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6234" w:rsidRPr="00BC6234" w:rsidRDefault="00BC6234" w:rsidP="00BC6234">
      <w:pPr>
        <w:spacing w:after="120" w:line="240" w:lineRule="auto"/>
        <w:jc w:val="center"/>
        <w:rPr>
          <w:rFonts w:ascii="Times New Roman" w:eastAsia="Times New Roman" w:hAnsi="Times New Roman" w:cs="Times New Roman"/>
          <w:b/>
          <w:sz w:val="24"/>
          <w:szCs w:val="24"/>
          <w:lang w:eastAsia="cs-CZ"/>
        </w:rPr>
      </w:pPr>
      <w:bookmarkStart w:id="0" w:name="_GoBack"/>
      <w:bookmarkEnd w:id="0"/>
      <w:r w:rsidRPr="00BC6234">
        <w:rPr>
          <w:rFonts w:ascii="Times New Roman" w:eastAsia="Times New Roman" w:hAnsi="Times New Roman" w:cs="Times New Roman"/>
          <w:b/>
          <w:sz w:val="24"/>
          <w:szCs w:val="24"/>
          <w:lang w:eastAsia="cs-CZ"/>
        </w:rPr>
        <w:t>Obchodní akademie, Střední pedagogická škola a Jazyková škola s právem státní jazykové zkoušky, U Stadionu 486, 266 37 Beroun</w:t>
      </w:r>
    </w:p>
    <w:p w:rsidR="00BC6234" w:rsidRPr="00BC6234" w:rsidRDefault="00BC6234" w:rsidP="00BC6234">
      <w:pPr>
        <w:spacing w:after="120" w:line="240" w:lineRule="auto"/>
        <w:jc w:val="center"/>
        <w:rPr>
          <w:rFonts w:ascii="Times New Roman" w:eastAsia="Times New Roman" w:hAnsi="Times New Roman" w:cs="Times New Roman"/>
          <w:b/>
          <w:sz w:val="24"/>
          <w:szCs w:val="24"/>
          <w:lang w:eastAsia="cs-CZ"/>
        </w:rPr>
      </w:pPr>
      <w:r w:rsidRPr="00BC6234">
        <w:rPr>
          <w:rFonts w:ascii="Times New Roman" w:eastAsia="Times New Roman" w:hAnsi="Times New Roman" w:cs="Times New Roman"/>
          <w:b/>
          <w:sz w:val="24"/>
          <w:szCs w:val="24"/>
          <w:lang w:eastAsia="cs-CZ"/>
        </w:rPr>
        <w:t>Česká republika</w:t>
      </w:r>
    </w:p>
    <w:p w:rsidR="00BC6234" w:rsidRPr="00BC6234" w:rsidRDefault="00BC6234" w:rsidP="00BC6234">
      <w:pPr>
        <w:pBdr>
          <w:bottom w:val="single" w:sz="6" w:space="1" w:color="auto"/>
        </w:pBdr>
        <w:jc w:val="center"/>
        <w:rPr>
          <w:rFonts w:ascii="Times New Roman" w:eastAsia="Times New Roman" w:hAnsi="Times New Roman" w:cs="Times New Roman"/>
          <w:b/>
          <w:sz w:val="24"/>
          <w:szCs w:val="24"/>
          <w:lang w:eastAsia="cs-CZ"/>
        </w:rPr>
      </w:pPr>
      <w:r w:rsidRPr="00BC6234">
        <w:rPr>
          <w:rFonts w:ascii="Times New Roman" w:eastAsia="Times New Roman" w:hAnsi="Times New Roman" w:cs="Times New Roman"/>
          <w:b/>
          <w:sz w:val="24"/>
          <w:szCs w:val="24"/>
          <w:lang w:eastAsia="cs-CZ"/>
        </w:rPr>
        <w:t>IČO 47558415, tel.  00420 311 6</w:t>
      </w:r>
      <w:r w:rsidR="005E5A24">
        <w:rPr>
          <w:rFonts w:ascii="Times New Roman" w:eastAsia="Times New Roman" w:hAnsi="Times New Roman" w:cs="Times New Roman"/>
          <w:b/>
          <w:sz w:val="24"/>
          <w:szCs w:val="24"/>
          <w:lang w:eastAsia="cs-CZ"/>
        </w:rPr>
        <w:t>53</w:t>
      </w:r>
      <w:r w:rsidRPr="00BC6234">
        <w:rPr>
          <w:rFonts w:ascii="Times New Roman" w:eastAsia="Times New Roman" w:hAnsi="Times New Roman" w:cs="Times New Roman"/>
          <w:b/>
          <w:sz w:val="24"/>
          <w:szCs w:val="24"/>
          <w:lang w:eastAsia="cs-CZ"/>
        </w:rPr>
        <w:t xml:space="preserve"> </w:t>
      </w:r>
      <w:r w:rsidR="005E5A24">
        <w:rPr>
          <w:rFonts w:ascii="Times New Roman" w:eastAsia="Times New Roman" w:hAnsi="Times New Roman" w:cs="Times New Roman"/>
          <w:b/>
          <w:sz w:val="24"/>
          <w:szCs w:val="24"/>
          <w:lang w:eastAsia="cs-CZ"/>
        </w:rPr>
        <w:t>00</w:t>
      </w:r>
      <w:r w:rsidRPr="00BC6234">
        <w:rPr>
          <w:rFonts w:ascii="Times New Roman" w:eastAsia="Times New Roman" w:hAnsi="Times New Roman" w:cs="Times New Roman"/>
          <w:b/>
          <w:sz w:val="24"/>
          <w:szCs w:val="24"/>
          <w:lang w:eastAsia="cs-CZ"/>
        </w:rPr>
        <w:t>1</w:t>
      </w:r>
    </w:p>
    <w:p w:rsidR="00BC6234" w:rsidRPr="00BC6234" w:rsidRDefault="00BC6234" w:rsidP="00BC6234">
      <w:pPr>
        <w:tabs>
          <w:tab w:val="left" w:pos="5740"/>
        </w:tabs>
        <w:jc w:val="both"/>
        <w:rPr>
          <w:rFonts w:ascii="Times New Roman" w:eastAsia="Times New Roman" w:hAnsi="Times New Roman" w:cs="Times New Roman"/>
          <w:lang w:eastAsia="cs-CZ"/>
        </w:rPr>
      </w:pPr>
      <w:r w:rsidRPr="00BC6234">
        <w:rPr>
          <w:rFonts w:ascii="Times New Roman" w:eastAsia="Times New Roman" w:hAnsi="Times New Roman" w:cs="Times New Roman"/>
          <w:noProof/>
          <w:color w:val="0070C0"/>
          <w:lang w:eastAsia="cs-CZ"/>
        </w:rPr>
        <w:drawing>
          <wp:anchor distT="0" distB="0" distL="114300" distR="114300" simplePos="0" relativeHeight="251659264" behindDoc="0" locked="0" layoutInCell="1" allowOverlap="1" wp14:anchorId="01B4BB86" wp14:editId="0D8AAEB1">
            <wp:simplePos x="0" y="0"/>
            <wp:positionH relativeFrom="column">
              <wp:posOffset>457200</wp:posOffset>
            </wp:positionH>
            <wp:positionV relativeFrom="paragraph">
              <wp:posOffset>133985</wp:posOffset>
            </wp:positionV>
            <wp:extent cx="2286000" cy="1619250"/>
            <wp:effectExtent l="19050" t="0" r="0" b="0"/>
            <wp:wrapSquare wrapText="right"/>
            <wp:docPr id="1"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2286000" cy="1619250"/>
                    </a:xfrm>
                    <a:prstGeom prst="rect">
                      <a:avLst/>
                    </a:prstGeom>
                    <a:noFill/>
                    <a:ln w="9525">
                      <a:noFill/>
                      <a:miter lim="800000"/>
                      <a:headEnd/>
                      <a:tailEnd/>
                    </a:ln>
                  </pic:spPr>
                </pic:pic>
              </a:graphicData>
            </a:graphic>
          </wp:anchor>
        </w:drawing>
      </w:r>
      <w:r w:rsidRPr="00BC6234">
        <w:rPr>
          <w:rFonts w:ascii="Times New Roman" w:eastAsia="Times New Roman" w:hAnsi="Times New Roman" w:cs="Times New Roman"/>
          <w:lang w:eastAsia="cs-CZ"/>
        </w:rPr>
        <w:tab/>
      </w:r>
    </w:p>
    <w:p w:rsidR="00BC6234" w:rsidRPr="00BC6234" w:rsidRDefault="00BC6234" w:rsidP="00BC6234">
      <w:pPr>
        <w:rPr>
          <w:rFonts w:ascii="Times New Roman" w:eastAsia="Times New Roman" w:hAnsi="Times New Roman" w:cs="Times New Roman"/>
          <w:lang w:eastAsia="cs-CZ"/>
        </w:rPr>
      </w:pPr>
      <w:r w:rsidRPr="00BC6234">
        <w:rPr>
          <w:rFonts w:ascii="Times New Roman" w:eastAsia="Times New Roman" w:hAnsi="Times New Roman" w:cs="Times New Roman"/>
          <w:lang w:eastAsia="cs-CZ"/>
        </w:rPr>
        <w:t xml:space="preserve">                             </w:t>
      </w:r>
    </w:p>
    <w:p w:rsidR="00BC6234" w:rsidRPr="00BC6234" w:rsidRDefault="00BC6234" w:rsidP="00BC6234">
      <w:pPr>
        <w:rPr>
          <w:rFonts w:ascii="Times New Roman" w:eastAsia="Times New Roman" w:hAnsi="Times New Roman" w:cs="Times New Roman"/>
          <w:lang w:eastAsia="cs-CZ"/>
        </w:rPr>
      </w:pPr>
    </w:p>
    <w:p w:rsidR="00BC6234" w:rsidRPr="00BC6234" w:rsidRDefault="00BC6234" w:rsidP="00BC6234">
      <w:pPr>
        <w:rPr>
          <w:rFonts w:ascii="Times New Roman" w:eastAsia="Times New Roman" w:hAnsi="Times New Roman" w:cs="Times New Roman"/>
          <w:lang w:eastAsia="cs-CZ"/>
        </w:rPr>
      </w:pPr>
      <w:r w:rsidRPr="00BC6234">
        <w:rPr>
          <w:rFonts w:ascii="Times New Roman" w:eastAsia="Times New Roman" w:hAnsi="Times New Roman" w:cs="Times New Roman"/>
          <w:lang w:eastAsia="cs-CZ"/>
        </w:rPr>
        <w:t xml:space="preserve">       </w:t>
      </w:r>
    </w:p>
    <w:p w:rsidR="00BC6234" w:rsidRPr="00BC6234" w:rsidRDefault="00BC6234" w:rsidP="00BC6234">
      <w:pPr>
        <w:rPr>
          <w:rFonts w:ascii="Times New Roman" w:eastAsia="Times New Roman" w:hAnsi="Times New Roman" w:cs="Times New Roman"/>
          <w:lang w:eastAsia="cs-CZ"/>
        </w:rPr>
      </w:pPr>
      <w:r w:rsidRPr="00BC6234">
        <w:rPr>
          <w:rFonts w:ascii="Times New Roman" w:eastAsia="Times New Roman" w:hAnsi="Times New Roman" w:cs="Times New Roman"/>
          <w:lang w:eastAsia="cs-CZ"/>
        </w:rPr>
        <w:t xml:space="preserve">                      </w:t>
      </w:r>
    </w:p>
    <w:p w:rsidR="00BC6234" w:rsidRPr="00BC6234" w:rsidRDefault="00BC6234" w:rsidP="00BC6234">
      <w:pPr>
        <w:autoSpaceDE w:val="0"/>
        <w:autoSpaceDN w:val="0"/>
        <w:adjustRightInd w:val="0"/>
        <w:spacing w:after="0" w:line="240" w:lineRule="auto"/>
        <w:rPr>
          <w:rFonts w:ascii="Times New Roman" w:eastAsia="Times New Roman" w:hAnsi="Times New Roman" w:cs="Times New Roman"/>
          <w:b/>
          <w:bCs/>
          <w:color w:val="000000"/>
          <w:sz w:val="70"/>
          <w:szCs w:val="70"/>
          <w:lang w:eastAsia="cs-CZ"/>
        </w:rPr>
      </w:pPr>
    </w:p>
    <w:p w:rsidR="00BC6234" w:rsidRPr="00BC6234" w:rsidRDefault="00BC6234" w:rsidP="00BC6234">
      <w:pPr>
        <w:autoSpaceDE w:val="0"/>
        <w:autoSpaceDN w:val="0"/>
        <w:adjustRightInd w:val="0"/>
        <w:spacing w:after="0" w:line="240" w:lineRule="auto"/>
        <w:rPr>
          <w:rFonts w:ascii="Times New Roman" w:eastAsia="Times New Roman" w:hAnsi="Times New Roman" w:cs="Times New Roman"/>
          <w:b/>
          <w:bCs/>
          <w:color w:val="000000"/>
          <w:sz w:val="70"/>
          <w:szCs w:val="70"/>
          <w:lang w:eastAsia="cs-CZ"/>
        </w:rPr>
      </w:pPr>
    </w:p>
    <w:p w:rsidR="00BC6234" w:rsidRPr="00BC6234" w:rsidRDefault="00BC6234" w:rsidP="00BC6234">
      <w:pPr>
        <w:autoSpaceDE w:val="0"/>
        <w:autoSpaceDN w:val="0"/>
        <w:adjustRightInd w:val="0"/>
        <w:spacing w:after="0" w:line="240" w:lineRule="auto"/>
        <w:jc w:val="center"/>
        <w:rPr>
          <w:rFonts w:ascii="Times New Roman" w:eastAsia="Times New Roman" w:hAnsi="Times New Roman" w:cs="Times New Roman"/>
          <w:b/>
          <w:bCs/>
          <w:color w:val="000000"/>
          <w:sz w:val="70"/>
          <w:szCs w:val="70"/>
          <w:lang w:eastAsia="cs-CZ"/>
        </w:rPr>
      </w:pPr>
      <w:r w:rsidRPr="00BC6234">
        <w:rPr>
          <w:rFonts w:ascii="Times New Roman" w:eastAsia="Times New Roman" w:hAnsi="Times New Roman" w:cs="Times New Roman"/>
          <w:b/>
          <w:bCs/>
          <w:color w:val="000000"/>
          <w:sz w:val="70"/>
          <w:szCs w:val="70"/>
          <w:lang w:eastAsia="cs-CZ"/>
        </w:rPr>
        <w:t>ŠKOLNÍ VZDĚLÁVACÍ</w:t>
      </w:r>
    </w:p>
    <w:p w:rsidR="00BC6234" w:rsidRPr="00BC6234" w:rsidRDefault="00BC6234" w:rsidP="00BC6234">
      <w:pPr>
        <w:autoSpaceDE w:val="0"/>
        <w:autoSpaceDN w:val="0"/>
        <w:adjustRightInd w:val="0"/>
        <w:spacing w:after="0" w:line="240" w:lineRule="auto"/>
        <w:jc w:val="center"/>
        <w:rPr>
          <w:rFonts w:ascii="Times New Roman" w:eastAsia="Times New Roman" w:hAnsi="Times New Roman" w:cs="Times New Roman"/>
          <w:b/>
          <w:bCs/>
          <w:color w:val="000000"/>
          <w:sz w:val="70"/>
          <w:szCs w:val="70"/>
          <w:lang w:eastAsia="cs-CZ"/>
        </w:rPr>
      </w:pPr>
      <w:r w:rsidRPr="00BC6234">
        <w:rPr>
          <w:rFonts w:ascii="Times New Roman" w:eastAsia="Times New Roman" w:hAnsi="Times New Roman" w:cs="Times New Roman"/>
          <w:b/>
          <w:bCs/>
          <w:color w:val="000000"/>
          <w:sz w:val="70"/>
          <w:szCs w:val="70"/>
          <w:lang w:eastAsia="cs-CZ"/>
        </w:rPr>
        <w:t>PROGRAM</w:t>
      </w:r>
    </w:p>
    <w:p w:rsidR="00BC6234" w:rsidRPr="00BC6234" w:rsidRDefault="00BC6234" w:rsidP="00BC6234">
      <w:pPr>
        <w:autoSpaceDE w:val="0"/>
        <w:autoSpaceDN w:val="0"/>
        <w:adjustRightInd w:val="0"/>
        <w:spacing w:after="0" w:line="240" w:lineRule="auto"/>
        <w:rPr>
          <w:rFonts w:ascii="Times New Roman" w:eastAsia="Times New Roman" w:hAnsi="Times New Roman" w:cs="Times New Roman"/>
          <w:b/>
          <w:bCs/>
          <w:color w:val="000000"/>
          <w:sz w:val="70"/>
          <w:szCs w:val="70"/>
          <w:lang w:eastAsia="cs-CZ"/>
        </w:rPr>
      </w:pPr>
    </w:p>
    <w:p w:rsidR="00BC6234" w:rsidRPr="00BC6234" w:rsidRDefault="00BC6234" w:rsidP="00BC6234">
      <w:pPr>
        <w:autoSpaceDE w:val="0"/>
        <w:autoSpaceDN w:val="0"/>
        <w:adjustRightInd w:val="0"/>
        <w:spacing w:after="0" w:line="240" w:lineRule="auto"/>
        <w:rPr>
          <w:rFonts w:ascii="Times New Roman" w:eastAsia="Times New Roman" w:hAnsi="Times New Roman" w:cs="Times New Roman"/>
          <w:b/>
          <w:bCs/>
          <w:color w:val="000000"/>
          <w:sz w:val="70"/>
          <w:szCs w:val="70"/>
          <w:lang w:eastAsia="cs-CZ"/>
        </w:rPr>
      </w:pPr>
    </w:p>
    <w:p w:rsidR="00BC6234" w:rsidRPr="00BC6234" w:rsidRDefault="00BC6234" w:rsidP="00BC6234">
      <w:pPr>
        <w:autoSpaceDE w:val="0"/>
        <w:autoSpaceDN w:val="0"/>
        <w:adjustRightInd w:val="0"/>
        <w:spacing w:after="0" w:line="240" w:lineRule="auto"/>
        <w:rPr>
          <w:rFonts w:ascii="Times New Roman" w:eastAsia="Times New Roman" w:hAnsi="Times New Roman" w:cs="Times New Roman"/>
          <w:b/>
          <w:bCs/>
          <w:color w:val="000000"/>
          <w:sz w:val="70"/>
          <w:szCs w:val="70"/>
          <w:lang w:eastAsia="cs-CZ"/>
        </w:rPr>
      </w:pPr>
    </w:p>
    <w:p w:rsidR="00BC6234" w:rsidRPr="00BC6234" w:rsidRDefault="00557D5C" w:rsidP="00BC6234">
      <w:pPr>
        <w:autoSpaceDE w:val="0"/>
        <w:autoSpaceDN w:val="0"/>
        <w:adjustRightInd w:val="0"/>
        <w:spacing w:after="0" w:line="240" w:lineRule="auto"/>
        <w:jc w:val="center"/>
        <w:rPr>
          <w:rFonts w:ascii="Times New Roman" w:eastAsia="Times New Roman" w:hAnsi="Times New Roman" w:cs="Times New Roman"/>
          <w:b/>
          <w:bCs/>
          <w:color w:val="000000"/>
          <w:sz w:val="70"/>
          <w:szCs w:val="70"/>
          <w:lang w:eastAsia="cs-CZ"/>
        </w:rPr>
      </w:pPr>
      <w:r>
        <w:rPr>
          <w:rFonts w:ascii="Times New Roman" w:eastAsia="Times New Roman" w:hAnsi="Times New Roman" w:cs="Times New Roman"/>
          <w:b/>
          <w:bCs/>
          <w:color w:val="000000"/>
          <w:sz w:val="70"/>
          <w:szCs w:val="70"/>
          <w:lang w:eastAsia="cs-CZ"/>
        </w:rPr>
        <w:t>Obor vzdělání</w:t>
      </w:r>
      <w:r w:rsidR="00BC6234" w:rsidRPr="00BC6234">
        <w:rPr>
          <w:rFonts w:ascii="Times New Roman" w:eastAsia="Times New Roman" w:hAnsi="Times New Roman" w:cs="Times New Roman"/>
          <w:b/>
          <w:bCs/>
          <w:color w:val="000000"/>
          <w:sz w:val="70"/>
          <w:szCs w:val="70"/>
          <w:lang w:eastAsia="cs-CZ"/>
        </w:rPr>
        <w:t>: Předškolní a mimoškolní pedagogika</w:t>
      </w:r>
    </w:p>
    <w:p w:rsidR="00BC6234" w:rsidRPr="00BC6234" w:rsidRDefault="00BC6234" w:rsidP="00BC6234">
      <w:pPr>
        <w:autoSpaceDE w:val="0"/>
        <w:autoSpaceDN w:val="0"/>
        <w:adjustRightInd w:val="0"/>
        <w:spacing w:after="0" w:line="240" w:lineRule="auto"/>
        <w:rPr>
          <w:rFonts w:ascii="Times New Roman" w:eastAsia="Times New Roman" w:hAnsi="Times New Roman" w:cs="Times New Roman"/>
          <w:b/>
          <w:bCs/>
          <w:i/>
          <w:color w:val="000000"/>
          <w:sz w:val="70"/>
          <w:szCs w:val="70"/>
          <w:lang w:eastAsia="cs-CZ"/>
        </w:rPr>
      </w:pPr>
    </w:p>
    <w:p w:rsidR="00BC6234" w:rsidRPr="00BC6234" w:rsidRDefault="00BC6234" w:rsidP="00BC6234">
      <w:pPr>
        <w:autoSpaceDE w:val="0"/>
        <w:autoSpaceDN w:val="0"/>
        <w:adjustRightInd w:val="0"/>
        <w:spacing w:after="0" w:line="240" w:lineRule="auto"/>
        <w:rPr>
          <w:rFonts w:ascii="Times New Roman" w:eastAsia="Times New Roman" w:hAnsi="Times New Roman" w:cs="Times New Roman"/>
          <w:b/>
          <w:bCs/>
          <w:color w:val="000000"/>
          <w:sz w:val="24"/>
          <w:szCs w:val="24"/>
          <w:lang w:eastAsia="cs-CZ"/>
        </w:rPr>
      </w:pPr>
    </w:p>
    <w:p w:rsidR="00BC6234" w:rsidRPr="00BC6234" w:rsidRDefault="00BC6234" w:rsidP="00BC6234">
      <w:pPr>
        <w:autoSpaceDE w:val="0"/>
        <w:autoSpaceDN w:val="0"/>
        <w:adjustRightInd w:val="0"/>
        <w:spacing w:after="0" w:line="240" w:lineRule="auto"/>
        <w:rPr>
          <w:rFonts w:ascii="Times New Roman" w:eastAsia="Times New Roman" w:hAnsi="Times New Roman" w:cs="Times New Roman"/>
          <w:b/>
          <w:bCs/>
          <w:color w:val="000000"/>
          <w:sz w:val="24"/>
          <w:szCs w:val="24"/>
          <w:lang w:eastAsia="cs-CZ"/>
        </w:rPr>
      </w:pPr>
    </w:p>
    <w:p w:rsidR="00BC6234" w:rsidRPr="00BC6234" w:rsidRDefault="00BC6234" w:rsidP="00BC6234">
      <w:pPr>
        <w:autoSpaceDE w:val="0"/>
        <w:autoSpaceDN w:val="0"/>
        <w:adjustRightInd w:val="0"/>
        <w:spacing w:after="0" w:line="240" w:lineRule="auto"/>
        <w:rPr>
          <w:rFonts w:ascii="Times New Roman" w:eastAsia="Times New Roman" w:hAnsi="Times New Roman" w:cs="Times New Roman"/>
          <w:b/>
          <w:bCs/>
          <w:color w:val="000000"/>
          <w:sz w:val="24"/>
          <w:szCs w:val="24"/>
          <w:lang w:eastAsia="cs-CZ"/>
        </w:rPr>
      </w:pPr>
    </w:p>
    <w:p w:rsidR="00BC6234" w:rsidRPr="00BC6234" w:rsidRDefault="00BC6234" w:rsidP="00BC6234">
      <w:pPr>
        <w:autoSpaceDE w:val="0"/>
        <w:autoSpaceDN w:val="0"/>
        <w:adjustRightInd w:val="0"/>
        <w:spacing w:after="0" w:line="240" w:lineRule="auto"/>
        <w:rPr>
          <w:rFonts w:ascii="Times New Roman" w:eastAsia="Times New Roman" w:hAnsi="Times New Roman" w:cs="Times New Roman"/>
          <w:b/>
          <w:bCs/>
          <w:color w:val="000000"/>
          <w:sz w:val="24"/>
          <w:szCs w:val="24"/>
          <w:lang w:eastAsia="cs-CZ"/>
        </w:rPr>
      </w:pPr>
    </w:p>
    <w:p w:rsidR="00BC6234" w:rsidRPr="00BC6234" w:rsidRDefault="00BC6234" w:rsidP="00BC6234">
      <w:pPr>
        <w:autoSpaceDE w:val="0"/>
        <w:autoSpaceDN w:val="0"/>
        <w:adjustRightInd w:val="0"/>
        <w:spacing w:after="0" w:line="240" w:lineRule="auto"/>
        <w:rPr>
          <w:rFonts w:ascii="Times New Roman" w:eastAsia="Times New Roman" w:hAnsi="Times New Roman" w:cs="Times New Roman"/>
          <w:b/>
          <w:bCs/>
          <w:color w:val="000000"/>
          <w:sz w:val="24"/>
          <w:szCs w:val="24"/>
          <w:lang w:eastAsia="cs-CZ"/>
        </w:rPr>
      </w:pPr>
    </w:p>
    <w:p w:rsidR="00BC6234" w:rsidRPr="00BC6234" w:rsidRDefault="00BC6234" w:rsidP="00BC6234">
      <w:pPr>
        <w:autoSpaceDE w:val="0"/>
        <w:autoSpaceDN w:val="0"/>
        <w:adjustRightInd w:val="0"/>
        <w:spacing w:after="0" w:line="240" w:lineRule="auto"/>
        <w:rPr>
          <w:rFonts w:ascii="Times New Roman" w:eastAsia="Times New Roman" w:hAnsi="Times New Roman" w:cs="Times New Roman"/>
          <w:b/>
          <w:bCs/>
          <w:color w:val="000000"/>
          <w:sz w:val="24"/>
          <w:szCs w:val="24"/>
          <w:lang w:eastAsia="cs-CZ"/>
        </w:rPr>
      </w:pPr>
    </w:p>
    <w:p w:rsidR="00BC6234" w:rsidRPr="00BC6234" w:rsidRDefault="00BC6234" w:rsidP="00BC6234">
      <w:pPr>
        <w:numPr>
          <w:ilvl w:val="0"/>
          <w:numId w:val="1"/>
        </w:numPr>
        <w:autoSpaceDE w:val="0"/>
        <w:autoSpaceDN w:val="0"/>
        <w:adjustRightInd w:val="0"/>
        <w:spacing w:after="0" w:line="240" w:lineRule="auto"/>
        <w:ind w:left="360"/>
        <w:contextualSpacing/>
        <w:rPr>
          <w:rFonts w:ascii="Times New Roman" w:eastAsia="Times New Roman" w:hAnsi="Times New Roman" w:cs="Times New Roman"/>
          <w:b/>
          <w:bCs/>
          <w:color w:val="000000"/>
          <w:sz w:val="28"/>
          <w:szCs w:val="28"/>
          <w:lang w:eastAsia="cs-CZ"/>
        </w:rPr>
      </w:pPr>
      <w:r w:rsidRPr="00BC6234">
        <w:rPr>
          <w:rFonts w:ascii="Times New Roman" w:eastAsia="Times New Roman" w:hAnsi="Times New Roman" w:cs="Times New Roman"/>
          <w:b/>
          <w:bCs/>
          <w:color w:val="000000"/>
          <w:sz w:val="32"/>
          <w:szCs w:val="32"/>
          <w:lang w:eastAsia="cs-CZ"/>
        </w:rPr>
        <w:t>Úvodní identifikační údaje</w:t>
      </w:r>
      <w:r w:rsidRPr="00BC6234">
        <w:rPr>
          <w:rFonts w:ascii="Times New Roman" w:eastAsia="Times New Roman" w:hAnsi="Times New Roman" w:cs="Times New Roman"/>
          <w:b/>
          <w:bCs/>
          <w:color w:val="000000"/>
          <w:sz w:val="28"/>
          <w:szCs w:val="28"/>
          <w:lang w:eastAsia="cs-CZ"/>
        </w:rPr>
        <w:t>.</w:t>
      </w:r>
    </w:p>
    <w:p w:rsidR="00BC6234" w:rsidRPr="00BC6234" w:rsidRDefault="00BC6234" w:rsidP="00BC6234">
      <w:pPr>
        <w:autoSpaceDE w:val="0"/>
        <w:autoSpaceDN w:val="0"/>
        <w:adjustRightInd w:val="0"/>
        <w:spacing w:after="0" w:line="240" w:lineRule="auto"/>
        <w:rPr>
          <w:rFonts w:ascii="Times New Roman" w:eastAsia="Times New Roman" w:hAnsi="Times New Roman" w:cs="Times New Roman"/>
          <w:b/>
          <w:bCs/>
          <w:i/>
          <w:color w:val="000000"/>
          <w:sz w:val="24"/>
          <w:szCs w:val="24"/>
          <w:lang w:eastAsia="cs-CZ"/>
        </w:rPr>
      </w:pPr>
    </w:p>
    <w:p w:rsidR="00BC6234" w:rsidRPr="00BC6234" w:rsidRDefault="00BC6234" w:rsidP="00BC6234">
      <w:pPr>
        <w:autoSpaceDE w:val="0"/>
        <w:autoSpaceDN w:val="0"/>
        <w:adjustRightInd w:val="0"/>
        <w:spacing w:after="0" w:line="240" w:lineRule="auto"/>
        <w:rPr>
          <w:rFonts w:ascii="Times New Roman" w:eastAsia="Times New Roman" w:hAnsi="Times New Roman" w:cs="Times New Roman"/>
          <w:b/>
          <w:bCs/>
          <w:i/>
          <w:color w:val="000000"/>
          <w:sz w:val="24"/>
          <w:szCs w:val="24"/>
          <w:lang w:eastAsia="cs-CZ"/>
        </w:rPr>
      </w:pPr>
    </w:p>
    <w:p w:rsidR="00BC6234" w:rsidRPr="00BC6234" w:rsidRDefault="00BC6234" w:rsidP="00BC6234">
      <w:pPr>
        <w:autoSpaceDE w:val="0"/>
        <w:autoSpaceDN w:val="0"/>
        <w:adjustRightInd w:val="0"/>
        <w:spacing w:after="0" w:line="240" w:lineRule="auto"/>
        <w:rPr>
          <w:rFonts w:ascii="Times New Roman" w:eastAsia="Times New Roman" w:hAnsi="Times New Roman" w:cs="Times New Roman"/>
          <w:i/>
          <w:color w:val="000000"/>
          <w:sz w:val="21"/>
          <w:szCs w:val="21"/>
          <w:lang w:eastAsia="cs-CZ"/>
        </w:rPr>
      </w:pPr>
    </w:p>
    <w:p w:rsidR="00BC6234" w:rsidRPr="00BC6234" w:rsidRDefault="00BC6234" w:rsidP="00BC6234">
      <w:pPr>
        <w:autoSpaceDE w:val="0"/>
        <w:autoSpaceDN w:val="0"/>
        <w:adjustRightInd w:val="0"/>
        <w:spacing w:after="0" w:line="240" w:lineRule="auto"/>
        <w:rPr>
          <w:rFonts w:ascii="Times New Roman" w:eastAsia="Times New Roman" w:hAnsi="Times New Roman" w:cs="Times New Roman"/>
          <w:b/>
          <w:bCs/>
          <w:color w:val="000000"/>
          <w:sz w:val="28"/>
          <w:szCs w:val="28"/>
          <w:lang w:eastAsia="cs-CZ"/>
        </w:rPr>
      </w:pPr>
      <w:r w:rsidRPr="00BC6234">
        <w:rPr>
          <w:rFonts w:ascii="Times New Roman" w:eastAsia="Times New Roman" w:hAnsi="Times New Roman" w:cs="Times New Roman"/>
          <w:b/>
          <w:bCs/>
          <w:color w:val="000000"/>
          <w:sz w:val="28"/>
          <w:szCs w:val="28"/>
          <w:lang w:eastAsia="cs-CZ"/>
        </w:rPr>
        <w:t xml:space="preserve">Název a adresa školy: </w:t>
      </w:r>
    </w:p>
    <w:p w:rsidR="00BC6234" w:rsidRPr="00BC6234" w:rsidRDefault="00BC6234" w:rsidP="00BC6234">
      <w:pPr>
        <w:autoSpaceDE w:val="0"/>
        <w:autoSpaceDN w:val="0"/>
        <w:adjustRightInd w:val="0"/>
        <w:spacing w:after="0" w:line="240" w:lineRule="auto"/>
        <w:rPr>
          <w:rFonts w:ascii="Times New Roman" w:eastAsia="Times New Roman" w:hAnsi="Times New Roman" w:cs="Times New Roman"/>
          <w:color w:val="000000"/>
          <w:lang w:eastAsia="cs-CZ"/>
        </w:rPr>
      </w:pPr>
      <w:r w:rsidRPr="00BC6234">
        <w:rPr>
          <w:rFonts w:ascii="Times New Roman" w:eastAsia="Times New Roman" w:hAnsi="Times New Roman" w:cs="Times New Roman"/>
          <w:color w:val="000000"/>
          <w:lang w:eastAsia="cs-CZ"/>
        </w:rPr>
        <w:t>Obchodní akademie, St</w:t>
      </w:r>
      <w:r w:rsidRPr="00BC6234">
        <w:rPr>
          <w:rFonts w:ascii="Times New Roman" w:eastAsia="TimesNewRoman" w:hAnsi="Times New Roman" w:cs="Times New Roman"/>
          <w:color w:val="000000"/>
          <w:lang w:eastAsia="cs-CZ"/>
        </w:rPr>
        <w:t>ř</w:t>
      </w:r>
      <w:r w:rsidRPr="00BC6234">
        <w:rPr>
          <w:rFonts w:ascii="Times New Roman" w:eastAsia="Times New Roman" w:hAnsi="Times New Roman" w:cs="Times New Roman"/>
          <w:color w:val="000000"/>
          <w:lang w:eastAsia="cs-CZ"/>
        </w:rPr>
        <w:t>ední pedagogická škola a Jazyková škola s právem státní jazykové zkoušky Beroun, U Stadionu 486, 266 37 Beroun.</w:t>
      </w:r>
    </w:p>
    <w:p w:rsidR="00BC6234" w:rsidRPr="00BC6234" w:rsidRDefault="00BC6234" w:rsidP="00BC6234">
      <w:pPr>
        <w:autoSpaceDE w:val="0"/>
        <w:autoSpaceDN w:val="0"/>
        <w:adjustRightInd w:val="0"/>
        <w:spacing w:after="0" w:line="240" w:lineRule="auto"/>
        <w:rPr>
          <w:rFonts w:ascii="Times New Roman" w:eastAsia="Times New Roman" w:hAnsi="Times New Roman" w:cs="Times New Roman"/>
          <w:color w:val="000000"/>
          <w:sz w:val="24"/>
          <w:szCs w:val="24"/>
          <w:lang w:eastAsia="cs-CZ"/>
        </w:rPr>
      </w:pPr>
    </w:p>
    <w:p w:rsidR="00BC6234" w:rsidRPr="00BC6234" w:rsidRDefault="00BC6234" w:rsidP="00BC6234">
      <w:pPr>
        <w:autoSpaceDE w:val="0"/>
        <w:autoSpaceDN w:val="0"/>
        <w:adjustRightInd w:val="0"/>
        <w:spacing w:after="0" w:line="240" w:lineRule="auto"/>
        <w:rPr>
          <w:rFonts w:ascii="Times New Roman" w:eastAsia="Times New Roman" w:hAnsi="Times New Roman" w:cs="Times New Roman"/>
          <w:b/>
          <w:bCs/>
          <w:color w:val="000000"/>
          <w:sz w:val="28"/>
          <w:szCs w:val="28"/>
          <w:lang w:eastAsia="cs-CZ"/>
        </w:rPr>
      </w:pPr>
    </w:p>
    <w:p w:rsidR="00BC6234" w:rsidRPr="00BC6234" w:rsidRDefault="00BC6234" w:rsidP="00BC6234">
      <w:pPr>
        <w:autoSpaceDE w:val="0"/>
        <w:autoSpaceDN w:val="0"/>
        <w:adjustRightInd w:val="0"/>
        <w:spacing w:after="0" w:line="240" w:lineRule="auto"/>
        <w:rPr>
          <w:rFonts w:ascii="Times New Roman" w:eastAsia="Times New Roman" w:hAnsi="Times New Roman" w:cs="Times New Roman"/>
          <w:b/>
          <w:bCs/>
          <w:color w:val="000000"/>
          <w:sz w:val="28"/>
          <w:szCs w:val="28"/>
          <w:lang w:eastAsia="cs-CZ"/>
        </w:rPr>
      </w:pPr>
      <w:r w:rsidRPr="00BC6234">
        <w:rPr>
          <w:rFonts w:ascii="Times New Roman" w:eastAsia="Times New Roman" w:hAnsi="Times New Roman" w:cs="Times New Roman"/>
          <w:b/>
          <w:bCs/>
          <w:color w:val="000000"/>
          <w:sz w:val="28"/>
          <w:szCs w:val="28"/>
          <w:lang w:eastAsia="cs-CZ"/>
        </w:rPr>
        <w:t>Zřizovatel:</w:t>
      </w:r>
    </w:p>
    <w:p w:rsidR="00BC6234" w:rsidRPr="00BC6234" w:rsidRDefault="00BC6234" w:rsidP="00BC6234">
      <w:pPr>
        <w:autoSpaceDE w:val="0"/>
        <w:autoSpaceDN w:val="0"/>
        <w:adjustRightInd w:val="0"/>
        <w:spacing w:after="0" w:line="240" w:lineRule="auto"/>
        <w:rPr>
          <w:rFonts w:ascii="Times New Roman" w:eastAsia="Times New Roman" w:hAnsi="Times New Roman" w:cs="Times New Roman"/>
          <w:color w:val="000000"/>
          <w:lang w:eastAsia="cs-CZ"/>
        </w:rPr>
      </w:pPr>
      <w:r w:rsidRPr="00BC6234">
        <w:rPr>
          <w:rFonts w:ascii="Times New Roman" w:eastAsia="Times New Roman" w:hAnsi="Times New Roman" w:cs="Times New Roman"/>
          <w:color w:val="000000"/>
          <w:lang w:eastAsia="cs-CZ"/>
        </w:rPr>
        <w:t>St</w:t>
      </w:r>
      <w:r w:rsidRPr="00BC6234">
        <w:rPr>
          <w:rFonts w:ascii="Times New Roman" w:eastAsia="TimesNewRoman" w:hAnsi="Times New Roman" w:cs="Times New Roman"/>
          <w:color w:val="000000"/>
          <w:lang w:eastAsia="cs-CZ"/>
        </w:rPr>
        <w:t>ř</w:t>
      </w:r>
      <w:r w:rsidRPr="00BC6234">
        <w:rPr>
          <w:rFonts w:ascii="Times New Roman" w:eastAsia="Times New Roman" w:hAnsi="Times New Roman" w:cs="Times New Roman"/>
          <w:color w:val="000000"/>
          <w:lang w:eastAsia="cs-CZ"/>
        </w:rPr>
        <w:t>edo</w:t>
      </w:r>
      <w:r w:rsidRPr="00BC6234">
        <w:rPr>
          <w:rFonts w:ascii="Times New Roman" w:eastAsia="TimesNewRoman" w:hAnsi="Times New Roman" w:cs="Times New Roman"/>
          <w:color w:val="000000"/>
          <w:lang w:eastAsia="cs-CZ"/>
        </w:rPr>
        <w:t>č</w:t>
      </w:r>
      <w:r w:rsidRPr="00BC6234">
        <w:rPr>
          <w:rFonts w:ascii="Times New Roman" w:eastAsia="Times New Roman" w:hAnsi="Times New Roman" w:cs="Times New Roman"/>
          <w:color w:val="000000"/>
          <w:lang w:eastAsia="cs-CZ"/>
        </w:rPr>
        <w:t>eský kraj, Zborovská 11, 150 21 Praha 5.</w:t>
      </w:r>
    </w:p>
    <w:p w:rsidR="00BC6234" w:rsidRPr="00BC6234" w:rsidRDefault="00BC6234" w:rsidP="00BC6234">
      <w:pPr>
        <w:autoSpaceDE w:val="0"/>
        <w:autoSpaceDN w:val="0"/>
        <w:adjustRightInd w:val="0"/>
        <w:spacing w:after="0" w:line="240" w:lineRule="auto"/>
        <w:rPr>
          <w:rFonts w:ascii="Times New Roman" w:eastAsia="Times New Roman" w:hAnsi="Times New Roman" w:cs="Times New Roman"/>
          <w:color w:val="000000"/>
          <w:lang w:eastAsia="cs-CZ"/>
        </w:rPr>
      </w:pPr>
    </w:p>
    <w:p w:rsidR="00BC6234" w:rsidRPr="00BC6234" w:rsidRDefault="00BC6234" w:rsidP="00BC6234">
      <w:pPr>
        <w:autoSpaceDE w:val="0"/>
        <w:autoSpaceDN w:val="0"/>
        <w:adjustRightInd w:val="0"/>
        <w:spacing w:after="0" w:line="240" w:lineRule="auto"/>
        <w:rPr>
          <w:rFonts w:ascii="Times New Roman" w:eastAsia="Times New Roman" w:hAnsi="Times New Roman" w:cs="Times New Roman"/>
          <w:color w:val="000000"/>
          <w:sz w:val="24"/>
          <w:szCs w:val="24"/>
          <w:lang w:eastAsia="cs-CZ"/>
        </w:rPr>
      </w:pPr>
    </w:p>
    <w:p w:rsidR="00BC6234" w:rsidRPr="00BC6234" w:rsidRDefault="00BC6234" w:rsidP="00BC6234">
      <w:pPr>
        <w:autoSpaceDE w:val="0"/>
        <w:autoSpaceDN w:val="0"/>
        <w:adjustRightInd w:val="0"/>
        <w:spacing w:after="0" w:line="240" w:lineRule="auto"/>
        <w:rPr>
          <w:rFonts w:ascii="Times New Roman" w:eastAsia="Times New Roman" w:hAnsi="Times New Roman" w:cs="Times New Roman"/>
          <w:b/>
          <w:bCs/>
          <w:color w:val="000000"/>
          <w:sz w:val="28"/>
          <w:szCs w:val="28"/>
          <w:lang w:eastAsia="cs-CZ"/>
        </w:rPr>
      </w:pPr>
      <w:r w:rsidRPr="00BC6234">
        <w:rPr>
          <w:rFonts w:ascii="Times New Roman" w:eastAsia="Times New Roman" w:hAnsi="Times New Roman" w:cs="Times New Roman"/>
          <w:b/>
          <w:bCs/>
          <w:color w:val="000000"/>
          <w:sz w:val="28"/>
          <w:szCs w:val="28"/>
          <w:lang w:eastAsia="cs-CZ"/>
        </w:rPr>
        <w:t xml:space="preserve">Název ŠVP:  </w:t>
      </w:r>
    </w:p>
    <w:p w:rsidR="00BC6234" w:rsidRPr="00BC6234" w:rsidRDefault="00BC6234" w:rsidP="00BC6234">
      <w:pPr>
        <w:autoSpaceDE w:val="0"/>
        <w:autoSpaceDN w:val="0"/>
        <w:adjustRightInd w:val="0"/>
        <w:spacing w:after="0" w:line="240" w:lineRule="auto"/>
        <w:rPr>
          <w:rFonts w:ascii="Times New Roman" w:eastAsia="Times New Roman" w:hAnsi="Times New Roman" w:cs="Times New Roman"/>
          <w:bCs/>
          <w:i/>
          <w:color w:val="000000"/>
          <w:lang w:eastAsia="cs-CZ"/>
        </w:rPr>
      </w:pPr>
      <w:r w:rsidRPr="00BC6234">
        <w:rPr>
          <w:rFonts w:ascii="Times New Roman" w:eastAsia="Times New Roman" w:hAnsi="Times New Roman" w:cs="Times New Roman"/>
          <w:bCs/>
          <w:color w:val="000000"/>
          <w:lang w:eastAsia="cs-CZ"/>
        </w:rPr>
        <w:t>Předškolní a mimoškolní pedagogika</w:t>
      </w:r>
      <w:r w:rsidRPr="00BC6234">
        <w:rPr>
          <w:rFonts w:ascii="Times New Roman" w:eastAsia="Times New Roman" w:hAnsi="Times New Roman" w:cs="Times New Roman"/>
          <w:bCs/>
          <w:i/>
          <w:color w:val="000000"/>
          <w:lang w:eastAsia="cs-CZ"/>
        </w:rPr>
        <w:t>.</w:t>
      </w:r>
    </w:p>
    <w:p w:rsidR="00BC6234" w:rsidRPr="00BC6234" w:rsidRDefault="00BC6234" w:rsidP="00BC6234">
      <w:pPr>
        <w:autoSpaceDE w:val="0"/>
        <w:autoSpaceDN w:val="0"/>
        <w:adjustRightInd w:val="0"/>
        <w:spacing w:after="0" w:line="240" w:lineRule="auto"/>
        <w:rPr>
          <w:rFonts w:ascii="Times New Roman" w:eastAsia="Times New Roman" w:hAnsi="Times New Roman" w:cs="Times New Roman"/>
          <w:color w:val="000000"/>
          <w:sz w:val="24"/>
          <w:szCs w:val="24"/>
          <w:lang w:eastAsia="cs-CZ"/>
        </w:rPr>
      </w:pPr>
    </w:p>
    <w:p w:rsidR="00BC6234" w:rsidRPr="00BC6234" w:rsidRDefault="00BC6234" w:rsidP="00BC6234">
      <w:pPr>
        <w:autoSpaceDE w:val="0"/>
        <w:autoSpaceDN w:val="0"/>
        <w:adjustRightInd w:val="0"/>
        <w:spacing w:after="0" w:line="240" w:lineRule="auto"/>
        <w:rPr>
          <w:rFonts w:ascii="Times New Roman" w:eastAsia="Times New Roman" w:hAnsi="Times New Roman" w:cs="Times New Roman"/>
          <w:color w:val="000000"/>
          <w:sz w:val="24"/>
          <w:szCs w:val="24"/>
          <w:lang w:eastAsia="cs-CZ"/>
        </w:rPr>
      </w:pPr>
    </w:p>
    <w:p w:rsidR="00BC6234" w:rsidRPr="00BC6234" w:rsidRDefault="00BC6234" w:rsidP="00BC6234">
      <w:pPr>
        <w:autoSpaceDE w:val="0"/>
        <w:autoSpaceDN w:val="0"/>
        <w:adjustRightInd w:val="0"/>
        <w:spacing w:after="0" w:line="240" w:lineRule="auto"/>
        <w:rPr>
          <w:rFonts w:ascii="Times New Roman" w:eastAsia="Times New Roman" w:hAnsi="Times New Roman" w:cs="Times New Roman"/>
          <w:color w:val="000000"/>
          <w:sz w:val="28"/>
          <w:szCs w:val="28"/>
          <w:lang w:eastAsia="cs-CZ"/>
        </w:rPr>
      </w:pPr>
      <w:r w:rsidRPr="00BC6234">
        <w:rPr>
          <w:rFonts w:ascii="Times New Roman" w:eastAsia="Times New Roman" w:hAnsi="Times New Roman" w:cs="Times New Roman"/>
          <w:b/>
          <w:bCs/>
          <w:color w:val="000000"/>
          <w:sz w:val="28"/>
          <w:szCs w:val="28"/>
          <w:lang w:eastAsia="cs-CZ"/>
        </w:rPr>
        <w:t xml:space="preserve">Kód a název oboru vzdělání:   </w:t>
      </w:r>
      <w:r w:rsidRPr="00BC6234">
        <w:rPr>
          <w:rFonts w:ascii="Times New Roman" w:eastAsia="Times New Roman" w:hAnsi="Times New Roman" w:cs="Times New Roman"/>
          <w:color w:val="000000"/>
          <w:sz w:val="28"/>
          <w:szCs w:val="28"/>
          <w:lang w:eastAsia="cs-CZ"/>
        </w:rPr>
        <w:t xml:space="preserve"> </w:t>
      </w:r>
    </w:p>
    <w:p w:rsidR="00BC6234" w:rsidRPr="00BC6234" w:rsidRDefault="00BC6234" w:rsidP="00BC6234">
      <w:pPr>
        <w:autoSpaceDE w:val="0"/>
        <w:autoSpaceDN w:val="0"/>
        <w:adjustRightInd w:val="0"/>
        <w:spacing w:after="0" w:line="240" w:lineRule="auto"/>
        <w:rPr>
          <w:rFonts w:ascii="Times New Roman" w:eastAsia="Times New Roman" w:hAnsi="Times New Roman" w:cs="Times New Roman"/>
          <w:color w:val="000000"/>
          <w:lang w:eastAsia="cs-CZ"/>
        </w:rPr>
      </w:pPr>
      <w:r w:rsidRPr="00BC6234">
        <w:rPr>
          <w:rFonts w:ascii="Times New Roman" w:eastAsia="Times New Roman" w:hAnsi="Times New Roman" w:cs="Times New Roman"/>
          <w:color w:val="000000"/>
          <w:lang w:eastAsia="cs-CZ"/>
        </w:rPr>
        <w:t>75 – 31 – M/01  Předškolní a mimoškolní pedagogika.</w:t>
      </w:r>
    </w:p>
    <w:p w:rsidR="00BC6234" w:rsidRPr="00BC6234" w:rsidRDefault="00BC6234" w:rsidP="00BC6234">
      <w:pPr>
        <w:autoSpaceDE w:val="0"/>
        <w:autoSpaceDN w:val="0"/>
        <w:adjustRightInd w:val="0"/>
        <w:spacing w:after="0" w:line="240" w:lineRule="auto"/>
        <w:rPr>
          <w:rFonts w:ascii="Times New Roman" w:eastAsia="Times New Roman" w:hAnsi="Times New Roman" w:cs="Times New Roman"/>
          <w:color w:val="000000"/>
          <w:sz w:val="24"/>
          <w:szCs w:val="24"/>
          <w:lang w:eastAsia="cs-CZ"/>
        </w:rPr>
      </w:pPr>
    </w:p>
    <w:p w:rsidR="00BC6234" w:rsidRPr="00BC6234" w:rsidRDefault="00BC6234" w:rsidP="00BC6234">
      <w:pPr>
        <w:autoSpaceDE w:val="0"/>
        <w:autoSpaceDN w:val="0"/>
        <w:adjustRightInd w:val="0"/>
        <w:spacing w:after="0" w:line="240" w:lineRule="auto"/>
        <w:rPr>
          <w:rFonts w:ascii="Times New Roman" w:eastAsia="Times New Roman" w:hAnsi="Times New Roman" w:cs="Times New Roman"/>
          <w:color w:val="000000"/>
          <w:sz w:val="24"/>
          <w:szCs w:val="24"/>
          <w:lang w:eastAsia="cs-CZ"/>
        </w:rPr>
      </w:pPr>
    </w:p>
    <w:p w:rsidR="00BC6234" w:rsidRPr="00BC6234" w:rsidRDefault="00BC6234" w:rsidP="00BC6234">
      <w:pPr>
        <w:autoSpaceDE w:val="0"/>
        <w:autoSpaceDN w:val="0"/>
        <w:adjustRightInd w:val="0"/>
        <w:spacing w:after="0" w:line="240" w:lineRule="auto"/>
        <w:rPr>
          <w:rFonts w:ascii="Times New Roman" w:eastAsia="Times New Roman" w:hAnsi="Times New Roman" w:cs="Times New Roman"/>
          <w:b/>
          <w:bCs/>
          <w:color w:val="000000"/>
          <w:sz w:val="28"/>
          <w:szCs w:val="28"/>
          <w:lang w:eastAsia="cs-CZ"/>
        </w:rPr>
      </w:pPr>
      <w:r w:rsidRPr="00BC6234">
        <w:rPr>
          <w:rFonts w:ascii="Times New Roman" w:eastAsia="Times New Roman" w:hAnsi="Times New Roman" w:cs="Times New Roman"/>
          <w:b/>
          <w:bCs/>
          <w:color w:val="000000"/>
          <w:sz w:val="28"/>
          <w:szCs w:val="28"/>
          <w:lang w:eastAsia="cs-CZ"/>
        </w:rPr>
        <w:t xml:space="preserve">Stupeň poskytovaného vzdělání: </w:t>
      </w:r>
    </w:p>
    <w:p w:rsidR="00BC6234" w:rsidRPr="00BC6234" w:rsidRDefault="00BC6234" w:rsidP="00BC6234">
      <w:pPr>
        <w:autoSpaceDE w:val="0"/>
        <w:autoSpaceDN w:val="0"/>
        <w:adjustRightInd w:val="0"/>
        <w:spacing w:after="0" w:line="240" w:lineRule="auto"/>
        <w:rPr>
          <w:rFonts w:ascii="Times New Roman" w:eastAsia="Times New Roman" w:hAnsi="Times New Roman" w:cs="Times New Roman"/>
          <w:color w:val="000000"/>
          <w:lang w:eastAsia="cs-CZ"/>
        </w:rPr>
      </w:pPr>
      <w:r w:rsidRPr="00BC6234">
        <w:rPr>
          <w:rFonts w:ascii="Times New Roman" w:eastAsia="Times New Roman" w:hAnsi="Times New Roman" w:cs="Times New Roman"/>
          <w:bCs/>
          <w:color w:val="000000"/>
          <w:lang w:eastAsia="cs-CZ"/>
        </w:rPr>
        <w:t>S</w:t>
      </w:r>
      <w:r w:rsidRPr="00BC6234">
        <w:rPr>
          <w:rFonts w:ascii="Times New Roman" w:eastAsia="Times New Roman" w:hAnsi="Times New Roman" w:cs="Times New Roman"/>
          <w:color w:val="000000"/>
          <w:lang w:eastAsia="cs-CZ"/>
        </w:rPr>
        <w:t>t</w:t>
      </w:r>
      <w:r w:rsidRPr="00BC6234">
        <w:rPr>
          <w:rFonts w:ascii="Times New Roman" w:eastAsia="TimesNewRoman" w:hAnsi="Times New Roman" w:cs="Times New Roman"/>
          <w:color w:val="000000"/>
          <w:lang w:eastAsia="cs-CZ"/>
        </w:rPr>
        <w:t>ř</w:t>
      </w:r>
      <w:r w:rsidRPr="00BC6234">
        <w:rPr>
          <w:rFonts w:ascii="Times New Roman" w:eastAsia="Times New Roman" w:hAnsi="Times New Roman" w:cs="Times New Roman"/>
          <w:color w:val="000000"/>
          <w:lang w:eastAsia="cs-CZ"/>
        </w:rPr>
        <w:t>ední vzd</w:t>
      </w:r>
      <w:r w:rsidRPr="00BC6234">
        <w:rPr>
          <w:rFonts w:ascii="Times New Roman" w:eastAsia="TimesNewRoman" w:hAnsi="Times New Roman" w:cs="Times New Roman"/>
          <w:color w:val="000000"/>
          <w:lang w:eastAsia="cs-CZ"/>
        </w:rPr>
        <w:t>ě</w:t>
      </w:r>
      <w:r w:rsidRPr="00BC6234">
        <w:rPr>
          <w:rFonts w:ascii="Times New Roman" w:eastAsia="Times New Roman" w:hAnsi="Times New Roman" w:cs="Times New Roman"/>
          <w:color w:val="000000"/>
          <w:lang w:eastAsia="cs-CZ"/>
        </w:rPr>
        <w:t>lání s maturitní zkouškou.</w:t>
      </w:r>
    </w:p>
    <w:p w:rsidR="00BC6234" w:rsidRPr="00BC6234" w:rsidRDefault="00BC6234" w:rsidP="00BC6234">
      <w:pPr>
        <w:autoSpaceDE w:val="0"/>
        <w:autoSpaceDN w:val="0"/>
        <w:adjustRightInd w:val="0"/>
        <w:spacing w:after="0" w:line="240" w:lineRule="auto"/>
        <w:rPr>
          <w:rFonts w:ascii="Times New Roman" w:eastAsia="Times New Roman" w:hAnsi="Times New Roman" w:cs="Times New Roman"/>
          <w:color w:val="000000"/>
          <w:lang w:eastAsia="cs-CZ"/>
        </w:rPr>
      </w:pPr>
    </w:p>
    <w:p w:rsidR="00BC6234" w:rsidRPr="00BC6234" w:rsidRDefault="00BC6234" w:rsidP="00BC6234">
      <w:pPr>
        <w:autoSpaceDE w:val="0"/>
        <w:autoSpaceDN w:val="0"/>
        <w:adjustRightInd w:val="0"/>
        <w:spacing w:after="0" w:line="240" w:lineRule="auto"/>
        <w:rPr>
          <w:rFonts w:ascii="Times New Roman" w:eastAsia="Times New Roman" w:hAnsi="Times New Roman" w:cs="Times New Roman"/>
          <w:color w:val="000000"/>
          <w:sz w:val="24"/>
          <w:szCs w:val="24"/>
          <w:lang w:eastAsia="cs-CZ"/>
        </w:rPr>
      </w:pPr>
    </w:p>
    <w:p w:rsidR="00BC6234" w:rsidRPr="00BC6234" w:rsidRDefault="00BC6234" w:rsidP="00BC6234">
      <w:pPr>
        <w:autoSpaceDE w:val="0"/>
        <w:autoSpaceDN w:val="0"/>
        <w:adjustRightInd w:val="0"/>
        <w:spacing w:after="0" w:line="240" w:lineRule="auto"/>
        <w:rPr>
          <w:rFonts w:ascii="Times New Roman" w:eastAsia="Times New Roman" w:hAnsi="Times New Roman" w:cs="Times New Roman"/>
          <w:bCs/>
          <w:color w:val="000000"/>
          <w:sz w:val="28"/>
          <w:szCs w:val="28"/>
          <w:lang w:eastAsia="cs-CZ"/>
        </w:rPr>
      </w:pPr>
      <w:r w:rsidRPr="00BC6234">
        <w:rPr>
          <w:rFonts w:ascii="Times New Roman" w:eastAsia="Times New Roman" w:hAnsi="Times New Roman" w:cs="Times New Roman"/>
          <w:b/>
          <w:bCs/>
          <w:color w:val="000000"/>
          <w:sz w:val="28"/>
          <w:szCs w:val="28"/>
          <w:lang w:eastAsia="cs-CZ"/>
        </w:rPr>
        <w:t xml:space="preserve">Délka a forma vzdělání:  </w:t>
      </w:r>
    </w:p>
    <w:p w:rsidR="00BC6234" w:rsidRPr="00BC6234" w:rsidRDefault="00BC6234" w:rsidP="00BC6234">
      <w:pPr>
        <w:autoSpaceDE w:val="0"/>
        <w:autoSpaceDN w:val="0"/>
        <w:adjustRightInd w:val="0"/>
        <w:spacing w:after="0" w:line="240" w:lineRule="auto"/>
        <w:rPr>
          <w:rFonts w:ascii="Times New Roman" w:eastAsia="Times New Roman" w:hAnsi="Times New Roman" w:cs="Times New Roman"/>
          <w:color w:val="000000"/>
          <w:lang w:eastAsia="cs-CZ"/>
        </w:rPr>
      </w:pPr>
      <w:r w:rsidRPr="00BC6234">
        <w:rPr>
          <w:rFonts w:ascii="Times New Roman" w:eastAsia="Times New Roman" w:hAnsi="Times New Roman" w:cs="Times New Roman"/>
          <w:bCs/>
          <w:color w:val="000000"/>
          <w:lang w:eastAsia="cs-CZ"/>
        </w:rPr>
        <w:t>4 roky</w:t>
      </w:r>
      <w:r w:rsidRPr="00BC6234">
        <w:rPr>
          <w:rFonts w:ascii="Times New Roman" w:eastAsia="Times New Roman" w:hAnsi="Times New Roman" w:cs="Times New Roman"/>
          <w:b/>
          <w:bCs/>
          <w:color w:val="000000"/>
          <w:lang w:eastAsia="cs-CZ"/>
        </w:rPr>
        <w:t xml:space="preserve">, </w:t>
      </w:r>
      <w:r w:rsidRPr="00BC6234">
        <w:rPr>
          <w:rFonts w:ascii="Times New Roman" w:eastAsia="Times New Roman" w:hAnsi="Times New Roman" w:cs="Times New Roman"/>
          <w:color w:val="000000"/>
          <w:lang w:eastAsia="cs-CZ"/>
        </w:rPr>
        <w:t>denní.</w:t>
      </w:r>
    </w:p>
    <w:p w:rsidR="00BC6234" w:rsidRPr="00BC6234" w:rsidRDefault="00BC6234" w:rsidP="00BC6234">
      <w:pPr>
        <w:autoSpaceDE w:val="0"/>
        <w:autoSpaceDN w:val="0"/>
        <w:adjustRightInd w:val="0"/>
        <w:spacing w:after="0" w:line="240" w:lineRule="auto"/>
        <w:rPr>
          <w:rFonts w:ascii="Times New Roman" w:eastAsia="Times New Roman" w:hAnsi="Times New Roman" w:cs="Times New Roman"/>
          <w:color w:val="000000"/>
          <w:sz w:val="24"/>
          <w:szCs w:val="24"/>
          <w:lang w:eastAsia="cs-CZ"/>
        </w:rPr>
      </w:pPr>
    </w:p>
    <w:p w:rsidR="00BC6234" w:rsidRPr="00BC6234" w:rsidRDefault="00BC6234" w:rsidP="00BC6234">
      <w:pPr>
        <w:autoSpaceDE w:val="0"/>
        <w:autoSpaceDN w:val="0"/>
        <w:adjustRightInd w:val="0"/>
        <w:spacing w:after="0" w:line="240" w:lineRule="auto"/>
        <w:rPr>
          <w:rFonts w:ascii="Times New Roman" w:eastAsia="Times New Roman" w:hAnsi="Times New Roman" w:cs="Times New Roman"/>
          <w:color w:val="000000"/>
          <w:sz w:val="24"/>
          <w:szCs w:val="24"/>
          <w:lang w:eastAsia="cs-CZ"/>
        </w:rPr>
      </w:pPr>
    </w:p>
    <w:p w:rsidR="00BC6234" w:rsidRPr="00BC6234" w:rsidRDefault="00BC6234" w:rsidP="00BC6234">
      <w:pPr>
        <w:autoSpaceDE w:val="0"/>
        <w:autoSpaceDN w:val="0"/>
        <w:adjustRightInd w:val="0"/>
        <w:spacing w:after="0" w:line="240" w:lineRule="auto"/>
        <w:rPr>
          <w:rFonts w:ascii="Times New Roman" w:eastAsia="Times New Roman" w:hAnsi="Times New Roman" w:cs="Times New Roman"/>
          <w:b/>
          <w:bCs/>
          <w:color w:val="000000"/>
          <w:sz w:val="28"/>
          <w:szCs w:val="28"/>
          <w:lang w:eastAsia="cs-CZ"/>
        </w:rPr>
      </w:pPr>
      <w:r w:rsidRPr="00BC6234">
        <w:rPr>
          <w:rFonts w:ascii="Times New Roman" w:eastAsia="Times New Roman" w:hAnsi="Times New Roman" w:cs="Times New Roman"/>
          <w:b/>
          <w:bCs/>
          <w:color w:val="000000"/>
          <w:sz w:val="28"/>
          <w:szCs w:val="28"/>
          <w:lang w:eastAsia="cs-CZ"/>
        </w:rPr>
        <w:t xml:space="preserve">Způsob ukončení a certifikace: </w:t>
      </w:r>
    </w:p>
    <w:p w:rsidR="00BC6234" w:rsidRPr="00BC6234" w:rsidRDefault="00BC6234" w:rsidP="00BC6234">
      <w:pPr>
        <w:autoSpaceDE w:val="0"/>
        <w:autoSpaceDN w:val="0"/>
        <w:adjustRightInd w:val="0"/>
        <w:spacing w:after="0" w:line="240" w:lineRule="auto"/>
        <w:rPr>
          <w:rFonts w:ascii="Times New Roman" w:eastAsia="Times New Roman" w:hAnsi="Times New Roman" w:cs="Times New Roman"/>
          <w:color w:val="000000"/>
          <w:lang w:eastAsia="cs-CZ"/>
        </w:rPr>
      </w:pPr>
      <w:r w:rsidRPr="00BC6234">
        <w:rPr>
          <w:rFonts w:ascii="Times New Roman" w:eastAsia="Times New Roman" w:hAnsi="Times New Roman" w:cs="Times New Roman"/>
          <w:bCs/>
          <w:color w:val="000000"/>
          <w:lang w:eastAsia="cs-CZ"/>
        </w:rPr>
        <w:t>M</w:t>
      </w:r>
      <w:r w:rsidRPr="00BC6234">
        <w:rPr>
          <w:rFonts w:ascii="Times New Roman" w:eastAsia="Times New Roman" w:hAnsi="Times New Roman" w:cs="Times New Roman"/>
          <w:color w:val="000000"/>
          <w:lang w:eastAsia="cs-CZ"/>
        </w:rPr>
        <w:t>aturitní zkouška - vysv</w:t>
      </w:r>
      <w:r w:rsidRPr="00BC6234">
        <w:rPr>
          <w:rFonts w:ascii="Times New Roman" w:eastAsia="TimesNewRoman" w:hAnsi="Times New Roman" w:cs="Times New Roman"/>
          <w:color w:val="000000"/>
          <w:lang w:eastAsia="cs-CZ"/>
        </w:rPr>
        <w:t>ě</w:t>
      </w:r>
      <w:r w:rsidRPr="00BC6234">
        <w:rPr>
          <w:rFonts w:ascii="Times New Roman" w:eastAsia="Times New Roman" w:hAnsi="Times New Roman" w:cs="Times New Roman"/>
          <w:color w:val="000000"/>
          <w:lang w:eastAsia="cs-CZ"/>
        </w:rPr>
        <w:t>d</w:t>
      </w:r>
      <w:r w:rsidRPr="00BC6234">
        <w:rPr>
          <w:rFonts w:ascii="Times New Roman" w:eastAsia="TimesNewRoman" w:hAnsi="Times New Roman" w:cs="Times New Roman"/>
          <w:color w:val="000000"/>
          <w:lang w:eastAsia="cs-CZ"/>
        </w:rPr>
        <w:t>č</w:t>
      </w:r>
      <w:r w:rsidRPr="00BC6234">
        <w:rPr>
          <w:rFonts w:ascii="Times New Roman" w:eastAsia="Times New Roman" w:hAnsi="Times New Roman" w:cs="Times New Roman"/>
          <w:color w:val="000000"/>
          <w:lang w:eastAsia="cs-CZ"/>
        </w:rPr>
        <w:t>ení o maturitní zkoušce.</w:t>
      </w:r>
    </w:p>
    <w:p w:rsidR="00BC6234" w:rsidRPr="00BC6234" w:rsidRDefault="00BC6234" w:rsidP="00BC6234">
      <w:pPr>
        <w:autoSpaceDE w:val="0"/>
        <w:autoSpaceDN w:val="0"/>
        <w:adjustRightInd w:val="0"/>
        <w:spacing w:after="0" w:line="240" w:lineRule="auto"/>
        <w:rPr>
          <w:rFonts w:ascii="Times New Roman" w:eastAsia="Times New Roman" w:hAnsi="Times New Roman" w:cs="Times New Roman"/>
          <w:color w:val="000000"/>
          <w:lang w:eastAsia="cs-CZ"/>
        </w:rPr>
      </w:pPr>
    </w:p>
    <w:p w:rsidR="00BC6234" w:rsidRPr="00BC6234" w:rsidRDefault="00BC6234" w:rsidP="00BC6234">
      <w:pPr>
        <w:autoSpaceDE w:val="0"/>
        <w:autoSpaceDN w:val="0"/>
        <w:adjustRightInd w:val="0"/>
        <w:spacing w:after="0" w:line="240" w:lineRule="auto"/>
        <w:rPr>
          <w:rFonts w:ascii="Times New Roman" w:eastAsia="Times New Roman" w:hAnsi="Times New Roman" w:cs="Times New Roman"/>
          <w:color w:val="000000"/>
          <w:sz w:val="24"/>
          <w:szCs w:val="24"/>
          <w:lang w:eastAsia="cs-CZ"/>
        </w:rPr>
      </w:pPr>
    </w:p>
    <w:p w:rsidR="00BC6234" w:rsidRPr="00BC6234" w:rsidRDefault="00BC6234" w:rsidP="00BC6234">
      <w:pPr>
        <w:autoSpaceDE w:val="0"/>
        <w:autoSpaceDN w:val="0"/>
        <w:adjustRightInd w:val="0"/>
        <w:spacing w:after="0" w:line="240" w:lineRule="auto"/>
        <w:rPr>
          <w:rFonts w:ascii="Times New Roman" w:eastAsia="Times New Roman" w:hAnsi="Times New Roman" w:cs="Times New Roman"/>
          <w:b/>
          <w:bCs/>
          <w:color w:val="000000"/>
          <w:sz w:val="28"/>
          <w:szCs w:val="28"/>
          <w:lang w:eastAsia="cs-CZ"/>
        </w:rPr>
      </w:pPr>
      <w:r w:rsidRPr="00BC6234">
        <w:rPr>
          <w:rFonts w:ascii="Times New Roman" w:eastAsia="Times New Roman" w:hAnsi="Times New Roman" w:cs="Times New Roman"/>
          <w:b/>
          <w:bCs/>
          <w:color w:val="000000"/>
          <w:sz w:val="28"/>
          <w:szCs w:val="28"/>
          <w:lang w:eastAsia="cs-CZ"/>
        </w:rPr>
        <w:t xml:space="preserve">Platnost: </w:t>
      </w:r>
    </w:p>
    <w:p w:rsidR="00BC6234" w:rsidRPr="00BC6234" w:rsidRDefault="00BC6234" w:rsidP="00BC6234">
      <w:pPr>
        <w:autoSpaceDE w:val="0"/>
        <w:autoSpaceDN w:val="0"/>
        <w:adjustRightInd w:val="0"/>
        <w:spacing w:after="0" w:line="240" w:lineRule="auto"/>
        <w:rPr>
          <w:rFonts w:ascii="Times New Roman" w:eastAsia="Times New Roman" w:hAnsi="Times New Roman" w:cs="Times New Roman"/>
          <w:i/>
          <w:color w:val="000000"/>
          <w:sz w:val="21"/>
          <w:szCs w:val="21"/>
          <w:lang w:eastAsia="cs-CZ"/>
        </w:rPr>
      </w:pPr>
      <w:r w:rsidRPr="00BC6234">
        <w:rPr>
          <w:rFonts w:ascii="Times New Roman" w:eastAsia="Times New Roman" w:hAnsi="Times New Roman" w:cs="Times New Roman"/>
          <w:color w:val="000000"/>
          <w:lang w:eastAsia="cs-CZ"/>
        </w:rPr>
        <w:t>Od 1. 9. 201</w:t>
      </w:r>
      <w:r w:rsidR="00D17A60">
        <w:rPr>
          <w:rFonts w:ascii="Times New Roman" w:eastAsia="Times New Roman" w:hAnsi="Times New Roman" w:cs="Times New Roman"/>
          <w:color w:val="000000"/>
          <w:lang w:eastAsia="cs-CZ"/>
        </w:rPr>
        <w:t>4</w:t>
      </w:r>
    </w:p>
    <w:p w:rsidR="00BC6234" w:rsidRPr="00BC6234" w:rsidRDefault="00BC6234" w:rsidP="00BC6234">
      <w:pPr>
        <w:autoSpaceDE w:val="0"/>
        <w:autoSpaceDN w:val="0"/>
        <w:adjustRightInd w:val="0"/>
        <w:spacing w:after="0" w:line="240" w:lineRule="auto"/>
        <w:rPr>
          <w:rFonts w:ascii="Times New Roman" w:eastAsia="Times New Roman" w:hAnsi="Times New Roman" w:cs="Times New Roman"/>
          <w:i/>
          <w:color w:val="000000"/>
          <w:sz w:val="21"/>
          <w:szCs w:val="21"/>
          <w:lang w:eastAsia="cs-CZ"/>
        </w:rPr>
      </w:pPr>
      <w:r w:rsidRPr="00BC6234">
        <w:rPr>
          <w:rFonts w:ascii="Times New Roman" w:eastAsia="Times New Roman" w:hAnsi="Times New Roman" w:cs="Times New Roman"/>
          <w:i/>
          <w:color w:val="000000"/>
          <w:sz w:val="21"/>
          <w:szCs w:val="21"/>
          <w:lang w:eastAsia="cs-CZ"/>
        </w:rPr>
        <w:t xml:space="preserve">                                                                                                                          </w:t>
      </w:r>
    </w:p>
    <w:p w:rsidR="00BC6234" w:rsidRPr="00BC6234" w:rsidRDefault="00BC6234" w:rsidP="00BC6234">
      <w:pPr>
        <w:autoSpaceDE w:val="0"/>
        <w:autoSpaceDN w:val="0"/>
        <w:adjustRightInd w:val="0"/>
        <w:spacing w:after="0" w:line="240" w:lineRule="auto"/>
        <w:rPr>
          <w:rFonts w:ascii="Times New Roman" w:eastAsia="Times New Roman" w:hAnsi="Times New Roman" w:cs="Times New Roman"/>
          <w:i/>
          <w:color w:val="000000"/>
          <w:sz w:val="21"/>
          <w:szCs w:val="21"/>
          <w:lang w:eastAsia="cs-CZ"/>
        </w:rPr>
      </w:pPr>
    </w:p>
    <w:p w:rsidR="00BC6234" w:rsidRPr="00BC6234" w:rsidRDefault="00BC6234" w:rsidP="00BC6234">
      <w:pPr>
        <w:autoSpaceDE w:val="0"/>
        <w:autoSpaceDN w:val="0"/>
        <w:adjustRightInd w:val="0"/>
        <w:spacing w:after="0" w:line="240" w:lineRule="auto"/>
        <w:rPr>
          <w:rFonts w:ascii="Times New Roman" w:eastAsia="Times New Roman" w:hAnsi="Times New Roman" w:cs="Times New Roman"/>
          <w:i/>
          <w:color w:val="000000"/>
          <w:sz w:val="21"/>
          <w:szCs w:val="21"/>
          <w:lang w:eastAsia="cs-CZ"/>
        </w:rPr>
      </w:pPr>
    </w:p>
    <w:p w:rsidR="00BC6234" w:rsidRPr="00BC6234" w:rsidRDefault="00BC6234" w:rsidP="00BC6234">
      <w:pPr>
        <w:autoSpaceDE w:val="0"/>
        <w:autoSpaceDN w:val="0"/>
        <w:adjustRightInd w:val="0"/>
        <w:spacing w:after="0" w:line="240" w:lineRule="auto"/>
        <w:rPr>
          <w:rFonts w:ascii="Times New Roman" w:eastAsia="Times New Roman" w:hAnsi="Times New Roman" w:cs="Times New Roman"/>
          <w:i/>
          <w:color w:val="000000"/>
          <w:sz w:val="21"/>
          <w:szCs w:val="21"/>
          <w:lang w:eastAsia="cs-CZ"/>
        </w:rPr>
      </w:pPr>
    </w:p>
    <w:p w:rsidR="00BC6234" w:rsidRPr="00BC6234" w:rsidRDefault="00BC6234" w:rsidP="00BC6234">
      <w:pPr>
        <w:autoSpaceDE w:val="0"/>
        <w:autoSpaceDN w:val="0"/>
        <w:adjustRightInd w:val="0"/>
        <w:spacing w:after="0" w:line="240" w:lineRule="auto"/>
        <w:rPr>
          <w:rFonts w:ascii="Times New Roman" w:eastAsia="Times New Roman" w:hAnsi="Times New Roman" w:cs="Times New Roman"/>
          <w:i/>
          <w:color w:val="000000"/>
          <w:sz w:val="21"/>
          <w:szCs w:val="21"/>
          <w:lang w:eastAsia="cs-CZ"/>
        </w:rPr>
      </w:pPr>
      <w:r w:rsidRPr="00BC6234">
        <w:rPr>
          <w:rFonts w:ascii="Times New Roman" w:eastAsia="Times New Roman" w:hAnsi="Times New Roman" w:cs="Times New Roman"/>
          <w:i/>
          <w:color w:val="000000"/>
          <w:sz w:val="21"/>
          <w:szCs w:val="21"/>
          <w:lang w:eastAsia="cs-CZ"/>
        </w:rPr>
        <w:t xml:space="preserve">                                                                                                                        </w:t>
      </w:r>
    </w:p>
    <w:p w:rsidR="00BC6234" w:rsidRPr="00BC6234" w:rsidRDefault="00BC6234" w:rsidP="00BC6234">
      <w:pPr>
        <w:autoSpaceDE w:val="0"/>
        <w:autoSpaceDN w:val="0"/>
        <w:adjustRightInd w:val="0"/>
        <w:spacing w:after="0" w:line="240" w:lineRule="auto"/>
        <w:rPr>
          <w:rFonts w:ascii="Times New Roman" w:eastAsia="Times New Roman" w:hAnsi="Times New Roman" w:cs="Times New Roman"/>
          <w:i/>
          <w:color w:val="000000"/>
          <w:sz w:val="21"/>
          <w:szCs w:val="21"/>
          <w:lang w:eastAsia="cs-CZ"/>
        </w:rPr>
      </w:pPr>
      <w:r w:rsidRPr="00BC6234">
        <w:rPr>
          <w:rFonts w:ascii="Times New Roman" w:eastAsia="Times New Roman" w:hAnsi="Times New Roman" w:cs="Times New Roman"/>
          <w:i/>
          <w:color w:val="000000"/>
          <w:sz w:val="21"/>
          <w:szCs w:val="21"/>
          <w:lang w:eastAsia="cs-CZ"/>
        </w:rPr>
        <w:t xml:space="preserve">                                                 </w:t>
      </w:r>
    </w:p>
    <w:p w:rsidR="00BC6234" w:rsidRPr="00BC6234" w:rsidRDefault="00BC6234" w:rsidP="00BC6234">
      <w:pPr>
        <w:autoSpaceDE w:val="0"/>
        <w:autoSpaceDN w:val="0"/>
        <w:adjustRightInd w:val="0"/>
        <w:spacing w:after="0" w:line="240" w:lineRule="auto"/>
        <w:rPr>
          <w:rFonts w:ascii="Times New Roman" w:eastAsia="Times New Roman" w:hAnsi="Times New Roman" w:cs="Times New Roman"/>
          <w:i/>
          <w:color w:val="000000"/>
          <w:sz w:val="21"/>
          <w:szCs w:val="21"/>
          <w:lang w:eastAsia="cs-CZ"/>
        </w:rPr>
      </w:pPr>
      <w:r w:rsidRPr="00BC6234">
        <w:rPr>
          <w:rFonts w:ascii="Times New Roman" w:eastAsia="Times New Roman" w:hAnsi="Times New Roman" w:cs="Times New Roman"/>
          <w:i/>
          <w:color w:val="000000"/>
          <w:sz w:val="21"/>
          <w:szCs w:val="21"/>
          <w:lang w:eastAsia="cs-CZ"/>
        </w:rPr>
        <w:t xml:space="preserve">                                                                                                                           </w:t>
      </w:r>
    </w:p>
    <w:p w:rsidR="00BC6234" w:rsidRPr="00BC6234" w:rsidRDefault="00BC6234" w:rsidP="00BC6234">
      <w:pPr>
        <w:autoSpaceDE w:val="0"/>
        <w:autoSpaceDN w:val="0"/>
        <w:adjustRightInd w:val="0"/>
        <w:spacing w:after="0" w:line="240" w:lineRule="auto"/>
        <w:rPr>
          <w:rFonts w:ascii="Times New Roman" w:eastAsia="Times New Roman" w:hAnsi="Times New Roman" w:cs="Times New Roman"/>
          <w:color w:val="000000"/>
          <w:sz w:val="24"/>
          <w:szCs w:val="24"/>
          <w:lang w:eastAsia="cs-CZ"/>
        </w:rPr>
      </w:pPr>
      <w:r w:rsidRPr="00BC6234">
        <w:rPr>
          <w:rFonts w:ascii="Times New Roman" w:eastAsia="Times New Roman" w:hAnsi="Times New Roman" w:cs="Times New Roman"/>
          <w:i/>
          <w:color w:val="000000"/>
          <w:sz w:val="21"/>
          <w:szCs w:val="21"/>
          <w:lang w:eastAsia="cs-CZ"/>
        </w:rPr>
        <w:t xml:space="preserve">                                                                                                                            </w:t>
      </w:r>
      <w:r w:rsidRPr="00BC6234">
        <w:rPr>
          <w:rFonts w:ascii="Times New Roman" w:eastAsia="Times New Roman" w:hAnsi="Times New Roman" w:cs="Times New Roman"/>
          <w:color w:val="000000"/>
          <w:sz w:val="24"/>
          <w:szCs w:val="24"/>
          <w:lang w:eastAsia="cs-CZ"/>
        </w:rPr>
        <w:t xml:space="preserve">Ing. </w:t>
      </w:r>
      <w:r w:rsidR="00D17A60">
        <w:rPr>
          <w:rFonts w:ascii="Times New Roman" w:eastAsia="Times New Roman" w:hAnsi="Times New Roman" w:cs="Times New Roman"/>
          <w:color w:val="000000"/>
          <w:sz w:val="24"/>
          <w:szCs w:val="24"/>
          <w:lang w:eastAsia="cs-CZ"/>
        </w:rPr>
        <w:t>Jaroslav  Šturc</w:t>
      </w:r>
    </w:p>
    <w:p w:rsidR="00BC6234" w:rsidRPr="00BC6234" w:rsidRDefault="00BC6234" w:rsidP="00BC6234">
      <w:pPr>
        <w:autoSpaceDE w:val="0"/>
        <w:autoSpaceDN w:val="0"/>
        <w:adjustRightInd w:val="0"/>
        <w:spacing w:after="0" w:line="240" w:lineRule="auto"/>
        <w:rPr>
          <w:rFonts w:ascii="Times New Roman" w:eastAsia="Times New Roman" w:hAnsi="Times New Roman" w:cs="Times New Roman"/>
          <w:color w:val="000000"/>
          <w:sz w:val="24"/>
          <w:szCs w:val="24"/>
          <w:lang w:eastAsia="cs-CZ"/>
        </w:rPr>
      </w:pPr>
      <w:r w:rsidRPr="00BC6234">
        <w:rPr>
          <w:rFonts w:ascii="Times New Roman" w:eastAsia="TimesNewRoman" w:hAnsi="Times New Roman" w:cs="Times New Roman"/>
          <w:color w:val="000000"/>
          <w:sz w:val="24"/>
          <w:szCs w:val="24"/>
          <w:lang w:eastAsia="cs-CZ"/>
        </w:rPr>
        <w:t xml:space="preserve">                                                                                                                ř</w:t>
      </w:r>
      <w:r w:rsidRPr="00BC6234">
        <w:rPr>
          <w:rFonts w:ascii="Times New Roman" w:eastAsia="Times New Roman" w:hAnsi="Times New Roman" w:cs="Times New Roman"/>
          <w:color w:val="000000"/>
          <w:sz w:val="24"/>
          <w:szCs w:val="24"/>
          <w:lang w:eastAsia="cs-CZ"/>
        </w:rPr>
        <w:t>editel školy</w:t>
      </w:r>
    </w:p>
    <w:p w:rsidR="00BC6234" w:rsidRPr="00BC6234" w:rsidRDefault="00BC6234" w:rsidP="00BC6234">
      <w:pPr>
        <w:autoSpaceDE w:val="0"/>
        <w:autoSpaceDN w:val="0"/>
        <w:adjustRightInd w:val="0"/>
        <w:spacing w:after="0" w:line="240" w:lineRule="auto"/>
        <w:rPr>
          <w:rFonts w:ascii="Times New Roman" w:eastAsia="Times New Roman" w:hAnsi="Times New Roman" w:cs="Times New Roman"/>
          <w:i/>
          <w:color w:val="000000"/>
          <w:sz w:val="21"/>
          <w:szCs w:val="21"/>
          <w:lang w:eastAsia="cs-CZ"/>
        </w:rPr>
      </w:pPr>
    </w:p>
    <w:p w:rsidR="00BC6234" w:rsidRPr="00BC6234" w:rsidRDefault="00BC6234" w:rsidP="00BC6234">
      <w:pPr>
        <w:autoSpaceDE w:val="0"/>
        <w:autoSpaceDN w:val="0"/>
        <w:adjustRightInd w:val="0"/>
        <w:spacing w:after="0" w:line="240" w:lineRule="auto"/>
        <w:rPr>
          <w:rFonts w:ascii="Times New Roman" w:eastAsia="Times New Roman" w:hAnsi="Times New Roman" w:cs="Times New Roman"/>
          <w:i/>
          <w:color w:val="000000"/>
          <w:sz w:val="21"/>
          <w:szCs w:val="21"/>
          <w:lang w:eastAsia="cs-CZ"/>
        </w:rPr>
      </w:pPr>
    </w:p>
    <w:p w:rsidR="00BC6234" w:rsidRPr="00BC6234" w:rsidRDefault="00BC6234" w:rsidP="00BC6234">
      <w:pPr>
        <w:autoSpaceDE w:val="0"/>
        <w:autoSpaceDN w:val="0"/>
        <w:adjustRightInd w:val="0"/>
        <w:spacing w:after="0" w:line="240" w:lineRule="auto"/>
        <w:rPr>
          <w:rFonts w:ascii="Times New Roman" w:eastAsia="Times New Roman" w:hAnsi="Times New Roman" w:cs="Times New Roman"/>
          <w:i/>
          <w:color w:val="000000"/>
          <w:sz w:val="21"/>
          <w:szCs w:val="21"/>
          <w:lang w:eastAsia="cs-CZ"/>
        </w:rPr>
      </w:pPr>
    </w:p>
    <w:p w:rsidR="00084B95" w:rsidRPr="00BC6234" w:rsidRDefault="00084B95" w:rsidP="00BC6234">
      <w:pPr>
        <w:autoSpaceDE w:val="0"/>
        <w:autoSpaceDN w:val="0"/>
        <w:adjustRightInd w:val="0"/>
        <w:spacing w:after="0" w:line="240" w:lineRule="auto"/>
        <w:rPr>
          <w:rFonts w:ascii="Times New Roman" w:eastAsia="Times New Roman" w:hAnsi="Times New Roman" w:cs="Times New Roman"/>
          <w:i/>
          <w:color w:val="000000"/>
          <w:sz w:val="21"/>
          <w:szCs w:val="21"/>
          <w:lang w:eastAsia="cs-CZ"/>
        </w:rPr>
      </w:pPr>
    </w:p>
    <w:p w:rsidR="00BC6234" w:rsidRPr="00BC6234" w:rsidRDefault="00BC6234" w:rsidP="00BC6234">
      <w:pPr>
        <w:numPr>
          <w:ilvl w:val="0"/>
          <w:numId w:val="1"/>
        </w:numPr>
        <w:autoSpaceDE w:val="0"/>
        <w:autoSpaceDN w:val="0"/>
        <w:adjustRightInd w:val="0"/>
        <w:spacing w:after="0" w:line="240" w:lineRule="auto"/>
        <w:ind w:left="360"/>
        <w:contextualSpacing/>
        <w:rPr>
          <w:rFonts w:ascii="Times New Roman" w:eastAsia="Times New Roman" w:hAnsi="Times New Roman" w:cs="Times New Roman"/>
          <w:b/>
          <w:color w:val="000000"/>
          <w:sz w:val="32"/>
          <w:szCs w:val="32"/>
          <w:lang w:eastAsia="cs-CZ"/>
        </w:rPr>
      </w:pPr>
      <w:r w:rsidRPr="00BC6234">
        <w:rPr>
          <w:rFonts w:ascii="Times New Roman" w:eastAsia="Times New Roman" w:hAnsi="Times New Roman" w:cs="Times New Roman"/>
          <w:b/>
          <w:color w:val="000000"/>
          <w:sz w:val="32"/>
          <w:szCs w:val="32"/>
          <w:lang w:eastAsia="cs-CZ"/>
        </w:rPr>
        <w:lastRenderedPageBreak/>
        <w:t>Profil  absolventa.</w:t>
      </w:r>
    </w:p>
    <w:p w:rsidR="00BC6234" w:rsidRPr="00BC6234" w:rsidRDefault="00BC6234" w:rsidP="00BC6234">
      <w:pPr>
        <w:autoSpaceDE w:val="0"/>
        <w:autoSpaceDN w:val="0"/>
        <w:adjustRightInd w:val="0"/>
        <w:spacing w:after="0" w:line="240" w:lineRule="auto"/>
        <w:rPr>
          <w:rFonts w:ascii="Times New Roman" w:eastAsia="Times New Roman" w:hAnsi="Times New Roman" w:cs="Times New Roman"/>
          <w:i/>
          <w:color w:val="000000"/>
          <w:sz w:val="21"/>
          <w:szCs w:val="21"/>
          <w:lang w:eastAsia="cs-CZ"/>
        </w:rPr>
      </w:pPr>
    </w:p>
    <w:p w:rsidR="00BC6234" w:rsidRPr="00BC6234" w:rsidRDefault="00BC6234" w:rsidP="00BC6234">
      <w:pPr>
        <w:autoSpaceDE w:val="0"/>
        <w:autoSpaceDN w:val="0"/>
        <w:adjustRightInd w:val="0"/>
        <w:spacing w:after="0" w:line="240" w:lineRule="auto"/>
        <w:rPr>
          <w:rFonts w:ascii="Times New Roman" w:eastAsia="Times New Roman" w:hAnsi="Times New Roman" w:cs="Times New Roman"/>
          <w:i/>
          <w:color w:val="000000"/>
          <w:sz w:val="21"/>
          <w:szCs w:val="21"/>
          <w:lang w:eastAsia="cs-CZ"/>
        </w:rPr>
      </w:pPr>
    </w:p>
    <w:p w:rsidR="00BC6234" w:rsidRPr="00BC6234" w:rsidRDefault="00BC6234" w:rsidP="00BC6234">
      <w:pPr>
        <w:autoSpaceDE w:val="0"/>
        <w:autoSpaceDN w:val="0"/>
        <w:adjustRightInd w:val="0"/>
        <w:spacing w:after="0" w:line="240" w:lineRule="auto"/>
        <w:rPr>
          <w:rFonts w:ascii="Times New Roman" w:eastAsia="Times New Roman" w:hAnsi="Times New Roman" w:cs="Times New Roman"/>
          <w:b/>
          <w:bCs/>
          <w:color w:val="000000"/>
          <w:sz w:val="28"/>
          <w:szCs w:val="28"/>
          <w:lang w:eastAsia="cs-CZ"/>
        </w:rPr>
      </w:pPr>
      <w:r w:rsidRPr="00BC6234">
        <w:rPr>
          <w:rFonts w:ascii="Times New Roman" w:eastAsia="Times New Roman" w:hAnsi="Times New Roman" w:cs="Times New Roman"/>
          <w:b/>
          <w:bCs/>
          <w:color w:val="000000"/>
          <w:sz w:val="28"/>
          <w:szCs w:val="28"/>
          <w:lang w:eastAsia="cs-CZ"/>
        </w:rPr>
        <w:t xml:space="preserve">Název a adresa školy: </w:t>
      </w:r>
    </w:p>
    <w:p w:rsidR="00BC6234" w:rsidRPr="00BC6234" w:rsidRDefault="00BC6234" w:rsidP="00BC6234">
      <w:pPr>
        <w:autoSpaceDE w:val="0"/>
        <w:autoSpaceDN w:val="0"/>
        <w:adjustRightInd w:val="0"/>
        <w:spacing w:after="0" w:line="240" w:lineRule="auto"/>
        <w:rPr>
          <w:rFonts w:ascii="Times New Roman" w:eastAsia="Times New Roman" w:hAnsi="Times New Roman" w:cs="Times New Roman"/>
          <w:b/>
          <w:bCs/>
          <w:color w:val="000000"/>
          <w:lang w:eastAsia="cs-CZ"/>
        </w:rPr>
      </w:pPr>
      <w:r w:rsidRPr="00BC6234">
        <w:rPr>
          <w:rFonts w:ascii="Times New Roman" w:eastAsia="Times New Roman" w:hAnsi="Times New Roman" w:cs="Times New Roman"/>
          <w:color w:val="000000"/>
          <w:lang w:eastAsia="cs-CZ"/>
        </w:rPr>
        <w:t>Obchodní akademie, St</w:t>
      </w:r>
      <w:r w:rsidRPr="00BC6234">
        <w:rPr>
          <w:rFonts w:ascii="Times New Roman" w:eastAsia="TimesNewRoman" w:hAnsi="Times New Roman" w:cs="Times New Roman"/>
          <w:color w:val="000000"/>
          <w:lang w:eastAsia="cs-CZ"/>
        </w:rPr>
        <w:t>ř</w:t>
      </w:r>
      <w:r w:rsidRPr="00BC6234">
        <w:rPr>
          <w:rFonts w:ascii="Times New Roman" w:eastAsia="Times New Roman" w:hAnsi="Times New Roman" w:cs="Times New Roman"/>
          <w:color w:val="000000"/>
          <w:lang w:eastAsia="cs-CZ"/>
        </w:rPr>
        <w:t>ední pedagogická škola a Jazyková škola s právem státní jazykové zkoušky Beroun, U Stadionu 486, 266 37 Beroun.</w:t>
      </w:r>
    </w:p>
    <w:p w:rsidR="00BC6234" w:rsidRPr="00BC6234" w:rsidRDefault="00BC6234" w:rsidP="00BC6234">
      <w:pPr>
        <w:autoSpaceDE w:val="0"/>
        <w:autoSpaceDN w:val="0"/>
        <w:adjustRightInd w:val="0"/>
        <w:spacing w:after="0" w:line="240" w:lineRule="auto"/>
        <w:rPr>
          <w:rFonts w:ascii="Times New Roman" w:eastAsia="Times New Roman" w:hAnsi="Times New Roman" w:cs="Times New Roman"/>
          <w:i/>
          <w:color w:val="000000"/>
          <w:sz w:val="21"/>
          <w:szCs w:val="21"/>
          <w:lang w:eastAsia="cs-CZ"/>
        </w:rPr>
      </w:pPr>
    </w:p>
    <w:p w:rsidR="00BC6234" w:rsidRPr="00BC6234" w:rsidRDefault="00BC6234" w:rsidP="00BC6234">
      <w:pPr>
        <w:autoSpaceDE w:val="0"/>
        <w:autoSpaceDN w:val="0"/>
        <w:adjustRightInd w:val="0"/>
        <w:spacing w:after="0" w:line="240" w:lineRule="auto"/>
        <w:rPr>
          <w:rFonts w:ascii="Times New Roman" w:eastAsia="Times New Roman" w:hAnsi="Times New Roman" w:cs="Times New Roman"/>
          <w:i/>
          <w:color w:val="000000"/>
          <w:sz w:val="21"/>
          <w:szCs w:val="21"/>
          <w:lang w:eastAsia="cs-CZ"/>
        </w:rPr>
      </w:pPr>
    </w:p>
    <w:p w:rsidR="00BC6234" w:rsidRPr="00BC6234" w:rsidRDefault="00BC6234" w:rsidP="00BC6234">
      <w:pPr>
        <w:autoSpaceDE w:val="0"/>
        <w:autoSpaceDN w:val="0"/>
        <w:adjustRightInd w:val="0"/>
        <w:spacing w:after="0" w:line="240" w:lineRule="auto"/>
        <w:rPr>
          <w:rFonts w:ascii="Times New Roman" w:eastAsia="Times New Roman" w:hAnsi="Times New Roman" w:cs="Times New Roman"/>
          <w:b/>
          <w:bCs/>
          <w:color w:val="000000"/>
          <w:sz w:val="28"/>
          <w:szCs w:val="28"/>
          <w:lang w:eastAsia="cs-CZ"/>
        </w:rPr>
      </w:pPr>
      <w:r w:rsidRPr="00BC6234">
        <w:rPr>
          <w:rFonts w:ascii="Times New Roman" w:eastAsia="Times New Roman" w:hAnsi="Times New Roman" w:cs="Times New Roman"/>
          <w:b/>
          <w:bCs/>
          <w:color w:val="000000"/>
          <w:sz w:val="28"/>
          <w:szCs w:val="28"/>
          <w:lang w:eastAsia="cs-CZ"/>
        </w:rPr>
        <w:t xml:space="preserve">Zřizovatel: </w:t>
      </w:r>
    </w:p>
    <w:p w:rsidR="00BC6234" w:rsidRPr="00BC6234" w:rsidRDefault="00BC6234" w:rsidP="00BC6234">
      <w:pPr>
        <w:autoSpaceDE w:val="0"/>
        <w:autoSpaceDN w:val="0"/>
        <w:adjustRightInd w:val="0"/>
        <w:spacing w:after="0" w:line="240" w:lineRule="auto"/>
        <w:rPr>
          <w:rFonts w:ascii="Times New Roman" w:eastAsia="Times New Roman" w:hAnsi="Times New Roman" w:cs="Times New Roman"/>
          <w:b/>
          <w:bCs/>
          <w:color w:val="000000"/>
          <w:lang w:eastAsia="cs-CZ"/>
        </w:rPr>
      </w:pPr>
      <w:r w:rsidRPr="00BC6234">
        <w:rPr>
          <w:rFonts w:ascii="Times New Roman" w:eastAsia="Times New Roman" w:hAnsi="Times New Roman" w:cs="Times New Roman"/>
          <w:color w:val="000000"/>
          <w:lang w:eastAsia="cs-CZ"/>
        </w:rPr>
        <w:t>St</w:t>
      </w:r>
      <w:r w:rsidRPr="00BC6234">
        <w:rPr>
          <w:rFonts w:ascii="Times New Roman" w:eastAsia="TimesNewRoman" w:hAnsi="Times New Roman" w:cs="Times New Roman"/>
          <w:color w:val="000000"/>
          <w:lang w:eastAsia="cs-CZ"/>
        </w:rPr>
        <w:t>ř</w:t>
      </w:r>
      <w:r w:rsidRPr="00BC6234">
        <w:rPr>
          <w:rFonts w:ascii="Times New Roman" w:eastAsia="Times New Roman" w:hAnsi="Times New Roman" w:cs="Times New Roman"/>
          <w:color w:val="000000"/>
          <w:lang w:eastAsia="cs-CZ"/>
        </w:rPr>
        <w:t>edo</w:t>
      </w:r>
      <w:r w:rsidRPr="00BC6234">
        <w:rPr>
          <w:rFonts w:ascii="Times New Roman" w:eastAsia="TimesNewRoman" w:hAnsi="Times New Roman" w:cs="Times New Roman"/>
          <w:color w:val="000000"/>
          <w:lang w:eastAsia="cs-CZ"/>
        </w:rPr>
        <w:t>č</w:t>
      </w:r>
      <w:r w:rsidRPr="00BC6234">
        <w:rPr>
          <w:rFonts w:ascii="Times New Roman" w:eastAsia="Times New Roman" w:hAnsi="Times New Roman" w:cs="Times New Roman"/>
          <w:color w:val="000000"/>
          <w:lang w:eastAsia="cs-CZ"/>
        </w:rPr>
        <w:t>eský kraj, Zborovská 11, 150 21 Praha 5</w:t>
      </w:r>
      <w:r w:rsidRPr="00BC6234">
        <w:rPr>
          <w:rFonts w:ascii="Times New Roman" w:eastAsia="Times New Roman" w:hAnsi="Times New Roman" w:cs="Times New Roman"/>
          <w:i/>
          <w:color w:val="000000"/>
          <w:lang w:eastAsia="cs-CZ"/>
        </w:rPr>
        <w:t>.</w:t>
      </w:r>
    </w:p>
    <w:p w:rsidR="00BC6234" w:rsidRPr="00BC6234" w:rsidRDefault="00BC6234" w:rsidP="00BC6234">
      <w:pPr>
        <w:autoSpaceDE w:val="0"/>
        <w:autoSpaceDN w:val="0"/>
        <w:adjustRightInd w:val="0"/>
        <w:spacing w:after="0" w:line="240" w:lineRule="auto"/>
        <w:rPr>
          <w:rFonts w:ascii="Times New Roman" w:eastAsia="Times New Roman" w:hAnsi="Times New Roman" w:cs="Times New Roman"/>
          <w:i/>
          <w:color w:val="000000"/>
          <w:sz w:val="21"/>
          <w:szCs w:val="21"/>
          <w:lang w:eastAsia="cs-CZ"/>
        </w:rPr>
      </w:pPr>
    </w:p>
    <w:p w:rsidR="00BC6234" w:rsidRPr="00BC6234" w:rsidRDefault="00BC6234" w:rsidP="00BC6234">
      <w:pPr>
        <w:autoSpaceDE w:val="0"/>
        <w:autoSpaceDN w:val="0"/>
        <w:adjustRightInd w:val="0"/>
        <w:spacing w:after="0" w:line="240" w:lineRule="auto"/>
        <w:rPr>
          <w:rFonts w:ascii="Times New Roman" w:eastAsia="Times New Roman" w:hAnsi="Times New Roman" w:cs="Times New Roman"/>
          <w:i/>
          <w:color w:val="000000"/>
          <w:sz w:val="21"/>
          <w:szCs w:val="21"/>
          <w:lang w:eastAsia="cs-CZ"/>
        </w:rPr>
      </w:pPr>
    </w:p>
    <w:p w:rsidR="00BC6234" w:rsidRPr="00BC6234" w:rsidRDefault="00BC6234" w:rsidP="00BC6234">
      <w:pPr>
        <w:autoSpaceDE w:val="0"/>
        <w:autoSpaceDN w:val="0"/>
        <w:adjustRightInd w:val="0"/>
        <w:spacing w:after="0" w:line="240" w:lineRule="auto"/>
        <w:rPr>
          <w:rFonts w:ascii="Times New Roman" w:eastAsia="Times New Roman" w:hAnsi="Times New Roman" w:cs="Times New Roman"/>
          <w:b/>
          <w:bCs/>
          <w:color w:val="000000"/>
          <w:sz w:val="28"/>
          <w:szCs w:val="28"/>
          <w:lang w:eastAsia="cs-CZ"/>
        </w:rPr>
      </w:pPr>
      <w:r w:rsidRPr="00BC6234">
        <w:rPr>
          <w:rFonts w:ascii="Times New Roman" w:eastAsia="Times New Roman" w:hAnsi="Times New Roman" w:cs="Times New Roman"/>
          <w:b/>
          <w:bCs/>
          <w:color w:val="000000"/>
          <w:sz w:val="28"/>
          <w:szCs w:val="28"/>
          <w:lang w:eastAsia="cs-CZ"/>
        </w:rPr>
        <w:t xml:space="preserve">Název ŠVP: </w:t>
      </w:r>
    </w:p>
    <w:p w:rsidR="00BC6234" w:rsidRPr="00BC6234" w:rsidRDefault="00BC6234" w:rsidP="00BC6234">
      <w:pPr>
        <w:autoSpaceDE w:val="0"/>
        <w:autoSpaceDN w:val="0"/>
        <w:adjustRightInd w:val="0"/>
        <w:spacing w:after="0" w:line="240" w:lineRule="auto"/>
        <w:rPr>
          <w:rFonts w:ascii="Times New Roman" w:eastAsia="Times New Roman" w:hAnsi="Times New Roman" w:cs="Times New Roman"/>
          <w:b/>
          <w:bCs/>
          <w:color w:val="000000"/>
          <w:lang w:eastAsia="cs-CZ"/>
        </w:rPr>
      </w:pPr>
      <w:r w:rsidRPr="00BC6234">
        <w:rPr>
          <w:rFonts w:ascii="Times New Roman" w:eastAsia="Times New Roman" w:hAnsi="Times New Roman" w:cs="Times New Roman"/>
          <w:bCs/>
          <w:color w:val="000000"/>
          <w:lang w:eastAsia="cs-CZ"/>
        </w:rPr>
        <w:t>Předškolní a mimoškolní pedagogika.</w:t>
      </w:r>
    </w:p>
    <w:p w:rsidR="00BC6234" w:rsidRPr="00BC6234" w:rsidRDefault="00BC6234" w:rsidP="00BC6234">
      <w:pPr>
        <w:autoSpaceDE w:val="0"/>
        <w:autoSpaceDN w:val="0"/>
        <w:adjustRightInd w:val="0"/>
        <w:spacing w:after="0" w:line="240" w:lineRule="auto"/>
        <w:rPr>
          <w:rFonts w:ascii="Times New Roman" w:eastAsia="Times New Roman" w:hAnsi="Times New Roman" w:cs="Times New Roman"/>
          <w:i/>
          <w:color w:val="000000"/>
          <w:sz w:val="21"/>
          <w:szCs w:val="21"/>
          <w:lang w:eastAsia="cs-CZ"/>
        </w:rPr>
      </w:pPr>
    </w:p>
    <w:p w:rsidR="00BC6234" w:rsidRPr="00BC6234" w:rsidRDefault="00BC6234" w:rsidP="00BC6234">
      <w:pPr>
        <w:autoSpaceDE w:val="0"/>
        <w:autoSpaceDN w:val="0"/>
        <w:adjustRightInd w:val="0"/>
        <w:spacing w:after="0" w:line="240" w:lineRule="auto"/>
        <w:rPr>
          <w:rFonts w:ascii="Times New Roman" w:eastAsia="Times New Roman" w:hAnsi="Times New Roman" w:cs="Times New Roman"/>
          <w:i/>
          <w:color w:val="000000"/>
          <w:sz w:val="21"/>
          <w:szCs w:val="21"/>
          <w:lang w:eastAsia="cs-CZ"/>
        </w:rPr>
      </w:pPr>
    </w:p>
    <w:p w:rsidR="00BC6234" w:rsidRPr="00BC6234" w:rsidRDefault="00BC6234" w:rsidP="00BC6234">
      <w:pPr>
        <w:autoSpaceDE w:val="0"/>
        <w:autoSpaceDN w:val="0"/>
        <w:adjustRightInd w:val="0"/>
        <w:spacing w:after="0" w:line="240" w:lineRule="auto"/>
        <w:rPr>
          <w:rFonts w:ascii="Times New Roman" w:eastAsia="Times New Roman" w:hAnsi="Times New Roman" w:cs="Times New Roman"/>
          <w:b/>
          <w:bCs/>
          <w:color w:val="000000"/>
          <w:sz w:val="28"/>
          <w:szCs w:val="28"/>
          <w:lang w:eastAsia="cs-CZ"/>
        </w:rPr>
      </w:pPr>
      <w:r w:rsidRPr="00BC6234">
        <w:rPr>
          <w:rFonts w:ascii="Times New Roman" w:eastAsia="Times New Roman" w:hAnsi="Times New Roman" w:cs="Times New Roman"/>
          <w:b/>
          <w:bCs/>
          <w:color w:val="000000"/>
          <w:sz w:val="28"/>
          <w:szCs w:val="28"/>
          <w:lang w:eastAsia="cs-CZ"/>
        </w:rPr>
        <w:t xml:space="preserve">Kód a název oboru vzdělání:  </w:t>
      </w:r>
    </w:p>
    <w:p w:rsidR="00BC6234" w:rsidRPr="00BC6234" w:rsidRDefault="00BC6234" w:rsidP="00BC6234">
      <w:pPr>
        <w:autoSpaceDE w:val="0"/>
        <w:autoSpaceDN w:val="0"/>
        <w:adjustRightInd w:val="0"/>
        <w:spacing w:after="0" w:line="240" w:lineRule="auto"/>
        <w:rPr>
          <w:rFonts w:ascii="Times New Roman" w:eastAsia="Times New Roman" w:hAnsi="Times New Roman" w:cs="Times New Roman"/>
          <w:color w:val="000000"/>
          <w:lang w:eastAsia="cs-CZ"/>
        </w:rPr>
      </w:pPr>
      <w:r w:rsidRPr="00BC6234">
        <w:rPr>
          <w:rFonts w:ascii="Times New Roman" w:eastAsia="Times New Roman" w:hAnsi="Times New Roman" w:cs="Times New Roman"/>
          <w:color w:val="000000"/>
          <w:lang w:eastAsia="cs-CZ"/>
        </w:rPr>
        <w:t>75 – 31 – M/01  Předškolní a mimoškolní pedagogika.</w:t>
      </w:r>
    </w:p>
    <w:p w:rsidR="00BC6234" w:rsidRPr="00BC6234" w:rsidRDefault="00BC6234" w:rsidP="00BC6234">
      <w:pPr>
        <w:autoSpaceDE w:val="0"/>
        <w:autoSpaceDN w:val="0"/>
        <w:adjustRightInd w:val="0"/>
        <w:spacing w:after="0" w:line="240" w:lineRule="auto"/>
        <w:rPr>
          <w:rFonts w:ascii="Times New Roman" w:eastAsia="Times New Roman" w:hAnsi="Times New Roman" w:cs="Times New Roman"/>
          <w:color w:val="000000"/>
          <w:sz w:val="24"/>
          <w:szCs w:val="24"/>
          <w:lang w:eastAsia="cs-CZ"/>
        </w:rPr>
      </w:pPr>
    </w:p>
    <w:p w:rsidR="00BC6234" w:rsidRPr="00BC6234" w:rsidRDefault="00BC6234" w:rsidP="00BC6234">
      <w:pPr>
        <w:autoSpaceDE w:val="0"/>
        <w:autoSpaceDN w:val="0"/>
        <w:adjustRightInd w:val="0"/>
        <w:spacing w:after="0" w:line="240" w:lineRule="auto"/>
        <w:rPr>
          <w:rFonts w:ascii="Times New Roman" w:eastAsia="Times New Roman" w:hAnsi="Times New Roman" w:cs="Times New Roman"/>
          <w:i/>
          <w:color w:val="000000"/>
          <w:sz w:val="21"/>
          <w:szCs w:val="21"/>
          <w:lang w:eastAsia="cs-CZ"/>
        </w:rPr>
      </w:pPr>
    </w:p>
    <w:p w:rsidR="00BC6234" w:rsidRPr="00BC6234" w:rsidRDefault="00BC6234" w:rsidP="00BC6234">
      <w:pPr>
        <w:autoSpaceDE w:val="0"/>
        <w:autoSpaceDN w:val="0"/>
        <w:adjustRightInd w:val="0"/>
        <w:spacing w:after="0" w:line="240" w:lineRule="auto"/>
        <w:rPr>
          <w:rFonts w:ascii="Times New Roman" w:eastAsia="Times New Roman" w:hAnsi="Times New Roman" w:cs="Times New Roman"/>
          <w:b/>
          <w:bCs/>
          <w:color w:val="000000"/>
          <w:sz w:val="28"/>
          <w:szCs w:val="28"/>
          <w:lang w:eastAsia="cs-CZ"/>
        </w:rPr>
      </w:pPr>
      <w:r w:rsidRPr="00BC6234">
        <w:rPr>
          <w:rFonts w:ascii="Times New Roman" w:eastAsia="Times New Roman" w:hAnsi="Times New Roman" w:cs="Times New Roman"/>
          <w:b/>
          <w:bCs/>
          <w:color w:val="000000"/>
          <w:sz w:val="28"/>
          <w:szCs w:val="28"/>
          <w:lang w:eastAsia="cs-CZ"/>
        </w:rPr>
        <w:t>Platnost:</w:t>
      </w:r>
      <w:r w:rsidRPr="00BC6234">
        <w:rPr>
          <w:rFonts w:ascii="Times New Roman" w:eastAsia="Times New Roman" w:hAnsi="Times New Roman" w:cs="Times New Roman"/>
          <w:b/>
          <w:bCs/>
          <w:i/>
          <w:color w:val="000000"/>
          <w:sz w:val="28"/>
          <w:szCs w:val="28"/>
          <w:lang w:eastAsia="cs-CZ"/>
        </w:rPr>
        <w:t xml:space="preserve"> </w:t>
      </w:r>
    </w:p>
    <w:p w:rsidR="00BC6234" w:rsidRPr="00BC6234" w:rsidRDefault="00BC6234" w:rsidP="00BC6234">
      <w:pPr>
        <w:autoSpaceDE w:val="0"/>
        <w:autoSpaceDN w:val="0"/>
        <w:adjustRightInd w:val="0"/>
        <w:spacing w:after="0" w:line="240" w:lineRule="auto"/>
        <w:rPr>
          <w:rFonts w:ascii="Times New Roman" w:eastAsia="Times New Roman" w:hAnsi="Times New Roman" w:cs="Times New Roman"/>
          <w:b/>
          <w:bCs/>
          <w:i/>
          <w:color w:val="000000"/>
          <w:lang w:eastAsia="cs-CZ"/>
        </w:rPr>
      </w:pPr>
      <w:r w:rsidRPr="00BC6234">
        <w:rPr>
          <w:rFonts w:ascii="Times New Roman" w:eastAsia="Times New Roman" w:hAnsi="Times New Roman" w:cs="Times New Roman"/>
          <w:color w:val="000000"/>
          <w:lang w:eastAsia="cs-CZ"/>
        </w:rPr>
        <w:t>Od 1. 9. 201</w:t>
      </w:r>
      <w:r w:rsidR="00D17A60">
        <w:rPr>
          <w:rFonts w:ascii="Times New Roman" w:eastAsia="Times New Roman" w:hAnsi="Times New Roman" w:cs="Times New Roman"/>
          <w:color w:val="000000"/>
          <w:lang w:eastAsia="cs-CZ"/>
        </w:rPr>
        <w:t xml:space="preserve">4  </w:t>
      </w:r>
    </w:p>
    <w:p w:rsidR="00BC6234" w:rsidRPr="00BC6234" w:rsidRDefault="00BC6234" w:rsidP="00BC6234">
      <w:pPr>
        <w:autoSpaceDE w:val="0"/>
        <w:autoSpaceDN w:val="0"/>
        <w:adjustRightInd w:val="0"/>
        <w:spacing w:after="0" w:line="240" w:lineRule="auto"/>
        <w:rPr>
          <w:rFonts w:ascii="Times New Roman" w:eastAsia="Times New Roman" w:hAnsi="Times New Roman" w:cs="Times New Roman"/>
          <w:i/>
          <w:color w:val="000000"/>
          <w:lang w:eastAsia="cs-CZ"/>
        </w:rPr>
      </w:pPr>
    </w:p>
    <w:p w:rsidR="00BC6234" w:rsidRPr="00BC6234" w:rsidRDefault="00BC6234" w:rsidP="00BC6234">
      <w:pPr>
        <w:autoSpaceDE w:val="0"/>
        <w:autoSpaceDN w:val="0"/>
        <w:adjustRightInd w:val="0"/>
        <w:spacing w:after="0" w:line="240" w:lineRule="auto"/>
        <w:rPr>
          <w:rFonts w:ascii="Times New Roman" w:eastAsia="Times New Roman" w:hAnsi="Times New Roman" w:cs="Times New Roman"/>
          <w:i/>
          <w:color w:val="000000"/>
          <w:sz w:val="21"/>
          <w:szCs w:val="21"/>
          <w:lang w:eastAsia="cs-CZ"/>
        </w:rPr>
      </w:pPr>
    </w:p>
    <w:p w:rsidR="00BC6234" w:rsidRPr="00BC6234" w:rsidRDefault="00BC6234" w:rsidP="00BC6234">
      <w:pPr>
        <w:autoSpaceDE w:val="0"/>
        <w:autoSpaceDN w:val="0"/>
        <w:adjustRightInd w:val="0"/>
        <w:spacing w:after="0" w:line="240" w:lineRule="auto"/>
        <w:rPr>
          <w:rFonts w:ascii="Times New Roman" w:eastAsia="Times New Roman" w:hAnsi="Times New Roman" w:cs="Times New Roman"/>
          <w:b/>
          <w:bCs/>
          <w:i/>
          <w:color w:val="000000"/>
          <w:sz w:val="28"/>
          <w:szCs w:val="28"/>
          <w:lang w:eastAsia="cs-CZ"/>
        </w:rPr>
      </w:pPr>
      <w:r w:rsidRPr="00BC6234">
        <w:rPr>
          <w:rFonts w:ascii="Times New Roman" w:eastAsia="Times New Roman" w:hAnsi="Times New Roman" w:cs="Times New Roman"/>
          <w:b/>
          <w:bCs/>
          <w:color w:val="000000"/>
          <w:sz w:val="28"/>
          <w:szCs w:val="28"/>
          <w:lang w:eastAsia="cs-CZ"/>
        </w:rPr>
        <w:t>Očekávané  kompetence  absolventa:</w:t>
      </w:r>
      <w:r w:rsidRPr="00BC6234">
        <w:rPr>
          <w:rFonts w:ascii="Times New Roman" w:eastAsia="Times New Roman" w:hAnsi="Times New Roman" w:cs="Times New Roman"/>
          <w:b/>
          <w:bCs/>
          <w:i/>
          <w:color w:val="000000"/>
          <w:sz w:val="28"/>
          <w:szCs w:val="28"/>
          <w:lang w:eastAsia="cs-CZ"/>
        </w:rPr>
        <w:t xml:space="preserve"> </w:t>
      </w:r>
    </w:p>
    <w:p w:rsidR="00BC6234" w:rsidRPr="00BC6234" w:rsidRDefault="00BC6234" w:rsidP="00BC6234">
      <w:pPr>
        <w:autoSpaceDE w:val="0"/>
        <w:autoSpaceDN w:val="0"/>
        <w:adjustRightInd w:val="0"/>
        <w:spacing w:after="0" w:line="240" w:lineRule="auto"/>
        <w:rPr>
          <w:rFonts w:ascii="Times New Roman" w:eastAsia="Times New Roman" w:hAnsi="Times New Roman" w:cs="Times New Roman"/>
          <w:b/>
          <w:bCs/>
          <w:i/>
          <w:color w:val="000000"/>
          <w:sz w:val="28"/>
          <w:szCs w:val="28"/>
          <w:lang w:eastAsia="cs-CZ"/>
        </w:rPr>
      </w:pPr>
    </w:p>
    <w:p w:rsidR="00004584" w:rsidRPr="00B65AF7" w:rsidRDefault="00004584" w:rsidP="00004584">
      <w:pPr>
        <w:autoSpaceDE w:val="0"/>
        <w:autoSpaceDN w:val="0"/>
        <w:adjustRightInd w:val="0"/>
        <w:spacing w:after="0"/>
        <w:rPr>
          <w:rFonts w:ascii="Times New Roman" w:eastAsia="Times New Roman" w:hAnsi="Times New Roman" w:cs="Times New Roman"/>
          <w:color w:val="000000"/>
          <w:sz w:val="24"/>
          <w:szCs w:val="24"/>
          <w:lang w:eastAsia="cs-CZ"/>
        </w:rPr>
      </w:pPr>
      <w:r w:rsidRPr="00B65AF7">
        <w:rPr>
          <w:rFonts w:ascii="Times New Roman" w:eastAsia="Times New Roman" w:hAnsi="Times New Roman" w:cs="Times New Roman"/>
          <w:color w:val="000000"/>
          <w:sz w:val="24"/>
          <w:szCs w:val="24"/>
          <w:lang w:eastAsia="cs-CZ"/>
        </w:rPr>
        <w:t>Absolvent oboru vzd</w:t>
      </w:r>
      <w:r w:rsidRPr="00B65AF7">
        <w:rPr>
          <w:rFonts w:ascii="Times New Roman" w:eastAsia="TimesNewRoman" w:hAnsi="Times New Roman" w:cs="Times New Roman"/>
          <w:color w:val="000000"/>
          <w:sz w:val="24"/>
          <w:szCs w:val="24"/>
          <w:lang w:eastAsia="cs-CZ"/>
        </w:rPr>
        <w:t>ě</w:t>
      </w:r>
      <w:r w:rsidRPr="00B65AF7">
        <w:rPr>
          <w:rFonts w:ascii="Times New Roman" w:eastAsia="Times New Roman" w:hAnsi="Times New Roman" w:cs="Times New Roman"/>
          <w:color w:val="000000"/>
          <w:sz w:val="24"/>
          <w:szCs w:val="24"/>
          <w:lang w:eastAsia="cs-CZ"/>
        </w:rPr>
        <w:t>lání „Předškolní a mimoškolní pedagogika</w:t>
      </w:r>
      <w:r>
        <w:rPr>
          <w:rFonts w:ascii="Times New Roman" w:eastAsia="Times New Roman" w:hAnsi="Times New Roman" w:cs="Times New Roman"/>
          <w:color w:val="000000"/>
          <w:sz w:val="24"/>
          <w:szCs w:val="24"/>
          <w:lang w:eastAsia="cs-CZ"/>
        </w:rPr>
        <w:t>“</w:t>
      </w:r>
      <w:r w:rsidRPr="00B65AF7">
        <w:rPr>
          <w:rFonts w:ascii="Times New Roman" w:eastAsia="Times New Roman" w:hAnsi="Times New Roman" w:cs="Times New Roman"/>
          <w:color w:val="000000"/>
          <w:sz w:val="24"/>
          <w:szCs w:val="24"/>
          <w:lang w:eastAsia="cs-CZ"/>
        </w:rPr>
        <w:t xml:space="preserve">  se uplatní na trhu práce zejména jako učitel mateřské školy nebo jiného zařízení pro děti předškolního věku, jako vychovatel nebo pedagog volného času ve školských zařízeních pro zájmové vzdělávání a to zejména ve střediscích volného času, školních družinách a školních klubech. Získává kvalifikaci jako vychovatel ve školských výchovných a ubytovacích zařízeních vyjma těch, u kterých se požaduje vysokoškolské vzdělání. </w:t>
      </w:r>
      <w:r>
        <w:rPr>
          <w:rFonts w:ascii="Times New Roman" w:eastAsia="Times New Roman" w:hAnsi="Times New Roman" w:cs="Times New Roman"/>
          <w:color w:val="000000"/>
          <w:sz w:val="24"/>
          <w:szCs w:val="24"/>
          <w:lang w:eastAsia="cs-CZ"/>
        </w:rPr>
        <w:t xml:space="preserve">Získává odbornou kvalifikaci učitel přípravné třídy základní školy a asistent pedagoga. </w:t>
      </w:r>
      <w:r w:rsidRPr="00B65AF7">
        <w:rPr>
          <w:rFonts w:ascii="Times New Roman" w:eastAsia="Times New Roman" w:hAnsi="Times New Roman" w:cs="Times New Roman"/>
          <w:color w:val="000000"/>
          <w:sz w:val="24"/>
          <w:szCs w:val="24"/>
          <w:lang w:eastAsia="cs-CZ"/>
        </w:rPr>
        <w:t>Může se uplatni</w:t>
      </w:r>
      <w:r>
        <w:rPr>
          <w:rFonts w:ascii="Times New Roman" w:eastAsia="Times New Roman" w:hAnsi="Times New Roman" w:cs="Times New Roman"/>
          <w:color w:val="000000"/>
          <w:sz w:val="24"/>
          <w:szCs w:val="24"/>
          <w:lang w:eastAsia="cs-CZ"/>
        </w:rPr>
        <w:t>t také v neškolských zařízeních</w:t>
      </w:r>
      <w:r w:rsidRPr="00B65AF7">
        <w:rPr>
          <w:rFonts w:ascii="Times New Roman" w:eastAsia="Times New Roman" w:hAnsi="Times New Roman" w:cs="Times New Roman"/>
          <w:color w:val="000000"/>
          <w:sz w:val="24"/>
          <w:szCs w:val="24"/>
          <w:lang w:eastAsia="cs-CZ"/>
        </w:rPr>
        <w:t xml:space="preserve"> jako jsou sociální, zdravotnické a různé jiné zájmové instituce, kde se pro výkon výchovné a vzdělávací činnosti vyžaduje pedagogická způsobilost.</w:t>
      </w:r>
    </w:p>
    <w:p w:rsidR="00004584" w:rsidRPr="00B65AF7" w:rsidRDefault="00004584" w:rsidP="00004584">
      <w:pPr>
        <w:autoSpaceDE w:val="0"/>
        <w:autoSpaceDN w:val="0"/>
        <w:adjustRightInd w:val="0"/>
        <w:spacing w:after="0"/>
        <w:rPr>
          <w:rFonts w:ascii="Times New Roman" w:eastAsia="Times New Roman" w:hAnsi="Times New Roman" w:cs="Times New Roman"/>
          <w:color w:val="000000"/>
          <w:sz w:val="24"/>
          <w:szCs w:val="24"/>
          <w:lang w:eastAsia="cs-CZ"/>
        </w:rPr>
      </w:pPr>
    </w:p>
    <w:p w:rsidR="00004584" w:rsidRPr="00577F74" w:rsidRDefault="00004584" w:rsidP="00004584">
      <w:pPr>
        <w:autoSpaceDE w:val="0"/>
        <w:autoSpaceDN w:val="0"/>
        <w:adjustRightInd w:val="0"/>
        <w:spacing w:after="0"/>
        <w:rPr>
          <w:rFonts w:ascii="Times New Roman" w:eastAsia="Times New Roman" w:hAnsi="Times New Roman" w:cs="Times New Roman"/>
          <w:i/>
          <w:color w:val="000000"/>
          <w:sz w:val="21"/>
          <w:szCs w:val="21"/>
          <w:lang w:eastAsia="cs-CZ"/>
        </w:rPr>
      </w:pPr>
      <w:r w:rsidRPr="00B65AF7">
        <w:rPr>
          <w:rFonts w:ascii="Times New Roman" w:eastAsia="Times New Roman" w:hAnsi="Times New Roman" w:cs="Times New Roman"/>
          <w:color w:val="000000"/>
          <w:sz w:val="24"/>
          <w:szCs w:val="24"/>
          <w:lang w:eastAsia="cs-CZ"/>
        </w:rPr>
        <w:t>Má předpoklady pro rozvoj vlastních podnikatelských aktivit zejména v oblasti předškolní výchovy, hudební výchovy, výtvarné výchovy a tělovýchovného a sportovního zamě</w:t>
      </w:r>
    </w:p>
    <w:p w:rsidR="00BC6234" w:rsidRPr="00BC6234" w:rsidRDefault="00BC6234" w:rsidP="00BC6234">
      <w:pPr>
        <w:autoSpaceDE w:val="0"/>
        <w:autoSpaceDN w:val="0"/>
        <w:adjustRightInd w:val="0"/>
        <w:spacing w:after="0" w:line="240" w:lineRule="auto"/>
        <w:rPr>
          <w:rFonts w:ascii="Times New Roman" w:eastAsia="Times New Roman" w:hAnsi="Times New Roman" w:cs="Times New Roman"/>
          <w:i/>
          <w:color w:val="000000"/>
          <w:sz w:val="21"/>
          <w:szCs w:val="21"/>
          <w:lang w:eastAsia="cs-CZ"/>
        </w:rPr>
      </w:pPr>
    </w:p>
    <w:p w:rsidR="00BC6234" w:rsidRPr="00BC6234" w:rsidRDefault="00BC6234" w:rsidP="00BC6234">
      <w:pPr>
        <w:autoSpaceDE w:val="0"/>
        <w:autoSpaceDN w:val="0"/>
        <w:adjustRightInd w:val="0"/>
        <w:spacing w:after="0" w:line="240" w:lineRule="auto"/>
        <w:rPr>
          <w:rFonts w:ascii="Times New Roman" w:eastAsia="Times New Roman" w:hAnsi="Times New Roman" w:cs="Times New Roman"/>
          <w:i/>
          <w:color w:val="000000"/>
          <w:sz w:val="21"/>
          <w:szCs w:val="21"/>
          <w:lang w:eastAsia="cs-CZ"/>
        </w:rPr>
      </w:pPr>
    </w:p>
    <w:p w:rsidR="00BC6234" w:rsidRPr="00BC6234" w:rsidRDefault="00BC6234" w:rsidP="00BC6234">
      <w:pPr>
        <w:autoSpaceDE w:val="0"/>
        <w:autoSpaceDN w:val="0"/>
        <w:adjustRightInd w:val="0"/>
        <w:spacing w:after="0" w:line="240" w:lineRule="auto"/>
        <w:rPr>
          <w:rFonts w:ascii="Times New Roman" w:eastAsia="Times New Roman" w:hAnsi="Times New Roman" w:cs="Times New Roman"/>
          <w:b/>
          <w:bCs/>
          <w:color w:val="000000"/>
          <w:sz w:val="28"/>
          <w:szCs w:val="28"/>
          <w:lang w:eastAsia="cs-CZ"/>
        </w:rPr>
      </w:pPr>
      <w:r w:rsidRPr="00BC6234">
        <w:rPr>
          <w:rFonts w:ascii="Times New Roman" w:eastAsia="Times New Roman" w:hAnsi="Times New Roman" w:cs="Times New Roman"/>
          <w:b/>
          <w:bCs/>
          <w:color w:val="000000"/>
          <w:sz w:val="28"/>
          <w:szCs w:val="28"/>
          <w:lang w:eastAsia="cs-CZ"/>
        </w:rPr>
        <w:t xml:space="preserve">Způsob ukončení a certifikace: </w:t>
      </w:r>
    </w:p>
    <w:p w:rsidR="00BC6234" w:rsidRPr="00BC6234" w:rsidRDefault="00BC6234" w:rsidP="00BC6234">
      <w:pPr>
        <w:autoSpaceDE w:val="0"/>
        <w:autoSpaceDN w:val="0"/>
        <w:adjustRightInd w:val="0"/>
        <w:spacing w:after="0" w:line="240" w:lineRule="auto"/>
        <w:rPr>
          <w:rFonts w:ascii="Times New Roman" w:eastAsia="Times New Roman" w:hAnsi="Times New Roman" w:cs="Times New Roman"/>
          <w:b/>
          <w:bCs/>
          <w:i/>
          <w:color w:val="000000"/>
          <w:sz w:val="21"/>
          <w:szCs w:val="21"/>
          <w:lang w:eastAsia="cs-CZ"/>
        </w:rPr>
      </w:pPr>
    </w:p>
    <w:p w:rsidR="00BC6234" w:rsidRPr="00BC6234" w:rsidRDefault="00BC6234" w:rsidP="00BC6234">
      <w:pPr>
        <w:autoSpaceDE w:val="0"/>
        <w:autoSpaceDN w:val="0"/>
        <w:adjustRightInd w:val="0"/>
        <w:spacing w:after="0" w:line="240" w:lineRule="auto"/>
        <w:rPr>
          <w:rFonts w:ascii="Times New Roman" w:eastAsia="Times New Roman" w:hAnsi="Times New Roman" w:cs="Times New Roman"/>
          <w:color w:val="000000"/>
          <w:lang w:eastAsia="cs-CZ"/>
        </w:rPr>
      </w:pPr>
      <w:r w:rsidRPr="00BC6234">
        <w:rPr>
          <w:rFonts w:ascii="Times New Roman" w:eastAsia="Times New Roman" w:hAnsi="Times New Roman" w:cs="Times New Roman"/>
          <w:bCs/>
          <w:color w:val="000000"/>
          <w:lang w:eastAsia="cs-CZ"/>
        </w:rPr>
        <w:t>M</w:t>
      </w:r>
      <w:r w:rsidRPr="00BC6234">
        <w:rPr>
          <w:rFonts w:ascii="Times New Roman" w:eastAsia="Times New Roman" w:hAnsi="Times New Roman" w:cs="Times New Roman"/>
          <w:color w:val="000000"/>
          <w:lang w:eastAsia="cs-CZ"/>
        </w:rPr>
        <w:t>aturitní zkouška - vysv</w:t>
      </w:r>
      <w:r w:rsidRPr="00BC6234">
        <w:rPr>
          <w:rFonts w:ascii="Times New Roman" w:eastAsia="TimesNewRoman" w:hAnsi="Times New Roman" w:cs="Times New Roman"/>
          <w:color w:val="000000"/>
          <w:lang w:eastAsia="cs-CZ"/>
        </w:rPr>
        <w:t>ě</w:t>
      </w:r>
      <w:r w:rsidRPr="00BC6234">
        <w:rPr>
          <w:rFonts w:ascii="Times New Roman" w:eastAsia="Times New Roman" w:hAnsi="Times New Roman" w:cs="Times New Roman"/>
          <w:color w:val="000000"/>
          <w:lang w:eastAsia="cs-CZ"/>
        </w:rPr>
        <w:t>d</w:t>
      </w:r>
      <w:r w:rsidRPr="00BC6234">
        <w:rPr>
          <w:rFonts w:ascii="Times New Roman" w:eastAsia="TimesNewRoman" w:hAnsi="Times New Roman" w:cs="Times New Roman"/>
          <w:color w:val="000000"/>
          <w:lang w:eastAsia="cs-CZ"/>
        </w:rPr>
        <w:t>č</w:t>
      </w:r>
      <w:r w:rsidRPr="00BC6234">
        <w:rPr>
          <w:rFonts w:ascii="Times New Roman" w:eastAsia="Times New Roman" w:hAnsi="Times New Roman" w:cs="Times New Roman"/>
          <w:color w:val="000000"/>
          <w:lang w:eastAsia="cs-CZ"/>
        </w:rPr>
        <w:t>ení o maturitní zkoušce.</w:t>
      </w:r>
    </w:p>
    <w:p w:rsidR="00BC6234" w:rsidRPr="00BC6234" w:rsidRDefault="00BC6234" w:rsidP="00BC6234">
      <w:pPr>
        <w:autoSpaceDE w:val="0"/>
        <w:autoSpaceDN w:val="0"/>
        <w:adjustRightInd w:val="0"/>
        <w:spacing w:after="0" w:line="240" w:lineRule="auto"/>
        <w:rPr>
          <w:rFonts w:ascii="Times New Roman" w:eastAsia="Times New Roman" w:hAnsi="Times New Roman" w:cs="Times New Roman"/>
          <w:i/>
          <w:color w:val="000000"/>
          <w:sz w:val="21"/>
          <w:szCs w:val="21"/>
          <w:lang w:eastAsia="cs-CZ"/>
        </w:rPr>
      </w:pPr>
    </w:p>
    <w:p w:rsidR="00BC6234" w:rsidRPr="00BC6234" w:rsidRDefault="00BC6234" w:rsidP="00BC6234">
      <w:pPr>
        <w:autoSpaceDE w:val="0"/>
        <w:autoSpaceDN w:val="0"/>
        <w:adjustRightInd w:val="0"/>
        <w:spacing w:after="0" w:line="240" w:lineRule="auto"/>
        <w:rPr>
          <w:rFonts w:ascii="Times New Roman" w:eastAsia="Times New Roman" w:hAnsi="Times New Roman" w:cs="Times New Roman"/>
          <w:i/>
          <w:color w:val="000000"/>
          <w:sz w:val="21"/>
          <w:szCs w:val="21"/>
          <w:lang w:eastAsia="cs-CZ"/>
        </w:rPr>
      </w:pPr>
    </w:p>
    <w:p w:rsidR="00BC6234" w:rsidRPr="00BC6234" w:rsidRDefault="00BC6234" w:rsidP="00BC6234">
      <w:pPr>
        <w:autoSpaceDE w:val="0"/>
        <w:autoSpaceDN w:val="0"/>
        <w:adjustRightInd w:val="0"/>
        <w:spacing w:after="0" w:line="240" w:lineRule="auto"/>
        <w:rPr>
          <w:rFonts w:ascii="Times New Roman" w:eastAsia="Times New Roman" w:hAnsi="Times New Roman" w:cs="Times New Roman"/>
          <w:i/>
          <w:color w:val="000000"/>
          <w:sz w:val="21"/>
          <w:szCs w:val="21"/>
          <w:lang w:eastAsia="cs-CZ"/>
        </w:rPr>
      </w:pPr>
    </w:p>
    <w:p w:rsidR="00BC6234" w:rsidRPr="00DE6F8F" w:rsidRDefault="00BC6234" w:rsidP="00DE6F8F">
      <w:pPr>
        <w:autoSpaceDE w:val="0"/>
        <w:autoSpaceDN w:val="0"/>
        <w:adjustRightInd w:val="0"/>
        <w:spacing w:after="0" w:line="240" w:lineRule="auto"/>
        <w:rPr>
          <w:rFonts w:ascii="Times New Roman" w:eastAsia="Times New Roman" w:hAnsi="Times New Roman" w:cs="Times New Roman"/>
          <w:b/>
          <w:bCs/>
          <w:i/>
          <w:color w:val="000000"/>
          <w:sz w:val="24"/>
          <w:szCs w:val="24"/>
          <w:lang w:eastAsia="cs-CZ"/>
        </w:rPr>
      </w:pPr>
      <w:r w:rsidRPr="00BC6234">
        <w:rPr>
          <w:rFonts w:ascii="Times New Roman" w:eastAsia="Times New Roman" w:hAnsi="Times New Roman" w:cs="Times New Roman"/>
          <w:b/>
          <w:bCs/>
          <w:color w:val="000000"/>
          <w:sz w:val="28"/>
          <w:szCs w:val="28"/>
          <w:lang w:eastAsia="cs-CZ"/>
        </w:rPr>
        <w:t>Platnost:</w:t>
      </w:r>
      <w:r w:rsidRPr="00BC6234">
        <w:rPr>
          <w:rFonts w:ascii="Times New Roman" w:eastAsia="Times New Roman" w:hAnsi="Times New Roman" w:cs="Times New Roman"/>
          <w:b/>
          <w:bCs/>
          <w:i/>
          <w:color w:val="000000"/>
          <w:sz w:val="21"/>
          <w:szCs w:val="21"/>
          <w:lang w:eastAsia="cs-CZ"/>
        </w:rPr>
        <w:t xml:space="preserve"> </w:t>
      </w:r>
      <w:r w:rsidR="00DE6F8F">
        <w:rPr>
          <w:rFonts w:ascii="Times New Roman" w:eastAsia="Times New Roman" w:hAnsi="Times New Roman" w:cs="Times New Roman"/>
          <w:b/>
          <w:bCs/>
          <w:i/>
          <w:color w:val="000000"/>
          <w:sz w:val="24"/>
          <w:szCs w:val="24"/>
          <w:lang w:eastAsia="cs-CZ"/>
        </w:rPr>
        <w:t xml:space="preserve"> </w:t>
      </w:r>
      <w:r w:rsidRPr="00BC6234">
        <w:rPr>
          <w:rFonts w:ascii="Times New Roman" w:eastAsia="Times New Roman" w:hAnsi="Times New Roman" w:cs="Times New Roman"/>
          <w:color w:val="000000"/>
          <w:lang w:eastAsia="cs-CZ"/>
        </w:rPr>
        <w:t xml:space="preserve">Od 1. </w:t>
      </w:r>
      <w:r w:rsidR="00004584">
        <w:rPr>
          <w:rFonts w:ascii="Times New Roman" w:eastAsia="Times New Roman" w:hAnsi="Times New Roman" w:cs="Times New Roman"/>
          <w:color w:val="000000"/>
          <w:lang w:eastAsia="cs-CZ"/>
        </w:rPr>
        <w:t xml:space="preserve">  září   </w:t>
      </w:r>
      <w:r w:rsidRPr="00BC6234">
        <w:rPr>
          <w:rFonts w:ascii="Times New Roman" w:eastAsia="Times New Roman" w:hAnsi="Times New Roman" w:cs="Times New Roman"/>
          <w:color w:val="000000"/>
          <w:lang w:eastAsia="cs-CZ"/>
        </w:rPr>
        <w:t xml:space="preserve"> 201</w:t>
      </w:r>
      <w:r w:rsidR="00004584">
        <w:rPr>
          <w:rFonts w:ascii="Times New Roman" w:eastAsia="Times New Roman" w:hAnsi="Times New Roman" w:cs="Times New Roman"/>
          <w:color w:val="000000"/>
          <w:lang w:eastAsia="cs-CZ"/>
        </w:rPr>
        <w:t xml:space="preserve">4 </w:t>
      </w:r>
    </w:p>
    <w:p w:rsidR="00BC6234" w:rsidRPr="00BC6234" w:rsidRDefault="00BC6234" w:rsidP="00BC6234">
      <w:pPr>
        <w:autoSpaceDE w:val="0"/>
        <w:autoSpaceDN w:val="0"/>
        <w:adjustRightInd w:val="0"/>
        <w:spacing w:after="0"/>
        <w:rPr>
          <w:rFonts w:ascii="Times New Roman" w:eastAsia="Times New Roman" w:hAnsi="Times New Roman" w:cs="Times New Roman"/>
          <w:sz w:val="24"/>
          <w:szCs w:val="24"/>
          <w:lang w:eastAsia="cs-CZ"/>
        </w:rPr>
      </w:pPr>
      <w:r w:rsidRPr="00BC6234">
        <w:rPr>
          <w:rFonts w:ascii="Times New Roman" w:eastAsia="Times New Roman" w:hAnsi="Times New Roman" w:cs="Times New Roman"/>
          <w:sz w:val="24"/>
          <w:szCs w:val="24"/>
          <w:lang w:eastAsia="cs-CZ"/>
        </w:rPr>
        <w:lastRenderedPageBreak/>
        <w:t>Vzd</w:t>
      </w:r>
      <w:r w:rsidRPr="00BC6234">
        <w:rPr>
          <w:rFonts w:ascii="Times New Roman" w:eastAsia="TimesNewRoman" w:hAnsi="Times New Roman" w:cs="Times New Roman"/>
          <w:sz w:val="24"/>
          <w:szCs w:val="24"/>
          <w:lang w:eastAsia="cs-CZ"/>
        </w:rPr>
        <w:t>ě</w:t>
      </w:r>
      <w:r w:rsidRPr="00BC6234">
        <w:rPr>
          <w:rFonts w:ascii="Times New Roman" w:eastAsia="Times New Roman" w:hAnsi="Times New Roman" w:cs="Times New Roman"/>
          <w:sz w:val="24"/>
          <w:szCs w:val="24"/>
          <w:lang w:eastAsia="cs-CZ"/>
        </w:rPr>
        <w:t>lávání v oboru vzdělání „ Předškolní a mimoškolní pedagogika“ sm</w:t>
      </w:r>
      <w:r w:rsidRPr="00BC6234">
        <w:rPr>
          <w:rFonts w:ascii="Times New Roman" w:eastAsia="TimesNewRoman" w:hAnsi="Times New Roman" w:cs="Times New Roman"/>
          <w:sz w:val="24"/>
          <w:szCs w:val="24"/>
          <w:lang w:eastAsia="cs-CZ"/>
        </w:rPr>
        <w:t>ěř</w:t>
      </w:r>
      <w:r w:rsidRPr="00BC6234">
        <w:rPr>
          <w:rFonts w:ascii="Times New Roman" w:eastAsia="Times New Roman" w:hAnsi="Times New Roman" w:cs="Times New Roman"/>
          <w:sz w:val="24"/>
          <w:szCs w:val="24"/>
          <w:lang w:eastAsia="cs-CZ"/>
        </w:rPr>
        <w:t>uje v souladu s cíli st</w:t>
      </w:r>
      <w:r w:rsidRPr="00BC6234">
        <w:rPr>
          <w:rFonts w:ascii="Times New Roman" w:eastAsia="TimesNewRoman" w:hAnsi="Times New Roman" w:cs="Times New Roman"/>
          <w:sz w:val="24"/>
          <w:szCs w:val="24"/>
          <w:lang w:eastAsia="cs-CZ"/>
        </w:rPr>
        <w:t>ř</w:t>
      </w:r>
      <w:r w:rsidRPr="00BC6234">
        <w:rPr>
          <w:rFonts w:ascii="Times New Roman" w:eastAsia="Times New Roman" w:hAnsi="Times New Roman" w:cs="Times New Roman"/>
          <w:sz w:val="24"/>
          <w:szCs w:val="24"/>
          <w:lang w:eastAsia="cs-CZ"/>
        </w:rPr>
        <w:t>edního odborného vzd</w:t>
      </w:r>
      <w:r w:rsidRPr="00BC6234">
        <w:rPr>
          <w:rFonts w:ascii="Times New Roman" w:eastAsia="TimesNewRoman" w:hAnsi="Times New Roman" w:cs="Times New Roman"/>
          <w:sz w:val="24"/>
          <w:szCs w:val="24"/>
          <w:lang w:eastAsia="cs-CZ"/>
        </w:rPr>
        <w:t>ě</w:t>
      </w:r>
      <w:r w:rsidRPr="00BC6234">
        <w:rPr>
          <w:rFonts w:ascii="Times New Roman" w:eastAsia="Times New Roman" w:hAnsi="Times New Roman" w:cs="Times New Roman"/>
          <w:sz w:val="24"/>
          <w:szCs w:val="24"/>
          <w:lang w:eastAsia="cs-CZ"/>
        </w:rPr>
        <w:t>lávání k tomu, aby si žáci vytvo</w:t>
      </w:r>
      <w:r w:rsidRPr="00BC6234">
        <w:rPr>
          <w:rFonts w:ascii="Times New Roman" w:eastAsia="TimesNewRoman" w:hAnsi="Times New Roman" w:cs="Times New Roman"/>
          <w:sz w:val="24"/>
          <w:szCs w:val="24"/>
          <w:lang w:eastAsia="cs-CZ"/>
        </w:rPr>
        <w:t>ř</w:t>
      </w:r>
      <w:r w:rsidRPr="00BC6234">
        <w:rPr>
          <w:rFonts w:ascii="Times New Roman" w:eastAsia="Times New Roman" w:hAnsi="Times New Roman" w:cs="Times New Roman"/>
          <w:sz w:val="24"/>
          <w:szCs w:val="24"/>
          <w:lang w:eastAsia="cs-CZ"/>
        </w:rPr>
        <w:t>ili na úrovni odpovídající jejich schopnostem a studijním p</w:t>
      </w:r>
      <w:r w:rsidRPr="00BC6234">
        <w:rPr>
          <w:rFonts w:ascii="Times New Roman" w:eastAsia="TimesNewRoman" w:hAnsi="Times New Roman" w:cs="Times New Roman"/>
          <w:sz w:val="24"/>
          <w:szCs w:val="24"/>
          <w:lang w:eastAsia="cs-CZ"/>
        </w:rPr>
        <w:t>ř</w:t>
      </w:r>
      <w:r w:rsidRPr="00BC6234">
        <w:rPr>
          <w:rFonts w:ascii="Times New Roman" w:eastAsia="Times New Roman" w:hAnsi="Times New Roman" w:cs="Times New Roman"/>
          <w:sz w:val="24"/>
          <w:szCs w:val="24"/>
          <w:lang w:eastAsia="cs-CZ"/>
        </w:rPr>
        <w:t>edpoklad</w:t>
      </w:r>
      <w:r w:rsidRPr="00BC6234">
        <w:rPr>
          <w:rFonts w:ascii="Times New Roman" w:eastAsia="TimesNewRoman" w:hAnsi="Times New Roman" w:cs="Times New Roman"/>
          <w:sz w:val="24"/>
          <w:szCs w:val="24"/>
          <w:lang w:eastAsia="cs-CZ"/>
        </w:rPr>
        <w:t>ů</w:t>
      </w:r>
      <w:r w:rsidRPr="00BC6234">
        <w:rPr>
          <w:rFonts w:ascii="Times New Roman" w:eastAsia="Times New Roman" w:hAnsi="Times New Roman" w:cs="Times New Roman"/>
          <w:sz w:val="24"/>
          <w:szCs w:val="24"/>
          <w:lang w:eastAsia="cs-CZ"/>
        </w:rPr>
        <w:t>m následující kompetence.</w:t>
      </w:r>
    </w:p>
    <w:p w:rsidR="00BC6234" w:rsidRPr="00BC6234" w:rsidRDefault="00BC6234" w:rsidP="00BC6234">
      <w:pPr>
        <w:autoSpaceDE w:val="0"/>
        <w:autoSpaceDN w:val="0"/>
        <w:adjustRightInd w:val="0"/>
        <w:spacing w:after="0"/>
        <w:rPr>
          <w:rFonts w:ascii="Times New Roman" w:eastAsia="Times New Roman" w:hAnsi="Times New Roman" w:cs="Times New Roman"/>
          <w:lang w:eastAsia="cs-CZ"/>
        </w:rPr>
      </w:pPr>
    </w:p>
    <w:p w:rsidR="00BC6234" w:rsidRPr="00BC6234" w:rsidRDefault="00BC6234" w:rsidP="00BC6234">
      <w:pPr>
        <w:numPr>
          <w:ilvl w:val="0"/>
          <w:numId w:val="2"/>
        </w:numPr>
        <w:autoSpaceDE w:val="0"/>
        <w:autoSpaceDN w:val="0"/>
        <w:adjustRightInd w:val="0"/>
        <w:spacing w:after="0"/>
        <w:ind w:left="502"/>
        <w:contextualSpacing/>
        <w:rPr>
          <w:rFonts w:ascii="Times New Roman" w:eastAsia="Times New Roman" w:hAnsi="Times New Roman" w:cs="Times New Roman"/>
          <w:b/>
          <w:sz w:val="24"/>
          <w:szCs w:val="24"/>
          <w:lang w:eastAsia="cs-CZ"/>
        </w:rPr>
      </w:pPr>
      <w:r w:rsidRPr="00BC6234">
        <w:rPr>
          <w:rFonts w:ascii="Times New Roman" w:eastAsia="Times New Roman" w:hAnsi="Times New Roman" w:cs="Times New Roman"/>
          <w:b/>
          <w:sz w:val="24"/>
          <w:szCs w:val="24"/>
          <w:lang w:eastAsia="cs-CZ"/>
        </w:rPr>
        <w:t>Klíčové kompetence absolventa.</w:t>
      </w:r>
    </w:p>
    <w:p w:rsidR="00BC6234" w:rsidRPr="00BC6234" w:rsidRDefault="00BC6234" w:rsidP="00BC6234">
      <w:pPr>
        <w:autoSpaceDE w:val="0"/>
        <w:autoSpaceDN w:val="0"/>
        <w:adjustRightInd w:val="0"/>
        <w:spacing w:after="0"/>
        <w:ind w:left="720"/>
        <w:contextualSpacing/>
        <w:rPr>
          <w:rFonts w:ascii="Times New Roman" w:eastAsia="Times New Roman" w:hAnsi="Times New Roman" w:cs="Times New Roman"/>
          <w:b/>
          <w:lang w:eastAsia="cs-CZ"/>
        </w:rPr>
      </w:pPr>
    </w:p>
    <w:p w:rsidR="00BC6234" w:rsidRPr="00BC6234" w:rsidRDefault="00BC6234" w:rsidP="00BC6234">
      <w:pPr>
        <w:autoSpaceDE w:val="0"/>
        <w:autoSpaceDN w:val="0"/>
        <w:adjustRightInd w:val="0"/>
        <w:spacing w:after="0"/>
        <w:rPr>
          <w:rFonts w:ascii="Times New Roman" w:eastAsia="Times New Roman" w:hAnsi="Times New Roman" w:cs="Times New Roman"/>
          <w:b/>
          <w:lang w:eastAsia="cs-CZ"/>
        </w:rPr>
      </w:pPr>
      <w:r w:rsidRPr="00BC6234">
        <w:rPr>
          <w:rFonts w:ascii="Times New Roman" w:eastAsia="Times New Roman" w:hAnsi="Times New Roman" w:cs="Times New Roman"/>
          <w:b/>
          <w:lang w:eastAsia="cs-CZ"/>
        </w:rPr>
        <w:t>Kompetence k učení a řešení problémů. Absolvent:</w:t>
      </w:r>
    </w:p>
    <w:p w:rsidR="00BC6234" w:rsidRPr="00BC6234" w:rsidRDefault="00BC6234" w:rsidP="00BC6234">
      <w:pPr>
        <w:autoSpaceDE w:val="0"/>
        <w:autoSpaceDN w:val="0"/>
        <w:adjustRightInd w:val="0"/>
        <w:spacing w:after="0"/>
        <w:rPr>
          <w:rFonts w:ascii="Times New Roman" w:eastAsia="Times New Roman" w:hAnsi="Times New Roman" w:cs="Times New Roman"/>
          <w:b/>
          <w:lang w:eastAsia="cs-CZ"/>
        </w:rPr>
      </w:pPr>
    </w:p>
    <w:p w:rsidR="00BC6234" w:rsidRPr="00BC6234" w:rsidRDefault="00BC6234" w:rsidP="00BC6234">
      <w:pPr>
        <w:autoSpaceDE w:val="0"/>
        <w:autoSpaceDN w:val="0"/>
        <w:adjustRightInd w:val="0"/>
        <w:spacing w:after="0"/>
        <w:rPr>
          <w:rFonts w:ascii="Times New Roman" w:eastAsia="Times New Roman" w:hAnsi="Times New Roman" w:cs="Times New Roman"/>
          <w:lang w:eastAsia="cs-CZ"/>
        </w:rPr>
      </w:pPr>
      <w:r w:rsidRPr="00BC6234">
        <w:rPr>
          <w:rFonts w:ascii="Times New Roman" w:eastAsia="Times New Roman" w:hAnsi="Times New Roman" w:cs="Times New Roman"/>
          <w:lang w:eastAsia="cs-CZ"/>
        </w:rPr>
        <w:t>- má kladný vztah k celoživotnímu učení a vzdělávání, je čtenářsky gramotný</w:t>
      </w:r>
    </w:p>
    <w:p w:rsidR="00BC6234" w:rsidRPr="00BC6234" w:rsidRDefault="00BC6234" w:rsidP="00BC6234">
      <w:pPr>
        <w:autoSpaceDE w:val="0"/>
        <w:autoSpaceDN w:val="0"/>
        <w:adjustRightInd w:val="0"/>
        <w:spacing w:after="0"/>
        <w:rPr>
          <w:rFonts w:ascii="Times New Roman" w:eastAsia="Times New Roman" w:hAnsi="Times New Roman" w:cs="Times New Roman"/>
          <w:lang w:eastAsia="cs-CZ"/>
        </w:rPr>
      </w:pPr>
      <w:r w:rsidRPr="00BC6234">
        <w:rPr>
          <w:rFonts w:ascii="Times New Roman" w:eastAsia="Times New Roman" w:hAnsi="Times New Roman" w:cs="Times New Roman"/>
          <w:lang w:eastAsia="cs-CZ"/>
        </w:rPr>
        <w:t>- ovládá různé techniky učení, dokáže si vytvořit vyhovující studijní režim a podmínky</w:t>
      </w:r>
    </w:p>
    <w:p w:rsidR="00BC6234" w:rsidRPr="00BC6234" w:rsidRDefault="00BC6234" w:rsidP="00BC6234">
      <w:pPr>
        <w:autoSpaceDE w:val="0"/>
        <w:autoSpaceDN w:val="0"/>
        <w:adjustRightInd w:val="0"/>
        <w:spacing w:after="0"/>
        <w:rPr>
          <w:rFonts w:ascii="Times New Roman" w:eastAsia="Times New Roman" w:hAnsi="Times New Roman" w:cs="Times New Roman"/>
          <w:lang w:eastAsia="cs-CZ"/>
        </w:rPr>
      </w:pPr>
      <w:r w:rsidRPr="00BC6234">
        <w:rPr>
          <w:rFonts w:ascii="Times New Roman" w:eastAsia="Times New Roman" w:hAnsi="Times New Roman" w:cs="Times New Roman"/>
          <w:lang w:eastAsia="cs-CZ"/>
        </w:rPr>
        <w:t>- v praxi uplatňuje různé způsoby práce s textem</w:t>
      </w:r>
    </w:p>
    <w:p w:rsidR="00BC6234" w:rsidRPr="00BC6234" w:rsidRDefault="00BC6234" w:rsidP="00BC6234">
      <w:pPr>
        <w:autoSpaceDE w:val="0"/>
        <w:autoSpaceDN w:val="0"/>
        <w:adjustRightInd w:val="0"/>
        <w:spacing w:after="0"/>
        <w:rPr>
          <w:rFonts w:ascii="Times New Roman" w:eastAsia="Times New Roman" w:hAnsi="Times New Roman" w:cs="Times New Roman"/>
          <w:lang w:eastAsia="cs-CZ"/>
        </w:rPr>
      </w:pPr>
      <w:r w:rsidRPr="00BC6234">
        <w:rPr>
          <w:rFonts w:ascii="Times New Roman" w:eastAsia="Times New Roman" w:hAnsi="Times New Roman" w:cs="Times New Roman"/>
          <w:lang w:eastAsia="cs-CZ"/>
        </w:rPr>
        <w:t>- dokáže efektivně vyhledávat a zpracovávat informace</w:t>
      </w:r>
    </w:p>
    <w:p w:rsidR="00BC6234" w:rsidRPr="00BC6234" w:rsidRDefault="00BC6234" w:rsidP="00BC6234">
      <w:pPr>
        <w:autoSpaceDE w:val="0"/>
        <w:autoSpaceDN w:val="0"/>
        <w:adjustRightInd w:val="0"/>
        <w:spacing w:after="0"/>
        <w:rPr>
          <w:rFonts w:ascii="Times New Roman" w:eastAsia="Times New Roman" w:hAnsi="Times New Roman" w:cs="Times New Roman"/>
          <w:lang w:eastAsia="cs-CZ"/>
        </w:rPr>
      </w:pPr>
      <w:r w:rsidRPr="00BC6234">
        <w:rPr>
          <w:rFonts w:ascii="Times New Roman" w:eastAsia="Times New Roman" w:hAnsi="Times New Roman" w:cs="Times New Roman"/>
          <w:lang w:eastAsia="cs-CZ"/>
        </w:rPr>
        <w:t>- s porozuměním poslouchá mluvené projevy a pořizuje si poznámky</w:t>
      </w:r>
    </w:p>
    <w:p w:rsidR="00BC6234" w:rsidRPr="00BC6234" w:rsidRDefault="00BC6234" w:rsidP="00BC6234">
      <w:pPr>
        <w:autoSpaceDE w:val="0"/>
        <w:autoSpaceDN w:val="0"/>
        <w:adjustRightInd w:val="0"/>
        <w:spacing w:after="0"/>
        <w:rPr>
          <w:rFonts w:ascii="Times New Roman" w:eastAsia="Times New Roman" w:hAnsi="Times New Roman" w:cs="Times New Roman"/>
          <w:lang w:eastAsia="cs-CZ"/>
        </w:rPr>
      </w:pPr>
      <w:r w:rsidRPr="00BC6234">
        <w:rPr>
          <w:rFonts w:ascii="Times New Roman" w:eastAsia="Times New Roman" w:hAnsi="Times New Roman" w:cs="Times New Roman"/>
          <w:lang w:eastAsia="cs-CZ"/>
        </w:rPr>
        <w:t>- k učení využívá různé informační zdroje a dokáže zhodnotit jejich pravdivost a vypovídací hodnotu</w:t>
      </w:r>
    </w:p>
    <w:p w:rsidR="00BC6234" w:rsidRPr="00BC6234" w:rsidRDefault="00BC6234" w:rsidP="00BC6234">
      <w:pPr>
        <w:autoSpaceDE w:val="0"/>
        <w:autoSpaceDN w:val="0"/>
        <w:adjustRightInd w:val="0"/>
        <w:spacing w:after="0"/>
        <w:rPr>
          <w:rFonts w:ascii="Times New Roman" w:eastAsia="Times New Roman" w:hAnsi="Times New Roman" w:cs="Times New Roman"/>
          <w:lang w:eastAsia="cs-CZ"/>
        </w:rPr>
      </w:pPr>
      <w:r w:rsidRPr="00BC6234">
        <w:rPr>
          <w:rFonts w:ascii="Times New Roman" w:eastAsia="Times New Roman" w:hAnsi="Times New Roman" w:cs="Times New Roman"/>
          <w:lang w:eastAsia="cs-CZ"/>
        </w:rPr>
        <w:t xml:space="preserve">- rozumí zadání problému, určí jeho jádro, získá potřebné informace k jeho řešení, navrhuje řešení  </w:t>
      </w:r>
    </w:p>
    <w:p w:rsidR="00BC6234" w:rsidRPr="00BC6234" w:rsidRDefault="00BC6234" w:rsidP="00BC6234">
      <w:pPr>
        <w:autoSpaceDE w:val="0"/>
        <w:autoSpaceDN w:val="0"/>
        <w:adjustRightInd w:val="0"/>
        <w:spacing w:after="0"/>
        <w:rPr>
          <w:rFonts w:ascii="Times New Roman" w:eastAsia="Times New Roman" w:hAnsi="Times New Roman" w:cs="Times New Roman"/>
          <w:lang w:eastAsia="cs-CZ"/>
        </w:rPr>
      </w:pPr>
      <w:r w:rsidRPr="00BC6234">
        <w:rPr>
          <w:rFonts w:ascii="Times New Roman" w:eastAsia="Times New Roman" w:hAnsi="Times New Roman" w:cs="Times New Roman"/>
          <w:lang w:eastAsia="cs-CZ"/>
        </w:rPr>
        <w:t xml:space="preserve">  nebo alternativy, dokáže jej zdůvodnit, ověřit správnost postupu a dosažené výsledky</w:t>
      </w:r>
    </w:p>
    <w:p w:rsidR="00BC6234" w:rsidRPr="00BC6234" w:rsidRDefault="00BC6234" w:rsidP="00BC6234">
      <w:pPr>
        <w:autoSpaceDE w:val="0"/>
        <w:autoSpaceDN w:val="0"/>
        <w:adjustRightInd w:val="0"/>
        <w:spacing w:after="0"/>
        <w:rPr>
          <w:rFonts w:ascii="Times New Roman" w:eastAsia="Times New Roman" w:hAnsi="Times New Roman" w:cs="Times New Roman"/>
          <w:lang w:eastAsia="cs-CZ"/>
        </w:rPr>
      </w:pPr>
      <w:r w:rsidRPr="00BC6234">
        <w:rPr>
          <w:rFonts w:ascii="Times New Roman" w:eastAsia="Times New Roman" w:hAnsi="Times New Roman" w:cs="Times New Roman"/>
          <w:lang w:eastAsia="cs-CZ"/>
        </w:rPr>
        <w:t>- při řešení problémů uplatňuje různé metody myšlení (logické, matematické, empirické)</w:t>
      </w:r>
    </w:p>
    <w:p w:rsidR="00BC6234" w:rsidRPr="00BC6234" w:rsidRDefault="00BC6234" w:rsidP="00BC6234">
      <w:pPr>
        <w:autoSpaceDE w:val="0"/>
        <w:autoSpaceDN w:val="0"/>
        <w:adjustRightInd w:val="0"/>
        <w:spacing w:after="0"/>
        <w:rPr>
          <w:rFonts w:ascii="Times New Roman" w:eastAsia="Times New Roman" w:hAnsi="Times New Roman" w:cs="Times New Roman"/>
          <w:lang w:eastAsia="cs-CZ"/>
        </w:rPr>
      </w:pPr>
      <w:r w:rsidRPr="00BC6234">
        <w:rPr>
          <w:rFonts w:ascii="Times New Roman" w:eastAsia="Times New Roman" w:hAnsi="Times New Roman" w:cs="Times New Roman"/>
          <w:lang w:eastAsia="cs-CZ"/>
        </w:rPr>
        <w:t xml:space="preserve">  a myšlenkové operace</w:t>
      </w:r>
    </w:p>
    <w:p w:rsidR="00BC6234" w:rsidRPr="00BC6234" w:rsidRDefault="00BC6234" w:rsidP="00BC6234">
      <w:pPr>
        <w:autoSpaceDE w:val="0"/>
        <w:autoSpaceDN w:val="0"/>
        <w:adjustRightInd w:val="0"/>
        <w:spacing w:after="0"/>
        <w:rPr>
          <w:rFonts w:ascii="Times New Roman" w:eastAsia="Times New Roman" w:hAnsi="Times New Roman" w:cs="Times New Roman"/>
          <w:lang w:eastAsia="cs-CZ"/>
        </w:rPr>
      </w:pPr>
      <w:r w:rsidRPr="00BC6234">
        <w:rPr>
          <w:rFonts w:ascii="Times New Roman" w:eastAsia="Times New Roman" w:hAnsi="Times New Roman" w:cs="Times New Roman"/>
          <w:lang w:eastAsia="cs-CZ"/>
        </w:rPr>
        <w:t>- respektuje a využívá zkušeností jiných lidí, realisticky hodnotí svoje vlastní zkušenosti</w:t>
      </w:r>
    </w:p>
    <w:p w:rsidR="00BC6234" w:rsidRPr="00BC6234" w:rsidRDefault="00BC6234" w:rsidP="00BC6234">
      <w:pPr>
        <w:autoSpaceDE w:val="0"/>
        <w:autoSpaceDN w:val="0"/>
        <w:adjustRightInd w:val="0"/>
        <w:spacing w:after="0"/>
        <w:rPr>
          <w:rFonts w:ascii="Times New Roman" w:eastAsia="Times New Roman" w:hAnsi="Times New Roman" w:cs="Times New Roman"/>
          <w:lang w:eastAsia="cs-CZ"/>
        </w:rPr>
      </w:pPr>
      <w:r w:rsidRPr="00BC6234">
        <w:rPr>
          <w:rFonts w:ascii="Times New Roman" w:eastAsia="Times New Roman" w:hAnsi="Times New Roman" w:cs="Times New Roman"/>
          <w:lang w:eastAsia="cs-CZ"/>
        </w:rPr>
        <w:t>- sleduje a hodnotí pokrok při dosahování cílů svého učení a přijímá hodnocení od druhých</w:t>
      </w:r>
    </w:p>
    <w:p w:rsidR="00BC6234" w:rsidRPr="00BC6234" w:rsidRDefault="00BC6234" w:rsidP="00BC6234">
      <w:pPr>
        <w:autoSpaceDE w:val="0"/>
        <w:autoSpaceDN w:val="0"/>
        <w:adjustRightInd w:val="0"/>
        <w:spacing w:after="0"/>
        <w:rPr>
          <w:rFonts w:ascii="Times New Roman" w:eastAsia="Times New Roman" w:hAnsi="Times New Roman" w:cs="Times New Roman"/>
          <w:lang w:eastAsia="cs-CZ"/>
        </w:rPr>
      </w:pPr>
      <w:r w:rsidRPr="00BC6234">
        <w:rPr>
          <w:rFonts w:ascii="Times New Roman" w:eastAsia="Times New Roman" w:hAnsi="Times New Roman" w:cs="Times New Roman"/>
          <w:lang w:eastAsia="cs-CZ"/>
        </w:rPr>
        <w:t>- zná možnosti svého dalšího vzdělávání</w:t>
      </w:r>
    </w:p>
    <w:p w:rsidR="00BC6234" w:rsidRPr="00BC6234" w:rsidRDefault="00BC6234" w:rsidP="00BC6234">
      <w:pPr>
        <w:autoSpaceDE w:val="0"/>
        <w:autoSpaceDN w:val="0"/>
        <w:adjustRightInd w:val="0"/>
        <w:spacing w:after="0"/>
        <w:rPr>
          <w:rFonts w:ascii="Times New Roman" w:eastAsia="Times New Roman" w:hAnsi="Times New Roman" w:cs="Times New Roman"/>
          <w:lang w:eastAsia="cs-CZ"/>
        </w:rPr>
      </w:pPr>
      <w:r w:rsidRPr="00BC6234">
        <w:rPr>
          <w:rFonts w:ascii="Times New Roman" w:eastAsia="Times New Roman" w:hAnsi="Times New Roman" w:cs="Times New Roman"/>
          <w:lang w:eastAsia="cs-CZ"/>
        </w:rPr>
        <w:t xml:space="preserve">- volí nejvhodnější prostředky a způsoby vhodné pro splnění jednotlivých aktivit (pomůcky, studijní </w:t>
      </w:r>
    </w:p>
    <w:p w:rsidR="00BC6234" w:rsidRPr="00BC6234" w:rsidRDefault="00BC6234" w:rsidP="00BC6234">
      <w:pPr>
        <w:autoSpaceDE w:val="0"/>
        <w:autoSpaceDN w:val="0"/>
        <w:adjustRightInd w:val="0"/>
        <w:spacing w:after="0"/>
        <w:rPr>
          <w:rFonts w:ascii="Times New Roman" w:eastAsia="Times New Roman" w:hAnsi="Times New Roman" w:cs="Times New Roman"/>
          <w:lang w:eastAsia="cs-CZ"/>
        </w:rPr>
      </w:pPr>
      <w:r w:rsidRPr="00BC6234">
        <w:rPr>
          <w:rFonts w:ascii="Times New Roman" w:eastAsia="Times New Roman" w:hAnsi="Times New Roman" w:cs="Times New Roman"/>
          <w:lang w:eastAsia="cs-CZ"/>
        </w:rPr>
        <w:t xml:space="preserve">  literatura, různé metody a techniky, dříve nabyté zkušenosti a vědomosti atd.)</w:t>
      </w:r>
    </w:p>
    <w:p w:rsidR="00BC6234" w:rsidRPr="00BC6234" w:rsidRDefault="00BC6234" w:rsidP="00BC6234">
      <w:pPr>
        <w:autoSpaceDE w:val="0"/>
        <w:autoSpaceDN w:val="0"/>
        <w:adjustRightInd w:val="0"/>
        <w:spacing w:after="0"/>
        <w:rPr>
          <w:rFonts w:ascii="Times New Roman" w:eastAsia="Times New Roman" w:hAnsi="Times New Roman" w:cs="Times New Roman"/>
          <w:lang w:eastAsia="cs-CZ"/>
        </w:rPr>
      </w:pPr>
      <w:r w:rsidRPr="00BC6234">
        <w:rPr>
          <w:rFonts w:ascii="Times New Roman" w:eastAsia="Times New Roman" w:hAnsi="Times New Roman" w:cs="Times New Roman"/>
          <w:lang w:eastAsia="cs-CZ"/>
        </w:rPr>
        <w:t>-je schopen zapojit se do spolupráce s jinými lidmi a respektovat výhody týmových řešení</w:t>
      </w:r>
    </w:p>
    <w:p w:rsidR="00BC6234" w:rsidRPr="00BC6234" w:rsidRDefault="00BC6234" w:rsidP="00BC6234">
      <w:pPr>
        <w:autoSpaceDE w:val="0"/>
        <w:autoSpaceDN w:val="0"/>
        <w:adjustRightInd w:val="0"/>
        <w:spacing w:after="0"/>
        <w:rPr>
          <w:rFonts w:ascii="Times New Roman" w:eastAsia="Times New Roman" w:hAnsi="Times New Roman" w:cs="Times New Roman"/>
          <w:lang w:eastAsia="cs-CZ"/>
        </w:rPr>
      </w:pPr>
    </w:p>
    <w:p w:rsidR="00BC6234" w:rsidRPr="00BC6234" w:rsidRDefault="00BC6234" w:rsidP="00BC6234">
      <w:pPr>
        <w:autoSpaceDE w:val="0"/>
        <w:autoSpaceDN w:val="0"/>
        <w:adjustRightInd w:val="0"/>
        <w:spacing w:after="0"/>
        <w:rPr>
          <w:rFonts w:ascii="Times New Roman" w:eastAsia="Times New Roman" w:hAnsi="Times New Roman" w:cs="Times New Roman"/>
          <w:lang w:eastAsia="cs-CZ"/>
        </w:rPr>
      </w:pPr>
    </w:p>
    <w:p w:rsidR="00BC6234" w:rsidRPr="00BC6234" w:rsidRDefault="00BC6234" w:rsidP="00BC6234">
      <w:pPr>
        <w:autoSpaceDE w:val="0"/>
        <w:autoSpaceDN w:val="0"/>
        <w:adjustRightInd w:val="0"/>
        <w:spacing w:after="0"/>
        <w:rPr>
          <w:rFonts w:ascii="Times New Roman" w:eastAsia="Times New Roman" w:hAnsi="Times New Roman" w:cs="Times New Roman"/>
          <w:b/>
          <w:lang w:eastAsia="cs-CZ"/>
        </w:rPr>
      </w:pPr>
      <w:r w:rsidRPr="00BC6234">
        <w:rPr>
          <w:rFonts w:ascii="Times New Roman" w:eastAsia="Times New Roman" w:hAnsi="Times New Roman" w:cs="Times New Roman"/>
          <w:b/>
          <w:lang w:eastAsia="cs-CZ"/>
        </w:rPr>
        <w:t>Komunikativní kompetence. Absolvent:</w:t>
      </w:r>
    </w:p>
    <w:p w:rsidR="00BC6234" w:rsidRPr="00BC6234" w:rsidRDefault="00BC6234" w:rsidP="00BC6234">
      <w:pPr>
        <w:autoSpaceDE w:val="0"/>
        <w:autoSpaceDN w:val="0"/>
        <w:adjustRightInd w:val="0"/>
        <w:spacing w:after="0"/>
        <w:rPr>
          <w:rFonts w:ascii="Times New Roman" w:eastAsia="Times New Roman" w:hAnsi="Times New Roman" w:cs="Times New Roman"/>
          <w:b/>
          <w:lang w:eastAsia="cs-CZ"/>
        </w:rPr>
      </w:pPr>
    </w:p>
    <w:p w:rsidR="00BC6234" w:rsidRPr="00BC6234" w:rsidRDefault="00BC6234" w:rsidP="00BC6234">
      <w:pPr>
        <w:autoSpaceDE w:val="0"/>
        <w:autoSpaceDN w:val="0"/>
        <w:adjustRightInd w:val="0"/>
        <w:spacing w:after="0"/>
        <w:rPr>
          <w:rFonts w:ascii="Times New Roman" w:eastAsia="Times New Roman" w:hAnsi="Times New Roman" w:cs="Times New Roman"/>
          <w:lang w:eastAsia="cs-CZ"/>
        </w:rPr>
      </w:pPr>
      <w:r w:rsidRPr="00BC6234">
        <w:rPr>
          <w:rFonts w:ascii="Times New Roman" w:eastAsia="Times New Roman" w:hAnsi="Times New Roman" w:cs="Times New Roman"/>
          <w:b/>
          <w:lang w:eastAsia="cs-CZ"/>
        </w:rPr>
        <w:t xml:space="preserve">- </w:t>
      </w:r>
      <w:r w:rsidRPr="00BC6234">
        <w:rPr>
          <w:rFonts w:ascii="Times New Roman" w:eastAsia="Times New Roman" w:hAnsi="Times New Roman" w:cs="Times New Roman"/>
          <w:lang w:eastAsia="cs-CZ"/>
        </w:rPr>
        <w:t xml:space="preserve">se přiměřeně a vhodně prezentuje v mluvených a psaných projevech v nejrůznějších komunikačních </w:t>
      </w:r>
    </w:p>
    <w:p w:rsidR="00BC6234" w:rsidRPr="00BC6234" w:rsidRDefault="00BC6234" w:rsidP="00BC6234">
      <w:pPr>
        <w:autoSpaceDE w:val="0"/>
        <w:autoSpaceDN w:val="0"/>
        <w:adjustRightInd w:val="0"/>
        <w:spacing w:after="0"/>
        <w:rPr>
          <w:rFonts w:ascii="Times New Roman" w:eastAsia="Times New Roman" w:hAnsi="Times New Roman" w:cs="Times New Roman"/>
          <w:lang w:eastAsia="cs-CZ"/>
        </w:rPr>
      </w:pPr>
      <w:r w:rsidRPr="00BC6234">
        <w:rPr>
          <w:rFonts w:ascii="Times New Roman" w:eastAsia="Times New Roman" w:hAnsi="Times New Roman" w:cs="Times New Roman"/>
          <w:lang w:eastAsia="cs-CZ"/>
        </w:rPr>
        <w:t xml:space="preserve">  situacích</w:t>
      </w:r>
    </w:p>
    <w:p w:rsidR="00BC6234" w:rsidRPr="00BC6234" w:rsidRDefault="00BC6234" w:rsidP="00BC6234">
      <w:pPr>
        <w:autoSpaceDE w:val="0"/>
        <w:autoSpaceDN w:val="0"/>
        <w:adjustRightInd w:val="0"/>
        <w:spacing w:after="0"/>
        <w:rPr>
          <w:rFonts w:ascii="Times New Roman" w:eastAsia="Times New Roman" w:hAnsi="Times New Roman" w:cs="Times New Roman"/>
          <w:lang w:eastAsia="cs-CZ"/>
        </w:rPr>
      </w:pPr>
      <w:r w:rsidRPr="00BC6234">
        <w:rPr>
          <w:rFonts w:ascii="Times New Roman" w:eastAsia="Times New Roman" w:hAnsi="Times New Roman" w:cs="Times New Roman"/>
          <w:b/>
          <w:lang w:eastAsia="cs-CZ"/>
        </w:rPr>
        <w:t xml:space="preserve">- </w:t>
      </w:r>
      <w:r w:rsidRPr="00BC6234">
        <w:rPr>
          <w:rFonts w:ascii="Times New Roman" w:eastAsia="Times New Roman" w:hAnsi="Times New Roman" w:cs="Times New Roman"/>
          <w:lang w:eastAsia="cs-CZ"/>
        </w:rPr>
        <w:t xml:space="preserve">formuluje své myšlenky srozumitelně a souvisle, aktivně se účastní diskusí, obhajuje své názory  </w:t>
      </w:r>
    </w:p>
    <w:p w:rsidR="00BC6234" w:rsidRPr="00BC6234" w:rsidRDefault="00BC6234" w:rsidP="00BC6234">
      <w:pPr>
        <w:autoSpaceDE w:val="0"/>
        <w:autoSpaceDN w:val="0"/>
        <w:adjustRightInd w:val="0"/>
        <w:spacing w:after="0"/>
        <w:rPr>
          <w:rFonts w:ascii="Times New Roman" w:eastAsia="Times New Roman" w:hAnsi="Times New Roman" w:cs="Times New Roman"/>
          <w:lang w:eastAsia="cs-CZ"/>
        </w:rPr>
      </w:pPr>
      <w:r w:rsidRPr="00BC6234">
        <w:rPr>
          <w:rFonts w:ascii="Times New Roman" w:eastAsia="Times New Roman" w:hAnsi="Times New Roman" w:cs="Times New Roman"/>
          <w:b/>
          <w:lang w:eastAsia="cs-CZ"/>
        </w:rPr>
        <w:t xml:space="preserve">- </w:t>
      </w:r>
      <w:r w:rsidRPr="00BC6234">
        <w:rPr>
          <w:rFonts w:ascii="Times New Roman" w:eastAsia="Times New Roman" w:hAnsi="Times New Roman" w:cs="Times New Roman"/>
          <w:lang w:eastAsia="cs-CZ"/>
        </w:rPr>
        <w:t xml:space="preserve">v písemné podobě jsou jeho názory formulované přehledně a jazykově správně, dodržuje stylistické </w:t>
      </w:r>
    </w:p>
    <w:p w:rsidR="00BC6234" w:rsidRPr="00BC6234" w:rsidRDefault="00BC6234" w:rsidP="00BC6234">
      <w:pPr>
        <w:autoSpaceDE w:val="0"/>
        <w:autoSpaceDN w:val="0"/>
        <w:adjustRightInd w:val="0"/>
        <w:spacing w:after="0"/>
        <w:rPr>
          <w:rFonts w:ascii="Times New Roman" w:eastAsia="Times New Roman" w:hAnsi="Times New Roman" w:cs="Times New Roman"/>
          <w:lang w:eastAsia="cs-CZ"/>
        </w:rPr>
      </w:pPr>
      <w:r w:rsidRPr="00BC6234">
        <w:rPr>
          <w:rFonts w:ascii="Times New Roman" w:eastAsia="Times New Roman" w:hAnsi="Times New Roman" w:cs="Times New Roman"/>
          <w:lang w:eastAsia="cs-CZ"/>
        </w:rPr>
        <w:t xml:space="preserve">  normy i odbornou terminologii</w:t>
      </w:r>
    </w:p>
    <w:p w:rsidR="00BC6234" w:rsidRPr="00BC6234" w:rsidRDefault="00BC6234" w:rsidP="00BC6234">
      <w:pPr>
        <w:autoSpaceDE w:val="0"/>
        <w:autoSpaceDN w:val="0"/>
        <w:adjustRightInd w:val="0"/>
        <w:spacing w:after="0"/>
        <w:rPr>
          <w:rFonts w:ascii="Times New Roman" w:eastAsia="Times New Roman" w:hAnsi="Times New Roman" w:cs="Times New Roman"/>
          <w:lang w:eastAsia="cs-CZ"/>
        </w:rPr>
      </w:pPr>
      <w:r w:rsidRPr="00BC6234">
        <w:rPr>
          <w:rFonts w:ascii="Times New Roman" w:eastAsia="Times New Roman" w:hAnsi="Times New Roman" w:cs="Times New Roman"/>
          <w:lang w:eastAsia="cs-CZ"/>
        </w:rPr>
        <w:t>-vyjadřuje se a vystupuje v souladu se zásadami kultury projevu a chování</w:t>
      </w:r>
    </w:p>
    <w:p w:rsidR="00BC6234" w:rsidRPr="00BC6234" w:rsidRDefault="00BC6234" w:rsidP="00BC6234">
      <w:pPr>
        <w:autoSpaceDE w:val="0"/>
        <w:autoSpaceDN w:val="0"/>
        <w:adjustRightInd w:val="0"/>
        <w:spacing w:after="0"/>
        <w:rPr>
          <w:rFonts w:ascii="Times New Roman" w:eastAsia="Times New Roman" w:hAnsi="Times New Roman" w:cs="Times New Roman"/>
          <w:lang w:eastAsia="cs-CZ"/>
        </w:rPr>
      </w:pPr>
      <w:r w:rsidRPr="00BC6234">
        <w:rPr>
          <w:rFonts w:ascii="Times New Roman" w:eastAsia="Times New Roman" w:hAnsi="Times New Roman" w:cs="Times New Roman"/>
          <w:lang w:eastAsia="cs-CZ"/>
        </w:rPr>
        <w:t>- dosahuje jazykové způsobilosti pro komunikaci v cizojazyčném prostředí v jednom cizím jazyce</w:t>
      </w:r>
    </w:p>
    <w:p w:rsidR="00BC6234" w:rsidRPr="00BC6234" w:rsidRDefault="00BC6234" w:rsidP="00BC6234">
      <w:pPr>
        <w:autoSpaceDE w:val="0"/>
        <w:autoSpaceDN w:val="0"/>
        <w:adjustRightInd w:val="0"/>
        <w:spacing w:after="0"/>
        <w:rPr>
          <w:rFonts w:ascii="Times New Roman" w:eastAsia="Times New Roman" w:hAnsi="Times New Roman" w:cs="Times New Roman"/>
          <w:lang w:eastAsia="cs-CZ"/>
        </w:rPr>
      </w:pPr>
      <w:r w:rsidRPr="00BC6234">
        <w:rPr>
          <w:rFonts w:ascii="Times New Roman" w:eastAsia="Times New Roman" w:hAnsi="Times New Roman" w:cs="Times New Roman"/>
          <w:lang w:eastAsia="cs-CZ"/>
        </w:rPr>
        <w:t>- dosahuje jazykové způsobilosti potřebné pro uplatnění v pedagogické praxi (zvládá běžnou</w:t>
      </w:r>
    </w:p>
    <w:p w:rsidR="00BC6234" w:rsidRPr="00BC6234" w:rsidRDefault="00BC6234" w:rsidP="00BC6234">
      <w:pPr>
        <w:autoSpaceDE w:val="0"/>
        <w:autoSpaceDN w:val="0"/>
        <w:adjustRightInd w:val="0"/>
        <w:spacing w:after="0"/>
        <w:rPr>
          <w:rFonts w:ascii="Times New Roman" w:eastAsia="Times New Roman" w:hAnsi="Times New Roman" w:cs="Times New Roman"/>
          <w:lang w:eastAsia="cs-CZ"/>
        </w:rPr>
      </w:pPr>
      <w:r w:rsidRPr="00BC6234">
        <w:rPr>
          <w:rFonts w:ascii="Times New Roman" w:eastAsia="Times New Roman" w:hAnsi="Times New Roman" w:cs="Times New Roman"/>
          <w:lang w:eastAsia="cs-CZ"/>
        </w:rPr>
        <w:t xml:space="preserve">  odbornou terminologii a pracovní pokyny v písemné i ústní formě)</w:t>
      </w:r>
    </w:p>
    <w:p w:rsidR="00BC6234" w:rsidRPr="00BC6234" w:rsidRDefault="00BC6234" w:rsidP="00BC6234">
      <w:pPr>
        <w:autoSpaceDE w:val="0"/>
        <w:autoSpaceDN w:val="0"/>
        <w:adjustRightInd w:val="0"/>
        <w:spacing w:after="0"/>
        <w:rPr>
          <w:rFonts w:ascii="Times New Roman" w:eastAsia="Times New Roman" w:hAnsi="Times New Roman" w:cs="Times New Roman"/>
          <w:lang w:eastAsia="cs-CZ"/>
        </w:rPr>
      </w:pPr>
      <w:r w:rsidRPr="00BC6234">
        <w:rPr>
          <w:rFonts w:ascii="Times New Roman" w:eastAsia="Times New Roman" w:hAnsi="Times New Roman" w:cs="Times New Roman"/>
          <w:lang w:eastAsia="cs-CZ"/>
        </w:rPr>
        <w:t>-chápe výhody znalosti cizích jazyků pro životní i pracovní uplatnění</w:t>
      </w:r>
    </w:p>
    <w:p w:rsidR="00BC6234" w:rsidRPr="00BC6234" w:rsidRDefault="00BC6234" w:rsidP="00BC6234">
      <w:pPr>
        <w:autoSpaceDE w:val="0"/>
        <w:autoSpaceDN w:val="0"/>
        <w:adjustRightInd w:val="0"/>
        <w:spacing w:after="0"/>
        <w:rPr>
          <w:rFonts w:ascii="Times New Roman" w:eastAsia="Times New Roman" w:hAnsi="Times New Roman" w:cs="Times New Roman"/>
          <w:lang w:eastAsia="cs-CZ"/>
        </w:rPr>
      </w:pPr>
      <w:r w:rsidRPr="00BC6234">
        <w:rPr>
          <w:rFonts w:ascii="Times New Roman" w:eastAsia="Times New Roman" w:hAnsi="Times New Roman" w:cs="Times New Roman"/>
          <w:lang w:eastAsia="cs-CZ"/>
        </w:rPr>
        <w:t>- je motivován k prohlubování svých jazykových dovedností v celoživotním učení</w:t>
      </w:r>
    </w:p>
    <w:p w:rsidR="00BC6234" w:rsidRPr="00BC6234" w:rsidRDefault="00BC6234" w:rsidP="00BC6234">
      <w:pPr>
        <w:autoSpaceDE w:val="0"/>
        <w:autoSpaceDN w:val="0"/>
        <w:adjustRightInd w:val="0"/>
        <w:spacing w:after="0"/>
        <w:rPr>
          <w:rFonts w:ascii="Times New Roman" w:eastAsia="Times New Roman" w:hAnsi="Times New Roman" w:cs="Times New Roman"/>
          <w:b/>
          <w:lang w:eastAsia="cs-CZ"/>
        </w:rPr>
      </w:pPr>
    </w:p>
    <w:p w:rsidR="00BC6234" w:rsidRPr="00BC6234" w:rsidRDefault="00BC6234" w:rsidP="00BC6234">
      <w:pPr>
        <w:autoSpaceDE w:val="0"/>
        <w:autoSpaceDN w:val="0"/>
        <w:adjustRightInd w:val="0"/>
        <w:spacing w:after="0"/>
        <w:rPr>
          <w:rFonts w:ascii="Times New Roman" w:eastAsia="Times New Roman" w:hAnsi="Times New Roman" w:cs="Times New Roman"/>
          <w:b/>
          <w:lang w:eastAsia="cs-CZ"/>
        </w:rPr>
      </w:pPr>
    </w:p>
    <w:p w:rsidR="00BC6234" w:rsidRPr="00BC6234" w:rsidRDefault="00BC6234" w:rsidP="00BC6234">
      <w:pPr>
        <w:autoSpaceDE w:val="0"/>
        <w:autoSpaceDN w:val="0"/>
        <w:adjustRightInd w:val="0"/>
        <w:spacing w:after="0"/>
        <w:rPr>
          <w:rFonts w:ascii="Times New Roman" w:eastAsia="Times New Roman" w:hAnsi="Times New Roman" w:cs="Times New Roman"/>
          <w:b/>
          <w:lang w:eastAsia="cs-CZ"/>
        </w:rPr>
      </w:pPr>
      <w:r w:rsidRPr="00BC6234">
        <w:rPr>
          <w:rFonts w:ascii="Times New Roman" w:eastAsia="Times New Roman" w:hAnsi="Times New Roman" w:cs="Times New Roman"/>
          <w:b/>
          <w:lang w:eastAsia="cs-CZ"/>
        </w:rPr>
        <w:t>Personální , sociální a občanské  kompetence. Absolvent:</w:t>
      </w:r>
    </w:p>
    <w:p w:rsidR="00BC6234" w:rsidRPr="00BC6234" w:rsidRDefault="00BC6234" w:rsidP="00BC6234">
      <w:pPr>
        <w:autoSpaceDE w:val="0"/>
        <w:autoSpaceDN w:val="0"/>
        <w:adjustRightInd w:val="0"/>
        <w:spacing w:after="0"/>
        <w:rPr>
          <w:rFonts w:ascii="Times New Roman" w:eastAsia="Times New Roman" w:hAnsi="Times New Roman" w:cs="Times New Roman"/>
          <w:b/>
          <w:lang w:eastAsia="cs-CZ"/>
        </w:rPr>
      </w:pPr>
    </w:p>
    <w:p w:rsidR="00BC6234" w:rsidRPr="00BC6234" w:rsidRDefault="00BC6234" w:rsidP="00BC6234">
      <w:pPr>
        <w:autoSpaceDE w:val="0"/>
        <w:autoSpaceDN w:val="0"/>
        <w:adjustRightInd w:val="0"/>
        <w:spacing w:after="0"/>
        <w:rPr>
          <w:rFonts w:ascii="Times New Roman" w:eastAsia="Times New Roman" w:hAnsi="Times New Roman" w:cs="Times New Roman"/>
          <w:lang w:eastAsia="cs-CZ"/>
        </w:rPr>
      </w:pPr>
      <w:r w:rsidRPr="00BC6234">
        <w:rPr>
          <w:rFonts w:ascii="Times New Roman" w:eastAsia="Times New Roman" w:hAnsi="Times New Roman" w:cs="Times New Roman"/>
          <w:lang w:eastAsia="cs-CZ"/>
        </w:rPr>
        <w:t xml:space="preserve">- posuzuje reálně své fyzické a duševní možnosti a dokáže odhadnout důsledky svého jednání </w:t>
      </w:r>
    </w:p>
    <w:p w:rsidR="00BC6234" w:rsidRPr="00BC6234" w:rsidRDefault="00BC6234" w:rsidP="00BC6234">
      <w:pPr>
        <w:autoSpaceDE w:val="0"/>
        <w:autoSpaceDN w:val="0"/>
        <w:adjustRightInd w:val="0"/>
        <w:spacing w:after="0"/>
        <w:rPr>
          <w:rFonts w:ascii="Times New Roman" w:eastAsia="Times New Roman" w:hAnsi="Times New Roman" w:cs="Times New Roman"/>
          <w:lang w:eastAsia="cs-CZ"/>
        </w:rPr>
      </w:pPr>
      <w:r w:rsidRPr="00BC6234">
        <w:rPr>
          <w:rFonts w:ascii="Times New Roman" w:eastAsia="Times New Roman" w:hAnsi="Times New Roman" w:cs="Times New Roman"/>
          <w:lang w:eastAsia="cs-CZ"/>
        </w:rPr>
        <w:t xml:space="preserve">  a chování v různých situacích</w:t>
      </w:r>
    </w:p>
    <w:p w:rsidR="00BC6234" w:rsidRPr="00BC6234" w:rsidRDefault="00BC6234" w:rsidP="00BC6234">
      <w:pPr>
        <w:autoSpaceDE w:val="0"/>
        <w:autoSpaceDN w:val="0"/>
        <w:adjustRightInd w:val="0"/>
        <w:spacing w:after="0"/>
        <w:rPr>
          <w:rFonts w:ascii="Times New Roman" w:eastAsia="Times New Roman" w:hAnsi="Times New Roman" w:cs="Times New Roman"/>
          <w:lang w:eastAsia="cs-CZ"/>
        </w:rPr>
      </w:pPr>
      <w:r w:rsidRPr="00BC6234">
        <w:rPr>
          <w:rFonts w:ascii="Times New Roman" w:eastAsia="Times New Roman" w:hAnsi="Times New Roman" w:cs="Times New Roman"/>
          <w:lang w:eastAsia="cs-CZ"/>
        </w:rPr>
        <w:t xml:space="preserve">- stanovuje si cíle a priority podle svých osobních schopností, zájmové a pracovní orientace </w:t>
      </w:r>
    </w:p>
    <w:p w:rsidR="00BC6234" w:rsidRPr="00BC6234" w:rsidRDefault="00BC6234" w:rsidP="00BC6234">
      <w:pPr>
        <w:autoSpaceDE w:val="0"/>
        <w:autoSpaceDN w:val="0"/>
        <w:adjustRightInd w:val="0"/>
        <w:spacing w:after="0"/>
        <w:rPr>
          <w:rFonts w:ascii="Times New Roman" w:eastAsia="Times New Roman" w:hAnsi="Times New Roman" w:cs="Times New Roman"/>
          <w:lang w:eastAsia="cs-CZ"/>
        </w:rPr>
      </w:pPr>
      <w:r w:rsidRPr="00BC6234">
        <w:rPr>
          <w:rFonts w:ascii="Times New Roman" w:eastAsia="Times New Roman" w:hAnsi="Times New Roman" w:cs="Times New Roman"/>
          <w:lang w:eastAsia="cs-CZ"/>
        </w:rPr>
        <w:lastRenderedPageBreak/>
        <w:t xml:space="preserve">  a životních podmínek</w:t>
      </w:r>
    </w:p>
    <w:p w:rsidR="00BC6234" w:rsidRPr="00BC6234" w:rsidRDefault="00BC6234" w:rsidP="00BC6234">
      <w:pPr>
        <w:autoSpaceDE w:val="0"/>
        <w:autoSpaceDN w:val="0"/>
        <w:adjustRightInd w:val="0"/>
        <w:spacing w:after="0"/>
        <w:rPr>
          <w:rFonts w:ascii="Times New Roman" w:eastAsia="Times New Roman" w:hAnsi="Times New Roman" w:cs="Times New Roman"/>
          <w:lang w:eastAsia="cs-CZ"/>
        </w:rPr>
      </w:pPr>
      <w:r w:rsidRPr="00BC6234">
        <w:rPr>
          <w:rFonts w:ascii="Times New Roman" w:eastAsia="Times New Roman" w:hAnsi="Times New Roman" w:cs="Times New Roman"/>
          <w:lang w:eastAsia="cs-CZ"/>
        </w:rPr>
        <w:t xml:space="preserve">- reaguje přiměřeně na hodnocení svého vystupování a způsobu jednání ze strany jiných lidí, je </w:t>
      </w:r>
    </w:p>
    <w:p w:rsidR="00BC6234" w:rsidRPr="00BC6234" w:rsidRDefault="00BC6234" w:rsidP="00BC6234">
      <w:pPr>
        <w:autoSpaceDE w:val="0"/>
        <w:autoSpaceDN w:val="0"/>
        <w:adjustRightInd w:val="0"/>
        <w:spacing w:after="0"/>
        <w:rPr>
          <w:rFonts w:ascii="Times New Roman" w:eastAsia="Times New Roman" w:hAnsi="Times New Roman" w:cs="Times New Roman"/>
          <w:lang w:eastAsia="cs-CZ"/>
        </w:rPr>
      </w:pPr>
      <w:r w:rsidRPr="00BC6234">
        <w:rPr>
          <w:rFonts w:ascii="Times New Roman" w:eastAsia="Times New Roman" w:hAnsi="Times New Roman" w:cs="Times New Roman"/>
          <w:lang w:eastAsia="cs-CZ"/>
        </w:rPr>
        <w:t xml:space="preserve">  ochoten přijímat kritiku a rady</w:t>
      </w:r>
    </w:p>
    <w:p w:rsidR="00BC6234" w:rsidRPr="00BC6234" w:rsidRDefault="00BC6234" w:rsidP="00BC6234">
      <w:pPr>
        <w:autoSpaceDE w:val="0"/>
        <w:autoSpaceDN w:val="0"/>
        <w:adjustRightInd w:val="0"/>
        <w:spacing w:after="0"/>
        <w:rPr>
          <w:rFonts w:ascii="Times New Roman" w:eastAsia="TimesNewRoman" w:hAnsi="Times New Roman" w:cs="Times New Roman"/>
          <w:lang w:eastAsia="cs-CZ"/>
        </w:rPr>
      </w:pPr>
      <w:r w:rsidRPr="00BC6234">
        <w:rPr>
          <w:rFonts w:ascii="Times New Roman" w:eastAsia="Times New Roman" w:hAnsi="Times New Roman" w:cs="Times New Roman"/>
          <w:lang w:eastAsia="cs-CZ"/>
        </w:rPr>
        <w:t>- p</w:t>
      </w:r>
      <w:r w:rsidRPr="00BC6234">
        <w:rPr>
          <w:rFonts w:ascii="Times New Roman" w:eastAsia="TimesNewRoman" w:hAnsi="Times New Roman" w:cs="Times New Roman"/>
          <w:lang w:eastAsia="cs-CZ"/>
        </w:rPr>
        <w:t>ř</w:t>
      </w:r>
      <w:r w:rsidRPr="00BC6234">
        <w:rPr>
          <w:rFonts w:ascii="Times New Roman" w:eastAsia="Times New Roman" w:hAnsi="Times New Roman" w:cs="Times New Roman"/>
          <w:lang w:eastAsia="cs-CZ"/>
        </w:rPr>
        <w:t>ijímat hodnocení výsledk</w:t>
      </w:r>
      <w:r w:rsidRPr="00BC6234">
        <w:rPr>
          <w:rFonts w:ascii="Times New Roman" w:eastAsia="TimesNewRoman" w:hAnsi="Times New Roman" w:cs="Times New Roman"/>
          <w:lang w:eastAsia="cs-CZ"/>
        </w:rPr>
        <w:t xml:space="preserve">ů </w:t>
      </w:r>
      <w:r w:rsidRPr="00BC6234">
        <w:rPr>
          <w:rFonts w:ascii="Times New Roman" w:eastAsia="Times New Roman" w:hAnsi="Times New Roman" w:cs="Times New Roman"/>
          <w:lang w:eastAsia="cs-CZ"/>
        </w:rPr>
        <w:t>své práce a zp</w:t>
      </w:r>
      <w:r w:rsidRPr="00BC6234">
        <w:rPr>
          <w:rFonts w:ascii="Times New Roman" w:eastAsia="TimesNewRoman" w:hAnsi="Times New Roman" w:cs="Times New Roman"/>
          <w:lang w:eastAsia="cs-CZ"/>
        </w:rPr>
        <w:t>ů</w:t>
      </w:r>
      <w:r w:rsidRPr="00BC6234">
        <w:rPr>
          <w:rFonts w:ascii="Times New Roman" w:eastAsia="Times New Roman" w:hAnsi="Times New Roman" w:cs="Times New Roman"/>
          <w:lang w:eastAsia="cs-CZ"/>
        </w:rPr>
        <w:t>sobu jednání i ze strany jiných lidí, adekvátn</w:t>
      </w:r>
      <w:r w:rsidRPr="00BC6234">
        <w:rPr>
          <w:rFonts w:ascii="Times New Roman" w:eastAsia="TimesNewRoman" w:hAnsi="Times New Roman" w:cs="Times New Roman"/>
          <w:lang w:eastAsia="cs-CZ"/>
        </w:rPr>
        <w:t xml:space="preserve">ě </w:t>
      </w:r>
      <w:r w:rsidRPr="00BC6234">
        <w:rPr>
          <w:rFonts w:ascii="Times New Roman" w:eastAsia="Times New Roman" w:hAnsi="Times New Roman" w:cs="Times New Roman"/>
          <w:lang w:eastAsia="cs-CZ"/>
        </w:rPr>
        <w:t>na n</w:t>
      </w:r>
      <w:r w:rsidRPr="00BC6234">
        <w:rPr>
          <w:rFonts w:ascii="Times New Roman" w:eastAsia="TimesNewRoman" w:hAnsi="Times New Roman" w:cs="Times New Roman"/>
          <w:lang w:eastAsia="cs-CZ"/>
        </w:rPr>
        <w:t>ě</w:t>
      </w:r>
    </w:p>
    <w:p w:rsidR="00BC6234" w:rsidRPr="00BC6234" w:rsidRDefault="00BC6234" w:rsidP="00BC6234">
      <w:pPr>
        <w:autoSpaceDE w:val="0"/>
        <w:autoSpaceDN w:val="0"/>
        <w:adjustRightInd w:val="0"/>
        <w:spacing w:after="0"/>
        <w:rPr>
          <w:rFonts w:ascii="Times New Roman" w:eastAsia="Times New Roman" w:hAnsi="Times New Roman" w:cs="Times New Roman"/>
          <w:lang w:eastAsia="cs-CZ"/>
        </w:rPr>
      </w:pPr>
      <w:r w:rsidRPr="00BC6234">
        <w:rPr>
          <w:rFonts w:ascii="Times New Roman" w:eastAsia="Times New Roman" w:hAnsi="Times New Roman" w:cs="Times New Roman"/>
          <w:lang w:eastAsia="cs-CZ"/>
        </w:rPr>
        <w:t xml:space="preserve">  reagovat, p</w:t>
      </w:r>
      <w:r w:rsidRPr="00BC6234">
        <w:rPr>
          <w:rFonts w:ascii="Times New Roman" w:eastAsia="TimesNewRoman" w:hAnsi="Times New Roman" w:cs="Times New Roman"/>
          <w:lang w:eastAsia="cs-CZ"/>
        </w:rPr>
        <w:t>ř</w:t>
      </w:r>
      <w:r w:rsidRPr="00BC6234">
        <w:rPr>
          <w:rFonts w:ascii="Times New Roman" w:eastAsia="Times New Roman" w:hAnsi="Times New Roman" w:cs="Times New Roman"/>
          <w:lang w:eastAsia="cs-CZ"/>
        </w:rPr>
        <w:t>ijímat radu i kritiku</w:t>
      </w:r>
    </w:p>
    <w:p w:rsidR="00BC6234" w:rsidRPr="00BC6234" w:rsidRDefault="00BC6234" w:rsidP="00BC6234">
      <w:pPr>
        <w:autoSpaceDE w:val="0"/>
        <w:autoSpaceDN w:val="0"/>
        <w:adjustRightInd w:val="0"/>
        <w:spacing w:after="0"/>
        <w:rPr>
          <w:rFonts w:ascii="Times New Roman" w:eastAsia="Times New Roman" w:hAnsi="Times New Roman" w:cs="Times New Roman"/>
          <w:lang w:eastAsia="cs-CZ"/>
        </w:rPr>
      </w:pPr>
      <w:r w:rsidRPr="00BC6234">
        <w:rPr>
          <w:rFonts w:ascii="Times New Roman" w:eastAsia="Times New Roman" w:hAnsi="Times New Roman" w:cs="Times New Roman"/>
          <w:lang w:eastAsia="cs-CZ"/>
        </w:rPr>
        <w:t>- chová se odpov</w:t>
      </w:r>
      <w:r w:rsidRPr="00BC6234">
        <w:rPr>
          <w:rFonts w:ascii="Times New Roman" w:eastAsia="TimesNewRoman" w:hAnsi="Times New Roman" w:cs="Times New Roman"/>
          <w:lang w:eastAsia="cs-CZ"/>
        </w:rPr>
        <w:t>ě</w:t>
      </w:r>
      <w:r w:rsidRPr="00BC6234">
        <w:rPr>
          <w:rFonts w:ascii="Times New Roman" w:eastAsia="Times New Roman" w:hAnsi="Times New Roman" w:cs="Times New Roman"/>
          <w:lang w:eastAsia="cs-CZ"/>
        </w:rPr>
        <w:t>dn</w:t>
      </w:r>
      <w:r w:rsidRPr="00BC6234">
        <w:rPr>
          <w:rFonts w:ascii="Times New Roman" w:eastAsia="TimesNewRoman" w:hAnsi="Times New Roman" w:cs="Times New Roman"/>
          <w:lang w:eastAsia="cs-CZ"/>
        </w:rPr>
        <w:t xml:space="preserve">ě </w:t>
      </w:r>
      <w:r w:rsidRPr="00BC6234">
        <w:rPr>
          <w:rFonts w:ascii="Times New Roman" w:eastAsia="Times New Roman" w:hAnsi="Times New Roman" w:cs="Times New Roman"/>
          <w:lang w:eastAsia="cs-CZ"/>
        </w:rPr>
        <w:t xml:space="preserve">ke svému fyzickému i duševnímu zdraví, je si vědom důsledků nezdravého   </w:t>
      </w:r>
    </w:p>
    <w:p w:rsidR="00BC6234" w:rsidRPr="00BC6234" w:rsidRDefault="00BC6234" w:rsidP="00BC6234">
      <w:pPr>
        <w:autoSpaceDE w:val="0"/>
        <w:autoSpaceDN w:val="0"/>
        <w:adjustRightInd w:val="0"/>
        <w:spacing w:after="0"/>
        <w:rPr>
          <w:rFonts w:ascii="Times New Roman" w:eastAsia="Times New Roman" w:hAnsi="Times New Roman" w:cs="Times New Roman"/>
          <w:lang w:eastAsia="cs-CZ"/>
        </w:rPr>
      </w:pPr>
      <w:r w:rsidRPr="00BC6234">
        <w:rPr>
          <w:rFonts w:ascii="Times New Roman" w:eastAsia="Times New Roman" w:hAnsi="Times New Roman" w:cs="Times New Roman"/>
          <w:lang w:eastAsia="cs-CZ"/>
        </w:rPr>
        <w:t xml:space="preserve">  životního stylu a jeho následků</w:t>
      </w:r>
    </w:p>
    <w:p w:rsidR="00BC6234" w:rsidRPr="00BC6234" w:rsidRDefault="00BC6234" w:rsidP="00BC6234">
      <w:pPr>
        <w:autoSpaceDE w:val="0"/>
        <w:autoSpaceDN w:val="0"/>
        <w:adjustRightInd w:val="0"/>
        <w:spacing w:after="0"/>
        <w:rPr>
          <w:rFonts w:ascii="Times New Roman" w:eastAsia="Times New Roman" w:hAnsi="Times New Roman" w:cs="Times New Roman"/>
          <w:lang w:eastAsia="cs-CZ"/>
        </w:rPr>
      </w:pPr>
      <w:r w:rsidRPr="00BC6234">
        <w:rPr>
          <w:rFonts w:ascii="Times New Roman" w:eastAsia="Times New Roman" w:hAnsi="Times New Roman" w:cs="Times New Roman"/>
          <w:lang w:eastAsia="cs-CZ"/>
        </w:rPr>
        <w:t xml:space="preserve">- uznává hodnotu života a uvědomuje si osobní odpovědnost za vlastní život a spoluzodpovědnost při  </w:t>
      </w:r>
    </w:p>
    <w:p w:rsidR="00BC6234" w:rsidRPr="00BC6234" w:rsidRDefault="00BC6234" w:rsidP="00BC6234">
      <w:pPr>
        <w:autoSpaceDE w:val="0"/>
        <w:autoSpaceDN w:val="0"/>
        <w:adjustRightInd w:val="0"/>
        <w:spacing w:after="0"/>
        <w:rPr>
          <w:rFonts w:ascii="Times New Roman" w:eastAsia="Times New Roman" w:hAnsi="Times New Roman" w:cs="Times New Roman"/>
          <w:lang w:eastAsia="cs-CZ"/>
        </w:rPr>
      </w:pPr>
      <w:r w:rsidRPr="00BC6234">
        <w:rPr>
          <w:rFonts w:ascii="Times New Roman" w:eastAsia="Times New Roman" w:hAnsi="Times New Roman" w:cs="Times New Roman"/>
          <w:lang w:eastAsia="cs-CZ"/>
        </w:rPr>
        <w:t xml:space="preserve">  zabezpečování ochrany života a zdraví ostatních lidí</w:t>
      </w:r>
    </w:p>
    <w:p w:rsidR="00BC6234" w:rsidRPr="00BC6234" w:rsidRDefault="00BC6234" w:rsidP="00BC6234">
      <w:pPr>
        <w:autoSpaceDE w:val="0"/>
        <w:autoSpaceDN w:val="0"/>
        <w:adjustRightInd w:val="0"/>
        <w:spacing w:after="0"/>
        <w:rPr>
          <w:rFonts w:ascii="Times New Roman" w:eastAsia="Times New Roman" w:hAnsi="Times New Roman" w:cs="Times New Roman"/>
          <w:lang w:eastAsia="cs-CZ"/>
        </w:rPr>
      </w:pPr>
      <w:r w:rsidRPr="00BC6234">
        <w:rPr>
          <w:rFonts w:ascii="Times New Roman" w:eastAsia="Times New Roman" w:hAnsi="Times New Roman" w:cs="Times New Roman"/>
          <w:lang w:eastAsia="cs-CZ"/>
        </w:rPr>
        <w:t xml:space="preserve">- ověřuje si získané poznatky, kriticky zvažuje názory, postoje a jednání jiných lidí a zaujímá k nim </w:t>
      </w:r>
    </w:p>
    <w:p w:rsidR="00BC6234" w:rsidRPr="00BC6234" w:rsidRDefault="00BC6234" w:rsidP="00BC6234">
      <w:pPr>
        <w:autoSpaceDE w:val="0"/>
        <w:autoSpaceDN w:val="0"/>
        <w:adjustRightInd w:val="0"/>
        <w:spacing w:after="0"/>
        <w:rPr>
          <w:rFonts w:ascii="Times New Roman" w:eastAsia="Times New Roman" w:hAnsi="Times New Roman" w:cs="Times New Roman"/>
          <w:lang w:eastAsia="cs-CZ"/>
        </w:rPr>
      </w:pPr>
      <w:r w:rsidRPr="00BC6234">
        <w:rPr>
          <w:rFonts w:ascii="Times New Roman" w:eastAsia="Times New Roman" w:hAnsi="Times New Roman" w:cs="Times New Roman"/>
          <w:lang w:eastAsia="cs-CZ"/>
        </w:rPr>
        <w:t xml:space="preserve">  postoje</w:t>
      </w:r>
    </w:p>
    <w:p w:rsidR="00BC6234" w:rsidRPr="00BC6234" w:rsidRDefault="00BC6234" w:rsidP="00BC6234">
      <w:pPr>
        <w:autoSpaceDE w:val="0"/>
        <w:autoSpaceDN w:val="0"/>
        <w:adjustRightInd w:val="0"/>
        <w:spacing w:after="0"/>
        <w:rPr>
          <w:rFonts w:ascii="Times New Roman" w:eastAsia="Times New Roman" w:hAnsi="Times New Roman" w:cs="Times New Roman"/>
          <w:lang w:eastAsia="cs-CZ"/>
        </w:rPr>
      </w:pPr>
      <w:r w:rsidRPr="00BC6234">
        <w:rPr>
          <w:rFonts w:ascii="Times New Roman" w:eastAsia="Times New Roman" w:hAnsi="Times New Roman" w:cs="Times New Roman"/>
          <w:lang w:eastAsia="cs-CZ"/>
        </w:rPr>
        <w:t>- je schopen se adaptovat na m</w:t>
      </w:r>
      <w:r w:rsidRPr="00BC6234">
        <w:rPr>
          <w:rFonts w:ascii="Times New Roman" w:eastAsia="TimesNewRoman" w:hAnsi="Times New Roman" w:cs="Times New Roman"/>
          <w:lang w:eastAsia="cs-CZ"/>
        </w:rPr>
        <w:t>ě</w:t>
      </w:r>
      <w:r w:rsidRPr="00BC6234">
        <w:rPr>
          <w:rFonts w:ascii="Times New Roman" w:eastAsia="Times New Roman" w:hAnsi="Times New Roman" w:cs="Times New Roman"/>
          <w:lang w:eastAsia="cs-CZ"/>
        </w:rPr>
        <w:t xml:space="preserve">nící se životní a pracovní podmínky, podle svých schopností a  znalostí  </w:t>
      </w:r>
    </w:p>
    <w:p w:rsidR="00BC6234" w:rsidRPr="00BC6234" w:rsidRDefault="00BC6234" w:rsidP="00BC6234">
      <w:pPr>
        <w:autoSpaceDE w:val="0"/>
        <w:autoSpaceDN w:val="0"/>
        <w:adjustRightInd w:val="0"/>
        <w:spacing w:after="0"/>
        <w:rPr>
          <w:rFonts w:ascii="Times New Roman" w:eastAsia="Times New Roman" w:hAnsi="Times New Roman" w:cs="Times New Roman"/>
          <w:lang w:eastAsia="cs-CZ"/>
        </w:rPr>
      </w:pPr>
      <w:r w:rsidRPr="00BC6234">
        <w:rPr>
          <w:rFonts w:ascii="Times New Roman" w:eastAsia="Times New Roman" w:hAnsi="Times New Roman" w:cs="Times New Roman"/>
          <w:lang w:eastAsia="cs-CZ"/>
        </w:rPr>
        <w:t xml:space="preserve">  využívá všech možností je ovliv</w:t>
      </w:r>
      <w:r w:rsidRPr="00BC6234">
        <w:rPr>
          <w:rFonts w:ascii="Times New Roman" w:eastAsia="TimesNewRoman" w:hAnsi="Times New Roman" w:cs="Times New Roman"/>
          <w:lang w:eastAsia="cs-CZ"/>
        </w:rPr>
        <w:t>ň</w:t>
      </w:r>
      <w:r w:rsidRPr="00BC6234">
        <w:rPr>
          <w:rFonts w:ascii="Times New Roman" w:eastAsia="Times New Roman" w:hAnsi="Times New Roman" w:cs="Times New Roman"/>
          <w:lang w:eastAsia="cs-CZ"/>
        </w:rPr>
        <w:t>ovat</w:t>
      </w:r>
    </w:p>
    <w:p w:rsidR="00BC6234" w:rsidRPr="00BC6234" w:rsidRDefault="00BC6234" w:rsidP="00BC6234">
      <w:pPr>
        <w:autoSpaceDE w:val="0"/>
        <w:autoSpaceDN w:val="0"/>
        <w:adjustRightInd w:val="0"/>
        <w:spacing w:after="0"/>
        <w:rPr>
          <w:rFonts w:ascii="Times New Roman" w:eastAsia="Times New Roman" w:hAnsi="Times New Roman" w:cs="Times New Roman"/>
          <w:lang w:eastAsia="cs-CZ"/>
        </w:rPr>
      </w:pPr>
      <w:r w:rsidRPr="00BC6234">
        <w:rPr>
          <w:rFonts w:ascii="Times New Roman" w:eastAsia="Times New Roman" w:hAnsi="Times New Roman" w:cs="Times New Roman"/>
          <w:lang w:eastAsia="cs-CZ"/>
        </w:rPr>
        <w:t xml:space="preserve">- chápe význam životního prostředí pro člověka a jedná v duchu udržitelného rozvoje </w:t>
      </w:r>
    </w:p>
    <w:p w:rsidR="00BC6234" w:rsidRPr="00BC6234" w:rsidRDefault="00BC6234" w:rsidP="00BC6234">
      <w:pPr>
        <w:autoSpaceDE w:val="0"/>
        <w:autoSpaceDN w:val="0"/>
        <w:adjustRightInd w:val="0"/>
        <w:spacing w:after="0"/>
        <w:rPr>
          <w:rFonts w:ascii="Times New Roman" w:eastAsia="Times New Roman" w:hAnsi="Times New Roman" w:cs="Times New Roman"/>
          <w:lang w:eastAsia="cs-CZ"/>
        </w:rPr>
      </w:pPr>
      <w:r w:rsidRPr="00BC6234">
        <w:rPr>
          <w:rFonts w:ascii="Times New Roman" w:eastAsia="Times New Roman" w:hAnsi="Times New Roman" w:cs="Times New Roman"/>
          <w:lang w:eastAsia="cs-CZ"/>
        </w:rPr>
        <w:t>- je finančně gramotný a je připraven řešit své sociální a ekonomické záležitosti</w:t>
      </w:r>
    </w:p>
    <w:p w:rsidR="00BC6234" w:rsidRPr="00BC6234" w:rsidRDefault="00BC6234" w:rsidP="00BC6234">
      <w:pPr>
        <w:autoSpaceDE w:val="0"/>
        <w:autoSpaceDN w:val="0"/>
        <w:adjustRightInd w:val="0"/>
        <w:spacing w:after="0"/>
        <w:rPr>
          <w:rFonts w:ascii="Times New Roman" w:eastAsia="Times New Roman" w:hAnsi="Times New Roman" w:cs="Times New Roman"/>
          <w:lang w:eastAsia="cs-CZ"/>
        </w:rPr>
      </w:pPr>
      <w:r w:rsidRPr="00BC6234">
        <w:rPr>
          <w:rFonts w:ascii="Times New Roman" w:eastAsia="Times New Roman" w:hAnsi="Times New Roman" w:cs="Times New Roman"/>
          <w:lang w:eastAsia="cs-CZ"/>
        </w:rPr>
        <w:t xml:space="preserve">- je připraven přijímat a odpovědně plnit svěřené úkoly, pracovat v týmu a podílet se na realizaci </w:t>
      </w:r>
    </w:p>
    <w:p w:rsidR="00BC6234" w:rsidRPr="00BC6234" w:rsidRDefault="00BC6234" w:rsidP="00BC6234">
      <w:pPr>
        <w:autoSpaceDE w:val="0"/>
        <w:autoSpaceDN w:val="0"/>
        <w:adjustRightInd w:val="0"/>
        <w:spacing w:after="0"/>
        <w:rPr>
          <w:rFonts w:ascii="Times New Roman" w:eastAsia="Times New Roman" w:hAnsi="Times New Roman" w:cs="Times New Roman"/>
          <w:lang w:eastAsia="cs-CZ"/>
        </w:rPr>
      </w:pPr>
      <w:r w:rsidRPr="00BC6234">
        <w:rPr>
          <w:rFonts w:ascii="Times New Roman" w:eastAsia="Times New Roman" w:hAnsi="Times New Roman" w:cs="Times New Roman"/>
          <w:lang w:eastAsia="cs-CZ"/>
        </w:rPr>
        <w:t xml:space="preserve">  společných pracovních a jiných činností</w:t>
      </w:r>
    </w:p>
    <w:p w:rsidR="00BC6234" w:rsidRPr="00BC6234" w:rsidRDefault="00BC6234" w:rsidP="00BC6234">
      <w:pPr>
        <w:autoSpaceDE w:val="0"/>
        <w:autoSpaceDN w:val="0"/>
        <w:adjustRightInd w:val="0"/>
        <w:spacing w:after="0"/>
        <w:rPr>
          <w:rFonts w:ascii="Times New Roman" w:eastAsia="Times New Roman" w:hAnsi="Times New Roman" w:cs="Times New Roman"/>
          <w:lang w:eastAsia="cs-CZ"/>
        </w:rPr>
      </w:pPr>
      <w:r w:rsidRPr="00BC6234">
        <w:rPr>
          <w:rFonts w:ascii="Times New Roman" w:eastAsia="Times New Roman" w:hAnsi="Times New Roman" w:cs="Times New Roman"/>
          <w:lang w:eastAsia="cs-CZ"/>
        </w:rPr>
        <w:t xml:space="preserve">- je schopen samostatného myšlení, podněcuje spolupráci v týmu vlastními návrhy na řešení úkolů, </w:t>
      </w:r>
    </w:p>
    <w:p w:rsidR="00BC6234" w:rsidRPr="00BC6234" w:rsidRDefault="00BC6234" w:rsidP="00BC6234">
      <w:pPr>
        <w:autoSpaceDE w:val="0"/>
        <w:autoSpaceDN w:val="0"/>
        <w:adjustRightInd w:val="0"/>
        <w:spacing w:after="0"/>
        <w:rPr>
          <w:rFonts w:ascii="Times New Roman" w:eastAsia="Times New Roman" w:hAnsi="Times New Roman" w:cs="Times New Roman"/>
          <w:lang w:eastAsia="cs-CZ"/>
        </w:rPr>
      </w:pPr>
      <w:r w:rsidRPr="00BC6234">
        <w:rPr>
          <w:rFonts w:ascii="Times New Roman" w:eastAsia="Times New Roman" w:hAnsi="Times New Roman" w:cs="Times New Roman"/>
          <w:lang w:eastAsia="cs-CZ"/>
        </w:rPr>
        <w:t xml:space="preserve">  nezaujatě posuzuje návrhy jiných</w:t>
      </w:r>
    </w:p>
    <w:p w:rsidR="00BC6234" w:rsidRPr="00BC6234" w:rsidRDefault="00BC6234" w:rsidP="00BC6234">
      <w:pPr>
        <w:autoSpaceDE w:val="0"/>
        <w:autoSpaceDN w:val="0"/>
        <w:adjustRightInd w:val="0"/>
        <w:spacing w:after="0"/>
        <w:rPr>
          <w:rFonts w:ascii="Times New Roman" w:eastAsia="Times New Roman" w:hAnsi="Times New Roman" w:cs="Times New Roman"/>
          <w:lang w:eastAsia="cs-CZ"/>
        </w:rPr>
      </w:pPr>
      <w:r w:rsidRPr="00BC6234">
        <w:rPr>
          <w:rFonts w:ascii="Times New Roman" w:eastAsia="Times New Roman" w:hAnsi="Times New Roman" w:cs="Times New Roman"/>
          <w:lang w:eastAsia="cs-CZ"/>
        </w:rPr>
        <w:t>- pozitivně přispívá k rozvoji vstřícných mezilidských vztahů a snaží se předcházet osobním</w:t>
      </w:r>
    </w:p>
    <w:p w:rsidR="00BC6234" w:rsidRPr="00BC6234" w:rsidRDefault="00BC6234" w:rsidP="00BC6234">
      <w:pPr>
        <w:autoSpaceDE w:val="0"/>
        <w:autoSpaceDN w:val="0"/>
        <w:adjustRightInd w:val="0"/>
        <w:spacing w:after="0"/>
        <w:rPr>
          <w:rFonts w:ascii="Times New Roman" w:eastAsia="Times New Roman" w:hAnsi="Times New Roman" w:cs="Times New Roman"/>
          <w:lang w:eastAsia="cs-CZ"/>
        </w:rPr>
      </w:pPr>
      <w:r w:rsidRPr="00BC6234">
        <w:rPr>
          <w:rFonts w:ascii="Times New Roman" w:eastAsia="Times New Roman" w:hAnsi="Times New Roman" w:cs="Times New Roman"/>
          <w:lang w:eastAsia="cs-CZ"/>
        </w:rPr>
        <w:t xml:space="preserve">  konfliktům</w:t>
      </w:r>
    </w:p>
    <w:p w:rsidR="00BC6234" w:rsidRPr="00BC6234" w:rsidRDefault="00BC6234" w:rsidP="00BC6234">
      <w:pPr>
        <w:autoSpaceDE w:val="0"/>
        <w:autoSpaceDN w:val="0"/>
        <w:adjustRightInd w:val="0"/>
        <w:spacing w:after="0"/>
        <w:rPr>
          <w:rFonts w:ascii="Times New Roman" w:eastAsia="Times New Roman" w:hAnsi="Times New Roman" w:cs="Times New Roman"/>
          <w:lang w:eastAsia="cs-CZ"/>
        </w:rPr>
      </w:pPr>
      <w:r w:rsidRPr="00BC6234">
        <w:rPr>
          <w:rFonts w:ascii="Times New Roman" w:eastAsia="Times New Roman" w:hAnsi="Times New Roman" w:cs="Times New Roman"/>
          <w:lang w:eastAsia="cs-CZ"/>
        </w:rPr>
        <w:t>- ze zásady dodržuje zákony, respektuje práva a osobnost druhých lidí</w:t>
      </w:r>
    </w:p>
    <w:p w:rsidR="00BC6234" w:rsidRPr="00BC6234" w:rsidRDefault="00BC6234" w:rsidP="00BC6234">
      <w:pPr>
        <w:autoSpaceDE w:val="0"/>
        <w:autoSpaceDN w:val="0"/>
        <w:adjustRightInd w:val="0"/>
        <w:spacing w:after="0"/>
        <w:rPr>
          <w:rFonts w:ascii="Times New Roman" w:eastAsia="Times New Roman" w:hAnsi="Times New Roman" w:cs="Times New Roman"/>
          <w:lang w:eastAsia="cs-CZ"/>
        </w:rPr>
      </w:pPr>
      <w:r w:rsidRPr="00BC6234">
        <w:rPr>
          <w:rFonts w:ascii="Times New Roman" w:eastAsia="Times New Roman" w:hAnsi="Times New Roman" w:cs="Times New Roman"/>
          <w:lang w:eastAsia="cs-CZ"/>
        </w:rPr>
        <w:t xml:space="preserve">- jedná v souladu s morálními principy a zásadami společenského chování, uplatňuje v praxi hodnoty </w:t>
      </w:r>
    </w:p>
    <w:p w:rsidR="00BC6234" w:rsidRPr="00BC6234" w:rsidRDefault="00BC6234" w:rsidP="00BC6234">
      <w:pPr>
        <w:autoSpaceDE w:val="0"/>
        <w:autoSpaceDN w:val="0"/>
        <w:adjustRightInd w:val="0"/>
        <w:spacing w:after="0"/>
        <w:rPr>
          <w:rFonts w:ascii="Times New Roman" w:eastAsia="Times New Roman" w:hAnsi="Times New Roman" w:cs="Times New Roman"/>
          <w:lang w:eastAsia="cs-CZ"/>
        </w:rPr>
      </w:pPr>
      <w:r w:rsidRPr="00BC6234">
        <w:rPr>
          <w:rFonts w:ascii="Times New Roman" w:eastAsia="Times New Roman" w:hAnsi="Times New Roman" w:cs="Times New Roman"/>
          <w:lang w:eastAsia="cs-CZ"/>
        </w:rPr>
        <w:t xml:space="preserve">  demokracie</w:t>
      </w:r>
    </w:p>
    <w:p w:rsidR="00BC6234" w:rsidRPr="00BC6234" w:rsidRDefault="00BC6234" w:rsidP="00BC6234">
      <w:pPr>
        <w:autoSpaceDE w:val="0"/>
        <w:autoSpaceDN w:val="0"/>
        <w:adjustRightInd w:val="0"/>
        <w:spacing w:after="0"/>
        <w:rPr>
          <w:rFonts w:ascii="Times New Roman" w:eastAsia="Times New Roman" w:hAnsi="Times New Roman" w:cs="Times New Roman"/>
          <w:lang w:eastAsia="cs-CZ"/>
        </w:rPr>
      </w:pPr>
      <w:r w:rsidRPr="00BC6234">
        <w:rPr>
          <w:rFonts w:ascii="Times New Roman" w:eastAsia="Times New Roman" w:hAnsi="Times New Roman" w:cs="Times New Roman"/>
          <w:lang w:eastAsia="cs-CZ"/>
        </w:rPr>
        <w:t xml:space="preserve">- uvědomuje si vlastní kulturní, národní a osobnostní identitu, podporuje hodnoty místní, národní, </w:t>
      </w:r>
    </w:p>
    <w:p w:rsidR="00BC6234" w:rsidRPr="00BC6234" w:rsidRDefault="00BC6234" w:rsidP="00BC6234">
      <w:pPr>
        <w:autoSpaceDE w:val="0"/>
        <w:autoSpaceDN w:val="0"/>
        <w:adjustRightInd w:val="0"/>
        <w:spacing w:after="0"/>
        <w:rPr>
          <w:rFonts w:ascii="Times New Roman" w:eastAsia="Times New Roman" w:hAnsi="Times New Roman" w:cs="Times New Roman"/>
          <w:lang w:eastAsia="cs-CZ"/>
        </w:rPr>
      </w:pPr>
      <w:r w:rsidRPr="00BC6234">
        <w:rPr>
          <w:rFonts w:ascii="Times New Roman" w:eastAsia="Times New Roman" w:hAnsi="Times New Roman" w:cs="Times New Roman"/>
          <w:lang w:eastAsia="cs-CZ"/>
        </w:rPr>
        <w:t xml:space="preserve">  evropské a světové kultury, vystupuje proti nesnášenlivosti, xenofobii a diskriminaci</w:t>
      </w:r>
    </w:p>
    <w:p w:rsidR="00BC6234" w:rsidRPr="00BC6234" w:rsidRDefault="00BC6234" w:rsidP="00BC6234">
      <w:pPr>
        <w:autoSpaceDE w:val="0"/>
        <w:autoSpaceDN w:val="0"/>
        <w:adjustRightInd w:val="0"/>
        <w:spacing w:after="0"/>
        <w:rPr>
          <w:rFonts w:ascii="Times New Roman" w:eastAsia="Times New Roman" w:hAnsi="Times New Roman" w:cs="Times New Roman"/>
          <w:lang w:eastAsia="cs-CZ"/>
        </w:rPr>
      </w:pPr>
      <w:r w:rsidRPr="00BC6234">
        <w:rPr>
          <w:rFonts w:ascii="Times New Roman" w:eastAsia="Times New Roman" w:hAnsi="Times New Roman" w:cs="Times New Roman"/>
          <w:lang w:eastAsia="cs-CZ"/>
        </w:rPr>
        <w:t>- jedná odpovědně, samostatně a iniciativně nejen ve vlastním ale i celospolečenském zájmu.</w:t>
      </w:r>
    </w:p>
    <w:p w:rsidR="00BC6234" w:rsidRPr="00BC6234" w:rsidRDefault="00BC6234" w:rsidP="00BC6234">
      <w:pPr>
        <w:autoSpaceDE w:val="0"/>
        <w:autoSpaceDN w:val="0"/>
        <w:adjustRightInd w:val="0"/>
        <w:spacing w:after="0"/>
        <w:rPr>
          <w:rFonts w:ascii="Times New Roman" w:eastAsia="Times New Roman" w:hAnsi="Times New Roman" w:cs="Times New Roman"/>
          <w:b/>
          <w:lang w:eastAsia="cs-CZ"/>
        </w:rPr>
      </w:pPr>
    </w:p>
    <w:p w:rsidR="00BC6234" w:rsidRPr="00BC6234" w:rsidRDefault="00BC6234" w:rsidP="00BC6234">
      <w:pPr>
        <w:autoSpaceDE w:val="0"/>
        <w:autoSpaceDN w:val="0"/>
        <w:adjustRightInd w:val="0"/>
        <w:spacing w:after="0"/>
        <w:rPr>
          <w:rFonts w:ascii="Times New Roman" w:eastAsia="Times New Roman" w:hAnsi="Times New Roman" w:cs="Times New Roman"/>
          <w:b/>
          <w:lang w:eastAsia="cs-CZ"/>
        </w:rPr>
      </w:pPr>
    </w:p>
    <w:p w:rsidR="00BC6234" w:rsidRPr="00BC6234" w:rsidRDefault="00BC6234" w:rsidP="00BC6234">
      <w:pPr>
        <w:autoSpaceDE w:val="0"/>
        <w:autoSpaceDN w:val="0"/>
        <w:adjustRightInd w:val="0"/>
        <w:spacing w:after="0"/>
        <w:rPr>
          <w:rFonts w:ascii="Times New Roman" w:eastAsia="Times New Roman" w:hAnsi="Times New Roman" w:cs="Times New Roman"/>
          <w:b/>
          <w:lang w:eastAsia="cs-CZ"/>
        </w:rPr>
      </w:pPr>
      <w:r w:rsidRPr="00BC6234">
        <w:rPr>
          <w:rFonts w:ascii="Times New Roman" w:eastAsia="Times New Roman" w:hAnsi="Times New Roman" w:cs="Times New Roman"/>
          <w:b/>
          <w:lang w:eastAsia="cs-CZ"/>
        </w:rPr>
        <w:t>Kompetence k pracovnímu uplatnění a podnikatelským aktivitám. Absolvent:</w:t>
      </w:r>
    </w:p>
    <w:p w:rsidR="00BC6234" w:rsidRPr="00BC6234" w:rsidRDefault="00BC6234" w:rsidP="00BC6234">
      <w:pPr>
        <w:autoSpaceDE w:val="0"/>
        <w:autoSpaceDN w:val="0"/>
        <w:adjustRightInd w:val="0"/>
        <w:spacing w:after="0"/>
        <w:rPr>
          <w:rFonts w:ascii="Times New Roman" w:eastAsia="Times New Roman" w:hAnsi="Times New Roman" w:cs="Times New Roman"/>
          <w:b/>
          <w:lang w:eastAsia="cs-CZ"/>
        </w:rPr>
      </w:pPr>
    </w:p>
    <w:p w:rsidR="00BC6234" w:rsidRPr="00BC6234" w:rsidRDefault="00BC6234" w:rsidP="00BC6234">
      <w:pPr>
        <w:autoSpaceDE w:val="0"/>
        <w:autoSpaceDN w:val="0"/>
        <w:adjustRightInd w:val="0"/>
        <w:spacing w:after="0"/>
        <w:rPr>
          <w:rFonts w:ascii="Times New Roman" w:eastAsia="Times New Roman" w:hAnsi="Times New Roman" w:cs="Times New Roman"/>
          <w:lang w:eastAsia="cs-CZ"/>
        </w:rPr>
      </w:pPr>
      <w:r w:rsidRPr="00BC6234">
        <w:rPr>
          <w:rFonts w:ascii="Times New Roman" w:eastAsia="Times New Roman" w:hAnsi="Times New Roman" w:cs="Times New Roman"/>
          <w:color w:val="000000"/>
          <w:lang w:eastAsia="cs-CZ"/>
        </w:rPr>
        <w:t>- má odpovědný postoj k vlastní profesní budoucnosti a je připraven na měnící se pracovní podmínky</w:t>
      </w:r>
    </w:p>
    <w:p w:rsidR="00BC6234" w:rsidRPr="00BC6234" w:rsidRDefault="00BC6234" w:rsidP="00BC6234">
      <w:pPr>
        <w:autoSpaceDE w:val="0"/>
        <w:autoSpaceDN w:val="0"/>
        <w:adjustRightInd w:val="0"/>
        <w:spacing w:after="0"/>
        <w:rPr>
          <w:rFonts w:ascii="Times New Roman" w:eastAsia="Times New Roman" w:hAnsi="Times New Roman" w:cs="Times New Roman"/>
          <w:color w:val="000000"/>
          <w:lang w:eastAsia="cs-CZ"/>
        </w:rPr>
      </w:pPr>
      <w:r w:rsidRPr="00BC6234">
        <w:rPr>
          <w:rFonts w:ascii="Times New Roman" w:eastAsia="Times New Roman" w:hAnsi="Times New Roman" w:cs="Times New Roman"/>
          <w:b/>
          <w:lang w:eastAsia="cs-CZ"/>
        </w:rPr>
        <w:t xml:space="preserve">- </w:t>
      </w:r>
      <w:r w:rsidRPr="00BC6234">
        <w:rPr>
          <w:rFonts w:ascii="Times New Roman" w:eastAsia="Times New Roman" w:hAnsi="Times New Roman" w:cs="Times New Roman"/>
          <w:color w:val="000000"/>
          <w:lang w:eastAsia="cs-CZ"/>
        </w:rPr>
        <w:t xml:space="preserve">má přehled o možnostech uplatnění na trhu práce v pedagogických oborech, je schopen cílevědomě  </w:t>
      </w:r>
    </w:p>
    <w:p w:rsidR="00BC6234" w:rsidRPr="00BC6234" w:rsidRDefault="00BC6234" w:rsidP="00BC6234">
      <w:pPr>
        <w:autoSpaceDE w:val="0"/>
        <w:autoSpaceDN w:val="0"/>
        <w:adjustRightInd w:val="0"/>
        <w:spacing w:after="0"/>
        <w:rPr>
          <w:rFonts w:ascii="Times New Roman" w:eastAsia="Times New Roman" w:hAnsi="Times New Roman" w:cs="Times New Roman"/>
          <w:b/>
          <w:lang w:eastAsia="cs-CZ"/>
        </w:rPr>
      </w:pPr>
      <w:r w:rsidRPr="00BC6234">
        <w:rPr>
          <w:rFonts w:ascii="Times New Roman" w:eastAsia="Times New Roman" w:hAnsi="Times New Roman" w:cs="Times New Roman"/>
          <w:color w:val="000000"/>
          <w:lang w:eastAsia="cs-CZ"/>
        </w:rPr>
        <w:t xml:space="preserve">  a zodpovědně rozhodovat o své budoucí profesní a vzdělávací kariéře</w:t>
      </w:r>
    </w:p>
    <w:p w:rsidR="00BC6234" w:rsidRPr="00BC6234" w:rsidRDefault="00BC6234" w:rsidP="00BC6234">
      <w:pPr>
        <w:autoSpaceDE w:val="0"/>
        <w:autoSpaceDN w:val="0"/>
        <w:adjustRightInd w:val="0"/>
        <w:spacing w:after="0"/>
        <w:rPr>
          <w:rFonts w:ascii="Times New Roman" w:eastAsia="Times New Roman" w:hAnsi="Times New Roman" w:cs="Times New Roman"/>
          <w:color w:val="000000"/>
          <w:lang w:eastAsia="cs-CZ"/>
        </w:rPr>
      </w:pPr>
      <w:r w:rsidRPr="00BC6234">
        <w:rPr>
          <w:rFonts w:ascii="Times New Roman" w:eastAsia="Times New Roman" w:hAnsi="Times New Roman" w:cs="Times New Roman"/>
          <w:color w:val="000000"/>
          <w:lang w:eastAsia="cs-CZ"/>
        </w:rPr>
        <w:t xml:space="preserve">- dokáže získávat a vyhodnocovat informace o pracovních a vzdělávacích příležitostech, využívat </w:t>
      </w:r>
    </w:p>
    <w:p w:rsidR="00BC6234" w:rsidRPr="00BC6234" w:rsidRDefault="00BC6234" w:rsidP="00BC6234">
      <w:pPr>
        <w:autoSpaceDE w:val="0"/>
        <w:autoSpaceDN w:val="0"/>
        <w:adjustRightInd w:val="0"/>
        <w:spacing w:after="0"/>
        <w:rPr>
          <w:rFonts w:ascii="Times New Roman" w:eastAsia="Times New Roman" w:hAnsi="Times New Roman" w:cs="Times New Roman"/>
          <w:color w:val="000000"/>
          <w:lang w:eastAsia="cs-CZ"/>
        </w:rPr>
      </w:pPr>
      <w:r w:rsidRPr="00BC6234">
        <w:rPr>
          <w:rFonts w:ascii="Times New Roman" w:eastAsia="Times New Roman" w:hAnsi="Times New Roman" w:cs="Times New Roman"/>
          <w:color w:val="000000"/>
          <w:lang w:eastAsia="cs-CZ"/>
        </w:rPr>
        <w:t xml:space="preserve">   poradenských a zprostředkovatelských služeb v oblasti práce a vzdělávání</w:t>
      </w:r>
    </w:p>
    <w:p w:rsidR="00BC6234" w:rsidRPr="00BC6234" w:rsidRDefault="00BC6234" w:rsidP="00BC6234">
      <w:pPr>
        <w:autoSpaceDE w:val="0"/>
        <w:autoSpaceDN w:val="0"/>
        <w:adjustRightInd w:val="0"/>
        <w:spacing w:after="0"/>
        <w:rPr>
          <w:rFonts w:ascii="Times New Roman" w:eastAsia="Times New Roman" w:hAnsi="Times New Roman" w:cs="Times New Roman"/>
          <w:color w:val="000000"/>
          <w:lang w:eastAsia="cs-CZ"/>
        </w:rPr>
      </w:pPr>
      <w:r w:rsidRPr="00BC6234">
        <w:rPr>
          <w:rFonts w:ascii="Times New Roman" w:eastAsia="Times New Roman" w:hAnsi="Times New Roman" w:cs="Times New Roman"/>
          <w:color w:val="000000"/>
          <w:lang w:eastAsia="cs-CZ"/>
        </w:rPr>
        <w:t xml:space="preserve">- má reálnou představu o pracovních, platových a dalších podmínkách v oboru, o požadavcích </w:t>
      </w:r>
    </w:p>
    <w:p w:rsidR="00BC6234" w:rsidRPr="00BC6234" w:rsidRDefault="00BC6234" w:rsidP="00BC6234">
      <w:pPr>
        <w:autoSpaceDE w:val="0"/>
        <w:autoSpaceDN w:val="0"/>
        <w:adjustRightInd w:val="0"/>
        <w:spacing w:after="0"/>
        <w:rPr>
          <w:rFonts w:ascii="Times New Roman" w:eastAsia="Times New Roman" w:hAnsi="Times New Roman" w:cs="Times New Roman"/>
          <w:color w:val="000000"/>
          <w:lang w:eastAsia="cs-CZ"/>
        </w:rPr>
      </w:pPr>
      <w:r w:rsidRPr="00BC6234">
        <w:rPr>
          <w:rFonts w:ascii="Times New Roman" w:eastAsia="Times New Roman" w:hAnsi="Times New Roman" w:cs="Times New Roman"/>
          <w:color w:val="000000"/>
          <w:lang w:eastAsia="cs-CZ"/>
        </w:rPr>
        <w:t xml:space="preserve">  zaměstnavatelů na pracovníky a dokáže je porovnat se svými představami</w:t>
      </w:r>
    </w:p>
    <w:p w:rsidR="00BC6234" w:rsidRPr="00BC6234" w:rsidRDefault="00BC6234" w:rsidP="00BC6234">
      <w:pPr>
        <w:autoSpaceDE w:val="0"/>
        <w:autoSpaceDN w:val="0"/>
        <w:adjustRightInd w:val="0"/>
        <w:spacing w:after="0"/>
        <w:rPr>
          <w:rFonts w:ascii="Times New Roman" w:eastAsia="Times New Roman" w:hAnsi="Times New Roman" w:cs="Times New Roman"/>
          <w:color w:val="000000"/>
          <w:lang w:eastAsia="cs-CZ"/>
        </w:rPr>
      </w:pPr>
      <w:r w:rsidRPr="00BC6234">
        <w:rPr>
          <w:rFonts w:ascii="Times New Roman" w:eastAsia="Times New Roman" w:hAnsi="Times New Roman" w:cs="Times New Roman"/>
          <w:color w:val="000000"/>
          <w:lang w:eastAsia="cs-CZ"/>
        </w:rPr>
        <w:t xml:space="preserve">- vhodně komunikuje ústně i písemně s potenciálními zaměstnavateli a dokáže prezentovat svůj </w:t>
      </w:r>
    </w:p>
    <w:p w:rsidR="00BC6234" w:rsidRPr="00BC6234" w:rsidRDefault="00BC6234" w:rsidP="00BC6234">
      <w:pPr>
        <w:autoSpaceDE w:val="0"/>
        <w:autoSpaceDN w:val="0"/>
        <w:adjustRightInd w:val="0"/>
        <w:spacing w:after="0"/>
        <w:rPr>
          <w:rFonts w:ascii="Times New Roman" w:eastAsia="Times New Roman" w:hAnsi="Times New Roman" w:cs="Times New Roman"/>
          <w:b/>
          <w:lang w:eastAsia="cs-CZ"/>
        </w:rPr>
      </w:pPr>
      <w:r w:rsidRPr="00BC6234">
        <w:rPr>
          <w:rFonts w:ascii="Times New Roman" w:eastAsia="Times New Roman" w:hAnsi="Times New Roman" w:cs="Times New Roman"/>
          <w:color w:val="000000"/>
          <w:lang w:eastAsia="cs-CZ"/>
        </w:rPr>
        <w:t xml:space="preserve">  pracovní potenciál a cíle</w:t>
      </w:r>
    </w:p>
    <w:p w:rsidR="00BC6234" w:rsidRPr="00BC6234" w:rsidRDefault="00BC6234" w:rsidP="00BC6234">
      <w:pPr>
        <w:autoSpaceDE w:val="0"/>
        <w:autoSpaceDN w:val="0"/>
        <w:adjustRightInd w:val="0"/>
        <w:spacing w:after="0"/>
        <w:rPr>
          <w:rFonts w:ascii="Times New Roman" w:eastAsia="Times New Roman" w:hAnsi="Times New Roman" w:cs="Times New Roman"/>
          <w:color w:val="000000"/>
          <w:lang w:eastAsia="cs-CZ"/>
        </w:rPr>
      </w:pPr>
      <w:r w:rsidRPr="00BC6234">
        <w:rPr>
          <w:rFonts w:ascii="Times New Roman" w:eastAsia="Times New Roman" w:hAnsi="Times New Roman" w:cs="Times New Roman"/>
          <w:color w:val="000000"/>
          <w:lang w:eastAsia="cs-CZ"/>
        </w:rPr>
        <w:t>- zná práva a povinnosti zaměstnanců a pracovníků</w:t>
      </w:r>
    </w:p>
    <w:p w:rsidR="00BC6234" w:rsidRPr="00BC6234" w:rsidRDefault="00BC6234" w:rsidP="00BC6234">
      <w:pPr>
        <w:autoSpaceDE w:val="0"/>
        <w:autoSpaceDN w:val="0"/>
        <w:adjustRightInd w:val="0"/>
        <w:spacing w:after="0"/>
        <w:rPr>
          <w:rFonts w:ascii="Times New Roman" w:eastAsia="Times New Roman" w:hAnsi="Times New Roman" w:cs="Times New Roman"/>
          <w:color w:val="000000"/>
          <w:lang w:eastAsia="cs-CZ"/>
        </w:rPr>
      </w:pPr>
      <w:r w:rsidRPr="00BC6234">
        <w:rPr>
          <w:rFonts w:ascii="Times New Roman" w:eastAsia="Times New Roman" w:hAnsi="Times New Roman" w:cs="Times New Roman"/>
          <w:color w:val="000000"/>
          <w:lang w:eastAsia="cs-CZ"/>
        </w:rPr>
        <w:t xml:space="preserve">- rozumí podstatě a principům podnikání, má představu o právních, ekonomických, administrativních, </w:t>
      </w:r>
    </w:p>
    <w:p w:rsidR="00BC6234" w:rsidRPr="00BC6234" w:rsidRDefault="00BC6234" w:rsidP="00BC6234">
      <w:pPr>
        <w:autoSpaceDE w:val="0"/>
        <w:autoSpaceDN w:val="0"/>
        <w:adjustRightInd w:val="0"/>
        <w:spacing w:after="0"/>
        <w:rPr>
          <w:rFonts w:ascii="Times New Roman" w:eastAsia="Times New Roman" w:hAnsi="Times New Roman" w:cs="Times New Roman"/>
          <w:color w:val="000000"/>
          <w:lang w:eastAsia="cs-CZ"/>
        </w:rPr>
      </w:pPr>
      <w:r w:rsidRPr="00BC6234">
        <w:rPr>
          <w:rFonts w:ascii="Times New Roman" w:eastAsia="Times New Roman" w:hAnsi="Times New Roman" w:cs="Times New Roman"/>
          <w:color w:val="000000"/>
          <w:lang w:eastAsia="cs-CZ"/>
        </w:rPr>
        <w:t xml:space="preserve">  osobních a etických aspektech soukromého podnikání</w:t>
      </w:r>
    </w:p>
    <w:p w:rsidR="00BC6234" w:rsidRPr="00BC6234" w:rsidRDefault="00BC6234" w:rsidP="00BC6234">
      <w:pPr>
        <w:autoSpaceDE w:val="0"/>
        <w:autoSpaceDN w:val="0"/>
        <w:adjustRightInd w:val="0"/>
        <w:spacing w:after="0"/>
        <w:rPr>
          <w:rFonts w:ascii="Times New Roman" w:eastAsia="Times New Roman" w:hAnsi="Times New Roman" w:cs="Times New Roman"/>
          <w:b/>
          <w:lang w:eastAsia="cs-CZ"/>
        </w:rPr>
      </w:pPr>
      <w:r w:rsidRPr="00BC6234">
        <w:rPr>
          <w:rFonts w:ascii="Times New Roman" w:eastAsia="Times New Roman" w:hAnsi="Times New Roman" w:cs="Times New Roman"/>
          <w:color w:val="000000"/>
          <w:lang w:eastAsia="cs-CZ"/>
        </w:rPr>
        <w:t>- dokáže vyhledávat a posuzovat podnikatelské příležitosti s realitou a vyhodnocovat jejich rizika.</w:t>
      </w:r>
    </w:p>
    <w:p w:rsidR="00BC6234" w:rsidRPr="00BC6234" w:rsidRDefault="00BC6234" w:rsidP="00BC6234">
      <w:pPr>
        <w:autoSpaceDE w:val="0"/>
        <w:autoSpaceDN w:val="0"/>
        <w:adjustRightInd w:val="0"/>
        <w:spacing w:after="0"/>
        <w:rPr>
          <w:rFonts w:ascii="Times New Roman" w:eastAsia="Times New Roman" w:hAnsi="Times New Roman" w:cs="Times New Roman"/>
          <w:b/>
          <w:lang w:eastAsia="cs-CZ"/>
        </w:rPr>
      </w:pPr>
    </w:p>
    <w:p w:rsidR="00BC6234" w:rsidRPr="00BC6234" w:rsidRDefault="00BC6234" w:rsidP="00BC6234">
      <w:pPr>
        <w:autoSpaceDE w:val="0"/>
        <w:autoSpaceDN w:val="0"/>
        <w:adjustRightInd w:val="0"/>
        <w:spacing w:after="0"/>
        <w:rPr>
          <w:rFonts w:ascii="Times New Roman" w:eastAsia="Times New Roman" w:hAnsi="Times New Roman" w:cs="Times New Roman"/>
          <w:b/>
          <w:lang w:eastAsia="cs-CZ"/>
        </w:rPr>
      </w:pPr>
      <w:r w:rsidRPr="00BC6234">
        <w:rPr>
          <w:rFonts w:ascii="Times New Roman" w:eastAsia="Times New Roman" w:hAnsi="Times New Roman" w:cs="Times New Roman"/>
          <w:b/>
          <w:lang w:eastAsia="cs-CZ"/>
        </w:rPr>
        <w:lastRenderedPageBreak/>
        <w:t>Kompetence využívat prostředky informačních a komunikačních technologií a matematické kompetence. Absolvent:</w:t>
      </w:r>
    </w:p>
    <w:p w:rsidR="00BC6234" w:rsidRPr="00BC6234" w:rsidRDefault="00BC6234" w:rsidP="00BC6234">
      <w:pPr>
        <w:autoSpaceDE w:val="0"/>
        <w:autoSpaceDN w:val="0"/>
        <w:adjustRightInd w:val="0"/>
        <w:spacing w:after="0"/>
        <w:rPr>
          <w:rFonts w:ascii="Times New Roman" w:eastAsia="Times New Roman" w:hAnsi="Times New Roman" w:cs="Times New Roman"/>
          <w:b/>
          <w:lang w:eastAsia="cs-CZ"/>
        </w:rPr>
      </w:pPr>
    </w:p>
    <w:p w:rsidR="00BC6234" w:rsidRPr="00BC6234" w:rsidRDefault="00BC6234" w:rsidP="00BC6234">
      <w:pPr>
        <w:autoSpaceDE w:val="0"/>
        <w:autoSpaceDN w:val="0"/>
        <w:adjustRightInd w:val="0"/>
        <w:spacing w:after="0"/>
        <w:rPr>
          <w:rFonts w:ascii="Times New Roman" w:eastAsia="Times New Roman" w:hAnsi="Times New Roman" w:cs="Times New Roman"/>
          <w:lang w:eastAsia="cs-CZ"/>
        </w:rPr>
      </w:pPr>
      <w:r w:rsidRPr="00BC6234">
        <w:rPr>
          <w:rFonts w:ascii="Times New Roman" w:eastAsia="Times New Roman" w:hAnsi="Times New Roman" w:cs="Times New Roman"/>
          <w:lang w:eastAsia="cs-CZ"/>
        </w:rPr>
        <w:t>- zvládá práci s osobním po</w:t>
      </w:r>
      <w:r w:rsidRPr="00BC6234">
        <w:rPr>
          <w:rFonts w:ascii="Times New Roman" w:eastAsia="TimesNewRoman" w:hAnsi="Times New Roman" w:cs="Times New Roman"/>
          <w:lang w:eastAsia="cs-CZ"/>
        </w:rPr>
        <w:t>č</w:t>
      </w:r>
      <w:r w:rsidRPr="00BC6234">
        <w:rPr>
          <w:rFonts w:ascii="Times New Roman" w:eastAsia="Times New Roman" w:hAnsi="Times New Roman" w:cs="Times New Roman"/>
          <w:lang w:eastAsia="cs-CZ"/>
        </w:rPr>
        <w:t>íta</w:t>
      </w:r>
      <w:r w:rsidRPr="00BC6234">
        <w:rPr>
          <w:rFonts w:ascii="Times New Roman" w:eastAsia="TimesNewRoman" w:hAnsi="Times New Roman" w:cs="Times New Roman"/>
          <w:lang w:eastAsia="cs-CZ"/>
        </w:rPr>
        <w:t>č</w:t>
      </w:r>
      <w:r w:rsidRPr="00BC6234">
        <w:rPr>
          <w:rFonts w:ascii="Times New Roman" w:eastAsia="Times New Roman" w:hAnsi="Times New Roman" w:cs="Times New Roman"/>
          <w:lang w:eastAsia="cs-CZ"/>
        </w:rPr>
        <w:t>em a s dalšími prost</w:t>
      </w:r>
      <w:r w:rsidRPr="00BC6234">
        <w:rPr>
          <w:rFonts w:ascii="Times New Roman" w:eastAsia="TimesNewRoman" w:hAnsi="Times New Roman" w:cs="Times New Roman"/>
          <w:lang w:eastAsia="cs-CZ"/>
        </w:rPr>
        <w:t>ř</w:t>
      </w:r>
      <w:r w:rsidRPr="00BC6234">
        <w:rPr>
          <w:rFonts w:ascii="Times New Roman" w:eastAsia="Times New Roman" w:hAnsi="Times New Roman" w:cs="Times New Roman"/>
          <w:lang w:eastAsia="cs-CZ"/>
        </w:rPr>
        <w:t>edky informa</w:t>
      </w:r>
      <w:r w:rsidRPr="00BC6234">
        <w:rPr>
          <w:rFonts w:ascii="Times New Roman" w:eastAsia="TimesNewRoman" w:hAnsi="Times New Roman" w:cs="Times New Roman"/>
          <w:lang w:eastAsia="cs-CZ"/>
        </w:rPr>
        <w:t>č</w:t>
      </w:r>
      <w:r w:rsidRPr="00BC6234">
        <w:rPr>
          <w:rFonts w:ascii="Times New Roman" w:eastAsia="Times New Roman" w:hAnsi="Times New Roman" w:cs="Times New Roman"/>
          <w:lang w:eastAsia="cs-CZ"/>
        </w:rPr>
        <w:t>ních a komunika</w:t>
      </w:r>
      <w:r w:rsidRPr="00BC6234">
        <w:rPr>
          <w:rFonts w:ascii="Times New Roman" w:eastAsia="TimesNewRoman" w:hAnsi="Times New Roman" w:cs="Times New Roman"/>
          <w:lang w:eastAsia="cs-CZ"/>
        </w:rPr>
        <w:t>č</w:t>
      </w:r>
      <w:r w:rsidRPr="00BC6234">
        <w:rPr>
          <w:rFonts w:ascii="Times New Roman" w:eastAsia="Times New Roman" w:hAnsi="Times New Roman" w:cs="Times New Roman"/>
          <w:lang w:eastAsia="cs-CZ"/>
        </w:rPr>
        <w:t>ních technologií,</w:t>
      </w:r>
    </w:p>
    <w:p w:rsidR="00BC6234" w:rsidRPr="00BC6234" w:rsidRDefault="00BC6234" w:rsidP="00BC6234">
      <w:pPr>
        <w:autoSpaceDE w:val="0"/>
        <w:autoSpaceDN w:val="0"/>
        <w:adjustRightInd w:val="0"/>
        <w:spacing w:after="0"/>
        <w:rPr>
          <w:rFonts w:ascii="Times New Roman" w:eastAsia="Times New Roman" w:hAnsi="Times New Roman" w:cs="Times New Roman"/>
          <w:lang w:eastAsia="cs-CZ"/>
        </w:rPr>
      </w:pPr>
      <w:r w:rsidRPr="00BC6234">
        <w:rPr>
          <w:rFonts w:ascii="Times New Roman" w:eastAsia="Times New Roman" w:hAnsi="Times New Roman" w:cs="Times New Roman"/>
          <w:lang w:eastAsia="cs-CZ"/>
        </w:rPr>
        <w:t>- umí pracovat s b</w:t>
      </w:r>
      <w:r w:rsidRPr="00BC6234">
        <w:rPr>
          <w:rFonts w:ascii="Times New Roman" w:eastAsia="TimesNewRoman" w:hAnsi="Times New Roman" w:cs="Times New Roman"/>
          <w:lang w:eastAsia="cs-CZ"/>
        </w:rPr>
        <w:t>ě</w:t>
      </w:r>
      <w:r w:rsidRPr="00BC6234">
        <w:rPr>
          <w:rFonts w:ascii="Times New Roman" w:eastAsia="Times New Roman" w:hAnsi="Times New Roman" w:cs="Times New Roman"/>
          <w:lang w:eastAsia="cs-CZ"/>
        </w:rPr>
        <w:t>žným základním a aplika</w:t>
      </w:r>
      <w:r w:rsidRPr="00BC6234">
        <w:rPr>
          <w:rFonts w:ascii="Times New Roman" w:eastAsia="TimesNewRoman" w:hAnsi="Times New Roman" w:cs="Times New Roman"/>
          <w:lang w:eastAsia="cs-CZ"/>
        </w:rPr>
        <w:t>č</w:t>
      </w:r>
      <w:r w:rsidRPr="00BC6234">
        <w:rPr>
          <w:rFonts w:ascii="Times New Roman" w:eastAsia="Times New Roman" w:hAnsi="Times New Roman" w:cs="Times New Roman"/>
          <w:lang w:eastAsia="cs-CZ"/>
        </w:rPr>
        <w:t>ním programovým vybavením</w:t>
      </w:r>
    </w:p>
    <w:p w:rsidR="00BC6234" w:rsidRPr="00BC6234" w:rsidRDefault="00BC6234" w:rsidP="00BC6234">
      <w:pPr>
        <w:autoSpaceDE w:val="0"/>
        <w:autoSpaceDN w:val="0"/>
        <w:adjustRightInd w:val="0"/>
        <w:spacing w:after="0"/>
        <w:rPr>
          <w:rFonts w:ascii="Times New Roman" w:eastAsia="Times New Roman" w:hAnsi="Times New Roman" w:cs="Times New Roman"/>
          <w:lang w:eastAsia="cs-CZ"/>
        </w:rPr>
      </w:pPr>
      <w:r w:rsidRPr="00BC6234">
        <w:rPr>
          <w:rFonts w:ascii="Times New Roman" w:eastAsia="Times New Roman" w:hAnsi="Times New Roman" w:cs="Times New Roman"/>
          <w:lang w:eastAsia="cs-CZ"/>
        </w:rPr>
        <w:t>- je schopen u</w:t>
      </w:r>
      <w:r w:rsidRPr="00BC6234">
        <w:rPr>
          <w:rFonts w:ascii="Times New Roman" w:eastAsia="TimesNewRoman" w:hAnsi="Times New Roman" w:cs="Times New Roman"/>
          <w:lang w:eastAsia="cs-CZ"/>
        </w:rPr>
        <w:t>č</w:t>
      </w:r>
      <w:r w:rsidRPr="00BC6234">
        <w:rPr>
          <w:rFonts w:ascii="Times New Roman" w:eastAsia="Times New Roman" w:hAnsi="Times New Roman" w:cs="Times New Roman"/>
          <w:lang w:eastAsia="cs-CZ"/>
        </w:rPr>
        <w:t>it se používat nový aplika</w:t>
      </w:r>
      <w:r w:rsidRPr="00BC6234">
        <w:rPr>
          <w:rFonts w:ascii="Times New Roman" w:eastAsia="TimesNewRoman" w:hAnsi="Times New Roman" w:cs="Times New Roman"/>
          <w:lang w:eastAsia="cs-CZ"/>
        </w:rPr>
        <w:t>č</w:t>
      </w:r>
      <w:r w:rsidRPr="00BC6234">
        <w:rPr>
          <w:rFonts w:ascii="Times New Roman" w:eastAsia="Times New Roman" w:hAnsi="Times New Roman" w:cs="Times New Roman"/>
          <w:lang w:eastAsia="cs-CZ"/>
        </w:rPr>
        <w:t>ní software</w:t>
      </w:r>
    </w:p>
    <w:p w:rsidR="00BC6234" w:rsidRPr="00BC6234" w:rsidRDefault="00BC6234" w:rsidP="00BC6234">
      <w:pPr>
        <w:autoSpaceDE w:val="0"/>
        <w:autoSpaceDN w:val="0"/>
        <w:adjustRightInd w:val="0"/>
        <w:spacing w:after="0"/>
        <w:rPr>
          <w:rFonts w:ascii="Times New Roman" w:eastAsia="Times New Roman" w:hAnsi="Times New Roman" w:cs="Times New Roman"/>
          <w:lang w:eastAsia="cs-CZ"/>
        </w:rPr>
      </w:pPr>
      <w:r w:rsidRPr="00BC6234">
        <w:rPr>
          <w:rFonts w:ascii="Times New Roman" w:eastAsia="Times New Roman" w:hAnsi="Times New Roman" w:cs="Times New Roman"/>
          <w:lang w:eastAsia="cs-CZ"/>
        </w:rPr>
        <w:t>- komunikuje elektronickou poštou a využívá další prost</w:t>
      </w:r>
      <w:r w:rsidRPr="00BC6234">
        <w:rPr>
          <w:rFonts w:ascii="Times New Roman" w:eastAsia="TimesNewRoman" w:hAnsi="Times New Roman" w:cs="Times New Roman"/>
          <w:lang w:eastAsia="cs-CZ"/>
        </w:rPr>
        <w:t>ř</w:t>
      </w:r>
      <w:r w:rsidRPr="00BC6234">
        <w:rPr>
          <w:rFonts w:ascii="Times New Roman" w:eastAsia="Times New Roman" w:hAnsi="Times New Roman" w:cs="Times New Roman"/>
          <w:lang w:eastAsia="cs-CZ"/>
        </w:rPr>
        <w:t>edky on-line a off-line komunikace</w:t>
      </w:r>
    </w:p>
    <w:p w:rsidR="00BC6234" w:rsidRPr="00BC6234" w:rsidRDefault="00BC6234" w:rsidP="00BC6234">
      <w:pPr>
        <w:autoSpaceDE w:val="0"/>
        <w:autoSpaceDN w:val="0"/>
        <w:adjustRightInd w:val="0"/>
        <w:spacing w:after="0"/>
        <w:rPr>
          <w:rFonts w:ascii="Times New Roman" w:eastAsia="Times New Roman" w:hAnsi="Times New Roman" w:cs="Times New Roman"/>
          <w:lang w:eastAsia="cs-CZ"/>
        </w:rPr>
      </w:pPr>
      <w:r w:rsidRPr="00BC6234">
        <w:rPr>
          <w:rFonts w:ascii="Times New Roman" w:eastAsia="Times New Roman" w:hAnsi="Times New Roman" w:cs="Times New Roman"/>
          <w:lang w:eastAsia="cs-CZ"/>
        </w:rPr>
        <w:t>- získává informace z otev</w:t>
      </w:r>
      <w:r w:rsidRPr="00BC6234">
        <w:rPr>
          <w:rFonts w:ascii="Times New Roman" w:eastAsia="TimesNewRoman" w:hAnsi="Times New Roman" w:cs="Times New Roman"/>
          <w:lang w:eastAsia="cs-CZ"/>
        </w:rPr>
        <w:t>ř</w:t>
      </w:r>
      <w:r w:rsidRPr="00BC6234">
        <w:rPr>
          <w:rFonts w:ascii="Times New Roman" w:eastAsia="Times New Roman" w:hAnsi="Times New Roman" w:cs="Times New Roman"/>
          <w:lang w:eastAsia="cs-CZ"/>
        </w:rPr>
        <w:t>ených zdroj</w:t>
      </w:r>
      <w:r w:rsidRPr="00BC6234">
        <w:rPr>
          <w:rFonts w:ascii="Times New Roman" w:eastAsia="TimesNewRoman" w:hAnsi="Times New Roman" w:cs="Times New Roman"/>
          <w:lang w:eastAsia="cs-CZ"/>
        </w:rPr>
        <w:t>ů</w:t>
      </w:r>
      <w:r w:rsidRPr="00BC6234">
        <w:rPr>
          <w:rFonts w:ascii="Times New Roman" w:eastAsia="Times New Roman" w:hAnsi="Times New Roman" w:cs="Times New Roman"/>
          <w:lang w:eastAsia="cs-CZ"/>
        </w:rPr>
        <w:t>, zejména pak z celosv</w:t>
      </w:r>
      <w:r w:rsidRPr="00BC6234">
        <w:rPr>
          <w:rFonts w:ascii="Times New Roman" w:eastAsia="TimesNewRoman" w:hAnsi="Times New Roman" w:cs="Times New Roman"/>
          <w:lang w:eastAsia="cs-CZ"/>
        </w:rPr>
        <w:t>ě</w:t>
      </w:r>
      <w:r w:rsidRPr="00BC6234">
        <w:rPr>
          <w:rFonts w:ascii="Times New Roman" w:eastAsia="Times New Roman" w:hAnsi="Times New Roman" w:cs="Times New Roman"/>
          <w:lang w:eastAsia="cs-CZ"/>
        </w:rPr>
        <w:t>tové sít</w:t>
      </w:r>
      <w:r w:rsidRPr="00BC6234">
        <w:rPr>
          <w:rFonts w:ascii="Times New Roman" w:eastAsia="TimesNewRoman" w:hAnsi="Times New Roman" w:cs="Times New Roman"/>
          <w:lang w:eastAsia="cs-CZ"/>
        </w:rPr>
        <w:t xml:space="preserve">ě </w:t>
      </w:r>
      <w:r w:rsidRPr="00BC6234">
        <w:rPr>
          <w:rFonts w:ascii="Times New Roman" w:eastAsia="Times New Roman" w:hAnsi="Times New Roman" w:cs="Times New Roman"/>
          <w:lang w:eastAsia="cs-CZ"/>
        </w:rPr>
        <w:t xml:space="preserve">Internet, je si vědom nutnosti   </w:t>
      </w:r>
    </w:p>
    <w:p w:rsidR="00BC6234" w:rsidRPr="00BC6234" w:rsidRDefault="00BC6234" w:rsidP="00BC6234">
      <w:pPr>
        <w:autoSpaceDE w:val="0"/>
        <w:autoSpaceDN w:val="0"/>
        <w:adjustRightInd w:val="0"/>
        <w:spacing w:after="0"/>
        <w:rPr>
          <w:rFonts w:ascii="Times New Roman" w:eastAsia="Times New Roman" w:hAnsi="Times New Roman" w:cs="Times New Roman"/>
          <w:lang w:eastAsia="cs-CZ"/>
        </w:rPr>
      </w:pPr>
      <w:r w:rsidRPr="00BC6234">
        <w:rPr>
          <w:rFonts w:ascii="Times New Roman" w:eastAsia="Times New Roman" w:hAnsi="Times New Roman" w:cs="Times New Roman"/>
          <w:lang w:eastAsia="cs-CZ"/>
        </w:rPr>
        <w:t xml:space="preserve">  objektivně posuzovat věrohodnost různých informačních zdrojů a kriticky přistupovat k získaným </w:t>
      </w:r>
    </w:p>
    <w:p w:rsidR="00BC6234" w:rsidRPr="00BC6234" w:rsidRDefault="00BC6234" w:rsidP="00BC6234">
      <w:pPr>
        <w:autoSpaceDE w:val="0"/>
        <w:autoSpaceDN w:val="0"/>
        <w:adjustRightInd w:val="0"/>
        <w:spacing w:after="0"/>
        <w:rPr>
          <w:rFonts w:ascii="Times New Roman" w:eastAsia="Times New Roman" w:hAnsi="Times New Roman" w:cs="Times New Roman"/>
          <w:lang w:eastAsia="cs-CZ"/>
        </w:rPr>
      </w:pPr>
      <w:r w:rsidRPr="00BC6234">
        <w:rPr>
          <w:rFonts w:ascii="Times New Roman" w:eastAsia="Times New Roman" w:hAnsi="Times New Roman" w:cs="Times New Roman"/>
          <w:lang w:eastAsia="cs-CZ"/>
        </w:rPr>
        <w:t xml:space="preserve">  informacím</w:t>
      </w:r>
    </w:p>
    <w:p w:rsidR="00BC6234" w:rsidRPr="00BC6234" w:rsidRDefault="00BC6234" w:rsidP="00BC6234">
      <w:pPr>
        <w:autoSpaceDE w:val="0"/>
        <w:autoSpaceDN w:val="0"/>
        <w:adjustRightInd w:val="0"/>
        <w:spacing w:after="0"/>
        <w:rPr>
          <w:rFonts w:ascii="Times New Roman" w:eastAsia="Times New Roman" w:hAnsi="Times New Roman" w:cs="Times New Roman"/>
          <w:lang w:eastAsia="cs-CZ"/>
        </w:rPr>
      </w:pPr>
      <w:r w:rsidRPr="00BC6234">
        <w:rPr>
          <w:rFonts w:ascii="Times New Roman" w:eastAsia="Times New Roman" w:hAnsi="Times New Roman" w:cs="Times New Roman"/>
          <w:lang w:eastAsia="cs-CZ"/>
        </w:rPr>
        <w:t>- pracuje s informacemi, a to p</w:t>
      </w:r>
      <w:r w:rsidRPr="00BC6234">
        <w:rPr>
          <w:rFonts w:ascii="Times New Roman" w:eastAsia="TimesNewRoman" w:hAnsi="Times New Roman" w:cs="Times New Roman"/>
          <w:lang w:eastAsia="cs-CZ"/>
        </w:rPr>
        <w:t>ř</w:t>
      </w:r>
      <w:r w:rsidRPr="00BC6234">
        <w:rPr>
          <w:rFonts w:ascii="Times New Roman" w:eastAsia="Times New Roman" w:hAnsi="Times New Roman" w:cs="Times New Roman"/>
          <w:lang w:eastAsia="cs-CZ"/>
        </w:rPr>
        <w:t>edevším s využitím prost</w:t>
      </w:r>
      <w:r w:rsidRPr="00BC6234">
        <w:rPr>
          <w:rFonts w:ascii="Times New Roman" w:eastAsia="TimesNewRoman" w:hAnsi="Times New Roman" w:cs="Times New Roman"/>
          <w:lang w:eastAsia="cs-CZ"/>
        </w:rPr>
        <w:t>ř</w:t>
      </w:r>
      <w:r w:rsidRPr="00BC6234">
        <w:rPr>
          <w:rFonts w:ascii="Times New Roman" w:eastAsia="Times New Roman" w:hAnsi="Times New Roman" w:cs="Times New Roman"/>
          <w:lang w:eastAsia="cs-CZ"/>
        </w:rPr>
        <w:t>edk</w:t>
      </w:r>
      <w:r w:rsidRPr="00BC6234">
        <w:rPr>
          <w:rFonts w:ascii="Times New Roman" w:eastAsia="TimesNewRoman" w:hAnsi="Times New Roman" w:cs="Times New Roman"/>
          <w:lang w:eastAsia="cs-CZ"/>
        </w:rPr>
        <w:t xml:space="preserve">ů </w:t>
      </w:r>
      <w:r w:rsidRPr="00BC6234">
        <w:rPr>
          <w:rFonts w:ascii="Times New Roman" w:eastAsia="Times New Roman" w:hAnsi="Times New Roman" w:cs="Times New Roman"/>
          <w:lang w:eastAsia="cs-CZ"/>
        </w:rPr>
        <w:t>informa</w:t>
      </w:r>
      <w:r w:rsidRPr="00BC6234">
        <w:rPr>
          <w:rFonts w:ascii="Times New Roman" w:eastAsia="TimesNewRoman" w:hAnsi="Times New Roman" w:cs="Times New Roman"/>
          <w:lang w:eastAsia="cs-CZ"/>
        </w:rPr>
        <w:t>č</w:t>
      </w:r>
      <w:r w:rsidRPr="00BC6234">
        <w:rPr>
          <w:rFonts w:ascii="Times New Roman" w:eastAsia="Times New Roman" w:hAnsi="Times New Roman" w:cs="Times New Roman"/>
          <w:lang w:eastAsia="cs-CZ"/>
        </w:rPr>
        <w:t>ních a komunika</w:t>
      </w:r>
      <w:r w:rsidRPr="00BC6234">
        <w:rPr>
          <w:rFonts w:ascii="Times New Roman" w:eastAsia="TimesNewRoman" w:hAnsi="Times New Roman" w:cs="Times New Roman"/>
          <w:lang w:eastAsia="cs-CZ"/>
        </w:rPr>
        <w:t>č</w:t>
      </w:r>
      <w:r w:rsidRPr="00BC6234">
        <w:rPr>
          <w:rFonts w:ascii="Times New Roman" w:eastAsia="Times New Roman" w:hAnsi="Times New Roman" w:cs="Times New Roman"/>
          <w:lang w:eastAsia="cs-CZ"/>
        </w:rPr>
        <w:t>ních</w:t>
      </w:r>
    </w:p>
    <w:p w:rsidR="00BC6234" w:rsidRPr="00BC6234" w:rsidRDefault="00BC6234" w:rsidP="00BC6234">
      <w:pPr>
        <w:autoSpaceDE w:val="0"/>
        <w:autoSpaceDN w:val="0"/>
        <w:adjustRightInd w:val="0"/>
        <w:spacing w:after="0"/>
        <w:rPr>
          <w:rFonts w:ascii="Times New Roman" w:eastAsia="Times New Roman" w:hAnsi="Times New Roman" w:cs="Times New Roman"/>
          <w:lang w:eastAsia="cs-CZ"/>
        </w:rPr>
      </w:pPr>
      <w:r w:rsidRPr="00BC6234">
        <w:rPr>
          <w:rFonts w:ascii="Times New Roman" w:eastAsia="Times New Roman" w:hAnsi="Times New Roman" w:cs="Times New Roman"/>
          <w:lang w:eastAsia="cs-CZ"/>
        </w:rPr>
        <w:t xml:space="preserve">  technologií</w:t>
      </w:r>
    </w:p>
    <w:p w:rsidR="00BC6234" w:rsidRPr="00BC6234" w:rsidRDefault="00BC6234" w:rsidP="00BC6234">
      <w:pPr>
        <w:autoSpaceDE w:val="0"/>
        <w:autoSpaceDN w:val="0"/>
        <w:adjustRightInd w:val="0"/>
        <w:spacing w:after="0"/>
        <w:rPr>
          <w:rFonts w:ascii="Times New Roman" w:eastAsia="Times New Roman" w:hAnsi="Times New Roman" w:cs="Times New Roman"/>
          <w:lang w:eastAsia="cs-CZ"/>
        </w:rPr>
      </w:pPr>
      <w:r w:rsidRPr="00BC6234">
        <w:rPr>
          <w:rFonts w:ascii="Times New Roman" w:eastAsia="Times New Roman" w:hAnsi="Times New Roman" w:cs="Times New Roman"/>
          <w:lang w:eastAsia="cs-CZ"/>
        </w:rPr>
        <w:t>- správn</w:t>
      </w:r>
      <w:r w:rsidRPr="00BC6234">
        <w:rPr>
          <w:rFonts w:ascii="Times New Roman" w:eastAsia="TimesNewRoman" w:hAnsi="Times New Roman" w:cs="Times New Roman"/>
          <w:lang w:eastAsia="cs-CZ"/>
        </w:rPr>
        <w:t xml:space="preserve">ě </w:t>
      </w:r>
      <w:r w:rsidRPr="00BC6234">
        <w:rPr>
          <w:rFonts w:ascii="Times New Roman" w:eastAsia="Times New Roman" w:hAnsi="Times New Roman" w:cs="Times New Roman"/>
          <w:lang w:eastAsia="cs-CZ"/>
        </w:rPr>
        <w:t>používá a p</w:t>
      </w:r>
      <w:r w:rsidRPr="00BC6234">
        <w:rPr>
          <w:rFonts w:ascii="Times New Roman" w:eastAsia="TimesNewRoman" w:hAnsi="Times New Roman" w:cs="Times New Roman"/>
          <w:lang w:eastAsia="cs-CZ"/>
        </w:rPr>
        <w:t>ř</w:t>
      </w:r>
      <w:r w:rsidRPr="00BC6234">
        <w:rPr>
          <w:rFonts w:ascii="Times New Roman" w:eastAsia="Times New Roman" w:hAnsi="Times New Roman" w:cs="Times New Roman"/>
          <w:lang w:eastAsia="cs-CZ"/>
        </w:rPr>
        <w:t>evádí b</w:t>
      </w:r>
      <w:r w:rsidRPr="00BC6234">
        <w:rPr>
          <w:rFonts w:ascii="Times New Roman" w:eastAsia="TimesNewRoman" w:hAnsi="Times New Roman" w:cs="Times New Roman"/>
          <w:lang w:eastAsia="cs-CZ"/>
        </w:rPr>
        <w:t>ě</w:t>
      </w:r>
      <w:r w:rsidRPr="00BC6234">
        <w:rPr>
          <w:rFonts w:ascii="Times New Roman" w:eastAsia="Times New Roman" w:hAnsi="Times New Roman" w:cs="Times New Roman"/>
          <w:lang w:eastAsia="cs-CZ"/>
        </w:rPr>
        <w:t>žné jednotky, správn</w:t>
      </w:r>
      <w:r w:rsidRPr="00BC6234">
        <w:rPr>
          <w:rFonts w:ascii="Times New Roman" w:eastAsia="TimesNewRoman" w:hAnsi="Times New Roman" w:cs="Times New Roman"/>
          <w:lang w:eastAsia="cs-CZ"/>
        </w:rPr>
        <w:t xml:space="preserve">ě </w:t>
      </w:r>
      <w:r w:rsidRPr="00BC6234">
        <w:rPr>
          <w:rFonts w:ascii="Times New Roman" w:eastAsia="Times New Roman" w:hAnsi="Times New Roman" w:cs="Times New Roman"/>
          <w:lang w:eastAsia="cs-CZ"/>
        </w:rPr>
        <w:t>používá pojmy kvantifikujícího charakteru,</w:t>
      </w:r>
    </w:p>
    <w:p w:rsidR="00BC6234" w:rsidRPr="00BC6234" w:rsidRDefault="00BC6234" w:rsidP="00BC6234">
      <w:pPr>
        <w:autoSpaceDE w:val="0"/>
        <w:autoSpaceDN w:val="0"/>
        <w:adjustRightInd w:val="0"/>
        <w:spacing w:after="0"/>
        <w:rPr>
          <w:rFonts w:ascii="Times New Roman" w:eastAsia="Times New Roman" w:hAnsi="Times New Roman" w:cs="Times New Roman"/>
          <w:lang w:eastAsia="cs-CZ"/>
        </w:rPr>
      </w:pPr>
      <w:r w:rsidRPr="00BC6234">
        <w:rPr>
          <w:rFonts w:ascii="Times New Roman" w:eastAsia="Times New Roman" w:hAnsi="Times New Roman" w:cs="Times New Roman"/>
          <w:lang w:eastAsia="cs-CZ"/>
        </w:rPr>
        <w:t xml:space="preserve">- provádí reálný odhad výsledku </w:t>
      </w:r>
      <w:r w:rsidRPr="00BC6234">
        <w:rPr>
          <w:rFonts w:ascii="Times New Roman" w:eastAsia="TimesNewRoman" w:hAnsi="Times New Roman" w:cs="Times New Roman"/>
          <w:lang w:eastAsia="cs-CZ"/>
        </w:rPr>
        <w:t>ř</w:t>
      </w:r>
      <w:r w:rsidRPr="00BC6234">
        <w:rPr>
          <w:rFonts w:ascii="Times New Roman" w:eastAsia="Times New Roman" w:hAnsi="Times New Roman" w:cs="Times New Roman"/>
          <w:lang w:eastAsia="cs-CZ"/>
        </w:rPr>
        <w:t>ešení dané úlohy</w:t>
      </w:r>
    </w:p>
    <w:p w:rsidR="00BC6234" w:rsidRPr="00BC6234" w:rsidRDefault="00BC6234" w:rsidP="00BC6234">
      <w:pPr>
        <w:autoSpaceDE w:val="0"/>
        <w:autoSpaceDN w:val="0"/>
        <w:adjustRightInd w:val="0"/>
        <w:spacing w:after="0"/>
        <w:rPr>
          <w:rFonts w:ascii="Times New Roman" w:eastAsia="Times New Roman" w:hAnsi="Times New Roman" w:cs="Times New Roman"/>
          <w:lang w:eastAsia="cs-CZ"/>
        </w:rPr>
      </w:pPr>
      <w:r w:rsidRPr="00BC6234">
        <w:rPr>
          <w:rFonts w:ascii="Times New Roman" w:eastAsia="Times New Roman" w:hAnsi="Times New Roman" w:cs="Times New Roman"/>
          <w:lang w:eastAsia="cs-CZ"/>
        </w:rPr>
        <w:t>- nachází vztahy mezi jevy a p</w:t>
      </w:r>
      <w:r w:rsidRPr="00BC6234">
        <w:rPr>
          <w:rFonts w:ascii="Times New Roman" w:eastAsia="TimesNewRoman" w:hAnsi="Times New Roman" w:cs="Times New Roman"/>
          <w:lang w:eastAsia="cs-CZ"/>
        </w:rPr>
        <w:t>ř</w:t>
      </w:r>
      <w:r w:rsidRPr="00BC6234">
        <w:rPr>
          <w:rFonts w:ascii="Times New Roman" w:eastAsia="Times New Roman" w:hAnsi="Times New Roman" w:cs="Times New Roman"/>
          <w:lang w:eastAsia="cs-CZ"/>
        </w:rPr>
        <w:t>edm</w:t>
      </w:r>
      <w:r w:rsidRPr="00BC6234">
        <w:rPr>
          <w:rFonts w:ascii="Times New Roman" w:eastAsia="TimesNewRoman" w:hAnsi="Times New Roman" w:cs="Times New Roman"/>
          <w:lang w:eastAsia="cs-CZ"/>
        </w:rPr>
        <w:t>ě</w:t>
      </w:r>
      <w:r w:rsidRPr="00BC6234">
        <w:rPr>
          <w:rFonts w:ascii="Times New Roman" w:eastAsia="Times New Roman" w:hAnsi="Times New Roman" w:cs="Times New Roman"/>
          <w:lang w:eastAsia="cs-CZ"/>
        </w:rPr>
        <w:t>ty p</w:t>
      </w:r>
      <w:r w:rsidRPr="00BC6234">
        <w:rPr>
          <w:rFonts w:ascii="Times New Roman" w:eastAsia="TimesNewRoman" w:hAnsi="Times New Roman" w:cs="Times New Roman"/>
          <w:lang w:eastAsia="cs-CZ"/>
        </w:rPr>
        <w:t>ř</w:t>
      </w:r>
      <w:r w:rsidRPr="00BC6234">
        <w:rPr>
          <w:rFonts w:ascii="Times New Roman" w:eastAsia="Times New Roman" w:hAnsi="Times New Roman" w:cs="Times New Roman"/>
          <w:lang w:eastAsia="cs-CZ"/>
        </w:rPr>
        <w:t xml:space="preserve">i </w:t>
      </w:r>
      <w:r w:rsidRPr="00BC6234">
        <w:rPr>
          <w:rFonts w:ascii="Times New Roman" w:eastAsia="TimesNewRoman" w:hAnsi="Times New Roman" w:cs="Times New Roman"/>
          <w:lang w:eastAsia="cs-CZ"/>
        </w:rPr>
        <w:t>ř</w:t>
      </w:r>
      <w:r w:rsidRPr="00BC6234">
        <w:rPr>
          <w:rFonts w:ascii="Times New Roman" w:eastAsia="Times New Roman" w:hAnsi="Times New Roman" w:cs="Times New Roman"/>
          <w:lang w:eastAsia="cs-CZ"/>
        </w:rPr>
        <w:t>ešení praktických úkol</w:t>
      </w:r>
      <w:r w:rsidRPr="00BC6234">
        <w:rPr>
          <w:rFonts w:ascii="Times New Roman" w:eastAsia="TimesNewRoman" w:hAnsi="Times New Roman" w:cs="Times New Roman"/>
          <w:lang w:eastAsia="cs-CZ"/>
        </w:rPr>
        <w:t>ů</w:t>
      </w:r>
      <w:r w:rsidRPr="00BC6234">
        <w:rPr>
          <w:rFonts w:ascii="Times New Roman" w:eastAsia="Times New Roman" w:hAnsi="Times New Roman" w:cs="Times New Roman"/>
          <w:lang w:eastAsia="cs-CZ"/>
        </w:rPr>
        <w:t>, umí je vymezit, popsat</w:t>
      </w:r>
    </w:p>
    <w:p w:rsidR="00BC6234" w:rsidRPr="00BC6234" w:rsidRDefault="00BC6234" w:rsidP="00BC6234">
      <w:pPr>
        <w:autoSpaceDE w:val="0"/>
        <w:autoSpaceDN w:val="0"/>
        <w:adjustRightInd w:val="0"/>
        <w:spacing w:after="0"/>
        <w:rPr>
          <w:rFonts w:ascii="Times New Roman" w:eastAsia="Times New Roman" w:hAnsi="Times New Roman" w:cs="Times New Roman"/>
          <w:lang w:eastAsia="cs-CZ"/>
        </w:rPr>
      </w:pPr>
      <w:r w:rsidRPr="00BC6234">
        <w:rPr>
          <w:rFonts w:ascii="Times New Roman" w:eastAsia="Times New Roman" w:hAnsi="Times New Roman" w:cs="Times New Roman"/>
          <w:lang w:eastAsia="cs-CZ"/>
        </w:rPr>
        <w:t xml:space="preserve">  a správn</w:t>
      </w:r>
      <w:r w:rsidRPr="00BC6234">
        <w:rPr>
          <w:rFonts w:ascii="Times New Roman" w:eastAsia="TimesNewRoman" w:hAnsi="Times New Roman" w:cs="Times New Roman"/>
          <w:lang w:eastAsia="cs-CZ"/>
        </w:rPr>
        <w:t xml:space="preserve">ě </w:t>
      </w:r>
      <w:r w:rsidRPr="00BC6234">
        <w:rPr>
          <w:rFonts w:ascii="Times New Roman" w:eastAsia="Times New Roman" w:hAnsi="Times New Roman" w:cs="Times New Roman"/>
          <w:lang w:eastAsia="cs-CZ"/>
        </w:rPr>
        <w:t xml:space="preserve">využít pro dané </w:t>
      </w:r>
      <w:r w:rsidRPr="00BC6234">
        <w:rPr>
          <w:rFonts w:ascii="Times New Roman" w:eastAsia="TimesNewRoman" w:hAnsi="Times New Roman" w:cs="Times New Roman"/>
          <w:lang w:eastAsia="cs-CZ"/>
        </w:rPr>
        <w:t>ř</w:t>
      </w:r>
      <w:r w:rsidRPr="00BC6234">
        <w:rPr>
          <w:rFonts w:ascii="Times New Roman" w:eastAsia="Times New Roman" w:hAnsi="Times New Roman" w:cs="Times New Roman"/>
          <w:lang w:eastAsia="cs-CZ"/>
        </w:rPr>
        <w:t>ešení</w:t>
      </w:r>
    </w:p>
    <w:p w:rsidR="00BC6234" w:rsidRPr="00BC6234" w:rsidRDefault="00BC6234" w:rsidP="00BC6234">
      <w:pPr>
        <w:autoSpaceDE w:val="0"/>
        <w:autoSpaceDN w:val="0"/>
        <w:adjustRightInd w:val="0"/>
        <w:spacing w:after="0"/>
        <w:rPr>
          <w:rFonts w:ascii="Times New Roman" w:eastAsia="Times New Roman" w:hAnsi="Times New Roman" w:cs="Times New Roman"/>
          <w:lang w:eastAsia="cs-CZ"/>
        </w:rPr>
      </w:pPr>
      <w:r w:rsidRPr="00BC6234">
        <w:rPr>
          <w:rFonts w:ascii="Times New Roman" w:eastAsia="Times New Roman" w:hAnsi="Times New Roman" w:cs="Times New Roman"/>
          <w:lang w:eastAsia="cs-CZ"/>
        </w:rPr>
        <w:t xml:space="preserve">- </w:t>
      </w:r>
      <w:r w:rsidRPr="00BC6234">
        <w:rPr>
          <w:rFonts w:ascii="Times New Roman" w:eastAsia="TimesNewRoman" w:hAnsi="Times New Roman" w:cs="Times New Roman"/>
          <w:lang w:eastAsia="cs-CZ"/>
        </w:rPr>
        <w:t>čte, vyhodnocuje i vytváří různé</w:t>
      </w:r>
      <w:r w:rsidRPr="00BC6234">
        <w:rPr>
          <w:rFonts w:ascii="Times New Roman" w:eastAsia="Times New Roman" w:hAnsi="Times New Roman" w:cs="Times New Roman"/>
          <w:lang w:eastAsia="cs-CZ"/>
        </w:rPr>
        <w:t xml:space="preserve"> formy grafického znázorn</w:t>
      </w:r>
      <w:r w:rsidRPr="00BC6234">
        <w:rPr>
          <w:rFonts w:ascii="Times New Roman" w:eastAsia="TimesNewRoman" w:hAnsi="Times New Roman" w:cs="Times New Roman"/>
          <w:lang w:eastAsia="cs-CZ"/>
        </w:rPr>
        <w:t>ě</w:t>
      </w:r>
      <w:r w:rsidRPr="00BC6234">
        <w:rPr>
          <w:rFonts w:ascii="Times New Roman" w:eastAsia="Times New Roman" w:hAnsi="Times New Roman" w:cs="Times New Roman"/>
          <w:lang w:eastAsia="cs-CZ"/>
        </w:rPr>
        <w:t xml:space="preserve">ní (tabulky, diagramy, grafy, schémata </w:t>
      </w:r>
    </w:p>
    <w:p w:rsidR="00BC6234" w:rsidRPr="00BC6234" w:rsidRDefault="00BC6234" w:rsidP="00BC6234">
      <w:pPr>
        <w:autoSpaceDE w:val="0"/>
        <w:autoSpaceDN w:val="0"/>
        <w:adjustRightInd w:val="0"/>
        <w:spacing w:after="0"/>
        <w:rPr>
          <w:rFonts w:ascii="Times New Roman" w:eastAsia="Times New Roman" w:hAnsi="Times New Roman" w:cs="Times New Roman"/>
          <w:lang w:eastAsia="cs-CZ"/>
        </w:rPr>
      </w:pPr>
      <w:r w:rsidRPr="00BC6234">
        <w:rPr>
          <w:rFonts w:ascii="Times New Roman" w:eastAsia="Times New Roman" w:hAnsi="Times New Roman" w:cs="Times New Roman"/>
          <w:lang w:eastAsia="cs-CZ"/>
        </w:rPr>
        <w:t xml:space="preserve">  apod.)</w:t>
      </w:r>
    </w:p>
    <w:p w:rsidR="00BC6234" w:rsidRPr="00BC6234" w:rsidRDefault="00BC6234" w:rsidP="00BC6234">
      <w:pPr>
        <w:autoSpaceDE w:val="0"/>
        <w:autoSpaceDN w:val="0"/>
        <w:adjustRightInd w:val="0"/>
        <w:spacing w:after="0"/>
        <w:rPr>
          <w:rFonts w:ascii="Times New Roman" w:eastAsia="Times New Roman" w:hAnsi="Times New Roman" w:cs="Times New Roman"/>
          <w:lang w:eastAsia="cs-CZ"/>
        </w:rPr>
      </w:pPr>
      <w:r w:rsidRPr="00BC6234">
        <w:rPr>
          <w:rFonts w:ascii="Times New Roman" w:eastAsia="Times New Roman" w:hAnsi="Times New Roman" w:cs="Times New Roman"/>
          <w:lang w:eastAsia="cs-CZ"/>
        </w:rPr>
        <w:t>- aplikuje znalosti o základních tvarech p</w:t>
      </w:r>
      <w:r w:rsidRPr="00BC6234">
        <w:rPr>
          <w:rFonts w:ascii="Times New Roman" w:eastAsia="TimesNewRoman" w:hAnsi="Times New Roman" w:cs="Times New Roman"/>
          <w:lang w:eastAsia="cs-CZ"/>
        </w:rPr>
        <w:t>ř</w:t>
      </w:r>
      <w:r w:rsidRPr="00BC6234">
        <w:rPr>
          <w:rFonts w:ascii="Times New Roman" w:eastAsia="Times New Roman" w:hAnsi="Times New Roman" w:cs="Times New Roman"/>
          <w:lang w:eastAsia="cs-CZ"/>
        </w:rPr>
        <w:t>edm</w:t>
      </w:r>
      <w:r w:rsidRPr="00BC6234">
        <w:rPr>
          <w:rFonts w:ascii="Times New Roman" w:eastAsia="TimesNewRoman" w:hAnsi="Times New Roman" w:cs="Times New Roman"/>
          <w:lang w:eastAsia="cs-CZ"/>
        </w:rPr>
        <w:t>ě</w:t>
      </w:r>
      <w:r w:rsidRPr="00BC6234">
        <w:rPr>
          <w:rFonts w:ascii="Times New Roman" w:eastAsia="Times New Roman" w:hAnsi="Times New Roman" w:cs="Times New Roman"/>
          <w:lang w:eastAsia="cs-CZ"/>
        </w:rPr>
        <w:t>t</w:t>
      </w:r>
      <w:r w:rsidRPr="00BC6234">
        <w:rPr>
          <w:rFonts w:ascii="Times New Roman" w:eastAsia="TimesNewRoman" w:hAnsi="Times New Roman" w:cs="Times New Roman"/>
          <w:lang w:eastAsia="cs-CZ"/>
        </w:rPr>
        <w:t xml:space="preserve">ů </w:t>
      </w:r>
      <w:r w:rsidRPr="00BC6234">
        <w:rPr>
          <w:rFonts w:ascii="Times New Roman" w:eastAsia="Times New Roman" w:hAnsi="Times New Roman" w:cs="Times New Roman"/>
          <w:lang w:eastAsia="cs-CZ"/>
        </w:rPr>
        <w:t>a jejich vzájemné poloze v rovin</w:t>
      </w:r>
      <w:r w:rsidRPr="00BC6234">
        <w:rPr>
          <w:rFonts w:ascii="Times New Roman" w:eastAsia="TimesNewRoman" w:hAnsi="Times New Roman" w:cs="Times New Roman"/>
          <w:lang w:eastAsia="cs-CZ"/>
        </w:rPr>
        <w:t xml:space="preserve">ě </w:t>
      </w:r>
      <w:r w:rsidRPr="00BC6234">
        <w:rPr>
          <w:rFonts w:ascii="Times New Roman" w:eastAsia="Times New Roman" w:hAnsi="Times New Roman" w:cs="Times New Roman"/>
          <w:lang w:eastAsia="cs-CZ"/>
        </w:rPr>
        <w:t>i prostoru</w:t>
      </w:r>
    </w:p>
    <w:p w:rsidR="00BC6234" w:rsidRPr="00BC6234" w:rsidRDefault="00BC6234" w:rsidP="00BC6234">
      <w:pPr>
        <w:autoSpaceDE w:val="0"/>
        <w:autoSpaceDN w:val="0"/>
        <w:adjustRightInd w:val="0"/>
        <w:spacing w:after="0"/>
        <w:rPr>
          <w:rFonts w:ascii="Times New Roman" w:eastAsia="Times New Roman" w:hAnsi="Times New Roman" w:cs="Times New Roman"/>
          <w:lang w:eastAsia="cs-CZ"/>
        </w:rPr>
      </w:pPr>
      <w:r w:rsidRPr="00BC6234">
        <w:rPr>
          <w:rFonts w:ascii="Times New Roman" w:eastAsia="Times New Roman" w:hAnsi="Times New Roman" w:cs="Times New Roman"/>
          <w:lang w:eastAsia="cs-CZ"/>
        </w:rPr>
        <w:t xml:space="preserve">- volí pro </w:t>
      </w:r>
      <w:r w:rsidRPr="00BC6234">
        <w:rPr>
          <w:rFonts w:ascii="Times New Roman" w:eastAsia="TimesNewRoman" w:hAnsi="Times New Roman" w:cs="Times New Roman"/>
          <w:lang w:eastAsia="cs-CZ"/>
        </w:rPr>
        <w:t>ř</w:t>
      </w:r>
      <w:r w:rsidRPr="00BC6234">
        <w:rPr>
          <w:rFonts w:ascii="Times New Roman" w:eastAsia="Times New Roman" w:hAnsi="Times New Roman" w:cs="Times New Roman"/>
          <w:lang w:eastAsia="cs-CZ"/>
        </w:rPr>
        <w:t>ešení úkolu odpovídající matematické postupy a techniky a používá vhodné algoritmy</w:t>
      </w:r>
    </w:p>
    <w:p w:rsidR="00BC6234" w:rsidRPr="00BC6234" w:rsidRDefault="00BC6234" w:rsidP="00BC6234">
      <w:pPr>
        <w:autoSpaceDE w:val="0"/>
        <w:autoSpaceDN w:val="0"/>
        <w:adjustRightInd w:val="0"/>
        <w:spacing w:after="0"/>
        <w:rPr>
          <w:rFonts w:ascii="Times New Roman" w:eastAsia="Times New Roman" w:hAnsi="Times New Roman" w:cs="Times New Roman"/>
          <w:b/>
          <w:lang w:eastAsia="cs-CZ"/>
        </w:rPr>
      </w:pPr>
      <w:r w:rsidRPr="00BC6234">
        <w:rPr>
          <w:rFonts w:ascii="Times New Roman" w:eastAsia="Times New Roman" w:hAnsi="Times New Roman" w:cs="Times New Roman"/>
          <w:lang w:eastAsia="cs-CZ"/>
        </w:rPr>
        <w:t>- efektivn</w:t>
      </w:r>
      <w:r w:rsidRPr="00BC6234">
        <w:rPr>
          <w:rFonts w:ascii="Times New Roman" w:eastAsia="TimesNewRoman" w:hAnsi="Times New Roman" w:cs="Times New Roman"/>
          <w:lang w:eastAsia="cs-CZ"/>
        </w:rPr>
        <w:t xml:space="preserve">ě </w:t>
      </w:r>
      <w:r w:rsidRPr="00BC6234">
        <w:rPr>
          <w:rFonts w:ascii="Times New Roman" w:eastAsia="Times New Roman" w:hAnsi="Times New Roman" w:cs="Times New Roman"/>
          <w:lang w:eastAsia="cs-CZ"/>
        </w:rPr>
        <w:t>aplikuje matematické postupy p</w:t>
      </w:r>
      <w:r w:rsidRPr="00BC6234">
        <w:rPr>
          <w:rFonts w:ascii="Times New Roman" w:eastAsia="TimesNewRoman" w:hAnsi="Times New Roman" w:cs="Times New Roman"/>
          <w:lang w:eastAsia="cs-CZ"/>
        </w:rPr>
        <w:t>ř</w:t>
      </w:r>
      <w:r w:rsidRPr="00BC6234">
        <w:rPr>
          <w:rFonts w:ascii="Times New Roman" w:eastAsia="Times New Roman" w:hAnsi="Times New Roman" w:cs="Times New Roman"/>
          <w:lang w:eastAsia="cs-CZ"/>
        </w:rPr>
        <w:t xml:space="preserve">i </w:t>
      </w:r>
      <w:r w:rsidRPr="00BC6234">
        <w:rPr>
          <w:rFonts w:ascii="Times New Roman" w:eastAsia="TimesNewRoman" w:hAnsi="Times New Roman" w:cs="Times New Roman"/>
          <w:lang w:eastAsia="cs-CZ"/>
        </w:rPr>
        <w:t>ř</w:t>
      </w:r>
      <w:r w:rsidRPr="00BC6234">
        <w:rPr>
          <w:rFonts w:ascii="Times New Roman" w:eastAsia="Times New Roman" w:hAnsi="Times New Roman" w:cs="Times New Roman"/>
          <w:lang w:eastAsia="cs-CZ"/>
        </w:rPr>
        <w:t>ešení r</w:t>
      </w:r>
      <w:r w:rsidRPr="00BC6234">
        <w:rPr>
          <w:rFonts w:ascii="Times New Roman" w:eastAsia="TimesNewRoman" w:hAnsi="Times New Roman" w:cs="Times New Roman"/>
          <w:lang w:eastAsia="cs-CZ"/>
        </w:rPr>
        <w:t>ů</w:t>
      </w:r>
      <w:r w:rsidRPr="00BC6234">
        <w:rPr>
          <w:rFonts w:ascii="Times New Roman" w:eastAsia="Times New Roman" w:hAnsi="Times New Roman" w:cs="Times New Roman"/>
          <w:lang w:eastAsia="cs-CZ"/>
        </w:rPr>
        <w:t>zných praktických úkol</w:t>
      </w:r>
      <w:r w:rsidRPr="00BC6234">
        <w:rPr>
          <w:rFonts w:ascii="Times New Roman" w:eastAsia="TimesNewRoman" w:hAnsi="Times New Roman" w:cs="Times New Roman"/>
          <w:lang w:eastAsia="cs-CZ"/>
        </w:rPr>
        <w:t>ů</w:t>
      </w:r>
      <w:r w:rsidRPr="00BC6234">
        <w:rPr>
          <w:rFonts w:ascii="Times New Roman" w:eastAsia="Times New Roman" w:hAnsi="Times New Roman" w:cs="Times New Roman"/>
          <w:lang w:eastAsia="cs-CZ"/>
        </w:rPr>
        <w:t>.</w:t>
      </w:r>
    </w:p>
    <w:p w:rsidR="00BC6234" w:rsidRPr="00BC6234" w:rsidRDefault="00BC6234" w:rsidP="00BC6234">
      <w:pPr>
        <w:autoSpaceDE w:val="0"/>
        <w:autoSpaceDN w:val="0"/>
        <w:adjustRightInd w:val="0"/>
        <w:spacing w:after="0"/>
        <w:rPr>
          <w:rFonts w:ascii="Times New Roman" w:eastAsia="Times New Roman" w:hAnsi="Times New Roman" w:cs="Times New Roman"/>
          <w:b/>
          <w:lang w:eastAsia="cs-CZ"/>
        </w:rPr>
      </w:pPr>
    </w:p>
    <w:p w:rsidR="00BC6234" w:rsidRPr="00BC6234" w:rsidRDefault="00BC6234" w:rsidP="00BC6234">
      <w:pPr>
        <w:autoSpaceDE w:val="0"/>
        <w:autoSpaceDN w:val="0"/>
        <w:adjustRightInd w:val="0"/>
        <w:spacing w:after="0"/>
        <w:rPr>
          <w:rFonts w:ascii="Times New Roman" w:eastAsia="Times New Roman" w:hAnsi="Times New Roman" w:cs="Times New Roman"/>
          <w:b/>
          <w:lang w:eastAsia="cs-CZ"/>
        </w:rPr>
      </w:pPr>
    </w:p>
    <w:p w:rsidR="00BC6234" w:rsidRPr="00BC6234" w:rsidRDefault="00BC6234" w:rsidP="00BC6234">
      <w:pPr>
        <w:numPr>
          <w:ilvl w:val="0"/>
          <w:numId w:val="2"/>
        </w:numPr>
        <w:autoSpaceDE w:val="0"/>
        <w:autoSpaceDN w:val="0"/>
        <w:adjustRightInd w:val="0"/>
        <w:spacing w:after="0"/>
        <w:ind w:left="502"/>
        <w:contextualSpacing/>
        <w:rPr>
          <w:rFonts w:ascii="Times New Roman" w:eastAsia="Times New Roman" w:hAnsi="Times New Roman" w:cs="Times New Roman"/>
          <w:b/>
          <w:color w:val="000000"/>
          <w:sz w:val="24"/>
          <w:szCs w:val="24"/>
          <w:lang w:eastAsia="cs-CZ"/>
        </w:rPr>
      </w:pPr>
      <w:r w:rsidRPr="00BC6234">
        <w:rPr>
          <w:rFonts w:ascii="Times New Roman" w:eastAsia="Times New Roman" w:hAnsi="Times New Roman" w:cs="Times New Roman"/>
          <w:b/>
          <w:color w:val="000000"/>
          <w:sz w:val="24"/>
          <w:szCs w:val="24"/>
          <w:lang w:eastAsia="cs-CZ"/>
        </w:rPr>
        <w:t>Odborné kompetence absolventa.</w:t>
      </w:r>
    </w:p>
    <w:p w:rsidR="00BC6234" w:rsidRPr="00BC6234" w:rsidRDefault="00BC6234" w:rsidP="00BC6234">
      <w:pPr>
        <w:autoSpaceDE w:val="0"/>
        <w:autoSpaceDN w:val="0"/>
        <w:adjustRightInd w:val="0"/>
        <w:spacing w:after="0"/>
        <w:rPr>
          <w:rFonts w:ascii="Times New Roman" w:eastAsia="Times New Roman" w:hAnsi="Times New Roman" w:cs="Times New Roman"/>
          <w:b/>
          <w:color w:val="000000"/>
          <w:lang w:eastAsia="cs-CZ"/>
        </w:rPr>
      </w:pPr>
    </w:p>
    <w:p w:rsidR="00BC6234" w:rsidRPr="00BC6234" w:rsidRDefault="00BC6234" w:rsidP="00BC6234">
      <w:pPr>
        <w:autoSpaceDE w:val="0"/>
        <w:autoSpaceDN w:val="0"/>
        <w:adjustRightInd w:val="0"/>
        <w:spacing w:after="0"/>
        <w:rPr>
          <w:rFonts w:ascii="Times New Roman" w:eastAsia="Times New Roman" w:hAnsi="Times New Roman" w:cs="Times New Roman"/>
          <w:b/>
          <w:color w:val="000000"/>
          <w:sz w:val="24"/>
          <w:szCs w:val="24"/>
          <w:lang w:eastAsia="cs-CZ"/>
        </w:rPr>
      </w:pPr>
      <w:r w:rsidRPr="00BC6234">
        <w:rPr>
          <w:rFonts w:ascii="Times New Roman" w:eastAsia="Times New Roman" w:hAnsi="Times New Roman" w:cs="Times New Roman"/>
          <w:b/>
          <w:color w:val="000000"/>
          <w:sz w:val="24"/>
          <w:szCs w:val="24"/>
          <w:lang w:eastAsia="cs-CZ"/>
        </w:rPr>
        <w:t>Příprava, realizace a evaluace výchovně vzdělávací a zájmové činnosti. Absolvent:</w:t>
      </w:r>
    </w:p>
    <w:p w:rsidR="00BC6234" w:rsidRPr="00BC6234" w:rsidRDefault="00BC6234" w:rsidP="00BC6234">
      <w:pPr>
        <w:autoSpaceDE w:val="0"/>
        <w:autoSpaceDN w:val="0"/>
        <w:adjustRightInd w:val="0"/>
        <w:spacing w:after="0"/>
        <w:rPr>
          <w:rFonts w:ascii="Times New Roman" w:eastAsia="Times New Roman" w:hAnsi="Times New Roman" w:cs="Times New Roman"/>
          <w:b/>
          <w:color w:val="000000"/>
          <w:sz w:val="24"/>
          <w:szCs w:val="24"/>
          <w:lang w:eastAsia="cs-CZ"/>
        </w:rPr>
      </w:pPr>
    </w:p>
    <w:p w:rsidR="00BC6234" w:rsidRPr="00BC6234" w:rsidRDefault="00BC6234" w:rsidP="00BC6234">
      <w:pPr>
        <w:autoSpaceDE w:val="0"/>
        <w:autoSpaceDN w:val="0"/>
        <w:adjustRightInd w:val="0"/>
        <w:spacing w:after="0"/>
        <w:rPr>
          <w:rFonts w:ascii="Times New Roman" w:eastAsia="Times New Roman" w:hAnsi="Times New Roman" w:cs="Times New Roman"/>
          <w:b/>
          <w:color w:val="000000"/>
          <w:lang w:eastAsia="cs-CZ"/>
        </w:rPr>
      </w:pPr>
      <w:r w:rsidRPr="00BC6234">
        <w:rPr>
          <w:rFonts w:ascii="Times New Roman" w:eastAsia="Times New Roman" w:hAnsi="Times New Roman" w:cs="Times New Roman"/>
          <w:b/>
          <w:color w:val="000000"/>
          <w:lang w:eastAsia="cs-CZ"/>
        </w:rPr>
        <w:t xml:space="preserve">- </w:t>
      </w:r>
      <w:r w:rsidRPr="00BC6234">
        <w:rPr>
          <w:rFonts w:ascii="Times New Roman" w:eastAsia="Times New Roman" w:hAnsi="Times New Roman" w:cs="Times New Roman"/>
          <w:color w:val="000000"/>
          <w:lang w:eastAsia="cs-CZ"/>
        </w:rPr>
        <w:t>používá vzdělávací strategie v souladu se stanovenými cíli a podmínkami pedagogické práce</w:t>
      </w:r>
      <w:r w:rsidRPr="00BC6234">
        <w:rPr>
          <w:rFonts w:ascii="Times New Roman" w:eastAsia="Times New Roman" w:hAnsi="Times New Roman" w:cs="Times New Roman"/>
          <w:b/>
          <w:color w:val="000000"/>
          <w:lang w:eastAsia="cs-CZ"/>
        </w:rPr>
        <w:t xml:space="preserve"> </w:t>
      </w:r>
    </w:p>
    <w:p w:rsidR="00BC6234" w:rsidRPr="00BC6234" w:rsidRDefault="00BC6234" w:rsidP="00BC6234">
      <w:pPr>
        <w:autoSpaceDE w:val="0"/>
        <w:autoSpaceDN w:val="0"/>
        <w:adjustRightInd w:val="0"/>
        <w:spacing w:after="0"/>
        <w:rPr>
          <w:rFonts w:ascii="Times New Roman" w:eastAsia="Times New Roman" w:hAnsi="Times New Roman" w:cs="Times New Roman"/>
          <w:color w:val="000000"/>
          <w:lang w:eastAsia="cs-CZ"/>
        </w:rPr>
      </w:pPr>
      <w:r w:rsidRPr="00BC6234">
        <w:rPr>
          <w:rFonts w:ascii="Times New Roman" w:eastAsia="Times New Roman" w:hAnsi="Times New Roman" w:cs="Times New Roman"/>
          <w:b/>
          <w:color w:val="000000"/>
          <w:lang w:eastAsia="cs-CZ"/>
        </w:rPr>
        <w:t xml:space="preserve">- </w:t>
      </w:r>
      <w:r w:rsidRPr="00BC6234">
        <w:rPr>
          <w:rFonts w:ascii="Times New Roman" w:eastAsia="Times New Roman" w:hAnsi="Times New Roman" w:cs="Times New Roman"/>
          <w:color w:val="000000"/>
          <w:lang w:eastAsia="cs-CZ"/>
        </w:rPr>
        <w:t xml:space="preserve">je schopen připravit a realizovat samostatné i týmové projekty výchovně vzdělávací práce pro děti </w:t>
      </w:r>
    </w:p>
    <w:p w:rsidR="00BC6234" w:rsidRPr="00BC6234" w:rsidRDefault="00BC6234" w:rsidP="00BC6234">
      <w:pPr>
        <w:autoSpaceDE w:val="0"/>
        <w:autoSpaceDN w:val="0"/>
        <w:adjustRightInd w:val="0"/>
        <w:spacing w:after="0"/>
        <w:rPr>
          <w:rFonts w:ascii="Times New Roman" w:eastAsia="Times New Roman" w:hAnsi="Times New Roman" w:cs="Times New Roman"/>
          <w:color w:val="000000"/>
          <w:lang w:eastAsia="cs-CZ"/>
        </w:rPr>
      </w:pPr>
      <w:r w:rsidRPr="00BC6234">
        <w:rPr>
          <w:rFonts w:ascii="Times New Roman" w:eastAsia="Times New Roman" w:hAnsi="Times New Roman" w:cs="Times New Roman"/>
          <w:color w:val="000000"/>
          <w:lang w:eastAsia="cs-CZ"/>
        </w:rPr>
        <w:t xml:space="preserve">  a provádět jejich evaluaci</w:t>
      </w:r>
    </w:p>
    <w:p w:rsidR="00BC6234" w:rsidRPr="00BC6234" w:rsidRDefault="00BC6234" w:rsidP="00BC6234">
      <w:pPr>
        <w:autoSpaceDE w:val="0"/>
        <w:autoSpaceDN w:val="0"/>
        <w:adjustRightInd w:val="0"/>
        <w:spacing w:after="0"/>
        <w:rPr>
          <w:rFonts w:ascii="Times New Roman" w:eastAsia="Times New Roman" w:hAnsi="Times New Roman" w:cs="Times New Roman"/>
          <w:color w:val="000000"/>
          <w:lang w:eastAsia="cs-CZ"/>
        </w:rPr>
      </w:pPr>
      <w:r w:rsidRPr="00BC6234">
        <w:rPr>
          <w:rFonts w:ascii="Times New Roman" w:eastAsia="Times New Roman" w:hAnsi="Times New Roman" w:cs="Times New Roman"/>
          <w:color w:val="000000"/>
          <w:lang w:eastAsia="cs-CZ"/>
        </w:rPr>
        <w:t>- respektuje objektivní podmínky, při kterých je výchovně vzdělávací činnost realizována</w:t>
      </w:r>
    </w:p>
    <w:p w:rsidR="00BC6234" w:rsidRPr="00BC6234" w:rsidRDefault="00BC6234" w:rsidP="00BC6234">
      <w:pPr>
        <w:autoSpaceDE w:val="0"/>
        <w:autoSpaceDN w:val="0"/>
        <w:adjustRightInd w:val="0"/>
        <w:spacing w:after="0"/>
        <w:rPr>
          <w:rFonts w:ascii="Times New Roman" w:eastAsia="Times New Roman" w:hAnsi="Times New Roman" w:cs="Times New Roman"/>
          <w:color w:val="000000"/>
          <w:lang w:eastAsia="cs-CZ"/>
        </w:rPr>
      </w:pPr>
      <w:r w:rsidRPr="00BC6234">
        <w:rPr>
          <w:rFonts w:ascii="Times New Roman" w:eastAsia="Times New Roman" w:hAnsi="Times New Roman" w:cs="Times New Roman"/>
          <w:b/>
          <w:color w:val="000000"/>
          <w:lang w:eastAsia="cs-CZ"/>
        </w:rPr>
        <w:t xml:space="preserve">- </w:t>
      </w:r>
      <w:r w:rsidRPr="00BC6234">
        <w:rPr>
          <w:rFonts w:ascii="Times New Roman" w:eastAsia="Times New Roman" w:hAnsi="Times New Roman" w:cs="Times New Roman"/>
          <w:color w:val="000000"/>
          <w:lang w:eastAsia="cs-CZ"/>
        </w:rPr>
        <w:t>při práci zohledňuje individuální zvláštnosti a subjektivní potřeby dětí</w:t>
      </w:r>
    </w:p>
    <w:p w:rsidR="00BC6234" w:rsidRPr="00BC6234" w:rsidRDefault="00BC6234" w:rsidP="00BC6234">
      <w:pPr>
        <w:autoSpaceDE w:val="0"/>
        <w:autoSpaceDN w:val="0"/>
        <w:adjustRightInd w:val="0"/>
        <w:spacing w:after="0"/>
        <w:rPr>
          <w:rFonts w:ascii="Times New Roman" w:eastAsia="Times New Roman" w:hAnsi="Times New Roman" w:cs="Times New Roman"/>
          <w:color w:val="000000"/>
          <w:lang w:eastAsia="cs-CZ"/>
        </w:rPr>
      </w:pPr>
      <w:r w:rsidRPr="00BC6234">
        <w:rPr>
          <w:rFonts w:ascii="Times New Roman" w:eastAsia="Times New Roman" w:hAnsi="Times New Roman" w:cs="Times New Roman"/>
          <w:color w:val="000000"/>
          <w:lang w:eastAsia="cs-CZ"/>
        </w:rPr>
        <w:t>- dokáže analyzovat a systematicky rozvíjet vrozené a získané dispozice dětí a specificky se zaměřit na</w:t>
      </w:r>
    </w:p>
    <w:p w:rsidR="00BC6234" w:rsidRPr="00BC6234" w:rsidRDefault="00BC6234" w:rsidP="00BC6234">
      <w:pPr>
        <w:autoSpaceDE w:val="0"/>
        <w:autoSpaceDN w:val="0"/>
        <w:adjustRightInd w:val="0"/>
        <w:spacing w:after="0"/>
        <w:rPr>
          <w:rFonts w:ascii="Times New Roman" w:eastAsia="Times New Roman" w:hAnsi="Times New Roman" w:cs="Times New Roman"/>
          <w:color w:val="000000"/>
          <w:lang w:eastAsia="cs-CZ"/>
        </w:rPr>
      </w:pPr>
      <w:r w:rsidRPr="00BC6234">
        <w:rPr>
          <w:rFonts w:ascii="Times New Roman" w:eastAsia="Times New Roman" w:hAnsi="Times New Roman" w:cs="Times New Roman"/>
          <w:color w:val="000000"/>
          <w:lang w:eastAsia="cs-CZ"/>
        </w:rPr>
        <w:t xml:space="preserve">  rozvoj jejich klíčových kompetencí</w:t>
      </w:r>
    </w:p>
    <w:p w:rsidR="00BC6234" w:rsidRPr="00BC6234" w:rsidRDefault="00BC6234" w:rsidP="00BC6234">
      <w:pPr>
        <w:autoSpaceDE w:val="0"/>
        <w:autoSpaceDN w:val="0"/>
        <w:adjustRightInd w:val="0"/>
        <w:spacing w:after="0"/>
        <w:rPr>
          <w:rFonts w:ascii="Times New Roman" w:eastAsia="Times New Roman" w:hAnsi="Times New Roman" w:cs="Times New Roman"/>
          <w:color w:val="000000"/>
          <w:lang w:eastAsia="cs-CZ"/>
        </w:rPr>
      </w:pPr>
      <w:r w:rsidRPr="00BC6234">
        <w:rPr>
          <w:rFonts w:ascii="Times New Roman" w:eastAsia="Times New Roman" w:hAnsi="Times New Roman" w:cs="Times New Roman"/>
          <w:color w:val="000000"/>
          <w:lang w:eastAsia="cs-CZ"/>
        </w:rPr>
        <w:t>- sleduje a pravidelně vyhodnocuje změny ve vývoji dětí a dokáže na ně pozitivně reagovat</w:t>
      </w:r>
    </w:p>
    <w:p w:rsidR="00BC6234" w:rsidRPr="00BC6234" w:rsidRDefault="00BC6234" w:rsidP="00BC6234">
      <w:pPr>
        <w:autoSpaceDE w:val="0"/>
        <w:autoSpaceDN w:val="0"/>
        <w:adjustRightInd w:val="0"/>
        <w:spacing w:after="0"/>
        <w:rPr>
          <w:rFonts w:ascii="Times New Roman" w:eastAsia="Times New Roman" w:hAnsi="Times New Roman" w:cs="Times New Roman"/>
          <w:color w:val="000000"/>
          <w:lang w:eastAsia="cs-CZ"/>
        </w:rPr>
      </w:pPr>
      <w:r w:rsidRPr="00BC6234">
        <w:rPr>
          <w:rFonts w:ascii="Times New Roman" w:eastAsia="Times New Roman" w:hAnsi="Times New Roman" w:cs="Times New Roman"/>
          <w:color w:val="000000"/>
          <w:lang w:eastAsia="cs-CZ"/>
        </w:rPr>
        <w:t xml:space="preserve">- dokáže řídit učební nebo zájmovou činnost, analyzovat pedagogické problémy, navrhovat </w:t>
      </w:r>
    </w:p>
    <w:p w:rsidR="00BC6234" w:rsidRPr="00BC6234" w:rsidRDefault="00BC6234" w:rsidP="00BC6234">
      <w:pPr>
        <w:autoSpaceDE w:val="0"/>
        <w:autoSpaceDN w:val="0"/>
        <w:adjustRightInd w:val="0"/>
        <w:spacing w:after="0"/>
        <w:rPr>
          <w:rFonts w:ascii="Times New Roman" w:eastAsia="Times New Roman" w:hAnsi="Times New Roman" w:cs="Times New Roman"/>
          <w:color w:val="000000"/>
          <w:lang w:eastAsia="cs-CZ"/>
        </w:rPr>
      </w:pPr>
      <w:r w:rsidRPr="00BC6234">
        <w:rPr>
          <w:rFonts w:ascii="Times New Roman" w:eastAsia="Times New Roman" w:hAnsi="Times New Roman" w:cs="Times New Roman"/>
          <w:color w:val="000000"/>
          <w:lang w:eastAsia="cs-CZ"/>
        </w:rPr>
        <w:t xml:space="preserve">  a zdůvodňovat jejich řešení </w:t>
      </w:r>
    </w:p>
    <w:p w:rsidR="00BC6234" w:rsidRPr="00BC6234" w:rsidRDefault="00BC6234" w:rsidP="00BC6234">
      <w:pPr>
        <w:autoSpaceDE w:val="0"/>
        <w:autoSpaceDN w:val="0"/>
        <w:adjustRightInd w:val="0"/>
        <w:spacing w:after="0"/>
        <w:rPr>
          <w:rFonts w:ascii="Times New Roman" w:eastAsia="Times New Roman" w:hAnsi="Times New Roman" w:cs="Times New Roman"/>
          <w:color w:val="000000"/>
          <w:lang w:eastAsia="cs-CZ"/>
        </w:rPr>
      </w:pPr>
      <w:r w:rsidRPr="00BC6234">
        <w:rPr>
          <w:rFonts w:ascii="Times New Roman" w:eastAsia="Times New Roman" w:hAnsi="Times New Roman" w:cs="Times New Roman"/>
          <w:color w:val="000000"/>
          <w:lang w:eastAsia="cs-CZ"/>
        </w:rPr>
        <w:t xml:space="preserve">- vede děti ke zdravému způsobu života a umožňuje jim maximum pohybu ve zdravém přírodním </w:t>
      </w:r>
    </w:p>
    <w:p w:rsidR="00BC6234" w:rsidRPr="00BC6234" w:rsidRDefault="00BC6234" w:rsidP="00BC6234">
      <w:pPr>
        <w:autoSpaceDE w:val="0"/>
        <w:autoSpaceDN w:val="0"/>
        <w:adjustRightInd w:val="0"/>
        <w:spacing w:after="0"/>
        <w:rPr>
          <w:rFonts w:ascii="Times New Roman" w:eastAsia="Times New Roman" w:hAnsi="Times New Roman" w:cs="Times New Roman"/>
          <w:color w:val="000000"/>
          <w:lang w:eastAsia="cs-CZ"/>
        </w:rPr>
      </w:pPr>
      <w:r w:rsidRPr="00BC6234">
        <w:rPr>
          <w:rFonts w:ascii="Times New Roman" w:eastAsia="Times New Roman" w:hAnsi="Times New Roman" w:cs="Times New Roman"/>
          <w:color w:val="000000"/>
          <w:lang w:eastAsia="cs-CZ"/>
        </w:rPr>
        <w:t xml:space="preserve">  prostředí</w:t>
      </w:r>
    </w:p>
    <w:p w:rsidR="00BC6234" w:rsidRPr="00BC6234" w:rsidRDefault="00BC6234" w:rsidP="00BC6234">
      <w:pPr>
        <w:autoSpaceDE w:val="0"/>
        <w:autoSpaceDN w:val="0"/>
        <w:adjustRightInd w:val="0"/>
        <w:spacing w:after="0"/>
        <w:rPr>
          <w:rFonts w:ascii="Times New Roman" w:eastAsia="Times New Roman" w:hAnsi="Times New Roman" w:cs="Times New Roman"/>
          <w:color w:val="000000"/>
          <w:lang w:eastAsia="cs-CZ"/>
        </w:rPr>
      </w:pPr>
      <w:r w:rsidRPr="00BC6234">
        <w:rPr>
          <w:rFonts w:ascii="Times New Roman" w:eastAsia="Times New Roman" w:hAnsi="Times New Roman" w:cs="Times New Roman"/>
          <w:color w:val="000000"/>
          <w:lang w:eastAsia="cs-CZ"/>
        </w:rPr>
        <w:t>- rozvíjí u dětí pozitivní hodnotovou orientaci, vede děti k sociálnímu jednání a vytváří v kolektivu</w:t>
      </w:r>
    </w:p>
    <w:p w:rsidR="00BC6234" w:rsidRPr="00BC6234" w:rsidRDefault="00BC6234" w:rsidP="00BC6234">
      <w:pPr>
        <w:autoSpaceDE w:val="0"/>
        <w:autoSpaceDN w:val="0"/>
        <w:adjustRightInd w:val="0"/>
        <w:spacing w:after="0"/>
        <w:rPr>
          <w:rFonts w:ascii="Times New Roman" w:eastAsia="Times New Roman" w:hAnsi="Times New Roman" w:cs="Times New Roman"/>
          <w:color w:val="000000"/>
          <w:lang w:eastAsia="cs-CZ"/>
        </w:rPr>
      </w:pPr>
      <w:r w:rsidRPr="00BC6234">
        <w:rPr>
          <w:rFonts w:ascii="Times New Roman" w:eastAsia="Times New Roman" w:hAnsi="Times New Roman" w:cs="Times New Roman"/>
          <w:color w:val="000000"/>
          <w:lang w:eastAsia="cs-CZ"/>
        </w:rPr>
        <w:t xml:space="preserve">  kladné sociální vztahy</w:t>
      </w:r>
    </w:p>
    <w:p w:rsidR="00BC6234" w:rsidRPr="00BC6234" w:rsidRDefault="00BC6234" w:rsidP="00BC6234">
      <w:pPr>
        <w:autoSpaceDE w:val="0"/>
        <w:autoSpaceDN w:val="0"/>
        <w:adjustRightInd w:val="0"/>
        <w:spacing w:after="0"/>
        <w:rPr>
          <w:rFonts w:ascii="Times New Roman" w:eastAsia="Times New Roman" w:hAnsi="Times New Roman" w:cs="Times New Roman"/>
          <w:color w:val="000000"/>
          <w:lang w:eastAsia="cs-CZ"/>
        </w:rPr>
      </w:pPr>
      <w:r w:rsidRPr="00BC6234">
        <w:rPr>
          <w:rFonts w:ascii="Times New Roman" w:eastAsia="Times New Roman" w:hAnsi="Times New Roman" w:cs="Times New Roman"/>
          <w:b/>
          <w:color w:val="000000"/>
          <w:lang w:eastAsia="cs-CZ"/>
        </w:rPr>
        <w:t>-</w:t>
      </w:r>
      <w:r w:rsidRPr="00BC6234">
        <w:rPr>
          <w:rFonts w:ascii="Times New Roman" w:eastAsia="Times New Roman" w:hAnsi="Times New Roman" w:cs="Times New Roman"/>
          <w:color w:val="000000"/>
          <w:lang w:eastAsia="cs-CZ"/>
        </w:rPr>
        <w:t xml:space="preserve"> vytváří bezpečné, důvěryhodné a podnětné prostředí, které podporuje výchovně- vzdělávací práci</w:t>
      </w:r>
    </w:p>
    <w:p w:rsidR="00BC6234" w:rsidRPr="00BC6234" w:rsidRDefault="00BC6234" w:rsidP="00BC6234">
      <w:pPr>
        <w:autoSpaceDE w:val="0"/>
        <w:autoSpaceDN w:val="0"/>
        <w:adjustRightInd w:val="0"/>
        <w:spacing w:after="0"/>
        <w:rPr>
          <w:rFonts w:ascii="Times New Roman" w:eastAsia="Times New Roman" w:hAnsi="Times New Roman" w:cs="Times New Roman"/>
          <w:color w:val="000000"/>
          <w:lang w:eastAsia="cs-CZ"/>
        </w:rPr>
      </w:pPr>
      <w:r w:rsidRPr="00BC6234">
        <w:rPr>
          <w:rFonts w:ascii="Times New Roman" w:eastAsia="Times New Roman" w:hAnsi="Times New Roman" w:cs="Times New Roman"/>
          <w:color w:val="000000"/>
          <w:lang w:eastAsia="cs-CZ"/>
        </w:rPr>
        <w:t>- ovládá základní praktické činnosti v hudební, výtvarné, dramatické a jazykové výchově</w:t>
      </w:r>
    </w:p>
    <w:p w:rsidR="00BC6234" w:rsidRPr="00BC6234" w:rsidRDefault="00BC6234" w:rsidP="00BC6234">
      <w:pPr>
        <w:autoSpaceDE w:val="0"/>
        <w:autoSpaceDN w:val="0"/>
        <w:adjustRightInd w:val="0"/>
        <w:spacing w:after="0"/>
        <w:rPr>
          <w:rFonts w:ascii="Times New Roman" w:eastAsia="Times New Roman" w:hAnsi="Times New Roman" w:cs="Times New Roman"/>
          <w:color w:val="000000"/>
          <w:lang w:eastAsia="cs-CZ"/>
        </w:rPr>
      </w:pPr>
      <w:r w:rsidRPr="00BC6234">
        <w:rPr>
          <w:rFonts w:ascii="Times New Roman" w:eastAsia="Times New Roman" w:hAnsi="Times New Roman" w:cs="Times New Roman"/>
          <w:color w:val="000000"/>
          <w:lang w:eastAsia="cs-CZ"/>
        </w:rPr>
        <w:t xml:space="preserve">- ovládá metodické postupy základních praktických činností v hudební, výtvarné, dramatické </w:t>
      </w:r>
    </w:p>
    <w:p w:rsidR="00BC6234" w:rsidRPr="00BC6234" w:rsidRDefault="00BC6234" w:rsidP="00BC6234">
      <w:pPr>
        <w:autoSpaceDE w:val="0"/>
        <w:autoSpaceDN w:val="0"/>
        <w:adjustRightInd w:val="0"/>
        <w:spacing w:after="0"/>
        <w:rPr>
          <w:rFonts w:ascii="Times New Roman" w:eastAsia="Times New Roman" w:hAnsi="Times New Roman" w:cs="Times New Roman"/>
          <w:color w:val="000000"/>
          <w:lang w:eastAsia="cs-CZ"/>
        </w:rPr>
      </w:pPr>
      <w:r w:rsidRPr="00BC6234">
        <w:rPr>
          <w:rFonts w:ascii="Times New Roman" w:eastAsia="Times New Roman" w:hAnsi="Times New Roman" w:cs="Times New Roman"/>
          <w:color w:val="000000"/>
          <w:lang w:eastAsia="cs-CZ"/>
        </w:rPr>
        <w:t xml:space="preserve">  a jazykové výchově</w:t>
      </w:r>
    </w:p>
    <w:p w:rsidR="00BC6234" w:rsidRPr="00BC6234" w:rsidRDefault="00BC6234" w:rsidP="00BC6234">
      <w:pPr>
        <w:autoSpaceDE w:val="0"/>
        <w:autoSpaceDN w:val="0"/>
        <w:adjustRightInd w:val="0"/>
        <w:spacing w:after="0"/>
        <w:rPr>
          <w:rFonts w:ascii="Times New Roman" w:eastAsia="Times New Roman" w:hAnsi="Times New Roman" w:cs="Times New Roman"/>
          <w:color w:val="000000"/>
          <w:lang w:eastAsia="cs-CZ"/>
        </w:rPr>
      </w:pPr>
      <w:r w:rsidRPr="00BC6234">
        <w:rPr>
          <w:rFonts w:ascii="Times New Roman" w:eastAsia="Times New Roman" w:hAnsi="Times New Roman" w:cs="Times New Roman"/>
          <w:color w:val="000000"/>
          <w:lang w:eastAsia="cs-CZ"/>
        </w:rPr>
        <w:t>- hraje na jeden hudební nástroj</w:t>
      </w:r>
    </w:p>
    <w:p w:rsidR="00BC6234" w:rsidRPr="00BC6234" w:rsidRDefault="00BC6234" w:rsidP="00BC6234">
      <w:pPr>
        <w:autoSpaceDE w:val="0"/>
        <w:autoSpaceDN w:val="0"/>
        <w:adjustRightInd w:val="0"/>
        <w:spacing w:after="0"/>
        <w:rPr>
          <w:rFonts w:ascii="Times New Roman" w:eastAsia="Times New Roman" w:hAnsi="Times New Roman" w:cs="Times New Roman"/>
          <w:color w:val="000000"/>
          <w:lang w:eastAsia="cs-CZ"/>
        </w:rPr>
      </w:pPr>
      <w:r w:rsidRPr="00BC6234">
        <w:rPr>
          <w:rFonts w:ascii="Times New Roman" w:eastAsia="Times New Roman" w:hAnsi="Times New Roman" w:cs="Times New Roman"/>
          <w:color w:val="000000"/>
          <w:lang w:eastAsia="cs-CZ"/>
        </w:rPr>
        <w:lastRenderedPageBreak/>
        <w:t>- dokáže prakticky předvést jednoduché tělovýchovné činnosti, zdravotní cviky, sezónní činnosti atd</w:t>
      </w:r>
    </w:p>
    <w:p w:rsidR="00BC6234" w:rsidRPr="00BC6234" w:rsidRDefault="00BC6234" w:rsidP="00BC6234">
      <w:pPr>
        <w:autoSpaceDE w:val="0"/>
        <w:autoSpaceDN w:val="0"/>
        <w:adjustRightInd w:val="0"/>
        <w:spacing w:after="0"/>
        <w:rPr>
          <w:rFonts w:ascii="Times New Roman" w:eastAsia="Times New Roman" w:hAnsi="Times New Roman" w:cs="Times New Roman"/>
          <w:color w:val="000000"/>
          <w:lang w:eastAsia="cs-CZ"/>
        </w:rPr>
      </w:pPr>
      <w:r w:rsidRPr="00BC6234">
        <w:rPr>
          <w:rFonts w:ascii="Times New Roman" w:eastAsia="Times New Roman" w:hAnsi="Times New Roman" w:cs="Times New Roman"/>
          <w:color w:val="000000"/>
          <w:lang w:eastAsia="cs-CZ"/>
        </w:rPr>
        <w:t>- je schopen sebereflexe a celoživotního profesního rozvoje</w:t>
      </w:r>
    </w:p>
    <w:p w:rsidR="00BC6234" w:rsidRPr="00BC6234" w:rsidRDefault="00BC6234" w:rsidP="00BC6234">
      <w:pPr>
        <w:autoSpaceDE w:val="0"/>
        <w:autoSpaceDN w:val="0"/>
        <w:adjustRightInd w:val="0"/>
        <w:spacing w:after="0"/>
        <w:rPr>
          <w:rFonts w:ascii="Times New Roman" w:eastAsia="Times New Roman" w:hAnsi="Times New Roman" w:cs="Times New Roman"/>
          <w:color w:val="000000"/>
          <w:lang w:eastAsia="cs-CZ"/>
        </w:rPr>
      </w:pPr>
      <w:r w:rsidRPr="00BC6234">
        <w:rPr>
          <w:rFonts w:ascii="Times New Roman" w:eastAsia="Times New Roman" w:hAnsi="Times New Roman" w:cs="Times New Roman"/>
          <w:color w:val="000000"/>
          <w:lang w:eastAsia="cs-CZ"/>
        </w:rPr>
        <w:t>- zvládá techniky komunikace s rodiči a institucemi</w:t>
      </w:r>
    </w:p>
    <w:p w:rsidR="00BC6234" w:rsidRPr="00BC6234" w:rsidRDefault="00BC6234" w:rsidP="00BC6234">
      <w:pPr>
        <w:autoSpaceDE w:val="0"/>
        <w:autoSpaceDN w:val="0"/>
        <w:adjustRightInd w:val="0"/>
        <w:spacing w:after="0"/>
        <w:rPr>
          <w:rFonts w:ascii="Times New Roman" w:eastAsia="Times New Roman" w:hAnsi="Times New Roman" w:cs="Times New Roman"/>
          <w:b/>
          <w:color w:val="000000"/>
          <w:lang w:eastAsia="cs-CZ"/>
        </w:rPr>
      </w:pPr>
      <w:r w:rsidRPr="00BC6234">
        <w:rPr>
          <w:rFonts w:ascii="Times New Roman" w:eastAsia="Times New Roman" w:hAnsi="Times New Roman" w:cs="Times New Roman"/>
          <w:color w:val="000000"/>
          <w:lang w:eastAsia="cs-CZ"/>
        </w:rPr>
        <w:t>- sleduje vývoj pedagogické teorie, změny ve vzdělávací politice a legislativní změny.</w:t>
      </w:r>
    </w:p>
    <w:p w:rsidR="00BC6234" w:rsidRPr="00BC6234" w:rsidRDefault="00BC6234" w:rsidP="00BC6234">
      <w:pPr>
        <w:autoSpaceDE w:val="0"/>
        <w:autoSpaceDN w:val="0"/>
        <w:adjustRightInd w:val="0"/>
        <w:spacing w:after="0"/>
        <w:rPr>
          <w:rFonts w:ascii="Times New Roman" w:eastAsia="Times New Roman" w:hAnsi="Times New Roman" w:cs="Times New Roman"/>
          <w:b/>
          <w:color w:val="000000"/>
          <w:sz w:val="24"/>
          <w:szCs w:val="24"/>
          <w:lang w:eastAsia="cs-CZ"/>
        </w:rPr>
      </w:pPr>
    </w:p>
    <w:p w:rsidR="00BC6234" w:rsidRPr="00BC6234" w:rsidRDefault="00BC6234" w:rsidP="00BC6234">
      <w:pPr>
        <w:autoSpaceDE w:val="0"/>
        <w:autoSpaceDN w:val="0"/>
        <w:adjustRightInd w:val="0"/>
        <w:spacing w:after="0"/>
        <w:rPr>
          <w:rFonts w:ascii="Times New Roman" w:eastAsia="Times New Roman" w:hAnsi="Times New Roman" w:cs="Times New Roman"/>
          <w:b/>
          <w:bCs/>
          <w:sz w:val="24"/>
          <w:szCs w:val="24"/>
          <w:lang w:eastAsia="cs-CZ"/>
        </w:rPr>
      </w:pPr>
    </w:p>
    <w:p w:rsidR="00BC6234" w:rsidRPr="00BC6234" w:rsidRDefault="00BC6234" w:rsidP="00BC6234">
      <w:pPr>
        <w:autoSpaceDE w:val="0"/>
        <w:autoSpaceDN w:val="0"/>
        <w:adjustRightInd w:val="0"/>
        <w:spacing w:after="0"/>
        <w:rPr>
          <w:rFonts w:ascii="Times New Roman" w:eastAsia="Times New Roman" w:hAnsi="Times New Roman" w:cs="Times New Roman"/>
          <w:b/>
          <w:bCs/>
          <w:sz w:val="24"/>
          <w:szCs w:val="24"/>
          <w:lang w:eastAsia="cs-CZ"/>
        </w:rPr>
      </w:pPr>
      <w:r w:rsidRPr="00BC6234">
        <w:rPr>
          <w:rFonts w:ascii="Times New Roman" w:eastAsia="Times New Roman" w:hAnsi="Times New Roman" w:cs="Times New Roman"/>
          <w:b/>
          <w:bCs/>
          <w:sz w:val="24"/>
          <w:szCs w:val="24"/>
          <w:lang w:eastAsia="cs-CZ"/>
        </w:rPr>
        <w:t>Bezpečnost a ochrana zdraví při práci. Absolvent:</w:t>
      </w:r>
    </w:p>
    <w:p w:rsidR="00BC6234" w:rsidRPr="00BC6234" w:rsidRDefault="00BC6234" w:rsidP="00BC6234">
      <w:pPr>
        <w:autoSpaceDE w:val="0"/>
        <w:autoSpaceDN w:val="0"/>
        <w:adjustRightInd w:val="0"/>
        <w:spacing w:after="0"/>
        <w:rPr>
          <w:rFonts w:ascii="Times New Roman" w:eastAsia="Times New Roman" w:hAnsi="Times New Roman" w:cs="Times New Roman"/>
          <w:b/>
          <w:bCs/>
          <w:sz w:val="21"/>
          <w:szCs w:val="21"/>
          <w:lang w:eastAsia="cs-CZ"/>
        </w:rPr>
      </w:pPr>
    </w:p>
    <w:p w:rsidR="00BC6234" w:rsidRPr="00BC6234" w:rsidRDefault="00BC6234" w:rsidP="00BC6234">
      <w:pPr>
        <w:autoSpaceDE w:val="0"/>
        <w:autoSpaceDN w:val="0"/>
        <w:adjustRightInd w:val="0"/>
        <w:spacing w:after="0"/>
        <w:rPr>
          <w:rFonts w:ascii="Times New Roman" w:eastAsia="Times New Roman" w:hAnsi="Times New Roman" w:cs="Times New Roman"/>
          <w:lang w:eastAsia="cs-CZ"/>
        </w:rPr>
      </w:pPr>
      <w:r w:rsidRPr="00BC6234">
        <w:rPr>
          <w:rFonts w:ascii="Times New Roman" w:eastAsia="Times New Roman" w:hAnsi="Times New Roman" w:cs="Times New Roman"/>
          <w:lang w:eastAsia="cs-CZ"/>
        </w:rPr>
        <w:t>- chápe bezpe</w:t>
      </w:r>
      <w:r w:rsidRPr="00BC6234">
        <w:rPr>
          <w:rFonts w:ascii="Times New Roman" w:eastAsia="TimesNewRoman" w:hAnsi="Times New Roman" w:cs="Times New Roman"/>
          <w:lang w:eastAsia="cs-CZ"/>
        </w:rPr>
        <w:t>č</w:t>
      </w:r>
      <w:r w:rsidRPr="00BC6234">
        <w:rPr>
          <w:rFonts w:ascii="Times New Roman" w:eastAsia="Times New Roman" w:hAnsi="Times New Roman" w:cs="Times New Roman"/>
          <w:lang w:eastAsia="cs-CZ"/>
        </w:rPr>
        <w:t>nost práce jako nedílnou sou</w:t>
      </w:r>
      <w:r w:rsidRPr="00BC6234">
        <w:rPr>
          <w:rFonts w:ascii="Times New Roman" w:eastAsia="TimesNewRoman" w:hAnsi="Times New Roman" w:cs="Times New Roman"/>
          <w:lang w:eastAsia="cs-CZ"/>
        </w:rPr>
        <w:t>č</w:t>
      </w:r>
      <w:r w:rsidRPr="00BC6234">
        <w:rPr>
          <w:rFonts w:ascii="Times New Roman" w:eastAsia="Times New Roman" w:hAnsi="Times New Roman" w:cs="Times New Roman"/>
          <w:lang w:eastAsia="cs-CZ"/>
        </w:rPr>
        <w:t>ást pé</w:t>
      </w:r>
      <w:r w:rsidRPr="00BC6234">
        <w:rPr>
          <w:rFonts w:ascii="Times New Roman" w:eastAsia="TimesNewRoman" w:hAnsi="Times New Roman" w:cs="Times New Roman"/>
          <w:lang w:eastAsia="cs-CZ"/>
        </w:rPr>
        <w:t>č</w:t>
      </w:r>
      <w:r w:rsidRPr="00BC6234">
        <w:rPr>
          <w:rFonts w:ascii="Times New Roman" w:eastAsia="Times New Roman" w:hAnsi="Times New Roman" w:cs="Times New Roman"/>
          <w:lang w:eastAsia="cs-CZ"/>
        </w:rPr>
        <w:t xml:space="preserve">e o své zdraví, zdraví svěřených dětí </w:t>
      </w:r>
    </w:p>
    <w:p w:rsidR="00BC6234" w:rsidRPr="00BC6234" w:rsidRDefault="00BC6234" w:rsidP="00BC6234">
      <w:pPr>
        <w:autoSpaceDE w:val="0"/>
        <w:autoSpaceDN w:val="0"/>
        <w:adjustRightInd w:val="0"/>
        <w:spacing w:after="0"/>
        <w:rPr>
          <w:rFonts w:ascii="Times New Roman" w:eastAsia="Times New Roman" w:hAnsi="Times New Roman" w:cs="Times New Roman"/>
          <w:lang w:eastAsia="cs-CZ"/>
        </w:rPr>
      </w:pPr>
      <w:r w:rsidRPr="00BC6234">
        <w:rPr>
          <w:rFonts w:ascii="Times New Roman" w:eastAsia="Times New Roman" w:hAnsi="Times New Roman" w:cs="Times New Roman"/>
          <w:lang w:eastAsia="cs-CZ"/>
        </w:rPr>
        <w:t xml:space="preserve">  a spolupracovník</w:t>
      </w:r>
      <w:r w:rsidRPr="00BC6234">
        <w:rPr>
          <w:rFonts w:ascii="Times New Roman" w:eastAsia="TimesNewRoman" w:hAnsi="Times New Roman" w:cs="Times New Roman"/>
          <w:lang w:eastAsia="cs-CZ"/>
        </w:rPr>
        <w:t>ů</w:t>
      </w:r>
      <w:r w:rsidRPr="00BC6234">
        <w:rPr>
          <w:rFonts w:ascii="Times New Roman" w:eastAsia="Times New Roman" w:hAnsi="Times New Roman" w:cs="Times New Roman"/>
          <w:lang w:eastAsia="cs-CZ"/>
        </w:rPr>
        <w:t xml:space="preserve"> </w:t>
      </w:r>
    </w:p>
    <w:p w:rsidR="00BC6234" w:rsidRPr="00BC6234" w:rsidRDefault="00BC6234" w:rsidP="00BC6234">
      <w:pPr>
        <w:autoSpaceDE w:val="0"/>
        <w:autoSpaceDN w:val="0"/>
        <w:adjustRightInd w:val="0"/>
        <w:spacing w:after="0"/>
        <w:rPr>
          <w:rFonts w:ascii="Times New Roman" w:eastAsia="Times New Roman" w:hAnsi="Times New Roman" w:cs="Times New Roman"/>
          <w:lang w:eastAsia="cs-CZ"/>
        </w:rPr>
      </w:pPr>
      <w:r w:rsidRPr="00BC6234">
        <w:rPr>
          <w:rFonts w:ascii="Times New Roman" w:eastAsia="Times New Roman" w:hAnsi="Times New Roman" w:cs="Times New Roman"/>
          <w:lang w:eastAsia="cs-CZ"/>
        </w:rPr>
        <w:t xml:space="preserve">- zná a dodržuje základní právní předpisy týkající se bezpečnosti a ochrany zdraví při práci, předpisy </w:t>
      </w:r>
    </w:p>
    <w:p w:rsidR="00BC6234" w:rsidRPr="00BC6234" w:rsidRDefault="00BC6234" w:rsidP="00BC6234">
      <w:pPr>
        <w:autoSpaceDE w:val="0"/>
        <w:autoSpaceDN w:val="0"/>
        <w:adjustRightInd w:val="0"/>
        <w:spacing w:after="0"/>
        <w:rPr>
          <w:rFonts w:ascii="Times New Roman" w:eastAsia="Times New Roman" w:hAnsi="Times New Roman" w:cs="Times New Roman"/>
          <w:lang w:eastAsia="cs-CZ"/>
        </w:rPr>
      </w:pPr>
      <w:r w:rsidRPr="00BC6234">
        <w:rPr>
          <w:rFonts w:ascii="Times New Roman" w:eastAsia="Times New Roman" w:hAnsi="Times New Roman" w:cs="Times New Roman"/>
          <w:lang w:eastAsia="cs-CZ"/>
        </w:rPr>
        <w:t xml:space="preserve">  požární prevence a hygieny práce</w:t>
      </w:r>
    </w:p>
    <w:p w:rsidR="00BC6234" w:rsidRPr="00BC6234" w:rsidRDefault="00BC6234" w:rsidP="00BC6234">
      <w:pPr>
        <w:autoSpaceDE w:val="0"/>
        <w:autoSpaceDN w:val="0"/>
        <w:adjustRightInd w:val="0"/>
        <w:spacing w:after="0"/>
        <w:rPr>
          <w:rFonts w:ascii="Times New Roman" w:eastAsia="Times New Roman" w:hAnsi="Times New Roman" w:cs="Times New Roman"/>
          <w:lang w:eastAsia="cs-CZ"/>
        </w:rPr>
      </w:pPr>
      <w:r w:rsidRPr="00BC6234">
        <w:rPr>
          <w:rFonts w:ascii="Times New Roman" w:eastAsia="Times New Roman" w:hAnsi="Times New Roman" w:cs="Times New Roman"/>
          <w:lang w:eastAsia="cs-CZ"/>
        </w:rPr>
        <w:t xml:space="preserve">- má osvojené zásady a návyky bezpečných a zdraví neohrožujících pracovních činností včetně     </w:t>
      </w:r>
    </w:p>
    <w:p w:rsidR="00BC6234" w:rsidRPr="00BC6234" w:rsidRDefault="00BC6234" w:rsidP="00BC6234">
      <w:pPr>
        <w:autoSpaceDE w:val="0"/>
        <w:autoSpaceDN w:val="0"/>
        <w:adjustRightInd w:val="0"/>
        <w:spacing w:after="0"/>
        <w:rPr>
          <w:rFonts w:ascii="Times New Roman" w:eastAsia="Times New Roman" w:hAnsi="Times New Roman" w:cs="Times New Roman"/>
          <w:lang w:eastAsia="cs-CZ"/>
        </w:rPr>
      </w:pPr>
      <w:r w:rsidRPr="00BC6234">
        <w:rPr>
          <w:rFonts w:ascii="Times New Roman" w:eastAsia="Times New Roman" w:hAnsi="Times New Roman" w:cs="Times New Roman"/>
          <w:lang w:eastAsia="cs-CZ"/>
        </w:rPr>
        <w:t xml:space="preserve">  ochrany zdraví při práci se zobrazovacími jednotkami (monitory, displeje)</w:t>
      </w:r>
    </w:p>
    <w:p w:rsidR="00BC6234" w:rsidRPr="00BC6234" w:rsidRDefault="00BC6234" w:rsidP="00BC6234">
      <w:pPr>
        <w:autoSpaceDE w:val="0"/>
        <w:autoSpaceDN w:val="0"/>
        <w:adjustRightInd w:val="0"/>
        <w:spacing w:after="0"/>
        <w:rPr>
          <w:rFonts w:ascii="Times New Roman" w:eastAsia="Times New Roman" w:hAnsi="Times New Roman" w:cs="Times New Roman"/>
          <w:lang w:eastAsia="cs-CZ"/>
        </w:rPr>
      </w:pPr>
      <w:r w:rsidRPr="00BC6234">
        <w:rPr>
          <w:rFonts w:ascii="Times New Roman" w:eastAsia="Times New Roman" w:hAnsi="Times New Roman" w:cs="Times New Roman"/>
          <w:lang w:eastAsia="cs-CZ"/>
        </w:rPr>
        <w:t xml:space="preserve">- dokáže rozpoznat rizika a nebezpečí úrazů nebo ohrožení zdraví při výchovně vzdělávacích </w:t>
      </w:r>
    </w:p>
    <w:p w:rsidR="00BC6234" w:rsidRPr="00BC6234" w:rsidRDefault="00BC6234" w:rsidP="00BC6234">
      <w:pPr>
        <w:autoSpaceDE w:val="0"/>
        <w:autoSpaceDN w:val="0"/>
        <w:adjustRightInd w:val="0"/>
        <w:spacing w:after="0"/>
        <w:rPr>
          <w:rFonts w:ascii="Times New Roman" w:eastAsia="Times New Roman" w:hAnsi="Times New Roman" w:cs="Times New Roman"/>
          <w:lang w:eastAsia="cs-CZ"/>
        </w:rPr>
      </w:pPr>
      <w:r w:rsidRPr="00BC6234">
        <w:rPr>
          <w:rFonts w:ascii="Times New Roman" w:eastAsia="Times New Roman" w:hAnsi="Times New Roman" w:cs="Times New Roman"/>
          <w:lang w:eastAsia="cs-CZ"/>
        </w:rPr>
        <w:t xml:space="preserve">  činnostech (vycházky, výlety, exkurze) </w:t>
      </w:r>
    </w:p>
    <w:p w:rsidR="00BC6234" w:rsidRPr="00BC6234" w:rsidRDefault="00BC6234" w:rsidP="00BC6234">
      <w:pPr>
        <w:autoSpaceDE w:val="0"/>
        <w:autoSpaceDN w:val="0"/>
        <w:adjustRightInd w:val="0"/>
        <w:spacing w:after="0"/>
        <w:rPr>
          <w:rFonts w:ascii="Times New Roman" w:eastAsia="Times New Roman" w:hAnsi="Times New Roman" w:cs="Times New Roman"/>
          <w:lang w:eastAsia="cs-CZ"/>
        </w:rPr>
      </w:pPr>
      <w:r w:rsidRPr="00BC6234">
        <w:rPr>
          <w:rFonts w:ascii="Times New Roman" w:eastAsia="Times New Roman" w:hAnsi="Times New Roman" w:cs="Times New Roman"/>
          <w:lang w:eastAsia="cs-CZ"/>
        </w:rPr>
        <w:t>- spolupodílí se na vytvá</w:t>
      </w:r>
      <w:r w:rsidRPr="00BC6234">
        <w:rPr>
          <w:rFonts w:ascii="Times New Roman" w:eastAsia="TimesNewRoman" w:hAnsi="Times New Roman" w:cs="Times New Roman"/>
          <w:lang w:eastAsia="cs-CZ"/>
        </w:rPr>
        <w:t>ř</w:t>
      </w:r>
      <w:r w:rsidRPr="00BC6234">
        <w:rPr>
          <w:rFonts w:ascii="Times New Roman" w:eastAsia="Times New Roman" w:hAnsi="Times New Roman" w:cs="Times New Roman"/>
          <w:lang w:eastAsia="cs-CZ"/>
        </w:rPr>
        <w:t>ení bezpe</w:t>
      </w:r>
      <w:r w:rsidRPr="00BC6234">
        <w:rPr>
          <w:rFonts w:ascii="Times New Roman" w:eastAsia="TimesNewRoman" w:hAnsi="Times New Roman" w:cs="Times New Roman"/>
          <w:lang w:eastAsia="cs-CZ"/>
        </w:rPr>
        <w:t>č</w:t>
      </w:r>
      <w:r w:rsidRPr="00BC6234">
        <w:rPr>
          <w:rFonts w:ascii="Times New Roman" w:eastAsia="Times New Roman" w:hAnsi="Times New Roman" w:cs="Times New Roman"/>
          <w:lang w:eastAsia="cs-CZ"/>
        </w:rPr>
        <w:t>ného pracovního prost</w:t>
      </w:r>
      <w:r w:rsidRPr="00BC6234">
        <w:rPr>
          <w:rFonts w:ascii="Times New Roman" w:eastAsia="TimesNewRoman" w:hAnsi="Times New Roman" w:cs="Times New Roman"/>
          <w:lang w:eastAsia="cs-CZ"/>
        </w:rPr>
        <w:t>ř</w:t>
      </w:r>
      <w:r w:rsidRPr="00BC6234">
        <w:rPr>
          <w:rFonts w:ascii="Times New Roman" w:eastAsia="Times New Roman" w:hAnsi="Times New Roman" w:cs="Times New Roman"/>
          <w:lang w:eastAsia="cs-CZ"/>
        </w:rPr>
        <w:t xml:space="preserve">edí, dbá na používání bezpečných    </w:t>
      </w:r>
    </w:p>
    <w:p w:rsidR="00BC6234" w:rsidRPr="00BC6234" w:rsidRDefault="00BC6234" w:rsidP="00BC6234">
      <w:pPr>
        <w:autoSpaceDE w:val="0"/>
        <w:autoSpaceDN w:val="0"/>
        <w:adjustRightInd w:val="0"/>
        <w:spacing w:after="0"/>
        <w:rPr>
          <w:rFonts w:ascii="Times New Roman" w:eastAsia="Times New Roman" w:hAnsi="Times New Roman" w:cs="Times New Roman"/>
          <w:lang w:eastAsia="cs-CZ"/>
        </w:rPr>
      </w:pPr>
      <w:r w:rsidRPr="00BC6234">
        <w:rPr>
          <w:rFonts w:ascii="Times New Roman" w:eastAsia="Times New Roman" w:hAnsi="Times New Roman" w:cs="Times New Roman"/>
          <w:lang w:eastAsia="cs-CZ"/>
        </w:rPr>
        <w:t xml:space="preserve">  pracovních nástroj</w:t>
      </w:r>
      <w:r w:rsidRPr="00BC6234">
        <w:rPr>
          <w:rFonts w:ascii="Times New Roman" w:eastAsia="TimesNewRoman" w:hAnsi="Times New Roman" w:cs="Times New Roman"/>
          <w:lang w:eastAsia="cs-CZ"/>
        </w:rPr>
        <w:t>ů</w:t>
      </w:r>
      <w:r w:rsidRPr="00BC6234">
        <w:rPr>
          <w:rFonts w:ascii="Times New Roman" w:eastAsia="Times New Roman" w:hAnsi="Times New Roman" w:cs="Times New Roman"/>
          <w:lang w:eastAsia="cs-CZ"/>
        </w:rPr>
        <w:t>, pom</w:t>
      </w:r>
      <w:r w:rsidRPr="00BC6234">
        <w:rPr>
          <w:rFonts w:ascii="Times New Roman" w:eastAsia="TimesNewRoman" w:hAnsi="Times New Roman" w:cs="Times New Roman"/>
          <w:lang w:eastAsia="cs-CZ"/>
        </w:rPr>
        <w:t>ů</w:t>
      </w:r>
      <w:r w:rsidRPr="00BC6234">
        <w:rPr>
          <w:rFonts w:ascii="Times New Roman" w:eastAsia="Times New Roman" w:hAnsi="Times New Roman" w:cs="Times New Roman"/>
          <w:lang w:eastAsia="cs-CZ"/>
        </w:rPr>
        <w:t>cek a technického vybavení v souladu s bezpe</w:t>
      </w:r>
      <w:r w:rsidRPr="00BC6234">
        <w:rPr>
          <w:rFonts w:ascii="Times New Roman" w:eastAsia="TimesNewRoman" w:hAnsi="Times New Roman" w:cs="Times New Roman"/>
          <w:lang w:eastAsia="cs-CZ"/>
        </w:rPr>
        <w:t>č</w:t>
      </w:r>
      <w:r w:rsidRPr="00BC6234">
        <w:rPr>
          <w:rFonts w:ascii="Times New Roman" w:eastAsia="Times New Roman" w:hAnsi="Times New Roman" w:cs="Times New Roman"/>
          <w:lang w:eastAsia="cs-CZ"/>
        </w:rPr>
        <w:t xml:space="preserve">nostními a protipožárními </w:t>
      </w:r>
    </w:p>
    <w:p w:rsidR="00BC6234" w:rsidRPr="00BC6234" w:rsidRDefault="00BC6234" w:rsidP="00BC6234">
      <w:pPr>
        <w:autoSpaceDE w:val="0"/>
        <w:autoSpaceDN w:val="0"/>
        <w:adjustRightInd w:val="0"/>
        <w:spacing w:after="0"/>
        <w:rPr>
          <w:rFonts w:ascii="Times New Roman" w:eastAsia="Times New Roman" w:hAnsi="Times New Roman" w:cs="Times New Roman"/>
          <w:lang w:eastAsia="cs-CZ"/>
        </w:rPr>
      </w:pPr>
      <w:r w:rsidRPr="00BC6234">
        <w:rPr>
          <w:rFonts w:ascii="Times New Roman" w:eastAsia="Times New Roman" w:hAnsi="Times New Roman" w:cs="Times New Roman"/>
          <w:lang w:eastAsia="cs-CZ"/>
        </w:rPr>
        <w:t xml:space="preserve">  p</w:t>
      </w:r>
      <w:r w:rsidRPr="00BC6234">
        <w:rPr>
          <w:rFonts w:ascii="Times New Roman" w:eastAsia="TimesNewRoman" w:hAnsi="Times New Roman" w:cs="Times New Roman"/>
          <w:lang w:eastAsia="cs-CZ"/>
        </w:rPr>
        <w:t>ř</w:t>
      </w:r>
      <w:r w:rsidRPr="00BC6234">
        <w:rPr>
          <w:rFonts w:ascii="Times New Roman" w:eastAsia="Times New Roman" w:hAnsi="Times New Roman" w:cs="Times New Roman"/>
          <w:lang w:eastAsia="cs-CZ"/>
        </w:rPr>
        <w:t>edpisy</w:t>
      </w:r>
    </w:p>
    <w:p w:rsidR="00BC6234" w:rsidRPr="00BC6234" w:rsidRDefault="00BC6234" w:rsidP="00BC6234">
      <w:pPr>
        <w:autoSpaceDE w:val="0"/>
        <w:autoSpaceDN w:val="0"/>
        <w:adjustRightInd w:val="0"/>
        <w:spacing w:after="0"/>
        <w:rPr>
          <w:rFonts w:ascii="Times New Roman" w:eastAsia="Times New Roman" w:hAnsi="Times New Roman" w:cs="Times New Roman"/>
          <w:lang w:eastAsia="cs-CZ"/>
        </w:rPr>
      </w:pPr>
      <w:r w:rsidRPr="00BC6234">
        <w:rPr>
          <w:rFonts w:ascii="Times New Roman" w:eastAsia="Times New Roman" w:hAnsi="Times New Roman" w:cs="Times New Roman"/>
          <w:lang w:eastAsia="cs-CZ"/>
        </w:rPr>
        <w:t>- zvládá techniky dopomoci a záchrany při tělovýchovných činnostech</w:t>
      </w:r>
    </w:p>
    <w:p w:rsidR="00BC6234" w:rsidRPr="00BC6234" w:rsidRDefault="00BC6234" w:rsidP="00BC6234">
      <w:pPr>
        <w:autoSpaceDE w:val="0"/>
        <w:autoSpaceDN w:val="0"/>
        <w:adjustRightInd w:val="0"/>
        <w:spacing w:after="0"/>
        <w:rPr>
          <w:rFonts w:ascii="Times New Roman" w:eastAsia="Times New Roman" w:hAnsi="Times New Roman" w:cs="Times New Roman"/>
          <w:lang w:eastAsia="cs-CZ"/>
        </w:rPr>
      </w:pPr>
      <w:r w:rsidRPr="00BC6234">
        <w:rPr>
          <w:rFonts w:ascii="Times New Roman" w:eastAsia="Times New Roman" w:hAnsi="Times New Roman" w:cs="Times New Roman"/>
          <w:lang w:eastAsia="cs-CZ"/>
        </w:rPr>
        <w:t xml:space="preserve">- zná systém péče státu o zdraví dětí a pracovníků včetně preventivní péče, dokáže konzultovat tyto </w:t>
      </w:r>
    </w:p>
    <w:p w:rsidR="00BC6234" w:rsidRPr="00BC6234" w:rsidRDefault="00BC6234" w:rsidP="00BC6234">
      <w:pPr>
        <w:autoSpaceDE w:val="0"/>
        <w:autoSpaceDN w:val="0"/>
        <w:adjustRightInd w:val="0"/>
        <w:spacing w:after="0"/>
        <w:rPr>
          <w:rFonts w:ascii="Times New Roman" w:eastAsia="Times New Roman" w:hAnsi="Times New Roman" w:cs="Times New Roman"/>
          <w:lang w:eastAsia="cs-CZ"/>
        </w:rPr>
      </w:pPr>
      <w:r w:rsidRPr="00BC6234">
        <w:rPr>
          <w:rFonts w:ascii="Times New Roman" w:eastAsia="Times New Roman" w:hAnsi="Times New Roman" w:cs="Times New Roman"/>
          <w:lang w:eastAsia="cs-CZ"/>
        </w:rPr>
        <w:t xml:space="preserve">  otázky s rodiči</w:t>
      </w:r>
    </w:p>
    <w:p w:rsidR="00BC6234" w:rsidRPr="00BC6234" w:rsidRDefault="00BC6234" w:rsidP="00BC6234">
      <w:pPr>
        <w:autoSpaceDE w:val="0"/>
        <w:autoSpaceDN w:val="0"/>
        <w:adjustRightInd w:val="0"/>
        <w:spacing w:after="0"/>
        <w:rPr>
          <w:rFonts w:ascii="Times New Roman" w:eastAsia="Times New Roman" w:hAnsi="Times New Roman" w:cs="Times New Roman"/>
          <w:lang w:eastAsia="cs-CZ"/>
        </w:rPr>
      </w:pPr>
      <w:r w:rsidRPr="00BC6234">
        <w:rPr>
          <w:rFonts w:ascii="Times New Roman" w:eastAsia="Times New Roman" w:hAnsi="Times New Roman" w:cs="Times New Roman"/>
          <w:lang w:eastAsia="cs-CZ"/>
        </w:rPr>
        <w:t>-je schopen uplatnit oprávn</w:t>
      </w:r>
      <w:r w:rsidRPr="00BC6234">
        <w:rPr>
          <w:rFonts w:ascii="Times New Roman" w:eastAsia="TimesNewRoman" w:hAnsi="Times New Roman" w:cs="Times New Roman"/>
          <w:lang w:eastAsia="cs-CZ"/>
        </w:rPr>
        <w:t>ě</w:t>
      </w:r>
      <w:r w:rsidRPr="00BC6234">
        <w:rPr>
          <w:rFonts w:ascii="Times New Roman" w:eastAsia="Times New Roman" w:hAnsi="Times New Roman" w:cs="Times New Roman"/>
          <w:lang w:eastAsia="cs-CZ"/>
        </w:rPr>
        <w:t xml:space="preserve">né nároky na ochranu zdraví  v souvislosti s prací a pracovním   prostředím     </w:t>
      </w:r>
    </w:p>
    <w:p w:rsidR="00BC6234" w:rsidRPr="00BC6234" w:rsidRDefault="00BC6234" w:rsidP="00BC6234">
      <w:pPr>
        <w:autoSpaceDE w:val="0"/>
        <w:autoSpaceDN w:val="0"/>
        <w:adjustRightInd w:val="0"/>
        <w:spacing w:after="0"/>
        <w:rPr>
          <w:rFonts w:ascii="Times New Roman" w:eastAsia="Times New Roman" w:hAnsi="Times New Roman" w:cs="Times New Roman"/>
          <w:lang w:eastAsia="cs-CZ"/>
        </w:rPr>
      </w:pPr>
      <w:r w:rsidRPr="00BC6234">
        <w:rPr>
          <w:rFonts w:ascii="Times New Roman" w:eastAsia="Times New Roman" w:hAnsi="Times New Roman" w:cs="Times New Roman"/>
          <w:lang w:eastAsia="cs-CZ"/>
        </w:rPr>
        <w:t xml:space="preserve">- dokáže  administrativně vyřešit záležitosti s možným pracovním úrazem nebo úrazem svěřené osoby -podílí  se na tvorbě vnitřních bezpečnostních směrnic.  </w:t>
      </w:r>
    </w:p>
    <w:p w:rsidR="00BC6234" w:rsidRPr="00BC6234" w:rsidRDefault="00BC6234" w:rsidP="00BC6234">
      <w:pPr>
        <w:autoSpaceDE w:val="0"/>
        <w:autoSpaceDN w:val="0"/>
        <w:adjustRightInd w:val="0"/>
        <w:spacing w:after="0"/>
        <w:rPr>
          <w:rFonts w:ascii="Times New Roman" w:eastAsia="Times New Roman" w:hAnsi="Times New Roman" w:cs="Times New Roman"/>
          <w:i/>
          <w:color w:val="000000"/>
          <w:lang w:eastAsia="cs-CZ"/>
        </w:rPr>
      </w:pPr>
    </w:p>
    <w:p w:rsidR="00BC6234" w:rsidRPr="00BC6234" w:rsidRDefault="00BC6234" w:rsidP="00BC6234">
      <w:pPr>
        <w:autoSpaceDE w:val="0"/>
        <w:autoSpaceDN w:val="0"/>
        <w:adjustRightInd w:val="0"/>
        <w:spacing w:after="0"/>
        <w:rPr>
          <w:rFonts w:ascii="Times New Roman" w:eastAsia="Times New Roman" w:hAnsi="Times New Roman" w:cs="Times New Roman"/>
          <w:b/>
          <w:bCs/>
          <w:i/>
          <w:sz w:val="24"/>
          <w:szCs w:val="24"/>
          <w:lang w:eastAsia="cs-CZ"/>
        </w:rPr>
      </w:pPr>
    </w:p>
    <w:p w:rsidR="00BC6234" w:rsidRPr="00BC6234" w:rsidRDefault="00BC6234" w:rsidP="00BC6234">
      <w:pPr>
        <w:autoSpaceDE w:val="0"/>
        <w:autoSpaceDN w:val="0"/>
        <w:adjustRightInd w:val="0"/>
        <w:spacing w:after="0"/>
        <w:rPr>
          <w:rFonts w:ascii="Times New Roman" w:eastAsia="Times New Roman" w:hAnsi="Times New Roman" w:cs="Times New Roman"/>
          <w:b/>
          <w:bCs/>
          <w:sz w:val="24"/>
          <w:szCs w:val="24"/>
          <w:lang w:eastAsia="cs-CZ"/>
        </w:rPr>
      </w:pPr>
      <w:r w:rsidRPr="00BC6234">
        <w:rPr>
          <w:rFonts w:ascii="Times New Roman" w:eastAsia="Times New Roman" w:hAnsi="Times New Roman" w:cs="Times New Roman"/>
          <w:b/>
          <w:bCs/>
          <w:sz w:val="24"/>
          <w:szCs w:val="24"/>
          <w:lang w:eastAsia="cs-CZ"/>
        </w:rPr>
        <w:t>Kompetence co nejvyšší kvality své práce. Absolvent :</w:t>
      </w:r>
    </w:p>
    <w:p w:rsidR="00BC6234" w:rsidRPr="00BC6234" w:rsidRDefault="00BC6234" w:rsidP="00BC6234">
      <w:pPr>
        <w:autoSpaceDE w:val="0"/>
        <w:autoSpaceDN w:val="0"/>
        <w:adjustRightInd w:val="0"/>
        <w:spacing w:after="0"/>
        <w:rPr>
          <w:rFonts w:ascii="Times New Roman" w:eastAsia="Times New Roman" w:hAnsi="Times New Roman" w:cs="Times New Roman"/>
          <w:b/>
          <w:bCs/>
          <w:sz w:val="24"/>
          <w:szCs w:val="24"/>
          <w:lang w:eastAsia="cs-CZ"/>
        </w:rPr>
      </w:pPr>
    </w:p>
    <w:p w:rsidR="00BC6234" w:rsidRPr="00BC6234" w:rsidRDefault="00BC6234" w:rsidP="00BC6234">
      <w:pPr>
        <w:autoSpaceDE w:val="0"/>
        <w:autoSpaceDN w:val="0"/>
        <w:adjustRightInd w:val="0"/>
        <w:spacing w:after="0"/>
        <w:rPr>
          <w:rFonts w:ascii="Times New Roman" w:eastAsia="Times New Roman" w:hAnsi="Times New Roman" w:cs="Times New Roman"/>
          <w:lang w:eastAsia="cs-CZ"/>
        </w:rPr>
      </w:pPr>
      <w:r w:rsidRPr="00BC6234">
        <w:rPr>
          <w:rFonts w:ascii="Times New Roman" w:eastAsia="Times New Roman" w:hAnsi="Times New Roman" w:cs="Times New Roman"/>
          <w:lang w:eastAsia="cs-CZ"/>
        </w:rPr>
        <w:t>- chápe kvalitu své práce jako významný nástroj dobrého jména školy nebo jiného zařízení</w:t>
      </w:r>
    </w:p>
    <w:p w:rsidR="00BC6234" w:rsidRPr="00BC6234" w:rsidRDefault="00BC6234" w:rsidP="00BC6234">
      <w:pPr>
        <w:autoSpaceDE w:val="0"/>
        <w:autoSpaceDN w:val="0"/>
        <w:adjustRightInd w:val="0"/>
        <w:spacing w:after="0"/>
        <w:rPr>
          <w:rFonts w:ascii="Times New Roman" w:eastAsia="Times New Roman" w:hAnsi="Times New Roman" w:cs="Times New Roman"/>
          <w:lang w:eastAsia="cs-CZ"/>
        </w:rPr>
      </w:pPr>
      <w:r w:rsidRPr="00BC6234">
        <w:rPr>
          <w:rFonts w:ascii="Times New Roman" w:eastAsia="Times New Roman" w:hAnsi="Times New Roman" w:cs="Times New Roman"/>
          <w:lang w:eastAsia="cs-CZ"/>
        </w:rPr>
        <w:t>- dodržuje stanovené standardy, p</w:t>
      </w:r>
      <w:r w:rsidRPr="00BC6234">
        <w:rPr>
          <w:rFonts w:ascii="Times New Roman" w:eastAsia="TimesNewRoman" w:hAnsi="Times New Roman" w:cs="Times New Roman"/>
          <w:lang w:eastAsia="cs-CZ"/>
        </w:rPr>
        <w:t>ř</w:t>
      </w:r>
      <w:r w:rsidRPr="00BC6234">
        <w:rPr>
          <w:rFonts w:ascii="Times New Roman" w:eastAsia="Times New Roman" w:hAnsi="Times New Roman" w:cs="Times New Roman"/>
          <w:lang w:eastAsia="cs-CZ"/>
        </w:rPr>
        <w:t xml:space="preserve">edpisy a zásady evaluace ke zvýšení kvality výchovy a vzdělání </w:t>
      </w:r>
    </w:p>
    <w:p w:rsidR="00BC6234" w:rsidRPr="00BC6234" w:rsidRDefault="00BC6234" w:rsidP="00BC6234">
      <w:pPr>
        <w:autoSpaceDE w:val="0"/>
        <w:autoSpaceDN w:val="0"/>
        <w:adjustRightInd w:val="0"/>
        <w:spacing w:after="0"/>
        <w:rPr>
          <w:rFonts w:ascii="Times New Roman" w:eastAsia="Times New Roman" w:hAnsi="Times New Roman" w:cs="Times New Roman"/>
          <w:sz w:val="21"/>
          <w:szCs w:val="21"/>
          <w:lang w:eastAsia="cs-CZ"/>
        </w:rPr>
      </w:pPr>
      <w:r w:rsidRPr="00BC6234">
        <w:rPr>
          <w:rFonts w:ascii="Times New Roman" w:eastAsia="Times New Roman" w:hAnsi="Times New Roman" w:cs="Times New Roman"/>
          <w:lang w:eastAsia="cs-CZ"/>
        </w:rPr>
        <w:t>- dbá na zabezpe</w:t>
      </w:r>
      <w:r w:rsidRPr="00BC6234">
        <w:rPr>
          <w:rFonts w:ascii="Times New Roman" w:eastAsia="TimesNewRoman" w:hAnsi="Times New Roman" w:cs="Times New Roman"/>
          <w:lang w:eastAsia="cs-CZ"/>
        </w:rPr>
        <w:t>č</w:t>
      </w:r>
      <w:r w:rsidRPr="00BC6234">
        <w:rPr>
          <w:rFonts w:ascii="Times New Roman" w:eastAsia="Times New Roman" w:hAnsi="Times New Roman" w:cs="Times New Roman"/>
          <w:lang w:eastAsia="cs-CZ"/>
        </w:rPr>
        <w:t>ování parametr</w:t>
      </w:r>
      <w:r w:rsidRPr="00BC6234">
        <w:rPr>
          <w:rFonts w:ascii="Times New Roman" w:eastAsia="TimesNewRoman" w:hAnsi="Times New Roman" w:cs="Times New Roman"/>
          <w:lang w:eastAsia="cs-CZ"/>
        </w:rPr>
        <w:t xml:space="preserve">ů </w:t>
      </w:r>
      <w:r w:rsidRPr="00BC6234">
        <w:rPr>
          <w:rFonts w:ascii="Times New Roman" w:eastAsia="Times New Roman" w:hAnsi="Times New Roman" w:cs="Times New Roman"/>
          <w:lang w:eastAsia="cs-CZ"/>
        </w:rPr>
        <w:t>(standard</w:t>
      </w:r>
      <w:r w:rsidRPr="00BC6234">
        <w:rPr>
          <w:rFonts w:ascii="Times New Roman" w:eastAsia="TimesNewRoman" w:hAnsi="Times New Roman" w:cs="Times New Roman"/>
          <w:lang w:eastAsia="cs-CZ"/>
        </w:rPr>
        <w:t>ů</w:t>
      </w:r>
      <w:r w:rsidRPr="00BC6234">
        <w:rPr>
          <w:rFonts w:ascii="Times New Roman" w:eastAsia="Times New Roman" w:hAnsi="Times New Roman" w:cs="Times New Roman"/>
          <w:lang w:eastAsia="cs-CZ"/>
        </w:rPr>
        <w:t>) kvality pedagogických proces</w:t>
      </w:r>
      <w:r w:rsidRPr="00BC6234">
        <w:rPr>
          <w:rFonts w:ascii="Times New Roman" w:eastAsia="TimesNewRoman" w:hAnsi="Times New Roman" w:cs="Times New Roman"/>
          <w:lang w:eastAsia="cs-CZ"/>
        </w:rPr>
        <w:t>ů</w:t>
      </w:r>
      <w:r w:rsidRPr="00BC6234">
        <w:rPr>
          <w:rFonts w:ascii="Times New Roman" w:eastAsia="Times New Roman" w:hAnsi="Times New Roman" w:cs="Times New Roman"/>
          <w:lang w:eastAsia="cs-CZ"/>
        </w:rPr>
        <w:t xml:space="preserve"> a dalších služeb</w:t>
      </w:r>
    </w:p>
    <w:p w:rsidR="00BC6234" w:rsidRPr="00BC6234" w:rsidRDefault="00BC6234" w:rsidP="00BC6234">
      <w:pPr>
        <w:autoSpaceDE w:val="0"/>
        <w:autoSpaceDN w:val="0"/>
        <w:adjustRightInd w:val="0"/>
        <w:spacing w:after="0"/>
        <w:rPr>
          <w:rFonts w:ascii="Times New Roman" w:eastAsia="Times New Roman" w:hAnsi="Times New Roman" w:cs="Times New Roman"/>
          <w:sz w:val="21"/>
          <w:szCs w:val="21"/>
          <w:lang w:eastAsia="cs-CZ"/>
        </w:rPr>
      </w:pPr>
      <w:r w:rsidRPr="00BC6234">
        <w:rPr>
          <w:rFonts w:ascii="Times New Roman" w:eastAsia="Times New Roman" w:hAnsi="Times New Roman" w:cs="Times New Roman"/>
          <w:sz w:val="21"/>
          <w:szCs w:val="21"/>
          <w:lang w:eastAsia="cs-CZ"/>
        </w:rPr>
        <w:t>- zohled</w:t>
      </w:r>
      <w:r w:rsidRPr="00BC6234">
        <w:rPr>
          <w:rFonts w:ascii="Times New Roman" w:eastAsia="TimesNewRoman" w:hAnsi="Times New Roman" w:cs="Times New Roman"/>
          <w:sz w:val="21"/>
          <w:szCs w:val="21"/>
          <w:lang w:eastAsia="cs-CZ"/>
        </w:rPr>
        <w:t xml:space="preserve">ňuje </w:t>
      </w:r>
      <w:r w:rsidRPr="00BC6234">
        <w:rPr>
          <w:rFonts w:ascii="Times New Roman" w:eastAsia="Times New Roman" w:hAnsi="Times New Roman" w:cs="Times New Roman"/>
          <w:sz w:val="21"/>
          <w:szCs w:val="21"/>
          <w:lang w:eastAsia="cs-CZ"/>
        </w:rPr>
        <w:t>oprávněné požadavky rodičů a dětí.</w:t>
      </w:r>
    </w:p>
    <w:p w:rsidR="00BC6234" w:rsidRPr="00BC6234" w:rsidRDefault="00BC6234" w:rsidP="00BC6234">
      <w:pPr>
        <w:autoSpaceDE w:val="0"/>
        <w:autoSpaceDN w:val="0"/>
        <w:adjustRightInd w:val="0"/>
        <w:spacing w:after="0"/>
        <w:rPr>
          <w:rFonts w:ascii="Times New Roman" w:eastAsia="Times New Roman" w:hAnsi="Times New Roman" w:cs="Times New Roman"/>
          <w:sz w:val="21"/>
          <w:szCs w:val="21"/>
          <w:lang w:eastAsia="cs-CZ"/>
        </w:rPr>
      </w:pPr>
      <w:r w:rsidRPr="00BC6234">
        <w:rPr>
          <w:rFonts w:ascii="Times New Roman" w:eastAsia="Times New Roman" w:hAnsi="Times New Roman" w:cs="Times New Roman"/>
          <w:sz w:val="21"/>
          <w:szCs w:val="21"/>
          <w:lang w:eastAsia="cs-CZ"/>
        </w:rPr>
        <w:t xml:space="preserve"> </w:t>
      </w:r>
    </w:p>
    <w:p w:rsidR="00BC6234" w:rsidRPr="00BC6234" w:rsidRDefault="00BC6234" w:rsidP="00BC6234">
      <w:pPr>
        <w:autoSpaceDE w:val="0"/>
        <w:autoSpaceDN w:val="0"/>
        <w:adjustRightInd w:val="0"/>
        <w:spacing w:after="0"/>
        <w:rPr>
          <w:rFonts w:ascii="Times New Roman" w:eastAsia="Times New Roman" w:hAnsi="Times New Roman" w:cs="Times New Roman"/>
          <w:sz w:val="21"/>
          <w:szCs w:val="21"/>
          <w:lang w:eastAsia="cs-CZ"/>
        </w:rPr>
      </w:pPr>
    </w:p>
    <w:p w:rsidR="00BC6234" w:rsidRPr="00BC6234" w:rsidRDefault="00BC6234" w:rsidP="00BC6234">
      <w:pPr>
        <w:autoSpaceDE w:val="0"/>
        <w:autoSpaceDN w:val="0"/>
        <w:adjustRightInd w:val="0"/>
        <w:spacing w:after="0"/>
        <w:rPr>
          <w:rFonts w:ascii="Times New Roman" w:eastAsia="Times New Roman" w:hAnsi="Times New Roman" w:cs="Times New Roman"/>
          <w:b/>
          <w:bCs/>
          <w:sz w:val="24"/>
          <w:szCs w:val="24"/>
          <w:lang w:eastAsia="cs-CZ"/>
        </w:rPr>
      </w:pPr>
      <w:r w:rsidRPr="00BC6234">
        <w:rPr>
          <w:rFonts w:ascii="Times New Roman" w:eastAsia="Times New Roman" w:hAnsi="Times New Roman" w:cs="Times New Roman"/>
          <w:b/>
          <w:bCs/>
          <w:sz w:val="24"/>
          <w:szCs w:val="24"/>
          <w:lang w:eastAsia="cs-CZ"/>
        </w:rPr>
        <w:t xml:space="preserve"> Ekonomické jednání v souladu se strategií trvale udržitelného rozvoje. Absolvent:</w:t>
      </w:r>
    </w:p>
    <w:p w:rsidR="00BC6234" w:rsidRPr="00BC6234" w:rsidRDefault="00BC6234" w:rsidP="00BC6234">
      <w:pPr>
        <w:autoSpaceDE w:val="0"/>
        <w:autoSpaceDN w:val="0"/>
        <w:adjustRightInd w:val="0"/>
        <w:spacing w:after="0"/>
        <w:rPr>
          <w:rFonts w:ascii="Times New Roman" w:eastAsia="Times New Roman" w:hAnsi="Times New Roman" w:cs="Times New Roman"/>
          <w:b/>
          <w:bCs/>
          <w:sz w:val="24"/>
          <w:szCs w:val="24"/>
          <w:lang w:eastAsia="cs-CZ"/>
        </w:rPr>
      </w:pPr>
    </w:p>
    <w:p w:rsidR="00BC6234" w:rsidRPr="00BC6234" w:rsidRDefault="00BC6234" w:rsidP="00BC6234">
      <w:pPr>
        <w:autoSpaceDE w:val="0"/>
        <w:autoSpaceDN w:val="0"/>
        <w:adjustRightInd w:val="0"/>
        <w:spacing w:after="0"/>
        <w:rPr>
          <w:rFonts w:ascii="Times New Roman" w:eastAsia="Times New Roman" w:hAnsi="Times New Roman" w:cs="Times New Roman"/>
          <w:sz w:val="21"/>
          <w:szCs w:val="21"/>
          <w:lang w:eastAsia="cs-CZ"/>
        </w:rPr>
      </w:pPr>
      <w:r w:rsidRPr="00BC6234">
        <w:rPr>
          <w:rFonts w:ascii="Times New Roman" w:eastAsia="Times New Roman" w:hAnsi="Times New Roman" w:cs="Times New Roman"/>
          <w:sz w:val="21"/>
          <w:szCs w:val="21"/>
          <w:lang w:eastAsia="cs-CZ"/>
        </w:rPr>
        <w:t>- zná a uv</w:t>
      </w:r>
      <w:r w:rsidRPr="00BC6234">
        <w:rPr>
          <w:rFonts w:ascii="Times New Roman" w:eastAsia="TimesNewRoman" w:hAnsi="Times New Roman" w:cs="Times New Roman"/>
          <w:sz w:val="21"/>
          <w:szCs w:val="21"/>
          <w:lang w:eastAsia="cs-CZ"/>
        </w:rPr>
        <w:t>ě</w:t>
      </w:r>
      <w:r w:rsidRPr="00BC6234">
        <w:rPr>
          <w:rFonts w:ascii="Times New Roman" w:eastAsia="Times New Roman" w:hAnsi="Times New Roman" w:cs="Times New Roman"/>
          <w:sz w:val="21"/>
          <w:szCs w:val="21"/>
          <w:lang w:eastAsia="cs-CZ"/>
        </w:rPr>
        <w:t>domuje si význam, ú</w:t>
      </w:r>
      <w:r w:rsidRPr="00BC6234">
        <w:rPr>
          <w:rFonts w:ascii="Times New Roman" w:eastAsia="TimesNewRoman" w:hAnsi="Times New Roman" w:cs="Times New Roman"/>
          <w:sz w:val="21"/>
          <w:szCs w:val="21"/>
          <w:lang w:eastAsia="cs-CZ"/>
        </w:rPr>
        <w:t>č</w:t>
      </w:r>
      <w:r w:rsidRPr="00BC6234">
        <w:rPr>
          <w:rFonts w:ascii="Times New Roman" w:eastAsia="Times New Roman" w:hAnsi="Times New Roman" w:cs="Times New Roman"/>
          <w:sz w:val="21"/>
          <w:szCs w:val="21"/>
          <w:lang w:eastAsia="cs-CZ"/>
        </w:rPr>
        <w:t>el a užite</w:t>
      </w:r>
      <w:r w:rsidRPr="00BC6234">
        <w:rPr>
          <w:rFonts w:ascii="Times New Roman" w:eastAsia="TimesNewRoman" w:hAnsi="Times New Roman" w:cs="Times New Roman"/>
          <w:sz w:val="21"/>
          <w:szCs w:val="21"/>
          <w:lang w:eastAsia="cs-CZ"/>
        </w:rPr>
        <w:t>č</w:t>
      </w:r>
      <w:r w:rsidRPr="00BC6234">
        <w:rPr>
          <w:rFonts w:ascii="Times New Roman" w:eastAsia="Times New Roman" w:hAnsi="Times New Roman" w:cs="Times New Roman"/>
          <w:sz w:val="21"/>
          <w:szCs w:val="21"/>
          <w:lang w:eastAsia="cs-CZ"/>
        </w:rPr>
        <w:t>nost vykonávané práce, její finan</w:t>
      </w:r>
      <w:r w:rsidRPr="00BC6234">
        <w:rPr>
          <w:rFonts w:ascii="Times New Roman" w:eastAsia="TimesNewRoman" w:hAnsi="Times New Roman" w:cs="Times New Roman"/>
          <w:sz w:val="21"/>
          <w:szCs w:val="21"/>
          <w:lang w:eastAsia="cs-CZ"/>
        </w:rPr>
        <w:t>č</w:t>
      </w:r>
      <w:r w:rsidRPr="00BC6234">
        <w:rPr>
          <w:rFonts w:ascii="Times New Roman" w:eastAsia="Times New Roman" w:hAnsi="Times New Roman" w:cs="Times New Roman"/>
          <w:sz w:val="21"/>
          <w:szCs w:val="21"/>
          <w:lang w:eastAsia="cs-CZ"/>
        </w:rPr>
        <w:t>ní a spole</w:t>
      </w:r>
      <w:r w:rsidRPr="00BC6234">
        <w:rPr>
          <w:rFonts w:ascii="Times New Roman" w:eastAsia="TimesNewRoman" w:hAnsi="Times New Roman" w:cs="Times New Roman"/>
          <w:sz w:val="21"/>
          <w:szCs w:val="21"/>
          <w:lang w:eastAsia="cs-CZ"/>
        </w:rPr>
        <w:t>č</w:t>
      </w:r>
      <w:r w:rsidRPr="00BC6234">
        <w:rPr>
          <w:rFonts w:ascii="Times New Roman" w:eastAsia="Times New Roman" w:hAnsi="Times New Roman" w:cs="Times New Roman"/>
          <w:sz w:val="21"/>
          <w:szCs w:val="21"/>
          <w:lang w:eastAsia="cs-CZ"/>
        </w:rPr>
        <w:t>enské</w:t>
      </w:r>
    </w:p>
    <w:p w:rsidR="00BC6234" w:rsidRPr="00BC6234" w:rsidRDefault="00BC6234" w:rsidP="00BC6234">
      <w:pPr>
        <w:autoSpaceDE w:val="0"/>
        <w:autoSpaceDN w:val="0"/>
        <w:adjustRightInd w:val="0"/>
        <w:spacing w:after="0"/>
        <w:rPr>
          <w:rFonts w:ascii="Times New Roman" w:eastAsia="Times New Roman" w:hAnsi="Times New Roman" w:cs="Times New Roman"/>
          <w:sz w:val="21"/>
          <w:szCs w:val="21"/>
          <w:lang w:eastAsia="cs-CZ"/>
        </w:rPr>
      </w:pPr>
      <w:r w:rsidRPr="00BC6234">
        <w:rPr>
          <w:rFonts w:ascii="Times New Roman" w:eastAsia="Times New Roman" w:hAnsi="Times New Roman" w:cs="Times New Roman"/>
          <w:sz w:val="21"/>
          <w:szCs w:val="21"/>
          <w:lang w:eastAsia="cs-CZ"/>
        </w:rPr>
        <w:t xml:space="preserve">  ohodnocení</w:t>
      </w:r>
    </w:p>
    <w:p w:rsidR="00BC6234" w:rsidRPr="00BC6234" w:rsidRDefault="00BC6234" w:rsidP="00BC6234">
      <w:pPr>
        <w:autoSpaceDE w:val="0"/>
        <w:autoSpaceDN w:val="0"/>
        <w:adjustRightInd w:val="0"/>
        <w:spacing w:after="0"/>
        <w:rPr>
          <w:rFonts w:ascii="Times New Roman" w:eastAsia="Times New Roman" w:hAnsi="Times New Roman" w:cs="Times New Roman"/>
          <w:sz w:val="21"/>
          <w:szCs w:val="21"/>
          <w:lang w:eastAsia="cs-CZ"/>
        </w:rPr>
      </w:pPr>
      <w:r w:rsidRPr="00BC6234">
        <w:rPr>
          <w:rFonts w:ascii="Times New Roman" w:eastAsia="Times New Roman" w:hAnsi="Times New Roman" w:cs="Times New Roman"/>
          <w:sz w:val="21"/>
          <w:szCs w:val="21"/>
          <w:lang w:eastAsia="cs-CZ"/>
        </w:rPr>
        <w:t>- umí posoudit p</w:t>
      </w:r>
      <w:r w:rsidRPr="00BC6234">
        <w:rPr>
          <w:rFonts w:ascii="Times New Roman" w:eastAsia="TimesNewRoman" w:hAnsi="Times New Roman" w:cs="Times New Roman"/>
          <w:sz w:val="21"/>
          <w:szCs w:val="21"/>
          <w:lang w:eastAsia="cs-CZ"/>
        </w:rPr>
        <w:t>ř</w:t>
      </w:r>
      <w:r w:rsidRPr="00BC6234">
        <w:rPr>
          <w:rFonts w:ascii="Times New Roman" w:eastAsia="Times New Roman" w:hAnsi="Times New Roman" w:cs="Times New Roman"/>
          <w:sz w:val="21"/>
          <w:szCs w:val="21"/>
          <w:lang w:eastAsia="cs-CZ"/>
        </w:rPr>
        <w:t>i plánování a posuzování ur</w:t>
      </w:r>
      <w:r w:rsidRPr="00BC6234">
        <w:rPr>
          <w:rFonts w:ascii="Times New Roman" w:eastAsia="TimesNewRoman" w:hAnsi="Times New Roman" w:cs="Times New Roman"/>
          <w:sz w:val="21"/>
          <w:szCs w:val="21"/>
          <w:lang w:eastAsia="cs-CZ"/>
        </w:rPr>
        <w:t>č</w:t>
      </w:r>
      <w:r w:rsidRPr="00BC6234">
        <w:rPr>
          <w:rFonts w:ascii="Times New Roman" w:eastAsia="Times New Roman" w:hAnsi="Times New Roman" w:cs="Times New Roman"/>
          <w:sz w:val="21"/>
          <w:szCs w:val="21"/>
          <w:lang w:eastAsia="cs-CZ"/>
        </w:rPr>
        <w:t xml:space="preserve">ité </w:t>
      </w:r>
      <w:r w:rsidRPr="00BC6234">
        <w:rPr>
          <w:rFonts w:ascii="Times New Roman" w:eastAsia="TimesNewRoman" w:hAnsi="Times New Roman" w:cs="Times New Roman"/>
          <w:sz w:val="21"/>
          <w:szCs w:val="21"/>
          <w:lang w:eastAsia="cs-CZ"/>
        </w:rPr>
        <w:t>č</w:t>
      </w:r>
      <w:r w:rsidRPr="00BC6234">
        <w:rPr>
          <w:rFonts w:ascii="Times New Roman" w:eastAsia="Times New Roman" w:hAnsi="Times New Roman" w:cs="Times New Roman"/>
          <w:sz w:val="21"/>
          <w:szCs w:val="21"/>
          <w:lang w:eastAsia="cs-CZ"/>
        </w:rPr>
        <w:t>innosti (v pedagogickém procesu i v b</w:t>
      </w:r>
      <w:r w:rsidRPr="00BC6234">
        <w:rPr>
          <w:rFonts w:ascii="Times New Roman" w:eastAsia="TimesNewRoman" w:hAnsi="Times New Roman" w:cs="Times New Roman"/>
          <w:sz w:val="21"/>
          <w:szCs w:val="21"/>
          <w:lang w:eastAsia="cs-CZ"/>
        </w:rPr>
        <w:t>ě</w:t>
      </w:r>
      <w:r w:rsidRPr="00BC6234">
        <w:rPr>
          <w:rFonts w:ascii="Times New Roman" w:eastAsia="Times New Roman" w:hAnsi="Times New Roman" w:cs="Times New Roman"/>
          <w:sz w:val="21"/>
          <w:szCs w:val="21"/>
          <w:lang w:eastAsia="cs-CZ"/>
        </w:rPr>
        <w:t>žném život</w:t>
      </w:r>
      <w:r w:rsidRPr="00BC6234">
        <w:rPr>
          <w:rFonts w:ascii="Times New Roman" w:eastAsia="TimesNewRoman" w:hAnsi="Times New Roman" w:cs="Times New Roman"/>
          <w:sz w:val="21"/>
          <w:szCs w:val="21"/>
          <w:lang w:eastAsia="cs-CZ"/>
        </w:rPr>
        <w:t>ě</w:t>
      </w:r>
      <w:r w:rsidRPr="00BC6234">
        <w:rPr>
          <w:rFonts w:ascii="Times New Roman" w:eastAsia="Times New Roman" w:hAnsi="Times New Roman" w:cs="Times New Roman"/>
          <w:sz w:val="21"/>
          <w:szCs w:val="21"/>
          <w:lang w:eastAsia="cs-CZ"/>
        </w:rPr>
        <w:t>)</w:t>
      </w:r>
    </w:p>
    <w:p w:rsidR="00BC6234" w:rsidRPr="00BC6234" w:rsidRDefault="00BC6234" w:rsidP="00BC6234">
      <w:pPr>
        <w:autoSpaceDE w:val="0"/>
        <w:autoSpaceDN w:val="0"/>
        <w:adjustRightInd w:val="0"/>
        <w:spacing w:after="0"/>
        <w:rPr>
          <w:rFonts w:ascii="Times New Roman" w:eastAsia="Times New Roman" w:hAnsi="Times New Roman" w:cs="Times New Roman"/>
          <w:sz w:val="21"/>
          <w:szCs w:val="21"/>
          <w:lang w:eastAsia="cs-CZ"/>
        </w:rPr>
      </w:pPr>
      <w:r w:rsidRPr="00BC6234">
        <w:rPr>
          <w:rFonts w:ascii="Times New Roman" w:eastAsia="Times New Roman" w:hAnsi="Times New Roman" w:cs="Times New Roman"/>
          <w:sz w:val="21"/>
          <w:szCs w:val="21"/>
          <w:lang w:eastAsia="cs-CZ"/>
        </w:rPr>
        <w:t xml:space="preserve">  možné náklady, vliv na životní prost</w:t>
      </w:r>
      <w:r w:rsidRPr="00BC6234">
        <w:rPr>
          <w:rFonts w:ascii="Times New Roman" w:eastAsia="TimesNewRoman" w:hAnsi="Times New Roman" w:cs="Times New Roman"/>
          <w:sz w:val="21"/>
          <w:szCs w:val="21"/>
          <w:lang w:eastAsia="cs-CZ"/>
        </w:rPr>
        <w:t>ř</w:t>
      </w:r>
      <w:r w:rsidRPr="00BC6234">
        <w:rPr>
          <w:rFonts w:ascii="Times New Roman" w:eastAsia="Times New Roman" w:hAnsi="Times New Roman" w:cs="Times New Roman"/>
          <w:sz w:val="21"/>
          <w:szCs w:val="21"/>
          <w:lang w:eastAsia="cs-CZ"/>
        </w:rPr>
        <w:t>edí, sociální dopady na rodinu atd.</w:t>
      </w:r>
    </w:p>
    <w:p w:rsidR="00BC6234" w:rsidRPr="00BC6234" w:rsidRDefault="00BC6234" w:rsidP="00BC6234">
      <w:pPr>
        <w:autoSpaceDE w:val="0"/>
        <w:autoSpaceDN w:val="0"/>
        <w:adjustRightInd w:val="0"/>
        <w:spacing w:after="0"/>
        <w:rPr>
          <w:rFonts w:ascii="Times New Roman" w:eastAsia="Times New Roman" w:hAnsi="Times New Roman" w:cs="Times New Roman"/>
          <w:sz w:val="21"/>
          <w:szCs w:val="21"/>
          <w:lang w:eastAsia="cs-CZ"/>
        </w:rPr>
      </w:pPr>
      <w:r w:rsidRPr="00BC6234">
        <w:rPr>
          <w:rFonts w:ascii="Times New Roman" w:eastAsia="Times New Roman" w:hAnsi="Times New Roman" w:cs="Times New Roman"/>
          <w:sz w:val="21"/>
          <w:szCs w:val="21"/>
          <w:lang w:eastAsia="cs-CZ"/>
        </w:rPr>
        <w:t>- nakládá s materiály, energiemi, odpady, vodou a jinými látkami ekonomicky s ohledem na</w:t>
      </w:r>
      <w:r w:rsidR="00DE6F8F">
        <w:rPr>
          <w:rFonts w:ascii="Times New Roman" w:eastAsia="Times New Roman" w:hAnsi="Times New Roman" w:cs="Times New Roman"/>
          <w:sz w:val="21"/>
          <w:szCs w:val="21"/>
          <w:lang w:eastAsia="cs-CZ"/>
        </w:rPr>
        <w:t xml:space="preserve"> prostředí</w:t>
      </w:r>
    </w:p>
    <w:p w:rsidR="00BC6234" w:rsidRPr="00BC6234" w:rsidRDefault="00BC6234" w:rsidP="00BC6234">
      <w:pPr>
        <w:autoSpaceDE w:val="0"/>
        <w:autoSpaceDN w:val="0"/>
        <w:adjustRightInd w:val="0"/>
        <w:spacing w:after="0"/>
        <w:rPr>
          <w:rFonts w:ascii="Times New Roman" w:eastAsia="Times New Roman" w:hAnsi="Times New Roman" w:cs="Times New Roman"/>
          <w:sz w:val="21"/>
          <w:szCs w:val="21"/>
          <w:lang w:eastAsia="cs-CZ"/>
        </w:rPr>
      </w:pPr>
      <w:r w:rsidRPr="00BC6234">
        <w:rPr>
          <w:rFonts w:ascii="Times New Roman" w:eastAsia="Times New Roman" w:hAnsi="Times New Roman" w:cs="Times New Roman"/>
          <w:sz w:val="21"/>
          <w:szCs w:val="21"/>
          <w:lang w:eastAsia="cs-CZ"/>
        </w:rPr>
        <w:t xml:space="preserve">- k ekonomickému a ekologickému jednání vede děti </w:t>
      </w:r>
      <w:r w:rsidR="00DE6F8F">
        <w:rPr>
          <w:rFonts w:ascii="Times New Roman" w:eastAsia="Times New Roman" w:hAnsi="Times New Roman" w:cs="Times New Roman"/>
          <w:sz w:val="21"/>
          <w:szCs w:val="21"/>
          <w:lang w:eastAsia="cs-CZ"/>
        </w:rPr>
        <w:t xml:space="preserve">a </w:t>
      </w:r>
      <w:r w:rsidRPr="00BC6234">
        <w:rPr>
          <w:rFonts w:ascii="Times New Roman" w:eastAsia="Times New Roman" w:hAnsi="Times New Roman" w:cs="Times New Roman"/>
          <w:sz w:val="21"/>
          <w:szCs w:val="21"/>
          <w:lang w:eastAsia="cs-CZ"/>
        </w:rPr>
        <w:t>efektivně nakládá se svými finančními prostředky</w:t>
      </w:r>
    </w:p>
    <w:p w:rsidR="00BC6234" w:rsidRPr="00BC6234" w:rsidRDefault="00BC6234" w:rsidP="00BC6234">
      <w:pPr>
        <w:autoSpaceDE w:val="0"/>
        <w:autoSpaceDN w:val="0"/>
        <w:adjustRightInd w:val="0"/>
        <w:spacing w:after="0"/>
        <w:rPr>
          <w:rFonts w:ascii="Times New Roman" w:eastAsia="Times New Roman" w:hAnsi="Times New Roman" w:cs="Times New Roman"/>
          <w:sz w:val="21"/>
          <w:szCs w:val="21"/>
          <w:lang w:eastAsia="cs-CZ"/>
        </w:rPr>
      </w:pPr>
      <w:r w:rsidRPr="00BC6234">
        <w:rPr>
          <w:rFonts w:ascii="Times New Roman" w:eastAsia="Times New Roman" w:hAnsi="Times New Roman" w:cs="Times New Roman"/>
          <w:sz w:val="21"/>
          <w:szCs w:val="21"/>
          <w:lang w:eastAsia="cs-CZ"/>
        </w:rPr>
        <w:t>- průhledně hospodaří se svěřenými finančními prostředky školy, rodičů nebo žáků</w:t>
      </w:r>
    </w:p>
    <w:p w:rsidR="00BC6234" w:rsidRPr="00BC6234" w:rsidRDefault="00BC6234" w:rsidP="00BC6234">
      <w:pPr>
        <w:autoSpaceDE w:val="0"/>
        <w:autoSpaceDN w:val="0"/>
        <w:adjustRightInd w:val="0"/>
        <w:spacing w:after="0"/>
        <w:rPr>
          <w:rFonts w:ascii="Times New Roman" w:eastAsia="Times New Roman" w:hAnsi="Times New Roman" w:cs="Times New Roman"/>
          <w:sz w:val="21"/>
          <w:szCs w:val="21"/>
          <w:lang w:eastAsia="cs-CZ"/>
        </w:rPr>
      </w:pPr>
      <w:r w:rsidRPr="00BC6234">
        <w:rPr>
          <w:rFonts w:ascii="Times New Roman" w:eastAsia="Times New Roman" w:hAnsi="Times New Roman" w:cs="Times New Roman"/>
          <w:sz w:val="21"/>
          <w:szCs w:val="21"/>
          <w:lang w:eastAsia="cs-CZ"/>
        </w:rPr>
        <w:t>- je schopen provádět finanční kalkulace pro nejrůznější pedagogické činnosti a akce.</w:t>
      </w:r>
    </w:p>
    <w:p w:rsidR="00BC6234" w:rsidRPr="00BC6234" w:rsidRDefault="00BC6234" w:rsidP="00BC6234">
      <w:pPr>
        <w:autoSpaceDE w:val="0"/>
        <w:autoSpaceDN w:val="0"/>
        <w:adjustRightInd w:val="0"/>
        <w:spacing w:after="0"/>
        <w:rPr>
          <w:rFonts w:ascii="Times New Roman" w:eastAsia="Times New Roman" w:hAnsi="Times New Roman" w:cs="Times New Roman"/>
          <w:b/>
          <w:bCs/>
          <w:color w:val="000000"/>
          <w:sz w:val="28"/>
          <w:szCs w:val="28"/>
          <w:lang w:eastAsia="cs-CZ"/>
        </w:rPr>
      </w:pPr>
      <w:r w:rsidRPr="00BC6234">
        <w:rPr>
          <w:rFonts w:ascii="Times New Roman" w:eastAsia="Times New Roman" w:hAnsi="Times New Roman" w:cs="Times New Roman"/>
          <w:b/>
          <w:bCs/>
          <w:color w:val="000000"/>
          <w:sz w:val="28"/>
          <w:szCs w:val="28"/>
          <w:lang w:eastAsia="cs-CZ"/>
        </w:rPr>
        <w:lastRenderedPageBreak/>
        <w:t>3. CHARAKTERISTIKA ŠKOLNÍHO VZDĚLÁVACÍHO PROGRAMU</w:t>
      </w:r>
    </w:p>
    <w:p w:rsidR="00BC6234" w:rsidRPr="00BC6234" w:rsidRDefault="00BC6234" w:rsidP="00BC6234">
      <w:pPr>
        <w:autoSpaceDE w:val="0"/>
        <w:autoSpaceDN w:val="0"/>
        <w:adjustRightInd w:val="0"/>
        <w:spacing w:after="0"/>
        <w:rPr>
          <w:rFonts w:ascii="Times New Roman" w:eastAsia="Times New Roman" w:hAnsi="Times New Roman" w:cs="Times New Roman"/>
          <w:b/>
          <w:bCs/>
          <w:color w:val="000000"/>
          <w:sz w:val="28"/>
          <w:szCs w:val="28"/>
          <w:lang w:eastAsia="cs-CZ"/>
        </w:rPr>
      </w:pPr>
    </w:p>
    <w:p w:rsidR="00BC6234" w:rsidRPr="00BC6234" w:rsidRDefault="00BC6234" w:rsidP="009C29A0">
      <w:pPr>
        <w:numPr>
          <w:ilvl w:val="1"/>
          <w:numId w:val="6"/>
        </w:numPr>
        <w:autoSpaceDE w:val="0"/>
        <w:autoSpaceDN w:val="0"/>
        <w:adjustRightInd w:val="0"/>
        <w:spacing w:after="0"/>
        <w:contextualSpacing/>
        <w:rPr>
          <w:rFonts w:ascii="Times New Roman" w:eastAsia="Times New Roman" w:hAnsi="Times New Roman" w:cs="Times New Roman"/>
          <w:color w:val="000000"/>
          <w:lang w:eastAsia="cs-CZ"/>
        </w:rPr>
      </w:pPr>
      <w:r w:rsidRPr="00BC6234">
        <w:rPr>
          <w:rFonts w:ascii="Times New Roman" w:eastAsia="Times New Roman" w:hAnsi="Times New Roman" w:cs="Times New Roman"/>
          <w:bCs/>
          <w:color w:val="000000"/>
          <w:lang w:eastAsia="cs-CZ"/>
        </w:rPr>
        <w:t xml:space="preserve">  Celkové pojetí, charakter koncepce studia </w:t>
      </w:r>
    </w:p>
    <w:p w:rsidR="00BC6234" w:rsidRPr="00BC6234" w:rsidRDefault="00BC6234" w:rsidP="009C29A0">
      <w:pPr>
        <w:numPr>
          <w:ilvl w:val="1"/>
          <w:numId w:val="6"/>
        </w:numPr>
        <w:autoSpaceDE w:val="0"/>
        <w:autoSpaceDN w:val="0"/>
        <w:adjustRightInd w:val="0"/>
        <w:spacing w:after="0"/>
        <w:contextualSpacing/>
        <w:rPr>
          <w:rFonts w:ascii="Times New Roman" w:eastAsia="Times New Roman" w:hAnsi="Times New Roman" w:cs="Times New Roman"/>
          <w:color w:val="000000"/>
          <w:lang w:eastAsia="cs-CZ"/>
        </w:rPr>
      </w:pPr>
      <w:r w:rsidRPr="00BC6234">
        <w:rPr>
          <w:rFonts w:ascii="Times New Roman" w:eastAsia="Times New Roman" w:hAnsi="Times New Roman" w:cs="Times New Roman"/>
          <w:bCs/>
          <w:color w:val="000000"/>
          <w:lang w:eastAsia="cs-CZ"/>
        </w:rPr>
        <w:t xml:space="preserve">  Organizace výuky, realizace pedagogické praxe a další praktické výuky, klíčových kompetencí, </w:t>
      </w:r>
    </w:p>
    <w:p w:rsidR="00BC6234" w:rsidRPr="00BC6234" w:rsidRDefault="00BC6234" w:rsidP="00BC6234">
      <w:pPr>
        <w:autoSpaceDE w:val="0"/>
        <w:autoSpaceDN w:val="0"/>
        <w:adjustRightInd w:val="0"/>
        <w:spacing w:after="0"/>
        <w:ind w:left="360"/>
        <w:contextualSpacing/>
        <w:rPr>
          <w:rFonts w:ascii="Times New Roman" w:eastAsia="Times New Roman" w:hAnsi="Times New Roman" w:cs="Times New Roman"/>
          <w:color w:val="000000"/>
          <w:lang w:eastAsia="cs-CZ"/>
        </w:rPr>
      </w:pPr>
      <w:r w:rsidRPr="00BC6234">
        <w:rPr>
          <w:rFonts w:ascii="Times New Roman" w:eastAsia="Times New Roman" w:hAnsi="Times New Roman" w:cs="Times New Roman"/>
          <w:bCs/>
          <w:color w:val="000000"/>
          <w:lang w:eastAsia="cs-CZ"/>
        </w:rPr>
        <w:t xml:space="preserve">  dalších vzdělávacích a mimoškolních aktivit</w:t>
      </w:r>
    </w:p>
    <w:p w:rsidR="00BC6234" w:rsidRPr="00BC6234" w:rsidRDefault="00BC6234" w:rsidP="009C29A0">
      <w:pPr>
        <w:numPr>
          <w:ilvl w:val="1"/>
          <w:numId w:val="6"/>
        </w:numPr>
        <w:autoSpaceDE w:val="0"/>
        <w:autoSpaceDN w:val="0"/>
        <w:adjustRightInd w:val="0"/>
        <w:spacing w:after="0"/>
        <w:contextualSpacing/>
        <w:rPr>
          <w:rFonts w:ascii="Times New Roman" w:eastAsia="Times New Roman" w:hAnsi="Times New Roman" w:cs="Times New Roman"/>
          <w:color w:val="000000"/>
          <w:lang w:eastAsia="cs-CZ"/>
        </w:rPr>
      </w:pPr>
      <w:r w:rsidRPr="00BC6234">
        <w:rPr>
          <w:rFonts w:ascii="Times New Roman" w:eastAsia="Times New Roman" w:hAnsi="Times New Roman" w:cs="Times New Roman"/>
          <w:bCs/>
          <w:color w:val="000000"/>
          <w:lang w:eastAsia="cs-CZ"/>
        </w:rPr>
        <w:t xml:space="preserve">  Charakteristika způsobu a kritéria hodnocení žáků</w:t>
      </w:r>
    </w:p>
    <w:p w:rsidR="00BC6234" w:rsidRPr="00BC6234" w:rsidRDefault="00BC6234" w:rsidP="009C29A0">
      <w:pPr>
        <w:numPr>
          <w:ilvl w:val="1"/>
          <w:numId w:val="6"/>
        </w:numPr>
        <w:autoSpaceDE w:val="0"/>
        <w:autoSpaceDN w:val="0"/>
        <w:adjustRightInd w:val="0"/>
        <w:spacing w:after="0"/>
        <w:contextualSpacing/>
        <w:rPr>
          <w:rFonts w:ascii="Times New Roman" w:eastAsia="Times New Roman" w:hAnsi="Times New Roman" w:cs="Times New Roman"/>
          <w:color w:val="000000"/>
          <w:lang w:eastAsia="cs-CZ"/>
        </w:rPr>
      </w:pPr>
      <w:r w:rsidRPr="00BC6234">
        <w:rPr>
          <w:rFonts w:ascii="Times New Roman" w:eastAsia="Times New Roman" w:hAnsi="Times New Roman" w:cs="Times New Roman"/>
          <w:bCs/>
          <w:color w:val="000000"/>
          <w:lang w:eastAsia="cs-CZ"/>
        </w:rPr>
        <w:t xml:space="preserve">  Kritéria přijímacího řízení, předpoklady, podmínky</w:t>
      </w:r>
    </w:p>
    <w:p w:rsidR="00BC6234" w:rsidRPr="00BC6234" w:rsidRDefault="00BC6234" w:rsidP="009C29A0">
      <w:pPr>
        <w:numPr>
          <w:ilvl w:val="1"/>
          <w:numId w:val="6"/>
        </w:numPr>
        <w:autoSpaceDE w:val="0"/>
        <w:autoSpaceDN w:val="0"/>
        <w:adjustRightInd w:val="0"/>
        <w:spacing w:after="0"/>
        <w:contextualSpacing/>
        <w:rPr>
          <w:rFonts w:ascii="Times New Roman" w:eastAsia="Times New Roman" w:hAnsi="Times New Roman" w:cs="Times New Roman"/>
          <w:color w:val="000000"/>
          <w:lang w:eastAsia="cs-CZ"/>
        </w:rPr>
      </w:pPr>
      <w:r w:rsidRPr="00BC6234">
        <w:rPr>
          <w:rFonts w:ascii="Times New Roman" w:eastAsia="Times New Roman" w:hAnsi="Times New Roman" w:cs="Times New Roman"/>
          <w:bCs/>
          <w:color w:val="000000"/>
          <w:lang w:eastAsia="cs-CZ"/>
        </w:rPr>
        <w:t xml:space="preserve">  Obsah a forma maturitní zkoušky, preference volitelných zkoušek v návaznosti na ŠVP</w:t>
      </w:r>
    </w:p>
    <w:p w:rsidR="00BC6234" w:rsidRPr="00BC6234" w:rsidRDefault="00BC6234" w:rsidP="009C29A0">
      <w:pPr>
        <w:numPr>
          <w:ilvl w:val="1"/>
          <w:numId w:val="6"/>
        </w:numPr>
        <w:autoSpaceDE w:val="0"/>
        <w:autoSpaceDN w:val="0"/>
        <w:adjustRightInd w:val="0"/>
        <w:spacing w:after="0"/>
        <w:contextualSpacing/>
        <w:rPr>
          <w:rFonts w:ascii="Times New Roman" w:eastAsia="Times New Roman" w:hAnsi="Times New Roman" w:cs="Times New Roman"/>
          <w:color w:val="000000"/>
          <w:lang w:eastAsia="cs-CZ"/>
        </w:rPr>
      </w:pPr>
      <w:r w:rsidRPr="00BC6234">
        <w:rPr>
          <w:rFonts w:ascii="Times New Roman" w:eastAsia="Times New Roman" w:hAnsi="Times New Roman" w:cs="Times New Roman"/>
          <w:bCs/>
          <w:color w:val="000000"/>
          <w:lang w:eastAsia="cs-CZ"/>
        </w:rPr>
        <w:t xml:space="preserve">  Přístupy ke vzdělávání žáků se specifickými vzdělávacími potřebami a žáků mimořádně</w:t>
      </w:r>
    </w:p>
    <w:p w:rsidR="00BC6234" w:rsidRPr="00BC6234" w:rsidRDefault="00BC6234" w:rsidP="00BC6234">
      <w:pPr>
        <w:autoSpaceDE w:val="0"/>
        <w:autoSpaceDN w:val="0"/>
        <w:adjustRightInd w:val="0"/>
        <w:spacing w:after="0"/>
        <w:ind w:left="360"/>
        <w:contextualSpacing/>
        <w:rPr>
          <w:rFonts w:ascii="Times New Roman" w:eastAsia="Times New Roman" w:hAnsi="Times New Roman" w:cs="Times New Roman"/>
          <w:color w:val="000000"/>
          <w:lang w:eastAsia="cs-CZ"/>
        </w:rPr>
      </w:pPr>
      <w:r w:rsidRPr="00BC6234">
        <w:rPr>
          <w:rFonts w:ascii="Times New Roman" w:eastAsia="Times New Roman" w:hAnsi="Times New Roman" w:cs="Times New Roman"/>
          <w:bCs/>
          <w:color w:val="000000"/>
          <w:lang w:eastAsia="cs-CZ"/>
        </w:rPr>
        <w:t xml:space="preserve">  nadaných</w:t>
      </w:r>
    </w:p>
    <w:p w:rsidR="00BC6234" w:rsidRPr="00BC6234" w:rsidRDefault="00BC6234" w:rsidP="00BC6234">
      <w:pPr>
        <w:autoSpaceDE w:val="0"/>
        <w:autoSpaceDN w:val="0"/>
        <w:adjustRightInd w:val="0"/>
        <w:spacing w:after="0"/>
        <w:ind w:left="786"/>
        <w:contextualSpacing/>
        <w:rPr>
          <w:rFonts w:ascii="Times New Roman" w:eastAsia="Times New Roman" w:hAnsi="Times New Roman" w:cs="Times New Roman"/>
          <w:i/>
          <w:color w:val="000000"/>
          <w:sz w:val="24"/>
          <w:szCs w:val="24"/>
          <w:lang w:eastAsia="cs-CZ"/>
        </w:rPr>
      </w:pPr>
    </w:p>
    <w:p w:rsidR="00BC6234" w:rsidRPr="00BC6234" w:rsidRDefault="00BC6234" w:rsidP="00BC6234">
      <w:pPr>
        <w:autoSpaceDE w:val="0"/>
        <w:autoSpaceDN w:val="0"/>
        <w:adjustRightInd w:val="0"/>
        <w:spacing w:after="0"/>
        <w:ind w:left="786"/>
        <w:contextualSpacing/>
        <w:rPr>
          <w:rFonts w:ascii="Times New Roman" w:eastAsia="Times New Roman" w:hAnsi="Times New Roman" w:cs="Times New Roman"/>
          <w:i/>
          <w:color w:val="000000"/>
          <w:sz w:val="24"/>
          <w:szCs w:val="24"/>
          <w:lang w:eastAsia="cs-CZ"/>
        </w:rPr>
      </w:pPr>
    </w:p>
    <w:p w:rsidR="00BC6234" w:rsidRPr="00BC6234" w:rsidRDefault="00BC6234" w:rsidP="00BC6234">
      <w:pPr>
        <w:autoSpaceDE w:val="0"/>
        <w:autoSpaceDN w:val="0"/>
        <w:adjustRightInd w:val="0"/>
        <w:spacing w:after="0"/>
        <w:ind w:left="786"/>
        <w:contextualSpacing/>
        <w:rPr>
          <w:rFonts w:ascii="Times New Roman" w:eastAsia="Times New Roman" w:hAnsi="Times New Roman" w:cs="Times New Roman"/>
          <w:color w:val="000000"/>
          <w:sz w:val="24"/>
          <w:szCs w:val="24"/>
          <w:lang w:eastAsia="cs-CZ"/>
        </w:rPr>
      </w:pPr>
    </w:p>
    <w:p w:rsidR="00BC6234" w:rsidRPr="00BC6234" w:rsidRDefault="00BC6234" w:rsidP="009C29A0">
      <w:pPr>
        <w:numPr>
          <w:ilvl w:val="1"/>
          <w:numId w:val="5"/>
        </w:numPr>
        <w:autoSpaceDE w:val="0"/>
        <w:autoSpaceDN w:val="0"/>
        <w:adjustRightInd w:val="0"/>
        <w:spacing w:after="0"/>
        <w:contextualSpacing/>
        <w:rPr>
          <w:rFonts w:ascii="Times New Roman" w:eastAsia="Times New Roman" w:hAnsi="Times New Roman" w:cs="Times New Roman"/>
          <w:b/>
          <w:bCs/>
          <w:color w:val="000000"/>
          <w:sz w:val="24"/>
          <w:szCs w:val="24"/>
          <w:lang w:eastAsia="cs-CZ"/>
        </w:rPr>
      </w:pPr>
      <w:r w:rsidRPr="00BC6234">
        <w:rPr>
          <w:rFonts w:ascii="Times New Roman" w:eastAsia="Times New Roman" w:hAnsi="Times New Roman" w:cs="Times New Roman"/>
          <w:b/>
          <w:bCs/>
          <w:color w:val="000000"/>
          <w:sz w:val="24"/>
          <w:szCs w:val="24"/>
          <w:lang w:eastAsia="cs-CZ"/>
        </w:rPr>
        <w:t xml:space="preserve">  Celkové pojetí vzdělávání </w:t>
      </w:r>
    </w:p>
    <w:p w:rsidR="00BC6234" w:rsidRPr="00BC6234" w:rsidRDefault="00BC6234" w:rsidP="00BC6234">
      <w:pPr>
        <w:autoSpaceDE w:val="0"/>
        <w:autoSpaceDN w:val="0"/>
        <w:adjustRightInd w:val="0"/>
        <w:spacing w:after="0"/>
        <w:rPr>
          <w:rFonts w:ascii="Times New Roman" w:eastAsia="Times New Roman" w:hAnsi="Times New Roman" w:cs="Times New Roman"/>
          <w:b/>
          <w:bCs/>
          <w:i/>
          <w:color w:val="000000"/>
          <w:sz w:val="27"/>
          <w:szCs w:val="27"/>
          <w:lang w:eastAsia="cs-CZ"/>
        </w:rPr>
      </w:pPr>
    </w:p>
    <w:p w:rsidR="00BC6234" w:rsidRPr="00BC6234" w:rsidRDefault="00BC6234" w:rsidP="00BC6234">
      <w:pPr>
        <w:autoSpaceDE w:val="0"/>
        <w:autoSpaceDN w:val="0"/>
        <w:adjustRightInd w:val="0"/>
        <w:spacing w:after="0"/>
        <w:rPr>
          <w:rFonts w:ascii="Times New Roman" w:eastAsia="Times New Roman" w:hAnsi="Times New Roman" w:cs="Times New Roman"/>
          <w:color w:val="000000"/>
          <w:lang w:eastAsia="cs-CZ"/>
        </w:rPr>
      </w:pPr>
      <w:r w:rsidRPr="00BC6234">
        <w:rPr>
          <w:rFonts w:ascii="Times New Roman" w:eastAsia="Times New Roman" w:hAnsi="Times New Roman" w:cs="Times New Roman"/>
          <w:color w:val="000000"/>
          <w:lang w:eastAsia="cs-CZ"/>
        </w:rPr>
        <w:t>Zám</w:t>
      </w:r>
      <w:r w:rsidRPr="00BC6234">
        <w:rPr>
          <w:rFonts w:ascii="Times New Roman" w:eastAsia="TimesNewRoman" w:hAnsi="Times New Roman" w:cs="Times New Roman"/>
          <w:color w:val="000000"/>
          <w:lang w:eastAsia="cs-CZ"/>
        </w:rPr>
        <w:t>ě</w:t>
      </w:r>
      <w:r w:rsidRPr="00BC6234">
        <w:rPr>
          <w:rFonts w:ascii="Times New Roman" w:eastAsia="Times New Roman" w:hAnsi="Times New Roman" w:cs="Times New Roman"/>
          <w:color w:val="000000"/>
          <w:lang w:eastAsia="cs-CZ"/>
        </w:rPr>
        <w:t>rem vzd</w:t>
      </w:r>
      <w:r w:rsidRPr="00BC6234">
        <w:rPr>
          <w:rFonts w:ascii="Times New Roman" w:eastAsia="TimesNewRoman" w:hAnsi="Times New Roman" w:cs="Times New Roman"/>
          <w:color w:val="000000"/>
          <w:lang w:eastAsia="cs-CZ"/>
        </w:rPr>
        <w:t>ě</w:t>
      </w:r>
      <w:r w:rsidRPr="00BC6234">
        <w:rPr>
          <w:rFonts w:ascii="Times New Roman" w:eastAsia="Times New Roman" w:hAnsi="Times New Roman" w:cs="Times New Roman"/>
          <w:color w:val="000000"/>
          <w:lang w:eastAsia="cs-CZ"/>
        </w:rPr>
        <w:t>lávání v oboru „Předškolní a mimoškolní pedagogika“ je p</w:t>
      </w:r>
      <w:r w:rsidRPr="00BC6234">
        <w:rPr>
          <w:rFonts w:ascii="Times New Roman" w:eastAsia="TimesNewRoman" w:hAnsi="Times New Roman" w:cs="Times New Roman"/>
          <w:color w:val="000000"/>
          <w:lang w:eastAsia="cs-CZ"/>
        </w:rPr>
        <w:t>ř</w:t>
      </w:r>
      <w:r w:rsidRPr="00BC6234">
        <w:rPr>
          <w:rFonts w:ascii="Times New Roman" w:eastAsia="Times New Roman" w:hAnsi="Times New Roman" w:cs="Times New Roman"/>
          <w:color w:val="000000"/>
          <w:lang w:eastAsia="cs-CZ"/>
        </w:rPr>
        <w:t>ipravit žáka na úsp</w:t>
      </w:r>
      <w:r w:rsidRPr="00BC6234">
        <w:rPr>
          <w:rFonts w:ascii="Times New Roman" w:eastAsia="TimesNewRoman" w:hAnsi="Times New Roman" w:cs="Times New Roman"/>
          <w:color w:val="000000"/>
          <w:lang w:eastAsia="cs-CZ"/>
        </w:rPr>
        <w:t>ě</w:t>
      </w:r>
      <w:r w:rsidRPr="00BC6234">
        <w:rPr>
          <w:rFonts w:ascii="Times New Roman" w:eastAsia="Times New Roman" w:hAnsi="Times New Roman" w:cs="Times New Roman"/>
          <w:color w:val="000000"/>
          <w:lang w:eastAsia="cs-CZ"/>
        </w:rPr>
        <w:t>šný, smysluplný a odpov</w:t>
      </w:r>
      <w:r w:rsidRPr="00BC6234">
        <w:rPr>
          <w:rFonts w:ascii="Times New Roman" w:eastAsia="TimesNewRoman" w:hAnsi="Times New Roman" w:cs="Times New Roman"/>
          <w:color w:val="000000"/>
          <w:lang w:eastAsia="cs-CZ"/>
        </w:rPr>
        <w:t>ě</w:t>
      </w:r>
      <w:r w:rsidRPr="00BC6234">
        <w:rPr>
          <w:rFonts w:ascii="Times New Roman" w:eastAsia="Times New Roman" w:hAnsi="Times New Roman" w:cs="Times New Roman"/>
          <w:color w:val="000000"/>
          <w:lang w:eastAsia="cs-CZ"/>
        </w:rPr>
        <w:t>dný osobní a ob</w:t>
      </w:r>
      <w:r w:rsidRPr="00BC6234">
        <w:rPr>
          <w:rFonts w:ascii="Times New Roman" w:eastAsia="TimesNewRoman" w:hAnsi="Times New Roman" w:cs="Times New Roman"/>
          <w:color w:val="000000"/>
          <w:lang w:eastAsia="cs-CZ"/>
        </w:rPr>
        <w:t>č</w:t>
      </w:r>
      <w:r w:rsidRPr="00BC6234">
        <w:rPr>
          <w:rFonts w:ascii="Times New Roman" w:eastAsia="Times New Roman" w:hAnsi="Times New Roman" w:cs="Times New Roman"/>
          <w:color w:val="000000"/>
          <w:lang w:eastAsia="cs-CZ"/>
        </w:rPr>
        <w:t>anský život, umožnit mu uplatn</w:t>
      </w:r>
      <w:r w:rsidRPr="00BC6234">
        <w:rPr>
          <w:rFonts w:ascii="Times New Roman" w:eastAsia="TimesNewRoman" w:hAnsi="Times New Roman" w:cs="Times New Roman"/>
          <w:color w:val="000000"/>
          <w:lang w:eastAsia="cs-CZ"/>
        </w:rPr>
        <w:t>ě</w:t>
      </w:r>
      <w:r w:rsidRPr="00BC6234">
        <w:rPr>
          <w:rFonts w:ascii="Times New Roman" w:eastAsia="Times New Roman" w:hAnsi="Times New Roman" w:cs="Times New Roman"/>
          <w:color w:val="000000"/>
          <w:lang w:eastAsia="cs-CZ"/>
        </w:rPr>
        <w:t xml:space="preserve">ní na trhu práce, a to vše </w:t>
      </w:r>
    </w:p>
    <w:p w:rsidR="00BC6234" w:rsidRPr="00BC6234" w:rsidRDefault="00BC6234" w:rsidP="00BC6234">
      <w:pPr>
        <w:autoSpaceDE w:val="0"/>
        <w:autoSpaceDN w:val="0"/>
        <w:adjustRightInd w:val="0"/>
        <w:spacing w:after="0"/>
        <w:rPr>
          <w:rFonts w:ascii="Times New Roman" w:eastAsia="Times New Roman" w:hAnsi="Times New Roman" w:cs="Times New Roman"/>
          <w:color w:val="000000"/>
          <w:lang w:eastAsia="cs-CZ"/>
        </w:rPr>
      </w:pPr>
      <w:r w:rsidRPr="00BC6234">
        <w:rPr>
          <w:rFonts w:ascii="Times New Roman" w:eastAsia="Times New Roman" w:hAnsi="Times New Roman" w:cs="Times New Roman"/>
          <w:color w:val="000000"/>
          <w:lang w:eastAsia="cs-CZ"/>
        </w:rPr>
        <w:t>v podmínkách m</w:t>
      </w:r>
      <w:r w:rsidRPr="00BC6234">
        <w:rPr>
          <w:rFonts w:ascii="Times New Roman" w:eastAsia="TimesNewRoman" w:hAnsi="Times New Roman" w:cs="Times New Roman"/>
          <w:color w:val="000000"/>
          <w:lang w:eastAsia="cs-CZ"/>
        </w:rPr>
        <w:t>ě</w:t>
      </w:r>
      <w:r w:rsidRPr="00BC6234">
        <w:rPr>
          <w:rFonts w:ascii="Times New Roman" w:eastAsia="Times New Roman" w:hAnsi="Times New Roman" w:cs="Times New Roman"/>
          <w:color w:val="000000"/>
          <w:lang w:eastAsia="cs-CZ"/>
        </w:rPr>
        <w:t>nícího se sv</w:t>
      </w:r>
      <w:r w:rsidRPr="00BC6234">
        <w:rPr>
          <w:rFonts w:ascii="Times New Roman" w:eastAsia="TimesNewRoman" w:hAnsi="Times New Roman" w:cs="Times New Roman"/>
          <w:color w:val="000000"/>
          <w:lang w:eastAsia="cs-CZ"/>
        </w:rPr>
        <w:t>ě</w:t>
      </w:r>
      <w:r w:rsidRPr="00BC6234">
        <w:rPr>
          <w:rFonts w:ascii="Times New Roman" w:eastAsia="Times New Roman" w:hAnsi="Times New Roman" w:cs="Times New Roman"/>
          <w:color w:val="000000"/>
          <w:lang w:eastAsia="cs-CZ"/>
        </w:rPr>
        <w:t>ta.</w:t>
      </w:r>
    </w:p>
    <w:p w:rsidR="00BC6234" w:rsidRPr="00BC6234" w:rsidRDefault="00BC6234" w:rsidP="00BC6234">
      <w:pPr>
        <w:autoSpaceDE w:val="0"/>
        <w:autoSpaceDN w:val="0"/>
        <w:adjustRightInd w:val="0"/>
        <w:spacing w:after="0"/>
        <w:rPr>
          <w:rFonts w:ascii="Times New Roman" w:eastAsia="Times New Roman" w:hAnsi="Times New Roman" w:cs="Times New Roman"/>
          <w:color w:val="000000"/>
          <w:lang w:eastAsia="cs-CZ"/>
        </w:rPr>
      </w:pPr>
      <w:r w:rsidRPr="00BC6234">
        <w:rPr>
          <w:rFonts w:ascii="Times New Roman" w:eastAsia="Times New Roman" w:hAnsi="Times New Roman" w:cs="Times New Roman"/>
          <w:color w:val="000000"/>
          <w:lang w:eastAsia="cs-CZ"/>
        </w:rPr>
        <w:t>Vzd</w:t>
      </w:r>
      <w:r w:rsidRPr="00BC6234">
        <w:rPr>
          <w:rFonts w:ascii="Times New Roman" w:eastAsia="TimesNewRoman" w:hAnsi="Times New Roman" w:cs="Times New Roman"/>
          <w:color w:val="000000"/>
          <w:lang w:eastAsia="cs-CZ"/>
        </w:rPr>
        <w:t>ě</w:t>
      </w:r>
      <w:r w:rsidRPr="00BC6234">
        <w:rPr>
          <w:rFonts w:ascii="Times New Roman" w:eastAsia="Times New Roman" w:hAnsi="Times New Roman" w:cs="Times New Roman"/>
          <w:color w:val="000000"/>
          <w:lang w:eastAsia="cs-CZ"/>
        </w:rPr>
        <w:t>lávání sm</w:t>
      </w:r>
      <w:r w:rsidRPr="00BC6234">
        <w:rPr>
          <w:rFonts w:ascii="Times New Roman" w:eastAsia="TimesNewRoman" w:hAnsi="Times New Roman" w:cs="Times New Roman"/>
          <w:color w:val="000000"/>
          <w:lang w:eastAsia="cs-CZ"/>
        </w:rPr>
        <w:t>ěř</w:t>
      </w:r>
      <w:r w:rsidRPr="00BC6234">
        <w:rPr>
          <w:rFonts w:ascii="Times New Roman" w:eastAsia="Times New Roman" w:hAnsi="Times New Roman" w:cs="Times New Roman"/>
          <w:color w:val="000000"/>
          <w:lang w:eastAsia="cs-CZ"/>
        </w:rPr>
        <w:t>uje k tomu, aby student v co možná nejv</w:t>
      </w:r>
      <w:r w:rsidRPr="00BC6234">
        <w:rPr>
          <w:rFonts w:ascii="Times New Roman" w:eastAsia="TimesNewRoman" w:hAnsi="Times New Roman" w:cs="Times New Roman"/>
          <w:color w:val="000000"/>
          <w:lang w:eastAsia="cs-CZ"/>
        </w:rPr>
        <w:t>ě</w:t>
      </w:r>
      <w:r w:rsidRPr="00BC6234">
        <w:rPr>
          <w:rFonts w:ascii="Times New Roman" w:eastAsia="Times New Roman" w:hAnsi="Times New Roman" w:cs="Times New Roman"/>
          <w:color w:val="000000"/>
          <w:lang w:eastAsia="cs-CZ"/>
        </w:rPr>
        <w:t xml:space="preserve">tším rozsahu naplnil </w:t>
      </w:r>
      <w:r w:rsidRPr="00BC6234">
        <w:rPr>
          <w:rFonts w:ascii="Times New Roman" w:eastAsia="TimesNewRoman" w:hAnsi="Times New Roman" w:cs="Times New Roman"/>
          <w:color w:val="000000"/>
          <w:lang w:eastAsia="cs-CZ"/>
        </w:rPr>
        <w:t>č</w:t>
      </w:r>
      <w:r w:rsidRPr="00BC6234">
        <w:rPr>
          <w:rFonts w:ascii="Times New Roman" w:eastAsia="Times New Roman" w:hAnsi="Times New Roman" w:cs="Times New Roman"/>
          <w:color w:val="000000"/>
          <w:lang w:eastAsia="cs-CZ"/>
        </w:rPr>
        <w:t>ty</w:t>
      </w:r>
      <w:r w:rsidRPr="00BC6234">
        <w:rPr>
          <w:rFonts w:ascii="Times New Roman" w:eastAsia="TimesNewRoman" w:hAnsi="Times New Roman" w:cs="Times New Roman"/>
          <w:color w:val="000000"/>
          <w:lang w:eastAsia="cs-CZ"/>
        </w:rPr>
        <w:t>ř</w:t>
      </w:r>
      <w:r w:rsidRPr="00BC6234">
        <w:rPr>
          <w:rFonts w:ascii="Times New Roman" w:eastAsia="Times New Roman" w:hAnsi="Times New Roman" w:cs="Times New Roman"/>
          <w:color w:val="000000"/>
          <w:lang w:eastAsia="cs-CZ"/>
        </w:rPr>
        <w:t>i základní cíle</w:t>
      </w:r>
    </w:p>
    <w:p w:rsidR="00BC6234" w:rsidRPr="00BC6234" w:rsidRDefault="00BC6234" w:rsidP="00BC6234">
      <w:pPr>
        <w:autoSpaceDE w:val="0"/>
        <w:autoSpaceDN w:val="0"/>
        <w:adjustRightInd w:val="0"/>
        <w:spacing w:after="0"/>
        <w:rPr>
          <w:rFonts w:ascii="Times New Roman" w:eastAsia="Times New Roman" w:hAnsi="Times New Roman" w:cs="Times New Roman"/>
          <w:color w:val="000000"/>
          <w:lang w:eastAsia="cs-CZ"/>
        </w:rPr>
      </w:pPr>
      <w:r w:rsidRPr="00BC6234">
        <w:rPr>
          <w:rFonts w:ascii="Times New Roman" w:eastAsia="Times New Roman" w:hAnsi="Times New Roman" w:cs="Times New Roman"/>
          <w:color w:val="000000"/>
          <w:lang w:eastAsia="cs-CZ"/>
        </w:rPr>
        <w:t>vzd</w:t>
      </w:r>
      <w:r w:rsidRPr="00BC6234">
        <w:rPr>
          <w:rFonts w:ascii="Times New Roman" w:eastAsia="TimesNewRoman" w:hAnsi="Times New Roman" w:cs="Times New Roman"/>
          <w:color w:val="000000"/>
          <w:lang w:eastAsia="cs-CZ"/>
        </w:rPr>
        <w:t>ě</w:t>
      </w:r>
      <w:r w:rsidRPr="00BC6234">
        <w:rPr>
          <w:rFonts w:ascii="Times New Roman" w:eastAsia="Times New Roman" w:hAnsi="Times New Roman" w:cs="Times New Roman"/>
          <w:color w:val="000000"/>
          <w:lang w:eastAsia="cs-CZ"/>
        </w:rPr>
        <w:t>lávání pro 21. století, tj. u</w:t>
      </w:r>
      <w:r w:rsidRPr="00BC6234">
        <w:rPr>
          <w:rFonts w:ascii="Times New Roman" w:eastAsia="TimesNewRoman" w:hAnsi="Times New Roman" w:cs="Times New Roman"/>
          <w:color w:val="000000"/>
          <w:lang w:eastAsia="cs-CZ"/>
        </w:rPr>
        <w:t>č</w:t>
      </w:r>
      <w:r w:rsidRPr="00BC6234">
        <w:rPr>
          <w:rFonts w:ascii="Times New Roman" w:eastAsia="Times New Roman" w:hAnsi="Times New Roman" w:cs="Times New Roman"/>
          <w:color w:val="000000"/>
          <w:lang w:eastAsia="cs-CZ"/>
        </w:rPr>
        <w:t>it se poznávat, u</w:t>
      </w:r>
      <w:r w:rsidRPr="00BC6234">
        <w:rPr>
          <w:rFonts w:ascii="Times New Roman" w:eastAsia="TimesNewRoman" w:hAnsi="Times New Roman" w:cs="Times New Roman"/>
          <w:color w:val="000000"/>
          <w:lang w:eastAsia="cs-CZ"/>
        </w:rPr>
        <w:t>č</w:t>
      </w:r>
      <w:r w:rsidRPr="00BC6234">
        <w:rPr>
          <w:rFonts w:ascii="Times New Roman" w:eastAsia="Times New Roman" w:hAnsi="Times New Roman" w:cs="Times New Roman"/>
          <w:color w:val="000000"/>
          <w:lang w:eastAsia="cs-CZ"/>
        </w:rPr>
        <w:t>it se pracovat a jednat, u</w:t>
      </w:r>
      <w:r w:rsidRPr="00BC6234">
        <w:rPr>
          <w:rFonts w:ascii="Times New Roman" w:eastAsia="TimesNewRoman" w:hAnsi="Times New Roman" w:cs="Times New Roman"/>
          <w:color w:val="000000"/>
          <w:lang w:eastAsia="cs-CZ"/>
        </w:rPr>
        <w:t>č</w:t>
      </w:r>
      <w:r w:rsidRPr="00BC6234">
        <w:rPr>
          <w:rFonts w:ascii="Times New Roman" w:eastAsia="Times New Roman" w:hAnsi="Times New Roman" w:cs="Times New Roman"/>
          <w:color w:val="000000"/>
          <w:lang w:eastAsia="cs-CZ"/>
        </w:rPr>
        <w:t>it se být a u</w:t>
      </w:r>
      <w:r w:rsidRPr="00BC6234">
        <w:rPr>
          <w:rFonts w:ascii="Times New Roman" w:eastAsia="TimesNewRoman" w:hAnsi="Times New Roman" w:cs="Times New Roman"/>
          <w:color w:val="000000"/>
          <w:lang w:eastAsia="cs-CZ"/>
        </w:rPr>
        <w:t>č</w:t>
      </w:r>
      <w:r w:rsidRPr="00BC6234">
        <w:rPr>
          <w:rFonts w:ascii="Times New Roman" w:eastAsia="Times New Roman" w:hAnsi="Times New Roman" w:cs="Times New Roman"/>
          <w:color w:val="000000"/>
          <w:lang w:eastAsia="cs-CZ"/>
        </w:rPr>
        <w:t>it se žít spole</w:t>
      </w:r>
      <w:r w:rsidRPr="00BC6234">
        <w:rPr>
          <w:rFonts w:ascii="Times New Roman" w:eastAsia="TimesNewRoman" w:hAnsi="Times New Roman" w:cs="Times New Roman"/>
          <w:color w:val="000000"/>
          <w:lang w:eastAsia="cs-CZ"/>
        </w:rPr>
        <w:t>č</w:t>
      </w:r>
      <w:r w:rsidRPr="00BC6234">
        <w:rPr>
          <w:rFonts w:ascii="Times New Roman" w:eastAsia="Times New Roman" w:hAnsi="Times New Roman" w:cs="Times New Roman"/>
          <w:color w:val="000000"/>
          <w:lang w:eastAsia="cs-CZ"/>
        </w:rPr>
        <w:t>n</w:t>
      </w:r>
      <w:r w:rsidRPr="00BC6234">
        <w:rPr>
          <w:rFonts w:ascii="Times New Roman" w:eastAsia="TimesNewRoman" w:hAnsi="Times New Roman" w:cs="Times New Roman"/>
          <w:color w:val="000000"/>
          <w:lang w:eastAsia="cs-CZ"/>
        </w:rPr>
        <w:t>ě</w:t>
      </w:r>
      <w:r w:rsidRPr="00BC6234">
        <w:rPr>
          <w:rFonts w:ascii="Times New Roman" w:eastAsia="Times New Roman" w:hAnsi="Times New Roman" w:cs="Times New Roman"/>
          <w:color w:val="000000"/>
          <w:lang w:eastAsia="cs-CZ"/>
        </w:rPr>
        <w:t>.</w:t>
      </w:r>
    </w:p>
    <w:p w:rsidR="00BC6234" w:rsidRPr="00BC6234" w:rsidRDefault="00BC6234" w:rsidP="00BC6234">
      <w:pPr>
        <w:autoSpaceDE w:val="0"/>
        <w:autoSpaceDN w:val="0"/>
        <w:adjustRightInd w:val="0"/>
        <w:spacing w:after="0"/>
        <w:rPr>
          <w:rFonts w:ascii="Times New Roman" w:eastAsia="Times New Roman" w:hAnsi="Times New Roman" w:cs="Times New Roman"/>
          <w:color w:val="000000"/>
          <w:lang w:eastAsia="cs-CZ"/>
        </w:rPr>
      </w:pPr>
      <w:r w:rsidRPr="00BC6234">
        <w:rPr>
          <w:rFonts w:ascii="Times New Roman" w:eastAsia="Times New Roman" w:hAnsi="Times New Roman" w:cs="Times New Roman"/>
          <w:color w:val="000000"/>
          <w:lang w:eastAsia="cs-CZ"/>
        </w:rPr>
        <w:t xml:space="preserve">Výjimečnost oboru preferuje další dva cíle – vypěstovat u žáků lásku k dětem a naučit se je učit </w:t>
      </w:r>
    </w:p>
    <w:p w:rsidR="00BC6234" w:rsidRPr="00BC6234" w:rsidRDefault="00BC6234" w:rsidP="00BC6234">
      <w:pPr>
        <w:autoSpaceDE w:val="0"/>
        <w:autoSpaceDN w:val="0"/>
        <w:adjustRightInd w:val="0"/>
        <w:spacing w:after="0"/>
        <w:rPr>
          <w:rFonts w:ascii="Times New Roman" w:eastAsia="Times New Roman" w:hAnsi="Times New Roman" w:cs="Times New Roman"/>
          <w:color w:val="000000"/>
          <w:lang w:eastAsia="cs-CZ"/>
        </w:rPr>
      </w:pPr>
      <w:r w:rsidRPr="00BC6234">
        <w:rPr>
          <w:rFonts w:ascii="Times New Roman" w:eastAsia="Times New Roman" w:hAnsi="Times New Roman" w:cs="Times New Roman"/>
          <w:color w:val="000000"/>
          <w:lang w:eastAsia="cs-CZ"/>
        </w:rPr>
        <w:t xml:space="preserve">a vychovávat. </w:t>
      </w:r>
    </w:p>
    <w:p w:rsidR="00BC6234" w:rsidRPr="00BC6234" w:rsidRDefault="00BC6234" w:rsidP="00BC6234">
      <w:pPr>
        <w:autoSpaceDE w:val="0"/>
        <w:autoSpaceDN w:val="0"/>
        <w:adjustRightInd w:val="0"/>
        <w:spacing w:after="0"/>
        <w:rPr>
          <w:rFonts w:ascii="Times New Roman" w:eastAsia="Times New Roman" w:hAnsi="Times New Roman" w:cs="Times New Roman"/>
          <w:color w:val="000000"/>
          <w:lang w:eastAsia="cs-CZ"/>
        </w:rPr>
      </w:pPr>
      <w:r w:rsidRPr="00BC6234">
        <w:rPr>
          <w:rFonts w:ascii="Times New Roman" w:eastAsia="Times New Roman" w:hAnsi="Times New Roman" w:cs="Times New Roman"/>
          <w:color w:val="000000"/>
          <w:lang w:eastAsia="cs-CZ"/>
        </w:rPr>
        <w:t>Aby byly napln</w:t>
      </w:r>
      <w:r w:rsidRPr="00BC6234">
        <w:rPr>
          <w:rFonts w:ascii="Times New Roman" w:eastAsia="TimesNewRoman" w:hAnsi="Times New Roman" w:cs="Times New Roman"/>
          <w:color w:val="000000"/>
          <w:lang w:eastAsia="cs-CZ"/>
        </w:rPr>
        <w:t>ě</w:t>
      </w:r>
      <w:r w:rsidRPr="00BC6234">
        <w:rPr>
          <w:rFonts w:ascii="Times New Roman" w:eastAsia="Times New Roman" w:hAnsi="Times New Roman" w:cs="Times New Roman"/>
          <w:color w:val="000000"/>
          <w:lang w:eastAsia="cs-CZ"/>
        </w:rPr>
        <w:t>ny základní cíle, používají se r</w:t>
      </w:r>
      <w:r w:rsidRPr="00BC6234">
        <w:rPr>
          <w:rFonts w:ascii="Times New Roman" w:eastAsia="TimesNewRoman" w:hAnsi="Times New Roman" w:cs="Times New Roman"/>
          <w:color w:val="000000"/>
          <w:lang w:eastAsia="cs-CZ"/>
        </w:rPr>
        <w:t>ů</w:t>
      </w:r>
      <w:r w:rsidRPr="00BC6234">
        <w:rPr>
          <w:rFonts w:ascii="Times New Roman" w:eastAsia="Times New Roman" w:hAnsi="Times New Roman" w:cs="Times New Roman"/>
          <w:color w:val="000000"/>
          <w:lang w:eastAsia="cs-CZ"/>
        </w:rPr>
        <w:t xml:space="preserve">zné metody výuky. </w:t>
      </w:r>
    </w:p>
    <w:p w:rsidR="00BC6234" w:rsidRPr="00BC6234" w:rsidRDefault="00BC6234" w:rsidP="00BC6234">
      <w:pPr>
        <w:autoSpaceDE w:val="0"/>
        <w:autoSpaceDN w:val="0"/>
        <w:adjustRightInd w:val="0"/>
        <w:spacing w:after="0"/>
        <w:rPr>
          <w:rFonts w:ascii="Times New Roman" w:eastAsia="Times New Roman" w:hAnsi="Times New Roman" w:cs="Times New Roman"/>
          <w:color w:val="000000"/>
          <w:lang w:eastAsia="cs-CZ"/>
        </w:rPr>
      </w:pPr>
      <w:r w:rsidRPr="00BC6234">
        <w:rPr>
          <w:rFonts w:ascii="Times New Roman" w:eastAsia="Times New Roman" w:hAnsi="Times New Roman" w:cs="Times New Roman"/>
          <w:color w:val="000000"/>
          <w:lang w:eastAsia="cs-CZ"/>
        </w:rPr>
        <w:t>Nejv</w:t>
      </w:r>
      <w:r w:rsidRPr="00BC6234">
        <w:rPr>
          <w:rFonts w:ascii="Times New Roman" w:eastAsia="TimesNewRoman" w:hAnsi="Times New Roman" w:cs="Times New Roman"/>
          <w:color w:val="000000"/>
          <w:lang w:eastAsia="cs-CZ"/>
        </w:rPr>
        <w:t>ě</w:t>
      </w:r>
      <w:r w:rsidRPr="00BC6234">
        <w:rPr>
          <w:rFonts w:ascii="Times New Roman" w:eastAsia="Times New Roman" w:hAnsi="Times New Roman" w:cs="Times New Roman"/>
          <w:color w:val="000000"/>
          <w:lang w:eastAsia="cs-CZ"/>
        </w:rPr>
        <w:t>tší d</w:t>
      </w:r>
      <w:r w:rsidRPr="00BC6234">
        <w:rPr>
          <w:rFonts w:ascii="Times New Roman" w:eastAsia="TimesNewRoman" w:hAnsi="Times New Roman" w:cs="Times New Roman"/>
          <w:color w:val="000000"/>
          <w:lang w:eastAsia="cs-CZ"/>
        </w:rPr>
        <w:t>ů</w:t>
      </w:r>
      <w:r w:rsidRPr="00BC6234">
        <w:rPr>
          <w:rFonts w:ascii="Times New Roman" w:eastAsia="Times New Roman" w:hAnsi="Times New Roman" w:cs="Times New Roman"/>
          <w:color w:val="000000"/>
          <w:lang w:eastAsia="cs-CZ"/>
        </w:rPr>
        <w:t xml:space="preserve">raz je kladen na metody aktivizující celý průběh studia zejména v oblasti pedagogické praxe, jednotlivých výchov, praktických činností, sportovních a jiných kurzů, mimoškolních aktivit </w:t>
      </w:r>
    </w:p>
    <w:p w:rsidR="00BC6234" w:rsidRPr="00BC6234" w:rsidRDefault="00BC6234" w:rsidP="00BC6234">
      <w:pPr>
        <w:autoSpaceDE w:val="0"/>
        <w:autoSpaceDN w:val="0"/>
        <w:adjustRightInd w:val="0"/>
        <w:spacing w:after="0"/>
        <w:rPr>
          <w:rFonts w:ascii="Times New Roman" w:eastAsia="Times New Roman" w:hAnsi="Times New Roman" w:cs="Times New Roman"/>
          <w:color w:val="000000"/>
          <w:lang w:eastAsia="cs-CZ"/>
        </w:rPr>
      </w:pPr>
      <w:r w:rsidRPr="00BC6234">
        <w:rPr>
          <w:rFonts w:ascii="Times New Roman" w:eastAsia="Times New Roman" w:hAnsi="Times New Roman" w:cs="Times New Roman"/>
          <w:color w:val="000000"/>
          <w:lang w:eastAsia="cs-CZ"/>
        </w:rPr>
        <w:t>a podobně.</w:t>
      </w:r>
    </w:p>
    <w:p w:rsidR="00BC6234" w:rsidRPr="00BC6234" w:rsidRDefault="00BC6234" w:rsidP="00BC6234">
      <w:pPr>
        <w:autoSpaceDE w:val="0"/>
        <w:autoSpaceDN w:val="0"/>
        <w:adjustRightInd w:val="0"/>
        <w:spacing w:after="0"/>
        <w:rPr>
          <w:rFonts w:ascii="Times New Roman" w:eastAsia="Times New Roman" w:hAnsi="Times New Roman" w:cs="Times New Roman"/>
          <w:color w:val="000000"/>
          <w:lang w:eastAsia="cs-CZ"/>
        </w:rPr>
      </w:pPr>
      <w:r w:rsidRPr="00BC6234">
        <w:rPr>
          <w:rFonts w:ascii="Times New Roman" w:eastAsia="Times New Roman" w:hAnsi="Times New Roman" w:cs="Times New Roman"/>
          <w:color w:val="000000"/>
          <w:lang w:eastAsia="cs-CZ"/>
        </w:rPr>
        <w:t xml:space="preserve">Jejich součástí je také systém kreditů.  Na základě těchto kreditů žák podle svých zájmů a individuální volby získává nové poznatky, zkušenosti a dovednosti zejména v praktických činnostech pedagogického charakteru. </w:t>
      </w:r>
    </w:p>
    <w:p w:rsidR="00BC6234" w:rsidRPr="00BC6234" w:rsidRDefault="00BC6234" w:rsidP="00BC6234">
      <w:pPr>
        <w:autoSpaceDE w:val="0"/>
        <w:autoSpaceDN w:val="0"/>
        <w:adjustRightInd w:val="0"/>
        <w:spacing w:after="0"/>
        <w:rPr>
          <w:rFonts w:ascii="Times New Roman" w:eastAsia="Times New Roman" w:hAnsi="Times New Roman" w:cs="Times New Roman"/>
          <w:color w:val="000000"/>
          <w:lang w:eastAsia="cs-CZ"/>
        </w:rPr>
      </w:pPr>
      <w:r w:rsidRPr="00BC6234">
        <w:rPr>
          <w:rFonts w:ascii="Times New Roman" w:eastAsia="Times New Roman" w:hAnsi="Times New Roman" w:cs="Times New Roman"/>
          <w:color w:val="000000"/>
          <w:lang w:eastAsia="cs-CZ"/>
        </w:rPr>
        <w:t>Jako dopl</w:t>
      </w:r>
      <w:r w:rsidRPr="00BC6234">
        <w:rPr>
          <w:rFonts w:ascii="Times New Roman" w:eastAsia="TimesNewRoman" w:hAnsi="Times New Roman" w:cs="Times New Roman"/>
          <w:color w:val="000000"/>
          <w:lang w:eastAsia="cs-CZ"/>
        </w:rPr>
        <w:t>ň</w:t>
      </w:r>
      <w:r w:rsidRPr="00BC6234">
        <w:rPr>
          <w:rFonts w:ascii="Times New Roman" w:eastAsia="Times New Roman" w:hAnsi="Times New Roman" w:cs="Times New Roman"/>
          <w:color w:val="000000"/>
          <w:lang w:eastAsia="cs-CZ"/>
        </w:rPr>
        <w:t>kové se využívají metody pasivní, p</w:t>
      </w:r>
      <w:r w:rsidRPr="00BC6234">
        <w:rPr>
          <w:rFonts w:ascii="Times New Roman" w:eastAsia="TimesNewRoman" w:hAnsi="Times New Roman" w:cs="Times New Roman"/>
          <w:color w:val="000000"/>
          <w:lang w:eastAsia="cs-CZ"/>
        </w:rPr>
        <w:t>ř</w:t>
      </w:r>
      <w:r w:rsidRPr="00BC6234">
        <w:rPr>
          <w:rFonts w:ascii="Times New Roman" w:eastAsia="Times New Roman" w:hAnsi="Times New Roman" w:cs="Times New Roman"/>
          <w:color w:val="000000"/>
          <w:lang w:eastAsia="cs-CZ"/>
        </w:rPr>
        <w:t>i nichž žák pouze p</w:t>
      </w:r>
      <w:r w:rsidRPr="00BC6234">
        <w:rPr>
          <w:rFonts w:ascii="Times New Roman" w:eastAsia="TimesNewRoman" w:hAnsi="Times New Roman" w:cs="Times New Roman"/>
          <w:color w:val="000000"/>
          <w:lang w:eastAsia="cs-CZ"/>
        </w:rPr>
        <w:t>ř</w:t>
      </w:r>
      <w:r w:rsidRPr="00BC6234">
        <w:rPr>
          <w:rFonts w:ascii="Times New Roman" w:eastAsia="Times New Roman" w:hAnsi="Times New Roman" w:cs="Times New Roman"/>
          <w:color w:val="000000"/>
          <w:lang w:eastAsia="cs-CZ"/>
        </w:rPr>
        <w:t>ejímá hotové poznatky.</w:t>
      </w:r>
    </w:p>
    <w:p w:rsidR="00BC6234" w:rsidRPr="00BC6234" w:rsidRDefault="00BC6234" w:rsidP="00BC6234">
      <w:pPr>
        <w:autoSpaceDE w:val="0"/>
        <w:autoSpaceDN w:val="0"/>
        <w:adjustRightInd w:val="0"/>
        <w:spacing w:after="0"/>
        <w:rPr>
          <w:rFonts w:ascii="Times New Roman" w:eastAsia="Times New Roman" w:hAnsi="Times New Roman" w:cs="Times New Roman"/>
          <w:color w:val="000000"/>
          <w:lang w:eastAsia="cs-CZ"/>
        </w:rPr>
      </w:pPr>
      <w:r w:rsidRPr="00BC6234">
        <w:rPr>
          <w:rFonts w:ascii="Times New Roman" w:eastAsia="Times New Roman" w:hAnsi="Times New Roman" w:cs="Times New Roman"/>
          <w:color w:val="000000"/>
          <w:lang w:eastAsia="cs-CZ"/>
        </w:rPr>
        <w:t>Během studia žáci rozvíjejí své kompetence v oblasti českého jazyka a jazykové a literární výchovy. Jeho dokonalá znalost je základem profesní dráhy pedagogického pracovníka.</w:t>
      </w:r>
    </w:p>
    <w:p w:rsidR="00BC6234" w:rsidRPr="00BC6234" w:rsidRDefault="00BC6234" w:rsidP="00BC6234">
      <w:pPr>
        <w:autoSpaceDE w:val="0"/>
        <w:autoSpaceDN w:val="0"/>
        <w:adjustRightInd w:val="0"/>
        <w:spacing w:after="0"/>
        <w:rPr>
          <w:rFonts w:ascii="Times New Roman" w:eastAsia="Times New Roman" w:hAnsi="Times New Roman" w:cs="Times New Roman"/>
          <w:color w:val="000000"/>
          <w:lang w:eastAsia="cs-CZ"/>
        </w:rPr>
      </w:pPr>
    </w:p>
    <w:p w:rsidR="00BC6234" w:rsidRPr="00BC6234" w:rsidRDefault="00BC6234" w:rsidP="00BC6234">
      <w:pPr>
        <w:autoSpaceDE w:val="0"/>
        <w:autoSpaceDN w:val="0"/>
        <w:adjustRightInd w:val="0"/>
        <w:spacing w:after="0"/>
        <w:rPr>
          <w:rFonts w:ascii="Times New Roman" w:eastAsia="Times New Roman" w:hAnsi="Times New Roman" w:cs="Times New Roman"/>
          <w:color w:val="000000"/>
          <w:lang w:eastAsia="cs-CZ"/>
        </w:rPr>
      </w:pPr>
      <w:r w:rsidRPr="00BC6234">
        <w:rPr>
          <w:rFonts w:ascii="Times New Roman" w:eastAsia="Times New Roman" w:hAnsi="Times New Roman" w:cs="Times New Roman"/>
          <w:color w:val="000000"/>
          <w:lang w:eastAsia="cs-CZ"/>
        </w:rPr>
        <w:t>Vzd</w:t>
      </w:r>
      <w:r w:rsidRPr="00BC6234">
        <w:rPr>
          <w:rFonts w:ascii="Times New Roman" w:eastAsia="TimesNewRoman" w:hAnsi="Times New Roman" w:cs="Times New Roman"/>
          <w:color w:val="000000"/>
          <w:lang w:eastAsia="cs-CZ"/>
        </w:rPr>
        <w:t>ě</w:t>
      </w:r>
      <w:r w:rsidRPr="00BC6234">
        <w:rPr>
          <w:rFonts w:ascii="Times New Roman" w:eastAsia="Times New Roman" w:hAnsi="Times New Roman" w:cs="Times New Roman"/>
          <w:color w:val="000000"/>
          <w:lang w:eastAsia="cs-CZ"/>
        </w:rPr>
        <w:t>lávání je v pr</w:t>
      </w:r>
      <w:r w:rsidRPr="00BC6234">
        <w:rPr>
          <w:rFonts w:ascii="Times New Roman" w:eastAsia="TimesNewRoman" w:hAnsi="Times New Roman" w:cs="Times New Roman"/>
          <w:color w:val="000000"/>
          <w:lang w:eastAsia="cs-CZ"/>
        </w:rPr>
        <w:t>ů</w:t>
      </w:r>
      <w:r w:rsidRPr="00BC6234">
        <w:rPr>
          <w:rFonts w:ascii="Times New Roman" w:eastAsia="Times New Roman" w:hAnsi="Times New Roman" w:cs="Times New Roman"/>
          <w:color w:val="000000"/>
          <w:lang w:eastAsia="cs-CZ"/>
        </w:rPr>
        <w:t>b</w:t>
      </w:r>
      <w:r w:rsidRPr="00BC6234">
        <w:rPr>
          <w:rFonts w:ascii="Times New Roman" w:eastAsia="TimesNewRoman" w:hAnsi="Times New Roman" w:cs="Times New Roman"/>
          <w:color w:val="000000"/>
          <w:lang w:eastAsia="cs-CZ"/>
        </w:rPr>
        <w:t>ě</w:t>
      </w:r>
      <w:r w:rsidRPr="00BC6234">
        <w:rPr>
          <w:rFonts w:ascii="Times New Roman" w:eastAsia="Times New Roman" w:hAnsi="Times New Roman" w:cs="Times New Roman"/>
          <w:color w:val="000000"/>
          <w:lang w:eastAsia="cs-CZ"/>
        </w:rPr>
        <w:t>hu studia podporováno prost</w:t>
      </w:r>
      <w:r w:rsidRPr="00BC6234">
        <w:rPr>
          <w:rFonts w:ascii="Times New Roman" w:eastAsia="TimesNewRoman" w:hAnsi="Times New Roman" w:cs="Times New Roman"/>
          <w:color w:val="000000"/>
          <w:lang w:eastAsia="cs-CZ"/>
        </w:rPr>
        <w:t>ř</w:t>
      </w:r>
      <w:r w:rsidRPr="00BC6234">
        <w:rPr>
          <w:rFonts w:ascii="Times New Roman" w:eastAsia="Times New Roman" w:hAnsi="Times New Roman" w:cs="Times New Roman"/>
          <w:color w:val="000000"/>
          <w:lang w:eastAsia="cs-CZ"/>
        </w:rPr>
        <w:t>edky informa</w:t>
      </w:r>
      <w:r w:rsidRPr="00BC6234">
        <w:rPr>
          <w:rFonts w:ascii="Times New Roman" w:eastAsia="TimesNewRoman" w:hAnsi="Times New Roman" w:cs="Times New Roman"/>
          <w:color w:val="000000"/>
          <w:lang w:eastAsia="cs-CZ"/>
        </w:rPr>
        <w:t>č</w:t>
      </w:r>
      <w:r w:rsidRPr="00BC6234">
        <w:rPr>
          <w:rFonts w:ascii="Times New Roman" w:eastAsia="Times New Roman" w:hAnsi="Times New Roman" w:cs="Times New Roman"/>
          <w:color w:val="000000"/>
          <w:lang w:eastAsia="cs-CZ"/>
        </w:rPr>
        <w:t>ních a komunika</w:t>
      </w:r>
      <w:r w:rsidRPr="00BC6234">
        <w:rPr>
          <w:rFonts w:ascii="Times New Roman" w:eastAsia="TimesNewRoman" w:hAnsi="Times New Roman" w:cs="Times New Roman"/>
          <w:color w:val="000000"/>
          <w:lang w:eastAsia="cs-CZ"/>
        </w:rPr>
        <w:t>č</w:t>
      </w:r>
      <w:r w:rsidRPr="00BC6234">
        <w:rPr>
          <w:rFonts w:ascii="Times New Roman" w:eastAsia="Times New Roman" w:hAnsi="Times New Roman" w:cs="Times New Roman"/>
          <w:color w:val="000000"/>
          <w:lang w:eastAsia="cs-CZ"/>
        </w:rPr>
        <w:t>ních technologií s důrazem na didaktické využití této techniky v budoucí pedagogické praxi. Řada p</w:t>
      </w:r>
      <w:r w:rsidRPr="00BC6234">
        <w:rPr>
          <w:rFonts w:ascii="Times New Roman" w:eastAsia="TimesNewRoman" w:hAnsi="Times New Roman" w:cs="Times New Roman"/>
          <w:color w:val="000000"/>
          <w:lang w:eastAsia="cs-CZ"/>
        </w:rPr>
        <w:t>ř</w:t>
      </w:r>
      <w:r w:rsidRPr="00BC6234">
        <w:rPr>
          <w:rFonts w:ascii="Times New Roman" w:eastAsia="Times New Roman" w:hAnsi="Times New Roman" w:cs="Times New Roman"/>
          <w:color w:val="000000"/>
          <w:lang w:eastAsia="cs-CZ"/>
        </w:rPr>
        <w:t>edm</w:t>
      </w:r>
      <w:r w:rsidRPr="00BC6234">
        <w:rPr>
          <w:rFonts w:ascii="Times New Roman" w:eastAsia="TimesNewRoman" w:hAnsi="Times New Roman" w:cs="Times New Roman"/>
          <w:color w:val="000000"/>
          <w:lang w:eastAsia="cs-CZ"/>
        </w:rPr>
        <w:t>ě</w:t>
      </w:r>
      <w:r w:rsidRPr="00BC6234">
        <w:rPr>
          <w:rFonts w:ascii="Times New Roman" w:eastAsia="Times New Roman" w:hAnsi="Times New Roman" w:cs="Times New Roman"/>
          <w:color w:val="000000"/>
          <w:lang w:eastAsia="cs-CZ"/>
        </w:rPr>
        <w:t>t</w:t>
      </w:r>
      <w:r w:rsidRPr="00BC6234">
        <w:rPr>
          <w:rFonts w:ascii="Times New Roman" w:eastAsia="TimesNewRoman" w:hAnsi="Times New Roman" w:cs="Times New Roman"/>
          <w:color w:val="000000"/>
          <w:lang w:eastAsia="cs-CZ"/>
        </w:rPr>
        <w:t xml:space="preserve">ů je </w:t>
      </w:r>
      <w:r w:rsidRPr="00BC6234">
        <w:rPr>
          <w:rFonts w:ascii="Times New Roman" w:eastAsia="Times New Roman" w:hAnsi="Times New Roman" w:cs="Times New Roman"/>
          <w:color w:val="000000"/>
          <w:lang w:eastAsia="cs-CZ"/>
        </w:rPr>
        <w:t>podporována r</w:t>
      </w:r>
      <w:r w:rsidRPr="00BC6234">
        <w:rPr>
          <w:rFonts w:ascii="Times New Roman" w:eastAsia="TimesNewRoman" w:hAnsi="Times New Roman" w:cs="Times New Roman"/>
          <w:color w:val="000000"/>
          <w:lang w:eastAsia="cs-CZ"/>
        </w:rPr>
        <w:t>ů</w:t>
      </w:r>
      <w:r w:rsidRPr="00BC6234">
        <w:rPr>
          <w:rFonts w:ascii="Times New Roman" w:eastAsia="Times New Roman" w:hAnsi="Times New Roman" w:cs="Times New Roman"/>
          <w:color w:val="000000"/>
          <w:lang w:eastAsia="cs-CZ"/>
        </w:rPr>
        <w:t>znými multimediálními výukovými programy nebo prací na internetu. Jedná se p</w:t>
      </w:r>
      <w:r w:rsidRPr="00BC6234">
        <w:rPr>
          <w:rFonts w:ascii="Times New Roman" w:eastAsia="TimesNewRoman" w:hAnsi="Times New Roman" w:cs="Times New Roman"/>
          <w:color w:val="000000"/>
          <w:lang w:eastAsia="cs-CZ"/>
        </w:rPr>
        <w:t>ř</w:t>
      </w:r>
      <w:r w:rsidRPr="00BC6234">
        <w:rPr>
          <w:rFonts w:ascii="Times New Roman" w:eastAsia="Times New Roman" w:hAnsi="Times New Roman" w:cs="Times New Roman"/>
          <w:color w:val="000000"/>
          <w:lang w:eastAsia="cs-CZ"/>
        </w:rPr>
        <w:t>edevším o výuku cizího jazyk</w:t>
      </w:r>
      <w:r w:rsidRPr="00BC6234">
        <w:rPr>
          <w:rFonts w:ascii="Times New Roman" w:eastAsia="TimesNewRoman" w:hAnsi="Times New Roman" w:cs="Times New Roman"/>
          <w:color w:val="000000"/>
          <w:lang w:eastAsia="cs-CZ"/>
        </w:rPr>
        <w:t>a a metodik výchov</w:t>
      </w:r>
      <w:r w:rsidRPr="00BC6234">
        <w:rPr>
          <w:rFonts w:ascii="Times New Roman" w:eastAsia="Times New Roman" w:hAnsi="Times New Roman" w:cs="Times New Roman"/>
          <w:color w:val="000000"/>
          <w:lang w:eastAsia="cs-CZ"/>
        </w:rPr>
        <w:t>. Cílem výuky v t</w:t>
      </w:r>
      <w:r w:rsidRPr="00BC6234">
        <w:rPr>
          <w:rFonts w:ascii="Times New Roman" w:eastAsia="TimesNewRoman" w:hAnsi="Times New Roman" w:cs="Times New Roman"/>
          <w:color w:val="000000"/>
          <w:lang w:eastAsia="cs-CZ"/>
        </w:rPr>
        <w:t>ě</w:t>
      </w:r>
      <w:r w:rsidRPr="00BC6234">
        <w:rPr>
          <w:rFonts w:ascii="Times New Roman" w:eastAsia="Times New Roman" w:hAnsi="Times New Roman" w:cs="Times New Roman"/>
          <w:color w:val="000000"/>
          <w:lang w:eastAsia="cs-CZ"/>
        </w:rPr>
        <w:t>chto p</w:t>
      </w:r>
      <w:r w:rsidRPr="00BC6234">
        <w:rPr>
          <w:rFonts w:ascii="Times New Roman" w:eastAsia="TimesNewRoman" w:hAnsi="Times New Roman" w:cs="Times New Roman"/>
          <w:color w:val="000000"/>
          <w:lang w:eastAsia="cs-CZ"/>
        </w:rPr>
        <w:t>ř</w:t>
      </w:r>
      <w:r w:rsidRPr="00BC6234">
        <w:rPr>
          <w:rFonts w:ascii="Times New Roman" w:eastAsia="Times New Roman" w:hAnsi="Times New Roman" w:cs="Times New Roman"/>
          <w:color w:val="000000"/>
          <w:lang w:eastAsia="cs-CZ"/>
        </w:rPr>
        <w:t>edm</w:t>
      </w:r>
      <w:r w:rsidRPr="00BC6234">
        <w:rPr>
          <w:rFonts w:ascii="Times New Roman" w:eastAsia="TimesNewRoman" w:hAnsi="Times New Roman" w:cs="Times New Roman"/>
          <w:color w:val="000000"/>
          <w:lang w:eastAsia="cs-CZ"/>
        </w:rPr>
        <w:t>ě</w:t>
      </w:r>
      <w:r w:rsidRPr="00BC6234">
        <w:rPr>
          <w:rFonts w:ascii="Times New Roman" w:eastAsia="Times New Roman" w:hAnsi="Times New Roman" w:cs="Times New Roman"/>
          <w:color w:val="000000"/>
          <w:lang w:eastAsia="cs-CZ"/>
        </w:rPr>
        <w:t>tech je mimo jiné prohloubení dovedností práce s po</w:t>
      </w:r>
      <w:r w:rsidRPr="00BC6234">
        <w:rPr>
          <w:rFonts w:ascii="Times New Roman" w:eastAsia="TimesNewRoman" w:hAnsi="Times New Roman" w:cs="Times New Roman"/>
          <w:color w:val="000000"/>
          <w:lang w:eastAsia="cs-CZ"/>
        </w:rPr>
        <w:t>č</w:t>
      </w:r>
      <w:r w:rsidRPr="00BC6234">
        <w:rPr>
          <w:rFonts w:ascii="Times New Roman" w:eastAsia="Times New Roman" w:hAnsi="Times New Roman" w:cs="Times New Roman"/>
          <w:color w:val="000000"/>
          <w:lang w:eastAsia="cs-CZ"/>
        </w:rPr>
        <w:t>íta</w:t>
      </w:r>
      <w:r w:rsidRPr="00BC6234">
        <w:rPr>
          <w:rFonts w:ascii="Times New Roman" w:eastAsia="TimesNewRoman" w:hAnsi="Times New Roman" w:cs="Times New Roman"/>
          <w:color w:val="000000"/>
          <w:lang w:eastAsia="cs-CZ"/>
        </w:rPr>
        <w:t>č</w:t>
      </w:r>
      <w:r w:rsidRPr="00BC6234">
        <w:rPr>
          <w:rFonts w:ascii="Times New Roman" w:eastAsia="Times New Roman" w:hAnsi="Times New Roman" w:cs="Times New Roman"/>
          <w:color w:val="000000"/>
          <w:lang w:eastAsia="cs-CZ"/>
        </w:rPr>
        <w:t>em, vyhledávání, t</w:t>
      </w:r>
      <w:r w:rsidRPr="00BC6234">
        <w:rPr>
          <w:rFonts w:ascii="Times New Roman" w:eastAsia="TimesNewRoman" w:hAnsi="Times New Roman" w:cs="Times New Roman"/>
          <w:color w:val="000000"/>
          <w:lang w:eastAsia="cs-CZ"/>
        </w:rPr>
        <w:t>ř</w:t>
      </w:r>
      <w:r w:rsidRPr="00BC6234">
        <w:rPr>
          <w:rFonts w:ascii="Times New Roman" w:eastAsia="Times New Roman" w:hAnsi="Times New Roman" w:cs="Times New Roman"/>
          <w:color w:val="000000"/>
          <w:lang w:eastAsia="cs-CZ"/>
        </w:rPr>
        <w:t>íd</w:t>
      </w:r>
      <w:r w:rsidRPr="00BC6234">
        <w:rPr>
          <w:rFonts w:ascii="Times New Roman" w:eastAsia="TimesNewRoman" w:hAnsi="Times New Roman" w:cs="Times New Roman"/>
          <w:color w:val="000000"/>
          <w:lang w:eastAsia="cs-CZ"/>
        </w:rPr>
        <w:t>ě</w:t>
      </w:r>
      <w:r w:rsidRPr="00BC6234">
        <w:rPr>
          <w:rFonts w:ascii="Times New Roman" w:eastAsia="Times New Roman" w:hAnsi="Times New Roman" w:cs="Times New Roman"/>
          <w:color w:val="000000"/>
          <w:lang w:eastAsia="cs-CZ"/>
        </w:rPr>
        <w:t xml:space="preserve">ní a zpracovávání informací a dat </w:t>
      </w:r>
    </w:p>
    <w:p w:rsidR="00BC6234" w:rsidRPr="00BC6234" w:rsidRDefault="00BC6234" w:rsidP="00BC6234">
      <w:pPr>
        <w:autoSpaceDE w:val="0"/>
        <w:autoSpaceDN w:val="0"/>
        <w:adjustRightInd w:val="0"/>
        <w:spacing w:after="0"/>
        <w:rPr>
          <w:rFonts w:ascii="Times New Roman" w:eastAsia="Times New Roman" w:hAnsi="Times New Roman" w:cs="Times New Roman"/>
          <w:color w:val="000000"/>
          <w:lang w:eastAsia="cs-CZ"/>
        </w:rPr>
      </w:pPr>
      <w:r w:rsidRPr="00BC6234">
        <w:rPr>
          <w:rFonts w:ascii="Times New Roman" w:eastAsia="Times New Roman" w:hAnsi="Times New Roman" w:cs="Times New Roman"/>
          <w:color w:val="000000"/>
          <w:lang w:eastAsia="cs-CZ"/>
        </w:rPr>
        <w:t>z moderních zdroj</w:t>
      </w:r>
      <w:r w:rsidRPr="00BC6234">
        <w:rPr>
          <w:rFonts w:ascii="Times New Roman" w:eastAsia="TimesNewRoman" w:hAnsi="Times New Roman" w:cs="Times New Roman"/>
          <w:color w:val="000000"/>
          <w:lang w:eastAsia="cs-CZ"/>
        </w:rPr>
        <w:t>ů</w:t>
      </w:r>
      <w:r w:rsidRPr="00BC6234">
        <w:rPr>
          <w:rFonts w:ascii="Times New Roman" w:eastAsia="Times New Roman" w:hAnsi="Times New Roman" w:cs="Times New Roman"/>
          <w:color w:val="000000"/>
          <w:lang w:eastAsia="cs-CZ"/>
        </w:rPr>
        <w:t>.</w:t>
      </w:r>
    </w:p>
    <w:p w:rsidR="00BC6234" w:rsidRPr="00BC6234" w:rsidRDefault="00BC6234" w:rsidP="00BC6234">
      <w:pPr>
        <w:autoSpaceDE w:val="0"/>
        <w:autoSpaceDN w:val="0"/>
        <w:adjustRightInd w:val="0"/>
        <w:spacing w:after="0"/>
        <w:rPr>
          <w:rFonts w:ascii="Times New Roman" w:eastAsia="Times New Roman" w:hAnsi="Times New Roman" w:cs="Times New Roman"/>
          <w:color w:val="000000"/>
          <w:lang w:eastAsia="cs-CZ"/>
        </w:rPr>
      </w:pPr>
    </w:p>
    <w:p w:rsidR="00BC6234" w:rsidRPr="00BC6234" w:rsidRDefault="00BC6234" w:rsidP="00BC6234">
      <w:pPr>
        <w:autoSpaceDE w:val="0"/>
        <w:autoSpaceDN w:val="0"/>
        <w:adjustRightInd w:val="0"/>
        <w:spacing w:after="0"/>
        <w:rPr>
          <w:rFonts w:ascii="Times New Roman" w:eastAsia="Times New Roman" w:hAnsi="Times New Roman" w:cs="Times New Roman"/>
          <w:color w:val="000000"/>
          <w:lang w:eastAsia="cs-CZ"/>
        </w:rPr>
      </w:pPr>
      <w:r w:rsidRPr="00BC6234">
        <w:rPr>
          <w:rFonts w:ascii="Times New Roman" w:eastAsia="Times New Roman" w:hAnsi="Times New Roman" w:cs="Times New Roman"/>
          <w:color w:val="000000"/>
          <w:lang w:eastAsia="cs-CZ"/>
        </w:rPr>
        <w:t>Velký d</w:t>
      </w:r>
      <w:r w:rsidRPr="00BC6234">
        <w:rPr>
          <w:rFonts w:ascii="Times New Roman" w:eastAsia="TimesNewRoman" w:hAnsi="Times New Roman" w:cs="Times New Roman"/>
          <w:color w:val="000000"/>
          <w:lang w:eastAsia="cs-CZ"/>
        </w:rPr>
        <w:t>ů</w:t>
      </w:r>
      <w:r w:rsidRPr="00BC6234">
        <w:rPr>
          <w:rFonts w:ascii="Times New Roman" w:eastAsia="Times New Roman" w:hAnsi="Times New Roman" w:cs="Times New Roman"/>
          <w:color w:val="000000"/>
          <w:lang w:eastAsia="cs-CZ"/>
        </w:rPr>
        <w:t>raz je kladen také na výuku cizího jazyka. Žáci mohou za zvýhodn</w:t>
      </w:r>
      <w:r w:rsidRPr="00BC6234">
        <w:rPr>
          <w:rFonts w:ascii="Times New Roman" w:eastAsia="TimesNewRoman" w:hAnsi="Times New Roman" w:cs="Times New Roman"/>
          <w:color w:val="000000"/>
          <w:lang w:eastAsia="cs-CZ"/>
        </w:rPr>
        <w:t>ě</w:t>
      </w:r>
      <w:r w:rsidRPr="00BC6234">
        <w:rPr>
          <w:rFonts w:ascii="Times New Roman" w:eastAsia="Times New Roman" w:hAnsi="Times New Roman" w:cs="Times New Roman"/>
          <w:color w:val="000000"/>
          <w:lang w:eastAsia="cs-CZ"/>
        </w:rPr>
        <w:t>ných podmínek využít služeb jazykové školy a procvi</w:t>
      </w:r>
      <w:r w:rsidRPr="00BC6234">
        <w:rPr>
          <w:rFonts w:ascii="Times New Roman" w:eastAsia="TimesNewRoman" w:hAnsi="Times New Roman" w:cs="Times New Roman"/>
          <w:color w:val="000000"/>
          <w:lang w:eastAsia="cs-CZ"/>
        </w:rPr>
        <w:t>č</w:t>
      </w:r>
      <w:r w:rsidRPr="00BC6234">
        <w:rPr>
          <w:rFonts w:ascii="Times New Roman" w:eastAsia="Times New Roman" w:hAnsi="Times New Roman" w:cs="Times New Roman"/>
          <w:color w:val="000000"/>
          <w:lang w:eastAsia="cs-CZ"/>
        </w:rPr>
        <w:t>ovat, upev</w:t>
      </w:r>
      <w:r w:rsidRPr="00BC6234">
        <w:rPr>
          <w:rFonts w:ascii="Times New Roman" w:eastAsia="TimesNewRoman" w:hAnsi="Times New Roman" w:cs="Times New Roman"/>
          <w:color w:val="000000"/>
          <w:lang w:eastAsia="cs-CZ"/>
        </w:rPr>
        <w:t>ň</w:t>
      </w:r>
      <w:r w:rsidRPr="00BC6234">
        <w:rPr>
          <w:rFonts w:ascii="Times New Roman" w:eastAsia="Times New Roman" w:hAnsi="Times New Roman" w:cs="Times New Roman"/>
          <w:color w:val="000000"/>
          <w:lang w:eastAsia="cs-CZ"/>
        </w:rPr>
        <w:t>ovat, posilovat a zdokonalovat tak svoje jazykové kompetence. Škola jim umožňuje získat také státní zkoušku úrovn</w:t>
      </w:r>
      <w:r w:rsidRPr="00BC6234">
        <w:rPr>
          <w:rFonts w:ascii="Times New Roman" w:eastAsia="TimesNewRoman" w:hAnsi="Times New Roman" w:cs="Times New Roman"/>
          <w:color w:val="000000"/>
          <w:lang w:eastAsia="cs-CZ"/>
        </w:rPr>
        <w:t>ě</w:t>
      </w:r>
      <w:r w:rsidRPr="00BC6234">
        <w:rPr>
          <w:rFonts w:ascii="Times New Roman" w:eastAsia="Times New Roman" w:hAnsi="Times New Roman" w:cs="Times New Roman"/>
          <w:color w:val="000000"/>
          <w:lang w:eastAsia="cs-CZ"/>
        </w:rPr>
        <w:t xml:space="preserve"> odpovídající jejich pot</w:t>
      </w:r>
      <w:r w:rsidRPr="00BC6234">
        <w:rPr>
          <w:rFonts w:ascii="Times New Roman" w:eastAsia="TimesNewRoman" w:hAnsi="Times New Roman" w:cs="Times New Roman"/>
          <w:color w:val="000000"/>
          <w:lang w:eastAsia="cs-CZ"/>
        </w:rPr>
        <w:t>ř</w:t>
      </w:r>
      <w:r w:rsidRPr="00BC6234">
        <w:rPr>
          <w:rFonts w:ascii="Times New Roman" w:eastAsia="Times New Roman" w:hAnsi="Times New Roman" w:cs="Times New Roman"/>
          <w:color w:val="000000"/>
          <w:lang w:eastAsia="cs-CZ"/>
        </w:rPr>
        <w:t>ebám</w:t>
      </w:r>
    </w:p>
    <w:p w:rsidR="00DE6F8F" w:rsidRDefault="00BC6234" w:rsidP="00BC6234">
      <w:pPr>
        <w:autoSpaceDE w:val="0"/>
        <w:autoSpaceDN w:val="0"/>
        <w:adjustRightInd w:val="0"/>
        <w:spacing w:after="0"/>
        <w:rPr>
          <w:rFonts w:ascii="Times New Roman" w:eastAsia="Times New Roman" w:hAnsi="Times New Roman" w:cs="Times New Roman"/>
          <w:color w:val="000000"/>
          <w:lang w:eastAsia="cs-CZ"/>
        </w:rPr>
      </w:pPr>
      <w:r w:rsidRPr="00BC6234">
        <w:rPr>
          <w:rFonts w:ascii="Times New Roman" w:eastAsia="Times New Roman" w:hAnsi="Times New Roman" w:cs="Times New Roman"/>
          <w:color w:val="000000"/>
          <w:lang w:eastAsia="cs-CZ"/>
        </w:rPr>
        <w:t>a požadavk</w:t>
      </w:r>
      <w:r w:rsidRPr="00BC6234">
        <w:rPr>
          <w:rFonts w:ascii="Times New Roman" w:eastAsia="TimesNewRoman" w:hAnsi="Times New Roman" w:cs="Times New Roman"/>
          <w:color w:val="000000"/>
          <w:lang w:eastAsia="cs-CZ"/>
        </w:rPr>
        <w:t>ů</w:t>
      </w:r>
      <w:r w:rsidRPr="00BC6234">
        <w:rPr>
          <w:rFonts w:ascii="Times New Roman" w:eastAsia="Times New Roman" w:hAnsi="Times New Roman" w:cs="Times New Roman"/>
          <w:color w:val="000000"/>
          <w:lang w:eastAsia="cs-CZ"/>
        </w:rPr>
        <w:t>m.</w:t>
      </w:r>
    </w:p>
    <w:p w:rsidR="00BC6234" w:rsidRPr="00BC6234" w:rsidRDefault="00BC6234" w:rsidP="00BC6234">
      <w:pPr>
        <w:autoSpaceDE w:val="0"/>
        <w:autoSpaceDN w:val="0"/>
        <w:adjustRightInd w:val="0"/>
        <w:spacing w:after="0"/>
        <w:rPr>
          <w:rFonts w:ascii="Times New Roman" w:eastAsia="Times New Roman" w:hAnsi="Times New Roman" w:cs="Times New Roman"/>
          <w:color w:val="000000"/>
          <w:lang w:eastAsia="cs-CZ"/>
        </w:rPr>
      </w:pPr>
      <w:r w:rsidRPr="00BC6234">
        <w:rPr>
          <w:rFonts w:ascii="Times New Roman" w:eastAsia="Times New Roman" w:hAnsi="Times New Roman" w:cs="Times New Roman"/>
          <w:color w:val="000000"/>
          <w:lang w:eastAsia="cs-CZ"/>
        </w:rPr>
        <w:lastRenderedPageBreak/>
        <w:t xml:space="preserve">Pro formování žáků a ověřování získaných dovedností, teoretických a metodických poznatků je nezbytnou součástí průběžná a souvislá pedagogická praxe žáků, která je organizována rovnoměrně v předškolních, školních a mnoha mimoškolních zařízeních. Zařazení průběžné pedagogické praxe do 2. a 3. ročníku plynule navazuje na souvislou pedagogickou praxi v 1. ročníku a vytváří lepší podmínky pro souvislou pětitýdenní pedagogickou praxi ve čtvrtém ročníku. </w:t>
      </w:r>
    </w:p>
    <w:p w:rsidR="00BC6234" w:rsidRPr="00BC6234" w:rsidRDefault="00BC6234" w:rsidP="00BC6234">
      <w:pPr>
        <w:autoSpaceDE w:val="0"/>
        <w:autoSpaceDN w:val="0"/>
        <w:adjustRightInd w:val="0"/>
        <w:spacing w:after="0"/>
        <w:rPr>
          <w:rFonts w:ascii="Times New Roman" w:eastAsia="Times New Roman" w:hAnsi="Times New Roman" w:cs="Times New Roman"/>
          <w:color w:val="000000"/>
          <w:lang w:eastAsia="cs-CZ"/>
        </w:rPr>
      </w:pPr>
      <w:r w:rsidRPr="00BC6234">
        <w:rPr>
          <w:rFonts w:ascii="Times New Roman" w:eastAsia="Times New Roman" w:hAnsi="Times New Roman" w:cs="Times New Roman"/>
          <w:color w:val="000000"/>
          <w:lang w:eastAsia="cs-CZ"/>
        </w:rPr>
        <w:t>Výstupem z obou druhů pedagogické praxe a individuálně nabytých dovedností a znalostí jsou veřejné prezentované závěrečné práce „Pedagogické inspirace“.</w:t>
      </w:r>
    </w:p>
    <w:p w:rsidR="00BC6234" w:rsidRPr="00BC6234" w:rsidRDefault="00BC6234" w:rsidP="00BC6234">
      <w:pPr>
        <w:autoSpaceDE w:val="0"/>
        <w:autoSpaceDN w:val="0"/>
        <w:adjustRightInd w:val="0"/>
        <w:spacing w:after="0"/>
        <w:rPr>
          <w:rFonts w:ascii="Times New Roman" w:eastAsia="Times New Roman" w:hAnsi="Times New Roman" w:cs="Times New Roman"/>
          <w:color w:val="000000"/>
          <w:lang w:eastAsia="cs-CZ"/>
        </w:rPr>
      </w:pPr>
      <w:r w:rsidRPr="00BC6234">
        <w:rPr>
          <w:rFonts w:ascii="Times New Roman" w:eastAsia="Times New Roman" w:hAnsi="Times New Roman" w:cs="Times New Roman"/>
          <w:color w:val="000000"/>
          <w:lang w:eastAsia="cs-CZ"/>
        </w:rPr>
        <w:t>V pr</w:t>
      </w:r>
      <w:r w:rsidRPr="00BC6234">
        <w:rPr>
          <w:rFonts w:ascii="Times New Roman" w:eastAsia="TimesNewRoman" w:hAnsi="Times New Roman" w:cs="Times New Roman"/>
          <w:color w:val="000000"/>
          <w:lang w:eastAsia="cs-CZ"/>
        </w:rPr>
        <w:t>ů</w:t>
      </w:r>
      <w:r w:rsidRPr="00BC6234">
        <w:rPr>
          <w:rFonts w:ascii="Times New Roman" w:eastAsia="Times New Roman" w:hAnsi="Times New Roman" w:cs="Times New Roman"/>
          <w:color w:val="000000"/>
          <w:lang w:eastAsia="cs-CZ"/>
        </w:rPr>
        <w:t>b</w:t>
      </w:r>
      <w:r w:rsidRPr="00BC6234">
        <w:rPr>
          <w:rFonts w:ascii="Times New Roman" w:eastAsia="TimesNewRoman" w:hAnsi="Times New Roman" w:cs="Times New Roman"/>
          <w:color w:val="000000"/>
          <w:lang w:eastAsia="cs-CZ"/>
        </w:rPr>
        <w:t>ě</w:t>
      </w:r>
      <w:r w:rsidRPr="00BC6234">
        <w:rPr>
          <w:rFonts w:ascii="Times New Roman" w:eastAsia="Times New Roman" w:hAnsi="Times New Roman" w:cs="Times New Roman"/>
          <w:color w:val="000000"/>
          <w:lang w:eastAsia="cs-CZ"/>
        </w:rPr>
        <w:t>hu studia jsou sestavovány žákovské skupiny pro zajišt</w:t>
      </w:r>
      <w:r w:rsidRPr="00BC6234">
        <w:rPr>
          <w:rFonts w:ascii="Times New Roman" w:eastAsia="TimesNewRoman" w:hAnsi="Times New Roman" w:cs="Times New Roman"/>
          <w:color w:val="000000"/>
          <w:lang w:eastAsia="cs-CZ"/>
        </w:rPr>
        <w:t>ě</w:t>
      </w:r>
      <w:r w:rsidRPr="00BC6234">
        <w:rPr>
          <w:rFonts w:ascii="Times New Roman" w:eastAsia="Times New Roman" w:hAnsi="Times New Roman" w:cs="Times New Roman"/>
          <w:color w:val="000000"/>
          <w:lang w:eastAsia="cs-CZ"/>
        </w:rPr>
        <w:t>ní konkrétních akcí, jako je nap</w:t>
      </w:r>
      <w:r w:rsidRPr="00BC6234">
        <w:rPr>
          <w:rFonts w:ascii="Times New Roman" w:eastAsia="TimesNewRoman" w:hAnsi="Times New Roman" w:cs="Times New Roman"/>
          <w:color w:val="000000"/>
          <w:lang w:eastAsia="cs-CZ"/>
        </w:rPr>
        <w:t>ř</w:t>
      </w:r>
      <w:r w:rsidRPr="00BC6234">
        <w:rPr>
          <w:rFonts w:ascii="Times New Roman" w:eastAsia="Times New Roman" w:hAnsi="Times New Roman" w:cs="Times New Roman"/>
          <w:color w:val="000000"/>
          <w:lang w:eastAsia="cs-CZ"/>
        </w:rPr>
        <w:t>.</w:t>
      </w:r>
    </w:p>
    <w:p w:rsidR="00BC6234" w:rsidRPr="00BC6234" w:rsidRDefault="00BC6234" w:rsidP="00BC6234">
      <w:pPr>
        <w:autoSpaceDE w:val="0"/>
        <w:autoSpaceDN w:val="0"/>
        <w:adjustRightInd w:val="0"/>
        <w:spacing w:after="0"/>
        <w:rPr>
          <w:rFonts w:ascii="Times New Roman" w:eastAsia="Times New Roman" w:hAnsi="Times New Roman" w:cs="Times New Roman"/>
          <w:color w:val="000000"/>
          <w:lang w:eastAsia="cs-CZ"/>
        </w:rPr>
      </w:pPr>
      <w:r w:rsidRPr="00BC6234">
        <w:rPr>
          <w:rFonts w:ascii="Times New Roman" w:eastAsia="Times New Roman" w:hAnsi="Times New Roman" w:cs="Times New Roman"/>
          <w:color w:val="000000"/>
          <w:lang w:eastAsia="cs-CZ"/>
        </w:rPr>
        <w:t>prezentace školy na ve</w:t>
      </w:r>
      <w:r w:rsidRPr="00BC6234">
        <w:rPr>
          <w:rFonts w:ascii="Times New Roman" w:eastAsia="TimesNewRoman" w:hAnsi="Times New Roman" w:cs="Times New Roman"/>
          <w:color w:val="000000"/>
          <w:lang w:eastAsia="cs-CZ"/>
        </w:rPr>
        <w:t>ř</w:t>
      </w:r>
      <w:r w:rsidRPr="00BC6234">
        <w:rPr>
          <w:rFonts w:ascii="Times New Roman" w:eastAsia="Times New Roman" w:hAnsi="Times New Roman" w:cs="Times New Roman"/>
          <w:color w:val="000000"/>
          <w:lang w:eastAsia="cs-CZ"/>
        </w:rPr>
        <w:t>ejnosti, den otev</w:t>
      </w:r>
      <w:r w:rsidRPr="00BC6234">
        <w:rPr>
          <w:rFonts w:ascii="Times New Roman" w:eastAsia="TimesNewRoman" w:hAnsi="Times New Roman" w:cs="Times New Roman"/>
          <w:color w:val="000000"/>
          <w:lang w:eastAsia="cs-CZ"/>
        </w:rPr>
        <w:t>ř</w:t>
      </w:r>
      <w:r w:rsidRPr="00BC6234">
        <w:rPr>
          <w:rFonts w:ascii="Times New Roman" w:eastAsia="Times New Roman" w:hAnsi="Times New Roman" w:cs="Times New Roman"/>
          <w:color w:val="000000"/>
          <w:lang w:eastAsia="cs-CZ"/>
        </w:rPr>
        <w:t>ených dve</w:t>
      </w:r>
      <w:r w:rsidRPr="00BC6234">
        <w:rPr>
          <w:rFonts w:ascii="Times New Roman" w:eastAsia="TimesNewRoman" w:hAnsi="Times New Roman" w:cs="Times New Roman"/>
          <w:color w:val="000000"/>
          <w:lang w:eastAsia="cs-CZ"/>
        </w:rPr>
        <w:t>ř</w:t>
      </w:r>
      <w:r w:rsidRPr="00BC6234">
        <w:rPr>
          <w:rFonts w:ascii="Times New Roman" w:eastAsia="Times New Roman" w:hAnsi="Times New Roman" w:cs="Times New Roman"/>
          <w:color w:val="000000"/>
          <w:lang w:eastAsia="cs-CZ"/>
        </w:rPr>
        <w:t>í, ú</w:t>
      </w:r>
      <w:r w:rsidRPr="00BC6234">
        <w:rPr>
          <w:rFonts w:ascii="Times New Roman" w:eastAsia="TimesNewRoman" w:hAnsi="Times New Roman" w:cs="Times New Roman"/>
          <w:color w:val="000000"/>
          <w:lang w:eastAsia="cs-CZ"/>
        </w:rPr>
        <w:t>č</w:t>
      </w:r>
      <w:r w:rsidRPr="00BC6234">
        <w:rPr>
          <w:rFonts w:ascii="Times New Roman" w:eastAsia="Times New Roman" w:hAnsi="Times New Roman" w:cs="Times New Roman"/>
          <w:color w:val="000000"/>
          <w:lang w:eastAsia="cs-CZ"/>
        </w:rPr>
        <w:t>ast v týmových sout</w:t>
      </w:r>
      <w:r w:rsidRPr="00BC6234">
        <w:rPr>
          <w:rFonts w:ascii="Times New Roman" w:eastAsia="TimesNewRoman" w:hAnsi="Times New Roman" w:cs="Times New Roman"/>
          <w:color w:val="000000"/>
          <w:lang w:eastAsia="cs-CZ"/>
        </w:rPr>
        <w:t>ě</w:t>
      </w:r>
      <w:r w:rsidRPr="00BC6234">
        <w:rPr>
          <w:rFonts w:ascii="Times New Roman" w:eastAsia="Times New Roman" w:hAnsi="Times New Roman" w:cs="Times New Roman"/>
          <w:color w:val="000000"/>
          <w:lang w:eastAsia="cs-CZ"/>
        </w:rPr>
        <w:t>žích, komplexní zajišt</w:t>
      </w:r>
      <w:r w:rsidRPr="00BC6234">
        <w:rPr>
          <w:rFonts w:ascii="Times New Roman" w:eastAsia="TimesNewRoman" w:hAnsi="Times New Roman" w:cs="Times New Roman"/>
          <w:color w:val="000000"/>
          <w:lang w:eastAsia="cs-CZ"/>
        </w:rPr>
        <w:t>ě</w:t>
      </w:r>
      <w:r w:rsidRPr="00BC6234">
        <w:rPr>
          <w:rFonts w:ascii="Times New Roman" w:eastAsia="Times New Roman" w:hAnsi="Times New Roman" w:cs="Times New Roman"/>
          <w:color w:val="000000"/>
          <w:lang w:eastAsia="cs-CZ"/>
        </w:rPr>
        <w:t xml:space="preserve">ní charitativních akcí apod. </w:t>
      </w:r>
    </w:p>
    <w:p w:rsidR="00BC6234" w:rsidRPr="00BC6234" w:rsidRDefault="00BC6234" w:rsidP="00BC6234">
      <w:pPr>
        <w:autoSpaceDE w:val="0"/>
        <w:autoSpaceDN w:val="0"/>
        <w:adjustRightInd w:val="0"/>
        <w:spacing w:after="0"/>
        <w:rPr>
          <w:rFonts w:ascii="Times New Roman" w:eastAsia="Times New Roman" w:hAnsi="Times New Roman" w:cs="Times New Roman"/>
          <w:color w:val="000000"/>
          <w:lang w:eastAsia="cs-CZ"/>
        </w:rPr>
      </w:pPr>
    </w:p>
    <w:p w:rsidR="00BC6234" w:rsidRPr="00BC6234" w:rsidRDefault="00BC6234" w:rsidP="00BC6234">
      <w:pPr>
        <w:autoSpaceDE w:val="0"/>
        <w:autoSpaceDN w:val="0"/>
        <w:adjustRightInd w:val="0"/>
        <w:spacing w:after="0"/>
        <w:rPr>
          <w:rFonts w:ascii="Times New Roman" w:eastAsia="Times New Roman" w:hAnsi="Times New Roman" w:cs="Times New Roman"/>
          <w:lang w:eastAsia="cs-CZ"/>
        </w:rPr>
      </w:pPr>
      <w:r w:rsidRPr="00BC6234">
        <w:rPr>
          <w:rFonts w:ascii="Times New Roman" w:eastAsia="Times New Roman" w:hAnsi="Times New Roman" w:cs="Times New Roman"/>
          <w:lang w:eastAsia="cs-CZ"/>
        </w:rPr>
        <w:t>V oblasti výuky cizích jazyk</w:t>
      </w:r>
      <w:r w:rsidRPr="00BC6234">
        <w:rPr>
          <w:rFonts w:ascii="TimesNewRoman" w:eastAsia="Times New Roman" w:hAnsi="TimesNewRoman" w:cs="TimesNewRoman"/>
          <w:lang w:eastAsia="cs-CZ"/>
        </w:rPr>
        <w:t>ů</w:t>
      </w:r>
      <w:r w:rsidRPr="00BC6234">
        <w:rPr>
          <w:rFonts w:ascii="Times New Roman" w:eastAsia="Times New Roman" w:hAnsi="Times New Roman" w:cs="Times New Roman"/>
          <w:lang w:eastAsia="cs-CZ"/>
        </w:rPr>
        <w:t xml:space="preserve"> jsou organizovány pravidelné výukové a poznávací zájezdy do Anglie, Francie a</w:t>
      </w:r>
      <w:r w:rsidRPr="00BC6234">
        <w:rPr>
          <w:rFonts w:ascii="TimesNewRoman" w:eastAsia="Times New Roman" w:hAnsi="TimesNewRoman" w:cs="TimesNewRoman"/>
          <w:lang w:eastAsia="cs-CZ"/>
        </w:rPr>
        <w:t xml:space="preserve"> </w:t>
      </w:r>
      <w:r w:rsidRPr="00BC6234">
        <w:rPr>
          <w:rFonts w:ascii="Times New Roman" w:eastAsia="Times New Roman" w:hAnsi="Times New Roman" w:cs="Times New Roman"/>
          <w:lang w:eastAsia="cs-CZ"/>
        </w:rPr>
        <w:t>n</w:t>
      </w:r>
      <w:r w:rsidRPr="00BC6234">
        <w:rPr>
          <w:rFonts w:ascii="TimesNewRoman" w:eastAsia="Times New Roman" w:hAnsi="TimesNewRoman" w:cs="TimesNewRoman"/>
          <w:lang w:eastAsia="cs-CZ"/>
        </w:rPr>
        <w:t>ě</w:t>
      </w:r>
      <w:r w:rsidRPr="00BC6234">
        <w:rPr>
          <w:rFonts w:ascii="Times New Roman" w:eastAsia="Times New Roman" w:hAnsi="Times New Roman" w:cs="Times New Roman"/>
          <w:lang w:eastAsia="cs-CZ"/>
        </w:rPr>
        <w:t>mecky mluvících zemí.</w:t>
      </w:r>
    </w:p>
    <w:p w:rsidR="00BC6234" w:rsidRPr="00BC6234" w:rsidRDefault="00BC6234" w:rsidP="00BC6234">
      <w:pPr>
        <w:autoSpaceDE w:val="0"/>
        <w:autoSpaceDN w:val="0"/>
        <w:adjustRightInd w:val="0"/>
        <w:spacing w:after="0"/>
        <w:rPr>
          <w:rFonts w:ascii="Times New Roman" w:eastAsia="Times New Roman" w:hAnsi="Times New Roman" w:cs="Times New Roman"/>
          <w:lang w:eastAsia="cs-CZ"/>
        </w:rPr>
      </w:pPr>
    </w:p>
    <w:p w:rsidR="00BC6234" w:rsidRPr="00BC6234" w:rsidRDefault="00BC6234" w:rsidP="00BC6234">
      <w:pPr>
        <w:autoSpaceDE w:val="0"/>
        <w:autoSpaceDN w:val="0"/>
        <w:adjustRightInd w:val="0"/>
        <w:spacing w:after="0"/>
        <w:rPr>
          <w:rFonts w:ascii="Times New Roman" w:eastAsia="Times New Roman" w:hAnsi="Times New Roman" w:cs="Times New Roman"/>
          <w:color w:val="000000"/>
          <w:lang w:eastAsia="cs-CZ"/>
        </w:rPr>
      </w:pPr>
      <w:r w:rsidRPr="00BC6234">
        <w:rPr>
          <w:rFonts w:ascii="Times New Roman" w:eastAsia="Times New Roman" w:hAnsi="Times New Roman" w:cs="Times New Roman"/>
          <w:color w:val="000000"/>
          <w:lang w:eastAsia="cs-CZ"/>
        </w:rPr>
        <w:t>Metody a postupy výuky se vyvíjejí v závislosti na úrovni žák</w:t>
      </w:r>
      <w:r w:rsidRPr="00BC6234">
        <w:rPr>
          <w:rFonts w:ascii="Times New Roman" w:eastAsia="TimesNewRoman" w:hAnsi="Times New Roman" w:cs="Times New Roman"/>
          <w:color w:val="000000"/>
          <w:lang w:eastAsia="cs-CZ"/>
        </w:rPr>
        <w:t>ů</w:t>
      </w:r>
      <w:r w:rsidRPr="00BC6234">
        <w:rPr>
          <w:rFonts w:ascii="Times New Roman" w:eastAsia="Times New Roman" w:hAnsi="Times New Roman" w:cs="Times New Roman"/>
          <w:color w:val="000000"/>
          <w:lang w:eastAsia="cs-CZ"/>
        </w:rPr>
        <w:t>, zkušenostech pedagog</w:t>
      </w:r>
      <w:r w:rsidRPr="00BC6234">
        <w:rPr>
          <w:rFonts w:ascii="Times New Roman" w:eastAsia="TimesNewRoman" w:hAnsi="Times New Roman" w:cs="Times New Roman"/>
          <w:color w:val="000000"/>
          <w:lang w:eastAsia="cs-CZ"/>
        </w:rPr>
        <w:t>ů</w:t>
      </w:r>
      <w:r w:rsidRPr="00BC6234">
        <w:rPr>
          <w:rFonts w:ascii="Times New Roman" w:eastAsia="Times New Roman" w:hAnsi="Times New Roman" w:cs="Times New Roman"/>
          <w:color w:val="000000"/>
          <w:lang w:eastAsia="cs-CZ"/>
        </w:rPr>
        <w:t>, nových</w:t>
      </w:r>
    </w:p>
    <w:p w:rsidR="00BC6234" w:rsidRPr="00BC6234" w:rsidRDefault="00BC6234" w:rsidP="00BC6234">
      <w:pPr>
        <w:autoSpaceDE w:val="0"/>
        <w:autoSpaceDN w:val="0"/>
        <w:adjustRightInd w:val="0"/>
        <w:spacing w:after="0"/>
        <w:rPr>
          <w:rFonts w:ascii="Times New Roman" w:eastAsia="Times New Roman" w:hAnsi="Times New Roman" w:cs="Times New Roman"/>
          <w:color w:val="000000"/>
          <w:lang w:eastAsia="cs-CZ"/>
        </w:rPr>
      </w:pPr>
      <w:r w:rsidRPr="00BC6234">
        <w:rPr>
          <w:rFonts w:ascii="Times New Roman" w:eastAsia="Times New Roman" w:hAnsi="Times New Roman" w:cs="Times New Roman"/>
          <w:color w:val="000000"/>
          <w:lang w:eastAsia="cs-CZ"/>
        </w:rPr>
        <w:t>poznatcích pedagogické v</w:t>
      </w:r>
      <w:r w:rsidRPr="00BC6234">
        <w:rPr>
          <w:rFonts w:ascii="Times New Roman" w:eastAsia="TimesNewRoman" w:hAnsi="Times New Roman" w:cs="Times New Roman"/>
          <w:color w:val="000000"/>
          <w:lang w:eastAsia="cs-CZ"/>
        </w:rPr>
        <w:t>ě</w:t>
      </w:r>
      <w:r w:rsidRPr="00BC6234">
        <w:rPr>
          <w:rFonts w:ascii="Times New Roman" w:eastAsia="Times New Roman" w:hAnsi="Times New Roman" w:cs="Times New Roman"/>
          <w:color w:val="000000"/>
          <w:lang w:eastAsia="cs-CZ"/>
        </w:rPr>
        <w:t>dy a reakci sociálních partner</w:t>
      </w:r>
      <w:r w:rsidRPr="00BC6234">
        <w:rPr>
          <w:rFonts w:ascii="Times New Roman" w:eastAsia="TimesNewRoman" w:hAnsi="Times New Roman" w:cs="Times New Roman"/>
          <w:color w:val="000000"/>
          <w:lang w:eastAsia="cs-CZ"/>
        </w:rPr>
        <w:t>ů</w:t>
      </w:r>
      <w:r w:rsidRPr="00BC6234">
        <w:rPr>
          <w:rFonts w:ascii="Times New Roman" w:eastAsia="Times New Roman" w:hAnsi="Times New Roman" w:cs="Times New Roman"/>
          <w:color w:val="000000"/>
          <w:lang w:eastAsia="cs-CZ"/>
        </w:rPr>
        <w:t>.</w:t>
      </w:r>
    </w:p>
    <w:p w:rsidR="00BC6234" w:rsidRPr="00BC6234" w:rsidRDefault="00BC6234" w:rsidP="00BC6234">
      <w:pPr>
        <w:autoSpaceDE w:val="0"/>
        <w:autoSpaceDN w:val="0"/>
        <w:adjustRightInd w:val="0"/>
        <w:spacing w:after="0"/>
        <w:rPr>
          <w:rFonts w:ascii="Times New Roman" w:eastAsia="Times New Roman" w:hAnsi="Times New Roman" w:cs="Times New Roman"/>
          <w:i/>
          <w:color w:val="000000"/>
          <w:sz w:val="21"/>
          <w:szCs w:val="21"/>
          <w:lang w:eastAsia="cs-CZ"/>
        </w:rPr>
      </w:pPr>
      <w:r w:rsidRPr="00BC6234">
        <w:rPr>
          <w:rFonts w:ascii="Times New Roman" w:eastAsia="Times New Roman" w:hAnsi="Times New Roman" w:cs="Times New Roman"/>
          <w:i/>
          <w:color w:val="000000"/>
          <w:sz w:val="21"/>
          <w:szCs w:val="21"/>
          <w:lang w:eastAsia="cs-CZ"/>
        </w:rPr>
        <w:t xml:space="preserve"> </w:t>
      </w:r>
    </w:p>
    <w:p w:rsidR="00BC6234" w:rsidRPr="00BC6234" w:rsidRDefault="00BC6234" w:rsidP="00BC6234">
      <w:pPr>
        <w:autoSpaceDE w:val="0"/>
        <w:autoSpaceDN w:val="0"/>
        <w:adjustRightInd w:val="0"/>
        <w:spacing w:after="0"/>
        <w:rPr>
          <w:rFonts w:ascii="Times New Roman" w:eastAsia="Times New Roman" w:hAnsi="Times New Roman" w:cs="Times New Roman"/>
          <w:color w:val="000000"/>
          <w:sz w:val="21"/>
          <w:szCs w:val="21"/>
          <w:lang w:eastAsia="cs-CZ"/>
        </w:rPr>
      </w:pPr>
    </w:p>
    <w:p w:rsidR="00BC6234" w:rsidRPr="00BC6234" w:rsidRDefault="00BC6234" w:rsidP="009C29A0">
      <w:pPr>
        <w:numPr>
          <w:ilvl w:val="1"/>
          <w:numId w:val="5"/>
        </w:numPr>
        <w:autoSpaceDE w:val="0"/>
        <w:autoSpaceDN w:val="0"/>
        <w:adjustRightInd w:val="0"/>
        <w:spacing w:after="0"/>
        <w:contextualSpacing/>
        <w:rPr>
          <w:rFonts w:ascii="Times New Roman" w:eastAsia="Times New Roman" w:hAnsi="Times New Roman" w:cs="Times New Roman"/>
          <w:b/>
          <w:bCs/>
          <w:color w:val="000000"/>
          <w:sz w:val="24"/>
          <w:szCs w:val="24"/>
          <w:lang w:eastAsia="cs-CZ"/>
        </w:rPr>
      </w:pPr>
      <w:r w:rsidRPr="00BC6234">
        <w:rPr>
          <w:rFonts w:ascii="Times New Roman" w:eastAsia="Times New Roman" w:hAnsi="Times New Roman" w:cs="Times New Roman"/>
          <w:b/>
          <w:bCs/>
          <w:color w:val="000000"/>
          <w:sz w:val="24"/>
          <w:szCs w:val="24"/>
          <w:lang w:eastAsia="cs-CZ"/>
        </w:rPr>
        <w:t xml:space="preserve">  Organizace vzdělávání</w:t>
      </w:r>
    </w:p>
    <w:p w:rsidR="00BC6234" w:rsidRPr="00BC6234" w:rsidRDefault="00BC6234" w:rsidP="00BC6234">
      <w:pPr>
        <w:autoSpaceDE w:val="0"/>
        <w:autoSpaceDN w:val="0"/>
        <w:adjustRightInd w:val="0"/>
        <w:spacing w:after="0"/>
        <w:rPr>
          <w:rFonts w:ascii="Times New Roman" w:eastAsia="Times New Roman" w:hAnsi="Times New Roman" w:cs="Times New Roman"/>
          <w:b/>
          <w:bCs/>
          <w:color w:val="000000"/>
          <w:lang w:eastAsia="cs-CZ"/>
        </w:rPr>
      </w:pPr>
    </w:p>
    <w:p w:rsidR="00BC6234" w:rsidRPr="00BC6234" w:rsidRDefault="00BC6234" w:rsidP="00BC6234">
      <w:pPr>
        <w:autoSpaceDE w:val="0"/>
        <w:autoSpaceDN w:val="0"/>
        <w:adjustRightInd w:val="0"/>
        <w:spacing w:after="0"/>
        <w:rPr>
          <w:rFonts w:ascii="Times New Roman" w:eastAsia="Times New Roman" w:hAnsi="Times New Roman" w:cs="Times New Roman"/>
          <w:color w:val="000000"/>
          <w:lang w:eastAsia="cs-CZ"/>
        </w:rPr>
      </w:pPr>
      <w:r w:rsidRPr="00BC6234">
        <w:rPr>
          <w:rFonts w:ascii="Times New Roman" w:eastAsia="Times New Roman" w:hAnsi="Times New Roman" w:cs="Times New Roman"/>
          <w:b/>
          <w:color w:val="000000"/>
          <w:lang w:eastAsia="cs-CZ"/>
        </w:rPr>
        <w:t xml:space="preserve">Délka a forma vzdělávání:        </w:t>
      </w:r>
      <w:r w:rsidRPr="00BC6234">
        <w:rPr>
          <w:rFonts w:ascii="Times New Roman" w:eastAsia="Times New Roman" w:hAnsi="Times New Roman" w:cs="Times New Roman"/>
          <w:color w:val="000000"/>
          <w:lang w:eastAsia="cs-CZ"/>
        </w:rPr>
        <w:t>4 roky, denní.</w:t>
      </w:r>
    </w:p>
    <w:p w:rsidR="00BC6234" w:rsidRPr="00BC6234" w:rsidRDefault="00BC6234" w:rsidP="00BC6234">
      <w:pPr>
        <w:autoSpaceDE w:val="0"/>
        <w:autoSpaceDN w:val="0"/>
        <w:adjustRightInd w:val="0"/>
        <w:spacing w:after="0"/>
        <w:rPr>
          <w:rFonts w:ascii="Times New Roman" w:eastAsia="Times New Roman" w:hAnsi="Times New Roman" w:cs="Times New Roman"/>
          <w:b/>
          <w:color w:val="000000"/>
          <w:lang w:eastAsia="cs-CZ"/>
        </w:rPr>
      </w:pPr>
    </w:p>
    <w:p w:rsidR="00BC6234" w:rsidRPr="00BC6234" w:rsidRDefault="00BC6234" w:rsidP="00BC6234">
      <w:pPr>
        <w:autoSpaceDE w:val="0"/>
        <w:autoSpaceDN w:val="0"/>
        <w:adjustRightInd w:val="0"/>
        <w:spacing w:after="0"/>
        <w:rPr>
          <w:rFonts w:ascii="Times New Roman" w:eastAsia="Times New Roman" w:hAnsi="Times New Roman" w:cs="Times New Roman"/>
          <w:color w:val="000000"/>
          <w:lang w:eastAsia="cs-CZ"/>
        </w:rPr>
      </w:pPr>
      <w:r w:rsidRPr="00BC6234">
        <w:rPr>
          <w:rFonts w:ascii="Times New Roman" w:eastAsia="Times New Roman" w:hAnsi="Times New Roman" w:cs="Times New Roman"/>
          <w:b/>
          <w:bCs/>
          <w:color w:val="000000"/>
          <w:lang w:eastAsia="cs-CZ"/>
        </w:rPr>
        <w:t>Dosažený stupeň vzdělání  :</w:t>
      </w:r>
      <w:r w:rsidRPr="00BC6234">
        <w:rPr>
          <w:rFonts w:ascii="Times New Roman" w:eastAsia="Times New Roman" w:hAnsi="Times New Roman" w:cs="Times New Roman"/>
          <w:bCs/>
          <w:color w:val="000000"/>
          <w:lang w:eastAsia="cs-CZ"/>
        </w:rPr>
        <w:t xml:space="preserve">      střední vzdělání s </w:t>
      </w:r>
      <w:r w:rsidRPr="00BC6234">
        <w:rPr>
          <w:rFonts w:ascii="Times New Roman" w:eastAsia="Times New Roman" w:hAnsi="Times New Roman" w:cs="Times New Roman"/>
          <w:color w:val="000000"/>
          <w:lang w:eastAsia="cs-CZ"/>
        </w:rPr>
        <w:t xml:space="preserve"> maturitní zkouškou</w:t>
      </w:r>
    </w:p>
    <w:p w:rsidR="00BC6234" w:rsidRPr="00BC6234" w:rsidRDefault="00BC6234" w:rsidP="00BC6234">
      <w:pPr>
        <w:autoSpaceDE w:val="0"/>
        <w:autoSpaceDN w:val="0"/>
        <w:adjustRightInd w:val="0"/>
        <w:spacing w:after="0"/>
        <w:rPr>
          <w:rFonts w:ascii="Times New Roman" w:eastAsia="Times New Roman" w:hAnsi="Times New Roman" w:cs="Times New Roman"/>
          <w:b/>
          <w:color w:val="000000"/>
          <w:lang w:eastAsia="cs-CZ"/>
        </w:rPr>
      </w:pPr>
    </w:p>
    <w:p w:rsidR="00BC6234" w:rsidRPr="00BC6234" w:rsidRDefault="00BC6234" w:rsidP="00BC6234">
      <w:pPr>
        <w:autoSpaceDE w:val="0"/>
        <w:autoSpaceDN w:val="0"/>
        <w:adjustRightInd w:val="0"/>
        <w:spacing w:after="0"/>
        <w:rPr>
          <w:rFonts w:ascii="Times New Roman" w:eastAsia="Times New Roman" w:hAnsi="Times New Roman" w:cs="Times New Roman"/>
          <w:b/>
          <w:bCs/>
          <w:color w:val="000000"/>
          <w:lang w:eastAsia="cs-CZ"/>
        </w:rPr>
      </w:pPr>
    </w:p>
    <w:p w:rsidR="00BC6234" w:rsidRPr="00BC6234" w:rsidRDefault="00BC6234" w:rsidP="00BC6234">
      <w:pPr>
        <w:autoSpaceDE w:val="0"/>
        <w:autoSpaceDN w:val="0"/>
        <w:adjustRightInd w:val="0"/>
        <w:spacing w:after="0"/>
        <w:rPr>
          <w:rFonts w:ascii="Times New Roman" w:eastAsia="Times New Roman" w:hAnsi="Times New Roman" w:cs="Times New Roman"/>
          <w:color w:val="000000"/>
          <w:lang w:eastAsia="cs-CZ"/>
        </w:rPr>
      </w:pPr>
      <w:r w:rsidRPr="00BC6234">
        <w:rPr>
          <w:rFonts w:ascii="Times New Roman" w:eastAsia="Times New Roman" w:hAnsi="Times New Roman" w:cs="Times New Roman"/>
          <w:color w:val="000000"/>
          <w:lang w:eastAsia="cs-CZ"/>
        </w:rPr>
        <w:t>Výuka je realizována v rámci systému vyu</w:t>
      </w:r>
      <w:r w:rsidRPr="00BC6234">
        <w:rPr>
          <w:rFonts w:ascii="Times New Roman" w:eastAsia="TimesNewRoman" w:hAnsi="Times New Roman" w:cs="Times New Roman"/>
          <w:color w:val="000000"/>
          <w:lang w:eastAsia="cs-CZ"/>
        </w:rPr>
        <w:t>č</w:t>
      </w:r>
      <w:r w:rsidRPr="00BC6234">
        <w:rPr>
          <w:rFonts w:ascii="Times New Roman" w:eastAsia="Times New Roman" w:hAnsi="Times New Roman" w:cs="Times New Roman"/>
          <w:color w:val="000000"/>
          <w:lang w:eastAsia="cs-CZ"/>
        </w:rPr>
        <w:t xml:space="preserve">ovacích hodin, povinných kurzů a pedagogické praxe </w:t>
      </w:r>
    </w:p>
    <w:p w:rsidR="00BC6234" w:rsidRPr="00BC6234" w:rsidRDefault="00BC6234" w:rsidP="00BC6234">
      <w:pPr>
        <w:autoSpaceDE w:val="0"/>
        <w:autoSpaceDN w:val="0"/>
        <w:adjustRightInd w:val="0"/>
        <w:spacing w:after="0"/>
        <w:rPr>
          <w:rFonts w:ascii="Times New Roman" w:eastAsia="Times New Roman" w:hAnsi="Times New Roman" w:cs="Times New Roman"/>
          <w:color w:val="000000"/>
          <w:lang w:eastAsia="cs-CZ"/>
        </w:rPr>
      </w:pPr>
      <w:r w:rsidRPr="00BC6234">
        <w:rPr>
          <w:rFonts w:ascii="Times New Roman" w:eastAsia="Times New Roman" w:hAnsi="Times New Roman" w:cs="Times New Roman"/>
          <w:color w:val="000000"/>
          <w:lang w:eastAsia="cs-CZ"/>
        </w:rPr>
        <w:t>a dalších činností v rámci dobrovolné a mimoškolní činnosti žáka.</w:t>
      </w:r>
    </w:p>
    <w:p w:rsidR="00BC6234" w:rsidRPr="00BC6234" w:rsidRDefault="00BC6234" w:rsidP="00BC6234">
      <w:pPr>
        <w:autoSpaceDE w:val="0"/>
        <w:autoSpaceDN w:val="0"/>
        <w:adjustRightInd w:val="0"/>
        <w:spacing w:after="0"/>
        <w:rPr>
          <w:rFonts w:ascii="Times New Roman" w:eastAsia="Times New Roman" w:hAnsi="Times New Roman" w:cs="Times New Roman"/>
          <w:color w:val="000000"/>
          <w:lang w:eastAsia="cs-CZ"/>
        </w:rPr>
      </w:pPr>
      <w:r w:rsidRPr="00BC6234">
        <w:rPr>
          <w:rFonts w:ascii="Times New Roman" w:eastAsia="Times New Roman" w:hAnsi="Times New Roman" w:cs="Times New Roman"/>
          <w:color w:val="000000"/>
          <w:lang w:eastAsia="cs-CZ"/>
        </w:rPr>
        <w:t>Povinné a volitelné kurzy se mohou uskutečňovat i o sobotách nebo nedělích (případně o svátcích), pokud je to z organizačních důvodů nebo délky kurzů nezbytné. Dobrovolné a mimoškolní činnosti v rámci kreditů mohou být konány i v době prázdnin.</w:t>
      </w:r>
    </w:p>
    <w:p w:rsidR="00BC6234" w:rsidRPr="00BC6234" w:rsidRDefault="00BC6234" w:rsidP="00BC6234">
      <w:pPr>
        <w:autoSpaceDE w:val="0"/>
        <w:autoSpaceDN w:val="0"/>
        <w:adjustRightInd w:val="0"/>
        <w:spacing w:after="0"/>
        <w:rPr>
          <w:rFonts w:ascii="Times New Roman" w:eastAsia="Times New Roman" w:hAnsi="Times New Roman" w:cs="Times New Roman"/>
          <w:color w:val="000000"/>
          <w:lang w:eastAsia="cs-CZ"/>
        </w:rPr>
      </w:pPr>
      <w:r w:rsidRPr="00BC6234">
        <w:rPr>
          <w:rFonts w:ascii="Times New Roman" w:eastAsia="Times New Roman" w:hAnsi="Times New Roman" w:cs="Times New Roman"/>
          <w:color w:val="000000"/>
          <w:lang w:eastAsia="cs-CZ"/>
        </w:rPr>
        <w:t>Vyu</w:t>
      </w:r>
      <w:r w:rsidRPr="00BC6234">
        <w:rPr>
          <w:rFonts w:ascii="Times New Roman" w:eastAsia="TimesNewRoman" w:hAnsi="Times New Roman" w:cs="Times New Roman"/>
          <w:color w:val="000000"/>
          <w:lang w:eastAsia="cs-CZ"/>
        </w:rPr>
        <w:t>č</w:t>
      </w:r>
      <w:r w:rsidRPr="00BC6234">
        <w:rPr>
          <w:rFonts w:ascii="Times New Roman" w:eastAsia="Times New Roman" w:hAnsi="Times New Roman" w:cs="Times New Roman"/>
          <w:color w:val="000000"/>
          <w:lang w:eastAsia="cs-CZ"/>
        </w:rPr>
        <w:t>ovací p</w:t>
      </w:r>
      <w:r w:rsidRPr="00BC6234">
        <w:rPr>
          <w:rFonts w:ascii="Times New Roman" w:eastAsia="TimesNewRoman" w:hAnsi="Times New Roman" w:cs="Times New Roman"/>
          <w:color w:val="000000"/>
          <w:lang w:eastAsia="cs-CZ"/>
        </w:rPr>
        <w:t>ř</w:t>
      </w:r>
      <w:r w:rsidRPr="00BC6234">
        <w:rPr>
          <w:rFonts w:ascii="Times New Roman" w:eastAsia="Times New Roman" w:hAnsi="Times New Roman" w:cs="Times New Roman"/>
          <w:color w:val="000000"/>
          <w:lang w:eastAsia="cs-CZ"/>
        </w:rPr>
        <w:t>edm</w:t>
      </w:r>
      <w:r w:rsidRPr="00BC6234">
        <w:rPr>
          <w:rFonts w:ascii="Times New Roman" w:eastAsia="TimesNewRoman" w:hAnsi="Times New Roman" w:cs="Times New Roman"/>
          <w:color w:val="000000"/>
          <w:lang w:eastAsia="cs-CZ"/>
        </w:rPr>
        <w:t>ě</w:t>
      </w:r>
      <w:r w:rsidRPr="00BC6234">
        <w:rPr>
          <w:rFonts w:ascii="Times New Roman" w:eastAsia="Times New Roman" w:hAnsi="Times New Roman" w:cs="Times New Roman"/>
          <w:color w:val="000000"/>
          <w:lang w:eastAsia="cs-CZ"/>
        </w:rPr>
        <w:t>ty obsahující v</w:t>
      </w:r>
      <w:r w:rsidRPr="00BC6234">
        <w:rPr>
          <w:rFonts w:ascii="Times New Roman" w:eastAsia="TimesNewRoman" w:hAnsi="Times New Roman" w:cs="Times New Roman"/>
          <w:color w:val="000000"/>
          <w:lang w:eastAsia="cs-CZ"/>
        </w:rPr>
        <w:t>ě</w:t>
      </w:r>
      <w:r w:rsidRPr="00BC6234">
        <w:rPr>
          <w:rFonts w:ascii="Times New Roman" w:eastAsia="Times New Roman" w:hAnsi="Times New Roman" w:cs="Times New Roman"/>
          <w:color w:val="000000"/>
          <w:lang w:eastAsia="cs-CZ"/>
        </w:rPr>
        <w:t>tší míru konkrétních praktických poznatk</w:t>
      </w:r>
      <w:r w:rsidRPr="00BC6234">
        <w:rPr>
          <w:rFonts w:ascii="Times New Roman" w:eastAsia="TimesNewRoman" w:hAnsi="Times New Roman" w:cs="Times New Roman"/>
          <w:color w:val="000000"/>
          <w:lang w:eastAsia="cs-CZ"/>
        </w:rPr>
        <w:t>ů nebo didaktických znalostí a dovedností</w:t>
      </w:r>
      <w:r w:rsidRPr="00BC6234">
        <w:rPr>
          <w:rFonts w:ascii="Times New Roman" w:eastAsia="Times New Roman" w:hAnsi="Times New Roman" w:cs="Times New Roman"/>
          <w:color w:val="000000"/>
          <w:lang w:eastAsia="cs-CZ"/>
        </w:rPr>
        <w:t>, které je t</w:t>
      </w:r>
      <w:r w:rsidRPr="00BC6234">
        <w:rPr>
          <w:rFonts w:ascii="Times New Roman" w:eastAsia="TimesNewRoman" w:hAnsi="Times New Roman" w:cs="Times New Roman"/>
          <w:color w:val="000000"/>
          <w:lang w:eastAsia="cs-CZ"/>
        </w:rPr>
        <w:t>ř</w:t>
      </w:r>
      <w:r w:rsidRPr="00BC6234">
        <w:rPr>
          <w:rFonts w:ascii="Times New Roman" w:eastAsia="Times New Roman" w:hAnsi="Times New Roman" w:cs="Times New Roman"/>
          <w:color w:val="000000"/>
          <w:lang w:eastAsia="cs-CZ"/>
        </w:rPr>
        <w:t>eba soustavn</w:t>
      </w:r>
      <w:r w:rsidRPr="00BC6234">
        <w:rPr>
          <w:rFonts w:ascii="Times New Roman" w:eastAsia="TimesNewRoman" w:hAnsi="Times New Roman" w:cs="Times New Roman"/>
          <w:color w:val="000000"/>
          <w:lang w:eastAsia="cs-CZ"/>
        </w:rPr>
        <w:t xml:space="preserve">ě </w:t>
      </w:r>
      <w:r w:rsidRPr="00BC6234">
        <w:rPr>
          <w:rFonts w:ascii="Times New Roman" w:eastAsia="Times New Roman" w:hAnsi="Times New Roman" w:cs="Times New Roman"/>
          <w:color w:val="000000"/>
          <w:lang w:eastAsia="cs-CZ"/>
        </w:rPr>
        <w:t>procvi</w:t>
      </w:r>
      <w:r w:rsidRPr="00BC6234">
        <w:rPr>
          <w:rFonts w:ascii="Times New Roman" w:eastAsia="TimesNewRoman" w:hAnsi="Times New Roman" w:cs="Times New Roman"/>
          <w:color w:val="000000"/>
          <w:lang w:eastAsia="cs-CZ"/>
        </w:rPr>
        <w:t>č</w:t>
      </w:r>
      <w:r w:rsidRPr="00BC6234">
        <w:rPr>
          <w:rFonts w:ascii="Times New Roman" w:eastAsia="Times New Roman" w:hAnsi="Times New Roman" w:cs="Times New Roman"/>
          <w:color w:val="000000"/>
          <w:lang w:eastAsia="cs-CZ"/>
        </w:rPr>
        <w:t>ovat a upev</w:t>
      </w:r>
      <w:r w:rsidRPr="00BC6234">
        <w:rPr>
          <w:rFonts w:ascii="Times New Roman" w:eastAsia="TimesNewRoman" w:hAnsi="Times New Roman" w:cs="Times New Roman"/>
          <w:color w:val="000000"/>
          <w:lang w:eastAsia="cs-CZ"/>
        </w:rPr>
        <w:t>ň</w:t>
      </w:r>
      <w:r w:rsidRPr="00BC6234">
        <w:rPr>
          <w:rFonts w:ascii="Times New Roman" w:eastAsia="Times New Roman" w:hAnsi="Times New Roman" w:cs="Times New Roman"/>
          <w:color w:val="000000"/>
          <w:lang w:eastAsia="cs-CZ"/>
        </w:rPr>
        <w:t>ovat, jsou vyu</w:t>
      </w:r>
      <w:r w:rsidRPr="00BC6234">
        <w:rPr>
          <w:rFonts w:ascii="Times New Roman" w:eastAsia="TimesNewRoman" w:hAnsi="Times New Roman" w:cs="Times New Roman"/>
          <w:color w:val="000000"/>
          <w:lang w:eastAsia="cs-CZ"/>
        </w:rPr>
        <w:t>č</w:t>
      </w:r>
      <w:r w:rsidRPr="00BC6234">
        <w:rPr>
          <w:rFonts w:ascii="Times New Roman" w:eastAsia="Times New Roman" w:hAnsi="Times New Roman" w:cs="Times New Roman"/>
          <w:color w:val="000000"/>
          <w:lang w:eastAsia="cs-CZ"/>
        </w:rPr>
        <w:t>ovány v rozd</w:t>
      </w:r>
      <w:r w:rsidRPr="00BC6234">
        <w:rPr>
          <w:rFonts w:ascii="Times New Roman" w:eastAsia="TimesNewRoman" w:hAnsi="Times New Roman" w:cs="Times New Roman"/>
          <w:color w:val="000000"/>
          <w:lang w:eastAsia="cs-CZ"/>
        </w:rPr>
        <w:t>ě</w:t>
      </w:r>
      <w:r w:rsidRPr="00BC6234">
        <w:rPr>
          <w:rFonts w:ascii="Times New Roman" w:eastAsia="Times New Roman" w:hAnsi="Times New Roman" w:cs="Times New Roman"/>
          <w:color w:val="000000"/>
          <w:lang w:eastAsia="cs-CZ"/>
        </w:rPr>
        <w:t>lených t</w:t>
      </w:r>
      <w:r w:rsidRPr="00BC6234">
        <w:rPr>
          <w:rFonts w:ascii="Times New Roman" w:eastAsia="TimesNewRoman" w:hAnsi="Times New Roman" w:cs="Times New Roman"/>
          <w:color w:val="000000"/>
          <w:lang w:eastAsia="cs-CZ"/>
        </w:rPr>
        <w:t>ř</w:t>
      </w:r>
      <w:r w:rsidRPr="00BC6234">
        <w:rPr>
          <w:rFonts w:ascii="Times New Roman" w:eastAsia="Times New Roman" w:hAnsi="Times New Roman" w:cs="Times New Roman"/>
          <w:color w:val="000000"/>
          <w:lang w:eastAsia="cs-CZ"/>
        </w:rPr>
        <w:t>ídách s nejvíce 18 žáky ve skupin</w:t>
      </w:r>
      <w:r w:rsidRPr="00BC6234">
        <w:rPr>
          <w:rFonts w:ascii="Times New Roman" w:eastAsia="TimesNewRoman" w:hAnsi="Times New Roman" w:cs="Times New Roman"/>
          <w:color w:val="000000"/>
          <w:lang w:eastAsia="cs-CZ"/>
        </w:rPr>
        <w:t>ě</w:t>
      </w:r>
      <w:r w:rsidRPr="00BC6234">
        <w:rPr>
          <w:rFonts w:ascii="Times New Roman" w:eastAsia="Times New Roman" w:hAnsi="Times New Roman" w:cs="Times New Roman"/>
          <w:color w:val="000000"/>
          <w:lang w:eastAsia="cs-CZ"/>
        </w:rPr>
        <w:t xml:space="preserve">. </w:t>
      </w:r>
    </w:p>
    <w:p w:rsidR="00BC6234" w:rsidRPr="00BC6234" w:rsidRDefault="00BC6234" w:rsidP="00BC6234">
      <w:pPr>
        <w:autoSpaceDE w:val="0"/>
        <w:autoSpaceDN w:val="0"/>
        <w:adjustRightInd w:val="0"/>
        <w:spacing w:after="0"/>
        <w:rPr>
          <w:rFonts w:ascii="Times New Roman" w:eastAsia="Times New Roman" w:hAnsi="Times New Roman" w:cs="Times New Roman"/>
          <w:color w:val="000000"/>
          <w:lang w:eastAsia="cs-CZ"/>
        </w:rPr>
      </w:pPr>
      <w:r w:rsidRPr="00BC6234">
        <w:rPr>
          <w:rFonts w:ascii="Times New Roman" w:eastAsia="Times New Roman" w:hAnsi="Times New Roman" w:cs="Times New Roman"/>
          <w:color w:val="000000"/>
          <w:lang w:eastAsia="cs-CZ"/>
        </w:rPr>
        <w:t>Výuka je umíst</w:t>
      </w:r>
      <w:r w:rsidRPr="00BC6234">
        <w:rPr>
          <w:rFonts w:ascii="Times New Roman" w:eastAsia="TimesNewRoman" w:hAnsi="Times New Roman" w:cs="Times New Roman"/>
          <w:color w:val="000000"/>
          <w:lang w:eastAsia="cs-CZ"/>
        </w:rPr>
        <w:t>ě</w:t>
      </w:r>
      <w:r w:rsidRPr="00BC6234">
        <w:rPr>
          <w:rFonts w:ascii="Times New Roman" w:eastAsia="Times New Roman" w:hAnsi="Times New Roman" w:cs="Times New Roman"/>
          <w:color w:val="000000"/>
          <w:lang w:eastAsia="cs-CZ"/>
        </w:rPr>
        <w:t>na zpravidla do odborných u</w:t>
      </w:r>
      <w:r w:rsidRPr="00BC6234">
        <w:rPr>
          <w:rFonts w:ascii="Times New Roman" w:eastAsia="TimesNewRoman" w:hAnsi="Times New Roman" w:cs="Times New Roman"/>
          <w:color w:val="000000"/>
          <w:lang w:eastAsia="cs-CZ"/>
        </w:rPr>
        <w:t>č</w:t>
      </w:r>
      <w:r w:rsidRPr="00BC6234">
        <w:rPr>
          <w:rFonts w:ascii="Times New Roman" w:eastAsia="Times New Roman" w:hAnsi="Times New Roman" w:cs="Times New Roman"/>
          <w:color w:val="000000"/>
          <w:lang w:eastAsia="cs-CZ"/>
        </w:rPr>
        <w:t xml:space="preserve">eben. </w:t>
      </w:r>
    </w:p>
    <w:p w:rsidR="00BC6234" w:rsidRPr="00BC6234" w:rsidRDefault="00BC6234" w:rsidP="00BC6234">
      <w:pPr>
        <w:autoSpaceDE w:val="0"/>
        <w:autoSpaceDN w:val="0"/>
        <w:adjustRightInd w:val="0"/>
        <w:spacing w:after="0"/>
        <w:rPr>
          <w:rFonts w:ascii="Times New Roman" w:eastAsia="Times New Roman" w:hAnsi="Times New Roman" w:cs="Times New Roman"/>
          <w:lang w:eastAsia="cs-CZ"/>
        </w:rPr>
      </w:pPr>
      <w:r w:rsidRPr="00BC6234">
        <w:rPr>
          <w:rFonts w:ascii="Times New Roman" w:eastAsia="Times New Roman" w:hAnsi="Times New Roman" w:cs="Times New Roman"/>
          <w:lang w:eastAsia="cs-CZ"/>
        </w:rPr>
        <w:t>Vzdělávání je v pr</w:t>
      </w:r>
      <w:r w:rsidRPr="00BC6234">
        <w:rPr>
          <w:rFonts w:ascii="TimesNewRoman" w:eastAsia="Times New Roman" w:hAnsi="TimesNewRoman" w:cs="TimesNewRoman"/>
          <w:lang w:eastAsia="cs-CZ"/>
        </w:rPr>
        <w:t>ů</w:t>
      </w:r>
      <w:r w:rsidRPr="00BC6234">
        <w:rPr>
          <w:rFonts w:ascii="Times New Roman" w:eastAsia="Times New Roman" w:hAnsi="Times New Roman" w:cs="Times New Roman"/>
          <w:lang w:eastAsia="cs-CZ"/>
        </w:rPr>
        <w:t>b</w:t>
      </w:r>
      <w:r w:rsidRPr="00BC6234">
        <w:rPr>
          <w:rFonts w:ascii="TimesNewRoman" w:eastAsia="Times New Roman" w:hAnsi="TimesNewRoman" w:cs="TimesNewRoman"/>
          <w:lang w:eastAsia="cs-CZ"/>
        </w:rPr>
        <w:t>ě</w:t>
      </w:r>
      <w:r w:rsidRPr="00BC6234">
        <w:rPr>
          <w:rFonts w:ascii="Times New Roman" w:eastAsia="Times New Roman" w:hAnsi="Times New Roman" w:cs="Times New Roman"/>
          <w:lang w:eastAsia="cs-CZ"/>
        </w:rPr>
        <w:t>hu studia dopln</w:t>
      </w:r>
      <w:r w:rsidRPr="00BC6234">
        <w:rPr>
          <w:rFonts w:ascii="TimesNewRoman" w:eastAsia="Times New Roman" w:hAnsi="TimesNewRoman" w:cs="TimesNewRoman"/>
          <w:lang w:eastAsia="cs-CZ"/>
        </w:rPr>
        <w:t>ě</w:t>
      </w:r>
      <w:r w:rsidRPr="00BC6234">
        <w:rPr>
          <w:rFonts w:ascii="Times New Roman" w:eastAsia="Times New Roman" w:hAnsi="Times New Roman" w:cs="Times New Roman"/>
          <w:lang w:eastAsia="cs-CZ"/>
        </w:rPr>
        <w:t>no systémem exkurzí, výlet</w:t>
      </w:r>
      <w:r w:rsidRPr="00BC6234">
        <w:rPr>
          <w:rFonts w:ascii="TimesNewRoman" w:eastAsia="Times New Roman" w:hAnsi="TimesNewRoman" w:cs="TimesNewRoman"/>
          <w:lang w:eastAsia="cs-CZ"/>
        </w:rPr>
        <w:t xml:space="preserve">ů </w:t>
      </w:r>
      <w:r w:rsidRPr="00BC6234">
        <w:rPr>
          <w:rFonts w:ascii="Times New Roman" w:eastAsia="Times New Roman" w:hAnsi="Times New Roman" w:cs="Times New Roman"/>
          <w:lang w:eastAsia="cs-CZ"/>
        </w:rPr>
        <w:t>a dalších aktivit, které dopl</w:t>
      </w:r>
      <w:r w:rsidRPr="00BC6234">
        <w:rPr>
          <w:rFonts w:ascii="TimesNewRoman" w:eastAsia="Times New Roman" w:hAnsi="TimesNewRoman" w:cs="TimesNewRoman"/>
          <w:lang w:eastAsia="cs-CZ"/>
        </w:rPr>
        <w:t>ň</w:t>
      </w:r>
      <w:r w:rsidRPr="00BC6234">
        <w:rPr>
          <w:rFonts w:ascii="Times New Roman" w:eastAsia="Times New Roman" w:hAnsi="Times New Roman" w:cs="Times New Roman"/>
          <w:lang w:eastAsia="cs-CZ"/>
        </w:rPr>
        <w:t>ují b</w:t>
      </w:r>
      <w:r w:rsidRPr="00BC6234">
        <w:rPr>
          <w:rFonts w:ascii="TimesNewRoman" w:eastAsia="Times New Roman" w:hAnsi="TimesNewRoman" w:cs="TimesNewRoman"/>
          <w:lang w:eastAsia="cs-CZ"/>
        </w:rPr>
        <w:t>ě</w:t>
      </w:r>
      <w:r w:rsidRPr="00BC6234">
        <w:rPr>
          <w:rFonts w:ascii="Times New Roman" w:eastAsia="Times New Roman" w:hAnsi="Times New Roman" w:cs="Times New Roman"/>
          <w:lang w:eastAsia="cs-CZ"/>
        </w:rPr>
        <w:t xml:space="preserve">žnou výuku o praktické </w:t>
      </w:r>
      <w:r w:rsidRPr="00BC6234">
        <w:rPr>
          <w:rFonts w:ascii="TimesNewRoman" w:eastAsia="Times New Roman" w:hAnsi="TimesNewRoman" w:cs="TimesNewRoman"/>
          <w:lang w:eastAsia="cs-CZ"/>
        </w:rPr>
        <w:t>č</w:t>
      </w:r>
      <w:r w:rsidRPr="00BC6234">
        <w:rPr>
          <w:rFonts w:ascii="Times New Roman" w:eastAsia="Times New Roman" w:hAnsi="Times New Roman" w:cs="Times New Roman"/>
          <w:lang w:eastAsia="cs-CZ"/>
        </w:rPr>
        <w:t>innosti, zprost</w:t>
      </w:r>
      <w:r w:rsidRPr="00BC6234">
        <w:rPr>
          <w:rFonts w:ascii="TimesNewRoman" w:eastAsia="Times New Roman" w:hAnsi="TimesNewRoman" w:cs="TimesNewRoman"/>
          <w:lang w:eastAsia="cs-CZ"/>
        </w:rPr>
        <w:t>ř</w:t>
      </w:r>
      <w:r w:rsidRPr="00BC6234">
        <w:rPr>
          <w:rFonts w:ascii="Times New Roman" w:eastAsia="Times New Roman" w:hAnsi="Times New Roman" w:cs="Times New Roman"/>
          <w:lang w:eastAsia="cs-CZ"/>
        </w:rPr>
        <w:t>edkovávají poznávání reality a odborné i um</w:t>
      </w:r>
      <w:r w:rsidRPr="00BC6234">
        <w:rPr>
          <w:rFonts w:ascii="TimesNewRoman" w:eastAsia="Times New Roman" w:hAnsi="TimesNewRoman" w:cs="TimesNewRoman"/>
          <w:lang w:eastAsia="cs-CZ"/>
        </w:rPr>
        <w:t>ě</w:t>
      </w:r>
      <w:r w:rsidRPr="00BC6234">
        <w:rPr>
          <w:rFonts w:ascii="Times New Roman" w:eastAsia="Times New Roman" w:hAnsi="Times New Roman" w:cs="Times New Roman"/>
          <w:lang w:eastAsia="cs-CZ"/>
        </w:rPr>
        <w:t>lecké zážitky žák</w:t>
      </w:r>
      <w:r w:rsidRPr="00BC6234">
        <w:rPr>
          <w:rFonts w:ascii="TimesNewRoman" w:eastAsia="Times New Roman" w:hAnsi="TimesNewRoman" w:cs="TimesNewRoman"/>
          <w:lang w:eastAsia="cs-CZ"/>
        </w:rPr>
        <w:t>ů</w:t>
      </w:r>
      <w:r w:rsidRPr="00BC6234">
        <w:rPr>
          <w:rFonts w:ascii="Times New Roman" w:eastAsia="Times New Roman" w:hAnsi="Times New Roman" w:cs="Times New Roman"/>
          <w:lang w:eastAsia="cs-CZ"/>
        </w:rPr>
        <w:t>, což vede ke kvalitnějšímu napln</w:t>
      </w:r>
      <w:r w:rsidRPr="00BC6234">
        <w:rPr>
          <w:rFonts w:ascii="TimesNewRoman" w:eastAsia="Times New Roman" w:hAnsi="TimesNewRoman" w:cs="TimesNewRoman"/>
          <w:lang w:eastAsia="cs-CZ"/>
        </w:rPr>
        <w:t>ě</w:t>
      </w:r>
      <w:r w:rsidRPr="00BC6234">
        <w:rPr>
          <w:rFonts w:ascii="Times New Roman" w:eastAsia="Times New Roman" w:hAnsi="Times New Roman" w:cs="Times New Roman"/>
          <w:lang w:eastAsia="cs-CZ"/>
        </w:rPr>
        <w:t>ní vzd</w:t>
      </w:r>
      <w:r w:rsidRPr="00BC6234">
        <w:rPr>
          <w:rFonts w:ascii="TimesNewRoman" w:eastAsia="Times New Roman" w:hAnsi="TimesNewRoman" w:cs="TimesNewRoman"/>
          <w:lang w:eastAsia="cs-CZ"/>
        </w:rPr>
        <w:t>ě</w:t>
      </w:r>
      <w:r w:rsidRPr="00BC6234">
        <w:rPr>
          <w:rFonts w:ascii="Times New Roman" w:eastAsia="Times New Roman" w:hAnsi="Times New Roman" w:cs="Times New Roman"/>
          <w:lang w:eastAsia="cs-CZ"/>
        </w:rPr>
        <w:t>lávacích cíl</w:t>
      </w:r>
      <w:r w:rsidRPr="00BC6234">
        <w:rPr>
          <w:rFonts w:ascii="TimesNewRoman" w:eastAsia="Times New Roman" w:hAnsi="TimesNewRoman" w:cs="TimesNewRoman"/>
          <w:lang w:eastAsia="cs-CZ"/>
        </w:rPr>
        <w:t>ů</w:t>
      </w:r>
      <w:r w:rsidRPr="00BC6234">
        <w:rPr>
          <w:rFonts w:ascii="Times New Roman" w:eastAsia="Times New Roman" w:hAnsi="Times New Roman" w:cs="Times New Roman"/>
          <w:lang w:eastAsia="cs-CZ"/>
        </w:rPr>
        <w:t>. V oblasti estetické výchovy je to systém poznávacích exkurzí do kulturn</w:t>
      </w:r>
      <w:r w:rsidRPr="00BC6234">
        <w:rPr>
          <w:rFonts w:ascii="TimesNewRoman" w:eastAsia="Times New Roman" w:hAnsi="TimesNewRoman" w:cs="TimesNewRoman"/>
          <w:lang w:eastAsia="cs-CZ"/>
        </w:rPr>
        <w:t xml:space="preserve">ě </w:t>
      </w:r>
      <w:r w:rsidRPr="00BC6234">
        <w:rPr>
          <w:rFonts w:ascii="Times New Roman" w:eastAsia="Times New Roman" w:hAnsi="Times New Roman" w:cs="Times New Roman"/>
          <w:lang w:eastAsia="cs-CZ"/>
        </w:rPr>
        <w:t xml:space="preserve">významných míst </w:t>
      </w:r>
      <w:r w:rsidRPr="00BC6234">
        <w:rPr>
          <w:rFonts w:ascii="TimesNewRoman" w:eastAsia="Times New Roman" w:hAnsi="TimesNewRoman" w:cs="TimesNewRoman"/>
          <w:lang w:eastAsia="cs-CZ"/>
        </w:rPr>
        <w:t>Č</w:t>
      </w:r>
      <w:r w:rsidRPr="00BC6234">
        <w:rPr>
          <w:rFonts w:ascii="Times New Roman" w:eastAsia="Times New Roman" w:hAnsi="Times New Roman" w:cs="Times New Roman"/>
          <w:lang w:eastAsia="cs-CZ"/>
        </w:rPr>
        <w:t>eské republiky, zejména do Prahy. Exkurze jsou zam</w:t>
      </w:r>
      <w:r w:rsidRPr="00BC6234">
        <w:rPr>
          <w:rFonts w:ascii="TimesNewRoman" w:eastAsia="Times New Roman" w:hAnsi="TimesNewRoman" w:cs="TimesNewRoman"/>
          <w:lang w:eastAsia="cs-CZ"/>
        </w:rPr>
        <w:t>ěř</w:t>
      </w:r>
      <w:r w:rsidRPr="00BC6234">
        <w:rPr>
          <w:rFonts w:ascii="Times New Roman" w:eastAsia="Times New Roman" w:hAnsi="Times New Roman" w:cs="Times New Roman"/>
          <w:lang w:eastAsia="cs-CZ"/>
        </w:rPr>
        <w:t>eny na poznávání architektury, kultury a historie navštívených míst a jsou organizovány systematicky podle ro</w:t>
      </w:r>
      <w:r w:rsidRPr="00BC6234">
        <w:rPr>
          <w:rFonts w:ascii="TimesNewRoman" w:eastAsia="Times New Roman" w:hAnsi="TimesNewRoman" w:cs="TimesNewRoman"/>
          <w:lang w:eastAsia="cs-CZ"/>
        </w:rPr>
        <w:t>č</w:t>
      </w:r>
      <w:r w:rsidRPr="00BC6234">
        <w:rPr>
          <w:rFonts w:ascii="Times New Roman" w:eastAsia="Times New Roman" w:hAnsi="Times New Roman" w:cs="Times New Roman"/>
          <w:lang w:eastAsia="cs-CZ"/>
        </w:rPr>
        <w:t>ník</w:t>
      </w:r>
      <w:r w:rsidRPr="00BC6234">
        <w:rPr>
          <w:rFonts w:ascii="TimesNewRoman" w:eastAsia="Times New Roman" w:hAnsi="TimesNewRoman" w:cs="TimesNewRoman"/>
          <w:lang w:eastAsia="cs-CZ"/>
        </w:rPr>
        <w:t>ů</w:t>
      </w:r>
      <w:r w:rsidRPr="00BC6234">
        <w:rPr>
          <w:rFonts w:ascii="Times New Roman" w:eastAsia="Times New Roman" w:hAnsi="Times New Roman" w:cs="Times New Roman"/>
          <w:lang w:eastAsia="cs-CZ"/>
        </w:rPr>
        <w:t>. Žáci jsou seznamováni i se zajímavostmi m</w:t>
      </w:r>
      <w:r w:rsidRPr="00BC6234">
        <w:rPr>
          <w:rFonts w:ascii="TimesNewRoman" w:eastAsia="Times New Roman" w:hAnsi="TimesNewRoman" w:cs="TimesNewRoman"/>
          <w:lang w:eastAsia="cs-CZ"/>
        </w:rPr>
        <w:t>ě</w:t>
      </w:r>
      <w:r w:rsidRPr="00BC6234">
        <w:rPr>
          <w:rFonts w:ascii="Times New Roman" w:eastAsia="Times New Roman" w:hAnsi="Times New Roman" w:cs="Times New Roman"/>
          <w:lang w:eastAsia="cs-CZ"/>
        </w:rPr>
        <w:t>sta Berouna a jeho blízkého okolí, zejména muzeem, knihovnou a architektonickými památkami.</w:t>
      </w:r>
    </w:p>
    <w:p w:rsidR="00BC6234" w:rsidRPr="00BC6234" w:rsidRDefault="00BC6234" w:rsidP="00BC6234">
      <w:pPr>
        <w:autoSpaceDE w:val="0"/>
        <w:autoSpaceDN w:val="0"/>
        <w:adjustRightInd w:val="0"/>
        <w:spacing w:after="0"/>
        <w:rPr>
          <w:rFonts w:ascii="Times New Roman" w:eastAsia="TimesNewRoman" w:hAnsi="Times New Roman" w:cs="Times New Roman"/>
          <w:color w:val="000000"/>
          <w:lang w:eastAsia="cs-CZ"/>
        </w:rPr>
      </w:pPr>
    </w:p>
    <w:p w:rsidR="00BC6234" w:rsidRPr="00BC6234" w:rsidRDefault="00BC6234" w:rsidP="00BC6234">
      <w:pPr>
        <w:autoSpaceDE w:val="0"/>
        <w:autoSpaceDN w:val="0"/>
        <w:adjustRightInd w:val="0"/>
        <w:spacing w:after="0"/>
        <w:rPr>
          <w:rFonts w:ascii="Times New Roman" w:eastAsia="TimesNewRoman" w:hAnsi="Times New Roman" w:cs="Times New Roman"/>
          <w:color w:val="000000"/>
          <w:lang w:eastAsia="cs-CZ"/>
        </w:rPr>
      </w:pPr>
      <w:r w:rsidRPr="00BC6234">
        <w:rPr>
          <w:rFonts w:ascii="Times New Roman" w:eastAsia="TimesNewRoman" w:hAnsi="Times New Roman" w:cs="Times New Roman"/>
          <w:color w:val="000000"/>
          <w:lang w:eastAsia="cs-CZ"/>
        </w:rPr>
        <w:t xml:space="preserve">Pedagogická praxe se realizuje dvěma různými formami. </w:t>
      </w:r>
    </w:p>
    <w:p w:rsidR="00BC6234" w:rsidRPr="00BC6234" w:rsidRDefault="00BC6234" w:rsidP="00BC6234">
      <w:pPr>
        <w:autoSpaceDE w:val="0"/>
        <w:autoSpaceDN w:val="0"/>
        <w:adjustRightInd w:val="0"/>
        <w:spacing w:after="0"/>
        <w:rPr>
          <w:rFonts w:ascii="Times New Roman" w:eastAsia="TimesNewRoman" w:hAnsi="Times New Roman" w:cs="Times New Roman"/>
          <w:color w:val="000000"/>
          <w:lang w:eastAsia="cs-CZ"/>
        </w:rPr>
      </w:pPr>
      <w:r w:rsidRPr="00BC6234">
        <w:rPr>
          <w:rFonts w:ascii="Times New Roman" w:eastAsia="TimesNewRoman" w:hAnsi="Times New Roman" w:cs="Times New Roman"/>
          <w:color w:val="000000"/>
          <w:lang w:eastAsia="cs-CZ"/>
        </w:rPr>
        <w:t xml:space="preserve">Souvislá pedagogická praxe probíhá v každém ročníku v některém předškolním nebo školním zařízení podle vlastního výběru zpravidla v blízkosti svého bydliště. Vždy musí respektovat zásady stanovené </w:t>
      </w:r>
      <w:r w:rsidRPr="00BC6234">
        <w:rPr>
          <w:rFonts w:ascii="Times New Roman" w:eastAsia="TimesNewRoman" w:hAnsi="Times New Roman" w:cs="Times New Roman"/>
          <w:color w:val="000000"/>
          <w:lang w:eastAsia="cs-CZ"/>
        </w:rPr>
        <w:lastRenderedPageBreak/>
        <w:t>ŠVP pro předmět pedagogická praxe. Hodnocení pedagogické praxe v 1. ročníku je součástí klasifikace v předmětu pedagogika.</w:t>
      </w:r>
    </w:p>
    <w:p w:rsidR="00BC6234" w:rsidRPr="00BC6234" w:rsidRDefault="00BC6234" w:rsidP="00BC6234">
      <w:pPr>
        <w:autoSpaceDE w:val="0"/>
        <w:autoSpaceDN w:val="0"/>
        <w:adjustRightInd w:val="0"/>
        <w:spacing w:after="0"/>
        <w:rPr>
          <w:rFonts w:ascii="Times New Roman" w:eastAsia="Times New Roman" w:hAnsi="Times New Roman" w:cs="Times New Roman"/>
          <w:color w:val="000000"/>
          <w:lang w:eastAsia="cs-CZ"/>
        </w:rPr>
      </w:pPr>
      <w:r w:rsidRPr="00BC6234">
        <w:rPr>
          <w:rFonts w:ascii="Times New Roman" w:eastAsia="TimesNewRoman" w:hAnsi="Times New Roman" w:cs="Times New Roman"/>
          <w:color w:val="000000"/>
          <w:lang w:eastAsia="cs-CZ"/>
        </w:rPr>
        <w:t xml:space="preserve">Průběžná pedagogická praxe je organizována školou a probíhá v rámci vyučování v některé mateřské škole nebo družině základní školy v Berouně nebo blízkém okolí. </w:t>
      </w:r>
    </w:p>
    <w:p w:rsidR="00BC6234" w:rsidRPr="00BC6234" w:rsidRDefault="00BC6234" w:rsidP="00BC6234">
      <w:pPr>
        <w:autoSpaceDE w:val="0"/>
        <w:autoSpaceDN w:val="0"/>
        <w:adjustRightInd w:val="0"/>
        <w:spacing w:after="0"/>
        <w:rPr>
          <w:rFonts w:ascii="Times New Roman" w:eastAsia="Times New Roman" w:hAnsi="Times New Roman" w:cs="Times New Roman"/>
          <w:color w:val="000000"/>
          <w:lang w:eastAsia="cs-CZ"/>
        </w:rPr>
      </w:pPr>
      <w:r w:rsidRPr="00BC6234">
        <w:rPr>
          <w:rFonts w:ascii="Times New Roman" w:eastAsia="Times New Roman" w:hAnsi="Times New Roman" w:cs="Times New Roman"/>
          <w:color w:val="000000"/>
          <w:lang w:eastAsia="cs-CZ"/>
        </w:rPr>
        <w:t>Nedílnou součástí studia je možnost konzultací s jednotlivými vyučujícími.</w:t>
      </w:r>
    </w:p>
    <w:p w:rsidR="00BC6234" w:rsidRPr="00BC6234" w:rsidRDefault="00BC6234" w:rsidP="00BC6234">
      <w:pPr>
        <w:autoSpaceDE w:val="0"/>
        <w:autoSpaceDN w:val="0"/>
        <w:adjustRightInd w:val="0"/>
        <w:spacing w:after="0"/>
        <w:rPr>
          <w:rFonts w:ascii="Times New Roman" w:eastAsia="Times New Roman" w:hAnsi="Times New Roman" w:cs="Times New Roman"/>
          <w:color w:val="000000"/>
          <w:lang w:eastAsia="cs-CZ"/>
        </w:rPr>
      </w:pPr>
    </w:p>
    <w:p w:rsidR="00BC6234" w:rsidRPr="00BC6234" w:rsidRDefault="00BC6234" w:rsidP="00BC6234">
      <w:pPr>
        <w:autoSpaceDE w:val="0"/>
        <w:autoSpaceDN w:val="0"/>
        <w:adjustRightInd w:val="0"/>
        <w:spacing w:after="0"/>
        <w:rPr>
          <w:rFonts w:ascii="Times New Roman" w:eastAsia="Times New Roman" w:hAnsi="Times New Roman" w:cs="Times New Roman"/>
          <w:i/>
          <w:color w:val="000000"/>
          <w:sz w:val="21"/>
          <w:szCs w:val="21"/>
          <w:lang w:eastAsia="cs-CZ"/>
        </w:rPr>
      </w:pPr>
    </w:p>
    <w:p w:rsidR="00BC6234" w:rsidRPr="00BC6234" w:rsidRDefault="00BC6234" w:rsidP="009C29A0">
      <w:pPr>
        <w:numPr>
          <w:ilvl w:val="1"/>
          <w:numId w:val="5"/>
        </w:numPr>
        <w:autoSpaceDE w:val="0"/>
        <w:autoSpaceDN w:val="0"/>
        <w:adjustRightInd w:val="0"/>
        <w:spacing w:after="0"/>
        <w:contextualSpacing/>
        <w:rPr>
          <w:rFonts w:ascii="Times New Roman" w:eastAsia="Times New Roman" w:hAnsi="Times New Roman" w:cs="Times New Roman"/>
          <w:b/>
          <w:bCs/>
          <w:color w:val="000000"/>
          <w:sz w:val="24"/>
          <w:szCs w:val="24"/>
          <w:lang w:eastAsia="cs-CZ"/>
        </w:rPr>
      </w:pPr>
      <w:r w:rsidRPr="00BC6234">
        <w:rPr>
          <w:rFonts w:ascii="Times New Roman" w:eastAsia="Times New Roman" w:hAnsi="Times New Roman" w:cs="Times New Roman"/>
          <w:b/>
          <w:bCs/>
          <w:color w:val="000000"/>
          <w:sz w:val="24"/>
          <w:szCs w:val="24"/>
          <w:lang w:eastAsia="cs-CZ"/>
        </w:rPr>
        <w:t xml:space="preserve">   Charakteristika způsobu a kritéria hodnocení žáků</w:t>
      </w:r>
    </w:p>
    <w:p w:rsidR="00BC6234" w:rsidRPr="00BC6234" w:rsidRDefault="00BC6234" w:rsidP="00BC6234">
      <w:pPr>
        <w:autoSpaceDE w:val="0"/>
        <w:autoSpaceDN w:val="0"/>
        <w:adjustRightInd w:val="0"/>
        <w:spacing w:after="0"/>
        <w:rPr>
          <w:rFonts w:ascii="Times New Roman" w:eastAsia="Times New Roman" w:hAnsi="Times New Roman" w:cs="Times New Roman"/>
          <w:b/>
          <w:bCs/>
          <w:color w:val="000000"/>
          <w:sz w:val="24"/>
          <w:szCs w:val="24"/>
          <w:lang w:eastAsia="cs-CZ"/>
        </w:rPr>
      </w:pPr>
    </w:p>
    <w:p w:rsidR="00BC6234" w:rsidRPr="00BC6234" w:rsidRDefault="00BC6234" w:rsidP="00BC6234">
      <w:pPr>
        <w:autoSpaceDE w:val="0"/>
        <w:autoSpaceDN w:val="0"/>
        <w:adjustRightInd w:val="0"/>
        <w:spacing w:after="0"/>
        <w:rPr>
          <w:rFonts w:ascii="Times New Roman" w:eastAsia="Times New Roman" w:hAnsi="Times New Roman" w:cs="Times New Roman"/>
          <w:color w:val="000000"/>
          <w:lang w:eastAsia="cs-CZ"/>
        </w:rPr>
      </w:pPr>
      <w:r w:rsidRPr="00BC6234">
        <w:rPr>
          <w:rFonts w:ascii="Times New Roman" w:eastAsia="Times New Roman" w:hAnsi="Times New Roman" w:cs="Times New Roman"/>
          <w:color w:val="000000"/>
          <w:lang w:eastAsia="cs-CZ"/>
        </w:rPr>
        <w:t>Hodnocení žák</w:t>
      </w:r>
      <w:r w:rsidRPr="00BC6234">
        <w:rPr>
          <w:rFonts w:ascii="Times New Roman" w:eastAsia="TimesNewRoman" w:hAnsi="Times New Roman" w:cs="Times New Roman"/>
          <w:color w:val="000000"/>
          <w:lang w:eastAsia="cs-CZ"/>
        </w:rPr>
        <w:t xml:space="preserve">ů </w:t>
      </w:r>
      <w:r w:rsidRPr="00BC6234">
        <w:rPr>
          <w:rFonts w:ascii="Times New Roman" w:eastAsia="Times New Roman" w:hAnsi="Times New Roman" w:cs="Times New Roman"/>
          <w:color w:val="000000"/>
          <w:lang w:eastAsia="cs-CZ"/>
        </w:rPr>
        <w:t xml:space="preserve">je stanoveno školním </w:t>
      </w:r>
      <w:r w:rsidRPr="00BC6234">
        <w:rPr>
          <w:rFonts w:ascii="Times New Roman" w:eastAsia="TimesNewRoman" w:hAnsi="Times New Roman" w:cs="Times New Roman"/>
          <w:color w:val="000000"/>
          <w:lang w:eastAsia="cs-CZ"/>
        </w:rPr>
        <w:t>ř</w:t>
      </w:r>
      <w:r w:rsidRPr="00BC6234">
        <w:rPr>
          <w:rFonts w:ascii="Times New Roman" w:eastAsia="Times New Roman" w:hAnsi="Times New Roman" w:cs="Times New Roman"/>
          <w:color w:val="000000"/>
          <w:lang w:eastAsia="cs-CZ"/>
        </w:rPr>
        <w:t>ádem, který v této oblasti vychází ze školského zákona</w:t>
      </w:r>
    </w:p>
    <w:p w:rsidR="00BC6234" w:rsidRPr="00BC6234" w:rsidRDefault="00BC6234" w:rsidP="00BC6234">
      <w:pPr>
        <w:autoSpaceDE w:val="0"/>
        <w:autoSpaceDN w:val="0"/>
        <w:adjustRightInd w:val="0"/>
        <w:spacing w:after="0"/>
        <w:rPr>
          <w:rFonts w:ascii="Times New Roman" w:eastAsia="Times New Roman" w:hAnsi="Times New Roman" w:cs="Times New Roman"/>
          <w:color w:val="000000"/>
          <w:lang w:eastAsia="cs-CZ"/>
        </w:rPr>
      </w:pPr>
      <w:r w:rsidRPr="00BC6234">
        <w:rPr>
          <w:rFonts w:ascii="Times New Roman" w:eastAsia="Times New Roman" w:hAnsi="Times New Roman" w:cs="Times New Roman"/>
          <w:color w:val="000000"/>
          <w:lang w:eastAsia="cs-CZ"/>
        </w:rPr>
        <w:t>a p</w:t>
      </w:r>
      <w:r w:rsidRPr="00BC6234">
        <w:rPr>
          <w:rFonts w:ascii="Times New Roman" w:eastAsia="TimesNewRoman" w:hAnsi="Times New Roman" w:cs="Times New Roman"/>
          <w:color w:val="000000"/>
          <w:lang w:eastAsia="cs-CZ"/>
        </w:rPr>
        <w:t>ř</w:t>
      </w:r>
      <w:r w:rsidRPr="00BC6234">
        <w:rPr>
          <w:rFonts w:ascii="Times New Roman" w:eastAsia="Times New Roman" w:hAnsi="Times New Roman" w:cs="Times New Roman"/>
          <w:color w:val="000000"/>
          <w:lang w:eastAsia="cs-CZ"/>
        </w:rPr>
        <w:t>íslušných provád</w:t>
      </w:r>
      <w:r w:rsidRPr="00BC6234">
        <w:rPr>
          <w:rFonts w:ascii="Times New Roman" w:eastAsia="TimesNewRoman" w:hAnsi="Times New Roman" w:cs="Times New Roman"/>
          <w:color w:val="000000"/>
          <w:lang w:eastAsia="cs-CZ"/>
        </w:rPr>
        <w:t>ě</w:t>
      </w:r>
      <w:r w:rsidRPr="00BC6234">
        <w:rPr>
          <w:rFonts w:ascii="Times New Roman" w:eastAsia="Times New Roman" w:hAnsi="Times New Roman" w:cs="Times New Roman"/>
          <w:color w:val="000000"/>
          <w:lang w:eastAsia="cs-CZ"/>
        </w:rPr>
        <w:t>cích p</w:t>
      </w:r>
      <w:r w:rsidRPr="00BC6234">
        <w:rPr>
          <w:rFonts w:ascii="Times New Roman" w:eastAsia="TimesNewRoman" w:hAnsi="Times New Roman" w:cs="Times New Roman"/>
          <w:color w:val="000000"/>
          <w:lang w:eastAsia="cs-CZ"/>
        </w:rPr>
        <w:t>ř</w:t>
      </w:r>
      <w:r w:rsidRPr="00BC6234">
        <w:rPr>
          <w:rFonts w:ascii="Times New Roman" w:eastAsia="Times New Roman" w:hAnsi="Times New Roman" w:cs="Times New Roman"/>
          <w:color w:val="000000"/>
          <w:lang w:eastAsia="cs-CZ"/>
        </w:rPr>
        <w:t>edpis</w:t>
      </w:r>
      <w:r w:rsidRPr="00BC6234">
        <w:rPr>
          <w:rFonts w:ascii="Times New Roman" w:eastAsia="TimesNewRoman" w:hAnsi="Times New Roman" w:cs="Times New Roman"/>
          <w:color w:val="000000"/>
          <w:lang w:eastAsia="cs-CZ"/>
        </w:rPr>
        <w:t>ů</w:t>
      </w:r>
      <w:r w:rsidRPr="00BC6234">
        <w:rPr>
          <w:rFonts w:ascii="Times New Roman" w:eastAsia="Times New Roman" w:hAnsi="Times New Roman" w:cs="Times New Roman"/>
          <w:color w:val="000000"/>
          <w:lang w:eastAsia="cs-CZ"/>
        </w:rPr>
        <w:t>. K hodnocení výsledk</w:t>
      </w:r>
      <w:r w:rsidRPr="00BC6234">
        <w:rPr>
          <w:rFonts w:ascii="Times New Roman" w:eastAsia="TimesNewRoman" w:hAnsi="Times New Roman" w:cs="Times New Roman"/>
          <w:color w:val="000000"/>
          <w:lang w:eastAsia="cs-CZ"/>
        </w:rPr>
        <w:t xml:space="preserve">ů </w:t>
      </w:r>
      <w:r w:rsidRPr="00BC6234">
        <w:rPr>
          <w:rFonts w:ascii="Times New Roman" w:eastAsia="Times New Roman" w:hAnsi="Times New Roman" w:cs="Times New Roman"/>
          <w:color w:val="000000"/>
          <w:lang w:eastAsia="cs-CZ"/>
        </w:rPr>
        <w:t>vzd</w:t>
      </w:r>
      <w:r w:rsidRPr="00BC6234">
        <w:rPr>
          <w:rFonts w:ascii="Times New Roman" w:eastAsia="TimesNewRoman" w:hAnsi="Times New Roman" w:cs="Times New Roman"/>
          <w:color w:val="000000"/>
          <w:lang w:eastAsia="cs-CZ"/>
        </w:rPr>
        <w:t>ě</w:t>
      </w:r>
      <w:r w:rsidRPr="00BC6234">
        <w:rPr>
          <w:rFonts w:ascii="Times New Roman" w:eastAsia="Times New Roman" w:hAnsi="Times New Roman" w:cs="Times New Roman"/>
          <w:color w:val="000000"/>
          <w:lang w:eastAsia="cs-CZ"/>
        </w:rPr>
        <w:t>lávání se využívá tradi</w:t>
      </w:r>
      <w:r w:rsidRPr="00BC6234">
        <w:rPr>
          <w:rFonts w:ascii="Times New Roman" w:eastAsia="TimesNewRoman" w:hAnsi="Times New Roman" w:cs="Times New Roman"/>
          <w:color w:val="000000"/>
          <w:lang w:eastAsia="cs-CZ"/>
        </w:rPr>
        <w:t>č</w:t>
      </w:r>
      <w:r w:rsidRPr="00BC6234">
        <w:rPr>
          <w:rFonts w:ascii="Times New Roman" w:eastAsia="Times New Roman" w:hAnsi="Times New Roman" w:cs="Times New Roman"/>
          <w:color w:val="000000"/>
          <w:lang w:eastAsia="cs-CZ"/>
        </w:rPr>
        <w:t>ní stupnice</w:t>
      </w:r>
    </w:p>
    <w:p w:rsidR="00BC6234" w:rsidRPr="00BC6234" w:rsidRDefault="00BC6234" w:rsidP="00BC6234">
      <w:pPr>
        <w:autoSpaceDE w:val="0"/>
        <w:autoSpaceDN w:val="0"/>
        <w:adjustRightInd w:val="0"/>
        <w:spacing w:after="0"/>
        <w:rPr>
          <w:rFonts w:ascii="Times New Roman" w:eastAsia="Times New Roman" w:hAnsi="Times New Roman" w:cs="Times New Roman"/>
          <w:color w:val="000000"/>
          <w:lang w:eastAsia="cs-CZ"/>
        </w:rPr>
      </w:pPr>
      <w:r w:rsidRPr="00BC6234">
        <w:rPr>
          <w:rFonts w:ascii="Times New Roman" w:eastAsia="Times New Roman" w:hAnsi="Times New Roman" w:cs="Times New Roman"/>
          <w:color w:val="000000"/>
          <w:lang w:eastAsia="cs-CZ"/>
        </w:rPr>
        <w:t>1-5, kritéria hodnocení jsou dána klí</w:t>
      </w:r>
      <w:r w:rsidRPr="00BC6234">
        <w:rPr>
          <w:rFonts w:ascii="Times New Roman" w:eastAsia="TimesNewRoman" w:hAnsi="Times New Roman" w:cs="Times New Roman"/>
          <w:color w:val="000000"/>
          <w:lang w:eastAsia="cs-CZ"/>
        </w:rPr>
        <w:t>č</w:t>
      </w:r>
      <w:r w:rsidRPr="00BC6234">
        <w:rPr>
          <w:rFonts w:ascii="Times New Roman" w:eastAsia="Times New Roman" w:hAnsi="Times New Roman" w:cs="Times New Roman"/>
          <w:color w:val="000000"/>
          <w:lang w:eastAsia="cs-CZ"/>
        </w:rPr>
        <w:t xml:space="preserve">ovými kompetencemi a klasifikačním </w:t>
      </w:r>
      <w:r w:rsidRPr="00BC6234">
        <w:rPr>
          <w:rFonts w:ascii="Times New Roman" w:eastAsia="TimesNewRoman" w:hAnsi="Times New Roman" w:cs="Times New Roman"/>
          <w:color w:val="000000"/>
          <w:lang w:eastAsia="cs-CZ"/>
        </w:rPr>
        <w:t>ř</w:t>
      </w:r>
      <w:r w:rsidRPr="00BC6234">
        <w:rPr>
          <w:rFonts w:ascii="Times New Roman" w:eastAsia="Times New Roman" w:hAnsi="Times New Roman" w:cs="Times New Roman"/>
          <w:color w:val="000000"/>
          <w:lang w:eastAsia="cs-CZ"/>
        </w:rPr>
        <w:t xml:space="preserve">ádem školy. </w:t>
      </w:r>
    </w:p>
    <w:p w:rsidR="00BC6234" w:rsidRPr="00BC6234" w:rsidRDefault="00BC6234" w:rsidP="00BC6234">
      <w:pPr>
        <w:autoSpaceDE w:val="0"/>
        <w:autoSpaceDN w:val="0"/>
        <w:adjustRightInd w:val="0"/>
        <w:spacing w:after="0"/>
        <w:rPr>
          <w:rFonts w:ascii="Times New Roman" w:eastAsia="Times New Roman" w:hAnsi="Times New Roman" w:cs="Times New Roman"/>
          <w:color w:val="000000"/>
          <w:lang w:eastAsia="cs-CZ"/>
        </w:rPr>
      </w:pPr>
      <w:r w:rsidRPr="00BC6234">
        <w:rPr>
          <w:rFonts w:ascii="Times New Roman" w:eastAsia="Times New Roman" w:hAnsi="Times New Roman" w:cs="Times New Roman"/>
          <w:color w:val="000000"/>
          <w:lang w:eastAsia="cs-CZ"/>
        </w:rPr>
        <w:t>U</w:t>
      </w:r>
      <w:r w:rsidRPr="00BC6234">
        <w:rPr>
          <w:rFonts w:ascii="Times New Roman" w:eastAsia="TimesNewRoman" w:hAnsi="Times New Roman" w:cs="Times New Roman"/>
          <w:color w:val="000000"/>
          <w:lang w:eastAsia="cs-CZ"/>
        </w:rPr>
        <w:t>č</w:t>
      </w:r>
      <w:r w:rsidRPr="00BC6234">
        <w:rPr>
          <w:rFonts w:ascii="Times New Roman" w:eastAsia="Times New Roman" w:hAnsi="Times New Roman" w:cs="Times New Roman"/>
          <w:color w:val="000000"/>
          <w:lang w:eastAsia="cs-CZ"/>
        </w:rPr>
        <w:t>itelé p</w:t>
      </w:r>
      <w:r w:rsidRPr="00BC6234">
        <w:rPr>
          <w:rFonts w:ascii="Times New Roman" w:eastAsia="TimesNewRoman" w:hAnsi="Times New Roman" w:cs="Times New Roman"/>
          <w:color w:val="000000"/>
          <w:lang w:eastAsia="cs-CZ"/>
        </w:rPr>
        <w:t>ř</w:t>
      </w:r>
      <w:r w:rsidRPr="00BC6234">
        <w:rPr>
          <w:rFonts w:ascii="Times New Roman" w:eastAsia="Times New Roman" w:hAnsi="Times New Roman" w:cs="Times New Roman"/>
          <w:color w:val="000000"/>
          <w:lang w:eastAsia="cs-CZ"/>
        </w:rPr>
        <w:t>istupují k pr</w:t>
      </w:r>
      <w:r w:rsidRPr="00BC6234">
        <w:rPr>
          <w:rFonts w:ascii="Times New Roman" w:eastAsia="TimesNewRoman" w:hAnsi="Times New Roman" w:cs="Times New Roman"/>
          <w:color w:val="000000"/>
          <w:lang w:eastAsia="cs-CZ"/>
        </w:rPr>
        <w:t>ů</w:t>
      </w:r>
      <w:r w:rsidRPr="00BC6234">
        <w:rPr>
          <w:rFonts w:ascii="Times New Roman" w:eastAsia="Times New Roman" w:hAnsi="Times New Roman" w:cs="Times New Roman"/>
          <w:color w:val="000000"/>
          <w:lang w:eastAsia="cs-CZ"/>
        </w:rPr>
        <w:t>b</w:t>
      </w:r>
      <w:r w:rsidRPr="00BC6234">
        <w:rPr>
          <w:rFonts w:ascii="Times New Roman" w:eastAsia="TimesNewRoman" w:hAnsi="Times New Roman" w:cs="Times New Roman"/>
          <w:color w:val="000000"/>
          <w:lang w:eastAsia="cs-CZ"/>
        </w:rPr>
        <w:t>ě</w:t>
      </w:r>
      <w:r w:rsidRPr="00BC6234">
        <w:rPr>
          <w:rFonts w:ascii="Times New Roman" w:eastAsia="Times New Roman" w:hAnsi="Times New Roman" w:cs="Times New Roman"/>
          <w:color w:val="000000"/>
          <w:lang w:eastAsia="cs-CZ"/>
        </w:rPr>
        <w:t>žnému hodnocení vzd</w:t>
      </w:r>
      <w:r w:rsidRPr="00BC6234">
        <w:rPr>
          <w:rFonts w:ascii="Times New Roman" w:eastAsia="TimesNewRoman" w:hAnsi="Times New Roman" w:cs="Times New Roman"/>
          <w:color w:val="000000"/>
          <w:lang w:eastAsia="cs-CZ"/>
        </w:rPr>
        <w:t>ě</w:t>
      </w:r>
      <w:r w:rsidRPr="00BC6234">
        <w:rPr>
          <w:rFonts w:ascii="Times New Roman" w:eastAsia="Times New Roman" w:hAnsi="Times New Roman" w:cs="Times New Roman"/>
          <w:color w:val="000000"/>
          <w:lang w:eastAsia="cs-CZ"/>
        </w:rPr>
        <w:t xml:space="preserve">lávacích </w:t>
      </w:r>
      <w:r w:rsidRPr="00BC6234">
        <w:rPr>
          <w:rFonts w:ascii="Times New Roman" w:eastAsia="TimesNewRoman" w:hAnsi="Times New Roman" w:cs="Times New Roman"/>
          <w:color w:val="000000"/>
          <w:lang w:eastAsia="cs-CZ"/>
        </w:rPr>
        <w:t>č</w:t>
      </w:r>
      <w:r w:rsidRPr="00BC6234">
        <w:rPr>
          <w:rFonts w:ascii="Times New Roman" w:eastAsia="Times New Roman" w:hAnsi="Times New Roman" w:cs="Times New Roman"/>
          <w:color w:val="000000"/>
          <w:lang w:eastAsia="cs-CZ"/>
        </w:rPr>
        <w:t>inností žák</w:t>
      </w:r>
      <w:r w:rsidRPr="00BC6234">
        <w:rPr>
          <w:rFonts w:ascii="Times New Roman" w:eastAsia="TimesNewRoman" w:hAnsi="Times New Roman" w:cs="Times New Roman"/>
          <w:color w:val="000000"/>
          <w:lang w:eastAsia="cs-CZ"/>
        </w:rPr>
        <w:t xml:space="preserve">ů </w:t>
      </w:r>
      <w:r w:rsidRPr="00BC6234">
        <w:rPr>
          <w:rFonts w:ascii="Times New Roman" w:eastAsia="Times New Roman" w:hAnsi="Times New Roman" w:cs="Times New Roman"/>
          <w:color w:val="000000"/>
          <w:lang w:eastAsia="cs-CZ"/>
        </w:rPr>
        <w:t>s v</w:t>
      </w:r>
      <w:r w:rsidRPr="00BC6234">
        <w:rPr>
          <w:rFonts w:ascii="Times New Roman" w:eastAsia="TimesNewRoman" w:hAnsi="Times New Roman" w:cs="Times New Roman"/>
          <w:color w:val="000000"/>
          <w:lang w:eastAsia="cs-CZ"/>
        </w:rPr>
        <w:t>ě</w:t>
      </w:r>
      <w:r w:rsidRPr="00BC6234">
        <w:rPr>
          <w:rFonts w:ascii="Times New Roman" w:eastAsia="Times New Roman" w:hAnsi="Times New Roman" w:cs="Times New Roman"/>
          <w:color w:val="000000"/>
          <w:lang w:eastAsia="cs-CZ"/>
        </w:rPr>
        <w:t>domím motiva</w:t>
      </w:r>
      <w:r w:rsidRPr="00BC6234">
        <w:rPr>
          <w:rFonts w:ascii="Times New Roman" w:eastAsia="TimesNewRoman" w:hAnsi="Times New Roman" w:cs="Times New Roman"/>
          <w:color w:val="000000"/>
          <w:lang w:eastAsia="cs-CZ"/>
        </w:rPr>
        <w:t>č</w:t>
      </w:r>
      <w:r w:rsidRPr="00BC6234">
        <w:rPr>
          <w:rFonts w:ascii="Times New Roman" w:eastAsia="Times New Roman" w:hAnsi="Times New Roman" w:cs="Times New Roman"/>
          <w:color w:val="000000"/>
          <w:lang w:eastAsia="cs-CZ"/>
        </w:rPr>
        <w:t>ní funkce hodnocení a jeho formativního významu. Jako p</w:t>
      </w:r>
      <w:r w:rsidRPr="00BC6234">
        <w:rPr>
          <w:rFonts w:ascii="Times New Roman" w:eastAsia="TimesNewRoman" w:hAnsi="Times New Roman" w:cs="Times New Roman"/>
          <w:color w:val="000000"/>
          <w:lang w:eastAsia="cs-CZ"/>
        </w:rPr>
        <w:t>ř</w:t>
      </w:r>
      <w:r w:rsidRPr="00BC6234">
        <w:rPr>
          <w:rFonts w:ascii="Times New Roman" w:eastAsia="Times New Roman" w:hAnsi="Times New Roman" w:cs="Times New Roman"/>
          <w:color w:val="000000"/>
          <w:lang w:eastAsia="cs-CZ"/>
        </w:rPr>
        <w:t>irozenou sou</w:t>
      </w:r>
      <w:r w:rsidRPr="00BC6234">
        <w:rPr>
          <w:rFonts w:ascii="Times New Roman" w:eastAsia="TimesNewRoman" w:hAnsi="Times New Roman" w:cs="Times New Roman"/>
          <w:color w:val="000000"/>
          <w:lang w:eastAsia="cs-CZ"/>
        </w:rPr>
        <w:t>č</w:t>
      </w:r>
      <w:r w:rsidRPr="00BC6234">
        <w:rPr>
          <w:rFonts w:ascii="Times New Roman" w:eastAsia="Times New Roman" w:hAnsi="Times New Roman" w:cs="Times New Roman"/>
          <w:color w:val="000000"/>
          <w:lang w:eastAsia="cs-CZ"/>
        </w:rPr>
        <w:t xml:space="preserve">ást hodnocení rozvíjejí sebehodnocení </w:t>
      </w:r>
    </w:p>
    <w:p w:rsidR="00BC6234" w:rsidRPr="00BC6234" w:rsidRDefault="00BC6234" w:rsidP="00BC6234">
      <w:pPr>
        <w:autoSpaceDE w:val="0"/>
        <w:autoSpaceDN w:val="0"/>
        <w:adjustRightInd w:val="0"/>
        <w:spacing w:after="0"/>
        <w:rPr>
          <w:rFonts w:ascii="Times New Roman" w:eastAsia="Times New Roman" w:hAnsi="Times New Roman" w:cs="Times New Roman"/>
          <w:color w:val="000000"/>
          <w:lang w:eastAsia="cs-CZ"/>
        </w:rPr>
      </w:pPr>
      <w:r w:rsidRPr="00BC6234">
        <w:rPr>
          <w:rFonts w:ascii="Times New Roman" w:eastAsia="Times New Roman" w:hAnsi="Times New Roman" w:cs="Times New Roman"/>
          <w:color w:val="000000"/>
          <w:lang w:eastAsia="cs-CZ"/>
        </w:rPr>
        <w:t>a vzájemné hodnocení.</w:t>
      </w:r>
    </w:p>
    <w:p w:rsidR="00BC6234" w:rsidRPr="00BC6234" w:rsidRDefault="00BC6234" w:rsidP="00BC6234">
      <w:pPr>
        <w:autoSpaceDE w:val="0"/>
        <w:autoSpaceDN w:val="0"/>
        <w:adjustRightInd w:val="0"/>
        <w:spacing w:after="0"/>
        <w:rPr>
          <w:rFonts w:ascii="Times New Roman" w:eastAsia="Times New Roman" w:hAnsi="Times New Roman" w:cs="Times New Roman"/>
          <w:b/>
          <w:color w:val="000000"/>
          <w:lang w:eastAsia="cs-CZ"/>
        </w:rPr>
      </w:pPr>
    </w:p>
    <w:p w:rsidR="00BC6234" w:rsidRPr="00BC6234" w:rsidRDefault="00BC6234" w:rsidP="00BC6234">
      <w:pPr>
        <w:autoSpaceDE w:val="0"/>
        <w:autoSpaceDN w:val="0"/>
        <w:adjustRightInd w:val="0"/>
        <w:spacing w:after="0"/>
        <w:rPr>
          <w:rFonts w:ascii="Times New Roman" w:eastAsia="Times New Roman" w:hAnsi="Times New Roman" w:cs="Times New Roman"/>
          <w:b/>
          <w:color w:val="000000"/>
          <w:lang w:eastAsia="cs-CZ"/>
        </w:rPr>
      </w:pPr>
    </w:p>
    <w:p w:rsidR="00BC6234" w:rsidRPr="00BC6234" w:rsidRDefault="00BC6234" w:rsidP="009C29A0">
      <w:pPr>
        <w:numPr>
          <w:ilvl w:val="1"/>
          <w:numId w:val="5"/>
        </w:numPr>
        <w:autoSpaceDE w:val="0"/>
        <w:autoSpaceDN w:val="0"/>
        <w:adjustRightInd w:val="0"/>
        <w:spacing w:after="0"/>
        <w:contextualSpacing/>
        <w:rPr>
          <w:rFonts w:ascii="Times New Roman" w:eastAsia="Times New Roman" w:hAnsi="Times New Roman" w:cs="Times New Roman"/>
          <w:b/>
          <w:color w:val="000000"/>
          <w:sz w:val="24"/>
          <w:szCs w:val="24"/>
          <w:lang w:eastAsia="cs-CZ"/>
        </w:rPr>
      </w:pPr>
      <w:r w:rsidRPr="00BC6234">
        <w:rPr>
          <w:rFonts w:ascii="Times New Roman" w:eastAsia="Times New Roman" w:hAnsi="Times New Roman" w:cs="Times New Roman"/>
          <w:b/>
          <w:bCs/>
          <w:color w:val="000000"/>
          <w:sz w:val="24"/>
          <w:szCs w:val="24"/>
          <w:lang w:eastAsia="cs-CZ"/>
        </w:rPr>
        <w:t xml:space="preserve">  Kritéria přijímacího řízení, předpoklady , podmínky</w:t>
      </w:r>
    </w:p>
    <w:p w:rsidR="00084B95" w:rsidRPr="00D40384" w:rsidRDefault="00084B95" w:rsidP="00084B95">
      <w:pPr>
        <w:ind w:right="102"/>
        <w:rPr>
          <w:i/>
          <w:lang w:val="en-US"/>
        </w:rPr>
      </w:pPr>
    </w:p>
    <w:p w:rsidR="00084B95" w:rsidRPr="00BC6234" w:rsidRDefault="00084B95" w:rsidP="00084B95">
      <w:pPr>
        <w:autoSpaceDE w:val="0"/>
        <w:autoSpaceDN w:val="0"/>
        <w:adjustRightInd w:val="0"/>
        <w:spacing w:after="0"/>
        <w:rPr>
          <w:rFonts w:ascii="Times New Roman" w:eastAsia="Times New Roman" w:hAnsi="Times New Roman" w:cs="Times New Roman"/>
          <w:color w:val="000000"/>
          <w:lang w:eastAsia="cs-CZ"/>
        </w:rPr>
      </w:pPr>
      <w:r w:rsidRPr="00BC6234">
        <w:rPr>
          <w:rFonts w:ascii="Times New Roman" w:eastAsia="Times New Roman" w:hAnsi="Times New Roman" w:cs="Times New Roman"/>
          <w:color w:val="000000"/>
          <w:lang w:eastAsia="cs-CZ"/>
        </w:rPr>
        <w:t>P</w:t>
      </w:r>
      <w:r w:rsidRPr="00BC6234">
        <w:rPr>
          <w:rFonts w:ascii="Times New Roman" w:eastAsia="TimesNewRoman" w:hAnsi="Times New Roman" w:cs="Times New Roman"/>
          <w:color w:val="000000"/>
          <w:lang w:eastAsia="cs-CZ"/>
        </w:rPr>
        <w:t>ř</w:t>
      </w:r>
      <w:r w:rsidRPr="00BC6234">
        <w:rPr>
          <w:rFonts w:ascii="Times New Roman" w:eastAsia="Times New Roman" w:hAnsi="Times New Roman" w:cs="Times New Roman"/>
          <w:color w:val="000000"/>
          <w:lang w:eastAsia="cs-CZ"/>
        </w:rPr>
        <w:t xml:space="preserve">ijímání ke studiu se </w:t>
      </w:r>
      <w:r w:rsidRPr="00BC6234">
        <w:rPr>
          <w:rFonts w:ascii="Times New Roman" w:eastAsia="TimesNewRoman" w:hAnsi="Times New Roman" w:cs="Times New Roman"/>
          <w:color w:val="000000"/>
          <w:lang w:eastAsia="cs-CZ"/>
        </w:rPr>
        <w:t>ř</w:t>
      </w:r>
      <w:r w:rsidRPr="00BC6234">
        <w:rPr>
          <w:rFonts w:ascii="Times New Roman" w:eastAsia="Times New Roman" w:hAnsi="Times New Roman" w:cs="Times New Roman"/>
          <w:color w:val="000000"/>
          <w:lang w:eastAsia="cs-CZ"/>
        </w:rPr>
        <w:t xml:space="preserve">ídí zákonem </w:t>
      </w:r>
      <w:r w:rsidRPr="00BC6234">
        <w:rPr>
          <w:rFonts w:ascii="Times New Roman" w:eastAsia="TimesNewRoman" w:hAnsi="Times New Roman" w:cs="Times New Roman"/>
          <w:color w:val="000000"/>
          <w:lang w:eastAsia="cs-CZ"/>
        </w:rPr>
        <w:t>č</w:t>
      </w:r>
      <w:r w:rsidRPr="00BC6234">
        <w:rPr>
          <w:rFonts w:ascii="Times New Roman" w:eastAsia="Times New Roman" w:hAnsi="Times New Roman" w:cs="Times New Roman"/>
          <w:color w:val="000000"/>
          <w:lang w:eastAsia="cs-CZ"/>
        </w:rPr>
        <w:t>. 561/2004 Sb., o p</w:t>
      </w:r>
      <w:r w:rsidRPr="00BC6234">
        <w:rPr>
          <w:rFonts w:ascii="Times New Roman" w:eastAsia="TimesNewRoman" w:hAnsi="Times New Roman" w:cs="Times New Roman"/>
          <w:color w:val="000000"/>
          <w:lang w:eastAsia="cs-CZ"/>
        </w:rPr>
        <w:t>ř</w:t>
      </w:r>
      <w:r w:rsidRPr="00BC6234">
        <w:rPr>
          <w:rFonts w:ascii="Times New Roman" w:eastAsia="Times New Roman" w:hAnsi="Times New Roman" w:cs="Times New Roman"/>
          <w:color w:val="000000"/>
          <w:lang w:eastAsia="cs-CZ"/>
        </w:rPr>
        <w:t>edškolním, základním, st</w:t>
      </w:r>
      <w:r w:rsidRPr="00BC6234">
        <w:rPr>
          <w:rFonts w:ascii="Times New Roman" w:eastAsia="TimesNewRoman" w:hAnsi="Times New Roman" w:cs="Times New Roman"/>
          <w:color w:val="000000"/>
          <w:lang w:eastAsia="cs-CZ"/>
        </w:rPr>
        <w:t>ř</w:t>
      </w:r>
      <w:r w:rsidRPr="00BC6234">
        <w:rPr>
          <w:rFonts w:ascii="Times New Roman" w:eastAsia="Times New Roman" w:hAnsi="Times New Roman" w:cs="Times New Roman"/>
          <w:color w:val="000000"/>
          <w:lang w:eastAsia="cs-CZ"/>
        </w:rPr>
        <w:t>edním, vyšším</w:t>
      </w:r>
    </w:p>
    <w:p w:rsidR="00084B95" w:rsidRPr="00BC6234" w:rsidRDefault="00084B95" w:rsidP="00084B95">
      <w:pPr>
        <w:autoSpaceDE w:val="0"/>
        <w:autoSpaceDN w:val="0"/>
        <w:adjustRightInd w:val="0"/>
        <w:spacing w:after="0"/>
        <w:rPr>
          <w:rFonts w:ascii="Times New Roman" w:eastAsia="Times New Roman" w:hAnsi="Times New Roman" w:cs="Times New Roman"/>
          <w:color w:val="000000"/>
          <w:lang w:eastAsia="cs-CZ"/>
        </w:rPr>
      </w:pPr>
      <w:r w:rsidRPr="00BC6234">
        <w:rPr>
          <w:rFonts w:ascii="Times New Roman" w:eastAsia="Times New Roman" w:hAnsi="Times New Roman" w:cs="Times New Roman"/>
          <w:color w:val="000000"/>
          <w:lang w:eastAsia="cs-CZ"/>
        </w:rPr>
        <w:t>odborném a jiném vzd</w:t>
      </w:r>
      <w:r w:rsidRPr="00BC6234">
        <w:rPr>
          <w:rFonts w:ascii="Times New Roman" w:eastAsia="TimesNewRoman" w:hAnsi="Times New Roman" w:cs="Times New Roman"/>
          <w:color w:val="000000"/>
          <w:lang w:eastAsia="cs-CZ"/>
        </w:rPr>
        <w:t>ě</w:t>
      </w:r>
      <w:r w:rsidRPr="00BC6234">
        <w:rPr>
          <w:rFonts w:ascii="Times New Roman" w:eastAsia="Times New Roman" w:hAnsi="Times New Roman" w:cs="Times New Roman"/>
          <w:color w:val="000000"/>
          <w:lang w:eastAsia="cs-CZ"/>
        </w:rPr>
        <w:t>lávání (školský zákon) v platném zn</w:t>
      </w:r>
      <w:r w:rsidRPr="00BC6234">
        <w:rPr>
          <w:rFonts w:ascii="Times New Roman" w:eastAsia="TimesNewRoman" w:hAnsi="Times New Roman" w:cs="Times New Roman"/>
          <w:color w:val="000000"/>
          <w:lang w:eastAsia="cs-CZ"/>
        </w:rPr>
        <w:t>ě</w:t>
      </w:r>
      <w:r w:rsidRPr="00BC6234">
        <w:rPr>
          <w:rFonts w:ascii="Times New Roman" w:eastAsia="Times New Roman" w:hAnsi="Times New Roman" w:cs="Times New Roman"/>
          <w:color w:val="000000"/>
          <w:lang w:eastAsia="cs-CZ"/>
        </w:rPr>
        <w:t>ní. Základní podmínkou je absolvování</w:t>
      </w:r>
    </w:p>
    <w:p w:rsidR="00084B95" w:rsidRDefault="00084B95" w:rsidP="00084B95">
      <w:pPr>
        <w:autoSpaceDE w:val="0"/>
        <w:autoSpaceDN w:val="0"/>
        <w:adjustRightInd w:val="0"/>
        <w:spacing w:after="0"/>
        <w:rPr>
          <w:rFonts w:ascii="Times New Roman" w:eastAsia="Times New Roman" w:hAnsi="Times New Roman" w:cs="Times New Roman"/>
          <w:color w:val="000000"/>
          <w:lang w:eastAsia="cs-CZ"/>
        </w:rPr>
      </w:pPr>
      <w:r w:rsidRPr="00BC6234">
        <w:rPr>
          <w:rFonts w:ascii="Times New Roman" w:eastAsia="Times New Roman" w:hAnsi="Times New Roman" w:cs="Times New Roman"/>
          <w:color w:val="000000"/>
          <w:lang w:eastAsia="cs-CZ"/>
        </w:rPr>
        <w:t>základního vzd</w:t>
      </w:r>
      <w:r w:rsidRPr="00BC6234">
        <w:rPr>
          <w:rFonts w:ascii="Times New Roman" w:eastAsia="TimesNewRoman" w:hAnsi="Times New Roman" w:cs="Times New Roman"/>
          <w:color w:val="000000"/>
          <w:lang w:eastAsia="cs-CZ"/>
        </w:rPr>
        <w:t>ě</w:t>
      </w:r>
      <w:r w:rsidRPr="00BC6234">
        <w:rPr>
          <w:rFonts w:ascii="Times New Roman" w:eastAsia="Times New Roman" w:hAnsi="Times New Roman" w:cs="Times New Roman"/>
          <w:color w:val="000000"/>
          <w:lang w:eastAsia="cs-CZ"/>
        </w:rPr>
        <w:t>lání a složení p</w:t>
      </w:r>
      <w:r w:rsidRPr="00BC6234">
        <w:rPr>
          <w:rFonts w:ascii="Times New Roman" w:eastAsia="TimesNewRoman" w:hAnsi="Times New Roman" w:cs="Times New Roman"/>
          <w:color w:val="000000"/>
          <w:lang w:eastAsia="cs-CZ"/>
        </w:rPr>
        <w:t>ř</w:t>
      </w:r>
      <w:r w:rsidRPr="00BC6234">
        <w:rPr>
          <w:rFonts w:ascii="Times New Roman" w:eastAsia="Times New Roman" w:hAnsi="Times New Roman" w:cs="Times New Roman"/>
          <w:color w:val="000000"/>
          <w:lang w:eastAsia="cs-CZ"/>
        </w:rPr>
        <w:t>ijímacích zkoušek podle pravidel stanovených na p</w:t>
      </w:r>
      <w:r w:rsidRPr="00BC6234">
        <w:rPr>
          <w:rFonts w:ascii="Times New Roman" w:eastAsia="TimesNewRoman" w:hAnsi="Times New Roman" w:cs="Times New Roman"/>
          <w:color w:val="000000"/>
          <w:lang w:eastAsia="cs-CZ"/>
        </w:rPr>
        <w:t>ř</w:t>
      </w:r>
      <w:r w:rsidRPr="00BC6234">
        <w:rPr>
          <w:rFonts w:ascii="Times New Roman" w:eastAsia="Times New Roman" w:hAnsi="Times New Roman" w:cs="Times New Roman"/>
          <w:color w:val="000000"/>
          <w:lang w:eastAsia="cs-CZ"/>
        </w:rPr>
        <w:t>íslušný školní rok.</w:t>
      </w:r>
    </w:p>
    <w:p w:rsidR="00084B95" w:rsidRDefault="00084B95" w:rsidP="00084B95">
      <w:pPr>
        <w:autoSpaceDE w:val="0"/>
        <w:autoSpaceDN w:val="0"/>
        <w:adjustRightInd w:val="0"/>
        <w:spacing w:after="0"/>
        <w:rPr>
          <w:rFonts w:ascii="Times New Roman" w:eastAsia="Times New Roman" w:hAnsi="Times New Roman" w:cs="Times New Roman"/>
          <w:color w:val="000000"/>
          <w:lang w:eastAsia="cs-CZ"/>
        </w:rPr>
      </w:pPr>
    </w:p>
    <w:p w:rsidR="00084B95" w:rsidRPr="00BC6234" w:rsidRDefault="00084B95" w:rsidP="00084B95">
      <w:pPr>
        <w:autoSpaceDE w:val="0"/>
        <w:autoSpaceDN w:val="0"/>
        <w:adjustRightInd w:val="0"/>
        <w:spacing w:after="0"/>
        <w:rPr>
          <w:rFonts w:ascii="Times New Roman" w:eastAsia="Times New Roman" w:hAnsi="Times New Roman" w:cs="Times New Roman"/>
          <w:color w:val="000000"/>
          <w:lang w:eastAsia="cs-CZ"/>
        </w:rPr>
      </w:pPr>
      <w:r w:rsidRPr="00594E56">
        <w:rPr>
          <w:rFonts w:ascii="Times New Roman" w:eastAsia="Times New Roman" w:hAnsi="Times New Roman" w:cs="Times New Roman"/>
          <w:b/>
          <w:color w:val="000000"/>
          <w:lang w:eastAsia="cs-CZ"/>
        </w:rPr>
        <w:t>Zdravotní způsobilost</w:t>
      </w:r>
      <w:r>
        <w:rPr>
          <w:rFonts w:ascii="Times New Roman" w:eastAsia="Times New Roman" w:hAnsi="Times New Roman" w:cs="Times New Roman"/>
          <w:b/>
          <w:color w:val="000000"/>
          <w:lang w:eastAsia="cs-CZ"/>
        </w:rPr>
        <w:t xml:space="preserve"> </w:t>
      </w:r>
      <w:r>
        <w:rPr>
          <w:rFonts w:ascii="Times New Roman" w:eastAsia="Times New Roman" w:hAnsi="Times New Roman" w:cs="Times New Roman"/>
          <w:color w:val="000000"/>
          <w:lang w:eastAsia="cs-CZ"/>
        </w:rPr>
        <w:t xml:space="preserve">: Na základě nařízení vlády č.211/2010  o soustavě oborů vzdělání nemohou být na obor vzdělání „ Předškolní a mimoškolní pedagogika“  přijati žáci  s prognosticky závažnými poruchami mechanismu imunity a závažnými duševními nemocemi a poruchami chování. </w:t>
      </w:r>
    </w:p>
    <w:p w:rsidR="00084B95" w:rsidRPr="00BC6234" w:rsidRDefault="00084B95" w:rsidP="00084B95">
      <w:pPr>
        <w:rPr>
          <w:rFonts w:ascii="Times New Roman" w:eastAsia="Times New Roman" w:hAnsi="Times New Roman" w:cs="Times New Roman"/>
          <w:b/>
          <w:lang w:eastAsia="cs-CZ"/>
        </w:rPr>
      </w:pPr>
    </w:p>
    <w:p w:rsidR="00084B95" w:rsidRDefault="00084B95" w:rsidP="00084B95">
      <w:pPr>
        <w:rPr>
          <w:rFonts w:ascii="Times New Roman" w:eastAsia="Times New Roman" w:hAnsi="Times New Roman" w:cs="Times New Roman"/>
          <w:lang w:eastAsia="cs-CZ"/>
        </w:rPr>
      </w:pPr>
      <w:r>
        <w:rPr>
          <w:rFonts w:ascii="Times New Roman" w:eastAsia="Times New Roman" w:hAnsi="Times New Roman" w:cs="Times New Roman"/>
          <w:b/>
          <w:lang w:eastAsia="cs-CZ"/>
        </w:rPr>
        <w:t>Kritéria přijímacího řízení:</w:t>
      </w:r>
      <w:r w:rsidRPr="00BC6234">
        <w:rPr>
          <w:rFonts w:ascii="Times New Roman" w:eastAsia="Times New Roman" w:hAnsi="Times New Roman" w:cs="Times New Roman"/>
          <w:lang w:eastAsia="cs-CZ"/>
        </w:rPr>
        <w:t xml:space="preserve">  </w:t>
      </w:r>
      <w:r>
        <w:rPr>
          <w:rFonts w:ascii="Times New Roman" w:eastAsia="Times New Roman" w:hAnsi="Times New Roman" w:cs="Times New Roman"/>
          <w:lang w:eastAsia="cs-CZ"/>
        </w:rPr>
        <w:t xml:space="preserve">  Žák musí </w:t>
      </w:r>
      <w:r w:rsidRPr="00BC6234">
        <w:rPr>
          <w:rFonts w:ascii="Times New Roman" w:eastAsia="Times New Roman" w:hAnsi="Times New Roman" w:cs="Times New Roman"/>
          <w:lang w:eastAsia="cs-CZ"/>
        </w:rPr>
        <w:t>úspěšné vykon</w:t>
      </w:r>
      <w:r>
        <w:rPr>
          <w:rFonts w:ascii="Times New Roman" w:eastAsia="Times New Roman" w:hAnsi="Times New Roman" w:cs="Times New Roman"/>
          <w:lang w:eastAsia="cs-CZ"/>
        </w:rPr>
        <w:t>at</w:t>
      </w:r>
      <w:r w:rsidRPr="00BC6234">
        <w:rPr>
          <w:rFonts w:ascii="Times New Roman" w:eastAsia="Times New Roman" w:hAnsi="Times New Roman" w:cs="Times New Roman"/>
          <w:lang w:eastAsia="cs-CZ"/>
        </w:rPr>
        <w:t xml:space="preserve"> přijímací zkoušky z hudební, tělesné, výtvarné a jazykové výchovy. Aby uchazeč úspěšně složil přijímací zkoušku, musí získat z každé výchovy minimálně 5 bodů.</w:t>
      </w:r>
      <w:r>
        <w:rPr>
          <w:rFonts w:ascii="Times New Roman" w:eastAsia="Times New Roman" w:hAnsi="Times New Roman" w:cs="Times New Roman"/>
          <w:lang w:eastAsia="cs-CZ"/>
        </w:rPr>
        <w:t xml:space="preserve"> </w:t>
      </w:r>
    </w:p>
    <w:p w:rsidR="00084B95" w:rsidRDefault="00084B95" w:rsidP="00084B95">
      <w:pPr>
        <w:rPr>
          <w:rFonts w:ascii="Times New Roman" w:eastAsia="Times New Roman" w:hAnsi="Times New Roman" w:cs="Times New Roman"/>
          <w:lang w:eastAsia="cs-CZ"/>
        </w:rPr>
      </w:pPr>
      <w:r>
        <w:rPr>
          <w:rFonts w:ascii="Times New Roman" w:eastAsia="Times New Roman" w:hAnsi="Times New Roman" w:cs="Times New Roman"/>
          <w:lang w:eastAsia="cs-CZ"/>
        </w:rPr>
        <w:t>Konečné pořadí přijímaných žáků je určeno součtem bodů z přijímacích zkoušek a získaných bodů za prospěch  ze základní školy (hodnocení za 8. ročník a 1. pololetí 9. ročníku z předmětů český jazyk, cizí jazyk a dějepis).</w:t>
      </w:r>
    </w:p>
    <w:p w:rsidR="00BC6234" w:rsidRPr="00BC6234" w:rsidRDefault="00BC6234" w:rsidP="007A5401">
      <w:pPr>
        <w:contextualSpacing/>
        <w:rPr>
          <w:rFonts w:ascii="Times New Roman" w:eastAsia="Times New Roman" w:hAnsi="Times New Roman" w:cs="Times New Roman"/>
          <w:lang w:eastAsia="cs-CZ"/>
        </w:rPr>
      </w:pPr>
      <w:r w:rsidRPr="00BC6234">
        <w:rPr>
          <w:rFonts w:ascii="Times New Roman" w:eastAsia="Times New Roman" w:hAnsi="Times New Roman" w:cs="Times New Roman"/>
          <w:lang w:eastAsia="cs-CZ"/>
        </w:rPr>
        <w:t xml:space="preserve">                        </w:t>
      </w:r>
    </w:p>
    <w:p w:rsidR="00BC6234" w:rsidRPr="00BC6234" w:rsidRDefault="00BC6234" w:rsidP="009C29A0">
      <w:pPr>
        <w:numPr>
          <w:ilvl w:val="1"/>
          <w:numId w:val="5"/>
        </w:numPr>
        <w:autoSpaceDE w:val="0"/>
        <w:autoSpaceDN w:val="0"/>
        <w:adjustRightInd w:val="0"/>
        <w:spacing w:after="0"/>
        <w:contextualSpacing/>
        <w:rPr>
          <w:rFonts w:ascii="Times New Roman" w:eastAsia="Times New Roman" w:hAnsi="Times New Roman" w:cs="Times New Roman"/>
          <w:b/>
          <w:color w:val="000000"/>
          <w:sz w:val="24"/>
          <w:szCs w:val="24"/>
          <w:lang w:eastAsia="cs-CZ"/>
        </w:rPr>
      </w:pPr>
      <w:r w:rsidRPr="00BC6234">
        <w:rPr>
          <w:rFonts w:ascii="Times New Roman" w:eastAsia="Times New Roman" w:hAnsi="Times New Roman" w:cs="Times New Roman"/>
          <w:b/>
          <w:bCs/>
          <w:color w:val="000000"/>
          <w:sz w:val="24"/>
          <w:szCs w:val="24"/>
          <w:lang w:eastAsia="cs-CZ"/>
        </w:rPr>
        <w:t xml:space="preserve">  Obsah a forma maturitní zkoušky, preference volitelných zkoušek v návaznosti na   </w:t>
      </w:r>
    </w:p>
    <w:p w:rsidR="00BC6234" w:rsidRPr="00BC6234" w:rsidRDefault="00BC6234" w:rsidP="00BC6234">
      <w:pPr>
        <w:autoSpaceDE w:val="0"/>
        <w:autoSpaceDN w:val="0"/>
        <w:adjustRightInd w:val="0"/>
        <w:spacing w:after="0"/>
        <w:ind w:left="360"/>
        <w:contextualSpacing/>
        <w:rPr>
          <w:rFonts w:ascii="Times New Roman" w:eastAsia="Times New Roman" w:hAnsi="Times New Roman" w:cs="Times New Roman"/>
          <w:b/>
          <w:color w:val="000000"/>
          <w:sz w:val="24"/>
          <w:szCs w:val="24"/>
          <w:lang w:eastAsia="cs-CZ"/>
        </w:rPr>
      </w:pPr>
      <w:r w:rsidRPr="00BC6234">
        <w:rPr>
          <w:rFonts w:ascii="Times New Roman" w:eastAsia="Times New Roman" w:hAnsi="Times New Roman" w:cs="Times New Roman"/>
          <w:b/>
          <w:bCs/>
          <w:color w:val="000000"/>
          <w:sz w:val="24"/>
          <w:szCs w:val="24"/>
          <w:lang w:eastAsia="cs-CZ"/>
        </w:rPr>
        <w:t xml:space="preserve">  školním vzdělávacím programu</w:t>
      </w:r>
    </w:p>
    <w:p w:rsidR="00BC6234" w:rsidRPr="00BC6234" w:rsidRDefault="00BC6234" w:rsidP="00BC6234">
      <w:pPr>
        <w:autoSpaceDE w:val="0"/>
        <w:autoSpaceDN w:val="0"/>
        <w:adjustRightInd w:val="0"/>
        <w:spacing w:after="0"/>
        <w:ind w:left="360"/>
        <w:contextualSpacing/>
        <w:rPr>
          <w:rFonts w:ascii="Times New Roman" w:eastAsia="Times New Roman" w:hAnsi="Times New Roman" w:cs="Times New Roman"/>
          <w:b/>
          <w:color w:val="000000"/>
          <w:sz w:val="24"/>
          <w:szCs w:val="24"/>
          <w:lang w:eastAsia="cs-CZ"/>
        </w:rPr>
      </w:pPr>
    </w:p>
    <w:p w:rsidR="00BC6234" w:rsidRPr="00BC6234" w:rsidRDefault="00BC6234" w:rsidP="00BC6234">
      <w:pPr>
        <w:autoSpaceDE w:val="0"/>
        <w:autoSpaceDN w:val="0"/>
        <w:adjustRightInd w:val="0"/>
        <w:spacing w:after="0"/>
        <w:rPr>
          <w:rFonts w:ascii="Times New Roman" w:eastAsia="Times New Roman" w:hAnsi="Times New Roman" w:cs="Times New Roman"/>
          <w:lang w:eastAsia="cs-CZ"/>
        </w:rPr>
      </w:pPr>
      <w:r w:rsidRPr="00BC6234">
        <w:rPr>
          <w:rFonts w:ascii="Times New Roman" w:eastAsia="Times New Roman" w:hAnsi="Times New Roman" w:cs="Times New Roman"/>
          <w:lang w:eastAsia="cs-CZ"/>
        </w:rPr>
        <w:t xml:space="preserve">Konání maturitní zkoušky se </w:t>
      </w:r>
      <w:r w:rsidRPr="00BC6234">
        <w:rPr>
          <w:rFonts w:ascii="Times New Roman" w:eastAsia="TimesNewRoman" w:hAnsi="Times New Roman" w:cs="Times New Roman"/>
          <w:lang w:eastAsia="cs-CZ"/>
        </w:rPr>
        <w:t>ř</w:t>
      </w:r>
      <w:r w:rsidRPr="00BC6234">
        <w:rPr>
          <w:rFonts w:ascii="Times New Roman" w:eastAsia="Times New Roman" w:hAnsi="Times New Roman" w:cs="Times New Roman"/>
          <w:lang w:eastAsia="cs-CZ"/>
        </w:rPr>
        <w:t xml:space="preserve">ídí zákonem </w:t>
      </w:r>
      <w:r w:rsidRPr="00BC6234">
        <w:rPr>
          <w:rFonts w:ascii="Times New Roman" w:eastAsia="TimesNewRoman" w:hAnsi="Times New Roman" w:cs="Times New Roman"/>
          <w:lang w:eastAsia="cs-CZ"/>
        </w:rPr>
        <w:t>č</w:t>
      </w:r>
      <w:r w:rsidRPr="00BC6234">
        <w:rPr>
          <w:rFonts w:ascii="Times New Roman" w:eastAsia="Times New Roman" w:hAnsi="Times New Roman" w:cs="Times New Roman"/>
          <w:lang w:eastAsia="cs-CZ"/>
        </w:rPr>
        <w:t>. 561/2004 Sb., o p</w:t>
      </w:r>
      <w:r w:rsidRPr="00BC6234">
        <w:rPr>
          <w:rFonts w:ascii="Times New Roman" w:eastAsia="TimesNewRoman" w:hAnsi="Times New Roman" w:cs="Times New Roman"/>
          <w:lang w:eastAsia="cs-CZ"/>
        </w:rPr>
        <w:t>ř</w:t>
      </w:r>
      <w:r w:rsidRPr="00BC6234">
        <w:rPr>
          <w:rFonts w:ascii="Times New Roman" w:eastAsia="Times New Roman" w:hAnsi="Times New Roman" w:cs="Times New Roman"/>
          <w:lang w:eastAsia="cs-CZ"/>
        </w:rPr>
        <w:t>edškolním, základním, st</w:t>
      </w:r>
      <w:r w:rsidRPr="00BC6234">
        <w:rPr>
          <w:rFonts w:ascii="Times New Roman" w:eastAsia="TimesNewRoman" w:hAnsi="Times New Roman" w:cs="Times New Roman"/>
          <w:lang w:eastAsia="cs-CZ"/>
        </w:rPr>
        <w:t>ř</w:t>
      </w:r>
      <w:r w:rsidRPr="00BC6234">
        <w:rPr>
          <w:rFonts w:ascii="Times New Roman" w:eastAsia="Times New Roman" w:hAnsi="Times New Roman" w:cs="Times New Roman"/>
          <w:lang w:eastAsia="cs-CZ"/>
        </w:rPr>
        <w:t>edním, vyšším odborném a jiném vzd</w:t>
      </w:r>
      <w:r w:rsidRPr="00BC6234">
        <w:rPr>
          <w:rFonts w:ascii="Times New Roman" w:eastAsia="TimesNewRoman" w:hAnsi="Times New Roman" w:cs="Times New Roman"/>
          <w:lang w:eastAsia="cs-CZ"/>
        </w:rPr>
        <w:t>ě</w:t>
      </w:r>
      <w:r w:rsidRPr="00BC6234">
        <w:rPr>
          <w:rFonts w:ascii="Times New Roman" w:eastAsia="Times New Roman" w:hAnsi="Times New Roman" w:cs="Times New Roman"/>
          <w:lang w:eastAsia="cs-CZ"/>
        </w:rPr>
        <w:t>lávání (školský zákon) v platném zn</w:t>
      </w:r>
      <w:r w:rsidRPr="00BC6234">
        <w:rPr>
          <w:rFonts w:ascii="Times New Roman" w:eastAsia="TimesNewRoman" w:hAnsi="Times New Roman" w:cs="Times New Roman"/>
          <w:lang w:eastAsia="cs-CZ"/>
        </w:rPr>
        <w:t>ě</w:t>
      </w:r>
      <w:r w:rsidRPr="00BC6234">
        <w:rPr>
          <w:rFonts w:ascii="Times New Roman" w:eastAsia="Times New Roman" w:hAnsi="Times New Roman" w:cs="Times New Roman"/>
          <w:lang w:eastAsia="cs-CZ"/>
        </w:rPr>
        <w:t>ní a dalšími provád</w:t>
      </w:r>
      <w:r w:rsidRPr="00BC6234">
        <w:rPr>
          <w:rFonts w:ascii="Times New Roman" w:eastAsia="TimesNewRoman" w:hAnsi="Times New Roman" w:cs="Times New Roman"/>
          <w:lang w:eastAsia="cs-CZ"/>
        </w:rPr>
        <w:t>ě</w:t>
      </w:r>
      <w:r w:rsidRPr="00BC6234">
        <w:rPr>
          <w:rFonts w:ascii="Times New Roman" w:eastAsia="Times New Roman" w:hAnsi="Times New Roman" w:cs="Times New Roman"/>
          <w:lang w:eastAsia="cs-CZ"/>
        </w:rPr>
        <w:t>cími právními p</w:t>
      </w:r>
      <w:r w:rsidRPr="00BC6234">
        <w:rPr>
          <w:rFonts w:ascii="Times New Roman" w:eastAsia="TimesNewRoman" w:hAnsi="Times New Roman" w:cs="Times New Roman"/>
          <w:lang w:eastAsia="cs-CZ"/>
        </w:rPr>
        <w:t>ř</w:t>
      </w:r>
      <w:r w:rsidRPr="00BC6234">
        <w:rPr>
          <w:rFonts w:ascii="Times New Roman" w:eastAsia="Times New Roman" w:hAnsi="Times New Roman" w:cs="Times New Roman"/>
          <w:lang w:eastAsia="cs-CZ"/>
        </w:rPr>
        <w:t xml:space="preserve">edpisy. </w:t>
      </w:r>
    </w:p>
    <w:p w:rsidR="00BC6234" w:rsidRPr="00BC6234" w:rsidRDefault="00BC6234" w:rsidP="00BC6234">
      <w:pPr>
        <w:autoSpaceDE w:val="0"/>
        <w:autoSpaceDN w:val="0"/>
        <w:adjustRightInd w:val="0"/>
        <w:spacing w:after="0"/>
        <w:rPr>
          <w:rFonts w:ascii="Times New Roman" w:eastAsia="Times New Roman" w:hAnsi="Times New Roman" w:cs="Times New Roman"/>
          <w:color w:val="000000"/>
          <w:lang w:eastAsia="cs-CZ"/>
        </w:rPr>
      </w:pPr>
    </w:p>
    <w:p w:rsidR="00DE6F8F" w:rsidRPr="00BC6234" w:rsidRDefault="00BC6234" w:rsidP="00BC6234">
      <w:pPr>
        <w:autoSpaceDE w:val="0"/>
        <w:autoSpaceDN w:val="0"/>
        <w:adjustRightInd w:val="0"/>
        <w:spacing w:after="0"/>
        <w:rPr>
          <w:rFonts w:ascii="Times New Roman" w:eastAsia="Times New Roman" w:hAnsi="Times New Roman" w:cs="Times New Roman"/>
          <w:lang w:eastAsia="cs-CZ"/>
        </w:rPr>
      </w:pPr>
      <w:r w:rsidRPr="00BC6234">
        <w:rPr>
          <w:rFonts w:ascii="Times New Roman" w:eastAsia="Times New Roman" w:hAnsi="Times New Roman" w:cs="Times New Roman"/>
          <w:lang w:eastAsia="cs-CZ"/>
        </w:rPr>
        <w:t>Studium oboru vzd</w:t>
      </w:r>
      <w:r w:rsidRPr="00BC6234">
        <w:rPr>
          <w:rFonts w:ascii="Times New Roman" w:eastAsia="TimesNewRoman" w:hAnsi="Times New Roman" w:cs="Times New Roman"/>
          <w:lang w:eastAsia="cs-CZ"/>
        </w:rPr>
        <w:t>ě</w:t>
      </w:r>
      <w:r w:rsidRPr="00BC6234">
        <w:rPr>
          <w:rFonts w:ascii="Times New Roman" w:eastAsia="Times New Roman" w:hAnsi="Times New Roman" w:cs="Times New Roman"/>
          <w:lang w:eastAsia="cs-CZ"/>
        </w:rPr>
        <w:t>lání Předškolní a mimoškolní pedagogika je ukon</w:t>
      </w:r>
      <w:r w:rsidRPr="00BC6234">
        <w:rPr>
          <w:rFonts w:ascii="Times New Roman" w:eastAsia="TimesNewRoman" w:hAnsi="Times New Roman" w:cs="Times New Roman"/>
          <w:lang w:eastAsia="cs-CZ"/>
        </w:rPr>
        <w:t>č</w:t>
      </w:r>
      <w:r w:rsidRPr="00BC6234">
        <w:rPr>
          <w:rFonts w:ascii="Times New Roman" w:eastAsia="Times New Roman" w:hAnsi="Times New Roman" w:cs="Times New Roman"/>
          <w:lang w:eastAsia="cs-CZ"/>
        </w:rPr>
        <w:t>eno maturitní zkouškou. Dokladem o získání st</w:t>
      </w:r>
      <w:r w:rsidRPr="00BC6234">
        <w:rPr>
          <w:rFonts w:ascii="Times New Roman" w:eastAsia="TimesNewRoman" w:hAnsi="Times New Roman" w:cs="Times New Roman"/>
          <w:lang w:eastAsia="cs-CZ"/>
        </w:rPr>
        <w:t>ř</w:t>
      </w:r>
      <w:r w:rsidRPr="00BC6234">
        <w:rPr>
          <w:rFonts w:ascii="Times New Roman" w:eastAsia="Times New Roman" w:hAnsi="Times New Roman" w:cs="Times New Roman"/>
          <w:lang w:eastAsia="cs-CZ"/>
        </w:rPr>
        <w:t>edního vzd</w:t>
      </w:r>
      <w:r w:rsidRPr="00BC6234">
        <w:rPr>
          <w:rFonts w:ascii="Times New Roman" w:eastAsia="TimesNewRoman" w:hAnsi="Times New Roman" w:cs="Times New Roman"/>
          <w:lang w:eastAsia="cs-CZ"/>
        </w:rPr>
        <w:t>ě</w:t>
      </w:r>
      <w:r w:rsidRPr="00BC6234">
        <w:rPr>
          <w:rFonts w:ascii="Times New Roman" w:eastAsia="Times New Roman" w:hAnsi="Times New Roman" w:cs="Times New Roman"/>
          <w:lang w:eastAsia="cs-CZ"/>
        </w:rPr>
        <w:t>lání s maturitní zkouškou je vysv</w:t>
      </w:r>
      <w:r w:rsidRPr="00BC6234">
        <w:rPr>
          <w:rFonts w:ascii="Times New Roman" w:eastAsia="TimesNewRoman" w:hAnsi="Times New Roman" w:cs="Times New Roman"/>
          <w:lang w:eastAsia="cs-CZ"/>
        </w:rPr>
        <w:t>ě</w:t>
      </w:r>
      <w:r w:rsidRPr="00BC6234">
        <w:rPr>
          <w:rFonts w:ascii="Times New Roman" w:eastAsia="Times New Roman" w:hAnsi="Times New Roman" w:cs="Times New Roman"/>
          <w:lang w:eastAsia="cs-CZ"/>
        </w:rPr>
        <w:t>d</w:t>
      </w:r>
      <w:r w:rsidRPr="00BC6234">
        <w:rPr>
          <w:rFonts w:ascii="Times New Roman" w:eastAsia="TimesNewRoman" w:hAnsi="Times New Roman" w:cs="Times New Roman"/>
          <w:lang w:eastAsia="cs-CZ"/>
        </w:rPr>
        <w:t>č</w:t>
      </w:r>
      <w:r w:rsidR="00DE6F8F">
        <w:rPr>
          <w:rFonts w:ascii="Times New Roman" w:eastAsia="Times New Roman" w:hAnsi="Times New Roman" w:cs="Times New Roman"/>
          <w:lang w:eastAsia="cs-CZ"/>
        </w:rPr>
        <w:t>ení o maturitní zkoušce</w:t>
      </w:r>
    </w:p>
    <w:p w:rsidR="002A18EC" w:rsidRPr="00C02176" w:rsidRDefault="00084B95" w:rsidP="002A18EC">
      <w:pPr>
        <w:rPr>
          <w:rFonts w:ascii="Times New Roman" w:hAnsi="Times New Roman" w:cs="Times New Roman"/>
          <w:sz w:val="24"/>
          <w:szCs w:val="24"/>
        </w:rPr>
      </w:pPr>
      <w:r>
        <w:rPr>
          <w:rFonts w:ascii="Times New Roman" w:hAnsi="Times New Roman" w:cs="Times New Roman"/>
          <w:sz w:val="24"/>
          <w:szCs w:val="24"/>
        </w:rPr>
        <w:lastRenderedPageBreak/>
        <w:t xml:space="preserve">Předměty školní části maturitní zkoušky:  </w:t>
      </w:r>
      <w:r w:rsidR="002A18EC" w:rsidRPr="00C02176">
        <w:rPr>
          <w:rFonts w:ascii="Times New Roman" w:hAnsi="Times New Roman" w:cs="Times New Roman"/>
          <w:sz w:val="24"/>
          <w:szCs w:val="24"/>
        </w:rPr>
        <w:t>Podle rámcového vzdělávacího programu oboru vzdělání „Předškolní a mimoškolní pedagogika“</w:t>
      </w:r>
      <w:r w:rsidR="002A18EC">
        <w:rPr>
          <w:rFonts w:ascii="Times New Roman" w:hAnsi="Times New Roman" w:cs="Times New Roman"/>
          <w:sz w:val="24"/>
          <w:szCs w:val="24"/>
        </w:rPr>
        <w:t xml:space="preserve"> </w:t>
      </w:r>
      <w:r w:rsidR="002A18EC" w:rsidRPr="00C02176">
        <w:rPr>
          <w:rFonts w:ascii="Times New Roman" w:hAnsi="Times New Roman" w:cs="Times New Roman"/>
          <w:sz w:val="24"/>
          <w:szCs w:val="24"/>
        </w:rPr>
        <w:t>jsou tyto předměty  tři.  Dále program určuje, že dvě z těchto tří zkoušek musí být z oblasti odborného vzdělávání a jedna provedena formou praktické  maturitní zkoušky nebo maturitní práce a její obhajoby.</w:t>
      </w:r>
    </w:p>
    <w:p w:rsidR="002A18EC" w:rsidRPr="00C02176" w:rsidRDefault="002A18EC" w:rsidP="002A18EC">
      <w:pPr>
        <w:rPr>
          <w:rFonts w:ascii="Times New Roman" w:hAnsi="Times New Roman" w:cs="Times New Roman"/>
          <w:sz w:val="24"/>
          <w:szCs w:val="24"/>
        </w:rPr>
      </w:pPr>
      <w:r w:rsidRPr="00C02176">
        <w:rPr>
          <w:rFonts w:ascii="Times New Roman" w:hAnsi="Times New Roman" w:cs="Times New Roman"/>
          <w:sz w:val="24"/>
          <w:szCs w:val="24"/>
        </w:rPr>
        <w:t>Na základě těchto předpisů byly stanoveny pro jednotlivou zkoušku tyto předměty:</w:t>
      </w:r>
    </w:p>
    <w:p w:rsidR="002A18EC" w:rsidRPr="00C02176" w:rsidRDefault="002A18EC" w:rsidP="00561177">
      <w:pPr>
        <w:pStyle w:val="Odstavecseseznamem"/>
        <w:numPr>
          <w:ilvl w:val="0"/>
          <w:numId w:val="102"/>
        </w:numPr>
        <w:rPr>
          <w:rFonts w:ascii="Times New Roman" w:hAnsi="Times New Roman" w:cs="Times New Roman"/>
          <w:sz w:val="24"/>
          <w:szCs w:val="24"/>
        </w:rPr>
      </w:pPr>
      <w:r w:rsidRPr="00C02176">
        <w:rPr>
          <w:rFonts w:ascii="Times New Roman" w:hAnsi="Times New Roman" w:cs="Times New Roman"/>
          <w:sz w:val="24"/>
          <w:szCs w:val="24"/>
        </w:rPr>
        <w:t xml:space="preserve">Pedagogika </w:t>
      </w:r>
    </w:p>
    <w:p w:rsidR="002A18EC" w:rsidRPr="00C02176" w:rsidRDefault="002A18EC" w:rsidP="00561177">
      <w:pPr>
        <w:pStyle w:val="Odstavecseseznamem"/>
        <w:numPr>
          <w:ilvl w:val="0"/>
          <w:numId w:val="102"/>
        </w:numPr>
        <w:rPr>
          <w:rFonts w:ascii="Times New Roman" w:hAnsi="Times New Roman" w:cs="Times New Roman"/>
          <w:sz w:val="24"/>
          <w:szCs w:val="24"/>
        </w:rPr>
      </w:pPr>
      <w:r w:rsidRPr="00C02176">
        <w:rPr>
          <w:rFonts w:ascii="Times New Roman" w:hAnsi="Times New Roman" w:cs="Times New Roman"/>
          <w:sz w:val="24"/>
          <w:szCs w:val="24"/>
        </w:rPr>
        <w:t>Ústní zkouška ze zvolené výchovy</w:t>
      </w:r>
    </w:p>
    <w:p w:rsidR="002A18EC" w:rsidRPr="00C02176" w:rsidRDefault="002A18EC" w:rsidP="00561177">
      <w:pPr>
        <w:pStyle w:val="Odstavecseseznamem"/>
        <w:numPr>
          <w:ilvl w:val="0"/>
          <w:numId w:val="102"/>
        </w:numPr>
        <w:rPr>
          <w:rFonts w:ascii="Times New Roman" w:hAnsi="Times New Roman" w:cs="Times New Roman"/>
          <w:sz w:val="24"/>
          <w:szCs w:val="24"/>
        </w:rPr>
      </w:pPr>
      <w:r w:rsidRPr="00C02176">
        <w:rPr>
          <w:rFonts w:ascii="Times New Roman" w:hAnsi="Times New Roman" w:cs="Times New Roman"/>
          <w:sz w:val="24"/>
          <w:szCs w:val="24"/>
        </w:rPr>
        <w:t>Praktická zkouška ze zvolené výchovy.</w:t>
      </w:r>
    </w:p>
    <w:p w:rsidR="00BC6234" w:rsidRPr="00BC6234" w:rsidRDefault="00BC6234" w:rsidP="00BC6234">
      <w:pPr>
        <w:autoSpaceDE w:val="0"/>
        <w:autoSpaceDN w:val="0"/>
        <w:adjustRightInd w:val="0"/>
        <w:spacing w:after="0"/>
        <w:rPr>
          <w:rFonts w:ascii="Times New Roman" w:eastAsia="Times New Roman" w:hAnsi="Times New Roman" w:cs="Times New Roman"/>
          <w:lang w:eastAsia="cs-CZ"/>
        </w:rPr>
      </w:pPr>
    </w:p>
    <w:p w:rsidR="00BC6234" w:rsidRPr="00BC6234" w:rsidRDefault="00BC6234" w:rsidP="00BC6234">
      <w:pPr>
        <w:autoSpaceDE w:val="0"/>
        <w:autoSpaceDN w:val="0"/>
        <w:adjustRightInd w:val="0"/>
        <w:spacing w:after="0"/>
        <w:rPr>
          <w:rFonts w:ascii="Times New Roman" w:eastAsia="Times New Roman" w:hAnsi="Times New Roman" w:cs="Times New Roman"/>
          <w:lang w:eastAsia="cs-CZ"/>
        </w:rPr>
      </w:pPr>
    </w:p>
    <w:p w:rsidR="00BC6234" w:rsidRPr="00BC6234" w:rsidRDefault="00BC6234" w:rsidP="009C29A0">
      <w:pPr>
        <w:numPr>
          <w:ilvl w:val="1"/>
          <w:numId w:val="5"/>
        </w:numPr>
        <w:autoSpaceDE w:val="0"/>
        <w:autoSpaceDN w:val="0"/>
        <w:adjustRightInd w:val="0"/>
        <w:spacing w:after="0"/>
        <w:contextualSpacing/>
        <w:rPr>
          <w:rFonts w:ascii="Times New Roman" w:eastAsia="Times New Roman" w:hAnsi="Times New Roman" w:cs="Times New Roman"/>
          <w:b/>
          <w:color w:val="000000"/>
          <w:sz w:val="24"/>
          <w:szCs w:val="24"/>
          <w:lang w:eastAsia="cs-CZ"/>
        </w:rPr>
      </w:pPr>
      <w:r w:rsidRPr="00BC6234">
        <w:rPr>
          <w:rFonts w:ascii="Times New Roman" w:eastAsia="Times New Roman" w:hAnsi="Times New Roman" w:cs="Times New Roman"/>
          <w:b/>
          <w:bCs/>
          <w:color w:val="000000"/>
          <w:sz w:val="24"/>
          <w:szCs w:val="24"/>
          <w:lang w:eastAsia="cs-CZ"/>
        </w:rPr>
        <w:t xml:space="preserve">  Přístupy ke vzdělávání žáků se specifickými vzdělávacími potřebami a žáků </w:t>
      </w:r>
    </w:p>
    <w:p w:rsidR="00BC6234" w:rsidRPr="00BC6234" w:rsidRDefault="00BC6234" w:rsidP="00BC6234">
      <w:pPr>
        <w:autoSpaceDE w:val="0"/>
        <w:autoSpaceDN w:val="0"/>
        <w:adjustRightInd w:val="0"/>
        <w:spacing w:after="0"/>
        <w:ind w:left="360"/>
        <w:contextualSpacing/>
        <w:rPr>
          <w:rFonts w:ascii="Times New Roman" w:eastAsia="Times New Roman" w:hAnsi="Times New Roman" w:cs="Times New Roman"/>
          <w:b/>
          <w:color w:val="000000"/>
          <w:sz w:val="24"/>
          <w:szCs w:val="24"/>
          <w:lang w:eastAsia="cs-CZ"/>
        </w:rPr>
      </w:pPr>
      <w:r w:rsidRPr="00BC6234">
        <w:rPr>
          <w:rFonts w:ascii="Times New Roman" w:eastAsia="Times New Roman" w:hAnsi="Times New Roman" w:cs="Times New Roman"/>
          <w:b/>
          <w:bCs/>
          <w:color w:val="000000"/>
          <w:sz w:val="24"/>
          <w:szCs w:val="24"/>
          <w:lang w:eastAsia="cs-CZ"/>
        </w:rPr>
        <w:t xml:space="preserve">  mimořádně nadaných</w:t>
      </w:r>
      <w:r w:rsidR="00AD7051">
        <w:rPr>
          <w:rFonts w:ascii="Times New Roman" w:eastAsia="Times New Roman" w:hAnsi="Times New Roman" w:cs="Times New Roman"/>
          <w:b/>
          <w:bCs/>
          <w:color w:val="000000"/>
          <w:sz w:val="24"/>
          <w:szCs w:val="24"/>
          <w:lang w:eastAsia="cs-CZ"/>
        </w:rPr>
        <w:t xml:space="preserve"> a sociálně a zdravotně znevýhodněných.</w:t>
      </w:r>
    </w:p>
    <w:p w:rsidR="00BC6234" w:rsidRPr="00BC6234" w:rsidRDefault="00BC6234" w:rsidP="00BC6234">
      <w:pPr>
        <w:ind w:left="720"/>
        <w:contextualSpacing/>
        <w:rPr>
          <w:rFonts w:ascii="Times New Roman" w:eastAsia="Times New Roman" w:hAnsi="Times New Roman" w:cs="Times New Roman"/>
          <w:sz w:val="24"/>
          <w:szCs w:val="24"/>
          <w:lang w:eastAsia="cs-CZ"/>
        </w:rPr>
      </w:pPr>
    </w:p>
    <w:p w:rsidR="00BC6234" w:rsidRPr="00BC6234" w:rsidRDefault="00BC6234" w:rsidP="00BC6234">
      <w:pPr>
        <w:autoSpaceDE w:val="0"/>
        <w:autoSpaceDN w:val="0"/>
        <w:adjustRightInd w:val="0"/>
        <w:spacing w:after="0"/>
        <w:rPr>
          <w:rFonts w:ascii="Times New Roman" w:eastAsia="Times New Roman" w:hAnsi="Times New Roman" w:cs="Times New Roman"/>
          <w:lang w:eastAsia="cs-CZ"/>
        </w:rPr>
      </w:pPr>
      <w:r w:rsidRPr="00BC6234">
        <w:rPr>
          <w:rFonts w:ascii="Times New Roman" w:eastAsia="Times New Roman" w:hAnsi="Times New Roman" w:cs="Times New Roman"/>
          <w:lang w:eastAsia="cs-CZ"/>
        </w:rPr>
        <w:t>Vzd</w:t>
      </w:r>
      <w:r w:rsidRPr="00BC6234">
        <w:rPr>
          <w:rFonts w:ascii="Times New Roman" w:eastAsia="TimesNewRoman" w:hAnsi="Times New Roman" w:cs="Times New Roman"/>
          <w:lang w:eastAsia="cs-CZ"/>
        </w:rPr>
        <w:t>ě</w:t>
      </w:r>
      <w:r w:rsidRPr="00BC6234">
        <w:rPr>
          <w:rFonts w:ascii="Times New Roman" w:eastAsia="Times New Roman" w:hAnsi="Times New Roman" w:cs="Times New Roman"/>
          <w:lang w:eastAsia="cs-CZ"/>
        </w:rPr>
        <w:t>lávání žák</w:t>
      </w:r>
      <w:r w:rsidRPr="00BC6234">
        <w:rPr>
          <w:rFonts w:ascii="Times New Roman" w:eastAsia="TimesNewRoman" w:hAnsi="Times New Roman" w:cs="Times New Roman"/>
          <w:lang w:eastAsia="cs-CZ"/>
        </w:rPr>
        <w:t xml:space="preserve">ů </w:t>
      </w:r>
      <w:r w:rsidRPr="00BC6234">
        <w:rPr>
          <w:rFonts w:ascii="Times New Roman" w:eastAsia="Times New Roman" w:hAnsi="Times New Roman" w:cs="Times New Roman"/>
          <w:lang w:eastAsia="cs-CZ"/>
        </w:rPr>
        <w:t>se specifickými vzd</w:t>
      </w:r>
      <w:r w:rsidRPr="00BC6234">
        <w:rPr>
          <w:rFonts w:ascii="Times New Roman" w:eastAsia="TimesNewRoman" w:hAnsi="Times New Roman" w:cs="Times New Roman"/>
          <w:lang w:eastAsia="cs-CZ"/>
        </w:rPr>
        <w:t>ě</w:t>
      </w:r>
      <w:r w:rsidRPr="00BC6234">
        <w:rPr>
          <w:rFonts w:ascii="Times New Roman" w:eastAsia="Times New Roman" w:hAnsi="Times New Roman" w:cs="Times New Roman"/>
          <w:lang w:eastAsia="cs-CZ"/>
        </w:rPr>
        <w:t>lávacími pot</w:t>
      </w:r>
      <w:r w:rsidRPr="00BC6234">
        <w:rPr>
          <w:rFonts w:ascii="Times New Roman" w:eastAsia="TimesNewRoman" w:hAnsi="Times New Roman" w:cs="Times New Roman"/>
          <w:lang w:eastAsia="cs-CZ"/>
        </w:rPr>
        <w:t>ř</w:t>
      </w:r>
      <w:r w:rsidRPr="00BC6234">
        <w:rPr>
          <w:rFonts w:ascii="Times New Roman" w:eastAsia="Times New Roman" w:hAnsi="Times New Roman" w:cs="Times New Roman"/>
          <w:lang w:eastAsia="cs-CZ"/>
        </w:rPr>
        <w:t>ebami je zajišťováno ve spolupráci s pedagogicko-psychologickou poradnou a výchovným poradcem. Jedná se především o žáky se specifickými vývojovými poruchami u</w:t>
      </w:r>
      <w:r w:rsidRPr="00BC6234">
        <w:rPr>
          <w:rFonts w:ascii="Times New Roman" w:eastAsia="TimesNewRoman" w:hAnsi="Times New Roman" w:cs="Times New Roman"/>
          <w:lang w:eastAsia="cs-CZ"/>
        </w:rPr>
        <w:t>č</w:t>
      </w:r>
      <w:r w:rsidRPr="00BC6234">
        <w:rPr>
          <w:rFonts w:ascii="Times New Roman" w:eastAsia="Times New Roman" w:hAnsi="Times New Roman" w:cs="Times New Roman"/>
          <w:lang w:eastAsia="cs-CZ"/>
        </w:rPr>
        <w:t>ení. Pro tyto žáky se využívá upravených vyu</w:t>
      </w:r>
      <w:r w:rsidRPr="00BC6234">
        <w:rPr>
          <w:rFonts w:ascii="Times New Roman" w:eastAsia="TimesNewRoman" w:hAnsi="Times New Roman" w:cs="Times New Roman"/>
          <w:lang w:eastAsia="cs-CZ"/>
        </w:rPr>
        <w:t>č</w:t>
      </w:r>
      <w:r w:rsidRPr="00BC6234">
        <w:rPr>
          <w:rFonts w:ascii="Times New Roman" w:eastAsia="Times New Roman" w:hAnsi="Times New Roman" w:cs="Times New Roman"/>
          <w:lang w:eastAsia="cs-CZ"/>
        </w:rPr>
        <w:t>ovacích metod a metod prov</w:t>
      </w:r>
      <w:r w:rsidRPr="00BC6234">
        <w:rPr>
          <w:rFonts w:ascii="Times New Roman" w:eastAsia="TimesNewRoman" w:hAnsi="Times New Roman" w:cs="Times New Roman"/>
          <w:lang w:eastAsia="cs-CZ"/>
        </w:rPr>
        <w:t>ěř</w:t>
      </w:r>
      <w:r w:rsidRPr="00BC6234">
        <w:rPr>
          <w:rFonts w:ascii="Times New Roman" w:eastAsia="Times New Roman" w:hAnsi="Times New Roman" w:cs="Times New Roman"/>
          <w:lang w:eastAsia="cs-CZ"/>
        </w:rPr>
        <w:t xml:space="preserve">ování. </w:t>
      </w:r>
    </w:p>
    <w:p w:rsidR="00BC6234" w:rsidRDefault="00BC6234" w:rsidP="00BC6234">
      <w:pPr>
        <w:autoSpaceDE w:val="0"/>
        <w:autoSpaceDN w:val="0"/>
        <w:adjustRightInd w:val="0"/>
        <w:spacing w:after="0"/>
        <w:rPr>
          <w:rFonts w:ascii="Times New Roman" w:eastAsia="Times New Roman" w:hAnsi="Times New Roman" w:cs="Times New Roman"/>
          <w:lang w:eastAsia="cs-CZ"/>
        </w:rPr>
      </w:pPr>
      <w:r w:rsidRPr="00BC6234">
        <w:rPr>
          <w:rFonts w:ascii="Times New Roman" w:eastAsia="Times New Roman" w:hAnsi="Times New Roman" w:cs="Times New Roman"/>
          <w:lang w:eastAsia="cs-CZ"/>
        </w:rPr>
        <w:t>Vždy je uplat</w:t>
      </w:r>
      <w:r w:rsidRPr="00BC6234">
        <w:rPr>
          <w:rFonts w:ascii="Times New Roman" w:eastAsia="TimesNewRoman" w:hAnsi="Times New Roman" w:cs="Times New Roman"/>
          <w:lang w:eastAsia="cs-CZ"/>
        </w:rPr>
        <w:t>ň</w:t>
      </w:r>
      <w:r w:rsidRPr="00BC6234">
        <w:rPr>
          <w:rFonts w:ascii="Times New Roman" w:eastAsia="Times New Roman" w:hAnsi="Times New Roman" w:cs="Times New Roman"/>
          <w:lang w:eastAsia="cs-CZ"/>
        </w:rPr>
        <w:t>ován individuální p</w:t>
      </w:r>
      <w:r w:rsidRPr="00BC6234">
        <w:rPr>
          <w:rFonts w:ascii="Times New Roman" w:eastAsia="TimesNewRoman" w:hAnsi="Times New Roman" w:cs="Times New Roman"/>
          <w:lang w:eastAsia="cs-CZ"/>
        </w:rPr>
        <w:t>ř</w:t>
      </w:r>
      <w:r w:rsidRPr="00BC6234">
        <w:rPr>
          <w:rFonts w:ascii="Times New Roman" w:eastAsia="Times New Roman" w:hAnsi="Times New Roman" w:cs="Times New Roman"/>
          <w:lang w:eastAsia="cs-CZ"/>
        </w:rPr>
        <w:t>ístup k žákům, který respektuje jejich individuální vlohy a pot</w:t>
      </w:r>
      <w:r w:rsidRPr="00BC6234">
        <w:rPr>
          <w:rFonts w:ascii="Times New Roman" w:eastAsia="TimesNewRoman" w:hAnsi="Times New Roman" w:cs="Times New Roman"/>
          <w:lang w:eastAsia="cs-CZ"/>
        </w:rPr>
        <w:t>ř</w:t>
      </w:r>
      <w:r w:rsidRPr="00BC6234">
        <w:rPr>
          <w:rFonts w:ascii="Times New Roman" w:eastAsia="Times New Roman" w:hAnsi="Times New Roman" w:cs="Times New Roman"/>
          <w:lang w:eastAsia="cs-CZ"/>
        </w:rPr>
        <w:t xml:space="preserve">eby </w:t>
      </w:r>
      <w:r w:rsidR="00AD7051">
        <w:rPr>
          <w:rFonts w:ascii="Times New Roman" w:eastAsia="Times New Roman" w:hAnsi="Times New Roman" w:cs="Times New Roman"/>
          <w:lang w:eastAsia="cs-CZ"/>
        </w:rPr>
        <w:t xml:space="preserve">a doporučení školských poradenských zařízení  </w:t>
      </w:r>
      <w:r w:rsidRPr="00BC6234">
        <w:rPr>
          <w:rFonts w:ascii="Times New Roman" w:eastAsia="Times New Roman" w:hAnsi="Times New Roman" w:cs="Times New Roman"/>
          <w:lang w:eastAsia="cs-CZ"/>
        </w:rPr>
        <w:t>a snaží se o jejich rozvoj. Ve výjimečných p</w:t>
      </w:r>
      <w:r w:rsidRPr="00BC6234">
        <w:rPr>
          <w:rFonts w:ascii="Times New Roman" w:eastAsia="TimesNewRoman" w:hAnsi="Times New Roman" w:cs="Times New Roman"/>
          <w:lang w:eastAsia="cs-CZ"/>
        </w:rPr>
        <w:t>ř</w:t>
      </w:r>
      <w:r w:rsidRPr="00BC6234">
        <w:rPr>
          <w:rFonts w:ascii="Times New Roman" w:eastAsia="Times New Roman" w:hAnsi="Times New Roman" w:cs="Times New Roman"/>
          <w:lang w:eastAsia="cs-CZ"/>
        </w:rPr>
        <w:t>ípadech může ředitel školy povolit individuální vzdělávací plán.</w:t>
      </w:r>
    </w:p>
    <w:p w:rsidR="00BC6234" w:rsidRDefault="00FA20F0" w:rsidP="001F399F">
      <w:pPr>
        <w:autoSpaceDE w:val="0"/>
        <w:autoSpaceDN w:val="0"/>
        <w:adjustRightInd w:val="0"/>
        <w:spacing w:after="0"/>
        <w:rPr>
          <w:rFonts w:ascii="Times New Roman" w:eastAsia="Times New Roman" w:hAnsi="Times New Roman" w:cs="Times New Roman"/>
          <w:lang w:eastAsia="cs-CZ"/>
        </w:rPr>
      </w:pPr>
      <w:r>
        <w:rPr>
          <w:rFonts w:ascii="Times New Roman" w:eastAsia="Times New Roman" w:hAnsi="Times New Roman" w:cs="Times New Roman"/>
          <w:lang w:eastAsia="cs-CZ"/>
        </w:rPr>
        <w:t xml:space="preserve">Individuální vzdělávací plán </w:t>
      </w:r>
      <w:r w:rsidR="008F7F9A">
        <w:rPr>
          <w:rFonts w:ascii="Times New Roman" w:eastAsia="Times New Roman" w:hAnsi="Times New Roman" w:cs="Times New Roman"/>
          <w:lang w:eastAsia="cs-CZ"/>
        </w:rPr>
        <w:t>tohoto oboru se v denní formě studia umožní</w:t>
      </w:r>
      <w:r w:rsidR="001F399F">
        <w:rPr>
          <w:rFonts w:ascii="Times New Roman" w:eastAsia="Times New Roman" w:hAnsi="Times New Roman" w:cs="Times New Roman"/>
          <w:lang w:eastAsia="cs-CZ"/>
        </w:rPr>
        <w:t xml:space="preserve"> pouze ve výjimečných případech.</w:t>
      </w:r>
    </w:p>
    <w:p w:rsidR="003C06DB" w:rsidRDefault="003C06DB" w:rsidP="001F399F">
      <w:pPr>
        <w:autoSpaceDE w:val="0"/>
        <w:autoSpaceDN w:val="0"/>
        <w:adjustRightInd w:val="0"/>
        <w:spacing w:after="0"/>
        <w:rPr>
          <w:rFonts w:ascii="Times New Roman" w:eastAsia="Times New Roman" w:hAnsi="Times New Roman" w:cs="Times New Roman"/>
          <w:lang w:eastAsia="cs-CZ"/>
        </w:rPr>
      </w:pPr>
      <w:r>
        <w:rPr>
          <w:rFonts w:ascii="Times New Roman" w:eastAsia="Times New Roman" w:hAnsi="Times New Roman" w:cs="Times New Roman"/>
          <w:lang w:eastAsia="cs-CZ"/>
        </w:rPr>
        <w:t>V případě sociálně znevýhodněných žáků škola úzce spolupracuje s Radou rodičů. V rozpočtu je každý rok vyčleněna částka 10 000,- Kč na tyto účely.</w:t>
      </w:r>
    </w:p>
    <w:p w:rsidR="003C06DB" w:rsidRDefault="003C06DB" w:rsidP="001F399F">
      <w:pPr>
        <w:autoSpaceDE w:val="0"/>
        <w:autoSpaceDN w:val="0"/>
        <w:adjustRightInd w:val="0"/>
        <w:spacing w:after="0"/>
        <w:rPr>
          <w:rFonts w:ascii="Times New Roman" w:eastAsia="Times New Roman" w:hAnsi="Times New Roman" w:cs="Times New Roman"/>
          <w:lang w:eastAsia="cs-CZ"/>
        </w:rPr>
      </w:pPr>
      <w:r>
        <w:rPr>
          <w:rFonts w:ascii="Times New Roman" w:eastAsia="Times New Roman" w:hAnsi="Times New Roman" w:cs="Times New Roman"/>
          <w:lang w:eastAsia="cs-CZ"/>
        </w:rPr>
        <w:t xml:space="preserve">Současně má škole ve své knihovně zřízen fond učebnic pro tyto žáky. </w:t>
      </w:r>
    </w:p>
    <w:p w:rsidR="003C06DB" w:rsidRDefault="003C06DB" w:rsidP="001F399F">
      <w:pPr>
        <w:autoSpaceDE w:val="0"/>
        <w:autoSpaceDN w:val="0"/>
        <w:adjustRightInd w:val="0"/>
        <w:spacing w:after="0"/>
        <w:rPr>
          <w:rFonts w:ascii="Times New Roman" w:eastAsia="Times New Roman" w:hAnsi="Times New Roman" w:cs="Times New Roman"/>
          <w:lang w:eastAsia="cs-CZ"/>
        </w:rPr>
      </w:pPr>
      <w:r>
        <w:rPr>
          <w:rFonts w:ascii="Times New Roman" w:eastAsia="Times New Roman" w:hAnsi="Times New Roman" w:cs="Times New Roman"/>
          <w:lang w:eastAsia="cs-CZ"/>
        </w:rPr>
        <w:t>Při péči o mimořádně nadané žáky škola spolupracuje se školskými poradenskými zařízeními .</w:t>
      </w:r>
    </w:p>
    <w:p w:rsidR="003C06DB" w:rsidRPr="00BC6234" w:rsidRDefault="003C06DB" w:rsidP="001F399F">
      <w:pPr>
        <w:autoSpaceDE w:val="0"/>
        <w:autoSpaceDN w:val="0"/>
        <w:adjustRightInd w:val="0"/>
        <w:spacing w:after="0"/>
        <w:rPr>
          <w:rFonts w:ascii="Times New Roman" w:eastAsia="Times New Roman" w:hAnsi="Times New Roman" w:cs="Times New Roman"/>
          <w:lang w:eastAsia="cs-CZ"/>
        </w:rPr>
      </w:pPr>
      <w:r>
        <w:rPr>
          <w:rFonts w:ascii="Times New Roman" w:eastAsia="Times New Roman" w:hAnsi="Times New Roman" w:cs="Times New Roman"/>
          <w:lang w:eastAsia="cs-CZ"/>
        </w:rPr>
        <w:t xml:space="preserve">Pro talentované žáky bez doporučení školského výchovného zařízení pořádá škola nejrůznější  soutěže. </w:t>
      </w:r>
    </w:p>
    <w:p w:rsidR="007B3391" w:rsidRDefault="007B3391" w:rsidP="007B3391">
      <w:pPr>
        <w:autoSpaceDE w:val="0"/>
        <w:autoSpaceDN w:val="0"/>
        <w:adjustRightInd w:val="0"/>
        <w:spacing w:after="0" w:line="240" w:lineRule="auto"/>
        <w:contextualSpacing/>
        <w:rPr>
          <w:rFonts w:ascii="Times New Roman" w:eastAsia="Times New Roman" w:hAnsi="Times New Roman" w:cs="Times New Roman"/>
          <w:b/>
          <w:color w:val="000000"/>
          <w:sz w:val="28"/>
          <w:szCs w:val="28"/>
          <w:lang w:eastAsia="cs-CZ"/>
        </w:rPr>
      </w:pPr>
    </w:p>
    <w:p w:rsidR="007B3391" w:rsidRDefault="007B3391" w:rsidP="007B3391">
      <w:pPr>
        <w:autoSpaceDE w:val="0"/>
        <w:autoSpaceDN w:val="0"/>
        <w:adjustRightInd w:val="0"/>
        <w:spacing w:after="0" w:line="240" w:lineRule="auto"/>
        <w:contextualSpacing/>
        <w:rPr>
          <w:rFonts w:ascii="Times New Roman" w:eastAsia="Times New Roman" w:hAnsi="Times New Roman" w:cs="Times New Roman"/>
          <w:b/>
          <w:color w:val="000000"/>
          <w:sz w:val="28"/>
          <w:szCs w:val="28"/>
          <w:lang w:eastAsia="cs-CZ"/>
        </w:rPr>
      </w:pPr>
    </w:p>
    <w:p w:rsidR="007B3391" w:rsidRDefault="007B3391" w:rsidP="007B3391">
      <w:pPr>
        <w:autoSpaceDE w:val="0"/>
        <w:autoSpaceDN w:val="0"/>
        <w:adjustRightInd w:val="0"/>
        <w:spacing w:after="0" w:line="240" w:lineRule="auto"/>
        <w:contextualSpacing/>
        <w:rPr>
          <w:rFonts w:ascii="Times New Roman" w:eastAsia="Times New Roman" w:hAnsi="Times New Roman" w:cs="Times New Roman"/>
          <w:b/>
          <w:color w:val="000000"/>
          <w:sz w:val="28"/>
          <w:szCs w:val="28"/>
          <w:lang w:eastAsia="cs-CZ"/>
        </w:rPr>
      </w:pPr>
    </w:p>
    <w:p w:rsidR="007B3391" w:rsidRDefault="007B3391" w:rsidP="007B3391">
      <w:pPr>
        <w:autoSpaceDE w:val="0"/>
        <w:autoSpaceDN w:val="0"/>
        <w:adjustRightInd w:val="0"/>
        <w:spacing w:after="0" w:line="240" w:lineRule="auto"/>
        <w:contextualSpacing/>
        <w:rPr>
          <w:rFonts w:ascii="Times New Roman" w:eastAsia="Times New Roman" w:hAnsi="Times New Roman" w:cs="Times New Roman"/>
          <w:b/>
          <w:color w:val="000000"/>
          <w:sz w:val="28"/>
          <w:szCs w:val="28"/>
          <w:lang w:eastAsia="cs-CZ"/>
        </w:rPr>
      </w:pPr>
    </w:p>
    <w:p w:rsidR="007B3391" w:rsidRDefault="007B3391" w:rsidP="007B3391">
      <w:pPr>
        <w:autoSpaceDE w:val="0"/>
        <w:autoSpaceDN w:val="0"/>
        <w:adjustRightInd w:val="0"/>
        <w:spacing w:after="0" w:line="240" w:lineRule="auto"/>
        <w:contextualSpacing/>
        <w:rPr>
          <w:rFonts w:ascii="Times New Roman" w:eastAsia="Times New Roman" w:hAnsi="Times New Roman" w:cs="Times New Roman"/>
          <w:b/>
          <w:color w:val="000000"/>
          <w:sz w:val="28"/>
          <w:szCs w:val="28"/>
          <w:lang w:eastAsia="cs-CZ"/>
        </w:rPr>
      </w:pPr>
    </w:p>
    <w:p w:rsidR="007B3391" w:rsidRDefault="007B3391" w:rsidP="007B3391">
      <w:pPr>
        <w:autoSpaceDE w:val="0"/>
        <w:autoSpaceDN w:val="0"/>
        <w:adjustRightInd w:val="0"/>
        <w:spacing w:after="0" w:line="240" w:lineRule="auto"/>
        <w:contextualSpacing/>
        <w:rPr>
          <w:rFonts w:ascii="Times New Roman" w:eastAsia="Times New Roman" w:hAnsi="Times New Roman" w:cs="Times New Roman"/>
          <w:b/>
          <w:color w:val="000000"/>
          <w:sz w:val="28"/>
          <w:szCs w:val="28"/>
          <w:lang w:eastAsia="cs-CZ"/>
        </w:rPr>
      </w:pPr>
    </w:p>
    <w:p w:rsidR="007B3391" w:rsidRDefault="007B3391" w:rsidP="007B3391">
      <w:pPr>
        <w:autoSpaceDE w:val="0"/>
        <w:autoSpaceDN w:val="0"/>
        <w:adjustRightInd w:val="0"/>
        <w:spacing w:after="0" w:line="240" w:lineRule="auto"/>
        <w:contextualSpacing/>
        <w:rPr>
          <w:rFonts w:ascii="Times New Roman" w:eastAsia="Times New Roman" w:hAnsi="Times New Roman" w:cs="Times New Roman"/>
          <w:b/>
          <w:color w:val="000000"/>
          <w:sz w:val="28"/>
          <w:szCs w:val="28"/>
          <w:lang w:eastAsia="cs-CZ"/>
        </w:rPr>
      </w:pPr>
    </w:p>
    <w:p w:rsidR="007B3391" w:rsidRDefault="007B3391" w:rsidP="007B3391">
      <w:pPr>
        <w:autoSpaceDE w:val="0"/>
        <w:autoSpaceDN w:val="0"/>
        <w:adjustRightInd w:val="0"/>
        <w:spacing w:after="0" w:line="240" w:lineRule="auto"/>
        <w:contextualSpacing/>
        <w:rPr>
          <w:rFonts w:ascii="Times New Roman" w:eastAsia="Times New Roman" w:hAnsi="Times New Roman" w:cs="Times New Roman"/>
          <w:b/>
          <w:color w:val="000000"/>
          <w:sz w:val="28"/>
          <w:szCs w:val="28"/>
          <w:lang w:eastAsia="cs-CZ"/>
        </w:rPr>
      </w:pPr>
    </w:p>
    <w:p w:rsidR="007B3391" w:rsidRDefault="007B3391" w:rsidP="007B3391">
      <w:pPr>
        <w:autoSpaceDE w:val="0"/>
        <w:autoSpaceDN w:val="0"/>
        <w:adjustRightInd w:val="0"/>
        <w:spacing w:after="0" w:line="240" w:lineRule="auto"/>
        <w:contextualSpacing/>
        <w:rPr>
          <w:rFonts w:ascii="Times New Roman" w:eastAsia="Times New Roman" w:hAnsi="Times New Roman" w:cs="Times New Roman"/>
          <w:b/>
          <w:color w:val="000000"/>
          <w:sz w:val="28"/>
          <w:szCs w:val="28"/>
          <w:lang w:eastAsia="cs-CZ"/>
        </w:rPr>
      </w:pPr>
    </w:p>
    <w:p w:rsidR="007B3391" w:rsidRDefault="007B3391" w:rsidP="007B3391">
      <w:pPr>
        <w:autoSpaceDE w:val="0"/>
        <w:autoSpaceDN w:val="0"/>
        <w:adjustRightInd w:val="0"/>
        <w:spacing w:after="0" w:line="240" w:lineRule="auto"/>
        <w:contextualSpacing/>
        <w:rPr>
          <w:rFonts w:ascii="Times New Roman" w:eastAsia="Times New Roman" w:hAnsi="Times New Roman" w:cs="Times New Roman"/>
          <w:b/>
          <w:color w:val="000000"/>
          <w:sz w:val="28"/>
          <w:szCs w:val="28"/>
          <w:lang w:eastAsia="cs-CZ"/>
        </w:rPr>
      </w:pPr>
    </w:p>
    <w:p w:rsidR="007B3391" w:rsidRDefault="007B3391" w:rsidP="007B3391">
      <w:pPr>
        <w:autoSpaceDE w:val="0"/>
        <w:autoSpaceDN w:val="0"/>
        <w:adjustRightInd w:val="0"/>
        <w:spacing w:after="0" w:line="240" w:lineRule="auto"/>
        <w:contextualSpacing/>
        <w:rPr>
          <w:rFonts w:ascii="Times New Roman" w:eastAsia="Times New Roman" w:hAnsi="Times New Roman" w:cs="Times New Roman"/>
          <w:b/>
          <w:color w:val="000000"/>
          <w:sz w:val="28"/>
          <w:szCs w:val="28"/>
          <w:lang w:eastAsia="cs-CZ"/>
        </w:rPr>
      </w:pPr>
    </w:p>
    <w:p w:rsidR="007B3391" w:rsidRDefault="007B3391" w:rsidP="007B3391">
      <w:pPr>
        <w:autoSpaceDE w:val="0"/>
        <w:autoSpaceDN w:val="0"/>
        <w:adjustRightInd w:val="0"/>
        <w:spacing w:after="0" w:line="240" w:lineRule="auto"/>
        <w:contextualSpacing/>
        <w:rPr>
          <w:rFonts w:ascii="Times New Roman" w:eastAsia="Times New Roman" w:hAnsi="Times New Roman" w:cs="Times New Roman"/>
          <w:b/>
          <w:color w:val="000000"/>
          <w:sz w:val="28"/>
          <w:szCs w:val="28"/>
          <w:lang w:eastAsia="cs-CZ"/>
        </w:rPr>
      </w:pPr>
    </w:p>
    <w:p w:rsidR="007B3391" w:rsidRDefault="007B3391" w:rsidP="007B3391">
      <w:pPr>
        <w:autoSpaceDE w:val="0"/>
        <w:autoSpaceDN w:val="0"/>
        <w:adjustRightInd w:val="0"/>
        <w:spacing w:after="0" w:line="240" w:lineRule="auto"/>
        <w:contextualSpacing/>
        <w:rPr>
          <w:rFonts w:ascii="Times New Roman" w:eastAsia="Times New Roman" w:hAnsi="Times New Roman" w:cs="Times New Roman"/>
          <w:b/>
          <w:color w:val="000000"/>
          <w:sz w:val="28"/>
          <w:szCs w:val="28"/>
          <w:lang w:eastAsia="cs-CZ"/>
        </w:rPr>
      </w:pPr>
    </w:p>
    <w:p w:rsidR="00DE6F8F" w:rsidRDefault="00DE6F8F" w:rsidP="00DE6F8F">
      <w:pPr>
        <w:autoSpaceDE w:val="0"/>
        <w:autoSpaceDN w:val="0"/>
        <w:adjustRightInd w:val="0"/>
        <w:spacing w:after="0" w:line="240" w:lineRule="auto"/>
        <w:contextualSpacing/>
        <w:rPr>
          <w:rFonts w:ascii="Times New Roman" w:eastAsia="Times New Roman" w:hAnsi="Times New Roman" w:cs="Times New Roman"/>
          <w:b/>
          <w:color w:val="000000"/>
          <w:sz w:val="28"/>
          <w:szCs w:val="28"/>
          <w:lang w:eastAsia="cs-CZ"/>
        </w:rPr>
      </w:pPr>
    </w:p>
    <w:p w:rsidR="00084B95" w:rsidRPr="00BC6234" w:rsidRDefault="00DE6F8F" w:rsidP="00DE6F8F">
      <w:pPr>
        <w:autoSpaceDE w:val="0"/>
        <w:autoSpaceDN w:val="0"/>
        <w:adjustRightInd w:val="0"/>
        <w:spacing w:after="0" w:line="240" w:lineRule="auto"/>
        <w:contextualSpacing/>
        <w:rPr>
          <w:rFonts w:ascii="Times New Roman" w:eastAsia="Times New Roman" w:hAnsi="Times New Roman" w:cs="Times New Roman"/>
          <w:b/>
          <w:color w:val="000000"/>
          <w:sz w:val="28"/>
          <w:szCs w:val="28"/>
          <w:lang w:eastAsia="cs-CZ"/>
        </w:rPr>
      </w:pPr>
      <w:r>
        <w:rPr>
          <w:rFonts w:ascii="Times New Roman" w:eastAsia="Times New Roman" w:hAnsi="Times New Roman" w:cs="Times New Roman"/>
          <w:b/>
          <w:color w:val="000000"/>
          <w:sz w:val="28"/>
          <w:szCs w:val="28"/>
          <w:lang w:eastAsia="cs-CZ"/>
        </w:rPr>
        <w:lastRenderedPageBreak/>
        <w:t xml:space="preserve">    </w:t>
      </w:r>
      <w:r w:rsidR="00084B95" w:rsidRPr="00BC6234">
        <w:rPr>
          <w:rFonts w:ascii="Times New Roman" w:eastAsia="Times New Roman" w:hAnsi="Times New Roman" w:cs="Times New Roman"/>
          <w:b/>
          <w:color w:val="000000"/>
          <w:sz w:val="28"/>
          <w:szCs w:val="28"/>
          <w:lang w:eastAsia="cs-CZ"/>
        </w:rPr>
        <w:t xml:space="preserve">Učební plán oboru vzdělání  „Předškolní a mimoškolní pedagogika“ </w:t>
      </w:r>
    </w:p>
    <w:p w:rsidR="00084B95" w:rsidRPr="00BC6234" w:rsidRDefault="00084B95" w:rsidP="00084B95">
      <w:pPr>
        <w:autoSpaceDE w:val="0"/>
        <w:autoSpaceDN w:val="0"/>
        <w:adjustRightInd w:val="0"/>
        <w:spacing w:after="0" w:line="240" w:lineRule="auto"/>
        <w:rPr>
          <w:rFonts w:ascii="Times New Roman" w:eastAsia="Times New Roman" w:hAnsi="Times New Roman" w:cs="Times New Roman"/>
          <w:b/>
          <w:color w:val="000000"/>
          <w:sz w:val="24"/>
          <w:szCs w:val="24"/>
          <w:lang w:eastAsia="cs-CZ"/>
        </w:rPr>
      </w:pPr>
    </w:p>
    <w:p w:rsidR="00084B95" w:rsidRPr="00BC6234" w:rsidRDefault="00084B95" w:rsidP="00084B95">
      <w:pPr>
        <w:autoSpaceDE w:val="0"/>
        <w:autoSpaceDN w:val="0"/>
        <w:adjustRightInd w:val="0"/>
        <w:spacing w:after="0" w:line="240" w:lineRule="auto"/>
        <w:rPr>
          <w:rFonts w:ascii="Times New Roman" w:eastAsia="Times New Roman" w:hAnsi="Times New Roman" w:cs="Times New Roman"/>
          <w:b/>
          <w:color w:val="000000"/>
          <w:lang w:eastAsia="cs-CZ"/>
        </w:rPr>
      </w:pPr>
    </w:p>
    <w:p w:rsidR="00084B95" w:rsidRPr="00BC6234" w:rsidRDefault="00084B95" w:rsidP="00084B95">
      <w:pPr>
        <w:autoSpaceDE w:val="0"/>
        <w:autoSpaceDN w:val="0"/>
        <w:adjustRightInd w:val="0"/>
        <w:spacing w:after="0" w:line="240" w:lineRule="auto"/>
        <w:rPr>
          <w:rFonts w:ascii="Times New Roman" w:eastAsia="Times New Roman" w:hAnsi="Times New Roman" w:cs="Times New Roman"/>
          <w:color w:val="000000"/>
          <w:lang w:eastAsia="cs-CZ"/>
        </w:rPr>
      </w:pPr>
    </w:p>
    <w:p w:rsidR="00084B95" w:rsidRPr="00BC6234" w:rsidRDefault="00084B95" w:rsidP="00084B95">
      <w:pPr>
        <w:autoSpaceDE w:val="0"/>
        <w:autoSpaceDN w:val="0"/>
        <w:adjustRightInd w:val="0"/>
        <w:spacing w:after="0" w:line="240" w:lineRule="auto"/>
        <w:rPr>
          <w:rFonts w:ascii="Times New Roman" w:eastAsia="Times New Roman" w:hAnsi="Times New Roman" w:cs="Times New Roman"/>
          <w:color w:val="000000"/>
          <w:lang w:eastAsia="cs-CZ"/>
        </w:rPr>
      </w:pPr>
      <w:r w:rsidRPr="00BC6234">
        <w:rPr>
          <w:rFonts w:ascii="Times New Roman" w:eastAsia="Times New Roman" w:hAnsi="Times New Roman" w:cs="Times New Roman"/>
          <w:b/>
          <w:bCs/>
          <w:color w:val="000000"/>
          <w:lang w:eastAsia="cs-CZ"/>
        </w:rPr>
        <w:t xml:space="preserve">Název a adresa školy:             </w:t>
      </w:r>
      <w:r w:rsidRPr="00BC6234">
        <w:rPr>
          <w:rFonts w:ascii="Times New Roman" w:eastAsia="Times New Roman" w:hAnsi="Times New Roman" w:cs="Times New Roman"/>
          <w:color w:val="000000"/>
          <w:lang w:eastAsia="cs-CZ"/>
        </w:rPr>
        <w:t>Obchodní akademie, St</w:t>
      </w:r>
      <w:r w:rsidRPr="00BC6234">
        <w:rPr>
          <w:rFonts w:ascii="Times New Roman" w:eastAsia="TimesNewRoman" w:hAnsi="Times New Roman" w:cs="Times New Roman"/>
          <w:color w:val="000000"/>
          <w:lang w:eastAsia="cs-CZ"/>
        </w:rPr>
        <w:t>ř</w:t>
      </w:r>
      <w:r w:rsidRPr="00BC6234">
        <w:rPr>
          <w:rFonts w:ascii="Times New Roman" w:eastAsia="Times New Roman" w:hAnsi="Times New Roman" w:cs="Times New Roman"/>
          <w:color w:val="000000"/>
          <w:lang w:eastAsia="cs-CZ"/>
        </w:rPr>
        <w:t>ední pedagogická škola a Jazyková škola</w:t>
      </w:r>
    </w:p>
    <w:p w:rsidR="00084B95" w:rsidRPr="00BC6234" w:rsidRDefault="00084B95" w:rsidP="00084B95">
      <w:pPr>
        <w:autoSpaceDE w:val="0"/>
        <w:autoSpaceDN w:val="0"/>
        <w:adjustRightInd w:val="0"/>
        <w:spacing w:after="0" w:line="240" w:lineRule="auto"/>
        <w:rPr>
          <w:rFonts w:ascii="Times New Roman" w:eastAsia="Times New Roman" w:hAnsi="Times New Roman" w:cs="Times New Roman"/>
          <w:color w:val="000000"/>
          <w:lang w:eastAsia="cs-CZ"/>
        </w:rPr>
      </w:pPr>
      <w:r w:rsidRPr="00BC6234">
        <w:rPr>
          <w:rFonts w:ascii="Times New Roman" w:eastAsia="Times New Roman" w:hAnsi="Times New Roman" w:cs="Times New Roman"/>
          <w:color w:val="000000"/>
          <w:lang w:eastAsia="cs-CZ"/>
        </w:rPr>
        <w:t xml:space="preserve">                                                   s právem státní jazykové zkoušky Beroun,</w:t>
      </w:r>
      <w:r>
        <w:rPr>
          <w:rFonts w:ascii="Times New Roman" w:eastAsia="Times New Roman" w:hAnsi="Times New Roman" w:cs="Times New Roman"/>
          <w:color w:val="000000"/>
          <w:lang w:eastAsia="cs-CZ"/>
        </w:rPr>
        <w:t xml:space="preserve"> </w:t>
      </w:r>
      <w:r w:rsidRPr="00BC6234">
        <w:rPr>
          <w:rFonts w:ascii="Times New Roman" w:eastAsia="Times New Roman" w:hAnsi="Times New Roman" w:cs="Times New Roman"/>
          <w:color w:val="000000"/>
          <w:lang w:eastAsia="cs-CZ"/>
        </w:rPr>
        <w:t>U Stadionu 486, 266 37 Beroun.</w:t>
      </w:r>
    </w:p>
    <w:p w:rsidR="00084B95" w:rsidRPr="00BC6234" w:rsidRDefault="00084B95" w:rsidP="00084B95">
      <w:pPr>
        <w:autoSpaceDE w:val="0"/>
        <w:autoSpaceDN w:val="0"/>
        <w:adjustRightInd w:val="0"/>
        <w:spacing w:after="0" w:line="240" w:lineRule="auto"/>
        <w:rPr>
          <w:rFonts w:ascii="Times New Roman" w:eastAsia="Times New Roman" w:hAnsi="Times New Roman" w:cs="Times New Roman"/>
          <w:color w:val="000000"/>
          <w:lang w:eastAsia="cs-CZ"/>
        </w:rPr>
      </w:pPr>
    </w:p>
    <w:p w:rsidR="00084B95" w:rsidRPr="00BC6234" w:rsidRDefault="00084B95" w:rsidP="00084B95">
      <w:pPr>
        <w:autoSpaceDE w:val="0"/>
        <w:autoSpaceDN w:val="0"/>
        <w:adjustRightInd w:val="0"/>
        <w:spacing w:after="0" w:line="240" w:lineRule="auto"/>
        <w:rPr>
          <w:rFonts w:ascii="Times New Roman" w:eastAsia="Times New Roman" w:hAnsi="Times New Roman" w:cs="Times New Roman"/>
          <w:b/>
          <w:bCs/>
          <w:color w:val="000000"/>
          <w:lang w:eastAsia="cs-CZ"/>
        </w:rPr>
      </w:pPr>
      <w:r w:rsidRPr="00BC6234">
        <w:rPr>
          <w:rFonts w:ascii="Times New Roman" w:eastAsia="Times New Roman" w:hAnsi="Times New Roman" w:cs="Times New Roman"/>
          <w:b/>
          <w:bCs/>
          <w:color w:val="000000"/>
          <w:lang w:eastAsia="cs-CZ"/>
        </w:rPr>
        <w:t xml:space="preserve">Název ŠVP:                                  </w:t>
      </w:r>
      <w:r w:rsidRPr="00BC6234">
        <w:rPr>
          <w:rFonts w:ascii="Times New Roman" w:eastAsia="Times New Roman" w:hAnsi="Times New Roman" w:cs="Times New Roman"/>
          <w:bCs/>
          <w:color w:val="000000"/>
          <w:lang w:eastAsia="cs-CZ"/>
        </w:rPr>
        <w:t>Předškolní a mimoškolní pedagogika.</w:t>
      </w:r>
    </w:p>
    <w:p w:rsidR="00084B95" w:rsidRPr="00BC6234" w:rsidRDefault="00084B95" w:rsidP="00084B95">
      <w:pPr>
        <w:autoSpaceDE w:val="0"/>
        <w:autoSpaceDN w:val="0"/>
        <w:adjustRightInd w:val="0"/>
        <w:spacing w:after="0" w:line="240" w:lineRule="auto"/>
        <w:rPr>
          <w:rFonts w:ascii="Times New Roman" w:eastAsia="Times New Roman" w:hAnsi="Times New Roman" w:cs="Times New Roman"/>
          <w:color w:val="000000"/>
          <w:lang w:eastAsia="cs-CZ"/>
        </w:rPr>
      </w:pPr>
    </w:p>
    <w:p w:rsidR="00084B95" w:rsidRPr="00BC6234" w:rsidRDefault="00084B95" w:rsidP="00084B95">
      <w:pPr>
        <w:autoSpaceDE w:val="0"/>
        <w:autoSpaceDN w:val="0"/>
        <w:adjustRightInd w:val="0"/>
        <w:spacing w:after="0" w:line="240" w:lineRule="auto"/>
        <w:rPr>
          <w:rFonts w:ascii="Times New Roman" w:eastAsia="Times New Roman" w:hAnsi="Times New Roman" w:cs="Times New Roman"/>
          <w:color w:val="000000"/>
          <w:lang w:eastAsia="cs-CZ"/>
        </w:rPr>
      </w:pPr>
      <w:r w:rsidRPr="00BC6234">
        <w:rPr>
          <w:rFonts w:ascii="Times New Roman" w:eastAsia="Times New Roman" w:hAnsi="Times New Roman" w:cs="Times New Roman"/>
          <w:b/>
          <w:bCs/>
          <w:color w:val="000000"/>
          <w:lang w:eastAsia="cs-CZ"/>
        </w:rPr>
        <w:t xml:space="preserve">Kód a název oboru vzdělání:   </w:t>
      </w:r>
      <w:r w:rsidRPr="00BC6234">
        <w:rPr>
          <w:rFonts w:ascii="Times New Roman" w:eastAsia="Times New Roman" w:hAnsi="Times New Roman" w:cs="Times New Roman"/>
          <w:color w:val="000000"/>
          <w:lang w:eastAsia="cs-CZ"/>
        </w:rPr>
        <w:t xml:space="preserve">   75 – 31 – M/01  Předškolní a mimoškolní pedagogika.</w:t>
      </w:r>
    </w:p>
    <w:p w:rsidR="00084B95" w:rsidRPr="00BC6234" w:rsidRDefault="00084B95" w:rsidP="00084B95">
      <w:pPr>
        <w:autoSpaceDE w:val="0"/>
        <w:autoSpaceDN w:val="0"/>
        <w:adjustRightInd w:val="0"/>
        <w:spacing w:after="0" w:line="240" w:lineRule="auto"/>
        <w:rPr>
          <w:rFonts w:ascii="Times New Roman" w:eastAsia="Times New Roman" w:hAnsi="Times New Roman" w:cs="Times New Roman"/>
          <w:color w:val="000000"/>
          <w:lang w:eastAsia="cs-CZ"/>
        </w:rPr>
      </w:pPr>
    </w:p>
    <w:p w:rsidR="00084B95" w:rsidRPr="00BC6234" w:rsidRDefault="00084B95" w:rsidP="00084B95">
      <w:pPr>
        <w:autoSpaceDE w:val="0"/>
        <w:autoSpaceDN w:val="0"/>
        <w:adjustRightInd w:val="0"/>
        <w:spacing w:after="0" w:line="240" w:lineRule="auto"/>
        <w:rPr>
          <w:rFonts w:ascii="Times New Roman" w:eastAsia="Times New Roman" w:hAnsi="Times New Roman" w:cs="Times New Roman"/>
          <w:color w:val="000000"/>
          <w:lang w:eastAsia="cs-CZ"/>
        </w:rPr>
      </w:pPr>
      <w:r w:rsidRPr="00BC6234">
        <w:rPr>
          <w:rFonts w:ascii="Times New Roman" w:eastAsia="Times New Roman" w:hAnsi="Times New Roman" w:cs="Times New Roman"/>
          <w:b/>
          <w:bCs/>
          <w:color w:val="000000"/>
          <w:lang w:eastAsia="cs-CZ"/>
        </w:rPr>
        <w:t xml:space="preserve">Délka a forma vzdělání:  </w:t>
      </w:r>
      <w:r w:rsidRPr="00BC6234">
        <w:rPr>
          <w:rFonts w:ascii="Times New Roman" w:eastAsia="Times New Roman" w:hAnsi="Times New Roman" w:cs="Times New Roman"/>
          <w:color w:val="000000"/>
          <w:lang w:eastAsia="cs-CZ"/>
        </w:rPr>
        <w:t xml:space="preserve">            </w:t>
      </w:r>
      <w:r w:rsidRPr="00BC6234">
        <w:rPr>
          <w:rFonts w:ascii="Times New Roman" w:eastAsia="Times New Roman" w:hAnsi="Times New Roman" w:cs="Times New Roman"/>
          <w:bCs/>
          <w:color w:val="000000"/>
          <w:lang w:eastAsia="cs-CZ"/>
        </w:rPr>
        <w:t>4 roky</w:t>
      </w:r>
      <w:r w:rsidRPr="00BC6234">
        <w:rPr>
          <w:rFonts w:ascii="Times New Roman" w:eastAsia="Times New Roman" w:hAnsi="Times New Roman" w:cs="Times New Roman"/>
          <w:b/>
          <w:bCs/>
          <w:color w:val="000000"/>
          <w:lang w:eastAsia="cs-CZ"/>
        </w:rPr>
        <w:t xml:space="preserve">, </w:t>
      </w:r>
      <w:r w:rsidRPr="00BC6234">
        <w:rPr>
          <w:rFonts w:ascii="Times New Roman" w:eastAsia="Times New Roman" w:hAnsi="Times New Roman" w:cs="Times New Roman"/>
          <w:color w:val="000000"/>
          <w:lang w:eastAsia="cs-CZ"/>
        </w:rPr>
        <w:t>denní.</w:t>
      </w:r>
    </w:p>
    <w:p w:rsidR="00084B95" w:rsidRPr="00BC6234" w:rsidRDefault="00084B95" w:rsidP="00084B95">
      <w:pPr>
        <w:autoSpaceDE w:val="0"/>
        <w:autoSpaceDN w:val="0"/>
        <w:adjustRightInd w:val="0"/>
        <w:spacing w:after="0" w:line="240" w:lineRule="auto"/>
        <w:rPr>
          <w:rFonts w:ascii="Times New Roman" w:eastAsia="Times New Roman" w:hAnsi="Times New Roman" w:cs="Times New Roman"/>
          <w:color w:val="000000"/>
          <w:lang w:eastAsia="cs-CZ"/>
        </w:rPr>
      </w:pPr>
    </w:p>
    <w:p w:rsidR="00084B95" w:rsidRPr="00BC6234" w:rsidRDefault="00084B95" w:rsidP="00084B95">
      <w:pPr>
        <w:autoSpaceDE w:val="0"/>
        <w:autoSpaceDN w:val="0"/>
        <w:adjustRightInd w:val="0"/>
        <w:spacing w:after="0" w:line="240" w:lineRule="auto"/>
        <w:rPr>
          <w:rFonts w:ascii="Times New Roman" w:eastAsia="Times New Roman" w:hAnsi="Times New Roman" w:cs="Times New Roman"/>
          <w:b/>
          <w:bCs/>
          <w:color w:val="000000"/>
          <w:lang w:eastAsia="cs-CZ"/>
        </w:rPr>
      </w:pPr>
      <w:r w:rsidRPr="00BC6234">
        <w:rPr>
          <w:rFonts w:ascii="Times New Roman" w:eastAsia="Times New Roman" w:hAnsi="Times New Roman" w:cs="Times New Roman"/>
          <w:b/>
          <w:bCs/>
          <w:color w:val="000000"/>
          <w:lang w:eastAsia="cs-CZ"/>
        </w:rPr>
        <w:t xml:space="preserve">Platnost:                                        </w:t>
      </w:r>
      <w:r w:rsidRPr="00BC6234">
        <w:rPr>
          <w:rFonts w:ascii="Times New Roman" w:eastAsia="Times New Roman" w:hAnsi="Times New Roman" w:cs="Times New Roman"/>
          <w:color w:val="000000"/>
          <w:lang w:eastAsia="cs-CZ"/>
        </w:rPr>
        <w:t>Od 1.9. 201</w:t>
      </w:r>
      <w:r>
        <w:rPr>
          <w:rFonts w:ascii="Times New Roman" w:eastAsia="Times New Roman" w:hAnsi="Times New Roman" w:cs="Times New Roman"/>
          <w:color w:val="000000"/>
          <w:lang w:eastAsia="cs-CZ"/>
        </w:rPr>
        <w:t xml:space="preserve">4  </w:t>
      </w:r>
      <w:r w:rsidRPr="00BC6234">
        <w:rPr>
          <w:rFonts w:ascii="Times New Roman" w:eastAsia="Times New Roman" w:hAnsi="Times New Roman" w:cs="Times New Roman"/>
          <w:color w:val="000000"/>
          <w:lang w:eastAsia="cs-CZ"/>
        </w:rPr>
        <w:t xml:space="preserve"> po</w:t>
      </w:r>
      <w:r w:rsidRPr="00BC6234">
        <w:rPr>
          <w:rFonts w:ascii="Times New Roman" w:eastAsia="TimesNewRoman" w:hAnsi="Times New Roman" w:cs="Times New Roman"/>
          <w:color w:val="000000"/>
          <w:lang w:eastAsia="cs-CZ"/>
        </w:rPr>
        <w:t>č</w:t>
      </w:r>
      <w:r w:rsidRPr="00BC6234">
        <w:rPr>
          <w:rFonts w:ascii="Times New Roman" w:eastAsia="Times New Roman" w:hAnsi="Times New Roman" w:cs="Times New Roman"/>
          <w:color w:val="000000"/>
          <w:lang w:eastAsia="cs-CZ"/>
        </w:rPr>
        <w:t>ínaje 1. ro</w:t>
      </w:r>
      <w:r w:rsidRPr="00BC6234">
        <w:rPr>
          <w:rFonts w:ascii="Times New Roman" w:eastAsia="TimesNewRoman" w:hAnsi="Times New Roman" w:cs="Times New Roman"/>
          <w:color w:val="000000"/>
          <w:lang w:eastAsia="cs-CZ"/>
        </w:rPr>
        <w:t>č</w:t>
      </w:r>
      <w:r w:rsidRPr="00BC6234">
        <w:rPr>
          <w:rFonts w:ascii="Times New Roman" w:eastAsia="Times New Roman" w:hAnsi="Times New Roman" w:cs="Times New Roman"/>
          <w:color w:val="000000"/>
          <w:lang w:eastAsia="cs-CZ"/>
        </w:rPr>
        <w:t>níkem</w:t>
      </w:r>
    </w:p>
    <w:p w:rsidR="00084B95" w:rsidRPr="00BC6234" w:rsidRDefault="00084B95" w:rsidP="00084B95">
      <w:pPr>
        <w:autoSpaceDE w:val="0"/>
        <w:autoSpaceDN w:val="0"/>
        <w:adjustRightInd w:val="0"/>
        <w:spacing w:after="0" w:line="240" w:lineRule="auto"/>
        <w:rPr>
          <w:rFonts w:ascii="Times New Roman" w:eastAsia="Times New Roman" w:hAnsi="Times New Roman" w:cs="Times New Roman"/>
          <w:color w:val="000000"/>
          <w:sz w:val="18"/>
          <w:szCs w:val="18"/>
          <w:lang w:eastAsia="cs-CZ"/>
        </w:rPr>
      </w:pPr>
      <w:r w:rsidRPr="00BC6234">
        <w:rPr>
          <w:rFonts w:ascii="Times New Roman" w:eastAsia="Times New Roman" w:hAnsi="Times New Roman" w:cs="Times New Roman"/>
          <w:color w:val="000000"/>
          <w:sz w:val="18"/>
          <w:szCs w:val="18"/>
          <w:lang w:eastAsia="cs-CZ"/>
        </w:rPr>
        <w:t xml:space="preserve">                                                                                                                  </w:t>
      </w:r>
    </w:p>
    <w:p w:rsidR="00084B95" w:rsidRPr="00BC6234" w:rsidRDefault="00084B95" w:rsidP="00084B95">
      <w:pPr>
        <w:autoSpaceDE w:val="0"/>
        <w:autoSpaceDN w:val="0"/>
        <w:adjustRightInd w:val="0"/>
        <w:spacing w:after="0" w:line="240" w:lineRule="auto"/>
        <w:rPr>
          <w:rFonts w:ascii="Times New Roman" w:eastAsia="Times New Roman" w:hAnsi="Times New Roman" w:cs="Times New Roman"/>
          <w:color w:val="000000"/>
          <w:sz w:val="18"/>
          <w:szCs w:val="18"/>
          <w:lang w:eastAsia="cs-CZ"/>
        </w:rPr>
      </w:pPr>
    </w:p>
    <w:tbl>
      <w:tblPr>
        <w:tblStyle w:val="Mkatabulky1"/>
        <w:tblW w:w="9855" w:type="dxa"/>
        <w:tblLayout w:type="fixed"/>
        <w:tblLook w:val="04A0" w:firstRow="1" w:lastRow="0" w:firstColumn="1" w:lastColumn="0" w:noHBand="0" w:noVBand="1"/>
      </w:tblPr>
      <w:tblGrid>
        <w:gridCol w:w="534"/>
        <w:gridCol w:w="3260"/>
        <w:gridCol w:w="2268"/>
        <w:gridCol w:w="709"/>
        <w:gridCol w:w="567"/>
        <w:gridCol w:w="567"/>
        <w:gridCol w:w="567"/>
        <w:gridCol w:w="567"/>
        <w:gridCol w:w="816"/>
      </w:tblGrid>
      <w:tr w:rsidR="00084B95" w:rsidRPr="00BC6234" w:rsidTr="00084B95">
        <w:tc>
          <w:tcPr>
            <w:tcW w:w="534" w:type="dxa"/>
          </w:tcPr>
          <w:p w:rsidR="00084B95" w:rsidRPr="00BC6234" w:rsidRDefault="00084B95" w:rsidP="00084B95">
            <w:pPr>
              <w:autoSpaceDE w:val="0"/>
              <w:autoSpaceDN w:val="0"/>
              <w:adjustRightInd w:val="0"/>
              <w:rPr>
                <w:rFonts w:ascii="Times New Roman" w:hAnsi="Times New Roman" w:cs="Times New Roman"/>
                <w:b/>
                <w:color w:val="000000"/>
                <w:sz w:val="18"/>
                <w:szCs w:val="18"/>
              </w:rPr>
            </w:pPr>
            <w:r w:rsidRPr="00BC6234">
              <w:rPr>
                <w:rFonts w:ascii="Times New Roman" w:hAnsi="Times New Roman" w:cs="Times New Roman"/>
                <w:b/>
                <w:color w:val="000000"/>
                <w:sz w:val="18"/>
                <w:szCs w:val="18"/>
              </w:rPr>
              <w:t>ř.1</w:t>
            </w:r>
          </w:p>
        </w:tc>
        <w:tc>
          <w:tcPr>
            <w:tcW w:w="3260" w:type="dxa"/>
          </w:tcPr>
          <w:p w:rsidR="00084B95" w:rsidRPr="00BC6234" w:rsidRDefault="00084B95" w:rsidP="00084B95">
            <w:pPr>
              <w:autoSpaceDE w:val="0"/>
              <w:autoSpaceDN w:val="0"/>
              <w:adjustRightInd w:val="0"/>
              <w:rPr>
                <w:rFonts w:ascii="Times New Roman" w:hAnsi="Times New Roman" w:cs="Times New Roman"/>
                <w:b/>
                <w:color w:val="000000"/>
                <w:sz w:val="18"/>
                <w:szCs w:val="18"/>
              </w:rPr>
            </w:pPr>
            <w:r w:rsidRPr="00BC6234">
              <w:rPr>
                <w:rFonts w:ascii="Times New Roman" w:hAnsi="Times New Roman" w:cs="Times New Roman"/>
                <w:b/>
                <w:color w:val="000000"/>
                <w:sz w:val="18"/>
                <w:szCs w:val="18"/>
              </w:rPr>
              <w:t>S1. 1</w:t>
            </w:r>
          </w:p>
        </w:tc>
        <w:tc>
          <w:tcPr>
            <w:tcW w:w="2268" w:type="dxa"/>
          </w:tcPr>
          <w:p w:rsidR="00084B95" w:rsidRPr="00BC6234" w:rsidRDefault="00084B95" w:rsidP="00084B95">
            <w:pPr>
              <w:autoSpaceDE w:val="0"/>
              <w:autoSpaceDN w:val="0"/>
              <w:adjustRightInd w:val="0"/>
              <w:rPr>
                <w:rFonts w:ascii="Times New Roman" w:hAnsi="Times New Roman" w:cs="Times New Roman"/>
                <w:b/>
                <w:color w:val="000000"/>
                <w:sz w:val="18"/>
                <w:szCs w:val="18"/>
              </w:rPr>
            </w:pPr>
            <w:r w:rsidRPr="00BC6234">
              <w:rPr>
                <w:rFonts w:ascii="Times New Roman" w:hAnsi="Times New Roman" w:cs="Times New Roman"/>
                <w:b/>
                <w:color w:val="000000"/>
                <w:sz w:val="18"/>
                <w:szCs w:val="18"/>
              </w:rPr>
              <w:t>Sl. 2</w:t>
            </w:r>
          </w:p>
        </w:tc>
        <w:tc>
          <w:tcPr>
            <w:tcW w:w="709" w:type="dxa"/>
          </w:tcPr>
          <w:p w:rsidR="00084B95" w:rsidRPr="00BC6234" w:rsidRDefault="00084B95" w:rsidP="00084B95">
            <w:pPr>
              <w:autoSpaceDE w:val="0"/>
              <w:autoSpaceDN w:val="0"/>
              <w:adjustRightInd w:val="0"/>
              <w:rPr>
                <w:rFonts w:ascii="Times New Roman" w:hAnsi="Times New Roman" w:cs="Times New Roman"/>
                <w:b/>
                <w:color w:val="000000"/>
                <w:sz w:val="18"/>
                <w:szCs w:val="18"/>
              </w:rPr>
            </w:pPr>
            <w:r w:rsidRPr="00BC6234">
              <w:rPr>
                <w:rFonts w:ascii="Times New Roman" w:hAnsi="Times New Roman" w:cs="Times New Roman"/>
                <w:b/>
                <w:color w:val="000000"/>
                <w:sz w:val="18"/>
                <w:szCs w:val="18"/>
              </w:rPr>
              <w:t>Sl. 3</w:t>
            </w:r>
          </w:p>
        </w:tc>
        <w:tc>
          <w:tcPr>
            <w:tcW w:w="567" w:type="dxa"/>
          </w:tcPr>
          <w:p w:rsidR="00084B95" w:rsidRPr="00BC6234" w:rsidRDefault="00084B95" w:rsidP="00084B95">
            <w:pPr>
              <w:autoSpaceDE w:val="0"/>
              <w:autoSpaceDN w:val="0"/>
              <w:adjustRightInd w:val="0"/>
              <w:rPr>
                <w:rFonts w:ascii="Times New Roman" w:hAnsi="Times New Roman" w:cs="Times New Roman"/>
                <w:b/>
                <w:color w:val="000000"/>
                <w:sz w:val="18"/>
                <w:szCs w:val="18"/>
              </w:rPr>
            </w:pPr>
            <w:r w:rsidRPr="00BC6234">
              <w:rPr>
                <w:rFonts w:ascii="Times New Roman" w:hAnsi="Times New Roman" w:cs="Times New Roman"/>
                <w:b/>
                <w:color w:val="000000"/>
                <w:sz w:val="18"/>
                <w:szCs w:val="18"/>
              </w:rPr>
              <w:t>Sl.4</w:t>
            </w:r>
          </w:p>
        </w:tc>
        <w:tc>
          <w:tcPr>
            <w:tcW w:w="567" w:type="dxa"/>
          </w:tcPr>
          <w:p w:rsidR="00084B95" w:rsidRPr="00BC6234" w:rsidRDefault="00084B95" w:rsidP="00084B95">
            <w:pPr>
              <w:autoSpaceDE w:val="0"/>
              <w:autoSpaceDN w:val="0"/>
              <w:adjustRightInd w:val="0"/>
              <w:rPr>
                <w:rFonts w:ascii="Times New Roman" w:hAnsi="Times New Roman" w:cs="Times New Roman"/>
                <w:b/>
                <w:color w:val="000000"/>
                <w:sz w:val="18"/>
                <w:szCs w:val="18"/>
              </w:rPr>
            </w:pPr>
            <w:r w:rsidRPr="00BC6234">
              <w:rPr>
                <w:rFonts w:ascii="Times New Roman" w:hAnsi="Times New Roman" w:cs="Times New Roman"/>
                <w:b/>
                <w:color w:val="000000"/>
                <w:sz w:val="18"/>
                <w:szCs w:val="18"/>
              </w:rPr>
              <w:t>Sl.5</w:t>
            </w:r>
          </w:p>
        </w:tc>
        <w:tc>
          <w:tcPr>
            <w:tcW w:w="567" w:type="dxa"/>
          </w:tcPr>
          <w:p w:rsidR="00084B95" w:rsidRPr="00BC6234" w:rsidRDefault="00084B95" w:rsidP="00084B95">
            <w:pPr>
              <w:autoSpaceDE w:val="0"/>
              <w:autoSpaceDN w:val="0"/>
              <w:adjustRightInd w:val="0"/>
              <w:rPr>
                <w:rFonts w:ascii="Times New Roman" w:hAnsi="Times New Roman" w:cs="Times New Roman"/>
                <w:b/>
                <w:color w:val="000000"/>
                <w:sz w:val="18"/>
                <w:szCs w:val="18"/>
              </w:rPr>
            </w:pPr>
            <w:r w:rsidRPr="00BC6234">
              <w:rPr>
                <w:rFonts w:ascii="Times New Roman" w:hAnsi="Times New Roman" w:cs="Times New Roman"/>
                <w:b/>
                <w:color w:val="000000"/>
                <w:sz w:val="18"/>
                <w:szCs w:val="18"/>
              </w:rPr>
              <w:t>Sl.6</w:t>
            </w:r>
          </w:p>
        </w:tc>
        <w:tc>
          <w:tcPr>
            <w:tcW w:w="567" w:type="dxa"/>
          </w:tcPr>
          <w:p w:rsidR="00084B95" w:rsidRPr="00BC6234" w:rsidRDefault="00084B95" w:rsidP="00084B95">
            <w:pPr>
              <w:autoSpaceDE w:val="0"/>
              <w:autoSpaceDN w:val="0"/>
              <w:adjustRightInd w:val="0"/>
              <w:rPr>
                <w:rFonts w:ascii="Times New Roman" w:hAnsi="Times New Roman" w:cs="Times New Roman"/>
                <w:b/>
                <w:color w:val="000000"/>
                <w:sz w:val="18"/>
                <w:szCs w:val="18"/>
              </w:rPr>
            </w:pPr>
            <w:r w:rsidRPr="00BC6234">
              <w:rPr>
                <w:rFonts w:ascii="Times New Roman" w:hAnsi="Times New Roman" w:cs="Times New Roman"/>
                <w:b/>
                <w:color w:val="000000"/>
                <w:sz w:val="18"/>
                <w:szCs w:val="18"/>
              </w:rPr>
              <w:t>Sl.7</w:t>
            </w:r>
          </w:p>
        </w:tc>
        <w:tc>
          <w:tcPr>
            <w:tcW w:w="816" w:type="dxa"/>
          </w:tcPr>
          <w:p w:rsidR="00084B95" w:rsidRPr="00BC6234" w:rsidRDefault="00084B95" w:rsidP="00084B95">
            <w:pPr>
              <w:autoSpaceDE w:val="0"/>
              <w:autoSpaceDN w:val="0"/>
              <w:adjustRightInd w:val="0"/>
              <w:rPr>
                <w:rFonts w:ascii="Times New Roman" w:hAnsi="Times New Roman" w:cs="Times New Roman"/>
                <w:b/>
                <w:color w:val="000000"/>
                <w:sz w:val="18"/>
                <w:szCs w:val="18"/>
              </w:rPr>
            </w:pPr>
            <w:r w:rsidRPr="00BC6234">
              <w:rPr>
                <w:rFonts w:ascii="Times New Roman" w:hAnsi="Times New Roman" w:cs="Times New Roman"/>
                <w:b/>
                <w:color w:val="000000"/>
                <w:sz w:val="18"/>
                <w:szCs w:val="18"/>
              </w:rPr>
              <w:t>Sl8</w:t>
            </w:r>
          </w:p>
        </w:tc>
      </w:tr>
      <w:tr w:rsidR="00084B95" w:rsidRPr="00BC6234" w:rsidTr="00084B95">
        <w:tc>
          <w:tcPr>
            <w:tcW w:w="534" w:type="dxa"/>
          </w:tcPr>
          <w:p w:rsidR="00084B95" w:rsidRPr="00BC6234" w:rsidRDefault="00084B95" w:rsidP="00084B95">
            <w:pPr>
              <w:autoSpaceDE w:val="0"/>
              <w:autoSpaceDN w:val="0"/>
              <w:adjustRightInd w:val="0"/>
              <w:rPr>
                <w:rFonts w:ascii="Times New Roman" w:hAnsi="Times New Roman" w:cs="Times New Roman"/>
                <w:b/>
                <w:color w:val="000000"/>
                <w:sz w:val="18"/>
                <w:szCs w:val="18"/>
              </w:rPr>
            </w:pPr>
            <w:r w:rsidRPr="00BC6234">
              <w:rPr>
                <w:rFonts w:ascii="Times New Roman" w:hAnsi="Times New Roman" w:cs="Times New Roman"/>
                <w:b/>
                <w:color w:val="000000"/>
                <w:sz w:val="18"/>
                <w:szCs w:val="18"/>
              </w:rPr>
              <w:t>ř.2</w:t>
            </w:r>
          </w:p>
        </w:tc>
        <w:tc>
          <w:tcPr>
            <w:tcW w:w="3260" w:type="dxa"/>
          </w:tcPr>
          <w:p w:rsidR="00084B95" w:rsidRPr="00BC6234" w:rsidRDefault="00084B95" w:rsidP="00084B95">
            <w:pPr>
              <w:autoSpaceDE w:val="0"/>
              <w:autoSpaceDN w:val="0"/>
              <w:adjustRightInd w:val="0"/>
              <w:rPr>
                <w:rFonts w:ascii="Times New Roman" w:hAnsi="Times New Roman" w:cs="Times New Roman"/>
                <w:b/>
                <w:color w:val="000000"/>
                <w:sz w:val="18"/>
                <w:szCs w:val="18"/>
              </w:rPr>
            </w:pPr>
            <w:r w:rsidRPr="00BC6234">
              <w:rPr>
                <w:rFonts w:ascii="Times New Roman" w:hAnsi="Times New Roman" w:cs="Times New Roman"/>
                <w:b/>
                <w:color w:val="000000"/>
                <w:sz w:val="18"/>
                <w:szCs w:val="18"/>
              </w:rPr>
              <w:t>Vzdělávací</w:t>
            </w:r>
          </w:p>
          <w:p w:rsidR="00084B95" w:rsidRPr="00BC6234" w:rsidRDefault="00084B95" w:rsidP="00084B95">
            <w:pPr>
              <w:autoSpaceDE w:val="0"/>
              <w:autoSpaceDN w:val="0"/>
              <w:adjustRightInd w:val="0"/>
              <w:rPr>
                <w:rFonts w:ascii="Times New Roman" w:hAnsi="Times New Roman" w:cs="Times New Roman"/>
                <w:b/>
                <w:color w:val="000000"/>
                <w:sz w:val="18"/>
                <w:szCs w:val="18"/>
              </w:rPr>
            </w:pPr>
            <w:r w:rsidRPr="00BC6234">
              <w:rPr>
                <w:rFonts w:ascii="Times New Roman" w:hAnsi="Times New Roman" w:cs="Times New Roman"/>
                <w:b/>
                <w:color w:val="000000"/>
                <w:sz w:val="18"/>
                <w:szCs w:val="18"/>
              </w:rPr>
              <w:t>Oblast</w:t>
            </w:r>
          </w:p>
        </w:tc>
        <w:tc>
          <w:tcPr>
            <w:tcW w:w="2268" w:type="dxa"/>
          </w:tcPr>
          <w:p w:rsidR="00084B95" w:rsidRPr="00BC6234" w:rsidRDefault="00084B95" w:rsidP="00084B95">
            <w:pPr>
              <w:autoSpaceDE w:val="0"/>
              <w:autoSpaceDN w:val="0"/>
              <w:adjustRightInd w:val="0"/>
              <w:rPr>
                <w:rFonts w:ascii="Times New Roman" w:hAnsi="Times New Roman" w:cs="Times New Roman"/>
                <w:b/>
                <w:color w:val="000000"/>
                <w:sz w:val="18"/>
                <w:szCs w:val="18"/>
              </w:rPr>
            </w:pPr>
            <w:r w:rsidRPr="00BC6234">
              <w:rPr>
                <w:rFonts w:ascii="Times New Roman" w:hAnsi="Times New Roman" w:cs="Times New Roman"/>
                <w:b/>
                <w:color w:val="000000"/>
                <w:sz w:val="18"/>
                <w:szCs w:val="18"/>
              </w:rPr>
              <w:t xml:space="preserve">Kategorie a název </w:t>
            </w:r>
          </w:p>
          <w:p w:rsidR="00084B95" w:rsidRPr="00BC6234" w:rsidRDefault="00084B95" w:rsidP="00084B95">
            <w:pPr>
              <w:autoSpaceDE w:val="0"/>
              <w:autoSpaceDN w:val="0"/>
              <w:adjustRightInd w:val="0"/>
              <w:rPr>
                <w:rFonts w:ascii="Times New Roman" w:hAnsi="Times New Roman" w:cs="Times New Roman"/>
                <w:b/>
                <w:color w:val="000000"/>
                <w:sz w:val="18"/>
                <w:szCs w:val="18"/>
              </w:rPr>
            </w:pPr>
            <w:r w:rsidRPr="00BC6234">
              <w:rPr>
                <w:rFonts w:ascii="Times New Roman" w:hAnsi="Times New Roman" w:cs="Times New Roman"/>
                <w:b/>
                <w:color w:val="000000"/>
                <w:sz w:val="18"/>
                <w:szCs w:val="18"/>
              </w:rPr>
              <w:t>vyučovacího předmětu</w:t>
            </w:r>
          </w:p>
        </w:tc>
        <w:tc>
          <w:tcPr>
            <w:tcW w:w="709" w:type="dxa"/>
          </w:tcPr>
          <w:p w:rsidR="00084B95" w:rsidRPr="00BC6234" w:rsidRDefault="00084B95" w:rsidP="00084B95">
            <w:pPr>
              <w:autoSpaceDE w:val="0"/>
              <w:autoSpaceDN w:val="0"/>
              <w:adjustRightInd w:val="0"/>
              <w:rPr>
                <w:rFonts w:ascii="Times New Roman" w:hAnsi="Times New Roman" w:cs="Times New Roman"/>
                <w:b/>
                <w:color w:val="000000"/>
                <w:sz w:val="18"/>
                <w:szCs w:val="18"/>
              </w:rPr>
            </w:pPr>
            <w:r w:rsidRPr="00BC6234">
              <w:rPr>
                <w:rFonts w:ascii="Times New Roman" w:hAnsi="Times New Roman" w:cs="Times New Roman"/>
                <w:b/>
                <w:color w:val="000000"/>
                <w:sz w:val="18"/>
                <w:szCs w:val="18"/>
              </w:rPr>
              <w:t>Zkr.</w:t>
            </w:r>
          </w:p>
        </w:tc>
        <w:tc>
          <w:tcPr>
            <w:tcW w:w="2268" w:type="dxa"/>
            <w:gridSpan w:val="4"/>
          </w:tcPr>
          <w:p w:rsidR="00084B95" w:rsidRPr="00BC6234" w:rsidRDefault="00084B95" w:rsidP="00084B95">
            <w:pPr>
              <w:autoSpaceDE w:val="0"/>
              <w:autoSpaceDN w:val="0"/>
              <w:adjustRightInd w:val="0"/>
              <w:rPr>
                <w:rFonts w:ascii="Times New Roman" w:hAnsi="Times New Roman" w:cs="Times New Roman"/>
                <w:b/>
                <w:color w:val="000000"/>
                <w:sz w:val="18"/>
                <w:szCs w:val="18"/>
              </w:rPr>
            </w:pPr>
            <w:r w:rsidRPr="00BC6234">
              <w:rPr>
                <w:rFonts w:ascii="Times New Roman" w:hAnsi="Times New Roman" w:cs="Times New Roman"/>
                <w:b/>
                <w:color w:val="000000"/>
                <w:sz w:val="18"/>
                <w:szCs w:val="18"/>
              </w:rPr>
              <w:t>Počet týdenních</w:t>
            </w:r>
          </w:p>
          <w:p w:rsidR="00084B95" w:rsidRPr="00BC6234" w:rsidRDefault="00084B95" w:rsidP="00084B95">
            <w:pPr>
              <w:autoSpaceDE w:val="0"/>
              <w:autoSpaceDN w:val="0"/>
              <w:adjustRightInd w:val="0"/>
              <w:rPr>
                <w:rFonts w:ascii="Times New Roman" w:hAnsi="Times New Roman" w:cs="Times New Roman"/>
                <w:b/>
                <w:color w:val="000000"/>
                <w:sz w:val="18"/>
                <w:szCs w:val="18"/>
              </w:rPr>
            </w:pPr>
            <w:r w:rsidRPr="00BC6234">
              <w:rPr>
                <w:rFonts w:ascii="Times New Roman" w:hAnsi="Times New Roman" w:cs="Times New Roman"/>
                <w:b/>
                <w:color w:val="000000"/>
                <w:sz w:val="18"/>
                <w:szCs w:val="18"/>
              </w:rPr>
              <w:t>vyučovacích hodin</w:t>
            </w:r>
          </w:p>
        </w:tc>
        <w:tc>
          <w:tcPr>
            <w:tcW w:w="816" w:type="dxa"/>
          </w:tcPr>
          <w:p w:rsidR="00084B95" w:rsidRPr="00BC6234" w:rsidRDefault="00084B95" w:rsidP="00084B95">
            <w:pPr>
              <w:autoSpaceDE w:val="0"/>
              <w:autoSpaceDN w:val="0"/>
              <w:adjustRightInd w:val="0"/>
              <w:rPr>
                <w:rFonts w:ascii="Times New Roman" w:hAnsi="Times New Roman" w:cs="Times New Roman"/>
                <w:b/>
                <w:color w:val="000000"/>
                <w:sz w:val="18"/>
                <w:szCs w:val="18"/>
              </w:rPr>
            </w:pPr>
          </w:p>
        </w:tc>
      </w:tr>
      <w:tr w:rsidR="00084B95" w:rsidRPr="00BC6234" w:rsidTr="00084B95">
        <w:tc>
          <w:tcPr>
            <w:tcW w:w="534" w:type="dxa"/>
          </w:tcPr>
          <w:p w:rsidR="00084B95" w:rsidRPr="00BC6234" w:rsidRDefault="00084B95" w:rsidP="00084B95">
            <w:pPr>
              <w:autoSpaceDE w:val="0"/>
              <w:autoSpaceDN w:val="0"/>
              <w:adjustRightInd w:val="0"/>
              <w:rPr>
                <w:rFonts w:ascii="Times New Roman" w:hAnsi="Times New Roman" w:cs="Times New Roman"/>
                <w:b/>
                <w:color w:val="000000"/>
                <w:sz w:val="18"/>
                <w:szCs w:val="18"/>
              </w:rPr>
            </w:pPr>
            <w:r w:rsidRPr="00BC6234">
              <w:rPr>
                <w:rFonts w:ascii="Times New Roman" w:hAnsi="Times New Roman" w:cs="Times New Roman"/>
                <w:b/>
                <w:color w:val="000000"/>
                <w:sz w:val="18"/>
                <w:szCs w:val="18"/>
              </w:rPr>
              <w:t>ř.3</w:t>
            </w:r>
          </w:p>
        </w:tc>
        <w:tc>
          <w:tcPr>
            <w:tcW w:w="3260" w:type="dxa"/>
          </w:tcPr>
          <w:p w:rsidR="00084B95" w:rsidRPr="00BC6234" w:rsidRDefault="00084B95" w:rsidP="00084B95">
            <w:pPr>
              <w:autoSpaceDE w:val="0"/>
              <w:autoSpaceDN w:val="0"/>
              <w:adjustRightInd w:val="0"/>
              <w:rPr>
                <w:rFonts w:ascii="Times New Roman" w:hAnsi="Times New Roman" w:cs="Times New Roman"/>
                <w:b/>
                <w:color w:val="000000"/>
                <w:sz w:val="18"/>
                <w:szCs w:val="18"/>
              </w:rPr>
            </w:pPr>
          </w:p>
        </w:tc>
        <w:tc>
          <w:tcPr>
            <w:tcW w:w="2268" w:type="dxa"/>
          </w:tcPr>
          <w:p w:rsidR="00084B95" w:rsidRPr="00BC6234" w:rsidRDefault="00084B95" w:rsidP="00084B95">
            <w:pPr>
              <w:autoSpaceDE w:val="0"/>
              <w:autoSpaceDN w:val="0"/>
              <w:adjustRightInd w:val="0"/>
              <w:rPr>
                <w:rFonts w:ascii="Times New Roman" w:hAnsi="Times New Roman" w:cs="Times New Roman"/>
                <w:b/>
                <w:sz w:val="18"/>
                <w:szCs w:val="18"/>
              </w:rPr>
            </w:pPr>
            <w:r w:rsidRPr="00BC6234">
              <w:rPr>
                <w:rFonts w:ascii="Times New Roman" w:hAnsi="Times New Roman" w:cs="Times New Roman"/>
                <w:b/>
                <w:sz w:val="18"/>
                <w:szCs w:val="18"/>
              </w:rPr>
              <w:t>Povinné předměty</w:t>
            </w:r>
          </w:p>
        </w:tc>
        <w:tc>
          <w:tcPr>
            <w:tcW w:w="709" w:type="dxa"/>
          </w:tcPr>
          <w:p w:rsidR="00084B95" w:rsidRPr="00BC6234" w:rsidRDefault="00084B95" w:rsidP="00084B95">
            <w:pPr>
              <w:autoSpaceDE w:val="0"/>
              <w:autoSpaceDN w:val="0"/>
              <w:adjustRightInd w:val="0"/>
              <w:rPr>
                <w:rFonts w:ascii="Times New Roman" w:hAnsi="Times New Roman" w:cs="Times New Roman"/>
                <w:b/>
                <w:color w:val="000000"/>
                <w:sz w:val="18"/>
                <w:szCs w:val="18"/>
              </w:rPr>
            </w:pPr>
          </w:p>
        </w:tc>
        <w:tc>
          <w:tcPr>
            <w:tcW w:w="567" w:type="dxa"/>
          </w:tcPr>
          <w:p w:rsidR="00084B95" w:rsidRPr="00BC6234" w:rsidRDefault="00084B95" w:rsidP="00084B95">
            <w:pPr>
              <w:autoSpaceDE w:val="0"/>
              <w:autoSpaceDN w:val="0"/>
              <w:adjustRightInd w:val="0"/>
              <w:rPr>
                <w:rFonts w:ascii="Times New Roman" w:hAnsi="Times New Roman" w:cs="Times New Roman"/>
                <w:b/>
                <w:color w:val="000000"/>
                <w:sz w:val="18"/>
                <w:szCs w:val="18"/>
              </w:rPr>
            </w:pPr>
            <w:r w:rsidRPr="00BC6234">
              <w:rPr>
                <w:rFonts w:ascii="Times New Roman" w:hAnsi="Times New Roman" w:cs="Times New Roman"/>
                <w:b/>
                <w:color w:val="000000"/>
                <w:sz w:val="18"/>
                <w:szCs w:val="18"/>
              </w:rPr>
              <w:t>1.r</w:t>
            </w:r>
          </w:p>
        </w:tc>
        <w:tc>
          <w:tcPr>
            <w:tcW w:w="567" w:type="dxa"/>
          </w:tcPr>
          <w:p w:rsidR="00084B95" w:rsidRPr="00BC6234" w:rsidRDefault="00084B95" w:rsidP="00084B95">
            <w:pPr>
              <w:autoSpaceDE w:val="0"/>
              <w:autoSpaceDN w:val="0"/>
              <w:adjustRightInd w:val="0"/>
              <w:rPr>
                <w:rFonts w:ascii="Times New Roman" w:hAnsi="Times New Roman" w:cs="Times New Roman"/>
                <w:b/>
                <w:color w:val="000000"/>
                <w:sz w:val="18"/>
                <w:szCs w:val="18"/>
              </w:rPr>
            </w:pPr>
            <w:r w:rsidRPr="00BC6234">
              <w:rPr>
                <w:rFonts w:ascii="Times New Roman" w:hAnsi="Times New Roman" w:cs="Times New Roman"/>
                <w:b/>
                <w:color w:val="000000"/>
                <w:sz w:val="18"/>
                <w:szCs w:val="18"/>
              </w:rPr>
              <w:t>2.r</w:t>
            </w:r>
          </w:p>
        </w:tc>
        <w:tc>
          <w:tcPr>
            <w:tcW w:w="567" w:type="dxa"/>
          </w:tcPr>
          <w:p w:rsidR="00084B95" w:rsidRPr="00BC6234" w:rsidRDefault="00084B95" w:rsidP="00084B95">
            <w:pPr>
              <w:autoSpaceDE w:val="0"/>
              <w:autoSpaceDN w:val="0"/>
              <w:adjustRightInd w:val="0"/>
              <w:rPr>
                <w:rFonts w:ascii="Times New Roman" w:hAnsi="Times New Roman" w:cs="Times New Roman"/>
                <w:b/>
                <w:color w:val="000000"/>
                <w:sz w:val="18"/>
                <w:szCs w:val="18"/>
              </w:rPr>
            </w:pPr>
            <w:r w:rsidRPr="00BC6234">
              <w:rPr>
                <w:rFonts w:ascii="Times New Roman" w:hAnsi="Times New Roman" w:cs="Times New Roman"/>
                <w:b/>
                <w:color w:val="000000"/>
                <w:sz w:val="18"/>
                <w:szCs w:val="18"/>
              </w:rPr>
              <w:t>3.r</w:t>
            </w:r>
          </w:p>
        </w:tc>
        <w:tc>
          <w:tcPr>
            <w:tcW w:w="567" w:type="dxa"/>
          </w:tcPr>
          <w:p w:rsidR="00084B95" w:rsidRPr="00BC6234" w:rsidRDefault="00084B95" w:rsidP="00084B95">
            <w:pPr>
              <w:autoSpaceDE w:val="0"/>
              <w:autoSpaceDN w:val="0"/>
              <w:adjustRightInd w:val="0"/>
              <w:rPr>
                <w:rFonts w:ascii="Times New Roman" w:hAnsi="Times New Roman" w:cs="Times New Roman"/>
                <w:b/>
                <w:color w:val="000000"/>
                <w:sz w:val="18"/>
                <w:szCs w:val="18"/>
              </w:rPr>
            </w:pPr>
            <w:r w:rsidRPr="00BC6234">
              <w:rPr>
                <w:rFonts w:ascii="Times New Roman" w:hAnsi="Times New Roman" w:cs="Times New Roman"/>
                <w:b/>
                <w:color w:val="000000"/>
                <w:sz w:val="18"/>
                <w:szCs w:val="18"/>
              </w:rPr>
              <w:t>4.r</w:t>
            </w:r>
          </w:p>
        </w:tc>
        <w:tc>
          <w:tcPr>
            <w:tcW w:w="816" w:type="dxa"/>
          </w:tcPr>
          <w:p w:rsidR="00084B95" w:rsidRPr="00BC6234" w:rsidRDefault="00084B95" w:rsidP="00084B95">
            <w:pPr>
              <w:autoSpaceDE w:val="0"/>
              <w:autoSpaceDN w:val="0"/>
              <w:adjustRightInd w:val="0"/>
              <w:rPr>
                <w:rFonts w:ascii="Times New Roman" w:hAnsi="Times New Roman" w:cs="Times New Roman"/>
                <w:b/>
                <w:color w:val="000000"/>
                <w:sz w:val="18"/>
                <w:szCs w:val="18"/>
              </w:rPr>
            </w:pPr>
            <w:r w:rsidRPr="00BC6234">
              <w:rPr>
                <w:rFonts w:ascii="Times New Roman" w:hAnsi="Times New Roman" w:cs="Times New Roman"/>
                <w:b/>
                <w:color w:val="000000"/>
                <w:sz w:val="18"/>
                <w:szCs w:val="18"/>
              </w:rPr>
              <w:t>Celkem</w:t>
            </w:r>
          </w:p>
        </w:tc>
      </w:tr>
      <w:tr w:rsidR="00084B95" w:rsidRPr="00BC6234" w:rsidTr="00084B95">
        <w:tc>
          <w:tcPr>
            <w:tcW w:w="534" w:type="dxa"/>
          </w:tcPr>
          <w:p w:rsidR="00084B95" w:rsidRPr="00BC6234" w:rsidRDefault="00084B95" w:rsidP="00084B95">
            <w:pPr>
              <w:autoSpaceDE w:val="0"/>
              <w:autoSpaceDN w:val="0"/>
              <w:adjustRightInd w:val="0"/>
              <w:rPr>
                <w:rFonts w:ascii="Times New Roman" w:hAnsi="Times New Roman" w:cs="Times New Roman"/>
                <w:b/>
                <w:color w:val="000000"/>
                <w:sz w:val="18"/>
                <w:szCs w:val="18"/>
              </w:rPr>
            </w:pPr>
            <w:r w:rsidRPr="00BC6234">
              <w:rPr>
                <w:rFonts w:ascii="Times New Roman" w:hAnsi="Times New Roman" w:cs="Times New Roman"/>
                <w:b/>
                <w:color w:val="000000"/>
                <w:sz w:val="18"/>
                <w:szCs w:val="18"/>
              </w:rPr>
              <w:t>ř.4</w:t>
            </w:r>
          </w:p>
        </w:tc>
        <w:tc>
          <w:tcPr>
            <w:tcW w:w="3260" w:type="dxa"/>
            <w:vMerge w:val="restart"/>
          </w:tcPr>
          <w:p w:rsidR="00084B95" w:rsidRPr="00BC6234" w:rsidRDefault="00084B95" w:rsidP="00084B95">
            <w:pPr>
              <w:autoSpaceDE w:val="0"/>
              <w:autoSpaceDN w:val="0"/>
              <w:adjustRightInd w:val="0"/>
              <w:rPr>
                <w:rFonts w:ascii="Times New Roman" w:hAnsi="Times New Roman" w:cs="Times New Roman"/>
                <w:b/>
                <w:color w:val="000000"/>
                <w:sz w:val="18"/>
                <w:szCs w:val="18"/>
              </w:rPr>
            </w:pPr>
            <w:r w:rsidRPr="00BC6234">
              <w:rPr>
                <w:rFonts w:ascii="Times New Roman" w:hAnsi="Times New Roman" w:cs="Times New Roman"/>
                <w:b/>
                <w:color w:val="000000"/>
                <w:sz w:val="18"/>
                <w:szCs w:val="18"/>
              </w:rPr>
              <w:t>Jazykové  vzdělávání a didaktika pedagogických činností</w:t>
            </w:r>
          </w:p>
        </w:tc>
        <w:tc>
          <w:tcPr>
            <w:tcW w:w="2268" w:type="dxa"/>
          </w:tcPr>
          <w:p w:rsidR="00084B95" w:rsidRPr="00BC6234" w:rsidRDefault="00084B95" w:rsidP="00084B95">
            <w:pPr>
              <w:autoSpaceDE w:val="0"/>
              <w:autoSpaceDN w:val="0"/>
              <w:adjustRightInd w:val="0"/>
              <w:rPr>
                <w:rFonts w:ascii="Times New Roman" w:hAnsi="Times New Roman" w:cs="Times New Roman"/>
                <w:b/>
                <w:color w:val="000000"/>
                <w:sz w:val="18"/>
                <w:szCs w:val="18"/>
              </w:rPr>
            </w:pPr>
            <w:r w:rsidRPr="00BC6234">
              <w:rPr>
                <w:rFonts w:ascii="Times New Roman" w:hAnsi="Times New Roman" w:cs="Times New Roman"/>
                <w:b/>
                <w:color w:val="000000"/>
                <w:sz w:val="18"/>
                <w:szCs w:val="18"/>
              </w:rPr>
              <w:t xml:space="preserve">Český jazyk a literatura </w:t>
            </w:r>
          </w:p>
        </w:tc>
        <w:tc>
          <w:tcPr>
            <w:tcW w:w="709" w:type="dxa"/>
          </w:tcPr>
          <w:p w:rsidR="00084B95" w:rsidRPr="00BC6234" w:rsidRDefault="00084B95" w:rsidP="00084B95">
            <w:pPr>
              <w:autoSpaceDE w:val="0"/>
              <w:autoSpaceDN w:val="0"/>
              <w:adjustRightInd w:val="0"/>
              <w:rPr>
                <w:rFonts w:ascii="Times New Roman" w:hAnsi="Times New Roman" w:cs="Times New Roman"/>
                <w:b/>
                <w:color w:val="000000"/>
                <w:sz w:val="18"/>
                <w:szCs w:val="18"/>
              </w:rPr>
            </w:pPr>
            <w:r w:rsidRPr="00BC6234">
              <w:rPr>
                <w:rFonts w:ascii="Times New Roman" w:hAnsi="Times New Roman" w:cs="Times New Roman"/>
                <w:b/>
                <w:color w:val="000000"/>
                <w:sz w:val="18"/>
                <w:szCs w:val="18"/>
              </w:rPr>
              <w:t>ČJL</w:t>
            </w:r>
          </w:p>
        </w:tc>
        <w:tc>
          <w:tcPr>
            <w:tcW w:w="567" w:type="dxa"/>
          </w:tcPr>
          <w:p w:rsidR="00084B95" w:rsidRPr="00BC6234" w:rsidRDefault="00084B95" w:rsidP="00084B95">
            <w:pPr>
              <w:autoSpaceDE w:val="0"/>
              <w:autoSpaceDN w:val="0"/>
              <w:adjustRightInd w:val="0"/>
              <w:jc w:val="right"/>
              <w:rPr>
                <w:rFonts w:ascii="Times New Roman" w:hAnsi="Times New Roman" w:cs="Times New Roman"/>
                <w:color w:val="000000"/>
                <w:sz w:val="18"/>
                <w:szCs w:val="18"/>
              </w:rPr>
            </w:pPr>
            <w:r>
              <w:rPr>
                <w:rFonts w:ascii="Times New Roman" w:hAnsi="Times New Roman" w:cs="Times New Roman"/>
                <w:color w:val="000000"/>
                <w:sz w:val="18"/>
                <w:szCs w:val="18"/>
              </w:rPr>
              <w:t>3</w:t>
            </w:r>
          </w:p>
        </w:tc>
        <w:tc>
          <w:tcPr>
            <w:tcW w:w="567" w:type="dxa"/>
          </w:tcPr>
          <w:p w:rsidR="00084B95" w:rsidRPr="00BC6234" w:rsidRDefault="00084B95" w:rsidP="00084B95">
            <w:pPr>
              <w:autoSpaceDE w:val="0"/>
              <w:autoSpaceDN w:val="0"/>
              <w:adjustRightInd w:val="0"/>
              <w:jc w:val="right"/>
              <w:rPr>
                <w:rFonts w:ascii="Times New Roman" w:hAnsi="Times New Roman" w:cs="Times New Roman"/>
                <w:color w:val="000000"/>
                <w:sz w:val="18"/>
                <w:szCs w:val="18"/>
              </w:rPr>
            </w:pPr>
            <w:r>
              <w:rPr>
                <w:rFonts w:ascii="Times New Roman" w:hAnsi="Times New Roman" w:cs="Times New Roman"/>
                <w:color w:val="000000"/>
                <w:sz w:val="18"/>
                <w:szCs w:val="18"/>
              </w:rPr>
              <w:t>3</w:t>
            </w:r>
          </w:p>
        </w:tc>
        <w:tc>
          <w:tcPr>
            <w:tcW w:w="567" w:type="dxa"/>
          </w:tcPr>
          <w:p w:rsidR="00084B95" w:rsidRPr="00BC6234" w:rsidRDefault="00084B95" w:rsidP="00084B95">
            <w:pPr>
              <w:autoSpaceDE w:val="0"/>
              <w:autoSpaceDN w:val="0"/>
              <w:adjustRightInd w:val="0"/>
              <w:jc w:val="right"/>
              <w:rPr>
                <w:rFonts w:ascii="Times New Roman" w:hAnsi="Times New Roman" w:cs="Times New Roman"/>
                <w:color w:val="000000"/>
                <w:sz w:val="18"/>
                <w:szCs w:val="18"/>
              </w:rPr>
            </w:pPr>
            <w:r w:rsidRPr="00BC6234">
              <w:rPr>
                <w:rFonts w:ascii="Times New Roman" w:hAnsi="Times New Roman" w:cs="Times New Roman"/>
                <w:color w:val="000000"/>
                <w:sz w:val="18"/>
                <w:szCs w:val="18"/>
              </w:rPr>
              <w:t>3</w:t>
            </w:r>
          </w:p>
        </w:tc>
        <w:tc>
          <w:tcPr>
            <w:tcW w:w="567" w:type="dxa"/>
          </w:tcPr>
          <w:p w:rsidR="00084B95" w:rsidRPr="00BC6234" w:rsidRDefault="00084B95" w:rsidP="00084B95">
            <w:pPr>
              <w:autoSpaceDE w:val="0"/>
              <w:autoSpaceDN w:val="0"/>
              <w:adjustRightInd w:val="0"/>
              <w:jc w:val="right"/>
              <w:rPr>
                <w:rFonts w:ascii="Times New Roman" w:hAnsi="Times New Roman" w:cs="Times New Roman"/>
                <w:color w:val="000000"/>
                <w:sz w:val="18"/>
                <w:szCs w:val="18"/>
              </w:rPr>
            </w:pPr>
            <w:r>
              <w:rPr>
                <w:rFonts w:ascii="Times New Roman" w:hAnsi="Times New Roman" w:cs="Times New Roman"/>
                <w:color w:val="000000"/>
                <w:sz w:val="18"/>
                <w:szCs w:val="18"/>
              </w:rPr>
              <w:t>4</w:t>
            </w:r>
          </w:p>
        </w:tc>
        <w:tc>
          <w:tcPr>
            <w:tcW w:w="816" w:type="dxa"/>
          </w:tcPr>
          <w:p w:rsidR="00084B95" w:rsidRPr="00BC6234" w:rsidRDefault="00084B95" w:rsidP="00084B95">
            <w:pPr>
              <w:autoSpaceDE w:val="0"/>
              <w:autoSpaceDN w:val="0"/>
              <w:adjustRightInd w:val="0"/>
              <w:jc w:val="right"/>
              <w:rPr>
                <w:rFonts w:ascii="Times New Roman" w:hAnsi="Times New Roman" w:cs="Times New Roman"/>
                <w:color w:val="000000"/>
                <w:sz w:val="18"/>
                <w:szCs w:val="18"/>
              </w:rPr>
            </w:pPr>
            <w:r w:rsidRPr="00BC6234">
              <w:rPr>
                <w:rFonts w:ascii="Times New Roman" w:hAnsi="Times New Roman" w:cs="Times New Roman"/>
                <w:color w:val="000000"/>
                <w:sz w:val="18"/>
                <w:szCs w:val="18"/>
              </w:rPr>
              <w:t>1</w:t>
            </w:r>
            <w:r>
              <w:rPr>
                <w:rFonts w:ascii="Times New Roman" w:hAnsi="Times New Roman" w:cs="Times New Roman"/>
                <w:color w:val="000000"/>
                <w:sz w:val="18"/>
                <w:szCs w:val="18"/>
              </w:rPr>
              <w:t>3</w:t>
            </w:r>
          </w:p>
        </w:tc>
      </w:tr>
      <w:tr w:rsidR="00084B95" w:rsidRPr="00BC6234" w:rsidTr="00084B95">
        <w:tc>
          <w:tcPr>
            <w:tcW w:w="534" w:type="dxa"/>
          </w:tcPr>
          <w:p w:rsidR="00084B95" w:rsidRPr="00BC6234" w:rsidRDefault="00084B95" w:rsidP="00084B95">
            <w:pPr>
              <w:autoSpaceDE w:val="0"/>
              <w:autoSpaceDN w:val="0"/>
              <w:adjustRightInd w:val="0"/>
              <w:rPr>
                <w:rFonts w:ascii="Times New Roman" w:hAnsi="Times New Roman" w:cs="Times New Roman"/>
                <w:b/>
                <w:color w:val="000000"/>
                <w:sz w:val="18"/>
                <w:szCs w:val="18"/>
              </w:rPr>
            </w:pPr>
          </w:p>
        </w:tc>
        <w:tc>
          <w:tcPr>
            <w:tcW w:w="3260" w:type="dxa"/>
            <w:vMerge/>
          </w:tcPr>
          <w:p w:rsidR="00084B95" w:rsidRPr="00BC6234" w:rsidRDefault="00084B95" w:rsidP="00084B95">
            <w:pPr>
              <w:autoSpaceDE w:val="0"/>
              <w:autoSpaceDN w:val="0"/>
              <w:adjustRightInd w:val="0"/>
              <w:rPr>
                <w:rFonts w:ascii="Times New Roman" w:hAnsi="Times New Roman" w:cs="Times New Roman"/>
                <w:b/>
                <w:color w:val="000000"/>
                <w:sz w:val="18"/>
                <w:szCs w:val="18"/>
              </w:rPr>
            </w:pPr>
          </w:p>
        </w:tc>
        <w:tc>
          <w:tcPr>
            <w:tcW w:w="2268" w:type="dxa"/>
          </w:tcPr>
          <w:p w:rsidR="00084B95" w:rsidRPr="00BC6234" w:rsidRDefault="00084B95" w:rsidP="00084B95">
            <w:pPr>
              <w:autoSpaceDE w:val="0"/>
              <w:autoSpaceDN w:val="0"/>
              <w:adjustRightInd w:val="0"/>
              <w:rPr>
                <w:rFonts w:ascii="Times New Roman" w:hAnsi="Times New Roman" w:cs="Times New Roman"/>
                <w:b/>
                <w:color w:val="000000"/>
                <w:sz w:val="18"/>
                <w:szCs w:val="18"/>
              </w:rPr>
            </w:pPr>
            <w:r>
              <w:rPr>
                <w:rFonts w:ascii="Times New Roman" w:hAnsi="Times New Roman" w:cs="Times New Roman"/>
                <w:b/>
                <w:color w:val="000000"/>
                <w:sz w:val="18"/>
                <w:szCs w:val="18"/>
              </w:rPr>
              <w:t>Jazykové a literární praktikum</w:t>
            </w:r>
          </w:p>
        </w:tc>
        <w:tc>
          <w:tcPr>
            <w:tcW w:w="709" w:type="dxa"/>
          </w:tcPr>
          <w:p w:rsidR="00084B95" w:rsidRPr="00BC6234" w:rsidRDefault="00084B95" w:rsidP="00084B95">
            <w:pPr>
              <w:autoSpaceDE w:val="0"/>
              <w:autoSpaceDN w:val="0"/>
              <w:adjustRightInd w:val="0"/>
              <w:rPr>
                <w:rFonts w:ascii="Times New Roman" w:hAnsi="Times New Roman" w:cs="Times New Roman"/>
                <w:b/>
                <w:color w:val="000000"/>
                <w:sz w:val="18"/>
                <w:szCs w:val="18"/>
              </w:rPr>
            </w:pPr>
          </w:p>
        </w:tc>
        <w:tc>
          <w:tcPr>
            <w:tcW w:w="567" w:type="dxa"/>
          </w:tcPr>
          <w:p w:rsidR="00084B95" w:rsidRPr="00BC6234" w:rsidRDefault="00084B95" w:rsidP="00084B95">
            <w:pPr>
              <w:autoSpaceDE w:val="0"/>
              <w:autoSpaceDN w:val="0"/>
              <w:adjustRightInd w:val="0"/>
              <w:jc w:val="right"/>
              <w:rPr>
                <w:rFonts w:ascii="Times New Roman" w:hAnsi="Times New Roman" w:cs="Times New Roman"/>
                <w:color w:val="000000"/>
                <w:sz w:val="18"/>
                <w:szCs w:val="18"/>
              </w:rPr>
            </w:pPr>
            <w:r>
              <w:rPr>
                <w:rFonts w:ascii="Times New Roman" w:hAnsi="Times New Roman" w:cs="Times New Roman"/>
                <w:color w:val="000000"/>
                <w:sz w:val="18"/>
                <w:szCs w:val="18"/>
              </w:rPr>
              <w:t>2</w:t>
            </w:r>
          </w:p>
        </w:tc>
        <w:tc>
          <w:tcPr>
            <w:tcW w:w="567" w:type="dxa"/>
          </w:tcPr>
          <w:p w:rsidR="00084B95" w:rsidRPr="00BC6234" w:rsidRDefault="00084B95" w:rsidP="00084B95">
            <w:pPr>
              <w:autoSpaceDE w:val="0"/>
              <w:autoSpaceDN w:val="0"/>
              <w:adjustRightInd w:val="0"/>
              <w:jc w:val="right"/>
              <w:rPr>
                <w:rFonts w:ascii="Times New Roman" w:hAnsi="Times New Roman" w:cs="Times New Roman"/>
                <w:color w:val="000000"/>
                <w:sz w:val="18"/>
                <w:szCs w:val="18"/>
              </w:rPr>
            </w:pPr>
            <w:r>
              <w:rPr>
                <w:rFonts w:ascii="Times New Roman" w:hAnsi="Times New Roman" w:cs="Times New Roman"/>
                <w:color w:val="000000"/>
                <w:sz w:val="18"/>
                <w:szCs w:val="18"/>
              </w:rPr>
              <w:t>2</w:t>
            </w:r>
          </w:p>
        </w:tc>
        <w:tc>
          <w:tcPr>
            <w:tcW w:w="567" w:type="dxa"/>
          </w:tcPr>
          <w:p w:rsidR="00084B95" w:rsidRPr="00BC6234" w:rsidRDefault="00084B95" w:rsidP="00084B95">
            <w:pPr>
              <w:autoSpaceDE w:val="0"/>
              <w:autoSpaceDN w:val="0"/>
              <w:adjustRightInd w:val="0"/>
              <w:jc w:val="right"/>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567" w:type="dxa"/>
          </w:tcPr>
          <w:p w:rsidR="00084B95" w:rsidRPr="00BC6234" w:rsidRDefault="00084B95" w:rsidP="00084B95">
            <w:pPr>
              <w:autoSpaceDE w:val="0"/>
              <w:autoSpaceDN w:val="0"/>
              <w:adjustRightInd w:val="0"/>
              <w:jc w:val="right"/>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816" w:type="dxa"/>
          </w:tcPr>
          <w:p w:rsidR="00084B95" w:rsidRPr="00BC6234" w:rsidRDefault="00084B95" w:rsidP="00084B95">
            <w:pPr>
              <w:autoSpaceDE w:val="0"/>
              <w:autoSpaceDN w:val="0"/>
              <w:adjustRightInd w:val="0"/>
              <w:jc w:val="right"/>
              <w:rPr>
                <w:rFonts w:ascii="Times New Roman" w:hAnsi="Times New Roman" w:cs="Times New Roman"/>
                <w:color w:val="000000"/>
                <w:sz w:val="18"/>
                <w:szCs w:val="18"/>
              </w:rPr>
            </w:pPr>
            <w:r>
              <w:rPr>
                <w:rFonts w:ascii="Times New Roman" w:hAnsi="Times New Roman" w:cs="Times New Roman"/>
                <w:color w:val="000000"/>
                <w:sz w:val="18"/>
                <w:szCs w:val="18"/>
              </w:rPr>
              <w:t xml:space="preserve">  4</w:t>
            </w:r>
          </w:p>
        </w:tc>
      </w:tr>
      <w:tr w:rsidR="00084B95" w:rsidRPr="00BC6234" w:rsidTr="00084B95">
        <w:tc>
          <w:tcPr>
            <w:tcW w:w="534" w:type="dxa"/>
          </w:tcPr>
          <w:p w:rsidR="00084B95" w:rsidRPr="00BC6234" w:rsidRDefault="00084B95" w:rsidP="00084B95">
            <w:pPr>
              <w:rPr>
                <w:rFonts w:ascii="Times New Roman" w:hAnsi="Times New Roman" w:cs="Times New Roman"/>
                <w:b/>
                <w:sz w:val="18"/>
                <w:szCs w:val="18"/>
              </w:rPr>
            </w:pPr>
            <w:r w:rsidRPr="00BC6234">
              <w:rPr>
                <w:rFonts w:ascii="Times New Roman" w:hAnsi="Times New Roman" w:cs="Times New Roman"/>
                <w:b/>
                <w:sz w:val="18"/>
                <w:szCs w:val="18"/>
              </w:rPr>
              <w:t>ř.5</w:t>
            </w:r>
          </w:p>
        </w:tc>
        <w:tc>
          <w:tcPr>
            <w:tcW w:w="3260" w:type="dxa"/>
            <w:vMerge/>
          </w:tcPr>
          <w:p w:rsidR="00084B95" w:rsidRPr="00BC6234" w:rsidRDefault="00084B95" w:rsidP="00084B95">
            <w:pPr>
              <w:rPr>
                <w:rFonts w:ascii="Times New Roman" w:hAnsi="Times New Roman" w:cs="Times New Roman"/>
                <w:b/>
                <w:sz w:val="18"/>
                <w:szCs w:val="18"/>
              </w:rPr>
            </w:pPr>
          </w:p>
        </w:tc>
        <w:tc>
          <w:tcPr>
            <w:tcW w:w="2268" w:type="dxa"/>
          </w:tcPr>
          <w:p w:rsidR="00084B95" w:rsidRPr="00BC6234" w:rsidRDefault="00084B95" w:rsidP="00084B95">
            <w:pPr>
              <w:rPr>
                <w:rFonts w:ascii="Times New Roman" w:hAnsi="Times New Roman" w:cs="Times New Roman"/>
                <w:b/>
                <w:sz w:val="18"/>
                <w:szCs w:val="18"/>
              </w:rPr>
            </w:pPr>
            <w:r w:rsidRPr="00BC6234">
              <w:rPr>
                <w:rFonts w:ascii="Times New Roman" w:hAnsi="Times New Roman" w:cs="Times New Roman"/>
                <w:b/>
                <w:sz w:val="18"/>
                <w:szCs w:val="18"/>
              </w:rPr>
              <w:t>Cizí jazyk</w:t>
            </w:r>
          </w:p>
        </w:tc>
        <w:tc>
          <w:tcPr>
            <w:tcW w:w="709" w:type="dxa"/>
          </w:tcPr>
          <w:p w:rsidR="00084B95" w:rsidRPr="00BC6234" w:rsidRDefault="00084B95" w:rsidP="00084B95">
            <w:pPr>
              <w:autoSpaceDE w:val="0"/>
              <w:autoSpaceDN w:val="0"/>
              <w:adjustRightInd w:val="0"/>
              <w:rPr>
                <w:rFonts w:ascii="Times New Roman" w:hAnsi="Times New Roman" w:cs="Times New Roman"/>
                <w:b/>
                <w:color w:val="000000"/>
                <w:sz w:val="18"/>
                <w:szCs w:val="18"/>
              </w:rPr>
            </w:pPr>
            <w:r w:rsidRPr="00BC6234">
              <w:rPr>
                <w:rFonts w:ascii="Times New Roman" w:hAnsi="Times New Roman" w:cs="Times New Roman"/>
                <w:b/>
                <w:color w:val="000000"/>
                <w:sz w:val="18"/>
                <w:szCs w:val="18"/>
              </w:rPr>
              <w:t>CJ</w:t>
            </w:r>
          </w:p>
        </w:tc>
        <w:tc>
          <w:tcPr>
            <w:tcW w:w="567" w:type="dxa"/>
          </w:tcPr>
          <w:p w:rsidR="00084B95" w:rsidRPr="00BC6234" w:rsidRDefault="00084B95" w:rsidP="00084B95">
            <w:pPr>
              <w:autoSpaceDE w:val="0"/>
              <w:autoSpaceDN w:val="0"/>
              <w:adjustRightInd w:val="0"/>
              <w:jc w:val="right"/>
              <w:rPr>
                <w:rFonts w:ascii="Times New Roman" w:hAnsi="Times New Roman" w:cs="Times New Roman"/>
                <w:color w:val="000000"/>
                <w:sz w:val="18"/>
                <w:szCs w:val="18"/>
              </w:rPr>
            </w:pPr>
            <w:r w:rsidRPr="00BC6234">
              <w:rPr>
                <w:rFonts w:ascii="Times New Roman" w:hAnsi="Times New Roman" w:cs="Times New Roman"/>
                <w:color w:val="000000"/>
                <w:sz w:val="18"/>
                <w:szCs w:val="18"/>
              </w:rPr>
              <w:t>3</w:t>
            </w:r>
          </w:p>
        </w:tc>
        <w:tc>
          <w:tcPr>
            <w:tcW w:w="567" w:type="dxa"/>
          </w:tcPr>
          <w:p w:rsidR="00084B95" w:rsidRPr="00BC6234" w:rsidRDefault="00084B95" w:rsidP="00084B95">
            <w:pPr>
              <w:autoSpaceDE w:val="0"/>
              <w:autoSpaceDN w:val="0"/>
              <w:adjustRightInd w:val="0"/>
              <w:jc w:val="right"/>
              <w:rPr>
                <w:rFonts w:ascii="Times New Roman" w:hAnsi="Times New Roman" w:cs="Times New Roman"/>
                <w:color w:val="000000"/>
                <w:sz w:val="18"/>
                <w:szCs w:val="18"/>
              </w:rPr>
            </w:pPr>
            <w:r w:rsidRPr="00BC6234">
              <w:rPr>
                <w:rFonts w:ascii="Times New Roman" w:hAnsi="Times New Roman" w:cs="Times New Roman"/>
                <w:color w:val="000000"/>
                <w:sz w:val="18"/>
                <w:szCs w:val="18"/>
              </w:rPr>
              <w:t>3</w:t>
            </w:r>
          </w:p>
        </w:tc>
        <w:tc>
          <w:tcPr>
            <w:tcW w:w="567" w:type="dxa"/>
          </w:tcPr>
          <w:p w:rsidR="00084B95" w:rsidRPr="00BC6234" w:rsidRDefault="00084B95" w:rsidP="00084B95">
            <w:pPr>
              <w:autoSpaceDE w:val="0"/>
              <w:autoSpaceDN w:val="0"/>
              <w:adjustRightInd w:val="0"/>
              <w:jc w:val="right"/>
              <w:rPr>
                <w:rFonts w:ascii="Times New Roman" w:hAnsi="Times New Roman" w:cs="Times New Roman"/>
                <w:color w:val="000000"/>
                <w:sz w:val="18"/>
                <w:szCs w:val="18"/>
              </w:rPr>
            </w:pPr>
            <w:r w:rsidRPr="00BC6234">
              <w:rPr>
                <w:rFonts w:ascii="Times New Roman" w:hAnsi="Times New Roman" w:cs="Times New Roman"/>
                <w:color w:val="000000"/>
                <w:sz w:val="18"/>
                <w:szCs w:val="18"/>
              </w:rPr>
              <w:t>3</w:t>
            </w:r>
          </w:p>
        </w:tc>
        <w:tc>
          <w:tcPr>
            <w:tcW w:w="567" w:type="dxa"/>
          </w:tcPr>
          <w:p w:rsidR="00084B95" w:rsidRPr="00BC6234" w:rsidRDefault="00084B95" w:rsidP="00084B95">
            <w:pPr>
              <w:autoSpaceDE w:val="0"/>
              <w:autoSpaceDN w:val="0"/>
              <w:adjustRightInd w:val="0"/>
              <w:jc w:val="right"/>
              <w:rPr>
                <w:rFonts w:ascii="Times New Roman" w:hAnsi="Times New Roman" w:cs="Times New Roman"/>
                <w:color w:val="000000"/>
                <w:sz w:val="18"/>
                <w:szCs w:val="18"/>
              </w:rPr>
            </w:pPr>
            <w:r w:rsidRPr="00BC6234">
              <w:rPr>
                <w:rFonts w:ascii="Times New Roman" w:hAnsi="Times New Roman" w:cs="Times New Roman"/>
                <w:color w:val="000000"/>
                <w:sz w:val="18"/>
                <w:szCs w:val="18"/>
              </w:rPr>
              <w:t>3</w:t>
            </w:r>
          </w:p>
        </w:tc>
        <w:tc>
          <w:tcPr>
            <w:tcW w:w="816" w:type="dxa"/>
          </w:tcPr>
          <w:p w:rsidR="00084B95" w:rsidRPr="00BC6234" w:rsidRDefault="00084B95" w:rsidP="00084B95">
            <w:pPr>
              <w:autoSpaceDE w:val="0"/>
              <w:autoSpaceDN w:val="0"/>
              <w:adjustRightInd w:val="0"/>
              <w:jc w:val="right"/>
              <w:rPr>
                <w:rFonts w:ascii="Times New Roman" w:hAnsi="Times New Roman" w:cs="Times New Roman"/>
                <w:color w:val="000000"/>
                <w:sz w:val="18"/>
                <w:szCs w:val="18"/>
              </w:rPr>
            </w:pPr>
            <w:r w:rsidRPr="00BC6234">
              <w:rPr>
                <w:rFonts w:ascii="Times New Roman" w:hAnsi="Times New Roman" w:cs="Times New Roman"/>
                <w:color w:val="000000"/>
                <w:sz w:val="18"/>
                <w:szCs w:val="18"/>
              </w:rPr>
              <w:t>12</w:t>
            </w:r>
          </w:p>
        </w:tc>
      </w:tr>
      <w:tr w:rsidR="00084B95" w:rsidRPr="00BC6234" w:rsidTr="00084B95">
        <w:tc>
          <w:tcPr>
            <w:tcW w:w="534" w:type="dxa"/>
          </w:tcPr>
          <w:p w:rsidR="00084B95" w:rsidRPr="00BC6234" w:rsidRDefault="00084B95" w:rsidP="00084B95">
            <w:pPr>
              <w:rPr>
                <w:rFonts w:ascii="Times New Roman" w:hAnsi="Times New Roman" w:cs="Times New Roman"/>
                <w:b/>
                <w:sz w:val="18"/>
                <w:szCs w:val="18"/>
              </w:rPr>
            </w:pPr>
            <w:r w:rsidRPr="00BC6234">
              <w:rPr>
                <w:rFonts w:ascii="Times New Roman" w:hAnsi="Times New Roman" w:cs="Times New Roman"/>
                <w:b/>
                <w:sz w:val="18"/>
                <w:szCs w:val="18"/>
              </w:rPr>
              <w:t>ř.6</w:t>
            </w:r>
          </w:p>
        </w:tc>
        <w:tc>
          <w:tcPr>
            <w:tcW w:w="3260" w:type="dxa"/>
            <w:vMerge w:val="restart"/>
          </w:tcPr>
          <w:p w:rsidR="00084B95" w:rsidRPr="00BC6234" w:rsidRDefault="00084B95" w:rsidP="00084B95">
            <w:pPr>
              <w:rPr>
                <w:rFonts w:ascii="Times New Roman" w:hAnsi="Times New Roman" w:cs="Times New Roman"/>
                <w:b/>
                <w:sz w:val="18"/>
                <w:szCs w:val="18"/>
              </w:rPr>
            </w:pPr>
            <w:r w:rsidRPr="00BC6234">
              <w:rPr>
                <w:rFonts w:ascii="Times New Roman" w:hAnsi="Times New Roman" w:cs="Times New Roman"/>
                <w:b/>
                <w:sz w:val="18"/>
                <w:szCs w:val="18"/>
              </w:rPr>
              <w:t>Společenskovědní vzdělávání</w:t>
            </w:r>
          </w:p>
        </w:tc>
        <w:tc>
          <w:tcPr>
            <w:tcW w:w="2268" w:type="dxa"/>
          </w:tcPr>
          <w:p w:rsidR="00084B95" w:rsidRPr="00BC6234" w:rsidRDefault="00084B95" w:rsidP="00084B95">
            <w:pPr>
              <w:rPr>
                <w:rFonts w:ascii="Times New Roman" w:hAnsi="Times New Roman" w:cs="Times New Roman"/>
                <w:b/>
                <w:sz w:val="18"/>
                <w:szCs w:val="18"/>
              </w:rPr>
            </w:pPr>
            <w:r w:rsidRPr="00BC6234">
              <w:rPr>
                <w:rFonts w:ascii="Times New Roman" w:hAnsi="Times New Roman" w:cs="Times New Roman"/>
                <w:b/>
                <w:sz w:val="18"/>
                <w:szCs w:val="18"/>
              </w:rPr>
              <w:t>Občanská  nauka</w:t>
            </w:r>
          </w:p>
        </w:tc>
        <w:tc>
          <w:tcPr>
            <w:tcW w:w="709" w:type="dxa"/>
          </w:tcPr>
          <w:p w:rsidR="00084B95" w:rsidRPr="00BC6234" w:rsidRDefault="00084B95" w:rsidP="00084B95">
            <w:pPr>
              <w:autoSpaceDE w:val="0"/>
              <w:autoSpaceDN w:val="0"/>
              <w:adjustRightInd w:val="0"/>
              <w:rPr>
                <w:rFonts w:ascii="Times New Roman" w:hAnsi="Times New Roman" w:cs="Times New Roman"/>
                <w:b/>
                <w:color w:val="000000"/>
                <w:sz w:val="18"/>
                <w:szCs w:val="18"/>
              </w:rPr>
            </w:pPr>
            <w:r w:rsidRPr="00BC6234">
              <w:rPr>
                <w:rFonts w:ascii="Times New Roman" w:hAnsi="Times New Roman" w:cs="Times New Roman"/>
                <w:b/>
                <w:color w:val="000000"/>
                <w:sz w:val="18"/>
                <w:szCs w:val="18"/>
              </w:rPr>
              <w:t>ON</w:t>
            </w:r>
          </w:p>
        </w:tc>
        <w:tc>
          <w:tcPr>
            <w:tcW w:w="567" w:type="dxa"/>
          </w:tcPr>
          <w:p w:rsidR="00084B95" w:rsidRPr="00BC6234" w:rsidRDefault="00084B95" w:rsidP="00084B95">
            <w:pPr>
              <w:autoSpaceDE w:val="0"/>
              <w:autoSpaceDN w:val="0"/>
              <w:adjustRightInd w:val="0"/>
              <w:jc w:val="right"/>
              <w:rPr>
                <w:rFonts w:ascii="Times New Roman" w:hAnsi="Times New Roman" w:cs="Times New Roman"/>
                <w:color w:val="000000"/>
                <w:sz w:val="18"/>
                <w:szCs w:val="18"/>
              </w:rPr>
            </w:pPr>
            <w:r w:rsidRPr="00BC6234">
              <w:rPr>
                <w:rFonts w:ascii="Times New Roman" w:hAnsi="Times New Roman" w:cs="Times New Roman"/>
                <w:color w:val="000000"/>
                <w:sz w:val="18"/>
                <w:szCs w:val="18"/>
              </w:rPr>
              <w:t>---</w:t>
            </w:r>
          </w:p>
        </w:tc>
        <w:tc>
          <w:tcPr>
            <w:tcW w:w="567" w:type="dxa"/>
          </w:tcPr>
          <w:p w:rsidR="00084B95" w:rsidRPr="00BC6234" w:rsidRDefault="00084B95" w:rsidP="00084B95">
            <w:pPr>
              <w:autoSpaceDE w:val="0"/>
              <w:autoSpaceDN w:val="0"/>
              <w:adjustRightInd w:val="0"/>
              <w:jc w:val="right"/>
              <w:rPr>
                <w:rFonts w:ascii="Times New Roman" w:hAnsi="Times New Roman" w:cs="Times New Roman"/>
                <w:color w:val="000000"/>
                <w:sz w:val="18"/>
                <w:szCs w:val="18"/>
              </w:rPr>
            </w:pPr>
            <w:r w:rsidRPr="00BC6234">
              <w:rPr>
                <w:rFonts w:ascii="Times New Roman" w:hAnsi="Times New Roman" w:cs="Times New Roman"/>
                <w:color w:val="000000"/>
                <w:sz w:val="18"/>
                <w:szCs w:val="18"/>
              </w:rPr>
              <w:t>2</w:t>
            </w:r>
          </w:p>
        </w:tc>
        <w:tc>
          <w:tcPr>
            <w:tcW w:w="567" w:type="dxa"/>
          </w:tcPr>
          <w:p w:rsidR="00084B95" w:rsidRPr="00BC6234" w:rsidRDefault="00084B95" w:rsidP="00084B95">
            <w:pPr>
              <w:autoSpaceDE w:val="0"/>
              <w:autoSpaceDN w:val="0"/>
              <w:adjustRightInd w:val="0"/>
              <w:jc w:val="right"/>
              <w:rPr>
                <w:rFonts w:ascii="Times New Roman" w:hAnsi="Times New Roman" w:cs="Times New Roman"/>
                <w:color w:val="000000"/>
                <w:sz w:val="18"/>
                <w:szCs w:val="18"/>
              </w:rPr>
            </w:pPr>
            <w:r w:rsidRPr="00BC6234">
              <w:rPr>
                <w:rFonts w:ascii="Times New Roman" w:hAnsi="Times New Roman" w:cs="Times New Roman"/>
                <w:color w:val="000000"/>
                <w:sz w:val="18"/>
                <w:szCs w:val="18"/>
              </w:rPr>
              <w:t>2</w:t>
            </w:r>
          </w:p>
        </w:tc>
        <w:tc>
          <w:tcPr>
            <w:tcW w:w="567" w:type="dxa"/>
          </w:tcPr>
          <w:p w:rsidR="00084B95" w:rsidRPr="00BC6234" w:rsidRDefault="00084B95" w:rsidP="00084B95">
            <w:pPr>
              <w:autoSpaceDE w:val="0"/>
              <w:autoSpaceDN w:val="0"/>
              <w:adjustRightInd w:val="0"/>
              <w:jc w:val="right"/>
              <w:rPr>
                <w:rFonts w:ascii="Times New Roman" w:hAnsi="Times New Roman" w:cs="Times New Roman"/>
                <w:color w:val="000000"/>
                <w:sz w:val="18"/>
                <w:szCs w:val="18"/>
              </w:rPr>
            </w:pPr>
            <w:r w:rsidRPr="00BC6234">
              <w:rPr>
                <w:rFonts w:ascii="Times New Roman" w:hAnsi="Times New Roman" w:cs="Times New Roman"/>
                <w:color w:val="000000"/>
                <w:sz w:val="18"/>
                <w:szCs w:val="18"/>
              </w:rPr>
              <w:t>---</w:t>
            </w:r>
          </w:p>
        </w:tc>
        <w:tc>
          <w:tcPr>
            <w:tcW w:w="816" w:type="dxa"/>
          </w:tcPr>
          <w:p w:rsidR="00084B95" w:rsidRPr="00BC6234" w:rsidRDefault="00084B95" w:rsidP="00084B95">
            <w:pPr>
              <w:autoSpaceDE w:val="0"/>
              <w:autoSpaceDN w:val="0"/>
              <w:adjustRightInd w:val="0"/>
              <w:jc w:val="right"/>
              <w:rPr>
                <w:rFonts w:ascii="Times New Roman" w:hAnsi="Times New Roman" w:cs="Times New Roman"/>
                <w:color w:val="000000"/>
                <w:sz w:val="18"/>
                <w:szCs w:val="18"/>
              </w:rPr>
            </w:pPr>
            <w:r w:rsidRPr="00BC6234">
              <w:rPr>
                <w:rFonts w:ascii="Times New Roman" w:hAnsi="Times New Roman" w:cs="Times New Roman"/>
                <w:color w:val="000000"/>
                <w:sz w:val="18"/>
                <w:szCs w:val="18"/>
              </w:rPr>
              <w:t xml:space="preserve">  4</w:t>
            </w:r>
          </w:p>
        </w:tc>
      </w:tr>
      <w:tr w:rsidR="00084B95" w:rsidRPr="00BC6234" w:rsidTr="00084B95">
        <w:tc>
          <w:tcPr>
            <w:tcW w:w="534" w:type="dxa"/>
          </w:tcPr>
          <w:p w:rsidR="00084B95" w:rsidRPr="00BC6234" w:rsidRDefault="00084B95" w:rsidP="00084B95">
            <w:pPr>
              <w:rPr>
                <w:rFonts w:ascii="Times New Roman" w:hAnsi="Times New Roman" w:cs="Times New Roman"/>
                <w:b/>
                <w:sz w:val="18"/>
                <w:szCs w:val="18"/>
              </w:rPr>
            </w:pPr>
            <w:r w:rsidRPr="00BC6234">
              <w:rPr>
                <w:rFonts w:ascii="Times New Roman" w:hAnsi="Times New Roman" w:cs="Times New Roman"/>
                <w:b/>
                <w:sz w:val="18"/>
                <w:szCs w:val="18"/>
              </w:rPr>
              <w:t>ř.7</w:t>
            </w:r>
          </w:p>
        </w:tc>
        <w:tc>
          <w:tcPr>
            <w:tcW w:w="3260" w:type="dxa"/>
            <w:vMerge/>
          </w:tcPr>
          <w:p w:rsidR="00084B95" w:rsidRPr="00BC6234" w:rsidRDefault="00084B95" w:rsidP="00084B95">
            <w:pPr>
              <w:rPr>
                <w:rFonts w:ascii="Times New Roman" w:hAnsi="Times New Roman" w:cs="Times New Roman"/>
                <w:b/>
                <w:sz w:val="18"/>
                <w:szCs w:val="18"/>
              </w:rPr>
            </w:pPr>
          </w:p>
        </w:tc>
        <w:tc>
          <w:tcPr>
            <w:tcW w:w="2268" w:type="dxa"/>
          </w:tcPr>
          <w:p w:rsidR="00084B95" w:rsidRPr="00BC6234" w:rsidRDefault="00084B95" w:rsidP="00084B95">
            <w:pPr>
              <w:rPr>
                <w:rFonts w:ascii="Times New Roman" w:hAnsi="Times New Roman" w:cs="Times New Roman"/>
                <w:b/>
                <w:sz w:val="18"/>
                <w:szCs w:val="18"/>
              </w:rPr>
            </w:pPr>
            <w:r w:rsidRPr="00BC6234">
              <w:rPr>
                <w:rFonts w:ascii="Times New Roman" w:hAnsi="Times New Roman" w:cs="Times New Roman"/>
                <w:b/>
                <w:sz w:val="18"/>
                <w:szCs w:val="18"/>
              </w:rPr>
              <w:t>Dějepis</w:t>
            </w:r>
          </w:p>
        </w:tc>
        <w:tc>
          <w:tcPr>
            <w:tcW w:w="709" w:type="dxa"/>
          </w:tcPr>
          <w:p w:rsidR="00084B95" w:rsidRPr="00BC6234" w:rsidRDefault="00084B95" w:rsidP="00084B95">
            <w:pPr>
              <w:autoSpaceDE w:val="0"/>
              <w:autoSpaceDN w:val="0"/>
              <w:adjustRightInd w:val="0"/>
              <w:rPr>
                <w:rFonts w:ascii="Times New Roman" w:hAnsi="Times New Roman" w:cs="Times New Roman"/>
                <w:b/>
                <w:color w:val="000000"/>
                <w:sz w:val="18"/>
                <w:szCs w:val="18"/>
              </w:rPr>
            </w:pPr>
            <w:r w:rsidRPr="00BC6234">
              <w:rPr>
                <w:rFonts w:ascii="Times New Roman" w:hAnsi="Times New Roman" w:cs="Times New Roman"/>
                <w:b/>
                <w:color w:val="000000"/>
                <w:sz w:val="18"/>
                <w:szCs w:val="18"/>
              </w:rPr>
              <w:t>DEJ</w:t>
            </w:r>
          </w:p>
        </w:tc>
        <w:tc>
          <w:tcPr>
            <w:tcW w:w="567" w:type="dxa"/>
          </w:tcPr>
          <w:p w:rsidR="00084B95" w:rsidRPr="00BC6234" w:rsidRDefault="00084B95" w:rsidP="00084B95">
            <w:pPr>
              <w:autoSpaceDE w:val="0"/>
              <w:autoSpaceDN w:val="0"/>
              <w:adjustRightInd w:val="0"/>
              <w:jc w:val="right"/>
              <w:rPr>
                <w:rFonts w:ascii="Times New Roman" w:hAnsi="Times New Roman" w:cs="Times New Roman"/>
                <w:color w:val="000000"/>
                <w:sz w:val="18"/>
                <w:szCs w:val="18"/>
              </w:rPr>
            </w:pPr>
            <w:r w:rsidRPr="00BC6234">
              <w:rPr>
                <w:rFonts w:ascii="Times New Roman" w:hAnsi="Times New Roman" w:cs="Times New Roman"/>
                <w:color w:val="000000"/>
                <w:sz w:val="18"/>
                <w:szCs w:val="18"/>
              </w:rPr>
              <w:t>---</w:t>
            </w:r>
          </w:p>
        </w:tc>
        <w:tc>
          <w:tcPr>
            <w:tcW w:w="567" w:type="dxa"/>
          </w:tcPr>
          <w:p w:rsidR="00084B95" w:rsidRPr="00BC6234" w:rsidRDefault="00084B95" w:rsidP="00084B95">
            <w:pPr>
              <w:autoSpaceDE w:val="0"/>
              <w:autoSpaceDN w:val="0"/>
              <w:adjustRightInd w:val="0"/>
              <w:jc w:val="right"/>
              <w:rPr>
                <w:rFonts w:ascii="Times New Roman" w:hAnsi="Times New Roman" w:cs="Times New Roman"/>
                <w:color w:val="000000"/>
                <w:sz w:val="18"/>
                <w:szCs w:val="18"/>
              </w:rPr>
            </w:pPr>
            <w:r w:rsidRPr="00BC6234">
              <w:rPr>
                <w:rFonts w:ascii="Times New Roman" w:hAnsi="Times New Roman" w:cs="Times New Roman"/>
                <w:color w:val="000000"/>
                <w:sz w:val="18"/>
                <w:szCs w:val="18"/>
              </w:rPr>
              <w:t>2</w:t>
            </w:r>
          </w:p>
        </w:tc>
        <w:tc>
          <w:tcPr>
            <w:tcW w:w="567" w:type="dxa"/>
          </w:tcPr>
          <w:p w:rsidR="00084B95" w:rsidRPr="00BC6234" w:rsidRDefault="00084B95" w:rsidP="00084B95">
            <w:pPr>
              <w:autoSpaceDE w:val="0"/>
              <w:autoSpaceDN w:val="0"/>
              <w:adjustRightInd w:val="0"/>
              <w:jc w:val="right"/>
              <w:rPr>
                <w:rFonts w:ascii="Times New Roman" w:hAnsi="Times New Roman" w:cs="Times New Roman"/>
                <w:color w:val="000000"/>
                <w:sz w:val="18"/>
                <w:szCs w:val="18"/>
              </w:rPr>
            </w:pPr>
            <w:r w:rsidRPr="00BC6234">
              <w:rPr>
                <w:rFonts w:ascii="Times New Roman" w:hAnsi="Times New Roman" w:cs="Times New Roman"/>
                <w:color w:val="000000"/>
                <w:sz w:val="18"/>
                <w:szCs w:val="18"/>
              </w:rPr>
              <w:t>2</w:t>
            </w:r>
          </w:p>
        </w:tc>
        <w:tc>
          <w:tcPr>
            <w:tcW w:w="567" w:type="dxa"/>
          </w:tcPr>
          <w:p w:rsidR="00084B95" w:rsidRPr="00BC6234" w:rsidRDefault="00084B95" w:rsidP="00084B95">
            <w:pPr>
              <w:autoSpaceDE w:val="0"/>
              <w:autoSpaceDN w:val="0"/>
              <w:adjustRightInd w:val="0"/>
              <w:jc w:val="right"/>
              <w:rPr>
                <w:rFonts w:ascii="Times New Roman" w:hAnsi="Times New Roman" w:cs="Times New Roman"/>
                <w:color w:val="000000"/>
                <w:sz w:val="18"/>
                <w:szCs w:val="18"/>
              </w:rPr>
            </w:pPr>
            <w:r w:rsidRPr="00BC6234">
              <w:rPr>
                <w:rFonts w:ascii="Times New Roman" w:hAnsi="Times New Roman" w:cs="Times New Roman"/>
                <w:color w:val="000000"/>
                <w:sz w:val="18"/>
                <w:szCs w:val="18"/>
              </w:rPr>
              <w:t>---</w:t>
            </w:r>
          </w:p>
        </w:tc>
        <w:tc>
          <w:tcPr>
            <w:tcW w:w="816" w:type="dxa"/>
          </w:tcPr>
          <w:p w:rsidR="00084B95" w:rsidRPr="00BC6234" w:rsidRDefault="00084B95" w:rsidP="00084B95">
            <w:pPr>
              <w:autoSpaceDE w:val="0"/>
              <w:autoSpaceDN w:val="0"/>
              <w:adjustRightInd w:val="0"/>
              <w:jc w:val="right"/>
              <w:rPr>
                <w:rFonts w:ascii="Times New Roman" w:hAnsi="Times New Roman" w:cs="Times New Roman"/>
                <w:color w:val="000000"/>
                <w:sz w:val="18"/>
                <w:szCs w:val="18"/>
              </w:rPr>
            </w:pPr>
            <w:r w:rsidRPr="00BC6234">
              <w:rPr>
                <w:rFonts w:ascii="Times New Roman" w:hAnsi="Times New Roman" w:cs="Times New Roman"/>
                <w:color w:val="000000"/>
                <w:sz w:val="18"/>
                <w:szCs w:val="18"/>
              </w:rPr>
              <w:t xml:space="preserve">  4</w:t>
            </w:r>
          </w:p>
        </w:tc>
      </w:tr>
      <w:tr w:rsidR="00084B95" w:rsidRPr="00BC6234" w:rsidTr="00084B95">
        <w:tc>
          <w:tcPr>
            <w:tcW w:w="534" w:type="dxa"/>
          </w:tcPr>
          <w:p w:rsidR="00084B95" w:rsidRPr="00BC6234" w:rsidRDefault="00084B95" w:rsidP="00084B95">
            <w:pPr>
              <w:rPr>
                <w:rFonts w:ascii="Times New Roman" w:hAnsi="Times New Roman" w:cs="Times New Roman"/>
                <w:b/>
                <w:sz w:val="18"/>
                <w:szCs w:val="18"/>
              </w:rPr>
            </w:pPr>
            <w:r w:rsidRPr="00BC6234">
              <w:rPr>
                <w:rFonts w:ascii="Times New Roman" w:hAnsi="Times New Roman" w:cs="Times New Roman"/>
                <w:b/>
                <w:sz w:val="18"/>
                <w:szCs w:val="18"/>
              </w:rPr>
              <w:t>ř.8</w:t>
            </w:r>
          </w:p>
        </w:tc>
        <w:tc>
          <w:tcPr>
            <w:tcW w:w="3260" w:type="dxa"/>
          </w:tcPr>
          <w:p w:rsidR="00084B95" w:rsidRPr="00BC6234" w:rsidRDefault="00084B95" w:rsidP="00084B95">
            <w:pPr>
              <w:rPr>
                <w:rFonts w:ascii="Times New Roman" w:hAnsi="Times New Roman" w:cs="Times New Roman"/>
                <w:b/>
                <w:sz w:val="18"/>
                <w:szCs w:val="18"/>
              </w:rPr>
            </w:pPr>
            <w:r w:rsidRPr="00BC6234">
              <w:rPr>
                <w:rFonts w:ascii="Times New Roman" w:hAnsi="Times New Roman" w:cs="Times New Roman"/>
                <w:b/>
                <w:sz w:val="18"/>
                <w:szCs w:val="18"/>
              </w:rPr>
              <w:t>Ekonomické vzdělávání</w:t>
            </w:r>
          </w:p>
        </w:tc>
        <w:tc>
          <w:tcPr>
            <w:tcW w:w="2268" w:type="dxa"/>
          </w:tcPr>
          <w:p w:rsidR="00084B95" w:rsidRPr="00BC6234" w:rsidRDefault="00084B95" w:rsidP="00084B95">
            <w:pPr>
              <w:rPr>
                <w:rFonts w:ascii="Times New Roman" w:hAnsi="Times New Roman" w:cs="Times New Roman"/>
                <w:b/>
                <w:sz w:val="18"/>
                <w:szCs w:val="18"/>
              </w:rPr>
            </w:pPr>
            <w:r w:rsidRPr="00BC6234">
              <w:rPr>
                <w:rFonts w:ascii="Times New Roman" w:hAnsi="Times New Roman" w:cs="Times New Roman"/>
                <w:b/>
                <w:sz w:val="18"/>
                <w:szCs w:val="18"/>
              </w:rPr>
              <w:t>Ekonomika</w:t>
            </w:r>
          </w:p>
        </w:tc>
        <w:tc>
          <w:tcPr>
            <w:tcW w:w="709" w:type="dxa"/>
          </w:tcPr>
          <w:p w:rsidR="00084B95" w:rsidRPr="00BC6234" w:rsidRDefault="00084B95" w:rsidP="00084B95">
            <w:pPr>
              <w:autoSpaceDE w:val="0"/>
              <w:autoSpaceDN w:val="0"/>
              <w:adjustRightInd w:val="0"/>
              <w:rPr>
                <w:rFonts w:ascii="Times New Roman" w:hAnsi="Times New Roman" w:cs="Times New Roman"/>
                <w:b/>
                <w:color w:val="000000"/>
                <w:sz w:val="18"/>
                <w:szCs w:val="18"/>
              </w:rPr>
            </w:pPr>
            <w:r w:rsidRPr="00BC6234">
              <w:rPr>
                <w:rFonts w:ascii="Times New Roman" w:hAnsi="Times New Roman" w:cs="Times New Roman"/>
                <w:b/>
                <w:color w:val="000000"/>
                <w:sz w:val="18"/>
                <w:szCs w:val="18"/>
              </w:rPr>
              <w:t>EKO</w:t>
            </w:r>
          </w:p>
        </w:tc>
        <w:tc>
          <w:tcPr>
            <w:tcW w:w="567" w:type="dxa"/>
          </w:tcPr>
          <w:p w:rsidR="00084B95" w:rsidRPr="00BC6234" w:rsidRDefault="00084B95" w:rsidP="00084B95">
            <w:pPr>
              <w:autoSpaceDE w:val="0"/>
              <w:autoSpaceDN w:val="0"/>
              <w:adjustRightInd w:val="0"/>
              <w:jc w:val="right"/>
              <w:rPr>
                <w:rFonts w:ascii="Times New Roman" w:hAnsi="Times New Roman" w:cs="Times New Roman"/>
                <w:color w:val="000000"/>
                <w:sz w:val="18"/>
                <w:szCs w:val="18"/>
              </w:rPr>
            </w:pPr>
            <w:r w:rsidRPr="00BC6234">
              <w:rPr>
                <w:rFonts w:ascii="Times New Roman" w:hAnsi="Times New Roman" w:cs="Times New Roman"/>
                <w:color w:val="000000"/>
                <w:sz w:val="18"/>
                <w:szCs w:val="18"/>
              </w:rPr>
              <w:t>---</w:t>
            </w:r>
          </w:p>
        </w:tc>
        <w:tc>
          <w:tcPr>
            <w:tcW w:w="567" w:type="dxa"/>
          </w:tcPr>
          <w:p w:rsidR="00084B95" w:rsidRPr="00BC6234" w:rsidRDefault="00084B95" w:rsidP="00084B95">
            <w:pPr>
              <w:autoSpaceDE w:val="0"/>
              <w:autoSpaceDN w:val="0"/>
              <w:adjustRightInd w:val="0"/>
              <w:jc w:val="right"/>
              <w:rPr>
                <w:rFonts w:ascii="Times New Roman" w:hAnsi="Times New Roman" w:cs="Times New Roman"/>
                <w:color w:val="000000"/>
                <w:sz w:val="18"/>
                <w:szCs w:val="18"/>
              </w:rPr>
            </w:pPr>
            <w:r w:rsidRPr="00BC6234">
              <w:rPr>
                <w:rFonts w:ascii="Times New Roman" w:hAnsi="Times New Roman" w:cs="Times New Roman"/>
                <w:color w:val="000000"/>
                <w:sz w:val="18"/>
                <w:szCs w:val="18"/>
              </w:rPr>
              <w:t>---</w:t>
            </w:r>
          </w:p>
        </w:tc>
        <w:tc>
          <w:tcPr>
            <w:tcW w:w="567" w:type="dxa"/>
          </w:tcPr>
          <w:p w:rsidR="00084B95" w:rsidRPr="00BC6234" w:rsidRDefault="00084B95" w:rsidP="00084B95">
            <w:pPr>
              <w:autoSpaceDE w:val="0"/>
              <w:autoSpaceDN w:val="0"/>
              <w:adjustRightInd w:val="0"/>
              <w:jc w:val="right"/>
              <w:rPr>
                <w:rFonts w:ascii="Times New Roman" w:hAnsi="Times New Roman" w:cs="Times New Roman"/>
                <w:color w:val="000000"/>
                <w:sz w:val="18"/>
                <w:szCs w:val="18"/>
              </w:rPr>
            </w:pPr>
            <w:r w:rsidRPr="00BC6234">
              <w:rPr>
                <w:rFonts w:ascii="Times New Roman" w:hAnsi="Times New Roman" w:cs="Times New Roman"/>
                <w:color w:val="000000"/>
                <w:sz w:val="18"/>
                <w:szCs w:val="18"/>
              </w:rPr>
              <w:t>---</w:t>
            </w:r>
          </w:p>
        </w:tc>
        <w:tc>
          <w:tcPr>
            <w:tcW w:w="567" w:type="dxa"/>
          </w:tcPr>
          <w:p w:rsidR="00084B95" w:rsidRPr="00BC6234" w:rsidRDefault="00084B95" w:rsidP="00084B95">
            <w:pPr>
              <w:autoSpaceDE w:val="0"/>
              <w:autoSpaceDN w:val="0"/>
              <w:adjustRightInd w:val="0"/>
              <w:jc w:val="right"/>
              <w:rPr>
                <w:rFonts w:ascii="Times New Roman" w:hAnsi="Times New Roman" w:cs="Times New Roman"/>
                <w:color w:val="000000"/>
                <w:sz w:val="18"/>
                <w:szCs w:val="18"/>
              </w:rPr>
            </w:pPr>
            <w:r>
              <w:rPr>
                <w:rFonts w:ascii="Times New Roman" w:hAnsi="Times New Roman" w:cs="Times New Roman"/>
                <w:color w:val="000000"/>
                <w:sz w:val="18"/>
                <w:szCs w:val="18"/>
              </w:rPr>
              <w:t>3/</w:t>
            </w:r>
            <w:r w:rsidRPr="00BC6234">
              <w:rPr>
                <w:rFonts w:ascii="Times New Roman" w:hAnsi="Times New Roman" w:cs="Times New Roman"/>
                <w:color w:val="000000"/>
                <w:sz w:val="18"/>
                <w:szCs w:val="18"/>
              </w:rPr>
              <w:t>2</w:t>
            </w:r>
          </w:p>
        </w:tc>
        <w:tc>
          <w:tcPr>
            <w:tcW w:w="816" w:type="dxa"/>
          </w:tcPr>
          <w:p w:rsidR="00084B95" w:rsidRPr="00BC6234" w:rsidRDefault="00084B95" w:rsidP="00084B95">
            <w:pPr>
              <w:autoSpaceDE w:val="0"/>
              <w:autoSpaceDN w:val="0"/>
              <w:adjustRightInd w:val="0"/>
              <w:jc w:val="right"/>
              <w:rPr>
                <w:rFonts w:ascii="Times New Roman" w:hAnsi="Times New Roman" w:cs="Times New Roman"/>
                <w:color w:val="000000"/>
                <w:sz w:val="18"/>
                <w:szCs w:val="18"/>
              </w:rPr>
            </w:pPr>
            <w:r w:rsidRPr="00BC6234">
              <w:rPr>
                <w:rFonts w:ascii="Times New Roman" w:hAnsi="Times New Roman" w:cs="Times New Roman"/>
                <w:color w:val="000000"/>
                <w:sz w:val="18"/>
                <w:szCs w:val="18"/>
              </w:rPr>
              <w:t xml:space="preserve">  2</w:t>
            </w:r>
            <w:r>
              <w:rPr>
                <w:rFonts w:ascii="Times New Roman" w:hAnsi="Times New Roman" w:cs="Times New Roman"/>
                <w:color w:val="000000"/>
                <w:sz w:val="18"/>
                <w:szCs w:val="18"/>
              </w:rPr>
              <w:t>,5</w:t>
            </w:r>
          </w:p>
        </w:tc>
      </w:tr>
      <w:tr w:rsidR="00084B95" w:rsidRPr="00BC6234" w:rsidTr="00084B95">
        <w:tc>
          <w:tcPr>
            <w:tcW w:w="534" w:type="dxa"/>
          </w:tcPr>
          <w:p w:rsidR="00084B95" w:rsidRPr="00BC6234" w:rsidRDefault="00084B95" w:rsidP="00084B95">
            <w:pPr>
              <w:rPr>
                <w:rFonts w:ascii="Times New Roman" w:hAnsi="Times New Roman" w:cs="Times New Roman"/>
                <w:b/>
                <w:sz w:val="18"/>
                <w:szCs w:val="18"/>
              </w:rPr>
            </w:pPr>
            <w:r w:rsidRPr="00BC6234">
              <w:rPr>
                <w:rFonts w:ascii="Times New Roman" w:hAnsi="Times New Roman" w:cs="Times New Roman"/>
                <w:b/>
                <w:sz w:val="18"/>
                <w:szCs w:val="18"/>
              </w:rPr>
              <w:t>ř.9</w:t>
            </w:r>
          </w:p>
        </w:tc>
        <w:tc>
          <w:tcPr>
            <w:tcW w:w="3260" w:type="dxa"/>
          </w:tcPr>
          <w:p w:rsidR="00084B95" w:rsidRPr="00BC6234" w:rsidRDefault="00084B95" w:rsidP="00084B95">
            <w:pPr>
              <w:rPr>
                <w:rFonts w:ascii="Times New Roman" w:hAnsi="Times New Roman" w:cs="Times New Roman"/>
                <w:b/>
                <w:sz w:val="18"/>
                <w:szCs w:val="18"/>
              </w:rPr>
            </w:pPr>
            <w:r w:rsidRPr="00BC6234">
              <w:rPr>
                <w:rFonts w:ascii="Times New Roman" w:hAnsi="Times New Roman" w:cs="Times New Roman"/>
                <w:b/>
                <w:sz w:val="18"/>
                <w:szCs w:val="18"/>
              </w:rPr>
              <w:t>Matematické vzdělávání</w:t>
            </w:r>
          </w:p>
        </w:tc>
        <w:tc>
          <w:tcPr>
            <w:tcW w:w="2268" w:type="dxa"/>
          </w:tcPr>
          <w:p w:rsidR="00084B95" w:rsidRPr="00BC6234" w:rsidRDefault="00084B95" w:rsidP="00084B95">
            <w:pPr>
              <w:rPr>
                <w:rFonts w:ascii="Times New Roman" w:hAnsi="Times New Roman" w:cs="Times New Roman"/>
                <w:b/>
                <w:sz w:val="18"/>
                <w:szCs w:val="18"/>
              </w:rPr>
            </w:pPr>
            <w:r w:rsidRPr="00BC6234">
              <w:rPr>
                <w:rFonts w:ascii="Times New Roman" w:hAnsi="Times New Roman" w:cs="Times New Roman"/>
                <w:b/>
                <w:sz w:val="18"/>
                <w:szCs w:val="18"/>
              </w:rPr>
              <w:t>Matematika</w:t>
            </w:r>
          </w:p>
        </w:tc>
        <w:tc>
          <w:tcPr>
            <w:tcW w:w="709" w:type="dxa"/>
          </w:tcPr>
          <w:p w:rsidR="00084B95" w:rsidRPr="00BC6234" w:rsidRDefault="00084B95" w:rsidP="00084B95">
            <w:pPr>
              <w:autoSpaceDE w:val="0"/>
              <w:autoSpaceDN w:val="0"/>
              <w:adjustRightInd w:val="0"/>
              <w:rPr>
                <w:rFonts w:ascii="Times New Roman" w:hAnsi="Times New Roman" w:cs="Times New Roman"/>
                <w:b/>
                <w:color w:val="000000"/>
                <w:sz w:val="18"/>
                <w:szCs w:val="18"/>
              </w:rPr>
            </w:pPr>
            <w:r w:rsidRPr="00BC6234">
              <w:rPr>
                <w:rFonts w:ascii="Times New Roman" w:hAnsi="Times New Roman" w:cs="Times New Roman"/>
                <w:b/>
                <w:color w:val="000000"/>
                <w:sz w:val="18"/>
                <w:szCs w:val="18"/>
              </w:rPr>
              <w:t>MAT</w:t>
            </w:r>
          </w:p>
        </w:tc>
        <w:tc>
          <w:tcPr>
            <w:tcW w:w="567" w:type="dxa"/>
          </w:tcPr>
          <w:p w:rsidR="00084B95" w:rsidRPr="00BC6234" w:rsidRDefault="00084B95" w:rsidP="00084B95">
            <w:pPr>
              <w:autoSpaceDE w:val="0"/>
              <w:autoSpaceDN w:val="0"/>
              <w:adjustRightInd w:val="0"/>
              <w:jc w:val="right"/>
              <w:rPr>
                <w:rFonts w:ascii="Times New Roman" w:hAnsi="Times New Roman" w:cs="Times New Roman"/>
                <w:color w:val="000000"/>
                <w:sz w:val="18"/>
                <w:szCs w:val="18"/>
              </w:rPr>
            </w:pPr>
            <w:r w:rsidRPr="00BC6234">
              <w:rPr>
                <w:rFonts w:ascii="Times New Roman" w:hAnsi="Times New Roman" w:cs="Times New Roman"/>
                <w:color w:val="000000"/>
                <w:sz w:val="18"/>
                <w:szCs w:val="18"/>
              </w:rPr>
              <w:t>2</w:t>
            </w:r>
          </w:p>
        </w:tc>
        <w:tc>
          <w:tcPr>
            <w:tcW w:w="567" w:type="dxa"/>
          </w:tcPr>
          <w:p w:rsidR="00084B95" w:rsidRPr="00BC6234" w:rsidRDefault="00084B95" w:rsidP="00084B95">
            <w:pPr>
              <w:autoSpaceDE w:val="0"/>
              <w:autoSpaceDN w:val="0"/>
              <w:adjustRightInd w:val="0"/>
              <w:jc w:val="right"/>
              <w:rPr>
                <w:rFonts w:ascii="Times New Roman" w:hAnsi="Times New Roman" w:cs="Times New Roman"/>
                <w:color w:val="000000"/>
                <w:sz w:val="18"/>
                <w:szCs w:val="18"/>
              </w:rPr>
            </w:pPr>
            <w:r w:rsidRPr="00BC6234">
              <w:rPr>
                <w:rFonts w:ascii="Times New Roman" w:hAnsi="Times New Roman" w:cs="Times New Roman"/>
                <w:color w:val="000000"/>
                <w:sz w:val="18"/>
                <w:szCs w:val="18"/>
              </w:rPr>
              <w:t>2</w:t>
            </w:r>
          </w:p>
        </w:tc>
        <w:tc>
          <w:tcPr>
            <w:tcW w:w="567" w:type="dxa"/>
          </w:tcPr>
          <w:p w:rsidR="00084B95" w:rsidRPr="00BC6234" w:rsidRDefault="00084B95" w:rsidP="00084B95">
            <w:pPr>
              <w:autoSpaceDE w:val="0"/>
              <w:autoSpaceDN w:val="0"/>
              <w:adjustRightInd w:val="0"/>
              <w:jc w:val="right"/>
              <w:rPr>
                <w:rFonts w:ascii="Times New Roman" w:hAnsi="Times New Roman" w:cs="Times New Roman"/>
                <w:color w:val="000000"/>
                <w:sz w:val="18"/>
                <w:szCs w:val="18"/>
              </w:rPr>
            </w:pPr>
            <w:r w:rsidRPr="00BC6234">
              <w:rPr>
                <w:rFonts w:ascii="Times New Roman" w:hAnsi="Times New Roman" w:cs="Times New Roman"/>
                <w:color w:val="000000"/>
                <w:sz w:val="18"/>
                <w:szCs w:val="18"/>
              </w:rPr>
              <w:t>2</w:t>
            </w:r>
          </w:p>
        </w:tc>
        <w:tc>
          <w:tcPr>
            <w:tcW w:w="567" w:type="dxa"/>
          </w:tcPr>
          <w:p w:rsidR="00084B95" w:rsidRPr="00BC6234" w:rsidRDefault="00084B95" w:rsidP="00084B95">
            <w:pPr>
              <w:autoSpaceDE w:val="0"/>
              <w:autoSpaceDN w:val="0"/>
              <w:adjustRightInd w:val="0"/>
              <w:jc w:val="right"/>
              <w:rPr>
                <w:rFonts w:ascii="Times New Roman" w:hAnsi="Times New Roman" w:cs="Times New Roman"/>
                <w:color w:val="000000"/>
                <w:sz w:val="18"/>
                <w:szCs w:val="18"/>
              </w:rPr>
            </w:pPr>
            <w:r w:rsidRPr="00BC6234">
              <w:rPr>
                <w:rFonts w:ascii="Times New Roman" w:hAnsi="Times New Roman" w:cs="Times New Roman"/>
                <w:color w:val="000000"/>
                <w:sz w:val="18"/>
                <w:szCs w:val="18"/>
              </w:rPr>
              <w:t>2</w:t>
            </w:r>
            <w:r>
              <w:rPr>
                <w:rFonts w:ascii="Times New Roman" w:hAnsi="Times New Roman" w:cs="Times New Roman"/>
                <w:color w:val="000000"/>
                <w:sz w:val="18"/>
                <w:szCs w:val="18"/>
              </w:rPr>
              <w:t>/3</w:t>
            </w:r>
          </w:p>
        </w:tc>
        <w:tc>
          <w:tcPr>
            <w:tcW w:w="816" w:type="dxa"/>
          </w:tcPr>
          <w:p w:rsidR="00084B95" w:rsidRPr="00BC6234" w:rsidRDefault="00084B95" w:rsidP="00084B95">
            <w:pPr>
              <w:autoSpaceDE w:val="0"/>
              <w:autoSpaceDN w:val="0"/>
              <w:adjustRightInd w:val="0"/>
              <w:jc w:val="right"/>
              <w:rPr>
                <w:rFonts w:ascii="Times New Roman" w:hAnsi="Times New Roman" w:cs="Times New Roman"/>
                <w:color w:val="000000"/>
                <w:sz w:val="18"/>
                <w:szCs w:val="18"/>
              </w:rPr>
            </w:pPr>
            <w:r w:rsidRPr="00BC6234">
              <w:rPr>
                <w:rFonts w:ascii="Times New Roman" w:hAnsi="Times New Roman" w:cs="Times New Roman"/>
                <w:color w:val="000000"/>
                <w:sz w:val="18"/>
                <w:szCs w:val="18"/>
              </w:rPr>
              <w:t xml:space="preserve">  8</w:t>
            </w:r>
            <w:r>
              <w:rPr>
                <w:rFonts w:ascii="Times New Roman" w:hAnsi="Times New Roman" w:cs="Times New Roman"/>
                <w:color w:val="000000"/>
                <w:sz w:val="18"/>
                <w:szCs w:val="18"/>
              </w:rPr>
              <w:t>,5</w:t>
            </w:r>
          </w:p>
        </w:tc>
      </w:tr>
      <w:tr w:rsidR="00084B95" w:rsidRPr="00BC6234" w:rsidTr="00084B95">
        <w:tc>
          <w:tcPr>
            <w:tcW w:w="534" w:type="dxa"/>
          </w:tcPr>
          <w:p w:rsidR="00084B95" w:rsidRPr="00BC6234" w:rsidRDefault="00084B95" w:rsidP="00084B95">
            <w:pPr>
              <w:rPr>
                <w:rFonts w:ascii="Times New Roman" w:hAnsi="Times New Roman" w:cs="Times New Roman"/>
                <w:b/>
                <w:sz w:val="18"/>
                <w:szCs w:val="18"/>
              </w:rPr>
            </w:pPr>
            <w:r w:rsidRPr="00BC6234">
              <w:rPr>
                <w:rFonts w:ascii="Times New Roman" w:hAnsi="Times New Roman" w:cs="Times New Roman"/>
                <w:b/>
                <w:sz w:val="18"/>
                <w:szCs w:val="18"/>
              </w:rPr>
              <w:t>ř.10</w:t>
            </w:r>
          </w:p>
        </w:tc>
        <w:tc>
          <w:tcPr>
            <w:tcW w:w="3260" w:type="dxa"/>
            <w:vMerge w:val="restart"/>
          </w:tcPr>
          <w:p w:rsidR="00084B95" w:rsidRPr="00BC6234" w:rsidRDefault="00084B95" w:rsidP="00084B95">
            <w:pPr>
              <w:rPr>
                <w:rFonts w:ascii="Times New Roman" w:hAnsi="Times New Roman" w:cs="Times New Roman"/>
                <w:b/>
                <w:sz w:val="18"/>
                <w:szCs w:val="18"/>
              </w:rPr>
            </w:pPr>
            <w:r w:rsidRPr="00BC6234">
              <w:rPr>
                <w:rFonts w:ascii="Times New Roman" w:hAnsi="Times New Roman" w:cs="Times New Roman"/>
                <w:b/>
                <w:sz w:val="18"/>
                <w:szCs w:val="18"/>
              </w:rPr>
              <w:t>Přírodovědné vzdělávání</w:t>
            </w:r>
          </w:p>
        </w:tc>
        <w:tc>
          <w:tcPr>
            <w:tcW w:w="2268" w:type="dxa"/>
          </w:tcPr>
          <w:p w:rsidR="00084B95" w:rsidRPr="00BC6234" w:rsidRDefault="00084B95" w:rsidP="00084B95">
            <w:pPr>
              <w:rPr>
                <w:rFonts w:ascii="Times New Roman" w:hAnsi="Times New Roman" w:cs="Times New Roman"/>
                <w:b/>
                <w:sz w:val="18"/>
                <w:szCs w:val="18"/>
              </w:rPr>
            </w:pPr>
            <w:r w:rsidRPr="00BC6234">
              <w:rPr>
                <w:rFonts w:ascii="Times New Roman" w:hAnsi="Times New Roman" w:cs="Times New Roman"/>
                <w:b/>
                <w:sz w:val="18"/>
                <w:szCs w:val="18"/>
              </w:rPr>
              <w:t>Fyzika</w:t>
            </w:r>
          </w:p>
        </w:tc>
        <w:tc>
          <w:tcPr>
            <w:tcW w:w="709" w:type="dxa"/>
          </w:tcPr>
          <w:p w:rsidR="00084B95" w:rsidRPr="00BC6234" w:rsidRDefault="00084B95" w:rsidP="00084B95">
            <w:pPr>
              <w:autoSpaceDE w:val="0"/>
              <w:autoSpaceDN w:val="0"/>
              <w:adjustRightInd w:val="0"/>
              <w:rPr>
                <w:rFonts w:ascii="Times New Roman" w:hAnsi="Times New Roman" w:cs="Times New Roman"/>
                <w:b/>
                <w:color w:val="000000"/>
                <w:sz w:val="18"/>
                <w:szCs w:val="18"/>
              </w:rPr>
            </w:pPr>
            <w:r w:rsidRPr="00BC6234">
              <w:rPr>
                <w:rFonts w:ascii="Times New Roman" w:hAnsi="Times New Roman" w:cs="Times New Roman"/>
                <w:b/>
                <w:color w:val="000000"/>
                <w:sz w:val="18"/>
                <w:szCs w:val="18"/>
              </w:rPr>
              <w:t>FYZ</w:t>
            </w:r>
          </w:p>
        </w:tc>
        <w:tc>
          <w:tcPr>
            <w:tcW w:w="567" w:type="dxa"/>
          </w:tcPr>
          <w:p w:rsidR="00084B95" w:rsidRPr="00BC6234" w:rsidRDefault="00084B95" w:rsidP="00084B95">
            <w:pPr>
              <w:autoSpaceDE w:val="0"/>
              <w:autoSpaceDN w:val="0"/>
              <w:adjustRightInd w:val="0"/>
              <w:jc w:val="right"/>
              <w:rPr>
                <w:rFonts w:ascii="Times New Roman" w:hAnsi="Times New Roman" w:cs="Times New Roman"/>
                <w:color w:val="000000"/>
                <w:sz w:val="18"/>
                <w:szCs w:val="18"/>
              </w:rPr>
            </w:pPr>
            <w:r w:rsidRPr="00BC6234">
              <w:rPr>
                <w:rFonts w:ascii="Times New Roman" w:hAnsi="Times New Roman" w:cs="Times New Roman"/>
                <w:color w:val="000000"/>
                <w:sz w:val="18"/>
                <w:szCs w:val="18"/>
              </w:rPr>
              <w:t>2</w:t>
            </w:r>
          </w:p>
        </w:tc>
        <w:tc>
          <w:tcPr>
            <w:tcW w:w="567" w:type="dxa"/>
          </w:tcPr>
          <w:p w:rsidR="00084B95" w:rsidRPr="00BC6234" w:rsidRDefault="00084B95" w:rsidP="00084B95">
            <w:pPr>
              <w:autoSpaceDE w:val="0"/>
              <w:autoSpaceDN w:val="0"/>
              <w:adjustRightInd w:val="0"/>
              <w:jc w:val="right"/>
              <w:rPr>
                <w:rFonts w:ascii="Times New Roman" w:hAnsi="Times New Roman" w:cs="Times New Roman"/>
                <w:color w:val="000000"/>
                <w:sz w:val="18"/>
                <w:szCs w:val="18"/>
              </w:rPr>
            </w:pPr>
            <w:r w:rsidRPr="00BC6234">
              <w:rPr>
                <w:rFonts w:ascii="Times New Roman" w:hAnsi="Times New Roman" w:cs="Times New Roman"/>
                <w:color w:val="000000"/>
                <w:sz w:val="18"/>
                <w:szCs w:val="18"/>
              </w:rPr>
              <w:t>---</w:t>
            </w:r>
          </w:p>
        </w:tc>
        <w:tc>
          <w:tcPr>
            <w:tcW w:w="567" w:type="dxa"/>
          </w:tcPr>
          <w:p w:rsidR="00084B95" w:rsidRPr="00BC6234" w:rsidRDefault="00084B95" w:rsidP="00084B95">
            <w:pPr>
              <w:autoSpaceDE w:val="0"/>
              <w:autoSpaceDN w:val="0"/>
              <w:adjustRightInd w:val="0"/>
              <w:jc w:val="right"/>
              <w:rPr>
                <w:rFonts w:ascii="Times New Roman" w:hAnsi="Times New Roman" w:cs="Times New Roman"/>
                <w:color w:val="000000"/>
                <w:sz w:val="18"/>
                <w:szCs w:val="18"/>
              </w:rPr>
            </w:pPr>
            <w:r w:rsidRPr="00BC6234">
              <w:rPr>
                <w:rFonts w:ascii="Times New Roman" w:hAnsi="Times New Roman" w:cs="Times New Roman"/>
                <w:color w:val="000000"/>
                <w:sz w:val="18"/>
                <w:szCs w:val="18"/>
              </w:rPr>
              <w:t>---</w:t>
            </w:r>
          </w:p>
        </w:tc>
        <w:tc>
          <w:tcPr>
            <w:tcW w:w="567" w:type="dxa"/>
          </w:tcPr>
          <w:p w:rsidR="00084B95" w:rsidRPr="00BC6234" w:rsidRDefault="00084B95" w:rsidP="00084B95">
            <w:pPr>
              <w:autoSpaceDE w:val="0"/>
              <w:autoSpaceDN w:val="0"/>
              <w:adjustRightInd w:val="0"/>
              <w:jc w:val="right"/>
              <w:rPr>
                <w:rFonts w:ascii="Times New Roman" w:hAnsi="Times New Roman" w:cs="Times New Roman"/>
                <w:color w:val="000000"/>
                <w:sz w:val="18"/>
                <w:szCs w:val="18"/>
              </w:rPr>
            </w:pPr>
            <w:r w:rsidRPr="00BC6234">
              <w:rPr>
                <w:rFonts w:ascii="Times New Roman" w:hAnsi="Times New Roman" w:cs="Times New Roman"/>
                <w:color w:val="000000"/>
                <w:sz w:val="18"/>
                <w:szCs w:val="18"/>
              </w:rPr>
              <w:t>---</w:t>
            </w:r>
          </w:p>
        </w:tc>
        <w:tc>
          <w:tcPr>
            <w:tcW w:w="816" w:type="dxa"/>
          </w:tcPr>
          <w:p w:rsidR="00084B95" w:rsidRPr="00BC6234" w:rsidRDefault="00084B95" w:rsidP="00084B95">
            <w:pPr>
              <w:autoSpaceDE w:val="0"/>
              <w:autoSpaceDN w:val="0"/>
              <w:adjustRightInd w:val="0"/>
              <w:jc w:val="right"/>
              <w:rPr>
                <w:rFonts w:ascii="Times New Roman" w:hAnsi="Times New Roman" w:cs="Times New Roman"/>
                <w:color w:val="000000"/>
                <w:sz w:val="18"/>
                <w:szCs w:val="18"/>
              </w:rPr>
            </w:pPr>
            <w:r w:rsidRPr="00BC6234">
              <w:rPr>
                <w:rFonts w:ascii="Times New Roman" w:hAnsi="Times New Roman" w:cs="Times New Roman"/>
                <w:color w:val="000000"/>
                <w:sz w:val="18"/>
                <w:szCs w:val="18"/>
              </w:rPr>
              <w:t xml:space="preserve">  2</w:t>
            </w:r>
          </w:p>
        </w:tc>
      </w:tr>
      <w:tr w:rsidR="00084B95" w:rsidRPr="00BC6234" w:rsidTr="00084B95">
        <w:tc>
          <w:tcPr>
            <w:tcW w:w="534" w:type="dxa"/>
          </w:tcPr>
          <w:p w:rsidR="00084B95" w:rsidRPr="00BC6234" w:rsidRDefault="00084B95" w:rsidP="00084B95">
            <w:pPr>
              <w:rPr>
                <w:rFonts w:ascii="Times New Roman" w:hAnsi="Times New Roman" w:cs="Times New Roman"/>
                <w:b/>
                <w:sz w:val="18"/>
                <w:szCs w:val="18"/>
              </w:rPr>
            </w:pPr>
            <w:r w:rsidRPr="00BC6234">
              <w:rPr>
                <w:rFonts w:ascii="Times New Roman" w:hAnsi="Times New Roman" w:cs="Times New Roman"/>
                <w:b/>
                <w:sz w:val="18"/>
                <w:szCs w:val="18"/>
              </w:rPr>
              <w:t>ř.11</w:t>
            </w:r>
          </w:p>
        </w:tc>
        <w:tc>
          <w:tcPr>
            <w:tcW w:w="3260" w:type="dxa"/>
            <w:vMerge/>
          </w:tcPr>
          <w:p w:rsidR="00084B95" w:rsidRPr="00BC6234" w:rsidRDefault="00084B95" w:rsidP="00084B95">
            <w:pPr>
              <w:rPr>
                <w:rFonts w:ascii="Times New Roman" w:hAnsi="Times New Roman" w:cs="Times New Roman"/>
                <w:b/>
                <w:sz w:val="18"/>
                <w:szCs w:val="18"/>
              </w:rPr>
            </w:pPr>
          </w:p>
        </w:tc>
        <w:tc>
          <w:tcPr>
            <w:tcW w:w="2268" w:type="dxa"/>
          </w:tcPr>
          <w:p w:rsidR="00084B95" w:rsidRPr="00BC6234" w:rsidRDefault="00084B95" w:rsidP="00084B95">
            <w:pPr>
              <w:rPr>
                <w:rFonts w:ascii="Times New Roman" w:hAnsi="Times New Roman" w:cs="Times New Roman"/>
                <w:b/>
                <w:sz w:val="18"/>
                <w:szCs w:val="18"/>
              </w:rPr>
            </w:pPr>
            <w:r w:rsidRPr="00BC6234">
              <w:rPr>
                <w:rFonts w:ascii="Times New Roman" w:hAnsi="Times New Roman" w:cs="Times New Roman"/>
                <w:b/>
                <w:sz w:val="18"/>
                <w:szCs w:val="18"/>
              </w:rPr>
              <w:t>Chemie</w:t>
            </w:r>
          </w:p>
        </w:tc>
        <w:tc>
          <w:tcPr>
            <w:tcW w:w="709" w:type="dxa"/>
          </w:tcPr>
          <w:p w:rsidR="00084B95" w:rsidRPr="00BC6234" w:rsidRDefault="00084B95" w:rsidP="00084B95">
            <w:pPr>
              <w:autoSpaceDE w:val="0"/>
              <w:autoSpaceDN w:val="0"/>
              <w:adjustRightInd w:val="0"/>
              <w:rPr>
                <w:rFonts w:ascii="Times New Roman" w:hAnsi="Times New Roman" w:cs="Times New Roman"/>
                <w:b/>
                <w:color w:val="000000"/>
                <w:sz w:val="18"/>
                <w:szCs w:val="18"/>
              </w:rPr>
            </w:pPr>
            <w:r w:rsidRPr="00BC6234">
              <w:rPr>
                <w:rFonts w:ascii="Times New Roman" w:hAnsi="Times New Roman" w:cs="Times New Roman"/>
                <w:b/>
                <w:color w:val="000000"/>
                <w:sz w:val="18"/>
                <w:szCs w:val="18"/>
              </w:rPr>
              <w:t>CHE</w:t>
            </w:r>
          </w:p>
        </w:tc>
        <w:tc>
          <w:tcPr>
            <w:tcW w:w="567" w:type="dxa"/>
          </w:tcPr>
          <w:p w:rsidR="00084B95" w:rsidRPr="00BC6234" w:rsidRDefault="00084B95" w:rsidP="00084B95">
            <w:pPr>
              <w:autoSpaceDE w:val="0"/>
              <w:autoSpaceDN w:val="0"/>
              <w:adjustRightInd w:val="0"/>
              <w:jc w:val="right"/>
              <w:rPr>
                <w:rFonts w:ascii="Times New Roman" w:hAnsi="Times New Roman" w:cs="Times New Roman"/>
                <w:color w:val="000000"/>
                <w:sz w:val="18"/>
                <w:szCs w:val="18"/>
              </w:rPr>
            </w:pPr>
            <w:r w:rsidRPr="00BC6234">
              <w:rPr>
                <w:rFonts w:ascii="Times New Roman" w:hAnsi="Times New Roman" w:cs="Times New Roman"/>
                <w:color w:val="000000"/>
                <w:sz w:val="18"/>
                <w:szCs w:val="18"/>
              </w:rPr>
              <w:t>2</w:t>
            </w:r>
          </w:p>
        </w:tc>
        <w:tc>
          <w:tcPr>
            <w:tcW w:w="567" w:type="dxa"/>
          </w:tcPr>
          <w:p w:rsidR="00084B95" w:rsidRPr="00BC6234" w:rsidRDefault="00084B95" w:rsidP="00084B95">
            <w:pPr>
              <w:autoSpaceDE w:val="0"/>
              <w:autoSpaceDN w:val="0"/>
              <w:adjustRightInd w:val="0"/>
              <w:jc w:val="right"/>
              <w:rPr>
                <w:rFonts w:ascii="Times New Roman" w:hAnsi="Times New Roman" w:cs="Times New Roman"/>
                <w:color w:val="000000"/>
                <w:sz w:val="18"/>
                <w:szCs w:val="18"/>
              </w:rPr>
            </w:pPr>
            <w:r w:rsidRPr="00BC6234">
              <w:rPr>
                <w:rFonts w:ascii="Times New Roman" w:hAnsi="Times New Roman" w:cs="Times New Roman"/>
                <w:color w:val="000000"/>
                <w:sz w:val="18"/>
                <w:szCs w:val="18"/>
              </w:rPr>
              <w:t>---</w:t>
            </w:r>
          </w:p>
        </w:tc>
        <w:tc>
          <w:tcPr>
            <w:tcW w:w="567" w:type="dxa"/>
          </w:tcPr>
          <w:p w:rsidR="00084B95" w:rsidRPr="00BC6234" w:rsidRDefault="00084B95" w:rsidP="00084B95">
            <w:pPr>
              <w:autoSpaceDE w:val="0"/>
              <w:autoSpaceDN w:val="0"/>
              <w:adjustRightInd w:val="0"/>
              <w:jc w:val="right"/>
              <w:rPr>
                <w:rFonts w:ascii="Times New Roman" w:hAnsi="Times New Roman" w:cs="Times New Roman"/>
                <w:color w:val="000000"/>
                <w:sz w:val="18"/>
                <w:szCs w:val="18"/>
              </w:rPr>
            </w:pPr>
            <w:r w:rsidRPr="00BC6234">
              <w:rPr>
                <w:rFonts w:ascii="Times New Roman" w:hAnsi="Times New Roman" w:cs="Times New Roman"/>
                <w:color w:val="000000"/>
                <w:sz w:val="18"/>
                <w:szCs w:val="18"/>
              </w:rPr>
              <w:t>---</w:t>
            </w:r>
          </w:p>
        </w:tc>
        <w:tc>
          <w:tcPr>
            <w:tcW w:w="567" w:type="dxa"/>
          </w:tcPr>
          <w:p w:rsidR="00084B95" w:rsidRPr="00BC6234" w:rsidRDefault="00084B95" w:rsidP="00084B95">
            <w:pPr>
              <w:autoSpaceDE w:val="0"/>
              <w:autoSpaceDN w:val="0"/>
              <w:adjustRightInd w:val="0"/>
              <w:jc w:val="right"/>
              <w:rPr>
                <w:rFonts w:ascii="Times New Roman" w:hAnsi="Times New Roman" w:cs="Times New Roman"/>
                <w:color w:val="000000"/>
                <w:sz w:val="18"/>
                <w:szCs w:val="18"/>
              </w:rPr>
            </w:pPr>
            <w:r w:rsidRPr="00BC6234">
              <w:rPr>
                <w:rFonts w:ascii="Times New Roman" w:hAnsi="Times New Roman" w:cs="Times New Roman"/>
                <w:color w:val="000000"/>
                <w:sz w:val="18"/>
                <w:szCs w:val="18"/>
              </w:rPr>
              <w:t>---</w:t>
            </w:r>
          </w:p>
        </w:tc>
        <w:tc>
          <w:tcPr>
            <w:tcW w:w="816" w:type="dxa"/>
          </w:tcPr>
          <w:p w:rsidR="00084B95" w:rsidRPr="00BC6234" w:rsidRDefault="00084B95" w:rsidP="00084B95">
            <w:pPr>
              <w:autoSpaceDE w:val="0"/>
              <w:autoSpaceDN w:val="0"/>
              <w:adjustRightInd w:val="0"/>
              <w:jc w:val="right"/>
              <w:rPr>
                <w:rFonts w:ascii="Times New Roman" w:hAnsi="Times New Roman" w:cs="Times New Roman"/>
                <w:color w:val="000000"/>
                <w:sz w:val="18"/>
                <w:szCs w:val="18"/>
              </w:rPr>
            </w:pPr>
            <w:r w:rsidRPr="00BC6234">
              <w:rPr>
                <w:rFonts w:ascii="Times New Roman" w:hAnsi="Times New Roman" w:cs="Times New Roman"/>
                <w:color w:val="000000"/>
                <w:sz w:val="18"/>
                <w:szCs w:val="18"/>
              </w:rPr>
              <w:t xml:space="preserve">  2</w:t>
            </w:r>
          </w:p>
        </w:tc>
      </w:tr>
      <w:tr w:rsidR="00084B95" w:rsidRPr="00BC6234" w:rsidTr="00084B95">
        <w:tc>
          <w:tcPr>
            <w:tcW w:w="534" w:type="dxa"/>
          </w:tcPr>
          <w:p w:rsidR="00084B95" w:rsidRPr="00BC6234" w:rsidRDefault="00084B95" w:rsidP="00084B95">
            <w:pPr>
              <w:rPr>
                <w:rFonts w:ascii="Times New Roman" w:hAnsi="Times New Roman" w:cs="Times New Roman"/>
                <w:b/>
                <w:sz w:val="18"/>
                <w:szCs w:val="18"/>
              </w:rPr>
            </w:pPr>
            <w:r w:rsidRPr="00BC6234">
              <w:rPr>
                <w:rFonts w:ascii="Times New Roman" w:hAnsi="Times New Roman" w:cs="Times New Roman"/>
                <w:b/>
                <w:sz w:val="18"/>
                <w:szCs w:val="18"/>
              </w:rPr>
              <w:t>ř.12</w:t>
            </w:r>
          </w:p>
        </w:tc>
        <w:tc>
          <w:tcPr>
            <w:tcW w:w="3260" w:type="dxa"/>
            <w:vMerge/>
          </w:tcPr>
          <w:p w:rsidR="00084B95" w:rsidRPr="00BC6234" w:rsidRDefault="00084B95" w:rsidP="00084B95">
            <w:pPr>
              <w:rPr>
                <w:rFonts w:ascii="Times New Roman" w:hAnsi="Times New Roman" w:cs="Times New Roman"/>
                <w:b/>
                <w:sz w:val="18"/>
                <w:szCs w:val="18"/>
              </w:rPr>
            </w:pPr>
          </w:p>
        </w:tc>
        <w:tc>
          <w:tcPr>
            <w:tcW w:w="2268" w:type="dxa"/>
          </w:tcPr>
          <w:p w:rsidR="00084B95" w:rsidRPr="00BC6234" w:rsidRDefault="00084B95" w:rsidP="00084B95">
            <w:pPr>
              <w:rPr>
                <w:rFonts w:ascii="Times New Roman" w:hAnsi="Times New Roman" w:cs="Times New Roman"/>
                <w:b/>
                <w:sz w:val="18"/>
                <w:szCs w:val="18"/>
              </w:rPr>
            </w:pPr>
            <w:r w:rsidRPr="00BC6234">
              <w:rPr>
                <w:rFonts w:ascii="Times New Roman" w:hAnsi="Times New Roman" w:cs="Times New Roman"/>
                <w:b/>
                <w:sz w:val="18"/>
                <w:szCs w:val="18"/>
              </w:rPr>
              <w:t>Zeměpis</w:t>
            </w:r>
          </w:p>
        </w:tc>
        <w:tc>
          <w:tcPr>
            <w:tcW w:w="709" w:type="dxa"/>
          </w:tcPr>
          <w:p w:rsidR="00084B95" w:rsidRPr="00BC6234" w:rsidRDefault="00084B95" w:rsidP="00084B95">
            <w:pPr>
              <w:autoSpaceDE w:val="0"/>
              <w:autoSpaceDN w:val="0"/>
              <w:adjustRightInd w:val="0"/>
              <w:rPr>
                <w:rFonts w:ascii="Times New Roman" w:hAnsi="Times New Roman" w:cs="Times New Roman"/>
                <w:b/>
                <w:color w:val="000000"/>
                <w:sz w:val="18"/>
                <w:szCs w:val="18"/>
              </w:rPr>
            </w:pPr>
            <w:r w:rsidRPr="00BC6234">
              <w:rPr>
                <w:rFonts w:ascii="Times New Roman" w:hAnsi="Times New Roman" w:cs="Times New Roman"/>
                <w:b/>
                <w:color w:val="000000"/>
                <w:sz w:val="18"/>
                <w:szCs w:val="18"/>
              </w:rPr>
              <w:t>ZEM</w:t>
            </w:r>
          </w:p>
        </w:tc>
        <w:tc>
          <w:tcPr>
            <w:tcW w:w="567" w:type="dxa"/>
          </w:tcPr>
          <w:p w:rsidR="00084B95" w:rsidRPr="00BC6234" w:rsidRDefault="00084B95" w:rsidP="00084B95">
            <w:pPr>
              <w:autoSpaceDE w:val="0"/>
              <w:autoSpaceDN w:val="0"/>
              <w:adjustRightInd w:val="0"/>
              <w:jc w:val="right"/>
              <w:rPr>
                <w:rFonts w:ascii="Times New Roman" w:hAnsi="Times New Roman" w:cs="Times New Roman"/>
                <w:color w:val="000000"/>
                <w:sz w:val="18"/>
                <w:szCs w:val="18"/>
              </w:rPr>
            </w:pPr>
            <w:r w:rsidRPr="00BC6234">
              <w:rPr>
                <w:rFonts w:ascii="Times New Roman" w:hAnsi="Times New Roman" w:cs="Times New Roman"/>
                <w:color w:val="000000"/>
                <w:sz w:val="18"/>
                <w:szCs w:val="18"/>
              </w:rPr>
              <w:t>2</w:t>
            </w:r>
          </w:p>
        </w:tc>
        <w:tc>
          <w:tcPr>
            <w:tcW w:w="567" w:type="dxa"/>
          </w:tcPr>
          <w:p w:rsidR="00084B95" w:rsidRPr="00BC6234" w:rsidRDefault="00084B95" w:rsidP="00084B95">
            <w:pPr>
              <w:autoSpaceDE w:val="0"/>
              <w:autoSpaceDN w:val="0"/>
              <w:adjustRightInd w:val="0"/>
              <w:jc w:val="right"/>
              <w:rPr>
                <w:rFonts w:ascii="Times New Roman" w:hAnsi="Times New Roman" w:cs="Times New Roman"/>
                <w:color w:val="000000"/>
                <w:sz w:val="18"/>
                <w:szCs w:val="18"/>
              </w:rPr>
            </w:pPr>
          </w:p>
        </w:tc>
        <w:tc>
          <w:tcPr>
            <w:tcW w:w="567" w:type="dxa"/>
          </w:tcPr>
          <w:p w:rsidR="00084B95" w:rsidRPr="00BC6234" w:rsidRDefault="00084B95" w:rsidP="00084B95">
            <w:pPr>
              <w:autoSpaceDE w:val="0"/>
              <w:autoSpaceDN w:val="0"/>
              <w:adjustRightInd w:val="0"/>
              <w:jc w:val="right"/>
              <w:rPr>
                <w:rFonts w:ascii="Times New Roman" w:hAnsi="Times New Roman" w:cs="Times New Roman"/>
                <w:color w:val="000000"/>
                <w:sz w:val="18"/>
                <w:szCs w:val="18"/>
              </w:rPr>
            </w:pPr>
          </w:p>
        </w:tc>
        <w:tc>
          <w:tcPr>
            <w:tcW w:w="567" w:type="dxa"/>
          </w:tcPr>
          <w:p w:rsidR="00084B95" w:rsidRPr="00BC6234" w:rsidRDefault="00084B95" w:rsidP="00084B95">
            <w:pPr>
              <w:autoSpaceDE w:val="0"/>
              <w:autoSpaceDN w:val="0"/>
              <w:adjustRightInd w:val="0"/>
              <w:jc w:val="right"/>
              <w:rPr>
                <w:rFonts w:ascii="Times New Roman" w:hAnsi="Times New Roman" w:cs="Times New Roman"/>
                <w:color w:val="000000"/>
                <w:sz w:val="18"/>
                <w:szCs w:val="18"/>
              </w:rPr>
            </w:pPr>
          </w:p>
        </w:tc>
        <w:tc>
          <w:tcPr>
            <w:tcW w:w="816" w:type="dxa"/>
          </w:tcPr>
          <w:p w:rsidR="00084B95" w:rsidRPr="00BC6234" w:rsidRDefault="00084B95" w:rsidP="00084B95">
            <w:pPr>
              <w:autoSpaceDE w:val="0"/>
              <w:autoSpaceDN w:val="0"/>
              <w:adjustRightInd w:val="0"/>
              <w:jc w:val="right"/>
              <w:rPr>
                <w:rFonts w:ascii="Times New Roman" w:hAnsi="Times New Roman" w:cs="Times New Roman"/>
                <w:color w:val="000000"/>
                <w:sz w:val="18"/>
                <w:szCs w:val="18"/>
              </w:rPr>
            </w:pPr>
            <w:r w:rsidRPr="00BC6234">
              <w:rPr>
                <w:rFonts w:ascii="Times New Roman" w:hAnsi="Times New Roman" w:cs="Times New Roman"/>
                <w:color w:val="000000"/>
                <w:sz w:val="18"/>
                <w:szCs w:val="18"/>
              </w:rPr>
              <w:t xml:space="preserve">  2</w:t>
            </w:r>
          </w:p>
        </w:tc>
      </w:tr>
      <w:tr w:rsidR="00084B95" w:rsidRPr="00BC6234" w:rsidTr="00084B95">
        <w:tc>
          <w:tcPr>
            <w:tcW w:w="534" w:type="dxa"/>
          </w:tcPr>
          <w:p w:rsidR="00084B95" w:rsidRPr="00BC6234" w:rsidRDefault="00084B95" w:rsidP="00084B95">
            <w:pPr>
              <w:rPr>
                <w:rFonts w:ascii="Times New Roman" w:hAnsi="Times New Roman" w:cs="Times New Roman"/>
                <w:b/>
                <w:sz w:val="18"/>
                <w:szCs w:val="18"/>
              </w:rPr>
            </w:pPr>
            <w:r w:rsidRPr="00BC6234">
              <w:rPr>
                <w:rFonts w:ascii="Times New Roman" w:hAnsi="Times New Roman" w:cs="Times New Roman"/>
                <w:b/>
                <w:sz w:val="18"/>
                <w:szCs w:val="18"/>
              </w:rPr>
              <w:t>ř.13</w:t>
            </w:r>
          </w:p>
        </w:tc>
        <w:tc>
          <w:tcPr>
            <w:tcW w:w="3260" w:type="dxa"/>
            <w:vMerge/>
          </w:tcPr>
          <w:p w:rsidR="00084B95" w:rsidRPr="00BC6234" w:rsidRDefault="00084B95" w:rsidP="00084B95">
            <w:pPr>
              <w:rPr>
                <w:rFonts w:ascii="Times New Roman" w:hAnsi="Times New Roman" w:cs="Times New Roman"/>
                <w:b/>
                <w:sz w:val="18"/>
                <w:szCs w:val="18"/>
              </w:rPr>
            </w:pPr>
          </w:p>
        </w:tc>
        <w:tc>
          <w:tcPr>
            <w:tcW w:w="2268" w:type="dxa"/>
          </w:tcPr>
          <w:p w:rsidR="00084B95" w:rsidRPr="00BC6234" w:rsidRDefault="00084B95" w:rsidP="00084B95">
            <w:pPr>
              <w:rPr>
                <w:rFonts w:ascii="Times New Roman" w:hAnsi="Times New Roman" w:cs="Times New Roman"/>
                <w:b/>
                <w:sz w:val="18"/>
                <w:szCs w:val="18"/>
              </w:rPr>
            </w:pPr>
            <w:r w:rsidRPr="00BC6234">
              <w:rPr>
                <w:rFonts w:ascii="Times New Roman" w:hAnsi="Times New Roman" w:cs="Times New Roman"/>
                <w:b/>
                <w:sz w:val="18"/>
                <w:szCs w:val="18"/>
              </w:rPr>
              <w:t>Biologie a hygiena</w:t>
            </w:r>
          </w:p>
        </w:tc>
        <w:tc>
          <w:tcPr>
            <w:tcW w:w="709" w:type="dxa"/>
          </w:tcPr>
          <w:p w:rsidR="00084B95" w:rsidRPr="00BC6234" w:rsidRDefault="00084B95" w:rsidP="00084B95">
            <w:pPr>
              <w:autoSpaceDE w:val="0"/>
              <w:autoSpaceDN w:val="0"/>
              <w:adjustRightInd w:val="0"/>
              <w:rPr>
                <w:rFonts w:ascii="Times New Roman" w:hAnsi="Times New Roman" w:cs="Times New Roman"/>
                <w:b/>
                <w:color w:val="000000"/>
                <w:sz w:val="18"/>
                <w:szCs w:val="18"/>
              </w:rPr>
            </w:pPr>
            <w:r w:rsidRPr="00BC6234">
              <w:rPr>
                <w:rFonts w:ascii="Times New Roman" w:hAnsi="Times New Roman" w:cs="Times New Roman"/>
                <w:b/>
                <w:color w:val="000000"/>
                <w:sz w:val="18"/>
                <w:szCs w:val="18"/>
              </w:rPr>
              <w:t>BH</w:t>
            </w:r>
          </w:p>
        </w:tc>
        <w:tc>
          <w:tcPr>
            <w:tcW w:w="567" w:type="dxa"/>
          </w:tcPr>
          <w:p w:rsidR="00084B95" w:rsidRPr="00BC6234" w:rsidRDefault="00084B95" w:rsidP="00084B95">
            <w:pPr>
              <w:autoSpaceDE w:val="0"/>
              <w:autoSpaceDN w:val="0"/>
              <w:adjustRightInd w:val="0"/>
              <w:jc w:val="right"/>
              <w:rPr>
                <w:rFonts w:ascii="Times New Roman" w:hAnsi="Times New Roman" w:cs="Times New Roman"/>
                <w:color w:val="000000"/>
                <w:sz w:val="18"/>
                <w:szCs w:val="18"/>
              </w:rPr>
            </w:pPr>
            <w:r w:rsidRPr="00BC6234">
              <w:rPr>
                <w:rFonts w:ascii="Times New Roman" w:hAnsi="Times New Roman" w:cs="Times New Roman"/>
                <w:color w:val="000000"/>
                <w:sz w:val="18"/>
                <w:szCs w:val="18"/>
              </w:rPr>
              <w:t>2</w:t>
            </w:r>
          </w:p>
        </w:tc>
        <w:tc>
          <w:tcPr>
            <w:tcW w:w="567" w:type="dxa"/>
          </w:tcPr>
          <w:p w:rsidR="00084B95" w:rsidRPr="00BC6234" w:rsidRDefault="00084B95" w:rsidP="00084B95">
            <w:pPr>
              <w:autoSpaceDE w:val="0"/>
              <w:autoSpaceDN w:val="0"/>
              <w:adjustRightInd w:val="0"/>
              <w:jc w:val="right"/>
              <w:rPr>
                <w:rFonts w:ascii="Times New Roman" w:hAnsi="Times New Roman" w:cs="Times New Roman"/>
                <w:color w:val="000000"/>
                <w:sz w:val="18"/>
                <w:szCs w:val="18"/>
              </w:rPr>
            </w:pPr>
            <w:r w:rsidRPr="00BC6234">
              <w:rPr>
                <w:rFonts w:ascii="Times New Roman" w:hAnsi="Times New Roman" w:cs="Times New Roman"/>
                <w:color w:val="000000"/>
                <w:sz w:val="18"/>
                <w:szCs w:val="18"/>
              </w:rPr>
              <w:t>2</w:t>
            </w:r>
          </w:p>
        </w:tc>
        <w:tc>
          <w:tcPr>
            <w:tcW w:w="567" w:type="dxa"/>
          </w:tcPr>
          <w:p w:rsidR="00084B95" w:rsidRPr="00BC6234" w:rsidRDefault="00084B95" w:rsidP="00084B95">
            <w:pPr>
              <w:autoSpaceDE w:val="0"/>
              <w:autoSpaceDN w:val="0"/>
              <w:adjustRightInd w:val="0"/>
              <w:jc w:val="right"/>
              <w:rPr>
                <w:rFonts w:ascii="Times New Roman" w:hAnsi="Times New Roman" w:cs="Times New Roman"/>
                <w:color w:val="000000"/>
                <w:sz w:val="18"/>
                <w:szCs w:val="18"/>
              </w:rPr>
            </w:pPr>
            <w:r w:rsidRPr="00BC6234">
              <w:rPr>
                <w:rFonts w:ascii="Times New Roman" w:hAnsi="Times New Roman" w:cs="Times New Roman"/>
                <w:color w:val="000000"/>
                <w:sz w:val="18"/>
                <w:szCs w:val="18"/>
              </w:rPr>
              <w:t>2</w:t>
            </w:r>
          </w:p>
        </w:tc>
        <w:tc>
          <w:tcPr>
            <w:tcW w:w="567" w:type="dxa"/>
          </w:tcPr>
          <w:p w:rsidR="00084B95" w:rsidRPr="00BC6234" w:rsidRDefault="00084B95" w:rsidP="00084B95">
            <w:pPr>
              <w:autoSpaceDE w:val="0"/>
              <w:autoSpaceDN w:val="0"/>
              <w:adjustRightInd w:val="0"/>
              <w:jc w:val="right"/>
              <w:rPr>
                <w:rFonts w:ascii="Times New Roman" w:hAnsi="Times New Roman" w:cs="Times New Roman"/>
                <w:color w:val="000000"/>
                <w:sz w:val="18"/>
                <w:szCs w:val="18"/>
              </w:rPr>
            </w:pPr>
            <w:r w:rsidRPr="00BC6234">
              <w:rPr>
                <w:rFonts w:ascii="Times New Roman" w:hAnsi="Times New Roman" w:cs="Times New Roman"/>
                <w:color w:val="000000"/>
                <w:sz w:val="18"/>
                <w:szCs w:val="18"/>
              </w:rPr>
              <w:t>---</w:t>
            </w:r>
          </w:p>
        </w:tc>
        <w:tc>
          <w:tcPr>
            <w:tcW w:w="816" w:type="dxa"/>
          </w:tcPr>
          <w:p w:rsidR="00084B95" w:rsidRPr="00BC6234" w:rsidRDefault="00084B95" w:rsidP="00084B95">
            <w:pPr>
              <w:autoSpaceDE w:val="0"/>
              <w:autoSpaceDN w:val="0"/>
              <w:adjustRightInd w:val="0"/>
              <w:jc w:val="right"/>
              <w:rPr>
                <w:rFonts w:ascii="Times New Roman" w:hAnsi="Times New Roman" w:cs="Times New Roman"/>
                <w:color w:val="000000"/>
                <w:sz w:val="18"/>
                <w:szCs w:val="18"/>
              </w:rPr>
            </w:pPr>
            <w:r w:rsidRPr="00BC6234">
              <w:rPr>
                <w:rFonts w:ascii="Times New Roman" w:hAnsi="Times New Roman" w:cs="Times New Roman"/>
                <w:color w:val="000000"/>
                <w:sz w:val="18"/>
                <w:szCs w:val="18"/>
              </w:rPr>
              <w:t xml:space="preserve">  6</w:t>
            </w:r>
          </w:p>
        </w:tc>
      </w:tr>
      <w:tr w:rsidR="00084B95" w:rsidRPr="00BC6234" w:rsidTr="00084B95">
        <w:tc>
          <w:tcPr>
            <w:tcW w:w="534" w:type="dxa"/>
          </w:tcPr>
          <w:p w:rsidR="00084B95" w:rsidRPr="00BC6234" w:rsidRDefault="00084B95" w:rsidP="00084B95">
            <w:pPr>
              <w:rPr>
                <w:rFonts w:ascii="Times New Roman" w:hAnsi="Times New Roman" w:cs="Times New Roman"/>
                <w:b/>
                <w:sz w:val="18"/>
                <w:szCs w:val="18"/>
              </w:rPr>
            </w:pPr>
            <w:r w:rsidRPr="00BC6234">
              <w:rPr>
                <w:rFonts w:ascii="Times New Roman" w:hAnsi="Times New Roman" w:cs="Times New Roman"/>
                <w:b/>
                <w:sz w:val="18"/>
                <w:szCs w:val="18"/>
              </w:rPr>
              <w:t>ř.14</w:t>
            </w:r>
          </w:p>
        </w:tc>
        <w:tc>
          <w:tcPr>
            <w:tcW w:w="3260" w:type="dxa"/>
          </w:tcPr>
          <w:p w:rsidR="00084B95" w:rsidRPr="00BC6234" w:rsidRDefault="00084B95" w:rsidP="00084B95">
            <w:pPr>
              <w:rPr>
                <w:rFonts w:ascii="Times New Roman" w:hAnsi="Times New Roman" w:cs="Times New Roman"/>
                <w:b/>
                <w:sz w:val="18"/>
                <w:szCs w:val="18"/>
              </w:rPr>
            </w:pPr>
            <w:r w:rsidRPr="00BC6234">
              <w:rPr>
                <w:rFonts w:ascii="Times New Roman" w:hAnsi="Times New Roman" w:cs="Times New Roman"/>
                <w:b/>
                <w:sz w:val="18"/>
                <w:szCs w:val="18"/>
              </w:rPr>
              <w:t>Vzdělávání v informačních a komunikačních technologiích</w:t>
            </w:r>
          </w:p>
        </w:tc>
        <w:tc>
          <w:tcPr>
            <w:tcW w:w="2268" w:type="dxa"/>
          </w:tcPr>
          <w:p w:rsidR="00084B95" w:rsidRPr="00BC6234" w:rsidRDefault="00084B95" w:rsidP="00084B95">
            <w:pPr>
              <w:rPr>
                <w:rFonts w:ascii="Times New Roman" w:hAnsi="Times New Roman" w:cs="Times New Roman"/>
                <w:b/>
                <w:sz w:val="18"/>
                <w:szCs w:val="18"/>
              </w:rPr>
            </w:pPr>
            <w:r w:rsidRPr="00BC6234">
              <w:rPr>
                <w:rFonts w:ascii="Times New Roman" w:hAnsi="Times New Roman" w:cs="Times New Roman"/>
                <w:b/>
                <w:sz w:val="18"/>
                <w:szCs w:val="18"/>
              </w:rPr>
              <w:t>Informační a komunikační technologie</w:t>
            </w:r>
          </w:p>
        </w:tc>
        <w:tc>
          <w:tcPr>
            <w:tcW w:w="709" w:type="dxa"/>
          </w:tcPr>
          <w:p w:rsidR="00084B95" w:rsidRPr="00BC6234" w:rsidRDefault="00084B95" w:rsidP="00084B95">
            <w:pPr>
              <w:autoSpaceDE w:val="0"/>
              <w:autoSpaceDN w:val="0"/>
              <w:adjustRightInd w:val="0"/>
              <w:rPr>
                <w:rFonts w:ascii="Times New Roman" w:hAnsi="Times New Roman" w:cs="Times New Roman"/>
                <w:b/>
                <w:color w:val="000000"/>
                <w:sz w:val="18"/>
                <w:szCs w:val="18"/>
              </w:rPr>
            </w:pPr>
            <w:r w:rsidRPr="00BC6234">
              <w:rPr>
                <w:rFonts w:ascii="Times New Roman" w:hAnsi="Times New Roman" w:cs="Times New Roman"/>
                <w:b/>
                <w:color w:val="000000"/>
                <w:sz w:val="18"/>
                <w:szCs w:val="18"/>
              </w:rPr>
              <w:t>IKT</w:t>
            </w:r>
          </w:p>
        </w:tc>
        <w:tc>
          <w:tcPr>
            <w:tcW w:w="567" w:type="dxa"/>
          </w:tcPr>
          <w:p w:rsidR="00084B95" w:rsidRPr="00BC6234" w:rsidRDefault="00084B95" w:rsidP="00084B95">
            <w:pPr>
              <w:autoSpaceDE w:val="0"/>
              <w:autoSpaceDN w:val="0"/>
              <w:adjustRightInd w:val="0"/>
              <w:jc w:val="right"/>
              <w:rPr>
                <w:rFonts w:ascii="Times New Roman" w:hAnsi="Times New Roman" w:cs="Times New Roman"/>
                <w:color w:val="000000"/>
                <w:sz w:val="18"/>
                <w:szCs w:val="18"/>
              </w:rPr>
            </w:pPr>
            <w:r w:rsidRPr="00BC6234">
              <w:rPr>
                <w:rFonts w:ascii="Times New Roman" w:hAnsi="Times New Roman" w:cs="Times New Roman"/>
                <w:color w:val="000000"/>
                <w:sz w:val="18"/>
                <w:szCs w:val="18"/>
              </w:rPr>
              <w:t>---</w:t>
            </w:r>
          </w:p>
        </w:tc>
        <w:tc>
          <w:tcPr>
            <w:tcW w:w="567" w:type="dxa"/>
          </w:tcPr>
          <w:p w:rsidR="00084B95" w:rsidRPr="00BC6234" w:rsidRDefault="00084B95" w:rsidP="00084B95">
            <w:pPr>
              <w:autoSpaceDE w:val="0"/>
              <w:autoSpaceDN w:val="0"/>
              <w:adjustRightInd w:val="0"/>
              <w:jc w:val="right"/>
              <w:rPr>
                <w:rFonts w:ascii="Times New Roman" w:hAnsi="Times New Roman" w:cs="Times New Roman"/>
                <w:color w:val="000000"/>
                <w:sz w:val="18"/>
                <w:szCs w:val="18"/>
              </w:rPr>
            </w:pPr>
            <w:r w:rsidRPr="00BC6234">
              <w:rPr>
                <w:rFonts w:ascii="Times New Roman" w:hAnsi="Times New Roman" w:cs="Times New Roman"/>
                <w:color w:val="000000"/>
                <w:sz w:val="18"/>
                <w:szCs w:val="18"/>
              </w:rPr>
              <w:t>---</w:t>
            </w:r>
          </w:p>
        </w:tc>
        <w:tc>
          <w:tcPr>
            <w:tcW w:w="567" w:type="dxa"/>
          </w:tcPr>
          <w:p w:rsidR="00084B95" w:rsidRPr="00BC6234" w:rsidRDefault="00084B95" w:rsidP="00084B95">
            <w:pPr>
              <w:autoSpaceDE w:val="0"/>
              <w:autoSpaceDN w:val="0"/>
              <w:adjustRightInd w:val="0"/>
              <w:jc w:val="right"/>
              <w:rPr>
                <w:rFonts w:ascii="Times New Roman" w:hAnsi="Times New Roman" w:cs="Times New Roman"/>
                <w:color w:val="000000"/>
                <w:sz w:val="18"/>
                <w:szCs w:val="18"/>
              </w:rPr>
            </w:pPr>
            <w:r>
              <w:rPr>
                <w:rFonts w:ascii="Times New Roman" w:hAnsi="Times New Roman" w:cs="Times New Roman"/>
                <w:color w:val="000000"/>
                <w:sz w:val="18"/>
                <w:szCs w:val="18"/>
              </w:rPr>
              <w:t>2</w:t>
            </w:r>
          </w:p>
        </w:tc>
        <w:tc>
          <w:tcPr>
            <w:tcW w:w="567" w:type="dxa"/>
          </w:tcPr>
          <w:p w:rsidR="00084B95" w:rsidRPr="00BC6234" w:rsidRDefault="00084B95" w:rsidP="00084B95">
            <w:pPr>
              <w:autoSpaceDE w:val="0"/>
              <w:autoSpaceDN w:val="0"/>
              <w:adjustRightInd w:val="0"/>
              <w:jc w:val="right"/>
              <w:rPr>
                <w:rFonts w:ascii="Times New Roman" w:hAnsi="Times New Roman" w:cs="Times New Roman"/>
                <w:color w:val="000000"/>
                <w:sz w:val="18"/>
                <w:szCs w:val="18"/>
              </w:rPr>
            </w:pPr>
            <w:r>
              <w:rPr>
                <w:rFonts w:ascii="Times New Roman" w:hAnsi="Times New Roman" w:cs="Times New Roman"/>
                <w:color w:val="000000"/>
                <w:sz w:val="18"/>
                <w:szCs w:val="18"/>
              </w:rPr>
              <w:t>2</w:t>
            </w:r>
          </w:p>
        </w:tc>
        <w:tc>
          <w:tcPr>
            <w:tcW w:w="816" w:type="dxa"/>
          </w:tcPr>
          <w:p w:rsidR="00084B95" w:rsidRPr="00BC6234" w:rsidRDefault="00084B95" w:rsidP="00084B95">
            <w:pPr>
              <w:autoSpaceDE w:val="0"/>
              <w:autoSpaceDN w:val="0"/>
              <w:adjustRightInd w:val="0"/>
              <w:jc w:val="right"/>
              <w:rPr>
                <w:rFonts w:ascii="Times New Roman" w:hAnsi="Times New Roman" w:cs="Times New Roman"/>
                <w:color w:val="000000"/>
                <w:sz w:val="18"/>
                <w:szCs w:val="18"/>
              </w:rPr>
            </w:pPr>
            <w:r w:rsidRPr="00BC6234">
              <w:rPr>
                <w:rFonts w:ascii="Times New Roman" w:hAnsi="Times New Roman" w:cs="Times New Roman"/>
                <w:color w:val="000000"/>
                <w:sz w:val="18"/>
                <w:szCs w:val="18"/>
              </w:rPr>
              <w:t xml:space="preserve">  </w:t>
            </w:r>
            <w:r>
              <w:rPr>
                <w:rFonts w:ascii="Times New Roman" w:hAnsi="Times New Roman" w:cs="Times New Roman"/>
                <w:color w:val="000000"/>
                <w:sz w:val="18"/>
                <w:szCs w:val="18"/>
              </w:rPr>
              <w:t>4</w:t>
            </w:r>
          </w:p>
        </w:tc>
      </w:tr>
      <w:tr w:rsidR="00084B95" w:rsidRPr="00BC6234" w:rsidTr="00084B95">
        <w:tc>
          <w:tcPr>
            <w:tcW w:w="534" w:type="dxa"/>
          </w:tcPr>
          <w:p w:rsidR="00084B95" w:rsidRPr="00BC6234" w:rsidRDefault="00084B95" w:rsidP="00084B95">
            <w:pPr>
              <w:rPr>
                <w:rFonts w:ascii="Times New Roman" w:hAnsi="Times New Roman" w:cs="Times New Roman"/>
                <w:b/>
                <w:sz w:val="18"/>
                <w:szCs w:val="18"/>
              </w:rPr>
            </w:pPr>
            <w:r w:rsidRPr="00BC6234">
              <w:rPr>
                <w:rFonts w:ascii="Times New Roman" w:hAnsi="Times New Roman" w:cs="Times New Roman"/>
                <w:b/>
                <w:sz w:val="18"/>
                <w:szCs w:val="18"/>
              </w:rPr>
              <w:t>ř.15</w:t>
            </w:r>
          </w:p>
        </w:tc>
        <w:tc>
          <w:tcPr>
            <w:tcW w:w="3260" w:type="dxa"/>
            <w:vMerge w:val="restart"/>
          </w:tcPr>
          <w:p w:rsidR="00084B95" w:rsidRPr="00BC6234" w:rsidRDefault="00084B95" w:rsidP="00084B95">
            <w:pPr>
              <w:rPr>
                <w:rFonts w:ascii="Times New Roman" w:hAnsi="Times New Roman" w:cs="Times New Roman"/>
                <w:b/>
                <w:sz w:val="18"/>
                <w:szCs w:val="18"/>
              </w:rPr>
            </w:pPr>
            <w:r w:rsidRPr="00BC6234">
              <w:rPr>
                <w:rFonts w:ascii="Times New Roman" w:hAnsi="Times New Roman" w:cs="Times New Roman"/>
                <w:b/>
                <w:sz w:val="18"/>
                <w:szCs w:val="18"/>
              </w:rPr>
              <w:t>Pedagogicko-psychologické vzdělávání a didaktika pedagogických činností</w:t>
            </w:r>
          </w:p>
        </w:tc>
        <w:tc>
          <w:tcPr>
            <w:tcW w:w="2268" w:type="dxa"/>
          </w:tcPr>
          <w:p w:rsidR="00084B95" w:rsidRPr="00BC6234" w:rsidRDefault="00084B95" w:rsidP="00084B95">
            <w:pPr>
              <w:rPr>
                <w:rFonts w:ascii="Times New Roman" w:hAnsi="Times New Roman" w:cs="Times New Roman"/>
                <w:b/>
                <w:sz w:val="18"/>
                <w:szCs w:val="18"/>
              </w:rPr>
            </w:pPr>
            <w:r w:rsidRPr="00BC6234">
              <w:rPr>
                <w:rFonts w:ascii="Times New Roman" w:hAnsi="Times New Roman" w:cs="Times New Roman"/>
                <w:b/>
                <w:sz w:val="18"/>
                <w:szCs w:val="18"/>
              </w:rPr>
              <w:t>Pedagogika</w:t>
            </w:r>
          </w:p>
        </w:tc>
        <w:tc>
          <w:tcPr>
            <w:tcW w:w="709" w:type="dxa"/>
          </w:tcPr>
          <w:p w:rsidR="00084B95" w:rsidRPr="00BC6234" w:rsidRDefault="00084B95" w:rsidP="00084B95">
            <w:pPr>
              <w:autoSpaceDE w:val="0"/>
              <w:autoSpaceDN w:val="0"/>
              <w:adjustRightInd w:val="0"/>
              <w:rPr>
                <w:rFonts w:ascii="Times New Roman" w:hAnsi="Times New Roman" w:cs="Times New Roman"/>
                <w:b/>
                <w:color w:val="000000"/>
                <w:sz w:val="18"/>
                <w:szCs w:val="18"/>
              </w:rPr>
            </w:pPr>
            <w:r w:rsidRPr="00BC6234">
              <w:rPr>
                <w:rFonts w:ascii="Times New Roman" w:hAnsi="Times New Roman" w:cs="Times New Roman"/>
                <w:b/>
                <w:color w:val="000000"/>
                <w:sz w:val="18"/>
                <w:szCs w:val="18"/>
              </w:rPr>
              <w:t>PED</w:t>
            </w:r>
          </w:p>
        </w:tc>
        <w:tc>
          <w:tcPr>
            <w:tcW w:w="567" w:type="dxa"/>
          </w:tcPr>
          <w:p w:rsidR="00084B95" w:rsidRPr="00BC6234" w:rsidRDefault="00084B95" w:rsidP="00084B95">
            <w:pPr>
              <w:autoSpaceDE w:val="0"/>
              <w:autoSpaceDN w:val="0"/>
              <w:adjustRightInd w:val="0"/>
              <w:jc w:val="right"/>
              <w:rPr>
                <w:rFonts w:ascii="Times New Roman" w:hAnsi="Times New Roman" w:cs="Times New Roman"/>
                <w:color w:val="000000"/>
                <w:sz w:val="18"/>
                <w:szCs w:val="18"/>
              </w:rPr>
            </w:pPr>
            <w:r w:rsidRPr="00BC6234">
              <w:rPr>
                <w:rFonts w:ascii="Times New Roman" w:hAnsi="Times New Roman" w:cs="Times New Roman"/>
                <w:color w:val="000000"/>
                <w:sz w:val="18"/>
                <w:szCs w:val="18"/>
              </w:rPr>
              <w:t>2</w:t>
            </w:r>
          </w:p>
        </w:tc>
        <w:tc>
          <w:tcPr>
            <w:tcW w:w="567" w:type="dxa"/>
          </w:tcPr>
          <w:p w:rsidR="00084B95" w:rsidRPr="00BC6234" w:rsidRDefault="00084B95" w:rsidP="00084B95">
            <w:pPr>
              <w:autoSpaceDE w:val="0"/>
              <w:autoSpaceDN w:val="0"/>
              <w:adjustRightInd w:val="0"/>
              <w:jc w:val="right"/>
              <w:rPr>
                <w:rFonts w:ascii="Times New Roman" w:hAnsi="Times New Roman" w:cs="Times New Roman"/>
                <w:color w:val="000000"/>
                <w:sz w:val="18"/>
                <w:szCs w:val="18"/>
              </w:rPr>
            </w:pPr>
            <w:r w:rsidRPr="00BC6234">
              <w:rPr>
                <w:rFonts w:ascii="Times New Roman" w:hAnsi="Times New Roman" w:cs="Times New Roman"/>
                <w:color w:val="000000"/>
                <w:sz w:val="18"/>
                <w:szCs w:val="18"/>
              </w:rPr>
              <w:t>2</w:t>
            </w:r>
          </w:p>
        </w:tc>
        <w:tc>
          <w:tcPr>
            <w:tcW w:w="567" w:type="dxa"/>
          </w:tcPr>
          <w:p w:rsidR="00084B95" w:rsidRPr="00BC6234" w:rsidRDefault="00084B95" w:rsidP="00084B95">
            <w:pPr>
              <w:autoSpaceDE w:val="0"/>
              <w:autoSpaceDN w:val="0"/>
              <w:adjustRightInd w:val="0"/>
              <w:jc w:val="right"/>
              <w:rPr>
                <w:rFonts w:ascii="Times New Roman" w:hAnsi="Times New Roman" w:cs="Times New Roman"/>
                <w:color w:val="000000"/>
                <w:sz w:val="18"/>
                <w:szCs w:val="18"/>
              </w:rPr>
            </w:pPr>
            <w:r w:rsidRPr="00BC6234">
              <w:rPr>
                <w:rFonts w:ascii="Times New Roman" w:hAnsi="Times New Roman" w:cs="Times New Roman"/>
                <w:color w:val="000000"/>
                <w:sz w:val="18"/>
                <w:szCs w:val="18"/>
              </w:rPr>
              <w:t>2</w:t>
            </w:r>
          </w:p>
        </w:tc>
        <w:tc>
          <w:tcPr>
            <w:tcW w:w="567" w:type="dxa"/>
          </w:tcPr>
          <w:p w:rsidR="00084B95" w:rsidRPr="00BC6234" w:rsidRDefault="00084B95" w:rsidP="00084B95">
            <w:pPr>
              <w:autoSpaceDE w:val="0"/>
              <w:autoSpaceDN w:val="0"/>
              <w:adjustRightInd w:val="0"/>
              <w:jc w:val="right"/>
              <w:rPr>
                <w:rFonts w:ascii="Times New Roman" w:hAnsi="Times New Roman" w:cs="Times New Roman"/>
                <w:color w:val="000000"/>
                <w:sz w:val="18"/>
                <w:szCs w:val="18"/>
              </w:rPr>
            </w:pPr>
            <w:r w:rsidRPr="00BC6234">
              <w:rPr>
                <w:rFonts w:ascii="Times New Roman" w:hAnsi="Times New Roman" w:cs="Times New Roman"/>
                <w:color w:val="000000"/>
                <w:sz w:val="18"/>
                <w:szCs w:val="18"/>
              </w:rPr>
              <w:t>2</w:t>
            </w:r>
          </w:p>
        </w:tc>
        <w:tc>
          <w:tcPr>
            <w:tcW w:w="816" w:type="dxa"/>
          </w:tcPr>
          <w:p w:rsidR="00084B95" w:rsidRPr="00BC6234" w:rsidRDefault="00084B95" w:rsidP="00084B95">
            <w:pPr>
              <w:autoSpaceDE w:val="0"/>
              <w:autoSpaceDN w:val="0"/>
              <w:adjustRightInd w:val="0"/>
              <w:jc w:val="right"/>
              <w:rPr>
                <w:rFonts w:ascii="Times New Roman" w:hAnsi="Times New Roman" w:cs="Times New Roman"/>
                <w:color w:val="000000"/>
                <w:sz w:val="18"/>
                <w:szCs w:val="18"/>
              </w:rPr>
            </w:pPr>
            <w:r w:rsidRPr="00BC6234">
              <w:rPr>
                <w:rFonts w:ascii="Times New Roman" w:hAnsi="Times New Roman" w:cs="Times New Roman"/>
                <w:color w:val="000000"/>
                <w:sz w:val="18"/>
                <w:szCs w:val="18"/>
              </w:rPr>
              <w:t xml:space="preserve">  8</w:t>
            </w:r>
          </w:p>
        </w:tc>
      </w:tr>
      <w:tr w:rsidR="00084B95" w:rsidRPr="00BC6234" w:rsidTr="00084B95">
        <w:tc>
          <w:tcPr>
            <w:tcW w:w="534" w:type="dxa"/>
          </w:tcPr>
          <w:p w:rsidR="00084B95" w:rsidRPr="00BC6234" w:rsidRDefault="00084B95" w:rsidP="00084B95">
            <w:pPr>
              <w:rPr>
                <w:rFonts w:ascii="Times New Roman" w:hAnsi="Times New Roman" w:cs="Times New Roman"/>
                <w:b/>
                <w:sz w:val="18"/>
                <w:szCs w:val="18"/>
              </w:rPr>
            </w:pPr>
            <w:r w:rsidRPr="00BC6234">
              <w:rPr>
                <w:rFonts w:ascii="Times New Roman" w:hAnsi="Times New Roman" w:cs="Times New Roman"/>
                <w:b/>
                <w:sz w:val="18"/>
                <w:szCs w:val="18"/>
              </w:rPr>
              <w:t>ř.16</w:t>
            </w:r>
          </w:p>
        </w:tc>
        <w:tc>
          <w:tcPr>
            <w:tcW w:w="3260" w:type="dxa"/>
            <w:vMerge/>
          </w:tcPr>
          <w:p w:rsidR="00084B95" w:rsidRPr="00BC6234" w:rsidRDefault="00084B95" w:rsidP="00084B95">
            <w:pPr>
              <w:rPr>
                <w:rFonts w:ascii="Times New Roman" w:hAnsi="Times New Roman" w:cs="Times New Roman"/>
                <w:b/>
                <w:sz w:val="18"/>
                <w:szCs w:val="18"/>
              </w:rPr>
            </w:pPr>
          </w:p>
        </w:tc>
        <w:tc>
          <w:tcPr>
            <w:tcW w:w="2268" w:type="dxa"/>
          </w:tcPr>
          <w:p w:rsidR="00084B95" w:rsidRPr="00BC6234" w:rsidRDefault="00084B95" w:rsidP="00084B95">
            <w:pPr>
              <w:rPr>
                <w:rFonts w:ascii="Times New Roman" w:hAnsi="Times New Roman" w:cs="Times New Roman"/>
                <w:b/>
                <w:sz w:val="18"/>
                <w:szCs w:val="18"/>
              </w:rPr>
            </w:pPr>
            <w:r w:rsidRPr="00BC6234">
              <w:rPr>
                <w:rFonts w:ascii="Times New Roman" w:hAnsi="Times New Roman" w:cs="Times New Roman"/>
                <w:b/>
                <w:sz w:val="18"/>
                <w:szCs w:val="18"/>
              </w:rPr>
              <w:t>Psychologie</w:t>
            </w:r>
          </w:p>
        </w:tc>
        <w:tc>
          <w:tcPr>
            <w:tcW w:w="709" w:type="dxa"/>
          </w:tcPr>
          <w:p w:rsidR="00084B95" w:rsidRPr="00BC6234" w:rsidRDefault="00084B95" w:rsidP="00084B95">
            <w:pPr>
              <w:autoSpaceDE w:val="0"/>
              <w:autoSpaceDN w:val="0"/>
              <w:adjustRightInd w:val="0"/>
              <w:rPr>
                <w:rFonts w:ascii="Times New Roman" w:hAnsi="Times New Roman" w:cs="Times New Roman"/>
                <w:b/>
                <w:color w:val="000000"/>
                <w:sz w:val="18"/>
                <w:szCs w:val="18"/>
              </w:rPr>
            </w:pPr>
            <w:r w:rsidRPr="00BC6234">
              <w:rPr>
                <w:rFonts w:ascii="Times New Roman" w:hAnsi="Times New Roman" w:cs="Times New Roman"/>
                <w:b/>
                <w:color w:val="000000"/>
                <w:sz w:val="18"/>
                <w:szCs w:val="18"/>
              </w:rPr>
              <w:t>PSY</w:t>
            </w:r>
          </w:p>
        </w:tc>
        <w:tc>
          <w:tcPr>
            <w:tcW w:w="567" w:type="dxa"/>
          </w:tcPr>
          <w:p w:rsidR="00084B95" w:rsidRPr="00BC6234" w:rsidRDefault="00084B95" w:rsidP="00084B95">
            <w:pPr>
              <w:autoSpaceDE w:val="0"/>
              <w:autoSpaceDN w:val="0"/>
              <w:adjustRightInd w:val="0"/>
              <w:jc w:val="right"/>
              <w:rPr>
                <w:rFonts w:ascii="Times New Roman" w:hAnsi="Times New Roman" w:cs="Times New Roman"/>
                <w:color w:val="000000"/>
                <w:sz w:val="18"/>
                <w:szCs w:val="18"/>
              </w:rPr>
            </w:pPr>
            <w:r w:rsidRPr="00BC6234">
              <w:rPr>
                <w:rFonts w:ascii="Times New Roman" w:hAnsi="Times New Roman" w:cs="Times New Roman"/>
                <w:color w:val="000000"/>
                <w:sz w:val="18"/>
                <w:szCs w:val="18"/>
              </w:rPr>
              <w:t>2</w:t>
            </w:r>
          </w:p>
        </w:tc>
        <w:tc>
          <w:tcPr>
            <w:tcW w:w="567" w:type="dxa"/>
          </w:tcPr>
          <w:p w:rsidR="00084B95" w:rsidRPr="00BC6234" w:rsidRDefault="00084B95" w:rsidP="00084B95">
            <w:pPr>
              <w:autoSpaceDE w:val="0"/>
              <w:autoSpaceDN w:val="0"/>
              <w:adjustRightInd w:val="0"/>
              <w:jc w:val="right"/>
              <w:rPr>
                <w:rFonts w:ascii="Times New Roman" w:hAnsi="Times New Roman" w:cs="Times New Roman"/>
                <w:color w:val="000000"/>
                <w:sz w:val="18"/>
                <w:szCs w:val="18"/>
              </w:rPr>
            </w:pPr>
            <w:r w:rsidRPr="00BC6234">
              <w:rPr>
                <w:rFonts w:ascii="Times New Roman" w:hAnsi="Times New Roman" w:cs="Times New Roman"/>
                <w:color w:val="000000"/>
                <w:sz w:val="18"/>
                <w:szCs w:val="18"/>
              </w:rPr>
              <w:t>2</w:t>
            </w:r>
          </w:p>
        </w:tc>
        <w:tc>
          <w:tcPr>
            <w:tcW w:w="567" w:type="dxa"/>
          </w:tcPr>
          <w:p w:rsidR="00084B95" w:rsidRPr="00BC6234" w:rsidRDefault="00084B95" w:rsidP="00084B95">
            <w:pPr>
              <w:autoSpaceDE w:val="0"/>
              <w:autoSpaceDN w:val="0"/>
              <w:adjustRightInd w:val="0"/>
              <w:jc w:val="right"/>
              <w:rPr>
                <w:rFonts w:ascii="Times New Roman" w:hAnsi="Times New Roman" w:cs="Times New Roman"/>
                <w:color w:val="000000"/>
                <w:sz w:val="18"/>
                <w:szCs w:val="18"/>
              </w:rPr>
            </w:pPr>
            <w:r w:rsidRPr="00BC6234">
              <w:rPr>
                <w:rFonts w:ascii="Times New Roman" w:hAnsi="Times New Roman" w:cs="Times New Roman"/>
                <w:color w:val="000000"/>
                <w:sz w:val="18"/>
                <w:szCs w:val="18"/>
              </w:rPr>
              <w:t>2</w:t>
            </w:r>
          </w:p>
        </w:tc>
        <w:tc>
          <w:tcPr>
            <w:tcW w:w="567" w:type="dxa"/>
          </w:tcPr>
          <w:p w:rsidR="00084B95" w:rsidRPr="00BC6234" w:rsidRDefault="00084B95" w:rsidP="00084B95">
            <w:pPr>
              <w:autoSpaceDE w:val="0"/>
              <w:autoSpaceDN w:val="0"/>
              <w:adjustRightInd w:val="0"/>
              <w:jc w:val="right"/>
              <w:rPr>
                <w:rFonts w:ascii="Times New Roman" w:hAnsi="Times New Roman" w:cs="Times New Roman"/>
                <w:color w:val="000000"/>
                <w:sz w:val="18"/>
                <w:szCs w:val="18"/>
              </w:rPr>
            </w:pPr>
            <w:r w:rsidRPr="00BC6234">
              <w:rPr>
                <w:rFonts w:ascii="Times New Roman" w:hAnsi="Times New Roman" w:cs="Times New Roman"/>
                <w:color w:val="000000"/>
                <w:sz w:val="18"/>
                <w:szCs w:val="18"/>
              </w:rPr>
              <w:t>2</w:t>
            </w:r>
          </w:p>
        </w:tc>
        <w:tc>
          <w:tcPr>
            <w:tcW w:w="816" w:type="dxa"/>
          </w:tcPr>
          <w:p w:rsidR="00084B95" w:rsidRPr="00BC6234" w:rsidRDefault="00084B95" w:rsidP="00084B95">
            <w:pPr>
              <w:autoSpaceDE w:val="0"/>
              <w:autoSpaceDN w:val="0"/>
              <w:adjustRightInd w:val="0"/>
              <w:jc w:val="right"/>
              <w:rPr>
                <w:rFonts w:ascii="Times New Roman" w:hAnsi="Times New Roman" w:cs="Times New Roman"/>
                <w:color w:val="000000"/>
                <w:sz w:val="18"/>
                <w:szCs w:val="18"/>
              </w:rPr>
            </w:pPr>
            <w:r w:rsidRPr="00BC6234">
              <w:rPr>
                <w:rFonts w:ascii="Times New Roman" w:hAnsi="Times New Roman" w:cs="Times New Roman"/>
                <w:color w:val="000000"/>
                <w:sz w:val="18"/>
                <w:szCs w:val="18"/>
              </w:rPr>
              <w:t xml:space="preserve">  8</w:t>
            </w:r>
          </w:p>
        </w:tc>
      </w:tr>
      <w:tr w:rsidR="00084B95" w:rsidRPr="00BC6234" w:rsidTr="00084B95">
        <w:tc>
          <w:tcPr>
            <w:tcW w:w="534" w:type="dxa"/>
          </w:tcPr>
          <w:p w:rsidR="00084B95" w:rsidRPr="00BC6234" w:rsidRDefault="00084B95" w:rsidP="00084B95">
            <w:pPr>
              <w:rPr>
                <w:rFonts w:ascii="Times New Roman" w:hAnsi="Times New Roman" w:cs="Times New Roman"/>
                <w:b/>
                <w:sz w:val="18"/>
                <w:szCs w:val="18"/>
              </w:rPr>
            </w:pPr>
            <w:r w:rsidRPr="00BC6234">
              <w:rPr>
                <w:rFonts w:ascii="Times New Roman" w:hAnsi="Times New Roman" w:cs="Times New Roman"/>
                <w:b/>
                <w:sz w:val="18"/>
                <w:szCs w:val="18"/>
              </w:rPr>
              <w:t>ř.17</w:t>
            </w:r>
          </w:p>
        </w:tc>
        <w:tc>
          <w:tcPr>
            <w:tcW w:w="3260" w:type="dxa"/>
            <w:vMerge/>
          </w:tcPr>
          <w:p w:rsidR="00084B95" w:rsidRPr="00BC6234" w:rsidRDefault="00084B95" w:rsidP="00084B95">
            <w:pPr>
              <w:rPr>
                <w:rFonts w:ascii="Times New Roman" w:hAnsi="Times New Roman" w:cs="Times New Roman"/>
                <w:b/>
                <w:sz w:val="18"/>
                <w:szCs w:val="18"/>
              </w:rPr>
            </w:pPr>
          </w:p>
        </w:tc>
        <w:tc>
          <w:tcPr>
            <w:tcW w:w="2268" w:type="dxa"/>
          </w:tcPr>
          <w:p w:rsidR="00084B95" w:rsidRPr="00BC6234" w:rsidRDefault="00084B95" w:rsidP="00084B95">
            <w:pPr>
              <w:rPr>
                <w:rFonts w:ascii="Times New Roman" w:hAnsi="Times New Roman" w:cs="Times New Roman"/>
                <w:b/>
                <w:sz w:val="18"/>
                <w:szCs w:val="18"/>
              </w:rPr>
            </w:pPr>
            <w:r w:rsidRPr="00BC6234">
              <w:rPr>
                <w:rFonts w:ascii="Times New Roman" w:hAnsi="Times New Roman" w:cs="Times New Roman"/>
                <w:b/>
                <w:sz w:val="18"/>
                <w:szCs w:val="18"/>
              </w:rPr>
              <w:t>Pedagogická praxe</w:t>
            </w:r>
          </w:p>
        </w:tc>
        <w:tc>
          <w:tcPr>
            <w:tcW w:w="709" w:type="dxa"/>
          </w:tcPr>
          <w:p w:rsidR="00084B95" w:rsidRPr="00BC6234" w:rsidRDefault="00084B95" w:rsidP="00084B95">
            <w:pPr>
              <w:autoSpaceDE w:val="0"/>
              <w:autoSpaceDN w:val="0"/>
              <w:adjustRightInd w:val="0"/>
              <w:rPr>
                <w:rFonts w:ascii="Times New Roman" w:hAnsi="Times New Roman" w:cs="Times New Roman"/>
                <w:b/>
                <w:color w:val="000000"/>
                <w:sz w:val="18"/>
                <w:szCs w:val="18"/>
              </w:rPr>
            </w:pPr>
            <w:r w:rsidRPr="00BC6234">
              <w:rPr>
                <w:rFonts w:ascii="Times New Roman" w:hAnsi="Times New Roman" w:cs="Times New Roman"/>
                <w:b/>
                <w:color w:val="000000"/>
                <w:sz w:val="18"/>
                <w:szCs w:val="18"/>
              </w:rPr>
              <w:t>PEP</w:t>
            </w:r>
          </w:p>
        </w:tc>
        <w:tc>
          <w:tcPr>
            <w:tcW w:w="567" w:type="dxa"/>
          </w:tcPr>
          <w:p w:rsidR="00084B95" w:rsidRPr="00BC6234" w:rsidRDefault="00084B95" w:rsidP="00084B95">
            <w:pPr>
              <w:autoSpaceDE w:val="0"/>
              <w:autoSpaceDN w:val="0"/>
              <w:adjustRightInd w:val="0"/>
              <w:jc w:val="right"/>
              <w:rPr>
                <w:rFonts w:ascii="Times New Roman" w:hAnsi="Times New Roman" w:cs="Times New Roman"/>
                <w:color w:val="000000"/>
                <w:sz w:val="18"/>
                <w:szCs w:val="18"/>
              </w:rPr>
            </w:pPr>
            <w:r w:rsidRPr="00BC6234">
              <w:rPr>
                <w:rFonts w:ascii="Times New Roman" w:hAnsi="Times New Roman" w:cs="Times New Roman"/>
                <w:color w:val="000000"/>
                <w:sz w:val="18"/>
                <w:szCs w:val="18"/>
              </w:rPr>
              <w:t>---</w:t>
            </w:r>
          </w:p>
        </w:tc>
        <w:tc>
          <w:tcPr>
            <w:tcW w:w="567" w:type="dxa"/>
          </w:tcPr>
          <w:p w:rsidR="00084B95" w:rsidRPr="00BC6234" w:rsidRDefault="00084B95" w:rsidP="00084B95">
            <w:pPr>
              <w:autoSpaceDE w:val="0"/>
              <w:autoSpaceDN w:val="0"/>
              <w:adjustRightInd w:val="0"/>
              <w:jc w:val="right"/>
              <w:rPr>
                <w:rFonts w:ascii="Times New Roman" w:hAnsi="Times New Roman" w:cs="Times New Roman"/>
                <w:color w:val="000000"/>
                <w:sz w:val="18"/>
                <w:szCs w:val="18"/>
              </w:rPr>
            </w:pPr>
            <w:r>
              <w:rPr>
                <w:rFonts w:ascii="Times New Roman" w:hAnsi="Times New Roman" w:cs="Times New Roman"/>
                <w:color w:val="000000"/>
                <w:sz w:val="18"/>
                <w:szCs w:val="18"/>
              </w:rPr>
              <w:t>3</w:t>
            </w:r>
          </w:p>
        </w:tc>
        <w:tc>
          <w:tcPr>
            <w:tcW w:w="567" w:type="dxa"/>
          </w:tcPr>
          <w:p w:rsidR="00084B95" w:rsidRPr="00BC6234" w:rsidRDefault="00084B95" w:rsidP="00084B95">
            <w:pPr>
              <w:autoSpaceDE w:val="0"/>
              <w:autoSpaceDN w:val="0"/>
              <w:adjustRightInd w:val="0"/>
              <w:jc w:val="right"/>
              <w:rPr>
                <w:rFonts w:ascii="Times New Roman" w:hAnsi="Times New Roman" w:cs="Times New Roman"/>
                <w:color w:val="000000"/>
                <w:sz w:val="18"/>
                <w:szCs w:val="18"/>
              </w:rPr>
            </w:pPr>
            <w:r>
              <w:rPr>
                <w:rFonts w:ascii="Times New Roman" w:hAnsi="Times New Roman" w:cs="Times New Roman"/>
                <w:color w:val="000000"/>
                <w:sz w:val="18"/>
                <w:szCs w:val="18"/>
              </w:rPr>
              <w:t>4</w:t>
            </w:r>
          </w:p>
        </w:tc>
        <w:tc>
          <w:tcPr>
            <w:tcW w:w="567" w:type="dxa"/>
          </w:tcPr>
          <w:p w:rsidR="00084B95" w:rsidRPr="00BC6234" w:rsidRDefault="00084B95" w:rsidP="00084B95">
            <w:pPr>
              <w:autoSpaceDE w:val="0"/>
              <w:autoSpaceDN w:val="0"/>
              <w:adjustRightInd w:val="0"/>
              <w:jc w:val="right"/>
              <w:rPr>
                <w:rFonts w:ascii="Times New Roman" w:hAnsi="Times New Roman" w:cs="Times New Roman"/>
                <w:color w:val="000000"/>
                <w:sz w:val="18"/>
                <w:szCs w:val="18"/>
              </w:rPr>
            </w:pPr>
            <w:r w:rsidRPr="00BC6234">
              <w:rPr>
                <w:rFonts w:ascii="Times New Roman" w:hAnsi="Times New Roman" w:cs="Times New Roman"/>
                <w:color w:val="000000"/>
                <w:sz w:val="18"/>
                <w:szCs w:val="18"/>
              </w:rPr>
              <w:t>---</w:t>
            </w:r>
          </w:p>
        </w:tc>
        <w:tc>
          <w:tcPr>
            <w:tcW w:w="816" w:type="dxa"/>
          </w:tcPr>
          <w:p w:rsidR="00084B95" w:rsidRPr="00BC6234" w:rsidRDefault="00084B95" w:rsidP="00084B95">
            <w:pPr>
              <w:autoSpaceDE w:val="0"/>
              <w:autoSpaceDN w:val="0"/>
              <w:adjustRightInd w:val="0"/>
              <w:jc w:val="right"/>
              <w:rPr>
                <w:rFonts w:ascii="Times New Roman" w:hAnsi="Times New Roman" w:cs="Times New Roman"/>
                <w:color w:val="000000"/>
                <w:sz w:val="18"/>
                <w:szCs w:val="18"/>
              </w:rPr>
            </w:pPr>
            <w:r w:rsidRPr="00BC6234">
              <w:rPr>
                <w:rFonts w:ascii="Times New Roman" w:hAnsi="Times New Roman" w:cs="Times New Roman"/>
                <w:color w:val="000000"/>
                <w:sz w:val="18"/>
                <w:szCs w:val="18"/>
              </w:rPr>
              <w:t xml:space="preserve">  7</w:t>
            </w:r>
          </w:p>
        </w:tc>
      </w:tr>
      <w:tr w:rsidR="00084B95" w:rsidRPr="00BC6234" w:rsidTr="00084B95">
        <w:tc>
          <w:tcPr>
            <w:tcW w:w="534" w:type="dxa"/>
          </w:tcPr>
          <w:p w:rsidR="00084B95" w:rsidRPr="00BC6234" w:rsidRDefault="00084B95" w:rsidP="00084B95">
            <w:pPr>
              <w:rPr>
                <w:rFonts w:ascii="Times New Roman" w:hAnsi="Times New Roman" w:cs="Times New Roman"/>
                <w:b/>
                <w:sz w:val="18"/>
                <w:szCs w:val="18"/>
              </w:rPr>
            </w:pPr>
            <w:r w:rsidRPr="00BC6234">
              <w:rPr>
                <w:rFonts w:ascii="Times New Roman" w:hAnsi="Times New Roman" w:cs="Times New Roman"/>
                <w:b/>
                <w:sz w:val="18"/>
                <w:szCs w:val="18"/>
              </w:rPr>
              <w:t>ř.18</w:t>
            </w:r>
          </w:p>
        </w:tc>
        <w:tc>
          <w:tcPr>
            <w:tcW w:w="3260" w:type="dxa"/>
            <w:vMerge w:val="restart"/>
          </w:tcPr>
          <w:p w:rsidR="00084B95" w:rsidRPr="00BC6234" w:rsidRDefault="00084B95" w:rsidP="00084B95">
            <w:pPr>
              <w:rPr>
                <w:rFonts w:ascii="Times New Roman" w:hAnsi="Times New Roman" w:cs="Times New Roman"/>
                <w:b/>
                <w:sz w:val="18"/>
                <w:szCs w:val="18"/>
              </w:rPr>
            </w:pPr>
            <w:r w:rsidRPr="00BC6234">
              <w:rPr>
                <w:rFonts w:ascii="Times New Roman" w:hAnsi="Times New Roman" w:cs="Times New Roman"/>
                <w:b/>
                <w:sz w:val="18"/>
                <w:szCs w:val="18"/>
              </w:rPr>
              <w:t>Estetické vzdělávání a didaktika pedagogických činností</w:t>
            </w:r>
          </w:p>
        </w:tc>
        <w:tc>
          <w:tcPr>
            <w:tcW w:w="2268" w:type="dxa"/>
          </w:tcPr>
          <w:p w:rsidR="00084B95" w:rsidRPr="00BC6234" w:rsidRDefault="00084B95" w:rsidP="00084B95">
            <w:pPr>
              <w:rPr>
                <w:rFonts w:ascii="Times New Roman" w:hAnsi="Times New Roman" w:cs="Times New Roman"/>
                <w:b/>
                <w:sz w:val="18"/>
                <w:szCs w:val="18"/>
              </w:rPr>
            </w:pPr>
            <w:r w:rsidRPr="00BC6234">
              <w:rPr>
                <w:rFonts w:ascii="Times New Roman" w:hAnsi="Times New Roman" w:cs="Times New Roman"/>
                <w:b/>
                <w:sz w:val="18"/>
                <w:szCs w:val="18"/>
              </w:rPr>
              <w:t>Dramatická výchova s</w:t>
            </w:r>
            <w:r>
              <w:rPr>
                <w:rFonts w:ascii="Times New Roman" w:hAnsi="Times New Roman" w:cs="Times New Roman"/>
                <w:b/>
                <w:sz w:val="18"/>
                <w:szCs w:val="18"/>
              </w:rPr>
              <w:t> </w:t>
            </w:r>
            <w:r w:rsidRPr="00BC6234">
              <w:rPr>
                <w:rFonts w:ascii="Times New Roman" w:hAnsi="Times New Roman" w:cs="Times New Roman"/>
                <w:b/>
                <w:sz w:val="18"/>
                <w:szCs w:val="18"/>
              </w:rPr>
              <w:t>didaktikou</w:t>
            </w:r>
          </w:p>
        </w:tc>
        <w:tc>
          <w:tcPr>
            <w:tcW w:w="709" w:type="dxa"/>
          </w:tcPr>
          <w:p w:rsidR="00084B95" w:rsidRPr="00BC6234" w:rsidRDefault="00084B95" w:rsidP="00084B95">
            <w:pPr>
              <w:autoSpaceDE w:val="0"/>
              <w:autoSpaceDN w:val="0"/>
              <w:adjustRightInd w:val="0"/>
              <w:rPr>
                <w:rFonts w:ascii="Times New Roman" w:hAnsi="Times New Roman" w:cs="Times New Roman"/>
                <w:b/>
                <w:color w:val="000000"/>
                <w:sz w:val="18"/>
                <w:szCs w:val="18"/>
              </w:rPr>
            </w:pPr>
            <w:r w:rsidRPr="00BC6234">
              <w:rPr>
                <w:rFonts w:ascii="Times New Roman" w:hAnsi="Times New Roman" w:cs="Times New Roman"/>
                <w:b/>
                <w:color w:val="000000"/>
                <w:sz w:val="18"/>
                <w:szCs w:val="18"/>
              </w:rPr>
              <w:t>DVD</w:t>
            </w:r>
          </w:p>
        </w:tc>
        <w:tc>
          <w:tcPr>
            <w:tcW w:w="567" w:type="dxa"/>
          </w:tcPr>
          <w:p w:rsidR="00084B95" w:rsidRPr="00BC6234" w:rsidRDefault="00084B95" w:rsidP="00084B95">
            <w:pPr>
              <w:autoSpaceDE w:val="0"/>
              <w:autoSpaceDN w:val="0"/>
              <w:adjustRightInd w:val="0"/>
              <w:jc w:val="right"/>
              <w:rPr>
                <w:rFonts w:ascii="Times New Roman" w:hAnsi="Times New Roman" w:cs="Times New Roman"/>
                <w:color w:val="000000"/>
                <w:sz w:val="18"/>
                <w:szCs w:val="18"/>
              </w:rPr>
            </w:pPr>
            <w:r>
              <w:rPr>
                <w:rFonts w:ascii="Times New Roman" w:hAnsi="Times New Roman" w:cs="Times New Roman"/>
                <w:color w:val="000000"/>
                <w:sz w:val="18"/>
                <w:szCs w:val="18"/>
              </w:rPr>
              <w:t>2</w:t>
            </w:r>
          </w:p>
        </w:tc>
        <w:tc>
          <w:tcPr>
            <w:tcW w:w="567" w:type="dxa"/>
          </w:tcPr>
          <w:p w:rsidR="00084B95" w:rsidRPr="00BC6234" w:rsidRDefault="00084B95" w:rsidP="00084B95">
            <w:pPr>
              <w:autoSpaceDE w:val="0"/>
              <w:autoSpaceDN w:val="0"/>
              <w:adjustRightInd w:val="0"/>
              <w:jc w:val="right"/>
              <w:rPr>
                <w:rFonts w:ascii="Times New Roman" w:hAnsi="Times New Roman" w:cs="Times New Roman"/>
                <w:color w:val="000000"/>
                <w:sz w:val="18"/>
                <w:szCs w:val="18"/>
              </w:rPr>
            </w:pPr>
            <w:r>
              <w:rPr>
                <w:rFonts w:ascii="Times New Roman" w:hAnsi="Times New Roman" w:cs="Times New Roman"/>
                <w:color w:val="000000"/>
                <w:sz w:val="18"/>
                <w:szCs w:val="18"/>
              </w:rPr>
              <w:t>2</w:t>
            </w:r>
          </w:p>
        </w:tc>
        <w:tc>
          <w:tcPr>
            <w:tcW w:w="567" w:type="dxa"/>
          </w:tcPr>
          <w:p w:rsidR="00084B95" w:rsidRPr="00BC6234" w:rsidRDefault="00084B95" w:rsidP="00084B95">
            <w:pPr>
              <w:autoSpaceDE w:val="0"/>
              <w:autoSpaceDN w:val="0"/>
              <w:adjustRightInd w:val="0"/>
              <w:jc w:val="right"/>
              <w:rPr>
                <w:rFonts w:ascii="Times New Roman" w:hAnsi="Times New Roman" w:cs="Times New Roman"/>
                <w:color w:val="000000"/>
                <w:sz w:val="18"/>
                <w:szCs w:val="18"/>
              </w:rPr>
            </w:pPr>
            <w:r w:rsidRPr="00BC6234">
              <w:rPr>
                <w:rFonts w:ascii="Times New Roman" w:hAnsi="Times New Roman" w:cs="Times New Roman"/>
                <w:color w:val="000000"/>
                <w:sz w:val="18"/>
                <w:szCs w:val="18"/>
              </w:rPr>
              <w:t>---</w:t>
            </w:r>
          </w:p>
        </w:tc>
        <w:tc>
          <w:tcPr>
            <w:tcW w:w="567" w:type="dxa"/>
          </w:tcPr>
          <w:p w:rsidR="00084B95" w:rsidRPr="00BC6234" w:rsidRDefault="00084B95" w:rsidP="00084B95">
            <w:pPr>
              <w:autoSpaceDE w:val="0"/>
              <w:autoSpaceDN w:val="0"/>
              <w:adjustRightInd w:val="0"/>
              <w:jc w:val="right"/>
              <w:rPr>
                <w:rFonts w:ascii="Times New Roman" w:hAnsi="Times New Roman" w:cs="Times New Roman"/>
                <w:color w:val="000000"/>
                <w:sz w:val="18"/>
                <w:szCs w:val="18"/>
              </w:rPr>
            </w:pPr>
            <w:r w:rsidRPr="00BC6234">
              <w:rPr>
                <w:rFonts w:ascii="Times New Roman" w:hAnsi="Times New Roman" w:cs="Times New Roman"/>
                <w:color w:val="000000"/>
                <w:sz w:val="18"/>
                <w:szCs w:val="18"/>
              </w:rPr>
              <w:t>---</w:t>
            </w:r>
          </w:p>
        </w:tc>
        <w:tc>
          <w:tcPr>
            <w:tcW w:w="816" w:type="dxa"/>
          </w:tcPr>
          <w:p w:rsidR="00084B95" w:rsidRPr="00BC6234" w:rsidRDefault="00084B95" w:rsidP="00084B95">
            <w:pPr>
              <w:autoSpaceDE w:val="0"/>
              <w:autoSpaceDN w:val="0"/>
              <w:adjustRightInd w:val="0"/>
              <w:jc w:val="right"/>
              <w:rPr>
                <w:rFonts w:ascii="Times New Roman" w:hAnsi="Times New Roman" w:cs="Times New Roman"/>
                <w:color w:val="000000"/>
                <w:sz w:val="18"/>
                <w:szCs w:val="18"/>
              </w:rPr>
            </w:pPr>
            <w:r w:rsidRPr="00BC6234">
              <w:rPr>
                <w:rFonts w:ascii="Times New Roman" w:hAnsi="Times New Roman" w:cs="Times New Roman"/>
                <w:color w:val="000000"/>
                <w:sz w:val="18"/>
                <w:szCs w:val="18"/>
              </w:rPr>
              <w:t xml:space="preserve">  4</w:t>
            </w:r>
          </w:p>
        </w:tc>
      </w:tr>
      <w:tr w:rsidR="00084B95" w:rsidRPr="00BC6234" w:rsidTr="00084B95">
        <w:tc>
          <w:tcPr>
            <w:tcW w:w="534" w:type="dxa"/>
          </w:tcPr>
          <w:p w:rsidR="00084B95" w:rsidRPr="00BC6234" w:rsidRDefault="00084B95" w:rsidP="00084B95">
            <w:pPr>
              <w:rPr>
                <w:rFonts w:ascii="Times New Roman" w:hAnsi="Times New Roman" w:cs="Times New Roman"/>
                <w:b/>
                <w:sz w:val="18"/>
                <w:szCs w:val="18"/>
              </w:rPr>
            </w:pPr>
            <w:r w:rsidRPr="00BC6234">
              <w:rPr>
                <w:rFonts w:ascii="Times New Roman" w:hAnsi="Times New Roman" w:cs="Times New Roman"/>
                <w:b/>
                <w:sz w:val="18"/>
                <w:szCs w:val="18"/>
              </w:rPr>
              <w:t>ř.19</w:t>
            </w:r>
          </w:p>
        </w:tc>
        <w:tc>
          <w:tcPr>
            <w:tcW w:w="3260" w:type="dxa"/>
            <w:vMerge/>
          </w:tcPr>
          <w:p w:rsidR="00084B95" w:rsidRPr="00BC6234" w:rsidRDefault="00084B95" w:rsidP="00084B95">
            <w:pPr>
              <w:rPr>
                <w:rFonts w:ascii="Times New Roman" w:hAnsi="Times New Roman" w:cs="Times New Roman"/>
                <w:b/>
                <w:sz w:val="18"/>
                <w:szCs w:val="18"/>
              </w:rPr>
            </w:pPr>
          </w:p>
        </w:tc>
        <w:tc>
          <w:tcPr>
            <w:tcW w:w="2268" w:type="dxa"/>
          </w:tcPr>
          <w:p w:rsidR="00084B95" w:rsidRPr="00BC6234" w:rsidRDefault="00084B95" w:rsidP="00084B95">
            <w:pPr>
              <w:rPr>
                <w:rFonts w:ascii="Times New Roman" w:hAnsi="Times New Roman" w:cs="Times New Roman"/>
                <w:b/>
                <w:sz w:val="18"/>
                <w:szCs w:val="18"/>
              </w:rPr>
            </w:pPr>
            <w:r w:rsidRPr="00BC6234">
              <w:rPr>
                <w:rFonts w:ascii="Times New Roman" w:hAnsi="Times New Roman" w:cs="Times New Roman"/>
                <w:b/>
                <w:sz w:val="18"/>
                <w:szCs w:val="18"/>
              </w:rPr>
              <w:t>Hudební výchova s</w:t>
            </w:r>
            <w:r>
              <w:rPr>
                <w:rFonts w:ascii="Times New Roman" w:hAnsi="Times New Roman" w:cs="Times New Roman"/>
                <w:b/>
                <w:sz w:val="18"/>
                <w:szCs w:val="18"/>
              </w:rPr>
              <w:t> </w:t>
            </w:r>
            <w:r w:rsidRPr="00BC6234">
              <w:rPr>
                <w:rFonts w:ascii="Times New Roman" w:hAnsi="Times New Roman" w:cs="Times New Roman"/>
                <w:b/>
                <w:sz w:val="18"/>
                <w:szCs w:val="18"/>
              </w:rPr>
              <w:t>didaktikou</w:t>
            </w:r>
          </w:p>
        </w:tc>
        <w:tc>
          <w:tcPr>
            <w:tcW w:w="709" w:type="dxa"/>
          </w:tcPr>
          <w:p w:rsidR="00084B95" w:rsidRPr="00BC6234" w:rsidRDefault="00084B95" w:rsidP="00084B95">
            <w:pPr>
              <w:autoSpaceDE w:val="0"/>
              <w:autoSpaceDN w:val="0"/>
              <w:adjustRightInd w:val="0"/>
              <w:rPr>
                <w:rFonts w:ascii="Times New Roman" w:hAnsi="Times New Roman" w:cs="Times New Roman"/>
                <w:b/>
                <w:color w:val="000000"/>
                <w:sz w:val="18"/>
                <w:szCs w:val="18"/>
              </w:rPr>
            </w:pPr>
            <w:r w:rsidRPr="00BC6234">
              <w:rPr>
                <w:rFonts w:ascii="Times New Roman" w:hAnsi="Times New Roman" w:cs="Times New Roman"/>
                <w:b/>
                <w:color w:val="000000"/>
                <w:sz w:val="18"/>
                <w:szCs w:val="18"/>
              </w:rPr>
              <w:t>HVD</w:t>
            </w:r>
          </w:p>
        </w:tc>
        <w:tc>
          <w:tcPr>
            <w:tcW w:w="567" w:type="dxa"/>
          </w:tcPr>
          <w:p w:rsidR="00084B95" w:rsidRPr="00BC6234" w:rsidRDefault="00084B95" w:rsidP="00084B95">
            <w:pPr>
              <w:autoSpaceDE w:val="0"/>
              <w:autoSpaceDN w:val="0"/>
              <w:adjustRightInd w:val="0"/>
              <w:jc w:val="right"/>
              <w:rPr>
                <w:rFonts w:ascii="Times New Roman" w:hAnsi="Times New Roman" w:cs="Times New Roman"/>
                <w:color w:val="000000"/>
                <w:sz w:val="18"/>
                <w:szCs w:val="18"/>
              </w:rPr>
            </w:pPr>
            <w:r>
              <w:rPr>
                <w:rFonts w:ascii="Times New Roman" w:hAnsi="Times New Roman" w:cs="Times New Roman"/>
                <w:color w:val="000000"/>
                <w:sz w:val="18"/>
                <w:szCs w:val="18"/>
              </w:rPr>
              <w:t>3</w:t>
            </w:r>
          </w:p>
        </w:tc>
        <w:tc>
          <w:tcPr>
            <w:tcW w:w="567" w:type="dxa"/>
          </w:tcPr>
          <w:p w:rsidR="00084B95" w:rsidRPr="00BC6234" w:rsidRDefault="00084B95" w:rsidP="00084B95">
            <w:pPr>
              <w:autoSpaceDE w:val="0"/>
              <w:autoSpaceDN w:val="0"/>
              <w:adjustRightInd w:val="0"/>
              <w:jc w:val="right"/>
              <w:rPr>
                <w:rFonts w:ascii="Times New Roman" w:hAnsi="Times New Roman" w:cs="Times New Roman"/>
                <w:color w:val="000000"/>
                <w:sz w:val="18"/>
                <w:szCs w:val="18"/>
              </w:rPr>
            </w:pPr>
            <w:r>
              <w:rPr>
                <w:rFonts w:ascii="Times New Roman" w:hAnsi="Times New Roman" w:cs="Times New Roman"/>
                <w:color w:val="000000"/>
                <w:sz w:val="18"/>
                <w:szCs w:val="18"/>
              </w:rPr>
              <w:t>2</w:t>
            </w:r>
          </w:p>
        </w:tc>
        <w:tc>
          <w:tcPr>
            <w:tcW w:w="567" w:type="dxa"/>
          </w:tcPr>
          <w:p w:rsidR="00084B95" w:rsidRPr="00BC6234" w:rsidRDefault="00084B95" w:rsidP="00084B95">
            <w:pPr>
              <w:autoSpaceDE w:val="0"/>
              <w:autoSpaceDN w:val="0"/>
              <w:adjustRightInd w:val="0"/>
              <w:jc w:val="right"/>
              <w:rPr>
                <w:rFonts w:ascii="Times New Roman" w:hAnsi="Times New Roman" w:cs="Times New Roman"/>
                <w:color w:val="000000"/>
                <w:sz w:val="18"/>
                <w:szCs w:val="18"/>
              </w:rPr>
            </w:pPr>
            <w:r>
              <w:rPr>
                <w:rFonts w:ascii="Times New Roman" w:hAnsi="Times New Roman" w:cs="Times New Roman"/>
                <w:color w:val="000000"/>
                <w:sz w:val="18"/>
                <w:szCs w:val="18"/>
              </w:rPr>
              <w:t>2</w:t>
            </w:r>
          </w:p>
        </w:tc>
        <w:tc>
          <w:tcPr>
            <w:tcW w:w="567" w:type="dxa"/>
          </w:tcPr>
          <w:p w:rsidR="00084B95" w:rsidRPr="00BC6234" w:rsidRDefault="00084B95" w:rsidP="00084B95">
            <w:pPr>
              <w:autoSpaceDE w:val="0"/>
              <w:autoSpaceDN w:val="0"/>
              <w:adjustRightInd w:val="0"/>
              <w:jc w:val="right"/>
              <w:rPr>
                <w:rFonts w:ascii="Times New Roman" w:hAnsi="Times New Roman" w:cs="Times New Roman"/>
                <w:color w:val="000000"/>
                <w:sz w:val="18"/>
                <w:szCs w:val="18"/>
              </w:rPr>
            </w:pPr>
            <w:r>
              <w:rPr>
                <w:rFonts w:ascii="Times New Roman" w:hAnsi="Times New Roman" w:cs="Times New Roman"/>
                <w:color w:val="000000"/>
                <w:sz w:val="18"/>
                <w:szCs w:val="18"/>
              </w:rPr>
              <w:t>2</w:t>
            </w:r>
          </w:p>
        </w:tc>
        <w:tc>
          <w:tcPr>
            <w:tcW w:w="816" w:type="dxa"/>
          </w:tcPr>
          <w:p w:rsidR="00084B95" w:rsidRPr="00BC6234" w:rsidRDefault="00084B95" w:rsidP="00084B95">
            <w:pPr>
              <w:autoSpaceDE w:val="0"/>
              <w:autoSpaceDN w:val="0"/>
              <w:adjustRightInd w:val="0"/>
              <w:jc w:val="right"/>
              <w:rPr>
                <w:rFonts w:ascii="Times New Roman" w:hAnsi="Times New Roman" w:cs="Times New Roman"/>
                <w:color w:val="000000"/>
                <w:sz w:val="18"/>
                <w:szCs w:val="18"/>
              </w:rPr>
            </w:pPr>
            <w:r w:rsidRPr="00BC6234">
              <w:rPr>
                <w:rFonts w:ascii="Times New Roman" w:hAnsi="Times New Roman" w:cs="Times New Roman"/>
                <w:color w:val="000000"/>
                <w:sz w:val="18"/>
                <w:szCs w:val="18"/>
              </w:rPr>
              <w:t xml:space="preserve">  9</w:t>
            </w:r>
          </w:p>
        </w:tc>
      </w:tr>
      <w:tr w:rsidR="00084B95" w:rsidRPr="00BC6234" w:rsidTr="00084B95">
        <w:tc>
          <w:tcPr>
            <w:tcW w:w="534" w:type="dxa"/>
          </w:tcPr>
          <w:p w:rsidR="00084B95" w:rsidRPr="00BC6234" w:rsidRDefault="00084B95" w:rsidP="00084B95">
            <w:pPr>
              <w:rPr>
                <w:rFonts w:ascii="Times New Roman" w:hAnsi="Times New Roman" w:cs="Times New Roman"/>
                <w:b/>
                <w:sz w:val="18"/>
                <w:szCs w:val="18"/>
              </w:rPr>
            </w:pPr>
            <w:r w:rsidRPr="00BC6234">
              <w:rPr>
                <w:rFonts w:ascii="Times New Roman" w:hAnsi="Times New Roman" w:cs="Times New Roman"/>
                <w:b/>
                <w:sz w:val="18"/>
                <w:szCs w:val="18"/>
              </w:rPr>
              <w:t>ř.20</w:t>
            </w:r>
          </w:p>
        </w:tc>
        <w:tc>
          <w:tcPr>
            <w:tcW w:w="3260" w:type="dxa"/>
            <w:vMerge/>
          </w:tcPr>
          <w:p w:rsidR="00084B95" w:rsidRPr="00BC6234" w:rsidRDefault="00084B95" w:rsidP="00084B95">
            <w:pPr>
              <w:rPr>
                <w:rFonts w:ascii="Times New Roman" w:hAnsi="Times New Roman" w:cs="Times New Roman"/>
                <w:b/>
                <w:sz w:val="18"/>
                <w:szCs w:val="18"/>
              </w:rPr>
            </w:pPr>
          </w:p>
        </w:tc>
        <w:tc>
          <w:tcPr>
            <w:tcW w:w="2268" w:type="dxa"/>
          </w:tcPr>
          <w:p w:rsidR="00084B95" w:rsidRPr="00BC6234" w:rsidRDefault="00084B95" w:rsidP="00084B95">
            <w:pPr>
              <w:rPr>
                <w:rFonts w:ascii="Times New Roman" w:hAnsi="Times New Roman" w:cs="Times New Roman"/>
                <w:b/>
                <w:sz w:val="18"/>
                <w:szCs w:val="18"/>
              </w:rPr>
            </w:pPr>
            <w:r w:rsidRPr="00BC6234">
              <w:rPr>
                <w:rFonts w:ascii="Times New Roman" w:hAnsi="Times New Roman" w:cs="Times New Roman"/>
                <w:b/>
                <w:sz w:val="18"/>
                <w:szCs w:val="18"/>
              </w:rPr>
              <w:t>Hra na hudební nástroj</w:t>
            </w:r>
          </w:p>
        </w:tc>
        <w:tc>
          <w:tcPr>
            <w:tcW w:w="709" w:type="dxa"/>
          </w:tcPr>
          <w:p w:rsidR="00084B95" w:rsidRPr="00BC6234" w:rsidRDefault="00084B95" w:rsidP="00084B95">
            <w:pPr>
              <w:autoSpaceDE w:val="0"/>
              <w:autoSpaceDN w:val="0"/>
              <w:adjustRightInd w:val="0"/>
              <w:rPr>
                <w:rFonts w:ascii="Times New Roman" w:hAnsi="Times New Roman" w:cs="Times New Roman"/>
                <w:b/>
                <w:color w:val="000000"/>
                <w:sz w:val="18"/>
                <w:szCs w:val="18"/>
              </w:rPr>
            </w:pPr>
            <w:r w:rsidRPr="00BC6234">
              <w:rPr>
                <w:rFonts w:ascii="Times New Roman" w:hAnsi="Times New Roman" w:cs="Times New Roman"/>
                <w:b/>
                <w:color w:val="000000"/>
                <w:sz w:val="18"/>
                <w:szCs w:val="18"/>
              </w:rPr>
              <w:t>HHN</w:t>
            </w:r>
          </w:p>
        </w:tc>
        <w:tc>
          <w:tcPr>
            <w:tcW w:w="567" w:type="dxa"/>
          </w:tcPr>
          <w:p w:rsidR="00084B95" w:rsidRPr="00BC6234" w:rsidRDefault="00084B95" w:rsidP="00084B95">
            <w:pPr>
              <w:autoSpaceDE w:val="0"/>
              <w:autoSpaceDN w:val="0"/>
              <w:adjustRightInd w:val="0"/>
              <w:jc w:val="right"/>
              <w:rPr>
                <w:rFonts w:ascii="Times New Roman" w:hAnsi="Times New Roman" w:cs="Times New Roman"/>
                <w:color w:val="000000"/>
                <w:sz w:val="18"/>
                <w:szCs w:val="18"/>
              </w:rPr>
            </w:pPr>
            <w:r>
              <w:rPr>
                <w:rFonts w:ascii="Times New Roman" w:hAnsi="Times New Roman" w:cs="Times New Roman"/>
                <w:color w:val="000000"/>
                <w:sz w:val="18"/>
                <w:szCs w:val="18"/>
              </w:rPr>
              <w:t>2</w:t>
            </w:r>
          </w:p>
        </w:tc>
        <w:tc>
          <w:tcPr>
            <w:tcW w:w="567" w:type="dxa"/>
          </w:tcPr>
          <w:p w:rsidR="00084B95" w:rsidRPr="00BC6234" w:rsidRDefault="00084B95" w:rsidP="00084B95">
            <w:pPr>
              <w:autoSpaceDE w:val="0"/>
              <w:autoSpaceDN w:val="0"/>
              <w:adjustRightInd w:val="0"/>
              <w:jc w:val="right"/>
              <w:rPr>
                <w:rFonts w:ascii="Times New Roman" w:hAnsi="Times New Roman" w:cs="Times New Roman"/>
                <w:color w:val="000000"/>
                <w:sz w:val="18"/>
                <w:szCs w:val="18"/>
              </w:rPr>
            </w:pPr>
            <w:r>
              <w:rPr>
                <w:rFonts w:ascii="Times New Roman" w:hAnsi="Times New Roman" w:cs="Times New Roman"/>
                <w:color w:val="000000"/>
                <w:sz w:val="18"/>
                <w:szCs w:val="18"/>
              </w:rPr>
              <w:t>2</w:t>
            </w:r>
          </w:p>
        </w:tc>
        <w:tc>
          <w:tcPr>
            <w:tcW w:w="567" w:type="dxa"/>
          </w:tcPr>
          <w:p w:rsidR="00084B95" w:rsidRPr="00BC6234" w:rsidRDefault="00084B95" w:rsidP="00084B95">
            <w:pPr>
              <w:autoSpaceDE w:val="0"/>
              <w:autoSpaceDN w:val="0"/>
              <w:adjustRightInd w:val="0"/>
              <w:jc w:val="right"/>
              <w:rPr>
                <w:rFonts w:ascii="Times New Roman" w:hAnsi="Times New Roman" w:cs="Times New Roman"/>
                <w:color w:val="000000"/>
                <w:sz w:val="18"/>
                <w:szCs w:val="18"/>
              </w:rPr>
            </w:pPr>
            <w:r>
              <w:rPr>
                <w:rFonts w:ascii="Times New Roman" w:hAnsi="Times New Roman" w:cs="Times New Roman"/>
                <w:color w:val="000000"/>
                <w:sz w:val="18"/>
                <w:szCs w:val="18"/>
              </w:rPr>
              <w:t>2</w:t>
            </w:r>
          </w:p>
        </w:tc>
        <w:tc>
          <w:tcPr>
            <w:tcW w:w="567" w:type="dxa"/>
          </w:tcPr>
          <w:p w:rsidR="00084B95" w:rsidRPr="00BC6234" w:rsidRDefault="00084B95" w:rsidP="00084B95">
            <w:pPr>
              <w:autoSpaceDE w:val="0"/>
              <w:autoSpaceDN w:val="0"/>
              <w:adjustRightInd w:val="0"/>
              <w:jc w:val="right"/>
              <w:rPr>
                <w:rFonts w:ascii="Times New Roman" w:hAnsi="Times New Roman" w:cs="Times New Roman"/>
                <w:color w:val="000000"/>
                <w:sz w:val="18"/>
                <w:szCs w:val="18"/>
              </w:rPr>
            </w:pPr>
            <w:r>
              <w:rPr>
                <w:rFonts w:ascii="Times New Roman" w:hAnsi="Times New Roman" w:cs="Times New Roman"/>
                <w:color w:val="000000"/>
                <w:sz w:val="18"/>
                <w:szCs w:val="18"/>
              </w:rPr>
              <w:t>2</w:t>
            </w:r>
          </w:p>
        </w:tc>
        <w:tc>
          <w:tcPr>
            <w:tcW w:w="816" w:type="dxa"/>
          </w:tcPr>
          <w:p w:rsidR="00084B95" w:rsidRPr="00BC6234" w:rsidRDefault="00084B95" w:rsidP="00084B95">
            <w:pPr>
              <w:autoSpaceDE w:val="0"/>
              <w:autoSpaceDN w:val="0"/>
              <w:adjustRightInd w:val="0"/>
              <w:jc w:val="right"/>
              <w:rPr>
                <w:rFonts w:ascii="Times New Roman" w:hAnsi="Times New Roman" w:cs="Times New Roman"/>
                <w:color w:val="000000"/>
                <w:sz w:val="18"/>
                <w:szCs w:val="18"/>
              </w:rPr>
            </w:pPr>
            <w:r w:rsidRPr="00BC6234">
              <w:rPr>
                <w:rFonts w:ascii="Times New Roman" w:hAnsi="Times New Roman" w:cs="Times New Roman"/>
                <w:color w:val="000000"/>
                <w:sz w:val="18"/>
                <w:szCs w:val="18"/>
              </w:rPr>
              <w:t xml:space="preserve">  8</w:t>
            </w:r>
          </w:p>
        </w:tc>
      </w:tr>
      <w:tr w:rsidR="00084B95" w:rsidRPr="00BC6234" w:rsidTr="00084B95">
        <w:tc>
          <w:tcPr>
            <w:tcW w:w="534" w:type="dxa"/>
          </w:tcPr>
          <w:p w:rsidR="00084B95" w:rsidRPr="00BC6234" w:rsidRDefault="00084B95" w:rsidP="00084B95">
            <w:pPr>
              <w:rPr>
                <w:rFonts w:ascii="Times New Roman" w:hAnsi="Times New Roman" w:cs="Times New Roman"/>
                <w:b/>
                <w:sz w:val="18"/>
                <w:szCs w:val="18"/>
              </w:rPr>
            </w:pPr>
            <w:r w:rsidRPr="00BC6234">
              <w:rPr>
                <w:rFonts w:ascii="Times New Roman" w:hAnsi="Times New Roman" w:cs="Times New Roman"/>
                <w:b/>
                <w:sz w:val="18"/>
                <w:szCs w:val="18"/>
              </w:rPr>
              <w:t>ř.21</w:t>
            </w:r>
          </w:p>
        </w:tc>
        <w:tc>
          <w:tcPr>
            <w:tcW w:w="3260" w:type="dxa"/>
            <w:vMerge/>
          </w:tcPr>
          <w:p w:rsidR="00084B95" w:rsidRPr="00BC6234" w:rsidRDefault="00084B95" w:rsidP="00084B95">
            <w:pPr>
              <w:rPr>
                <w:rFonts w:ascii="Times New Roman" w:hAnsi="Times New Roman" w:cs="Times New Roman"/>
                <w:b/>
                <w:sz w:val="18"/>
                <w:szCs w:val="18"/>
              </w:rPr>
            </w:pPr>
          </w:p>
        </w:tc>
        <w:tc>
          <w:tcPr>
            <w:tcW w:w="2268" w:type="dxa"/>
          </w:tcPr>
          <w:p w:rsidR="00084B95" w:rsidRPr="00BC6234" w:rsidRDefault="00084B95" w:rsidP="00084B95">
            <w:pPr>
              <w:rPr>
                <w:rFonts w:ascii="Times New Roman" w:hAnsi="Times New Roman" w:cs="Times New Roman"/>
                <w:b/>
                <w:sz w:val="18"/>
                <w:szCs w:val="18"/>
              </w:rPr>
            </w:pPr>
            <w:r w:rsidRPr="00BC6234">
              <w:rPr>
                <w:rFonts w:ascii="Times New Roman" w:hAnsi="Times New Roman" w:cs="Times New Roman"/>
                <w:b/>
                <w:sz w:val="18"/>
                <w:szCs w:val="18"/>
              </w:rPr>
              <w:t>Výtvarná výchova</w:t>
            </w:r>
          </w:p>
          <w:p w:rsidR="00084B95" w:rsidRPr="00BC6234" w:rsidRDefault="00084B95" w:rsidP="00084B95">
            <w:pPr>
              <w:rPr>
                <w:rFonts w:ascii="Times New Roman" w:hAnsi="Times New Roman" w:cs="Times New Roman"/>
                <w:b/>
                <w:sz w:val="18"/>
                <w:szCs w:val="18"/>
              </w:rPr>
            </w:pPr>
            <w:r w:rsidRPr="00BC6234">
              <w:rPr>
                <w:rFonts w:ascii="Times New Roman" w:hAnsi="Times New Roman" w:cs="Times New Roman"/>
                <w:b/>
                <w:sz w:val="18"/>
                <w:szCs w:val="18"/>
              </w:rPr>
              <w:t>s</w:t>
            </w:r>
            <w:r>
              <w:rPr>
                <w:rFonts w:ascii="Times New Roman" w:hAnsi="Times New Roman" w:cs="Times New Roman"/>
                <w:b/>
                <w:sz w:val="18"/>
                <w:szCs w:val="18"/>
              </w:rPr>
              <w:t> </w:t>
            </w:r>
            <w:r w:rsidRPr="00BC6234">
              <w:rPr>
                <w:rFonts w:ascii="Times New Roman" w:hAnsi="Times New Roman" w:cs="Times New Roman"/>
                <w:b/>
                <w:sz w:val="18"/>
                <w:szCs w:val="18"/>
              </w:rPr>
              <w:t>didaktikou</w:t>
            </w:r>
          </w:p>
        </w:tc>
        <w:tc>
          <w:tcPr>
            <w:tcW w:w="709" w:type="dxa"/>
          </w:tcPr>
          <w:p w:rsidR="00084B95" w:rsidRPr="00BC6234" w:rsidRDefault="00084B95" w:rsidP="00084B95">
            <w:pPr>
              <w:autoSpaceDE w:val="0"/>
              <w:autoSpaceDN w:val="0"/>
              <w:adjustRightInd w:val="0"/>
              <w:rPr>
                <w:rFonts w:ascii="Times New Roman" w:hAnsi="Times New Roman" w:cs="Times New Roman"/>
                <w:b/>
                <w:color w:val="000000"/>
                <w:sz w:val="18"/>
                <w:szCs w:val="18"/>
              </w:rPr>
            </w:pPr>
            <w:r w:rsidRPr="00BC6234">
              <w:rPr>
                <w:rFonts w:ascii="Times New Roman" w:hAnsi="Times New Roman" w:cs="Times New Roman"/>
                <w:b/>
                <w:color w:val="000000"/>
                <w:sz w:val="18"/>
                <w:szCs w:val="18"/>
              </w:rPr>
              <w:t>VVM</w:t>
            </w:r>
          </w:p>
        </w:tc>
        <w:tc>
          <w:tcPr>
            <w:tcW w:w="567" w:type="dxa"/>
          </w:tcPr>
          <w:p w:rsidR="00084B95" w:rsidRPr="00BC6234" w:rsidRDefault="00084B95" w:rsidP="00084B95">
            <w:pPr>
              <w:autoSpaceDE w:val="0"/>
              <w:autoSpaceDN w:val="0"/>
              <w:adjustRightInd w:val="0"/>
              <w:jc w:val="right"/>
              <w:rPr>
                <w:rFonts w:ascii="Times New Roman" w:hAnsi="Times New Roman" w:cs="Times New Roman"/>
                <w:color w:val="000000"/>
                <w:sz w:val="18"/>
                <w:szCs w:val="18"/>
              </w:rPr>
            </w:pPr>
            <w:r>
              <w:rPr>
                <w:rFonts w:ascii="Times New Roman" w:hAnsi="Times New Roman" w:cs="Times New Roman"/>
                <w:color w:val="000000"/>
                <w:sz w:val="18"/>
                <w:szCs w:val="18"/>
              </w:rPr>
              <w:t>2</w:t>
            </w:r>
          </w:p>
        </w:tc>
        <w:tc>
          <w:tcPr>
            <w:tcW w:w="567" w:type="dxa"/>
          </w:tcPr>
          <w:p w:rsidR="00084B95" w:rsidRPr="00BC6234" w:rsidRDefault="00084B95" w:rsidP="00084B95">
            <w:pPr>
              <w:autoSpaceDE w:val="0"/>
              <w:autoSpaceDN w:val="0"/>
              <w:adjustRightInd w:val="0"/>
              <w:jc w:val="right"/>
              <w:rPr>
                <w:rFonts w:ascii="Times New Roman" w:hAnsi="Times New Roman" w:cs="Times New Roman"/>
                <w:color w:val="000000"/>
                <w:sz w:val="18"/>
                <w:szCs w:val="18"/>
              </w:rPr>
            </w:pPr>
            <w:r>
              <w:rPr>
                <w:rFonts w:ascii="Times New Roman" w:hAnsi="Times New Roman" w:cs="Times New Roman"/>
                <w:color w:val="000000"/>
                <w:sz w:val="18"/>
                <w:szCs w:val="18"/>
              </w:rPr>
              <w:t>2</w:t>
            </w:r>
          </w:p>
        </w:tc>
        <w:tc>
          <w:tcPr>
            <w:tcW w:w="567" w:type="dxa"/>
          </w:tcPr>
          <w:p w:rsidR="00084B95" w:rsidRPr="00BC6234" w:rsidRDefault="00084B95" w:rsidP="00084B95">
            <w:pPr>
              <w:autoSpaceDE w:val="0"/>
              <w:autoSpaceDN w:val="0"/>
              <w:adjustRightInd w:val="0"/>
              <w:jc w:val="right"/>
              <w:rPr>
                <w:rFonts w:ascii="Times New Roman" w:hAnsi="Times New Roman" w:cs="Times New Roman"/>
                <w:color w:val="000000"/>
                <w:sz w:val="18"/>
                <w:szCs w:val="18"/>
              </w:rPr>
            </w:pPr>
            <w:r>
              <w:rPr>
                <w:rFonts w:ascii="Times New Roman" w:hAnsi="Times New Roman" w:cs="Times New Roman"/>
                <w:color w:val="000000"/>
                <w:sz w:val="18"/>
                <w:szCs w:val="18"/>
              </w:rPr>
              <w:t>2</w:t>
            </w:r>
          </w:p>
        </w:tc>
        <w:tc>
          <w:tcPr>
            <w:tcW w:w="567" w:type="dxa"/>
          </w:tcPr>
          <w:p w:rsidR="00084B95" w:rsidRPr="00BC6234" w:rsidRDefault="00084B95" w:rsidP="00084B95">
            <w:pPr>
              <w:autoSpaceDE w:val="0"/>
              <w:autoSpaceDN w:val="0"/>
              <w:adjustRightInd w:val="0"/>
              <w:jc w:val="right"/>
              <w:rPr>
                <w:rFonts w:ascii="Times New Roman" w:hAnsi="Times New Roman" w:cs="Times New Roman"/>
                <w:color w:val="000000"/>
                <w:sz w:val="18"/>
                <w:szCs w:val="18"/>
              </w:rPr>
            </w:pPr>
            <w:r>
              <w:rPr>
                <w:rFonts w:ascii="Times New Roman" w:hAnsi="Times New Roman" w:cs="Times New Roman"/>
                <w:color w:val="000000"/>
                <w:sz w:val="18"/>
                <w:szCs w:val="18"/>
              </w:rPr>
              <w:t>2</w:t>
            </w:r>
          </w:p>
        </w:tc>
        <w:tc>
          <w:tcPr>
            <w:tcW w:w="816" w:type="dxa"/>
          </w:tcPr>
          <w:p w:rsidR="00084B95" w:rsidRPr="00BC6234" w:rsidRDefault="00084B95" w:rsidP="00084B95">
            <w:pPr>
              <w:autoSpaceDE w:val="0"/>
              <w:autoSpaceDN w:val="0"/>
              <w:adjustRightInd w:val="0"/>
              <w:jc w:val="right"/>
              <w:rPr>
                <w:rFonts w:ascii="Times New Roman" w:hAnsi="Times New Roman" w:cs="Times New Roman"/>
                <w:color w:val="000000"/>
                <w:sz w:val="18"/>
                <w:szCs w:val="18"/>
              </w:rPr>
            </w:pPr>
            <w:r w:rsidRPr="00BC6234">
              <w:rPr>
                <w:rFonts w:ascii="Times New Roman" w:hAnsi="Times New Roman" w:cs="Times New Roman"/>
                <w:color w:val="000000"/>
                <w:sz w:val="18"/>
                <w:szCs w:val="18"/>
              </w:rPr>
              <w:t xml:space="preserve">  8</w:t>
            </w:r>
          </w:p>
        </w:tc>
      </w:tr>
      <w:tr w:rsidR="00084B95" w:rsidRPr="00BC6234" w:rsidTr="00084B95">
        <w:tc>
          <w:tcPr>
            <w:tcW w:w="534" w:type="dxa"/>
          </w:tcPr>
          <w:p w:rsidR="00084B95" w:rsidRPr="00BC6234" w:rsidRDefault="00084B95" w:rsidP="00084B95">
            <w:pPr>
              <w:rPr>
                <w:rFonts w:ascii="Times New Roman" w:hAnsi="Times New Roman" w:cs="Times New Roman"/>
                <w:b/>
                <w:sz w:val="18"/>
                <w:szCs w:val="18"/>
              </w:rPr>
            </w:pPr>
            <w:r w:rsidRPr="00BC6234">
              <w:rPr>
                <w:rFonts w:ascii="Times New Roman" w:hAnsi="Times New Roman" w:cs="Times New Roman"/>
                <w:b/>
                <w:sz w:val="18"/>
                <w:szCs w:val="18"/>
              </w:rPr>
              <w:t>ř.22</w:t>
            </w:r>
          </w:p>
        </w:tc>
        <w:tc>
          <w:tcPr>
            <w:tcW w:w="3260" w:type="dxa"/>
          </w:tcPr>
          <w:p w:rsidR="00084B95" w:rsidRPr="00BC6234" w:rsidRDefault="00084B95" w:rsidP="00084B95">
            <w:pPr>
              <w:rPr>
                <w:rFonts w:ascii="Times New Roman" w:hAnsi="Times New Roman" w:cs="Times New Roman"/>
                <w:b/>
                <w:sz w:val="18"/>
                <w:szCs w:val="18"/>
              </w:rPr>
            </w:pPr>
            <w:r w:rsidRPr="00BC6234">
              <w:rPr>
                <w:rFonts w:ascii="Times New Roman" w:hAnsi="Times New Roman" w:cs="Times New Roman"/>
                <w:b/>
                <w:sz w:val="18"/>
                <w:szCs w:val="18"/>
              </w:rPr>
              <w:t>Vzdělávání pro zdraví a didaktika pedagogických činností</w:t>
            </w:r>
          </w:p>
        </w:tc>
        <w:tc>
          <w:tcPr>
            <w:tcW w:w="2268" w:type="dxa"/>
          </w:tcPr>
          <w:p w:rsidR="00084B95" w:rsidRPr="00BC6234" w:rsidRDefault="00084B95" w:rsidP="00084B95">
            <w:pPr>
              <w:rPr>
                <w:rFonts w:ascii="Times New Roman" w:hAnsi="Times New Roman" w:cs="Times New Roman"/>
                <w:b/>
                <w:sz w:val="18"/>
                <w:szCs w:val="18"/>
              </w:rPr>
            </w:pPr>
            <w:r w:rsidRPr="00BC6234">
              <w:rPr>
                <w:rFonts w:ascii="Times New Roman" w:hAnsi="Times New Roman" w:cs="Times New Roman"/>
                <w:b/>
                <w:sz w:val="18"/>
                <w:szCs w:val="18"/>
              </w:rPr>
              <w:t>Tělesná výchova</w:t>
            </w:r>
          </w:p>
          <w:p w:rsidR="00084B95" w:rsidRPr="00BC6234" w:rsidRDefault="00084B95" w:rsidP="00084B95">
            <w:pPr>
              <w:rPr>
                <w:rFonts w:ascii="Times New Roman" w:hAnsi="Times New Roman" w:cs="Times New Roman"/>
                <w:b/>
                <w:sz w:val="18"/>
                <w:szCs w:val="18"/>
              </w:rPr>
            </w:pPr>
            <w:r w:rsidRPr="00BC6234">
              <w:rPr>
                <w:rFonts w:ascii="Times New Roman" w:hAnsi="Times New Roman" w:cs="Times New Roman"/>
                <w:b/>
                <w:sz w:val="18"/>
                <w:szCs w:val="18"/>
              </w:rPr>
              <w:t>s</w:t>
            </w:r>
            <w:r>
              <w:rPr>
                <w:rFonts w:ascii="Times New Roman" w:hAnsi="Times New Roman" w:cs="Times New Roman"/>
                <w:b/>
                <w:sz w:val="18"/>
                <w:szCs w:val="18"/>
              </w:rPr>
              <w:t> </w:t>
            </w:r>
            <w:r w:rsidRPr="00BC6234">
              <w:rPr>
                <w:rFonts w:ascii="Times New Roman" w:hAnsi="Times New Roman" w:cs="Times New Roman"/>
                <w:b/>
                <w:sz w:val="18"/>
                <w:szCs w:val="18"/>
              </w:rPr>
              <w:t>didaktikou</w:t>
            </w:r>
          </w:p>
        </w:tc>
        <w:tc>
          <w:tcPr>
            <w:tcW w:w="709" w:type="dxa"/>
          </w:tcPr>
          <w:p w:rsidR="00084B95" w:rsidRPr="00BC6234" w:rsidRDefault="00084B95" w:rsidP="00084B95">
            <w:pPr>
              <w:autoSpaceDE w:val="0"/>
              <w:autoSpaceDN w:val="0"/>
              <w:adjustRightInd w:val="0"/>
              <w:rPr>
                <w:rFonts w:ascii="Times New Roman" w:hAnsi="Times New Roman" w:cs="Times New Roman"/>
                <w:b/>
                <w:color w:val="000000"/>
                <w:sz w:val="18"/>
                <w:szCs w:val="18"/>
              </w:rPr>
            </w:pPr>
            <w:r w:rsidRPr="00BC6234">
              <w:rPr>
                <w:rFonts w:ascii="Times New Roman" w:hAnsi="Times New Roman" w:cs="Times New Roman"/>
                <w:b/>
                <w:color w:val="000000"/>
                <w:sz w:val="18"/>
                <w:szCs w:val="18"/>
              </w:rPr>
              <w:t>TVM</w:t>
            </w:r>
          </w:p>
        </w:tc>
        <w:tc>
          <w:tcPr>
            <w:tcW w:w="567" w:type="dxa"/>
          </w:tcPr>
          <w:p w:rsidR="00084B95" w:rsidRPr="00BC6234" w:rsidRDefault="00084B95" w:rsidP="00084B95">
            <w:pPr>
              <w:autoSpaceDE w:val="0"/>
              <w:autoSpaceDN w:val="0"/>
              <w:adjustRightInd w:val="0"/>
              <w:jc w:val="right"/>
              <w:rPr>
                <w:rFonts w:ascii="Times New Roman" w:hAnsi="Times New Roman" w:cs="Times New Roman"/>
                <w:color w:val="000000"/>
                <w:sz w:val="18"/>
                <w:szCs w:val="18"/>
              </w:rPr>
            </w:pPr>
            <w:r>
              <w:rPr>
                <w:rFonts w:ascii="Times New Roman" w:hAnsi="Times New Roman" w:cs="Times New Roman"/>
                <w:color w:val="000000"/>
                <w:sz w:val="18"/>
                <w:szCs w:val="18"/>
              </w:rPr>
              <w:t>3</w:t>
            </w:r>
          </w:p>
        </w:tc>
        <w:tc>
          <w:tcPr>
            <w:tcW w:w="567" w:type="dxa"/>
          </w:tcPr>
          <w:p w:rsidR="00084B95" w:rsidRPr="00BC6234" w:rsidRDefault="00084B95" w:rsidP="00084B95">
            <w:pPr>
              <w:autoSpaceDE w:val="0"/>
              <w:autoSpaceDN w:val="0"/>
              <w:adjustRightInd w:val="0"/>
              <w:jc w:val="right"/>
              <w:rPr>
                <w:rFonts w:ascii="Times New Roman" w:hAnsi="Times New Roman" w:cs="Times New Roman"/>
                <w:color w:val="000000"/>
                <w:sz w:val="18"/>
                <w:szCs w:val="18"/>
              </w:rPr>
            </w:pPr>
            <w:r>
              <w:rPr>
                <w:rFonts w:ascii="Times New Roman" w:hAnsi="Times New Roman" w:cs="Times New Roman"/>
                <w:color w:val="000000"/>
                <w:sz w:val="18"/>
                <w:szCs w:val="18"/>
              </w:rPr>
              <w:t>3</w:t>
            </w:r>
          </w:p>
        </w:tc>
        <w:tc>
          <w:tcPr>
            <w:tcW w:w="567" w:type="dxa"/>
          </w:tcPr>
          <w:p w:rsidR="00084B95" w:rsidRPr="00BC6234" w:rsidRDefault="00084B95" w:rsidP="00084B95">
            <w:pPr>
              <w:autoSpaceDE w:val="0"/>
              <w:autoSpaceDN w:val="0"/>
              <w:adjustRightInd w:val="0"/>
              <w:jc w:val="right"/>
              <w:rPr>
                <w:rFonts w:ascii="Times New Roman" w:hAnsi="Times New Roman" w:cs="Times New Roman"/>
                <w:color w:val="000000"/>
                <w:sz w:val="18"/>
                <w:szCs w:val="18"/>
              </w:rPr>
            </w:pPr>
            <w:r>
              <w:rPr>
                <w:rFonts w:ascii="Times New Roman" w:hAnsi="Times New Roman" w:cs="Times New Roman"/>
                <w:color w:val="000000"/>
                <w:sz w:val="18"/>
                <w:szCs w:val="18"/>
              </w:rPr>
              <w:t>2</w:t>
            </w:r>
          </w:p>
        </w:tc>
        <w:tc>
          <w:tcPr>
            <w:tcW w:w="567" w:type="dxa"/>
          </w:tcPr>
          <w:p w:rsidR="00084B95" w:rsidRPr="00BC6234" w:rsidRDefault="00084B95" w:rsidP="00084B95">
            <w:pPr>
              <w:autoSpaceDE w:val="0"/>
              <w:autoSpaceDN w:val="0"/>
              <w:adjustRightInd w:val="0"/>
              <w:jc w:val="right"/>
              <w:rPr>
                <w:rFonts w:ascii="Times New Roman" w:hAnsi="Times New Roman" w:cs="Times New Roman"/>
                <w:color w:val="000000"/>
                <w:sz w:val="18"/>
                <w:szCs w:val="18"/>
              </w:rPr>
            </w:pPr>
            <w:r>
              <w:rPr>
                <w:rFonts w:ascii="Times New Roman" w:hAnsi="Times New Roman" w:cs="Times New Roman"/>
                <w:color w:val="000000"/>
                <w:sz w:val="18"/>
                <w:szCs w:val="18"/>
              </w:rPr>
              <w:t>2</w:t>
            </w:r>
          </w:p>
        </w:tc>
        <w:tc>
          <w:tcPr>
            <w:tcW w:w="816" w:type="dxa"/>
          </w:tcPr>
          <w:p w:rsidR="00084B95" w:rsidRPr="00BC6234" w:rsidRDefault="00084B95" w:rsidP="00084B95">
            <w:pPr>
              <w:autoSpaceDE w:val="0"/>
              <w:autoSpaceDN w:val="0"/>
              <w:adjustRightInd w:val="0"/>
              <w:jc w:val="right"/>
              <w:rPr>
                <w:rFonts w:ascii="Times New Roman" w:hAnsi="Times New Roman" w:cs="Times New Roman"/>
                <w:color w:val="000000"/>
                <w:sz w:val="18"/>
                <w:szCs w:val="18"/>
              </w:rPr>
            </w:pPr>
            <w:r w:rsidRPr="00BC6234">
              <w:rPr>
                <w:rFonts w:ascii="Times New Roman" w:hAnsi="Times New Roman" w:cs="Times New Roman"/>
                <w:color w:val="000000"/>
                <w:sz w:val="18"/>
                <w:szCs w:val="18"/>
              </w:rPr>
              <w:t xml:space="preserve">  10</w:t>
            </w:r>
          </w:p>
        </w:tc>
      </w:tr>
      <w:tr w:rsidR="00084B95" w:rsidRPr="00BC6234" w:rsidTr="00084B95">
        <w:tc>
          <w:tcPr>
            <w:tcW w:w="534" w:type="dxa"/>
          </w:tcPr>
          <w:p w:rsidR="00084B95" w:rsidRPr="00BC6234" w:rsidRDefault="00084B95" w:rsidP="00084B95">
            <w:pPr>
              <w:rPr>
                <w:rFonts w:ascii="Times New Roman" w:hAnsi="Times New Roman" w:cs="Times New Roman"/>
                <w:b/>
                <w:sz w:val="18"/>
                <w:szCs w:val="18"/>
              </w:rPr>
            </w:pPr>
          </w:p>
        </w:tc>
        <w:tc>
          <w:tcPr>
            <w:tcW w:w="3260" w:type="dxa"/>
          </w:tcPr>
          <w:p w:rsidR="00084B95" w:rsidRPr="00BC6234" w:rsidRDefault="00084B95" w:rsidP="00084B95">
            <w:pPr>
              <w:rPr>
                <w:rFonts w:ascii="Times New Roman" w:hAnsi="Times New Roman" w:cs="Times New Roman"/>
                <w:b/>
                <w:sz w:val="18"/>
                <w:szCs w:val="18"/>
              </w:rPr>
            </w:pPr>
          </w:p>
        </w:tc>
        <w:tc>
          <w:tcPr>
            <w:tcW w:w="2268" w:type="dxa"/>
          </w:tcPr>
          <w:p w:rsidR="00084B95" w:rsidRPr="00BC6234" w:rsidRDefault="00084B95" w:rsidP="00084B95">
            <w:pPr>
              <w:rPr>
                <w:rFonts w:ascii="Times New Roman" w:hAnsi="Times New Roman" w:cs="Times New Roman"/>
                <w:b/>
                <w:sz w:val="18"/>
                <w:szCs w:val="18"/>
              </w:rPr>
            </w:pPr>
          </w:p>
        </w:tc>
        <w:tc>
          <w:tcPr>
            <w:tcW w:w="709" w:type="dxa"/>
          </w:tcPr>
          <w:p w:rsidR="00084B95" w:rsidRPr="00BC6234" w:rsidRDefault="00084B95" w:rsidP="00084B95">
            <w:pPr>
              <w:autoSpaceDE w:val="0"/>
              <w:autoSpaceDN w:val="0"/>
              <w:adjustRightInd w:val="0"/>
              <w:rPr>
                <w:rFonts w:ascii="Times New Roman" w:hAnsi="Times New Roman" w:cs="Times New Roman"/>
                <w:b/>
                <w:color w:val="000000"/>
                <w:sz w:val="18"/>
                <w:szCs w:val="18"/>
              </w:rPr>
            </w:pPr>
          </w:p>
        </w:tc>
        <w:tc>
          <w:tcPr>
            <w:tcW w:w="567" w:type="dxa"/>
          </w:tcPr>
          <w:p w:rsidR="00084B95" w:rsidRPr="00BC6234" w:rsidRDefault="00084B95" w:rsidP="00084B95">
            <w:pPr>
              <w:autoSpaceDE w:val="0"/>
              <w:autoSpaceDN w:val="0"/>
              <w:adjustRightInd w:val="0"/>
              <w:rPr>
                <w:rFonts w:ascii="Times New Roman" w:hAnsi="Times New Roman" w:cs="Times New Roman"/>
                <w:color w:val="000000"/>
                <w:sz w:val="18"/>
                <w:szCs w:val="18"/>
              </w:rPr>
            </w:pPr>
          </w:p>
        </w:tc>
        <w:tc>
          <w:tcPr>
            <w:tcW w:w="567" w:type="dxa"/>
          </w:tcPr>
          <w:p w:rsidR="00084B95" w:rsidRPr="00BC6234" w:rsidRDefault="00084B95" w:rsidP="00084B95">
            <w:pPr>
              <w:autoSpaceDE w:val="0"/>
              <w:autoSpaceDN w:val="0"/>
              <w:adjustRightInd w:val="0"/>
              <w:rPr>
                <w:rFonts w:ascii="Times New Roman" w:hAnsi="Times New Roman" w:cs="Times New Roman"/>
                <w:color w:val="000000"/>
                <w:sz w:val="18"/>
                <w:szCs w:val="18"/>
              </w:rPr>
            </w:pPr>
          </w:p>
        </w:tc>
        <w:tc>
          <w:tcPr>
            <w:tcW w:w="567" w:type="dxa"/>
          </w:tcPr>
          <w:p w:rsidR="00084B95" w:rsidRPr="00BC6234" w:rsidRDefault="00084B95" w:rsidP="00084B95">
            <w:pPr>
              <w:autoSpaceDE w:val="0"/>
              <w:autoSpaceDN w:val="0"/>
              <w:adjustRightInd w:val="0"/>
              <w:rPr>
                <w:rFonts w:ascii="Times New Roman" w:hAnsi="Times New Roman" w:cs="Times New Roman"/>
                <w:color w:val="000000"/>
                <w:sz w:val="18"/>
                <w:szCs w:val="18"/>
              </w:rPr>
            </w:pPr>
          </w:p>
        </w:tc>
        <w:tc>
          <w:tcPr>
            <w:tcW w:w="567" w:type="dxa"/>
          </w:tcPr>
          <w:p w:rsidR="00084B95" w:rsidRPr="00BC6234" w:rsidRDefault="00084B95" w:rsidP="00084B95">
            <w:pPr>
              <w:autoSpaceDE w:val="0"/>
              <w:autoSpaceDN w:val="0"/>
              <w:adjustRightInd w:val="0"/>
              <w:rPr>
                <w:rFonts w:ascii="Times New Roman" w:hAnsi="Times New Roman" w:cs="Times New Roman"/>
                <w:color w:val="000000"/>
                <w:sz w:val="18"/>
                <w:szCs w:val="18"/>
              </w:rPr>
            </w:pPr>
          </w:p>
        </w:tc>
        <w:tc>
          <w:tcPr>
            <w:tcW w:w="816" w:type="dxa"/>
          </w:tcPr>
          <w:p w:rsidR="00084B95" w:rsidRPr="00BC6234" w:rsidRDefault="00084B95" w:rsidP="00084B95">
            <w:pPr>
              <w:autoSpaceDE w:val="0"/>
              <w:autoSpaceDN w:val="0"/>
              <w:adjustRightInd w:val="0"/>
              <w:rPr>
                <w:rFonts w:ascii="Times New Roman" w:hAnsi="Times New Roman" w:cs="Times New Roman"/>
                <w:color w:val="000000"/>
                <w:sz w:val="18"/>
                <w:szCs w:val="18"/>
              </w:rPr>
            </w:pPr>
          </w:p>
        </w:tc>
      </w:tr>
      <w:tr w:rsidR="00084B95" w:rsidRPr="00BC6234" w:rsidTr="00084B95">
        <w:tc>
          <w:tcPr>
            <w:tcW w:w="534" w:type="dxa"/>
          </w:tcPr>
          <w:p w:rsidR="00084B95" w:rsidRPr="00BC6234" w:rsidRDefault="00084B95" w:rsidP="00084B95">
            <w:pPr>
              <w:rPr>
                <w:rFonts w:ascii="Times New Roman" w:hAnsi="Times New Roman" w:cs="Times New Roman"/>
                <w:b/>
                <w:sz w:val="16"/>
                <w:szCs w:val="16"/>
              </w:rPr>
            </w:pPr>
            <w:r w:rsidRPr="00BC6234">
              <w:rPr>
                <w:rFonts w:ascii="Times New Roman" w:hAnsi="Times New Roman" w:cs="Times New Roman"/>
                <w:b/>
                <w:sz w:val="16"/>
                <w:szCs w:val="16"/>
              </w:rPr>
              <w:t>ř..33</w:t>
            </w:r>
          </w:p>
        </w:tc>
        <w:tc>
          <w:tcPr>
            <w:tcW w:w="3260" w:type="dxa"/>
          </w:tcPr>
          <w:p w:rsidR="00084B95" w:rsidRPr="00BC6234" w:rsidRDefault="00084B95" w:rsidP="00084B95">
            <w:pPr>
              <w:rPr>
                <w:rFonts w:ascii="Times New Roman" w:hAnsi="Times New Roman" w:cs="Times New Roman"/>
                <w:b/>
                <w:sz w:val="18"/>
                <w:szCs w:val="18"/>
              </w:rPr>
            </w:pPr>
            <w:r w:rsidRPr="00BC6234">
              <w:rPr>
                <w:rFonts w:ascii="Times New Roman" w:hAnsi="Times New Roman" w:cs="Times New Roman"/>
                <w:b/>
                <w:sz w:val="18"/>
                <w:szCs w:val="18"/>
              </w:rPr>
              <w:t>Rozvoj odborných kompetencí</w:t>
            </w:r>
          </w:p>
        </w:tc>
        <w:tc>
          <w:tcPr>
            <w:tcW w:w="2268" w:type="dxa"/>
          </w:tcPr>
          <w:p w:rsidR="00084B95" w:rsidRPr="00BC6234" w:rsidRDefault="00084B95" w:rsidP="00084B95">
            <w:pPr>
              <w:rPr>
                <w:rFonts w:ascii="Times New Roman" w:hAnsi="Times New Roman" w:cs="Times New Roman"/>
                <w:b/>
                <w:sz w:val="18"/>
                <w:szCs w:val="18"/>
              </w:rPr>
            </w:pPr>
            <w:r w:rsidRPr="00BC6234">
              <w:rPr>
                <w:rFonts w:ascii="Times New Roman" w:hAnsi="Times New Roman" w:cs="Times New Roman"/>
                <w:b/>
                <w:sz w:val="18"/>
                <w:szCs w:val="18"/>
              </w:rPr>
              <w:t>Volitelné předměty</w:t>
            </w:r>
          </w:p>
        </w:tc>
        <w:tc>
          <w:tcPr>
            <w:tcW w:w="709" w:type="dxa"/>
          </w:tcPr>
          <w:p w:rsidR="00084B95" w:rsidRPr="00BC6234" w:rsidRDefault="00084B95" w:rsidP="00084B95">
            <w:pPr>
              <w:autoSpaceDE w:val="0"/>
              <w:autoSpaceDN w:val="0"/>
              <w:adjustRightInd w:val="0"/>
              <w:rPr>
                <w:rFonts w:ascii="Times New Roman" w:hAnsi="Times New Roman" w:cs="Times New Roman"/>
                <w:sz w:val="18"/>
                <w:szCs w:val="18"/>
              </w:rPr>
            </w:pPr>
            <w:r w:rsidRPr="00BC6234">
              <w:rPr>
                <w:rFonts w:ascii="Times New Roman" w:hAnsi="Times New Roman" w:cs="Times New Roman"/>
                <w:sz w:val="18"/>
                <w:szCs w:val="18"/>
              </w:rPr>
              <w:t>Xxx</w:t>
            </w:r>
          </w:p>
        </w:tc>
        <w:tc>
          <w:tcPr>
            <w:tcW w:w="567" w:type="dxa"/>
          </w:tcPr>
          <w:p w:rsidR="00084B95" w:rsidRPr="00BC6234" w:rsidRDefault="00926E85" w:rsidP="00084B95">
            <w:pPr>
              <w:autoSpaceDE w:val="0"/>
              <w:autoSpaceDN w:val="0"/>
              <w:adjustRightInd w:val="0"/>
              <w:rPr>
                <w:rFonts w:ascii="Times New Roman" w:hAnsi="Times New Roman" w:cs="Times New Roman"/>
                <w:sz w:val="18"/>
                <w:szCs w:val="18"/>
              </w:rPr>
            </w:pPr>
            <w:r w:rsidRPr="00BC6234">
              <w:rPr>
                <w:rFonts w:ascii="Times New Roman" w:hAnsi="Times New Roman" w:cs="Times New Roman"/>
                <w:sz w:val="18"/>
                <w:szCs w:val="18"/>
              </w:rPr>
              <w:t>X</w:t>
            </w:r>
            <w:r w:rsidR="00084B95" w:rsidRPr="00BC6234">
              <w:rPr>
                <w:rFonts w:ascii="Times New Roman" w:hAnsi="Times New Roman" w:cs="Times New Roman"/>
                <w:sz w:val="18"/>
                <w:szCs w:val="18"/>
              </w:rPr>
              <w:t>xx</w:t>
            </w:r>
          </w:p>
        </w:tc>
        <w:tc>
          <w:tcPr>
            <w:tcW w:w="567" w:type="dxa"/>
          </w:tcPr>
          <w:p w:rsidR="00084B95" w:rsidRPr="00BC6234" w:rsidRDefault="00084B95" w:rsidP="00084B95">
            <w:pPr>
              <w:autoSpaceDE w:val="0"/>
              <w:autoSpaceDN w:val="0"/>
              <w:adjustRightInd w:val="0"/>
              <w:rPr>
                <w:rFonts w:ascii="Times New Roman" w:hAnsi="Times New Roman" w:cs="Times New Roman"/>
                <w:sz w:val="18"/>
                <w:szCs w:val="18"/>
              </w:rPr>
            </w:pPr>
            <w:r w:rsidRPr="00BC6234">
              <w:rPr>
                <w:rFonts w:ascii="Times New Roman" w:hAnsi="Times New Roman" w:cs="Times New Roman"/>
                <w:sz w:val="18"/>
                <w:szCs w:val="18"/>
              </w:rPr>
              <w:t>xxx</w:t>
            </w:r>
          </w:p>
        </w:tc>
        <w:tc>
          <w:tcPr>
            <w:tcW w:w="567" w:type="dxa"/>
          </w:tcPr>
          <w:p w:rsidR="00084B95" w:rsidRPr="00BC6234" w:rsidRDefault="00084B95" w:rsidP="00084B95">
            <w:pPr>
              <w:autoSpaceDE w:val="0"/>
              <w:autoSpaceDN w:val="0"/>
              <w:adjustRightInd w:val="0"/>
              <w:rPr>
                <w:rFonts w:ascii="Times New Roman" w:hAnsi="Times New Roman" w:cs="Times New Roman"/>
                <w:sz w:val="18"/>
                <w:szCs w:val="18"/>
              </w:rPr>
            </w:pPr>
            <w:r w:rsidRPr="00BC6234">
              <w:rPr>
                <w:rFonts w:ascii="Times New Roman" w:hAnsi="Times New Roman" w:cs="Times New Roman"/>
                <w:sz w:val="18"/>
                <w:szCs w:val="18"/>
              </w:rPr>
              <w:t>xxx</w:t>
            </w:r>
          </w:p>
        </w:tc>
        <w:tc>
          <w:tcPr>
            <w:tcW w:w="567" w:type="dxa"/>
          </w:tcPr>
          <w:p w:rsidR="00084B95" w:rsidRPr="00BC6234" w:rsidRDefault="00084B95" w:rsidP="00084B95">
            <w:pPr>
              <w:autoSpaceDE w:val="0"/>
              <w:autoSpaceDN w:val="0"/>
              <w:adjustRightInd w:val="0"/>
              <w:rPr>
                <w:rFonts w:ascii="Times New Roman" w:hAnsi="Times New Roman" w:cs="Times New Roman"/>
                <w:sz w:val="18"/>
                <w:szCs w:val="18"/>
              </w:rPr>
            </w:pPr>
            <w:r w:rsidRPr="00BC6234">
              <w:rPr>
                <w:rFonts w:ascii="Times New Roman" w:hAnsi="Times New Roman" w:cs="Times New Roman"/>
                <w:sz w:val="18"/>
                <w:szCs w:val="18"/>
              </w:rPr>
              <w:t>xxx</w:t>
            </w:r>
          </w:p>
        </w:tc>
        <w:tc>
          <w:tcPr>
            <w:tcW w:w="816" w:type="dxa"/>
          </w:tcPr>
          <w:p w:rsidR="00084B95" w:rsidRPr="00BC6234" w:rsidRDefault="00084B95" w:rsidP="00084B95">
            <w:pPr>
              <w:autoSpaceDE w:val="0"/>
              <w:autoSpaceDN w:val="0"/>
              <w:adjustRightInd w:val="0"/>
              <w:rPr>
                <w:rFonts w:ascii="Times New Roman" w:hAnsi="Times New Roman" w:cs="Times New Roman"/>
                <w:sz w:val="18"/>
                <w:szCs w:val="18"/>
              </w:rPr>
            </w:pPr>
            <w:r w:rsidRPr="00BC6234">
              <w:rPr>
                <w:rFonts w:ascii="Times New Roman" w:hAnsi="Times New Roman" w:cs="Times New Roman"/>
                <w:sz w:val="18"/>
                <w:szCs w:val="18"/>
              </w:rPr>
              <w:t>Xxx</w:t>
            </w:r>
          </w:p>
        </w:tc>
      </w:tr>
      <w:tr w:rsidR="00084B95" w:rsidRPr="00BC6234" w:rsidTr="00084B95">
        <w:tc>
          <w:tcPr>
            <w:tcW w:w="534" w:type="dxa"/>
          </w:tcPr>
          <w:p w:rsidR="00084B95" w:rsidRPr="00BC6234" w:rsidRDefault="00084B95" w:rsidP="00084B95">
            <w:pPr>
              <w:rPr>
                <w:rFonts w:ascii="Times New Roman" w:hAnsi="Times New Roman" w:cs="Times New Roman"/>
                <w:b/>
                <w:sz w:val="18"/>
                <w:szCs w:val="18"/>
              </w:rPr>
            </w:pPr>
          </w:p>
        </w:tc>
        <w:tc>
          <w:tcPr>
            <w:tcW w:w="3260" w:type="dxa"/>
          </w:tcPr>
          <w:p w:rsidR="00084B95" w:rsidRPr="00BC6234" w:rsidRDefault="00084B95" w:rsidP="00084B95">
            <w:pPr>
              <w:rPr>
                <w:rFonts w:ascii="Times New Roman" w:hAnsi="Times New Roman" w:cs="Times New Roman"/>
                <w:b/>
                <w:sz w:val="18"/>
                <w:szCs w:val="18"/>
              </w:rPr>
            </w:pPr>
          </w:p>
        </w:tc>
        <w:tc>
          <w:tcPr>
            <w:tcW w:w="2268" w:type="dxa"/>
          </w:tcPr>
          <w:p w:rsidR="00084B95" w:rsidRPr="00BC6234" w:rsidRDefault="00084B95" w:rsidP="00084B95">
            <w:pPr>
              <w:rPr>
                <w:rFonts w:ascii="Times New Roman" w:hAnsi="Times New Roman" w:cs="Times New Roman"/>
                <w:b/>
                <w:sz w:val="18"/>
                <w:szCs w:val="18"/>
              </w:rPr>
            </w:pPr>
            <w:r w:rsidRPr="00BC6234">
              <w:rPr>
                <w:rFonts w:ascii="Times New Roman" w:hAnsi="Times New Roman" w:cs="Times New Roman"/>
                <w:b/>
                <w:sz w:val="18"/>
                <w:szCs w:val="18"/>
              </w:rPr>
              <w:t>Volitelný předmět  1</w:t>
            </w:r>
          </w:p>
        </w:tc>
        <w:tc>
          <w:tcPr>
            <w:tcW w:w="709" w:type="dxa"/>
          </w:tcPr>
          <w:p w:rsidR="00084B95" w:rsidRPr="00BC6234" w:rsidRDefault="00084B95" w:rsidP="00084B95">
            <w:pPr>
              <w:autoSpaceDE w:val="0"/>
              <w:autoSpaceDN w:val="0"/>
              <w:adjustRightInd w:val="0"/>
              <w:rPr>
                <w:rFonts w:ascii="Times New Roman" w:hAnsi="Times New Roman" w:cs="Times New Roman"/>
                <w:color w:val="000000"/>
                <w:sz w:val="18"/>
                <w:szCs w:val="18"/>
              </w:rPr>
            </w:pPr>
          </w:p>
        </w:tc>
        <w:tc>
          <w:tcPr>
            <w:tcW w:w="567" w:type="dxa"/>
          </w:tcPr>
          <w:p w:rsidR="00084B95" w:rsidRPr="00BC6234" w:rsidRDefault="00084B95" w:rsidP="00084B95">
            <w:pPr>
              <w:autoSpaceDE w:val="0"/>
              <w:autoSpaceDN w:val="0"/>
              <w:adjustRightInd w:val="0"/>
              <w:jc w:val="right"/>
              <w:rPr>
                <w:rFonts w:ascii="Times New Roman" w:hAnsi="Times New Roman" w:cs="Times New Roman"/>
                <w:color w:val="000000"/>
                <w:sz w:val="18"/>
                <w:szCs w:val="18"/>
              </w:rPr>
            </w:pPr>
            <w:r w:rsidRPr="00BC6234">
              <w:rPr>
                <w:rFonts w:ascii="Times New Roman" w:hAnsi="Times New Roman" w:cs="Times New Roman"/>
                <w:color w:val="000000"/>
                <w:sz w:val="18"/>
                <w:szCs w:val="18"/>
              </w:rPr>
              <w:t>---</w:t>
            </w:r>
          </w:p>
        </w:tc>
        <w:tc>
          <w:tcPr>
            <w:tcW w:w="567" w:type="dxa"/>
          </w:tcPr>
          <w:p w:rsidR="00084B95" w:rsidRPr="00BC6234" w:rsidRDefault="00084B95" w:rsidP="00084B95">
            <w:pPr>
              <w:autoSpaceDE w:val="0"/>
              <w:autoSpaceDN w:val="0"/>
              <w:adjustRightInd w:val="0"/>
              <w:jc w:val="right"/>
              <w:rPr>
                <w:rFonts w:ascii="Times New Roman" w:hAnsi="Times New Roman" w:cs="Times New Roman"/>
                <w:color w:val="000000"/>
                <w:sz w:val="18"/>
                <w:szCs w:val="18"/>
              </w:rPr>
            </w:pPr>
            <w:r w:rsidRPr="00BC6234">
              <w:rPr>
                <w:rFonts w:ascii="Times New Roman" w:hAnsi="Times New Roman" w:cs="Times New Roman"/>
                <w:color w:val="000000"/>
                <w:sz w:val="18"/>
                <w:szCs w:val="18"/>
              </w:rPr>
              <w:t>---</w:t>
            </w:r>
          </w:p>
        </w:tc>
        <w:tc>
          <w:tcPr>
            <w:tcW w:w="567" w:type="dxa"/>
          </w:tcPr>
          <w:p w:rsidR="00084B95" w:rsidRPr="00BC6234" w:rsidRDefault="00084B95" w:rsidP="00084B95">
            <w:pPr>
              <w:autoSpaceDE w:val="0"/>
              <w:autoSpaceDN w:val="0"/>
              <w:adjustRightInd w:val="0"/>
              <w:jc w:val="right"/>
              <w:rPr>
                <w:rFonts w:ascii="Times New Roman" w:hAnsi="Times New Roman" w:cs="Times New Roman"/>
                <w:color w:val="000000"/>
                <w:sz w:val="18"/>
                <w:szCs w:val="18"/>
              </w:rPr>
            </w:pPr>
            <w:r w:rsidRPr="00BC6234">
              <w:rPr>
                <w:rFonts w:ascii="Times New Roman" w:hAnsi="Times New Roman" w:cs="Times New Roman"/>
                <w:color w:val="000000"/>
                <w:sz w:val="18"/>
                <w:szCs w:val="18"/>
              </w:rPr>
              <w:t>---</w:t>
            </w:r>
          </w:p>
        </w:tc>
        <w:tc>
          <w:tcPr>
            <w:tcW w:w="567" w:type="dxa"/>
          </w:tcPr>
          <w:p w:rsidR="00084B95" w:rsidRPr="00BC6234" w:rsidRDefault="00084B95" w:rsidP="00084B95">
            <w:pPr>
              <w:autoSpaceDE w:val="0"/>
              <w:autoSpaceDN w:val="0"/>
              <w:adjustRightInd w:val="0"/>
              <w:jc w:val="right"/>
              <w:rPr>
                <w:rFonts w:ascii="Times New Roman" w:hAnsi="Times New Roman" w:cs="Times New Roman"/>
                <w:color w:val="000000"/>
                <w:sz w:val="18"/>
                <w:szCs w:val="18"/>
              </w:rPr>
            </w:pPr>
            <w:r>
              <w:rPr>
                <w:rFonts w:ascii="Times New Roman" w:hAnsi="Times New Roman" w:cs="Times New Roman"/>
                <w:color w:val="000000"/>
                <w:sz w:val="18"/>
                <w:szCs w:val="18"/>
              </w:rPr>
              <w:t>2</w:t>
            </w:r>
          </w:p>
        </w:tc>
        <w:tc>
          <w:tcPr>
            <w:tcW w:w="816" w:type="dxa"/>
          </w:tcPr>
          <w:p w:rsidR="00084B95" w:rsidRPr="00BC6234" w:rsidRDefault="00084B95" w:rsidP="00084B95">
            <w:pPr>
              <w:autoSpaceDE w:val="0"/>
              <w:autoSpaceDN w:val="0"/>
              <w:adjustRightInd w:val="0"/>
              <w:jc w:val="right"/>
              <w:rPr>
                <w:rFonts w:ascii="Times New Roman" w:hAnsi="Times New Roman" w:cs="Times New Roman"/>
                <w:color w:val="000000"/>
                <w:sz w:val="18"/>
                <w:szCs w:val="18"/>
              </w:rPr>
            </w:pPr>
            <w:r w:rsidRPr="00BC6234">
              <w:rPr>
                <w:rFonts w:ascii="Times New Roman" w:hAnsi="Times New Roman" w:cs="Times New Roman"/>
                <w:color w:val="000000"/>
                <w:sz w:val="18"/>
                <w:szCs w:val="18"/>
              </w:rPr>
              <w:t xml:space="preserve">  2</w:t>
            </w:r>
          </w:p>
        </w:tc>
      </w:tr>
      <w:tr w:rsidR="00084B95" w:rsidRPr="00BC6234" w:rsidTr="00084B95">
        <w:tc>
          <w:tcPr>
            <w:tcW w:w="534" w:type="dxa"/>
          </w:tcPr>
          <w:p w:rsidR="00084B95" w:rsidRPr="00BC6234" w:rsidRDefault="00084B95" w:rsidP="00084B95">
            <w:pPr>
              <w:rPr>
                <w:rFonts w:ascii="Times New Roman" w:hAnsi="Times New Roman" w:cs="Times New Roman"/>
                <w:b/>
                <w:sz w:val="18"/>
                <w:szCs w:val="18"/>
              </w:rPr>
            </w:pPr>
          </w:p>
        </w:tc>
        <w:tc>
          <w:tcPr>
            <w:tcW w:w="3260" w:type="dxa"/>
          </w:tcPr>
          <w:p w:rsidR="00084B95" w:rsidRPr="00BC6234" w:rsidRDefault="00084B95" w:rsidP="00084B95">
            <w:pPr>
              <w:rPr>
                <w:rFonts w:ascii="Times New Roman" w:hAnsi="Times New Roman" w:cs="Times New Roman"/>
                <w:b/>
                <w:sz w:val="18"/>
                <w:szCs w:val="18"/>
              </w:rPr>
            </w:pPr>
          </w:p>
        </w:tc>
        <w:tc>
          <w:tcPr>
            <w:tcW w:w="2268" w:type="dxa"/>
          </w:tcPr>
          <w:p w:rsidR="00084B95" w:rsidRPr="00BC6234" w:rsidRDefault="00084B95" w:rsidP="00084B95">
            <w:pPr>
              <w:rPr>
                <w:rFonts w:ascii="Times New Roman" w:hAnsi="Times New Roman" w:cs="Times New Roman"/>
                <w:b/>
                <w:sz w:val="18"/>
                <w:szCs w:val="18"/>
              </w:rPr>
            </w:pPr>
            <w:r w:rsidRPr="00BC6234">
              <w:rPr>
                <w:rFonts w:ascii="Times New Roman" w:hAnsi="Times New Roman" w:cs="Times New Roman"/>
                <w:b/>
                <w:sz w:val="18"/>
                <w:szCs w:val="18"/>
              </w:rPr>
              <w:t>Volitelný předmět  2</w:t>
            </w:r>
          </w:p>
        </w:tc>
        <w:tc>
          <w:tcPr>
            <w:tcW w:w="709" w:type="dxa"/>
          </w:tcPr>
          <w:p w:rsidR="00084B95" w:rsidRPr="00BC6234" w:rsidRDefault="00084B95" w:rsidP="00084B95">
            <w:pPr>
              <w:autoSpaceDE w:val="0"/>
              <w:autoSpaceDN w:val="0"/>
              <w:adjustRightInd w:val="0"/>
              <w:rPr>
                <w:rFonts w:ascii="Times New Roman" w:hAnsi="Times New Roman" w:cs="Times New Roman"/>
                <w:color w:val="000000"/>
                <w:sz w:val="18"/>
                <w:szCs w:val="18"/>
              </w:rPr>
            </w:pPr>
          </w:p>
        </w:tc>
        <w:tc>
          <w:tcPr>
            <w:tcW w:w="567" w:type="dxa"/>
          </w:tcPr>
          <w:p w:rsidR="00084B95" w:rsidRPr="00BC6234" w:rsidRDefault="00084B95" w:rsidP="00084B95">
            <w:pPr>
              <w:autoSpaceDE w:val="0"/>
              <w:autoSpaceDN w:val="0"/>
              <w:adjustRightInd w:val="0"/>
              <w:jc w:val="right"/>
              <w:rPr>
                <w:rFonts w:ascii="Times New Roman" w:hAnsi="Times New Roman" w:cs="Times New Roman"/>
                <w:color w:val="000000"/>
                <w:sz w:val="18"/>
                <w:szCs w:val="18"/>
              </w:rPr>
            </w:pPr>
            <w:r w:rsidRPr="00BC6234">
              <w:rPr>
                <w:rFonts w:ascii="Times New Roman" w:hAnsi="Times New Roman" w:cs="Times New Roman"/>
                <w:color w:val="000000"/>
                <w:sz w:val="18"/>
                <w:szCs w:val="18"/>
              </w:rPr>
              <w:t>---</w:t>
            </w:r>
          </w:p>
        </w:tc>
        <w:tc>
          <w:tcPr>
            <w:tcW w:w="567" w:type="dxa"/>
          </w:tcPr>
          <w:p w:rsidR="00084B95" w:rsidRPr="00BC6234" w:rsidRDefault="00084B95" w:rsidP="00084B95">
            <w:pPr>
              <w:autoSpaceDE w:val="0"/>
              <w:autoSpaceDN w:val="0"/>
              <w:adjustRightInd w:val="0"/>
              <w:jc w:val="right"/>
              <w:rPr>
                <w:rFonts w:ascii="Times New Roman" w:hAnsi="Times New Roman" w:cs="Times New Roman"/>
                <w:color w:val="000000"/>
                <w:sz w:val="18"/>
                <w:szCs w:val="18"/>
              </w:rPr>
            </w:pPr>
            <w:r w:rsidRPr="00BC6234">
              <w:rPr>
                <w:rFonts w:ascii="Times New Roman" w:hAnsi="Times New Roman" w:cs="Times New Roman"/>
                <w:color w:val="000000"/>
                <w:sz w:val="18"/>
                <w:szCs w:val="18"/>
              </w:rPr>
              <w:t>---</w:t>
            </w:r>
          </w:p>
        </w:tc>
        <w:tc>
          <w:tcPr>
            <w:tcW w:w="567" w:type="dxa"/>
          </w:tcPr>
          <w:p w:rsidR="00084B95" w:rsidRPr="00BC6234" w:rsidRDefault="00084B95" w:rsidP="00084B95">
            <w:pPr>
              <w:autoSpaceDE w:val="0"/>
              <w:autoSpaceDN w:val="0"/>
              <w:adjustRightInd w:val="0"/>
              <w:jc w:val="right"/>
              <w:rPr>
                <w:rFonts w:ascii="Times New Roman" w:hAnsi="Times New Roman" w:cs="Times New Roman"/>
                <w:color w:val="000000"/>
                <w:sz w:val="18"/>
                <w:szCs w:val="18"/>
              </w:rPr>
            </w:pPr>
            <w:r w:rsidRPr="00BC6234">
              <w:rPr>
                <w:rFonts w:ascii="Times New Roman" w:hAnsi="Times New Roman" w:cs="Times New Roman"/>
                <w:color w:val="000000"/>
                <w:sz w:val="18"/>
                <w:szCs w:val="18"/>
              </w:rPr>
              <w:t>---</w:t>
            </w:r>
          </w:p>
        </w:tc>
        <w:tc>
          <w:tcPr>
            <w:tcW w:w="567" w:type="dxa"/>
          </w:tcPr>
          <w:p w:rsidR="00084B95" w:rsidRPr="00BC6234" w:rsidRDefault="00084B95" w:rsidP="00084B95">
            <w:pPr>
              <w:autoSpaceDE w:val="0"/>
              <w:autoSpaceDN w:val="0"/>
              <w:adjustRightInd w:val="0"/>
              <w:jc w:val="right"/>
              <w:rPr>
                <w:rFonts w:ascii="Times New Roman" w:hAnsi="Times New Roman" w:cs="Times New Roman"/>
                <w:color w:val="000000"/>
                <w:sz w:val="18"/>
                <w:szCs w:val="18"/>
              </w:rPr>
            </w:pPr>
            <w:r>
              <w:rPr>
                <w:rFonts w:ascii="Times New Roman" w:hAnsi="Times New Roman" w:cs="Times New Roman"/>
                <w:color w:val="000000"/>
                <w:sz w:val="18"/>
                <w:szCs w:val="18"/>
              </w:rPr>
              <w:t>2</w:t>
            </w:r>
          </w:p>
        </w:tc>
        <w:tc>
          <w:tcPr>
            <w:tcW w:w="816" w:type="dxa"/>
          </w:tcPr>
          <w:p w:rsidR="00084B95" w:rsidRPr="00BC6234" w:rsidRDefault="00084B95" w:rsidP="00084B95">
            <w:pPr>
              <w:autoSpaceDE w:val="0"/>
              <w:autoSpaceDN w:val="0"/>
              <w:adjustRightInd w:val="0"/>
              <w:jc w:val="right"/>
              <w:rPr>
                <w:rFonts w:ascii="Times New Roman" w:hAnsi="Times New Roman" w:cs="Times New Roman"/>
                <w:color w:val="000000"/>
                <w:sz w:val="18"/>
                <w:szCs w:val="18"/>
              </w:rPr>
            </w:pPr>
            <w:r w:rsidRPr="00BC6234">
              <w:rPr>
                <w:rFonts w:ascii="Times New Roman" w:hAnsi="Times New Roman" w:cs="Times New Roman"/>
                <w:color w:val="000000"/>
                <w:sz w:val="18"/>
                <w:szCs w:val="18"/>
              </w:rPr>
              <w:t xml:space="preserve">  2</w:t>
            </w:r>
          </w:p>
        </w:tc>
      </w:tr>
      <w:tr w:rsidR="00084B95" w:rsidRPr="00BC6234" w:rsidTr="00084B95">
        <w:tc>
          <w:tcPr>
            <w:tcW w:w="534" w:type="dxa"/>
          </w:tcPr>
          <w:p w:rsidR="00084B95" w:rsidRPr="00BC6234" w:rsidRDefault="00084B95" w:rsidP="00084B95">
            <w:pPr>
              <w:autoSpaceDE w:val="0"/>
              <w:autoSpaceDN w:val="0"/>
              <w:adjustRightInd w:val="0"/>
              <w:rPr>
                <w:rFonts w:ascii="Times New Roman" w:hAnsi="Times New Roman" w:cs="Times New Roman"/>
                <w:b/>
                <w:color w:val="000000"/>
                <w:sz w:val="18"/>
                <w:szCs w:val="18"/>
              </w:rPr>
            </w:pPr>
          </w:p>
        </w:tc>
        <w:tc>
          <w:tcPr>
            <w:tcW w:w="3260" w:type="dxa"/>
          </w:tcPr>
          <w:p w:rsidR="00084B95" w:rsidRPr="00BC6234" w:rsidRDefault="00084B95" w:rsidP="00084B95">
            <w:pPr>
              <w:autoSpaceDE w:val="0"/>
              <w:autoSpaceDN w:val="0"/>
              <w:adjustRightInd w:val="0"/>
              <w:rPr>
                <w:rFonts w:ascii="Times New Roman" w:hAnsi="Times New Roman" w:cs="Times New Roman"/>
                <w:b/>
                <w:color w:val="000000"/>
                <w:sz w:val="18"/>
                <w:szCs w:val="18"/>
              </w:rPr>
            </w:pPr>
          </w:p>
        </w:tc>
        <w:tc>
          <w:tcPr>
            <w:tcW w:w="2268" w:type="dxa"/>
          </w:tcPr>
          <w:p w:rsidR="00084B95" w:rsidRPr="00BC6234" w:rsidRDefault="00084B95" w:rsidP="00084B95">
            <w:pPr>
              <w:rPr>
                <w:rFonts w:ascii="Times New Roman" w:hAnsi="Times New Roman" w:cs="Times New Roman"/>
                <w:b/>
                <w:sz w:val="18"/>
                <w:szCs w:val="18"/>
              </w:rPr>
            </w:pPr>
            <w:r w:rsidRPr="00BC6234">
              <w:rPr>
                <w:rFonts w:ascii="Times New Roman" w:hAnsi="Times New Roman" w:cs="Times New Roman"/>
                <w:b/>
                <w:sz w:val="18"/>
                <w:szCs w:val="18"/>
              </w:rPr>
              <w:t>Specializace ( TV, HV, VV)</w:t>
            </w:r>
          </w:p>
        </w:tc>
        <w:tc>
          <w:tcPr>
            <w:tcW w:w="709" w:type="dxa"/>
          </w:tcPr>
          <w:p w:rsidR="00084B95" w:rsidRPr="00BC6234" w:rsidRDefault="00084B95" w:rsidP="00084B95">
            <w:pPr>
              <w:autoSpaceDE w:val="0"/>
              <w:autoSpaceDN w:val="0"/>
              <w:adjustRightInd w:val="0"/>
              <w:rPr>
                <w:rFonts w:ascii="Times New Roman" w:hAnsi="Times New Roman" w:cs="Times New Roman"/>
                <w:color w:val="000000"/>
                <w:sz w:val="18"/>
                <w:szCs w:val="18"/>
              </w:rPr>
            </w:pPr>
          </w:p>
        </w:tc>
        <w:tc>
          <w:tcPr>
            <w:tcW w:w="567" w:type="dxa"/>
          </w:tcPr>
          <w:p w:rsidR="00084B95" w:rsidRPr="00BC6234" w:rsidRDefault="00084B95" w:rsidP="00084B95">
            <w:pPr>
              <w:autoSpaceDE w:val="0"/>
              <w:autoSpaceDN w:val="0"/>
              <w:adjustRightInd w:val="0"/>
              <w:jc w:val="right"/>
              <w:rPr>
                <w:rFonts w:ascii="Times New Roman" w:hAnsi="Times New Roman" w:cs="Times New Roman"/>
                <w:color w:val="000000"/>
                <w:sz w:val="18"/>
                <w:szCs w:val="18"/>
              </w:rPr>
            </w:pPr>
            <w:r w:rsidRPr="00BC6234">
              <w:rPr>
                <w:rFonts w:ascii="Times New Roman" w:hAnsi="Times New Roman" w:cs="Times New Roman"/>
                <w:color w:val="000000"/>
                <w:sz w:val="18"/>
                <w:szCs w:val="18"/>
              </w:rPr>
              <w:t>---</w:t>
            </w:r>
          </w:p>
        </w:tc>
        <w:tc>
          <w:tcPr>
            <w:tcW w:w="567" w:type="dxa"/>
          </w:tcPr>
          <w:p w:rsidR="00084B95" w:rsidRPr="00BC6234" w:rsidRDefault="00084B95" w:rsidP="00084B95">
            <w:pPr>
              <w:autoSpaceDE w:val="0"/>
              <w:autoSpaceDN w:val="0"/>
              <w:adjustRightInd w:val="0"/>
              <w:jc w:val="right"/>
              <w:rPr>
                <w:rFonts w:ascii="Times New Roman" w:hAnsi="Times New Roman" w:cs="Times New Roman"/>
                <w:color w:val="000000"/>
                <w:sz w:val="18"/>
                <w:szCs w:val="18"/>
              </w:rPr>
            </w:pPr>
            <w:r w:rsidRPr="00BC6234">
              <w:rPr>
                <w:rFonts w:ascii="Times New Roman" w:hAnsi="Times New Roman" w:cs="Times New Roman"/>
                <w:color w:val="000000"/>
                <w:sz w:val="18"/>
                <w:szCs w:val="18"/>
              </w:rPr>
              <w:t>---</w:t>
            </w:r>
          </w:p>
        </w:tc>
        <w:tc>
          <w:tcPr>
            <w:tcW w:w="567" w:type="dxa"/>
          </w:tcPr>
          <w:p w:rsidR="00084B95" w:rsidRPr="00BC6234" w:rsidRDefault="00084B95" w:rsidP="00084B95">
            <w:pPr>
              <w:autoSpaceDE w:val="0"/>
              <w:autoSpaceDN w:val="0"/>
              <w:adjustRightInd w:val="0"/>
              <w:jc w:val="right"/>
              <w:rPr>
                <w:rFonts w:ascii="Times New Roman" w:hAnsi="Times New Roman" w:cs="Times New Roman"/>
                <w:color w:val="000000"/>
                <w:sz w:val="18"/>
                <w:szCs w:val="18"/>
              </w:rPr>
            </w:pPr>
            <w:r w:rsidRPr="00BC6234">
              <w:rPr>
                <w:rFonts w:ascii="Times New Roman" w:hAnsi="Times New Roman" w:cs="Times New Roman"/>
                <w:color w:val="000000"/>
                <w:sz w:val="18"/>
                <w:szCs w:val="18"/>
              </w:rPr>
              <w:t>---</w:t>
            </w:r>
          </w:p>
        </w:tc>
        <w:tc>
          <w:tcPr>
            <w:tcW w:w="567" w:type="dxa"/>
          </w:tcPr>
          <w:p w:rsidR="00084B95" w:rsidRPr="00BC6234" w:rsidRDefault="00084B95" w:rsidP="00084B95">
            <w:pPr>
              <w:autoSpaceDE w:val="0"/>
              <w:autoSpaceDN w:val="0"/>
              <w:adjustRightInd w:val="0"/>
              <w:jc w:val="right"/>
              <w:rPr>
                <w:rFonts w:ascii="Times New Roman" w:hAnsi="Times New Roman" w:cs="Times New Roman"/>
                <w:color w:val="000000"/>
                <w:sz w:val="18"/>
                <w:szCs w:val="18"/>
              </w:rPr>
            </w:pPr>
            <w:r>
              <w:rPr>
                <w:rFonts w:ascii="Times New Roman" w:hAnsi="Times New Roman" w:cs="Times New Roman"/>
                <w:color w:val="000000"/>
                <w:sz w:val="18"/>
                <w:szCs w:val="18"/>
              </w:rPr>
              <w:t>3</w:t>
            </w:r>
          </w:p>
        </w:tc>
        <w:tc>
          <w:tcPr>
            <w:tcW w:w="816" w:type="dxa"/>
          </w:tcPr>
          <w:p w:rsidR="00084B95" w:rsidRPr="00BC6234" w:rsidRDefault="00084B95" w:rsidP="00084B95">
            <w:pPr>
              <w:autoSpaceDE w:val="0"/>
              <w:autoSpaceDN w:val="0"/>
              <w:adjustRightInd w:val="0"/>
              <w:jc w:val="right"/>
              <w:rPr>
                <w:rFonts w:ascii="Times New Roman" w:hAnsi="Times New Roman" w:cs="Times New Roman"/>
                <w:color w:val="000000"/>
                <w:sz w:val="18"/>
                <w:szCs w:val="18"/>
              </w:rPr>
            </w:pPr>
            <w:r w:rsidRPr="00BC6234">
              <w:rPr>
                <w:rFonts w:ascii="Times New Roman" w:hAnsi="Times New Roman" w:cs="Times New Roman"/>
                <w:color w:val="000000"/>
                <w:sz w:val="18"/>
                <w:szCs w:val="18"/>
              </w:rPr>
              <w:t xml:space="preserve">  3</w:t>
            </w:r>
          </w:p>
        </w:tc>
      </w:tr>
      <w:tr w:rsidR="00084B95" w:rsidRPr="00BC6234" w:rsidTr="00084B95">
        <w:tc>
          <w:tcPr>
            <w:tcW w:w="534" w:type="dxa"/>
          </w:tcPr>
          <w:p w:rsidR="00084B95" w:rsidRPr="00BC6234" w:rsidRDefault="00084B95" w:rsidP="00084B95">
            <w:pPr>
              <w:autoSpaceDE w:val="0"/>
              <w:autoSpaceDN w:val="0"/>
              <w:adjustRightInd w:val="0"/>
              <w:rPr>
                <w:rFonts w:ascii="Times New Roman" w:hAnsi="Times New Roman" w:cs="Times New Roman"/>
                <w:b/>
                <w:color w:val="000000"/>
                <w:sz w:val="18"/>
                <w:szCs w:val="18"/>
              </w:rPr>
            </w:pPr>
          </w:p>
        </w:tc>
        <w:tc>
          <w:tcPr>
            <w:tcW w:w="3260" w:type="dxa"/>
          </w:tcPr>
          <w:p w:rsidR="00084B95" w:rsidRPr="00BC6234" w:rsidRDefault="00084B95" w:rsidP="00084B95">
            <w:pPr>
              <w:autoSpaceDE w:val="0"/>
              <w:autoSpaceDN w:val="0"/>
              <w:adjustRightInd w:val="0"/>
              <w:rPr>
                <w:rFonts w:ascii="Times New Roman" w:hAnsi="Times New Roman" w:cs="Times New Roman"/>
                <w:b/>
                <w:color w:val="000000"/>
                <w:sz w:val="18"/>
                <w:szCs w:val="18"/>
              </w:rPr>
            </w:pPr>
          </w:p>
        </w:tc>
        <w:tc>
          <w:tcPr>
            <w:tcW w:w="2268" w:type="dxa"/>
          </w:tcPr>
          <w:p w:rsidR="00084B95" w:rsidRPr="00BC6234" w:rsidRDefault="00084B95" w:rsidP="00084B95">
            <w:pPr>
              <w:autoSpaceDE w:val="0"/>
              <w:autoSpaceDN w:val="0"/>
              <w:adjustRightInd w:val="0"/>
              <w:rPr>
                <w:rFonts w:ascii="Times New Roman" w:hAnsi="Times New Roman" w:cs="Times New Roman"/>
                <w:b/>
                <w:color w:val="000000"/>
                <w:sz w:val="18"/>
                <w:szCs w:val="18"/>
              </w:rPr>
            </w:pPr>
            <w:r w:rsidRPr="00BC6234">
              <w:rPr>
                <w:rFonts w:ascii="Times New Roman" w:hAnsi="Times New Roman" w:cs="Times New Roman"/>
                <w:b/>
                <w:color w:val="000000"/>
                <w:sz w:val="18"/>
                <w:szCs w:val="18"/>
              </w:rPr>
              <w:t xml:space="preserve">Celkem - </w:t>
            </w:r>
          </w:p>
        </w:tc>
        <w:tc>
          <w:tcPr>
            <w:tcW w:w="709" w:type="dxa"/>
          </w:tcPr>
          <w:p w:rsidR="00084B95" w:rsidRPr="00BC6234" w:rsidRDefault="00084B95" w:rsidP="00084B95">
            <w:pPr>
              <w:autoSpaceDE w:val="0"/>
              <w:autoSpaceDN w:val="0"/>
              <w:adjustRightInd w:val="0"/>
              <w:rPr>
                <w:rFonts w:ascii="Times New Roman" w:hAnsi="Times New Roman" w:cs="Times New Roman"/>
                <w:b/>
                <w:color w:val="000000"/>
                <w:sz w:val="18"/>
                <w:szCs w:val="18"/>
              </w:rPr>
            </w:pPr>
          </w:p>
        </w:tc>
        <w:tc>
          <w:tcPr>
            <w:tcW w:w="567" w:type="dxa"/>
          </w:tcPr>
          <w:p w:rsidR="00084B95" w:rsidRPr="00BC6234" w:rsidRDefault="00084B95" w:rsidP="00084B95">
            <w:pPr>
              <w:autoSpaceDE w:val="0"/>
              <w:autoSpaceDN w:val="0"/>
              <w:adjustRightInd w:val="0"/>
              <w:jc w:val="right"/>
              <w:rPr>
                <w:rFonts w:ascii="Times New Roman" w:hAnsi="Times New Roman" w:cs="Times New Roman"/>
                <w:b/>
                <w:color w:val="000000"/>
                <w:sz w:val="18"/>
                <w:szCs w:val="18"/>
              </w:rPr>
            </w:pPr>
            <w:r w:rsidRPr="00BC6234">
              <w:rPr>
                <w:rFonts w:ascii="Times New Roman" w:hAnsi="Times New Roman" w:cs="Times New Roman"/>
                <w:b/>
                <w:color w:val="000000"/>
                <w:sz w:val="18"/>
                <w:szCs w:val="18"/>
              </w:rPr>
              <w:t>34</w:t>
            </w:r>
          </w:p>
        </w:tc>
        <w:tc>
          <w:tcPr>
            <w:tcW w:w="567" w:type="dxa"/>
          </w:tcPr>
          <w:p w:rsidR="00084B95" w:rsidRPr="00BC6234" w:rsidRDefault="00084B95" w:rsidP="00084B95">
            <w:pPr>
              <w:autoSpaceDE w:val="0"/>
              <w:autoSpaceDN w:val="0"/>
              <w:adjustRightInd w:val="0"/>
              <w:jc w:val="right"/>
              <w:rPr>
                <w:rFonts w:ascii="Times New Roman" w:hAnsi="Times New Roman" w:cs="Times New Roman"/>
                <w:b/>
                <w:color w:val="000000"/>
                <w:sz w:val="18"/>
                <w:szCs w:val="18"/>
              </w:rPr>
            </w:pPr>
            <w:r w:rsidRPr="00BC6234">
              <w:rPr>
                <w:rFonts w:ascii="Times New Roman" w:hAnsi="Times New Roman" w:cs="Times New Roman"/>
                <w:b/>
                <w:color w:val="000000"/>
                <w:sz w:val="18"/>
                <w:szCs w:val="18"/>
              </w:rPr>
              <w:t>34</w:t>
            </w:r>
          </w:p>
        </w:tc>
        <w:tc>
          <w:tcPr>
            <w:tcW w:w="567" w:type="dxa"/>
          </w:tcPr>
          <w:p w:rsidR="00084B95" w:rsidRPr="00BC6234" w:rsidRDefault="00084B95" w:rsidP="00084B95">
            <w:pPr>
              <w:autoSpaceDE w:val="0"/>
              <w:autoSpaceDN w:val="0"/>
              <w:adjustRightInd w:val="0"/>
              <w:jc w:val="right"/>
              <w:rPr>
                <w:rFonts w:ascii="Times New Roman" w:hAnsi="Times New Roman" w:cs="Times New Roman"/>
                <w:b/>
                <w:color w:val="000000"/>
                <w:sz w:val="18"/>
                <w:szCs w:val="18"/>
              </w:rPr>
            </w:pPr>
            <w:r w:rsidRPr="00BC6234">
              <w:rPr>
                <w:rFonts w:ascii="Times New Roman" w:hAnsi="Times New Roman" w:cs="Times New Roman"/>
                <w:b/>
                <w:color w:val="000000"/>
                <w:sz w:val="18"/>
                <w:szCs w:val="18"/>
              </w:rPr>
              <w:t>32</w:t>
            </w:r>
          </w:p>
        </w:tc>
        <w:tc>
          <w:tcPr>
            <w:tcW w:w="567" w:type="dxa"/>
          </w:tcPr>
          <w:p w:rsidR="00084B95" w:rsidRPr="00BC6234" w:rsidRDefault="00084B95" w:rsidP="00084B95">
            <w:pPr>
              <w:autoSpaceDE w:val="0"/>
              <w:autoSpaceDN w:val="0"/>
              <w:adjustRightInd w:val="0"/>
              <w:jc w:val="right"/>
              <w:rPr>
                <w:rFonts w:ascii="Times New Roman" w:hAnsi="Times New Roman" w:cs="Times New Roman"/>
                <w:b/>
                <w:color w:val="000000"/>
                <w:sz w:val="18"/>
                <w:szCs w:val="18"/>
              </w:rPr>
            </w:pPr>
            <w:r>
              <w:rPr>
                <w:rFonts w:ascii="Times New Roman" w:hAnsi="Times New Roman" w:cs="Times New Roman"/>
                <w:b/>
                <w:color w:val="000000"/>
                <w:sz w:val="18"/>
                <w:szCs w:val="18"/>
              </w:rPr>
              <w:t>33</w:t>
            </w:r>
          </w:p>
        </w:tc>
        <w:tc>
          <w:tcPr>
            <w:tcW w:w="816" w:type="dxa"/>
          </w:tcPr>
          <w:p w:rsidR="00084B95" w:rsidRPr="00BC6234" w:rsidRDefault="00084B95" w:rsidP="00084B95">
            <w:pPr>
              <w:autoSpaceDE w:val="0"/>
              <w:autoSpaceDN w:val="0"/>
              <w:adjustRightInd w:val="0"/>
              <w:jc w:val="right"/>
              <w:rPr>
                <w:rFonts w:ascii="Times New Roman" w:hAnsi="Times New Roman" w:cs="Times New Roman"/>
                <w:b/>
                <w:color w:val="000000"/>
                <w:sz w:val="18"/>
                <w:szCs w:val="18"/>
              </w:rPr>
            </w:pPr>
            <w:r>
              <w:rPr>
                <w:rFonts w:ascii="Times New Roman" w:hAnsi="Times New Roman" w:cs="Times New Roman"/>
                <w:b/>
                <w:color w:val="000000"/>
                <w:sz w:val="18"/>
                <w:szCs w:val="18"/>
              </w:rPr>
              <w:t xml:space="preserve"> 133</w:t>
            </w:r>
          </w:p>
        </w:tc>
      </w:tr>
    </w:tbl>
    <w:p w:rsidR="00084B95" w:rsidRPr="00BC6234" w:rsidRDefault="00084B95" w:rsidP="00084B95">
      <w:pPr>
        <w:autoSpaceDE w:val="0"/>
        <w:autoSpaceDN w:val="0"/>
        <w:adjustRightInd w:val="0"/>
        <w:spacing w:after="0" w:line="240" w:lineRule="auto"/>
        <w:rPr>
          <w:rFonts w:ascii="Times New Roman" w:eastAsia="Times New Roman" w:hAnsi="Times New Roman" w:cs="Times New Roman"/>
          <w:b/>
          <w:i/>
          <w:color w:val="000000"/>
          <w:lang w:eastAsia="cs-CZ"/>
        </w:rPr>
      </w:pPr>
    </w:p>
    <w:p w:rsidR="00084B95" w:rsidRPr="00BC6234" w:rsidRDefault="00084B95" w:rsidP="00084B95">
      <w:pPr>
        <w:autoSpaceDE w:val="0"/>
        <w:autoSpaceDN w:val="0"/>
        <w:adjustRightInd w:val="0"/>
        <w:spacing w:after="0" w:line="240" w:lineRule="auto"/>
        <w:rPr>
          <w:rFonts w:ascii="Times New Roman" w:eastAsia="Times New Roman" w:hAnsi="Times New Roman" w:cs="Times New Roman"/>
          <w:b/>
          <w:color w:val="000000"/>
          <w:sz w:val="24"/>
          <w:szCs w:val="24"/>
          <w:lang w:eastAsia="cs-CZ"/>
        </w:rPr>
      </w:pPr>
    </w:p>
    <w:p w:rsidR="00084B95" w:rsidRPr="00BC6234" w:rsidRDefault="00084B95" w:rsidP="00084B95">
      <w:pPr>
        <w:autoSpaceDE w:val="0"/>
        <w:autoSpaceDN w:val="0"/>
        <w:adjustRightInd w:val="0"/>
        <w:spacing w:after="0" w:line="240" w:lineRule="auto"/>
        <w:rPr>
          <w:rFonts w:ascii="Times New Roman" w:eastAsia="Times New Roman" w:hAnsi="Times New Roman" w:cs="Times New Roman"/>
          <w:b/>
          <w:color w:val="000000"/>
          <w:sz w:val="24"/>
          <w:szCs w:val="24"/>
          <w:lang w:eastAsia="cs-CZ"/>
        </w:rPr>
      </w:pPr>
    </w:p>
    <w:p w:rsidR="00DE6F8F" w:rsidRDefault="00DE6F8F" w:rsidP="00084B95">
      <w:pPr>
        <w:autoSpaceDE w:val="0"/>
        <w:autoSpaceDN w:val="0"/>
        <w:adjustRightInd w:val="0"/>
        <w:spacing w:after="0" w:line="240" w:lineRule="auto"/>
        <w:rPr>
          <w:rFonts w:ascii="Times New Roman" w:eastAsia="Times New Roman" w:hAnsi="Times New Roman" w:cs="Times New Roman"/>
          <w:b/>
          <w:color w:val="000000"/>
          <w:sz w:val="24"/>
          <w:szCs w:val="24"/>
          <w:lang w:eastAsia="cs-CZ"/>
        </w:rPr>
      </w:pPr>
    </w:p>
    <w:p w:rsidR="00084B95" w:rsidRPr="00BC6234" w:rsidRDefault="00084B95" w:rsidP="00084B95">
      <w:pPr>
        <w:autoSpaceDE w:val="0"/>
        <w:autoSpaceDN w:val="0"/>
        <w:adjustRightInd w:val="0"/>
        <w:spacing w:after="0" w:line="240" w:lineRule="auto"/>
        <w:rPr>
          <w:rFonts w:ascii="Times New Roman" w:eastAsia="Times New Roman" w:hAnsi="Times New Roman" w:cs="Times New Roman"/>
          <w:b/>
          <w:color w:val="000000"/>
          <w:sz w:val="24"/>
          <w:szCs w:val="24"/>
          <w:lang w:eastAsia="cs-CZ"/>
        </w:rPr>
      </w:pPr>
      <w:r w:rsidRPr="00BC6234">
        <w:rPr>
          <w:rFonts w:ascii="Times New Roman" w:eastAsia="Times New Roman" w:hAnsi="Times New Roman" w:cs="Times New Roman"/>
          <w:b/>
          <w:color w:val="000000"/>
          <w:sz w:val="24"/>
          <w:szCs w:val="24"/>
          <w:lang w:eastAsia="cs-CZ"/>
        </w:rPr>
        <w:lastRenderedPageBreak/>
        <w:t>Poznámky k učebnímu plánu.</w:t>
      </w:r>
    </w:p>
    <w:p w:rsidR="00084B95" w:rsidRPr="00BC6234" w:rsidRDefault="00084B95" w:rsidP="00084B95">
      <w:pPr>
        <w:autoSpaceDE w:val="0"/>
        <w:autoSpaceDN w:val="0"/>
        <w:adjustRightInd w:val="0"/>
        <w:spacing w:after="0" w:line="240" w:lineRule="auto"/>
        <w:rPr>
          <w:rFonts w:ascii="Times New Roman" w:eastAsia="Times New Roman" w:hAnsi="Times New Roman" w:cs="Times New Roman"/>
          <w:b/>
          <w:color w:val="000000"/>
          <w:lang w:eastAsia="cs-CZ"/>
        </w:rPr>
      </w:pPr>
    </w:p>
    <w:p w:rsidR="00084B95" w:rsidRPr="00BC6234" w:rsidRDefault="00084B95" w:rsidP="00084B95">
      <w:pPr>
        <w:numPr>
          <w:ilvl w:val="0"/>
          <w:numId w:val="3"/>
        </w:numPr>
        <w:autoSpaceDE w:val="0"/>
        <w:autoSpaceDN w:val="0"/>
        <w:adjustRightInd w:val="0"/>
        <w:spacing w:after="0"/>
        <w:ind w:left="502"/>
        <w:contextualSpacing/>
        <w:rPr>
          <w:rFonts w:ascii="Times New Roman" w:eastAsia="Times New Roman" w:hAnsi="Times New Roman" w:cs="Times New Roman"/>
          <w:color w:val="000000"/>
          <w:lang w:eastAsia="cs-CZ"/>
        </w:rPr>
      </w:pPr>
      <w:r w:rsidRPr="00BC6234">
        <w:rPr>
          <w:rFonts w:ascii="Times New Roman" w:eastAsia="Times New Roman" w:hAnsi="Times New Roman" w:cs="Times New Roman"/>
          <w:color w:val="000000"/>
          <w:lang w:eastAsia="cs-CZ"/>
        </w:rPr>
        <w:t xml:space="preserve">Předměty v učebním plánu se dělí na povinné, volitelné a nepovinné. Každý předmět musí mít v učebním plánu každý rok minimální počet hodin uvedených v daném řádku. </w:t>
      </w:r>
    </w:p>
    <w:p w:rsidR="00084B95" w:rsidRPr="00BC6234" w:rsidRDefault="00084B95" w:rsidP="00084B95">
      <w:pPr>
        <w:numPr>
          <w:ilvl w:val="0"/>
          <w:numId w:val="3"/>
        </w:numPr>
        <w:autoSpaceDE w:val="0"/>
        <w:autoSpaceDN w:val="0"/>
        <w:adjustRightInd w:val="0"/>
        <w:spacing w:after="0"/>
        <w:ind w:left="502"/>
        <w:contextualSpacing/>
        <w:rPr>
          <w:rFonts w:ascii="Times New Roman" w:eastAsia="Times New Roman" w:hAnsi="Times New Roman" w:cs="Times New Roman"/>
          <w:lang w:eastAsia="cs-CZ"/>
        </w:rPr>
      </w:pPr>
      <w:r w:rsidRPr="00BC6234">
        <w:rPr>
          <w:rFonts w:ascii="Times New Roman" w:eastAsia="Times New Roman" w:hAnsi="Times New Roman" w:cs="Times New Roman"/>
          <w:lang w:eastAsia="cs-CZ"/>
        </w:rPr>
        <w:t>Volitelný předmět 1. Žák si volí jeden ze skupiny předmětů speciální pedagogika, společenskovědní sem</w:t>
      </w:r>
      <w:r>
        <w:rPr>
          <w:rFonts w:ascii="Times New Roman" w:eastAsia="Times New Roman" w:hAnsi="Times New Roman" w:cs="Times New Roman"/>
          <w:lang w:eastAsia="cs-CZ"/>
        </w:rPr>
        <w:t>inář, konverzace v cizím jazyce.</w:t>
      </w:r>
    </w:p>
    <w:p w:rsidR="00084B95" w:rsidRPr="00BC6234" w:rsidRDefault="00084B95" w:rsidP="00084B95">
      <w:pPr>
        <w:numPr>
          <w:ilvl w:val="0"/>
          <w:numId w:val="3"/>
        </w:numPr>
        <w:autoSpaceDE w:val="0"/>
        <w:autoSpaceDN w:val="0"/>
        <w:adjustRightInd w:val="0"/>
        <w:spacing w:after="0"/>
        <w:ind w:left="502"/>
        <w:contextualSpacing/>
        <w:rPr>
          <w:rFonts w:ascii="Times New Roman" w:eastAsia="Times New Roman" w:hAnsi="Times New Roman" w:cs="Times New Roman"/>
          <w:lang w:eastAsia="cs-CZ"/>
        </w:rPr>
      </w:pPr>
      <w:r w:rsidRPr="00BC6234">
        <w:rPr>
          <w:rFonts w:ascii="Times New Roman" w:eastAsia="Times New Roman" w:hAnsi="Times New Roman" w:cs="Times New Roman"/>
          <w:lang w:eastAsia="cs-CZ"/>
        </w:rPr>
        <w:t>Volitelný předmět 2. Žák si volí jeden předmět ze skupiny předmětů sociální komunikace, seminář z historie, biologické praktikum, didaktika matematických představ atd. Předměty druhého volitelného předmětu určuje ředitel školy podle zájmu žáků a možností školy.</w:t>
      </w:r>
    </w:p>
    <w:p w:rsidR="00084B95" w:rsidRPr="00BC6234" w:rsidRDefault="00084B95" w:rsidP="00084B95">
      <w:pPr>
        <w:numPr>
          <w:ilvl w:val="0"/>
          <w:numId w:val="3"/>
        </w:numPr>
        <w:autoSpaceDE w:val="0"/>
        <w:autoSpaceDN w:val="0"/>
        <w:adjustRightInd w:val="0"/>
        <w:spacing w:after="0"/>
        <w:ind w:left="502"/>
        <w:contextualSpacing/>
        <w:rPr>
          <w:rFonts w:ascii="Times New Roman" w:eastAsia="Times New Roman" w:hAnsi="Times New Roman" w:cs="Times New Roman"/>
          <w:color w:val="000000"/>
          <w:lang w:eastAsia="cs-CZ"/>
        </w:rPr>
      </w:pPr>
      <w:r w:rsidRPr="00BC6234">
        <w:rPr>
          <w:rFonts w:ascii="Times New Roman" w:eastAsia="Times New Roman" w:hAnsi="Times New Roman" w:cs="Times New Roman"/>
          <w:color w:val="000000"/>
          <w:lang w:eastAsia="cs-CZ"/>
        </w:rPr>
        <w:t>Ve čtvrtém ročníku si žák volí jeden předmět z nabídky specializace hudební, tělesná nebo výtvarná výchova.</w:t>
      </w:r>
    </w:p>
    <w:p w:rsidR="00084B95" w:rsidRPr="00BC6234" w:rsidRDefault="00084B95" w:rsidP="00084B95">
      <w:pPr>
        <w:numPr>
          <w:ilvl w:val="0"/>
          <w:numId w:val="3"/>
        </w:numPr>
        <w:autoSpaceDE w:val="0"/>
        <w:autoSpaceDN w:val="0"/>
        <w:adjustRightInd w:val="0"/>
        <w:spacing w:after="0"/>
        <w:ind w:left="502"/>
        <w:contextualSpacing/>
        <w:rPr>
          <w:rFonts w:ascii="Times New Roman" w:eastAsia="Times New Roman" w:hAnsi="Times New Roman" w:cs="Times New Roman"/>
          <w:lang w:eastAsia="cs-CZ"/>
        </w:rPr>
      </w:pPr>
      <w:r w:rsidRPr="00BC6234">
        <w:rPr>
          <w:rFonts w:ascii="Times New Roman" w:eastAsia="Times New Roman" w:hAnsi="Times New Roman" w:cs="Times New Roman"/>
          <w:color w:val="000000"/>
          <w:lang w:eastAsia="cs-CZ"/>
        </w:rPr>
        <w:t xml:space="preserve">Povinnou součástí učebního plánu jsou tělovýchovné kurzy plavání v rozsahu 35 hodin, </w:t>
      </w:r>
      <w:r w:rsidRPr="00BC6234">
        <w:rPr>
          <w:rFonts w:ascii="Times New Roman" w:eastAsia="Times New Roman" w:hAnsi="Times New Roman" w:cs="Times New Roman"/>
          <w:lang w:eastAsia="cs-CZ"/>
        </w:rPr>
        <w:t xml:space="preserve">kurz lyžování (7-8 dní ) a sportovně-turistický (7 - 8 dní) a vodácký (4 </w:t>
      </w:r>
      <w:r>
        <w:rPr>
          <w:rFonts w:ascii="Times New Roman" w:eastAsia="Times New Roman" w:hAnsi="Times New Roman" w:cs="Times New Roman"/>
          <w:lang w:eastAsia="cs-CZ"/>
        </w:rPr>
        <w:t xml:space="preserve"> dny</w:t>
      </w:r>
      <w:r w:rsidRPr="00BC6234">
        <w:rPr>
          <w:rFonts w:ascii="Times New Roman" w:eastAsia="Times New Roman" w:hAnsi="Times New Roman" w:cs="Times New Roman"/>
          <w:lang w:eastAsia="cs-CZ"/>
        </w:rPr>
        <w:t>).</w:t>
      </w:r>
      <w:r>
        <w:rPr>
          <w:rFonts w:ascii="Times New Roman" w:eastAsia="Times New Roman" w:hAnsi="Times New Roman" w:cs="Times New Roman"/>
          <w:lang w:eastAsia="cs-CZ"/>
        </w:rPr>
        <w:t xml:space="preserve">  Hodnocení žáků na těchto kurzech a jejich absolvování v plném rozsahu je součástí hodnocení předmětu tělesná výchova s didaktikou ve druhém pololetí čtvrtého ročníku. </w:t>
      </w:r>
    </w:p>
    <w:p w:rsidR="00084B95" w:rsidRPr="001F399F" w:rsidRDefault="00084B95" w:rsidP="00084B95">
      <w:pPr>
        <w:numPr>
          <w:ilvl w:val="0"/>
          <w:numId w:val="3"/>
        </w:numPr>
        <w:autoSpaceDE w:val="0"/>
        <w:autoSpaceDN w:val="0"/>
        <w:adjustRightInd w:val="0"/>
        <w:spacing w:after="0"/>
        <w:ind w:left="502"/>
        <w:contextualSpacing/>
        <w:rPr>
          <w:rFonts w:ascii="Times New Roman" w:eastAsia="Times New Roman" w:hAnsi="Times New Roman" w:cs="Times New Roman"/>
          <w:lang w:eastAsia="cs-CZ"/>
        </w:rPr>
      </w:pPr>
      <w:r w:rsidRPr="00BC6234">
        <w:rPr>
          <w:rFonts w:ascii="Times New Roman" w:eastAsia="Times New Roman" w:hAnsi="Times New Roman" w:cs="Times New Roman"/>
          <w:lang w:eastAsia="cs-CZ"/>
        </w:rPr>
        <w:t>Povinnou součástí učebního plánu j</w:t>
      </w:r>
      <w:r>
        <w:rPr>
          <w:rFonts w:ascii="Times New Roman" w:eastAsia="Times New Roman" w:hAnsi="Times New Roman" w:cs="Times New Roman"/>
          <w:lang w:eastAsia="cs-CZ"/>
        </w:rPr>
        <w:t xml:space="preserve">e jeden volitelný </w:t>
      </w:r>
      <w:r w:rsidRPr="00BC6234">
        <w:rPr>
          <w:rFonts w:ascii="Times New Roman" w:eastAsia="Times New Roman" w:hAnsi="Times New Roman" w:cs="Times New Roman"/>
          <w:lang w:eastAsia="cs-CZ"/>
        </w:rPr>
        <w:t xml:space="preserve"> kurz</w:t>
      </w:r>
      <w:r w:rsidRPr="00BC6234">
        <w:rPr>
          <w:rFonts w:ascii="Times New Roman" w:eastAsia="Times New Roman" w:hAnsi="Times New Roman" w:cs="Times New Roman"/>
          <w:color w:val="FF0000"/>
          <w:lang w:eastAsia="cs-CZ"/>
        </w:rPr>
        <w:t xml:space="preserve"> </w:t>
      </w:r>
      <w:r w:rsidRPr="001F399F">
        <w:rPr>
          <w:rFonts w:ascii="Times New Roman" w:eastAsia="Times New Roman" w:hAnsi="Times New Roman" w:cs="Times New Roman"/>
          <w:lang w:eastAsia="cs-CZ"/>
        </w:rPr>
        <w:t>(</w:t>
      </w:r>
      <w:r w:rsidRPr="00BC6234">
        <w:rPr>
          <w:rFonts w:ascii="Times New Roman" w:eastAsia="Times New Roman" w:hAnsi="Times New Roman" w:cs="Times New Roman"/>
          <w:lang w:eastAsia="cs-CZ"/>
        </w:rPr>
        <w:t>didaktik</w:t>
      </w:r>
      <w:r>
        <w:rPr>
          <w:rFonts w:ascii="Times New Roman" w:eastAsia="Times New Roman" w:hAnsi="Times New Roman" w:cs="Times New Roman"/>
          <w:lang w:eastAsia="cs-CZ"/>
        </w:rPr>
        <w:t>a</w:t>
      </w:r>
      <w:r w:rsidRPr="00BC6234">
        <w:rPr>
          <w:rFonts w:ascii="Times New Roman" w:eastAsia="Times New Roman" w:hAnsi="Times New Roman" w:cs="Times New Roman"/>
          <w:lang w:eastAsia="cs-CZ"/>
        </w:rPr>
        <w:t xml:space="preserve"> výtvarných činností v</w:t>
      </w:r>
      <w:r>
        <w:rPr>
          <w:rFonts w:ascii="Times New Roman" w:eastAsia="Times New Roman" w:hAnsi="Times New Roman" w:cs="Times New Roman"/>
          <w:lang w:eastAsia="cs-CZ"/>
        </w:rPr>
        <w:t> </w:t>
      </w:r>
      <w:r w:rsidRPr="00BC6234">
        <w:rPr>
          <w:rFonts w:ascii="Times New Roman" w:eastAsia="Times New Roman" w:hAnsi="Times New Roman" w:cs="Times New Roman"/>
          <w:lang w:eastAsia="cs-CZ"/>
        </w:rPr>
        <w:t>přírodě ,</w:t>
      </w:r>
      <w:r>
        <w:rPr>
          <w:rFonts w:ascii="Times New Roman" w:eastAsia="Times New Roman" w:hAnsi="Times New Roman" w:cs="Times New Roman"/>
          <w:lang w:eastAsia="cs-CZ"/>
        </w:rPr>
        <w:t xml:space="preserve"> kurz </w:t>
      </w:r>
      <w:r w:rsidRPr="00BC6234">
        <w:rPr>
          <w:rFonts w:ascii="Times New Roman" w:eastAsia="Times New Roman" w:hAnsi="Times New Roman" w:cs="Times New Roman"/>
          <w:lang w:eastAsia="cs-CZ"/>
        </w:rPr>
        <w:t xml:space="preserve"> </w:t>
      </w:r>
      <w:r>
        <w:rPr>
          <w:rFonts w:ascii="Times New Roman" w:eastAsia="Times New Roman" w:hAnsi="Times New Roman" w:cs="Times New Roman"/>
          <w:lang w:eastAsia="cs-CZ"/>
        </w:rPr>
        <w:t>didaktiky</w:t>
      </w:r>
      <w:r w:rsidRPr="00BC6234">
        <w:rPr>
          <w:rFonts w:ascii="Times New Roman" w:eastAsia="Times New Roman" w:hAnsi="Times New Roman" w:cs="Times New Roman"/>
          <w:lang w:eastAsia="cs-CZ"/>
        </w:rPr>
        <w:t xml:space="preserve"> hudebních činností</w:t>
      </w:r>
      <w:r>
        <w:rPr>
          <w:rFonts w:ascii="Times New Roman" w:eastAsia="Times New Roman" w:hAnsi="Times New Roman" w:cs="Times New Roman"/>
          <w:lang w:eastAsia="cs-CZ"/>
        </w:rPr>
        <w:t xml:space="preserve">  nebo  kurz </w:t>
      </w:r>
      <w:r w:rsidRPr="00BC6234">
        <w:rPr>
          <w:rFonts w:ascii="Times New Roman" w:eastAsia="Times New Roman" w:hAnsi="Times New Roman" w:cs="Times New Roman"/>
          <w:lang w:eastAsia="cs-CZ"/>
        </w:rPr>
        <w:t xml:space="preserve"> dramatické výchovy s</w:t>
      </w:r>
      <w:r>
        <w:rPr>
          <w:rFonts w:ascii="Times New Roman" w:eastAsia="Times New Roman" w:hAnsi="Times New Roman" w:cs="Times New Roman"/>
          <w:lang w:eastAsia="cs-CZ"/>
        </w:rPr>
        <w:t> </w:t>
      </w:r>
      <w:r w:rsidRPr="00BC6234">
        <w:rPr>
          <w:rFonts w:ascii="Times New Roman" w:eastAsia="Times New Roman" w:hAnsi="Times New Roman" w:cs="Times New Roman"/>
          <w:lang w:eastAsia="cs-CZ"/>
        </w:rPr>
        <w:t>didaktikou</w:t>
      </w:r>
      <w:r>
        <w:rPr>
          <w:rFonts w:ascii="Times New Roman" w:eastAsia="Times New Roman" w:hAnsi="Times New Roman" w:cs="Times New Roman"/>
          <w:lang w:eastAsia="cs-CZ"/>
        </w:rPr>
        <w:t>)</w:t>
      </w:r>
      <w:r w:rsidRPr="00BC6234">
        <w:rPr>
          <w:rFonts w:ascii="Times New Roman" w:eastAsia="Times New Roman" w:hAnsi="Times New Roman" w:cs="Times New Roman"/>
          <w:lang w:eastAsia="cs-CZ"/>
        </w:rPr>
        <w:t>.</w:t>
      </w:r>
    </w:p>
    <w:p w:rsidR="00084B95" w:rsidRPr="00BC6234" w:rsidRDefault="00084B95" w:rsidP="00084B95">
      <w:pPr>
        <w:numPr>
          <w:ilvl w:val="0"/>
          <w:numId w:val="3"/>
        </w:numPr>
        <w:autoSpaceDE w:val="0"/>
        <w:autoSpaceDN w:val="0"/>
        <w:adjustRightInd w:val="0"/>
        <w:spacing w:after="0"/>
        <w:ind w:left="502"/>
        <w:contextualSpacing/>
        <w:rPr>
          <w:rFonts w:ascii="Times New Roman" w:eastAsia="Times New Roman" w:hAnsi="Times New Roman" w:cs="Times New Roman"/>
          <w:color w:val="000000"/>
          <w:lang w:eastAsia="cs-CZ"/>
        </w:rPr>
      </w:pPr>
      <w:r w:rsidRPr="00BC6234">
        <w:rPr>
          <w:rFonts w:ascii="Times New Roman" w:eastAsia="Times New Roman" w:hAnsi="Times New Roman" w:cs="Times New Roman"/>
          <w:color w:val="000000"/>
          <w:lang w:eastAsia="cs-CZ"/>
        </w:rPr>
        <w:t xml:space="preserve">V 1. a 2. ročníku konají žáci </w:t>
      </w:r>
      <w:r>
        <w:rPr>
          <w:rFonts w:ascii="Times New Roman" w:eastAsia="Times New Roman" w:hAnsi="Times New Roman" w:cs="Times New Roman"/>
          <w:color w:val="000000"/>
          <w:lang w:eastAsia="cs-CZ"/>
        </w:rPr>
        <w:t>odbornou</w:t>
      </w:r>
      <w:r w:rsidRPr="00BC6234">
        <w:rPr>
          <w:rFonts w:ascii="Times New Roman" w:eastAsia="Times New Roman" w:hAnsi="Times New Roman" w:cs="Times New Roman"/>
          <w:color w:val="000000"/>
          <w:lang w:eastAsia="cs-CZ"/>
        </w:rPr>
        <w:t xml:space="preserve"> pedagogickou praxi v rozsahu 3 týdnů, ve třetím </w:t>
      </w:r>
      <w:r>
        <w:rPr>
          <w:rFonts w:ascii="Times New Roman" w:eastAsia="Times New Roman" w:hAnsi="Times New Roman" w:cs="Times New Roman"/>
          <w:color w:val="000000"/>
          <w:lang w:eastAsia="cs-CZ"/>
        </w:rPr>
        <w:t xml:space="preserve">a </w:t>
      </w:r>
      <w:r w:rsidRPr="00BC6234">
        <w:rPr>
          <w:rFonts w:ascii="Times New Roman" w:eastAsia="Times New Roman" w:hAnsi="Times New Roman" w:cs="Times New Roman"/>
          <w:color w:val="000000"/>
          <w:lang w:eastAsia="cs-CZ"/>
        </w:rPr>
        <w:t xml:space="preserve">ve čtvrtém ročníku v rozsahu </w:t>
      </w:r>
      <w:r>
        <w:rPr>
          <w:rFonts w:ascii="Times New Roman" w:eastAsia="Times New Roman" w:hAnsi="Times New Roman" w:cs="Times New Roman"/>
          <w:color w:val="000000"/>
          <w:lang w:eastAsia="cs-CZ"/>
        </w:rPr>
        <w:t>4</w:t>
      </w:r>
      <w:r w:rsidRPr="00BC6234">
        <w:rPr>
          <w:rFonts w:ascii="Times New Roman" w:eastAsia="Times New Roman" w:hAnsi="Times New Roman" w:cs="Times New Roman"/>
          <w:color w:val="000000"/>
          <w:lang w:eastAsia="cs-CZ"/>
        </w:rPr>
        <w:t xml:space="preserve"> týdn</w:t>
      </w:r>
      <w:r>
        <w:rPr>
          <w:rFonts w:ascii="Times New Roman" w:eastAsia="Times New Roman" w:hAnsi="Times New Roman" w:cs="Times New Roman"/>
          <w:color w:val="000000"/>
          <w:lang w:eastAsia="cs-CZ"/>
        </w:rPr>
        <w:t>ů</w:t>
      </w:r>
      <w:r w:rsidRPr="00BC6234">
        <w:rPr>
          <w:rFonts w:ascii="Times New Roman" w:eastAsia="Times New Roman" w:hAnsi="Times New Roman" w:cs="Times New Roman"/>
          <w:color w:val="000000"/>
          <w:lang w:eastAsia="cs-CZ"/>
        </w:rPr>
        <w:t>.</w:t>
      </w:r>
    </w:p>
    <w:p w:rsidR="00084B95" w:rsidRPr="00BC6234" w:rsidRDefault="00084B95" w:rsidP="00084B95">
      <w:pPr>
        <w:numPr>
          <w:ilvl w:val="0"/>
          <w:numId w:val="3"/>
        </w:numPr>
        <w:autoSpaceDE w:val="0"/>
        <w:autoSpaceDN w:val="0"/>
        <w:adjustRightInd w:val="0"/>
        <w:spacing w:after="0"/>
        <w:ind w:left="502"/>
        <w:contextualSpacing/>
        <w:rPr>
          <w:rFonts w:ascii="Times New Roman" w:eastAsia="Times New Roman" w:hAnsi="Times New Roman" w:cs="Times New Roman"/>
          <w:color w:val="000000"/>
          <w:lang w:eastAsia="cs-CZ"/>
        </w:rPr>
      </w:pPr>
      <w:r w:rsidRPr="00BC6234">
        <w:rPr>
          <w:rFonts w:ascii="Times New Roman" w:eastAsia="Times New Roman" w:hAnsi="Times New Roman" w:cs="Times New Roman"/>
          <w:color w:val="000000"/>
          <w:lang w:eastAsia="cs-CZ"/>
        </w:rPr>
        <w:t xml:space="preserve">Nepovinné předměty </w:t>
      </w:r>
      <w:r>
        <w:rPr>
          <w:rFonts w:ascii="Times New Roman" w:eastAsia="Times New Roman" w:hAnsi="Times New Roman" w:cs="Times New Roman"/>
          <w:color w:val="000000"/>
          <w:lang w:eastAsia="cs-CZ"/>
        </w:rPr>
        <w:t xml:space="preserve">vypisuje </w:t>
      </w:r>
      <w:r w:rsidRPr="00BC6234">
        <w:rPr>
          <w:rFonts w:ascii="Times New Roman" w:eastAsia="Times New Roman" w:hAnsi="Times New Roman" w:cs="Times New Roman"/>
          <w:color w:val="000000"/>
          <w:lang w:eastAsia="cs-CZ"/>
        </w:rPr>
        <w:t xml:space="preserve"> ředitel školy podle možností školy a zájmu žáků.</w:t>
      </w:r>
    </w:p>
    <w:p w:rsidR="00084B95" w:rsidRPr="00BC6234" w:rsidRDefault="00084B95" w:rsidP="00084B95">
      <w:pPr>
        <w:numPr>
          <w:ilvl w:val="0"/>
          <w:numId w:val="3"/>
        </w:numPr>
        <w:autoSpaceDE w:val="0"/>
        <w:autoSpaceDN w:val="0"/>
        <w:adjustRightInd w:val="0"/>
        <w:spacing w:after="0"/>
        <w:ind w:left="502"/>
        <w:contextualSpacing/>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Ke naplnění klíčových i odborných kompetencí přispívá také kreditní systém.  Jeho splnění je součástí hodnocení předmětu pedagogika za druhé pololetí čtvrtého ročníku.</w:t>
      </w:r>
    </w:p>
    <w:p w:rsidR="00084B95" w:rsidRPr="00BC6234" w:rsidRDefault="00084B95" w:rsidP="00084B95">
      <w:pPr>
        <w:numPr>
          <w:ilvl w:val="0"/>
          <w:numId w:val="3"/>
        </w:numPr>
        <w:autoSpaceDE w:val="0"/>
        <w:autoSpaceDN w:val="0"/>
        <w:adjustRightInd w:val="0"/>
        <w:spacing w:after="0"/>
        <w:ind w:left="502"/>
        <w:contextualSpacing/>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V rámci předmětu pedagogická praxe žáci zpracovávají „ Pedagogické inspirace“, které jsou výsledkem čtyřleté pedagogické praxe v nejrůznějších zařízeních. Tato práce je zpracována v elektronické podobě a žáci při ní  využívají odborné kompetence, které jsou součástí vzdělávací oblasti „ Vzdělávání v informačních a komunikačních technologií“ dle RVP.</w:t>
      </w:r>
    </w:p>
    <w:p w:rsidR="00084B95" w:rsidRPr="00084B95" w:rsidRDefault="00084B95" w:rsidP="00084B95">
      <w:pPr>
        <w:pStyle w:val="Odstavecseseznamem"/>
        <w:autoSpaceDE w:val="0"/>
        <w:autoSpaceDN w:val="0"/>
        <w:adjustRightInd w:val="0"/>
        <w:spacing w:after="0" w:line="240" w:lineRule="auto"/>
        <w:rPr>
          <w:rFonts w:ascii="Times New Roman" w:hAnsi="Times New Roman" w:cs="Times New Roman"/>
          <w:color w:val="000000"/>
        </w:rPr>
      </w:pPr>
    </w:p>
    <w:p w:rsidR="00084B95" w:rsidRPr="00BC6234" w:rsidRDefault="00084B95" w:rsidP="00084B95">
      <w:pPr>
        <w:autoSpaceDE w:val="0"/>
        <w:autoSpaceDN w:val="0"/>
        <w:adjustRightInd w:val="0"/>
        <w:spacing w:after="0" w:line="240" w:lineRule="auto"/>
        <w:rPr>
          <w:rFonts w:ascii="Times New Roman" w:eastAsia="Times New Roman" w:hAnsi="Times New Roman" w:cs="Times New Roman"/>
          <w:b/>
          <w:color w:val="000000"/>
          <w:lang w:eastAsia="cs-CZ"/>
        </w:rPr>
      </w:pPr>
    </w:p>
    <w:p w:rsidR="00084B95" w:rsidRPr="00BC6234" w:rsidRDefault="00084B95" w:rsidP="00084B95">
      <w:pPr>
        <w:autoSpaceDE w:val="0"/>
        <w:autoSpaceDN w:val="0"/>
        <w:adjustRightInd w:val="0"/>
        <w:spacing w:after="0" w:line="240" w:lineRule="auto"/>
        <w:rPr>
          <w:rFonts w:ascii="Times New Roman" w:eastAsia="Times New Roman" w:hAnsi="Times New Roman" w:cs="Times New Roman"/>
          <w:b/>
          <w:lang w:eastAsia="cs-CZ"/>
        </w:rPr>
      </w:pPr>
      <w:r w:rsidRPr="00BC6234">
        <w:rPr>
          <w:rFonts w:ascii="Times New Roman" w:eastAsia="Times New Roman" w:hAnsi="Times New Roman" w:cs="Times New Roman"/>
          <w:b/>
          <w:color w:val="000000"/>
          <w:lang w:eastAsia="cs-CZ"/>
        </w:rPr>
        <w:t xml:space="preserve"> </w:t>
      </w:r>
      <w:r w:rsidRPr="00BC6234">
        <w:rPr>
          <w:rFonts w:ascii="Times New Roman" w:eastAsia="Times New Roman" w:hAnsi="Times New Roman" w:cs="Times New Roman"/>
          <w:b/>
          <w:lang w:eastAsia="cs-CZ"/>
        </w:rPr>
        <w:t>P</w:t>
      </w:r>
      <w:r w:rsidRPr="00BC6234">
        <w:rPr>
          <w:rFonts w:ascii="Times New Roman" w:eastAsia="TimesNewRoman" w:hAnsi="Times New Roman" w:cs="Times New Roman"/>
          <w:b/>
          <w:lang w:eastAsia="cs-CZ"/>
        </w:rPr>
        <w:t>ř</w:t>
      </w:r>
      <w:r w:rsidRPr="00BC6234">
        <w:rPr>
          <w:rFonts w:ascii="Times New Roman" w:eastAsia="Times New Roman" w:hAnsi="Times New Roman" w:cs="Times New Roman"/>
          <w:b/>
          <w:lang w:eastAsia="cs-CZ"/>
        </w:rPr>
        <w:t>ehled využití týdn</w:t>
      </w:r>
      <w:r w:rsidRPr="00BC6234">
        <w:rPr>
          <w:rFonts w:ascii="Times New Roman" w:eastAsia="TimesNewRoman" w:hAnsi="Times New Roman" w:cs="Times New Roman"/>
          <w:b/>
          <w:lang w:eastAsia="cs-CZ"/>
        </w:rPr>
        <w:t xml:space="preserve">ů </w:t>
      </w:r>
      <w:r w:rsidRPr="00BC6234">
        <w:rPr>
          <w:rFonts w:ascii="Times New Roman" w:eastAsia="Times New Roman" w:hAnsi="Times New Roman" w:cs="Times New Roman"/>
          <w:b/>
          <w:lang w:eastAsia="cs-CZ"/>
        </w:rPr>
        <w:t>v období zá</w:t>
      </w:r>
      <w:r w:rsidRPr="00BC6234">
        <w:rPr>
          <w:rFonts w:ascii="Times New Roman" w:eastAsia="TimesNewRoman" w:hAnsi="Times New Roman" w:cs="Times New Roman"/>
          <w:b/>
          <w:lang w:eastAsia="cs-CZ"/>
        </w:rPr>
        <w:t>ř</w:t>
      </w:r>
      <w:r w:rsidRPr="00BC6234">
        <w:rPr>
          <w:rFonts w:ascii="Times New Roman" w:eastAsia="Times New Roman" w:hAnsi="Times New Roman" w:cs="Times New Roman"/>
          <w:b/>
          <w:lang w:eastAsia="cs-CZ"/>
        </w:rPr>
        <w:t xml:space="preserve">í – </w:t>
      </w:r>
      <w:r w:rsidRPr="00BC6234">
        <w:rPr>
          <w:rFonts w:ascii="Times New Roman" w:eastAsia="TimesNewRoman" w:hAnsi="Times New Roman" w:cs="Times New Roman"/>
          <w:b/>
          <w:lang w:eastAsia="cs-CZ"/>
        </w:rPr>
        <w:t>č</w:t>
      </w:r>
      <w:r w:rsidRPr="00BC6234">
        <w:rPr>
          <w:rFonts w:ascii="Times New Roman" w:eastAsia="Times New Roman" w:hAnsi="Times New Roman" w:cs="Times New Roman"/>
          <w:b/>
          <w:lang w:eastAsia="cs-CZ"/>
        </w:rPr>
        <w:t>erven školního roku</w:t>
      </w:r>
    </w:p>
    <w:p w:rsidR="00084B95" w:rsidRPr="00BC6234" w:rsidRDefault="00084B95" w:rsidP="00084B95">
      <w:pPr>
        <w:autoSpaceDE w:val="0"/>
        <w:autoSpaceDN w:val="0"/>
        <w:adjustRightInd w:val="0"/>
        <w:spacing w:after="0" w:line="240" w:lineRule="auto"/>
        <w:rPr>
          <w:rFonts w:ascii="Times New Roman" w:eastAsia="Times New Roman" w:hAnsi="Times New Roman" w:cs="Times New Roman"/>
          <w:bCs/>
          <w:i/>
          <w:color w:val="000000"/>
          <w:lang w:eastAsia="cs-CZ"/>
        </w:rPr>
      </w:pPr>
    </w:p>
    <w:p w:rsidR="00084B95" w:rsidRPr="00BC6234" w:rsidRDefault="00084B95" w:rsidP="00084B95">
      <w:pPr>
        <w:autoSpaceDE w:val="0"/>
        <w:autoSpaceDN w:val="0"/>
        <w:adjustRightInd w:val="0"/>
        <w:spacing w:after="0" w:line="240" w:lineRule="auto"/>
        <w:rPr>
          <w:rFonts w:ascii="Times New Roman" w:eastAsia="Times New Roman" w:hAnsi="Times New Roman" w:cs="Times New Roman"/>
          <w:bCs/>
          <w:i/>
          <w:color w:val="000000"/>
          <w:lang w:eastAsia="cs-CZ"/>
        </w:rPr>
      </w:pPr>
    </w:p>
    <w:tbl>
      <w:tblPr>
        <w:tblStyle w:val="Mkatabulky1"/>
        <w:tblW w:w="0" w:type="auto"/>
        <w:tblLook w:val="04A0" w:firstRow="1" w:lastRow="0" w:firstColumn="1" w:lastColumn="0" w:noHBand="0" w:noVBand="1"/>
      </w:tblPr>
      <w:tblGrid>
        <w:gridCol w:w="3369"/>
        <w:gridCol w:w="567"/>
        <w:gridCol w:w="567"/>
        <w:gridCol w:w="567"/>
        <w:gridCol w:w="567"/>
        <w:gridCol w:w="992"/>
        <w:gridCol w:w="2551"/>
      </w:tblGrid>
      <w:tr w:rsidR="00084B95" w:rsidRPr="00BC6234" w:rsidTr="00084B95">
        <w:tc>
          <w:tcPr>
            <w:tcW w:w="3369" w:type="dxa"/>
          </w:tcPr>
          <w:p w:rsidR="00084B95" w:rsidRPr="00BC6234" w:rsidRDefault="00084B95" w:rsidP="00084B95">
            <w:pPr>
              <w:autoSpaceDE w:val="0"/>
              <w:autoSpaceDN w:val="0"/>
              <w:adjustRightInd w:val="0"/>
              <w:rPr>
                <w:rFonts w:ascii="Times New Roman" w:hAnsi="Times New Roman" w:cs="Times New Roman"/>
                <w:bCs/>
                <w:color w:val="000000"/>
              </w:rPr>
            </w:pPr>
            <w:r w:rsidRPr="00BC6234">
              <w:rPr>
                <w:rFonts w:ascii="Times New Roman" w:hAnsi="Times New Roman" w:cs="Times New Roman"/>
                <w:bCs/>
                <w:color w:val="000000"/>
              </w:rPr>
              <w:t>Přehled vyžití týdnů</w:t>
            </w:r>
          </w:p>
        </w:tc>
        <w:tc>
          <w:tcPr>
            <w:tcW w:w="567" w:type="dxa"/>
          </w:tcPr>
          <w:p w:rsidR="00084B95" w:rsidRPr="00BC6234" w:rsidRDefault="00084B95" w:rsidP="00084B95">
            <w:pPr>
              <w:autoSpaceDE w:val="0"/>
              <w:autoSpaceDN w:val="0"/>
              <w:adjustRightInd w:val="0"/>
              <w:jc w:val="right"/>
              <w:rPr>
                <w:rFonts w:ascii="Times New Roman" w:hAnsi="Times New Roman" w:cs="Times New Roman"/>
                <w:bCs/>
                <w:color w:val="000000"/>
              </w:rPr>
            </w:pPr>
            <w:r w:rsidRPr="00BC6234">
              <w:rPr>
                <w:rFonts w:ascii="Times New Roman" w:hAnsi="Times New Roman" w:cs="Times New Roman"/>
                <w:bCs/>
                <w:color w:val="000000"/>
              </w:rPr>
              <w:t>1.r</w:t>
            </w:r>
          </w:p>
        </w:tc>
        <w:tc>
          <w:tcPr>
            <w:tcW w:w="567" w:type="dxa"/>
          </w:tcPr>
          <w:p w:rsidR="00084B95" w:rsidRPr="00BC6234" w:rsidRDefault="00084B95" w:rsidP="00084B95">
            <w:pPr>
              <w:autoSpaceDE w:val="0"/>
              <w:autoSpaceDN w:val="0"/>
              <w:adjustRightInd w:val="0"/>
              <w:jc w:val="right"/>
              <w:rPr>
                <w:rFonts w:ascii="Times New Roman" w:hAnsi="Times New Roman" w:cs="Times New Roman"/>
                <w:bCs/>
                <w:color w:val="000000"/>
              </w:rPr>
            </w:pPr>
            <w:r w:rsidRPr="00BC6234">
              <w:rPr>
                <w:rFonts w:ascii="Times New Roman" w:hAnsi="Times New Roman" w:cs="Times New Roman"/>
                <w:bCs/>
                <w:color w:val="000000"/>
              </w:rPr>
              <w:t>2.r</w:t>
            </w:r>
          </w:p>
        </w:tc>
        <w:tc>
          <w:tcPr>
            <w:tcW w:w="567" w:type="dxa"/>
          </w:tcPr>
          <w:p w:rsidR="00084B95" w:rsidRPr="00BC6234" w:rsidRDefault="00084B95" w:rsidP="00084B95">
            <w:pPr>
              <w:autoSpaceDE w:val="0"/>
              <w:autoSpaceDN w:val="0"/>
              <w:adjustRightInd w:val="0"/>
              <w:jc w:val="right"/>
              <w:rPr>
                <w:rFonts w:ascii="Times New Roman" w:hAnsi="Times New Roman" w:cs="Times New Roman"/>
                <w:bCs/>
                <w:color w:val="000000"/>
              </w:rPr>
            </w:pPr>
            <w:r w:rsidRPr="00BC6234">
              <w:rPr>
                <w:rFonts w:ascii="Times New Roman" w:hAnsi="Times New Roman" w:cs="Times New Roman"/>
                <w:bCs/>
                <w:color w:val="000000"/>
              </w:rPr>
              <w:t>3.r</w:t>
            </w:r>
          </w:p>
        </w:tc>
        <w:tc>
          <w:tcPr>
            <w:tcW w:w="567" w:type="dxa"/>
          </w:tcPr>
          <w:p w:rsidR="00084B95" w:rsidRPr="00BC6234" w:rsidRDefault="00084B95" w:rsidP="00084B95">
            <w:pPr>
              <w:autoSpaceDE w:val="0"/>
              <w:autoSpaceDN w:val="0"/>
              <w:adjustRightInd w:val="0"/>
              <w:jc w:val="right"/>
              <w:rPr>
                <w:rFonts w:ascii="Times New Roman" w:hAnsi="Times New Roman" w:cs="Times New Roman"/>
                <w:bCs/>
                <w:color w:val="000000"/>
              </w:rPr>
            </w:pPr>
            <w:r w:rsidRPr="00BC6234">
              <w:rPr>
                <w:rFonts w:ascii="Times New Roman" w:hAnsi="Times New Roman" w:cs="Times New Roman"/>
                <w:bCs/>
                <w:color w:val="000000"/>
              </w:rPr>
              <w:t>4.r</w:t>
            </w:r>
          </w:p>
        </w:tc>
        <w:tc>
          <w:tcPr>
            <w:tcW w:w="992" w:type="dxa"/>
          </w:tcPr>
          <w:p w:rsidR="00084B95" w:rsidRPr="00BC6234" w:rsidRDefault="00084B95" w:rsidP="00084B95">
            <w:pPr>
              <w:autoSpaceDE w:val="0"/>
              <w:autoSpaceDN w:val="0"/>
              <w:adjustRightInd w:val="0"/>
              <w:jc w:val="right"/>
              <w:rPr>
                <w:rFonts w:ascii="Times New Roman" w:hAnsi="Times New Roman" w:cs="Times New Roman"/>
                <w:bCs/>
                <w:color w:val="000000"/>
              </w:rPr>
            </w:pPr>
            <w:r w:rsidRPr="00BC6234">
              <w:rPr>
                <w:rFonts w:ascii="Times New Roman" w:hAnsi="Times New Roman" w:cs="Times New Roman"/>
                <w:bCs/>
                <w:color w:val="000000"/>
              </w:rPr>
              <w:t>Celkem</w:t>
            </w:r>
          </w:p>
        </w:tc>
        <w:tc>
          <w:tcPr>
            <w:tcW w:w="2551" w:type="dxa"/>
          </w:tcPr>
          <w:p w:rsidR="00084B95" w:rsidRPr="00BC6234" w:rsidRDefault="00084B95" w:rsidP="00084B95">
            <w:pPr>
              <w:autoSpaceDE w:val="0"/>
              <w:autoSpaceDN w:val="0"/>
              <w:adjustRightInd w:val="0"/>
              <w:rPr>
                <w:rFonts w:ascii="Times New Roman" w:hAnsi="Times New Roman" w:cs="Times New Roman"/>
                <w:bCs/>
                <w:color w:val="000000"/>
              </w:rPr>
            </w:pPr>
            <w:r w:rsidRPr="00BC6234">
              <w:rPr>
                <w:rFonts w:ascii="Times New Roman" w:hAnsi="Times New Roman" w:cs="Times New Roman"/>
                <w:bCs/>
                <w:color w:val="000000"/>
              </w:rPr>
              <w:t>Poznámka</w:t>
            </w:r>
          </w:p>
        </w:tc>
      </w:tr>
      <w:tr w:rsidR="00084B95" w:rsidRPr="00BC6234" w:rsidTr="00084B95">
        <w:tc>
          <w:tcPr>
            <w:tcW w:w="9180" w:type="dxa"/>
            <w:gridSpan w:val="7"/>
          </w:tcPr>
          <w:p w:rsidR="00084B95" w:rsidRPr="00BC6234" w:rsidRDefault="00084B95" w:rsidP="00084B95">
            <w:pPr>
              <w:autoSpaceDE w:val="0"/>
              <w:autoSpaceDN w:val="0"/>
              <w:adjustRightInd w:val="0"/>
              <w:jc w:val="right"/>
              <w:rPr>
                <w:rFonts w:ascii="Times New Roman" w:hAnsi="Times New Roman" w:cs="Times New Roman"/>
                <w:bCs/>
                <w:color w:val="000000"/>
              </w:rPr>
            </w:pPr>
          </w:p>
        </w:tc>
      </w:tr>
      <w:tr w:rsidR="00084B95" w:rsidRPr="00BC6234" w:rsidTr="00084B95">
        <w:tc>
          <w:tcPr>
            <w:tcW w:w="3369" w:type="dxa"/>
          </w:tcPr>
          <w:p w:rsidR="00084B95" w:rsidRPr="00BC6234" w:rsidRDefault="00084B95" w:rsidP="00084B95">
            <w:pPr>
              <w:autoSpaceDE w:val="0"/>
              <w:autoSpaceDN w:val="0"/>
              <w:adjustRightInd w:val="0"/>
              <w:rPr>
                <w:rFonts w:ascii="Times New Roman" w:hAnsi="Times New Roman" w:cs="Times New Roman"/>
                <w:bCs/>
                <w:color w:val="000000"/>
              </w:rPr>
            </w:pPr>
            <w:r w:rsidRPr="00BC6234">
              <w:rPr>
                <w:rFonts w:ascii="Times New Roman" w:hAnsi="Times New Roman" w:cs="Times New Roman"/>
                <w:bCs/>
                <w:color w:val="000000"/>
              </w:rPr>
              <w:t>Vyučování podle rozpisu ŠVP</w:t>
            </w:r>
          </w:p>
        </w:tc>
        <w:tc>
          <w:tcPr>
            <w:tcW w:w="567" w:type="dxa"/>
          </w:tcPr>
          <w:p w:rsidR="00084B95" w:rsidRPr="00BC6234" w:rsidRDefault="00084B95" w:rsidP="00084B95">
            <w:pPr>
              <w:autoSpaceDE w:val="0"/>
              <w:autoSpaceDN w:val="0"/>
              <w:adjustRightInd w:val="0"/>
              <w:jc w:val="right"/>
              <w:rPr>
                <w:rFonts w:ascii="Times New Roman" w:hAnsi="Times New Roman" w:cs="Times New Roman"/>
                <w:bCs/>
                <w:color w:val="000000"/>
              </w:rPr>
            </w:pPr>
            <w:r w:rsidRPr="00BC6234">
              <w:rPr>
                <w:rFonts w:ascii="Times New Roman" w:hAnsi="Times New Roman" w:cs="Times New Roman"/>
                <w:bCs/>
                <w:color w:val="000000"/>
              </w:rPr>
              <w:t xml:space="preserve">  3</w:t>
            </w:r>
            <w:r>
              <w:rPr>
                <w:rFonts w:ascii="Times New Roman" w:hAnsi="Times New Roman" w:cs="Times New Roman"/>
                <w:bCs/>
                <w:color w:val="000000"/>
              </w:rPr>
              <w:t>4</w:t>
            </w:r>
          </w:p>
        </w:tc>
        <w:tc>
          <w:tcPr>
            <w:tcW w:w="567" w:type="dxa"/>
          </w:tcPr>
          <w:p w:rsidR="00084B95" w:rsidRPr="00BC6234" w:rsidRDefault="00084B95" w:rsidP="00084B95">
            <w:pPr>
              <w:autoSpaceDE w:val="0"/>
              <w:autoSpaceDN w:val="0"/>
              <w:adjustRightInd w:val="0"/>
              <w:jc w:val="right"/>
              <w:rPr>
                <w:rFonts w:ascii="Times New Roman" w:hAnsi="Times New Roman" w:cs="Times New Roman"/>
                <w:bCs/>
                <w:color w:val="000000"/>
              </w:rPr>
            </w:pPr>
            <w:r w:rsidRPr="00BC6234">
              <w:rPr>
                <w:rFonts w:ascii="Times New Roman" w:hAnsi="Times New Roman" w:cs="Times New Roman"/>
                <w:bCs/>
                <w:color w:val="000000"/>
              </w:rPr>
              <w:t>3</w:t>
            </w:r>
            <w:r>
              <w:rPr>
                <w:rFonts w:ascii="Times New Roman" w:hAnsi="Times New Roman" w:cs="Times New Roman"/>
                <w:bCs/>
                <w:color w:val="000000"/>
              </w:rPr>
              <w:t>4</w:t>
            </w:r>
          </w:p>
        </w:tc>
        <w:tc>
          <w:tcPr>
            <w:tcW w:w="567" w:type="dxa"/>
          </w:tcPr>
          <w:p w:rsidR="00084B95" w:rsidRPr="00BC6234" w:rsidRDefault="00084B95" w:rsidP="00084B95">
            <w:pPr>
              <w:autoSpaceDE w:val="0"/>
              <w:autoSpaceDN w:val="0"/>
              <w:adjustRightInd w:val="0"/>
              <w:jc w:val="right"/>
              <w:rPr>
                <w:rFonts w:ascii="Times New Roman" w:hAnsi="Times New Roman" w:cs="Times New Roman"/>
                <w:bCs/>
                <w:color w:val="000000"/>
              </w:rPr>
            </w:pPr>
            <w:r w:rsidRPr="00BC6234">
              <w:rPr>
                <w:rFonts w:ascii="Times New Roman" w:hAnsi="Times New Roman" w:cs="Times New Roman"/>
                <w:bCs/>
                <w:color w:val="000000"/>
              </w:rPr>
              <w:t>3</w:t>
            </w:r>
            <w:r>
              <w:rPr>
                <w:rFonts w:ascii="Times New Roman" w:hAnsi="Times New Roman" w:cs="Times New Roman"/>
                <w:bCs/>
                <w:color w:val="000000"/>
              </w:rPr>
              <w:t>4</w:t>
            </w:r>
          </w:p>
        </w:tc>
        <w:tc>
          <w:tcPr>
            <w:tcW w:w="567" w:type="dxa"/>
          </w:tcPr>
          <w:p w:rsidR="00084B95" w:rsidRPr="00BC6234" w:rsidRDefault="00084B95" w:rsidP="00084B95">
            <w:pPr>
              <w:autoSpaceDE w:val="0"/>
              <w:autoSpaceDN w:val="0"/>
              <w:adjustRightInd w:val="0"/>
              <w:jc w:val="right"/>
              <w:rPr>
                <w:rFonts w:ascii="Times New Roman" w:hAnsi="Times New Roman" w:cs="Times New Roman"/>
                <w:bCs/>
                <w:color w:val="000000"/>
              </w:rPr>
            </w:pPr>
            <w:r w:rsidRPr="00BC6234">
              <w:rPr>
                <w:rFonts w:ascii="Times New Roman" w:hAnsi="Times New Roman" w:cs="Times New Roman"/>
                <w:bCs/>
                <w:color w:val="000000"/>
              </w:rPr>
              <w:t>2</w:t>
            </w:r>
            <w:r>
              <w:rPr>
                <w:rFonts w:ascii="Times New Roman" w:hAnsi="Times New Roman" w:cs="Times New Roman"/>
                <w:bCs/>
                <w:color w:val="000000"/>
              </w:rPr>
              <w:t>8</w:t>
            </w:r>
          </w:p>
        </w:tc>
        <w:tc>
          <w:tcPr>
            <w:tcW w:w="992" w:type="dxa"/>
          </w:tcPr>
          <w:p w:rsidR="00084B95" w:rsidRPr="00BC6234" w:rsidRDefault="00084B95" w:rsidP="00084B95">
            <w:pPr>
              <w:autoSpaceDE w:val="0"/>
              <w:autoSpaceDN w:val="0"/>
              <w:adjustRightInd w:val="0"/>
              <w:jc w:val="right"/>
              <w:rPr>
                <w:rFonts w:ascii="Times New Roman" w:hAnsi="Times New Roman" w:cs="Times New Roman"/>
                <w:bCs/>
                <w:color w:val="000000"/>
              </w:rPr>
            </w:pPr>
            <w:r w:rsidRPr="00BC6234">
              <w:rPr>
                <w:rFonts w:ascii="Times New Roman" w:hAnsi="Times New Roman" w:cs="Times New Roman"/>
                <w:bCs/>
                <w:color w:val="000000"/>
              </w:rPr>
              <w:t xml:space="preserve">  1</w:t>
            </w:r>
            <w:r>
              <w:rPr>
                <w:rFonts w:ascii="Times New Roman" w:hAnsi="Times New Roman" w:cs="Times New Roman"/>
                <w:bCs/>
                <w:color w:val="000000"/>
              </w:rPr>
              <w:t>30</w:t>
            </w:r>
          </w:p>
        </w:tc>
        <w:tc>
          <w:tcPr>
            <w:tcW w:w="2551" w:type="dxa"/>
          </w:tcPr>
          <w:p w:rsidR="00084B95" w:rsidRPr="00BC6234" w:rsidRDefault="00084B95" w:rsidP="00084B95">
            <w:pPr>
              <w:autoSpaceDE w:val="0"/>
              <w:autoSpaceDN w:val="0"/>
              <w:adjustRightInd w:val="0"/>
              <w:rPr>
                <w:rFonts w:ascii="Times New Roman" w:hAnsi="Times New Roman" w:cs="Times New Roman"/>
                <w:bCs/>
                <w:color w:val="000000"/>
              </w:rPr>
            </w:pPr>
          </w:p>
        </w:tc>
      </w:tr>
      <w:tr w:rsidR="00084B95" w:rsidRPr="00BC6234" w:rsidTr="00084B95">
        <w:tc>
          <w:tcPr>
            <w:tcW w:w="3369" w:type="dxa"/>
          </w:tcPr>
          <w:p w:rsidR="00084B95" w:rsidRPr="00BC6234" w:rsidRDefault="00084B95" w:rsidP="00084B95">
            <w:pPr>
              <w:autoSpaceDE w:val="0"/>
              <w:autoSpaceDN w:val="0"/>
              <w:adjustRightInd w:val="0"/>
              <w:rPr>
                <w:rFonts w:ascii="Times New Roman" w:hAnsi="Times New Roman" w:cs="Times New Roman"/>
                <w:bCs/>
                <w:color w:val="000000"/>
              </w:rPr>
            </w:pPr>
            <w:r w:rsidRPr="00BC6234">
              <w:rPr>
                <w:rFonts w:ascii="Times New Roman" w:hAnsi="Times New Roman" w:cs="Times New Roman"/>
                <w:bCs/>
                <w:color w:val="000000"/>
              </w:rPr>
              <w:t>Adaptační kurz</w:t>
            </w:r>
          </w:p>
        </w:tc>
        <w:tc>
          <w:tcPr>
            <w:tcW w:w="567" w:type="dxa"/>
          </w:tcPr>
          <w:p w:rsidR="00084B95" w:rsidRPr="00BC6234" w:rsidRDefault="00084B95" w:rsidP="00084B95">
            <w:pPr>
              <w:autoSpaceDE w:val="0"/>
              <w:autoSpaceDN w:val="0"/>
              <w:adjustRightInd w:val="0"/>
              <w:jc w:val="right"/>
              <w:rPr>
                <w:rFonts w:ascii="Times New Roman" w:hAnsi="Times New Roman" w:cs="Times New Roman"/>
                <w:bCs/>
                <w:color w:val="000000"/>
              </w:rPr>
            </w:pPr>
            <w:r w:rsidRPr="00BC6234">
              <w:rPr>
                <w:rFonts w:ascii="Times New Roman" w:hAnsi="Times New Roman" w:cs="Times New Roman"/>
                <w:bCs/>
                <w:color w:val="000000"/>
              </w:rPr>
              <w:t xml:space="preserve">    1</w:t>
            </w:r>
          </w:p>
        </w:tc>
        <w:tc>
          <w:tcPr>
            <w:tcW w:w="567" w:type="dxa"/>
          </w:tcPr>
          <w:p w:rsidR="00084B95" w:rsidRPr="00BC6234" w:rsidRDefault="00084B95" w:rsidP="00084B95">
            <w:pPr>
              <w:autoSpaceDE w:val="0"/>
              <w:autoSpaceDN w:val="0"/>
              <w:adjustRightInd w:val="0"/>
              <w:jc w:val="right"/>
              <w:rPr>
                <w:rFonts w:ascii="Times New Roman" w:hAnsi="Times New Roman" w:cs="Times New Roman"/>
                <w:bCs/>
                <w:color w:val="000000"/>
              </w:rPr>
            </w:pPr>
            <w:r w:rsidRPr="00BC6234">
              <w:rPr>
                <w:rFonts w:ascii="Times New Roman" w:hAnsi="Times New Roman" w:cs="Times New Roman"/>
                <w:bCs/>
                <w:color w:val="000000"/>
              </w:rPr>
              <w:t>---</w:t>
            </w:r>
          </w:p>
        </w:tc>
        <w:tc>
          <w:tcPr>
            <w:tcW w:w="567" w:type="dxa"/>
          </w:tcPr>
          <w:p w:rsidR="00084B95" w:rsidRPr="00BC6234" w:rsidRDefault="00084B95" w:rsidP="00084B95">
            <w:pPr>
              <w:autoSpaceDE w:val="0"/>
              <w:autoSpaceDN w:val="0"/>
              <w:adjustRightInd w:val="0"/>
              <w:jc w:val="right"/>
              <w:rPr>
                <w:rFonts w:ascii="Times New Roman" w:hAnsi="Times New Roman" w:cs="Times New Roman"/>
                <w:bCs/>
                <w:color w:val="000000"/>
              </w:rPr>
            </w:pPr>
            <w:r w:rsidRPr="00BC6234">
              <w:rPr>
                <w:rFonts w:ascii="Times New Roman" w:hAnsi="Times New Roman" w:cs="Times New Roman"/>
                <w:bCs/>
                <w:color w:val="000000"/>
              </w:rPr>
              <w:t>---</w:t>
            </w:r>
          </w:p>
        </w:tc>
        <w:tc>
          <w:tcPr>
            <w:tcW w:w="567" w:type="dxa"/>
          </w:tcPr>
          <w:p w:rsidR="00084B95" w:rsidRPr="00BC6234" w:rsidRDefault="00084B95" w:rsidP="00084B95">
            <w:pPr>
              <w:autoSpaceDE w:val="0"/>
              <w:autoSpaceDN w:val="0"/>
              <w:adjustRightInd w:val="0"/>
              <w:jc w:val="right"/>
              <w:rPr>
                <w:rFonts w:ascii="Times New Roman" w:hAnsi="Times New Roman" w:cs="Times New Roman"/>
                <w:bCs/>
                <w:color w:val="000000"/>
              </w:rPr>
            </w:pPr>
            <w:r w:rsidRPr="00BC6234">
              <w:rPr>
                <w:rFonts w:ascii="Times New Roman" w:hAnsi="Times New Roman" w:cs="Times New Roman"/>
                <w:bCs/>
                <w:color w:val="000000"/>
              </w:rPr>
              <w:t>---</w:t>
            </w:r>
          </w:p>
        </w:tc>
        <w:tc>
          <w:tcPr>
            <w:tcW w:w="992" w:type="dxa"/>
          </w:tcPr>
          <w:p w:rsidR="00084B95" w:rsidRPr="00BC6234" w:rsidRDefault="00084B95" w:rsidP="00084B95">
            <w:pPr>
              <w:autoSpaceDE w:val="0"/>
              <w:autoSpaceDN w:val="0"/>
              <w:adjustRightInd w:val="0"/>
              <w:jc w:val="right"/>
              <w:rPr>
                <w:rFonts w:ascii="Times New Roman" w:hAnsi="Times New Roman" w:cs="Times New Roman"/>
                <w:bCs/>
                <w:color w:val="000000"/>
              </w:rPr>
            </w:pPr>
            <w:r w:rsidRPr="00BC6234">
              <w:rPr>
                <w:rFonts w:ascii="Times New Roman" w:hAnsi="Times New Roman" w:cs="Times New Roman"/>
                <w:bCs/>
                <w:color w:val="000000"/>
              </w:rPr>
              <w:t xml:space="preserve">      1</w:t>
            </w:r>
          </w:p>
        </w:tc>
        <w:tc>
          <w:tcPr>
            <w:tcW w:w="2551" w:type="dxa"/>
          </w:tcPr>
          <w:p w:rsidR="00084B95" w:rsidRPr="00BC6234" w:rsidRDefault="00084B95" w:rsidP="00084B95">
            <w:pPr>
              <w:autoSpaceDE w:val="0"/>
              <w:autoSpaceDN w:val="0"/>
              <w:adjustRightInd w:val="0"/>
              <w:rPr>
                <w:rFonts w:ascii="Times New Roman" w:hAnsi="Times New Roman" w:cs="Times New Roman"/>
                <w:bCs/>
                <w:color w:val="000000"/>
              </w:rPr>
            </w:pPr>
          </w:p>
        </w:tc>
      </w:tr>
      <w:tr w:rsidR="00084B95" w:rsidRPr="00BC6234" w:rsidTr="00084B95">
        <w:tc>
          <w:tcPr>
            <w:tcW w:w="3369" w:type="dxa"/>
          </w:tcPr>
          <w:p w:rsidR="00084B95" w:rsidRPr="00BC6234" w:rsidRDefault="00084B95" w:rsidP="00084B95">
            <w:pPr>
              <w:autoSpaceDE w:val="0"/>
              <w:autoSpaceDN w:val="0"/>
              <w:adjustRightInd w:val="0"/>
              <w:rPr>
                <w:rFonts w:ascii="Times New Roman" w:hAnsi="Times New Roman" w:cs="Times New Roman"/>
                <w:bCs/>
                <w:color w:val="000000"/>
              </w:rPr>
            </w:pPr>
            <w:r w:rsidRPr="00BC6234">
              <w:rPr>
                <w:rFonts w:ascii="Times New Roman" w:hAnsi="Times New Roman" w:cs="Times New Roman"/>
                <w:bCs/>
                <w:color w:val="000000"/>
              </w:rPr>
              <w:t>Pedagogická praxe</w:t>
            </w:r>
          </w:p>
        </w:tc>
        <w:tc>
          <w:tcPr>
            <w:tcW w:w="567" w:type="dxa"/>
          </w:tcPr>
          <w:p w:rsidR="00084B95" w:rsidRPr="00BC6234" w:rsidRDefault="00084B95" w:rsidP="00084B95">
            <w:pPr>
              <w:autoSpaceDE w:val="0"/>
              <w:autoSpaceDN w:val="0"/>
              <w:adjustRightInd w:val="0"/>
              <w:jc w:val="right"/>
              <w:rPr>
                <w:rFonts w:ascii="Times New Roman" w:hAnsi="Times New Roman" w:cs="Times New Roman"/>
                <w:bCs/>
                <w:color w:val="000000"/>
              </w:rPr>
            </w:pPr>
            <w:r w:rsidRPr="00BC6234">
              <w:rPr>
                <w:rFonts w:ascii="Times New Roman" w:hAnsi="Times New Roman" w:cs="Times New Roman"/>
                <w:bCs/>
                <w:color w:val="000000"/>
              </w:rPr>
              <w:t xml:space="preserve">    3 </w:t>
            </w:r>
          </w:p>
        </w:tc>
        <w:tc>
          <w:tcPr>
            <w:tcW w:w="567" w:type="dxa"/>
          </w:tcPr>
          <w:p w:rsidR="00084B95" w:rsidRPr="00BC6234" w:rsidRDefault="00084B95" w:rsidP="00084B95">
            <w:pPr>
              <w:autoSpaceDE w:val="0"/>
              <w:autoSpaceDN w:val="0"/>
              <w:adjustRightInd w:val="0"/>
              <w:jc w:val="right"/>
              <w:rPr>
                <w:rFonts w:ascii="Times New Roman" w:hAnsi="Times New Roman" w:cs="Times New Roman"/>
                <w:bCs/>
                <w:color w:val="000000"/>
              </w:rPr>
            </w:pPr>
            <w:r w:rsidRPr="00BC6234">
              <w:rPr>
                <w:rFonts w:ascii="Times New Roman" w:hAnsi="Times New Roman" w:cs="Times New Roman"/>
                <w:bCs/>
                <w:color w:val="000000"/>
              </w:rPr>
              <w:t xml:space="preserve">  3</w:t>
            </w:r>
          </w:p>
        </w:tc>
        <w:tc>
          <w:tcPr>
            <w:tcW w:w="567" w:type="dxa"/>
          </w:tcPr>
          <w:p w:rsidR="00084B95" w:rsidRPr="00BC6234" w:rsidRDefault="00084B95" w:rsidP="00084B95">
            <w:pPr>
              <w:autoSpaceDE w:val="0"/>
              <w:autoSpaceDN w:val="0"/>
              <w:adjustRightInd w:val="0"/>
              <w:jc w:val="right"/>
              <w:rPr>
                <w:rFonts w:ascii="Times New Roman" w:hAnsi="Times New Roman" w:cs="Times New Roman"/>
                <w:bCs/>
                <w:color w:val="000000"/>
              </w:rPr>
            </w:pPr>
            <w:r w:rsidRPr="00BC6234">
              <w:rPr>
                <w:rFonts w:ascii="Times New Roman" w:hAnsi="Times New Roman" w:cs="Times New Roman"/>
                <w:bCs/>
                <w:color w:val="000000"/>
              </w:rPr>
              <w:t xml:space="preserve">  4</w:t>
            </w:r>
          </w:p>
        </w:tc>
        <w:tc>
          <w:tcPr>
            <w:tcW w:w="567" w:type="dxa"/>
          </w:tcPr>
          <w:p w:rsidR="00084B95" w:rsidRPr="00BC6234" w:rsidRDefault="00084B95" w:rsidP="00084B95">
            <w:pPr>
              <w:autoSpaceDE w:val="0"/>
              <w:autoSpaceDN w:val="0"/>
              <w:adjustRightInd w:val="0"/>
              <w:jc w:val="right"/>
              <w:rPr>
                <w:rFonts w:ascii="Times New Roman" w:hAnsi="Times New Roman" w:cs="Times New Roman"/>
                <w:bCs/>
                <w:color w:val="000000"/>
              </w:rPr>
            </w:pPr>
            <w:r>
              <w:rPr>
                <w:rFonts w:ascii="Times New Roman" w:hAnsi="Times New Roman" w:cs="Times New Roman"/>
                <w:bCs/>
                <w:color w:val="000000"/>
              </w:rPr>
              <w:t xml:space="preserve">  4</w:t>
            </w:r>
          </w:p>
        </w:tc>
        <w:tc>
          <w:tcPr>
            <w:tcW w:w="992" w:type="dxa"/>
          </w:tcPr>
          <w:p w:rsidR="00084B95" w:rsidRPr="00BC6234" w:rsidRDefault="00084B95" w:rsidP="00084B95">
            <w:pPr>
              <w:autoSpaceDE w:val="0"/>
              <w:autoSpaceDN w:val="0"/>
              <w:adjustRightInd w:val="0"/>
              <w:jc w:val="right"/>
              <w:rPr>
                <w:rFonts w:ascii="Times New Roman" w:hAnsi="Times New Roman" w:cs="Times New Roman"/>
                <w:bCs/>
                <w:color w:val="000000"/>
              </w:rPr>
            </w:pPr>
            <w:r>
              <w:rPr>
                <w:rFonts w:ascii="Times New Roman" w:hAnsi="Times New Roman" w:cs="Times New Roman"/>
                <w:bCs/>
                <w:color w:val="000000"/>
              </w:rPr>
              <w:t xml:space="preserve">    14</w:t>
            </w:r>
          </w:p>
        </w:tc>
        <w:tc>
          <w:tcPr>
            <w:tcW w:w="2551" w:type="dxa"/>
          </w:tcPr>
          <w:p w:rsidR="00084B95" w:rsidRPr="00BC6234" w:rsidRDefault="00084B95" w:rsidP="00084B95">
            <w:pPr>
              <w:autoSpaceDE w:val="0"/>
              <w:autoSpaceDN w:val="0"/>
              <w:adjustRightInd w:val="0"/>
              <w:rPr>
                <w:rFonts w:ascii="Times New Roman" w:hAnsi="Times New Roman" w:cs="Times New Roman"/>
                <w:bCs/>
                <w:color w:val="000000"/>
              </w:rPr>
            </w:pPr>
          </w:p>
        </w:tc>
      </w:tr>
      <w:tr w:rsidR="00084B95" w:rsidRPr="00BC6234" w:rsidTr="00084B95">
        <w:tc>
          <w:tcPr>
            <w:tcW w:w="3369" w:type="dxa"/>
          </w:tcPr>
          <w:p w:rsidR="00084B95" w:rsidRPr="00BC6234" w:rsidRDefault="00084B95" w:rsidP="00084B95">
            <w:pPr>
              <w:autoSpaceDE w:val="0"/>
              <w:autoSpaceDN w:val="0"/>
              <w:adjustRightInd w:val="0"/>
              <w:rPr>
                <w:rFonts w:ascii="Times New Roman" w:hAnsi="Times New Roman" w:cs="Times New Roman"/>
                <w:bCs/>
                <w:color w:val="000000"/>
              </w:rPr>
            </w:pPr>
            <w:r w:rsidRPr="00BC6234">
              <w:rPr>
                <w:rFonts w:ascii="Times New Roman" w:hAnsi="Times New Roman" w:cs="Times New Roman"/>
                <w:bCs/>
                <w:color w:val="000000"/>
              </w:rPr>
              <w:t>Sportovně-turistický kurz</w:t>
            </w:r>
          </w:p>
        </w:tc>
        <w:tc>
          <w:tcPr>
            <w:tcW w:w="567" w:type="dxa"/>
          </w:tcPr>
          <w:p w:rsidR="00084B95" w:rsidRPr="00BC6234" w:rsidRDefault="00084B95" w:rsidP="00084B95">
            <w:pPr>
              <w:autoSpaceDE w:val="0"/>
              <w:autoSpaceDN w:val="0"/>
              <w:adjustRightInd w:val="0"/>
              <w:jc w:val="right"/>
              <w:rPr>
                <w:rFonts w:ascii="Times New Roman" w:hAnsi="Times New Roman" w:cs="Times New Roman"/>
                <w:bCs/>
                <w:color w:val="000000"/>
              </w:rPr>
            </w:pPr>
            <w:r w:rsidRPr="00BC6234">
              <w:rPr>
                <w:rFonts w:ascii="Times New Roman" w:hAnsi="Times New Roman" w:cs="Times New Roman"/>
                <w:bCs/>
                <w:color w:val="000000"/>
              </w:rPr>
              <w:t xml:space="preserve">  ---</w:t>
            </w:r>
          </w:p>
        </w:tc>
        <w:tc>
          <w:tcPr>
            <w:tcW w:w="567" w:type="dxa"/>
          </w:tcPr>
          <w:p w:rsidR="00084B95" w:rsidRPr="00BC6234" w:rsidRDefault="00084B95" w:rsidP="00084B95">
            <w:pPr>
              <w:autoSpaceDE w:val="0"/>
              <w:autoSpaceDN w:val="0"/>
              <w:adjustRightInd w:val="0"/>
              <w:jc w:val="right"/>
              <w:rPr>
                <w:rFonts w:ascii="Times New Roman" w:hAnsi="Times New Roman" w:cs="Times New Roman"/>
                <w:bCs/>
                <w:color w:val="000000"/>
              </w:rPr>
            </w:pPr>
            <w:r w:rsidRPr="00BC6234">
              <w:rPr>
                <w:rFonts w:ascii="Times New Roman" w:hAnsi="Times New Roman" w:cs="Times New Roman"/>
                <w:bCs/>
                <w:color w:val="000000"/>
              </w:rPr>
              <w:t xml:space="preserve">  1</w:t>
            </w:r>
          </w:p>
        </w:tc>
        <w:tc>
          <w:tcPr>
            <w:tcW w:w="567" w:type="dxa"/>
          </w:tcPr>
          <w:p w:rsidR="00084B95" w:rsidRPr="00BC6234" w:rsidRDefault="00084B95" w:rsidP="00084B95">
            <w:pPr>
              <w:autoSpaceDE w:val="0"/>
              <w:autoSpaceDN w:val="0"/>
              <w:adjustRightInd w:val="0"/>
              <w:jc w:val="right"/>
              <w:rPr>
                <w:rFonts w:ascii="Times New Roman" w:hAnsi="Times New Roman" w:cs="Times New Roman"/>
                <w:bCs/>
                <w:color w:val="000000"/>
              </w:rPr>
            </w:pPr>
            <w:r w:rsidRPr="00BC6234">
              <w:rPr>
                <w:rFonts w:ascii="Times New Roman" w:hAnsi="Times New Roman" w:cs="Times New Roman"/>
                <w:bCs/>
                <w:color w:val="000000"/>
              </w:rPr>
              <w:t>---</w:t>
            </w:r>
          </w:p>
        </w:tc>
        <w:tc>
          <w:tcPr>
            <w:tcW w:w="567" w:type="dxa"/>
          </w:tcPr>
          <w:p w:rsidR="00084B95" w:rsidRPr="00BC6234" w:rsidRDefault="00084B95" w:rsidP="00084B95">
            <w:pPr>
              <w:autoSpaceDE w:val="0"/>
              <w:autoSpaceDN w:val="0"/>
              <w:adjustRightInd w:val="0"/>
              <w:jc w:val="right"/>
              <w:rPr>
                <w:rFonts w:ascii="Times New Roman" w:hAnsi="Times New Roman" w:cs="Times New Roman"/>
                <w:bCs/>
                <w:color w:val="000000"/>
              </w:rPr>
            </w:pPr>
            <w:r w:rsidRPr="00BC6234">
              <w:rPr>
                <w:rFonts w:ascii="Times New Roman" w:hAnsi="Times New Roman" w:cs="Times New Roman"/>
                <w:bCs/>
                <w:color w:val="000000"/>
              </w:rPr>
              <w:t>---</w:t>
            </w:r>
          </w:p>
        </w:tc>
        <w:tc>
          <w:tcPr>
            <w:tcW w:w="992" w:type="dxa"/>
          </w:tcPr>
          <w:p w:rsidR="00084B95" w:rsidRPr="00BC6234" w:rsidRDefault="00084B95" w:rsidP="00084B95">
            <w:pPr>
              <w:autoSpaceDE w:val="0"/>
              <w:autoSpaceDN w:val="0"/>
              <w:adjustRightInd w:val="0"/>
              <w:jc w:val="right"/>
              <w:rPr>
                <w:rFonts w:ascii="Times New Roman" w:hAnsi="Times New Roman" w:cs="Times New Roman"/>
                <w:bCs/>
                <w:color w:val="000000"/>
              </w:rPr>
            </w:pPr>
            <w:r w:rsidRPr="00BC6234">
              <w:rPr>
                <w:rFonts w:ascii="Times New Roman" w:hAnsi="Times New Roman" w:cs="Times New Roman"/>
                <w:bCs/>
                <w:color w:val="000000"/>
              </w:rPr>
              <w:t xml:space="preserve">    1</w:t>
            </w:r>
          </w:p>
        </w:tc>
        <w:tc>
          <w:tcPr>
            <w:tcW w:w="2551" w:type="dxa"/>
          </w:tcPr>
          <w:p w:rsidR="00084B95" w:rsidRPr="00BC6234" w:rsidRDefault="00084B95" w:rsidP="00084B95">
            <w:pPr>
              <w:autoSpaceDE w:val="0"/>
              <w:autoSpaceDN w:val="0"/>
              <w:adjustRightInd w:val="0"/>
              <w:rPr>
                <w:rFonts w:ascii="Times New Roman" w:hAnsi="Times New Roman" w:cs="Times New Roman"/>
                <w:bCs/>
                <w:color w:val="000000"/>
              </w:rPr>
            </w:pPr>
          </w:p>
        </w:tc>
      </w:tr>
      <w:tr w:rsidR="00084B95" w:rsidRPr="00BC6234" w:rsidTr="00084B95">
        <w:tc>
          <w:tcPr>
            <w:tcW w:w="3369" w:type="dxa"/>
          </w:tcPr>
          <w:p w:rsidR="00084B95" w:rsidRPr="00BC6234" w:rsidRDefault="00084B95" w:rsidP="00084B95">
            <w:pPr>
              <w:autoSpaceDE w:val="0"/>
              <w:autoSpaceDN w:val="0"/>
              <w:adjustRightInd w:val="0"/>
              <w:rPr>
                <w:rFonts w:ascii="Times New Roman" w:hAnsi="Times New Roman" w:cs="Times New Roman"/>
                <w:bCs/>
                <w:color w:val="000000"/>
              </w:rPr>
            </w:pPr>
            <w:r w:rsidRPr="00BC6234">
              <w:rPr>
                <w:rFonts w:ascii="Times New Roman" w:hAnsi="Times New Roman" w:cs="Times New Roman"/>
                <w:bCs/>
                <w:color w:val="000000"/>
              </w:rPr>
              <w:t>Plavecký kurz</w:t>
            </w:r>
          </w:p>
        </w:tc>
        <w:tc>
          <w:tcPr>
            <w:tcW w:w="567" w:type="dxa"/>
          </w:tcPr>
          <w:p w:rsidR="00084B95" w:rsidRPr="00BC6234" w:rsidRDefault="00084B95" w:rsidP="00084B95">
            <w:pPr>
              <w:autoSpaceDE w:val="0"/>
              <w:autoSpaceDN w:val="0"/>
              <w:adjustRightInd w:val="0"/>
              <w:jc w:val="right"/>
              <w:rPr>
                <w:rFonts w:ascii="Times New Roman" w:hAnsi="Times New Roman" w:cs="Times New Roman"/>
                <w:bCs/>
                <w:color w:val="000000"/>
              </w:rPr>
            </w:pPr>
            <w:r w:rsidRPr="00BC6234">
              <w:rPr>
                <w:rFonts w:ascii="Times New Roman" w:hAnsi="Times New Roman" w:cs="Times New Roman"/>
                <w:bCs/>
                <w:color w:val="000000"/>
              </w:rPr>
              <w:t>---</w:t>
            </w:r>
          </w:p>
        </w:tc>
        <w:tc>
          <w:tcPr>
            <w:tcW w:w="567" w:type="dxa"/>
          </w:tcPr>
          <w:p w:rsidR="00084B95" w:rsidRPr="00BC6234" w:rsidRDefault="00084B95" w:rsidP="00084B95">
            <w:pPr>
              <w:autoSpaceDE w:val="0"/>
              <w:autoSpaceDN w:val="0"/>
              <w:adjustRightInd w:val="0"/>
              <w:jc w:val="right"/>
              <w:rPr>
                <w:rFonts w:ascii="Times New Roman" w:hAnsi="Times New Roman" w:cs="Times New Roman"/>
                <w:bCs/>
                <w:color w:val="000000"/>
              </w:rPr>
            </w:pPr>
            <w:r w:rsidRPr="00BC6234">
              <w:rPr>
                <w:rFonts w:ascii="Times New Roman" w:hAnsi="Times New Roman" w:cs="Times New Roman"/>
                <w:bCs/>
                <w:color w:val="000000"/>
              </w:rPr>
              <w:t>---</w:t>
            </w:r>
          </w:p>
        </w:tc>
        <w:tc>
          <w:tcPr>
            <w:tcW w:w="567" w:type="dxa"/>
          </w:tcPr>
          <w:p w:rsidR="00084B95" w:rsidRPr="00BC6234" w:rsidRDefault="00084B95" w:rsidP="00084B95">
            <w:pPr>
              <w:autoSpaceDE w:val="0"/>
              <w:autoSpaceDN w:val="0"/>
              <w:adjustRightInd w:val="0"/>
              <w:jc w:val="right"/>
              <w:rPr>
                <w:rFonts w:ascii="Times New Roman" w:hAnsi="Times New Roman" w:cs="Times New Roman"/>
                <w:bCs/>
                <w:color w:val="000000"/>
              </w:rPr>
            </w:pPr>
            <w:r w:rsidRPr="00BC6234">
              <w:rPr>
                <w:rFonts w:ascii="Times New Roman" w:hAnsi="Times New Roman" w:cs="Times New Roman"/>
                <w:bCs/>
                <w:color w:val="000000"/>
              </w:rPr>
              <w:t>---</w:t>
            </w:r>
          </w:p>
        </w:tc>
        <w:tc>
          <w:tcPr>
            <w:tcW w:w="567" w:type="dxa"/>
          </w:tcPr>
          <w:p w:rsidR="00084B95" w:rsidRPr="00BC6234" w:rsidRDefault="00084B95" w:rsidP="00084B95">
            <w:pPr>
              <w:autoSpaceDE w:val="0"/>
              <w:autoSpaceDN w:val="0"/>
              <w:adjustRightInd w:val="0"/>
              <w:jc w:val="right"/>
              <w:rPr>
                <w:rFonts w:ascii="Times New Roman" w:hAnsi="Times New Roman" w:cs="Times New Roman"/>
                <w:bCs/>
                <w:color w:val="000000"/>
              </w:rPr>
            </w:pPr>
            <w:r w:rsidRPr="00BC6234">
              <w:rPr>
                <w:rFonts w:ascii="Times New Roman" w:hAnsi="Times New Roman" w:cs="Times New Roman"/>
                <w:bCs/>
                <w:color w:val="000000"/>
              </w:rPr>
              <w:t>---</w:t>
            </w:r>
          </w:p>
        </w:tc>
        <w:tc>
          <w:tcPr>
            <w:tcW w:w="992" w:type="dxa"/>
          </w:tcPr>
          <w:p w:rsidR="00084B95" w:rsidRPr="00BC6234" w:rsidRDefault="00084B95" w:rsidP="00084B95">
            <w:pPr>
              <w:autoSpaceDE w:val="0"/>
              <w:autoSpaceDN w:val="0"/>
              <w:adjustRightInd w:val="0"/>
              <w:jc w:val="right"/>
              <w:rPr>
                <w:rFonts w:ascii="Times New Roman" w:hAnsi="Times New Roman" w:cs="Times New Roman"/>
                <w:bCs/>
                <w:color w:val="000000"/>
              </w:rPr>
            </w:pPr>
            <w:r w:rsidRPr="00BC6234">
              <w:rPr>
                <w:rFonts w:ascii="Times New Roman" w:hAnsi="Times New Roman" w:cs="Times New Roman"/>
                <w:bCs/>
                <w:color w:val="000000"/>
              </w:rPr>
              <w:t xml:space="preserve">    0</w:t>
            </w:r>
          </w:p>
        </w:tc>
        <w:tc>
          <w:tcPr>
            <w:tcW w:w="2551" w:type="dxa"/>
          </w:tcPr>
          <w:p w:rsidR="00084B95" w:rsidRPr="00BC6234" w:rsidRDefault="00084B95" w:rsidP="00084B95">
            <w:pPr>
              <w:autoSpaceDE w:val="0"/>
              <w:autoSpaceDN w:val="0"/>
              <w:adjustRightInd w:val="0"/>
              <w:rPr>
                <w:rFonts w:ascii="Times New Roman" w:hAnsi="Times New Roman" w:cs="Times New Roman"/>
                <w:bCs/>
                <w:color w:val="000000"/>
              </w:rPr>
            </w:pPr>
            <w:r w:rsidRPr="00BC6234">
              <w:rPr>
                <w:rFonts w:ascii="Times New Roman" w:hAnsi="Times New Roman" w:cs="Times New Roman"/>
                <w:bCs/>
                <w:color w:val="000000"/>
              </w:rPr>
              <w:t>V rámci školní výuky</w:t>
            </w:r>
          </w:p>
        </w:tc>
      </w:tr>
      <w:tr w:rsidR="00084B95" w:rsidRPr="00BC6234" w:rsidTr="00084B95">
        <w:tc>
          <w:tcPr>
            <w:tcW w:w="3369" w:type="dxa"/>
          </w:tcPr>
          <w:p w:rsidR="00084B95" w:rsidRPr="00BC6234" w:rsidRDefault="00084B95" w:rsidP="00084B95">
            <w:pPr>
              <w:autoSpaceDE w:val="0"/>
              <w:autoSpaceDN w:val="0"/>
              <w:adjustRightInd w:val="0"/>
              <w:rPr>
                <w:rFonts w:ascii="Times New Roman" w:hAnsi="Times New Roman" w:cs="Times New Roman"/>
                <w:bCs/>
                <w:color w:val="000000"/>
              </w:rPr>
            </w:pPr>
            <w:r w:rsidRPr="00BC6234">
              <w:rPr>
                <w:rFonts w:ascii="Times New Roman" w:hAnsi="Times New Roman" w:cs="Times New Roman"/>
                <w:bCs/>
                <w:color w:val="000000"/>
              </w:rPr>
              <w:t>Lyžařský kurz</w:t>
            </w:r>
          </w:p>
        </w:tc>
        <w:tc>
          <w:tcPr>
            <w:tcW w:w="567" w:type="dxa"/>
          </w:tcPr>
          <w:p w:rsidR="00084B95" w:rsidRPr="00BC6234" w:rsidRDefault="00084B95" w:rsidP="00084B95">
            <w:pPr>
              <w:autoSpaceDE w:val="0"/>
              <w:autoSpaceDN w:val="0"/>
              <w:adjustRightInd w:val="0"/>
              <w:jc w:val="right"/>
              <w:rPr>
                <w:rFonts w:ascii="Times New Roman" w:hAnsi="Times New Roman" w:cs="Times New Roman"/>
                <w:bCs/>
                <w:color w:val="000000"/>
              </w:rPr>
            </w:pPr>
            <w:r w:rsidRPr="00BC6234">
              <w:rPr>
                <w:rFonts w:ascii="Times New Roman" w:hAnsi="Times New Roman" w:cs="Times New Roman"/>
                <w:bCs/>
                <w:color w:val="000000"/>
              </w:rPr>
              <w:t xml:space="preserve">    1</w:t>
            </w:r>
          </w:p>
        </w:tc>
        <w:tc>
          <w:tcPr>
            <w:tcW w:w="567" w:type="dxa"/>
          </w:tcPr>
          <w:p w:rsidR="00084B95" w:rsidRPr="00BC6234" w:rsidRDefault="00084B95" w:rsidP="00084B95">
            <w:pPr>
              <w:autoSpaceDE w:val="0"/>
              <w:autoSpaceDN w:val="0"/>
              <w:adjustRightInd w:val="0"/>
              <w:jc w:val="right"/>
              <w:rPr>
                <w:rFonts w:ascii="Times New Roman" w:hAnsi="Times New Roman" w:cs="Times New Roman"/>
                <w:bCs/>
                <w:color w:val="000000"/>
              </w:rPr>
            </w:pPr>
            <w:r w:rsidRPr="00BC6234">
              <w:rPr>
                <w:rFonts w:ascii="Times New Roman" w:hAnsi="Times New Roman" w:cs="Times New Roman"/>
                <w:bCs/>
                <w:color w:val="000000"/>
              </w:rPr>
              <w:t>---</w:t>
            </w:r>
          </w:p>
        </w:tc>
        <w:tc>
          <w:tcPr>
            <w:tcW w:w="567" w:type="dxa"/>
          </w:tcPr>
          <w:p w:rsidR="00084B95" w:rsidRPr="00BC6234" w:rsidRDefault="00084B95" w:rsidP="00084B95">
            <w:pPr>
              <w:autoSpaceDE w:val="0"/>
              <w:autoSpaceDN w:val="0"/>
              <w:adjustRightInd w:val="0"/>
              <w:jc w:val="right"/>
              <w:rPr>
                <w:rFonts w:ascii="Times New Roman" w:hAnsi="Times New Roman" w:cs="Times New Roman"/>
                <w:bCs/>
                <w:color w:val="000000"/>
              </w:rPr>
            </w:pPr>
            <w:r w:rsidRPr="00BC6234">
              <w:rPr>
                <w:rFonts w:ascii="Times New Roman" w:hAnsi="Times New Roman" w:cs="Times New Roman"/>
                <w:bCs/>
                <w:color w:val="000000"/>
              </w:rPr>
              <w:t>---</w:t>
            </w:r>
          </w:p>
        </w:tc>
        <w:tc>
          <w:tcPr>
            <w:tcW w:w="567" w:type="dxa"/>
          </w:tcPr>
          <w:p w:rsidR="00084B95" w:rsidRPr="00BC6234" w:rsidRDefault="00084B95" w:rsidP="00084B95">
            <w:pPr>
              <w:autoSpaceDE w:val="0"/>
              <w:autoSpaceDN w:val="0"/>
              <w:adjustRightInd w:val="0"/>
              <w:jc w:val="right"/>
              <w:rPr>
                <w:rFonts w:ascii="Times New Roman" w:hAnsi="Times New Roman" w:cs="Times New Roman"/>
                <w:bCs/>
                <w:color w:val="000000"/>
              </w:rPr>
            </w:pPr>
            <w:r w:rsidRPr="00BC6234">
              <w:rPr>
                <w:rFonts w:ascii="Times New Roman" w:hAnsi="Times New Roman" w:cs="Times New Roman"/>
                <w:bCs/>
                <w:color w:val="000000"/>
              </w:rPr>
              <w:t>---</w:t>
            </w:r>
          </w:p>
        </w:tc>
        <w:tc>
          <w:tcPr>
            <w:tcW w:w="992" w:type="dxa"/>
          </w:tcPr>
          <w:p w:rsidR="00084B95" w:rsidRPr="00BC6234" w:rsidRDefault="00084B95" w:rsidP="00084B95">
            <w:pPr>
              <w:autoSpaceDE w:val="0"/>
              <w:autoSpaceDN w:val="0"/>
              <w:adjustRightInd w:val="0"/>
              <w:jc w:val="right"/>
              <w:rPr>
                <w:rFonts w:ascii="Times New Roman" w:hAnsi="Times New Roman" w:cs="Times New Roman"/>
                <w:bCs/>
                <w:color w:val="000000"/>
              </w:rPr>
            </w:pPr>
            <w:r w:rsidRPr="00BC6234">
              <w:rPr>
                <w:rFonts w:ascii="Times New Roman" w:hAnsi="Times New Roman" w:cs="Times New Roman"/>
                <w:bCs/>
                <w:color w:val="000000"/>
              </w:rPr>
              <w:t xml:space="preserve">    1</w:t>
            </w:r>
          </w:p>
        </w:tc>
        <w:tc>
          <w:tcPr>
            <w:tcW w:w="2551" w:type="dxa"/>
          </w:tcPr>
          <w:p w:rsidR="00084B95" w:rsidRPr="00BC6234" w:rsidRDefault="00084B95" w:rsidP="00084B95">
            <w:pPr>
              <w:autoSpaceDE w:val="0"/>
              <w:autoSpaceDN w:val="0"/>
              <w:adjustRightInd w:val="0"/>
              <w:rPr>
                <w:rFonts w:ascii="Times New Roman" w:hAnsi="Times New Roman" w:cs="Times New Roman"/>
                <w:bCs/>
                <w:color w:val="000000"/>
              </w:rPr>
            </w:pPr>
          </w:p>
        </w:tc>
      </w:tr>
      <w:tr w:rsidR="00084B95" w:rsidRPr="00BC6234" w:rsidTr="00084B95">
        <w:tc>
          <w:tcPr>
            <w:tcW w:w="3369" w:type="dxa"/>
          </w:tcPr>
          <w:p w:rsidR="00084B95" w:rsidRPr="00BC6234" w:rsidRDefault="00084B95" w:rsidP="00084B95">
            <w:pPr>
              <w:autoSpaceDE w:val="0"/>
              <w:autoSpaceDN w:val="0"/>
              <w:adjustRightInd w:val="0"/>
              <w:rPr>
                <w:rFonts w:ascii="Times New Roman" w:hAnsi="Times New Roman" w:cs="Times New Roman"/>
                <w:bCs/>
                <w:color w:val="000000"/>
              </w:rPr>
            </w:pPr>
            <w:r w:rsidRPr="00BC6234">
              <w:rPr>
                <w:rFonts w:ascii="Times New Roman" w:hAnsi="Times New Roman" w:cs="Times New Roman"/>
                <w:bCs/>
                <w:color w:val="000000"/>
              </w:rPr>
              <w:t>Vodácký kurz</w:t>
            </w:r>
          </w:p>
        </w:tc>
        <w:tc>
          <w:tcPr>
            <w:tcW w:w="567" w:type="dxa"/>
          </w:tcPr>
          <w:p w:rsidR="00084B95" w:rsidRPr="00BC6234" w:rsidRDefault="00084B95" w:rsidP="00084B95">
            <w:pPr>
              <w:autoSpaceDE w:val="0"/>
              <w:autoSpaceDN w:val="0"/>
              <w:adjustRightInd w:val="0"/>
              <w:jc w:val="right"/>
              <w:rPr>
                <w:rFonts w:ascii="Times New Roman" w:hAnsi="Times New Roman" w:cs="Times New Roman"/>
                <w:bCs/>
                <w:color w:val="000000"/>
              </w:rPr>
            </w:pPr>
            <w:r w:rsidRPr="00BC6234">
              <w:rPr>
                <w:rFonts w:ascii="Times New Roman" w:hAnsi="Times New Roman" w:cs="Times New Roman"/>
                <w:bCs/>
                <w:color w:val="000000"/>
              </w:rPr>
              <w:t>---</w:t>
            </w:r>
          </w:p>
        </w:tc>
        <w:tc>
          <w:tcPr>
            <w:tcW w:w="567" w:type="dxa"/>
          </w:tcPr>
          <w:p w:rsidR="00084B95" w:rsidRPr="00BC6234" w:rsidRDefault="00084B95" w:rsidP="00084B95">
            <w:pPr>
              <w:autoSpaceDE w:val="0"/>
              <w:autoSpaceDN w:val="0"/>
              <w:adjustRightInd w:val="0"/>
              <w:jc w:val="right"/>
              <w:rPr>
                <w:rFonts w:ascii="Times New Roman" w:hAnsi="Times New Roman" w:cs="Times New Roman"/>
                <w:bCs/>
                <w:color w:val="000000"/>
              </w:rPr>
            </w:pPr>
          </w:p>
        </w:tc>
        <w:tc>
          <w:tcPr>
            <w:tcW w:w="567" w:type="dxa"/>
          </w:tcPr>
          <w:p w:rsidR="00084B95" w:rsidRPr="00BC6234" w:rsidRDefault="00084B95" w:rsidP="00084B95">
            <w:pPr>
              <w:autoSpaceDE w:val="0"/>
              <w:autoSpaceDN w:val="0"/>
              <w:adjustRightInd w:val="0"/>
              <w:jc w:val="right"/>
              <w:rPr>
                <w:rFonts w:ascii="Times New Roman" w:hAnsi="Times New Roman" w:cs="Times New Roman"/>
                <w:bCs/>
                <w:color w:val="000000"/>
              </w:rPr>
            </w:pPr>
            <w:r w:rsidRPr="00BC6234">
              <w:rPr>
                <w:rFonts w:ascii="Times New Roman" w:hAnsi="Times New Roman" w:cs="Times New Roman"/>
                <w:bCs/>
                <w:color w:val="000000"/>
              </w:rPr>
              <w:t xml:space="preserve">  1</w:t>
            </w:r>
          </w:p>
        </w:tc>
        <w:tc>
          <w:tcPr>
            <w:tcW w:w="567" w:type="dxa"/>
          </w:tcPr>
          <w:p w:rsidR="00084B95" w:rsidRPr="00BC6234" w:rsidRDefault="00084B95" w:rsidP="00084B95">
            <w:pPr>
              <w:autoSpaceDE w:val="0"/>
              <w:autoSpaceDN w:val="0"/>
              <w:adjustRightInd w:val="0"/>
              <w:jc w:val="right"/>
              <w:rPr>
                <w:rFonts w:ascii="Times New Roman" w:hAnsi="Times New Roman" w:cs="Times New Roman"/>
                <w:bCs/>
                <w:color w:val="000000"/>
              </w:rPr>
            </w:pPr>
            <w:r w:rsidRPr="00BC6234">
              <w:rPr>
                <w:rFonts w:ascii="Times New Roman" w:hAnsi="Times New Roman" w:cs="Times New Roman"/>
                <w:bCs/>
                <w:color w:val="000000"/>
              </w:rPr>
              <w:t>---</w:t>
            </w:r>
          </w:p>
        </w:tc>
        <w:tc>
          <w:tcPr>
            <w:tcW w:w="992" w:type="dxa"/>
          </w:tcPr>
          <w:p w:rsidR="00084B95" w:rsidRPr="00BC6234" w:rsidRDefault="00084B95" w:rsidP="00084B95">
            <w:pPr>
              <w:autoSpaceDE w:val="0"/>
              <w:autoSpaceDN w:val="0"/>
              <w:adjustRightInd w:val="0"/>
              <w:jc w:val="right"/>
              <w:rPr>
                <w:rFonts w:ascii="Times New Roman" w:hAnsi="Times New Roman" w:cs="Times New Roman"/>
                <w:bCs/>
                <w:color w:val="000000"/>
              </w:rPr>
            </w:pPr>
            <w:r w:rsidRPr="00BC6234">
              <w:rPr>
                <w:rFonts w:ascii="Times New Roman" w:hAnsi="Times New Roman" w:cs="Times New Roman"/>
                <w:bCs/>
                <w:color w:val="000000"/>
              </w:rPr>
              <w:t xml:space="preserve">    1</w:t>
            </w:r>
          </w:p>
        </w:tc>
        <w:tc>
          <w:tcPr>
            <w:tcW w:w="2551" w:type="dxa"/>
          </w:tcPr>
          <w:p w:rsidR="00084B95" w:rsidRPr="00BC6234" w:rsidRDefault="00084B95" w:rsidP="00084B95">
            <w:pPr>
              <w:autoSpaceDE w:val="0"/>
              <w:autoSpaceDN w:val="0"/>
              <w:adjustRightInd w:val="0"/>
              <w:rPr>
                <w:rFonts w:ascii="Times New Roman" w:hAnsi="Times New Roman" w:cs="Times New Roman"/>
                <w:bCs/>
                <w:color w:val="000000"/>
              </w:rPr>
            </w:pPr>
          </w:p>
        </w:tc>
      </w:tr>
      <w:tr w:rsidR="00084B95" w:rsidRPr="00BC6234" w:rsidTr="00084B95">
        <w:tc>
          <w:tcPr>
            <w:tcW w:w="3369" w:type="dxa"/>
          </w:tcPr>
          <w:p w:rsidR="00084B95" w:rsidRPr="00BC6234" w:rsidRDefault="00084B95" w:rsidP="00084B95">
            <w:pPr>
              <w:autoSpaceDE w:val="0"/>
              <w:autoSpaceDN w:val="0"/>
              <w:adjustRightInd w:val="0"/>
              <w:rPr>
                <w:rFonts w:ascii="Times New Roman" w:hAnsi="Times New Roman" w:cs="Times New Roman"/>
                <w:bCs/>
                <w:color w:val="000000"/>
              </w:rPr>
            </w:pPr>
            <w:r w:rsidRPr="00BC6234">
              <w:rPr>
                <w:rFonts w:ascii="Times New Roman" w:hAnsi="Times New Roman" w:cs="Times New Roman"/>
                <w:bCs/>
                <w:color w:val="000000"/>
              </w:rPr>
              <w:t>Plenér</w:t>
            </w:r>
          </w:p>
        </w:tc>
        <w:tc>
          <w:tcPr>
            <w:tcW w:w="567" w:type="dxa"/>
          </w:tcPr>
          <w:p w:rsidR="00084B95" w:rsidRPr="00BC6234" w:rsidRDefault="00084B95" w:rsidP="00084B95">
            <w:pPr>
              <w:autoSpaceDE w:val="0"/>
              <w:autoSpaceDN w:val="0"/>
              <w:adjustRightInd w:val="0"/>
              <w:jc w:val="right"/>
              <w:rPr>
                <w:rFonts w:ascii="Times New Roman" w:hAnsi="Times New Roman" w:cs="Times New Roman"/>
                <w:bCs/>
                <w:color w:val="000000"/>
              </w:rPr>
            </w:pPr>
            <w:r w:rsidRPr="00BC6234">
              <w:rPr>
                <w:rFonts w:ascii="Times New Roman" w:hAnsi="Times New Roman" w:cs="Times New Roman"/>
                <w:bCs/>
                <w:color w:val="000000"/>
              </w:rPr>
              <w:t>---</w:t>
            </w:r>
          </w:p>
        </w:tc>
        <w:tc>
          <w:tcPr>
            <w:tcW w:w="567" w:type="dxa"/>
          </w:tcPr>
          <w:p w:rsidR="00084B95" w:rsidRPr="00BC6234" w:rsidRDefault="00084B95" w:rsidP="00084B95">
            <w:pPr>
              <w:autoSpaceDE w:val="0"/>
              <w:autoSpaceDN w:val="0"/>
              <w:adjustRightInd w:val="0"/>
              <w:jc w:val="right"/>
              <w:rPr>
                <w:rFonts w:ascii="Times New Roman" w:hAnsi="Times New Roman" w:cs="Times New Roman"/>
                <w:bCs/>
                <w:color w:val="000000"/>
              </w:rPr>
            </w:pPr>
            <w:r>
              <w:rPr>
                <w:rFonts w:ascii="Times New Roman" w:hAnsi="Times New Roman" w:cs="Times New Roman"/>
                <w:bCs/>
                <w:color w:val="000000"/>
              </w:rPr>
              <w:t>(</w:t>
            </w:r>
            <w:r w:rsidRPr="00BC6234">
              <w:rPr>
                <w:rFonts w:ascii="Times New Roman" w:hAnsi="Times New Roman" w:cs="Times New Roman"/>
                <w:bCs/>
                <w:color w:val="000000"/>
              </w:rPr>
              <w:t>1</w:t>
            </w:r>
            <w:r>
              <w:rPr>
                <w:rFonts w:ascii="Times New Roman" w:hAnsi="Times New Roman" w:cs="Times New Roman"/>
                <w:bCs/>
                <w:color w:val="000000"/>
              </w:rPr>
              <w:t>)</w:t>
            </w:r>
          </w:p>
        </w:tc>
        <w:tc>
          <w:tcPr>
            <w:tcW w:w="567" w:type="dxa"/>
          </w:tcPr>
          <w:p w:rsidR="00084B95" w:rsidRPr="00BC6234" w:rsidRDefault="00084B95" w:rsidP="00084B95">
            <w:pPr>
              <w:autoSpaceDE w:val="0"/>
              <w:autoSpaceDN w:val="0"/>
              <w:adjustRightInd w:val="0"/>
              <w:jc w:val="right"/>
              <w:rPr>
                <w:rFonts w:ascii="Times New Roman" w:hAnsi="Times New Roman" w:cs="Times New Roman"/>
                <w:bCs/>
                <w:color w:val="000000"/>
              </w:rPr>
            </w:pPr>
            <w:r>
              <w:rPr>
                <w:rFonts w:ascii="Times New Roman" w:hAnsi="Times New Roman" w:cs="Times New Roman"/>
                <w:bCs/>
                <w:color w:val="000000"/>
              </w:rPr>
              <w:t>---</w:t>
            </w:r>
          </w:p>
        </w:tc>
        <w:tc>
          <w:tcPr>
            <w:tcW w:w="567" w:type="dxa"/>
          </w:tcPr>
          <w:p w:rsidR="00084B95" w:rsidRPr="00BC6234" w:rsidRDefault="00084B95" w:rsidP="00084B95">
            <w:pPr>
              <w:autoSpaceDE w:val="0"/>
              <w:autoSpaceDN w:val="0"/>
              <w:adjustRightInd w:val="0"/>
              <w:jc w:val="right"/>
              <w:rPr>
                <w:rFonts w:ascii="Times New Roman" w:hAnsi="Times New Roman" w:cs="Times New Roman"/>
                <w:bCs/>
                <w:color w:val="000000"/>
              </w:rPr>
            </w:pPr>
            <w:r w:rsidRPr="00BC6234">
              <w:rPr>
                <w:rFonts w:ascii="Times New Roman" w:hAnsi="Times New Roman" w:cs="Times New Roman"/>
                <w:bCs/>
                <w:color w:val="000000"/>
              </w:rPr>
              <w:t>---</w:t>
            </w:r>
          </w:p>
        </w:tc>
        <w:tc>
          <w:tcPr>
            <w:tcW w:w="992" w:type="dxa"/>
          </w:tcPr>
          <w:p w:rsidR="00084B95" w:rsidRPr="00BC6234" w:rsidRDefault="00084B95" w:rsidP="00084B95">
            <w:pPr>
              <w:autoSpaceDE w:val="0"/>
              <w:autoSpaceDN w:val="0"/>
              <w:adjustRightInd w:val="0"/>
              <w:jc w:val="right"/>
              <w:rPr>
                <w:rFonts w:ascii="Times New Roman" w:hAnsi="Times New Roman" w:cs="Times New Roman"/>
                <w:bCs/>
                <w:color w:val="000000"/>
              </w:rPr>
            </w:pPr>
            <w:r w:rsidRPr="00BC6234">
              <w:rPr>
                <w:rFonts w:ascii="Times New Roman" w:hAnsi="Times New Roman" w:cs="Times New Roman"/>
                <w:bCs/>
                <w:color w:val="000000"/>
              </w:rPr>
              <w:t xml:space="preserve">    1</w:t>
            </w:r>
          </w:p>
        </w:tc>
        <w:tc>
          <w:tcPr>
            <w:tcW w:w="2551" w:type="dxa"/>
          </w:tcPr>
          <w:p w:rsidR="00084B95" w:rsidRPr="00BC6234" w:rsidRDefault="00084B95" w:rsidP="00084B95">
            <w:pPr>
              <w:autoSpaceDE w:val="0"/>
              <w:autoSpaceDN w:val="0"/>
              <w:adjustRightInd w:val="0"/>
              <w:rPr>
                <w:rFonts w:ascii="Times New Roman" w:hAnsi="Times New Roman" w:cs="Times New Roman"/>
                <w:bCs/>
                <w:color w:val="000000"/>
              </w:rPr>
            </w:pPr>
          </w:p>
        </w:tc>
      </w:tr>
      <w:tr w:rsidR="00084B95" w:rsidRPr="00BC6234" w:rsidTr="00084B95">
        <w:tc>
          <w:tcPr>
            <w:tcW w:w="3369" w:type="dxa"/>
          </w:tcPr>
          <w:p w:rsidR="00084B95" w:rsidRPr="00BC6234" w:rsidRDefault="00084B95" w:rsidP="00084B95">
            <w:pPr>
              <w:autoSpaceDE w:val="0"/>
              <w:autoSpaceDN w:val="0"/>
              <w:adjustRightInd w:val="0"/>
              <w:rPr>
                <w:rFonts w:ascii="Times New Roman" w:hAnsi="Times New Roman" w:cs="Times New Roman"/>
                <w:bCs/>
                <w:color w:val="000000"/>
              </w:rPr>
            </w:pPr>
            <w:r w:rsidRPr="00BC6234">
              <w:rPr>
                <w:rFonts w:ascii="Times New Roman" w:hAnsi="Times New Roman" w:cs="Times New Roman"/>
                <w:bCs/>
                <w:color w:val="000000"/>
              </w:rPr>
              <w:t>Hudební kurz</w:t>
            </w:r>
          </w:p>
        </w:tc>
        <w:tc>
          <w:tcPr>
            <w:tcW w:w="567" w:type="dxa"/>
          </w:tcPr>
          <w:p w:rsidR="00084B95" w:rsidRPr="00BC6234" w:rsidRDefault="00084B95" w:rsidP="00084B95">
            <w:pPr>
              <w:autoSpaceDE w:val="0"/>
              <w:autoSpaceDN w:val="0"/>
              <w:adjustRightInd w:val="0"/>
              <w:jc w:val="right"/>
              <w:rPr>
                <w:rFonts w:ascii="Times New Roman" w:hAnsi="Times New Roman" w:cs="Times New Roman"/>
                <w:bCs/>
                <w:color w:val="000000"/>
              </w:rPr>
            </w:pPr>
            <w:r w:rsidRPr="00BC6234">
              <w:rPr>
                <w:rFonts w:ascii="Times New Roman" w:hAnsi="Times New Roman" w:cs="Times New Roman"/>
                <w:bCs/>
                <w:color w:val="000000"/>
              </w:rPr>
              <w:t>---</w:t>
            </w:r>
          </w:p>
        </w:tc>
        <w:tc>
          <w:tcPr>
            <w:tcW w:w="567" w:type="dxa"/>
          </w:tcPr>
          <w:p w:rsidR="00084B95" w:rsidRPr="00BC6234" w:rsidRDefault="00084B95" w:rsidP="00084B95">
            <w:pPr>
              <w:autoSpaceDE w:val="0"/>
              <w:autoSpaceDN w:val="0"/>
              <w:adjustRightInd w:val="0"/>
              <w:jc w:val="center"/>
              <w:rPr>
                <w:rFonts w:ascii="Times New Roman" w:hAnsi="Times New Roman" w:cs="Times New Roman"/>
                <w:bCs/>
                <w:color w:val="000000"/>
              </w:rPr>
            </w:pPr>
            <w:r>
              <w:rPr>
                <w:rFonts w:ascii="Times New Roman" w:hAnsi="Times New Roman" w:cs="Times New Roman"/>
                <w:bCs/>
                <w:color w:val="000000"/>
              </w:rPr>
              <w:t xml:space="preserve"> (</w:t>
            </w:r>
            <w:r w:rsidRPr="00BC6234">
              <w:rPr>
                <w:rFonts w:ascii="Times New Roman" w:hAnsi="Times New Roman" w:cs="Times New Roman"/>
                <w:bCs/>
                <w:color w:val="000000"/>
              </w:rPr>
              <w:t>1</w:t>
            </w:r>
            <w:r>
              <w:rPr>
                <w:rFonts w:ascii="Times New Roman" w:hAnsi="Times New Roman" w:cs="Times New Roman"/>
                <w:bCs/>
                <w:color w:val="000000"/>
              </w:rPr>
              <w:t>)</w:t>
            </w:r>
          </w:p>
        </w:tc>
        <w:tc>
          <w:tcPr>
            <w:tcW w:w="567" w:type="dxa"/>
          </w:tcPr>
          <w:p w:rsidR="00084B95" w:rsidRPr="00BC6234" w:rsidRDefault="00084B95" w:rsidP="00084B95">
            <w:pPr>
              <w:autoSpaceDE w:val="0"/>
              <w:autoSpaceDN w:val="0"/>
              <w:adjustRightInd w:val="0"/>
              <w:jc w:val="right"/>
              <w:rPr>
                <w:rFonts w:ascii="Times New Roman" w:hAnsi="Times New Roman" w:cs="Times New Roman"/>
                <w:bCs/>
                <w:color w:val="000000"/>
              </w:rPr>
            </w:pPr>
            <w:r>
              <w:rPr>
                <w:rFonts w:ascii="Times New Roman" w:hAnsi="Times New Roman" w:cs="Times New Roman"/>
                <w:bCs/>
                <w:color w:val="000000"/>
              </w:rPr>
              <w:t>---</w:t>
            </w:r>
          </w:p>
        </w:tc>
        <w:tc>
          <w:tcPr>
            <w:tcW w:w="567" w:type="dxa"/>
          </w:tcPr>
          <w:p w:rsidR="00084B95" w:rsidRPr="00BC6234" w:rsidRDefault="00084B95" w:rsidP="00084B95">
            <w:pPr>
              <w:autoSpaceDE w:val="0"/>
              <w:autoSpaceDN w:val="0"/>
              <w:adjustRightInd w:val="0"/>
              <w:jc w:val="right"/>
              <w:rPr>
                <w:rFonts w:ascii="Times New Roman" w:hAnsi="Times New Roman" w:cs="Times New Roman"/>
                <w:bCs/>
                <w:color w:val="000000"/>
              </w:rPr>
            </w:pPr>
            <w:r w:rsidRPr="00BC6234">
              <w:rPr>
                <w:rFonts w:ascii="Times New Roman" w:hAnsi="Times New Roman" w:cs="Times New Roman"/>
                <w:bCs/>
                <w:color w:val="000000"/>
              </w:rPr>
              <w:t>---</w:t>
            </w:r>
          </w:p>
        </w:tc>
        <w:tc>
          <w:tcPr>
            <w:tcW w:w="992" w:type="dxa"/>
          </w:tcPr>
          <w:p w:rsidR="00084B95" w:rsidRPr="00BC6234" w:rsidRDefault="00084B95" w:rsidP="00084B95">
            <w:pPr>
              <w:autoSpaceDE w:val="0"/>
              <w:autoSpaceDN w:val="0"/>
              <w:adjustRightInd w:val="0"/>
              <w:jc w:val="right"/>
              <w:rPr>
                <w:rFonts w:ascii="Times New Roman" w:hAnsi="Times New Roman" w:cs="Times New Roman"/>
                <w:bCs/>
                <w:color w:val="000000"/>
              </w:rPr>
            </w:pPr>
            <w:r w:rsidRPr="00BC6234">
              <w:rPr>
                <w:rFonts w:ascii="Times New Roman" w:hAnsi="Times New Roman" w:cs="Times New Roman"/>
                <w:bCs/>
                <w:color w:val="000000"/>
              </w:rPr>
              <w:t xml:space="preserve">    1</w:t>
            </w:r>
          </w:p>
        </w:tc>
        <w:tc>
          <w:tcPr>
            <w:tcW w:w="2551" w:type="dxa"/>
          </w:tcPr>
          <w:p w:rsidR="00084B95" w:rsidRPr="00BC6234" w:rsidRDefault="00084B95" w:rsidP="00084B95">
            <w:pPr>
              <w:autoSpaceDE w:val="0"/>
              <w:autoSpaceDN w:val="0"/>
              <w:adjustRightInd w:val="0"/>
              <w:rPr>
                <w:rFonts w:ascii="Times New Roman" w:hAnsi="Times New Roman" w:cs="Times New Roman"/>
                <w:bCs/>
                <w:color w:val="000000"/>
              </w:rPr>
            </w:pPr>
          </w:p>
        </w:tc>
      </w:tr>
      <w:tr w:rsidR="00084B95" w:rsidRPr="00BC6234" w:rsidTr="00084B95">
        <w:tc>
          <w:tcPr>
            <w:tcW w:w="3369" w:type="dxa"/>
          </w:tcPr>
          <w:p w:rsidR="00084B95" w:rsidRPr="00BC6234" w:rsidRDefault="00084B95" w:rsidP="00084B95">
            <w:pPr>
              <w:autoSpaceDE w:val="0"/>
              <w:autoSpaceDN w:val="0"/>
              <w:adjustRightInd w:val="0"/>
              <w:rPr>
                <w:rFonts w:ascii="Times New Roman" w:hAnsi="Times New Roman" w:cs="Times New Roman"/>
                <w:bCs/>
                <w:color w:val="000000"/>
              </w:rPr>
            </w:pPr>
            <w:r w:rsidRPr="00BC6234">
              <w:rPr>
                <w:rFonts w:ascii="Times New Roman" w:hAnsi="Times New Roman" w:cs="Times New Roman"/>
                <w:bCs/>
                <w:color w:val="000000"/>
              </w:rPr>
              <w:t>Soustředění dram</w:t>
            </w:r>
            <w:r>
              <w:rPr>
                <w:rFonts w:ascii="Times New Roman" w:hAnsi="Times New Roman" w:cs="Times New Roman"/>
                <w:bCs/>
                <w:color w:val="000000"/>
              </w:rPr>
              <w:t xml:space="preserve">atické </w:t>
            </w:r>
            <w:r w:rsidRPr="00BC6234">
              <w:rPr>
                <w:rFonts w:ascii="Times New Roman" w:hAnsi="Times New Roman" w:cs="Times New Roman"/>
                <w:bCs/>
                <w:color w:val="000000"/>
              </w:rPr>
              <w:t xml:space="preserve"> </w:t>
            </w:r>
            <w:r>
              <w:rPr>
                <w:rFonts w:ascii="Times New Roman" w:hAnsi="Times New Roman" w:cs="Times New Roman"/>
                <w:bCs/>
                <w:color w:val="000000"/>
              </w:rPr>
              <w:t>v</w:t>
            </w:r>
            <w:r w:rsidRPr="00BC6234">
              <w:rPr>
                <w:rFonts w:ascii="Times New Roman" w:hAnsi="Times New Roman" w:cs="Times New Roman"/>
                <w:bCs/>
                <w:color w:val="000000"/>
              </w:rPr>
              <w:t>ýchovy</w:t>
            </w:r>
          </w:p>
        </w:tc>
        <w:tc>
          <w:tcPr>
            <w:tcW w:w="567" w:type="dxa"/>
          </w:tcPr>
          <w:p w:rsidR="00084B95" w:rsidRPr="00BC6234" w:rsidRDefault="00084B95" w:rsidP="00084B95">
            <w:pPr>
              <w:autoSpaceDE w:val="0"/>
              <w:autoSpaceDN w:val="0"/>
              <w:adjustRightInd w:val="0"/>
              <w:jc w:val="right"/>
              <w:rPr>
                <w:rFonts w:ascii="Times New Roman" w:hAnsi="Times New Roman" w:cs="Times New Roman"/>
                <w:bCs/>
                <w:color w:val="000000"/>
              </w:rPr>
            </w:pPr>
            <w:r w:rsidRPr="00BC6234">
              <w:rPr>
                <w:rFonts w:ascii="Times New Roman" w:hAnsi="Times New Roman" w:cs="Times New Roman"/>
                <w:bCs/>
                <w:color w:val="000000"/>
              </w:rPr>
              <w:t xml:space="preserve">--- </w:t>
            </w:r>
          </w:p>
        </w:tc>
        <w:tc>
          <w:tcPr>
            <w:tcW w:w="567" w:type="dxa"/>
          </w:tcPr>
          <w:p w:rsidR="00084B95" w:rsidRPr="00BC6234" w:rsidRDefault="00084B95" w:rsidP="00084B95">
            <w:pPr>
              <w:autoSpaceDE w:val="0"/>
              <w:autoSpaceDN w:val="0"/>
              <w:adjustRightInd w:val="0"/>
              <w:jc w:val="center"/>
              <w:rPr>
                <w:rFonts w:ascii="Times New Roman" w:hAnsi="Times New Roman" w:cs="Times New Roman"/>
                <w:bCs/>
                <w:color w:val="000000"/>
              </w:rPr>
            </w:pPr>
            <w:r>
              <w:rPr>
                <w:rFonts w:ascii="Times New Roman" w:hAnsi="Times New Roman" w:cs="Times New Roman"/>
                <w:bCs/>
                <w:color w:val="000000"/>
              </w:rPr>
              <w:t xml:space="preserve"> (</w:t>
            </w:r>
            <w:r w:rsidRPr="00BC6234">
              <w:rPr>
                <w:rFonts w:ascii="Times New Roman" w:hAnsi="Times New Roman" w:cs="Times New Roman"/>
                <w:bCs/>
                <w:color w:val="000000"/>
              </w:rPr>
              <w:t>1</w:t>
            </w:r>
            <w:r>
              <w:rPr>
                <w:rFonts w:ascii="Times New Roman" w:hAnsi="Times New Roman" w:cs="Times New Roman"/>
                <w:bCs/>
                <w:color w:val="000000"/>
              </w:rPr>
              <w:t>)</w:t>
            </w:r>
          </w:p>
        </w:tc>
        <w:tc>
          <w:tcPr>
            <w:tcW w:w="567" w:type="dxa"/>
          </w:tcPr>
          <w:p w:rsidR="00084B95" w:rsidRPr="00BC6234" w:rsidRDefault="00084B95" w:rsidP="00084B95">
            <w:pPr>
              <w:autoSpaceDE w:val="0"/>
              <w:autoSpaceDN w:val="0"/>
              <w:adjustRightInd w:val="0"/>
              <w:jc w:val="right"/>
              <w:rPr>
                <w:rFonts w:ascii="Times New Roman" w:hAnsi="Times New Roman" w:cs="Times New Roman"/>
                <w:bCs/>
                <w:color w:val="000000"/>
              </w:rPr>
            </w:pPr>
            <w:r>
              <w:rPr>
                <w:rFonts w:ascii="Times New Roman" w:hAnsi="Times New Roman" w:cs="Times New Roman"/>
                <w:bCs/>
                <w:color w:val="000000"/>
              </w:rPr>
              <w:t>---</w:t>
            </w:r>
          </w:p>
        </w:tc>
        <w:tc>
          <w:tcPr>
            <w:tcW w:w="567" w:type="dxa"/>
          </w:tcPr>
          <w:p w:rsidR="00084B95" w:rsidRPr="00BC6234" w:rsidRDefault="00084B95" w:rsidP="00084B95">
            <w:pPr>
              <w:autoSpaceDE w:val="0"/>
              <w:autoSpaceDN w:val="0"/>
              <w:adjustRightInd w:val="0"/>
              <w:jc w:val="right"/>
              <w:rPr>
                <w:rFonts w:ascii="Times New Roman" w:hAnsi="Times New Roman" w:cs="Times New Roman"/>
                <w:bCs/>
                <w:color w:val="000000"/>
              </w:rPr>
            </w:pPr>
            <w:r w:rsidRPr="00BC6234">
              <w:rPr>
                <w:rFonts w:ascii="Times New Roman" w:hAnsi="Times New Roman" w:cs="Times New Roman"/>
                <w:bCs/>
                <w:color w:val="000000"/>
              </w:rPr>
              <w:t>---</w:t>
            </w:r>
          </w:p>
        </w:tc>
        <w:tc>
          <w:tcPr>
            <w:tcW w:w="992" w:type="dxa"/>
          </w:tcPr>
          <w:p w:rsidR="00084B95" w:rsidRPr="00BC6234" w:rsidRDefault="00084B95" w:rsidP="00084B95">
            <w:pPr>
              <w:autoSpaceDE w:val="0"/>
              <w:autoSpaceDN w:val="0"/>
              <w:adjustRightInd w:val="0"/>
              <w:jc w:val="right"/>
              <w:rPr>
                <w:rFonts w:ascii="Times New Roman" w:hAnsi="Times New Roman" w:cs="Times New Roman"/>
                <w:bCs/>
                <w:color w:val="000000"/>
              </w:rPr>
            </w:pPr>
            <w:r w:rsidRPr="00BC6234">
              <w:rPr>
                <w:rFonts w:ascii="Times New Roman" w:hAnsi="Times New Roman" w:cs="Times New Roman"/>
                <w:bCs/>
                <w:color w:val="000000"/>
              </w:rPr>
              <w:t xml:space="preserve">    1</w:t>
            </w:r>
          </w:p>
        </w:tc>
        <w:tc>
          <w:tcPr>
            <w:tcW w:w="2551" w:type="dxa"/>
          </w:tcPr>
          <w:p w:rsidR="00084B95" w:rsidRPr="00BC6234" w:rsidRDefault="00084B95" w:rsidP="00084B95">
            <w:pPr>
              <w:autoSpaceDE w:val="0"/>
              <w:autoSpaceDN w:val="0"/>
              <w:adjustRightInd w:val="0"/>
              <w:rPr>
                <w:rFonts w:ascii="Times New Roman" w:hAnsi="Times New Roman" w:cs="Times New Roman"/>
                <w:bCs/>
                <w:color w:val="000000"/>
              </w:rPr>
            </w:pPr>
          </w:p>
        </w:tc>
      </w:tr>
      <w:tr w:rsidR="00084B95" w:rsidRPr="00BC6234" w:rsidTr="00084B95">
        <w:tc>
          <w:tcPr>
            <w:tcW w:w="3369" w:type="dxa"/>
          </w:tcPr>
          <w:p w:rsidR="00084B95" w:rsidRPr="00BC6234" w:rsidRDefault="00084B95" w:rsidP="00084B95">
            <w:pPr>
              <w:autoSpaceDE w:val="0"/>
              <w:autoSpaceDN w:val="0"/>
              <w:adjustRightInd w:val="0"/>
              <w:rPr>
                <w:rFonts w:ascii="Times New Roman" w:hAnsi="Times New Roman" w:cs="Times New Roman"/>
                <w:bCs/>
                <w:color w:val="000000"/>
              </w:rPr>
            </w:pPr>
            <w:r w:rsidRPr="00BC6234">
              <w:rPr>
                <w:rFonts w:ascii="Times New Roman" w:hAnsi="Times New Roman" w:cs="Times New Roman"/>
                <w:bCs/>
                <w:color w:val="000000"/>
              </w:rPr>
              <w:t>Rezerva</w:t>
            </w:r>
          </w:p>
        </w:tc>
        <w:tc>
          <w:tcPr>
            <w:tcW w:w="567" w:type="dxa"/>
          </w:tcPr>
          <w:p w:rsidR="00084B95" w:rsidRPr="00BC6234" w:rsidRDefault="00084B95" w:rsidP="00084B95">
            <w:pPr>
              <w:autoSpaceDE w:val="0"/>
              <w:autoSpaceDN w:val="0"/>
              <w:adjustRightInd w:val="0"/>
              <w:jc w:val="right"/>
              <w:rPr>
                <w:rFonts w:ascii="Times New Roman" w:hAnsi="Times New Roman" w:cs="Times New Roman"/>
                <w:bCs/>
                <w:color w:val="000000"/>
              </w:rPr>
            </w:pPr>
            <w:r w:rsidRPr="00BC6234">
              <w:rPr>
                <w:rFonts w:ascii="Times New Roman" w:hAnsi="Times New Roman" w:cs="Times New Roman"/>
                <w:bCs/>
                <w:color w:val="000000"/>
              </w:rPr>
              <w:t xml:space="preserve">    1</w:t>
            </w:r>
          </w:p>
        </w:tc>
        <w:tc>
          <w:tcPr>
            <w:tcW w:w="567" w:type="dxa"/>
          </w:tcPr>
          <w:p w:rsidR="00084B95" w:rsidRPr="00BC6234" w:rsidRDefault="00084B95" w:rsidP="00084B95">
            <w:pPr>
              <w:autoSpaceDE w:val="0"/>
              <w:autoSpaceDN w:val="0"/>
              <w:adjustRightInd w:val="0"/>
              <w:jc w:val="right"/>
              <w:rPr>
                <w:rFonts w:ascii="Times New Roman" w:hAnsi="Times New Roman" w:cs="Times New Roman"/>
                <w:bCs/>
                <w:color w:val="000000"/>
              </w:rPr>
            </w:pPr>
            <w:r w:rsidRPr="00BC6234">
              <w:rPr>
                <w:rFonts w:ascii="Times New Roman" w:hAnsi="Times New Roman" w:cs="Times New Roman"/>
                <w:bCs/>
                <w:color w:val="000000"/>
              </w:rPr>
              <w:t xml:space="preserve"> 1</w:t>
            </w:r>
          </w:p>
        </w:tc>
        <w:tc>
          <w:tcPr>
            <w:tcW w:w="567" w:type="dxa"/>
          </w:tcPr>
          <w:p w:rsidR="00084B95" w:rsidRPr="00BC6234" w:rsidRDefault="00084B95" w:rsidP="00084B95">
            <w:pPr>
              <w:autoSpaceDE w:val="0"/>
              <w:autoSpaceDN w:val="0"/>
              <w:adjustRightInd w:val="0"/>
              <w:jc w:val="right"/>
              <w:rPr>
                <w:rFonts w:ascii="Times New Roman" w:hAnsi="Times New Roman" w:cs="Times New Roman"/>
                <w:bCs/>
                <w:color w:val="000000"/>
              </w:rPr>
            </w:pPr>
            <w:r w:rsidRPr="00BC6234">
              <w:rPr>
                <w:rFonts w:ascii="Times New Roman" w:hAnsi="Times New Roman" w:cs="Times New Roman"/>
                <w:bCs/>
                <w:color w:val="000000"/>
              </w:rPr>
              <w:t xml:space="preserve">  0</w:t>
            </w:r>
          </w:p>
        </w:tc>
        <w:tc>
          <w:tcPr>
            <w:tcW w:w="567" w:type="dxa"/>
          </w:tcPr>
          <w:p w:rsidR="00084B95" w:rsidRPr="00BC6234" w:rsidRDefault="00084B95" w:rsidP="00084B95">
            <w:pPr>
              <w:autoSpaceDE w:val="0"/>
              <w:autoSpaceDN w:val="0"/>
              <w:adjustRightInd w:val="0"/>
              <w:jc w:val="right"/>
              <w:rPr>
                <w:rFonts w:ascii="Times New Roman" w:hAnsi="Times New Roman" w:cs="Times New Roman"/>
                <w:bCs/>
                <w:color w:val="000000"/>
              </w:rPr>
            </w:pPr>
            <w:r w:rsidRPr="00BC6234">
              <w:rPr>
                <w:rFonts w:ascii="Times New Roman" w:hAnsi="Times New Roman" w:cs="Times New Roman"/>
                <w:bCs/>
                <w:color w:val="000000"/>
              </w:rPr>
              <w:t xml:space="preserve">  0</w:t>
            </w:r>
          </w:p>
        </w:tc>
        <w:tc>
          <w:tcPr>
            <w:tcW w:w="992" w:type="dxa"/>
          </w:tcPr>
          <w:p w:rsidR="00084B95" w:rsidRPr="00BC6234" w:rsidRDefault="00084B95" w:rsidP="00084B95">
            <w:pPr>
              <w:autoSpaceDE w:val="0"/>
              <w:autoSpaceDN w:val="0"/>
              <w:adjustRightInd w:val="0"/>
              <w:jc w:val="right"/>
              <w:rPr>
                <w:rFonts w:ascii="Times New Roman" w:hAnsi="Times New Roman" w:cs="Times New Roman"/>
                <w:bCs/>
                <w:color w:val="000000"/>
              </w:rPr>
            </w:pPr>
            <w:r w:rsidRPr="00BC6234">
              <w:rPr>
                <w:rFonts w:ascii="Times New Roman" w:hAnsi="Times New Roman" w:cs="Times New Roman"/>
                <w:bCs/>
                <w:color w:val="000000"/>
              </w:rPr>
              <w:t xml:space="preserve">    2</w:t>
            </w:r>
          </w:p>
        </w:tc>
        <w:tc>
          <w:tcPr>
            <w:tcW w:w="2551" w:type="dxa"/>
          </w:tcPr>
          <w:p w:rsidR="00084B95" w:rsidRPr="00BC6234" w:rsidRDefault="00084B95" w:rsidP="00084B95">
            <w:pPr>
              <w:autoSpaceDE w:val="0"/>
              <w:autoSpaceDN w:val="0"/>
              <w:adjustRightInd w:val="0"/>
              <w:rPr>
                <w:rFonts w:ascii="Times New Roman" w:hAnsi="Times New Roman" w:cs="Times New Roman"/>
                <w:bCs/>
                <w:color w:val="000000"/>
              </w:rPr>
            </w:pPr>
          </w:p>
        </w:tc>
      </w:tr>
      <w:tr w:rsidR="00084B95" w:rsidRPr="00BC6234" w:rsidTr="00084B95">
        <w:tc>
          <w:tcPr>
            <w:tcW w:w="9180" w:type="dxa"/>
            <w:gridSpan w:val="7"/>
          </w:tcPr>
          <w:p w:rsidR="00084B95" w:rsidRPr="00BC6234" w:rsidRDefault="00084B95" w:rsidP="00084B95">
            <w:pPr>
              <w:autoSpaceDE w:val="0"/>
              <w:autoSpaceDN w:val="0"/>
              <w:adjustRightInd w:val="0"/>
              <w:jc w:val="right"/>
              <w:rPr>
                <w:rFonts w:ascii="Times New Roman" w:hAnsi="Times New Roman" w:cs="Times New Roman"/>
                <w:bCs/>
                <w:color w:val="000000"/>
              </w:rPr>
            </w:pPr>
          </w:p>
        </w:tc>
      </w:tr>
      <w:tr w:rsidR="00084B95" w:rsidRPr="00BC6234" w:rsidTr="00084B95">
        <w:tc>
          <w:tcPr>
            <w:tcW w:w="3369" w:type="dxa"/>
          </w:tcPr>
          <w:p w:rsidR="00084B95" w:rsidRPr="00BC6234" w:rsidRDefault="00084B95" w:rsidP="00084B95">
            <w:pPr>
              <w:autoSpaceDE w:val="0"/>
              <w:autoSpaceDN w:val="0"/>
              <w:adjustRightInd w:val="0"/>
              <w:rPr>
                <w:rFonts w:ascii="Times New Roman" w:hAnsi="Times New Roman" w:cs="Times New Roman"/>
                <w:bCs/>
                <w:color w:val="000000"/>
              </w:rPr>
            </w:pPr>
            <w:r>
              <w:rPr>
                <w:rFonts w:ascii="Times New Roman" w:hAnsi="Times New Roman" w:cs="Times New Roman"/>
                <w:bCs/>
                <w:color w:val="000000"/>
              </w:rPr>
              <w:t>Rozpis  MŠMT</w:t>
            </w:r>
          </w:p>
        </w:tc>
        <w:tc>
          <w:tcPr>
            <w:tcW w:w="567" w:type="dxa"/>
          </w:tcPr>
          <w:p w:rsidR="00084B95" w:rsidRPr="00BC6234" w:rsidRDefault="00084B95" w:rsidP="00084B95">
            <w:pPr>
              <w:autoSpaceDE w:val="0"/>
              <w:autoSpaceDN w:val="0"/>
              <w:adjustRightInd w:val="0"/>
              <w:jc w:val="right"/>
              <w:rPr>
                <w:rFonts w:ascii="Times New Roman" w:hAnsi="Times New Roman" w:cs="Times New Roman"/>
                <w:bCs/>
                <w:color w:val="000000"/>
              </w:rPr>
            </w:pPr>
            <w:r w:rsidRPr="00BC6234">
              <w:rPr>
                <w:rFonts w:ascii="Times New Roman" w:hAnsi="Times New Roman" w:cs="Times New Roman"/>
                <w:bCs/>
                <w:color w:val="000000"/>
              </w:rPr>
              <w:t>40</w:t>
            </w:r>
          </w:p>
        </w:tc>
        <w:tc>
          <w:tcPr>
            <w:tcW w:w="567" w:type="dxa"/>
          </w:tcPr>
          <w:p w:rsidR="00084B95" w:rsidRPr="00BC6234" w:rsidRDefault="00084B95" w:rsidP="00084B95">
            <w:pPr>
              <w:autoSpaceDE w:val="0"/>
              <w:autoSpaceDN w:val="0"/>
              <w:adjustRightInd w:val="0"/>
              <w:jc w:val="right"/>
              <w:rPr>
                <w:rFonts w:ascii="Times New Roman" w:hAnsi="Times New Roman" w:cs="Times New Roman"/>
                <w:bCs/>
                <w:color w:val="000000"/>
              </w:rPr>
            </w:pPr>
            <w:r>
              <w:rPr>
                <w:rFonts w:ascii="Times New Roman" w:hAnsi="Times New Roman" w:cs="Times New Roman"/>
                <w:bCs/>
                <w:color w:val="000000"/>
              </w:rPr>
              <w:t xml:space="preserve">  </w:t>
            </w:r>
            <w:r w:rsidRPr="00BC6234">
              <w:rPr>
                <w:rFonts w:ascii="Times New Roman" w:hAnsi="Times New Roman" w:cs="Times New Roman"/>
                <w:bCs/>
                <w:color w:val="000000"/>
              </w:rPr>
              <w:t>40</w:t>
            </w:r>
          </w:p>
        </w:tc>
        <w:tc>
          <w:tcPr>
            <w:tcW w:w="567" w:type="dxa"/>
          </w:tcPr>
          <w:p w:rsidR="00084B95" w:rsidRPr="00BC6234" w:rsidRDefault="00084B95" w:rsidP="00084B95">
            <w:pPr>
              <w:autoSpaceDE w:val="0"/>
              <w:autoSpaceDN w:val="0"/>
              <w:adjustRightInd w:val="0"/>
              <w:jc w:val="right"/>
              <w:rPr>
                <w:rFonts w:ascii="Times New Roman" w:hAnsi="Times New Roman" w:cs="Times New Roman"/>
                <w:bCs/>
                <w:color w:val="000000"/>
              </w:rPr>
            </w:pPr>
            <w:r w:rsidRPr="00BC6234">
              <w:rPr>
                <w:rFonts w:ascii="Times New Roman" w:hAnsi="Times New Roman" w:cs="Times New Roman"/>
                <w:bCs/>
                <w:color w:val="000000"/>
              </w:rPr>
              <w:t>40</w:t>
            </w:r>
          </w:p>
        </w:tc>
        <w:tc>
          <w:tcPr>
            <w:tcW w:w="567" w:type="dxa"/>
          </w:tcPr>
          <w:p w:rsidR="00084B95" w:rsidRPr="00BC6234" w:rsidRDefault="00084B95" w:rsidP="00084B95">
            <w:pPr>
              <w:autoSpaceDE w:val="0"/>
              <w:autoSpaceDN w:val="0"/>
              <w:adjustRightInd w:val="0"/>
              <w:jc w:val="right"/>
              <w:rPr>
                <w:rFonts w:ascii="Times New Roman" w:hAnsi="Times New Roman" w:cs="Times New Roman"/>
                <w:bCs/>
                <w:color w:val="000000"/>
              </w:rPr>
            </w:pPr>
            <w:r w:rsidRPr="00BC6234">
              <w:rPr>
                <w:rFonts w:ascii="Times New Roman" w:hAnsi="Times New Roman" w:cs="Times New Roman"/>
                <w:bCs/>
                <w:color w:val="000000"/>
              </w:rPr>
              <w:t>3</w:t>
            </w:r>
            <w:r>
              <w:rPr>
                <w:rFonts w:ascii="Times New Roman" w:hAnsi="Times New Roman" w:cs="Times New Roman"/>
                <w:bCs/>
                <w:color w:val="000000"/>
              </w:rPr>
              <w:t>2</w:t>
            </w:r>
          </w:p>
        </w:tc>
        <w:tc>
          <w:tcPr>
            <w:tcW w:w="992" w:type="dxa"/>
          </w:tcPr>
          <w:p w:rsidR="00084B95" w:rsidRPr="00BC6234" w:rsidRDefault="00084B95" w:rsidP="00084B95">
            <w:pPr>
              <w:autoSpaceDE w:val="0"/>
              <w:autoSpaceDN w:val="0"/>
              <w:adjustRightInd w:val="0"/>
              <w:jc w:val="right"/>
              <w:rPr>
                <w:rFonts w:ascii="Times New Roman" w:hAnsi="Times New Roman" w:cs="Times New Roman"/>
                <w:bCs/>
                <w:color w:val="000000"/>
              </w:rPr>
            </w:pPr>
            <w:r w:rsidRPr="00BC6234">
              <w:rPr>
                <w:rFonts w:ascii="Times New Roman" w:hAnsi="Times New Roman" w:cs="Times New Roman"/>
                <w:bCs/>
                <w:color w:val="000000"/>
              </w:rPr>
              <w:t>150</w:t>
            </w:r>
          </w:p>
        </w:tc>
        <w:tc>
          <w:tcPr>
            <w:tcW w:w="2551" w:type="dxa"/>
          </w:tcPr>
          <w:p w:rsidR="00084B95" w:rsidRPr="00BC6234" w:rsidRDefault="00084B95" w:rsidP="00084B95">
            <w:pPr>
              <w:autoSpaceDE w:val="0"/>
              <w:autoSpaceDN w:val="0"/>
              <w:adjustRightInd w:val="0"/>
              <w:rPr>
                <w:rFonts w:ascii="Times New Roman" w:hAnsi="Times New Roman" w:cs="Times New Roman"/>
                <w:bCs/>
                <w:color w:val="000000"/>
              </w:rPr>
            </w:pPr>
          </w:p>
        </w:tc>
      </w:tr>
    </w:tbl>
    <w:p w:rsidR="00084B95" w:rsidRPr="00BC6234" w:rsidRDefault="00084B95" w:rsidP="00084B95">
      <w:pPr>
        <w:autoSpaceDE w:val="0"/>
        <w:autoSpaceDN w:val="0"/>
        <w:adjustRightInd w:val="0"/>
        <w:spacing w:after="0" w:line="240" w:lineRule="auto"/>
        <w:rPr>
          <w:rFonts w:ascii="Times New Roman" w:eastAsia="Times New Roman" w:hAnsi="Times New Roman" w:cs="Times New Roman"/>
          <w:bCs/>
          <w:i/>
          <w:color w:val="000000"/>
          <w:lang w:eastAsia="cs-CZ"/>
        </w:rPr>
      </w:pPr>
    </w:p>
    <w:p w:rsidR="00084B95" w:rsidRPr="00BC6234" w:rsidRDefault="00084B95" w:rsidP="00084B95">
      <w:pPr>
        <w:autoSpaceDE w:val="0"/>
        <w:autoSpaceDN w:val="0"/>
        <w:adjustRightInd w:val="0"/>
        <w:spacing w:after="0" w:line="240" w:lineRule="auto"/>
        <w:rPr>
          <w:rFonts w:ascii="Times New Roman" w:eastAsia="Times New Roman" w:hAnsi="Times New Roman" w:cs="Times New Roman"/>
          <w:b/>
          <w:color w:val="000000"/>
          <w:lang w:eastAsia="cs-CZ"/>
        </w:rPr>
      </w:pPr>
    </w:p>
    <w:p w:rsidR="00084B95" w:rsidRPr="00BC6234" w:rsidRDefault="00084B95" w:rsidP="00084B95">
      <w:pPr>
        <w:autoSpaceDE w:val="0"/>
        <w:autoSpaceDN w:val="0"/>
        <w:adjustRightInd w:val="0"/>
        <w:spacing w:after="0" w:line="240" w:lineRule="auto"/>
        <w:rPr>
          <w:rFonts w:ascii="Times New Roman" w:eastAsia="Times New Roman" w:hAnsi="Times New Roman" w:cs="Times New Roman"/>
          <w:b/>
          <w:color w:val="000000"/>
          <w:lang w:eastAsia="cs-CZ"/>
        </w:rPr>
      </w:pPr>
    </w:p>
    <w:p w:rsidR="0062505E" w:rsidRPr="00646B7F" w:rsidRDefault="0062505E" w:rsidP="0062505E">
      <w:pPr>
        <w:rPr>
          <w:rFonts w:ascii="Times New Roman" w:hAnsi="Times New Roman" w:cs="Times New Roman"/>
          <w:b/>
          <w:sz w:val="32"/>
          <w:szCs w:val="32"/>
        </w:rPr>
      </w:pPr>
      <w:r w:rsidRPr="00646B7F">
        <w:rPr>
          <w:rFonts w:ascii="Times New Roman" w:hAnsi="Times New Roman" w:cs="Times New Roman"/>
          <w:b/>
          <w:sz w:val="32"/>
          <w:szCs w:val="32"/>
        </w:rPr>
        <w:lastRenderedPageBreak/>
        <w:t xml:space="preserve">Přehled rozpracování obsahu vzdělávání z RVP do ŠVP </w:t>
      </w:r>
    </w:p>
    <w:tbl>
      <w:tblPr>
        <w:tblStyle w:val="Mkatabulky1"/>
        <w:tblW w:w="9889" w:type="dxa"/>
        <w:tblLayout w:type="fixed"/>
        <w:tblLook w:val="04A0" w:firstRow="1" w:lastRow="0" w:firstColumn="1" w:lastColumn="0" w:noHBand="0" w:noVBand="1"/>
      </w:tblPr>
      <w:tblGrid>
        <w:gridCol w:w="1951"/>
        <w:gridCol w:w="1701"/>
        <w:gridCol w:w="425"/>
        <w:gridCol w:w="567"/>
        <w:gridCol w:w="426"/>
        <w:gridCol w:w="425"/>
        <w:gridCol w:w="567"/>
        <w:gridCol w:w="709"/>
        <w:gridCol w:w="850"/>
        <w:gridCol w:w="567"/>
        <w:gridCol w:w="1701"/>
      </w:tblGrid>
      <w:tr w:rsidR="0062505E" w:rsidRPr="00646B7F" w:rsidTr="007A5401">
        <w:tc>
          <w:tcPr>
            <w:tcW w:w="1951" w:type="dxa"/>
          </w:tcPr>
          <w:p w:rsidR="0062505E" w:rsidRPr="00646B7F" w:rsidRDefault="0062505E" w:rsidP="007A5401">
            <w:pPr>
              <w:autoSpaceDE w:val="0"/>
              <w:autoSpaceDN w:val="0"/>
              <w:adjustRightInd w:val="0"/>
              <w:rPr>
                <w:rFonts w:ascii="Times New Roman" w:hAnsi="Times New Roman" w:cs="Times New Roman"/>
                <w:b/>
                <w:sz w:val="16"/>
                <w:szCs w:val="16"/>
              </w:rPr>
            </w:pPr>
            <w:r w:rsidRPr="00646B7F">
              <w:rPr>
                <w:rFonts w:ascii="Times New Roman" w:hAnsi="Times New Roman" w:cs="Times New Roman"/>
                <w:b/>
                <w:sz w:val="16"/>
                <w:szCs w:val="16"/>
              </w:rPr>
              <w:t xml:space="preserve">Vzdělávací oblasti </w:t>
            </w:r>
          </w:p>
          <w:p w:rsidR="0062505E" w:rsidRPr="00646B7F" w:rsidRDefault="0062505E" w:rsidP="007A5401">
            <w:pPr>
              <w:autoSpaceDE w:val="0"/>
              <w:autoSpaceDN w:val="0"/>
              <w:adjustRightInd w:val="0"/>
              <w:rPr>
                <w:rFonts w:ascii="Times New Roman" w:hAnsi="Times New Roman" w:cs="Times New Roman"/>
                <w:b/>
                <w:sz w:val="16"/>
                <w:szCs w:val="16"/>
              </w:rPr>
            </w:pPr>
            <w:r w:rsidRPr="00646B7F">
              <w:rPr>
                <w:rFonts w:ascii="Times New Roman" w:hAnsi="Times New Roman" w:cs="Times New Roman"/>
                <w:b/>
                <w:sz w:val="16"/>
                <w:szCs w:val="16"/>
              </w:rPr>
              <w:t xml:space="preserve">a  obsahové  okruhy </w:t>
            </w:r>
          </w:p>
          <w:p w:rsidR="0062505E" w:rsidRPr="00646B7F" w:rsidRDefault="0062505E" w:rsidP="007A5401">
            <w:pPr>
              <w:autoSpaceDE w:val="0"/>
              <w:autoSpaceDN w:val="0"/>
              <w:adjustRightInd w:val="0"/>
              <w:rPr>
                <w:rFonts w:ascii="Times New Roman" w:hAnsi="Times New Roman" w:cs="Times New Roman"/>
                <w:b/>
                <w:sz w:val="16"/>
                <w:szCs w:val="16"/>
              </w:rPr>
            </w:pPr>
          </w:p>
        </w:tc>
        <w:tc>
          <w:tcPr>
            <w:tcW w:w="1701" w:type="dxa"/>
          </w:tcPr>
          <w:p w:rsidR="0062505E" w:rsidRPr="00646B7F" w:rsidRDefault="0062505E" w:rsidP="007A5401">
            <w:pPr>
              <w:autoSpaceDE w:val="0"/>
              <w:autoSpaceDN w:val="0"/>
              <w:adjustRightInd w:val="0"/>
              <w:rPr>
                <w:rFonts w:ascii="Times New Roman" w:hAnsi="Times New Roman" w:cs="Times New Roman"/>
                <w:b/>
                <w:sz w:val="16"/>
                <w:szCs w:val="16"/>
              </w:rPr>
            </w:pPr>
            <w:r w:rsidRPr="00646B7F">
              <w:rPr>
                <w:rFonts w:ascii="Times New Roman" w:hAnsi="Times New Roman" w:cs="Times New Roman"/>
                <w:b/>
                <w:sz w:val="16"/>
                <w:szCs w:val="16"/>
              </w:rPr>
              <w:t xml:space="preserve">Kategorie a název </w:t>
            </w:r>
          </w:p>
          <w:p w:rsidR="0062505E" w:rsidRPr="00646B7F" w:rsidRDefault="0062505E" w:rsidP="007A5401">
            <w:pPr>
              <w:autoSpaceDE w:val="0"/>
              <w:autoSpaceDN w:val="0"/>
              <w:adjustRightInd w:val="0"/>
              <w:rPr>
                <w:rFonts w:ascii="Times New Roman" w:hAnsi="Times New Roman" w:cs="Times New Roman"/>
                <w:b/>
                <w:sz w:val="16"/>
                <w:szCs w:val="16"/>
              </w:rPr>
            </w:pPr>
            <w:r w:rsidRPr="00646B7F">
              <w:rPr>
                <w:rFonts w:ascii="Times New Roman" w:hAnsi="Times New Roman" w:cs="Times New Roman"/>
                <w:b/>
                <w:sz w:val="16"/>
                <w:szCs w:val="16"/>
              </w:rPr>
              <w:t>vyučovacího předmětu</w:t>
            </w:r>
          </w:p>
        </w:tc>
        <w:tc>
          <w:tcPr>
            <w:tcW w:w="1843" w:type="dxa"/>
            <w:gridSpan w:val="4"/>
          </w:tcPr>
          <w:p w:rsidR="0062505E" w:rsidRPr="00646B7F" w:rsidRDefault="0062505E" w:rsidP="007A5401">
            <w:pPr>
              <w:autoSpaceDE w:val="0"/>
              <w:autoSpaceDN w:val="0"/>
              <w:adjustRightInd w:val="0"/>
              <w:rPr>
                <w:rFonts w:ascii="Times New Roman" w:hAnsi="Times New Roman" w:cs="Times New Roman"/>
                <w:b/>
                <w:sz w:val="16"/>
                <w:szCs w:val="16"/>
              </w:rPr>
            </w:pPr>
            <w:r w:rsidRPr="00646B7F">
              <w:rPr>
                <w:rFonts w:ascii="Times New Roman" w:hAnsi="Times New Roman" w:cs="Times New Roman"/>
                <w:b/>
                <w:sz w:val="16"/>
                <w:szCs w:val="16"/>
              </w:rPr>
              <w:t>Počet týdenních</w:t>
            </w:r>
          </w:p>
          <w:p w:rsidR="0062505E" w:rsidRPr="00646B7F" w:rsidRDefault="0062505E" w:rsidP="007A5401">
            <w:pPr>
              <w:autoSpaceDE w:val="0"/>
              <w:autoSpaceDN w:val="0"/>
              <w:adjustRightInd w:val="0"/>
              <w:rPr>
                <w:rFonts w:ascii="Times New Roman" w:hAnsi="Times New Roman" w:cs="Times New Roman"/>
                <w:b/>
                <w:sz w:val="16"/>
                <w:szCs w:val="16"/>
              </w:rPr>
            </w:pPr>
            <w:r w:rsidRPr="00646B7F">
              <w:rPr>
                <w:rFonts w:ascii="Times New Roman" w:hAnsi="Times New Roman" w:cs="Times New Roman"/>
                <w:b/>
                <w:sz w:val="16"/>
                <w:szCs w:val="16"/>
              </w:rPr>
              <w:t>vyučovacích hodin</w:t>
            </w:r>
          </w:p>
        </w:tc>
        <w:tc>
          <w:tcPr>
            <w:tcW w:w="567" w:type="dxa"/>
          </w:tcPr>
          <w:p w:rsidR="0062505E" w:rsidRPr="00646B7F" w:rsidRDefault="0062505E" w:rsidP="007A5401">
            <w:pPr>
              <w:autoSpaceDE w:val="0"/>
              <w:autoSpaceDN w:val="0"/>
              <w:adjustRightInd w:val="0"/>
              <w:rPr>
                <w:rFonts w:ascii="Times New Roman" w:hAnsi="Times New Roman" w:cs="Times New Roman"/>
                <w:b/>
                <w:sz w:val="16"/>
                <w:szCs w:val="16"/>
              </w:rPr>
            </w:pPr>
          </w:p>
        </w:tc>
        <w:tc>
          <w:tcPr>
            <w:tcW w:w="709" w:type="dxa"/>
          </w:tcPr>
          <w:p w:rsidR="0062505E" w:rsidRPr="00646B7F" w:rsidRDefault="0062505E" w:rsidP="007A5401">
            <w:pPr>
              <w:autoSpaceDE w:val="0"/>
              <w:autoSpaceDN w:val="0"/>
              <w:adjustRightInd w:val="0"/>
              <w:rPr>
                <w:rFonts w:ascii="Times New Roman" w:hAnsi="Times New Roman" w:cs="Times New Roman"/>
                <w:b/>
                <w:sz w:val="16"/>
                <w:szCs w:val="16"/>
              </w:rPr>
            </w:pPr>
          </w:p>
        </w:tc>
        <w:tc>
          <w:tcPr>
            <w:tcW w:w="850" w:type="dxa"/>
          </w:tcPr>
          <w:p w:rsidR="0062505E" w:rsidRPr="00646B7F" w:rsidRDefault="0062505E" w:rsidP="007A5401">
            <w:pPr>
              <w:autoSpaceDE w:val="0"/>
              <w:autoSpaceDN w:val="0"/>
              <w:adjustRightInd w:val="0"/>
              <w:rPr>
                <w:rFonts w:ascii="Times New Roman" w:hAnsi="Times New Roman" w:cs="Times New Roman"/>
                <w:b/>
                <w:sz w:val="16"/>
                <w:szCs w:val="16"/>
              </w:rPr>
            </w:pPr>
          </w:p>
        </w:tc>
        <w:tc>
          <w:tcPr>
            <w:tcW w:w="567" w:type="dxa"/>
          </w:tcPr>
          <w:p w:rsidR="0062505E" w:rsidRPr="00646B7F" w:rsidRDefault="0062505E" w:rsidP="007A5401">
            <w:pPr>
              <w:autoSpaceDE w:val="0"/>
              <w:autoSpaceDN w:val="0"/>
              <w:adjustRightInd w:val="0"/>
              <w:rPr>
                <w:rFonts w:ascii="Times New Roman" w:hAnsi="Times New Roman" w:cs="Times New Roman"/>
                <w:b/>
                <w:sz w:val="16"/>
                <w:szCs w:val="16"/>
              </w:rPr>
            </w:pPr>
          </w:p>
        </w:tc>
        <w:tc>
          <w:tcPr>
            <w:tcW w:w="1701" w:type="dxa"/>
          </w:tcPr>
          <w:p w:rsidR="0062505E" w:rsidRPr="00646B7F" w:rsidRDefault="0062505E" w:rsidP="007A5401">
            <w:pPr>
              <w:autoSpaceDE w:val="0"/>
              <w:autoSpaceDN w:val="0"/>
              <w:adjustRightInd w:val="0"/>
              <w:rPr>
                <w:rFonts w:ascii="Times New Roman" w:hAnsi="Times New Roman" w:cs="Times New Roman"/>
                <w:b/>
                <w:sz w:val="16"/>
                <w:szCs w:val="16"/>
              </w:rPr>
            </w:pPr>
          </w:p>
        </w:tc>
      </w:tr>
      <w:tr w:rsidR="0062505E" w:rsidRPr="00646B7F" w:rsidTr="007A5401">
        <w:tc>
          <w:tcPr>
            <w:tcW w:w="1951" w:type="dxa"/>
          </w:tcPr>
          <w:p w:rsidR="0062505E" w:rsidRPr="00646B7F" w:rsidRDefault="0062505E" w:rsidP="007A5401">
            <w:pPr>
              <w:autoSpaceDE w:val="0"/>
              <w:autoSpaceDN w:val="0"/>
              <w:adjustRightInd w:val="0"/>
              <w:rPr>
                <w:rFonts w:ascii="Times New Roman" w:hAnsi="Times New Roman" w:cs="Times New Roman"/>
                <w:b/>
                <w:sz w:val="16"/>
                <w:szCs w:val="16"/>
              </w:rPr>
            </w:pPr>
          </w:p>
        </w:tc>
        <w:tc>
          <w:tcPr>
            <w:tcW w:w="1701" w:type="dxa"/>
          </w:tcPr>
          <w:p w:rsidR="0062505E" w:rsidRPr="00646B7F" w:rsidRDefault="0062505E" w:rsidP="007A5401">
            <w:pPr>
              <w:autoSpaceDE w:val="0"/>
              <w:autoSpaceDN w:val="0"/>
              <w:adjustRightInd w:val="0"/>
              <w:rPr>
                <w:rFonts w:ascii="Times New Roman" w:hAnsi="Times New Roman" w:cs="Times New Roman"/>
                <w:b/>
                <w:sz w:val="16"/>
                <w:szCs w:val="16"/>
              </w:rPr>
            </w:pPr>
            <w:r w:rsidRPr="00646B7F">
              <w:rPr>
                <w:rFonts w:ascii="Times New Roman" w:hAnsi="Times New Roman" w:cs="Times New Roman"/>
                <w:b/>
                <w:sz w:val="16"/>
                <w:szCs w:val="16"/>
              </w:rPr>
              <w:t>Povinné předměty</w:t>
            </w:r>
          </w:p>
        </w:tc>
        <w:tc>
          <w:tcPr>
            <w:tcW w:w="425" w:type="dxa"/>
          </w:tcPr>
          <w:p w:rsidR="0062505E" w:rsidRPr="00646B7F" w:rsidRDefault="0062505E" w:rsidP="007A5401">
            <w:pPr>
              <w:autoSpaceDE w:val="0"/>
              <w:autoSpaceDN w:val="0"/>
              <w:adjustRightInd w:val="0"/>
              <w:rPr>
                <w:rFonts w:ascii="Times New Roman" w:hAnsi="Times New Roman" w:cs="Times New Roman"/>
                <w:b/>
                <w:sz w:val="16"/>
                <w:szCs w:val="16"/>
              </w:rPr>
            </w:pPr>
            <w:r w:rsidRPr="00646B7F">
              <w:rPr>
                <w:rFonts w:ascii="Times New Roman" w:hAnsi="Times New Roman" w:cs="Times New Roman"/>
                <w:b/>
                <w:sz w:val="16"/>
                <w:szCs w:val="16"/>
              </w:rPr>
              <w:t>1.r</w:t>
            </w:r>
          </w:p>
        </w:tc>
        <w:tc>
          <w:tcPr>
            <w:tcW w:w="567" w:type="dxa"/>
          </w:tcPr>
          <w:p w:rsidR="0062505E" w:rsidRPr="00646B7F" w:rsidRDefault="0062505E" w:rsidP="007A5401">
            <w:pPr>
              <w:autoSpaceDE w:val="0"/>
              <w:autoSpaceDN w:val="0"/>
              <w:adjustRightInd w:val="0"/>
              <w:rPr>
                <w:rFonts w:ascii="Times New Roman" w:hAnsi="Times New Roman" w:cs="Times New Roman"/>
                <w:b/>
                <w:sz w:val="16"/>
                <w:szCs w:val="16"/>
              </w:rPr>
            </w:pPr>
            <w:r w:rsidRPr="00646B7F">
              <w:rPr>
                <w:rFonts w:ascii="Times New Roman" w:hAnsi="Times New Roman" w:cs="Times New Roman"/>
                <w:b/>
                <w:sz w:val="16"/>
                <w:szCs w:val="16"/>
              </w:rPr>
              <w:t>2.r</w:t>
            </w:r>
          </w:p>
        </w:tc>
        <w:tc>
          <w:tcPr>
            <w:tcW w:w="426" w:type="dxa"/>
          </w:tcPr>
          <w:p w:rsidR="0062505E" w:rsidRPr="00646B7F" w:rsidRDefault="0062505E" w:rsidP="007A5401">
            <w:pPr>
              <w:autoSpaceDE w:val="0"/>
              <w:autoSpaceDN w:val="0"/>
              <w:adjustRightInd w:val="0"/>
              <w:rPr>
                <w:rFonts w:ascii="Times New Roman" w:hAnsi="Times New Roman" w:cs="Times New Roman"/>
                <w:b/>
                <w:sz w:val="16"/>
                <w:szCs w:val="16"/>
              </w:rPr>
            </w:pPr>
            <w:r w:rsidRPr="00646B7F">
              <w:rPr>
                <w:rFonts w:ascii="Times New Roman" w:hAnsi="Times New Roman" w:cs="Times New Roman"/>
                <w:b/>
                <w:sz w:val="16"/>
                <w:szCs w:val="16"/>
              </w:rPr>
              <w:t>3.r</w:t>
            </w:r>
          </w:p>
        </w:tc>
        <w:tc>
          <w:tcPr>
            <w:tcW w:w="425" w:type="dxa"/>
          </w:tcPr>
          <w:p w:rsidR="0062505E" w:rsidRPr="00646B7F" w:rsidRDefault="0062505E" w:rsidP="007A5401">
            <w:pPr>
              <w:autoSpaceDE w:val="0"/>
              <w:autoSpaceDN w:val="0"/>
              <w:adjustRightInd w:val="0"/>
              <w:rPr>
                <w:rFonts w:ascii="Times New Roman" w:hAnsi="Times New Roman" w:cs="Times New Roman"/>
                <w:b/>
                <w:sz w:val="16"/>
                <w:szCs w:val="16"/>
              </w:rPr>
            </w:pPr>
            <w:r w:rsidRPr="00646B7F">
              <w:rPr>
                <w:rFonts w:ascii="Times New Roman" w:hAnsi="Times New Roman" w:cs="Times New Roman"/>
                <w:b/>
                <w:sz w:val="16"/>
                <w:szCs w:val="16"/>
              </w:rPr>
              <w:t>4.r</w:t>
            </w:r>
          </w:p>
        </w:tc>
        <w:tc>
          <w:tcPr>
            <w:tcW w:w="567" w:type="dxa"/>
          </w:tcPr>
          <w:p w:rsidR="0062505E" w:rsidRPr="00646B7F" w:rsidRDefault="0062505E" w:rsidP="007A5401">
            <w:pPr>
              <w:autoSpaceDE w:val="0"/>
              <w:autoSpaceDN w:val="0"/>
              <w:adjustRightInd w:val="0"/>
              <w:rPr>
                <w:rFonts w:ascii="Times New Roman" w:hAnsi="Times New Roman" w:cs="Times New Roman"/>
                <w:b/>
                <w:sz w:val="16"/>
                <w:szCs w:val="16"/>
              </w:rPr>
            </w:pPr>
            <w:r w:rsidRPr="00646B7F">
              <w:rPr>
                <w:rFonts w:ascii="Times New Roman" w:hAnsi="Times New Roman" w:cs="Times New Roman"/>
                <w:b/>
                <w:sz w:val="16"/>
                <w:szCs w:val="16"/>
              </w:rPr>
              <w:t>Cel</w:t>
            </w:r>
          </w:p>
        </w:tc>
        <w:tc>
          <w:tcPr>
            <w:tcW w:w="709" w:type="dxa"/>
          </w:tcPr>
          <w:p w:rsidR="0062505E" w:rsidRPr="00646B7F" w:rsidRDefault="0062505E" w:rsidP="007A5401">
            <w:pPr>
              <w:autoSpaceDE w:val="0"/>
              <w:autoSpaceDN w:val="0"/>
              <w:adjustRightInd w:val="0"/>
              <w:rPr>
                <w:rFonts w:ascii="Times New Roman" w:hAnsi="Times New Roman" w:cs="Times New Roman"/>
                <w:b/>
                <w:sz w:val="16"/>
                <w:szCs w:val="16"/>
              </w:rPr>
            </w:pPr>
            <w:r w:rsidRPr="00646B7F">
              <w:rPr>
                <w:rFonts w:ascii="Times New Roman" w:hAnsi="Times New Roman" w:cs="Times New Roman"/>
                <w:b/>
                <w:sz w:val="16"/>
                <w:szCs w:val="16"/>
              </w:rPr>
              <w:t>RVP</w:t>
            </w:r>
          </w:p>
          <w:p w:rsidR="0062505E" w:rsidRPr="00646B7F" w:rsidRDefault="0062505E" w:rsidP="007A5401">
            <w:pPr>
              <w:autoSpaceDE w:val="0"/>
              <w:autoSpaceDN w:val="0"/>
              <w:adjustRightInd w:val="0"/>
              <w:rPr>
                <w:rFonts w:ascii="Times New Roman" w:hAnsi="Times New Roman" w:cs="Times New Roman"/>
                <w:b/>
                <w:sz w:val="16"/>
                <w:szCs w:val="16"/>
              </w:rPr>
            </w:pPr>
            <w:r w:rsidRPr="00646B7F">
              <w:rPr>
                <w:rFonts w:ascii="Times New Roman" w:hAnsi="Times New Roman" w:cs="Times New Roman"/>
                <w:b/>
                <w:sz w:val="16"/>
                <w:szCs w:val="16"/>
              </w:rPr>
              <w:t>týdně /</w:t>
            </w:r>
          </w:p>
          <w:p w:rsidR="0062505E" w:rsidRPr="00646B7F" w:rsidRDefault="0062505E" w:rsidP="007A5401">
            <w:pPr>
              <w:autoSpaceDE w:val="0"/>
              <w:autoSpaceDN w:val="0"/>
              <w:adjustRightInd w:val="0"/>
              <w:rPr>
                <w:rFonts w:ascii="Times New Roman" w:hAnsi="Times New Roman" w:cs="Times New Roman"/>
                <w:b/>
                <w:sz w:val="16"/>
                <w:szCs w:val="16"/>
              </w:rPr>
            </w:pPr>
            <w:r w:rsidRPr="00646B7F">
              <w:rPr>
                <w:rFonts w:ascii="Times New Roman" w:hAnsi="Times New Roman" w:cs="Times New Roman"/>
                <w:b/>
                <w:sz w:val="16"/>
                <w:szCs w:val="16"/>
              </w:rPr>
              <w:t>hodin</w:t>
            </w:r>
          </w:p>
        </w:tc>
        <w:tc>
          <w:tcPr>
            <w:tcW w:w="850" w:type="dxa"/>
          </w:tcPr>
          <w:p w:rsidR="0062505E" w:rsidRPr="00646B7F" w:rsidRDefault="0062505E" w:rsidP="007A5401">
            <w:pPr>
              <w:autoSpaceDE w:val="0"/>
              <w:autoSpaceDN w:val="0"/>
              <w:adjustRightInd w:val="0"/>
              <w:rPr>
                <w:rFonts w:ascii="Times New Roman" w:hAnsi="Times New Roman" w:cs="Times New Roman"/>
                <w:b/>
                <w:sz w:val="16"/>
                <w:szCs w:val="16"/>
              </w:rPr>
            </w:pPr>
            <w:r w:rsidRPr="00646B7F">
              <w:rPr>
                <w:rFonts w:ascii="Times New Roman" w:hAnsi="Times New Roman" w:cs="Times New Roman"/>
                <w:b/>
                <w:sz w:val="16"/>
                <w:szCs w:val="16"/>
              </w:rPr>
              <w:t xml:space="preserve"> ŠVP</w:t>
            </w:r>
          </w:p>
          <w:p w:rsidR="0062505E" w:rsidRPr="00646B7F" w:rsidRDefault="0062505E" w:rsidP="007A5401">
            <w:pPr>
              <w:autoSpaceDE w:val="0"/>
              <w:autoSpaceDN w:val="0"/>
              <w:adjustRightInd w:val="0"/>
              <w:rPr>
                <w:rFonts w:ascii="Times New Roman" w:hAnsi="Times New Roman" w:cs="Times New Roman"/>
                <w:b/>
                <w:sz w:val="16"/>
                <w:szCs w:val="16"/>
              </w:rPr>
            </w:pPr>
            <w:r w:rsidRPr="00646B7F">
              <w:rPr>
                <w:rFonts w:ascii="Times New Roman" w:hAnsi="Times New Roman" w:cs="Times New Roman"/>
                <w:b/>
                <w:sz w:val="16"/>
                <w:szCs w:val="16"/>
              </w:rPr>
              <w:t>týdně /hodin</w:t>
            </w:r>
          </w:p>
        </w:tc>
        <w:tc>
          <w:tcPr>
            <w:tcW w:w="567" w:type="dxa"/>
          </w:tcPr>
          <w:p w:rsidR="0062505E" w:rsidRPr="00646B7F" w:rsidRDefault="0062505E" w:rsidP="007A5401">
            <w:pPr>
              <w:autoSpaceDE w:val="0"/>
              <w:autoSpaceDN w:val="0"/>
              <w:adjustRightInd w:val="0"/>
              <w:rPr>
                <w:rFonts w:ascii="Times New Roman" w:hAnsi="Times New Roman" w:cs="Times New Roman"/>
                <w:b/>
                <w:sz w:val="16"/>
                <w:szCs w:val="16"/>
              </w:rPr>
            </w:pPr>
            <w:r w:rsidRPr="00646B7F">
              <w:rPr>
                <w:rFonts w:ascii="Times New Roman" w:hAnsi="Times New Roman" w:cs="Times New Roman"/>
                <w:b/>
                <w:sz w:val="16"/>
                <w:szCs w:val="16"/>
              </w:rPr>
              <w:t>Skut</w:t>
            </w:r>
          </w:p>
        </w:tc>
        <w:tc>
          <w:tcPr>
            <w:tcW w:w="1701" w:type="dxa"/>
          </w:tcPr>
          <w:p w:rsidR="0062505E" w:rsidRPr="00646B7F" w:rsidRDefault="0062505E" w:rsidP="007A5401">
            <w:pPr>
              <w:autoSpaceDE w:val="0"/>
              <w:autoSpaceDN w:val="0"/>
              <w:adjustRightInd w:val="0"/>
              <w:rPr>
                <w:rFonts w:ascii="Times New Roman" w:hAnsi="Times New Roman" w:cs="Times New Roman"/>
                <w:b/>
                <w:sz w:val="16"/>
                <w:szCs w:val="16"/>
              </w:rPr>
            </w:pPr>
            <w:r w:rsidRPr="00646B7F">
              <w:rPr>
                <w:rFonts w:ascii="Times New Roman" w:hAnsi="Times New Roman" w:cs="Times New Roman"/>
                <w:b/>
                <w:sz w:val="16"/>
                <w:szCs w:val="16"/>
              </w:rPr>
              <w:t>Výpočet</w:t>
            </w:r>
          </w:p>
        </w:tc>
      </w:tr>
      <w:tr w:rsidR="0062505E" w:rsidRPr="00646B7F" w:rsidTr="007A5401">
        <w:tc>
          <w:tcPr>
            <w:tcW w:w="1951" w:type="dxa"/>
            <w:vMerge w:val="restart"/>
          </w:tcPr>
          <w:p w:rsidR="0062505E" w:rsidRPr="00646B7F" w:rsidRDefault="0062505E" w:rsidP="007A5401">
            <w:pPr>
              <w:rPr>
                <w:rFonts w:ascii="Times New Roman" w:hAnsi="Times New Roman" w:cs="Times New Roman"/>
                <w:b/>
                <w:sz w:val="16"/>
                <w:szCs w:val="16"/>
              </w:rPr>
            </w:pPr>
            <w:r w:rsidRPr="00646B7F">
              <w:rPr>
                <w:rFonts w:ascii="Times New Roman" w:hAnsi="Times New Roman" w:cs="Times New Roman"/>
                <w:b/>
                <w:sz w:val="16"/>
                <w:szCs w:val="16"/>
              </w:rPr>
              <w:t>Jazykové vzdělávání</w:t>
            </w:r>
          </w:p>
        </w:tc>
        <w:tc>
          <w:tcPr>
            <w:tcW w:w="1701" w:type="dxa"/>
          </w:tcPr>
          <w:p w:rsidR="0062505E" w:rsidRPr="00646B7F" w:rsidRDefault="0062505E" w:rsidP="007A5401">
            <w:pPr>
              <w:rPr>
                <w:rFonts w:ascii="Times New Roman" w:hAnsi="Times New Roman" w:cs="Times New Roman"/>
                <w:b/>
                <w:sz w:val="16"/>
                <w:szCs w:val="16"/>
              </w:rPr>
            </w:pPr>
            <w:r w:rsidRPr="00646B7F">
              <w:rPr>
                <w:rFonts w:ascii="Times New Roman" w:hAnsi="Times New Roman" w:cs="Times New Roman"/>
                <w:b/>
                <w:sz w:val="16"/>
                <w:szCs w:val="16"/>
              </w:rPr>
              <w:t xml:space="preserve">Český jazyk </w:t>
            </w:r>
          </w:p>
        </w:tc>
        <w:tc>
          <w:tcPr>
            <w:tcW w:w="425" w:type="dxa"/>
          </w:tcPr>
          <w:p w:rsidR="0062505E" w:rsidRPr="00646B7F" w:rsidRDefault="0062505E" w:rsidP="007A5401">
            <w:pPr>
              <w:autoSpaceDE w:val="0"/>
              <w:autoSpaceDN w:val="0"/>
              <w:adjustRightInd w:val="0"/>
              <w:rPr>
                <w:rFonts w:ascii="Times New Roman" w:hAnsi="Times New Roman" w:cs="Times New Roman"/>
                <w:sz w:val="16"/>
                <w:szCs w:val="16"/>
              </w:rPr>
            </w:pPr>
            <w:r w:rsidRPr="00646B7F">
              <w:rPr>
                <w:rFonts w:ascii="Times New Roman" w:hAnsi="Times New Roman" w:cs="Times New Roman"/>
                <w:sz w:val="16"/>
                <w:szCs w:val="16"/>
              </w:rPr>
              <w:t>3</w:t>
            </w:r>
          </w:p>
        </w:tc>
        <w:tc>
          <w:tcPr>
            <w:tcW w:w="567" w:type="dxa"/>
          </w:tcPr>
          <w:p w:rsidR="0062505E" w:rsidRPr="00646B7F" w:rsidRDefault="0062505E" w:rsidP="007A5401">
            <w:pPr>
              <w:autoSpaceDE w:val="0"/>
              <w:autoSpaceDN w:val="0"/>
              <w:adjustRightInd w:val="0"/>
              <w:rPr>
                <w:rFonts w:ascii="Times New Roman" w:hAnsi="Times New Roman" w:cs="Times New Roman"/>
                <w:sz w:val="16"/>
                <w:szCs w:val="16"/>
              </w:rPr>
            </w:pPr>
            <w:r w:rsidRPr="00646B7F">
              <w:rPr>
                <w:rFonts w:ascii="Times New Roman" w:hAnsi="Times New Roman" w:cs="Times New Roman"/>
                <w:sz w:val="16"/>
                <w:szCs w:val="16"/>
              </w:rPr>
              <w:t>3</w:t>
            </w:r>
          </w:p>
        </w:tc>
        <w:tc>
          <w:tcPr>
            <w:tcW w:w="426" w:type="dxa"/>
          </w:tcPr>
          <w:p w:rsidR="0062505E" w:rsidRPr="00646B7F" w:rsidRDefault="0062505E" w:rsidP="007A5401">
            <w:pPr>
              <w:autoSpaceDE w:val="0"/>
              <w:autoSpaceDN w:val="0"/>
              <w:adjustRightInd w:val="0"/>
              <w:rPr>
                <w:rFonts w:ascii="Times New Roman" w:hAnsi="Times New Roman" w:cs="Times New Roman"/>
                <w:sz w:val="16"/>
                <w:szCs w:val="16"/>
              </w:rPr>
            </w:pPr>
            <w:r w:rsidRPr="00646B7F">
              <w:rPr>
                <w:rFonts w:ascii="Times New Roman" w:hAnsi="Times New Roman" w:cs="Times New Roman"/>
                <w:sz w:val="16"/>
                <w:szCs w:val="16"/>
              </w:rPr>
              <w:t>3</w:t>
            </w:r>
          </w:p>
        </w:tc>
        <w:tc>
          <w:tcPr>
            <w:tcW w:w="425" w:type="dxa"/>
          </w:tcPr>
          <w:p w:rsidR="0062505E" w:rsidRPr="00646B7F" w:rsidRDefault="0062505E" w:rsidP="007A5401">
            <w:pPr>
              <w:autoSpaceDE w:val="0"/>
              <w:autoSpaceDN w:val="0"/>
              <w:adjustRightInd w:val="0"/>
              <w:rPr>
                <w:rFonts w:ascii="Times New Roman" w:hAnsi="Times New Roman" w:cs="Times New Roman"/>
                <w:sz w:val="16"/>
                <w:szCs w:val="16"/>
              </w:rPr>
            </w:pPr>
            <w:r w:rsidRPr="00646B7F">
              <w:rPr>
                <w:rFonts w:ascii="Times New Roman" w:hAnsi="Times New Roman" w:cs="Times New Roman"/>
                <w:sz w:val="16"/>
                <w:szCs w:val="16"/>
              </w:rPr>
              <w:t>4</w:t>
            </w:r>
          </w:p>
        </w:tc>
        <w:tc>
          <w:tcPr>
            <w:tcW w:w="567" w:type="dxa"/>
          </w:tcPr>
          <w:p w:rsidR="0062505E" w:rsidRPr="00646B7F" w:rsidRDefault="0062505E" w:rsidP="007A5401">
            <w:pPr>
              <w:autoSpaceDE w:val="0"/>
              <w:autoSpaceDN w:val="0"/>
              <w:adjustRightInd w:val="0"/>
              <w:rPr>
                <w:rFonts w:ascii="Times New Roman" w:hAnsi="Times New Roman" w:cs="Times New Roman"/>
                <w:sz w:val="16"/>
                <w:szCs w:val="16"/>
              </w:rPr>
            </w:pPr>
            <w:r w:rsidRPr="00646B7F">
              <w:rPr>
                <w:rFonts w:ascii="Times New Roman" w:hAnsi="Times New Roman" w:cs="Times New Roman"/>
                <w:sz w:val="16"/>
                <w:szCs w:val="16"/>
              </w:rPr>
              <w:t>13</w:t>
            </w:r>
          </w:p>
        </w:tc>
        <w:tc>
          <w:tcPr>
            <w:tcW w:w="709" w:type="dxa"/>
          </w:tcPr>
          <w:p w:rsidR="0062505E" w:rsidRPr="00646B7F" w:rsidRDefault="0062505E" w:rsidP="007A5401">
            <w:pPr>
              <w:autoSpaceDE w:val="0"/>
              <w:autoSpaceDN w:val="0"/>
              <w:adjustRightInd w:val="0"/>
              <w:rPr>
                <w:rFonts w:ascii="Times New Roman" w:hAnsi="Times New Roman" w:cs="Times New Roman"/>
                <w:sz w:val="16"/>
                <w:szCs w:val="16"/>
              </w:rPr>
            </w:pPr>
            <w:r w:rsidRPr="00646B7F">
              <w:rPr>
                <w:rFonts w:ascii="Times New Roman" w:hAnsi="Times New Roman" w:cs="Times New Roman"/>
                <w:sz w:val="16"/>
                <w:szCs w:val="16"/>
              </w:rPr>
              <w:t>5/160</w:t>
            </w:r>
          </w:p>
        </w:tc>
        <w:tc>
          <w:tcPr>
            <w:tcW w:w="850" w:type="dxa"/>
          </w:tcPr>
          <w:p w:rsidR="0062505E" w:rsidRPr="00646B7F" w:rsidRDefault="0062505E" w:rsidP="00646B7F">
            <w:pPr>
              <w:autoSpaceDE w:val="0"/>
              <w:autoSpaceDN w:val="0"/>
              <w:adjustRightInd w:val="0"/>
              <w:rPr>
                <w:rFonts w:ascii="Times New Roman" w:hAnsi="Times New Roman" w:cs="Times New Roman"/>
                <w:sz w:val="16"/>
                <w:szCs w:val="16"/>
              </w:rPr>
            </w:pPr>
            <w:r w:rsidRPr="00646B7F">
              <w:rPr>
                <w:rFonts w:ascii="Times New Roman" w:hAnsi="Times New Roman" w:cs="Times New Roman"/>
                <w:sz w:val="16"/>
                <w:szCs w:val="16"/>
              </w:rPr>
              <w:t>13/4</w:t>
            </w:r>
            <w:r w:rsidR="00646B7F">
              <w:rPr>
                <w:rFonts w:ascii="Times New Roman" w:hAnsi="Times New Roman" w:cs="Times New Roman"/>
                <w:sz w:val="16"/>
                <w:szCs w:val="16"/>
              </w:rPr>
              <w:t>18</w:t>
            </w:r>
          </w:p>
        </w:tc>
        <w:tc>
          <w:tcPr>
            <w:tcW w:w="567" w:type="dxa"/>
          </w:tcPr>
          <w:p w:rsidR="0062505E" w:rsidRPr="00646B7F" w:rsidRDefault="001F535D" w:rsidP="007A5401">
            <w:pPr>
              <w:autoSpaceDE w:val="0"/>
              <w:autoSpaceDN w:val="0"/>
              <w:adjustRightInd w:val="0"/>
              <w:rPr>
                <w:rFonts w:ascii="Times New Roman" w:hAnsi="Times New Roman" w:cs="Times New Roman"/>
                <w:sz w:val="16"/>
                <w:szCs w:val="16"/>
              </w:rPr>
            </w:pPr>
            <w:r w:rsidRPr="00646B7F">
              <w:rPr>
                <w:rFonts w:ascii="Times New Roman" w:hAnsi="Times New Roman" w:cs="Times New Roman"/>
                <w:sz w:val="16"/>
                <w:szCs w:val="16"/>
              </w:rPr>
              <w:t>418</w:t>
            </w:r>
          </w:p>
        </w:tc>
        <w:tc>
          <w:tcPr>
            <w:tcW w:w="1701" w:type="dxa"/>
          </w:tcPr>
          <w:p w:rsidR="0062505E" w:rsidRPr="00646B7F" w:rsidRDefault="0062505E" w:rsidP="000F19CE">
            <w:pPr>
              <w:autoSpaceDE w:val="0"/>
              <w:autoSpaceDN w:val="0"/>
              <w:adjustRightInd w:val="0"/>
              <w:rPr>
                <w:rFonts w:ascii="Times New Roman" w:hAnsi="Times New Roman" w:cs="Times New Roman"/>
                <w:sz w:val="16"/>
                <w:szCs w:val="16"/>
              </w:rPr>
            </w:pPr>
            <w:r w:rsidRPr="00646B7F">
              <w:rPr>
                <w:rFonts w:ascii="Times New Roman" w:hAnsi="Times New Roman" w:cs="Times New Roman"/>
                <w:sz w:val="16"/>
                <w:szCs w:val="16"/>
              </w:rPr>
              <w:t>102+102+</w:t>
            </w:r>
            <w:r w:rsidR="000F19CE" w:rsidRPr="00646B7F">
              <w:rPr>
                <w:rFonts w:ascii="Times New Roman" w:hAnsi="Times New Roman" w:cs="Times New Roman"/>
                <w:sz w:val="16"/>
                <w:szCs w:val="16"/>
              </w:rPr>
              <w:t>102</w:t>
            </w:r>
            <w:r w:rsidRPr="00646B7F">
              <w:rPr>
                <w:rFonts w:ascii="Times New Roman" w:hAnsi="Times New Roman" w:cs="Times New Roman"/>
                <w:sz w:val="16"/>
                <w:szCs w:val="16"/>
              </w:rPr>
              <w:t>+1</w:t>
            </w:r>
            <w:r w:rsidR="000F19CE" w:rsidRPr="00646B7F">
              <w:rPr>
                <w:rFonts w:ascii="Times New Roman" w:hAnsi="Times New Roman" w:cs="Times New Roman"/>
                <w:sz w:val="16"/>
                <w:szCs w:val="16"/>
              </w:rPr>
              <w:t>12</w:t>
            </w:r>
          </w:p>
        </w:tc>
      </w:tr>
      <w:tr w:rsidR="0062505E" w:rsidRPr="00646B7F" w:rsidTr="007A5401">
        <w:tc>
          <w:tcPr>
            <w:tcW w:w="1951" w:type="dxa"/>
            <w:vMerge/>
          </w:tcPr>
          <w:p w:rsidR="0062505E" w:rsidRPr="00646B7F" w:rsidRDefault="0062505E" w:rsidP="007A5401">
            <w:pPr>
              <w:rPr>
                <w:rFonts w:ascii="Times New Roman" w:hAnsi="Times New Roman" w:cs="Times New Roman"/>
                <w:b/>
                <w:sz w:val="16"/>
                <w:szCs w:val="16"/>
              </w:rPr>
            </w:pPr>
          </w:p>
        </w:tc>
        <w:tc>
          <w:tcPr>
            <w:tcW w:w="1701" w:type="dxa"/>
          </w:tcPr>
          <w:p w:rsidR="0062505E" w:rsidRPr="00646B7F" w:rsidRDefault="0062505E" w:rsidP="007A5401">
            <w:pPr>
              <w:rPr>
                <w:rFonts w:ascii="Times New Roman" w:hAnsi="Times New Roman" w:cs="Times New Roman"/>
                <w:b/>
                <w:sz w:val="16"/>
                <w:szCs w:val="16"/>
              </w:rPr>
            </w:pPr>
            <w:r w:rsidRPr="00646B7F">
              <w:rPr>
                <w:rFonts w:ascii="Times New Roman" w:hAnsi="Times New Roman" w:cs="Times New Roman"/>
                <w:b/>
                <w:sz w:val="16"/>
                <w:szCs w:val="16"/>
              </w:rPr>
              <w:t>Cizí jazyk</w:t>
            </w:r>
          </w:p>
        </w:tc>
        <w:tc>
          <w:tcPr>
            <w:tcW w:w="425" w:type="dxa"/>
          </w:tcPr>
          <w:p w:rsidR="0062505E" w:rsidRPr="00646B7F" w:rsidRDefault="0062505E" w:rsidP="007A5401">
            <w:pPr>
              <w:autoSpaceDE w:val="0"/>
              <w:autoSpaceDN w:val="0"/>
              <w:adjustRightInd w:val="0"/>
              <w:rPr>
                <w:rFonts w:ascii="Times New Roman" w:hAnsi="Times New Roman" w:cs="Times New Roman"/>
                <w:sz w:val="16"/>
                <w:szCs w:val="16"/>
              </w:rPr>
            </w:pPr>
            <w:r w:rsidRPr="00646B7F">
              <w:rPr>
                <w:rFonts w:ascii="Times New Roman" w:hAnsi="Times New Roman" w:cs="Times New Roman"/>
                <w:sz w:val="16"/>
                <w:szCs w:val="16"/>
              </w:rPr>
              <w:t>3</w:t>
            </w:r>
          </w:p>
        </w:tc>
        <w:tc>
          <w:tcPr>
            <w:tcW w:w="567" w:type="dxa"/>
          </w:tcPr>
          <w:p w:rsidR="0062505E" w:rsidRPr="00646B7F" w:rsidRDefault="0062505E" w:rsidP="007A5401">
            <w:pPr>
              <w:autoSpaceDE w:val="0"/>
              <w:autoSpaceDN w:val="0"/>
              <w:adjustRightInd w:val="0"/>
              <w:rPr>
                <w:rFonts w:ascii="Times New Roman" w:hAnsi="Times New Roman" w:cs="Times New Roman"/>
                <w:sz w:val="16"/>
                <w:szCs w:val="16"/>
              </w:rPr>
            </w:pPr>
            <w:r w:rsidRPr="00646B7F">
              <w:rPr>
                <w:rFonts w:ascii="Times New Roman" w:hAnsi="Times New Roman" w:cs="Times New Roman"/>
                <w:sz w:val="16"/>
                <w:szCs w:val="16"/>
              </w:rPr>
              <w:t>3</w:t>
            </w:r>
          </w:p>
        </w:tc>
        <w:tc>
          <w:tcPr>
            <w:tcW w:w="426" w:type="dxa"/>
          </w:tcPr>
          <w:p w:rsidR="0062505E" w:rsidRPr="00646B7F" w:rsidRDefault="0062505E" w:rsidP="007A5401">
            <w:pPr>
              <w:autoSpaceDE w:val="0"/>
              <w:autoSpaceDN w:val="0"/>
              <w:adjustRightInd w:val="0"/>
              <w:rPr>
                <w:rFonts w:ascii="Times New Roman" w:hAnsi="Times New Roman" w:cs="Times New Roman"/>
                <w:sz w:val="16"/>
                <w:szCs w:val="16"/>
              </w:rPr>
            </w:pPr>
            <w:r w:rsidRPr="00646B7F">
              <w:rPr>
                <w:rFonts w:ascii="Times New Roman" w:hAnsi="Times New Roman" w:cs="Times New Roman"/>
                <w:sz w:val="16"/>
                <w:szCs w:val="16"/>
              </w:rPr>
              <w:t>3</w:t>
            </w:r>
          </w:p>
        </w:tc>
        <w:tc>
          <w:tcPr>
            <w:tcW w:w="425" w:type="dxa"/>
          </w:tcPr>
          <w:p w:rsidR="0062505E" w:rsidRPr="00646B7F" w:rsidRDefault="0062505E" w:rsidP="007A5401">
            <w:pPr>
              <w:autoSpaceDE w:val="0"/>
              <w:autoSpaceDN w:val="0"/>
              <w:adjustRightInd w:val="0"/>
              <w:rPr>
                <w:rFonts w:ascii="Times New Roman" w:hAnsi="Times New Roman" w:cs="Times New Roman"/>
                <w:sz w:val="16"/>
                <w:szCs w:val="16"/>
              </w:rPr>
            </w:pPr>
            <w:r w:rsidRPr="00646B7F">
              <w:rPr>
                <w:rFonts w:ascii="Times New Roman" w:hAnsi="Times New Roman" w:cs="Times New Roman"/>
                <w:sz w:val="16"/>
                <w:szCs w:val="16"/>
              </w:rPr>
              <w:t>3</w:t>
            </w:r>
          </w:p>
        </w:tc>
        <w:tc>
          <w:tcPr>
            <w:tcW w:w="567" w:type="dxa"/>
          </w:tcPr>
          <w:p w:rsidR="0062505E" w:rsidRPr="00646B7F" w:rsidRDefault="0062505E" w:rsidP="007A5401">
            <w:pPr>
              <w:autoSpaceDE w:val="0"/>
              <w:autoSpaceDN w:val="0"/>
              <w:adjustRightInd w:val="0"/>
              <w:rPr>
                <w:rFonts w:ascii="Times New Roman" w:hAnsi="Times New Roman" w:cs="Times New Roman"/>
                <w:sz w:val="16"/>
                <w:szCs w:val="16"/>
              </w:rPr>
            </w:pPr>
            <w:r w:rsidRPr="00646B7F">
              <w:rPr>
                <w:rFonts w:ascii="Times New Roman" w:hAnsi="Times New Roman" w:cs="Times New Roman"/>
                <w:sz w:val="16"/>
                <w:szCs w:val="16"/>
              </w:rPr>
              <w:t>12</w:t>
            </w:r>
          </w:p>
        </w:tc>
        <w:tc>
          <w:tcPr>
            <w:tcW w:w="709" w:type="dxa"/>
          </w:tcPr>
          <w:p w:rsidR="0062505E" w:rsidRPr="00646B7F" w:rsidRDefault="0062505E" w:rsidP="007A5401">
            <w:pPr>
              <w:autoSpaceDE w:val="0"/>
              <w:autoSpaceDN w:val="0"/>
              <w:adjustRightInd w:val="0"/>
              <w:rPr>
                <w:rFonts w:ascii="Times New Roman" w:hAnsi="Times New Roman" w:cs="Times New Roman"/>
                <w:sz w:val="16"/>
                <w:szCs w:val="16"/>
              </w:rPr>
            </w:pPr>
            <w:r w:rsidRPr="00646B7F">
              <w:rPr>
                <w:rFonts w:ascii="Times New Roman" w:hAnsi="Times New Roman" w:cs="Times New Roman"/>
                <w:sz w:val="16"/>
                <w:szCs w:val="16"/>
              </w:rPr>
              <w:t>10/320</w:t>
            </w:r>
          </w:p>
        </w:tc>
        <w:tc>
          <w:tcPr>
            <w:tcW w:w="850" w:type="dxa"/>
          </w:tcPr>
          <w:p w:rsidR="0062505E" w:rsidRPr="00646B7F" w:rsidRDefault="001F535D" w:rsidP="007A5401">
            <w:pPr>
              <w:autoSpaceDE w:val="0"/>
              <w:autoSpaceDN w:val="0"/>
              <w:adjustRightInd w:val="0"/>
              <w:rPr>
                <w:rFonts w:ascii="Times New Roman" w:hAnsi="Times New Roman" w:cs="Times New Roman"/>
                <w:sz w:val="16"/>
                <w:szCs w:val="16"/>
              </w:rPr>
            </w:pPr>
            <w:r w:rsidRPr="00646B7F">
              <w:rPr>
                <w:rFonts w:ascii="Times New Roman" w:hAnsi="Times New Roman" w:cs="Times New Roman"/>
                <w:sz w:val="16"/>
                <w:szCs w:val="16"/>
              </w:rPr>
              <w:t>12/390</w:t>
            </w:r>
          </w:p>
        </w:tc>
        <w:tc>
          <w:tcPr>
            <w:tcW w:w="567" w:type="dxa"/>
          </w:tcPr>
          <w:p w:rsidR="0062505E" w:rsidRPr="00646B7F" w:rsidRDefault="001F535D" w:rsidP="007A5401">
            <w:pPr>
              <w:autoSpaceDE w:val="0"/>
              <w:autoSpaceDN w:val="0"/>
              <w:adjustRightInd w:val="0"/>
              <w:rPr>
                <w:rFonts w:ascii="Times New Roman" w:hAnsi="Times New Roman" w:cs="Times New Roman"/>
                <w:sz w:val="16"/>
                <w:szCs w:val="16"/>
              </w:rPr>
            </w:pPr>
            <w:r w:rsidRPr="00646B7F">
              <w:rPr>
                <w:rFonts w:ascii="Times New Roman" w:hAnsi="Times New Roman" w:cs="Times New Roman"/>
                <w:sz w:val="16"/>
                <w:szCs w:val="16"/>
              </w:rPr>
              <w:t>390</w:t>
            </w:r>
          </w:p>
        </w:tc>
        <w:tc>
          <w:tcPr>
            <w:tcW w:w="1701" w:type="dxa"/>
          </w:tcPr>
          <w:p w:rsidR="0062505E" w:rsidRPr="00646B7F" w:rsidRDefault="0062505E" w:rsidP="007A5401">
            <w:pPr>
              <w:autoSpaceDE w:val="0"/>
              <w:autoSpaceDN w:val="0"/>
              <w:adjustRightInd w:val="0"/>
              <w:rPr>
                <w:rFonts w:ascii="Times New Roman" w:hAnsi="Times New Roman" w:cs="Times New Roman"/>
                <w:sz w:val="16"/>
                <w:szCs w:val="16"/>
              </w:rPr>
            </w:pPr>
          </w:p>
        </w:tc>
      </w:tr>
      <w:tr w:rsidR="001F535D" w:rsidRPr="00646B7F" w:rsidTr="007A5401">
        <w:tc>
          <w:tcPr>
            <w:tcW w:w="1951" w:type="dxa"/>
            <w:vMerge w:val="restart"/>
          </w:tcPr>
          <w:p w:rsidR="001F535D" w:rsidRPr="00646B7F" w:rsidRDefault="001F535D" w:rsidP="007A5401">
            <w:pPr>
              <w:rPr>
                <w:rFonts w:ascii="Times New Roman" w:hAnsi="Times New Roman" w:cs="Times New Roman"/>
                <w:b/>
                <w:sz w:val="16"/>
                <w:szCs w:val="16"/>
              </w:rPr>
            </w:pPr>
            <w:r w:rsidRPr="00646B7F">
              <w:rPr>
                <w:rFonts w:ascii="Times New Roman" w:hAnsi="Times New Roman" w:cs="Times New Roman"/>
                <w:b/>
                <w:sz w:val="16"/>
                <w:szCs w:val="16"/>
              </w:rPr>
              <w:t>Společenskovědní vzdělávání</w:t>
            </w:r>
          </w:p>
        </w:tc>
        <w:tc>
          <w:tcPr>
            <w:tcW w:w="1701" w:type="dxa"/>
          </w:tcPr>
          <w:p w:rsidR="001F535D" w:rsidRPr="00646B7F" w:rsidRDefault="001F535D" w:rsidP="007A5401">
            <w:pPr>
              <w:rPr>
                <w:rFonts w:ascii="Times New Roman" w:hAnsi="Times New Roman" w:cs="Times New Roman"/>
                <w:b/>
                <w:sz w:val="16"/>
                <w:szCs w:val="16"/>
              </w:rPr>
            </w:pPr>
            <w:r w:rsidRPr="00646B7F">
              <w:rPr>
                <w:rFonts w:ascii="Times New Roman" w:hAnsi="Times New Roman" w:cs="Times New Roman"/>
                <w:b/>
                <w:sz w:val="16"/>
                <w:szCs w:val="16"/>
              </w:rPr>
              <w:t>Občanská  nauka</w:t>
            </w:r>
          </w:p>
        </w:tc>
        <w:tc>
          <w:tcPr>
            <w:tcW w:w="425" w:type="dxa"/>
          </w:tcPr>
          <w:p w:rsidR="001F535D" w:rsidRPr="00646B7F" w:rsidRDefault="001F535D" w:rsidP="007A5401">
            <w:pPr>
              <w:autoSpaceDE w:val="0"/>
              <w:autoSpaceDN w:val="0"/>
              <w:adjustRightInd w:val="0"/>
              <w:rPr>
                <w:rFonts w:ascii="Times New Roman" w:hAnsi="Times New Roman" w:cs="Times New Roman"/>
                <w:sz w:val="16"/>
                <w:szCs w:val="16"/>
              </w:rPr>
            </w:pPr>
            <w:r w:rsidRPr="00646B7F">
              <w:rPr>
                <w:rFonts w:ascii="Times New Roman" w:hAnsi="Times New Roman" w:cs="Times New Roman"/>
                <w:sz w:val="16"/>
                <w:szCs w:val="16"/>
              </w:rPr>
              <w:t>---</w:t>
            </w:r>
          </w:p>
        </w:tc>
        <w:tc>
          <w:tcPr>
            <w:tcW w:w="567" w:type="dxa"/>
          </w:tcPr>
          <w:p w:rsidR="001F535D" w:rsidRPr="00646B7F" w:rsidRDefault="001F535D" w:rsidP="007A5401">
            <w:pPr>
              <w:autoSpaceDE w:val="0"/>
              <w:autoSpaceDN w:val="0"/>
              <w:adjustRightInd w:val="0"/>
              <w:rPr>
                <w:rFonts w:ascii="Times New Roman" w:hAnsi="Times New Roman" w:cs="Times New Roman"/>
                <w:sz w:val="16"/>
                <w:szCs w:val="16"/>
              </w:rPr>
            </w:pPr>
            <w:r w:rsidRPr="00646B7F">
              <w:rPr>
                <w:rFonts w:ascii="Times New Roman" w:hAnsi="Times New Roman" w:cs="Times New Roman"/>
                <w:sz w:val="16"/>
                <w:szCs w:val="16"/>
              </w:rPr>
              <w:t>2</w:t>
            </w:r>
          </w:p>
        </w:tc>
        <w:tc>
          <w:tcPr>
            <w:tcW w:w="426" w:type="dxa"/>
          </w:tcPr>
          <w:p w:rsidR="001F535D" w:rsidRPr="00646B7F" w:rsidRDefault="001F535D" w:rsidP="007A5401">
            <w:pPr>
              <w:autoSpaceDE w:val="0"/>
              <w:autoSpaceDN w:val="0"/>
              <w:adjustRightInd w:val="0"/>
              <w:rPr>
                <w:rFonts w:ascii="Times New Roman" w:hAnsi="Times New Roman" w:cs="Times New Roman"/>
                <w:sz w:val="16"/>
                <w:szCs w:val="16"/>
              </w:rPr>
            </w:pPr>
            <w:r w:rsidRPr="00646B7F">
              <w:rPr>
                <w:rFonts w:ascii="Times New Roman" w:hAnsi="Times New Roman" w:cs="Times New Roman"/>
                <w:sz w:val="16"/>
                <w:szCs w:val="16"/>
              </w:rPr>
              <w:t>2</w:t>
            </w:r>
          </w:p>
        </w:tc>
        <w:tc>
          <w:tcPr>
            <w:tcW w:w="425" w:type="dxa"/>
          </w:tcPr>
          <w:p w:rsidR="001F535D" w:rsidRPr="00646B7F" w:rsidRDefault="001F535D" w:rsidP="007A5401">
            <w:pPr>
              <w:autoSpaceDE w:val="0"/>
              <w:autoSpaceDN w:val="0"/>
              <w:adjustRightInd w:val="0"/>
              <w:rPr>
                <w:rFonts w:ascii="Times New Roman" w:hAnsi="Times New Roman" w:cs="Times New Roman"/>
                <w:sz w:val="16"/>
                <w:szCs w:val="16"/>
              </w:rPr>
            </w:pPr>
            <w:r w:rsidRPr="00646B7F">
              <w:rPr>
                <w:rFonts w:ascii="Times New Roman" w:hAnsi="Times New Roman" w:cs="Times New Roman"/>
                <w:sz w:val="16"/>
                <w:szCs w:val="16"/>
              </w:rPr>
              <w:t>---</w:t>
            </w:r>
          </w:p>
        </w:tc>
        <w:tc>
          <w:tcPr>
            <w:tcW w:w="567" w:type="dxa"/>
          </w:tcPr>
          <w:p w:rsidR="001F535D" w:rsidRPr="00646B7F" w:rsidRDefault="001F535D" w:rsidP="007A5401">
            <w:pPr>
              <w:autoSpaceDE w:val="0"/>
              <w:autoSpaceDN w:val="0"/>
              <w:adjustRightInd w:val="0"/>
              <w:rPr>
                <w:rFonts w:ascii="Times New Roman" w:hAnsi="Times New Roman" w:cs="Times New Roman"/>
                <w:sz w:val="16"/>
                <w:szCs w:val="16"/>
              </w:rPr>
            </w:pPr>
            <w:r w:rsidRPr="00646B7F">
              <w:rPr>
                <w:rFonts w:ascii="Times New Roman" w:hAnsi="Times New Roman" w:cs="Times New Roman"/>
                <w:sz w:val="16"/>
                <w:szCs w:val="16"/>
              </w:rPr>
              <w:t xml:space="preserve">  4</w:t>
            </w:r>
          </w:p>
        </w:tc>
        <w:tc>
          <w:tcPr>
            <w:tcW w:w="709" w:type="dxa"/>
            <w:vMerge w:val="restart"/>
          </w:tcPr>
          <w:p w:rsidR="001F535D" w:rsidRPr="00646B7F" w:rsidRDefault="001F535D" w:rsidP="007A5401">
            <w:pPr>
              <w:autoSpaceDE w:val="0"/>
              <w:autoSpaceDN w:val="0"/>
              <w:adjustRightInd w:val="0"/>
              <w:rPr>
                <w:rFonts w:ascii="Times New Roman" w:hAnsi="Times New Roman" w:cs="Times New Roman"/>
                <w:sz w:val="16"/>
                <w:szCs w:val="16"/>
              </w:rPr>
            </w:pPr>
            <w:r w:rsidRPr="00646B7F">
              <w:rPr>
                <w:rFonts w:ascii="Times New Roman" w:hAnsi="Times New Roman" w:cs="Times New Roman"/>
                <w:sz w:val="16"/>
                <w:szCs w:val="16"/>
              </w:rPr>
              <w:t>5/160</w:t>
            </w:r>
          </w:p>
        </w:tc>
        <w:tc>
          <w:tcPr>
            <w:tcW w:w="850" w:type="dxa"/>
            <w:vMerge w:val="restart"/>
          </w:tcPr>
          <w:p w:rsidR="001F535D" w:rsidRPr="00646B7F" w:rsidRDefault="001F535D" w:rsidP="007A5401">
            <w:pPr>
              <w:autoSpaceDE w:val="0"/>
              <w:autoSpaceDN w:val="0"/>
              <w:adjustRightInd w:val="0"/>
              <w:rPr>
                <w:rFonts w:ascii="Times New Roman" w:hAnsi="Times New Roman" w:cs="Times New Roman"/>
                <w:sz w:val="16"/>
                <w:szCs w:val="16"/>
              </w:rPr>
            </w:pPr>
            <w:r w:rsidRPr="00646B7F">
              <w:rPr>
                <w:rFonts w:ascii="Times New Roman" w:hAnsi="Times New Roman" w:cs="Times New Roman"/>
                <w:sz w:val="16"/>
                <w:szCs w:val="16"/>
              </w:rPr>
              <w:t>8/272</w:t>
            </w:r>
          </w:p>
        </w:tc>
        <w:tc>
          <w:tcPr>
            <w:tcW w:w="567" w:type="dxa"/>
            <w:vMerge w:val="restart"/>
          </w:tcPr>
          <w:p w:rsidR="001F535D" w:rsidRPr="00646B7F" w:rsidRDefault="001F535D" w:rsidP="001F535D">
            <w:pPr>
              <w:autoSpaceDE w:val="0"/>
              <w:autoSpaceDN w:val="0"/>
              <w:adjustRightInd w:val="0"/>
              <w:rPr>
                <w:rFonts w:ascii="Times New Roman" w:hAnsi="Times New Roman" w:cs="Times New Roman"/>
                <w:sz w:val="16"/>
                <w:szCs w:val="16"/>
              </w:rPr>
            </w:pPr>
            <w:r w:rsidRPr="00646B7F">
              <w:rPr>
                <w:rFonts w:ascii="Times New Roman" w:hAnsi="Times New Roman" w:cs="Times New Roman"/>
                <w:sz w:val="16"/>
                <w:szCs w:val="16"/>
              </w:rPr>
              <w:t>272</w:t>
            </w:r>
          </w:p>
        </w:tc>
        <w:tc>
          <w:tcPr>
            <w:tcW w:w="1701" w:type="dxa"/>
          </w:tcPr>
          <w:p w:rsidR="001F535D" w:rsidRPr="00646B7F" w:rsidRDefault="001F535D" w:rsidP="001F535D">
            <w:pPr>
              <w:autoSpaceDE w:val="0"/>
              <w:autoSpaceDN w:val="0"/>
              <w:adjustRightInd w:val="0"/>
              <w:rPr>
                <w:rFonts w:ascii="Times New Roman" w:hAnsi="Times New Roman" w:cs="Times New Roman"/>
                <w:sz w:val="16"/>
                <w:szCs w:val="16"/>
              </w:rPr>
            </w:pPr>
            <w:r w:rsidRPr="00646B7F">
              <w:rPr>
                <w:rFonts w:ascii="Times New Roman" w:hAnsi="Times New Roman" w:cs="Times New Roman"/>
                <w:sz w:val="16"/>
                <w:szCs w:val="16"/>
              </w:rPr>
              <w:t xml:space="preserve">(2 x 34) + ( 2 x 34) = </w:t>
            </w:r>
          </w:p>
        </w:tc>
      </w:tr>
      <w:tr w:rsidR="001F535D" w:rsidRPr="00646B7F" w:rsidTr="007A5401">
        <w:tc>
          <w:tcPr>
            <w:tcW w:w="1951" w:type="dxa"/>
            <w:vMerge/>
          </w:tcPr>
          <w:p w:rsidR="001F535D" w:rsidRPr="00646B7F" w:rsidRDefault="001F535D" w:rsidP="007A5401">
            <w:pPr>
              <w:rPr>
                <w:rFonts w:ascii="Times New Roman" w:hAnsi="Times New Roman" w:cs="Times New Roman"/>
                <w:b/>
                <w:sz w:val="16"/>
                <w:szCs w:val="16"/>
              </w:rPr>
            </w:pPr>
          </w:p>
        </w:tc>
        <w:tc>
          <w:tcPr>
            <w:tcW w:w="1701" w:type="dxa"/>
          </w:tcPr>
          <w:p w:rsidR="001F535D" w:rsidRPr="00646B7F" w:rsidRDefault="001F535D" w:rsidP="007A5401">
            <w:pPr>
              <w:rPr>
                <w:rFonts w:ascii="Times New Roman" w:hAnsi="Times New Roman" w:cs="Times New Roman"/>
                <w:b/>
                <w:sz w:val="16"/>
                <w:szCs w:val="16"/>
              </w:rPr>
            </w:pPr>
            <w:r w:rsidRPr="00646B7F">
              <w:rPr>
                <w:rFonts w:ascii="Times New Roman" w:hAnsi="Times New Roman" w:cs="Times New Roman"/>
                <w:b/>
                <w:sz w:val="16"/>
                <w:szCs w:val="16"/>
              </w:rPr>
              <w:t>Dějepis</w:t>
            </w:r>
          </w:p>
        </w:tc>
        <w:tc>
          <w:tcPr>
            <w:tcW w:w="425" w:type="dxa"/>
          </w:tcPr>
          <w:p w:rsidR="001F535D" w:rsidRPr="00646B7F" w:rsidRDefault="001F535D" w:rsidP="007A5401">
            <w:pPr>
              <w:autoSpaceDE w:val="0"/>
              <w:autoSpaceDN w:val="0"/>
              <w:adjustRightInd w:val="0"/>
              <w:rPr>
                <w:rFonts w:ascii="Times New Roman" w:hAnsi="Times New Roman" w:cs="Times New Roman"/>
                <w:sz w:val="16"/>
                <w:szCs w:val="16"/>
              </w:rPr>
            </w:pPr>
            <w:r w:rsidRPr="00646B7F">
              <w:rPr>
                <w:rFonts w:ascii="Times New Roman" w:hAnsi="Times New Roman" w:cs="Times New Roman"/>
                <w:sz w:val="16"/>
                <w:szCs w:val="16"/>
              </w:rPr>
              <w:t>---</w:t>
            </w:r>
          </w:p>
        </w:tc>
        <w:tc>
          <w:tcPr>
            <w:tcW w:w="567" w:type="dxa"/>
          </w:tcPr>
          <w:p w:rsidR="001F535D" w:rsidRPr="00646B7F" w:rsidRDefault="001F535D" w:rsidP="007A5401">
            <w:pPr>
              <w:autoSpaceDE w:val="0"/>
              <w:autoSpaceDN w:val="0"/>
              <w:adjustRightInd w:val="0"/>
              <w:rPr>
                <w:rFonts w:ascii="Times New Roman" w:hAnsi="Times New Roman" w:cs="Times New Roman"/>
                <w:sz w:val="16"/>
                <w:szCs w:val="16"/>
              </w:rPr>
            </w:pPr>
            <w:r w:rsidRPr="00646B7F">
              <w:rPr>
                <w:rFonts w:ascii="Times New Roman" w:hAnsi="Times New Roman" w:cs="Times New Roman"/>
                <w:sz w:val="16"/>
                <w:szCs w:val="16"/>
              </w:rPr>
              <w:t>2</w:t>
            </w:r>
          </w:p>
        </w:tc>
        <w:tc>
          <w:tcPr>
            <w:tcW w:w="426" w:type="dxa"/>
          </w:tcPr>
          <w:p w:rsidR="001F535D" w:rsidRPr="00646B7F" w:rsidRDefault="001F535D" w:rsidP="007A5401">
            <w:pPr>
              <w:autoSpaceDE w:val="0"/>
              <w:autoSpaceDN w:val="0"/>
              <w:adjustRightInd w:val="0"/>
              <w:rPr>
                <w:rFonts w:ascii="Times New Roman" w:hAnsi="Times New Roman" w:cs="Times New Roman"/>
                <w:sz w:val="16"/>
                <w:szCs w:val="16"/>
              </w:rPr>
            </w:pPr>
            <w:r w:rsidRPr="00646B7F">
              <w:rPr>
                <w:rFonts w:ascii="Times New Roman" w:hAnsi="Times New Roman" w:cs="Times New Roman"/>
                <w:sz w:val="16"/>
                <w:szCs w:val="16"/>
              </w:rPr>
              <w:t>2</w:t>
            </w:r>
          </w:p>
        </w:tc>
        <w:tc>
          <w:tcPr>
            <w:tcW w:w="425" w:type="dxa"/>
          </w:tcPr>
          <w:p w:rsidR="001F535D" w:rsidRPr="00646B7F" w:rsidRDefault="001F535D" w:rsidP="007A5401">
            <w:pPr>
              <w:autoSpaceDE w:val="0"/>
              <w:autoSpaceDN w:val="0"/>
              <w:adjustRightInd w:val="0"/>
              <w:rPr>
                <w:rFonts w:ascii="Times New Roman" w:hAnsi="Times New Roman" w:cs="Times New Roman"/>
                <w:sz w:val="16"/>
                <w:szCs w:val="16"/>
              </w:rPr>
            </w:pPr>
            <w:r w:rsidRPr="00646B7F">
              <w:rPr>
                <w:rFonts w:ascii="Times New Roman" w:hAnsi="Times New Roman" w:cs="Times New Roman"/>
                <w:sz w:val="16"/>
                <w:szCs w:val="16"/>
              </w:rPr>
              <w:t>---</w:t>
            </w:r>
          </w:p>
        </w:tc>
        <w:tc>
          <w:tcPr>
            <w:tcW w:w="567" w:type="dxa"/>
          </w:tcPr>
          <w:p w:rsidR="001F535D" w:rsidRPr="00646B7F" w:rsidRDefault="001F535D" w:rsidP="007A5401">
            <w:pPr>
              <w:autoSpaceDE w:val="0"/>
              <w:autoSpaceDN w:val="0"/>
              <w:adjustRightInd w:val="0"/>
              <w:rPr>
                <w:rFonts w:ascii="Times New Roman" w:hAnsi="Times New Roman" w:cs="Times New Roman"/>
                <w:sz w:val="16"/>
                <w:szCs w:val="16"/>
              </w:rPr>
            </w:pPr>
            <w:r w:rsidRPr="00646B7F">
              <w:rPr>
                <w:rFonts w:ascii="Times New Roman" w:hAnsi="Times New Roman" w:cs="Times New Roman"/>
                <w:sz w:val="16"/>
                <w:szCs w:val="16"/>
              </w:rPr>
              <w:t xml:space="preserve">  4</w:t>
            </w:r>
          </w:p>
        </w:tc>
        <w:tc>
          <w:tcPr>
            <w:tcW w:w="709" w:type="dxa"/>
            <w:vMerge/>
          </w:tcPr>
          <w:p w:rsidR="001F535D" w:rsidRPr="00646B7F" w:rsidRDefault="001F535D" w:rsidP="007A5401">
            <w:pPr>
              <w:autoSpaceDE w:val="0"/>
              <w:autoSpaceDN w:val="0"/>
              <w:adjustRightInd w:val="0"/>
              <w:rPr>
                <w:rFonts w:ascii="Times New Roman" w:hAnsi="Times New Roman" w:cs="Times New Roman"/>
                <w:sz w:val="16"/>
                <w:szCs w:val="16"/>
              </w:rPr>
            </w:pPr>
          </w:p>
        </w:tc>
        <w:tc>
          <w:tcPr>
            <w:tcW w:w="850" w:type="dxa"/>
            <w:vMerge/>
          </w:tcPr>
          <w:p w:rsidR="001F535D" w:rsidRPr="00646B7F" w:rsidRDefault="001F535D" w:rsidP="007A5401">
            <w:pPr>
              <w:autoSpaceDE w:val="0"/>
              <w:autoSpaceDN w:val="0"/>
              <w:adjustRightInd w:val="0"/>
              <w:rPr>
                <w:rFonts w:ascii="Times New Roman" w:hAnsi="Times New Roman" w:cs="Times New Roman"/>
                <w:sz w:val="16"/>
                <w:szCs w:val="16"/>
              </w:rPr>
            </w:pPr>
          </w:p>
        </w:tc>
        <w:tc>
          <w:tcPr>
            <w:tcW w:w="567" w:type="dxa"/>
            <w:vMerge/>
          </w:tcPr>
          <w:p w:rsidR="001F535D" w:rsidRPr="00646B7F" w:rsidRDefault="001F535D" w:rsidP="007A5401">
            <w:pPr>
              <w:autoSpaceDE w:val="0"/>
              <w:autoSpaceDN w:val="0"/>
              <w:adjustRightInd w:val="0"/>
              <w:rPr>
                <w:rFonts w:ascii="Times New Roman" w:hAnsi="Times New Roman" w:cs="Times New Roman"/>
                <w:sz w:val="16"/>
                <w:szCs w:val="16"/>
              </w:rPr>
            </w:pPr>
          </w:p>
        </w:tc>
        <w:tc>
          <w:tcPr>
            <w:tcW w:w="1701" w:type="dxa"/>
          </w:tcPr>
          <w:p w:rsidR="001F535D" w:rsidRPr="00646B7F" w:rsidRDefault="001F535D" w:rsidP="001F535D">
            <w:pPr>
              <w:autoSpaceDE w:val="0"/>
              <w:autoSpaceDN w:val="0"/>
              <w:adjustRightInd w:val="0"/>
              <w:rPr>
                <w:rFonts w:ascii="Times New Roman" w:hAnsi="Times New Roman" w:cs="Times New Roman"/>
                <w:sz w:val="16"/>
                <w:szCs w:val="16"/>
              </w:rPr>
            </w:pPr>
            <w:r w:rsidRPr="00646B7F">
              <w:rPr>
                <w:rFonts w:ascii="Times New Roman" w:hAnsi="Times New Roman" w:cs="Times New Roman"/>
                <w:sz w:val="16"/>
                <w:szCs w:val="16"/>
              </w:rPr>
              <w:t xml:space="preserve">(2 x 34) + ( 2 x 34) = </w:t>
            </w:r>
          </w:p>
        </w:tc>
      </w:tr>
      <w:tr w:rsidR="0062505E" w:rsidRPr="00646B7F" w:rsidTr="007A5401">
        <w:tc>
          <w:tcPr>
            <w:tcW w:w="1951" w:type="dxa"/>
          </w:tcPr>
          <w:p w:rsidR="0062505E" w:rsidRPr="00646B7F" w:rsidRDefault="0062505E" w:rsidP="007A5401">
            <w:pPr>
              <w:rPr>
                <w:rFonts w:ascii="Times New Roman" w:hAnsi="Times New Roman" w:cs="Times New Roman"/>
                <w:b/>
                <w:sz w:val="16"/>
                <w:szCs w:val="16"/>
              </w:rPr>
            </w:pPr>
            <w:r w:rsidRPr="00646B7F">
              <w:rPr>
                <w:rFonts w:ascii="Times New Roman" w:hAnsi="Times New Roman" w:cs="Times New Roman"/>
                <w:b/>
                <w:sz w:val="16"/>
                <w:szCs w:val="16"/>
              </w:rPr>
              <w:t>Ekonomické vzdělávání</w:t>
            </w:r>
          </w:p>
        </w:tc>
        <w:tc>
          <w:tcPr>
            <w:tcW w:w="1701" w:type="dxa"/>
          </w:tcPr>
          <w:p w:rsidR="0062505E" w:rsidRPr="00646B7F" w:rsidRDefault="0062505E" w:rsidP="007A5401">
            <w:pPr>
              <w:rPr>
                <w:rFonts w:ascii="Times New Roman" w:hAnsi="Times New Roman" w:cs="Times New Roman"/>
                <w:b/>
                <w:sz w:val="16"/>
                <w:szCs w:val="16"/>
              </w:rPr>
            </w:pPr>
            <w:r w:rsidRPr="00646B7F">
              <w:rPr>
                <w:rFonts w:ascii="Times New Roman" w:hAnsi="Times New Roman" w:cs="Times New Roman"/>
                <w:b/>
                <w:sz w:val="16"/>
                <w:szCs w:val="16"/>
              </w:rPr>
              <w:t>Ekonomika</w:t>
            </w:r>
          </w:p>
        </w:tc>
        <w:tc>
          <w:tcPr>
            <w:tcW w:w="425" w:type="dxa"/>
          </w:tcPr>
          <w:p w:rsidR="0062505E" w:rsidRPr="00646B7F" w:rsidRDefault="0062505E" w:rsidP="007A5401">
            <w:pPr>
              <w:autoSpaceDE w:val="0"/>
              <w:autoSpaceDN w:val="0"/>
              <w:adjustRightInd w:val="0"/>
              <w:rPr>
                <w:rFonts w:ascii="Times New Roman" w:hAnsi="Times New Roman" w:cs="Times New Roman"/>
                <w:sz w:val="16"/>
                <w:szCs w:val="16"/>
              </w:rPr>
            </w:pPr>
            <w:r w:rsidRPr="00646B7F">
              <w:rPr>
                <w:rFonts w:ascii="Times New Roman" w:hAnsi="Times New Roman" w:cs="Times New Roman"/>
                <w:sz w:val="16"/>
                <w:szCs w:val="16"/>
              </w:rPr>
              <w:t>---</w:t>
            </w:r>
          </w:p>
        </w:tc>
        <w:tc>
          <w:tcPr>
            <w:tcW w:w="567" w:type="dxa"/>
          </w:tcPr>
          <w:p w:rsidR="0062505E" w:rsidRPr="00646B7F" w:rsidRDefault="0062505E" w:rsidP="007A5401">
            <w:pPr>
              <w:autoSpaceDE w:val="0"/>
              <w:autoSpaceDN w:val="0"/>
              <w:adjustRightInd w:val="0"/>
              <w:rPr>
                <w:rFonts w:ascii="Times New Roman" w:hAnsi="Times New Roman" w:cs="Times New Roman"/>
                <w:sz w:val="16"/>
                <w:szCs w:val="16"/>
              </w:rPr>
            </w:pPr>
            <w:r w:rsidRPr="00646B7F">
              <w:rPr>
                <w:rFonts w:ascii="Times New Roman" w:hAnsi="Times New Roman" w:cs="Times New Roman"/>
                <w:sz w:val="16"/>
                <w:szCs w:val="16"/>
              </w:rPr>
              <w:t>---</w:t>
            </w:r>
          </w:p>
        </w:tc>
        <w:tc>
          <w:tcPr>
            <w:tcW w:w="426" w:type="dxa"/>
          </w:tcPr>
          <w:p w:rsidR="0062505E" w:rsidRPr="00646B7F" w:rsidRDefault="0062505E" w:rsidP="007A5401">
            <w:pPr>
              <w:autoSpaceDE w:val="0"/>
              <w:autoSpaceDN w:val="0"/>
              <w:adjustRightInd w:val="0"/>
              <w:rPr>
                <w:rFonts w:ascii="Times New Roman" w:hAnsi="Times New Roman" w:cs="Times New Roman"/>
                <w:sz w:val="16"/>
                <w:szCs w:val="16"/>
              </w:rPr>
            </w:pPr>
            <w:r w:rsidRPr="00646B7F">
              <w:rPr>
                <w:rFonts w:ascii="Times New Roman" w:hAnsi="Times New Roman" w:cs="Times New Roman"/>
                <w:sz w:val="16"/>
                <w:szCs w:val="16"/>
              </w:rPr>
              <w:t>---</w:t>
            </w:r>
          </w:p>
        </w:tc>
        <w:tc>
          <w:tcPr>
            <w:tcW w:w="425" w:type="dxa"/>
          </w:tcPr>
          <w:p w:rsidR="0062505E" w:rsidRPr="00646B7F" w:rsidRDefault="0062505E" w:rsidP="007A5401">
            <w:pPr>
              <w:autoSpaceDE w:val="0"/>
              <w:autoSpaceDN w:val="0"/>
              <w:adjustRightInd w:val="0"/>
              <w:rPr>
                <w:rFonts w:ascii="Times New Roman" w:hAnsi="Times New Roman" w:cs="Times New Roman"/>
                <w:sz w:val="16"/>
                <w:szCs w:val="16"/>
              </w:rPr>
            </w:pPr>
            <w:r w:rsidRPr="00646B7F">
              <w:rPr>
                <w:rFonts w:ascii="Times New Roman" w:hAnsi="Times New Roman" w:cs="Times New Roman"/>
                <w:sz w:val="16"/>
                <w:szCs w:val="16"/>
              </w:rPr>
              <w:t>2</w:t>
            </w:r>
            <w:r w:rsidR="001F535D" w:rsidRPr="00646B7F">
              <w:rPr>
                <w:rFonts w:ascii="Times New Roman" w:hAnsi="Times New Roman" w:cs="Times New Roman"/>
                <w:sz w:val="16"/>
                <w:szCs w:val="16"/>
              </w:rPr>
              <w:t>,5</w:t>
            </w:r>
          </w:p>
        </w:tc>
        <w:tc>
          <w:tcPr>
            <w:tcW w:w="567" w:type="dxa"/>
          </w:tcPr>
          <w:p w:rsidR="0062505E" w:rsidRPr="00646B7F" w:rsidRDefault="0062505E" w:rsidP="007A5401">
            <w:pPr>
              <w:autoSpaceDE w:val="0"/>
              <w:autoSpaceDN w:val="0"/>
              <w:adjustRightInd w:val="0"/>
              <w:rPr>
                <w:rFonts w:ascii="Times New Roman" w:hAnsi="Times New Roman" w:cs="Times New Roman"/>
                <w:sz w:val="16"/>
                <w:szCs w:val="16"/>
              </w:rPr>
            </w:pPr>
            <w:r w:rsidRPr="00646B7F">
              <w:rPr>
                <w:rFonts w:ascii="Times New Roman" w:hAnsi="Times New Roman" w:cs="Times New Roman"/>
                <w:sz w:val="16"/>
                <w:szCs w:val="16"/>
              </w:rPr>
              <w:t xml:space="preserve">  2</w:t>
            </w:r>
          </w:p>
        </w:tc>
        <w:tc>
          <w:tcPr>
            <w:tcW w:w="709" w:type="dxa"/>
          </w:tcPr>
          <w:p w:rsidR="0062505E" w:rsidRPr="00646B7F" w:rsidRDefault="0062505E" w:rsidP="007A5401">
            <w:pPr>
              <w:autoSpaceDE w:val="0"/>
              <w:autoSpaceDN w:val="0"/>
              <w:adjustRightInd w:val="0"/>
              <w:rPr>
                <w:rFonts w:ascii="Times New Roman" w:hAnsi="Times New Roman" w:cs="Times New Roman"/>
                <w:sz w:val="16"/>
                <w:szCs w:val="16"/>
              </w:rPr>
            </w:pPr>
            <w:r w:rsidRPr="00646B7F">
              <w:rPr>
                <w:rFonts w:ascii="Times New Roman" w:hAnsi="Times New Roman" w:cs="Times New Roman"/>
                <w:sz w:val="16"/>
                <w:szCs w:val="16"/>
              </w:rPr>
              <w:t>2/64</w:t>
            </w:r>
          </w:p>
        </w:tc>
        <w:tc>
          <w:tcPr>
            <w:tcW w:w="850" w:type="dxa"/>
          </w:tcPr>
          <w:p w:rsidR="0062505E" w:rsidRPr="00646B7F" w:rsidRDefault="0062505E" w:rsidP="001F535D">
            <w:pPr>
              <w:autoSpaceDE w:val="0"/>
              <w:autoSpaceDN w:val="0"/>
              <w:adjustRightInd w:val="0"/>
              <w:rPr>
                <w:rFonts w:ascii="Times New Roman" w:hAnsi="Times New Roman" w:cs="Times New Roman"/>
                <w:sz w:val="16"/>
                <w:szCs w:val="16"/>
              </w:rPr>
            </w:pPr>
            <w:r w:rsidRPr="00646B7F">
              <w:rPr>
                <w:rFonts w:ascii="Times New Roman" w:hAnsi="Times New Roman" w:cs="Times New Roman"/>
                <w:sz w:val="16"/>
                <w:szCs w:val="16"/>
              </w:rPr>
              <w:t>2</w:t>
            </w:r>
            <w:r w:rsidR="001F535D" w:rsidRPr="00646B7F">
              <w:rPr>
                <w:rFonts w:ascii="Times New Roman" w:hAnsi="Times New Roman" w:cs="Times New Roman"/>
                <w:sz w:val="16"/>
                <w:szCs w:val="16"/>
              </w:rPr>
              <w:t>,5</w:t>
            </w:r>
            <w:r w:rsidRPr="00646B7F">
              <w:rPr>
                <w:rFonts w:ascii="Times New Roman" w:hAnsi="Times New Roman" w:cs="Times New Roman"/>
                <w:sz w:val="16"/>
                <w:szCs w:val="16"/>
              </w:rPr>
              <w:t>/</w:t>
            </w:r>
            <w:r w:rsidR="001F535D" w:rsidRPr="00646B7F">
              <w:rPr>
                <w:rFonts w:ascii="Times New Roman" w:hAnsi="Times New Roman" w:cs="Times New Roman"/>
                <w:sz w:val="16"/>
                <w:szCs w:val="16"/>
              </w:rPr>
              <w:t>70</w:t>
            </w:r>
          </w:p>
        </w:tc>
        <w:tc>
          <w:tcPr>
            <w:tcW w:w="567" w:type="dxa"/>
          </w:tcPr>
          <w:p w:rsidR="0062505E" w:rsidRPr="00646B7F" w:rsidRDefault="0062505E" w:rsidP="001F535D">
            <w:pPr>
              <w:autoSpaceDE w:val="0"/>
              <w:autoSpaceDN w:val="0"/>
              <w:adjustRightInd w:val="0"/>
              <w:rPr>
                <w:rFonts w:ascii="Times New Roman" w:hAnsi="Times New Roman" w:cs="Times New Roman"/>
                <w:sz w:val="16"/>
                <w:szCs w:val="16"/>
              </w:rPr>
            </w:pPr>
            <w:r w:rsidRPr="00646B7F">
              <w:rPr>
                <w:rFonts w:ascii="Times New Roman" w:hAnsi="Times New Roman" w:cs="Times New Roman"/>
                <w:sz w:val="16"/>
                <w:szCs w:val="16"/>
              </w:rPr>
              <w:t xml:space="preserve"> </w:t>
            </w:r>
            <w:r w:rsidR="001F535D" w:rsidRPr="00646B7F">
              <w:rPr>
                <w:rFonts w:ascii="Times New Roman" w:hAnsi="Times New Roman" w:cs="Times New Roman"/>
                <w:sz w:val="16"/>
                <w:szCs w:val="16"/>
              </w:rPr>
              <w:t>70</w:t>
            </w:r>
          </w:p>
        </w:tc>
        <w:tc>
          <w:tcPr>
            <w:tcW w:w="1701" w:type="dxa"/>
          </w:tcPr>
          <w:p w:rsidR="0062505E" w:rsidRPr="00646B7F" w:rsidRDefault="0062505E" w:rsidP="007A5401">
            <w:pPr>
              <w:autoSpaceDE w:val="0"/>
              <w:autoSpaceDN w:val="0"/>
              <w:adjustRightInd w:val="0"/>
              <w:rPr>
                <w:rFonts w:ascii="Times New Roman" w:hAnsi="Times New Roman" w:cs="Times New Roman"/>
                <w:sz w:val="16"/>
                <w:szCs w:val="16"/>
              </w:rPr>
            </w:pPr>
            <w:r w:rsidRPr="00646B7F">
              <w:rPr>
                <w:rFonts w:ascii="Times New Roman" w:hAnsi="Times New Roman" w:cs="Times New Roman"/>
                <w:sz w:val="16"/>
                <w:szCs w:val="16"/>
              </w:rPr>
              <w:t>2</w:t>
            </w:r>
            <w:r w:rsidR="001F535D" w:rsidRPr="00646B7F">
              <w:rPr>
                <w:rFonts w:ascii="Times New Roman" w:hAnsi="Times New Roman" w:cs="Times New Roman"/>
                <w:sz w:val="16"/>
                <w:szCs w:val="16"/>
              </w:rPr>
              <w:t>,5</w:t>
            </w:r>
            <w:r w:rsidRPr="00646B7F">
              <w:rPr>
                <w:rFonts w:ascii="Times New Roman" w:hAnsi="Times New Roman" w:cs="Times New Roman"/>
                <w:sz w:val="16"/>
                <w:szCs w:val="16"/>
              </w:rPr>
              <w:t xml:space="preserve"> x 2</w:t>
            </w:r>
            <w:r w:rsidR="001F535D" w:rsidRPr="00646B7F">
              <w:rPr>
                <w:rFonts w:ascii="Times New Roman" w:hAnsi="Times New Roman" w:cs="Times New Roman"/>
                <w:sz w:val="16"/>
                <w:szCs w:val="16"/>
              </w:rPr>
              <w:t>8</w:t>
            </w:r>
            <w:r w:rsidRPr="00646B7F">
              <w:rPr>
                <w:rFonts w:ascii="Times New Roman" w:hAnsi="Times New Roman" w:cs="Times New Roman"/>
                <w:sz w:val="16"/>
                <w:szCs w:val="16"/>
              </w:rPr>
              <w:t xml:space="preserve"> = </w:t>
            </w:r>
            <w:r w:rsidR="001F535D" w:rsidRPr="00646B7F">
              <w:rPr>
                <w:rFonts w:ascii="Times New Roman" w:hAnsi="Times New Roman" w:cs="Times New Roman"/>
                <w:sz w:val="16"/>
                <w:szCs w:val="16"/>
              </w:rPr>
              <w:t>70</w:t>
            </w:r>
          </w:p>
          <w:p w:rsidR="0062505E" w:rsidRPr="00646B7F" w:rsidRDefault="0062505E" w:rsidP="007A5401">
            <w:pPr>
              <w:autoSpaceDE w:val="0"/>
              <w:autoSpaceDN w:val="0"/>
              <w:adjustRightInd w:val="0"/>
              <w:rPr>
                <w:rFonts w:ascii="Times New Roman" w:hAnsi="Times New Roman" w:cs="Times New Roman"/>
                <w:sz w:val="16"/>
                <w:szCs w:val="16"/>
              </w:rPr>
            </w:pPr>
          </w:p>
        </w:tc>
      </w:tr>
      <w:tr w:rsidR="0062505E" w:rsidRPr="00646B7F" w:rsidTr="007A5401">
        <w:tc>
          <w:tcPr>
            <w:tcW w:w="1951" w:type="dxa"/>
          </w:tcPr>
          <w:p w:rsidR="0062505E" w:rsidRPr="00646B7F" w:rsidRDefault="0062505E" w:rsidP="007A5401">
            <w:pPr>
              <w:rPr>
                <w:rFonts w:ascii="Times New Roman" w:hAnsi="Times New Roman" w:cs="Times New Roman"/>
                <w:b/>
                <w:sz w:val="16"/>
                <w:szCs w:val="16"/>
              </w:rPr>
            </w:pPr>
            <w:r w:rsidRPr="00646B7F">
              <w:rPr>
                <w:rFonts w:ascii="Times New Roman" w:hAnsi="Times New Roman" w:cs="Times New Roman"/>
                <w:b/>
                <w:sz w:val="16"/>
                <w:szCs w:val="16"/>
              </w:rPr>
              <w:t>Matematické vzdělávání</w:t>
            </w:r>
          </w:p>
        </w:tc>
        <w:tc>
          <w:tcPr>
            <w:tcW w:w="1701" w:type="dxa"/>
          </w:tcPr>
          <w:p w:rsidR="0062505E" w:rsidRPr="00646B7F" w:rsidRDefault="0062505E" w:rsidP="007A5401">
            <w:pPr>
              <w:rPr>
                <w:rFonts w:ascii="Times New Roman" w:hAnsi="Times New Roman" w:cs="Times New Roman"/>
                <w:b/>
                <w:sz w:val="16"/>
                <w:szCs w:val="16"/>
              </w:rPr>
            </w:pPr>
            <w:r w:rsidRPr="00646B7F">
              <w:rPr>
                <w:rFonts w:ascii="Times New Roman" w:hAnsi="Times New Roman" w:cs="Times New Roman"/>
                <w:b/>
                <w:sz w:val="16"/>
                <w:szCs w:val="16"/>
              </w:rPr>
              <w:t>Matematika</w:t>
            </w:r>
          </w:p>
        </w:tc>
        <w:tc>
          <w:tcPr>
            <w:tcW w:w="425" w:type="dxa"/>
          </w:tcPr>
          <w:p w:rsidR="0062505E" w:rsidRPr="00646B7F" w:rsidRDefault="0062505E" w:rsidP="007A5401">
            <w:pPr>
              <w:autoSpaceDE w:val="0"/>
              <w:autoSpaceDN w:val="0"/>
              <w:adjustRightInd w:val="0"/>
              <w:rPr>
                <w:rFonts w:ascii="Times New Roman" w:hAnsi="Times New Roman" w:cs="Times New Roman"/>
                <w:sz w:val="16"/>
                <w:szCs w:val="16"/>
              </w:rPr>
            </w:pPr>
            <w:r w:rsidRPr="00646B7F">
              <w:rPr>
                <w:rFonts w:ascii="Times New Roman" w:hAnsi="Times New Roman" w:cs="Times New Roman"/>
                <w:sz w:val="16"/>
                <w:szCs w:val="16"/>
              </w:rPr>
              <w:t>2</w:t>
            </w:r>
          </w:p>
        </w:tc>
        <w:tc>
          <w:tcPr>
            <w:tcW w:w="567" w:type="dxa"/>
          </w:tcPr>
          <w:p w:rsidR="0062505E" w:rsidRPr="00646B7F" w:rsidRDefault="0062505E" w:rsidP="007A5401">
            <w:pPr>
              <w:autoSpaceDE w:val="0"/>
              <w:autoSpaceDN w:val="0"/>
              <w:adjustRightInd w:val="0"/>
              <w:rPr>
                <w:rFonts w:ascii="Times New Roman" w:hAnsi="Times New Roman" w:cs="Times New Roman"/>
                <w:sz w:val="16"/>
                <w:szCs w:val="16"/>
              </w:rPr>
            </w:pPr>
            <w:r w:rsidRPr="00646B7F">
              <w:rPr>
                <w:rFonts w:ascii="Times New Roman" w:hAnsi="Times New Roman" w:cs="Times New Roman"/>
                <w:sz w:val="16"/>
                <w:szCs w:val="16"/>
              </w:rPr>
              <w:t>2</w:t>
            </w:r>
          </w:p>
        </w:tc>
        <w:tc>
          <w:tcPr>
            <w:tcW w:w="426" w:type="dxa"/>
          </w:tcPr>
          <w:p w:rsidR="0062505E" w:rsidRPr="00646B7F" w:rsidRDefault="0062505E" w:rsidP="007A5401">
            <w:pPr>
              <w:autoSpaceDE w:val="0"/>
              <w:autoSpaceDN w:val="0"/>
              <w:adjustRightInd w:val="0"/>
              <w:rPr>
                <w:rFonts w:ascii="Times New Roman" w:hAnsi="Times New Roman" w:cs="Times New Roman"/>
                <w:sz w:val="16"/>
                <w:szCs w:val="16"/>
              </w:rPr>
            </w:pPr>
            <w:r w:rsidRPr="00646B7F">
              <w:rPr>
                <w:rFonts w:ascii="Times New Roman" w:hAnsi="Times New Roman" w:cs="Times New Roman"/>
                <w:sz w:val="16"/>
                <w:szCs w:val="16"/>
              </w:rPr>
              <w:t>2</w:t>
            </w:r>
          </w:p>
        </w:tc>
        <w:tc>
          <w:tcPr>
            <w:tcW w:w="425" w:type="dxa"/>
          </w:tcPr>
          <w:p w:rsidR="0062505E" w:rsidRPr="00646B7F" w:rsidRDefault="0062505E" w:rsidP="007A5401">
            <w:pPr>
              <w:autoSpaceDE w:val="0"/>
              <w:autoSpaceDN w:val="0"/>
              <w:adjustRightInd w:val="0"/>
              <w:rPr>
                <w:rFonts w:ascii="Times New Roman" w:hAnsi="Times New Roman" w:cs="Times New Roman"/>
                <w:sz w:val="16"/>
                <w:szCs w:val="16"/>
              </w:rPr>
            </w:pPr>
            <w:r w:rsidRPr="00646B7F">
              <w:rPr>
                <w:rFonts w:ascii="Times New Roman" w:hAnsi="Times New Roman" w:cs="Times New Roman"/>
                <w:sz w:val="16"/>
                <w:szCs w:val="16"/>
              </w:rPr>
              <w:t>2</w:t>
            </w:r>
            <w:r w:rsidR="00C90D46" w:rsidRPr="00646B7F">
              <w:rPr>
                <w:rFonts w:ascii="Times New Roman" w:hAnsi="Times New Roman" w:cs="Times New Roman"/>
                <w:sz w:val="16"/>
                <w:szCs w:val="16"/>
              </w:rPr>
              <w:t>,5</w:t>
            </w:r>
          </w:p>
        </w:tc>
        <w:tc>
          <w:tcPr>
            <w:tcW w:w="567" w:type="dxa"/>
          </w:tcPr>
          <w:p w:rsidR="0062505E" w:rsidRPr="00646B7F" w:rsidRDefault="0062505E" w:rsidP="007A5401">
            <w:pPr>
              <w:autoSpaceDE w:val="0"/>
              <w:autoSpaceDN w:val="0"/>
              <w:adjustRightInd w:val="0"/>
              <w:rPr>
                <w:rFonts w:ascii="Times New Roman" w:hAnsi="Times New Roman" w:cs="Times New Roman"/>
                <w:sz w:val="16"/>
                <w:szCs w:val="16"/>
              </w:rPr>
            </w:pPr>
            <w:r w:rsidRPr="00646B7F">
              <w:rPr>
                <w:rFonts w:ascii="Times New Roman" w:hAnsi="Times New Roman" w:cs="Times New Roman"/>
                <w:sz w:val="16"/>
                <w:szCs w:val="16"/>
              </w:rPr>
              <w:t xml:space="preserve">  8</w:t>
            </w:r>
          </w:p>
        </w:tc>
        <w:tc>
          <w:tcPr>
            <w:tcW w:w="709" w:type="dxa"/>
          </w:tcPr>
          <w:p w:rsidR="0062505E" w:rsidRPr="00646B7F" w:rsidRDefault="0062505E" w:rsidP="007A5401">
            <w:pPr>
              <w:autoSpaceDE w:val="0"/>
              <w:autoSpaceDN w:val="0"/>
              <w:adjustRightInd w:val="0"/>
              <w:rPr>
                <w:rFonts w:ascii="Times New Roman" w:hAnsi="Times New Roman" w:cs="Times New Roman"/>
                <w:sz w:val="16"/>
                <w:szCs w:val="16"/>
              </w:rPr>
            </w:pPr>
            <w:r w:rsidRPr="00646B7F">
              <w:rPr>
                <w:rFonts w:ascii="Times New Roman" w:hAnsi="Times New Roman" w:cs="Times New Roman"/>
                <w:sz w:val="16"/>
                <w:szCs w:val="16"/>
              </w:rPr>
              <w:t>8/256</w:t>
            </w:r>
          </w:p>
        </w:tc>
        <w:tc>
          <w:tcPr>
            <w:tcW w:w="850" w:type="dxa"/>
          </w:tcPr>
          <w:p w:rsidR="0062505E" w:rsidRPr="00646B7F" w:rsidRDefault="0062505E" w:rsidP="00C90D46">
            <w:pPr>
              <w:autoSpaceDE w:val="0"/>
              <w:autoSpaceDN w:val="0"/>
              <w:adjustRightInd w:val="0"/>
              <w:rPr>
                <w:rFonts w:ascii="Times New Roman" w:hAnsi="Times New Roman" w:cs="Times New Roman"/>
                <w:sz w:val="16"/>
                <w:szCs w:val="16"/>
              </w:rPr>
            </w:pPr>
            <w:r w:rsidRPr="00646B7F">
              <w:rPr>
                <w:rFonts w:ascii="Times New Roman" w:hAnsi="Times New Roman" w:cs="Times New Roman"/>
                <w:sz w:val="16"/>
                <w:szCs w:val="16"/>
              </w:rPr>
              <w:t>8</w:t>
            </w:r>
            <w:r w:rsidR="00C90D46" w:rsidRPr="00646B7F">
              <w:rPr>
                <w:rFonts w:ascii="Times New Roman" w:hAnsi="Times New Roman" w:cs="Times New Roman"/>
                <w:sz w:val="16"/>
                <w:szCs w:val="16"/>
              </w:rPr>
              <w:t>,5</w:t>
            </w:r>
            <w:r w:rsidRPr="00646B7F">
              <w:rPr>
                <w:rFonts w:ascii="Times New Roman" w:hAnsi="Times New Roman" w:cs="Times New Roman"/>
                <w:sz w:val="16"/>
                <w:szCs w:val="16"/>
              </w:rPr>
              <w:t>/2</w:t>
            </w:r>
            <w:r w:rsidR="00C90D46" w:rsidRPr="00646B7F">
              <w:rPr>
                <w:rFonts w:ascii="Times New Roman" w:hAnsi="Times New Roman" w:cs="Times New Roman"/>
                <w:sz w:val="16"/>
                <w:szCs w:val="16"/>
              </w:rPr>
              <w:t>7</w:t>
            </w:r>
            <w:r w:rsidRPr="00646B7F">
              <w:rPr>
                <w:rFonts w:ascii="Times New Roman" w:hAnsi="Times New Roman" w:cs="Times New Roman"/>
                <w:sz w:val="16"/>
                <w:szCs w:val="16"/>
              </w:rPr>
              <w:t>4</w:t>
            </w:r>
          </w:p>
        </w:tc>
        <w:tc>
          <w:tcPr>
            <w:tcW w:w="567" w:type="dxa"/>
          </w:tcPr>
          <w:p w:rsidR="0062505E" w:rsidRPr="00646B7F" w:rsidRDefault="0062505E" w:rsidP="00C90D46">
            <w:pPr>
              <w:autoSpaceDE w:val="0"/>
              <w:autoSpaceDN w:val="0"/>
              <w:adjustRightInd w:val="0"/>
              <w:rPr>
                <w:rFonts w:ascii="Times New Roman" w:hAnsi="Times New Roman" w:cs="Times New Roman"/>
                <w:sz w:val="16"/>
                <w:szCs w:val="16"/>
              </w:rPr>
            </w:pPr>
            <w:r w:rsidRPr="00646B7F">
              <w:rPr>
                <w:rFonts w:ascii="Times New Roman" w:hAnsi="Times New Roman" w:cs="Times New Roman"/>
                <w:sz w:val="16"/>
                <w:szCs w:val="16"/>
              </w:rPr>
              <w:t>2</w:t>
            </w:r>
            <w:r w:rsidR="00C90D46" w:rsidRPr="00646B7F">
              <w:rPr>
                <w:rFonts w:ascii="Times New Roman" w:hAnsi="Times New Roman" w:cs="Times New Roman"/>
                <w:sz w:val="16"/>
                <w:szCs w:val="16"/>
              </w:rPr>
              <w:t>7</w:t>
            </w:r>
            <w:r w:rsidRPr="00646B7F">
              <w:rPr>
                <w:rFonts w:ascii="Times New Roman" w:hAnsi="Times New Roman" w:cs="Times New Roman"/>
                <w:sz w:val="16"/>
                <w:szCs w:val="16"/>
              </w:rPr>
              <w:t>4</w:t>
            </w:r>
          </w:p>
        </w:tc>
        <w:tc>
          <w:tcPr>
            <w:tcW w:w="1701" w:type="dxa"/>
          </w:tcPr>
          <w:p w:rsidR="0062505E" w:rsidRPr="00646B7F" w:rsidRDefault="00C90D46" w:rsidP="007A5401">
            <w:pPr>
              <w:autoSpaceDE w:val="0"/>
              <w:autoSpaceDN w:val="0"/>
              <w:adjustRightInd w:val="0"/>
              <w:rPr>
                <w:rFonts w:ascii="Times New Roman" w:hAnsi="Times New Roman" w:cs="Times New Roman"/>
                <w:sz w:val="16"/>
                <w:szCs w:val="16"/>
              </w:rPr>
            </w:pPr>
            <w:r w:rsidRPr="00646B7F">
              <w:rPr>
                <w:rFonts w:ascii="Times New Roman" w:hAnsi="Times New Roman" w:cs="Times New Roman"/>
                <w:sz w:val="16"/>
                <w:szCs w:val="16"/>
              </w:rPr>
              <w:t>(6 x 34) + (2,5 x 28)</w:t>
            </w:r>
          </w:p>
        </w:tc>
      </w:tr>
      <w:tr w:rsidR="0062505E" w:rsidRPr="00646B7F" w:rsidTr="007A5401">
        <w:tc>
          <w:tcPr>
            <w:tcW w:w="1951" w:type="dxa"/>
            <w:vMerge w:val="restart"/>
          </w:tcPr>
          <w:p w:rsidR="0062505E" w:rsidRPr="00646B7F" w:rsidRDefault="0062505E" w:rsidP="007A5401">
            <w:pPr>
              <w:rPr>
                <w:rFonts w:ascii="Times New Roman" w:hAnsi="Times New Roman" w:cs="Times New Roman"/>
                <w:b/>
                <w:sz w:val="16"/>
                <w:szCs w:val="16"/>
              </w:rPr>
            </w:pPr>
            <w:r w:rsidRPr="00646B7F">
              <w:rPr>
                <w:rFonts w:ascii="Times New Roman" w:hAnsi="Times New Roman" w:cs="Times New Roman"/>
                <w:b/>
                <w:sz w:val="16"/>
                <w:szCs w:val="16"/>
              </w:rPr>
              <w:t>Přírodovědné vzdělávání</w:t>
            </w:r>
          </w:p>
        </w:tc>
        <w:tc>
          <w:tcPr>
            <w:tcW w:w="1701" w:type="dxa"/>
          </w:tcPr>
          <w:p w:rsidR="0062505E" w:rsidRPr="00646B7F" w:rsidRDefault="0062505E" w:rsidP="007A5401">
            <w:pPr>
              <w:rPr>
                <w:rFonts w:ascii="Times New Roman" w:hAnsi="Times New Roman" w:cs="Times New Roman"/>
                <w:b/>
                <w:sz w:val="16"/>
                <w:szCs w:val="16"/>
              </w:rPr>
            </w:pPr>
            <w:r w:rsidRPr="00646B7F">
              <w:rPr>
                <w:rFonts w:ascii="Times New Roman" w:hAnsi="Times New Roman" w:cs="Times New Roman"/>
                <w:b/>
                <w:sz w:val="16"/>
                <w:szCs w:val="16"/>
              </w:rPr>
              <w:t>Fyzika</w:t>
            </w:r>
          </w:p>
        </w:tc>
        <w:tc>
          <w:tcPr>
            <w:tcW w:w="425" w:type="dxa"/>
          </w:tcPr>
          <w:p w:rsidR="0062505E" w:rsidRPr="00646B7F" w:rsidRDefault="0062505E" w:rsidP="007A5401">
            <w:pPr>
              <w:autoSpaceDE w:val="0"/>
              <w:autoSpaceDN w:val="0"/>
              <w:adjustRightInd w:val="0"/>
              <w:rPr>
                <w:rFonts w:ascii="Times New Roman" w:hAnsi="Times New Roman" w:cs="Times New Roman"/>
                <w:sz w:val="16"/>
                <w:szCs w:val="16"/>
              </w:rPr>
            </w:pPr>
            <w:r w:rsidRPr="00646B7F">
              <w:rPr>
                <w:rFonts w:ascii="Times New Roman" w:hAnsi="Times New Roman" w:cs="Times New Roman"/>
                <w:sz w:val="16"/>
                <w:szCs w:val="16"/>
              </w:rPr>
              <w:t>2</w:t>
            </w:r>
          </w:p>
        </w:tc>
        <w:tc>
          <w:tcPr>
            <w:tcW w:w="567" w:type="dxa"/>
          </w:tcPr>
          <w:p w:rsidR="0062505E" w:rsidRPr="00646B7F" w:rsidRDefault="0062505E" w:rsidP="007A5401">
            <w:pPr>
              <w:autoSpaceDE w:val="0"/>
              <w:autoSpaceDN w:val="0"/>
              <w:adjustRightInd w:val="0"/>
              <w:rPr>
                <w:rFonts w:ascii="Times New Roman" w:hAnsi="Times New Roman" w:cs="Times New Roman"/>
                <w:sz w:val="16"/>
                <w:szCs w:val="16"/>
              </w:rPr>
            </w:pPr>
            <w:r w:rsidRPr="00646B7F">
              <w:rPr>
                <w:rFonts w:ascii="Times New Roman" w:hAnsi="Times New Roman" w:cs="Times New Roman"/>
                <w:sz w:val="16"/>
                <w:szCs w:val="16"/>
              </w:rPr>
              <w:t>---</w:t>
            </w:r>
          </w:p>
        </w:tc>
        <w:tc>
          <w:tcPr>
            <w:tcW w:w="426" w:type="dxa"/>
          </w:tcPr>
          <w:p w:rsidR="0062505E" w:rsidRPr="00646B7F" w:rsidRDefault="0062505E" w:rsidP="007A5401">
            <w:pPr>
              <w:autoSpaceDE w:val="0"/>
              <w:autoSpaceDN w:val="0"/>
              <w:adjustRightInd w:val="0"/>
              <w:rPr>
                <w:rFonts w:ascii="Times New Roman" w:hAnsi="Times New Roman" w:cs="Times New Roman"/>
                <w:sz w:val="16"/>
                <w:szCs w:val="16"/>
              </w:rPr>
            </w:pPr>
            <w:r w:rsidRPr="00646B7F">
              <w:rPr>
                <w:rFonts w:ascii="Times New Roman" w:hAnsi="Times New Roman" w:cs="Times New Roman"/>
                <w:sz w:val="16"/>
                <w:szCs w:val="16"/>
              </w:rPr>
              <w:t>---</w:t>
            </w:r>
          </w:p>
        </w:tc>
        <w:tc>
          <w:tcPr>
            <w:tcW w:w="425" w:type="dxa"/>
          </w:tcPr>
          <w:p w:rsidR="0062505E" w:rsidRPr="00646B7F" w:rsidRDefault="0062505E" w:rsidP="007A5401">
            <w:pPr>
              <w:autoSpaceDE w:val="0"/>
              <w:autoSpaceDN w:val="0"/>
              <w:adjustRightInd w:val="0"/>
              <w:rPr>
                <w:rFonts w:ascii="Times New Roman" w:hAnsi="Times New Roman" w:cs="Times New Roman"/>
                <w:sz w:val="16"/>
                <w:szCs w:val="16"/>
              </w:rPr>
            </w:pPr>
            <w:r w:rsidRPr="00646B7F">
              <w:rPr>
                <w:rFonts w:ascii="Times New Roman" w:hAnsi="Times New Roman" w:cs="Times New Roman"/>
                <w:sz w:val="16"/>
                <w:szCs w:val="16"/>
              </w:rPr>
              <w:t>---</w:t>
            </w:r>
          </w:p>
        </w:tc>
        <w:tc>
          <w:tcPr>
            <w:tcW w:w="567" w:type="dxa"/>
          </w:tcPr>
          <w:p w:rsidR="0062505E" w:rsidRPr="00646B7F" w:rsidRDefault="0062505E" w:rsidP="007A5401">
            <w:pPr>
              <w:autoSpaceDE w:val="0"/>
              <w:autoSpaceDN w:val="0"/>
              <w:adjustRightInd w:val="0"/>
              <w:rPr>
                <w:rFonts w:ascii="Times New Roman" w:hAnsi="Times New Roman" w:cs="Times New Roman"/>
                <w:sz w:val="16"/>
                <w:szCs w:val="16"/>
              </w:rPr>
            </w:pPr>
            <w:r w:rsidRPr="00646B7F">
              <w:rPr>
                <w:rFonts w:ascii="Times New Roman" w:hAnsi="Times New Roman" w:cs="Times New Roman"/>
                <w:sz w:val="16"/>
                <w:szCs w:val="16"/>
              </w:rPr>
              <w:t xml:space="preserve">  2</w:t>
            </w:r>
          </w:p>
        </w:tc>
        <w:tc>
          <w:tcPr>
            <w:tcW w:w="709" w:type="dxa"/>
            <w:vMerge w:val="restart"/>
          </w:tcPr>
          <w:p w:rsidR="0062505E" w:rsidRPr="00646B7F" w:rsidRDefault="0062505E" w:rsidP="007A5401">
            <w:pPr>
              <w:autoSpaceDE w:val="0"/>
              <w:autoSpaceDN w:val="0"/>
              <w:adjustRightInd w:val="0"/>
              <w:rPr>
                <w:rFonts w:ascii="Times New Roman" w:hAnsi="Times New Roman" w:cs="Times New Roman"/>
                <w:sz w:val="16"/>
                <w:szCs w:val="16"/>
              </w:rPr>
            </w:pPr>
          </w:p>
          <w:p w:rsidR="0062505E" w:rsidRPr="00646B7F" w:rsidRDefault="0062505E" w:rsidP="007A5401">
            <w:pPr>
              <w:autoSpaceDE w:val="0"/>
              <w:autoSpaceDN w:val="0"/>
              <w:adjustRightInd w:val="0"/>
              <w:rPr>
                <w:rFonts w:ascii="Times New Roman" w:hAnsi="Times New Roman" w:cs="Times New Roman"/>
                <w:sz w:val="16"/>
                <w:szCs w:val="16"/>
              </w:rPr>
            </w:pPr>
          </w:p>
          <w:p w:rsidR="0062505E" w:rsidRPr="00646B7F" w:rsidRDefault="0062505E" w:rsidP="007A5401">
            <w:pPr>
              <w:autoSpaceDE w:val="0"/>
              <w:autoSpaceDN w:val="0"/>
              <w:adjustRightInd w:val="0"/>
              <w:rPr>
                <w:rFonts w:ascii="Times New Roman" w:hAnsi="Times New Roman" w:cs="Times New Roman"/>
                <w:sz w:val="16"/>
                <w:szCs w:val="16"/>
              </w:rPr>
            </w:pPr>
          </w:p>
          <w:p w:rsidR="0062505E" w:rsidRPr="00646B7F" w:rsidRDefault="0062505E" w:rsidP="007A5401">
            <w:pPr>
              <w:autoSpaceDE w:val="0"/>
              <w:autoSpaceDN w:val="0"/>
              <w:adjustRightInd w:val="0"/>
              <w:rPr>
                <w:rFonts w:ascii="Times New Roman" w:hAnsi="Times New Roman" w:cs="Times New Roman"/>
                <w:sz w:val="16"/>
                <w:szCs w:val="16"/>
              </w:rPr>
            </w:pPr>
            <w:r w:rsidRPr="00646B7F">
              <w:rPr>
                <w:rFonts w:ascii="Times New Roman" w:hAnsi="Times New Roman" w:cs="Times New Roman"/>
                <w:sz w:val="16"/>
                <w:szCs w:val="16"/>
              </w:rPr>
              <w:t>4/128</w:t>
            </w:r>
          </w:p>
        </w:tc>
        <w:tc>
          <w:tcPr>
            <w:tcW w:w="850" w:type="dxa"/>
            <w:vMerge w:val="restart"/>
          </w:tcPr>
          <w:p w:rsidR="0062505E" w:rsidRPr="00646B7F" w:rsidRDefault="0062505E" w:rsidP="007A5401">
            <w:pPr>
              <w:autoSpaceDE w:val="0"/>
              <w:autoSpaceDN w:val="0"/>
              <w:adjustRightInd w:val="0"/>
              <w:rPr>
                <w:rFonts w:ascii="Times New Roman" w:hAnsi="Times New Roman" w:cs="Times New Roman"/>
                <w:sz w:val="16"/>
                <w:szCs w:val="16"/>
              </w:rPr>
            </w:pPr>
          </w:p>
          <w:p w:rsidR="0062505E" w:rsidRPr="00646B7F" w:rsidRDefault="0062505E" w:rsidP="007A5401">
            <w:pPr>
              <w:autoSpaceDE w:val="0"/>
              <w:autoSpaceDN w:val="0"/>
              <w:adjustRightInd w:val="0"/>
              <w:rPr>
                <w:rFonts w:ascii="Times New Roman" w:hAnsi="Times New Roman" w:cs="Times New Roman"/>
                <w:sz w:val="16"/>
                <w:szCs w:val="16"/>
              </w:rPr>
            </w:pPr>
          </w:p>
          <w:p w:rsidR="0062505E" w:rsidRPr="00646B7F" w:rsidRDefault="0062505E" w:rsidP="007A5401">
            <w:pPr>
              <w:autoSpaceDE w:val="0"/>
              <w:autoSpaceDN w:val="0"/>
              <w:adjustRightInd w:val="0"/>
              <w:rPr>
                <w:rFonts w:ascii="Times New Roman" w:hAnsi="Times New Roman" w:cs="Times New Roman"/>
                <w:sz w:val="16"/>
                <w:szCs w:val="16"/>
              </w:rPr>
            </w:pPr>
          </w:p>
          <w:p w:rsidR="0062505E" w:rsidRPr="00646B7F" w:rsidRDefault="0062505E" w:rsidP="007A5401">
            <w:pPr>
              <w:autoSpaceDE w:val="0"/>
              <w:autoSpaceDN w:val="0"/>
              <w:adjustRightInd w:val="0"/>
              <w:rPr>
                <w:rFonts w:ascii="Times New Roman" w:hAnsi="Times New Roman" w:cs="Times New Roman"/>
                <w:sz w:val="16"/>
                <w:szCs w:val="16"/>
              </w:rPr>
            </w:pPr>
            <w:r w:rsidRPr="00646B7F">
              <w:rPr>
                <w:rFonts w:ascii="Times New Roman" w:hAnsi="Times New Roman" w:cs="Times New Roman"/>
                <w:sz w:val="16"/>
                <w:szCs w:val="16"/>
              </w:rPr>
              <w:t>12/394</w:t>
            </w:r>
          </w:p>
        </w:tc>
        <w:tc>
          <w:tcPr>
            <w:tcW w:w="567" w:type="dxa"/>
            <w:vMerge w:val="restart"/>
          </w:tcPr>
          <w:p w:rsidR="0062505E" w:rsidRPr="00646B7F" w:rsidRDefault="0062505E" w:rsidP="007A5401">
            <w:pPr>
              <w:autoSpaceDE w:val="0"/>
              <w:autoSpaceDN w:val="0"/>
              <w:adjustRightInd w:val="0"/>
              <w:rPr>
                <w:rFonts w:ascii="Times New Roman" w:hAnsi="Times New Roman" w:cs="Times New Roman"/>
                <w:sz w:val="16"/>
                <w:szCs w:val="16"/>
              </w:rPr>
            </w:pPr>
          </w:p>
          <w:p w:rsidR="0062505E" w:rsidRPr="00646B7F" w:rsidRDefault="0062505E" w:rsidP="007A5401">
            <w:pPr>
              <w:autoSpaceDE w:val="0"/>
              <w:autoSpaceDN w:val="0"/>
              <w:adjustRightInd w:val="0"/>
              <w:rPr>
                <w:rFonts w:ascii="Times New Roman" w:hAnsi="Times New Roman" w:cs="Times New Roman"/>
                <w:sz w:val="16"/>
                <w:szCs w:val="16"/>
              </w:rPr>
            </w:pPr>
          </w:p>
          <w:p w:rsidR="0062505E" w:rsidRPr="00646B7F" w:rsidRDefault="0062505E" w:rsidP="007A5401">
            <w:pPr>
              <w:autoSpaceDE w:val="0"/>
              <w:autoSpaceDN w:val="0"/>
              <w:adjustRightInd w:val="0"/>
              <w:rPr>
                <w:rFonts w:ascii="Times New Roman" w:hAnsi="Times New Roman" w:cs="Times New Roman"/>
                <w:sz w:val="16"/>
                <w:szCs w:val="16"/>
              </w:rPr>
            </w:pPr>
          </w:p>
          <w:p w:rsidR="0062505E" w:rsidRPr="00646B7F" w:rsidRDefault="0062505E" w:rsidP="007A5401">
            <w:pPr>
              <w:autoSpaceDE w:val="0"/>
              <w:autoSpaceDN w:val="0"/>
              <w:adjustRightInd w:val="0"/>
              <w:rPr>
                <w:rFonts w:ascii="Times New Roman" w:hAnsi="Times New Roman" w:cs="Times New Roman"/>
                <w:sz w:val="16"/>
                <w:szCs w:val="16"/>
              </w:rPr>
            </w:pPr>
            <w:r w:rsidRPr="00646B7F">
              <w:rPr>
                <w:rFonts w:ascii="Times New Roman" w:hAnsi="Times New Roman" w:cs="Times New Roman"/>
                <w:sz w:val="16"/>
                <w:szCs w:val="16"/>
              </w:rPr>
              <w:t>394</w:t>
            </w:r>
          </w:p>
        </w:tc>
        <w:tc>
          <w:tcPr>
            <w:tcW w:w="1701" w:type="dxa"/>
          </w:tcPr>
          <w:p w:rsidR="0062505E" w:rsidRPr="00646B7F" w:rsidRDefault="0062505E" w:rsidP="007A5401">
            <w:pPr>
              <w:autoSpaceDE w:val="0"/>
              <w:autoSpaceDN w:val="0"/>
              <w:adjustRightInd w:val="0"/>
              <w:rPr>
                <w:rFonts w:ascii="Times New Roman" w:hAnsi="Times New Roman" w:cs="Times New Roman"/>
                <w:sz w:val="16"/>
                <w:szCs w:val="16"/>
              </w:rPr>
            </w:pPr>
            <w:r w:rsidRPr="00646B7F">
              <w:rPr>
                <w:rFonts w:ascii="Times New Roman" w:hAnsi="Times New Roman" w:cs="Times New Roman"/>
                <w:sz w:val="16"/>
                <w:szCs w:val="16"/>
              </w:rPr>
              <w:t>2 x 34</w:t>
            </w:r>
            <w:r w:rsidR="00C90D46" w:rsidRPr="00646B7F">
              <w:rPr>
                <w:rFonts w:ascii="Times New Roman" w:hAnsi="Times New Roman" w:cs="Times New Roman"/>
                <w:sz w:val="16"/>
                <w:szCs w:val="16"/>
              </w:rPr>
              <w:t>=68</w:t>
            </w:r>
          </w:p>
        </w:tc>
      </w:tr>
      <w:tr w:rsidR="0062505E" w:rsidRPr="00646B7F" w:rsidTr="007A5401">
        <w:tc>
          <w:tcPr>
            <w:tcW w:w="1951" w:type="dxa"/>
            <w:vMerge/>
          </w:tcPr>
          <w:p w:rsidR="0062505E" w:rsidRPr="00646B7F" w:rsidRDefault="0062505E" w:rsidP="007A5401">
            <w:pPr>
              <w:rPr>
                <w:rFonts w:ascii="Times New Roman" w:hAnsi="Times New Roman" w:cs="Times New Roman"/>
                <w:b/>
                <w:sz w:val="16"/>
                <w:szCs w:val="16"/>
              </w:rPr>
            </w:pPr>
          </w:p>
        </w:tc>
        <w:tc>
          <w:tcPr>
            <w:tcW w:w="1701" w:type="dxa"/>
          </w:tcPr>
          <w:p w:rsidR="0062505E" w:rsidRPr="00646B7F" w:rsidRDefault="0062505E" w:rsidP="007A5401">
            <w:pPr>
              <w:rPr>
                <w:rFonts w:ascii="Times New Roman" w:hAnsi="Times New Roman" w:cs="Times New Roman"/>
                <w:b/>
                <w:sz w:val="16"/>
                <w:szCs w:val="16"/>
              </w:rPr>
            </w:pPr>
            <w:r w:rsidRPr="00646B7F">
              <w:rPr>
                <w:rFonts w:ascii="Times New Roman" w:hAnsi="Times New Roman" w:cs="Times New Roman"/>
                <w:b/>
                <w:sz w:val="16"/>
                <w:szCs w:val="16"/>
              </w:rPr>
              <w:t>Chemie</w:t>
            </w:r>
          </w:p>
        </w:tc>
        <w:tc>
          <w:tcPr>
            <w:tcW w:w="425" w:type="dxa"/>
          </w:tcPr>
          <w:p w:rsidR="0062505E" w:rsidRPr="00646B7F" w:rsidRDefault="0062505E" w:rsidP="007A5401">
            <w:pPr>
              <w:autoSpaceDE w:val="0"/>
              <w:autoSpaceDN w:val="0"/>
              <w:adjustRightInd w:val="0"/>
              <w:rPr>
                <w:rFonts w:ascii="Times New Roman" w:hAnsi="Times New Roman" w:cs="Times New Roman"/>
                <w:sz w:val="16"/>
                <w:szCs w:val="16"/>
              </w:rPr>
            </w:pPr>
            <w:r w:rsidRPr="00646B7F">
              <w:rPr>
                <w:rFonts w:ascii="Times New Roman" w:hAnsi="Times New Roman" w:cs="Times New Roman"/>
                <w:sz w:val="16"/>
                <w:szCs w:val="16"/>
              </w:rPr>
              <w:t>2</w:t>
            </w:r>
          </w:p>
        </w:tc>
        <w:tc>
          <w:tcPr>
            <w:tcW w:w="567" w:type="dxa"/>
          </w:tcPr>
          <w:p w:rsidR="0062505E" w:rsidRPr="00646B7F" w:rsidRDefault="0062505E" w:rsidP="007A5401">
            <w:pPr>
              <w:autoSpaceDE w:val="0"/>
              <w:autoSpaceDN w:val="0"/>
              <w:adjustRightInd w:val="0"/>
              <w:rPr>
                <w:rFonts w:ascii="Times New Roman" w:hAnsi="Times New Roman" w:cs="Times New Roman"/>
                <w:sz w:val="16"/>
                <w:szCs w:val="16"/>
              </w:rPr>
            </w:pPr>
            <w:r w:rsidRPr="00646B7F">
              <w:rPr>
                <w:rFonts w:ascii="Times New Roman" w:hAnsi="Times New Roman" w:cs="Times New Roman"/>
                <w:sz w:val="16"/>
                <w:szCs w:val="16"/>
              </w:rPr>
              <w:t>---</w:t>
            </w:r>
          </w:p>
        </w:tc>
        <w:tc>
          <w:tcPr>
            <w:tcW w:w="426" w:type="dxa"/>
          </w:tcPr>
          <w:p w:rsidR="0062505E" w:rsidRPr="00646B7F" w:rsidRDefault="0062505E" w:rsidP="007A5401">
            <w:pPr>
              <w:autoSpaceDE w:val="0"/>
              <w:autoSpaceDN w:val="0"/>
              <w:adjustRightInd w:val="0"/>
              <w:rPr>
                <w:rFonts w:ascii="Times New Roman" w:hAnsi="Times New Roman" w:cs="Times New Roman"/>
                <w:sz w:val="16"/>
                <w:szCs w:val="16"/>
              </w:rPr>
            </w:pPr>
            <w:r w:rsidRPr="00646B7F">
              <w:rPr>
                <w:rFonts w:ascii="Times New Roman" w:hAnsi="Times New Roman" w:cs="Times New Roman"/>
                <w:sz w:val="16"/>
                <w:szCs w:val="16"/>
              </w:rPr>
              <w:t>---</w:t>
            </w:r>
          </w:p>
        </w:tc>
        <w:tc>
          <w:tcPr>
            <w:tcW w:w="425" w:type="dxa"/>
          </w:tcPr>
          <w:p w:rsidR="0062505E" w:rsidRPr="00646B7F" w:rsidRDefault="0062505E" w:rsidP="007A5401">
            <w:pPr>
              <w:autoSpaceDE w:val="0"/>
              <w:autoSpaceDN w:val="0"/>
              <w:adjustRightInd w:val="0"/>
              <w:rPr>
                <w:rFonts w:ascii="Times New Roman" w:hAnsi="Times New Roman" w:cs="Times New Roman"/>
                <w:sz w:val="16"/>
                <w:szCs w:val="16"/>
              </w:rPr>
            </w:pPr>
            <w:r w:rsidRPr="00646B7F">
              <w:rPr>
                <w:rFonts w:ascii="Times New Roman" w:hAnsi="Times New Roman" w:cs="Times New Roman"/>
                <w:sz w:val="16"/>
                <w:szCs w:val="16"/>
              </w:rPr>
              <w:t>---</w:t>
            </w:r>
          </w:p>
        </w:tc>
        <w:tc>
          <w:tcPr>
            <w:tcW w:w="567" w:type="dxa"/>
          </w:tcPr>
          <w:p w:rsidR="0062505E" w:rsidRPr="00646B7F" w:rsidRDefault="0062505E" w:rsidP="007A5401">
            <w:pPr>
              <w:autoSpaceDE w:val="0"/>
              <w:autoSpaceDN w:val="0"/>
              <w:adjustRightInd w:val="0"/>
              <w:rPr>
                <w:rFonts w:ascii="Times New Roman" w:hAnsi="Times New Roman" w:cs="Times New Roman"/>
                <w:sz w:val="16"/>
                <w:szCs w:val="16"/>
              </w:rPr>
            </w:pPr>
            <w:r w:rsidRPr="00646B7F">
              <w:rPr>
                <w:rFonts w:ascii="Times New Roman" w:hAnsi="Times New Roman" w:cs="Times New Roman"/>
                <w:sz w:val="16"/>
                <w:szCs w:val="16"/>
              </w:rPr>
              <w:t xml:space="preserve">  2</w:t>
            </w:r>
          </w:p>
        </w:tc>
        <w:tc>
          <w:tcPr>
            <w:tcW w:w="709" w:type="dxa"/>
            <w:vMerge/>
          </w:tcPr>
          <w:p w:rsidR="0062505E" w:rsidRPr="00646B7F" w:rsidRDefault="0062505E" w:rsidP="007A5401">
            <w:pPr>
              <w:autoSpaceDE w:val="0"/>
              <w:autoSpaceDN w:val="0"/>
              <w:adjustRightInd w:val="0"/>
              <w:rPr>
                <w:rFonts w:ascii="Times New Roman" w:hAnsi="Times New Roman" w:cs="Times New Roman"/>
                <w:sz w:val="16"/>
                <w:szCs w:val="16"/>
              </w:rPr>
            </w:pPr>
          </w:p>
        </w:tc>
        <w:tc>
          <w:tcPr>
            <w:tcW w:w="850" w:type="dxa"/>
            <w:vMerge/>
          </w:tcPr>
          <w:p w:rsidR="0062505E" w:rsidRPr="00646B7F" w:rsidRDefault="0062505E" w:rsidP="007A5401">
            <w:pPr>
              <w:autoSpaceDE w:val="0"/>
              <w:autoSpaceDN w:val="0"/>
              <w:adjustRightInd w:val="0"/>
              <w:rPr>
                <w:rFonts w:ascii="Times New Roman" w:hAnsi="Times New Roman" w:cs="Times New Roman"/>
                <w:sz w:val="16"/>
                <w:szCs w:val="16"/>
              </w:rPr>
            </w:pPr>
          </w:p>
        </w:tc>
        <w:tc>
          <w:tcPr>
            <w:tcW w:w="567" w:type="dxa"/>
            <w:vMerge/>
          </w:tcPr>
          <w:p w:rsidR="0062505E" w:rsidRPr="00646B7F" w:rsidRDefault="0062505E" w:rsidP="007A5401">
            <w:pPr>
              <w:autoSpaceDE w:val="0"/>
              <w:autoSpaceDN w:val="0"/>
              <w:adjustRightInd w:val="0"/>
              <w:rPr>
                <w:rFonts w:ascii="Times New Roman" w:hAnsi="Times New Roman" w:cs="Times New Roman"/>
                <w:sz w:val="16"/>
                <w:szCs w:val="16"/>
              </w:rPr>
            </w:pPr>
          </w:p>
        </w:tc>
        <w:tc>
          <w:tcPr>
            <w:tcW w:w="1701" w:type="dxa"/>
          </w:tcPr>
          <w:p w:rsidR="0062505E" w:rsidRPr="00646B7F" w:rsidRDefault="0062505E" w:rsidP="007A5401">
            <w:pPr>
              <w:autoSpaceDE w:val="0"/>
              <w:autoSpaceDN w:val="0"/>
              <w:adjustRightInd w:val="0"/>
              <w:rPr>
                <w:rFonts w:ascii="Times New Roman" w:hAnsi="Times New Roman" w:cs="Times New Roman"/>
                <w:sz w:val="16"/>
                <w:szCs w:val="16"/>
              </w:rPr>
            </w:pPr>
            <w:r w:rsidRPr="00646B7F">
              <w:rPr>
                <w:rFonts w:ascii="Times New Roman" w:hAnsi="Times New Roman" w:cs="Times New Roman"/>
                <w:sz w:val="16"/>
                <w:szCs w:val="16"/>
              </w:rPr>
              <w:t>2 x 34</w:t>
            </w:r>
            <w:r w:rsidR="00C90D46" w:rsidRPr="00646B7F">
              <w:rPr>
                <w:rFonts w:ascii="Times New Roman" w:hAnsi="Times New Roman" w:cs="Times New Roman"/>
                <w:sz w:val="16"/>
                <w:szCs w:val="16"/>
              </w:rPr>
              <w:t>=68</w:t>
            </w:r>
          </w:p>
        </w:tc>
      </w:tr>
      <w:tr w:rsidR="0062505E" w:rsidRPr="00646B7F" w:rsidTr="007A5401">
        <w:tc>
          <w:tcPr>
            <w:tcW w:w="1951" w:type="dxa"/>
            <w:vMerge/>
          </w:tcPr>
          <w:p w:rsidR="0062505E" w:rsidRPr="00646B7F" w:rsidRDefault="0062505E" w:rsidP="007A5401">
            <w:pPr>
              <w:rPr>
                <w:rFonts w:ascii="Times New Roman" w:hAnsi="Times New Roman" w:cs="Times New Roman"/>
                <w:b/>
                <w:sz w:val="16"/>
                <w:szCs w:val="16"/>
              </w:rPr>
            </w:pPr>
          </w:p>
        </w:tc>
        <w:tc>
          <w:tcPr>
            <w:tcW w:w="1701" w:type="dxa"/>
          </w:tcPr>
          <w:p w:rsidR="0062505E" w:rsidRPr="00646B7F" w:rsidRDefault="0062505E" w:rsidP="007A5401">
            <w:pPr>
              <w:rPr>
                <w:rFonts w:ascii="Times New Roman" w:hAnsi="Times New Roman" w:cs="Times New Roman"/>
                <w:b/>
                <w:sz w:val="16"/>
                <w:szCs w:val="16"/>
              </w:rPr>
            </w:pPr>
            <w:r w:rsidRPr="00646B7F">
              <w:rPr>
                <w:rFonts w:ascii="Times New Roman" w:hAnsi="Times New Roman" w:cs="Times New Roman"/>
                <w:b/>
                <w:sz w:val="16"/>
                <w:szCs w:val="16"/>
              </w:rPr>
              <w:t>Zeměpis</w:t>
            </w:r>
          </w:p>
        </w:tc>
        <w:tc>
          <w:tcPr>
            <w:tcW w:w="425" w:type="dxa"/>
          </w:tcPr>
          <w:p w:rsidR="0062505E" w:rsidRPr="00646B7F" w:rsidRDefault="0062505E" w:rsidP="007A5401">
            <w:pPr>
              <w:autoSpaceDE w:val="0"/>
              <w:autoSpaceDN w:val="0"/>
              <w:adjustRightInd w:val="0"/>
              <w:rPr>
                <w:rFonts w:ascii="Times New Roman" w:hAnsi="Times New Roman" w:cs="Times New Roman"/>
                <w:sz w:val="16"/>
                <w:szCs w:val="16"/>
              </w:rPr>
            </w:pPr>
            <w:r w:rsidRPr="00646B7F">
              <w:rPr>
                <w:rFonts w:ascii="Times New Roman" w:hAnsi="Times New Roman" w:cs="Times New Roman"/>
                <w:sz w:val="16"/>
                <w:szCs w:val="16"/>
              </w:rPr>
              <w:t>2</w:t>
            </w:r>
          </w:p>
        </w:tc>
        <w:tc>
          <w:tcPr>
            <w:tcW w:w="567" w:type="dxa"/>
          </w:tcPr>
          <w:p w:rsidR="0062505E" w:rsidRPr="00646B7F" w:rsidRDefault="0062505E" w:rsidP="007A5401">
            <w:pPr>
              <w:autoSpaceDE w:val="0"/>
              <w:autoSpaceDN w:val="0"/>
              <w:adjustRightInd w:val="0"/>
              <w:rPr>
                <w:rFonts w:ascii="Times New Roman" w:hAnsi="Times New Roman" w:cs="Times New Roman"/>
                <w:sz w:val="16"/>
                <w:szCs w:val="16"/>
              </w:rPr>
            </w:pPr>
            <w:r w:rsidRPr="00646B7F">
              <w:rPr>
                <w:rFonts w:ascii="Times New Roman" w:hAnsi="Times New Roman" w:cs="Times New Roman"/>
                <w:sz w:val="16"/>
                <w:szCs w:val="16"/>
              </w:rPr>
              <w:t>---</w:t>
            </w:r>
          </w:p>
        </w:tc>
        <w:tc>
          <w:tcPr>
            <w:tcW w:w="426" w:type="dxa"/>
          </w:tcPr>
          <w:p w:rsidR="0062505E" w:rsidRPr="00646B7F" w:rsidRDefault="0062505E" w:rsidP="007A5401">
            <w:pPr>
              <w:autoSpaceDE w:val="0"/>
              <w:autoSpaceDN w:val="0"/>
              <w:adjustRightInd w:val="0"/>
              <w:rPr>
                <w:rFonts w:ascii="Times New Roman" w:hAnsi="Times New Roman" w:cs="Times New Roman"/>
                <w:sz w:val="16"/>
                <w:szCs w:val="16"/>
              </w:rPr>
            </w:pPr>
            <w:r w:rsidRPr="00646B7F">
              <w:rPr>
                <w:rFonts w:ascii="Times New Roman" w:hAnsi="Times New Roman" w:cs="Times New Roman"/>
                <w:sz w:val="16"/>
                <w:szCs w:val="16"/>
              </w:rPr>
              <w:t>---</w:t>
            </w:r>
          </w:p>
        </w:tc>
        <w:tc>
          <w:tcPr>
            <w:tcW w:w="425" w:type="dxa"/>
          </w:tcPr>
          <w:p w:rsidR="0062505E" w:rsidRPr="00646B7F" w:rsidRDefault="0062505E" w:rsidP="007A5401">
            <w:pPr>
              <w:autoSpaceDE w:val="0"/>
              <w:autoSpaceDN w:val="0"/>
              <w:adjustRightInd w:val="0"/>
              <w:rPr>
                <w:rFonts w:ascii="Times New Roman" w:hAnsi="Times New Roman" w:cs="Times New Roman"/>
                <w:sz w:val="16"/>
                <w:szCs w:val="16"/>
              </w:rPr>
            </w:pPr>
            <w:r w:rsidRPr="00646B7F">
              <w:rPr>
                <w:rFonts w:ascii="Times New Roman" w:hAnsi="Times New Roman" w:cs="Times New Roman"/>
                <w:sz w:val="16"/>
                <w:szCs w:val="16"/>
              </w:rPr>
              <w:t>---</w:t>
            </w:r>
          </w:p>
        </w:tc>
        <w:tc>
          <w:tcPr>
            <w:tcW w:w="567" w:type="dxa"/>
          </w:tcPr>
          <w:p w:rsidR="0062505E" w:rsidRPr="00646B7F" w:rsidRDefault="0062505E" w:rsidP="007A5401">
            <w:pPr>
              <w:autoSpaceDE w:val="0"/>
              <w:autoSpaceDN w:val="0"/>
              <w:adjustRightInd w:val="0"/>
              <w:rPr>
                <w:rFonts w:ascii="Times New Roman" w:hAnsi="Times New Roman" w:cs="Times New Roman"/>
                <w:sz w:val="16"/>
                <w:szCs w:val="16"/>
              </w:rPr>
            </w:pPr>
            <w:r w:rsidRPr="00646B7F">
              <w:rPr>
                <w:rFonts w:ascii="Times New Roman" w:hAnsi="Times New Roman" w:cs="Times New Roman"/>
                <w:sz w:val="16"/>
                <w:szCs w:val="16"/>
              </w:rPr>
              <w:t xml:space="preserve">  2</w:t>
            </w:r>
          </w:p>
        </w:tc>
        <w:tc>
          <w:tcPr>
            <w:tcW w:w="709" w:type="dxa"/>
            <w:vMerge/>
          </w:tcPr>
          <w:p w:rsidR="0062505E" w:rsidRPr="00646B7F" w:rsidRDefault="0062505E" w:rsidP="007A5401">
            <w:pPr>
              <w:autoSpaceDE w:val="0"/>
              <w:autoSpaceDN w:val="0"/>
              <w:adjustRightInd w:val="0"/>
              <w:rPr>
                <w:rFonts w:ascii="Times New Roman" w:hAnsi="Times New Roman" w:cs="Times New Roman"/>
                <w:sz w:val="16"/>
                <w:szCs w:val="16"/>
              </w:rPr>
            </w:pPr>
          </w:p>
        </w:tc>
        <w:tc>
          <w:tcPr>
            <w:tcW w:w="850" w:type="dxa"/>
            <w:vMerge/>
          </w:tcPr>
          <w:p w:rsidR="0062505E" w:rsidRPr="00646B7F" w:rsidRDefault="0062505E" w:rsidP="007A5401">
            <w:pPr>
              <w:autoSpaceDE w:val="0"/>
              <w:autoSpaceDN w:val="0"/>
              <w:adjustRightInd w:val="0"/>
              <w:rPr>
                <w:rFonts w:ascii="Times New Roman" w:hAnsi="Times New Roman" w:cs="Times New Roman"/>
                <w:sz w:val="16"/>
                <w:szCs w:val="16"/>
              </w:rPr>
            </w:pPr>
          </w:p>
        </w:tc>
        <w:tc>
          <w:tcPr>
            <w:tcW w:w="567" w:type="dxa"/>
            <w:vMerge/>
          </w:tcPr>
          <w:p w:rsidR="0062505E" w:rsidRPr="00646B7F" w:rsidRDefault="0062505E" w:rsidP="007A5401">
            <w:pPr>
              <w:autoSpaceDE w:val="0"/>
              <w:autoSpaceDN w:val="0"/>
              <w:adjustRightInd w:val="0"/>
              <w:rPr>
                <w:rFonts w:ascii="Times New Roman" w:hAnsi="Times New Roman" w:cs="Times New Roman"/>
                <w:sz w:val="16"/>
                <w:szCs w:val="16"/>
              </w:rPr>
            </w:pPr>
          </w:p>
        </w:tc>
        <w:tc>
          <w:tcPr>
            <w:tcW w:w="1701" w:type="dxa"/>
          </w:tcPr>
          <w:p w:rsidR="0062505E" w:rsidRPr="00646B7F" w:rsidRDefault="0062505E" w:rsidP="007A5401">
            <w:pPr>
              <w:autoSpaceDE w:val="0"/>
              <w:autoSpaceDN w:val="0"/>
              <w:adjustRightInd w:val="0"/>
              <w:rPr>
                <w:rFonts w:ascii="Times New Roman" w:hAnsi="Times New Roman" w:cs="Times New Roman"/>
                <w:sz w:val="16"/>
                <w:szCs w:val="16"/>
              </w:rPr>
            </w:pPr>
            <w:r w:rsidRPr="00646B7F">
              <w:rPr>
                <w:rFonts w:ascii="Times New Roman" w:hAnsi="Times New Roman" w:cs="Times New Roman"/>
                <w:sz w:val="16"/>
                <w:szCs w:val="16"/>
              </w:rPr>
              <w:t>2 x 34</w:t>
            </w:r>
            <w:r w:rsidR="00C90D46" w:rsidRPr="00646B7F">
              <w:rPr>
                <w:rFonts w:ascii="Times New Roman" w:hAnsi="Times New Roman" w:cs="Times New Roman"/>
                <w:sz w:val="16"/>
                <w:szCs w:val="16"/>
              </w:rPr>
              <w:t>=68</w:t>
            </w:r>
          </w:p>
        </w:tc>
      </w:tr>
      <w:tr w:rsidR="0062505E" w:rsidRPr="00646B7F" w:rsidTr="007A5401">
        <w:tc>
          <w:tcPr>
            <w:tcW w:w="1951" w:type="dxa"/>
            <w:vMerge/>
          </w:tcPr>
          <w:p w:rsidR="0062505E" w:rsidRPr="00646B7F" w:rsidRDefault="0062505E" w:rsidP="007A5401">
            <w:pPr>
              <w:rPr>
                <w:rFonts w:ascii="Times New Roman" w:hAnsi="Times New Roman" w:cs="Times New Roman"/>
                <w:b/>
                <w:sz w:val="16"/>
                <w:szCs w:val="16"/>
              </w:rPr>
            </w:pPr>
          </w:p>
        </w:tc>
        <w:tc>
          <w:tcPr>
            <w:tcW w:w="1701" w:type="dxa"/>
          </w:tcPr>
          <w:p w:rsidR="0062505E" w:rsidRPr="00646B7F" w:rsidRDefault="0062505E" w:rsidP="007A5401">
            <w:pPr>
              <w:rPr>
                <w:rFonts w:ascii="Times New Roman" w:hAnsi="Times New Roman" w:cs="Times New Roman"/>
                <w:b/>
                <w:sz w:val="16"/>
                <w:szCs w:val="16"/>
              </w:rPr>
            </w:pPr>
            <w:r w:rsidRPr="00646B7F">
              <w:rPr>
                <w:rFonts w:ascii="Times New Roman" w:hAnsi="Times New Roman" w:cs="Times New Roman"/>
                <w:b/>
                <w:sz w:val="16"/>
                <w:szCs w:val="16"/>
              </w:rPr>
              <w:t>Biologie a hygiena</w:t>
            </w:r>
          </w:p>
        </w:tc>
        <w:tc>
          <w:tcPr>
            <w:tcW w:w="425" w:type="dxa"/>
          </w:tcPr>
          <w:p w:rsidR="0062505E" w:rsidRPr="00646B7F" w:rsidRDefault="0062505E" w:rsidP="007A5401">
            <w:pPr>
              <w:autoSpaceDE w:val="0"/>
              <w:autoSpaceDN w:val="0"/>
              <w:adjustRightInd w:val="0"/>
              <w:rPr>
                <w:rFonts w:ascii="Times New Roman" w:hAnsi="Times New Roman" w:cs="Times New Roman"/>
                <w:sz w:val="16"/>
                <w:szCs w:val="16"/>
              </w:rPr>
            </w:pPr>
            <w:r w:rsidRPr="00646B7F">
              <w:rPr>
                <w:rFonts w:ascii="Times New Roman" w:hAnsi="Times New Roman" w:cs="Times New Roman"/>
                <w:sz w:val="16"/>
                <w:szCs w:val="16"/>
              </w:rPr>
              <w:t>2</w:t>
            </w:r>
          </w:p>
        </w:tc>
        <w:tc>
          <w:tcPr>
            <w:tcW w:w="567" w:type="dxa"/>
          </w:tcPr>
          <w:p w:rsidR="0062505E" w:rsidRPr="00646B7F" w:rsidRDefault="0062505E" w:rsidP="007A5401">
            <w:pPr>
              <w:autoSpaceDE w:val="0"/>
              <w:autoSpaceDN w:val="0"/>
              <w:adjustRightInd w:val="0"/>
              <w:rPr>
                <w:rFonts w:ascii="Times New Roman" w:hAnsi="Times New Roman" w:cs="Times New Roman"/>
                <w:sz w:val="16"/>
                <w:szCs w:val="16"/>
              </w:rPr>
            </w:pPr>
            <w:r w:rsidRPr="00646B7F">
              <w:rPr>
                <w:rFonts w:ascii="Times New Roman" w:hAnsi="Times New Roman" w:cs="Times New Roman"/>
                <w:sz w:val="16"/>
                <w:szCs w:val="16"/>
              </w:rPr>
              <w:t>2</w:t>
            </w:r>
          </w:p>
        </w:tc>
        <w:tc>
          <w:tcPr>
            <w:tcW w:w="426" w:type="dxa"/>
          </w:tcPr>
          <w:p w:rsidR="0062505E" w:rsidRPr="00646B7F" w:rsidRDefault="0062505E" w:rsidP="007A5401">
            <w:pPr>
              <w:autoSpaceDE w:val="0"/>
              <w:autoSpaceDN w:val="0"/>
              <w:adjustRightInd w:val="0"/>
              <w:rPr>
                <w:rFonts w:ascii="Times New Roman" w:hAnsi="Times New Roman" w:cs="Times New Roman"/>
                <w:sz w:val="16"/>
                <w:szCs w:val="16"/>
              </w:rPr>
            </w:pPr>
            <w:r w:rsidRPr="00646B7F">
              <w:rPr>
                <w:rFonts w:ascii="Times New Roman" w:hAnsi="Times New Roman" w:cs="Times New Roman"/>
                <w:sz w:val="16"/>
                <w:szCs w:val="16"/>
              </w:rPr>
              <w:t>2</w:t>
            </w:r>
          </w:p>
        </w:tc>
        <w:tc>
          <w:tcPr>
            <w:tcW w:w="425" w:type="dxa"/>
          </w:tcPr>
          <w:p w:rsidR="0062505E" w:rsidRPr="00646B7F" w:rsidRDefault="0062505E" w:rsidP="007A5401">
            <w:pPr>
              <w:autoSpaceDE w:val="0"/>
              <w:autoSpaceDN w:val="0"/>
              <w:adjustRightInd w:val="0"/>
              <w:rPr>
                <w:rFonts w:ascii="Times New Roman" w:hAnsi="Times New Roman" w:cs="Times New Roman"/>
                <w:sz w:val="16"/>
                <w:szCs w:val="16"/>
              </w:rPr>
            </w:pPr>
            <w:r w:rsidRPr="00646B7F">
              <w:rPr>
                <w:rFonts w:ascii="Times New Roman" w:hAnsi="Times New Roman" w:cs="Times New Roman"/>
                <w:sz w:val="16"/>
                <w:szCs w:val="16"/>
              </w:rPr>
              <w:t>---</w:t>
            </w:r>
          </w:p>
        </w:tc>
        <w:tc>
          <w:tcPr>
            <w:tcW w:w="567" w:type="dxa"/>
          </w:tcPr>
          <w:p w:rsidR="0062505E" w:rsidRPr="00646B7F" w:rsidRDefault="0062505E" w:rsidP="007A5401">
            <w:pPr>
              <w:autoSpaceDE w:val="0"/>
              <w:autoSpaceDN w:val="0"/>
              <w:adjustRightInd w:val="0"/>
              <w:rPr>
                <w:rFonts w:ascii="Times New Roman" w:hAnsi="Times New Roman" w:cs="Times New Roman"/>
                <w:sz w:val="16"/>
                <w:szCs w:val="16"/>
              </w:rPr>
            </w:pPr>
            <w:r w:rsidRPr="00646B7F">
              <w:rPr>
                <w:rFonts w:ascii="Times New Roman" w:hAnsi="Times New Roman" w:cs="Times New Roman"/>
                <w:sz w:val="16"/>
                <w:szCs w:val="16"/>
              </w:rPr>
              <w:t xml:space="preserve">  6</w:t>
            </w:r>
          </w:p>
        </w:tc>
        <w:tc>
          <w:tcPr>
            <w:tcW w:w="709" w:type="dxa"/>
            <w:vMerge/>
          </w:tcPr>
          <w:p w:rsidR="0062505E" w:rsidRPr="00646B7F" w:rsidRDefault="0062505E" w:rsidP="007A5401">
            <w:pPr>
              <w:autoSpaceDE w:val="0"/>
              <w:autoSpaceDN w:val="0"/>
              <w:adjustRightInd w:val="0"/>
              <w:rPr>
                <w:rFonts w:ascii="Times New Roman" w:hAnsi="Times New Roman" w:cs="Times New Roman"/>
                <w:sz w:val="16"/>
                <w:szCs w:val="16"/>
              </w:rPr>
            </w:pPr>
          </w:p>
        </w:tc>
        <w:tc>
          <w:tcPr>
            <w:tcW w:w="850" w:type="dxa"/>
            <w:vMerge/>
          </w:tcPr>
          <w:p w:rsidR="0062505E" w:rsidRPr="00646B7F" w:rsidRDefault="0062505E" w:rsidP="007A5401">
            <w:pPr>
              <w:autoSpaceDE w:val="0"/>
              <w:autoSpaceDN w:val="0"/>
              <w:adjustRightInd w:val="0"/>
              <w:rPr>
                <w:rFonts w:ascii="Times New Roman" w:hAnsi="Times New Roman" w:cs="Times New Roman"/>
                <w:sz w:val="16"/>
                <w:szCs w:val="16"/>
              </w:rPr>
            </w:pPr>
          </w:p>
        </w:tc>
        <w:tc>
          <w:tcPr>
            <w:tcW w:w="567" w:type="dxa"/>
            <w:vMerge/>
          </w:tcPr>
          <w:p w:rsidR="0062505E" w:rsidRPr="00646B7F" w:rsidRDefault="0062505E" w:rsidP="007A5401">
            <w:pPr>
              <w:autoSpaceDE w:val="0"/>
              <w:autoSpaceDN w:val="0"/>
              <w:adjustRightInd w:val="0"/>
              <w:rPr>
                <w:rFonts w:ascii="Times New Roman" w:hAnsi="Times New Roman" w:cs="Times New Roman"/>
                <w:sz w:val="16"/>
                <w:szCs w:val="16"/>
              </w:rPr>
            </w:pPr>
          </w:p>
        </w:tc>
        <w:tc>
          <w:tcPr>
            <w:tcW w:w="1701" w:type="dxa"/>
          </w:tcPr>
          <w:p w:rsidR="0062505E" w:rsidRPr="00646B7F" w:rsidRDefault="0062505E" w:rsidP="00C90D46">
            <w:pPr>
              <w:autoSpaceDE w:val="0"/>
              <w:autoSpaceDN w:val="0"/>
              <w:adjustRightInd w:val="0"/>
              <w:rPr>
                <w:rFonts w:ascii="Times New Roman" w:hAnsi="Times New Roman" w:cs="Times New Roman"/>
                <w:sz w:val="16"/>
                <w:szCs w:val="16"/>
              </w:rPr>
            </w:pPr>
            <w:r w:rsidRPr="00646B7F">
              <w:rPr>
                <w:rFonts w:ascii="Times New Roman" w:hAnsi="Times New Roman" w:cs="Times New Roman"/>
                <w:sz w:val="16"/>
                <w:szCs w:val="16"/>
              </w:rPr>
              <w:t>(</w:t>
            </w:r>
            <w:r w:rsidR="00C90D46" w:rsidRPr="00646B7F">
              <w:rPr>
                <w:rFonts w:ascii="Times New Roman" w:hAnsi="Times New Roman" w:cs="Times New Roman"/>
                <w:sz w:val="16"/>
                <w:szCs w:val="16"/>
              </w:rPr>
              <w:t>3</w:t>
            </w:r>
            <w:r w:rsidRPr="00646B7F">
              <w:rPr>
                <w:rFonts w:ascii="Times New Roman" w:hAnsi="Times New Roman" w:cs="Times New Roman"/>
                <w:sz w:val="16"/>
                <w:szCs w:val="16"/>
              </w:rPr>
              <w:t xml:space="preserve"> x 2x34</w:t>
            </w:r>
            <w:r w:rsidR="00C90D46" w:rsidRPr="00646B7F">
              <w:rPr>
                <w:rFonts w:ascii="Times New Roman" w:hAnsi="Times New Roman" w:cs="Times New Roman"/>
                <w:sz w:val="16"/>
                <w:szCs w:val="16"/>
              </w:rPr>
              <w:t>) = 204</w:t>
            </w:r>
          </w:p>
        </w:tc>
      </w:tr>
      <w:tr w:rsidR="0062505E" w:rsidRPr="00646B7F" w:rsidTr="007A5401">
        <w:tc>
          <w:tcPr>
            <w:tcW w:w="1951" w:type="dxa"/>
          </w:tcPr>
          <w:p w:rsidR="0062505E" w:rsidRPr="00646B7F" w:rsidRDefault="0062505E" w:rsidP="007A5401">
            <w:pPr>
              <w:rPr>
                <w:rFonts w:ascii="Times New Roman" w:hAnsi="Times New Roman" w:cs="Times New Roman"/>
                <w:b/>
                <w:sz w:val="16"/>
                <w:szCs w:val="16"/>
              </w:rPr>
            </w:pPr>
            <w:r w:rsidRPr="00646B7F">
              <w:rPr>
                <w:rFonts w:ascii="Times New Roman" w:hAnsi="Times New Roman" w:cs="Times New Roman"/>
                <w:b/>
                <w:sz w:val="16"/>
                <w:szCs w:val="16"/>
              </w:rPr>
              <w:t>Vzdělávání  v informačních a komunikačních technologiích</w:t>
            </w:r>
          </w:p>
        </w:tc>
        <w:tc>
          <w:tcPr>
            <w:tcW w:w="1701" w:type="dxa"/>
          </w:tcPr>
          <w:p w:rsidR="0062505E" w:rsidRPr="00646B7F" w:rsidRDefault="0062505E" w:rsidP="007A5401">
            <w:pPr>
              <w:rPr>
                <w:rFonts w:ascii="Times New Roman" w:hAnsi="Times New Roman" w:cs="Times New Roman"/>
                <w:b/>
                <w:sz w:val="16"/>
                <w:szCs w:val="16"/>
              </w:rPr>
            </w:pPr>
            <w:r w:rsidRPr="00646B7F">
              <w:rPr>
                <w:rFonts w:ascii="Times New Roman" w:hAnsi="Times New Roman" w:cs="Times New Roman"/>
                <w:b/>
                <w:sz w:val="16"/>
                <w:szCs w:val="16"/>
              </w:rPr>
              <w:t>Informační   a komunikační technologie</w:t>
            </w:r>
          </w:p>
        </w:tc>
        <w:tc>
          <w:tcPr>
            <w:tcW w:w="425" w:type="dxa"/>
          </w:tcPr>
          <w:p w:rsidR="0062505E" w:rsidRPr="00646B7F" w:rsidRDefault="0062505E" w:rsidP="007A5401">
            <w:pPr>
              <w:autoSpaceDE w:val="0"/>
              <w:autoSpaceDN w:val="0"/>
              <w:adjustRightInd w:val="0"/>
              <w:rPr>
                <w:rFonts w:ascii="Times New Roman" w:hAnsi="Times New Roman" w:cs="Times New Roman"/>
                <w:sz w:val="16"/>
                <w:szCs w:val="16"/>
              </w:rPr>
            </w:pPr>
            <w:r w:rsidRPr="00646B7F">
              <w:rPr>
                <w:rFonts w:ascii="Times New Roman" w:hAnsi="Times New Roman" w:cs="Times New Roman"/>
                <w:sz w:val="16"/>
                <w:szCs w:val="16"/>
              </w:rPr>
              <w:t>---</w:t>
            </w:r>
          </w:p>
        </w:tc>
        <w:tc>
          <w:tcPr>
            <w:tcW w:w="567" w:type="dxa"/>
          </w:tcPr>
          <w:p w:rsidR="0062505E" w:rsidRPr="00646B7F" w:rsidRDefault="0062505E" w:rsidP="007A5401">
            <w:pPr>
              <w:autoSpaceDE w:val="0"/>
              <w:autoSpaceDN w:val="0"/>
              <w:adjustRightInd w:val="0"/>
              <w:rPr>
                <w:rFonts w:ascii="Times New Roman" w:hAnsi="Times New Roman" w:cs="Times New Roman"/>
                <w:sz w:val="16"/>
                <w:szCs w:val="16"/>
              </w:rPr>
            </w:pPr>
            <w:r w:rsidRPr="00646B7F">
              <w:rPr>
                <w:rFonts w:ascii="Times New Roman" w:hAnsi="Times New Roman" w:cs="Times New Roman"/>
                <w:sz w:val="16"/>
                <w:szCs w:val="16"/>
              </w:rPr>
              <w:t>---</w:t>
            </w:r>
          </w:p>
        </w:tc>
        <w:tc>
          <w:tcPr>
            <w:tcW w:w="426" w:type="dxa"/>
          </w:tcPr>
          <w:p w:rsidR="0062505E" w:rsidRPr="00646B7F" w:rsidRDefault="0062505E" w:rsidP="007A5401">
            <w:pPr>
              <w:autoSpaceDE w:val="0"/>
              <w:autoSpaceDN w:val="0"/>
              <w:adjustRightInd w:val="0"/>
              <w:rPr>
                <w:rFonts w:ascii="Times New Roman" w:hAnsi="Times New Roman" w:cs="Times New Roman"/>
                <w:sz w:val="16"/>
                <w:szCs w:val="16"/>
              </w:rPr>
            </w:pPr>
            <w:r w:rsidRPr="00646B7F">
              <w:rPr>
                <w:rFonts w:ascii="Times New Roman" w:hAnsi="Times New Roman" w:cs="Times New Roman"/>
                <w:sz w:val="16"/>
                <w:szCs w:val="16"/>
              </w:rPr>
              <w:t>2</w:t>
            </w:r>
          </w:p>
        </w:tc>
        <w:tc>
          <w:tcPr>
            <w:tcW w:w="425" w:type="dxa"/>
          </w:tcPr>
          <w:p w:rsidR="0062505E" w:rsidRPr="00646B7F" w:rsidRDefault="0062505E" w:rsidP="007A5401">
            <w:pPr>
              <w:autoSpaceDE w:val="0"/>
              <w:autoSpaceDN w:val="0"/>
              <w:adjustRightInd w:val="0"/>
              <w:rPr>
                <w:rFonts w:ascii="Times New Roman" w:hAnsi="Times New Roman" w:cs="Times New Roman"/>
                <w:sz w:val="16"/>
                <w:szCs w:val="16"/>
              </w:rPr>
            </w:pPr>
            <w:r w:rsidRPr="00646B7F">
              <w:rPr>
                <w:rFonts w:ascii="Times New Roman" w:hAnsi="Times New Roman" w:cs="Times New Roman"/>
                <w:sz w:val="16"/>
                <w:szCs w:val="16"/>
              </w:rPr>
              <w:t>2/3</w:t>
            </w:r>
          </w:p>
        </w:tc>
        <w:tc>
          <w:tcPr>
            <w:tcW w:w="567" w:type="dxa"/>
          </w:tcPr>
          <w:p w:rsidR="0062505E" w:rsidRPr="00646B7F" w:rsidRDefault="0062505E" w:rsidP="007A5401">
            <w:pPr>
              <w:autoSpaceDE w:val="0"/>
              <w:autoSpaceDN w:val="0"/>
              <w:adjustRightInd w:val="0"/>
              <w:rPr>
                <w:rFonts w:ascii="Times New Roman" w:hAnsi="Times New Roman" w:cs="Times New Roman"/>
                <w:sz w:val="16"/>
                <w:szCs w:val="16"/>
              </w:rPr>
            </w:pPr>
            <w:r w:rsidRPr="00646B7F">
              <w:rPr>
                <w:rFonts w:ascii="Times New Roman" w:hAnsi="Times New Roman" w:cs="Times New Roman"/>
                <w:sz w:val="16"/>
                <w:szCs w:val="16"/>
              </w:rPr>
              <w:t xml:space="preserve">  4</w:t>
            </w:r>
          </w:p>
        </w:tc>
        <w:tc>
          <w:tcPr>
            <w:tcW w:w="709" w:type="dxa"/>
          </w:tcPr>
          <w:p w:rsidR="0062505E" w:rsidRPr="00646B7F" w:rsidRDefault="0062505E" w:rsidP="007A5401">
            <w:pPr>
              <w:autoSpaceDE w:val="0"/>
              <w:autoSpaceDN w:val="0"/>
              <w:adjustRightInd w:val="0"/>
              <w:rPr>
                <w:rFonts w:ascii="Times New Roman" w:hAnsi="Times New Roman" w:cs="Times New Roman"/>
                <w:sz w:val="16"/>
                <w:szCs w:val="16"/>
              </w:rPr>
            </w:pPr>
            <w:r w:rsidRPr="00646B7F">
              <w:rPr>
                <w:rFonts w:ascii="Times New Roman" w:hAnsi="Times New Roman" w:cs="Times New Roman"/>
                <w:sz w:val="16"/>
                <w:szCs w:val="16"/>
              </w:rPr>
              <w:t>4/128</w:t>
            </w:r>
          </w:p>
        </w:tc>
        <w:tc>
          <w:tcPr>
            <w:tcW w:w="850" w:type="dxa"/>
          </w:tcPr>
          <w:p w:rsidR="0062505E" w:rsidRPr="00646B7F" w:rsidRDefault="00C90D46" w:rsidP="007A5401">
            <w:pPr>
              <w:autoSpaceDE w:val="0"/>
              <w:autoSpaceDN w:val="0"/>
              <w:adjustRightInd w:val="0"/>
              <w:rPr>
                <w:rFonts w:ascii="Times New Roman" w:hAnsi="Times New Roman" w:cs="Times New Roman"/>
                <w:sz w:val="16"/>
                <w:szCs w:val="16"/>
              </w:rPr>
            </w:pPr>
            <w:r w:rsidRPr="00646B7F">
              <w:rPr>
                <w:rFonts w:ascii="Times New Roman" w:hAnsi="Times New Roman" w:cs="Times New Roman"/>
                <w:sz w:val="16"/>
                <w:szCs w:val="16"/>
              </w:rPr>
              <w:t>4/124</w:t>
            </w:r>
          </w:p>
        </w:tc>
        <w:tc>
          <w:tcPr>
            <w:tcW w:w="567" w:type="dxa"/>
          </w:tcPr>
          <w:p w:rsidR="0062505E" w:rsidRPr="00646B7F" w:rsidRDefault="00C90D46" w:rsidP="007A5401">
            <w:pPr>
              <w:autoSpaceDE w:val="0"/>
              <w:autoSpaceDN w:val="0"/>
              <w:adjustRightInd w:val="0"/>
              <w:rPr>
                <w:rFonts w:ascii="Times New Roman" w:hAnsi="Times New Roman" w:cs="Times New Roman"/>
                <w:sz w:val="16"/>
                <w:szCs w:val="16"/>
              </w:rPr>
            </w:pPr>
            <w:r w:rsidRPr="00646B7F">
              <w:rPr>
                <w:rFonts w:ascii="Times New Roman" w:hAnsi="Times New Roman" w:cs="Times New Roman"/>
                <w:sz w:val="16"/>
                <w:szCs w:val="16"/>
              </w:rPr>
              <w:t>124</w:t>
            </w:r>
          </w:p>
        </w:tc>
        <w:tc>
          <w:tcPr>
            <w:tcW w:w="1701" w:type="dxa"/>
          </w:tcPr>
          <w:p w:rsidR="0062505E" w:rsidRPr="00646B7F" w:rsidRDefault="0062505E" w:rsidP="007A5401">
            <w:pPr>
              <w:autoSpaceDE w:val="0"/>
              <w:autoSpaceDN w:val="0"/>
              <w:adjustRightInd w:val="0"/>
              <w:rPr>
                <w:rFonts w:ascii="Times New Roman" w:hAnsi="Times New Roman" w:cs="Times New Roman"/>
                <w:sz w:val="16"/>
                <w:szCs w:val="16"/>
              </w:rPr>
            </w:pPr>
            <w:r w:rsidRPr="00646B7F">
              <w:rPr>
                <w:rFonts w:ascii="Times New Roman" w:hAnsi="Times New Roman" w:cs="Times New Roman"/>
                <w:sz w:val="16"/>
                <w:szCs w:val="16"/>
              </w:rPr>
              <w:t>(6</w:t>
            </w:r>
            <w:r w:rsidR="00C90D46" w:rsidRPr="00646B7F">
              <w:rPr>
                <w:rFonts w:ascii="Times New Roman" w:hAnsi="Times New Roman" w:cs="Times New Roman"/>
                <w:sz w:val="16"/>
                <w:szCs w:val="16"/>
              </w:rPr>
              <w:t>8</w:t>
            </w:r>
            <w:r w:rsidRPr="00646B7F">
              <w:rPr>
                <w:rFonts w:ascii="Times New Roman" w:hAnsi="Times New Roman" w:cs="Times New Roman"/>
                <w:sz w:val="16"/>
                <w:szCs w:val="16"/>
              </w:rPr>
              <w:t xml:space="preserve"> + 5</w:t>
            </w:r>
            <w:r w:rsidR="00C90D46" w:rsidRPr="00646B7F">
              <w:rPr>
                <w:rFonts w:ascii="Times New Roman" w:hAnsi="Times New Roman" w:cs="Times New Roman"/>
                <w:sz w:val="16"/>
                <w:szCs w:val="16"/>
              </w:rPr>
              <w:t>6</w:t>
            </w:r>
            <w:r w:rsidRPr="00646B7F">
              <w:rPr>
                <w:rFonts w:ascii="Times New Roman" w:hAnsi="Times New Roman" w:cs="Times New Roman"/>
                <w:sz w:val="16"/>
                <w:szCs w:val="16"/>
              </w:rPr>
              <w:t>) =  1</w:t>
            </w:r>
            <w:r w:rsidR="00C90D46" w:rsidRPr="00646B7F">
              <w:rPr>
                <w:rFonts w:ascii="Times New Roman" w:hAnsi="Times New Roman" w:cs="Times New Roman"/>
                <w:sz w:val="16"/>
                <w:szCs w:val="16"/>
              </w:rPr>
              <w:t>24</w:t>
            </w:r>
          </w:p>
          <w:p w:rsidR="00C90D46" w:rsidRPr="00646B7F" w:rsidRDefault="00C90D46" w:rsidP="007A5401">
            <w:pPr>
              <w:autoSpaceDE w:val="0"/>
              <w:autoSpaceDN w:val="0"/>
              <w:adjustRightInd w:val="0"/>
              <w:rPr>
                <w:rFonts w:ascii="Times New Roman" w:hAnsi="Times New Roman" w:cs="Times New Roman"/>
                <w:sz w:val="16"/>
                <w:szCs w:val="16"/>
              </w:rPr>
            </w:pPr>
          </w:p>
        </w:tc>
      </w:tr>
      <w:tr w:rsidR="0062505E" w:rsidRPr="00646B7F" w:rsidTr="007A5401">
        <w:tc>
          <w:tcPr>
            <w:tcW w:w="1951" w:type="dxa"/>
            <w:vMerge w:val="restart"/>
          </w:tcPr>
          <w:p w:rsidR="0062505E" w:rsidRPr="00646B7F" w:rsidRDefault="00EF58E4" w:rsidP="007A5401">
            <w:pPr>
              <w:rPr>
                <w:rFonts w:ascii="Times New Roman" w:hAnsi="Times New Roman" w:cs="Times New Roman"/>
                <w:b/>
                <w:sz w:val="16"/>
                <w:szCs w:val="16"/>
              </w:rPr>
            </w:pPr>
            <w:r>
              <w:rPr>
                <w:rFonts w:ascii="Times New Roman" w:hAnsi="Times New Roman" w:cs="Times New Roman"/>
                <w:b/>
                <w:sz w:val="16"/>
                <w:szCs w:val="16"/>
              </w:rPr>
              <w:t>Estetická výchova</w:t>
            </w:r>
          </w:p>
        </w:tc>
        <w:tc>
          <w:tcPr>
            <w:tcW w:w="1701" w:type="dxa"/>
          </w:tcPr>
          <w:p w:rsidR="0062505E" w:rsidRPr="00646B7F" w:rsidRDefault="0062505E" w:rsidP="007A5401">
            <w:pPr>
              <w:rPr>
                <w:rFonts w:ascii="Times New Roman" w:hAnsi="Times New Roman" w:cs="Times New Roman"/>
                <w:b/>
                <w:sz w:val="16"/>
                <w:szCs w:val="16"/>
              </w:rPr>
            </w:pPr>
            <w:r w:rsidRPr="00646B7F">
              <w:rPr>
                <w:rFonts w:ascii="Times New Roman" w:hAnsi="Times New Roman" w:cs="Times New Roman"/>
                <w:b/>
                <w:sz w:val="16"/>
                <w:szCs w:val="16"/>
              </w:rPr>
              <w:t xml:space="preserve">Hudební výchova </w:t>
            </w:r>
          </w:p>
        </w:tc>
        <w:tc>
          <w:tcPr>
            <w:tcW w:w="425" w:type="dxa"/>
          </w:tcPr>
          <w:p w:rsidR="0062505E" w:rsidRPr="00646B7F" w:rsidRDefault="0062505E" w:rsidP="007A5401">
            <w:pPr>
              <w:autoSpaceDE w:val="0"/>
              <w:autoSpaceDN w:val="0"/>
              <w:adjustRightInd w:val="0"/>
              <w:rPr>
                <w:rFonts w:ascii="Times New Roman" w:hAnsi="Times New Roman" w:cs="Times New Roman"/>
                <w:sz w:val="16"/>
                <w:szCs w:val="16"/>
              </w:rPr>
            </w:pPr>
            <w:r w:rsidRPr="00646B7F">
              <w:rPr>
                <w:rFonts w:ascii="Times New Roman" w:hAnsi="Times New Roman" w:cs="Times New Roman"/>
                <w:sz w:val="16"/>
                <w:szCs w:val="16"/>
              </w:rPr>
              <w:t>1</w:t>
            </w:r>
          </w:p>
        </w:tc>
        <w:tc>
          <w:tcPr>
            <w:tcW w:w="567" w:type="dxa"/>
          </w:tcPr>
          <w:p w:rsidR="0062505E" w:rsidRPr="00646B7F" w:rsidRDefault="0062505E" w:rsidP="007A5401">
            <w:pPr>
              <w:autoSpaceDE w:val="0"/>
              <w:autoSpaceDN w:val="0"/>
              <w:adjustRightInd w:val="0"/>
              <w:rPr>
                <w:rFonts w:ascii="Times New Roman" w:hAnsi="Times New Roman" w:cs="Times New Roman"/>
                <w:sz w:val="16"/>
                <w:szCs w:val="16"/>
              </w:rPr>
            </w:pPr>
            <w:r w:rsidRPr="00646B7F">
              <w:rPr>
                <w:rFonts w:ascii="Times New Roman" w:hAnsi="Times New Roman" w:cs="Times New Roman"/>
                <w:sz w:val="16"/>
                <w:szCs w:val="16"/>
              </w:rPr>
              <w:t>1</w:t>
            </w:r>
          </w:p>
        </w:tc>
        <w:tc>
          <w:tcPr>
            <w:tcW w:w="426" w:type="dxa"/>
          </w:tcPr>
          <w:p w:rsidR="0062505E" w:rsidRPr="00646B7F" w:rsidRDefault="0062505E" w:rsidP="007A5401">
            <w:pPr>
              <w:autoSpaceDE w:val="0"/>
              <w:autoSpaceDN w:val="0"/>
              <w:adjustRightInd w:val="0"/>
              <w:rPr>
                <w:rFonts w:ascii="Times New Roman" w:hAnsi="Times New Roman" w:cs="Times New Roman"/>
                <w:sz w:val="16"/>
                <w:szCs w:val="16"/>
              </w:rPr>
            </w:pPr>
            <w:r w:rsidRPr="00646B7F">
              <w:rPr>
                <w:rFonts w:ascii="Times New Roman" w:hAnsi="Times New Roman" w:cs="Times New Roman"/>
                <w:sz w:val="16"/>
                <w:szCs w:val="16"/>
              </w:rPr>
              <w:t>1</w:t>
            </w:r>
          </w:p>
        </w:tc>
        <w:tc>
          <w:tcPr>
            <w:tcW w:w="425" w:type="dxa"/>
          </w:tcPr>
          <w:p w:rsidR="0062505E" w:rsidRPr="00646B7F" w:rsidRDefault="0062505E" w:rsidP="007A5401">
            <w:pPr>
              <w:autoSpaceDE w:val="0"/>
              <w:autoSpaceDN w:val="0"/>
              <w:adjustRightInd w:val="0"/>
              <w:rPr>
                <w:rFonts w:ascii="Times New Roman" w:hAnsi="Times New Roman" w:cs="Times New Roman"/>
                <w:sz w:val="16"/>
                <w:szCs w:val="16"/>
              </w:rPr>
            </w:pPr>
            <w:r w:rsidRPr="00646B7F">
              <w:rPr>
                <w:rFonts w:ascii="Times New Roman" w:hAnsi="Times New Roman" w:cs="Times New Roman"/>
                <w:sz w:val="16"/>
                <w:szCs w:val="16"/>
              </w:rPr>
              <w:t>1</w:t>
            </w:r>
          </w:p>
        </w:tc>
        <w:tc>
          <w:tcPr>
            <w:tcW w:w="567" w:type="dxa"/>
          </w:tcPr>
          <w:p w:rsidR="0062505E" w:rsidRPr="00646B7F" w:rsidRDefault="0062505E" w:rsidP="007A5401">
            <w:pPr>
              <w:autoSpaceDE w:val="0"/>
              <w:autoSpaceDN w:val="0"/>
              <w:adjustRightInd w:val="0"/>
              <w:rPr>
                <w:rFonts w:ascii="Times New Roman" w:hAnsi="Times New Roman" w:cs="Times New Roman"/>
                <w:sz w:val="16"/>
                <w:szCs w:val="16"/>
              </w:rPr>
            </w:pPr>
            <w:r w:rsidRPr="00646B7F">
              <w:rPr>
                <w:rFonts w:ascii="Times New Roman" w:hAnsi="Times New Roman" w:cs="Times New Roman"/>
                <w:sz w:val="16"/>
                <w:szCs w:val="16"/>
              </w:rPr>
              <w:t xml:space="preserve">  4</w:t>
            </w:r>
          </w:p>
        </w:tc>
        <w:tc>
          <w:tcPr>
            <w:tcW w:w="709" w:type="dxa"/>
            <w:vMerge w:val="restart"/>
          </w:tcPr>
          <w:p w:rsidR="0062505E" w:rsidRPr="00646B7F" w:rsidRDefault="0062505E" w:rsidP="007A5401">
            <w:pPr>
              <w:autoSpaceDE w:val="0"/>
              <w:autoSpaceDN w:val="0"/>
              <w:adjustRightInd w:val="0"/>
              <w:rPr>
                <w:rFonts w:ascii="Times New Roman" w:hAnsi="Times New Roman" w:cs="Times New Roman"/>
                <w:sz w:val="16"/>
                <w:szCs w:val="16"/>
              </w:rPr>
            </w:pPr>
            <w:r w:rsidRPr="00646B7F">
              <w:rPr>
                <w:rFonts w:ascii="Times New Roman" w:hAnsi="Times New Roman" w:cs="Times New Roman"/>
                <w:sz w:val="16"/>
                <w:szCs w:val="16"/>
              </w:rPr>
              <w:t>5/160</w:t>
            </w:r>
          </w:p>
        </w:tc>
        <w:tc>
          <w:tcPr>
            <w:tcW w:w="850" w:type="dxa"/>
            <w:vMerge w:val="restart"/>
          </w:tcPr>
          <w:p w:rsidR="0062505E" w:rsidRPr="00646B7F" w:rsidRDefault="0062505E" w:rsidP="00C90D46">
            <w:pPr>
              <w:autoSpaceDE w:val="0"/>
              <w:autoSpaceDN w:val="0"/>
              <w:adjustRightInd w:val="0"/>
              <w:rPr>
                <w:rFonts w:ascii="Times New Roman" w:hAnsi="Times New Roman" w:cs="Times New Roman"/>
                <w:sz w:val="16"/>
                <w:szCs w:val="16"/>
              </w:rPr>
            </w:pPr>
            <w:r w:rsidRPr="00646B7F">
              <w:rPr>
                <w:rFonts w:ascii="Times New Roman" w:hAnsi="Times New Roman" w:cs="Times New Roman"/>
                <w:sz w:val="16"/>
                <w:szCs w:val="16"/>
              </w:rPr>
              <w:t>8/2</w:t>
            </w:r>
            <w:r w:rsidR="00C90D46" w:rsidRPr="00646B7F">
              <w:rPr>
                <w:rFonts w:ascii="Times New Roman" w:hAnsi="Times New Roman" w:cs="Times New Roman"/>
                <w:sz w:val="16"/>
                <w:szCs w:val="16"/>
              </w:rPr>
              <w:t>60</w:t>
            </w:r>
          </w:p>
        </w:tc>
        <w:tc>
          <w:tcPr>
            <w:tcW w:w="567" w:type="dxa"/>
            <w:vMerge w:val="restart"/>
          </w:tcPr>
          <w:p w:rsidR="0062505E" w:rsidRPr="00646B7F" w:rsidRDefault="0062505E" w:rsidP="00C90D46">
            <w:pPr>
              <w:autoSpaceDE w:val="0"/>
              <w:autoSpaceDN w:val="0"/>
              <w:adjustRightInd w:val="0"/>
              <w:rPr>
                <w:rFonts w:ascii="Times New Roman" w:hAnsi="Times New Roman" w:cs="Times New Roman"/>
                <w:sz w:val="16"/>
                <w:szCs w:val="16"/>
              </w:rPr>
            </w:pPr>
            <w:r w:rsidRPr="00646B7F">
              <w:rPr>
                <w:rFonts w:ascii="Times New Roman" w:hAnsi="Times New Roman" w:cs="Times New Roman"/>
                <w:sz w:val="16"/>
                <w:szCs w:val="16"/>
              </w:rPr>
              <w:t>2</w:t>
            </w:r>
            <w:r w:rsidR="00C90D46" w:rsidRPr="00646B7F">
              <w:rPr>
                <w:rFonts w:ascii="Times New Roman" w:hAnsi="Times New Roman" w:cs="Times New Roman"/>
                <w:sz w:val="16"/>
                <w:szCs w:val="16"/>
              </w:rPr>
              <w:t>60</w:t>
            </w:r>
          </w:p>
        </w:tc>
        <w:tc>
          <w:tcPr>
            <w:tcW w:w="1701" w:type="dxa"/>
          </w:tcPr>
          <w:p w:rsidR="0062505E" w:rsidRPr="00646B7F" w:rsidRDefault="0062505E" w:rsidP="00C90D46">
            <w:pPr>
              <w:autoSpaceDE w:val="0"/>
              <w:autoSpaceDN w:val="0"/>
              <w:adjustRightInd w:val="0"/>
              <w:rPr>
                <w:rFonts w:ascii="Times New Roman" w:hAnsi="Times New Roman" w:cs="Times New Roman"/>
                <w:sz w:val="16"/>
                <w:szCs w:val="16"/>
              </w:rPr>
            </w:pPr>
            <w:r w:rsidRPr="00646B7F">
              <w:rPr>
                <w:rFonts w:ascii="Times New Roman" w:hAnsi="Times New Roman" w:cs="Times New Roman"/>
                <w:sz w:val="16"/>
                <w:szCs w:val="16"/>
              </w:rPr>
              <w:t>34+34+3</w:t>
            </w:r>
            <w:r w:rsidR="00C90D46" w:rsidRPr="00646B7F">
              <w:rPr>
                <w:rFonts w:ascii="Times New Roman" w:hAnsi="Times New Roman" w:cs="Times New Roman"/>
                <w:sz w:val="16"/>
                <w:szCs w:val="16"/>
              </w:rPr>
              <w:t>4</w:t>
            </w:r>
            <w:r w:rsidRPr="00646B7F">
              <w:rPr>
                <w:rFonts w:ascii="Times New Roman" w:hAnsi="Times New Roman" w:cs="Times New Roman"/>
                <w:sz w:val="16"/>
                <w:szCs w:val="16"/>
              </w:rPr>
              <w:t>+2</w:t>
            </w:r>
            <w:r w:rsidR="00C90D46" w:rsidRPr="00646B7F">
              <w:rPr>
                <w:rFonts w:ascii="Times New Roman" w:hAnsi="Times New Roman" w:cs="Times New Roman"/>
                <w:sz w:val="16"/>
                <w:szCs w:val="16"/>
              </w:rPr>
              <w:t>8</w:t>
            </w:r>
            <w:r w:rsidRPr="00646B7F">
              <w:rPr>
                <w:rFonts w:ascii="Times New Roman" w:hAnsi="Times New Roman" w:cs="Times New Roman"/>
                <w:sz w:val="16"/>
                <w:szCs w:val="16"/>
              </w:rPr>
              <w:t>= 1</w:t>
            </w:r>
            <w:r w:rsidR="00C90D46" w:rsidRPr="00646B7F">
              <w:rPr>
                <w:rFonts w:ascii="Times New Roman" w:hAnsi="Times New Roman" w:cs="Times New Roman"/>
                <w:sz w:val="16"/>
                <w:szCs w:val="16"/>
              </w:rPr>
              <w:t>30</w:t>
            </w:r>
          </w:p>
        </w:tc>
      </w:tr>
      <w:tr w:rsidR="0062505E" w:rsidRPr="00646B7F" w:rsidTr="007A5401">
        <w:trPr>
          <w:trHeight w:val="276"/>
        </w:trPr>
        <w:tc>
          <w:tcPr>
            <w:tcW w:w="1951" w:type="dxa"/>
            <w:vMerge/>
          </w:tcPr>
          <w:p w:rsidR="0062505E" w:rsidRPr="00646B7F" w:rsidRDefault="0062505E" w:rsidP="007A5401">
            <w:pPr>
              <w:rPr>
                <w:rFonts w:ascii="Times New Roman" w:hAnsi="Times New Roman" w:cs="Times New Roman"/>
                <w:b/>
                <w:sz w:val="16"/>
                <w:szCs w:val="16"/>
              </w:rPr>
            </w:pPr>
          </w:p>
        </w:tc>
        <w:tc>
          <w:tcPr>
            <w:tcW w:w="1701" w:type="dxa"/>
          </w:tcPr>
          <w:p w:rsidR="0062505E" w:rsidRPr="00646B7F" w:rsidRDefault="0062505E" w:rsidP="007A5401">
            <w:pPr>
              <w:rPr>
                <w:rFonts w:ascii="Times New Roman" w:hAnsi="Times New Roman" w:cs="Times New Roman"/>
                <w:b/>
                <w:sz w:val="16"/>
                <w:szCs w:val="16"/>
              </w:rPr>
            </w:pPr>
            <w:r w:rsidRPr="00646B7F">
              <w:rPr>
                <w:rFonts w:ascii="Times New Roman" w:hAnsi="Times New Roman" w:cs="Times New Roman"/>
                <w:b/>
                <w:sz w:val="16"/>
                <w:szCs w:val="16"/>
              </w:rPr>
              <w:t xml:space="preserve">Výtvarná výchova </w:t>
            </w:r>
          </w:p>
        </w:tc>
        <w:tc>
          <w:tcPr>
            <w:tcW w:w="425" w:type="dxa"/>
          </w:tcPr>
          <w:p w:rsidR="0062505E" w:rsidRPr="00646B7F" w:rsidRDefault="0062505E" w:rsidP="007A5401">
            <w:pPr>
              <w:autoSpaceDE w:val="0"/>
              <w:autoSpaceDN w:val="0"/>
              <w:adjustRightInd w:val="0"/>
              <w:rPr>
                <w:rFonts w:ascii="Times New Roman" w:hAnsi="Times New Roman" w:cs="Times New Roman"/>
                <w:sz w:val="16"/>
                <w:szCs w:val="16"/>
              </w:rPr>
            </w:pPr>
            <w:r w:rsidRPr="00646B7F">
              <w:rPr>
                <w:rFonts w:ascii="Times New Roman" w:hAnsi="Times New Roman" w:cs="Times New Roman"/>
                <w:sz w:val="16"/>
                <w:szCs w:val="16"/>
              </w:rPr>
              <w:t>1</w:t>
            </w:r>
          </w:p>
        </w:tc>
        <w:tc>
          <w:tcPr>
            <w:tcW w:w="567" w:type="dxa"/>
          </w:tcPr>
          <w:p w:rsidR="0062505E" w:rsidRPr="00646B7F" w:rsidRDefault="0062505E" w:rsidP="007A5401">
            <w:pPr>
              <w:autoSpaceDE w:val="0"/>
              <w:autoSpaceDN w:val="0"/>
              <w:adjustRightInd w:val="0"/>
              <w:rPr>
                <w:rFonts w:ascii="Times New Roman" w:hAnsi="Times New Roman" w:cs="Times New Roman"/>
                <w:sz w:val="16"/>
                <w:szCs w:val="16"/>
              </w:rPr>
            </w:pPr>
            <w:r w:rsidRPr="00646B7F">
              <w:rPr>
                <w:rFonts w:ascii="Times New Roman" w:hAnsi="Times New Roman" w:cs="Times New Roman"/>
                <w:sz w:val="16"/>
                <w:szCs w:val="16"/>
              </w:rPr>
              <w:t>1</w:t>
            </w:r>
          </w:p>
        </w:tc>
        <w:tc>
          <w:tcPr>
            <w:tcW w:w="426" w:type="dxa"/>
          </w:tcPr>
          <w:p w:rsidR="0062505E" w:rsidRPr="00646B7F" w:rsidRDefault="0062505E" w:rsidP="007A5401">
            <w:pPr>
              <w:autoSpaceDE w:val="0"/>
              <w:autoSpaceDN w:val="0"/>
              <w:adjustRightInd w:val="0"/>
              <w:rPr>
                <w:rFonts w:ascii="Times New Roman" w:hAnsi="Times New Roman" w:cs="Times New Roman"/>
                <w:sz w:val="16"/>
                <w:szCs w:val="16"/>
              </w:rPr>
            </w:pPr>
            <w:r w:rsidRPr="00646B7F">
              <w:rPr>
                <w:rFonts w:ascii="Times New Roman" w:hAnsi="Times New Roman" w:cs="Times New Roman"/>
                <w:sz w:val="16"/>
                <w:szCs w:val="16"/>
              </w:rPr>
              <w:t>1</w:t>
            </w:r>
          </w:p>
        </w:tc>
        <w:tc>
          <w:tcPr>
            <w:tcW w:w="425" w:type="dxa"/>
          </w:tcPr>
          <w:p w:rsidR="0062505E" w:rsidRPr="00646B7F" w:rsidRDefault="0062505E" w:rsidP="007A5401">
            <w:pPr>
              <w:autoSpaceDE w:val="0"/>
              <w:autoSpaceDN w:val="0"/>
              <w:adjustRightInd w:val="0"/>
              <w:rPr>
                <w:rFonts w:ascii="Times New Roman" w:hAnsi="Times New Roman" w:cs="Times New Roman"/>
                <w:sz w:val="16"/>
                <w:szCs w:val="16"/>
              </w:rPr>
            </w:pPr>
            <w:r w:rsidRPr="00646B7F">
              <w:rPr>
                <w:rFonts w:ascii="Times New Roman" w:hAnsi="Times New Roman" w:cs="Times New Roman"/>
                <w:sz w:val="16"/>
                <w:szCs w:val="16"/>
              </w:rPr>
              <w:t>1</w:t>
            </w:r>
          </w:p>
        </w:tc>
        <w:tc>
          <w:tcPr>
            <w:tcW w:w="567" w:type="dxa"/>
          </w:tcPr>
          <w:p w:rsidR="0062505E" w:rsidRPr="00646B7F" w:rsidRDefault="0062505E" w:rsidP="007A5401">
            <w:pPr>
              <w:autoSpaceDE w:val="0"/>
              <w:autoSpaceDN w:val="0"/>
              <w:adjustRightInd w:val="0"/>
              <w:rPr>
                <w:rFonts w:ascii="Times New Roman" w:hAnsi="Times New Roman" w:cs="Times New Roman"/>
                <w:sz w:val="16"/>
                <w:szCs w:val="16"/>
              </w:rPr>
            </w:pPr>
            <w:r w:rsidRPr="00646B7F">
              <w:rPr>
                <w:rFonts w:ascii="Times New Roman" w:hAnsi="Times New Roman" w:cs="Times New Roman"/>
                <w:sz w:val="16"/>
                <w:szCs w:val="16"/>
              </w:rPr>
              <w:t xml:space="preserve">  4</w:t>
            </w:r>
          </w:p>
        </w:tc>
        <w:tc>
          <w:tcPr>
            <w:tcW w:w="709" w:type="dxa"/>
            <w:vMerge/>
          </w:tcPr>
          <w:p w:rsidR="0062505E" w:rsidRPr="00646B7F" w:rsidRDefault="0062505E" w:rsidP="007A5401">
            <w:pPr>
              <w:autoSpaceDE w:val="0"/>
              <w:autoSpaceDN w:val="0"/>
              <w:adjustRightInd w:val="0"/>
              <w:rPr>
                <w:rFonts w:ascii="Times New Roman" w:hAnsi="Times New Roman" w:cs="Times New Roman"/>
                <w:sz w:val="16"/>
                <w:szCs w:val="16"/>
              </w:rPr>
            </w:pPr>
          </w:p>
        </w:tc>
        <w:tc>
          <w:tcPr>
            <w:tcW w:w="850" w:type="dxa"/>
            <w:vMerge/>
          </w:tcPr>
          <w:p w:rsidR="0062505E" w:rsidRPr="00646B7F" w:rsidRDefault="0062505E" w:rsidP="007A5401">
            <w:pPr>
              <w:autoSpaceDE w:val="0"/>
              <w:autoSpaceDN w:val="0"/>
              <w:adjustRightInd w:val="0"/>
              <w:rPr>
                <w:rFonts w:ascii="Times New Roman" w:hAnsi="Times New Roman" w:cs="Times New Roman"/>
                <w:sz w:val="16"/>
                <w:szCs w:val="16"/>
              </w:rPr>
            </w:pPr>
          </w:p>
        </w:tc>
        <w:tc>
          <w:tcPr>
            <w:tcW w:w="567" w:type="dxa"/>
            <w:vMerge/>
          </w:tcPr>
          <w:p w:rsidR="0062505E" w:rsidRPr="00646B7F" w:rsidRDefault="0062505E" w:rsidP="007A5401">
            <w:pPr>
              <w:autoSpaceDE w:val="0"/>
              <w:autoSpaceDN w:val="0"/>
              <w:adjustRightInd w:val="0"/>
              <w:rPr>
                <w:rFonts w:ascii="Times New Roman" w:hAnsi="Times New Roman" w:cs="Times New Roman"/>
                <w:sz w:val="16"/>
                <w:szCs w:val="16"/>
              </w:rPr>
            </w:pPr>
          </w:p>
        </w:tc>
        <w:tc>
          <w:tcPr>
            <w:tcW w:w="1701" w:type="dxa"/>
          </w:tcPr>
          <w:p w:rsidR="0062505E" w:rsidRPr="00646B7F" w:rsidRDefault="0062505E" w:rsidP="00C90D46">
            <w:pPr>
              <w:autoSpaceDE w:val="0"/>
              <w:autoSpaceDN w:val="0"/>
              <w:adjustRightInd w:val="0"/>
              <w:rPr>
                <w:rFonts w:ascii="Times New Roman" w:hAnsi="Times New Roman" w:cs="Times New Roman"/>
                <w:sz w:val="16"/>
                <w:szCs w:val="16"/>
              </w:rPr>
            </w:pPr>
            <w:r w:rsidRPr="00646B7F">
              <w:rPr>
                <w:rFonts w:ascii="Times New Roman" w:hAnsi="Times New Roman" w:cs="Times New Roman"/>
                <w:sz w:val="16"/>
                <w:szCs w:val="16"/>
              </w:rPr>
              <w:t>34+34+3</w:t>
            </w:r>
            <w:r w:rsidR="00C90D46" w:rsidRPr="00646B7F">
              <w:rPr>
                <w:rFonts w:ascii="Times New Roman" w:hAnsi="Times New Roman" w:cs="Times New Roman"/>
                <w:sz w:val="16"/>
                <w:szCs w:val="16"/>
              </w:rPr>
              <w:t>4</w:t>
            </w:r>
            <w:r w:rsidRPr="00646B7F">
              <w:rPr>
                <w:rFonts w:ascii="Times New Roman" w:hAnsi="Times New Roman" w:cs="Times New Roman"/>
                <w:sz w:val="16"/>
                <w:szCs w:val="16"/>
              </w:rPr>
              <w:t>+2</w:t>
            </w:r>
            <w:r w:rsidR="00C90D46" w:rsidRPr="00646B7F">
              <w:rPr>
                <w:rFonts w:ascii="Times New Roman" w:hAnsi="Times New Roman" w:cs="Times New Roman"/>
                <w:sz w:val="16"/>
                <w:szCs w:val="16"/>
              </w:rPr>
              <w:t>8</w:t>
            </w:r>
            <w:r w:rsidRPr="00646B7F">
              <w:rPr>
                <w:rFonts w:ascii="Times New Roman" w:hAnsi="Times New Roman" w:cs="Times New Roman"/>
                <w:sz w:val="16"/>
                <w:szCs w:val="16"/>
              </w:rPr>
              <w:t xml:space="preserve">= </w:t>
            </w:r>
            <w:r w:rsidR="00C90D46" w:rsidRPr="00646B7F">
              <w:rPr>
                <w:rFonts w:ascii="Times New Roman" w:hAnsi="Times New Roman" w:cs="Times New Roman"/>
                <w:sz w:val="16"/>
                <w:szCs w:val="16"/>
              </w:rPr>
              <w:t>130</w:t>
            </w:r>
          </w:p>
        </w:tc>
      </w:tr>
      <w:tr w:rsidR="0062505E" w:rsidRPr="00646B7F" w:rsidTr="007A5401">
        <w:tc>
          <w:tcPr>
            <w:tcW w:w="1951" w:type="dxa"/>
          </w:tcPr>
          <w:p w:rsidR="0062505E" w:rsidRPr="00646B7F" w:rsidRDefault="0062505E" w:rsidP="007A5401">
            <w:pPr>
              <w:rPr>
                <w:rFonts w:ascii="Times New Roman" w:hAnsi="Times New Roman" w:cs="Times New Roman"/>
                <w:b/>
                <w:sz w:val="16"/>
                <w:szCs w:val="16"/>
              </w:rPr>
            </w:pPr>
            <w:r w:rsidRPr="00646B7F">
              <w:rPr>
                <w:rFonts w:ascii="Times New Roman" w:hAnsi="Times New Roman" w:cs="Times New Roman"/>
                <w:b/>
                <w:sz w:val="16"/>
                <w:szCs w:val="16"/>
              </w:rPr>
              <w:t xml:space="preserve">Vzdělávání  pro zdraví </w:t>
            </w:r>
          </w:p>
        </w:tc>
        <w:tc>
          <w:tcPr>
            <w:tcW w:w="1701" w:type="dxa"/>
          </w:tcPr>
          <w:p w:rsidR="0062505E" w:rsidRPr="00646B7F" w:rsidRDefault="0062505E" w:rsidP="007A5401">
            <w:pPr>
              <w:rPr>
                <w:rFonts w:ascii="Times New Roman" w:hAnsi="Times New Roman" w:cs="Times New Roman"/>
                <w:b/>
                <w:sz w:val="16"/>
                <w:szCs w:val="16"/>
              </w:rPr>
            </w:pPr>
            <w:r w:rsidRPr="00646B7F">
              <w:rPr>
                <w:rFonts w:ascii="Times New Roman" w:hAnsi="Times New Roman" w:cs="Times New Roman"/>
                <w:b/>
                <w:sz w:val="16"/>
                <w:szCs w:val="16"/>
              </w:rPr>
              <w:t>Tělesná výchova</w:t>
            </w:r>
          </w:p>
        </w:tc>
        <w:tc>
          <w:tcPr>
            <w:tcW w:w="425" w:type="dxa"/>
          </w:tcPr>
          <w:p w:rsidR="0062505E" w:rsidRPr="00646B7F" w:rsidRDefault="0062505E" w:rsidP="007A5401">
            <w:pPr>
              <w:autoSpaceDE w:val="0"/>
              <w:autoSpaceDN w:val="0"/>
              <w:adjustRightInd w:val="0"/>
              <w:rPr>
                <w:rFonts w:ascii="Times New Roman" w:hAnsi="Times New Roman" w:cs="Times New Roman"/>
                <w:sz w:val="16"/>
                <w:szCs w:val="16"/>
              </w:rPr>
            </w:pPr>
            <w:r w:rsidRPr="00646B7F">
              <w:rPr>
                <w:rFonts w:ascii="Times New Roman" w:hAnsi="Times New Roman" w:cs="Times New Roman"/>
                <w:sz w:val="16"/>
                <w:szCs w:val="16"/>
              </w:rPr>
              <w:t>2</w:t>
            </w:r>
          </w:p>
        </w:tc>
        <w:tc>
          <w:tcPr>
            <w:tcW w:w="567" w:type="dxa"/>
          </w:tcPr>
          <w:p w:rsidR="0062505E" w:rsidRPr="00646B7F" w:rsidRDefault="0062505E" w:rsidP="007A5401">
            <w:pPr>
              <w:autoSpaceDE w:val="0"/>
              <w:autoSpaceDN w:val="0"/>
              <w:adjustRightInd w:val="0"/>
              <w:rPr>
                <w:rFonts w:ascii="Times New Roman" w:hAnsi="Times New Roman" w:cs="Times New Roman"/>
                <w:sz w:val="16"/>
                <w:szCs w:val="16"/>
              </w:rPr>
            </w:pPr>
            <w:r w:rsidRPr="00646B7F">
              <w:rPr>
                <w:rFonts w:ascii="Times New Roman" w:hAnsi="Times New Roman" w:cs="Times New Roman"/>
                <w:sz w:val="16"/>
                <w:szCs w:val="16"/>
              </w:rPr>
              <w:t>2</w:t>
            </w:r>
          </w:p>
        </w:tc>
        <w:tc>
          <w:tcPr>
            <w:tcW w:w="426" w:type="dxa"/>
          </w:tcPr>
          <w:p w:rsidR="0062505E" w:rsidRPr="00646B7F" w:rsidRDefault="0062505E" w:rsidP="007A5401">
            <w:pPr>
              <w:autoSpaceDE w:val="0"/>
              <w:autoSpaceDN w:val="0"/>
              <w:adjustRightInd w:val="0"/>
              <w:rPr>
                <w:rFonts w:ascii="Times New Roman" w:hAnsi="Times New Roman" w:cs="Times New Roman"/>
                <w:sz w:val="16"/>
                <w:szCs w:val="16"/>
              </w:rPr>
            </w:pPr>
            <w:r w:rsidRPr="00646B7F">
              <w:rPr>
                <w:rFonts w:ascii="Times New Roman" w:hAnsi="Times New Roman" w:cs="Times New Roman"/>
                <w:sz w:val="16"/>
                <w:szCs w:val="16"/>
              </w:rPr>
              <w:t>2</w:t>
            </w:r>
          </w:p>
        </w:tc>
        <w:tc>
          <w:tcPr>
            <w:tcW w:w="425" w:type="dxa"/>
          </w:tcPr>
          <w:p w:rsidR="0062505E" w:rsidRPr="00646B7F" w:rsidRDefault="0062505E" w:rsidP="007A5401">
            <w:pPr>
              <w:autoSpaceDE w:val="0"/>
              <w:autoSpaceDN w:val="0"/>
              <w:adjustRightInd w:val="0"/>
              <w:rPr>
                <w:rFonts w:ascii="Times New Roman" w:hAnsi="Times New Roman" w:cs="Times New Roman"/>
                <w:sz w:val="16"/>
                <w:szCs w:val="16"/>
              </w:rPr>
            </w:pPr>
            <w:r w:rsidRPr="00646B7F">
              <w:rPr>
                <w:rFonts w:ascii="Times New Roman" w:hAnsi="Times New Roman" w:cs="Times New Roman"/>
                <w:sz w:val="16"/>
                <w:szCs w:val="16"/>
              </w:rPr>
              <w:t>2</w:t>
            </w:r>
          </w:p>
        </w:tc>
        <w:tc>
          <w:tcPr>
            <w:tcW w:w="567" w:type="dxa"/>
          </w:tcPr>
          <w:p w:rsidR="0062505E" w:rsidRPr="00646B7F" w:rsidRDefault="0062505E" w:rsidP="007A5401">
            <w:pPr>
              <w:autoSpaceDE w:val="0"/>
              <w:autoSpaceDN w:val="0"/>
              <w:adjustRightInd w:val="0"/>
              <w:rPr>
                <w:rFonts w:ascii="Times New Roman" w:hAnsi="Times New Roman" w:cs="Times New Roman"/>
                <w:sz w:val="16"/>
                <w:szCs w:val="16"/>
              </w:rPr>
            </w:pPr>
            <w:r w:rsidRPr="00646B7F">
              <w:rPr>
                <w:rFonts w:ascii="Times New Roman" w:hAnsi="Times New Roman" w:cs="Times New Roman"/>
                <w:sz w:val="16"/>
                <w:szCs w:val="16"/>
              </w:rPr>
              <w:t xml:space="preserve">  10</w:t>
            </w:r>
          </w:p>
        </w:tc>
        <w:tc>
          <w:tcPr>
            <w:tcW w:w="709" w:type="dxa"/>
          </w:tcPr>
          <w:p w:rsidR="0062505E" w:rsidRPr="00646B7F" w:rsidRDefault="0062505E" w:rsidP="007A5401">
            <w:pPr>
              <w:autoSpaceDE w:val="0"/>
              <w:autoSpaceDN w:val="0"/>
              <w:adjustRightInd w:val="0"/>
              <w:rPr>
                <w:rFonts w:ascii="Times New Roman" w:hAnsi="Times New Roman" w:cs="Times New Roman"/>
                <w:sz w:val="16"/>
                <w:szCs w:val="16"/>
              </w:rPr>
            </w:pPr>
          </w:p>
          <w:p w:rsidR="0062505E" w:rsidRPr="00646B7F" w:rsidRDefault="0062505E" w:rsidP="007A5401">
            <w:pPr>
              <w:autoSpaceDE w:val="0"/>
              <w:autoSpaceDN w:val="0"/>
              <w:adjustRightInd w:val="0"/>
              <w:rPr>
                <w:rFonts w:ascii="Times New Roman" w:hAnsi="Times New Roman" w:cs="Times New Roman"/>
                <w:sz w:val="16"/>
                <w:szCs w:val="16"/>
              </w:rPr>
            </w:pPr>
            <w:r w:rsidRPr="00646B7F">
              <w:rPr>
                <w:rFonts w:ascii="Times New Roman" w:hAnsi="Times New Roman" w:cs="Times New Roman"/>
                <w:sz w:val="16"/>
                <w:szCs w:val="16"/>
              </w:rPr>
              <w:t>8/256</w:t>
            </w:r>
          </w:p>
        </w:tc>
        <w:tc>
          <w:tcPr>
            <w:tcW w:w="850" w:type="dxa"/>
          </w:tcPr>
          <w:p w:rsidR="0062505E" w:rsidRPr="00646B7F" w:rsidRDefault="0062505E" w:rsidP="007A5401">
            <w:pPr>
              <w:autoSpaceDE w:val="0"/>
              <w:autoSpaceDN w:val="0"/>
              <w:adjustRightInd w:val="0"/>
              <w:rPr>
                <w:rFonts w:ascii="Times New Roman" w:hAnsi="Times New Roman" w:cs="Times New Roman"/>
                <w:sz w:val="16"/>
                <w:szCs w:val="16"/>
              </w:rPr>
            </w:pPr>
          </w:p>
          <w:p w:rsidR="0062505E" w:rsidRPr="00646B7F" w:rsidRDefault="0062505E" w:rsidP="00C90D46">
            <w:pPr>
              <w:autoSpaceDE w:val="0"/>
              <w:autoSpaceDN w:val="0"/>
              <w:adjustRightInd w:val="0"/>
              <w:rPr>
                <w:rFonts w:ascii="Times New Roman" w:hAnsi="Times New Roman" w:cs="Times New Roman"/>
                <w:sz w:val="16"/>
                <w:szCs w:val="16"/>
              </w:rPr>
            </w:pPr>
            <w:r w:rsidRPr="00646B7F">
              <w:rPr>
                <w:rFonts w:ascii="Times New Roman" w:hAnsi="Times New Roman" w:cs="Times New Roman"/>
                <w:sz w:val="16"/>
                <w:szCs w:val="16"/>
              </w:rPr>
              <w:t>8/3</w:t>
            </w:r>
            <w:r w:rsidR="00C90D46" w:rsidRPr="00646B7F">
              <w:rPr>
                <w:rFonts w:ascii="Times New Roman" w:hAnsi="Times New Roman" w:cs="Times New Roman"/>
                <w:sz w:val="16"/>
                <w:szCs w:val="16"/>
              </w:rPr>
              <w:t>72</w:t>
            </w:r>
          </w:p>
        </w:tc>
        <w:tc>
          <w:tcPr>
            <w:tcW w:w="567" w:type="dxa"/>
          </w:tcPr>
          <w:p w:rsidR="0062505E" w:rsidRPr="00646B7F" w:rsidRDefault="0062505E" w:rsidP="007A5401">
            <w:pPr>
              <w:autoSpaceDE w:val="0"/>
              <w:autoSpaceDN w:val="0"/>
              <w:adjustRightInd w:val="0"/>
              <w:rPr>
                <w:rFonts w:ascii="Times New Roman" w:hAnsi="Times New Roman" w:cs="Times New Roman"/>
                <w:sz w:val="16"/>
                <w:szCs w:val="16"/>
              </w:rPr>
            </w:pPr>
          </w:p>
          <w:p w:rsidR="0062505E" w:rsidRPr="00646B7F" w:rsidRDefault="0062505E" w:rsidP="00C90D46">
            <w:pPr>
              <w:autoSpaceDE w:val="0"/>
              <w:autoSpaceDN w:val="0"/>
              <w:adjustRightInd w:val="0"/>
              <w:rPr>
                <w:rFonts w:ascii="Times New Roman" w:hAnsi="Times New Roman" w:cs="Times New Roman"/>
                <w:sz w:val="16"/>
                <w:szCs w:val="16"/>
              </w:rPr>
            </w:pPr>
            <w:r w:rsidRPr="00646B7F">
              <w:rPr>
                <w:rFonts w:ascii="Times New Roman" w:hAnsi="Times New Roman" w:cs="Times New Roman"/>
                <w:sz w:val="16"/>
                <w:szCs w:val="16"/>
              </w:rPr>
              <w:t>3</w:t>
            </w:r>
            <w:r w:rsidR="00C90D46" w:rsidRPr="00646B7F">
              <w:rPr>
                <w:rFonts w:ascii="Times New Roman" w:hAnsi="Times New Roman" w:cs="Times New Roman"/>
                <w:sz w:val="16"/>
                <w:szCs w:val="16"/>
              </w:rPr>
              <w:t>72</w:t>
            </w:r>
          </w:p>
        </w:tc>
        <w:tc>
          <w:tcPr>
            <w:tcW w:w="1701" w:type="dxa"/>
          </w:tcPr>
          <w:p w:rsidR="0062505E" w:rsidRPr="00646B7F" w:rsidRDefault="0062505E" w:rsidP="00C90D46">
            <w:pPr>
              <w:autoSpaceDE w:val="0"/>
              <w:autoSpaceDN w:val="0"/>
              <w:adjustRightInd w:val="0"/>
              <w:rPr>
                <w:rFonts w:ascii="Times New Roman" w:hAnsi="Times New Roman" w:cs="Times New Roman"/>
                <w:sz w:val="16"/>
                <w:szCs w:val="16"/>
              </w:rPr>
            </w:pPr>
            <w:r w:rsidRPr="00646B7F">
              <w:rPr>
                <w:rFonts w:ascii="Times New Roman" w:hAnsi="Times New Roman" w:cs="Times New Roman"/>
                <w:sz w:val="16"/>
                <w:szCs w:val="16"/>
              </w:rPr>
              <w:t>68+68+6</w:t>
            </w:r>
            <w:r w:rsidR="00C90D46" w:rsidRPr="00646B7F">
              <w:rPr>
                <w:rFonts w:ascii="Times New Roman" w:hAnsi="Times New Roman" w:cs="Times New Roman"/>
                <w:sz w:val="16"/>
                <w:szCs w:val="16"/>
              </w:rPr>
              <w:t>8</w:t>
            </w:r>
            <w:r w:rsidRPr="00646B7F">
              <w:rPr>
                <w:rFonts w:ascii="Times New Roman" w:hAnsi="Times New Roman" w:cs="Times New Roman"/>
                <w:sz w:val="16"/>
                <w:szCs w:val="16"/>
              </w:rPr>
              <w:t>+5</w:t>
            </w:r>
            <w:r w:rsidR="00C90D46" w:rsidRPr="00646B7F">
              <w:rPr>
                <w:rFonts w:ascii="Times New Roman" w:hAnsi="Times New Roman" w:cs="Times New Roman"/>
                <w:sz w:val="16"/>
                <w:szCs w:val="16"/>
              </w:rPr>
              <w:t>6</w:t>
            </w:r>
            <w:r w:rsidRPr="00646B7F">
              <w:rPr>
                <w:rFonts w:ascii="Times New Roman" w:hAnsi="Times New Roman" w:cs="Times New Roman"/>
                <w:sz w:val="16"/>
                <w:szCs w:val="16"/>
              </w:rPr>
              <w:t>=  2</w:t>
            </w:r>
            <w:r w:rsidR="00C90D46" w:rsidRPr="00646B7F">
              <w:rPr>
                <w:rFonts w:ascii="Times New Roman" w:hAnsi="Times New Roman" w:cs="Times New Roman"/>
                <w:sz w:val="16"/>
                <w:szCs w:val="16"/>
              </w:rPr>
              <w:t>60</w:t>
            </w:r>
            <w:r w:rsidRPr="00646B7F">
              <w:rPr>
                <w:rFonts w:ascii="Times New Roman" w:hAnsi="Times New Roman" w:cs="Times New Roman"/>
                <w:sz w:val="16"/>
                <w:szCs w:val="16"/>
              </w:rPr>
              <w:t xml:space="preserve"> Kurzy – 35+37+40= 112</w:t>
            </w:r>
          </w:p>
        </w:tc>
      </w:tr>
      <w:tr w:rsidR="0062505E" w:rsidRPr="00646B7F" w:rsidTr="007A5401">
        <w:tc>
          <w:tcPr>
            <w:tcW w:w="1951" w:type="dxa"/>
            <w:vMerge w:val="restart"/>
          </w:tcPr>
          <w:p w:rsidR="0062505E" w:rsidRPr="00646B7F" w:rsidRDefault="0062505E" w:rsidP="007A5401">
            <w:pPr>
              <w:rPr>
                <w:rFonts w:ascii="Times New Roman" w:hAnsi="Times New Roman" w:cs="Times New Roman"/>
                <w:b/>
                <w:sz w:val="16"/>
                <w:szCs w:val="16"/>
              </w:rPr>
            </w:pPr>
            <w:r w:rsidRPr="00646B7F">
              <w:rPr>
                <w:rFonts w:ascii="Times New Roman" w:hAnsi="Times New Roman" w:cs="Times New Roman"/>
                <w:b/>
                <w:sz w:val="16"/>
                <w:szCs w:val="16"/>
              </w:rPr>
              <w:t xml:space="preserve">Pedagogicko –psychologické  vzdělávání </w:t>
            </w:r>
          </w:p>
        </w:tc>
        <w:tc>
          <w:tcPr>
            <w:tcW w:w="1701" w:type="dxa"/>
          </w:tcPr>
          <w:p w:rsidR="0062505E" w:rsidRPr="00646B7F" w:rsidRDefault="0062505E" w:rsidP="007A5401">
            <w:pPr>
              <w:rPr>
                <w:rFonts w:ascii="Times New Roman" w:hAnsi="Times New Roman" w:cs="Times New Roman"/>
                <w:b/>
                <w:sz w:val="16"/>
                <w:szCs w:val="16"/>
              </w:rPr>
            </w:pPr>
            <w:r w:rsidRPr="00646B7F">
              <w:rPr>
                <w:rFonts w:ascii="Times New Roman" w:hAnsi="Times New Roman" w:cs="Times New Roman"/>
                <w:b/>
                <w:sz w:val="16"/>
                <w:szCs w:val="16"/>
              </w:rPr>
              <w:t>Pedagogika</w:t>
            </w:r>
          </w:p>
        </w:tc>
        <w:tc>
          <w:tcPr>
            <w:tcW w:w="425" w:type="dxa"/>
          </w:tcPr>
          <w:p w:rsidR="0062505E" w:rsidRPr="00646B7F" w:rsidRDefault="0062505E" w:rsidP="007A5401">
            <w:pPr>
              <w:autoSpaceDE w:val="0"/>
              <w:autoSpaceDN w:val="0"/>
              <w:adjustRightInd w:val="0"/>
              <w:rPr>
                <w:rFonts w:ascii="Times New Roman" w:hAnsi="Times New Roman" w:cs="Times New Roman"/>
                <w:sz w:val="16"/>
                <w:szCs w:val="16"/>
              </w:rPr>
            </w:pPr>
            <w:r w:rsidRPr="00646B7F">
              <w:rPr>
                <w:rFonts w:ascii="Times New Roman" w:hAnsi="Times New Roman" w:cs="Times New Roman"/>
                <w:sz w:val="16"/>
                <w:szCs w:val="16"/>
              </w:rPr>
              <w:t>2</w:t>
            </w:r>
          </w:p>
        </w:tc>
        <w:tc>
          <w:tcPr>
            <w:tcW w:w="567" w:type="dxa"/>
          </w:tcPr>
          <w:p w:rsidR="0062505E" w:rsidRPr="00646B7F" w:rsidRDefault="0062505E" w:rsidP="007A5401">
            <w:pPr>
              <w:autoSpaceDE w:val="0"/>
              <w:autoSpaceDN w:val="0"/>
              <w:adjustRightInd w:val="0"/>
              <w:rPr>
                <w:rFonts w:ascii="Times New Roman" w:hAnsi="Times New Roman" w:cs="Times New Roman"/>
                <w:sz w:val="16"/>
                <w:szCs w:val="16"/>
              </w:rPr>
            </w:pPr>
            <w:r w:rsidRPr="00646B7F">
              <w:rPr>
                <w:rFonts w:ascii="Times New Roman" w:hAnsi="Times New Roman" w:cs="Times New Roman"/>
                <w:sz w:val="16"/>
                <w:szCs w:val="16"/>
              </w:rPr>
              <w:t>2</w:t>
            </w:r>
          </w:p>
        </w:tc>
        <w:tc>
          <w:tcPr>
            <w:tcW w:w="426" w:type="dxa"/>
          </w:tcPr>
          <w:p w:rsidR="0062505E" w:rsidRPr="00646B7F" w:rsidRDefault="0062505E" w:rsidP="007A5401">
            <w:pPr>
              <w:autoSpaceDE w:val="0"/>
              <w:autoSpaceDN w:val="0"/>
              <w:adjustRightInd w:val="0"/>
              <w:rPr>
                <w:rFonts w:ascii="Times New Roman" w:hAnsi="Times New Roman" w:cs="Times New Roman"/>
                <w:sz w:val="16"/>
                <w:szCs w:val="16"/>
              </w:rPr>
            </w:pPr>
            <w:r w:rsidRPr="00646B7F">
              <w:rPr>
                <w:rFonts w:ascii="Times New Roman" w:hAnsi="Times New Roman" w:cs="Times New Roman"/>
                <w:sz w:val="16"/>
                <w:szCs w:val="16"/>
              </w:rPr>
              <w:t>2</w:t>
            </w:r>
          </w:p>
        </w:tc>
        <w:tc>
          <w:tcPr>
            <w:tcW w:w="425" w:type="dxa"/>
          </w:tcPr>
          <w:p w:rsidR="0062505E" w:rsidRPr="00646B7F" w:rsidRDefault="0062505E" w:rsidP="007A5401">
            <w:pPr>
              <w:autoSpaceDE w:val="0"/>
              <w:autoSpaceDN w:val="0"/>
              <w:adjustRightInd w:val="0"/>
              <w:rPr>
                <w:rFonts w:ascii="Times New Roman" w:hAnsi="Times New Roman" w:cs="Times New Roman"/>
                <w:sz w:val="16"/>
                <w:szCs w:val="16"/>
              </w:rPr>
            </w:pPr>
            <w:r w:rsidRPr="00646B7F">
              <w:rPr>
                <w:rFonts w:ascii="Times New Roman" w:hAnsi="Times New Roman" w:cs="Times New Roman"/>
                <w:sz w:val="16"/>
                <w:szCs w:val="16"/>
              </w:rPr>
              <w:t>2</w:t>
            </w:r>
          </w:p>
        </w:tc>
        <w:tc>
          <w:tcPr>
            <w:tcW w:w="567" w:type="dxa"/>
          </w:tcPr>
          <w:p w:rsidR="0062505E" w:rsidRPr="00646B7F" w:rsidRDefault="0062505E" w:rsidP="007A5401">
            <w:pPr>
              <w:autoSpaceDE w:val="0"/>
              <w:autoSpaceDN w:val="0"/>
              <w:adjustRightInd w:val="0"/>
              <w:rPr>
                <w:rFonts w:ascii="Times New Roman" w:hAnsi="Times New Roman" w:cs="Times New Roman"/>
                <w:sz w:val="16"/>
                <w:szCs w:val="16"/>
              </w:rPr>
            </w:pPr>
            <w:r w:rsidRPr="00646B7F">
              <w:rPr>
                <w:rFonts w:ascii="Times New Roman" w:hAnsi="Times New Roman" w:cs="Times New Roman"/>
                <w:sz w:val="16"/>
                <w:szCs w:val="16"/>
              </w:rPr>
              <w:t xml:space="preserve">  8</w:t>
            </w:r>
          </w:p>
        </w:tc>
        <w:tc>
          <w:tcPr>
            <w:tcW w:w="709" w:type="dxa"/>
            <w:vMerge w:val="restart"/>
          </w:tcPr>
          <w:p w:rsidR="0062505E" w:rsidRPr="00646B7F" w:rsidRDefault="0062505E" w:rsidP="007A5401">
            <w:pPr>
              <w:autoSpaceDE w:val="0"/>
              <w:autoSpaceDN w:val="0"/>
              <w:adjustRightInd w:val="0"/>
              <w:rPr>
                <w:rFonts w:ascii="Times New Roman" w:hAnsi="Times New Roman" w:cs="Times New Roman"/>
                <w:sz w:val="16"/>
                <w:szCs w:val="16"/>
              </w:rPr>
            </w:pPr>
          </w:p>
          <w:p w:rsidR="0062505E" w:rsidRPr="00646B7F" w:rsidRDefault="0062505E" w:rsidP="007A5401">
            <w:pPr>
              <w:autoSpaceDE w:val="0"/>
              <w:autoSpaceDN w:val="0"/>
              <w:adjustRightInd w:val="0"/>
              <w:rPr>
                <w:rFonts w:ascii="Times New Roman" w:hAnsi="Times New Roman" w:cs="Times New Roman"/>
                <w:sz w:val="16"/>
                <w:szCs w:val="16"/>
              </w:rPr>
            </w:pPr>
            <w:r w:rsidRPr="00646B7F">
              <w:rPr>
                <w:rFonts w:ascii="Times New Roman" w:hAnsi="Times New Roman" w:cs="Times New Roman"/>
                <w:sz w:val="16"/>
                <w:szCs w:val="16"/>
              </w:rPr>
              <w:t>21/672</w:t>
            </w:r>
          </w:p>
        </w:tc>
        <w:tc>
          <w:tcPr>
            <w:tcW w:w="850" w:type="dxa"/>
            <w:vMerge w:val="restart"/>
          </w:tcPr>
          <w:p w:rsidR="0062505E" w:rsidRPr="00646B7F" w:rsidRDefault="0062505E" w:rsidP="007A5401">
            <w:pPr>
              <w:autoSpaceDE w:val="0"/>
              <w:autoSpaceDN w:val="0"/>
              <w:adjustRightInd w:val="0"/>
              <w:rPr>
                <w:rFonts w:ascii="Times New Roman" w:hAnsi="Times New Roman" w:cs="Times New Roman"/>
                <w:sz w:val="16"/>
                <w:szCs w:val="16"/>
              </w:rPr>
            </w:pPr>
          </w:p>
          <w:p w:rsidR="0062505E" w:rsidRPr="00646B7F" w:rsidRDefault="0062505E" w:rsidP="00C90D46">
            <w:pPr>
              <w:autoSpaceDE w:val="0"/>
              <w:autoSpaceDN w:val="0"/>
              <w:adjustRightInd w:val="0"/>
              <w:rPr>
                <w:rFonts w:ascii="Times New Roman" w:hAnsi="Times New Roman" w:cs="Times New Roman"/>
                <w:sz w:val="16"/>
                <w:szCs w:val="16"/>
              </w:rPr>
            </w:pPr>
            <w:r w:rsidRPr="00646B7F">
              <w:rPr>
                <w:rFonts w:ascii="Times New Roman" w:hAnsi="Times New Roman" w:cs="Times New Roman"/>
                <w:sz w:val="16"/>
                <w:szCs w:val="16"/>
              </w:rPr>
              <w:t>23/7</w:t>
            </w:r>
            <w:r w:rsidR="00C90D46" w:rsidRPr="00646B7F">
              <w:rPr>
                <w:rFonts w:ascii="Times New Roman" w:hAnsi="Times New Roman" w:cs="Times New Roman"/>
                <w:sz w:val="16"/>
                <w:szCs w:val="16"/>
              </w:rPr>
              <w:t>58</w:t>
            </w:r>
          </w:p>
        </w:tc>
        <w:tc>
          <w:tcPr>
            <w:tcW w:w="567" w:type="dxa"/>
            <w:vMerge w:val="restart"/>
          </w:tcPr>
          <w:p w:rsidR="0062505E" w:rsidRPr="00646B7F" w:rsidRDefault="0062505E" w:rsidP="007A5401">
            <w:pPr>
              <w:autoSpaceDE w:val="0"/>
              <w:autoSpaceDN w:val="0"/>
              <w:adjustRightInd w:val="0"/>
              <w:rPr>
                <w:rFonts w:ascii="Times New Roman" w:hAnsi="Times New Roman" w:cs="Times New Roman"/>
                <w:sz w:val="16"/>
                <w:szCs w:val="16"/>
              </w:rPr>
            </w:pPr>
          </w:p>
          <w:p w:rsidR="0062505E" w:rsidRPr="00646B7F" w:rsidRDefault="0062505E" w:rsidP="00C90D46">
            <w:pPr>
              <w:autoSpaceDE w:val="0"/>
              <w:autoSpaceDN w:val="0"/>
              <w:adjustRightInd w:val="0"/>
              <w:rPr>
                <w:rFonts w:ascii="Times New Roman" w:hAnsi="Times New Roman" w:cs="Times New Roman"/>
                <w:sz w:val="16"/>
                <w:szCs w:val="16"/>
              </w:rPr>
            </w:pPr>
            <w:r w:rsidRPr="00646B7F">
              <w:rPr>
                <w:rFonts w:ascii="Times New Roman" w:hAnsi="Times New Roman" w:cs="Times New Roman"/>
                <w:sz w:val="16"/>
                <w:szCs w:val="16"/>
              </w:rPr>
              <w:t>7</w:t>
            </w:r>
            <w:r w:rsidR="00C90D46" w:rsidRPr="00646B7F">
              <w:rPr>
                <w:rFonts w:ascii="Times New Roman" w:hAnsi="Times New Roman" w:cs="Times New Roman"/>
                <w:sz w:val="16"/>
                <w:szCs w:val="16"/>
              </w:rPr>
              <w:t>58</w:t>
            </w:r>
          </w:p>
        </w:tc>
        <w:tc>
          <w:tcPr>
            <w:tcW w:w="1701" w:type="dxa"/>
          </w:tcPr>
          <w:p w:rsidR="0062505E" w:rsidRPr="00646B7F" w:rsidRDefault="0062505E" w:rsidP="00C90D46">
            <w:pPr>
              <w:autoSpaceDE w:val="0"/>
              <w:autoSpaceDN w:val="0"/>
              <w:adjustRightInd w:val="0"/>
              <w:rPr>
                <w:rFonts w:ascii="Times New Roman" w:hAnsi="Times New Roman" w:cs="Times New Roman"/>
                <w:sz w:val="16"/>
                <w:szCs w:val="16"/>
              </w:rPr>
            </w:pPr>
            <w:r w:rsidRPr="00646B7F">
              <w:rPr>
                <w:rFonts w:ascii="Times New Roman" w:hAnsi="Times New Roman" w:cs="Times New Roman"/>
                <w:sz w:val="16"/>
                <w:szCs w:val="16"/>
              </w:rPr>
              <w:t>68+68+6</w:t>
            </w:r>
            <w:r w:rsidR="00C90D46" w:rsidRPr="00646B7F">
              <w:rPr>
                <w:rFonts w:ascii="Times New Roman" w:hAnsi="Times New Roman" w:cs="Times New Roman"/>
                <w:sz w:val="16"/>
                <w:szCs w:val="16"/>
              </w:rPr>
              <w:t>8</w:t>
            </w:r>
            <w:r w:rsidRPr="00646B7F">
              <w:rPr>
                <w:rFonts w:ascii="Times New Roman" w:hAnsi="Times New Roman" w:cs="Times New Roman"/>
                <w:sz w:val="16"/>
                <w:szCs w:val="16"/>
              </w:rPr>
              <w:t>+5</w:t>
            </w:r>
            <w:r w:rsidR="00C90D46" w:rsidRPr="00646B7F">
              <w:rPr>
                <w:rFonts w:ascii="Times New Roman" w:hAnsi="Times New Roman" w:cs="Times New Roman"/>
                <w:sz w:val="16"/>
                <w:szCs w:val="16"/>
              </w:rPr>
              <w:t>6</w:t>
            </w:r>
            <w:r w:rsidRPr="00646B7F">
              <w:rPr>
                <w:rFonts w:ascii="Times New Roman" w:hAnsi="Times New Roman" w:cs="Times New Roman"/>
                <w:sz w:val="16"/>
                <w:szCs w:val="16"/>
              </w:rPr>
              <w:t xml:space="preserve"> = 2</w:t>
            </w:r>
            <w:r w:rsidR="00C90D46" w:rsidRPr="00646B7F">
              <w:rPr>
                <w:rFonts w:ascii="Times New Roman" w:hAnsi="Times New Roman" w:cs="Times New Roman"/>
                <w:sz w:val="16"/>
                <w:szCs w:val="16"/>
              </w:rPr>
              <w:t>60</w:t>
            </w:r>
          </w:p>
        </w:tc>
      </w:tr>
      <w:tr w:rsidR="0062505E" w:rsidRPr="00646B7F" w:rsidTr="007A5401">
        <w:tc>
          <w:tcPr>
            <w:tcW w:w="1951" w:type="dxa"/>
            <w:vMerge/>
          </w:tcPr>
          <w:p w:rsidR="0062505E" w:rsidRPr="00646B7F" w:rsidRDefault="0062505E" w:rsidP="007A5401">
            <w:pPr>
              <w:rPr>
                <w:rFonts w:ascii="Times New Roman" w:hAnsi="Times New Roman" w:cs="Times New Roman"/>
                <w:b/>
                <w:sz w:val="16"/>
                <w:szCs w:val="16"/>
              </w:rPr>
            </w:pPr>
          </w:p>
        </w:tc>
        <w:tc>
          <w:tcPr>
            <w:tcW w:w="1701" w:type="dxa"/>
          </w:tcPr>
          <w:p w:rsidR="0062505E" w:rsidRPr="00646B7F" w:rsidRDefault="0062505E" w:rsidP="007A5401">
            <w:pPr>
              <w:rPr>
                <w:rFonts w:ascii="Times New Roman" w:hAnsi="Times New Roman" w:cs="Times New Roman"/>
                <w:b/>
                <w:sz w:val="16"/>
                <w:szCs w:val="16"/>
              </w:rPr>
            </w:pPr>
            <w:r w:rsidRPr="00646B7F">
              <w:rPr>
                <w:rFonts w:ascii="Times New Roman" w:hAnsi="Times New Roman" w:cs="Times New Roman"/>
                <w:b/>
                <w:sz w:val="16"/>
                <w:szCs w:val="16"/>
              </w:rPr>
              <w:t>Psychologie</w:t>
            </w:r>
          </w:p>
        </w:tc>
        <w:tc>
          <w:tcPr>
            <w:tcW w:w="425" w:type="dxa"/>
          </w:tcPr>
          <w:p w:rsidR="0062505E" w:rsidRPr="00646B7F" w:rsidRDefault="0062505E" w:rsidP="007A5401">
            <w:pPr>
              <w:autoSpaceDE w:val="0"/>
              <w:autoSpaceDN w:val="0"/>
              <w:adjustRightInd w:val="0"/>
              <w:rPr>
                <w:rFonts w:ascii="Times New Roman" w:hAnsi="Times New Roman" w:cs="Times New Roman"/>
                <w:sz w:val="16"/>
                <w:szCs w:val="16"/>
              </w:rPr>
            </w:pPr>
            <w:r w:rsidRPr="00646B7F">
              <w:rPr>
                <w:rFonts w:ascii="Times New Roman" w:hAnsi="Times New Roman" w:cs="Times New Roman"/>
                <w:sz w:val="16"/>
                <w:szCs w:val="16"/>
              </w:rPr>
              <w:t>2</w:t>
            </w:r>
          </w:p>
        </w:tc>
        <w:tc>
          <w:tcPr>
            <w:tcW w:w="567" w:type="dxa"/>
          </w:tcPr>
          <w:p w:rsidR="0062505E" w:rsidRPr="00646B7F" w:rsidRDefault="0062505E" w:rsidP="007A5401">
            <w:pPr>
              <w:autoSpaceDE w:val="0"/>
              <w:autoSpaceDN w:val="0"/>
              <w:adjustRightInd w:val="0"/>
              <w:rPr>
                <w:rFonts w:ascii="Times New Roman" w:hAnsi="Times New Roman" w:cs="Times New Roman"/>
                <w:sz w:val="16"/>
                <w:szCs w:val="16"/>
              </w:rPr>
            </w:pPr>
            <w:r w:rsidRPr="00646B7F">
              <w:rPr>
                <w:rFonts w:ascii="Times New Roman" w:hAnsi="Times New Roman" w:cs="Times New Roman"/>
                <w:sz w:val="16"/>
                <w:szCs w:val="16"/>
              </w:rPr>
              <w:t>2</w:t>
            </w:r>
          </w:p>
        </w:tc>
        <w:tc>
          <w:tcPr>
            <w:tcW w:w="426" w:type="dxa"/>
          </w:tcPr>
          <w:p w:rsidR="0062505E" w:rsidRPr="00646B7F" w:rsidRDefault="0062505E" w:rsidP="007A5401">
            <w:pPr>
              <w:autoSpaceDE w:val="0"/>
              <w:autoSpaceDN w:val="0"/>
              <w:adjustRightInd w:val="0"/>
              <w:rPr>
                <w:rFonts w:ascii="Times New Roman" w:hAnsi="Times New Roman" w:cs="Times New Roman"/>
                <w:sz w:val="16"/>
                <w:szCs w:val="16"/>
              </w:rPr>
            </w:pPr>
            <w:r w:rsidRPr="00646B7F">
              <w:rPr>
                <w:rFonts w:ascii="Times New Roman" w:hAnsi="Times New Roman" w:cs="Times New Roman"/>
                <w:sz w:val="16"/>
                <w:szCs w:val="16"/>
              </w:rPr>
              <w:t>2</w:t>
            </w:r>
          </w:p>
        </w:tc>
        <w:tc>
          <w:tcPr>
            <w:tcW w:w="425" w:type="dxa"/>
          </w:tcPr>
          <w:p w:rsidR="0062505E" w:rsidRPr="00646B7F" w:rsidRDefault="0062505E" w:rsidP="007A5401">
            <w:pPr>
              <w:autoSpaceDE w:val="0"/>
              <w:autoSpaceDN w:val="0"/>
              <w:adjustRightInd w:val="0"/>
              <w:rPr>
                <w:rFonts w:ascii="Times New Roman" w:hAnsi="Times New Roman" w:cs="Times New Roman"/>
                <w:sz w:val="16"/>
                <w:szCs w:val="16"/>
              </w:rPr>
            </w:pPr>
            <w:r w:rsidRPr="00646B7F">
              <w:rPr>
                <w:rFonts w:ascii="Times New Roman" w:hAnsi="Times New Roman" w:cs="Times New Roman"/>
                <w:sz w:val="16"/>
                <w:szCs w:val="16"/>
              </w:rPr>
              <w:t>2</w:t>
            </w:r>
          </w:p>
        </w:tc>
        <w:tc>
          <w:tcPr>
            <w:tcW w:w="567" w:type="dxa"/>
          </w:tcPr>
          <w:p w:rsidR="0062505E" w:rsidRPr="00646B7F" w:rsidRDefault="0062505E" w:rsidP="007A5401">
            <w:pPr>
              <w:autoSpaceDE w:val="0"/>
              <w:autoSpaceDN w:val="0"/>
              <w:adjustRightInd w:val="0"/>
              <w:rPr>
                <w:rFonts w:ascii="Times New Roman" w:hAnsi="Times New Roman" w:cs="Times New Roman"/>
                <w:sz w:val="16"/>
                <w:szCs w:val="16"/>
              </w:rPr>
            </w:pPr>
            <w:r w:rsidRPr="00646B7F">
              <w:rPr>
                <w:rFonts w:ascii="Times New Roman" w:hAnsi="Times New Roman" w:cs="Times New Roman"/>
                <w:sz w:val="16"/>
                <w:szCs w:val="16"/>
              </w:rPr>
              <w:t xml:space="preserve">  8</w:t>
            </w:r>
          </w:p>
        </w:tc>
        <w:tc>
          <w:tcPr>
            <w:tcW w:w="709" w:type="dxa"/>
            <w:vMerge/>
          </w:tcPr>
          <w:p w:rsidR="0062505E" w:rsidRPr="00646B7F" w:rsidRDefault="0062505E" w:rsidP="007A5401">
            <w:pPr>
              <w:autoSpaceDE w:val="0"/>
              <w:autoSpaceDN w:val="0"/>
              <w:adjustRightInd w:val="0"/>
              <w:rPr>
                <w:rFonts w:ascii="Times New Roman" w:hAnsi="Times New Roman" w:cs="Times New Roman"/>
                <w:sz w:val="16"/>
                <w:szCs w:val="16"/>
              </w:rPr>
            </w:pPr>
          </w:p>
        </w:tc>
        <w:tc>
          <w:tcPr>
            <w:tcW w:w="850" w:type="dxa"/>
            <w:vMerge/>
          </w:tcPr>
          <w:p w:rsidR="0062505E" w:rsidRPr="00646B7F" w:rsidRDefault="0062505E" w:rsidP="007A5401">
            <w:pPr>
              <w:autoSpaceDE w:val="0"/>
              <w:autoSpaceDN w:val="0"/>
              <w:adjustRightInd w:val="0"/>
              <w:rPr>
                <w:rFonts w:ascii="Times New Roman" w:hAnsi="Times New Roman" w:cs="Times New Roman"/>
                <w:sz w:val="16"/>
                <w:szCs w:val="16"/>
              </w:rPr>
            </w:pPr>
          </w:p>
        </w:tc>
        <w:tc>
          <w:tcPr>
            <w:tcW w:w="567" w:type="dxa"/>
            <w:vMerge/>
          </w:tcPr>
          <w:p w:rsidR="0062505E" w:rsidRPr="00646B7F" w:rsidRDefault="0062505E" w:rsidP="007A5401">
            <w:pPr>
              <w:autoSpaceDE w:val="0"/>
              <w:autoSpaceDN w:val="0"/>
              <w:adjustRightInd w:val="0"/>
              <w:rPr>
                <w:rFonts w:ascii="Times New Roman" w:hAnsi="Times New Roman" w:cs="Times New Roman"/>
                <w:sz w:val="16"/>
                <w:szCs w:val="16"/>
              </w:rPr>
            </w:pPr>
          </w:p>
        </w:tc>
        <w:tc>
          <w:tcPr>
            <w:tcW w:w="1701" w:type="dxa"/>
          </w:tcPr>
          <w:p w:rsidR="0062505E" w:rsidRPr="00646B7F" w:rsidRDefault="0062505E" w:rsidP="00C90D46">
            <w:pPr>
              <w:autoSpaceDE w:val="0"/>
              <w:autoSpaceDN w:val="0"/>
              <w:adjustRightInd w:val="0"/>
              <w:rPr>
                <w:rFonts w:ascii="Times New Roman" w:hAnsi="Times New Roman" w:cs="Times New Roman"/>
                <w:sz w:val="16"/>
                <w:szCs w:val="16"/>
              </w:rPr>
            </w:pPr>
            <w:r w:rsidRPr="00646B7F">
              <w:rPr>
                <w:rFonts w:ascii="Times New Roman" w:hAnsi="Times New Roman" w:cs="Times New Roman"/>
                <w:sz w:val="16"/>
                <w:szCs w:val="16"/>
              </w:rPr>
              <w:t>68+68+66+5</w:t>
            </w:r>
            <w:r w:rsidR="00C90D46" w:rsidRPr="00646B7F">
              <w:rPr>
                <w:rFonts w:ascii="Times New Roman" w:hAnsi="Times New Roman" w:cs="Times New Roman"/>
                <w:sz w:val="16"/>
                <w:szCs w:val="16"/>
              </w:rPr>
              <w:t>6</w:t>
            </w:r>
            <w:r w:rsidRPr="00646B7F">
              <w:rPr>
                <w:rFonts w:ascii="Times New Roman" w:hAnsi="Times New Roman" w:cs="Times New Roman"/>
                <w:sz w:val="16"/>
                <w:szCs w:val="16"/>
              </w:rPr>
              <w:t xml:space="preserve"> = 2</w:t>
            </w:r>
            <w:r w:rsidR="00C90D46" w:rsidRPr="00646B7F">
              <w:rPr>
                <w:rFonts w:ascii="Times New Roman" w:hAnsi="Times New Roman" w:cs="Times New Roman"/>
                <w:sz w:val="16"/>
                <w:szCs w:val="16"/>
              </w:rPr>
              <w:t>60</w:t>
            </w:r>
          </w:p>
        </w:tc>
      </w:tr>
      <w:tr w:rsidR="0062505E" w:rsidRPr="00646B7F" w:rsidTr="007A5401">
        <w:tc>
          <w:tcPr>
            <w:tcW w:w="1951" w:type="dxa"/>
            <w:vMerge/>
          </w:tcPr>
          <w:p w:rsidR="0062505E" w:rsidRPr="00646B7F" w:rsidRDefault="0062505E" w:rsidP="007A5401">
            <w:pPr>
              <w:rPr>
                <w:rFonts w:ascii="Times New Roman" w:hAnsi="Times New Roman" w:cs="Times New Roman"/>
                <w:b/>
                <w:sz w:val="16"/>
                <w:szCs w:val="16"/>
              </w:rPr>
            </w:pPr>
          </w:p>
        </w:tc>
        <w:tc>
          <w:tcPr>
            <w:tcW w:w="1701" w:type="dxa"/>
          </w:tcPr>
          <w:p w:rsidR="0062505E" w:rsidRPr="00646B7F" w:rsidRDefault="0062505E" w:rsidP="007A5401">
            <w:pPr>
              <w:rPr>
                <w:rFonts w:ascii="Times New Roman" w:hAnsi="Times New Roman" w:cs="Times New Roman"/>
                <w:b/>
                <w:sz w:val="16"/>
                <w:szCs w:val="16"/>
              </w:rPr>
            </w:pPr>
            <w:r w:rsidRPr="00646B7F">
              <w:rPr>
                <w:rFonts w:ascii="Times New Roman" w:hAnsi="Times New Roman" w:cs="Times New Roman"/>
                <w:b/>
                <w:sz w:val="16"/>
                <w:szCs w:val="16"/>
              </w:rPr>
              <w:t>Pedagogická praxe</w:t>
            </w:r>
          </w:p>
        </w:tc>
        <w:tc>
          <w:tcPr>
            <w:tcW w:w="425" w:type="dxa"/>
          </w:tcPr>
          <w:p w:rsidR="0062505E" w:rsidRPr="00646B7F" w:rsidRDefault="0062505E" w:rsidP="007A5401">
            <w:pPr>
              <w:autoSpaceDE w:val="0"/>
              <w:autoSpaceDN w:val="0"/>
              <w:adjustRightInd w:val="0"/>
              <w:rPr>
                <w:rFonts w:ascii="Times New Roman" w:hAnsi="Times New Roman" w:cs="Times New Roman"/>
                <w:sz w:val="16"/>
                <w:szCs w:val="16"/>
              </w:rPr>
            </w:pPr>
            <w:r w:rsidRPr="00646B7F">
              <w:rPr>
                <w:rFonts w:ascii="Times New Roman" w:hAnsi="Times New Roman" w:cs="Times New Roman"/>
                <w:sz w:val="16"/>
                <w:szCs w:val="16"/>
              </w:rPr>
              <w:t>--</w:t>
            </w:r>
          </w:p>
        </w:tc>
        <w:tc>
          <w:tcPr>
            <w:tcW w:w="567" w:type="dxa"/>
          </w:tcPr>
          <w:p w:rsidR="0062505E" w:rsidRPr="00646B7F" w:rsidRDefault="0062505E" w:rsidP="007A5401">
            <w:pPr>
              <w:autoSpaceDE w:val="0"/>
              <w:autoSpaceDN w:val="0"/>
              <w:adjustRightInd w:val="0"/>
              <w:rPr>
                <w:rFonts w:ascii="Times New Roman" w:hAnsi="Times New Roman" w:cs="Times New Roman"/>
                <w:sz w:val="16"/>
                <w:szCs w:val="16"/>
              </w:rPr>
            </w:pPr>
            <w:r w:rsidRPr="00646B7F">
              <w:rPr>
                <w:rFonts w:ascii="Times New Roman" w:hAnsi="Times New Roman" w:cs="Times New Roman"/>
                <w:sz w:val="16"/>
                <w:szCs w:val="16"/>
              </w:rPr>
              <w:t>3</w:t>
            </w:r>
          </w:p>
        </w:tc>
        <w:tc>
          <w:tcPr>
            <w:tcW w:w="426" w:type="dxa"/>
          </w:tcPr>
          <w:p w:rsidR="0062505E" w:rsidRPr="00646B7F" w:rsidRDefault="0062505E" w:rsidP="007A5401">
            <w:pPr>
              <w:autoSpaceDE w:val="0"/>
              <w:autoSpaceDN w:val="0"/>
              <w:adjustRightInd w:val="0"/>
              <w:rPr>
                <w:rFonts w:ascii="Times New Roman" w:hAnsi="Times New Roman" w:cs="Times New Roman"/>
                <w:sz w:val="16"/>
                <w:szCs w:val="16"/>
              </w:rPr>
            </w:pPr>
            <w:r w:rsidRPr="00646B7F">
              <w:rPr>
                <w:rFonts w:ascii="Times New Roman" w:hAnsi="Times New Roman" w:cs="Times New Roman"/>
                <w:sz w:val="16"/>
                <w:szCs w:val="16"/>
              </w:rPr>
              <w:t>4</w:t>
            </w:r>
          </w:p>
        </w:tc>
        <w:tc>
          <w:tcPr>
            <w:tcW w:w="425" w:type="dxa"/>
          </w:tcPr>
          <w:p w:rsidR="0062505E" w:rsidRPr="00646B7F" w:rsidRDefault="0062505E" w:rsidP="007A5401">
            <w:pPr>
              <w:autoSpaceDE w:val="0"/>
              <w:autoSpaceDN w:val="0"/>
              <w:adjustRightInd w:val="0"/>
              <w:rPr>
                <w:rFonts w:ascii="Times New Roman" w:hAnsi="Times New Roman" w:cs="Times New Roman"/>
                <w:sz w:val="16"/>
                <w:szCs w:val="16"/>
              </w:rPr>
            </w:pPr>
            <w:r w:rsidRPr="00646B7F">
              <w:rPr>
                <w:rFonts w:ascii="Times New Roman" w:hAnsi="Times New Roman" w:cs="Times New Roman"/>
                <w:sz w:val="16"/>
                <w:szCs w:val="16"/>
              </w:rPr>
              <w:t>-</w:t>
            </w:r>
          </w:p>
        </w:tc>
        <w:tc>
          <w:tcPr>
            <w:tcW w:w="567" w:type="dxa"/>
          </w:tcPr>
          <w:p w:rsidR="0062505E" w:rsidRPr="00646B7F" w:rsidRDefault="0062505E" w:rsidP="007A5401">
            <w:pPr>
              <w:autoSpaceDE w:val="0"/>
              <w:autoSpaceDN w:val="0"/>
              <w:adjustRightInd w:val="0"/>
              <w:rPr>
                <w:rFonts w:ascii="Times New Roman" w:hAnsi="Times New Roman" w:cs="Times New Roman"/>
                <w:sz w:val="16"/>
                <w:szCs w:val="16"/>
              </w:rPr>
            </w:pPr>
            <w:r w:rsidRPr="00646B7F">
              <w:rPr>
                <w:rFonts w:ascii="Times New Roman" w:hAnsi="Times New Roman" w:cs="Times New Roman"/>
                <w:sz w:val="16"/>
                <w:szCs w:val="16"/>
              </w:rPr>
              <w:t xml:space="preserve">  7</w:t>
            </w:r>
          </w:p>
        </w:tc>
        <w:tc>
          <w:tcPr>
            <w:tcW w:w="709" w:type="dxa"/>
            <w:vMerge/>
          </w:tcPr>
          <w:p w:rsidR="0062505E" w:rsidRPr="00646B7F" w:rsidRDefault="0062505E" w:rsidP="007A5401">
            <w:pPr>
              <w:autoSpaceDE w:val="0"/>
              <w:autoSpaceDN w:val="0"/>
              <w:adjustRightInd w:val="0"/>
              <w:rPr>
                <w:rFonts w:ascii="Times New Roman" w:hAnsi="Times New Roman" w:cs="Times New Roman"/>
                <w:sz w:val="16"/>
                <w:szCs w:val="16"/>
              </w:rPr>
            </w:pPr>
          </w:p>
        </w:tc>
        <w:tc>
          <w:tcPr>
            <w:tcW w:w="850" w:type="dxa"/>
            <w:vMerge/>
          </w:tcPr>
          <w:p w:rsidR="0062505E" w:rsidRPr="00646B7F" w:rsidRDefault="0062505E" w:rsidP="007A5401">
            <w:pPr>
              <w:autoSpaceDE w:val="0"/>
              <w:autoSpaceDN w:val="0"/>
              <w:adjustRightInd w:val="0"/>
              <w:rPr>
                <w:rFonts w:ascii="Times New Roman" w:hAnsi="Times New Roman" w:cs="Times New Roman"/>
                <w:sz w:val="16"/>
                <w:szCs w:val="16"/>
              </w:rPr>
            </w:pPr>
          </w:p>
        </w:tc>
        <w:tc>
          <w:tcPr>
            <w:tcW w:w="567" w:type="dxa"/>
            <w:vMerge/>
          </w:tcPr>
          <w:p w:rsidR="0062505E" w:rsidRPr="00646B7F" w:rsidRDefault="0062505E" w:rsidP="007A5401">
            <w:pPr>
              <w:autoSpaceDE w:val="0"/>
              <w:autoSpaceDN w:val="0"/>
              <w:adjustRightInd w:val="0"/>
              <w:rPr>
                <w:rFonts w:ascii="Times New Roman" w:hAnsi="Times New Roman" w:cs="Times New Roman"/>
                <w:sz w:val="16"/>
                <w:szCs w:val="16"/>
              </w:rPr>
            </w:pPr>
          </w:p>
        </w:tc>
        <w:tc>
          <w:tcPr>
            <w:tcW w:w="1701" w:type="dxa"/>
          </w:tcPr>
          <w:p w:rsidR="0062505E" w:rsidRPr="00646B7F" w:rsidRDefault="0062505E" w:rsidP="00C90D46">
            <w:pPr>
              <w:autoSpaceDE w:val="0"/>
              <w:autoSpaceDN w:val="0"/>
              <w:adjustRightInd w:val="0"/>
              <w:rPr>
                <w:rFonts w:ascii="Times New Roman" w:hAnsi="Times New Roman" w:cs="Times New Roman"/>
                <w:sz w:val="16"/>
                <w:szCs w:val="16"/>
              </w:rPr>
            </w:pPr>
            <w:r w:rsidRPr="00646B7F">
              <w:rPr>
                <w:rFonts w:ascii="Times New Roman" w:hAnsi="Times New Roman" w:cs="Times New Roman"/>
                <w:sz w:val="16"/>
                <w:szCs w:val="16"/>
              </w:rPr>
              <w:t>102 + 13</w:t>
            </w:r>
            <w:r w:rsidR="00C90D46" w:rsidRPr="00646B7F">
              <w:rPr>
                <w:rFonts w:ascii="Times New Roman" w:hAnsi="Times New Roman" w:cs="Times New Roman"/>
                <w:sz w:val="16"/>
                <w:szCs w:val="16"/>
              </w:rPr>
              <w:t>6</w:t>
            </w:r>
            <w:r w:rsidRPr="00646B7F">
              <w:rPr>
                <w:rFonts w:ascii="Times New Roman" w:hAnsi="Times New Roman" w:cs="Times New Roman"/>
                <w:sz w:val="16"/>
                <w:szCs w:val="16"/>
              </w:rPr>
              <w:t>= 23</w:t>
            </w:r>
            <w:r w:rsidR="00C90D46" w:rsidRPr="00646B7F">
              <w:rPr>
                <w:rFonts w:ascii="Times New Roman" w:hAnsi="Times New Roman" w:cs="Times New Roman"/>
                <w:sz w:val="16"/>
                <w:szCs w:val="16"/>
              </w:rPr>
              <w:t>8</w:t>
            </w:r>
          </w:p>
        </w:tc>
      </w:tr>
      <w:tr w:rsidR="0062505E" w:rsidRPr="00646B7F" w:rsidTr="007A5401">
        <w:tc>
          <w:tcPr>
            <w:tcW w:w="1951" w:type="dxa"/>
            <w:vMerge w:val="restart"/>
          </w:tcPr>
          <w:p w:rsidR="0062505E" w:rsidRPr="00646B7F" w:rsidRDefault="0062505E" w:rsidP="007A5401">
            <w:pPr>
              <w:rPr>
                <w:rFonts w:ascii="Times New Roman" w:hAnsi="Times New Roman" w:cs="Times New Roman"/>
                <w:b/>
                <w:sz w:val="16"/>
                <w:szCs w:val="16"/>
              </w:rPr>
            </w:pPr>
            <w:r w:rsidRPr="00646B7F">
              <w:rPr>
                <w:rFonts w:ascii="Times New Roman" w:hAnsi="Times New Roman" w:cs="Times New Roman"/>
                <w:b/>
                <w:sz w:val="16"/>
                <w:szCs w:val="16"/>
              </w:rPr>
              <w:t xml:space="preserve">Didaktika pedagogických </w:t>
            </w:r>
          </w:p>
          <w:p w:rsidR="0062505E" w:rsidRPr="00646B7F" w:rsidRDefault="0062505E" w:rsidP="007A5401">
            <w:pPr>
              <w:rPr>
                <w:rFonts w:ascii="Times New Roman" w:hAnsi="Times New Roman" w:cs="Times New Roman"/>
                <w:b/>
                <w:sz w:val="16"/>
                <w:szCs w:val="16"/>
              </w:rPr>
            </w:pPr>
            <w:r w:rsidRPr="00646B7F">
              <w:rPr>
                <w:rFonts w:ascii="Times New Roman" w:hAnsi="Times New Roman" w:cs="Times New Roman"/>
                <w:b/>
                <w:sz w:val="16"/>
                <w:szCs w:val="16"/>
              </w:rPr>
              <w:t>činností</w:t>
            </w:r>
          </w:p>
        </w:tc>
        <w:tc>
          <w:tcPr>
            <w:tcW w:w="1701" w:type="dxa"/>
          </w:tcPr>
          <w:p w:rsidR="0062505E" w:rsidRPr="00646B7F" w:rsidRDefault="00084B95" w:rsidP="007A5401">
            <w:pPr>
              <w:rPr>
                <w:rFonts w:ascii="Times New Roman" w:hAnsi="Times New Roman" w:cs="Times New Roman"/>
                <w:b/>
                <w:sz w:val="16"/>
                <w:szCs w:val="16"/>
              </w:rPr>
            </w:pPr>
            <w:r w:rsidRPr="00646B7F">
              <w:rPr>
                <w:rFonts w:ascii="Times New Roman" w:hAnsi="Times New Roman" w:cs="Times New Roman"/>
                <w:b/>
                <w:sz w:val="16"/>
                <w:szCs w:val="16"/>
              </w:rPr>
              <w:t>Jazykové</w:t>
            </w:r>
            <w:r w:rsidR="0062505E" w:rsidRPr="00646B7F">
              <w:rPr>
                <w:rFonts w:ascii="Times New Roman" w:hAnsi="Times New Roman" w:cs="Times New Roman"/>
                <w:b/>
                <w:sz w:val="16"/>
                <w:szCs w:val="16"/>
              </w:rPr>
              <w:t xml:space="preserve"> a literární praktikum</w:t>
            </w:r>
          </w:p>
        </w:tc>
        <w:tc>
          <w:tcPr>
            <w:tcW w:w="425" w:type="dxa"/>
          </w:tcPr>
          <w:p w:rsidR="0062505E" w:rsidRPr="00646B7F" w:rsidRDefault="0062505E" w:rsidP="007A5401">
            <w:pPr>
              <w:autoSpaceDE w:val="0"/>
              <w:autoSpaceDN w:val="0"/>
              <w:adjustRightInd w:val="0"/>
              <w:rPr>
                <w:rFonts w:ascii="Times New Roman" w:hAnsi="Times New Roman" w:cs="Times New Roman"/>
                <w:sz w:val="16"/>
                <w:szCs w:val="16"/>
              </w:rPr>
            </w:pPr>
            <w:r w:rsidRPr="00646B7F">
              <w:rPr>
                <w:rFonts w:ascii="Times New Roman" w:hAnsi="Times New Roman" w:cs="Times New Roman"/>
                <w:sz w:val="16"/>
                <w:szCs w:val="16"/>
              </w:rPr>
              <w:t>2</w:t>
            </w:r>
          </w:p>
        </w:tc>
        <w:tc>
          <w:tcPr>
            <w:tcW w:w="567" w:type="dxa"/>
          </w:tcPr>
          <w:p w:rsidR="0062505E" w:rsidRPr="00646B7F" w:rsidRDefault="0062505E" w:rsidP="007A5401">
            <w:pPr>
              <w:autoSpaceDE w:val="0"/>
              <w:autoSpaceDN w:val="0"/>
              <w:adjustRightInd w:val="0"/>
              <w:rPr>
                <w:rFonts w:ascii="Times New Roman" w:hAnsi="Times New Roman" w:cs="Times New Roman"/>
                <w:sz w:val="16"/>
                <w:szCs w:val="16"/>
              </w:rPr>
            </w:pPr>
            <w:r w:rsidRPr="00646B7F">
              <w:rPr>
                <w:rFonts w:ascii="Times New Roman" w:hAnsi="Times New Roman" w:cs="Times New Roman"/>
                <w:sz w:val="16"/>
                <w:szCs w:val="16"/>
              </w:rPr>
              <w:t>2</w:t>
            </w:r>
          </w:p>
        </w:tc>
        <w:tc>
          <w:tcPr>
            <w:tcW w:w="426" w:type="dxa"/>
          </w:tcPr>
          <w:p w:rsidR="0062505E" w:rsidRPr="00646B7F" w:rsidRDefault="0062505E" w:rsidP="007A5401">
            <w:pPr>
              <w:autoSpaceDE w:val="0"/>
              <w:autoSpaceDN w:val="0"/>
              <w:adjustRightInd w:val="0"/>
              <w:rPr>
                <w:rFonts w:ascii="Times New Roman" w:hAnsi="Times New Roman" w:cs="Times New Roman"/>
                <w:sz w:val="16"/>
                <w:szCs w:val="16"/>
              </w:rPr>
            </w:pPr>
            <w:r w:rsidRPr="00646B7F">
              <w:rPr>
                <w:rFonts w:ascii="Times New Roman" w:hAnsi="Times New Roman" w:cs="Times New Roman"/>
                <w:sz w:val="16"/>
                <w:szCs w:val="16"/>
              </w:rPr>
              <w:t>--</w:t>
            </w:r>
          </w:p>
        </w:tc>
        <w:tc>
          <w:tcPr>
            <w:tcW w:w="425" w:type="dxa"/>
          </w:tcPr>
          <w:p w:rsidR="0062505E" w:rsidRPr="00646B7F" w:rsidRDefault="0062505E" w:rsidP="007A5401">
            <w:pPr>
              <w:autoSpaceDE w:val="0"/>
              <w:autoSpaceDN w:val="0"/>
              <w:adjustRightInd w:val="0"/>
              <w:rPr>
                <w:rFonts w:ascii="Times New Roman" w:hAnsi="Times New Roman" w:cs="Times New Roman"/>
                <w:sz w:val="16"/>
                <w:szCs w:val="16"/>
              </w:rPr>
            </w:pPr>
            <w:r w:rsidRPr="00646B7F">
              <w:rPr>
                <w:rFonts w:ascii="Times New Roman" w:hAnsi="Times New Roman" w:cs="Times New Roman"/>
                <w:sz w:val="16"/>
                <w:szCs w:val="16"/>
              </w:rPr>
              <w:t>--</w:t>
            </w:r>
          </w:p>
        </w:tc>
        <w:tc>
          <w:tcPr>
            <w:tcW w:w="567" w:type="dxa"/>
          </w:tcPr>
          <w:p w:rsidR="0062505E" w:rsidRPr="00646B7F" w:rsidRDefault="0062505E" w:rsidP="007A5401">
            <w:pPr>
              <w:autoSpaceDE w:val="0"/>
              <w:autoSpaceDN w:val="0"/>
              <w:adjustRightInd w:val="0"/>
              <w:rPr>
                <w:rFonts w:ascii="Times New Roman" w:hAnsi="Times New Roman" w:cs="Times New Roman"/>
                <w:sz w:val="16"/>
                <w:szCs w:val="16"/>
              </w:rPr>
            </w:pPr>
            <w:r w:rsidRPr="00646B7F">
              <w:rPr>
                <w:rFonts w:ascii="Times New Roman" w:hAnsi="Times New Roman" w:cs="Times New Roman"/>
                <w:sz w:val="16"/>
                <w:szCs w:val="16"/>
              </w:rPr>
              <w:t xml:space="preserve">  4</w:t>
            </w:r>
          </w:p>
        </w:tc>
        <w:tc>
          <w:tcPr>
            <w:tcW w:w="709" w:type="dxa"/>
            <w:vMerge w:val="restart"/>
          </w:tcPr>
          <w:p w:rsidR="0062505E" w:rsidRPr="00646B7F" w:rsidRDefault="0062505E" w:rsidP="007A5401">
            <w:pPr>
              <w:autoSpaceDE w:val="0"/>
              <w:autoSpaceDN w:val="0"/>
              <w:adjustRightInd w:val="0"/>
              <w:rPr>
                <w:rFonts w:ascii="Times New Roman" w:hAnsi="Times New Roman" w:cs="Times New Roman"/>
                <w:sz w:val="16"/>
                <w:szCs w:val="16"/>
              </w:rPr>
            </w:pPr>
            <w:r w:rsidRPr="00646B7F">
              <w:rPr>
                <w:rFonts w:ascii="Times New Roman" w:hAnsi="Times New Roman" w:cs="Times New Roman"/>
                <w:sz w:val="16"/>
                <w:szCs w:val="16"/>
              </w:rPr>
              <w:t>30/960</w:t>
            </w:r>
          </w:p>
        </w:tc>
        <w:tc>
          <w:tcPr>
            <w:tcW w:w="850" w:type="dxa"/>
            <w:vMerge w:val="restart"/>
          </w:tcPr>
          <w:p w:rsidR="0062505E" w:rsidRPr="00646B7F" w:rsidRDefault="00926E85" w:rsidP="00646B7F">
            <w:pPr>
              <w:autoSpaceDE w:val="0"/>
              <w:autoSpaceDN w:val="0"/>
              <w:adjustRightInd w:val="0"/>
              <w:rPr>
                <w:rFonts w:ascii="Times New Roman" w:hAnsi="Times New Roman" w:cs="Times New Roman"/>
                <w:sz w:val="16"/>
                <w:szCs w:val="16"/>
              </w:rPr>
            </w:pPr>
            <w:r w:rsidRPr="00646B7F">
              <w:rPr>
                <w:rFonts w:ascii="Times New Roman" w:hAnsi="Times New Roman" w:cs="Times New Roman"/>
                <w:sz w:val="16"/>
                <w:szCs w:val="16"/>
              </w:rPr>
              <w:t>30</w:t>
            </w:r>
            <w:r w:rsidR="0062505E" w:rsidRPr="00646B7F">
              <w:rPr>
                <w:rFonts w:ascii="Times New Roman" w:hAnsi="Times New Roman" w:cs="Times New Roman"/>
                <w:sz w:val="16"/>
                <w:szCs w:val="16"/>
              </w:rPr>
              <w:t>/</w:t>
            </w:r>
            <w:r w:rsidR="00646B7F" w:rsidRPr="00646B7F">
              <w:rPr>
                <w:rFonts w:ascii="Times New Roman" w:hAnsi="Times New Roman" w:cs="Times New Roman"/>
                <w:sz w:val="16"/>
                <w:szCs w:val="16"/>
              </w:rPr>
              <w:t>978</w:t>
            </w:r>
          </w:p>
        </w:tc>
        <w:tc>
          <w:tcPr>
            <w:tcW w:w="567" w:type="dxa"/>
            <w:vMerge w:val="restart"/>
          </w:tcPr>
          <w:p w:rsidR="0062505E" w:rsidRPr="00646B7F" w:rsidRDefault="00646B7F" w:rsidP="007A5401">
            <w:pPr>
              <w:autoSpaceDE w:val="0"/>
              <w:autoSpaceDN w:val="0"/>
              <w:adjustRightInd w:val="0"/>
              <w:rPr>
                <w:rFonts w:ascii="Times New Roman" w:hAnsi="Times New Roman" w:cs="Times New Roman"/>
                <w:sz w:val="16"/>
                <w:szCs w:val="16"/>
              </w:rPr>
            </w:pPr>
            <w:r w:rsidRPr="00646B7F">
              <w:rPr>
                <w:rFonts w:ascii="Times New Roman" w:hAnsi="Times New Roman" w:cs="Times New Roman"/>
                <w:sz w:val="16"/>
                <w:szCs w:val="16"/>
              </w:rPr>
              <w:t>978</w:t>
            </w:r>
          </w:p>
        </w:tc>
        <w:tc>
          <w:tcPr>
            <w:tcW w:w="1701" w:type="dxa"/>
          </w:tcPr>
          <w:p w:rsidR="0062505E" w:rsidRPr="00646B7F" w:rsidRDefault="0062505E" w:rsidP="00926E85">
            <w:pPr>
              <w:autoSpaceDE w:val="0"/>
              <w:autoSpaceDN w:val="0"/>
              <w:adjustRightInd w:val="0"/>
              <w:rPr>
                <w:rFonts w:ascii="Times New Roman" w:hAnsi="Times New Roman" w:cs="Times New Roman"/>
                <w:sz w:val="16"/>
                <w:szCs w:val="16"/>
              </w:rPr>
            </w:pPr>
            <w:r w:rsidRPr="00646B7F">
              <w:rPr>
                <w:rFonts w:ascii="Times New Roman" w:hAnsi="Times New Roman" w:cs="Times New Roman"/>
                <w:sz w:val="16"/>
                <w:szCs w:val="16"/>
              </w:rPr>
              <w:t xml:space="preserve">2 x 2 x </w:t>
            </w:r>
            <w:r w:rsidR="00926E85" w:rsidRPr="00646B7F">
              <w:rPr>
                <w:rFonts w:ascii="Times New Roman" w:hAnsi="Times New Roman" w:cs="Times New Roman"/>
                <w:sz w:val="16"/>
                <w:szCs w:val="16"/>
              </w:rPr>
              <w:t>3</w:t>
            </w:r>
            <w:r w:rsidRPr="00646B7F">
              <w:rPr>
                <w:rFonts w:ascii="Times New Roman" w:hAnsi="Times New Roman" w:cs="Times New Roman"/>
                <w:sz w:val="16"/>
                <w:szCs w:val="16"/>
              </w:rPr>
              <w:t xml:space="preserve">4= </w:t>
            </w:r>
            <w:r w:rsidR="00926E85" w:rsidRPr="00646B7F">
              <w:rPr>
                <w:rFonts w:ascii="Times New Roman" w:hAnsi="Times New Roman" w:cs="Times New Roman"/>
                <w:sz w:val="16"/>
                <w:szCs w:val="16"/>
              </w:rPr>
              <w:t>136</w:t>
            </w:r>
          </w:p>
        </w:tc>
      </w:tr>
      <w:tr w:rsidR="0062505E" w:rsidRPr="00646B7F" w:rsidTr="007A5401">
        <w:tc>
          <w:tcPr>
            <w:tcW w:w="1951" w:type="dxa"/>
            <w:vMerge/>
          </w:tcPr>
          <w:p w:rsidR="0062505E" w:rsidRPr="00646B7F" w:rsidRDefault="0062505E" w:rsidP="007A5401">
            <w:pPr>
              <w:rPr>
                <w:rFonts w:ascii="Times New Roman" w:hAnsi="Times New Roman" w:cs="Times New Roman"/>
                <w:b/>
                <w:sz w:val="16"/>
                <w:szCs w:val="16"/>
              </w:rPr>
            </w:pPr>
          </w:p>
        </w:tc>
        <w:tc>
          <w:tcPr>
            <w:tcW w:w="1701" w:type="dxa"/>
          </w:tcPr>
          <w:p w:rsidR="0062505E" w:rsidRPr="00646B7F" w:rsidRDefault="0062505E" w:rsidP="007A5401">
            <w:pPr>
              <w:rPr>
                <w:rFonts w:ascii="Times New Roman" w:hAnsi="Times New Roman" w:cs="Times New Roman"/>
                <w:b/>
                <w:sz w:val="16"/>
                <w:szCs w:val="16"/>
              </w:rPr>
            </w:pPr>
            <w:r w:rsidRPr="00646B7F">
              <w:rPr>
                <w:rFonts w:ascii="Times New Roman" w:hAnsi="Times New Roman" w:cs="Times New Roman"/>
                <w:b/>
                <w:sz w:val="16"/>
                <w:szCs w:val="16"/>
              </w:rPr>
              <w:t>Dramatická výchova s didaktikou</w:t>
            </w:r>
          </w:p>
        </w:tc>
        <w:tc>
          <w:tcPr>
            <w:tcW w:w="425" w:type="dxa"/>
          </w:tcPr>
          <w:p w:rsidR="0062505E" w:rsidRPr="00646B7F" w:rsidRDefault="0062505E" w:rsidP="007A5401">
            <w:pPr>
              <w:autoSpaceDE w:val="0"/>
              <w:autoSpaceDN w:val="0"/>
              <w:adjustRightInd w:val="0"/>
              <w:rPr>
                <w:rFonts w:ascii="Times New Roman" w:hAnsi="Times New Roman" w:cs="Times New Roman"/>
                <w:sz w:val="16"/>
                <w:szCs w:val="16"/>
              </w:rPr>
            </w:pPr>
            <w:r w:rsidRPr="00646B7F">
              <w:rPr>
                <w:rFonts w:ascii="Times New Roman" w:hAnsi="Times New Roman" w:cs="Times New Roman"/>
                <w:sz w:val="16"/>
                <w:szCs w:val="16"/>
              </w:rPr>
              <w:t>2</w:t>
            </w:r>
          </w:p>
        </w:tc>
        <w:tc>
          <w:tcPr>
            <w:tcW w:w="567" w:type="dxa"/>
          </w:tcPr>
          <w:p w:rsidR="0062505E" w:rsidRPr="00646B7F" w:rsidRDefault="0062505E" w:rsidP="007A5401">
            <w:pPr>
              <w:autoSpaceDE w:val="0"/>
              <w:autoSpaceDN w:val="0"/>
              <w:adjustRightInd w:val="0"/>
              <w:rPr>
                <w:rFonts w:ascii="Times New Roman" w:hAnsi="Times New Roman" w:cs="Times New Roman"/>
                <w:sz w:val="16"/>
                <w:szCs w:val="16"/>
              </w:rPr>
            </w:pPr>
            <w:r w:rsidRPr="00646B7F">
              <w:rPr>
                <w:rFonts w:ascii="Times New Roman" w:hAnsi="Times New Roman" w:cs="Times New Roman"/>
                <w:sz w:val="16"/>
                <w:szCs w:val="16"/>
              </w:rPr>
              <w:t>2</w:t>
            </w:r>
          </w:p>
        </w:tc>
        <w:tc>
          <w:tcPr>
            <w:tcW w:w="426" w:type="dxa"/>
          </w:tcPr>
          <w:p w:rsidR="0062505E" w:rsidRPr="00646B7F" w:rsidRDefault="0062505E" w:rsidP="007A5401">
            <w:pPr>
              <w:autoSpaceDE w:val="0"/>
              <w:autoSpaceDN w:val="0"/>
              <w:adjustRightInd w:val="0"/>
              <w:rPr>
                <w:rFonts w:ascii="Times New Roman" w:hAnsi="Times New Roman" w:cs="Times New Roman"/>
                <w:sz w:val="16"/>
                <w:szCs w:val="16"/>
              </w:rPr>
            </w:pPr>
            <w:r w:rsidRPr="00646B7F">
              <w:rPr>
                <w:rFonts w:ascii="Times New Roman" w:hAnsi="Times New Roman" w:cs="Times New Roman"/>
                <w:sz w:val="16"/>
                <w:szCs w:val="16"/>
              </w:rPr>
              <w:t>---</w:t>
            </w:r>
          </w:p>
        </w:tc>
        <w:tc>
          <w:tcPr>
            <w:tcW w:w="425" w:type="dxa"/>
          </w:tcPr>
          <w:p w:rsidR="0062505E" w:rsidRPr="00646B7F" w:rsidRDefault="0062505E" w:rsidP="007A5401">
            <w:pPr>
              <w:autoSpaceDE w:val="0"/>
              <w:autoSpaceDN w:val="0"/>
              <w:adjustRightInd w:val="0"/>
              <w:rPr>
                <w:rFonts w:ascii="Times New Roman" w:hAnsi="Times New Roman" w:cs="Times New Roman"/>
                <w:sz w:val="16"/>
                <w:szCs w:val="16"/>
              </w:rPr>
            </w:pPr>
            <w:r w:rsidRPr="00646B7F">
              <w:rPr>
                <w:rFonts w:ascii="Times New Roman" w:hAnsi="Times New Roman" w:cs="Times New Roman"/>
                <w:sz w:val="16"/>
                <w:szCs w:val="16"/>
              </w:rPr>
              <w:t>---</w:t>
            </w:r>
          </w:p>
        </w:tc>
        <w:tc>
          <w:tcPr>
            <w:tcW w:w="567" w:type="dxa"/>
          </w:tcPr>
          <w:p w:rsidR="0062505E" w:rsidRPr="00646B7F" w:rsidRDefault="0062505E" w:rsidP="007A5401">
            <w:pPr>
              <w:autoSpaceDE w:val="0"/>
              <w:autoSpaceDN w:val="0"/>
              <w:adjustRightInd w:val="0"/>
              <w:rPr>
                <w:rFonts w:ascii="Times New Roman" w:hAnsi="Times New Roman" w:cs="Times New Roman"/>
                <w:sz w:val="16"/>
                <w:szCs w:val="16"/>
              </w:rPr>
            </w:pPr>
            <w:r w:rsidRPr="00646B7F">
              <w:rPr>
                <w:rFonts w:ascii="Times New Roman" w:hAnsi="Times New Roman" w:cs="Times New Roman"/>
                <w:sz w:val="16"/>
                <w:szCs w:val="16"/>
              </w:rPr>
              <w:t xml:space="preserve">  4</w:t>
            </w:r>
          </w:p>
        </w:tc>
        <w:tc>
          <w:tcPr>
            <w:tcW w:w="709" w:type="dxa"/>
            <w:vMerge/>
          </w:tcPr>
          <w:p w:rsidR="0062505E" w:rsidRPr="00646B7F" w:rsidRDefault="0062505E" w:rsidP="007A5401">
            <w:pPr>
              <w:autoSpaceDE w:val="0"/>
              <w:autoSpaceDN w:val="0"/>
              <w:adjustRightInd w:val="0"/>
              <w:rPr>
                <w:rFonts w:ascii="Times New Roman" w:hAnsi="Times New Roman" w:cs="Times New Roman"/>
                <w:sz w:val="16"/>
                <w:szCs w:val="16"/>
              </w:rPr>
            </w:pPr>
          </w:p>
        </w:tc>
        <w:tc>
          <w:tcPr>
            <w:tcW w:w="850" w:type="dxa"/>
            <w:vMerge/>
          </w:tcPr>
          <w:p w:rsidR="0062505E" w:rsidRPr="00646B7F" w:rsidRDefault="0062505E" w:rsidP="007A5401">
            <w:pPr>
              <w:autoSpaceDE w:val="0"/>
              <w:autoSpaceDN w:val="0"/>
              <w:adjustRightInd w:val="0"/>
              <w:rPr>
                <w:rFonts w:ascii="Times New Roman" w:hAnsi="Times New Roman" w:cs="Times New Roman"/>
                <w:sz w:val="16"/>
                <w:szCs w:val="16"/>
              </w:rPr>
            </w:pPr>
          </w:p>
        </w:tc>
        <w:tc>
          <w:tcPr>
            <w:tcW w:w="567" w:type="dxa"/>
            <w:vMerge/>
          </w:tcPr>
          <w:p w:rsidR="0062505E" w:rsidRPr="00646B7F" w:rsidRDefault="0062505E" w:rsidP="007A5401">
            <w:pPr>
              <w:autoSpaceDE w:val="0"/>
              <w:autoSpaceDN w:val="0"/>
              <w:adjustRightInd w:val="0"/>
              <w:rPr>
                <w:rFonts w:ascii="Times New Roman" w:hAnsi="Times New Roman" w:cs="Times New Roman"/>
                <w:sz w:val="16"/>
                <w:szCs w:val="16"/>
              </w:rPr>
            </w:pPr>
          </w:p>
        </w:tc>
        <w:tc>
          <w:tcPr>
            <w:tcW w:w="1701" w:type="dxa"/>
          </w:tcPr>
          <w:p w:rsidR="0062505E" w:rsidRPr="00646B7F" w:rsidRDefault="0062505E" w:rsidP="007A5401">
            <w:pPr>
              <w:autoSpaceDE w:val="0"/>
              <w:autoSpaceDN w:val="0"/>
              <w:adjustRightInd w:val="0"/>
              <w:rPr>
                <w:rFonts w:ascii="Times New Roman" w:hAnsi="Times New Roman" w:cs="Times New Roman"/>
                <w:sz w:val="16"/>
                <w:szCs w:val="16"/>
              </w:rPr>
            </w:pPr>
            <w:r w:rsidRPr="00646B7F">
              <w:rPr>
                <w:rFonts w:ascii="Times New Roman" w:hAnsi="Times New Roman" w:cs="Times New Roman"/>
                <w:sz w:val="16"/>
                <w:szCs w:val="16"/>
              </w:rPr>
              <w:t>68 + 68= 136</w:t>
            </w:r>
          </w:p>
        </w:tc>
      </w:tr>
      <w:tr w:rsidR="0062505E" w:rsidRPr="00646B7F" w:rsidTr="007A5401">
        <w:tc>
          <w:tcPr>
            <w:tcW w:w="1951" w:type="dxa"/>
            <w:vMerge/>
          </w:tcPr>
          <w:p w:rsidR="0062505E" w:rsidRPr="00646B7F" w:rsidRDefault="0062505E" w:rsidP="007A5401">
            <w:pPr>
              <w:rPr>
                <w:rFonts w:ascii="Times New Roman" w:hAnsi="Times New Roman" w:cs="Times New Roman"/>
                <w:b/>
                <w:sz w:val="16"/>
                <w:szCs w:val="16"/>
              </w:rPr>
            </w:pPr>
          </w:p>
        </w:tc>
        <w:tc>
          <w:tcPr>
            <w:tcW w:w="1701" w:type="dxa"/>
          </w:tcPr>
          <w:p w:rsidR="0062505E" w:rsidRPr="00646B7F" w:rsidRDefault="0062505E" w:rsidP="007A5401">
            <w:pPr>
              <w:rPr>
                <w:rFonts w:ascii="Times New Roman" w:hAnsi="Times New Roman" w:cs="Times New Roman"/>
                <w:b/>
                <w:sz w:val="16"/>
                <w:szCs w:val="16"/>
              </w:rPr>
            </w:pPr>
            <w:r w:rsidRPr="00646B7F">
              <w:rPr>
                <w:rFonts w:ascii="Times New Roman" w:hAnsi="Times New Roman" w:cs="Times New Roman"/>
                <w:b/>
                <w:sz w:val="16"/>
                <w:szCs w:val="16"/>
              </w:rPr>
              <w:t>Didaktika  hudební výchovy</w:t>
            </w:r>
          </w:p>
        </w:tc>
        <w:tc>
          <w:tcPr>
            <w:tcW w:w="425" w:type="dxa"/>
          </w:tcPr>
          <w:p w:rsidR="0062505E" w:rsidRPr="00646B7F" w:rsidRDefault="0062505E" w:rsidP="007A5401">
            <w:pPr>
              <w:autoSpaceDE w:val="0"/>
              <w:autoSpaceDN w:val="0"/>
              <w:adjustRightInd w:val="0"/>
              <w:rPr>
                <w:rFonts w:ascii="Times New Roman" w:hAnsi="Times New Roman" w:cs="Times New Roman"/>
                <w:sz w:val="16"/>
                <w:szCs w:val="16"/>
              </w:rPr>
            </w:pPr>
            <w:r w:rsidRPr="00646B7F">
              <w:rPr>
                <w:rFonts w:ascii="Times New Roman" w:hAnsi="Times New Roman" w:cs="Times New Roman"/>
                <w:sz w:val="16"/>
                <w:szCs w:val="16"/>
              </w:rPr>
              <w:t>2</w:t>
            </w:r>
          </w:p>
        </w:tc>
        <w:tc>
          <w:tcPr>
            <w:tcW w:w="567" w:type="dxa"/>
          </w:tcPr>
          <w:p w:rsidR="0062505E" w:rsidRPr="00646B7F" w:rsidRDefault="0062505E" w:rsidP="007A5401">
            <w:pPr>
              <w:autoSpaceDE w:val="0"/>
              <w:autoSpaceDN w:val="0"/>
              <w:adjustRightInd w:val="0"/>
              <w:rPr>
                <w:rFonts w:ascii="Times New Roman" w:hAnsi="Times New Roman" w:cs="Times New Roman"/>
                <w:sz w:val="16"/>
                <w:szCs w:val="16"/>
              </w:rPr>
            </w:pPr>
            <w:r w:rsidRPr="00646B7F">
              <w:rPr>
                <w:rFonts w:ascii="Times New Roman" w:hAnsi="Times New Roman" w:cs="Times New Roman"/>
                <w:sz w:val="16"/>
                <w:szCs w:val="16"/>
              </w:rPr>
              <w:t>1</w:t>
            </w:r>
          </w:p>
        </w:tc>
        <w:tc>
          <w:tcPr>
            <w:tcW w:w="426" w:type="dxa"/>
          </w:tcPr>
          <w:p w:rsidR="0062505E" w:rsidRPr="00646B7F" w:rsidRDefault="0062505E" w:rsidP="007A5401">
            <w:pPr>
              <w:autoSpaceDE w:val="0"/>
              <w:autoSpaceDN w:val="0"/>
              <w:adjustRightInd w:val="0"/>
              <w:rPr>
                <w:rFonts w:ascii="Times New Roman" w:hAnsi="Times New Roman" w:cs="Times New Roman"/>
                <w:sz w:val="16"/>
                <w:szCs w:val="16"/>
              </w:rPr>
            </w:pPr>
            <w:r w:rsidRPr="00646B7F">
              <w:rPr>
                <w:rFonts w:ascii="Times New Roman" w:hAnsi="Times New Roman" w:cs="Times New Roman"/>
                <w:sz w:val="16"/>
                <w:szCs w:val="16"/>
              </w:rPr>
              <w:t>1</w:t>
            </w:r>
          </w:p>
        </w:tc>
        <w:tc>
          <w:tcPr>
            <w:tcW w:w="425" w:type="dxa"/>
          </w:tcPr>
          <w:p w:rsidR="0062505E" w:rsidRPr="00646B7F" w:rsidRDefault="0062505E" w:rsidP="007A5401">
            <w:pPr>
              <w:autoSpaceDE w:val="0"/>
              <w:autoSpaceDN w:val="0"/>
              <w:adjustRightInd w:val="0"/>
              <w:rPr>
                <w:rFonts w:ascii="Times New Roman" w:hAnsi="Times New Roman" w:cs="Times New Roman"/>
                <w:sz w:val="16"/>
                <w:szCs w:val="16"/>
              </w:rPr>
            </w:pPr>
            <w:r w:rsidRPr="00646B7F">
              <w:rPr>
                <w:rFonts w:ascii="Times New Roman" w:hAnsi="Times New Roman" w:cs="Times New Roman"/>
                <w:sz w:val="16"/>
                <w:szCs w:val="16"/>
              </w:rPr>
              <w:t>1</w:t>
            </w:r>
          </w:p>
        </w:tc>
        <w:tc>
          <w:tcPr>
            <w:tcW w:w="567" w:type="dxa"/>
          </w:tcPr>
          <w:p w:rsidR="0062505E" w:rsidRPr="00646B7F" w:rsidRDefault="0062505E" w:rsidP="007A5401">
            <w:pPr>
              <w:autoSpaceDE w:val="0"/>
              <w:autoSpaceDN w:val="0"/>
              <w:adjustRightInd w:val="0"/>
              <w:rPr>
                <w:rFonts w:ascii="Times New Roman" w:hAnsi="Times New Roman" w:cs="Times New Roman"/>
                <w:sz w:val="16"/>
                <w:szCs w:val="16"/>
              </w:rPr>
            </w:pPr>
            <w:r w:rsidRPr="00646B7F">
              <w:rPr>
                <w:rFonts w:ascii="Times New Roman" w:hAnsi="Times New Roman" w:cs="Times New Roman"/>
                <w:sz w:val="16"/>
                <w:szCs w:val="16"/>
              </w:rPr>
              <w:t xml:space="preserve"> 5</w:t>
            </w:r>
          </w:p>
        </w:tc>
        <w:tc>
          <w:tcPr>
            <w:tcW w:w="709" w:type="dxa"/>
            <w:vMerge/>
          </w:tcPr>
          <w:p w:rsidR="0062505E" w:rsidRPr="00646B7F" w:rsidRDefault="0062505E" w:rsidP="007A5401">
            <w:pPr>
              <w:autoSpaceDE w:val="0"/>
              <w:autoSpaceDN w:val="0"/>
              <w:adjustRightInd w:val="0"/>
              <w:rPr>
                <w:rFonts w:ascii="Times New Roman" w:hAnsi="Times New Roman" w:cs="Times New Roman"/>
                <w:sz w:val="16"/>
                <w:szCs w:val="16"/>
              </w:rPr>
            </w:pPr>
          </w:p>
        </w:tc>
        <w:tc>
          <w:tcPr>
            <w:tcW w:w="850" w:type="dxa"/>
            <w:vMerge/>
          </w:tcPr>
          <w:p w:rsidR="0062505E" w:rsidRPr="00646B7F" w:rsidRDefault="0062505E" w:rsidP="007A5401">
            <w:pPr>
              <w:autoSpaceDE w:val="0"/>
              <w:autoSpaceDN w:val="0"/>
              <w:adjustRightInd w:val="0"/>
              <w:rPr>
                <w:rFonts w:ascii="Times New Roman" w:hAnsi="Times New Roman" w:cs="Times New Roman"/>
                <w:sz w:val="16"/>
                <w:szCs w:val="16"/>
              </w:rPr>
            </w:pPr>
          </w:p>
        </w:tc>
        <w:tc>
          <w:tcPr>
            <w:tcW w:w="567" w:type="dxa"/>
            <w:vMerge/>
          </w:tcPr>
          <w:p w:rsidR="0062505E" w:rsidRPr="00646B7F" w:rsidRDefault="0062505E" w:rsidP="007A5401">
            <w:pPr>
              <w:autoSpaceDE w:val="0"/>
              <w:autoSpaceDN w:val="0"/>
              <w:adjustRightInd w:val="0"/>
              <w:rPr>
                <w:rFonts w:ascii="Times New Roman" w:hAnsi="Times New Roman" w:cs="Times New Roman"/>
                <w:sz w:val="16"/>
                <w:szCs w:val="16"/>
              </w:rPr>
            </w:pPr>
          </w:p>
        </w:tc>
        <w:tc>
          <w:tcPr>
            <w:tcW w:w="1701" w:type="dxa"/>
          </w:tcPr>
          <w:p w:rsidR="0062505E" w:rsidRPr="00646B7F" w:rsidRDefault="0062505E" w:rsidP="00926E85">
            <w:pPr>
              <w:autoSpaceDE w:val="0"/>
              <w:autoSpaceDN w:val="0"/>
              <w:adjustRightInd w:val="0"/>
              <w:rPr>
                <w:rFonts w:ascii="Times New Roman" w:hAnsi="Times New Roman" w:cs="Times New Roman"/>
                <w:sz w:val="16"/>
                <w:szCs w:val="16"/>
              </w:rPr>
            </w:pPr>
            <w:r w:rsidRPr="00646B7F">
              <w:rPr>
                <w:rFonts w:ascii="Times New Roman" w:hAnsi="Times New Roman" w:cs="Times New Roman"/>
                <w:sz w:val="16"/>
                <w:szCs w:val="16"/>
              </w:rPr>
              <w:t>68+ 34+ 3</w:t>
            </w:r>
            <w:r w:rsidR="00926E85" w:rsidRPr="00646B7F">
              <w:rPr>
                <w:rFonts w:ascii="Times New Roman" w:hAnsi="Times New Roman" w:cs="Times New Roman"/>
                <w:sz w:val="16"/>
                <w:szCs w:val="16"/>
              </w:rPr>
              <w:t>4</w:t>
            </w:r>
            <w:r w:rsidRPr="00646B7F">
              <w:rPr>
                <w:rFonts w:ascii="Times New Roman" w:hAnsi="Times New Roman" w:cs="Times New Roman"/>
                <w:sz w:val="16"/>
                <w:szCs w:val="16"/>
              </w:rPr>
              <w:t>+2</w:t>
            </w:r>
            <w:r w:rsidR="00926E85" w:rsidRPr="00646B7F">
              <w:rPr>
                <w:rFonts w:ascii="Times New Roman" w:hAnsi="Times New Roman" w:cs="Times New Roman"/>
                <w:sz w:val="16"/>
                <w:szCs w:val="16"/>
              </w:rPr>
              <w:t>8 = 164</w:t>
            </w:r>
          </w:p>
        </w:tc>
      </w:tr>
      <w:tr w:rsidR="0062505E" w:rsidRPr="00646B7F" w:rsidTr="007A5401">
        <w:tc>
          <w:tcPr>
            <w:tcW w:w="1951" w:type="dxa"/>
            <w:vMerge/>
          </w:tcPr>
          <w:p w:rsidR="0062505E" w:rsidRPr="00646B7F" w:rsidRDefault="0062505E" w:rsidP="007A5401">
            <w:pPr>
              <w:rPr>
                <w:rFonts w:ascii="Times New Roman" w:hAnsi="Times New Roman" w:cs="Times New Roman"/>
                <w:b/>
                <w:sz w:val="16"/>
                <w:szCs w:val="16"/>
              </w:rPr>
            </w:pPr>
          </w:p>
        </w:tc>
        <w:tc>
          <w:tcPr>
            <w:tcW w:w="1701" w:type="dxa"/>
          </w:tcPr>
          <w:p w:rsidR="0062505E" w:rsidRPr="00646B7F" w:rsidRDefault="0062505E" w:rsidP="007A5401">
            <w:pPr>
              <w:rPr>
                <w:rFonts w:ascii="Times New Roman" w:hAnsi="Times New Roman" w:cs="Times New Roman"/>
                <w:b/>
                <w:sz w:val="16"/>
                <w:szCs w:val="16"/>
              </w:rPr>
            </w:pPr>
            <w:r w:rsidRPr="00646B7F">
              <w:rPr>
                <w:rFonts w:ascii="Times New Roman" w:hAnsi="Times New Roman" w:cs="Times New Roman"/>
                <w:b/>
                <w:sz w:val="16"/>
                <w:szCs w:val="16"/>
              </w:rPr>
              <w:t>Hra na hudební nástroj</w:t>
            </w:r>
          </w:p>
        </w:tc>
        <w:tc>
          <w:tcPr>
            <w:tcW w:w="425" w:type="dxa"/>
          </w:tcPr>
          <w:p w:rsidR="0062505E" w:rsidRPr="00646B7F" w:rsidRDefault="0062505E" w:rsidP="007A5401">
            <w:pPr>
              <w:autoSpaceDE w:val="0"/>
              <w:autoSpaceDN w:val="0"/>
              <w:adjustRightInd w:val="0"/>
              <w:rPr>
                <w:rFonts w:ascii="Times New Roman" w:hAnsi="Times New Roman" w:cs="Times New Roman"/>
                <w:sz w:val="16"/>
                <w:szCs w:val="16"/>
              </w:rPr>
            </w:pPr>
            <w:r w:rsidRPr="00646B7F">
              <w:rPr>
                <w:rFonts w:ascii="Times New Roman" w:hAnsi="Times New Roman" w:cs="Times New Roman"/>
                <w:sz w:val="16"/>
                <w:szCs w:val="16"/>
              </w:rPr>
              <w:t>2</w:t>
            </w:r>
          </w:p>
        </w:tc>
        <w:tc>
          <w:tcPr>
            <w:tcW w:w="567" w:type="dxa"/>
          </w:tcPr>
          <w:p w:rsidR="0062505E" w:rsidRPr="00646B7F" w:rsidRDefault="0062505E" w:rsidP="007A5401">
            <w:pPr>
              <w:autoSpaceDE w:val="0"/>
              <w:autoSpaceDN w:val="0"/>
              <w:adjustRightInd w:val="0"/>
              <w:rPr>
                <w:rFonts w:ascii="Times New Roman" w:hAnsi="Times New Roman" w:cs="Times New Roman"/>
                <w:sz w:val="16"/>
                <w:szCs w:val="16"/>
              </w:rPr>
            </w:pPr>
            <w:r w:rsidRPr="00646B7F">
              <w:rPr>
                <w:rFonts w:ascii="Times New Roman" w:hAnsi="Times New Roman" w:cs="Times New Roman"/>
                <w:sz w:val="16"/>
                <w:szCs w:val="16"/>
              </w:rPr>
              <w:t>2</w:t>
            </w:r>
          </w:p>
        </w:tc>
        <w:tc>
          <w:tcPr>
            <w:tcW w:w="426" w:type="dxa"/>
          </w:tcPr>
          <w:p w:rsidR="0062505E" w:rsidRPr="00646B7F" w:rsidRDefault="0062505E" w:rsidP="007A5401">
            <w:pPr>
              <w:autoSpaceDE w:val="0"/>
              <w:autoSpaceDN w:val="0"/>
              <w:adjustRightInd w:val="0"/>
              <w:rPr>
                <w:rFonts w:ascii="Times New Roman" w:hAnsi="Times New Roman" w:cs="Times New Roman"/>
                <w:sz w:val="16"/>
                <w:szCs w:val="16"/>
              </w:rPr>
            </w:pPr>
            <w:r w:rsidRPr="00646B7F">
              <w:rPr>
                <w:rFonts w:ascii="Times New Roman" w:hAnsi="Times New Roman" w:cs="Times New Roman"/>
                <w:sz w:val="16"/>
                <w:szCs w:val="16"/>
              </w:rPr>
              <w:t>2</w:t>
            </w:r>
          </w:p>
        </w:tc>
        <w:tc>
          <w:tcPr>
            <w:tcW w:w="425" w:type="dxa"/>
          </w:tcPr>
          <w:p w:rsidR="0062505E" w:rsidRPr="00646B7F" w:rsidRDefault="0062505E" w:rsidP="007A5401">
            <w:pPr>
              <w:autoSpaceDE w:val="0"/>
              <w:autoSpaceDN w:val="0"/>
              <w:adjustRightInd w:val="0"/>
              <w:rPr>
                <w:rFonts w:ascii="Times New Roman" w:hAnsi="Times New Roman" w:cs="Times New Roman"/>
                <w:sz w:val="16"/>
                <w:szCs w:val="16"/>
              </w:rPr>
            </w:pPr>
            <w:r w:rsidRPr="00646B7F">
              <w:rPr>
                <w:rFonts w:ascii="Times New Roman" w:hAnsi="Times New Roman" w:cs="Times New Roman"/>
                <w:sz w:val="16"/>
                <w:szCs w:val="16"/>
              </w:rPr>
              <w:t>2</w:t>
            </w:r>
          </w:p>
        </w:tc>
        <w:tc>
          <w:tcPr>
            <w:tcW w:w="567" w:type="dxa"/>
          </w:tcPr>
          <w:p w:rsidR="0062505E" w:rsidRPr="00646B7F" w:rsidRDefault="0062505E" w:rsidP="007A5401">
            <w:pPr>
              <w:autoSpaceDE w:val="0"/>
              <w:autoSpaceDN w:val="0"/>
              <w:adjustRightInd w:val="0"/>
              <w:rPr>
                <w:rFonts w:ascii="Times New Roman" w:hAnsi="Times New Roman" w:cs="Times New Roman"/>
                <w:sz w:val="16"/>
                <w:szCs w:val="16"/>
              </w:rPr>
            </w:pPr>
            <w:r w:rsidRPr="00646B7F">
              <w:rPr>
                <w:rFonts w:ascii="Times New Roman" w:hAnsi="Times New Roman" w:cs="Times New Roman"/>
                <w:sz w:val="16"/>
                <w:szCs w:val="16"/>
              </w:rPr>
              <w:t xml:space="preserve">  8</w:t>
            </w:r>
          </w:p>
        </w:tc>
        <w:tc>
          <w:tcPr>
            <w:tcW w:w="709" w:type="dxa"/>
            <w:vMerge/>
          </w:tcPr>
          <w:p w:rsidR="0062505E" w:rsidRPr="00646B7F" w:rsidRDefault="0062505E" w:rsidP="007A5401">
            <w:pPr>
              <w:autoSpaceDE w:val="0"/>
              <w:autoSpaceDN w:val="0"/>
              <w:adjustRightInd w:val="0"/>
              <w:rPr>
                <w:rFonts w:ascii="Times New Roman" w:hAnsi="Times New Roman" w:cs="Times New Roman"/>
                <w:sz w:val="16"/>
                <w:szCs w:val="16"/>
              </w:rPr>
            </w:pPr>
          </w:p>
        </w:tc>
        <w:tc>
          <w:tcPr>
            <w:tcW w:w="850" w:type="dxa"/>
            <w:vMerge/>
          </w:tcPr>
          <w:p w:rsidR="0062505E" w:rsidRPr="00646B7F" w:rsidRDefault="0062505E" w:rsidP="007A5401">
            <w:pPr>
              <w:autoSpaceDE w:val="0"/>
              <w:autoSpaceDN w:val="0"/>
              <w:adjustRightInd w:val="0"/>
              <w:rPr>
                <w:rFonts w:ascii="Times New Roman" w:hAnsi="Times New Roman" w:cs="Times New Roman"/>
                <w:sz w:val="16"/>
                <w:szCs w:val="16"/>
              </w:rPr>
            </w:pPr>
          </w:p>
        </w:tc>
        <w:tc>
          <w:tcPr>
            <w:tcW w:w="567" w:type="dxa"/>
            <w:vMerge/>
          </w:tcPr>
          <w:p w:rsidR="0062505E" w:rsidRPr="00646B7F" w:rsidRDefault="0062505E" w:rsidP="007A5401">
            <w:pPr>
              <w:autoSpaceDE w:val="0"/>
              <w:autoSpaceDN w:val="0"/>
              <w:adjustRightInd w:val="0"/>
              <w:rPr>
                <w:rFonts w:ascii="Times New Roman" w:hAnsi="Times New Roman" w:cs="Times New Roman"/>
                <w:sz w:val="16"/>
                <w:szCs w:val="16"/>
              </w:rPr>
            </w:pPr>
          </w:p>
        </w:tc>
        <w:tc>
          <w:tcPr>
            <w:tcW w:w="1701" w:type="dxa"/>
          </w:tcPr>
          <w:p w:rsidR="0062505E" w:rsidRPr="00646B7F" w:rsidRDefault="0062505E" w:rsidP="00926E85">
            <w:pPr>
              <w:autoSpaceDE w:val="0"/>
              <w:autoSpaceDN w:val="0"/>
              <w:adjustRightInd w:val="0"/>
              <w:rPr>
                <w:rFonts w:ascii="Times New Roman" w:hAnsi="Times New Roman" w:cs="Times New Roman"/>
                <w:sz w:val="16"/>
                <w:szCs w:val="16"/>
              </w:rPr>
            </w:pPr>
            <w:r w:rsidRPr="00646B7F">
              <w:rPr>
                <w:rFonts w:ascii="Times New Roman" w:hAnsi="Times New Roman" w:cs="Times New Roman"/>
                <w:sz w:val="16"/>
                <w:szCs w:val="16"/>
              </w:rPr>
              <w:t>136 + 6</w:t>
            </w:r>
            <w:r w:rsidR="00926E85" w:rsidRPr="00646B7F">
              <w:rPr>
                <w:rFonts w:ascii="Times New Roman" w:hAnsi="Times New Roman" w:cs="Times New Roman"/>
                <w:sz w:val="16"/>
                <w:szCs w:val="16"/>
              </w:rPr>
              <w:t>8</w:t>
            </w:r>
            <w:r w:rsidRPr="00646B7F">
              <w:rPr>
                <w:rFonts w:ascii="Times New Roman" w:hAnsi="Times New Roman" w:cs="Times New Roman"/>
                <w:sz w:val="16"/>
                <w:szCs w:val="16"/>
              </w:rPr>
              <w:t xml:space="preserve"> + 5</w:t>
            </w:r>
            <w:r w:rsidR="00926E85" w:rsidRPr="00646B7F">
              <w:rPr>
                <w:rFonts w:ascii="Times New Roman" w:hAnsi="Times New Roman" w:cs="Times New Roman"/>
                <w:sz w:val="16"/>
                <w:szCs w:val="16"/>
              </w:rPr>
              <w:t>6</w:t>
            </w:r>
            <w:r w:rsidRPr="00646B7F">
              <w:rPr>
                <w:rFonts w:ascii="Times New Roman" w:hAnsi="Times New Roman" w:cs="Times New Roman"/>
                <w:sz w:val="16"/>
                <w:szCs w:val="16"/>
              </w:rPr>
              <w:t>= 2</w:t>
            </w:r>
            <w:r w:rsidR="00926E85" w:rsidRPr="00646B7F">
              <w:rPr>
                <w:rFonts w:ascii="Times New Roman" w:hAnsi="Times New Roman" w:cs="Times New Roman"/>
                <w:sz w:val="16"/>
                <w:szCs w:val="16"/>
              </w:rPr>
              <w:t>60</w:t>
            </w:r>
          </w:p>
        </w:tc>
      </w:tr>
      <w:tr w:rsidR="0062505E" w:rsidRPr="00646B7F" w:rsidTr="007A5401">
        <w:tc>
          <w:tcPr>
            <w:tcW w:w="1951" w:type="dxa"/>
            <w:vMerge/>
          </w:tcPr>
          <w:p w:rsidR="0062505E" w:rsidRPr="00646B7F" w:rsidRDefault="0062505E" w:rsidP="007A5401">
            <w:pPr>
              <w:rPr>
                <w:rFonts w:ascii="Times New Roman" w:hAnsi="Times New Roman" w:cs="Times New Roman"/>
                <w:b/>
                <w:sz w:val="16"/>
                <w:szCs w:val="16"/>
              </w:rPr>
            </w:pPr>
          </w:p>
        </w:tc>
        <w:tc>
          <w:tcPr>
            <w:tcW w:w="1701" w:type="dxa"/>
          </w:tcPr>
          <w:p w:rsidR="0062505E" w:rsidRPr="00646B7F" w:rsidRDefault="0062505E" w:rsidP="007A5401">
            <w:pPr>
              <w:rPr>
                <w:rFonts w:ascii="Times New Roman" w:hAnsi="Times New Roman" w:cs="Times New Roman"/>
                <w:b/>
                <w:sz w:val="16"/>
                <w:szCs w:val="16"/>
              </w:rPr>
            </w:pPr>
            <w:r w:rsidRPr="00646B7F">
              <w:rPr>
                <w:rFonts w:ascii="Times New Roman" w:hAnsi="Times New Roman" w:cs="Times New Roman"/>
                <w:b/>
                <w:sz w:val="16"/>
                <w:szCs w:val="16"/>
              </w:rPr>
              <w:t>Didaktika výtvarné výchovy</w:t>
            </w:r>
          </w:p>
        </w:tc>
        <w:tc>
          <w:tcPr>
            <w:tcW w:w="425" w:type="dxa"/>
          </w:tcPr>
          <w:p w:rsidR="0062505E" w:rsidRPr="00646B7F" w:rsidRDefault="0062505E" w:rsidP="007A5401">
            <w:pPr>
              <w:autoSpaceDE w:val="0"/>
              <w:autoSpaceDN w:val="0"/>
              <w:adjustRightInd w:val="0"/>
              <w:rPr>
                <w:rFonts w:ascii="Times New Roman" w:hAnsi="Times New Roman" w:cs="Times New Roman"/>
                <w:sz w:val="16"/>
                <w:szCs w:val="16"/>
              </w:rPr>
            </w:pPr>
            <w:r w:rsidRPr="00646B7F">
              <w:rPr>
                <w:rFonts w:ascii="Times New Roman" w:hAnsi="Times New Roman" w:cs="Times New Roman"/>
                <w:sz w:val="16"/>
                <w:szCs w:val="16"/>
              </w:rPr>
              <w:t>1</w:t>
            </w:r>
          </w:p>
        </w:tc>
        <w:tc>
          <w:tcPr>
            <w:tcW w:w="567" w:type="dxa"/>
          </w:tcPr>
          <w:p w:rsidR="0062505E" w:rsidRPr="00646B7F" w:rsidRDefault="0062505E" w:rsidP="007A5401">
            <w:pPr>
              <w:autoSpaceDE w:val="0"/>
              <w:autoSpaceDN w:val="0"/>
              <w:adjustRightInd w:val="0"/>
              <w:rPr>
                <w:rFonts w:ascii="Times New Roman" w:hAnsi="Times New Roman" w:cs="Times New Roman"/>
                <w:sz w:val="16"/>
                <w:szCs w:val="16"/>
              </w:rPr>
            </w:pPr>
            <w:r w:rsidRPr="00646B7F">
              <w:rPr>
                <w:rFonts w:ascii="Times New Roman" w:hAnsi="Times New Roman" w:cs="Times New Roman"/>
                <w:sz w:val="16"/>
                <w:szCs w:val="16"/>
              </w:rPr>
              <w:t>1</w:t>
            </w:r>
          </w:p>
        </w:tc>
        <w:tc>
          <w:tcPr>
            <w:tcW w:w="426" w:type="dxa"/>
          </w:tcPr>
          <w:p w:rsidR="0062505E" w:rsidRPr="00646B7F" w:rsidRDefault="0062505E" w:rsidP="007A5401">
            <w:pPr>
              <w:autoSpaceDE w:val="0"/>
              <w:autoSpaceDN w:val="0"/>
              <w:adjustRightInd w:val="0"/>
              <w:rPr>
                <w:rFonts w:ascii="Times New Roman" w:hAnsi="Times New Roman" w:cs="Times New Roman"/>
                <w:sz w:val="16"/>
                <w:szCs w:val="16"/>
              </w:rPr>
            </w:pPr>
            <w:r w:rsidRPr="00646B7F">
              <w:rPr>
                <w:rFonts w:ascii="Times New Roman" w:hAnsi="Times New Roman" w:cs="Times New Roman"/>
                <w:sz w:val="16"/>
                <w:szCs w:val="16"/>
              </w:rPr>
              <w:t>1</w:t>
            </w:r>
          </w:p>
        </w:tc>
        <w:tc>
          <w:tcPr>
            <w:tcW w:w="425" w:type="dxa"/>
          </w:tcPr>
          <w:p w:rsidR="0062505E" w:rsidRPr="00646B7F" w:rsidRDefault="0062505E" w:rsidP="007A5401">
            <w:pPr>
              <w:autoSpaceDE w:val="0"/>
              <w:autoSpaceDN w:val="0"/>
              <w:adjustRightInd w:val="0"/>
              <w:rPr>
                <w:rFonts w:ascii="Times New Roman" w:hAnsi="Times New Roman" w:cs="Times New Roman"/>
                <w:sz w:val="16"/>
                <w:szCs w:val="16"/>
              </w:rPr>
            </w:pPr>
            <w:r w:rsidRPr="00646B7F">
              <w:rPr>
                <w:rFonts w:ascii="Times New Roman" w:hAnsi="Times New Roman" w:cs="Times New Roman"/>
                <w:sz w:val="16"/>
                <w:szCs w:val="16"/>
              </w:rPr>
              <w:t>1</w:t>
            </w:r>
          </w:p>
        </w:tc>
        <w:tc>
          <w:tcPr>
            <w:tcW w:w="567" w:type="dxa"/>
          </w:tcPr>
          <w:p w:rsidR="0062505E" w:rsidRPr="00646B7F" w:rsidRDefault="0062505E" w:rsidP="007A5401">
            <w:pPr>
              <w:autoSpaceDE w:val="0"/>
              <w:autoSpaceDN w:val="0"/>
              <w:adjustRightInd w:val="0"/>
              <w:rPr>
                <w:rFonts w:ascii="Times New Roman" w:hAnsi="Times New Roman" w:cs="Times New Roman"/>
                <w:sz w:val="16"/>
                <w:szCs w:val="16"/>
              </w:rPr>
            </w:pPr>
            <w:r w:rsidRPr="00646B7F">
              <w:rPr>
                <w:rFonts w:ascii="Times New Roman" w:hAnsi="Times New Roman" w:cs="Times New Roman"/>
                <w:sz w:val="16"/>
                <w:szCs w:val="16"/>
              </w:rPr>
              <w:t xml:space="preserve">  4</w:t>
            </w:r>
          </w:p>
        </w:tc>
        <w:tc>
          <w:tcPr>
            <w:tcW w:w="709" w:type="dxa"/>
            <w:vMerge/>
          </w:tcPr>
          <w:p w:rsidR="0062505E" w:rsidRPr="00646B7F" w:rsidRDefault="0062505E" w:rsidP="007A5401">
            <w:pPr>
              <w:autoSpaceDE w:val="0"/>
              <w:autoSpaceDN w:val="0"/>
              <w:adjustRightInd w:val="0"/>
              <w:rPr>
                <w:rFonts w:ascii="Times New Roman" w:hAnsi="Times New Roman" w:cs="Times New Roman"/>
                <w:sz w:val="16"/>
                <w:szCs w:val="16"/>
              </w:rPr>
            </w:pPr>
          </w:p>
        </w:tc>
        <w:tc>
          <w:tcPr>
            <w:tcW w:w="850" w:type="dxa"/>
            <w:vMerge/>
          </w:tcPr>
          <w:p w:rsidR="0062505E" w:rsidRPr="00646B7F" w:rsidRDefault="0062505E" w:rsidP="007A5401">
            <w:pPr>
              <w:autoSpaceDE w:val="0"/>
              <w:autoSpaceDN w:val="0"/>
              <w:adjustRightInd w:val="0"/>
              <w:rPr>
                <w:rFonts w:ascii="Times New Roman" w:hAnsi="Times New Roman" w:cs="Times New Roman"/>
                <w:sz w:val="16"/>
                <w:szCs w:val="16"/>
              </w:rPr>
            </w:pPr>
          </w:p>
        </w:tc>
        <w:tc>
          <w:tcPr>
            <w:tcW w:w="567" w:type="dxa"/>
            <w:vMerge/>
          </w:tcPr>
          <w:p w:rsidR="0062505E" w:rsidRPr="00646B7F" w:rsidRDefault="0062505E" w:rsidP="007A5401">
            <w:pPr>
              <w:autoSpaceDE w:val="0"/>
              <w:autoSpaceDN w:val="0"/>
              <w:adjustRightInd w:val="0"/>
              <w:rPr>
                <w:rFonts w:ascii="Times New Roman" w:hAnsi="Times New Roman" w:cs="Times New Roman"/>
                <w:sz w:val="16"/>
                <w:szCs w:val="16"/>
              </w:rPr>
            </w:pPr>
          </w:p>
        </w:tc>
        <w:tc>
          <w:tcPr>
            <w:tcW w:w="1701" w:type="dxa"/>
          </w:tcPr>
          <w:p w:rsidR="0062505E" w:rsidRPr="00646B7F" w:rsidRDefault="0062505E" w:rsidP="00926E85">
            <w:pPr>
              <w:autoSpaceDE w:val="0"/>
              <w:autoSpaceDN w:val="0"/>
              <w:adjustRightInd w:val="0"/>
              <w:rPr>
                <w:rFonts w:ascii="Times New Roman" w:hAnsi="Times New Roman" w:cs="Times New Roman"/>
                <w:sz w:val="16"/>
                <w:szCs w:val="16"/>
              </w:rPr>
            </w:pPr>
            <w:r w:rsidRPr="00646B7F">
              <w:rPr>
                <w:rFonts w:ascii="Times New Roman" w:hAnsi="Times New Roman" w:cs="Times New Roman"/>
                <w:sz w:val="16"/>
                <w:szCs w:val="16"/>
              </w:rPr>
              <w:t>34 + 34+3</w:t>
            </w:r>
            <w:r w:rsidR="00926E85" w:rsidRPr="00646B7F">
              <w:rPr>
                <w:rFonts w:ascii="Times New Roman" w:hAnsi="Times New Roman" w:cs="Times New Roman"/>
                <w:sz w:val="16"/>
                <w:szCs w:val="16"/>
              </w:rPr>
              <w:t>4+28</w:t>
            </w:r>
            <w:r w:rsidRPr="00646B7F">
              <w:rPr>
                <w:rFonts w:ascii="Times New Roman" w:hAnsi="Times New Roman" w:cs="Times New Roman"/>
                <w:sz w:val="16"/>
                <w:szCs w:val="16"/>
              </w:rPr>
              <w:t>=1</w:t>
            </w:r>
            <w:r w:rsidR="00926E85" w:rsidRPr="00646B7F">
              <w:rPr>
                <w:rFonts w:ascii="Times New Roman" w:hAnsi="Times New Roman" w:cs="Times New Roman"/>
                <w:sz w:val="16"/>
                <w:szCs w:val="16"/>
              </w:rPr>
              <w:t>30</w:t>
            </w:r>
          </w:p>
        </w:tc>
      </w:tr>
      <w:tr w:rsidR="0062505E" w:rsidRPr="00646B7F" w:rsidTr="007A5401">
        <w:tc>
          <w:tcPr>
            <w:tcW w:w="1951" w:type="dxa"/>
            <w:vMerge/>
          </w:tcPr>
          <w:p w:rsidR="0062505E" w:rsidRPr="00646B7F" w:rsidRDefault="0062505E" w:rsidP="007A5401">
            <w:pPr>
              <w:rPr>
                <w:rFonts w:ascii="Times New Roman" w:hAnsi="Times New Roman" w:cs="Times New Roman"/>
                <w:b/>
                <w:sz w:val="16"/>
                <w:szCs w:val="16"/>
              </w:rPr>
            </w:pPr>
          </w:p>
        </w:tc>
        <w:tc>
          <w:tcPr>
            <w:tcW w:w="1701" w:type="dxa"/>
          </w:tcPr>
          <w:p w:rsidR="0062505E" w:rsidRPr="00646B7F" w:rsidRDefault="0062505E" w:rsidP="007A5401">
            <w:pPr>
              <w:rPr>
                <w:rFonts w:ascii="Times New Roman" w:hAnsi="Times New Roman" w:cs="Times New Roman"/>
                <w:b/>
                <w:sz w:val="16"/>
                <w:szCs w:val="16"/>
              </w:rPr>
            </w:pPr>
            <w:r w:rsidRPr="00646B7F">
              <w:rPr>
                <w:rFonts w:ascii="Times New Roman" w:hAnsi="Times New Roman" w:cs="Times New Roman"/>
                <w:b/>
                <w:sz w:val="16"/>
                <w:szCs w:val="16"/>
              </w:rPr>
              <w:t>Didaktika tělesné výchovy</w:t>
            </w:r>
          </w:p>
        </w:tc>
        <w:tc>
          <w:tcPr>
            <w:tcW w:w="425" w:type="dxa"/>
          </w:tcPr>
          <w:p w:rsidR="0062505E" w:rsidRPr="00646B7F" w:rsidRDefault="0062505E" w:rsidP="007A5401">
            <w:pPr>
              <w:autoSpaceDE w:val="0"/>
              <w:autoSpaceDN w:val="0"/>
              <w:adjustRightInd w:val="0"/>
              <w:rPr>
                <w:rFonts w:ascii="Times New Roman" w:hAnsi="Times New Roman" w:cs="Times New Roman"/>
                <w:sz w:val="16"/>
                <w:szCs w:val="16"/>
              </w:rPr>
            </w:pPr>
            <w:r w:rsidRPr="00646B7F">
              <w:rPr>
                <w:rFonts w:ascii="Times New Roman" w:hAnsi="Times New Roman" w:cs="Times New Roman"/>
                <w:sz w:val="16"/>
                <w:szCs w:val="16"/>
              </w:rPr>
              <w:t>1</w:t>
            </w:r>
          </w:p>
        </w:tc>
        <w:tc>
          <w:tcPr>
            <w:tcW w:w="567" w:type="dxa"/>
          </w:tcPr>
          <w:p w:rsidR="0062505E" w:rsidRPr="00646B7F" w:rsidRDefault="0062505E" w:rsidP="007A5401">
            <w:pPr>
              <w:autoSpaceDE w:val="0"/>
              <w:autoSpaceDN w:val="0"/>
              <w:adjustRightInd w:val="0"/>
              <w:rPr>
                <w:rFonts w:ascii="Times New Roman" w:hAnsi="Times New Roman" w:cs="Times New Roman"/>
                <w:sz w:val="16"/>
                <w:szCs w:val="16"/>
              </w:rPr>
            </w:pPr>
            <w:r w:rsidRPr="00646B7F">
              <w:rPr>
                <w:rFonts w:ascii="Times New Roman" w:hAnsi="Times New Roman" w:cs="Times New Roman"/>
                <w:sz w:val="16"/>
                <w:szCs w:val="16"/>
              </w:rPr>
              <w:t>1</w:t>
            </w:r>
          </w:p>
        </w:tc>
        <w:tc>
          <w:tcPr>
            <w:tcW w:w="426" w:type="dxa"/>
          </w:tcPr>
          <w:p w:rsidR="0062505E" w:rsidRPr="00646B7F" w:rsidRDefault="0062505E" w:rsidP="007A5401">
            <w:pPr>
              <w:autoSpaceDE w:val="0"/>
              <w:autoSpaceDN w:val="0"/>
              <w:adjustRightInd w:val="0"/>
              <w:rPr>
                <w:rFonts w:ascii="Times New Roman" w:hAnsi="Times New Roman" w:cs="Times New Roman"/>
                <w:sz w:val="16"/>
                <w:szCs w:val="16"/>
              </w:rPr>
            </w:pPr>
            <w:r w:rsidRPr="00646B7F">
              <w:rPr>
                <w:rFonts w:ascii="Times New Roman" w:hAnsi="Times New Roman" w:cs="Times New Roman"/>
                <w:sz w:val="16"/>
                <w:szCs w:val="16"/>
              </w:rPr>
              <w:t>--</w:t>
            </w:r>
          </w:p>
        </w:tc>
        <w:tc>
          <w:tcPr>
            <w:tcW w:w="425" w:type="dxa"/>
          </w:tcPr>
          <w:p w:rsidR="0062505E" w:rsidRPr="00646B7F" w:rsidRDefault="0062505E" w:rsidP="007A5401">
            <w:pPr>
              <w:autoSpaceDE w:val="0"/>
              <w:autoSpaceDN w:val="0"/>
              <w:adjustRightInd w:val="0"/>
              <w:rPr>
                <w:rFonts w:ascii="Times New Roman" w:hAnsi="Times New Roman" w:cs="Times New Roman"/>
                <w:sz w:val="16"/>
                <w:szCs w:val="16"/>
              </w:rPr>
            </w:pPr>
            <w:r w:rsidRPr="00646B7F">
              <w:rPr>
                <w:rFonts w:ascii="Times New Roman" w:hAnsi="Times New Roman" w:cs="Times New Roman"/>
                <w:sz w:val="16"/>
                <w:szCs w:val="16"/>
              </w:rPr>
              <w:t>---</w:t>
            </w:r>
          </w:p>
        </w:tc>
        <w:tc>
          <w:tcPr>
            <w:tcW w:w="567" w:type="dxa"/>
          </w:tcPr>
          <w:p w:rsidR="0062505E" w:rsidRPr="00646B7F" w:rsidRDefault="0062505E" w:rsidP="007A5401">
            <w:pPr>
              <w:autoSpaceDE w:val="0"/>
              <w:autoSpaceDN w:val="0"/>
              <w:adjustRightInd w:val="0"/>
              <w:rPr>
                <w:rFonts w:ascii="Times New Roman" w:hAnsi="Times New Roman" w:cs="Times New Roman"/>
                <w:sz w:val="16"/>
                <w:szCs w:val="16"/>
              </w:rPr>
            </w:pPr>
            <w:r w:rsidRPr="00646B7F">
              <w:rPr>
                <w:rFonts w:ascii="Times New Roman" w:hAnsi="Times New Roman" w:cs="Times New Roman"/>
                <w:sz w:val="16"/>
                <w:szCs w:val="16"/>
              </w:rPr>
              <w:t xml:space="preserve">  2</w:t>
            </w:r>
          </w:p>
        </w:tc>
        <w:tc>
          <w:tcPr>
            <w:tcW w:w="709" w:type="dxa"/>
            <w:vMerge/>
          </w:tcPr>
          <w:p w:rsidR="0062505E" w:rsidRPr="00646B7F" w:rsidRDefault="0062505E" w:rsidP="007A5401">
            <w:pPr>
              <w:autoSpaceDE w:val="0"/>
              <w:autoSpaceDN w:val="0"/>
              <w:adjustRightInd w:val="0"/>
              <w:rPr>
                <w:rFonts w:ascii="Times New Roman" w:hAnsi="Times New Roman" w:cs="Times New Roman"/>
                <w:sz w:val="16"/>
                <w:szCs w:val="16"/>
              </w:rPr>
            </w:pPr>
          </w:p>
        </w:tc>
        <w:tc>
          <w:tcPr>
            <w:tcW w:w="850" w:type="dxa"/>
            <w:vMerge/>
          </w:tcPr>
          <w:p w:rsidR="0062505E" w:rsidRPr="00646B7F" w:rsidRDefault="0062505E" w:rsidP="007A5401">
            <w:pPr>
              <w:autoSpaceDE w:val="0"/>
              <w:autoSpaceDN w:val="0"/>
              <w:adjustRightInd w:val="0"/>
              <w:rPr>
                <w:rFonts w:ascii="Times New Roman" w:hAnsi="Times New Roman" w:cs="Times New Roman"/>
                <w:sz w:val="16"/>
                <w:szCs w:val="16"/>
              </w:rPr>
            </w:pPr>
          </w:p>
        </w:tc>
        <w:tc>
          <w:tcPr>
            <w:tcW w:w="567" w:type="dxa"/>
            <w:vMerge/>
          </w:tcPr>
          <w:p w:rsidR="0062505E" w:rsidRPr="00646B7F" w:rsidRDefault="0062505E" w:rsidP="007A5401">
            <w:pPr>
              <w:autoSpaceDE w:val="0"/>
              <w:autoSpaceDN w:val="0"/>
              <w:adjustRightInd w:val="0"/>
              <w:rPr>
                <w:rFonts w:ascii="Times New Roman" w:hAnsi="Times New Roman" w:cs="Times New Roman"/>
                <w:sz w:val="16"/>
                <w:szCs w:val="16"/>
              </w:rPr>
            </w:pPr>
          </w:p>
        </w:tc>
        <w:tc>
          <w:tcPr>
            <w:tcW w:w="1701" w:type="dxa"/>
          </w:tcPr>
          <w:p w:rsidR="0062505E" w:rsidRPr="00646B7F" w:rsidRDefault="0062505E" w:rsidP="007A5401">
            <w:pPr>
              <w:autoSpaceDE w:val="0"/>
              <w:autoSpaceDN w:val="0"/>
              <w:adjustRightInd w:val="0"/>
              <w:rPr>
                <w:rFonts w:ascii="Times New Roman" w:hAnsi="Times New Roman" w:cs="Times New Roman"/>
                <w:sz w:val="16"/>
                <w:szCs w:val="16"/>
              </w:rPr>
            </w:pPr>
            <w:r w:rsidRPr="00646B7F">
              <w:rPr>
                <w:rFonts w:ascii="Times New Roman" w:hAnsi="Times New Roman" w:cs="Times New Roman"/>
                <w:sz w:val="16"/>
                <w:szCs w:val="16"/>
              </w:rPr>
              <w:t>34 + 34=68</w:t>
            </w:r>
          </w:p>
        </w:tc>
      </w:tr>
      <w:tr w:rsidR="0062505E" w:rsidRPr="00646B7F" w:rsidTr="007A5401">
        <w:tc>
          <w:tcPr>
            <w:tcW w:w="1951" w:type="dxa"/>
            <w:vMerge/>
          </w:tcPr>
          <w:p w:rsidR="0062505E" w:rsidRPr="00646B7F" w:rsidRDefault="0062505E" w:rsidP="007A5401">
            <w:pPr>
              <w:rPr>
                <w:rFonts w:ascii="Times New Roman" w:hAnsi="Times New Roman" w:cs="Times New Roman"/>
                <w:b/>
                <w:sz w:val="16"/>
                <w:szCs w:val="16"/>
              </w:rPr>
            </w:pPr>
          </w:p>
        </w:tc>
        <w:tc>
          <w:tcPr>
            <w:tcW w:w="1701" w:type="dxa"/>
          </w:tcPr>
          <w:p w:rsidR="0062505E" w:rsidRPr="00646B7F" w:rsidRDefault="0062505E" w:rsidP="007A5401">
            <w:pPr>
              <w:rPr>
                <w:rFonts w:ascii="Times New Roman" w:hAnsi="Times New Roman" w:cs="Times New Roman"/>
                <w:b/>
                <w:sz w:val="16"/>
                <w:szCs w:val="16"/>
              </w:rPr>
            </w:pPr>
            <w:r w:rsidRPr="00646B7F">
              <w:rPr>
                <w:rFonts w:ascii="Times New Roman" w:hAnsi="Times New Roman" w:cs="Times New Roman"/>
                <w:b/>
                <w:sz w:val="16"/>
                <w:szCs w:val="16"/>
              </w:rPr>
              <w:t>Specializace výchov</w:t>
            </w:r>
          </w:p>
        </w:tc>
        <w:tc>
          <w:tcPr>
            <w:tcW w:w="425" w:type="dxa"/>
          </w:tcPr>
          <w:p w:rsidR="0062505E" w:rsidRPr="00646B7F" w:rsidRDefault="0062505E" w:rsidP="007A5401">
            <w:pPr>
              <w:autoSpaceDE w:val="0"/>
              <w:autoSpaceDN w:val="0"/>
              <w:adjustRightInd w:val="0"/>
              <w:rPr>
                <w:rFonts w:ascii="Times New Roman" w:hAnsi="Times New Roman" w:cs="Times New Roman"/>
                <w:sz w:val="16"/>
                <w:szCs w:val="16"/>
              </w:rPr>
            </w:pPr>
            <w:r w:rsidRPr="00646B7F">
              <w:rPr>
                <w:rFonts w:ascii="Times New Roman" w:hAnsi="Times New Roman" w:cs="Times New Roman"/>
                <w:sz w:val="16"/>
                <w:szCs w:val="16"/>
              </w:rPr>
              <w:t>--</w:t>
            </w:r>
          </w:p>
        </w:tc>
        <w:tc>
          <w:tcPr>
            <w:tcW w:w="567" w:type="dxa"/>
          </w:tcPr>
          <w:p w:rsidR="0062505E" w:rsidRPr="00646B7F" w:rsidRDefault="0062505E" w:rsidP="007A5401">
            <w:pPr>
              <w:autoSpaceDE w:val="0"/>
              <w:autoSpaceDN w:val="0"/>
              <w:adjustRightInd w:val="0"/>
              <w:rPr>
                <w:rFonts w:ascii="Times New Roman" w:hAnsi="Times New Roman" w:cs="Times New Roman"/>
                <w:sz w:val="16"/>
                <w:szCs w:val="16"/>
              </w:rPr>
            </w:pPr>
            <w:r w:rsidRPr="00646B7F">
              <w:rPr>
                <w:rFonts w:ascii="Times New Roman" w:hAnsi="Times New Roman" w:cs="Times New Roman"/>
                <w:sz w:val="16"/>
                <w:szCs w:val="16"/>
              </w:rPr>
              <w:t>--</w:t>
            </w:r>
          </w:p>
        </w:tc>
        <w:tc>
          <w:tcPr>
            <w:tcW w:w="426" w:type="dxa"/>
          </w:tcPr>
          <w:p w:rsidR="0062505E" w:rsidRPr="00646B7F" w:rsidRDefault="0062505E" w:rsidP="007A5401">
            <w:pPr>
              <w:autoSpaceDE w:val="0"/>
              <w:autoSpaceDN w:val="0"/>
              <w:adjustRightInd w:val="0"/>
              <w:rPr>
                <w:rFonts w:ascii="Times New Roman" w:hAnsi="Times New Roman" w:cs="Times New Roman"/>
                <w:sz w:val="16"/>
                <w:szCs w:val="16"/>
              </w:rPr>
            </w:pPr>
            <w:r w:rsidRPr="00646B7F">
              <w:rPr>
                <w:rFonts w:ascii="Times New Roman" w:hAnsi="Times New Roman" w:cs="Times New Roman"/>
                <w:sz w:val="16"/>
                <w:szCs w:val="16"/>
              </w:rPr>
              <w:t>--</w:t>
            </w:r>
          </w:p>
        </w:tc>
        <w:tc>
          <w:tcPr>
            <w:tcW w:w="425" w:type="dxa"/>
          </w:tcPr>
          <w:p w:rsidR="0062505E" w:rsidRPr="00646B7F" w:rsidRDefault="00926E85" w:rsidP="007A5401">
            <w:pPr>
              <w:autoSpaceDE w:val="0"/>
              <w:autoSpaceDN w:val="0"/>
              <w:adjustRightInd w:val="0"/>
              <w:rPr>
                <w:rFonts w:ascii="Times New Roman" w:hAnsi="Times New Roman" w:cs="Times New Roman"/>
                <w:sz w:val="16"/>
                <w:szCs w:val="16"/>
              </w:rPr>
            </w:pPr>
            <w:r w:rsidRPr="00646B7F">
              <w:rPr>
                <w:rFonts w:ascii="Times New Roman" w:hAnsi="Times New Roman" w:cs="Times New Roman"/>
                <w:sz w:val="16"/>
                <w:szCs w:val="16"/>
              </w:rPr>
              <w:t>3</w:t>
            </w:r>
          </w:p>
        </w:tc>
        <w:tc>
          <w:tcPr>
            <w:tcW w:w="567" w:type="dxa"/>
          </w:tcPr>
          <w:p w:rsidR="0062505E" w:rsidRPr="00646B7F" w:rsidRDefault="00926E85" w:rsidP="007A5401">
            <w:pPr>
              <w:autoSpaceDE w:val="0"/>
              <w:autoSpaceDN w:val="0"/>
              <w:adjustRightInd w:val="0"/>
              <w:rPr>
                <w:rFonts w:ascii="Times New Roman" w:hAnsi="Times New Roman" w:cs="Times New Roman"/>
                <w:sz w:val="16"/>
                <w:szCs w:val="16"/>
              </w:rPr>
            </w:pPr>
            <w:r w:rsidRPr="00646B7F">
              <w:rPr>
                <w:rFonts w:ascii="Times New Roman" w:hAnsi="Times New Roman" w:cs="Times New Roman"/>
                <w:sz w:val="16"/>
                <w:szCs w:val="16"/>
              </w:rPr>
              <w:t xml:space="preserve">  3</w:t>
            </w:r>
          </w:p>
        </w:tc>
        <w:tc>
          <w:tcPr>
            <w:tcW w:w="709" w:type="dxa"/>
            <w:vMerge/>
          </w:tcPr>
          <w:p w:rsidR="0062505E" w:rsidRPr="00646B7F" w:rsidRDefault="0062505E" w:rsidP="007A5401">
            <w:pPr>
              <w:autoSpaceDE w:val="0"/>
              <w:autoSpaceDN w:val="0"/>
              <w:adjustRightInd w:val="0"/>
              <w:rPr>
                <w:rFonts w:ascii="Times New Roman" w:hAnsi="Times New Roman" w:cs="Times New Roman"/>
                <w:sz w:val="16"/>
                <w:szCs w:val="16"/>
              </w:rPr>
            </w:pPr>
          </w:p>
        </w:tc>
        <w:tc>
          <w:tcPr>
            <w:tcW w:w="850" w:type="dxa"/>
            <w:vMerge/>
          </w:tcPr>
          <w:p w:rsidR="0062505E" w:rsidRPr="00646B7F" w:rsidRDefault="0062505E" w:rsidP="007A5401">
            <w:pPr>
              <w:autoSpaceDE w:val="0"/>
              <w:autoSpaceDN w:val="0"/>
              <w:adjustRightInd w:val="0"/>
              <w:rPr>
                <w:rFonts w:ascii="Times New Roman" w:hAnsi="Times New Roman" w:cs="Times New Roman"/>
                <w:sz w:val="16"/>
                <w:szCs w:val="16"/>
              </w:rPr>
            </w:pPr>
          </w:p>
        </w:tc>
        <w:tc>
          <w:tcPr>
            <w:tcW w:w="567" w:type="dxa"/>
            <w:vMerge/>
          </w:tcPr>
          <w:p w:rsidR="0062505E" w:rsidRPr="00646B7F" w:rsidRDefault="0062505E" w:rsidP="007A5401">
            <w:pPr>
              <w:autoSpaceDE w:val="0"/>
              <w:autoSpaceDN w:val="0"/>
              <w:adjustRightInd w:val="0"/>
              <w:rPr>
                <w:rFonts w:ascii="Times New Roman" w:hAnsi="Times New Roman" w:cs="Times New Roman"/>
                <w:sz w:val="16"/>
                <w:szCs w:val="16"/>
              </w:rPr>
            </w:pPr>
          </w:p>
        </w:tc>
        <w:tc>
          <w:tcPr>
            <w:tcW w:w="1701" w:type="dxa"/>
          </w:tcPr>
          <w:p w:rsidR="0062505E" w:rsidRPr="00646B7F" w:rsidRDefault="00926E85" w:rsidP="007A5401">
            <w:pPr>
              <w:autoSpaceDE w:val="0"/>
              <w:autoSpaceDN w:val="0"/>
              <w:adjustRightInd w:val="0"/>
              <w:rPr>
                <w:rFonts w:ascii="Times New Roman" w:hAnsi="Times New Roman" w:cs="Times New Roman"/>
                <w:sz w:val="16"/>
                <w:szCs w:val="16"/>
              </w:rPr>
            </w:pPr>
            <w:r w:rsidRPr="00646B7F">
              <w:rPr>
                <w:rFonts w:ascii="Times New Roman" w:hAnsi="Times New Roman" w:cs="Times New Roman"/>
                <w:sz w:val="16"/>
                <w:szCs w:val="16"/>
              </w:rPr>
              <w:t>3 x 28 = 84</w:t>
            </w:r>
          </w:p>
        </w:tc>
      </w:tr>
      <w:tr w:rsidR="0062505E" w:rsidRPr="00646B7F" w:rsidTr="007A5401">
        <w:tc>
          <w:tcPr>
            <w:tcW w:w="1951" w:type="dxa"/>
          </w:tcPr>
          <w:p w:rsidR="0062505E" w:rsidRPr="00646B7F" w:rsidRDefault="0062505E" w:rsidP="007A5401">
            <w:pPr>
              <w:rPr>
                <w:rFonts w:ascii="Times New Roman" w:hAnsi="Times New Roman" w:cs="Times New Roman"/>
                <w:b/>
                <w:sz w:val="16"/>
                <w:szCs w:val="16"/>
              </w:rPr>
            </w:pPr>
            <w:r w:rsidRPr="00646B7F">
              <w:rPr>
                <w:rFonts w:ascii="Times New Roman" w:hAnsi="Times New Roman" w:cs="Times New Roman"/>
                <w:b/>
                <w:sz w:val="16"/>
                <w:szCs w:val="16"/>
              </w:rPr>
              <w:t>Disponibilní hodiny</w:t>
            </w:r>
          </w:p>
        </w:tc>
        <w:tc>
          <w:tcPr>
            <w:tcW w:w="1701" w:type="dxa"/>
          </w:tcPr>
          <w:p w:rsidR="0062505E" w:rsidRPr="00646B7F" w:rsidRDefault="0062505E" w:rsidP="007A5401">
            <w:pPr>
              <w:rPr>
                <w:rFonts w:ascii="Times New Roman" w:hAnsi="Times New Roman" w:cs="Times New Roman"/>
                <w:b/>
                <w:sz w:val="16"/>
                <w:szCs w:val="16"/>
              </w:rPr>
            </w:pPr>
            <w:r w:rsidRPr="00646B7F">
              <w:rPr>
                <w:rFonts w:ascii="Times New Roman" w:hAnsi="Times New Roman" w:cs="Times New Roman"/>
                <w:b/>
                <w:sz w:val="16"/>
                <w:szCs w:val="16"/>
              </w:rPr>
              <w:t>Volitelné předměty</w:t>
            </w:r>
          </w:p>
        </w:tc>
        <w:tc>
          <w:tcPr>
            <w:tcW w:w="425" w:type="dxa"/>
          </w:tcPr>
          <w:p w:rsidR="0062505E" w:rsidRPr="00646B7F" w:rsidRDefault="0062505E" w:rsidP="007A5401">
            <w:pPr>
              <w:autoSpaceDE w:val="0"/>
              <w:autoSpaceDN w:val="0"/>
              <w:adjustRightInd w:val="0"/>
              <w:rPr>
                <w:rFonts w:ascii="Times New Roman" w:hAnsi="Times New Roman" w:cs="Times New Roman"/>
                <w:sz w:val="16"/>
                <w:szCs w:val="16"/>
              </w:rPr>
            </w:pPr>
            <w:r w:rsidRPr="00646B7F">
              <w:rPr>
                <w:rFonts w:ascii="Times New Roman" w:hAnsi="Times New Roman" w:cs="Times New Roman"/>
                <w:sz w:val="16"/>
                <w:szCs w:val="16"/>
              </w:rPr>
              <w:t>xx</w:t>
            </w:r>
          </w:p>
        </w:tc>
        <w:tc>
          <w:tcPr>
            <w:tcW w:w="567" w:type="dxa"/>
          </w:tcPr>
          <w:p w:rsidR="0062505E" w:rsidRPr="00646B7F" w:rsidRDefault="0062505E" w:rsidP="007A5401">
            <w:pPr>
              <w:autoSpaceDE w:val="0"/>
              <w:autoSpaceDN w:val="0"/>
              <w:adjustRightInd w:val="0"/>
              <w:rPr>
                <w:rFonts w:ascii="Times New Roman" w:hAnsi="Times New Roman" w:cs="Times New Roman"/>
                <w:sz w:val="16"/>
                <w:szCs w:val="16"/>
              </w:rPr>
            </w:pPr>
            <w:r w:rsidRPr="00646B7F">
              <w:rPr>
                <w:rFonts w:ascii="Times New Roman" w:hAnsi="Times New Roman" w:cs="Times New Roman"/>
                <w:sz w:val="16"/>
                <w:szCs w:val="16"/>
              </w:rPr>
              <w:t>Xx</w:t>
            </w:r>
          </w:p>
        </w:tc>
        <w:tc>
          <w:tcPr>
            <w:tcW w:w="426" w:type="dxa"/>
          </w:tcPr>
          <w:p w:rsidR="0062505E" w:rsidRPr="00646B7F" w:rsidRDefault="0062505E" w:rsidP="007A5401">
            <w:pPr>
              <w:autoSpaceDE w:val="0"/>
              <w:autoSpaceDN w:val="0"/>
              <w:adjustRightInd w:val="0"/>
              <w:rPr>
                <w:rFonts w:ascii="Times New Roman" w:hAnsi="Times New Roman" w:cs="Times New Roman"/>
                <w:sz w:val="16"/>
                <w:szCs w:val="16"/>
              </w:rPr>
            </w:pPr>
            <w:r w:rsidRPr="00646B7F">
              <w:rPr>
                <w:rFonts w:ascii="Times New Roman" w:hAnsi="Times New Roman" w:cs="Times New Roman"/>
                <w:sz w:val="16"/>
                <w:szCs w:val="16"/>
              </w:rPr>
              <w:t>Xx</w:t>
            </w:r>
          </w:p>
        </w:tc>
        <w:tc>
          <w:tcPr>
            <w:tcW w:w="425" w:type="dxa"/>
          </w:tcPr>
          <w:p w:rsidR="0062505E" w:rsidRPr="00646B7F" w:rsidRDefault="0062505E" w:rsidP="007A5401">
            <w:pPr>
              <w:autoSpaceDE w:val="0"/>
              <w:autoSpaceDN w:val="0"/>
              <w:adjustRightInd w:val="0"/>
              <w:rPr>
                <w:rFonts w:ascii="Times New Roman" w:hAnsi="Times New Roman" w:cs="Times New Roman"/>
                <w:sz w:val="16"/>
                <w:szCs w:val="16"/>
              </w:rPr>
            </w:pPr>
            <w:r w:rsidRPr="00646B7F">
              <w:rPr>
                <w:rFonts w:ascii="Times New Roman" w:hAnsi="Times New Roman" w:cs="Times New Roman"/>
                <w:sz w:val="16"/>
                <w:szCs w:val="16"/>
              </w:rPr>
              <w:t>Xx</w:t>
            </w:r>
          </w:p>
        </w:tc>
        <w:tc>
          <w:tcPr>
            <w:tcW w:w="567" w:type="dxa"/>
          </w:tcPr>
          <w:p w:rsidR="0062505E" w:rsidRPr="00646B7F" w:rsidRDefault="0062505E" w:rsidP="007A5401">
            <w:pPr>
              <w:autoSpaceDE w:val="0"/>
              <w:autoSpaceDN w:val="0"/>
              <w:adjustRightInd w:val="0"/>
              <w:rPr>
                <w:rFonts w:ascii="Times New Roman" w:hAnsi="Times New Roman" w:cs="Times New Roman"/>
                <w:sz w:val="16"/>
                <w:szCs w:val="16"/>
              </w:rPr>
            </w:pPr>
            <w:r w:rsidRPr="00646B7F">
              <w:rPr>
                <w:rFonts w:ascii="Times New Roman" w:hAnsi="Times New Roman" w:cs="Times New Roman"/>
                <w:sz w:val="16"/>
                <w:szCs w:val="16"/>
              </w:rPr>
              <w:t>Xxx</w:t>
            </w:r>
          </w:p>
        </w:tc>
        <w:tc>
          <w:tcPr>
            <w:tcW w:w="709" w:type="dxa"/>
          </w:tcPr>
          <w:p w:rsidR="0062505E" w:rsidRPr="00646B7F" w:rsidRDefault="0062505E" w:rsidP="007A5401">
            <w:pPr>
              <w:autoSpaceDE w:val="0"/>
              <w:autoSpaceDN w:val="0"/>
              <w:adjustRightInd w:val="0"/>
              <w:rPr>
                <w:rFonts w:ascii="Times New Roman" w:hAnsi="Times New Roman" w:cs="Times New Roman"/>
                <w:sz w:val="16"/>
                <w:szCs w:val="16"/>
              </w:rPr>
            </w:pPr>
          </w:p>
        </w:tc>
        <w:tc>
          <w:tcPr>
            <w:tcW w:w="850" w:type="dxa"/>
          </w:tcPr>
          <w:p w:rsidR="0062505E" w:rsidRPr="00646B7F" w:rsidRDefault="0062505E" w:rsidP="007A5401">
            <w:pPr>
              <w:autoSpaceDE w:val="0"/>
              <w:autoSpaceDN w:val="0"/>
              <w:adjustRightInd w:val="0"/>
              <w:rPr>
                <w:rFonts w:ascii="Times New Roman" w:hAnsi="Times New Roman" w:cs="Times New Roman"/>
                <w:sz w:val="16"/>
                <w:szCs w:val="16"/>
              </w:rPr>
            </w:pPr>
          </w:p>
        </w:tc>
        <w:tc>
          <w:tcPr>
            <w:tcW w:w="567" w:type="dxa"/>
          </w:tcPr>
          <w:p w:rsidR="0062505E" w:rsidRPr="00646B7F" w:rsidRDefault="0062505E" w:rsidP="007A5401">
            <w:pPr>
              <w:autoSpaceDE w:val="0"/>
              <w:autoSpaceDN w:val="0"/>
              <w:adjustRightInd w:val="0"/>
              <w:rPr>
                <w:rFonts w:ascii="Times New Roman" w:hAnsi="Times New Roman" w:cs="Times New Roman"/>
                <w:sz w:val="16"/>
                <w:szCs w:val="16"/>
              </w:rPr>
            </w:pPr>
          </w:p>
        </w:tc>
        <w:tc>
          <w:tcPr>
            <w:tcW w:w="1701" w:type="dxa"/>
          </w:tcPr>
          <w:p w:rsidR="0062505E" w:rsidRPr="00646B7F" w:rsidRDefault="0062505E" w:rsidP="007A5401">
            <w:pPr>
              <w:autoSpaceDE w:val="0"/>
              <w:autoSpaceDN w:val="0"/>
              <w:adjustRightInd w:val="0"/>
              <w:rPr>
                <w:rFonts w:ascii="Times New Roman" w:hAnsi="Times New Roman" w:cs="Times New Roman"/>
                <w:sz w:val="16"/>
                <w:szCs w:val="16"/>
              </w:rPr>
            </w:pPr>
          </w:p>
        </w:tc>
      </w:tr>
      <w:tr w:rsidR="0062505E" w:rsidRPr="00646B7F" w:rsidTr="007A5401">
        <w:tc>
          <w:tcPr>
            <w:tcW w:w="1951" w:type="dxa"/>
          </w:tcPr>
          <w:p w:rsidR="0062505E" w:rsidRPr="00646B7F" w:rsidRDefault="0062505E" w:rsidP="007A5401">
            <w:pPr>
              <w:rPr>
                <w:rFonts w:ascii="Times New Roman" w:hAnsi="Times New Roman" w:cs="Times New Roman"/>
                <w:b/>
                <w:sz w:val="16"/>
                <w:szCs w:val="16"/>
              </w:rPr>
            </w:pPr>
          </w:p>
        </w:tc>
        <w:tc>
          <w:tcPr>
            <w:tcW w:w="1701" w:type="dxa"/>
          </w:tcPr>
          <w:p w:rsidR="0062505E" w:rsidRPr="00646B7F" w:rsidRDefault="0062505E" w:rsidP="007A5401">
            <w:pPr>
              <w:rPr>
                <w:rFonts w:ascii="Times New Roman" w:hAnsi="Times New Roman" w:cs="Times New Roman"/>
                <w:b/>
                <w:sz w:val="16"/>
                <w:szCs w:val="16"/>
              </w:rPr>
            </w:pPr>
            <w:r w:rsidRPr="00646B7F">
              <w:rPr>
                <w:rFonts w:ascii="Times New Roman" w:hAnsi="Times New Roman" w:cs="Times New Roman"/>
                <w:b/>
                <w:sz w:val="16"/>
                <w:szCs w:val="16"/>
              </w:rPr>
              <w:t>Volitelný předmět  1</w:t>
            </w:r>
          </w:p>
        </w:tc>
        <w:tc>
          <w:tcPr>
            <w:tcW w:w="425" w:type="dxa"/>
          </w:tcPr>
          <w:p w:rsidR="0062505E" w:rsidRPr="00646B7F" w:rsidRDefault="0062505E" w:rsidP="007A5401">
            <w:pPr>
              <w:autoSpaceDE w:val="0"/>
              <w:autoSpaceDN w:val="0"/>
              <w:adjustRightInd w:val="0"/>
              <w:rPr>
                <w:rFonts w:ascii="Times New Roman" w:hAnsi="Times New Roman" w:cs="Times New Roman"/>
                <w:sz w:val="16"/>
                <w:szCs w:val="16"/>
              </w:rPr>
            </w:pPr>
            <w:r w:rsidRPr="00646B7F">
              <w:rPr>
                <w:rFonts w:ascii="Times New Roman" w:hAnsi="Times New Roman" w:cs="Times New Roman"/>
                <w:sz w:val="16"/>
                <w:szCs w:val="16"/>
              </w:rPr>
              <w:t>---</w:t>
            </w:r>
          </w:p>
        </w:tc>
        <w:tc>
          <w:tcPr>
            <w:tcW w:w="567" w:type="dxa"/>
          </w:tcPr>
          <w:p w:rsidR="0062505E" w:rsidRPr="00646B7F" w:rsidRDefault="0062505E" w:rsidP="007A5401">
            <w:pPr>
              <w:autoSpaceDE w:val="0"/>
              <w:autoSpaceDN w:val="0"/>
              <w:adjustRightInd w:val="0"/>
              <w:rPr>
                <w:rFonts w:ascii="Times New Roman" w:hAnsi="Times New Roman" w:cs="Times New Roman"/>
                <w:sz w:val="16"/>
                <w:szCs w:val="16"/>
              </w:rPr>
            </w:pPr>
            <w:r w:rsidRPr="00646B7F">
              <w:rPr>
                <w:rFonts w:ascii="Times New Roman" w:hAnsi="Times New Roman" w:cs="Times New Roman"/>
                <w:sz w:val="16"/>
                <w:szCs w:val="16"/>
              </w:rPr>
              <w:t>---</w:t>
            </w:r>
          </w:p>
        </w:tc>
        <w:tc>
          <w:tcPr>
            <w:tcW w:w="426" w:type="dxa"/>
          </w:tcPr>
          <w:p w:rsidR="0062505E" w:rsidRPr="00646B7F" w:rsidRDefault="0062505E" w:rsidP="007A5401">
            <w:pPr>
              <w:autoSpaceDE w:val="0"/>
              <w:autoSpaceDN w:val="0"/>
              <w:adjustRightInd w:val="0"/>
              <w:rPr>
                <w:rFonts w:ascii="Times New Roman" w:hAnsi="Times New Roman" w:cs="Times New Roman"/>
                <w:sz w:val="16"/>
                <w:szCs w:val="16"/>
              </w:rPr>
            </w:pPr>
            <w:r w:rsidRPr="00646B7F">
              <w:rPr>
                <w:rFonts w:ascii="Times New Roman" w:hAnsi="Times New Roman" w:cs="Times New Roman"/>
                <w:sz w:val="16"/>
                <w:szCs w:val="16"/>
              </w:rPr>
              <w:t>---</w:t>
            </w:r>
          </w:p>
        </w:tc>
        <w:tc>
          <w:tcPr>
            <w:tcW w:w="425" w:type="dxa"/>
          </w:tcPr>
          <w:p w:rsidR="0062505E" w:rsidRPr="00646B7F" w:rsidRDefault="0062505E" w:rsidP="007A5401">
            <w:pPr>
              <w:autoSpaceDE w:val="0"/>
              <w:autoSpaceDN w:val="0"/>
              <w:adjustRightInd w:val="0"/>
              <w:rPr>
                <w:rFonts w:ascii="Times New Roman" w:hAnsi="Times New Roman" w:cs="Times New Roman"/>
                <w:sz w:val="16"/>
                <w:szCs w:val="16"/>
              </w:rPr>
            </w:pPr>
            <w:r w:rsidRPr="00646B7F">
              <w:rPr>
                <w:rFonts w:ascii="Times New Roman" w:hAnsi="Times New Roman" w:cs="Times New Roman"/>
                <w:sz w:val="16"/>
                <w:szCs w:val="16"/>
              </w:rPr>
              <w:t>2/2</w:t>
            </w:r>
          </w:p>
        </w:tc>
        <w:tc>
          <w:tcPr>
            <w:tcW w:w="567" w:type="dxa"/>
          </w:tcPr>
          <w:p w:rsidR="0062505E" w:rsidRPr="00646B7F" w:rsidRDefault="0062505E" w:rsidP="007A5401">
            <w:pPr>
              <w:autoSpaceDE w:val="0"/>
              <w:autoSpaceDN w:val="0"/>
              <w:adjustRightInd w:val="0"/>
              <w:rPr>
                <w:rFonts w:ascii="Times New Roman" w:hAnsi="Times New Roman" w:cs="Times New Roman"/>
                <w:sz w:val="16"/>
                <w:szCs w:val="16"/>
              </w:rPr>
            </w:pPr>
            <w:r w:rsidRPr="00646B7F">
              <w:rPr>
                <w:rFonts w:ascii="Times New Roman" w:hAnsi="Times New Roman" w:cs="Times New Roman"/>
                <w:sz w:val="16"/>
                <w:szCs w:val="16"/>
              </w:rPr>
              <w:t xml:space="preserve">  2</w:t>
            </w:r>
          </w:p>
        </w:tc>
        <w:tc>
          <w:tcPr>
            <w:tcW w:w="709" w:type="dxa"/>
          </w:tcPr>
          <w:p w:rsidR="0062505E" w:rsidRPr="00646B7F" w:rsidRDefault="0062505E" w:rsidP="007A5401">
            <w:pPr>
              <w:autoSpaceDE w:val="0"/>
              <w:autoSpaceDN w:val="0"/>
              <w:adjustRightInd w:val="0"/>
              <w:rPr>
                <w:rFonts w:ascii="Times New Roman" w:hAnsi="Times New Roman" w:cs="Times New Roman"/>
                <w:sz w:val="16"/>
                <w:szCs w:val="16"/>
              </w:rPr>
            </w:pPr>
          </w:p>
        </w:tc>
        <w:tc>
          <w:tcPr>
            <w:tcW w:w="850" w:type="dxa"/>
          </w:tcPr>
          <w:p w:rsidR="0062505E" w:rsidRPr="00646B7F" w:rsidRDefault="0062505E" w:rsidP="007A5401">
            <w:pPr>
              <w:autoSpaceDE w:val="0"/>
              <w:autoSpaceDN w:val="0"/>
              <w:adjustRightInd w:val="0"/>
              <w:rPr>
                <w:rFonts w:ascii="Times New Roman" w:hAnsi="Times New Roman" w:cs="Times New Roman"/>
                <w:sz w:val="16"/>
                <w:szCs w:val="16"/>
              </w:rPr>
            </w:pPr>
          </w:p>
        </w:tc>
        <w:tc>
          <w:tcPr>
            <w:tcW w:w="567" w:type="dxa"/>
          </w:tcPr>
          <w:p w:rsidR="0062505E" w:rsidRPr="00646B7F" w:rsidRDefault="0062505E" w:rsidP="007A5401">
            <w:pPr>
              <w:autoSpaceDE w:val="0"/>
              <w:autoSpaceDN w:val="0"/>
              <w:adjustRightInd w:val="0"/>
              <w:rPr>
                <w:rFonts w:ascii="Times New Roman" w:hAnsi="Times New Roman" w:cs="Times New Roman"/>
                <w:sz w:val="16"/>
                <w:szCs w:val="16"/>
              </w:rPr>
            </w:pPr>
          </w:p>
        </w:tc>
        <w:tc>
          <w:tcPr>
            <w:tcW w:w="1701" w:type="dxa"/>
          </w:tcPr>
          <w:p w:rsidR="0062505E" w:rsidRPr="00646B7F" w:rsidRDefault="0062505E" w:rsidP="007A5401">
            <w:pPr>
              <w:autoSpaceDE w:val="0"/>
              <w:autoSpaceDN w:val="0"/>
              <w:adjustRightInd w:val="0"/>
              <w:rPr>
                <w:rFonts w:ascii="Times New Roman" w:hAnsi="Times New Roman" w:cs="Times New Roman"/>
                <w:sz w:val="16"/>
                <w:szCs w:val="16"/>
              </w:rPr>
            </w:pPr>
          </w:p>
        </w:tc>
      </w:tr>
      <w:tr w:rsidR="0062505E" w:rsidRPr="00646B7F" w:rsidTr="007A5401">
        <w:tc>
          <w:tcPr>
            <w:tcW w:w="1951" w:type="dxa"/>
          </w:tcPr>
          <w:p w:rsidR="0062505E" w:rsidRPr="00646B7F" w:rsidRDefault="0062505E" w:rsidP="007A5401">
            <w:pPr>
              <w:rPr>
                <w:rFonts w:ascii="Times New Roman" w:hAnsi="Times New Roman" w:cs="Times New Roman"/>
                <w:b/>
                <w:sz w:val="16"/>
                <w:szCs w:val="16"/>
              </w:rPr>
            </w:pPr>
          </w:p>
        </w:tc>
        <w:tc>
          <w:tcPr>
            <w:tcW w:w="1701" w:type="dxa"/>
          </w:tcPr>
          <w:p w:rsidR="0062505E" w:rsidRPr="00646B7F" w:rsidRDefault="0062505E" w:rsidP="007A5401">
            <w:pPr>
              <w:rPr>
                <w:rFonts w:ascii="Times New Roman" w:hAnsi="Times New Roman" w:cs="Times New Roman"/>
                <w:b/>
                <w:sz w:val="16"/>
                <w:szCs w:val="16"/>
              </w:rPr>
            </w:pPr>
            <w:r w:rsidRPr="00646B7F">
              <w:rPr>
                <w:rFonts w:ascii="Times New Roman" w:hAnsi="Times New Roman" w:cs="Times New Roman"/>
                <w:b/>
                <w:sz w:val="16"/>
                <w:szCs w:val="16"/>
              </w:rPr>
              <w:t>Volitelný předmět  2</w:t>
            </w:r>
          </w:p>
        </w:tc>
        <w:tc>
          <w:tcPr>
            <w:tcW w:w="425" w:type="dxa"/>
          </w:tcPr>
          <w:p w:rsidR="0062505E" w:rsidRPr="00646B7F" w:rsidRDefault="0062505E" w:rsidP="007A5401">
            <w:pPr>
              <w:autoSpaceDE w:val="0"/>
              <w:autoSpaceDN w:val="0"/>
              <w:adjustRightInd w:val="0"/>
              <w:rPr>
                <w:rFonts w:ascii="Times New Roman" w:hAnsi="Times New Roman" w:cs="Times New Roman"/>
                <w:sz w:val="16"/>
                <w:szCs w:val="16"/>
              </w:rPr>
            </w:pPr>
            <w:r w:rsidRPr="00646B7F">
              <w:rPr>
                <w:rFonts w:ascii="Times New Roman" w:hAnsi="Times New Roman" w:cs="Times New Roman"/>
                <w:sz w:val="16"/>
                <w:szCs w:val="16"/>
              </w:rPr>
              <w:t>---</w:t>
            </w:r>
          </w:p>
        </w:tc>
        <w:tc>
          <w:tcPr>
            <w:tcW w:w="567" w:type="dxa"/>
          </w:tcPr>
          <w:p w:rsidR="0062505E" w:rsidRPr="00646B7F" w:rsidRDefault="0062505E" w:rsidP="007A5401">
            <w:pPr>
              <w:autoSpaceDE w:val="0"/>
              <w:autoSpaceDN w:val="0"/>
              <w:adjustRightInd w:val="0"/>
              <w:rPr>
                <w:rFonts w:ascii="Times New Roman" w:hAnsi="Times New Roman" w:cs="Times New Roman"/>
                <w:sz w:val="16"/>
                <w:szCs w:val="16"/>
              </w:rPr>
            </w:pPr>
            <w:r w:rsidRPr="00646B7F">
              <w:rPr>
                <w:rFonts w:ascii="Times New Roman" w:hAnsi="Times New Roman" w:cs="Times New Roman"/>
                <w:sz w:val="16"/>
                <w:szCs w:val="16"/>
              </w:rPr>
              <w:t>---</w:t>
            </w:r>
          </w:p>
        </w:tc>
        <w:tc>
          <w:tcPr>
            <w:tcW w:w="426" w:type="dxa"/>
          </w:tcPr>
          <w:p w:rsidR="0062505E" w:rsidRPr="00646B7F" w:rsidRDefault="0062505E" w:rsidP="007A5401">
            <w:pPr>
              <w:autoSpaceDE w:val="0"/>
              <w:autoSpaceDN w:val="0"/>
              <w:adjustRightInd w:val="0"/>
              <w:rPr>
                <w:rFonts w:ascii="Times New Roman" w:hAnsi="Times New Roman" w:cs="Times New Roman"/>
                <w:sz w:val="16"/>
                <w:szCs w:val="16"/>
              </w:rPr>
            </w:pPr>
            <w:r w:rsidRPr="00646B7F">
              <w:rPr>
                <w:rFonts w:ascii="Times New Roman" w:hAnsi="Times New Roman" w:cs="Times New Roman"/>
                <w:sz w:val="16"/>
                <w:szCs w:val="16"/>
              </w:rPr>
              <w:t>---</w:t>
            </w:r>
          </w:p>
        </w:tc>
        <w:tc>
          <w:tcPr>
            <w:tcW w:w="425" w:type="dxa"/>
          </w:tcPr>
          <w:p w:rsidR="0062505E" w:rsidRPr="00646B7F" w:rsidRDefault="0062505E" w:rsidP="007A5401">
            <w:pPr>
              <w:autoSpaceDE w:val="0"/>
              <w:autoSpaceDN w:val="0"/>
              <w:adjustRightInd w:val="0"/>
              <w:rPr>
                <w:rFonts w:ascii="Times New Roman" w:hAnsi="Times New Roman" w:cs="Times New Roman"/>
                <w:sz w:val="16"/>
                <w:szCs w:val="16"/>
              </w:rPr>
            </w:pPr>
            <w:r w:rsidRPr="00646B7F">
              <w:rPr>
                <w:rFonts w:ascii="Times New Roman" w:hAnsi="Times New Roman" w:cs="Times New Roman"/>
                <w:sz w:val="16"/>
                <w:szCs w:val="16"/>
              </w:rPr>
              <w:t>2/2</w:t>
            </w:r>
          </w:p>
        </w:tc>
        <w:tc>
          <w:tcPr>
            <w:tcW w:w="567" w:type="dxa"/>
          </w:tcPr>
          <w:p w:rsidR="0062505E" w:rsidRPr="00646B7F" w:rsidRDefault="0062505E" w:rsidP="007A5401">
            <w:pPr>
              <w:autoSpaceDE w:val="0"/>
              <w:autoSpaceDN w:val="0"/>
              <w:adjustRightInd w:val="0"/>
              <w:rPr>
                <w:rFonts w:ascii="Times New Roman" w:hAnsi="Times New Roman" w:cs="Times New Roman"/>
                <w:sz w:val="16"/>
                <w:szCs w:val="16"/>
              </w:rPr>
            </w:pPr>
            <w:r w:rsidRPr="00646B7F">
              <w:rPr>
                <w:rFonts w:ascii="Times New Roman" w:hAnsi="Times New Roman" w:cs="Times New Roman"/>
                <w:sz w:val="16"/>
                <w:szCs w:val="16"/>
              </w:rPr>
              <w:t xml:space="preserve">  2</w:t>
            </w:r>
          </w:p>
        </w:tc>
        <w:tc>
          <w:tcPr>
            <w:tcW w:w="709" w:type="dxa"/>
          </w:tcPr>
          <w:p w:rsidR="0062505E" w:rsidRPr="00646B7F" w:rsidRDefault="0062505E" w:rsidP="007A5401">
            <w:pPr>
              <w:autoSpaceDE w:val="0"/>
              <w:autoSpaceDN w:val="0"/>
              <w:adjustRightInd w:val="0"/>
              <w:rPr>
                <w:rFonts w:ascii="Times New Roman" w:hAnsi="Times New Roman" w:cs="Times New Roman"/>
                <w:sz w:val="16"/>
                <w:szCs w:val="16"/>
              </w:rPr>
            </w:pPr>
          </w:p>
        </w:tc>
        <w:tc>
          <w:tcPr>
            <w:tcW w:w="850" w:type="dxa"/>
          </w:tcPr>
          <w:p w:rsidR="0062505E" w:rsidRPr="00646B7F" w:rsidRDefault="0062505E" w:rsidP="007A5401">
            <w:pPr>
              <w:autoSpaceDE w:val="0"/>
              <w:autoSpaceDN w:val="0"/>
              <w:adjustRightInd w:val="0"/>
              <w:rPr>
                <w:rFonts w:ascii="Times New Roman" w:hAnsi="Times New Roman" w:cs="Times New Roman"/>
                <w:sz w:val="16"/>
                <w:szCs w:val="16"/>
              </w:rPr>
            </w:pPr>
          </w:p>
        </w:tc>
        <w:tc>
          <w:tcPr>
            <w:tcW w:w="567" w:type="dxa"/>
          </w:tcPr>
          <w:p w:rsidR="0062505E" w:rsidRPr="00646B7F" w:rsidRDefault="0062505E" w:rsidP="007A5401">
            <w:pPr>
              <w:autoSpaceDE w:val="0"/>
              <w:autoSpaceDN w:val="0"/>
              <w:adjustRightInd w:val="0"/>
              <w:rPr>
                <w:rFonts w:ascii="Times New Roman" w:hAnsi="Times New Roman" w:cs="Times New Roman"/>
                <w:sz w:val="16"/>
                <w:szCs w:val="16"/>
              </w:rPr>
            </w:pPr>
          </w:p>
        </w:tc>
        <w:tc>
          <w:tcPr>
            <w:tcW w:w="1701" w:type="dxa"/>
          </w:tcPr>
          <w:p w:rsidR="0062505E" w:rsidRPr="00646B7F" w:rsidRDefault="0062505E" w:rsidP="007A5401">
            <w:pPr>
              <w:autoSpaceDE w:val="0"/>
              <w:autoSpaceDN w:val="0"/>
              <w:adjustRightInd w:val="0"/>
              <w:rPr>
                <w:rFonts w:ascii="Times New Roman" w:hAnsi="Times New Roman" w:cs="Times New Roman"/>
                <w:sz w:val="16"/>
                <w:szCs w:val="16"/>
              </w:rPr>
            </w:pPr>
          </w:p>
        </w:tc>
      </w:tr>
      <w:tr w:rsidR="0062505E" w:rsidRPr="00646B7F" w:rsidTr="007A5401">
        <w:tc>
          <w:tcPr>
            <w:tcW w:w="1951" w:type="dxa"/>
          </w:tcPr>
          <w:p w:rsidR="0062505E" w:rsidRPr="00646B7F" w:rsidRDefault="0062505E" w:rsidP="007A5401">
            <w:pPr>
              <w:autoSpaceDE w:val="0"/>
              <w:autoSpaceDN w:val="0"/>
              <w:adjustRightInd w:val="0"/>
              <w:rPr>
                <w:rFonts w:ascii="Times New Roman" w:hAnsi="Times New Roman" w:cs="Times New Roman"/>
                <w:b/>
                <w:sz w:val="16"/>
                <w:szCs w:val="16"/>
              </w:rPr>
            </w:pPr>
          </w:p>
        </w:tc>
        <w:tc>
          <w:tcPr>
            <w:tcW w:w="1701" w:type="dxa"/>
          </w:tcPr>
          <w:p w:rsidR="0062505E" w:rsidRPr="00646B7F" w:rsidRDefault="0062505E" w:rsidP="007A5401">
            <w:pPr>
              <w:rPr>
                <w:rFonts w:ascii="Times New Roman" w:hAnsi="Times New Roman" w:cs="Times New Roman"/>
                <w:b/>
                <w:sz w:val="16"/>
                <w:szCs w:val="16"/>
              </w:rPr>
            </w:pPr>
            <w:r w:rsidRPr="00646B7F">
              <w:rPr>
                <w:rFonts w:ascii="Times New Roman" w:hAnsi="Times New Roman" w:cs="Times New Roman"/>
                <w:b/>
                <w:sz w:val="16"/>
                <w:szCs w:val="16"/>
              </w:rPr>
              <w:t>Specializace(TV, HV, VV)</w:t>
            </w:r>
          </w:p>
        </w:tc>
        <w:tc>
          <w:tcPr>
            <w:tcW w:w="425" w:type="dxa"/>
          </w:tcPr>
          <w:p w:rsidR="0062505E" w:rsidRPr="00646B7F" w:rsidRDefault="0062505E" w:rsidP="007A5401">
            <w:pPr>
              <w:autoSpaceDE w:val="0"/>
              <w:autoSpaceDN w:val="0"/>
              <w:adjustRightInd w:val="0"/>
              <w:rPr>
                <w:rFonts w:ascii="Times New Roman" w:hAnsi="Times New Roman" w:cs="Times New Roman"/>
                <w:sz w:val="16"/>
                <w:szCs w:val="16"/>
              </w:rPr>
            </w:pPr>
            <w:r w:rsidRPr="00646B7F">
              <w:rPr>
                <w:rFonts w:ascii="Times New Roman" w:hAnsi="Times New Roman" w:cs="Times New Roman"/>
                <w:sz w:val="16"/>
                <w:szCs w:val="16"/>
              </w:rPr>
              <w:t>---</w:t>
            </w:r>
          </w:p>
        </w:tc>
        <w:tc>
          <w:tcPr>
            <w:tcW w:w="567" w:type="dxa"/>
          </w:tcPr>
          <w:p w:rsidR="0062505E" w:rsidRPr="00646B7F" w:rsidRDefault="0062505E" w:rsidP="007A5401">
            <w:pPr>
              <w:autoSpaceDE w:val="0"/>
              <w:autoSpaceDN w:val="0"/>
              <w:adjustRightInd w:val="0"/>
              <w:rPr>
                <w:rFonts w:ascii="Times New Roman" w:hAnsi="Times New Roman" w:cs="Times New Roman"/>
                <w:sz w:val="16"/>
                <w:szCs w:val="16"/>
              </w:rPr>
            </w:pPr>
            <w:r w:rsidRPr="00646B7F">
              <w:rPr>
                <w:rFonts w:ascii="Times New Roman" w:hAnsi="Times New Roman" w:cs="Times New Roman"/>
                <w:sz w:val="16"/>
                <w:szCs w:val="16"/>
              </w:rPr>
              <w:t>---</w:t>
            </w:r>
          </w:p>
        </w:tc>
        <w:tc>
          <w:tcPr>
            <w:tcW w:w="426" w:type="dxa"/>
          </w:tcPr>
          <w:p w:rsidR="0062505E" w:rsidRPr="00646B7F" w:rsidRDefault="0062505E" w:rsidP="007A5401">
            <w:pPr>
              <w:autoSpaceDE w:val="0"/>
              <w:autoSpaceDN w:val="0"/>
              <w:adjustRightInd w:val="0"/>
              <w:rPr>
                <w:rFonts w:ascii="Times New Roman" w:hAnsi="Times New Roman" w:cs="Times New Roman"/>
                <w:sz w:val="16"/>
                <w:szCs w:val="16"/>
              </w:rPr>
            </w:pPr>
            <w:r w:rsidRPr="00646B7F">
              <w:rPr>
                <w:rFonts w:ascii="Times New Roman" w:hAnsi="Times New Roman" w:cs="Times New Roman"/>
                <w:sz w:val="16"/>
                <w:szCs w:val="16"/>
              </w:rPr>
              <w:t>---</w:t>
            </w:r>
          </w:p>
        </w:tc>
        <w:tc>
          <w:tcPr>
            <w:tcW w:w="425" w:type="dxa"/>
          </w:tcPr>
          <w:p w:rsidR="0062505E" w:rsidRPr="00646B7F" w:rsidRDefault="0062505E" w:rsidP="007A5401">
            <w:pPr>
              <w:autoSpaceDE w:val="0"/>
              <w:autoSpaceDN w:val="0"/>
              <w:adjustRightInd w:val="0"/>
              <w:rPr>
                <w:rFonts w:ascii="Times New Roman" w:hAnsi="Times New Roman" w:cs="Times New Roman"/>
                <w:sz w:val="16"/>
                <w:szCs w:val="16"/>
              </w:rPr>
            </w:pPr>
            <w:r w:rsidRPr="00646B7F">
              <w:rPr>
                <w:rFonts w:ascii="Times New Roman" w:hAnsi="Times New Roman" w:cs="Times New Roman"/>
                <w:sz w:val="16"/>
                <w:szCs w:val="16"/>
              </w:rPr>
              <w:t>3/3</w:t>
            </w:r>
          </w:p>
        </w:tc>
        <w:tc>
          <w:tcPr>
            <w:tcW w:w="567" w:type="dxa"/>
          </w:tcPr>
          <w:p w:rsidR="0062505E" w:rsidRPr="00646B7F" w:rsidRDefault="0062505E" w:rsidP="007A5401">
            <w:pPr>
              <w:autoSpaceDE w:val="0"/>
              <w:autoSpaceDN w:val="0"/>
              <w:adjustRightInd w:val="0"/>
              <w:rPr>
                <w:rFonts w:ascii="Times New Roman" w:hAnsi="Times New Roman" w:cs="Times New Roman"/>
                <w:sz w:val="16"/>
                <w:szCs w:val="16"/>
              </w:rPr>
            </w:pPr>
            <w:r w:rsidRPr="00646B7F">
              <w:rPr>
                <w:rFonts w:ascii="Times New Roman" w:hAnsi="Times New Roman" w:cs="Times New Roman"/>
                <w:sz w:val="16"/>
                <w:szCs w:val="16"/>
              </w:rPr>
              <w:t xml:space="preserve">  3</w:t>
            </w:r>
          </w:p>
        </w:tc>
        <w:tc>
          <w:tcPr>
            <w:tcW w:w="709" w:type="dxa"/>
          </w:tcPr>
          <w:p w:rsidR="0062505E" w:rsidRPr="00646B7F" w:rsidRDefault="0062505E" w:rsidP="007A5401">
            <w:pPr>
              <w:autoSpaceDE w:val="0"/>
              <w:autoSpaceDN w:val="0"/>
              <w:adjustRightInd w:val="0"/>
              <w:rPr>
                <w:rFonts w:ascii="Times New Roman" w:hAnsi="Times New Roman" w:cs="Times New Roman"/>
                <w:sz w:val="16"/>
                <w:szCs w:val="16"/>
              </w:rPr>
            </w:pPr>
          </w:p>
        </w:tc>
        <w:tc>
          <w:tcPr>
            <w:tcW w:w="850" w:type="dxa"/>
          </w:tcPr>
          <w:p w:rsidR="0062505E" w:rsidRPr="00646B7F" w:rsidRDefault="0062505E" w:rsidP="007A5401">
            <w:pPr>
              <w:autoSpaceDE w:val="0"/>
              <w:autoSpaceDN w:val="0"/>
              <w:adjustRightInd w:val="0"/>
              <w:rPr>
                <w:rFonts w:ascii="Times New Roman" w:hAnsi="Times New Roman" w:cs="Times New Roman"/>
                <w:sz w:val="16"/>
                <w:szCs w:val="16"/>
              </w:rPr>
            </w:pPr>
          </w:p>
        </w:tc>
        <w:tc>
          <w:tcPr>
            <w:tcW w:w="567" w:type="dxa"/>
          </w:tcPr>
          <w:p w:rsidR="0062505E" w:rsidRPr="00646B7F" w:rsidRDefault="0062505E" w:rsidP="007A5401">
            <w:pPr>
              <w:autoSpaceDE w:val="0"/>
              <w:autoSpaceDN w:val="0"/>
              <w:adjustRightInd w:val="0"/>
              <w:rPr>
                <w:rFonts w:ascii="Times New Roman" w:hAnsi="Times New Roman" w:cs="Times New Roman"/>
                <w:sz w:val="16"/>
                <w:szCs w:val="16"/>
              </w:rPr>
            </w:pPr>
          </w:p>
        </w:tc>
        <w:tc>
          <w:tcPr>
            <w:tcW w:w="1701" w:type="dxa"/>
          </w:tcPr>
          <w:p w:rsidR="0062505E" w:rsidRPr="00646B7F" w:rsidRDefault="0062505E" w:rsidP="007A5401">
            <w:pPr>
              <w:autoSpaceDE w:val="0"/>
              <w:autoSpaceDN w:val="0"/>
              <w:adjustRightInd w:val="0"/>
              <w:rPr>
                <w:rFonts w:ascii="Times New Roman" w:hAnsi="Times New Roman" w:cs="Times New Roman"/>
                <w:sz w:val="16"/>
                <w:szCs w:val="16"/>
              </w:rPr>
            </w:pPr>
          </w:p>
        </w:tc>
      </w:tr>
      <w:tr w:rsidR="0062505E" w:rsidRPr="00646B7F" w:rsidTr="007A5401">
        <w:tc>
          <w:tcPr>
            <w:tcW w:w="1951" w:type="dxa"/>
          </w:tcPr>
          <w:p w:rsidR="0062505E" w:rsidRPr="00646B7F" w:rsidRDefault="0062505E" w:rsidP="007A5401">
            <w:pPr>
              <w:autoSpaceDE w:val="0"/>
              <w:autoSpaceDN w:val="0"/>
              <w:adjustRightInd w:val="0"/>
              <w:rPr>
                <w:rFonts w:ascii="Times New Roman" w:hAnsi="Times New Roman" w:cs="Times New Roman"/>
                <w:b/>
                <w:sz w:val="16"/>
                <w:szCs w:val="16"/>
              </w:rPr>
            </w:pPr>
          </w:p>
        </w:tc>
        <w:tc>
          <w:tcPr>
            <w:tcW w:w="1701" w:type="dxa"/>
          </w:tcPr>
          <w:p w:rsidR="0062505E" w:rsidRPr="00646B7F" w:rsidRDefault="0062505E" w:rsidP="007A5401">
            <w:pPr>
              <w:rPr>
                <w:rFonts w:ascii="Times New Roman" w:hAnsi="Times New Roman" w:cs="Times New Roman"/>
                <w:b/>
                <w:sz w:val="16"/>
                <w:szCs w:val="16"/>
              </w:rPr>
            </w:pPr>
            <w:r w:rsidRPr="00646B7F">
              <w:rPr>
                <w:rFonts w:ascii="Times New Roman" w:hAnsi="Times New Roman" w:cs="Times New Roman"/>
                <w:b/>
                <w:sz w:val="16"/>
                <w:szCs w:val="16"/>
              </w:rPr>
              <w:t>Celkem  - hodin</w:t>
            </w:r>
          </w:p>
        </w:tc>
        <w:tc>
          <w:tcPr>
            <w:tcW w:w="425" w:type="dxa"/>
          </w:tcPr>
          <w:p w:rsidR="0062505E" w:rsidRPr="00646B7F" w:rsidRDefault="0062505E" w:rsidP="007A5401">
            <w:pPr>
              <w:autoSpaceDE w:val="0"/>
              <w:autoSpaceDN w:val="0"/>
              <w:adjustRightInd w:val="0"/>
              <w:rPr>
                <w:rFonts w:ascii="Times New Roman" w:hAnsi="Times New Roman" w:cs="Times New Roman"/>
                <w:sz w:val="16"/>
                <w:szCs w:val="16"/>
              </w:rPr>
            </w:pPr>
            <w:r w:rsidRPr="00646B7F">
              <w:rPr>
                <w:rFonts w:ascii="Times New Roman" w:hAnsi="Times New Roman" w:cs="Times New Roman"/>
                <w:sz w:val="16"/>
                <w:szCs w:val="16"/>
              </w:rPr>
              <w:t>34</w:t>
            </w:r>
          </w:p>
        </w:tc>
        <w:tc>
          <w:tcPr>
            <w:tcW w:w="567" w:type="dxa"/>
          </w:tcPr>
          <w:p w:rsidR="0062505E" w:rsidRPr="00646B7F" w:rsidRDefault="0062505E" w:rsidP="007A5401">
            <w:pPr>
              <w:autoSpaceDE w:val="0"/>
              <w:autoSpaceDN w:val="0"/>
              <w:adjustRightInd w:val="0"/>
              <w:rPr>
                <w:rFonts w:ascii="Times New Roman" w:hAnsi="Times New Roman" w:cs="Times New Roman"/>
                <w:sz w:val="16"/>
                <w:szCs w:val="16"/>
              </w:rPr>
            </w:pPr>
            <w:r w:rsidRPr="00646B7F">
              <w:rPr>
                <w:rFonts w:ascii="Times New Roman" w:hAnsi="Times New Roman" w:cs="Times New Roman"/>
                <w:sz w:val="16"/>
                <w:szCs w:val="16"/>
              </w:rPr>
              <w:t>34</w:t>
            </w:r>
          </w:p>
        </w:tc>
        <w:tc>
          <w:tcPr>
            <w:tcW w:w="426" w:type="dxa"/>
          </w:tcPr>
          <w:p w:rsidR="0062505E" w:rsidRPr="00646B7F" w:rsidRDefault="0062505E" w:rsidP="007A5401">
            <w:pPr>
              <w:autoSpaceDE w:val="0"/>
              <w:autoSpaceDN w:val="0"/>
              <w:adjustRightInd w:val="0"/>
              <w:rPr>
                <w:rFonts w:ascii="Times New Roman" w:hAnsi="Times New Roman" w:cs="Times New Roman"/>
                <w:sz w:val="16"/>
                <w:szCs w:val="16"/>
              </w:rPr>
            </w:pPr>
            <w:r w:rsidRPr="00646B7F">
              <w:rPr>
                <w:rFonts w:ascii="Times New Roman" w:hAnsi="Times New Roman" w:cs="Times New Roman"/>
                <w:sz w:val="16"/>
                <w:szCs w:val="16"/>
              </w:rPr>
              <w:t>32</w:t>
            </w:r>
          </w:p>
        </w:tc>
        <w:tc>
          <w:tcPr>
            <w:tcW w:w="425" w:type="dxa"/>
          </w:tcPr>
          <w:p w:rsidR="0062505E" w:rsidRPr="00646B7F" w:rsidRDefault="0062505E" w:rsidP="007A5401">
            <w:pPr>
              <w:autoSpaceDE w:val="0"/>
              <w:autoSpaceDN w:val="0"/>
              <w:adjustRightInd w:val="0"/>
              <w:rPr>
                <w:rFonts w:ascii="Times New Roman" w:hAnsi="Times New Roman" w:cs="Times New Roman"/>
                <w:sz w:val="16"/>
                <w:szCs w:val="16"/>
              </w:rPr>
            </w:pPr>
            <w:r w:rsidRPr="00646B7F">
              <w:rPr>
                <w:rFonts w:ascii="Times New Roman" w:hAnsi="Times New Roman" w:cs="Times New Roman"/>
                <w:sz w:val="16"/>
                <w:szCs w:val="16"/>
              </w:rPr>
              <w:t>32/33</w:t>
            </w:r>
          </w:p>
        </w:tc>
        <w:tc>
          <w:tcPr>
            <w:tcW w:w="567" w:type="dxa"/>
          </w:tcPr>
          <w:p w:rsidR="0062505E" w:rsidRPr="00646B7F" w:rsidRDefault="0062505E" w:rsidP="007A5401">
            <w:pPr>
              <w:autoSpaceDE w:val="0"/>
              <w:autoSpaceDN w:val="0"/>
              <w:adjustRightInd w:val="0"/>
              <w:rPr>
                <w:rFonts w:ascii="Times New Roman" w:hAnsi="Times New Roman" w:cs="Times New Roman"/>
                <w:sz w:val="16"/>
                <w:szCs w:val="16"/>
              </w:rPr>
            </w:pPr>
            <w:r w:rsidRPr="00646B7F">
              <w:rPr>
                <w:rFonts w:ascii="Times New Roman" w:hAnsi="Times New Roman" w:cs="Times New Roman"/>
                <w:sz w:val="16"/>
                <w:szCs w:val="16"/>
              </w:rPr>
              <w:t>132</w:t>
            </w:r>
          </w:p>
        </w:tc>
        <w:tc>
          <w:tcPr>
            <w:tcW w:w="709" w:type="dxa"/>
          </w:tcPr>
          <w:p w:rsidR="0062505E" w:rsidRPr="00646B7F" w:rsidRDefault="0062505E" w:rsidP="007A5401">
            <w:pPr>
              <w:autoSpaceDE w:val="0"/>
              <w:autoSpaceDN w:val="0"/>
              <w:adjustRightInd w:val="0"/>
              <w:rPr>
                <w:rFonts w:ascii="Times New Roman" w:hAnsi="Times New Roman" w:cs="Times New Roman"/>
                <w:sz w:val="16"/>
                <w:szCs w:val="16"/>
              </w:rPr>
            </w:pPr>
            <w:r w:rsidRPr="00646B7F">
              <w:rPr>
                <w:rFonts w:ascii="Times New Roman" w:hAnsi="Times New Roman" w:cs="Times New Roman"/>
                <w:sz w:val="16"/>
                <w:szCs w:val="16"/>
              </w:rPr>
              <w:t>4096</w:t>
            </w:r>
          </w:p>
        </w:tc>
        <w:tc>
          <w:tcPr>
            <w:tcW w:w="850" w:type="dxa"/>
          </w:tcPr>
          <w:p w:rsidR="0062505E" w:rsidRPr="00646B7F" w:rsidRDefault="0062505E" w:rsidP="007A5401">
            <w:pPr>
              <w:autoSpaceDE w:val="0"/>
              <w:autoSpaceDN w:val="0"/>
              <w:adjustRightInd w:val="0"/>
              <w:rPr>
                <w:rFonts w:ascii="Times New Roman" w:hAnsi="Times New Roman" w:cs="Times New Roman"/>
                <w:sz w:val="16"/>
                <w:szCs w:val="16"/>
              </w:rPr>
            </w:pPr>
            <w:r w:rsidRPr="00646B7F">
              <w:rPr>
                <w:rFonts w:ascii="Times New Roman" w:hAnsi="Times New Roman" w:cs="Times New Roman"/>
                <w:sz w:val="16"/>
                <w:szCs w:val="16"/>
              </w:rPr>
              <w:t>4 200</w:t>
            </w:r>
          </w:p>
        </w:tc>
        <w:tc>
          <w:tcPr>
            <w:tcW w:w="567" w:type="dxa"/>
          </w:tcPr>
          <w:p w:rsidR="0062505E" w:rsidRPr="00646B7F" w:rsidRDefault="0062505E" w:rsidP="007A5401">
            <w:pPr>
              <w:autoSpaceDE w:val="0"/>
              <w:autoSpaceDN w:val="0"/>
              <w:adjustRightInd w:val="0"/>
              <w:rPr>
                <w:rFonts w:ascii="Times New Roman" w:hAnsi="Times New Roman" w:cs="Times New Roman"/>
                <w:sz w:val="16"/>
                <w:szCs w:val="16"/>
              </w:rPr>
            </w:pPr>
          </w:p>
        </w:tc>
        <w:tc>
          <w:tcPr>
            <w:tcW w:w="1701" w:type="dxa"/>
          </w:tcPr>
          <w:p w:rsidR="0062505E" w:rsidRPr="00646B7F" w:rsidRDefault="0062505E" w:rsidP="007A5401">
            <w:pPr>
              <w:autoSpaceDE w:val="0"/>
              <w:autoSpaceDN w:val="0"/>
              <w:adjustRightInd w:val="0"/>
              <w:rPr>
                <w:rFonts w:ascii="Times New Roman" w:hAnsi="Times New Roman" w:cs="Times New Roman"/>
                <w:sz w:val="16"/>
                <w:szCs w:val="16"/>
              </w:rPr>
            </w:pPr>
          </w:p>
        </w:tc>
      </w:tr>
      <w:tr w:rsidR="0062505E" w:rsidRPr="00646B7F" w:rsidTr="007A5401">
        <w:tc>
          <w:tcPr>
            <w:tcW w:w="1951" w:type="dxa"/>
          </w:tcPr>
          <w:p w:rsidR="0062505E" w:rsidRPr="00646B7F" w:rsidRDefault="0062505E" w:rsidP="007A5401">
            <w:pPr>
              <w:autoSpaceDE w:val="0"/>
              <w:autoSpaceDN w:val="0"/>
              <w:adjustRightInd w:val="0"/>
              <w:rPr>
                <w:rFonts w:ascii="Times New Roman" w:hAnsi="Times New Roman" w:cs="Times New Roman"/>
                <w:b/>
                <w:sz w:val="16"/>
                <w:szCs w:val="16"/>
              </w:rPr>
            </w:pPr>
          </w:p>
        </w:tc>
        <w:tc>
          <w:tcPr>
            <w:tcW w:w="1701" w:type="dxa"/>
          </w:tcPr>
          <w:p w:rsidR="0062505E" w:rsidRPr="00646B7F" w:rsidRDefault="0062505E" w:rsidP="007A5401">
            <w:pPr>
              <w:autoSpaceDE w:val="0"/>
              <w:autoSpaceDN w:val="0"/>
              <w:adjustRightInd w:val="0"/>
              <w:rPr>
                <w:rFonts w:ascii="Times New Roman" w:hAnsi="Times New Roman" w:cs="Times New Roman"/>
                <w:b/>
                <w:sz w:val="16"/>
                <w:szCs w:val="16"/>
              </w:rPr>
            </w:pPr>
            <w:r w:rsidRPr="00646B7F">
              <w:rPr>
                <w:rFonts w:ascii="Times New Roman" w:hAnsi="Times New Roman" w:cs="Times New Roman"/>
                <w:b/>
                <w:sz w:val="16"/>
                <w:szCs w:val="16"/>
              </w:rPr>
              <w:t>Celkem - týdnů</w:t>
            </w:r>
          </w:p>
        </w:tc>
        <w:tc>
          <w:tcPr>
            <w:tcW w:w="425" w:type="dxa"/>
          </w:tcPr>
          <w:p w:rsidR="0062505E" w:rsidRPr="00646B7F" w:rsidRDefault="0062505E" w:rsidP="007A5401">
            <w:pPr>
              <w:autoSpaceDE w:val="0"/>
              <w:autoSpaceDN w:val="0"/>
              <w:adjustRightInd w:val="0"/>
              <w:rPr>
                <w:rFonts w:ascii="Times New Roman" w:hAnsi="Times New Roman" w:cs="Times New Roman"/>
                <w:b/>
                <w:sz w:val="16"/>
                <w:szCs w:val="16"/>
              </w:rPr>
            </w:pPr>
            <w:r w:rsidRPr="00646B7F">
              <w:rPr>
                <w:rFonts w:ascii="Times New Roman" w:hAnsi="Times New Roman" w:cs="Times New Roman"/>
                <w:b/>
                <w:sz w:val="16"/>
                <w:szCs w:val="16"/>
              </w:rPr>
              <w:t>34</w:t>
            </w:r>
          </w:p>
        </w:tc>
        <w:tc>
          <w:tcPr>
            <w:tcW w:w="567" w:type="dxa"/>
          </w:tcPr>
          <w:p w:rsidR="0062505E" w:rsidRPr="00646B7F" w:rsidRDefault="0062505E" w:rsidP="007A5401">
            <w:pPr>
              <w:autoSpaceDE w:val="0"/>
              <w:autoSpaceDN w:val="0"/>
              <w:adjustRightInd w:val="0"/>
              <w:rPr>
                <w:rFonts w:ascii="Times New Roman" w:hAnsi="Times New Roman" w:cs="Times New Roman"/>
                <w:b/>
                <w:sz w:val="16"/>
                <w:szCs w:val="16"/>
              </w:rPr>
            </w:pPr>
            <w:r w:rsidRPr="00646B7F">
              <w:rPr>
                <w:rFonts w:ascii="Times New Roman" w:hAnsi="Times New Roman" w:cs="Times New Roman"/>
                <w:b/>
                <w:sz w:val="16"/>
                <w:szCs w:val="16"/>
              </w:rPr>
              <w:t>34</w:t>
            </w:r>
          </w:p>
        </w:tc>
        <w:tc>
          <w:tcPr>
            <w:tcW w:w="426" w:type="dxa"/>
          </w:tcPr>
          <w:p w:rsidR="0062505E" w:rsidRPr="00646B7F" w:rsidRDefault="0062505E" w:rsidP="00646B7F">
            <w:pPr>
              <w:autoSpaceDE w:val="0"/>
              <w:autoSpaceDN w:val="0"/>
              <w:adjustRightInd w:val="0"/>
              <w:rPr>
                <w:rFonts w:ascii="Times New Roman" w:hAnsi="Times New Roman" w:cs="Times New Roman"/>
                <w:b/>
                <w:sz w:val="16"/>
                <w:szCs w:val="16"/>
              </w:rPr>
            </w:pPr>
            <w:r w:rsidRPr="00646B7F">
              <w:rPr>
                <w:rFonts w:ascii="Times New Roman" w:hAnsi="Times New Roman" w:cs="Times New Roman"/>
                <w:b/>
                <w:sz w:val="16"/>
                <w:szCs w:val="16"/>
              </w:rPr>
              <w:t>3</w:t>
            </w:r>
            <w:r w:rsidR="00646B7F" w:rsidRPr="00646B7F">
              <w:rPr>
                <w:rFonts w:ascii="Times New Roman" w:hAnsi="Times New Roman" w:cs="Times New Roman"/>
                <w:b/>
                <w:sz w:val="16"/>
                <w:szCs w:val="16"/>
              </w:rPr>
              <w:t>4</w:t>
            </w:r>
          </w:p>
        </w:tc>
        <w:tc>
          <w:tcPr>
            <w:tcW w:w="425" w:type="dxa"/>
          </w:tcPr>
          <w:p w:rsidR="0062505E" w:rsidRPr="00646B7F" w:rsidRDefault="0062505E" w:rsidP="00646B7F">
            <w:pPr>
              <w:autoSpaceDE w:val="0"/>
              <w:autoSpaceDN w:val="0"/>
              <w:adjustRightInd w:val="0"/>
              <w:rPr>
                <w:rFonts w:ascii="Times New Roman" w:hAnsi="Times New Roman" w:cs="Times New Roman"/>
                <w:b/>
                <w:sz w:val="16"/>
                <w:szCs w:val="16"/>
              </w:rPr>
            </w:pPr>
            <w:r w:rsidRPr="00646B7F">
              <w:rPr>
                <w:rFonts w:ascii="Times New Roman" w:hAnsi="Times New Roman" w:cs="Times New Roman"/>
                <w:b/>
                <w:sz w:val="16"/>
                <w:szCs w:val="16"/>
              </w:rPr>
              <w:t>2</w:t>
            </w:r>
            <w:r w:rsidR="00646B7F" w:rsidRPr="00646B7F">
              <w:rPr>
                <w:rFonts w:ascii="Times New Roman" w:hAnsi="Times New Roman" w:cs="Times New Roman"/>
                <w:b/>
                <w:sz w:val="16"/>
                <w:szCs w:val="16"/>
              </w:rPr>
              <w:t>8</w:t>
            </w:r>
          </w:p>
        </w:tc>
        <w:tc>
          <w:tcPr>
            <w:tcW w:w="567" w:type="dxa"/>
          </w:tcPr>
          <w:p w:rsidR="0062505E" w:rsidRPr="00646B7F" w:rsidRDefault="0062505E" w:rsidP="007A5401">
            <w:pPr>
              <w:autoSpaceDE w:val="0"/>
              <w:autoSpaceDN w:val="0"/>
              <w:adjustRightInd w:val="0"/>
              <w:rPr>
                <w:rFonts w:ascii="Times New Roman" w:hAnsi="Times New Roman" w:cs="Times New Roman"/>
                <w:b/>
                <w:sz w:val="16"/>
                <w:szCs w:val="16"/>
              </w:rPr>
            </w:pPr>
            <w:r w:rsidRPr="00646B7F">
              <w:rPr>
                <w:rFonts w:ascii="Times New Roman" w:hAnsi="Times New Roman" w:cs="Times New Roman"/>
                <w:b/>
                <w:sz w:val="16"/>
                <w:szCs w:val="16"/>
              </w:rPr>
              <w:t xml:space="preserve"> 127</w:t>
            </w:r>
          </w:p>
        </w:tc>
        <w:tc>
          <w:tcPr>
            <w:tcW w:w="709" w:type="dxa"/>
          </w:tcPr>
          <w:p w:rsidR="0062505E" w:rsidRPr="00646B7F" w:rsidRDefault="0062505E" w:rsidP="007A5401">
            <w:pPr>
              <w:autoSpaceDE w:val="0"/>
              <w:autoSpaceDN w:val="0"/>
              <w:adjustRightInd w:val="0"/>
              <w:rPr>
                <w:rFonts w:ascii="Times New Roman" w:hAnsi="Times New Roman" w:cs="Times New Roman"/>
                <w:b/>
                <w:sz w:val="16"/>
                <w:szCs w:val="16"/>
              </w:rPr>
            </w:pPr>
            <w:r w:rsidRPr="00646B7F">
              <w:rPr>
                <w:rFonts w:ascii="Times New Roman" w:hAnsi="Times New Roman" w:cs="Times New Roman"/>
                <w:b/>
                <w:sz w:val="16"/>
                <w:szCs w:val="16"/>
              </w:rPr>
              <w:t>128</w:t>
            </w:r>
          </w:p>
        </w:tc>
        <w:tc>
          <w:tcPr>
            <w:tcW w:w="850" w:type="dxa"/>
          </w:tcPr>
          <w:p w:rsidR="0062505E" w:rsidRPr="00646B7F" w:rsidRDefault="0062505E" w:rsidP="00646B7F">
            <w:pPr>
              <w:autoSpaceDE w:val="0"/>
              <w:autoSpaceDN w:val="0"/>
              <w:adjustRightInd w:val="0"/>
              <w:rPr>
                <w:rFonts w:ascii="Times New Roman" w:hAnsi="Times New Roman" w:cs="Times New Roman"/>
                <w:b/>
                <w:sz w:val="16"/>
                <w:szCs w:val="16"/>
              </w:rPr>
            </w:pPr>
            <w:r w:rsidRPr="00646B7F">
              <w:rPr>
                <w:rFonts w:ascii="Times New Roman" w:hAnsi="Times New Roman" w:cs="Times New Roman"/>
                <w:b/>
                <w:sz w:val="16"/>
                <w:szCs w:val="16"/>
              </w:rPr>
              <w:t>1</w:t>
            </w:r>
            <w:r w:rsidR="00646B7F" w:rsidRPr="00646B7F">
              <w:rPr>
                <w:rFonts w:ascii="Times New Roman" w:hAnsi="Times New Roman" w:cs="Times New Roman"/>
                <w:b/>
                <w:sz w:val="16"/>
                <w:szCs w:val="16"/>
              </w:rPr>
              <w:t>30</w:t>
            </w:r>
          </w:p>
        </w:tc>
        <w:tc>
          <w:tcPr>
            <w:tcW w:w="567" w:type="dxa"/>
          </w:tcPr>
          <w:p w:rsidR="0062505E" w:rsidRPr="00646B7F" w:rsidRDefault="0062505E" w:rsidP="007A5401">
            <w:pPr>
              <w:autoSpaceDE w:val="0"/>
              <w:autoSpaceDN w:val="0"/>
              <w:adjustRightInd w:val="0"/>
              <w:rPr>
                <w:rFonts w:ascii="Times New Roman" w:hAnsi="Times New Roman" w:cs="Times New Roman"/>
                <w:b/>
                <w:sz w:val="16"/>
                <w:szCs w:val="16"/>
              </w:rPr>
            </w:pPr>
          </w:p>
        </w:tc>
        <w:tc>
          <w:tcPr>
            <w:tcW w:w="1701" w:type="dxa"/>
          </w:tcPr>
          <w:p w:rsidR="0062505E" w:rsidRPr="00646B7F" w:rsidRDefault="0062505E" w:rsidP="007A5401">
            <w:pPr>
              <w:autoSpaceDE w:val="0"/>
              <w:autoSpaceDN w:val="0"/>
              <w:adjustRightInd w:val="0"/>
              <w:rPr>
                <w:rFonts w:ascii="Times New Roman" w:hAnsi="Times New Roman" w:cs="Times New Roman"/>
                <w:b/>
                <w:sz w:val="16"/>
                <w:szCs w:val="16"/>
              </w:rPr>
            </w:pPr>
          </w:p>
        </w:tc>
      </w:tr>
    </w:tbl>
    <w:p w:rsidR="0062505E" w:rsidRPr="00646B7F" w:rsidRDefault="0062505E" w:rsidP="0062505E">
      <w:pPr>
        <w:autoSpaceDE w:val="0"/>
        <w:autoSpaceDN w:val="0"/>
        <w:adjustRightInd w:val="0"/>
        <w:spacing w:after="0" w:line="240" w:lineRule="auto"/>
        <w:rPr>
          <w:rFonts w:ascii="Times New Roman" w:eastAsia="Times New Roman" w:hAnsi="Times New Roman" w:cs="Times New Roman"/>
          <w:b/>
          <w:i/>
          <w:sz w:val="16"/>
          <w:szCs w:val="16"/>
          <w:lang w:eastAsia="cs-CZ"/>
        </w:rPr>
      </w:pPr>
    </w:p>
    <w:p w:rsidR="0062505E" w:rsidRPr="00646B7F" w:rsidRDefault="0062505E" w:rsidP="0062505E"/>
    <w:p w:rsidR="0062505E" w:rsidRDefault="0062505E" w:rsidP="0062505E"/>
    <w:p w:rsidR="00C65182" w:rsidRDefault="00C65182" w:rsidP="00BC6234">
      <w:pPr>
        <w:autoSpaceDE w:val="0"/>
        <w:autoSpaceDN w:val="0"/>
        <w:adjustRightInd w:val="0"/>
        <w:spacing w:after="0" w:line="240" w:lineRule="auto"/>
        <w:rPr>
          <w:rFonts w:ascii="Times New Roman" w:eastAsia="Times New Roman" w:hAnsi="Times New Roman" w:cs="Times New Roman"/>
          <w:b/>
          <w:i/>
          <w:color w:val="000000"/>
          <w:lang w:eastAsia="cs-CZ"/>
        </w:rPr>
      </w:pPr>
    </w:p>
    <w:p w:rsidR="00C65182" w:rsidRDefault="00C65182" w:rsidP="00BC6234">
      <w:pPr>
        <w:autoSpaceDE w:val="0"/>
        <w:autoSpaceDN w:val="0"/>
        <w:adjustRightInd w:val="0"/>
        <w:spacing w:after="0" w:line="240" w:lineRule="auto"/>
        <w:rPr>
          <w:rFonts w:ascii="Times New Roman" w:eastAsia="Times New Roman" w:hAnsi="Times New Roman" w:cs="Times New Roman"/>
          <w:b/>
          <w:i/>
          <w:color w:val="000000"/>
          <w:lang w:eastAsia="cs-CZ"/>
        </w:rPr>
      </w:pPr>
    </w:p>
    <w:p w:rsidR="00C65182" w:rsidRPr="00BC6234" w:rsidRDefault="00C65182" w:rsidP="00BC6234">
      <w:pPr>
        <w:autoSpaceDE w:val="0"/>
        <w:autoSpaceDN w:val="0"/>
        <w:adjustRightInd w:val="0"/>
        <w:spacing w:after="0" w:line="240" w:lineRule="auto"/>
        <w:rPr>
          <w:rFonts w:ascii="Times New Roman" w:eastAsia="Times New Roman" w:hAnsi="Times New Roman" w:cs="Times New Roman"/>
          <w:b/>
          <w:i/>
          <w:color w:val="000000"/>
          <w:lang w:eastAsia="cs-CZ"/>
        </w:rPr>
      </w:pPr>
    </w:p>
    <w:p w:rsidR="00BC6234" w:rsidRPr="00BC6234" w:rsidRDefault="00BC6234" w:rsidP="00BC6234">
      <w:pPr>
        <w:autoSpaceDE w:val="0"/>
        <w:autoSpaceDN w:val="0"/>
        <w:adjustRightInd w:val="0"/>
        <w:spacing w:after="0" w:line="240" w:lineRule="auto"/>
        <w:rPr>
          <w:rFonts w:ascii="Times New Roman" w:eastAsia="Times New Roman" w:hAnsi="Times New Roman" w:cs="Times New Roman"/>
          <w:bCs/>
          <w:i/>
          <w:color w:val="000000"/>
          <w:lang w:eastAsia="cs-CZ"/>
        </w:rPr>
      </w:pPr>
    </w:p>
    <w:p w:rsidR="00BC6234" w:rsidRPr="00BC6234" w:rsidRDefault="00BC6234" w:rsidP="00BC6234">
      <w:pPr>
        <w:autoSpaceDE w:val="0"/>
        <w:autoSpaceDN w:val="0"/>
        <w:adjustRightInd w:val="0"/>
        <w:spacing w:after="0" w:line="240" w:lineRule="auto"/>
        <w:rPr>
          <w:rFonts w:ascii="Times New Roman" w:eastAsia="Times New Roman" w:hAnsi="Times New Roman" w:cs="Times New Roman"/>
          <w:bCs/>
          <w:i/>
          <w:color w:val="000000"/>
          <w:lang w:eastAsia="cs-CZ"/>
        </w:rPr>
      </w:pPr>
    </w:p>
    <w:p w:rsidR="00DA1E6E" w:rsidRDefault="00DA1E6E" w:rsidP="00BC6234">
      <w:pPr>
        <w:rPr>
          <w:rFonts w:ascii="Times New Roman" w:eastAsia="Times New Roman" w:hAnsi="Times New Roman" w:cs="Times New Roman"/>
          <w:bCs/>
          <w:i/>
          <w:color w:val="000000"/>
          <w:lang w:eastAsia="cs-CZ"/>
        </w:rPr>
      </w:pPr>
    </w:p>
    <w:p w:rsidR="00465E14" w:rsidRDefault="00465E14" w:rsidP="00BC6234">
      <w:pPr>
        <w:rPr>
          <w:rFonts w:ascii="Times New Roman" w:eastAsia="Times New Roman" w:hAnsi="Times New Roman" w:cs="Times New Roman"/>
          <w:bCs/>
          <w:i/>
          <w:color w:val="000000"/>
          <w:lang w:eastAsia="cs-CZ"/>
        </w:rPr>
      </w:pPr>
    </w:p>
    <w:p w:rsidR="00BC6234" w:rsidRPr="00BC6234" w:rsidRDefault="00BC6234" w:rsidP="00BC6234">
      <w:pPr>
        <w:rPr>
          <w:rFonts w:ascii="Times New Roman" w:eastAsia="Times New Roman" w:hAnsi="Times New Roman" w:cs="Times New Roman"/>
          <w:b/>
          <w:sz w:val="32"/>
          <w:szCs w:val="32"/>
          <w:lang w:eastAsia="cs-CZ"/>
        </w:rPr>
      </w:pPr>
      <w:r w:rsidRPr="00BC6234">
        <w:rPr>
          <w:rFonts w:ascii="Times New Roman" w:eastAsia="Times New Roman" w:hAnsi="Times New Roman" w:cs="Times New Roman"/>
          <w:b/>
          <w:sz w:val="32"/>
          <w:szCs w:val="32"/>
          <w:lang w:eastAsia="cs-CZ"/>
        </w:rPr>
        <w:lastRenderedPageBreak/>
        <w:t>Kreditní systém.</w:t>
      </w:r>
    </w:p>
    <w:tbl>
      <w:tblPr>
        <w:tblStyle w:val="Mkatabulky1"/>
        <w:tblW w:w="9464" w:type="dxa"/>
        <w:tblLayout w:type="fixed"/>
        <w:tblLook w:val="04A0" w:firstRow="1" w:lastRow="0" w:firstColumn="1" w:lastColumn="0" w:noHBand="0" w:noVBand="1"/>
      </w:tblPr>
      <w:tblGrid>
        <w:gridCol w:w="517"/>
        <w:gridCol w:w="4553"/>
        <w:gridCol w:w="1275"/>
        <w:gridCol w:w="851"/>
        <w:gridCol w:w="2268"/>
      </w:tblGrid>
      <w:tr w:rsidR="00BC6234" w:rsidRPr="00BC6234" w:rsidTr="00421391">
        <w:tc>
          <w:tcPr>
            <w:tcW w:w="517" w:type="dxa"/>
          </w:tcPr>
          <w:p w:rsidR="00BC6234" w:rsidRPr="00BC6234" w:rsidRDefault="00BC6234" w:rsidP="00BC6234">
            <w:pPr>
              <w:rPr>
                <w:rFonts w:ascii="Times New Roman" w:hAnsi="Times New Roman" w:cs="Times New Roman"/>
                <w:sz w:val="18"/>
                <w:szCs w:val="18"/>
              </w:rPr>
            </w:pPr>
            <w:r w:rsidRPr="00BC6234">
              <w:rPr>
                <w:rFonts w:ascii="Times New Roman" w:hAnsi="Times New Roman" w:cs="Times New Roman"/>
                <w:sz w:val="18"/>
                <w:szCs w:val="18"/>
              </w:rPr>
              <w:t>Č</w:t>
            </w:r>
          </w:p>
        </w:tc>
        <w:tc>
          <w:tcPr>
            <w:tcW w:w="4553" w:type="dxa"/>
          </w:tcPr>
          <w:p w:rsidR="00BC6234" w:rsidRPr="00BC6234" w:rsidRDefault="00BC6234" w:rsidP="00BC6234">
            <w:pPr>
              <w:rPr>
                <w:rFonts w:ascii="Times New Roman" w:hAnsi="Times New Roman" w:cs="Times New Roman"/>
                <w:sz w:val="18"/>
                <w:szCs w:val="18"/>
              </w:rPr>
            </w:pPr>
            <w:r w:rsidRPr="00BC6234">
              <w:rPr>
                <w:rFonts w:ascii="Times New Roman" w:hAnsi="Times New Roman" w:cs="Times New Roman"/>
                <w:sz w:val="18"/>
                <w:szCs w:val="18"/>
              </w:rPr>
              <w:t>Název jednotlivé akce</w:t>
            </w:r>
          </w:p>
        </w:tc>
        <w:tc>
          <w:tcPr>
            <w:tcW w:w="1275" w:type="dxa"/>
          </w:tcPr>
          <w:p w:rsidR="00BC6234" w:rsidRPr="00BC6234" w:rsidRDefault="00BC6234" w:rsidP="00BC6234">
            <w:pPr>
              <w:rPr>
                <w:rFonts w:ascii="Times New Roman" w:hAnsi="Times New Roman" w:cs="Times New Roman"/>
                <w:sz w:val="18"/>
                <w:szCs w:val="18"/>
              </w:rPr>
            </w:pPr>
            <w:r w:rsidRPr="00BC6234">
              <w:rPr>
                <w:rFonts w:ascii="Times New Roman" w:hAnsi="Times New Roman" w:cs="Times New Roman"/>
                <w:sz w:val="18"/>
                <w:szCs w:val="18"/>
              </w:rPr>
              <w:t>Délka/</w:t>
            </w:r>
          </w:p>
          <w:p w:rsidR="00BC6234" w:rsidRPr="00BC6234" w:rsidRDefault="00BC6234" w:rsidP="00BC6234">
            <w:pPr>
              <w:rPr>
                <w:rFonts w:ascii="Times New Roman" w:hAnsi="Times New Roman" w:cs="Times New Roman"/>
                <w:sz w:val="18"/>
                <w:szCs w:val="18"/>
              </w:rPr>
            </w:pPr>
            <w:r w:rsidRPr="00BC6234">
              <w:rPr>
                <w:rFonts w:ascii="Times New Roman" w:hAnsi="Times New Roman" w:cs="Times New Roman"/>
                <w:sz w:val="18"/>
                <w:szCs w:val="18"/>
              </w:rPr>
              <w:t>dny</w:t>
            </w:r>
          </w:p>
        </w:tc>
        <w:tc>
          <w:tcPr>
            <w:tcW w:w="851" w:type="dxa"/>
          </w:tcPr>
          <w:p w:rsidR="00BC6234" w:rsidRPr="00BC6234" w:rsidRDefault="00BC6234" w:rsidP="00BC6234">
            <w:pPr>
              <w:rPr>
                <w:rFonts w:ascii="Times New Roman" w:hAnsi="Times New Roman" w:cs="Times New Roman"/>
                <w:sz w:val="18"/>
                <w:szCs w:val="18"/>
              </w:rPr>
            </w:pPr>
            <w:r w:rsidRPr="00BC6234">
              <w:rPr>
                <w:rFonts w:ascii="Times New Roman" w:hAnsi="Times New Roman" w:cs="Times New Roman"/>
                <w:sz w:val="18"/>
                <w:szCs w:val="18"/>
              </w:rPr>
              <w:t xml:space="preserve">Počet </w:t>
            </w:r>
          </w:p>
          <w:p w:rsidR="00BC6234" w:rsidRPr="00BC6234" w:rsidRDefault="00BC6234" w:rsidP="00BC6234">
            <w:pPr>
              <w:rPr>
                <w:rFonts w:ascii="Times New Roman" w:hAnsi="Times New Roman" w:cs="Times New Roman"/>
                <w:sz w:val="18"/>
                <w:szCs w:val="18"/>
              </w:rPr>
            </w:pPr>
            <w:r w:rsidRPr="00BC6234">
              <w:rPr>
                <w:rFonts w:ascii="Times New Roman" w:hAnsi="Times New Roman" w:cs="Times New Roman"/>
                <w:sz w:val="18"/>
                <w:szCs w:val="18"/>
              </w:rPr>
              <w:t>kreditů</w:t>
            </w:r>
          </w:p>
        </w:tc>
        <w:tc>
          <w:tcPr>
            <w:tcW w:w="2268" w:type="dxa"/>
          </w:tcPr>
          <w:p w:rsidR="00BC6234" w:rsidRPr="00BC6234" w:rsidRDefault="0038362D" w:rsidP="00BC6234">
            <w:pPr>
              <w:rPr>
                <w:rFonts w:ascii="Times New Roman" w:hAnsi="Times New Roman" w:cs="Times New Roman"/>
                <w:sz w:val="18"/>
                <w:szCs w:val="18"/>
              </w:rPr>
            </w:pPr>
            <w:r w:rsidRPr="00BC6234">
              <w:rPr>
                <w:rFonts w:ascii="Times New Roman" w:hAnsi="Times New Roman" w:cs="Times New Roman"/>
                <w:sz w:val="18"/>
                <w:szCs w:val="18"/>
              </w:rPr>
              <w:t>Z</w:t>
            </w:r>
            <w:r w:rsidR="00BC6234" w:rsidRPr="00BC6234">
              <w:rPr>
                <w:rFonts w:ascii="Times New Roman" w:hAnsi="Times New Roman" w:cs="Times New Roman"/>
                <w:sz w:val="18"/>
                <w:szCs w:val="18"/>
              </w:rPr>
              <w:t>apisuje</w:t>
            </w:r>
          </w:p>
        </w:tc>
      </w:tr>
      <w:tr w:rsidR="00BC6234" w:rsidRPr="00BC6234" w:rsidTr="00421391">
        <w:tc>
          <w:tcPr>
            <w:tcW w:w="517" w:type="dxa"/>
          </w:tcPr>
          <w:p w:rsidR="00BC6234" w:rsidRPr="00BC6234" w:rsidRDefault="00BC6234" w:rsidP="00BC6234">
            <w:pPr>
              <w:rPr>
                <w:rFonts w:ascii="Times New Roman" w:hAnsi="Times New Roman" w:cs="Times New Roman"/>
                <w:sz w:val="18"/>
                <w:szCs w:val="18"/>
              </w:rPr>
            </w:pPr>
            <w:r w:rsidRPr="00BC6234">
              <w:rPr>
                <w:rFonts w:ascii="Times New Roman" w:hAnsi="Times New Roman" w:cs="Times New Roman"/>
                <w:sz w:val="18"/>
                <w:szCs w:val="18"/>
              </w:rPr>
              <w:t>1</w:t>
            </w:r>
          </w:p>
        </w:tc>
        <w:tc>
          <w:tcPr>
            <w:tcW w:w="4553" w:type="dxa"/>
          </w:tcPr>
          <w:p w:rsidR="00BC6234" w:rsidRPr="00BC6234" w:rsidRDefault="00BC6234" w:rsidP="00BC6234">
            <w:pPr>
              <w:rPr>
                <w:rFonts w:ascii="Times New Roman" w:hAnsi="Times New Roman" w:cs="Times New Roman"/>
                <w:sz w:val="18"/>
                <w:szCs w:val="18"/>
              </w:rPr>
            </w:pPr>
            <w:r w:rsidRPr="00BC6234">
              <w:rPr>
                <w:rFonts w:ascii="Times New Roman" w:hAnsi="Times New Roman" w:cs="Times New Roman"/>
                <w:sz w:val="18"/>
                <w:szCs w:val="18"/>
              </w:rPr>
              <w:t>Cykloturistický nebo jiný výběrový sportovní kurz</w:t>
            </w:r>
          </w:p>
        </w:tc>
        <w:tc>
          <w:tcPr>
            <w:tcW w:w="1275" w:type="dxa"/>
          </w:tcPr>
          <w:p w:rsidR="00BC6234" w:rsidRPr="00BC6234" w:rsidRDefault="00BC6234" w:rsidP="00BC6234">
            <w:pPr>
              <w:rPr>
                <w:rFonts w:ascii="Times New Roman" w:hAnsi="Times New Roman" w:cs="Times New Roman"/>
                <w:sz w:val="18"/>
                <w:szCs w:val="18"/>
              </w:rPr>
            </w:pPr>
            <w:r w:rsidRPr="00BC6234">
              <w:rPr>
                <w:rFonts w:ascii="Times New Roman" w:hAnsi="Times New Roman" w:cs="Times New Roman"/>
                <w:sz w:val="18"/>
                <w:szCs w:val="18"/>
              </w:rPr>
              <w:t>5</w:t>
            </w:r>
          </w:p>
        </w:tc>
        <w:tc>
          <w:tcPr>
            <w:tcW w:w="851" w:type="dxa"/>
          </w:tcPr>
          <w:p w:rsidR="00BC6234" w:rsidRPr="00BC6234" w:rsidRDefault="00BC6234" w:rsidP="00BC6234">
            <w:pPr>
              <w:rPr>
                <w:rFonts w:ascii="Times New Roman" w:hAnsi="Times New Roman" w:cs="Times New Roman"/>
                <w:sz w:val="18"/>
                <w:szCs w:val="18"/>
              </w:rPr>
            </w:pPr>
            <w:r w:rsidRPr="00BC6234">
              <w:rPr>
                <w:rFonts w:ascii="Times New Roman" w:hAnsi="Times New Roman" w:cs="Times New Roman"/>
                <w:sz w:val="18"/>
                <w:szCs w:val="18"/>
              </w:rPr>
              <w:t xml:space="preserve">          6</w:t>
            </w:r>
          </w:p>
        </w:tc>
        <w:tc>
          <w:tcPr>
            <w:tcW w:w="2268" w:type="dxa"/>
          </w:tcPr>
          <w:p w:rsidR="00BC6234" w:rsidRPr="00BC6234" w:rsidRDefault="00BC6234" w:rsidP="00BC6234">
            <w:pPr>
              <w:rPr>
                <w:rFonts w:ascii="Times New Roman" w:hAnsi="Times New Roman" w:cs="Times New Roman"/>
                <w:sz w:val="18"/>
                <w:szCs w:val="18"/>
              </w:rPr>
            </w:pPr>
            <w:r w:rsidRPr="00BC6234">
              <w:rPr>
                <w:rFonts w:ascii="Times New Roman" w:hAnsi="Times New Roman" w:cs="Times New Roman"/>
                <w:sz w:val="18"/>
                <w:szCs w:val="18"/>
              </w:rPr>
              <w:t>Vedoucí  kurzu</w:t>
            </w:r>
          </w:p>
        </w:tc>
      </w:tr>
      <w:tr w:rsidR="00BC6234" w:rsidRPr="00BC6234" w:rsidTr="00421391">
        <w:tc>
          <w:tcPr>
            <w:tcW w:w="517" w:type="dxa"/>
          </w:tcPr>
          <w:p w:rsidR="00BC6234" w:rsidRPr="00BC6234" w:rsidRDefault="00BC6234" w:rsidP="00BC6234">
            <w:pPr>
              <w:rPr>
                <w:rFonts w:ascii="Times New Roman" w:hAnsi="Times New Roman" w:cs="Times New Roman"/>
                <w:sz w:val="18"/>
                <w:szCs w:val="18"/>
              </w:rPr>
            </w:pPr>
            <w:r w:rsidRPr="00BC6234">
              <w:rPr>
                <w:rFonts w:ascii="Times New Roman" w:hAnsi="Times New Roman" w:cs="Times New Roman"/>
                <w:sz w:val="18"/>
                <w:szCs w:val="18"/>
              </w:rPr>
              <w:t>2</w:t>
            </w:r>
          </w:p>
        </w:tc>
        <w:tc>
          <w:tcPr>
            <w:tcW w:w="4553" w:type="dxa"/>
          </w:tcPr>
          <w:p w:rsidR="00BC6234" w:rsidRPr="00BC6234" w:rsidRDefault="00BC6234" w:rsidP="00BC6234">
            <w:pPr>
              <w:rPr>
                <w:rFonts w:ascii="Times New Roman" w:hAnsi="Times New Roman" w:cs="Times New Roman"/>
                <w:sz w:val="18"/>
                <w:szCs w:val="18"/>
              </w:rPr>
            </w:pPr>
            <w:r w:rsidRPr="00BC6234">
              <w:rPr>
                <w:rFonts w:ascii="Times New Roman" w:hAnsi="Times New Roman" w:cs="Times New Roman"/>
                <w:sz w:val="18"/>
                <w:szCs w:val="18"/>
              </w:rPr>
              <w:t>Instruktorský- lyže</w:t>
            </w:r>
          </w:p>
        </w:tc>
        <w:tc>
          <w:tcPr>
            <w:tcW w:w="1275" w:type="dxa"/>
          </w:tcPr>
          <w:p w:rsidR="00BC6234" w:rsidRPr="00BC6234" w:rsidRDefault="00BC6234" w:rsidP="00BC6234">
            <w:pPr>
              <w:rPr>
                <w:rFonts w:ascii="Times New Roman" w:hAnsi="Times New Roman" w:cs="Times New Roman"/>
                <w:sz w:val="18"/>
                <w:szCs w:val="18"/>
              </w:rPr>
            </w:pPr>
            <w:r w:rsidRPr="00BC6234">
              <w:rPr>
                <w:rFonts w:ascii="Times New Roman" w:hAnsi="Times New Roman" w:cs="Times New Roman"/>
                <w:sz w:val="18"/>
                <w:szCs w:val="18"/>
              </w:rPr>
              <w:t>7</w:t>
            </w:r>
          </w:p>
        </w:tc>
        <w:tc>
          <w:tcPr>
            <w:tcW w:w="851" w:type="dxa"/>
          </w:tcPr>
          <w:p w:rsidR="00BC6234" w:rsidRPr="00BC6234" w:rsidRDefault="00BC6234" w:rsidP="00BC6234">
            <w:pPr>
              <w:rPr>
                <w:rFonts w:ascii="Times New Roman" w:hAnsi="Times New Roman" w:cs="Times New Roman"/>
                <w:sz w:val="18"/>
                <w:szCs w:val="18"/>
              </w:rPr>
            </w:pPr>
            <w:r w:rsidRPr="00BC6234">
              <w:rPr>
                <w:rFonts w:ascii="Times New Roman" w:hAnsi="Times New Roman" w:cs="Times New Roman"/>
                <w:sz w:val="18"/>
                <w:szCs w:val="18"/>
              </w:rPr>
              <w:t xml:space="preserve">          8</w:t>
            </w:r>
          </w:p>
        </w:tc>
        <w:tc>
          <w:tcPr>
            <w:tcW w:w="2268" w:type="dxa"/>
          </w:tcPr>
          <w:p w:rsidR="00BC6234" w:rsidRPr="00BC6234" w:rsidRDefault="00BC6234" w:rsidP="00BC6234">
            <w:pPr>
              <w:rPr>
                <w:rFonts w:ascii="Times New Roman" w:hAnsi="Times New Roman" w:cs="Times New Roman"/>
                <w:sz w:val="18"/>
                <w:szCs w:val="18"/>
              </w:rPr>
            </w:pPr>
            <w:r w:rsidRPr="00BC6234">
              <w:rPr>
                <w:rFonts w:ascii="Times New Roman" w:hAnsi="Times New Roman" w:cs="Times New Roman"/>
                <w:sz w:val="18"/>
                <w:szCs w:val="18"/>
              </w:rPr>
              <w:t>Vedoucí  kurzu</w:t>
            </w:r>
          </w:p>
        </w:tc>
      </w:tr>
      <w:tr w:rsidR="00BC6234" w:rsidRPr="00BC6234" w:rsidTr="00421391">
        <w:tc>
          <w:tcPr>
            <w:tcW w:w="517" w:type="dxa"/>
          </w:tcPr>
          <w:p w:rsidR="00BC6234" w:rsidRPr="00BC6234" w:rsidRDefault="00BC6234" w:rsidP="00BC6234">
            <w:pPr>
              <w:rPr>
                <w:rFonts w:ascii="Times New Roman" w:hAnsi="Times New Roman" w:cs="Times New Roman"/>
                <w:sz w:val="18"/>
                <w:szCs w:val="18"/>
              </w:rPr>
            </w:pPr>
            <w:r w:rsidRPr="00BC6234">
              <w:rPr>
                <w:rFonts w:ascii="Times New Roman" w:hAnsi="Times New Roman" w:cs="Times New Roman"/>
                <w:sz w:val="18"/>
                <w:szCs w:val="18"/>
              </w:rPr>
              <w:t>3</w:t>
            </w:r>
          </w:p>
        </w:tc>
        <w:tc>
          <w:tcPr>
            <w:tcW w:w="4553" w:type="dxa"/>
          </w:tcPr>
          <w:p w:rsidR="00BC6234" w:rsidRPr="00BC6234" w:rsidRDefault="00BC6234" w:rsidP="00BC6234">
            <w:pPr>
              <w:rPr>
                <w:rFonts w:ascii="Times New Roman" w:hAnsi="Times New Roman" w:cs="Times New Roman"/>
                <w:sz w:val="18"/>
                <w:szCs w:val="18"/>
              </w:rPr>
            </w:pPr>
            <w:r w:rsidRPr="00BC6234">
              <w:rPr>
                <w:rFonts w:ascii="Times New Roman" w:hAnsi="Times New Roman" w:cs="Times New Roman"/>
                <w:sz w:val="18"/>
                <w:szCs w:val="18"/>
              </w:rPr>
              <w:t>Instruktorský – snowboard</w:t>
            </w:r>
          </w:p>
        </w:tc>
        <w:tc>
          <w:tcPr>
            <w:tcW w:w="1275" w:type="dxa"/>
          </w:tcPr>
          <w:p w:rsidR="00BC6234" w:rsidRPr="00BC6234" w:rsidRDefault="00BC6234" w:rsidP="00BC6234">
            <w:pPr>
              <w:rPr>
                <w:rFonts w:ascii="Times New Roman" w:hAnsi="Times New Roman" w:cs="Times New Roman"/>
                <w:sz w:val="18"/>
                <w:szCs w:val="18"/>
              </w:rPr>
            </w:pPr>
            <w:r w:rsidRPr="00BC6234">
              <w:rPr>
                <w:rFonts w:ascii="Times New Roman" w:hAnsi="Times New Roman" w:cs="Times New Roman"/>
                <w:sz w:val="18"/>
                <w:szCs w:val="18"/>
              </w:rPr>
              <w:t>7</w:t>
            </w:r>
          </w:p>
        </w:tc>
        <w:tc>
          <w:tcPr>
            <w:tcW w:w="851" w:type="dxa"/>
          </w:tcPr>
          <w:p w:rsidR="00BC6234" w:rsidRPr="00BC6234" w:rsidRDefault="00BC6234" w:rsidP="00BC6234">
            <w:pPr>
              <w:rPr>
                <w:rFonts w:ascii="Times New Roman" w:hAnsi="Times New Roman" w:cs="Times New Roman"/>
                <w:sz w:val="18"/>
                <w:szCs w:val="18"/>
              </w:rPr>
            </w:pPr>
            <w:r w:rsidRPr="00BC6234">
              <w:rPr>
                <w:rFonts w:ascii="Times New Roman" w:hAnsi="Times New Roman" w:cs="Times New Roman"/>
                <w:sz w:val="18"/>
                <w:szCs w:val="18"/>
              </w:rPr>
              <w:t xml:space="preserve">          5</w:t>
            </w:r>
          </w:p>
        </w:tc>
        <w:tc>
          <w:tcPr>
            <w:tcW w:w="2268" w:type="dxa"/>
          </w:tcPr>
          <w:p w:rsidR="00BC6234" w:rsidRPr="00BC6234" w:rsidRDefault="00BC6234" w:rsidP="00BC6234">
            <w:pPr>
              <w:rPr>
                <w:rFonts w:ascii="Times New Roman" w:hAnsi="Times New Roman" w:cs="Times New Roman"/>
                <w:sz w:val="18"/>
                <w:szCs w:val="18"/>
              </w:rPr>
            </w:pPr>
            <w:r w:rsidRPr="00BC6234">
              <w:rPr>
                <w:rFonts w:ascii="Times New Roman" w:hAnsi="Times New Roman" w:cs="Times New Roman"/>
                <w:sz w:val="18"/>
                <w:szCs w:val="18"/>
              </w:rPr>
              <w:t>Vedoucí  kurzu</w:t>
            </w:r>
          </w:p>
        </w:tc>
      </w:tr>
      <w:tr w:rsidR="00BC6234" w:rsidRPr="00BC6234" w:rsidTr="00421391">
        <w:tc>
          <w:tcPr>
            <w:tcW w:w="517" w:type="dxa"/>
          </w:tcPr>
          <w:p w:rsidR="00BC6234" w:rsidRPr="00BC6234" w:rsidRDefault="00BC6234" w:rsidP="00BC6234">
            <w:pPr>
              <w:rPr>
                <w:rFonts w:ascii="Times New Roman" w:hAnsi="Times New Roman" w:cs="Times New Roman"/>
                <w:sz w:val="18"/>
                <w:szCs w:val="18"/>
              </w:rPr>
            </w:pPr>
            <w:r w:rsidRPr="00BC6234">
              <w:rPr>
                <w:rFonts w:ascii="Times New Roman" w:hAnsi="Times New Roman" w:cs="Times New Roman"/>
                <w:sz w:val="18"/>
                <w:szCs w:val="18"/>
              </w:rPr>
              <w:t>4</w:t>
            </w:r>
          </w:p>
        </w:tc>
        <w:tc>
          <w:tcPr>
            <w:tcW w:w="4553" w:type="dxa"/>
          </w:tcPr>
          <w:p w:rsidR="00BC6234" w:rsidRPr="00BC6234" w:rsidRDefault="00BC6234" w:rsidP="00BC6234">
            <w:pPr>
              <w:rPr>
                <w:rFonts w:ascii="Times New Roman" w:hAnsi="Times New Roman" w:cs="Times New Roman"/>
                <w:sz w:val="18"/>
                <w:szCs w:val="18"/>
              </w:rPr>
            </w:pPr>
            <w:r w:rsidRPr="00BC6234">
              <w:rPr>
                <w:rFonts w:ascii="Times New Roman" w:hAnsi="Times New Roman" w:cs="Times New Roman"/>
                <w:sz w:val="18"/>
                <w:szCs w:val="18"/>
              </w:rPr>
              <w:t>Jazykový kurz pořádaný školou</w:t>
            </w:r>
          </w:p>
        </w:tc>
        <w:tc>
          <w:tcPr>
            <w:tcW w:w="1275" w:type="dxa"/>
          </w:tcPr>
          <w:p w:rsidR="00BC6234" w:rsidRPr="00BC6234" w:rsidRDefault="00BC6234" w:rsidP="00BC6234">
            <w:pPr>
              <w:rPr>
                <w:rFonts w:ascii="Times New Roman" w:hAnsi="Times New Roman" w:cs="Times New Roman"/>
                <w:sz w:val="18"/>
                <w:szCs w:val="18"/>
              </w:rPr>
            </w:pPr>
            <w:r w:rsidRPr="00BC6234">
              <w:rPr>
                <w:rFonts w:ascii="Times New Roman" w:hAnsi="Times New Roman" w:cs="Times New Roman"/>
                <w:sz w:val="18"/>
                <w:szCs w:val="18"/>
              </w:rPr>
              <w:t>5-6</w:t>
            </w:r>
          </w:p>
        </w:tc>
        <w:tc>
          <w:tcPr>
            <w:tcW w:w="851" w:type="dxa"/>
          </w:tcPr>
          <w:p w:rsidR="00BC6234" w:rsidRPr="00BC6234" w:rsidRDefault="00BC6234" w:rsidP="00BC6234">
            <w:pPr>
              <w:rPr>
                <w:rFonts w:ascii="Times New Roman" w:hAnsi="Times New Roman" w:cs="Times New Roman"/>
                <w:sz w:val="18"/>
                <w:szCs w:val="18"/>
              </w:rPr>
            </w:pPr>
            <w:r w:rsidRPr="00BC6234">
              <w:rPr>
                <w:rFonts w:ascii="Times New Roman" w:hAnsi="Times New Roman" w:cs="Times New Roman"/>
                <w:sz w:val="18"/>
                <w:szCs w:val="18"/>
              </w:rPr>
              <w:t xml:space="preserve">          8</w:t>
            </w:r>
          </w:p>
        </w:tc>
        <w:tc>
          <w:tcPr>
            <w:tcW w:w="2268" w:type="dxa"/>
          </w:tcPr>
          <w:p w:rsidR="00BC6234" w:rsidRPr="00BC6234" w:rsidRDefault="00BC6234" w:rsidP="00BC6234">
            <w:pPr>
              <w:rPr>
                <w:rFonts w:ascii="Times New Roman" w:hAnsi="Times New Roman" w:cs="Times New Roman"/>
                <w:sz w:val="18"/>
                <w:szCs w:val="18"/>
              </w:rPr>
            </w:pPr>
            <w:r w:rsidRPr="00BC6234">
              <w:rPr>
                <w:rFonts w:ascii="Times New Roman" w:hAnsi="Times New Roman" w:cs="Times New Roman"/>
                <w:sz w:val="18"/>
                <w:szCs w:val="18"/>
              </w:rPr>
              <w:t>Vedoucí  kurzu</w:t>
            </w:r>
          </w:p>
        </w:tc>
      </w:tr>
      <w:tr w:rsidR="00BC6234" w:rsidRPr="00BC6234" w:rsidTr="00421391">
        <w:tc>
          <w:tcPr>
            <w:tcW w:w="517" w:type="dxa"/>
          </w:tcPr>
          <w:p w:rsidR="00BC6234" w:rsidRPr="00BC6234" w:rsidRDefault="00BC6234" w:rsidP="00BC6234">
            <w:pPr>
              <w:rPr>
                <w:rFonts w:ascii="Times New Roman" w:hAnsi="Times New Roman" w:cs="Times New Roman"/>
                <w:sz w:val="18"/>
                <w:szCs w:val="18"/>
              </w:rPr>
            </w:pPr>
            <w:r w:rsidRPr="00BC6234">
              <w:rPr>
                <w:rFonts w:ascii="Times New Roman" w:hAnsi="Times New Roman" w:cs="Times New Roman"/>
                <w:sz w:val="18"/>
                <w:szCs w:val="18"/>
              </w:rPr>
              <w:t>5</w:t>
            </w:r>
          </w:p>
        </w:tc>
        <w:tc>
          <w:tcPr>
            <w:tcW w:w="4553" w:type="dxa"/>
          </w:tcPr>
          <w:p w:rsidR="00BC6234" w:rsidRPr="00BC6234" w:rsidRDefault="00BC6234" w:rsidP="00BC6234">
            <w:pPr>
              <w:rPr>
                <w:rFonts w:ascii="Times New Roman" w:hAnsi="Times New Roman" w:cs="Times New Roman"/>
                <w:sz w:val="18"/>
                <w:szCs w:val="18"/>
              </w:rPr>
            </w:pPr>
            <w:r w:rsidRPr="00BC6234">
              <w:rPr>
                <w:rFonts w:ascii="Times New Roman" w:hAnsi="Times New Roman" w:cs="Times New Roman"/>
                <w:sz w:val="18"/>
                <w:szCs w:val="18"/>
              </w:rPr>
              <w:t>Školní zahraniční zájezd</w:t>
            </w:r>
          </w:p>
        </w:tc>
        <w:tc>
          <w:tcPr>
            <w:tcW w:w="1275" w:type="dxa"/>
          </w:tcPr>
          <w:p w:rsidR="00BC6234" w:rsidRPr="00BC6234" w:rsidRDefault="00BC6234" w:rsidP="00BC6234">
            <w:pPr>
              <w:rPr>
                <w:rFonts w:ascii="Times New Roman" w:hAnsi="Times New Roman" w:cs="Times New Roman"/>
                <w:sz w:val="18"/>
                <w:szCs w:val="18"/>
              </w:rPr>
            </w:pPr>
            <w:r w:rsidRPr="00BC6234">
              <w:rPr>
                <w:rFonts w:ascii="Times New Roman" w:hAnsi="Times New Roman" w:cs="Times New Roman"/>
                <w:sz w:val="18"/>
                <w:szCs w:val="18"/>
              </w:rPr>
              <w:t>8 a víc</w:t>
            </w:r>
          </w:p>
        </w:tc>
        <w:tc>
          <w:tcPr>
            <w:tcW w:w="851" w:type="dxa"/>
          </w:tcPr>
          <w:p w:rsidR="00BC6234" w:rsidRPr="00BC6234" w:rsidRDefault="00BC6234" w:rsidP="00BC6234">
            <w:pPr>
              <w:rPr>
                <w:rFonts w:ascii="Times New Roman" w:hAnsi="Times New Roman" w:cs="Times New Roman"/>
                <w:sz w:val="18"/>
                <w:szCs w:val="18"/>
              </w:rPr>
            </w:pPr>
            <w:r w:rsidRPr="00BC6234">
              <w:rPr>
                <w:rFonts w:ascii="Times New Roman" w:hAnsi="Times New Roman" w:cs="Times New Roman"/>
                <w:sz w:val="18"/>
                <w:szCs w:val="18"/>
              </w:rPr>
              <w:t xml:space="preserve">          8</w:t>
            </w:r>
          </w:p>
        </w:tc>
        <w:tc>
          <w:tcPr>
            <w:tcW w:w="2268" w:type="dxa"/>
          </w:tcPr>
          <w:p w:rsidR="00BC6234" w:rsidRPr="00BC6234" w:rsidRDefault="00BC6234" w:rsidP="00BC6234">
            <w:pPr>
              <w:rPr>
                <w:rFonts w:ascii="Times New Roman" w:hAnsi="Times New Roman" w:cs="Times New Roman"/>
                <w:sz w:val="18"/>
                <w:szCs w:val="18"/>
              </w:rPr>
            </w:pPr>
            <w:r w:rsidRPr="00BC6234">
              <w:rPr>
                <w:rFonts w:ascii="Times New Roman" w:hAnsi="Times New Roman" w:cs="Times New Roman"/>
                <w:sz w:val="18"/>
                <w:szCs w:val="18"/>
              </w:rPr>
              <w:t>Vedoucí  zájezdu</w:t>
            </w:r>
          </w:p>
        </w:tc>
      </w:tr>
      <w:tr w:rsidR="00BC6234" w:rsidRPr="00BC6234" w:rsidTr="00421391">
        <w:tc>
          <w:tcPr>
            <w:tcW w:w="517" w:type="dxa"/>
          </w:tcPr>
          <w:p w:rsidR="00BC6234" w:rsidRPr="00BC6234" w:rsidRDefault="00BC6234" w:rsidP="00BC6234">
            <w:pPr>
              <w:rPr>
                <w:rFonts w:ascii="Times New Roman" w:hAnsi="Times New Roman" w:cs="Times New Roman"/>
                <w:sz w:val="18"/>
                <w:szCs w:val="18"/>
              </w:rPr>
            </w:pPr>
            <w:r w:rsidRPr="00BC6234">
              <w:rPr>
                <w:rFonts w:ascii="Times New Roman" w:hAnsi="Times New Roman" w:cs="Times New Roman"/>
                <w:sz w:val="18"/>
                <w:szCs w:val="18"/>
              </w:rPr>
              <w:t>6</w:t>
            </w:r>
          </w:p>
        </w:tc>
        <w:tc>
          <w:tcPr>
            <w:tcW w:w="4553" w:type="dxa"/>
          </w:tcPr>
          <w:p w:rsidR="00BC6234" w:rsidRPr="00BC6234" w:rsidRDefault="00BC6234" w:rsidP="00BC6234">
            <w:pPr>
              <w:rPr>
                <w:rFonts w:ascii="Times New Roman" w:hAnsi="Times New Roman" w:cs="Times New Roman"/>
                <w:sz w:val="18"/>
                <w:szCs w:val="18"/>
              </w:rPr>
            </w:pPr>
            <w:r w:rsidRPr="00BC6234">
              <w:rPr>
                <w:rFonts w:ascii="Times New Roman" w:hAnsi="Times New Roman" w:cs="Times New Roman"/>
                <w:sz w:val="18"/>
                <w:szCs w:val="18"/>
              </w:rPr>
              <w:t xml:space="preserve">Školní zahraniční zájezd  </w:t>
            </w:r>
          </w:p>
        </w:tc>
        <w:tc>
          <w:tcPr>
            <w:tcW w:w="1275" w:type="dxa"/>
          </w:tcPr>
          <w:p w:rsidR="00BC6234" w:rsidRPr="00BC6234" w:rsidRDefault="00BC6234" w:rsidP="00BC6234">
            <w:pPr>
              <w:rPr>
                <w:rFonts w:ascii="Times New Roman" w:hAnsi="Times New Roman" w:cs="Times New Roman"/>
                <w:sz w:val="18"/>
                <w:szCs w:val="18"/>
              </w:rPr>
            </w:pPr>
            <w:r w:rsidRPr="00BC6234">
              <w:rPr>
                <w:rFonts w:ascii="Times New Roman" w:hAnsi="Times New Roman" w:cs="Times New Roman"/>
                <w:sz w:val="18"/>
                <w:szCs w:val="18"/>
              </w:rPr>
              <w:t>3 – 7</w:t>
            </w:r>
          </w:p>
        </w:tc>
        <w:tc>
          <w:tcPr>
            <w:tcW w:w="851" w:type="dxa"/>
          </w:tcPr>
          <w:p w:rsidR="00BC6234" w:rsidRPr="00BC6234" w:rsidRDefault="00BC6234" w:rsidP="00BC6234">
            <w:pPr>
              <w:rPr>
                <w:rFonts w:ascii="Times New Roman" w:hAnsi="Times New Roman" w:cs="Times New Roman"/>
                <w:sz w:val="18"/>
                <w:szCs w:val="18"/>
              </w:rPr>
            </w:pPr>
            <w:r w:rsidRPr="00BC6234">
              <w:rPr>
                <w:rFonts w:ascii="Times New Roman" w:hAnsi="Times New Roman" w:cs="Times New Roman"/>
                <w:sz w:val="18"/>
                <w:szCs w:val="18"/>
              </w:rPr>
              <w:t xml:space="preserve">          6</w:t>
            </w:r>
          </w:p>
        </w:tc>
        <w:tc>
          <w:tcPr>
            <w:tcW w:w="2268" w:type="dxa"/>
          </w:tcPr>
          <w:p w:rsidR="00BC6234" w:rsidRPr="00BC6234" w:rsidRDefault="00BC6234" w:rsidP="00BC6234">
            <w:pPr>
              <w:rPr>
                <w:rFonts w:ascii="Times New Roman" w:hAnsi="Times New Roman" w:cs="Times New Roman"/>
                <w:sz w:val="18"/>
                <w:szCs w:val="18"/>
              </w:rPr>
            </w:pPr>
            <w:r w:rsidRPr="00BC6234">
              <w:rPr>
                <w:rFonts w:ascii="Times New Roman" w:hAnsi="Times New Roman" w:cs="Times New Roman"/>
                <w:sz w:val="18"/>
                <w:szCs w:val="18"/>
              </w:rPr>
              <w:t>Vedoucí  zájezdu</w:t>
            </w:r>
          </w:p>
        </w:tc>
      </w:tr>
      <w:tr w:rsidR="00BC6234" w:rsidRPr="00BC6234" w:rsidTr="00421391">
        <w:tc>
          <w:tcPr>
            <w:tcW w:w="517" w:type="dxa"/>
          </w:tcPr>
          <w:p w:rsidR="00BC6234" w:rsidRPr="00BC6234" w:rsidRDefault="00BC6234" w:rsidP="00BC6234">
            <w:pPr>
              <w:rPr>
                <w:rFonts w:ascii="Times New Roman" w:hAnsi="Times New Roman" w:cs="Times New Roman"/>
                <w:sz w:val="18"/>
                <w:szCs w:val="18"/>
              </w:rPr>
            </w:pPr>
            <w:r w:rsidRPr="00BC6234">
              <w:rPr>
                <w:rFonts w:ascii="Times New Roman" w:hAnsi="Times New Roman" w:cs="Times New Roman"/>
                <w:sz w:val="18"/>
                <w:szCs w:val="18"/>
              </w:rPr>
              <w:t>7</w:t>
            </w:r>
          </w:p>
        </w:tc>
        <w:tc>
          <w:tcPr>
            <w:tcW w:w="4553" w:type="dxa"/>
          </w:tcPr>
          <w:p w:rsidR="00BC6234" w:rsidRPr="00BC6234" w:rsidRDefault="00BC6234" w:rsidP="00BC6234">
            <w:pPr>
              <w:rPr>
                <w:rFonts w:ascii="Times New Roman" w:hAnsi="Times New Roman" w:cs="Times New Roman"/>
                <w:sz w:val="18"/>
                <w:szCs w:val="18"/>
              </w:rPr>
            </w:pPr>
            <w:r w:rsidRPr="00BC6234">
              <w:rPr>
                <w:rFonts w:ascii="Times New Roman" w:hAnsi="Times New Roman" w:cs="Times New Roman"/>
                <w:sz w:val="18"/>
                <w:szCs w:val="18"/>
              </w:rPr>
              <w:t>Zahraniční zájezd  1-2 dny</w:t>
            </w:r>
          </w:p>
        </w:tc>
        <w:tc>
          <w:tcPr>
            <w:tcW w:w="1275" w:type="dxa"/>
          </w:tcPr>
          <w:p w:rsidR="00BC6234" w:rsidRPr="00BC6234" w:rsidRDefault="00BC6234" w:rsidP="00BC6234">
            <w:pPr>
              <w:rPr>
                <w:rFonts w:ascii="Times New Roman" w:hAnsi="Times New Roman" w:cs="Times New Roman"/>
                <w:sz w:val="18"/>
                <w:szCs w:val="18"/>
              </w:rPr>
            </w:pPr>
            <w:r w:rsidRPr="00BC6234">
              <w:rPr>
                <w:rFonts w:ascii="Times New Roman" w:hAnsi="Times New Roman" w:cs="Times New Roman"/>
                <w:sz w:val="18"/>
                <w:szCs w:val="18"/>
              </w:rPr>
              <w:t>1-2</w:t>
            </w:r>
          </w:p>
        </w:tc>
        <w:tc>
          <w:tcPr>
            <w:tcW w:w="851" w:type="dxa"/>
          </w:tcPr>
          <w:p w:rsidR="00BC6234" w:rsidRPr="00BC6234" w:rsidRDefault="00BC6234" w:rsidP="00BC6234">
            <w:pPr>
              <w:rPr>
                <w:rFonts w:ascii="Times New Roman" w:hAnsi="Times New Roman" w:cs="Times New Roman"/>
                <w:sz w:val="18"/>
                <w:szCs w:val="18"/>
              </w:rPr>
            </w:pPr>
            <w:r w:rsidRPr="00BC6234">
              <w:rPr>
                <w:rFonts w:ascii="Times New Roman" w:hAnsi="Times New Roman" w:cs="Times New Roman"/>
                <w:sz w:val="18"/>
                <w:szCs w:val="18"/>
              </w:rPr>
              <w:t xml:space="preserve">          3      </w:t>
            </w:r>
          </w:p>
        </w:tc>
        <w:tc>
          <w:tcPr>
            <w:tcW w:w="2268" w:type="dxa"/>
          </w:tcPr>
          <w:p w:rsidR="00BC6234" w:rsidRPr="00BC6234" w:rsidRDefault="00BC6234" w:rsidP="00BC6234">
            <w:pPr>
              <w:rPr>
                <w:rFonts w:ascii="Times New Roman" w:hAnsi="Times New Roman" w:cs="Times New Roman"/>
                <w:sz w:val="18"/>
                <w:szCs w:val="18"/>
              </w:rPr>
            </w:pPr>
            <w:r w:rsidRPr="00BC6234">
              <w:rPr>
                <w:rFonts w:ascii="Times New Roman" w:hAnsi="Times New Roman" w:cs="Times New Roman"/>
                <w:sz w:val="18"/>
                <w:szCs w:val="18"/>
              </w:rPr>
              <w:t>Vedoucí  zájezdu</w:t>
            </w:r>
          </w:p>
        </w:tc>
      </w:tr>
      <w:tr w:rsidR="00BC6234" w:rsidRPr="00BC6234" w:rsidTr="00421391">
        <w:tc>
          <w:tcPr>
            <w:tcW w:w="517" w:type="dxa"/>
          </w:tcPr>
          <w:p w:rsidR="00BC6234" w:rsidRPr="00BC6234" w:rsidRDefault="00BC6234" w:rsidP="00BC6234">
            <w:pPr>
              <w:rPr>
                <w:rFonts w:ascii="Times New Roman" w:hAnsi="Times New Roman" w:cs="Times New Roman"/>
                <w:sz w:val="18"/>
                <w:szCs w:val="18"/>
              </w:rPr>
            </w:pPr>
            <w:r w:rsidRPr="00BC6234">
              <w:rPr>
                <w:rFonts w:ascii="Times New Roman" w:hAnsi="Times New Roman" w:cs="Times New Roman"/>
                <w:sz w:val="18"/>
                <w:szCs w:val="18"/>
              </w:rPr>
              <w:t>8</w:t>
            </w:r>
          </w:p>
        </w:tc>
        <w:tc>
          <w:tcPr>
            <w:tcW w:w="4553" w:type="dxa"/>
          </w:tcPr>
          <w:p w:rsidR="00BC6234" w:rsidRPr="00BC6234" w:rsidRDefault="00BC6234" w:rsidP="00BC6234">
            <w:pPr>
              <w:rPr>
                <w:rFonts w:ascii="Times New Roman" w:hAnsi="Times New Roman" w:cs="Times New Roman"/>
                <w:sz w:val="18"/>
                <w:szCs w:val="18"/>
              </w:rPr>
            </w:pPr>
            <w:r w:rsidRPr="00BC6234">
              <w:rPr>
                <w:rFonts w:ascii="Times New Roman" w:hAnsi="Times New Roman" w:cs="Times New Roman"/>
                <w:sz w:val="18"/>
                <w:szCs w:val="18"/>
              </w:rPr>
              <w:t xml:space="preserve">Školní tuzemský zájezd </w:t>
            </w:r>
          </w:p>
        </w:tc>
        <w:tc>
          <w:tcPr>
            <w:tcW w:w="1275" w:type="dxa"/>
          </w:tcPr>
          <w:p w:rsidR="00BC6234" w:rsidRPr="00BC6234" w:rsidRDefault="00BC6234" w:rsidP="00BC6234">
            <w:pPr>
              <w:rPr>
                <w:rFonts w:ascii="Times New Roman" w:hAnsi="Times New Roman" w:cs="Times New Roman"/>
                <w:sz w:val="18"/>
                <w:szCs w:val="18"/>
              </w:rPr>
            </w:pPr>
            <w:r w:rsidRPr="00BC6234">
              <w:rPr>
                <w:rFonts w:ascii="Times New Roman" w:hAnsi="Times New Roman" w:cs="Times New Roman"/>
                <w:sz w:val="18"/>
                <w:szCs w:val="18"/>
              </w:rPr>
              <w:t>1-2</w:t>
            </w:r>
          </w:p>
        </w:tc>
        <w:tc>
          <w:tcPr>
            <w:tcW w:w="851" w:type="dxa"/>
          </w:tcPr>
          <w:p w:rsidR="00BC6234" w:rsidRPr="00BC6234" w:rsidRDefault="00BC6234" w:rsidP="00BC6234">
            <w:pPr>
              <w:rPr>
                <w:rFonts w:ascii="Times New Roman" w:hAnsi="Times New Roman" w:cs="Times New Roman"/>
                <w:sz w:val="18"/>
                <w:szCs w:val="18"/>
              </w:rPr>
            </w:pPr>
            <w:r w:rsidRPr="00BC6234">
              <w:rPr>
                <w:rFonts w:ascii="Times New Roman" w:hAnsi="Times New Roman" w:cs="Times New Roman"/>
                <w:sz w:val="18"/>
                <w:szCs w:val="18"/>
              </w:rPr>
              <w:t xml:space="preserve">          2</w:t>
            </w:r>
          </w:p>
        </w:tc>
        <w:tc>
          <w:tcPr>
            <w:tcW w:w="2268" w:type="dxa"/>
          </w:tcPr>
          <w:p w:rsidR="00BC6234" w:rsidRPr="00BC6234" w:rsidRDefault="00BC6234" w:rsidP="00BC6234">
            <w:pPr>
              <w:rPr>
                <w:rFonts w:ascii="Times New Roman" w:hAnsi="Times New Roman" w:cs="Times New Roman"/>
                <w:sz w:val="18"/>
                <w:szCs w:val="18"/>
              </w:rPr>
            </w:pPr>
            <w:r w:rsidRPr="00BC6234">
              <w:rPr>
                <w:rFonts w:ascii="Times New Roman" w:hAnsi="Times New Roman" w:cs="Times New Roman"/>
                <w:sz w:val="18"/>
                <w:szCs w:val="18"/>
              </w:rPr>
              <w:t>Vedoucí  zájezdu</w:t>
            </w:r>
          </w:p>
        </w:tc>
      </w:tr>
      <w:tr w:rsidR="00BC6234" w:rsidRPr="00BC6234" w:rsidTr="00421391">
        <w:tc>
          <w:tcPr>
            <w:tcW w:w="517" w:type="dxa"/>
          </w:tcPr>
          <w:p w:rsidR="00BC6234" w:rsidRPr="00BC6234" w:rsidRDefault="00BC6234" w:rsidP="00BC6234">
            <w:pPr>
              <w:rPr>
                <w:rFonts w:ascii="Times New Roman" w:hAnsi="Times New Roman" w:cs="Times New Roman"/>
                <w:sz w:val="18"/>
                <w:szCs w:val="18"/>
              </w:rPr>
            </w:pPr>
            <w:r w:rsidRPr="00BC6234">
              <w:rPr>
                <w:rFonts w:ascii="Times New Roman" w:hAnsi="Times New Roman" w:cs="Times New Roman"/>
                <w:sz w:val="18"/>
                <w:szCs w:val="18"/>
              </w:rPr>
              <w:t>9</w:t>
            </w:r>
          </w:p>
        </w:tc>
        <w:tc>
          <w:tcPr>
            <w:tcW w:w="4553" w:type="dxa"/>
          </w:tcPr>
          <w:p w:rsidR="00BC6234" w:rsidRPr="00BC6234" w:rsidRDefault="00BC6234" w:rsidP="00BC6234">
            <w:pPr>
              <w:rPr>
                <w:rFonts w:ascii="Times New Roman" w:hAnsi="Times New Roman" w:cs="Times New Roman"/>
                <w:sz w:val="18"/>
                <w:szCs w:val="18"/>
              </w:rPr>
            </w:pPr>
            <w:r w:rsidRPr="00BC6234">
              <w:rPr>
                <w:rFonts w:ascii="Times New Roman" w:hAnsi="Times New Roman" w:cs="Times New Roman"/>
                <w:sz w:val="18"/>
                <w:szCs w:val="18"/>
              </w:rPr>
              <w:t>Školní tuzemský zájezd</w:t>
            </w:r>
          </w:p>
        </w:tc>
        <w:tc>
          <w:tcPr>
            <w:tcW w:w="1275" w:type="dxa"/>
          </w:tcPr>
          <w:p w:rsidR="00BC6234" w:rsidRPr="00BC6234" w:rsidRDefault="00BC6234" w:rsidP="00BC6234">
            <w:pPr>
              <w:rPr>
                <w:rFonts w:ascii="Times New Roman" w:hAnsi="Times New Roman" w:cs="Times New Roman"/>
                <w:sz w:val="18"/>
                <w:szCs w:val="18"/>
              </w:rPr>
            </w:pPr>
            <w:r w:rsidRPr="00BC6234">
              <w:rPr>
                <w:rFonts w:ascii="Times New Roman" w:hAnsi="Times New Roman" w:cs="Times New Roman"/>
                <w:sz w:val="18"/>
                <w:szCs w:val="18"/>
              </w:rPr>
              <w:t>3-více</w:t>
            </w:r>
          </w:p>
        </w:tc>
        <w:tc>
          <w:tcPr>
            <w:tcW w:w="851" w:type="dxa"/>
          </w:tcPr>
          <w:p w:rsidR="00BC6234" w:rsidRPr="00BC6234" w:rsidRDefault="00BC6234" w:rsidP="00BC6234">
            <w:pPr>
              <w:rPr>
                <w:rFonts w:ascii="Times New Roman" w:hAnsi="Times New Roman" w:cs="Times New Roman"/>
                <w:sz w:val="18"/>
                <w:szCs w:val="18"/>
              </w:rPr>
            </w:pPr>
            <w:r w:rsidRPr="00BC6234">
              <w:rPr>
                <w:rFonts w:ascii="Times New Roman" w:hAnsi="Times New Roman" w:cs="Times New Roman"/>
                <w:sz w:val="18"/>
                <w:szCs w:val="18"/>
              </w:rPr>
              <w:t xml:space="preserve">          3</w:t>
            </w:r>
          </w:p>
        </w:tc>
        <w:tc>
          <w:tcPr>
            <w:tcW w:w="2268" w:type="dxa"/>
          </w:tcPr>
          <w:p w:rsidR="00BC6234" w:rsidRPr="00BC6234" w:rsidRDefault="00BC6234" w:rsidP="00BC6234">
            <w:pPr>
              <w:rPr>
                <w:rFonts w:ascii="Times New Roman" w:hAnsi="Times New Roman" w:cs="Times New Roman"/>
                <w:sz w:val="18"/>
                <w:szCs w:val="18"/>
              </w:rPr>
            </w:pPr>
            <w:r w:rsidRPr="00BC6234">
              <w:rPr>
                <w:rFonts w:ascii="Times New Roman" w:hAnsi="Times New Roman" w:cs="Times New Roman"/>
                <w:sz w:val="18"/>
                <w:szCs w:val="18"/>
              </w:rPr>
              <w:t>Vedoucí  zájezdu</w:t>
            </w:r>
          </w:p>
        </w:tc>
      </w:tr>
      <w:tr w:rsidR="00BC6234" w:rsidRPr="00BC6234" w:rsidTr="00421391">
        <w:tc>
          <w:tcPr>
            <w:tcW w:w="517" w:type="dxa"/>
          </w:tcPr>
          <w:p w:rsidR="00BC6234" w:rsidRPr="00BC6234" w:rsidRDefault="00BC6234" w:rsidP="00BC6234">
            <w:pPr>
              <w:rPr>
                <w:rFonts w:ascii="Times New Roman" w:hAnsi="Times New Roman" w:cs="Times New Roman"/>
                <w:sz w:val="18"/>
                <w:szCs w:val="18"/>
              </w:rPr>
            </w:pPr>
            <w:r w:rsidRPr="00BC6234">
              <w:rPr>
                <w:rFonts w:ascii="Times New Roman" w:hAnsi="Times New Roman" w:cs="Times New Roman"/>
                <w:sz w:val="18"/>
                <w:szCs w:val="18"/>
              </w:rPr>
              <w:t>10</w:t>
            </w:r>
          </w:p>
        </w:tc>
        <w:tc>
          <w:tcPr>
            <w:tcW w:w="4553" w:type="dxa"/>
          </w:tcPr>
          <w:p w:rsidR="00BC6234" w:rsidRPr="00BC6234" w:rsidRDefault="00BC6234" w:rsidP="00BC6234">
            <w:pPr>
              <w:rPr>
                <w:rFonts w:ascii="Times New Roman" w:hAnsi="Times New Roman" w:cs="Times New Roman"/>
                <w:sz w:val="18"/>
                <w:szCs w:val="18"/>
              </w:rPr>
            </w:pPr>
            <w:r w:rsidRPr="00BC6234">
              <w:rPr>
                <w:rFonts w:ascii="Times New Roman" w:hAnsi="Times New Roman" w:cs="Times New Roman"/>
                <w:sz w:val="18"/>
                <w:szCs w:val="18"/>
              </w:rPr>
              <w:t>Účast na třídním výletu nebo adaptačním kurzu</w:t>
            </w:r>
          </w:p>
        </w:tc>
        <w:tc>
          <w:tcPr>
            <w:tcW w:w="1275" w:type="dxa"/>
          </w:tcPr>
          <w:p w:rsidR="00BC6234" w:rsidRPr="00BC6234" w:rsidRDefault="00BC6234" w:rsidP="00BC6234">
            <w:pPr>
              <w:rPr>
                <w:rFonts w:ascii="Times New Roman" w:hAnsi="Times New Roman" w:cs="Times New Roman"/>
                <w:sz w:val="18"/>
                <w:szCs w:val="18"/>
              </w:rPr>
            </w:pPr>
            <w:r w:rsidRPr="00BC6234">
              <w:rPr>
                <w:rFonts w:ascii="Times New Roman" w:hAnsi="Times New Roman" w:cs="Times New Roman"/>
                <w:sz w:val="18"/>
                <w:szCs w:val="18"/>
              </w:rPr>
              <w:t>3 – 4</w:t>
            </w:r>
          </w:p>
        </w:tc>
        <w:tc>
          <w:tcPr>
            <w:tcW w:w="851" w:type="dxa"/>
          </w:tcPr>
          <w:p w:rsidR="00BC6234" w:rsidRPr="00BC6234" w:rsidRDefault="00BC6234" w:rsidP="00BC6234">
            <w:pPr>
              <w:rPr>
                <w:rFonts w:ascii="Times New Roman" w:hAnsi="Times New Roman" w:cs="Times New Roman"/>
                <w:sz w:val="18"/>
                <w:szCs w:val="18"/>
              </w:rPr>
            </w:pPr>
            <w:r w:rsidRPr="00BC6234">
              <w:rPr>
                <w:rFonts w:ascii="Times New Roman" w:hAnsi="Times New Roman" w:cs="Times New Roman"/>
                <w:sz w:val="18"/>
                <w:szCs w:val="18"/>
              </w:rPr>
              <w:t xml:space="preserve">          5</w:t>
            </w:r>
          </w:p>
        </w:tc>
        <w:tc>
          <w:tcPr>
            <w:tcW w:w="2268" w:type="dxa"/>
          </w:tcPr>
          <w:p w:rsidR="00BC6234" w:rsidRPr="00BC6234" w:rsidRDefault="00BC6234" w:rsidP="00BC6234">
            <w:pPr>
              <w:rPr>
                <w:rFonts w:ascii="Times New Roman" w:hAnsi="Times New Roman" w:cs="Times New Roman"/>
                <w:sz w:val="18"/>
                <w:szCs w:val="18"/>
              </w:rPr>
            </w:pPr>
            <w:r w:rsidRPr="00BC6234">
              <w:rPr>
                <w:rFonts w:ascii="Times New Roman" w:hAnsi="Times New Roman" w:cs="Times New Roman"/>
                <w:sz w:val="18"/>
                <w:szCs w:val="18"/>
              </w:rPr>
              <w:t>Třídní nebo vedoucí kurzu</w:t>
            </w:r>
          </w:p>
        </w:tc>
      </w:tr>
      <w:tr w:rsidR="00BC6234" w:rsidRPr="00BC6234" w:rsidTr="00421391">
        <w:tc>
          <w:tcPr>
            <w:tcW w:w="517" w:type="dxa"/>
          </w:tcPr>
          <w:p w:rsidR="00BC6234" w:rsidRPr="00BC6234" w:rsidRDefault="00BC6234" w:rsidP="00BC6234">
            <w:pPr>
              <w:rPr>
                <w:rFonts w:ascii="Times New Roman" w:hAnsi="Times New Roman" w:cs="Times New Roman"/>
                <w:sz w:val="18"/>
                <w:szCs w:val="18"/>
              </w:rPr>
            </w:pPr>
            <w:r w:rsidRPr="00BC6234">
              <w:rPr>
                <w:rFonts w:ascii="Times New Roman" w:hAnsi="Times New Roman" w:cs="Times New Roman"/>
                <w:sz w:val="18"/>
                <w:szCs w:val="18"/>
              </w:rPr>
              <w:t>11</w:t>
            </w:r>
          </w:p>
        </w:tc>
        <w:tc>
          <w:tcPr>
            <w:tcW w:w="4553" w:type="dxa"/>
          </w:tcPr>
          <w:p w:rsidR="00BC6234" w:rsidRPr="00BC6234" w:rsidRDefault="00BC6234" w:rsidP="00BC6234">
            <w:pPr>
              <w:rPr>
                <w:rFonts w:ascii="Times New Roman" w:hAnsi="Times New Roman" w:cs="Times New Roman"/>
                <w:sz w:val="18"/>
                <w:szCs w:val="18"/>
              </w:rPr>
            </w:pPr>
            <w:r w:rsidRPr="00BC6234">
              <w:rPr>
                <w:rFonts w:ascii="Times New Roman" w:hAnsi="Times New Roman" w:cs="Times New Roman"/>
                <w:sz w:val="18"/>
                <w:szCs w:val="18"/>
              </w:rPr>
              <w:t>Jednodenní exkurze  nebo třídní výlet</w:t>
            </w:r>
          </w:p>
        </w:tc>
        <w:tc>
          <w:tcPr>
            <w:tcW w:w="1275" w:type="dxa"/>
          </w:tcPr>
          <w:p w:rsidR="00BC6234" w:rsidRPr="00BC6234" w:rsidRDefault="00BC6234" w:rsidP="00BC6234">
            <w:pPr>
              <w:rPr>
                <w:rFonts w:ascii="Times New Roman" w:hAnsi="Times New Roman" w:cs="Times New Roman"/>
                <w:sz w:val="18"/>
                <w:szCs w:val="18"/>
              </w:rPr>
            </w:pPr>
            <w:r w:rsidRPr="00BC6234">
              <w:rPr>
                <w:rFonts w:ascii="Times New Roman" w:hAnsi="Times New Roman" w:cs="Times New Roman"/>
                <w:sz w:val="18"/>
                <w:szCs w:val="18"/>
              </w:rPr>
              <w:t>1</w:t>
            </w:r>
          </w:p>
        </w:tc>
        <w:tc>
          <w:tcPr>
            <w:tcW w:w="851" w:type="dxa"/>
          </w:tcPr>
          <w:p w:rsidR="00BC6234" w:rsidRPr="00BC6234" w:rsidRDefault="00BC6234" w:rsidP="00BC6234">
            <w:pPr>
              <w:rPr>
                <w:rFonts w:ascii="Times New Roman" w:hAnsi="Times New Roman" w:cs="Times New Roman"/>
                <w:sz w:val="18"/>
                <w:szCs w:val="18"/>
              </w:rPr>
            </w:pPr>
            <w:r w:rsidRPr="00BC6234">
              <w:rPr>
                <w:rFonts w:ascii="Times New Roman" w:hAnsi="Times New Roman" w:cs="Times New Roman"/>
                <w:sz w:val="18"/>
                <w:szCs w:val="18"/>
              </w:rPr>
              <w:t xml:space="preserve">          1</w:t>
            </w:r>
          </w:p>
        </w:tc>
        <w:tc>
          <w:tcPr>
            <w:tcW w:w="2268" w:type="dxa"/>
          </w:tcPr>
          <w:p w:rsidR="00BC6234" w:rsidRPr="00BC6234" w:rsidRDefault="00BC6234" w:rsidP="00BC6234">
            <w:pPr>
              <w:rPr>
                <w:rFonts w:ascii="Times New Roman" w:hAnsi="Times New Roman" w:cs="Times New Roman"/>
                <w:sz w:val="18"/>
                <w:szCs w:val="18"/>
              </w:rPr>
            </w:pPr>
            <w:r w:rsidRPr="00BC6234">
              <w:rPr>
                <w:rFonts w:ascii="Times New Roman" w:hAnsi="Times New Roman" w:cs="Times New Roman"/>
                <w:sz w:val="18"/>
                <w:szCs w:val="18"/>
              </w:rPr>
              <w:t>Vedoucí akce nebo třídní</w:t>
            </w:r>
          </w:p>
        </w:tc>
      </w:tr>
      <w:tr w:rsidR="00BC6234" w:rsidRPr="00BC6234" w:rsidTr="00421391">
        <w:tc>
          <w:tcPr>
            <w:tcW w:w="517" w:type="dxa"/>
          </w:tcPr>
          <w:p w:rsidR="00BC6234" w:rsidRPr="00BC6234" w:rsidRDefault="00BC6234" w:rsidP="00BC6234">
            <w:pPr>
              <w:rPr>
                <w:rFonts w:ascii="Times New Roman" w:hAnsi="Times New Roman" w:cs="Times New Roman"/>
                <w:sz w:val="18"/>
                <w:szCs w:val="18"/>
              </w:rPr>
            </w:pPr>
            <w:r w:rsidRPr="00BC6234">
              <w:rPr>
                <w:rFonts w:ascii="Times New Roman" w:hAnsi="Times New Roman" w:cs="Times New Roman"/>
                <w:sz w:val="18"/>
                <w:szCs w:val="18"/>
              </w:rPr>
              <w:t>12</w:t>
            </w:r>
          </w:p>
        </w:tc>
        <w:tc>
          <w:tcPr>
            <w:tcW w:w="4553" w:type="dxa"/>
          </w:tcPr>
          <w:p w:rsidR="00BC6234" w:rsidRPr="00BC6234" w:rsidRDefault="00BC6234" w:rsidP="00BC6234">
            <w:pPr>
              <w:rPr>
                <w:rFonts w:ascii="Times New Roman" w:hAnsi="Times New Roman" w:cs="Times New Roman"/>
                <w:sz w:val="18"/>
                <w:szCs w:val="18"/>
              </w:rPr>
            </w:pPr>
            <w:r w:rsidRPr="00BC6234">
              <w:rPr>
                <w:rFonts w:ascii="Times New Roman" w:hAnsi="Times New Roman" w:cs="Times New Roman"/>
                <w:sz w:val="18"/>
                <w:szCs w:val="18"/>
              </w:rPr>
              <w:t>Aktivní účast ve školním kole soutěže + umístění</w:t>
            </w:r>
          </w:p>
        </w:tc>
        <w:tc>
          <w:tcPr>
            <w:tcW w:w="1275" w:type="dxa"/>
          </w:tcPr>
          <w:p w:rsidR="00BC6234" w:rsidRPr="00BC6234" w:rsidRDefault="00BC6234" w:rsidP="00BC6234">
            <w:pPr>
              <w:rPr>
                <w:rFonts w:ascii="Times New Roman" w:hAnsi="Times New Roman" w:cs="Times New Roman"/>
                <w:sz w:val="18"/>
                <w:szCs w:val="18"/>
              </w:rPr>
            </w:pPr>
          </w:p>
        </w:tc>
        <w:tc>
          <w:tcPr>
            <w:tcW w:w="851" w:type="dxa"/>
          </w:tcPr>
          <w:p w:rsidR="00BC6234" w:rsidRPr="00BC6234" w:rsidRDefault="00BC6234" w:rsidP="00BC6234">
            <w:pPr>
              <w:rPr>
                <w:rFonts w:ascii="Times New Roman" w:hAnsi="Times New Roman" w:cs="Times New Roman"/>
                <w:sz w:val="18"/>
                <w:szCs w:val="18"/>
              </w:rPr>
            </w:pPr>
            <w:r w:rsidRPr="00BC6234">
              <w:rPr>
                <w:rFonts w:ascii="Times New Roman" w:hAnsi="Times New Roman" w:cs="Times New Roman"/>
                <w:sz w:val="18"/>
                <w:szCs w:val="18"/>
              </w:rPr>
              <w:t xml:space="preserve">       1-5</w:t>
            </w:r>
          </w:p>
        </w:tc>
        <w:tc>
          <w:tcPr>
            <w:tcW w:w="2268" w:type="dxa"/>
          </w:tcPr>
          <w:p w:rsidR="00BC6234" w:rsidRPr="00BC6234" w:rsidRDefault="00BC6234" w:rsidP="00BC6234">
            <w:pPr>
              <w:rPr>
                <w:rFonts w:ascii="Times New Roman" w:hAnsi="Times New Roman" w:cs="Times New Roman"/>
                <w:sz w:val="18"/>
                <w:szCs w:val="18"/>
              </w:rPr>
            </w:pPr>
            <w:r w:rsidRPr="00BC6234">
              <w:rPr>
                <w:rFonts w:ascii="Times New Roman" w:hAnsi="Times New Roman" w:cs="Times New Roman"/>
                <w:sz w:val="18"/>
                <w:szCs w:val="18"/>
              </w:rPr>
              <w:t>Organizátor akce</w:t>
            </w:r>
          </w:p>
        </w:tc>
      </w:tr>
      <w:tr w:rsidR="00BC6234" w:rsidRPr="00BC6234" w:rsidTr="00421391">
        <w:tc>
          <w:tcPr>
            <w:tcW w:w="517" w:type="dxa"/>
          </w:tcPr>
          <w:p w:rsidR="00BC6234" w:rsidRPr="00BC6234" w:rsidRDefault="00BC6234" w:rsidP="00BC6234">
            <w:pPr>
              <w:rPr>
                <w:rFonts w:ascii="Times New Roman" w:hAnsi="Times New Roman" w:cs="Times New Roman"/>
                <w:sz w:val="18"/>
                <w:szCs w:val="18"/>
              </w:rPr>
            </w:pPr>
            <w:r w:rsidRPr="00BC6234">
              <w:rPr>
                <w:rFonts w:ascii="Times New Roman" w:hAnsi="Times New Roman" w:cs="Times New Roman"/>
                <w:sz w:val="18"/>
                <w:szCs w:val="18"/>
              </w:rPr>
              <w:t>13</w:t>
            </w:r>
          </w:p>
        </w:tc>
        <w:tc>
          <w:tcPr>
            <w:tcW w:w="4553" w:type="dxa"/>
          </w:tcPr>
          <w:p w:rsidR="00BC6234" w:rsidRPr="00BC6234" w:rsidRDefault="00BC6234" w:rsidP="00BC6234">
            <w:pPr>
              <w:rPr>
                <w:rFonts w:ascii="Times New Roman" w:hAnsi="Times New Roman" w:cs="Times New Roman"/>
                <w:sz w:val="18"/>
                <w:szCs w:val="18"/>
              </w:rPr>
            </w:pPr>
            <w:r w:rsidRPr="00BC6234">
              <w:rPr>
                <w:rFonts w:ascii="Times New Roman" w:hAnsi="Times New Roman" w:cs="Times New Roman"/>
                <w:sz w:val="18"/>
                <w:szCs w:val="18"/>
              </w:rPr>
              <w:t>Účast  v krajském kole soutěže</w:t>
            </w:r>
          </w:p>
        </w:tc>
        <w:tc>
          <w:tcPr>
            <w:tcW w:w="1275" w:type="dxa"/>
          </w:tcPr>
          <w:p w:rsidR="00BC6234" w:rsidRPr="00BC6234" w:rsidRDefault="00BC6234" w:rsidP="00BC6234">
            <w:pPr>
              <w:rPr>
                <w:rFonts w:ascii="Times New Roman" w:hAnsi="Times New Roman" w:cs="Times New Roman"/>
                <w:sz w:val="18"/>
                <w:szCs w:val="18"/>
              </w:rPr>
            </w:pPr>
          </w:p>
        </w:tc>
        <w:tc>
          <w:tcPr>
            <w:tcW w:w="851" w:type="dxa"/>
          </w:tcPr>
          <w:p w:rsidR="00BC6234" w:rsidRPr="00BC6234" w:rsidRDefault="00BC6234" w:rsidP="00BC6234">
            <w:pPr>
              <w:rPr>
                <w:rFonts w:ascii="Times New Roman" w:hAnsi="Times New Roman" w:cs="Times New Roman"/>
                <w:sz w:val="18"/>
                <w:szCs w:val="18"/>
              </w:rPr>
            </w:pPr>
            <w:r w:rsidRPr="00BC6234">
              <w:rPr>
                <w:rFonts w:ascii="Times New Roman" w:hAnsi="Times New Roman" w:cs="Times New Roman"/>
                <w:sz w:val="18"/>
                <w:szCs w:val="18"/>
              </w:rPr>
              <w:t xml:space="preserve">       2-6</w:t>
            </w:r>
          </w:p>
        </w:tc>
        <w:tc>
          <w:tcPr>
            <w:tcW w:w="2268" w:type="dxa"/>
          </w:tcPr>
          <w:p w:rsidR="00BC6234" w:rsidRPr="00BC6234" w:rsidRDefault="00BC6234" w:rsidP="00BC6234">
            <w:pPr>
              <w:rPr>
                <w:rFonts w:ascii="Times New Roman" w:hAnsi="Times New Roman" w:cs="Times New Roman"/>
                <w:sz w:val="18"/>
                <w:szCs w:val="18"/>
              </w:rPr>
            </w:pPr>
            <w:r w:rsidRPr="00BC6234">
              <w:rPr>
                <w:rFonts w:ascii="Times New Roman" w:hAnsi="Times New Roman" w:cs="Times New Roman"/>
                <w:sz w:val="18"/>
                <w:szCs w:val="18"/>
              </w:rPr>
              <w:t>Třídní</w:t>
            </w:r>
          </w:p>
        </w:tc>
      </w:tr>
      <w:tr w:rsidR="00BC6234" w:rsidRPr="00BC6234" w:rsidTr="00421391">
        <w:tc>
          <w:tcPr>
            <w:tcW w:w="517" w:type="dxa"/>
          </w:tcPr>
          <w:p w:rsidR="00BC6234" w:rsidRPr="00BC6234" w:rsidRDefault="00BC6234" w:rsidP="00BC6234">
            <w:pPr>
              <w:rPr>
                <w:rFonts w:ascii="Times New Roman" w:hAnsi="Times New Roman" w:cs="Times New Roman"/>
                <w:sz w:val="18"/>
                <w:szCs w:val="18"/>
              </w:rPr>
            </w:pPr>
            <w:r w:rsidRPr="00BC6234">
              <w:rPr>
                <w:rFonts w:ascii="Times New Roman" w:hAnsi="Times New Roman" w:cs="Times New Roman"/>
                <w:sz w:val="18"/>
                <w:szCs w:val="18"/>
              </w:rPr>
              <w:t>14</w:t>
            </w:r>
          </w:p>
        </w:tc>
        <w:tc>
          <w:tcPr>
            <w:tcW w:w="4553" w:type="dxa"/>
          </w:tcPr>
          <w:p w:rsidR="00BC6234" w:rsidRPr="00BC6234" w:rsidRDefault="00BC6234" w:rsidP="00BC6234">
            <w:pPr>
              <w:rPr>
                <w:rFonts w:ascii="Times New Roman" w:hAnsi="Times New Roman" w:cs="Times New Roman"/>
                <w:sz w:val="18"/>
                <w:szCs w:val="18"/>
              </w:rPr>
            </w:pPr>
            <w:r w:rsidRPr="00BC6234">
              <w:rPr>
                <w:rFonts w:ascii="Times New Roman" w:hAnsi="Times New Roman" w:cs="Times New Roman"/>
                <w:sz w:val="18"/>
                <w:szCs w:val="18"/>
              </w:rPr>
              <w:t>Účast v celostátním kole soutěže</w:t>
            </w:r>
          </w:p>
        </w:tc>
        <w:tc>
          <w:tcPr>
            <w:tcW w:w="1275" w:type="dxa"/>
          </w:tcPr>
          <w:p w:rsidR="00BC6234" w:rsidRPr="00BC6234" w:rsidRDefault="00BC6234" w:rsidP="00BC6234">
            <w:pPr>
              <w:rPr>
                <w:rFonts w:ascii="Times New Roman" w:hAnsi="Times New Roman" w:cs="Times New Roman"/>
                <w:sz w:val="18"/>
                <w:szCs w:val="18"/>
              </w:rPr>
            </w:pPr>
          </w:p>
        </w:tc>
        <w:tc>
          <w:tcPr>
            <w:tcW w:w="851" w:type="dxa"/>
          </w:tcPr>
          <w:p w:rsidR="00BC6234" w:rsidRPr="00BC6234" w:rsidRDefault="00BC6234" w:rsidP="00BC6234">
            <w:pPr>
              <w:rPr>
                <w:rFonts w:ascii="Times New Roman" w:hAnsi="Times New Roman" w:cs="Times New Roman"/>
                <w:sz w:val="18"/>
                <w:szCs w:val="18"/>
              </w:rPr>
            </w:pPr>
            <w:r w:rsidRPr="00BC6234">
              <w:rPr>
                <w:rFonts w:ascii="Times New Roman" w:hAnsi="Times New Roman" w:cs="Times New Roman"/>
                <w:sz w:val="18"/>
                <w:szCs w:val="18"/>
              </w:rPr>
              <w:t xml:space="preserve">      5-10</w:t>
            </w:r>
          </w:p>
        </w:tc>
        <w:tc>
          <w:tcPr>
            <w:tcW w:w="2268" w:type="dxa"/>
          </w:tcPr>
          <w:p w:rsidR="00BC6234" w:rsidRPr="00BC6234" w:rsidRDefault="00BC6234" w:rsidP="00BC6234">
            <w:pPr>
              <w:rPr>
                <w:rFonts w:ascii="Times New Roman" w:hAnsi="Times New Roman" w:cs="Times New Roman"/>
                <w:sz w:val="18"/>
                <w:szCs w:val="18"/>
              </w:rPr>
            </w:pPr>
            <w:r w:rsidRPr="00BC6234">
              <w:rPr>
                <w:rFonts w:ascii="Times New Roman" w:hAnsi="Times New Roman" w:cs="Times New Roman"/>
                <w:sz w:val="18"/>
                <w:szCs w:val="18"/>
              </w:rPr>
              <w:t>Třídní</w:t>
            </w:r>
          </w:p>
        </w:tc>
      </w:tr>
      <w:tr w:rsidR="00BC6234" w:rsidRPr="00BC6234" w:rsidTr="00421391">
        <w:tc>
          <w:tcPr>
            <w:tcW w:w="517" w:type="dxa"/>
          </w:tcPr>
          <w:p w:rsidR="00BC6234" w:rsidRPr="00BC6234" w:rsidRDefault="00BC6234" w:rsidP="00BC6234">
            <w:pPr>
              <w:rPr>
                <w:rFonts w:ascii="Times New Roman" w:hAnsi="Times New Roman" w:cs="Times New Roman"/>
                <w:sz w:val="18"/>
                <w:szCs w:val="18"/>
              </w:rPr>
            </w:pPr>
            <w:r w:rsidRPr="00BC6234">
              <w:rPr>
                <w:rFonts w:ascii="Times New Roman" w:hAnsi="Times New Roman" w:cs="Times New Roman"/>
                <w:sz w:val="18"/>
                <w:szCs w:val="18"/>
              </w:rPr>
              <w:t>15</w:t>
            </w:r>
          </w:p>
        </w:tc>
        <w:tc>
          <w:tcPr>
            <w:tcW w:w="4553" w:type="dxa"/>
          </w:tcPr>
          <w:p w:rsidR="00BC6234" w:rsidRPr="00BC6234" w:rsidRDefault="00BC6234" w:rsidP="00BC6234">
            <w:pPr>
              <w:rPr>
                <w:rFonts w:ascii="Times New Roman" w:hAnsi="Times New Roman" w:cs="Times New Roman"/>
                <w:sz w:val="18"/>
                <w:szCs w:val="18"/>
              </w:rPr>
            </w:pPr>
            <w:r w:rsidRPr="00BC6234">
              <w:rPr>
                <w:rFonts w:ascii="Times New Roman" w:hAnsi="Times New Roman" w:cs="Times New Roman"/>
                <w:sz w:val="18"/>
                <w:szCs w:val="18"/>
              </w:rPr>
              <w:t xml:space="preserve">Docházka na nepovinný předmět </w:t>
            </w:r>
          </w:p>
        </w:tc>
        <w:tc>
          <w:tcPr>
            <w:tcW w:w="1275" w:type="dxa"/>
          </w:tcPr>
          <w:p w:rsidR="00BC6234" w:rsidRPr="00BC6234" w:rsidRDefault="00BC6234" w:rsidP="00BC6234">
            <w:pPr>
              <w:rPr>
                <w:rFonts w:ascii="Times New Roman" w:hAnsi="Times New Roman" w:cs="Times New Roman"/>
                <w:sz w:val="18"/>
                <w:szCs w:val="18"/>
              </w:rPr>
            </w:pPr>
            <w:r w:rsidRPr="00BC6234">
              <w:rPr>
                <w:rFonts w:ascii="Times New Roman" w:hAnsi="Times New Roman" w:cs="Times New Roman"/>
                <w:sz w:val="18"/>
                <w:szCs w:val="18"/>
              </w:rPr>
              <w:t>1 rok</w:t>
            </w:r>
          </w:p>
        </w:tc>
        <w:tc>
          <w:tcPr>
            <w:tcW w:w="851" w:type="dxa"/>
          </w:tcPr>
          <w:p w:rsidR="00BC6234" w:rsidRPr="00BC6234" w:rsidRDefault="00BC6234" w:rsidP="00BC6234">
            <w:pPr>
              <w:rPr>
                <w:rFonts w:ascii="Times New Roman" w:hAnsi="Times New Roman" w:cs="Times New Roman"/>
                <w:sz w:val="18"/>
                <w:szCs w:val="18"/>
              </w:rPr>
            </w:pPr>
            <w:r w:rsidRPr="00BC6234">
              <w:rPr>
                <w:rFonts w:ascii="Times New Roman" w:hAnsi="Times New Roman" w:cs="Times New Roman"/>
                <w:sz w:val="18"/>
                <w:szCs w:val="18"/>
              </w:rPr>
              <w:t xml:space="preserve">          5  </w:t>
            </w:r>
          </w:p>
        </w:tc>
        <w:tc>
          <w:tcPr>
            <w:tcW w:w="2268" w:type="dxa"/>
          </w:tcPr>
          <w:p w:rsidR="00BC6234" w:rsidRPr="00BC6234" w:rsidRDefault="00BC6234" w:rsidP="00BC6234">
            <w:pPr>
              <w:rPr>
                <w:rFonts w:ascii="Times New Roman" w:hAnsi="Times New Roman" w:cs="Times New Roman"/>
                <w:sz w:val="18"/>
                <w:szCs w:val="18"/>
              </w:rPr>
            </w:pPr>
            <w:r w:rsidRPr="00BC6234">
              <w:rPr>
                <w:rFonts w:ascii="Times New Roman" w:hAnsi="Times New Roman" w:cs="Times New Roman"/>
                <w:sz w:val="18"/>
                <w:szCs w:val="18"/>
              </w:rPr>
              <w:t>Třídní</w:t>
            </w:r>
          </w:p>
        </w:tc>
      </w:tr>
      <w:tr w:rsidR="00BC6234" w:rsidRPr="00BC6234" w:rsidTr="00421391">
        <w:tc>
          <w:tcPr>
            <w:tcW w:w="517" w:type="dxa"/>
          </w:tcPr>
          <w:p w:rsidR="00BC6234" w:rsidRPr="00BC6234" w:rsidRDefault="00BC6234" w:rsidP="00BC6234">
            <w:pPr>
              <w:rPr>
                <w:rFonts w:ascii="Times New Roman" w:hAnsi="Times New Roman" w:cs="Times New Roman"/>
                <w:sz w:val="18"/>
                <w:szCs w:val="18"/>
              </w:rPr>
            </w:pPr>
            <w:r w:rsidRPr="00BC6234">
              <w:rPr>
                <w:rFonts w:ascii="Times New Roman" w:hAnsi="Times New Roman" w:cs="Times New Roman"/>
                <w:sz w:val="18"/>
                <w:szCs w:val="18"/>
              </w:rPr>
              <w:t>16</w:t>
            </w:r>
          </w:p>
        </w:tc>
        <w:tc>
          <w:tcPr>
            <w:tcW w:w="4553" w:type="dxa"/>
          </w:tcPr>
          <w:p w:rsidR="00BC6234" w:rsidRPr="00BC6234" w:rsidRDefault="00BC6234" w:rsidP="00BC6234">
            <w:pPr>
              <w:rPr>
                <w:rFonts w:ascii="Times New Roman" w:hAnsi="Times New Roman" w:cs="Times New Roman"/>
                <w:sz w:val="18"/>
                <w:szCs w:val="18"/>
              </w:rPr>
            </w:pPr>
            <w:r w:rsidRPr="00BC6234">
              <w:rPr>
                <w:rFonts w:ascii="Times New Roman" w:hAnsi="Times New Roman" w:cs="Times New Roman"/>
                <w:sz w:val="18"/>
                <w:szCs w:val="18"/>
              </w:rPr>
              <w:t>Praktikant na táborech</w:t>
            </w:r>
          </w:p>
        </w:tc>
        <w:tc>
          <w:tcPr>
            <w:tcW w:w="1275" w:type="dxa"/>
          </w:tcPr>
          <w:p w:rsidR="00BC6234" w:rsidRPr="00BC6234" w:rsidRDefault="00BC6234" w:rsidP="00BC6234">
            <w:pPr>
              <w:rPr>
                <w:rFonts w:ascii="Times New Roman" w:hAnsi="Times New Roman" w:cs="Times New Roman"/>
                <w:sz w:val="18"/>
                <w:szCs w:val="18"/>
              </w:rPr>
            </w:pPr>
          </w:p>
        </w:tc>
        <w:tc>
          <w:tcPr>
            <w:tcW w:w="851" w:type="dxa"/>
          </w:tcPr>
          <w:p w:rsidR="00BC6234" w:rsidRPr="00BC6234" w:rsidRDefault="00BC6234" w:rsidP="00BC6234">
            <w:pPr>
              <w:rPr>
                <w:rFonts w:ascii="Times New Roman" w:hAnsi="Times New Roman" w:cs="Times New Roman"/>
                <w:sz w:val="18"/>
                <w:szCs w:val="18"/>
              </w:rPr>
            </w:pPr>
            <w:r w:rsidRPr="00BC6234">
              <w:rPr>
                <w:rFonts w:ascii="Times New Roman" w:hAnsi="Times New Roman" w:cs="Times New Roman"/>
                <w:sz w:val="18"/>
                <w:szCs w:val="18"/>
              </w:rPr>
              <w:t>0,5/ den</w:t>
            </w:r>
          </w:p>
        </w:tc>
        <w:tc>
          <w:tcPr>
            <w:tcW w:w="2268" w:type="dxa"/>
          </w:tcPr>
          <w:p w:rsidR="00BC6234" w:rsidRPr="00BC6234" w:rsidRDefault="00BC6234" w:rsidP="00BC6234">
            <w:pPr>
              <w:rPr>
                <w:rFonts w:ascii="Times New Roman" w:hAnsi="Times New Roman" w:cs="Times New Roman"/>
                <w:sz w:val="18"/>
                <w:szCs w:val="18"/>
              </w:rPr>
            </w:pPr>
            <w:r w:rsidRPr="00BC6234">
              <w:rPr>
                <w:rFonts w:ascii="Times New Roman" w:hAnsi="Times New Roman" w:cs="Times New Roman"/>
                <w:sz w:val="18"/>
                <w:szCs w:val="18"/>
              </w:rPr>
              <w:t>Třídní</w:t>
            </w:r>
          </w:p>
        </w:tc>
      </w:tr>
      <w:tr w:rsidR="00BC6234" w:rsidRPr="00BC6234" w:rsidTr="00421391">
        <w:tc>
          <w:tcPr>
            <w:tcW w:w="517" w:type="dxa"/>
          </w:tcPr>
          <w:p w:rsidR="00BC6234" w:rsidRPr="00BC6234" w:rsidRDefault="00BC6234" w:rsidP="00BC6234">
            <w:pPr>
              <w:rPr>
                <w:rFonts w:ascii="Times New Roman" w:hAnsi="Times New Roman" w:cs="Times New Roman"/>
                <w:sz w:val="18"/>
                <w:szCs w:val="18"/>
              </w:rPr>
            </w:pPr>
            <w:r w:rsidRPr="00BC6234">
              <w:rPr>
                <w:rFonts w:ascii="Times New Roman" w:hAnsi="Times New Roman" w:cs="Times New Roman"/>
                <w:sz w:val="18"/>
                <w:szCs w:val="18"/>
              </w:rPr>
              <w:t>17</w:t>
            </w:r>
          </w:p>
        </w:tc>
        <w:tc>
          <w:tcPr>
            <w:tcW w:w="4553" w:type="dxa"/>
          </w:tcPr>
          <w:p w:rsidR="00BC6234" w:rsidRPr="00BC6234" w:rsidRDefault="00BC6234" w:rsidP="00BC6234">
            <w:pPr>
              <w:rPr>
                <w:rFonts w:ascii="Times New Roman" w:hAnsi="Times New Roman" w:cs="Times New Roman"/>
                <w:sz w:val="18"/>
                <w:szCs w:val="18"/>
              </w:rPr>
            </w:pPr>
            <w:r w:rsidRPr="00BC6234">
              <w:rPr>
                <w:rFonts w:ascii="Times New Roman" w:hAnsi="Times New Roman" w:cs="Times New Roman"/>
                <w:sz w:val="18"/>
                <w:szCs w:val="18"/>
              </w:rPr>
              <w:t>Instruktor na táborech a kurzech</w:t>
            </w:r>
          </w:p>
        </w:tc>
        <w:tc>
          <w:tcPr>
            <w:tcW w:w="1275" w:type="dxa"/>
          </w:tcPr>
          <w:p w:rsidR="00BC6234" w:rsidRPr="00BC6234" w:rsidRDefault="00BC6234" w:rsidP="00BC6234">
            <w:pPr>
              <w:rPr>
                <w:rFonts w:ascii="Times New Roman" w:hAnsi="Times New Roman" w:cs="Times New Roman"/>
                <w:sz w:val="18"/>
                <w:szCs w:val="18"/>
              </w:rPr>
            </w:pPr>
          </w:p>
        </w:tc>
        <w:tc>
          <w:tcPr>
            <w:tcW w:w="851" w:type="dxa"/>
          </w:tcPr>
          <w:p w:rsidR="00BC6234" w:rsidRPr="00BC6234" w:rsidRDefault="00BC6234" w:rsidP="00BC6234">
            <w:pPr>
              <w:rPr>
                <w:rFonts w:ascii="Times New Roman" w:hAnsi="Times New Roman" w:cs="Times New Roman"/>
                <w:sz w:val="18"/>
                <w:szCs w:val="18"/>
              </w:rPr>
            </w:pPr>
            <w:r w:rsidRPr="00BC6234">
              <w:rPr>
                <w:rFonts w:ascii="Times New Roman" w:hAnsi="Times New Roman" w:cs="Times New Roman"/>
                <w:sz w:val="18"/>
                <w:szCs w:val="18"/>
              </w:rPr>
              <w:t xml:space="preserve"> 1 /  den</w:t>
            </w:r>
          </w:p>
        </w:tc>
        <w:tc>
          <w:tcPr>
            <w:tcW w:w="2268" w:type="dxa"/>
          </w:tcPr>
          <w:p w:rsidR="00BC6234" w:rsidRPr="00BC6234" w:rsidRDefault="00BC6234" w:rsidP="00BC6234">
            <w:pPr>
              <w:rPr>
                <w:rFonts w:ascii="Times New Roman" w:hAnsi="Times New Roman" w:cs="Times New Roman"/>
                <w:sz w:val="18"/>
                <w:szCs w:val="18"/>
              </w:rPr>
            </w:pPr>
            <w:r w:rsidRPr="00BC6234">
              <w:rPr>
                <w:rFonts w:ascii="Times New Roman" w:hAnsi="Times New Roman" w:cs="Times New Roman"/>
                <w:sz w:val="18"/>
                <w:szCs w:val="18"/>
              </w:rPr>
              <w:t>Třídní</w:t>
            </w:r>
          </w:p>
        </w:tc>
      </w:tr>
      <w:tr w:rsidR="00BC6234" w:rsidRPr="00BC6234" w:rsidTr="00421391">
        <w:tc>
          <w:tcPr>
            <w:tcW w:w="517" w:type="dxa"/>
          </w:tcPr>
          <w:p w:rsidR="00BC6234" w:rsidRPr="00BC6234" w:rsidRDefault="00BC6234" w:rsidP="00BC6234">
            <w:pPr>
              <w:rPr>
                <w:rFonts w:ascii="Times New Roman" w:hAnsi="Times New Roman" w:cs="Times New Roman"/>
                <w:sz w:val="18"/>
                <w:szCs w:val="18"/>
              </w:rPr>
            </w:pPr>
            <w:r w:rsidRPr="00BC6234">
              <w:rPr>
                <w:rFonts w:ascii="Times New Roman" w:hAnsi="Times New Roman" w:cs="Times New Roman"/>
                <w:sz w:val="18"/>
                <w:szCs w:val="18"/>
              </w:rPr>
              <w:t>18</w:t>
            </w:r>
          </w:p>
        </w:tc>
        <w:tc>
          <w:tcPr>
            <w:tcW w:w="4553" w:type="dxa"/>
          </w:tcPr>
          <w:p w:rsidR="00BC6234" w:rsidRPr="00BC6234" w:rsidRDefault="00BC6234" w:rsidP="00BC6234">
            <w:pPr>
              <w:rPr>
                <w:rFonts w:ascii="Times New Roman" w:hAnsi="Times New Roman" w:cs="Times New Roman"/>
                <w:sz w:val="18"/>
                <w:szCs w:val="18"/>
              </w:rPr>
            </w:pPr>
            <w:r w:rsidRPr="00BC6234">
              <w:rPr>
                <w:rFonts w:ascii="Times New Roman" w:hAnsi="Times New Roman" w:cs="Times New Roman"/>
                <w:sz w:val="18"/>
                <w:szCs w:val="18"/>
              </w:rPr>
              <w:t>Charitativní akce ( Motol)</w:t>
            </w:r>
          </w:p>
        </w:tc>
        <w:tc>
          <w:tcPr>
            <w:tcW w:w="1275" w:type="dxa"/>
          </w:tcPr>
          <w:p w:rsidR="00BC6234" w:rsidRPr="00BC6234" w:rsidRDefault="00BC6234" w:rsidP="00BC6234">
            <w:pPr>
              <w:rPr>
                <w:rFonts w:ascii="Times New Roman" w:hAnsi="Times New Roman" w:cs="Times New Roman"/>
                <w:sz w:val="18"/>
                <w:szCs w:val="18"/>
              </w:rPr>
            </w:pPr>
          </w:p>
        </w:tc>
        <w:tc>
          <w:tcPr>
            <w:tcW w:w="851" w:type="dxa"/>
          </w:tcPr>
          <w:p w:rsidR="00BC6234" w:rsidRPr="00BC6234" w:rsidRDefault="00BC6234" w:rsidP="00BC6234">
            <w:pPr>
              <w:rPr>
                <w:rFonts w:ascii="Times New Roman" w:hAnsi="Times New Roman" w:cs="Times New Roman"/>
                <w:sz w:val="18"/>
                <w:szCs w:val="18"/>
              </w:rPr>
            </w:pPr>
            <w:r w:rsidRPr="00BC6234">
              <w:rPr>
                <w:rFonts w:ascii="Times New Roman" w:hAnsi="Times New Roman" w:cs="Times New Roman"/>
                <w:sz w:val="18"/>
                <w:szCs w:val="18"/>
              </w:rPr>
              <w:t xml:space="preserve">       1-3</w:t>
            </w:r>
          </w:p>
        </w:tc>
        <w:tc>
          <w:tcPr>
            <w:tcW w:w="2268" w:type="dxa"/>
          </w:tcPr>
          <w:p w:rsidR="00BC6234" w:rsidRPr="00BC6234" w:rsidRDefault="00BC6234" w:rsidP="00BC6234">
            <w:pPr>
              <w:rPr>
                <w:rFonts w:ascii="Times New Roman" w:hAnsi="Times New Roman" w:cs="Times New Roman"/>
                <w:sz w:val="18"/>
                <w:szCs w:val="18"/>
              </w:rPr>
            </w:pPr>
            <w:r w:rsidRPr="00BC6234">
              <w:rPr>
                <w:rFonts w:ascii="Times New Roman" w:hAnsi="Times New Roman" w:cs="Times New Roman"/>
                <w:sz w:val="18"/>
                <w:szCs w:val="18"/>
              </w:rPr>
              <w:t>Organizátor akce</w:t>
            </w:r>
          </w:p>
        </w:tc>
      </w:tr>
      <w:tr w:rsidR="00BC6234" w:rsidRPr="00BC6234" w:rsidTr="00421391">
        <w:tc>
          <w:tcPr>
            <w:tcW w:w="517" w:type="dxa"/>
          </w:tcPr>
          <w:p w:rsidR="00BC6234" w:rsidRPr="00BC6234" w:rsidRDefault="00BC6234" w:rsidP="00BC6234">
            <w:pPr>
              <w:rPr>
                <w:rFonts w:ascii="Times New Roman" w:hAnsi="Times New Roman" w:cs="Times New Roman"/>
                <w:sz w:val="18"/>
                <w:szCs w:val="18"/>
              </w:rPr>
            </w:pPr>
            <w:r w:rsidRPr="00BC6234">
              <w:rPr>
                <w:rFonts w:ascii="Times New Roman" w:hAnsi="Times New Roman" w:cs="Times New Roman"/>
                <w:sz w:val="18"/>
                <w:szCs w:val="18"/>
              </w:rPr>
              <w:t>19</w:t>
            </w:r>
          </w:p>
        </w:tc>
        <w:tc>
          <w:tcPr>
            <w:tcW w:w="4553" w:type="dxa"/>
          </w:tcPr>
          <w:p w:rsidR="00BC6234" w:rsidRPr="00BC6234" w:rsidRDefault="00BC6234" w:rsidP="00BC6234">
            <w:pPr>
              <w:rPr>
                <w:rFonts w:ascii="Times New Roman" w:hAnsi="Times New Roman" w:cs="Times New Roman"/>
                <w:sz w:val="18"/>
                <w:szCs w:val="18"/>
              </w:rPr>
            </w:pPr>
            <w:r w:rsidRPr="00BC6234">
              <w:rPr>
                <w:rFonts w:ascii="Times New Roman" w:hAnsi="Times New Roman" w:cs="Times New Roman"/>
                <w:sz w:val="18"/>
                <w:szCs w:val="18"/>
              </w:rPr>
              <w:t>Redakce školního časopisu</w:t>
            </w:r>
          </w:p>
        </w:tc>
        <w:tc>
          <w:tcPr>
            <w:tcW w:w="1275" w:type="dxa"/>
          </w:tcPr>
          <w:p w:rsidR="00BC6234" w:rsidRPr="00BC6234" w:rsidRDefault="00BC6234" w:rsidP="00BC6234">
            <w:pPr>
              <w:rPr>
                <w:rFonts w:ascii="Times New Roman" w:hAnsi="Times New Roman" w:cs="Times New Roman"/>
                <w:sz w:val="18"/>
                <w:szCs w:val="18"/>
              </w:rPr>
            </w:pPr>
            <w:r w:rsidRPr="00BC6234">
              <w:rPr>
                <w:rFonts w:ascii="Times New Roman" w:hAnsi="Times New Roman" w:cs="Times New Roman"/>
                <w:sz w:val="18"/>
                <w:szCs w:val="18"/>
              </w:rPr>
              <w:t>1 rok</w:t>
            </w:r>
          </w:p>
        </w:tc>
        <w:tc>
          <w:tcPr>
            <w:tcW w:w="851" w:type="dxa"/>
          </w:tcPr>
          <w:p w:rsidR="00BC6234" w:rsidRPr="00BC6234" w:rsidRDefault="00BC6234" w:rsidP="00BC6234">
            <w:pPr>
              <w:rPr>
                <w:rFonts w:ascii="Times New Roman" w:hAnsi="Times New Roman" w:cs="Times New Roman"/>
                <w:sz w:val="18"/>
                <w:szCs w:val="18"/>
              </w:rPr>
            </w:pPr>
            <w:r w:rsidRPr="00BC6234">
              <w:rPr>
                <w:rFonts w:ascii="Times New Roman" w:hAnsi="Times New Roman" w:cs="Times New Roman"/>
                <w:sz w:val="18"/>
                <w:szCs w:val="18"/>
              </w:rPr>
              <w:t xml:space="preserve">       3-5</w:t>
            </w:r>
          </w:p>
        </w:tc>
        <w:tc>
          <w:tcPr>
            <w:tcW w:w="2268" w:type="dxa"/>
          </w:tcPr>
          <w:p w:rsidR="00BC6234" w:rsidRPr="00BC6234" w:rsidRDefault="00BC6234" w:rsidP="00BC6234">
            <w:pPr>
              <w:rPr>
                <w:rFonts w:ascii="Times New Roman" w:hAnsi="Times New Roman" w:cs="Times New Roman"/>
                <w:sz w:val="18"/>
                <w:szCs w:val="18"/>
              </w:rPr>
            </w:pPr>
            <w:r w:rsidRPr="00BC6234">
              <w:rPr>
                <w:rFonts w:ascii="Times New Roman" w:hAnsi="Times New Roman" w:cs="Times New Roman"/>
                <w:sz w:val="18"/>
                <w:szCs w:val="18"/>
              </w:rPr>
              <w:t>Třídní</w:t>
            </w:r>
          </w:p>
        </w:tc>
      </w:tr>
      <w:tr w:rsidR="00BC6234" w:rsidRPr="00BC6234" w:rsidTr="00421391">
        <w:tc>
          <w:tcPr>
            <w:tcW w:w="517" w:type="dxa"/>
          </w:tcPr>
          <w:p w:rsidR="00BC6234" w:rsidRPr="00BC6234" w:rsidRDefault="00BC6234" w:rsidP="00BC6234">
            <w:pPr>
              <w:rPr>
                <w:rFonts w:ascii="Times New Roman" w:hAnsi="Times New Roman" w:cs="Times New Roman"/>
                <w:sz w:val="18"/>
                <w:szCs w:val="18"/>
              </w:rPr>
            </w:pPr>
            <w:r w:rsidRPr="00BC6234">
              <w:rPr>
                <w:rFonts w:ascii="Times New Roman" w:hAnsi="Times New Roman" w:cs="Times New Roman"/>
                <w:sz w:val="18"/>
                <w:szCs w:val="18"/>
              </w:rPr>
              <w:t>20</w:t>
            </w:r>
          </w:p>
        </w:tc>
        <w:tc>
          <w:tcPr>
            <w:tcW w:w="4553" w:type="dxa"/>
          </w:tcPr>
          <w:p w:rsidR="00BC6234" w:rsidRPr="00BC6234" w:rsidRDefault="00BC6234" w:rsidP="00BC6234">
            <w:pPr>
              <w:rPr>
                <w:rFonts w:ascii="Times New Roman" w:hAnsi="Times New Roman" w:cs="Times New Roman"/>
                <w:sz w:val="18"/>
                <w:szCs w:val="18"/>
              </w:rPr>
            </w:pPr>
            <w:r w:rsidRPr="00BC6234">
              <w:rPr>
                <w:rFonts w:ascii="Times New Roman" w:hAnsi="Times New Roman" w:cs="Times New Roman"/>
                <w:sz w:val="18"/>
                <w:szCs w:val="18"/>
              </w:rPr>
              <w:t>Publicistická činnost a propagace školy na veřejnosti</w:t>
            </w:r>
          </w:p>
        </w:tc>
        <w:tc>
          <w:tcPr>
            <w:tcW w:w="1275" w:type="dxa"/>
          </w:tcPr>
          <w:p w:rsidR="00BC6234" w:rsidRPr="00BC6234" w:rsidRDefault="00BC6234" w:rsidP="00BC6234">
            <w:pPr>
              <w:rPr>
                <w:rFonts w:ascii="Times New Roman" w:hAnsi="Times New Roman" w:cs="Times New Roman"/>
                <w:sz w:val="18"/>
                <w:szCs w:val="18"/>
              </w:rPr>
            </w:pPr>
          </w:p>
        </w:tc>
        <w:tc>
          <w:tcPr>
            <w:tcW w:w="851" w:type="dxa"/>
          </w:tcPr>
          <w:p w:rsidR="00BC6234" w:rsidRPr="00BC6234" w:rsidRDefault="00BC6234" w:rsidP="00BC6234">
            <w:pPr>
              <w:rPr>
                <w:rFonts w:ascii="Times New Roman" w:hAnsi="Times New Roman" w:cs="Times New Roman"/>
                <w:sz w:val="18"/>
                <w:szCs w:val="18"/>
              </w:rPr>
            </w:pPr>
            <w:r w:rsidRPr="00BC6234">
              <w:rPr>
                <w:rFonts w:ascii="Times New Roman" w:hAnsi="Times New Roman" w:cs="Times New Roman"/>
                <w:sz w:val="18"/>
                <w:szCs w:val="18"/>
              </w:rPr>
              <w:t xml:space="preserve">       1-5</w:t>
            </w:r>
          </w:p>
        </w:tc>
        <w:tc>
          <w:tcPr>
            <w:tcW w:w="2268" w:type="dxa"/>
          </w:tcPr>
          <w:p w:rsidR="00BC6234" w:rsidRPr="00BC6234" w:rsidRDefault="00BC6234" w:rsidP="00BC6234">
            <w:pPr>
              <w:rPr>
                <w:rFonts w:ascii="Times New Roman" w:hAnsi="Times New Roman" w:cs="Times New Roman"/>
                <w:sz w:val="18"/>
                <w:szCs w:val="18"/>
              </w:rPr>
            </w:pPr>
            <w:r w:rsidRPr="00BC6234">
              <w:rPr>
                <w:rFonts w:ascii="Times New Roman" w:hAnsi="Times New Roman" w:cs="Times New Roman"/>
                <w:sz w:val="18"/>
                <w:szCs w:val="18"/>
              </w:rPr>
              <w:t>Zástupce ředitele ve spolupráci s třídním</w:t>
            </w:r>
          </w:p>
        </w:tc>
      </w:tr>
      <w:tr w:rsidR="00BC6234" w:rsidRPr="00BC6234" w:rsidTr="00421391">
        <w:tc>
          <w:tcPr>
            <w:tcW w:w="517" w:type="dxa"/>
          </w:tcPr>
          <w:p w:rsidR="00BC6234" w:rsidRPr="00BC6234" w:rsidRDefault="00BC6234" w:rsidP="00BC6234">
            <w:pPr>
              <w:rPr>
                <w:rFonts w:ascii="Times New Roman" w:hAnsi="Times New Roman" w:cs="Times New Roman"/>
                <w:sz w:val="18"/>
                <w:szCs w:val="18"/>
              </w:rPr>
            </w:pPr>
            <w:r w:rsidRPr="00BC6234">
              <w:rPr>
                <w:rFonts w:ascii="Times New Roman" w:hAnsi="Times New Roman" w:cs="Times New Roman"/>
                <w:sz w:val="18"/>
                <w:szCs w:val="18"/>
              </w:rPr>
              <w:t>21</w:t>
            </w:r>
          </w:p>
        </w:tc>
        <w:tc>
          <w:tcPr>
            <w:tcW w:w="4553" w:type="dxa"/>
          </w:tcPr>
          <w:p w:rsidR="00BC6234" w:rsidRPr="00BC6234" w:rsidRDefault="00BC6234" w:rsidP="00BC6234">
            <w:pPr>
              <w:rPr>
                <w:rFonts w:ascii="Times New Roman" w:hAnsi="Times New Roman" w:cs="Times New Roman"/>
                <w:sz w:val="18"/>
                <w:szCs w:val="18"/>
              </w:rPr>
            </w:pPr>
            <w:r w:rsidRPr="00BC6234">
              <w:rPr>
                <w:rFonts w:ascii="Times New Roman" w:hAnsi="Times New Roman" w:cs="Times New Roman"/>
                <w:sz w:val="18"/>
                <w:szCs w:val="18"/>
              </w:rPr>
              <w:t>Klub mladého diváka</w:t>
            </w:r>
          </w:p>
        </w:tc>
        <w:tc>
          <w:tcPr>
            <w:tcW w:w="1275" w:type="dxa"/>
          </w:tcPr>
          <w:p w:rsidR="00BC6234" w:rsidRPr="00BC6234" w:rsidRDefault="00BC6234" w:rsidP="00BC6234">
            <w:pPr>
              <w:rPr>
                <w:rFonts w:ascii="Times New Roman" w:hAnsi="Times New Roman" w:cs="Times New Roman"/>
                <w:sz w:val="18"/>
                <w:szCs w:val="18"/>
              </w:rPr>
            </w:pPr>
            <w:r w:rsidRPr="00BC6234">
              <w:rPr>
                <w:rFonts w:ascii="Times New Roman" w:hAnsi="Times New Roman" w:cs="Times New Roman"/>
                <w:sz w:val="18"/>
                <w:szCs w:val="18"/>
              </w:rPr>
              <w:t>1 rok</w:t>
            </w:r>
          </w:p>
        </w:tc>
        <w:tc>
          <w:tcPr>
            <w:tcW w:w="851" w:type="dxa"/>
          </w:tcPr>
          <w:p w:rsidR="00BC6234" w:rsidRPr="00BC6234" w:rsidRDefault="00BC6234" w:rsidP="00BC6234">
            <w:pPr>
              <w:rPr>
                <w:rFonts w:ascii="Times New Roman" w:hAnsi="Times New Roman" w:cs="Times New Roman"/>
                <w:sz w:val="18"/>
                <w:szCs w:val="18"/>
              </w:rPr>
            </w:pPr>
            <w:r w:rsidRPr="00BC6234">
              <w:rPr>
                <w:rFonts w:ascii="Times New Roman" w:hAnsi="Times New Roman" w:cs="Times New Roman"/>
                <w:sz w:val="18"/>
                <w:szCs w:val="18"/>
              </w:rPr>
              <w:t xml:space="preserve">          3</w:t>
            </w:r>
          </w:p>
        </w:tc>
        <w:tc>
          <w:tcPr>
            <w:tcW w:w="2268" w:type="dxa"/>
          </w:tcPr>
          <w:p w:rsidR="00BC6234" w:rsidRPr="00BC6234" w:rsidRDefault="00BC6234" w:rsidP="00BC6234">
            <w:pPr>
              <w:rPr>
                <w:rFonts w:ascii="Times New Roman" w:hAnsi="Times New Roman" w:cs="Times New Roman"/>
                <w:sz w:val="18"/>
                <w:szCs w:val="18"/>
              </w:rPr>
            </w:pPr>
            <w:r w:rsidRPr="00BC6234">
              <w:rPr>
                <w:rFonts w:ascii="Times New Roman" w:hAnsi="Times New Roman" w:cs="Times New Roman"/>
                <w:sz w:val="18"/>
                <w:szCs w:val="18"/>
              </w:rPr>
              <w:t>Prof. Karhanová</w:t>
            </w:r>
          </w:p>
        </w:tc>
      </w:tr>
      <w:tr w:rsidR="00BC6234" w:rsidRPr="00BC6234" w:rsidTr="00421391">
        <w:tc>
          <w:tcPr>
            <w:tcW w:w="517" w:type="dxa"/>
          </w:tcPr>
          <w:p w:rsidR="00BC6234" w:rsidRPr="00BC6234" w:rsidRDefault="00BC6234" w:rsidP="00BC6234">
            <w:pPr>
              <w:rPr>
                <w:rFonts w:ascii="Times New Roman" w:hAnsi="Times New Roman" w:cs="Times New Roman"/>
                <w:sz w:val="18"/>
                <w:szCs w:val="18"/>
              </w:rPr>
            </w:pPr>
            <w:r w:rsidRPr="00BC6234">
              <w:rPr>
                <w:rFonts w:ascii="Times New Roman" w:hAnsi="Times New Roman" w:cs="Times New Roman"/>
                <w:sz w:val="18"/>
                <w:szCs w:val="18"/>
              </w:rPr>
              <w:t>22</w:t>
            </w:r>
          </w:p>
        </w:tc>
        <w:tc>
          <w:tcPr>
            <w:tcW w:w="4553" w:type="dxa"/>
          </w:tcPr>
          <w:p w:rsidR="00BC6234" w:rsidRPr="00BC6234" w:rsidRDefault="00BC6234" w:rsidP="00BC6234">
            <w:pPr>
              <w:rPr>
                <w:rFonts w:ascii="Times New Roman" w:hAnsi="Times New Roman" w:cs="Times New Roman"/>
                <w:sz w:val="18"/>
                <w:szCs w:val="18"/>
              </w:rPr>
            </w:pPr>
            <w:r w:rsidRPr="00BC6234">
              <w:rPr>
                <w:rFonts w:ascii="Times New Roman" w:hAnsi="Times New Roman" w:cs="Times New Roman"/>
                <w:sz w:val="18"/>
                <w:szCs w:val="18"/>
              </w:rPr>
              <w:t>Veřejná vystoupení pro děti a dospělé</w:t>
            </w:r>
          </w:p>
        </w:tc>
        <w:tc>
          <w:tcPr>
            <w:tcW w:w="1275" w:type="dxa"/>
          </w:tcPr>
          <w:p w:rsidR="00BC6234" w:rsidRPr="00BC6234" w:rsidRDefault="00BC6234" w:rsidP="00BC6234">
            <w:pPr>
              <w:rPr>
                <w:rFonts w:ascii="Times New Roman" w:hAnsi="Times New Roman" w:cs="Times New Roman"/>
                <w:sz w:val="18"/>
                <w:szCs w:val="18"/>
              </w:rPr>
            </w:pPr>
            <w:r w:rsidRPr="00BC6234">
              <w:rPr>
                <w:rFonts w:ascii="Times New Roman" w:hAnsi="Times New Roman" w:cs="Times New Roman"/>
                <w:sz w:val="18"/>
                <w:szCs w:val="18"/>
              </w:rPr>
              <w:t>1 akce</w:t>
            </w:r>
          </w:p>
        </w:tc>
        <w:tc>
          <w:tcPr>
            <w:tcW w:w="851" w:type="dxa"/>
          </w:tcPr>
          <w:p w:rsidR="00BC6234" w:rsidRPr="00BC6234" w:rsidRDefault="00BC6234" w:rsidP="00BC6234">
            <w:pPr>
              <w:rPr>
                <w:rFonts w:ascii="Times New Roman" w:hAnsi="Times New Roman" w:cs="Times New Roman"/>
                <w:sz w:val="18"/>
                <w:szCs w:val="18"/>
              </w:rPr>
            </w:pPr>
            <w:r w:rsidRPr="00BC6234">
              <w:rPr>
                <w:rFonts w:ascii="Times New Roman" w:hAnsi="Times New Roman" w:cs="Times New Roman"/>
                <w:sz w:val="18"/>
                <w:szCs w:val="18"/>
              </w:rPr>
              <w:t xml:space="preserve">       1-3</w:t>
            </w:r>
          </w:p>
        </w:tc>
        <w:tc>
          <w:tcPr>
            <w:tcW w:w="2268" w:type="dxa"/>
          </w:tcPr>
          <w:p w:rsidR="00BC6234" w:rsidRPr="00BC6234" w:rsidRDefault="00BC6234" w:rsidP="00BC6234">
            <w:pPr>
              <w:rPr>
                <w:rFonts w:ascii="Times New Roman" w:hAnsi="Times New Roman" w:cs="Times New Roman"/>
                <w:sz w:val="18"/>
                <w:szCs w:val="18"/>
              </w:rPr>
            </w:pPr>
            <w:r w:rsidRPr="00BC6234">
              <w:rPr>
                <w:rFonts w:ascii="Times New Roman" w:hAnsi="Times New Roman" w:cs="Times New Roman"/>
                <w:sz w:val="18"/>
                <w:szCs w:val="18"/>
              </w:rPr>
              <w:t>Organizátor akce</w:t>
            </w:r>
          </w:p>
        </w:tc>
      </w:tr>
      <w:tr w:rsidR="00BC6234" w:rsidRPr="00BC6234" w:rsidTr="00421391">
        <w:tc>
          <w:tcPr>
            <w:tcW w:w="517" w:type="dxa"/>
          </w:tcPr>
          <w:p w:rsidR="00BC6234" w:rsidRPr="00BC6234" w:rsidRDefault="00BC6234" w:rsidP="00FE51BD">
            <w:pPr>
              <w:rPr>
                <w:rFonts w:ascii="Times New Roman" w:hAnsi="Times New Roman" w:cs="Times New Roman"/>
                <w:sz w:val="18"/>
                <w:szCs w:val="18"/>
              </w:rPr>
            </w:pPr>
            <w:r w:rsidRPr="00BC6234">
              <w:rPr>
                <w:rFonts w:ascii="Times New Roman" w:hAnsi="Times New Roman" w:cs="Times New Roman"/>
                <w:sz w:val="18"/>
                <w:szCs w:val="18"/>
              </w:rPr>
              <w:t>2</w:t>
            </w:r>
            <w:r w:rsidR="00FE51BD">
              <w:rPr>
                <w:rFonts w:ascii="Times New Roman" w:hAnsi="Times New Roman" w:cs="Times New Roman"/>
                <w:sz w:val="18"/>
                <w:szCs w:val="18"/>
              </w:rPr>
              <w:t>3</w:t>
            </w:r>
          </w:p>
        </w:tc>
        <w:tc>
          <w:tcPr>
            <w:tcW w:w="4553" w:type="dxa"/>
          </w:tcPr>
          <w:p w:rsidR="00BC6234" w:rsidRPr="00BC6234" w:rsidRDefault="00BC6234" w:rsidP="00137B04">
            <w:pPr>
              <w:rPr>
                <w:rFonts w:ascii="Times New Roman" w:hAnsi="Times New Roman" w:cs="Times New Roman"/>
                <w:sz w:val="18"/>
                <w:szCs w:val="18"/>
              </w:rPr>
            </w:pPr>
            <w:r w:rsidRPr="00BC6234">
              <w:rPr>
                <w:rFonts w:ascii="Times New Roman" w:hAnsi="Times New Roman" w:cs="Times New Roman"/>
                <w:sz w:val="18"/>
                <w:szCs w:val="18"/>
              </w:rPr>
              <w:t>Práce v třídní samosprávě (předseda,</w:t>
            </w:r>
            <w:r w:rsidR="00137B04">
              <w:rPr>
                <w:rFonts w:ascii="Times New Roman" w:hAnsi="Times New Roman" w:cs="Times New Roman"/>
                <w:sz w:val="18"/>
                <w:szCs w:val="18"/>
              </w:rPr>
              <w:t xml:space="preserve"> </w:t>
            </w:r>
            <w:r w:rsidRPr="00BC6234">
              <w:rPr>
                <w:rFonts w:ascii="Times New Roman" w:hAnsi="Times New Roman" w:cs="Times New Roman"/>
                <w:sz w:val="18"/>
                <w:szCs w:val="18"/>
              </w:rPr>
              <w:t>pokladník,</w:t>
            </w:r>
            <w:r w:rsidR="00137B04">
              <w:rPr>
                <w:rFonts w:ascii="Times New Roman" w:hAnsi="Times New Roman" w:cs="Times New Roman"/>
                <w:sz w:val="18"/>
                <w:szCs w:val="18"/>
              </w:rPr>
              <w:t xml:space="preserve"> </w:t>
            </w:r>
            <w:r w:rsidR="0010371A">
              <w:rPr>
                <w:rFonts w:ascii="Times New Roman" w:hAnsi="Times New Roman" w:cs="Times New Roman"/>
                <w:sz w:val="18"/>
                <w:szCs w:val="18"/>
              </w:rPr>
              <w:t>t</w:t>
            </w:r>
            <w:r w:rsidRPr="00BC6234">
              <w:rPr>
                <w:rFonts w:ascii="Times New Roman" w:hAnsi="Times New Roman" w:cs="Times New Roman"/>
                <w:sz w:val="18"/>
                <w:szCs w:val="18"/>
              </w:rPr>
              <w:t>řídní kniha)</w:t>
            </w:r>
          </w:p>
        </w:tc>
        <w:tc>
          <w:tcPr>
            <w:tcW w:w="1275" w:type="dxa"/>
          </w:tcPr>
          <w:p w:rsidR="00BC6234" w:rsidRPr="00BC6234" w:rsidRDefault="009F7730" w:rsidP="00BC6234">
            <w:pPr>
              <w:rPr>
                <w:rFonts w:ascii="Times New Roman" w:hAnsi="Times New Roman" w:cs="Times New Roman"/>
                <w:sz w:val="18"/>
                <w:szCs w:val="18"/>
              </w:rPr>
            </w:pPr>
            <w:r w:rsidRPr="00BC6234">
              <w:rPr>
                <w:rFonts w:ascii="Times New Roman" w:hAnsi="Times New Roman" w:cs="Times New Roman"/>
                <w:sz w:val="18"/>
                <w:szCs w:val="18"/>
              </w:rPr>
              <w:t>R</w:t>
            </w:r>
            <w:r w:rsidR="00BC6234" w:rsidRPr="00BC6234">
              <w:rPr>
                <w:rFonts w:ascii="Times New Roman" w:hAnsi="Times New Roman" w:cs="Times New Roman"/>
                <w:sz w:val="18"/>
                <w:szCs w:val="18"/>
              </w:rPr>
              <w:t>ok</w:t>
            </w:r>
          </w:p>
        </w:tc>
        <w:tc>
          <w:tcPr>
            <w:tcW w:w="851" w:type="dxa"/>
          </w:tcPr>
          <w:p w:rsidR="00BC6234" w:rsidRPr="00BC6234" w:rsidRDefault="00BC6234" w:rsidP="00BC6234">
            <w:pPr>
              <w:rPr>
                <w:rFonts w:ascii="Times New Roman" w:hAnsi="Times New Roman" w:cs="Times New Roman"/>
                <w:sz w:val="18"/>
                <w:szCs w:val="18"/>
              </w:rPr>
            </w:pPr>
            <w:r w:rsidRPr="00BC6234">
              <w:rPr>
                <w:rFonts w:ascii="Times New Roman" w:hAnsi="Times New Roman" w:cs="Times New Roman"/>
                <w:sz w:val="18"/>
                <w:szCs w:val="18"/>
              </w:rPr>
              <w:t xml:space="preserve">     3 - 5</w:t>
            </w:r>
          </w:p>
        </w:tc>
        <w:tc>
          <w:tcPr>
            <w:tcW w:w="2268" w:type="dxa"/>
          </w:tcPr>
          <w:p w:rsidR="00BC6234" w:rsidRPr="00BC6234" w:rsidRDefault="00BC6234" w:rsidP="00BC6234">
            <w:pPr>
              <w:rPr>
                <w:rFonts w:ascii="Times New Roman" w:hAnsi="Times New Roman" w:cs="Times New Roman"/>
                <w:sz w:val="18"/>
                <w:szCs w:val="18"/>
              </w:rPr>
            </w:pPr>
            <w:r w:rsidRPr="00BC6234">
              <w:rPr>
                <w:rFonts w:ascii="Times New Roman" w:hAnsi="Times New Roman" w:cs="Times New Roman"/>
                <w:sz w:val="18"/>
                <w:szCs w:val="18"/>
              </w:rPr>
              <w:t>Třídní</w:t>
            </w:r>
          </w:p>
        </w:tc>
      </w:tr>
    </w:tbl>
    <w:p w:rsidR="00BC6234" w:rsidRPr="00BC6234" w:rsidRDefault="00BC6234" w:rsidP="00BC6234">
      <w:pPr>
        <w:rPr>
          <w:rFonts w:ascii="Times New Roman" w:eastAsia="Times New Roman" w:hAnsi="Times New Roman" w:cs="Times New Roman"/>
          <w:sz w:val="20"/>
          <w:szCs w:val="20"/>
          <w:lang w:eastAsia="cs-CZ"/>
        </w:rPr>
      </w:pPr>
    </w:p>
    <w:p w:rsidR="00BC6234" w:rsidRPr="00BC6234" w:rsidRDefault="00BC6234" w:rsidP="00BC6234">
      <w:pPr>
        <w:rPr>
          <w:rFonts w:ascii="Times New Roman" w:eastAsia="Times New Roman" w:hAnsi="Times New Roman" w:cs="Times New Roman"/>
          <w:b/>
          <w:sz w:val="24"/>
          <w:szCs w:val="24"/>
          <w:lang w:eastAsia="cs-CZ"/>
        </w:rPr>
      </w:pPr>
      <w:r w:rsidRPr="00BC6234">
        <w:rPr>
          <w:rFonts w:ascii="Times New Roman" w:eastAsia="Times New Roman" w:hAnsi="Times New Roman" w:cs="Times New Roman"/>
          <w:b/>
          <w:sz w:val="24"/>
          <w:szCs w:val="24"/>
          <w:lang w:eastAsia="cs-CZ"/>
        </w:rPr>
        <w:t>Poznámky:</w:t>
      </w:r>
    </w:p>
    <w:p w:rsidR="00BC6234" w:rsidRPr="00BC6234" w:rsidRDefault="00BC6234" w:rsidP="009C29A0">
      <w:pPr>
        <w:numPr>
          <w:ilvl w:val="0"/>
          <w:numId w:val="4"/>
        </w:numPr>
        <w:contextualSpacing/>
        <w:rPr>
          <w:rFonts w:ascii="Times New Roman" w:eastAsia="Times New Roman" w:hAnsi="Times New Roman" w:cs="Times New Roman"/>
          <w:lang w:eastAsia="cs-CZ"/>
        </w:rPr>
      </w:pPr>
      <w:r w:rsidRPr="00BC6234">
        <w:rPr>
          <w:rFonts w:ascii="Times New Roman" w:eastAsia="Times New Roman" w:hAnsi="Times New Roman" w:cs="Times New Roman"/>
          <w:lang w:eastAsia="cs-CZ"/>
        </w:rPr>
        <w:t xml:space="preserve">Smyslem kreditního systému je zvýšit aktivitu žáků ve škole i mimo ni. Kreditní systém směřuje do všech oblastí vzdělání žáků a jejich školních, mimoškolních a společenských aktivit. Rozvíjí dovednosti a znalosti upevňující vztah k učitelskému povolání. </w:t>
      </w:r>
    </w:p>
    <w:p w:rsidR="00BC6234" w:rsidRPr="00BC6234" w:rsidRDefault="00BC6234" w:rsidP="009C29A0">
      <w:pPr>
        <w:numPr>
          <w:ilvl w:val="0"/>
          <w:numId w:val="4"/>
        </w:numPr>
        <w:contextualSpacing/>
        <w:rPr>
          <w:rFonts w:ascii="Times New Roman" w:eastAsia="Times New Roman" w:hAnsi="Times New Roman" w:cs="Times New Roman"/>
          <w:lang w:eastAsia="cs-CZ"/>
        </w:rPr>
      </w:pPr>
      <w:r w:rsidRPr="00BC6234">
        <w:rPr>
          <w:rFonts w:ascii="Times New Roman" w:eastAsia="Times New Roman" w:hAnsi="Times New Roman" w:cs="Times New Roman"/>
          <w:lang w:eastAsia="cs-CZ"/>
        </w:rPr>
        <w:t>Kreditní systém nemůže v některých bodech jednoznačně, naprosto spravedlivě a přesně určit, jaká je kvalita a společenský význam dané činnosti.  O přidělení kreditů rozhoduje vedoucí akce nebo třídní profesor. Přidělení kreditů za akce, které neorganizuje škola, musí být písemně dokladované (například kopií smlouvy).</w:t>
      </w:r>
    </w:p>
    <w:p w:rsidR="00BC6234" w:rsidRPr="00BC6234" w:rsidRDefault="00BC6234" w:rsidP="009C29A0">
      <w:pPr>
        <w:numPr>
          <w:ilvl w:val="0"/>
          <w:numId w:val="4"/>
        </w:numPr>
        <w:contextualSpacing/>
        <w:rPr>
          <w:rFonts w:ascii="Times New Roman" w:eastAsia="Times New Roman" w:hAnsi="Times New Roman" w:cs="Times New Roman"/>
          <w:lang w:eastAsia="cs-CZ"/>
        </w:rPr>
      </w:pPr>
      <w:r w:rsidRPr="00BC6234">
        <w:rPr>
          <w:rFonts w:ascii="Times New Roman" w:eastAsia="Times New Roman" w:hAnsi="Times New Roman" w:cs="Times New Roman"/>
          <w:lang w:eastAsia="cs-CZ"/>
        </w:rPr>
        <w:t>Za zahraniční a tuzemské zájezdy včetně účasti na třídních výletech může žák během studia získat  maximálně 20 kreditů.</w:t>
      </w:r>
    </w:p>
    <w:p w:rsidR="00BC6234" w:rsidRPr="00BC6234" w:rsidRDefault="00BC6234" w:rsidP="009C29A0">
      <w:pPr>
        <w:numPr>
          <w:ilvl w:val="0"/>
          <w:numId w:val="4"/>
        </w:numPr>
        <w:contextualSpacing/>
        <w:rPr>
          <w:rFonts w:ascii="Times New Roman" w:eastAsia="Times New Roman" w:hAnsi="Times New Roman" w:cs="Times New Roman"/>
          <w:lang w:eastAsia="cs-CZ"/>
        </w:rPr>
      </w:pPr>
      <w:r w:rsidRPr="00BC6234">
        <w:rPr>
          <w:rFonts w:ascii="Times New Roman" w:eastAsia="Times New Roman" w:hAnsi="Times New Roman" w:cs="Times New Roman"/>
          <w:lang w:eastAsia="cs-CZ"/>
        </w:rPr>
        <w:t xml:space="preserve">Kreditní systém je otevřený. Jestliže žák koná jinou společensky nebo pedagogicky prospěšnou činnost, která není v tabulce specifikována, může mu pedagogická rada na návrh třídního učitele, vyučujících, vedení školy nebo zřizovatele přidělit další kreditní body.   </w:t>
      </w:r>
    </w:p>
    <w:p w:rsidR="00BC6234" w:rsidRDefault="00BC6234" w:rsidP="009C29A0">
      <w:pPr>
        <w:numPr>
          <w:ilvl w:val="0"/>
          <w:numId w:val="4"/>
        </w:numPr>
        <w:contextualSpacing/>
        <w:rPr>
          <w:rFonts w:ascii="Times New Roman" w:eastAsia="Times New Roman" w:hAnsi="Times New Roman" w:cs="Times New Roman"/>
          <w:lang w:eastAsia="cs-CZ"/>
        </w:rPr>
      </w:pPr>
      <w:r w:rsidRPr="00BC6234">
        <w:rPr>
          <w:rFonts w:ascii="Times New Roman" w:eastAsia="Times New Roman" w:hAnsi="Times New Roman" w:cs="Times New Roman"/>
          <w:lang w:eastAsia="cs-CZ"/>
        </w:rPr>
        <w:t>Minimální počet kreditů pro žáky nastupující do 1. ročníku od školního roku 2010/2011 je  60.</w:t>
      </w:r>
    </w:p>
    <w:p w:rsidR="00C65182" w:rsidRPr="00BC6234" w:rsidRDefault="00C65182" w:rsidP="009C29A0">
      <w:pPr>
        <w:numPr>
          <w:ilvl w:val="0"/>
          <w:numId w:val="4"/>
        </w:numPr>
        <w:contextualSpacing/>
        <w:rPr>
          <w:rFonts w:ascii="Times New Roman" w:eastAsia="Times New Roman" w:hAnsi="Times New Roman" w:cs="Times New Roman"/>
          <w:lang w:eastAsia="cs-CZ"/>
        </w:rPr>
      </w:pPr>
      <w:r>
        <w:rPr>
          <w:rFonts w:ascii="Times New Roman" w:eastAsia="Times New Roman" w:hAnsi="Times New Roman" w:cs="Times New Roman"/>
          <w:lang w:eastAsia="cs-CZ"/>
        </w:rPr>
        <w:t>Kreditní systém je součástí klasifikace předmětu pedagogika za 2. pololetí čtvrtého ročníku.</w:t>
      </w:r>
    </w:p>
    <w:p w:rsidR="00BC6234" w:rsidRPr="00BC6234" w:rsidRDefault="00BC6234" w:rsidP="00BC6234">
      <w:pPr>
        <w:spacing w:after="120" w:line="240" w:lineRule="auto"/>
        <w:rPr>
          <w:rFonts w:ascii="Times New Roman" w:eastAsia="Times New Roman" w:hAnsi="Times New Roman" w:cs="Times New Roman"/>
          <w:lang w:eastAsia="cs-CZ"/>
        </w:rPr>
      </w:pPr>
    </w:p>
    <w:p w:rsidR="00BC6234" w:rsidRPr="00BC6234" w:rsidRDefault="00BC6234" w:rsidP="00BC6234">
      <w:pPr>
        <w:spacing w:after="120" w:line="240" w:lineRule="auto"/>
        <w:rPr>
          <w:rFonts w:ascii="Times New Roman" w:eastAsia="Times New Roman" w:hAnsi="Times New Roman" w:cs="Times New Roman"/>
          <w:lang w:eastAsia="cs-CZ"/>
        </w:rPr>
      </w:pPr>
    </w:p>
    <w:p w:rsidR="00FE51BD" w:rsidRDefault="00BC6234" w:rsidP="00BC6234">
      <w:pPr>
        <w:spacing w:after="120" w:line="240" w:lineRule="auto"/>
        <w:rPr>
          <w:rFonts w:ascii="Times New Roman" w:eastAsia="Times New Roman" w:hAnsi="Times New Roman" w:cs="Times New Roman"/>
          <w:lang w:eastAsia="cs-CZ"/>
        </w:rPr>
      </w:pPr>
      <w:r w:rsidRPr="00BC6234">
        <w:rPr>
          <w:rFonts w:ascii="Times New Roman" w:eastAsia="Times New Roman" w:hAnsi="Times New Roman" w:cs="Times New Roman"/>
          <w:lang w:eastAsia="cs-CZ"/>
        </w:rPr>
        <w:t xml:space="preserve">V Berouně  31. srpna  2010                                                         Ing.  Ivan  Šlemín  </w:t>
      </w:r>
    </w:p>
    <w:p w:rsidR="00FE51BD" w:rsidRDefault="00FE51BD" w:rsidP="00BC6234">
      <w:pPr>
        <w:spacing w:after="120" w:line="240" w:lineRule="auto"/>
        <w:rPr>
          <w:rFonts w:ascii="Times New Roman" w:eastAsia="Times New Roman" w:hAnsi="Times New Roman" w:cs="Times New Roman"/>
          <w:lang w:eastAsia="cs-CZ"/>
        </w:rPr>
      </w:pPr>
    </w:p>
    <w:p w:rsidR="009D66B6" w:rsidRDefault="009D66B6" w:rsidP="00BC6234">
      <w:pPr>
        <w:spacing w:after="120" w:line="240" w:lineRule="auto"/>
        <w:rPr>
          <w:rFonts w:ascii="Times New Roman" w:eastAsia="Times New Roman" w:hAnsi="Times New Roman" w:cs="Times New Roman"/>
          <w:lang w:eastAsia="cs-CZ"/>
        </w:rPr>
      </w:pPr>
    </w:p>
    <w:p w:rsidR="008105A2" w:rsidRPr="00646B7F" w:rsidRDefault="008105A2" w:rsidP="00646B7F">
      <w:pPr>
        <w:spacing w:after="120" w:line="240" w:lineRule="auto"/>
        <w:jc w:val="center"/>
        <w:rPr>
          <w:rFonts w:ascii="Times New Roman" w:eastAsia="Times New Roman" w:hAnsi="Times New Roman" w:cs="Times New Roman"/>
          <w:lang w:eastAsia="cs-CZ"/>
        </w:rPr>
      </w:pPr>
      <w:r w:rsidRPr="008105A2">
        <w:rPr>
          <w:rFonts w:ascii="Times New Roman" w:eastAsia="Times New Roman" w:hAnsi="Times New Roman" w:cs="Times New Roman"/>
          <w:b/>
          <w:sz w:val="24"/>
          <w:szCs w:val="24"/>
          <w:lang w:eastAsia="cs-CZ"/>
        </w:rPr>
        <w:lastRenderedPageBreak/>
        <w:t>Obchodní akademie, Střední pedagogická škola a Jazyková škola s právem státní                jazykové zkoušky, U Stadionu 486, 266 37 Beroun</w:t>
      </w:r>
    </w:p>
    <w:p w:rsidR="008105A2" w:rsidRPr="008105A2" w:rsidRDefault="008105A2" w:rsidP="008105A2">
      <w:pPr>
        <w:rPr>
          <w:rFonts w:ascii="Times New Roman" w:eastAsia="Times New Roman" w:hAnsi="Times New Roman" w:cs="Times New Roman"/>
          <w:i/>
          <w:lang w:eastAsia="cs-CZ"/>
        </w:rPr>
      </w:pPr>
    </w:p>
    <w:p w:rsidR="008105A2" w:rsidRPr="008105A2" w:rsidRDefault="008105A2" w:rsidP="008105A2">
      <w:pPr>
        <w:autoSpaceDE w:val="0"/>
        <w:autoSpaceDN w:val="0"/>
        <w:adjustRightInd w:val="0"/>
        <w:spacing w:after="0" w:line="240" w:lineRule="auto"/>
        <w:rPr>
          <w:rFonts w:ascii="Times New Roman" w:eastAsia="Times New Roman" w:hAnsi="Times New Roman" w:cs="Times New Roman"/>
          <w:b/>
          <w:bCs/>
          <w:lang w:eastAsia="cs-CZ"/>
        </w:rPr>
      </w:pPr>
      <w:r w:rsidRPr="008105A2">
        <w:rPr>
          <w:rFonts w:ascii="Times New Roman" w:eastAsia="Times New Roman" w:hAnsi="Times New Roman" w:cs="Times New Roman"/>
          <w:b/>
          <w:bCs/>
          <w:lang w:eastAsia="cs-CZ"/>
        </w:rPr>
        <w:t>Název vyučovacího předmětu:</w:t>
      </w:r>
      <w:r w:rsidRPr="008105A2">
        <w:rPr>
          <w:rFonts w:ascii="Times New Roman" w:eastAsia="Times New Roman" w:hAnsi="Times New Roman" w:cs="Times New Roman"/>
          <w:b/>
          <w:bCs/>
          <w:sz w:val="21"/>
          <w:szCs w:val="21"/>
          <w:lang w:eastAsia="cs-CZ"/>
        </w:rPr>
        <w:t xml:space="preserve"> </w:t>
      </w:r>
      <w:r w:rsidRPr="008105A2">
        <w:rPr>
          <w:rFonts w:ascii="Times New Roman" w:eastAsia="Times New Roman" w:hAnsi="Times New Roman" w:cs="Times New Roman"/>
          <w:b/>
          <w:bCs/>
          <w:lang w:eastAsia="cs-CZ"/>
        </w:rPr>
        <w:t xml:space="preserve">ČESKÝ JAZYK A LITERATURA  </w:t>
      </w:r>
    </w:p>
    <w:p w:rsidR="008105A2" w:rsidRPr="008105A2" w:rsidRDefault="008105A2" w:rsidP="008105A2">
      <w:pPr>
        <w:autoSpaceDE w:val="0"/>
        <w:autoSpaceDN w:val="0"/>
        <w:adjustRightInd w:val="0"/>
        <w:spacing w:after="0" w:line="240" w:lineRule="auto"/>
        <w:rPr>
          <w:rFonts w:ascii="Times New Roman" w:eastAsia="Times New Roman" w:hAnsi="Times New Roman" w:cs="Times New Roman"/>
          <w:b/>
          <w:bCs/>
          <w:sz w:val="21"/>
          <w:szCs w:val="21"/>
          <w:lang w:eastAsia="cs-CZ"/>
        </w:rPr>
      </w:pPr>
    </w:p>
    <w:p w:rsidR="008105A2" w:rsidRPr="008105A2" w:rsidRDefault="008105A2" w:rsidP="008105A2">
      <w:pPr>
        <w:rPr>
          <w:rFonts w:ascii="Times New Roman" w:eastAsia="Times New Roman" w:hAnsi="Times New Roman" w:cs="Times New Roman"/>
          <w:b/>
          <w:i/>
          <w:lang w:eastAsia="cs-CZ"/>
        </w:rPr>
      </w:pPr>
      <w:r w:rsidRPr="008105A2">
        <w:rPr>
          <w:rFonts w:ascii="Times New Roman" w:eastAsia="Times New Roman" w:hAnsi="Times New Roman" w:cs="Times New Roman"/>
          <w:b/>
          <w:bCs/>
          <w:lang w:eastAsia="cs-CZ"/>
        </w:rPr>
        <w:t>Celkový počet vyučovacích hodin za studium</w:t>
      </w:r>
      <w:r w:rsidRPr="008105A2">
        <w:rPr>
          <w:rFonts w:ascii="Times New Roman" w:eastAsia="Times New Roman" w:hAnsi="Times New Roman" w:cs="Times New Roman"/>
          <w:lang w:eastAsia="cs-CZ"/>
        </w:rPr>
        <w:t>:</w:t>
      </w:r>
      <w:r w:rsidRPr="008105A2">
        <w:rPr>
          <w:rFonts w:ascii="Times New Roman" w:eastAsia="Times New Roman" w:hAnsi="Times New Roman" w:cs="Times New Roman"/>
          <w:sz w:val="21"/>
          <w:szCs w:val="21"/>
          <w:lang w:eastAsia="cs-CZ"/>
        </w:rPr>
        <w:t xml:space="preserve"> </w:t>
      </w:r>
      <w:r w:rsidR="00646B7F">
        <w:rPr>
          <w:rFonts w:ascii="Times New Roman" w:eastAsia="Times New Roman" w:hAnsi="Times New Roman" w:cs="Times New Roman"/>
          <w:b/>
          <w:lang w:eastAsia="cs-CZ"/>
        </w:rPr>
        <w:t>418</w:t>
      </w:r>
    </w:p>
    <w:p w:rsidR="008105A2" w:rsidRPr="008105A2" w:rsidRDefault="008105A2" w:rsidP="008105A2">
      <w:pPr>
        <w:tabs>
          <w:tab w:val="left" w:pos="5040"/>
        </w:tabs>
        <w:autoSpaceDE w:val="0"/>
        <w:autoSpaceDN w:val="0"/>
        <w:adjustRightInd w:val="0"/>
        <w:spacing w:line="240" w:lineRule="auto"/>
        <w:ind w:left="708" w:hanging="708"/>
        <w:rPr>
          <w:rFonts w:ascii="Times New Roman" w:eastAsia="Times New Roman" w:hAnsi="Times New Roman" w:cs="Times New Roman"/>
          <w:lang w:eastAsia="cs-CZ"/>
        </w:rPr>
      </w:pPr>
      <w:r w:rsidRPr="008105A2">
        <w:rPr>
          <w:rFonts w:ascii="Times New Roman" w:eastAsia="Times New Roman" w:hAnsi="Times New Roman" w:cs="Times New Roman"/>
          <w:b/>
          <w:bCs/>
          <w:lang w:eastAsia="cs-CZ"/>
        </w:rPr>
        <w:t>Kód a název oboru vzdělání:</w:t>
      </w:r>
      <w:r w:rsidRPr="008105A2">
        <w:rPr>
          <w:rFonts w:ascii="Times New Roman" w:eastAsia="Times New Roman" w:hAnsi="Times New Roman" w:cs="Times New Roman"/>
          <w:b/>
          <w:bCs/>
          <w:sz w:val="21"/>
          <w:szCs w:val="21"/>
          <w:lang w:eastAsia="cs-CZ"/>
        </w:rPr>
        <w:t xml:space="preserve"> </w:t>
      </w:r>
      <w:r w:rsidRPr="008105A2">
        <w:rPr>
          <w:rFonts w:ascii="Times New Roman" w:eastAsia="Times New Roman" w:hAnsi="Times New Roman" w:cs="Times New Roman"/>
          <w:lang w:eastAsia="cs-CZ"/>
        </w:rPr>
        <w:t>75-31-M/01 Předškolní a mimoškolní pedagogika</w:t>
      </w:r>
    </w:p>
    <w:p w:rsidR="008105A2" w:rsidRPr="008105A2" w:rsidRDefault="008105A2" w:rsidP="008105A2">
      <w:pPr>
        <w:tabs>
          <w:tab w:val="left" w:pos="5040"/>
        </w:tabs>
        <w:autoSpaceDE w:val="0"/>
        <w:autoSpaceDN w:val="0"/>
        <w:adjustRightInd w:val="0"/>
        <w:spacing w:line="240" w:lineRule="auto"/>
        <w:ind w:left="708" w:hanging="708"/>
        <w:rPr>
          <w:rFonts w:ascii="Times New Roman" w:eastAsia="Times New Roman" w:hAnsi="Times New Roman" w:cs="Times New Roman"/>
          <w:b/>
          <w:bCs/>
          <w:sz w:val="21"/>
          <w:szCs w:val="21"/>
          <w:lang w:eastAsia="cs-CZ"/>
        </w:rPr>
      </w:pPr>
      <w:r w:rsidRPr="008105A2">
        <w:rPr>
          <w:rFonts w:ascii="Times New Roman" w:eastAsia="Times New Roman" w:hAnsi="Times New Roman" w:cs="Times New Roman"/>
          <w:b/>
          <w:bCs/>
          <w:lang w:eastAsia="cs-CZ"/>
        </w:rPr>
        <w:t xml:space="preserve">Délka a forma vzdělání: </w:t>
      </w:r>
      <w:r w:rsidRPr="008105A2">
        <w:rPr>
          <w:rFonts w:ascii="Times New Roman" w:eastAsia="Times New Roman" w:hAnsi="Times New Roman" w:cs="Times New Roman"/>
          <w:i/>
          <w:lang w:eastAsia="cs-CZ"/>
        </w:rPr>
        <w:t xml:space="preserve">  </w:t>
      </w:r>
      <w:r w:rsidRPr="008105A2">
        <w:rPr>
          <w:rFonts w:ascii="Times New Roman" w:eastAsia="Times New Roman" w:hAnsi="Times New Roman" w:cs="Times New Roman"/>
          <w:lang w:eastAsia="cs-CZ"/>
        </w:rPr>
        <w:t xml:space="preserve"> denní            </w:t>
      </w:r>
      <w:r w:rsidRPr="008105A2">
        <w:rPr>
          <w:rFonts w:ascii="Times New Roman" w:eastAsia="Times New Roman" w:hAnsi="Times New Roman" w:cs="Times New Roman"/>
          <w:b/>
          <w:bCs/>
          <w:sz w:val="21"/>
          <w:szCs w:val="21"/>
          <w:lang w:eastAsia="cs-CZ"/>
        </w:rPr>
        <w:t xml:space="preserve">                                                     </w:t>
      </w:r>
    </w:p>
    <w:p w:rsidR="008105A2" w:rsidRPr="008105A2" w:rsidRDefault="008105A2" w:rsidP="008105A2">
      <w:pPr>
        <w:autoSpaceDE w:val="0"/>
        <w:autoSpaceDN w:val="0"/>
        <w:adjustRightInd w:val="0"/>
        <w:spacing w:after="0" w:line="240" w:lineRule="auto"/>
        <w:rPr>
          <w:rFonts w:ascii="Times New Roman" w:eastAsia="Times New Roman" w:hAnsi="Times New Roman" w:cs="Times New Roman"/>
          <w:sz w:val="21"/>
          <w:szCs w:val="21"/>
          <w:lang w:eastAsia="cs-CZ"/>
        </w:rPr>
      </w:pPr>
      <w:r w:rsidRPr="008105A2">
        <w:rPr>
          <w:rFonts w:ascii="Times New Roman" w:eastAsia="Times New Roman" w:hAnsi="Times New Roman" w:cs="Times New Roman"/>
          <w:b/>
          <w:bCs/>
          <w:sz w:val="21"/>
          <w:szCs w:val="21"/>
          <w:lang w:eastAsia="cs-CZ"/>
        </w:rPr>
        <w:t xml:space="preserve">Platnost: </w:t>
      </w:r>
      <w:r w:rsidRPr="008105A2">
        <w:rPr>
          <w:rFonts w:ascii="Times New Roman" w:eastAsia="Times New Roman" w:hAnsi="Times New Roman" w:cs="Times New Roman"/>
          <w:sz w:val="21"/>
          <w:szCs w:val="21"/>
          <w:lang w:eastAsia="cs-CZ"/>
        </w:rPr>
        <w:t>od 1. 9. 2010  po</w:t>
      </w:r>
      <w:r w:rsidRPr="008105A2">
        <w:rPr>
          <w:rFonts w:ascii="TimesNewRoman" w:eastAsia="Times New Roman" w:hAnsi="TimesNewRoman" w:cs="TimesNewRoman"/>
          <w:sz w:val="21"/>
          <w:szCs w:val="21"/>
          <w:lang w:eastAsia="cs-CZ"/>
        </w:rPr>
        <w:t>č</w:t>
      </w:r>
      <w:r w:rsidRPr="008105A2">
        <w:rPr>
          <w:rFonts w:ascii="Times New Roman" w:eastAsia="Times New Roman" w:hAnsi="Times New Roman" w:cs="Times New Roman"/>
          <w:sz w:val="21"/>
          <w:szCs w:val="21"/>
          <w:lang w:eastAsia="cs-CZ"/>
        </w:rPr>
        <w:t>ínaje 1. ro</w:t>
      </w:r>
      <w:r w:rsidRPr="008105A2">
        <w:rPr>
          <w:rFonts w:ascii="TimesNewRoman" w:eastAsia="Times New Roman" w:hAnsi="TimesNewRoman" w:cs="TimesNewRoman"/>
          <w:sz w:val="21"/>
          <w:szCs w:val="21"/>
          <w:lang w:eastAsia="cs-CZ"/>
        </w:rPr>
        <w:t>č</w:t>
      </w:r>
      <w:r w:rsidRPr="008105A2">
        <w:rPr>
          <w:rFonts w:ascii="Times New Roman" w:eastAsia="Times New Roman" w:hAnsi="Times New Roman" w:cs="Times New Roman"/>
          <w:sz w:val="21"/>
          <w:szCs w:val="21"/>
          <w:lang w:eastAsia="cs-CZ"/>
        </w:rPr>
        <w:t>níkem</w:t>
      </w:r>
    </w:p>
    <w:p w:rsidR="008105A2" w:rsidRPr="008105A2" w:rsidRDefault="008105A2" w:rsidP="008105A2">
      <w:pPr>
        <w:autoSpaceDE w:val="0"/>
        <w:autoSpaceDN w:val="0"/>
        <w:adjustRightInd w:val="0"/>
        <w:spacing w:after="0" w:line="240" w:lineRule="auto"/>
        <w:rPr>
          <w:rFonts w:ascii="Times New Roman" w:eastAsia="Times New Roman" w:hAnsi="Times New Roman" w:cs="Times New Roman"/>
          <w:sz w:val="21"/>
          <w:szCs w:val="21"/>
          <w:lang w:eastAsia="cs-CZ"/>
        </w:rPr>
      </w:pPr>
    </w:p>
    <w:p w:rsidR="008105A2" w:rsidRPr="008105A2" w:rsidRDefault="008105A2" w:rsidP="008105A2">
      <w:pPr>
        <w:rPr>
          <w:rFonts w:ascii="Times New Roman" w:eastAsia="Times New Roman" w:hAnsi="Times New Roman" w:cs="Times New Roman"/>
          <w:i/>
          <w:sz w:val="20"/>
          <w:szCs w:val="20"/>
          <w:lang w:eastAsia="cs-CZ"/>
        </w:rPr>
      </w:pPr>
    </w:p>
    <w:p w:rsidR="008105A2" w:rsidRPr="008105A2" w:rsidRDefault="008105A2" w:rsidP="008105A2">
      <w:pPr>
        <w:autoSpaceDE w:val="0"/>
        <w:autoSpaceDN w:val="0"/>
        <w:adjustRightInd w:val="0"/>
        <w:spacing w:after="0" w:line="240" w:lineRule="auto"/>
        <w:rPr>
          <w:rFonts w:ascii="Times New Roman" w:eastAsia="Times New Roman" w:hAnsi="Times New Roman" w:cs="Times New Roman"/>
          <w:b/>
          <w:bCs/>
          <w:sz w:val="28"/>
          <w:szCs w:val="28"/>
          <w:lang w:eastAsia="cs-CZ"/>
        </w:rPr>
      </w:pPr>
      <w:r w:rsidRPr="008105A2">
        <w:rPr>
          <w:rFonts w:ascii="Times New Roman" w:eastAsia="Times New Roman" w:hAnsi="Times New Roman" w:cs="Times New Roman"/>
          <w:b/>
          <w:bCs/>
          <w:sz w:val="28"/>
          <w:szCs w:val="28"/>
          <w:lang w:eastAsia="cs-CZ"/>
        </w:rPr>
        <w:t>Pojetí vyučovacího předmětu</w:t>
      </w:r>
    </w:p>
    <w:p w:rsidR="008105A2" w:rsidRPr="008105A2" w:rsidRDefault="008105A2" w:rsidP="008105A2">
      <w:pPr>
        <w:autoSpaceDE w:val="0"/>
        <w:autoSpaceDN w:val="0"/>
        <w:adjustRightInd w:val="0"/>
        <w:spacing w:after="0" w:line="240" w:lineRule="auto"/>
        <w:rPr>
          <w:rFonts w:ascii="Times New Roman" w:eastAsia="Times New Roman" w:hAnsi="Times New Roman" w:cs="Times New Roman"/>
          <w:b/>
          <w:bCs/>
          <w:sz w:val="28"/>
          <w:szCs w:val="28"/>
          <w:lang w:eastAsia="cs-CZ"/>
        </w:rPr>
      </w:pPr>
    </w:p>
    <w:p w:rsidR="008105A2" w:rsidRPr="008105A2" w:rsidRDefault="008105A2" w:rsidP="008105A2">
      <w:pPr>
        <w:autoSpaceDE w:val="0"/>
        <w:autoSpaceDN w:val="0"/>
        <w:adjustRightInd w:val="0"/>
        <w:spacing w:after="0" w:line="240" w:lineRule="auto"/>
        <w:rPr>
          <w:rFonts w:ascii="Times New Roman" w:eastAsia="Times New Roman" w:hAnsi="Times New Roman" w:cs="Times New Roman"/>
          <w:b/>
          <w:bCs/>
          <w:sz w:val="24"/>
          <w:szCs w:val="24"/>
          <w:lang w:eastAsia="cs-CZ"/>
        </w:rPr>
      </w:pPr>
      <w:r w:rsidRPr="008105A2">
        <w:rPr>
          <w:rFonts w:ascii="Times New Roman" w:eastAsia="Times New Roman" w:hAnsi="Times New Roman" w:cs="Times New Roman"/>
          <w:b/>
          <w:bCs/>
          <w:sz w:val="24"/>
          <w:szCs w:val="24"/>
          <w:lang w:eastAsia="cs-CZ"/>
        </w:rPr>
        <w:t xml:space="preserve">Obecné cíle </w:t>
      </w:r>
    </w:p>
    <w:p w:rsidR="008105A2" w:rsidRPr="008105A2" w:rsidRDefault="008105A2" w:rsidP="008105A2">
      <w:pPr>
        <w:autoSpaceDE w:val="0"/>
        <w:autoSpaceDN w:val="0"/>
        <w:adjustRightInd w:val="0"/>
        <w:spacing w:after="0" w:line="240" w:lineRule="auto"/>
        <w:rPr>
          <w:rFonts w:ascii="Times New Roman" w:eastAsia="Times New Roman" w:hAnsi="Times New Roman" w:cs="Times New Roman"/>
          <w:b/>
          <w:bCs/>
          <w:sz w:val="24"/>
          <w:szCs w:val="24"/>
          <w:lang w:eastAsia="cs-CZ"/>
        </w:rPr>
      </w:pPr>
    </w:p>
    <w:p w:rsidR="008105A2" w:rsidRPr="008105A2" w:rsidRDefault="008105A2" w:rsidP="008105A2">
      <w:pPr>
        <w:rPr>
          <w:rFonts w:ascii="Times New Roman" w:eastAsia="Times New Roman" w:hAnsi="Times New Roman" w:cs="Times New Roman"/>
          <w:lang w:eastAsia="cs-CZ"/>
        </w:rPr>
      </w:pPr>
      <w:r w:rsidRPr="008105A2">
        <w:rPr>
          <w:rFonts w:ascii="Times New Roman" w:eastAsia="Times New Roman" w:hAnsi="Times New Roman" w:cs="Times New Roman"/>
          <w:i/>
          <w:lang w:eastAsia="cs-CZ"/>
        </w:rPr>
        <w:t xml:space="preserve">  </w:t>
      </w:r>
      <w:r w:rsidRPr="008105A2">
        <w:rPr>
          <w:rFonts w:ascii="Times New Roman" w:eastAsia="Times New Roman" w:hAnsi="Times New Roman" w:cs="Times New Roman"/>
          <w:lang w:eastAsia="cs-CZ"/>
        </w:rPr>
        <w:t>Základními cíli předmětu je vychovat žáky ke kultivovanému písemnému i mluvenému jazykovému projevu, rozumět psanému i mluvenému textu, vyhledávat informace a pracovat s nimi, prohloubit a rozšířit znalosti z hlediska vývoje české i světové literatury a mateřského jazyka, vést je ke komunikačním a esteticky tvořivým aktivitám, a zároveň prohloubit jejich jazykové a literární znalosti a dovednosti tak, aby je žáci byli schopni aplikovat při práci s dětmi předškolního i školního věku a při komunikaci s rodiči.</w:t>
      </w:r>
    </w:p>
    <w:p w:rsidR="008105A2" w:rsidRPr="008105A2" w:rsidRDefault="008105A2" w:rsidP="008105A2">
      <w:pPr>
        <w:autoSpaceDE w:val="0"/>
        <w:autoSpaceDN w:val="0"/>
        <w:adjustRightInd w:val="0"/>
        <w:spacing w:after="0"/>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Mezi další cíle patří:</w:t>
      </w:r>
    </w:p>
    <w:p w:rsidR="008105A2" w:rsidRPr="008105A2" w:rsidRDefault="008105A2" w:rsidP="008105A2">
      <w:pPr>
        <w:autoSpaceDE w:val="0"/>
        <w:autoSpaceDN w:val="0"/>
        <w:adjustRightInd w:val="0"/>
        <w:spacing w:after="0"/>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 xml:space="preserve">  - prohlubovat v žácích kladný vztah k mate</w:t>
      </w:r>
      <w:r w:rsidRPr="008105A2">
        <w:rPr>
          <w:rFonts w:ascii="TimesNewRoman" w:eastAsia="Times New Roman" w:hAnsi="TimesNewRoman" w:cs="TimesNewRoman"/>
          <w:lang w:eastAsia="cs-CZ"/>
        </w:rPr>
        <w:t>ř</w:t>
      </w:r>
      <w:r w:rsidRPr="008105A2">
        <w:rPr>
          <w:rFonts w:ascii="Times New Roman" w:eastAsia="Times New Roman" w:hAnsi="Times New Roman" w:cs="Times New Roman"/>
          <w:lang w:eastAsia="cs-CZ"/>
        </w:rPr>
        <w:t>skému jazyku</w:t>
      </w:r>
    </w:p>
    <w:p w:rsidR="008105A2" w:rsidRPr="008105A2" w:rsidRDefault="008105A2" w:rsidP="008105A2">
      <w:pPr>
        <w:autoSpaceDE w:val="0"/>
        <w:autoSpaceDN w:val="0"/>
        <w:adjustRightInd w:val="0"/>
        <w:spacing w:after="0"/>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 xml:space="preserve">  - vést žáky k funk</w:t>
      </w:r>
      <w:r w:rsidRPr="008105A2">
        <w:rPr>
          <w:rFonts w:ascii="TimesNewRoman" w:eastAsia="Times New Roman" w:hAnsi="TimesNewRoman" w:cs="TimesNewRoman"/>
          <w:lang w:eastAsia="cs-CZ"/>
        </w:rPr>
        <w:t>č</w:t>
      </w:r>
      <w:r w:rsidRPr="008105A2">
        <w:rPr>
          <w:rFonts w:ascii="Times New Roman" w:eastAsia="Times New Roman" w:hAnsi="Times New Roman" w:cs="Times New Roman"/>
          <w:lang w:eastAsia="cs-CZ"/>
        </w:rPr>
        <w:t>ní a mediální gramotnosti</w:t>
      </w:r>
    </w:p>
    <w:p w:rsidR="008105A2" w:rsidRPr="008105A2" w:rsidRDefault="008105A2" w:rsidP="008105A2">
      <w:pPr>
        <w:autoSpaceDE w:val="0"/>
        <w:autoSpaceDN w:val="0"/>
        <w:adjustRightInd w:val="0"/>
        <w:spacing w:after="0"/>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 xml:space="preserve">  - poskytnout žák</w:t>
      </w:r>
      <w:r w:rsidRPr="008105A2">
        <w:rPr>
          <w:rFonts w:ascii="TimesNewRoman" w:eastAsia="Times New Roman" w:hAnsi="TimesNewRoman" w:cs="TimesNewRoman"/>
          <w:lang w:eastAsia="cs-CZ"/>
        </w:rPr>
        <w:t>ů</w:t>
      </w:r>
      <w:r w:rsidRPr="008105A2">
        <w:rPr>
          <w:rFonts w:ascii="Times New Roman" w:eastAsia="Times New Roman" w:hAnsi="Times New Roman" w:cs="Times New Roman"/>
          <w:lang w:eastAsia="cs-CZ"/>
        </w:rPr>
        <w:t>m efektivní metody ke zvládnutí studia</w:t>
      </w:r>
    </w:p>
    <w:p w:rsidR="008105A2" w:rsidRPr="008105A2" w:rsidRDefault="008105A2" w:rsidP="008105A2">
      <w:pPr>
        <w:autoSpaceDE w:val="0"/>
        <w:autoSpaceDN w:val="0"/>
        <w:adjustRightInd w:val="0"/>
        <w:spacing w:after="0"/>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 xml:space="preserve">  - prost</w:t>
      </w:r>
      <w:r w:rsidRPr="008105A2">
        <w:rPr>
          <w:rFonts w:ascii="TimesNewRoman" w:eastAsia="Times New Roman" w:hAnsi="TimesNewRoman" w:cs="TimesNewRoman"/>
          <w:lang w:eastAsia="cs-CZ"/>
        </w:rPr>
        <w:t>ř</w:t>
      </w:r>
      <w:r w:rsidRPr="008105A2">
        <w:rPr>
          <w:rFonts w:ascii="Times New Roman" w:eastAsia="Times New Roman" w:hAnsi="Times New Roman" w:cs="Times New Roman"/>
          <w:lang w:eastAsia="cs-CZ"/>
        </w:rPr>
        <w:t>ednictvím rozboru a interpretace vybraných literárních d</w:t>
      </w:r>
      <w:r w:rsidRPr="008105A2">
        <w:rPr>
          <w:rFonts w:ascii="TimesNewRoman" w:eastAsia="Times New Roman" w:hAnsi="TimesNewRoman" w:cs="TimesNewRoman"/>
          <w:lang w:eastAsia="cs-CZ"/>
        </w:rPr>
        <w:t>ě</w:t>
      </w:r>
      <w:r w:rsidRPr="008105A2">
        <w:rPr>
          <w:rFonts w:ascii="Times New Roman" w:eastAsia="Times New Roman" w:hAnsi="Times New Roman" w:cs="Times New Roman"/>
          <w:lang w:eastAsia="cs-CZ"/>
        </w:rPr>
        <w:t>l se podílet na hodnotové orientaci</w:t>
      </w:r>
    </w:p>
    <w:p w:rsidR="008105A2" w:rsidRPr="008105A2" w:rsidRDefault="008105A2" w:rsidP="008105A2">
      <w:pPr>
        <w:autoSpaceDE w:val="0"/>
        <w:autoSpaceDN w:val="0"/>
        <w:adjustRightInd w:val="0"/>
        <w:spacing w:after="0"/>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 xml:space="preserve">    žák</w:t>
      </w:r>
      <w:r w:rsidRPr="008105A2">
        <w:rPr>
          <w:rFonts w:ascii="TimesNewRoman" w:eastAsia="Times New Roman" w:hAnsi="TimesNewRoman" w:cs="TimesNewRoman"/>
          <w:lang w:eastAsia="cs-CZ"/>
        </w:rPr>
        <w:t>ů</w:t>
      </w:r>
      <w:r w:rsidRPr="008105A2">
        <w:rPr>
          <w:rFonts w:ascii="Times New Roman" w:eastAsia="Times New Roman" w:hAnsi="Times New Roman" w:cs="Times New Roman"/>
          <w:lang w:eastAsia="cs-CZ"/>
        </w:rPr>
        <w:t>, utvá</w:t>
      </w:r>
      <w:r w:rsidRPr="008105A2">
        <w:rPr>
          <w:rFonts w:ascii="TimesNewRoman" w:eastAsia="Times New Roman" w:hAnsi="TimesNewRoman" w:cs="TimesNewRoman"/>
          <w:lang w:eastAsia="cs-CZ"/>
        </w:rPr>
        <w:t>ř</w:t>
      </w:r>
      <w:r w:rsidRPr="008105A2">
        <w:rPr>
          <w:rFonts w:ascii="Times New Roman" w:eastAsia="Times New Roman" w:hAnsi="Times New Roman" w:cs="Times New Roman"/>
          <w:lang w:eastAsia="cs-CZ"/>
        </w:rPr>
        <w:t>ení jejich morálního profilu a estetického cít</w:t>
      </w:r>
      <w:r w:rsidRPr="008105A2">
        <w:rPr>
          <w:rFonts w:ascii="TimesNewRoman" w:eastAsia="Times New Roman" w:hAnsi="TimesNewRoman" w:cs="TimesNewRoman"/>
          <w:lang w:eastAsia="cs-CZ"/>
        </w:rPr>
        <w:t>ě</w:t>
      </w:r>
      <w:r w:rsidRPr="008105A2">
        <w:rPr>
          <w:rFonts w:ascii="Times New Roman" w:eastAsia="Times New Roman" w:hAnsi="Times New Roman" w:cs="Times New Roman"/>
          <w:lang w:eastAsia="cs-CZ"/>
        </w:rPr>
        <w:t>ní</w:t>
      </w:r>
    </w:p>
    <w:p w:rsidR="008105A2" w:rsidRPr="008105A2" w:rsidRDefault="008105A2" w:rsidP="008105A2">
      <w:pPr>
        <w:autoSpaceDE w:val="0"/>
        <w:autoSpaceDN w:val="0"/>
        <w:adjustRightInd w:val="0"/>
        <w:spacing w:after="0"/>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 xml:space="preserve">  - p</w:t>
      </w:r>
      <w:r w:rsidRPr="008105A2">
        <w:rPr>
          <w:rFonts w:ascii="TimesNewRoman" w:eastAsia="Times New Roman" w:hAnsi="TimesNewRoman" w:cs="TimesNewRoman"/>
          <w:lang w:eastAsia="cs-CZ"/>
        </w:rPr>
        <w:t>ě</w:t>
      </w:r>
      <w:r w:rsidRPr="008105A2">
        <w:rPr>
          <w:rFonts w:ascii="Times New Roman" w:eastAsia="Times New Roman" w:hAnsi="Times New Roman" w:cs="Times New Roman"/>
          <w:lang w:eastAsia="cs-CZ"/>
        </w:rPr>
        <w:t>stovat u co nejv</w:t>
      </w:r>
      <w:r w:rsidRPr="008105A2">
        <w:rPr>
          <w:rFonts w:ascii="TimesNewRoman" w:eastAsia="Times New Roman" w:hAnsi="TimesNewRoman" w:cs="TimesNewRoman"/>
          <w:lang w:eastAsia="cs-CZ"/>
        </w:rPr>
        <w:t>ě</w:t>
      </w:r>
      <w:r w:rsidRPr="008105A2">
        <w:rPr>
          <w:rFonts w:ascii="Times New Roman" w:eastAsia="Times New Roman" w:hAnsi="Times New Roman" w:cs="Times New Roman"/>
          <w:lang w:eastAsia="cs-CZ"/>
        </w:rPr>
        <w:t xml:space="preserve">tší </w:t>
      </w:r>
      <w:r w:rsidRPr="008105A2">
        <w:rPr>
          <w:rFonts w:ascii="TimesNewRoman" w:eastAsia="Times New Roman" w:hAnsi="TimesNewRoman" w:cs="TimesNewRoman"/>
          <w:lang w:eastAsia="cs-CZ"/>
        </w:rPr>
        <w:t>č</w:t>
      </w:r>
      <w:r w:rsidRPr="008105A2">
        <w:rPr>
          <w:rFonts w:ascii="Times New Roman" w:eastAsia="Times New Roman" w:hAnsi="Times New Roman" w:cs="Times New Roman"/>
          <w:lang w:eastAsia="cs-CZ"/>
        </w:rPr>
        <w:t>ásti žák</w:t>
      </w:r>
      <w:r w:rsidRPr="008105A2">
        <w:rPr>
          <w:rFonts w:ascii="TimesNewRoman" w:eastAsia="Times New Roman" w:hAnsi="TimesNewRoman" w:cs="TimesNewRoman"/>
          <w:lang w:eastAsia="cs-CZ"/>
        </w:rPr>
        <w:t xml:space="preserve">ů </w:t>
      </w:r>
      <w:r w:rsidRPr="008105A2">
        <w:rPr>
          <w:rFonts w:ascii="Times New Roman" w:eastAsia="Times New Roman" w:hAnsi="Times New Roman" w:cs="Times New Roman"/>
          <w:lang w:eastAsia="cs-CZ"/>
        </w:rPr>
        <w:t>pot</w:t>
      </w:r>
      <w:r w:rsidRPr="008105A2">
        <w:rPr>
          <w:rFonts w:ascii="TimesNewRoman" w:eastAsia="Times New Roman" w:hAnsi="TimesNewRoman" w:cs="TimesNewRoman"/>
          <w:lang w:eastAsia="cs-CZ"/>
        </w:rPr>
        <w:t>ř</w:t>
      </w:r>
      <w:r w:rsidRPr="008105A2">
        <w:rPr>
          <w:rFonts w:ascii="Times New Roman" w:eastAsia="Times New Roman" w:hAnsi="Times New Roman" w:cs="Times New Roman"/>
          <w:lang w:eastAsia="cs-CZ"/>
        </w:rPr>
        <w:t xml:space="preserve">ebu </w:t>
      </w:r>
      <w:r w:rsidRPr="008105A2">
        <w:rPr>
          <w:rFonts w:ascii="TimesNewRoman" w:eastAsia="Times New Roman" w:hAnsi="TimesNewRoman" w:cs="TimesNewRoman"/>
          <w:lang w:eastAsia="cs-CZ"/>
        </w:rPr>
        <w:t>č</w:t>
      </w:r>
      <w:r w:rsidRPr="008105A2">
        <w:rPr>
          <w:rFonts w:ascii="Times New Roman" w:eastAsia="Times New Roman" w:hAnsi="Times New Roman" w:cs="Times New Roman"/>
          <w:lang w:eastAsia="cs-CZ"/>
        </w:rPr>
        <w:t>íst</w:t>
      </w:r>
    </w:p>
    <w:p w:rsidR="008105A2" w:rsidRPr="008105A2" w:rsidRDefault="008105A2" w:rsidP="008105A2">
      <w:pPr>
        <w:autoSpaceDE w:val="0"/>
        <w:autoSpaceDN w:val="0"/>
        <w:adjustRightInd w:val="0"/>
        <w:spacing w:after="0"/>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 xml:space="preserve">  - pomocí znalosti základních literárn</w:t>
      </w:r>
      <w:r w:rsidRPr="008105A2">
        <w:rPr>
          <w:rFonts w:ascii="TimesNewRoman" w:eastAsia="Times New Roman" w:hAnsi="TimesNewRoman" w:cs="TimesNewRoman"/>
          <w:lang w:eastAsia="cs-CZ"/>
        </w:rPr>
        <w:t>ě</w:t>
      </w:r>
      <w:r w:rsidRPr="008105A2">
        <w:rPr>
          <w:rFonts w:ascii="Times New Roman" w:eastAsia="Times New Roman" w:hAnsi="Times New Roman" w:cs="Times New Roman"/>
          <w:lang w:eastAsia="cs-CZ"/>
        </w:rPr>
        <w:t>v</w:t>
      </w:r>
      <w:r w:rsidRPr="008105A2">
        <w:rPr>
          <w:rFonts w:ascii="TimesNewRoman" w:eastAsia="Times New Roman" w:hAnsi="TimesNewRoman" w:cs="TimesNewRoman"/>
          <w:lang w:eastAsia="cs-CZ"/>
        </w:rPr>
        <w:t>ě</w:t>
      </w:r>
      <w:r w:rsidRPr="008105A2">
        <w:rPr>
          <w:rFonts w:ascii="Times New Roman" w:eastAsia="Times New Roman" w:hAnsi="Times New Roman" w:cs="Times New Roman"/>
          <w:lang w:eastAsia="cs-CZ"/>
        </w:rPr>
        <w:t>dných poznatk</w:t>
      </w:r>
      <w:r w:rsidRPr="008105A2">
        <w:rPr>
          <w:rFonts w:ascii="TimesNewRoman" w:eastAsia="Times New Roman" w:hAnsi="TimesNewRoman" w:cs="TimesNewRoman"/>
          <w:lang w:eastAsia="cs-CZ"/>
        </w:rPr>
        <w:t xml:space="preserve">ů </w:t>
      </w:r>
      <w:r w:rsidRPr="008105A2">
        <w:rPr>
          <w:rFonts w:ascii="Times New Roman" w:eastAsia="Times New Roman" w:hAnsi="Times New Roman" w:cs="Times New Roman"/>
          <w:lang w:eastAsia="cs-CZ"/>
        </w:rPr>
        <w:t>vést žáky k pochopení struktury, významu</w:t>
      </w:r>
    </w:p>
    <w:p w:rsidR="008105A2" w:rsidRPr="008105A2" w:rsidRDefault="008105A2" w:rsidP="008105A2">
      <w:pPr>
        <w:autoSpaceDE w:val="0"/>
        <w:autoSpaceDN w:val="0"/>
        <w:adjustRightInd w:val="0"/>
        <w:spacing w:after="0"/>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 xml:space="preserve">    a funkcí literárního díla</w:t>
      </w:r>
    </w:p>
    <w:p w:rsidR="008105A2" w:rsidRPr="008105A2" w:rsidRDefault="008105A2" w:rsidP="008105A2">
      <w:pPr>
        <w:autoSpaceDE w:val="0"/>
        <w:autoSpaceDN w:val="0"/>
        <w:adjustRightInd w:val="0"/>
        <w:spacing w:after="0"/>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 xml:space="preserve">  - prohlubovat komunika</w:t>
      </w:r>
      <w:r w:rsidRPr="008105A2">
        <w:rPr>
          <w:rFonts w:ascii="TimesNewRoman" w:eastAsia="Times New Roman" w:hAnsi="TimesNewRoman" w:cs="TimesNewRoman"/>
          <w:lang w:eastAsia="cs-CZ"/>
        </w:rPr>
        <w:t>č</w:t>
      </w:r>
      <w:r w:rsidRPr="008105A2">
        <w:rPr>
          <w:rFonts w:ascii="Times New Roman" w:eastAsia="Times New Roman" w:hAnsi="Times New Roman" w:cs="Times New Roman"/>
          <w:lang w:eastAsia="cs-CZ"/>
        </w:rPr>
        <w:t>ní dovednosti žák</w:t>
      </w:r>
      <w:r w:rsidRPr="008105A2">
        <w:rPr>
          <w:rFonts w:ascii="TimesNewRoman" w:eastAsia="Times New Roman" w:hAnsi="TimesNewRoman" w:cs="TimesNewRoman"/>
          <w:lang w:eastAsia="cs-CZ"/>
        </w:rPr>
        <w:t>ů</w:t>
      </w:r>
      <w:r w:rsidRPr="008105A2">
        <w:rPr>
          <w:rFonts w:ascii="Times New Roman" w:eastAsia="Times New Roman" w:hAnsi="Times New Roman" w:cs="Times New Roman"/>
          <w:lang w:eastAsia="cs-CZ"/>
        </w:rPr>
        <w:t xml:space="preserve"> a tím získat  vhodnou míru sebevědomí</w:t>
      </w:r>
    </w:p>
    <w:p w:rsidR="008105A2" w:rsidRPr="008105A2" w:rsidRDefault="008105A2" w:rsidP="008105A2">
      <w:pPr>
        <w:spacing w:after="0"/>
        <w:rPr>
          <w:rFonts w:ascii="Times New Roman" w:eastAsia="Times New Roman" w:hAnsi="Times New Roman" w:cs="Times New Roman"/>
          <w:lang w:eastAsia="cs-CZ"/>
        </w:rPr>
      </w:pPr>
      <w:r w:rsidRPr="008105A2">
        <w:rPr>
          <w:rFonts w:ascii="Times New Roman" w:eastAsia="Times New Roman" w:hAnsi="Times New Roman" w:cs="Times New Roman"/>
          <w:i/>
          <w:lang w:eastAsia="cs-CZ"/>
        </w:rPr>
        <w:t xml:space="preserve">  </w:t>
      </w:r>
      <w:r w:rsidRPr="008105A2">
        <w:rPr>
          <w:rFonts w:ascii="Times New Roman" w:eastAsia="Times New Roman" w:hAnsi="Times New Roman" w:cs="Times New Roman"/>
          <w:lang w:eastAsia="cs-CZ"/>
        </w:rPr>
        <w:t>- schopnost žáků vytvořit si vlastní úsudek, přijímat odpovědnost za své jednání</w:t>
      </w:r>
    </w:p>
    <w:p w:rsidR="008105A2" w:rsidRPr="008105A2" w:rsidRDefault="008105A2" w:rsidP="008105A2">
      <w:pPr>
        <w:spacing w:after="0"/>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 xml:space="preserve">  - být schopen pracovat v zájmu dětí a mládeže</w:t>
      </w:r>
    </w:p>
    <w:p w:rsidR="008105A2" w:rsidRPr="008105A2" w:rsidRDefault="008105A2" w:rsidP="008105A2">
      <w:pPr>
        <w:autoSpaceDE w:val="0"/>
        <w:autoSpaceDN w:val="0"/>
        <w:adjustRightInd w:val="0"/>
        <w:spacing w:after="0" w:line="240" w:lineRule="auto"/>
        <w:rPr>
          <w:rFonts w:ascii="Times New Roman" w:eastAsia="Times New Roman" w:hAnsi="Times New Roman" w:cs="Times New Roman"/>
          <w:lang w:eastAsia="cs-CZ"/>
        </w:rPr>
      </w:pPr>
    </w:p>
    <w:p w:rsidR="008105A2" w:rsidRPr="008105A2" w:rsidRDefault="008105A2" w:rsidP="008105A2">
      <w:pPr>
        <w:autoSpaceDE w:val="0"/>
        <w:autoSpaceDN w:val="0"/>
        <w:adjustRightInd w:val="0"/>
        <w:spacing w:after="0" w:line="240" w:lineRule="auto"/>
        <w:rPr>
          <w:rFonts w:ascii="Times New Roman" w:eastAsia="Times New Roman" w:hAnsi="Times New Roman" w:cs="Times New Roman"/>
          <w:sz w:val="21"/>
          <w:szCs w:val="21"/>
          <w:lang w:eastAsia="cs-CZ"/>
        </w:rPr>
      </w:pPr>
    </w:p>
    <w:p w:rsidR="008105A2" w:rsidRPr="008105A2" w:rsidRDefault="008105A2" w:rsidP="008105A2">
      <w:pPr>
        <w:rPr>
          <w:rFonts w:ascii="Times New Roman" w:eastAsia="Times New Roman" w:hAnsi="Times New Roman" w:cs="Times New Roman"/>
          <w:b/>
          <w:sz w:val="24"/>
          <w:szCs w:val="24"/>
          <w:lang w:eastAsia="cs-CZ"/>
        </w:rPr>
      </w:pPr>
      <w:r w:rsidRPr="008105A2">
        <w:rPr>
          <w:rFonts w:ascii="Times New Roman" w:eastAsia="Times New Roman" w:hAnsi="Times New Roman" w:cs="Times New Roman"/>
          <w:b/>
          <w:i/>
          <w:lang w:eastAsia="cs-CZ"/>
        </w:rPr>
        <w:t xml:space="preserve">  </w:t>
      </w:r>
      <w:r w:rsidRPr="008105A2">
        <w:rPr>
          <w:rFonts w:ascii="Times New Roman" w:eastAsia="Times New Roman" w:hAnsi="Times New Roman" w:cs="Times New Roman"/>
          <w:b/>
          <w:sz w:val="24"/>
          <w:szCs w:val="24"/>
          <w:lang w:eastAsia="cs-CZ"/>
        </w:rPr>
        <w:t>D</w:t>
      </w:r>
      <w:r w:rsidRPr="008105A2">
        <w:rPr>
          <w:rFonts w:ascii="Times New Roman" w:eastAsia="Times New Roman" w:hAnsi="Times New Roman" w:cs="Times New Roman"/>
          <w:b/>
          <w:bCs/>
          <w:sz w:val="24"/>
          <w:szCs w:val="24"/>
          <w:lang w:eastAsia="cs-CZ"/>
        </w:rPr>
        <w:t>idaktické pojetí předmětu</w:t>
      </w:r>
      <w:r w:rsidRPr="008105A2">
        <w:rPr>
          <w:rFonts w:ascii="Times New Roman" w:eastAsia="Times New Roman" w:hAnsi="Times New Roman" w:cs="Times New Roman"/>
          <w:b/>
          <w:sz w:val="24"/>
          <w:szCs w:val="24"/>
          <w:lang w:eastAsia="cs-CZ"/>
        </w:rPr>
        <w:t xml:space="preserve">, metody a formy práce: </w:t>
      </w:r>
    </w:p>
    <w:p w:rsidR="008105A2" w:rsidRPr="008105A2" w:rsidRDefault="008105A2" w:rsidP="008105A2">
      <w:pPr>
        <w:spacing w:after="0"/>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 xml:space="preserve">  - výklad učitele, řízený dialog</w:t>
      </w:r>
    </w:p>
    <w:p w:rsidR="008105A2" w:rsidRPr="008105A2" w:rsidRDefault="008105A2" w:rsidP="008105A2">
      <w:pPr>
        <w:spacing w:after="0"/>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 xml:space="preserve">  - individuální samostatná práce</w:t>
      </w:r>
    </w:p>
    <w:p w:rsidR="008105A2" w:rsidRPr="008105A2" w:rsidRDefault="008105A2" w:rsidP="008105A2">
      <w:pPr>
        <w:spacing w:after="0"/>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 xml:space="preserve">  - skupinová práce</w:t>
      </w:r>
    </w:p>
    <w:p w:rsidR="008105A2" w:rsidRPr="008105A2" w:rsidRDefault="008105A2" w:rsidP="008105A2">
      <w:pPr>
        <w:spacing w:after="0" w:line="240" w:lineRule="auto"/>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 xml:space="preserve">  - samostatná domácí práce (příprava referátů, ukázek z tiskovin aj.)</w:t>
      </w:r>
    </w:p>
    <w:p w:rsidR="008105A2" w:rsidRPr="008105A2" w:rsidRDefault="008105A2" w:rsidP="008105A2">
      <w:pPr>
        <w:spacing w:after="0" w:line="240" w:lineRule="auto"/>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 xml:space="preserve">  - rozbor a interpretace literárních textů</w:t>
      </w:r>
    </w:p>
    <w:p w:rsidR="008105A2" w:rsidRPr="008105A2" w:rsidRDefault="008105A2" w:rsidP="008105A2">
      <w:pPr>
        <w:spacing w:after="0" w:line="240" w:lineRule="auto"/>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 xml:space="preserve">  - příprava uměleckého pásma, vystoupení</w:t>
      </w:r>
    </w:p>
    <w:p w:rsidR="008105A2" w:rsidRPr="008105A2" w:rsidRDefault="008105A2" w:rsidP="008105A2">
      <w:pPr>
        <w:spacing w:after="0" w:line="240" w:lineRule="auto"/>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 xml:space="preserve">  - návštěva vybraných filmových a divadelních představení</w:t>
      </w:r>
    </w:p>
    <w:p w:rsidR="008105A2" w:rsidRPr="008105A2" w:rsidRDefault="008105A2" w:rsidP="008105A2">
      <w:pPr>
        <w:spacing w:after="0" w:line="240" w:lineRule="auto"/>
        <w:rPr>
          <w:rFonts w:ascii="Times New Roman" w:eastAsia="Times New Roman" w:hAnsi="Times New Roman" w:cs="Times New Roman"/>
          <w:lang w:eastAsia="cs-CZ"/>
        </w:rPr>
      </w:pPr>
      <w:r w:rsidRPr="008105A2">
        <w:rPr>
          <w:rFonts w:ascii="Times New Roman" w:eastAsia="Times New Roman" w:hAnsi="Times New Roman" w:cs="Times New Roman"/>
          <w:lang w:eastAsia="cs-CZ"/>
        </w:rPr>
        <w:lastRenderedPageBreak/>
        <w:t xml:space="preserve">  - gramatická a stylistická cvičení</w:t>
      </w:r>
    </w:p>
    <w:p w:rsidR="008105A2" w:rsidRPr="008105A2" w:rsidRDefault="008105A2" w:rsidP="008105A2">
      <w:pPr>
        <w:spacing w:after="0" w:line="240" w:lineRule="auto"/>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 xml:space="preserve">  - řečnická, hlasová a dechová cvičení</w:t>
      </w:r>
    </w:p>
    <w:p w:rsidR="008105A2" w:rsidRPr="008105A2" w:rsidRDefault="008105A2" w:rsidP="008105A2">
      <w:pPr>
        <w:spacing w:after="0" w:line="240" w:lineRule="auto"/>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 xml:space="preserve">  - souvislé slohové práce</w:t>
      </w:r>
    </w:p>
    <w:p w:rsidR="008105A2" w:rsidRPr="008105A2" w:rsidRDefault="008105A2" w:rsidP="008105A2">
      <w:pPr>
        <w:autoSpaceDE w:val="0"/>
        <w:autoSpaceDN w:val="0"/>
        <w:adjustRightInd w:val="0"/>
        <w:spacing w:after="0" w:line="240" w:lineRule="auto"/>
        <w:rPr>
          <w:rFonts w:ascii="Times New Roman" w:eastAsia="Times New Roman" w:hAnsi="Times New Roman" w:cs="Times New Roman"/>
          <w:b/>
          <w:bCs/>
          <w:sz w:val="24"/>
          <w:szCs w:val="24"/>
          <w:lang w:eastAsia="cs-CZ"/>
        </w:rPr>
      </w:pPr>
    </w:p>
    <w:p w:rsidR="008105A2" w:rsidRPr="008105A2" w:rsidRDefault="008105A2" w:rsidP="008105A2">
      <w:pPr>
        <w:autoSpaceDE w:val="0"/>
        <w:autoSpaceDN w:val="0"/>
        <w:adjustRightInd w:val="0"/>
        <w:spacing w:after="0" w:line="240" w:lineRule="auto"/>
        <w:rPr>
          <w:rFonts w:ascii="Times New Roman" w:eastAsia="Times New Roman" w:hAnsi="Times New Roman" w:cs="Times New Roman"/>
          <w:b/>
          <w:bCs/>
          <w:sz w:val="24"/>
          <w:szCs w:val="24"/>
          <w:lang w:eastAsia="cs-CZ"/>
        </w:rPr>
      </w:pPr>
      <w:r w:rsidRPr="008105A2">
        <w:rPr>
          <w:rFonts w:ascii="Times New Roman" w:eastAsia="Times New Roman" w:hAnsi="Times New Roman" w:cs="Times New Roman"/>
          <w:b/>
          <w:bCs/>
          <w:sz w:val="24"/>
          <w:szCs w:val="24"/>
          <w:lang w:eastAsia="cs-CZ"/>
        </w:rPr>
        <w:t>Charakteristika učiva</w:t>
      </w:r>
    </w:p>
    <w:p w:rsidR="008105A2" w:rsidRPr="008105A2" w:rsidRDefault="008105A2" w:rsidP="008105A2">
      <w:pPr>
        <w:autoSpaceDE w:val="0"/>
        <w:autoSpaceDN w:val="0"/>
        <w:adjustRightInd w:val="0"/>
        <w:spacing w:after="0" w:line="240" w:lineRule="auto"/>
        <w:rPr>
          <w:rFonts w:ascii="Times New Roman" w:eastAsia="Times New Roman" w:hAnsi="Times New Roman" w:cs="Times New Roman"/>
          <w:b/>
          <w:bCs/>
          <w:sz w:val="24"/>
          <w:szCs w:val="24"/>
          <w:lang w:eastAsia="cs-CZ"/>
        </w:rPr>
      </w:pPr>
    </w:p>
    <w:p w:rsidR="008105A2" w:rsidRPr="008105A2" w:rsidRDefault="008105A2" w:rsidP="008105A2">
      <w:pPr>
        <w:spacing w:after="0" w:line="240" w:lineRule="auto"/>
        <w:rPr>
          <w:rFonts w:ascii="Times New Roman" w:eastAsia="Times New Roman" w:hAnsi="Times New Roman" w:cs="Times New Roman"/>
          <w:lang w:eastAsia="cs-CZ"/>
        </w:rPr>
      </w:pPr>
      <w:r w:rsidRPr="008105A2">
        <w:rPr>
          <w:rFonts w:ascii="Times New Roman" w:eastAsia="Times New Roman" w:hAnsi="Times New Roman" w:cs="Times New Roman"/>
          <w:i/>
          <w:lang w:eastAsia="cs-CZ"/>
        </w:rPr>
        <w:t xml:space="preserve">  </w:t>
      </w:r>
      <w:r w:rsidRPr="008105A2">
        <w:rPr>
          <w:rFonts w:ascii="Times New Roman" w:eastAsia="Times New Roman" w:hAnsi="Times New Roman" w:cs="Times New Roman"/>
          <w:lang w:eastAsia="cs-CZ"/>
        </w:rPr>
        <w:t>- základní poznatky z literární teorie</w:t>
      </w:r>
    </w:p>
    <w:p w:rsidR="008105A2" w:rsidRPr="008105A2" w:rsidRDefault="008105A2" w:rsidP="008105A2">
      <w:pPr>
        <w:spacing w:after="0" w:line="240" w:lineRule="auto"/>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 xml:space="preserve">  - vývoj české i světové literatury v kulturních i historických souvislostech</w:t>
      </w:r>
    </w:p>
    <w:p w:rsidR="008105A2" w:rsidRPr="008105A2" w:rsidRDefault="008105A2" w:rsidP="008105A2">
      <w:pPr>
        <w:spacing w:after="0" w:line="240" w:lineRule="auto"/>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 xml:space="preserve">  - gramatika</w:t>
      </w:r>
    </w:p>
    <w:p w:rsidR="008105A2" w:rsidRPr="008105A2" w:rsidRDefault="008105A2" w:rsidP="008105A2">
      <w:pPr>
        <w:spacing w:after="0" w:line="240" w:lineRule="auto"/>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 xml:space="preserve">  - stylistika</w:t>
      </w:r>
    </w:p>
    <w:p w:rsidR="008105A2" w:rsidRPr="008105A2" w:rsidRDefault="008105A2" w:rsidP="008105A2">
      <w:pPr>
        <w:spacing w:after="0" w:line="240" w:lineRule="auto"/>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 xml:space="preserve">  - základy rétoriky a komunikačních dovedností, mluvené projevy</w:t>
      </w:r>
    </w:p>
    <w:p w:rsidR="008105A2" w:rsidRPr="008105A2" w:rsidRDefault="008105A2" w:rsidP="008105A2">
      <w:pPr>
        <w:spacing w:after="0" w:line="240" w:lineRule="auto"/>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 xml:space="preserve">  - obecné výklady o jazyce</w:t>
      </w:r>
    </w:p>
    <w:p w:rsidR="008105A2" w:rsidRPr="008105A2" w:rsidRDefault="008105A2" w:rsidP="008105A2">
      <w:pPr>
        <w:spacing w:after="0" w:line="240" w:lineRule="auto"/>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 xml:space="preserve">  - vývoj českého jazyka a jeho postavení v systému jazyků</w:t>
      </w:r>
    </w:p>
    <w:p w:rsidR="008105A2" w:rsidRPr="008105A2" w:rsidRDefault="008105A2" w:rsidP="008105A2">
      <w:pPr>
        <w:spacing w:after="0" w:line="240" w:lineRule="auto"/>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 xml:space="preserve">  - práce s textem – analýza, reprodukce, interpretace</w:t>
      </w:r>
    </w:p>
    <w:p w:rsidR="008105A2" w:rsidRPr="008105A2" w:rsidRDefault="008105A2" w:rsidP="008105A2">
      <w:pPr>
        <w:spacing w:after="0" w:line="240" w:lineRule="auto"/>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 xml:space="preserve">  - literatura pro děti a mládež</w:t>
      </w:r>
    </w:p>
    <w:p w:rsidR="008105A2" w:rsidRPr="008105A2" w:rsidRDefault="008105A2" w:rsidP="008105A2">
      <w:pPr>
        <w:spacing w:after="0" w:line="240" w:lineRule="auto"/>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 xml:space="preserve">  - didaktika literární výchovy</w:t>
      </w:r>
    </w:p>
    <w:p w:rsidR="008105A2" w:rsidRPr="008105A2" w:rsidRDefault="008105A2" w:rsidP="008105A2">
      <w:pPr>
        <w:spacing w:after="0" w:line="240" w:lineRule="auto"/>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 xml:space="preserve">  - základy uměleckého přednesu</w:t>
      </w:r>
    </w:p>
    <w:p w:rsidR="008105A2" w:rsidRPr="008105A2" w:rsidRDefault="008105A2" w:rsidP="008105A2">
      <w:pPr>
        <w:spacing w:after="0" w:line="240" w:lineRule="auto"/>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 xml:space="preserve">  - didaktika jazykové výchovy</w:t>
      </w:r>
    </w:p>
    <w:p w:rsidR="008105A2" w:rsidRPr="008105A2" w:rsidRDefault="008105A2" w:rsidP="008105A2">
      <w:pPr>
        <w:spacing w:after="0" w:line="240" w:lineRule="auto"/>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 xml:space="preserve">  - poruchy řeči a jejich příčiny, základy logopedie</w:t>
      </w:r>
    </w:p>
    <w:p w:rsidR="008105A2" w:rsidRPr="008105A2" w:rsidRDefault="008105A2" w:rsidP="008105A2">
      <w:pPr>
        <w:rPr>
          <w:rFonts w:ascii="Times New Roman" w:eastAsia="Times New Roman" w:hAnsi="Times New Roman" w:cs="Times New Roman"/>
          <w:b/>
          <w:i/>
          <w:lang w:eastAsia="cs-CZ"/>
        </w:rPr>
      </w:pPr>
    </w:p>
    <w:p w:rsidR="008105A2" w:rsidRPr="008105A2" w:rsidRDefault="008105A2" w:rsidP="008105A2">
      <w:pPr>
        <w:rPr>
          <w:rFonts w:ascii="Times New Roman" w:eastAsia="Times New Roman" w:hAnsi="Times New Roman" w:cs="Times New Roman"/>
          <w:b/>
          <w:sz w:val="24"/>
          <w:szCs w:val="24"/>
          <w:lang w:eastAsia="cs-CZ"/>
        </w:rPr>
      </w:pPr>
      <w:r w:rsidRPr="008105A2">
        <w:rPr>
          <w:rFonts w:ascii="Times New Roman" w:eastAsia="Times New Roman" w:hAnsi="Times New Roman" w:cs="Times New Roman"/>
          <w:b/>
          <w:sz w:val="24"/>
          <w:szCs w:val="24"/>
          <w:lang w:eastAsia="cs-CZ"/>
        </w:rPr>
        <w:t>Přínos k rozvoji klíčových kompetencí</w:t>
      </w:r>
    </w:p>
    <w:p w:rsidR="008105A2" w:rsidRPr="008105A2" w:rsidRDefault="008105A2" w:rsidP="008105A2">
      <w:pPr>
        <w:spacing w:after="0" w:line="240" w:lineRule="auto"/>
        <w:rPr>
          <w:rFonts w:ascii="Times New Roman" w:eastAsia="Times New Roman" w:hAnsi="Times New Roman" w:cs="Times New Roman"/>
          <w:lang w:eastAsia="cs-CZ"/>
        </w:rPr>
      </w:pPr>
      <w:r w:rsidRPr="008105A2">
        <w:rPr>
          <w:rFonts w:ascii="Times New Roman" w:eastAsia="Times New Roman" w:hAnsi="Times New Roman" w:cs="Times New Roman"/>
          <w:b/>
          <w:sz w:val="24"/>
          <w:szCs w:val="24"/>
          <w:lang w:eastAsia="cs-CZ"/>
        </w:rPr>
        <w:t xml:space="preserve">  </w:t>
      </w:r>
      <w:r w:rsidRPr="008105A2">
        <w:rPr>
          <w:rFonts w:ascii="Times New Roman" w:eastAsia="Times New Roman" w:hAnsi="Times New Roman" w:cs="Times New Roman"/>
          <w:b/>
          <w:lang w:eastAsia="cs-CZ"/>
        </w:rPr>
        <w:t xml:space="preserve">Kompetence k učení:  </w:t>
      </w:r>
      <w:r w:rsidRPr="008105A2">
        <w:rPr>
          <w:rFonts w:ascii="Times New Roman" w:eastAsia="Times New Roman" w:hAnsi="Times New Roman" w:cs="Times New Roman"/>
          <w:lang w:eastAsia="cs-CZ"/>
        </w:rPr>
        <w:t xml:space="preserve">uplatňovat různé způsoby práce s textem, umět efektivně vyhledávat a      </w:t>
      </w:r>
    </w:p>
    <w:p w:rsidR="008105A2" w:rsidRPr="008105A2" w:rsidRDefault="008105A2" w:rsidP="008105A2">
      <w:pPr>
        <w:spacing w:after="0" w:line="240" w:lineRule="auto"/>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 xml:space="preserve">  zpracovávat informace – být čtenářsky gramotný, znát možnosti svého dalšího vzdělávání, zejména </w:t>
      </w:r>
    </w:p>
    <w:p w:rsidR="008105A2" w:rsidRPr="008105A2" w:rsidRDefault="008105A2" w:rsidP="008105A2">
      <w:pPr>
        <w:spacing w:after="0" w:line="240" w:lineRule="auto"/>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 xml:space="preserve">  v oboru a povolání</w:t>
      </w:r>
    </w:p>
    <w:p w:rsidR="008105A2" w:rsidRPr="008105A2" w:rsidRDefault="008105A2" w:rsidP="008105A2">
      <w:pPr>
        <w:spacing w:after="0" w:line="240" w:lineRule="auto"/>
        <w:rPr>
          <w:rFonts w:ascii="Times New Roman" w:eastAsia="Times New Roman" w:hAnsi="Times New Roman" w:cs="Times New Roman"/>
          <w:lang w:eastAsia="cs-CZ"/>
        </w:rPr>
      </w:pPr>
      <w:r w:rsidRPr="008105A2">
        <w:rPr>
          <w:rFonts w:ascii="Times New Roman" w:eastAsia="Times New Roman" w:hAnsi="Times New Roman" w:cs="Times New Roman"/>
          <w:b/>
          <w:lang w:eastAsia="cs-CZ"/>
        </w:rPr>
        <w:t xml:space="preserve">  Kompetence k řešení problémů:</w:t>
      </w:r>
      <w:r w:rsidRPr="008105A2">
        <w:rPr>
          <w:rFonts w:ascii="Times New Roman" w:eastAsia="Times New Roman" w:hAnsi="Times New Roman" w:cs="Times New Roman"/>
          <w:lang w:eastAsia="cs-CZ"/>
        </w:rPr>
        <w:t xml:space="preserve"> volit prostředky a způsoby – pomůcky, studijní literaturu, metody, </w:t>
      </w:r>
    </w:p>
    <w:p w:rsidR="008105A2" w:rsidRPr="008105A2" w:rsidRDefault="008105A2" w:rsidP="008105A2">
      <w:pPr>
        <w:spacing w:after="0" w:line="240" w:lineRule="auto"/>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 xml:space="preserve">  techniky – pro splnění jednotlivých aktivit, využívat zkušeností a vědomostí nabytých dříve</w:t>
      </w:r>
    </w:p>
    <w:p w:rsidR="008105A2" w:rsidRPr="008105A2" w:rsidRDefault="008105A2" w:rsidP="008105A2">
      <w:pPr>
        <w:spacing w:after="0" w:line="240" w:lineRule="auto"/>
        <w:rPr>
          <w:rFonts w:ascii="Times New Roman" w:eastAsia="Times New Roman" w:hAnsi="Times New Roman" w:cs="Times New Roman"/>
          <w:lang w:eastAsia="cs-CZ"/>
        </w:rPr>
      </w:pPr>
      <w:r w:rsidRPr="008105A2">
        <w:rPr>
          <w:rFonts w:ascii="Times New Roman" w:eastAsia="Times New Roman" w:hAnsi="Times New Roman" w:cs="Times New Roman"/>
          <w:b/>
          <w:lang w:eastAsia="cs-CZ"/>
        </w:rPr>
        <w:t xml:space="preserve">  Kompetence komunikativní: </w:t>
      </w:r>
      <w:r w:rsidRPr="008105A2">
        <w:rPr>
          <w:rFonts w:ascii="Times New Roman" w:eastAsia="Times New Roman" w:hAnsi="Times New Roman" w:cs="Times New Roman"/>
          <w:lang w:eastAsia="cs-CZ"/>
        </w:rPr>
        <w:t xml:space="preserve">vyjadřovat se přiměřeně účelu jednání a komunikační situaci v </w:t>
      </w:r>
    </w:p>
    <w:p w:rsidR="008105A2" w:rsidRPr="008105A2" w:rsidRDefault="008105A2" w:rsidP="008105A2">
      <w:pPr>
        <w:spacing w:after="0" w:line="240" w:lineRule="auto"/>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 xml:space="preserve">  projevech mluvených i psaných a vhodně se prezentovat, formulovat své myšlenky srozumitelně a   </w:t>
      </w:r>
    </w:p>
    <w:p w:rsidR="008105A2" w:rsidRPr="008105A2" w:rsidRDefault="008105A2" w:rsidP="008105A2">
      <w:pPr>
        <w:spacing w:after="0" w:line="240" w:lineRule="auto"/>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 xml:space="preserve">  souvisle, v písemné podobě přehledně a jazykově správně, účastnit se aktivně diskusí, formulovat a </w:t>
      </w:r>
    </w:p>
    <w:p w:rsidR="008105A2" w:rsidRPr="008105A2" w:rsidRDefault="008105A2" w:rsidP="008105A2">
      <w:pPr>
        <w:spacing w:after="0" w:line="240" w:lineRule="auto"/>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 xml:space="preserve">  obhajovat své názory a postoje, dodržovat jazykové a stylistické normy i odbornou terminologii</w:t>
      </w:r>
    </w:p>
    <w:p w:rsidR="008105A2" w:rsidRPr="008105A2" w:rsidRDefault="008105A2" w:rsidP="008105A2">
      <w:pPr>
        <w:spacing w:after="0" w:line="240" w:lineRule="auto"/>
        <w:rPr>
          <w:rFonts w:ascii="Times New Roman" w:eastAsia="Times New Roman" w:hAnsi="Times New Roman" w:cs="Times New Roman"/>
          <w:lang w:eastAsia="cs-CZ"/>
        </w:rPr>
      </w:pPr>
      <w:r w:rsidRPr="008105A2">
        <w:rPr>
          <w:rFonts w:ascii="Times New Roman" w:eastAsia="Times New Roman" w:hAnsi="Times New Roman" w:cs="Times New Roman"/>
          <w:b/>
          <w:lang w:eastAsia="cs-CZ"/>
        </w:rPr>
        <w:t xml:space="preserve">  Personální a sociální kompetence: </w:t>
      </w:r>
      <w:r w:rsidRPr="008105A2">
        <w:rPr>
          <w:rFonts w:ascii="Times New Roman" w:eastAsia="Times New Roman" w:hAnsi="Times New Roman" w:cs="Times New Roman"/>
          <w:lang w:eastAsia="cs-CZ"/>
        </w:rPr>
        <w:t xml:space="preserve">reagovat adekvátně na hodnocení svého vystupování a způsobu </w:t>
      </w:r>
    </w:p>
    <w:p w:rsidR="008105A2" w:rsidRPr="008105A2" w:rsidRDefault="008105A2" w:rsidP="008105A2">
      <w:pPr>
        <w:spacing w:after="0" w:line="240" w:lineRule="auto"/>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 xml:space="preserve">  jednání ze strany jiných lidí, přijímat radu i kritiku, pracovat v týmu a podílet se na realizaci </w:t>
      </w:r>
    </w:p>
    <w:p w:rsidR="008105A2" w:rsidRPr="008105A2" w:rsidRDefault="008105A2" w:rsidP="008105A2">
      <w:pPr>
        <w:spacing w:after="0" w:line="240" w:lineRule="auto"/>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 xml:space="preserve">  společných pracovních a jiných činností, přijímat a odpovědně plnit svěřené úkoly, nepodléhat </w:t>
      </w:r>
    </w:p>
    <w:p w:rsidR="008105A2" w:rsidRPr="008105A2" w:rsidRDefault="008105A2" w:rsidP="008105A2">
      <w:pPr>
        <w:spacing w:after="0" w:line="240" w:lineRule="auto"/>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 xml:space="preserve">  předsudkům a stereotypům v přístupu k druhým</w:t>
      </w:r>
    </w:p>
    <w:p w:rsidR="008105A2" w:rsidRPr="008105A2" w:rsidRDefault="008105A2" w:rsidP="008105A2">
      <w:pPr>
        <w:spacing w:after="0" w:line="240" w:lineRule="auto"/>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 xml:space="preserve">  </w:t>
      </w:r>
      <w:r w:rsidRPr="008105A2">
        <w:rPr>
          <w:rFonts w:ascii="Times New Roman" w:eastAsia="Times New Roman" w:hAnsi="Times New Roman" w:cs="Times New Roman"/>
          <w:b/>
          <w:lang w:eastAsia="cs-CZ"/>
        </w:rPr>
        <w:t xml:space="preserve">Občanské kompetence a kulturní povědomí: </w:t>
      </w:r>
      <w:r w:rsidRPr="008105A2">
        <w:rPr>
          <w:rFonts w:ascii="Times New Roman" w:eastAsia="Times New Roman" w:hAnsi="Times New Roman" w:cs="Times New Roman"/>
          <w:lang w:eastAsia="cs-CZ"/>
        </w:rPr>
        <w:t xml:space="preserve">uvědomovat si – v rámci plurality a multikulturního </w:t>
      </w:r>
    </w:p>
    <w:p w:rsidR="008105A2" w:rsidRPr="008105A2" w:rsidRDefault="008105A2" w:rsidP="008105A2">
      <w:pPr>
        <w:spacing w:after="0" w:line="240" w:lineRule="auto"/>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 xml:space="preserve">   soužití – vlastní kulturní, národní a osobnostní identitu, přistupovat s aktivní tolerancí k identitě </w:t>
      </w:r>
    </w:p>
    <w:p w:rsidR="008105A2" w:rsidRPr="008105A2" w:rsidRDefault="008105A2" w:rsidP="008105A2">
      <w:pPr>
        <w:spacing w:after="0" w:line="240" w:lineRule="auto"/>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 xml:space="preserve">   druhých, uznávat tradice a hodnoty svého národa, chápat jeho minulost i současnost v evropském a </w:t>
      </w:r>
    </w:p>
    <w:p w:rsidR="008105A2" w:rsidRPr="008105A2" w:rsidRDefault="008105A2" w:rsidP="008105A2">
      <w:pPr>
        <w:spacing w:after="0" w:line="240" w:lineRule="auto"/>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 xml:space="preserve">   světovém kontextu, podporovat hodnoty místní, národní, evropské i světové kultury a mít k nim </w:t>
      </w:r>
    </w:p>
    <w:p w:rsidR="008105A2" w:rsidRPr="008105A2" w:rsidRDefault="008105A2" w:rsidP="008105A2">
      <w:pPr>
        <w:spacing w:after="0" w:line="240" w:lineRule="auto"/>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 xml:space="preserve">   vytvořen pozitivní vztah</w:t>
      </w:r>
    </w:p>
    <w:p w:rsidR="008105A2" w:rsidRPr="008105A2" w:rsidRDefault="008105A2" w:rsidP="008105A2">
      <w:pPr>
        <w:spacing w:after="0" w:line="240" w:lineRule="auto"/>
        <w:rPr>
          <w:rFonts w:ascii="Times New Roman" w:eastAsia="Times New Roman" w:hAnsi="Times New Roman" w:cs="Times New Roman"/>
          <w:b/>
          <w:lang w:eastAsia="cs-CZ"/>
        </w:rPr>
      </w:pPr>
      <w:r w:rsidRPr="008105A2">
        <w:rPr>
          <w:rFonts w:ascii="Times New Roman" w:eastAsia="Times New Roman" w:hAnsi="Times New Roman" w:cs="Times New Roman"/>
          <w:b/>
          <w:lang w:eastAsia="cs-CZ"/>
        </w:rPr>
        <w:t xml:space="preserve">  Kompetence k pracovnímu uplatnění a podnikatelským aktivitám: </w:t>
      </w:r>
      <w:r w:rsidRPr="008105A2">
        <w:rPr>
          <w:rFonts w:ascii="Times New Roman" w:eastAsia="Times New Roman" w:hAnsi="Times New Roman" w:cs="Times New Roman"/>
          <w:lang w:eastAsia="cs-CZ"/>
        </w:rPr>
        <w:t>vhodně komunikovat</w:t>
      </w:r>
    </w:p>
    <w:p w:rsidR="008105A2" w:rsidRPr="008105A2" w:rsidRDefault="008105A2" w:rsidP="008105A2">
      <w:pPr>
        <w:spacing w:after="0" w:line="240" w:lineRule="auto"/>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 xml:space="preserve">  s potenciálními zaměstnavateli, prezentovat svůj odborný potenciál a své profesní cíle</w:t>
      </w:r>
    </w:p>
    <w:p w:rsidR="008105A2" w:rsidRPr="008105A2" w:rsidRDefault="008105A2" w:rsidP="008105A2">
      <w:pPr>
        <w:spacing w:after="0" w:line="240" w:lineRule="auto"/>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 xml:space="preserve">  </w:t>
      </w:r>
      <w:r w:rsidRPr="008105A2">
        <w:rPr>
          <w:rFonts w:ascii="Times New Roman" w:eastAsia="Times New Roman" w:hAnsi="Times New Roman" w:cs="Times New Roman"/>
          <w:b/>
          <w:lang w:eastAsia="cs-CZ"/>
        </w:rPr>
        <w:t xml:space="preserve">Matematické kompetence : </w:t>
      </w:r>
      <w:r w:rsidRPr="008105A2">
        <w:rPr>
          <w:rFonts w:ascii="Times New Roman" w:eastAsia="Times New Roman" w:hAnsi="Times New Roman" w:cs="Times New Roman"/>
          <w:lang w:eastAsia="cs-CZ"/>
        </w:rPr>
        <w:t>správně gramaticky popsat matematické</w:t>
      </w:r>
      <w:r w:rsidRPr="008105A2">
        <w:rPr>
          <w:rFonts w:ascii="Times New Roman" w:eastAsia="Times New Roman" w:hAnsi="Times New Roman" w:cs="Times New Roman"/>
          <w:b/>
          <w:lang w:eastAsia="cs-CZ"/>
        </w:rPr>
        <w:t xml:space="preserve"> </w:t>
      </w:r>
      <w:r w:rsidRPr="008105A2">
        <w:rPr>
          <w:rFonts w:ascii="Times New Roman" w:eastAsia="Times New Roman" w:hAnsi="Times New Roman" w:cs="Times New Roman"/>
          <w:lang w:eastAsia="cs-CZ"/>
        </w:rPr>
        <w:t>postup</w:t>
      </w:r>
      <w:r w:rsidRPr="008105A2">
        <w:rPr>
          <w:rFonts w:ascii="Times New Roman" w:eastAsia="Times New Roman" w:hAnsi="Times New Roman" w:cs="Times New Roman"/>
          <w:b/>
          <w:lang w:eastAsia="cs-CZ"/>
        </w:rPr>
        <w:t>y,</w:t>
      </w:r>
      <w:r w:rsidRPr="008105A2">
        <w:rPr>
          <w:rFonts w:ascii="Times New Roman" w:eastAsia="Times New Roman" w:hAnsi="Times New Roman" w:cs="Times New Roman"/>
          <w:lang w:eastAsia="cs-CZ"/>
        </w:rPr>
        <w:t xml:space="preserve"> dokázat pracovat</w:t>
      </w:r>
    </w:p>
    <w:p w:rsidR="008105A2" w:rsidRPr="008105A2" w:rsidRDefault="008105A2" w:rsidP="008105A2">
      <w:pPr>
        <w:spacing w:after="0" w:line="240" w:lineRule="auto"/>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 xml:space="preserve">  s odbornými termíny</w:t>
      </w:r>
    </w:p>
    <w:p w:rsidR="008105A2" w:rsidRPr="008105A2" w:rsidRDefault="008105A2" w:rsidP="008105A2">
      <w:pPr>
        <w:spacing w:after="0" w:line="240" w:lineRule="auto"/>
        <w:rPr>
          <w:rFonts w:ascii="Times New Roman" w:eastAsia="Times New Roman" w:hAnsi="Times New Roman" w:cs="Times New Roman"/>
          <w:i/>
          <w:lang w:eastAsia="cs-CZ"/>
        </w:rPr>
      </w:pPr>
      <w:r w:rsidRPr="008105A2">
        <w:rPr>
          <w:rFonts w:ascii="Times New Roman" w:eastAsia="Times New Roman" w:hAnsi="Times New Roman" w:cs="Times New Roman"/>
          <w:lang w:eastAsia="cs-CZ"/>
        </w:rPr>
        <w:t xml:space="preserve">  </w:t>
      </w:r>
      <w:r w:rsidRPr="008105A2">
        <w:rPr>
          <w:rFonts w:ascii="Times New Roman" w:eastAsia="Times New Roman" w:hAnsi="Times New Roman" w:cs="Times New Roman"/>
          <w:b/>
          <w:lang w:eastAsia="cs-CZ"/>
        </w:rPr>
        <w:t xml:space="preserve">Kompetence využívat prostředky IKT a pracovat s informacemi: </w:t>
      </w:r>
      <w:r w:rsidRPr="008105A2">
        <w:rPr>
          <w:rFonts w:ascii="Times New Roman" w:eastAsia="Times New Roman" w:hAnsi="Times New Roman" w:cs="Times New Roman"/>
          <w:lang w:eastAsia="cs-CZ"/>
        </w:rPr>
        <w:t xml:space="preserve">získávat informace </w:t>
      </w:r>
    </w:p>
    <w:p w:rsidR="008105A2" w:rsidRPr="008105A2" w:rsidRDefault="008105A2" w:rsidP="008105A2">
      <w:pPr>
        <w:rPr>
          <w:rFonts w:ascii="Times New Roman" w:eastAsia="Times New Roman" w:hAnsi="Times New Roman" w:cs="Times New Roman"/>
          <w:lang w:eastAsia="cs-CZ"/>
        </w:rPr>
      </w:pPr>
      <w:r w:rsidRPr="008105A2">
        <w:rPr>
          <w:rFonts w:ascii="Times New Roman" w:eastAsia="Times New Roman" w:hAnsi="Times New Roman" w:cs="Times New Roman"/>
          <w:i/>
          <w:lang w:eastAsia="cs-CZ"/>
        </w:rPr>
        <w:t xml:space="preserve">  </w:t>
      </w:r>
      <w:r w:rsidRPr="008105A2">
        <w:rPr>
          <w:rFonts w:ascii="Times New Roman" w:eastAsia="Times New Roman" w:hAnsi="Times New Roman" w:cs="Times New Roman"/>
          <w:lang w:eastAsia="cs-CZ"/>
        </w:rPr>
        <w:t>z otevřených zdrojů, zejména pak s využitím internetu, a pracovat s nimi – být mediálně</w:t>
      </w:r>
      <w:r w:rsidRPr="008105A2">
        <w:rPr>
          <w:rFonts w:ascii="Times New Roman" w:eastAsia="Times New Roman" w:hAnsi="Times New Roman" w:cs="Times New Roman"/>
          <w:i/>
          <w:lang w:eastAsia="cs-CZ"/>
        </w:rPr>
        <w:t xml:space="preserve"> </w:t>
      </w:r>
      <w:r w:rsidRPr="008105A2">
        <w:rPr>
          <w:rFonts w:ascii="Times New Roman" w:eastAsia="Times New Roman" w:hAnsi="Times New Roman" w:cs="Times New Roman"/>
          <w:lang w:eastAsia="cs-CZ"/>
        </w:rPr>
        <w:t>gramotný</w:t>
      </w:r>
    </w:p>
    <w:p w:rsidR="008105A2" w:rsidRPr="008105A2" w:rsidRDefault="008105A2" w:rsidP="008105A2">
      <w:pPr>
        <w:rPr>
          <w:rFonts w:ascii="Times New Roman" w:eastAsia="Times New Roman" w:hAnsi="Times New Roman" w:cs="Times New Roman"/>
          <w:b/>
          <w:sz w:val="24"/>
          <w:szCs w:val="24"/>
          <w:lang w:eastAsia="cs-CZ"/>
        </w:rPr>
      </w:pPr>
    </w:p>
    <w:p w:rsidR="008105A2" w:rsidRPr="008105A2" w:rsidRDefault="008105A2" w:rsidP="008105A2">
      <w:pPr>
        <w:rPr>
          <w:rFonts w:ascii="Times New Roman" w:eastAsia="Times New Roman" w:hAnsi="Times New Roman" w:cs="Times New Roman"/>
          <w:b/>
          <w:sz w:val="24"/>
          <w:szCs w:val="24"/>
          <w:lang w:eastAsia="cs-CZ"/>
        </w:rPr>
      </w:pPr>
      <w:r w:rsidRPr="008105A2">
        <w:rPr>
          <w:rFonts w:ascii="Times New Roman" w:eastAsia="Times New Roman" w:hAnsi="Times New Roman" w:cs="Times New Roman"/>
          <w:b/>
          <w:sz w:val="24"/>
          <w:szCs w:val="24"/>
          <w:lang w:eastAsia="cs-CZ"/>
        </w:rPr>
        <w:t>Přínos k rozvoji odborných kompetencí</w:t>
      </w:r>
    </w:p>
    <w:p w:rsidR="008105A2" w:rsidRPr="008105A2" w:rsidRDefault="008105A2" w:rsidP="008105A2">
      <w:pPr>
        <w:spacing w:after="0" w:line="240" w:lineRule="auto"/>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 xml:space="preserve">   Příprava, realizace a evaluace výchovně vzdělávací a zájmové činnosti zaměřené na výchovu a      </w:t>
      </w:r>
    </w:p>
    <w:p w:rsidR="008105A2" w:rsidRPr="008105A2" w:rsidRDefault="008105A2" w:rsidP="008105A2">
      <w:pPr>
        <w:spacing w:after="0" w:line="240" w:lineRule="auto"/>
        <w:rPr>
          <w:rFonts w:ascii="Times New Roman" w:eastAsia="Times New Roman" w:hAnsi="Times New Roman" w:cs="Times New Roman"/>
          <w:lang w:eastAsia="cs-CZ"/>
        </w:rPr>
      </w:pPr>
      <w:r w:rsidRPr="008105A2">
        <w:rPr>
          <w:rFonts w:ascii="Times New Roman" w:eastAsia="Times New Roman" w:hAnsi="Times New Roman" w:cs="Times New Roman"/>
          <w:lang w:eastAsia="cs-CZ"/>
        </w:rPr>
        <w:lastRenderedPageBreak/>
        <w:t xml:space="preserve">   vzdělávání dětí předškolního a školního věku, zohledňování individuálních zvláštností a </w:t>
      </w:r>
    </w:p>
    <w:p w:rsidR="008105A2" w:rsidRPr="008105A2" w:rsidRDefault="008105A2" w:rsidP="008105A2">
      <w:pPr>
        <w:spacing w:after="0" w:line="240" w:lineRule="auto"/>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 xml:space="preserve">   subjektivních potřeb svěřených dětí a objektivních podmínek, ve kterých bude výchovně vzdělávací </w:t>
      </w:r>
    </w:p>
    <w:p w:rsidR="008105A2" w:rsidRPr="008105A2" w:rsidRDefault="008105A2" w:rsidP="008105A2">
      <w:pPr>
        <w:spacing w:after="0" w:line="240" w:lineRule="auto"/>
        <w:rPr>
          <w:rFonts w:ascii="Times New Roman" w:eastAsia="Times New Roman" w:hAnsi="Times New Roman" w:cs="Times New Roman"/>
          <w:lang w:eastAsia="cs-CZ"/>
        </w:rPr>
      </w:pPr>
      <w:r w:rsidRPr="008105A2">
        <w:rPr>
          <w:rFonts w:ascii="Times New Roman" w:eastAsia="Times New Roman" w:hAnsi="Times New Roman" w:cs="Times New Roman"/>
          <w:i/>
          <w:lang w:eastAsia="cs-CZ"/>
        </w:rPr>
        <w:t xml:space="preserve">   </w:t>
      </w:r>
      <w:r w:rsidRPr="008105A2">
        <w:rPr>
          <w:rFonts w:ascii="Times New Roman" w:eastAsia="Times New Roman" w:hAnsi="Times New Roman" w:cs="Times New Roman"/>
          <w:lang w:eastAsia="cs-CZ"/>
        </w:rPr>
        <w:t>činnost realizována, zvládání techniky komunikace s rodiči nebo institucemi.</w:t>
      </w:r>
    </w:p>
    <w:p w:rsidR="008105A2" w:rsidRPr="008105A2" w:rsidRDefault="008105A2" w:rsidP="008105A2">
      <w:pPr>
        <w:rPr>
          <w:rFonts w:ascii="Times New Roman" w:eastAsia="Times New Roman" w:hAnsi="Times New Roman" w:cs="Times New Roman"/>
          <w:b/>
          <w:sz w:val="24"/>
          <w:szCs w:val="24"/>
          <w:lang w:eastAsia="cs-CZ"/>
        </w:rPr>
      </w:pPr>
      <w:r w:rsidRPr="008105A2">
        <w:rPr>
          <w:rFonts w:ascii="Times New Roman" w:eastAsia="Times New Roman" w:hAnsi="Times New Roman" w:cs="Times New Roman"/>
          <w:b/>
          <w:sz w:val="24"/>
          <w:szCs w:val="24"/>
          <w:lang w:eastAsia="cs-CZ"/>
        </w:rPr>
        <w:t>Uplatnění průřezových témat</w:t>
      </w:r>
    </w:p>
    <w:p w:rsidR="008105A2" w:rsidRPr="008105A2" w:rsidRDefault="008105A2" w:rsidP="008105A2">
      <w:pPr>
        <w:rPr>
          <w:rFonts w:ascii="Times New Roman" w:eastAsia="Times New Roman" w:hAnsi="Times New Roman" w:cs="Times New Roman"/>
          <w:b/>
          <w:lang w:eastAsia="cs-CZ"/>
        </w:rPr>
      </w:pPr>
      <w:r w:rsidRPr="008105A2">
        <w:rPr>
          <w:rFonts w:ascii="Times New Roman" w:eastAsia="Times New Roman" w:hAnsi="Times New Roman" w:cs="Times New Roman"/>
          <w:b/>
          <w:lang w:eastAsia="cs-CZ"/>
        </w:rPr>
        <w:t>Občan v demokratické společnosti</w:t>
      </w:r>
    </w:p>
    <w:p w:rsidR="008105A2" w:rsidRPr="008105A2" w:rsidRDefault="008105A2" w:rsidP="009C29A0">
      <w:pPr>
        <w:numPr>
          <w:ilvl w:val="0"/>
          <w:numId w:val="7"/>
        </w:numPr>
        <w:spacing w:after="0" w:line="240" w:lineRule="auto"/>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rozvoj funkční gramotnosti</w:t>
      </w:r>
    </w:p>
    <w:p w:rsidR="008105A2" w:rsidRPr="008105A2" w:rsidRDefault="008105A2" w:rsidP="009C29A0">
      <w:pPr>
        <w:numPr>
          <w:ilvl w:val="0"/>
          <w:numId w:val="7"/>
        </w:numPr>
        <w:spacing w:after="0" w:line="240" w:lineRule="auto"/>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úcta k materiálním i duchovním hodnotám</w:t>
      </w:r>
    </w:p>
    <w:p w:rsidR="008105A2" w:rsidRPr="008105A2" w:rsidRDefault="008105A2" w:rsidP="009C29A0">
      <w:pPr>
        <w:numPr>
          <w:ilvl w:val="0"/>
          <w:numId w:val="7"/>
        </w:numPr>
        <w:spacing w:after="0" w:line="240" w:lineRule="auto"/>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rozvoj schopnosti vyhledávat informace a pracovat s nimi</w:t>
      </w:r>
    </w:p>
    <w:p w:rsidR="008105A2" w:rsidRPr="008105A2" w:rsidRDefault="008105A2" w:rsidP="009C29A0">
      <w:pPr>
        <w:numPr>
          <w:ilvl w:val="0"/>
          <w:numId w:val="7"/>
        </w:numPr>
        <w:spacing w:after="0" w:line="240" w:lineRule="auto"/>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dovednost jednat s lidmi</w:t>
      </w:r>
    </w:p>
    <w:p w:rsidR="008105A2" w:rsidRPr="008105A2" w:rsidRDefault="008105A2" w:rsidP="009C29A0">
      <w:pPr>
        <w:numPr>
          <w:ilvl w:val="0"/>
          <w:numId w:val="7"/>
        </w:numPr>
        <w:spacing w:after="0" w:line="240" w:lineRule="auto"/>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orientace v masmédiích</w:t>
      </w:r>
    </w:p>
    <w:p w:rsidR="008105A2" w:rsidRPr="008105A2" w:rsidRDefault="008105A2" w:rsidP="009C29A0">
      <w:pPr>
        <w:numPr>
          <w:ilvl w:val="0"/>
          <w:numId w:val="7"/>
        </w:numPr>
        <w:spacing w:after="0" w:line="240" w:lineRule="auto"/>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rozvoj komunikativních a personálních kompetencí</w:t>
      </w:r>
    </w:p>
    <w:p w:rsidR="008105A2" w:rsidRPr="008105A2" w:rsidRDefault="008105A2" w:rsidP="009C29A0">
      <w:pPr>
        <w:numPr>
          <w:ilvl w:val="0"/>
          <w:numId w:val="7"/>
        </w:numPr>
        <w:spacing w:after="0" w:line="240" w:lineRule="auto"/>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práce s informacemi</w:t>
      </w:r>
    </w:p>
    <w:p w:rsidR="008105A2" w:rsidRPr="008105A2" w:rsidRDefault="008105A2" w:rsidP="008105A2">
      <w:pPr>
        <w:spacing w:after="0" w:line="240" w:lineRule="auto"/>
        <w:ind w:left="720"/>
        <w:rPr>
          <w:rFonts w:ascii="Times New Roman" w:eastAsia="Times New Roman" w:hAnsi="Times New Roman" w:cs="Times New Roman"/>
          <w:lang w:eastAsia="cs-CZ"/>
        </w:rPr>
      </w:pPr>
    </w:p>
    <w:p w:rsidR="008105A2" w:rsidRPr="008105A2" w:rsidRDefault="008105A2" w:rsidP="008105A2">
      <w:pPr>
        <w:rPr>
          <w:rFonts w:ascii="Times New Roman" w:eastAsia="Times New Roman" w:hAnsi="Times New Roman" w:cs="Times New Roman"/>
          <w:lang w:eastAsia="cs-CZ"/>
        </w:rPr>
      </w:pPr>
      <w:r w:rsidRPr="008105A2">
        <w:rPr>
          <w:rFonts w:ascii="Times New Roman" w:eastAsia="Times New Roman" w:hAnsi="Times New Roman" w:cs="Times New Roman"/>
          <w:b/>
          <w:lang w:eastAsia="cs-CZ"/>
        </w:rPr>
        <w:t>Informační a komunikační technologie</w:t>
      </w:r>
    </w:p>
    <w:p w:rsidR="008105A2" w:rsidRPr="008105A2" w:rsidRDefault="008105A2" w:rsidP="009C29A0">
      <w:pPr>
        <w:numPr>
          <w:ilvl w:val="0"/>
          <w:numId w:val="7"/>
        </w:numPr>
        <w:spacing w:after="0" w:line="240" w:lineRule="auto"/>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práce s internetem</w:t>
      </w:r>
    </w:p>
    <w:p w:rsidR="008105A2" w:rsidRPr="008105A2" w:rsidRDefault="008105A2" w:rsidP="009C29A0">
      <w:pPr>
        <w:numPr>
          <w:ilvl w:val="0"/>
          <w:numId w:val="7"/>
        </w:numPr>
        <w:spacing w:after="0" w:line="240" w:lineRule="auto"/>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vyhledávání potřebných informací</w:t>
      </w:r>
    </w:p>
    <w:p w:rsidR="008105A2" w:rsidRPr="008105A2" w:rsidRDefault="008105A2" w:rsidP="008105A2">
      <w:pPr>
        <w:rPr>
          <w:rFonts w:ascii="Times New Roman" w:eastAsia="Times New Roman" w:hAnsi="Times New Roman" w:cs="Times New Roman"/>
          <w:b/>
          <w:lang w:eastAsia="cs-CZ"/>
        </w:rPr>
      </w:pPr>
    </w:p>
    <w:p w:rsidR="008105A2" w:rsidRPr="008105A2" w:rsidRDefault="008105A2" w:rsidP="008105A2">
      <w:pPr>
        <w:rPr>
          <w:rFonts w:ascii="Times New Roman" w:eastAsia="Times New Roman" w:hAnsi="Times New Roman" w:cs="Times New Roman"/>
          <w:b/>
          <w:lang w:eastAsia="cs-CZ"/>
        </w:rPr>
      </w:pPr>
      <w:r w:rsidRPr="008105A2">
        <w:rPr>
          <w:rFonts w:ascii="Times New Roman" w:eastAsia="Times New Roman" w:hAnsi="Times New Roman" w:cs="Times New Roman"/>
          <w:b/>
          <w:lang w:eastAsia="cs-CZ"/>
        </w:rPr>
        <w:t>Člověk a životní prostředí</w:t>
      </w:r>
    </w:p>
    <w:p w:rsidR="008105A2" w:rsidRPr="008105A2" w:rsidRDefault="008105A2" w:rsidP="009C29A0">
      <w:pPr>
        <w:numPr>
          <w:ilvl w:val="0"/>
          <w:numId w:val="7"/>
        </w:numPr>
        <w:spacing w:after="0" w:line="240" w:lineRule="auto"/>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efektivní práce s informacemi a jejich kritické hodnocení</w:t>
      </w:r>
    </w:p>
    <w:p w:rsidR="008105A2" w:rsidRPr="008105A2" w:rsidRDefault="008105A2" w:rsidP="008105A2">
      <w:pPr>
        <w:rPr>
          <w:rFonts w:ascii="Times New Roman" w:eastAsia="Times New Roman" w:hAnsi="Times New Roman" w:cs="Times New Roman"/>
          <w:b/>
          <w:lang w:eastAsia="cs-CZ"/>
        </w:rPr>
      </w:pPr>
    </w:p>
    <w:p w:rsidR="008105A2" w:rsidRPr="008105A2" w:rsidRDefault="008105A2" w:rsidP="008105A2">
      <w:pPr>
        <w:rPr>
          <w:rFonts w:ascii="Times New Roman" w:eastAsia="Times New Roman" w:hAnsi="Times New Roman" w:cs="Times New Roman"/>
          <w:b/>
          <w:lang w:eastAsia="cs-CZ"/>
        </w:rPr>
      </w:pPr>
      <w:r w:rsidRPr="008105A2">
        <w:rPr>
          <w:rFonts w:ascii="Times New Roman" w:eastAsia="Times New Roman" w:hAnsi="Times New Roman" w:cs="Times New Roman"/>
          <w:b/>
          <w:lang w:eastAsia="cs-CZ"/>
        </w:rPr>
        <w:t>Člověk a svět práce</w:t>
      </w:r>
    </w:p>
    <w:p w:rsidR="008105A2" w:rsidRPr="008105A2" w:rsidRDefault="008105A2" w:rsidP="009C29A0">
      <w:pPr>
        <w:numPr>
          <w:ilvl w:val="0"/>
          <w:numId w:val="7"/>
        </w:numPr>
        <w:spacing w:after="0" w:line="240" w:lineRule="auto"/>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vyhledávání a posuzování informací o profesních záležitostech</w:t>
      </w:r>
    </w:p>
    <w:p w:rsidR="008105A2" w:rsidRPr="008105A2" w:rsidRDefault="008105A2" w:rsidP="009C29A0">
      <w:pPr>
        <w:numPr>
          <w:ilvl w:val="0"/>
          <w:numId w:val="7"/>
        </w:numPr>
        <w:spacing w:after="0" w:line="240" w:lineRule="auto"/>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verbální a neverbální komunikace při práci s dětmi</w:t>
      </w:r>
    </w:p>
    <w:p w:rsidR="008105A2" w:rsidRPr="008105A2" w:rsidRDefault="008105A2" w:rsidP="009C29A0">
      <w:pPr>
        <w:numPr>
          <w:ilvl w:val="0"/>
          <w:numId w:val="7"/>
        </w:numPr>
        <w:spacing w:after="0" w:line="240" w:lineRule="auto"/>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komunikace s dětmi a jejich rodiči</w:t>
      </w:r>
    </w:p>
    <w:p w:rsidR="008105A2" w:rsidRPr="008105A2" w:rsidRDefault="008105A2" w:rsidP="009C29A0">
      <w:pPr>
        <w:numPr>
          <w:ilvl w:val="0"/>
          <w:numId w:val="7"/>
        </w:numPr>
        <w:spacing w:after="0" w:line="240" w:lineRule="auto"/>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rozvoj schopnosti vyhledávat informace a pracovat s nimi</w:t>
      </w:r>
    </w:p>
    <w:p w:rsidR="008105A2" w:rsidRPr="008105A2" w:rsidRDefault="008105A2" w:rsidP="008105A2">
      <w:pPr>
        <w:rPr>
          <w:rFonts w:ascii="Times New Roman" w:eastAsia="Times New Roman" w:hAnsi="Times New Roman" w:cs="Times New Roman"/>
          <w:b/>
          <w:lang w:eastAsia="cs-CZ"/>
        </w:rPr>
      </w:pPr>
    </w:p>
    <w:p w:rsidR="008105A2" w:rsidRPr="008105A2" w:rsidRDefault="008105A2" w:rsidP="008105A2">
      <w:pPr>
        <w:rPr>
          <w:rFonts w:ascii="Times New Roman" w:eastAsia="Times New Roman" w:hAnsi="Times New Roman" w:cs="Times New Roman"/>
          <w:b/>
          <w:sz w:val="24"/>
          <w:szCs w:val="24"/>
          <w:lang w:eastAsia="cs-CZ"/>
        </w:rPr>
      </w:pPr>
      <w:r w:rsidRPr="008105A2">
        <w:rPr>
          <w:rFonts w:ascii="Times New Roman" w:eastAsia="Times New Roman" w:hAnsi="Times New Roman" w:cs="Times New Roman"/>
          <w:b/>
          <w:sz w:val="24"/>
          <w:szCs w:val="24"/>
          <w:lang w:eastAsia="cs-CZ"/>
        </w:rPr>
        <w:t>Mezipředmětové vztahy</w:t>
      </w:r>
    </w:p>
    <w:p w:rsidR="008105A2" w:rsidRPr="008105A2" w:rsidRDefault="008105A2" w:rsidP="008105A2">
      <w:pPr>
        <w:rPr>
          <w:rFonts w:ascii="Times New Roman" w:eastAsia="Times New Roman" w:hAnsi="Times New Roman" w:cs="Times New Roman"/>
          <w:b/>
          <w:u w:val="single"/>
          <w:lang w:eastAsia="cs-CZ"/>
        </w:rPr>
      </w:pPr>
    </w:p>
    <w:p w:rsidR="008105A2" w:rsidRPr="008105A2" w:rsidRDefault="008105A2" w:rsidP="008105A2">
      <w:pPr>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Dramatická výchova</w:t>
      </w:r>
    </w:p>
    <w:p w:rsidR="008105A2" w:rsidRPr="008105A2" w:rsidRDefault="008105A2" w:rsidP="008105A2">
      <w:pPr>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Výtvarná výchova</w:t>
      </w:r>
    </w:p>
    <w:p w:rsidR="008105A2" w:rsidRPr="008105A2" w:rsidRDefault="008105A2" w:rsidP="008105A2">
      <w:pPr>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Hudební výchova</w:t>
      </w:r>
    </w:p>
    <w:p w:rsidR="008105A2" w:rsidRPr="008105A2" w:rsidRDefault="008105A2" w:rsidP="008105A2">
      <w:pPr>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Pedagogika a pedagogická praxe</w:t>
      </w:r>
    </w:p>
    <w:p w:rsidR="008105A2" w:rsidRPr="008105A2" w:rsidRDefault="008105A2" w:rsidP="008105A2">
      <w:pPr>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Psychologie</w:t>
      </w:r>
    </w:p>
    <w:p w:rsidR="008105A2" w:rsidRPr="008105A2" w:rsidRDefault="008105A2" w:rsidP="008105A2">
      <w:pPr>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Občanská nauka</w:t>
      </w:r>
    </w:p>
    <w:p w:rsidR="008105A2" w:rsidRPr="008105A2" w:rsidRDefault="008105A2" w:rsidP="008105A2">
      <w:pPr>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Dějepis</w:t>
      </w:r>
    </w:p>
    <w:p w:rsidR="008105A2" w:rsidRPr="008105A2" w:rsidRDefault="008105A2" w:rsidP="008105A2">
      <w:pPr>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Společenskovědní seminář</w:t>
      </w:r>
    </w:p>
    <w:p w:rsidR="008105A2" w:rsidRPr="008105A2" w:rsidRDefault="008105A2" w:rsidP="008105A2">
      <w:pPr>
        <w:rPr>
          <w:rFonts w:ascii="Times New Roman" w:eastAsia="Times New Roman" w:hAnsi="Times New Roman" w:cs="Times New Roman"/>
          <w:b/>
          <w:sz w:val="24"/>
          <w:szCs w:val="24"/>
          <w:lang w:eastAsia="cs-CZ"/>
        </w:rPr>
      </w:pPr>
      <w:r w:rsidRPr="008105A2">
        <w:rPr>
          <w:rFonts w:ascii="Times New Roman" w:eastAsia="Times New Roman" w:hAnsi="Times New Roman" w:cs="Times New Roman"/>
          <w:b/>
          <w:sz w:val="24"/>
          <w:szCs w:val="24"/>
          <w:lang w:eastAsia="cs-CZ"/>
        </w:rPr>
        <w:lastRenderedPageBreak/>
        <w:t>Hodnocení výsledků žáků</w:t>
      </w:r>
    </w:p>
    <w:p w:rsidR="008105A2" w:rsidRPr="008105A2" w:rsidRDefault="008105A2" w:rsidP="008105A2">
      <w:pPr>
        <w:rPr>
          <w:rFonts w:ascii="Times New Roman" w:eastAsia="Times New Roman" w:hAnsi="Times New Roman" w:cs="Times New Roman"/>
          <w:b/>
          <w:u w:val="single"/>
          <w:lang w:eastAsia="cs-CZ"/>
        </w:rPr>
      </w:pPr>
    </w:p>
    <w:p w:rsidR="008105A2" w:rsidRPr="008105A2" w:rsidRDefault="008105A2" w:rsidP="008105A2">
      <w:pPr>
        <w:rPr>
          <w:rFonts w:ascii="Times New Roman" w:eastAsia="Times New Roman" w:hAnsi="Times New Roman" w:cs="Times New Roman"/>
          <w:b/>
          <w:lang w:eastAsia="cs-CZ"/>
        </w:rPr>
      </w:pPr>
      <w:r w:rsidRPr="008105A2">
        <w:rPr>
          <w:rFonts w:ascii="Times New Roman" w:eastAsia="Times New Roman" w:hAnsi="Times New Roman" w:cs="Times New Roman"/>
          <w:b/>
          <w:lang w:eastAsia="cs-CZ"/>
        </w:rPr>
        <w:t>Při hodnocení je kladen důraz především na:</w:t>
      </w:r>
    </w:p>
    <w:p w:rsidR="008105A2" w:rsidRPr="008105A2" w:rsidRDefault="008105A2" w:rsidP="008105A2">
      <w:pPr>
        <w:spacing w:after="0" w:line="240" w:lineRule="auto"/>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 xml:space="preserve">   - schopnost žáků správně užívat gramatické a stylistické prostředky jak v ústním tak písemném   </w:t>
      </w:r>
    </w:p>
    <w:p w:rsidR="008105A2" w:rsidRPr="008105A2" w:rsidRDefault="008105A2" w:rsidP="008105A2">
      <w:pPr>
        <w:spacing w:after="0" w:line="240" w:lineRule="auto"/>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 xml:space="preserve">      projevu</w:t>
      </w:r>
    </w:p>
    <w:p w:rsidR="008105A2" w:rsidRPr="008105A2" w:rsidRDefault="008105A2" w:rsidP="008105A2">
      <w:pPr>
        <w:spacing w:after="0" w:line="240" w:lineRule="auto"/>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 xml:space="preserve">   - schopnost vyjadřovat své myšlenky jasně a pregnantně</w:t>
      </w:r>
    </w:p>
    <w:p w:rsidR="008105A2" w:rsidRPr="008105A2" w:rsidRDefault="008105A2" w:rsidP="008105A2">
      <w:pPr>
        <w:spacing w:after="0" w:line="240" w:lineRule="auto"/>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 xml:space="preserve">   - porozumění obsahu sdělení v uměleckých i neuměleckých textech, hloubku porozumění učivu   </w:t>
      </w:r>
    </w:p>
    <w:p w:rsidR="008105A2" w:rsidRPr="008105A2" w:rsidRDefault="008105A2" w:rsidP="008105A2">
      <w:pPr>
        <w:spacing w:after="0" w:line="240" w:lineRule="auto"/>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 xml:space="preserve">      literatury české i světové, zvláště dětské a pro mládež</w:t>
      </w:r>
    </w:p>
    <w:p w:rsidR="008105A2" w:rsidRPr="008105A2" w:rsidRDefault="008105A2" w:rsidP="008105A2">
      <w:pPr>
        <w:spacing w:after="0" w:line="240" w:lineRule="auto"/>
        <w:rPr>
          <w:rFonts w:ascii="Times New Roman" w:eastAsia="Times New Roman" w:hAnsi="Times New Roman" w:cs="Times New Roman"/>
          <w:lang w:eastAsia="cs-CZ"/>
        </w:rPr>
      </w:pPr>
    </w:p>
    <w:p w:rsidR="008105A2" w:rsidRPr="008105A2" w:rsidRDefault="008105A2" w:rsidP="008105A2">
      <w:pPr>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Hodnocení se provádí na základě kombinace ústního zkoušení a různých forem písemného testování. Nejčastěji používanými formami pro prověřování znalostí budou:</w:t>
      </w:r>
    </w:p>
    <w:p w:rsidR="008105A2" w:rsidRPr="008105A2" w:rsidRDefault="008105A2" w:rsidP="008105A2">
      <w:pPr>
        <w:spacing w:after="0" w:line="240" w:lineRule="auto"/>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 xml:space="preserve">   - individuální a frontální ústní zkoušení</w:t>
      </w:r>
    </w:p>
    <w:p w:rsidR="008105A2" w:rsidRPr="008105A2" w:rsidRDefault="008105A2" w:rsidP="008105A2">
      <w:pPr>
        <w:spacing w:after="0" w:line="240" w:lineRule="auto"/>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 xml:space="preserve">   - písemné testy</w:t>
      </w:r>
    </w:p>
    <w:p w:rsidR="008105A2" w:rsidRPr="008105A2" w:rsidRDefault="008105A2" w:rsidP="008105A2">
      <w:pPr>
        <w:spacing w:after="0" w:line="240" w:lineRule="auto"/>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 xml:space="preserve">   - slohové práce</w:t>
      </w:r>
    </w:p>
    <w:p w:rsidR="008105A2" w:rsidRPr="008105A2" w:rsidRDefault="008105A2" w:rsidP="008105A2">
      <w:pPr>
        <w:spacing w:after="0" w:line="240" w:lineRule="auto"/>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 xml:space="preserve">   - přednes referátů</w:t>
      </w:r>
    </w:p>
    <w:p w:rsidR="008105A2" w:rsidRPr="008105A2" w:rsidRDefault="008105A2" w:rsidP="008105A2">
      <w:pPr>
        <w:spacing w:after="0" w:line="240" w:lineRule="auto"/>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 xml:space="preserve">   - prezentace individuálních i skupinových prací</w:t>
      </w:r>
    </w:p>
    <w:p w:rsidR="008105A2" w:rsidRPr="008105A2" w:rsidRDefault="008105A2" w:rsidP="008105A2">
      <w:pPr>
        <w:spacing w:after="0" w:line="240" w:lineRule="auto"/>
        <w:rPr>
          <w:rFonts w:ascii="Times New Roman" w:eastAsia="Times New Roman" w:hAnsi="Times New Roman" w:cs="Times New Roman"/>
          <w:lang w:eastAsia="cs-CZ"/>
        </w:rPr>
      </w:pPr>
    </w:p>
    <w:p w:rsidR="008105A2" w:rsidRPr="008105A2" w:rsidRDefault="008105A2" w:rsidP="008105A2">
      <w:pPr>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Hodnocení žáka učitelem bude doplňováno sebehodnocením zkoušeného i hodnocením ze strany jeho spolužáků. Konečnou klasifikaci určuje učitel.</w:t>
      </w:r>
    </w:p>
    <w:p w:rsidR="008105A2" w:rsidRPr="008105A2" w:rsidRDefault="008105A2" w:rsidP="008105A2">
      <w:pPr>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Kritéria hodnocení jsou dána úrovní klíčových i odborných kompetencí a klasifikačním řádem školy.</w:t>
      </w:r>
    </w:p>
    <w:p w:rsidR="008105A2" w:rsidRPr="008105A2" w:rsidRDefault="008105A2" w:rsidP="008105A2">
      <w:pPr>
        <w:rPr>
          <w:rFonts w:ascii="Times New Roman" w:eastAsia="Times New Roman" w:hAnsi="Times New Roman" w:cs="Times New Roman"/>
          <w:i/>
          <w:lang w:eastAsia="cs-CZ"/>
        </w:rPr>
      </w:pPr>
    </w:p>
    <w:p w:rsidR="008105A2" w:rsidRPr="008105A2" w:rsidRDefault="008105A2" w:rsidP="008105A2">
      <w:pPr>
        <w:rPr>
          <w:rFonts w:ascii="Times New Roman" w:eastAsia="Times New Roman" w:hAnsi="Times New Roman" w:cs="Times New Roman"/>
          <w:i/>
          <w:lang w:eastAsia="cs-CZ"/>
        </w:rPr>
      </w:pPr>
    </w:p>
    <w:p w:rsidR="0073448A" w:rsidRDefault="008105A2" w:rsidP="008105A2">
      <w:pPr>
        <w:rPr>
          <w:rFonts w:ascii="Times New Roman" w:eastAsia="Times New Roman" w:hAnsi="Times New Roman" w:cs="Times New Roman"/>
          <w:i/>
          <w:lang w:eastAsia="cs-CZ"/>
        </w:rPr>
      </w:pPr>
      <w:r>
        <w:rPr>
          <w:rFonts w:ascii="Times New Roman" w:eastAsia="Times New Roman" w:hAnsi="Times New Roman" w:cs="Times New Roman"/>
          <w:b/>
          <w:i/>
          <w:lang w:eastAsia="cs-CZ"/>
        </w:rPr>
        <w:t xml:space="preserve">  </w:t>
      </w:r>
      <w:r w:rsidRPr="008105A2">
        <w:rPr>
          <w:rFonts w:ascii="Times New Roman" w:eastAsia="Times New Roman" w:hAnsi="Times New Roman" w:cs="Times New Roman"/>
          <w:i/>
          <w:lang w:eastAsia="cs-CZ"/>
        </w:rPr>
        <w:t xml:space="preserve">  </w:t>
      </w:r>
    </w:p>
    <w:p w:rsidR="0073448A" w:rsidRDefault="0073448A" w:rsidP="008105A2">
      <w:pPr>
        <w:rPr>
          <w:rFonts w:ascii="Times New Roman" w:eastAsia="Times New Roman" w:hAnsi="Times New Roman" w:cs="Times New Roman"/>
          <w:i/>
          <w:lang w:eastAsia="cs-CZ"/>
        </w:rPr>
      </w:pPr>
    </w:p>
    <w:p w:rsidR="0073448A" w:rsidRDefault="0073448A" w:rsidP="008105A2">
      <w:pPr>
        <w:rPr>
          <w:rFonts w:ascii="Times New Roman" w:eastAsia="Times New Roman" w:hAnsi="Times New Roman" w:cs="Times New Roman"/>
          <w:i/>
          <w:lang w:eastAsia="cs-CZ"/>
        </w:rPr>
      </w:pPr>
    </w:p>
    <w:p w:rsidR="0073448A" w:rsidRDefault="0073448A" w:rsidP="008105A2">
      <w:pPr>
        <w:rPr>
          <w:rFonts w:ascii="Times New Roman" w:eastAsia="Times New Roman" w:hAnsi="Times New Roman" w:cs="Times New Roman"/>
          <w:i/>
          <w:lang w:eastAsia="cs-CZ"/>
        </w:rPr>
      </w:pPr>
    </w:p>
    <w:p w:rsidR="0073448A" w:rsidRDefault="0073448A" w:rsidP="008105A2">
      <w:pPr>
        <w:rPr>
          <w:rFonts w:ascii="Times New Roman" w:eastAsia="Times New Roman" w:hAnsi="Times New Roman" w:cs="Times New Roman"/>
          <w:i/>
          <w:lang w:eastAsia="cs-CZ"/>
        </w:rPr>
      </w:pPr>
    </w:p>
    <w:p w:rsidR="0073448A" w:rsidRDefault="0073448A" w:rsidP="008105A2">
      <w:pPr>
        <w:rPr>
          <w:rFonts w:ascii="Times New Roman" w:eastAsia="Times New Roman" w:hAnsi="Times New Roman" w:cs="Times New Roman"/>
          <w:i/>
          <w:lang w:eastAsia="cs-CZ"/>
        </w:rPr>
      </w:pPr>
    </w:p>
    <w:p w:rsidR="0073448A" w:rsidRDefault="0073448A" w:rsidP="008105A2">
      <w:pPr>
        <w:rPr>
          <w:rFonts w:ascii="Times New Roman" w:eastAsia="Times New Roman" w:hAnsi="Times New Roman" w:cs="Times New Roman"/>
          <w:i/>
          <w:lang w:eastAsia="cs-CZ"/>
        </w:rPr>
      </w:pPr>
    </w:p>
    <w:p w:rsidR="0073448A" w:rsidRDefault="0073448A" w:rsidP="008105A2">
      <w:pPr>
        <w:rPr>
          <w:rFonts w:ascii="Times New Roman" w:eastAsia="Times New Roman" w:hAnsi="Times New Roman" w:cs="Times New Roman"/>
          <w:i/>
          <w:lang w:eastAsia="cs-CZ"/>
        </w:rPr>
      </w:pPr>
    </w:p>
    <w:p w:rsidR="0073448A" w:rsidRDefault="0073448A" w:rsidP="008105A2">
      <w:pPr>
        <w:rPr>
          <w:rFonts w:ascii="Times New Roman" w:eastAsia="Times New Roman" w:hAnsi="Times New Roman" w:cs="Times New Roman"/>
          <w:i/>
          <w:lang w:eastAsia="cs-CZ"/>
        </w:rPr>
      </w:pPr>
    </w:p>
    <w:p w:rsidR="0073448A" w:rsidRDefault="0073448A" w:rsidP="008105A2">
      <w:pPr>
        <w:rPr>
          <w:rFonts w:ascii="Times New Roman" w:eastAsia="Times New Roman" w:hAnsi="Times New Roman" w:cs="Times New Roman"/>
          <w:i/>
          <w:lang w:eastAsia="cs-CZ"/>
        </w:rPr>
      </w:pPr>
    </w:p>
    <w:p w:rsidR="0073448A" w:rsidRDefault="0073448A" w:rsidP="008105A2">
      <w:pPr>
        <w:rPr>
          <w:rFonts w:ascii="Times New Roman" w:eastAsia="Times New Roman" w:hAnsi="Times New Roman" w:cs="Times New Roman"/>
          <w:i/>
          <w:lang w:eastAsia="cs-CZ"/>
        </w:rPr>
      </w:pPr>
    </w:p>
    <w:p w:rsidR="0073448A" w:rsidRDefault="0073448A" w:rsidP="008105A2">
      <w:pPr>
        <w:rPr>
          <w:rFonts w:ascii="Times New Roman" w:eastAsia="Times New Roman" w:hAnsi="Times New Roman" w:cs="Times New Roman"/>
          <w:i/>
          <w:lang w:eastAsia="cs-CZ"/>
        </w:rPr>
      </w:pPr>
    </w:p>
    <w:p w:rsidR="008105A2" w:rsidRPr="008105A2" w:rsidRDefault="008105A2" w:rsidP="008105A2">
      <w:pPr>
        <w:rPr>
          <w:rFonts w:ascii="Times New Roman" w:eastAsia="Times New Roman" w:hAnsi="Times New Roman" w:cs="Times New Roman"/>
          <w:b/>
          <w:sz w:val="28"/>
          <w:szCs w:val="28"/>
          <w:lang w:eastAsia="cs-CZ"/>
        </w:rPr>
      </w:pPr>
      <w:r w:rsidRPr="008105A2">
        <w:rPr>
          <w:rFonts w:ascii="Times New Roman" w:eastAsia="Times New Roman" w:hAnsi="Times New Roman" w:cs="Times New Roman"/>
          <w:b/>
          <w:sz w:val="28"/>
          <w:szCs w:val="28"/>
          <w:lang w:eastAsia="cs-CZ"/>
        </w:rPr>
        <w:lastRenderedPageBreak/>
        <w:t>Výsledky vzdělávání a rozpis učiva</w:t>
      </w:r>
    </w:p>
    <w:p w:rsidR="008105A2" w:rsidRPr="008105A2" w:rsidRDefault="008105A2" w:rsidP="008105A2">
      <w:pPr>
        <w:jc w:val="center"/>
        <w:rPr>
          <w:rFonts w:ascii="Times New Roman" w:eastAsia="Times New Roman" w:hAnsi="Times New Roman" w:cs="Times New Roman"/>
          <w:b/>
          <w:lang w:eastAsia="cs-CZ"/>
        </w:rPr>
      </w:pPr>
      <w:r w:rsidRPr="008105A2">
        <w:rPr>
          <w:rFonts w:ascii="Times New Roman" w:eastAsia="Times New Roman" w:hAnsi="Times New Roman" w:cs="Times New Roman"/>
          <w:b/>
          <w:lang w:eastAsia="cs-CZ"/>
        </w:rPr>
        <w:t>Literatura 1. ročník</w:t>
      </w:r>
    </w:p>
    <w:p w:rsidR="008105A2" w:rsidRPr="008105A2" w:rsidRDefault="008105A2" w:rsidP="008105A2">
      <w:pPr>
        <w:jc w:val="center"/>
        <w:rPr>
          <w:rFonts w:ascii="Times New Roman" w:eastAsia="Times New Roman" w:hAnsi="Times New Roman" w:cs="Times New Roman"/>
          <w:b/>
          <w:i/>
          <w:lang w:eastAsia="cs-C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0"/>
        <w:gridCol w:w="3503"/>
        <w:gridCol w:w="1365"/>
      </w:tblGrid>
      <w:tr w:rsidR="008105A2" w:rsidRPr="008105A2" w:rsidTr="00421391">
        <w:tc>
          <w:tcPr>
            <w:tcW w:w="0" w:type="auto"/>
            <w:tcBorders>
              <w:top w:val="single" w:sz="4" w:space="0" w:color="auto"/>
              <w:left w:val="single" w:sz="4" w:space="0" w:color="auto"/>
              <w:bottom w:val="single" w:sz="4" w:space="0" w:color="auto"/>
              <w:right w:val="single" w:sz="4" w:space="0" w:color="auto"/>
            </w:tcBorders>
            <w:hideMark/>
          </w:tcPr>
          <w:p w:rsidR="008105A2" w:rsidRPr="008105A2" w:rsidRDefault="008105A2" w:rsidP="008105A2">
            <w:pPr>
              <w:jc w:val="center"/>
              <w:rPr>
                <w:rFonts w:ascii="Times New Roman" w:eastAsia="Times New Roman" w:hAnsi="Times New Roman" w:cs="Times New Roman"/>
                <w:b/>
                <w:lang w:eastAsia="cs-CZ"/>
              </w:rPr>
            </w:pPr>
            <w:r w:rsidRPr="008105A2">
              <w:rPr>
                <w:rFonts w:ascii="Times New Roman" w:eastAsia="Times New Roman" w:hAnsi="Times New Roman" w:cs="Times New Roman"/>
                <w:b/>
                <w:lang w:eastAsia="cs-CZ"/>
              </w:rPr>
              <w:t xml:space="preserve">Výsledky vzdělávání a </w:t>
            </w:r>
          </w:p>
          <w:p w:rsidR="008105A2" w:rsidRPr="008105A2" w:rsidRDefault="008105A2" w:rsidP="008105A2">
            <w:pPr>
              <w:jc w:val="center"/>
              <w:rPr>
                <w:rFonts w:ascii="Times New Roman" w:eastAsia="Times New Roman" w:hAnsi="Times New Roman" w:cs="Times New Roman"/>
                <w:b/>
                <w:lang w:eastAsia="cs-CZ"/>
              </w:rPr>
            </w:pPr>
            <w:r w:rsidRPr="008105A2">
              <w:rPr>
                <w:rFonts w:ascii="Times New Roman" w:eastAsia="Times New Roman" w:hAnsi="Times New Roman" w:cs="Times New Roman"/>
                <w:b/>
                <w:lang w:eastAsia="cs-CZ"/>
              </w:rPr>
              <w:t>odborné kompetence</w:t>
            </w:r>
          </w:p>
        </w:tc>
        <w:tc>
          <w:tcPr>
            <w:tcW w:w="0" w:type="auto"/>
            <w:tcBorders>
              <w:top w:val="single" w:sz="4" w:space="0" w:color="auto"/>
              <w:left w:val="single" w:sz="4" w:space="0" w:color="auto"/>
              <w:bottom w:val="single" w:sz="4" w:space="0" w:color="auto"/>
              <w:right w:val="single" w:sz="4" w:space="0" w:color="auto"/>
            </w:tcBorders>
            <w:hideMark/>
          </w:tcPr>
          <w:p w:rsidR="008105A2" w:rsidRPr="008105A2" w:rsidRDefault="008105A2" w:rsidP="008105A2">
            <w:pPr>
              <w:jc w:val="center"/>
              <w:rPr>
                <w:rFonts w:ascii="Times New Roman" w:eastAsia="Times New Roman" w:hAnsi="Times New Roman" w:cs="Times New Roman"/>
                <w:b/>
                <w:lang w:eastAsia="cs-CZ"/>
              </w:rPr>
            </w:pPr>
            <w:r w:rsidRPr="008105A2">
              <w:rPr>
                <w:rFonts w:ascii="Times New Roman" w:eastAsia="Times New Roman" w:hAnsi="Times New Roman" w:cs="Times New Roman"/>
                <w:b/>
                <w:lang w:eastAsia="cs-CZ"/>
              </w:rPr>
              <w:t>Tematické celky</w:t>
            </w:r>
          </w:p>
        </w:tc>
        <w:tc>
          <w:tcPr>
            <w:tcW w:w="0" w:type="auto"/>
            <w:tcBorders>
              <w:top w:val="single" w:sz="4" w:space="0" w:color="auto"/>
              <w:left w:val="single" w:sz="4" w:space="0" w:color="auto"/>
              <w:bottom w:val="single" w:sz="4" w:space="0" w:color="auto"/>
              <w:right w:val="single" w:sz="4" w:space="0" w:color="auto"/>
            </w:tcBorders>
            <w:hideMark/>
          </w:tcPr>
          <w:p w:rsidR="008105A2" w:rsidRPr="008105A2" w:rsidRDefault="008105A2" w:rsidP="008105A2">
            <w:pPr>
              <w:jc w:val="center"/>
              <w:rPr>
                <w:rFonts w:ascii="Times New Roman" w:eastAsia="Times New Roman" w:hAnsi="Times New Roman" w:cs="Times New Roman"/>
                <w:b/>
                <w:lang w:eastAsia="cs-CZ"/>
              </w:rPr>
            </w:pPr>
            <w:r w:rsidRPr="008105A2">
              <w:rPr>
                <w:rFonts w:ascii="Times New Roman" w:eastAsia="Times New Roman" w:hAnsi="Times New Roman" w:cs="Times New Roman"/>
                <w:b/>
                <w:lang w:eastAsia="cs-CZ"/>
              </w:rPr>
              <w:t>Hodinová dotace</w:t>
            </w:r>
          </w:p>
        </w:tc>
      </w:tr>
      <w:tr w:rsidR="008105A2" w:rsidRPr="008105A2" w:rsidTr="00421391">
        <w:trPr>
          <w:trHeight w:val="1984"/>
        </w:trPr>
        <w:tc>
          <w:tcPr>
            <w:tcW w:w="0" w:type="auto"/>
            <w:tcBorders>
              <w:top w:val="single" w:sz="4" w:space="0" w:color="auto"/>
              <w:left w:val="single" w:sz="4" w:space="0" w:color="auto"/>
              <w:bottom w:val="single" w:sz="4" w:space="0" w:color="auto"/>
              <w:right w:val="single" w:sz="4" w:space="0" w:color="auto"/>
            </w:tcBorders>
            <w:hideMark/>
          </w:tcPr>
          <w:p w:rsidR="008105A2" w:rsidRPr="008105A2" w:rsidRDefault="008105A2" w:rsidP="008105A2">
            <w:pPr>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 xml:space="preserve">Žák </w:t>
            </w:r>
          </w:p>
          <w:p w:rsidR="008105A2" w:rsidRPr="008105A2" w:rsidRDefault="008105A2" w:rsidP="009C29A0">
            <w:pPr>
              <w:numPr>
                <w:ilvl w:val="0"/>
                <w:numId w:val="7"/>
              </w:numPr>
              <w:spacing w:after="0" w:line="240" w:lineRule="auto"/>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chápe literární umění jako specifickou výpověď o skutečnosti</w:t>
            </w:r>
          </w:p>
          <w:p w:rsidR="008105A2" w:rsidRPr="008105A2" w:rsidRDefault="008105A2" w:rsidP="009C29A0">
            <w:pPr>
              <w:numPr>
                <w:ilvl w:val="0"/>
                <w:numId w:val="7"/>
              </w:numPr>
              <w:spacing w:after="0" w:line="240" w:lineRule="auto"/>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rozezná umělecký text od neuměleckého</w:t>
            </w:r>
          </w:p>
          <w:p w:rsidR="008105A2" w:rsidRPr="008105A2" w:rsidRDefault="008105A2" w:rsidP="009C29A0">
            <w:pPr>
              <w:numPr>
                <w:ilvl w:val="0"/>
                <w:numId w:val="7"/>
              </w:numPr>
              <w:spacing w:after="0" w:line="240" w:lineRule="auto"/>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rozezná umělecký brak a kýč od čistého umění</w:t>
            </w:r>
          </w:p>
          <w:p w:rsidR="008105A2" w:rsidRPr="008105A2" w:rsidRDefault="008105A2" w:rsidP="009C29A0">
            <w:pPr>
              <w:numPr>
                <w:ilvl w:val="0"/>
                <w:numId w:val="7"/>
              </w:numPr>
              <w:spacing w:after="0" w:line="240" w:lineRule="auto"/>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rozebírá umělecký text za použití znalostí literární teorie a poetiky</w:t>
            </w:r>
          </w:p>
          <w:p w:rsidR="008105A2" w:rsidRPr="008105A2" w:rsidRDefault="008105A2" w:rsidP="009C29A0">
            <w:pPr>
              <w:numPr>
                <w:ilvl w:val="0"/>
                <w:numId w:val="7"/>
              </w:numPr>
              <w:spacing w:after="0" w:line="240" w:lineRule="auto"/>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dokáže literární díla klasifikovat podle druhů a žánrů</w:t>
            </w:r>
          </w:p>
          <w:p w:rsidR="008105A2" w:rsidRPr="008105A2" w:rsidRDefault="008105A2" w:rsidP="009C29A0">
            <w:pPr>
              <w:numPr>
                <w:ilvl w:val="0"/>
                <w:numId w:val="7"/>
              </w:numPr>
              <w:spacing w:after="0" w:line="240" w:lineRule="auto"/>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rozlišuje jednotlivé umělecké slohy, zná jejich představitele a stěžejní díla</w:t>
            </w:r>
          </w:p>
          <w:p w:rsidR="008105A2" w:rsidRPr="008105A2" w:rsidRDefault="008105A2" w:rsidP="009C29A0">
            <w:pPr>
              <w:numPr>
                <w:ilvl w:val="0"/>
                <w:numId w:val="7"/>
              </w:numPr>
              <w:spacing w:after="0" w:line="240" w:lineRule="auto"/>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orientuje se v základních vývojových etapách světové i české literární historie</w:t>
            </w:r>
          </w:p>
          <w:p w:rsidR="008105A2" w:rsidRPr="008105A2" w:rsidRDefault="008105A2" w:rsidP="009C29A0">
            <w:pPr>
              <w:numPr>
                <w:ilvl w:val="0"/>
                <w:numId w:val="7"/>
              </w:numPr>
              <w:spacing w:after="0" w:line="240" w:lineRule="auto"/>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zařazuje typická díla do jednotlivých uměleckých směrů a historických období</w:t>
            </w:r>
          </w:p>
          <w:p w:rsidR="008105A2" w:rsidRPr="008105A2" w:rsidRDefault="008105A2" w:rsidP="009C29A0">
            <w:pPr>
              <w:numPr>
                <w:ilvl w:val="0"/>
                <w:numId w:val="7"/>
              </w:numPr>
              <w:spacing w:after="0" w:line="240" w:lineRule="auto"/>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vyjadřuje vlastní prožitek z uměleckého díla (knihy, divadelního představení, filmu)</w:t>
            </w:r>
          </w:p>
        </w:tc>
        <w:tc>
          <w:tcPr>
            <w:tcW w:w="0" w:type="auto"/>
            <w:tcBorders>
              <w:top w:val="single" w:sz="4" w:space="0" w:color="auto"/>
              <w:left w:val="single" w:sz="4" w:space="0" w:color="auto"/>
              <w:bottom w:val="single" w:sz="4" w:space="0" w:color="auto"/>
              <w:right w:val="single" w:sz="4" w:space="0" w:color="auto"/>
            </w:tcBorders>
          </w:tcPr>
          <w:p w:rsidR="008105A2" w:rsidRPr="008105A2" w:rsidRDefault="008105A2" w:rsidP="009C29A0">
            <w:pPr>
              <w:numPr>
                <w:ilvl w:val="0"/>
                <w:numId w:val="8"/>
              </w:numPr>
              <w:spacing w:after="0" w:line="240" w:lineRule="auto"/>
              <w:rPr>
                <w:rFonts w:ascii="Times New Roman" w:eastAsia="Times New Roman" w:hAnsi="Times New Roman" w:cs="Times New Roman"/>
                <w:b/>
                <w:lang w:eastAsia="cs-CZ"/>
              </w:rPr>
            </w:pPr>
            <w:r w:rsidRPr="008105A2">
              <w:rPr>
                <w:rFonts w:ascii="Times New Roman" w:eastAsia="Times New Roman" w:hAnsi="Times New Roman" w:cs="Times New Roman"/>
                <w:b/>
                <w:lang w:eastAsia="cs-CZ"/>
              </w:rPr>
              <w:t>Úvod do studia literatury</w:t>
            </w:r>
          </w:p>
          <w:p w:rsidR="008105A2" w:rsidRPr="008105A2" w:rsidRDefault="008105A2" w:rsidP="009C29A0">
            <w:pPr>
              <w:numPr>
                <w:ilvl w:val="0"/>
                <w:numId w:val="7"/>
              </w:numPr>
              <w:spacing w:after="0" w:line="240" w:lineRule="auto"/>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literatura jako součást umění</w:t>
            </w:r>
          </w:p>
          <w:p w:rsidR="008105A2" w:rsidRPr="008105A2" w:rsidRDefault="008105A2" w:rsidP="009C29A0">
            <w:pPr>
              <w:numPr>
                <w:ilvl w:val="0"/>
                <w:numId w:val="7"/>
              </w:numPr>
              <w:spacing w:after="0" w:line="240" w:lineRule="auto"/>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funkce literatury</w:t>
            </w:r>
          </w:p>
          <w:p w:rsidR="008105A2" w:rsidRPr="008105A2" w:rsidRDefault="008105A2" w:rsidP="009C29A0">
            <w:pPr>
              <w:numPr>
                <w:ilvl w:val="0"/>
                <w:numId w:val="7"/>
              </w:numPr>
              <w:spacing w:after="0" w:line="240" w:lineRule="auto"/>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literární věda</w:t>
            </w:r>
          </w:p>
          <w:p w:rsidR="008105A2" w:rsidRPr="008105A2" w:rsidRDefault="008105A2" w:rsidP="009C29A0">
            <w:pPr>
              <w:numPr>
                <w:ilvl w:val="0"/>
                <w:numId w:val="7"/>
              </w:numPr>
              <w:spacing w:after="0" w:line="240" w:lineRule="auto"/>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struktura literárního díla</w:t>
            </w:r>
          </w:p>
          <w:p w:rsidR="008105A2" w:rsidRPr="008105A2" w:rsidRDefault="008105A2" w:rsidP="009C29A0">
            <w:pPr>
              <w:numPr>
                <w:ilvl w:val="0"/>
                <w:numId w:val="7"/>
              </w:numPr>
              <w:spacing w:after="0" w:line="240" w:lineRule="auto"/>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základní druhy literatury</w:t>
            </w:r>
          </w:p>
          <w:p w:rsidR="008105A2" w:rsidRPr="008105A2" w:rsidRDefault="008105A2" w:rsidP="009C29A0">
            <w:pPr>
              <w:numPr>
                <w:ilvl w:val="0"/>
                <w:numId w:val="7"/>
              </w:numPr>
              <w:spacing w:after="0" w:line="240" w:lineRule="auto"/>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poezie a próza</w:t>
            </w:r>
          </w:p>
          <w:p w:rsidR="008105A2" w:rsidRPr="008105A2" w:rsidRDefault="008105A2" w:rsidP="009C29A0">
            <w:pPr>
              <w:numPr>
                <w:ilvl w:val="0"/>
                <w:numId w:val="7"/>
              </w:numPr>
              <w:spacing w:after="0" w:line="240" w:lineRule="auto"/>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lidová slovesnost</w:t>
            </w:r>
          </w:p>
          <w:p w:rsidR="008105A2" w:rsidRPr="008105A2" w:rsidRDefault="008105A2" w:rsidP="008105A2">
            <w:pPr>
              <w:ind w:left="360"/>
              <w:rPr>
                <w:rFonts w:ascii="Times New Roman" w:eastAsia="Times New Roman" w:hAnsi="Times New Roman" w:cs="Times New Roman"/>
                <w:lang w:eastAsia="cs-CZ"/>
              </w:rPr>
            </w:pPr>
          </w:p>
          <w:p w:rsidR="008105A2" w:rsidRPr="008105A2" w:rsidRDefault="008105A2" w:rsidP="009C29A0">
            <w:pPr>
              <w:numPr>
                <w:ilvl w:val="0"/>
                <w:numId w:val="8"/>
              </w:numPr>
              <w:spacing w:after="0" w:line="240" w:lineRule="auto"/>
              <w:rPr>
                <w:rFonts w:ascii="Times New Roman" w:eastAsia="Times New Roman" w:hAnsi="Times New Roman" w:cs="Times New Roman"/>
                <w:b/>
                <w:lang w:eastAsia="cs-CZ"/>
              </w:rPr>
            </w:pPr>
            <w:r w:rsidRPr="008105A2">
              <w:rPr>
                <w:rFonts w:ascii="Times New Roman" w:eastAsia="Times New Roman" w:hAnsi="Times New Roman" w:cs="Times New Roman"/>
                <w:b/>
                <w:lang w:eastAsia="cs-CZ"/>
              </w:rPr>
              <w:t>Nejstarší literatury světa</w:t>
            </w:r>
          </w:p>
          <w:p w:rsidR="008105A2" w:rsidRPr="008105A2" w:rsidRDefault="008105A2" w:rsidP="009C29A0">
            <w:pPr>
              <w:numPr>
                <w:ilvl w:val="0"/>
                <w:numId w:val="7"/>
              </w:numPr>
              <w:spacing w:after="0" w:line="240" w:lineRule="auto"/>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orientální literatura</w:t>
            </w:r>
          </w:p>
          <w:p w:rsidR="008105A2" w:rsidRPr="008105A2" w:rsidRDefault="008105A2" w:rsidP="009C29A0">
            <w:pPr>
              <w:numPr>
                <w:ilvl w:val="0"/>
                <w:numId w:val="7"/>
              </w:numPr>
              <w:spacing w:after="0" w:line="240" w:lineRule="auto"/>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Bible</w:t>
            </w:r>
          </w:p>
          <w:p w:rsidR="008105A2" w:rsidRPr="008105A2" w:rsidRDefault="008105A2" w:rsidP="009C29A0">
            <w:pPr>
              <w:numPr>
                <w:ilvl w:val="0"/>
                <w:numId w:val="7"/>
              </w:numPr>
              <w:spacing w:after="0" w:line="240" w:lineRule="auto"/>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antická literatura</w:t>
            </w:r>
          </w:p>
          <w:p w:rsidR="008105A2" w:rsidRPr="008105A2" w:rsidRDefault="008105A2" w:rsidP="008105A2">
            <w:pPr>
              <w:rPr>
                <w:rFonts w:ascii="Times New Roman" w:eastAsia="Times New Roman" w:hAnsi="Times New Roman" w:cs="Times New Roman"/>
                <w:lang w:eastAsia="cs-CZ"/>
              </w:rPr>
            </w:pPr>
          </w:p>
          <w:p w:rsidR="008105A2" w:rsidRPr="008105A2" w:rsidRDefault="008105A2" w:rsidP="009C29A0">
            <w:pPr>
              <w:numPr>
                <w:ilvl w:val="0"/>
                <w:numId w:val="8"/>
              </w:numPr>
              <w:spacing w:after="0" w:line="240" w:lineRule="auto"/>
              <w:rPr>
                <w:rFonts w:ascii="Times New Roman" w:eastAsia="Times New Roman" w:hAnsi="Times New Roman" w:cs="Times New Roman"/>
                <w:b/>
                <w:lang w:eastAsia="cs-CZ"/>
              </w:rPr>
            </w:pPr>
            <w:r w:rsidRPr="008105A2">
              <w:rPr>
                <w:rFonts w:ascii="Times New Roman" w:eastAsia="Times New Roman" w:hAnsi="Times New Roman" w:cs="Times New Roman"/>
                <w:b/>
                <w:lang w:eastAsia="cs-CZ"/>
              </w:rPr>
              <w:t>Středověká literatura</w:t>
            </w:r>
          </w:p>
          <w:p w:rsidR="008105A2" w:rsidRPr="008105A2" w:rsidRDefault="008105A2" w:rsidP="009C29A0">
            <w:pPr>
              <w:numPr>
                <w:ilvl w:val="0"/>
                <w:numId w:val="7"/>
              </w:numPr>
              <w:spacing w:after="0" w:line="240" w:lineRule="auto"/>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hrdinská epika</w:t>
            </w:r>
          </w:p>
          <w:p w:rsidR="008105A2" w:rsidRPr="008105A2" w:rsidRDefault="008105A2" w:rsidP="009C29A0">
            <w:pPr>
              <w:numPr>
                <w:ilvl w:val="0"/>
                <w:numId w:val="7"/>
              </w:numPr>
              <w:spacing w:after="0" w:line="240" w:lineRule="auto"/>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staroslověnské písemnictví</w:t>
            </w:r>
          </w:p>
          <w:p w:rsidR="008105A2" w:rsidRPr="008105A2" w:rsidRDefault="008105A2" w:rsidP="009C29A0">
            <w:pPr>
              <w:numPr>
                <w:ilvl w:val="0"/>
                <w:numId w:val="7"/>
              </w:numPr>
              <w:spacing w:after="0" w:line="240" w:lineRule="auto"/>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latinské písemnictví</w:t>
            </w:r>
          </w:p>
          <w:p w:rsidR="008105A2" w:rsidRPr="008105A2" w:rsidRDefault="008105A2" w:rsidP="009C29A0">
            <w:pPr>
              <w:numPr>
                <w:ilvl w:val="0"/>
                <w:numId w:val="7"/>
              </w:numPr>
              <w:spacing w:after="0" w:line="240" w:lineRule="auto"/>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česky psaná literatura, doba Karla IV.</w:t>
            </w:r>
          </w:p>
          <w:p w:rsidR="008105A2" w:rsidRPr="008105A2" w:rsidRDefault="008105A2" w:rsidP="009C29A0">
            <w:pPr>
              <w:numPr>
                <w:ilvl w:val="0"/>
                <w:numId w:val="7"/>
              </w:numPr>
              <w:spacing w:after="0" w:line="240" w:lineRule="auto"/>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husitská literatura</w:t>
            </w:r>
          </w:p>
          <w:p w:rsidR="008105A2" w:rsidRPr="008105A2" w:rsidRDefault="008105A2" w:rsidP="008105A2">
            <w:pPr>
              <w:rPr>
                <w:rFonts w:ascii="Times New Roman" w:eastAsia="Times New Roman" w:hAnsi="Times New Roman" w:cs="Times New Roman"/>
                <w:lang w:eastAsia="cs-CZ"/>
              </w:rPr>
            </w:pPr>
          </w:p>
          <w:p w:rsidR="008105A2" w:rsidRPr="008105A2" w:rsidRDefault="008105A2" w:rsidP="009C29A0">
            <w:pPr>
              <w:numPr>
                <w:ilvl w:val="0"/>
                <w:numId w:val="8"/>
              </w:numPr>
              <w:spacing w:after="0" w:line="240" w:lineRule="auto"/>
              <w:rPr>
                <w:rFonts w:ascii="Times New Roman" w:eastAsia="Times New Roman" w:hAnsi="Times New Roman" w:cs="Times New Roman"/>
                <w:b/>
                <w:lang w:eastAsia="cs-CZ"/>
              </w:rPr>
            </w:pPr>
            <w:r w:rsidRPr="008105A2">
              <w:rPr>
                <w:rFonts w:ascii="Times New Roman" w:eastAsia="Times New Roman" w:hAnsi="Times New Roman" w:cs="Times New Roman"/>
                <w:b/>
                <w:lang w:eastAsia="cs-CZ"/>
              </w:rPr>
              <w:t>Renesance a humanismus</w:t>
            </w:r>
          </w:p>
          <w:p w:rsidR="008105A2" w:rsidRPr="008105A2" w:rsidRDefault="008105A2" w:rsidP="009C29A0">
            <w:pPr>
              <w:numPr>
                <w:ilvl w:val="0"/>
                <w:numId w:val="7"/>
              </w:numPr>
              <w:spacing w:after="0" w:line="240" w:lineRule="auto"/>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Itálie, Francie, Španělsko, Anglie</w:t>
            </w:r>
          </w:p>
          <w:p w:rsidR="008105A2" w:rsidRPr="008105A2" w:rsidRDefault="008105A2" w:rsidP="009C29A0">
            <w:pPr>
              <w:numPr>
                <w:ilvl w:val="0"/>
                <w:numId w:val="7"/>
              </w:numPr>
              <w:spacing w:after="0" w:line="240" w:lineRule="auto"/>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český humanismus</w:t>
            </w:r>
          </w:p>
          <w:p w:rsidR="008105A2" w:rsidRPr="008105A2" w:rsidRDefault="008105A2" w:rsidP="008105A2">
            <w:pPr>
              <w:rPr>
                <w:rFonts w:ascii="Times New Roman" w:eastAsia="Times New Roman" w:hAnsi="Times New Roman" w:cs="Times New Roman"/>
                <w:lang w:eastAsia="cs-CZ"/>
              </w:rPr>
            </w:pPr>
          </w:p>
          <w:p w:rsidR="008105A2" w:rsidRPr="008105A2" w:rsidRDefault="008105A2" w:rsidP="009C29A0">
            <w:pPr>
              <w:numPr>
                <w:ilvl w:val="0"/>
                <w:numId w:val="8"/>
              </w:numPr>
              <w:spacing w:after="0" w:line="240" w:lineRule="auto"/>
              <w:rPr>
                <w:rFonts w:ascii="Times New Roman" w:eastAsia="Times New Roman" w:hAnsi="Times New Roman" w:cs="Times New Roman"/>
                <w:b/>
                <w:lang w:eastAsia="cs-CZ"/>
              </w:rPr>
            </w:pPr>
            <w:r w:rsidRPr="008105A2">
              <w:rPr>
                <w:rFonts w:ascii="Times New Roman" w:eastAsia="Times New Roman" w:hAnsi="Times New Roman" w:cs="Times New Roman"/>
                <w:b/>
                <w:lang w:eastAsia="cs-CZ"/>
              </w:rPr>
              <w:t>Barokní literatura v Evropě a u nás</w:t>
            </w:r>
          </w:p>
          <w:p w:rsidR="008105A2" w:rsidRPr="008105A2" w:rsidRDefault="008105A2" w:rsidP="009C29A0">
            <w:pPr>
              <w:numPr>
                <w:ilvl w:val="0"/>
                <w:numId w:val="7"/>
              </w:numPr>
              <w:spacing w:after="0" w:line="240" w:lineRule="auto"/>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evropské baroko</w:t>
            </w:r>
          </w:p>
          <w:p w:rsidR="008105A2" w:rsidRPr="008105A2" w:rsidRDefault="008105A2" w:rsidP="009C29A0">
            <w:pPr>
              <w:numPr>
                <w:ilvl w:val="0"/>
                <w:numId w:val="7"/>
              </w:numPr>
              <w:spacing w:after="0" w:line="240" w:lineRule="auto"/>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pobělohorská literatura</w:t>
            </w:r>
          </w:p>
          <w:p w:rsidR="008105A2" w:rsidRPr="008105A2" w:rsidRDefault="008105A2" w:rsidP="008105A2">
            <w:pPr>
              <w:ind w:left="360"/>
              <w:rPr>
                <w:rFonts w:ascii="Times New Roman" w:eastAsia="Times New Roman" w:hAnsi="Times New Roman" w:cs="Times New Roman"/>
                <w:lang w:eastAsia="cs-CZ"/>
              </w:rPr>
            </w:pPr>
          </w:p>
          <w:p w:rsidR="008105A2" w:rsidRPr="008105A2" w:rsidRDefault="008105A2" w:rsidP="009C29A0">
            <w:pPr>
              <w:numPr>
                <w:ilvl w:val="0"/>
                <w:numId w:val="8"/>
              </w:numPr>
              <w:spacing w:after="0" w:line="240" w:lineRule="auto"/>
              <w:rPr>
                <w:rFonts w:ascii="Times New Roman" w:eastAsia="Times New Roman" w:hAnsi="Times New Roman" w:cs="Times New Roman"/>
                <w:b/>
                <w:lang w:eastAsia="cs-CZ"/>
              </w:rPr>
            </w:pPr>
            <w:r w:rsidRPr="008105A2">
              <w:rPr>
                <w:rFonts w:ascii="Times New Roman" w:eastAsia="Times New Roman" w:hAnsi="Times New Roman" w:cs="Times New Roman"/>
                <w:b/>
                <w:lang w:eastAsia="cs-CZ"/>
              </w:rPr>
              <w:t>Klasicismus, osvícenství, preromantismus</w:t>
            </w:r>
          </w:p>
          <w:p w:rsidR="008105A2" w:rsidRPr="008105A2" w:rsidRDefault="008105A2" w:rsidP="008105A2">
            <w:pPr>
              <w:rPr>
                <w:rFonts w:ascii="Times New Roman" w:eastAsia="Times New Roman" w:hAnsi="Times New Roman" w:cs="Times New Roman"/>
                <w:lang w:eastAsia="cs-CZ"/>
              </w:rPr>
            </w:pPr>
          </w:p>
          <w:p w:rsidR="008105A2" w:rsidRPr="008105A2" w:rsidRDefault="008105A2" w:rsidP="009C29A0">
            <w:pPr>
              <w:numPr>
                <w:ilvl w:val="0"/>
                <w:numId w:val="8"/>
              </w:numPr>
              <w:contextualSpacing/>
              <w:rPr>
                <w:rFonts w:ascii="Times New Roman" w:eastAsia="Times New Roman" w:hAnsi="Times New Roman" w:cs="Times New Roman"/>
                <w:b/>
                <w:lang w:eastAsia="cs-CZ"/>
              </w:rPr>
            </w:pPr>
            <w:r w:rsidRPr="008105A2">
              <w:rPr>
                <w:rFonts w:ascii="Times New Roman" w:eastAsia="Times New Roman" w:hAnsi="Times New Roman" w:cs="Times New Roman"/>
                <w:b/>
                <w:lang w:eastAsia="cs-CZ"/>
              </w:rPr>
              <w:t>Národní obrození</w:t>
            </w:r>
          </w:p>
          <w:p w:rsidR="008105A2" w:rsidRPr="008105A2" w:rsidRDefault="008105A2" w:rsidP="008105A2">
            <w:pPr>
              <w:spacing w:line="240" w:lineRule="auto"/>
              <w:rPr>
                <w:rFonts w:ascii="Times New Roman" w:eastAsia="Times New Roman" w:hAnsi="Times New Roman" w:cs="Times New Roman"/>
                <w:lang w:eastAsia="cs-CZ"/>
              </w:rPr>
            </w:pPr>
            <w:r w:rsidRPr="008105A2">
              <w:rPr>
                <w:rFonts w:ascii="Times New Roman" w:eastAsia="Times New Roman" w:hAnsi="Times New Roman" w:cs="Times New Roman"/>
                <w:b/>
                <w:lang w:eastAsia="cs-CZ"/>
              </w:rPr>
              <w:lastRenderedPageBreak/>
              <w:t xml:space="preserve">        -   </w:t>
            </w:r>
            <w:r w:rsidRPr="008105A2">
              <w:rPr>
                <w:rFonts w:ascii="Times New Roman" w:eastAsia="Times New Roman" w:hAnsi="Times New Roman" w:cs="Times New Roman"/>
                <w:lang w:eastAsia="cs-CZ"/>
              </w:rPr>
              <w:t xml:space="preserve">periodizace národního    </w:t>
            </w:r>
          </w:p>
          <w:p w:rsidR="008105A2" w:rsidRPr="008105A2" w:rsidRDefault="008105A2" w:rsidP="008105A2">
            <w:pPr>
              <w:spacing w:line="240" w:lineRule="auto"/>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 xml:space="preserve">         </w:t>
            </w:r>
            <w:r w:rsidR="00FC6D47" w:rsidRPr="008105A2">
              <w:rPr>
                <w:rFonts w:ascii="Times New Roman" w:eastAsia="Times New Roman" w:hAnsi="Times New Roman" w:cs="Times New Roman"/>
                <w:lang w:eastAsia="cs-CZ"/>
              </w:rPr>
              <w:t>O</w:t>
            </w:r>
            <w:r w:rsidRPr="008105A2">
              <w:rPr>
                <w:rFonts w:ascii="Times New Roman" w:eastAsia="Times New Roman" w:hAnsi="Times New Roman" w:cs="Times New Roman"/>
                <w:lang w:eastAsia="cs-CZ"/>
              </w:rPr>
              <w:t>brození</w:t>
            </w:r>
          </w:p>
          <w:p w:rsidR="008105A2" w:rsidRPr="008105A2" w:rsidRDefault="008105A2" w:rsidP="009C29A0">
            <w:pPr>
              <w:numPr>
                <w:ilvl w:val="0"/>
                <w:numId w:val="7"/>
              </w:numPr>
              <w:spacing w:line="240" w:lineRule="auto"/>
              <w:contextualSpacing/>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jazykověda v období NO</w:t>
            </w:r>
          </w:p>
          <w:p w:rsidR="008105A2" w:rsidRPr="008105A2" w:rsidRDefault="008105A2" w:rsidP="009C29A0">
            <w:pPr>
              <w:numPr>
                <w:ilvl w:val="0"/>
                <w:numId w:val="7"/>
              </w:numPr>
              <w:spacing w:line="240" w:lineRule="auto"/>
              <w:contextualSpacing/>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vývoj českého divadla</w:t>
            </w:r>
          </w:p>
          <w:p w:rsidR="008105A2" w:rsidRPr="008105A2" w:rsidRDefault="008105A2" w:rsidP="009C29A0">
            <w:pPr>
              <w:numPr>
                <w:ilvl w:val="0"/>
                <w:numId w:val="7"/>
              </w:numPr>
              <w:spacing w:line="240" w:lineRule="auto"/>
              <w:contextualSpacing/>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vývoj novočeské poezie</w:t>
            </w:r>
          </w:p>
          <w:p w:rsidR="008105A2" w:rsidRPr="008105A2" w:rsidRDefault="008105A2" w:rsidP="009C29A0">
            <w:pPr>
              <w:numPr>
                <w:ilvl w:val="0"/>
                <w:numId w:val="7"/>
              </w:numPr>
              <w:spacing w:line="240" w:lineRule="auto"/>
              <w:contextualSpacing/>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novinářská činnost</w:t>
            </w:r>
          </w:p>
          <w:p w:rsidR="008105A2" w:rsidRPr="008105A2" w:rsidRDefault="008105A2" w:rsidP="008105A2">
            <w:pPr>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 xml:space="preserve">         </w:t>
            </w:r>
          </w:p>
          <w:p w:rsidR="008105A2" w:rsidRPr="0073448A" w:rsidRDefault="0073448A" w:rsidP="0073448A">
            <w:pPr>
              <w:pStyle w:val="Odstavecseseznamem"/>
              <w:numPr>
                <w:ilvl w:val="0"/>
                <w:numId w:val="8"/>
              </w:numPr>
              <w:rPr>
                <w:rFonts w:ascii="Times New Roman" w:hAnsi="Times New Roman" w:cs="Times New Roman"/>
                <w:b/>
              </w:rPr>
            </w:pPr>
            <w:r>
              <w:rPr>
                <w:rFonts w:ascii="Times New Roman" w:hAnsi="Times New Roman" w:cs="Times New Roman"/>
                <w:b/>
              </w:rPr>
              <w:t>Opakování</w:t>
            </w:r>
          </w:p>
          <w:p w:rsidR="008105A2" w:rsidRPr="008105A2" w:rsidRDefault="008105A2" w:rsidP="0073448A">
            <w:pPr>
              <w:rPr>
                <w:rFonts w:ascii="Times New Roman" w:eastAsia="Times New Roman" w:hAnsi="Times New Roman" w:cs="Times New Roman"/>
                <w:b/>
                <w:lang w:eastAsia="cs-CZ"/>
              </w:rPr>
            </w:pPr>
            <w:r w:rsidRPr="008105A2">
              <w:rPr>
                <w:rFonts w:ascii="Times New Roman" w:eastAsia="Times New Roman" w:hAnsi="Times New Roman" w:cs="Times New Roman"/>
                <w:b/>
                <w:lang w:eastAsia="cs-CZ"/>
              </w:rPr>
              <w:t xml:space="preserve">    Celkem              6</w:t>
            </w:r>
            <w:r w:rsidR="0073448A">
              <w:rPr>
                <w:rFonts w:ascii="Times New Roman" w:eastAsia="Times New Roman" w:hAnsi="Times New Roman" w:cs="Times New Roman"/>
                <w:b/>
                <w:lang w:eastAsia="cs-CZ"/>
              </w:rPr>
              <w:t>8</w:t>
            </w:r>
            <w:r w:rsidRPr="008105A2">
              <w:rPr>
                <w:rFonts w:ascii="Times New Roman" w:eastAsia="Times New Roman" w:hAnsi="Times New Roman" w:cs="Times New Roman"/>
                <w:b/>
                <w:lang w:eastAsia="cs-CZ"/>
              </w:rPr>
              <w:t xml:space="preserve"> hodin                            </w:t>
            </w:r>
          </w:p>
        </w:tc>
        <w:tc>
          <w:tcPr>
            <w:tcW w:w="0" w:type="auto"/>
            <w:tcBorders>
              <w:top w:val="single" w:sz="4" w:space="0" w:color="auto"/>
              <w:left w:val="single" w:sz="4" w:space="0" w:color="auto"/>
              <w:bottom w:val="single" w:sz="4" w:space="0" w:color="auto"/>
              <w:right w:val="single" w:sz="4" w:space="0" w:color="auto"/>
            </w:tcBorders>
          </w:tcPr>
          <w:p w:rsidR="008105A2" w:rsidRPr="008105A2" w:rsidRDefault="008105A2" w:rsidP="008105A2">
            <w:pPr>
              <w:jc w:val="center"/>
              <w:rPr>
                <w:rFonts w:ascii="Times New Roman" w:eastAsia="Times New Roman" w:hAnsi="Times New Roman" w:cs="Times New Roman"/>
                <w:b/>
                <w:i/>
                <w:lang w:eastAsia="cs-CZ"/>
              </w:rPr>
            </w:pPr>
          </w:p>
          <w:p w:rsidR="008105A2" w:rsidRPr="008105A2" w:rsidRDefault="00FC6D47" w:rsidP="008105A2">
            <w:pPr>
              <w:jc w:val="center"/>
              <w:rPr>
                <w:rFonts w:ascii="Times New Roman" w:eastAsia="Times New Roman" w:hAnsi="Times New Roman" w:cs="Times New Roman"/>
                <w:b/>
                <w:lang w:eastAsia="cs-CZ"/>
              </w:rPr>
            </w:pPr>
            <w:r>
              <w:rPr>
                <w:rFonts w:ascii="Times New Roman" w:eastAsia="Times New Roman" w:hAnsi="Times New Roman" w:cs="Times New Roman"/>
                <w:b/>
                <w:lang w:eastAsia="cs-CZ"/>
              </w:rPr>
              <w:t>5</w:t>
            </w:r>
          </w:p>
          <w:p w:rsidR="008105A2" w:rsidRPr="008105A2" w:rsidRDefault="008105A2" w:rsidP="008105A2">
            <w:pPr>
              <w:jc w:val="center"/>
              <w:rPr>
                <w:rFonts w:ascii="Times New Roman" w:eastAsia="Times New Roman" w:hAnsi="Times New Roman" w:cs="Times New Roman"/>
                <w:lang w:eastAsia="cs-CZ"/>
              </w:rPr>
            </w:pPr>
          </w:p>
          <w:p w:rsidR="008105A2" w:rsidRPr="008105A2" w:rsidRDefault="008105A2" w:rsidP="008105A2">
            <w:pPr>
              <w:jc w:val="center"/>
              <w:rPr>
                <w:rFonts w:ascii="Times New Roman" w:eastAsia="Times New Roman" w:hAnsi="Times New Roman" w:cs="Times New Roman"/>
                <w:lang w:eastAsia="cs-CZ"/>
              </w:rPr>
            </w:pPr>
          </w:p>
          <w:p w:rsidR="008105A2" w:rsidRPr="008105A2" w:rsidRDefault="008105A2" w:rsidP="008105A2">
            <w:pPr>
              <w:jc w:val="center"/>
              <w:rPr>
                <w:rFonts w:ascii="Times New Roman" w:eastAsia="Times New Roman" w:hAnsi="Times New Roman" w:cs="Times New Roman"/>
                <w:lang w:eastAsia="cs-CZ"/>
              </w:rPr>
            </w:pPr>
          </w:p>
          <w:p w:rsidR="008105A2" w:rsidRPr="008105A2" w:rsidRDefault="008105A2" w:rsidP="008105A2">
            <w:pPr>
              <w:jc w:val="center"/>
              <w:rPr>
                <w:rFonts w:ascii="Times New Roman" w:eastAsia="Times New Roman" w:hAnsi="Times New Roman" w:cs="Times New Roman"/>
                <w:lang w:eastAsia="cs-CZ"/>
              </w:rPr>
            </w:pPr>
          </w:p>
          <w:p w:rsidR="008105A2" w:rsidRPr="008105A2" w:rsidRDefault="008105A2" w:rsidP="008105A2">
            <w:pPr>
              <w:rPr>
                <w:rFonts w:ascii="Times New Roman" w:eastAsia="Times New Roman" w:hAnsi="Times New Roman" w:cs="Times New Roman"/>
                <w:b/>
                <w:lang w:eastAsia="cs-CZ"/>
              </w:rPr>
            </w:pPr>
            <w:r w:rsidRPr="008105A2">
              <w:rPr>
                <w:rFonts w:ascii="Times New Roman" w:eastAsia="Times New Roman" w:hAnsi="Times New Roman" w:cs="Times New Roman"/>
                <w:b/>
                <w:lang w:eastAsia="cs-CZ"/>
              </w:rPr>
              <w:t xml:space="preserve">         </w:t>
            </w:r>
            <w:r w:rsidR="00FC6D47">
              <w:rPr>
                <w:rFonts w:ascii="Times New Roman" w:eastAsia="Times New Roman" w:hAnsi="Times New Roman" w:cs="Times New Roman"/>
                <w:b/>
                <w:lang w:eastAsia="cs-CZ"/>
              </w:rPr>
              <w:t>9</w:t>
            </w:r>
          </w:p>
          <w:p w:rsidR="008105A2" w:rsidRPr="008105A2" w:rsidRDefault="008105A2" w:rsidP="008105A2">
            <w:pPr>
              <w:jc w:val="center"/>
              <w:rPr>
                <w:rFonts w:ascii="Times New Roman" w:eastAsia="Times New Roman" w:hAnsi="Times New Roman" w:cs="Times New Roman"/>
                <w:b/>
                <w:lang w:eastAsia="cs-CZ"/>
              </w:rPr>
            </w:pPr>
          </w:p>
          <w:p w:rsidR="008105A2" w:rsidRPr="008105A2" w:rsidRDefault="008105A2" w:rsidP="008105A2">
            <w:pPr>
              <w:jc w:val="center"/>
              <w:rPr>
                <w:rFonts w:ascii="Times New Roman" w:eastAsia="Times New Roman" w:hAnsi="Times New Roman" w:cs="Times New Roman"/>
                <w:b/>
                <w:lang w:eastAsia="cs-CZ"/>
              </w:rPr>
            </w:pPr>
          </w:p>
          <w:p w:rsidR="008105A2" w:rsidRPr="008105A2" w:rsidRDefault="008105A2" w:rsidP="008105A2">
            <w:pPr>
              <w:rPr>
                <w:rFonts w:ascii="Times New Roman" w:eastAsia="Times New Roman" w:hAnsi="Times New Roman" w:cs="Times New Roman"/>
                <w:b/>
                <w:lang w:eastAsia="cs-CZ"/>
              </w:rPr>
            </w:pPr>
            <w:r w:rsidRPr="008105A2">
              <w:rPr>
                <w:rFonts w:ascii="Times New Roman" w:eastAsia="Times New Roman" w:hAnsi="Times New Roman" w:cs="Times New Roman"/>
                <w:b/>
                <w:lang w:eastAsia="cs-CZ"/>
              </w:rPr>
              <w:t xml:space="preserve">         10</w:t>
            </w:r>
          </w:p>
          <w:p w:rsidR="008105A2" w:rsidRPr="008105A2" w:rsidRDefault="008105A2" w:rsidP="008105A2">
            <w:pPr>
              <w:jc w:val="center"/>
              <w:rPr>
                <w:rFonts w:ascii="Times New Roman" w:eastAsia="Times New Roman" w:hAnsi="Times New Roman" w:cs="Times New Roman"/>
                <w:b/>
                <w:lang w:eastAsia="cs-CZ"/>
              </w:rPr>
            </w:pPr>
          </w:p>
          <w:p w:rsidR="008105A2" w:rsidRPr="008105A2" w:rsidRDefault="008105A2" w:rsidP="008105A2">
            <w:pPr>
              <w:jc w:val="center"/>
              <w:rPr>
                <w:rFonts w:ascii="Times New Roman" w:eastAsia="Times New Roman" w:hAnsi="Times New Roman" w:cs="Times New Roman"/>
                <w:b/>
                <w:lang w:eastAsia="cs-CZ"/>
              </w:rPr>
            </w:pPr>
          </w:p>
          <w:p w:rsidR="008105A2" w:rsidRPr="008105A2" w:rsidRDefault="008105A2" w:rsidP="008105A2">
            <w:pPr>
              <w:jc w:val="center"/>
              <w:rPr>
                <w:rFonts w:ascii="Times New Roman" w:eastAsia="Times New Roman" w:hAnsi="Times New Roman" w:cs="Times New Roman"/>
                <w:b/>
                <w:lang w:eastAsia="cs-CZ"/>
              </w:rPr>
            </w:pPr>
          </w:p>
          <w:p w:rsidR="008105A2" w:rsidRPr="008105A2" w:rsidRDefault="008105A2" w:rsidP="008105A2">
            <w:pPr>
              <w:rPr>
                <w:rFonts w:ascii="Times New Roman" w:eastAsia="Times New Roman" w:hAnsi="Times New Roman" w:cs="Times New Roman"/>
                <w:b/>
                <w:lang w:eastAsia="cs-CZ"/>
              </w:rPr>
            </w:pPr>
          </w:p>
          <w:p w:rsidR="008105A2" w:rsidRPr="008105A2" w:rsidRDefault="008105A2" w:rsidP="008105A2">
            <w:pPr>
              <w:rPr>
                <w:rFonts w:ascii="Times New Roman" w:eastAsia="Times New Roman" w:hAnsi="Times New Roman" w:cs="Times New Roman"/>
                <w:b/>
                <w:lang w:eastAsia="cs-CZ"/>
              </w:rPr>
            </w:pPr>
            <w:r w:rsidRPr="008105A2">
              <w:rPr>
                <w:rFonts w:ascii="Times New Roman" w:eastAsia="Times New Roman" w:hAnsi="Times New Roman" w:cs="Times New Roman"/>
                <w:b/>
                <w:lang w:eastAsia="cs-CZ"/>
              </w:rPr>
              <w:t xml:space="preserve">         1</w:t>
            </w:r>
            <w:r w:rsidR="00FC6D47">
              <w:rPr>
                <w:rFonts w:ascii="Times New Roman" w:eastAsia="Times New Roman" w:hAnsi="Times New Roman" w:cs="Times New Roman"/>
                <w:b/>
                <w:lang w:eastAsia="cs-CZ"/>
              </w:rPr>
              <w:t>5</w:t>
            </w:r>
          </w:p>
          <w:p w:rsidR="008105A2" w:rsidRPr="008105A2" w:rsidRDefault="008105A2" w:rsidP="008105A2">
            <w:pPr>
              <w:jc w:val="center"/>
              <w:rPr>
                <w:rFonts w:ascii="Times New Roman" w:eastAsia="Times New Roman" w:hAnsi="Times New Roman" w:cs="Times New Roman"/>
                <w:b/>
                <w:lang w:eastAsia="cs-CZ"/>
              </w:rPr>
            </w:pPr>
          </w:p>
          <w:p w:rsidR="008105A2" w:rsidRPr="008105A2" w:rsidRDefault="008105A2" w:rsidP="008105A2">
            <w:pPr>
              <w:rPr>
                <w:rFonts w:ascii="Times New Roman" w:eastAsia="Times New Roman" w:hAnsi="Times New Roman" w:cs="Times New Roman"/>
                <w:b/>
                <w:lang w:eastAsia="cs-CZ"/>
              </w:rPr>
            </w:pPr>
          </w:p>
          <w:p w:rsidR="008105A2" w:rsidRPr="008105A2" w:rsidRDefault="00FC6D47" w:rsidP="008105A2">
            <w:pPr>
              <w:rPr>
                <w:rFonts w:ascii="Times New Roman" w:eastAsia="Times New Roman" w:hAnsi="Times New Roman" w:cs="Times New Roman"/>
                <w:b/>
                <w:lang w:eastAsia="cs-CZ"/>
              </w:rPr>
            </w:pPr>
            <w:r>
              <w:rPr>
                <w:rFonts w:ascii="Times New Roman" w:eastAsia="Times New Roman" w:hAnsi="Times New Roman" w:cs="Times New Roman"/>
                <w:b/>
                <w:lang w:eastAsia="cs-CZ"/>
              </w:rPr>
              <w:t xml:space="preserve">          8</w:t>
            </w:r>
          </w:p>
          <w:p w:rsidR="008105A2" w:rsidRPr="008105A2" w:rsidRDefault="008105A2" w:rsidP="008105A2">
            <w:pPr>
              <w:jc w:val="center"/>
              <w:rPr>
                <w:rFonts w:ascii="Times New Roman" w:eastAsia="Times New Roman" w:hAnsi="Times New Roman" w:cs="Times New Roman"/>
                <w:b/>
                <w:lang w:eastAsia="cs-CZ"/>
              </w:rPr>
            </w:pPr>
          </w:p>
          <w:p w:rsidR="008105A2" w:rsidRPr="008105A2" w:rsidRDefault="008105A2" w:rsidP="008105A2">
            <w:pPr>
              <w:rPr>
                <w:rFonts w:ascii="Times New Roman" w:eastAsia="Times New Roman" w:hAnsi="Times New Roman" w:cs="Times New Roman"/>
                <w:b/>
                <w:lang w:eastAsia="cs-CZ"/>
              </w:rPr>
            </w:pPr>
            <w:r w:rsidRPr="008105A2">
              <w:rPr>
                <w:rFonts w:ascii="Times New Roman" w:eastAsia="Times New Roman" w:hAnsi="Times New Roman" w:cs="Times New Roman"/>
                <w:b/>
                <w:lang w:eastAsia="cs-CZ"/>
              </w:rPr>
              <w:t xml:space="preserve">           5</w:t>
            </w:r>
          </w:p>
          <w:p w:rsidR="008105A2" w:rsidRPr="008105A2" w:rsidRDefault="008105A2" w:rsidP="008105A2">
            <w:pPr>
              <w:jc w:val="center"/>
              <w:rPr>
                <w:rFonts w:ascii="Times New Roman" w:eastAsia="Times New Roman" w:hAnsi="Times New Roman" w:cs="Times New Roman"/>
                <w:b/>
                <w:lang w:eastAsia="cs-CZ"/>
              </w:rPr>
            </w:pPr>
          </w:p>
          <w:p w:rsidR="008105A2" w:rsidRPr="008105A2" w:rsidRDefault="008105A2" w:rsidP="008105A2">
            <w:pPr>
              <w:rPr>
                <w:rFonts w:ascii="Times New Roman" w:eastAsia="Times New Roman" w:hAnsi="Times New Roman" w:cs="Times New Roman"/>
                <w:b/>
                <w:lang w:eastAsia="cs-CZ"/>
              </w:rPr>
            </w:pPr>
            <w:r w:rsidRPr="008105A2">
              <w:rPr>
                <w:rFonts w:ascii="Times New Roman" w:eastAsia="Times New Roman" w:hAnsi="Times New Roman" w:cs="Times New Roman"/>
                <w:b/>
                <w:lang w:eastAsia="cs-CZ"/>
              </w:rPr>
              <w:t xml:space="preserve">          1</w:t>
            </w:r>
            <w:r w:rsidR="00FC6D47">
              <w:rPr>
                <w:rFonts w:ascii="Times New Roman" w:eastAsia="Times New Roman" w:hAnsi="Times New Roman" w:cs="Times New Roman"/>
                <w:b/>
                <w:lang w:eastAsia="cs-CZ"/>
              </w:rPr>
              <w:t>0</w:t>
            </w:r>
            <w:r w:rsidRPr="008105A2">
              <w:rPr>
                <w:rFonts w:ascii="Times New Roman" w:eastAsia="Times New Roman" w:hAnsi="Times New Roman" w:cs="Times New Roman"/>
                <w:b/>
                <w:lang w:eastAsia="cs-CZ"/>
              </w:rPr>
              <w:t xml:space="preserve">  </w:t>
            </w:r>
          </w:p>
          <w:p w:rsidR="008105A2" w:rsidRPr="008105A2" w:rsidRDefault="008105A2" w:rsidP="008105A2">
            <w:pPr>
              <w:jc w:val="center"/>
              <w:rPr>
                <w:rFonts w:ascii="Times New Roman" w:eastAsia="Times New Roman" w:hAnsi="Times New Roman" w:cs="Times New Roman"/>
                <w:b/>
                <w:i/>
                <w:color w:val="FF0000"/>
                <w:lang w:eastAsia="cs-CZ"/>
              </w:rPr>
            </w:pPr>
          </w:p>
        </w:tc>
      </w:tr>
    </w:tbl>
    <w:p w:rsidR="008105A2" w:rsidRPr="008105A2" w:rsidRDefault="008105A2" w:rsidP="008105A2">
      <w:pPr>
        <w:jc w:val="center"/>
        <w:rPr>
          <w:rFonts w:ascii="Times New Roman" w:eastAsia="Times New Roman" w:hAnsi="Times New Roman" w:cs="Times New Roman"/>
          <w:b/>
          <w:i/>
          <w:lang w:eastAsia="cs-CZ"/>
        </w:rPr>
      </w:pPr>
    </w:p>
    <w:p w:rsidR="008105A2" w:rsidRPr="008105A2" w:rsidRDefault="008105A2" w:rsidP="008105A2">
      <w:pPr>
        <w:rPr>
          <w:rFonts w:ascii="Times New Roman" w:eastAsia="Times New Roman" w:hAnsi="Times New Roman" w:cs="Times New Roman"/>
          <w:b/>
          <w:i/>
          <w:lang w:eastAsia="cs-CZ"/>
        </w:rPr>
      </w:pPr>
    </w:p>
    <w:p w:rsidR="008105A2" w:rsidRPr="008105A2" w:rsidRDefault="008105A2" w:rsidP="008105A2">
      <w:pPr>
        <w:jc w:val="center"/>
        <w:rPr>
          <w:rFonts w:ascii="Times New Roman" w:eastAsia="Times New Roman" w:hAnsi="Times New Roman" w:cs="Times New Roman"/>
          <w:b/>
          <w:lang w:eastAsia="cs-CZ"/>
        </w:rPr>
      </w:pPr>
    </w:p>
    <w:p w:rsidR="008105A2" w:rsidRPr="008105A2" w:rsidRDefault="008105A2" w:rsidP="008105A2">
      <w:pPr>
        <w:jc w:val="center"/>
        <w:rPr>
          <w:rFonts w:ascii="Times New Roman" w:eastAsia="Times New Roman" w:hAnsi="Times New Roman" w:cs="Times New Roman"/>
          <w:b/>
          <w:lang w:eastAsia="cs-CZ"/>
        </w:rPr>
      </w:pPr>
    </w:p>
    <w:p w:rsidR="008105A2" w:rsidRPr="008105A2" w:rsidRDefault="008105A2" w:rsidP="008105A2">
      <w:pPr>
        <w:jc w:val="center"/>
        <w:rPr>
          <w:rFonts w:ascii="Times New Roman" w:eastAsia="Times New Roman" w:hAnsi="Times New Roman" w:cs="Times New Roman"/>
          <w:b/>
          <w:lang w:eastAsia="cs-CZ"/>
        </w:rPr>
      </w:pPr>
    </w:p>
    <w:p w:rsidR="008105A2" w:rsidRPr="008105A2" w:rsidRDefault="008105A2" w:rsidP="008105A2">
      <w:pPr>
        <w:jc w:val="center"/>
        <w:rPr>
          <w:rFonts w:ascii="Times New Roman" w:eastAsia="Times New Roman" w:hAnsi="Times New Roman" w:cs="Times New Roman"/>
          <w:b/>
          <w:lang w:eastAsia="cs-CZ"/>
        </w:rPr>
      </w:pPr>
    </w:p>
    <w:p w:rsidR="008105A2" w:rsidRPr="008105A2" w:rsidRDefault="008105A2" w:rsidP="008105A2">
      <w:pPr>
        <w:jc w:val="center"/>
        <w:rPr>
          <w:rFonts w:ascii="Times New Roman" w:eastAsia="Times New Roman" w:hAnsi="Times New Roman" w:cs="Times New Roman"/>
          <w:b/>
          <w:lang w:eastAsia="cs-CZ"/>
        </w:rPr>
      </w:pPr>
    </w:p>
    <w:p w:rsidR="008105A2" w:rsidRPr="008105A2" w:rsidRDefault="008105A2" w:rsidP="008105A2">
      <w:pPr>
        <w:jc w:val="center"/>
        <w:rPr>
          <w:rFonts w:ascii="Times New Roman" w:eastAsia="Times New Roman" w:hAnsi="Times New Roman" w:cs="Times New Roman"/>
          <w:b/>
          <w:lang w:eastAsia="cs-CZ"/>
        </w:rPr>
      </w:pPr>
    </w:p>
    <w:p w:rsidR="008105A2" w:rsidRPr="008105A2" w:rsidRDefault="008105A2" w:rsidP="008105A2">
      <w:pPr>
        <w:jc w:val="center"/>
        <w:rPr>
          <w:rFonts w:ascii="Times New Roman" w:eastAsia="Times New Roman" w:hAnsi="Times New Roman" w:cs="Times New Roman"/>
          <w:b/>
          <w:lang w:eastAsia="cs-CZ"/>
        </w:rPr>
      </w:pPr>
    </w:p>
    <w:p w:rsidR="008105A2" w:rsidRPr="008105A2" w:rsidRDefault="008105A2" w:rsidP="008105A2">
      <w:pPr>
        <w:jc w:val="center"/>
        <w:rPr>
          <w:rFonts w:ascii="Times New Roman" w:eastAsia="Times New Roman" w:hAnsi="Times New Roman" w:cs="Times New Roman"/>
          <w:b/>
          <w:lang w:eastAsia="cs-CZ"/>
        </w:rPr>
      </w:pPr>
    </w:p>
    <w:p w:rsidR="008105A2" w:rsidRPr="008105A2" w:rsidRDefault="008105A2" w:rsidP="008105A2">
      <w:pPr>
        <w:jc w:val="center"/>
        <w:rPr>
          <w:rFonts w:ascii="Times New Roman" w:eastAsia="Times New Roman" w:hAnsi="Times New Roman" w:cs="Times New Roman"/>
          <w:b/>
          <w:lang w:eastAsia="cs-CZ"/>
        </w:rPr>
      </w:pPr>
    </w:p>
    <w:p w:rsidR="008105A2" w:rsidRPr="008105A2" w:rsidRDefault="008105A2" w:rsidP="008105A2">
      <w:pPr>
        <w:jc w:val="center"/>
        <w:rPr>
          <w:rFonts w:ascii="Times New Roman" w:eastAsia="Times New Roman" w:hAnsi="Times New Roman" w:cs="Times New Roman"/>
          <w:b/>
          <w:lang w:eastAsia="cs-CZ"/>
        </w:rPr>
      </w:pPr>
    </w:p>
    <w:p w:rsidR="008105A2" w:rsidRPr="008105A2" w:rsidRDefault="008105A2" w:rsidP="008105A2">
      <w:pPr>
        <w:jc w:val="center"/>
        <w:rPr>
          <w:rFonts w:ascii="Times New Roman" w:eastAsia="Times New Roman" w:hAnsi="Times New Roman" w:cs="Times New Roman"/>
          <w:b/>
          <w:lang w:eastAsia="cs-CZ"/>
        </w:rPr>
      </w:pPr>
    </w:p>
    <w:p w:rsidR="008105A2" w:rsidRPr="008105A2" w:rsidRDefault="008105A2" w:rsidP="008105A2">
      <w:pPr>
        <w:jc w:val="center"/>
        <w:rPr>
          <w:rFonts w:ascii="Times New Roman" w:eastAsia="Times New Roman" w:hAnsi="Times New Roman" w:cs="Times New Roman"/>
          <w:b/>
          <w:lang w:eastAsia="cs-CZ"/>
        </w:rPr>
      </w:pPr>
    </w:p>
    <w:p w:rsidR="008105A2" w:rsidRPr="008105A2" w:rsidRDefault="008105A2" w:rsidP="008105A2">
      <w:pPr>
        <w:jc w:val="center"/>
        <w:rPr>
          <w:rFonts w:ascii="Times New Roman" w:eastAsia="Times New Roman" w:hAnsi="Times New Roman" w:cs="Times New Roman"/>
          <w:b/>
          <w:lang w:eastAsia="cs-CZ"/>
        </w:rPr>
      </w:pPr>
    </w:p>
    <w:p w:rsidR="008105A2" w:rsidRPr="008105A2" w:rsidRDefault="008105A2" w:rsidP="008105A2">
      <w:pPr>
        <w:jc w:val="center"/>
        <w:rPr>
          <w:rFonts w:ascii="Times New Roman" w:eastAsia="Times New Roman" w:hAnsi="Times New Roman" w:cs="Times New Roman"/>
          <w:b/>
          <w:lang w:eastAsia="cs-CZ"/>
        </w:rPr>
      </w:pPr>
    </w:p>
    <w:p w:rsidR="008105A2" w:rsidRPr="008105A2" w:rsidRDefault="008105A2" w:rsidP="008105A2">
      <w:pPr>
        <w:jc w:val="center"/>
        <w:rPr>
          <w:rFonts w:ascii="Times New Roman" w:eastAsia="Times New Roman" w:hAnsi="Times New Roman" w:cs="Times New Roman"/>
          <w:b/>
          <w:lang w:eastAsia="cs-CZ"/>
        </w:rPr>
      </w:pPr>
    </w:p>
    <w:p w:rsidR="008105A2" w:rsidRPr="008105A2" w:rsidRDefault="008105A2" w:rsidP="008105A2">
      <w:pPr>
        <w:jc w:val="center"/>
        <w:rPr>
          <w:rFonts w:ascii="Times New Roman" w:eastAsia="Times New Roman" w:hAnsi="Times New Roman" w:cs="Times New Roman"/>
          <w:b/>
          <w:lang w:eastAsia="cs-CZ"/>
        </w:rPr>
      </w:pPr>
    </w:p>
    <w:p w:rsidR="008105A2" w:rsidRPr="008105A2" w:rsidRDefault="008105A2" w:rsidP="008105A2">
      <w:pPr>
        <w:jc w:val="center"/>
        <w:rPr>
          <w:rFonts w:ascii="Times New Roman" w:eastAsia="Times New Roman" w:hAnsi="Times New Roman" w:cs="Times New Roman"/>
          <w:b/>
          <w:lang w:eastAsia="cs-CZ"/>
        </w:rPr>
      </w:pPr>
    </w:p>
    <w:p w:rsidR="008105A2" w:rsidRDefault="008105A2" w:rsidP="00DE6F8F">
      <w:pPr>
        <w:rPr>
          <w:rFonts w:ascii="Times New Roman" w:eastAsia="Times New Roman" w:hAnsi="Times New Roman" w:cs="Times New Roman"/>
          <w:b/>
          <w:lang w:eastAsia="cs-CZ"/>
        </w:rPr>
      </w:pPr>
    </w:p>
    <w:p w:rsidR="00DE6F8F" w:rsidRPr="008105A2" w:rsidRDefault="00DE6F8F" w:rsidP="00DE6F8F">
      <w:pPr>
        <w:rPr>
          <w:rFonts w:ascii="Times New Roman" w:eastAsia="Times New Roman" w:hAnsi="Times New Roman" w:cs="Times New Roman"/>
          <w:b/>
          <w:lang w:eastAsia="cs-CZ"/>
        </w:rPr>
      </w:pPr>
    </w:p>
    <w:p w:rsidR="008105A2" w:rsidRPr="008105A2" w:rsidRDefault="008105A2" w:rsidP="008105A2">
      <w:pPr>
        <w:rPr>
          <w:rFonts w:ascii="Times New Roman" w:eastAsia="Times New Roman" w:hAnsi="Times New Roman" w:cs="Times New Roman"/>
          <w:b/>
          <w:lang w:eastAsia="cs-CZ"/>
        </w:rPr>
      </w:pPr>
      <w:r w:rsidRPr="008105A2">
        <w:rPr>
          <w:rFonts w:ascii="Times New Roman" w:eastAsia="Times New Roman" w:hAnsi="Times New Roman" w:cs="Times New Roman"/>
          <w:b/>
          <w:lang w:eastAsia="cs-CZ"/>
        </w:rPr>
        <w:lastRenderedPageBreak/>
        <w:t xml:space="preserve">                                                      Literatura 2. ročník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00"/>
        <w:gridCol w:w="4095"/>
        <w:gridCol w:w="1293"/>
      </w:tblGrid>
      <w:tr w:rsidR="008105A2" w:rsidRPr="008105A2" w:rsidTr="00421391">
        <w:tc>
          <w:tcPr>
            <w:tcW w:w="0" w:type="auto"/>
            <w:tcBorders>
              <w:top w:val="single" w:sz="4" w:space="0" w:color="auto"/>
              <w:left w:val="single" w:sz="4" w:space="0" w:color="auto"/>
              <w:bottom w:val="single" w:sz="4" w:space="0" w:color="auto"/>
              <w:right w:val="single" w:sz="4" w:space="0" w:color="auto"/>
            </w:tcBorders>
            <w:hideMark/>
          </w:tcPr>
          <w:p w:rsidR="008105A2" w:rsidRPr="008105A2" w:rsidRDefault="008105A2" w:rsidP="008105A2">
            <w:pPr>
              <w:jc w:val="center"/>
              <w:rPr>
                <w:rFonts w:ascii="Times New Roman" w:eastAsia="Times New Roman" w:hAnsi="Times New Roman" w:cs="Times New Roman"/>
                <w:b/>
                <w:lang w:eastAsia="cs-CZ"/>
              </w:rPr>
            </w:pPr>
            <w:r w:rsidRPr="008105A2">
              <w:rPr>
                <w:rFonts w:ascii="Times New Roman" w:eastAsia="Times New Roman" w:hAnsi="Times New Roman" w:cs="Times New Roman"/>
                <w:b/>
                <w:lang w:eastAsia="cs-CZ"/>
              </w:rPr>
              <w:t>Výsledky vzdělávání a odborné kompetence</w:t>
            </w:r>
          </w:p>
        </w:tc>
        <w:tc>
          <w:tcPr>
            <w:tcW w:w="0" w:type="auto"/>
            <w:tcBorders>
              <w:top w:val="single" w:sz="4" w:space="0" w:color="auto"/>
              <w:left w:val="single" w:sz="4" w:space="0" w:color="auto"/>
              <w:bottom w:val="single" w:sz="4" w:space="0" w:color="auto"/>
              <w:right w:val="single" w:sz="4" w:space="0" w:color="auto"/>
            </w:tcBorders>
            <w:hideMark/>
          </w:tcPr>
          <w:p w:rsidR="008105A2" w:rsidRPr="008105A2" w:rsidRDefault="008105A2" w:rsidP="008105A2">
            <w:pPr>
              <w:jc w:val="center"/>
              <w:rPr>
                <w:rFonts w:ascii="Times New Roman" w:eastAsia="Times New Roman" w:hAnsi="Times New Roman" w:cs="Times New Roman"/>
                <w:b/>
                <w:lang w:eastAsia="cs-CZ"/>
              </w:rPr>
            </w:pPr>
            <w:r w:rsidRPr="008105A2">
              <w:rPr>
                <w:rFonts w:ascii="Times New Roman" w:eastAsia="Times New Roman" w:hAnsi="Times New Roman" w:cs="Times New Roman"/>
                <w:b/>
                <w:lang w:eastAsia="cs-CZ"/>
              </w:rPr>
              <w:t>Tematické celky</w:t>
            </w:r>
          </w:p>
        </w:tc>
        <w:tc>
          <w:tcPr>
            <w:tcW w:w="0" w:type="auto"/>
            <w:tcBorders>
              <w:top w:val="single" w:sz="4" w:space="0" w:color="auto"/>
              <w:left w:val="single" w:sz="4" w:space="0" w:color="auto"/>
              <w:bottom w:val="single" w:sz="4" w:space="0" w:color="auto"/>
              <w:right w:val="single" w:sz="4" w:space="0" w:color="auto"/>
            </w:tcBorders>
            <w:hideMark/>
          </w:tcPr>
          <w:p w:rsidR="008105A2" w:rsidRPr="008105A2" w:rsidRDefault="008105A2" w:rsidP="008105A2">
            <w:pPr>
              <w:jc w:val="center"/>
              <w:rPr>
                <w:rFonts w:ascii="Times New Roman" w:eastAsia="Times New Roman" w:hAnsi="Times New Roman" w:cs="Times New Roman"/>
                <w:b/>
                <w:lang w:eastAsia="cs-CZ"/>
              </w:rPr>
            </w:pPr>
            <w:r w:rsidRPr="008105A2">
              <w:rPr>
                <w:rFonts w:ascii="Times New Roman" w:eastAsia="Times New Roman" w:hAnsi="Times New Roman" w:cs="Times New Roman"/>
                <w:b/>
                <w:lang w:eastAsia="cs-CZ"/>
              </w:rPr>
              <w:t>Hodinová dotace</w:t>
            </w:r>
          </w:p>
        </w:tc>
      </w:tr>
      <w:tr w:rsidR="008105A2" w:rsidRPr="008105A2" w:rsidTr="00421391">
        <w:trPr>
          <w:trHeight w:val="64"/>
        </w:trPr>
        <w:tc>
          <w:tcPr>
            <w:tcW w:w="0" w:type="auto"/>
            <w:tcBorders>
              <w:top w:val="single" w:sz="4" w:space="0" w:color="auto"/>
              <w:left w:val="single" w:sz="4" w:space="0" w:color="auto"/>
              <w:bottom w:val="single" w:sz="4" w:space="0" w:color="auto"/>
              <w:right w:val="single" w:sz="4" w:space="0" w:color="auto"/>
            </w:tcBorders>
          </w:tcPr>
          <w:p w:rsidR="008105A2" w:rsidRPr="008105A2" w:rsidRDefault="008105A2" w:rsidP="008105A2">
            <w:pPr>
              <w:rPr>
                <w:rFonts w:ascii="Times New Roman" w:eastAsia="Times New Roman" w:hAnsi="Times New Roman" w:cs="Times New Roman"/>
                <w:b/>
                <w:lang w:eastAsia="cs-CZ"/>
              </w:rPr>
            </w:pPr>
            <w:r w:rsidRPr="008105A2">
              <w:rPr>
                <w:rFonts w:ascii="Times New Roman" w:eastAsia="Times New Roman" w:hAnsi="Times New Roman" w:cs="Times New Roman"/>
                <w:b/>
                <w:lang w:eastAsia="cs-CZ"/>
              </w:rPr>
              <w:t>Žák:</w:t>
            </w:r>
          </w:p>
          <w:p w:rsidR="008105A2" w:rsidRPr="008105A2" w:rsidRDefault="008105A2" w:rsidP="009C29A0">
            <w:pPr>
              <w:numPr>
                <w:ilvl w:val="0"/>
                <w:numId w:val="7"/>
              </w:numPr>
              <w:spacing w:after="0" w:line="240" w:lineRule="auto"/>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orientuje se v ústní lidové slovesnosti, dovede charakterizovat její jednotlivé formy</w:t>
            </w:r>
          </w:p>
          <w:p w:rsidR="008105A2" w:rsidRPr="008105A2" w:rsidRDefault="008105A2" w:rsidP="009C29A0">
            <w:pPr>
              <w:numPr>
                <w:ilvl w:val="0"/>
                <w:numId w:val="7"/>
              </w:numPr>
              <w:spacing w:after="0" w:line="240" w:lineRule="auto"/>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zná umělecké směry daného období, jejich hlavní představitele a stěžejní díla</w:t>
            </w:r>
          </w:p>
          <w:p w:rsidR="008105A2" w:rsidRPr="008105A2" w:rsidRDefault="008105A2" w:rsidP="009C29A0">
            <w:pPr>
              <w:numPr>
                <w:ilvl w:val="0"/>
                <w:numId w:val="7"/>
              </w:numPr>
              <w:spacing w:after="0" w:line="240" w:lineRule="auto"/>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interpretuje literární texty a diskutuje o nich</w:t>
            </w:r>
          </w:p>
          <w:p w:rsidR="008105A2" w:rsidRPr="008105A2" w:rsidRDefault="008105A2" w:rsidP="009C29A0">
            <w:pPr>
              <w:numPr>
                <w:ilvl w:val="0"/>
                <w:numId w:val="7"/>
              </w:numPr>
              <w:spacing w:after="0" w:line="240" w:lineRule="auto"/>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při rozboru literárních textů uplatňuje znalosti z literární teorie a poetiky</w:t>
            </w:r>
          </w:p>
          <w:p w:rsidR="008105A2" w:rsidRPr="008105A2" w:rsidRDefault="008105A2" w:rsidP="009C29A0">
            <w:pPr>
              <w:numPr>
                <w:ilvl w:val="0"/>
                <w:numId w:val="7"/>
              </w:numPr>
              <w:spacing w:after="0" w:line="240" w:lineRule="auto"/>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dovede vystihnout charakteristické znaky různých literárních textů a rozdíly mezi nimi</w:t>
            </w:r>
          </w:p>
          <w:p w:rsidR="008105A2" w:rsidRPr="008105A2" w:rsidRDefault="008105A2" w:rsidP="009C29A0">
            <w:pPr>
              <w:numPr>
                <w:ilvl w:val="0"/>
                <w:numId w:val="7"/>
              </w:numPr>
              <w:spacing w:after="0" w:line="240" w:lineRule="auto"/>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vyjadřuje vlastní prožitky z uměleckých děl</w:t>
            </w:r>
          </w:p>
          <w:p w:rsidR="008105A2" w:rsidRPr="008105A2" w:rsidRDefault="008105A2" w:rsidP="009C29A0">
            <w:pPr>
              <w:numPr>
                <w:ilvl w:val="0"/>
                <w:numId w:val="7"/>
              </w:numPr>
              <w:spacing w:after="0" w:line="240" w:lineRule="auto"/>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zařazuje typická díla do jednotlivých uměleckých směrů a historických období</w:t>
            </w:r>
          </w:p>
          <w:p w:rsidR="008105A2" w:rsidRPr="008105A2" w:rsidRDefault="008105A2" w:rsidP="008105A2">
            <w:pPr>
              <w:ind w:left="360"/>
              <w:rPr>
                <w:rFonts w:ascii="Times New Roman" w:eastAsia="Times New Roman" w:hAnsi="Times New Roman" w:cs="Times New Roman"/>
                <w:lang w:eastAsia="cs-CZ"/>
              </w:rPr>
            </w:pPr>
          </w:p>
          <w:p w:rsidR="008105A2" w:rsidRPr="008105A2" w:rsidRDefault="008105A2" w:rsidP="008105A2">
            <w:pPr>
              <w:rPr>
                <w:rFonts w:ascii="Times New Roman" w:eastAsia="Times New Roman" w:hAnsi="Times New Roman" w:cs="Times New Roman"/>
                <w:b/>
                <w:lang w:eastAsia="cs-CZ"/>
              </w:rPr>
            </w:pPr>
          </w:p>
        </w:tc>
        <w:tc>
          <w:tcPr>
            <w:tcW w:w="0" w:type="auto"/>
            <w:tcBorders>
              <w:top w:val="single" w:sz="4" w:space="0" w:color="auto"/>
              <w:left w:val="single" w:sz="4" w:space="0" w:color="auto"/>
              <w:bottom w:val="single" w:sz="4" w:space="0" w:color="auto"/>
              <w:right w:val="single" w:sz="4" w:space="0" w:color="auto"/>
            </w:tcBorders>
          </w:tcPr>
          <w:p w:rsidR="008105A2" w:rsidRPr="008105A2" w:rsidRDefault="008105A2" w:rsidP="008105A2">
            <w:pPr>
              <w:rPr>
                <w:rFonts w:ascii="Times New Roman" w:eastAsia="Times New Roman" w:hAnsi="Times New Roman" w:cs="Times New Roman"/>
                <w:lang w:eastAsia="cs-CZ"/>
              </w:rPr>
            </w:pPr>
          </w:p>
          <w:p w:rsidR="008105A2" w:rsidRPr="008105A2" w:rsidRDefault="008105A2" w:rsidP="009C29A0">
            <w:pPr>
              <w:numPr>
                <w:ilvl w:val="0"/>
                <w:numId w:val="9"/>
              </w:numPr>
              <w:spacing w:after="0" w:line="240" w:lineRule="auto"/>
              <w:rPr>
                <w:rFonts w:ascii="Times New Roman" w:eastAsia="Times New Roman" w:hAnsi="Times New Roman" w:cs="Times New Roman"/>
                <w:b/>
                <w:lang w:eastAsia="cs-CZ"/>
              </w:rPr>
            </w:pPr>
            <w:r w:rsidRPr="008105A2">
              <w:rPr>
                <w:rFonts w:ascii="Times New Roman" w:eastAsia="Times New Roman" w:hAnsi="Times New Roman" w:cs="Times New Roman"/>
                <w:b/>
                <w:lang w:eastAsia="cs-CZ"/>
              </w:rPr>
              <w:t>Romantismus ve světové a české literatuře</w:t>
            </w:r>
          </w:p>
          <w:p w:rsidR="008105A2" w:rsidRPr="008105A2" w:rsidRDefault="008105A2" w:rsidP="008105A2">
            <w:pPr>
              <w:ind w:left="360"/>
              <w:rPr>
                <w:rFonts w:ascii="Times New Roman" w:eastAsia="Times New Roman" w:hAnsi="Times New Roman" w:cs="Times New Roman"/>
                <w:lang w:eastAsia="cs-CZ"/>
              </w:rPr>
            </w:pPr>
          </w:p>
          <w:p w:rsidR="008105A2" w:rsidRPr="008105A2" w:rsidRDefault="008105A2" w:rsidP="008105A2">
            <w:pPr>
              <w:ind w:left="360"/>
              <w:rPr>
                <w:rFonts w:ascii="Times New Roman" w:eastAsia="Times New Roman" w:hAnsi="Times New Roman" w:cs="Times New Roman"/>
                <w:lang w:eastAsia="cs-CZ"/>
              </w:rPr>
            </w:pPr>
          </w:p>
          <w:p w:rsidR="008105A2" w:rsidRPr="008105A2" w:rsidRDefault="008105A2" w:rsidP="009C29A0">
            <w:pPr>
              <w:numPr>
                <w:ilvl w:val="0"/>
                <w:numId w:val="9"/>
              </w:numPr>
              <w:spacing w:after="0" w:line="240" w:lineRule="auto"/>
              <w:rPr>
                <w:rFonts w:ascii="Times New Roman" w:eastAsia="Times New Roman" w:hAnsi="Times New Roman" w:cs="Times New Roman"/>
                <w:b/>
                <w:lang w:eastAsia="cs-CZ"/>
              </w:rPr>
            </w:pPr>
            <w:r w:rsidRPr="008105A2">
              <w:rPr>
                <w:rFonts w:ascii="Times New Roman" w:eastAsia="Times New Roman" w:hAnsi="Times New Roman" w:cs="Times New Roman"/>
                <w:b/>
                <w:lang w:eastAsia="cs-CZ"/>
              </w:rPr>
              <w:t>Realismus a naturalismus ve světové literatuře</w:t>
            </w:r>
          </w:p>
          <w:p w:rsidR="008105A2" w:rsidRPr="008105A2" w:rsidRDefault="008105A2" w:rsidP="008105A2">
            <w:pPr>
              <w:rPr>
                <w:rFonts w:ascii="Times New Roman" w:eastAsia="Times New Roman" w:hAnsi="Times New Roman" w:cs="Times New Roman"/>
                <w:lang w:eastAsia="cs-CZ"/>
              </w:rPr>
            </w:pPr>
          </w:p>
          <w:p w:rsidR="008105A2" w:rsidRPr="008105A2" w:rsidRDefault="008105A2" w:rsidP="009C29A0">
            <w:pPr>
              <w:numPr>
                <w:ilvl w:val="0"/>
                <w:numId w:val="9"/>
              </w:numPr>
              <w:spacing w:after="0" w:line="240" w:lineRule="auto"/>
              <w:rPr>
                <w:rFonts w:ascii="Times New Roman" w:eastAsia="Times New Roman" w:hAnsi="Times New Roman" w:cs="Times New Roman"/>
                <w:b/>
                <w:lang w:eastAsia="cs-CZ"/>
              </w:rPr>
            </w:pPr>
            <w:r w:rsidRPr="008105A2">
              <w:rPr>
                <w:rFonts w:ascii="Times New Roman" w:eastAsia="Times New Roman" w:hAnsi="Times New Roman" w:cs="Times New Roman"/>
                <w:b/>
                <w:lang w:eastAsia="cs-CZ"/>
              </w:rPr>
              <w:t>Česká literatura ve 40.-50. letech 19. století – přechod od romantismu k realismu</w:t>
            </w:r>
          </w:p>
          <w:p w:rsidR="008105A2" w:rsidRPr="008105A2" w:rsidRDefault="008105A2" w:rsidP="008105A2">
            <w:pPr>
              <w:rPr>
                <w:rFonts w:ascii="Times New Roman" w:eastAsia="Times New Roman" w:hAnsi="Times New Roman" w:cs="Times New Roman"/>
                <w:lang w:eastAsia="cs-CZ"/>
              </w:rPr>
            </w:pPr>
          </w:p>
          <w:p w:rsidR="008105A2" w:rsidRPr="008105A2" w:rsidRDefault="008105A2" w:rsidP="009C29A0">
            <w:pPr>
              <w:numPr>
                <w:ilvl w:val="0"/>
                <w:numId w:val="9"/>
              </w:numPr>
              <w:spacing w:after="0" w:line="240" w:lineRule="auto"/>
              <w:rPr>
                <w:rFonts w:ascii="Times New Roman" w:eastAsia="Times New Roman" w:hAnsi="Times New Roman" w:cs="Times New Roman"/>
                <w:b/>
                <w:lang w:eastAsia="cs-CZ"/>
              </w:rPr>
            </w:pPr>
            <w:r w:rsidRPr="008105A2">
              <w:rPr>
                <w:rFonts w:ascii="Times New Roman" w:eastAsia="Times New Roman" w:hAnsi="Times New Roman" w:cs="Times New Roman"/>
                <w:b/>
                <w:lang w:eastAsia="cs-CZ"/>
              </w:rPr>
              <w:t>Česká poezie 2. poloviny 19. století</w:t>
            </w:r>
          </w:p>
          <w:p w:rsidR="008105A2" w:rsidRPr="008105A2" w:rsidRDefault="008105A2" w:rsidP="009C29A0">
            <w:pPr>
              <w:numPr>
                <w:ilvl w:val="0"/>
                <w:numId w:val="7"/>
              </w:numPr>
              <w:spacing w:after="0" w:line="240" w:lineRule="auto"/>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májovci</w:t>
            </w:r>
          </w:p>
          <w:p w:rsidR="008105A2" w:rsidRPr="008105A2" w:rsidRDefault="008105A2" w:rsidP="009C29A0">
            <w:pPr>
              <w:numPr>
                <w:ilvl w:val="0"/>
                <w:numId w:val="7"/>
              </w:numPr>
              <w:spacing w:after="0" w:line="240" w:lineRule="auto"/>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ruchovci</w:t>
            </w:r>
          </w:p>
          <w:p w:rsidR="008105A2" w:rsidRPr="008105A2" w:rsidRDefault="008105A2" w:rsidP="009C29A0">
            <w:pPr>
              <w:numPr>
                <w:ilvl w:val="0"/>
                <w:numId w:val="7"/>
              </w:numPr>
              <w:spacing w:after="0" w:line="240" w:lineRule="auto"/>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lumírovci</w:t>
            </w:r>
          </w:p>
          <w:p w:rsidR="008105A2" w:rsidRPr="008105A2" w:rsidRDefault="008105A2" w:rsidP="008105A2">
            <w:pPr>
              <w:rPr>
                <w:rFonts w:ascii="Times New Roman" w:eastAsia="Times New Roman" w:hAnsi="Times New Roman" w:cs="Times New Roman"/>
                <w:lang w:eastAsia="cs-CZ"/>
              </w:rPr>
            </w:pPr>
          </w:p>
          <w:p w:rsidR="008105A2" w:rsidRPr="008105A2" w:rsidRDefault="008105A2" w:rsidP="009C29A0">
            <w:pPr>
              <w:numPr>
                <w:ilvl w:val="0"/>
                <w:numId w:val="9"/>
              </w:numPr>
              <w:spacing w:after="0" w:line="240" w:lineRule="auto"/>
              <w:rPr>
                <w:rFonts w:ascii="Times New Roman" w:eastAsia="Times New Roman" w:hAnsi="Times New Roman" w:cs="Times New Roman"/>
                <w:b/>
                <w:lang w:eastAsia="cs-CZ"/>
              </w:rPr>
            </w:pPr>
            <w:r w:rsidRPr="008105A2">
              <w:rPr>
                <w:rFonts w:ascii="Times New Roman" w:eastAsia="Times New Roman" w:hAnsi="Times New Roman" w:cs="Times New Roman"/>
                <w:b/>
                <w:lang w:eastAsia="cs-CZ"/>
              </w:rPr>
              <w:t>Česká próza 2. poloviny 19. století</w:t>
            </w:r>
          </w:p>
          <w:p w:rsidR="008105A2" w:rsidRPr="008105A2" w:rsidRDefault="008105A2" w:rsidP="009C29A0">
            <w:pPr>
              <w:numPr>
                <w:ilvl w:val="0"/>
                <w:numId w:val="7"/>
              </w:numPr>
              <w:spacing w:after="0" w:line="240" w:lineRule="auto"/>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historická próza</w:t>
            </w:r>
          </w:p>
          <w:p w:rsidR="008105A2" w:rsidRPr="008105A2" w:rsidRDefault="008105A2" w:rsidP="009C29A0">
            <w:pPr>
              <w:numPr>
                <w:ilvl w:val="0"/>
                <w:numId w:val="7"/>
              </w:numPr>
              <w:spacing w:after="0" w:line="240" w:lineRule="auto"/>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venkovská próza</w:t>
            </w:r>
          </w:p>
          <w:p w:rsidR="008105A2" w:rsidRPr="008105A2" w:rsidRDefault="008105A2" w:rsidP="009C29A0">
            <w:pPr>
              <w:numPr>
                <w:ilvl w:val="0"/>
                <w:numId w:val="7"/>
              </w:numPr>
              <w:spacing w:after="0" w:line="240" w:lineRule="auto"/>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městská próza</w:t>
            </w:r>
          </w:p>
          <w:p w:rsidR="008105A2" w:rsidRPr="008105A2" w:rsidRDefault="008105A2" w:rsidP="008105A2">
            <w:pPr>
              <w:rPr>
                <w:rFonts w:ascii="Times New Roman" w:eastAsia="Times New Roman" w:hAnsi="Times New Roman" w:cs="Times New Roman"/>
                <w:lang w:eastAsia="cs-CZ"/>
              </w:rPr>
            </w:pPr>
          </w:p>
          <w:p w:rsidR="008105A2" w:rsidRPr="008105A2" w:rsidRDefault="008105A2" w:rsidP="009C29A0">
            <w:pPr>
              <w:numPr>
                <w:ilvl w:val="0"/>
                <w:numId w:val="9"/>
              </w:numPr>
              <w:spacing w:after="0" w:line="240" w:lineRule="auto"/>
              <w:rPr>
                <w:rFonts w:ascii="Times New Roman" w:eastAsia="Times New Roman" w:hAnsi="Times New Roman" w:cs="Times New Roman"/>
                <w:b/>
                <w:lang w:eastAsia="cs-CZ"/>
              </w:rPr>
            </w:pPr>
            <w:r w:rsidRPr="008105A2">
              <w:rPr>
                <w:rFonts w:ascii="Times New Roman" w:eastAsia="Times New Roman" w:hAnsi="Times New Roman" w:cs="Times New Roman"/>
                <w:b/>
                <w:lang w:eastAsia="cs-CZ"/>
              </w:rPr>
              <w:t>České divadlo a realistické drama</w:t>
            </w:r>
          </w:p>
          <w:p w:rsidR="008105A2" w:rsidRPr="008105A2" w:rsidRDefault="008105A2" w:rsidP="008105A2">
            <w:pPr>
              <w:ind w:left="360"/>
              <w:rPr>
                <w:rFonts w:ascii="Times New Roman" w:eastAsia="Times New Roman" w:hAnsi="Times New Roman" w:cs="Times New Roman"/>
                <w:lang w:eastAsia="cs-CZ"/>
              </w:rPr>
            </w:pPr>
          </w:p>
          <w:p w:rsidR="008105A2" w:rsidRPr="008105A2" w:rsidRDefault="008105A2" w:rsidP="009C29A0">
            <w:pPr>
              <w:numPr>
                <w:ilvl w:val="0"/>
                <w:numId w:val="9"/>
              </w:numPr>
              <w:spacing w:after="0" w:line="240" w:lineRule="auto"/>
              <w:rPr>
                <w:rFonts w:ascii="Times New Roman" w:eastAsia="Times New Roman" w:hAnsi="Times New Roman" w:cs="Times New Roman"/>
                <w:b/>
                <w:lang w:eastAsia="cs-CZ"/>
              </w:rPr>
            </w:pPr>
            <w:r w:rsidRPr="008105A2">
              <w:rPr>
                <w:rFonts w:ascii="Times New Roman" w:eastAsia="Times New Roman" w:hAnsi="Times New Roman" w:cs="Times New Roman"/>
                <w:b/>
                <w:lang w:eastAsia="cs-CZ"/>
              </w:rPr>
              <w:t>Nové směry v poezii přelomu 19. a 20. století</w:t>
            </w:r>
          </w:p>
          <w:p w:rsidR="008105A2" w:rsidRPr="008105A2" w:rsidRDefault="008105A2" w:rsidP="009C29A0">
            <w:pPr>
              <w:numPr>
                <w:ilvl w:val="0"/>
                <w:numId w:val="7"/>
              </w:numPr>
              <w:spacing w:after="0" w:line="240" w:lineRule="auto"/>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prokletí básníci, symbolismus, dekadence, impresionismus</w:t>
            </w:r>
          </w:p>
          <w:p w:rsidR="008105A2" w:rsidRDefault="008105A2" w:rsidP="008105A2">
            <w:pPr>
              <w:ind w:left="360"/>
              <w:rPr>
                <w:rFonts w:ascii="Times New Roman" w:eastAsia="Times New Roman" w:hAnsi="Times New Roman" w:cs="Times New Roman"/>
                <w:lang w:eastAsia="cs-CZ"/>
              </w:rPr>
            </w:pPr>
          </w:p>
          <w:p w:rsidR="0073448A" w:rsidRPr="0073448A" w:rsidRDefault="0073448A" w:rsidP="0073448A">
            <w:pPr>
              <w:pStyle w:val="Odstavecseseznamem"/>
              <w:numPr>
                <w:ilvl w:val="0"/>
                <w:numId w:val="9"/>
              </w:numPr>
              <w:rPr>
                <w:rFonts w:ascii="Times New Roman" w:hAnsi="Times New Roman" w:cs="Times New Roman"/>
                <w:b/>
              </w:rPr>
            </w:pPr>
            <w:r>
              <w:rPr>
                <w:rFonts w:ascii="Times New Roman" w:hAnsi="Times New Roman" w:cs="Times New Roman"/>
                <w:b/>
              </w:rPr>
              <w:t>Opakování</w:t>
            </w:r>
          </w:p>
          <w:p w:rsidR="0073448A" w:rsidRPr="008105A2" w:rsidRDefault="0073448A" w:rsidP="008105A2">
            <w:pPr>
              <w:ind w:left="360"/>
              <w:rPr>
                <w:rFonts w:ascii="Times New Roman" w:eastAsia="Times New Roman" w:hAnsi="Times New Roman" w:cs="Times New Roman"/>
                <w:lang w:eastAsia="cs-CZ"/>
              </w:rPr>
            </w:pPr>
          </w:p>
          <w:p w:rsidR="008105A2" w:rsidRPr="008105A2" w:rsidRDefault="008105A2" w:rsidP="008105A2">
            <w:pPr>
              <w:ind w:left="360"/>
              <w:rPr>
                <w:rFonts w:ascii="Times New Roman" w:eastAsia="Times New Roman" w:hAnsi="Times New Roman" w:cs="Times New Roman"/>
                <w:lang w:eastAsia="cs-CZ"/>
              </w:rPr>
            </w:pPr>
          </w:p>
          <w:p w:rsidR="008105A2" w:rsidRPr="008105A2" w:rsidRDefault="008105A2" w:rsidP="0073448A">
            <w:pPr>
              <w:ind w:left="360"/>
              <w:rPr>
                <w:rFonts w:ascii="Times New Roman" w:eastAsia="Times New Roman" w:hAnsi="Times New Roman" w:cs="Times New Roman"/>
                <w:b/>
                <w:lang w:eastAsia="cs-CZ"/>
              </w:rPr>
            </w:pPr>
            <w:r w:rsidRPr="008105A2">
              <w:rPr>
                <w:rFonts w:ascii="Times New Roman" w:eastAsia="Times New Roman" w:hAnsi="Times New Roman" w:cs="Times New Roman"/>
                <w:b/>
                <w:lang w:eastAsia="cs-CZ"/>
              </w:rPr>
              <w:t>Celkem     6</w:t>
            </w:r>
            <w:r w:rsidR="0073448A">
              <w:rPr>
                <w:rFonts w:ascii="Times New Roman" w:eastAsia="Times New Roman" w:hAnsi="Times New Roman" w:cs="Times New Roman"/>
                <w:b/>
                <w:lang w:eastAsia="cs-CZ"/>
              </w:rPr>
              <w:t>8</w:t>
            </w:r>
            <w:r w:rsidRPr="008105A2">
              <w:rPr>
                <w:rFonts w:ascii="Times New Roman" w:eastAsia="Times New Roman" w:hAnsi="Times New Roman" w:cs="Times New Roman"/>
                <w:b/>
                <w:lang w:eastAsia="cs-CZ"/>
              </w:rPr>
              <w:t xml:space="preserve">   hodin</w:t>
            </w:r>
          </w:p>
        </w:tc>
        <w:tc>
          <w:tcPr>
            <w:tcW w:w="0" w:type="auto"/>
            <w:tcBorders>
              <w:top w:val="single" w:sz="4" w:space="0" w:color="auto"/>
              <w:left w:val="single" w:sz="4" w:space="0" w:color="auto"/>
              <w:bottom w:val="single" w:sz="4" w:space="0" w:color="auto"/>
              <w:right w:val="single" w:sz="4" w:space="0" w:color="auto"/>
            </w:tcBorders>
          </w:tcPr>
          <w:p w:rsidR="008105A2" w:rsidRPr="008105A2" w:rsidRDefault="008105A2" w:rsidP="008105A2">
            <w:pPr>
              <w:jc w:val="center"/>
              <w:rPr>
                <w:rFonts w:ascii="Times New Roman" w:eastAsia="Times New Roman" w:hAnsi="Times New Roman" w:cs="Times New Roman"/>
                <w:b/>
                <w:lang w:eastAsia="cs-CZ"/>
              </w:rPr>
            </w:pPr>
          </w:p>
          <w:p w:rsidR="008105A2" w:rsidRPr="008105A2" w:rsidRDefault="008105A2" w:rsidP="008105A2">
            <w:pPr>
              <w:rPr>
                <w:rFonts w:ascii="Times New Roman" w:eastAsia="Times New Roman" w:hAnsi="Times New Roman" w:cs="Times New Roman"/>
                <w:b/>
                <w:lang w:eastAsia="cs-CZ"/>
              </w:rPr>
            </w:pPr>
            <w:r w:rsidRPr="008105A2">
              <w:rPr>
                <w:rFonts w:ascii="Times New Roman" w:eastAsia="Times New Roman" w:hAnsi="Times New Roman" w:cs="Times New Roman"/>
                <w:b/>
                <w:lang w:eastAsia="cs-CZ"/>
              </w:rPr>
              <w:t xml:space="preserve">       1</w:t>
            </w:r>
            <w:r w:rsidR="00FC6D47">
              <w:rPr>
                <w:rFonts w:ascii="Times New Roman" w:eastAsia="Times New Roman" w:hAnsi="Times New Roman" w:cs="Times New Roman"/>
                <w:b/>
                <w:lang w:eastAsia="cs-CZ"/>
              </w:rPr>
              <w:t>2</w:t>
            </w:r>
          </w:p>
          <w:p w:rsidR="008105A2" w:rsidRPr="008105A2" w:rsidRDefault="008105A2" w:rsidP="008105A2">
            <w:pPr>
              <w:rPr>
                <w:rFonts w:ascii="Times New Roman" w:eastAsia="Times New Roman" w:hAnsi="Times New Roman" w:cs="Times New Roman"/>
                <w:b/>
                <w:lang w:eastAsia="cs-CZ"/>
              </w:rPr>
            </w:pPr>
          </w:p>
          <w:p w:rsidR="008105A2" w:rsidRPr="008105A2" w:rsidRDefault="008105A2" w:rsidP="008105A2">
            <w:pPr>
              <w:rPr>
                <w:rFonts w:ascii="Times New Roman" w:eastAsia="Times New Roman" w:hAnsi="Times New Roman" w:cs="Times New Roman"/>
                <w:b/>
                <w:lang w:eastAsia="cs-CZ"/>
              </w:rPr>
            </w:pPr>
          </w:p>
          <w:p w:rsidR="008105A2" w:rsidRPr="008105A2" w:rsidRDefault="008105A2" w:rsidP="008105A2">
            <w:pPr>
              <w:rPr>
                <w:rFonts w:ascii="Times New Roman" w:eastAsia="Times New Roman" w:hAnsi="Times New Roman" w:cs="Times New Roman"/>
                <w:b/>
                <w:lang w:eastAsia="cs-CZ"/>
              </w:rPr>
            </w:pPr>
            <w:r w:rsidRPr="008105A2">
              <w:rPr>
                <w:rFonts w:ascii="Times New Roman" w:eastAsia="Times New Roman" w:hAnsi="Times New Roman" w:cs="Times New Roman"/>
                <w:b/>
                <w:lang w:eastAsia="cs-CZ"/>
              </w:rPr>
              <w:t xml:space="preserve">       </w:t>
            </w:r>
            <w:r w:rsidR="00BD5D81">
              <w:rPr>
                <w:rFonts w:ascii="Times New Roman" w:eastAsia="Times New Roman" w:hAnsi="Times New Roman" w:cs="Times New Roman"/>
                <w:b/>
                <w:lang w:eastAsia="cs-CZ"/>
              </w:rPr>
              <w:t xml:space="preserve">  8</w:t>
            </w:r>
          </w:p>
          <w:p w:rsidR="008105A2" w:rsidRPr="008105A2" w:rsidRDefault="008105A2" w:rsidP="008105A2">
            <w:pPr>
              <w:jc w:val="center"/>
              <w:rPr>
                <w:rFonts w:ascii="Times New Roman" w:eastAsia="Times New Roman" w:hAnsi="Times New Roman" w:cs="Times New Roman"/>
                <w:b/>
                <w:lang w:eastAsia="cs-CZ"/>
              </w:rPr>
            </w:pPr>
          </w:p>
          <w:p w:rsidR="008105A2" w:rsidRPr="008105A2" w:rsidRDefault="008105A2" w:rsidP="008105A2">
            <w:pPr>
              <w:rPr>
                <w:rFonts w:ascii="Times New Roman" w:eastAsia="Times New Roman" w:hAnsi="Times New Roman" w:cs="Times New Roman"/>
                <w:b/>
                <w:lang w:eastAsia="cs-CZ"/>
              </w:rPr>
            </w:pPr>
          </w:p>
          <w:p w:rsidR="008105A2" w:rsidRPr="008105A2" w:rsidRDefault="008105A2" w:rsidP="008105A2">
            <w:pPr>
              <w:rPr>
                <w:rFonts w:ascii="Times New Roman" w:eastAsia="Times New Roman" w:hAnsi="Times New Roman" w:cs="Times New Roman"/>
                <w:b/>
                <w:lang w:eastAsia="cs-CZ"/>
              </w:rPr>
            </w:pPr>
            <w:r w:rsidRPr="008105A2">
              <w:rPr>
                <w:rFonts w:ascii="Times New Roman" w:eastAsia="Times New Roman" w:hAnsi="Times New Roman" w:cs="Times New Roman"/>
                <w:b/>
                <w:lang w:eastAsia="cs-CZ"/>
              </w:rPr>
              <w:t xml:space="preserve">       10</w:t>
            </w:r>
          </w:p>
          <w:p w:rsidR="008105A2" w:rsidRPr="008105A2" w:rsidRDefault="008105A2" w:rsidP="008105A2">
            <w:pPr>
              <w:rPr>
                <w:rFonts w:ascii="Times New Roman" w:eastAsia="Times New Roman" w:hAnsi="Times New Roman" w:cs="Times New Roman"/>
                <w:b/>
                <w:lang w:eastAsia="cs-CZ"/>
              </w:rPr>
            </w:pPr>
          </w:p>
          <w:p w:rsidR="008105A2" w:rsidRPr="008105A2" w:rsidRDefault="008105A2" w:rsidP="008105A2">
            <w:pPr>
              <w:rPr>
                <w:rFonts w:ascii="Times New Roman" w:eastAsia="Times New Roman" w:hAnsi="Times New Roman" w:cs="Times New Roman"/>
                <w:b/>
                <w:lang w:eastAsia="cs-CZ"/>
              </w:rPr>
            </w:pPr>
            <w:r w:rsidRPr="008105A2">
              <w:rPr>
                <w:rFonts w:ascii="Times New Roman" w:eastAsia="Times New Roman" w:hAnsi="Times New Roman" w:cs="Times New Roman"/>
                <w:b/>
                <w:lang w:eastAsia="cs-CZ"/>
              </w:rPr>
              <w:t xml:space="preserve">       1</w:t>
            </w:r>
            <w:r w:rsidR="00FC6D47">
              <w:rPr>
                <w:rFonts w:ascii="Times New Roman" w:eastAsia="Times New Roman" w:hAnsi="Times New Roman" w:cs="Times New Roman"/>
                <w:b/>
                <w:lang w:eastAsia="cs-CZ"/>
              </w:rPr>
              <w:t>0</w:t>
            </w:r>
          </w:p>
          <w:p w:rsidR="008105A2" w:rsidRPr="008105A2" w:rsidRDefault="008105A2" w:rsidP="008105A2">
            <w:pPr>
              <w:jc w:val="center"/>
              <w:rPr>
                <w:rFonts w:ascii="Times New Roman" w:eastAsia="Times New Roman" w:hAnsi="Times New Roman" w:cs="Times New Roman"/>
                <w:b/>
                <w:lang w:eastAsia="cs-CZ"/>
              </w:rPr>
            </w:pPr>
          </w:p>
          <w:p w:rsidR="008105A2" w:rsidRPr="008105A2" w:rsidRDefault="008105A2" w:rsidP="008105A2">
            <w:pPr>
              <w:rPr>
                <w:rFonts w:ascii="Times New Roman" w:eastAsia="Times New Roman" w:hAnsi="Times New Roman" w:cs="Times New Roman"/>
                <w:b/>
                <w:lang w:eastAsia="cs-CZ"/>
              </w:rPr>
            </w:pPr>
            <w:r w:rsidRPr="008105A2">
              <w:rPr>
                <w:rFonts w:ascii="Times New Roman" w:eastAsia="Times New Roman" w:hAnsi="Times New Roman" w:cs="Times New Roman"/>
                <w:b/>
                <w:lang w:eastAsia="cs-CZ"/>
              </w:rPr>
              <w:t xml:space="preserve">       </w:t>
            </w:r>
          </w:p>
          <w:p w:rsidR="008105A2" w:rsidRPr="008105A2" w:rsidRDefault="008105A2" w:rsidP="008105A2">
            <w:pPr>
              <w:rPr>
                <w:rFonts w:ascii="Times New Roman" w:eastAsia="Times New Roman" w:hAnsi="Times New Roman" w:cs="Times New Roman"/>
                <w:b/>
                <w:lang w:eastAsia="cs-CZ"/>
              </w:rPr>
            </w:pPr>
          </w:p>
          <w:p w:rsidR="008105A2" w:rsidRPr="008105A2" w:rsidRDefault="008105A2" w:rsidP="008105A2">
            <w:pPr>
              <w:rPr>
                <w:rFonts w:ascii="Times New Roman" w:eastAsia="Times New Roman" w:hAnsi="Times New Roman" w:cs="Times New Roman"/>
                <w:b/>
                <w:lang w:eastAsia="cs-CZ"/>
              </w:rPr>
            </w:pPr>
            <w:r w:rsidRPr="008105A2">
              <w:rPr>
                <w:rFonts w:ascii="Times New Roman" w:eastAsia="Times New Roman" w:hAnsi="Times New Roman" w:cs="Times New Roman"/>
                <w:b/>
                <w:lang w:eastAsia="cs-CZ"/>
              </w:rPr>
              <w:t xml:space="preserve">        10</w:t>
            </w:r>
          </w:p>
          <w:p w:rsidR="008105A2" w:rsidRPr="008105A2" w:rsidRDefault="008105A2" w:rsidP="008105A2">
            <w:pPr>
              <w:jc w:val="center"/>
              <w:rPr>
                <w:rFonts w:ascii="Times New Roman" w:eastAsia="Times New Roman" w:hAnsi="Times New Roman" w:cs="Times New Roman"/>
                <w:b/>
                <w:lang w:eastAsia="cs-CZ"/>
              </w:rPr>
            </w:pPr>
          </w:p>
          <w:p w:rsidR="008105A2" w:rsidRPr="008105A2" w:rsidRDefault="008105A2" w:rsidP="008105A2">
            <w:pPr>
              <w:jc w:val="center"/>
              <w:rPr>
                <w:rFonts w:ascii="Times New Roman" w:eastAsia="Times New Roman" w:hAnsi="Times New Roman" w:cs="Times New Roman"/>
                <w:b/>
                <w:lang w:eastAsia="cs-CZ"/>
              </w:rPr>
            </w:pPr>
          </w:p>
          <w:p w:rsidR="008105A2" w:rsidRPr="008105A2" w:rsidRDefault="008105A2" w:rsidP="008105A2">
            <w:pPr>
              <w:rPr>
                <w:rFonts w:ascii="Times New Roman" w:eastAsia="Times New Roman" w:hAnsi="Times New Roman" w:cs="Times New Roman"/>
                <w:b/>
                <w:lang w:eastAsia="cs-CZ"/>
              </w:rPr>
            </w:pPr>
            <w:r w:rsidRPr="008105A2">
              <w:rPr>
                <w:rFonts w:ascii="Times New Roman" w:eastAsia="Times New Roman" w:hAnsi="Times New Roman" w:cs="Times New Roman"/>
                <w:b/>
                <w:lang w:eastAsia="cs-CZ"/>
              </w:rPr>
              <w:t xml:space="preserve">          4</w:t>
            </w:r>
          </w:p>
          <w:p w:rsidR="008105A2" w:rsidRPr="008105A2" w:rsidRDefault="008105A2" w:rsidP="008105A2">
            <w:pPr>
              <w:jc w:val="center"/>
              <w:rPr>
                <w:rFonts w:ascii="Times New Roman" w:eastAsia="Times New Roman" w:hAnsi="Times New Roman" w:cs="Times New Roman"/>
                <w:b/>
                <w:lang w:eastAsia="cs-CZ"/>
              </w:rPr>
            </w:pPr>
          </w:p>
          <w:p w:rsidR="008105A2" w:rsidRPr="008105A2" w:rsidRDefault="008105A2" w:rsidP="008105A2">
            <w:pPr>
              <w:jc w:val="center"/>
              <w:rPr>
                <w:rFonts w:ascii="Times New Roman" w:eastAsia="Times New Roman" w:hAnsi="Times New Roman" w:cs="Times New Roman"/>
                <w:b/>
                <w:lang w:eastAsia="cs-CZ"/>
              </w:rPr>
            </w:pPr>
          </w:p>
          <w:p w:rsidR="008105A2" w:rsidRPr="008105A2" w:rsidRDefault="008105A2" w:rsidP="008105A2">
            <w:pPr>
              <w:rPr>
                <w:rFonts w:ascii="Times New Roman" w:eastAsia="Times New Roman" w:hAnsi="Times New Roman" w:cs="Times New Roman"/>
                <w:b/>
                <w:lang w:eastAsia="cs-CZ"/>
              </w:rPr>
            </w:pPr>
            <w:r w:rsidRPr="008105A2">
              <w:rPr>
                <w:rFonts w:ascii="Times New Roman" w:eastAsia="Times New Roman" w:hAnsi="Times New Roman" w:cs="Times New Roman"/>
                <w:b/>
                <w:lang w:eastAsia="cs-CZ"/>
              </w:rPr>
              <w:t xml:space="preserve">        8</w:t>
            </w:r>
          </w:p>
          <w:p w:rsidR="008105A2" w:rsidRPr="008105A2" w:rsidRDefault="008105A2" w:rsidP="008105A2">
            <w:pPr>
              <w:jc w:val="center"/>
              <w:rPr>
                <w:rFonts w:ascii="Times New Roman" w:eastAsia="Times New Roman" w:hAnsi="Times New Roman" w:cs="Times New Roman"/>
                <w:b/>
                <w:lang w:eastAsia="cs-CZ"/>
              </w:rPr>
            </w:pPr>
          </w:p>
          <w:p w:rsidR="008105A2" w:rsidRPr="008105A2" w:rsidRDefault="008105A2" w:rsidP="008105A2">
            <w:pPr>
              <w:jc w:val="center"/>
              <w:rPr>
                <w:rFonts w:ascii="Times New Roman" w:eastAsia="Times New Roman" w:hAnsi="Times New Roman" w:cs="Times New Roman"/>
                <w:b/>
                <w:color w:val="FF0000"/>
                <w:lang w:eastAsia="cs-CZ"/>
              </w:rPr>
            </w:pPr>
          </w:p>
          <w:p w:rsidR="008105A2" w:rsidRPr="008105A2" w:rsidRDefault="008105A2" w:rsidP="008105A2">
            <w:pPr>
              <w:jc w:val="center"/>
              <w:rPr>
                <w:rFonts w:ascii="Times New Roman" w:eastAsia="Times New Roman" w:hAnsi="Times New Roman" w:cs="Times New Roman"/>
                <w:b/>
                <w:lang w:eastAsia="cs-CZ"/>
              </w:rPr>
            </w:pPr>
            <w:r w:rsidRPr="008105A2">
              <w:rPr>
                <w:rFonts w:ascii="Times New Roman" w:eastAsia="Times New Roman" w:hAnsi="Times New Roman" w:cs="Times New Roman"/>
                <w:b/>
                <w:color w:val="FF0000"/>
                <w:lang w:eastAsia="cs-CZ"/>
              </w:rPr>
              <w:t xml:space="preserve">   </w:t>
            </w:r>
          </w:p>
        </w:tc>
      </w:tr>
    </w:tbl>
    <w:p w:rsidR="008105A2" w:rsidRPr="008105A2" w:rsidRDefault="008105A2" w:rsidP="00DE6F8F">
      <w:pPr>
        <w:rPr>
          <w:rFonts w:ascii="Times New Roman" w:eastAsia="Times New Roman" w:hAnsi="Times New Roman" w:cs="Times New Roman"/>
          <w:b/>
          <w:i/>
          <w:lang w:eastAsia="cs-CZ"/>
        </w:rPr>
      </w:pPr>
    </w:p>
    <w:p w:rsidR="008105A2" w:rsidRPr="008105A2" w:rsidRDefault="008105A2" w:rsidP="008105A2">
      <w:pPr>
        <w:jc w:val="center"/>
        <w:rPr>
          <w:rFonts w:ascii="Times New Roman" w:eastAsia="Times New Roman" w:hAnsi="Times New Roman" w:cs="Times New Roman"/>
          <w:b/>
          <w:lang w:eastAsia="cs-CZ"/>
        </w:rPr>
      </w:pPr>
      <w:r w:rsidRPr="008105A2">
        <w:rPr>
          <w:rFonts w:ascii="Times New Roman" w:eastAsia="Times New Roman" w:hAnsi="Times New Roman" w:cs="Times New Roman"/>
          <w:b/>
          <w:lang w:eastAsia="cs-CZ"/>
        </w:rPr>
        <w:t>Literatura 3. ročník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6"/>
        <w:gridCol w:w="4110"/>
        <w:gridCol w:w="1292"/>
      </w:tblGrid>
      <w:tr w:rsidR="008105A2" w:rsidRPr="008105A2" w:rsidTr="00421391">
        <w:tc>
          <w:tcPr>
            <w:tcW w:w="0" w:type="auto"/>
            <w:tcBorders>
              <w:top w:val="single" w:sz="4" w:space="0" w:color="auto"/>
              <w:left w:val="single" w:sz="4" w:space="0" w:color="auto"/>
              <w:bottom w:val="single" w:sz="4" w:space="0" w:color="auto"/>
              <w:right w:val="single" w:sz="4" w:space="0" w:color="auto"/>
            </w:tcBorders>
            <w:hideMark/>
          </w:tcPr>
          <w:p w:rsidR="008105A2" w:rsidRPr="008105A2" w:rsidRDefault="008105A2" w:rsidP="008105A2">
            <w:pPr>
              <w:jc w:val="center"/>
              <w:rPr>
                <w:rFonts w:ascii="Times New Roman" w:eastAsia="Times New Roman" w:hAnsi="Times New Roman" w:cs="Times New Roman"/>
                <w:b/>
                <w:lang w:eastAsia="cs-CZ"/>
              </w:rPr>
            </w:pPr>
            <w:r w:rsidRPr="008105A2">
              <w:rPr>
                <w:rFonts w:ascii="Times New Roman" w:eastAsia="Times New Roman" w:hAnsi="Times New Roman" w:cs="Times New Roman"/>
                <w:b/>
                <w:lang w:eastAsia="cs-CZ"/>
              </w:rPr>
              <w:t xml:space="preserve">Výsledky vzdělávání a </w:t>
            </w:r>
          </w:p>
          <w:p w:rsidR="008105A2" w:rsidRPr="008105A2" w:rsidRDefault="008105A2" w:rsidP="008105A2">
            <w:pPr>
              <w:jc w:val="center"/>
              <w:rPr>
                <w:rFonts w:ascii="Times New Roman" w:eastAsia="Times New Roman" w:hAnsi="Times New Roman" w:cs="Times New Roman"/>
                <w:b/>
                <w:lang w:eastAsia="cs-CZ"/>
              </w:rPr>
            </w:pPr>
            <w:r w:rsidRPr="008105A2">
              <w:rPr>
                <w:rFonts w:ascii="Times New Roman" w:eastAsia="Times New Roman" w:hAnsi="Times New Roman" w:cs="Times New Roman"/>
                <w:b/>
                <w:lang w:eastAsia="cs-CZ"/>
              </w:rPr>
              <w:t>odborné kompetence</w:t>
            </w:r>
          </w:p>
        </w:tc>
        <w:tc>
          <w:tcPr>
            <w:tcW w:w="0" w:type="auto"/>
            <w:tcBorders>
              <w:top w:val="single" w:sz="4" w:space="0" w:color="auto"/>
              <w:left w:val="single" w:sz="4" w:space="0" w:color="auto"/>
              <w:bottom w:val="single" w:sz="4" w:space="0" w:color="auto"/>
              <w:right w:val="single" w:sz="4" w:space="0" w:color="auto"/>
            </w:tcBorders>
            <w:hideMark/>
          </w:tcPr>
          <w:p w:rsidR="008105A2" w:rsidRPr="008105A2" w:rsidRDefault="008105A2" w:rsidP="008105A2">
            <w:pPr>
              <w:jc w:val="center"/>
              <w:rPr>
                <w:rFonts w:ascii="Times New Roman" w:eastAsia="Times New Roman" w:hAnsi="Times New Roman" w:cs="Times New Roman"/>
                <w:b/>
                <w:lang w:eastAsia="cs-CZ"/>
              </w:rPr>
            </w:pPr>
            <w:r w:rsidRPr="008105A2">
              <w:rPr>
                <w:rFonts w:ascii="Times New Roman" w:eastAsia="Times New Roman" w:hAnsi="Times New Roman" w:cs="Times New Roman"/>
                <w:b/>
                <w:lang w:eastAsia="cs-CZ"/>
              </w:rPr>
              <w:t>Tematické celky</w:t>
            </w:r>
          </w:p>
        </w:tc>
        <w:tc>
          <w:tcPr>
            <w:tcW w:w="0" w:type="auto"/>
            <w:tcBorders>
              <w:top w:val="single" w:sz="4" w:space="0" w:color="auto"/>
              <w:left w:val="single" w:sz="4" w:space="0" w:color="auto"/>
              <w:bottom w:val="single" w:sz="4" w:space="0" w:color="auto"/>
              <w:right w:val="single" w:sz="4" w:space="0" w:color="auto"/>
            </w:tcBorders>
            <w:hideMark/>
          </w:tcPr>
          <w:p w:rsidR="008105A2" w:rsidRPr="008105A2" w:rsidRDefault="008105A2" w:rsidP="008105A2">
            <w:pPr>
              <w:jc w:val="center"/>
              <w:rPr>
                <w:rFonts w:ascii="Times New Roman" w:eastAsia="Times New Roman" w:hAnsi="Times New Roman" w:cs="Times New Roman"/>
                <w:b/>
                <w:lang w:eastAsia="cs-CZ"/>
              </w:rPr>
            </w:pPr>
            <w:r w:rsidRPr="008105A2">
              <w:rPr>
                <w:rFonts w:ascii="Times New Roman" w:eastAsia="Times New Roman" w:hAnsi="Times New Roman" w:cs="Times New Roman"/>
                <w:b/>
                <w:lang w:eastAsia="cs-CZ"/>
              </w:rPr>
              <w:t>Hodinová dotace</w:t>
            </w:r>
          </w:p>
        </w:tc>
      </w:tr>
      <w:tr w:rsidR="008105A2" w:rsidRPr="008105A2" w:rsidTr="00421391">
        <w:trPr>
          <w:trHeight w:val="70"/>
        </w:trPr>
        <w:tc>
          <w:tcPr>
            <w:tcW w:w="0" w:type="auto"/>
            <w:tcBorders>
              <w:top w:val="single" w:sz="4" w:space="0" w:color="auto"/>
              <w:left w:val="single" w:sz="4" w:space="0" w:color="auto"/>
              <w:bottom w:val="single" w:sz="4" w:space="0" w:color="auto"/>
              <w:right w:val="single" w:sz="4" w:space="0" w:color="auto"/>
            </w:tcBorders>
          </w:tcPr>
          <w:p w:rsidR="008105A2" w:rsidRPr="008105A2" w:rsidRDefault="008105A2" w:rsidP="008105A2">
            <w:pPr>
              <w:rPr>
                <w:rFonts w:ascii="Times New Roman" w:eastAsia="Times New Roman" w:hAnsi="Times New Roman" w:cs="Times New Roman"/>
                <w:b/>
                <w:lang w:eastAsia="cs-CZ"/>
              </w:rPr>
            </w:pPr>
            <w:r w:rsidRPr="008105A2">
              <w:rPr>
                <w:rFonts w:ascii="Times New Roman" w:eastAsia="Times New Roman" w:hAnsi="Times New Roman" w:cs="Times New Roman"/>
                <w:b/>
                <w:lang w:eastAsia="cs-CZ"/>
              </w:rPr>
              <w:t>Žák:</w:t>
            </w:r>
          </w:p>
          <w:p w:rsidR="008105A2" w:rsidRPr="008105A2" w:rsidRDefault="008105A2" w:rsidP="009C29A0">
            <w:pPr>
              <w:numPr>
                <w:ilvl w:val="0"/>
                <w:numId w:val="7"/>
              </w:numPr>
              <w:spacing w:after="0" w:line="240" w:lineRule="auto"/>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zná umělecké směry daného období, jejich hlavní představitele a stěžejní díla</w:t>
            </w:r>
          </w:p>
          <w:p w:rsidR="008105A2" w:rsidRPr="008105A2" w:rsidRDefault="008105A2" w:rsidP="009C29A0">
            <w:pPr>
              <w:numPr>
                <w:ilvl w:val="0"/>
                <w:numId w:val="7"/>
              </w:numPr>
              <w:spacing w:after="0" w:line="240" w:lineRule="auto"/>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čte beletrii</w:t>
            </w:r>
          </w:p>
          <w:p w:rsidR="008105A2" w:rsidRPr="008105A2" w:rsidRDefault="008105A2" w:rsidP="009C29A0">
            <w:pPr>
              <w:numPr>
                <w:ilvl w:val="0"/>
                <w:numId w:val="7"/>
              </w:numPr>
              <w:spacing w:after="0" w:line="240" w:lineRule="auto"/>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interpretuje literární texty a diskutuje o nich</w:t>
            </w:r>
          </w:p>
          <w:p w:rsidR="008105A2" w:rsidRPr="008105A2" w:rsidRDefault="008105A2" w:rsidP="009C29A0">
            <w:pPr>
              <w:numPr>
                <w:ilvl w:val="0"/>
                <w:numId w:val="7"/>
              </w:numPr>
              <w:spacing w:after="0" w:line="240" w:lineRule="auto"/>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při rozboru literárních textů uplatňuje znalosti z literární teorie a poetiky</w:t>
            </w:r>
          </w:p>
          <w:p w:rsidR="008105A2" w:rsidRPr="008105A2" w:rsidRDefault="008105A2" w:rsidP="009C29A0">
            <w:pPr>
              <w:numPr>
                <w:ilvl w:val="0"/>
                <w:numId w:val="7"/>
              </w:numPr>
              <w:spacing w:after="0" w:line="240" w:lineRule="auto"/>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dovede vystihnout charakteristické znaky různých literárních textů a rozdíly mezi nimi</w:t>
            </w:r>
          </w:p>
          <w:p w:rsidR="008105A2" w:rsidRPr="008105A2" w:rsidRDefault="008105A2" w:rsidP="009C29A0">
            <w:pPr>
              <w:numPr>
                <w:ilvl w:val="0"/>
                <w:numId w:val="7"/>
              </w:numPr>
              <w:spacing w:after="0" w:line="240" w:lineRule="auto"/>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vyjadřuje vlastní prožitky z uměleckých děl</w:t>
            </w:r>
          </w:p>
          <w:p w:rsidR="008105A2" w:rsidRPr="008105A2" w:rsidRDefault="008105A2" w:rsidP="009C29A0">
            <w:pPr>
              <w:numPr>
                <w:ilvl w:val="0"/>
                <w:numId w:val="7"/>
              </w:numPr>
              <w:spacing w:after="0" w:line="240" w:lineRule="auto"/>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zařazuje typická díla do jednotlivých uměleckých směrů a historických období</w:t>
            </w:r>
          </w:p>
          <w:p w:rsidR="008105A2" w:rsidRPr="008105A2" w:rsidRDefault="008105A2" w:rsidP="008105A2">
            <w:pPr>
              <w:ind w:left="360"/>
              <w:rPr>
                <w:rFonts w:ascii="Times New Roman" w:eastAsia="Times New Roman" w:hAnsi="Times New Roman" w:cs="Times New Roman"/>
                <w:lang w:eastAsia="cs-CZ"/>
              </w:rPr>
            </w:pPr>
          </w:p>
          <w:p w:rsidR="008105A2" w:rsidRPr="008105A2" w:rsidRDefault="008105A2" w:rsidP="008105A2">
            <w:pPr>
              <w:ind w:left="360"/>
              <w:rPr>
                <w:rFonts w:ascii="Times New Roman" w:eastAsia="Times New Roman" w:hAnsi="Times New Roman" w:cs="Times New Roman"/>
                <w:b/>
                <w:lang w:eastAsia="cs-CZ"/>
              </w:rPr>
            </w:pPr>
          </w:p>
        </w:tc>
        <w:tc>
          <w:tcPr>
            <w:tcW w:w="0" w:type="auto"/>
            <w:tcBorders>
              <w:top w:val="single" w:sz="4" w:space="0" w:color="auto"/>
              <w:left w:val="single" w:sz="4" w:space="0" w:color="auto"/>
              <w:bottom w:val="single" w:sz="4" w:space="0" w:color="auto"/>
              <w:right w:val="single" w:sz="4" w:space="0" w:color="auto"/>
            </w:tcBorders>
          </w:tcPr>
          <w:p w:rsidR="008105A2" w:rsidRPr="008105A2" w:rsidRDefault="008105A2" w:rsidP="009C29A0">
            <w:pPr>
              <w:numPr>
                <w:ilvl w:val="0"/>
                <w:numId w:val="10"/>
              </w:numPr>
              <w:spacing w:after="0" w:line="240" w:lineRule="auto"/>
              <w:rPr>
                <w:rFonts w:ascii="Times New Roman" w:eastAsia="Times New Roman" w:hAnsi="Times New Roman" w:cs="Times New Roman"/>
                <w:b/>
                <w:lang w:eastAsia="cs-CZ"/>
              </w:rPr>
            </w:pPr>
            <w:r w:rsidRPr="008105A2">
              <w:rPr>
                <w:rFonts w:ascii="Times New Roman" w:eastAsia="Times New Roman" w:hAnsi="Times New Roman" w:cs="Times New Roman"/>
                <w:b/>
                <w:lang w:eastAsia="cs-CZ"/>
              </w:rPr>
              <w:t>Nové směry přelomu 19. a 20. století</w:t>
            </w:r>
          </w:p>
          <w:p w:rsidR="008105A2" w:rsidRPr="008105A2" w:rsidRDefault="008105A2" w:rsidP="009C29A0">
            <w:pPr>
              <w:numPr>
                <w:ilvl w:val="0"/>
                <w:numId w:val="7"/>
              </w:numPr>
              <w:spacing w:after="0" w:line="240" w:lineRule="auto"/>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impresionismus, symbolismus, dekadence</w:t>
            </w:r>
          </w:p>
          <w:p w:rsidR="008105A2" w:rsidRPr="008105A2" w:rsidRDefault="008105A2" w:rsidP="009C29A0">
            <w:pPr>
              <w:numPr>
                <w:ilvl w:val="0"/>
                <w:numId w:val="7"/>
              </w:numPr>
              <w:spacing w:after="0" w:line="240" w:lineRule="auto"/>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Česká moderna</w:t>
            </w:r>
          </w:p>
          <w:p w:rsidR="008105A2" w:rsidRPr="008105A2" w:rsidRDefault="008105A2" w:rsidP="009C29A0">
            <w:pPr>
              <w:numPr>
                <w:ilvl w:val="0"/>
                <w:numId w:val="7"/>
              </w:numPr>
              <w:spacing w:after="0" w:line="240" w:lineRule="auto"/>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anarchističtí buřiči</w:t>
            </w:r>
          </w:p>
          <w:p w:rsidR="008105A2" w:rsidRPr="008105A2" w:rsidRDefault="008105A2" w:rsidP="008105A2">
            <w:pPr>
              <w:rPr>
                <w:rFonts w:ascii="Times New Roman" w:eastAsia="Times New Roman" w:hAnsi="Times New Roman" w:cs="Times New Roman"/>
                <w:lang w:eastAsia="cs-CZ"/>
              </w:rPr>
            </w:pPr>
          </w:p>
          <w:p w:rsidR="008105A2" w:rsidRPr="008105A2" w:rsidRDefault="008105A2" w:rsidP="009C29A0">
            <w:pPr>
              <w:numPr>
                <w:ilvl w:val="0"/>
                <w:numId w:val="10"/>
              </w:numPr>
              <w:spacing w:after="0" w:line="240" w:lineRule="auto"/>
              <w:rPr>
                <w:rFonts w:ascii="Times New Roman" w:eastAsia="Times New Roman" w:hAnsi="Times New Roman" w:cs="Times New Roman"/>
                <w:b/>
                <w:lang w:eastAsia="cs-CZ"/>
              </w:rPr>
            </w:pPr>
            <w:r w:rsidRPr="008105A2">
              <w:rPr>
                <w:rFonts w:ascii="Times New Roman" w:eastAsia="Times New Roman" w:hAnsi="Times New Roman" w:cs="Times New Roman"/>
                <w:b/>
                <w:lang w:eastAsia="cs-CZ"/>
              </w:rPr>
              <w:t>Světová literatura 1. poloviny 20. století</w:t>
            </w:r>
          </w:p>
          <w:p w:rsidR="008105A2" w:rsidRPr="008105A2" w:rsidRDefault="008105A2" w:rsidP="009C29A0">
            <w:pPr>
              <w:numPr>
                <w:ilvl w:val="0"/>
                <w:numId w:val="7"/>
              </w:numPr>
              <w:spacing w:after="0" w:line="240" w:lineRule="auto"/>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moderní směry – futurismus, kubismus, dadaismus, expresionismus, surrealismus</w:t>
            </w:r>
          </w:p>
          <w:p w:rsidR="008105A2" w:rsidRPr="008105A2" w:rsidRDefault="008105A2" w:rsidP="009C29A0">
            <w:pPr>
              <w:numPr>
                <w:ilvl w:val="0"/>
                <w:numId w:val="7"/>
              </w:numPr>
              <w:spacing w:after="0" w:line="240" w:lineRule="auto"/>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poezie, próza a drama v literaturách (Rusko, Anglie, Německo, Francie, USA)</w:t>
            </w:r>
          </w:p>
          <w:p w:rsidR="008105A2" w:rsidRPr="008105A2" w:rsidRDefault="008105A2" w:rsidP="009C29A0">
            <w:pPr>
              <w:numPr>
                <w:ilvl w:val="0"/>
                <w:numId w:val="7"/>
              </w:numPr>
              <w:spacing w:after="0" w:line="240" w:lineRule="auto"/>
              <w:rPr>
                <w:rFonts w:ascii="Times New Roman" w:eastAsia="Times New Roman" w:hAnsi="Times New Roman" w:cs="Times New Roman"/>
                <w:lang w:eastAsia="cs-CZ"/>
              </w:rPr>
            </w:pPr>
          </w:p>
          <w:p w:rsidR="008105A2" w:rsidRPr="008105A2" w:rsidRDefault="008105A2" w:rsidP="009C29A0">
            <w:pPr>
              <w:numPr>
                <w:ilvl w:val="0"/>
                <w:numId w:val="10"/>
              </w:numPr>
              <w:spacing w:after="0" w:line="240" w:lineRule="auto"/>
              <w:rPr>
                <w:rFonts w:ascii="Times New Roman" w:eastAsia="Times New Roman" w:hAnsi="Times New Roman" w:cs="Times New Roman"/>
                <w:b/>
                <w:lang w:eastAsia="cs-CZ"/>
              </w:rPr>
            </w:pPr>
            <w:r w:rsidRPr="008105A2">
              <w:rPr>
                <w:rFonts w:ascii="Times New Roman" w:eastAsia="Times New Roman" w:hAnsi="Times New Roman" w:cs="Times New Roman"/>
                <w:b/>
                <w:lang w:eastAsia="cs-CZ"/>
              </w:rPr>
              <w:t>Česká poezie 1. poloviny 20. století</w:t>
            </w:r>
          </w:p>
          <w:p w:rsidR="008105A2" w:rsidRPr="008105A2" w:rsidRDefault="008105A2" w:rsidP="009C29A0">
            <w:pPr>
              <w:numPr>
                <w:ilvl w:val="0"/>
                <w:numId w:val="7"/>
              </w:numPr>
              <w:spacing w:after="0" w:line="240" w:lineRule="auto"/>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proletářská poezie</w:t>
            </w:r>
          </w:p>
          <w:p w:rsidR="008105A2" w:rsidRPr="008105A2" w:rsidRDefault="008105A2" w:rsidP="009C29A0">
            <w:pPr>
              <w:numPr>
                <w:ilvl w:val="0"/>
                <w:numId w:val="7"/>
              </w:numPr>
              <w:spacing w:after="0" w:line="240" w:lineRule="auto"/>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poetismus</w:t>
            </w:r>
          </w:p>
          <w:p w:rsidR="008105A2" w:rsidRPr="008105A2" w:rsidRDefault="008105A2" w:rsidP="009C29A0">
            <w:pPr>
              <w:numPr>
                <w:ilvl w:val="0"/>
                <w:numId w:val="7"/>
              </w:numPr>
              <w:spacing w:after="0" w:line="240" w:lineRule="auto"/>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surrealismus</w:t>
            </w:r>
          </w:p>
          <w:p w:rsidR="008105A2" w:rsidRPr="008105A2" w:rsidRDefault="008105A2" w:rsidP="009C29A0">
            <w:pPr>
              <w:numPr>
                <w:ilvl w:val="0"/>
                <w:numId w:val="7"/>
              </w:numPr>
              <w:spacing w:after="0" w:line="240" w:lineRule="auto"/>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katolická poezie</w:t>
            </w:r>
          </w:p>
          <w:p w:rsidR="008105A2" w:rsidRPr="008105A2" w:rsidRDefault="008105A2" w:rsidP="009C29A0">
            <w:pPr>
              <w:numPr>
                <w:ilvl w:val="0"/>
                <w:numId w:val="7"/>
              </w:numPr>
              <w:spacing w:after="0" w:line="240" w:lineRule="auto"/>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poezie období okupace</w:t>
            </w:r>
          </w:p>
          <w:p w:rsidR="008105A2" w:rsidRPr="008105A2" w:rsidRDefault="008105A2" w:rsidP="009C29A0">
            <w:pPr>
              <w:numPr>
                <w:ilvl w:val="0"/>
                <w:numId w:val="7"/>
              </w:numPr>
              <w:spacing w:after="0" w:line="240" w:lineRule="auto"/>
              <w:rPr>
                <w:rFonts w:ascii="Times New Roman" w:eastAsia="Times New Roman" w:hAnsi="Times New Roman" w:cs="Times New Roman"/>
                <w:lang w:eastAsia="cs-CZ"/>
              </w:rPr>
            </w:pPr>
          </w:p>
          <w:p w:rsidR="008105A2" w:rsidRPr="008105A2" w:rsidRDefault="008105A2" w:rsidP="009C29A0">
            <w:pPr>
              <w:numPr>
                <w:ilvl w:val="0"/>
                <w:numId w:val="10"/>
              </w:numPr>
              <w:spacing w:after="0" w:line="240" w:lineRule="auto"/>
              <w:rPr>
                <w:rFonts w:ascii="Times New Roman" w:eastAsia="Times New Roman" w:hAnsi="Times New Roman" w:cs="Times New Roman"/>
                <w:b/>
                <w:lang w:eastAsia="cs-CZ"/>
              </w:rPr>
            </w:pPr>
            <w:r w:rsidRPr="008105A2">
              <w:rPr>
                <w:rFonts w:ascii="Times New Roman" w:eastAsia="Times New Roman" w:hAnsi="Times New Roman" w:cs="Times New Roman"/>
                <w:b/>
                <w:lang w:eastAsia="cs-CZ"/>
              </w:rPr>
              <w:t>Česká próza 1. poloviny 20. století</w:t>
            </w:r>
          </w:p>
          <w:p w:rsidR="008105A2" w:rsidRPr="008105A2" w:rsidRDefault="008105A2" w:rsidP="009C29A0">
            <w:pPr>
              <w:numPr>
                <w:ilvl w:val="0"/>
                <w:numId w:val="7"/>
              </w:numPr>
              <w:spacing w:after="0" w:line="240" w:lineRule="auto"/>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téma 1. světové války</w:t>
            </w:r>
          </w:p>
          <w:p w:rsidR="008105A2" w:rsidRPr="008105A2" w:rsidRDefault="008105A2" w:rsidP="009C29A0">
            <w:pPr>
              <w:numPr>
                <w:ilvl w:val="0"/>
                <w:numId w:val="7"/>
              </w:numPr>
              <w:spacing w:after="0" w:line="240" w:lineRule="auto"/>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legionářská literatura</w:t>
            </w:r>
          </w:p>
          <w:p w:rsidR="008105A2" w:rsidRPr="008105A2" w:rsidRDefault="008105A2" w:rsidP="009C29A0">
            <w:pPr>
              <w:numPr>
                <w:ilvl w:val="0"/>
                <w:numId w:val="7"/>
              </w:numPr>
              <w:spacing w:after="0" w:line="240" w:lineRule="auto"/>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levicový proud v české literatuře</w:t>
            </w:r>
          </w:p>
          <w:p w:rsidR="008105A2" w:rsidRPr="008105A2" w:rsidRDefault="008105A2" w:rsidP="009C29A0">
            <w:pPr>
              <w:numPr>
                <w:ilvl w:val="0"/>
                <w:numId w:val="7"/>
              </w:numPr>
              <w:spacing w:after="0" w:line="240" w:lineRule="auto"/>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avantgarda a imaginativní próza</w:t>
            </w:r>
          </w:p>
          <w:p w:rsidR="008105A2" w:rsidRPr="008105A2" w:rsidRDefault="008105A2" w:rsidP="009C29A0">
            <w:pPr>
              <w:numPr>
                <w:ilvl w:val="0"/>
                <w:numId w:val="7"/>
              </w:numPr>
              <w:spacing w:after="0" w:line="240" w:lineRule="auto"/>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demokratický proud</w:t>
            </w:r>
          </w:p>
          <w:p w:rsidR="008105A2" w:rsidRPr="008105A2" w:rsidRDefault="008105A2" w:rsidP="009C29A0">
            <w:pPr>
              <w:numPr>
                <w:ilvl w:val="0"/>
                <w:numId w:val="7"/>
              </w:numPr>
              <w:spacing w:after="0" w:line="240" w:lineRule="auto"/>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psychologická próza</w:t>
            </w:r>
          </w:p>
          <w:p w:rsidR="008105A2" w:rsidRPr="008105A2" w:rsidRDefault="008105A2" w:rsidP="009C29A0">
            <w:pPr>
              <w:numPr>
                <w:ilvl w:val="0"/>
                <w:numId w:val="7"/>
              </w:numPr>
              <w:spacing w:after="0" w:line="240" w:lineRule="auto"/>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ruralismus</w:t>
            </w:r>
          </w:p>
          <w:p w:rsidR="008105A2" w:rsidRPr="008105A2" w:rsidRDefault="008105A2" w:rsidP="009C29A0">
            <w:pPr>
              <w:numPr>
                <w:ilvl w:val="0"/>
                <w:numId w:val="7"/>
              </w:numPr>
              <w:spacing w:after="0" w:line="240" w:lineRule="auto"/>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katolická literatura</w:t>
            </w:r>
          </w:p>
          <w:p w:rsidR="008105A2" w:rsidRPr="008105A2" w:rsidRDefault="008105A2" w:rsidP="009C29A0">
            <w:pPr>
              <w:numPr>
                <w:ilvl w:val="0"/>
                <w:numId w:val="7"/>
              </w:numPr>
              <w:spacing w:after="0" w:line="240" w:lineRule="auto"/>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próza za okupace</w:t>
            </w:r>
          </w:p>
          <w:p w:rsidR="008105A2" w:rsidRPr="008105A2" w:rsidRDefault="008105A2" w:rsidP="009C29A0">
            <w:pPr>
              <w:numPr>
                <w:ilvl w:val="0"/>
                <w:numId w:val="7"/>
              </w:numPr>
              <w:spacing w:after="0" w:line="240" w:lineRule="auto"/>
              <w:rPr>
                <w:rFonts w:ascii="Times New Roman" w:eastAsia="Times New Roman" w:hAnsi="Times New Roman" w:cs="Times New Roman"/>
                <w:lang w:eastAsia="cs-CZ"/>
              </w:rPr>
            </w:pPr>
          </w:p>
          <w:p w:rsidR="008105A2" w:rsidRPr="008105A2" w:rsidRDefault="008105A2" w:rsidP="009C29A0">
            <w:pPr>
              <w:numPr>
                <w:ilvl w:val="0"/>
                <w:numId w:val="10"/>
              </w:numPr>
              <w:spacing w:after="0" w:line="240" w:lineRule="auto"/>
              <w:rPr>
                <w:rFonts w:ascii="Times New Roman" w:eastAsia="Times New Roman" w:hAnsi="Times New Roman" w:cs="Times New Roman"/>
                <w:b/>
                <w:lang w:eastAsia="cs-CZ"/>
              </w:rPr>
            </w:pPr>
            <w:r w:rsidRPr="008105A2">
              <w:rPr>
                <w:rFonts w:ascii="Times New Roman" w:eastAsia="Times New Roman" w:hAnsi="Times New Roman" w:cs="Times New Roman"/>
                <w:b/>
                <w:lang w:eastAsia="cs-CZ"/>
              </w:rPr>
              <w:t>Rozvoj dramatické tvorby v 1. polovině 20. století</w:t>
            </w:r>
          </w:p>
          <w:p w:rsidR="008105A2" w:rsidRPr="008105A2" w:rsidRDefault="008105A2" w:rsidP="009C29A0">
            <w:pPr>
              <w:numPr>
                <w:ilvl w:val="0"/>
                <w:numId w:val="7"/>
              </w:numPr>
              <w:spacing w:after="0" w:line="240" w:lineRule="auto"/>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Osvobozené divadlo V+W</w:t>
            </w:r>
          </w:p>
          <w:p w:rsidR="008105A2" w:rsidRPr="008105A2" w:rsidRDefault="008105A2" w:rsidP="009C29A0">
            <w:pPr>
              <w:numPr>
                <w:ilvl w:val="0"/>
                <w:numId w:val="7"/>
              </w:numPr>
              <w:spacing w:after="0" w:line="240" w:lineRule="auto"/>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D 34 – E. F. Burian</w:t>
            </w:r>
          </w:p>
          <w:p w:rsidR="008105A2" w:rsidRPr="008105A2" w:rsidRDefault="008105A2" w:rsidP="008105A2">
            <w:pPr>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 xml:space="preserve">          </w:t>
            </w:r>
          </w:p>
          <w:p w:rsidR="008105A2" w:rsidRPr="0073448A" w:rsidRDefault="008105A2" w:rsidP="008105A2">
            <w:pPr>
              <w:rPr>
                <w:rFonts w:ascii="Times New Roman" w:eastAsia="Times New Roman" w:hAnsi="Times New Roman" w:cs="Times New Roman"/>
                <w:b/>
                <w:lang w:eastAsia="cs-CZ"/>
              </w:rPr>
            </w:pPr>
            <w:r w:rsidRPr="008105A2">
              <w:rPr>
                <w:rFonts w:ascii="Times New Roman" w:eastAsia="Times New Roman" w:hAnsi="Times New Roman" w:cs="Times New Roman"/>
                <w:b/>
                <w:lang w:eastAsia="cs-CZ"/>
              </w:rPr>
              <w:t>Celkem     6</w:t>
            </w:r>
            <w:r w:rsidR="0073448A">
              <w:rPr>
                <w:rFonts w:ascii="Times New Roman" w:eastAsia="Times New Roman" w:hAnsi="Times New Roman" w:cs="Times New Roman"/>
                <w:b/>
                <w:lang w:eastAsia="cs-CZ"/>
              </w:rPr>
              <w:t>8</w:t>
            </w:r>
            <w:r w:rsidRPr="008105A2">
              <w:rPr>
                <w:rFonts w:ascii="Times New Roman" w:eastAsia="Times New Roman" w:hAnsi="Times New Roman" w:cs="Times New Roman"/>
                <w:b/>
                <w:lang w:eastAsia="cs-CZ"/>
              </w:rPr>
              <w:t xml:space="preserve"> hodin</w:t>
            </w:r>
            <w:r w:rsidRPr="008105A2">
              <w:rPr>
                <w:rFonts w:ascii="Times New Roman" w:eastAsia="Times New Roman" w:hAnsi="Times New Roman" w:cs="Times New Roman"/>
                <w:lang w:eastAsia="cs-CZ"/>
              </w:rPr>
              <w:t xml:space="preserve">    </w:t>
            </w:r>
          </w:p>
        </w:tc>
        <w:tc>
          <w:tcPr>
            <w:tcW w:w="0" w:type="auto"/>
            <w:tcBorders>
              <w:top w:val="single" w:sz="4" w:space="0" w:color="auto"/>
              <w:left w:val="single" w:sz="4" w:space="0" w:color="auto"/>
              <w:bottom w:val="single" w:sz="4" w:space="0" w:color="auto"/>
              <w:right w:val="single" w:sz="4" w:space="0" w:color="auto"/>
            </w:tcBorders>
          </w:tcPr>
          <w:p w:rsidR="008105A2" w:rsidRPr="008105A2" w:rsidRDefault="008105A2" w:rsidP="008105A2">
            <w:pPr>
              <w:jc w:val="center"/>
              <w:rPr>
                <w:rFonts w:ascii="Times New Roman" w:eastAsia="Times New Roman" w:hAnsi="Times New Roman" w:cs="Times New Roman"/>
                <w:b/>
                <w:lang w:eastAsia="cs-CZ"/>
              </w:rPr>
            </w:pPr>
          </w:p>
          <w:p w:rsidR="008105A2" w:rsidRPr="008105A2" w:rsidRDefault="008105A2" w:rsidP="008105A2">
            <w:pPr>
              <w:jc w:val="center"/>
              <w:rPr>
                <w:rFonts w:ascii="Times New Roman" w:eastAsia="Times New Roman" w:hAnsi="Times New Roman" w:cs="Times New Roman"/>
                <w:b/>
                <w:lang w:eastAsia="cs-CZ"/>
              </w:rPr>
            </w:pPr>
            <w:r w:rsidRPr="008105A2">
              <w:rPr>
                <w:rFonts w:ascii="Times New Roman" w:eastAsia="Times New Roman" w:hAnsi="Times New Roman" w:cs="Times New Roman"/>
                <w:b/>
                <w:lang w:eastAsia="cs-CZ"/>
              </w:rPr>
              <w:t>1</w:t>
            </w:r>
            <w:r w:rsidR="00BD5D81">
              <w:rPr>
                <w:rFonts w:ascii="Times New Roman" w:eastAsia="Times New Roman" w:hAnsi="Times New Roman" w:cs="Times New Roman"/>
                <w:b/>
                <w:lang w:eastAsia="cs-CZ"/>
              </w:rPr>
              <w:t>2</w:t>
            </w:r>
          </w:p>
          <w:p w:rsidR="008105A2" w:rsidRPr="008105A2" w:rsidRDefault="008105A2" w:rsidP="008105A2">
            <w:pPr>
              <w:jc w:val="center"/>
              <w:rPr>
                <w:rFonts w:ascii="Times New Roman" w:eastAsia="Times New Roman" w:hAnsi="Times New Roman" w:cs="Times New Roman"/>
                <w:b/>
                <w:lang w:eastAsia="cs-CZ"/>
              </w:rPr>
            </w:pPr>
          </w:p>
          <w:p w:rsidR="008105A2" w:rsidRPr="008105A2" w:rsidRDefault="008105A2" w:rsidP="008105A2">
            <w:pPr>
              <w:jc w:val="center"/>
              <w:rPr>
                <w:rFonts w:ascii="Times New Roman" w:eastAsia="Times New Roman" w:hAnsi="Times New Roman" w:cs="Times New Roman"/>
                <w:b/>
                <w:lang w:eastAsia="cs-CZ"/>
              </w:rPr>
            </w:pPr>
          </w:p>
          <w:p w:rsidR="008105A2" w:rsidRPr="008105A2" w:rsidRDefault="008105A2" w:rsidP="008105A2">
            <w:pPr>
              <w:jc w:val="center"/>
              <w:rPr>
                <w:rFonts w:ascii="Times New Roman" w:eastAsia="Times New Roman" w:hAnsi="Times New Roman" w:cs="Times New Roman"/>
                <w:b/>
                <w:lang w:eastAsia="cs-CZ"/>
              </w:rPr>
            </w:pPr>
          </w:p>
          <w:p w:rsidR="008105A2" w:rsidRPr="008105A2" w:rsidRDefault="008105A2" w:rsidP="008105A2">
            <w:pPr>
              <w:rPr>
                <w:rFonts w:ascii="Times New Roman" w:eastAsia="Times New Roman" w:hAnsi="Times New Roman" w:cs="Times New Roman"/>
                <w:b/>
                <w:lang w:eastAsia="cs-CZ"/>
              </w:rPr>
            </w:pPr>
            <w:r w:rsidRPr="008105A2">
              <w:rPr>
                <w:rFonts w:ascii="Times New Roman" w:eastAsia="Times New Roman" w:hAnsi="Times New Roman" w:cs="Times New Roman"/>
                <w:b/>
                <w:lang w:eastAsia="cs-CZ"/>
              </w:rPr>
              <w:t xml:space="preserve">        </w:t>
            </w:r>
            <w:r w:rsidR="00BD5D81">
              <w:rPr>
                <w:rFonts w:ascii="Times New Roman" w:eastAsia="Times New Roman" w:hAnsi="Times New Roman" w:cs="Times New Roman"/>
                <w:b/>
                <w:lang w:eastAsia="cs-CZ"/>
              </w:rPr>
              <w:t>18</w:t>
            </w:r>
          </w:p>
          <w:p w:rsidR="008105A2" w:rsidRPr="008105A2" w:rsidRDefault="008105A2" w:rsidP="008105A2">
            <w:pPr>
              <w:jc w:val="center"/>
              <w:rPr>
                <w:rFonts w:ascii="Times New Roman" w:eastAsia="Times New Roman" w:hAnsi="Times New Roman" w:cs="Times New Roman"/>
                <w:b/>
                <w:lang w:eastAsia="cs-CZ"/>
              </w:rPr>
            </w:pPr>
          </w:p>
          <w:p w:rsidR="008105A2" w:rsidRPr="008105A2" w:rsidRDefault="008105A2" w:rsidP="008105A2">
            <w:pPr>
              <w:jc w:val="center"/>
              <w:rPr>
                <w:rFonts w:ascii="Times New Roman" w:eastAsia="Times New Roman" w:hAnsi="Times New Roman" w:cs="Times New Roman"/>
                <w:b/>
                <w:lang w:eastAsia="cs-CZ"/>
              </w:rPr>
            </w:pPr>
          </w:p>
          <w:p w:rsidR="008105A2" w:rsidRPr="008105A2" w:rsidRDefault="008105A2" w:rsidP="008105A2">
            <w:pPr>
              <w:jc w:val="center"/>
              <w:rPr>
                <w:rFonts w:ascii="Times New Roman" w:eastAsia="Times New Roman" w:hAnsi="Times New Roman" w:cs="Times New Roman"/>
                <w:b/>
                <w:lang w:eastAsia="cs-CZ"/>
              </w:rPr>
            </w:pPr>
          </w:p>
          <w:p w:rsidR="008105A2" w:rsidRPr="008105A2" w:rsidRDefault="008105A2" w:rsidP="008105A2">
            <w:pPr>
              <w:rPr>
                <w:rFonts w:ascii="Times New Roman" w:eastAsia="Times New Roman" w:hAnsi="Times New Roman" w:cs="Times New Roman"/>
                <w:b/>
                <w:lang w:eastAsia="cs-CZ"/>
              </w:rPr>
            </w:pPr>
          </w:p>
          <w:p w:rsidR="008105A2" w:rsidRPr="008105A2" w:rsidRDefault="008105A2" w:rsidP="008105A2">
            <w:pPr>
              <w:rPr>
                <w:rFonts w:ascii="Times New Roman" w:eastAsia="Times New Roman" w:hAnsi="Times New Roman" w:cs="Times New Roman"/>
                <w:b/>
                <w:lang w:eastAsia="cs-CZ"/>
              </w:rPr>
            </w:pPr>
            <w:r w:rsidRPr="008105A2">
              <w:rPr>
                <w:rFonts w:ascii="Times New Roman" w:eastAsia="Times New Roman" w:hAnsi="Times New Roman" w:cs="Times New Roman"/>
                <w:b/>
                <w:lang w:eastAsia="cs-CZ"/>
              </w:rPr>
              <w:t xml:space="preserve">       1</w:t>
            </w:r>
            <w:r w:rsidR="00BD5D81">
              <w:rPr>
                <w:rFonts w:ascii="Times New Roman" w:eastAsia="Times New Roman" w:hAnsi="Times New Roman" w:cs="Times New Roman"/>
                <w:b/>
                <w:lang w:eastAsia="cs-CZ"/>
              </w:rPr>
              <w:t>2</w:t>
            </w:r>
          </w:p>
          <w:p w:rsidR="008105A2" w:rsidRPr="008105A2" w:rsidRDefault="008105A2" w:rsidP="008105A2">
            <w:pPr>
              <w:jc w:val="center"/>
              <w:rPr>
                <w:rFonts w:ascii="Times New Roman" w:eastAsia="Times New Roman" w:hAnsi="Times New Roman" w:cs="Times New Roman"/>
                <w:b/>
                <w:lang w:eastAsia="cs-CZ"/>
              </w:rPr>
            </w:pPr>
          </w:p>
          <w:p w:rsidR="008105A2" w:rsidRPr="008105A2" w:rsidRDefault="008105A2" w:rsidP="008105A2">
            <w:pPr>
              <w:jc w:val="center"/>
              <w:rPr>
                <w:rFonts w:ascii="Times New Roman" w:eastAsia="Times New Roman" w:hAnsi="Times New Roman" w:cs="Times New Roman"/>
                <w:b/>
                <w:lang w:eastAsia="cs-CZ"/>
              </w:rPr>
            </w:pPr>
          </w:p>
          <w:p w:rsidR="008105A2" w:rsidRPr="008105A2" w:rsidRDefault="008105A2" w:rsidP="008105A2">
            <w:pPr>
              <w:jc w:val="center"/>
              <w:rPr>
                <w:rFonts w:ascii="Times New Roman" w:eastAsia="Times New Roman" w:hAnsi="Times New Roman" w:cs="Times New Roman"/>
                <w:b/>
                <w:lang w:eastAsia="cs-CZ"/>
              </w:rPr>
            </w:pPr>
          </w:p>
          <w:p w:rsidR="008105A2" w:rsidRPr="008105A2" w:rsidRDefault="008105A2" w:rsidP="008105A2">
            <w:pPr>
              <w:rPr>
                <w:rFonts w:ascii="Times New Roman" w:eastAsia="Times New Roman" w:hAnsi="Times New Roman" w:cs="Times New Roman"/>
                <w:b/>
                <w:lang w:eastAsia="cs-CZ"/>
              </w:rPr>
            </w:pPr>
            <w:r w:rsidRPr="008105A2">
              <w:rPr>
                <w:rFonts w:ascii="Times New Roman" w:eastAsia="Times New Roman" w:hAnsi="Times New Roman" w:cs="Times New Roman"/>
                <w:b/>
                <w:lang w:eastAsia="cs-CZ"/>
              </w:rPr>
              <w:t xml:space="preserve">        16</w:t>
            </w:r>
          </w:p>
          <w:p w:rsidR="008105A2" w:rsidRPr="008105A2" w:rsidRDefault="008105A2" w:rsidP="008105A2">
            <w:pPr>
              <w:jc w:val="center"/>
              <w:rPr>
                <w:rFonts w:ascii="Times New Roman" w:eastAsia="Times New Roman" w:hAnsi="Times New Roman" w:cs="Times New Roman"/>
                <w:b/>
                <w:lang w:eastAsia="cs-CZ"/>
              </w:rPr>
            </w:pPr>
          </w:p>
          <w:p w:rsidR="008105A2" w:rsidRPr="008105A2" w:rsidRDefault="008105A2" w:rsidP="008105A2">
            <w:pPr>
              <w:jc w:val="center"/>
              <w:rPr>
                <w:rFonts w:ascii="Times New Roman" w:eastAsia="Times New Roman" w:hAnsi="Times New Roman" w:cs="Times New Roman"/>
                <w:b/>
                <w:lang w:eastAsia="cs-CZ"/>
              </w:rPr>
            </w:pPr>
          </w:p>
          <w:p w:rsidR="008105A2" w:rsidRPr="008105A2" w:rsidRDefault="008105A2" w:rsidP="008105A2">
            <w:pPr>
              <w:jc w:val="center"/>
              <w:rPr>
                <w:rFonts w:ascii="Times New Roman" w:eastAsia="Times New Roman" w:hAnsi="Times New Roman" w:cs="Times New Roman"/>
                <w:b/>
                <w:lang w:eastAsia="cs-CZ"/>
              </w:rPr>
            </w:pPr>
          </w:p>
          <w:p w:rsidR="008105A2" w:rsidRPr="008105A2" w:rsidRDefault="008105A2" w:rsidP="008105A2">
            <w:pPr>
              <w:jc w:val="center"/>
              <w:rPr>
                <w:rFonts w:ascii="Times New Roman" w:eastAsia="Times New Roman" w:hAnsi="Times New Roman" w:cs="Times New Roman"/>
                <w:b/>
                <w:lang w:eastAsia="cs-CZ"/>
              </w:rPr>
            </w:pPr>
          </w:p>
          <w:p w:rsidR="008105A2" w:rsidRPr="008105A2" w:rsidRDefault="008105A2" w:rsidP="008105A2">
            <w:pPr>
              <w:jc w:val="center"/>
              <w:rPr>
                <w:rFonts w:ascii="Times New Roman" w:eastAsia="Times New Roman" w:hAnsi="Times New Roman" w:cs="Times New Roman"/>
                <w:b/>
                <w:lang w:eastAsia="cs-CZ"/>
              </w:rPr>
            </w:pPr>
          </w:p>
          <w:p w:rsidR="008105A2" w:rsidRPr="008105A2" w:rsidRDefault="008105A2" w:rsidP="008105A2">
            <w:pPr>
              <w:rPr>
                <w:rFonts w:ascii="Times New Roman" w:eastAsia="Times New Roman" w:hAnsi="Times New Roman" w:cs="Times New Roman"/>
                <w:b/>
                <w:lang w:eastAsia="cs-CZ"/>
              </w:rPr>
            </w:pPr>
            <w:r w:rsidRPr="008105A2">
              <w:rPr>
                <w:rFonts w:ascii="Times New Roman" w:eastAsia="Times New Roman" w:hAnsi="Times New Roman" w:cs="Times New Roman"/>
                <w:b/>
                <w:lang w:eastAsia="cs-CZ"/>
              </w:rPr>
              <w:t xml:space="preserve">   </w:t>
            </w:r>
          </w:p>
          <w:p w:rsidR="008105A2" w:rsidRPr="008105A2" w:rsidRDefault="008105A2" w:rsidP="008105A2">
            <w:pPr>
              <w:jc w:val="center"/>
              <w:rPr>
                <w:rFonts w:ascii="Times New Roman" w:eastAsia="Times New Roman" w:hAnsi="Times New Roman" w:cs="Times New Roman"/>
                <w:b/>
                <w:lang w:eastAsia="cs-CZ"/>
              </w:rPr>
            </w:pPr>
            <w:r w:rsidRPr="008105A2">
              <w:rPr>
                <w:rFonts w:ascii="Times New Roman" w:eastAsia="Times New Roman" w:hAnsi="Times New Roman" w:cs="Times New Roman"/>
                <w:b/>
                <w:lang w:eastAsia="cs-CZ"/>
              </w:rPr>
              <w:t>4</w:t>
            </w:r>
          </w:p>
          <w:p w:rsidR="008105A2" w:rsidRPr="008105A2" w:rsidRDefault="008105A2" w:rsidP="008105A2">
            <w:pPr>
              <w:jc w:val="center"/>
              <w:rPr>
                <w:rFonts w:ascii="Times New Roman" w:eastAsia="Times New Roman" w:hAnsi="Times New Roman" w:cs="Times New Roman"/>
                <w:b/>
                <w:color w:val="FF0000"/>
                <w:lang w:eastAsia="cs-CZ"/>
              </w:rPr>
            </w:pPr>
          </w:p>
        </w:tc>
      </w:tr>
    </w:tbl>
    <w:p w:rsidR="008105A2" w:rsidRPr="008105A2" w:rsidRDefault="008105A2" w:rsidP="008105A2">
      <w:pPr>
        <w:rPr>
          <w:rFonts w:ascii="Times New Roman" w:eastAsia="Times New Roman" w:hAnsi="Times New Roman" w:cs="Times New Roman"/>
          <w:b/>
          <w:lang w:eastAsia="cs-CZ"/>
        </w:rPr>
      </w:pPr>
      <w:r w:rsidRPr="008105A2">
        <w:rPr>
          <w:rFonts w:ascii="Times New Roman" w:eastAsia="Times New Roman" w:hAnsi="Times New Roman" w:cs="Times New Roman"/>
          <w:b/>
          <w:lang w:eastAsia="cs-CZ"/>
        </w:rPr>
        <w:lastRenderedPageBreak/>
        <w:t>Literatura 4. ročník</w:t>
      </w:r>
    </w:p>
    <w:p w:rsidR="008105A2" w:rsidRPr="008105A2" w:rsidRDefault="008105A2" w:rsidP="008105A2">
      <w:pPr>
        <w:jc w:val="center"/>
        <w:rPr>
          <w:rFonts w:ascii="Times New Roman" w:eastAsia="Times New Roman" w:hAnsi="Times New Roman" w:cs="Times New Roman"/>
          <w:b/>
          <w:i/>
          <w:lang w:eastAsia="cs-C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37"/>
        <w:gridCol w:w="4274"/>
        <w:gridCol w:w="1277"/>
      </w:tblGrid>
      <w:tr w:rsidR="008105A2" w:rsidRPr="008105A2" w:rsidTr="00421391">
        <w:tc>
          <w:tcPr>
            <w:tcW w:w="0" w:type="auto"/>
            <w:tcBorders>
              <w:top w:val="single" w:sz="4" w:space="0" w:color="auto"/>
              <w:left w:val="single" w:sz="4" w:space="0" w:color="auto"/>
              <w:bottom w:val="single" w:sz="4" w:space="0" w:color="auto"/>
              <w:right w:val="single" w:sz="4" w:space="0" w:color="auto"/>
            </w:tcBorders>
            <w:hideMark/>
          </w:tcPr>
          <w:p w:rsidR="008105A2" w:rsidRPr="008105A2" w:rsidRDefault="008105A2" w:rsidP="008105A2">
            <w:pPr>
              <w:jc w:val="center"/>
              <w:rPr>
                <w:rFonts w:ascii="Times New Roman" w:eastAsia="Times New Roman" w:hAnsi="Times New Roman" w:cs="Times New Roman"/>
                <w:b/>
                <w:lang w:eastAsia="cs-CZ"/>
              </w:rPr>
            </w:pPr>
            <w:r w:rsidRPr="008105A2">
              <w:rPr>
                <w:rFonts w:ascii="Times New Roman" w:eastAsia="Times New Roman" w:hAnsi="Times New Roman" w:cs="Times New Roman"/>
                <w:b/>
                <w:lang w:eastAsia="cs-CZ"/>
              </w:rPr>
              <w:t xml:space="preserve">Výsledky vzdělávání a </w:t>
            </w:r>
          </w:p>
          <w:p w:rsidR="008105A2" w:rsidRPr="008105A2" w:rsidRDefault="008105A2" w:rsidP="008105A2">
            <w:pPr>
              <w:jc w:val="center"/>
              <w:rPr>
                <w:rFonts w:ascii="Times New Roman" w:eastAsia="Times New Roman" w:hAnsi="Times New Roman" w:cs="Times New Roman"/>
                <w:b/>
                <w:lang w:eastAsia="cs-CZ"/>
              </w:rPr>
            </w:pPr>
            <w:r w:rsidRPr="008105A2">
              <w:rPr>
                <w:rFonts w:ascii="Times New Roman" w:eastAsia="Times New Roman" w:hAnsi="Times New Roman" w:cs="Times New Roman"/>
                <w:b/>
                <w:lang w:eastAsia="cs-CZ"/>
              </w:rPr>
              <w:t>odborné kompetence</w:t>
            </w:r>
          </w:p>
        </w:tc>
        <w:tc>
          <w:tcPr>
            <w:tcW w:w="0" w:type="auto"/>
            <w:tcBorders>
              <w:top w:val="single" w:sz="4" w:space="0" w:color="auto"/>
              <w:left w:val="single" w:sz="4" w:space="0" w:color="auto"/>
              <w:bottom w:val="single" w:sz="4" w:space="0" w:color="auto"/>
              <w:right w:val="single" w:sz="4" w:space="0" w:color="auto"/>
            </w:tcBorders>
            <w:hideMark/>
          </w:tcPr>
          <w:p w:rsidR="008105A2" w:rsidRPr="008105A2" w:rsidRDefault="008105A2" w:rsidP="008105A2">
            <w:pPr>
              <w:jc w:val="center"/>
              <w:rPr>
                <w:rFonts w:ascii="Times New Roman" w:eastAsia="Times New Roman" w:hAnsi="Times New Roman" w:cs="Times New Roman"/>
                <w:b/>
                <w:lang w:eastAsia="cs-CZ"/>
              </w:rPr>
            </w:pPr>
            <w:r w:rsidRPr="008105A2">
              <w:rPr>
                <w:rFonts w:ascii="Times New Roman" w:eastAsia="Times New Roman" w:hAnsi="Times New Roman" w:cs="Times New Roman"/>
                <w:b/>
                <w:lang w:eastAsia="cs-CZ"/>
              </w:rPr>
              <w:t>Tematické celky</w:t>
            </w:r>
          </w:p>
        </w:tc>
        <w:tc>
          <w:tcPr>
            <w:tcW w:w="0" w:type="auto"/>
            <w:tcBorders>
              <w:top w:val="single" w:sz="4" w:space="0" w:color="auto"/>
              <w:left w:val="single" w:sz="4" w:space="0" w:color="auto"/>
              <w:bottom w:val="single" w:sz="4" w:space="0" w:color="auto"/>
              <w:right w:val="single" w:sz="4" w:space="0" w:color="auto"/>
            </w:tcBorders>
            <w:hideMark/>
          </w:tcPr>
          <w:p w:rsidR="008105A2" w:rsidRPr="008105A2" w:rsidRDefault="008105A2" w:rsidP="008105A2">
            <w:pPr>
              <w:jc w:val="center"/>
              <w:rPr>
                <w:rFonts w:ascii="Times New Roman" w:eastAsia="Times New Roman" w:hAnsi="Times New Roman" w:cs="Times New Roman"/>
                <w:b/>
                <w:lang w:eastAsia="cs-CZ"/>
              </w:rPr>
            </w:pPr>
            <w:r w:rsidRPr="008105A2">
              <w:rPr>
                <w:rFonts w:ascii="Times New Roman" w:eastAsia="Times New Roman" w:hAnsi="Times New Roman" w:cs="Times New Roman"/>
                <w:b/>
                <w:lang w:eastAsia="cs-CZ"/>
              </w:rPr>
              <w:t>Hodinová dotace</w:t>
            </w:r>
          </w:p>
        </w:tc>
      </w:tr>
      <w:tr w:rsidR="008105A2" w:rsidRPr="008105A2" w:rsidTr="00421391">
        <w:tc>
          <w:tcPr>
            <w:tcW w:w="0" w:type="auto"/>
            <w:tcBorders>
              <w:top w:val="single" w:sz="4" w:space="0" w:color="auto"/>
              <w:left w:val="single" w:sz="4" w:space="0" w:color="auto"/>
              <w:bottom w:val="single" w:sz="4" w:space="0" w:color="auto"/>
              <w:right w:val="single" w:sz="4" w:space="0" w:color="auto"/>
            </w:tcBorders>
          </w:tcPr>
          <w:p w:rsidR="008105A2" w:rsidRPr="008105A2" w:rsidRDefault="008105A2" w:rsidP="008105A2">
            <w:pPr>
              <w:rPr>
                <w:rFonts w:ascii="Times New Roman" w:eastAsia="Times New Roman" w:hAnsi="Times New Roman" w:cs="Times New Roman"/>
                <w:b/>
                <w:lang w:eastAsia="cs-CZ"/>
              </w:rPr>
            </w:pPr>
            <w:r w:rsidRPr="008105A2">
              <w:rPr>
                <w:rFonts w:ascii="Times New Roman" w:eastAsia="Times New Roman" w:hAnsi="Times New Roman" w:cs="Times New Roman"/>
                <w:b/>
                <w:lang w:eastAsia="cs-CZ"/>
              </w:rPr>
              <w:t>Žák:</w:t>
            </w:r>
          </w:p>
          <w:p w:rsidR="008105A2" w:rsidRPr="008105A2" w:rsidRDefault="008105A2" w:rsidP="009C29A0">
            <w:pPr>
              <w:numPr>
                <w:ilvl w:val="0"/>
                <w:numId w:val="7"/>
              </w:numPr>
              <w:spacing w:after="0" w:line="240" w:lineRule="auto"/>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zná umělecké směry daného období, jejich hlavní představitele a stěžejní díla</w:t>
            </w:r>
          </w:p>
          <w:p w:rsidR="008105A2" w:rsidRPr="008105A2" w:rsidRDefault="008105A2" w:rsidP="009C29A0">
            <w:pPr>
              <w:numPr>
                <w:ilvl w:val="0"/>
                <w:numId w:val="7"/>
              </w:numPr>
              <w:spacing w:after="0" w:line="240" w:lineRule="auto"/>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interpretuje literární texty a diskutuje o nich</w:t>
            </w:r>
          </w:p>
          <w:p w:rsidR="008105A2" w:rsidRPr="008105A2" w:rsidRDefault="008105A2" w:rsidP="009C29A0">
            <w:pPr>
              <w:numPr>
                <w:ilvl w:val="0"/>
                <w:numId w:val="7"/>
              </w:numPr>
              <w:spacing w:after="0" w:line="240" w:lineRule="auto"/>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při rozboru literárních textů uplatňuje znalosti z literární teorie a poetiky</w:t>
            </w:r>
          </w:p>
          <w:p w:rsidR="008105A2" w:rsidRPr="008105A2" w:rsidRDefault="008105A2" w:rsidP="009C29A0">
            <w:pPr>
              <w:numPr>
                <w:ilvl w:val="0"/>
                <w:numId w:val="7"/>
              </w:numPr>
              <w:spacing w:after="0" w:line="240" w:lineRule="auto"/>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dovede vystihnout charakteristické znaky různých literárních textů a rozdíly mezi nimi</w:t>
            </w:r>
          </w:p>
          <w:p w:rsidR="008105A2" w:rsidRPr="008105A2" w:rsidRDefault="008105A2" w:rsidP="009C29A0">
            <w:pPr>
              <w:numPr>
                <w:ilvl w:val="0"/>
                <w:numId w:val="7"/>
              </w:numPr>
              <w:spacing w:after="0" w:line="240" w:lineRule="auto"/>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vyjadřuje vlastní prožitky z uměleckých děl</w:t>
            </w:r>
          </w:p>
          <w:p w:rsidR="008105A2" w:rsidRPr="008105A2" w:rsidRDefault="008105A2" w:rsidP="009C29A0">
            <w:pPr>
              <w:numPr>
                <w:ilvl w:val="0"/>
                <w:numId w:val="7"/>
              </w:numPr>
              <w:spacing w:after="0" w:line="240" w:lineRule="auto"/>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zařazuje typická díla do jednotlivých uměleckých směrů a historických období</w:t>
            </w:r>
          </w:p>
          <w:p w:rsidR="008105A2" w:rsidRPr="008105A2" w:rsidRDefault="008105A2" w:rsidP="009C29A0">
            <w:pPr>
              <w:numPr>
                <w:ilvl w:val="0"/>
                <w:numId w:val="7"/>
              </w:numPr>
              <w:spacing w:after="0" w:line="240" w:lineRule="auto"/>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orientuje se v nabídce kulturních institucí</w:t>
            </w:r>
          </w:p>
          <w:p w:rsidR="008105A2" w:rsidRPr="008105A2" w:rsidRDefault="008105A2" w:rsidP="009C29A0">
            <w:pPr>
              <w:numPr>
                <w:ilvl w:val="0"/>
                <w:numId w:val="7"/>
              </w:numPr>
              <w:spacing w:after="0" w:line="240" w:lineRule="auto"/>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navštěvuje divadelní představení a interpretuje je</w:t>
            </w:r>
          </w:p>
          <w:p w:rsidR="008105A2" w:rsidRPr="008105A2" w:rsidRDefault="008105A2" w:rsidP="008105A2">
            <w:pPr>
              <w:ind w:left="360"/>
              <w:rPr>
                <w:rFonts w:ascii="Times New Roman" w:eastAsia="Times New Roman" w:hAnsi="Times New Roman" w:cs="Times New Roman"/>
                <w:lang w:eastAsia="cs-CZ"/>
              </w:rPr>
            </w:pPr>
          </w:p>
          <w:p w:rsidR="008105A2" w:rsidRPr="008105A2" w:rsidRDefault="008105A2" w:rsidP="008105A2">
            <w:pPr>
              <w:rPr>
                <w:rFonts w:ascii="Times New Roman" w:eastAsia="Times New Roman" w:hAnsi="Times New Roman" w:cs="Times New Roman"/>
                <w:b/>
                <w:lang w:eastAsia="cs-CZ"/>
              </w:rPr>
            </w:pPr>
          </w:p>
        </w:tc>
        <w:tc>
          <w:tcPr>
            <w:tcW w:w="0" w:type="auto"/>
            <w:tcBorders>
              <w:top w:val="single" w:sz="4" w:space="0" w:color="auto"/>
              <w:left w:val="single" w:sz="4" w:space="0" w:color="auto"/>
              <w:bottom w:val="single" w:sz="4" w:space="0" w:color="auto"/>
              <w:right w:val="single" w:sz="4" w:space="0" w:color="auto"/>
            </w:tcBorders>
          </w:tcPr>
          <w:p w:rsidR="008105A2" w:rsidRPr="008105A2" w:rsidRDefault="008105A2" w:rsidP="009C29A0">
            <w:pPr>
              <w:numPr>
                <w:ilvl w:val="0"/>
                <w:numId w:val="11"/>
              </w:numPr>
              <w:spacing w:after="0" w:line="240" w:lineRule="auto"/>
              <w:rPr>
                <w:rFonts w:ascii="Times New Roman" w:eastAsia="Times New Roman" w:hAnsi="Times New Roman" w:cs="Times New Roman"/>
                <w:b/>
                <w:lang w:eastAsia="cs-CZ"/>
              </w:rPr>
            </w:pPr>
            <w:r w:rsidRPr="008105A2">
              <w:rPr>
                <w:rFonts w:ascii="Times New Roman" w:eastAsia="Times New Roman" w:hAnsi="Times New Roman" w:cs="Times New Roman"/>
                <w:b/>
                <w:lang w:eastAsia="cs-CZ"/>
              </w:rPr>
              <w:t>Vývoj světové literatury po 2. světové válce (Rusko, Německo, Francie, Itálie, Anglie, USA)</w:t>
            </w:r>
          </w:p>
          <w:p w:rsidR="008105A2" w:rsidRPr="008105A2" w:rsidRDefault="008105A2" w:rsidP="009C29A0">
            <w:pPr>
              <w:numPr>
                <w:ilvl w:val="0"/>
                <w:numId w:val="12"/>
              </w:numPr>
              <w:spacing w:after="0" w:line="240" w:lineRule="auto"/>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odraz války</w:t>
            </w:r>
          </w:p>
          <w:p w:rsidR="008105A2" w:rsidRPr="008105A2" w:rsidRDefault="008105A2" w:rsidP="009C29A0">
            <w:pPr>
              <w:numPr>
                <w:ilvl w:val="0"/>
                <w:numId w:val="12"/>
              </w:numPr>
              <w:spacing w:after="0" w:line="240" w:lineRule="auto"/>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existencialismus</w:t>
            </w:r>
          </w:p>
          <w:p w:rsidR="008105A2" w:rsidRPr="008105A2" w:rsidRDefault="008105A2" w:rsidP="009C29A0">
            <w:pPr>
              <w:numPr>
                <w:ilvl w:val="0"/>
                <w:numId w:val="12"/>
              </w:numPr>
              <w:spacing w:after="0" w:line="240" w:lineRule="auto"/>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neorealismus</w:t>
            </w:r>
          </w:p>
          <w:p w:rsidR="008105A2" w:rsidRPr="008105A2" w:rsidRDefault="008105A2" w:rsidP="009C29A0">
            <w:pPr>
              <w:numPr>
                <w:ilvl w:val="0"/>
                <w:numId w:val="12"/>
              </w:numPr>
              <w:spacing w:after="0" w:line="240" w:lineRule="auto"/>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beatníci</w:t>
            </w:r>
          </w:p>
          <w:p w:rsidR="008105A2" w:rsidRPr="008105A2" w:rsidRDefault="008105A2" w:rsidP="009C29A0">
            <w:pPr>
              <w:numPr>
                <w:ilvl w:val="0"/>
                <w:numId w:val="12"/>
              </w:numPr>
              <w:spacing w:after="0" w:line="240" w:lineRule="auto"/>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postmoderna</w:t>
            </w:r>
          </w:p>
          <w:p w:rsidR="008105A2" w:rsidRPr="008105A2" w:rsidRDefault="008105A2" w:rsidP="009C29A0">
            <w:pPr>
              <w:numPr>
                <w:ilvl w:val="0"/>
                <w:numId w:val="12"/>
              </w:numPr>
              <w:spacing w:after="0" w:line="240" w:lineRule="auto"/>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experimentální próza</w:t>
            </w:r>
          </w:p>
          <w:p w:rsidR="008105A2" w:rsidRPr="008105A2" w:rsidRDefault="008105A2" w:rsidP="008105A2">
            <w:pPr>
              <w:rPr>
                <w:rFonts w:ascii="Times New Roman" w:eastAsia="Times New Roman" w:hAnsi="Times New Roman" w:cs="Times New Roman"/>
                <w:lang w:eastAsia="cs-CZ"/>
              </w:rPr>
            </w:pPr>
          </w:p>
          <w:p w:rsidR="008105A2" w:rsidRPr="008105A2" w:rsidRDefault="008105A2" w:rsidP="009C29A0">
            <w:pPr>
              <w:numPr>
                <w:ilvl w:val="0"/>
                <w:numId w:val="11"/>
              </w:numPr>
              <w:spacing w:after="0" w:line="240" w:lineRule="auto"/>
              <w:rPr>
                <w:rFonts w:ascii="Times New Roman" w:eastAsia="Times New Roman" w:hAnsi="Times New Roman" w:cs="Times New Roman"/>
                <w:b/>
                <w:lang w:eastAsia="cs-CZ"/>
              </w:rPr>
            </w:pPr>
            <w:r w:rsidRPr="008105A2">
              <w:rPr>
                <w:rFonts w:ascii="Times New Roman" w:eastAsia="Times New Roman" w:hAnsi="Times New Roman" w:cs="Times New Roman"/>
                <w:b/>
                <w:lang w:eastAsia="cs-CZ"/>
              </w:rPr>
              <w:t>Česká literatura po roce 1945</w:t>
            </w:r>
          </w:p>
          <w:p w:rsidR="008105A2" w:rsidRPr="008105A2" w:rsidRDefault="008105A2" w:rsidP="008105A2">
            <w:pPr>
              <w:ind w:left="360"/>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 charakteristika doby a periodizace</w:t>
            </w:r>
          </w:p>
          <w:p w:rsidR="008105A2" w:rsidRPr="008105A2" w:rsidRDefault="008105A2" w:rsidP="008105A2">
            <w:pPr>
              <w:ind w:left="360"/>
              <w:rPr>
                <w:rFonts w:ascii="Times New Roman" w:eastAsia="Times New Roman" w:hAnsi="Times New Roman" w:cs="Times New Roman"/>
                <w:lang w:eastAsia="cs-CZ"/>
              </w:rPr>
            </w:pPr>
          </w:p>
          <w:p w:rsidR="008105A2" w:rsidRPr="008105A2" w:rsidRDefault="008105A2" w:rsidP="009C29A0">
            <w:pPr>
              <w:numPr>
                <w:ilvl w:val="0"/>
                <w:numId w:val="11"/>
              </w:numPr>
              <w:spacing w:after="0" w:line="240" w:lineRule="auto"/>
              <w:rPr>
                <w:rFonts w:ascii="Times New Roman" w:eastAsia="Times New Roman" w:hAnsi="Times New Roman" w:cs="Times New Roman"/>
                <w:b/>
                <w:lang w:eastAsia="cs-CZ"/>
              </w:rPr>
            </w:pPr>
            <w:r w:rsidRPr="008105A2">
              <w:rPr>
                <w:rFonts w:ascii="Times New Roman" w:eastAsia="Times New Roman" w:hAnsi="Times New Roman" w:cs="Times New Roman"/>
                <w:b/>
                <w:lang w:eastAsia="cs-CZ"/>
              </w:rPr>
              <w:t>Česká poezie 2. poloviny 20. století</w:t>
            </w:r>
          </w:p>
          <w:p w:rsidR="008105A2" w:rsidRPr="008105A2" w:rsidRDefault="008105A2" w:rsidP="008105A2">
            <w:pPr>
              <w:spacing w:after="0" w:line="240" w:lineRule="auto"/>
              <w:ind w:left="720"/>
              <w:rPr>
                <w:rFonts w:ascii="Times New Roman" w:eastAsia="Times New Roman" w:hAnsi="Times New Roman" w:cs="Times New Roman"/>
                <w:b/>
                <w:lang w:eastAsia="cs-CZ"/>
              </w:rPr>
            </w:pPr>
          </w:p>
          <w:p w:rsidR="008105A2" w:rsidRPr="008105A2" w:rsidRDefault="008105A2" w:rsidP="008105A2">
            <w:pPr>
              <w:spacing w:after="0" w:line="240" w:lineRule="auto"/>
              <w:ind w:left="720"/>
              <w:rPr>
                <w:rFonts w:ascii="Times New Roman" w:eastAsia="Times New Roman" w:hAnsi="Times New Roman" w:cs="Times New Roman"/>
                <w:b/>
                <w:lang w:eastAsia="cs-CZ"/>
              </w:rPr>
            </w:pPr>
          </w:p>
          <w:p w:rsidR="008105A2" w:rsidRPr="008105A2" w:rsidRDefault="008105A2" w:rsidP="009C29A0">
            <w:pPr>
              <w:numPr>
                <w:ilvl w:val="0"/>
                <w:numId w:val="11"/>
              </w:numPr>
              <w:spacing w:after="0" w:line="240" w:lineRule="auto"/>
              <w:rPr>
                <w:rFonts w:ascii="Times New Roman" w:eastAsia="Times New Roman" w:hAnsi="Times New Roman" w:cs="Times New Roman"/>
                <w:b/>
                <w:lang w:eastAsia="cs-CZ"/>
              </w:rPr>
            </w:pPr>
            <w:r w:rsidRPr="008105A2">
              <w:rPr>
                <w:rFonts w:ascii="Times New Roman" w:eastAsia="Times New Roman" w:hAnsi="Times New Roman" w:cs="Times New Roman"/>
                <w:b/>
                <w:lang w:eastAsia="cs-CZ"/>
              </w:rPr>
              <w:t>Česká próza 2. poloviny 20. století</w:t>
            </w:r>
          </w:p>
          <w:p w:rsidR="008105A2" w:rsidRPr="008105A2" w:rsidRDefault="008105A2" w:rsidP="008105A2">
            <w:pPr>
              <w:ind w:left="720"/>
              <w:contextualSpacing/>
              <w:rPr>
                <w:rFonts w:ascii="Times New Roman" w:eastAsia="Times New Roman" w:hAnsi="Times New Roman" w:cs="Times New Roman"/>
                <w:b/>
                <w:lang w:eastAsia="cs-CZ"/>
              </w:rPr>
            </w:pPr>
          </w:p>
          <w:p w:rsidR="008105A2" w:rsidRPr="008105A2" w:rsidRDefault="008105A2" w:rsidP="008105A2">
            <w:pPr>
              <w:spacing w:after="0" w:line="240" w:lineRule="auto"/>
              <w:ind w:left="720"/>
              <w:rPr>
                <w:rFonts w:ascii="Times New Roman" w:eastAsia="Times New Roman" w:hAnsi="Times New Roman" w:cs="Times New Roman"/>
                <w:b/>
                <w:lang w:eastAsia="cs-CZ"/>
              </w:rPr>
            </w:pPr>
          </w:p>
          <w:p w:rsidR="008105A2" w:rsidRPr="008105A2" w:rsidRDefault="008105A2" w:rsidP="009C29A0">
            <w:pPr>
              <w:numPr>
                <w:ilvl w:val="0"/>
                <w:numId w:val="11"/>
              </w:numPr>
              <w:spacing w:after="0" w:line="240" w:lineRule="auto"/>
              <w:rPr>
                <w:rFonts w:ascii="Times New Roman" w:eastAsia="Times New Roman" w:hAnsi="Times New Roman" w:cs="Times New Roman"/>
                <w:b/>
                <w:lang w:eastAsia="cs-CZ"/>
              </w:rPr>
            </w:pPr>
            <w:r w:rsidRPr="008105A2">
              <w:rPr>
                <w:rFonts w:ascii="Times New Roman" w:eastAsia="Times New Roman" w:hAnsi="Times New Roman" w:cs="Times New Roman"/>
                <w:b/>
                <w:lang w:eastAsia="cs-CZ"/>
              </w:rPr>
              <w:t>České drama 2. poloviny 20. století</w:t>
            </w:r>
          </w:p>
          <w:p w:rsidR="008105A2" w:rsidRPr="008105A2" w:rsidRDefault="008105A2" w:rsidP="008105A2">
            <w:pPr>
              <w:spacing w:after="0" w:line="240" w:lineRule="auto"/>
              <w:rPr>
                <w:rFonts w:ascii="Times New Roman" w:eastAsia="Times New Roman" w:hAnsi="Times New Roman" w:cs="Times New Roman"/>
                <w:b/>
                <w:lang w:eastAsia="cs-CZ"/>
              </w:rPr>
            </w:pPr>
          </w:p>
          <w:p w:rsidR="008105A2" w:rsidRPr="008105A2" w:rsidRDefault="008105A2" w:rsidP="008105A2">
            <w:pPr>
              <w:spacing w:after="0" w:line="240" w:lineRule="auto"/>
              <w:rPr>
                <w:rFonts w:ascii="Times New Roman" w:eastAsia="Times New Roman" w:hAnsi="Times New Roman" w:cs="Times New Roman"/>
                <w:b/>
                <w:lang w:eastAsia="cs-CZ"/>
              </w:rPr>
            </w:pPr>
          </w:p>
          <w:p w:rsidR="008105A2" w:rsidRPr="008105A2" w:rsidRDefault="008105A2" w:rsidP="008105A2">
            <w:pPr>
              <w:spacing w:after="0" w:line="240" w:lineRule="auto"/>
              <w:rPr>
                <w:rFonts w:ascii="Times New Roman" w:eastAsia="Times New Roman" w:hAnsi="Times New Roman" w:cs="Times New Roman"/>
                <w:b/>
                <w:lang w:eastAsia="cs-CZ"/>
              </w:rPr>
            </w:pPr>
          </w:p>
          <w:p w:rsidR="008105A2" w:rsidRPr="008105A2" w:rsidRDefault="008105A2" w:rsidP="009C29A0">
            <w:pPr>
              <w:numPr>
                <w:ilvl w:val="0"/>
                <w:numId w:val="11"/>
              </w:numPr>
              <w:spacing w:after="0" w:line="240" w:lineRule="auto"/>
              <w:rPr>
                <w:rFonts w:ascii="Times New Roman" w:eastAsia="Times New Roman" w:hAnsi="Times New Roman" w:cs="Times New Roman"/>
                <w:b/>
                <w:lang w:eastAsia="cs-CZ"/>
              </w:rPr>
            </w:pPr>
            <w:r w:rsidRPr="008105A2">
              <w:rPr>
                <w:rFonts w:ascii="Times New Roman" w:eastAsia="Times New Roman" w:hAnsi="Times New Roman" w:cs="Times New Roman"/>
                <w:b/>
                <w:lang w:eastAsia="cs-CZ"/>
              </w:rPr>
              <w:t>Současná česká literatura</w:t>
            </w:r>
          </w:p>
          <w:p w:rsidR="008105A2" w:rsidRPr="008105A2" w:rsidRDefault="008105A2" w:rsidP="008105A2">
            <w:pPr>
              <w:ind w:left="720"/>
              <w:contextualSpacing/>
              <w:rPr>
                <w:rFonts w:ascii="Times New Roman" w:eastAsia="Times New Roman" w:hAnsi="Times New Roman" w:cs="Times New Roman"/>
                <w:b/>
                <w:lang w:eastAsia="cs-CZ"/>
              </w:rPr>
            </w:pPr>
          </w:p>
          <w:p w:rsidR="008105A2" w:rsidRPr="008105A2" w:rsidRDefault="008105A2" w:rsidP="008105A2">
            <w:pPr>
              <w:spacing w:after="0" w:line="240" w:lineRule="auto"/>
              <w:ind w:left="720"/>
              <w:rPr>
                <w:rFonts w:ascii="Times New Roman" w:eastAsia="Times New Roman" w:hAnsi="Times New Roman" w:cs="Times New Roman"/>
                <w:b/>
                <w:lang w:eastAsia="cs-CZ"/>
              </w:rPr>
            </w:pPr>
          </w:p>
          <w:p w:rsidR="008105A2" w:rsidRPr="008105A2" w:rsidRDefault="008105A2" w:rsidP="009C29A0">
            <w:pPr>
              <w:numPr>
                <w:ilvl w:val="0"/>
                <w:numId w:val="11"/>
              </w:numPr>
              <w:spacing w:after="0" w:line="240" w:lineRule="auto"/>
              <w:rPr>
                <w:rFonts w:ascii="Times New Roman" w:eastAsia="Times New Roman" w:hAnsi="Times New Roman" w:cs="Times New Roman"/>
                <w:b/>
                <w:lang w:eastAsia="cs-CZ"/>
              </w:rPr>
            </w:pPr>
            <w:r w:rsidRPr="008105A2">
              <w:rPr>
                <w:rFonts w:ascii="Times New Roman" w:eastAsia="Times New Roman" w:hAnsi="Times New Roman" w:cs="Times New Roman"/>
                <w:b/>
                <w:lang w:eastAsia="cs-CZ"/>
              </w:rPr>
              <w:t>Filmová a televizní tvorba</w:t>
            </w:r>
          </w:p>
          <w:p w:rsidR="008105A2" w:rsidRPr="008105A2" w:rsidRDefault="008105A2" w:rsidP="008105A2">
            <w:pPr>
              <w:spacing w:after="0" w:line="240" w:lineRule="auto"/>
              <w:ind w:left="720"/>
              <w:rPr>
                <w:rFonts w:ascii="Times New Roman" w:eastAsia="Times New Roman" w:hAnsi="Times New Roman" w:cs="Times New Roman"/>
                <w:b/>
                <w:lang w:eastAsia="cs-CZ"/>
              </w:rPr>
            </w:pPr>
          </w:p>
          <w:p w:rsidR="008105A2" w:rsidRPr="008105A2" w:rsidRDefault="008105A2" w:rsidP="008105A2">
            <w:pPr>
              <w:spacing w:after="0" w:line="240" w:lineRule="auto"/>
              <w:ind w:left="720"/>
              <w:rPr>
                <w:rFonts w:ascii="Times New Roman" w:eastAsia="Times New Roman" w:hAnsi="Times New Roman" w:cs="Times New Roman"/>
                <w:b/>
                <w:lang w:eastAsia="cs-CZ"/>
              </w:rPr>
            </w:pPr>
          </w:p>
          <w:p w:rsidR="008105A2" w:rsidRPr="008105A2" w:rsidRDefault="008105A2" w:rsidP="009C29A0">
            <w:pPr>
              <w:numPr>
                <w:ilvl w:val="0"/>
                <w:numId w:val="11"/>
              </w:numPr>
              <w:spacing w:after="0" w:line="240" w:lineRule="auto"/>
              <w:rPr>
                <w:rFonts w:ascii="Times New Roman" w:eastAsia="Times New Roman" w:hAnsi="Times New Roman" w:cs="Times New Roman"/>
                <w:b/>
                <w:lang w:eastAsia="cs-CZ"/>
              </w:rPr>
            </w:pPr>
            <w:r w:rsidRPr="008105A2">
              <w:rPr>
                <w:rFonts w:ascii="Times New Roman" w:eastAsia="Times New Roman" w:hAnsi="Times New Roman" w:cs="Times New Roman"/>
                <w:b/>
                <w:lang w:eastAsia="cs-CZ"/>
              </w:rPr>
              <w:t>Maturitní opakování</w:t>
            </w:r>
          </w:p>
          <w:p w:rsidR="008105A2" w:rsidRPr="008105A2" w:rsidRDefault="008105A2" w:rsidP="008105A2">
            <w:pPr>
              <w:ind w:left="720"/>
              <w:contextualSpacing/>
              <w:rPr>
                <w:rFonts w:ascii="Times New Roman" w:eastAsia="Times New Roman" w:hAnsi="Times New Roman" w:cs="Times New Roman"/>
                <w:b/>
                <w:lang w:eastAsia="cs-CZ"/>
              </w:rPr>
            </w:pPr>
          </w:p>
          <w:p w:rsidR="00BD5D81" w:rsidRDefault="008105A2" w:rsidP="008105A2">
            <w:pPr>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 xml:space="preserve">  </w:t>
            </w:r>
          </w:p>
          <w:p w:rsidR="008105A2" w:rsidRPr="008105A2" w:rsidRDefault="008105A2" w:rsidP="0073448A">
            <w:pPr>
              <w:rPr>
                <w:rFonts w:ascii="Times New Roman" w:eastAsia="Times New Roman" w:hAnsi="Times New Roman" w:cs="Times New Roman"/>
                <w:b/>
                <w:lang w:eastAsia="cs-CZ"/>
              </w:rPr>
            </w:pPr>
            <w:r w:rsidRPr="008105A2">
              <w:rPr>
                <w:rFonts w:ascii="Times New Roman" w:eastAsia="Times New Roman" w:hAnsi="Times New Roman" w:cs="Times New Roman"/>
                <w:lang w:eastAsia="cs-CZ"/>
              </w:rPr>
              <w:t xml:space="preserve"> </w:t>
            </w:r>
            <w:r w:rsidRPr="008105A2">
              <w:rPr>
                <w:rFonts w:ascii="Times New Roman" w:eastAsia="Times New Roman" w:hAnsi="Times New Roman" w:cs="Times New Roman"/>
                <w:b/>
                <w:lang w:eastAsia="cs-CZ"/>
              </w:rPr>
              <w:t xml:space="preserve">Celkem       </w:t>
            </w:r>
            <w:r w:rsidR="0073448A">
              <w:rPr>
                <w:rFonts w:ascii="Times New Roman" w:eastAsia="Times New Roman" w:hAnsi="Times New Roman" w:cs="Times New Roman"/>
                <w:b/>
                <w:lang w:eastAsia="cs-CZ"/>
              </w:rPr>
              <w:t>84</w:t>
            </w:r>
            <w:r w:rsidRPr="008105A2">
              <w:rPr>
                <w:rFonts w:ascii="Times New Roman" w:eastAsia="Times New Roman" w:hAnsi="Times New Roman" w:cs="Times New Roman"/>
                <w:b/>
                <w:lang w:eastAsia="cs-CZ"/>
              </w:rPr>
              <w:t xml:space="preserve">  hodin</w:t>
            </w:r>
          </w:p>
        </w:tc>
        <w:tc>
          <w:tcPr>
            <w:tcW w:w="0" w:type="auto"/>
            <w:tcBorders>
              <w:top w:val="single" w:sz="4" w:space="0" w:color="auto"/>
              <w:left w:val="single" w:sz="4" w:space="0" w:color="auto"/>
              <w:bottom w:val="single" w:sz="4" w:space="0" w:color="auto"/>
              <w:right w:val="single" w:sz="4" w:space="0" w:color="auto"/>
            </w:tcBorders>
          </w:tcPr>
          <w:p w:rsidR="008105A2" w:rsidRPr="008105A2" w:rsidRDefault="008105A2" w:rsidP="008105A2">
            <w:pPr>
              <w:jc w:val="center"/>
              <w:rPr>
                <w:rFonts w:ascii="Times New Roman" w:eastAsia="Times New Roman" w:hAnsi="Times New Roman" w:cs="Times New Roman"/>
                <w:b/>
                <w:lang w:eastAsia="cs-CZ"/>
              </w:rPr>
            </w:pPr>
          </w:p>
          <w:p w:rsidR="008105A2" w:rsidRPr="008105A2" w:rsidRDefault="008105A2" w:rsidP="008105A2">
            <w:pPr>
              <w:jc w:val="center"/>
              <w:rPr>
                <w:rFonts w:ascii="Times New Roman" w:eastAsia="Times New Roman" w:hAnsi="Times New Roman" w:cs="Times New Roman"/>
                <w:b/>
                <w:lang w:eastAsia="cs-CZ"/>
              </w:rPr>
            </w:pPr>
            <w:r w:rsidRPr="008105A2">
              <w:rPr>
                <w:rFonts w:ascii="Times New Roman" w:eastAsia="Times New Roman" w:hAnsi="Times New Roman" w:cs="Times New Roman"/>
                <w:b/>
                <w:lang w:eastAsia="cs-CZ"/>
              </w:rPr>
              <w:t>1</w:t>
            </w:r>
            <w:r w:rsidR="00BD5D81">
              <w:rPr>
                <w:rFonts w:ascii="Times New Roman" w:eastAsia="Times New Roman" w:hAnsi="Times New Roman" w:cs="Times New Roman"/>
                <w:b/>
                <w:lang w:eastAsia="cs-CZ"/>
              </w:rPr>
              <w:t>2</w:t>
            </w:r>
          </w:p>
          <w:p w:rsidR="008105A2" w:rsidRPr="008105A2" w:rsidRDefault="008105A2" w:rsidP="008105A2">
            <w:pPr>
              <w:jc w:val="center"/>
              <w:rPr>
                <w:rFonts w:ascii="Times New Roman" w:eastAsia="Times New Roman" w:hAnsi="Times New Roman" w:cs="Times New Roman"/>
                <w:b/>
                <w:lang w:eastAsia="cs-CZ"/>
              </w:rPr>
            </w:pPr>
          </w:p>
          <w:p w:rsidR="008105A2" w:rsidRPr="008105A2" w:rsidRDefault="008105A2" w:rsidP="008105A2">
            <w:pPr>
              <w:jc w:val="center"/>
              <w:rPr>
                <w:rFonts w:ascii="Times New Roman" w:eastAsia="Times New Roman" w:hAnsi="Times New Roman" w:cs="Times New Roman"/>
                <w:b/>
                <w:lang w:eastAsia="cs-CZ"/>
              </w:rPr>
            </w:pPr>
          </w:p>
          <w:p w:rsidR="008105A2" w:rsidRPr="008105A2" w:rsidRDefault="008105A2" w:rsidP="008105A2">
            <w:pPr>
              <w:rPr>
                <w:rFonts w:ascii="Times New Roman" w:eastAsia="Times New Roman" w:hAnsi="Times New Roman" w:cs="Times New Roman"/>
                <w:b/>
                <w:lang w:eastAsia="cs-CZ"/>
              </w:rPr>
            </w:pPr>
          </w:p>
          <w:p w:rsidR="00BD5D81" w:rsidRDefault="00BD5D81" w:rsidP="00BD5D81">
            <w:pPr>
              <w:rPr>
                <w:rFonts w:ascii="Times New Roman" w:eastAsia="Times New Roman" w:hAnsi="Times New Roman" w:cs="Times New Roman"/>
                <w:b/>
                <w:lang w:eastAsia="cs-CZ"/>
              </w:rPr>
            </w:pPr>
          </w:p>
          <w:p w:rsidR="008105A2" w:rsidRPr="008105A2" w:rsidRDefault="00BD5D81" w:rsidP="00BD5D81">
            <w:pPr>
              <w:rPr>
                <w:rFonts w:ascii="Times New Roman" w:eastAsia="Times New Roman" w:hAnsi="Times New Roman" w:cs="Times New Roman"/>
                <w:b/>
                <w:lang w:eastAsia="cs-CZ"/>
              </w:rPr>
            </w:pPr>
            <w:r>
              <w:rPr>
                <w:rFonts w:ascii="Times New Roman" w:eastAsia="Times New Roman" w:hAnsi="Times New Roman" w:cs="Times New Roman"/>
                <w:b/>
                <w:lang w:eastAsia="cs-CZ"/>
              </w:rPr>
              <w:t xml:space="preserve">       </w:t>
            </w:r>
            <w:r w:rsidR="008105A2" w:rsidRPr="008105A2">
              <w:rPr>
                <w:rFonts w:ascii="Times New Roman" w:eastAsia="Times New Roman" w:hAnsi="Times New Roman" w:cs="Times New Roman"/>
                <w:b/>
                <w:lang w:eastAsia="cs-CZ"/>
              </w:rPr>
              <w:t>10</w:t>
            </w:r>
          </w:p>
          <w:p w:rsidR="008105A2" w:rsidRPr="008105A2" w:rsidRDefault="008105A2" w:rsidP="008105A2">
            <w:pPr>
              <w:jc w:val="center"/>
              <w:rPr>
                <w:rFonts w:ascii="Times New Roman" w:eastAsia="Times New Roman" w:hAnsi="Times New Roman" w:cs="Times New Roman"/>
                <w:b/>
                <w:lang w:eastAsia="cs-CZ"/>
              </w:rPr>
            </w:pPr>
          </w:p>
          <w:p w:rsidR="008105A2" w:rsidRPr="008105A2" w:rsidRDefault="008105A2" w:rsidP="008105A2">
            <w:pPr>
              <w:rPr>
                <w:rFonts w:ascii="Times New Roman" w:eastAsia="Times New Roman" w:hAnsi="Times New Roman" w:cs="Times New Roman"/>
                <w:b/>
                <w:lang w:eastAsia="cs-CZ"/>
              </w:rPr>
            </w:pPr>
            <w:r w:rsidRPr="008105A2">
              <w:rPr>
                <w:rFonts w:ascii="Times New Roman" w:eastAsia="Times New Roman" w:hAnsi="Times New Roman" w:cs="Times New Roman"/>
                <w:b/>
                <w:lang w:eastAsia="cs-CZ"/>
              </w:rPr>
              <w:t xml:space="preserve">         9</w:t>
            </w:r>
          </w:p>
          <w:p w:rsidR="008105A2" w:rsidRPr="008105A2" w:rsidRDefault="008105A2" w:rsidP="008105A2">
            <w:pPr>
              <w:jc w:val="center"/>
              <w:rPr>
                <w:rFonts w:ascii="Times New Roman" w:eastAsia="Times New Roman" w:hAnsi="Times New Roman" w:cs="Times New Roman"/>
                <w:b/>
                <w:lang w:eastAsia="cs-CZ"/>
              </w:rPr>
            </w:pPr>
          </w:p>
          <w:p w:rsidR="008105A2" w:rsidRPr="008105A2" w:rsidRDefault="008105A2" w:rsidP="008105A2">
            <w:pPr>
              <w:jc w:val="center"/>
              <w:rPr>
                <w:rFonts w:ascii="Times New Roman" w:eastAsia="Times New Roman" w:hAnsi="Times New Roman" w:cs="Times New Roman"/>
                <w:b/>
                <w:lang w:eastAsia="cs-CZ"/>
              </w:rPr>
            </w:pPr>
            <w:r w:rsidRPr="008105A2">
              <w:rPr>
                <w:rFonts w:ascii="Times New Roman" w:eastAsia="Times New Roman" w:hAnsi="Times New Roman" w:cs="Times New Roman"/>
                <w:b/>
                <w:lang w:eastAsia="cs-CZ"/>
              </w:rPr>
              <w:t>20</w:t>
            </w:r>
          </w:p>
          <w:p w:rsidR="008105A2" w:rsidRPr="008105A2" w:rsidRDefault="008105A2" w:rsidP="008105A2">
            <w:pPr>
              <w:jc w:val="center"/>
              <w:rPr>
                <w:rFonts w:ascii="Times New Roman" w:eastAsia="Times New Roman" w:hAnsi="Times New Roman" w:cs="Times New Roman"/>
                <w:b/>
                <w:lang w:eastAsia="cs-CZ"/>
              </w:rPr>
            </w:pPr>
          </w:p>
          <w:p w:rsidR="008105A2" w:rsidRPr="008105A2" w:rsidRDefault="008105A2" w:rsidP="008105A2">
            <w:pPr>
              <w:jc w:val="center"/>
              <w:rPr>
                <w:rFonts w:ascii="Times New Roman" w:eastAsia="Times New Roman" w:hAnsi="Times New Roman" w:cs="Times New Roman"/>
                <w:b/>
                <w:lang w:eastAsia="cs-CZ"/>
              </w:rPr>
            </w:pPr>
            <w:r w:rsidRPr="008105A2">
              <w:rPr>
                <w:rFonts w:ascii="Times New Roman" w:eastAsia="Times New Roman" w:hAnsi="Times New Roman" w:cs="Times New Roman"/>
                <w:b/>
                <w:lang w:eastAsia="cs-CZ"/>
              </w:rPr>
              <w:t>10</w:t>
            </w:r>
          </w:p>
          <w:p w:rsidR="00BD5D81" w:rsidRDefault="00BD5D81" w:rsidP="008105A2">
            <w:pPr>
              <w:rPr>
                <w:rFonts w:ascii="Times New Roman" w:eastAsia="Times New Roman" w:hAnsi="Times New Roman" w:cs="Times New Roman"/>
                <w:b/>
                <w:lang w:eastAsia="cs-CZ"/>
              </w:rPr>
            </w:pPr>
            <w:r>
              <w:rPr>
                <w:rFonts w:ascii="Times New Roman" w:eastAsia="Times New Roman" w:hAnsi="Times New Roman" w:cs="Times New Roman"/>
                <w:b/>
                <w:lang w:eastAsia="cs-CZ"/>
              </w:rPr>
              <w:t xml:space="preserve">    </w:t>
            </w:r>
          </w:p>
          <w:p w:rsidR="008105A2" w:rsidRPr="008105A2" w:rsidRDefault="008105A2" w:rsidP="008105A2">
            <w:pPr>
              <w:rPr>
                <w:rFonts w:ascii="Times New Roman" w:eastAsia="Times New Roman" w:hAnsi="Times New Roman" w:cs="Times New Roman"/>
                <w:b/>
                <w:lang w:eastAsia="cs-CZ"/>
              </w:rPr>
            </w:pPr>
            <w:r w:rsidRPr="008105A2">
              <w:rPr>
                <w:rFonts w:ascii="Times New Roman" w:eastAsia="Times New Roman" w:hAnsi="Times New Roman" w:cs="Times New Roman"/>
                <w:b/>
                <w:lang w:eastAsia="cs-CZ"/>
              </w:rPr>
              <w:t xml:space="preserve"> </w:t>
            </w:r>
            <w:r w:rsidR="00BD5D81">
              <w:rPr>
                <w:rFonts w:ascii="Times New Roman" w:eastAsia="Times New Roman" w:hAnsi="Times New Roman" w:cs="Times New Roman"/>
                <w:b/>
                <w:lang w:eastAsia="cs-CZ"/>
              </w:rPr>
              <w:t xml:space="preserve">      </w:t>
            </w:r>
            <w:r w:rsidRPr="008105A2">
              <w:rPr>
                <w:rFonts w:ascii="Times New Roman" w:eastAsia="Times New Roman" w:hAnsi="Times New Roman" w:cs="Times New Roman"/>
                <w:b/>
                <w:lang w:eastAsia="cs-CZ"/>
              </w:rPr>
              <w:t>10</w:t>
            </w:r>
          </w:p>
          <w:p w:rsidR="008105A2" w:rsidRPr="008105A2" w:rsidRDefault="00BD5D81" w:rsidP="00BD5D81">
            <w:pPr>
              <w:rPr>
                <w:rFonts w:ascii="Times New Roman" w:eastAsia="Times New Roman" w:hAnsi="Times New Roman" w:cs="Times New Roman"/>
                <w:b/>
                <w:lang w:eastAsia="cs-CZ"/>
              </w:rPr>
            </w:pPr>
            <w:r>
              <w:rPr>
                <w:rFonts w:ascii="Times New Roman" w:eastAsia="Times New Roman" w:hAnsi="Times New Roman" w:cs="Times New Roman"/>
                <w:b/>
                <w:lang w:eastAsia="cs-CZ"/>
              </w:rPr>
              <w:t xml:space="preserve">       </w:t>
            </w:r>
            <w:r w:rsidR="008105A2" w:rsidRPr="008105A2">
              <w:rPr>
                <w:rFonts w:ascii="Times New Roman" w:eastAsia="Times New Roman" w:hAnsi="Times New Roman" w:cs="Times New Roman"/>
                <w:b/>
                <w:lang w:eastAsia="cs-CZ"/>
              </w:rPr>
              <w:t>10</w:t>
            </w:r>
          </w:p>
          <w:p w:rsidR="008105A2" w:rsidRPr="008105A2" w:rsidRDefault="008105A2" w:rsidP="008105A2">
            <w:pPr>
              <w:jc w:val="center"/>
              <w:rPr>
                <w:rFonts w:ascii="Times New Roman" w:eastAsia="Times New Roman" w:hAnsi="Times New Roman" w:cs="Times New Roman"/>
                <w:b/>
                <w:sz w:val="16"/>
                <w:szCs w:val="16"/>
                <w:lang w:eastAsia="cs-CZ"/>
              </w:rPr>
            </w:pPr>
          </w:p>
          <w:p w:rsidR="00BD5D81" w:rsidRDefault="00BD5D81" w:rsidP="008105A2">
            <w:pPr>
              <w:jc w:val="center"/>
              <w:rPr>
                <w:rFonts w:ascii="Times New Roman" w:eastAsia="Times New Roman" w:hAnsi="Times New Roman" w:cs="Times New Roman"/>
                <w:b/>
                <w:lang w:eastAsia="cs-CZ"/>
              </w:rPr>
            </w:pPr>
          </w:p>
          <w:p w:rsidR="008105A2" w:rsidRPr="008105A2" w:rsidRDefault="008105A2" w:rsidP="008105A2">
            <w:pPr>
              <w:jc w:val="center"/>
              <w:rPr>
                <w:rFonts w:ascii="Times New Roman" w:eastAsia="Times New Roman" w:hAnsi="Times New Roman" w:cs="Times New Roman"/>
                <w:b/>
                <w:lang w:eastAsia="cs-CZ"/>
              </w:rPr>
            </w:pPr>
            <w:r w:rsidRPr="008105A2">
              <w:rPr>
                <w:rFonts w:ascii="Times New Roman" w:eastAsia="Times New Roman" w:hAnsi="Times New Roman" w:cs="Times New Roman"/>
                <w:b/>
                <w:lang w:eastAsia="cs-CZ"/>
              </w:rPr>
              <w:t>Průběžně</w:t>
            </w:r>
          </w:p>
        </w:tc>
      </w:tr>
    </w:tbl>
    <w:p w:rsidR="008105A2" w:rsidRPr="008105A2" w:rsidRDefault="008105A2" w:rsidP="008105A2">
      <w:pPr>
        <w:jc w:val="center"/>
        <w:rPr>
          <w:rFonts w:ascii="Times New Roman" w:eastAsia="Times New Roman" w:hAnsi="Times New Roman" w:cs="Times New Roman"/>
          <w:b/>
          <w:i/>
          <w:lang w:eastAsia="cs-CZ"/>
        </w:rPr>
      </w:pPr>
    </w:p>
    <w:p w:rsidR="008105A2" w:rsidRPr="008105A2" w:rsidRDefault="008105A2" w:rsidP="008105A2">
      <w:pPr>
        <w:rPr>
          <w:rFonts w:ascii="Times New Roman" w:eastAsia="Times New Roman" w:hAnsi="Times New Roman" w:cs="Times New Roman"/>
          <w:b/>
          <w:i/>
          <w:lang w:eastAsia="cs-CZ"/>
        </w:rPr>
      </w:pPr>
    </w:p>
    <w:p w:rsidR="008105A2" w:rsidRPr="008105A2" w:rsidRDefault="008105A2" w:rsidP="008105A2">
      <w:pPr>
        <w:rPr>
          <w:rFonts w:ascii="Times New Roman" w:eastAsia="Times New Roman" w:hAnsi="Times New Roman" w:cs="Times New Roman"/>
          <w:b/>
          <w:i/>
          <w:lang w:eastAsia="cs-CZ"/>
        </w:rPr>
      </w:pPr>
    </w:p>
    <w:p w:rsidR="008105A2" w:rsidRPr="008105A2" w:rsidRDefault="008105A2" w:rsidP="008105A2">
      <w:pPr>
        <w:rPr>
          <w:rFonts w:ascii="Times New Roman" w:eastAsia="Times New Roman" w:hAnsi="Times New Roman" w:cs="Times New Roman"/>
          <w:b/>
          <w:i/>
          <w:lang w:eastAsia="cs-CZ"/>
        </w:rPr>
      </w:pPr>
    </w:p>
    <w:p w:rsidR="008105A2" w:rsidRPr="008105A2" w:rsidRDefault="008105A2" w:rsidP="00DE6F8F">
      <w:pPr>
        <w:rPr>
          <w:rFonts w:ascii="Times New Roman" w:eastAsia="Times New Roman" w:hAnsi="Times New Roman" w:cs="Times New Roman"/>
          <w:b/>
          <w:lang w:eastAsia="cs-CZ"/>
        </w:rPr>
      </w:pPr>
      <w:r w:rsidRPr="008105A2">
        <w:rPr>
          <w:rFonts w:ascii="Times New Roman" w:eastAsia="Times New Roman" w:hAnsi="Times New Roman" w:cs="Times New Roman"/>
          <w:b/>
          <w:lang w:eastAsia="cs-CZ"/>
        </w:rPr>
        <w:lastRenderedPageBreak/>
        <w:t>Český jazyk – 1. ročník</w:t>
      </w:r>
    </w:p>
    <w:p w:rsidR="008105A2" w:rsidRPr="008105A2" w:rsidRDefault="008105A2" w:rsidP="008105A2">
      <w:pPr>
        <w:rPr>
          <w:rFonts w:ascii="Times New Roman" w:eastAsia="Times New Roman" w:hAnsi="Times New Roman" w:cs="Times New Roman"/>
          <w:b/>
          <w:lang w:eastAsia="cs-C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0"/>
        <w:gridCol w:w="3067"/>
        <w:gridCol w:w="1271"/>
      </w:tblGrid>
      <w:tr w:rsidR="008105A2" w:rsidRPr="008105A2" w:rsidTr="00421391">
        <w:tc>
          <w:tcPr>
            <w:tcW w:w="0" w:type="auto"/>
            <w:tcBorders>
              <w:top w:val="single" w:sz="4" w:space="0" w:color="auto"/>
              <w:left w:val="single" w:sz="4" w:space="0" w:color="auto"/>
              <w:bottom w:val="single" w:sz="4" w:space="0" w:color="auto"/>
              <w:right w:val="single" w:sz="4" w:space="0" w:color="auto"/>
            </w:tcBorders>
            <w:hideMark/>
          </w:tcPr>
          <w:p w:rsidR="008105A2" w:rsidRPr="008105A2" w:rsidRDefault="008105A2" w:rsidP="008105A2">
            <w:pPr>
              <w:jc w:val="center"/>
              <w:rPr>
                <w:rFonts w:ascii="Times New Roman" w:eastAsia="Times New Roman" w:hAnsi="Times New Roman" w:cs="Times New Roman"/>
                <w:b/>
                <w:lang w:eastAsia="cs-CZ"/>
              </w:rPr>
            </w:pPr>
            <w:r w:rsidRPr="008105A2">
              <w:rPr>
                <w:rFonts w:ascii="Times New Roman" w:eastAsia="Times New Roman" w:hAnsi="Times New Roman" w:cs="Times New Roman"/>
                <w:b/>
                <w:lang w:eastAsia="cs-CZ"/>
              </w:rPr>
              <w:t xml:space="preserve">Výsledky vzdělávání a </w:t>
            </w:r>
          </w:p>
          <w:p w:rsidR="008105A2" w:rsidRPr="008105A2" w:rsidRDefault="008105A2" w:rsidP="008105A2">
            <w:pPr>
              <w:jc w:val="center"/>
              <w:rPr>
                <w:rFonts w:ascii="Times New Roman" w:eastAsia="Times New Roman" w:hAnsi="Times New Roman" w:cs="Times New Roman"/>
                <w:b/>
                <w:lang w:eastAsia="cs-CZ"/>
              </w:rPr>
            </w:pPr>
            <w:r w:rsidRPr="008105A2">
              <w:rPr>
                <w:rFonts w:ascii="Times New Roman" w:eastAsia="Times New Roman" w:hAnsi="Times New Roman" w:cs="Times New Roman"/>
                <w:b/>
                <w:lang w:eastAsia="cs-CZ"/>
              </w:rPr>
              <w:t>odborné kompetence</w:t>
            </w:r>
          </w:p>
        </w:tc>
        <w:tc>
          <w:tcPr>
            <w:tcW w:w="0" w:type="auto"/>
            <w:tcBorders>
              <w:top w:val="single" w:sz="4" w:space="0" w:color="auto"/>
              <w:left w:val="single" w:sz="4" w:space="0" w:color="auto"/>
              <w:bottom w:val="single" w:sz="4" w:space="0" w:color="auto"/>
              <w:right w:val="single" w:sz="4" w:space="0" w:color="auto"/>
            </w:tcBorders>
            <w:hideMark/>
          </w:tcPr>
          <w:p w:rsidR="008105A2" w:rsidRPr="008105A2" w:rsidRDefault="008105A2" w:rsidP="008105A2">
            <w:pPr>
              <w:jc w:val="center"/>
              <w:rPr>
                <w:rFonts w:ascii="Times New Roman" w:eastAsia="Times New Roman" w:hAnsi="Times New Roman" w:cs="Times New Roman"/>
                <w:b/>
                <w:lang w:eastAsia="cs-CZ"/>
              </w:rPr>
            </w:pPr>
            <w:r w:rsidRPr="008105A2">
              <w:rPr>
                <w:rFonts w:ascii="Times New Roman" w:eastAsia="Times New Roman" w:hAnsi="Times New Roman" w:cs="Times New Roman"/>
                <w:b/>
                <w:lang w:eastAsia="cs-CZ"/>
              </w:rPr>
              <w:t>Tematické celky</w:t>
            </w:r>
          </w:p>
        </w:tc>
        <w:tc>
          <w:tcPr>
            <w:tcW w:w="0" w:type="auto"/>
            <w:tcBorders>
              <w:top w:val="single" w:sz="4" w:space="0" w:color="auto"/>
              <w:left w:val="single" w:sz="4" w:space="0" w:color="auto"/>
              <w:bottom w:val="single" w:sz="4" w:space="0" w:color="auto"/>
              <w:right w:val="single" w:sz="4" w:space="0" w:color="auto"/>
            </w:tcBorders>
            <w:hideMark/>
          </w:tcPr>
          <w:p w:rsidR="008105A2" w:rsidRPr="008105A2" w:rsidRDefault="008105A2" w:rsidP="008105A2">
            <w:pPr>
              <w:jc w:val="center"/>
              <w:rPr>
                <w:rFonts w:ascii="Times New Roman" w:eastAsia="Times New Roman" w:hAnsi="Times New Roman" w:cs="Times New Roman"/>
                <w:b/>
                <w:lang w:eastAsia="cs-CZ"/>
              </w:rPr>
            </w:pPr>
            <w:r w:rsidRPr="008105A2">
              <w:rPr>
                <w:rFonts w:ascii="Times New Roman" w:eastAsia="Times New Roman" w:hAnsi="Times New Roman" w:cs="Times New Roman"/>
                <w:b/>
                <w:lang w:eastAsia="cs-CZ"/>
              </w:rPr>
              <w:t>Hodinová dotace</w:t>
            </w:r>
          </w:p>
        </w:tc>
      </w:tr>
      <w:tr w:rsidR="008105A2" w:rsidRPr="008105A2" w:rsidTr="00421391">
        <w:trPr>
          <w:trHeight w:val="10967"/>
        </w:trPr>
        <w:tc>
          <w:tcPr>
            <w:tcW w:w="0" w:type="auto"/>
            <w:tcBorders>
              <w:top w:val="single" w:sz="4" w:space="0" w:color="auto"/>
              <w:left w:val="single" w:sz="4" w:space="0" w:color="auto"/>
              <w:bottom w:val="single" w:sz="4" w:space="0" w:color="auto"/>
              <w:right w:val="single" w:sz="4" w:space="0" w:color="auto"/>
            </w:tcBorders>
          </w:tcPr>
          <w:p w:rsidR="008105A2" w:rsidRPr="008105A2" w:rsidRDefault="008105A2" w:rsidP="008105A2">
            <w:pPr>
              <w:rPr>
                <w:rFonts w:ascii="Times New Roman" w:eastAsia="Times New Roman" w:hAnsi="Times New Roman" w:cs="Times New Roman"/>
                <w:b/>
                <w:lang w:eastAsia="cs-CZ"/>
              </w:rPr>
            </w:pPr>
            <w:r w:rsidRPr="008105A2">
              <w:rPr>
                <w:rFonts w:ascii="Times New Roman" w:eastAsia="Times New Roman" w:hAnsi="Times New Roman" w:cs="Times New Roman"/>
                <w:b/>
                <w:lang w:eastAsia="cs-CZ"/>
              </w:rPr>
              <w:t xml:space="preserve">Žák: </w:t>
            </w:r>
          </w:p>
          <w:p w:rsidR="008105A2" w:rsidRPr="008105A2" w:rsidRDefault="008105A2" w:rsidP="009C29A0">
            <w:pPr>
              <w:numPr>
                <w:ilvl w:val="0"/>
                <w:numId w:val="12"/>
              </w:numPr>
              <w:spacing w:after="0" w:line="240" w:lineRule="auto"/>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v písemném projevu uplatňuje znalosti českého pravopisu</w:t>
            </w:r>
          </w:p>
          <w:p w:rsidR="008105A2" w:rsidRPr="008105A2" w:rsidRDefault="008105A2" w:rsidP="009C29A0">
            <w:pPr>
              <w:numPr>
                <w:ilvl w:val="0"/>
                <w:numId w:val="12"/>
              </w:numPr>
              <w:spacing w:after="0" w:line="240" w:lineRule="auto"/>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pracuje s nejnovějšími normativními příručkami českého jazyka</w:t>
            </w:r>
          </w:p>
          <w:p w:rsidR="008105A2" w:rsidRPr="008105A2" w:rsidRDefault="008105A2" w:rsidP="009C29A0">
            <w:pPr>
              <w:numPr>
                <w:ilvl w:val="0"/>
                <w:numId w:val="12"/>
              </w:numPr>
              <w:spacing w:after="0" w:line="240" w:lineRule="auto"/>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ovládá hláskoslovný systém</w:t>
            </w:r>
          </w:p>
          <w:p w:rsidR="008105A2" w:rsidRPr="008105A2" w:rsidRDefault="008105A2" w:rsidP="009C29A0">
            <w:pPr>
              <w:numPr>
                <w:ilvl w:val="0"/>
                <w:numId w:val="12"/>
              </w:numPr>
              <w:spacing w:after="0" w:line="240" w:lineRule="auto"/>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řídí se zásadami správné výslovnosti</w:t>
            </w:r>
          </w:p>
          <w:p w:rsidR="008105A2" w:rsidRPr="008105A2" w:rsidRDefault="008105A2" w:rsidP="009C29A0">
            <w:pPr>
              <w:numPr>
                <w:ilvl w:val="0"/>
                <w:numId w:val="12"/>
              </w:numPr>
              <w:spacing w:after="0" w:line="240" w:lineRule="auto"/>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správně používá gramatické tvary a konstrukce v projevech psaných i mluvených</w:t>
            </w:r>
          </w:p>
          <w:p w:rsidR="008105A2" w:rsidRPr="008105A2" w:rsidRDefault="008105A2" w:rsidP="009C29A0">
            <w:pPr>
              <w:numPr>
                <w:ilvl w:val="0"/>
                <w:numId w:val="12"/>
              </w:numPr>
              <w:spacing w:after="0" w:line="240" w:lineRule="auto"/>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vhodně používá spisovný jazyk a jeho varianty, obecnou češtinu, slang, argot, dialekt, ve vlastním projevu volí prostředky adekvátní komunikační situaci</w:t>
            </w:r>
          </w:p>
          <w:p w:rsidR="008105A2" w:rsidRPr="008105A2" w:rsidRDefault="008105A2" w:rsidP="009C29A0">
            <w:pPr>
              <w:numPr>
                <w:ilvl w:val="0"/>
                <w:numId w:val="12"/>
              </w:numPr>
              <w:spacing w:after="0" w:line="240" w:lineRule="auto"/>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nahradí běžné cizí slovo českým ekvivalentem a naopak</w:t>
            </w:r>
          </w:p>
          <w:p w:rsidR="008105A2" w:rsidRPr="008105A2" w:rsidRDefault="008105A2" w:rsidP="009C29A0">
            <w:pPr>
              <w:numPr>
                <w:ilvl w:val="0"/>
                <w:numId w:val="12"/>
              </w:numPr>
              <w:spacing w:after="0" w:line="240" w:lineRule="auto"/>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chápe rozdíl mezi projevem mluveným a psaným</w:t>
            </w:r>
          </w:p>
          <w:p w:rsidR="008105A2" w:rsidRPr="008105A2" w:rsidRDefault="008105A2" w:rsidP="009C29A0">
            <w:pPr>
              <w:numPr>
                <w:ilvl w:val="0"/>
                <w:numId w:val="12"/>
              </w:numPr>
              <w:spacing w:after="0" w:line="240" w:lineRule="auto"/>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vhodně uplatňuje slohové postupy</w:t>
            </w:r>
          </w:p>
          <w:p w:rsidR="008105A2" w:rsidRPr="008105A2" w:rsidRDefault="008105A2" w:rsidP="009C29A0">
            <w:pPr>
              <w:numPr>
                <w:ilvl w:val="0"/>
                <w:numId w:val="12"/>
              </w:numPr>
              <w:spacing w:after="0" w:line="240" w:lineRule="auto"/>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rozlišuje funkční styly v projevech mluvených i psaných</w:t>
            </w:r>
          </w:p>
          <w:p w:rsidR="008105A2" w:rsidRPr="008105A2" w:rsidRDefault="008105A2" w:rsidP="008105A2">
            <w:pPr>
              <w:ind w:left="360"/>
              <w:rPr>
                <w:rFonts w:ascii="Times New Roman" w:eastAsia="Times New Roman" w:hAnsi="Times New Roman" w:cs="Times New Roman"/>
                <w:lang w:eastAsia="cs-CZ"/>
              </w:rPr>
            </w:pPr>
          </w:p>
          <w:p w:rsidR="008105A2" w:rsidRPr="008105A2" w:rsidRDefault="008105A2" w:rsidP="008105A2">
            <w:pPr>
              <w:rPr>
                <w:rFonts w:ascii="Times New Roman" w:eastAsia="Times New Roman" w:hAnsi="Times New Roman" w:cs="Times New Roman"/>
                <w:b/>
                <w:lang w:eastAsia="cs-CZ"/>
              </w:rPr>
            </w:pPr>
          </w:p>
        </w:tc>
        <w:tc>
          <w:tcPr>
            <w:tcW w:w="0" w:type="auto"/>
            <w:tcBorders>
              <w:top w:val="single" w:sz="4" w:space="0" w:color="auto"/>
              <w:left w:val="single" w:sz="4" w:space="0" w:color="auto"/>
              <w:bottom w:val="single" w:sz="4" w:space="0" w:color="auto"/>
              <w:right w:val="single" w:sz="4" w:space="0" w:color="auto"/>
            </w:tcBorders>
          </w:tcPr>
          <w:p w:rsidR="008105A2" w:rsidRPr="008105A2" w:rsidRDefault="008105A2" w:rsidP="008105A2">
            <w:pPr>
              <w:ind w:left="360"/>
              <w:rPr>
                <w:rFonts w:ascii="Times New Roman" w:eastAsia="Times New Roman" w:hAnsi="Times New Roman" w:cs="Times New Roman"/>
                <w:b/>
                <w:lang w:eastAsia="cs-CZ"/>
              </w:rPr>
            </w:pPr>
          </w:p>
          <w:p w:rsidR="008105A2" w:rsidRPr="008105A2" w:rsidRDefault="008105A2" w:rsidP="009C29A0">
            <w:pPr>
              <w:numPr>
                <w:ilvl w:val="0"/>
                <w:numId w:val="13"/>
              </w:numPr>
              <w:spacing w:after="0" w:line="240" w:lineRule="auto"/>
              <w:rPr>
                <w:rFonts w:ascii="Times New Roman" w:eastAsia="Times New Roman" w:hAnsi="Times New Roman" w:cs="Times New Roman"/>
                <w:b/>
                <w:lang w:eastAsia="cs-CZ"/>
              </w:rPr>
            </w:pPr>
            <w:r w:rsidRPr="008105A2">
              <w:rPr>
                <w:rFonts w:ascii="Times New Roman" w:eastAsia="Times New Roman" w:hAnsi="Times New Roman" w:cs="Times New Roman"/>
                <w:b/>
                <w:lang w:eastAsia="cs-CZ"/>
              </w:rPr>
              <w:t>Hláskosloví</w:t>
            </w:r>
          </w:p>
          <w:p w:rsidR="008105A2" w:rsidRPr="008105A2" w:rsidRDefault="008105A2" w:rsidP="008105A2">
            <w:pPr>
              <w:spacing w:after="0" w:line="240" w:lineRule="auto"/>
              <w:ind w:left="720"/>
              <w:rPr>
                <w:rFonts w:ascii="Times New Roman" w:eastAsia="Times New Roman" w:hAnsi="Times New Roman" w:cs="Times New Roman"/>
                <w:b/>
                <w:lang w:eastAsia="cs-CZ"/>
              </w:rPr>
            </w:pPr>
          </w:p>
          <w:p w:rsidR="008105A2" w:rsidRPr="008105A2" w:rsidRDefault="008105A2" w:rsidP="009C29A0">
            <w:pPr>
              <w:numPr>
                <w:ilvl w:val="0"/>
                <w:numId w:val="13"/>
              </w:numPr>
              <w:spacing w:after="0" w:line="240" w:lineRule="auto"/>
              <w:rPr>
                <w:rFonts w:ascii="Times New Roman" w:eastAsia="Times New Roman" w:hAnsi="Times New Roman" w:cs="Times New Roman"/>
                <w:b/>
                <w:lang w:eastAsia="cs-CZ"/>
              </w:rPr>
            </w:pPr>
            <w:r w:rsidRPr="008105A2">
              <w:rPr>
                <w:rFonts w:ascii="Times New Roman" w:eastAsia="Times New Roman" w:hAnsi="Times New Roman" w:cs="Times New Roman"/>
                <w:b/>
                <w:lang w:eastAsia="cs-CZ"/>
              </w:rPr>
              <w:t>Hlavní principy českého pravopisu</w:t>
            </w:r>
          </w:p>
          <w:p w:rsidR="008105A2" w:rsidRPr="008105A2" w:rsidRDefault="008105A2" w:rsidP="008105A2">
            <w:pPr>
              <w:spacing w:after="0" w:line="240" w:lineRule="auto"/>
              <w:rPr>
                <w:rFonts w:ascii="Times New Roman" w:eastAsia="Times New Roman" w:hAnsi="Times New Roman" w:cs="Times New Roman"/>
                <w:b/>
                <w:lang w:eastAsia="cs-CZ"/>
              </w:rPr>
            </w:pPr>
          </w:p>
          <w:p w:rsidR="008105A2" w:rsidRPr="008105A2" w:rsidRDefault="008105A2" w:rsidP="009C29A0">
            <w:pPr>
              <w:numPr>
                <w:ilvl w:val="0"/>
                <w:numId w:val="13"/>
              </w:numPr>
              <w:spacing w:after="0" w:line="240" w:lineRule="auto"/>
              <w:rPr>
                <w:rFonts w:ascii="Times New Roman" w:eastAsia="Times New Roman" w:hAnsi="Times New Roman" w:cs="Times New Roman"/>
                <w:b/>
                <w:lang w:eastAsia="cs-CZ"/>
              </w:rPr>
            </w:pPr>
            <w:r w:rsidRPr="008105A2">
              <w:rPr>
                <w:rFonts w:ascii="Times New Roman" w:eastAsia="Times New Roman" w:hAnsi="Times New Roman" w:cs="Times New Roman"/>
                <w:b/>
                <w:lang w:eastAsia="cs-CZ"/>
              </w:rPr>
              <w:t>Národní jazyk a jeho útvary, jazyková kultura</w:t>
            </w:r>
          </w:p>
          <w:p w:rsidR="008105A2" w:rsidRPr="008105A2" w:rsidRDefault="008105A2" w:rsidP="008105A2">
            <w:pPr>
              <w:spacing w:after="0" w:line="240" w:lineRule="auto"/>
              <w:ind w:left="720"/>
              <w:rPr>
                <w:rFonts w:ascii="Times New Roman" w:eastAsia="Times New Roman" w:hAnsi="Times New Roman" w:cs="Times New Roman"/>
                <w:b/>
                <w:lang w:eastAsia="cs-CZ"/>
              </w:rPr>
            </w:pPr>
          </w:p>
          <w:p w:rsidR="008105A2" w:rsidRPr="008105A2" w:rsidRDefault="008105A2" w:rsidP="008105A2">
            <w:pPr>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 xml:space="preserve">     -  spisovná čeština</w:t>
            </w:r>
          </w:p>
          <w:p w:rsidR="008105A2" w:rsidRPr="008105A2" w:rsidRDefault="008105A2" w:rsidP="008105A2">
            <w:pPr>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 xml:space="preserve">     -  obecná čeština</w:t>
            </w:r>
          </w:p>
          <w:p w:rsidR="008105A2" w:rsidRPr="008105A2" w:rsidRDefault="008105A2" w:rsidP="008105A2">
            <w:pPr>
              <w:spacing w:after="0" w:line="240" w:lineRule="auto"/>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 xml:space="preserve">     -  nářečí</w:t>
            </w:r>
          </w:p>
          <w:p w:rsidR="008105A2" w:rsidRPr="008105A2" w:rsidRDefault="008105A2" w:rsidP="008105A2">
            <w:pPr>
              <w:spacing w:after="0" w:line="240" w:lineRule="auto"/>
              <w:rPr>
                <w:rFonts w:ascii="Times New Roman" w:eastAsia="Times New Roman" w:hAnsi="Times New Roman" w:cs="Times New Roman"/>
                <w:lang w:eastAsia="cs-CZ"/>
              </w:rPr>
            </w:pPr>
          </w:p>
          <w:p w:rsidR="008105A2" w:rsidRPr="008105A2" w:rsidRDefault="008105A2" w:rsidP="009C29A0">
            <w:pPr>
              <w:numPr>
                <w:ilvl w:val="0"/>
                <w:numId w:val="13"/>
              </w:numPr>
              <w:spacing w:after="0" w:line="240" w:lineRule="auto"/>
              <w:rPr>
                <w:rFonts w:ascii="Times New Roman" w:eastAsia="Times New Roman" w:hAnsi="Times New Roman" w:cs="Times New Roman"/>
                <w:b/>
                <w:lang w:eastAsia="cs-CZ"/>
              </w:rPr>
            </w:pPr>
            <w:r w:rsidRPr="008105A2">
              <w:rPr>
                <w:rFonts w:ascii="Times New Roman" w:eastAsia="Times New Roman" w:hAnsi="Times New Roman" w:cs="Times New Roman"/>
                <w:b/>
                <w:lang w:eastAsia="cs-CZ"/>
              </w:rPr>
              <w:t>Používání cizích slov v běžné komunikaci</w:t>
            </w:r>
          </w:p>
          <w:p w:rsidR="008105A2" w:rsidRPr="008105A2" w:rsidRDefault="008105A2" w:rsidP="008105A2">
            <w:pPr>
              <w:spacing w:after="0" w:line="240" w:lineRule="auto"/>
              <w:ind w:left="720"/>
              <w:rPr>
                <w:rFonts w:ascii="Times New Roman" w:eastAsia="Times New Roman" w:hAnsi="Times New Roman" w:cs="Times New Roman"/>
                <w:b/>
                <w:lang w:eastAsia="cs-CZ"/>
              </w:rPr>
            </w:pPr>
          </w:p>
          <w:p w:rsidR="008105A2" w:rsidRPr="008105A2" w:rsidRDefault="008105A2" w:rsidP="009C29A0">
            <w:pPr>
              <w:numPr>
                <w:ilvl w:val="0"/>
                <w:numId w:val="13"/>
              </w:numPr>
              <w:spacing w:after="0" w:line="240" w:lineRule="auto"/>
              <w:rPr>
                <w:rFonts w:ascii="Times New Roman" w:eastAsia="Times New Roman" w:hAnsi="Times New Roman" w:cs="Times New Roman"/>
                <w:b/>
                <w:lang w:eastAsia="cs-CZ"/>
              </w:rPr>
            </w:pPr>
            <w:r w:rsidRPr="008105A2">
              <w:rPr>
                <w:rFonts w:ascii="Times New Roman" w:eastAsia="Times New Roman" w:hAnsi="Times New Roman" w:cs="Times New Roman"/>
                <w:b/>
                <w:lang w:eastAsia="cs-CZ"/>
              </w:rPr>
              <w:t>Obecné poučení o slohu</w:t>
            </w:r>
          </w:p>
          <w:p w:rsidR="008105A2" w:rsidRPr="008105A2" w:rsidRDefault="008105A2" w:rsidP="009C29A0">
            <w:pPr>
              <w:numPr>
                <w:ilvl w:val="0"/>
                <w:numId w:val="12"/>
              </w:numPr>
              <w:spacing w:after="0" w:line="240" w:lineRule="auto"/>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slohové postupy a útvary</w:t>
            </w:r>
          </w:p>
          <w:p w:rsidR="008105A2" w:rsidRPr="008105A2" w:rsidRDefault="008105A2" w:rsidP="009C29A0">
            <w:pPr>
              <w:numPr>
                <w:ilvl w:val="0"/>
                <w:numId w:val="12"/>
              </w:numPr>
              <w:spacing w:after="0" w:line="240" w:lineRule="auto"/>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projevy mluvené a psané</w:t>
            </w:r>
          </w:p>
          <w:p w:rsidR="008105A2" w:rsidRPr="008105A2" w:rsidRDefault="008105A2" w:rsidP="008105A2">
            <w:pPr>
              <w:spacing w:after="0" w:line="240" w:lineRule="auto"/>
              <w:ind w:left="720"/>
              <w:rPr>
                <w:rFonts w:ascii="Times New Roman" w:eastAsia="Times New Roman" w:hAnsi="Times New Roman" w:cs="Times New Roman"/>
                <w:lang w:eastAsia="cs-CZ"/>
              </w:rPr>
            </w:pPr>
          </w:p>
          <w:p w:rsidR="008105A2" w:rsidRPr="008105A2" w:rsidRDefault="008105A2" w:rsidP="009C29A0">
            <w:pPr>
              <w:numPr>
                <w:ilvl w:val="0"/>
                <w:numId w:val="13"/>
              </w:numPr>
              <w:contextualSpacing/>
              <w:rPr>
                <w:rFonts w:ascii="Times New Roman" w:eastAsia="Times New Roman" w:hAnsi="Times New Roman" w:cs="Times New Roman"/>
                <w:b/>
                <w:lang w:eastAsia="cs-CZ"/>
              </w:rPr>
            </w:pPr>
            <w:r w:rsidRPr="008105A2">
              <w:rPr>
                <w:rFonts w:ascii="Times New Roman" w:eastAsia="Times New Roman" w:hAnsi="Times New Roman" w:cs="Times New Roman"/>
                <w:b/>
                <w:lang w:eastAsia="cs-CZ"/>
              </w:rPr>
              <w:t>Funkční styly</w:t>
            </w:r>
          </w:p>
          <w:p w:rsidR="008105A2" w:rsidRPr="008105A2" w:rsidRDefault="008105A2" w:rsidP="008105A2">
            <w:pPr>
              <w:ind w:left="720"/>
              <w:contextualSpacing/>
              <w:rPr>
                <w:rFonts w:ascii="Times New Roman" w:eastAsia="Times New Roman" w:hAnsi="Times New Roman" w:cs="Times New Roman"/>
                <w:b/>
                <w:lang w:eastAsia="cs-CZ"/>
              </w:rPr>
            </w:pPr>
          </w:p>
          <w:p w:rsidR="008105A2" w:rsidRPr="008105A2" w:rsidRDefault="008105A2" w:rsidP="009C29A0">
            <w:pPr>
              <w:numPr>
                <w:ilvl w:val="0"/>
                <w:numId w:val="13"/>
              </w:numPr>
              <w:contextualSpacing/>
              <w:rPr>
                <w:rFonts w:ascii="Times New Roman" w:eastAsia="Times New Roman" w:hAnsi="Times New Roman" w:cs="Times New Roman"/>
                <w:b/>
                <w:lang w:eastAsia="cs-CZ"/>
              </w:rPr>
            </w:pPr>
            <w:r w:rsidRPr="008105A2">
              <w:rPr>
                <w:rFonts w:ascii="Times New Roman" w:eastAsia="Times New Roman" w:hAnsi="Times New Roman" w:cs="Times New Roman"/>
                <w:b/>
                <w:lang w:eastAsia="cs-CZ"/>
              </w:rPr>
              <w:t>Styl prostě sdělovací</w:t>
            </w:r>
          </w:p>
          <w:p w:rsidR="008105A2" w:rsidRPr="008105A2" w:rsidRDefault="008105A2" w:rsidP="008105A2">
            <w:pPr>
              <w:ind w:left="720"/>
              <w:contextualSpacing/>
              <w:rPr>
                <w:rFonts w:ascii="Times New Roman" w:eastAsia="Times New Roman" w:hAnsi="Times New Roman" w:cs="Times New Roman"/>
                <w:b/>
                <w:lang w:eastAsia="cs-CZ"/>
              </w:rPr>
            </w:pPr>
          </w:p>
          <w:p w:rsidR="008105A2" w:rsidRPr="008105A2" w:rsidRDefault="008105A2" w:rsidP="008105A2">
            <w:pPr>
              <w:ind w:left="720"/>
              <w:contextualSpacing/>
              <w:rPr>
                <w:rFonts w:ascii="Times New Roman" w:eastAsia="Times New Roman" w:hAnsi="Times New Roman" w:cs="Times New Roman"/>
                <w:b/>
                <w:lang w:eastAsia="cs-CZ"/>
              </w:rPr>
            </w:pPr>
          </w:p>
          <w:p w:rsidR="008105A2" w:rsidRPr="008105A2" w:rsidRDefault="008105A2" w:rsidP="009C29A0">
            <w:pPr>
              <w:numPr>
                <w:ilvl w:val="0"/>
                <w:numId w:val="13"/>
              </w:numPr>
              <w:contextualSpacing/>
              <w:rPr>
                <w:rFonts w:ascii="Times New Roman" w:eastAsia="Times New Roman" w:hAnsi="Times New Roman" w:cs="Times New Roman"/>
                <w:b/>
                <w:lang w:eastAsia="cs-CZ"/>
              </w:rPr>
            </w:pPr>
            <w:r w:rsidRPr="008105A2">
              <w:rPr>
                <w:rFonts w:ascii="Times New Roman" w:eastAsia="Times New Roman" w:hAnsi="Times New Roman" w:cs="Times New Roman"/>
                <w:b/>
                <w:lang w:eastAsia="cs-CZ"/>
              </w:rPr>
              <w:t>Slohové práce</w:t>
            </w:r>
          </w:p>
          <w:p w:rsidR="008105A2" w:rsidRPr="008105A2" w:rsidRDefault="008105A2" w:rsidP="008105A2">
            <w:pPr>
              <w:ind w:left="720"/>
              <w:contextualSpacing/>
              <w:rPr>
                <w:rFonts w:ascii="Times New Roman" w:eastAsia="Times New Roman" w:hAnsi="Times New Roman" w:cs="Times New Roman"/>
                <w:b/>
                <w:lang w:eastAsia="cs-CZ"/>
              </w:rPr>
            </w:pPr>
          </w:p>
          <w:p w:rsidR="008105A2" w:rsidRPr="008105A2" w:rsidRDefault="008105A2" w:rsidP="008105A2">
            <w:pPr>
              <w:ind w:left="360"/>
              <w:rPr>
                <w:rFonts w:ascii="Times New Roman" w:eastAsia="Times New Roman" w:hAnsi="Times New Roman" w:cs="Times New Roman"/>
                <w:b/>
                <w:lang w:eastAsia="cs-CZ"/>
              </w:rPr>
            </w:pPr>
            <w:r w:rsidRPr="008105A2">
              <w:rPr>
                <w:rFonts w:ascii="Times New Roman" w:eastAsia="Times New Roman" w:hAnsi="Times New Roman" w:cs="Times New Roman"/>
                <w:b/>
                <w:lang w:eastAsia="cs-CZ"/>
              </w:rPr>
              <w:t>9. Pravopis, větné rozbory, mluvní cvičení</w:t>
            </w:r>
          </w:p>
          <w:p w:rsidR="008105A2" w:rsidRPr="008105A2" w:rsidRDefault="008105A2" w:rsidP="008105A2">
            <w:pPr>
              <w:ind w:left="1980"/>
              <w:rPr>
                <w:rFonts w:ascii="Times New Roman" w:eastAsia="Times New Roman" w:hAnsi="Times New Roman" w:cs="Times New Roman"/>
                <w:lang w:eastAsia="cs-CZ"/>
              </w:rPr>
            </w:pPr>
          </w:p>
          <w:p w:rsidR="008105A2" w:rsidRPr="008105A2" w:rsidRDefault="008105A2" w:rsidP="008105A2">
            <w:pPr>
              <w:ind w:left="1980"/>
              <w:rPr>
                <w:rFonts w:ascii="Times New Roman" w:eastAsia="Times New Roman" w:hAnsi="Times New Roman" w:cs="Times New Roman"/>
                <w:lang w:eastAsia="cs-CZ"/>
              </w:rPr>
            </w:pPr>
          </w:p>
          <w:p w:rsidR="008105A2" w:rsidRPr="008105A2" w:rsidRDefault="008105A2" w:rsidP="00AC770B">
            <w:pPr>
              <w:rPr>
                <w:rFonts w:ascii="Times New Roman" w:eastAsia="Times New Roman" w:hAnsi="Times New Roman" w:cs="Times New Roman"/>
                <w:b/>
                <w:lang w:eastAsia="cs-CZ"/>
              </w:rPr>
            </w:pPr>
            <w:r w:rsidRPr="008105A2">
              <w:rPr>
                <w:rFonts w:ascii="Times New Roman" w:eastAsia="Times New Roman" w:hAnsi="Times New Roman" w:cs="Times New Roman"/>
                <w:lang w:eastAsia="cs-CZ"/>
              </w:rPr>
              <w:t xml:space="preserve">    </w:t>
            </w:r>
            <w:r w:rsidRPr="008105A2">
              <w:rPr>
                <w:rFonts w:ascii="Times New Roman" w:eastAsia="Times New Roman" w:hAnsi="Times New Roman" w:cs="Times New Roman"/>
                <w:b/>
                <w:lang w:eastAsia="cs-CZ"/>
              </w:rPr>
              <w:t>Celkem     3</w:t>
            </w:r>
            <w:r w:rsidR="00AC770B">
              <w:rPr>
                <w:rFonts w:ascii="Times New Roman" w:eastAsia="Times New Roman" w:hAnsi="Times New Roman" w:cs="Times New Roman"/>
                <w:b/>
                <w:lang w:eastAsia="cs-CZ"/>
              </w:rPr>
              <w:t>4</w:t>
            </w:r>
            <w:r w:rsidRPr="008105A2">
              <w:rPr>
                <w:rFonts w:ascii="Times New Roman" w:eastAsia="Times New Roman" w:hAnsi="Times New Roman" w:cs="Times New Roman"/>
                <w:b/>
                <w:lang w:eastAsia="cs-CZ"/>
              </w:rPr>
              <w:t xml:space="preserve">  hodin</w:t>
            </w:r>
          </w:p>
        </w:tc>
        <w:tc>
          <w:tcPr>
            <w:tcW w:w="0" w:type="auto"/>
            <w:tcBorders>
              <w:top w:val="single" w:sz="4" w:space="0" w:color="auto"/>
              <w:left w:val="single" w:sz="4" w:space="0" w:color="auto"/>
              <w:bottom w:val="single" w:sz="4" w:space="0" w:color="auto"/>
              <w:right w:val="single" w:sz="4" w:space="0" w:color="auto"/>
            </w:tcBorders>
          </w:tcPr>
          <w:p w:rsidR="008105A2" w:rsidRPr="008105A2" w:rsidRDefault="008105A2" w:rsidP="008105A2">
            <w:pPr>
              <w:jc w:val="center"/>
              <w:rPr>
                <w:rFonts w:ascii="Times New Roman" w:eastAsia="Times New Roman" w:hAnsi="Times New Roman" w:cs="Times New Roman"/>
                <w:b/>
                <w:lang w:eastAsia="cs-CZ"/>
              </w:rPr>
            </w:pPr>
          </w:p>
          <w:p w:rsidR="008105A2" w:rsidRPr="008105A2" w:rsidRDefault="008105A2" w:rsidP="008105A2">
            <w:pPr>
              <w:jc w:val="center"/>
              <w:rPr>
                <w:rFonts w:ascii="Times New Roman" w:eastAsia="Times New Roman" w:hAnsi="Times New Roman" w:cs="Times New Roman"/>
                <w:b/>
                <w:lang w:eastAsia="cs-CZ"/>
              </w:rPr>
            </w:pPr>
            <w:r w:rsidRPr="008105A2">
              <w:rPr>
                <w:rFonts w:ascii="Times New Roman" w:eastAsia="Times New Roman" w:hAnsi="Times New Roman" w:cs="Times New Roman"/>
                <w:b/>
                <w:lang w:eastAsia="cs-CZ"/>
              </w:rPr>
              <w:t>3</w:t>
            </w:r>
          </w:p>
          <w:p w:rsidR="008105A2" w:rsidRPr="008105A2" w:rsidRDefault="008105A2" w:rsidP="008105A2">
            <w:pPr>
              <w:rPr>
                <w:rFonts w:ascii="Times New Roman" w:eastAsia="Times New Roman" w:hAnsi="Times New Roman" w:cs="Times New Roman"/>
                <w:b/>
                <w:lang w:eastAsia="cs-CZ"/>
              </w:rPr>
            </w:pPr>
            <w:r w:rsidRPr="008105A2">
              <w:rPr>
                <w:rFonts w:ascii="Times New Roman" w:eastAsia="Times New Roman" w:hAnsi="Times New Roman" w:cs="Times New Roman"/>
                <w:b/>
                <w:lang w:eastAsia="cs-CZ"/>
              </w:rPr>
              <w:t xml:space="preserve">         4</w:t>
            </w:r>
          </w:p>
          <w:p w:rsidR="008105A2" w:rsidRPr="008105A2" w:rsidRDefault="008105A2" w:rsidP="008105A2">
            <w:pPr>
              <w:rPr>
                <w:rFonts w:ascii="Times New Roman" w:eastAsia="Times New Roman" w:hAnsi="Times New Roman" w:cs="Times New Roman"/>
                <w:b/>
                <w:lang w:eastAsia="cs-CZ"/>
              </w:rPr>
            </w:pPr>
          </w:p>
          <w:p w:rsidR="008105A2" w:rsidRPr="008105A2" w:rsidRDefault="008105A2" w:rsidP="008105A2">
            <w:pPr>
              <w:jc w:val="center"/>
              <w:rPr>
                <w:rFonts w:ascii="Times New Roman" w:eastAsia="Times New Roman" w:hAnsi="Times New Roman" w:cs="Times New Roman"/>
                <w:b/>
                <w:lang w:eastAsia="cs-CZ"/>
              </w:rPr>
            </w:pPr>
            <w:r w:rsidRPr="008105A2">
              <w:rPr>
                <w:rFonts w:ascii="Times New Roman" w:eastAsia="Times New Roman" w:hAnsi="Times New Roman" w:cs="Times New Roman"/>
                <w:b/>
                <w:lang w:eastAsia="cs-CZ"/>
              </w:rPr>
              <w:t>5</w:t>
            </w:r>
          </w:p>
          <w:p w:rsidR="008105A2" w:rsidRPr="008105A2" w:rsidRDefault="008105A2" w:rsidP="008105A2">
            <w:pPr>
              <w:jc w:val="center"/>
              <w:rPr>
                <w:rFonts w:ascii="Times New Roman" w:eastAsia="Times New Roman" w:hAnsi="Times New Roman" w:cs="Times New Roman"/>
                <w:b/>
                <w:lang w:eastAsia="cs-CZ"/>
              </w:rPr>
            </w:pPr>
          </w:p>
          <w:p w:rsidR="008105A2" w:rsidRPr="008105A2" w:rsidRDefault="008105A2" w:rsidP="008105A2">
            <w:pPr>
              <w:jc w:val="center"/>
              <w:rPr>
                <w:rFonts w:ascii="Times New Roman" w:eastAsia="Times New Roman" w:hAnsi="Times New Roman" w:cs="Times New Roman"/>
                <w:b/>
                <w:lang w:eastAsia="cs-CZ"/>
              </w:rPr>
            </w:pPr>
          </w:p>
          <w:p w:rsidR="008105A2" w:rsidRPr="008105A2" w:rsidRDefault="008105A2" w:rsidP="008105A2">
            <w:pPr>
              <w:rPr>
                <w:rFonts w:ascii="Times New Roman" w:eastAsia="Times New Roman" w:hAnsi="Times New Roman" w:cs="Times New Roman"/>
                <w:b/>
                <w:lang w:eastAsia="cs-CZ"/>
              </w:rPr>
            </w:pPr>
            <w:r w:rsidRPr="008105A2">
              <w:rPr>
                <w:rFonts w:ascii="Times New Roman" w:eastAsia="Times New Roman" w:hAnsi="Times New Roman" w:cs="Times New Roman"/>
                <w:b/>
                <w:lang w:eastAsia="cs-CZ"/>
              </w:rPr>
              <w:t xml:space="preserve">      </w:t>
            </w:r>
          </w:p>
          <w:p w:rsidR="008105A2" w:rsidRPr="008105A2" w:rsidRDefault="008105A2" w:rsidP="008105A2">
            <w:pPr>
              <w:rPr>
                <w:rFonts w:ascii="Times New Roman" w:eastAsia="Times New Roman" w:hAnsi="Times New Roman" w:cs="Times New Roman"/>
                <w:b/>
                <w:lang w:eastAsia="cs-CZ"/>
              </w:rPr>
            </w:pPr>
          </w:p>
          <w:p w:rsidR="008105A2" w:rsidRPr="008105A2" w:rsidRDefault="008105A2" w:rsidP="008105A2">
            <w:pPr>
              <w:rPr>
                <w:rFonts w:ascii="Times New Roman" w:eastAsia="Times New Roman" w:hAnsi="Times New Roman" w:cs="Times New Roman"/>
                <w:b/>
                <w:lang w:eastAsia="cs-CZ"/>
              </w:rPr>
            </w:pPr>
            <w:r w:rsidRPr="008105A2">
              <w:rPr>
                <w:rFonts w:ascii="Times New Roman" w:eastAsia="Times New Roman" w:hAnsi="Times New Roman" w:cs="Times New Roman"/>
                <w:b/>
                <w:lang w:eastAsia="cs-CZ"/>
              </w:rPr>
              <w:t xml:space="preserve">        </w:t>
            </w:r>
            <w:r w:rsidR="00286781">
              <w:rPr>
                <w:rFonts w:ascii="Times New Roman" w:eastAsia="Times New Roman" w:hAnsi="Times New Roman" w:cs="Times New Roman"/>
                <w:b/>
                <w:lang w:eastAsia="cs-CZ"/>
              </w:rPr>
              <w:t>3</w:t>
            </w:r>
          </w:p>
          <w:p w:rsidR="008105A2" w:rsidRPr="008105A2" w:rsidRDefault="008105A2" w:rsidP="008105A2">
            <w:pPr>
              <w:jc w:val="center"/>
              <w:rPr>
                <w:rFonts w:ascii="Times New Roman" w:eastAsia="Times New Roman" w:hAnsi="Times New Roman" w:cs="Times New Roman"/>
                <w:b/>
                <w:lang w:eastAsia="cs-CZ"/>
              </w:rPr>
            </w:pPr>
          </w:p>
          <w:p w:rsidR="008105A2" w:rsidRPr="008105A2" w:rsidRDefault="008105A2" w:rsidP="008105A2">
            <w:pPr>
              <w:jc w:val="center"/>
              <w:rPr>
                <w:rFonts w:ascii="Times New Roman" w:eastAsia="Times New Roman" w:hAnsi="Times New Roman" w:cs="Times New Roman"/>
                <w:b/>
                <w:lang w:eastAsia="cs-CZ"/>
              </w:rPr>
            </w:pPr>
          </w:p>
          <w:p w:rsidR="008105A2" w:rsidRPr="008105A2" w:rsidRDefault="008105A2" w:rsidP="008105A2">
            <w:pPr>
              <w:jc w:val="center"/>
              <w:rPr>
                <w:rFonts w:ascii="Times New Roman" w:eastAsia="Times New Roman" w:hAnsi="Times New Roman" w:cs="Times New Roman"/>
                <w:b/>
                <w:lang w:eastAsia="cs-CZ"/>
              </w:rPr>
            </w:pPr>
            <w:r w:rsidRPr="008105A2">
              <w:rPr>
                <w:rFonts w:ascii="Times New Roman" w:eastAsia="Times New Roman" w:hAnsi="Times New Roman" w:cs="Times New Roman"/>
                <w:b/>
                <w:lang w:eastAsia="cs-CZ"/>
              </w:rPr>
              <w:t>5</w:t>
            </w:r>
          </w:p>
          <w:p w:rsidR="008105A2" w:rsidRPr="008105A2" w:rsidRDefault="008105A2" w:rsidP="008105A2">
            <w:pPr>
              <w:jc w:val="center"/>
              <w:rPr>
                <w:rFonts w:ascii="Times New Roman" w:eastAsia="Times New Roman" w:hAnsi="Times New Roman" w:cs="Times New Roman"/>
                <w:b/>
                <w:lang w:eastAsia="cs-CZ"/>
              </w:rPr>
            </w:pPr>
          </w:p>
          <w:p w:rsidR="008105A2" w:rsidRPr="008105A2" w:rsidRDefault="008105A2" w:rsidP="008105A2">
            <w:pPr>
              <w:rPr>
                <w:rFonts w:ascii="Times New Roman" w:eastAsia="Times New Roman" w:hAnsi="Times New Roman" w:cs="Times New Roman"/>
                <w:b/>
                <w:lang w:eastAsia="cs-CZ"/>
              </w:rPr>
            </w:pPr>
            <w:r w:rsidRPr="008105A2">
              <w:rPr>
                <w:rFonts w:ascii="Times New Roman" w:eastAsia="Times New Roman" w:hAnsi="Times New Roman" w:cs="Times New Roman"/>
                <w:b/>
                <w:lang w:eastAsia="cs-CZ"/>
              </w:rPr>
              <w:t xml:space="preserve">         </w:t>
            </w:r>
            <w:r w:rsidR="00286781">
              <w:rPr>
                <w:rFonts w:ascii="Times New Roman" w:eastAsia="Times New Roman" w:hAnsi="Times New Roman" w:cs="Times New Roman"/>
                <w:b/>
                <w:lang w:eastAsia="cs-CZ"/>
              </w:rPr>
              <w:t>4</w:t>
            </w:r>
          </w:p>
          <w:p w:rsidR="008105A2" w:rsidRPr="008105A2" w:rsidRDefault="008105A2" w:rsidP="008105A2">
            <w:pPr>
              <w:rPr>
                <w:rFonts w:ascii="Times New Roman" w:eastAsia="Times New Roman" w:hAnsi="Times New Roman" w:cs="Times New Roman"/>
                <w:b/>
                <w:lang w:eastAsia="cs-CZ"/>
              </w:rPr>
            </w:pPr>
            <w:r w:rsidRPr="008105A2">
              <w:rPr>
                <w:rFonts w:ascii="Times New Roman" w:eastAsia="Times New Roman" w:hAnsi="Times New Roman" w:cs="Times New Roman"/>
                <w:b/>
                <w:lang w:eastAsia="cs-CZ"/>
              </w:rPr>
              <w:t xml:space="preserve">         5</w:t>
            </w:r>
          </w:p>
          <w:p w:rsidR="008105A2" w:rsidRPr="008105A2" w:rsidRDefault="008105A2" w:rsidP="008105A2">
            <w:pPr>
              <w:rPr>
                <w:rFonts w:ascii="Times New Roman" w:eastAsia="Times New Roman" w:hAnsi="Times New Roman" w:cs="Times New Roman"/>
                <w:b/>
                <w:lang w:eastAsia="cs-CZ"/>
              </w:rPr>
            </w:pPr>
          </w:p>
          <w:p w:rsidR="008105A2" w:rsidRPr="008105A2" w:rsidRDefault="008105A2" w:rsidP="008105A2">
            <w:pPr>
              <w:rPr>
                <w:rFonts w:ascii="Times New Roman" w:eastAsia="Times New Roman" w:hAnsi="Times New Roman" w:cs="Times New Roman"/>
                <w:b/>
                <w:lang w:eastAsia="cs-CZ"/>
              </w:rPr>
            </w:pPr>
            <w:r w:rsidRPr="008105A2">
              <w:rPr>
                <w:rFonts w:ascii="Times New Roman" w:eastAsia="Times New Roman" w:hAnsi="Times New Roman" w:cs="Times New Roman"/>
                <w:b/>
                <w:lang w:eastAsia="cs-CZ"/>
              </w:rPr>
              <w:t xml:space="preserve">         2</w:t>
            </w:r>
          </w:p>
          <w:p w:rsidR="008105A2" w:rsidRPr="008105A2" w:rsidRDefault="008105A2" w:rsidP="008105A2">
            <w:pPr>
              <w:jc w:val="center"/>
              <w:rPr>
                <w:rFonts w:ascii="Times New Roman" w:eastAsia="Times New Roman" w:hAnsi="Times New Roman" w:cs="Times New Roman"/>
                <w:b/>
                <w:lang w:eastAsia="cs-CZ"/>
              </w:rPr>
            </w:pPr>
          </w:p>
          <w:p w:rsidR="008105A2" w:rsidRPr="008105A2" w:rsidRDefault="008105A2" w:rsidP="008105A2">
            <w:pPr>
              <w:jc w:val="center"/>
              <w:rPr>
                <w:rFonts w:ascii="Times New Roman" w:eastAsia="Times New Roman" w:hAnsi="Times New Roman" w:cs="Times New Roman"/>
                <w:b/>
                <w:lang w:eastAsia="cs-CZ"/>
              </w:rPr>
            </w:pPr>
            <w:r w:rsidRPr="008105A2">
              <w:rPr>
                <w:rFonts w:ascii="Times New Roman" w:eastAsia="Times New Roman" w:hAnsi="Times New Roman" w:cs="Times New Roman"/>
                <w:b/>
                <w:lang w:eastAsia="cs-CZ"/>
              </w:rPr>
              <w:t>Průběžně</w:t>
            </w:r>
          </w:p>
        </w:tc>
      </w:tr>
    </w:tbl>
    <w:p w:rsidR="00DE6F8F" w:rsidRDefault="00DE6F8F" w:rsidP="008105A2">
      <w:pPr>
        <w:rPr>
          <w:rFonts w:ascii="Times New Roman" w:eastAsia="Times New Roman" w:hAnsi="Times New Roman" w:cs="Times New Roman"/>
          <w:b/>
          <w:lang w:eastAsia="cs-CZ"/>
        </w:rPr>
      </w:pPr>
    </w:p>
    <w:p w:rsidR="008105A2" w:rsidRPr="008105A2" w:rsidRDefault="008105A2" w:rsidP="00DE6F8F">
      <w:pPr>
        <w:rPr>
          <w:rFonts w:ascii="Times New Roman" w:eastAsia="Times New Roman" w:hAnsi="Times New Roman" w:cs="Times New Roman"/>
          <w:b/>
          <w:lang w:eastAsia="cs-CZ"/>
        </w:rPr>
      </w:pPr>
      <w:r w:rsidRPr="008105A2">
        <w:rPr>
          <w:rFonts w:ascii="Times New Roman" w:eastAsia="Times New Roman" w:hAnsi="Times New Roman" w:cs="Times New Roman"/>
          <w:b/>
          <w:i/>
          <w:lang w:eastAsia="cs-CZ"/>
        </w:rPr>
        <w:lastRenderedPageBreak/>
        <w:t xml:space="preserve">                                                        </w:t>
      </w:r>
      <w:r w:rsidRPr="008105A2">
        <w:rPr>
          <w:rFonts w:ascii="Times New Roman" w:eastAsia="Times New Roman" w:hAnsi="Times New Roman" w:cs="Times New Roman"/>
          <w:b/>
          <w:lang w:eastAsia="cs-CZ"/>
        </w:rPr>
        <w:t>Český jazyk – 2. ročník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0"/>
        <w:gridCol w:w="3740"/>
        <w:gridCol w:w="1298"/>
      </w:tblGrid>
      <w:tr w:rsidR="008105A2" w:rsidRPr="008105A2" w:rsidTr="00421391">
        <w:tc>
          <w:tcPr>
            <w:tcW w:w="0" w:type="auto"/>
            <w:tcBorders>
              <w:top w:val="single" w:sz="4" w:space="0" w:color="auto"/>
              <w:left w:val="single" w:sz="4" w:space="0" w:color="auto"/>
              <w:bottom w:val="single" w:sz="4" w:space="0" w:color="auto"/>
              <w:right w:val="single" w:sz="4" w:space="0" w:color="auto"/>
            </w:tcBorders>
            <w:hideMark/>
          </w:tcPr>
          <w:p w:rsidR="008105A2" w:rsidRPr="008105A2" w:rsidRDefault="008105A2" w:rsidP="008105A2">
            <w:pPr>
              <w:jc w:val="center"/>
              <w:rPr>
                <w:rFonts w:ascii="Times New Roman" w:eastAsia="Times New Roman" w:hAnsi="Times New Roman" w:cs="Times New Roman"/>
                <w:b/>
                <w:lang w:eastAsia="cs-CZ"/>
              </w:rPr>
            </w:pPr>
            <w:r w:rsidRPr="008105A2">
              <w:rPr>
                <w:rFonts w:ascii="Times New Roman" w:eastAsia="Times New Roman" w:hAnsi="Times New Roman" w:cs="Times New Roman"/>
                <w:b/>
                <w:lang w:eastAsia="cs-CZ"/>
              </w:rPr>
              <w:t xml:space="preserve">Výsledky vzdělávání a </w:t>
            </w:r>
          </w:p>
          <w:p w:rsidR="008105A2" w:rsidRPr="008105A2" w:rsidRDefault="008105A2" w:rsidP="008105A2">
            <w:pPr>
              <w:jc w:val="center"/>
              <w:rPr>
                <w:rFonts w:ascii="Times New Roman" w:eastAsia="Times New Roman" w:hAnsi="Times New Roman" w:cs="Times New Roman"/>
                <w:b/>
                <w:lang w:eastAsia="cs-CZ"/>
              </w:rPr>
            </w:pPr>
            <w:r w:rsidRPr="008105A2">
              <w:rPr>
                <w:rFonts w:ascii="Times New Roman" w:eastAsia="Times New Roman" w:hAnsi="Times New Roman" w:cs="Times New Roman"/>
                <w:b/>
                <w:lang w:eastAsia="cs-CZ"/>
              </w:rPr>
              <w:t>odborné kompetence</w:t>
            </w:r>
          </w:p>
        </w:tc>
        <w:tc>
          <w:tcPr>
            <w:tcW w:w="0" w:type="auto"/>
            <w:tcBorders>
              <w:top w:val="single" w:sz="4" w:space="0" w:color="auto"/>
              <w:left w:val="single" w:sz="4" w:space="0" w:color="auto"/>
              <w:bottom w:val="single" w:sz="4" w:space="0" w:color="auto"/>
              <w:right w:val="single" w:sz="4" w:space="0" w:color="auto"/>
            </w:tcBorders>
            <w:hideMark/>
          </w:tcPr>
          <w:p w:rsidR="008105A2" w:rsidRPr="008105A2" w:rsidRDefault="008105A2" w:rsidP="008105A2">
            <w:pPr>
              <w:jc w:val="center"/>
              <w:rPr>
                <w:rFonts w:ascii="Times New Roman" w:eastAsia="Times New Roman" w:hAnsi="Times New Roman" w:cs="Times New Roman"/>
                <w:b/>
                <w:lang w:eastAsia="cs-CZ"/>
              </w:rPr>
            </w:pPr>
            <w:r w:rsidRPr="008105A2">
              <w:rPr>
                <w:rFonts w:ascii="Times New Roman" w:eastAsia="Times New Roman" w:hAnsi="Times New Roman" w:cs="Times New Roman"/>
                <w:b/>
                <w:lang w:eastAsia="cs-CZ"/>
              </w:rPr>
              <w:t>Tematické celky</w:t>
            </w:r>
          </w:p>
        </w:tc>
        <w:tc>
          <w:tcPr>
            <w:tcW w:w="0" w:type="auto"/>
            <w:tcBorders>
              <w:top w:val="single" w:sz="4" w:space="0" w:color="auto"/>
              <w:left w:val="single" w:sz="4" w:space="0" w:color="auto"/>
              <w:bottom w:val="single" w:sz="4" w:space="0" w:color="auto"/>
              <w:right w:val="single" w:sz="4" w:space="0" w:color="auto"/>
            </w:tcBorders>
            <w:hideMark/>
          </w:tcPr>
          <w:p w:rsidR="008105A2" w:rsidRPr="008105A2" w:rsidRDefault="008105A2" w:rsidP="008105A2">
            <w:pPr>
              <w:jc w:val="center"/>
              <w:rPr>
                <w:rFonts w:ascii="Times New Roman" w:eastAsia="Times New Roman" w:hAnsi="Times New Roman" w:cs="Times New Roman"/>
                <w:b/>
                <w:lang w:eastAsia="cs-CZ"/>
              </w:rPr>
            </w:pPr>
            <w:r w:rsidRPr="008105A2">
              <w:rPr>
                <w:rFonts w:ascii="Times New Roman" w:eastAsia="Times New Roman" w:hAnsi="Times New Roman" w:cs="Times New Roman"/>
                <w:b/>
                <w:lang w:eastAsia="cs-CZ"/>
              </w:rPr>
              <w:t>Hodinová dotace</w:t>
            </w:r>
          </w:p>
        </w:tc>
      </w:tr>
      <w:tr w:rsidR="008105A2" w:rsidRPr="008105A2" w:rsidTr="00421391">
        <w:tc>
          <w:tcPr>
            <w:tcW w:w="0" w:type="auto"/>
            <w:tcBorders>
              <w:top w:val="single" w:sz="4" w:space="0" w:color="auto"/>
              <w:left w:val="single" w:sz="4" w:space="0" w:color="auto"/>
              <w:bottom w:val="single" w:sz="4" w:space="0" w:color="auto"/>
              <w:right w:val="single" w:sz="4" w:space="0" w:color="auto"/>
            </w:tcBorders>
          </w:tcPr>
          <w:p w:rsidR="008105A2" w:rsidRPr="008105A2" w:rsidRDefault="008105A2" w:rsidP="008105A2">
            <w:pPr>
              <w:rPr>
                <w:rFonts w:ascii="Times New Roman" w:eastAsia="Times New Roman" w:hAnsi="Times New Roman" w:cs="Times New Roman"/>
                <w:b/>
                <w:lang w:eastAsia="cs-CZ"/>
              </w:rPr>
            </w:pPr>
            <w:r w:rsidRPr="008105A2">
              <w:rPr>
                <w:rFonts w:ascii="Times New Roman" w:eastAsia="Times New Roman" w:hAnsi="Times New Roman" w:cs="Times New Roman"/>
                <w:b/>
                <w:lang w:eastAsia="cs-CZ"/>
              </w:rPr>
              <w:t>Žák:</w:t>
            </w:r>
          </w:p>
          <w:p w:rsidR="008105A2" w:rsidRPr="008105A2" w:rsidRDefault="008105A2" w:rsidP="009C29A0">
            <w:pPr>
              <w:numPr>
                <w:ilvl w:val="0"/>
                <w:numId w:val="14"/>
              </w:numPr>
              <w:spacing w:after="0" w:line="240" w:lineRule="auto"/>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správně používá gramatické tvary a konstrukce</w:t>
            </w:r>
          </w:p>
          <w:p w:rsidR="008105A2" w:rsidRPr="008105A2" w:rsidRDefault="008105A2" w:rsidP="009C29A0">
            <w:pPr>
              <w:numPr>
                <w:ilvl w:val="0"/>
                <w:numId w:val="14"/>
              </w:numPr>
              <w:spacing w:after="0" w:line="240" w:lineRule="auto"/>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má přehled o informačních postupech a útvarech</w:t>
            </w:r>
          </w:p>
          <w:p w:rsidR="008105A2" w:rsidRPr="008105A2" w:rsidRDefault="008105A2" w:rsidP="009C29A0">
            <w:pPr>
              <w:numPr>
                <w:ilvl w:val="0"/>
                <w:numId w:val="14"/>
              </w:numPr>
              <w:spacing w:after="0" w:line="240" w:lineRule="auto"/>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sestavuje základní útvary administrativního stylu</w:t>
            </w:r>
          </w:p>
          <w:p w:rsidR="008105A2" w:rsidRPr="008105A2" w:rsidRDefault="008105A2" w:rsidP="009C29A0">
            <w:pPr>
              <w:numPr>
                <w:ilvl w:val="0"/>
                <w:numId w:val="14"/>
              </w:numPr>
              <w:spacing w:after="0" w:line="240" w:lineRule="auto"/>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ovládá jejich formální a grafickou úpravu</w:t>
            </w:r>
          </w:p>
          <w:p w:rsidR="008105A2" w:rsidRPr="008105A2" w:rsidRDefault="008105A2" w:rsidP="009C29A0">
            <w:pPr>
              <w:numPr>
                <w:ilvl w:val="0"/>
                <w:numId w:val="14"/>
              </w:numPr>
              <w:spacing w:after="0" w:line="240" w:lineRule="auto"/>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píše osobní dopis a životopis</w:t>
            </w:r>
          </w:p>
          <w:p w:rsidR="008105A2" w:rsidRPr="008105A2" w:rsidRDefault="008105A2" w:rsidP="009C29A0">
            <w:pPr>
              <w:numPr>
                <w:ilvl w:val="0"/>
                <w:numId w:val="14"/>
              </w:numPr>
              <w:spacing w:after="0" w:line="240" w:lineRule="auto"/>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ovládá a uplatňuje základní principy výstavby textu</w:t>
            </w:r>
          </w:p>
          <w:p w:rsidR="008105A2" w:rsidRPr="008105A2" w:rsidRDefault="008105A2" w:rsidP="009C29A0">
            <w:pPr>
              <w:numPr>
                <w:ilvl w:val="0"/>
                <w:numId w:val="14"/>
              </w:numPr>
              <w:spacing w:after="0" w:line="240" w:lineRule="auto"/>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adekvátně využívá emocionální stránky projevu</w:t>
            </w:r>
          </w:p>
          <w:p w:rsidR="008105A2" w:rsidRPr="008105A2" w:rsidRDefault="008105A2" w:rsidP="009C29A0">
            <w:pPr>
              <w:numPr>
                <w:ilvl w:val="0"/>
                <w:numId w:val="14"/>
              </w:numPr>
              <w:spacing w:after="0" w:line="240" w:lineRule="auto"/>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rozlišuje jednotlivé slovní druhy</w:t>
            </w:r>
          </w:p>
          <w:p w:rsidR="008105A2" w:rsidRPr="008105A2" w:rsidRDefault="008105A2" w:rsidP="009C29A0">
            <w:pPr>
              <w:numPr>
                <w:ilvl w:val="0"/>
                <w:numId w:val="14"/>
              </w:numPr>
              <w:spacing w:after="0" w:line="240" w:lineRule="auto"/>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vyjadřuje postoje neutrální, pozitivní i negativní</w:t>
            </w:r>
          </w:p>
          <w:p w:rsidR="008105A2" w:rsidRPr="008105A2" w:rsidRDefault="008105A2" w:rsidP="009C29A0">
            <w:pPr>
              <w:numPr>
                <w:ilvl w:val="0"/>
                <w:numId w:val="14"/>
              </w:numPr>
              <w:spacing w:after="0" w:line="240" w:lineRule="auto"/>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používá různé funkční styly v popisu i charakteristice</w:t>
            </w:r>
          </w:p>
          <w:p w:rsidR="008105A2" w:rsidRPr="008105A2" w:rsidRDefault="008105A2" w:rsidP="009C29A0">
            <w:pPr>
              <w:numPr>
                <w:ilvl w:val="0"/>
                <w:numId w:val="14"/>
              </w:numPr>
              <w:spacing w:after="0" w:line="240" w:lineRule="auto"/>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určuje způsoby obohacování slovní zásoby</w:t>
            </w:r>
          </w:p>
          <w:p w:rsidR="008105A2" w:rsidRPr="008105A2" w:rsidRDefault="008105A2" w:rsidP="009C29A0">
            <w:pPr>
              <w:numPr>
                <w:ilvl w:val="0"/>
                <w:numId w:val="14"/>
              </w:numPr>
              <w:spacing w:after="0" w:line="240" w:lineRule="auto"/>
              <w:rPr>
                <w:rFonts w:ascii="Times New Roman" w:eastAsia="Times New Roman" w:hAnsi="Times New Roman" w:cs="Times New Roman"/>
                <w:b/>
                <w:lang w:eastAsia="cs-CZ"/>
              </w:rPr>
            </w:pPr>
            <w:r w:rsidRPr="008105A2">
              <w:rPr>
                <w:rFonts w:ascii="Times New Roman" w:eastAsia="Times New Roman" w:hAnsi="Times New Roman" w:cs="Times New Roman"/>
                <w:lang w:eastAsia="cs-CZ"/>
              </w:rPr>
              <w:t>zjišťuje potřebné informace z dostupných zdrojů, umí si je vybírat a přistupovat k nim kriticky</w:t>
            </w:r>
          </w:p>
          <w:p w:rsidR="008105A2" w:rsidRPr="008105A2" w:rsidRDefault="008105A2" w:rsidP="009C29A0">
            <w:pPr>
              <w:numPr>
                <w:ilvl w:val="0"/>
                <w:numId w:val="14"/>
              </w:numPr>
              <w:spacing w:after="0" w:line="240" w:lineRule="auto"/>
              <w:rPr>
                <w:rFonts w:ascii="Times New Roman" w:eastAsia="Times New Roman" w:hAnsi="Times New Roman" w:cs="Times New Roman"/>
                <w:b/>
                <w:lang w:eastAsia="cs-CZ"/>
              </w:rPr>
            </w:pPr>
            <w:r w:rsidRPr="008105A2">
              <w:rPr>
                <w:rFonts w:ascii="Times New Roman" w:eastAsia="Times New Roman" w:hAnsi="Times New Roman" w:cs="Times New Roman"/>
                <w:lang w:eastAsia="cs-CZ"/>
              </w:rPr>
              <w:t>používá klíčová slova při vyhledávání informačních pramenů</w:t>
            </w:r>
          </w:p>
          <w:p w:rsidR="008105A2" w:rsidRPr="008105A2" w:rsidRDefault="008105A2" w:rsidP="009C29A0">
            <w:pPr>
              <w:numPr>
                <w:ilvl w:val="0"/>
                <w:numId w:val="14"/>
              </w:numPr>
              <w:spacing w:after="0" w:line="240" w:lineRule="auto"/>
              <w:rPr>
                <w:rFonts w:ascii="Times New Roman" w:eastAsia="Times New Roman" w:hAnsi="Times New Roman" w:cs="Times New Roman"/>
                <w:b/>
                <w:lang w:eastAsia="cs-CZ"/>
              </w:rPr>
            </w:pPr>
            <w:r w:rsidRPr="008105A2">
              <w:rPr>
                <w:rFonts w:ascii="Times New Roman" w:eastAsia="Times New Roman" w:hAnsi="Times New Roman" w:cs="Times New Roman"/>
                <w:lang w:eastAsia="cs-CZ"/>
              </w:rPr>
              <w:t>samostatně zpracovává informace</w:t>
            </w:r>
          </w:p>
          <w:p w:rsidR="008105A2" w:rsidRPr="008105A2" w:rsidRDefault="008105A2" w:rsidP="009C29A0">
            <w:pPr>
              <w:numPr>
                <w:ilvl w:val="0"/>
                <w:numId w:val="14"/>
              </w:numPr>
              <w:spacing w:after="0" w:line="240" w:lineRule="auto"/>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orientuje se v soustavě jazyků</w:t>
            </w:r>
          </w:p>
          <w:p w:rsidR="008105A2" w:rsidRPr="008105A2" w:rsidRDefault="008105A2" w:rsidP="009C29A0">
            <w:pPr>
              <w:numPr>
                <w:ilvl w:val="0"/>
                <w:numId w:val="14"/>
              </w:numPr>
              <w:spacing w:after="0" w:line="240" w:lineRule="auto"/>
              <w:rPr>
                <w:rFonts w:ascii="Times New Roman" w:eastAsia="Times New Roman" w:hAnsi="Times New Roman" w:cs="Times New Roman"/>
                <w:b/>
                <w:lang w:eastAsia="cs-CZ"/>
              </w:rPr>
            </w:pPr>
            <w:r w:rsidRPr="008105A2">
              <w:rPr>
                <w:rFonts w:ascii="Times New Roman" w:eastAsia="Times New Roman" w:hAnsi="Times New Roman" w:cs="Times New Roman"/>
                <w:lang w:eastAsia="cs-CZ"/>
              </w:rPr>
              <w:t>má přehled o denním tisku a tisku své zájmové oblasti</w:t>
            </w:r>
          </w:p>
          <w:p w:rsidR="008105A2" w:rsidRPr="008105A2" w:rsidRDefault="008105A2" w:rsidP="009C29A0">
            <w:pPr>
              <w:numPr>
                <w:ilvl w:val="0"/>
                <w:numId w:val="14"/>
              </w:numPr>
              <w:spacing w:after="0" w:line="240" w:lineRule="auto"/>
              <w:rPr>
                <w:rFonts w:ascii="Times New Roman" w:eastAsia="Times New Roman" w:hAnsi="Times New Roman" w:cs="Times New Roman"/>
                <w:b/>
                <w:lang w:eastAsia="cs-CZ"/>
              </w:rPr>
            </w:pPr>
            <w:r w:rsidRPr="008105A2">
              <w:rPr>
                <w:rFonts w:ascii="Times New Roman" w:eastAsia="Times New Roman" w:hAnsi="Times New Roman" w:cs="Times New Roman"/>
                <w:lang w:eastAsia="cs-CZ"/>
              </w:rPr>
              <w:t>má přehled o knihovnách a jejich službách</w:t>
            </w:r>
          </w:p>
          <w:p w:rsidR="008105A2" w:rsidRPr="008105A2" w:rsidRDefault="008105A2" w:rsidP="009C29A0">
            <w:pPr>
              <w:numPr>
                <w:ilvl w:val="0"/>
                <w:numId w:val="14"/>
              </w:numPr>
              <w:spacing w:after="0" w:line="240" w:lineRule="auto"/>
              <w:rPr>
                <w:rFonts w:ascii="Times New Roman" w:eastAsia="Times New Roman" w:hAnsi="Times New Roman" w:cs="Times New Roman"/>
                <w:b/>
                <w:lang w:eastAsia="cs-CZ"/>
              </w:rPr>
            </w:pPr>
            <w:r w:rsidRPr="008105A2">
              <w:rPr>
                <w:rFonts w:ascii="Times New Roman" w:eastAsia="Times New Roman" w:hAnsi="Times New Roman" w:cs="Times New Roman"/>
                <w:lang w:eastAsia="cs-CZ"/>
              </w:rPr>
              <w:t>zaznamenává bibliografické údaje</w:t>
            </w:r>
          </w:p>
          <w:p w:rsidR="008105A2" w:rsidRPr="008105A2" w:rsidRDefault="008105A2" w:rsidP="009C29A0">
            <w:pPr>
              <w:numPr>
                <w:ilvl w:val="0"/>
                <w:numId w:val="14"/>
              </w:numPr>
              <w:spacing w:after="0" w:line="240" w:lineRule="auto"/>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vystihuje charakteristické znaky publicistického stylu</w:t>
            </w:r>
          </w:p>
          <w:p w:rsidR="008105A2" w:rsidRPr="008105A2" w:rsidRDefault="008105A2" w:rsidP="009C29A0">
            <w:pPr>
              <w:numPr>
                <w:ilvl w:val="0"/>
                <w:numId w:val="14"/>
              </w:numPr>
              <w:spacing w:after="0" w:line="240" w:lineRule="auto"/>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má přehled o základních publicistických žánrech, o denním i periodickém tisku</w:t>
            </w:r>
          </w:p>
          <w:p w:rsidR="008105A2" w:rsidRPr="008105A2" w:rsidRDefault="008105A2" w:rsidP="009C29A0">
            <w:pPr>
              <w:numPr>
                <w:ilvl w:val="0"/>
                <w:numId w:val="14"/>
              </w:numPr>
              <w:spacing w:after="0" w:line="240" w:lineRule="auto"/>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posuzuje slovní zásobu, syntax i kompozici informačních útvarů v médiích</w:t>
            </w:r>
          </w:p>
          <w:p w:rsidR="008105A2" w:rsidRPr="008105A2" w:rsidRDefault="008105A2" w:rsidP="009C29A0">
            <w:pPr>
              <w:numPr>
                <w:ilvl w:val="0"/>
                <w:numId w:val="14"/>
              </w:numPr>
              <w:spacing w:after="0" w:line="240" w:lineRule="auto"/>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sestaví jednoduchý zpravodajský útvar a přednese jej</w:t>
            </w:r>
          </w:p>
          <w:p w:rsidR="008105A2" w:rsidRPr="008105A2" w:rsidRDefault="008105A2" w:rsidP="009C29A0">
            <w:pPr>
              <w:numPr>
                <w:ilvl w:val="0"/>
                <w:numId w:val="14"/>
              </w:numPr>
              <w:spacing w:after="0" w:line="240" w:lineRule="auto"/>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vystihuje základní prostředky reklamy</w:t>
            </w:r>
          </w:p>
          <w:p w:rsidR="008105A2" w:rsidRPr="008105A2" w:rsidRDefault="008105A2" w:rsidP="009C29A0">
            <w:pPr>
              <w:numPr>
                <w:ilvl w:val="0"/>
                <w:numId w:val="14"/>
              </w:numPr>
              <w:spacing w:after="0" w:line="240" w:lineRule="auto"/>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posuzuje její vliv na životní styl</w:t>
            </w:r>
          </w:p>
          <w:p w:rsidR="008105A2" w:rsidRPr="008105A2" w:rsidRDefault="008105A2" w:rsidP="008105A2">
            <w:pPr>
              <w:ind w:left="360"/>
              <w:rPr>
                <w:rFonts w:ascii="Times New Roman" w:eastAsia="Times New Roman" w:hAnsi="Times New Roman" w:cs="Times New Roman"/>
                <w:b/>
                <w:lang w:eastAsia="cs-CZ"/>
              </w:rPr>
            </w:pPr>
          </w:p>
        </w:tc>
        <w:tc>
          <w:tcPr>
            <w:tcW w:w="0" w:type="auto"/>
            <w:tcBorders>
              <w:top w:val="single" w:sz="4" w:space="0" w:color="auto"/>
              <w:left w:val="single" w:sz="4" w:space="0" w:color="auto"/>
              <w:bottom w:val="single" w:sz="4" w:space="0" w:color="auto"/>
              <w:right w:val="single" w:sz="4" w:space="0" w:color="auto"/>
            </w:tcBorders>
          </w:tcPr>
          <w:p w:rsidR="008105A2" w:rsidRPr="008105A2" w:rsidRDefault="008105A2" w:rsidP="008105A2">
            <w:pPr>
              <w:rPr>
                <w:rFonts w:ascii="Times New Roman" w:eastAsia="Times New Roman" w:hAnsi="Times New Roman" w:cs="Times New Roman"/>
                <w:lang w:eastAsia="cs-CZ"/>
              </w:rPr>
            </w:pPr>
            <w:r w:rsidRPr="008105A2">
              <w:rPr>
                <w:rFonts w:ascii="Times New Roman" w:eastAsia="Times New Roman" w:hAnsi="Times New Roman" w:cs="Times New Roman"/>
                <w:lang w:eastAsia="cs-CZ"/>
              </w:rPr>
              <w:lastRenderedPageBreak/>
              <w:t xml:space="preserve">    </w:t>
            </w:r>
          </w:p>
          <w:p w:rsidR="008105A2" w:rsidRPr="008105A2" w:rsidRDefault="008105A2" w:rsidP="008105A2">
            <w:pPr>
              <w:rPr>
                <w:rFonts w:ascii="Times New Roman" w:eastAsia="Times New Roman" w:hAnsi="Times New Roman" w:cs="Times New Roman"/>
                <w:b/>
                <w:lang w:eastAsia="cs-CZ"/>
              </w:rPr>
            </w:pPr>
            <w:r w:rsidRPr="008105A2">
              <w:rPr>
                <w:rFonts w:ascii="Times New Roman" w:eastAsia="Times New Roman" w:hAnsi="Times New Roman" w:cs="Times New Roman"/>
                <w:b/>
                <w:lang w:eastAsia="cs-CZ"/>
              </w:rPr>
              <w:t xml:space="preserve">     1. Styl prostě sdělovací</w:t>
            </w:r>
          </w:p>
          <w:p w:rsidR="008105A2" w:rsidRPr="008105A2" w:rsidRDefault="008105A2" w:rsidP="009C29A0">
            <w:pPr>
              <w:numPr>
                <w:ilvl w:val="0"/>
                <w:numId w:val="14"/>
              </w:numPr>
              <w:spacing w:after="0" w:line="240" w:lineRule="auto"/>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 xml:space="preserve">běžná komunikace    </w:t>
            </w:r>
          </w:p>
          <w:p w:rsidR="008105A2" w:rsidRPr="008105A2" w:rsidRDefault="008105A2" w:rsidP="009C29A0">
            <w:pPr>
              <w:numPr>
                <w:ilvl w:val="0"/>
                <w:numId w:val="15"/>
              </w:numPr>
              <w:spacing w:after="0" w:line="240" w:lineRule="auto"/>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komunikační situace</w:t>
            </w:r>
          </w:p>
          <w:p w:rsidR="008105A2" w:rsidRPr="008105A2" w:rsidRDefault="008105A2" w:rsidP="008105A2">
            <w:pPr>
              <w:spacing w:after="0" w:line="240" w:lineRule="auto"/>
              <w:ind w:left="720"/>
              <w:rPr>
                <w:rFonts w:ascii="Times New Roman" w:eastAsia="Times New Roman" w:hAnsi="Times New Roman" w:cs="Times New Roman"/>
                <w:lang w:eastAsia="cs-CZ"/>
              </w:rPr>
            </w:pPr>
          </w:p>
          <w:p w:rsidR="008105A2" w:rsidRPr="008105A2" w:rsidRDefault="008105A2" w:rsidP="008105A2">
            <w:pPr>
              <w:rPr>
                <w:rFonts w:ascii="Times New Roman" w:eastAsia="Times New Roman" w:hAnsi="Times New Roman" w:cs="Times New Roman"/>
                <w:b/>
                <w:lang w:eastAsia="cs-CZ"/>
              </w:rPr>
            </w:pPr>
            <w:r w:rsidRPr="008105A2">
              <w:rPr>
                <w:rFonts w:ascii="Times New Roman" w:eastAsia="Times New Roman" w:hAnsi="Times New Roman" w:cs="Times New Roman"/>
                <w:b/>
                <w:lang w:eastAsia="cs-CZ"/>
              </w:rPr>
              <w:t xml:space="preserve">     2.   Informativní výchova</w:t>
            </w:r>
          </w:p>
          <w:p w:rsidR="008105A2" w:rsidRPr="008105A2" w:rsidRDefault="008105A2" w:rsidP="009C29A0">
            <w:pPr>
              <w:numPr>
                <w:ilvl w:val="0"/>
                <w:numId w:val="14"/>
              </w:numPr>
              <w:spacing w:after="0" w:line="240" w:lineRule="auto"/>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noviny, časopisy, práce s textem, sborníky, encyklopedie</w:t>
            </w:r>
          </w:p>
          <w:p w:rsidR="008105A2" w:rsidRPr="008105A2" w:rsidRDefault="008105A2" w:rsidP="009C29A0">
            <w:pPr>
              <w:numPr>
                <w:ilvl w:val="0"/>
                <w:numId w:val="14"/>
              </w:numPr>
              <w:spacing w:after="0" w:line="240" w:lineRule="auto"/>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knihovny a jejich služby, vyhledávání informací</w:t>
            </w:r>
          </w:p>
          <w:p w:rsidR="008105A2" w:rsidRPr="008105A2" w:rsidRDefault="008105A2" w:rsidP="008105A2">
            <w:pPr>
              <w:spacing w:after="0" w:line="240" w:lineRule="auto"/>
              <w:ind w:left="360"/>
              <w:rPr>
                <w:rFonts w:ascii="Times New Roman" w:eastAsia="Times New Roman" w:hAnsi="Times New Roman" w:cs="Times New Roman"/>
                <w:lang w:eastAsia="cs-CZ"/>
              </w:rPr>
            </w:pPr>
          </w:p>
          <w:p w:rsidR="008105A2" w:rsidRPr="008105A2" w:rsidRDefault="008105A2" w:rsidP="008105A2">
            <w:pPr>
              <w:rPr>
                <w:rFonts w:ascii="Times New Roman" w:eastAsia="Times New Roman" w:hAnsi="Times New Roman" w:cs="Times New Roman"/>
                <w:b/>
                <w:lang w:eastAsia="cs-CZ"/>
              </w:rPr>
            </w:pPr>
            <w:r w:rsidRPr="008105A2">
              <w:rPr>
                <w:rFonts w:ascii="Times New Roman" w:eastAsia="Times New Roman" w:hAnsi="Times New Roman" w:cs="Times New Roman"/>
                <w:b/>
                <w:lang w:eastAsia="cs-CZ"/>
              </w:rPr>
              <w:t xml:space="preserve">      3.   Informační postupy a útvary</w:t>
            </w:r>
          </w:p>
          <w:p w:rsidR="008105A2" w:rsidRPr="008105A2" w:rsidRDefault="008105A2" w:rsidP="009C29A0">
            <w:pPr>
              <w:numPr>
                <w:ilvl w:val="0"/>
                <w:numId w:val="14"/>
              </w:numPr>
              <w:tabs>
                <w:tab w:val="num" w:pos="689"/>
              </w:tabs>
              <w:spacing w:after="0" w:line="240" w:lineRule="auto"/>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obsah, forma, jazyk, grafická úprava</w:t>
            </w:r>
          </w:p>
          <w:p w:rsidR="008105A2" w:rsidRPr="008105A2" w:rsidRDefault="008105A2" w:rsidP="009C29A0">
            <w:pPr>
              <w:numPr>
                <w:ilvl w:val="0"/>
                <w:numId w:val="14"/>
              </w:numPr>
              <w:tabs>
                <w:tab w:val="num" w:pos="689"/>
              </w:tabs>
              <w:spacing w:after="0" w:line="240" w:lineRule="auto"/>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zpráva, inzerát, osobní dopis</w:t>
            </w:r>
          </w:p>
          <w:p w:rsidR="008105A2" w:rsidRPr="008105A2" w:rsidRDefault="008105A2" w:rsidP="008105A2">
            <w:pPr>
              <w:spacing w:after="0" w:line="240" w:lineRule="auto"/>
              <w:ind w:left="720"/>
              <w:rPr>
                <w:rFonts w:ascii="Times New Roman" w:eastAsia="Times New Roman" w:hAnsi="Times New Roman" w:cs="Times New Roman"/>
                <w:lang w:eastAsia="cs-CZ"/>
              </w:rPr>
            </w:pPr>
          </w:p>
          <w:p w:rsidR="008105A2" w:rsidRPr="008105A2" w:rsidRDefault="008105A2" w:rsidP="008105A2">
            <w:pPr>
              <w:ind w:left="360"/>
              <w:rPr>
                <w:rFonts w:ascii="Times New Roman" w:eastAsia="Times New Roman" w:hAnsi="Times New Roman" w:cs="Times New Roman"/>
                <w:b/>
                <w:lang w:eastAsia="cs-CZ"/>
              </w:rPr>
            </w:pPr>
            <w:r w:rsidRPr="008105A2">
              <w:rPr>
                <w:rFonts w:ascii="Times New Roman" w:eastAsia="Times New Roman" w:hAnsi="Times New Roman" w:cs="Times New Roman"/>
                <w:b/>
                <w:lang w:eastAsia="cs-CZ"/>
              </w:rPr>
              <w:t>4.   Tvarosloví</w:t>
            </w:r>
          </w:p>
          <w:p w:rsidR="008105A2" w:rsidRPr="008105A2" w:rsidRDefault="008105A2" w:rsidP="009C29A0">
            <w:pPr>
              <w:numPr>
                <w:ilvl w:val="0"/>
                <w:numId w:val="12"/>
              </w:numPr>
              <w:spacing w:after="0" w:line="240" w:lineRule="auto"/>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slovní druhy</w:t>
            </w:r>
          </w:p>
          <w:p w:rsidR="008105A2" w:rsidRPr="008105A2" w:rsidRDefault="008105A2" w:rsidP="009C29A0">
            <w:pPr>
              <w:numPr>
                <w:ilvl w:val="0"/>
                <w:numId w:val="12"/>
              </w:numPr>
              <w:spacing w:after="0" w:line="240" w:lineRule="auto"/>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kategorie jmen</w:t>
            </w:r>
          </w:p>
          <w:p w:rsidR="008105A2" w:rsidRPr="008105A2" w:rsidRDefault="008105A2" w:rsidP="009C29A0">
            <w:pPr>
              <w:numPr>
                <w:ilvl w:val="0"/>
                <w:numId w:val="12"/>
              </w:numPr>
              <w:spacing w:after="0" w:line="240" w:lineRule="auto"/>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kategorie sloves</w:t>
            </w:r>
          </w:p>
          <w:p w:rsidR="008105A2" w:rsidRPr="008105A2" w:rsidRDefault="008105A2" w:rsidP="008105A2">
            <w:pPr>
              <w:spacing w:after="0" w:line="240" w:lineRule="auto"/>
              <w:ind w:left="360"/>
              <w:rPr>
                <w:rFonts w:ascii="Times New Roman" w:eastAsia="Times New Roman" w:hAnsi="Times New Roman" w:cs="Times New Roman"/>
                <w:lang w:eastAsia="cs-CZ"/>
              </w:rPr>
            </w:pPr>
          </w:p>
          <w:p w:rsidR="008105A2" w:rsidRPr="008105A2" w:rsidRDefault="008105A2" w:rsidP="008105A2">
            <w:pPr>
              <w:ind w:left="360"/>
              <w:rPr>
                <w:rFonts w:ascii="Times New Roman" w:eastAsia="Times New Roman" w:hAnsi="Times New Roman" w:cs="Times New Roman"/>
                <w:b/>
                <w:lang w:eastAsia="cs-CZ"/>
              </w:rPr>
            </w:pPr>
            <w:r w:rsidRPr="008105A2">
              <w:rPr>
                <w:rFonts w:ascii="Times New Roman" w:eastAsia="Times New Roman" w:hAnsi="Times New Roman" w:cs="Times New Roman"/>
                <w:b/>
                <w:lang w:eastAsia="cs-CZ"/>
              </w:rPr>
              <w:t>5.   Nauka o slovní zásobě</w:t>
            </w:r>
          </w:p>
          <w:p w:rsidR="008105A2" w:rsidRPr="008105A2" w:rsidRDefault="008105A2" w:rsidP="009C29A0">
            <w:pPr>
              <w:numPr>
                <w:ilvl w:val="0"/>
                <w:numId w:val="14"/>
              </w:numPr>
              <w:tabs>
                <w:tab w:val="num" w:pos="790"/>
              </w:tabs>
              <w:spacing w:after="0" w:line="240" w:lineRule="auto"/>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význam slova a jeho obměny</w:t>
            </w:r>
          </w:p>
          <w:p w:rsidR="008105A2" w:rsidRPr="008105A2" w:rsidRDefault="008105A2" w:rsidP="009C29A0">
            <w:pPr>
              <w:numPr>
                <w:ilvl w:val="0"/>
                <w:numId w:val="14"/>
              </w:numPr>
              <w:tabs>
                <w:tab w:val="num" w:pos="790"/>
              </w:tabs>
              <w:spacing w:after="0" w:line="240" w:lineRule="auto"/>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synonyma, homonyma, antonyma</w:t>
            </w:r>
          </w:p>
          <w:p w:rsidR="008105A2" w:rsidRPr="008105A2" w:rsidRDefault="008105A2" w:rsidP="009C29A0">
            <w:pPr>
              <w:numPr>
                <w:ilvl w:val="0"/>
                <w:numId w:val="14"/>
              </w:numPr>
              <w:tabs>
                <w:tab w:val="num" w:pos="790"/>
              </w:tabs>
              <w:spacing w:after="0" w:line="240" w:lineRule="auto"/>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metafora, metonymie, synekdocha</w:t>
            </w:r>
          </w:p>
          <w:p w:rsidR="008105A2" w:rsidRPr="008105A2" w:rsidRDefault="008105A2" w:rsidP="009C29A0">
            <w:pPr>
              <w:numPr>
                <w:ilvl w:val="0"/>
                <w:numId w:val="14"/>
              </w:numPr>
              <w:tabs>
                <w:tab w:val="num" w:pos="790"/>
              </w:tabs>
              <w:spacing w:after="0" w:line="240" w:lineRule="auto"/>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hyperbola, ironie, eufemismus, dysfemismus</w:t>
            </w:r>
          </w:p>
          <w:p w:rsidR="008105A2" w:rsidRPr="008105A2" w:rsidRDefault="008105A2" w:rsidP="009C29A0">
            <w:pPr>
              <w:numPr>
                <w:ilvl w:val="0"/>
                <w:numId w:val="14"/>
              </w:numPr>
              <w:tabs>
                <w:tab w:val="num" w:pos="790"/>
              </w:tabs>
              <w:spacing w:after="0" w:line="240" w:lineRule="auto"/>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křestní jména, příjmení, místní jména</w:t>
            </w:r>
          </w:p>
          <w:p w:rsidR="008105A2" w:rsidRPr="008105A2" w:rsidRDefault="008105A2" w:rsidP="009C29A0">
            <w:pPr>
              <w:numPr>
                <w:ilvl w:val="0"/>
                <w:numId w:val="14"/>
              </w:numPr>
              <w:tabs>
                <w:tab w:val="num" w:pos="790"/>
              </w:tabs>
              <w:spacing w:after="0" w:line="240" w:lineRule="auto"/>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práce se slovníky a dalšími příručkami pro školu a veřejnost</w:t>
            </w:r>
          </w:p>
          <w:p w:rsidR="008105A2" w:rsidRPr="008105A2" w:rsidRDefault="008105A2" w:rsidP="009C29A0">
            <w:pPr>
              <w:numPr>
                <w:ilvl w:val="0"/>
                <w:numId w:val="14"/>
              </w:numPr>
              <w:tabs>
                <w:tab w:val="num" w:pos="790"/>
              </w:tabs>
              <w:spacing w:after="0" w:line="240" w:lineRule="auto"/>
              <w:rPr>
                <w:rFonts w:ascii="Times New Roman" w:eastAsia="Times New Roman" w:hAnsi="Times New Roman" w:cs="Times New Roman"/>
                <w:lang w:eastAsia="cs-CZ"/>
              </w:rPr>
            </w:pPr>
          </w:p>
          <w:p w:rsidR="008105A2" w:rsidRPr="008105A2" w:rsidRDefault="008105A2" w:rsidP="009C29A0">
            <w:pPr>
              <w:numPr>
                <w:ilvl w:val="0"/>
                <w:numId w:val="10"/>
              </w:numPr>
              <w:spacing w:after="0" w:line="240" w:lineRule="auto"/>
              <w:contextualSpacing/>
              <w:rPr>
                <w:rFonts w:ascii="Times New Roman" w:eastAsia="Times New Roman" w:hAnsi="Times New Roman" w:cs="Times New Roman"/>
                <w:b/>
                <w:lang w:eastAsia="cs-CZ"/>
              </w:rPr>
            </w:pPr>
            <w:r w:rsidRPr="008105A2">
              <w:rPr>
                <w:rFonts w:ascii="Times New Roman" w:eastAsia="Times New Roman" w:hAnsi="Times New Roman" w:cs="Times New Roman"/>
                <w:b/>
                <w:lang w:eastAsia="cs-CZ"/>
              </w:rPr>
              <w:t>Obohacování slovní zásoby</w:t>
            </w:r>
          </w:p>
          <w:p w:rsidR="008105A2" w:rsidRPr="008105A2" w:rsidRDefault="008105A2" w:rsidP="008105A2">
            <w:pPr>
              <w:spacing w:after="0" w:line="240" w:lineRule="auto"/>
              <w:ind w:left="720"/>
              <w:rPr>
                <w:rFonts w:ascii="Times New Roman" w:eastAsia="Times New Roman" w:hAnsi="Times New Roman" w:cs="Times New Roman"/>
                <w:b/>
                <w:lang w:eastAsia="cs-CZ"/>
              </w:rPr>
            </w:pPr>
          </w:p>
          <w:p w:rsidR="008105A2" w:rsidRPr="008105A2" w:rsidRDefault="008105A2" w:rsidP="008105A2">
            <w:pPr>
              <w:spacing w:after="0" w:line="240" w:lineRule="auto"/>
              <w:ind w:left="720"/>
              <w:rPr>
                <w:rFonts w:ascii="Times New Roman" w:eastAsia="Times New Roman" w:hAnsi="Times New Roman" w:cs="Times New Roman"/>
                <w:b/>
                <w:lang w:eastAsia="cs-CZ"/>
              </w:rPr>
            </w:pPr>
          </w:p>
          <w:p w:rsidR="008105A2" w:rsidRPr="008105A2" w:rsidRDefault="008105A2" w:rsidP="008105A2">
            <w:pPr>
              <w:spacing w:after="0" w:line="240" w:lineRule="auto"/>
              <w:ind w:left="720"/>
              <w:rPr>
                <w:rFonts w:ascii="Times New Roman" w:eastAsia="Times New Roman" w:hAnsi="Times New Roman" w:cs="Times New Roman"/>
                <w:b/>
                <w:lang w:eastAsia="cs-CZ"/>
              </w:rPr>
            </w:pPr>
          </w:p>
          <w:p w:rsidR="008105A2" w:rsidRPr="008105A2" w:rsidRDefault="008105A2" w:rsidP="009C29A0">
            <w:pPr>
              <w:numPr>
                <w:ilvl w:val="0"/>
                <w:numId w:val="10"/>
              </w:numPr>
              <w:spacing w:after="0" w:line="240" w:lineRule="auto"/>
              <w:contextualSpacing/>
              <w:rPr>
                <w:rFonts w:ascii="Times New Roman" w:eastAsia="Times New Roman" w:hAnsi="Times New Roman" w:cs="Times New Roman"/>
                <w:b/>
                <w:lang w:eastAsia="cs-CZ"/>
              </w:rPr>
            </w:pPr>
            <w:r w:rsidRPr="008105A2">
              <w:rPr>
                <w:rFonts w:ascii="Times New Roman" w:eastAsia="Times New Roman" w:hAnsi="Times New Roman" w:cs="Times New Roman"/>
                <w:b/>
                <w:lang w:eastAsia="cs-CZ"/>
              </w:rPr>
              <w:t>Původ a příbuznost jazyků</w:t>
            </w:r>
          </w:p>
          <w:p w:rsidR="008105A2" w:rsidRPr="008105A2" w:rsidRDefault="008105A2" w:rsidP="008105A2">
            <w:pPr>
              <w:ind w:left="720"/>
              <w:contextualSpacing/>
              <w:rPr>
                <w:rFonts w:ascii="Times New Roman" w:eastAsia="Times New Roman" w:hAnsi="Times New Roman" w:cs="Times New Roman"/>
                <w:b/>
                <w:lang w:eastAsia="cs-CZ"/>
              </w:rPr>
            </w:pPr>
          </w:p>
          <w:p w:rsidR="008105A2" w:rsidRPr="008105A2" w:rsidRDefault="008105A2" w:rsidP="008105A2">
            <w:pPr>
              <w:spacing w:after="0" w:line="240" w:lineRule="auto"/>
              <w:ind w:left="720"/>
              <w:contextualSpacing/>
              <w:rPr>
                <w:rFonts w:ascii="Times New Roman" w:eastAsia="Times New Roman" w:hAnsi="Times New Roman" w:cs="Times New Roman"/>
                <w:b/>
                <w:lang w:eastAsia="cs-CZ"/>
              </w:rPr>
            </w:pPr>
          </w:p>
          <w:p w:rsidR="008105A2" w:rsidRPr="008105A2" w:rsidRDefault="008105A2" w:rsidP="008105A2">
            <w:pPr>
              <w:spacing w:after="0" w:line="240" w:lineRule="auto"/>
              <w:rPr>
                <w:rFonts w:ascii="Times New Roman" w:eastAsia="Times New Roman" w:hAnsi="Times New Roman" w:cs="Times New Roman"/>
                <w:b/>
                <w:lang w:eastAsia="cs-CZ"/>
              </w:rPr>
            </w:pPr>
          </w:p>
          <w:p w:rsidR="008105A2" w:rsidRPr="008105A2" w:rsidRDefault="008105A2" w:rsidP="009C29A0">
            <w:pPr>
              <w:numPr>
                <w:ilvl w:val="0"/>
                <w:numId w:val="10"/>
              </w:numPr>
              <w:spacing w:after="0" w:line="240" w:lineRule="auto"/>
              <w:rPr>
                <w:rFonts w:ascii="Times New Roman" w:eastAsia="Times New Roman" w:hAnsi="Times New Roman" w:cs="Times New Roman"/>
                <w:b/>
                <w:lang w:eastAsia="cs-CZ"/>
              </w:rPr>
            </w:pPr>
            <w:r w:rsidRPr="008105A2">
              <w:rPr>
                <w:rFonts w:ascii="Times New Roman" w:eastAsia="Times New Roman" w:hAnsi="Times New Roman" w:cs="Times New Roman"/>
                <w:b/>
                <w:lang w:eastAsia="cs-CZ"/>
              </w:rPr>
              <w:t xml:space="preserve">Popis </w:t>
            </w:r>
          </w:p>
          <w:p w:rsidR="008105A2" w:rsidRPr="008105A2" w:rsidRDefault="008105A2" w:rsidP="009C29A0">
            <w:pPr>
              <w:numPr>
                <w:ilvl w:val="0"/>
                <w:numId w:val="14"/>
              </w:numPr>
              <w:tabs>
                <w:tab w:val="num" w:pos="689"/>
              </w:tabs>
              <w:spacing w:after="0" w:line="240" w:lineRule="auto"/>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popis prostý, subjektivní, statický a dynamický</w:t>
            </w:r>
          </w:p>
          <w:p w:rsidR="008105A2" w:rsidRPr="008105A2" w:rsidRDefault="008105A2" w:rsidP="008105A2">
            <w:pPr>
              <w:spacing w:after="0" w:line="240" w:lineRule="auto"/>
              <w:ind w:left="360"/>
              <w:rPr>
                <w:rFonts w:ascii="Times New Roman" w:eastAsia="Times New Roman" w:hAnsi="Times New Roman" w:cs="Times New Roman"/>
                <w:lang w:eastAsia="cs-CZ"/>
              </w:rPr>
            </w:pPr>
          </w:p>
          <w:p w:rsidR="008105A2" w:rsidRPr="008105A2" w:rsidRDefault="008105A2" w:rsidP="009C29A0">
            <w:pPr>
              <w:numPr>
                <w:ilvl w:val="0"/>
                <w:numId w:val="10"/>
              </w:numPr>
              <w:contextualSpacing/>
              <w:rPr>
                <w:rFonts w:ascii="Times New Roman" w:eastAsia="Times New Roman" w:hAnsi="Times New Roman" w:cs="Times New Roman"/>
                <w:b/>
                <w:lang w:eastAsia="cs-CZ"/>
              </w:rPr>
            </w:pPr>
            <w:r w:rsidRPr="008105A2">
              <w:rPr>
                <w:rFonts w:ascii="Times New Roman" w:eastAsia="Times New Roman" w:hAnsi="Times New Roman" w:cs="Times New Roman"/>
                <w:b/>
                <w:lang w:eastAsia="cs-CZ"/>
              </w:rPr>
              <w:t>Charakteristika</w:t>
            </w:r>
          </w:p>
          <w:p w:rsidR="008105A2" w:rsidRPr="008105A2" w:rsidRDefault="008105A2" w:rsidP="008105A2">
            <w:pPr>
              <w:ind w:left="720"/>
              <w:contextualSpacing/>
              <w:rPr>
                <w:rFonts w:ascii="Times New Roman" w:eastAsia="Times New Roman" w:hAnsi="Times New Roman" w:cs="Times New Roman"/>
                <w:b/>
                <w:lang w:eastAsia="cs-CZ"/>
              </w:rPr>
            </w:pPr>
          </w:p>
          <w:p w:rsidR="008105A2" w:rsidRPr="008105A2" w:rsidRDefault="008105A2" w:rsidP="008105A2">
            <w:pPr>
              <w:ind w:left="360"/>
              <w:rPr>
                <w:rFonts w:ascii="Times New Roman" w:eastAsia="Times New Roman" w:hAnsi="Times New Roman" w:cs="Times New Roman"/>
                <w:b/>
                <w:lang w:eastAsia="cs-CZ"/>
              </w:rPr>
            </w:pPr>
            <w:r w:rsidRPr="008105A2">
              <w:rPr>
                <w:rFonts w:ascii="Times New Roman" w:eastAsia="Times New Roman" w:hAnsi="Times New Roman" w:cs="Times New Roman"/>
                <w:b/>
                <w:lang w:eastAsia="cs-CZ"/>
              </w:rPr>
              <w:t>10.   Publicistický styl</w:t>
            </w:r>
          </w:p>
          <w:p w:rsidR="008105A2" w:rsidRPr="008105A2" w:rsidRDefault="008105A2" w:rsidP="009C29A0">
            <w:pPr>
              <w:numPr>
                <w:ilvl w:val="0"/>
                <w:numId w:val="16"/>
              </w:numPr>
              <w:spacing w:after="0" w:line="240" w:lineRule="auto"/>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obsahová, formální, grafická výstavba</w:t>
            </w:r>
          </w:p>
          <w:p w:rsidR="008105A2" w:rsidRPr="008105A2" w:rsidRDefault="008105A2" w:rsidP="009C29A0">
            <w:pPr>
              <w:numPr>
                <w:ilvl w:val="0"/>
                <w:numId w:val="16"/>
              </w:numPr>
              <w:spacing w:after="0" w:line="240" w:lineRule="auto"/>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útvary-reportáž, fejeton, komentář, recenze</w:t>
            </w:r>
          </w:p>
          <w:p w:rsidR="008105A2" w:rsidRPr="008105A2" w:rsidRDefault="008105A2" w:rsidP="009C29A0">
            <w:pPr>
              <w:numPr>
                <w:ilvl w:val="0"/>
                <w:numId w:val="16"/>
              </w:numPr>
              <w:spacing w:after="0" w:line="240" w:lineRule="auto"/>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reklama</w:t>
            </w:r>
          </w:p>
          <w:p w:rsidR="008105A2" w:rsidRPr="008105A2" w:rsidRDefault="008105A2" w:rsidP="009C29A0">
            <w:pPr>
              <w:numPr>
                <w:ilvl w:val="0"/>
                <w:numId w:val="16"/>
              </w:numPr>
              <w:spacing w:after="0" w:line="240" w:lineRule="auto"/>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reprodukce zpráv ze sdělovacích prostředků</w:t>
            </w:r>
          </w:p>
          <w:p w:rsidR="008105A2" w:rsidRPr="008105A2" w:rsidRDefault="008105A2" w:rsidP="008105A2">
            <w:pPr>
              <w:spacing w:after="0" w:line="240" w:lineRule="auto"/>
              <w:ind w:left="720"/>
              <w:rPr>
                <w:rFonts w:ascii="Times New Roman" w:eastAsia="Times New Roman" w:hAnsi="Times New Roman" w:cs="Times New Roman"/>
                <w:lang w:eastAsia="cs-CZ"/>
              </w:rPr>
            </w:pPr>
          </w:p>
          <w:p w:rsidR="008105A2" w:rsidRPr="008105A2" w:rsidRDefault="008105A2" w:rsidP="008105A2">
            <w:pPr>
              <w:rPr>
                <w:rFonts w:ascii="Times New Roman" w:eastAsia="Times New Roman" w:hAnsi="Times New Roman" w:cs="Times New Roman"/>
                <w:b/>
                <w:lang w:eastAsia="cs-CZ"/>
              </w:rPr>
            </w:pPr>
            <w:r w:rsidRPr="008105A2">
              <w:rPr>
                <w:rFonts w:ascii="Times New Roman" w:eastAsia="Times New Roman" w:hAnsi="Times New Roman" w:cs="Times New Roman"/>
                <w:b/>
                <w:lang w:eastAsia="cs-CZ"/>
              </w:rPr>
              <w:t xml:space="preserve">      11.   Administrativní styl</w:t>
            </w:r>
          </w:p>
          <w:p w:rsidR="008105A2" w:rsidRPr="008105A2" w:rsidRDefault="008105A2" w:rsidP="009C29A0">
            <w:pPr>
              <w:numPr>
                <w:ilvl w:val="0"/>
                <w:numId w:val="14"/>
              </w:numPr>
              <w:spacing w:after="0" w:line="240" w:lineRule="auto"/>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žádost, životopis</w:t>
            </w:r>
          </w:p>
          <w:p w:rsidR="008105A2" w:rsidRPr="008105A2" w:rsidRDefault="008105A2" w:rsidP="009C29A0">
            <w:pPr>
              <w:numPr>
                <w:ilvl w:val="0"/>
                <w:numId w:val="14"/>
              </w:numPr>
              <w:spacing w:after="0" w:line="240" w:lineRule="auto"/>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úřední korespondence</w:t>
            </w:r>
          </w:p>
          <w:p w:rsidR="008105A2" w:rsidRPr="008105A2" w:rsidRDefault="008105A2" w:rsidP="008105A2">
            <w:pPr>
              <w:spacing w:after="0" w:line="240" w:lineRule="auto"/>
              <w:ind w:left="720"/>
              <w:rPr>
                <w:rFonts w:ascii="Times New Roman" w:eastAsia="Times New Roman" w:hAnsi="Times New Roman" w:cs="Times New Roman"/>
                <w:lang w:eastAsia="cs-CZ"/>
              </w:rPr>
            </w:pPr>
          </w:p>
          <w:p w:rsidR="008105A2" w:rsidRPr="008105A2" w:rsidRDefault="008105A2" w:rsidP="00023882">
            <w:pPr>
              <w:numPr>
                <w:ilvl w:val="0"/>
                <w:numId w:val="20"/>
              </w:numPr>
              <w:contextualSpacing/>
              <w:rPr>
                <w:rFonts w:ascii="Times New Roman" w:eastAsia="Times New Roman" w:hAnsi="Times New Roman" w:cs="Times New Roman"/>
                <w:b/>
                <w:lang w:eastAsia="cs-CZ"/>
              </w:rPr>
            </w:pPr>
            <w:r w:rsidRPr="008105A2">
              <w:rPr>
                <w:rFonts w:ascii="Times New Roman" w:eastAsia="Times New Roman" w:hAnsi="Times New Roman" w:cs="Times New Roman"/>
                <w:b/>
                <w:lang w:eastAsia="cs-CZ"/>
              </w:rPr>
              <w:t xml:space="preserve">  Slohové práce</w:t>
            </w:r>
          </w:p>
          <w:p w:rsidR="008105A2" w:rsidRPr="008105A2" w:rsidRDefault="008105A2" w:rsidP="008105A2">
            <w:pPr>
              <w:rPr>
                <w:rFonts w:ascii="Times New Roman" w:eastAsia="Times New Roman" w:hAnsi="Times New Roman" w:cs="Times New Roman"/>
                <w:b/>
                <w:lang w:eastAsia="cs-CZ"/>
              </w:rPr>
            </w:pPr>
          </w:p>
          <w:p w:rsidR="008105A2" w:rsidRPr="008105A2" w:rsidRDefault="008105A2" w:rsidP="00023882">
            <w:pPr>
              <w:numPr>
                <w:ilvl w:val="0"/>
                <w:numId w:val="20"/>
              </w:numPr>
              <w:contextualSpacing/>
              <w:rPr>
                <w:rFonts w:ascii="Times New Roman" w:eastAsia="Times New Roman" w:hAnsi="Times New Roman" w:cs="Times New Roman"/>
                <w:b/>
                <w:lang w:eastAsia="cs-CZ"/>
              </w:rPr>
            </w:pPr>
            <w:r w:rsidRPr="008105A2">
              <w:rPr>
                <w:rFonts w:ascii="Times New Roman" w:eastAsia="Times New Roman" w:hAnsi="Times New Roman" w:cs="Times New Roman"/>
                <w:b/>
                <w:lang w:eastAsia="cs-CZ"/>
              </w:rPr>
              <w:t>Pravopis, větné rozbory, mluvní cvičení</w:t>
            </w:r>
          </w:p>
          <w:p w:rsidR="008105A2" w:rsidRPr="008105A2" w:rsidRDefault="008105A2" w:rsidP="008105A2">
            <w:pPr>
              <w:ind w:left="720"/>
              <w:contextualSpacing/>
              <w:rPr>
                <w:rFonts w:ascii="Times New Roman" w:eastAsia="Times New Roman" w:hAnsi="Times New Roman" w:cs="Times New Roman"/>
                <w:b/>
                <w:lang w:eastAsia="cs-CZ"/>
              </w:rPr>
            </w:pPr>
          </w:p>
          <w:p w:rsidR="008105A2" w:rsidRPr="008105A2" w:rsidRDefault="008105A2" w:rsidP="00AC770B">
            <w:pPr>
              <w:rPr>
                <w:rFonts w:ascii="Times New Roman" w:eastAsia="Times New Roman" w:hAnsi="Times New Roman" w:cs="Times New Roman"/>
                <w:b/>
                <w:lang w:eastAsia="cs-CZ"/>
              </w:rPr>
            </w:pPr>
            <w:r w:rsidRPr="008105A2">
              <w:rPr>
                <w:rFonts w:ascii="Times New Roman" w:eastAsia="Times New Roman" w:hAnsi="Times New Roman" w:cs="Times New Roman"/>
                <w:b/>
                <w:lang w:eastAsia="cs-CZ"/>
              </w:rPr>
              <w:t xml:space="preserve">       Celkem   3</w:t>
            </w:r>
            <w:r w:rsidR="00AC770B">
              <w:rPr>
                <w:rFonts w:ascii="Times New Roman" w:eastAsia="Times New Roman" w:hAnsi="Times New Roman" w:cs="Times New Roman"/>
                <w:b/>
                <w:lang w:eastAsia="cs-CZ"/>
              </w:rPr>
              <w:t>4</w:t>
            </w:r>
            <w:r w:rsidRPr="008105A2">
              <w:rPr>
                <w:rFonts w:ascii="Times New Roman" w:eastAsia="Times New Roman" w:hAnsi="Times New Roman" w:cs="Times New Roman"/>
                <w:b/>
                <w:lang w:eastAsia="cs-CZ"/>
              </w:rPr>
              <w:t xml:space="preserve">    hodin</w:t>
            </w:r>
          </w:p>
        </w:tc>
        <w:tc>
          <w:tcPr>
            <w:tcW w:w="0" w:type="auto"/>
            <w:tcBorders>
              <w:top w:val="single" w:sz="4" w:space="0" w:color="auto"/>
              <w:left w:val="single" w:sz="4" w:space="0" w:color="auto"/>
              <w:bottom w:val="single" w:sz="4" w:space="0" w:color="auto"/>
              <w:right w:val="single" w:sz="4" w:space="0" w:color="auto"/>
            </w:tcBorders>
          </w:tcPr>
          <w:p w:rsidR="008105A2" w:rsidRPr="008105A2" w:rsidRDefault="008105A2" w:rsidP="008105A2">
            <w:pPr>
              <w:jc w:val="center"/>
              <w:rPr>
                <w:rFonts w:ascii="Times New Roman" w:eastAsia="Times New Roman" w:hAnsi="Times New Roman" w:cs="Times New Roman"/>
                <w:b/>
                <w:lang w:eastAsia="cs-CZ"/>
              </w:rPr>
            </w:pPr>
          </w:p>
          <w:p w:rsidR="008105A2" w:rsidRPr="008105A2" w:rsidRDefault="008105A2" w:rsidP="008105A2">
            <w:pPr>
              <w:jc w:val="center"/>
              <w:rPr>
                <w:rFonts w:ascii="Times New Roman" w:eastAsia="Times New Roman" w:hAnsi="Times New Roman" w:cs="Times New Roman"/>
                <w:b/>
                <w:lang w:eastAsia="cs-CZ"/>
              </w:rPr>
            </w:pPr>
            <w:r w:rsidRPr="008105A2">
              <w:rPr>
                <w:rFonts w:ascii="Times New Roman" w:eastAsia="Times New Roman" w:hAnsi="Times New Roman" w:cs="Times New Roman"/>
                <w:b/>
                <w:lang w:eastAsia="cs-CZ"/>
              </w:rPr>
              <w:t>2</w:t>
            </w:r>
          </w:p>
          <w:p w:rsidR="008105A2" w:rsidRPr="008105A2" w:rsidRDefault="008105A2" w:rsidP="008105A2">
            <w:pPr>
              <w:jc w:val="center"/>
              <w:rPr>
                <w:rFonts w:ascii="Times New Roman" w:eastAsia="Times New Roman" w:hAnsi="Times New Roman" w:cs="Times New Roman"/>
                <w:b/>
                <w:lang w:eastAsia="cs-CZ"/>
              </w:rPr>
            </w:pPr>
          </w:p>
          <w:p w:rsidR="008105A2" w:rsidRPr="008105A2" w:rsidRDefault="008105A2" w:rsidP="008105A2">
            <w:pPr>
              <w:jc w:val="center"/>
              <w:rPr>
                <w:rFonts w:ascii="Times New Roman" w:eastAsia="Times New Roman" w:hAnsi="Times New Roman" w:cs="Times New Roman"/>
                <w:b/>
                <w:lang w:eastAsia="cs-CZ"/>
              </w:rPr>
            </w:pPr>
          </w:p>
          <w:p w:rsidR="008105A2" w:rsidRPr="008105A2" w:rsidRDefault="008105A2" w:rsidP="008105A2">
            <w:pPr>
              <w:jc w:val="center"/>
              <w:rPr>
                <w:rFonts w:ascii="Times New Roman" w:eastAsia="Times New Roman" w:hAnsi="Times New Roman" w:cs="Times New Roman"/>
                <w:b/>
                <w:lang w:eastAsia="cs-CZ"/>
              </w:rPr>
            </w:pPr>
            <w:r w:rsidRPr="008105A2">
              <w:rPr>
                <w:rFonts w:ascii="Times New Roman" w:eastAsia="Times New Roman" w:hAnsi="Times New Roman" w:cs="Times New Roman"/>
                <w:b/>
                <w:lang w:eastAsia="cs-CZ"/>
              </w:rPr>
              <w:t>2</w:t>
            </w:r>
          </w:p>
          <w:p w:rsidR="008105A2" w:rsidRPr="008105A2" w:rsidRDefault="008105A2" w:rsidP="008105A2">
            <w:pPr>
              <w:jc w:val="center"/>
              <w:rPr>
                <w:rFonts w:ascii="Times New Roman" w:eastAsia="Times New Roman" w:hAnsi="Times New Roman" w:cs="Times New Roman"/>
                <w:b/>
                <w:lang w:eastAsia="cs-CZ"/>
              </w:rPr>
            </w:pPr>
          </w:p>
          <w:p w:rsidR="008105A2" w:rsidRPr="008105A2" w:rsidRDefault="008105A2" w:rsidP="008105A2">
            <w:pPr>
              <w:jc w:val="center"/>
              <w:rPr>
                <w:rFonts w:ascii="Times New Roman" w:eastAsia="Times New Roman" w:hAnsi="Times New Roman" w:cs="Times New Roman"/>
                <w:b/>
                <w:lang w:eastAsia="cs-CZ"/>
              </w:rPr>
            </w:pPr>
          </w:p>
          <w:p w:rsidR="008105A2" w:rsidRPr="008105A2" w:rsidRDefault="008105A2" w:rsidP="008105A2">
            <w:pPr>
              <w:jc w:val="center"/>
              <w:rPr>
                <w:rFonts w:ascii="Times New Roman" w:eastAsia="Times New Roman" w:hAnsi="Times New Roman" w:cs="Times New Roman"/>
                <w:b/>
                <w:lang w:eastAsia="cs-CZ"/>
              </w:rPr>
            </w:pPr>
          </w:p>
          <w:p w:rsidR="008105A2" w:rsidRPr="008105A2" w:rsidRDefault="008105A2" w:rsidP="008105A2">
            <w:pPr>
              <w:rPr>
                <w:rFonts w:ascii="Times New Roman" w:eastAsia="Times New Roman" w:hAnsi="Times New Roman" w:cs="Times New Roman"/>
                <w:b/>
                <w:lang w:eastAsia="cs-CZ"/>
              </w:rPr>
            </w:pPr>
            <w:r w:rsidRPr="008105A2">
              <w:rPr>
                <w:rFonts w:ascii="Times New Roman" w:eastAsia="Times New Roman" w:hAnsi="Times New Roman" w:cs="Times New Roman"/>
                <w:b/>
                <w:lang w:eastAsia="cs-CZ"/>
              </w:rPr>
              <w:t xml:space="preserve">         2</w:t>
            </w:r>
          </w:p>
          <w:p w:rsidR="008105A2" w:rsidRPr="008105A2" w:rsidRDefault="008105A2" w:rsidP="008105A2">
            <w:pPr>
              <w:rPr>
                <w:rFonts w:ascii="Times New Roman" w:eastAsia="Times New Roman" w:hAnsi="Times New Roman" w:cs="Times New Roman"/>
                <w:b/>
                <w:lang w:eastAsia="cs-CZ"/>
              </w:rPr>
            </w:pPr>
          </w:p>
          <w:p w:rsidR="008105A2" w:rsidRPr="008105A2" w:rsidRDefault="008105A2" w:rsidP="008105A2">
            <w:pPr>
              <w:jc w:val="center"/>
              <w:rPr>
                <w:rFonts w:ascii="Times New Roman" w:eastAsia="Times New Roman" w:hAnsi="Times New Roman" w:cs="Times New Roman"/>
                <w:b/>
                <w:lang w:eastAsia="cs-CZ"/>
              </w:rPr>
            </w:pPr>
          </w:p>
          <w:p w:rsidR="008105A2" w:rsidRPr="008105A2" w:rsidRDefault="008105A2" w:rsidP="008105A2">
            <w:pPr>
              <w:jc w:val="center"/>
              <w:rPr>
                <w:rFonts w:ascii="Times New Roman" w:eastAsia="Times New Roman" w:hAnsi="Times New Roman" w:cs="Times New Roman"/>
                <w:b/>
                <w:lang w:eastAsia="cs-CZ"/>
              </w:rPr>
            </w:pPr>
            <w:r w:rsidRPr="008105A2">
              <w:rPr>
                <w:rFonts w:ascii="Times New Roman" w:eastAsia="Times New Roman" w:hAnsi="Times New Roman" w:cs="Times New Roman"/>
                <w:b/>
                <w:lang w:eastAsia="cs-CZ"/>
              </w:rPr>
              <w:t>2</w:t>
            </w:r>
          </w:p>
          <w:p w:rsidR="008105A2" w:rsidRPr="008105A2" w:rsidRDefault="008105A2" w:rsidP="008105A2">
            <w:pPr>
              <w:rPr>
                <w:rFonts w:ascii="Times New Roman" w:eastAsia="Times New Roman" w:hAnsi="Times New Roman" w:cs="Times New Roman"/>
                <w:b/>
                <w:lang w:eastAsia="cs-CZ"/>
              </w:rPr>
            </w:pPr>
          </w:p>
          <w:p w:rsidR="008105A2" w:rsidRPr="008105A2" w:rsidRDefault="008105A2" w:rsidP="008105A2">
            <w:pPr>
              <w:jc w:val="center"/>
              <w:rPr>
                <w:rFonts w:ascii="Times New Roman" w:eastAsia="Times New Roman" w:hAnsi="Times New Roman" w:cs="Times New Roman"/>
                <w:b/>
                <w:lang w:eastAsia="cs-CZ"/>
              </w:rPr>
            </w:pPr>
          </w:p>
          <w:p w:rsidR="008105A2" w:rsidRPr="008105A2" w:rsidRDefault="008105A2" w:rsidP="008105A2">
            <w:pPr>
              <w:jc w:val="center"/>
              <w:rPr>
                <w:rFonts w:ascii="Times New Roman" w:eastAsia="Times New Roman" w:hAnsi="Times New Roman" w:cs="Times New Roman"/>
                <w:b/>
                <w:lang w:eastAsia="cs-CZ"/>
              </w:rPr>
            </w:pPr>
          </w:p>
          <w:p w:rsidR="008105A2" w:rsidRPr="008105A2" w:rsidRDefault="00983170" w:rsidP="008105A2">
            <w:pPr>
              <w:jc w:val="center"/>
              <w:rPr>
                <w:rFonts w:ascii="Times New Roman" w:eastAsia="Times New Roman" w:hAnsi="Times New Roman" w:cs="Times New Roman"/>
                <w:b/>
                <w:lang w:eastAsia="cs-CZ"/>
              </w:rPr>
            </w:pPr>
            <w:r>
              <w:rPr>
                <w:rFonts w:ascii="Times New Roman" w:eastAsia="Times New Roman" w:hAnsi="Times New Roman" w:cs="Times New Roman"/>
                <w:b/>
                <w:lang w:eastAsia="cs-CZ"/>
              </w:rPr>
              <w:t>4</w:t>
            </w:r>
          </w:p>
          <w:p w:rsidR="008105A2" w:rsidRPr="008105A2" w:rsidRDefault="008105A2" w:rsidP="008105A2">
            <w:pPr>
              <w:jc w:val="center"/>
              <w:rPr>
                <w:rFonts w:ascii="Times New Roman" w:eastAsia="Times New Roman" w:hAnsi="Times New Roman" w:cs="Times New Roman"/>
                <w:b/>
                <w:lang w:eastAsia="cs-CZ"/>
              </w:rPr>
            </w:pPr>
          </w:p>
          <w:p w:rsidR="008105A2" w:rsidRPr="008105A2" w:rsidRDefault="008105A2" w:rsidP="008105A2">
            <w:pPr>
              <w:jc w:val="center"/>
              <w:rPr>
                <w:rFonts w:ascii="Times New Roman" w:eastAsia="Times New Roman" w:hAnsi="Times New Roman" w:cs="Times New Roman"/>
                <w:b/>
                <w:lang w:eastAsia="cs-CZ"/>
              </w:rPr>
            </w:pPr>
          </w:p>
          <w:p w:rsidR="008105A2" w:rsidRPr="008105A2" w:rsidRDefault="008105A2" w:rsidP="008105A2">
            <w:pPr>
              <w:jc w:val="center"/>
              <w:rPr>
                <w:rFonts w:ascii="Times New Roman" w:eastAsia="Times New Roman" w:hAnsi="Times New Roman" w:cs="Times New Roman"/>
                <w:b/>
                <w:lang w:eastAsia="cs-CZ"/>
              </w:rPr>
            </w:pPr>
          </w:p>
          <w:p w:rsidR="008105A2" w:rsidRPr="008105A2" w:rsidRDefault="008105A2" w:rsidP="008105A2">
            <w:pPr>
              <w:jc w:val="center"/>
              <w:rPr>
                <w:rFonts w:ascii="Times New Roman" w:eastAsia="Times New Roman" w:hAnsi="Times New Roman" w:cs="Times New Roman"/>
                <w:b/>
                <w:lang w:eastAsia="cs-CZ"/>
              </w:rPr>
            </w:pPr>
          </w:p>
          <w:p w:rsidR="008105A2" w:rsidRPr="008105A2" w:rsidRDefault="008105A2" w:rsidP="008105A2">
            <w:pPr>
              <w:jc w:val="center"/>
              <w:rPr>
                <w:rFonts w:ascii="Times New Roman" w:eastAsia="Times New Roman" w:hAnsi="Times New Roman" w:cs="Times New Roman"/>
                <w:b/>
                <w:lang w:eastAsia="cs-CZ"/>
              </w:rPr>
            </w:pPr>
          </w:p>
          <w:p w:rsidR="008105A2" w:rsidRPr="008105A2" w:rsidRDefault="008105A2" w:rsidP="008105A2">
            <w:pPr>
              <w:rPr>
                <w:rFonts w:ascii="Times New Roman" w:eastAsia="Times New Roman" w:hAnsi="Times New Roman" w:cs="Times New Roman"/>
                <w:b/>
                <w:lang w:eastAsia="cs-CZ"/>
              </w:rPr>
            </w:pPr>
          </w:p>
          <w:p w:rsidR="008105A2" w:rsidRPr="008105A2" w:rsidRDefault="008105A2" w:rsidP="008105A2">
            <w:pPr>
              <w:rPr>
                <w:rFonts w:ascii="Times New Roman" w:eastAsia="Times New Roman" w:hAnsi="Times New Roman" w:cs="Times New Roman"/>
                <w:b/>
                <w:lang w:eastAsia="cs-CZ"/>
              </w:rPr>
            </w:pPr>
            <w:r w:rsidRPr="008105A2">
              <w:rPr>
                <w:rFonts w:ascii="Times New Roman" w:eastAsia="Times New Roman" w:hAnsi="Times New Roman" w:cs="Times New Roman"/>
                <w:b/>
                <w:lang w:eastAsia="cs-CZ"/>
              </w:rPr>
              <w:t xml:space="preserve">         2</w:t>
            </w:r>
          </w:p>
          <w:p w:rsidR="008105A2" w:rsidRPr="008105A2" w:rsidRDefault="008105A2" w:rsidP="008105A2">
            <w:pPr>
              <w:rPr>
                <w:rFonts w:ascii="Times New Roman" w:eastAsia="Times New Roman" w:hAnsi="Times New Roman" w:cs="Times New Roman"/>
                <w:b/>
                <w:lang w:eastAsia="cs-CZ"/>
              </w:rPr>
            </w:pPr>
          </w:p>
          <w:p w:rsidR="008105A2" w:rsidRPr="008105A2" w:rsidRDefault="008105A2" w:rsidP="008105A2">
            <w:pPr>
              <w:rPr>
                <w:rFonts w:ascii="Times New Roman" w:eastAsia="Times New Roman" w:hAnsi="Times New Roman" w:cs="Times New Roman"/>
                <w:b/>
                <w:lang w:eastAsia="cs-CZ"/>
              </w:rPr>
            </w:pPr>
            <w:r w:rsidRPr="008105A2">
              <w:rPr>
                <w:rFonts w:ascii="Times New Roman" w:eastAsia="Times New Roman" w:hAnsi="Times New Roman" w:cs="Times New Roman"/>
                <w:b/>
                <w:lang w:eastAsia="cs-CZ"/>
              </w:rPr>
              <w:lastRenderedPageBreak/>
              <w:t xml:space="preserve">         1</w:t>
            </w:r>
          </w:p>
          <w:p w:rsidR="008105A2" w:rsidRPr="008105A2" w:rsidRDefault="008105A2" w:rsidP="008105A2">
            <w:pPr>
              <w:jc w:val="center"/>
              <w:rPr>
                <w:rFonts w:ascii="Times New Roman" w:eastAsia="Times New Roman" w:hAnsi="Times New Roman" w:cs="Times New Roman"/>
                <w:b/>
                <w:lang w:eastAsia="cs-CZ"/>
              </w:rPr>
            </w:pPr>
          </w:p>
          <w:p w:rsidR="008105A2" w:rsidRPr="008105A2" w:rsidRDefault="008105A2" w:rsidP="008105A2">
            <w:pPr>
              <w:jc w:val="center"/>
              <w:rPr>
                <w:rFonts w:ascii="Times New Roman" w:eastAsia="Times New Roman" w:hAnsi="Times New Roman" w:cs="Times New Roman"/>
                <w:b/>
                <w:lang w:eastAsia="cs-CZ"/>
              </w:rPr>
            </w:pPr>
            <w:r w:rsidRPr="008105A2">
              <w:rPr>
                <w:rFonts w:ascii="Times New Roman" w:eastAsia="Times New Roman" w:hAnsi="Times New Roman" w:cs="Times New Roman"/>
                <w:b/>
                <w:lang w:eastAsia="cs-CZ"/>
              </w:rPr>
              <w:t>3</w:t>
            </w:r>
          </w:p>
          <w:p w:rsidR="008105A2" w:rsidRPr="008105A2" w:rsidRDefault="008105A2" w:rsidP="008105A2">
            <w:pPr>
              <w:jc w:val="center"/>
              <w:rPr>
                <w:rFonts w:ascii="Times New Roman" w:eastAsia="Times New Roman" w:hAnsi="Times New Roman" w:cs="Times New Roman"/>
                <w:b/>
                <w:lang w:eastAsia="cs-CZ"/>
              </w:rPr>
            </w:pPr>
          </w:p>
          <w:p w:rsidR="008105A2" w:rsidRPr="008105A2" w:rsidRDefault="008105A2" w:rsidP="008105A2">
            <w:pPr>
              <w:rPr>
                <w:rFonts w:ascii="Times New Roman" w:eastAsia="Times New Roman" w:hAnsi="Times New Roman" w:cs="Times New Roman"/>
                <w:b/>
                <w:lang w:eastAsia="cs-CZ"/>
              </w:rPr>
            </w:pPr>
            <w:r w:rsidRPr="008105A2">
              <w:rPr>
                <w:rFonts w:ascii="Times New Roman" w:eastAsia="Times New Roman" w:hAnsi="Times New Roman" w:cs="Times New Roman"/>
                <w:b/>
                <w:lang w:eastAsia="cs-CZ"/>
              </w:rPr>
              <w:t xml:space="preserve">         2</w:t>
            </w:r>
          </w:p>
          <w:p w:rsidR="008105A2" w:rsidRPr="008105A2" w:rsidRDefault="008105A2" w:rsidP="008105A2">
            <w:pPr>
              <w:jc w:val="center"/>
              <w:rPr>
                <w:rFonts w:ascii="Times New Roman" w:eastAsia="Times New Roman" w:hAnsi="Times New Roman" w:cs="Times New Roman"/>
                <w:b/>
                <w:lang w:eastAsia="cs-CZ"/>
              </w:rPr>
            </w:pPr>
          </w:p>
          <w:p w:rsidR="008105A2" w:rsidRPr="008105A2" w:rsidRDefault="008105A2" w:rsidP="008105A2">
            <w:pPr>
              <w:jc w:val="center"/>
              <w:rPr>
                <w:rFonts w:ascii="Times New Roman" w:eastAsia="Times New Roman" w:hAnsi="Times New Roman" w:cs="Times New Roman"/>
                <w:b/>
                <w:lang w:eastAsia="cs-CZ"/>
              </w:rPr>
            </w:pPr>
          </w:p>
          <w:p w:rsidR="008105A2" w:rsidRPr="008105A2" w:rsidRDefault="00286781" w:rsidP="008105A2">
            <w:pPr>
              <w:jc w:val="center"/>
              <w:rPr>
                <w:rFonts w:ascii="Times New Roman" w:eastAsia="Times New Roman" w:hAnsi="Times New Roman" w:cs="Times New Roman"/>
                <w:b/>
                <w:lang w:eastAsia="cs-CZ"/>
              </w:rPr>
            </w:pPr>
            <w:r>
              <w:rPr>
                <w:rFonts w:ascii="Times New Roman" w:eastAsia="Times New Roman" w:hAnsi="Times New Roman" w:cs="Times New Roman"/>
                <w:b/>
                <w:lang w:eastAsia="cs-CZ"/>
              </w:rPr>
              <w:t>5</w:t>
            </w:r>
          </w:p>
          <w:p w:rsidR="008105A2" w:rsidRPr="008105A2" w:rsidRDefault="008105A2" w:rsidP="008105A2">
            <w:pPr>
              <w:jc w:val="center"/>
              <w:rPr>
                <w:rFonts w:ascii="Times New Roman" w:eastAsia="Times New Roman" w:hAnsi="Times New Roman" w:cs="Times New Roman"/>
                <w:b/>
                <w:lang w:eastAsia="cs-CZ"/>
              </w:rPr>
            </w:pPr>
          </w:p>
          <w:p w:rsidR="008105A2" w:rsidRPr="008105A2" w:rsidRDefault="008105A2" w:rsidP="008105A2">
            <w:pPr>
              <w:jc w:val="center"/>
              <w:rPr>
                <w:rFonts w:ascii="Times New Roman" w:eastAsia="Times New Roman" w:hAnsi="Times New Roman" w:cs="Times New Roman"/>
                <w:b/>
                <w:lang w:eastAsia="cs-CZ"/>
              </w:rPr>
            </w:pPr>
          </w:p>
          <w:p w:rsidR="008105A2" w:rsidRPr="008105A2" w:rsidRDefault="008105A2" w:rsidP="008105A2">
            <w:pPr>
              <w:jc w:val="center"/>
              <w:rPr>
                <w:rFonts w:ascii="Times New Roman" w:eastAsia="Times New Roman" w:hAnsi="Times New Roman" w:cs="Times New Roman"/>
                <w:b/>
                <w:lang w:eastAsia="cs-CZ"/>
              </w:rPr>
            </w:pPr>
          </w:p>
          <w:p w:rsidR="008105A2" w:rsidRPr="008105A2" w:rsidRDefault="008105A2" w:rsidP="008105A2">
            <w:pPr>
              <w:jc w:val="center"/>
              <w:rPr>
                <w:rFonts w:ascii="Times New Roman" w:eastAsia="Times New Roman" w:hAnsi="Times New Roman" w:cs="Times New Roman"/>
                <w:b/>
                <w:lang w:eastAsia="cs-CZ"/>
              </w:rPr>
            </w:pPr>
            <w:r w:rsidRPr="008105A2">
              <w:rPr>
                <w:rFonts w:ascii="Times New Roman" w:eastAsia="Times New Roman" w:hAnsi="Times New Roman" w:cs="Times New Roman"/>
                <w:b/>
                <w:lang w:eastAsia="cs-CZ"/>
              </w:rPr>
              <w:t>4</w:t>
            </w:r>
          </w:p>
          <w:p w:rsidR="008105A2" w:rsidRPr="008105A2" w:rsidRDefault="008105A2" w:rsidP="008105A2">
            <w:pPr>
              <w:jc w:val="center"/>
              <w:rPr>
                <w:rFonts w:ascii="Times New Roman" w:eastAsia="Times New Roman" w:hAnsi="Times New Roman" w:cs="Times New Roman"/>
                <w:b/>
                <w:lang w:eastAsia="cs-CZ"/>
              </w:rPr>
            </w:pPr>
          </w:p>
          <w:p w:rsidR="008105A2" w:rsidRPr="008105A2" w:rsidRDefault="008105A2" w:rsidP="008105A2">
            <w:pPr>
              <w:jc w:val="center"/>
              <w:rPr>
                <w:rFonts w:ascii="Times New Roman" w:eastAsia="Times New Roman" w:hAnsi="Times New Roman" w:cs="Times New Roman"/>
                <w:b/>
                <w:lang w:eastAsia="cs-CZ"/>
              </w:rPr>
            </w:pPr>
            <w:r w:rsidRPr="008105A2">
              <w:rPr>
                <w:rFonts w:ascii="Times New Roman" w:eastAsia="Times New Roman" w:hAnsi="Times New Roman" w:cs="Times New Roman"/>
                <w:b/>
                <w:lang w:eastAsia="cs-CZ"/>
              </w:rPr>
              <w:t>2</w:t>
            </w:r>
          </w:p>
          <w:p w:rsidR="008105A2" w:rsidRPr="008105A2" w:rsidRDefault="008105A2" w:rsidP="008105A2">
            <w:pPr>
              <w:rPr>
                <w:rFonts w:ascii="Times New Roman" w:eastAsia="Times New Roman" w:hAnsi="Times New Roman" w:cs="Times New Roman"/>
                <w:b/>
                <w:lang w:eastAsia="cs-CZ"/>
              </w:rPr>
            </w:pPr>
            <w:r w:rsidRPr="008105A2">
              <w:rPr>
                <w:rFonts w:ascii="Times New Roman" w:eastAsia="Times New Roman" w:hAnsi="Times New Roman" w:cs="Times New Roman"/>
                <w:b/>
                <w:lang w:eastAsia="cs-CZ"/>
              </w:rPr>
              <w:t xml:space="preserve">       </w:t>
            </w:r>
          </w:p>
          <w:p w:rsidR="008105A2" w:rsidRPr="008105A2" w:rsidRDefault="008105A2" w:rsidP="008105A2">
            <w:pPr>
              <w:rPr>
                <w:rFonts w:ascii="Times New Roman" w:eastAsia="Times New Roman" w:hAnsi="Times New Roman" w:cs="Times New Roman"/>
                <w:b/>
                <w:lang w:eastAsia="cs-CZ"/>
              </w:rPr>
            </w:pPr>
            <w:r w:rsidRPr="008105A2">
              <w:rPr>
                <w:rFonts w:ascii="Times New Roman" w:eastAsia="Times New Roman" w:hAnsi="Times New Roman" w:cs="Times New Roman"/>
                <w:b/>
                <w:lang w:eastAsia="cs-CZ"/>
              </w:rPr>
              <w:t xml:space="preserve"> průběžně</w:t>
            </w:r>
          </w:p>
          <w:p w:rsidR="008105A2" w:rsidRPr="008105A2" w:rsidRDefault="008105A2" w:rsidP="008105A2">
            <w:pPr>
              <w:jc w:val="center"/>
              <w:rPr>
                <w:rFonts w:ascii="Times New Roman" w:eastAsia="Times New Roman" w:hAnsi="Times New Roman" w:cs="Times New Roman"/>
                <w:b/>
                <w:lang w:eastAsia="cs-CZ"/>
              </w:rPr>
            </w:pPr>
          </w:p>
          <w:p w:rsidR="008105A2" w:rsidRPr="008105A2" w:rsidRDefault="008105A2" w:rsidP="008105A2">
            <w:pPr>
              <w:jc w:val="center"/>
              <w:rPr>
                <w:rFonts w:ascii="Times New Roman" w:eastAsia="Times New Roman" w:hAnsi="Times New Roman" w:cs="Times New Roman"/>
                <w:b/>
                <w:lang w:eastAsia="cs-CZ"/>
              </w:rPr>
            </w:pPr>
          </w:p>
        </w:tc>
      </w:tr>
    </w:tbl>
    <w:p w:rsidR="008105A2" w:rsidRPr="008105A2" w:rsidRDefault="008105A2" w:rsidP="008105A2">
      <w:pPr>
        <w:jc w:val="center"/>
        <w:rPr>
          <w:rFonts w:ascii="Times New Roman" w:eastAsia="Times New Roman" w:hAnsi="Times New Roman" w:cs="Times New Roman"/>
          <w:b/>
          <w:lang w:eastAsia="cs-CZ"/>
        </w:rPr>
      </w:pPr>
    </w:p>
    <w:p w:rsidR="008105A2" w:rsidRPr="008105A2" w:rsidRDefault="008105A2" w:rsidP="008105A2">
      <w:pPr>
        <w:rPr>
          <w:rFonts w:ascii="Times New Roman" w:eastAsia="Times New Roman" w:hAnsi="Times New Roman" w:cs="Times New Roman"/>
          <w:b/>
          <w:lang w:eastAsia="cs-CZ"/>
        </w:rPr>
      </w:pPr>
    </w:p>
    <w:p w:rsidR="008105A2" w:rsidRPr="008105A2" w:rsidRDefault="008105A2" w:rsidP="008105A2">
      <w:pPr>
        <w:rPr>
          <w:rFonts w:ascii="Times New Roman" w:eastAsia="Times New Roman" w:hAnsi="Times New Roman" w:cs="Times New Roman"/>
          <w:b/>
          <w:lang w:eastAsia="cs-CZ"/>
        </w:rPr>
      </w:pPr>
    </w:p>
    <w:p w:rsidR="008105A2" w:rsidRPr="008105A2" w:rsidRDefault="008105A2" w:rsidP="008105A2">
      <w:pPr>
        <w:rPr>
          <w:rFonts w:ascii="Times New Roman" w:eastAsia="Times New Roman" w:hAnsi="Times New Roman" w:cs="Times New Roman"/>
          <w:b/>
          <w:i/>
          <w:lang w:eastAsia="cs-CZ"/>
        </w:rPr>
      </w:pPr>
    </w:p>
    <w:p w:rsidR="008105A2" w:rsidRPr="008105A2" w:rsidRDefault="008105A2" w:rsidP="008105A2">
      <w:pPr>
        <w:rPr>
          <w:rFonts w:ascii="Times New Roman" w:eastAsia="Times New Roman" w:hAnsi="Times New Roman" w:cs="Times New Roman"/>
          <w:b/>
          <w:i/>
          <w:lang w:eastAsia="cs-CZ"/>
        </w:rPr>
      </w:pPr>
    </w:p>
    <w:p w:rsidR="008105A2" w:rsidRPr="008105A2" w:rsidRDefault="008105A2" w:rsidP="008105A2">
      <w:pPr>
        <w:rPr>
          <w:rFonts w:ascii="Times New Roman" w:eastAsia="Times New Roman" w:hAnsi="Times New Roman" w:cs="Times New Roman"/>
          <w:b/>
          <w:i/>
          <w:lang w:eastAsia="cs-CZ"/>
        </w:rPr>
      </w:pPr>
    </w:p>
    <w:p w:rsidR="008105A2" w:rsidRPr="008105A2" w:rsidRDefault="008105A2" w:rsidP="008105A2">
      <w:pPr>
        <w:rPr>
          <w:rFonts w:ascii="Times New Roman" w:eastAsia="Times New Roman" w:hAnsi="Times New Roman" w:cs="Times New Roman"/>
          <w:b/>
          <w:i/>
          <w:lang w:eastAsia="cs-CZ"/>
        </w:rPr>
      </w:pPr>
    </w:p>
    <w:p w:rsidR="008105A2" w:rsidRPr="008105A2" w:rsidRDefault="008105A2" w:rsidP="008105A2">
      <w:pPr>
        <w:rPr>
          <w:rFonts w:ascii="Times New Roman" w:eastAsia="Times New Roman" w:hAnsi="Times New Roman" w:cs="Times New Roman"/>
          <w:b/>
          <w:i/>
          <w:lang w:eastAsia="cs-CZ"/>
        </w:rPr>
      </w:pPr>
    </w:p>
    <w:p w:rsidR="008105A2" w:rsidRPr="008105A2" w:rsidRDefault="008105A2" w:rsidP="008105A2">
      <w:pPr>
        <w:rPr>
          <w:rFonts w:ascii="Times New Roman" w:eastAsia="Times New Roman" w:hAnsi="Times New Roman" w:cs="Times New Roman"/>
          <w:b/>
          <w:i/>
          <w:lang w:eastAsia="cs-CZ"/>
        </w:rPr>
      </w:pPr>
    </w:p>
    <w:p w:rsidR="008105A2" w:rsidRPr="008105A2" w:rsidRDefault="008105A2" w:rsidP="008105A2">
      <w:pPr>
        <w:rPr>
          <w:rFonts w:ascii="Times New Roman" w:eastAsia="Times New Roman" w:hAnsi="Times New Roman" w:cs="Times New Roman"/>
          <w:b/>
          <w:i/>
          <w:lang w:eastAsia="cs-CZ"/>
        </w:rPr>
      </w:pPr>
    </w:p>
    <w:p w:rsidR="008105A2" w:rsidRPr="008105A2" w:rsidRDefault="008105A2" w:rsidP="00DE6F8F">
      <w:pPr>
        <w:jc w:val="center"/>
        <w:rPr>
          <w:rFonts w:ascii="Times New Roman" w:eastAsia="Times New Roman" w:hAnsi="Times New Roman" w:cs="Times New Roman"/>
          <w:b/>
          <w:lang w:eastAsia="cs-CZ"/>
        </w:rPr>
      </w:pPr>
      <w:r w:rsidRPr="008105A2">
        <w:rPr>
          <w:rFonts w:ascii="Times New Roman" w:eastAsia="Times New Roman" w:hAnsi="Times New Roman" w:cs="Times New Roman"/>
          <w:b/>
          <w:lang w:eastAsia="cs-CZ"/>
        </w:rPr>
        <w:lastRenderedPageBreak/>
        <w:t>Český jazyk – 3. ročník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6"/>
        <w:gridCol w:w="4521"/>
        <w:gridCol w:w="1261"/>
      </w:tblGrid>
      <w:tr w:rsidR="008105A2" w:rsidRPr="008105A2" w:rsidTr="00421391">
        <w:tc>
          <w:tcPr>
            <w:tcW w:w="0" w:type="auto"/>
            <w:tcBorders>
              <w:top w:val="single" w:sz="4" w:space="0" w:color="auto"/>
              <w:left w:val="single" w:sz="4" w:space="0" w:color="auto"/>
              <w:bottom w:val="single" w:sz="4" w:space="0" w:color="auto"/>
              <w:right w:val="single" w:sz="4" w:space="0" w:color="auto"/>
            </w:tcBorders>
            <w:hideMark/>
          </w:tcPr>
          <w:p w:rsidR="008105A2" w:rsidRPr="008105A2" w:rsidRDefault="008105A2" w:rsidP="008105A2">
            <w:pPr>
              <w:jc w:val="center"/>
              <w:rPr>
                <w:rFonts w:ascii="Times New Roman" w:eastAsia="Times New Roman" w:hAnsi="Times New Roman" w:cs="Times New Roman"/>
                <w:b/>
                <w:lang w:eastAsia="cs-CZ"/>
              </w:rPr>
            </w:pPr>
            <w:r w:rsidRPr="008105A2">
              <w:rPr>
                <w:rFonts w:ascii="Times New Roman" w:eastAsia="Times New Roman" w:hAnsi="Times New Roman" w:cs="Times New Roman"/>
                <w:b/>
                <w:lang w:eastAsia="cs-CZ"/>
              </w:rPr>
              <w:t xml:space="preserve">Výsledky vzdělávání a </w:t>
            </w:r>
          </w:p>
          <w:p w:rsidR="008105A2" w:rsidRPr="008105A2" w:rsidRDefault="008105A2" w:rsidP="008105A2">
            <w:pPr>
              <w:jc w:val="center"/>
              <w:rPr>
                <w:rFonts w:ascii="Times New Roman" w:eastAsia="Times New Roman" w:hAnsi="Times New Roman" w:cs="Times New Roman"/>
                <w:b/>
                <w:lang w:eastAsia="cs-CZ"/>
              </w:rPr>
            </w:pPr>
            <w:r w:rsidRPr="008105A2">
              <w:rPr>
                <w:rFonts w:ascii="Times New Roman" w:eastAsia="Times New Roman" w:hAnsi="Times New Roman" w:cs="Times New Roman"/>
                <w:b/>
                <w:lang w:eastAsia="cs-CZ"/>
              </w:rPr>
              <w:t>odborné kompetence</w:t>
            </w:r>
          </w:p>
        </w:tc>
        <w:tc>
          <w:tcPr>
            <w:tcW w:w="0" w:type="auto"/>
            <w:tcBorders>
              <w:top w:val="single" w:sz="4" w:space="0" w:color="auto"/>
              <w:left w:val="single" w:sz="4" w:space="0" w:color="auto"/>
              <w:bottom w:val="single" w:sz="4" w:space="0" w:color="auto"/>
              <w:right w:val="single" w:sz="4" w:space="0" w:color="auto"/>
            </w:tcBorders>
            <w:hideMark/>
          </w:tcPr>
          <w:p w:rsidR="008105A2" w:rsidRPr="008105A2" w:rsidRDefault="008105A2" w:rsidP="008105A2">
            <w:pPr>
              <w:jc w:val="center"/>
              <w:rPr>
                <w:rFonts w:ascii="Times New Roman" w:eastAsia="Times New Roman" w:hAnsi="Times New Roman" w:cs="Times New Roman"/>
                <w:b/>
                <w:lang w:eastAsia="cs-CZ"/>
              </w:rPr>
            </w:pPr>
            <w:r w:rsidRPr="008105A2">
              <w:rPr>
                <w:rFonts w:ascii="Times New Roman" w:eastAsia="Times New Roman" w:hAnsi="Times New Roman" w:cs="Times New Roman"/>
                <w:b/>
                <w:lang w:eastAsia="cs-CZ"/>
              </w:rPr>
              <w:t>Tematické celky</w:t>
            </w:r>
          </w:p>
        </w:tc>
        <w:tc>
          <w:tcPr>
            <w:tcW w:w="0" w:type="auto"/>
            <w:tcBorders>
              <w:top w:val="single" w:sz="4" w:space="0" w:color="auto"/>
              <w:left w:val="single" w:sz="4" w:space="0" w:color="auto"/>
              <w:bottom w:val="single" w:sz="4" w:space="0" w:color="auto"/>
              <w:right w:val="single" w:sz="4" w:space="0" w:color="auto"/>
            </w:tcBorders>
            <w:hideMark/>
          </w:tcPr>
          <w:p w:rsidR="008105A2" w:rsidRPr="008105A2" w:rsidRDefault="008105A2" w:rsidP="008105A2">
            <w:pPr>
              <w:jc w:val="center"/>
              <w:rPr>
                <w:rFonts w:ascii="Times New Roman" w:eastAsia="Times New Roman" w:hAnsi="Times New Roman" w:cs="Times New Roman"/>
                <w:b/>
                <w:lang w:eastAsia="cs-CZ"/>
              </w:rPr>
            </w:pPr>
            <w:r w:rsidRPr="008105A2">
              <w:rPr>
                <w:rFonts w:ascii="Times New Roman" w:eastAsia="Times New Roman" w:hAnsi="Times New Roman" w:cs="Times New Roman"/>
                <w:b/>
                <w:lang w:eastAsia="cs-CZ"/>
              </w:rPr>
              <w:t>Hodinová dotace</w:t>
            </w:r>
          </w:p>
        </w:tc>
      </w:tr>
      <w:tr w:rsidR="008105A2" w:rsidRPr="008105A2" w:rsidTr="00421391">
        <w:tc>
          <w:tcPr>
            <w:tcW w:w="0" w:type="auto"/>
            <w:tcBorders>
              <w:top w:val="single" w:sz="4" w:space="0" w:color="auto"/>
              <w:left w:val="single" w:sz="4" w:space="0" w:color="auto"/>
              <w:bottom w:val="single" w:sz="4" w:space="0" w:color="auto"/>
              <w:right w:val="single" w:sz="4" w:space="0" w:color="auto"/>
            </w:tcBorders>
          </w:tcPr>
          <w:p w:rsidR="008105A2" w:rsidRPr="008105A2" w:rsidRDefault="008105A2" w:rsidP="008105A2">
            <w:pPr>
              <w:rPr>
                <w:rFonts w:ascii="Times New Roman" w:eastAsia="Times New Roman" w:hAnsi="Times New Roman" w:cs="Times New Roman"/>
                <w:b/>
                <w:lang w:eastAsia="cs-CZ"/>
              </w:rPr>
            </w:pPr>
            <w:r w:rsidRPr="008105A2">
              <w:rPr>
                <w:rFonts w:ascii="Times New Roman" w:eastAsia="Times New Roman" w:hAnsi="Times New Roman" w:cs="Times New Roman"/>
                <w:b/>
                <w:lang w:eastAsia="cs-CZ"/>
              </w:rPr>
              <w:t>Žák:</w:t>
            </w:r>
          </w:p>
          <w:p w:rsidR="008105A2" w:rsidRPr="008105A2" w:rsidRDefault="008105A2" w:rsidP="009C29A0">
            <w:pPr>
              <w:numPr>
                <w:ilvl w:val="0"/>
                <w:numId w:val="17"/>
              </w:numPr>
              <w:spacing w:after="0" w:line="240" w:lineRule="auto"/>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rozpoznává základní znaky odborného stylu</w:t>
            </w:r>
          </w:p>
          <w:p w:rsidR="008105A2" w:rsidRPr="008105A2" w:rsidRDefault="008105A2" w:rsidP="009C29A0">
            <w:pPr>
              <w:numPr>
                <w:ilvl w:val="0"/>
                <w:numId w:val="17"/>
              </w:numPr>
              <w:spacing w:after="0" w:line="240" w:lineRule="auto"/>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odborně se vyjadřuje o jevech svého oboru v základních útvarech odborného stylu</w:t>
            </w:r>
          </w:p>
          <w:p w:rsidR="008105A2" w:rsidRPr="008105A2" w:rsidRDefault="008105A2" w:rsidP="009C29A0">
            <w:pPr>
              <w:numPr>
                <w:ilvl w:val="0"/>
                <w:numId w:val="17"/>
              </w:numPr>
              <w:spacing w:after="0" w:line="240" w:lineRule="auto"/>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sestavuje konkrétní útvary odborného stylu</w:t>
            </w:r>
          </w:p>
          <w:p w:rsidR="008105A2" w:rsidRPr="008105A2" w:rsidRDefault="008105A2" w:rsidP="009C29A0">
            <w:pPr>
              <w:numPr>
                <w:ilvl w:val="0"/>
                <w:numId w:val="17"/>
              </w:numPr>
              <w:spacing w:after="0" w:line="240" w:lineRule="auto"/>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orientuje se ve výstavbě textu</w:t>
            </w:r>
          </w:p>
          <w:p w:rsidR="008105A2" w:rsidRPr="008105A2" w:rsidRDefault="008105A2" w:rsidP="009C29A0">
            <w:pPr>
              <w:numPr>
                <w:ilvl w:val="0"/>
                <w:numId w:val="17"/>
              </w:numPr>
              <w:spacing w:after="0" w:line="240" w:lineRule="auto"/>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ovládá a uplatňuje základní principy jeho výstavby</w:t>
            </w:r>
          </w:p>
          <w:p w:rsidR="008105A2" w:rsidRPr="008105A2" w:rsidRDefault="008105A2" w:rsidP="009C29A0">
            <w:pPr>
              <w:numPr>
                <w:ilvl w:val="0"/>
                <w:numId w:val="17"/>
              </w:numPr>
              <w:spacing w:after="0" w:line="240" w:lineRule="auto"/>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uplatňuje znalosti ze skladby ve svém vyjadřování</w:t>
            </w:r>
          </w:p>
          <w:p w:rsidR="008105A2" w:rsidRPr="008105A2" w:rsidRDefault="008105A2" w:rsidP="008105A2">
            <w:pPr>
              <w:ind w:left="360"/>
              <w:rPr>
                <w:rFonts w:ascii="Times New Roman" w:eastAsia="Times New Roman" w:hAnsi="Times New Roman" w:cs="Times New Roman"/>
                <w:lang w:eastAsia="cs-CZ"/>
              </w:rPr>
            </w:pPr>
          </w:p>
        </w:tc>
        <w:tc>
          <w:tcPr>
            <w:tcW w:w="0" w:type="auto"/>
            <w:tcBorders>
              <w:top w:val="single" w:sz="4" w:space="0" w:color="auto"/>
              <w:left w:val="single" w:sz="4" w:space="0" w:color="auto"/>
              <w:bottom w:val="single" w:sz="4" w:space="0" w:color="auto"/>
              <w:right w:val="single" w:sz="4" w:space="0" w:color="auto"/>
            </w:tcBorders>
          </w:tcPr>
          <w:p w:rsidR="008105A2" w:rsidRPr="008105A2" w:rsidRDefault="008105A2" w:rsidP="009C29A0">
            <w:pPr>
              <w:numPr>
                <w:ilvl w:val="0"/>
                <w:numId w:val="18"/>
              </w:numPr>
              <w:spacing w:after="0" w:line="240" w:lineRule="auto"/>
              <w:rPr>
                <w:rFonts w:ascii="Times New Roman" w:eastAsia="Times New Roman" w:hAnsi="Times New Roman" w:cs="Times New Roman"/>
                <w:b/>
                <w:lang w:eastAsia="cs-CZ"/>
              </w:rPr>
            </w:pPr>
            <w:r w:rsidRPr="008105A2">
              <w:rPr>
                <w:rFonts w:ascii="Times New Roman" w:eastAsia="Times New Roman" w:hAnsi="Times New Roman" w:cs="Times New Roman"/>
                <w:b/>
                <w:lang w:eastAsia="cs-CZ"/>
              </w:rPr>
              <w:t>Skladba – věta jednoduchá</w:t>
            </w:r>
          </w:p>
          <w:p w:rsidR="008105A2" w:rsidRPr="008105A2" w:rsidRDefault="008105A2" w:rsidP="009C29A0">
            <w:pPr>
              <w:numPr>
                <w:ilvl w:val="0"/>
                <w:numId w:val="16"/>
              </w:numPr>
              <w:spacing w:after="0" w:line="240" w:lineRule="auto"/>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druhy vět – věta jednočlenná, větné členy, vztahy ve větě, větné rozbory</w:t>
            </w:r>
          </w:p>
          <w:p w:rsidR="008105A2" w:rsidRPr="008105A2" w:rsidRDefault="008105A2" w:rsidP="008105A2">
            <w:pPr>
              <w:rPr>
                <w:rFonts w:ascii="Times New Roman" w:eastAsia="Times New Roman" w:hAnsi="Times New Roman" w:cs="Times New Roman"/>
                <w:lang w:eastAsia="cs-CZ"/>
              </w:rPr>
            </w:pPr>
          </w:p>
          <w:p w:rsidR="008105A2" w:rsidRPr="008105A2" w:rsidRDefault="008105A2" w:rsidP="009C29A0">
            <w:pPr>
              <w:numPr>
                <w:ilvl w:val="0"/>
                <w:numId w:val="18"/>
              </w:numPr>
              <w:spacing w:after="0" w:line="240" w:lineRule="auto"/>
              <w:rPr>
                <w:rFonts w:ascii="Times New Roman" w:eastAsia="Times New Roman" w:hAnsi="Times New Roman" w:cs="Times New Roman"/>
                <w:b/>
                <w:lang w:eastAsia="cs-CZ"/>
              </w:rPr>
            </w:pPr>
            <w:r w:rsidRPr="008105A2">
              <w:rPr>
                <w:rFonts w:ascii="Times New Roman" w:eastAsia="Times New Roman" w:hAnsi="Times New Roman" w:cs="Times New Roman"/>
                <w:b/>
                <w:lang w:eastAsia="cs-CZ"/>
              </w:rPr>
              <w:t>Skladba – souvětí</w:t>
            </w:r>
          </w:p>
          <w:p w:rsidR="008105A2" w:rsidRPr="008105A2" w:rsidRDefault="008105A2" w:rsidP="009C29A0">
            <w:pPr>
              <w:numPr>
                <w:ilvl w:val="0"/>
                <w:numId w:val="16"/>
              </w:numPr>
              <w:spacing w:after="0" w:line="240" w:lineRule="auto"/>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druhy souvětí, vztahy mezi větami, druhy vět vedlejších, poměr mezi větami hlavními, pravidla interpunkce, nepravidelnosti ve větné stavbě, větné rozbory</w:t>
            </w:r>
          </w:p>
          <w:p w:rsidR="008105A2" w:rsidRPr="008105A2" w:rsidRDefault="008105A2" w:rsidP="008105A2">
            <w:pPr>
              <w:ind w:left="360"/>
              <w:rPr>
                <w:rFonts w:ascii="Times New Roman" w:eastAsia="Times New Roman" w:hAnsi="Times New Roman" w:cs="Times New Roman"/>
                <w:lang w:eastAsia="cs-CZ"/>
              </w:rPr>
            </w:pPr>
          </w:p>
          <w:p w:rsidR="008105A2" w:rsidRPr="008105A2" w:rsidRDefault="008105A2" w:rsidP="009C29A0">
            <w:pPr>
              <w:numPr>
                <w:ilvl w:val="0"/>
                <w:numId w:val="18"/>
              </w:numPr>
              <w:spacing w:after="0" w:line="240" w:lineRule="auto"/>
              <w:rPr>
                <w:rFonts w:ascii="Times New Roman" w:eastAsia="Times New Roman" w:hAnsi="Times New Roman" w:cs="Times New Roman"/>
                <w:b/>
                <w:lang w:eastAsia="cs-CZ"/>
              </w:rPr>
            </w:pPr>
            <w:r w:rsidRPr="008105A2">
              <w:rPr>
                <w:rFonts w:ascii="Times New Roman" w:eastAsia="Times New Roman" w:hAnsi="Times New Roman" w:cs="Times New Roman"/>
                <w:b/>
                <w:lang w:eastAsia="cs-CZ"/>
              </w:rPr>
              <w:t>Odborný styl</w:t>
            </w:r>
          </w:p>
          <w:p w:rsidR="008105A2" w:rsidRPr="008105A2" w:rsidRDefault="008105A2" w:rsidP="009C29A0">
            <w:pPr>
              <w:numPr>
                <w:ilvl w:val="0"/>
                <w:numId w:val="16"/>
              </w:numPr>
              <w:spacing w:after="0" w:line="240" w:lineRule="auto"/>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odborný popis, referát</w:t>
            </w:r>
          </w:p>
          <w:p w:rsidR="008105A2" w:rsidRPr="008105A2" w:rsidRDefault="008105A2" w:rsidP="009C29A0">
            <w:pPr>
              <w:numPr>
                <w:ilvl w:val="0"/>
                <w:numId w:val="16"/>
              </w:numPr>
              <w:spacing w:after="0" w:line="240" w:lineRule="auto"/>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výklad, úvaha, kritika, esej</w:t>
            </w:r>
          </w:p>
          <w:p w:rsidR="008105A2" w:rsidRPr="008105A2" w:rsidRDefault="008105A2" w:rsidP="008105A2">
            <w:pPr>
              <w:ind w:left="360"/>
              <w:rPr>
                <w:rFonts w:ascii="Times New Roman" w:eastAsia="Times New Roman" w:hAnsi="Times New Roman" w:cs="Times New Roman"/>
                <w:lang w:eastAsia="cs-CZ"/>
              </w:rPr>
            </w:pPr>
          </w:p>
          <w:p w:rsidR="008105A2" w:rsidRPr="008105A2" w:rsidRDefault="008105A2" w:rsidP="009C29A0">
            <w:pPr>
              <w:numPr>
                <w:ilvl w:val="0"/>
                <w:numId w:val="18"/>
              </w:numPr>
              <w:spacing w:after="0" w:line="240" w:lineRule="auto"/>
              <w:rPr>
                <w:rFonts w:ascii="Times New Roman" w:eastAsia="Times New Roman" w:hAnsi="Times New Roman" w:cs="Times New Roman"/>
                <w:b/>
                <w:lang w:eastAsia="cs-CZ"/>
              </w:rPr>
            </w:pPr>
            <w:r w:rsidRPr="008105A2">
              <w:rPr>
                <w:rFonts w:ascii="Times New Roman" w:eastAsia="Times New Roman" w:hAnsi="Times New Roman" w:cs="Times New Roman"/>
                <w:b/>
                <w:lang w:eastAsia="cs-CZ"/>
              </w:rPr>
              <w:t>Slohové práce</w:t>
            </w:r>
          </w:p>
          <w:p w:rsidR="008105A2" w:rsidRPr="008105A2" w:rsidRDefault="008105A2" w:rsidP="008105A2">
            <w:pPr>
              <w:rPr>
                <w:rFonts w:ascii="Times New Roman" w:eastAsia="Times New Roman" w:hAnsi="Times New Roman" w:cs="Times New Roman"/>
                <w:lang w:eastAsia="cs-CZ"/>
              </w:rPr>
            </w:pPr>
          </w:p>
          <w:p w:rsidR="008105A2" w:rsidRPr="008105A2" w:rsidRDefault="008105A2" w:rsidP="009C29A0">
            <w:pPr>
              <w:numPr>
                <w:ilvl w:val="0"/>
                <w:numId w:val="18"/>
              </w:numPr>
              <w:spacing w:after="0" w:line="240" w:lineRule="auto"/>
              <w:rPr>
                <w:rFonts w:ascii="Times New Roman" w:eastAsia="Times New Roman" w:hAnsi="Times New Roman" w:cs="Times New Roman"/>
                <w:b/>
                <w:lang w:eastAsia="cs-CZ"/>
              </w:rPr>
            </w:pPr>
            <w:r w:rsidRPr="008105A2">
              <w:rPr>
                <w:rFonts w:ascii="Times New Roman" w:eastAsia="Times New Roman" w:hAnsi="Times New Roman" w:cs="Times New Roman"/>
                <w:b/>
                <w:lang w:eastAsia="cs-CZ"/>
              </w:rPr>
              <w:t>Pravopis, větné rozbory, mluvní cvičení</w:t>
            </w:r>
          </w:p>
          <w:p w:rsidR="008105A2" w:rsidRPr="008105A2" w:rsidRDefault="008105A2" w:rsidP="008105A2">
            <w:pPr>
              <w:ind w:left="720"/>
              <w:contextualSpacing/>
              <w:rPr>
                <w:rFonts w:ascii="Times New Roman" w:eastAsia="Times New Roman" w:hAnsi="Times New Roman" w:cs="Times New Roman"/>
                <w:b/>
                <w:lang w:eastAsia="cs-CZ"/>
              </w:rPr>
            </w:pPr>
          </w:p>
          <w:p w:rsidR="008105A2" w:rsidRPr="008105A2" w:rsidRDefault="008105A2" w:rsidP="008105A2">
            <w:pPr>
              <w:spacing w:after="0" w:line="240" w:lineRule="auto"/>
              <w:ind w:left="360"/>
              <w:rPr>
                <w:rFonts w:ascii="Times New Roman" w:eastAsia="Times New Roman" w:hAnsi="Times New Roman" w:cs="Times New Roman"/>
                <w:b/>
                <w:lang w:eastAsia="cs-CZ"/>
              </w:rPr>
            </w:pPr>
            <w:r w:rsidRPr="008105A2">
              <w:rPr>
                <w:rFonts w:ascii="Times New Roman" w:eastAsia="Times New Roman" w:hAnsi="Times New Roman" w:cs="Times New Roman"/>
                <w:b/>
                <w:lang w:eastAsia="cs-CZ"/>
              </w:rPr>
              <w:t>Celkem   3</w:t>
            </w:r>
            <w:r w:rsidR="00AC770B">
              <w:rPr>
                <w:rFonts w:ascii="Times New Roman" w:eastAsia="Times New Roman" w:hAnsi="Times New Roman" w:cs="Times New Roman"/>
                <w:b/>
                <w:lang w:eastAsia="cs-CZ"/>
              </w:rPr>
              <w:t>4</w:t>
            </w:r>
            <w:r w:rsidRPr="008105A2">
              <w:rPr>
                <w:rFonts w:ascii="Times New Roman" w:eastAsia="Times New Roman" w:hAnsi="Times New Roman" w:cs="Times New Roman"/>
                <w:b/>
                <w:lang w:eastAsia="cs-CZ"/>
              </w:rPr>
              <w:t xml:space="preserve">   hodin</w:t>
            </w:r>
          </w:p>
          <w:p w:rsidR="008105A2" w:rsidRPr="008105A2" w:rsidRDefault="008105A2" w:rsidP="008105A2">
            <w:pPr>
              <w:rPr>
                <w:rFonts w:ascii="Times New Roman" w:eastAsia="Times New Roman" w:hAnsi="Times New Roman" w:cs="Times New Roman"/>
                <w:lang w:eastAsia="cs-CZ"/>
              </w:rPr>
            </w:pPr>
          </w:p>
        </w:tc>
        <w:tc>
          <w:tcPr>
            <w:tcW w:w="0" w:type="auto"/>
            <w:tcBorders>
              <w:top w:val="single" w:sz="4" w:space="0" w:color="auto"/>
              <w:left w:val="single" w:sz="4" w:space="0" w:color="auto"/>
              <w:bottom w:val="single" w:sz="4" w:space="0" w:color="auto"/>
              <w:right w:val="single" w:sz="4" w:space="0" w:color="auto"/>
            </w:tcBorders>
          </w:tcPr>
          <w:p w:rsidR="008105A2" w:rsidRPr="008105A2" w:rsidRDefault="008105A2" w:rsidP="008105A2">
            <w:pPr>
              <w:jc w:val="center"/>
              <w:rPr>
                <w:rFonts w:ascii="Times New Roman" w:eastAsia="Times New Roman" w:hAnsi="Times New Roman" w:cs="Times New Roman"/>
                <w:b/>
                <w:lang w:eastAsia="cs-CZ"/>
              </w:rPr>
            </w:pPr>
            <w:r w:rsidRPr="008105A2">
              <w:rPr>
                <w:rFonts w:ascii="Times New Roman" w:eastAsia="Times New Roman" w:hAnsi="Times New Roman" w:cs="Times New Roman"/>
                <w:b/>
                <w:lang w:eastAsia="cs-CZ"/>
              </w:rPr>
              <w:t>10</w:t>
            </w:r>
          </w:p>
          <w:p w:rsidR="008105A2" w:rsidRPr="008105A2" w:rsidRDefault="008105A2" w:rsidP="008105A2">
            <w:pPr>
              <w:jc w:val="center"/>
              <w:rPr>
                <w:rFonts w:ascii="Times New Roman" w:eastAsia="Times New Roman" w:hAnsi="Times New Roman" w:cs="Times New Roman"/>
                <w:b/>
                <w:lang w:eastAsia="cs-CZ"/>
              </w:rPr>
            </w:pPr>
          </w:p>
          <w:p w:rsidR="008105A2" w:rsidRPr="008105A2" w:rsidRDefault="008105A2" w:rsidP="008105A2">
            <w:pPr>
              <w:jc w:val="center"/>
              <w:rPr>
                <w:rFonts w:ascii="Times New Roman" w:eastAsia="Times New Roman" w:hAnsi="Times New Roman" w:cs="Times New Roman"/>
                <w:b/>
                <w:lang w:eastAsia="cs-CZ"/>
              </w:rPr>
            </w:pPr>
          </w:p>
          <w:p w:rsidR="008105A2" w:rsidRPr="008105A2" w:rsidRDefault="008105A2" w:rsidP="008105A2">
            <w:pPr>
              <w:jc w:val="center"/>
              <w:rPr>
                <w:rFonts w:ascii="Times New Roman" w:eastAsia="Times New Roman" w:hAnsi="Times New Roman" w:cs="Times New Roman"/>
                <w:b/>
                <w:lang w:eastAsia="cs-CZ"/>
              </w:rPr>
            </w:pPr>
          </w:p>
          <w:p w:rsidR="008105A2" w:rsidRPr="008105A2" w:rsidRDefault="00017C79" w:rsidP="008105A2">
            <w:pPr>
              <w:jc w:val="center"/>
              <w:rPr>
                <w:rFonts w:ascii="Times New Roman" w:eastAsia="Times New Roman" w:hAnsi="Times New Roman" w:cs="Times New Roman"/>
                <w:b/>
                <w:lang w:eastAsia="cs-CZ"/>
              </w:rPr>
            </w:pPr>
            <w:r>
              <w:rPr>
                <w:rFonts w:ascii="Times New Roman" w:eastAsia="Times New Roman" w:hAnsi="Times New Roman" w:cs="Times New Roman"/>
                <w:b/>
                <w:lang w:eastAsia="cs-CZ"/>
              </w:rPr>
              <w:t>8</w:t>
            </w:r>
          </w:p>
          <w:p w:rsidR="008105A2" w:rsidRPr="008105A2" w:rsidRDefault="008105A2" w:rsidP="008105A2">
            <w:pPr>
              <w:jc w:val="center"/>
              <w:rPr>
                <w:rFonts w:ascii="Times New Roman" w:eastAsia="Times New Roman" w:hAnsi="Times New Roman" w:cs="Times New Roman"/>
                <w:b/>
                <w:lang w:eastAsia="cs-CZ"/>
              </w:rPr>
            </w:pPr>
          </w:p>
          <w:p w:rsidR="008105A2" w:rsidRPr="008105A2" w:rsidRDefault="008105A2" w:rsidP="008105A2">
            <w:pPr>
              <w:jc w:val="center"/>
              <w:rPr>
                <w:rFonts w:ascii="Times New Roman" w:eastAsia="Times New Roman" w:hAnsi="Times New Roman" w:cs="Times New Roman"/>
                <w:b/>
                <w:lang w:eastAsia="cs-CZ"/>
              </w:rPr>
            </w:pPr>
          </w:p>
          <w:p w:rsidR="008105A2" w:rsidRPr="008105A2" w:rsidRDefault="008105A2" w:rsidP="008105A2">
            <w:pPr>
              <w:rPr>
                <w:rFonts w:ascii="Times New Roman" w:eastAsia="Times New Roman" w:hAnsi="Times New Roman" w:cs="Times New Roman"/>
                <w:b/>
                <w:lang w:eastAsia="cs-CZ"/>
              </w:rPr>
            </w:pPr>
            <w:r w:rsidRPr="008105A2">
              <w:rPr>
                <w:rFonts w:ascii="Times New Roman" w:eastAsia="Times New Roman" w:hAnsi="Times New Roman" w:cs="Times New Roman"/>
                <w:b/>
                <w:lang w:eastAsia="cs-CZ"/>
              </w:rPr>
              <w:t xml:space="preserve">        1</w:t>
            </w:r>
            <w:r w:rsidR="00017C79">
              <w:rPr>
                <w:rFonts w:ascii="Times New Roman" w:eastAsia="Times New Roman" w:hAnsi="Times New Roman" w:cs="Times New Roman"/>
                <w:b/>
                <w:lang w:eastAsia="cs-CZ"/>
              </w:rPr>
              <w:t>0</w:t>
            </w:r>
          </w:p>
          <w:p w:rsidR="008105A2" w:rsidRPr="008105A2" w:rsidRDefault="008105A2" w:rsidP="008105A2">
            <w:pPr>
              <w:jc w:val="center"/>
              <w:rPr>
                <w:rFonts w:ascii="Times New Roman" w:eastAsia="Times New Roman" w:hAnsi="Times New Roman" w:cs="Times New Roman"/>
                <w:b/>
                <w:lang w:eastAsia="cs-CZ"/>
              </w:rPr>
            </w:pPr>
          </w:p>
          <w:p w:rsidR="008105A2" w:rsidRPr="008105A2" w:rsidRDefault="008105A2" w:rsidP="008105A2">
            <w:pPr>
              <w:rPr>
                <w:rFonts w:ascii="Times New Roman" w:eastAsia="Times New Roman" w:hAnsi="Times New Roman" w:cs="Times New Roman"/>
                <w:b/>
                <w:lang w:eastAsia="cs-CZ"/>
              </w:rPr>
            </w:pPr>
            <w:r w:rsidRPr="008105A2">
              <w:rPr>
                <w:rFonts w:ascii="Times New Roman" w:eastAsia="Times New Roman" w:hAnsi="Times New Roman" w:cs="Times New Roman"/>
                <w:b/>
                <w:lang w:eastAsia="cs-CZ"/>
              </w:rPr>
              <w:t xml:space="preserve">          2</w:t>
            </w:r>
          </w:p>
          <w:p w:rsidR="008105A2" w:rsidRPr="008105A2" w:rsidRDefault="008105A2" w:rsidP="008105A2">
            <w:pPr>
              <w:jc w:val="center"/>
              <w:rPr>
                <w:rFonts w:ascii="Times New Roman" w:eastAsia="Times New Roman" w:hAnsi="Times New Roman" w:cs="Times New Roman"/>
                <w:b/>
                <w:lang w:eastAsia="cs-CZ"/>
              </w:rPr>
            </w:pPr>
          </w:p>
          <w:p w:rsidR="008105A2" w:rsidRPr="008105A2" w:rsidRDefault="008105A2" w:rsidP="008105A2">
            <w:pPr>
              <w:jc w:val="center"/>
              <w:rPr>
                <w:rFonts w:ascii="Times New Roman" w:eastAsia="Times New Roman" w:hAnsi="Times New Roman" w:cs="Times New Roman"/>
                <w:b/>
                <w:lang w:eastAsia="cs-CZ"/>
              </w:rPr>
            </w:pPr>
            <w:r w:rsidRPr="008105A2">
              <w:rPr>
                <w:rFonts w:ascii="Times New Roman" w:eastAsia="Times New Roman" w:hAnsi="Times New Roman" w:cs="Times New Roman"/>
                <w:b/>
                <w:lang w:eastAsia="cs-CZ"/>
              </w:rPr>
              <w:t>Průběžně</w:t>
            </w:r>
          </w:p>
        </w:tc>
      </w:tr>
    </w:tbl>
    <w:p w:rsidR="008105A2" w:rsidRPr="008105A2" w:rsidRDefault="008105A2" w:rsidP="008105A2">
      <w:pPr>
        <w:jc w:val="center"/>
        <w:rPr>
          <w:rFonts w:ascii="Times New Roman" w:eastAsia="Times New Roman" w:hAnsi="Times New Roman" w:cs="Times New Roman"/>
          <w:b/>
          <w:lang w:eastAsia="cs-CZ"/>
        </w:rPr>
      </w:pPr>
    </w:p>
    <w:p w:rsidR="008105A2" w:rsidRPr="008105A2" w:rsidRDefault="008105A2" w:rsidP="008105A2">
      <w:pPr>
        <w:jc w:val="center"/>
        <w:rPr>
          <w:rFonts w:ascii="Times New Roman" w:eastAsia="Times New Roman" w:hAnsi="Times New Roman" w:cs="Times New Roman"/>
          <w:b/>
          <w:lang w:eastAsia="cs-CZ"/>
        </w:rPr>
      </w:pPr>
    </w:p>
    <w:p w:rsidR="008105A2" w:rsidRPr="008105A2" w:rsidRDefault="008105A2" w:rsidP="008105A2">
      <w:pPr>
        <w:jc w:val="center"/>
        <w:rPr>
          <w:rFonts w:ascii="Times New Roman" w:eastAsia="Times New Roman" w:hAnsi="Times New Roman" w:cs="Times New Roman"/>
          <w:b/>
          <w:lang w:eastAsia="cs-CZ"/>
        </w:rPr>
      </w:pPr>
    </w:p>
    <w:p w:rsidR="008105A2" w:rsidRPr="008105A2" w:rsidRDefault="008105A2" w:rsidP="008105A2">
      <w:pPr>
        <w:jc w:val="center"/>
        <w:rPr>
          <w:rFonts w:ascii="Times New Roman" w:eastAsia="Times New Roman" w:hAnsi="Times New Roman" w:cs="Times New Roman"/>
          <w:b/>
          <w:lang w:eastAsia="cs-CZ"/>
        </w:rPr>
      </w:pPr>
    </w:p>
    <w:p w:rsidR="008105A2" w:rsidRPr="008105A2" w:rsidRDefault="008105A2" w:rsidP="008105A2">
      <w:pPr>
        <w:jc w:val="center"/>
        <w:rPr>
          <w:rFonts w:ascii="Times New Roman" w:eastAsia="Times New Roman" w:hAnsi="Times New Roman" w:cs="Times New Roman"/>
          <w:b/>
          <w:lang w:eastAsia="cs-CZ"/>
        </w:rPr>
      </w:pPr>
    </w:p>
    <w:p w:rsidR="008105A2" w:rsidRPr="008105A2" w:rsidRDefault="008105A2" w:rsidP="008105A2">
      <w:pPr>
        <w:jc w:val="center"/>
        <w:rPr>
          <w:rFonts w:ascii="Times New Roman" w:eastAsia="Times New Roman" w:hAnsi="Times New Roman" w:cs="Times New Roman"/>
          <w:b/>
          <w:lang w:eastAsia="cs-CZ"/>
        </w:rPr>
      </w:pPr>
    </w:p>
    <w:p w:rsidR="008105A2" w:rsidRPr="008105A2" w:rsidRDefault="008105A2" w:rsidP="008105A2">
      <w:pPr>
        <w:jc w:val="center"/>
        <w:rPr>
          <w:rFonts w:ascii="Times New Roman" w:eastAsia="Times New Roman" w:hAnsi="Times New Roman" w:cs="Times New Roman"/>
          <w:b/>
          <w:lang w:eastAsia="cs-CZ"/>
        </w:rPr>
      </w:pPr>
    </w:p>
    <w:p w:rsidR="008105A2" w:rsidRPr="008105A2" w:rsidRDefault="008105A2" w:rsidP="008105A2">
      <w:pPr>
        <w:jc w:val="center"/>
        <w:rPr>
          <w:rFonts w:ascii="Times New Roman" w:eastAsia="Times New Roman" w:hAnsi="Times New Roman" w:cs="Times New Roman"/>
          <w:b/>
          <w:lang w:eastAsia="cs-CZ"/>
        </w:rPr>
      </w:pPr>
    </w:p>
    <w:p w:rsidR="008105A2" w:rsidRPr="008105A2" w:rsidRDefault="008105A2" w:rsidP="008105A2">
      <w:pPr>
        <w:jc w:val="center"/>
        <w:rPr>
          <w:rFonts w:ascii="Times New Roman" w:eastAsia="Times New Roman" w:hAnsi="Times New Roman" w:cs="Times New Roman"/>
          <w:b/>
          <w:lang w:eastAsia="cs-CZ"/>
        </w:rPr>
      </w:pPr>
    </w:p>
    <w:p w:rsidR="008105A2" w:rsidRPr="008105A2" w:rsidRDefault="008105A2" w:rsidP="008105A2">
      <w:pPr>
        <w:jc w:val="center"/>
        <w:rPr>
          <w:rFonts w:ascii="Times New Roman" w:eastAsia="Times New Roman" w:hAnsi="Times New Roman" w:cs="Times New Roman"/>
          <w:b/>
          <w:i/>
          <w:lang w:eastAsia="cs-CZ"/>
        </w:rPr>
      </w:pPr>
    </w:p>
    <w:p w:rsidR="008105A2" w:rsidRPr="008105A2" w:rsidRDefault="008105A2" w:rsidP="008105A2">
      <w:pPr>
        <w:rPr>
          <w:rFonts w:ascii="Times New Roman" w:eastAsia="Times New Roman" w:hAnsi="Times New Roman" w:cs="Times New Roman"/>
          <w:b/>
          <w:i/>
          <w:lang w:eastAsia="cs-CZ"/>
        </w:rPr>
      </w:pPr>
    </w:p>
    <w:p w:rsidR="008105A2" w:rsidRPr="008105A2" w:rsidRDefault="008105A2" w:rsidP="00DE6F8F">
      <w:pPr>
        <w:rPr>
          <w:rFonts w:ascii="Times New Roman" w:eastAsia="Times New Roman" w:hAnsi="Times New Roman" w:cs="Times New Roman"/>
          <w:b/>
          <w:lang w:eastAsia="cs-CZ"/>
        </w:rPr>
      </w:pPr>
      <w:r>
        <w:rPr>
          <w:rFonts w:ascii="Times New Roman" w:eastAsia="Times New Roman" w:hAnsi="Times New Roman" w:cs="Times New Roman"/>
          <w:b/>
          <w:i/>
          <w:lang w:eastAsia="cs-CZ"/>
        </w:rPr>
        <w:lastRenderedPageBreak/>
        <w:t xml:space="preserve">                                                         </w:t>
      </w:r>
      <w:r w:rsidRPr="008105A2">
        <w:rPr>
          <w:rFonts w:ascii="Times New Roman" w:eastAsia="Times New Roman" w:hAnsi="Times New Roman" w:cs="Times New Roman"/>
          <w:b/>
          <w:lang w:eastAsia="cs-CZ"/>
        </w:rPr>
        <w:t>Český jazyk – 4. ročník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3"/>
        <w:gridCol w:w="3405"/>
        <w:gridCol w:w="1320"/>
      </w:tblGrid>
      <w:tr w:rsidR="008105A2" w:rsidRPr="008105A2" w:rsidTr="00421391">
        <w:tc>
          <w:tcPr>
            <w:tcW w:w="0" w:type="auto"/>
            <w:tcBorders>
              <w:top w:val="single" w:sz="4" w:space="0" w:color="auto"/>
              <w:left w:val="single" w:sz="4" w:space="0" w:color="auto"/>
              <w:bottom w:val="single" w:sz="4" w:space="0" w:color="auto"/>
              <w:right w:val="single" w:sz="4" w:space="0" w:color="auto"/>
            </w:tcBorders>
            <w:hideMark/>
          </w:tcPr>
          <w:p w:rsidR="008105A2" w:rsidRPr="008105A2" w:rsidRDefault="008105A2" w:rsidP="008105A2">
            <w:pPr>
              <w:jc w:val="center"/>
              <w:rPr>
                <w:rFonts w:ascii="Times New Roman" w:eastAsia="Times New Roman" w:hAnsi="Times New Roman" w:cs="Times New Roman"/>
                <w:b/>
                <w:lang w:eastAsia="cs-CZ"/>
              </w:rPr>
            </w:pPr>
            <w:r w:rsidRPr="008105A2">
              <w:rPr>
                <w:rFonts w:ascii="Times New Roman" w:eastAsia="Times New Roman" w:hAnsi="Times New Roman" w:cs="Times New Roman"/>
                <w:b/>
                <w:lang w:eastAsia="cs-CZ"/>
              </w:rPr>
              <w:t xml:space="preserve">Výsledky vzdělávání a </w:t>
            </w:r>
          </w:p>
          <w:p w:rsidR="008105A2" w:rsidRPr="008105A2" w:rsidRDefault="008105A2" w:rsidP="008105A2">
            <w:pPr>
              <w:jc w:val="center"/>
              <w:rPr>
                <w:rFonts w:ascii="Times New Roman" w:eastAsia="Times New Roman" w:hAnsi="Times New Roman" w:cs="Times New Roman"/>
                <w:b/>
                <w:lang w:eastAsia="cs-CZ"/>
              </w:rPr>
            </w:pPr>
            <w:r w:rsidRPr="008105A2">
              <w:rPr>
                <w:rFonts w:ascii="Times New Roman" w:eastAsia="Times New Roman" w:hAnsi="Times New Roman" w:cs="Times New Roman"/>
                <w:b/>
                <w:lang w:eastAsia="cs-CZ"/>
              </w:rPr>
              <w:t>odborné kompetence</w:t>
            </w:r>
          </w:p>
        </w:tc>
        <w:tc>
          <w:tcPr>
            <w:tcW w:w="0" w:type="auto"/>
            <w:tcBorders>
              <w:top w:val="single" w:sz="4" w:space="0" w:color="auto"/>
              <w:left w:val="single" w:sz="4" w:space="0" w:color="auto"/>
              <w:bottom w:val="single" w:sz="4" w:space="0" w:color="auto"/>
              <w:right w:val="single" w:sz="4" w:space="0" w:color="auto"/>
            </w:tcBorders>
            <w:hideMark/>
          </w:tcPr>
          <w:p w:rsidR="008105A2" w:rsidRPr="008105A2" w:rsidRDefault="008105A2" w:rsidP="008105A2">
            <w:pPr>
              <w:jc w:val="center"/>
              <w:rPr>
                <w:rFonts w:ascii="Times New Roman" w:eastAsia="Times New Roman" w:hAnsi="Times New Roman" w:cs="Times New Roman"/>
                <w:b/>
                <w:lang w:eastAsia="cs-CZ"/>
              </w:rPr>
            </w:pPr>
            <w:r w:rsidRPr="008105A2">
              <w:rPr>
                <w:rFonts w:ascii="Times New Roman" w:eastAsia="Times New Roman" w:hAnsi="Times New Roman" w:cs="Times New Roman"/>
                <w:b/>
                <w:lang w:eastAsia="cs-CZ"/>
              </w:rPr>
              <w:t>Tematické celky</w:t>
            </w:r>
          </w:p>
        </w:tc>
        <w:tc>
          <w:tcPr>
            <w:tcW w:w="0" w:type="auto"/>
            <w:tcBorders>
              <w:top w:val="single" w:sz="4" w:space="0" w:color="auto"/>
              <w:left w:val="single" w:sz="4" w:space="0" w:color="auto"/>
              <w:bottom w:val="single" w:sz="4" w:space="0" w:color="auto"/>
              <w:right w:val="single" w:sz="4" w:space="0" w:color="auto"/>
            </w:tcBorders>
            <w:hideMark/>
          </w:tcPr>
          <w:p w:rsidR="008105A2" w:rsidRPr="008105A2" w:rsidRDefault="008105A2" w:rsidP="008105A2">
            <w:pPr>
              <w:jc w:val="center"/>
              <w:rPr>
                <w:rFonts w:ascii="Times New Roman" w:eastAsia="Times New Roman" w:hAnsi="Times New Roman" w:cs="Times New Roman"/>
                <w:b/>
                <w:lang w:eastAsia="cs-CZ"/>
              </w:rPr>
            </w:pPr>
            <w:r w:rsidRPr="008105A2">
              <w:rPr>
                <w:rFonts w:ascii="Times New Roman" w:eastAsia="Times New Roman" w:hAnsi="Times New Roman" w:cs="Times New Roman"/>
                <w:b/>
                <w:lang w:eastAsia="cs-CZ"/>
              </w:rPr>
              <w:t>Hodinová dotace</w:t>
            </w:r>
          </w:p>
        </w:tc>
      </w:tr>
      <w:tr w:rsidR="008105A2" w:rsidRPr="008105A2" w:rsidTr="00421391">
        <w:tc>
          <w:tcPr>
            <w:tcW w:w="0" w:type="auto"/>
            <w:tcBorders>
              <w:top w:val="single" w:sz="4" w:space="0" w:color="auto"/>
              <w:left w:val="single" w:sz="4" w:space="0" w:color="auto"/>
              <w:bottom w:val="single" w:sz="4" w:space="0" w:color="auto"/>
              <w:right w:val="single" w:sz="4" w:space="0" w:color="auto"/>
            </w:tcBorders>
            <w:hideMark/>
          </w:tcPr>
          <w:p w:rsidR="008105A2" w:rsidRPr="008105A2" w:rsidRDefault="008105A2" w:rsidP="008105A2">
            <w:pPr>
              <w:ind w:left="360"/>
              <w:rPr>
                <w:rFonts w:ascii="Times New Roman" w:eastAsia="Times New Roman" w:hAnsi="Times New Roman" w:cs="Times New Roman"/>
                <w:b/>
                <w:lang w:eastAsia="cs-CZ"/>
              </w:rPr>
            </w:pPr>
            <w:r w:rsidRPr="008105A2">
              <w:rPr>
                <w:rFonts w:ascii="Times New Roman" w:eastAsia="Times New Roman" w:hAnsi="Times New Roman" w:cs="Times New Roman"/>
                <w:b/>
                <w:lang w:eastAsia="cs-CZ"/>
              </w:rPr>
              <w:t>Žák:</w:t>
            </w:r>
          </w:p>
          <w:p w:rsidR="008105A2" w:rsidRPr="008105A2" w:rsidRDefault="008105A2" w:rsidP="009C29A0">
            <w:pPr>
              <w:numPr>
                <w:ilvl w:val="0"/>
                <w:numId w:val="16"/>
              </w:numPr>
              <w:spacing w:after="0" w:line="240" w:lineRule="auto"/>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má přehled o slohových postupech uměleckého stylu</w:t>
            </w:r>
          </w:p>
          <w:p w:rsidR="008105A2" w:rsidRPr="008105A2" w:rsidRDefault="008105A2" w:rsidP="009C29A0">
            <w:pPr>
              <w:numPr>
                <w:ilvl w:val="0"/>
                <w:numId w:val="16"/>
              </w:numPr>
              <w:spacing w:after="0" w:line="240" w:lineRule="auto"/>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vystihne charakteristické znaky úvahy</w:t>
            </w:r>
          </w:p>
          <w:p w:rsidR="008105A2" w:rsidRPr="008105A2" w:rsidRDefault="008105A2" w:rsidP="009C29A0">
            <w:pPr>
              <w:numPr>
                <w:ilvl w:val="0"/>
                <w:numId w:val="16"/>
              </w:numPr>
              <w:spacing w:after="0" w:line="240" w:lineRule="auto"/>
              <w:rPr>
                <w:rFonts w:ascii="Times New Roman" w:eastAsia="Times New Roman" w:hAnsi="Times New Roman" w:cs="Times New Roman"/>
                <w:b/>
                <w:lang w:eastAsia="cs-CZ"/>
              </w:rPr>
            </w:pPr>
            <w:r w:rsidRPr="008105A2">
              <w:rPr>
                <w:rFonts w:ascii="Times New Roman" w:eastAsia="Times New Roman" w:hAnsi="Times New Roman" w:cs="Times New Roman"/>
                <w:lang w:eastAsia="cs-CZ"/>
              </w:rPr>
              <w:t>posoudí kompozici úvahy, její slovní zásobu skladbu</w:t>
            </w:r>
          </w:p>
          <w:p w:rsidR="008105A2" w:rsidRPr="008105A2" w:rsidRDefault="008105A2" w:rsidP="009C29A0">
            <w:pPr>
              <w:numPr>
                <w:ilvl w:val="0"/>
                <w:numId w:val="16"/>
              </w:numPr>
              <w:spacing w:after="0" w:line="240" w:lineRule="auto"/>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má přehled o předmětu zkoumání jednotlivých jazykovědných disciplín a o jejich vývoji</w:t>
            </w:r>
          </w:p>
          <w:p w:rsidR="008105A2" w:rsidRPr="008105A2" w:rsidRDefault="008105A2" w:rsidP="009C29A0">
            <w:pPr>
              <w:numPr>
                <w:ilvl w:val="0"/>
                <w:numId w:val="16"/>
              </w:numPr>
              <w:spacing w:after="0" w:line="240" w:lineRule="auto"/>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vysvětlí zákonitosti vývoje češtiny</w:t>
            </w:r>
          </w:p>
          <w:p w:rsidR="008105A2" w:rsidRPr="008105A2" w:rsidRDefault="008105A2" w:rsidP="009C29A0">
            <w:pPr>
              <w:numPr>
                <w:ilvl w:val="0"/>
                <w:numId w:val="16"/>
              </w:numPr>
              <w:spacing w:after="0" w:line="240" w:lineRule="auto"/>
              <w:rPr>
                <w:rFonts w:ascii="Times New Roman" w:eastAsia="Times New Roman" w:hAnsi="Times New Roman" w:cs="Times New Roman"/>
                <w:b/>
                <w:lang w:eastAsia="cs-CZ"/>
              </w:rPr>
            </w:pPr>
            <w:r w:rsidRPr="008105A2">
              <w:rPr>
                <w:rFonts w:ascii="Times New Roman" w:eastAsia="Times New Roman" w:hAnsi="Times New Roman" w:cs="Times New Roman"/>
                <w:lang w:eastAsia="cs-CZ"/>
              </w:rPr>
              <w:t>sestaví úvahu a kritiku</w:t>
            </w:r>
          </w:p>
          <w:p w:rsidR="008105A2" w:rsidRPr="008105A2" w:rsidRDefault="008105A2" w:rsidP="009C29A0">
            <w:pPr>
              <w:numPr>
                <w:ilvl w:val="0"/>
                <w:numId w:val="16"/>
              </w:numPr>
              <w:spacing w:after="0" w:line="240" w:lineRule="auto"/>
              <w:rPr>
                <w:rFonts w:ascii="Times New Roman" w:eastAsia="Times New Roman" w:hAnsi="Times New Roman" w:cs="Times New Roman"/>
                <w:b/>
                <w:lang w:eastAsia="cs-CZ"/>
              </w:rPr>
            </w:pPr>
            <w:r w:rsidRPr="008105A2">
              <w:rPr>
                <w:rFonts w:ascii="Times New Roman" w:eastAsia="Times New Roman" w:hAnsi="Times New Roman" w:cs="Times New Roman"/>
                <w:lang w:eastAsia="cs-CZ"/>
              </w:rPr>
              <w:t>vyjadřuje pozitivní i negativní postoje (pochvalu, kritiku, polemiku)</w:t>
            </w:r>
          </w:p>
          <w:p w:rsidR="008105A2" w:rsidRPr="008105A2" w:rsidRDefault="008105A2" w:rsidP="009C29A0">
            <w:pPr>
              <w:numPr>
                <w:ilvl w:val="0"/>
                <w:numId w:val="16"/>
              </w:numPr>
              <w:spacing w:after="0" w:line="240" w:lineRule="auto"/>
              <w:rPr>
                <w:rFonts w:ascii="Times New Roman" w:eastAsia="Times New Roman" w:hAnsi="Times New Roman" w:cs="Times New Roman"/>
                <w:b/>
                <w:lang w:eastAsia="cs-CZ"/>
              </w:rPr>
            </w:pPr>
            <w:r w:rsidRPr="008105A2">
              <w:rPr>
                <w:rFonts w:ascii="Times New Roman" w:eastAsia="Times New Roman" w:hAnsi="Times New Roman" w:cs="Times New Roman"/>
                <w:lang w:eastAsia="cs-CZ"/>
              </w:rPr>
              <w:t>argumentuje a obhajuje svá stanoviska</w:t>
            </w:r>
          </w:p>
          <w:p w:rsidR="008105A2" w:rsidRPr="008105A2" w:rsidRDefault="008105A2" w:rsidP="009C29A0">
            <w:pPr>
              <w:numPr>
                <w:ilvl w:val="0"/>
                <w:numId w:val="16"/>
              </w:numPr>
              <w:spacing w:after="0" w:line="240" w:lineRule="auto"/>
              <w:rPr>
                <w:rFonts w:ascii="Times New Roman" w:eastAsia="Times New Roman" w:hAnsi="Times New Roman" w:cs="Times New Roman"/>
                <w:b/>
                <w:lang w:eastAsia="cs-CZ"/>
              </w:rPr>
            </w:pPr>
            <w:r w:rsidRPr="008105A2">
              <w:rPr>
                <w:rFonts w:ascii="Times New Roman" w:eastAsia="Times New Roman" w:hAnsi="Times New Roman" w:cs="Times New Roman"/>
                <w:lang w:eastAsia="cs-CZ"/>
              </w:rPr>
              <w:t>přednese konkrétní řečnický projev</w:t>
            </w:r>
          </w:p>
          <w:p w:rsidR="008105A2" w:rsidRPr="008105A2" w:rsidRDefault="008105A2" w:rsidP="009C29A0">
            <w:pPr>
              <w:numPr>
                <w:ilvl w:val="0"/>
                <w:numId w:val="16"/>
              </w:numPr>
              <w:spacing w:after="0" w:line="240" w:lineRule="auto"/>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ovládá techniku mluveného slova, klade otázky a vhodně formuluje odpovědi</w:t>
            </w:r>
          </w:p>
          <w:p w:rsidR="008105A2" w:rsidRPr="008105A2" w:rsidRDefault="008105A2" w:rsidP="009C29A0">
            <w:pPr>
              <w:numPr>
                <w:ilvl w:val="0"/>
                <w:numId w:val="16"/>
              </w:numPr>
              <w:spacing w:after="0" w:line="240" w:lineRule="auto"/>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argumentuje a obhajuje svá stanoviska</w:t>
            </w:r>
          </w:p>
          <w:p w:rsidR="008105A2" w:rsidRPr="008105A2" w:rsidRDefault="008105A2" w:rsidP="009C29A0">
            <w:pPr>
              <w:numPr>
                <w:ilvl w:val="0"/>
                <w:numId w:val="16"/>
              </w:numPr>
              <w:spacing w:after="0" w:line="240" w:lineRule="auto"/>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ve vlastním projevu volí prostředky adekvátní situace</w:t>
            </w:r>
          </w:p>
          <w:p w:rsidR="008105A2" w:rsidRPr="008105A2" w:rsidRDefault="008105A2" w:rsidP="009C29A0">
            <w:pPr>
              <w:numPr>
                <w:ilvl w:val="0"/>
                <w:numId w:val="16"/>
              </w:numPr>
              <w:spacing w:after="0" w:line="240" w:lineRule="auto"/>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pracuje s normativními příručkami českého jazyka</w:t>
            </w:r>
          </w:p>
          <w:p w:rsidR="008105A2" w:rsidRPr="008105A2" w:rsidRDefault="008105A2" w:rsidP="009C29A0">
            <w:pPr>
              <w:numPr>
                <w:ilvl w:val="0"/>
                <w:numId w:val="16"/>
              </w:numPr>
              <w:spacing w:after="0" w:line="240" w:lineRule="auto"/>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rozumí obsahu textu i jeho části</w:t>
            </w:r>
          </w:p>
          <w:p w:rsidR="008105A2" w:rsidRPr="008105A2" w:rsidRDefault="008105A2" w:rsidP="009C29A0">
            <w:pPr>
              <w:numPr>
                <w:ilvl w:val="0"/>
                <w:numId w:val="16"/>
              </w:numPr>
              <w:spacing w:after="0" w:line="240" w:lineRule="auto"/>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vhodně se prezentuje</w:t>
            </w:r>
          </w:p>
          <w:p w:rsidR="008105A2" w:rsidRPr="008105A2" w:rsidRDefault="008105A2" w:rsidP="009C29A0">
            <w:pPr>
              <w:numPr>
                <w:ilvl w:val="0"/>
                <w:numId w:val="16"/>
              </w:numPr>
              <w:spacing w:after="0" w:line="240" w:lineRule="auto"/>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má přehled o pravidlech vhodného vyjadřování a vystupování, volí adekvátní komunikační strategie</w:t>
            </w:r>
          </w:p>
          <w:p w:rsidR="008105A2" w:rsidRPr="008105A2" w:rsidRDefault="008105A2" w:rsidP="009C29A0">
            <w:pPr>
              <w:numPr>
                <w:ilvl w:val="0"/>
                <w:numId w:val="16"/>
              </w:numPr>
              <w:spacing w:after="0" w:line="240" w:lineRule="auto"/>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vhodně používá mimojazykové prostředky komunikace</w:t>
            </w:r>
          </w:p>
          <w:p w:rsidR="008105A2" w:rsidRPr="008105A2" w:rsidRDefault="008105A2" w:rsidP="009C29A0">
            <w:pPr>
              <w:numPr>
                <w:ilvl w:val="0"/>
                <w:numId w:val="16"/>
              </w:numPr>
              <w:spacing w:after="0" w:line="240" w:lineRule="auto"/>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vyjadřuje se věcně správně, jasně a srozumitelně</w:t>
            </w:r>
          </w:p>
          <w:p w:rsidR="008105A2" w:rsidRPr="008105A2" w:rsidRDefault="008105A2" w:rsidP="009C29A0">
            <w:pPr>
              <w:numPr>
                <w:ilvl w:val="0"/>
                <w:numId w:val="16"/>
              </w:numPr>
              <w:spacing w:after="0" w:line="240" w:lineRule="auto"/>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odhaluje a opravuje jazykové nedostatky a chyby</w:t>
            </w:r>
          </w:p>
        </w:tc>
        <w:tc>
          <w:tcPr>
            <w:tcW w:w="0" w:type="auto"/>
            <w:tcBorders>
              <w:top w:val="single" w:sz="4" w:space="0" w:color="auto"/>
              <w:left w:val="single" w:sz="4" w:space="0" w:color="auto"/>
              <w:bottom w:val="single" w:sz="4" w:space="0" w:color="auto"/>
              <w:right w:val="single" w:sz="4" w:space="0" w:color="auto"/>
            </w:tcBorders>
          </w:tcPr>
          <w:p w:rsidR="008105A2" w:rsidRPr="008105A2" w:rsidRDefault="008105A2" w:rsidP="00023882">
            <w:pPr>
              <w:numPr>
                <w:ilvl w:val="0"/>
                <w:numId w:val="19"/>
              </w:numPr>
              <w:spacing w:after="0" w:line="240" w:lineRule="auto"/>
              <w:rPr>
                <w:rFonts w:ascii="Times New Roman" w:eastAsia="Times New Roman" w:hAnsi="Times New Roman" w:cs="Times New Roman"/>
                <w:b/>
                <w:lang w:eastAsia="cs-CZ"/>
              </w:rPr>
            </w:pPr>
            <w:r w:rsidRPr="008105A2">
              <w:rPr>
                <w:rFonts w:ascii="Times New Roman" w:eastAsia="Times New Roman" w:hAnsi="Times New Roman" w:cs="Times New Roman"/>
                <w:b/>
                <w:lang w:eastAsia="cs-CZ"/>
              </w:rPr>
              <w:t>Umělecký styl, jeho útvary a postupy</w:t>
            </w:r>
          </w:p>
          <w:p w:rsidR="008105A2" w:rsidRPr="008105A2" w:rsidRDefault="008105A2" w:rsidP="008105A2">
            <w:pPr>
              <w:ind w:left="360"/>
              <w:rPr>
                <w:rFonts w:ascii="Times New Roman" w:eastAsia="Times New Roman" w:hAnsi="Times New Roman" w:cs="Times New Roman"/>
                <w:b/>
                <w:lang w:eastAsia="cs-CZ"/>
              </w:rPr>
            </w:pPr>
          </w:p>
          <w:p w:rsidR="008105A2" w:rsidRPr="008105A2" w:rsidRDefault="008105A2" w:rsidP="00023882">
            <w:pPr>
              <w:numPr>
                <w:ilvl w:val="0"/>
                <w:numId w:val="19"/>
              </w:numPr>
              <w:tabs>
                <w:tab w:val="left" w:pos="354"/>
              </w:tabs>
              <w:spacing w:after="0" w:line="240" w:lineRule="auto"/>
              <w:rPr>
                <w:rFonts w:ascii="Times New Roman" w:eastAsia="Times New Roman" w:hAnsi="Times New Roman" w:cs="Times New Roman"/>
                <w:b/>
                <w:lang w:eastAsia="cs-CZ"/>
              </w:rPr>
            </w:pPr>
            <w:r w:rsidRPr="008105A2">
              <w:rPr>
                <w:rFonts w:ascii="Times New Roman" w:eastAsia="Times New Roman" w:hAnsi="Times New Roman" w:cs="Times New Roman"/>
                <w:b/>
                <w:lang w:eastAsia="cs-CZ"/>
              </w:rPr>
              <w:t>Jazykověda a její disciplíny</w:t>
            </w:r>
          </w:p>
          <w:p w:rsidR="008105A2" w:rsidRPr="008105A2" w:rsidRDefault="008105A2" w:rsidP="008105A2">
            <w:pPr>
              <w:ind w:left="360"/>
              <w:rPr>
                <w:rFonts w:ascii="Times New Roman" w:eastAsia="Times New Roman" w:hAnsi="Times New Roman" w:cs="Times New Roman"/>
                <w:b/>
                <w:lang w:eastAsia="cs-CZ"/>
              </w:rPr>
            </w:pPr>
          </w:p>
          <w:p w:rsidR="008105A2" w:rsidRPr="008105A2" w:rsidRDefault="008105A2" w:rsidP="008105A2">
            <w:pPr>
              <w:ind w:left="360"/>
              <w:rPr>
                <w:rFonts w:ascii="Times New Roman" w:eastAsia="Times New Roman" w:hAnsi="Times New Roman" w:cs="Times New Roman"/>
                <w:b/>
                <w:lang w:eastAsia="cs-CZ"/>
              </w:rPr>
            </w:pPr>
          </w:p>
          <w:p w:rsidR="008105A2" w:rsidRPr="008105A2" w:rsidRDefault="008105A2" w:rsidP="00023882">
            <w:pPr>
              <w:numPr>
                <w:ilvl w:val="0"/>
                <w:numId w:val="19"/>
              </w:numPr>
              <w:spacing w:after="0" w:line="240" w:lineRule="auto"/>
              <w:rPr>
                <w:rFonts w:ascii="Times New Roman" w:eastAsia="Times New Roman" w:hAnsi="Times New Roman" w:cs="Times New Roman"/>
                <w:b/>
                <w:lang w:eastAsia="cs-CZ"/>
              </w:rPr>
            </w:pPr>
            <w:r w:rsidRPr="008105A2">
              <w:rPr>
                <w:rFonts w:ascii="Times New Roman" w:eastAsia="Times New Roman" w:hAnsi="Times New Roman" w:cs="Times New Roman"/>
                <w:b/>
                <w:lang w:eastAsia="cs-CZ"/>
              </w:rPr>
              <w:t>Vývoj českého jazyka</w:t>
            </w:r>
          </w:p>
          <w:p w:rsidR="008105A2" w:rsidRPr="008105A2" w:rsidRDefault="008105A2" w:rsidP="008105A2">
            <w:pPr>
              <w:ind w:left="360"/>
              <w:rPr>
                <w:rFonts w:ascii="Times New Roman" w:eastAsia="Times New Roman" w:hAnsi="Times New Roman" w:cs="Times New Roman"/>
                <w:b/>
                <w:lang w:eastAsia="cs-CZ"/>
              </w:rPr>
            </w:pPr>
          </w:p>
          <w:p w:rsidR="008105A2" w:rsidRPr="008105A2" w:rsidRDefault="008105A2" w:rsidP="008105A2">
            <w:pPr>
              <w:ind w:left="360"/>
              <w:rPr>
                <w:rFonts w:ascii="Times New Roman" w:eastAsia="Times New Roman" w:hAnsi="Times New Roman" w:cs="Times New Roman"/>
                <w:b/>
                <w:lang w:eastAsia="cs-CZ"/>
              </w:rPr>
            </w:pPr>
          </w:p>
          <w:p w:rsidR="008105A2" w:rsidRPr="008105A2" w:rsidRDefault="008105A2" w:rsidP="00023882">
            <w:pPr>
              <w:numPr>
                <w:ilvl w:val="0"/>
                <w:numId w:val="19"/>
              </w:numPr>
              <w:spacing w:after="0" w:line="240" w:lineRule="auto"/>
              <w:rPr>
                <w:rFonts w:ascii="Times New Roman" w:eastAsia="Times New Roman" w:hAnsi="Times New Roman" w:cs="Times New Roman"/>
                <w:b/>
                <w:lang w:eastAsia="cs-CZ"/>
              </w:rPr>
            </w:pPr>
            <w:r w:rsidRPr="008105A2">
              <w:rPr>
                <w:rFonts w:ascii="Times New Roman" w:eastAsia="Times New Roman" w:hAnsi="Times New Roman" w:cs="Times New Roman"/>
                <w:b/>
                <w:lang w:eastAsia="cs-CZ"/>
              </w:rPr>
              <w:t>Vývojové tendence spisovné češtiny</w:t>
            </w:r>
          </w:p>
          <w:p w:rsidR="008105A2" w:rsidRPr="008105A2" w:rsidRDefault="008105A2" w:rsidP="008105A2">
            <w:pPr>
              <w:ind w:left="360"/>
              <w:rPr>
                <w:rFonts w:ascii="Times New Roman" w:eastAsia="Times New Roman" w:hAnsi="Times New Roman" w:cs="Times New Roman"/>
                <w:b/>
                <w:lang w:eastAsia="cs-CZ"/>
              </w:rPr>
            </w:pPr>
          </w:p>
          <w:p w:rsidR="008105A2" w:rsidRPr="008105A2" w:rsidRDefault="008105A2" w:rsidP="00023882">
            <w:pPr>
              <w:numPr>
                <w:ilvl w:val="0"/>
                <w:numId w:val="19"/>
              </w:numPr>
              <w:spacing w:after="0" w:line="240" w:lineRule="auto"/>
              <w:rPr>
                <w:rFonts w:ascii="Times New Roman" w:eastAsia="Times New Roman" w:hAnsi="Times New Roman" w:cs="Times New Roman"/>
                <w:b/>
                <w:lang w:eastAsia="cs-CZ"/>
              </w:rPr>
            </w:pPr>
            <w:r w:rsidRPr="008105A2">
              <w:rPr>
                <w:rFonts w:ascii="Times New Roman" w:eastAsia="Times New Roman" w:hAnsi="Times New Roman" w:cs="Times New Roman"/>
                <w:b/>
                <w:lang w:eastAsia="cs-CZ"/>
              </w:rPr>
              <w:t>Úvahový postup a úvaha</w:t>
            </w:r>
          </w:p>
          <w:p w:rsidR="008105A2" w:rsidRPr="008105A2" w:rsidRDefault="008105A2" w:rsidP="008105A2">
            <w:pPr>
              <w:ind w:left="360"/>
              <w:rPr>
                <w:rFonts w:ascii="Times New Roman" w:eastAsia="Times New Roman" w:hAnsi="Times New Roman" w:cs="Times New Roman"/>
                <w:b/>
                <w:lang w:eastAsia="cs-CZ"/>
              </w:rPr>
            </w:pPr>
            <w:r w:rsidRPr="008105A2">
              <w:rPr>
                <w:rFonts w:ascii="Times New Roman" w:eastAsia="Times New Roman" w:hAnsi="Times New Roman" w:cs="Times New Roman"/>
                <w:b/>
                <w:lang w:eastAsia="cs-CZ"/>
              </w:rPr>
              <w:t xml:space="preserve"> </w:t>
            </w:r>
          </w:p>
          <w:p w:rsidR="008105A2" w:rsidRPr="008105A2" w:rsidRDefault="008105A2" w:rsidP="008105A2">
            <w:pPr>
              <w:ind w:left="360"/>
              <w:rPr>
                <w:rFonts w:ascii="Times New Roman" w:eastAsia="Times New Roman" w:hAnsi="Times New Roman" w:cs="Times New Roman"/>
                <w:b/>
                <w:lang w:eastAsia="cs-CZ"/>
              </w:rPr>
            </w:pPr>
          </w:p>
          <w:p w:rsidR="008105A2" w:rsidRPr="008105A2" w:rsidRDefault="008105A2" w:rsidP="00023882">
            <w:pPr>
              <w:numPr>
                <w:ilvl w:val="0"/>
                <w:numId w:val="19"/>
              </w:numPr>
              <w:spacing w:after="0" w:line="240" w:lineRule="auto"/>
              <w:rPr>
                <w:rFonts w:ascii="Times New Roman" w:eastAsia="Times New Roman" w:hAnsi="Times New Roman" w:cs="Times New Roman"/>
                <w:b/>
                <w:lang w:eastAsia="cs-CZ"/>
              </w:rPr>
            </w:pPr>
            <w:r w:rsidRPr="008105A2">
              <w:rPr>
                <w:rFonts w:ascii="Times New Roman" w:eastAsia="Times New Roman" w:hAnsi="Times New Roman" w:cs="Times New Roman"/>
                <w:b/>
                <w:lang w:eastAsia="cs-CZ"/>
              </w:rPr>
              <w:t>Kultura osobního projevu, mluvené projevy</w:t>
            </w:r>
          </w:p>
          <w:p w:rsidR="008105A2" w:rsidRPr="008105A2" w:rsidRDefault="008105A2" w:rsidP="008105A2">
            <w:pPr>
              <w:ind w:left="360"/>
              <w:rPr>
                <w:rFonts w:ascii="Times New Roman" w:eastAsia="Times New Roman" w:hAnsi="Times New Roman" w:cs="Times New Roman"/>
                <w:b/>
                <w:lang w:eastAsia="cs-CZ"/>
              </w:rPr>
            </w:pPr>
          </w:p>
          <w:p w:rsidR="008105A2" w:rsidRPr="008105A2" w:rsidRDefault="008105A2" w:rsidP="00023882">
            <w:pPr>
              <w:numPr>
                <w:ilvl w:val="0"/>
                <w:numId w:val="19"/>
              </w:numPr>
              <w:spacing w:after="0" w:line="240" w:lineRule="auto"/>
              <w:rPr>
                <w:rFonts w:ascii="Times New Roman" w:eastAsia="Times New Roman" w:hAnsi="Times New Roman" w:cs="Times New Roman"/>
                <w:b/>
                <w:lang w:eastAsia="cs-CZ"/>
              </w:rPr>
            </w:pPr>
            <w:r w:rsidRPr="008105A2">
              <w:rPr>
                <w:rFonts w:ascii="Times New Roman" w:eastAsia="Times New Roman" w:hAnsi="Times New Roman" w:cs="Times New Roman"/>
                <w:b/>
                <w:lang w:eastAsia="cs-CZ"/>
              </w:rPr>
              <w:t>Řečnický styl, projev, přednáška</w:t>
            </w:r>
          </w:p>
          <w:p w:rsidR="008105A2" w:rsidRPr="008105A2" w:rsidRDefault="008105A2" w:rsidP="008105A2">
            <w:pPr>
              <w:ind w:left="360"/>
              <w:rPr>
                <w:rFonts w:ascii="Times New Roman" w:eastAsia="Times New Roman" w:hAnsi="Times New Roman" w:cs="Times New Roman"/>
                <w:b/>
                <w:lang w:eastAsia="cs-CZ"/>
              </w:rPr>
            </w:pPr>
          </w:p>
          <w:p w:rsidR="008105A2" w:rsidRPr="008105A2" w:rsidRDefault="008105A2" w:rsidP="00023882">
            <w:pPr>
              <w:numPr>
                <w:ilvl w:val="0"/>
                <w:numId w:val="19"/>
              </w:numPr>
              <w:spacing w:after="0" w:line="240" w:lineRule="auto"/>
              <w:rPr>
                <w:rFonts w:ascii="Times New Roman" w:eastAsia="Times New Roman" w:hAnsi="Times New Roman" w:cs="Times New Roman"/>
                <w:b/>
                <w:lang w:eastAsia="cs-CZ"/>
              </w:rPr>
            </w:pPr>
            <w:r w:rsidRPr="008105A2">
              <w:rPr>
                <w:rFonts w:ascii="Times New Roman" w:eastAsia="Times New Roman" w:hAnsi="Times New Roman" w:cs="Times New Roman"/>
                <w:b/>
                <w:lang w:eastAsia="cs-CZ"/>
              </w:rPr>
              <w:t>Systematizace poznatků ze slohu</w:t>
            </w:r>
          </w:p>
          <w:p w:rsidR="008105A2" w:rsidRPr="008105A2" w:rsidRDefault="008105A2" w:rsidP="008105A2">
            <w:pPr>
              <w:ind w:left="360"/>
              <w:rPr>
                <w:rFonts w:ascii="Times New Roman" w:eastAsia="Times New Roman" w:hAnsi="Times New Roman" w:cs="Times New Roman"/>
                <w:b/>
                <w:lang w:eastAsia="cs-CZ"/>
              </w:rPr>
            </w:pPr>
          </w:p>
          <w:p w:rsidR="008105A2" w:rsidRPr="008105A2" w:rsidRDefault="008105A2" w:rsidP="00023882">
            <w:pPr>
              <w:numPr>
                <w:ilvl w:val="0"/>
                <w:numId w:val="19"/>
              </w:numPr>
              <w:spacing w:after="0" w:line="240" w:lineRule="auto"/>
              <w:rPr>
                <w:rFonts w:ascii="Times New Roman" w:eastAsia="Times New Roman" w:hAnsi="Times New Roman" w:cs="Times New Roman"/>
                <w:b/>
                <w:lang w:eastAsia="cs-CZ"/>
              </w:rPr>
            </w:pPr>
            <w:r w:rsidRPr="008105A2">
              <w:rPr>
                <w:rFonts w:ascii="Times New Roman" w:eastAsia="Times New Roman" w:hAnsi="Times New Roman" w:cs="Times New Roman"/>
                <w:b/>
                <w:lang w:eastAsia="cs-CZ"/>
              </w:rPr>
              <w:t>Pravopis, systematizace poznatků z jazyka</w:t>
            </w:r>
          </w:p>
          <w:p w:rsidR="008105A2" w:rsidRPr="008105A2" w:rsidRDefault="008105A2" w:rsidP="008105A2">
            <w:pPr>
              <w:ind w:left="360"/>
              <w:rPr>
                <w:rFonts w:ascii="Times New Roman" w:eastAsia="Times New Roman" w:hAnsi="Times New Roman" w:cs="Times New Roman"/>
                <w:b/>
                <w:lang w:eastAsia="cs-CZ"/>
              </w:rPr>
            </w:pPr>
          </w:p>
          <w:p w:rsidR="008105A2" w:rsidRPr="008105A2" w:rsidRDefault="008105A2" w:rsidP="00023882">
            <w:pPr>
              <w:numPr>
                <w:ilvl w:val="0"/>
                <w:numId w:val="19"/>
              </w:numPr>
              <w:spacing w:after="0" w:line="240" w:lineRule="auto"/>
              <w:rPr>
                <w:rFonts w:ascii="Times New Roman" w:eastAsia="Times New Roman" w:hAnsi="Times New Roman" w:cs="Times New Roman"/>
                <w:b/>
                <w:lang w:eastAsia="cs-CZ"/>
              </w:rPr>
            </w:pPr>
            <w:r w:rsidRPr="008105A2">
              <w:rPr>
                <w:rFonts w:ascii="Times New Roman" w:eastAsia="Times New Roman" w:hAnsi="Times New Roman" w:cs="Times New Roman"/>
                <w:b/>
                <w:lang w:eastAsia="cs-CZ"/>
              </w:rPr>
              <w:t>Slohová práce</w:t>
            </w:r>
          </w:p>
          <w:p w:rsidR="008105A2" w:rsidRPr="008105A2" w:rsidRDefault="008105A2" w:rsidP="008105A2">
            <w:pPr>
              <w:ind w:left="360"/>
              <w:rPr>
                <w:rFonts w:ascii="Times New Roman" w:eastAsia="Times New Roman" w:hAnsi="Times New Roman" w:cs="Times New Roman"/>
                <w:b/>
                <w:lang w:eastAsia="cs-CZ"/>
              </w:rPr>
            </w:pPr>
          </w:p>
          <w:p w:rsidR="008105A2" w:rsidRPr="008105A2" w:rsidRDefault="008105A2" w:rsidP="00AC770B">
            <w:pPr>
              <w:ind w:left="360"/>
              <w:rPr>
                <w:rFonts w:ascii="Times New Roman" w:eastAsia="Times New Roman" w:hAnsi="Times New Roman" w:cs="Times New Roman"/>
                <w:b/>
                <w:lang w:eastAsia="cs-CZ"/>
              </w:rPr>
            </w:pPr>
            <w:r w:rsidRPr="008105A2">
              <w:rPr>
                <w:rFonts w:ascii="Times New Roman" w:eastAsia="Times New Roman" w:hAnsi="Times New Roman" w:cs="Times New Roman"/>
                <w:b/>
                <w:lang w:eastAsia="cs-CZ"/>
              </w:rPr>
              <w:t>Celkem    2</w:t>
            </w:r>
            <w:r w:rsidR="00AC770B">
              <w:rPr>
                <w:rFonts w:ascii="Times New Roman" w:eastAsia="Times New Roman" w:hAnsi="Times New Roman" w:cs="Times New Roman"/>
                <w:b/>
                <w:lang w:eastAsia="cs-CZ"/>
              </w:rPr>
              <w:t>8</w:t>
            </w:r>
            <w:r w:rsidRPr="008105A2">
              <w:rPr>
                <w:rFonts w:ascii="Times New Roman" w:eastAsia="Times New Roman" w:hAnsi="Times New Roman" w:cs="Times New Roman"/>
                <w:b/>
                <w:lang w:eastAsia="cs-CZ"/>
              </w:rPr>
              <w:t xml:space="preserve">  hodin</w:t>
            </w:r>
          </w:p>
        </w:tc>
        <w:tc>
          <w:tcPr>
            <w:tcW w:w="0" w:type="auto"/>
            <w:tcBorders>
              <w:top w:val="single" w:sz="4" w:space="0" w:color="auto"/>
              <w:left w:val="single" w:sz="4" w:space="0" w:color="auto"/>
              <w:bottom w:val="single" w:sz="4" w:space="0" w:color="auto"/>
              <w:right w:val="single" w:sz="4" w:space="0" w:color="auto"/>
            </w:tcBorders>
          </w:tcPr>
          <w:p w:rsidR="008105A2" w:rsidRPr="008105A2" w:rsidRDefault="00017C79" w:rsidP="008105A2">
            <w:pPr>
              <w:jc w:val="center"/>
              <w:rPr>
                <w:rFonts w:ascii="Times New Roman" w:eastAsia="Times New Roman" w:hAnsi="Times New Roman" w:cs="Times New Roman"/>
                <w:b/>
                <w:lang w:eastAsia="cs-CZ"/>
              </w:rPr>
            </w:pPr>
            <w:r>
              <w:rPr>
                <w:rFonts w:ascii="Times New Roman" w:eastAsia="Times New Roman" w:hAnsi="Times New Roman" w:cs="Times New Roman"/>
                <w:b/>
                <w:lang w:eastAsia="cs-CZ"/>
              </w:rPr>
              <w:t>3</w:t>
            </w:r>
          </w:p>
          <w:p w:rsidR="008105A2" w:rsidRPr="008105A2" w:rsidRDefault="008105A2" w:rsidP="008105A2">
            <w:pPr>
              <w:jc w:val="center"/>
              <w:rPr>
                <w:rFonts w:ascii="Times New Roman" w:eastAsia="Times New Roman" w:hAnsi="Times New Roman" w:cs="Times New Roman"/>
                <w:b/>
                <w:lang w:eastAsia="cs-CZ"/>
              </w:rPr>
            </w:pPr>
          </w:p>
          <w:p w:rsidR="008105A2" w:rsidRPr="008105A2" w:rsidRDefault="008105A2" w:rsidP="008105A2">
            <w:pPr>
              <w:rPr>
                <w:rFonts w:ascii="Times New Roman" w:eastAsia="Times New Roman" w:hAnsi="Times New Roman" w:cs="Times New Roman"/>
                <w:b/>
                <w:lang w:eastAsia="cs-CZ"/>
              </w:rPr>
            </w:pPr>
            <w:r w:rsidRPr="008105A2">
              <w:rPr>
                <w:rFonts w:ascii="Times New Roman" w:eastAsia="Times New Roman" w:hAnsi="Times New Roman" w:cs="Times New Roman"/>
                <w:b/>
                <w:lang w:eastAsia="cs-CZ"/>
              </w:rPr>
              <w:t xml:space="preserve">         2</w:t>
            </w:r>
          </w:p>
          <w:p w:rsidR="008105A2" w:rsidRPr="008105A2" w:rsidRDefault="008105A2" w:rsidP="008105A2">
            <w:pPr>
              <w:jc w:val="center"/>
              <w:rPr>
                <w:rFonts w:ascii="Times New Roman" w:eastAsia="Times New Roman" w:hAnsi="Times New Roman" w:cs="Times New Roman"/>
                <w:b/>
                <w:lang w:eastAsia="cs-CZ"/>
              </w:rPr>
            </w:pPr>
          </w:p>
          <w:p w:rsidR="008105A2" w:rsidRPr="008105A2" w:rsidRDefault="008105A2" w:rsidP="008105A2">
            <w:pPr>
              <w:jc w:val="center"/>
              <w:rPr>
                <w:rFonts w:ascii="Times New Roman" w:eastAsia="Times New Roman" w:hAnsi="Times New Roman" w:cs="Times New Roman"/>
                <w:b/>
                <w:lang w:eastAsia="cs-CZ"/>
              </w:rPr>
            </w:pPr>
          </w:p>
          <w:p w:rsidR="008105A2" w:rsidRPr="008105A2" w:rsidRDefault="008105A2" w:rsidP="008105A2">
            <w:pPr>
              <w:jc w:val="center"/>
              <w:rPr>
                <w:rFonts w:ascii="Times New Roman" w:eastAsia="Times New Roman" w:hAnsi="Times New Roman" w:cs="Times New Roman"/>
                <w:b/>
                <w:lang w:eastAsia="cs-CZ"/>
              </w:rPr>
            </w:pPr>
            <w:r w:rsidRPr="008105A2">
              <w:rPr>
                <w:rFonts w:ascii="Times New Roman" w:eastAsia="Times New Roman" w:hAnsi="Times New Roman" w:cs="Times New Roman"/>
                <w:b/>
                <w:lang w:eastAsia="cs-CZ"/>
              </w:rPr>
              <w:t>2</w:t>
            </w:r>
          </w:p>
          <w:p w:rsidR="008105A2" w:rsidRPr="008105A2" w:rsidRDefault="008105A2" w:rsidP="008105A2">
            <w:pPr>
              <w:jc w:val="center"/>
              <w:rPr>
                <w:rFonts w:ascii="Times New Roman" w:eastAsia="Times New Roman" w:hAnsi="Times New Roman" w:cs="Times New Roman"/>
                <w:b/>
                <w:lang w:eastAsia="cs-CZ"/>
              </w:rPr>
            </w:pPr>
          </w:p>
          <w:p w:rsidR="008105A2" w:rsidRPr="008105A2" w:rsidRDefault="008105A2" w:rsidP="008105A2">
            <w:pPr>
              <w:jc w:val="center"/>
              <w:rPr>
                <w:rFonts w:ascii="Times New Roman" w:eastAsia="Times New Roman" w:hAnsi="Times New Roman" w:cs="Times New Roman"/>
                <w:b/>
                <w:lang w:eastAsia="cs-CZ"/>
              </w:rPr>
            </w:pPr>
          </w:p>
          <w:p w:rsidR="008105A2" w:rsidRPr="008105A2" w:rsidRDefault="008105A2" w:rsidP="008105A2">
            <w:pPr>
              <w:jc w:val="center"/>
              <w:rPr>
                <w:rFonts w:ascii="Times New Roman" w:eastAsia="Times New Roman" w:hAnsi="Times New Roman" w:cs="Times New Roman"/>
                <w:b/>
                <w:lang w:eastAsia="cs-CZ"/>
              </w:rPr>
            </w:pPr>
            <w:r w:rsidRPr="008105A2">
              <w:rPr>
                <w:rFonts w:ascii="Times New Roman" w:eastAsia="Times New Roman" w:hAnsi="Times New Roman" w:cs="Times New Roman"/>
                <w:b/>
                <w:lang w:eastAsia="cs-CZ"/>
              </w:rPr>
              <w:t>1</w:t>
            </w:r>
          </w:p>
          <w:p w:rsidR="008105A2" w:rsidRPr="008105A2" w:rsidRDefault="008105A2" w:rsidP="008105A2">
            <w:pPr>
              <w:jc w:val="center"/>
              <w:rPr>
                <w:rFonts w:ascii="Times New Roman" w:eastAsia="Times New Roman" w:hAnsi="Times New Roman" w:cs="Times New Roman"/>
                <w:b/>
                <w:lang w:eastAsia="cs-CZ"/>
              </w:rPr>
            </w:pPr>
          </w:p>
          <w:p w:rsidR="008105A2" w:rsidRPr="008105A2" w:rsidRDefault="008105A2" w:rsidP="008105A2">
            <w:pPr>
              <w:rPr>
                <w:rFonts w:ascii="Times New Roman" w:eastAsia="Times New Roman" w:hAnsi="Times New Roman" w:cs="Times New Roman"/>
                <w:b/>
                <w:lang w:eastAsia="cs-CZ"/>
              </w:rPr>
            </w:pPr>
            <w:r w:rsidRPr="008105A2">
              <w:rPr>
                <w:rFonts w:ascii="Times New Roman" w:eastAsia="Times New Roman" w:hAnsi="Times New Roman" w:cs="Times New Roman"/>
                <w:b/>
                <w:lang w:eastAsia="cs-CZ"/>
              </w:rPr>
              <w:t xml:space="preserve">         </w:t>
            </w:r>
            <w:r w:rsidR="00017C79">
              <w:rPr>
                <w:rFonts w:ascii="Times New Roman" w:eastAsia="Times New Roman" w:hAnsi="Times New Roman" w:cs="Times New Roman"/>
                <w:b/>
                <w:lang w:eastAsia="cs-CZ"/>
              </w:rPr>
              <w:t>4</w:t>
            </w:r>
          </w:p>
          <w:p w:rsidR="008105A2" w:rsidRPr="008105A2" w:rsidRDefault="008105A2" w:rsidP="008105A2">
            <w:pPr>
              <w:rPr>
                <w:rFonts w:ascii="Times New Roman" w:eastAsia="Times New Roman" w:hAnsi="Times New Roman" w:cs="Times New Roman"/>
                <w:b/>
                <w:lang w:eastAsia="cs-CZ"/>
              </w:rPr>
            </w:pPr>
          </w:p>
          <w:p w:rsidR="008105A2" w:rsidRPr="008105A2" w:rsidRDefault="008105A2" w:rsidP="008105A2">
            <w:pPr>
              <w:rPr>
                <w:rFonts w:ascii="Times New Roman" w:eastAsia="Times New Roman" w:hAnsi="Times New Roman" w:cs="Times New Roman"/>
                <w:b/>
                <w:lang w:eastAsia="cs-CZ"/>
              </w:rPr>
            </w:pPr>
            <w:r w:rsidRPr="008105A2">
              <w:rPr>
                <w:rFonts w:ascii="Times New Roman" w:eastAsia="Times New Roman" w:hAnsi="Times New Roman" w:cs="Times New Roman"/>
                <w:b/>
                <w:lang w:eastAsia="cs-CZ"/>
              </w:rPr>
              <w:t xml:space="preserve">         </w:t>
            </w:r>
            <w:r w:rsidR="00017C79">
              <w:rPr>
                <w:rFonts w:ascii="Times New Roman" w:eastAsia="Times New Roman" w:hAnsi="Times New Roman" w:cs="Times New Roman"/>
                <w:b/>
                <w:lang w:eastAsia="cs-CZ"/>
              </w:rPr>
              <w:t>4</w:t>
            </w:r>
          </w:p>
          <w:p w:rsidR="008105A2" w:rsidRPr="008105A2" w:rsidRDefault="008105A2" w:rsidP="008105A2">
            <w:pPr>
              <w:jc w:val="center"/>
              <w:rPr>
                <w:rFonts w:ascii="Times New Roman" w:eastAsia="Times New Roman" w:hAnsi="Times New Roman" w:cs="Times New Roman"/>
                <w:b/>
                <w:lang w:eastAsia="cs-CZ"/>
              </w:rPr>
            </w:pPr>
          </w:p>
          <w:p w:rsidR="008105A2" w:rsidRPr="008105A2" w:rsidRDefault="008105A2" w:rsidP="008105A2">
            <w:pPr>
              <w:rPr>
                <w:rFonts w:ascii="Times New Roman" w:eastAsia="Times New Roman" w:hAnsi="Times New Roman" w:cs="Times New Roman"/>
                <w:b/>
                <w:lang w:eastAsia="cs-CZ"/>
              </w:rPr>
            </w:pPr>
            <w:r w:rsidRPr="008105A2">
              <w:rPr>
                <w:rFonts w:ascii="Times New Roman" w:eastAsia="Times New Roman" w:hAnsi="Times New Roman" w:cs="Times New Roman"/>
                <w:b/>
                <w:lang w:eastAsia="cs-CZ"/>
              </w:rPr>
              <w:t xml:space="preserve">         </w:t>
            </w:r>
            <w:r w:rsidR="00017C79">
              <w:rPr>
                <w:rFonts w:ascii="Times New Roman" w:eastAsia="Times New Roman" w:hAnsi="Times New Roman" w:cs="Times New Roman"/>
                <w:b/>
                <w:lang w:eastAsia="cs-CZ"/>
              </w:rPr>
              <w:t>3</w:t>
            </w:r>
          </w:p>
          <w:p w:rsidR="008105A2" w:rsidRPr="008105A2" w:rsidRDefault="008105A2" w:rsidP="008105A2">
            <w:pPr>
              <w:jc w:val="center"/>
              <w:rPr>
                <w:rFonts w:ascii="Times New Roman" w:eastAsia="Times New Roman" w:hAnsi="Times New Roman" w:cs="Times New Roman"/>
                <w:b/>
                <w:lang w:eastAsia="cs-CZ"/>
              </w:rPr>
            </w:pPr>
          </w:p>
          <w:p w:rsidR="008105A2" w:rsidRPr="008105A2" w:rsidRDefault="008105A2" w:rsidP="008105A2">
            <w:pPr>
              <w:rPr>
                <w:rFonts w:ascii="Times New Roman" w:eastAsia="Times New Roman" w:hAnsi="Times New Roman" w:cs="Times New Roman"/>
                <w:b/>
                <w:lang w:eastAsia="cs-CZ"/>
              </w:rPr>
            </w:pPr>
            <w:r w:rsidRPr="008105A2">
              <w:rPr>
                <w:rFonts w:ascii="Times New Roman" w:eastAsia="Times New Roman" w:hAnsi="Times New Roman" w:cs="Times New Roman"/>
                <w:b/>
                <w:lang w:eastAsia="cs-CZ"/>
              </w:rPr>
              <w:t xml:space="preserve">      </w:t>
            </w:r>
          </w:p>
          <w:p w:rsidR="008105A2" w:rsidRPr="008105A2" w:rsidRDefault="008105A2" w:rsidP="008105A2">
            <w:pPr>
              <w:rPr>
                <w:rFonts w:ascii="Times New Roman" w:eastAsia="Times New Roman" w:hAnsi="Times New Roman" w:cs="Times New Roman"/>
                <w:b/>
                <w:lang w:eastAsia="cs-CZ"/>
              </w:rPr>
            </w:pPr>
            <w:r w:rsidRPr="008105A2">
              <w:rPr>
                <w:rFonts w:ascii="Times New Roman" w:eastAsia="Times New Roman" w:hAnsi="Times New Roman" w:cs="Times New Roman"/>
                <w:b/>
                <w:lang w:eastAsia="cs-CZ"/>
              </w:rPr>
              <w:t xml:space="preserve">         2</w:t>
            </w:r>
          </w:p>
          <w:p w:rsidR="008105A2" w:rsidRPr="008105A2" w:rsidRDefault="008105A2" w:rsidP="008105A2">
            <w:pPr>
              <w:jc w:val="center"/>
              <w:rPr>
                <w:rFonts w:ascii="Times New Roman" w:eastAsia="Times New Roman" w:hAnsi="Times New Roman" w:cs="Times New Roman"/>
                <w:b/>
                <w:lang w:eastAsia="cs-CZ"/>
              </w:rPr>
            </w:pPr>
          </w:p>
          <w:p w:rsidR="008105A2" w:rsidRPr="008105A2" w:rsidRDefault="008105A2" w:rsidP="008105A2">
            <w:pPr>
              <w:rPr>
                <w:rFonts w:ascii="Times New Roman" w:eastAsia="Times New Roman" w:hAnsi="Times New Roman" w:cs="Times New Roman"/>
                <w:b/>
                <w:lang w:eastAsia="cs-CZ"/>
              </w:rPr>
            </w:pPr>
            <w:r w:rsidRPr="008105A2">
              <w:rPr>
                <w:rFonts w:ascii="Times New Roman" w:eastAsia="Times New Roman" w:hAnsi="Times New Roman" w:cs="Times New Roman"/>
                <w:b/>
                <w:lang w:eastAsia="cs-CZ"/>
              </w:rPr>
              <w:t xml:space="preserve">         2</w:t>
            </w:r>
          </w:p>
          <w:p w:rsidR="008105A2" w:rsidRPr="008105A2" w:rsidRDefault="008105A2" w:rsidP="008105A2">
            <w:pPr>
              <w:jc w:val="center"/>
              <w:rPr>
                <w:rFonts w:ascii="Times New Roman" w:eastAsia="Times New Roman" w:hAnsi="Times New Roman" w:cs="Times New Roman"/>
                <w:b/>
                <w:lang w:eastAsia="cs-CZ"/>
              </w:rPr>
            </w:pPr>
          </w:p>
          <w:p w:rsidR="008105A2" w:rsidRPr="008105A2" w:rsidRDefault="008105A2" w:rsidP="008105A2">
            <w:pPr>
              <w:rPr>
                <w:rFonts w:ascii="Times New Roman" w:eastAsia="Times New Roman" w:hAnsi="Times New Roman" w:cs="Times New Roman"/>
                <w:b/>
                <w:lang w:eastAsia="cs-CZ"/>
              </w:rPr>
            </w:pPr>
            <w:r w:rsidRPr="008105A2">
              <w:rPr>
                <w:rFonts w:ascii="Times New Roman" w:eastAsia="Times New Roman" w:hAnsi="Times New Roman" w:cs="Times New Roman"/>
                <w:b/>
                <w:lang w:eastAsia="cs-CZ"/>
              </w:rPr>
              <w:t xml:space="preserve">        2</w:t>
            </w:r>
          </w:p>
          <w:p w:rsidR="008105A2" w:rsidRPr="008105A2" w:rsidRDefault="008105A2" w:rsidP="008105A2">
            <w:pPr>
              <w:rPr>
                <w:rFonts w:ascii="Times New Roman" w:eastAsia="Times New Roman" w:hAnsi="Times New Roman" w:cs="Times New Roman"/>
                <w:b/>
                <w:lang w:eastAsia="cs-CZ"/>
              </w:rPr>
            </w:pPr>
            <w:r w:rsidRPr="008105A2">
              <w:rPr>
                <w:rFonts w:ascii="Times New Roman" w:eastAsia="Times New Roman" w:hAnsi="Times New Roman" w:cs="Times New Roman"/>
                <w:b/>
                <w:color w:val="FF0000"/>
                <w:lang w:eastAsia="cs-CZ"/>
              </w:rPr>
              <w:t xml:space="preserve">   </w:t>
            </w:r>
          </w:p>
        </w:tc>
      </w:tr>
    </w:tbl>
    <w:p w:rsidR="008105A2" w:rsidRPr="008105A2" w:rsidRDefault="008105A2" w:rsidP="008105A2">
      <w:pPr>
        <w:rPr>
          <w:rFonts w:ascii="Times New Roman" w:eastAsia="Times New Roman" w:hAnsi="Times New Roman" w:cs="Times New Roman"/>
          <w:lang w:eastAsia="cs-CZ"/>
        </w:rPr>
      </w:pPr>
    </w:p>
    <w:p w:rsidR="00F6597E" w:rsidRPr="00AC770B" w:rsidRDefault="00F6597E" w:rsidP="00AC770B">
      <w:pPr>
        <w:jc w:val="center"/>
        <w:rPr>
          <w:rFonts w:ascii="Times New Roman" w:eastAsia="Times New Roman" w:hAnsi="Times New Roman" w:cs="Times New Roman"/>
          <w:b/>
          <w:i/>
          <w:lang w:eastAsia="cs-CZ"/>
        </w:rPr>
      </w:pPr>
      <w:r w:rsidRPr="008105A2">
        <w:rPr>
          <w:rFonts w:ascii="Times New Roman" w:eastAsia="Times New Roman" w:hAnsi="Times New Roman" w:cs="Times New Roman"/>
          <w:b/>
          <w:sz w:val="24"/>
          <w:szCs w:val="24"/>
          <w:lang w:eastAsia="cs-CZ"/>
        </w:rPr>
        <w:lastRenderedPageBreak/>
        <w:t>Obchodní akademie, Střední pedagogická škola a Jazyková škola s právem státní                jazykové zkoušky, U Stadionu 486, 266 37 Beroun</w:t>
      </w:r>
    </w:p>
    <w:p w:rsidR="00F6597E" w:rsidRPr="008105A2" w:rsidRDefault="00F6597E" w:rsidP="00F6597E">
      <w:pPr>
        <w:rPr>
          <w:rFonts w:ascii="Times New Roman" w:eastAsia="Times New Roman" w:hAnsi="Times New Roman" w:cs="Times New Roman"/>
          <w:i/>
          <w:lang w:eastAsia="cs-CZ"/>
        </w:rPr>
      </w:pPr>
    </w:p>
    <w:p w:rsidR="00F6597E" w:rsidRPr="008105A2" w:rsidRDefault="00F6597E" w:rsidP="00F6597E">
      <w:pPr>
        <w:autoSpaceDE w:val="0"/>
        <w:autoSpaceDN w:val="0"/>
        <w:adjustRightInd w:val="0"/>
        <w:spacing w:after="0" w:line="240" w:lineRule="auto"/>
        <w:rPr>
          <w:rFonts w:ascii="Times New Roman" w:eastAsia="Times New Roman" w:hAnsi="Times New Roman" w:cs="Times New Roman"/>
          <w:b/>
          <w:bCs/>
          <w:lang w:eastAsia="cs-CZ"/>
        </w:rPr>
      </w:pPr>
      <w:r w:rsidRPr="008105A2">
        <w:rPr>
          <w:rFonts w:ascii="Times New Roman" w:eastAsia="Times New Roman" w:hAnsi="Times New Roman" w:cs="Times New Roman"/>
          <w:b/>
          <w:bCs/>
          <w:lang w:eastAsia="cs-CZ"/>
        </w:rPr>
        <w:t>Název vyučovacího předmětu:</w:t>
      </w:r>
      <w:r w:rsidRPr="008105A2">
        <w:rPr>
          <w:rFonts w:ascii="Times New Roman" w:eastAsia="Times New Roman" w:hAnsi="Times New Roman" w:cs="Times New Roman"/>
          <w:b/>
          <w:bCs/>
          <w:sz w:val="21"/>
          <w:szCs w:val="21"/>
          <w:lang w:eastAsia="cs-CZ"/>
        </w:rPr>
        <w:t xml:space="preserve"> </w:t>
      </w:r>
      <w:r>
        <w:rPr>
          <w:rFonts w:ascii="Times New Roman" w:eastAsia="Times New Roman" w:hAnsi="Times New Roman" w:cs="Times New Roman"/>
          <w:b/>
          <w:bCs/>
          <w:sz w:val="21"/>
          <w:szCs w:val="21"/>
          <w:lang w:eastAsia="cs-CZ"/>
        </w:rPr>
        <w:t xml:space="preserve"> Jazykové a literární praktikum</w:t>
      </w:r>
      <w:r w:rsidRPr="008105A2">
        <w:rPr>
          <w:rFonts w:ascii="Times New Roman" w:eastAsia="Times New Roman" w:hAnsi="Times New Roman" w:cs="Times New Roman"/>
          <w:b/>
          <w:bCs/>
          <w:lang w:eastAsia="cs-CZ"/>
        </w:rPr>
        <w:t xml:space="preserve">  </w:t>
      </w:r>
    </w:p>
    <w:p w:rsidR="00F6597E" w:rsidRPr="008105A2" w:rsidRDefault="00F6597E" w:rsidP="00F6597E">
      <w:pPr>
        <w:autoSpaceDE w:val="0"/>
        <w:autoSpaceDN w:val="0"/>
        <w:adjustRightInd w:val="0"/>
        <w:spacing w:after="0" w:line="240" w:lineRule="auto"/>
        <w:rPr>
          <w:rFonts w:ascii="Times New Roman" w:eastAsia="Times New Roman" w:hAnsi="Times New Roman" w:cs="Times New Roman"/>
          <w:b/>
          <w:bCs/>
          <w:sz w:val="21"/>
          <w:szCs w:val="21"/>
          <w:lang w:eastAsia="cs-CZ"/>
        </w:rPr>
      </w:pPr>
    </w:p>
    <w:p w:rsidR="00F6597E" w:rsidRPr="008105A2" w:rsidRDefault="00F6597E" w:rsidP="00F6597E">
      <w:pPr>
        <w:rPr>
          <w:rFonts w:ascii="Times New Roman" w:eastAsia="Times New Roman" w:hAnsi="Times New Roman" w:cs="Times New Roman"/>
          <w:b/>
          <w:i/>
          <w:lang w:eastAsia="cs-CZ"/>
        </w:rPr>
      </w:pPr>
      <w:r w:rsidRPr="008105A2">
        <w:rPr>
          <w:rFonts w:ascii="Times New Roman" w:eastAsia="Times New Roman" w:hAnsi="Times New Roman" w:cs="Times New Roman"/>
          <w:b/>
          <w:bCs/>
          <w:lang w:eastAsia="cs-CZ"/>
        </w:rPr>
        <w:t>Celkový počet vyučovacích hodin za studium</w:t>
      </w:r>
      <w:r w:rsidRPr="008105A2">
        <w:rPr>
          <w:rFonts w:ascii="Times New Roman" w:eastAsia="Times New Roman" w:hAnsi="Times New Roman" w:cs="Times New Roman"/>
          <w:lang w:eastAsia="cs-CZ"/>
        </w:rPr>
        <w:t>:</w:t>
      </w:r>
      <w:r w:rsidRPr="008105A2">
        <w:rPr>
          <w:rFonts w:ascii="Times New Roman" w:eastAsia="Times New Roman" w:hAnsi="Times New Roman" w:cs="Times New Roman"/>
          <w:sz w:val="21"/>
          <w:szCs w:val="21"/>
          <w:lang w:eastAsia="cs-CZ"/>
        </w:rPr>
        <w:t xml:space="preserve"> </w:t>
      </w:r>
      <w:r>
        <w:rPr>
          <w:rFonts w:ascii="Times New Roman" w:eastAsia="Times New Roman" w:hAnsi="Times New Roman" w:cs="Times New Roman"/>
          <w:sz w:val="21"/>
          <w:szCs w:val="21"/>
          <w:lang w:eastAsia="cs-CZ"/>
        </w:rPr>
        <w:t xml:space="preserve"> 136</w:t>
      </w:r>
    </w:p>
    <w:p w:rsidR="00F6597E" w:rsidRPr="008105A2" w:rsidRDefault="00F6597E" w:rsidP="00F6597E">
      <w:pPr>
        <w:tabs>
          <w:tab w:val="left" w:pos="5040"/>
        </w:tabs>
        <w:autoSpaceDE w:val="0"/>
        <w:autoSpaceDN w:val="0"/>
        <w:adjustRightInd w:val="0"/>
        <w:spacing w:line="240" w:lineRule="auto"/>
        <w:ind w:left="708" w:hanging="708"/>
        <w:rPr>
          <w:rFonts w:ascii="Times New Roman" w:eastAsia="Times New Roman" w:hAnsi="Times New Roman" w:cs="Times New Roman"/>
          <w:lang w:eastAsia="cs-CZ"/>
        </w:rPr>
      </w:pPr>
      <w:r w:rsidRPr="008105A2">
        <w:rPr>
          <w:rFonts w:ascii="Times New Roman" w:eastAsia="Times New Roman" w:hAnsi="Times New Roman" w:cs="Times New Roman"/>
          <w:b/>
          <w:bCs/>
          <w:lang w:eastAsia="cs-CZ"/>
        </w:rPr>
        <w:t>Kód a název oboru vzdělání:</w:t>
      </w:r>
      <w:r w:rsidRPr="008105A2">
        <w:rPr>
          <w:rFonts w:ascii="Times New Roman" w:eastAsia="Times New Roman" w:hAnsi="Times New Roman" w:cs="Times New Roman"/>
          <w:b/>
          <w:bCs/>
          <w:sz w:val="21"/>
          <w:szCs w:val="21"/>
          <w:lang w:eastAsia="cs-CZ"/>
        </w:rPr>
        <w:t xml:space="preserve"> </w:t>
      </w:r>
      <w:r w:rsidRPr="008105A2">
        <w:rPr>
          <w:rFonts w:ascii="Times New Roman" w:eastAsia="Times New Roman" w:hAnsi="Times New Roman" w:cs="Times New Roman"/>
          <w:lang w:eastAsia="cs-CZ"/>
        </w:rPr>
        <w:t>75-31-M/01 Předškolní a mimoškolní pedagogika</w:t>
      </w:r>
    </w:p>
    <w:p w:rsidR="00F6597E" w:rsidRPr="008105A2" w:rsidRDefault="00F6597E" w:rsidP="00F6597E">
      <w:pPr>
        <w:tabs>
          <w:tab w:val="left" w:pos="5040"/>
        </w:tabs>
        <w:autoSpaceDE w:val="0"/>
        <w:autoSpaceDN w:val="0"/>
        <w:adjustRightInd w:val="0"/>
        <w:spacing w:line="240" w:lineRule="auto"/>
        <w:ind w:left="708" w:hanging="708"/>
        <w:rPr>
          <w:rFonts w:ascii="Times New Roman" w:eastAsia="Times New Roman" w:hAnsi="Times New Roman" w:cs="Times New Roman"/>
          <w:b/>
          <w:bCs/>
          <w:sz w:val="21"/>
          <w:szCs w:val="21"/>
          <w:lang w:eastAsia="cs-CZ"/>
        </w:rPr>
      </w:pPr>
      <w:r w:rsidRPr="008105A2">
        <w:rPr>
          <w:rFonts w:ascii="Times New Roman" w:eastAsia="Times New Roman" w:hAnsi="Times New Roman" w:cs="Times New Roman"/>
          <w:b/>
          <w:bCs/>
          <w:lang w:eastAsia="cs-CZ"/>
        </w:rPr>
        <w:t xml:space="preserve">Délka a forma vzdělání: </w:t>
      </w:r>
      <w:r w:rsidRPr="008105A2">
        <w:rPr>
          <w:rFonts w:ascii="Times New Roman" w:eastAsia="Times New Roman" w:hAnsi="Times New Roman" w:cs="Times New Roman"/>
          <w:i/>
          <w:lang w:eastAsia="cs-CZ"/>
        </w:rPr>
        <w:t xml:space="preserve">  </w:t>
      </w:r>
      <w:r w:rsidRPr="008105A2">
        <w:rPr>
          <w:rFonts w:ascii="Times New Roman" w:eastAsia="Times New Roman" w:hAnsi="Times New Roman" w:cs="Times New Roman"/>
          <w:lang w:eastAsia="cs-CZ"/>
        </w:rPr>
        <w:t xml:space="preserve"> denní            </w:t>
      </w:r>
      <w:r w:rsidRPr="008105A2">
        <w:rPr>
          <w:rFonts w:ascii="Times New Roman" w:eastAsia="Times New Roman" w:hAnsi="Times New Roman" w:cs="Times New Roman"/>
          <w:b/>
          <w:bCs/>
          <w:sz w:val="21"/>
          <w:szCs w:val="21"/>
          <w:lang w:eastAsia="cs-CZ"/>
        </w:rPr>
        <w:t xml:space="preserve">                                                     </w:t>
      </w:r>
    </w:p>
    <w:p w:rsidR="00F6597E" w:rsidRPr="008105A2" w:rsidRDefault="00F6597E" w:rsidP="00F6597E">
      <w:pPr>
        <w:autoSpaceDE w:val="0"/>
        <w:autoSpaceDN w:val="0"/>
        <w:adjustRightInd w:val="0"/>
        <w:spacing w:after="0" w:line="240" w:lineRule="auto"/>
        <w:rPr>
          <w:rFonts w:ascii="Times New Roman" w:eastAsia="Times New Roman" w:hAnsi="Times New Roman" w:cs="Times New Roman"/>
          <w:sz w:val="21"/>
          <w:szCs w:val="21"/>
          <w:lang w:eastAsia="cs-CZ"/>
        </w:rPr>
      </w:pPr>
      <w:r w:rsidRPr="008105A2">
        <w:rPr>
          <w:rFonts w:ascii="Times New Roman" w:eastAsia="Times New Roman" w:hAnsi="Times New Roman" w:cs="Times New Roman"/>
          <w:b/>
          <w:bCs/>
          <w:sz w:val="21"/>
          <w:szCs w:val="21"/>
          <w:lang w:eastAsia="cs-CZ"/>
        </w:rPr>
        <w:t xml:space="preserve">Platnost: </w:t>
      </w:r>
      <w:r w:rsidRPr="008105A2">
        <w:rPr>
          <w:rFonts w:ascii="Times New Roman" w:eastAsia="Times New Roman" w:hAnsi="Times New Roman" w:cs="Times New Roman"/>
          <w:sz w:val="21"/>
          <w:szCs w:val="21"/>
          <w:lang w:eastAsia="cs-CZ"/>
        </w:rPr>
        <w:t>od 1. 9. 201</w:t>
      </w:r>
      <w:r>
        <w:rPr>
          <w:rFonts w:ascii="Times New Roman" w:eastAsia="Times New Roman" w:hAnsi="Times New Roman" w:cs="Times New Roman"/>
          <w:sz w:val="21"/>
          <w:szCs w:val="21"/>
          <w:lang w:eastAsia="cs-CZ"/>
        </w:rPr>
        <w:t>3</w:t>
      </w:r>
      <w:r w:rsidRPr="008105A2">
        <w:rPr>
          <w:rFonts w:ascii="Times New Roman" w:eastAsia="Times New Roman" w:hAnsi="Times New Roman" w:cs="Times New Roman"/>
          <w:sz w:val="21"/>
          <w:szCs w:val="21"/>
          <w:lang w:eastAsia="cs-CZ"/>
        </w:rPr>
        <w:t xml:space="preserve">  po</w:t>
      </w:r>
      <w:r w:rsidRPr="008105A2">
        <w:rPr>
          <w:rFonts w:ascii="TimesNewRoman" w:eastAsia="Times New Roman" w:hAnsi="TimesNewRoman" w:cs="TimesNewRoman"/>
          <w:sz w:val="21"/>
          <w:szCs w:val="21"/>
          <w:lang w:eastAsia="cs-CZ"/>
        </w:rPr>
        <w:t>č</w:t>
      </w:r>
      <w:r w:rsidRPr="008105A2">
        <w:rPr>
          <w:rFonts w:ascii="Times New Roman" w:eastAsia="Times New Roman" w:hAnsi="Times New Roman" w:cs="Times New Roman"/>
          <w:sz w:val="21"/>
          <w:szCs w:val="21"/>
          <w:lang w:eastAsia="cs-CZ"/>
        </w:rPr>
        <w:t>ínaje 1. ro</w:t>
      </w:r>
      <w:r w:rsidRPr="008105A2">
        <w:rPr>
          <w:rFonts w:ascii="TimesNewRoman" w:eastAsia="Times New Roman" w:hAnsi="TimesNewRoman" w:cs="TimesNewRoman"/>
          <w:sz w:val="21"/>
          <w:szCs w:val="21"/>
          <w:lang w:eastAsia="cs-CZ"/>
        </w:rPr>
        <w:t>č</w:t>
      </w:r>
      <w:r w:rsidRPr="008105A2">
        <w:rPr>
          <w:rFonts w:ascii="Times New Roman" w:eastAsia="Times New Roman" w:hAnsi="Times New Roman" w:cs="Times New Roman"/>
          <w:sz w:val="21"/>
          <w:szCs w:val="21"/>
          <w:lang w:eastAsia="cs-CZ"/>
        </w:rPr>
        <w:t>níkem</w:t>
      </w:r>
    </w:p>
    <w:p w:rsidR="00F6597E" w:rsidRPr="008105A2" w:rsidRDefault="00F6597E" w:rsidP="00F6597E">
      <w:pPr>
        <w:autoSpaceDE w:val="0"/>
        <w:autoSpaceDN w:val="0"/>
        <w:adjustRightInd w:val="0"/>
        <w:spacing w:after="0" w:line="240" w:lineRule="auto"/>
        <w:rPr>
          <w:rFonts w:ascii="Times New Roman" w:eastAsia="Times New Roman" w:hAnsi="Times New Roman" w:cs="Times New Roman"/>
          <w:sz w:val="21"/>
          <w:szCs w:val="21"/>
          <w:lang w:eastAsia="cs-CZ"/>
        </w:rPr>
      </w:pPr>
    </w:p>
    <w:p w:rsidR="00F6597E" w:rsidRPr="008105A2" w:rsidRDefault="00F6597E" w:rsidP="00F6597E">
      <w:pPr>
        <w:rPr>
          <w:rFonts w:ascii="Times New Roman" w:eastAsia="Times New Roman" w:hAnsi="Times New Roman" w:cs="Times New Roman"/>
          <w:i/>
          <w:sz w:val="20"/>
          <w:szCs w:val="20"/>
          <w:lang w:eastAsia="cs-CZ"/>
        </w:rPr>
      </w:pPr>
    </w:p>
    <w:p w:rsidR="00F6597E" w:rsidRPr="008105A2" w:rsidRDefault="00F6597E" w:rsidP="00F6597E">
      <w:pPr>
        <w:autoSpaceDE w:val="0"/>
        <w:autoSpaceDN w:val="0"/>
        <w:adjustRightInd w:val="0"/>
        <w:spacing w:after="0" w:line="240" w:lineRule="auto"/>
        <w:rPr>
          <w:rFonts w:ascii="Times New Roman" w:eastAsia="Times New Roman" w:hAnsi="Times New Roman" w:cs="Times New Roman"/>
          <w:b/>
          <w:bCs/>
          <w:sz w:val="28"/>
          <w:szCs w:val="28"/>
          <w:lang w:eastAsia="cs-CZ"/>
        </w:rPr>
      </w:pPr>
    </w:p>
    <w:p w:rsidR="006E2CE7" w:rsidRPr="00A95556" w:rsidRDefault="006E2CE7" w:rsidP="006E2CE7">
      <w:pPr>
        <w:autoSpaceDE w:val="0"/>
        <w:autoSpaceDN w:val="0"/>
        <w:adjustRightInd w:val="0"/>
        <w:spacing w:after="0" w:line="240" w:lineRule="auto"/>
        <w:rPr>
          <w:rFonts w:ascii="Times New Roman" w:eastAsia="Times New Roman" w:hAnsi="Times New Roman" w:cs="Times New Roman"/>
          <w:b/>
          <w:bCs/>
          <w:sz w:val="28"/>
          <w:szCs w:val="28"/>
          <w:lang w:eastAsia="cs-CZ"/>
        </w:rPr>
      </w:pPr>
      <w:r w:rsidRPr="00A95556">
        <w:rPr>
          <w:rFonts w:ascii="Times New Roman" w:eastAsia="Times New Roman" w:hAnsi="Times New Roman" w:cs="Times New Roman"/>
          <w:b/>
          <w:bCs/>
          <w:sz w:val="28"/>
          <w:szCs w:val="28"/>
          <w:lang w:eastAsia="cs-CZ"/>
        </w:rPr>
        <w:t>Pojetí vyučovacího předmětu</w:t>
      </w:r>
    </w:p>
    <w:p w:rsidR="006E2CE7" w:rsidRPr="00A95556" w:rsidRDefault="006E2CE7" w:rsidP="006E2CE7">
      <w:pPr>
        <w:autoSpaceDE w:val="0"/>
        <w:autoSpaceDN w:val="0"/>
        <w:adjustRightInd w:val="0"/>
        <w:spacing w:after="0" w:line="240" w:lineRule="auto"/>
        <w:rPr>
          <w:rFonts w:ascii="Times New Roman" w:eastAsia="Times New Roman" w:hAnsi="Times New Roman" w:cs="Times New Roman"/>
          <w:b/>
          <w:bCs/>
          <w:sz w:val="28"/>
          <w:szCs w:val="28"/>
          <w:lang w:eastAsia="cs-CZ"/>
        </w:rPr>
      </w:pPr>
    </w:p>
    <w:p w:rsidR="006E2CE7" w:rsidRPr="00A95556" w:rsidRDefault="006E2CE7" w:rsidP="006E2CE7">
      <w:pPr>
        <w:autoSpaceDE w:val="0"/>
        <w:autoSpaceDN w:val="0"/>
        <w:adjustRightInd w:val="0"/>
        <w:spacing w:after="0" w:line="240" w:lineRule="auto"/>
        <w:rPr>
          <w:rFonts w:ascii="Times New Roman" w:eastAsia="Times New Roman" w:hAnsi="Times New Roman" w:cs="Times New Roman"/>
          <w:b/>
          <w:bCs/>
          <w:sz w:val="24"/>
          <w:szCs w:val="24"/>
          <w:lang w:eastAsia="cs-CZ"/>
        </w:rPr>
      </w:pPr>
      <w:r w:rsidRPr="00A95556">
        <w:rPr>
          <w:rFonts w:ascii="Times New Roman" w:eastAsia="Times New Roman" w:hAnsi="Times New Roman" w:cs="Times New Roman"/>
          <w:b/>
          <w:bCs/>
          <w:sz w:val="24"/>
          <w:szCs w:val="24"/>
          <w:lang w:eastAsia="cs-CZ"/>
        </w:rPr>
        <w:t xml:space="preserve">Obecné cíle </w:t>
      </w:r>
    </w:p>
    <w:p w:rsidR="006E2CE7" w:rsidRPr="00A95556" w:rsidRDefault="006E2CE7" w:rsidP="006E2CE7">
      <w:pPr>
        <w:autoSpaceDE w:val="0"/>
        <w:autoSpaceDN w:val="0"/>
        <w:adjustRightInd w:val="0"/>
        <w:spacing w:after="0" w:line="240" w:lineRule="auto"/>
        <w:rPr>
          <w:rFonts w:ascii="Times New Roman" w:eastAsia="Times New Roman" w:hAnsi="Times New Roman" w:cs="Times New Roman"/>
          <w:b/>
          <w:bCs/>
          <w:sz w:val="24"/>
          <w:szCs w:val="24"/>
          <w:lang w:eastAsia="cs-CZ"/>
        </w:rPr>
      </w:pPr>
    </w:p>
    <w:p w:rsidR="006E2CE7" w:rsidRPr="00A95556" w:rsidRDefault="006E2CE7" w:rsidP="006E2CE7">
      <w:pPr>
        <w:rPr>
          <w:rFonts w:ascii="Times New Roman" w:eastAsia="Times New Roman" w:hAnsi="Times New Roman" w:cs="Times New Roman"/>
          <w:lang w:eastAsia="cs-CZ"/>
        </w:rPr>
      </w:pPr>
      <w:r w:rsidRPr="00A95556">
        <w:rPr>
          <w:rFonts w:ascii="Times New Roman" w:eastAsia="Times New Roman" w:hAnsi="Times New Roman" w:cs="Times New Roman"/>
          <w:lang w:eastAsia="cs-CZ"/>
        </w:rPr>
        <w:t xml:space="preserve">  Základními cíli předmětu je vést studující ke kultivovanému písemnému i mluvenému jazykovému projevu, vyhledávat informace a pracovat s nimi, rozšířit znalosti z hlediska vývoje české i světové dětské literatury, vést je ke komunikačním a esteticky tvořivým aktivitám, a zároveň prohloubit jejich jazykové a literární znalosti a dovednosti tak, aby je byli schopni aplikovat při práci s dětmi předškolního i školního věku a při komunikaci s jejich rodiči.</w:t>
      </w:r>
    </w:p>
    <w:p w:rsidR="006E2CE7" w:rsidRPr="00A95556" w:rsidRDefault="006E2CE7" w:rsidP="006E2CE7">
      <w:pPr>
        <w:autoSpaceDE w:val="0"/>
        <w:autoSpaceDN w:val="0"/>
        <w:adjustRightInd w:val="0"/>
        <w:spacing w:after="0"/>
        <w:rPr>
          <w:rFonts w:ascii="Times New Roman" w:eastAsia="Times New Roman" w:hAnsi="Times New Roman" w:cs="Times New Roman"/>
          <w:lang w:eastAsia="cs-CZ"/>
        </w:rPr>
      </w:pPr>
      <w:r w:rsidRPr="00A95556">
        <w:rPr>
          <w:rFonts w:ascii="Times New Roman" w:eastAsia="Times New Roman" w:hAnsi="Times New Roman" w:cs="Times New Roman"/>
          <w:lang w:eastAsia="cs-CZ"/>
        </w:rPr>
        <w:t>Mezi další cíle patří:</w:t>
      </w:r>
    </w:p>
    <w:p w:rsidR="006E2CE7" w:rsidRPr="00A95556" w:rsidRDefault="006E2CE7" w:rsidP="00561177">
      <w:pPr>
        <w:numPr>
          <w:ilvl w:val="0"/>
          <w:numId w:val="103"/>
        </w:numPr>
        <w:autoSpaceDE w:val="0"/>
        <w:autoSpaceDN w:val="0"/>
        <w:adjustRightInd w:val="0"/>
        <w:spacing w:after="0"/>
        <w:contextualSpacing/>
        <w:rPr>
          <w:rFonts w:ascii="Times New Roman" w:eastAsia="Times New Roman" w:hAnsi="Times New Roman" w:cs="Times New Roman"/>
          <w:lang w:eastAsia="cs-CZ"/>
        </w:rPr>
      </w:pPr>
      <w:r w:rsidRPr="00A95556">
        <w:rPr>
          <w:rFonts w:ascii="Times New Roman" w:eastAsia="Times New Roman" w:hAnsi="Times New Roman" w:cs="Times New Roman"/>
          <w:lang w:eastAsia="cs-CZ"/>
        </w:rPr>
        <w:t>prohlubovat ve studujících kladný vztah k mate</w:t>
      </w:r>
      <w:r w:rsidRPr="00A95556">
        <w:rPr>
          <w:rFonts w:ascii="TimesNewRoman" w:eastAsia="Times New Roman" w:hAnsi="TimesNewRoman" w:cs="TimesNewRoman"/>
          <w:lang w:eastAsia="cs-CZ"/>
        </w:rPr>
        <w:t>ř</w:t>
      </w:r>
      <w:r w:rsidRPr="00A95556">
        <w:rPr>
          <w:rFonts w:ascii="Times New Roman" w:eastAsia="Times New Roman" w:hAnsi="Times New Roman" w:cs="Times New Roman"/>
          <w:lang w:eastAsia="cs-CZ"/>
        </w:rPr>
        <w:t>skému jazyku</w:t>
      </w:r>
    </w:p>
    <w:p w:rsidR="006E2CE7" w:rsidRPr="00A95556" w:rsidRDefault="006E2CE7" w:rsidP="00561177">
      <w:pPr>
        <w:numPr>
          <w:ilvl w:val="0"/>
          <w:numId w:val="103"/>
        </w:numPr>
        <w:autoSpaceDE w:val="0"/>
        <w:autoSpaceDN w:val="0"/>
        <w:adjustRightInd w:val="0"/>
        <w:spacing w:after="0"/>
        <w:contextualSpacing/>
        <w:rPr>
          <w:rFonts w:ascii="Times New Roman" w:eastAsia="Times New Roman" w:hAnsi="Times New Roman" w:cs="Times New Roman"/>
          <w:lang w:eastAsia="cs-CZ"/>
        </w:rPr>
      </w:pPr>
      <w:r w:rsidRPr="00A95556">
        <w:rPr>
          <w:rFonts w:ascii="Times New Roman" w:eastAsia="Times New Roman" w:hAnsi="Times New Roman" w:cs="Times New Roman"/>
          <w:lang w:eastAsia="cs-CZ"/>
        </w:rPr>
        <w:t>poskytnout studujícím efektivní metody ke zvládnutí studia</w:t>
      </w:r>
    </w:p>
    <w:p w:rsidR="006E2CE7" w:rsidRPr="00A95556" w:rsidRDefault="006E2CE7" w:rsidP="00561177">
      <w:pPr>
        <w:numPr>
          <w:ilvl w:val="0"/>
          <w:numId w:val="103"/>
        </w:numPr>
        <w:autoSpaceDE w:val="0"/>
        <w:autoSpaceDN w:val="0"/>
        <w:adjustRightInd w:val="0"/>
        <w:spacing w:after="0"/>
        <w:contextualSpacing/>
        <w:rPr>
          <w:rFonts w:ascii="Times New Roman" w:eastAsia="Times New Roman" w:hAnsi="Times New Roman" w:cs="Times New Roman"/>
          <w:lang w:eastAsia="cs-CZ"/>
        </w:rPr>
      </w:pPr>
      <w:r w:rsidRPr="00A95556">
        <w:rPr>
          <w:rFonts w:ascii="Times New Roman" w:eastAsia="Times New Roman" w:hAnsi="Times New Roman" w:cs="Times New Roman"/>
          <w:lang w:eastAsia="cs-CZ"/>
        </w:rPr>
        <w:t>prost</w:t>
      </w:r>
      <w:r w:rsidRPr="00A95556">
        <w:rPr>
          <w:rFonts w:ascii="TimesNewRoman" w:eastAsia="Times New Roman" w:hAnsi="TimesNewRoman" w:cs="TimesNewRoman"/>
          <w:lang w:eastAsia="cs-CZ"/>
        </w:rPr>
        <w:t>ř</w:t>
      </w:r>
      <w:r w:rsidRPr="00A95556">
        <w:rPr>
          <w:rFonts w:ascii="Times New Roman" w:eastAsia="Times New Roman" w:hAnsi="Times New Roman" w:cs="Times New Roman"/>
          <w:lang w:eastAsia="cs-CZ"/>
        </w:rPr>
        <w:t>ednictvím rozboru a interpretace vybraných literárních d</w:t>
      </w:r>
      <w:r w:rsidRPr="00A95556">
        <w:rPr>
          <w:rFonts w:ascii="TimesNewRoman" w:eastAsia="Times New Roman" w:hAnsi="TimesNewRoman" w:cs="TimesNewRoman"/>
          <w:lang w:eastAsia="cs-CZ"/>
        </w:rPr>
        <w:t>ě</w:t>
      </w:r>
      <w:r w:rsidRPr="00A95556">
        <w:rPr>
          <w:rFonts w:ascii="Times New Roman" w:eastAsia="Times New Roman" w:hAnsi="Times New Roman" w:cs="Times New Roman"/>
          <w:lang w:eastAsia="cs-CZ"/>
        </w:rPr>
        <w:t>l dětské literatury se podílet na hodnotové orientaci studujících, korekci jejich morálního profilu a estetického cít</w:t>
      </w:r>
      <w:r w:rsidRPr="00A95556">
        <w:rPr>
          <w:rFonts w:ascii="TimesNewRoman" w:eastAsia="Times New Roman" w:hAnsi="TimesNewRoman" w:cs="TimesNewRoman"/>
          <w:lang w:eastAsia="cs-CZ"/>
        </w:rPr>
        <w:t>ě</w:t>
      </w:r>
      <w:r w:rsidRPr="00A95556">
        <w:rPr>
          <w:rFonts w:ascii="Times New Roman" w:eastAsia="Times New Roman" w:hAnsi="Times New Roman" w:cs="Times New Roman"/>
          <w:lang w:eastAsia="cs-CZ"/>
        </w:rPr>
        <w:t>ní</w:t>
      </w:r>
    </w:p>
    <w:p w:rsidR="006E2CE7" w:rsidRPr="00A95556" w:rsidRDefault="006E2CE7" w:rsidP="00561177">
      <w:pPr>
        <w:numPr>
          <w:ilvl w:val="0"/>
          <w:numId w:val="103"/>
        </w:numPr>
        <w:autoSpaceDE w:val="0"/>
        <w:autoSpaceDN w:val="0"/>
        <w:adjustRightInd w:val="0"/>
        <w:spacing w:after="0"/>
        <w:contextualSpacing/>
        <w:rPr>
          <w:rFonts w:ascii="Times New Roman" w:eastAsia="Times New Roman" w:hAnsi="Times New Roman" w:cs="Times New Roman"/>
          <w:lang w:eastAsia="cs-CZ"/>
        </w:rPr>
      </w:pPr>
      <w:r w:rsidRPr="00A95556">
        <w:rPr>
          <w:rFonts w:ascii="Times New Roman" w:eastAsia="Times New Roman" w:hAnsi="Times New Roman" w:cs="Times New Roman"/>
          <w:lang w:eastAsia="cs-CZ"/>
        </w:rPr>
        <w:t>prohlubovat komunika</w:t>
      </w:r>
      <w:r w:rsidRPr="00A95556">
        <w:rPr>
          <w:rFonts w:ascii="TimesNewRoman" w:eastAsia="Times New Roman" w:hAnsi="TimesNewRoman" w:cs="TimesNewRoman"/>
          <w:lang w:eastAsia="cs-CZ"/>
        </w:rPr>
        <w:t>č</w:t>
      </w:r>
      <w:r w:rsidRPr="00A95556">
        <w:rPr>
          <w:rFonts w:ascii="Times New Roman" w:eastAsia="Times New Roman" w:hAnsi="Times New Roman" w:cs="Times New Roman"/>
          <w:lang w:eastAsia="cs-CZ"/>
        </w:rPr>
        <w:t>ní dovednosti studujících a tím získat  vhodnou míru sebevědomí</w:t>
      </w:r>
    </w:p>
    <w:p w:rsidR="006E2CE7" w:rsidRPr="00A95556" w:rsidRDefault="006E2CE7" w:rsidP="00561177">
      <w:pPr>
        <w:numPr>
          <w:ilvl w:val="0"/>
          <w:numId w:val="103"/>
        </w:numPr>
        <w:spacing w:after="0"/>
        <w:contextualSpacing/>
        <w:rPr>
          <w:rFonts w:ascii="Times New Roman" w:eastAsia="Times New Roman" w:hAnsi="Times New Roman" w:cs="Times New Roman"/>
          <w:lang w:eastAsia="cs-CZ"/>
        </w:rPr>
      </w:pPr>
      <w:r w:rsidRPr="00A95556">
        <w:rPr>
          <w:rFonts w:ascii="Times New Roman" w:eastAsia="Times New Roman" w:hAnsi="Times New Roman" w:cs="Times New Roman"/>
          <w:lang w:eastAsia="cs-CZ"/>
        </w:rPr>
        <w:t xml:space="preserve"> přijímat odpovědnost za své jednání</w:t>
      </w:r>
    </w:p>
    <w:p w:rsidR="006E2CE7" w:rsidRPr="00A95556" w:rsidRDefault="006E2CE7" w:rsidP="00561177">
      <w:pPr>
        <w:numPr>
          <w:ilvl w:val="0"/>
          <w:numId w:val="103"/>
        </w:numPr>
        <w:spacing w:after="0"/>
        <w:contextualSpacing/>
        <w:rPr>
          <w:rFonts w:ascii="Times New Roman" w:eastAsia="Times New Roman" w:hAnsi="Times New Roman" w:cs="Times New Roman"/>
          <w:lang w:eastAsia="cs-CZ"/>
        </w:rPr>
      </w:pPr>
      <w:r w:rsidRPr="00A95556">
        <w:rPr>
          <w:rFonts w:ascii="Times New Roman" w:eastAsia="Times New Roman" w:hAnsi="Times New Roman" w:cs="Times New Roman"/>
          <w:lang w:eastAsia="cs-CZ"/>
        </w:rPr>
        <w:t>být schopen pracovat v zájmu dětí a mládeže</w:t>
      </w:r>
    </w:p>
    <w:p w:rsidR="006E2CE7" w:rsidRPr="00A95556" w:rsidRDefault="006E2CE7" w:rsidP="006E2CE7">
      <w:pPr>
        <w:autoSpaceDE w:val="0"/>
        <w:autoSpaceDN w:val="0"/>
        <w:adjustRightInd w:val="0"/>
        <w:spacing w:after="0" w:line="240" w:lineRule="auto"/>
        <w:rPr>
          <w:rFonts w:ascii="Times New Roman" w:eastAsia="Times New Roman" w:hAnsi="Times New Roman" w:cs="Times New Roman"/>
          <w:i/>
          <w:lang w:eastAsia="cs-CZ"/>
        </w:rPr>
      </w:pPr>
    </w:p>
    <w:p w:rsidR="006E2CE7" w:rsidRPr="00A95556" w:rsidRDefault="006E2CE7" w:rsidP="006E2CE7">
      <w:pPr>
        <w:autoSpaceDE w:val="0"/>
        <w:autoSpaceDN w:val="0"/>
        <w:adjustRightInd w:val="0"/>
        <w:spacing w:after="0" w:line="240" w:lineRule="auto"/>
        <w:rPr>
          <w:rFonts w:ascii="Times New Roman" w:eastAsia="Times New Roman" w:hAnsi="Times New Roman" w:cs="Times New Roman"/>
          <w:i/>
          <w:sz w:val="21"/>
          <w:szCs w:val="21"/>
          <w:lang w:eastAsia="cs-CZ"/>
        </w:rPr>
      </w:pPr>
    </w:p>
    <w:p w:rsidR="006E2CE7" w:rsidRPr="00A95556" w:rsidRDefault="006E2CE7" w:rsidP="006E2CE7">
      <w:pPr>
        <w:rPr>
          <w:rFonts w:ascii="Times New Roman" w:eastAsia="Times New Roman" w:hAnsi="Times New Roman" w:cs="Times New Roman"/>
          <w:b/>
          <w:sz w:val="24"/>
          <w:szCs w:val="24"/>
          <w:lang w:eastAsia="cs-CZ"/>
        </w:rPr>
      </w:pPr>
      <w:r w:rsidRPr="00A95556">
        <w:rPr>
          <w:rFonts w:ascii="Times New Roman" w:eastAsia="Times New Roman" w:hAnsi="Times New Roman" w:cs="Times New Roman"/>
          <w:b/>
          <w:i/>
          <w:lang w:eastAsia="cs-CZ"/>
        </w:rPr>
        <w:t xml:space="preserve">  </w:t>
      </w:r>
      <w:r w:rsidRPr="00A95556">
        <w:rPr>
          <w:rFonts w:ascii="Times New Roman" w:eastAsia="Times New Roman" w:hAnsi="Times New Roman" w:cs="Times New Roman"/>
          <w:b/>
          <w:sz w:val="24"/>
          <w:szCs w:val="24"/>
          <w:lang w:eastAsia="cs-CZ"/>
        </w:rPr>
        <w:t>D</w:t>
      </w:r>
      <w:r w:rsidRPr="00A95556">
        <w:rPr>
          <w:rFonts w:ascii="Times New Roman" w:eastAsia="Times New Roman" w:hAnsi="Times New Roman" w:cs="Times New Roman"/>
          <w:b/>
          <w:bCs/>
          <w:sz w:val="24"/>
          <w:szCs w:val="24"/>
          <w:lang w:eastAsia="cs-CZ"/>
        </w:rPr>
        <w:t>idaktické pojetí předmětu</w:t>
      </w:r>
      <w:r w:rsidRPr="00A95556">
        <w:rPr>
          <w:rFonts w:ascii="Times New Roman" w:eastAsia="Times New Roman" w:hAnsi="Times New Roman" w:cs="Times New Roman"/>
          <w:b/>
          <w:sz w:val="24"/>
          <w:szCs w:val="24"/>
          <w:lang w:eastAsia="cs-CZ"/>
        </w:rPr>
        <w:t xml:space="preserve">, metody a formy práce: </w:t>
      </w:r>
    </w:p>
    <w:p w:rsidR="006E2CE7" w:rsidRPr="00A95556" w:rsidRDefault="006E2CE7" w:rsidP="006E2CE7">
      <w:pPr>
        <w:spacing w:after="0"/>
        <w:rPr>
          <w:rFonts w:ascii="Times New Roman" w:eastAsia="Times New Roman" w:hAnsi="Times New Roman" w:cs="Times New Roman"/>
          <w:lang w:eastAsia="cs-CZ"/>
        </w:rPr>
      </w:pPr>
      <w:r w:rsidRPr="00A95556">
        <w:rPr>
          <w:rFonts w:ascii="Times New Roman" w:eastAsia="Times New Roman" w:hAnsi="Times New Roman" w:cs="Times New Roman"/>
          <w:lang w:eastAsia="cs-CZ"/>
        </w:rPr>
        <w:t xml:space="preserve">  - výklad učitele, řízený dialog, konzultace</w:t>
      </w:r>
    </w:p>
    <w:p w:rsidR="006E2CE7" w:rsidRPr="00A95556" w:rsidRDefault="006E2CE7" w:rsidP="006E2CE7">
      <w:pPr>
        <w:spacing w:after="0"/>
        <w:rPr>
          <w:rFonts w:ascii="Times New Roman" w:eastAsia="Times New Roman" w:hAnsi="Times New Roman" w:cs="Times New Roman"/>
          <w:lang w:eastAsia="cs-CZ"/>
        </w:rPr>
      </w:pPr>
      <w:r w:rsidRPr="00A95556">
        <w:rPr>
          <w:rFonts w:ascii="Times New Roman" w:eastAsia="Times New Roman" w:hAnsi="Times New Roman" w:cs="Times New Roman"/>
          <w:lang w:eastAsia="cs-CZ"/>
        </w:rPr>
        <w:t xml:space="preserve">  - individuální samostatná práce</w:t>
      </w:r>
    </w:p>
    <w:p w:rsidR="006E2CE7" w:rsidRPr="00A95556" w:rsidRDefault="006E2CE7" w:rsidP="006E2CE7">
      <w:pPr>
        <w:spacing w:after="0"/>
        <w:rPr>
          <w:rFonts w:ascii="Times New Roman" w:eastAsia="Times New Roman" w:hAnsi="Times New Roman" w:cs="Times New Roman"/>
          <w:lang w:eastAsia="cs-CZ"/>
        </w:rPr>
      </w:pPr>
      <w:r w:rsidRPr="00A95556">
        <w:rPr>
          <w:rFonts w:ascii="Times New Roman" w:eastAsia="Times New Roman" w:hAnsi="Times New Roman" w:cs="Times New Roman"/>
          <w:lang w:eastAsia="cs-CZ"/>
        </w:rPr>
        <w:t xml:space="preserve">  - skupinová práce</w:t>
      </w:r>
    </w:p>
    <w:p w:rsidR="006E2CE7" w:rsidRPr="00A95556" w:rsidRDefault="006E2CE7" w:rsidP="006E2CE7">
      <w:pPr>
        <w:spacing w:after="0"/>
        <w:rPr>
          <w:rFonts w:ascii="Times New Roman" w:eastAsia="Times New Roman" w:hAnsi="Times New Roman" w:cs="Times New Roman"/>
          <w:lang w:eastAsia="cs-CZ"/>
        </w:rPr>
      </w:pPr>
      <w:r w:rsidRPr="00A95556">
        <w:rPr>
          <w:rFonts w:ascii="Times New Roman" w:eastAsia="Times New Roman" w:hAnsi="Times New Roman" w:cs="Times New Roman"/>
          <w:lang w:eastAsia="cs-CZ"/>
        </w:rPr>
        <w:t xml:space="preserve">  - samostatná domácí práce (příprava referátů aj.)</w:t>
      </w:r>
    </w:p>
    <w:p w:rsidR="006E2CE7" w:rsidRPr="00A95556" w:rsidRDefault="006E2CE7" w:rsidP="006E2CE7">
      <w:pPr>
        <w:spacing w:after="0"/>
        <w:rPr>
          <w:rFonts w:ascii="Times New Roman" w:eastAsia="Times New Roman" w:hAnsi="Times New Roman" w:cs="Times New Roman"/>
          <w:lang w:eastAsia="cs-CZ"/>
        </w:rPr>
      </w:pPr>
      <w:r w:rsidRPr="00A95556">
        <w:rPr>
          <w:rFonts w:ascii="Times New Roman" w:eastAsia="Times New Roman" w:hAnsi="Times New Roman" w:cs="Times New Roman"/>
          <w:lang w:eastAsia="cs-CZ"/>
        </w:rPr>
        <w:t xml:space="preserve">  - rozbor a interpretace textů dětské literatury</w:t>
      </w:r>
    </w:p>
    <w:p w:rsidR="006E2CE7" w:rsidRPr="00A95556" w:rsidRDefault="006E2CE7" w:rsidP="006E2CE7">
      <w:pPr>
        <w:spacing w:after="0"/>
        <w:rPr>
          <w:rFonts w:ascii="Times New Roman" w:eastAsia="Times New Roman" w:hAnsi="Times New Roman" w:cs="Times New Roman"/>
          <w:lang w:eastAsia="cs-CZ"/>
        </w:rPr>
      </w:pPr>
      <w:r w:rsidRPr="00A95556">
        <w:rPr>
          <w:rFonts w:ascii="Times New Roman" w:eastAsia="Times New Roman" w:hAnsi="Times New Roman" w:cs="Times New Roman"/>
          <w:lang w:eastAsia="cs-CZ"/>
        </w:rPr>
        <w:t xml:space="preserve">  - řečnická, hlasová a dechová cvičení</w:t>
      </w:r>
    </w:p>
    <w:p w:rsidR="006E2CE7" w:rsidRPr="00A95556" w:rsidRDefault="006E2CE7" w:rsidP="006E2CE7">
      <w:pPr>
        <w:spacing w:after="0"/>
        <w:rPr>
          <w:rFonts w:ascii="Times New Roman" w:eastAsia="Times New Roman" w:hAnsi="Times New Roman" w:cs="Times New Roman"/>
          <w:b/>
          <w:bCs/>
          <w:i/>
          <w:sz w:val="24"/>
          <w:szCs w:val="24"/>
          <w:lang w:eastAsia="cs-CZ"/>
        </w:rPr>
      </w:pPr>
      <w:r w:rsidRPr="00A95556">
        <w:rPr>
          <w:rFonts w:ascii="Times New Roman" w:eastAsia="Times New Roman" w:hAnsi="Times New Roman" w:cs="Times New Roman"/>
          <w:i/>
          <w:lang w:eastAsia="cs-CZ"/>
        </w:rPr>
        <w:t xml:space="preserve">  </w:t>
      </w:r>
    </w:p>
    <w:p w:rsidR="006E2CE7" w:rsidRPr="00A95556" w:rsidRDefault="006E2CE7" w:rsidP="006E2CE7">
      <w:pPr>
        <w:autoSpaceDE w:val="0"/>
        <w:autoSpaceDN w:val="0"/>
        <w:adjustRightInd w:val="0"/>
        <w:spacing w:after="0" w:line="240" w:lineRule="auto"/>
        <w:rPr>
          <w:rFonts w:ascii="Times New Roman" w:eastAsia="Times New Roman" w:hAnsi="Times New Roman" w:cs="Times New Roman"/>
          <w:b/>
          <w:bCs/>
          <w:sz w:val="24"/>
          <w:szCs w:val="24"/>
          <w:lang w:eastAsia="cs-CZ"/>
        </w:rPr>
      </w:pPr>
      <w:r w:rsidRPr="00A95556">
        <w:rPr>
          <w:rFonts w:ascii="Times New Roman" w:eastAsia="Times New Roman" w:hAnsi="Times New Roman" w:cs="Times New Roman"/>
          <w:b/>
          <w:bCs/>
          <w:sz w:val="24"/>
          <w:szCs w:val="24"/>
          <w:lang w:eastAsia="cs-CZ"/>
        </w:rPr>
        <w:t>Charakteristika učiva</w:t>
      </w:r>
    </w:p>
    <w:p w:rsidR="006E2CE7" w:rsidRPr="00A95556" w:rsidRDefault="006E2CE7" w:rsidP="006E2CE7">
      <w:pPr>
        <w:autoSpaceDE w:val="0"/>
        <w:autoSpaceDN w:val="0"/>
        <w:adjustRightInd w:val="0"/>
        <w:spacing w:after="0" w:line="240" w:lineRule="auto"/>
        <w:rPr>
          <w:rFonts w:ascii="Times New Roman" w:eastAsia="Times New Roman" w:hAnsi="Times New Roman" w:cs="Times New Roman"/>
          <w:b/>
          <w:bCs/>
          <w:sz w:val="24"/>
          <w:szCs w:val="24"/>
          <w:lang w:eastAsia="cs-CZ"/>
        </w:rPr>
      </w:pPr>
    </w:p>
    <w:p w:rsidR="006E2CE7" w:rsidRPr="00A95556" w:rsidRDefault="006E2CE7" w:rsidP="00561177">
      <w:pPr>
        <w:numPr>
          <w:ilvl w:val="0"/>
          <w:numId w:val="103"/>
        </w:numPr>
        <w:spacing w:after="0" w:line="240" w:lineRule="auto"/>
        <w:contextualSpacing/>
        <w:rPr>
          <w:rFonts w:ascii="Times New Roman" w:eastAsia="Times New Roman" w:hAnsi="Times New Roman" w:cs="Times New Roman"/>
          <w:lang w:eastAsia="cs-CZ"/>
        </w:rPr>
      </w:pPr>
      <w:r w:rsidRPr="00A95556">
        <w:rPr>
          <w:rFonts w:ascii="Times New Roman" w:eastAsia="Times New Roman" w:hAnsi="Times New Roman" w:cs="Times New Roman"/>
          <w:lang w:eastAsia="cs-CZ"/>
        </w:rPr>
        <w:t>základy rétoriky a komunikačních dovedností, mluvené projevy</w:t>
      </w:r>
    </w:p>
    <w:p w:rsidR="006E2CE7" w:rsidRPr="00A95556" w:rsidRDefault="006E2CE7" w:rsidP="00561177">
      <w:pPr>
        <w:numPr>
          <w:ilvl w:val="0"/>
          <w:numId w:val="103"/>
        </w:numPr>
        <w:spacing w:after="0" w:line="240" w:lineRule="auto"/>
        <w:contextualSpacing/>
        <w:rPr>
          <w:rFonts w:ascii="Times New Roman" w:eastAsia="Times New Roman" w:hAnsi="Times New Roman" w:cs="Times New Roman"/>
          <w:lang w:eastAsia="cs-CZ"/>
        </w:rPr>
      </w:pPr>
      <w:r w:rsidRPr="00A95556">
        <w:rPr>
          <w:rFonts w:ascii="Times New Roman" w:eastAsia="Times New Roman" w:hAnsi="Times New Roman" w:cs="Times New Roman"/>
          <w:lang w:eastAsia="cs-CZ"/>
        </w:rPr>
        <w:lastRenderedPageBreak/>
        <w:t>práce s textem – analýza, reprodukce, interpretace</w:t>
      </w:r>
    </w:p>
    <w:p w:rsidR="006E2CE7" w:rsidRPr="00A95556" w:rsidRDefault="006E2CE7" w:rsidP="00561177">
      <w:pPr>
        <w:numPr>
          <w:ilvl w:val="0"/>
          <w:numId w:val="103"/>
        </w:numPr>
        <w:spacing w:after="0" w:line="240" w:lineRule="auto"/>
        <w:contextualSpacing/>
        <w:rPr>
          <w:rFonts w:ascii="Times New Roman" w:eastAsia="Times New Roman" w:hAnsi="Times New Roman" w:cs="Times New Roman"/>
          <w:lang w:eastAsia="cs-CZ"/>
        </w:rPr>
      </w:pPr>
      <w:r w:rsidRPr="00A95556">
        <w:rPr>
          <w:rFonts w:ascii="Times New Roman" w:eastAsia="Times New Roman" w:hAnsi="Times New Roman" w:cs="Times New Roman"/>
          <w:lang w:eastAsia="cs-CZ"/>
        </w:rPr>
        <w:t>literatura pro děti a mládež</w:t>
      </w:r>
    </w:p>
    <w:p w:rsidR="006E2CE7" w:rsidRPr="00A95556" w:rsidRDefault="006E2CE7" w:rsidP="00561177">
      <w:pPr>
        <w:numPr>
          <w:ilvl w:val="0"/>
          <w:numId w:val="103"/>
        </w:numPr>
        <w:spacing w:after="0" w:line="240" w:lineRule="auto"/>
        <w:contextualSpacing/>
        <w:rPr>
          <w:rFonts w:ascii="Times New Roman" w:eastAsia="Times New Roman" w:hAnsi="Times New Roman" w:cs="Times New Roman"/>
          <w:lang w:eastAsia="cs-CZ"/>
        </w:rPr>
      </w:pPr>
      <w:r w:rsidRPr="00A95556">
        <w:rPr>
          <w:rFonts w:ascii="Times New Roman" w:eastAsia="Times New Roman" w:hAnsi="Times New Roman" w:cs="Times New Roman"/>
          <w:lang w:eastAsia="cs-CZ"/>
        </w:rPr>
        <w:t>didaktika literární výchovy</w:t>
      </w:r>
    </w:p>
    <w:p w:rsidR="006E2CE7" w:rsidRPr="00A95556" w:rsidRDefault="006E2CE7" w:rsidP="00561177">
      <w:pPr>
        <w:numPr>
          <w:ilvl w:val="0"/>
          <w:numId w:val="103"/>
        </w:numPr>
        <w:spacing w:after="0" w:line="240" w:lineRule="auto"/>
        <w:contextualSpacing/>
        <w:rPr>
          <w:rFonts w:ascii="Times New Roman" w:eastAsia="Times New Roman" w:hAnsi="Times New Roman" w:cs="Times New Roman"/>
          <w:lang w:eastAsia="cs-CZ"/>
        </w:rPr>
      </w:pPr>
      <w:r w:rsidRPr="00A95556">
        <w:rPr>
          <w:rFonts w:ascii="Times New Roman" w:eastAsia="Times New Roman" w:hAnsi="Times New Roman" w:cs="Times New Roman"/>
          <w:lang w:eastAsia="cs-CZ"/>
        </w:rPr>
        <w:t>základy uměleckého přednesu</w:t>
      </w:r>
    </w:p>
    <w:p w:rsidR="006E2CE7" w:rsidRPr="00A95556" w:rsidRDefault="006E2CE7" w:rsidP="00561177">
      <w:pPr>
        <w:numPr>
          <w:ilvl w:val="0"/>
          <w:numId w:val="103"/>
        </w:numPr>
        <w:spacing w:after="0" w:line="240" w:lineRule="auto"/>
        <w:contextualSpacing/>
        <w:rPr>
          <w:rFonts w:ascii="Times New Roman" w:eastAsia="Times New Roman" w:hAnsi="Times New Roman" w:cs="Times New Roman"/>
          <w:lang w:eastAsia="cs-CZ"/>
        </w:rPr>
      </w:pPr>
      <w:r w:rsidRPr="00A95556">
        <w:rPr>
          <w:rFonts w:ascii="Times New Roman" w:eastAsia="Times New Roman" w:hAnsi="Times New Roman" w:cs="Times New Roman"/>
          <w:lang w:eastAsia="cs-CZ"/>
        </w:rPr>
        <w:t>didaktika jazykové výchovy</w:t>
      </w:r>
    </w:p>
    <w:p w:rsidR="006E2CE7" w:rsidRPr="00A95556" w:rsidRDefault="006E2CE7" w:rsidP="00561177">
      <w:pPr>
        <w:numPr>
          <w:ilvl w:val="0"/>
          <w:numId w:val="103"/>
        </w:numPr>
        <w:spacing w:after="0" w:line="240" w:lineRule="auto"/>
        <w:contextualSpacing/>
        <w:rPr>
          <w:rFonts w:ascii="Times New Roman" w:eastAsia="Times New Roman" w:hAnsi="Times New Roman" w:cs="Times New Roman"/>
          <w:lang w:eastAsia="cs-CZ"/>
        </w:rPr>
      </w:pPr>
      <w:r w:rsidRPr="00A95556">
        <w:rPr>
          <w:rFonts w:ascii="Times New Roman" w:eastAsia="Times New Roman" w:hAnsi="Times New Roman" w:cs="Times New Roman"/>
          <w:lang w:eastAsia="cs-CZ"/>
        </w:rPr>
        <w:t>poruchy řeči a jejich příčiny, základy logopedie</w:t>
      </w:r>
    </w:p>
    <w:p w:rsidR="006E2CE7" w:rsidRPr="00A95556" w:rsidRDefault="006E2CE7" w:rsidP="00561177">
      <w:pPr>
        <w:numPr>
          <w:ilvl w:val="0"/>
          <w:numId w:val="103"/>
        </w:numPr>
        <w:spacing w:after="0" w:line="240" w:lineRule="auto"/>
        <w:contextualSpacing/>
        <w:rPr>
          <w:rFonts w:ascii="Times New Roman" w:eastAsia="Times New Roman" w:hAnsi="Times New Roman" w:cs="Times New Roman"/>
          <w:lang w:eastAsia="cs-CZ"/>
        </w:rPr>
      </w:pPr>
      <w:r w:rsidRPr="00A95556">
        <w:rPr>
          <w:rFonts w:ascii="Times New Roman" w:eastAsia="Times New Roman" w:hAnsi="Times New Roman" w:cs="Times New Roman"/>
          <w:lang w:eastAsia="cs-CZ"/>
        </w:rPr>
        <w:t>příprava pásma a vystoupení</w:t>
      </w:r>
    </w:p>
    <w:p w:rsidR="006E2CE7" w:rsidRPr="00A95556" w:rsidRDefault="006E2CE7" w:rsidP="00561177">
      <w:pPr>
        <w:numPr>
          <w:ilvl w:val="0"/>
          <w:numId w:val="103"/>
        </w:numPr>
        <w:spacing w:after="0" w:line="240" w:lineRule="auto"/>
        <w:contextualSpacing/>
        <w:rPr>
          <w:rFonts w:ascii="Times New Roman" w:eastAsia="Times New Roman" w:hAnsi="Times New Roman" w:cs="Times New Roman"/>
          <w:lang w:eastAsia="cs-CZ"/>
        </w:rPr>
      </w:pPr>
      <w:r w:rsidRPr="00A95556">
        <w:rPr>
          <w:rFonts w:ascii="Times New Roman" w:eastAsia="Times New Roman" w:hAnsi="Times New Roman" w:cs="Times New Roman"/>
          <w:lang w:eastAsia="cs-CZ"/>
        </w:rPr>
        <w:t>princip tvorby hlasu a artikulované řeči</w:t>
      </w:r>
    </w:p>
    <w:p w:rsidR="006E2CE7" w:rsidRPr="00A95556" w:rsidRDefault="006E2CE7" w:rsidP="006E2CE7">
      <w:pPr>
        <w:rPr>
          <w:rFonts w:ascii="Times New Roman" w:eastAsia="Times New Roman" w:hAnsi="Times New Roman" w:cs="Times New Roman"/>
          <w:b/>
          <w:i/>
          <w:lang w:eastAsia="cs-CZ"/>
        </w:rPr>
      </w:pPr>
    </w:p>
    <w:p w:rsidR="006E2CE7" w:rsidRPr="00A95556" w:rsidRDefault="006E2CE7" w:rsidP="006E2CE7">
      <w:pPr>
        <w:rPr>
          <w:rFonts w:ascii="Times New Roman" w:eastAsia="Times New Roman" w:hAnsi="Times New Roman" w:cs="Times New Roman"/>
          <w:b/>
          <w:sz w:val="24"/>
          <w:szCs w:val="24"/>
          <w:lang w:eastAsia="cs-CZ"/>
        </w:rPr>
      </w:pPr>
      <w:r w:rsidRPr="00A95556">
        <w:rPr>
          <w:rFonts w:ascii="Times New Roman" w:eastAsia="Times New Roman" w:hAnsi="Times New Roman" w:cs="Times New Roman"/>
          <w:b/>
          <w:sz w:val="24"/>
          <w:szCs w:val="24"/>
          <w:lang w:eastAsia="cs-CZ"/>
        </w:rPr>
        <w:t>Přínos k rozvoji klíčových kompetencí</w:t>
      </w:r>
    </w:p>
    <w:p w:rsidR="006E2CE7" w:rsidRPr="00A95556" w:rsidRDefault="006E2CE7" w:rsidP="006E2CE7">
      <w:pPr>
        <w:spacing w:after="0"/>
        <w:rPr>
          <w:rFonts w:ascii="Times New Roman" w:eastAsia="Times New Roman" w:hAnsi="Times New Roman" w:cs="Times New Roman"/>
          <w:lang w:eastAsia="cs-CZ"/>
        </w:rPr>
      </w:pPr>
      <w:r w:rsidRPr="00A95556">
        <w:rPr>
          <w:rFonts w:ascii="Times New Roman" w:eastAsia="Times New Roman" w:hAnsi="Times New Roman" w:cs="Times New Roman"/>
          <w:b/>
          <w:sz w:val="24"/>
          <w:szCs w:val="24"/>
          <w:lang w:eastAsia="cs-CZ"/>
        </w:rPr>
        <w:t xml:space="preserve">  </w:t>
      </w:r>
      <w:r w:rsidRPr="00A95556">
        <w:rPr>
          <w:rFonts w:ascii="Times New Roman" w:eastAsia="Times New Roman" w:hAnsi="Times New Roman" w:cs="Times New Roman"/>
          <w:b/>
          <w:lang w:eastAsia="cs-CZ"/>
        </w:rPr>
        <w:t xml:space="preserve">Kompetence k učení:  </w:t>
      </w:r>
      <w:r w:rsidRPr="00A95556">
        <w:rPr>
          <w:rFonts w:ascii="Times New Roman" w:eastAsia="Times New Roman" w:hAnsi="Times New Roman" w:cs="Times New Roman"/>
          <w:lang w:eastAsia="cs-CZ"/>
        </w:rPr>
        <w:t xml:space="preserve">uplatňovat různé způsoby práce s textem, umět efektivně vyhledávat a      </w:t>
      </w:r>
    </w:p>
    <w:p w:rsidR="006E2CE7" w:rsidRPr="00A95556" w:rsidRDefault="006E2CE7" w:rsidP="006E2CE7">
      <w:pPr>
        <w:spacing w:after="0"/>
        <w:rPr>
          <w:rFonts w:ascii="Times New Roman" w:eastAsia="Times New Roman" w:hAnsi="Times New Roman" w:cs="Times New Roman"/>
          <w:lang w:eastAsia="cs-CZ"/>
        </w:rPr>
      </w:pPr>
      <w:r w:rsidRPr="00A95556">
        <w:rPr>
          <w:rFonts w:ascii="Times New Roman" w:eastAsia="Times New Roman" w:hAnsi="Times New Roman" w:cs="Times New Roman"/>
          <w:lang w:eastAsia="cs-CZ"/>
        </w:rPr>
        <w:t xml:space="preserve">  zpracovávat informace – znát možnosti svého dalšího vzdělávání, zejména  v oboru a povolání</w:t>
      </w:r>
    </w:p>
    <w:p w:rsidR="006E2CE7" w:rsidRPr="00A95556" w:rsidRDefault="006E2CE7" w:rsidP="006E2CE7">
      <w:pPr>
        <w:spacing w:after="0"/>
        <w:rPr>
          <w:rFonts w:ascii="Times New Roman" w:eastAsia="Times New Roman" w:hAnsi="Times New Roman" w:cs="Times New Roman"/>
          <w:lang w:eastAsia="cs-CZ"/>
        </w:rPr>
      </w:pPr>
      <w:r w:rsidRPr="00A95556">
        <w:rPr>
          <w:rFonts w:ascii="Times New Roman" w:eastAsia="Times New Roman" w:hAnsi="Times New Roman" w:cs="Times New Roman"/>
          <w:b/>
          <w:lang w:eastAsia="cs-CZ"/>
        </w:rPr>
        <w:t xml:space="preserve">  Kompetence k řešení problémů:</w:t>
      </w:r>
      <w:r w:rsidRPr="00A95556">
        <w:rPr>
          <w:rFonts w:ascii="Times New Roman" w:eastAsia="Times New Roman" w:hAnsi="Times New Roman" w:cs="Times New Roman"/>
          <w:lang w:eastAsia="cs-CZ"/>
        </w:rPr>
        <w:t xml:space="preserve"> volit prostředky a způsoby – pomůcky, studijní literaturu, metody, </w:t>
      </w:r>
    </w:p>
    <w:p w:rsidR="006E2CE7" w:rsidRPr="00A95556" w:rsidRDefault="006E2CE7" w:rsidP="006E2CE7">
      <w:pPr>
        <w:spacing w:after="0"/>
        <w:rPr>
          <w:rFonts w:ascii="Times New Roman" w:eastAsia="Times New Roman" w:hAnsi="Times New Roman" w:cs="Times New Roman"/>
          <w:lang w:eastAsia="cs-CZ"/>
        </w:rPr>
      </w:pPr>
      <w:r w:rsidRPr="00A95556">
        <w:rPr>
          <w:rFonts w:ascii="Times New Roman" w:eastAsia="Times New Roman" w:hAnsi="Times New Roman" w:cs="Times New Roman"/>
          <w:lang w:eastAsia="cs-CZ"/>
        </w:rPr>
        <w:t xml:space="preserve">  techniky – pro splnění jednotlivých aktivit, využívat zkušeností a vědomostí při vlastní práci</w:t>
      </w:r>
    </w:p>
    <w:p w:rsidR="006E2CE7" w:rsidRPr="00A95556" w:rsidRDefault="006E2CE7" w:rsidP="006E2CE7">
      <w:pPr>
        <w:spacing w:after="0"/>
        <w:rPr>
          <w:rFonts w:ascii="Times New Roman" w:eastAsia="Times New Roman" w:hAnsi="Times New Roman" w:cs="Times New Roman"/>
          <w:lang w:eastAsia="cs-CZ"/>
        </w:rPr>
      </w:pPr>
      <w:r w:rsidRPr="00A95556">
        <w:rPr>
          <w:rFonts w:ascii="Times New Roman" w:eastAsia="Times New Roman" w:hAnsi="Times New Roman" w:cs="Times New Roman"/>
          <w:b/>
          <w:lang w:eastAsia="cs-CZ"/>
        </w:rPr>
        <w:t xml:space="preserve">  Kompetence komunikativní: </w:t>
      </w:r>
      <w:r w:rsidRPr="00A95556">
        <w:rPr>
          <w:rFonts w:ascii="Times New Roman" w:eastAsia="Times New Roman" w:hAnsi="Times New Roman" w:cs="Times New Roman"/>
          <w:lang w:eastAsia="cs-CZ"/>
        </w:rPr>
        <w:t xml:space="preserve">vyjadřovat se přiměřeně účelu jednání a komunikační situaci v </w:t>
      </w:r>
    </w:p>
    <w:p w:rsidR="006E2CE7" w:rsidRPr="00A95556" w:rsidRDefault="006E2CE7" w:rsidP="006E2CE7">
      <w:pPr>
        <w:spacing w:after="0"/>
        <w:rPr>
          <w:rFonts w:ascii="Times New Roman" w:eastAsia="Times New Roman" w:hAnsi="Times New Roman" w:cs="Times New Roman"/>
          <w:lang w:eastAsia="cs-CZ"/>
        </w:rPr>
      </w:pPr>
      <w:r w:rsidRPr="00A95556">
        <w:rPr>
          <w:rFonts w:ascii="Times New Roman" w:eastAsia="Times New Roman" w:hAnsi="Times New Roman" w:cs="Times New Roman"/>
          <w:lang w:eastAsia="cs-CZ"/>
        </w:rPr>
        <w:t xml:space="preserve">  projevech mluvených i psaných a vhodně se prezentovat, formulovat své myšlenky srozumitelně a   </w:t>
      </w:r>
    </w:p>
    <w:p w:rsidR="006E2CE7" w:rsidRPr="00A95556" w:rsidRDefault="006E2CE7" w:rsidP="006E2CE7">
      <w:pPr>
        <w:spacing w:after="0"/>
        <w:rPr>
          <w:rFonts w:ascii="Times New Roman" w:eastAsia="Times New Roman" w:hAnsi="Times New Roman" w:cs="Times New Roman"/>
          <w:lang w:eastAsia="cs-CZ"/>
        </w:rPr>
      </w:pPr>
      <w:r w:rsidRPr="00A95556">
        <w:rPr>
          <w:rFonts w:ascii="Times New Roman" w:eastAsia="Times New Roman" w:hAnsi="Times New Roman" w:cs="Times New Roman"/>
          <w:lang w:eastAsia="cs-CZ"/>
        </w:rPr>
        <w:t xml:space="preserve">  souvisle, v písemné podobě přehledně a jazykově správně, účastnit se aktivně diskusí, formulovat a </w:t>
      </w:r>
    </w:p>
    <w:p w:rsidR="006E2CE7" w:rsidRPr="00A95556" w:rsidRDefault="006E2CE7" w:rsidP="006E2CE7">
      <w:pPr>
        <w:spacing w:after="0"/>
        <w:rPr>
          <w:rFonts w:ascii="Times New Roman" w:eastAsia="Times New Roman" w:hAnsi="Times New Roman" w:cs="Times New Roman"/>
          <w:lang w:eastAsia="cs-CZ"/>
        </w:rPr>
      </w:pPr>
      <w:r w:rsidRPr="00A95556">
        <w:rPr>
          <w:rFonts w:ascii="Times New Roman" w:eastAsia="Times New Roman" w:hAnsi="Times New Roman" w:cs="Times New Roman"/>
          <w:lang w:eastAsia="cs-CZ"/>
        </w:rPr>
        <w:t xml:space="preserve">  obhajovat své názory a postoje, dodržovat jazykové a stylistické normy i odbornou terminologii</w:t>
      </w:r>
    </w:p>
    <w:p w:rsidR="006E2CE7" w:rsidRPr="00A95556" w:rsidRDefault="006E2CE7" w:rsidP="006E2CE7">
      <w:pPr>
        <w:spacing w:after="0"/>
        <w:rPr>
          <w:rFonts w:ascii="Times New Roman" w:eastAsia="Times New Roman" w:hAnsi="Times New Roman" w:cs="Times New Roman"/>
          <w:lang w:eastAsia="cs-CZ"/>
        </w:rPr>
      </w:pPr>
      <w:r w:rsidRPr="00A95556">
        <w:rPr>
          <w:rFonts w:ascii="Times New Roman" w:eastAsia="Times New Roman" w:hAnsi="Times New Roman" w:cs="Times New Roman"/>
          <w:b/>
          <w:lang w:eastAsia="cs-CZ"/>
        </w:rPr>
        <w:t xml:space="preserve">  Personální a sociální kompetence: </w:t>
      </w:r>
      <w:r w:rsidRPr="00A95556">
        <w:rPr>
          <w:rFonts w:ascii="Times New Roman" w:eastAsia="Times New Roman" w:hAnsi="Times New Roman" w:cs="Times New Roman"/>
          <w:lang w:eastAsia="cs-CZ"/>
        </w:rPr>
        <w:t xml:space="preserve">reagovat adekvátně na hodnocení svého vystupování a způsobu </w:t>
      </w:r>
    </w:p>
    <w:p w:rsidR="006E2CE7" w:rsidRPr="00A95556" w:rsidRDefault="006E2CE7" w:rsidP="006E2CE7">
      <w:pPr>
        <w:spacing w:after="0"/>
        <w:rPr>
          <w:rFonts w:ascii="Times New Roman" w:eastAsia="Times New Roman" w:hAnsi="Times New Roman" w:cs="Times New Roman"/>
          <w:lang w:eastAsia="cs-CZ"/>
        </w:rPr>
      </w:pPr>
      <w:r w:rsidRPr="00A95556">
        <w:rPr>
          <w:rFonts w:ascii="Times New Roman" w:eastAsia="Times New Roman" w:hAnsi="Times New Roman" w:cs="Times New Roman"/>
          <w:lang w:eastAsia="cs-CZ"/>
        </w:rPr>
        <w:t xml:space="preserve">  jednání ze strany jiných lidí, přijímat radu i kritiku, pracovat v týmu a podílet se na realizaci </w:t>
      </w:r>
    </w:p>
    <w:p w:rsidR="006E2CE7" w:rsidRPr="00A95556" w:rsidRDefault="006E2CE7" w:rsidP="006E2CE7">
      <w:pPr>
        <w:spacing w:after="0"/>
        <w:rPr>
          <w:rFonts w:ascii="Times New Roman" w:eastAsia="Times New Roman" w:hAnsi="Times New Roman" w:cs="Times New Roman"/>
          <w:lang w:eastAsia="cs-CZ"/>
        </w:rPr>
      </w:pPr>
      <w:r w:rsidRPr="00A95556">
        <w:rPr>
          <w:rFonts w:ascii="Times New Roman" w:eastAsia="Times New Roman" w:hAnsi="Times New Roman" w:cs="Times New Roman"/>
          <w:lang w:eastAsia="cs-CZ"/>
        </w:rPr>
        <w:t xml:space="preserve">  společných pracovních a jiných činností, přijímat a odpovědně plnit svěřené úkoly, nepodléhat </w:t>
      </w:r>
    </w:p>
    <w:p w:rsidR="006E2CE7" w:rsidRPr="00A95556" w:rsidRDefault="006E2CE7" w:rsidP="006E2CE7">
      <w:pPr>
        <w:spacing w:after="0"/>
        <w:rPr>
          <w:rFonts w:ascii="Times New Roman" w:eastAsia="Times New Roman" w:hAnsi="Times New Roman" w:cs="Times New Roman"/>
          <w:lang w:eastAsia="cs-CZ"/>
        </w:rPr>
      </w:pPr>
      <w:r w:rsidRPr="00A95556">
        <w:rPr>
          <w:rFonts w:ascii="Times New Roman" w:eastAsia="Times New Roman" w:hAnsi="Times New Roman" w:cs="Times New Roman"/>
          <w:lang w:eastAsia="cs-CZ"/>
        </w:rPr>
        <w:t xml:space="preserve">  předsudkům a stereotypům v přístupu k druhým</w:t>
      </w:r>
    </w:p>
    <w:p w:rsidR="006E2CE7" w:rsidRPr="00A95556" w:rsidRDefault="006E2CE7" w:rsidP="006E2CE7">
      <w:pPr>
        <w:spacing w:after="0"/>
        <w:rPr>
          <w:rFonts w:ascii="Times New Roman" w:eastAsia="Times New Roman" w:hAnsi="Times New Roman" w:cs="Times New Roman"/>
          <w:lang w:eastAsia="cs-CZ"/>
        </w:rPr>
      </w:pPr>
      <w:r w:rsidRPr="00A95556">
        <w:rPr>
          <w:rFonts w:ascii="Times New Roman" w:eastAsia="Times New Roman" w:hAnsi="Times New Roman" w:cs="Times New Roman"/>
          <w:lang w:eastAsia="cs-CZ"/>
        </w:rPr>
        <w:t xml:space="preserve">  </w:t>
      </w:r>
      <w:r w:rsidRPr="00A95556">
        <w:rPr>
          <w:rFonts w:ascii="Times New Roman" w:eastAsia="Times New Roman" w:hAnsi="Times New Roman" w:cs="Times New Roman"/>
          <w:b/>
          <w:lang w:eastAsia="cs-CZ"/>
        </w:rPr>
        <w:t xml:space="preserve">Občanské kompetence a kulturní povědomí: </w:t>
      </w:r>
      <w:r w:rsidRPr="00A95556">
        <w:rPr>
          <w:rFonts w:ascii="Times New Roman" w:eastAsia="Times New Roman" w:hAnsi="Times New Roman" w:cs="Times New Roman"/>
          <w:lang w:eastAsia="cs-CZ"/>
        </w:rPr>
        <w:t xml:space="preserve">uvědomovat si – v rámci plurality a multikulturního </w:t>
      </w:r>
    </w:p>
    <w:p w:rsidR="006E2CE7" w:rsidRPr="00A95556" w:rsidRDefault="006E2CE7" w:rsidP="006E2CE7">
      <w:pPr>
        <w:spacing w:after="0"/>
        <w:rPr>
          <w:rFonts w:ascii="Times New Roman" w:eastAsia="Times New Roman" w:hAnsi="Times New Roman" w:cs="Times New Roman"/>
          <w:lang w:eastAsia="cs-CZ"/>
        </w:rPr>
      </w:pPr>
      <w:r w:rsidRPr="00A95556">
        <w:rPr>
          <w:rFonts w:ascii="Times New Roman" w:eastAsia="Times New Roman" w:hAnsi="Times New Roman" w:cs="Times New Roman"/>
          <w:lang w:eastAsia="cs-CZ"/>
        </w:rPr>
        <w:t xml:space="preserve">   soužití – vlastní kulturní, národní a osobnostní identitu, přistupovat s aktivní tolerancí k identitě </w:t>
      </w:r>
    </w:p>
    <w:p w:rsidR="006E2CE7" w:rsidRPr="00A95556" w:rsidRDefault="006E2CE7" w:rsidP="006E2CE7">
      <w:pPr>
        <w:spacing w:after="0"/>
        <w:rPr>
          <w:rFonts w:ascii="Times New Roman" w:eastAsia="Times New Roman" w:hAnsi="Times New Roman" w:cs="Times New Roman"/>
          <w:lang w:eastAsia="cs-CZ"/>
        </w:rPr>
      </w:pPr>
      <w:r w:rsidRPr="00A95556">
        <w:rPr>
          <w:rFonts w:ascii="Times New Roman" w:eastAsia="Times New Roman" w:hAnsi="Times New Roman" w:cs="Times New Roman"/>
          <w:lang w:eastAsia="cs-CZ"/>
        </w:rPr>
        <w:t xml:space="preserve">   druhých, uznávat tradice a hodnoty svého národa, chápat jeho minulost i současnost v evropském a </w:t>
      </w:r>
    </w:p>
    <w:p w:rsidR="006E2CE7" w:rsidRPr="00A95556" w:rsidRDefault="006E2CE7" w:rsidP="006E2CE7">
      <w:pPr>
        <w:spacing w:after="0"/>
        <w:rPr>
          <w:rFonts w:ascii="Times New Roman" w:eastAsia="Times New Roman" w:hAnsi="Times New Roman" w:cs="Times New Roman"/>
          <w:lang w:eastAsia="cs-CZ"/>
        </w:rPr>
      </w:pPr>
      <w:r w:rsidRPr="00A95556">
        <w:rPr>
          <w:rFonts w:ascii="Times New Roman" w:eastAsia="Times New Roman" w:hAnsi="Times New Roman" w:cs="Times New Roman"/>
          <w:lang w:eastAsia="cs-CZ"/>
        </w:rPr>
        <w:t xml:space="preserve">   světovém kontextu</w:t>
      </w:r>
    </w:p>
    <w:p w:rsidR="006E2CE7" w:rsidRPr="00A95556" w:rsidRDefault="006E2CE7" w:rsidP="006E2CE7">
      <w:pPr>
        <w:spacing w:after="0"/>
        <w:rPr>
          <w:rFonts w:ascii="Times New Roman" w:eastAsia="Times New Roman" w:hAnsi="Times New Roman" w:cs="Times New Roman"/>
          <w:b/>
          <w:lang w:eastAsia="cs-CZ"/>
        </w:rPr>
      </w:pPr>
      <w:r w:rsidRPr="00A95556">
        <w:rPr>
          <w:rFonts w:ascii="Times New Roman" w:eastAsia="Times New Roman" w:hAnsi="Times New Roman" w:cs="Times New Roman"/>
          <w:b/>
          <w:lang w:eastAsia="cs-CZ"/>
        </w:rPr>
        <w:t xml:space="preserve">  Kompetence k pracovnímu uplatnění a podnikatelským aktivitám: </w:t>
      </w:r>
      <w:r w:rsidRPr="00A95556">
        <w:rPr>
          <w:rFonts w:ascii="Times New Roman" w:eastAsia="Times New Roman" w:hAnsi="Times New Roman" w:cs="Times New Roman"/>
          <w:lang w:eastAsia="cs-CZ"/>
        </w:rPr>
        <w:t>vhodně komunikovat</w:t>
      </w:r>
    </w:p>
    <w:p w:rsidR="006E2CE7" w:rsidRPr="00A95556" w:rsidRDefault="006E2CE7" w:rsidP="006E2CE7">
      <w:pPr>
        <w:spacing w:after="0"/>
        <w:rPr>
          <w:rFonts w:ascii="Times New Roman" w:eastAsia="Times New Roman" w:hAnsi="Times New Roman" w:cs="Times New Roman"/>
          <w:lang w:eastAsia="cs-CZ"/>
        </w:rPr>
      </w:pPr>
      <w:r w:rsidRPr="00A95556">
        <w:rPr>
          <w:rFonts w:ascii="Times New Roman" w:eastAsia="Times New Roman" w:hAnsi="Times New Roman" w:cs="Times New Roman"/>
          <w:lang w:eastAsia="cs-CZ"/>
        </w:rPr>
        <w:t xml:space="preserve">  se zaměstnavateli, prezentovat svůj odborný potenciál a své profesní cíle</w:t>
      </w:r>
    </w:p>
    <w:p w:rsidR="006E2CE7" w:rsidRPr="00A95556" w:rsidRDefault="006E2CE7" w:rsidP="006E2CE7">
      <w:pPr>
        <w:spacing w:after="0"/>
        <w:rPr>
          <w:rFonts w:ascii="Times New Roman" w:eastAsia="Times New Roman" w:hAnsi="Times New Roman" w:cs="Times New Roman"/>
          <w:lang w:eastAsia="cs-CZ"/>
        </w:rPr>
      </w:pPr>
      <w:r w:rsidRPr="00A95556">
        <w:rPr>
          <w:rFonts w:ascii="Times New Roman" w:eastAsia="Times New Roman" w:hAnsi="Times New Roman" w:cs="Times New Roman"/>
          <w:lang w:eastAsia="cs-CZ"/>
        </w:rPr>
        <w:t xml:space="preserve">  </w:t>
      </w:r>
      <w:r w:rsidRPr="00A95556">
        <w:rPr>
          <w:rFonts w:ascii="Times New Roman" w:eastAsia="Times New Roman" w:hAnsi="Times New Roman" w:cs="Times New Roman"/>
          <w:b/>
          <w:lang w:eastAsia="cs-CZ"/>
        </w:rPr>
        <w:t xml:space="preserve">Kompetence využívat prostředky IKT a pracovat s informacemi: </w:t>
      </w:r>
      <w:r w:rsidRPr="00A95556">
        <w:rPr>
          <w:rFonts w:ascii="Times New Roman" w:eastAsia="Times New Roman" w:hAnsi="Times New Roman" w:cs="Times New Roman"/>
          <w:lang w:eastAsia="cs-CZ"/>
        </w:rPr>
        <w:t xml:space="preserve">získávat informace </w:t>
      </w:r>
    </w:p>
    <w:p w:rsidR="006E2CE7" w:rsidRPr="00A95556" w:rsidRDefault="006E2CE7" w:rsidP="006E2CE7">
      <w:pPr>
        <w:rPr>
          <w:rFonts w:ascii="Times New Roman" w:eastAsia="Times New Roman" w:hAnsi="Times New Roman" w:cs="Times New Roman"/>
          <w:lang w:eastAsia="cs-CZ"/>
        </w:rPr>
      </w:pPr>
      <w:r w:rsidRPr="00A95556">
        <w:rPr>
          <w:rFonts w:ascii="Times New Roman" w:eastAsia="Times New Roman" w:hAnsi="Times New Roman" w:cs="Times New Roman"/>
          <w:lang w:eastAsia="cs-CZ"/>
        </w:rPr>
        <w:t xml:space="preserve">  z otevřených zdrojů, zejména pak s využitím internetu, a pracovat s nimi – být mediálně gramotný</w:t>
      </w:r>
    </w:p>
    <w:p w:rsidR="006E2CE7" w:rsidRPr="00A95556" w:rsidRDefault="006E2CE7" w:rsidP="006E2CE7">
      <w:pPr>
        <w:rPr>
          <w:rFonts w:ascii="Times New Roman" w:eastAsia="Times New Roman" w:hAnsi="Times New Roman" w:cs="Times New Roman"/>
          <w:b/>
          <w:i/>
          <w:sz w:val="24"/>
          <w:szCs w:val="24"/>
          <w:lang w:eastAsia="cs-CZ"/>
        </w:rPr>
      </w:pPr>
    </w:p>
    <w:p w:rsidR="006E2CE7" w:rsidRPr="00A95556" w:rsidRDefault="006E2CE7" w:rsidP="006E2CE7">
      <w:pPr>
        <w:rPr>
          <w:rFonts w:ascii="Times New Roman" w:eastAsia="Times New Roman" w:hAnsi="Times New Roman" w:cs="Times New Roman"/>
          <w:b/>
          <w:sz w:val="24"/>
          <w:szCs w:val="24"/>
          <w:lang w:eastAsia="cs-CZ"/>
        </w:rPr>
      </w:pPr>
      <w:r w:rsidRPr="00A95556">
        <w:rPr>
          <w:rFonts w:ascii="Times New Roman" w:eastAsia="Times New Roman" w:hAnsi="Times New Roman" w:cs="Times New Roman"/>
          <w:b/>
          <w:sz w:val="24"/>
          <w:szCs w:val="24"/>
          <w:lang w:eastAsia="cs-CZ"/>
        </w:rPr>
        <w:t>Přínos k rozvoji odborných kompetencí</w:t>
      </w:r>
    </w:p>
    <w:p w:rsidR="006E2CE7" w:rsidRPr="00A95556" w:rsidRDefault="006E2CE7" w:rsidP="006E2CE7">
      <w:pPr>
        <w:spacing w:after="0" w:line="240" w:lineRule="auto"/>
        <w:rPr>
          <w:rFonts w:ascii="Times New Roman" w:eastAsia="Times New Roman" w:hAnsi="Times New Roman" w:cs="Times New Roman"/>
          <w:lang w:eastAsia="cs-CZ"/>
        </w:rPr>
      </w:pPr>
      <w:r w:rsidRPr="00A95556">
        <w:rPr>
          <w:rFonts w:ascii="Times New Roman" w:eastAsia="Times New Roman" w:hAnsi="Times New Roman" w:cs="Times New Roman"/>
          <w:lang w:eastAsia="cs-CZ"/>
        </w:rPr>
        <w:t xml:space="preserve">   Příprava, realizace a evaluace výchovně vzdělávací a zájmové činnosti zaměřené na výchovu a      </w:t>
      </w:r>
    </w:p>
    <w:p w:rsidR="006E2CE7" w:rsidRPr="00A95556" w:rsidRDefault="006E2CE7" w:rsidP="006E2CE7">
      <w:pPr>
        <w:spacing w:after="0" w:line="240" w:lineRule="auto"/>
        <w:rPr>
          <w:rFonts w:ascii="Times New Roman" w:eastAsia="Times New Roman" w:hAnsi="Times New Roman" w:cs="Times New Roman"/>
          <w:lang w:eastAsia="cs-CZ"/>
        </w:rPr>
      </w:pPr>
      <w:r w:rsidRPr="00A95556">
        <w:rPr>
          <w:rFonts w:ascii="Times New Roman" w:eastAsia="Times New Roman" w:hAnsi="Times New Roman" w:cs="Times New Roman"/>
          <w:lang w:eastAsia="cs-CZ"/>
        </w:rPr>
        <w:t xml:space="preserve">   vzdělávání dětí předškolního a školního věku, zohledňování individuálních zvláštností a </w:t>
      </w:r>
    </w:p>
    <w:p w:rsidR="006E2CE7" w:rsidRPr="00A95556" w:rsidRDefault="006E2CE7" w:rsidP="006E2CE7">
      <w:pPr>
        <w:spacing w:after="0" w:line="240" w:lineRule="auto"/>
        <w:rPr>
          <w:rFonts w:ascii="Times New Roman" w:eastAsia="Times New Roman" w:hAnsi="Times New Roman" w:cs="Times New Roman"/>
          <w:lang w:eastAsia="cs-CZ"/>
        </w:rPr>
      </w:pPr>
      <w:r w:rsidRPr="00A95556">
        <w:rPr>
          <w:rFonts w:ascii="Times New Roman" w:eastAsia="Times New Roman" w:hAnsi="Times New Roman" w:cs="Times New Roman"/>
          <w:lang w:eastAsia="cs-CZ"/>
        </w:rPr>
        <w:t xml:space="preserve">   subjektivních potřeb svěřených dětí a objektivních podmínek, ve kterých bude výchovně vzdělávací </w:t>
      </w:r>
    </w:p>
    <w:p w:rsidR="006E2CE7" w:rsidRPr="00A95556" w:rsidRDefault="006E2CE7" w:rsidP="006E2CE7">
      <w:pPr>
        <w:spacing w:after="0" w:line="240" w:lineRule="auto"/>
        <w:rPr>
          <w:rFonts w:ascii="Times New Roman" w:eastAsia="Times New Roman" w:hAnsi="Times New Roman" w:cs="Times New Roman"/>
          <w:lang w:eastAsia="cs-CZ"/>
        </w:rPr>
      </w:pPr>
      <w:r w:rsidRPr="00A95556">
        <w:rPr>
          <w:rFonts w:ascii="Times New Roman" w:eastAsia="Times New Roman" w:hAnsi="Times New Roman" w:cs="Times New Roman"/>
          <w:lang w:eastAsia="cs-CZ"/>
        </w:rPr>
        <w:t xml:space="preserve">   činnost realizována, zvládání techniky komunikace s rodiči nebo institucemi.</w:t>
      </w:r>
    </w:p>
    <w:p w:rsidR="006E2CE7" w:rsidRPr="00A95556" w:rsidRDefault="006E2CE7" w:rsidP="006E2CE7">
      <w:pPr>
        <w:rPr>
          <w:rFonts w:ascii="Times New Roman" w:eastAsia="Times New Roman" w:hAnsi="Times New Roman" w:cs="Times New Roman"/>
          <w:b/>
          <w:sz w:val="24"/>
          <w:szCs w:val="24"/>
          <w:lang w:eastAsia="cs-CZ"/>
        </w:rPr>
      </w:pPr>
    </w:p>
    <w:p w:rsidR="006E2CE7" w:rsidRPr="00A95556" w:rsidRDefault="006E2CE7" w:rsidP="006E2CE7">
      <w:pPr>
        <w:rPr>
          <w:rFonts w:ascii="Times New Roman" w:eastAsia="Times New Roman" w:hAnsi="Times New Roman" w:cs="Times New Roman"/>
          <w:b/>
          <w:sz w:val="24"/>
          <w:szCs w:val="24"/>
          <w:lang w:eastAsia="cs-CZ"/>
        </w:rPr>
      </w:pPr>
      <w:r w:rsidRPr="00A95556">
        <w:rPr>
          <w:rFonts w:ascii="Times New Roman" w:eastAsia="Times New Roman" w:hAnsi="Times New Roman" w:cs="Times New Roman"/>
          <w:b/>
          <w:sz w:val="24"/>
          <w:szCs w:val="24"/>
          <w:lang w:eastAsia="cs-CZ"/>
        </w:rPr>
        <w:t>Uplatnění průřezových témat</w:t>
      </w:r>
    </w:p>
    <w:p w:rsidR="006E2CE7" w:rsidRPr="00A95556" w:rsidRDefault="006E2CE7" w:rsidP="006E2CE7">
      <w:pPr>
        <w:rPr>
          <w:rFonts w:ascii="Times New Roman" w:eastAsia="Times New Roman" w:hAnsi="Times New Roman" w:cs="Times New Roman"/>
          <w:b/>
          <w:lang w:eastAsia="cs-CZ"/>
        </w:rPr>
      </w:pPr>
      <w:r w:rsidRPr="00A95556">
        <w:rPr>
          <w:rFonts w:ascii="Times New Roman" w:eastAsia="Times New Roman" w:hAnsi="Times New Roman" w:cs="Times New Roman"/>
          <w:b/>
          <w:lang w:eastAsia="cs-CZ"/>
        </w:rPr>
        <w:t>Občan v demokratické společnosti</w:t>
      </w:r>
    </w:p>
    <w:p w:rsidR="006E2CE7" w:rsidRPr="00A95556" w:rsidRDefault="006E2CE7" w:rsidP="006E2CE7">
      <w:pPr>
        <w:numPr>
          <w:ilvl w:val="0"/>
          <w:numId w:val="7"/>
        </w:numPr>
        <w:spacing w:after="0" w:line="240" w:lineRule="auto"/>
        <w:rPr>
          <w:rFonts w:ascii="Times New Roman" w:eastAsia="Times New Roman" w:hAnsi="Times New Roman" w:cs="Times New Roman"/>
          <w:lang w:eastAsia="cs-CZ"/>
        </w:rPr>
      </w:pPr>
      <w:r w:rsidRPr="00A95556">
        <w:rPr>
          <w:rFonts w:ascii="Times New Roman" w:eastAsia="Times New Roman" w:hAnsi="Times New Roman" w:cs="Times New Roman"/>
          <w:lang w:eastAsia="cs-CZ"/>
        </w:rPr>
        <w:t>rozvoj funkční gramotnosti</w:t>
      </w:r>
    </w:p>
    <w:p w:rsidR="006E2CE7" w:rsidRPr="00A95556" w:rsidRDefault="006E2CE7" w:rsidP="006E2CE7">
      <w:pPr>
        <w:numPr>
          <w:ilvl w:val="0"/>
          <w:numId w:val="7"/>
        </w:numPr>
        <w:spacing w:after="0" w:line="240" w:lineRule="auto"/>
        <w:rPr>
          <w:rFonts w:ascii="Times New Roman" w:eastAsia="Times New Roman" w:hAnsi="Times New Roman" w:cs="Times New Roman"/>
          <w:lang w:eastAsia="cs-CZ"/>
        </w:rPr>
      </w:pPr>
      <w:r w:rsidRPr="00A95556">
        <w:rPr>
          <w:rFonts w:ascii="Times New Roman" w:eastAsia="Times New Roman" w:hAnsi="Times New Roman" w:cs="Times New Roman"/>
          <w:lang w:eastAsia="cs-CZ"/>
        </w:rPr>
        <w:t>úcta k materiálním i duchovním hodnotám</w:t>
      </w:r>
    </w:p>
    <w:p w:rsidR="006E2CE7" w:rsidRPr="00A95556" w:rsidRDefault="006E2CE7" w:rsidP="006E2CE7">
      <w:pPr>
        <w:numPr>
          <w:ilvl w:val="0"/>
          <w:numId w:val="7"/>
        </w:numPr>
        <w:spacing w:after="0" w:line="240" w:lineRule="auto"/>
        <w:rPr>
          <w:rFonts w:ascii="Times New Roman" w:eastAsia="Times New Roman" w:hAnsi="Times New Roman" w:cs="Times New Roman"/>
          <w:lang w:eastAsia="cs-CZ"/>
        </w:rPr>
      </w:pPr>
      <w:r w:rsidRPr="00A95556">
        <w:rPr>
          <w:rFonts w:ascii="Times New Roman" w:eastAsia="Times New Roman" w:hAnsi="Times New Roman" w:cs="Times New Roman"/>
          <w:lang w:eastAsia="cs-CZ"/>
        </w:rPr>
        <w:t>rozvoj schopnosti vyhledávat informace a pracovat s nimi</w:t>
      </w:r>
    </w:p>
    <w:p w:rsidR="006E2CE7" w:rsidRPr="00A95556" w:rsidRDefault="006E2CE7" w:rsidP="006E2CE7">
      <w:pPr>
        <w:numPr>
          <w:ilvl w:val="0"/>
          <w:numId w:val="7"/>
        </w:numPr>
        <w:spacing w:after="0" w:line="240" w:lineRule="auto"/>
        <w:rPr>
          <w:rFonts w:ascii="Times New Roman" w:eastAsia="Times New Roman" w:hAnsi="Times New Roman" w:cs="Times New Roman"/>
          <w:lang w:eastAsia="cs-CZ"/>
        </w:rPr>
      </w:pPr>
      <w:r w:rsidRPr="00A95556">
        <w:rPr>
          <w:rFonts w:ascii="Times New Roman" w:eastAsia="Times New Roman" w:hAnsi="Times New Roman" w:cs="Times New Roman"/>
          <w:lang w:eastAsia="cs-CZ"/>
        </w:rPr>
        <w:lastRenderedPageBreak/>
        <w:t>dovednost jednat s lidmi</w:t>
      </w:r>
    </w:p>
    <w:p w:rsidR="006E2CE7" w:rsidRPr="00A95556" w:rsidRDefault="006E2CE7" w:rsidP="006E2CE7">
      <w:pPr>
        <w:numPr>
          <w:ilvl w:val="0"/>
          <w:numId w:val="7"/>
        </w:numPr>
        <w:spacing w:after="0" w:line="240" w:lineRule="auto"/>
        <w:rPr>
          <w:rFonts w:ascii="Times New Roman" w:eastAsia="Times New Roman" w:hAnsi="Times New Roman" w:cs="Times New Roman"/>
          <w:lang w:eastAsia="cs-CZ"/>
        </w:rPr>
      </w:pPr>
      <w:r w:rsidRPr="00A95556">
        <w:rPr>
          <w:rFonts w:ascii="Times New Roman" w:eastAsia="Times New Roman" w:hAnsi="Times New Roman" w:cs="Times New Roman"/>
          <w:lang w:eastAsia="cs-CZ"/>
        </w:rPr>
        <w:t>orientace v masmédiích</w:t>
      </w:r>
    </w:p>
    <w:p w:rsidR="006E2CE7" w:rsidRPr="00A95556" w:rsidRDefault="006E2CE7" w:rsidP="006E2CE7">
      <w:pPr>
        <w:numPr>
          <w:ilvl w:val="0"/>
          <w:numId w:val="7"/>
        </w:numPr>
        <w:spacing w:after="0" w:line="240" w:lineRule="auto"/>
        <w:rPr>
          <w:rFonts w:ascii="Times New Roman" w:eastAsia="Times New Roman" w:hAnsi="Times New Roman" w:cs="Times New Roman"/>
          <w:lang w:eastAsia="cs-CZ"/>
        </w:rPr>
      </w:pPr>
      <w:r w:rsidRPr="00A95556">
        <w:rPr>
          <w:rFonts w:ascii="Times New Roman" w:eastAsia="Times New Roman" w:hAnsi="Times New Roman" w:cs="Times New Roman"/>
          <w:lang w:eastAsia="cs-CZ"/>
        </w:rPr>
        <w:t>rozvoj komunikativních a personálních kompetencí</w:t>
      </w:r>
    </w:p>
    <w:p w:rsidR="006E2CE7" w:rsidRPr="00A95556" w:rsidRDefault="006E2CE7" w:rsidP="006E2CE7">
      <w:pPr>
        <w:numPr>
          <w:ilvl w:val="0"/>
          <w:numId w:val="7"/>
        </w:numPr>
        <w:spacing w:after="0" w:line="240" w:lineRule="auto"/>
        <w:rPr>
          <w:rFonts w:ascii="Times New Roman" w:eastAsia="Times New Roman" w:hAnsi="Times New Roman" w:cs="Times New Roman"/>
          <w:lang w:eastAsia="cs-CZ"/>
        </w:rPr>
      </w:pPr>
      <w:r w:rsidRPr="00A95556">
        <w:rPr>
          <w:rFonts w:ascii="Times New Roman" w:eastAsia="Times New Roman" w:hAnsi="Times New Roman" w:cs="Times New Roman"/>
          <w:lang w:eastAsia="cs-CZ"/>
        </w:rPr>
        <w:t>práce s informacemi</w:t>
      </w:r>
    </w:p>
    <w:p w:rsidR="006E2CE7" w:rsidRPr="00A95556" w:rsidRDefault="006E2CE7" w:rsidP="006E2CE7">
      <w:pPr>
        <w:spacing w:after="0" w:line="240" w:lineRule="auto"/>
        <w:ind w:left="720"/>
        <w:rPr>
          <w:rFonts w:ascii="Times New Roman" w:eastAsia="Times New Roman" w:hAnsi="Times New Roman" w:cs="Times New Roman"/>
          <w:lang w:eastAsia="cs-CZ"/>
        </w:rPr>
      </w:pPr>
    </w:p>
    <w:p w:rsidR="006E2CE7" w:rsidRPr="00A95556" w:rsidRDefault="006E2CE7" w:rsidP="006E2CE7">
      <w:pPr>
        <w:rPr>
          <w:rFonts w:ascii="Times New Roman" w:eastAsia="Times New Roman" w:hAnsi="Times New Roman" w:cs="Times New Roman"/>
          <w:lang w:eastAsia="cs-CZ"/>
        </w:rPr>
      </w:pPr>
      <w:r w:rsidRPr="00A95556">
        <w:rPr>
          <w:rFonts w:ascii="Times New Roman" w:eastAsia="Times New Roman" w:hAnsi="Times New Roman" w:cs="Times New Roman"/>
          <w:b/>
          <w:lang w:eastAsia="cs-CZ"/>
        </w:rPr>
        <w:t>Informační a komunikační technologie</w:t>
      </w:r>
    </w:p>
    <w:p w:rsidR="006E2CE7" w:rsidRPr="00A95556" w:rsidRDefault="006E2CE7" w:rsidP="006E2CE7">
      <w:pPr>
        <w:numPr>
          <w:ilvl w:val="0"/>
          <w:numId w:val="7"/>
        </w:numPr>
        <w:spacing w:after="0" w:line="240" w:lineRule="auto"/>
        <w:rPr>
          <w:rFonts w:ascii="Times New Roman" w:eastAsia="Times New Roman" w:hAnsi="Times New Roman" w:cs="Times New Roman"/>
          <w:lang w:eastAsia="cs-CZ"/>
        </w:rPr>
      </w:pPr>
      <w:r w:rsidRPr="00A95556">
        <w:rPr>
          <w:rFonts w:ascii="Times New Roman" w:eastAsia="Times New Roman" w:hAnsi="Times New Roman" w:cs="Times New Roman"/>
          <w:lang w:eastAsia="cs-CZ"/>
        </w:rPr>
        <w:t>práce s internetem</w:t>
      </w:r>
    </w:p>
    <w:p w:rsidR="006E2CE7" w:rsidRPr="00A95556" w:rsidRDefault="006E2CE7" w:rsidP="006E2CE7">
      <w:pPr>
        <w:numPr>
          <w:ilvl w:val="0"/>
          <w:numId w:val="7"/>
        </w:numPr>
        <w:spacing w:after="0" w:line="240" w:lineRule="auto"/>
        <w:rPr>
          <w:rFonts w:ascii="Times New Roman" w:eastAsia="Times New Roman" w:hAnsi="Times New Roman" w:cs="Times New Roman"/>
          <w:lang w:eastAsia="cs-CZ"/>
        </w:rPr>
      </w:pPr>
      <w:r w:rsidRPr="00A95556">
        <w:rPr>
          <w:rFonts w:ascii="Times New Roman" w:eastAsia="Times New Roman" w:hAnsi="Times New Roman" w:cs="Times New Roman"/>
          <w:lang w:eastAsia="cs-CZ"/>
        </w:rPr>
        <w:t>vyhledávání potřebných informací</w:t>
      </w:r>
    </w:p>
    <w:p w:rsidR="006E2CE7" w:rsidRPr="00A95556" w:rsidRDefault="006E2CE7" w:rsidP="006E2CE7">
      <w:pPr>
        <w:rPr>
          <w:rFonts w:ascii="Times New Roman" w:eastAsia="Times New Roman" w:hAnsi="Times New Roman" w:cs="Times New Roman"/>
          <w:b/>
          <w:lang w:eastAsia="cs-CZ"/>
        </w:rPr>
      </w:pPr>
    </w:p>
    <w:p w:rsidR="006E2CE7" w:rsidRPr="00A95556" w:rsidRDefault="006E2CE7" w:rsidP="006E2CE7">
      <w:pPr>
        <w:rPr>
          <w:rFonts w:ascii="Times New Roman" w:eastAsia="Times New Roman" w:hAnsi="Times New Roman" w:cs="Times New Roman"/>
          <w:b/>
          <w:lang w:eastAsia="cs-CZ"/>
        </w:rPr>
      </w:pPr>
      <w:r w:rsidRPr="00A95556">
        <w:rPr>
          <w:rFonts w:ascii="Times New Roman" w:eastAsia="Times New Roman" w:hAnsi="Times New Roman" w:cs="Times New Roman"/>
          <w:b/>
          <w:lang w:eastAsia="cs-CZ"/>
        </w:rPr>
        <w:t>Člověk a životní prostředí</w:t>
      </w:r>
    </w:p>
    <w:p w:rsidR="006E2CE7" w:rsidRPr="00A95556" w:rsidRDefault="006E2CE7" w:rsidP="006E2CE7">
      <w:pPr>
        <w:numPr>
          <w:ilvl w:val="0"/>
          <w:numId w:val="7"/>
        </w:numPr>
        <w:spacing w:after="0" w:line="240" w:lineRule="auto"/>
        <w:rPr>
          <w:rFonts w:ascii="Times New Roman" w:eastAsia="Times New Roman" w:hAnsi="Times New Roman" w:cs="Times New Roman"/>
          <w:lang w:eastAsia="cs-CZ"/>
        </w:rPr>
      </w:pPr>
      <w:r w:rsidRPr="00A95556">
        <w:rPr>
          <w:rFonts w:ascii="Times New Roman" w:eastAsia="Times New Roman" w:hAnsi="Times New Roman" w:cs="Times New Roman"/>
          <w:lang w:eastAsia="cs-CZ"/>
        </w:rPr>
        <w:t>efektivní práce s informacemi a jejich kritické hodnocení</w:t>
      </w:r>
    </w:p>
    <w:p w:rsidR="006E2CE7" w:rsidRPr="00A95556" w:rsidRDefault="006E2CE7" w:rsidP="006E2CE7">
      <w:pPr>
        <w:rPr>
          <w:rFonts w:ascii="Times New Roman" w:eastAsia="Times New Roman" w:hAnsi="Times New Roman" w:cs="Times New Roman"/>
          <w:b/>
          <w:lang w:eastAsia="cs-CZ"/>
        </w:rPr>
      </w:pPr>
    </w:p>
    <w:p w:rsidR="006E2CE7" w:rsidRPr="00A95556" w:rsidRDefault="006E2CE7" w:rsidP="006E2CE7">
      <w:pPr>
        <w:rPr>
          <w:rFonts w:ascii="Times New Roman" w:eastAsia="Times New Roman" w:hAnsi="Times New Roman" w:cs="Times New Roman"/>
          <w:b/>
          <w:lang w:eastAsia="cs-CZ"/>
        </w:rPr>
      </w:pPr>
      <w:r w:rsidRPr="00A95556">
        <w:rPr>
          <w:rFonts w:ascii="Times New Roman" w:eastAsia="Times New Roman" w:hAnsi="Times New Roman" w:cs="Times New Roman"/>
          <w:b/>
          <w:lang w:eastAsia="cs-CZ"/>
        </w:rPr>
        <w:t>Člověk a svět práce</w:t>
      </w:r>
    </w:p>
    <w:p w:rsidR="006E2CE7" w:rsidRPr="00A95556" w:rsidRDefault="006E2CE7" w:rsidP="006E2CE7">
      <w:pPr>
        <w:numPr>
          <w:ilvl w:val="0"/>
          <w:numId w:val="7"/>
        </w:numPr>
        <w:spacing w:after="0" w:line="240" w:lineRule="auto"/>
        <w:rPr>
          <w:rFonts w:ascii="Times New Roman" w:eastAsia="Times New Roman" w:hAnsi="Times New Roman" w:cs="Times New Roman"/>
          <w:lang w:eastAsia="cs-CZ"/>
        </w:rPr>
      </w:pPr>
      <w:r w:rsidRPr="00A95556">
        <w:rPr>
          <w:rFonts w:ascii="Times New Roman" w:eastAsia="Times New Roman" w:hAnsi="Times New Roman" w:cs="Times New Roman"/>
          <w:lang w:eastAsia="cs-CZ"/>
        </w:rPr>
        <w:t>vyhledávání a posuzování informací o profesních záležitostech</w:t>
      </w:r>
    </w:p>
    <w:p w:rsidR="006E2CE7" w:rsidRPr="00A95556" w:rsidRDefault="006E2CE7" w:rsidP="006E2CE7">
      <w:pPr>
        <w:numPr>
          <w:ilvl w:val="0"/>
          <w:numId w:val="7"/>
        </w:numPr>
        <w:spacing w:after="0" w:line="240" w:lineRule="auto"/>
        <w:rPr>
          <w:rFonts w:ascii="Times New Roman" w:eastAsia="Times New Roman" w:hAnsi="Times New Roman" w:cs="Times New Roman"/>
          <w:lang w:eastAsia="cs-CZ"/>
        </w:rPr>
      </w:pPr>
      <w:r w:rsidRPr="00A95556">
        <w:rPr>
          <w:rFonts w:ascii="Times New Roman" w:eastAsia="Times New Roman" w:hAnsi="Times New Roman" w:cs="Times New Roman"/>
          <w:lang w:eastAsia="cs-CZ"/>
        </w:rPr>
        <w:t>verbální a neverbální komunikace při práci s dětmi</w:t>
      </w:r>
    </w:p>
    <w:p w:rsidR="006E2CE7" w:rsidRPr="00A95556" w:rsidRDefault="006E2CE7" w:rsidP="006E2CE7">
      <w:pPr>
        <w:numPr>
          <w:ilvl w:val="0"/>
          <w:numId w:val="7"/>
        </w:numPr>
        <w:spacing w:after="0" w:line="240" w:lineRule="auto"/>
        <w:rPr>
          <w:rFonts w:ascii="Times New Roman" w:eastAsia="Times New Roman" w:hAnsi="Times New Roman" w:cs="Times New Roman"/>
          <w:lang w:eastAsia="cs-CZ"/>
        </w:rPr>
      </w:pPr>
      <w:r w:rsidRPr="00A95556">
        <w:rPr>
          <w:rFonts w:ascii="Times New Roman" w:eastAsia="Times New Roman" w:hAnsi="Times New Roman" w:cs="Times New Roman"/>
          <w:lang w:eastAsia="cs-CZ"/>
        </w:rPr>
        <w:t>komunikace s dětmi a jejich rodiči</w:t>
      </w:r>
    </w:p>
    <w:p w:rsidR="006E2CE7" w:rsidRPr="00A95556" w:rsidRDefault="006E2CE7" w:rsidP="006E2CE7">
      <w:pPr>
        <w:numPr>
          <w:ilvl w:val="0"/>
          <w:numId w:val="7"/>
        </w:numPr>
        <w:spacing w:after="0" w:line="240" w:lineRule="auto"/>
        <w:rPr>
          <w:rFonts w:ascii="Times New Roman" w:eastAsia="Times New Roman" w:hAnsi="Times New Roman" w:cs="Times New Roman"/>
          <w:lang w:eastAsia="cs-CZ"/>
        </w:rPr>
      </w:pPr>
      <w:r w:rsidRPr="00A95556">
        <w:rPr>
          <w:rFonts w:ascii="Times New Roman" w:eastAsia="Times New Roman" w:hAnsi="Times New Roman" w:cs="Times New Roman"/>
          <w:lang w:eastAsia="cs-CZ"/>
        </w:rPr>
        <w:t>rozvoj schopnosti vyhledávat informace a pracovat s nimi</w:t>
      </w:r>
    </w:p>
    <w:p w:rsidR="006E2CE7" w:rsidRPr="00A95556" w:rsidRDefault="006E2CE7" w:rsidP="006E2CE7">
      <w:pPr>
        <w:rPr>
          <w:rFonts w:ascii="Times New Roman" w:eastAsia="Times New Roman" w:hAnsi="Times New Roman" w:cs="Times New Roman"/>
          <w:b/>
          <w:lang w:eastAsia="cs-CZ"/>
        </w:rPr>
      </w:pPr>
    </w:p>
    <w:p w:rsidR="006E2CE7" w:rsidRPr="00A95556" w:rsidRDefault="006E2CE7" w:rsidP="006E2CE7">
      <w:pPr>
        <w:rPr>
          <w:rFonts w:ascii="Times New Roman" w:eastAsia="Times New Roman" w:hAnsi="Times New Roman" w:cs="Times New Roman"/>
          <w:b/>
          <w:sz w:val="24"/>
          <w:szCs w:val="24"/>
          <w:lang w:eastAsia="cs-CZ"/>
        </w:rPr>
      </w:pPr>
      <w:r w:rsidRPr="00A95556">
        <w:rPr>
          <w:rFonts w:ascii="Times New Roman" w:eastAsia="Times New Roman" w:hAnsi="Times New Roman" w:cs="Times New Roman"/>
          <w:b/>
          <w:sz w:val="24"/>
          <w:szCs w:val="24"/>
          <w:lang w:eastAsia="cs-CZ"/>
        </w:rPr>
        <w:t>Mezipředmětové vztahy</w:t>
      </w:r>
    </w:p>
    <w:p w:rsidR="006E2CE7" w:rsidRPr="00A95556" w:rsidRDefault="006E2CE7" w:rsidP="006E2CE7">
      <w:pPr>
        <w:rPr>
          <w:rFonts w:ascii="Times New Roman" w:eastAsia="Times New Roman" w:hAnsi="Times New Roman" w:cs="Times New Roman"/>
          <w:b/>
          <w:u w:val="single"/>
          <w:lang w:eastAsia="cs-CZ"/>
        </w:rPr>
      </w:pPr>
    </w:p>
    <w:p w:rsidR="006E2CE7" w:rsidRPr="00A95556" w:rsidRDefault="006E2CE7" w:rsidP="006E2CE7">
      <w:pPr>
        <w:rPr>
          <w:rFonts w:ascii="Times New Roman" w:eastAsia="Times New Roman" w:hAnsi="Times New Roman" w:cs="Times New Roman"/>
          <w:lang w:eastAsia="cs-CZ"/>
        </w:rPr>
      </w:pPr>
      <w:r w:rsidRPr="00A95556">
        <w:rPr>
          <w:rFonts w:ascii="Times New Roman" w:eastAsia="Times New Roman" w:hAnsi="Times New Roman" w:cs="Times New Roman"/>
          <w:lang w:eastAsia="cs-CZ"/>
        </w:rPr>
        <w:t>Dramatická výchova</w:t>
      </w:r>
    </w:p>
    <w:p w:rsidR="006E2CE7" w:rsidRPr="00A95556" w:rsidRDefault="006E2CE7" w:rsidP="006E2CE7">
      <w:pPr>
        <w:rPr>
          <w:rFonts w:ascii="Times New Roman" w:eastAsia="Times New Roman" w:hAnsi="Times New Roman" w:cs="Times New Roman"/>
          <w:lang w:eastAsia="cs-CZ"/>
        </w:rPr>
      </w:pPr>
      <w:r w:rsidRPr="00A95556">
        <w:rPr>
          <w:rFonts w:ascii="Times New Roman" w:eastAsia="Times New Roman" w:hAnsi="Times New Roman" w:cs="Times New Roman"/>
          <w:lang w:eastAsia="cs-CZ"/>
        </w:rPr>
        <w:t>Výtvarná výchova</w:t>
      </w:r>
    </w:p>
    <w:p w:rsidR="006E2CE7" w:rsidRPr="00A95556" w:rsidRDefault="006E2CE7" w:rsidP="006E2CE7">
      <w:pPr>
        <w:rPr>
          <w:rFonts w:ascii="Times New Roman" w:eastAsia="Times New Roman" w:hAnsi="Times New Roman" w:cs="Times New Roman"/>
          <w:lang w:eastAsia="cs-CZ"/>
        </w:rPr>
      </w:pPr>
      <w:r w:rsidRPr="00A95556">
        <w:rPr>
          <w:rFonts w:ascii="Times New Roman" w:eastAsia="Times New Roman" w:hAnsi="Times New Roman" w:cs="Times New Roman"/>
          <w:lang w:eastAsia="cs-CZ"/>
        </w:rPr>
        <w:t>Hudební výchova</w:t>
      </w:r>
    </w:p>
    <w:p w:rsidR="006E2CE7" w:rsidRPr="00A95556" w:rsidRDefault="006E2CE7" w:rsidP="006E2CE7">
      <w:pPr>
        <w:rPr>
          <w:rFonts w:ascii="Times New Roman" w:eastAsia="Times New Roman" w:hAnsi="Times New Roman" w:cs="Times New Roman"/>
          <w:lang w:eastAsia="cs-CZ"/>
        </w:rPr>
      </w:pPr>
      <w:r w:rsidRPr="00A95556">
        <w:rPr>
          <w:rFonts w:ascii="Times New Roman" w:eastAsia="Times New Roman" w:hAnsi="Times New Roman" w:cs="Times New Roman"/>
          <w:lang w:eastAsia="cs-CZ"/>
        </w:rPr>
        <w:t>Pedagogika a pedagogická praxe</w:t>
      </w:r>
    </w:p>
    <w:p w:rsidR="006E2CE7" w:rsidRPr="00A95556" w:rsidRDefault="006E2CE7" w:rsidP="006E2CE7">
      <w:pPr>
        <w:rPr>
          <w:rFonts w:ascii="Times New Roman" w:eastAsia="Times New Roman" w:hAnsi="Times New Roman" w:cs="Times New Roman"/>
          <w:lang w:eastAsia="cs-CZ"/>
        </w:rPr>
      </w:pPr>
      <w:r w:rsidRPr="00A95556">
        <w:rPr>
          <w:rFonts w:ascii="Times New Roman" w:eastAsia="Times New Roman" w:hAnsi="Times New Roman" w:cs="Times New Roman"/>
          <w:lang w:eastAsia="cs-CZ"/>
        </w:rPr>
        <w:t>Psychologie</w:t>
      </w:r>
    </w:p>
    <w:p w:rsidR="006E2CE7" w:rsidRPr="00A95556" w:rsidRDefault="006E2CE7" w:rsidP="006E2CE7">
      <w:pPr>
        <w:rPr>
          <w:rFonts w:ascii="Times New Roman" w:eastAsia="Times New Roman" w:hAnsi="Times New Roman" w:cs="Times New Roman"/>
          <w:lang w:eastAsia="cs-CZ"/>
        </w:rPr>
      </w:pPr>
    </w:p>
    <w:p w:rsidR="006E2CE7" w:rsidRPr="00A95556" w:rsidRDefault="006E2CE7" w:rsidP="006E2CE7">
      <w:pPr>
        <w:rPr>
          <w:rFonts w:ascii="Times New Roman" w:eastAsia="Times New Roman" w:hAnsi="Times New Roman" w:cs="Times New Roman"/>
          <w:b/>
          <w:lang w:eastAsia="cs-CZ"/>
        </w:rPr>
      </w:pPr>
    </w:p>
    <w:p w:rsidR="006E2CE7" w:rsidRPr="00A95556" w:rsidRDefault="006E2CE7" w:rsidP="006E2CE7">
      <w:pPr>
        <w:rPr>
          <w:rFonts w:ascii="Times New Roman" w:eastAsia="Times New Roman" w:hAnsi="Times New Roman" w:cs="Times New Roman"/>
          <w:b/>
          <w:sz w:val="24"/>
          <w:szCs w:val="24"/>
          <w:lang w:eastAsia="cs-CZ"/>
        </w:rPr>
      </w:pPr>
      <w:r w:rsidRPr="00A95556">
        <w:rPr>
          <w:rFonts w:ascii="Times New Roman" w:eastAsia="Times New Roman" w:hAnsi="Times New Roman" w:cs="Times New Roman"/>
          <w:b/>
          <w:sz w:val="24"/>
          <w:szCs w:val="24"/>
          <w:lang w:eastAsia="cs-CZ"/>
        </w:rPr>
        <w:t>Hodnocení výsledků žáků</w:t>
      </w:r>
    </w:p>
    <w:p w:rsidR="006E2CE7" w:rsidRPr="00A95556" w:rsidRDefault="006E2CE7" w:rsidP="006E2CE7">
      <w:pPr>
        <w:rPr>
          <w:rFonts w:ascii="Times New Roman" w:eastAsia="Times New Roman" w:hAnsi="Times New Roman" w:cs="Times New Roman"/>
          <w:b/>
          <w:u w:val="single"/>
          <w:lang w:eastAsia="cs-CZ"/>
        </w:rPr>
      </w:pPr>
    </w:p>
    <w:p w:rsidR="006E2CE7" w:rsidRPr="00A95556" w:rsidRDefault="006E2CE7" w:rsidP="006E2CE7">
      <w:pPr>
        <w:rPr>
          <w:rFonts w:ascii="Times New Roman" w:eastAsia="Times New Roman" w:hAnsi="Times New Roman" w:cs="Times New Roman"/>
          <w:b/>
          <w:lang w:eastAsia="cs-CZ"/>
        </w:rPr>
      </w:pPr>
      <w:r w:rsidRPr="00A95556">
        <w:rPr>
          <w:rFonts w:ascii="Times New Roman" w:eastAsia="Times New Roman" w:hAnsi="Times New Roman" w:cs="Times New Roman"/>
          <w:b/>
          <w:lang w:eastAsia="cs-CZ"/>
        </w:rPr>
        <w:t>Při hodnocení je kladen důraz především na:</w:t>
      </w:r>
    </w:p>
    <w:p w:rsidR="006E2CE7" w:rsidRPr="00A95556" w:rsidRDefault="006E2CE7" w:rsidP="006E2CE7">
      <w:pPr>
        <w:spacing w:after="0" w:line="240" w:lineRule="auto"/>
        <w:rPr>
          <w:rFonts w:ascii="Times New Roman" w:eastAsia="Times New Roman" w:hAnsi="Times New Roman" w:cs="Times New Roman"/>
          <w:lang w:eastAsia="cs-CZ"/>
        </w:rPr>
      </w:pPr>
      <w:r w:rsidRPr="00A95556">
        <w:rPr>
          <w:rFonts w:ascii="Times New Roman" w:eastAsia="Times New Roman" w:hAnsi="Times New Roman" w:cs="Times New Roman"/>
          <w:lang w:eastAsia="cs-CZ"/>
        </w:rPr>
        <w:t xml:space="preserve">   - schopnost žáků správně užívat gramatické a stylistické prostředky jak v ústním tak písemném   </w:t>
      </w:r>
    </w:p>
    <w:p w:rsidR="006E2CE7" w:rsidRPr="00A95556" w:rsidRDefault="006E2CE7" w:rsidP="006E2CE7">
      <w:pPr>
        <w:spacing w:after="0" w:line="240" w:lineRule="auto"/>
        <w:rPr>
          <w:rFonts w:ascii="Times New Roman" w:eastAsia="Times New Roman" w:hAnsi="Times New Roman" w:cs="Times New Roman"/>
          <w:lang w:eastAsia="cs-CZ"/>
        </w:rPr>
      </w:pPr>
      <w:r w:rsidRPr="00A95556">
        <w:rPr>
          <w:rFonts w:ascii="Times New Roman" w:eastAsia="Times New Roman" w:hAnsi="Times New Roman" w:cs="Times New Roman"/>
          <w:lang w:eastAsia="cs-CZ"/>
        </w:rPr>
        <w:t xml:space="preserve">      projevu</w:t>
      </w:r>
    </w:p>
    <w:p w:rsidR="006E2CE7" w:rsidRPr="00A95556" w:rsidRDefault="006E2CE7" w:rsidP="006E2CE7">
      <w:pPr>
        <w:spacing w:after="0" w:line="240" w:lineRule="auto"/>
        <w:rPr>
          <w:rFonts w:ascii="Times New Roman" w:eastAsia="Times New Roman" w:hAnsi="Times New Roman" w:cs="Times New Roman"/>
          <w:lang w:eastAsia="cs-CZ"/>
        </w:rPr>
      </w:pPr>
      <w:r w:rsidRPr="00A95556">
        <w:rPr>
          <w:rFonts w:ascii="Times New Roman" w:eastAsia="Times New Roman" w:hAnsi="Times New Roman" w:cs="Times New Roman"/>
          <w:lang w:eastAsia="cs-CZ"/>
        </w:rPr>
        <w:t xml:space="preserve">   - schopnost vyjadřovat své myšlenky jasně a pregnantně</w:t>
      </w:r>
    </w:p>
    <w:p w:rsidR="006E2CE7" w:rsidRPr="00A95556" w:rsidRDefault="006E2CE7" w:rsidP="006E2CE7">
      <w:pPr>
        <w:spacing w:after="0" w:line="240" w:lineRule="auto"/>
        <w:rPr>
          <w:rFonts w:ascii="Times New Roman" w:eastAsia="Times New Roman" w:hAnsi="Times New Roman" w:cs="Times New Roman"/>
          <w:lang w:eastAsia="cs-CZ"/>
        </w:rPr>
      </w:pPr>
      <w:r w:rsidRPr="00A95556">
        <w:rPr>
          <w:rFonts w:ascii="Times New Roman" w:eastAsia="Times New Roman" w:hAnsi="Times New Roman" w:cs="Times New Roman"/>
          <w:lang w:eastAsia="cs-CZ"/>
        </w:rPr>
        <w:t xml:space="preserve">   - porozumění obsahu sdělení v uměleckých i neuměleckých textech, hloubku porozumění učivu   </w:t>
      </w:r>
    </w:p>
    <w:p w:rsidR="006E2CE7" w:rsidRPr="00A95556" w:rsidRDefault="006E2CE7" w:rsidP="006E2CE7">
      <w:pPr>
        <w:spacing w:after="0" w:line="240" w:lineRule="auto"/>
        <w:rPr>
          <w:rFonts w:ascii="Times New Roman" w:eastAsia="Times New Roman" w:hAnsi="Times New Roman" w:cs="Times New Roman"/>
          <w:lang w:eastAsia="cs-CZ"/>
        </w:rPr>
      </w:pPr>
      <w:r w:rsidRPr="00A95556">
        <w:rPr>
          <w:rFonts w:ascii="Times New Roman" w:eastAsia="Times New Roman" w:hAnsi="Times New Roman" w:cs="Times New Roman"/>
          <w:lang w:eastAsia="cs-CZ"/>
        </w:rPr>
        <w:t xml:space="preserve">     dětské literatury a literatury pro mládež</w:t>
      </w:r>
    </w:p>
    <w:p w:rsidR="006E2CE7" w:rsidRPr="00A95556" w:rsidRDefault="006E2CE7" w:rsidP="006E2CE7">
      <w:pPr>
        <w:spacing w:after="0" w:line="240" w:lineRule="auto"/>
        <w:rPr>
          <w:rFonts w:ascii="Times New Roman" w:eastAsia="Times New Roman" w:hAnsi="Times New Roman" w:cs="Times New Roman"/>
          <w:lang w:eastAsia="cs-CZ"/>
        </w:rPr>
      </w:pPr>
    </w:p>
    <w:p w:rsidR="008105A2" w:rsidRPr="008105A2" w:rsidRDefault="008105A2" w:rsidP="008105A2">
      <w:pPr>
        <w:rPr>
          <w:rFonts w:ascii="Times New Roman" w:eastAsia="Times New Roman" w:hAnsi="Times New Roman" w:cs="Times New Roman"/>
          <w:b/>
          <w:lang w:eastAsia="cs-CZ"/>
        </w:rPr>
      </w:pPr>
      <w:r w:rsidRPr="008105A2">
        <w:rPr>
          <w:rFonts w:ascii="Times New Roman" w:eastAsia="Times New Roman" w:hAnsi="Times New Roman" w:cs="Times New Roman"/>
          <w:b/>
          <w:lang w:eastAsia="cs-CZ"/>
        </w:rPr>
        <w:lastRenderedPageBreak/>
        <w:t>Didaktika jazykové a literární výchovy - 1. ročník</w:t>
      </w:r>
    </w:p>
    <w:p w:rsidR="008105A2" w:rsidRPr="008105A2" w:rsidRDefault="008105A2" w:rsidP="008105A2">
      <w:pPr>
        <w:jc w:val="center"/>
        <w:rPr>
          <w:rFonts w:ascii="Times New Roman" w:eastAsia="Times New Roman" w:hAnsi="Times New Roman" w:cs="Times New Roman"/>
          <w:b/>
          <w:lang w:eastAsia="cs-C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1"/>
        <w:gridCol w:w="4134"/>
        <w:gridCol w:w="1233"/>
      </w:tblGrid>
      <w:tr w:rsidR="008105A2" w:rsidRPr="008105A2" w:rsidTr="00421391">
        <w:tc>
          <w:tcPr>
            <w:tcW w:w="0" w:type="auto"/>
            <w:tcBorders>
              <w:top w:val="single" w:sz="4" w:space="0" w:color="auto"/>
              <w:left w:val="single" w:sz="4" w:space="0" w:color="auto"/>
              <w:bottom w:val="single" w:sz="4" w:space="0" w:color="auto"/>
              <w:right w:val="single" w:sz="4" w:space="0" w:color="auto"/>
            </w:tcBorders>
            <w:hideMark/>
          </w:tcPr>
          <w:p w:rsidR="008105A2" w:rsidRPr="008105A2" w:rsidRDefault="008105A2" w:rsidP="008105A2">
            <w:pPr>
              <w:jc w:val="center"/>
              <w:rPr>
                <w:rFonts w:ascii="Times New Roman" w:eastAsia="Times New Roman" w:hAnsi="Times New Roman" w:cs="Times New Roman"/>
                <w:b/>
                <w:lang w:eastAsia="cs-CZ"/>
              </w:rPr>
            </w:pPr>
            <w:r w:rsidRPr="008105A2">
              <w:rPr>
                <w:rFonts w:ascii="Times New Roman" w:eastAsia="Times New Roman" w:hAnsi="Times New Roman" w:cs="Times New Roman"/>
                <w:b/>
                <w:lang w:eastAsia="cs-CZ"/>
              </w:rPr>
              <w:t xml:space="preserve">Výsledky vzdělávání a </w:t>
            </w:r>
          </w:p>
          <w:p w:rsidR="008105A2" w:rsidRPr="008105A2" w:rsidRDefault="008105A2" w:rsidP="008105A2">
            <w:pPr>
              <w:jc w:val="center"/>
              <w:rPr>
                <w:rFonts w:ascii="Times New Roman" w:eastAsia="Times New Roman" w:hAnsi="Times New Roman" w:cs="Times New Roman"/>
                <w:b/>
                <w:lang w:eastAsia="cs-CZ"/>
              </w:rPr>
            </w:pPr>
            <w:r w:rsidRPr="008105A2">
              <w:rPr>
                <w:rFonts w:ascii="Times New Roman" w:eastAsia="Times New Roman" w:hAnsi="Times New Roman" w:cs="Times New Roman"/>
                <w:b/>
                <w:lang w:eastAsia="cs-CZ"/>
              </w:rPr>
              <w:t>odborné kompetence</w:t>
            </w:r>
          </w:p>
        </w:tc>
        <w:tc>
          <w:tcPr>
            <w:tcW w:w="0" w:type="auto"/>
            <w:tcBorders>
              <w:top w:val="single" w:sz="4" w:space="0" w:color="auto"/>
              <w:left w:val="single" w:sz="4" w:space="0" w:color="auto"/>
              <w:bottom w:val="single" w:sz="4" w:space="0" w:color="auto"/>
              <w:right w:val="single" w:sz="4" w:space="0" w:color="auto"/>
            </w:tcBorders>
            <w:hideMark/>
          </w:tcPr>
          <w:p w:rsidR="008105A2" w:rsidRPr="008105A2" w:rsidRDefault="008105A2" w:rsidP="008105A2">
            <w:pPr>
              <w:jc w:val="center"/>
              <w:rPr>
                <w:rFonts w:ascii="Times New Roman" w:eastAsia="Times New Roman" w:hAnsi="Times New Roman" w:cs="Times New Roman"/>
                <w:b/>
                <w:lang w:eastAsia="cs-CZ"/>
              </w:rPr>
            </w:pPr>
            <w:r w:rsidRPr="008105A2">
              <w:rPr>
                <w:rFonts w:ascii="Times New Roman" w:eastAsia="Times New Roman" w:hAnsi="Times New Roman" w:cs="Times New Roman"/>
                <w:b/>
                <w:lang w:eastAsia="cs-CZ"/>
              </w:rPr>
              <w:t>Tematické celky</w:t>
            </w:r>
          </w:p>
        </w:tc>
        <w:tc>
          <w:tcPr>
            <w:tcW w:w="0" w:type="auto"/>
            <w:tcBorders>
              <w:top w:val="single" w:sz="4" w:space="0" w:color="auto"/>
              <w:left w:val="single" w:sz="4" w:space="0" w:color="auto"/>
              <w:bottom w:val="single" w:sz="4" w:space="0" w:color="auto"/>
              <w:right w:val="single" w:sz="4" w:space="0" w:color="auto"/>
            </w:tcBorders>
            <w:hideMark/>
          </w:tcPr>
          <w:p w:rsidR="008105A2" w:rsidRPr="008105A2" w:rsidRDefault="008105A2" w:rsidP="008105A2">
            <w:pPr>
              <w:jc w:val="center"/>
              <w:rPr>
                <w:rFonts w:ascii="Times New Roman" w:eastAsia="Times New Roman" w:hAnsi="Times New Roman" w:cs="Times New Roman"/>
                <w:b/>
                <w:lang w:eastAsia="cs-CZ"/>
              </w:rPr>
            </w:pPr>
            <w:r w:rsidRPr="008105A2">
              <w:rPr>
                <w:rFonts w:ascii="Times New Roman" w:eastAsia="Times New Roman" w:hAnsi="Times New Roman" w:cs="Times New Roman"/>
                <w:b/>
                <w:lang w:eastAsia="cs-CZ"/>
              </w:rPr>
              <w:t>Hodinová dotace</w:t>
            </w:r>
          </w:p>
        </w:tc>
      </w:tr>
      <w:tr w:rsidR="008105A2" w:rsidRPr="008105A2" w:rsidTr="00421391">
        <w:tc>
          <w:tcPr>
            <w:tcW w:w="0" w:type="auto"/>
            <w:tcBorders>
              <w:top w:val="single" w:sz="4" w:space="0" w:color="auto"/>
              <w:left w:val="single" w:sz="4" w:space="0" w:color="auto"/>
              <w:bottom w:val="single" w:sz="4" w:space="0" w:color="auto"/>
              <w:right w:val="single" w:sz="4" w:space="0" w:color="auto"/>
            </w:tcBorders>
          </w:tcPr>
          <w:p w:rsidR="008105A2" w:rsidRPr="008105A2" w:rsidRDefault="008105A2" w:rsidP="008105A2">
            <w:pPr>
              <w:rPr>
                <w:rFonts w:ascii="Times New Roman" w:eastAsia="Times New Roman" w:hAnsi="Times New Roman" w:cs="Times New Roman"/>
                <w:b/>
                <w:lang w:eastAsia="cs-CZ"/>
              </w:rPr>
            </w:pPr>
            <w:r w:rsidRPr="008105A2">
              <w:rPr>
                <w:rFonts w:ascii="Times New Roman" w:eastAsia="Times New Roman" w:hAnsi="Times New Roman" w:cs="Times New Roman"/>
                <w:b/>
                <w:lang w:eastAsia="cs-CZ"/>
              </w:rPr>
              <w:t>Žák:</w:t>
            </w:r>
          </w:p>
          <w:p w:rsidR="008105A2" w:rsidRPr="008105A2" w:rsidRDefault="008105A2" w:rsidP="009C29A0">
            <w:pPr>
              <w:numPr>
                <w:ilvl w:val="0"/>
                <w:numId w:val="16"/>
              </w:numPr>
              <w:spacing w:after="0" w:line="240" w:lineRule="auto"/>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uplatňuje obsah jazykového vzdělání v ZŠ</w:t>
            </w:r>
          </w:p>
          <w:p w:rsidR="008105A2" w:rsidRPr="008105A2" w:rsidRDefault="008105A2" w:rsidP="009C29A0">
            <w:pPr>
              <w:numPr>
                <w:ilvl w:val="0"/>
                <w:numId w:val="16"/>
              </w:numPr>
              <w:spacing w:after="0" w:line="240" w:lineRule="auto"/>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využívá možnosti a prostředky jazykové výchovy</w:t>
            </w:r>
          </w:p>
          <w:p w:rsidR="008105A2" w:rsidRPr="008105A2" w:rsidRDefault="008105A2" w:rsidP="009C29A0">
            <w:pPr>
              <w:numPr>
                <w:ilvl w:val="0"/>
                <w:numId w:val="16"/>
              </w:numPr>
              <w:spacing w:after="0" w:line="240" w:lineRule="auto"/>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ovládá vývoj výslovnosti</w:t>
            </w:r>
          </w:p>
          <w:p w:rsidR="008105A2" w:rsidRPr="008105A2" w:rsidRDefault="008105A2" w:rsidP="009C29A0">
            <w:pPr>
              <w:numPr>
                <w:ilvl w:val="0"/>
                <w:numId w:val="16"/>
              </w:numPr>
              <w:spacing w:after="0" w:line="240" w:lineRule="auto"/>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diagnostikuje úroveň výslovnosti</w:t>
            </w:r>
          </w:p>
          <w:p w:rsidR="008105A2" w:rsidRPr="008105A2" w:rsidRDefault="008105A2" w:rsidP="009C29A0">
            <w:pPr>
              <w:numPr>
                <w:ilvl w:val="0"/>
                <w:numId w:val="16"/>
              </w:numPr>
              <w:spacing w:after="0" w:line="240" w:lineRule="auto"/>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uplatňuje metodické postupy a prostředky rozvoje sluchové, hlasové, dechové a výslovnostní složky řeči</w:t>
            </w:r>
          </w:p>
          <w:p w:rsidR="008105A2" w:rsidRPr="008105A2" w:rsidRDefault="008105A2" w:rsidP="009C29A0">
            <w:pPr>
              <w:numPr>
                <w:ilvl w:val="0"/>
                <w:numId w:val="16"/>
              </w:numPr>
              <w:spacing w:after="0" w:line="240" w:lineRule="auto"/>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provozuje didaktické hry</w:t>
            </w:r>
          </w:p>
          <w:p w:rsidR="008105A2" w:rsidRPr="008105A2" w:rsidRDefault="008105A2" w:rsidP="009C29A0">
            <w:pPr>
              <w:numPr>
                <w:ilvl w:val="0"/>
                <w:numId w:val="16"/>
              </w:numPr>
              <w:spacing w:after="0" w:line="240" w:lineRule="auto"/>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zná poruchy řeči a jejich příčiny</w:t>
            </w:r>
          </w:p>
          <w:p w:rsidR="008105A2" w:rsidRPr="008105A2" w:rsidRDefault="008105A2" w:rsidP="009C29A0">
            <w:pPr>
              <w:numPr>
                <w:ilvl w:val="0"/>
                <w:numId w:val="16"/>
              </w:numPr>
              <w:spacing w:after="0" w:line="240" w:lineRule="auto"/>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spolupracuje s rodiči, logopedem a dalšími odborníky</w:t>
            </w:r>
          </w:p>
          <w:p w:rsidR="008105A2" w:rsidRPr="008105A2" w:rsidRDefault="008105A2" w:rsidP="009C29A0">
            <w:pPr>
              <w:numPr>
                <w:ilvl w:val="0"/>
                <w:numId w:val="16"/>
              </w:numPr>
              <w:spacing w:after="0" w:line="240" w:lineRule="auto"/>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s logopedickými texty pracuje podle zásad</w:t>
            </w:r>
          </w:p>
          <w:p w:rsidR="008105A2" w:rsidRPr="008105A2" w:rsidRDefault="008105A2" w:rsidP="009C29A0">
            <w:pPr>
              <w:numPr>
                <w:ilvl w:val="0"/>
                <w:numId w:val="16"/>
              </w:numPr>
              <w:spacing w:after="0" w:line="240" w:lineRule="auto"/>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ovládá metody práce se začínajícím čtenářem</w:t>
            </w:r>
          </w:p>
          <w:p w:rsidR="008105A2" w:rsidRPr="008105A2" w:rsidRDefault="008105A2" w:rsidP="009C29A0">
            <w:pPr>
              <w:numPr>
                <w:ilvl w:val="0"/>
                <w:numId w:val="16"/>
              </w:numPr>
              <w:spacing w:after="0" w:line="240" w:lineRule="auto"/>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vychovává malého diváka</w:t>
            </w:r>
          </w:p>
          <w:p w:rsidR="008105A2" w:rsidRPr="008105A2" w:rsidRDefault="008105A2" w:rsidP="009C29A0">
            <w:pPr>
              <w:numPr>
                <w:ilvl w:val="0"/>
                <w:numId w:val="16"/>
              </w:numPr>
              <w:spacing w:after="0" w:line="240" w:lineRule="auto"/>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má přehled o současné i minulé filmové, divadelní a televizní tvorbě určené pro děti</w:t>
            </w:r>
          </w:p>
          <w:p w:rsidR="008105A2" w:rsidRPr="008105A2" w:rsidRDefault="008105A2" w:rsidP="009C29A0">
            <w:pPr>
              <w:numPr>
                <w:ilvl w:val="0"/>
                <w:numId w:val="16"/>
              </w:numPr>
              <w:spacing w:after="0" w:line="240" w:lineRule="auto"/>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využívá film a TV ve vlastní práci s dětmi</w:t>
            </w:r>
          </w:p>
          <w:p w:rsidR="008105A2" w:rsidRPr="008105A2" w:rsidRDefault="008105A2" w:rsidP="009C29A0">
            <w:pPr>
              <w:numPr>
                <w:ilvl w:val="0"/>
                <w:numId w:val="16"/>
              </w:numPr>
              <w:spacing w:after="0" w:line="240" w:lineRule="auto"/>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má přehled o literatuře pro děti školního věku</w:t>
            </w:r>
          </w:p>
          <w:p w:rsidR="008105A2" w:rsidRPr="008105A2" w:rsidRDefault="008105A2" w:rsidP="009C29A0">
            <w:pPr>
              <w:numPr>
                <w:ilvl w:val="0"/>
                <w:numId w:val="16"/>
              </w:numPr>
              <w:spacing w:after="0" w:line="240" w:lineRule="auto"/>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využívá literaturu při práci s dětmi školního věku</w:t>
            </w:r>
          </w:p>
          <w:p w:rsidR="008105A2" w:rsidRPr="008105A2" w:rsidRDefault="008105A2" w:rsidP="008105A2">
            <w:pPr>
              <w:rPr>
                <w:rFonts w:ascii="Times New Roman" w:eastAsia="Times New Roman" w:hAnsi="Times New Roman" w:cs="Times New Roman"/>
                <w:lang w:eastAsia="cs-CZ"/>
              </w:rPr>
            </w:pPr>
          </w:p>
          <w:p w:rsidR="008105A2" w:rsidRPr="008105A2" w:rsidRDefault="008105A2" w:rsidP="008105A2">
            <w:pPr>
              <w:rPr>
                <w:rFonts w:ascii="Times New Roman" w:eastAsia="Times New Roman" w:hAnsi="Times New Roman" w:cs="Times New Roman"/>
                <w:lang w:eastAsia="cs-CZ"/>
              </w:rPr>
            </w:pPr>
          </w:p>
          <w:p w:rsidR="008105A2" w:rsidRPr="008105A2" w:rsidRDefault="008105A2" w:rsidP="008105A2">
            <w:pPr>
              <w:rPr>
                <w:rFonts w:ascii="Times New Roman" w:eastAsia="Times New Roman" w:hAnsi="Times New Roman" w:cs="Times New Roman"/>
                <w:lang w:eastAsia="cs-CZ"/>
              </w:rPr>
            </w:pPr>
          </w:p>
          <w:p w:rsidR="008105A2" w:rsidRPr="008105A2" w:rsidRDefault="008105A2" w:rsidP="008105A2">
            <w:pPr>
              <w:rPr>
                <w:rFonts w:ascii="Times New Roman" w:eastAsia="Times New Roman" w:hAnsi="Times New Roman" w:cs="Times New Roman"/>
                <w:lang w:eastAsia="cs-CZ"/>
              </w:rPr>
            </w:pPr>
          </w:p>
          <w:p w:rsidR="008105A2" w:rsidRPr="008105A2" w:rsidRDefault="008105A2" w:rsidP="008105A2">
            <w:pPr>
              <w:rPr>
                <w:rFonts w:ascii="Times New Roman" w:eastAsia="Times New Roman" w:hAnsi="Times New Roman" w:cs="Times New Roman"/>
                <w:lang w:eastAsia="cs-CZ"/>
              </w:rPr>
            </w:pPr>
          </w:p>
          <w:p w:rsidR="008105A2" w:rsidRPr="008105A2" w:rsidRDefault="008105A2" w:rsidP="008105A2">
            <w:pPr>
              <w:rPr>
                <w:rFonts w:ascii="Times New Roman" w:eastAsia="Times New Roman" w:hAnsi="Times New Roman" w:cs="Times New Roman"/>
                <w:lang w:eastAsia="cs-CZ"/>
              </w:rPr>
            </w:pPr>
          </w:p>
          <w:p w:rsidR="008105A2" w:rsidRPr="008105A2" w:rsidRDefault="008105A2" w:rsidP="008105A2">
            <w:pPr>
              <w:rPr>
                <w:rFonts w:ascii="Times New Roman" w:eastAsia="Times New Roman" w:hAnsi="Times New Roman" w:cs="Times New Roman"/>
                <w:lang w:eastAsia="cs-CZ"/>
              </w:rPr>
            </w:pPr>
          </w:p>
          <w:p w:rsidR="008105A2" w:rsidRPr="008105A2" w:rsidRDefault="008105A2" w:rsidP="008105A2">
            <w:pPr>
              <w:rPr>
                <w:rFonts w:ascii="Times New Roman" w:eastAsia="Times New Roman" w:hAnsi="Times New Roman" w:cs="Times New Roman"/>
                <w:lang w:eastAsia="cs-CZ"/>
              </w:rPr>
            </w:pPr>
          </w:p>
        </w:tc>
        <w:tc>
          <w:tcPr>
            <w:tcW w:w="0" w:type="auto"/>
            <w:tcBorders>
              <w:top w:val="single" w:sz="4" w:space="0" w:color="auto"/>
              <w:left w:val="single" w:sz="4" w:space="0" w:color="auto"/>
              <w:bottom w:val="single" w:sz="4" w:space="0" w:color="auto"/>
              <w:right w:val="single" w:sz="4" w:space="0" w:color="auto"/>
            </w:tcBorders>
          </w:tcPr>
          <w:p w:rsidR="00E135D6" w:rsidRDefault="00E135D6" w:rsidP="00E135D6">
            <w:pPr>
              <w:spacing w:after="0" w:line="240" w:lineRule="auto"/>
              <w:rPr>
                <w:rFonts w:ascii="Times New Roman" w:eastAsia="Times New Roman" w:hAnsi="Times New Roman" w:cs="Times New Roman"/>
                <w:b/>
                <w:lang w:eastAsia="cs-CZ"/>
              </w:rPr>
            </w:pPr>
            <w:r>
              <w:rPr>
                <w:rFonts w:ascii="Times New Roman" w:eastAsia="Times New Roman" w:hAnsi="Times New Roman" w:cs="Times New Roman"/>
                <w:b/>
                <w:lang w:eastAsia="cs-CZ"/>
              </w:rPr>
              <w:t xml:space="preserve">1.  </w:t>
            </w:r>
            <w:r w:rsidR="008105A2" w:rsidRPr="008105A2">
              <w:rPr>
                <w:rFonts w:ascii="Times New Roman" w:eastAsia="Times New Roman" w:hAnsi="Times New Roman" w:cs="Times New Roman"/>
                <w:b/>
                <w:lang w:eastAsia="cs-CZ"/>
              </w:rPr>
              <w:t xml:space="preserve">Rozvíjení řečových dovedností dětí </w:t>
            </w:r>
            <w:r>
              <w:rPr>
                <w:rFonts w:ascii="Times New Roman" w:eastAsia="Times New Roman" w:hAnsi="Times New Roman" w:cs="Times New Roman"/>
                <w:b/>
                <w:lang w:eastAsia="cs-CZ"/>
              </w:rPr>
              <w:t xml:space="preserve">  </w:t>
            </w:r>
          </w:p>
          <w:p w:rsidR="008105A2" w:rsidRPr="008105A2" w:rsidRDefault="00E135D6" w:rsidP="00E135D6">
            <w:pPr>
              <w:spacing w:after="0" w:line="240" w:lineRule="auto"/>
              <w:rPr>
                <w:rFonts w:ascii="Times New Roman" w:eastAsia="Times New Roman" w:hAnsi="Times New Roman" w:cs="Times New Roman"/>
                <w:b/>
                <w:lang w:eastAsia="cs-CZ"/>
              </w:rPr>
            </w:pPr>
            <w:r>
              <w:rPr>
                <w:rFonts w:ascii="Times New Roman" w:eastAsia="Times New Roman" w:hAnsi="Times New Roman" w:cs="Times New Roman"/>
                <w:b/>
                <w:lang w:eastAsia="cs-CZ"/>
              </w:rPr>
              <w:t xml:space="preserve">     </w:t>
            </w:r>
            <w:r w:rsidR="008105A2" w:rsidRPr="008105A2">
              <w:rPr>
                <w:rFonts w:ascii="Times New Roman" w:eastAsia="Times New Roman" w:hAnsi="Times New Roman" w:cs="Times New Roman"/>
                <w:b/>
                <w:lang w:eastAsia="cs-CZ"/>
              </w:rPr>
              <w:t>mladšího školního věku</w:t>
            </w:r>
          </w:p>
          <w:p w:rsidR="008105A2" w:rsidRPr="008105A2" w:rsidRDefault="008105A2" w:rsidP="008105A2">
            <w:pPr>
              <w:spacing w:after="0" w:line="240" w:lineRule="auto"/>
              <w:ind w:left="900"/>
              <w:rPr>
                <w:rFonts w:ascii="Times New Roman" w:eastAsia="Times New Roman" w:hAnsi="Times New Roman" w:cs="Times New Roman"/>
                <w:b/>
                <w:lang w:eastAsia="cs-CZ"/>
              </w:rPr>
            </w:pPr>
          </w:p>
          <w:p w:rsidR="008105A2" w:rsidRPr="008105A2" w:rsidRDefault="008105A2" w:rsidP="008105A2">
            <w:pPr>
              <w:spacing w:after="0" w:line="240" w:lineRule="auto"/>
              <w:ind w:left="360"/>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 xml:space="preserve"> - cíle a obsah jazykového vzdělávání    </w:t>
            </w:r>
          </w:p>
          <w:p w:rsidR="008105A2" w:rsidRPr="008105A2" w:rsidRDefault="008105A2" w:rsidP="008105A2">
            <w:pPr>
              <w:spacing w:after="0" w:line="240" w:lineRule="auto"/>
              <w:ind w:left="360"/>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 xml:space="preserve">    v základní škole a požadavky na </w:t>
            </w:r>
          </w:p>
          <w:p w:rsidR="008105A2" w:rsidRPr="008105A2" w:rsidRDefault="008105A2" w:rsidP="008105A2">
            <w:pPr>
              <w:spacing w:after="0" w:line="240" w:lineRule="auto"/>
              <w:ind w:left="360"/>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 xml:space="preserve">    úroveň komunikačních dovedností</w:t>
            </w:r>
          </w:p>
          <w:p w:rsidR="008105A2" w:rsidRPr="008105A2" w:rsidRDefault="008105A2" w:rsidP="008105A2">
            <w:pPr>
              <w:spacing w:after="0" w:line="240" w:lineRule="auto"/>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 xml:space="preserve">        - možnosti a prostředky jazykové </w:t>
            </w:r>
          </w:p>
          <w:p w:rsidR="008105A2" w:rsidRPr="008105A2" w:rsidRDefault="008105A2" w:rsidP="008105A2">
            <w:pPr>
              <w:spacing w:after="0" w:line="240" w:lineRule="auto"/>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 xml:space="preserve">           výchovy  v zařízeních pro výchovu</w:t>
            </w:r>
          </w:p>
          <w:p w:rsidR="008105A2" w:rsidRPr="008105A2" w:rsidRDefault="008105A2" w:rsidP="008105A2">
            <w:pPr>
              <w:spacing w:after="0" w:line="240" w:lineRule="auto"/>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 xml:space="preserve">           mimo  vyučování</w:t>
            </w:r>
          </w:p>
          <w:p w:rsidR="008105A2" w:rsidRPr="008105A2" w:rsidRDefault="008105A2" w:rsidP="008105A2">
            <w:pPr>
              <w:rPr>
                <w:rFonts w:ascii="Times New Roman" w:eastAsia="Times New Roman" w:hAnsi="Times New Roman" w:cs="Times New Roman"/>
                <w:lang w:eastAsia="cs-CZ"/>
              </w:rPr>
            </w:pPr>
          </w:p>
          <w:p w:rsidR="008105A2" w:rsidRPr="008105A2" w:rsidRDefault="00E135D6" w:rsidP="00E135D6">
            <w:pPr>
              <w:spacing w:after="0" w:line="240" w:lineRule="auto"/>
              <w:rPr>
                <w:rFonts w:ascii="Times New Roman" w:eastAsia="Times New Roman" w:hAnsi="Times New Roman" w:cs="Times New Roman"/>
                <w:b/>
                <w:lang w:eastAsia="cs-CZ"/>
              </w:rPr>
            </w:pPr>
            <w:r>
              <w:rPr>
                <w:rFonts w:ascii="Times New Roman" w:eastAsia="Times New Roman" w:hAnsi="Times New Roman" w:cs="Times New Roman"/>
                <w:b/>
                <w:lang w:eastAsia="cs-CZ"/>
              </w:rPr>
              <w:t xml:space="preserve">2. </w:t>
            </w:r>
            <w:r w:rsidR="008105A2" w:rsidRPr="008105A2">
              <w:rPr>
                <w:rFonts w:ascii="Times New Roman" w:eastAsia="Times New Roman" w:hAnsi="Times New Roman" w:cs="Times New Roman"/>
                <w:b/>
                <w:lang w:eastAsia="cs-CZ"/>
              </w:rPr>
              <w:t>Metodika osvojování správné výslovnosti</w:t>
            </w:r>
          </w:p>
          <w:p w:rsidR="008105A2" w:rsidRPr="008105A2" w:rsidRDefault="008105A2" w:rsidP="008105A2">
            <w:pPr>
              <w:spacing w:after="0" w:line="240" w:lineRule="auto"/>
              <w:ind w:left="900"/>
              <w:rPr>
                <w:rFonts w:ascii="Times New Roman" w:eastAsia="Times New Roman" w:hAnsi="Times New Roman" w:cs="Times New Roman"/>
                <w:b/>
                <w:lang w:eastAsia="cs-CZ"/>
              </w:rPr>
            </w:pPr>
          </w:p>
          <w:p w:rsidR="008105A2" w:rsidRPr="008105A2" w:rsidRDefault="008105A2" w:rsidP="008105A2">
            <w:pPr>
              <w:spacing w:after="0" w:line="240" w:lineRule="auto"/>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 xml:space="preserve">        - vývoj výslovnosti a její diagnostika</w:t>
            </w:r>
          </w:p>
          <w:p w:rsidR="008105A2" w:rsidRPr="008105A2" w:rsidRDefault="008105A2" w:rsidP="008105A2">
            <w:pPr>
              <w:spacing w:after="0" w:line="240" w:lineRule="auto"/>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 xml:space="preserve">        - metodické postupy a prostředky   </w:t>
            </w:r>
          </w:p>
          <w:p w:rsidR="00E135D6" w:rsidRDefault="008105A2" w:rsidP="008105A2">
            <w:pPr>
              <w:spacing w:after="0" w:line="240" w:lineRule="auto"/>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 xml:space="preserve">        - rozvíjení sluchové, dechové, hlasové </w:t>
            </w:r>
            <w:r w:rsidR="00E135D6">
              <w:rPr>
                <w:rFonts w:ascii="Times New Roman" w:eastAsia="Times New Roman" w:hAnsi="Times New Roman" w:cs="Times New Roman"/>
                <w:lang w:eastAsia="cs-CZ"/>
              </w:rPr>
              <w:t xml:space="preserve"> </w:t>
            </w:r>
          </w:p>
          <w:p w:rsidR="008105A2" w:rsidRPr="008105A2" w:rsidRDefault="00E135D6" w:rsidP="008105A2">
            <w:pPr>
              <w:spacing w:after="0" w:line="240" w:lineRule="auto"/>
              <w:rPr>
                <w:rFonts w:ascii="Times New Roman" w:eastAsia="Times New Roman" w:hAnsi="Times New Roman" w:cs="Times New Roman"/>
                <w:lang w:eastAsia="cs-CZ"/>
              </w:rPr>
            </w:pPr>
            <w:r>
              <w:rPr>
                <w:rFonts w:ascii="Times New Roman" w:eastAsia="Times New Roman" w:hAnsi="Times New Roman" w:cs="Times New Roman"/>
                <w:lang w:eastAsia="cs-CZ"/>
              </w:rPr>
              <w:t xml:space="preserve">          a    </w:t>
            </w:r>
            <w:r w:rsidR="008105A2" w:rsidRPr="008105A2">
              <w:rPr>
                <w:rFonts w:ascii="Times New Roman" w:eastAsia="Times New Roman" w:hAnsi="Times New Roman" w:cs="Times New Roman"/>
                <w:lang w:eastAsia="cs-CZ"/>
              </w:rPr>
              <w:t>výslovnostní složky řeči</w:t>
            </w:r>
          </w:p>
          <w:p w:rsidR="008105A2" w:rsidRPr="008105A2" w:rsidRDefault="008105A2" w:rsidP="008105A2">
            <w:pPr>
              <w:spacing w:after="0" w:line="240" w:lineRule="auto"/>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 xml:space="preserve">        - didaktické hry</w:t>
            </w:r>
          </w:p>
          <w:p w:rsidR="008105A2" w:rsidRPr="008105A2" w:rsidRDefault="008105A2" w:rsidP="008105A2">
            <w:pPr>
              <w:rPr>
                <w:rFonts w:ascii="Times New Roman" w:eastAsia="Times New Roman" w:hAnsi="Times New Roman" w:cs="Times New Roman"/>
                <w:lang w:eastAsia="cs-CZ"/>
              </w:rPr>
            </w:pPr>
          </w:p>
          <w:p w:rsidR="008105A2" w:rsidRPr="00E135D6" w:rsidRDefault="008105A2" w:rsidP="00E135D6">
            <w:pPr>
              <w:pStyle w:val="Odstavecseseznamem"/>
              <w:numPr>
                <w:ilvl w:val="0"/>
                <w:numId w:val="1"/>
              </w:numPr>
              <w:spacing w:after="0" w:line="240" w:lineRule="auto"/>
              <w:rPr>
                <w:rFonts w:ascii="Times New Roman" w:hAnsi="Times New Roman" w:cs="Times New Roman"/>
                <w:b/>
              </w:rPr>
            </w:pPr>
            <w:r w:rsidRPr="00E135D6">
              <w:rPr>
                <w:rFonts w:ascii="Times New Roman" w:hAnsi="Times New Roman" w:cs="Times New Roman"/>
                <w:b/>
              </w:rPr>
              <w:t>Logopedická prevence</w:t>
            </w:r>
          </w:p>
          <w:p w:rsidR="008105A2" w:rsidRPr="008105A2" w:rsidRDefault="008105A2" w:rsidP="008105A2">
            <w:pPr>
              <w:spacing w:after="0" w:line="240" w:lineRule="auto"/>
              <w:ind w:left="900"/>
              <w:rPr>
                <w:rFonts w:ascii="Times New Roman" w:eastAsia="Times New Roman" w:hAnsi="Times New Roman" w:cs="Times New Roman"/>
                <w:b/>
                <w:lang w:eastAsia="cs-CZ"/>
              </w:rPr>
            </w:pPr>
          </w:p>
          <w:p w:rsidR="008105A2" w:rsidRPr="008105A2" w:rsidRDefault="008105A2" w:rsidP="008105A2">
            <w:pPr>
              <w:spacing w:after="0" w:line="240" w:lineRule="auto"/>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 xml:space="preserve">        - poruchy řeči a jejich příčiny</w:t>
            </w:r>
          </w:p>
          <w:p w:rsidR="008105A2" w:rsidRPr="008105A2" w:rsidRDefault="008105A2" w:rsidP="008105A2">
            <w:pPr>
              <w:spacing w:after="0" w:line="240" w:lineRule="auto"/>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 xml:space="preserve">        - spolupráce s rodiči, logopedem a </w:t>
            </w:r>
          </w:p>
          <w:p w:rsidR="008105A2" w:rsidRPr="008105A2" w:rsidRDefault="008105A2" w:rsidP="008105A2">
            <w:pPr>
              <w:spacing w:after="0" w:line="240" w:lineRule="auto"/>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 xml:space="preserve">           dalšími odborníky</w:t>
            </w:r>
          </w:p>
          <w:p w:rsidR="008105A2" w:rsidRPr="008105A2" w:rsidRDefault="008105A2" w:rsidP="008105A2">
            <w:pPr>
              <w:spacing w:after="0" w:line="240" w:lineRule="auto"/>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 xml:space="preserve">        - zásady práce s logopedickými texty</w:t>
            </w:r>
            <w:r w:rsidRPr="008105A2">
              <w:rPr>
                <w:rFonts w:ascii="Times New Roman" w:eastAsia="Times New Roman" w:hAnsi="Times New Roman" w:cs="Times New Roman"/>
                <w:b/>
                <w:lang w:eastAsia="cs-CZ"/>
              </w:rPr>
              <w:t xml:space="preserve">     </w:t>
            </w:r>
          </w:p>
          <w:p w:rsidR="008105A2" w:rsidRPr="008105A2" w:rsidRDefault="008105A2" w:rsidP="008105A2">
            <w:pPr>
              <w:ind w:left="360"/>
              <w:rPr>
                <w:rFonts w:ascii="Times New Roman" w:eastAsia="Times New Roman" w:hAnsi="Times New Roman" w:cs="Times New Roman"/>
                <w:lang w:eastAsia="cs-CZ"/>
              </w:rPr>
            </w:pPr>
          </w:p>
          <w:p w:rsidR="008105A2" w:rsidRPr="008105A2" w:rsidRDefault="008105A2" w:rsidP="00E135D6">
            <w:pPr>
              <w:numPr>
                <w:ilvl w:val="0"/>
                <w:numId w:val="1"/>
              </w:numPr>
              <w:spacing w:after="0" w:line="240" w:lineRule="auto"/>
              <w:rPr>
                <w:rFonts w:ascii="Times New Roman" w:eastAsia="Times New Roman" w:hAnsi="Times New Roman" w:cs="Times New Roman"/>
                <w:b/>
                <w:lang w:eastAsia="cs-CZ"/>
              </w:rPr>
            </w:pPr>
            <w:r w:rsidRPr="008105A2">
              <w:rPr>
                <w:rFonts w:ascii="Times New Roman" w:eastAsia="Times New Roman" w:hAnsi="Times New Roman" w:cs="Times New Roman"/>
                <w:b/>
                <w:lang w:eastAsia="cs-CZ"/>
              </w:rPr>
              <w:t xml:space="preserve">Využití literatury v práci s dětmi </w:t>
            </w:r>
          </w:p>
          <w:p w:rsidR="008105A2" w:rsidRPr="008105A2" w:rsidRDefault="008105A2" w:rsidP="008105A2">
            <w:pPr>
              <w:spacing w:after="0" w:line="240" w:lineRule="auto"/>
              <w:ind w:left="900"/>
              <w:rPr>
                <w:rFonts w:ascii="Times New Roman" w:eastAsia="Times New Roman" w:hAnsi="Times New Roman" w:cs="Times New Roman"/>
                <w:b/>
                <w:lang w:eastAsia="cs-CZ"/>
              </w:rPr>
            </w:pPr>
            <w:r w:rsidRPr="008105A2">
              <w:rPr>
                <w:rFonts w:ascii="Times New Roman" w:eastAsia="Times New Roman" w:hAnsi="Times New Roman" w:cs="Times New Roman"/>
                <w:b/>
                <w:lang w:eastAsia="cs-CZ"/>
              </w:rPr>
              <w:t>školního věku</w:t>
            </w:r>
          </w:p>
          <w:p w:rsidR="008105A2" w:rsidRPr="008105A2" w:rsidRDefault="008105A2" w:rsidP="008105A2">
            <w:pPr>
              <w:spacing w:after="0" w:line="240" w:lineRule="auto"/>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 xml:space="preserve">         - vývoj vztahu k literatuře u dětí </w:t>
            </w:r>
          </w:p>
          <w:p w:rsidR="008105A2" w:rsidRPr="008105A2" w:rsidRDefault="008105A2" w:rsidP="008105A2">
            <w:pPr>
              <w:spacing w:after="0" w:line="240" w:lineRule="auto"/>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 xml:space="preserve">            školního věku, vliv úrovně </w:t>
            </w:r>
          </w:p>
          <w:p w:rsidR="008105A2" w:rsidRPr="008105A2" w:rsidRDefault="008105A2" w:rsidP="008105A2">
            <w:pPr>
              <w:spacing w:after="0" w:line="240" w:lineRule="auto"/>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 xml:space="preserve">            čtenářských  dovedností, školy a </w:t>
            </w:r>
          </w:p>
          <w:p w:rsidR="008105A2" w:rsidRPr="008105A2" w:rsidRDefault="008105A2" w:rsidP="008105A2">
            <w:pPr>
              <w:spacing w:after="0" w:line="240" w:lineRule="auto"/>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 xml:space="preserve">            rodinného prostředí</w:t>
            </w:r>
          </w:p>
          <w:p w:rsidR="008105A2" w:rsidRPr="008105A2" w:rsidRDefault="008105A2" w:rsidP="008105A2">
            <w:pPr>
              <w:spacing w:after="0" w:line="240" w:lineRule="auto"/>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 xml:space="preserve">         - vymezení literatury pro tuto věkovou </w:t>
            </w:r>
          </w:p>
          <w:p w:rsidR="008105A2" w:rsidRPr="008105A2" w:rsidRDefault="008105A2" w:rsidP="008105A2">
            <w:pPr>
              <w:spacing w:after="0" w:line="240" w:lineRule="auto"/>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 xml:space="preserve">            kategorii</w:t>
            </w:r>
          </w:p>
          <w:p w:rsidR="008105A2" w:rsidRPr="008105A2" w:rsidRDefault="008105A2" w:rsidP="008105A2">
            <w:pPr>
              <w:spacing w:after="0" w:line="240" w:lineRule="auto"/>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 xml:space="preserve">         - ukázky metody práce se začínajícím </w:t>
            </w:r>
          </w:p>
          <w:p w:rsidR="008105A2" w:rsidRPr="008105A2" w:rsidRDefault="008105A2" w:rsidP="008105A2">
            <w:pPr>
              <w:spacing w:after="0" w:line="240" w:lineRule="auto"/>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 xml:space="preserve">            čtenářem</w:t>
            </w:r>
          </w:p>
          <w:p w:rsidR="008105A2" w:rsidRPr="008105A2" w:rsidRDefault="008105A2" w:rsidP="008105A2">
            <w:pPr>
              <w:spacing w:after="0" w:line="240" w:lineRule="auto"/>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 xml:space="preserve">         - cíle literární výchovy ve škole a ve     </w:t>
            </w:r>
          </w:p>
          <w:p w:rsidR="008105A2" w:rsidRPr="008105A2" w:rsidRDefault="008105A2" w:rsidP="008105A2">
            <w:pPr>
              <w:spacing w:after="0" w:line="240" w:lineRule="auto"/>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 xml:space="preserve">           volném čase</w:t>
            </w:r>
          </w:p>
          <w:p w:rsidR="008105A2" w:rsidRPr="008105A2" w:rsidRDefault="008105A2" w:rsidP="008105A2">
            <w:pPr>
              <w:spacing w:after="0" w:line="240" w:lineRule="auto"/>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 xml:space="preserve">         - metody a formy práce s literárním </w:t>
            </w:r>
          </w:p>
          <w:p w:rsidR="008105A2" w:rsidRPr="008105A2" w:rsidRDefault="008105A2" w:rsidP="008105A2">
            <w:pPr>
              <w:spacing w:after="0" w:line="240" w:lineRule="auto"/>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 xml:space="preserve">           dílem ve volnočasových aktivitách </w:t>
            </w:r>
          </w:p>
          <w:p w:rsidR="008105A2" w:rsidRPr="008105A2" w:rsidRDefault="008105A2" w:rsidP="008105A2">
            <w:pPr>
              <w:spacing w:after="0" w:line="240" w:lineRule="auto"/>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 xml:space="preserve">           dětí</w:t>
            </w:r>
          </w:p>
          <w:p w:rsidR="008105A2" w:rsidRDefault="008105A2" w:rsidP="008105A2">
            <w:pPr>
              <w:ind w:left="360"/>
              <w:rPr>
                <w:rFonts w:ascii="Times New Roman" w:eastAsia="Times New Roman" w:hAnsi="Times New Roman" w:cs="Times New Roman"/>
                <w:lang w:eastAsia="cs-CZ"/>
              </w:rPr>
            </w:pPr>
          </w:p>
          <w:p w:rsidR="00E90383" w:rsidRPr="008105A2" w:rsidRDefault="00E90383" w:rsidP="008105A2">
            <w:pPr>
              <w:ind w:left="360"/>
              <w:rPr>
                <w:rFonts w:ascii="Times New Roman" w:eastAsia="Times New Roman" w:hAnsi="Times New Roman" w:cs="Times New Roman"/>
                <w:lang w:eastAsia="cs-CZ"/>
              </w:rPr>
            </w:pPr>
          </w:p>
          <w:p w:rsidR="008105A2" w:rsidRPr="008105A2" w:rsidRDefault="008105A2" w:rsidP="00E135D6">
            <w:pPr>
              <w:numPr>
                <w:ilvl w:val="0"/>
                <w:numId w:val="1"/>
              </w:numPr>
              <w:spacing w:after="0" w:line="240" w:lineRule="auto"/>
              <w:contextualSpacing/>
              <w:rPr>
                <w:rFonts w:ascii="Times New Roman" w:eastAsia="Times New Roman" w:hAnsi="Times New Roman" w:cs="Times New Roman"/>
                <w:b/>
                <w:lang w:eastAsia="cs-CZ"/>
              </w:rPr>
            </w:pPr>
            <w:r w:rsidRPr="008105A2">
              <w:rPr>
                <w:rFonts w:ascii="Times New Roman" w:eastAsia="Times New Roman" w:hAnsi="Times New Roman" w:cs="Times New Roman"/>
                <w:b/>
                <w:lang w:eastAsia="cs-CZ"/>
              </w:rPr>
              <w:t>Výchova dětského diváka</w:t>
            </w:r>
          </w:p>
          <w:p w:rsidR="008105A2" w:rsidRPr="008105A2" w:rsidRDefault="008105A2" w:rsidP="008105A2">
            <w:pPr>
              <w:spacing w:after="0" w:line="240" w:lineRule="auto"/>
              <w:ind w:left="900"/>
              <w:contextualSpacing/>
              <w:rPr>
                <w:rFonts w:ascii="Times New Roman" w:eastAsia="Times New Roman" w:hAnsi="Times New Roman" w:cs="Times New Roman"/>
                <w:b/>
                <w:lang w:eastAsia="cs-CZ"/>
              </w:rPr>
            </w:pPr>
          </w:p>
          <w:p w:rsidR="008105A2" w:rsidRPr="008105A2" w:rsidRDefault="008105A2" w:rsidP="006F29CE">
            <w:pPr>
              <w:tabs>
                <w:tab w:val="num" w:pos="1440"/>
              </w:tabs>
              <w:spacing w:after="0" w:line="240" w:lineRule="auto"/>
              <w:jc w:val="both"/>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 xml:space="preserve">       - divadelní, filmová a televizní tvorba </w:t>
            </w:r>
          </w:p>
          <w:p w:rsidR="008105A2" w:rsidRPr="008105A2" w:rsidRDefault="008105A2" w:rsidP="006F29CE">
            <w:pPr>
              <w:tabs>
                <w:tab w:val="num" w:pos="1440"/>
              </w:tabs>
              <w:spacing w:after="0" w:line="240" w:lineRule="auto"/>
              <w:jc w:val="both"/>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 xml:space="preserve">          pro </w:t>
            </w:r>
          </w:p>
          <w:p w:rsidR="008105A2" w:rsidRPr="008105A2" w:rsidRDefault="008105A2" w:rsidP="006F29CE">
            <w:pPr>
              <w:tabs>
                <w:tab w:val="num" w:pos="1440"/>
              </w:tabs>
              <w:spacing w:after="0" w:line="240" w:lineRule="auto"/>
              <w:jc w:val="both"/>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 xml:space="preserve">          děti (přehled), vztah literatury a filmu</w:t>
            </w:r>
          </w:p>
          <w:p w:rsidR="008105A2" w:rsidRPr="008105A2" w:rsidRDefault="008105A2" w:rsidP="006F29CE">
            <w:pPr>
              <w:tabs>
                <w:tab w:val="num" w:pos="1440"/>
              </w:tabs>
              <w:spacing w:after="0" w:line="240" w:lineRule="auto"/>
              <w:jc w:val="both"/>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 xml:space="preserve">        - metodika návštěvy divadelního nebo </w:t>
            </w:r>
          </w:p>
          <w:p w:rsidR="008105A2" w:rsidRPr="008105A2" w:rsidRDefault="008105A2" w:rsidP="006F29CE">
            <w:pPr>
              <w:tabs>
                <w:tab w:val="num" w:pos="1440"/>
              </w:tabs>
              <w:spacing w:after="0" w:line="240" w:lineRule="auto"/>
              <w:jc w:val="both"/>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 xml:space="preserve">          filmového představení</w:t>
            </w:r>
          </w:p>
          <w:p w:rsidR="008105A2" w:rsidRPr="008105A2" w:rsidRDefault="008105A2" w:rsidP="006F29CE">
            <w:pPr>
              <w:tabs>
                <w:tab w:val="num" w:pos="1440"/>
              </w:tabs>
              <w:spacing w:after="0" w:line="240" w:lineRule="auto"/>
              <w:jc w:val="both"/>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 xml:space="preserve">        - vliv televize na dítě, problematika </w:t>
            </w:r>
          </w:p>
          <w:p w:rsidR="006F29CE" w:rsidRDefault="008105A2" w:rsidP="006F29CE">
            <w:pPr>
              <w:tabs>
                <w:tab w:val="num" w:pos="1440"/>
              </w:tabs>
              <w:spacing w:after="0" w:line="240" w:lineRule="auto"/>
              <w:jc w:val="both"/>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 xml:space="preserve">          výchovy dítěte jako televizního</w:t>
            </w:r>
          </w:p>
          <w:p w:rsidR="008105A2" w:rsidRPr="008105A2" w:rsidRDefault="006F29CE" w:rsidP="006F29CE">
            <w:pPr>
              <w:tabs>
                <w:tab w:val="num" w:pos="1440"/>
              </w:tabs>
              <w:spacing w:after="0" w:line="240" w:lineRule="auto"/>
              <w:jc w:val="both"/>
              <w:rPr>
                <w:rFonts w:ascii="Times New Roman" w:eastAsia="Times New Roman" w:hAnsi="Times New Roman" w:cs="Times New Roman"/>
                <w:lang w:eastAsia="cs-CZ"/>
              </w:rPr>
            </w:pPr>
            <w:r>
              <w:rPr>
                <w:rFonts w:ascii="Times New Roman" w:eastAsia="Times New Roman" w:hAnsi="Times New Roman" w:cs="Times New Roman"/>
                <w:lang w:eastAsia="cs-CZ"/>
              </w:rPr>
              <w:t xml:space="preserve">         </w:t>
            </w:r>
            <w:r w:rsidR="008105A2" w:rsidRPr="008105A2">
              <w:rPr>
                <w:rFonts w:ascii="Times New Roman" w:eastAsia="Times New Roman" w:hAnsi="Times New Roman" w:cs="Times New Roman"/>
                <w:lang w:eastAsia="cs-CZ"/>
              </w:rPr>
              <w:t xml:space="preserve"> diváka</w:t>
            </w:r>
          </w:p>
          <w:p w:rsidR="008105A2" w:rsidRPr="008105A2" w:rsidRDefault="008105A2" w:rsidP="006F29CE">
            <w:pPr>
              <w:tabs>
                <w:tab w:val="num" w:pos="1440"/>
              </w:tabs>
              <w:spacing w:after="0" w:line="240" w:lineRule="auto"/>
              <w:jc w:val="both"/>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 xml:space="preserve">        - možnosti využívání televize, rozhlasu </w:t>
            </w:r>
          </w:p>
          <w:p w:rsidR="006F29CE" w:rsidRDefault="008105A2" w:rsidP="006F29CE">
            <w:pPr>
              <w:tabs>
                <w:tab w:val="num" w:pos="1440"/>
              </w:tabs>
              <w:spacing w:after="0" w:line="240" w:lineRule="auto"/>
              <w:jc w:val="both"/>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 xml:space="preserve">          nebo v</w:t>
            </w:r>
            <w:r w:rsidR="006F29CE">
              <w:rPr>
                <w:rFonts w:ascii="Times New Roman" w:eastAsia="Times New Roman" w:hAnsi="Times New Roman" w:cs="Times New Roman"/>
                <w:lang w:eastAsia="cs-CZ"/>
              </w:rPr>
              <w:t xml:space="preserve">ideozáznamů v mateřské škole </w:t>
            </w:r>
          </w:p>
          <w:p w:rsidR="008105A2" w:rsidRPr="008105A2" w:rsidRDefault="006F29CE" w:rsidP="006F29CE">
            <w:pPr>
              <w:tabs>
                <w:tab w:val="num" w:pos="1440"/>
              </w:tabs>
              <w:spacing w:after="0" w:line="240" w:lineRule="auto"/>
              <w:jc w:val="both"/>
              <w:rPr>
                <w:rFonts w:ascii="Times New Roman" w:eastAsia="Times New Roman" w:hAnsi="Times New Roman" w:cs="Times New Roman"/>
                <w:lang w:eastAsia="cs-CZ"/>
              </w:rPr>
            </w:pPr>
            <w:r>
              <w:rPr>
                <w:rFonts w:ascii="Times New Roman" w:eastAsia="Times New Roman" w:hAnsi="Times New Roman" w:cs="Times New Roman"/>
                <w:lang w:eastAsia="cs-CZ"/>
              </w:rPr>
              <w:t xml:space="preserve">         a </w:t>
            </w:r>
            <w:r w:rsidR="008105A2" w:rsidRPr="008105A2">
              <w:rPr>
                <w:rFonts w:ascii="Times New Roman" w:eastAsia="Times New Roman" w:hAnsi="Times New Roman" w:cs="Times New Roman"/>
                <w:lang w:eastAsia="cs-CZ"/>
              </w:rPr>
              <w:t xml:space="preserve"> školní družině</w:t>
            </w:r>
          </w:p>
          <w:p w:rsidR="008105A2" w:rsidRPr="008105A2" w:rsidRDefault="008105A2" w:rsidP="008105A2">
            <w:pPr>
              <w:ind w:left="360"/>
              <w:rPr>
                <w:rFonts w:ascii="Times New Roman" w:eastAsia="Times New Roman" w:hAnsi="Times New Roman" w:cs="Times New Roman"/>
                <w:lang w:eastAsia="cs-CZ"/>
              </w:rPr>
            </w:pPr>
          </w:p>
          <w:p w:rsidR="008105A2" w:rsidRPr="008105A2" w:rsidRDefault="008105A2" w:rsidP="00E135D6">
            <w:pPr>
              <w:numPr>
                <w:ilvl w:val="0"/>
                <w:numId w:val="1"/>
              </w:numPr>
              <w:spacing w:after="0" w:line="240" w:lineRule="auto"/>
              <w:rPr>
                <w:rFonts w:ascii="Times New Roman" w:eastAsia="Times New Roman" w:hAnsi="Times New Roman" w:cs="Times New Roman"/>
                <w:b/>
                <w:lang w:eastAsia="cs-CZ"/>
              </w:rPr>
            </w:pPr>
            <w:r w:rsidRPr="008105A2">
              <w:rPr>
                <w:rFonts w:ascii="Times New Roman" w:eastAsia="Times New Roman" w:hAnsi="Times New Roman" w:cs="Times New Roman"/>
                <w:b/>
                <w:lang w:eastAsia="cs-CZ"/>
              </w:rPr>
              <w:t>Z naší a světové literatury pro děti</w:t>
            </w:r>
          </w:p>
          <w:p w:rsidR="008105A2" w:rsidRPr="008105A2" w:rsidRDefault="008105A2" w:rsidP="008105A2">
            <w:pPr>
              <w:spacing w:after="0" w:line="240" w:lineRule="auto"/>
              <w:rPr>
                <w:rFonts w:ascii="Times New Roman" w:eastAsia="Times New Roman" w:hAnsi="Times New Roman" w:cs="Times New Roman"/>
                <w:b/>
                <w:lang w:eastAsia="cs-CZ"/>
              </w:rPr>
            </w:pPr>
          </w:p>
          <w:p w:rsidR="008105A2" w:rsidRPr="008105A2" w:rsidRDefault="008105A2" w:rsidP="008105A2">
            <w:pPr>
              <w:tabs>
                <w:tab w:val="num" w:pos="1440"/>
              </w:tabs>
              <w:spacing w:after="0" w:line="240" w:lineRule="auto"/>
              <w:jc w:val="both"/>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 xml:space="preserve">        - práce s vybranými ukázkami z hlediska                  didaktického, nácvik výrazného čtení, recitace a vyprávění, rozbor a interpretace ukázky, dramatizace</w:t>
            </w:r>
          </w:p>
          <w:p w:rsidR="008105A2" w:rsidRPr="008105A2" w:rsidRDefault="008105A2" w:rsidP="008105A2">
            <w:pPr>
              <w:tabs>
                <w:tab w:val="num" w:pos="1440"/>
              </w:tabs>
              <w:spacing w:after="0" w:line="240" w:lineRule="auto"/>
              <w:jc w:val="both"/>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 adaptace bájí</w:t>
            </w:r>
          </w:p>
          <w:p w:rsidR="008105A2" w:rsidRPr="008105A2" w:rsidRDefault="008105A2" w:rsidP="008105A2">
            <w:pPr>
              <w:tabs>
                <w:tab w:val="num" w:pos="1440"/>
              </w:tabs>
              <w:spacing w:after="0" w:line="240" w:lineRule="auto"/>
              <w:jc w:val="both"/>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  pohádky, pověsti, bajky</w:t>
            </w:r>
          </w:p>
          <w:p w:rsidR="008105A2" w:rsidRPr="008105A2" w:rsidRDefault="008105A2" w:rsidP="008105A2">
            <w:pPr>
              <w:tabs>
                <w:tab w:val="num" w:pos="1440"/>
              </w:tabs>
              <w:spacing w:after="0" w:line="240" w:lineRule="auto"/>
              <w:jc w:val="both"/>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 próza (dobrodružná, historická, ze</w:t>
            </w:r>
          </w:p>
          <w:p w:rsidR="008105A2" w:rsidRPr="008105A2" w:rsidRDefault="008105A2" w:rsidP="008105A2">
            <w:pPr>
              <w:tabs>
                <w:tab w:val="num" w:pos="1440"/>
              </w:tabs>
              <w:spacing w:after="0" w:line="240" w:lineRule="auto"/>
              <w:jc w:val="both"/>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života dětí, s dívčí hrdinkou,</w:t>
            </w:r>
          </w:p>
          <w:p w:rsidR="008105A2" w:rsidRPr="008105A2" w:rsidRDefault="008105A2" w:rsidP="008105A2">
            <w:pPr>
              <w:tabs>
                <w:tab w:val="num" w:pos="1440"/>
              </w:tabs>
              <w:spacing w:after="0" w:line="240" w:lineRule="auto"/>
              <w:jc w:val="both"/>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detektivní, s přírodní tematikou,</w:t>
            </w:r>
          </w:p>
          <w:p w:rsidR="008105A2" w:rsidRPr="008105A2" w:rsidRDefault="008105A2" w:rsidP="008105A2">
            <w:pPr>
              <w:tabs>
                <w:tab w:val="num" w:pos="1440"/>
              </w:tabs>
              <w:spacing w:after="0" w:line="240" w:lineRule="auto"/>
              <w:jc w:val="both"/>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science fiction, fantasy)</w:t>
            </w:r>
          </w:p>
          <w:p w:rsidR="008105A2" w:rsidRPr="008105A2" w:rsidRDefault="008105A2" w:rsidP="008105A2">
            <w:pPr>
              <w:tabs>
                <w:tab w:val="num" w:pos="1440"/>
              </w:tabs>
              <w:spacing w:after="0" w:line="240" w:lineRule="auto"/>
              <w:jc w:val="both"/>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 poezie folklórní (říkadla), umělá</w:t>
            </w:r>
          </w:p>
          <w:p w:rsidR="008105A2" w:rsidRPr="008105A2" w:rsidRDefault="008105A2" w:rsidP="008105A2">
            <w:pPr>
              <w:rPr>
                <w:rFonts w:ascii="Times New Roman" w:eastAsia="Times New Roman" w:hAnsi="Times New Roman" w:cs="Times New Roman"/>
                <w:b/>
                <w:lang w:eastAsia="cs-CZ"/>
              </w:rPr>
            </w:pPr>
          </w:p>
          <w:p w:rsidR="008105A2" w:rsidRPr="008105A2" w:rsidRDefault="008105A2" w:rsidP="008105A2">
            <w:pPr>
              <w:rPr>
                <w:rFonts w:ascii="Times New Roman" w:eastAsia="Times New Roman" w:hAnsi="Times New Roman" w:cs="Times New Roman"/>
                <w:b/>
                <w:lang w:eastAsia="cs-CZ"/>
              </w:rPr>
            </w:pPr>
          </w:p>
        </w:tc>
        <w:tc>
          <w:tcPr>
            <w:tcW w:w="0" w:type="auto"/>
            <w:tcBorders>
              <w:top w:val="single" w:sz="4" w:space="0" w:color="auto"/>
              <w:left w:val="single" w:sz="4" w:space="0" w:color="auto"/>
              <w:bottom w:val="single" w:sz="4" w:space="0" w:color="auto"/>
              <w:right w:val="single" w:sz="4" w:space="0" w:color="auto"/>
            </w:tcBorders>
          </w:tcPr>
          <w:p w:rsidR="008105A2" w:rsidRPr="008105A2" w:rsidRDefault="008105A2" w:rsidP="008105A2">
            <w:pPr>
              <w:jc w:val="center"/>
              <w:rPr>
                <w:rFonts w:ascii="Times New Roman" w:eastAsia="Times New Roman" w:hAnsi="Times New Roman" w:cs="Times New Roman"/>
                <w:b/>
                <w:color w:val="FF0000"/>
                <w:lang w:eastAsia="cs-CZ"/>
              </w:rPr>
            </w:pPr>
          </w:p>
          <w:p w:rsidR="008105A2" w:rsidRPr="008105A2" w:rsidRDefault="008105A2" w:rsidP="008105A2">
            <w:pPr>
              <w:jc w:val="center"/>
              <w:rPr>
                <w:rFonts w:ascii="Times New Roman" w:eastAsia="Times New Roman" w:hAnsi="Times New Roman" w:cs="Times New Roman"/>
                <w:b/>
                <w:lang w:eastAsia="cs-CZ"/>
              </w:rPr>
            </w:pPr>
            <w:r w:rsidRPr="008105A2">
              <w:rPr>
                <w:rFonts w:ascii="Times New Roman" w:eastAsia="Times New Roman" w:hAnsi="Times New Roman" w:cs="Times New Roman"/>
                <w:b/>
                <w:lang w:eastAsia="cs-CZ"/>
              </w:rPr>
              <w:t>10</w:t>
            </w:r>
          </w:p>
          <w:p w:rsidR="008105A2" w:rsidRPr="008105A2" w:rsidRDefault="008105A2" w:rsidP="008105A2">
            <w:pPr>
              <w:jc w:val="center"/>
              <w:rPr>
                <w:rFonts w:ascii="Times New Roman" w:eastAsia="Times New Roman" w:hAnsi="Times New Roman" w:cs="Times New Roman"/>
                <w:b/>
                <w:lang w:eastAsia="cs-CZ"/>
              </w:rPr>
            </w:pPr>
          </w:p>
          <w:p w:rsidR="008105A2" w:rsidRPr="008105A2" w:rsidRDefault="008105A2" w:rsidP="008105A2">
            <w:pPr>
              <w:jc w:val="center"/>
              <w:rPr>
                <w:rFonts w:ascii="Times New Roman" w:eastAsia="Times New Roman" w:hAnsi="Times New Roman" w:cs="Times New Roman"/>
                <w:b/>
                <w:lang w:eastAsia="cs-CZ"/>
              </w:rPr>
            </w:pPr>
          </w:p>
          <w:p w:rsidR="008105A2" w:rsidRPr="008105A2" w:rsidRDefault="008105A2" w:rsidP="008105A2">
            <w:pPr>
              <w:jc w:val="center"/>
              <w:rPr>
                <w:rFonts w:ascii="Times New Roman" w:eastAsia="Times New Roman" w:hAnsi="Times New Roman" w:cs="Times New Roman"/>
                <w:b/>
                <w:lang w:eastAsia="cs-CZ"/>
              </w:rPr>
            </w:pPr>
          </w:p>
          <w:p w:rsidR="008105A2" w:rsidRPr="008105A2" w:rsidRDefault="008105A2" w:rsidP="008105A2">
            <w:pPr>
              <w:jc w:val="center"/>
              <w:rPr>
                <w:rFonts w:ascii="Times New Roman" w:eastAsia="Times New Roman" w:hAnsi="Times New Roman" w:cs="Times New Roman"/>
                <w:b/>
                <w:lang w:eastAsia="cs-CZ"/>
              </w:rPr>
            </w:pPr>
          </w:p>
          <w:p w:rsidR="008105A2" w:rsidRPr="008105A2" w:rsidRDefault="008105A2" w:rsidP="008105A2">
            <w:pPr>
              <w:jc w:val="center"/>
              <w:rPr>
                <w:rFonts w:ascii="Times New Roman" w:eastAsia="Times New Roman" w:hAnsi="Times New Roman" w:cs="Times New Roman"/>
                <w:b/>
                <w:lang w:eastAsia="cs-CZ"/>
              </w:rPr>
            </w:pPr>
          </w:p>
          <w:p w:rsidR="008105A2" w:rsidRPr="008105A2" w:rsidRDefault="008105A2" w:rsidP="008105A2">
            <w:pPr>
              <w:rPr>
                <w:rFonts w:ascii="Times New Roman" w:eastAsia="Times New Roman" w:hAnsi="Times New Roman" w:cs="Times New Roman"/>
                <w:b/>
                <w:lang w:eastAsia="cs-CZ"/>
              </w:rPr>
            </w:pPr>
            <w:r w:rsidRPr="008105A2">
              <w:rPr>
                <w:rFonts w:ascii="Times New Roman" w:eastAsia="Times New Roman" w:hAnsi="Times New Roman" w:cs="Times New Roman"/>
                <w:b/>
                <w:lang w:eastAsia="cs-CZ"/>
              </w:rPr>
              <w:t xml:space="preserve">       12</w:t>
            </w:r>
          </w:p>
          <w:p w:rsidR="008105A2" w:rsidRPr="008105A2" w:rsidRDefault="008105A2" w:rsidP="008105A2">
            <w:pPr>
              <w:jc w:val="center"/>
              <w:rPr>
                <w:rFonts w:ascii="Times New Roman" w:eastAsia="Times New Roman" w:hAnsi="Times New Roman" w:cs="Times New Roman"/>
                <w:b/>
                <w:lang w:eastAsia="cs-CZ"/>
              </w:rPr>
            </w:pPr>
          </w:p>
          <w:p w:rsidR="008105A2" w:rsidRPr="008105A2" w:rsidRDefault="008105A2" w:rsidP="008105A2">
            <w:pPr>
              <w:jc w:val="center"/>
              <w:rPr>
                <w:rFonts w:ascii="Times New Roman" w:eastAsia="Times New Roman" w:hAnsi="Times New Roman" w:cs="Times New Roman"/>
                <w:b/>
                <w:lang w:eastAsia="cs-CZ"/>
              </w:rPr>
            </w:pPr>
          </w:p>
          <w:p w:rsidR="008105A2" w:rsidRPr="008105A2" w:rsidRDefault="008105A2" w:rsidP="008105A2">
            <w:pPr>
              <w:jc w:val="center"/>
              <w:rPr>
                <w:rFonts w:ascii="Times New Roman" w:eastAsia="Times New Roman" w:hAnsi="Times New Roman" w:cs="Times New Roman"/>
                <w:b/>
                <w:lang w:eastAsia="cs-CZ"/>
              </w:rPr>
            </w:pPr>
          </w:p>
          <w:p w:rsidR="008105A2" w:rsidRPr="008105A2" w:rsidRDefault="008105A2" w:rsidP="008105A2">
            <w:pPr>
              <w:jc w:val="center"/>
              <w:rPr>
                <w:rFonts w:ascii="Times New Roman" w:eastAsia="Times New Roman" w:hAnsi="Times New Roman" w:cs="Times New Roman"/>
                <w:b/>
                <w:lang w:eastAsia="cs-CZ"/>
              </w:rPr>
            </w:pPr>
          </w:p>
          <w:p w:rsidR="008105A2" w:rsidRPr="008105A2" w:rsidRDefault="008105A2" w:rsidP="008105A2">
            <w:pPr>
              <w:rPr>
                <w:rFonts w:ascii="Times New Roman" w:eastAsia="Times New Roman" w:hAnsi="Times New Roman" w:cs="Times New Roman"/>
                <w:b/>
                <w:lang w:eastAsia="cs-CZ"/>
              </w:rPr>
            </w:pPr>
            <w:r w:rsidRPr="008105A2">
              <w:rPr>
                <w:rFonts w:ascii="Times New Roman" w:eastAsia="Times New Roman" w:hAnsi="Times New Roman" w:cs="Times New Roman"/>
                <w:b/>
                <w:lang w:eastAsia="cs-CZ"/>
              </w:rPr>
              <w:t xml:space="preserve">       1</w:t>
            </w:r>
            <w:r w:rsidR="00E90383">
              <w:rPr>
                <w:rFonts w:ascii="Times New Roman" w:eastAsia="Times New Roman" w:hAnsi="Times New Roman" w:cs="Times New Roman"/>
                <w:b/>
                <w:lang w:eastAsia="cs-CZ"/>
              </w:rPr>
              <w:t>2</w:t>
            </w:r>
          </w:p>
          <w:p w:rsidR="008105A2" w:rsidRPr="008105A2" w:rsidRDefault="008105A2" w:rsidP="008105A2">
            <w:pPr>
              <w:jc w:val="center"/>
              <w:rPr>
                <w:rFonts w:ascii="Times New Roman" w:eastAsia="Times New Roman" w:hAnsi="Times New Roman" w:cs="Times New Roman"/>
                <w:b/>
                <w:lang w:eastAsia="cs-CZ"/>
              </w:rPr>
            </w:pPr>
          </w:p>
          <w:p w:rsidR="008105A2" w:rsidRPr="008105A2" w:rsidRDefault="008105A2" w:rsidP="008105A2">
            <w:pPr>
              <w:jc w:val="center"/>
              <w:rPr>
                <w:rFonts w:ascii="Times New Roman" w:eastAsia="Times New Roman" w:hAnsi="Times New Roman" w:cs="Times New Roman"/>
                <w:b/>
                <w:lang w:eastAsia="cs-CZ"/>
              </w:rPr>
            </w:pPr>
          </w:p>
          <w:p w:rsidR="008105A2" w:rsidRPr="008105A2" w:rsidRDefault="008105A2" w:rsidP="008105A2">
            <w:pPr>
              <w:jc w:val="center"/>
              <w:rPr>
                <w:rFonts w:ascii="Times New Roman" w:eastAsia="Times New Roman" w:hAnsi="Times New Roman" w:cs="Times New Roman"/>
                <w:b/>
                <w:lang w:eastAsia="cs-CZ"/>
              </w:rPr>
            </w:pPr>
          </w:p>
          <w:p w:rsidR="008105A2" w:rsidRPr="008105A2" w:rsidRDefault="008105A2" w:rsidP="008105A2">
            <w:pPr>
              <w:rPr>
                <w:rFonts w:ascii="Times New Roman" w:eastAsia="Times New Roman" w:hAnsi="Times New Roman" w:cs="Times New Roman"/>
                <w:b/>
                <w:lang w:eastAsia="cs-CZ"/>
              </w:rPr>
            </w:pPr>
            <w:r w:rsidRPr="008105A2">
              <w:rPr>
                <w:rFonts w:ascii="Times New Roman" w:eastAsia="Times New Roman" w:hAnsi="Times New Roman" w:cs="Times New Roman"/>
                <w:b/>
                <w:lang w:eastAsia="cs-CZ"/>
              </w:rPr>
              <w:t xml:space="preserve">       1</w:t>
            </w:r>
            <w:r w:rsidR="00E90383">
              <w:rPr>
                <w:rFonts w:ascii="Times New Roman" w:eastAsia="Times New Roman" w:hAnsi="Times New Roman" w:cs="Times New Roman"/>
                <w:b/>
                <w:lang w:eastAsia="cs-CZ"/>
              </w:rPr>
              <w:t>2</w:t>
            </w:r>
          </w:p>
          <w:p w:rsidR="008105A2" w:rsidRPr="008105A2" w:rsidRDefault="008105A2" w:rsidP="008105A2">
            <w:pPr>
              <w:jc w:val="center"/>
              <w:rPr>
                <w:rFonts w:ascii="Times New Roman" w:eastAsia="Times New Roman" w:hAnsi="Times New Roman" w:cs="Times New Roman"/>
                <w:b/>
                <w:lang w:eastAsia="cs-CZ"/>
              </w:rPr>
            </w:pPr>
          </w:p>
          <w:p w:rsidR="008105A2" w:rsidRPr="008105A2" w:rsidRDefault="008105A2" w:rsidP="008105A2">
            <w:pPr>
              <w:jc w:val="center"/>
              <w:rPr>
                <w:rFonts w:ascii="Times New Roman" w:eastAsia="Times New Roman" w:hAnsi="Times New Roman" w:cs="Times New Roman"/>
                <w:b/>
                <w:lang w:eastAsia="cs-CZ"/>
              </w:rPr>
            </w:pPr>
          </w:p>
          <w:p w:rsidR="008105A2" w:rsidRPr="008105A2" w:rsidRDefault="008105A2" w:rsidP="008105A2">
            <w:pPr>
              <w:jc w:val="center"/>
              <w:rPr>
                <w:rFonts w:ascii="Times New Roman" w:eastAsia="Times New Roman" w:hAnsi="Times New Roman" w:cs="Times New Roman"/>
                <w:b/>
                <w:lang w:eastAsia="cs-CZ"/>
              </w:rPr>
            </w:pPr>
          </w:p>
          <w:p w:rsidR="008105A2" w:rsidRPr="008105A2" w:rsidRDefault="008105A2" w:rsidP="008105A2">
            <w:pPr>
              <w:jc w:val="center"/>
              <w:rPr>
                <w:rFonts w:ascii="Times New Roman" w:eastAsia="Times New Roman" w:hAnsi="Times New Roman" w:cs="Times New Roman"/>
                <w:b/>
                <w:lang w:eastAsia="cs-CZ"/>
              </w:rPr>
            </w:pPr>
          </w:p>
          <w:p w:rsidR="008105A2" w:rsidRPr="008105A2" w:rsidRDefault="008105A2" w:rsidP="008105A2">
            <w:pPr>
              <w:jc w:val="center"/>
              <w:rPr>
                <w:rFonts w:ascii="Times New Roman" w:eastAsia="Times New Roman" w:hAnsi="Times New Roman" w:cs="Times New Roman"/>
                <w:b/>
                <w:lang w:eastAsia="cs-CZ"/>
              </w:rPr>
            </w:pPr>
          </w:p>
          <w:p w:rsidR="008105A2" w:rsidRPr="008105A2" w:rsidRDefault="008105A2" w:rsidP="008105A2">
            <w:pPr>
              <w:jc w:val="center"/>
              <w:rPr>
                <w:rFonts w:ascii="Times New Roman" w:eastAsia="Times New Roman" w:hAnsi="Times New Roman" w:cs="Times New Roman"/>
                <w:b/>
                <w:lang w:eastAsia="cs-CZ"/>
              </w:rPr>
            </w:pPr>
          </w:p>
          <w:p w:rsidR="008105A2" w:rsidRPr="008105A2" w:rsidRDefault="008105A2" w:rsidP="008105A2">
            <w:pPr>
              <w:rPr>
                <w:rFonts w:ascii="Times New Roman" w:eastAsia="Times New Roman" w:hAnsi="Times New Roman" w:cs="Times New Roman"/>
                <w:b/>
                <w:lang w:eastAsia="cs-CZ"/>
              </w:rPr>
            </w:pPr>
          </w:p>
          <w:p w:rsidR="008105A2" w:rsidRPr="008105A2" w:rsidRDefault="008105A2" w:rsidP="008105A2">
            <w:pPr>
              <w:jc w:val="center"/>
              <w:rPr>
                <w:rFonts w:ascii="Times New Roman" w:eastAsia="Times New Roman" w:hAnsi="Times New Roman" w:cs="Times New Roman"/>
                <w:b/>
                <w:lang w:eastAsia="cs-CZ"/>
              </w:rPr>
            </w:pPr>
          </w:p>
          <w:p w:rsidR="008105A2" w:rsidRPr="008105A2" w:rsidRDefault="00E90383" w:rsidP="008105A2">
            <w:pPr>
              <w:jc w:val="center"/>
              <w:rPr>
                <w:rFonts w:ascii="Times New Roman" w:eastAsia="Times New Roman" w:hAnsi="Times New Roman" w:cs="Times New Roman"/>
                <w:b/>
                <w:lang w:eastAsia="cs-CZ"/>
              </w:rPr>
            </w:pPr>
            <w:r>
              <w:rPr>
                <w:rFonts w:ascii="Times New Roman" w:eastAsia="Times New Roman" w:hAnsi="Times New Roman" w:cs="Times New Roman"/>
                <w:b/>
                <w:lang w:eastAsia="cs-CZ"/>
              </w:rPr>
              <w:t>10</w:t>
            </w:r>
          </w:p>
          <w:p w:rsidR="008105A2" w:rsidRPr="008105A2" w:rsidRDefault="008105A2" w:rsidP="008105A2">
            <w:pPr>
              <w:jc w:val="center"/>
              <w:rPr>
                <w:rFonts w:ascii="Times New Roman" w:eastAsia="Times New Roman" w:hAnsi="Times New Roman" w:cs="Times New Roman"/>
                <w:b/>
                <w:lang w:eastAsia="cs-CZ"/>
              </w:rPr>
            </w:pPr>
          </w:p>
          <w:p w:rsidR="008105A2" w:rsidRPr="008105A2" w:rsidRDefault="008105A2" w:rsidP="008105A2">
            <w:pPr>
              <w:jc w:val="center"/>
              <w:rPr>
                <w:rFonts w:ascii="Times New Roman" w:eastAsia="Times New Roman" w:hAnsi="Times New Roman" w:cs="Times New Roman"/>
                <w:b/>
                <w:lang w:eastAsia="cs-CZ"/>
              </w:rPr>
            </w:pPr>
          </w:p>
          <w:p w:rsidR="008105A2" w:rsidRPr="008105A2" w:rsidRDefault="008105A2" w:rsidP="008105A2">
            <w:pPr>
              <w:jc w:val="center"/>
              <w:rPr>
                <w:rFonts w:ascii="Times New Roman" w:eastAsia="Times New Roman" w:hAnsi="Times New Roman" w:cs="Times New Roman"/>
                <w:b/>
                <w:lang w:eastAsia="cs-CZ"/>
              </w:rPr>
            </w:pPr>
          </w:p>
          <w:p w:rsidR="008105A2" w:rsidRPr="008105A2" w:rsidRDefault="008105A2" w:rsidP="008105A2">
            <w:pPr>
              <w:jc w:val="center"/>
              <w:rPr>
                <w:rFonts w:ascii="Times New Roman" w:eastAsia="Times New Roman" w:hAnsi="Times New Roman" w:cs="Times New Roman"/>
                <w:b/>
                <w:lang w:eastAsia="cs-CZ"/>
              </w:rPr>
            </w:pPr>
          </w:p>
          <w:p w:rsidR="008105A2" w:rsidRPr="008105A2" w:rsidRDefault="008105A2" w:rsidP="00017C79">
            <w:pPr>
              <w:jc w:val="center"/>
              <w:rPr>
                <w:rFonts w:ascii="Times New Roman" w:eastAsia="Times New Roman" w:hAnsi="Times New Roman" w:cs="Times New Roman"/>
                <w:b/>
                <w:lang w:eastAsia="cs-CZ"/>
              </w:rPr>
            </w:pPr>
            <w:r w:rsidRPr="008105A2">
              <w:rPr>
                <w:rFonts w:ascii="Times New Roman" w:eastAsia="Times New Roman" w:hAnsi="Times New Roman" w:cs="Times New Roman"/>
                <w:b/>
                <w:lang w:eastAsia="cs-CZ"/>
              </w:rPr>
              <w:t>1</w:t>
            </w:r>
            <w:r w:rsidR="00017C79">
              <w:rPr>
                <w:rFonts w:ascii="Times New Roman" w:eastAsia="Times New Roman" w:hAnsi="Times New Roman" w:cs="Times New Roman"/>
                <w:b/>
                <w:lang w:eastAsia="cs-CZ"/>
              </w:rPr>
              <w:t>2</w:t>
            </w:r>
          </w:p>
        </w:tc>
      </w:tr>
    </w:tbl>
    <w:p w:rsidR="008105A2" w:rsidRPr="008105A2" w:rsidRDefault="008105A2" w:rsidP="008105A2">
      <w:pPr>
        <w:rPr>
          <w:rFonts w:ascii="Times New Roman" w:eastAsia="Times New Roman" w:hAnsi="Times New Roman" w:cs="Times New Roman"/>
          <w:lang w:eastAsia="cs-CZ"/>
        </w:rPr>
      </w:pPr>
    </w:p>
    <w:p w:rsidR="008105A2" w:rsidRPr="008105A2" w:rsidRDefault="008105A2" w:rsidP="008105A2">
      <w:pPr>
        <w:rPr>
          <w:rFonts w:ascii="Times New Roman" w:eastAsia="Times New Roman" w:hAnsi="Times New Roman" w:cs="Times New Roman"/>
          <w:b/>
          <w:lang w:eastAsia="cs-CZ"/>
        </w:rPr>
      </w:pPr>
    </w:p>
    <w:p w:rsidR="008105A2" w:rsidRPr="008105A2" w:rsidRDefault="008105A2" w:rsidP="008105A2">
      <w:pPr>
        <w:rPr>
          <w:rFonts w:ascii="Times New Roman" w:eastAsia="Times New Roman" w:hAnsi="Times New Roman" w:cs="Times New Roman"/>
          <w:b/>
          <w:lang w:eastAsia="cs-CZ"/>
        </w:rPr>
      </w:pPr>
    </w:p>
    <w:p w:rsidR="00356B85" w:rsidRDefault="00356B85" w:rsidP="008105A2">
      <w:pPr>
        <w:rPr>
          <w:rFonts w:ascii="Times New Roman" w:eastAsia="Times New Roman" w:hAnsi="Times New Roman" w:cs="Times New Roman"/>
          <w:b/>
          <w:lang w:eastAsia="cs-CZ"/>
        </w:rPr>
      </w:pPr>
    </w:p>
    <w:p w:rsidR="00356B85" w:rsidRDefault="00356B85" w:rsidP="008105A2">
      <w:pPr>
        <w:rPr>
          <w:rFonts w:ascii="Times New Roman" w:eastAsia="Times New Roman" w:hAnsi="Times New Roman" w:cs="Times New Roman"/>
          <w:b/>
          <w:lang w:eastAsia="cs-CZ"/>
        </w:rPr>
      </w:pPr>
    </w:p>
    <w:p w:rsidR="00356B85" w:rsidRDefault="00356B85" w:rsidP="008105A2">
      <w:pPr>
        <w:rPr>
          <w:rFonts w:ascii="Times New Roman" w:eastAsia="Times New Roman" w:hAnsi="Times New Roman" w:cs="Times New Roman"/>
          <w:b/>
          <w:lang w:eastAsia="cs-CZ"/>
        </w:rPr>
      </w:pPr>
    </w:p>
    <w:p w:rsidR="00356B85" w:rsidRDefault="00356B85" w:rsidP="008105A2">
      <w:pPr>
        <w:rPr>
          <w:rFonts w:ascii="Times New Roman" w:eastAsia="Times New Roman" w:hAnsi="Times New Roman" w:cs="Times New Roman"/>
          <w:b/>
          <w:lang w:eastAsia="cs-CZ"/>
        </w:rPr>
      </w:pPr>
    </w:p>
    <w:p w:rsidR="00356B85" w:rsidRDefault="00356B85" w:rsidP="008105A2">
      <w:pPr>
        <w:rPr>
          <w:rFonts w:ascii="Times New Roman" w:eastAsia="Times New Roman" w:hAnsi="Times New Roman" w:cs="Times New Roman"/>
          <w:b/>
          <w:lang w:eastAsia="cs-CZ"/>
        </w:rPr>
      </w:pPr>
    </w:p>
    <w:p w:rsidR="00356B85" w:rsidRDefault="00356B85" w:rsidP="008105A2">
      <w:pPr>
        <w:rPr>
          <w:rFonts w:ascii="Times New Roman" w:eastAsia="Times New Roman" w:hAnsi="Times New Roman" w:cs="Times New Roman"/>
          <w:b/>
          <w:lang w:eastAsia="cs-CZ"/>
        </w:rPr>
      </w:pPr>
    </w:p>
    <w:p w:rsidR="00DE6F8F" w:rsidRDefault="00DE6F8F" w:rsidP="008105A2">
      <w:pPr>
        <w:rPr>
          <w:rFonts w:ascii="Times New Roman" w:eastAsia="Times New Roman" w:hAnsi="Times New Roman" w:cs="Times New Roman"/>
          <w:b/>
          <w:lang w:eastAsia="cs-CZ"/>
        </w:rPr>
      </w:pPr>
    </w:p>
    <w:p w:rsidR="008105A2" w:rsidRPr="008105A2" w:rsidRDefault="008105A2" w:rsidP="008105A2">
      <w:pPr>
        <w:rPr>
          <w:rFonts w:ascii="Times New Roman" w:eastAsia="Times New Roman" w:hAnsi="Times New Roman" w:cs="Times New Roman"/>
          <w:b/>
          <w:lang w:eastAsia="cs-CZ"/>
        </w:rPr>
      </w:pPr>
      <w:r w:rsidRPr="008105A2">
        <w:rPr>
          <w:rFonts w:ascii="Times New Roman" w:eastAsia="Times New Roman" w:hAnsi="Times New Roman" w:cs="Times New Roman"/>
          <w:b/>
          <w:i/>
          <w:lang w:eastAsia="cs-CZ"/>
        </w:rPr>
        <w:lastRenderedPageBreak/>
        <w:t xml:space="preserve">  </w:t>
      </w:r>
      <w:r w:rsidRPr="008105A2">
        <w:rPr>
          <w:rFonts w:ascii="Times New Roman" w:eastAsia="Times New Roman" w:hAnsi="Times New Roman" w:cs="Times New Roman"/>
          <w:b/>
          <w:lang w:eastAsia="cs-CZ"/>
        </w:rPr>
        <w:t>Didaktika jazykové a literární výchovy – 2. ročník</w:t>
      </w:r>
    </w:p>
    <w:p w:rsidR="008105A2" w:rsidRPr="008105A2" w:rsidRDefault="008105A2" w:rsidP="008105A2">
      <w:pPr>
        <w:jc w:val="center"/>
        <w:rPr>
          <w:rFonts w:ascii="Times New Roman" w:eastAsia="Times New Roman" w:hAnsi="Times New Roman" w:cs="Times New Roman"/>
          <w:b/>
          <w:lang w:eastAsia="cs-CZ"/>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98"/>
        <w:gridCol w:w="4474"/>
        <w:gridCol w:w="1275"/>
      </w:tblGrid>
      <w:tr w:rsidR="008105A2" w:rsidRPr="008105A2" w:rsidTr="005B482A">
        <w:tc>
          <w:tcPr>
            <w:tcW w:w="0" w:type="auto"/>
            <w:tcBorders>
              <w:top w:val="single" w:sz="4" w:space="0" w:color="auto"/>
              <w:left w:val="single" w:sz="4" w:space="0" w:color="auto"/>
              <w:bottom w:val="single" w:sz="4" w:space="0" w:color="auto"/>
              <w:right w:val="single" w:sz="4" w:space="0" w:color="auto"/>
            </w:tcBorders>
            <w:hideMark/>
          </w:tcPr>
          <w:p w:rsidR="008105A2" w:rsidRPr="008105A2" w:rsidRDefault="008105A2" w:rsidP="008105A2">
            <w:pPr>
              <w:jc w:val="center"/>
              <w:rPr>
                <w:rFonts w:ascii="Times New Roman" w:eastAsia="Times New Roman" w:hAnsi="Times New Roman" w:cs="Times New Roman"/>
                <w:b/>
                <w:lang w:eastAsia="cs-CZ"/>
              </w:rPr>
            </w:pPr>
            <w:r w:rsidRPr="008105A2">
              <w:rPr>
                <w:rFonts w:ascii="Times New Roman" w:eastAsia="Times New Roman" w:hAnsi="Times New Roman" w:cs="Times New Roman"/>
                <w:b/>
                <w:lang w:eastAsia="cs-CZ"/>
              </w:rPr>
              <w:t xml:space="preserve">Výsledky vzdělávání a </w:t>
            </w:r>
          </w:p>
          <w:p w:rsidR="008105A2" w:rsidRPr="008105A2" w:rsidRDefault="008105A2" w:rsidP="008105A2">
            <w:pPr>
              <w:jc w:val="center"/>
              <w:rPr>
                <w:rFonts w:ascii="Times New Roman" w:eastAsia="Times New Roman" w:hAnsi="Times New Roman" w:cs="Times New Roman"/>
                <w:b/>
                <w:lang w:eastAsia="cs-CZ"/>
              </w:rPr>
            </w:pPr>
            <w:r w:rsidRPr="008105A2">
              <w:rPr>
                <w:rFonts w:ascii="Times New Roman" w:eastAsia="Times New Roman" w:hAnsi="Times New Roman" w:cs="Times New Roman"/>
                <w:b/>
                <w:lang w:eastAsia="cs-CZ"/>
              </w:rPr>
              <w:t>odborné kompetence</w:t>
            </w:r>
          </w:p>
        </w:tc>
        <w:tc>
          <w:tcPr>
            <w:tcW w:w="4474" w:type="dxa"/>
            <w:tcBorders>
              <w:top w:val="single" w:sz="4" w:space="0" w:color="auto"/>
              <w:left w:val="single" w:sz="4" w:space="0" w:color="auto"/>
              <w:bottom w:val="single" w:sz="4" w:space="0" w:color="auto"/>
              <w:right w:val="single" w:sz="4" w:space="0" w:color="auto"/>
            </w:tcBorders>
            <w:hideMark/>
          </w:tcPr>
          <w:p w:rsidR="008105A2" w:rsidRPr="008105A2" w:rsidRDefault="008105A2" w:rsidP="008105A2">
            <w:pPr>
              <w:jc w:val="center"/>
              <w:rPr>
                <w:rFonts w:ascii="Times New Roman" w:eastAsia="Times New Roman" w:hAnsi="Times New Roman" w:cs="Times New Roman"/>
                <w:b/>
                <w:lang w:eastAsia="cs-CZ"/>
              </w:rPr>
            </w:pPr>
            <w:r w:rsidRPr="008105A2">
              <w:rPr>
                <w:rFonts w:ascii="Times New Roman" w:eastAsia="Times New Roman" w:hAnsi="Times New Roman" w:cs="Times New Roman"/>
                <w:b/>
                <w:lang w:eastAsia="cs-CZ"/>
              </w:rPr>
              <w:t>Tematické celky</w:t>
            </w:r>
          </w:p>
        </w:tc>
        <w:tc>
          <w:tcPr>
            <w:tcW w:w="1275" w:type="dxa"/>
            <w:tcBorders>
              <w:top w:val="single" w:sz="4" w:space="0" w:color="auto"/>
              <w:left w:val="single" w:sz="4" w:space="0" w:color="auto"/>
              <w:bottom w:val="single" w:sz="4" w:space="0" w:color="auto"/>
              <w:right w:val="single" w:sz="4" w:space="0" w:color="auto"/>
            </w:tcBorders>
            <w:hideMark/>
          </w:tcPr>
          <w:p w:rsidR="008105A2" w:rsidRPr="008105A2" w:rsidRDefault="008105A2" w:rsidP="008105A2">
            <w:pPr>
              <w:jc w:val="center"/>
              <w:rPr>
                <w:rFonts w:ascii="Times New Roman" w:eastAsia="Times New Roman" w:hAnsi="Times New Roman" w:cs="Times New Roman"/>
                <w:b/>
                <w:lang w:eastAsia="cs-CZ"/>
              </w:rPr>
            </w:pPr>
            <w:r w:rsidRPr="008105A2">
              <w:rPr>
                <w:rFonts w:ascii="Times New Roman" w:eastAsia="Times New Roman" w:hAnsi="Times New Roman" w:cs="Times New Roman"/>
                <w:b/>
                <w:lang w:eastAsia="cs-CZ"/>
              </w:rPr>
              <w:t>Hodinová dotace</w:t>
            </w:r>
          </w:p>
        </w:tc>
      </w:tr>
      <w:tr w:rsidR="008105A2" w:rsidRPr="008105A2" w:rsidTr="005B482A">
        <w:tc>
          <w:tcPr>
            <w:tcW w:w="0" w:type="auto"/>
            <w:tcBorders>
              <w:top w:val="single" w:sz="4" w:space="0" w:color="auto"/>
              <w:left w:val="single" w:sz="4" w:space="0" w:color="auto"/>
              <w:bottom w:val="single" w:sz="4" w:space="0" w:color="auto"/>
              <w:right w:val="single" w:sz="4" w:space="0" w:color="auto"/>
            </w:tcBorders>
          </w:tcPr>
          <w:p w:rsidR="008105A2" w:rsidRPr="008105A2" w:rsidRDefault="008105A2" w:rsidP="008105A2">
            <w:pPr>
              <w:rPr>
                <w:rFonts w:ascii="Times New Roman" w:eastAsia="Times New Roman" w:hAnsi="Times New Roman" w:cs="Times New Roman"/>
                <w:b/>
                <w:lang w:eastAsia="cs-CZ"/>
              </w:rPr>
            </w:pPr>
            <w:r w:rsidRPr="008105A2">
              <w:rPr>
                <w:rFonts w:ascii="Times New Roman" w:eastAsia="Times New Roman" w:hAnsi="Times New Roman" w:cs="Times New Roman"/>
                <w:b/>
                <w:lang w:eastAsia="cs-CZ"/>
              </w:rPr>
              <w:t xml:space="preserve">Žák: </w:t>
            </w:r>
          </w:p>
          <w:p w:rsidR="008105A2" w:rsidRPr="008105A2" w:rsidRDefault="008105A2" w:rsidP="009C29A0">
            <w:pPr>
              <w:numPr>
                <w:ilvl w:val="0"/>
                <w:numId w:val="16"/>
              </w:numPr>
              <w:spacing w:after="0" w:line="240" w:lineRule="auto"/>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ovládá fyziologické základy řeči a základy správné výslovnosti</w:t>
            </w:r>
          </w:p>
          <w:p w:rsidR="008105A2" w:rsidRPr="008105A2" w:rsidRDefault="008105A2" w:rsidP="009C29A0">
            <w:pPr>
              <w:numPr>
                <w:ilvl w:val="0"/>
                <w:numId w:val="16"/>
              </w:numPr>
              <w:spacing w:after="0" w:line="240" w:lineRule="auto"/>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rozlišuje monolog, dialog</w:t>
            </w:r>
          </w:p>
          <w:p w:rsidR="008105A2" w:rsidRPr="008105A2" w:rsidRDefault="008105A2" w:rsidP="009C29A0">
            <w:pPr>
              <w:numPr>
                <w:ilvl w:val="0"/>
                <w:numId w:val="16"/>
              </w:numPr>
              <w:spacing w:after="0" w:line="240" w:lineRule="auto"/>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ovládá komunikaci s dětmi i rodiči</w:t>
            </w:r>
          </w:p>
          <w:p w:rsidR="008105A2" w:rsidRPr="008105A2" w:rsidRDefault="008105A2" w:rsidP="009C29A0">
            <w:pPr>
              <w:numPr>
                <w:ilvl w:val="0"/>
                <w:numId w:val="16"/>
              </w:numPr>
              <w:spacing w:after="0" w:line="240" w:lineRule="auto"/>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vhodně vybírá text k uměleckému přednesu s přihlédnutím k individuálním zvláštnostem dětí</w:t>
            </w:r>
          </w:p>
          <w:p w:rsidR="008105A2" w:rsidRPr="008105A2" w:rsidRDefault="008105A2" w:rsidP="009C29A0">
            <w:pPr>
              <w:numPr>
                <w:ilvl w:val="0"/>
                <w:numId w:val="16"/>
              </w:numPr>
              <w:spacing w:after="0" w:line="240" w:lineRule="auto"/>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připravuje, hodnotí a vede dětského přednašeče</w:t>
            </w:r>
          </w:p>
          <w:p w:rsidR="008105A2" w:rsidRPr="008105A2" w:rsidRDefault="008105A2" w:rsidP="009C29A0">
            <w:pPr>
              <w:numPr>
                <w:ilvl w:val="0"/>
                <w:numId w:val="16"/>
              </w:numPr>
              <w:spacing w:after="0" w:line="240" w:lineRule="auto"/>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připravuje veřejné vystoupení</w:t>
            </w:r>
          </w:p>
          <w:p w:rsidR="008105A2" w:rsidRPr="008105A2" w:rsidRDefault="008105A2" w:rsidP="009C29A0">
            <w:pPr>
              <w:numPr>
                <w:ilvl w:val="0"/>
                <w:numId w:val="16"/>
              </w:numPr>
              <w:spacing w:after="0" w:line="240" w:lineRule="auto"/>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je mluvním vzorem</w:t>
            </w:r>
          </w:p>
          <w:p w:rsidR="008105A2" w:rsidRPr="008105A2" w:rsidRDefault="008105A2" w:rsidP="009C29A0">
            <w:pPr>
              <w:numPr>
                <w:ilvl w:val="0"/>
                <w:numId w:val="16"/>
              </w:numPr>
              <w:spacing w:after="0" w:line="240" w:lineRule="auto"/>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diagnostikuje úroveň vyjadřování dítěte</w:t>
            </w:r>
          </w:p>
          <w:p w:rsidR="008105A2" w:rsidRPr="008105A2" w:rsidRDefault="008105A2" w:rsidP="009C29A0">
            <w:pPr>
              <w:numPr>
                <w:ilvl w:val="0"/>
                <w:numId w:val="16"/>
              </w:numPr>
              <w:spacing w:after="0" w:line="240" w:lineRule="auto"/>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zná cíl, metody a prostředky jazykové výchovy v MŠ</w:t>
            </w:r>
          </w:p>
          <w:p w:rsidR="008105A2" w:rsidRPr="008105A2" w:rsidRDefault="008105A2" w:rsidP="009C29A0">
            <w:pPr>
              <w:numPr>
                <w:ilvl w:val="0"/>
                <w:numId w:val="16"/>
              </w:numPr>
              <w:spacing w:after="0" w:line="240" w:lineRule="auto"/>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používá didaktickou techniku a pomůcky</w:t>
            </w:r>
          </w:p>
          <w:p w:rsidR="008105A2" w:rsidRPr="008105A2" w:rsidRDefault="008105A2" w:rsidP="009C29A0">
            <w:pPr>
              <w:numPr>
                <w:ilvl w:val="0"/>
                <w:numId w:val="16"/>
              </w:numPr>
              <w:spacing w:after="0" w:line="240" w:lineRule="auto"/>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ovládá zásady obohacování slovní zásoby u dětí předškolního věku</w:t>
            </w:r>
          </w:p>
          <w:p w:rsidR="008105A2" w:rsidRPr="008105A2" w:rsidRDefault="008105A2" w:rsidP="009C29A0">
            <w:pPr>
              <w:numPr>
                <w:ilvl w:val="0"/>
                <w:numId w:val="16"/>
              </w:numPr>
              <w:spacing w:after="0" w:line="240" w:lineRule="auto"/>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ovládá zdokonalování gramatické správnosti u dětí v MŠ</w:t>
            </w:r>
          </w:p>
          <w:p w:rsidR="008105A2" w:rsidRPr="008105A2" w:rsidRDefault="008105A2" w:rsidP="009C29A0">
            <w:pPr>
              <w:numPr>
                <w:ilvl w:val="0"/>
                <w:numId w:val="16"/>
              </w:numPr>
              <w:spacing w:after="0" w:line="240" w:lineRule="auto"/>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používá jazyková cvičení</w:t>
            </w:r>
          </w:p>
          <w:p w:rsidR="008105A2" w:rsidRPr="008105A2" w:rsidRDefault="008105A2" w:rsidP="009C29A0">
            <w:pPr>
              <w:numPr>
                <w:ilvl w:val="0"/>
                <w:numId w:val="16"/>
              </w:numPr>
              <w:spacing w:after="0" w:line="240" w:lineRule="auto"/>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vytváří si zásobníky textů</w:t>
            </w:r>
          </w:p>
          <w:p w:rsidR="008105A2" w:rsidRPr="008105A2" w:rsidRDefault="008105A2" w:rsidP="009C29A0">
            <w:pPr>
              <w:numPr>
                <w:ilvl w:val="0"/>
                <w:numId w:val="16"/>
              </w:numPr>
              <w:spacing w:after="0" w:line="240" w:lineRule="auto"/>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souvisle vypravuje</w:t>
            </w:r>
          </w:p>
          <w:p w:rsidR="008105A2" w:rsidRPr="008105A2" w:rsidRDefault="008105A2" w:rsidP="009C29A0">
            <w:pPr>
              <w:numPr>
                <w:ilvl w:val="0"/>
                <w:numId w:val="16"/>
              </w:numPr>
              <w:spacing w:after="0" w:line="240" w:lineRule="auto"/>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vede děti v MŠ k souvislému vypravování, popisu, zprávě, reprodukci</w:t>
            </w:r>
          </w:p>
          <w:p w:rsidR="008105A2" w:rsidRPr="008105A2" w:rsidRDefault="008105A2" w:rsidP="009C29A0">
            <w:pPr>
              <w:numPr>
                <w:ilvl w:val="0"/>
                <w:numId w:val="16"/>
              </w:numPr>
              <w:spacing w:after="0" w:line="240" w:lineRule="auto"/>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učí děti komunikovat ve skupině vrstevníků i s dospělými</w:t>
            </w:r>
          </w:p>
          <w:p w:rsidR="008105A2" w:rsidRPr="008105A2" w:rsidRDefault="008105A2" w:rsidP="009C29A0">
            <w:pPr>
              <w:numPr>
                <w:ilvl w:val="0"/>
                <w:numId w:val="16"/>
              </w:numPr>
              <w:spacing w:after="0" w:line="240" w:lineRule="auto"/>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hodnotí projev dítěte</w:t>
            </w:r>
          </w:p>
          <w:p w:rsidR="008105A2" w:rsidRPr="008105A2" w:rsidRDefault="008105A2" w:rsidP="009C29A0">
            <w:pPr>
              <w:numPr>
                <w:ilvl w:val="0"/>
                <w:numId w:val="16"/>
              </w:numPr>
              <w:spacing w:after="0" w:line="240" w:lineRule="auto"/>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rozvíjí řečové dovednosti specifických skupin dětí</w:t>
            </w:r>
          </w:p>
          <w:p w:rsidR="008105A2" w:rsidRPr="008105A2" w:rsidRDefault="008105A2" w:rsidP="009C29A0">
            <w:pPr>
              <w:numPr>
                <w:ilvl w:val="0"/>
                <w:numId w:val="16"/>
              </w:numPr>
              <w:spacing w:after="0" w:line="240" w:lineRule="auto"/>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má přehled o literatuře pro děti a mládež a jejím významu pro děti</w:t>
            </w:r>
          </w:p>
          <w:p w:rsidR="008105A2" w:rsidRPr="008105A2" w:rsidRDefault="008105A2" w:rsidP="009C29A0">
            <w:pPr>
              <w:numPr>
                <w:ilvl w:val="0"/>
                <w:numId w:val="16"/>
              </w:numPr>
              <w:spacing w:after="0" w:line="240" w:lineRule="auto"/>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pěstuje v dětech vztah ke knize a literatuře</w:t>
            </w:r>
          </w:p>
          <w:p w:rsidR="008105A2" w:rsidRPr="008105A2" w:rsidRDefault="008105A2" w:rsidP="009C29A0">
            <w:pPr>
              <w:numPr>
                <w:ilvl w:val="0"/>
                <w:numId w:val="16"/>
              </w:numPr>
              <w:spacing w:after="0" w:line="240" w:lineRule="auto"/>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rozpoznává jednotlivé druhy a žánry literatury pro děti</w:t>
            </w:r>
          </w:p>
          <w:p w:rsidR="008105A2" w:rsidRPr="008105A2" w:rsidRDefault="008105A2" w:rsidP="009C29A0">
            <w:pPr>
              <w:numPr>
                <w:ilvl w:val="0"/>
                <w:numId w:val="16"/>
              </w:numPr>
              <w:spacing w:after="0" w:line="240" w:lineRule="auto"/>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pracuje s dětskými časopisy</w:t>
            </w:r>
          </w:p>
          <w:p w:rsidR="008105A2" w:rsidRPr="008105A2" w:rsidRDefault="008105A2" w:rsidP="009C29A0">
            <w:pPr>
              <w:numPr>
                <w:ilvl w:val="0"/>
                <w:numId w:val="16"/>
              </w:numPr>
              <w:spacing w:after="0" w:line="240" w:lineRule="auto"/>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vede školní knihovnu</w:t>
            </w:r>
          </w:p>
          <w:p w:rsidR="008105A2" w:rsidRPr="008105A2" w:rsidRDefault="008105A2" w:rsidP="009C29A0">
            <w:pPr>
              <w:numPr>
                <w:ilvl w:val="0"/>
                <w:numId w:val="16"/>
              </w:numPr>
              <w:spacing w:after="0" w:line="240" w:lineRule="auto"/>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využívá moderních informačních technologií</w:t>
            </w:r>
          </w:p>
          <w:p w:rsidR="008105A2" w:rsidRPr="008105A2" w:rsidRDefault="008105A2" w:rsidP="009C29A0">
            <w:pPr>
              <w:numPr>
                <w:ilvl w:val="0"/>
                <w:numId w:val="16"/>
              </w:numPr>
              <w:spacing w:after="0" w:line="240" w:lineRule="auto"/>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 xml:space="preserve">pracuje s naučnou literaturou. </w:t>
            </w:r>
            <w:r w:rsidRPr="008105A2">
              <w:rPr>
                <w:rFonts w:ascii="Times New Roman" w:eastAsia="Times New Roman" w:hAnsi="Times New Roman" w:cs="Times New Roman"/>
                <w:lang w:eastAsia="cs-CZ"/>
              </w:rPr>
              <w:lastRenderedPageBreak/>
              <w:t>Internetem, CD ROMem</w:t>
            </w:r>
          </w:p>
          <w:p w:rsidR="008105A2" w:rsidRPr="008105A2" w:rsidRDefault="008105A2" w:rsidP="009C29A0">
            <w:pPr>
              <w:numPr>
                <w:ilvl w:val="0"/>
                <w:numId w:val="16"/>
              </w:numPr>
              <w:spacing w:after="0" w:line="240" w:lineRule="auto"/>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využívá literaturu k práci s dětmi předškolního věku</w:t>
            </w:r>
          </w:p>
          <w:p w:rsidR="008105A2" w:rsidRPr="008105A2" w:rsidRDefault="008105A2" w:rsidP="009C29A0">
            <w:pPr>
              <w:numPr>
                <w:ilvl w:val="0"/>
                <w:numId w:val="16"/>
              </w:numPr>
              <w:spacing w:after="0" w:line="240" w:lineRule="auto"/>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využívá literaturu v práci s dětmi školního věku</w:t>
            </w:r>
          </w:p>
          <w:p w:rsidR="008105A2" w:rsidRPr="008105A2" w:rsidRDefault="008105A2" w:rsidP="008105A2">
            <w:pPr>
              <w:rPr>
                <w:rFonts w:ascii="Times New Roman" w:eastAsia="Times New Roman" w:hAnsi="Times New Roman" w:cs="Times New Roman"/>
                <w:lang w:eastAsia="cs-CZ"/>
              </w:rPr>
            </w:pPr>
          </w:p>
        </w:tc>
        <w:tc>
          <w:tcPr>
            <w:tcW w:w="4474" w:type="dxa"/>
            <w:tcBorders>
              <w:top w:val="single" w:sz="4" w:space="0" w:color="auto"/>
              <w:left w:val="single" w:sz="4" w:space="0" w:color="auto"/>
              <w:bottom w:val="single" w:sz="4" w:space="0" w:color="auto"/>
              <w:right w:val="single" w:sz="4" w:space="0" w:color="auto"/>
            </w:tcBorders>
          </w:tcPr>
          <w:p w:rsidR="008105A2" w:rsidRPr="008105A2" w:rsidRDefault="00E135D6" w:rsidP="00E135D6">
            <w:pPr>
              <w:spacing w:after="0" w:line="240" w:lineRule="auto"/>
              <w:rPr>
                <w:rFonts w:ascii="Times New Roman" w:eastAsia="Times New Roman" w:hAnsi="Times New Roman" w:cs="Times New Roman"/>
                <w:b/>
                <w:lang w:eastAsia="cs-CZ"/>
              </w:rPr>
            </w:pPr>
            <w:r>
              <w:rPr>
                <w:rFonts w:ascii="Times New Roman" w:eastAsia="Times New Roman" w:hAnsi="Times New Roman" w:cs="Times New Roman"/>
                <w:b/>
                <w:lang w:eastAsia="cs-CZ"/>
              </w:rPr>
              <w:lastRenderedPageBreak/>
              <w:t xml:space="preserve"> 1. </w:t>
            </w:r>
            <w:r w:rsidR="008105A2" w:rsidRPr="008105A2">
              <w:rPr>
                <w:rFonts w:ascii="Times New Roman" w:eastAsia="Times New Roman" w:hAnsi="Times New Roman" w:cs="Times New Roman"/>
                <w:b/>
                <w:lang w:eastAsia="cs-CZ"/>
              </w:rPr>
              <w:t>Technika mluveného projevu</w:t>
            </w:r>
          </w:p>
          <w:p w:rsidR="008105A2" w:rsidRPr="008105A2" w:rsidRDefault="008105A2" w:rsidP="008105A2">
            <w:pPr>
              <w:spacing w:after="0" w:line="240" w:lineRule="auto"/>
              <w:ind w:left="540"/>
              <w:rPr>
                <w:rFonts w:ascii="Times New Roman" w:eastAsia="Times New Roman" w:hAnsi="Times New Roman" w:cs="Times New Roman"/>
                <w:b/>
                <w:lang w:eastAsia="cs-CZ"/>
              </w:rPr>
            </w:pPr>
          </w:p>
          <w:p w:rsidR="00356B85" w:rsidRDefault="008105A2" w:rsidP="008105A2">
            <w:pPr>
              <w:spacing w:after="0" w:line="240" w:lineRule="auto"/>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 xml:space="preserve">    - fy</w:t>
            </w:r>
            <w:r w:rsidR="00356B85">
              <w:rPr>
                <w:rFonts w:ascii="Times New Roman" w:eastAsia="Times New Roman" w:hAnsi="Times New Roman" w:cs="Times New Roman"/>
                <w:lang w:eastAsia="cs-CZ"/>
              </w:rPr>
              <w:t xml:space="preserve">ziologické základy řeči, zásady </w:t>
            </w:r>
          </w:p>
          <w:p w:rsidR="008105A2" w:rsidRPr="008105A2" w:rsidRDefault="00356B85" w:rsidP="008105A2">
            <w:pPr>
              <w:spacing w:after="0" w:line="240" w:lineRule="auto"/>
              <w:rPr>
                <w:rFonts w:ascii="Times New Roman" w:eastAsia="Times New Roman" w:hAnsi="Times New Roman" w:cs="Times New Roman"/>
                <w:lang w:eastAsia="cs-CZ"/>
              </w:rPr>
            </w:pPr>
            <w:r>
              <w:rPr>
                <w:rFonts w:ascii="Times New Roman" w:eastAsia="Times New Roman" w:hAnsi="Times New Roman" w:cs="Times New Roman"/>
                <w:lang w:eastAsia="cs-CZ"/>
              </w:rPr>
              <w:t xml:space="preserve">      </w:t>
            </w:r>
            <w:r w:rsidR="008105A2" w:rsidRPr="008105A2">
              <w:rPr>
                <w:rFonts w:ascii="Times New Roman" w:eastAsia="Times New Roman" w:hAnsi="Times New Roman" w:cs="Times New Roman"/>
                <w:lang w:eastAsia="cs-CZ"/>
              </w:rPr>
              <w:t>správné</w:t>
            </w:r>
            <w:r>
              <w:rPr>
                <w:rFonts w:ascii="Times New Roman" w:eastAsia="Times New Roman" w:hAnsi="Times New Roman" w:cs="Times New Roman"/>
                <w:lang w:eastAsia="cs-CZ"/>
              </w:rPr>
              <w:t xml:space="preserve"> </w:t>
            </w:r>
            <w:r w:rsidR="008105A2" w:rsidRPr="008105A2">
              <w:rPr>
                <w:rFonts w:ascii="Times New Roman" w:eastAsia="Times New Roman" w:hAnsi="Times New Roman" w:cs="Times New Roman"/>
                <w:lang w:eastAsia="cs-CZ"/>
              </w:rPr>
              <w:t>výslovnosti</w:t>
            </w:r>
          </w:p>
          <w:p w:rsidR="008105A2" w:rsidRPr="008105A2" w:rsidRDefault="008105A2" w:rsidP="008105A2">
            <w:pPr>
              <w:rPr>
                <w:rFonts w:ascii="Times New Roman" w:eastAsia="Times New Roman" w:hAnsi="Times New Roman" w:cs="Times New Roman"/>
                <w:lang w:eastAsia="cs-CZ"/>
              </w:rPr>
            </w:pPr>
          </w:p>
          <w:p w:rsidR="008105A2" w:rsidRPr="008105A2" w:rsidRDefault="00E135D6" w:rsidP="00E135D6">
            <w:pPr>
              <w:spacing w:after="0" w:line="240" w:lineRule="auto"/>
              <w:rPr>
                <w:rFonts w:ascii="Times New Roman" w:eastAsia="Times New Roman" w:hAnsi="Times New Roman" w:cs="Times New Roman"/>
                <w:b/>
                <w:lang w:eastAsia="cs-CZ"/>
              </w:rPr>
            </w:pPr>
            <w:r>
              <w:rPr>
                <w:rFonts w:ascii="Times New Roman" w:eastAsia="Times New Roman" w:hAnsi="Times New Roman" w:cs="Times New Roman"/>
                <w:b/>
                <w:lang w:eastAsia="cs-CZ"/>
              </w:rPr>
              <w:t xml:space="preserve">2. </w:t>
            </w:r>
            <w:r w:rsidR="008105A2" w:rsidRPr="008105A2">
              <w:rPr>
                <w:rFonts w:ascii="Times New Roman" w:eastAsia="Times New Roman" w:hAnsi="Times New Roman" w:cs="Times New Roman"/>
                <w:b/>
                <w:lang w:eastAsia="cs-CZ"/>
              </w:rPr>
              <w:t>Mluvené projevy studenta</w:t>
            </w:r>
          </w:p>
          <w:p w:rsidR="008105A2" w:rsidRPr="008105A2" w:rsidRDefault="008105A2" w:rsidP="008105A2">
            <w:pPr>
              <w:spacing w:after="0" w:line="240" w:lineRule="auto"/>
              <w:ind w:left="900"/>
              <w:rPr>
                <w:rFonts w:ascii="Times New Roman" w:eastAsia="Times New Roman" w:hAnsi="Times New Roman" w:cs="Times New Roman"/>
                <w:b/>
                <w:lang w:eastAsia="cs-CZ"/>
              </w:rPr>
            </w:pPr>
          </w:p>
          <w:p w:rsidR="00356B85" w:rsidRDefault="008105A2" w:rsidP="008105A2">
            <w:pPr>
              <w:spacing w:after="0" w:line="240" w:lineRule="auto"/>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 xml:space="preserve">      -  monolog, dialog, vyprávění určené </w:t>
            </w:r>
          </w:p>
          <w:p w:rsidR="00356B85" w:rsidRDefault="00356B85" w:rsidP="008105A2">
            <w:pPr>
              <w:spacing w:after="0" w:line="240" w:lineRule="auto"/>
              <w:rPr>
                <w:rFonts w:ascii="Times New Roman" w:eastAsia="Times New Roman" w:hAnsi="Times New Roman" w:cs="Times New Roman"/>
                <w:lang w:eastAsia="cs-CZ"/>
              </w:rPr>
            </w:pPr>
            <w:r>
              <w:rPr>
                <w:rFonts w:ascii="Times New Roman" w:eastAsia="Times New Roman" w:hAnsi="Times New Roman" w:cs="Times New Roman"/>
                <w:lang w:eastAsia="cs-CZ"/>
              </w:rPr>
              <w:t xml:space="preserve">         </w:t>
            </w:r>
            <w:r w:rsidR="008105A2" w:rsidRPr="008105A2">
              <w:rPr>
                <w:rFonts w:ascii="Times New Roman" w:eastAsia="Times New Roman" w:hAnsi="Times New Roman" w:cs="Times New Roman"/>
                <w:lang w:eastAsia="cs-CZ"/>
              </w:rPr>
              <w:t xml:space="preserve">dětem, </w:t>
            </w:r>
            <w:r>
              <w:rPr>
                <w:rFonts w:ascii="Times New Roman" w:eastAsia="Times New Roman" w:hAnsi="Times New Roman" w:cs="Times New Roman"/>
                <w:lang w:eastAsia="cs-CZ"/>
              </w:rPr>
              <w:t xml:space="preserve"> </w:t>
            </w:r>
            <w:r w:rsidR="008105A2" w:rsidRPr="008105A2">
              <w:rPr>
                <w:rFonts w:ascii="Times New Roman" w:eastAsia="Times New Roman" w:hAnsi="Times New Roman" w:cs="Times New Roman"/>
                <w:lang w:eastAsia="cs-CZ"/>
              </w:rPr>
              <w:t xml:space="preserve">komunikace s dětmi a jejich </w:t>
            </w:r>
          </w:p>
          <w:p w:rsidR="008105A2" w:rsidRPr="008105A2" w:rsidRDefault="00356B85" w:rsidP="008105A2">
            <w:pPr>
              <w:spacing w:after="0" w:line="240" w:lineRule="auto"/>
              <w:rPr>
                <w:rFonts w:ascii="Times New Roman" w:eastAsia="Times New Roman" w:hAnsi="Times New Roman" w:cs="Times New Roman"/>
                <w:lang w:eastAsia="cs-CZ"/>
              </w:rPr>
            </w:pPr>
            <w:r>
              <w:rPr>
                <w:rFonts w:ascii="Times New Roman" w:eastAsia="Times New Roman" w:hAnsi="Times New Roman" w:cs="Times New Roman"/>
                <w:lang w:eastAsia="cs-CZ"/>
              </w:rPr>
              <w:t xml:space="preserve">         </w:t>
            </w:r>
            <w:r w:rsidR="008105A2" w:rsidRPr="008105A2">
              <w:rPr>
                <w:rFonts w:ascii="Times New Roman" w:eastAsia="Times New Roman" w:hAnsi="Times New Roman" w:cs="Times New Roman"/>
                <w:lang w:eastAsia="cs-CZ"/>
              </w:rPr>
              <w:t>rodiči</w:t>
            </w:r>
          </w:p>
          <w:p w:rsidR="008105A2" w:rsidRPr="008105A2" w:rsidRDefault="008105A2" w:rsidP="008105A2">
            <w:pPr>
              <w:ind w:left="360"/>
              <w:rPr>
                <w:rFonts w:ascii="Times New Roman" w:eastAsia="Times New Roman" w:hAnsi="Times New Roman" w:cs="Times New Roman"/>
                <w:lang w:eastAsia="cs-CZ"/>
              </w:rPr>
            </w:pPr>
          </w:p>
          <w:p w:rsidR="008105A2" w:rsidRPr="008105A2" w:rsidRDefault="00E135D6" w:rsidP="00E135D6">
            <w:pPr>
              <w:rPr>
                <w:rFonts w:ascii="Times New Roman" w:eastAsia="Times New Roman" w:hAnsi="Times New Roman" w:cs="Times New Roman"/>
                <w:b/>
                <w:lang w:eastAsia="cs-CZ"/>
              </w:rPr>
            </w:pPr>
            <w:r>
              <w:rPr>
                <w:rFonts w:ascii="Times New Roman" w:eastAsia="Times New Roman" w:hAnsi="Times New Roman" w:cs="Times New Roman"/>
                <w:b/>
                <w:lang w:eastAsia="cs-CZ"/>
              </w:rPr>
              <w:t xml:space="preserve">3. </w:t>
            </w:r>
            <w:r w:rsidR="008105A2" w:rsidRPr="008105A2">
              <w:rPr>
                <w:rFonts w:ascii="Times New Roman" w:eastAsia="Times New Roman" w:hAnsi="Times New Roman" w:cs="Times New Roman"/>
                <w:b/>
                <w:lang w:eastAsia="cs-CZ"/>
              </w:rPr>
              <w:t xml:space="preserve"> Dítě a literatura</w:t>
            </w:r>
          </w:p>
          <w:p w:rsidR="000A6F9B" w:rsidRDefault="008105A2" w:rsidP="008105A2">
            <w:pPr>
              <w:tabs>
                <w:tab w:val="left" w:pos="992"/>
              </w:tabs>
              <w:spacing w:after="0" w:line="240" w:lineRule="auto"/>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 xml:space="preserve">      -</w:t>
            </w:r>
            <w:r w:rsidR="00356B85">
              <w:rPr>
                <w:rFonts w:ascii="Times New Roman" w:eastAsia="Times New Roman" w:hAnsi="Times New Roman" w:cs="Times New Roman"/>
                <w:lang w:eastAsia="cs-CZ"/>
              </w:rPr>
              <w:t xml:space="preserve"> </w:t>
            </w:r>
            <w:r w:rsidRPr="008105A2">
              <w:rPr>
                <w:rFonts w:ascii="Times New Roman" w:eastAsia="Times New Roman" w:hAnsi="Times New Roman" w:cs="Times New Roman"/>
                <w:lang w:eastAsia="cs-CZ"/>
              </w:rPr>
              <w:t xml:space="preserve">vymezení literatury pro děti a mládež </w:t>
            </w:r>
            <w:r w:rsidR="000A6F9B">
              <w:rPr>
                <w:rFonts w:ascii="Times New Roman" w:eastAsia="Times New Roman" w:hAnsi="Times New Roman" w:cs="Times New Roman"/>
                <w:lang w:eastAsia="cs-CZ"/>
              </w:rPr>
              <w:t xml:space="preserve">  </w:t>
            </w:r>
          </w:p>
          <w:p w:rsidR="008105A2" w:rsidRPr="008105A2" w:rsidRDefault="000A6F9B" w:rsidP="008105A2">
            <w:pPr>
              <w:tabs>
                <w:tab w:val="left" w:pos="992"/>
              </w:tabs>
              <w:spacing w:after="0" w:line="240" w:lineRule="auto"/>
              <w:rPr>
                <w:rFonts w:ascii="Times New Roman" w:eastAsia="Times New Roman" w:hAnsi="Times New Roman" w:cs="Times New Roman"/>
                <w:lang w:eastAsia="cs-CZ"/>
              </w:rPr>
            </w:pPr>
            <w:r>
              <w:rPr>
                <w:rFonts w:ascii="Times New Roman" w:eastAsia="Times New Roman" w:hAnsi="Times New Roman" w:cs="Times New Roman"/>
                <w:lang w:eastAsia="cs-CZ"/>
              </w:rPr>
              <w:t xml:space="preserve">         </w:t>
            </w:r>
            <w:r w:rsidR="008105A2" w:rsidRPr="008105A2">
              <w:rPr>
                <w:rFonts w:ascii="Times New Roman" w:eastAsia="Times New Roman" w:hAnsi="Times New Roman" w:cs="Times New Roman"/>
                <w:lang w:eastAsia="cs-CZ"/>
              </w:rPr>
              <w:t xml:space="preserve">a </w:t>
            </w:r>
            <w:r>
              <w:rPr>
                <w:rFonts w:ascii="Times New Roman" w:eastAsia="Times New Roman" w:hAnsi="Times New Roman" w:cs="Times New Roman"/>
                <w:lang w:eastAsia="cs-CZ"/>
              </w:rPr>
              <w:t xml:space="preserve"> </w:t>
            </w:r>
            <w:r w:rsidR="00356B85">
              <w:rPr>
                <w:rFonts w:ascii="Times New Roman" w:eastAsia="Times New Roman" w:hAnsi="Times New Roman" w:cs="Times New Roman"/>
                <w:lang w:eastAsia="cs-CZ"/>
              </w:rPr>
              <w:t>j</w:t>
            </w:r>
            <w:r w:rsidR="008105A2" w:rsidRPr="008105A2">
              <w:rPr>
                <w:rFonts w:ascii="Times New Roman" w:eastAsia="Times New Roman" w:hAnsi="Times New Roman" w:cs="Times New Roman"/>
                <w:lang w:eastAsia="cs-CZ"/>
              </w:rPr>
              <w:t>ejí</w:t>
            </w:r>
            <w:r w:rsidR="00356B85">
              <w:rPr>
                <w:rFonts w:ascii="Times New Roman" w:eastAsia="Times New Roman" w:hAnsi="Times New Roman" w:cs="Times New Roman"/>
                <w:lang w:eastAsia="cs-CZ"/>
              </w:rPr>
              <w:t xml:space="preserve"> </w:t>
            </w:r>
            <w:r w:rsidR="008105A2" w:rsidRPr="008105A2">
              <w:rPr>
                <w:rFonts w:ascii="Times New Roman" w:eastAsia="Times New Roman" w:hAnsi="Times New Roman" w:cs="Times New Roman"/>
                <w:lang w:eastAsia="cs-CZ"/>
              </w:rPr>
              <w:t>místo v umělecké tvorbě</w:t>
            </w:r>
          </w:p>
          <w:p w:rsidR="008105A2" w:rsidRPr="008105A2" w:rsidRDefault="008105A2" w:rsidP="008105A2">
            <w:pPr>
              <w:spacing w:after="0" w:line="240" w:lineRule="auto"/>
              <w:ind w:left="360"/>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 přínos literatury pro rozvoj dítěte</w:t>
            </w:r>
          </w:p>
          <w:p w:rsidR="008105A2" w:rsidRPr="008105A2" w:rsidRDefault="008105A2" w:rsidP="008105A2">
            <w:pPr>
              <w:spacing w:after="0" w:line="240" w:lineRule="auto"/>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 xml:space="preserve">      -</w:t>
            </w:r>
            <w:r w:rsidR="00356B85">
              <w:rPr>
                <w:rFonts w:ascii="Times New Roman" w:eastAsia="Times New Roman" w:hAnsi="Times New Roman" w:cs="Times New Roman"/>
                <w:lang w:eastAsia="cs-CZ"/>
              </w:rPr>
              <w:t xml:space="preserve"> </w:t>
            </w:r>
            <w:r w:rsidRPr="008105A2">
              <w:rPr>
                <w:rFonts w:ascii="Times New Roman" w:eastAsia="Times New Roman" w:hAnsi="Times New Roman" w:cs="Times New Roman"/>
                <w:lang w:eastAsia="cs-CZ"/>
              </w:rPr>
              <w:t xml:space="preserve">vztah dítěte ke knize a literatuře a </w:t>
            </w:r>
          </w:p>
          <w:p w:rsidR="008105A2" w:rsidRPr="008105A2" w:rsidRDefault="008105A2" w:rsidP="008105A2">
            <w:pPr>
              <w:spacing w:after="0" w:line="240" w:lineRule="auto"/>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 xml:space="preserve">         </w:t>
            </w:r>
            <w:r w:rsidR="00356B85">
              <w:rPr>
                <w:rFonts w:ascii="Times New Roman" w:eastAsia="Times New Roman" w:hAnsi="Times New Roman" w:cs="Times New Roman"/>
                <w:lang w:eastAsia="cs-CZ"/>
              </w:rPr>
              <w:t>m</w:t>
            </w:r>
            <w:r w:rsidRPr="008105A2">
              <w:rPr>
                <w:rFonts w:ascii="Times New Roman" w:eastAsia="Times New Roman" w:hAnsi="Times New Roman" w:cs="Times New Roman"/>
                <w:lang w:eastAsia="cs-CZ"/>
              </w:rPr>
              <w:t>ožnosti  jejího ovlivňování</w:t>
            </w:r>
          </w:p>
          <w:p w:rsidR="008105A2" w:rsidRPr="008105A2" w:rsidRDefault="008105A2" w:rsidP="008105A2">
            <w:pPr>
              <w:ind w:left="360"/>
              <w:rPr>
                <w:rFonts w:ascii="Times New Roman" w:eastAsia="Times New Roman" w:hAnsi="Times New Roman" w:cs="Times New Roman"/>
                <w:lang w:eastAsia="cs-CZ"/>
              </w:rPr>
            </w:pPr>
          </w:p>
          <w:p w:rsidR="008105A2" w:rsidRPr="008105A2" w:rsidRDefault="00E135D6" w:rsidP="008105A2">
            <w:pPr>
              <w:tabs>
                <w:tab w:val="left" w:pos="992"/>
              </w:tabs>
              <w:rPr>
                <w:rFonts w:ascii="Times New Roman" w:eastAsia="Times New Roman" w:hAnsi="Times New Roman" w:cs="Times New Roman"/>
                <w:b/>
                <w:lang w:eastAsia="cs-CZ"/>
              </w:rPr>
            </w:pPr>
            <w:r>
              <w:rPr>
                <w:rFonts w:ascii="Times New Roman" w:eastAsia="Times New Roman" w:hAnsi="Times New Roman" w:cs="Times New Roman"/>
                <w:b/>
                <w:lang w:eastAsia="cs-CZ"/>
              </w:rPr>
              <w:t xml:space="preserve"> 4. </w:t>
            </w:r>
            <w:r w:rsidR="008105A2" w:rsidRPr="008105A2">
              <w:rPr>
                <w:rFonts w:ascii="Times New Roman" w:eastAsia="Times New Roman" w:hAnsi="Times New Roman" w:cs="Times New Roman"/>
                <w:b/>
                <w:lang w:eastAsia="cs-CZ"/>
              </w:rPr>
              <w:t xml:space="preserve">  Práce s knihou a časopisy</w:t>
            </w:r>
          </w:p>
          <w:p w:rsidR="008105A2" w:rsidRPr="008105A2" w:rsidRDefault="008105A2" w:rsidP="008105A2">
            <w:pPr>
              <w:spacing w:after="0" w:line="240" w:lineRule="auto"/>
              <w:ind w:left="360"/>
              <w:rPr>
                <w:rFonts w:ascii="Times New Roman" w:eastAsia="Times New Roman" w:hAnsi="Times New Roman" w:cs="Times New Roman"/>
                <w:lang w:eastAsia="cs-CZ"/>
              </w:rPr>
            </w:pPr>
          </w:p>
          <w:p w:rsidR="000A6F9B" w:rsidRDefault="008105A2" w:rsidP="008105A2">
            <w:pPr>
              <w:spacing w:after="0" w:line="240" w:lineRule="auto"/>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 xml:space="preserve">       -  poznávání jednotlivých druhů a </w:t>
            </w:r>
          </w:p>
          <w:p w:rsidR="008105A2" w:rsidRPr="008105A2" w:rsidRDefault="000A6F9B" w:rsidP="008105A2">
            <w:pPr>
              <w:spacing w:after="0" w:line="240" w:lineRule="auto"/>
              <w:rPr>
                <w:rFonts w:ascii="Times New Roman" w:eastAsia="Times New Roman" w:hAnsi="Times New Roman" w:cs="Times New Roman"/>
                <w:lang w:eastAsia="cs-CZ"/>
              </w:rPr>
            </w:pPr>
            <w:r>
              <w:rPr>
                <w:rFonts w:ascii="Times New Roman" w:eastAsia="Times New Roman" w:hAnsi="Times New Roman" w:cs="Times New Roman"/>
                <w:lang w:eastAsia="cs-CZ"/>
              </w:rPr>
              <w:t xml:space="preserve">           žánrů </w:t>
            </w:r>
            <w:r w:rsidR="005B482A">
              <w:rPr>
                <w:rFonts w:ascii="Times New Roman" w:eastAsia="Times New Roman" w:hAnsi="Times New Roman" w:cs="Times New Roman"/>
                <w:lang w:eastAsia="cs-CZ"/>
              </w:rPr>
              <w:t xml:space="preserve">literatury pro </w:t>
            </w:r>
            <w:r w:rsidR="008105A2" w:rsidRPr="008105A2">
              <w:rPr>
                <w:rFonts w:ascii="Times New Roman" w:eastAsia="Times New Roman" w:hAnsi="Times New Roman" w:cs="Times New Roman"/>
                <w:lang w:eastAsia="cs-CZ"/>
              </w:rPr>
              <w:t xml:space="preserve">prostřednictvím </w:t>
            </w:r>
          </w:p>
          <w:p w:rsidR="008105A2" w:rsidRPr="008105A2" w:rsidRDefault="008105A2" w:rsidP="008105A2">
            <w:pPr>
              <w:spacing w:after="0" w:line="240" w:lineRule="auto"/>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 xml:space="preserve">          konkrétních děl, nácvik rozpoznávání </w:t>
            </w:r>
          </w:p>
          <w:p w:rsidR="008105A2" w:rsidRPr="008105A2" w:rsidRDefault="008105A2" w:rsidP="008105A2">
            <w:pPr>
              <w:spacing w:after="0" w:line="240" w:lineRule="auto"/>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 xml:space="preserve">          hodnot literárního díla a přiměřenosti </w:t>
            </w:r>
          </w:p>
          <w:p w:rsidR="008105A2" w:rsidRPr="008105A2" w:rsidRDefault="008105A2" w:rsidP="008105A2">
            <w:pPr>
              <w:spacing w:after="0" w:line="240" w:lineRule="auto"/>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 xml:space="preserve">          dítěti,    </w:t>
            </w:r>
          </w:p>
          <w:p w:rsidR="008105A2" w:rsidRPr="008105A2" w:rsidRDefault="008105A2" w:rsidP="008105A2">
            <w:pPr>
              <w:spacing w:after="0" w:line="240" w:lineRule="auto"/>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 xml:space="preserve">       -  získávání informací o knize,       </w:t>
            </w:r>
          </w:p>
          <w:p w:rsidR="008105A2" w:rsidRPr="008105A2" w:rsidRDefault="008105A2" w:rsidP="008105A2">
            <w:pPr>
              <w:spacing w:after="0" w:line="240" w:lineRule="auto"/>
              <w:ind w:left="360"/>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 xml:space="preserve"> - pořizování bibliografických záznamů</w:t>
            </w:r>
          </w:p>
          <w:p w:rsidR="008105A2" w:rsidRPr="008105A2" w:rsidRDefault="008105A2" w:rsidP="008105A2">
            <w:pPr>
              <w:spacing w:after="0" w:line="240" w:lineRule="auto"/>
              <w:ind w:left="360"/>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 xml:space="preserve"> - výtvarná úprava knih, komiks</w:t>
            </w:r>
          </w:p>
          <w:p w:rsidR="008105A2" w:rsidRPr="008105A2" w:rsidRDefault="008105A2" w:rsidP="008105A2">
            <w:pPr>
              <w:spacing w:after="0" w:line="240" w:lineRule="auto"/>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 xml:space="preserve">       - práce s časopisy pro děti</w:t>
            </w:r>
          </w:p>
          <w:p w:rsidR="008105A2" w:rsidRPr="008105A2" w:rsidRDefault="008105A2" w:rsidP="008105A2">
            <w:pPr>
              <w:spacing w:after="0" w:line="240" w:lineRule="auto"/>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 xml:space="preserve">       - služby knihoven pro děti mládež,  </w:t>
            </w:r>
          </w:p>
          <w:p w:rsidR="008105A2" w:rsidRPr="008105A2" w:rsidRDefault="008105A2" w:rsidP="008105A2">
            <w:pPr>
              <w:spacing w:after="0" w:line="240" w:lineRule="auto"/>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 xml:space="preserve">       - založení a  vedení domácí nebo školní </w:t>
            </w:r>
          </w:p>
          <w:p w:rsidR="005B482A" w:rsidRDefault="008105A2" w:rsidP="008105A2">
            <w:pPr>
              <w:spacing w:after="0" w:line="240" w:lineRule="auto"/>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 xml:space="preserve">         knihovny, vedení čtenářského deníku a </w:t>
            </w:r>
          </w:p>
          <w:p w:rsidR="005B482A" w:rsidRDefault="005B482A" w:rsidP="008105A2">
            <w:pPr>
              <w:spacing w:after="0" w:line="240" w:lineRule="auto"/>
              <w:rPr>
                <w:rFonts w:ascii="Times New Roman" w:eastAsia="Times New Roman" w:hAnsi="Times New Roman" w:cs="Times New Roman"/>
                <w:lang w:eastAsia="cs-CZ"/>
              </w:rPr>
            </w:pPr>
            <w:r>
              <w:rPr>
                <w:rFonts w:ascii="Times New Roman" w:eastAsia="Times New Roman" w:hAnsi="Times New Roman" w:cs="Times New Roman"/>
                <w:lang w:eastAsia="cs-CZ"/>
              </w:rPr>
              <w:t xml:space="preserve">         </w:t>
            </w:r>
            <w:r w:rsidR="008105A2" w:rsidRPr="008105A2">
              <w:rPr>
                <w:rFonts w:ascii="Times New Roman" w:eastAsia="Times New Roman" w:hAnsi="Times New Roman" w:cs="Times New Roman"/>
                <w:lang w:eastAsia="cs-CZ"/>
              </w:rPr>
              <w:t xml:space="preserve">zásobníku učitelky / vychovatelky, využití </w:t>
            </w:r>
          </w:p>
          <w:p w:rsidR="008105A2" w:rsidRPr="008105A2" w:rsidRDefault="005B482A" w:rsidP="008105A2">
            <w:pPr>
              <w:spacing w:after="0" w:line="240" w:lineRule="auto"/>
              <w:rPr>
                <w:rFonts w:ascii="Times New Roman" w:eastAsia="Times New Roman" w:hAnsi="Times New Roman" w:cs="Times New Roman"/>
                <w:lang w:eastAsia="cs-CZ"/>
              </w:rPr>
            </w:pPr>
            <w:r>
              <w:rPr>
                <w:rFonts w:ascii="Times New Roman" w:eastAsia="Times New Roman" w:hAnsi="Times New Roman" w:cs="Times New Roman"/>
                <w:lang w:eastAsia="cs-CZ"/>
              </w:rPr>
              <w:t xml:space="preserve">         </w:t>
            </w:r>
            <w:r w:rsidR="008105A2" w:rsidRPr="008105A2">
              <w:rPr>
                <w:rFonts w:ascii="Times New Roman" w:eastAsia="Times New Roman" w:hAnsi="Times New Roman" w:cs="Times New Roman"/>
                <w:lang w:eastAsia="cs-CZ"/>
              </w:rPr>
              <w:t>moderních informačních technologií</w:t>
            </w:r>
          </w:p>
          <w:p w:rsidR="008105A2" w:rsidRPr="008105A2" w:rsidRDefault="008105A2" w:rsidP="008105A2">
            <w:pPr>
              <w:spacing w:after="0" w:line="240" w:lineRule="auto"/>
              <w:ind w:left="720"/>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práce s naučnou literaturou pro děti a s CD ROMy, popř. s internetem</w:t>
            </w:r>
          </w:p>
          <w:p w:rsidR="008105A2" w:rsidRPr="008105A2" w:rsidRDefault="008105A2" w:rsidP="008105A2">
            <w:pPr>
              <w:ind w:left="360"/>
              <w:rPr>
                <w:rFonts w:ascii="Times New Roman" w:eastAsia="Times New Roman" w:hAnsi="Times New Roman" w:cs="Times New Roman"/>
                <w:lang w:eastAsia="cs-CZ"/>
              </w:rPr>
            </w:pPr>
          </w:p>
          <w:p w:rsidR="008105A2" w:rsidRPr="008105A2" w:rsidRDefault="008105A2" w:rsidP="008105A2">
            <w:pPr>
              <w:tabs>
                <w:tab w:val="left" w:pos="992"/>
              </w:tabs>
              <w:ind w:left="360"/>
              <w:rPr>
                <w:rFonts w:ascii="Times New Roman" w:eastAsia="Times New Roman" w:hAnsi="Times New Roman" w:cs="Times New Roman"/>
                <w:b/>
                <w:lang w:eastAsia="cs-CZ"/>
              </w:rPr>
            </w:pPr>
            <w:r w:rsidRPr="008105A2">
              <w:rPr>
                <w:rFonts w:ascii="Times New Roman" w:eastAsia="Times New Roman" w:hAnsi="Times New Roman" w:cs="Times New Roman"/>
                <w:b/>
                <w:lang w:eastAsia="cs-CZ"/>
              </w:rPr>
              <w:t>5. Využití literatury u dětí předškolního věku</w:t>
            </w:r>
          </w:p>
          <w:p w:rsidR="008105A2" w:rsidRPr="008105A2" w:rsidRDefault="008105A2" w:rsidP="008105A2">
            <w:pPr>
              <w:spacing w:after="0" w:line="240" w:lineRule="auto"/>
              <w:ind w:left="360"/>
              <w:rPr>
                <w:rFonts w:ascii="Times New Roman" w:eastAsia="Times New Roman" w:hAnsi="Times New Roman" w:cs="Times New Roman"/>
                <w:lang w:eastAsia="cs-CZ"/>
              </w:rPr>
            </w:pPr>
            <w:r w:rsidRPr="008105A2">
              <w:rPr>
                <w:rFonts w:ascii="Times New Roman" w:eastAsia="Times New Roman" w:hAnsi="Times New Roman" w:cs="Times New Roman"/>
                <w:lang w:eastAsia="cs-CZ"/>
              </w:rPr>
              <w:lastRenderedPageBreak/>
              <w:t xml:space="preserve"> - specifičnost práce se slovesným uměním </w:t>
            </w:r>
          </w:p>
          <w:p w:rsidR="008105A2" w:rsidRPr="008105A2" w:rsidRDefault="008105A2" w:rsidP="00E135D6">
            <w:pPr>
              <w:spacing w:after="0"/>
              <w:ind w:left="360"/>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 xml:space="preserve">   v tomto věku</w:t>
            </w:r>
          </w:p>
          <w:p w:rsidR="008105A2" w:rsidRPr="008105A2" w:rsidRDefault="008105A2" w:rsidP="00E135D6">
            <w:pPr>
              <w:spacing w:after="0"/>
              <w:ind w:left="360"/>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 xml:space="preserve">-  typy knih, literární druhy a žánry vhodné  </w:t>
            </w:r>
          </w:p>
          <w:p w:rsidR="008105A2" w:rsidRPr="008105A2" w:rsidRDefault="008105A2" w:rsidP="00E135D6">
            <w:pPr>
              <w:spacing w:after="0"/>
              <w:ind w:left="360"/>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 xml:space="preserve">  pro tento věk, ukázky, metody a formy   </w:t>
            </w:r>
          </w:p>
          <w:p w:rsidR="008105A2" w:rsidRPr="008105A2" w:rsidRDefault="008105A2" w:rsidP="00E135D6">
            <w:pPr>
              <w:spacing w:after="0"/>
              <w:ind w:left="360"/>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 xml:space="preserve">  práce   s poetickým a prozaickým </w:t>
            </w:r>
          </w:p>
          <w:p w:rsidR="008105A2" w:rsidRPr="008105A2" w:rsidRDefault="008105A2" w:rsidP="00E135D6">
            <w:pPr>
              <w:spacing w:after="0"/>
              <w:ind w:left="360"/>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 xml:space="preserve">  uměleckým textem</w:t>
            </w:r>
          </w:p>
          <w:p w:rsidR="008105A2" w:rsidRPr="008105A2" w:rsidRDefault="008105A2" w:rsidP="00E135D6">
            <w:pPr>
              <w:spacing w:after="0"/>
              <w:ind w:left="360"/>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 xml:space="preserve">- práce s leporelem, obrazovou knihou, </w:t>
            </w:r>
          </w:p>
          <w:p w:rsidR="008105A2" w:rsidRPr="008105A2" w:rsidRDefault="008105A2" w:rsidP="00E135D6">
            <w:pPr>
              <w:spacing w:after="0"/>
              <w:ind w:left="360"/>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 xml:space="preserve">  ilustrací</w:t>
            </w:r>
          </w:p>
          <w:p w:rsidR="008105A2" w:rsidRPr="008105A2" w:rsidRDefault="008105A2" w:rsidP="008105A2">
            <w:pPr>
              <w:ind w:left="360"/>
              <w:rPr>
                <w:rFonts w:ascii="Times New Roman" w:eastAsia="Times New Roman" w:hAnsi="Times New Roman" w:cs="Times New Roman"/>
                <w:lang w:eastAsia="cs-CZ"/>
              </w:rPr>
            </w:pPr>
          </w:p>
          <w:p w:rsidR="008105A2" w:rsidRPr="008105A2" w:rsidRDefault="008105A2" w:rsidP="008105A2">
            <w:pPr>
              <w:spacing w:after="0" w:line="240" w:lineRule="auto"/>
              <w:rPr>
                <w:rFonts w:ascii="Times New Roman" w:eastAsia="Times New Roman" w:hAnsi="Times New Roman" w:cs="Times New Roman"/>
                <w:b/>
                <w:lang w:eastAsia="cs-CZ"/>
              </w:rPr>
            </w:pPr>
            <w:r w:rsidRPr="008105A2">
              <w:rPr>
                <w:rFonts w:ascii="Times New Roman" w:eastAsia="Times New Roman" w:hAnsi="Times New Roman" w:cs="Times New Roman"/>
                <w:b/>
                <w:lang w:eastAsia="cs-CZ"/>
              </w:rPr>
              <w:t xml:space="preserve">      6.   Základy uměleckého přednesu</w:t>
            </w:r>
          </w:p>
          <w:p w:rsidR="008105A2" w:rsidRPr="008105A2" w:rsidRDefault="008105A2" w:rsidP="008105A2">
            <w:pPr>
              <w:ind w:left="720"/>
              <w:jc w:val="both"/>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 výběr textu a práce s ním</w:t>
            </w:r>
          </w:p>
          <w:p w:rsidR="008105A2" w:rsidRPr="008105A2" w:rsidRDefault="008105A2" w:rsidP="008105A2">
            <w:pPr>
              <w:ind w:left="720"/>
              <w:jc w:val="both"/>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 příprava a hodnocení přednesu</w:t>
            </w:r>
          </w:p>
          <w:p w:rsidR="008105A2" w:rsidRPr="008105A2" w:rsidRDefault="008105A2" w:rsidP="008105A2">
            <w:pPr>
              <w:ind w:left="720"/>
              <w:jc w:val="both"/>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 vedení dětského přednašeče</w:t>
            </w:r>
          </w:p>
          <w:p w:rsidR="008105A2" w:rsidRPr="008105A2" w:rsidRDefault="008105A2" w:rsidP="008105A2">
            <w:pPr>
              <w:ind w:left="720"/>
              <w:jc w:val="both"/>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 příprava veřejného vystoupení, pásma</w:t>
            </w:r>
          </w:p>
          <w:p w:rsidR="008105A2" w:rsidRPr="008105A2" w:rsidRDefault="008105A2" w:rsidP="008105A2">
            <w:pPr>
              <w:rPr>
                <w:rFonts w:ascii="Times New Roman" w:eastAsia="Times New Roman" w:hAnsi="Times New Roman" w:cs="Times New Roman"/>
                <w:lang w:eastAsia="cs-CZ"/>
              </w:rPr>
            </w:pPr>
          </w:p>
          <w:p w:rsidR="008105A2" w:rsidRPr="008105A2" w:rsidRDefault="008105A2" w:rsidP="00E135D6">
            <w:pPr>
              <w:numPr>
                <w:ilvl w:val="0"/>
                <w:numId w:val="1"/>
              </w:numPr>
              <w:spacing w:after="0" w:line="240" w:lineRule="auto"/>
              <w:rPr>
                <w:rFonts w:ascii="Times New Roman" w:eastAsia="Times New Roman" w:hAnsi="Times New Roman" w:cs="Times New Roman"/>
                <w:b/>
                <w:lang w:eastAsia="cs-CZ"/>
              </w:rPr>
            </w:pPr>
            <w:r w:rsidRPr="008105A2">
              <w:rPr>
                <w:rFonts w:ascii="Times New Roman" w:eastAsia="Times New Roman" w:hAnsi="Times New Roman" w:cs="Times New Roman"/>
                <w:b/>
                <w:lang w:eastAsia="cs-CZ"/>
              </w:rPr>
              <w:t>Rozvoj komunikačních kompetencí dítěte</w:t>
            </w:r>
          </w:p>
          <w:p w:rsidR="008105A2" w:rsidRPr="008105A2" w:rsidRDefault="008105A2" w:rsidP="008105A2">
            <w:pPr>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 činitelé úrovně komunikace</w:t>
            </w:r>
          </w:p>
          <w:p w:rsidR="008105A2" w:rsidRPr="008105A2" w:rsidRDefault="008105A2" w:rsidP="008105A2">
            <w:pPr>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 působení mateřské školy, mluvní vzor učitele</w:t>
            </w:r>
          </w:p>
          <w:p w:rsidR="008105A2" w:rsidRPr="008105A2" w:rsidRDefault="008105A2" w:rsidP="008105A2">
            <w:pPr>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 diagnostika úrovně vyjadřování</w:t>
            </w:r>
          </w:p>
          <w:p w:rsidR="008105A2" w:rsidRPr="008105A2" w:rsidRDefault="008105A2" w:rsidP="008105A2">
            <w:pPr>
              <w:rPr>
                <w:rFonts w:ascii="Times New Roman" w:eastAsia="Times New Roman" w:hAnsi="Times New Roman" w:cs="Times New Roman"/>
                <w:lang w:eastAsia="cs-CZ"/>
              </w:rPr>
            </w:pPr>
          </w:p>
          <w:p w:rsidR="00E135D6" w:rsidRPr="00E135D6" w:rsidRDefault="008105A2" w:rsidP="00E135D6">
            <w:pPr>
              <w:pStyle w:val="Odstavecseseznamem"/>
              <w:numPr>
                <w:ilvl w:val="0"/>
                <w:numId w:val="1"/>
              </w:numPr>
              <w:spacing w:after="0" w:line="240" w:lineRule="auto"/>
              <w:rPr>
                <w:rFonts w:ascii="Times New Roman" w:hAnsi="Times New Roman" w:cs="Times New Roman"/>
                <w:b/>
              </w:rPr>
            </w:pPr>
            <w:r w:rsidRPr="00E135D6">
              <w:rPr>
                <w:rFonts w:ascii="Times New Roman" w:hAnsi="Times New Roman" w:cs="Times New Roman"/>
                <w:b/>
              </w:rPr>
              <w:t xml:space="preserve">Rozvíjení řečového projevu </w:t>
            </w:r>
          </w:p>
          <w:p w:rsidR="008105A2" w:rsidRDefault="00E135D6" w:rsidP="00E135D6">
            <w:pPr>
              <w:spacing w:after="0" w:line="240" w:lineRule="auto"/>
              <w:rPr>
                <w:rFonts w:ascii="Times New Roman" w:eastAsia="Times New Roman" w:hAnsi="Times New Roman" w:cs="Times New Roman"/>
                <w:b/>
                <w:lang w:eastAsia="cs-CZ"/>
              </w:rPr>
            </w:pPr>
            <w:r>
              <w:rPr>
                <w:rFonts w:ascii="Times New Roman" w:eastAsia="Times New Roman" w:hAnsi="Times New Roman" w:cs="Times New Roman"/>
                <w:b/>
                <w:lang w:eastAsia="cs-CZ"/>
              </w:rPr>
              <w:t xml:space="preserve">  </w:t>
            </w:r>
            <w:r w:rsidR="008105A2" w:rsidRPr="008105A2">
              <w:rPr>
                <w:rFonts w:ascii="Times New Roman" w:eastAsia="Times New Roman" w:hAnsi="Times New Roman" w:cs="Times New Roman"/>
                <w:b/>
                <w:lang w:eastAsia="cs-CZ"/>
              </w:rPr>
              <w:t>v předškolním věku</w:t>
            </w:r>
          </w:p>
          <w:p w:rsidR="00E135D6" w:rsidRPr="008105A2" w:rsidRDefault="00E135D6" w:rsidP="00E135D6">
            <w:pPr>
              <w:spacing w:after="0" w:line="240" w:lineRule="auto"/>
              <w:rPr>
                <w:rFonts w:ascii="Times New Roman" w:eastAsia="Times New Roman" w:hAnsi="Times New Roman" w:cs="Times New Roman"/>
                <w:b/>
                <w:lang w:eastAsia="cs-CZ"/>
              </w:rPr>
            </w:pPr>
          </w:p>
          <w:p w:rsidR="008105A2" w:rsidRPr="008105A2" w:rsidRDefault="008105A2" w:rsidP="008105A2">
            <w:pPr>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 cíl, metody a prostředky jazykové výchovy</w:t>
            </w:r>
          </w:p>
          <w:p w:rsidR="008105A2" w:rsidRPr="008105A2" w:rsidRDefault="008105A2" w:rsidP="008105A2">
            <w:pPr>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 práce s pomůckami a didaktickou technikou</w:t>
            </w:r>
          </w:p>
          <w:p w:rsidR="00E135D6" w:rsidRDefault="00E135D6" w:rsidP="00E135D6">
            <w:pPr>
              <w:spacing w:after="0" w:line="240" w:lineRule="auto"/>
              <w:rPr>
                <w:rFonts w:ascii="Times New Roman" w:eastAsia="Times New Roman" w:hAnsi="Times New Roman" w:cs="Times New Roman"/>
                <w:lang w:eastAsia="cs-CZ"/>
              </w:rPr>
            </w:pPr>
          </w:p>
          <w:p w:rsidR="00E135D6" w:rsidRDefault="00E135D6" w:rsidP="00E135D6">
            <w:pPr>
              <w:spacing w:after="0" w:line="240" w:lineRule="auto"/>
              <w:rPr>
                <w:rFonts w:ascii="Times New Roman" w:eastAsia="Times New Roman" w:hAnsi="Times New Roman" w:cs="Times New Roman"/>
                <w:b/>
                <w:lang w:eastAsia="cs-CZ"/>
              </w:rPr>
            </w:pPr>
            <w:r>
              <w:rPr>
                <w:rFonts w:ascii="Times New Roman" w:eastAsia="Times New Roman" w:hAnsi="Times New Roman" w:cs="Times New Roman"/>
                <w:b/>
                <w:lang w:eastAsia="cs-CZ"/>
              </w:rPr>
              <w:t xml:space="preserve">9. </w:t>
            </w:r>
            <w:r w:rsidR="008105A2" w:rsidRPr="008105A2">
              <w:rPr>
                <w:rFonts w:ascii="Times New Roman" w:eastAsia="Times New Roman" w:hAnsi="Times New Roman" w:cs="Times New Roman"/>
                <w:b/>
                <w:lang w:eastAsia="cs-CZ"/>
              </w:rPr>
              <w:t>Metodika rozvíjení slovní zásoby a povědomí o gramatické stavbě jazyka</w:t>
            </w:r>
          </w:p>
          <w:p w:rsidR="00E135D6" w:rsidRDefault="00E135D6" w:rsidP="00E135D6">
            <w:pPr>
              <w:spacing w:after="0" w:line="240" w:lineRule="auto"/>
              <w:rPr>
                <w:rFonts w:ascii="Times New Roman" w:eastAsia="Times New Roman" w:hAnsi="Times New Roman" w:cs="Times New Roman"/>
                <w:b/>
                <w:lang w:eastAsia="cs-CZ"/>
              </w:rPr>
            </w:pPr>
          </w:p>
          <w:p w:rsidR="008105A2" w:rsidRPr="008105A2" w:rsidRDefault="008105A2" w:rsidP="00E135D6">
            <w:pPr>
              <w:spacing w:after="0" w:line="240" w:lineRule="auto"/>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 obohacování slovní zásoby</w:t>
            </w:r>
          </w:p>
          <w:p w:rsidR="008105A2" w:rsidRPr="008105A2" w:rsidRDefault="008105A2" w:rsidP="008105A2">
            <w:pPr>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 zdokonalování gramatické správnosti</w:t>
            </w:r>
          </w:p>
          <w:p w:rsidR="008105A2" w:rsidRPr="008105A2" w:rsidRDefault="008105A2" w:rsidP="008105A2">
            <w:pPr>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 jazyková cvičení, vytváření zásobníků textů a cvičení</w:t>
            </w:r>
          </w:p>
          <w:p w:rsidR="00E135D6" w:rsidRPr="008105A2" w:rsidRDefault="00E135D6" w:rsidP="00E135D6">
            <w:pPr>
              <w:spacing w:after="0" w:line="240" w:lineRule="auto"/>
              <w:rPr>
                <w:rFonts w:ascii="Times New Roman" w:eastAsia="Times New Roman" w:hAnsi="Times New Roman" w:cs="Times New Roman"/>
                <w:b/>
                <w:lang w:eastAsia="cs-CZ"/>
              </w:rPr>
            </w:pPr>
            <w:r>
              <w:rPr>
                <w:rFonts w:ascii="Times New Roman" w:eastAsia="Times New Roman" w:hAnsi="Times New Roman" w:cs="Times New Roman"/>
                <w:b/>
                <w:lang w:eastAsia="cs-CZ"/>
              </w:rPr>
              <w:t xml:space="preserve">10. </w:t>
            </w:r>
            <w:r w:rsidR="008105A2" w:rsidRPr="008105A2">
              <w:rPr>
                <w:rFonts w:ascii="Times New Roman" w:eastAsia="Times New Roman" w:hAnsi="Times New Roman" w:cs="Times New Roman"/>
                <w:b/>
                <w:lang w:eastAsia="cs-CZ"/>
              </w:rPr>
              <w:t>Metodika rozvíjení souvislého vyjadřování</w:t>
            </w:r>
          </w:p>
          <w:p w:rsidR="00E135D6" w:rsidRDefault="008105A2" w:rsidP="00E135D6">
            <w:pPr>
              <w:spacing w:line="240" w:lineRule="auto"/>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 xml:space="preserve">- souvislé vypravování, popis, zpráva,   </w:t>
            </w:r>
            <w:r w:rsidR="00E135D6">
              <w:rPr>
                <w:rFonts w:ascii="Times New Roman" w:eastAsia="Times New Roman" w:hAnsi="Times New Roman" w:cs="Times New Roman"/>
                <w:lang w:eastAsia="cs-CZ"/>
              </w:rPr>
              <w:t xml:space="preserve">    </w:t>
            </w:r>
          </w:p>
          <w:p w:rsidR="008105A2" w:rsidRPr="008105A2" w:rsidRDefault="00E135D6" w:rsidP="00E135D6">
            <w:pPr>
              <w:spacing w:line="240" w:lineRule="auto"/>
              <w:rPr>
                <w:rFonts w:ascii="Times New Roman" w:eastAsia="Times New Roman" w:hAnsi="Times New Roman" w:cs="Times New Roman"/>
                <w:lang w:eastAsia="cs-CZ"/>
              </w:rPr>
            </w:pPr>
            <w:r>
              <w:rPr>
                <w:rFonts w:ascii="Times New Roman" w:eastAsia="Times New Roman" w:hAnsi="Times New Roman" w:cs="Times New Roman"/>
                <w:lang w:eastAsia="cs-CZ"/>
              </w:rPr>
              <w:lastRenderedPageBreak/>
              <w:t xml:space="preserve">   </w:t>
            </w:r>
            <w:r w:rsidR="008105A2" w:rsidRPr="008105A2">
              <w:rPr>
                <w:rFonts w:ascii="Times New Roman" w:eastAsia="Times New Roman" w:hAnsi="Times New Roman" w:cs="Times New Roman"/>
                <w:lang w:eastAsia="cs-CZ"/>
              </w:rPr>
              <w:t>reprodukce</w:t>
            </w:r>
          </w:p>
          <w:p w:rsidR="00E135D6" w:rsidRDefault="008105A2" w:rsidP="00E135D6">
            <w:pPr>
              <w:spacing w:line="240" w:lineRule="auto"/>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 komun</w:t>
            </w:r>
            <w:r w:rsidR="00E135D6">
              <w:rPr>
                <w:rFonts w:ascii="Times New Roman" w:eastAsia="Times New Roman" w:hAnsi="Times New Roman" w:cs="Times New Roman"/>
                <w:lang w:eastAsia="cs-CZ"/>
              </w:rPr>
              <w:t xml:space="preserve">ikace ve skupině, s vrstevníky,   </w:t>
            </w:r>
          </w:p>
          <w:p w:rsidR="008105A2" w:rsidRPr="008105A2" w:rsidRDefault="00E135D6" w:rsidP="00E135D6">
            <w:pPr>
              <w:spacing w:line="240" w:lineRule="auto"/>
              <w:rPr>
                <w:rFonts w:ascii="Times New Roman" w:eastAsia="Times New Roman" w:hAnsi="Times New Roman" w:cs="Times New Roman"/>
                <w:lang w:eastAsia="cs-CZ"/>
              </w:rPr>
            </w:pPr>
            <w:r>
              <w:rPr>
                <w:rFonts w:ascii="Times New Roman" w:eastAsia="Times New Roman" w:hAnsi="Times New Roman" w:cs="Times New Roman"/>
                <w:lang w:eastAsia="cs-CZ"/>
              </w:rPr>
              <w:t xml:space="preserve">   </w:t>
            </w:r>
            <w:r w:rsidR="008105A2" w:rsidRPr="008105A2">
              <w:rPr>
                <w:rFonts w:ascii="Times New Roman" w:eastAsia="Times New Roman" w:hAnsi="Times New Roman" w:cs="Times New Roman"/>
                <w:lang w:eastAsia="cs-CZ"/>
              </w:rPr>
              <w:t>s dospělými</w:t>
            </w:r>
          </w:p>
          <w:p w:rsidR="008105A2" w:rsidRPr="008105A2" w:rsidRDefault="008105A2" w:rsidP="00E135D6">
            <w:pPr>
              <w:spacing w:line="240" w:lineRule="auto"/>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 hodnocení projevu dítěte</w:t>
            </w:r>
          </w:p>
          <w:p w:rsidR="008105A2" w:rsidRPr="008105A2" w:rsidRDefault="008105A2" w:rsidP="008105A2">
            <w:pPr>
              <w:rPr>
                <w:rFonts w:ascii="Times New Roman" w:eastAsia="Times New Roman" w:hAnsi="Times New Roman" w:cs="Times New Roman"/>
                <w:lang w:eastAsia="cs-CZ"/>
              </w:rPr>
            </w:pPr>
          </w:p>
          <w:p w:rsidR="008105A2" w:rsidRPr="008105A2" w:rsidRDefault="00E135D6" w:rsidP="00E135D6">
            <w:pPr>
              <w:spacing w:after="0" w:line="240" w:lineRule="auto"/>
              <w:rPr>
                <w:rFonts w:ascii="Times New Roman" w:eastAsia="Times New Roman" w:hAnsi="Times New Roman" w:cs="Times New Roman"/>
                <w:b/>
                <w:lang w:eastAsia="cs-CZ"/>
              </w:rPr>
            </w:pPr>
            <w:r>
              <w:rPr>
                <w:rFonts w:ascii="Times New Roman" w:eastAsia="Times New Roman" w:hAnsi="Times New Roman" w:cs="Times New Roman"/>
                <w:b/>
                <w:lang w:eastAsia="cs-CZ"/>
              </w:rPr>
              <w:t xml:space="preserve">11. </w:t>
            </w:r>
            <w:r w:rsidR="008105A2" w:rsidRPr="008105A2">
              <w:rPr>
                <w:rFonts w:ascii="Times New Roman" w:eastAsia="Times New Roman" w:hAnsi="Times New Roman" w:cs="Times New Roman"/>
                <w:b/>
                <w:lang w:eastAsia="cs-CZ"/>
              </w:rPr>
              <w:t>Rozvíjení řečových dovedností specifických skupin dětí</w:t>
            </w:r>
          </w:p>
          <w:p w:rsidR="008105A2" w:rsidRPr="008105A2" w:rsidRDefault="008105A2" w:rsidP="008105A2">
            <w:pPr>
              <w:spacing w:after="0" w:line="240" w:lineRule="auto"/>
              <w:ind w:left="900"/>
              <w:rPr>
                <w:rFonts w:ascii="Times New Roman" w:eastAsia="Times New Roman" w:hAnsi="Times New Roman" w:cs="Times New Roman"/>
                <w:b/>
                <w:lang w:eastAsia="cs-CZ"/>
              </w:rPr>
            </w:pPr>
          </w:p>
          <w:p w:rsidR="008105A2" w:rsidRPr="008105A2" w:rsidRDefault="008105A2" w:rsidP="008105A2">
            <w:pPr>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 odlišné jazykové prostředí</w:t>
            </w:r>
          </w:p>
          <w:p w:rsidR="008105A2" w:rsidRPr="008105A2" w:rsidRDefault="008105A2" w:rsidP="008105A2">
            <w:pPr>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 málo podnětné socio</w:t>
            </w:r>
            <w:r w:rsidR="00E135D6">
              <w:rPr>
                <w:rFonts w:ascii="Times New Roman" w:eastAsia="Times New Roman" w:hAnsi="Times New Roman" w:cs="Times New Roman"/>
                <w:lang w:eastAsia="cs-CZ"/>
              </w:rPr>
              <w:t xml:space="preserve"> </w:t>
            </w:r>
            <w:r w:rsidRPr="008105A2">
              <w:rPr>
                <w:rFonts w:ascii="Times New Roman" w:eastAsia="Times New Roman" w:hAnsi="Times New Roman" w:cs="Times New Roman"/>
                <w:lang w:eastAsia="cs-CZ"/>
              </w:rPr>
              <w:t>-</w:t>
            </w:r>
            <w:r w:rsidR="00E135D6">
              <w:rPr>
                <w:rFonts w:ascii="Times New Roman" w:eastAsia="Times New Roman" w:hAnsi="Times New Roman" w:cs="Times New Roman"/>
                <w:lang w:eastAsia="cs-CZ"/>
              </w:rPr>
              <w:t xml:space="preserve"> </w:t>
            </w:r>
            <w:r w:rsidRPr="008105A2">
              <w:rPr>
                <w:rFonts w:ascii="Times New Roman" w:eastAsia="Times New Roman" w:hAnsi="Times New Roman" w:cs="Times New Roman"/>
                <w:lang w:eastAsia="cs-CZ"/>
              </w:rPr>
              <w:t>kulturní prostředí</w:t>
            </w:r>
          </w:p>
          <w:p w:rsidR="008105A2" w:rsidRDefault="008105A2" w:rsidP="008105A2">
            <w:pPr>
              <w:rPr>
                <w:rFonts w:ascii="Times New Roman" w:eastAsia="Times New Roman" w:hAnsi="Times New Roman" w:cs="Times New Roman"/>
                <w:lang w:eastAsia="cs-CZ"/>
              </w:rPr>
            </w:pPr>
            <w:r w:rsidRPr="008105A2">
              <w:rPr>
                <w:rFonts w:ascii="Times New Roman" w:eastAsia="Times New Roman" w:hAnsi="Times New Roman" w:cs="Times New Roman"/>
                <w:lang w:eastAsia="cs-CZ"/>
              </w:rPr>
              <w:t>- zdravotní postižení a specifické poruchy učení</w:t>
            </w:r>
          </w:p>
          <w:p w:rsidR="00356B85" w:rsidRDefault="00356B85" w:rsidP="008105A2">
            <w:pPr>
              <w:rPr>
                <w:rFonts w:ascii="Times New Roman" w:eastAsia="Times New Roman" w:hAnsi="Times New Roman" w:cs="Times New Roman"/>
                <w:lang w:eastAsia="cs-CZ"/>
              </w:rPr>
            </w:pPr>
          </w:p>
          <w:p w:rsidR="00356B85" w:rsidRPr="00356B85" w:rsidRDefault="00356B85" w:rsidP="008105A2">
            <w:pPr>
              <w:rPr>
                <w:rFonts w:ascii="Times New Roman" w:eastAsia="Times New Roman" w:hAnsi="Times New Roman" w:cs="Times New Roman"/>
                <w:b/>
                <w:lang w:eastAsia="cs-CZ"/>
              </w:rPr>
            </w:pPr>
            <w:r w:rsidRPr="00356B85">
              <w:rPr>
                <w:rFonts w:ascii="Times New Roman" w:eastAsia="Times New Roman" w:hAnsi="Times New Roman" w:cs="Times New Roman"/>
                <w:b/>
                <w:lang w:eastAsia="cs-CZ"/>
              </w:rPr>
              <w:t>Celkem    6</w:t>
            </w:r>
            <w:r w:rsidR="006F29CE">
              <w:rPr>
                <w:rFonts w:ascii="Times New Roman" w:eastAsia="Times New Roman" w:hAnsi="Times New Roman" w:cs="Times New Roman"/>
                <w:b/>
                <w:lang w:eastAsia="cs-CZ"/>
              </w:rPr>
              <w:t>8</w:t>
            </w:r>
            <w:r w:rsidRPr="00356B85">
              <w:rPr>
                <w:rFonts w:ascii="Times New Roman" w:eastAsia="Times New Roman" w:hAnsi="Times New Roman" w:cs="Times New Roman"/>
                <w:b/>
                <w:lang w:eastAsia="cs-CZ"/>
              </w:rPr>
              <w:t xml:space="preserve"> hodin</w:t>
            </w:r>
          </w:p>
          <w:p w:rsidR="00356B85" w:rsidRPr="008105A2" w:rsidRDefault="00356B85" w:rsidP="008105A2">
            <w:pPr>
              <w:rPr>
                <w:rFonts w:ascii="Times New Roman" w:eastAsia="Times New Roman" w:hAnsi="Times New Roman" w:cs="Times New Roman"/>
                <w:lang w:eastAsia="cs-CZ"/>
              </w:rPr>
            </w:pPr>
          </w:p>
        </w:tc>
        <w:tc>
          <w:tcPr>
            <w:tcW w:w="1275" w:type="dxa"/>
            <w:tcBorders>
              <w:top w:val="single" w:sz="4" w:space="0" w:color="auto"/>
              <w:left w:val="single" w:sz="4" w:space="0" w:color="auto"/>
              <w:bottom w:val="single" w:sz="4" w:space="0" w:color="auto"/>
              <w:right w:val="single" w:sz="4" w:space="0" w:color="auto"/>
            </w:tcBorders>
          </w:tcPr>
          <w:p w:rsidR="008105A2" w:rsidRPr="008105A2" w:rsidRDefault="008105A2" w:rsidP="008105A2">
            <w:pPr>
              <w:rPr>
                <w:rFonts w:ascii="Times New Roman" w:eastAsia="Times New Roman" w:hAnsi="Times New Roman" w:cs="Times New Roman"/>
                <w:b/>
                <w:lang w:eastAsia="cs-CZ"/>
              </w:rPr>
            </w:pPr>
            <w:r w:rsidRPr="008105A2">
              <w:rPr>
                <w:rFonts w:ascii="Times New Roman" w:eastAsia="Times New Roman" w:hAnsi="Times New Roman" w:cs="Times New Roman"/>
                <w:b/>
                <w:lang w:eastAsia="cs-CZ"/>
              </w:rPr>
              <w:lastRenderedPageBreak/>
              <w:t xml:space="preserve">       </w:t>
            </w:r>
            <w:r w:rsidR="00E135D6">
              <w:rPr>
                <w:rFonts w:ascii="Times New Roman" w:eastAsia="Times New Roman" w:hAnsi="Times New Roman" w:cs="Times New Roman"/>
                <w:b/>
                <w:lang w:eastAsia="cs-CZ"/>
              </w:rPr>
              <w:t>4</w:t>
            </w:r>
          </w:p>
          <w:p w:rsidR="008105A2" w:rsidRPr="008105A2" w:rsidRDefault="008105A2" w:rsidP="008105A2">
            <w:pPr>
              <w:jc w:val="center"/>
              <w:rPr>
                <w:rFonts w:ascii="Times New Roman" w:eastAsia="Times New Roman" w:hAnsi="Times New Roman" w:cs="Times New Roman"/>
                <w:b/>
                <w:lang w:eastAsia="cs-CZ"/>
              </w:rPr>
            </w:pPr>
          </w:p>
          <w:p w:rsidR="008105A2" w:rsidRPr="008105A2" w:rsidRDefault="008105A2" w:rsidP="008105A2">
            <w:pPr>
              <w:jc w:val="center"/>
              <w:rPr>
                <w:rFonts w:ascii="Times New Roman" w:eastAsia="Times New Roman" w:hAnsi="Times New Roman" w:cs="Times New Roman"/>
                <w:b/>
                <w:lang w:eastAsia="cs-CZ"/>
              </w:rPr>
            </w:pPr>
          </w:p>
          <w:p w:rsidR="008105A2" w:rsidRPr="008105A2" w:rsidRDefault="008105A2" w:rsidP="008105A2">
            <w:pPr>
              <w:rPr>
                <w:rFonts w:ascii="Times New Roman" w:eastAsia="Times New Roman" w:hAnsi="Times New Roman" w:cs="Times New Roman"/>
                <w:b/>
                <w:lang w:eastAsia="cs-CZ"/>
              </w:rPr>
            </w:pPr>
            <w:r w:rsidRPr="008105A2">
              <w:rPr>
                <w:rFonts w:ascii="Times New Roman" w:eastAsia="Times New Roman" w:hAnsi="Times New Roman" w:cs="Times New Roman"/>
                <w:b/>
                <w:lang w:eastAsia="cs-CZ"/>
              </w:rPr>
              <w:t xml:space="preserve">        5</w:t>
            </w:r>
          </w:p>
          <w:p w:rsidR="008105A2" w:rsidRPr="008105A2" w:rsidRDefault="008105A2" w:rsidP="008105A2">
            <w:pPr>
              <w:jc w:val="center"/>
              <w:rPr>
                <w:rFonts w:ascii="Times New Roman" w:eastAsia="Times New Roman" w:hAnsi="Times New Roman" w:cs="Times New Roman"/>
                <w:b/>
                <w:lang w:eastAsia="cs-CZ"/>
              </w:rPr>
            </w:pPr>
          </w:p>
          <w:p w:rsidR="008105A2" w:rsidRPr="008105A2" w:rsidRDefault="008105A2" w:rsidP="008105A2">
            <w:pPr>
              <w:jc w:val="center"/>
              <w:rPr>
                <w:rFonts w:ascii="Times New Roman" w:eastAsia="Times New Roman" w:hAnsi="Times New Roman" w:cs="Times New Roman"/>
                <w:b/>
                <w:lang w:eastAsia="cs-CZ"/>
              </w:rPr>
            </w:pPr>
          </w:p>
          <w:p w:rsidR="008105A2" w:rsidRPr="008105A2" w:rsidRDefault="008105A2" w:rsidP="008105A2">
            <w:pPr>
              <w:rPr>
                <w:rFonts w:ascii="Times New Roman" w:eastAsia="Times New Roman" w:hAnsi="Times New Roman" w:cs="Times New Roman"/>
                <w:b/>
                <w:lang w:eastAsia="cs-CZ"/>
              </w:rPr>
            </w:pPr>
          </w:p>
          <w:p w:rsidR="008105A2" w:rsidRPr="008105A2" w:rsidRDefault="008105A2" w:rsidP="008105A2">
            <w:pPr>
              <w:rPr>
                <w:rFonts w:ascii="Times New Roman" w:eastAsia="Times New Roman" w:hAnsi="Times New Roman" w:cs="Times New Roman"/>
                <w:b/>
                <w:lang w:eastAsia="cs-CZ"/>
              </w:rPr>
            </w:pPr>
            <w:r w:rsidRPr="008105A2">
              <w:rPr>
                <w:rFonts w:ascii="Times New Roman" w:eastAsia="Times New Roman" w:hAnsi="Times New Roman" w:cs="Times New Roman"/>
                <w:b/>
                <w:lang w:eastAsia="cs-CZ"/>
              </w:rPr>
              <w:t xml:space="preserve">         5</w:t>
            </w:r>
          </w:p>
          <w:p w:rsidR="008105A2" w:rsidRPr="008105A2" w:rsidRDefault="008105A2" w:rsidP="008105A2">
            <w:pPr>
              <w:jc w:val="center"/>
              <w:rPr>
                <w:rFonts w:ascii="Times New Roman" w:eastAsia="Times New Roman" w:hAnsi="Times New Roman" w:cs="Times New Roman"/>
                <w:b/>
                <w:lang w:eastAsia="cs-CZ"/>
              </w:rPr>
            </w:pPr>
          </w:p>
          <w:p w:rsidR="008105A2" w:rsidRPr="008105A2" w:rsidRDefault="008105A2" w:rsidP="008105A2">
            <w:pPr>
              <w:jc w:val="center"/>
              <w:rPr>
                <w:rFonts w:ascii="Times New Roman" w:eastAsia="Times New Roman" w:hAnsi="Times New Roman" w:cs="Times New Roman"/>
                <w:b/>
                <w:lang w:eastAsia="cs-CZ"/>
              </w:rPr>
            </w:pPr>
          </w:p>
          <w:p w:rsidR="008105A2" w:rsidRPr="008105A2" w:rsidRDefault="008105A2" w:rsidP="008105A2">
            <w:pPr>
              <w:jc w:val="center"/>
              <w:rPr>
                <w:rFonts w:ascii="Times New Roman" w:eastAsia="Times New Roman" w:hAnsi="Times New Roman" w:cs="Times New Roman"/>
                <w:b/>
                <w:lang w:eastAsia="cs-CZ"/>
              </w:rPr>
            </w:pPr>
          </w:p>
          <w:p w:rsidR="00E135D6" w:rsidRDefault="00356B85" w:rsidP="008105A2">
            <w:pPr>
              <w:rPr>
                <w:rFonts w:ascii="Times New Roman" w:eastAsia="Times New Roman" w:hAnsi="Times New Roman" w:cs="Times New Roman"/>
                <w:b/>
                <w:lang w:eastAsia="cs-CZ"/>
              </w:rPr>
            </w:pPr>
            <w:r>
              <w:rPr>
                <w:rFonts w:ascii="Times New Roman" w:eastAsia="Times New Roman" w:hAnsi="Times New Roman" w:cs="Times New Roman"/>
                <w:b/>
                <w:lang w:eastAsia="cs-CZ"/>
              </w:rPr>
              <w:t xml:space="preserve">  </w:t>
            </w:r>
            <w:r w:rsidR="00E135D6">
              <w:rPr>
                <w:rFonts w:ascii="Times New Roman" w:eastAsia="Times New Roman" w:hAnsi="Times New Roman" w:cs="Times New Roman"/>
                <w:b/>
                <w:lang w:eastAsia="cs-CZ"/>
              </w:rPr>
              <w:t xml:space="preserve">     </w:t>
            </w:r>
            <w:r>
              <w:rPr>
                <w:rFonts w:ascii="Times New Roman" w:eastAsia="Times New Roman" w:hAnsi="Times New Roman" w:cs="Times New Roman"/>
                <w:b/>
                <w:lang w:eastAsia="cs-CZ"/>
              </w:rPr>
              <w:t xml:space="preserve"> </w:t>
            </w:r>
          </w:p>
          <w:p w:rsidR="008105A2" w:rsidRPr="008105A2" w:rsidRDefault="00E135D6" w:rsidP="008105A2">
            <w:pPr>
              <w:rPr>
                <w:rFonts w:ascii="Times New Roman" w:eastAsia="Times New Roman" w:hAnsi="Times New Roman" w:cs="Times New Roman"/>
                <w:b/>
                <w:lang w:eastAsia="cs-CZ"/>
              </w:rPr>
            </w:pPr>
            <w:r>
              <w:rPr>
                <w:rFonts w:ascii="Times New Roman" w:eastAsia="Times New Roman" w:hAnsi="Times New Roman" w:cs="Times New Roman"/>
                <w:b/>
                <w:lang w:eastAsia="cs-CZ"/>
              </w:rPr>
              <w:t xml:space="preserve">       5</w:t>
            </w:r>
          </w:p>
          <w:p w:rsidR="008105A2" w:rsidRPr="008105A2" w:rsidRDefault="008105A2" w:rsidP="008105A2">
            <w:pPr>
              <w:jc w:val="center"/>
              <w:rPr>
                <w:rFonts w:ascii="Times New Roman" w:eastAsia="Times New Roman" w:hAnsi="Times New Roman" w:cs="Times New Roman"/>
                <w:b/>
                <w:lang w:eastAsia="cs-CZ"/>
              </w:rPr>
            </w:pPr>
          </w:p>
          <w:p w:rsidR="008105A2" w:rsidRPr="008105A2" w:rsidRDefault="008105A2" w:rsidP="008105A2">
            <w:pPr>
              <w:jc w:val="center"/>
              <w:rPr>
                <w:rFonts w:ascii="Times New Roman" w:eastAsia="Times New Roman" w:hAnsi="Times New Roman" w:cs="Times New Roman"/>
                <w:b/>
                <w:lang w:eastAsia="cs-CZ"/>
              </w:rPr>
            </w:pPr>
          </w:p>
          <w:p w:rsidR="008105A2" w:rsidRPr="008105A2" w:rsidRDefault="008105A2" w:rsidP="008105A2">
            <w:pPr>
              <w:jc w:val="center"/>
              <w:rPr>
                <w:rFonts w:ascii="Times New Roman" w:eastAsia="Times New Roman" w:hAnsi="Times New Roman" w:cs="Times New Roman"/>
                <w:b/>
                <w:lang w:eastAsia="cs-CZ"/>
              </w:rPr>
            </w:pPr>
          </w:p>
          <w:p w:rsidR="008105A2" w:rsidRPr="008105A2" w:rsidRDefault="008105A2" w:rsidP="008105A2">
            <w:pPr>
              <w:jc w:val="center"/>
              <w:rPr>
                <w:rFonts w:ascii="Times New Roman" w:eastAsia="Times New Roman" w:hAnsi="Times New Roman" w:cs="Times New Roman"/>
                <w:b/>
                <w:lang w:eastAsia="cs-CZ"/>
              </w:rPr>
            </w:pPr>
          </w:p>
          <w:p w:rsidR="008105A2" w:rsidRPr="008105A2" w:rsidRDefault="008105A2" w:rsidP="008105A2">
            <w:pPr>
              <w:jc w:val="center"/>
              <w:rPr>
                <w:rFonts w:ascii="Times New Roman" w:eastAsia="Times New Roman" w:hAnsi="Times New Roman" w:cs="Times New Roman"/>
                <w:b/>
                <w:lang w:eastAsia="cs-CZ"/>
              </w:rPr>
            </w:pPr>
          </w:p>
          <w:p w:rsidR="008105A2" w:rsidRPr="008105A2" w:rsidRDefault="008105A2" w:rsidP="008105A2">
            <w:pPr>
              <w:jc w:val="center"/>
              <w:rPr>
                <w:rFonts w:ascii="Times New Roman" w:eastAsia="Times New Roman" w:hAnsi="Times New Roman" w:cs="Times New Roman"/>
                <w:b/>
                <w:lang w:eastAsia="cs-CZ"/>
              </w:rPr>
            </w:pPr>
          </w:p>
          <w:p w:rsidR="008105A2" w:rsidRPr="008105A2" w:rsidRDefault="008105A2" w:rsidP="008105A2">
            <w:pPr>
              <w:jc w:val="center"/>
              <w:rPr>
                <w:rFonts w:ascii="Times New Roman" w:eastAsia="Times New Roman" w:hAnsi="Times New Roman" w:cs="Times New Roman"/>
                <w:b/>
                <w:lang w:eastAsia="cs-CZ"/>
              </w:rPr>
            </w:pPr>
          </w:p>
          <w:p w:rsidR="008105A2" w:rsidRPr="008105A2" w:rsidRDefault="008105A2" w:rsidP="008105A2">
            <w:pPr>
              <w:jc w:val="center"/>
              <w:rPr>
                <w:rFonts w:ascii="Times New Roman" w:eastAsia="Times New Roman" w:hAnsi="Times New Roman" w:cs="Times New Roman"/>
                <w:b/>
                <w:lang w:eastAsia="cs-CZ"/>
              </w:rPr>
            </w:pPr>
          </w:p>
          <w:p w:rsidR="008105A2" w:rsidRPr="008105A2" w:rsidRDefault="008105A2" w:rsidP="008105A2">
            <w:pPr>
              <w:jc w:val="center"/>
              <w:rPr>
                <w:rFonts w:ascii="Times New Roman" w:eastAsia="Times New Roman" w:hAnsi="Times New Roman" w:cs="Times New Roman"/>
                <w:b/>
                <w:lang w:eastAsia="cs-CZ"/>
              </w:rPr>
            </w:pPr>
          </w:p>
          <w:p w:rsidR="008105A2" w:rsidRPr="008105A2" w:rsidRDefault="008105A2" w:rsidP="008105A2">
            <w:pPr>
              <w:jc w:val="center"/>
              <w:rPr>
                <w:rFonts w:ascii="Times New Roman" w:eastAsia="Times New Roman" w:hAnsi="Times New Roman" w:cs="Times New Roman"/>
                <w:b/>
                <w:lang w:eastAsia="cs-CZ"/>
              </w:rPr>
            </w:pPr>
          </w:p>
          <w:p w:rsidR="008105A2" w:rsidRPr="008105A2" w:rsidRDefault="008105A2" w:rsidP="00E135D6">
            <w:pPr>
              <w:rPr>
                <w:rFonts w:ascii="Times New Roman" w:eastAsia="Times New Roman" w:hAnsi="Times New Roman" w:cs="Times New Roman"/>
                <w:b/>
                <w:lang w:eastAsia="cs-CZ"/>
              </w:rPr>
            </w:pPr>
            <w:r w:rsidRPr="008105A2">
              <w:rPr>
                <w:rFonts w:ascii="Times New Roman" w:eastAsia="Times New Roman" w:hAnsi="Times New Roman" w:cs="Times New Roman"/>
                <w:b/>
                <w:lang w:eastAsia="cs-CZ"/>
              </w:rPr>
              <w:lastRenderedPageBreak/>
              <w:t xml:space="preserve">      </w:t>
            </w:r>
            <w:r w:rsidR="00E135D6">
              <w:rPr>
                <w:rFonts w:ascii="Times New Roman" w:eastAsia="Times New Roman" w:hAnsi="Times New Roman" w:cs="Times New Roman"/>
                <w:b/>
                <w:lang w:eastAsia="cs-CZ"/>
              </w:rPr>
              <w:t xml:space="preserve">  </w:t>
            </w:r>
            <w:r w:rsidRPr="008105A2">
              <w:rPr>
                <w:rFonts w:ascii="Times New Roman" w:eastAsia="Times New Roman" w:hAnsi="Times New Roman" w:cs="Times New Roman"/>
                <w:b/>
                <w:lang w:eastAsia="cs-CZ"/>
              </w:rPr>
              <w:t>7</w:t>
            </w:r>
          </w:p>
          <w:p w:rsidR="008105A2" w:rsidRPr="008105A2" w:rsidRDefault="008105A2" w:rsidP="008105A2">
            <w:pPr>
              <w:jc w:val="center"/>
              <w:rPr>
                <w:rFonts w:ascii="Times New Roman" w:eastAsia="Times New Roman" w:hAnsi="Times New Roman" w:cs="Times New Roman"/>
                <w:b/>
                <w:lang w:eastAsia="cs-CZ"/>
              </w:rPr>
            </w:pPr>
          </w:p>
          <w:p w:rsidR="008105A2" w:rsidRPr="008105A2" w:rsidRDefault="008105A2" w:rsidP="008105A2">
            <w:pPr>
              <w:jc w:val="center"/>
              <w:rPr>
                <w:rFonts w:ascii="Times New Roman" w:eastAsia="Times New Roman" w:hAnsi="Times New Roman" w:cs="Times New Roman"/>
                <w:b/>
                <w:lang w:eastAsia="cs-CZ"/>
              </w:rPr>
            </w:pPr>
          </w:p>
          <w:p w:rsidR="008105A2" w:rsidRPr="008105A2" w:rsidRDefault="008105A2" w:rsidP="008105A2">
            <w:pPr>
              <w:jc w:val="center"/>
              <w:rPr>
                <w:rFonts w:ascii="Times New Roman" w:eastAsia="Times New Roman" w:hAnsi="Times New Roman" w:cs="Times New Roman"/>
                <w:b/>
                <w:lang w:eastAsia="cs-CZ"/>
              </w:rPr>
            </w:pPr>
          </w:p>
          <w:p w:rsidR="00E135D6" w:rsidRDefault="00E135D6" w:rsidP="008105A2">
            <w:pPr>
              <w:jc w:val="center"/>
              <w:rPr>
                <w:rFonts w:ascii="Times New Roman" w:eastAsia="Times New Roman" w:hAnsi="Times New Roman" w:cs="Times New Roman"/>
                <w:b/>
                <w:lang w:eastAsia="cs-CZ"/>
              </w:rPr>
            </w:pPr>
          </w:p>
          <w:p w:rsidR="00E135D6" w:rsidRDefault="00E135D6" w:rsidP="008105A2">
            <w:pPr>
              <w:jc w:val="center"/>
              <w:rPr>
                <w:rFonts w:ascii="Times New Roman" w:eastAsia="Times New Roman" w:hAnsi="Times New Roman" w:cs="Times New Roman"/>
                <w:b/>
                <w:lang w:eastAsia="cs-CZ"/>
              </w:rPr>
            </w:pPr>
          </w:p>
          <w:p w:rsidR="008105A2" w:rsidRPr="008105A2" w:rsidRDefault="00540346" w:rsidP="00540346">
            <w:pPr>
              <w:rPr>
                <w:rFonts w:ascii="Times New Roman" w:eastAsia="Times New Roman" w:hAnsi="Times New Roman" w:cs="Times New Roman"/>
                <w:b/>
                <w:lang w:eastAsia="cs-CZ"/>
              </w:rPr>
            </w:pPr>
            <w:r>
              <w:rPr>
                <w:rFonts w:ascii="Times New Roman" w:eastAsia="Times New Roman" w:hAnsi="Times New Roman" w:cs="Times New Roman"/>
                <w:b/>
                <w:lang w:eastAsia="cs-CZ"/>
              </w:rPr>
              <w:t xml:space="preserve">      </w:t>
            </w:r>
            <w:r w:rsidR="008105A2" w:rsidRPr="008105A2">
              <w:rPr>
                <w:rFonts w:ascii="Times New Roman" w:eastAsia="Times New Roman" w:hAnsi="Times New Roman" w:cs="Times New Roman"/>
                <w:b/>
                <w:lang w:eastAsia="cs-CZ"/>
              </w:rPr>
              <w:t>8</w:t>
            </w:r>
          </w:p>
          <w:p w:rsidR="008105A2" w:rsidRPr="008105A2" w:rsidRDefault="008105A2" w:rsidP="008105A2">
            <w:pPr>
              <w:jc w:val="center"/>
              <w:rPr>
                <w:rFonts w:ascii="Times New Roman" w:eastAsia="Times New Roman" w:hAnsi="Times New Roman" w:cs="Times New Roman"/>
                <w:b/>
                <w:lang w:eastAsia="cs-CZ"/>
              </w:rPr>
            </w:pPr>
          </w:p>
          <w:p w:rsidR="008105A2" w:rsidRPr="008105A2" w:rsidRDefault="008105A2" w:rsidP="008105A2">
            <w:pPr>
              <w:jc w:val="center"/>
              <w:rPr>
                <w:rFonts w:ascii="Times New Roman" w:eastAsia="Times New Roman" w:hAnsi="Times New Roman" w:cs="Times New Roman"/>
                <w:b/>
                <w:lang w:eastAsia="cs-CZ"/>
              </w:rPr>
            </w:pPr>
          </w:p>
          <w:p w:rsidR="00540346" w:rsidRDefault="00540346" w:rsidP="00540346">
            <w:pPr>
              <w:rPr>
                <w:rFonts w:ascii="Times New Roman" w:eastAsia="Times New Roman" w:hAnsi="Times New Roman" w:cs="Times New Roman"/>
                <w:b/>
                <w:lang w:eastAsia="cs-CZ"/>
              </w:rPr>
            </w:pPr>
            <w:r>
              <w:rPr>
                <w:rFonts w:ascii="Times New Roman" w:eastAsia="Times New Roman" w:hAnsi="Times New Roman" w:cs="Times New Roman"/>
                <w:b/>
                <w:lang w:eastAsia="cs-CZ"/>
              </w:rPr>
              <w:t xml:space="preserve">      </w:t>
            </w:r>
          </w:p>
          <w:p w:rsidR="00540346" w:rsidRDefault="00540346" w:rsidP="00540346">
            <w:pPr>
              <w:rPr>
                <w:rFonts w:ascii="Times New Roman" w:eastAsia="Times New Roman" w:hAnsi="Times New Roman" w:cs="Times New Roman"/>
                <w:b/>
                <w:lang w:eastAsia="cs-CZ"/>
              </w:rPr>
            </w:pPr>
          </w:p>
          <w:p w:rsidR="00540346" w:rsidRDefault="00540346" w:rsidP="00540346">
            <w:pPr>
              <w:rPr>
                <w:rFonts w:ascii="Times New Roman" w:eastAsia="Times New Roman" w:hAnsi="Times New Roman" w:cs="Times New Roman"/>
                <w:b/>
                <w:lang w:eastAsia="cs-CZ"/>
              </w:rPr>
            </w:pPr>
          </w:p>
          <w:p w:rsidR="008105A2" w:rsidRPr="008105A2" w:rsidRDefault="00540346" w:rsidP="00540346">
            <w:pPr>
              <w:rPr>
                <w:rFonts w:ascii="Times New Roman" w:eastAsia="Times New Roman" w:hAnsi="Times New Roman" w:cs="Times New Roman"/>
                <w:b/>
                <w:lang w:eastAsia="cs-CZ"/>
              </w:rPr>
            </w:pPr>
            <w:r>
              <w:rPr>
                <w:rFonts w:ascii="Times New Roman" w:eastAsia="Times New Roman" w:hAnsi="Times New Roman" w:cs="Times New Roman"/>
                <w:b/>
                <w:lang w:eastAsia="cs-CZ"/>
              </w:rPr>
              <w:t xml:space="preserve">       </w:t>
            </w:r>
            <w:r w:rsidR="008105A2" w:rsidRPr="008105A2">
              <w:rPr>
                <w:rFonts w:ascii="Times New Roman" w:eastAsia="Times New Roman" w:hAnsi="Times New Roman" w:cs="Times New Roman"/>
                <w:b/>
                <w:lang w:eastAsia="cs-CZ"/>
              </w:rPr>
              <w:t>7</w:t>
            </w:r>
          </w:p>
          <w:p w:rsidR="008105A2" w:rsidRPr="008105A2" w:rsidRDefault="008105A2" w:rsidP="008105A2">
            <w:pPr>
              <w:jc w:val="center"/>
              <w:rPr>
                <w:rFonts w:ascii="Times New Roman" w:eastAsia="Times New Roman" w:hAnsi="Times New Roman" w:cs="Times New Roman"/>
                <w:b/>
                <w:lang w:eastAsia="cs-CZ"/>
              </w:rPr>
            </w:pPr>
          </w:p>
          <w:p w:rsidR="008105A2" w:rsidRPr="008105A2" w:rsidRDefault="008105A2" w:rsidP="008105A2">
            <w:pPr>
              <w:jc w:val="center"/>
              <w:rPr>
                <w:rFonts w:ascii="Times New Roman" w:eastAsia="Times New Roman" w:hAnsi="Times New Roman" w:cs="Times New Roman"/>
                <w:b/>
                <w:lang w:eastAsia="cs-CZ"/>
              </w:rPr>
            </w:pPr>
          </w:p>
          <w:p w:rsidR="008105A2" w:rsidRPr="008105A2" w:rsidRDefault="008105A2" w:rsidP="008105A2">
            <w:pPr>
              <w:rPr>
                <w:rFonts w:ascii="Times New Roman" w:eastAsia="Times New Roman" w:hAnsi="Times New Roman" w:cs="Times New Roman"/>
                <w:b/>
                <w:lang w:eastAsia="cs-CZ"/>
              </w:rPr>
            </w:pPr>
            <w:r w:rsidRPr="008105A2">
              <w:rPr>
                <w:rFonts w:ascii="Times New Roman" w:eastAsia="Times New Roman" w:hAnsi="Times New Roman" w:cs="Times New Roman"/>
                <w:b/>
                <w:lang w:eastAsia="cs-CZ"/>
              </w:rPr>
              <w:t xml:space="preserve">     </w:t>
            </w:r>
          </w:p>
          <w:p w:rsidR="008105A2" w:rsidRPr="008105A2" w:rsidRDefault="008105A2" w:rsidP="008105A2">
            <w:pPr>
              <w:rPr>
                <w:rFonts w:ascii="Times New Roman" w:eastAsia="Times New Roman" w:hAnsi="Times New Roman" w:cs="Times New Roman"/>
                <w:b/>
                <w:lang w:eastAsia="cs-CZ"/>
              </w:rPr>
            </w:pPr>
          </w:p>
          <w:p w:rsidR="00540346" w:rsidRDefault="008105A2" w:rsidP="008105A2">
            <w:pPr>
              <w:rPr>
                <w:rFonts w:ascii="Times New Roman" w:eastAsia="Times New Roman" w:hAnsi="Times New Roman" w:cs="Times New Roman"/>
                <w:b/>
                <w:lang w:eastAsia="cs-CZ"/>
              </w:rPr>
            </w:pPr>
            <w:r w:rsidRPr="008105A2">
              <w:rPr>
                <w:rFonts w:ascii="Times New Roman" w:eastAsia="Times New Roman" w:hAnsi="Times New Roman" w:cs="Times New Roman"/>
                <w:b/>
                <w:lang w:eastAsia="cs-CZ"/>
              </w:rPr>
              <w:t xml:space="preserve">       </w:t>
            </w:r>
          </w:p>
          <w:p w:rsidR="008105A2" w:rsidRPr="008105A2" w:rsidRDefault="00540346" w:rsidP="008105A2">
            <w:pPr>
              <w:rPr>
                <w:rFonts w:ascii="Times New Roman" w:eastAsia="Times New Roman" w:hAnsi="Times New Roman" w:cs="Times New Roman"/>
                <w:b/>
                <w:lang w:eastAsia="cs-CZ"/>
              </w:rPr>
            </w:pPr>
            <w:r>
              <w:rPr>
                <w:rFonts w:ascii="Times New Roman" w:eastAsia="Times New Roman" w:hAnsi="Times New Roman" w:cs="Times New Roman"/>
                <w:b/>
                <w:lang w:eastAsia="cs-CZ"/>
              </w:rPr>
              <w:t xml:space="preserve">      </w:t>
            </w:r>
            <w:r w:rsidR="00E90383">
              <w:rPr>
                <w:rFonts w:ascii="Times New Roman" w:eastAsia="Times New Roman" w:hAnsi="Times New Roman" w:cs="Times New Roman"/>
                <w:b/>
                <w:lang w:eastAsia="cs-CZ"/>
              </w:rPr>
              <w:t>8</w:t>
            </w:r>
          </w:p>
          <w:p w:rsidR="008105A2" w:rsidRPr="008105A2" w:rsidRDefault="008105A2" w:rsidP="008105A2">
            <w:pPr>
              <w:jc w:val="center"/>
              <w:rPr>
                <w:rFonts w:ascii="Times New Roman" w:eastAsia="Times New Roman" w:hAnsi="Times New Roman" w:cs="Times New Roman"/>
                <w:b/>
                <w:lang w:eastAsia="cs-CZ"/>
              </w:rPr>
            </w:pPr>
          </w:p>
          <w:p w:rsidR="00540346" w:rsidRDefault="00540346" w:rsidP="008105A2">
            <w:pPr>
              <w:rPr>
                <w:rFonts w:ascii="Times New Roman" w:eastAsia="Times New Roman" w:hAnsi="Times New Roman" w:cs="Times New Roman"/>
                <w:b/>
                <w:lang w:eastAsia="cs-CZ"/>
              </w:rPr>
            </w:pPr>
          </w:p>
          <w:p w:rsidR="008105A2" w:rsidRPr="008105A2" w:rsidRDefault="00540346" w:rsidP="008105A2">
            <w:pPr>
              <w:rPr>
                <w:rFonts w:ascii="Times New Roman" w:eastAsia="Times New Roman" w:hAnsi="Times New Roman" w:cs="Times New Roman"/>
                <w:b/>
                <w:lang w:eastAsia="cs-CZ"/>
              </w:rPr>
            </w:pPr>
            <w:r>
              <w:rPr>
                <w:rFonts w:ascii="Times New Roman" w:eastAsia="Times New Roman" w:hAnsi="Times New Roman" w:cs="Times New Roman"/>
                <w:b/>
                <w:lang w:eastAsia="cs-CZ"/>
              </w:rPr>
              <w:t xml:space="preserve">      </w:t>
            </w:r>
            <w:r w:rsidR="008105A2" w:rsidRPr="008105A2">
              <w:rPr>
                <w:rFonts w:ascii="Times New Roman" w:eastAsia="Times New Roman" w:hAnsi="Times New Roman" w:cs="Times New Roman"/>
                <w:b/>
                <w:lang w:eastAsia="cs-CZ"/>
              </w:rPr>
              <w:t xml:space="preserve"> </w:t>
            </w:r>
            <w:r w:rsidR="00E90383">
              <w:rPr>
                <w:rFonts w:ascii="Times New Roman" w:eastAsia="Times New Roman" w:hAnsi="Times New Roman" w:cs="Times New Roman"/>
                <w:b/>
                <w:lang w:eastAsia="cs-CZ"/>
              </w:rPr>
              <w:t>7</w:t>
            </w:r>
          </w:p>
          <w:p w:rsidR="008105A2" w:rsidRPr="008105A2" w:rsidRDefault="008105A2" w:rsidP="008105A2">
            <w:pPr>
              <w:jc w:val="center"/>
              <w:rPr>
                <w:rFonts w:ascii="Times New Roman" w:eastAsia="Times New Roman" w:hAnsi="Times New Roman" w:cs="Times New Roman"/>
                <w:b/>
                <w:lang w:eastAsia="cs-CZ"/>
              </w:rPr>
            </w:pPr>
          </w:p>
          <w:p w:rsidR="008105A2" w:rsidRPr="008105A2" w:rsidRDefault="008105A2" w:rsidP="008105A2">
            <w:pPr>
              <w:jc w:val="center"/>
              <w:rPr>
                <w:rFonts w:ascii="Times New Roman" w:eastAsia="Times New Roman" w:hAnsi="Times New Roman" w:cs="Times New Roman"/>
                <w:b/>
                <w:lang w:eastAsia="cs-CZ"/>
              </w:rPr>
            </w:pPr>
          </w:p>
          <w:p w:rsidR="008105A2" w:rsidRPr="008105A2" w:rsidRDefault="008105A2" w:rsidP="008105A2">
            <w:pPr>
              <w:jc w:val="center"/>
              <w:rPr>
                <w:rFonts w:ascii="Times New Roman" w:eastAsia="Times New Roman" w:hAnsi="Times New Roman" w:cs="Times New Roman"/>
                <w:b/>
                <w:lang w:eastAsia="cs-CZ"/>
              </w:rPr>
            </w:pPr>
          </w:p>
          <w:p w:rsidR="00356B85" w:rsidRDefault="00356B85" w:rsidP="00356B85">
            <w:pPr>
              <w:rPr>
                <w:rFonts w:ascii="Times New Roman" w:eastAsia="Times New Roman" w:hAnsi="Times New Roman" w:cs="Times New Roman"/>
                <w:b/>
                <w:lang w:eastAsia="cs-CZ"/>
              </w:rPr>
            </w:pPr>
          </w:p>
          <w:p w:rsidR="008105A2" w:rsidRPr="008105A2" w:rsidRDefault="00356B85" w:rsidP="00356B85">
            <w:pPr>
              <w:rPr>
                <w:rFonts w:ascii="Times New Roman" w:eastAsia="Times New Roman" w:hAnsi="Times New Roman" w:cs="Times New Roman"/>
                <w:b/>
                <w:lang w:eastAsia="cs-CZ"/>
              </w:rPr>
            </w:pPr>
            <w:r>
              <w:rPr>
                <w:rFonts w:ascii="Times New Roman" w:eastAsia="Times New Roman" w:hAnsi="Times New Roman" w:cs="Times New Roman"/>
                <w:b/>
                <w:lang w:eastAsia="cs-CZ"/>
              </w:rPr>
              <w:t xml:space="preserve">       </w:t>
            </w:r>
            <w:r w:rsidR="00540346">
              <w:rPr>
                <w:rFonts w:ascii="Times New Roman" w:eastAsia="Times New Roman" w:hAnsi="Times New Roman" w:cs="Times New Roman"/>
                <w:b/>
                <w:lang w:eastAsia="cs-CZ"/>
              </w:rPr>
              <w:t xml:space="preserve">  </w:t>
            </w:r>
            <w:r w:rsidR="00E90383">
              <w:rPr>
                <w:rFonts w:ascii="Times New Roman" w:eastAsia="Times New Roman" w:hAnsi="Times New Roman" w:cs="Times New Roman"/>
                <w:b/>
                <w:lang w:eastAsia="cs-CZ"/>
              </w:rPr>
              <w:t>6</w:t>
            </w:r>
          </w:p>
          <w:p w:rsidR="008105A2" w:rsidRPr="008105A2" w:rsidRDefault="008105A2" w:rsidP="008105A2">
            <w:pPr>
              <w:jc w:val="center"/>
              <w:rPr>
                <w:rFonts w:ascii="Times New Roman" w:eastAsia="Times New Roman" w:hAnsi="Times New Roman" w:cs="Times New Roman"/>
                <w:b/>
                <w:lang w:eastAsia="cs-CZ"/>
              </w:rPr>
            </w:pPr>
          </w:p>
          <w:p w:rsidR="008105A2" w:rsidRPr="008105A2" w:rsidRDefault="008105A2" w:rsidP="008105A2">
            <w:pPr>
              <w:jc w:val="center"/>
              <w:rPr>
                <w:rFonts w:ascii="Times New Roman" w:eastAsia="Times New Roman" w:hAnsi="Times New Roman" w:cs="Times New Roman"/>
                <w:b/>
                <w:lang w:eastAsia="cs-CZ"/>
              </w:rPr>
            </w:pPr>
          </w:p>
          <w:p w:rsidR="008105A2" w:rsidRPr="008105A2" w:rsidRDefault="008105A2" w:rsidP="008105A2">
            <w:pPr>
              <w:jc w:val="center"/>
              <w:rPr>
                <w:rFonts w:ascii="Times New Roman" w:eastAsia="Times New Roman" w:hAnsi="Times New Roman" w:cs="Times New Roman"/>
                <w:b/>
                <w:lang w:eastAsia="cs-CZ"/>
              </w:rPr>
            </w:pPr>
          </w:p>
          <w:p w:rsidR="00E135D6" w:rsidRDefault="008105A2" w:rsidP="008105A2">
            <w:pPr>
              <w:rPr>
                <w:rFonts w:ascii="Times New Roman" w:eastAsia="Times New Roman" w:hAnsi="Times New Roman" w:cs="Times New Roman"/>
                <w:b/>
                <w:lang w:eastAsia="cs-CZ"/>
              </w:rPr>
            </w:pPr>
            <w:r w:rsidRPr="008105A2">
              <w:rPr>
                <w:rFonts w:ascii="Times New Roman" w:eastAsia="Times New Roman" w:hAnsi="Times New Roman" w:cs="Times New Roman"/>
                <w:b/>
                <w:lang w:eastAsia="cs-CZ"/>
              </w:rPr>
              <w:t xml:space="preserve">     </w:t>
            </w:r>
          </w:p>
          <w:p w:rsidR="008105A2" w:rsidRPr="008105A2" w:rsidRDefault="008105A2" w:rsidP="008105A2">
            <w:pPr>
              <w:rPr>
                <w:rFonts w:ascii="Times New Roman" w:eastAsia="Times New Roman" w:hAnsi="Times New Roman" w:cs="Times New Roman"/>
                <w:b/>
                <w:lang w:eastAsia="cs-CZ"/>
              </w:rPr>
            </w:pPr>
          </w:p>
          <w:p w:rsidR="008105A2" w:rsidRPr="008105A2" w:rsidRDefault="00E90383" w:rsidP="008105A2">
            <w:pPr>
              <w:jc w:val="center"/>
              <w:rPr>
                <w:rFonts w:ascii="Times New Roman" w:eastAsia="Times New Roman" w:hAnsi="Times New Roman" w:cs="Times New Roman"/>
                <w:b/>
                <w:lang w:eastAsia="cs-CZ"/>
              </w:rPr>
            </w:pPr>
            <w:r>
              <w:rPr>
                <w:rFonts w:ascii="Times New Roman" w:eastAsia="Times New Roman" w:hAnsi="Times New Roman" w:cs="Times New Roman"/>
                <w:b/>
                <w:lang w:eastAsia="cs-CZ"/>
              </w:rPr>
              <w:t>6</w:t>
            </w:r>
          </w:p>
          <w:p w:rsidR="008105A2" w:rsidRPr="008105A2" w:rsidRDefault="008105A2" w:rsidP="008105A2">
            <w:pPr>
              <w:jc w:val="center"/>
              <w:rPr>
                <w:rFonts w:ascii="Times New Roman" w:eastAsia="Times New Roman" w:hAnsi="Times New Roman" w:cs="Times New Roman"/>
                <w:b/>
                <w:lang w:eastAsia="cs-CZ"/>
              </w:rPr>
            </w:pPr>
          </w:p>
          <w:p w:rsidR="008105A2" w:rsidRPr="008105A2" w:rsidRDefault="008105A2" w:rsidP="008105A2">
            <w:pPr>
              <w:jc w:val="center"/>
              <w:rPr>
                <w:rFonts w:ascii="Times New Roman" w:eastAsia="Times New Roman" w:hAnsi="Times New Roman" w:cs="Times New Roman"/>
                <w:b/>
                <w:lang w:eastAsia="cs-CZ"/>
              </w:rPr>
            </w:pPr>
          </w:p>
          <w:p w:rsidR="008105A2" w:rsidRPr="008105A2" w:rsidRDefault="008105A2" w:rsidP="008105A2">
            <w:pPr>
              <w:jc w:val="center"/>
              <w:rPr>
                <w:rFonts w:ascii="Times New Roman" w:eastAsia="Times New Roman" w:hAnsi="Times New Roman" w:cs="Times New Roman"/>
                <w:b/>
                <w:lang w:eastAsia="cs-CZ"/>
              </w:rPr>
            </w:pPr>
          </w:p>
          <w:p w:rsidR="008105A2" w:rsidRDefault="008105A2" w:rsidP="008105A2">
            <w:pPr>
              <w:jc w:val="center"/>
              <w:rPr>
                <w:rFonts w:ascii="Times New Roman" w:eastAsia="Times New Roman" w:hAnsi="Times New Roman" w:cs="Times New Roman"/>
                <w:b/>
                <w:lang w:eastAsia="cs-CZ"/>
              </w:rPr>
            </w:pPr>
          </w:p>
          <w:p w:rsidR="00356B85" w:rsidRPr="008105A2" w:rsidRDefault="00356B85" w:rsidP="008105A2">
            <w:pPr>
              <w:jc w:val="center"/>
              <w:rPr>
                <w:rFonts w:ascii="Times New Roman" w:eastAsia="Times New Roman" w:hAnsi="Times New Roman" w:cs="Times New Roman"/>
                <w:b/>
                <w:lang w:eastAsia="cs-CZ"/>
              </w:rPr>
            </w:pPr>
          </w:p>
        </w:tc>
      </w:tr>
    </w:tbl>
    <w:p w:rsidR="008105A2" w:rsidRPr="008105A2" w:rsidRDefault="008105A2" w:rsidP="008105A2">
      <w:pPr>
        <w:jc w:val="center"/>
        <w:rPr>
          <w:rFonts w:ascii="Times New Roman" w:eastAsia="Times New Roman" w:hAnsi="Times New Roman" w:cs="Times New Roman"/>
          <w:b/>
          <w:i/>
          <w:lang w:eastAsia="cs-CZ"/>
        </w:rPr>
      </w:pPr>
    </w:p>
    <w:p w:rsidR="008105A2" w:rsidRPr="008105A2" w:rsidRDefault="008105A2" w:rsidP="008105A2">
      <w:pPr>
        <w:jc w:val="center"/>
        <w:rPr>
          <w:rFonts w:ascii="Times New Roman" w:eastAsia="Times New Roman" w:hAnsi="Times New Roman" w:cs="Times New Roman"/>
          <w:b/>
          <w:i/>
          <w:lang w:eastAsia="cs-CZ"/>
        </w:rPr>
      </w:pPr>
    </w:p>
    <w:p w:rsidR="008105A2" w:rsidRPr="008105A2" w:rsidRDefault="008105A2" w:rsidP="008105A2">
      <w:pPr>
        <w:jc w:val="center"/>
        <w:rPr>
          <w:rFonts w:ascii="Times New Roman" w:eastAsia="Times New Roman" w:hAnsi="Times New Roman" w:cs="Times New Roman"/>
          <w:b/>
          <w:i/>
          <w:lang w:eastAsia="cs-CZ"/>
        </w:rPr>
      </w:pPr>
    </w:p>
    <w:p w:rsidR="008105A2" w:rsidRPr="008105A2" w:rsidRDefault="008105A2" w:rsidP="008105A2">
      <w:pPr>
        <w:jc w:val="center"/>
        <w:rPr>
          <w:rFonts w:ascii="Times New Roman" w:eastAsia="Times New Roman" w:hAnsi="Times New Roman" w:cs="Times New Roman"/>
          <w:b/>
          <w:i/>
          <w:lang w:eastAsia="cs-CZ"/>
        </w:rPr>
      </w:pPr>
    </w:p>
    <w:p w:rsidR="008105A2" w:rsidRPr="008105A2" w:rsidRDefault="008105A2" w:rsidP="008105A2">
      <w:pPr>
        <w:jc w:val="center"/>
        <w:rPr>
          <w:rFonts w:ascii="Times New Roman" w:eastAsia="Times New Roman" w:hAnsi="Times New Roman" w:cs="Times New Roman"/>
          <w:b/>
          <w:i/>
          <w:lang w:eastAsia="cs-CZ"/>
        </w:rPr>
      </w:pPr>
    </w:p>
    <w:p w:rsidR="008105A2" w:rsidRPr="008105A2" w:rsidRDefault="008105A2" w:rsidP="008105A2">
      <w:pPr>
        <w:jc w:val="center"/>
        <w:rPr>
          <w:rFonts w:ascii="Times New Roman" w:eastAsia="Times New Roman" w:hAnsi="Times New Roman" w:cs="Times New Roman"/>
          <w:b/>
          <w:i/>
          <w:lang w:eastAsia="cs-CZ"/>
        </w:rPr>
      </w:pPr>
    </w:p>
    <w:p w:rsidR="008105A2" w:rsidRPr="008105A2" w:rsidRDefault="008105A2" w:rsidP="008105A2">
      <w:pPr>
        <w:jc w:val="center"/>
        <w:rPr>
          <w:rFonts w:ascii="Times New Roman" w:eastAsia="Times New Roman" w:hAnsi="Times New Roman" w:cs="Times New Roman"/>
          <w:b/>
          <w:i/>
          <w:lang w:eastAsia="cs-CZ"/>
        </w:rPr>
      </w:pPr>
    </w:p>
    <w:p w:rsidR="008105A2" w:rsidRPr="008105A2" w:rsidRDefault="008105A2" w:rsidP="008105A2">
      <w:pPr>
        <w:jc w:val="center"/>
        <w:rPr>
          <w:rFonts w:ascii="Times New Roman" w:eastAsia="Times New Roman" w:hAnsi="Times New Roman" w:cs="Times New Roman"/>
          <w:b/>
          <w:i/>
          <w:lang w:eastAsia="cs-CZ"/>
        </w:rPr>
      </w:pPr>
    </w:p>
    <w:p w:rsidR="008105A2" w:rsidRPr="008105A2" w:rsidRDefault="008105A2" w:rsidP="008105A2">
      <w:pPr>
        <w:jc w:val="center"/>
        <w:rPr>
          <w:rFonts w:ascii="Times New Roman" w:eastAsia="Times New Roman" w:hAnsi="Times New Roman" w:cs="Times New Roman"/>
          <w:b/>
          <w:i/>
          <w:lang w:eastAsia="cs-CZ"/>
        </w:rPr>
      </w:pPr>
    </w:p>
    <w:p w:rsidR="008105A2" w:rsidRPr="008105A2" w:rsidRDefault="008105A2" w:rsidP="008105A2">
      <w:pPr>
        <w:jc w:val="center"/>
        <w:rPr>
          <w:rFonts w:ascii="Times New Roman" w:eastAsia="Times New Roman" w:hAnsi="Times New Roman" w:cs="Times New Roman"/>
          <w:b/>
          <w:i/>
          <w:lang w:eastAsia="cs-CZ"/>
        </w:rPr>
      </w:pPr>
    </w:p>
    <w:p w:rsidR="008105A2" w:rsidRPr="008105A2" w:rsidRDefault="008105A2" w:rsidP="008105A2">
      <w:pPr>
        <w:jc w:val="center"/>
        <w:rPr>
          <w:rFonts w:ascii="Times New Roman" w:eastAsia="Times New Roman" w:hAnsi="Times New Roman" w:cs="Times New Roman"/>
          <w:b/>
          <w:i/>
          <w:lang w:eastAsia="cs-CZ"/>
        </w:rPr>
      </w:pPr>
    </w:p>
    <w:p w:rsidR="008105A2" w:rsidRDefault="008105A2" w:rsidP="008105A2">
      <w:pPr>
        <w:jc w:val="center"/>
        <w:rPr>
          <w:rFonts w:ascii="Times New Roman" w:eastAsia="Times New Roman" w:hAnsi="Times New Roman" w:cs="Times New Roman"/>
          <w:b/>
          <w:i/>
          <w:lang w:eastAsia="cs-CZ"/>
        </w:rPr>
      </w:pPr>
    </w:p>
    <w:p w:rsidR="00540346" w:rsidRDefault="00540346" w:rsidP="008105A2">
      <w:pPr>
        <w:jc w:val="center"/>
        <w:rPr>
          <w:rFonts w:ascii="Times New Roman" w:eastAsia="Times New Roman" w:hAnsi="Times New Roman" w:cs="Times New Roman"/>
          <w:b/>
          <w:i/>
          <w:lang w:eastAsia="cs-CZ"/>
        </w:rPr>
      </w:pPr>
    </w:p>
    <w:p w:rsidR="00540346" w:rsidRDefault="00540346" w:rsidP="008105A2">
      <w:pPr>
        <w:jc w:val="center"/>
        <w:rPr>
          <w:rFonts w:ascii="Times New Roman" w:eastAsia="Times New Roman" w:hAnsi="Times New Roman" w:cs="Times New Roman"/>
          <w:b/>
          <w:i/>
          <w:lang w:eastAsia="cs-CZ"/>
        </w:rPr>
      </w:pPr>
    </w:p>
    <w:p w:rsidR="008105A2" w:rsidRPr="008105A2" w:rsidRDefault="008105A2" w:rsidP="00DE6F8F">
      <w:pPr>
        <w:rPr>
          <w:rFonts w:ascii="Times New Roman" w:eastAsia="Times New Roman" w:hAnsi="Times New Roman" w:cs="Times New Roman"/>
          <w:b/>
          <w:i/>
          <w:lang w:eastAsia="cs-CZ"/>
        </w:rPr>
      </w:pPr>
    </w:p>
    <w:p w:rsidR="00807080" w:rsidRPr="00807080" w:rsidRDefault="00807080" w:rsidP="00807080">
      <w:pPr>
        <w:rPr>
          <w:rFonts w:ascii="Times New Roman" w:eastAsia="Times New Roman" w:hAnsi="Times New Roman" w:cs="Times New Roman"/>
          <w:b/>
          <w:sz w:val="28"/>
          <w:szCs w:val="28"/>
          <w:lang w:eastAsia="cs-CZ"/>
        </w:rPr>
      </w:pPr>
      <w:r w:rsidRPr="00807080">
        <w:rPr>
          <w:rFonts w:ascii="Times New Roman" w:eastAsia="Times New Roman" w:hAnsi="Times New Roman" w:cs="Times New Roman"/>
          <w:b/>
          <w:sz w:val="28"/>
          <w:szCs w:val="28"/>
          <w:lang w:eastAsia="cs-CZ"/>
        </w:rPr>
        <w:lastRenderedPageBreak/>
        <w:t xml:space="preserve">Obchodní akademie, Střední pedagogická škola a Jazyková škola s právem   </w:t>
      </w:r>
    </w:p>
    <w:p w:rsidR="00807080" w:rsidRPr="00807080" w:rsidRDefault="00807080" w:rsidP="00807080">
      <w:pPr>
        <w:rPr>
          <w:rFonts w:ascii="Times New Roman" w:eastAsia="Times New Roman" w:hAnsi="Times New Roman" w:cs="Times New Roman"/>
          <w:b/>
          <w:sz w:val="28"/>
          <w:szCs w:val="28"/>
          <w:lang w:eastAsia="cs-CZ"/>
        </w:rPr>
      </w:pPr>
      <w:r w:rsidRPr="00807080">
        <w:rPr>
          <w:rFonts w:ascii="Times New Roman" w:eastAsia="Times New Roman" w:hAnsi="Times New Roman" w:cs="Times New Roman"/>
          <w:b/>
          <w:sz w:val="28"/>
          <w:szCs w:val="28"/>
          <w:lang w:eastAsia="cs-CZ"/>
        </w:rPr>
        <w:t xml:space="preserve">           státní jazykové zkoušky Beroun,  U Stadionu 486, Beroun 2</w:t>
      </w:r>
    </w:p>
    <w:p w:rsidR="00807080" w:rsidRPr="00807080" w:rsidRDefault="00807080" w:rsidP="00807080">
      <w:pPr>
        <w:rPr>
          <w:rFonts w:ascii="Calibri" w:eastAsia="Times New Roman" w:hAnsi="Calibri" w:cs="Times New Roman"/>
          <w:b/>
          <w:sz w:val="28"/>
          <w:szCs w:val="28"/>
          <w:lang w:eastAsia="cs-CZ"/>
        </w:rPr>
      </w:pPr>
    </w:p>
    <w:p w:rsidR="00807080" w:rsidRPr="00807080" w:rsidRDefault="00807080" w:rsidP="00807080">
      <w:pPr>
        <w:autoSpaceDE w:val="0"/>
        <w:autoSpaceDN w:val="0"/>
        <w:adjustRightInd w:val="0"/>
        <w:spacing w:after="0" w:line="240" w:lineRule="auto"/>
        <w:rPr>
          <w:rFonts w:ascii="Times New Roman" w:eastAsia="Times New Roman" w:hAnsi="Times New Roman" w:cs="Times New Roman"/>
          <w:b/>
          <w:bCs/>
          <w:sz w:val="24"/>
          <w:szCs w:val="24"/>
          <w:lang w:eastAsia="cs-CZ"/>
        </w:rPr>
      </w:pPr>
      <w:r w:rsidRPr="00807080">
        <w:rPr>
          <w:rFonts w:ascii="Times New Roman" w:eastAsia="Times New Roman" w:hAnsi="Times New Roman" w:cs="Times New Roman"/>
          <w:b/>
          <w:bCs/>
          <w:sz w:val="24"/>
          <w:szCs w:val="24"/>
          <w:lang w:eastAsia="cs-CZ"/>
        </w:rPr>
        <w:t xml:space="preserve">Název vyučovacího předmětu: </w:t>
      </w:r>
      <w:r w:rsidRPr="00807080">
        <w:rPr>
          <w:rFonts w:ascii="Times New Roman" w:eastAsia="Times New Roman" w:hAnsi="Times New Roman" w:cs="Times New Roman"/>
          <w:bCs/>
          <w:sz w:val="24"/>
          <w:szCs w:val="24"/>
          <w:lang w:eastAsia="cs-CZ"/>
        </w:rPr>
        <w:t>ANGLICKÝ JAZYK</w:t>
      </w:r>
    </w:p>
    <w:p w:rsidR="00807080" w:rsidRPr="00807080" w:rsidRDefault="00807080" w:rsidP="00807080">
      <w:pPr>
        <w:autoSpaceDE w:val="0"/>
        <w:autoSpaceDN w:val="0"/>
        <w:adjustRightInd w:val="0"/>
        <w:spacing w:after="0" w:line="240" w:lineRule="auto"/>
        <w:rPr>
          <w:rFonts w:ascii="Times New Roman" w:eastAsia="Times New Roman" w:hAnsi="Times New Roman" w:cs="Times New Roman"/>
          <w:b/>
          <w:bCs/>
          <w:sz w:val="24"/>
          <w:szCs w:val="24"/>
          <w:lang w:eastAsia="cs-CZ"/>
        </w:rPr>
      </w:pPr>
    </w:p>
    <w:p w:rsidR="00807080" w:rsidRPr="00807080" w:rsidRDefault="00807080" w:rsidP="00807080">
      <w:pPr>
        <w:autoSpaceDE w:val="0"/>
        <w:autoSpaceDN w:val="0"/>
        <w:adjustRightInd w:val="0"/>
        <w:spacing w:after="0" w:line="240" w:lineRule="auto"/>
        <w:rPr>
          <w:rFonts w:ascii="Times New Roman" w:eastAsia="Times New Roman" w:hAnsi="Times New Roman" w:cs="Times New Roman"/>
          <w:sz w:val="24"/>
          <w:szCs w:val="24"/>
          <w:lang w:eastAsia="cs-CZ"/>
        </w:rPr>
      </w:pPr>
      <w:r w:rsidRPr="00807080">
        <w:rPr>
          <w:rFonts w:ascii="Times New Roman" w:eastAsia="Times New Roman" w:hAnsi="Times New Roman" w:cs="Times New Roman"/>
          <w:b/>
          <w:bCs/>
          <w:sz w:val="24"/>
          <w:szCs w:val="24"/>
          <w:lang w:eastAsia="cs-CZ"/>
        </w:rPr>
        <w:t>Celkový počet vyučovacích hodin za studium</w:t>
      </w:r>
      <w:r w:rsidRPr="00807080">
        <w:rPr>
          <w:rFonts w:ascii="Times New Roman" w:eastAsia="Times New Roman" w:hAnsi="Times New Roman" w:cs="Times New Roman"/>
          <w:sz w:val="24"/>
          <w:szCs w:val="24"/>
          <w:lang w:eastAsia="cs-CZ"/>
        </w:rPr>
        <w:t>:  3</w:t>
      </w:r>
      <w:r w:rsidR="00AC770B">
        <w:rPr>
          <w:rFonts w:ascii="Times New Roman" w:eastAsia="Times New Roman" w:hAnsi="Times New Roman" w:cs="Times New Roman"/>
          <w:sz w:val="24"/>
          <w:szCs w:val="24"/>
          <w:lang w:eastAsia="cs-CZ"/>
        </w:rPr>
        <w:t>90</w:t>
      </w:r>
    </w:p>
    <w:p w:rsidR="00807080" w:rsidRPr="00807080" w:rsidRDefault="00807080" w:rsidP="00807080">
      <w:pPr>
        <w:autoSpaceDE w:val="0"/>
        <w:autoSpaceDN w:val="0"/>
        <w:adjustRightInd w:val="0"/>
        <w:spacing w:after="0" w:line="240" w:lineRule="auto"/>
        <w:rPr>
          <w:rFonts w:ascii="Times New Roman" w:eastAsia="Times New Roman" w:hAnsi="Times New Roman" w:cs="Times New Roman"/>
          <w:sz w:val="24"/>
          <w:szCs w:val="24"/>
          <w:lang w:eastAsia="cs-CZ"/>
        </w:rPr>
      </w:pPr>
    </w:p>
    <w:p w:rsidR="00807080" w:rsidRPr="00807080" w:rsidRDefault="00807080" w:rsidP="00807080">
      <w:pPr>
        <w:autoSpaceDE w:val="0"/>
        <w:autoSpaceDN w:val="0"/>
        <w:adjustRightInd w:val="0"/>
        <w:spacing w:after="0" w:line="240" w:lineRule="auto"/>
        <w:rPr>
          <w:rFonts w:ascii="Times New Roman" w:eastAsia="Times New Roman" w:hAnsi="Times New Roman" w:cs="Times New Roman"/>
          <w:lang w:eastAsia="cs-CZ"/>
        </w:rPr>
      </w:pPr>
      <w:r w:rsidRPr="00807080">
        <w:rPr>
          <w:rFonts w:ascii="Times New Roman" w:eastAsia="Times New Roman" w:hAnsi="Times New Roman" w:cs="Times New Roman"/>
          <w:b/>
          <w:bCs/>
          <w:sz w:val="24"/>
          <w:szCs w:val="24"/>
          <w:lang w:eastAsia="cs-CZ"/>
        </w:rPr>
        <w:t xml:space="preserve">Kód a název oboru vzdělání: </w:t>
      </w:r>
      <w:r w:rsidRPr="00807080">
        <w:rPr>
          <w:rFonts w:ascii="Times New Roman" w:eastAsia="Times New Roman" w:hAnsi="Times New Roman" w:cs="Times New Roman"/>
          <w:lang w:eastAsia="cs-CZ"/>
        </w:rPr>
        <w:t>75 – 31 - M/01  Předškolní a mimoškolní pedagogika</w:t>
      </w:r>
    </w:p>
    <w:p w:rsidR="00807080" w:rsidRPr="00807080" w:rsidRDefault="00807080" w:rsidP="00807080">
      <w:pPr>
        <w:autoSpaceDE w:val="0"/>
        <w:autoSpaceDN w:val="0"/>
        <w:adjustRightInd w:val="0"/>
        <w:spacing w:after="0" w:line="240" w:lineRule="auto"/>
        <w:rPr>
          <w:rFonts w:ascii="Times New Roman" w:eastAsia="Times New Roman" w:hAnsi="Times New Roman" w:cs="Times New Roman"/>
          <w:sz w:val="24"/>
          <w:szCs w:val="24"/>
          <w:lang w:eastAsia="cs-CZ"/>
        </w:rPr>
      </w:pPr>
    </w:p>
    <w:p w:rsidR="00807080" w:rsidRPr="00807080" w:rsidRDefault="00807080" w:rsidP="00807080">
      <w:pPr>
        <w:autoSpaceDE w:val="0"/>
        <w:autoSpaceDN w:val="0"/>
        <w:adjustRightInd w:val="0"/>
        <w:spacing w:after="0" w:line="240" w:lineRule="auto"/>
        <w:rPr>
          <w:rFonts w:ascii="Times New Roman" w:eastAsia="Times New Roman" w:hAnsi="Times New Roman" w:cs="Times New Roman"/>
          <w:sz w:val="24"/>
          <w:szCs w:val="24"/>
          <w:lang w:eastAsia="cs-CZ"/>
        </w:rPr>
      </w:pPr>
      <w:r w:rsidRPr="00807080">
        <w:rPr>
          <w:rFonts w:ascii="Times New Roman" w:eastAsia="Times New Roman" w:hAnsi="Times New Roman" w:cs="Times New Roman"/>
          <w:b/>
          <w:bCs/>
          <w:sz w:val="24"/>
          <w:szCs w:val="24"/>
          <w:lang w:eastAsia="cs-CZ"/>
        </w:rPr>
        <w:t xml:space="preserve">Délka a forma vzdělání: </w:t>
      </w:r>
      <w:r w:rsidRPr="00807080">
        <w:rPr>
          <w:rFonts w:ascii="Times New Roman" w:eastAsia="Times New Roman" w:hAnsi="Times New Roman" w:cs="Times New Roman"/>
          <w:sz w:val="24"/>
          <w:szCs w:val="24"/>
          <w:lang w:eastAsia="cs-CZ"/>
        </w:rPr>
        <w:t>čtyřleté denní</w:t>
      </w:r>
    </w:p>
    <w:p w:rsidR="00807080" w:rsidRPr="00807080" w:rsidRDefault="00807080" w:rsidP="00807080">
      <w:pPr>
        <w:autoSpaceDE w:val="0"/>
        <w:autoSpaceDN w:val="0"/>
        <w:adjustRightInd w:val="0"/>
        <w:spacing w:after="0" w:line="240" w:lineRule="auto"/>
        <w:rPr>
          <w:rFonts w:ascii="Times New Roman" w:eastAsia="Times New Roman" w:hAnsi="Times New Roman" w:cs="Times New Roman"/>
          <w:sz w:val="24"/>
          <w:szCs w:val="24"/>
          <w:lang w:eastAsia="cs-CZ"/>
        </w:rPr>
      </w:pPr>
    </w:p>
    <w:p w:rsidR="00807080" w:rsidRPr="00807080" w:rsidRDefault="00807080" w:rsidP="00807080">
      <w:pPr>
        <w:autoSpaceDE w:val="0"/>
        <w:autoSpaceDN w:val="0"/>
        <w:adjustRightInd w:val="0"/>
        <w:spacing w:after="0" w:line="240" w:lineRule="auto"/>
        <w:rPr>
          <w:rFonts w:ascii="Times New Roman" w:eastAsia="Times New Roman" w:hAnsi="Times New Roman" w:cs="Times New Roman"/>
          <w:sz w:val="24"/>
          <w:szCs w:val="24"/>
          <w:lang w:eastAsia="cs-CZ"/>
        </w:rPr>
      </w:pPr>
      <w:r w:rsidRPr="00807080">
        <w:rPr>
          <w:rFonts w:ascii="Times New Roman" w:eastAsia="Times New Roman" w:hAnsi="Times New Roman" w:cs="Times New Roman"/>
          <w:b/>
          <w:bCs/>
          <w:sz w:val="24"/>
          <w:szCs w:val="24"/>
          <w:lang w:eastAsia="cs-CZ"/>
        </w:rPr>
        <w:t xml:space="preserve">Platnost: </w:t>
      </w:r>
      <w:r w:rsidRPr="00807080">
        <w:rPr>
          <w:rFonts w:ascii="Times New Roman" w:eastAsia="Times New Roman" w:hAnsi="Times New Roman" w:cs="Times New Roman"/>
          <w:sz w:val="24"/>
          <w:szCs w:val="24"/>
          <w:lang w:eastAsia="cs-CZ"/>
        </w:rPr>
        <w:t>od 1. 9. 2010 počínaje 1. ročníkem</w:t>
      </w:r>
    </w:p>
    <w:p w:rsidR="00807080" w:rsidRPr="00807080" w:rsidRDefault="00807080" w:rsidP="00807080">
      <w:pPr>
        <w:autoSpaceDE w:val="0"/>
        <w:autoSpaceDN w:val="0"/>
        <w:adjustRightInd w:val="0"/>
        <w:spacing w:after="0" w:line="240" w:lineRule="auto"/>
        <w:rPr>
          <w:rFonts w:ascii="Times New Roman" w:eastAsia="Times New Roman" w:hAnsi="Times New Roman" w:cs="Times New Roman"/>
          <w:sz w:val="24"/>
          <w:szCs w:val="24"/>
          <w:lang w:eastAsia="cs-CZ"/>
        </w:rPr>
      </w:pPr>
    </w:p>
    <w:p w:rsidR="00807080" w:rsidRPr="00807080" w:rsidRDefault="00807080" w:rsidP="00807080">
      <w:pPr>
        <w:autoSpaceDE w:val="0"/>
        <w:autoSpaceDN w:val="0"/>
        <w:adjustRightInd w:val="0"/>
        <w:spacing w:after="0" w:line="240" w:lineRule="auto"/>
        <w:rPr>
          <w:rFonts w:ascii="Times New Roman" w:eastAsia="Calibri" w:hAnsi="Times New Roman" w:cs="Times New Roman"/>
          <w:b/>
          <w:bCs/>
          <w:sz w:val="27"/>
          <w:szCs w:val="27"/>
        </w:rPr>
      </w:pPr>
    </w:p>
    <w:p w:rsidR="00807080" w:rsidRPr="00807080" w:rsidRDefault="00807080" w:rsidP="00807080">
      <w:pPr>
        <w:autoSpaceDE w:val="0"/>
        <w:autoSpaceDN w:val="0"/>
        <w:adjustRightInd w:val="0"/>
        <w:spacing w:after="0" w:line="240" w:lineRule="auto"/>
        <w:rPr>
          <w:rFonts w:ascii="Times New Roman" w:eastAsia="Calibri" w:hAnsi="Times New Roman" w:cs="Times New Roman"/>
          <w:b/>
          <w:bCs/>
          <w:sz w:val="27"/>
          <w:szCs w:val="27"/>
        </w:rPr>
      </w:pPr>
    </w:p>
    <w:p w:rsidR="00807080" w:rsidRPr="00807080" w:rsidRDefault="00807080" w:rsidP="00807080">
      <w:pPr>
        <w:autoSpaceDE w:val="0"/>
        <w:autoSpaceDN w:val="0"/>
        <w:adjustRightInd w:val="0"/>
        <w:spacing w:after="0"/>
        <w:rPr>
          <w:rFonts w:ascii="Times New Roman" w:eastAsia="Calibri" w:hAnsi="Times New Roman" w:cs="Times New Roman"/>
          <w:b/>
          <w:bCs/>
          <w:sz w:val="28"/>
          <w:szCs w:val="28"/>
        </w:rPr>
      </w:pPr>
      <w:r w:rsidRPr="00807080">
        <w:rPr>
          <w:rFonts w:ascii="Times New Roman" w:eastAsia="Calibri" w:hAnsi="Times New Roman" w:cs="Times New Roman"/>
          <w:b/>
          <w:bCs/>
          <w:sz w:val="28"/>
          <w:szCs w:val="28"/>
        </w:rPr>
        <w:t>Pojetí vyučovacího předmětu</w:t>
      </w:r>
    </w:p>
    <w:p w:rsidR="00807080" w:rsidRPr="00807080" w:rsidRDefault="00807080" w:rsidP="00807080">
      <w:pPr>
        <w:autoSpaceDE w:val="0"/>
        <w:autoSpaceDN w:val="0"/>
        <w:adjustRightInd w:val="0"/>
        <w:spacing w:after="0"/>
        <w:rPr>
          <w:rFonts w:ascii="Times New Roman" w:eastAsia="Calibri" w:hAnsi="Times New Roman" w:cs="Times New Roman"/>
          <w:b/>
          <w:bCs/>
          <w:sz w:val="27"/>
          <w:szCs w:val="27"/>
        </w:rPr>
      </w:pPr>
    </w:p>
    <w:p w:rsidR="00807080" w:rsidRPr="00807080" w:rsidRDefault="00807080" w:rsidP="00807080">
      <w:pPr>
        <w:autoSpaceDE w:val="0"/>
        <w:autoSpaceDN w:val="0"/>
        <w:adjustRightInd w:val="0"/>
        <w:spacing w:after="0"/>
        <w:rPr>
          <w:rFonts w:ascii="Times New Roman" w:eastAsia="Calibri" w:hAnsi="Times New Roman" w:cs="Times New Roman"/>
          <w:b/>
          <w:bCs/>
          <w:sz w:val="24"/>
          <w:szCs w:val="24"/>
        </w:rPr>
      </w:pPr>
      <w:r w:rsidRPr="00807080">
        <w:rPr>
          <w:rFonts w:ascii="Times New Roman" w:eastAsia="Calibri" w:hAnsi="Times New Roman" w:cs="Times New Roman"/>
          <w:b/>
          <w:bCs/>
          <w:sz w:val="24"/>
          <w:szCs w:val="24"/>
        </w:rPr>
        <w:t>Obecné cíle</w:t>
      </w:r>
    </w:p>
    <w:p w:rsidR="00807080" w:rsidRPr="00807080" w:rsidRDefault="00807080" w:rsidP="00807080">
      <w:pPr>
        <w:autoSpaceDE w:val="0"/>
        <w:autoSpaceDN w:val="0"/>
        <w:adjustRightInd w:val="0"/>
        <w:spacing w:after="0" w:line="360" w:lineRule="auto"/>
        <w:rPr>
          <w:rFonts w:ascii="Times New Roman" w:eastAsia="Calibri" w:hAnsi="Times New Roman" w:cs="Times New Roman"/>
        </w:rPr>
      </w:pPr>
      <w:r w:rsidRPr="00807080">
        <w:rPr>
          <w:rFonts w:ascii="Times New Roman" w:eastAsia="Calibri" w:hAnsi="Times New Roman" w:cs="Times New Roman"/>
        </w:rPr>
        <w:t>Výuka cizích jazyků je významnou součástí všeobecného vzdělávání žáků. Rozšiřuje a prohlubuje jejich komunikativní kompetenci a celkový kulturní rozhled a zároveň vytváří základ pro jejich další jazykové i profesní zdokonalování.</w:t>
      </w:r>
    </w:p>
    <w:p w:rsidR="00807080" w:rsidRPr="00807080" w:rsidRDefault="00807080" w:rsidP="00807080">
      <w:pPr>
        <w:autoSpaceDE w:val="0"/>
        <w:autoSpaceDN w:val="0"/>
        <w:adjustRightInd w:val="0"/>
        <w:spacing w:after="0" w:line="360" w:lineRule="auto"/>
        <w:rPr>
          <w:rFonts w:ascii="Times New Roman" w:eastAsia="Calibri" w:hAnsi="Times New Roman" w:cs="Times New Roman"/>
        </w:rPr>
      </w:pPr>
      <w:r w:rsidRPr="00807080">
        <w:rPr>
          <w:rFonts w:ascii="Times New Roman" w:eastAsia="Calibri" w:hAnsi="Times New Roman" w:cs="Times New Roman"/>
        </w:rPr>
        <w:t>Ve výuce cizích jazyků je třeba vedle zprostředkování kognitivní výkonnosti žáka (jazykové vědomosti gramatické, lexikální, pravopisné, fonetické atd.), klást důraz na motivaci žáka a jeho zájem o studium cizího jazyka. Je proto nezbytně nutné používat metody směřující k propojení izolovaného školního prostředí s reálným prostředím existujícím mimo školu – využití multimediálních programů a internetu, navazování kontaktů se školami v zahraničí, organizování výměnných, výukových i poznávacích zájezdů, zapojování žáků do projektů a soutěží.</w:t>
      </w:r>
    </w:p>
    <w:p w:rsidR="00807080" w:rsidRPr="00807080" w:rsidRDefault="00807080" w:rsidP="00807080">
      <w:pPr>
        <w:autoSpaceDE w:val="0"/>
        <w:autoSpaceDN w:val="0"/>
        <w:adjustRightInd w:val="0"/>
        <w:spacing w:after="0" w:line="360" w:lineRule="auto"/>
        <w:rPr>
          <w:rFonts w:ascii="Times New Roman" w:eastAsia="Calibri" w:hAnsi="Times New Roman" w:cs="Times New Roman"/>
        </w:rPr>
      </w:pPr>
    </w:p>
    <w:p w:rsidR="00807080" w:rsidRPr="00807080" w:rsidRDefault="00807080" w:rsidP="00807080">
      <w:pPr>
        <w:autoSpaceDE w:val="0"/>
        <w:autoSpaceDN w:val="0"/>
        <w:adjustRightInd w:val="0"/>
        <w:spacing w:after="0" w:line="360" w:lineRule="auto"/>
        <w:rPr>
          <w:rFonts w:ascii="Times New Roman" w:eastAsia="Calibri" w:hAnsi="Times New Roman" w:cs="Times New Roman"/>
        </w:rPr>
      </w:pPr>
      <w:r w:rsidRPr="00807080">
        <w:rPr>
          <w:rFonts w:ascii="Times New Roman" w:eastAsia="Calibri" w:hAnsi="Times New Roman" w:cs="Times New Roman"/>
        </w:rPr>
        <w:t>Aktivní znalost cizích jazyků je v současné době nezbytná jak z hlediska globálního, protože přispívá k bezprostřední, a tudíž účinnější mezinárodní komunikaci, tak i pro osobní potřebu žáka, neboť usnadňuje přístup k aktuálním informacím a osobním kontaktům a tím umožňuje vyšší mobilitu a nezávislost žáka.</w:t>
      </w:r>
    </w:p>
    <w:p w:rsidR="00807080" w:rsidRPr="00807080" w:rsidRDefault="00807080" w:rsidP="00807080">
      <w:pPr>
        <w:autoSpaceDE w:val="0"/>
        <w:autoSpaceDN w:val="0"/>
        <w:adjustRightInd w:val="0"/>
        <w:spacing w:after="0" w:line="360" w:lineRule="auto"/>
        <w:rPr>
          <w:rFonts w:ascii="Times New Roman" w:eastAsia="Calibri" w:hAnsi="Times New Roman" w:cs="Times New Roman"/>
        </w:rPr>
      </w:pPr>
    </w:p>
    <w:p w:rsidR="00807080" w:rsidRPr="00807080" w:rsidRDefault="00807080" w:rsidP="00807080">
      <w:pPr>
        <w:autoSpaceDE w:val="0"/>
        <w:autoSpaceDN w:val="0"/>
        <w:adjustRightInd w:val="0"/>
        <w:spacing w:after="0" w:line="360" w:lineRule="auto"/>
        <w:rPr>
          <w:rFonts w:ascii="Times New Roman" w:eastAsia="Calibri" w:hAnsi="Times New Roman" w:cs="Times New Roman"/>
        </w:rPr>
      </w:pPr>
      <w:r w:rsidRPr="00807080">
        <w:rPr>
          <w:rFonts w:ascii="Times New Roman" w:eastAsia="Calibri" w:hAnsi="Times New Roman" w:cs="Times New Roman"/>
        </w:rPr>
        <w:t>Výuka cizích jazyků si tedy klade dva hlavní cíle:</w:t>
      </w:r>
    </w:p>
    <w:p w:rsidR="00807080" w:rsidRPr="00807080" w:rsidRDefault="00807080" w:rsidP="00807080">
      <w:pPr>
        <w:autoSpaceDE w:val="0"/>
        <w:autoSpaceDN w:val="0"/>
        <w:adjustRightInd w:val="0"/>
        <w:spacing w:after="0" w:line="360" w:lineRule="auto"/>
        <w:rPr>
          <w:rFonts w:ascii="Times New Roman" w:eastAsia="Calibri" w:hAnsi="Times New Roman" w:cs="Times New Roman"/>
        </w:rPr>
      </w:pPr>
      <w:r w:rsidRPr="00807080">
        <w:rPr>
          <w:rFonts w:ascii="Times New Roman" w:eastAsia="Calibri" w:hAnsi="Times New Roman" w:cs="Times New Roman"/>
        </w:rPr>
        <w:t>- komunikativní, cíl hlavní, daný specifikou předmětu a vymezený výstupními požadavky a cíli,</w:t>
      </w:r>
    </w:p>
    <w:p w:rsidR="00807080" w:rsidRPr="00807080" w:rsidRDefault="00807080" w:rsidP="00807080">
      <w:pPr>
        <w:autoSpaceDE w:val="0"/>
        <w:autoSpaceDN w:val="0"/>
        <w:adjustRightInd w:val="0"/>
        <w:spacing w:after="0" w:line="360" w:lineRule="auto"/>
        <w:rPr>
          <w:rFonts w:ascii="Times New Roman" w:eastAsia="Calibri" w:hAnsi="Times New Roman" w:cs="Times New Roman"/>
        </w:rPr>
      </w:pPr>
      <w:r w:rsidRPr="00807080">
        <w:rPr>
          <w:rFonts w:ascii="Times New Roman" w:eastAsia="Calibri" w:hAnsi="Times New Roman" w:cs="Times New Roman"/>
        </w:rPr>
        <w:t>vede žáky k získání klíčových komunikativních jazykových kompetencí a připravuje je k efektivní</w:t>
      </w:r>
    </w:p>
    <w:p w:rsidR="00807080" w:rsidRPr="00807080" w:rsidRDefault="00807080" w:rsidP="00807080">
      <w:pPr>
        <w:autoSpaceDE w:val="0"/>
        <w:autoSpaceDN w:val="0"/>
        <w:adjustRightInd w:val="0"/>
        <w:spacing w:after="0" w:line="360" w:lineRule="auto"/>
        <w:rPr>
          <w:rFonts w:ascii="Times New Roman" w:eastAsia="Calibri" w:hAnsi="Times New Roman" w:cs="Times New Roman"/>
        </w:rPr>
      </w:pPr>
      <w:r w:rsidRPr="00807080">
        <w:rPr>
          <w:rFonts w:ascii="Times New Roman" w:eastAsia="Calibri" w:hAnsi="Times New Roman" w:cs="Times New Roman"/>
        </w:rPr>
        <w:t>účasti v přímé i nepřímé komunikaci včetně přístupu k informačním zdrojům,</w:t>
      </w:r>
    </w:p>
    <w:p w:rsidR="00807080" w:rsidRPr="00807080" w:rsidRDefault="00807080" w:rsidP="00807080">
      <w:pPr>
        <w:autoSpaceDE w:val="0"/>
        <w:autoSpaceDN w:val="0"/>
        <w:adjustRightInd w:val="0"/>
        <w:spacing w:after="0" w:line="360" w:lineRule="auto"/>
        <w:rPr>
          <w:rFonts w:ascii="Times New Roman" w:eastAsia="Calibri" w:hAnsi="Times New Roman" w:cs="Times New Roman"/>
        </w:rPr>
      </w:pPr>
      <w:r w:rsidRPr="00807080">
        <w:rPr>
          <w:rFonts w:ascii="Times New Roman" w:eastAsia="Calibri" w:hAnsi="Times New Roman" w:cs="Times New Roman"/>
        </w:rPr>
        <w:lastRenderedPageBreak/>
        <w:t>- výchovně vzdělávací přispívá k formování osobnosti žáků, učí je toleranci k hodnotám jiných</w:t>
      </w:r>
    </w:p>
    <w:p w:rsidR="00807080" w:rsidRPr="00807080" w:rsidRDefault="00807080" w:rsidP="00807080">
      <w:pPr>
        <w:autoSpaceDE w:val="0"/>
        <w:autoSpaceDN w:val="0"/>
        <w:adjustRightInd w:val="0"/>
        <w:spacing w:after="0" w:line="360" w:lineRule="auto"/>
        <w:rPr>
          <w:rFonts w:ascii="Times New Roman" w:eastAsia="Calibri" w:hAnsi="Times New Roman" w:cs="Times New Roman"/>
        </w:rPr>
      </w:pPr>
      <w:r w:rsidRPr="00807080">
        <w:rPr>
          <w:rFonts w:ascii="Times New Roman" w:eastAsia="Calibri" w:hAnsi="Times New Roman" w:cs="Times New Roman"/>
        </w:rPr>
        <w:t>národů a jejich respektování.</w:t>
      </w:r>
    </w:p>
    <w:p w:rsidR="00807080" w:rsidRPr="00807080" w:rsidRDefault="00807080" w:rsidP="00807080">
      <w:pPr>
        <w:autoSpaceDE w:val="0"/>
        <w:autoSpaceDN w:val="0"/>
        <w:adjustRightInd w:val="0"/>
        <w:spacing w:after="0"/>
        <w:rPr>
          <w:rFonts w:ascii="Times New Roman" w:eastAsia="Calibri" w:hAnsi="Times New Roman" w:cs="Times New Roman"/>
          <w:b/>
          <w:bCs/>
          <w:sz w:val="25"/>
          <w:szCs w:val="25"/>
        </w:rPr>
      </w:pPr>
      <w:r w:rsidRPr="00807080">
        <w:rPr>
          <w:rFonts w:ascii="Times New Roman" w:eastAsia="Calibri" w:hAnsi="Times New Roman" w:cs="Times New Roman"/>
          <w:b/>
          <w:bCs/>
          <w:sz w:val="25"/>
          <w:szCs w:val="25"/>
        </w:rPr>
        <w:t>Charakteristika učiva</w:t>
      </w:r>
    </w:p>
    <w:p w:rsidR="00807080" w:rsidRPr="00807080" w:rsidRDefault="00807080" w:rsidP="00807080">
      <w:pPr>
        <w:autoSpaceDE w:val="0"/>
        <w:autoSpaceDN w:val="0"/>
        <w:adjustRightInd w:val="0"/>
        <w:spacing w:after="0"/>
        <w:rPr>
          <w:rFonts w:ascii="Times New Roman" w:eastAsia="Calibri" w:hAnsi="Times New Roman" w:cs="Times New Roman"/>
          <w:b/>
          <w:bCs/>
          <w:sz w:val="25"/>
          <w:szCs w:val="25"/>
        </w:rPr>
      </w:pPr>
    </w:p>
    <w:p w:rsidR="00807080" w:rsidRPr="00807080" w:rsidRDefault="00807080" w:rsidP="00807080">
      <w:pPr>
        <w:autoSpaceDE w:val="0"/>
        <w:autoSpaceDN w:val="0"/>
        <w:adjustRightInd w:val="0"/>
        <w:spacing w:after="0"/>
        <w:rPr>
          <w:rFonts w:ascii="Times New Roman" w:eastAsia="Calibri" w:hAnsi="Times New Roman" w:cs="Times New Roman"/>
        </w:rPr>
      </w:pPr>
      <w:r w:rsidRPr="00807080">
        <w:rPr>
          <w:rFonts w:ascii="Times New Roman" w:eastAsia="Calibri" w:hAnsi="Times New Roman" w:cs="Times New Roman"/>
        </w:rPr>
        <w:t>Obsahem výuky je systematické rozvíjení:</w:t>
      </w:r>
    </w:p>
    <w:p w:rsidR="00807080" w:rsidRPr="00807080" w:rsidRDefault="00807080" w:rsidP="00807080">
      <w:pPr>
        <w:autoSpaceDE w:val="0"/>
        <w:autoSpaceDN w:val="0"/>
        <w:adjustRightInd w:val="0"/>
        <w:spacing w:after="0"/>
        <w:rPr>
          <w:rFonts w:ascii="Times New Roman" w:eastAsia="Calibri" w:hAnsi="Times New Roman" w:cs="Times New Roman"/>
        </w:rPr>
      </w:pPr>
      <w:r w:rsidRPr="00807080">
        <w:rPr>
          <w:rFonts w:ascii="Times New Roman" w:eastAsia="Calibri" w:hAnsi="Times New Roman" w:cs="Times New Roman"/>
        </w:rPr>
        <w:t>- řečových dovedností zahrnujících dovednosti receptivní, produktivní i interaktivní,</w:t>
      </w:r>
    </w:p>
    <w:p w:rsidR="00807080" w:rsidRPr="00807080" w:rsidRDefault="00807080" w:rsidP="00807080">
      <w:pPr>
        <w:autoSpaceDE w:val="0"/>
        <w:autoSpaceDN w:val="0"/>
        <w:adjustRightInd w:val="0"/>
        <w:spacing w:after="0"/>
        <w:rPr>
          <w:rFonts w:ascii="Times New Roman" w:eastAsia="Calibri" w:hAnsi="Times New Roman" w:cs="Times New Roman"/>
        </w:rPr>
      </w:pPr>
      <w:r w:rsidRPr="00807080">
        <w:rPr>
          <w:rFonts w:ascii="Times New Roman" w:eastAsia="Calibri" w:hAnsi="Times New Roman" w:cs="Times New Roman"/>
        </w:rPr>
        <w:t>- přiměřeného rozsahu jazykových prostředků, tj. slovní zásoby (produktivně si žák osvojí 5-6</w:t>
      </w:r>
    </w:p>
    <w:p w:rsidR="00807080" w:rsidRPr="00807080" w:rsidRDefault="00807080" w:rsidP="00807080">
      <w:pPr>
        <w:autoSpaceDE w:val="0"/>
        <w:autoSpaceDN w:val="0"/>
        <w:adjustRightInd w:val="0"/>
        <w:spacing w:after="0"/>
        <w:rPr>
          <w:rFonts w:ascii="Times New Roman" w:eastAsia="Calibri" w:hAnsi="Times New Roman" w:cs="Times New Roman"/>
        </w:rPr>
      </w:pPr>
      <w:r w:rsidRPr="00807080">
        <w:rPr>
          <w:rFonts w:ascii="Times New Roman" w:eastAsia="Calibri" w:hAnsi="Times New Roman" w:cs="Times New Roman"/>
        </w:rPr>
        <w:t xml:space="preserve">  lexikálních jednotek za 1 hodinu, celkem 500 - 600 lexikálních jednotek za rok) včetně</w:t>
      </w:r>
    </w:p>
    <w:p w:rsidR="00807080" w:rsidRPr="00807080" w:rsidRDefault="00807080" w:rsidP="00807080">
      <w:pPr>
        <w:autoSpaceDE w:val="0"/>
        <w:autoSpaceDN w:val="0"/>
        <w:adjustRightInd w:val="0"/>
        <w:spacing w:after="0"/>
        <w:rPr>
          <w:rFonts w:ascii="Times New Roman" w:eastAsia="Calibri" w:hAnsi="Times New Roman" w:cs="Times New Roman"/>
        </w:rPr>
      </w:pPr>
      <w:r w:rsidRPr="00807080">
        <w:rPr>
          <w:rFonts w:ascii="Times New Roman" w:eastAsia="Calibri" w:hAnsi="Times New Roman" w:cs="Times New Roman"/>
        </w:rPr>
        <w:t xml:space="preserve">  běžné frazeologie a odborné terminologie (20%), mluvnice, zvukové a grafické stránky  jazyka,</w:t>
      </w:r>
    </w:p>
    <w:p w:rsidR="00807080" w:rsidRPr="00807080" w:rsidRDefault="00807080" w:rsidP="00807080">
      <w:pPr>
        <w:autoSpaceDE w:val="0"/>
        <w:autoSpaceDN w:val="0"/>
        <w:adjustRightInd w:val="0"/>
        <w:spacing w:after="0"/>
        <w:rPr>
          <w:rFonts w:ascii="Times New Roman" w:eastAsia="Calibri" w:hAnsi="Times New Roman" w:cs="Times New Roman"/>
        </w:rPr>
      </w:pPr>
      <w:r w:rsidRPr="00807080">
        <w:rPr>
          <w:rFonts w:ascii="Times New Roman" w:eastAsia="Calibri" w:hAnsi="Times New Roman" w:cs="Times New Roman"/>
        </w:rPr>
        <w:t>- zeměpisných poznatků a jejich porovnání z oblasti reálií České republiky a zemí příslušné</w:t>
      </w:r>
    </w:p>
    <w:p w:rsidR="00807080" w:rsidRPr="00807080" w:rsidRDefault="00807080" w:rsidP="00807080">
      <w:pPr>
        <w:autoSpaceDE w:val="0"/>
        <w:autoSpaceDN w:val="0"/>
        <w:adjustRightInd w:val="0"/>
        <w:spacing w:after="0"/>
        <w:rPr>
          <w:rFonts w:ascii="Times New Roman" w:eastAsia="Calibri" w:hAnsi="Times New Roman" w:cs="Times New Roman"/>
        </w:rPr>
      </w:pPr>
      <w:r w:rsidRPr="00807080">
        <w:rPr>
          <w:rFonts w:ascii="Times New Roman" w:eastAsia="Calibri" w:hAnsi="Times New Roman" w:cs="Times New Roman"/>
        </w:rPr>
        <w:t xml:space="preserve">  jazykové oblasti.</w:t>
      </w:r>
    </w:p>
    <w:p w:rsidR="00807080" w:rsidRPr="00807080" w:rsidRDefault="00807080" w:rsidP="00807080">
      <w:pPr>
        <w:autoSpaceDE w:val="0"/>
        <w:autoSpaceDN w:val="0"/>
        <w:adjustRightInd w:val="0"/>
        <w:spacing w:after="0"/>
        <w:rPr>
          <w:rFonts w:ascii="Times New Roman" w:eastAsia="Calibri" w:hAnsi="Times New Roman" w:cs="Times New Roman"/>
          <w:b/>
          <w:bCs/>
        </w:rPr>
      </w:pPr>
    </w:p>
    <w:p w:rsidR="00807080" w:rsidRPr="00807080" w:rsidRDefault="00807080" w:rsidP="00807080">
      <w:pPr>
        <w:autoSpaceDE w:val="0"/>
        <w:autoSpaceDN w:val="0"/>
        <w:adjustRightInd w:val="0"/>
        <w:spacing w:after="0"/>
        <w:rPr>
          <w:rFonts w:ascii="Times New Roman" w:eastAsia="Calibri" w:hAnsi="Times New Roman" w:cs="Times New Roman"/>
          <w:b/>
          <w:bCs/>
          <w:sz w:val="24"/>
          <w:szCs w:val="24"/>
        </w:rPr>
      </w:pPr>
      <w:r w:rsidRPr="00807080">
        <w:rPr>
          <w:rFonts w:ascii="Times New Roman" w:eastAsia="Calibri" w:hAnsi="Times New Roman" w:cs="Times New Roman"/>
          <w:b/>
          <w:bCs/>
          <w:sz w:val="24"/>
          <w:szCs w:val="24"/>
        </w:rPr>
        <w:t>Receptivní řečové dovednosti</w:t>
      </w:r>
    </w:p>
    <w:p w:rsidR="00807080" w:rsidRPr="00807080" w:rsidRDefault="00807080" w:rsidP="00807080">
      <w:pPr>
        <w:autoSpaceDE w:val="0"/>
        <w:autoSpaceDN w:val="0"/>
        <w:adjustRightInd w:val="0"/>
        <w:spacing w:after="0"/>
        <w:rPr>
          <w:rFonts w:ascii="Times New Roman" w:eastAsia="Calibri" w:hAnsi="Times New Roman" w:cs="Times New Roman"/>
          <w:b/>
          <w:bCs/>
          <w:sz w:val="24"/>
          <w:szCs w:val="24"/>
        </w:rPr>
      </w:pPr>
    </w:p>
    <w:p w:rsidR="00807080" w:rsidRPr="00807080" w:rsidRDefault="00807080" w:rsidP="00807080">
      <w:pPr>
        <w:autoSpaceDE w:val="0"/>
        <w:autoSpaceDN w:val="0"/>
        <w:adjustRightInd w:val="0"/>
        <w:spacing w:after="0"/>
        <w:rPr>
          <w:rFonts w:ascii="Times New Roman" w:eastAsia="Calibri" w:hAnsi="Times New Roman" w:cs="Times New Roman"/>
          <w:b/>
          <w:bCs/>
          <w:sz w:val="24"/>
          <w:szCs w:val="24"/>
        </w:rPr>
      </w:pPr>
      <w:r w:rsidRPr="00807080">
        <w:rPr>
          <w:rFonts w:ascii="Times New Roman" w:eastAsia="Calibri" w:hAnsi="Times New Roman" w:cs="Times New Roman"/>
          <w:b/>
          <w:bCs/>
          <w:sz w:val="24"/>
          <w:szCs w:val="24"/>
        </w:rPr>
        <w:t>Poslech</w:t>
      </w:r>
    </w:p>
    <w:p w:rsidR="00807080" w:rsidRPr="00807080" w:rsidRDefault="00807080" w:rsidP="00807080">
      <w:pPr>
        <w:autoSpaceDE w:val="0"/>
        <w:autoSpaceDN w:val="0"/>
        <w:adjustRightInd w:val="0"/>
        <w:spacing w:after="0"/>
        <w:rPr>
          <w:rFonts w:ascii="Times New Roman" w:eastAsia="Calibri" w:hAnsi="Times New Roman" w:cs="Times New Roman"/>
          <w:b/>
          <w:bCs/>
          <w:sz w:val="24"/>
          <w:szCs w:val="24"/>
        </w:rPr>
      </w:pPr>
    </w:p>
    <w:p w:rsidR="00807080" w:rsidRPr="00807080" w:rsidRDefault="00807080" w:rsidP="00807080">
      <w:pPr>
        <w:autoSpaceDE w:val="0"/>
        <w:autoSpaceDN w:val="0"/>
        <w:adjustRightInd w:val="0"/>
        <w:spacing w:after="0"/>
        <w:rPr>
          <w:rFonts w:ascii="Times New Roman" w:eastAsia="Calibri" w:hAnsi="Times New Roman" w:cs="Times New Roman"/>
          <w:b/>
          <w:bCs/>
          <w:sz w:val="24"/>
          <w:szCs w:val="24"/>
        </w:rPr>
      </w:pPr>
      <w:r w:rsidRPr="00807080">
        <w:rPr>
          <w:rFonts w:ascii="Times New Roman" w:eastAsia="Calibri" w:hAnsi="Times New Roman" w:cs="Times New Roman"/>
          <w:b/>
          <w:bCs/>
          <w:sz w:val="24"/>
          <w:szCs w:val="24"/>
        </w:rPr>
        <w:t>Žák dovede:</w:t>
      </w:r>
    </w:p>
    <w:p w:rsidR="00807080" w:rsidRPr="00807080" w:rsidRDefault="00807080" w:rsidP="00807080">
      <w:pPr>
        <w:autoSpaceDE w:val="0"/>
        <w:autoSpaceDN w:val="0"/>
        <w:adjustRightInd w:val="0"/>
        <w:spacing w:after="0"/>
        <w:rPr>
          <w:rFonts w:ascii="Times New Roman" w:eastAsia="Calibri" w:hAnsi="Times New Roman" w:cs="Times New Roman"/>
        </w:rPr>
      </w:pPr>
      <w:r w:rsidRPr="00807080">
        <w:rPr>
          <w:rFonts w:ascii="Times New Roman" w:eastAsia="Calibri" w:hAnsi="Times New Roman" w:cs="Times New Roman"/>
          <w:sz w:val="21"/>
          <w:szCs w:val="21"/>
        </w:rPr>
        <w:t xml:space="preserve">- </w:t>
      </w:r>
      <w:r w:rsidRPr="00807080">
        <w:rPr>
          <w:rFonts w:ascii="Times New Roman" w:eastAsia="Calibri" w:hAnsi="Times New Roman" w:cs="Times New Roman"/>
        </w:rPr>
        <w:t>pochopit hlavní myšlenku,</w:t>
      </w:r>
    </w:p>
    <w:p w:rsidR="00807080" w:rsidRPr="00807080" w:rsidRDefault="00807080" w:rsidP="00807080">
      <w:pPr>
        <w:autoSpaceDE w:val="0"/>
        <w:autoSpaceDN w:val="0"/>
        <w:adjustRightInd w:val="0"/>
        <w:spacing w:after="0"/>
        <w:rPr>
          <w:rFonts w:ascii="Times New Roman" w:eastAsia="Calibri" w:hAnsi="Times New Roman" w:cs="Times New Roman"/>
        </w:rPr>
      </w:pPr>
      <w:r w:rsidRPr="00807080">
        <w:rPr>
          <w:rFonts w:ascii="Times New Roman" w:eastAsia="Calibri" w:hAnsi="Times New Roman" w:cs="Times New Roman"/>
        </w:rPr>
        <w:t>- pochopit záměr/názor/postoj mluvčích,</w:t>
      </w:r>
    </w:p>
    <w:p w:rsidR="00807080" w:rsidRPr="00807080" w:rsidRDefault="00807080" w:rsidP="00807080">
      <w:pPr>
        <w:autoSpaceDE w:val="0"/>
        <w:autoSpaceDN w:val="0"/>
        <w:adjustRightInd w:val="0"/>
        <w:spacing w:after="0"/>
        <w:rPr>
          <w:rFonts w:ascii="Times New Roman" w:eastAsia="Calibri" w:hAnsi="Times New Roman" w:cs="Times New Roman"/>
        </w:rPr>
      </w:pPr>
      <w:r w:rsidRPr="00807080">
        <w:rPr>
          <w:rFonts w:ascii="Times New Roman" w:eastAsia="Calibri" w:hAnsi="Times New Roman" w:cs="Times New Roman"/>
        </w:rPr>
        <w:t>- postihnout hlavní body,</w:t>
      </w:r>
    </w:p>
    <w:p w:rsidR="00807080" w:rsidRPr="00807080" w:rsidRDefault="00807080" w:rsidP="00807080">
      <w:pPr>
        <w:autoSpaceDE w:val="0"/>
        <w:autoSpaceDN w:val="0"/>
        <w:adjustRightInd w:val="0"/>
        <w:spacing w:after="0"/>
        <w:rPr>
          <w:rFonts w:ascii="Times New Roman" w:eastAsia="Calibri" w:hAnsi="Times New Roman" w:cs="Times New Roman"/>
        </w:rPr>
      </w:pPr>
      <w:r w:rsidRPr="00807080">
        <w:rPr>
          <w:rFonts w:ascii="Times New Roman" w:eastAsia="Calibri" w:hAnsi="Times New Roman" w:cs="Times New Roman"/>
        </w:rPr>
        <w:t>- postihnout podrobné/detailní informace,</w:t>
      </w:r>
    </w:p>
    <w:p w:rsidR="00807080" w:rsidRPr="00807080" w:rsidRDefault="00807080" w:rsidP="00807080">
      <w:pPr>
        <w:autoSpaceDE w:val="0"/>
        <w:autoSpaceDN w:val="0"/>
        <w:adjustRightInd w:val="0"/>
        <w:spacing w:after="0"/>
        <w:rPr>
          <w:rFonts w:ascii="Times New Roman" w:eastAsia="Calibri" w:hAnsi="Times New Roman" w:cs="Times New Roman"/>
        </w:rPr>
      </w:pPr>
      <w:r w:rsidRPr="00807080">
        <w:rPr>
          <w:rFonts w:ascii="Times New Roman" w:eastAsia="Calibri" w:hAnsi="Times New Roman" w:cs="Times New Roman"/>
        </w:rPr>
        <w:t>- porozumět podrobným orientačním pokynům,</w:t>
      </w:r>
    </w:p>
    <w:p w:rsidR="00807080" w:rsidRPr="00807080" w:rsidRDefault="00807080" w:rsidP="00807080">
      <w:pPr>
        <w:autoSpaceDE w:val="0"/>
        <w:autoSpaceDN w:val="0"/>
        <w:adjustRightInd w:val="0"/>
        <w:spacing w:after="0"/>
        <w:rPr>
          <w:rFonts w:ascii="Times New Roman" w:eastAsia="Calibri" w:hAnsi="Times New Roman" w:cs="Times New Roman"/>
        </w:rPr>
      </w:pPr>
      <w:r w:rsidRPr="00807080">
        <w:rPr>
          <w:rFonts w:ascii="Times New Roman" w:eastAsia="Calibri" w:hAnsi="Times New Roman" w:cs="Times New Roman"/>
        </w:rPr>
        <w:t>- formální rozhovor nadřízeného a podřízeného, rozhlasové zpravodajství), středně dlouhý monolog</w:t>
      </w:r>
    </w:p>
    <w:p w:rsidR="00807080" w:rsidRPr="00807080" w:rsidRDefault="00807080" w:rsidP="00807080">
      <w:pPr>
        <w:autoSpaceDE w:val="0"/>
        <w:autoSpaceDN w:val="0"/>
        <w:adjustRightInd w:val="0"/>
        <w:spacing w:after="0"/>
        <w:rPr>
          <w:rFonts w:ascii="Times New Roman" w:eastAsia="Calibri" w:hAnsi="Times New Roman" w:cs="Times New Roman"/>
        </w:rPr>
      </w:pPr>
      <w:r w:rsidRPr="00807080">
        <w:rPr>
          <w:rFonts w:ascii="Times New Roman" w:eastAsia="Calibri" w:hAnsi="Times New Roman" w:cs="Times New Roman"/>
        </w:rPr>
        <w:t xml:space="preserve">   nebo rozhovor/diskuse (např. vyprávění o zážitku nebo pocitech, diskuse na aktuální téma,</w:t>
      </w:r>
    </w:p>
    <w:p w:rsidR="00807080" w:rsidRPr="00807080" w:rsidRDefault="00807080" w:rsidP="00807080">
      <w:pPr>
        <w:autoSpaceDE w:val="0"/>
        <w:autoSpaceDN w:val="0"/>
        <w:adjustRightInd w:val="0"/>
        <w:spacing w:after="0"/>
        <w:rPr>
          <w:rFonts w:ascii="Times New Roman" w:eastAsia="Calibri" w:hAnsi="Times New Roman" w:cs="Times New Roman"/>
        </w:rPr>
      </w:pPr>
      <w:r w:rsidRPr="00807080">
        <w:rPr>
          <w:rFonts w:ascii="Times New Roman" w:eastAsia="Calibri" w:hAnsi="Times New Roman" w:cs="Times New Roman"/>
        </w:rPr>
        <w:t xml:space="preserve">   neformální rozhovor,</w:t>
      </w:r>
    </w:p>
    <w:p w:rsidR="00807080" w:rsidRPr="00807080" w:rsidRDefault="00807080" w:rsidP="00807080">
      <w:pPr>
        <w:autoSpaceDE w:val="0"/>
        <w:autoSpaceDN w:val="0"/>
        <w:adjustRightInd w:val="0"/>
        <w:spacing w:after="0"/>
        <w:rPr>
          <w:rFonts w:ascii="Times New Roman" w:eastAsia="Calibri" w:hAnsi="Times New Roman" w:cs="Times New Roman"/>
        </w:rPr>
      </w:pPr>
      <w:r w:rsidRPr="00807080">
        <w:rPr>
          <w:rFonts w:ascii="Times New Roman" w:eastAsia="Calibri" w:hAnsi="Times New Roman" w:cs="Times New Roman"/>
        </w:rPr>
        <w:t>- několika studentů o dění ve škole) nebo dlouhý monolog nebo rozhovor/interview (např.vyprávění)</w:t>
      </w:r>
    </w:p>
    <w:p w:rsidR="00807080" w:rsidRPr="00807080" w:rsidRDefault="00807080" w:rsidP="00807080">
      <w:pPr>
        <w:autoSpaceDE w:val="0"/>
        <w:autoSpaceDN w:val="0"/>
        <w:adjustRightInd w:val="0"/>
        <w:spacing w:after="0"/>
        <w:rPr>
          <w:rFonts w:ascii="Times New Roman" w:eastAsia="Calibri" w:hAnsi="Times New Roman" w:cs="Times New Roman"/>
        </w:rPr>
      </w:pPr>
      <w:r w:rsidRPr="00807080">
        <w:rPr>
          <w:rFonts w:ascii="Times New Roman" w:eastAsia="Calibri" w:hAnsi="Times New Roman" w:cs="Times New Roman"/>
        </w:rPr>
        <w:t>- události, interview se zajímavou osobností, v rozhovorech se mohou střídat více než dva mluvčí.</w:t>
      </w:r>
    </w:p>
    <w:p w:rsidR="00807080" w:rsidRPr="00807080" w:rsidRDefault="00807080" w:rsidP="00807080">
      <w:pPr>
        <w:autoSpaceDE w:val="0"/>
        <w:autoSpaceDN w:val="0"/>
        <w:adjustRightInd w:val="0"/>
        <w:spacing w:after="0"/>
        <w:rPr>
          <w:rFonts w:ascii="Times New Roman" w:eastAsia="Calibri" w:hAnsi="Times New Roman" w:cs="Times New Roman"/>
          <w:b/>
          <w:bCs/>
        </w:rPr>
      </w:pPr>
    </w:p>
    <w:p w:rsidR="00807080" w:rsidRPr="00807080" w:rsidRDefault="00807080" w:rsidP="00807080">
      <w:pPr>
        <w:autoSpaceDE w:val="0"/>
        <w:autoSpaceDN w:val="0"/>
        <w:adjustRightInd w:val="0"/>
        <w:spacing w:after="0"/>
        <w:rPr>
          <w:rFonts w:ascii="Times New Roman" w:eastAsia="Calibri" w:hAnsi="Times New Roman" w:cs="Times New Roman"/>
          <w:b/>
          <w:bCs/>
          <w:sz w:val="24"/>
          <w:szCs w:val="24"/>
        </w:rPr>
      </w:pPr>
      <w:r w:rsidRPr="00807080">
        <w:rPr>
          <w:rFonts w:ascii="Times New Roman" w:eastAsia="Calibri" w:hAnsi="Times New Roman" w:cs="Times New Roman"/>
          <w:b/>
          <w:bCs/>
          <w:sz w:val="24"/>
          <w:szCs w:val="24"/>
        </w:rPr>
        <w:t>Čtení</w:t>
      </w:r>
    </w:p>
    <w:p w:rsidR="00807080" w:rsidRPr="00807080" w:rsidRDefault="00807080" w:rsidP="00807080">
      <w:pPr>
        <w:autoSpaceDE w:val="0"/>
        <w:autoSpaceDN w:val="0"/>
        <w:adjustRightInd w:val="0"/>
        <w:spacing w:after="0"/>
        <w:rPr>
          <w:rFonts w:ascii="Times New Roman" w:eastAsia="Calibri" w:hAnsi="Times New Roman" w:cs="Times New Roman"/>
          <w:b/>
          <w:bCs/>
        </w:rPr>
      </w:pPr>
    </w:p>
    <w:p w:rsidR="00807080" w:rsidRPr="00807080" w:rsidRDefault="00807080" w:rsidP="00807080">
      <w:pPr>
        <w:autoSpaceDE w:val="0"/>
        <w:autoSpaceDN w:val="0"/>
        <w:adjustRightInd w:val="0"/>
        <w:spacing w:after="0"/>
        <w:rPr>
          <w:rFonts w:ascii="Times New Roman" w:eastAsia="Calibri" w:hAnsi="Times New Roman" w:cs="Times New Roman"/>
          <w:b/>
          <w:bCs/>
        </w:rPr>
      </w:pPr>
      <w:r w:rsidRPr="00807080">
        <w:rPr>
          <w:rFonts w:ascii="Times New Roman" w:eastAsia="Calibri" w:hAnsi="Times New Roman" w:cs="Times New Roman"/>
          <w:b/>
          <w:bCs/>
        </w:rPr>
        <w:t>Žák dovede:</w:t>
      </w:r>
    </w:p>
    <w:p w:rsidR="00807080" w:rsidRPr="00807080" w:rsidRDefault="00807080" w:rsidP="00807080">
      <w:pPr>
        <w:autoSpaceDE w:val="0"/>
        <w:autoSpaceDN w:val="0"/>
        <w:adjustRightInd w:val="0"/>
        <w:spacing w:after="0"/>
        <w:rPr>
          <w:rFonts w:ascii="Times New Roman" w:eastAsia="Calibri" w:hAnsi="Times New Roman" w:cs="Times New Roman"/>
        </w:rPr>
      </w:pPr>
      <w:r w:rsidRPr="00807080">
        <w:rPr>
          <w:rFonts w:ascii="Times New Roman" w:eastAsia="Calibri" w:hAnsi="Times New Roman" w:cs="Times New Roman"/>
        </w:rPr>
        <w:t>- pochopit hlavní myšlenku/základní smysl textu</w:t>
      </w:r>
    </w:p>
    <w:p w:rsidR="00807080" w:rsidRPr="00807080" w:rsidRDefault="00807080" w:rsidP="00807080">
      <w:pPr>
        <w:autoSpaceDE w:val="0"/>
        <w:autoSpaceDN w:val="0"/>
        <w:adjustRightInd w:val="0"/>
        <w:spacing w:after="0"/>
        <w:rPr>
          <w:rFonts w:ascii="Times New Roman" w:eastAsia="Calibri" w:hAnsi="Times New Roman" w:cs="Times New Roman"/>
        </w:rPr>
      </w:pPr>
      <w:r w:rsidRPr="00807080">
        <w:rPr>
          <w:rFonts w:ascii="Times New Roman" w:eastAsia="Calibri" w:hAnsi="Times New Roman" w:cs="Times New Roman"/>
        </w:rPr>
        <w:t>- pochopit záměr a názor autora/vypravěče/postav</w:t>
      </w:r>
    </w:p>
    <w:p w:rsidR="00807080" w:rsidRPr="00807080" w:rsidRDefault="00807080" w:rsidP="00807080">
      <w:pPr>
        <w:autoSpaceDE w:val="0"/>
        <w:autoSpaceDN w:val="0"/>
        <w:adjustRightInd w:val="0"/>
        <w:spacing w:after="0"/>
        <w:rPr>
          <w:rFonts w:ascii="Times New Roman" w:eastAsia="Calibri" w:hAnsi="Times New Roman" w:cs="Times New Roman"/>
        </w:rPr>
      </w:pPr>
      <w:r w:rsidRPr="00807080">
        <w:rPr>
          <w:rFonts w:ascii="Times New Roman" w:eastAsia="Calibri" w:hAnsi="Times New Roman" w:cs="Times New Roman"/>
        </w:rPr>
        <w:t>- porozumět pocitům autora/vypravěče/postavy</w:t>
      </w:r>
    </w:p>
    <w:p w:rsidR="00807080" w:rsidRPr="00807080" w:rsidRDefault="00807080" w:rsidP="00807080">
      <w:pPr>
        <w:autoSpaceDE w:val="0"/>
        <w:autoSpaceDN w:val="0"/>
        <w:adjustRightInd w:val="0"/>
        <w:spacing w:after="0"/>
        <w:rPr>
          <w:rFonts w:ascii="Times New Roman" w:eastAsia="Calibri" w:hAnsi="Times New Roman" w:cs="Times New Roman"/>
        </w:rPr>
      </w:pPr>
      <w:r w:rsidRPr="00807080">
        <w:rPr>
          <w:rFonts w:ascii="Times New Roman" w:eastAsia="Calibri" w:hAnsi="Times New Roman" w:cs="Times New Roman"/>
        </w:rPr>
        <w:t>- porozumět postoji autora/vypravěče/postavy</w:t>
      </w:r>
    </w:p>
    <w:p w:rsidR="00807080" w:rsidRPr="00807080" w:rsidRDefault="00807080" w:rsidP="00807080">
      <w:pPr>
        <w:autoSpaceDE w:val="0"/>
        <w:autoSpaceDN w:val="0"/>
        <w:adjustRightInd w:val="0"/>
        <w:spacing w:after="0"/>
        <w:rPr>
          <w:rFonts w:ascii="Times New Roman" w:eastAsia="Calibri" w:hAnsi="Times New Roman" w:cs="Times New Roman"/>
        </w:rPr>
      </w:pPr>
      <w:r w:rsidRPr="00807080">
        <w:rPr>
          <w:rFonts w:ascii="Times New Roman" w:eastAsia="Calibri" w:hAnsi="Times New Roman" w:cs="Times New Roman"/>
        </w:rPr>
        <w:t>- rozpoznat hlavní body</w:t>
      </w:r>
    </w:p>
    <w:p w:rsidR="00807080" w:rsidRPr="00807080" w:rsidRDefault="00807080" w:rsidP="00807080">
      <w:pPr>
        <w:autoSpaceDE w:val="0"/>
        <w:autoSpaceDN w:val="0"/>
        <w:adjustRightInd w:val="0"/>
        <w:spacing w:after="0"/>
        <w:rPr>
          <w:rFonts w:ascii="Times New Roman" w:eastAsia="Calibri" w:hAnsi="Times New Roman" w:cs="Times New Roman"/>
        </w:rPr>
      </w:pPr>
      <w:r w:rsidRPr="00807080">
        <w:rPr>
          <w:rFonts w:ascii="Times New Roman" w:eastAsia="Calibri" w:hAnsi="Times New Roman" w:cs="Times New Roman"/>
        </w:rPr>
        <w:t>- porozumět výstavbě textu/postihnout sled hlavních myšlenek</w:t>
      </w:r>
    </w:p>
    <w:p w:rsidR="00807080" w:rsidRPr="00807080" w:rsidRDefault="00807080" w:rsidP="00807080">
      <w:pPr>
        <w:autoSpaceDE w:val="0"/>
        <w:autoSpaceDN w:val="0"/>
        <w:adjustRightInd w:val="0"/>
        <w:spacing w:after="0"/>
        <w:rPr>
          <w:rFonts w:ascii="Times New Roman" w:eastAsia="Calibri" w:hAnsi="Times New Roman" w:cs="Times New Roman"/>
        </w:rPr>
      </w:pPr>
      <w:r w:rsidRPr="00807080">
        <w:rPr>
          <w:rFonts w:ascii="Times New Roman" w:eastAsia="Calibri" w:hAnsi="Times New Roman" w:cs="Times New Roman"/>
        </w:rPr>
        <w:t>- vyhledat specifické informace</w:t>
      </w:r>
    </w:p>
    <w:p w:rsidR="00807080" w:rsidRPr="00807080" w:rsidRDefault="00807080" w:rsidP="00807080">
      <w:pPr>
        <w:autoSpaceDE w:val="0"/>
        <w:autoSpaceDN w:val="0"/>
        <w:adjustRightInd w:val="0"/>
        <w:spacing w:after="0"/>
        <w:rPr>
          <w:rFonts w:ascii="Times New Roman" w:eastAsia="Calibri" w:hAnsi="Times New Roman" w:cs="Times New Roman"/>
        </w:rPr>
      </w:pPr>
      <w:r w:rsidRPr="00807080">
        <w:rPr>
          <w:rFonts w:ascii="Times New Roman" w:eastAsia="Calibri" w:hAnsi="Times New Roman" w:cs="Times New Roman"/>
        </w:rPr>
        <w:t>- vyhledat důležité podrobnosti</w:t>
      </w:r>
    </w:p>
    <w:p w:rsidR="00807080" w:rsidRPr="00807080" w:rsidRDefault="00807080" w:rsidP="00807080">
      <w:pPr>
        <w:autoSpaceDE w:val="0"/>
        <w:autoSpaceDN w:val="0"/>
        <w:adjustRightInd w:val="0"/>
        <w:spacing w:after="0"/>
        <w:rPr>
          <w:rFonts w:ascii="Times New Roman" w:eastAsia="Calibri" w:hAnsi="Times New Roman" w:cs="Times New Roman"/>
        </w:rPr>
      </w:pPr>
      <w:r w:rsidRPr="00807080">
        <w:rPr>
          <w:rFonts w:ascii="Times New Roman" w:eastAsia="Calibri" w:hAnsi="Times New Roman" w:cs="Times New Roman"/>
        </w:rPr>
        <w:t>- shromáždit specifické informace z různých částí textu</w:t>
      </w:r>
    </w:p>
    <w:p w:rsidR="00807080" w:rsidRPr="00807080" w:rsidRDefault="00807080" w:rsidP="00807080">
      <w:pPr>
        <w:autoSpaceDE w:val="0"/>
        <w:autoSpaceDN w:val="0"/>
        <w:adjustRightInd w:val="0"/>
        <w:spacing w:after="0"/>
        <w:rPr>
          <w:rFonts w:ascii="Times New Roman" w:eastAsia="Calibri" w:hAnsi="Times New Roman" w:cs="Times New Roman"/>
        </w:rPr>
      </w:pPr>
      <w:r w:rsidRPr="00807080">
        <w:rPr>
          <w:rFonts w:ascii="Times New Roman" w:eastAsia="Calibri" w:hAnsi="Times New Roman" w:cs="Times New Roman"/>
        </w:rPr>
        <w:t>- shromáždit specifické informace z více krátkých textů</w:t>
      </w:r>
    </w:p>
    <w:p w:rsidR="00807080" w:rsidRPr="00807080" w:rsidRDefault="00807080" w:rsidP="00807080">
      <w:pPr>
        <w:autoSpaceDE w:val="0"/>
        <w:autoSpaceDN w:val="0"/>
        <w:adjustRightInd w:val="0"/>
        <w:spacing w:after="0"/>
        <w:rPr>
          <w:rFonts w:ascii="Times New Roman" w:eastAsia="Calibri" w:hAnsi="Times New Roman" w:cs="Times New Roman"/>
        </w:rPr>
      </w:pPr>
      <w:r w:rsidRPr="00807080">
        <w:rPr>
          <w:rFonts w:ascii="Times New Roman" w:eastAsia="Calibri" w:hAnsi="Times New Roman" w:cs="Times New Roman"/>
        </w:rPr>
        <w:t>- porozumět podrobnostem v návodech</w:t>
      </w:r>
    </w:p>
    <w:p w:rsidR="00807080" w:rsidRPr="00807080" w:rsidRDefault="00807080" w:rsidP="00807080">
      <w:pPr>
        <w:autoSpaceDE w:val="0"/>
        <w:autoSpaceDN w:val="0"/>
        <w:adjustRightInd w:val="0"/>
        <w:spacing w:after="0"/>
        <w:rPr>
          <w:rFonts w:ascii="Times New Roman" w:eastAsia="Calibri" w:hAnsi="Times New Roman" w:cs="Times New Roman"/>
        </w:rPr>
      </w:pPr>
      <w:r w:rsidRPr="00807080">
        <w:rPr>
          <w:rFonts w:ascii="Times New Roman" w:eastAsia="Calibri" w:hAnsi="Times New Roman" w:cs="Times New Roman"/>
        </w:rPr>
        <w:t>- odhadnout význam neznámých výrazů</w:t>
      </w:r>
    </w:p>
    <w:p w:rsidR="00807080" w:rsidRPr="00807080" w:rsidRDefault="00807080" w:rsidP="00807080">
      <w:pPr>
        <w:autoSpaceDE w:val="0"/>
        <w:autoSpaceDN w:val="0"/>
        <w:adjustRightInd w:val="0"/>
        <w:spacing w:after="0"/>
        <w:rPr>
          <w:rFonts w:ascii="Times New Roman" w:eastAsia="Calibri" w:hAnsi="Times New Roman" w:cs="Times New Roman"/>
        </w:rPr>
      </w:pPr>
      <w:r w:rsidRPr="00807080">
        <w:rPr>
          <w:rFonts w:ascii="Times New Roman" w:eastAsia="Calibri" w:hAnsi="Times New Roman" w:cs="Times New Roman"/>
        </w:rPr>
        <w:t>- rozpoznat, zda text obsahuje relevantní informaci/-e.</w:t>
      </w:r>
    </w:p>
    <w:p w:rsidR="00807080" w:rsidRPr="00807080" w:rsidRDefault="00807080" w:rsidP="00807080">
      <w:pPr>
        <w:autoSpaceDE w:val="0"/>
        <w:autoSpaceDN w:val="0"/>
        <w:adjustRightInd w:val="0"/>
        <w:spacing w:after="0"/>
        <w:rPr>
          <w:rFonts w:ascii="Times New Roman" w:eastAsia="Calibri" w:hAnsi="Times New Roman" w:cs="Times New Roman"/>
          <w:b/>
          <w:bCs/>
          <w:sz w:val="24"/>
          <w:szCs w:val="24"/>
        </w:rPr>
      </w:pPr>
    </w:p>
    <w:p w:rsidR="00807080" w:rsidRPr="00807080" w:rsidRDefault="00807080" w:rsidP="00807080">
      <w:pPr>
        <w:autoSpaceDE w:val="0"/>
        <w:autoSpaceDN w:val="0"/>
        <w:adjustRightInd w:val="0"/>
        <w:spacing w:after="0"/>
        <w:rPr>
          <w:rFonts w:ascii="Times New Roman" w:eastAsia="Calibri" w:hAnsi="Times New Roman" w:cs="Times New Roman"/>
          <w:b/>
          <w:bCs/>
          <w:sz w:val="24"/>
          <w:szCs w:val="24"/>
        </w:rPr>
      </w:pPr>
      <w:r w:rsidRPr="00807080">
        <w:rPr>
          <w:rFonts w:ascii="Times New Roman" w:eastAsia="Calibri" w:hAnsi="Times New Roman" w:cs="Times New Roman"/>
          <w:b/>
          <w:bCs/>
          <w:sz w:val="24"/>
          <w:szCs w:val="24"/>
        </w:rPr>
        <w:lastRenderedPageBreak/>
        <w:t>Produktivní řečové dovednosti a strategie</w:t>
      </w:r>
    </w:p>
    <w:p w:rsidR="00807080" w:rsidRPr="00807080" w:rsidRDefault="00807080" w:rsidP="00807080">
      <w:pPr>
        <w:autoSpaceDE w:val="0"/>
        <w:autoSpaceDN w:val="0"/>
        <w:adjustRightInd w:val="0"/>
        <w:spacing w:after="0"/>
        <w:rPr>
          <w:rFonts w:ascii="Times New Roman" w:eastAsia="Calibri" w:hAnsi="Times New Roman" w:cs="Times New Roman"/>
          <w:b/>
          <w:bCs/>
          <w:sz w:val="24"/>
          <w:szCs w:val="24"/>
        </w:rPr>
      </w:pPr>
      <w:r w:rsidRPr="00807080">
        <w:rPr>
          <w:rFonts w:ascii="Times New Roman" w:eastAsia="Calibri" w:hAnsi="Times New Roman" w:cs="Times New Roman"/>
          <w:b/>
          <w:bCs/>
          <w:sz w:val="24"/>
          <w:szCs w:val="24"/>
        </w:rPr>
        <w:t>Písemný projev</w:t>
      </w:r>
    </w:p>
    <w:p w:rsidR="00807080" w:rsidRPr="00807080" w:rsidRDefault="00807080" w:rsidP="00807080">
      <w:pPr>
        <w:autoSpaceDE w:val="0"/>
        <w:autoSpaceDN w:val="0"/>
        <w:adjustRightInd w:val="0"/>
        <w:spacing w:after="0"/>
        <w:rPr>
          <w:rFonts w:ascii="Times New Roman" w:eastAsia="Calibri" w:hAnsi="Times New Roman" w:cs="Times New Roman"/>
          <w:b/>
          <w:bCs/>
          <w:sz w:val="24"/>
          <w:szCs w:val="24"/>
        </w:rPr>
      </w:pPr>
    </w:p>
    <w:p w:rsidR="00807080" w:rsidRPr="00807080" w:rsidRDefault="00807080" w:rsidP="00807080">
      <w:pPr>
        <w:autoSpaceDE w:val="0"/>
        <w:autoSpaceDN w:val="0"/>
        <w:adjustRightInd w:val="0"/>
        <w:spacing w:after="0"/>
        <w:rPr>
          <w:rFonts w:ascii="Times New Roman" w:eastAsia="Calibri" w:hAnsi="Times New Roman" w:cs="Times New Roman"/>
          <w:b/>
          <w:bCs/>
        </w:rPr>
      </w:pPr>
      <w:r w:rsidRPr="00807080">
        <w:rPr>
          <w:rFonts w:ascii="Times New Roman" w:eastAsia="Calibri" w:hAnsi="Times New Roman" w:cs="Times New Roman"/>
          <w:b/>
          <w:bCs/>
        </w:rPr>
        <w:t>Žák dovede:</w:t>
      </w:r>
    </w:p>
    <w:p w:rsidR="00807080" w:rsidRPr="00807080" w:rsidRDefault="00807080" w:rsidP="00807080">
      <w:pPr>
        <w:autoSpaceDE w:val="0"/>
        <w:autoSpaceDN w:val="0"/>
        <w:adjustRightInd w:val="0"/>
        <w:spacing w:after="0"/>
        <w:rPr>
          <w:rFonts w:ascii="Times New Roman" w:eastAsia="Calibri" w:hAnsi="Times New Roman" w:cs="Times New Roman"/>
        </w:rPr>
      </w:pPr>
      <w:r w:rsidRPr="00807080">
        <w:rPr>
          <w:rFonts w:ascii="Times New Roman" w:eastAsia="Calibri" w:hAnsi="Times New Roman" w:cs="Times New Roman"/>
        </w:rPr>
        <w:t>- popsat podrobně osobu, místo, věc, skutečné nebo smyšlené události, zážitky apod.</w:t>
      </w:r>
    </w:p>
    <w:p w:rsidR="00807080" w:rsidRPr="00807080" w:rsidRDefault="00807080" w:rsidP="00807080">
      <w:pPr>
        <w:autoSpaceDE w:val="0"/>
        <w:autoSpaceDN w:val="0"/>
        <w:adjustRightInd w:val="0"/>
        <w:spacing w:after="0"/>
        <w:rPr>
          <w:rFonts w:ascii="Times New Roman" w:eastAsia="Calibri" w:hAnsi="Times New Roman" w:cs="Times New Roman"/>
        </w:rPr>
      </w:pPr>
      <w:r w:rsidRPr="00807080">
        <w:rPr>
          <w:rFonts w:ascii="Times New Roman" w:eastAsia="Calibri" w:hAnsi="Times New Roman" w:cs="Times New Roman"/>
        </w:rPr>
        <w:t>- popsat podrobně pracovní postup</w:t>
      </w:r>
    </w:p>
    <w:p w:rsidR="00807080" w:rsidRPr="00807080" w:rsidRDefault="00807080" w:rsidP="00807080">
      <w:pPr>
        <w:autoSpaceDE w:val="0"/>
        <w:autoSpaceDN w:val="0"/>
        <w:adjustRightInd w:val="0"/>
        <w:spacing w:after="0"/>
        <w:rPr>
          <w:rFonts w:ascii="Times New Roman" w:eastAsia="Calibri" w:hAnsi="Times New Roman" w:cs="Times New Roman"/>
        </w:rPr>
      </w:pPr>
      <w:r w:rsidRPr="00807080">
        <w:rPr>
          <w:rFonts w:ascii="Times New Roman" w:eastAsia="Calibri" w:hAnsi="Times New Roman" w:cs="Times New Roman"/>
        </w:rPr>
        <w:t>- sdělit podrobné informace a zprávy a reagovat na ně</w:t>
      </w:r>
    </w:p>
    <w:p w:rsidR="00807080" w:rsidRPr="00807080" w:rsidRDefault="00807080" w:rsidP="00807080">
      <w:pPr>
        <w:autoSpaceDE w:val="0"/>
        <w:autoSpaceDN w:val="0"/>
        <w:adjustRightInd w:val="0"/>
        <w:spacing w:after="0"/>
        <w:rPr>
          <w:rFonts w:ascii="Times New Roman" w:eastAsia="Calibri" w:hAnsi="Times New Roman" w:cs="Times New Roman"/>
        </w:rPr>
      </w:pPr>
      <w:r w:rsidRPr="00807080">
        <w:rPr>
          <w:rFonts w:ascii="Times New Roman" w:eastAsia="Calibri" w:hAnsi="Times New Roman" w:cs="Times New Roman"/>
        </w:rPr>
        <w:t>- zformulovat dotazy a reagovat na ně</w:t>
      </w:r>
    </w:p>
    <w:p w:rsidR="00807080" w:rsidRPr="00807080" w:rsidRDefault="00807080" w:rsidP="00807080">
      <w:pPr>
        <w:autoSpaceDE w:val="0"/>
        <w:autoSpaceDN w:val="0"/>
        <w:adjustRightInd w:val="0"/>
        <w:spacing w:after="0"/>
        <w:rPr>
          <w:rFonts w:ascii="Times New Roman" w:eastAsia="Calibri" w:hAnsi="Times New Roman" w:cs="Times New Roman"/>
        </w:rPr>
      </w:pPr>
      <w:r w:rsidRPr="00807080">
        <w:rPr>
          <w:rFonts w:ascii="Times New Roman" w:eastAsia="Calibri" w:hAnsi="Times New Roman" w:cs="Times New Roman"/>
        </w:rPr>
        <w:t>- uvést potřebné detaily</w:t>
      </w:r>
    </w:p>
    <w:p w:rsidR="00807080" w:rsidRPr="00807080" w:rsidRDefault="00807080" w:rsidP="00807080">
      <w:pPr>
        <w:autoSpaceDE w:val="0"/>
        <w:autoSpaceDN w:val="0"/>
        <w:adjustRightInd w:val="0"/>
        <w:spacing w:after="0"/>
        <w:rPr>
          <w:rFonts w:ascii="Times New Roman" w:eastAsia="Calibri" w:hAnsi="Times New Roman" w:cs="Times New Roman"/>
        </w:rPr>
      </w:pPr>
      <w:r w:rsidRPr="00807080">
        <w:rPr>
          <w:rFonts w:ascii="Times New Roman" w:eastAsia="Calibri" w:hAnsi="Times New Roman" w:cs="Times New Roman"/>
        </w:rPr>
        <w:t>- vyjádřit myšlenky a vztahy mezi nimi</w:t>
      </w:r>
    </w:p>
    <w:p w:rsidR="00807080" w:rsidRPr="00807080" w:rsidRDefault="00807080" w:rsidP="00807080">
      <w:pPr>
        <w:autoSpaceDE w:val="0"/>
        <w:autoSpaceDN w:val="0"/>
        <w:adjustRightInd w:val="0"/>
        <w:spacing w:after="0"/>
        <w:rPr>
          <w:rFonts w:ascii="Times New Roman" w:eastAsia="Calibri" w:hAnsi="Times New Roman" w:cs="Times New Roman"/>
        </w:rPr>
      </w:pPr>
      <w:r w:rsidRPr="00807080">
        <w:rPr>
          <w:rFonts w:ascii="Times New Roman" w:eastAsia="Calibri" w:hAnsi="Times New Roman" w:cs="Times New Roman"/>
        </w:rPr>
        <w:t>- zformulovat žádost, nabídku, stížnost, reklamaci apod.</w:t>
      </w:r>
    </w:p>
    <w:p w:rsidR="00807080" w:rsidRPr="00807080" w:rsidRDefault="00807080" w:rsidP="00807080">
      <w:pPr>
        <w:autoSpaceDE w:val="0"/>
        <w:autoSpaceDN w:val="0"/>
        <w:adjustRightInd w:val="0"/>
        <w:spacing w:after="0"/>
        <w:rPr>
          <w:rFonts w:ascii="Times New Roman" w:eastAsia="Calibri" w:hAnsi="Times New Roman" w:cs="Times New Roman"/>
        </w:rPr>
      </w:pPr>
      <w:r w:rsidRPr="00807080">
        <w:rPr>
          <w:rFonts w:ascii="Times New Roman" w:eastAsia="Calibri" w:hAnsi="Times New Roman" w:cs="Times New Roman"/>
        </w:rPr>
        <w:t>- vyjádřit své názory a reagovat na názory jiných</w:t>
      </w:r>
    </w:p>
    <w:p w:rsidR="00807080" w:rsidRPr="00807080" w:rsidRDefault="00807080" w:rsidP="00807080">
      <w:pPr>
        <w:autoSpaceDE w:val="0"/>
        <w:autoSpaceDN w:val="0"/>
        <w:adjustRightInd w:val="0"/>
        <w:spacing w:after="0"/>
        <w:rPr>
          <w:rFonts w:ascii="Times New Roman" w:eastAsia="Calibri" w:hAnsi="Times New Roman" w:cs="Times New Roman"/>
        </w:rPr>
      </w:pPr>
      <w:r w:rsidRPr="00807080">
        <w:rPr>
          <w:rFonts w:ascii="Times New Roman" w:eastAsia="Calibri" w:hAnsi="Times New Roman" w:cs="Times New Roman"/>
        </w:rPr>
        <w:t>- uvést důvody pro a proti určitému názorovému stanovisku</w:t>
      </w:r>
    </w:p>
    <w:p w:rsidR="00807080" w:rsidRPr="00807080" w:rsidRDefault="00807080" w:rsidP="00807080">
      <w:pPr>
        <w:autoSpaceDE w:val="0"/>
        <w:autoSpaceDN w:val="0"/>
        <w:adjustRightInd w:val="0"/>
        <w:spacing w:after="0"/>
        <w:rPr>
          <w:rFonts w:ascii="Times New Roman" w:eastAsia="Calibri" w:hAnsi="Times New Roman" w:cs="Times New Roman"/>
        </w:rPr>
      </w:pPr>
      <w:r w:rsidRPr="00807080">
        <w:rPr>
          <w:rFonts w:ascii="Times New Roman" w:eastAsia="Calibri" w:hAnsi="Times New Roman" w:cs="Times New Roman"/>
        </w:rPr>
        <w:t>- vysvětlit/porovnat výhody a nevýhody různých možností, přístupů apod.</w:t>
      </w:r>
    </w:p>
    <w:p w:rsidR="00807080" w:rsidRPr="00807080" w:rsidRDefault="00807080" w:rsidP="00807080">
      <w:pPr>
        <w:autoSpaceDE w:val="0"/>
        <w:autoSpaceDN w:val="0"/>
        <w:adjustRightInd w:val="0"/>
        <w:spacing w:after="0"/>
        <w:rPr>
          <w:rFonts w:ascii="Times New Roman" w:eastAsia="Calibri" w:hAnsi="Times New Roman" w:cs="Times New Roman"/>
        </w:rPr>
      </w:pPr>
      <w:r w:rsidRPr="00807080">
        <w:rPr>
          <w:rFonts w:ascii="Times New Roman" w:eastAsia="Calibri" w:hAnsi="Times New Roman" w:cs="Times New Roman"/>
        </w:rPr>
        <w:t>- vysvětlit běžné problémy a/nebo navrhnout řešení problému</w:t>
      </w:r>
    </w:p>
    <w:p w:rsidR="00807080" w:rsidRPr="00807080" w:rsidRDefault="00807080" w:rsidP="00807080">
      <w:pPr>
        <w:autoSpaceDE w:val="0"/>
        <w:autoSpaceDN w:val="0"/>
        <w:adjustRightInd w:val="0"/>
        <w:spacing w:after="0"/>
        <w:rPr>
          <w:rFonts w:ascii="Times New Roman" w:eastAsia="Calibri" w:hAnsi="Times New Roman" w:cs="Times New Roman"/>
        </w:rPr>
      </w:pPr>
      <w:r w:rsidRPr="00807080">
        <w:rPr>
          <w:rFonts w:ascii="Times New Roman" w:eastAsia="Calibri" w:hAnsi="Times New Roman" w:cs="Times New Roman"/>
        </w:rPr>
        <w:t>- zhodnotit různé návrhy řešení problému</w:t>
      </w:r>
    </w:p>
    <w:p w:rsidR="00807080" w:rsidRPr="00807080" w:rsidRDefault="00807080" w:rsidP="00807080">
      <w:pPr>
        <w:autoSpaceDE w:val="0"/>
        <w:autoSpaceDN w:val="0"/>
        <w:adjustRightInd w:val="0"/>
        <w:spacing w:after="0"/>
        <w:rPr>
          <w:rFonts w:ascii="Times New Roman" w:eastAsia="Calibri" w:hAnsi="Times New Roman" w:cs="Times New Roman"/>
        </w:rPr>
      </w:pPr>
      <w:r w:rsidRPr="00807080">
        <w:rPr>
          <w:rFonts w:ascii="Times New Roman" w:eastAsia="Calibri" w:hAnsi="Times New Roman" w:cs="Times New Roman"/>
        </w:rPr>
        <w:t>- zdůraznit důležité myšlenky</w:t>
      </w:r>
    </w:p>
    <w:p w:rsidR="00807080" w:rsidRPr="00807080" w:rsidRDefault="00807080" w:rsidP="00807080">
      <w:pPr>
        <w:autoSpaceDE w:val="0"/>
        <w:autoSpaceDN w:val="0"/>
        <w:adjustRightInd w:val="0"/>
        <w:spacing w:after="0"/>
        <w:rPr>
          <w:rFonts w:ascii="Times New Roman" w:eastAsia="Calibri" w:hAnsi="Times New Roman" w:cs="Times New Roman"/>
        </w:rPr>
      </w:pPr>
      <w:r w:rsidRPr="00807080">
        <w:rPr>
          <w:rFonts w:ascii="Times New Roman" w:eastAsia="Calibri" w:hAnsi="Times New Roman" w:cs="Times New Roman"/>
        </w:rPr>
        <w:t>- zdůraznit důležitost událostí a zážitků z osobního hlediska</w:t>
      </w:r>
    </w:p>
    <w:p w:rsidR="00807080" w:rsidRPr="00807080" w:rsidRDefault="00807080" w:rsidP="00807080">
      <w:pPr>
        <w:autoSpaceDE w:val="0"/>
        <w:autoSpaceDN w:val="0"/>
        <w:adjustRightInd w:val="0"/>
        <w:spacing w:after="0"/>
        <w:rPr>
          <w:rFonts w:ascii="Times New Roman" w:eastAsia="Calibri" w:hAnsi="Times New Roman" w:cs="Times New Roman"/>
        </w:rPr>
      </w:pPr>
      <w:r w:rsidRPr="00807080">
        <w:rPr>
          <w:rFonts w:ascii="Times New Roman" w:eastAsia="Calibri" w:hAnsi="Times New Roman" w:cs="Times New Roman"/>
        </w:rPr>
        <w:t>- vyjádřit míru pocitu</w:t>
      </w:r>
    </w:p>
    <w:p w:rsidR="00807080" w:rsidRPr="00807080" w:rsidRDefault="00807080" w:rsidP="00807080">
      <w:pPr>
        <w:autoSpaceDE w:val="0"/>
        <w:autoSpaceDN w:val="0"/>
        <w:adjustRightInd w:val="0"/>
        <w:spacing w:after="0"/>
        <w:rPr>
          <w:rFonts w:ascii="Times New Roman" w:eastAsia="Calibri" w:hAnsi="Times New Roman" w:cs="Times New Roman"/>
          <w:sz w:val="21"/>
          <w:szCs w:val="21"/>
        </w:rPr>
      </w:pPr>
      <w:r w:rsidRPr="00807080">
        <w:rPr>
          <w:rFonts w:ascii="Times New Roman" w:eastAsia="Calibri" w:hAnsi="Times New Roman" w:cs="Times New Roman"/>
          <w:sz w:val="21"/>
          <w:szCs w:val="21"/>
        </w:rPr>
        <w:t>- rozvinout hlavní kompoziční složky a doložit je relevantními podrobnostmi/příklady</w:t>
      </w:r>
    </w:p>
    <w:p w:rsidR="00807080" w:rsidRPr="00807080" w:rsidRDefault="00807080" w:rsidP="00807080">
      <w:pPr>
        <w:autoSpaceDE w:val="0"/>
        <w:autoSpaceDN w:val="0"/>
        <w:adjustRightInd w:val="0"/>
        <w:spacing w:after="0"/>
        <w:rPr>
          <w:rFonts w:ascii="Times New Roman" w:eastAsia="Calibri" w:hAnsi="Times New Roman" w:cs="Times New Roman"/>
          <w:sz w:val="21"/>
          <w:szCs w:val="21"/>
        </w:rPr>
      </w:pPr>
      <w:r w:rsidRPr="00807080">
        <w:rPr>
          <w:rFonts w:ascii="Times New Roman" w:eastAsia="Calibri" w:hAnsi="Times New Roman" w:cs="Times New Roman"/>
          <w:sz w:val="21"/>
          <w:szCs w:val="21"/>
        </w:rPr>
        <w:t>- shrnout a skloubit informace a argumenty (i z více zdrojů)</w:t>
      </w:r>
    </w:p>
    <w:p w:rsidR="00807080" w:rsidRPr="00807080" w:rsidRDefault="00807080" w:rsidP="00807080">
      <w:pPr>
        <w:autoSpaceDE w:val="0"/>
        <w:autoSpaceDN w:val="0"/>
        <w:adjustRightInd w:val="0"/>
        <w:spacing w:after="0"/>
        <w:rPr>
          <w:rFonts w:ascii="Times New Roman" w:eastAsia="Calibri" w:hAnsi="Times New Roman" w:cs="Times New Roman"/>
          <w:sz w:val="21"/>
          <w:szCs w:val="21"/>
        </w:rPr>
      </w:pPr>
      <w:r w:rsidRPr="00807080">
        <w:rPr>
          <w:rFonts w:ascii="Times New Roman" w:eastAsia="Calibri" w:hAnsi="Times New Roman" w:cs="Times New Roman"/>
          <w:sz w:val="21"/>
          <w:szCs w:val="21"/>
        </w:rPr>
        <w:t>- rozvinout systematicky argumentaci</w:t>
      </w:r>
    </w:p>
    <w:p w:rsidR="00807080" w:rsidRPr="00807080" w:rsidRDefault="00807080" w:rsidP="00807080">
      <w:pPr>
        <w:autoSpaceDE w:val="0"/>
        <w:autoSpaceDN w:val="0"/>
        <w:adjustRightInd w:val="0"/>
        <w:spacing w:after="0"/>
        <w:rPr>
          <w:rFonts w:ascii="Times New Roman" w:eastAsia="Calibri" w:hAnsi="Times New Roman" w:cs="Times New Roman"/>
          <w:sz w:val="21"/>
          <w:szCs w:val="21"/>
        </w:rPr>
      </w:pPr>
      <w:r w:rsidRPr="00807080">
        <w:rPr>
          <w:rFonts w:ascii="Times New Roman" w:eastAsia="Calibri" w:hAnsi="Times New Roman" w:cs="Times New Roman"/>
          <w:sz w:val="21"/>
          <w:szCs w:val="21"/>
        </w:rPr>
        <w:t>- posoudit kriticky film, knihu, divadelní hru apod.</w:t>
      </w:r>
    </w:p>
    <w:p w:rsidR="00807080" w:rsidRPr="00807080" w:rsidRDefault="00807080" w:rsidP="00807080">
      <w:pPr>
        <w:autoSpaceDE w:val="0"/>
        <w:autoSpaceDN w:val="0"/>
        <w:adjustRightInd w:val="0"/>
        <w:spacing w:after="0"/>
        <w:rPr>
          <w:rFonts w:ascii="Times New Roman" w:eastAsia="Calibri" w:hAnsi="Times New Roman" w:cs="Times New Roman"/>
          <w:sz w:val="21"/>
          <w:szCs w:val="21"/>
        </w:rPr>
      </w:pPr>
    </w:p>
    <w:p w:rsidR="00807080" w:rsidRPr="00807080" w:rsidRDefault="00807080" w:rsidP="00807080">
      <w:pPr>
        <w:autoSpaceDE w:val="0"/>
        <w:autoSpaceDN w:val="0"/>
        <w:adjustRightInd w:val="0"/>
        <w:spacing w:after="0"/>
        <w:rPr>
          <w:rFonts w:ascii="Times New Roman" w:eastAsia="Calibri" w:hAnsi="Times New Roman" w:cs="Times New Roman"/>
          <w:b/>
          <w:bCs/>
          <w:sz w:val="24"/>
          <w:szCs w:val="24"/>
        </w:rPr>
      </w:pPr>
      <w:r w:rsidRPr="00807080">
        <w:rPr>
          <w:rFonts w:ascii="Times New Roman" w:eastAsia="Calibri" w:hAnsi="Times New Roman" w:cs="Times New Roman"/>
          <w:b/>
          <w:bCs/>
          <w:sz w:val="24"/>
          <w:szCs w:val="24"/>
        </w:rPr>
        <w:t>Ústní projev</w:t>
      </w:r>
    </w:p>
    <w:p w:rsidR="00807080" w:rsidRPr="00807080" w:rsidRDefault="00807080" w:rsidP="00807080">
      <w:pPr>
        <w:autoSpaceDE w:val="0"/>
        <w:autoSpaceDN w:val="0"/>
        <w:adjustRightInd w:val="0"/>
        <w:spacing w:after="0"/>
        <w:rPr>
          <w:rFonts w:ascii="Times New Roman" w:eastAsia="Calibri" w:hAnsi="Times New Roman" w:cs="Times New Roman"/>
          <w:b/>
          <w:bCs/>
          <w:sz w:val="24"/>
          <w:szCs w:val="24"/>
        </w:rPr>
      </w:pPr>
    </w:p>
    <w:p w:rsidR="00807080" w:rsidRPr="00807080" w:rsidRDefault="00807080" w:rsidP="00807080">
      <w:pPr>
        <w:autoSpaceDE w:val="0"/>
        <w:autoSpaceDN w:val="0"/>
        <w:adjustRightInd w:val="0"/>
        <w:spacing w:after="0"/>
        <w:rPr>
          <w:rFonts w:ascii="Times New Roman" w:eastAsia="Calibri" w:hAnsi="Times New Roman" w:cs="Times New Roman"/>
          <w:b/>
          <w:bCs/>
        </w:rPr>
      </w:pPr>
      <w:r w:rsidRPr="00807080">
        <w:rPr>
          <w:rFonts w:ascii="Times New Roman" w:eastAsia="Calibri" w:hAnsi="Times New Roman" w:cs="Times New Roman"/>
          <w:b/>
          <w:bCs/>
        </w:rPr>
        <w:t>Žák dovede:</w:t>
      </w:r>
    </w:p>
    <w:p w:rsidR="00807080" w:rsidRPr="00807080" w:rsidRDefault="00807080" w:rsidP="00807080">
      <w:pPr>
        <w:autoSpaceDE w:val="0"/>
        <w:autoSpaceDN w:val="0"/>
        <w:adjustRightInd w:val="0"/>
        <w:spacing w:after="0"/>
        <w:rPr>
          <w:rFonts w:ascii="Times New Roman" w:eastAsia="Calibri" w:hAnsi="Times New Roman" w:cs="Times New Roman"/>
        </w:rPr>
      </w:pPr>
      <w:r w:rsidRPr="00807080">
        <w:rPr>
          <w:rFonts w:ascii="Times New Roman" w:eastAsia="Calibri" w:hAnsi="Times New Roman" w:cs="Times New Roman"/>
        </w:rPr>
        <w:t>- popsat podrobně osobu, místo, věc, skutečné nebo smyšlené události, zážitky apod.</w:t>
      </w:r>
    </w:p>
    <w:p w:rsidR="00807080" w:rsidRPr="00807080" w:rsidRDefault="00807080" w:rsidP="00807080">
      <w:pPr>
        <w:autoSpaceDE w:val="0"/>
        <w:autoSpaceDN w:val="0"/>
        <w:adjustRightInd w:val="0"/>
        <w:spacing w:after="0"/>
        <w:rPr>
          <w:rFonts w:ascii="Times New Roman" w:eastAsia="Calibri" w:hAnsi="Times New Roman" w:cs="Times New Roman"/>
        </w:rPr>
      </w:pPr>
      <w:r w:rsidRPr="00807080">
        <w:rPr>
          <w:rFonts w:ascii="Times New Roman" w:eastAsia="Calibri" w:hAnsi="Times New Roman" w:cs="Times New Roman"/>
        </w:rPr>
        <w:t>- poskytnout podrobné informace</w:t>
      </w:r>
    </w:p>
    <w:p w:rsidR="00807080" w:rsidRPr="00807080" w:rsidRDefault="00807080" w:rsidP="00807080">
      <w:pPr>
        <w:autoSpaceDE w:val="0"/>
        <w:autoSpaceDN w:val="0"/>
        <w:adjustRightInd w:val="0"/>
        <w:spacing w:after="0"/>
        <w:rPr>
          <w:rFonts w:ascii="Times New Roman" w:eastAsia="Calibri" w:hAnsi="Times New Roman" w:cs="Times New Roman"/>
        </w:rPr>
      </w:pPr>
      <w:r w:rsidRPr="00807080">
        <w:rPr>
          <w:rFonts w:ascii="Times New Roman" w:eastAsia="Calibri" w:hAnsi="Times New Roman" w:cs="Times New Roman"/>
        </w:rPr>
        <w:t>- shrnout a skloubit informace a argumenty z více zdrojů</w:t>
      </w:r>
    </w:p>
    <w:p w:rsidR="00807080" w:rsidRPr="00807080" w:rsidRDefault="00807080" w:rsidP="00807080">
      <w:pPr>
        <w:autoSpaceDE w:val="0"/>
        <w:autoSpaceDN w:val="0"/>
        <w:adjustRightInd w:val="0"/>
        <w:spacing w:after="0"/>
        <w:rPr>
          <w:rFonts w:ascii="Times New Roman" w:eastAsia="Calibri" w:hAnsi="Times New Roman" w:cs="Times New Roman"/>
        </w:rPr>
      </w:pPr>
      <w:r w:rsidRPr="00807080">
        <w:rPr>
          <w:rFonts w:ascii="Times New Roman" w:eastAsia="Calibri" w:hAnsi="Times New Roman" w:cs="Times New Roman"/>
        </w:rPr>
        <w:t>- porovnat různé alternativy</w:t>
      </w:r>
    </w:p>
    <w:p w:rsidR="00807080" w:rsidRPr="00807080" w:rsidRDefault="00807080" w:rsidP="00807080">
      <w:pPr>
        <w:autoSpaceDE w:val="0"/>
        <w:autoSpaceDN w:val="0"/>
        <w:adjustRightInd w:val="0"/>
        <w:spacing w:after="0"/>
        <w:rPr>
          <w:rFonts w:ascii="Times New Roman" w:eastAsia="Calibri" w:hAnsi="Times New Roman" w:cs="Times New Roman"/>
        </w:rPr>
      </w:pPr>
      <w:r w:rsidRPr="00807080">
        <w:rPr>
          <w:rFonts w:ascii="Times New Roman" w:eastAsia="Calibri" w:hAnsi="Times New Roman" w:cs="Times New Roman"/>
        </w:rPr>
        <w:t>- vyjádřit vztahy mezi věcmi, osobami, myšlenkami, událostmi apod.</w:t>
      </w:r>
    </w:p>
    <w:p w:rsidR="00807080" w:rsidRPr="00807080" w:rsidRDefault="00807080" w:rsidP="00807080">
      <w:pPr>
        <w:autoSpaceDE w:val="0"/>
        <w:autoSpaceDN w:val="0"/>
        <w:adjustRightInd w:val="0"/>
        <w:spacing w:after="0"/>
        <w:rPr>
          <w:rFonts w:ascii="Times New Roman" w:eastAsia="Calibri" w:hAnsi="Times New Roman" w:cs="Times New Roman"/>
        </w:rPr>
      </w:pPr>
      <w:r w:rsidRPr="00807080">
        <w:rPr>
          <w:rFonts w:ascii="Times New Roman" w:eastAsia="Calibri" w:hAnsi="Times New Roman" w:cs="Times New Roman"/>
        </w:rPr>
        <w:t>- vyjádřit myšlenky/názory/přesvědčení/různou míru emocí apod.</w:t>
      </w:r>
    </w:p>
    <w:p w:rsidR="00807080" w:rsidRPr="00807080" w:rsidRDefault="00807080" w:rsidP="00807080">
      <w:pPr>
        <w:autoSpaceDE w:val="0"/>
        <w:autoSpaceDN w:val="0"/>
        <w:adjustRightInd w:val="0"/>
        <w:spacing w:after="0"/>
        <w:rPr>
          <w:rFonts w:ascii="Times New Roman" w:eastAsia="Calibri" w:hAnsi="Times New Roman" w:cs="Times New Roman"/>
        </w:rPr>
      </w:pPr>
      <w:r w:rsidRPr="00807080">
        <w:rPr>
          <w:rFonts w:ascii="Times New Roman" w:eastAsia="Calibri" w:hAnsi="Times New Roman" w:cs="Times New Roman"/>
        </w:rPr>
        <w:t>- rozvést své myšlenky/názory a podpořit je argumenty a/nebo příklady</w:t>
      </w:r>
    </w:p>
    <w:p w:rsidR="00807080" w:rsidRPr="00807080" w:rsidRDefault="00807080" w:rsidP="00807080">
      <w:pPr>
        <w:autoSpaceDE w:val="0"/>
        <w:autoSpaceDN w:val="0"/>
        <w:adjustRightInd w:val="0"/>
        <w:spacing w:after="0"/>
        <w:rPr>
          <w:rFonts w:ascii="Times New Roman" w:eastAsia="Calibri" w:hAnsi="Times New Roman" w:cs="Times New Roman"/>
        </w:rPr>
      </w:pPr>
      <w:r w:rsidRPr="00807080">
        <w:rPr>
          <w:rFonts w:ascii="Times New Roman" w:eastAsia="Calibri" w:hAnsi="Times New Roman" w:cs="Times New Roman"/>
        </w:rPr>
        <w:t>- zdůvodnit svůj názor/přesvědčení apod. pomocí vhodných argumentů</w:t>
      </w:r>
    </w:p>
    <w:p w:rsidR="00807080" w:rsidRPr="00807080" w:rsidRDefault="00807080" w:rsidP="00807080">
      <w:pPr>
        <w:autoSpaceDE w:val="0"/>
        <w:autoSpaceDN w:val="0"/>
        <w:adjustRightInd w:val="0"/>
        <w:spacing w:after="0"/>
        <w:rPr>
          <w:rFonts w:ascii="Times New Roman" w:eastAsia="Calibri" w:hAnsi="Times New Roman" w:cs="Times New Roman"/>
        </w:rPr>
      </w:pPr>
      <w:r w:rsidRPr="00807080">
        <w:rPr>
          <w:rFonts w:ascii="Times New Roman" w:eastAsia="Calibri" w:hAnsi="Times New Roman" w:cs="Times New Roman"/>
        </w:rPr>
        <w:t>- vyjádřit a zdůvodnit souhlas či nesouhlas s určitým názorem, jednáním apod.</w:t>
      </w:r>
    </w:p>
    <w:p w:rsidR="00807080" w:rsidRPr="00807080" w:rsidRDefault="00807080" w:rsidP="00807080">
      <w:pPr>
        <w:autoSpaceDE w:val="0"/>
        <w:autoSpaceDN w:val="0"/>
        <w:adjustRightInd w:val="0"/>
        <w:spacing w:after="0"/>
        <w:rPr>
          <w:rFonts w:ascii="Times New Roman" w:eastAsia="Calibri" w:hAnsi="Times New Roman" w:cs="Times New Roman"/>
        </w:rPr>
      </w:pPr>
      <w:r w:rsidRPr="00807080">
        <w:rPr>
          <w:rFonts w:ascii="Times New Roman" w:eastAsia="Calibri" w:hAnsi="Times New Roman" w:cs="Times New Roman"/>
        </w:rPr>
        <w:t>- vystavět a systematicky rozvinout jasnou argumentaci</w:t>
      </w:r>
    </w:p>
    <w:p w:rsidR="00807080" w:rsidRPr="00807080" w:rsidRDefault="00807080" w:rsidP="00807080">
      <w:pPr>
        <w:autoSpaceDE w:val="0"/>
        <w:autoSpaceDN w:val="0"/>
        <w:adjustRightInd w:val="0"/>
        <w:spacing w:after="0"/>
        <w:rPr>
          <w:rFonts w:ascii="Times New Roman" w:eastAsia="Calibri" w:hAnsi="Times New Roman" w:cs="Times New Roman"/>
        </w:rPr>
      </w:pPr>
      <w:r w:rsidRPr="00807080">
        <w:rPr>
          <w:rFonts w:ascii="Times New Roman" w:eastAsia="Calibri" w:hAnsi="Times New Roman" w:cs="Times New Roman"/>
        </w:rPr>
        <w:t>- uvést potřebné podrobnosti</w:t>
      </w:r>
    </w:p>
    <w:p w:rsidR="00807080" w:rsidRPr="00807080" w:rsidRDefault="00807080" w:rsidP="00807080">
      <w:pPr>
        <w:autoSpaceDE w:val="0"/>
        <w:autoSpaceDN w:val="0"/>
        <w:adjustRightInd w:val="0"/>
        <w:spacing w:after="0"/>
        <w:rPr>
          <w:rFonts w:ascii="Times New Roman" w:eastAsia="Calibri" w:hAnsi="Times New Roman" w:cs="Times New Roman"/>
        </w:rPr>
      </w:pPr>
      <w:r w:rsidRPr="00807080">
        <w:rPr>
          <w:rFonts w:ascii="Times New Roman" w:eastAsia="Calibri" w:hAnsi="Times New Roman" w:cs="Times New Roman"/>
        </w:rPr>
        <w:t>- vyjádřit, v čem jsou pro něj věci, místa, události, zážitky apod. důležité</w:t>
      </w:r>
    </w:p>
    <w:p w:rsidR="00807080" w:rsidRPr="00807080" w:rsidRDefault="00807080" w:rsidP="00807080">
      <w:pPr>
        <w:autoSpaceDE w:val="0"/>
        <w:autoSpaceDN w:val="0"/>
        <w:adjustRightInd w:val="0"/>
        <w:spacing w:after="0"/>
        <w:rPr>
          <w:rFonts w:ascii="Times New Roman" w:eastAsia="Calibri" w:hAnsi="Times New Roman" w:cs="Times New Roman"/>
        </w:rPr>
      </w:pPr>
      <w:r w:rsidRPr="00807080">
        <w:rPr>
          <w:rFonts w:ascii="Times New Roman" w:eastAsia="Calibri" w:hAnsi="Times New Roman" w:cs="Times New Roman"/>
        </w:rPr>
        <w:t>- rozvinout hlavní body/doložit je relevantními podrobnostmi a příklady</w:t>
      </w:r>
    </w:p>
    <w:p w:rsidR="00807080" w:rsidRPr="00807080" w:rsidRDefault="00807080" w:rsidP="00807080">
      <w:pPr>
        <w:autoSpaceDE w:val="0"/>
        <w:autoSpaceDN w:val="0"/>
        <w:adjustRightInd w:val="0"/>
        <w:spacing w:after="0"/>
        <w:rPr>
          <w:rFonts w:ascii="Times New Roman" w:eastAsia="Calibri" w:hAnsi="Times New Roman" w:cs="Times New Roman"/>
        </w:rPr>
      </w:pPr>
      <w:r w:rsidRPr="00807080">
        <w:rPr>
          <w:rFonts w:ascii="Times New Roman" w:eastAsia="Calibri" w:hAnsi="Times New Roman" w:cs="Times New Roman"/>
        </w:rPr>
        <w:t>- zdůraznit hlavní body a/nebo hlavní myšlenky</w:t>
      </w:r>
    </w:p>
    <w:p w:rsidR="00807080" w:rsidRPr="00807080" w:rsidRDefault="00807080" w:rsidP="00807080">
      <w:pPr>
        <w:autoSpaceDE w:val="0"/>
        <w:autoSpaceDN w:val="0"/>
        <w:adjustRightInd w:val="0"/>
        <w:spacing w:after="0"/>
        <w:rPr>
          <w:rFonts w:ascii="Times New Roman" w:eastAsia="Calibri" w:hAnsi="Times New Roman" w:cs="Times New Roman"/>
        </w:rPr>
      </w:pPr>
      <w:r w:rsidRPr="00807080">
        <w:rPr>
          <w:rFonts w:ascii="Times New Roman" w:eastAsia="Calibri" w:hAnsi="Times New Roman" w:cs="Times New Roman"/>
        </w:rPr>
        <w:t>- vysvětlit problém</w:t>
      </w:r>
    </w:p>
    <w:p w:rsidR="00807080" w:rsidRPr="00807080" w:rsidRDefault="00807080" w:rsidP="00807080">
      <w:pPr>
        <w:autoSpaceDE w:val="0"/>
        <w:autoSpaceDN w:val="0"/>
        <w:adjustRightInd w:val="0"/>
        <w:spacing w:after="0"/>
        <w:rPr>
          <w:rFonts w:ascii="Times New Roman" w:eastAsia="Calibri" w:hAnsi="Times New Roman" w:cs="Times New Roman"/>
        </w:rPr>
      </w:pPr>
      <w:r w:rsidRPr="00807080">
        <w:rPr>
          <w:rFonts w:ascii="Times New Roman" w:eastAsia="Calibri" w:hAnsi="Times New Roman" w:cs="Times New Roman"/>
        </w:rPr>
        <w:t>- zvážit možné příčiny nebo následky problému</w:t>
      </w:r>
    </w:p>
    <w:p w:rsidR="00807080" w:rsidRPr="00807080" w:rsidRDefault="00807080" w:rsidP="00807080">
      <w:pPr>
        <w:autoSpaceDE w:val="0"/>
        <w:autoSpaceDN w:val="0"/>
        <w:adjustRightInd w:val="0"/>
        <w:spacing w:after="0"/>
        <w:rPr>
          <w:rFonts w:ascii="Times New Roman" w:eastAsia="Calibri" w:hAnsi="Times New Roman" w:cs="Times New Roman"/>
        </w:rPr>
      </w:pPr>
      <w:r w:rsidRPr="00807080">
        <w:rPr>
          <w:rFonts w:ascii="Times New Roman" w:eastAsia="Calibri" w:hAnsi="Times New Roman" w:cs="Times New Roman"/>
        </w:rPr>
        <w:t>- zhodnotit různé návrhy řešení problému</w:t>
      </w:r>
    </w:p>
    <w:p w:rsidR="00807080" w:rsidRPr="00807080" w:rsidRDefault="00807080" w:rsidP="00807080">
      <w:pPr>
        <w:autoSpaceDE w:val="0"/>
        <w:autoSpaceDN w:val="0"/>
        <w:adjustRightInd w:val="0"/>
        <w:spacing w:after="0"/>
        <w:rPr>
          <w:rFonts w:ascii="Times New Roman" w:eastAsia="Calibri" w:hAnsi="Times New Roman" w:cs="Times New Roman"/>
        </w:rPr>
      </w:pPr>
      <w:r w:rsidRPr="00807080">
        <w:rPr>
          <w:rFonts w:ascii="Times New Roman" w:eastAsia="Calibri" w:hAnsi="Times New Roman" w:cs="Times New Roman"/>
        </w:rPr>
        <w:t>- zformulovat hypotézy</w:t>
      </w:r>
    </w:p>
    <w:p w:rsidR="00807080" w:rsidRDefault="00807080" w:rsidP="00807080">
      <w:pPr>
        <w:autoSpaceDE w:val="0"/>
        <w:autoSpaceDN w:val="0"/>
        <w:adjustRightInd w:val="0"/>
        <w:spacing w:after="0"/>
        <w:rPr>
          <w:rFonts w:ascii="Times New Roman" w:eastAsia="Calibri" w:hAnsi="Times New Roman" w:cs="Times New Roman"/>
        </w:rPr>
      </w:pPr>
      <w:r w:rsidRPr="00807080">
        <w:rPr>
          <w:rFonts w:ascii="Times New Roman" w:eastAsia="Calibri" w:hAnsi="Times New Roman" w:cs="Times New Roman"/>
        </w:rPr>
        <w:t>- požádat o ujištění, že výraz, který užil, je správný</w:t>
      </w:r>
    </w:p>
    <w:p w:rsidR="00DE6F8F" w:rsidRPr="00807080" w:rsidRDefault="00DE6F8F" w:rsidP="00807080">
      <w:pPr>
        <w:autoSpaceDE w:val="0"/>
        <w:autoSpaceDN w:val="0"/>
        <w:adjustRightInd w:val="0"/>
        <w:spacing w:after="0"/>
        <w:rPr>
          <w:rFonts w:ascii="Times New Roman" w:eastAsia="Calibri" w:hAnsi="Times New Roman" w:cs="Times New Roman"/>
        </w:rPr>
      </w:pPr>
    </w:p>
    <w:p w:rsidR="00807080" w:rsidRPr="00807080" w:rsidRDefault="00807080" w:rsidP="00807080">
      <w:pPr>
        <w:autoSpaceDE w:val="0"/>
        <w:autoSpaceDN w:val="0"/>
        <w:adjustRightInd w:val="0"/>
        <w:spacing w:after="0"/>
        <w:rPr>
          <w:rFonts w:ascii="Times New Roman" w:eastAsia="Calibri" w:hAnsi="Times New Roman" w:cs="Times New Roman"/>
          <w:b/>
          <w:bCs/>
          <w:sz w:val="24"/>
          <w:szCs w:val="24"/>
        </w:rPr>
      </w:pPr>
      <w:r w:rsidRPr="00807080">
        <w:rPr>
          <w:rFonts w:ascii="Times New Roman" w:eastAsia="Calibri" w:hAnsi="Times New Roman" w:cs="Times New Roman"/>
          <w:b/>
          <w:bCs/>
          <w:sz w:val="24"/>
          <w:szCs w:val="24"/>
        </w:rPr>
        <w:t>Interaktivní řečové dovednosti a strategie</w:t>
      </w:r>
    </w:p>
    <w:p w:rsidR="00807080" w:rsidRPr="00807080" w:rsidRDefault="00807080" w:rsidP="00807080">
      <w:pPr>
        <w:autoSpaceDE w:val="0"/>
        <w:autoSpaceDN w:val="0"/>
        <w:adjustRightInd w:val="0"/>
        <w:spacing w:after="0"/>
        <w:rPr>
          <w:rFonts w:ascii="Times New Roman" w:eastAsia="Calibri" w:hAnsi="Times New Roman" w:cs="Times New Roman"/>
          <w:b/>
          <w:bCs/>
          <w:sz w:val="24"/>
          <w:szCs w:val="24"/>
        </w:rPr>
      </w:pPr>
      <w:r w:rsidRPr="00807080">
        <w:rPr>
          <w:rFonts w:ascii="Times New Roman" w:eastAsia="Calibri" w:hAnsi="Times New Roman" w:cs="Times New Roman"/>
          <w:b/>
          <w:bCs/>
          <w:sz w:val="24"/>
          <w:szCs w:val="24"/>
        </w:rPr>
        <w:t>Ústní interakce</w:t>
      </w:r>
    </w:p>
    <w:p w:rsidR="00807080" w:rsidRPr="00807080" w:rsidRDefault="00807080" w:rsidP="00807080">
      <w:pPr>
        <w:autoSpaceDE w:val="0"/>
        <w:autoSpaceDN w:val="0"/>
        <w:adjustRightInd w:val="0"/>
        <w:spacing w:after="0"/>
        <w:rPr>
          <w:rFonts w:ascii="Times New Roman" w:eastAsia="Calibri" w:hAnsi="Times New Roman" w:cs="Times New Roman"/>
          <w:b/>
          <w:bCs/>
          <w:sz w:val="24"/>
          <w:szCs w:val="24"/>
        </w:rPr>
      </w:pPr>
    </w:p>
    <w:p w:rsidR="00807080" w:rsidRPr="00807080" w:rsidRDefault="00807080" w:rsidP="00807080">
      <w:pPr>
        <w:autoSpaceDE w:val="0"/>
        <w:autoSpaceDN w:val="0"/>
        <w:adjustRightInd w:val="0"/>
        <w:spacing w:after="0"/>
        <w:rPr>
          <w:rFonts w:ascii="Times New Roman" w:eastAsia="Calibri" w:hAnsi="Times New Roman" w:cs="Times New Roman"/>
          <w:b/>
          <w:bCs/>
        </w:rPr>
      </w:pPr>
      <w:r w:rsidRPr="00807080">
        <w:rPr>
          <w:rFonts w:ascii="Times New Roman" w:eastAsia="Calibri" w:hAnsi="Times New Roman" w:cs="Times New Roman"/>
          <w:b/>
          <w:bCs/>
        </w:rPr>
        <w:t>Žák dovede:</w:t>
      </w:r>
    </w:p>
    <w:p w:rsidR="00807080" w:rsidRPr="00807080" w:rsidRDefault="00807080" w:rsidP="00807080">
      <w:pPr>
        <w:autoSpaceDE w:val="0"/>
        <w:autoSpaceDN w:val="0"/>
        <w:adjustRightInd w:val="0"/>
        <w:spacing w:after="0"/>
        <w:rPr>
          <w:rFonts w:ascii="Times New Roman" w:eastAsia="Calibri" w:hAnsi="Times New Roman" w:cs="Times New Roman"/>
        </w:rPr>
      </w:pPr>
      <w:r w:rsidRPr="00807080">
        <w:rPr>
          <w:rFonts w:ascii="Times New Roman" w:eastAsia="Calibri" w:hAnsi="Times New Roman" w:cs="Times New Roman"/>
        </w:rPr>
        <w:t>- zjistit, předat, ověřit si a potvrdit informace</w:t>
      </w:r>
    </w:p>
    <w:p w:rsidR="00807080" w:rsidRPr="00807080" w:rsidRDefault="00807080" w:rsidP="00807080">
      <w:pPr>
        <w:autoSpaceDE w:val="0"/>
        <w:autoSpaceDN w:val="0"/>
        <w:adjustRightInd w:val="0"/>
        <w:spacing w:after="0"/>
        <w:rPr>
          <w:rFonts w:ascii="Times New Roman" w:eastAsia="Calibri" w:hAnsi="Times New Roman" w:cs="Times New Roman"/>
        </w:rPr>
      </w:pPr>
      <w:r w:rsidRPr="00807080">
        <w:rPr>
          <w:rFonts w:ascii="Times New Roman" w:eastAsia="Calibri" w:hAnsi="Times New Roman" w:cs="Times New Roman"/>
        </w:rPr>
        <w:t>- vyměňovat si informace a rady</w:t>
      </w:r>
    </w:p>
    <w:p w:rsidR="00807080" w:rsidRPr="00807080" w:rsidRDefault="00807080" w:rsidP="00807080">
      <w:pPr>
        <w:autoSpaceDE w:val="0"/>
        <w:autoSpaceDN w:val="0"/>
        <w:adjustRightInd w:val="0"/>
        <w:spacing w:after="0"/>
        <w:rPr>
          <w:rFonts w:ascii="Times New Roman" w:eastAsia="Calibri" w:hAnsi="Times New Roman" w:cs="Times New Roman"/>
        </w:rPr>
      </w:pPr>
      <w:r w:rsidRPr="00807080">
        <w:rPr>
          <w:rFonts w:ascii="Times New Roman" w:eastAsia="Calibri" w:hAnsi="Times New Roman" w:cs="Times New Roman"/>
        </w:rPr>
        <w:t>-zahájit, udržovat a ukončit rozhovor</w:t>
      </w:r>
    </w:p>
    <w:p w:rsidR="00807080" w:rsidRPr="00807080" w:rsidRDefault="00807080" w:rsidP="00807080">
      <w:pPr>
        <w:autoSpaceDE w:val="0"/>
        <w:autoSpaceDN w:val="0"/>
        <w:adjustRightInd w:val="0"/>
        <w:spacing w:after="0"/>
        <w:rPr>
          <w:rFonts w:ascii="Times New Roman" w:eastAsia="Calibri" w:hAnsi="Times New Roman" w:cs="Times New Roman"/>
        </w:rPr>
      </w:pPr>
      <w:r w:rsidRPr="00807080">
        <w:rPr>
          <w:rFonts w:ascii="Times New Roman" w:eastAsia="Calibri" w:hAnsi="Times New Roman" w:cs="Times New Roman"/>
        </w:rPr>
        <w:t>- efektivně se střídat s partnerem v komunikaci</w:t>
      </w:r>
    </w:p>
    <w:p w:rsidR="00807080" w:rsidRPr="00807080" w:rsidRDefault="00807080" w:rsidP="00807080">
      <w:pPr>
        <w:autoSpaceDE w:val="0"/>
        <w:autoSpaceDN w:val="0"/>
        <w:adjustRightInd w:val="0"/>
        <w:spacing w:after="0"/>
        <w:rPr>
          <w:rFonts w:ascii="Times New Roman" w:eastAsia="Calibri" w:hAnsi="Times New Roman" w:cs="Times New Roman"/>
        </w:rPr>
      </w:pPr>
      <w:r w:rsidRPr="00807080">
        <w:rPr>
          <w:rFonts w:ascii="Times New Roman" w:eastAsia="Calibri" w:hAnsi="Times New Roman" w:cs="Times New Roman"/>
        </w:rPr>
        <w:t>- diskutovat o problému a napomáhat vývoji diskuse,</w:t>
      </w:r>
    </w:p>
    <w:p w:rsidR="00807080" w:rsidRPr="00807080" w:rsidRDefault="00807080" w:rsidP="00807080">
      <w:pPr>
        <w:autoSpaceDE w:val="0"/>
        <w:autoSpaceDN w:val="0"/>
        <w:adjustRightInd w:val="0"/>
        <w:spacing w:after="0"/>
        <w:rPr>
          <w:rFonts w:ascii="Times New Roman" w:eastAsia="Calibri" w:hAnsi="Times New Roman" w:cs="Times New Roman"/>
        </w:rPr>
      </w:pPr>
      <w:r w:rsidRPr="00807080">
        <w:rPr>
          <w:rFonts w:ascii="Times New Roman" w:eastAsia="Calibri" w:hAnsi="Times New Roman" w:cs="Times New Roman"/>
        </w:rPr>
        <w:t>- shrnout, kam diskuse dospěla,</w:t>
      </w:r>
    </w:p>
    <w:p w:rsidR="00807080" w:rsidRPr="00807080" w:rsidRDefault="00807080" w:rsidP="00807080">
      <w:pPr>
        <w:autoSpaceDE w:val="0"/>
        <w:autoSpaceDN w:val="0"/>
        <w:adjustRightInd w:val="0"/>
        <w:spacing w:after="0"/>
        <w:rPr>
          <w:rFonts w:ascii="Times New Roman" w:eastAsia="Calibri" w:hAnsi="Times New Roman" w:cs="Times New Roman"/>
        </w:rPr>
      </w:pPr>
      <w:r w:rsidRPr="00807080">
        <w:rPr>
          <w:rFonts w:ascii="Times New Roman" w:eastAsia="Calibri" w:hAnsi="Times New Roman" w:cs="Times New Roman"/>
        </w:rPr>
        <w:t>- vyvíjet iniciativu,</w:t>
      </w:r>
    </w:p>
    <w:p w:rsidR="00807080" w:rsidRPr="00807080" w:rsidRDefault="00807080" w:rsidP="00807080">
      <w:pPr>
        <w:autoSpaceDE w:val="0"/>
        <w:autoSpaceDN w:val="0"/>
        <w:adjustRightInd w:val="0"/>
        <w:spacing w:after="0"/>
        <w:rPr>
          <w:rFonts w:ascii="Times New Roman" w:eastAsia="Calibri" w:hAnsi="Times New Roman" w:cs="Times New Roman"/>
        </w:rPr>
      </w:pPr>
      <w:r w:rsidRPr="00807080">
        <w:rPr>
          <w:rFonts w:ascii="Times New Roman" w:eastAsia="Calibri" w:hAnsi="Times New Roman" w:cs="Times New Roman"/>
        </w:rPr>
        <w:t>- účinně, pohotově klást otázky a reagovat na ně,</w:t>
      </w:r>
    </w:p>
    <w:p w:rsidR="00807080" w:rsidRPr="00807080" w:rsidRDefault="00807080" w:rsidP="00807080">
      <w:pPr>
        <w:autoSpaceDE w:val="0"/>
        <w:autoSpaceDN w:val="0"/>
        <w:adjustRightInd w:val="0"/>
        <w:spacing w:after="0"/>
        <w:rPr>
          <w:rFonts w:ascii="Times New Roman" w:eastAsia="Calibri" w:hAnsi="Times New Roman" w:cs="Times New Roman"/>
        </w:rPr>
      </w:pPr>
      <w:r w:rsidRPr="00807080">
        <w:rPr>
          <w:rFonts w:ascii="Times New Roman" w:eastAsia="Calibri" w:hAnsi="Times New Roman" w:cs="Times New Roman"/>
        </w:rPr>
        <w:t>- klást doplňující otázky,</w:t>
      </w:r>
    </w:p>
    <w:p w:rsidR="00807080" w:rsidRPr="00807080" w:rsidRDefault="00807080" w:rsidP="00807080">
      <w:pPr>
        <w:autoSpaceDE w:val="0"/>
        <w:autoSpaceDN w:val="0"/>
        <w:adjustRightInd w:val="0"/>
        <w:spacing w:after="0"/>
        <w:rPr>
          <w:rFonts w:ascii="Times New Roman" w:eastAsia="Calibri" w:hAnsi="Times New Roman" w:cs="Times New Roman"/>
        </w:rPr>
      </w:pPr>
      <w:r w:rsidRPr="00807080">
        <w:rPr>
          <w:rFonts w:ascii="Times New Roman" w:eastAsia="Calibri" w:hAnsi="Times New Roman" w:cs="Times New Roman"/>
        </w:rPr>
        <w:t>- komentovat a dále rozvíjet sdělení a závěry partnera v komunikaci,</w:t>
      </w:r>
    </w:p>
    <w:p w:rsidR="00807080" w:rsidRPr="00807080" w:rsidRDefault="00807080" w:rsidP="00807080">
      <w:pPr>
        <w:autoSpaceDE w:val="0"/>
        <w:autoSpaceDN w:val="0"/>
        <w:adjustRightInd w:val="0"/>
        <w:spacing w:after="0"/>
        <w:rPr>
          <w:rFonts w:ascii="Times New Roman" w:eastAsia="Calibri" w:hAnsi="Times New Roman" w:cs="Times New Roman"/>
        </w:rPr>
      </w:pPr>
      <w:r w:rsidRPr="00807080">
        <w:rPr>
          <w:rFonts w:ascii="Times New Roman" w:eastAsia="Calibri" w:hAnsi="Times New Roman" w:cs="Times New Roman"/>
        </w:rPr>
        <w:t>- komentovat a posoudit názor,</w:t>
      </w:r>
    </w:p>
    <w:p w:rsidR="00807080" w:rsidRPr="00807080" w:rsidRDefault="00807080" w:rsidP="00807080">
      <w:pPr>
        <w:autoSpaceDE w:val="0"/>
        <w:autoSpaceDN w:val="0"/>
        <w:adjustRightInd w:val="0"/>
        <w:spacing w:after="0"/>
        <w:rPr>
          <w:rFonts w:ascii="Times New Roman" w:eastAsia="Calibri" w:hAnsi="Times New Roman" w:cs="Times New Roman"/>
        </w:rPr>
      </w:pPr>
      <w:r w:rsidRPr="00807080">
        <w:rPr>
          <w:rFonts w:ascii="Times New Roman" w:eastAsia="Calibri" w:hAnsi="Times New Roman" w:cs="Times New Roman"/>
        </w:rPr>
        <w:t>- zhodnotit alternativní návrhy,</w:t>
      </w:r>
    </w:p>
    <w:p w:rsidR="00807080" w:rsidRPr="00807080" w:rsidRDefault="00807080" w:rsidP="00807080">
      <w:pPr>
        <w:autoSpaceDE w:val="0"/>
        <w:autoSpaceDN w:val="0"/>
        <w:adjustRightInd w:val="0"/>
        <w:spacing w:after="0"/>
        <w:rPr>
          <w:rFonts w:ascii="Times New Roman" w:eastAsia="Calibri" w:hAnsi="Times New Roman" w:cs="Times New Roman"/>
        </w:rPr>
      </w:pPr>
      <w:r w:rsidRPr="00807080">
        <w:rPr>
          <w:rFonts w:ascii="Times New Roman" w:eastAsia="Calibri" w:hAnsi="Times New Roman" w:cs="Times New Roman"/>
        </w:rPr>
        <w:t>- reagovat na argumentaci/názor/hypotézu,</w:t>
      </w:r>
    </w:p>
    <w:p w:rsidR="00807080" w:rsidRPr="00807080" w:rsidRDefault="00807080" w:rsidP="00807080">
      <w:pPr>
        <w:autoSpaceDE w:val="0"/>
        <w:autoSpaceDN w:val="0"/>
        <w:adjustRightInd w:val="0"/>
        <w:spacing w:after="0"/>
        <w:rPr>
          <w:rFonts w:ascii="Times New Roman" w:eastAsia="Calibri" w:hAnsi="Times New Roman" w:cs="Times New Roman"/>
        </w:rPr>
      </w:pPr>
      <w:r w:rsidRPr="00807080">
        <w:rPr>
          <w:rFonts w:ascii="Times New Roman" w:eastAsia="Calibri" w:hAnsi="Times New Roman" w:cs="Times New Roman"/>
        </w:rPr>
        <w:t>- reagovat na vyjádřené pocity/projevit účast,</w:t>
      </w:r>
    </w:p>
    <w:p w:rsidR="00807080" w:rsidRPr="00807080" w:rsidRDefault="00807080" w:rsidP="00807080">
      <w:pPr>
        <w:autoSpaceDE w:val="0"/>
        <w:autoSpaceDN w:val="0"/>
        <w:adjustRightInd w:val="0"/>
        <w:spacing w:after="0"/>
        <w:rPr>
          <w:rFonts w:ascii="Times New Roman" w:eastAsia="Calibri" w:hAnsi="Times New Roman" w:cs="Times New Roman"/>
        </w:rPr>
      </w:pPr>
      <w:r w:rsidRPr="00807080">
        <w:rPr>
          <w:rFonts w:ascii="Times New Roman" w:eastAsia="Calibri" w:hAnsi="Times New Roman" w:cs="Times New Roman"/>
        </w:rPr>
        <w:t>- reagovat na vzniklý problém nebo situaci a podat k nim vysvětlení,</w:t>
      </w:r>
    </w:p>
    <w:p w:rsidR="00807080" w:rsidRPr="00807080" w:rsidRDefault="00807080" w:rsidP="00807080">
      <w:pPr>
        <w:autoSpaceDE w:val="0"/>
        <w:autoSpaceDN w:val="0"/>
        <w:adjustRightInd w:val="0"/>
        <w:spacing w:after="0"/>
        <w:rPr>
          <w:rFonts w:ascii="Times New Roman" w:eastAsia="Calibri" w:hAnsi="Times New Roman" w:cs="Times New Roman"/>
        </w:rPr>
      </w:pPr>
      <w:r w:rsidRPr="00807080">
        <w:rPr>
          <w:rFonts w:ascii="Times New Roman" w:eastAsia="Calibri" w:hAnsi="Times New Roman" w:cs="Times New Roman"/>
        </w:rPr>
        <w:t>- uvést důvody ke stížnosti,</w:t>
      </w:r>
    </w:p>
    <w:p w:rsidR="00807080" w:rsidRPr="00807080" w:rsidRDefault="00807080" w:rsidP="00807080">
      <w:pPr>
        <w:autoSpaceDE w:val="0"/>
        <w:autoSpaceDN w:val="0"/>
        <w:adjustRightInd w:val="0"/>
        <w:spacing w:after="0"/>
        <w:rPr>
          <w:rFonts w:ascii="Times New Roman" w:eastAsia="Calibri" w:hAnsi="Times New Roman" w:cs="Times New Roman"/>
        </w:rPr>
      </w:pPr>
      <w:r w:rsidRPr="00807080">
        <w:rPr>
          <w:rFonts w:ascii="Times New Roman" w:eastAsia="Calibri" w:hAnsi="Times New Roman" w:cs="Times New Roman"/>
        </w:rPr>
        <w:t>- stanovit, jaké ústupky musí on a/nebo partner v komunikaci učinit,</w:t>
      </w:r>
    </w:p>
    <w:p w:rsidR="00807080" w:rsidRPr="00807080" w:rsidRDefault="00807080" w:rsidP="00807080">
      <w:pPr>
        <w:autoSpaceDE w:val="0"/>
        <w:autoSpaceDN w:val="0"/>
        <w:adjustRightInd w:val="0"/>
        <w:spacing w:after="0"/>
        <w:rPr>
          <w:rFonts w:ascii="Times New Roman" w:eastAsia="Calibri" w:hAnsi="Times New Roman" w:cs="Times New Roman"/>
        </w:rPr>
      </w:pPr>
      <w:r w:rsidRPr="00807080">
        <w:rPr>
          <w:rFonts w:ascii="Times New Roman" w:eastAsia="Calibri" w:hAnsi="Times New Roman" w:cs="Times New Roman"/>
        </w:rPr>
        <w:t>- získat objasnění formulací, kterými si není jist,</w:t>
      </w:r>
    </w:p>
    <w:p w:rsidR="00807080" w:rsidRPr="00807080" w:rsidRDefault="00807080" w:rsidP="00807080">
      <w:pPr>
        <w:autoSpaceDE w:val="0"/>
        <w:autoSpaceDN w:val="0"/>
        <w:adjustRightInd w:val="0"/>
        <w:spacing w:after="0"/>
        <w:rPr>
          <w:rFonts w:ascii="Times New Roman" w:eastAsia="Calibri" w:hAnsi="Times New Roman" w:cs="Times New Roman"/>
        </w:rPr>
      </w:pPr>
      <w:r w:rsidRPr="00807080">
        <w:rPr>
          <w:rFonts w:ascii="Times New Roman" w:eastAsia="Calibri" w:hAnsi="Times New Roman" w:cs="Times New Roman"/>
        </w:rPr>
        <w:t>- používat gramatické prostředky,</w:t>
      </w:r>
    </w:p>
    <w:p w:rsidR="00807080" w:rsidRPr="00807080" w:rsidRDefault="00807080" w:rsidP="00807080">
      <w:pPr>
        <w:autoSpaceDE w:val="0"/>
        <w:autoSpaceDN w:val="0"/>
        <w:adjustRightInd w:val="0"/>
        <w:spacing w:after="0"/>
        <w:rPr>
          <w:rFonts w:ascii="Times New Roman" w:eastAsia="Calibri" w:hAnsi="Times New Roman" w:cs="Times New Roman"/>
        </w:rPr>
      </w:pPr>
      <w:r w:rsidRPr="00807080">
        <w:rPr>
          <w:rFonts w:ascii="Times New Roman" w:eastAsia="Calibri" w:hAnsi="Times New Roman" w:cs="Times New Roman"/>
        </w:rPr>
        <w:t>- používat pravidla o stavbě slov, vět a nadvětných celků,</w:t>
      </w:r>
    </w:p>
    <w:p w:rsidR="00807080" w:rsidRPr="00807080" w:rsidRDefault="00807080" w:rsidP="00807080">
      <w:pPr>
        <w:autoSpaceDE w:val="0"/>
        <w:autoSpaceDN w:val="0"/>
        <w:adjustRightInd w:val="0"/>
        <w:spacing w:after="0"/>
        <w:rPr>
          <w:rFonts w:ascii="Times New Roman" w:eastAsia="Calibri" w:hAnsi="Times New Roman" w:cs="Times New Roman"/>
        </w:rPr>
      </w:pPr>
      <w:r w:rsidRPr="00807080">
        <w:rPr>
          <w:rFonts w:ascii="Times New Roman" w:eastAsia="Calibri" w:hAnsi="Times New Roman" w:cs="Times New Roman"/>
        </w:rPr>
        <w:t>- používat zvukové prostředky.</w:t>
      </w:r>
    </w:p>
    <w:p w:rsidR="00807080" w:rsidRPr="00807080" w:rsidRDefault="00807080" w:rsidP="00807080">
      <w:pPr>
        <w:autoSpaceDE w:val="0"/>
        <w:autoSpaceDN w:val="0"/>
        <w:adjustRightInd w:val="0"/>
        <w:spacing w:after="0"/>
        <w:rPr>
          <w:rFonts w:ascii="Times New Roman" w:eastAsia="Calibri" w:hAnsi="Times New Roman" w:cs="Times New Roman"/>
        </w:rPr>
      </w:pPr>
      <w:r w:rsidRPr="00807080">
        <w:rPr>
          <w:rFonts w:ascii="Times New Roman" w:eastAsia="Calibri" w:hAnsi="Times New Roman" w:cs="Times New Roman"/>
        </w:rPr>
        <w:t>Dovednosti jsou ověřovány na typech interakce odpovídajících ověřované úrovni obtížnosti, např.</w:t>
      </w:r>
    </w:p>
    <w:p w:rsidR="00807080" w:rsidRPr="00807080" w:rsidRDefault="00807080" w:rsidP="00807080">
      <w:pPr>
        <w:autoSpaceDE w:val="0"/>
        <w:autoSpaceDN w:val="0"/>
        <w:adjustRightInd w:val="0"/>
        <w:spacing w:after="0"/>
        <w:rPr>
          <w:rFonts w:ascii="Times New Roman" w:eastAsia="Calibri" w:hAnsi="Times New Roman" w:cs="Times New Roman"/>
        </w:rPr>
      </w:pPr>
      <w:r w:rsidRPr="00807080">
        <w:rPr>
          <w:rFonts w:ascii="Times New Roman" w:eastAsia="Calibri" w:hAnsi="Times New Roman" w:cs="Times New Roman"/>
        </w:rPr>
        <w:t>formální i neformální rozhovor/diskuse, strukturovaný pohovor.</w:t>
      </w:r>
    </w:p>
    <w:p w:rsidR="00807080" w:rsidRPr="00807080" w:rsidRDefault="00807080" w:rsidP="00807080">
      <w:pPr>
        <w:autoSpaceDE w:val="0"/>
        <w:autoSpaceDN w:val="0"/>
        <w:adjustRightInd w:val="0"/>
        <w:spacing w:after="0"/>
        <w:rPr>
          <w:rFonts w:ascii="Times New Roman" w:eastAsia="Calibri" w:hAnsi="Times New Roman" w:cs="Times New Roman"/>
          <w:b/>
          <w:bCs/>
          <w:sz w:val="21"/>
          <w:szCs w:val="21"/>
        </w:rPr>
      </w:pPr>
    </w:p>
    <w:p w:rsidR="00807080" w:rsidRPr="00807080" w:rsidRDefault="00807080" w:rsidP="00807080">
      <w:pPr>
        <w:autoSpaceDE w:val="0"/>
        <w:autoSpaceDN w:val="0"/>
        <w:adjustRightInd w:val="0"/>
        <w:spacing w:after="0"/>
        <w:rPr>
          <w:rFonts w:ascii="Times New Roman" w:eastAsia="Calibri" w:hAnsi="Times New Roman" w:cs="Times New Roman"/>
          <w:b/>
          <w:bCs/>
          <w:sz w:val="24"/>
          <w:szCs w:val="24"/>
        </w:rPr>
      </w:pPr>
      <w:r w:rsidRPr="00807080">
        <w:rPr>
          <w:rFonts w:ascii="Times New Roman" w:eastAsia="Calibri" w:hAnsi="Times New Roman" w:cs="Times New Roman"/>
          <w:b/>
          <w:bCs/>
          <w:sz w:val="24"/>
          <w:szCs w:val="24"/>
        </w:rPr>
        <w:t>Tematické okruhy, komunikační situace a oblasti užívání jazyka</w:t>
      </w:r>
    </w:p>
    <w:p w:rsidR="00807080" w:rsidRPr="00807080" w:rsidRDefault="00807080" w:rsidP="00807080">
      <w:pPr>
        <w:autoSpaceDE w:val="0"/>
        <w:autoSpaceDN w:val="0"/>
        <w:adjustRightInd w:val="0"/>
        <w:spacing w:after="0"/>
        <w:rPr>
          <w:rFonts w:ascii="Times New Roman" w:eastAsia="Calibri" w:hAnsi="Times New Roman" w:cs="Times New Roman"/>
          <w:b/>
          <w:bCs/>
          <w:sz w:val="24"/>
          <w:szCs w:val="24"/>
        </w:rPr>
      </w:pPr>
    </w:p>
    <w:p w:rsidR="00807080" w:rsidRPr="00807080" w:rsidRDefault="00807080" w:rsidP="00807080">
      <w:pPr>
        <w:autoSpaceDE w:val="0"/>
        <w:autoSpaceDN w:val="0"/>
        <w:adjustRightInd w:val="0"/>
        <w:spacing w:after="0"/>
        <w:rPr>
          <w:rFonts w:ascii="Times New Roman" w:eastAsia="Calibri" w:hAnsi="Times New Roman" w:cs="Times New Roman"/>
          <w:b/>
          <w:bCs/>
          <w:sz w:val="24"/>
          <w:szCs w:val="24"/>
        </w:rPr>
      </w:pPr>
      <w:r w:rsidRPr="00807080">
        <w:rPr>
          <w:rFonts w:ascii="Times New Roman" w:eastAsia="Calibri" w:hAnsi="Times New Roman" w:cs="Times New Roman"/>
          <w:b/>
          <w:bCs/>
          <w:sz w:val="24"/>
          <w:szCs w:val="24"/>
        </w:rPr>
        <w:t>Tematické okruhy</w:t>
      </w:r>
    </w:p>
    <w:p w:rsidR="00807080" w:rsidRPr="00807080" w:rsidRDefault="00807080" w:rsidP="00807080">
      <w:pPr>
        <w:autoSpaceDE w:val="0"/>
        <w:autoSpaceDN w:val="0"/>
        <w:adjustRightInd w:val="0"/>
        <w:spacing w:after="0"/>
        <w:rPr>
          <w:rFonts w:ascii="Times New Roman" w:eastAsia="Calibri" w:hAnsi="Times New Roman" w:cs="Times New Roman"/>
          <w:b/>
          <w:bCs/>
          <w:sz w:val="24"/>
          <w:szCs w:val="24"/>
        </w:rPr>
      </w:pPr>
    </w:p>
    <w:p w:rsidR="00807080" w:rsidRPr="00807080" w:rsidRDefault="00807080" w:rsidP="00807080">
      <w:pPr>
        <w:autoSpaceDE w:val="0"/>
        <w:autoSpaceDN w:val="0"/>
        <w:adjustRightInd w:val="0"/>
        <w:spacing w:after="0"/>
        <w:rPr>
          <w:rFonts w:ascii="Times New Roman" w:eastAsia="Calibri" w:hAnsi="Times New Roman" w:cs="Times New Roman"/>
        </w:rPr>
      </w:pPr>
      <w:r w:rsidRPr="00807080">
        <w:rPr>
          <w:rFonts w:ascii="Times New Roman" w:eastAsia="Calibri" w:hAnsi="Times New Roman" w:cs="Times New Roman"/>
        </w:rPr>
        <w:t>Tematické okruhy se týkají konkrétních, abstraktních, známých i méně známých témat z oblasti osobní, osobnostní, veřejné, společenské, vzdělávací i pracovní. Požadavky k maturitní zkoušce se vztahují k níže vymezeným tematickým okruhům.</w:t>
      </w:r>
    </w:p>
    <w:p w:rsidR="00807080" w:rsidRPr="00807080" w:rsidRDefault="00807080" w:rsidP="00807080">
      <w:pPr>
        <w:autoSpaceDE w:val="0"/>
        <w:autoSpaceDN w:val="0"/>
        <w:adjustRightInd w:val="0"/>
        <w:spacing w:after="0"/>
        <w:rPr>
          <w:rFonts w:ascii="Times New Roman" w:eastAsia="Calibri" w:hAnsi="Times New Roman" w:cs="Times New Roman"/>
          <w:b/>
          <w:bCs/>
        </w:rPr>
      </w:pPr>
    </w:p>
    <w:p w:rsidR="00807080" w:rsidRPr="00807080" w:rsidRDefault="00807080" w:rsidP="00807080">
      <w:pPr>
        <w:autoSpaceDE w:val="0"/>
        <w:autoSpaceDN w:val="0"/>
        <w:adjustRightInd w:val="0"/>
        <w:spacing w:after="0"/>
        <w:rPr>
          <w:rFonts w:ascii="Times New Roman" w:eastAsia="Calibri" w:hAnsi="Times New Roman" w:cs="Times New Roman"/>
        </w:rPr>
      </w:pPr>
      <w:r w:rsidRPr="00807080">
        <w:rPr>
          <w:rFonts w:ascii="Times New Roman" w:eastAsia="Calibri" w:hAnsi="Times New Roman" w:cs="Times New Roman"/>
          <w:b/>
          <w:bCs/>
        </w:rPr>
        <w:t xml:space="preserve">Osobní a společenský život – </w:t>
      </w:r>
      <w:r w:rsidRPr="00807080">
        <w:rPr>
          <w:rFonts w:ascii="Times New Roman" w:eastAsia="Calibri" w:hAnsi="Times New Roman" w:cs="Times New Roman"/>
        </w:rPr>
        <w:t>já a moje rodina (např. osobní charakteristiky, členové rodiny a rodinné</w:t>
      </w:r>
    </w:p>
    <w:p w:rsidR="00807080" w:rsidRPr="00807080" w:rsidRDefault="00807080" w:rsidP="00807080">
      <w:pPr>
        <w:autoSpaceDE w:val="0"/>
        <w:autoSpaceDN w:val="0"/>
        <w:adjustRightInd w:val="0"/>
        <w:spacing w:after="0"/>
        <w:rPr>
          <w:rFonts w:ascii="Times New Roman" w:eastAsia="Calibri" w:hAnsi="Times New Roman" w:cs="Times New Roman"/>
        </w:rPr>
      </w:pPr>
      <w:r w:rsidRPr="00807080">
        <w:rPr>
          <w:rFonts w:ascii="Times New Roman" w:eastAsia="Calibri" w:hAnsi="Times New Roman" w:cs="Times New Roman"/>
        </w:rPr>
        <w:t>vztahy); osobní vztahy a komunikace (např. přátelé, můj vztah k jiným skupinám); domov, ubytování a bydlení (např. můj pokoj/životní prostor, náš dům/byt); volný čas a společenské aktivity (např. kulturní a sportovní aktivity, koníčky, stravování mimo domov); prázdniny a významné události; plány do budoucna (např. profesní, studijní, v otázkách bydlení) apod.</w:t>
      </w:r>
    </w:p>
    <w:p w:rsidR="00807080" w:rsidRPr="00807080" w:rsidRDefault="00807080" w:rsidP="00807080">
      <w:pPr>
        <w:autoSpaceDE w:val="0"/>
        <w:autoSpaceDN w:val="0"/>
        <w:adjustRightInd w:val="0"/>
        <w:spacing w:after="0"/>
        <w:rPr>
          <w:rFonts w:ascii="Times New Roman" w:eastAsia="Calibri" w:hAnsi="Times New Roman" w:cs="Times New Roman"/>
          <w:b/>
          <w:bCs/>
        </w:rPr>
      </w:pPr>
    </w:p>
    <w:p w:rsidR="00807080" w:rsidRPr="00807080" w:rsidRDefault="00807080" w:rsidP="00807080">
      <w:pPr>
        <w:autoSpaceDE w:val="0"/>
        <w:autoSpaceDN w:val="0"/>
        <w:adjustRightInd w:val="0"/>
        <w:spacing w:after="0"/>
        <w:rPr>
          <w:rFonts w:ascii="Times New Roman" w:eastAsia="Calibri" w:hAnsi="Times New Roman" w:cs="Times New Roman"/>
        </w:rPr>
      </w:pPr>
      <w:r w:rsidRPr="00807080">
        <w:rPr>
          <w:rFonts w:ascii="Times New Roman" w:eastAsia="Calibri" w:hAnsi="Times New Roman" w:cs="Times New Roman"/>
          <w:b/>
          <w:bCs/>
        </w:rPr>
        <w:t xml:space="preserve">Každodenní život </w:t>
      </w:r>
      <w:r w:rsidRPr="00807080">
        <w:rPr>
          <w:rFonts w:ascii="Times New Roman" w:eastAsia="Calibri" w:hAnsi="Times New Roman" w:cs="Times New Roman"/>
        </w:rPr>
        <w:t>– život doma (např. stravování, nákupy, každodenní povinnosti); vzdělávání (např.</w:t>
      </w:r>
    </w:p>
    <w:p w:rsidR="00807080" w:rsidRPr="00807080" w:rsidRDefault="00807080" w:rsidP="00807080">
      <w:pPr>
        <w:autoSpaceDE w:val="0"/>
        <w:autoSpaceDN w:val="0"/>
        <w:adjustRightInd w:val="0"/>
        <w:spacing w:after="0"/>
        <w:rPr>
          <w:rFonts w:ascii="Times New Roman" w:eastAsia="Calibri" w:hAnsi="Times New Roman" w:cs="Times New Roman"/>
        </w:rPr>
      </w:pPr>
      <w:r w:rsidRPr="00807080">
        <w:rPr>
          <w:rFonts w:ascii="Times New Roman" w:eastAsia="Calibri" w:hAnsi="Times New Roman" w:cs="Times New Roman"/>
        </w:rPr>
        <w:t>školní život, výuka, cestování do školy); zdraví a životní styl (např. péče o zdraví, hygienické návyky,</w:t>
      </w:r>
    </w:p>
    <w:p w:rsidR="00DE6F8F" w:rsidRDefault="00807080" w:rsidP="00807080">
      <w:pPr>
        <w:autoSpaceDE w:val="0"/>
        <w:autoSpaceDN w:val="0"/>
        <w:adjustRightInd w:val="0"/>
        <w:spacing w:after="0"/>
        <w:rPr>
          <w:rFonts w:ascii="Times New Roman" w:eastAsia="Calibri" w:hAnsi="Times New Roman" w:cs="Times New Roman"/>
        </w:rPr>
      </w:pPr>
      <w:r w:rsidRPr="00807080">
        <w:rPr>
          <w:rFonts w:ascii="Times New Roman" w:eastAsia="Calibri" w:hAnsi="Times New Roman" w:cs="Times New Roman"/>
        </w:rPr>
        <w:t>vzhled) apod.</w:t>
      </w:r>
    </w:p>
    <w:p w:rsidR="00807080" w:rsidRPr="00807080" w:rsidRDefault="00807080" w:rsidP="00807080">
      <w:pPr>
        <w:autoSpaceDE w:val="0"/>
        <w:autoSpaceDN w:val="0"/>
        <w:adjustRightInd w:val="0"/>
        <w:spacing w:after="0"/>
        <w:rPr>
          <w:rFonts w:ascii="Times New Roman" w:eastAsia="Calibri" w:hAnsi="Times New Roman" w:cs="Times New Roman"/>
        </w:rPr>
      </w:pPr>
      <w:r w:rsidRPr="00807080">
        <w:rPr>
          <w:rFonts w:ascii="Times New Roman" w:eastAsia="Calibri" w:hAnsi="Times New Roman" w:cs="Times New Roman"/>
          <w:b/>
          <w:bCs/>
        </w:rPr>
        <w:lastRenderedPageBreak/>
        <w:t xml:space="preserve">Svět kolem nás – </w:t>
      </w:r>
      <w:r w:rsidRPr="00807080">
        <w:rPr>
          <w:rFonts w:ascii="Times New Roman" w:eastAsia="Calibri" w:hAnsi="Times New Roman" w:cs="Times New Roman"/>
        </w:rPr>
        <w:t>město a region, ve kterém žiji (např. dopravní infrastruktura, služby, bydlení, sportovní a kulturní vyžití a události, zajímavá místa, přírodní lokality); lidé a společnost (např. vztahy mezi lidmi, víra, společenské problémy); příroda a životní prostředí (např. ochrana životního prostředí, počasí); tradice a zvyky (např. svátky a s nimi spojené tradice, regionální zvyklosti); doprava a cestování (např. cestování do/ze zahraničí, turistika); život v jiných zemích (např. mateřský jazyk/cizí jazyk, místa, zvyky, lidé); světové události a témata (např. přírodní katastrofy, konflikty, sportovní a kulturní události) apod.</w:t>
      </w:r>
    </w:p>
    <w:p w:rsidR="00807080" w:rsidRPr="00807080" w:rsidRDefault="00807080" w:rsidP="00807080">
      <w:pPr>
        <w:autoSpaceDE w:val="0"/>
        <w:autoSpaceDN w:val="0"/>
        <w:adjustRightInd w:val="0"/>
        <w:spacing w:after="0"/>
        <w:rPr>
          <w:rFonts w:ascii="Times New Roman" w:eastAsia="Calibri" w:hAnsi="Times New Roman" w:cs="Times New Roman"/>
          <w:b/>
          <w:bCs/>
        </w:rPr>
      </w:pPr>
    </w:p>
    <w:p w:rsidR="00807080" w:rsidRPr="00807080" w:rsidRDefault="00807080" w:rsidP="00807080">
      <w:pPr>
        <w:autoSpaceDE w:val="0"/>
        <w:autoSpaceDN w:val="0"/>
        <w:adjustRightInd w:val="0"/>
        <w:spacing w:after="0"/>
        <w:rPr>
          <w:rFonts w:ascii="Times New Roman" w:eastAsia="Calibri" w:hAnsi="Times New Roman" w:cs="Times New Roman"/>
          <w:b/>
          <w:bCs/>
        </w:rPr>
      </w:pPr>
      <w:r w:rsidRPr="00807080">
        <w:rPr>
          <w:rFonts w:ascii="Times New Roman" w:eastAsia="Calibri" w:hAnsi="Times New Roman" w:cs="Times New Roman"/>
          <w:b/>
          <w:bCs/>
        </w:rPr>
        <w:t>Témata</w:t>
      </w:r>
    </w:p>
    <w:p w:rsidR="00807080" w:rsidRPr="00807080" w:rsidRDefault="00807080" w:rsidP="00807080">
      <w:pPr>
        <w:autoSpaceDE w:val="0"/>
        <w:autoSpaceDN w:val="0"/>
        <w:adjustRightInd w:val="0"/>
        <w:spacing w:after="0"/>
        <w:rPr>
          <w:rFonts w:ascii="Times New Roman" w:eastAsia="Calibri" w:hAnsi="Times New Roman" w:cs="Times New Roman"/>
        </w:rPr>
      </w:pPr>
      <w:r w:rsidRPr="00807080">
        <w:rPr>
          <w:rFonts w:ascii="Times New Roman" w:eastAsia="Calibri" w:hAnsi="Times New Roman" w:cs="Times New Roman"/>
        </w:rPr>
        <w:t>Tematické okruhy lze dělit podle různých hledisek, výčet témat pro jednotlivé tematické okruhy však</w:t>
      </w:r>
    </w:p>
    <w:p w:rsidR="00807080" w:rsidRPr="00807080" w:rsidRDefault="00807080" w:rsidP="00807080">
      <w:pPr>
        <w:autoSpaceDE w:val="0"/>
        <w:autoSpaceDN w:val="0"/>
        <w:adjustRightInd w:val="0"/>
        <w:spacing w:after="0"/>
        <w:rPr>
          <w:rFonts w:ascii="Times New Roman" w:eastAsia="Calibri" w:hAnsi="Times New Roman" w:cs="Times New Roman"/>
        </w:rPr>
      </w:pPr>
      <w:r w:rsidRPr="00807080">
        <w:rPr>
          <w:rFonts w:ascii="Times New Roman" w:eastAsia="Calibri" w:hAnsi="Times New Roman" w:cs="Times New Roman"/>
        </w:rPr>
        <w:t>nebude nikdy uzavřený. Mnohá témata se navíc mohou vztahovat k několika tematickým okruhům a</w:t>
      </w:r>
    </w:p>
    <w:p w:rsidR="00807080" w:rsidRPr="00807080" w:rsidRDefault="00807080" w:rsidP="00807080">
      <w:pPr>
        <w:autoSpaceDE w:val="0"/>
        <w:autoSpaceDN w:val="0"/>
        <w:adjustRightInd w:val="0"/>
        <w:spacing w:after="0"/>
        <w:rPr>
          <w:rFonts w:ascii="Times New Roman" w:eastAsia="Calibri" w:hAnsi="Times New Roman" w:cs="Times New Roman"/>
        </w:rPr>
      </w:pPr>
      <w:r w:rsidRPr="00807080">
        <w:rPr>
          <w:rFonts w:ascii="Times New Roman" w:eastAsia="Calibri" w:hAnsi="Times New Roman" w:cs="Times New Roman"/>
        </w:rPr>
        <w:t>vzájemně se mohou prolínat. Požadavky k maturitní zkoušce na vyšší úrovni obtížnosti můžeme například vztáhnout k následujícím všeobecným tématům:</w:t>
      </w:r>
    </w:p>
    <w:p w:rsidR="00807080" w:rsidRPr="00807080" w:rsidRDefault="00807080" w:rsidP="00807080">
      <w:pPr>
        <w:autoSpaceDE w:val="0"/>
        <w:autoSpaceDN w:val="0"/>
        <w:adjustRightInd w:val="0"/>
        <w:spacing w:after="0"/>
        <w:rPr>
          <w:rFonts w:ascii="Times New Roman" w:eastAsia="Calibri" w:hAnsi="Times New Roman" w:cs="Times New Roman"/>
        </w:rPr>
      </w:pPr>
    </w:p>
    <w:p w:rsidR="00807080" w:rsidRPr="00807080" w:rsidRDefault="00807080" w:rsidP="00807080">
      <w:pPr>
        <w:autoSpaceDE w:val="0"/>
        <w:autoSpaceDN w:val="0"/>
        <w:adjustRightInd w:val="0"/>
        <w:spacing w:after="0"/>
        <w:rPr>
          <w:rFonts w:ascii="Times New Roman" w:eastAsia="Calibri" w:hAnsi="Times New Roman" w:cs="Times New Roman"/>
        </w:rPr>
      </w:pPr>
      <w:r w:rsidRPr="00807080">
        <w:rPr>
          <w:rFonts w:ascii="Times New Roman" w:eastAsia="Calibri" w:hAnsi="Times New Roman" w:cs="Times New Roman"/>
        </w:rPr>
        <w:t>- Osobní charakteristika</w:t>
      </w:r>
    </w:p>
    <w:p w:rsidR="00807080" w:rsidRPr="00807080" w:rsidRDefault="00807080" w:rsidP="00807080">
      <w:pPr>
        <w:autoSpaceDE w:val="0"/>
        <w:autoSpaceDN w:val="0"/>
        <w:adjustRightInd w:val="0"/>
        <w:spacing w:after="0"/>
        <w:rPr>
          <w:rFonts w:ascii="Times New Roman" w:eastAsia="Calibri" w:hAnsi="Times New Roman" w:cs="Times New Roman"/>
        </w:rPr>
      </w:pPr>
      <w:r w:rsidRPr="00807080">
        <w:rPr>
          <w:rFonts w:ascii="Times New Roman" w:eastAsia="Calibri" w:hAnsi="Times New Roman" w:cs="Times New Roman"/>
        </w:rPr>
        <w:t>- Rodina</w:t>
      </w:r>
    </w:p>
    <w:p w:rsidR="00807080" w:rsidRPr="00807080" w:rsidRDefault="00807080" w:rsidP="00807080">
      <w:pPr>
        <w:autoSpaceDE w:val="0"/>
        <w:autoSpaceDN w:val="0"/>
        <w:adjustRightInd w:val="0"/>
        <w:spacing w:after="0"/>
        <w:rPr>
          <w:rFonts w:ascii="Times New Roman" w:eastAsia="Calibri" w:hAnsi="Times New Roman" w:cs="Times New Roman"/>
        </w:rPr>
      </w:pPr>
      <w:r w:rsidRPr="00807080">
        <w:rPr>
          <w:rFonts w:ascii="Times New Roman" w:eastAsia="Calibri" w:hAnsi="Times New Roman" w:cs="Times New Roman"/>
        </w:rPr>
        <w:t>- Domov a bydlení</w:t>
      </w:r>
    </w:p>
    <w:p w:rsidR="00807080" w:rsidRPr="00807080" w:rsidRDefault="00807080" w:rsidP="00807080">
      <w:pPr>
        <w:autoSpaceDE w:val="0"/>
        <w:autoSpaceDN w:val="0"/>
        <w:adjustRightInd w:val="0"/>
        <w:spacing w:after="0"/>
        <w:rPr>
          <w:rFonts w:ascii="Times New Roman" w:eastAsia="Calibri" w:hAnsi="Times New Roman" w:cs="Times New Roman"/>
        </w:rPr>
      </w:pPr>
      <w:r w:rsidRPr="00807080">
        <w:rPr>
          <w:rFonts w:ascii="Times New Roman" w:eastAsia="Calibri" w:hAnsi="Times New Roman" w:cs="Times New Roman"/>
        </w:rPr>
        <w:t>- Každodenní život</w:t>
      </w:r>
    </w:p>
    <w:p w:rsidR="00807080" w:rsidRPr="00807080" w:rsidRDefault="00807080" w:rsidP="00807080">
      <w:pPr>
        <w:autoSpaceDE w:val="0"/>
        <w:autoSpaceDN w:val="0"/>
        <w:adjustRightInd w:val="0"/>
        <w:spacing w:after="0"/>
        <w:rPr>
          <w:rFonts w:ascii="Times New Roman" w:eastAsia="Calibri" w:hAnsi="Times New Roman" w:cs="Times New Roman"/>
        </w:rPr>
      </w:pPr>
      <w:r w:rsidRPr="00807080">
        <w:rPr>
          <w:rFonts w:ascii="Times New Roman" w:eastAsia="Calibri" w:hAnsi="Times New Roman" w:cs="Times New Roman"/>
        </w:rPr>
        <w:t>- Vzdělávání</w:t>
      </w:r>
    </w:p>
    <w:p w:rsidR="00807080" w:rsidRPr="00807080" w:rsidRDefault="00807080" w:rsidP="00807080">
      <w:pPr>
        <w:autoSpaceDE w:val="0"/>
        <w:autoSpaceDN w:val="0"/>
        <w:adjustRightInd w:val="0"/>
        <w:spacing w:after="0"/>
        <w:rPr>
          <w:rFonts w:ascii="Times New Roman" w:eastAsia="Calibri" w:hAnsi="Times New Roman" w:cs="Times New Roman"/>
        </w:rPr>
      </w:pPr>
      <w:r w:rsidRPr="00807080">
        <w:rPr>
          <w:rFonts w:ascii="Times New Roman" w:eastAsia="Calibri" w:hAnsi="Times New Roman" w:cs="Times New Roman"/>
        </w:rPr>
        <w:t>- Volný čas a zábava</w:t>
      </w:r>
    </w:p>
    <w:p w:rsidR="00807080" w:rsidRPr="00807080" w:rsidRDefault="00807080" w:rsidP="00807080">
      <w:pPr>
        <w:autoSpaceDE w:val="0"/>
        <w:autoSpaceDN w:val="0"/>
        <w:adjustRightInd w:val="0"/>
        <w:spacing w:after="0"/>
        <w:rPr>
          <w:rFonts w:ascii="Times New Roman" w:eastAsia="Calibri" w:hAnsi="Times New Roman" w:cs="Times New Roman"/>
        </w:rPr>
      </w:pPr>
      <w:r w:rsidRPr="00807080">
        <w:rPr>
          <w:rFonts w:ascii="Times New Roman" w:eastAsia="Calibri" w:hAnsi="Times New Roman" w:cs="Times New Roman"/>
        </w:rPr>
        <w:t>- Mezilidské vztahy</w:t>
      </w:r>
    </w:p>
    <w:p w:rsidR="00807080" w:rsidRPr="00807080" w:rsidRDefault="00807080" w:rsidP="00807080">
      <w:pPr>
        <w:autoSpaceDE w:val="0"/>
        <w:autoSpaceDN w:val="0"/>
        <w:adjustRightInd w:val="0"/>
        <w:spacing w:after="0"/>
        <w:rPr>
          <w:rFonts w:ascii="Times New Roman" w:eastAsia="Calibri" w:hAnsi="Times New Roman" w:cs="Times New Roman"/>
        </w:rPr>
      </w:pPr>
      <w:r w:rsidRPr="00807080">
        <w:rPr>
          <w:rFonts w:ascii="Times New Roman" w:eastAsia="Calibri" w:hAnsi="Times New Roman" w:cs="Times New Roman"/>
        </w:rPr>
        <w:t>- Cestování a doprava</w:t>
      </w:r>
    </w:p>
    <w:p w:rsidR="00807080" w:rsidRPr="00807080" w:rsidRDefault="00807080" w:rsidP="00807080">
      <w:pPr>
        <w:autoSpaceDE w:val="0"/>
        <w:autoSpaceDN w:val="0"/>
        <w:adjustRightInd w:val="0"/>
        <w:spacing w:after="0"/>
        <w:rPr>
          <w:rFonts w:ascii="Times New Roman" w:eastAsia="Calibri" w:hAnsi="Times New Roman" w:cs="Times New Roman"/>
        </w:rPr>
      </w:pPr>
      <w:r w:rsidRPr="00807080">
        <w:rPr>
          <w:rFonts w:ascii="Times New Roman" w:eastAsia="Calibri" w:hAnsi="Times New Roman" w:cs="Times New Roman"/>
        </w:rPr>
        <w:t>- Zdraví a hygiena</w:t>
      </w:r>
    </w:p>
    <w:p w:rsidR="00807080" w:rsidRPr="00807080" w:rsidRDefault="00807080" w:rsidP="00807080">
      <w:pPr>
        <w:autoSpaceDE w:val="0"/>
        <w:autoSpaceDN w:val="0"/>
        <w:adjustRightInd w:val="0"/>
        <w:spacing w:after="0"/>
        <w:rPr>
          <w:rFonts w:ascii="Times New Roman" w:eastAsia="Calibri" w:hAnsi="Times New Roman" w:cs="Times New Roman"/>
        </w:rPr>
      </w:pPr>
      <w:r w:rsidRPr="00807080">
        <w:rPr>
          <w:rFonts w:ascii="Times New Roman" w:eastAsia="Calibri" w:hAnsi="Times New Roman" w:cs="Times New Roman"/>
        </w:rPr>
        <w:t>- Stravování</w:t>
      </w:r>
    </w:p>
    <w:p w:rsidR="00807080" w:rsidRPr="00807080" w:rsidRDefault="00807080" w:rsidP="00807080">
      <w:pPr>
        <w:autoSpaceDE w:val="0"/>
        <w:autoSpaceDN w:val="0"/>
        <w:adjustRightInd w:val="0"/>
        <w:spacing w:after="0"/>
        <w:rPr>
          <w:rFonts w:ascii="Times New Roman" w:eastAsia="Calibri" w:hAnsi="Times New Roman" w:cs="Times New Roman"/>
        </w:rPr>
      </w:pPr>
      <w:r w:rsidRPr="00807080">
        <w:rPr>
          <w:rFonts w:ascii="Times New Roman" w:eastAsia="Calibri" w:hAnsi="Times New Roman" w:cs="Times New Roman"/>
        </w:rPr>
        <w:t>- Nakupování</w:t>
      </w:r>
    </w:p>
    <w:p w:rsidR="00807080" w:rsidRPr="00807080" w:rsidRDefault="00807080" w:rsidP="00807080">
      <w:pPr>
        <w:autoSpaceDE w:val="0"/>
        <w:autoSpaceDN w:val="0"/>
        <w:adjustRightInd w:val="0"/>
        <w:spacing w:after="0"/>
        <w:rPr>
          <w:rFonts w:ascii="Times New Roman" w:eastAsia="Calibri" w:hAnsi="Times New Roman" w:cs="Times New Roman"/>
        </w:rPr>
      </w:pPr>
      <w:r w:rsidRPr="00807080">
        <w:rPr>
          <w:rFonts w:ascii="Times New Roman" w:eastAsia="Calibri" w:hAnsi="Times New Roman" w:cs="Times New Roman"/>
        </w:rPr>
        <w:t>- Práce a povolání</w:t>
      </w:r>
    </w:p>
    <w:p w:rsidR="00807080" w:rsidRPr="00807080" w:rsidRDefault="00807080" w:rsidP="00807080">
      <w:pPr>
        <w:autoSpaceDE w:val="0"/>
        <w:autoSpaceDN w:val="0"/>
        <w:adjustRightInd w:val="0"/>
        <w:spacing w:after="0"/>
        <w:rPr>
          <w:rFonts w:ascii="Times New Roman" w:eastAsia="Calibri" w:hAnsi="Times New Roman" w:cs="Times New Roman"/>
        </w:rPr>
      </w:pPr>
      <w:r w:rsidRPr="00807080">
        <w:rPr>
          <w:rFonts w:ascii="Times New Roman" w:eastAsia="Calibri" w:hAnsi="Times New Roman" w:cs="Times New Roman"/>
        </w:rPr>
        <w:t>- Služby</w:t>
      </w:r>
    </w:p>
    <w:p w:rsidR="00807080" w:rsidRPr="00807080" w:rsidRDefault="00807080" w:rsidP="00807080">
      <w:pPr>
        <w:autoSpaceDE w:val="0"/>
        <w:autoSpaceDN w:val="0"/>
        <w:adjustRightInd w:val="0"/>
        <w:spacing w:after="0"/>
        <w:rPr>
          <w:rFonts w:ascii="Times New Roman" w:eastAsia="Calibri" w:hAnsi="Times New Roman" w:cs="Times New Roman"/>
        </w:rPr>
      </w:pPr>
      <w:r w:rsidRPr="00807080">
        <w:rPr>
          <w:rFonts w:ascii="Times New Roman" w:eastAsia="Calibri" w:hAnsi="Times New Roman" w:cs="Times New Roman"/>
        </w:rPr>
        <w:t>- Společnost</w:t>
      </w:r>
    </w:p>
    <w:p w:rsidR="00807080" w:rsidRPr="00807080" w:rsidRDefault="00807080" w:rsidP="00807080">
      <w:pPr>
        <w:autoSpaceDE w:val="0"/>
        <w:autoSpaceDN w:val="0"/>
        <w:adjustRightInd w:val="0"/>
        <w:spacing w:after="0"/>
        <w:rPr>
          <w:rFonts w:ascii="Times New Roman" w:eastAsia="Calibri" w:hAnsi="Times New Roman" w:cs="Times New Roman"/>
        </w:rPr>
      </w:pPr>
      <w:r w:rsidRPr="00807080">
        <w:rPr>
          <w:rFonts w:ascii="Times New Roman" w:eastAsia="Calibri" w:hAnsi="Times New Roman" w:cs="Times New Roman"/>
        </w:rPr>
        <w:t>- Zeměpis a příroda</w:t>
      </w:r>
    </w:p>
    <w:p w:rsidR="00807080" w:rsidRPr="00807080" w:rsidRDefault="00807080" w:rsidP="00807080">
      <w:pPr>
        <w:autoSpaceDE w:val="0"/>
        <w:autoSpaceDN w:val="0"/>
        <w:adjustRightInd w:val="0"/>
        <w:spacing w:after="0"/>
        <w:rPr>
          <w:rFonts w:ascii="Times New Roman" w:eastAsia="Calibri" w:hAnsi="Times New Roman" w:cs="Times New Roman"/>
          <w:b/>
          <w:bCs/>
          <w:sz w:val="25"/>
          <w:szCs w:val="25"/>
        </w:rPr>
      </w:pPr>
    </w:p>
    <w:p w:rsidR="00807080" w:rsidRPr="00807080" w:rsidRDefault="00807080" w:rsidP="00807080">
      <w:pPr>
        <w:autoSpaceDE w:val="0"/>
        <w:autoSpaceDN w:val="0"/>
        <w:adjustRightInd w:val="0"/>
        <w:spacing w:after="0"/>
        <w:rPr>
          <w:rFonts w:ascii="Times New Roman" w:eastAsia="Calibri" w:hAnsi="Times New Roman" w:cs="Times New Roman"/>
          <w:b/>
          <w:bCs/>
          <w:sz w:val="28"/>
          <w:szCs w:val="28"/>
        </w:rPr>
      </w:pPr>
      <w:r w:rsidRPr="00807080">
        <w:rPr>
          <w:rFonts w:ascii="Times New Roman" w:eastAsia="Calibri" w:hAnsi="Times New Roman" w:cs="Times New Roman"/>
          <w:b/>
          <w:bCs/>
          <w:sz w:val="28"/>
          <w:szCs w:val="28"/>
        </w:rPr>
        <w:t>Pojetí výuky</w:t>
      </w:r>
    </w:p>
    <w:p w:rsidR="00807080" w:rsidRPr="00807080" w:rsidRDefault="00807080" w:rsidP="00807080">
      <w:pPr>
        <w:autoSpaceDE w:val="0"/>
        <w:autoSpaceDN w:val="0"/>
        <w:adjustRightInd w:val="0"/>
        <w:spacing w:after="0"/>
        <w:rPr>
          <w:rFonts w:ascii="Times New Roman" w:eastAsia="Calibri" w:hAnsi="Times New Roman" w:cs="Times New Roman"/>
          <w:b/>
          <w:bCs/>
          <w:sz w:val="25"/>
          <w:szCs w:val="25"/>
        </w:rPr>
      </w:pPr>
    </w:p>
    <w:p w:rsidR="00807080" w:rsidRPr="00807080" w:rsidRDefault="00807080" w:rsidP="00807080">
      <w:pPr>
        <w:autoSpaceDE w:val="0"/>
        <w:autoSpaceDN w:val="0"/>
        <w:adjustRightInd w:val="0"/>
        <w:spacing w:after="0"/>
        <w:rPr>
          <w:rFonts w:ascii="Times New Roman" w:eastAsia="Calibri" w:hAnsi="Times New Roman" w:cs="Times New Roman"/>
        </w:rPr>
      </w:pPr>
      <w:r w:rsidRPr="00807080">
        <w:rPr>
          <w:rFonts w:ascii="Times New Roman" w:eastAsia="Calibri" w:hAnsi="Times New Roman" w:cs="Times New Roman"/>
        </w:rPr>
        <w:t>V pojetí výuky je nutné akceptovat individuální vzdělávací potřeby žáků. Učitelé se orientují na:</w:t>
      </w:r>
    </w:p>
    <w:p w:rsidR="00807080" w:rsidRPr="00807080" w:rsidRDefault="00807080" w:rsidP="00807080">
      <w:pPr>
        <w:autoSpaceDE w:val="0"/>
        <w:autoSpaceDN w:val="0"/>
        <w:adjustRightInd w:val="0"/>
        <w:spacing w:after="0"/>
        <w:rPr>
          <w:rFonts w:ascii="Times New Roman" w:eastAsia="Calibri" w:hAnsi="Times New Roman" w:cs="Times New Roman"/>
        </w:rPr>
      </w:pPr>
      <w:r w:rsidRPr="00807080">
        <w:rPr>
          <w:rFonts w:ascii="Times New Roman" w:eastAsia="Calibri" w:hAnsi="Times New Roman" w:cs="Times New Roman"/>
        </w:rPr>
        <w:t>- autodidaktické metody a vedení žáků k osvojování různých technik samostatného učení a</w:t>
      </w:r>
    </w:p>
    <w:p w:rsidR="00807080" w:rsidRPr="00807080" w:rsidRDefault="00807080" w:rsidP="00807080">
      <w:pPr>
        <w:autoSpaceDE w:val="0"/>
        <w:autoSpaceDN w:val="0"/>
        <w:adjustRightInd w:val="0"/>
        <w:spacing w:after="0"/>
        <w:rPr>
          <w:rFonts w:ascii="Times New Roman" w:eastAsia="Calibri" w:hAnsi="Times New Roman" w:cs="Times New Roman"/>
        </w:rPr>
      </w:pPr>
      <w:r w:rsidRPr="00807080">
        <w:rPr>
          <w:rFonts w:ascii="Times New Roman" w:eastAsia="Calibri" w:hAnsi="Times New Roman" w:cs="Times New Roman"/>
        </w:rPr>
        <w:t xml:space="preserve">  individuální práci odpovídajícím jejich schopnostem,</w:t>
      </w:r>
    </w:p>
    <w:p w:rsidR="00807080" w:rsidRPr="00807080" w:rsidRDefault="00807080" w:rsidP="00807080">
      <w:pPr>
        <w:autoSpaceDE w:val="0"/>
        <w:autoSpaceDN w:val="0"/>
        <w:adjustRightInd w:val="0"/>
        <w:spacing w:after="0"/>
        <w:rPr>
          <w:rFonts w:ascii="Times New Roman" w:eastAsia="Calibri" w:hAnsi="Times New Roman" w:cs="Times New Roman"/>
        </w:rPr>
      </w:pPr>
      <w:r w:rsidRPr="00807080">
        <w:rPr>
          <w:rFonts w:ascii="Times New Roman" w:eastAsia="Calibri" w:hAnsi="Times New Roman" w:cs="Times New Roman"/>
        </w:rPr>
        <w:t>- sociálně komunikativní aspekty učení a vyučování - dialogické slovní metody - týmová práce a</w:t>
      </w:r>
    </w:p>
    <w:p w:rsidR="00807080" w:rsidRPr="00807080" w:rsidRDefault="00807080" w:rsidP="00807080">
      <w:pPr>
        <w:autoSpaceDE w:val="0"/>
        <w:autoSpaceDN w:val="0"/>
        <w:adjustRightInd w:val="0"/>
        <w:spacing w:after="0"/>
        <w:rPr>
          <w:rFonts w:ascii="Times New Roman" w:eastAsia="Calibri" w:hAnsi="Times New Roman" w:cs="Times New Roman"/>
        </w:rPr>
      </w:pPr>
      <w:r w:rsidRPr="00807080">
        <w:rPr>
          <w:rFonts w:ascii="Times New Roman" w:eastAsia="Calibri" w:hAnsi="Times New Roman" w:cs="Times New Roman"/>
        </w:rPr>
        <w:t xml:space="preserve">  kooperace, diskuse, panelové diskuse, brainstorming, brainwriting, v receptivních tématech</w:t>
      </w:r>
    </w:p>
    <w:p w:rsidR="00807080" w:rsidRPr="00807080" w:rsidRDefault="00807080" w:rsidP="00807080">
      <w:pPr>
        <w:autoSpaceDE w:val="0"/>
        <w:autoSpaceDN w:val="0"/>
        <w:adjustRightInd w:val="0"/>
        <w:spacing w:after="0"/>
        <w:rPr>
          <w:rFonts w:ascii="Times New Roman" w:eastAsia="Calibri" w:hAnsi="Times New Roman" w:cs="Times New Roman"/>
        </w:rPr>
      </w:pPr>
      <w:r w:rsidRPr="00807080">
        <w:rPr>
          <w:rFonts w:ascii="Times New Roman" w:eastAsia="Calibri" w:hAnsi="Times New Roman" w:cs="Times New Roman"/>
        </w:rPr>
        <w:t xml:space="preserve">  využívání ICT, sebehodnocení žáků prostřednictvím Evropského jazykového portfolia (EJP), to</w:t>
      </w:r>
    </w:p>
    <w:p w:rsidR="00807080" w:rsidRPr="00807080" w:rsidRDefault="00807080" w:rsidP="00807080">
      <w:pPr>
        <w:autoSpaceDE w:val="0"/>
        <w:autoSpaceDN w:val="0"/>
        <w:adjustRightInd w:val="0"/>
        <w:spacing w:after="0"/>
        <w:rPr>
          <w:rFonts w:ascii="Times New Roman" w:eastAsia="Calibri" w:hAnsi="Times New Roman" w:cs="Times New Roman"/>
        </w:rPr>
      </w:pPr>
      <w:r w:rsidRPr="00807080">
        <w:rPr>
          <w:rFonts w:ascii="Times New Roman" w:eastAsia="Calibri" w:hAnsi="Times New Roman" w:cs="Times New Roman"/>
        </w:rPr>
        <w:t xml:space="preserve">  vše za předpokladu, že žáci jsou dostatečně informováni o konkrétním tématu (i na základě</w:t>
      </w:r>
    </w:p>
    <w:p w:rsidR="00807080" w:rsidRPr="00807080" w:rsidRDefault="00807080" w:rsidP="00807080">
      <w:pPr>
        <w:autoSpaceDE w:val="0"/>
        <w:autoSpaceDN w:val="0"/>
        <w:adjustRightInd w:val="0"/>
        <w:spacing w:after="0"/>
        <w:rPr>
          <w:rFonts w:ascii="Times New Roman" w:eastAsia="Calibri" w:hAnsi="Times New Roman" w:cs="Times New Roman"/>
        </w:rPr>
      </w:pPr>
      <w:r w:rsidRPr="00807080">
        <w:rPr>
          <w:rFonts w:ascii="Times New Roman" w:eastAsia="Calibri" w:hAnsi="Times New Roman" w:cs="Times New Roman"/>
        </w:rPr>
        <w:t xml:space="preserve">  autodidaktických metod) a jsou tak schopni naplňovat sociálně komunikativní formy učení v</w:t>
      </w:r>
    </w:p>
    <w:p w:rsidR="00807080" w:rsidRPr="00807080" w:rsidRDefault="00807080" w:rsidP="00807080">
      <w:pPr>
        <w:autoSpaceDE w:val="0"/>
        <w:autoSpaceDN w:val="0"/>
        <w:adjustRightInd w:val="0"/>
        <w:spacing w:after="0"/>
        <w:rPr>
          <w:rFonts w:ascii="Times New Roman" w:eastAsia="Calibri" w:hAnsi="Times New Roman" w:cs="Times New Roman"/>
        </w:rPr>
      </w:pPr>
      <w:r w:rsidRPr="00807080">
        <w:rPr>
          <w:rFonts w:ascii="Times New Roman" w:eastAsia="Calibri" w:hAnsi="Times New Roman" w:cs="Times New Roman"/>
        </w:rPr>
        <w:t xml:space="preserve">  konkrétních hodinách, vyučující pak musí žáky podporovat v tom, aby dokázali jevy zobecňovat,</w:t>
      </w:r>
    </w:p>
    <w:p w:rsidR="00807080" w:rsidRPr="00807080" w:rsidRDefault="00807080" w:rsidP="00807080">
      <w:pPr>
        <w:autoSpaceDE w:val="0"/>
        <w:autoSpaceDN w:val="0"/>
        <w:adjustRightInd w:val="0"/>
        <w:spacing w:after="0"/>
        <w:rPr>
          <w:rFonts w:ascii="Times New Roman" w:eastAsia="Calibri" w:hAnsi="Times New Roman" w:cs="Times New Roman"/>
        </w:rPr>
      </w:pPr>
      <w:r w:rsidRPr="00807080">
        <w:rPr>
          <w:rFonts w:ascii="Times New Roman" w:eastAsia="Calibri" w:hAnsi="Times New Roman" w:cs="Times New Roman"/>
        </w:rPr>
        <w:t xml:space="preserve">  srovnávat a pokud možno objektivně hodnotit, vyučující dále kladou důraz na potřebu</w:t>
      </w:r>
    </w:p>
    <w:p w:rsidR="00807080" w:rsidRPr="00807080" w:rsidRDefault="00807080" w:rsidP="00807080">
      <w:pPr>
        <w:autoSpaceDE w:val="0"/>
        <w:autoSpaceDN w:val="0"/>
        <w:adjustRightInd w:val="0"/>
        <w:spacing w:after="0"/>
        <w:rPr>
          <w:rFonts w:ascii="Times New Roman" w:eastAsia="Calibri" w:hAnsi="Times New Roman" w:cs="Times New Roman"/>
        </w:rPr>
      </w:pPr>
      <w:r w:rsidRPr="00807080">
        <w:rPr>
          <w:rFonts w:ascii="Times New Roman" w:eastAsia="Calibri" w:hAnsi="Times New Roman" w:cs="Times New Roman"/>
        </w:rPr>
        <w:t xml:space="preserve">  kultivovaného mluveného i písemného projevu,</w:t>
      </w:r>
    </w:p>
    <w:p w:rsidR="00807080" w:rsidRPr="00807080" w:rsidRDefault="00807080" w:rsidP="00807080">
      <w:pPr>
        <w:autoSpaceDE w:val="0"/>
        <w:autoSpaceDN w:val="0"/>
        <w:adjustRightInd w:val="0"/>
        <w:spacing w:after="0"/>
        <w:rPr>
          <w:rFonts w:ascii="Times New Roman" w:eastAsia="Calibri" w:hAnsi="Times New Roman" w:cs="Times New Roman"/>
        </w:rPr>
      </w:pPr>
      <w:r w:rsidRPr="00807080">
        <w:rPr>
          <w:rFonts w:ascii="Times New Roman" w:eastAsia="Calibri" w:hAnsi="Times New Roman" w:cs="Times New Roman"/>
        </w:rPr>
        <w:t>- motivační činitele - zařazení her a soutěží (vždy s vyhodnocením!), simulačních metod, veřejné</w:t>
      </w:r>
    </w:p>
    <w:p w:rsidR="00807080" w:rsidRPr="00807080" w:rsidRDefault="00807080" w:rsidP="00807080">
      <w:pPr>
        <w:autoSpaceDE w:val="0"/>
        <w:autoSpaceDN w:val="0"/>
        <w:adjustRightInd w:val="0"/>
        <w:spacing w:after="0"/>
        <w:rPr>
          <w:rFonts w:ascii="Times New Roman" w:eastAsia="Calibri" w:hAnsi="Times New Roman" w:cs="Times New Roman"/>
        </w:rPr>
      </w:pPr>
      <w:r w:rsidRPr="00807080">
        <w:rPr>
          <w:rFonts w:ascii="Times New Roman" w:eastAsia="Calibri" w:hAnsi="Times New Roman" w:cs="Times New Roman"/>
        </w:rPr>
        <w:t xml:space="preserve">  prezentace žáků, uplatňování projektové metody výuky, podpora aktivit nadpředmětového</w:t>
      </w:r>
    </w:p>
    <w:p w:rsidR="00807080" w:rsidRPr="00807080" w:rsidRDefault="00807080" w:rsidP="00807080">
      <w:pPr>
        <w:autoSpaceDE w:val="0"/>
        <w:autoSpaceDN w:val="0"/>
        <w:adjustRightInd w:val="0"/>
        <w:spacing w:after="0"/>
        <w:rPr>
          <w:rFonts w:ascii="Times New Roman" w:eastAsia="Calibri" w:hAnsi="Times New Roman" w:cs="Times New Roman"/>
        </w:rPr>
      </w:pPr>
      <w:r w:rsidRPr="00807080">
        <w:rPr>
          <w:rFonts w:ascii="Times New Roman" w:eastAsia="Calibri" w:hAnsi="Times New Roman" w:cs="Times New Roman"/>
        </w:rPr>
        <w:t xml:space="preserve">  charakteru mj. s cílem vypěstovat u co největší části žáků potřebu dorozumět se s mluvčími z</w:t>
      </w:r>
    </w:p>
    <w:p w:rsidR="00807080" w:rsidRPr="00807080" w:rsidRDefault="00807080" w:rsidP="00807080">
      <w:pPr>
        <w:autoSpaceDE w:val="0"/>
        <w:autoSpaceDN w:val="0"/>
        <w:adjustRightInd w:val="0"/>
        <w:spacing w:after="0"/>
        <w:rPr>
          <w:rFonts w:ascii="Times New Roman" w:eastAsia="Calibri" w:hAnsi="Times New Roman" w:cs="Times New Roman"/>
        </w:rPr>
      </w:pPr>
      <w:r w:rsidRPr="00807080">
        <w:rPr>
          <w:rFonts w:ascii="Times New Roman" w:eastAsia="Calibri" w:hAnsi="Times New Roman" w:cs="Times New Roman"/>
        </w:rPr>
        <w:lastRenderedPageBreak/>
        <w:t xml:space="preserve">  daných jazykových oblastí.</w:t>
      </w:r>
    </w:p>
    <w:p w:rsidR="00807080" w:rsidRPr="00807080" w:rsidRDefault="00807080" w:rsidP="00807080">
      <w:pPr>
        <w:autoSpaceDE w:val="0"/>
        <w:autoSpaceDN w:val="0"/>
        <w:adjustRightInd w:val="0"/>
        <w:spacing w:after="0"/>
        <w:rPr>
          <w:rFonts w:ascii="Times New Roman" w:eastAsia="Calibri" w:hAnsi="Times New Roman" w:cs="Times New Roman"/>
          <w:b/>
          <w:bCs/>
          <w:sz w:val="28"/>
          <w:szCs w:val="28"/>
        </w:rPr>
      </w:pPr>
      <w:r w:rsidRPr="00807080">
        <w:rPr>
          <w:rFonts w:ascii="Times New Roman" w:eastAsia="Calibri" w:hAnsi="Times New Roman" w:cs="Times New Roman"/>
          <w:b/>
          <w:bCs/>
          <w:sz w:val="28"/>
          <w:szCs w:val="28"/>
        </w:rPr>
        <w:t>Přínos k rozvoji klíčových kompetencí</w:t>
      </w:r>
    </w:p>
    <w:p w:rsidR="00807080" w:rsidRPr="00807080" w:rsidRDefault="00807080" w:rsidP="00807080">
      <w:pPr>
        <w:autoSpaceDE w:val="0"/>
        <w:autoSpaceDN w:val="0"/>
        <w:adjustRightInd w:val="0"/>
        <w:spacing w:after="0"/>
        <w:rPr>
          <w:rFonts w:ascii="Times New Roman" w:eastAsia="Calibri" w:hAnsi="Times New Roman" w:cs="Times New Roman"/>
          <w:b/>
          <w:bCs/>
          <w:sz w:val="28"/>
          <w:szCs w:val="28"/>
        </w:rPr>
      </w:pPr>
    </w:p>
    <w:p w:rsidR="00807080" w:rsidRPr="00807080" w:rsidRDefault="00807080" w:rsidP="00807080">
      <w:pPr>
        <w:autoSpaceDE w:val="0"/>
        <w:autoSpaceDN w:val="0"/>
        <w:adjustRightInd w:val="0"/>
        <w:spacing w:after="0"/>
        <w:rPr>
          <w:rFonts w:ascii="Times New Roman" w:eastAsia="Calibri" w:hAnsi="Times New Roman" w:cs="Times New Roman"/>
          <w:b/>
          <w:bCs/>
          <w:sz w:val="24"/>
          <w:szCs w:val="24"/>
        </w:rPr>
      </w:pPr>
      <w:r w:rsidRPr="00807080">
        <w:rPr>
          <w:rFonts w:ascii="Times New Roman" w:eastAsia="Calibri" w:hAnsi="Times New Roman" w:cs="Times New Roman"/>
          <w:b/>
          <w:bCs/>
          <w:sz w:val="24"/>
          <w:szCs w:val="24"/>
        </w:rPr>
        <w:t>Výchovné a vzdělávací strategie učitelů</w:t>
      </w:r>
    </w:p>
    <w:p w:rsidR="00807080" w:rsidRPr="00807080" w:rsidRDefault="00807080" w:rsidP="00807080">
      <w:pPr>
        <w:autoSpaceDE w:val="0"/>
        <w:autoSpaceDN w:val="0"/>
        <w:adjustRightInd w:val="0"/>
        <w:spacing w:after="0"/>
        <w:rPr>
          <w:rFonts w:ascii="Times New Roman" w:eastAsia="Calibri" w:hAnsi="Times New Roman" w:cs="Times New Roman"/>
          <w:b/>
          <w:bCs/>
          <w:sz w:val="24"/>
          <w:szCs w:val="24"/>
        </w:rPr>
      </w:pPr>
    </w:p>
    <w:p w:rsidR="00807080" w:rsidRPr="00807080" w:rsidRDefault="00807080" w:rsidP="00807080">
      <w:pPr>
        <w:autoSpaceDE w:val="0"/>
        <w:autoSpaceDN w:val="0"/>
        <w:adjustRightInd w:val="0"/>
        <w:spacing w:after="0"/>
        <w:rPr>
          <w:rFonts w:ascii="Times New Roman" w:eastAsia="Calibri" w:hAnsi="Times New Roman" w:cs="Times New Roman"/>
          <w:b/>
          <w:bCs/>
        </w:rPr>
      </w:pPr>
      <w:r w:rsidRPr="00807080">
        <w:rPr>
          <w:rFonts w:ascii="Times New Roman" w:eastAsia="Calibri" w:hAnsi="Times New Roman" w:cs="Times New Roman"/>
          <w:b/>
          <w:bCs/>
        </w:rPr>
        <w:t>Kompetence k učení</w:t>
      </w:r>
    </w:p>
    <w:p w:rsidR="00807080" w:rsidRPr="00807080" w:rsidRDefault="00807080" w:rsidP="00807080">
      <w:pPr>
        <w:autoSpaceDE w:val="0"/>
        <w:autoSpaceDN w:val="0"/>
        <w:adjustRightInd w:val="0"/>
        <w:spacing w:after="0"/>
        <w:rPr>
          <w:rFonts w:ascii="Times New Roman" w:eastAsia="Calibri" w:hAnsi="Times New Roman" w:cs="Times New Roman"/>
          <w:b/>
          <w:bCs/>
        </w:rPr>
      </w:pPr>
    </w:p>
    <w:p w:rsidR="00807080" w:rsidRPr="00807080" w:rsidRDefault="00807080" w:rsidP="00807080">
      <w:pPr>
        <w:autoSpaceDE w:val="0"/>
        <w:autoSpaceDN w:val="0"/>
        <w:adjustRightInd w:val="0"/>
        <w:spacing w:after="0"/>
        <w:rPr>
          <w:rFonts w:ascii="Times New Roman" w:eastAsia="Calibri" w:hAnsi="Times New Roman" w:cs="Times New Roman"/>
        </w:rPr>
      </w:pPr>
      <w:r w:rsidRPr="00807080">
        <w:rPr>
          <w:rFonts w:ascii="Times New Roman" w:eastAsia="Calibri" w:hAnsi="Times New Roman" w:cs="Times New Roman"/>
        </w:rPr>
        <w:t>Učitel</w:t>
      </w:r>
    </w:p>
    <w:p w:rsidR="00807080" w:rsidRPr="00807080" w:rsidRDefault="00807080" w:rsidP="00807080">
      <w:pPr>
        <w:autoSpaceDE w:val="0"/>
        <w:autoSpaceDN w:val="0"/>
        <w:adjustRightInd w:val="0"/>
        <w:spacing w:after="0"/>
        <w:rPr>
          <w:rFonts w:ascii="Times New Roman" w:eastAsia="Calibri" w:hAnsi="Times New Roman" w:cs="Times New Roman"/>
        </w:rPr>
      </w:pPr>
      <w:r w:rsidRPr="00807080">
        <w:rPr>
          <w:rFonts w:ascii="Times New Roman" w:eastAsia="Calibri" w:hAnsi="Times New Roman" w:cs="Times New Roman"/>
        </w:rPr>
        <w:t>- uvádí žáky do problematiky probírané látky na začátku hodiny navázáním na známé pojmy a</w:t>
      </w:r>
    </w:p>
    <w:p w:rsidR="00807080" w:rsidRPr="00807080" w:rsidRDefault="00807080" w:rsidP="00807080">
      <w:pPr>
        <w:autoSpaceDE w:val="0"/>
        <w:autoSpaceDN w:val="0"/>
        <w:adjustRightInd w:val="0"/>
        <w:spacing w:after="0"/>
        <w:rPr>
          <w:rFonts w:ascii="Times New Roman" w:eastAsia="Calibri" w:hAnsi="Times New Roman" w:cs="Times New Roman"/>
        </w:rPr>
      </w:pPr>
      <w:r w:rsidRPr="00807080">
        <w:rPr>
          <w:rFonts w:ascii="Times New Roman" w:eastAsia="Calibri" w:hAnsi="Times New Roman" w:cs="Times New Roman"/>
        </w:rPr>
        <w:t xml:space="preserve">   připomenutím osvojeného učiva;</w:t>
      </w:r>
    </w:p>
    <w:p w:rsidR="00807080" w:rsidRPr="00807080" w:rsidRDefault="00807080" w:rsidP="00807080">
      <w:pPr>
        <w:autoSpaceDE w:val="0"/>
        <w:autoSpaceDN w:val="0"/>
        <w:adjustRightInd w:val="0"/>
        <w:spacing w:after="0"/>
        <w:rPr>
          <w:rFonts w:ascii="Times New Roman" w:eastAsia="Calibri" w:hAnsi="Times New Roman" w:cs="Times New Roman"/>
        </w:rPr>
      </w:pPr>
      <w:r w:rsidRPr="00807080">
        <w:rPr>
          <w:rFonts w:ascii="Times New Roman" w:eastAsia="Calibri" w:hAnsi="Times New Roman" w:cs="Times New Roman"/>
        </w:rPr>
        <w:t>- procvičuje se žáky znalosti z gramatiky a ukotvuje u nich osvojení si gramatických pravidel</w:t>
      </w:r>
    </w:p>
    <w:p w:rsidR="00807080" w:rsidRPr="00807080" w:rsidRDefault="00807080" w:rsidP="00807080">
      <w:pPr>
        <w:autoSpaceDE w:val="0"/>
        <w:autoSpaceDN w:val="0"/>
        <w:adjustRightInd w:val="0"/>
        <w:spacing w:after="0"/>
        <w:rPr>
          <w:rFonts w:ascii="Times New Roman" w:eastAsia="Calibri" w:hAnsi="Times New Roman" w:cs="Times New Roman"/>
        </w:rPr>
      </w:pPr>
      <w:r w:rsidRPr="00807080">
        <w:rPr>
          <w:rFonts w:ascii="Times New Roman" w:eastAsia="Calibri" w:hAnsi="Times New Roman" w:cs="Times New Roman"/>
        </w:rPr>
        <w:t xml:space="preserve">   pomocí gramatických tabulek a vhodných cvičení;</w:t>
      </w:r>
    </w:p>
    <w:p w:rsidR="00807080" w:rsidRPr="00807080" w:rsidRDefault="00807080" w:rsidP="00807080">
      <w:pPr>
        <w:autoSpaceDE w:val="0"/>
        <w:autoSpaceDN w:val="0"/>
        <w:adjustRightInd w:val="0"/>
        <w:spacing w:after="0"/>
        <w:rPr>
          <w:rFonts w:ascii="Times New Roman" w:eastAsia="Calibri" w:hAnsi="Times New Roman" w:cs="Times New Roman"/>
        </w:rPr>
      </w:pPr>
      <w:r w:rsidRPr="00807080">
        <w:rPr>
          <w:rFonts w:ascii="Times New Roman" w:eastAsia="Calibri" w:hAnsi="Times New Roman" w:cs="Times New Roman"/>
        </w:rPr>
        <w:t>- představuje novou slovní zásobu pomocí obrazové nápovědy;</w:t>
      </w:r>
    </w:p>
    <w:p w:rsidR="00807080" w:rsidRPr="00807080" w:rsidRDefault="00807080" w:rsidP="00807080">
      <w:pPr>
        <w:autoSpaceDE w:val="0"/>
        <w:autoSpaceDN w:val="0"/>
        <w:adjustRightInd w:val="0"/>
        <w:spacing w:after="0"/>
        <w:rPr>
          <w:rFonts w:ascii="Times New Roman" w:eastAsia="Calibri" w:hAnsi="Times New Roman" w:cs="Times New Roman"/>
        </w:rPr>
      </w:pPr>
      <w:r w:rsidRPr="00807080">
        <w:rPr>
          <w:rFonts w:ascii="Times New Roman" w:eastAsia="Calibri" w:hAnsi="Times New Roman" w:cs="Times New Roman"/>
        </w:rPr>
        <w:t>- porozumění textu ověřuje vhodně volenými otázkami a aktivitami, a to ve dvou fázích:</w:t>
      </w:r>
    </w:p>
    <w:p w:rsidR="00807080" w:rsidRPr="00807080" w:rsidRDefault="00807080" w:rsidP="00807080">
      <w:pPr>
        <w:autoSpaceDE w:val="0"/>
        <w:autoSpaceDN w:val="0"/>
        <w:adjustRightInd w:val="0"/>
        <w:spacing w:after="0"/>
        <w:rPr>
          <w:rFonts w:ascii="Times New Roman" w:eastAsia="Calibri" w:hAnsi="Times New Roman" w:cs="Times New Roman"/>
        </w:rPr>
      </w:pPr>
      <w:r w:rsidRPr="00807080">
        <w:rPr>
          <w:rFonts w:ascii="Times New Roman" w:eastAsia="Calibri" w:hAnsi="Times New Roman" w:cs="Times New Roman"/>
        </w:rPr>
        <w:t xml:space="preserve">  porozumění hlavní dějové linii a porozumění nových výrazů a frází;</w:t>
      </w:r>
    </w:p>
    <w:p w:rsidR="00807080" w:rsidRPr="00807080" w:rsidRDefault="00807080" w:rsidP="00807080">
      <w:pPr>
        <w:autoSpaceDE w:val="0"/>
        <w:autoSpaceDN w:val="0"/>
        <w:adjustRightInd w:val="0"/>
        <w:spacing w:after="0"/>
        <w:rPr>
          <w:rFonts w:ascii="Times New Roman" w:eastAsia="Calibri" w:hAnsi="Times New Roman" w:cs="Times New Roman"/>
        </w:rPr>
      </w:pPr>
      <w:r w:rsidRPr="00807080">
        <w:rPr>
          <w:rFonts w:ascii="Times New Roman" w:eastAsia="Calibri" w:hAnsi="Times New Roman" w:cs="Times New Roman"/>
        </w:rPr>
        <w:t>- dle aktuální potřeby žáků zařazuje do výuky speciální cvičení uspořádané na konci učebnice k</w:t>
      </w:r>
    </w:p>
    <w:p w:rsidR="00807080" w:rsidRPr="00807080" w:rsidRDefault="00807080" w:rsidP="00807080">
      <w:pPr>
        <w:autoSpaceDE w:val="0"/>
        <w:autoSpaceDN w:val="0"/>
        <w:adjustRightInd w:val="0"/>
        <w:spacing w:after="0"/>
        <w:rPr>
          <w:rFonts w:ascii="Times New Roman" w:eastAsia="Calibri" w:hAnsi="Times New Roman" w:cs="Times New Roman"/>
        </w:rPr>
      </w:pPr>
      <w:r w:rsidRPr="00807080">
        <w:rPr>
          <w:rFonts w:ascii="Times New Roman" w:eastAsia="Calibri" w:hAnsi="Times New Roman" w:cs="Times New Roman"/>
        </w:rPr>
        <w:t xml:space="preserve">  intenzivnímu procvičení gramatiky;</w:t>
      </w:r>
    </w:p>
    <w:p w:rsidR="00807080" w:rsidRPr="00807080" w:rsidRDefault="00807080" w:rsidP="00807080">
      <w:pPr>
        <w:autoSpaceDE w:val="0"/>
        <w:autoSpaceDN w:val="0"/>
        <w:adjustRightInd w:val="0"/>
        <w:spacing w:after="0"/>
        <w:rPr>
          <w:rFonts w:ascii="Times New Roman" w:eastAsia="Calibri" w:hAnsi="Times New Roman" w:cs="Times New Roman"/>
        </w:rPr>
      </w:pPr>
      <w:r w:rsidRPr="00807080">
        <w:rPr>
          <w:rFonts w:ascii="Times New Roman" w:eastAsia="Calibri" w:hAnsi="Times New Roman" w:cs="Times New Roman"/>
        </w:rPr>
        <w:t>- pravidelně zařazuje do výuky opakovací lekce, při kterých si žáci ověřují své znalosti a hodnotí</w:t>
      </w:r>
    </w:p>
    <w:p w:rsidR="00807080" w:rsidRPr="00807080" w:rsidRDefault="00807080" w:rsidP="00807080">
      <w:pPr>
        <w:autoSpaceDE w:val="0"/>
        <w:autoSpaceDN w:val="0"/>
        <w:adjustRightInd w:val="0"/>
        <w:spacing w:after="0"/>
        <w:rPr>
          <w:rFonts w:ascii="Times New Roman" w:eastAsia="Calibri" w:hAnsi="Times New Roman" w:cs="Times New Roman"/>
        </w:rPr>
      </w:pPr>
      <w:r w:rsidRPr="00807080">
        <w:rPr>
          <w:rFonts w:ascii="Times New Roman" w:eastAsia="Calibri" w:hAnsi="Times New Roman" w:cs="Times New Roman"/>
        </w:rPr>
        <w:t xml:space="preserve">  svou úroveň zvládnutí dané látky;</w:t>
      </w:r>
    </w:p>
    <w:p w:rsidR="00807080" w:rsidRPr="00807080" w:rsidRDefault="00807080" w:rsidP="00807080">
      <w:pPr>
        <w:autoSpaceDE w:val="0"/>
        <w:autoSpaceDN w:val="0"/>
        <w:adjustRightInd w:val="0"/>
        <w:spacing w:after="0"/>
        <w:rPr>
          <w:rFonts w:ascii="Times New Roman" w:eastAsia="Calibri" w:hAnsi="Times New Roman" w:cs="Times New Roman"/>
        </w:rPr>
      </w:pPr>
      <w:r w:rsidRPr="00807080">
        <w:rPr>
          <w:rFonts w:ascii="Times New Roman" w:eastAsia="Calibri" w:hAnsi="Times New Roman" w:cs="Times New Roman"/>
        </w:rPr>
        <w:t>- nabízí žákům cvičení z oddílu učebnice zvaném „Příprav se na test“ a vede je tak k rozpoznání</w:t>
      </w:r>
    </w:p>
    <w:p w:rsidR="00807080" w:rsidRPr="00807080" w:rsidRDefault="00807080" w:rsidP="00807080">
      <w:pPr>
        <w:autoSpaceDE w:val="0"/>
        <w:autoSpaceDN w:val="0"/>
        <w:adjustRightInd w:val="0"/>
        <w:spacing w:after="0"/>
        <w:rPr>
          <w:rFonts w:ascii="Times New Roman" w:eastAsia="Calibri" w:hAnsi="Times New Roman" w:cs="Times New Roman"/>
        </w:rPr>
      </w:pPr>
      <w:r w:rsidRPr="00807080">
        <w:rPr>
          <w:rFonts w:ascii="Times New Roman" w:eastAsia="Calibri" w:hAnsi="Times New Roman" w:cs="Times New Roman"/>
        </w:rPr>
        <w:t xml:space="preserve">  úrovně svých aktuálních znalostí z probírané lekce;</w:t>
      </w:r>
    </w:p>
    <w:p w:rsidR="00807080" w:rsidRPr="00807080" w:rsidRDefault="00807080" w:rsidP="00807080">
      <w:pPr>
        <w:autoSpaceDE w:val="0"/>
        <w:autoSpaceDN w:val="0"/>
        <w:adjustRightInd w:val="0"/>
        <w:spacing w:after="0"/>
        <w:rPr>
          <w:rFonts w:ascii="Times New Roman" w:eastAsia="Calibri" w:hAnsi="Times New Roman" w:cs="Times New Roman"/>
        </w:rPr>
      </w:pPr>
      <w:r w:rsidRPr="00807080">
        <w:rPr>
          <w:rFonts w:ascii="Times New Roman" w:eastAsia="Calibri" w:hAnsi="Times New Roman" w:cs="Times New Roman"/>
        </w:rPr>
        <w:t>- využívá znalostí žáků z ostatních předmětů při porozumění čtení naučně populárních textů;</w:t>
      </w:r>
    </w:p>
    <w:p w:rsidR="00807080" w:rsidRPr="00807080" w:rsidRDefault="00807080" w:rsidP="00807080">
      <w:pPr>
        <w:autoSpaceDE w:val="0"/>
        <w:autoSpaceDN w:val="0"/>
        <w:adjustRightInd w:val="0"/>
        <w:spacing w:after="0"/>
        <w:rPr>
          <w:rFonts w:ascii="Times New Roman" w:eastAsia="Calibri" w:hAnsi="Times New Roman" w:cs="Times New Roman"/>
        </w:rPr>
      </w:pPr>
      <w:r w:rsidRPr="00807080">
        <w:rPr>
          <w:rFonts w:ascii="Times New Roman" w:eastAsia="Calibri" w:hAnsi="Times New Roman" w:cs="Times New Roman"/>
        </w:rPr>
        <w:t>- vybízí žáky k upevňování slovní zásoby a k pravidelnému sledování svého pokroku v učení</w:t>
      </w:r>
    </w:p>
    <w:p w:rsidR="00807080" w:rsidRPr="00807080" w:rsidRDefault="00807080" w:rsidP="00807080">
      <w:pPr>
        <w:autoSpaceDE w:val="0"/>
        <w:autoSpaceDN w:val="0"/>
        <w:adjustRightInd w:val="0"/>
        <w:spacing w:after="0"/>
        <w:rPr>
          <w:rFonts w:ascii="Times New Roman" w:eastAsia="Calibri" w:hAnsi="Times New Roman" w:cs="Times New Roman"/>
        </w:rPr>
      </w:pPr>
      <w:r w:rsidRPr="00807080">
        <w:rPr>
          <w:rFonts w:ascii="Times New Roman" w:eastAsia="Calibri" w:hAnsi="Times New Roman" w:cs="Times New Roman"/>
        </w:rPr>
        <w:t xml:space="preserve">  pomocí speciálních cvičení na konci učebnice.</w:t>
      </w:r>
    </w:p>
    <w:p w:rsidR="00807080" w:rsidRPr="00807080" w:rsidRDefault="00807080" w:rsidP="00807080">
      <w:pPr>
        <w:autoSpaceDE w:val="0"/>
        <w:autoSpaceDN w:val="0"/>
        <w:adjustRightInd w:val="0"/>
        <w:spacing w:after="0"/>
        <w:rPr>
          <w:rFonts w:ascii="Times New Roman" w:eastAsia="Calibri" w:hAnsi="Times New Roman" w:cs="Times New Roman"/>
        </w:rPr>
      </w:pPr>
    </w:p>
    <w:p w:rsidR="00807080" w:rsidRPr="00807080" w:rsidRDefault="00807080" w:rsidP="00807080">
      <w:pPr>
        <w:autoSpaceDE w:val="0"/>
        <w:autoSpaceDN w:val="0"/>
        <w:adjustRightInd w:val="0"/>
        <w:spacing w:after="0"/>
        <w:rPr>
          <w:rFonts w:ascii="Times New Roman" w:eastAsia="Calibri" w:hAnsi="Times New Roman" w:cs="Times New Roman"/>
          <w:b/>
          <w:bCs/>
          <w:sz w:val="24"/>
          <w:szCs w:val="24"/>
        </w:rPr>
      </w:pPr>
      <w:r w:rsidRPr="00807080">
        <w:rPr>
          <w:rFonts w:ascii="Times New Roman" w:eastAsia="Calibri" w:hAnsi="Times New Roman" w:cs="Times New Roman"/>
          <w:b/>
          <w:bCs/>
          <w:sz w:val="24"/>
          <w:szCs w:val="24"/>
        </w:rPr>
        <w:t>Kompetence k řešení problémů</w:t>
      </w:r>
    </w:p>
    <w:p w:rsidR="00807080" w:rsidRPr="00807080" w:rsidRDefault="00807080" w:rsidP="00807080">
      <w:pPr>
        <w:autoSpaceDE w:val="0"/>
        <w:autoSpaceDN w:val="0"/>
        <w:adjustRightInd w:val="0"/>
        <w:spacing w:after="0"/>
        <w:rPr>
          <w:rFonts w:ascii="Times New Roman" w:eastAsia="Calibri" w:hAnsi="Times New Roman" w:cs="Times New Roman"/>
          <w:b/>
          <w:bCs/>
          <w:sz w:val="24"/>
          <w:szCs w:val="24"/>
        </w:rPr>
      </w:pPr>
    </w:p>
    <w:p w:rsidR="00807080" w:rsidRPr="00807080" w:rsidRDefault="00807080" w:rsidP="00807080">
      <w:pPr>
        <w:autoSpaceDE w:val="0"/>
        <w:autoSpaceDN w:val="0"/>
        <w:adjustRightInd w:val="0"/>
        <w:spacing w:after="0"/>
        <w:rPr>
          <w:rFonts w:ascii="Times New Roman" w:eastAsia="Calibri" w:hAnsi="Times New Roman" w:cs="Times New Roman"/>
        </w:rPr>
      </w:pPr>
      <w:r w:rsidRPr="00807080">
        <w:rPr>
          <w:rFonts w:ascii="Times New Roman" w:eastAsia="Calibri" w:hAnsi="Times New Roman" w:cs="Times New Roman"/>
        </w:rPr>
        <w:t>Učitel</w:t>
      </w:r>
    </w:p>
    <w:p w:rsidR="00807080" w:rsidRPr="00807080" w:rsidRDefault="00807080" w:rsidP="00807080">
      <w:pPr>
        <w:autoSpaceDE w:val="0"/>
        <w:autoSpaceDN w:val="0"/>
        <w:adjustRightInd w:val="0"/>
        <w:spacing w:after="0"/>
        <w:rPr>
          <w:rFonts w:ascii="Times New Roman" w:eastAsia="Calibri" w:hAnsi="Times New Roman" w:cs="Times New Roman"/>
        </w:rPr>
      </w:pPr>
      <w:r w:rsidRPr="00807080">
        <w:rPr>
          <w:rFonts w:ascii="Times New Roman" w:eastAsia="Calibri" w:hAnsi="Times New Roman" w:cs="Times New Roman"/>
        </w:rPr>
        <w:t>- zadává takové úkoly, které vyžadují různé studijní dovednosti;</w:t>
      </w:r>
    </w:p>
    <w:p w:rsidR="00807080" w:rsidRPr="00807080" w:rsidRDefault="00807080" w:rsidP="00807080">
      <w:pPr>
        <w:autoSpaceDE w:val="0"/>
        <w:autoSpaceDN w:val="0"/>
        <w:adjustRightInd w:val="0"/>
        <w:spacing w:after="0"/>
        <w:rPr>
          <w:rFonts w:ascii="Times New Roman" w:eastAsia="Calibri" w:hAnsi="Times New Roman" w:cs="Times New Roman"/>
        </w:rPr>
      </w:pPr>
      <w:r w:rsidRPr="00807080">
        <w:rPr>
          <w:rFonts w:ascii="Times New Roman" w:eastAsia="Calibri" w:hAnsi="Times New Roman" w:cs="Times New Roman"/>
        </w:rPr>
        <w:t>- nabízí žákům texty na jim známá a blízká témata, která souvisí také s jinými předměty;</w:t>
      </w:r>
    </w:p>
    <w:p w:rsidR="00807080" w:rsidRPr="00807080" w:rsidRDefault="00807080" w:rsidP="00807080">
      <w:pPr>
        <w:autoSpaceDE w:val="0"/>
        <w:autoSpaceDN w:val="0"/>
        <w:adjustRightInd w:val="0"/>
        <w:spacing w:after="0"/>
        <w:rPr>
          <w:rFonts w:ascii="Times New Roman" w:eastAsia="Calibri" w:hAnsi="Times New Roman" w:cs="Times New Roman"/>
        </w:rPr>
      </w:pPr>
      <w:r w:rsidRPr="00807080">
        <w:rPr>
          <w:rFonts w:ascii="Times New Roman" w:eastAsia="Calibri" w:hAnsi="Times New Roman" w:cs="Times New Roman"/>
        </w:rPr>
        <w:t>- zadává simulaci reálných situací, při kterých žáci uplatní nejen znalosti z anglického jazyka, ale i</w:t>
      </w:r>
    </w:p>
    <w:p w:rsidR="00807080" w:rsidRPr="00807080" w:rsidRDefault="00807080" w:rsidP="00807080">
      <w:pPr>
        <w:autoSpaceDE w:val="0"/>
        <w:autoSpaceDN w:val="0"/>
        <w:adjustRightInd w:val="0"/>
        <w:spacing w:after="0"/>
        <w:rPr>
          <w:rFonts w:ascii="Times New Roman" w:eastAsia="Calibri" w:hAnsi="Times New Roman" w:cs="Times New Roman"/>
        </w:rPr>
      </w:pPr>
      <w:r w:rsidRPr="00807080">
        <w:rPr>
          <w:rFonts w:ascii="Times New Roman" w:eastAsia="Calibri" w:hAnsi="Times New Roman" w:cs="Times New Roman"/>
        </w:rPr>
        <w:t xml:space="preserve">  svůj, osobní, kreativní přístup k danému problému;</w:t>
      </w:r>
    </w:p>
    <w:p w:rsidR="00807080" w:rsidRPr="00807080" w:rsidRDefault="00807080" w:rsidP="00807080">
      <w:pPr>
        <w:autoSpaceDE w:val="0"/>
        <w:autoSpaceDN w:val="0"/>
        <w:adjustRightInd w:val="0"/>
        <w:spacing w:after="0"/>
        <w:rPr>
          <w:rFonts w:ascii="Times New Roman" w:eastAsia="Calibri" w:hAnsi="Times New Roman" w:cs="Times New Roman"/>
        </w:rPr>
      </w:pPr>
      <w:r w:rsidRPr="00807080">
        <w:rPr>
          <w:rFonts w:ascii="Times New Roman" w:eastAsia="Calibri" w:hAnsi="Times New Roman" w:cs="Times New Roman"/>
        </w:rPr>
        <w:t>- zadává úkoly, při jejichž realizaci žák využívá osobní počítač s jeho různými praktickými</w:t>
      </w:r>
    </w:p>
    <w:p w:rsidR="00807080" w:rsidRPr="00807080" w:rsidRDefault="00807080" w:rsidP="00807080">
      <w:pPr>
        <w:autoSpaceDE w:val="0"/>
        <w:autoSpaceDN w:val="0"/>
        <w:adjustRightInd w:val="0"/>
        <w:spacing w:after="0"/>
        <w:rPr>
          <w:rFonts w:ascii="Times New Roman" w:eastAsia="Calibri" w:hAnsi="Times New Roman" w:cs="Times New Roman"/>
        </w:rPr>
      </w:pPr>
      <w:r w:rsidRPr="00807080">
        <w:rPr>
          <w:rFonts w:ascii="Times New Roman" w:eastAsia="Calibri" w:hAnsi="Times New Roman" w:cs="Times New Roman"/>
        </w:rPr>
        <w:t xml:space="preserve">  programy a internet jako zdroj informací;</w:t>
      </w:r>
    </w:p>
    <w:p w:rsidR="00807080" w:rsidRPr="00807080" w:rsidRDefault="00807080" w:rsidP="00807080">
      <w:pPr>
        <w:autoSpaceDE w:val="0"/>
        <w:autoSpaceDN w:val="0"/>
        <w:adjustRightInd w:val="0"/>
        <w:spacing w:after="0"/>
        <w:rPr>
          <w:rFonts w:ascii="Times New Roman" w:eastAsia="Calibri" w:hAnsi="Times New Roman" w:cs="Times New Roman"/>
        </w:rPr>
      </w:pPr>
      <w:r w:rsidRPr="00807080">
        <w:rPr>
          <w:rFonts w:ascii="Times New Roman" w:eastAsia="Calibri" w:hAnsi="Times New Roman" w:cs="Times New Roman"/>
        </w:rPr>
        <w:t>- zařazuje do výuky úlohy, které typově odpovídají maturitním zkouškám a připravuje tak žáky na</w:t>
      </w:r>
    </w:p>
    <w:p w:rsidR="00807080" w:rsidRPr="00807080" w:rsidRDefault="00807080" w:rsidP="00807080">
      <w:pPr>
        <w:autoSpaceDE w:val="0"/>
        <w:autoSpaceDN w:val="0"/>
        <w:adjustRightInd w:val="0"/>
        <w:spacing w:after="0"/>
        <w:rPr>
          <w:rFonts w:ascii="Times New Roman" w:eastAsia="Calibri" w:hAnsi="Times New Roman" w:cs="Times New Roman"/>
        </w:rPr>
      </w:pPr>
      <w:r w:rsidRPr="00807080">
        <w:rPr>
          <w:rFonts w:ascii="Times New Roman" w:eastAsia="Calibri" w:hAnsi="Times New Roman" w:cs="Times New Roman"/>
        </w:rPr>
        <w:t xml:space="preserve">  tyto zkoušky.</w:t>
      </w:r>
    </w:p>
    <w:p w:rsidR="00807080" w:rsidRPr="00807080" w:rsidRDefault="00807080" w:rsidP="00807080">
      <w:pPr>
        <w:autoSpaceDE w:val="0"/>
        <w:autoSpaceDN w:val="0"/>
        <w:adjustRightInd w:val="0"/>
        <w:spacing w:after="0"/>
        <w:rPr>
          <w:rFonts w:ascii="Times New Roman" w:eastAsia="Calibri" w:hAnsi="Times New Roman" w:cs="Times New Roman"/>
          <w:b/>
          <w:bCs/>
          <w:sz w:val="21"/>
          <w:szCs w:val="21"/>
        </w:rPr>
      </w:pPr>
    </w:p>
    <w:p w:rsidR="00807080" w:rsidRPr="00807080" w:rsidRDefault="00807080" w:rsidP="00807080">
      <w:pPr>
        <w:autoSpaceDE w:val="0"/>
        <w:autoSpaceDN w:val="0"/>
        <w:adjustRightInd w:val="0"/>
        <w:spacing w:after="0"/>
        <w:rPr>
          <w:rFonts w:ascii="Times New Roman" w:eastAsia="Calibri" w:hAnsi="Times New Roman" w:cs="Times New Roman"/>
          <w:b/>
          <w:bCs/>
          <w:sz w:val="24"/>
          <w:szCs w:val="24"/>
        </w:rPr>
      </w:pPr>
      <w:r w:rsidRPr="00807080">
        <w:rPr>
          <w:rFonts w:ascii="Times New Roman" w:eastAsia="Calibri" w:hAnsi="Times New Roman" w:cs="Times New Roman"/>
          <w:b/>
          <w:bCs/>
          <w:sz w:val="24"/>
          <w:szCs w:val="24"/>
        </w:rPr>
        <w:t>Komunikativní kompetence</w:t>
      </w:r>
    </w:p>
    <w:p w:rsidR="00807080" w:rsidRPr="00807080" w:rsidRDefault="00807080" w:rsidP="00807080">
      <w:pPr>
        <w:autoSpaceDE w:val="0"/>
        <w:autoSpaceDN w:val="0"/>
        <w:adjustRightInd w:val="0"/>
        <w:spacing w:after="0"/>
        <w:rPr>
          <w:rFonts w:ascii="Times New Roman" w:eastAsia="Calibri" w:hAnsi="Times New Roman" w:cs="Times New Roman"/>
          <w:b/>
          <w:bCs/>
          <w:sz w:val="24"/>
          <w:szCs w:val="24"/>
        </w:rPr>
      </w:pPr>
    </w:p>
    <w:p w:rsidR="00807080" w:rsidRPr="00807080" w:rsidRDefault="00807080" w:rsidP="00807080">
      <w:pPr>
        <w:autoSpaceDE w:val="0"/>
        <w:autoSpaceDN w:val="0"/>
        <w:adjustRightInd w:val="0"/>
        <w:spacing w:after="0"/>
        <w:rPr>
          <w:rFonts w:ascii="Times New Roman" w:eastAsia="Calibri" w:hAnsi="Times New Roman" w:cs="Times New Roman"/>
        </w:rPr>
      </w:pPr>
      <w:r w:rsidRPr="00807080">
        <w:rPr>
          <w:rFonts w:ascii="Times New Roman" w:eastAsia="Calibri" w:hAnsi="Times New Roman" w:cs="Times New Roman"/>
        </w:rPr>
        <w:t>Učitel</w:t>
      </w:r>
    </w:p>
    <w:p w:rsidR="00807080" w:rsidRPr="00807080" w:rsidRDefault="00807080" w:rsidP="00807080">
      <w:pPr>
        <w:autoSpaceDE w:val="0"/>
        <w:autoSpaceDN w:val="0"/>
        <w:adjustRightInd w:val="0"/>
        <w:spacing w:after="0"/>
        <w:rPr>
          <w:rFonts w:ascii="Times New Roman" w:eastAsia="Calibri" w:hAnsi="Times New Roman" w:cs="Times New Roman"/>
        </w:rPr>
      </w:pPr>
      <w:r w:rsidRPr="00807080">
        <w:rPr>
          <w:rFonts w:ascii="Times New Roman" w:eastAsia="Calibri" w:hAnsi="Times New Roman" w:cs="Times New Roman"/>
        </w:rPr>
        <w:t>- zadává žákům střídavě úlohy k procvičování porozumění čtení, poslechu, k nácviku</w:t>
      </w:r>
    </w:p>
    <w:p w:rsidR="00807080" w:rsidRPr="00807080" w:rsidRDefault="00807080" w:rsidP="00807080">
      <w:pPr>
        <w:autoSpaceDE w:val="0"/>
        <w:autoSpaceDN w:val="0"/>
        <w:adjustRightInd w:val="0"/>
        <w:spacing w:after="0"/>
        <w:rPr>
          <w:rFonts w:ascii="Times New Roman" w:eastAsia="Calibri" w:hAnsi="Times New Roman" w:cs="Times New Roman"/>
        </w:rPr>
      </w:pPr>
      <w:r w:rsidRPr="00807080">
        <w:rPr>
          <w:rFonts w:ascii="Times New Roman" w:eastAsia="Calibri" w:hAnsi="Times New Roman" w:cs="Times New Roman"/>
        </w:rPr>
        <w:t xml:space="preserve">  psaní a mluvení a vede je tak k osvojení si plynulé a efektivní komunikace;</w:t>
      </w:r>
    </w:p>
    <w:p w:rsidR="00807080" w:rsidRPr="00807080" w:rsidRDefault="00807080" w:rsidP="00807080">
      <w:pPr>
        <w:autoSpaceDE w:val="0"/>
        <w:autoSpaceDN w:val="0"/>
        <w:adjustRightInd w:val="0"/>
        <w:spacing w:after="0"/>
        <w:rPr>
          <w:rFonts w:ascii="Times New Roman" w:eastAsia="Calibri" w:hAnsi="Times New Roman" w:cs="Times New Roman"/>
        </w:rPr>
      </w:pPr>
      <w:r w:rsidRPr="00807080">
        <w:rPr>
          <w:rFonts w:ascii="Times New Roman" w:eastAsia="Calibri" w:hAnsi="Times New Roman" w:cs="Times New Roman"/>
        </w:rPr>
        <w:t xml:space="preserve">- procvičuje jazykové funkce v různých receptivních aktivitách, zejména pomocí poslechů   </w:t>
      </w:r>
    </w:p>
    <w:p w:rsidR="00807080" w:rsidRPr="00807080" w:rsidRDefault="00807080" w:rsidP="00807080">
      <w:pPr>
        <w:autoSpaceDE w:val="0"/>
        <w:autoSpaceDN w:val="0"/>
        <w:adjustRightInd w:val="0"/>
        <w:spacing w:after="0"/>
        <w:rPr>
          <w:rFonts w:ascii="Times New Roman" w:eastAsia="Calibri" w:hAnsi="Times New Roman" w:cs="Times New Roman"/>
        </w:rPr>
      </w:pPr>
      <w:r w:rsidRPr="00807080">
        <w:rPr>
          <w:rFonts w:ascii="Times New Roman" w:eastAsia="Calibri" w:hAnsi="Times New Roman" w:cs="Times New Roman"/>
        </w:rPr>
        <w:t xml:space="preserve">  audionahrávek rodilých mluvčích a čtením autentických textů;</w:t>
      </w:r>
    </w:p>
    <w:p w:rsidR="00807080" w:rsidRPr="00807080" w:rsidRDefault="00807080" w:rsidP="00807080">
      <w:pPr>
        <w:autoSpaceDE w:val="0"/>
        <w:autoSpaceDN w:val="0"/>
        <w:adjustRightInd w:val="0"/>
        <w:spacing w:after="0"/>
        <w:rPr>
          <w:rFonts w:ascii="Times New Roman" w:eastAsia="Calibri" w:hAnsi="Times New Roman" w:cs="Times New Roman"/>
        </w:rPr>
      </w:pPr>
      <w:r w:rsidRPr="00807080">
        <w:rPr>
          <w:rFonts w:ascii="Times New Roman" w:eastAsia="Calibri" w:hAnsi="Times New Roman" w:cs="Times New Roman"/>
        </w:rPr>
        <w:t>- zadává samostatnou písemnou práci na konci každé lekce, ve které žáci prokážou nejen své</w:t>
      </w:r>
    </w:p>
    <w:p w:rsidR="00807080" w:rsidRPr="00807080" w:rsidRDefault="00807080" w:rsidP="00807080">
      <w:pPr>
        <w:autoSpaceDE w:val="0"/>
        <w:autoSpaceDN w:val="0"/>
        <w:adjustRightInd w:val="0"/>
        <w:spacing w:after="0"/>
        <w:rPr>
          <w:rFonts w:ascii="Times New Roman" w:eastAsia="Calibri" w:hAnsi="Times New Roman" w:cs="Times New Roman"/>
        </w:rPr>
      </w:pPr>
      <w:r w:rsidRPr="00807080">
        <w:rPr>
          <w:rFonts w:ascii="Times New Roman" w:eastAsia="Calibri" w:hAnsi="Times New Roman" w:cs="Times New Roman"/>
        </w:rPr>
        <w:lastRenderedPageBreak/>
        <w:t xml:space="preserve">  jazykové dovednosti, ale také vyjádří svůj názor či postoj k situaci v různých slohových útvarech;</w:t>
      </w:r>
    </w:p>
    <w:p w:rsidR="00807080" w:rsidRPr="00807080" w:rsidRDefault="00807080" w:rsidP="00807080">
      <w:pPr>
        <w:autoSpaceDE w:val="0"/>
        <w:autoSpaceDN w:val="0"/>
        <w:adjustRightInd w:val="0"/>
        <w:spacing w:after="0"/>
        <w:rPr>
          <w:rFonts w:ascii="Times New Roman" w:eastAsia="Calibri" w:hAnsi="Times New Roman" w:cs="Times New Roman"/>
        </w:rPr>
      </w:pPr>
      <w:r w:rsidRPr="00807080">
        <w:rPr>
          <w:rFonts w:ascii="Times New Roman" w:eastAsia="Calibri" w:hAnsi="Times New Roman" w:cs="Times New Roman"/>
        </w:rPr>
        <w:t>- zařazuje diskuse na aktuální a žákům blízké téma;</w:t>
      </w:r>
    </w:p>
    <w:p w:rsidR="00807080" w:rsidRPr="00807080" w:rsidRDefault="00807080" w:rsidP="00421391">
      <w:pPr>
        <w:pStyle w:val="Bezmezer1"/>
        <w:rPr>
          <w:rFonts w:eastAsia="Calibri"/>
        </w:rPr>
      </w:pPr>
      <w:r w:rsidRPr="00807080">
        <w:rPr>
          <w:rFonts w:eastAsia="Calibri"/>
        </w:rPr>
        <w:t>- při práci na hodinách používá anglický jazyk i jako jazyk vyučující, instruktážní, aby povzbudil</w:t>
      </w:r>
    </w:p>
    <w:p w:rsidR="00807080" w:rsidRPr="00807080" w:rsidRDefault="00807080" w:rsidP="00807080">
      <w:pPr>
        <w:autoSpaceDE w:val="0"/>
        <w:autoSpaceDN w:val="0"/>
        <w:adjustRightInd w:val="0"/>
        <w:spacing w:after="0"/>
        <w:rPr>
          <w:rFonts w:ascii="Times New Roman" w:eastAsia="Calibri" w:hAnsi="Times New Roman" w:cs="Times New Roman"/>
        </w:rPr>
      </w:pPr>
      <w:r w:rsidRPr="00807080">
        <w:rPr>
          <w:rFonts w:ascii="Times New Roman" w:eastAsia="Calibri" w:hAnsi="Times New Roman" w:cs="Times New Roman"/>
        </w:rPr>
        <w:t xml:space="preserve">  žáky vyjadřovat se na hodinách anglicky;</w:t>
      </w:r>
    </w:p>
    <w:p w:rsidR="00807080" w:rsidRPr="00807080" w:rsidRDefault="00807080" w:rsidP="00807080">
      <w:pPr>
        <w:autoSpaceDE w:val="0"/>
        <w:autoSpaceDN w:val="0"/>
        <w:adjustRightInd w:val="0"/>
        <w:spacing w:after="0"/>
        <w:rPr>
          <w:rFonts w:ascii="Times New Roman" w:eastAsia="Calibri" w:hAnsi="Times New Roman" w:cs="Times New Roman"/>
        </w:rPr>
      </w:pPr>
      <w:r w:rsidRPr="00807080">
        <w:rPr>
          <w:rFonts w:ascii="Times New Roman" w:eastAsia="Calibri" w:hAnsi="Times New Roman" w:cs="Times New Roman"/>
        </w:rPr>
        <w:t>- zadává úkoly, při jejichž realizaci žák využívá osobní počítač s jeho různými praktickými</w:t>
      </w:r>
    </w:p>
    <w:p w:rsidR="00807080" w:rsidRPr="00807080" w:rsidRDefault="00807080" w:rsidP="00807080">
      <w:pPr>
        <w:autoSpaceDE w:val="0"/>
        <w:autoSpaceDN w:val="0"/>
        <w:adjustRightInd w:val="0"/>
        <w:spacing w:after="0"/>
        <w:rPr>
          <w:rFonts w:ascii="Times New Roman" w:eastAsia="Calibri" w:hAnsi="Times New Roman" w:cs="Times New Roman"/>
        </w:rPr>
      </w:pPr>
      <w:r w:rsidRPr="00807080">
        <w:rPr>
          <w:rFonts w:ascii="Times New Roman" w:eastAsia="Calibri" w:hAnsi="Times New Roman" w:cs="Times New Roman"/>
        </w:rPr>
        <w:t xml:space="preserve">  programy a internet jako zdroj informací.</w:t>
      </w:r>
    </w:p>
    <w:p w:rsidR="00807080" w:rsidRPr="00807080" w:rsidRDefault="00807080" w:rsidP="00807080">
      <w:pPr>
        <w:autoSpaceDE w:val="0"/>
        <w:autoSpaceDN w:val="0"/>
        <w:adjustRightInd w:val="0"/>
        <w:spacing w:after="0"/>
        <w:rPr>
          <w:rFonts w:ascii="Times New Roman" w:eastAsia="Calibri" w:hAnsi="Times New Roman" w:cs="Times New Roman"/>
          <w:sz w:val="21"/>
          <w:szCs w:val="21"/>
        </w:rPr>
      </w:pPr>
    </w:p>
    <w:p w:rsidR="00807080" w:rsidRPr="00807080" w:rsidRDefault="00807080" w:rsidP="00807080">
      <w:pPr>
        <w:autoSpaceDE w:val="0"/>
        <w:autoSpaceDN w:val="0"/>
        <w:adjustRightInd w:val="0"/>
        <w:spacing w:after="0"/>
        <w:rPr>
          <w:rFonts w:ascii="Times New Roman" w:eastAsia="Calibri" w:hAnsi="Times New Roman" w:cs="Times New Roman"/>
          <w:b/>
          <w:bCs/>
          <w:sz w:val="24"/>
          <w:szCs w:val="24"/>
        </w:rPr>
      </w:pPr>
      <w:r w:rsidRPr="00807080">
        <w:rPr>
          <w:rFonts w:ascii="Times New Roman" w:eastAsia="Calibri" w:hAnsi="Times New Roman" w:cs="Times New Roman"/>
          <w:b/>
          <w:bCs/>
          <w:sz w:val="24"/>
          <w:szCs w:val="24"/>
        </w:rPr>
        <w:t>Kompetence sociální a personální</w:t>
      </w:r>
    </w:p>
    <w:p w:rsidR="00807080" w:rsidRPr="00807080" w:rsidRDefault="00807080" w:rsidP="00807080">
      <w:pPr>
        <w:autoSpaceDE w:val="0"/>
        <w:autoSpaceDN w:val="0"/>
        <w:adjustRightInd w:val="0"/>
        <w:spacing w:after="0"/>
        <w:rPr>
          <w:rFonts w:ascii="Times New Roman" w:eastAsia="Calibri" w:hAnsi="Times New Roman" w:cs="Times New Roman"/>
          <w:b/>
          <w:bCs/>
          <w:sz w:val="24"/>
          <w:szCs w:val="24"/>
        </w:rPr>
      </w:pPr>
    </w:p>
    <w:p w:rsidR="00807080" w:rsidRPr="00807080" w:rsidRDefault="00807080" w:rsidP="00807080">
      <w:pPr>
        <w:autoSpaceDE w:val="0"/>
        <w:autoSpaceDN w:val="0"/>
        <w:adjustRightInd w:val="0"/>
        <w:spacing w:after="0"/>
        <w:rPr>
          <w:rFonts w:ascii="Times New Roman" w:eastAsia="Calibri" w:hAnsi="Times New Roman" w:cs="Times New Roman"/>
        </w:rPr>
      </w:pPr>
      <w:r w:rsidRPr="00807080">
        <w:rPr>
          <w:rFonts w:ascii="Times New Roman" w:eastAsia="Calibri" w:hAnsi="Times New Roman" w:cs="Times New Roman"/>
        </w:rPr>
        <w:t>Učitel</w:t>
      </w:r>
    </w:p>
    <w:p w:rsidR="00807080" w:rsidRPr="00807080" w:rsidRDefault="00807080" w:rsidP="00807080">
      <w:pPr>
        <w:autoSpaceDE w:val="0"/>
        <w:autoSpaceDN w:val="0"/>
        <w:adjustRightInd w:val="0"/>
        <w:spacing w:after="0"/>
        <w:rPr>
          <w:rFonts w:ascii="Times New Roman" w:eastAsia="Calibri" w:hAnsi="Times New Roman" w:cs="Times New Roman"/>
        </w:rPr>
      </w:pPr>
      <w:r w:rsidRPr="00807080">
        <w:rPr>
          <w:rFonts w:ascii="Times New Roman" w:eastAsia="Calibri" w:hAnsi="Times New Roman" w:cs="Times New Roman"/>
        </w:rPr>
        <w:t>- vyžaduje po žácích pečlivou a zodpovědnou práci s cvičeními na opakování učiva za účelem</w:t>
      </w:r>
    </w:p>
    <w:p w:rsidR="00807080" w:rsidRPr="00807080" w:rsidRDefault="00807080" w:rsidP="00807080">
      <w:pPr>
        <w:autoSpaceDE w:val="0"/>
        <w:autoSpaceDN w:val="0"/>
        <w:adjustRightInd w:val="0"/>
        <w:spacing w:after="0"/>
        <w:rPr>
          <w:rFonts w:ascii="Times New Roman" w:eastAsia="Calibri" w:hAnsi="Times New Roman" w:cs="Times New Roman"/>
        </w:rPr>
      </w:pPr>
      <w:r w:rsidRPr="00807080">
        <w:rPr>
          <w:rFonts w:ascii="Times New Roman" w:eastAsia="Calibri" w:hAnsi="Times New Roman" w:cs="Times New Roman"/>
        </w:rPr>
        <w:t xml:space="preserve">  rozvoje schopnosti sebehodnocení;</w:t>
      </w:r>
    </w:p>
    <w:p w:rsidR="00807080" w:rsidRPr="00807080" w:rsidRDefault="00807080" w:rsidP="00807080">
      <w:pPr>
        <w:autoSpaceDE w:val="0"/>
        <w:autoSpaceDN w:val="0"/>
        <w:adjustRightInd w:val="0"/>
        <w:spacing w:after="0"/>
        <w:rPr>
          <w:rFonts w:ascii="Times New Roman" w:eastAsia="Calibri" w:hAnsi="Times New Roman" w:cs="Times New Roman"/>
        </w:rPr>
      </w:pPr>
      <w:r w:rsidRPr="00807080">
        <w:rPr>
          <w:rFonts w:ascii="Times New Roman" w:eastAsia="Calibri" w:hAnsi="Times New Roman" w:cs="Times New Roman"/>
        </w:rPr>
        <w:t>- rozvíjí schopnost žáků vyhodnotit chování lidí, zaujmout stanovisko k problematice či situaci</w:t>
      </w:r>
    </w:p>
    <w:p w:rsidR="00807080" w:rsidRPr="00807080" w:rsidRDefault="00807080" w:rsidP="00807080">
      <w:pPr>
        <w:autoSpaceDE w:val="0"/>
        <w:autoSpaceDN w:val="0"/>
        <w:adjustRightInd w:val="0"/>
        <w:spacing w:after="0"/>
        <w:rPr>
          <w:rFonts w:ascii="Times New Roman" w:eastAsia="Calibri" w:hAnsi="Times New Roman" w:cs="Times New Roman"/>
        </w:rPr>
      </w:pPr>
      <w:r w:rsidRPr="00807080">
        <w:rPr>
          <w:rFonts w:ascii="Times New Roman" w:eastAsia="Calibri" w:hAnsi="Times New Roman" w:cs="Times New Roman"/>
        </w:rPr>
        <w:t xml:space="preserve">  čtením článků popisující skutečnou událost;</w:t>
      </w:r>
    </w:p>
    <w:p w:rsidR="00807080" w:rsidRPr="00807080" w:rsidRDefault="00807080" w:rsidP="00807080">
      <w:pPr>
        <w:autoSpaceDE w:val="0"/>
        <w:autoSpaceDN w:val="0"/>
        <w:adjustRightInd w:val="0"/>
        <w:spacing w:after="0"/>
        <w:rPr>
          <w:rFonts w:ascii="Times New Roman" w:eastAsia="Calibri" w:hAnsi="Times New Roman" w:cs="Times New Roman"/>
        </w:rPr>
      </w:pPr>
      <w:r w:rsidRPr="00807080">
        <w:rPr>
          <w:rFonts w:ascii="Times New Roman" w:eastAsia="Calibri" w:hAnsi="Times New Roman" w:cs="Times New Roman"/>
        </w:rPr>
        <w:t>- témata pro písemné práce vybírá tak, aby žáci psali o svých názorech a životních postojích;</w:t>
      </w:r>
    </w:p>
    <w:p w:rsidR="00807080" w:rsidRPr="00807080" w:rsidRDefault="00807080" w:rsidP="00807080">
      <w:pPr>
        <w:autoSpaceDE w:val="0"/>
        <w:autoSpaceDN w:val="0"/>
        <w:adjustRightInd w:val="0"/>
        <w:spacing w:after="0"/>
        <w:rPr>
          <w:rFonts w:ascii="Times New Roman" w:eastAsia="Calibri" w:hAnsi="Times New Roman" w:cs="Times New Roman"/>
        </w:rPr>
      </w:pPr>
      <w:r w:rsidRPr="00807080">
        <w:rPr>
          <w:rFonts w:ascii="Times New Roman" w:eastAsia="Calibri" w:hAnsi="Times New Roman" w:cs="Times New Roman"/>
        </w:rPr>
        <w:t>- představuje jazykové funkce v kontextu příběhu mladých lidi, s nimiž se žák může ztotožnit;</w:t>
      </w:r>
    </w:p>
    <w:p w:rsidR="00807080" w:rsidRPr="00807080" w:rsidRDefault="00807080" w:rsidP="00807080">
      <w:pPr>
        <w:autoSpaceDE w:val="0"/>
        <w:autoSpaceDN w:val="0"/>
        <w:adjustRightInd w:val="0"/>
        <w:spacing w:after="0"/>
        <w:rPr>
          <w:rFonts w:ascii="Times New Roman" w:eastAsia="Calibri" w:hAnsi="Times New Roman" w:cs="Times New Roman"/>
        </w:rPr>
      </w:pPr>
      <w:r w:rsidRPr="00807080">
        <w:rPr>
          <w:rFonts w:ascii="Times New Roman" w:eastAsia="Calibri" w:hAnsi="Times New Roman" w:cs="Times New Roman"/>
        </w:rPr>
        <w:t>- slovně povzbuzuje žáky, kteří podceňují své schopnosti a podporuje jejich sebejistotu;</w:t>
      </w:r>
    </w:p>
    <w:p w:rsidR="00807080" w:rsidRPr="00807080" w:rsidRDefault="00807080" w:rsidP="00807080">
      <w:pPr>
        <w:autoSpaceDE w:val="0"/>
        <w:autoSpaceDN w:val="0"/>
        <w:adjustRightInd w:val="0"/>
        <w:spacing w:after="0"/>
        <w:rPr>
          <w:rFonts w:ascii="Times New Roman" w:eastAsia="Calibri" w:hAnsi="Times New Roman" w:cs="Times New Roman"/>
        </w:rPr>
      </w:pPr>
      <w:r w:rsidRPr="00807080">
        <w:rPr>
          <w:rFonts w:ascii="Times New Roman" w:eastAsia="Calibri" w:hAnsi="Times New Roman" w:cs="Times New Roman"/>
        </w:rPr>
        <w:t>- zadává taková cvičení a úkoly, při kterých žáci mohou spolupracovat a vzájemně si pomáhat,</w:t>
      </w:r>
    </w:p>
    <w:p w:rsidR="00807080" w:rsidRPr="00807080" w:rsidRDefault="00807080" w:rsidP="00807080">
      <w:pPr>
        <w:autoSpaceDE w:val="0"/>
        <w:autoSpaceDN w:val="0"/>
        <w:adjustRightInd w:val="0"/>
        <w:spacing w:after="0"/>
        <w:rPr>
          <w:rFonts w:ascii="Times New Roman" w:eastAsia="Calibri" w:hAnsi="Times New Roman" w:cs="Times New Roman"/>
        </w:rPr>
      </w:pPr>
      <w:r w:rsidRPr="00807080">
        <w:rPr>
          <w:rFonts w:ascii="Times New Roman" w:eastAsia="Calibri" w:hAnsi="Times New Roman" w:cs="Times New Roman"/>
        </w:rPr>
        <w:t xml:space="preserve">  vyměňovat názory, diskutovat;</w:t>
      </w:r>
    </w:p>
    <w:p w:rsidR="00807080" w:rsidRPr="00807080" w:rsidRDefault="00807080" w:rsidP="00807080">
      <w:pPr>
        <w:autoSpaceDE w:val="0"/>
        <w:autoSpaceDN w:val="0"/>
        <w:adjustRightInd w:val="0"/>
        <w:spacing w:after="0"/>
        <w:rPr>
          <w:rFonts w:ascii="Times New Roman" w:eastAsia="Calibri" w:hAnsi="Times New Roman" w:cs="Times New Roman"/>
        </w:rPr>
      </w:pPr>
      <w:r w:rsidRPr="00807080">
        <w:rPr>
          <w:rFonts w:ascii="Times New Roman" w:eastAsia="Calibri" w:hAnsi="Times New Roman" w:cs="Times New Roman"/>
        </w:rPr>
        <w:t>- zařazuje diskuse na aktuální a žákům blízké téma;</w:t>
      </w:r>
    </w:p>
    <w:p w:rsidR="00807080" w:rsidRPr="00807080" w:rsidRDefault="00807080" w:rsidP="00807080">
      <w:pPr>
        <w:autoSpaceDE w:val="0"/>
        <w:autoSpaceDN w:val="0"/>
        <w:adjustRightInd w:val="0"/>
        <w:spacing w:after="0"/>
        <w:rPr>
          <w:rFonts w:ascii="Times New Roman" w:eastAsia="Calibri" w:hAnsi="Times New Roman" w:cs="Times New Roman"/>
        </w:rPr>
      </w:pPr>
      <w:r w:rsidRPr="00807080">
        <w:rPr>
          <w:rFonts w:ascii="Times New Roman" w:eastAsia="Calibri" w:hAnsi="Times New Roman" w:cs="Times New Roman"/>
        </w:rPr>
        <w:t>- zařazuje do výuky práci ve dvojicích i v menších skupinkách;</w:t>
      </w:r>
    </w:p>
    <w:p w:rsidR="00807080" w:rsidRPr="00807080" w:rsidRDefault="00807080" w:rsidP="00807080">
      <w:pPr>
        <w:autoSpaceDE w:val="0"/>
        <w:autoSpaceDN w:val="0"/>
        <w:adjustRightInd w:val="0"/>
        <w:spacing w:after="0"/>
        <w:rPr>
          <w:rFonts w:ascii="Times New Roman" w:eastAsia="Calibri" w:hAnsi="Times New Roman" w:cs="Times New Roman"/>
        </w:rPr>
      </w:pPr>
      <w:r w:rsidRPr="00807080">
        <w:rPr>
          <w:rFonts w:ascii="Times New Roman" w:eastAsia="Calibri" w:hAnsi="Times New Roman" w:cs="Times New Roman"/>
        </w:rPr>
        <w:t>- speciálními cvičeními v oddíle „Připrav se na test“ podporuje u žáků jejich sebedůvěru ve své</w:t>
      </w:r>
    </w:p>
    <w:p w:rsidR="00807080" w:rsidRPr="00807080" w:rsidRDefault="00807080" w:rsidP="00807080">
      <w:pPr>
        <w:autoSpaceDE w:val="0"/>
        <w:autoSpaceDN w:val="0"/>
        <w:adjustRightInd w:val="0"/>
        <w:spacing w:after="0"/>
        <w:rPr>
          <w:rFonts w:ascii="Times New Roman" w:eastAsia="Calibri" w:hAnsi="Times New Roman" w:cs="Times New Roman"/>
        </w:rPr>
      </w:pPr>
      <w:r w:rsidRPr="00807080">
        <w:rPr>
          <w:rFonts w:ascii="Times New Roman" w:eastAsia="Calibri" w:hAnsi="Times New Roman" w:cs="Times New Roman"/>
        </w:rPr>
        <w:t xml:space="preserve">  schopnosti.</w:t>
      </w:r>
    </w:p>
    <w:p w:rsidR="00807080" w:rsidRPr="00807080" w:rsidRDefault="00807080" w:rsidP="00807080">
      <w:pPr>
        <w:autoSpaceDE w:val="0"/>
        <w:autoSpaceDN w:val="0"/>
        <w:adjustRightInd w:val="0"/>
        <w:spacing w:after="0"/>
        <w:rPr>
          <w:rFonts w:ascii="Times New Roman" w:eastAsia="Calibri" w:hAnsi="Times New Roman" w:cs="Times New Roman"/>
          <w:sz w:val="21"/>
          <w:szCs w:val="21"/>
        </w:rPr>
      </w:pPr>
    </w:p>
    <w:p w:rsidR="00807080" w:rsidRPr="00807080" w:rsidRDefault="00807080" w:rsidP="00807080">
      <w:pPr>
        <w:autoSpaceDE w:val="0"/>
        <w:autoSpaceDN w:val="0"/>
        <w:adjustRightInd w:val="0"/>
        <w:spacing w:after="0"/>
        <w:rPr>
          <w:rFonts w:ascii="Times New Roman" w:eastAsia="Calibri" w:hAnsi="Times New Roman" w:cs="Times New Roman"/>
          <w:b/>
          <w:bCs/>
          <w:sz w:val="24"/>
          <w:szCs w:val="24"/>
        </w:rPr>
      </w:pPr>
      <w:r w:rsidRPr="00807080">
        <w:rPr>
          <w:rFonts w:ascii="Times New Roman" w:eastAsia="Calibri" w:hAnsi="Times New Roman" w:cs="Times New Roman"/>
          <w:b/>
          <w:bCs/>
          <w:sz w:val="24"/>
          <w:szCs w:val="24"/>
        </w:rPr>
        <w:t>Občanské kompetence a kulturní povědomí</w:t>
      </w:r>
    </w:p>
    <w:p w:rsidR="00807080" w:rsidRPr="00807080" w:rsidRDefault="00807080" w:rsidP="00807080">
      <w:pPr>
        <w:autoSpaceDE w:val="0"/>
        <w:autoSpaceDN w:val="0"/>
        <w:adjustRightInd w:val="0"/>
        <w:spacing w:after="0"/>
        <w:rPr>
          <w:rFonts w:ascii="Times New Roman" w:eastAsia="Calibri" w:hAnsi="Times New Roman" w:cs="Times New Roman"/>
          <w:b/>
          <w:bCs/>
          <w:sz w:val="24"/>
          <w:szCs w:val="24"/>
        </w:rPr>
      </w:pPr>
    </w:p>
    <w:p w:rsidR="00807080" w:rsidRPr="00807080" w:rsidRDefault="00807080" w:rsidP="00807080">
      <w:pPr>
        <w:autoSpaceDE w:val="0"/>
        <w:autoSpaceDN w:val="0"/>
        <w:adjustRightInd w:val="0"/>
        <w:spacing w:after="0"/>
        <w:rPr>
          <w:rFonts w:ascii="Times New Roman" w:eastAsia="Calibri" w:hAnsi="Times New Roman" w:cs="Times New Roman"/>
        </w:rPr>
      </w:pPr>
      <w:r w:rsidRPr="00807080">
        <w:rPr>
          <w:rFonts w:ascii="Times New Roman" w:eastAsia="Calibri" w:hAnsi="Times New Roman" w:cs="Times New Roman"/>
        </w:rPr>
        <w:t>Učitel</w:t>
      </w:r>
    </w:p>
    <w:p w:rsidR="00807080" w:rsidRPr="00807080" w:rsidRDefault="00807080" w:rsidP="00807080">
      <w:pPr>
        <w:autoSpaceDE w:val="0"/>
        <w:autoSpaceDN w:val="0"/>
        <w:adjustRightInd w:val="0"/>
        <w:spacing w:after="0"/>
        <w:rPr>
          <w:rFonts w:ascii="Times New Roman" w:eastAsia="Calibri" w:hAnsi="Times New Roman" w:cs="Times New Roman"/>
        </w:rPr>
      </w:pPr>
      <w:r w:rsidRPr="00807080">
        <w:rPr>
          <w:rFonts w:ascii="Times New Roman" w:eastAsia="Calibri" w:hAnsi="Times New Roman" w:cs="Times New Roman"/>
        </w:rPr>
        <w:t>- poukazuje na každodenní život lidí na celém světě v diskusi po přečtení populárně naučných</w:t>
      </w:r>
    </w:p>
    <w:p w:rsidR="00807080" w:rsidRPr="00807080" w:rsidRDefault="00807080" w:rsidP="00807080">
      <w:pPr>
        <w:autoSpaceDE w:val="0"/>
        <w:autoSpaceDN w:val="0"/>
        <w:adjustRightInd w:val="0"/>
        <w:spacing w:after="0"/>
        <w:rPr>
          <w:rFonts w:ascii="Times New Roman" w:eastAsia="Calibri" w:hAnsi="Times New Roman" w:cs="Times New Roman"/>
        </w:rPr>
      </w:pPr>
      <w:r w:rsidRPr="00807080">
        <w:rPr>
          <w:rFonts w:ascii="Times New Roman" w:eastAsia="Calibri" w:hAnsi="Times New Roman" w:cs="Times New Roman"/>
        </w:rPr>
        <w:t xml:space="preserve">  textů;</w:t>
      </w:r>
    </w:p>
    <w:p w:rsidR="00807080" w:rsidRPr="00807080" w:rsidRDefault="00807080" w:rsidP="00807080">
      <w:pPr>
        <w:autoSpaceDE w:val="0"/>
        <w:autoSpaceDN w:val="0"/>
        <w:adjustRightInd w:val="0"/>
        <w:spacing w:after="0"/>
        <w:rPr>
          <w:rFonts w:ascii="Times New Roman" w:eastAsia="Calibri" w:hAnsi="Times New Roman" w:cs="Times New Roman"/>
        </w:rPr>
      </w:pPr>
      <w:r w:rsidRPr="00807080">
        <w:rPr>
          <w:rFonts w:ascii="Times New Roman" w:eastAsia="Calibri" w:hAnsi="Times New Roman" w:cs="Times New Roman"/>
        </w:rPr>
        <w:t>- seznamuje žáky s kulturou jiných států světa a vhodně volenými otázkami vede žáky ke srovnání</w:t>
      </w:r>
    </w:p>
    <w:p w:rsidR="00807080" w:rsidRPr="00807080" w:rsidRDefault="00807080" w:rsidP="00807080">
      <w:pPr>
        <w:autoSpaceDE w:val="0"/>
        <w:autoSpaceDN w:val="0"/>
        <w:adjustRightInd w:val="0"/>
        <w:spacing w:after="0"/>
        <w:rPr>
          <w:rFonts w:ascii="Times New Roman" w:eastAsia="Calibri" w:hAnsi="Times New Roman" w:cs="Times New Roman"/>
        </w:rPr>
      </w:pPr>
      <w:r w:rsidRPr="00807080">
        <w:rPr>
          <w:rFonts w:ascii="Times New Roman" w:eastAsia="Calibri" w:hAnsi="Times New Roman" w:cs="Times New Roman"/>
        </w:rPr>
        <w:t xml:space="preserve">  různých kultur a k jejich respektování;</w:t>
      </w:r>
    </w:p>
    <w:p w:rsidR="00807080" w:rsidRPr="00807080" w:rsidRDefault="00807080" w:rsidP="00807080">
      <w:pPr>
        <w:autoSpaceDE w:val="0"/>
        <w:autoSpaceDN w:val="0"/>
        <w:adjustRightInd w:val="0"/>
        <w:spacing w:after="0"/>
        <w:rPr>
          <w:rFonts w:ascii="Times New Roman" w:eastAsia="Calibri" w:hAnsi="Times New Roman" w:cs="Times New Roman"/>
        </w:rPr>
      </w:pPr>
      <w:r w:rsidRPr="00807080">
        <w:rPr>
          <w:rFonts w:ascii="Times New Roman" w:eastAsia="Calibri" w:hAnsi="Times New Roman" w:cs="Times New Roman"/>
        </w:rPr>
        <w:t>- využívá témata textů k podnícení diskuse o událostech a vývoji veřejného života v ČR;</w:t>
      </w:r>
    </w:p>
    <w:p w:rsidR="00807080" w:rsidRPr="00807080" w:rsidRDefault="00807080" w:rsidP="00807080">
      <w:pPr>
        <w:autoSpaceDE w:val="0"/>
        <w:autoSpaceDN w:val="0"/>
        <w:adjustRightInd w:val="0"/>
        <w:spacing w:after="0"/>
        <w:rPr>
          <w:rFonts w:ascii="Times New Roman" w:eastAsia="Calibri" w:hAnsi="Times New Roman" w:cs="Times New Roman"/>
        </w:rPr>
      </w:pPr>
      <w:r w:rsidRPr="00807080">
        <w:rPr>
          <w:rFonts w:ascii="Times New Roman" w:eastAsia="Calibri" w:hAnsi="Times New Roman" w:cs="Times New Roman"/>
        </w:rPr>
        <w:t>- využívá situační dialogy v učebnici k diskusi o vztahu mezi osobními zájmy jedince a zájmů širší</w:t>
      </w:r>
    </w:p>
    <w:p w:rsidR="00807080" w:rsidRPr="00807080" w:rsidRDefault="00807080" w:rsidP="00807080">
      <w:pPr>
        <w:autoSpaceDE w:val="0"/>
        <w:autoSpaceDN w:val="0"/>
        <w:adjustRightInd w:val="0"/>
        <w:spacing w:after="0"/>
        <w:rPr>
          <w:rFonts w:ascii="Times New Roman" w:eastAsia="Calibri" w:hAnsi="Times New Roman" w:cs="Times New Roman"/>
        </w:rPr>
      </w:pPr>
      <w:r w:rsidRPr="00807080">
        <w:rPr>
          <w:rFonts w:ascii="Times New Roman" w:eastAsia="Calibri" w:hAnsi="Times New Roman" w:cs="Times New Roman"/>
        </w:rPr>
        <w:t xml:space="preserve">  skupiny.</w:t>
      </w:r>
    </w:p>
    <w:p w:rsidR="00807080" w:rsidRPr="00807080" w:rsidRDefault="00807080" w:rsidP="00807080">
      <w:pPr>
        <w:autoSpaceDE w:val="0"/>
        <w:autoSpaceDN w:val="0"/>
        <w:adjustRightInd w:val="0"/>
        <w:spacing w:after="0"/>
        <w:rPr>
          <w:rFonts w:ascii="Times New Roman" w:eastAsia="Calibri" w:hAnsi="Times New Roman" w:cs="Times New Roman"/>
          <w:sz w:val="21"/>
          <w:szCs w:val="21"/>
        </w:rPr>
      </w:pPr>
    </w:p>
    <w:p w:rsidR="00807080" w:rsidRPr="00807080" w:rsidRDefault="00807080" w:rsidP="00807080">
      <w:pPr>
        <w:autoSpaceDE w:val="0"/>
        <w:autoSpaceDN w:val="0"/>
        <w:adjustRightInd w:val="0"/>
        <w:spacing w:after="0"/>
        <w:rPr>
          <w:rFonts w:ascii="Times New Roman" w:eastAsia="Calibri" w:hAnsi="Times New Roman" w:cs="Times New Roman"/>
          <w:b/>
          <w:bCs/>
          <w:sz w:val="24"/>
          <w:szCs w:val="24"/>
        </w:rPr>
      </w:pPr>
      <w:r w:rsidRPr="00807080">
        <w:rPr>
          <w:rFonts w:ascii="Times New Roman" w:eastAsia="Calibri" w:hAnsi="Times New Roman" w:cs="Times New Roman"/>
          <w:b/>
          <w:bCs/>
          <w:sz w:val="24"/>
          <w:szCs w:val="24"/>
        </w:rPr>
        <w:t>Kompetence k pracovnímu uplatnění a podnikatelským aktivitám</w:t>
      </w:r>
    </w:p>
    <w:p w:rsidR="00807080" w:rsidRPr="00807080" w:rsidRDefault="00807080" w:rsidP="00807080">
      <w:pPr>
        <w:autoSpaceDE w:val="0"/>
        <w:autoSpaceDN w:val="0"/>
        <w:adjustRightInd w:val="0"/>
        <w:spacing w:after="0"/>
        <w:rPr>
          <w:rFonts w:ascii="Times New Roman" w:eastAsia="Calibri" w:hAnsi="Times New Roman" w:cs="Times New Roman"/>
          <w:b/>
          <w:bCs/>
          <w:sz w:val="24"/>
          <w:szCs w:val="24"/>
        </w:rPr>
      </w:pPr>
    </w:p>
    <w:p w:rsidR="00807080" w:rsidRPr="00807080" w:rsidRDefault="00807080" w:rsidP="00807080">
      <w:pPr>
        <w:autoSpaceDE w:val="0"/>
        <w:autoSpaceDN w:val="0"/>
        <w:adjustRightInd w:val="0"/>
        <w:spacing w:after="0"/>
        <w:rPr>
          <w:rFonts w:ascii="Times New Roman" w:eastAsia="Calibri" w:hAnsi="Times New Roman" w:cs="Times New Roman"/>
        </w:rPr>
      </w:pPr>
      <w:r w:rsidRPr="00807080">
        <w:rPr>
          <w:rFonts w:ascii="Times New Roman" w:eastAsia="Calibri" w:hAnsi="Times New Roman" w:cs="Times New Roman"/>
        </w:rPr>
        <w:t>Učitel</w:t>
      </w:r>
    </w:p>
    <w:p w:rsidR="00807080" w:rsidRPr="00807080" w:rsidRDefault="00807080" w:rsidP="00807080">
      <w:pPr>
        <w:autoSpaceDE w:val="0"/>
        <w:autoSpaceDN w:val="0"/>
        <w:adjustRightInd w:val="0"/>
        <w:spacing w:after="0"/>
        <w:rPr>
          <w:rFonts w:ascii="Times New Roman" w:eastAsia="Calibri" w:hAnsi="Times New Roman" w:cs="Times New Roman"/>
        </w:rPr>
      </w:pPr>
      <w:r w:rsidRPr="00807080">
        <w:rPr>
          <w:rFonts w:ascii="Times New Roman" w:eastAsia="Calibri" w:hAnsi="Times New Roman" w:cs="Times New Roman"/>
        </w:rPr>
        <w:t>- poskytne žákům přehled látky, který budou v průběhu roku probírat, a tím jim umožní sledovat</w:t>
      </w:r>
    </w:p>
    <w:p w:rsidR="00807080" w:rsidRPr="00807080" w:rsidRDefault="00807080" w:rsidP="00807080">
      <w:pPr>
        <w:autoSpaceDE w:val="0"/>
        <w:autoSpaceDN w:val="0"/>
        <w:adjustRightInd w:val="0"/>
        <w:spacing w:after="0"/>
        <w:rPr>
          <w:rFonts w:ascii="Times New Roman" w:eastAsia="Calibri" w:hAnsi="Times New Roman" w:cs="Times New Roman"/>
        </w:rPr>
      </w:pPr>
      <w:r w:rsidRPr="00807080">
        <w:rPr>
          <w:rFonts w:ascii="Times New Roman" w:eastAsia="Calibri" w:hAnsi="Times New Roman" w:cs="Times New Roman"/>
        </w:rPr>
        <w:t xml:space="preserve">  postupný pokrok v učení;</w:t>
      </w:r>
    </w:p>
    <w:p w:rsidR="00807080" w:rsidRPr="00807080" w:rsidRDefault="00807080" w:rsidP="00807080">
      <w:pPr>
        <w:autoSpaceDE w:val="0"/>
        <w:autoSpaceDN w:val="0"/>
        <w:adjustRightInd w:val="0"/>
        <w:spacing w:after="0"/>
        <w:rPr>
          <w:rFonts w:ascii="Times New Roman" w:eastAsia="Calibri" w:hAnsi="Times New Roman" w:cs="Times New Roman"/>
        </w:rPr>
      </w:pPr>
      <w:r w:rsidRPr="00807080">
        <w:rPr>
          <w:rFonts w:ascii="Times New Roman" w:eastAsia="Calibri" w:hAnsi="Times New Roman" w:cs="Times New Roman"/>
        </w:rPr>
        <w:t>- při práci na úkolech vyžaduje, aby žáci uváděli příklady a poznatky z reálného světa;</w:t>
      </w:r>
    </w:p>
    <w:p w:rsidR="00807080" w:rsidRPr="00807080" w:rsidRDefault="00807080" w:rsidP="00807080">
      <w:pPr>
        <w:autoSpaceDE w:val="0"/>
        <w:autoSpaceDN w:val="0"/>
        <w:adjustRightInd w:val="0"/>
        <w:spacing w:after="0"/>
        <w:rPr>
          <w:rFonts w:ascii="Times New Roman" w:eastAsia="Calibri" w:hAnsi="Times New Roman" w:cs="Times New Roman"/>
        </w:rPr>
      </w:pPr>
      <w:r w:rsidRPr="00807080">
        <w:rPr>
          <w:rFonts w:ascii="Times New Roman" w:eastAsia="Calibri" w:hAnsi="Times New Roman" w:cs="Times New Roman"/>
        </w:rPr>
        <w:t>- dává jasné pokyny pro práci na hodině, stanovuje dílčí cíle, žáci tak vědí, co mají dělat a co se od</w:t>
      </w:r>
    </w:p>
    <w:p w:rsidR="00807080" w:rsidRPr="00807080" w:rsidRDefault="00807080" w:rsidP="00807080">
      <w:pPr>
        <w:autoSpaceDE w:val="0"/>
        <w:autoSpaceDN w:val="0"/>
        <w:adjustRightInd w:val="0"/>
        <w:spacing w:after="0"/>
        <w:rPr>
          <w:rFonts w:ascii="Times New Roman" w:eastAsia="Calibri" w:hAnsi="Times New Roman" w:cs="Times New Roman"/>
        </w:rPr>
      </w:pPr>
      <w:r w:rsidRPr="00807080">
        <w:rPr>
          <w:rFonts w:ascii="Times New Roman" w:eastAsia="Calibri" w:hAnsi="Times New Roman" w:cs="Times New Roman"/>
        </w:rPr>
        <w:t xml:space="preserve">  nich očekává;</w:t>
      </w:r>
    </w:p>
    <w:p w:rsidR="00807080" w:rsidRPr="00807080" w:rsidRDefault="00807080" w:rsidP="00807080">
      <w:pPr>
        <w:autoSpaceDE w:val="0"/>
        <w:autoSpaceDN w:val="0"/>
        <w:adjustRightInd w:val="0"/>
        <w:spacing w:after="0"/>
        <w:rPr>
          <w:rFonts w:ascii="Times New Roman" w:eastAsia="Calibri" w:hAnsi="Times New Roman" w:cs="Times New Roman"/>
        </w:rPr>
      </w:pPr>
      <w:r w:rsidRPr="00807080">
        <w:rPr>
          <w:rFonts w:ascii="Times New Roman" w:eastAsia="Calibri" w:hAnsi="Times New Roman" w:cs="Times New Roman"/>
        </w:rPr>
        <w:t>- na časově nebo obsahově náročnějších úkolech učí žáky nepřeceňovat svoje schopnosti a být</w:t>
      </w:r>
    </w:p>
    <w:p w:rsidR="00807080" w:rsidRPr="00807080" w:rsidRDefault="00807080" w:rsidP="00807080">
      <w:pPr>
        <w:autoSpaceDE w:val="0"/>
        <w:autoSpaceDN w:val="0"/>
        <w:adjustRightInd w:val="0"/>
        <w:spacing w:after="0"/>
        <w:rPr>
          <w:rFonts w:ascii="Times New Roman" w:eastAsia="Calibri" w:hAnsi="Times New Roman" w:cs="Times New Roman"/>
        </w:rPr>
      </w:pPr>
      <w:r w:rsidRPr="00807080">
        <w:rPr>
          <w:rFonts w:ascii="Times New Roman" w:eastAsia="Calibri" w:hAnsi="Times New Roman" w:cs="Times New Roman"/>
        </w:rPr>
        <w:t xml:space="preserve">  realističtí při odhadování svých znalostí a schopností;</w:t>
      </w:r>
    </w:p>
    <w:p w:rsidR="00807080" w:rsidRPr="00807080" w:rsidRDefault="00807080" w:rsidP="00807080">
      <w:pPr>
        <w:autoSpaceDE w:val="0"/>
        <w:autoSpaceDN w:val="0"/>
        <w:adjustRightInd w:val="0"/>
        <w:spacing w:after="0"/>
        <w:rPr>
          <w:rFonts w:ascii="Times New Roman" w:eastAsia="Calibri" w:hAnsi="Times New Roman" w:cs="Times New Roman"/>
        </w:rPr>
      </w:pPr>
      <w:r w:rsidRPr="00807080">
        <w:rPr>
          <w:rFonts w:ascii="Times New Roman" w:eastAsia="Calibri" w:hAnsi="Times New Roman" w:cs="Times New Roman"/>
        </w:rPr>
        <w:t>- po přečtení článku či poslechu ukázky rozhovoru rodilých mluvčích klade otázky k textu tak, aby</w:t>
      </w:r>
    </w:p>
    <w:p w:rsidR="00807080" w:rsidRPr="00807080" w:rsidRDefault="00807080" w:rsidP="00807080">
      <w:pPr>
        <w:autoSpaceDE w:val="0"/>
        <w:autoSpaceDN w:val="0"/>
        <w:adjustRightInd w:val="0"/>
        <w:spacing w:after="0"/>
        <w:rPr>
          <w:rFonts w:ascii="Times New Roman" w:eastAsia="Calibri" w:hAnsi="Times New Roman" w:cs="Times New Roman"/>
        </w:rPr>
      </w:pPr>
      <w:r w:rsidRPr="00807080">
        <w:rPr>
          <w:rFonts w:ascii="Times New Roman" w:eastAsia="Calibri" w:hAnsi="Times New Roman" w:cs="Times New Roman"/>
        </w:rPr>
        <w:lastRenderedPageBreak/>
        <w:t xml:space="preserve">  žáci prokázali nejen porozumění obsahu ale zaujali také stanovisko k problematice se zvážením</w:t>
      </w:r>
    </w:p>
    <w:p w:rsidR="00807080" w:rsidRPr="00807080" w:rsidRDefault="00807080" w:rsidP="00807080">
      <w:pPr>
        <w:autoSpaceDE w:val="0"/>
        <w:autoSpaceDN w:val="0"/>
        <w:adjustRightInd w:val="0"/>
        <w:spacing w:after="0"/>
        <w:rPr>
          <w:rFonts w:ascii="Times New Roman" w:eastAsia="Calibri" w:hAnsi="Times New Roman" w:cs="Times New Roman"/>
        </w:rPr>
      </w:pPr>
      <w:r w:rsidRPr="00807080">
        <w:rPr>
          <w:rFonts w:ascii="Times New Roman" w:eastAsia="Calibri" w:hAnsi="Times New Roman" w:cs="Times New Roman"/>
        </w:rPr>
        <w:t xml:space="preserve">  všech rizik, které by jejich rozhodnutí mohlo přinést.</w:t>
      </w:r>
    </w:p>
    <w:p w:rsidR="00807080" w:rsidRPr="00807080" w:rsidRDefault="00807080" w:rsidP="00807080">
      <w:pPr>
        <w:autoSpaceDE w:val="0"/>
        <w:autoSpaceDN w:val="0"/>
        <w:adjustRightInd w:val="0"/>
        <w:spacing w:after="0"/>
        <w:rPr>
          <w:rFonts w:ascii="Times New Roman" w:eastAsia="Calibri" w:hAnsi="Times New Roman" w:cs="Times New Roman"/>
        </w:rPr>
      </w:pPr>
    </w:p>
    <w:p w:rsidR="00807080" w:rsidRPr="00807080" w:rsidRDefault="00807080" w:rsidP="00807080">
      <w:pPr>
        <w:autoSpaceDE w:val="0"/>
        <w:autoSpaceDN w:val="0"/>
        <w:adjustRightInd w:val="0"/>
        <w:spacing w:after="0"/>
        <w:rPr>
          <w:rFonts w:ascii="Times New Roman" w:eastAsia="Calibri" w:hAnsi="Times New Roman" w:cs="Times New Roman"/>
          <w:b/>
          <w:bCs/>
        </w:rPr>
      </w:pPr>
    </w:p>
    <w:p w:rsidR="00807080" w:rsidRPr="00807080" w:rsidRDefault="00807080" w:rsidP="00807080">
      <w:pPr>
        <w:autoSpaceDE w:val="0"/>
        <w:autoSpaceDN w:val="0"/>
        <w:adjustRightInd w:val="0"/>
        <w:spacing w:after="0"/>
        <w:rPr>
          <w:rFonts w:ascii="Times New Roman" w:eastAsia="Calibri" w:hAnsi="Times New Roman" w:cs="Times New Roman"/>
          <w:b/>
          <w:bCs/>
        </w:rPr>
      </w:pPr>
      <w:r w:rsidRPr="00807080">
        <w:rPr>
          <w:rFonts w:ascii="Times New Roman" w:eastAsia="Calibri" w:hAnsi="Times New Roman" w:cs="Times New Roman"/>
          <w:b/>
          <w:bCs/>
        </w:rPr>
        <w:t>Kompetence využívat prostředky informačních a komunikačních technologií a pracovat</w:t>
      </w:r>
    </w:p>
    <w:p w:rsidR="00807080" w:rsidRPr="00807080" w:rsidRDefault="00807080" w:rsidP="00807080">
      <w:pPr>
        <w:autoSpaceDE w:val="0"/>
        <w:autoSpaceDN w:val="0"/>
        <w:adjustRightInd w:val="0"/>
        <w:spacing w:after="0"/>
        <w:rPr>
          <w:rFonts w:ascii="Times New Roman" w:eastAsia="Calibri" w:hAnsi="Times New Roman" w:cs="Times New Roman"/>
          <w:b/>
          <w:bCs/>
        </w:rPr>
      </w:pPr>
      <w:r w:rsidRPr="00807080">
        <w:rPr>
          <w:rFonts w:ascii="Times New Roman" w:eastAsia="Calibri" w:hAnsi="Times New Roman" w:cs="Times New Roman"/>
          <w:b/>
          <w:bCs/>
        </w:rPr>
        <w:t>s informacemi</w:t>
      </w:r>
    </w:p>
    <w:p w:rsidR="00807080" w:rsidRPr="00807080" w:rsidRDefault="00807080" w:rsidP="00807080">
      <w:pPr>
        <w:autoSpaceDE w:val="0"/>
        <w:autoSpaceDN w:val="0"/>
        <w:adjustRightInd w:val="0"/>
        <w:spacing w:after="0"/>
        <w:rPr>
          <w:rFonts w:ascii="Times New Roman" w:eastAsia="Calibri" w:hAnsi="Times New Roman" w:cs="Times New Roman"/>
          <w:b/>
          <w:bCs/>
        </w:rPr>
      </w:pPr>
    </w:p>
    <w:p w:rsidR="00807080" w:rsidRPr="00807080" w:rsidRDefault="00807080" w:rsidP="00807080">
      <w:pPr>
        <w:autoSpaceDE w:val="0"/>
        <w:autoSpaceDN w:val="0"/>
        <w:adjustRightInd w:val="0"/>
        <w:spacing w:after="0"/>
        <w:rPr>
          <w:rFonts w:ascii="Times New Roman" w:eastAsia="Calibri" w:hAnsi="Times New Roman" w:cs="Times New Roman"/>
        </w:rPr>
      </w:pPr>
      <w:r w:rsidRPr="00807080">
        <w:rPr>
          <w:rFonts w:ascii="Times New Roman" w:eastAsia="Calibri" w:hAnsi="Times New Roman" w:cs="Times New Roman"/>
        </w:rPr>
        <w:t>Učitel</w:t>
      </w:r>
    </w:p>
    <w:p w:rsidR="00807080" w:rsidRPr="00807080" w:rsidRDefault="00807080" w:rsidP="00807080">
      <w:pPr>
        <w:autoSpaceDE w:val="0"/>
        <w:autoSpaceDN w:val="0"/>
        <w:adjustRightInd w:val="0"/>
        <w:spacing w:after="0"/>
        <w:rPr>
          <w:rFonts w:ascii="Times New Roman" w:eastAsia="Calibri" w:hAnsi="Times New Roman" w:cs="Times New Roman"/>
        </w:rPr>
      </w:pPr>
      <w:r w:rsidRPr="00807080">
        <w:rPr>
          <w:rFonts w:ascii="Times New Roman" w:eastAsia="Calibri" w:hAnsi="Times New Roman" w:cs="Times New Roman"/>
        </w:rPr>
        <w:t>- zadává projekty, při jejichž realizaci žák využívá osobní počítač s jeho různými praktickými</w:t>
      </w:r>
    </w:p>
    <w:p w:rsidR="00807080" w:rsidRPr="00807080" w:rsidRDefault="00807080" w:rsidP="00807080">
      <w:pPr>
        <w:autoSpaceDE w:val="0"/>
        <w:autoSpaceDN w:val="0"/>
        <w:adjustRightInd w:val="0"/>
        <w:spacing w:after="0"/>
        <w:rPr>
          <w:rFonts w:ascii="Times New Roman" w:eastAsia="Calibri" w:hAnsi="Times New Roman" w:cs="Times New Roman"/>
        </w:rPr>
      </w:pPr>
      <w:r w:rsidRPr="00807080">
        <w:rPr>
          <w:rFonts w:ascii="Times New Roman" w:eastAsia="Calibri" w:hAnsi="Times New Roman" w:cs="Times New Roman"/>
        </w:rPr>
        <w:t>programy a internet jako informací.</w:t>
      </w:r>
    </w:p>
    <w:p w:rsidR="00807080" w:rsidRPr="00807080" w:rsidRDefault="00807080" w:rsidP="00807080">
      <w:pPr>
        <w:autoSpaceDE w:val="0"/>
        <w:autoSpaceDN w:val="0"/>
        <w:adjustRightInd w:val="0"/>
        <w:spacing w:after="0"/>
        <w:rPr>
          <w:rFonts w:ascii="Times New Roman" w:eastAsia="Calibri" w:hAnsi="Times New Roman" w:cs="Times New Roman"/>
          <w:b/>
          <w:bCs/>
        </w:rPr>
      </w:pPr>
    </w:p>
    <w:p w:rsidR="00807080" w:rsidRPr="00807080" w:rsidRDefault="00807080" w:rsidP="00807080">
      <w:pPr>
        <w:autoSpaceDE w:val="0"/>
        <w:autoSpaceDN w:val="0"/>
        <w:adjustRightInd w:val="0"/>
        <w:spacing w:after="0"/>
        <w:rPr>
          <w:rFonts w:ascii="Times New Roman" w:eastAsia="Calibri" w:hAnsi="Times New Roman" w:cs="Times New Roman"/>
          <w:b/>
          <w:bCs/>
        </w:rPr>
      </w:pPr>
    </w:p>
    <w:p w:rsidR="00807080" w:rsidRPr="00807080" w:rsidRDefault="00807080" w:rsidP="00807080">
      <w:pPr>
        <w:autoSpaceDE w:val="0"/>
        <w:autoSpaceDN w:val="0"/>
        <w:adjustRightInd w:val="0"/>
        <w:spacing w:after="0"/>
        <w:rPr>
          <w:rFonts w:ascii="Times New Roman" w:eastAsia="Calibri" w:hAnsi="Times New Roman" w:cs="Times New Roman"/>
          <w:b/>
          <w:bCs/>
          <w:sz w:val="28"/>
          <w:szCs w:val="28"/>
        </w:rPr>
      </w:pPr>
      <w:r w:rsidRPr="00807080">
        <w:rPr>
          <w:rFonts w:ascii="Times New Roman" w:eastAsia="Calibri" w:hAnsi="Times New Roman" w:cs="Times New Roman"/>
          <w:b/>
          <w:bCs/>
          <w:sz w:val="28"/>
          <w:szCs w:val="28"/>
        </w:rPr>
        <w:t>Průřezová  témata.</w:t>
      </w:r>
    </w:p>
    <w:p w:rsidR="00807080" w:rsidRPr="00807080" w:rsidRDefault="00807080" w:rsidP="00807080">
      <w:pPr>
        <w:autoSpaceDE w:val="0"/>
        <w:autoSpaceDN w:val="0"/>
        <w:adjustRightInd w:val="0"/>
        <w:spacing w:after="0"/>
        <w:rPr>
          <w:rFonts w:ascii="Times New Roman" w:eastAsia="Calibri" w:hAnsi="Times New Roman" w:cs="Times New Roman"/>
          <w:b/>
          <w:bCs/>
          <w:sz w:val="28"/>
          <w:szCs w:val="28"/>
        </w:rPr>
      </w:pPr>
    </w:p>
    <w:p w:rsidR="00807080" w:rsidRPr="00807080" w:rsidRDefault="00807080" w:rsidP="00807080">
      <w:pPr>
        <w:autoSpaceDE w:val="0"/>
        <w:autoSpaceDN w:val="0"/>
        <w:adjustRightInd w:val="0"/>
        <w:spacing w:after="0"/>
        <w:rPr>
          <w:rFonts w:ascii="Times New Roman" w:eastAsia="Calibri" w:hAnsi="Times New Roman" w:cs="Times New Roman"/>
          <w:b/>
          <w:bCs/>
        </w:rPr>
      </w:pPr>
      <w:r w:rsidRPr="00807080">
        <w:rPr>
          <w:rFonts w:ascii="Times New Roman" w:eastAsia="Calibri" w:hAnsi="Times New Roman" w:cs="Times New Roman"/>
          <w:b/>
          <w:bCs/>
        </w:rPr>
        <w:t>Multikulturní  výchova:</w:t>
      </w:r>
    </w:p>
    <w:p w:rsidR="00807080" w:rsidRPr="00807080" w:rsidRDefault="00807080" w:rsidP="00807080">
      <w:pPr>
        <w:autoSpaceDE w:val="0"/>
        <w:autoSpaceDN w:val="0"/>
        <w:adjustRightInd w:val="0"/>
        <w:spacing w:after="0"/>
        <w:rPr>
          <w:rFonts w:ascii="Times New Roman" w:eastAsia="Calibri" w:hAnsi="Times New Roman" w:cs="Times New Roman"/>
          <w:bCs/>
          <w:sz w:val="24"/>
          <w:szCs w:val="24"/>
        </w:rPr>
      </w:pPr>
      <w:r w:rsidRPr="00807080">
        <w:rPr>
          <w:rFonts w:ascii="Times New Roman" w:eastAsia="Calibri" w:hAnsi="Times New Roman" w:cs="Times New Roman"/>
          <w:b/>
          <w:bCs/>
          <w:sz w:val="24"/>
          <w:szCs w:val="24"/>
        </w:rPr>
        <w:t xml:space="preserve">-  </w:t>
      </w:r>
      <w:r w:rsidRPr="00807080">
        <w:rPr>
          <w:rFonts w:ascii="Times New Roman" w:eastAsia="Calibri" w:hAnsi="Times New Roman" w:cs="Times New Roman"/>
          <w:bCs/>
          <w:sz w:val="24"/>
          <w:szCs w:val="24"/>
        </w:rPr>
        <w:t>sociokulturní rozdíly v Evropě</w:t>
      </w:r>
    </w:p>
    <w:p w:rsidR="00807080" w:rsidRPr="00807080" w:rsidRDefault="00807080" w:rsidP="00807080">
      <w:pPr>
        <w:autoSpaceDE w:val="0"/>
        <w:autoSpaceDN w:val="0"/>
        <w:adjustRightInd w:val="0"/>
        <w:spacing w:after="0"/>
        <w:rPr>
          <w:rFonts w:ascii="Times New Roman" w:eastAsia="Calibri" w:hAnsi="Times New Roman" w:cs="Times New Roman"/>
          <w:bCs/>
          <w:sz w:val="24"/>
          <w:szCs w:val="24"/>
        </w:rPr>
      </w:pPr>
      <w:r w:rsidRPr="00807080">
        <w:rPr>
          <w:rFonts w:ascii="Times New Roman" w:eastAsia="Calibri" w:hAnsi="Times New Roman" w:cs="Times New Roman"/>
          <w:bCs/>
          <w:sz w:val="24"/>
          <w:szCs w:val="24"/>
        </w:rPr>
        <w:t>-  globalizační a rozvojové procesy</w:t>
      </w:r>
    </w:p>
    <w:p w:rsidR="00807080" w:rsidRPr="00807080" w:rsidRDefault="00807080" w:rsidP="00807080">
      <w:pPr>
        <w:autoSpaceDE w:val="0"/>
        <w:autoSpaceDN w:val="0"/>
        <w:adjustRightInd w:val="0"/>
        <w:spacing w:after="0"/>
        <w:rPr>
          <w:rFonts w:ascii="Times New Roman" w:eastAsia="Calibri" w:hAnsi="Times New Roman" w:cs="Times New Roman"/>
          <w:bCs/>
          <w:sz w:val="24"/>
          <w:szCs w:val="24"/>
        </w:rPr>
      </w:pPr>
      <w:r w:rsidRPr="00807080">
        <w:rPr>
          <w:rFonts w:ascii="Times New Roman" w:eastAsia="Calibri" w:hAnsi="Times New Roman" w:cs="Times New Roman"/>
          <w:bCs/>
          <w:sz w:val="24"/>
          <w:szCs w:val="24"/>
        </w:rPr>
        <w:t>-  globální proměny</w:t>
      </w:r>
    </w:p>
    <w:p w:rsidR="00807080" w:rsidRPr="00807080" w:rsidRDefault="00807080" w:rsidP="00807080">
      <w:pPr>
        <w:autoSpaceDE w:val="0"/>
        <w:autoSpaceDN w:val="0"/>
        <w:adjustRightInd w:val="0"/>
        <w:spacing w:after="0"/>
        <w:rPr>
          <w:rFonts w:ascii="Times New Roman" w:eastAsia="Calibri" w:hAnsi="Times New Roman" w:cs="Times New Roman"/>
          <w:bCs/>
          <w:sz w:val="24"/>
          <w:szCs w:val="24"/>
        </w:rPr>
      </w:pPr>
      <w:r w:rsidRPr="00807080">
        <w:rPr>
          <w:rFonts w:ascii="Times New Roman" w:eastAsia="Calibri" w:hAnsi="Times New Roman" w:cs="Times New Roman"/>
          <w:bCs/>
          <w:sz w:val="24"/>
          <w:szCs w:val="24"/>
        </w:rPr>
        <w:t xml:space="preserve">-  vztah k multilingvidní společnosti </w:t>
      </w:r>
    </w:p>
    <w:p w:rsidR="00807080" w:rsidRPr="00807080" w:rsidRDefault="00807080" w:rsidP="00807080">
      <w:pPr>
        <w:autoSpaceDE w:val="0"/>
        <w:autoSpaceDN w:val="0"/>
        <w:adjustRightInd w:val="0"/>
        <w:spacing w:after="0"/>
        <w:rPr>
          <w:rFonts w:ascii="Times New Roman" w:eastAsia="Calibri" w:hAnsi="Times New Roman" w:cs="Times New Roman"/>
          <w:bCs/>
          <w:sz w:val="24"/>
          <w:szCs w:val="24"/>
        </w:rPr>
      </w:pPr>
    </w:p>
    <w:p w:rsidR="00807080" w:rsidRPr="00807080" w:rsidRDefault="00807080" w:rsidP="00807080">
      <w:pPr>
        <w:autoSpaceDE w:val="0"/>
        <w:autoSpaceDN w:val="0"/>
        <w:adjustRightInd w:val="0"/>
        <w:spacing w:after="0"/>
        <w:rPr>
          <w:rFonts w:ascii="Times New Roman" w:eastAsia="Calibri" w:hAnsi="Times New Roman" w:cs="Times New Roman"/>
          <w:b/>
          <w:bCs/>
        </w:rPr>
      </w:pPr>
      <w:r w:rsidRPr="00807080">
        <w:rPr>
          <w:rFonts w:ascii="Times New Roman" w:eastAsia="Calibri" w:hAnsi="Times New Roman" w:cs="Times New Roman"/>
          <w:b/>
          <w:bCs/>
        </w:rPr>
        <w:t>Mediální výchova:</w:t>
      </w:r>
    </w:p>
    <w:p w:rsidR="00807080" w:rsidRPr="00807080" w:rsidRDefault="00807080" w:rsidP="00807080">
      <w:pPr>
        <w:autoSpaceDE w:val="0"/>
        <w:autoSpaceDN w:val="0"/>
        <w:adjustRightInd w:val="0"/>
        <w:spacing w:after="0"/>
        <w:rPr>
          <w:rFonts w:ascii="Times New Roman" w:eastAsia="Calibri" w:hAnsi="Times New Roman" w:cs="Times New Roman"/>
          <w:bCs/>
        </w:rPr>
      </w:pPr>
      <w:r w:rsidRPr="00807080">
        <w:rPr>
          <w:rFonts w:ascii="Times New Roman" w:eastAsia="Calibri" w:hAnsi="Times New Roman" w:cs="Times New Roman"/>
          <w:b/>
          <w:bCs/>
        </w:rPr>
        <w:t xml:space="preserve">-  </w:t>
      </w:r>
      <w:r w:rsidRPr="00807080">
        <w:rPr>
          <w:rFonts w:ascii="Times New Roman" w:eastAsia="Calibri" w:hAnsi="Times New Roman" w:cs="Times New Roman"/>
          <w:bCs/>
        </w:rPr>
        <w:t>úloha a role médií, média a mediální produkce, vliv médií, nebezpečí zrušení reklamy</w:t>
      </w:r>
    </w:p>
    <w:p w:rsidR="00807080" w:rsidRPr="00807080" w:rsidRDefault="00807080" w:rsidP="00807080">
      <w:pPr>
        <w:autoSpaceDE w:val="0"/>
        <w:autoSpaceDN w:val="0"/>
        <w:adjustRightInd w:val="0"/>
        <w:spacing w:after="0"/>
        <w:rPr>
          <w:rFonts w:ascii="Times New Roman" w:eastAsia="Calibri" w:hAnsi="Times New Roman" w:cs="Times New Roman"/>
          <w:bCs/>
        </w:rPr>
      </w:pPr>
    </w:p>
    <w:p w:rsidR="00807080" w:rsidRPr="00807080" w:rsidRDefault="00807080" w:rsidP="00807080">
      <w:pPr>
        <w:autoSpaceDE w:val="0"/>
        <w:autoSpaceDN w:val="0"/>
        <w:adjustRightInd w:val="0"/>
        <w:spacing w:after="0"/>
        <w:rPr>
          <w:rFonts w:ascii="Times New Roman" w:eastAsia="Calibri" w:hAnsi="Times New Roman" w:cs="Times New Roman"/>
          <w:b/>
          <w:bCs/>
        </w:rPr>
      </w:pPr>
      <w:r w:rsidRPr="00807080">
        <w:rPr>
          <w:rFonts w:ascii="Times New Roman" w:eastAsia="Calibri" w:hAnsi="Times New Roman" w:cs="Times New Roman"/>
          <w:b/>
          <w:bCs/>
        </w:rPr>
        <w:t>Osobnostní a sociální výchova,  člověk a trh práce</w:t>
      </w:r>
    </w:p>
    <w:p w:rsidR="00807080" w:rsidRPr="00807080" w:rsidRDefault="00807080" w:rsidP="00807080">
      <w:pPr>
        <w:autoSpaceDE w:val="0"/>
        <w:autoSpaceDN w:val="0"/>
        <w:adjustRightInd w:val="0"/>
        <w:spacing w:after="0"/>
        <w:rPr>
          <w:rFonts w:ascii="Times New Roman" w:eastAsia="Calibri" w:hAnsi="Times New Roman" w:cs="Times New Roman"/>
          <w:bCs/>
        </w:rPr>
      </w:pPr>
      <w:r w:rsidRPr="00807080">
        <w:rPr>
          <w:rFonts w:ascii="Times New Roman" w:eastAsia="Calibri" w:hAnsi="Times New Roman" w:cs="Times New Roman"/>
          <w:bCs/>
        </w:rPr>
        <w:t>-  sociální komunikace</w:t>
      </w:r>
    </w:p>
    <w:p w:rsidR="00807080" w:rsidRPr="00807080" w:rsidRDefault="00807080" w:rsidP="00807080">
      <w:pPr>
        <w:autoSpaceDE w:val="0"/>
        <w:autoSpaceDN w:val="0"/>
        <w:adjustRightInd w:val="0"/>
        <w:spacing w:after="0"/>
        <w:rPr>
          <w:rFonts w:ascii="Times New Roman" w:eastAsia="Calibri" w:hAnsi="Times New Roman" w:cs="Times New Roman"/>
          <w:bCs/>
        </w:rPr>
      </w:pPr>
      <w:r w:rsidRPr="00807080">
        <w:rPr>
          <w:rFonts w:ascii="Times New Roman" w:eastAsia="Calibri" w:hAnsi="Times New Roman" w:cs="Times New Roman"/>
          <w:bCs/>
        </w:rPr>
        <w:t>-  morálka v současné společnosti</w:t>
      </w:r>
    </w:p>
    <w:p w:rsidR="00807080" w:rsidRPr="00807080" w:rsidRDefault="00807080" w:rsidP="00807080">
      <w:pPr>
        <w:autoSpaceDE w:val="0"/>
        <w:autoSpaceDN w:val="0"/>
        <w:adjustRightInd w:val="0"/>
        <w:spacing w:after="0"/>
        <w:rPr>
          <w:rFonts w:ascii="Times New Roman" w:eastAsia="Calibri" w:hAnsi="Times New Roman" w:cs="Times New Roman"/>
          <w:bCs/>
        </w:rPr>
      </w:pPr>
      <w:r w:rsidRPr="00807080">
        <w:rPr>
          <w:rFonts w:ascii="Times New Roman" w:eastAsia="Calibri" w:hAnsi="Times New Roman" w:cs="Times New Roman"/>
          <w:bCs/>
        </w:rPr>
        <w:t>- práce v zahraničí, profesní volba</w:t>
      </w:r>
    </w:p>
    <w:p w:rsidR="00807080" w:rsidRPr="00807080" w:rsidRDefault="00807080" w:rsidP="00807080">
      <w:pPr>
        <w:autoSpaceDE w:val="0"/>
        <w:autoSpaceDN w:val="0"/>
        <w:adjustRightInd w:val="0"/>
        <w:spacing w:after="0"/>
        <w:rPr>
          <w:rFonts w:ascii="Times New Roman" w:eastAsia="Calibri" w:hAnsi="Times New Roman" w:cs="Times New Roman"/>
          <w:bCs/>
        </w:rPr>
      </w:pPr>
      <w:r w:rsidRPr="00807080">
        <w:rPr>
          <w:rFonts w:ascii="Times New Roman" w:eastAsia="Calibri" w:hAnsi="Times New Roman" w:cs="Times New Roman"/>
          <w:bCs/>
        </w:rPr>
        <w:t>- finance, finanční trhy</w:t>
      </w:r>
    </w:p>
    <w:p w:rsidR="00807080" w:rsidRPr="00807080" w:rsidRDefault="00807080" w:rsidP="00807080">
      <w:pPr>
        <w:autoSpaceDE w:val="0"/>
        <w:autoSpaceDN w:val="0"/>
        <w:adjustRightInd w:val="0"/>
        <w:spacing w:after="0"/>
        <w:rPr>
          <w:rFonts w:ascii="Times New Roman" w:eastAsia="Calibri" w:hAnsi="Times New Roman" w:cs="Times New Roman"/>
          <w:bCs/>
        </w:rPr>
      </w:pPr>
    </w:p>
    <w:p w:rsidR="00807080" w:rsidRPr="00807080" w:rsidRDefault="00807080" w:rsidP="00807080">
      <w:pPr>
        <w:autoSpaceDE w:val="0"/>
        <w:autoSpaceDN w:val="0"/>
        <w:adjustRightInd w:val="0"/>
        <w:spacing w:after="0"/>
        <w:rPr>
          <w:rFonts w:ascii="Times New Roman" w:eastAsia="Calibri" w:hAnsi="Times New Roman" w:cs="Times New Roman"/>
          <w:b/>
          <w:bCs/>
        </w:rPr>
      </w:pPr>
      <w:r w:rsidRPr="00807080">
        <w:rPr>
          <w:rFonts w:ascii="Times New Roman" w:eastAsia="Calibri" w:hAnsi="Times New Roman" w:cs="Times New Roman"/>
          <w:b/>
          <w:bCs/>
        </w:rPr>
        <w:t>Enviromentální výchova:</w:t>
      </w:r>
    </w:p>
    <w:p w:rsidR="00807080" w:rsidRPr="00807080" w:rsidRDefault="00807080" w:rsidP="00807080">
      <w:pPr>
        <w:autoSpaceDE w:val="0"/>
        <w:autoSpaceDN w:val="0"/>
        <w:adjustRightInd w:val="0"/>
        <w:spacing w:after="0"/>
        <w:rPr>
          <w:rFonts w:ascii="Times New Roman" w:eastAsia="Calibri" w:hAnsi="Times New Roman" w:cs="Times New Roman"/>
          <w:bCs/>
        </w:rPr>
      </w:pPr>
      <w:r w:rsidRPr="00807080">
        <w:rPr>
          <w:rFonts w:ascii="Times New Roman" w:eastAsia="Calibri" w:hAnsi="Times New Roman" w:cs="Times New Roman"/>
          <w:b/>
          <w:bCs/>
        </w:rPr>
        <w:t xml:space="preserve">-  </w:t>
      </w:r>
      <w:r w:rsidRPr="00807080">
        <w:rPr>
          <w:rFonts w:ascii="Times New Roman" w:eastAsia="Calibri" w:hAnsi="Times New Roman" w:cs="Times New Roman"/>
          <w:bCs/>
        </w:rPr>
        <w:t>životní prostředí v  České  republice</w:t>
      </w:r>
    </w:p>
    <w:p w:rsidR="00807080" w:rsidRPr="00807080" w:rsidRDefault="00807080" w:rsidP="00807080">
      <w:pPr>
        <w:autoSpaceDE w:val="0"/>
        <w:autoSpaceDN w:val="0"/>
        <w:adjustRightInd w:val="0"/>
        <w:spacing w:after="0"/>
        <w:rPr>
          <w:rFonts w:ascii="Times New Roman" w:eastAsia="Calibri" w:hAnsi="Times New Roman" w:cs="Times New Roman"/>
          <w:b/>
          <w:bCs/>
        </w:rPr>
      </w:pPr>
      <w:r w:rsidRPr="00807080">
        <w:rPr>
          <w:rFonts w:ascii="Times New Roman" w:eastAsia="Calibri" w:hAnsi="Times New Roman" w:cs="Times New Roman"/>
          <w:bCs/>
        </w:rPr>
        <w:t>- péče o životní prostředí v anglicky mluvících zemích</w:t>
      </w:r>
    </w:p>
    <w:p w:rsidR="00807080" w:rsidRPr="00807080" w:rsidRDefault="00807080" w:rsidP="00807080">
      <w:pPr>
        <w:autoSpaceDE w:val="0"/>
        <w:autoSpaceDN w:val="0"/>
        <w:adjustRightInd w:val="0"/>
        <w:spacing w:after="0"/>
        <w:rPr>
          <w:rFonts w:ascii="Times New Roman" w:eastAsia="Calibri" w:hAnsi="Times New Roman" w:cs="Times New Roman"/>
          <w:b/>
          <w:bCs/>
        </w:rPr>
      </w:pPr>
    </w:p>
    <w:p w:rsidR="00807080" w:rsidRPr="00807080" w:rsidRDefault="00807080" w:rsidP="00807080">
      <w:pPr>
        <w:autoSpaceDE w:val="0"/>
        <w:autoSpaceDN w:val="0"/>
        <w:adjustRightInd w:val="0"/>
        <w:spacing w:after="0"/>
        <w:rPr>
          <w:rFonts w:ascii="Times New Roman" w:eastAsia="Calibri" w:hAnsi="Times New Roman" w:cs="Times New Roman"/>
          <w:b/>
          <w:bCs/>
        </w:rPr>
      </w:pPr>
      <w:r w:rsidRPr="00807080">
        <w:rPr>
          <w:rFonts w:ascii="Times New Roman" w:eastAsia="Calibri" w:hAnsi="Times New Roman" w:cs="Times New Roman"/>
          <w:b/>
          <w:bCs/>
        </w:rPr>
        <w:t>Informatika a informační technologie.</w:t>
      </w:r>
    </w:p>
    <w:p w:rsidR="00807080" w:rsidRPr="00807080" w:rsidRDefault="00807080" w:rsidP="00807080">
      <w:pPr>
        <w:autoSpaceDE w:val="0"/>
        <w:autoSpaceDN w:val="0"/>
        <w:adjustRightInd w:val="0"/>
        <w:spacing w:after="0"/>
        <w:rPr>
          <w:rFonts w:ascii="Times New Roman" w:eastAsia="Calibri" w:hAnsi="Times New Roman" w:cs="Times New Roman"/>
          <w:bCs/>
        </w:rPr>
      </w:pPr>
      <w:r w:rsidRPr="00807080">
        <w:rPr>
          <w:rFonts w:ascii="Times New Roman" w:eastAsia="Calibri" w:hAnsi="Times New Roman" w:cs="Times New Roman"/>
          <w:b/>
          <w:bCs/>
        </w:rPr>
        <w:t xml:space="preserve">- </w:t>
      </w:r>
      <w:r w:rsidRPr="00807080">
        <w:rPr>
          <w:rFonts w:ascii="Times New Roman" w:eastAsia="Calibri" w:hAnsi="Times New Roman" w:cs="Times New Roman"/>
          <w:bCs/>
        </w:rPr>
        <w:t>stahování naučných článků, inzerátů, textů písní a básní z internetu</w:t>
      </w:r>
    </w:p>
    <w:p w:rsidR="00807080" w:rsidRPr="00807080" w:rsidRDefault="00807080" w:rsidP="00807080">
      <w:pPr>
        <w:autoSpaceDE w:val="0"/>
        <w:autoSpaceDN w:val="0"/>
        <w:adjustRightInd w:val="0"/>
        <w:spacing w:after="0"/>
        <w:rPr>
          <w:rFonts w:ascii="Times New Roman" w:eastAsia="Calibri" w:hAnsi="Times New Roman" w:cs="Times New Roman"/>
          <w:bCs/>
        </w:rPr>
      </w:pPr>
      <w:r w:rsidRPr="00807080">
        <w:rPr>
          <w:rFonts w:ascii="Times New Roman" w:eastAsia="Calibri" w:hAnsi="Times New Roman" w:cs="Times New Roman"/>
          <w:bCs/>
        </w:rPr>
        <w:t>- reakce žáků na získané informace</w:t>
      </w:r>
    </w:p>
    <w:p w:rsidR="00807080" w:rsidRPr="00807080" w:rsidRDefault="00807080" w:rsidP="00807080">
      <w:pPr>
        <w:autoSpaceDE w:val="0"/>
        <w:autoSpaceDN w:val="0"/>
        <w:adjustRightInd w:val="0"/>
        <w:spacing w:after="0"/>
        <w:rPr>
          <w:rFonts w:ascii="Times New Roman" w:eastAsia="Calibri" w:hAnsi="Times New Roman" w:cs="Times New Roman"/>
          <w:b/>
          <w:bCs/>
        </w:rPr>
      </w:pPr>
    </w:p>
    <w:p w:rsidR="00807080" w:rsidRPr="00807080" w:rsidRDefault="00807080" w:rsidP="00807080">
      <w:pPr>
        <w:autoSpaceDE w:val="0"/>
        <w:autoSpaceDN w:val="0"/>
        <w:adjustRightInd w:val="0"/>
        <w:spacing w:after="0"/>
        <w:rPr>
          <w:rFonts w:ascii="Times New Roman" w:eastAsia="Calibri" w:hAnsi="Times New Roman" w:cs="Times New Roman"/>
          <w:b/>
          <w:bCs/>
        </w:rPr>
      </w:pPr>
    </w:p>
    <w:p w:rsidR="00807080" w:rsidRPr="00807080" w:rsidRDefault="00807080" w:rsidP="00807080">
      <w:pPr>
        <w:autoSpaceDE w:val="0"/>
        <w:autoSpaceDN w:val="0"/>
        <w:adjustRightInd w:val="0"/>
        <w:spacing w:after="0"/>
        <w:rPr>
          <w:rFonts w:ascii="Times New Roman" w:eastAsia="Calibri" w:hAnsi="Times New Roman" w:cs="Times New Roman"/>
          <w:b/>
          <w:bCs/>
          <w:sz w:val="28"/>
          <w:szCs w:val="28"/>
        </w:rPr>
      </w:pPr>
      <w:r w:rsidRPr="00807080">
        <w:rPr>
          <w:rFonts w:ascii="Times New Roman" w:eastAsia="Calibri" w:hAnsi="Times New Roman" w:cs="Times New Roman"/>
          <w:b/>
          <w:bCs/>
          <w:sz w:val="28"/>
          <w:szCs w:val="28"/>
        </w:rPr>
        <w:t>Mezipředmětové vztahy</w:t>
      </w:r>
    </w:p>
    <w:p w:rsidR="00807080" w:rsidRPr="00807080" w:rsidRDefault="00807080" w:rsidP="00807080">
      <w:pPr>
        <w:autoSpaceDE w:val="0"/>
        <w:autoSpaceDN w:val="0"/>
        <w:adjustRightInd w:val="0"/>
        <w:spacing w:after="0"/>
        <w:rPr>
          <w:rFonts w:ascii="Times New Roman" w:eastAsia="Calibri" w:hAnsi="Times New Roman" w:cs="Times New Roman"/>
          <w:b/>
          <w:bCs/>
        </w:rPr>
      </w:pPr>
    </w:p>
    <w:p w:rsidR="00807080" w:rsidRPr="00807080" w:rsidRDefault="00807080" w:rsidP="00807080">
      <w:pPr>
        <w:autoSpaceDE w:val="0"/>
        <w:autoSpaceDN w:val="0"/>
        <w:adjustRightInd w:val="0"/>
        <w:spacing w:after="0"/>
        <w:rPr>
          <w:rFonts w:ascii="Times New Roman" w:eastAsia="Calibri" w:hAnsi="Times New Roman" w:cs="Times New Roman"/>
          <w:b/>
          <w:bCs/>
        </w:rPr>
      </w:pPr>
      <w:r w:rsidRPr="00807080">
        <w:rPr>
          <w:rFonts w:ascii="Times New Roman" w:eastAsia="Calibri" w:hAnsi="Times New Roman" w:cs="Times New Roman"/>
          <w:b/>
          <w:bCs/>
        </w:rPr>
        <w:t>Český jazyk :</w:t>
      </w:r>
    </w:p>
    <w:p w:rsidR="00807080" w:rsidRPr="00807080" w:rsidRDefault="00807080" w:rsidP="00807080">
      <w:pPr>
        <w:autoSpaceDE w:val="0"/>
        <w:autoSpaceDN w:val="0"/>
        <w:adjustRightInd w:val="0"/>
        <w:spacing w:after="0"/>
        <w:rPr>
          <w:rFonts w:ascii="Times New Roman" w:eastAsia="Calibri" w:hAnsi="Times New Roman" w:cs="Times New Roman"/>
          <w:bCs/>
        </w:rPr>
      </w:pPr>
      <w:r w:rsidRPr="00807080">
        <w:rPr>
          <w:rFonts w:ascii="Times New Roman" w:eastAsia="Calibri" w:hAnsi="Times New Roman" w:cs="Times New Roman"/>
          <w:b/>
          <w:bCs/>
        </w:rPr>
        <w:t xml:space="preserve">-  </w:t>
      </w:r>
      <w:r w:rsidRPr="00807080">
        <w:rPr>
          <w:rFonts w:ascii="Times New Roman" w:eastAsia="Calibri" w:hAnsi="Times New Roman" w:cs="Times New Roman"/>
          <w:bCs/>
        </w:rPr>
        <w:t>osobní profil, článek do novin, časopisů, propagační leták, neformální i formální dopis, formální i neformální přijetí a odmítnutí pozvání, esej</w:t>
      </w:r>
    </w:p>
    <w:p w:rsidR="00807080" w:rsidRPr="00807080" w:rsidRDefault="00807080" w:rsidP="00807080">
      <w:pPr>
        <w:autoSpaceDE w:val="0"/>
        <w:autoSpaceDN w:val="0"/>
        <w:adjustRightInd w:val="0"/>
        <w:spacing w:after="0"/>
        <w:rPr>
          <w:rFonts w:ascii="Times New Roman" w:eastAsia="Calibri" w:hAnsi="Times New Roman" w:cs="Times New Roman"/>
          <w:b/>
          <w:bCs/>
        </w:rPr>
      </w:pPr>
    </w:p>
    <w:p w:rsidR="00807080" w:rsidRPr="00807080" w:rsidRDefault="00807080" w:rsidP="00807080">
      <w:pPr>
        <w:autoSpaceDE w:val="0"/>
        <w:autoSpaceDN w:val="0"/>
        <w:adjustRightInd w:val="0"/>
        <w:spacing w:after="0"/>
        <w:rPr>
          <w:rFonts w:ascii="Times New Roman" w:eastAsia="Calibri" w:hAnsi="Times New Roman" w:cs="Times New Roman"/>
          <w:b/>
          <w:bCs/>
        </w:rPr>
      </w:pPr>
      <w:r w:rsidRPr="00807080">
        <w:rPr>
          <w:rFonts w:ascii="Times New Roman" w:eastAsia="Calibri" w:hAnsi="Times New Roman" w:cs="Times New Roman"/>
          <w:b/>
          <w:bCs/>
        </w:rPr>
        <w:t>Tělesná výchova:</w:t>
      </w:r>
    </w:p>
    <w:p w:rsidR="00807080" w:rsidRPr="00807080" w:rsidRDefault="00807080" w:rsidP="00807080">
      <w:pPr>
        <w:autoSpaceDE w:val="0"/>
        <w:autoSpaceDN w:val="0"/>
        <w:adjustRightInd w:val="0"/>
        <w:spacing w:after="0"/>
        <w:rPr>
          <w:rFonts w:ascii="Times New Roman" w:eastAsia="Calibri" w:hAnsi="Times New Roman" w:cs="Times New Roman"/>
          <w:bCs/>
        </w:rPr>
      </w:pPr>
      <w:r w:rsidRPr="00807080">
        <w:rPr>
          <w:rFonts w:ascii="Times New Roman" w:eastAsia="Calibri" w:hAnsi="Times New Roman" w:cs="Times New Roman"/>
          <w:b/>
          <w:bCs/>
        </w:rPr>
        <w:lastRenderedPageBreak/>
        <w:t xml:space="preserve">-  </w:t>
      </w:r>
      <w:r w:rsidRPr="00807080">
        <w:rPr>
          <w:rFonts w:ascii="Times New Roman" w:eastAsia="Calibri" w:hAnsi="Times New Roman" w:cs="Times New Roman"/>
          <w:bCs/>
        </w:rPr>
        <w:t>jednotlivé druhy sportů</w:t>
      </w:r>
    </w:p>
    <w:p w:rsidR="00807080" w:rsidRPr="00807080" w:rsidRDefault="00807080" w:rsidP="00807080">
      <w:pPr>
        <w:autoSpaceDE w:val="0"/>
        <w:autoSpaceDN w:val="0"/>
        <w:adjustRightInd w:val="0"/>
        <w:spacing w:after="0"/>
        <w:rPr>
          <w:rFonts w:ascii="Times New Roman" w:eastAsia="Calibri" w:hAnsi="Times New Roman" w:cs="Times New Roman"/>
          <w:bCs/>
        </w:rPr>
      </w:pPr>
      <w:r w:rsidRPr="00807080">
        <w:rPr>
          <w:rFonts w:ascii="Times New Roman" w:eastAsia="Calibri" w:hAnsi="Times New Roman" w:cs="Times New Roman"/>
          <w:bCs/>
        </w:rPr>
        <w:t>-  Olympijské  a paralympijské hry v Londýn</w:t>
      </w:r>
    </w:p>
    <w:p w:rsidR="00807080" w:rsidRPr="00807080" w:rsidRDefault="00807080" w:rsidP="00807080">
      <w:pPr>
        <w:autoSpaceDE w:val="0"/>
        <w:autoSpaceDN w:val="0"/>
        <w:adjustRightInd w:val="0"/>
        <w:spacing w:after="0"/>
        <w:rPr>
          <w:rFonts w:ascii="Times New Roman" w:eastAsia="Calibri" w:hAnsi="Times New Roman" w:cs="Times New Roman"/>
          <w:b/>
          <w:bCs/>
        </w:rPr>
      </w:pPr>
      <w:r w:rsidRPr="00807080">
        <w:rPr>
          <w:rFonts w:ascii="Times New Roman" w:eastAsia="Calibri" w:hAnsi="Times New Roman" w:cs="Times New Roman"/>
          <w:bCs/>
        </w:rPr>
        <w:t xml:space="preserve">- člověk a jeho zdraví, </w:t>
      </w:r>
    </w:p>
    <w:p w:rsidR="00807080" w:rsidRPr="00807080" w:rsidRDefault="00807080" w:rsidP="00807080">
      <w:pPr>
        <w:autoSpaceDE w:val="0"/>
        <w:autoSpaceDN w:val="0"/>
        <w:adjustRightInd w:val="0"/>
        <w:spacing w:after="0"/>
        <w:rPr>
          <w:rFonts w:ascii="Times New Roman" w:eastAsia="Calibri" w:hAnsi="Times New Roman" w:cs="Times New Roman"/>
          <w:b/>
          <w:bCs/>
        </w:rPr>
      </w:pPr>
    </w:p>
    <w:p w:rsidR="00807080" w:rsidRPr="00807080" w:rsidRDefault="00807080" w:rsidP="00807080">
      <w:pPr>
        <w:autoSpaceDE w:val="0"/>
        <w:autoSpaceDN w:val="0"/>
        <w:adjustRightInd w:val="0"/>
        <w:spacing w:after="0"/>
        <w:rPr>
          <w:rFonts w:ascii="Times New Roman" w:eastAsia="Calibri" w:hAnsi="Times New Roman" w:cs="Times New Roman"/>
          <w:b/>
          <w:bCs/>
        </w:rPr>
      </w:pPr>
    </w:p>
    <w:p w:rsidR="00807080" w:rsidRPr="00807080" w:rsidRDefault="00807080" w:rsidP="00807080">
      <w:pPr>
        <w:autoSpaceDE w:val="0"/>
        <w:autoSpaceDN w:val="0"/>
        <w:adjustRightInd w:val="0"/>
        <w:spacing w:after="0"/>
        <w:rPr>
          <w:rFonts w:ascii="Times New Roman" w:eastAsia="Calibri" w:hAnsi="Times New Roman" w:cs="Times New Roman"/>
          <w:b/>
          <w:bCs/>
        </w:rPr>
      </w:pPr>
      <w:r w:rsidRPr="00807080">
        <w:rPr>
          <w:rFonts w:ascii="Times New Roman" w:eastAsia="Calibri" w:hAnsi="Times New Roman" w:cs="Times New Roman"/>
          <w:b/>
          <w:bCs/>
        </w:rPr>
        <w:t>Přírodovědné  a společenskovědní předměty.</w:t>
      </w:r>
    </w:p>
    <w:p w:rsidR="00807080" w:rsidRPr="00807080" w:rsidRDefault="00807080" w:rsidP="00807080">
      <w:pPr>
        <w:autoSpaceDE w:val="0"/>
        <w:autoSpaceDN w:val="0"/>
        <w:adjustRightInd w:val="0"/>
        <w:spacing w:after="0"/>
        <w:rPr>
          <w:rFonts w:ascii="Times New Roman" w:eastAsia="Calibri" w:hAnsi="Times New Roman" w:cs="Times New Roman"/>
          <w:bCs/>
        </w:rPr>
      </w:pPr>
      <w:r w:rsidRPr="00807080">
        <w:rPr>
          <w:rFonts w:ascii="Times New Roman" w:eastAsia="Calibri" w:hAnsi="Times New Roman" w:cs="Times New Roman"/>
          <w:bCs/>
        </w:rPr>
        <w:t>-  vedoucí místo Anglie v technickém pokroku, vynálezy</w:t>
      </w:r>
    </w:p>
    <w:p w:rsidR="00807080" w:rsidRPr="00807080" w:rsidRDefault="00807080" w:rsidP="00807080">
      <w:pPr>
        <w:autoSpaceDE w:val="0"/>
        <w:autoSpaceDN w:val="0"/>
        <w:adjustRightInd w:val="0"/>
        <w:spacing w:after="0"/>
        <w:rPr>
          <w:rFonts w:ascii="Times New Roman" w:eastAsia="Calibri" w:hAnsi="Times New Roman" w:cs="Times New Roman"/>
          <w:b/>
          <w:bCs/>
        </w:rPr>
      </w:pPr>
      <w:r w:rsidRPr="00807080">
        <w:rPr>
          <w:rFonts w:ascii="Times New Roman" w:eastAsia="Calibri" w:hAnsi="Times New Roman" w:cs="Times New Roman"/>
          <w:b/>
          <w:bCs/>
        </w:rPr>
        <w:t xml:space="preserve">- </w:t>
      </w:r>
      <w:r w:rsidRPr="00807080">
        <w:rPr>
          <w:rFonts w:ascii="Times New Roman" w:eastAsia="Calibri" w:hAnsi="Times New Roman" w:cs="Times New Roman"/>
          <w:bCs/>
        </w:rPr>
        <w:t>osobnost člověka, člověk ve společnosti, člověk jako osobnost</w:t>
      </w:r>
    </w:p>
    <w:p w:rsidR="00807080" w:rsidRPr="00807080" w:rsidRDefault="00807080" w:rsidP="00807080">
      <w:pPr>
        <w:autoSpaceDE w:val="0"/>
        <w:autoSpaceDN w:val="0"/>
        <w:adjustRightInd w:val="0"/>
        <w:spacing w:after="0"/>
        <w:rPr>
          <w:rFonts w:ascii="Times New Roman" w:eastAsia="Calibri" w:hAnsi="Times New Roman" w:cs="Times New Roman"/>
          <w:b/>
          <w:bCs/>
        </w:rPr>
      </w:pPr>
    </w:p>
    <w:p w:rsidR="00807080" w:rsidRPr="00807080" w:rsidRDefault="00807080" w:rsidP="00807080">
      <w:pPr>
        <w:autoSpaceDE w:val="0"/>
        <w:autoSpaceDN w:val="0"/>
        <w:adjustRightInd w:val="0"/>
        <w:spacing w:after="0"/>
        <w:rPr>
          <w:rFonts w:ascii="Times New Roman" w:eastAsia="Calibri" w:hAnsi="Times New Roman" w:cs="Times New Roman"/>
          <w:b/>
          <w:bCs/>
        </w:rPr>
      </w:pPr>
    </w:p>
    <w:p w:rsidR="00807080" w:rsidRPr="00807080" w:rsidRDefault="00807080" w:rsidP="00807080">
      <w:pPr>
        <w:autoSpaceDE w:val="0"/>
        <w:autoSpaceDN w:val="0"/>
        <w:adjustRightInd w:val="0"/>
        <w:spacing w:after="0"/>
        <w:rPr>
          <w:rFonts w:ascii="Times New Roman" w:eastAsia="Calibri" w:hAnsi="Times New Roman" w:cs="Times New Roman"/>
          <w:b/>
          <w:bCs/>
        </w:rPr>
      </w:pPr>
      <w:r w:rsidRPr="00807080">
        <w:rPr>
          <w:rFonts w:ascii="Times New Roman" w:eastAsia="Calibri" w:hAnsi="Times New Roman" w:cs="Times New Roman"/>
          <w:b/>
          <w:bCs/>
        </w:rPr>
        <w:t>Rozpis učiva</w:t>
      </w:r>
    </w:p>
    <w:p w:rsidR="00807080" w:rsidRPr="00807080" w:rsidRDefault="00807080" w:rsidP="00807080">
      <w:pPr>
        <w:autoSpaceDE w:val="0"/>
        <w:autoSpaceDN w:val="0"/>
        <w:adjustRightInd w:val="0"/>
        <w:spacing w:after="0"/>
        <w:rPr>
          <w:rFonts w:ascii="Times New Roman" w:eastAsia="Calibri" w:hAnsi="Times New Roman" w:cs="Times New Roman"/>
          <w:b/>
          <w:bCs/>
        </w:rPr>
      </w:pPr>
    </w:p>
    <w:p w:rsidR="00807080" w:rsidRPr="00807080" w:rsidRDefault="00807080" w:rsidP="00807080">
      <w:pPr>
        <w:autoSpaceDE w:val="0"/>
        <w:autoSpaceDN w:val="0"/>
        <w:adjustRightInd w:val="0"/>
        <w:spacing w:after="0"/>
        <w:rPr>
          <w:rFonts w:ascii="Times New Roman" w:eastAsia="Calibri" w:hAnsi="Times New Roman" w:cs="Times New Roman"/>
        </w:rPr>
      </w:pPr>
      <w:r w:rsidRPr="00807080">
        <w:rPr>
          <w:rFonts w:ascii="Times New Roman" w:eastAsia="Calibri" w:hAnsi="Times New Roman" w:cs="Times New Roman"/>
        </w:rPr>
        <w:t xml:space="preserve">1. ročník AJ – 3 hodiny týdně – za rok </w:t>
      </w:r>
      <w:r w:rsidR="00540346">
        <w:rPr>
          <w:rFonts w:ascii="Times New Roman" w:eastAsia="Calibri" w:hAnsi="Times New Roman" w:cs="Times New Roman"/>
        </w:rPr>
        <w:t xml:space="preserve">  </w:t>
      </w:r>
      <w:r w:rsidR="00AC770B">
        <w:rPr>
          <w:rFonts w:ascii="Times New Roman" w:eastAsia="Calibri" w:hAnsi="Times New Roman" w:cs="Times New Roman"/>
        </w:rPr>
        <w:t>102</w:t>
      </w:r>
      <w:r w:rsidRPr="00807080">
        <w:rPr>
          <w:rFonts w:ascii="Times New Roman" w:eastAsia="Calibri" w:hAnsi="Times New Roman" w:cs="Times New Roman"/>
        </w:rPr>
        <w:t xml:space="preserve"> hodin</w:t>
      </w:r>
    </w:p>
    <w:p w:rsidR="00807080" w:rsidRPr="00807080" w:rsidRDefault="00807080" w:rsidP="00807080">
      <w:pPr>
        <w:autoSpaceDE w:val="0"/>
        <w:autoSpaceDN w:val="0"/>
        <w:adjustRightInd w:val="0"/>
        <w:spacing w:after="0"/>
        <w:rPr>
          <w:rFonts w:ascii="Times New Roman" w:eastAsia="Calibri" w:hAnsi="Times New Roman" w:cs="Times New Roman"/>
        </w:rPr>
      </w:pPr>
      <w:r w:rsidRPr="00807080">
        <w:rPr>
          <w:rFonts w:ascii="Times New Roman" w:eastAsia="Calibri" w:hAnsi="Times New Roman" w:cs="Times New Roman"/>
        </w:rPr>
        <w:t>učebnice Maturita Solutions – Pre- Intermedate A1,A2</w:t>
      </w:r>
    </w:p>
    <w:p w:rsidR="00807080" w:rsidRPr="00807080" w:rsidRDefault="00807080" w:rsidP="00807080">
      <w:pPr>
        <w:autoSpaceDE w:val="0"/>
        <w:autoSpaceDN w:val="0"/>
        <w:adjustRightInd w:val="0"/>
        <w:spacing w:after="0"/>
        <w:rPr>
          <w:rFonts w:ascii="Times New Roman" w:eastAsia="Calibri" w:hAnsi="Times New Roman" w:cs="Times New Roman"/>
        </w:rPr>
      </w:pPr>
    </w:p>
    <w:p w:rsidR="00807080" w:rsidRPr="00807080" w:rsidRDefault="00807080" w:rsidP="00807080">
      <w:pPr>
        <w:autoSpaceDE w:val="0"/>
        <w:autoSpaceDN w:val="0"/>
        <w:adjustRightInd w:val="0"/>
        <w:spacing w:after="0"/>
        <w:rPr>
          <w:rFonts w:ascii="Times New Roman" w:eastAsia="Calibri" w:hAnsi="Times New Roman" w:cs="Times New Roman"/>
        </w:rPr>
      </w:pPr>
      <w:r w:rsidRPr="00807080">
        <w:rPr>
          <w:rFonts w:ascii="Times New Roman" w:eastAsia="Calibri" w:hAnsi="Times New Roman" w:cs="Times New Roman"/>
        </w:rPr>
        <w:t xml:space="preserve">2. ročník AJ – 3 hodiny týdně – za rok </w:t>
      </w:r>
      <w:r w:rsidR="00AC770B">
        <w:rPr>
          <w:rFonts w:ascii="Times New Roman" w:eastAsia="Calibri" w:hAnsi="Times New Roman" w:cs="Times New Roman"/>
        </w:rPr>
        <w:t xml:space="preserve">    102</w:t>
      </w:r>
      <w:r w:rsidRPr="00807080">
        <w:rPr>
          <w:rFonts w:ascii="Times New Roman" w:eastAsia="Calibri" w:hAnsi="Times New Roman" w:cs="Times New Roman"/>
        </w:rPr>
        <w:t>hodin</w:t>
      </w:r>
    </w:p>
    <w:p w:rsidR="00807080" w:rsidRPr="00807080" w:rsidRDefault="00807080" w:rsidP="00807080">
      <w:pPr>
        <w:autoSpaceDE w:val="0"/>
        <w:autoSpaceDN w:val="0"/>
        <w:adjustRightInd w:val="0"/>
        <w:spacing w:after="0"/>
        <w:rPr>
          <w:rFonts w:ascii="Times New Roman" w:eastAsia="Calibri" w:hAnsi="Times New Roman" w:cs="Times New Roman"/>
        </w:rPr>
      </w:pPr>
      <w:r w:rsidRPr="00807080">
        <w:rPr>
          <w:rFonts w:ascii="Times New Roman" w:eastAsia="Calibri" w:hAnsi="Times New Roman" w:cs="Times New Roman"/>
        </w:rPr>
        <w:t>učebnice Maturita Solutions – Pre- Intermedate A2,B1</w:t>
      </w:r>
    </w:p>
    <w:p w:rsidR="00807080" w:rsidRPr="00807080" w:rsidRDefault="00807080" w:rsidP="00807080">
      <w:pPr>
        <w:autoSpaceDE w:val="0"/>
        <w:autoSpaceDN w:val="0"/>
        <w:adjustRightInd w:val="0"/>
        <w:spacing w:after="0"/>
        <w:rPr>
          <w:rFonts w:ascii="Times New Roman" w:eastAsia="Calibri" w:hAnsi="Times New Roman" w:cs="Times New Roman"/>
        </w:rPr>
      </w:pPr>
    </w:p>
    <w:p w:rsidR="00807080" w:rsidRPr="00807080" w:rsidRDefault="00807080" w:rsidP="00807080">
      <w:pPr>
        <w:autoSpaceDE w:val="0"/>
        <w:autoSpaceDN w:val="0"/>
        <w:adjustRightInd w:val="0"/>
        <w:spacing w:after="0"/>
        <w:rPr>
          <w:rFonts w:ascii="Times New Roman" w:eastAsia="Calibri" w:hAnsi="Times New Roman" w:cs="Times New Roman"/>
        </w:rPr>
      </w:pPr>
      <w:r w:rsidRPr="00807080">
        <w:rPr>
          <w:rFonts w:ascii="Times New Roman" w:eastAsia="Calibri" w:hAnsi="Times New Roman" w:cs="Times New Roman"/>
        </w:rPr>
        <w:t xml:space="preserve">3. ročník AJ – 3 hodiny týdně – za rok  </w:t>
      </w:r>
      <w:r w:rsidR="00AC770B">
        <w:rPr>
          <w:rFonts w:ascii="Times New Roman" w:eastAsia="Calibri" w:hAnsi="Times New Roman" w:cs="Times New Roman"/>
        </w:rPr>
        <w:t>102</w:t>
      </w:r>
      <w:r w:rsidRPr="00807080">
        <w:rPr>
          <w:rFonts w:ascii="Times New Roman" w:eastAsia="Calibri" w:hAnsi="Times New Roman" w:cs="Times New Roman"/>
        </w:rPr>
        <w:t xml:space="preserve"> hodin</w:t>
      </w:r>
    </w:p>
    <w:p w:rsidR="00807080" w:rsidRPr="00807080" w:rsidRDefault="00807080" w:rsidP="00807080">
      <w:pPr>
        <w:autoSpaceDE w:val="0"/>
        <w:autoSpaceDN w:val="0"/>
        <w:adjustRightInd w:val="0"/>
        <w:spacing w:after="0"/>
        <w:rPr>
          <w:rFonts w:ascii="Times New Roman" w:eastAsia="Calibri" w:hAnsi="Times New Roman" w:cs="Times New Roman"/>
        </w:rPr>
      </w:pPr>
      <w:r w:rsidRPr="00807080">
        <w:rPr>
          <w:rFonts w:ascii="Times New Roman" w:eastAsia="Calibri" w:hAnsi="Times New Roman" w:cs="Times New Roman"/>
        </w:rPr>
        <w:t>učebnice Maturita Solutions – Intermedate B1,2</w:t>
      </w:r>
    </w:p>
    <w:p w:rsidR="00807080" w:rsidRPr="00807080" w:rsidRDefault="00807080" w:rsidP="00807080">
      <w:pPr>
        <w:autoSpaceDE w:val="0"/>
        <w:autoSpaceDN w:val="0"/>
        <w:adjustRightInd w:val="0"/>
        <w:spacing w:after="0"/>
        <w:rPr>
          <w:rFonts w:ascii="Times New Roman" w:eastAsia="Calibri" w:hAnsi="Times New Roman" w:cs="Times New Roman"/>
        </w:rPr>
      </w:pPr>
    </w:p>
    <w:p w:rsidR="00807080" w:rsidRPr="00807080" w:rsidRDefault="00807080" w:rsidP="00807080">
      <w:pPr>
        <w:autoSpaceDE w:val="0"/>
        <w:autoSpaceDN w:val="0"/>
        <w:adjustRightInd w:val="0"/>
        <w:spacing w:after="0"/>
        <w:rPr>
          <w:rFonts w:ascii="Times New Roman" w:eastAsia="Calibri" w:hAnsi="Times New Roman" w:cs="Times New Roman"/>
        </w:rPr>
      </w:pPr>
      <w:r w:rsidRPr="00807080">
        <w:rPr>
          <w:rFonts w:ascii="Times New Roman" w:eastAsia="Calibri" w:hAnsi="Times New Roman" w:cs="Times New Roman"/>
        </w:rPr>
        <w:t xml:space="preserve">4. ročník AJ – 3 hodiny týdně – za rok </w:t>
      </w:r>
      <w:r w:rsidR="00AC770B">
        <w:rPr>
          <w:rFonts w:ascii="Times New Roman" w:eastAsia="Calibri" w:hAnsi="Times New Roman" w:cs="Times New Roman"/>
        </w:rPr>
        <w:t>84</w:t>
      </w:r>
      <w:r w:rsidRPr="00807080">
        <w:rPr>
          <w:rFonts w:ascii="Times New Roman" w:eastAsia="Calibri" w:hAnsi="Times New Roman" w:cs="Times New Roman"/>
        </w:rPr>
        <w:t xml:space="preserve"> hodin</w:t>
      </w:r>
    </w:p>
    <w:p w:rsidR="00807080" w:rsidRPr="00807080" w:rsidRDefault="00807080" w:rsidP="00807080">
      <w:pPr>
        <w:autoSpaceDE w:val="0"/>
        <w:autoSpaceDN w:val="0"/>
        <w:adjustRightInd w:val="0"/>
        <w:spacing w:after="0"/>
        <w:rPr>
          <w:rFonts w:ascii="Times New Roman" w:eastAsia="Calibri" w:hAnsi="Times New Roman" w:cs="Times New Roman"/>
        </w:rPr>
      </w:pPr>
      <w:r w:rsidRPr="00807080">
        <w:rPr>
          <w:rFonts w:ascii="Times New Roman" w:eastAsia="Calibri" w:hAnsi="Times New Roman" w:cs="Times New Roman"/>
        </w:rPr>
        <w:t xml:space="preserve">učebnice Maturita Solutions – Intermedate B1, B2,  časopis Bridge, </w:t>
      </w:r>
    </w:p>
    <w:p w:rsidR="00807080" w:rsidRPr="00807080" w:rsidRDefault="00807080" w:rsidP="00807080">
      <w:pPr>
        <w:autoSpaceDE w:val="0"/>
        <w:autoSpaceDN w:val="0"/>
        <w:adjustRightInd w:val="0"/>
        <w:spacing w:after="0"/>
        <w:rPr>
          <w:rFonts w:ascii="Times New Roman" w:eastAsia="Calibri" w:hAnsi="Times New Roman" w:cs="Times New Roman"/>
        </w:rPr>
      </w:pPr>
      <w:r w:rsidRPr="00807080">
        <w:rPr>
          <w:rFonts w:ascii="Times New Roman" w:eastAsia="Calibri" w:hAnsi="Times New Roman" w:cs="Times New Roman"/>
        </w:rPr>
        <w:t>Reálie anglicky mluvících zemí</w:t>
      </w:r>
    </w:p>
    <w:p w:rsidR="00807080" w:rsidRPr="00807080" w:rsidRDefault="00807080" w:rsidP="00807080">
      <w:pPr>
        <w:autoSpaceDE w:val="0"/>
        <w:autoSpaceDN w:val="0"/>
        <w:adjustRightInd w:val="0"/>
        <w:spacing w:after="0"/>
        <w:rPr>
          <w:rFonts w:ascii="Times New Roman" w:eastAsia="Calibri" w:hAnsi="Times New Roman" w:cs="Times New Roman"/>
        </w:rPr>
      </w:pPr>
      <w:r w:rsidRPr="00807080">
        <w:rPr>
          <w:rFonts w:ascii="Times New Roman" w:eastAsia="Calibri" w:hAnsi="Times New Roman" w:cs="Times New Roman"/>
        </w:rPr>
        <w:t>Videa, CD, internet, mapy</w:t>
      </w:r>
    </w:p>
    <w:p w:rsidR="00807080" w:rsidRPr="00807080" w:rsidRDefault="00807080" w:rsidP="00807080">
      <w:pPr>
        <w:autoSpaceDE w:val="0"/>
        <w:autoSpaceDN w:val="0"/>
        <w:adjustRightInd w:val="0"/>
        <w:spacing w:after="0"/>
        <w:rPr>
          <w:rFonts w:ascii="Times New Roman" w:eastAsia="Calibri" w:hAnsi="Times New Roman" w:cs="Times New Roman"/>
          <w:b/>
          <w:bCs/>
        </w:rPr>
      </w:pPr>
    </w:p>
    <w:p w:rsidR="00807080" w:rsidRPr="00807080" w:rsidRDefault="00807080" w:rsidP="00807080">
      <w:pPr>
        <w:autoSpaceDE w:val="0"/>
        <w:autoSpaceDN w:val="0"/>
        <w:adjustRightInd w:val="0"/>
        <w:spacing w:after="0"/>
        <w:rPr>
          <w:rFonts w:ascii="Times New Roman" w:eastAsia="Calibri" w:hAnsi="Times New Roman" w:cs="Times New Roman"/>
          <w:b/>
          <w:bCs/>
        </w:rPr>
      </w:pPr>
      <w:r w:rsidRPr="00807080">
        <w:rPr>
          <w:rFonts w:ascii="Times New Roman" w:eastAsia="Calibri" w:hAnsi="Times New Roman" w:cs="Times New Roman"/>
          <w:b/>
          <w:bCs/>
        </w:rPr>
        <w:t>Hodnocení výsledků žáků</w:t>
      </w:r>
    </w:p>
    <w:p w:rsidR="00807080" w:rsidRPr="00807080" w:rsidRDefault="00807080" w:rsidP="00807080">
      <w:pPr>
        <w:autoSpaceDE w:val="0"/>
        <w:autoSpaceDN w:val="0"/>
        <w:adjustRightInd w:val="0"/>
        <w:spacing w:after="0"/>
        <w:rPr>
          <w:rFonts w:ascii="Times New Roman" w:eastAsia="Calibri" w:hAnsi="Times New Roman" w:cs="Times New Roman"/>
          <w:b/>
          <w:bCs/>
        </w:rPr>
      </w:pPr>
    </w:p>
    <w:p w:rsidR="00807080" w:rsidRPr="00807080" w:rsidRDefault="00807080" w:rsidP="00807080">
      <w:pPr>
        <w:autoSpaceDE w:val="0"/>
        <w:autoSpaceDN w:val="0"/>
        <w:adjustRightInd w:val="0"/>
        <w:spacing w:after="0"/>
        <w:rPr>
          <w:rFonts w:ascii="Times New Roman" w:eastAsia="Calibri" w:hAnsi="Times New Roman" w:cs="Times New Roman"/>
        </w:rPr>
      </w:pPr>
      <w:r w:rsidRPr="00807080">
        <w:rPr>
          <w:rFonts w:ascii="Times New Roman" w:eastAsia="Calibri" w:hAnsi="Times New Roman" w:cs="Times New Roman"/>
        </w:rPr>
        <w:t>V souvislosti s RVP je žádoucí zavést takové způsoby hodnocení, které směřují k omezení</w:t>
      </w:r>
    </w:p>
    <w:p w:rsidR="00807080" w:rsidRPr="00807080" w:rsidRDefault="00807080" w:rsidP="00807080">
      <w:pPr>
        <w:autoSpaceDE w:val="0"/>
        <w:autoSpaceDN w:val="0"/>
        <w:adjustRightInd w:val="0"/>
        <w:spacing w:after="0"/>
        <w:rPr>
          <w:rFonts w:ascii="Times New Roman" w:eastAsia="Calibri" w:hAnsi="Times New Roman" w:cs="Times New Roman"/>
        </w:rPr>
      </w:pPr>
      <w:r w:rsidRPr="00807080">
        <w:rPr>
          <w:rFonts w:ascii="Times New Roman" w:eastAsia="Calibri" w:hAnsi="Times New Roman" w:cs="Times New Roman"/>
        </w:rPr>
        <w:t xml:space="preserve">reproduktivního pojetí výuky. Důraz se klade na informativní a výchovné funkce hodnocení. Žáci budou vedeni k tomu, aby byli schopni objektivně kritického sebehodnocení a sebeposuzování. Významnou roli hraje rovněž metoda kolektivního hodnocení a následná spolupráce pedagogů s žáky, která vede k identifikaci nedostatků a jejich následnému odstranění. Učitelé budou rovněž motivovat a podporovat žáky k pravidelnému vedení jazykového portfolia, které žákům umožní relativně přesně si ověřit výsledky, kterých v jazykovém vzdělávání dosáhli. </w:t>
      </w:r>
    </w:p>
    <w:p w:rsidR="00807080" w:rsidRPr="00807080" w:rsidRDefault="00807080" w:rsidP="00807080">
      <w:pPr>
        <w:autoSpaceDE w:val="0"/>
        <w:autoSpaceDN w:val="0"/>
        <w:adjustRightInd w:val="0"/>
        <w:spacing w:after="0"/>
        <w:rPr>
          <w:rFonts w:ascii="Times New Roman" w:eastAsia="Calibri" w:hAnsi="Times New Roman" w:cs="Times New Roman"/>
        </w:rPr>
      </w:pPr>
      <w:r w:rsidRPr="00807080">
        <w:rPr>
          <w:rFonts w:ascii="Times New Roman" w:eastAsia="Calibri" w:hAnsi="Times New Roman" w:cs="Times New Roman"/>
        </w:rPr>
        <w:t>Způsoby hodnocení by měly spočívat v kombinaci známkování, slovního hodnocení, využívání bodového systému, event. procentuálního vyjádření.</w:t>
      </w:r>
    </w:p>
    <w:p w:rsidR="00807080" w:rsidRPr="00807080" w:rsidRDefault="00807080" w:rsidP="00807080">
      <w:pPr>
        <w:autoSpaceDE w:val="0"/>
        <w:autoSpaceDN w:val="0"/>
        <w:adjustRightInd w:val="0"/>
        <w:spacing w:after="0"/>
        <w:rPr>
          <w:rFonts w:ascii="Times New Roman" w:eastAsia="Calibri" w:hAnsi="Times New Roman" w:cs="Times New Roman"/>
        </w:rPr>
      </w:pPr>
      <w:r w:rsidRPr="00807080">
        <w:rPr>
          <w:rFonts w:ascii="Times New Roman" w:eastAsia="Calibri" w:hAnsi="Times New Roman" w:cs="Times New Roman"/>
        </w:rPr>
        <w:t>Definice úrovně vědomostí a kompetencí odpovídající jednotlivým stupňům známek vychází z definic</w:t>
      </w:r>
    </w:p>
    <w:p w:rsidR="00807080" w:rsidRPr="00807080" w:rsidRDefault="00883B41" w:rsidP="00807080">
      <w:pPr>
        <w:autoSpaceDE w:val="0"/>
        <w:autoSpaceDN w:val="0"/>
        <w:adjustRightInd w:val="0"/>
        <w:spacing w:after="0"/>
        <w:rPr>
          <w:rFonts w:ascii="Times New Roman" w:eastAsia="Calibri" w:hAnsi="Times New Roman" w:cs="Times New Roman"/>
        </w:rPr>
      </w:pPr>
      <w:r>
        <w:rPr>
          <w:rFonts w:ascii="Times New Roman" w:eastAsia="Calibri" w:hAnsi="Times New Roman" w:cs="Times New Roman"/>
        </w:rPr>
        <w:t>klasifikačního</w:t>
      </w:r>
      <w:r w:rsidR="00807080" w:rsidRPr="00807080">
        <w:rPr>
          <w:rFonts w:ascii="Times New Roman" w:eastAsia="Calibri" w:hAnsi="Times New Roman" w:cs="Times New Roman"/>
        </w:rPr>
        <w:t xml:space="preserve"> řádu školy. Při hodnocení se přihlíží nejen ke gramatické a lexikální správnosti, ale zohledňuje se také rozsah a rozmanitost používaných jazykových a stylizačních prostředků.</w:t>
      </w:r>
    </w:p>
    <w:p w:rsidR="00807080" w:rsidRPr="00807080" w:rsidRDefault="00807080" w:rsidP="00807080">
      <w:pPr>
        <w:autoSpaceDE w:val="0"/>
        <w:autoSpaceDN w:val="0"/>
        <w:adjustRightInd w:val="0"/>
        <w:spacing w:after="0"/>
        <w:rPr>
          <w:rFonts w:ascii="Times New Roman" w:eastAsia="Calibri" w:hAnsi="Times New Roman" w:cs="Times New Roman"/>
          <w:b/>
          <w:bCs/>
        </w:rPr>
      </w:pPr>
    </w:p>
    <w:p w:rsidR="00807080" w:rsidRPr="00807080" w:rsidRDefault="00807080" w:rsidP="00807080">
      <w:pPr>
        <w:autoSpaceDE w:val="0"/>
        <w:autoSpaceDN w:val="0"/>
        <w:adjustRightInd w:val="0"/>
        <w:spacing w:after="0"/>
        <w:rPr>
          <w:rFonts w:ascii="Times New Roman" w:eastAsia="Calibri" w:hAnsi="Times New Roman" w:cs="Times New Roman"/>
          <w:b/>
          <w:bCs/>
          <w:sz w:val="27"/>
          <w:szCs w:val="27"/>
        </w:rPr>
      </w:pPr>
    </w:p>
    <w:p w:rsidR="00807080" w:rsidRPr="00807080" w:rsidRDefault="00807080" w:rsidP="00807080">
      <w:pPr>
        <w:autoSpaceDE w:val="0"/>
        <w:autoSpaceDN w:val="0"/>
        <w:adjustRightInd w:val="0"/>
        <w:spacing w:after="0"/>
        <w:rPr>
          <w:rFonts w:ascii="Times New Roman" w:eastAsia="Calibri" w:hAnsi="Times New Roman" w:cs="Times New Roman"/>
          <w:b/>
          <w:bCs/>
          <w:sz w:val="27"/>
          <w:szCs w:val="27"/>
        </w:rPr>
      </w:pPr>
    </w:p>
    <w:p w:rsidR="00807080" w:rsidRPr="00807080" w:rsidRDefault="00807080" w:rsidP="00807080">
      <w:pPr>
        <w:autoSpaceDE w:val="0"/>
        <w:autoSpaceDN w:val="0"/>
        <w:adjustRightInd w:val="0"/>
        <w:spacing w:after="0"/>
        <w:rPr>
          <w:rFonts w:ascii="Times New Roman" w:eastAsia="Calibri" w:hAnsi="Times New Roman" w:cs="Times New Roman"/>
          <w:b/>
          <w:bCs/>
          <w:sz w:val="27"/>
          <w:szCs w:val="27"/>
        </w:rPr>
      </w:pPr>
    </w:p>
    <w:p w:rsidR="00DE6F8F" w:rsidRDefault="00DE6F8F" w:rsidP="00807080">
      <w:pPr>
        <w:rPr>
          <w:rFonts w:ascii="Times New Roman" w:eastAsia="Calibri" w:hAnsi="Times New Roman" w:cs="Times New Roman"/>
          <w:b/>
          <w:bCs/>
          <w:sz w:val="27"/>
          <w:szCs w:val="27"/>
        </w:rPr>
      </w:pPr>
    </w:p>
    <w:p w:rsidR="00807080" w:rsidRPr="00807080" w:rsidRDefault="00807080" w:rsidP="00807080">
      <w:pPr>
        <w:rPr>
          <w:rFonts w:ascii="Times New Roman" w:eastAsia="Calibri" w:hAnsi="Times New Roman" w:cs="Times New Roman"/>
          <w:b/>
          <w:sz w:val="28"/>
          <w:szCs w:val="28"/>
        </w:rPr>
      </w:pPr>
      <w:r w:rsidRPr="00807080">
        <w:rPr>
          <w:rFonts w:ascii="Times New Roman" w:eastAsia="Calibri" w:hAnsi="Times New Roman" w:cs="Times New Roman"/>
          <w:b/>
          <w:sz w:val="28"/>
          <w:szCs w:val="28"/>
        </w:rPr>
        <w:lastRenderedPageBreak/>
        <w:t xml:space="preserve">Rozpis učiva    - </w:t>
      </w:r>
      <w:r w:rsidRPr="00807080">
        <w:rPr>
          <w:rFonts w:ascii="Times New Roman" w:eastAsia="Calibri" w:hAnsi="Times New Roman" w:cs="Times New Roman"/>
          <w:b/>
          <w:bCs/>
          <w:sz w:val="28"/>
          <w:szCs w:val="28"/>
        </w:rPr>
        <w:t>1. ročník</w:t>
      </w:r>
    </w:p>
    <w:p w:rsidR="00807080" w:rsidRPr="00807080" w:rsidRDefault="00807080" w:rsidP="00807080">
      <w:pPr>
        <w:autoSpaceDE w:val="0"/>
        <w:autoSpaceDN w:val="0"/>
        <w:adjustRightInd w:val="0"/>
        <w:spacing w:after="0" w:line="240" w:lineRule="auto"/>
        <w:rPr>
          <w:rFonts w:ascii="Times New Roman" w:eastAsia="Calibri" w:hAnsi="Times New Roman" w:cs="Times New Roman"/>
          <w:b/>
          <w:bCs/>
          <w:sz w:val="25"/>
          <w:szCs w:val="25"/>
        </w:rPr>
      </w:pPr>
    </w:p>
    <w:tbl>
      <w:tblPr>
        <w:tblStyle w:val="Mkatabulky11"/>
        <w:tblW w:w="9464" w:type="dxa"/>
        <w:tblLook w:val="04A0" w:firstRow="1" w:lastRow="0" w:firstColumn="1" w:lastColumn="0" w:noHBand="0" w:noVBand="1"/>
      </w:tblPr>
      <w:tblGrid>
        <w:gridCol w:w="4928"/>
        <w:gridCol w:w="3402"/>
        <w:gridCol w:w="1134"/>
      </w:tblGrid>
      <w:tr w:rsidR="00807080" w:rsidRPr="00807080" w:rsidTr="00421391">
        <w:tc>
          <w:tcPr>
            <w:tcW w:w="4928" w:type="dxa"/>
            <w:tcBorders>
              <w:top w:val="single" w:sz="4" w:space="0" w:color="auto"/>
              <w:left w:val="single" w:sz="4" w:space="0" w:color="auto"/>
              <w:bottom w:val="single" w:sz="4" w:space="0" w:color="auto"/>
              <w:right w:val="single" w:sz="4" w:space="0" w:color="auto"/>
            </w:tcBorders>
            <w:hideMark/>
          </w:tcPr>
          <w:p w:rsidR="00807080" w:rsidRPr="00807080" w:rsidRDefault="00807080" w:rsidP="00807080">
            <w:pPr>
              <w:rPr>
                <w:rFonts w:ascii="Times New Roman" w:hAnsi="Times New Roman" w:cs="Times New Roman"/>
                <w:b/>
              </w:rPr>
            </w:pPr>
            <w:r w:rsidRPr="00807080">
              <w:rPr>
                <w:rFonts w:ascii="Times New Roman" w:hAnsi="Times New Roman" w:cs="Times New Roman"/>
                <w:b/>
              </w:rPr>
              <w:t xml:space="preserve">                  Odborné kompetence </w:t>
            </w:r>
          </w:p>
          <w:p w:rsidR="00807080" w:rsidRPr="00807080" w:rsidRDefault="00807080" w:rsidP="00807080">
            <w:pPr>
              <w:autoSpaceDE w:val="0"/>
              <w:autoSpaceDN w:val="0"/>
              <w:adjustRightInd w:val="0"/>
              <w:rPr>
                <w:rFonts w:ascii="Times New Roman" w:hAnsi="Times New Roman" w:cs="Times New Roman"/>
                <w:b/>
                <w:bCs/>
              </w:rPr>
            </w:pPr>
            <w:r w:rsidRPr="00807080">
              <w:rPr>
                <w:rFonts w:ascii="Times New Roman" w:hAnsi="Times New Roman" w:cs="Times New Roman"/>
                <w:b/>
              </w:rPr>
              <w:t xml:space="preserve">                  a výsledky vzdělávání</w:t>
            </w:r>
          </w:p>
        </w:tc>
        <w:tc>
          <w:tcPr>
            <w:tcW w:w="3402" w:type="dxa"/>
            <w:tcBorders>
              <w:top w:val="single" w:sz="4" w:space="0" w:color="auto"/>
              <w:left w:val="single" w:sz="4" w:space="0" w:color="auto"/>
              <w:bottom w:val="single" w:sz="4" w:space="0" w:color="auto"/>
              <w:right w:val="single" w:sz="4" w:space="0" w:color="auto"/>
            </w:tcBorders>
            <w:hideMark/>
          </w:tcPr>
          <w:p w:rsidR="00807080" w:rsidRPr="00807080" w:rsidRDefault="00807080" w:rsidP="00807080">
            <w:pPr>
              <w:autoSpaceDE w:val="0"/>
              <w:autoSpaceDN w:val="0"/>
              <w:adjustRightInd w:val="0"/>
              <w:rPr>
                <w:rFonts w:ascii="Times New Roman" w:hAnsi="Times New Roman" w:cs="Times New Roman"/>
                <w:b/>
                <w:bCs/>
              </w:rPr>
            </w:pPr>
            <w:r w:rsidRPr="00807080">
              <w:rPr>
                <w:rFonts w:ascii="Times New Roman" w:hAnsi="Times New Roman" w:cs="Times New Roman"/>
                <w:b/>
              </w:rPr>
              <w:t xml:space="preserve">                 Tematické celky</w:t>
            </w:r>
          </w:p>
        </w:tc>
        <w:tc>
          <w:tcPr>
            <w:tcW w:w="1134" w:type="dxa"/>
            <w:tcBorders>
              <w:top w:val="single" w:sz="4" w:space="0" w:color="auto"/>
              <w:left w:val="single" w:sz="4" w:space="0" w:color="auto"/>
              <w:bottom w:val="single" w:sz="4" w:space="0" w:color="auto"/>
              <w:right w:val="single" w:sz="4" w:space="0" w:color="auto"/>
            </w:tcBorders>
            <w:hideMark/>
          </w:tcPr>
          <w:p w:rsidR="00807080" w:rsidRPr="00807080" w:rsidRDefault="00807080" w:rsidP="00807080">
            <w:pPr>
              <w:autoSpaceDE w:val="0"/>
              <w:autoSpaceDN w:val="0"/>
              <w:adjustRightInd w:val="0"/>
              <w:rPr>
                <w:rFonts w:ascii="Times New Roman" w:hAnsi="Times New Roman" w:cs="Times New Roman"/>
                <w:b/>
                <w:bCs/>
              </w:rPr>
            </w:pPr>
            <w:r w:rsidRPr="00807080">
              <w:rPr>
                <w:rFonts w:ascii="Times New Roman" w:hAnsi="Times New Roman" w:cs="Times New Roman"/>
              </w:rPr>
              <w:t>Hodinová dotace</w:t>
            </w:r>
          </w:p>
        </w:tc>
      </w:tr>
      <w:tr w:rsidR="00807080" w:rsidRPr="00807080" w:rsidTr="00421391">
        <w:tc>
          <w:tcPr>
            <w:tcW w:w="4928" w:type="dxa"/>
            <w:tcBorders>
              <w:top w:val="single" w:sz="4" w:space="0" w:color="auto"/>
              <w:left w:val="single" w:sz="4" w:space="0" w:color="auto"/>
              <w:bottom w:val="single" w:sz="4" w:space="0" w:color="auto"/>
              <w:right w:val="single" w:sz="4" w:space="0" w:color="auto"/>
            </w:tcBorders>
          </w:tcPr>
          <w:p w:rsidR="00807080" w:rsidRPr="00807080" w:rsidRDefault="00807080" w:rsidP="00807080">
            <w:pPr>
              <w:autoSpaceDE w:val="0"/>
              <w:autoSpaceDN w:val="0"/>
              <w:adjustRightInd w:val="0"/>
              <w:rPr>
                <w:rFonts w:ascii="Times New Roman" w:hAnsi="Times New Roman" w:cs="Times New Roman"/>
                <w:b/>
                <w:bCs/>
              </w:rPr>
            </w:pPr>
            <w:r w:rsidRPr="00807080">
              <w:rPr>
                <w:rFonts w:ascii="Times New Roman" w:hAnsi="Times New Roman" w:cs="Times New Roman"/>
                <w:b/>
                <w:bCs/>
              </w:rPr>
              <w:t>Receptivní řečové dovednosti</w:t>
            </w:r>
          </w:p>
          <w:p w:rsidR="00807080" w:rsidRPr="00807080" w:rsidRDefault="00807080" w:rsidP="00807080">
            <w:pPr>
              <w:autoSpaceDE w:val="0"/>
              <w:autoSpaceDN w:val="0"/>
              <w:adjustRightInd w:val="0"/>
              <w:rPr>
                <w:rFonts w:ascii="Times New Roman" w:hAnsi="Times New Roman" w:cs="Times New Roman"/>
                <w:b/>
                <w:bCs/>
              </w:rPr>
            </w:pPr>
            <w:r w:rsidRPr="00807080">
              <w:rPr>
                <w:rFonts w:ascii="Times New Roman" w:hAnsi="Times New Roman" w:cs="Times New Roman"/>
                <w:b/>
                <w:bCs/>
              </w:rPr>
              <w:t>Žák</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s vizuální oporou rozumí popisu osoby,</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rozumí populárně-naučnému textu</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xml:space="preserve">  pojednávající o volném čase mladých lidí ve</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xml:space="preserve">  Velké Británii,</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rozumí rozhovoru mladých lidí o jejich</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xml:space="preserve">  volném čase,</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rozumí čtenému, populárně-naučnému textu o</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xml:space="preserve">  módě, módních trendech a vzhledu mladých</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xml:space="preserve">  lidí.</w:t>
            </w:r>
          </w:p>
          <w:p w:rsidR="00807080" w:rsidRPr="00807080" w:rsidRDefault="00807080" w:rsidP="00807080">
            <w:pPr>
              <w:autoSpaceDE w:val="0"/>
              <w:autoSpaceDN w:val="0"/>
              <w:adjustRightInd w:val="0"/>
              <w:rPr>
                <w:rFonts w:ascii="Times New Roman" w:hAnsi="Times New Roman" w:cs="Times New Roman"/>
              </w:rPr>
            </w:pPr>
          </w:p>
          <w:p w:rsidR="00807080" w:rsidRPr="00807080" w:rsidRDefault="00807080" w:rsidP="00807080">
            <w:pPr>
              <w:autoSpaceDE w:val="0"/>
              <w:autoSpaceDN w:val="0"/>
              <w:adjustRightInd w:val="0"/>
              <w:rPr>
                <w:rFonts w:ascii="Times New Roman" w:hAnsi="Times New Roman" w:cs="Times New Roman"/>
                <w:b/>
                <w:bCs/>
              </w:rPr>
            </w:pPr>
            <w:r w:rsidRPr="00807080">
              <w:rPr>
                <w:rFonts w:ascii="Times New Roman" w:hAnsi="Times New Roman" w:cs="Times New Roman"/>
                <w:b/>
                <w:bCs/>
              </w:rPr>
              <w:t>Produktivní řečové dovednosti</w:t>
            </w:r>
          </w:p>
          <w:p w:rsidR="00807080" w:rsidRPr="00807080" w:rsidRDefault="00807080" w:rsidP="00807080">
            <w:pPr>
              <w:autoSpaceDE w:val="0"/>
              <w:autoSpaceDN w:val="0"/>
              <w:adjustRightInd w:val="0"/>
              <w:rPr>
                <w:rFonts w:ascii="Times New Roman" w:hAnsi="Times New Roman" w:cs="Times New Roman"/>
                <w:b/>
                <w:bCs/>
              </w:rPr>
            </w:pPr>
            <w:r w:rsidRPr="00807080">
              <w:rPr>
                <w:rFonts w:ascii="Times New Roman" w:hAnsi="Times New Roman" w:cs="Times New Roman"/>
                <w:b/>
                <w:bCs/>
              </w:rPr>
              <w:t>Žák</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popíše osobnost známého člověka,</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popíše vzhled jiné osoby,</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vyjádří, co se mu líbí a co nelíbí.</w:t>
            </w:r>
          </w:p>
          <w:p w:rsidR="00807080" w:rsidRPr="00807080" w:rsidRDefault="00807080" w:rsidP="00807080">
            <w:pPr>
              <w:autoSpaceDE w:val="0"/>
              <w:autoSpaceDN w:val="0"/>
              <w:adjustRightInd w:val="0"/>
              <w:rPr>
                <w:rFonts w:ascii="Times New Roman" w:hAnsi="Times New Roman" w:cs="Times New Roman"/>
                <w:b/>
                <w:bCs/>
              </w:rPr>
            </w:pPr>
          </w:p>
          <w:p w:rsidR="00807080" w:rsidRPr="00807080" w:rsidRDefault="00807080" w:rsidP="00807080">
            <w:pPr>
              <w:autoSpaceDE w:val="0"/>
              <w:autoSpaceDN w:val="0"/>
              <w:adjustRightInd w:val="0"/>
              <w:rPr>
                <w:rFonts w:ascii="Times New Roman" w:hAnsi="Times New Roman" w:cs="Times New Roman"/>
                <w:b/>
                <w:bCs/>
              </w:rPr>
            </w:pPr>
            <w:r w:rsidRPr="00807080">
              <w:rPr>
                <w:rFonts w:ascii="Times New Roman" w:hAnsi="Times New Roman" w:cs="Times New Roman"/>
                <w:b/>
                <w:bCs/>
              </w:rPr>
              <w:t>Interaktivní řečové dovednosti</w:t>
            </w:r>
          </w:p>
          <w:p w:rsidR="00807080" w:rsidRPr="00807080" w:rsidRDefault="00807080" w:rsidP="00807080">
            <w:pPr>
              <w:autoSpaceDE w:val="0"/>
              <w:autoSpaceDN w:val="0"/>
              <w:adjustRightInd w:val="0"/>
              <w:rPr>
                <w:rFonts w:ascii="Times New Roman" w:hAnsi="Times New Roman" w:cs="Times New Roman"/>
                <w:b/>
                <w:bCs/>
              </w:rPr>
            </w:pPr>
            <w:r w:rsidRPr="00807080">
              <w:rPr>
                <w:rFonts w:ascii="Times New Roman" w:hAnsi="Times New Roman" w:cs="Times New Roman"/>
                <w:b/>
                <w:bCs/>
              </w:rPr>
              <w:t>Žák</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vyměňuje si názory s kamarádem o povaze</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xml:space="preserve">  lidí.</w:t>
            </w:r>
          </w:p>
          <w:p w:rsidR="00807080" w:rsidRPr="00807080" w:rsidRDefault="00807080" w:rsidP="00807080">
            <w:pPr>
              <w:autoSpaceDE w:val="0"/>
              <w:autoSpaceDN w:val="0"/>
              <w:adjustRightInd w:val="0"/>
              <w:rPr>
                <w:rFonts w:ascii="Times New Roman" w:hAnsi="Times New Roman" w:cs="Times New Roman"/>
                <w:b/>
                <w:bCs/>
              </w:rPr>
            </w:pPr>
          </w:p>
          <w:p w:rsidR="00807080" w:rsidRPr="00807080" w:rsidRDefault="00807080" w:rsidP="00807080">
            <w:pPr>
              <w:autoSpaceDE w:val="0"/>
              <w:autoSpaceDN w:val="0"/>
              <w:adjustRightInd w:val="0"/>
              <w:rPr>
                <w:rFonts w:ascii="Times New Roman" w:hAnsi="Times New Roman" w:cs="Times New Roman"/>
                <w:b/>
                <w:bCs/>
              </w:rPr>
            </w:pPr>
            <w:r w:rsidRPr="00807080">
              <w:rPr>
                <w:rFonts w:ascii="Times New Roman" w:hAnsi="Times New Roman" w:cs="Times New Roman"/>
                <w:b/>
                <w:bCs/>
              </w:rPr>
              <w:t>Mediační řečové dovednosti</w:t>
            </w:r>
          </w:p>
          <w:p w:rsidR="00807080" w:rsidRPr="00807080" w:rsidRDefault="00807080" w:rsidP="00807080">
            <w:pPr>
              <w:autoSpaceDE w:val="0"/>
              <w:autoSpaceDN w:val="0"/>
              <w:adjustRightInd w:val="0"/>
              <w:rPr>
                <w:rFonts w:ascii="Times New Roman" w:hAnsi="Times New Roman" w:cs="Times New Roman"/>
                <w:b/>
                <w:bCs/>
              </w:rPr>
            </w:pPr>
            <w:r w:rsidRPr="00807080">
              <w:rPr>
                <w:rFonts w:ascii="Times New Roman" w:hAnsi="Times New Roman" w:cs="Times New Roman"/>
                <w:b/>
                <w:bCs/>
              </w:rPr>
              <w:t>Žák</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napíše svůj osobní profil do internetové</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„chatroom“.</w:t>
            </w:r>
          </w:p>
          <w:p w:rsidR="00807080" w:rsidRPr="00807080" w:rsidRDefault="00807080" w:rsidP="00807080">
            <w:pPr>
              <w:autoSpaceDE w:val="0"/>
              <w:autoSpaceDN w:val="0"/>
              <w:adjustRightInd w:val="0"/>
              <w:rPr>
                <w:rFonts w:ascii="Times New Roman" w:hAnsi="Times New Roman" w:cs="Times New Roman"/>
              </w:rPr>
            </w:pPr>
          </w:p>
          <w:p w:rsidR="00807080" w:rsidRPr="00807080" w:rsidRDefault="00807080" w:rsidP="00807080">
            <w:pPr>
              <w:autoSpaceDE w:val="0"/>
              <w:autoSpaceDN w:val="0"/>
              <w:adjustRightInd w:val="0"/>
              <w:rPr>
                <w:rFonts w:ascii="Times New Roman" w:hAnsi="Times New Roman" w:cs="Times New Roman"/>
              </w:rPr>
            </w:pPr>
          </w:p>
          <w:p w:rsidR="00807080" w:rsidRPr="00807080" w:rsidRDefault="00807080" w:rsidP="00807080">
            <w:pPr>
              <w:autoSpaceDE w:val="0"/>
              <w:autoSpaceDN w:val="0"/>
              <w:adjustRightInd w:val="0"/>
              <w:rPr>
                <w:rFonts w:ascii="Times New Roman" w:hAnsi="Times New Roman" w:cs="Times New Roman"/>
                <w:b/>
                <w:bCs/>
              </w:rPr>
            </w:pPr>
          </w:p>
        </w:tc>
        <w:tc>
          <w:tcPr>
            <w:tcW w:w="3402" w:type="dxa"/>
            <w:tcBorders>
              <w:top w:val="single" w:sz="4" w:space="0" w:color="auto"/>
              <w:left w:val="single" w:sz="4" w:space="0" w:color="auto"/>
              <w:bottom w:val="single" w:sz="4" w:space="0" w:color="auto"/>
              <w:right w:val="single" w:sz="4" w:space="0" w:color="auto"/>
            </w:tcBorders>
          </w:tcPr>
          <w:p w:rsidR="00807080" w:rsidRPr="00807080" w:rsidRDefault="00807080" w:rsidP="00807080">
            <w:pPr>
              <w:autoSpaceDE w:val="0"/>
              <w:autoSpaceDN w:val="0"/>
              <w:adjustRightInd w:val="0"/>
              <w:rPr>
                <w:rFonts w:ascii="Times New Roman" w:hAnsi="Times New Roman" w:cs="Times New Roman"/>
                <w:b/>
                <w:bCs/>
              </w:rPr>
            </w:pPr>
            <w:r w:rsidRPr="00807080">
              <w:rPr>
                <w:rFonts w:ascii="Times New Roman" w:hAnsi="Times New Roman" w:cs="Times New Roman"/>
                <w:b/>
                <w:bCs/>
              </w:rPr>
              <w:t>1. Hlavní téma: charakteristika osob</w:t>
            </w:r>
          </w:p>
          <w:p w:rsidR="00807080" w:rsidRPr="00807080" w:rsidRDefault="00807080" w:rsidP="00807080">
            <w:pPr>
              <w:autoSpaceDE w:val="0"/>
              <w:autoSpaceDN w:val="0"/>
              <w:adjustRightInd w:val="0"/>
              <w:rPr>
                <w:rFonts w:ascii="Times New Roman" w:hAnsi="Times New Roman" w:cs="Times New Roman"/>
                <w:b/>
                <w:bCs/>
              </w:rPr>
            </w:pPr>
          </w:p>
          <w:p w:rsidR="00807080" w:rsidRPr="00807080" w:rsidRDefault="00807080" w:rsidP="00807080">
            <w:pPr>
              <w:autoSpaceDE w:val="0"/>
              <w:autoSpaceDN w:val="0"/>
              <w:adjustRightInd w:val="0"/>
              <w:rPr>
                <w:rFonts w:ascii="Times New Roman" w:hAnsi="Times New Roman" w:cs="Times New Roman"/>
                <w:b/>
                <w:bCs/>
              </w:rPr>
            </w:pPr>
            <w:r w:rsidRPr="00807080">
              <w:rPr>
                <w:rFonts w:ascii="Times New Roman" w:hAnsi="Times New Roman" w:cs="Times New Roman"/>
                <w:b/>
                <w:bCs/>
              </w:rPr>
              <w:t>Slovní zásoba:</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vzhled a charakter osoby,</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koníčky a zájmy</w:t>
            </w:r>
          </w:p>
          <w:p w:rsidR="00807080" w:rsidRPr="00807080" w:rsidRDefault="00807080" w:rsidP="00807080">
            <w:pPr>
              <w:autoSpaceDE w:val="0"/>
              <w:autoSpaceDN w:val="0"/>
              <w:adjustRightInd w:val="0"/>
              <w:rPr>
                <w:rFonts w:ascii="Times New Roman" w:hAnsi="Times New Roman" w:cs="Times New Roman"/>
              </w:rPr>
            </w:pPr>
          </w:p>
          <w:p w:rsidR="00807080" w:rsidRPr="00807080" w:rsidRDefault="00807080" w:rsidP="00807080">
            <w:pPr>
              <w:autoSpaceDE w:val="0"/>
              <w:autoSpaceDN w:val="0"/>
              <w:adjustRightInd w:val="0"/>
              <w:rPr>
                <w:rFonts w:ascii="Times New Roman" w:hAnsi="Times New Roman" w:cs="Times New Roman"/>
                <w:b/>
                <w:bCs/>
              </w:rPr>
            </w:pPr>
            <w:r w:rsidRPr="00807080">
              <w:rPr>
                <w:rFonts w:ascii="Times New Roman" w:hAnsi="Times New Roman" w:cs="Times New Roman"/>
                <w:b/>
                <w:bCs/>
              </w:rPr>
              <w:t>Gramatika:</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přídavná jména,</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negativní předpony,</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modifikační příslovce,</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přítomný čas prostý vs</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přítomný čas průběhový,</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sloveso + infinitiv/gerundium</w:t>
            </w:r>
          </w:p>
          <w:p w:rsidR="00807080" w:rsidRPr="00807080" w:rsidRDefault="00807080" w:rsidP="00807080">
            <w:pPr>
              <w:autoSpaceDE w:val="0"/>
              <w:autoSpaceDN w:val="0"/>
              <w:adjustRightInd w:val="0"/>
              <w:rPr>
                <w:rFonts w:ascii="Times New Roman" w:hAnsi="Times New Roman" w:cs="Times New Roman"/>
              </w:rPr>
            </w:pPr>
          </w:p>
          <w:p w:rsidR="00807080" w:rsidRPr="00807080" w:rsidRDefault="00807080" w:rsidP="00807080">
            <w:pPr>
              <w:autoSpaceDE w:val="0"/>
              <w:autoSpaceDN w:val="0"/>
              <w:adjustRightInd w:val="0"/>
              <w:rPr>
                <w:rFonts w:ascii="Times New Roman" w:hAnsi="Times New Roman" w:cs="Times New Roman"/>
                <w:b/>
                <w:bCs/>
              </w:rPr>
            </w:pPr>
            <w:r w:rsidRPr="00807080">
              <w:rPr>
                <w:rFonts w:ascii="Times New Roman" w:hAnsi="Times New Roman" w:cs="Times New Roman"/>
                <w:b/>
                <w:bCs/>
              </w:rPr>
              <w:t>Výslovnost:</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intonace v otázkách</w:t>
            </w:r>
          </w:p>
          <w:p w:rsidR="00807080" w:rsidRPr="00807080" w:rsidRDefault="00807080" w:rsidP="00807080">
            <w:pPr>
              <w:autoSpaceDE w:val="0"/>
              <w:autoSpaceDN w:val="0"/>
              <w:adjustRightInd w:val="0"/>
              <w:rPr>
                <w:rFonts w:ascii="Times New Roman" w:hAnsi="Times New Roman" w:cs="Times New Roman"/>
                <w:b/>
                <w:bCs/>
              </w:rPr>
            </w:pPr>
          </w:p>
        </w:tc>
        <w:tc>
          <w:tcPr>
            <w:tcW w:w="1134" w:type="dxa"/>
            <w:tcBorders>
              <w:top w:val="single" w:sz="4" w:space="0" w:color="auto"/>
              <w:left w:val="single" w:sz="4" w:space="0" w:color="auto"/>
              <w:bottom w:val="single" w:sz="4" w:space="0" w:color="auto"/>
              <w:right w:val="single" w:sz="4" w:space="0" w:color="auto"/>
            </w:tcBorders>
          </w:tcPr>
          <w:p w:rsidR="00807080" w:rsidRPr="00807080" w:rsidRDefault="00540346" w:rsidP="00807080">
            <w:pPr>
              <w:autoSpaceDE w:val="0"/>
              <w:autoSpaceDN w:val="0"/>
              <w:adjustRightInd w:val="0"/>
              <w:rPr>
                <w:rFonts w:ascii="Times New Roman" w:hAnsi="Times New Roman" w:cs="Times New Roman"/>
              </w:rPr>
            </w:pPr>
            <w:r>
              <w:rPr>
                <w:rFonts w:ascii="Times New Roman" w:hAnsi="Times New Roman" w:cs="Times New Roman"/>
              </w:rPr>
              <w:t>20</w:t>
            </w:r>
          </w:p>
          <w:p w:rsidR="00807080" w:rsidRPr="00807080" w:rsidRDefault="00807080" w:rsidP="00807080">
            <w:pPr>
              <w:autoSpaceDE w:val="0"/>
              <w:autoSpaceDN w:val="0"/>
              <w:adjustRightInd w:val="0"/>
              <w:rPr>
                <w:rFonts w:ascii="Times New Roman" w:hAnsi="Times New Roman" w:cs="Times New Roman"/>
                <w:b/>
                <w:bCs/>
              </w:rPr>
            </w:pPr>
          </w:p>
        </w:tc>
      </w:tr>
      <w:tr w:rsidR="00807080" w:rsidRPr="00807080" w:rsidTr="00421391">
        <w:tc>
          <w:tcPr>
            <w:tcW w:w="4928" w:type="dxa"/>
            <w:tcBorders>
              <w:top w:val="single" w:sz="4" w:space="0" w:color="auto"/>
              <w:left w:val="single" w:sz="4" w:space="0" w:color="auto"/>
              <w:bottom w:val="single" w:sz="4" w:space="0" w:color="auto"/>
              <w:right w:val="single" w:sz="4" w:space="0" w:color="auto"/>
            </w:tcBorders>
          </w:tcPr>
          <w:p w:rsidR="00807080" w:rsidRPr="00807080" w:rsidRDefault="00807080" w:rsidP="00807080">
            <w:pPr>
              <w:autoSpaceDE w:val="0"/>
              <w:autoSpaceDN w:val="0"/>
              <w:adjustRightInd w:val="0"/>
              <w:rPr>
                <w:rFonts w:ascii="Times New Roman" w:hAnsi="Times New Roman" w:cs="Times New Roman"/>
                <w:b/>
                <w:bCs/>
              </w:rPr>
            </w:pPr>
            <w:r w:rsidRPr="00807080">
              <w:rPr>
                <w:rFonts w:ascii="Times New Roman" w:hAnsi="Times New Roman" w:cs="Times New Roman"/>
                <w:b/>
                <w:bCs/>
              </w:rPr>
              <w:t>Mezipředmětové vztahy</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základy společenských věd (charakter a</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xml:space="preserve">  osobnost člověka)</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český jazyk (osobní profil)</w:t>
            </w:r>
          </w:p>
          <w:p w:rsidR="00807080" w:rsidRPr="00807080" w:rsidRDefault="00807080" w:rsidP="00807080">
            <w:pPr>
              <w:autoSpaceDE w:val="0"/>
              <w:autoSpaceDN w:val="0"/>
              <w:adjustRightInd w:val="0"/>
              <w:rPr>
                <w:rFonts w:ascii="Times New Roman" w:hAnsi="Times New Roman" w:cs="Times New Roman"/>
              </w:rPr>
            </w:pPr>
          </w:p>
          <w:p w:rsidR="00807080" w:rsidRPr="00807080" w:rsidRDefault="00807080" w:rsidP="00807080">
            <w:pPr>
              <w:autoSpaceDE w:val="0"/>
              <w:autoSpaceDN w:val="0"/>
              <w:adjustRightInd w:val="0"/>
              <w:rPr>
                <w:rFonts w:ascii="Times New Roman" w:hAnsi="Times New Roman" w:cs="Times New Roman"/>
                <w:b/>
                <w:bCs/>
              </w:rPr>
            </w:pPr>
            <w:r w:rsidRPr="00807080">
              <w:rPr>
                <w:rFonts w:ascii="Times New Roman" w:hAnsi="Times New Roman" w:cs="Times New Roman"/>
                <w:b/>
                <w:bCs/>
              </w:rPr>
              <w:t>Průřezové téma</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multikulturní výchova – Základní problémy</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xml:space="preserve">  socio-kulturních rozdílů</w:t>
            </w:r>
          </w:p>
          <w:p w:rsidR="00807080" w:rsidRPr="00807080" w:rsidRDefault="00807080" w:rsidP="00807080">
            <w:pPr>
              <w:autoSpaceDE w:val="0"/>
              <w:autoSpaceDN w:val="0"/>
              <w:adjustRightInd w:val="0"/>
              <w:rPr>
                <w:rFonts w:ascii="Times New Roman" w:hAnsi="Times New Roman" w:cs="Times New Roman"/>
              </w:rPr>
            </w:pPr>
          </w:p>
          <w:p w:rsidR="00807080" w:rsidRPr="00807080" w:rsidRDefault="00807080" w:rsidP="00807080">
            <w:pPr>
              <w:autoSpaceDE w:val="0"/>
              <w:autoSpaceDN w:val="0"/>
              <w:adjustRightInd w:val="0"/>
              <w:rPr>
                <w:rFonts w:ascii="Times New Roman" w:hAnsi="Times New Roman" w:cs="Times New Roman"/>
                <w:b/>
                <w:bCs/>
              </w:rPr>
            </w:pPr>
            <w:r w:rsidRPr="00807080">
              <w:rPr>
                <w:rFonts w:ascii="Times New Roman" w:hAnsi="Times New Roman" w:cs="Times New Roman"/>
                <w:b/>
                <w:bCs/>
              </w:rPr>
              <w:t>Receptivní řečové dovednosti</w:t>
            </w:r>
          </w:p>
          <w:p w:rsidR="00807080" w:rsidRPr="00807080" w:rsidRDefault="00807080" w:rsidP="00807080">
            <w:pPr>
              <w:autoSpaceDE w:val="0"/>
              <w:autoSpaceDN w:val="0"/>
              <w:adjustRightInd w:val="0"/>
              <w:rPr>
                <w:rFonts w:ascii="Times New Roman" w:hAnsi="Times New Roman" w:cs="Times New Roman"/>
                <w:b/>
                <w:bCs/>
              </w:rPr>
            </w:pPr>
            <w:r w:rsidRPr="00807080">
              <w:rPr>
                <w:rFonts w:ascii="Times New Roman" w:hAnsi="Times New Roman" w:cs="Times New Roman"/>
                <w:b/>
                <w:bCs/>
              </w:rPr>
              <w:t>Žák</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rozumí čtené zprávě ze sportovního utkání,</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rozumí textu o historii a popisu sportovní</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xml:space="preserve">  události ve slyšené i čtené formě,</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xml:space="preserve">- rozumí čtenému i slyšenému rozhovoru mladých     </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xml:space="preserve">  lidí o jejich aktivitách v uplynulých dnech.</w:t>
            </w:r>
          </w:p>
          <w:p w:rsidR="00807080" w:rsidRPr="00807080" w:rsidRDefault="00807080" w:rsidP="00807080">
            <w:pPr>
              <w:autoSpaceDE w:val="0"/>
              <w:autoSpaceDN w:val="0"/>
              <w:adjustRightInd w:val="0"/>
              <w:rPr>
                <w:rFonts w:ascii="Times New Roman" w:hAnsi="Times New Roman" w:cs="Times New Roman"/>
              </w:rPr>
            </w:pPr>
          </w:p>
          <w:p w:rsidR="00807080" w:rsidRPr="00807080" w:rsidRDefault="00807080" w:rsidP="00807080">
            <w:pPr>
              <w:autoSpaceDE w:val="0"/>
              <w:autoSpaceDN w:val="0"/>
              <w:adjustRightInd w:val="0"/>
              <w:rPr>
                <w:rFonts w:ascii="Times New Roman" w:hAnsi="Times New Roman" w:cs="Times New Roman"/>
                <w:b/>
                <w:bCs/>
              </w:rPr>
            </w:pPr>
            <w:r w:rsidRPr="00807080">
              <w:rPr>
                <w:rFonts w:ascii="Times New Roman" w:hAnsi="Times New Roman" w:cs="Times New Roman"/>
                <w:b/>
                <w:bCs/>
              </w:rPr>
              <w:t>Produktivní řečové dovednosti</w:t>
            </w:r>
          </w:p>
          <w:p w:rsidR="00807080" w:rsidRPr="00807080" w:rsidRDefault="00807080" w:rsidP="00807080">
            <w:pPr>
              <w:autoSpaceDE w:val="0"/>
              <w:autoSpaceDN w:val="0"/>
              <w:adjustRightInd w:val="0"/>
              <w:rPr>
                <w:rFonts w:ascii="Times New Roman" w:hAnsi="Times New Roman" w:cs="Times New Roman"/>
                <w:b/>
                <w:bCs/>
              </w:rPr>
            </w:pPr>
            <w:r w:rsidRPr="00807080">
              <w:rPr>
                <w:rFonts w:ascii="Times New Roman" w:hAnsi="Times New Roman" w:cs="Times New Roman"/>
                <w:b/>
                <w:bCs/>
              </w:rPr>
              <w:lastRenderedPageBreak/>
              <w:t>Žák</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vyplní dotazník o svém vztahu k sportu,</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s vizuální oporou pojmenuje běžné sporty,</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zeptá se na detailní informace ze slyšeného</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xml:space="preserve">  textu o historii jednoho závodu,</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stručně popíše sportovní událost,</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pomocí slovní nápovědy formuluje otázky</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xml:space="preserve">  pro interview se sportovcem.</w:t>
            </w:r>
          </w:p>
          <w:p w:rsidR="00807080" w:rsidRPr="00807080" w:rsidRDefault="00807080" w:rsidP="00807080">
            <w:pPr>
              <w:autoSpaceDE w:val="0"/>
              <w:autoSpaceDN w:val="0"/>
              <w:adjustRightInd w:val="0"/>
              <w:rPr>
                <w:rFonts w:ascii="Times New Roman" w:hAnsi="Times New Roman" w:cs="Times New Roman"/>
                <w:b/>
                <w:bCs/>
              </w:rPr>
            </w:pPr>
          </w:p>
          <w:p w:rsidR="00807080" w:rsidRPr="00807080" w:rsidRDefault="00807080" w:rsidP="00807080">
            <w:pPr>
              <w:autoSpaceDE w:val="0"/>
              <w:autoSpaceDN w:val="0"/>
              <w:adjustRightInd w:val="0"/>
              <w:rPr>
                <w:rFonts w:ascii="Times New Roman" w:hAnsi="Times New Roman" w:cs="Times New Roman"/>
                <w:b/>
                <w:bCs/>
              </w:rPr>
            </w:pPr>
            <w:r w:rsidRPr="00807080">
              <w:rPr>
                <w:rFonts w:ascii="Times New Roman" w:hAnsi="Times New Roman" w:cs="Times New Roman"/>
                <w:b/>
                <w:bCs/>
              </w:rPr>
              <w:t>Interaktivní řečové dovednosti</w:t>
            </w:r>
          </w:p>
          <w:p w:rsidR="00807080" w:rsidRPr="00807080" w:rsidRDefault="00807080" w:rsidP="00807080">
            <w:pPr>
              <w:autoSpaceDE w:val="0"/>
              <w:autoSpaceDN w:val="0"/>
              <w:adjustRightInd w:val="0"/>
              <w:rPr>
                <w:rFonts w:ascii="Times New Roman" w:hAnsi="Times New Roman" w:cs="Times New Roman"/>
                <w:b/>
                <w:bCs/>
              </w:rPr>
            </w:pPr>
            <w:r w:rsidRPr="00807080">
              <w:rPr>
                <w:rFonts w:ascii="Times New Roman" w:hAnsi="Times New Roman" w:cs="Times New Roman"/>
                <w:b/>
                <w:bCs/>
              </w:rPr>
              <w:t>Žák</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vede interview se sportovcem/sportovkyní,</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povídá si s kamarádem o tom, co dělali</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xml:space="preserve">  v uplynulých dnech.</w:t>
            </w:r>
          </w:p>
          <w:p w:rsidR="00807080" w:rsidRPr="00807080" w:rsidRDefault="00807080" w:rsidP="00807080">
            <w:pPr>
              <w:autoSpaceDE w:val="0"/>
              <w:autoSpaceDN w:val="0"/>
              <w:adjustRightInd w:val="0"/>
              <w:rPr>
                <w:rFonts w:ascii="Times New Roman" w:hAnsi="Times New Roman" w:cs="Times New Roman"/>
                <w:b/>
                <w:bCs/>
              </w:rPr>
            </w:pPr>
          </w:p>
          <w:p w:rsidR="00807080" w:rsidRPr="00807080" w:rsidRDefault="00807080" w:rsidP="00807080">
            <w:pPr>
              <w:autoSpaceDE w:val="0"/>
              <w:autoSpaceDN w:val="0"/>
              <w:adjustRightInd w:val="0"/>
              <w:rPr>
                <w:rFonts w:ascii="Times New Roman" w:hAnsi="Times New Roman" w:cs="Times New Roman"/>
                <w:b/>
                <w:bCs/>
              </w:rPr>
            </w:pPr>
            <w:r w:rsidRPr="00807080">
              <w:rPr>
                <w:rFonts w:ascii="Times New Roman" w:hAnsi="Times New Roman" w:cs="Times New Roman"/>
                <w:b/>
                <w:bCs/>
              </w:rPr>
              <w:t>Mediační řečové dovednosti</w:t>
            </w:r>
          </w:p>
          <w:p w:rsidR="00807080" w:rsidRPr="00807080" w:rsidRDefault="00807080" w:rsidP="00807080">
            <w:pPr>
              <w:autoSpaceDE w:val="0"/>
              <w:autoSpaceDN w:val="0"/>
              <w:adjustRightInd w:val="0"/>
              <w:rPr>
                <w:rFonts w:ascii="Times New Roman" w:hAnsi="Times New Roman" w:cs="Times New Roman"/>
                <w:b/>
                <w:bCs/>
              </w:rPr>
            </w:pPr>
            <w:r w:rsidRPr="00807080">
              <w:rPr>
                <w:rFonts w:ascii="Times New Roman" w:hAnsi="Times New Roman" w:cs="Times New Roman"/>
                <w:b/>
                <w:bCs/>
              </w:rPr>
              <w:t>Žák</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ústně stručně referuje o minulé události,</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napíše článek do časopisu o slavném</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xml:space="preserve">  sportovci.</w:t>
            </w:r>
          </w:p>
          <w:p w:rsidR="00807080" w:rsidRPr="00807080" w:rsidRDefault="00807080" w:rsidP="00807080">
            <w:pPr>
              <w:autoSpaceDE w:val="0"/>
              <w:autoSpaceDN w:val="0"/>
              <w:adjustRightInd w:val="0"/>
              <w:rPr>
                <w:rFonts w:ascii="Times New Roman" w:hAnsi="Times New Roman" w:cs="Times New Roman"/>
              </w:rPr>
            </w:pPr>
          </w:p>
          <w:p w:rsidR="00807080" w:rsidRPr="00807080" w:rsidRDefault="00807080" w:rsidP="00807080">
            <w:pPr>
              <w:autoSpaceDE w:val="0"/>
              <w:autoSpaceDN w:val="0"/>
              <w:adjustRightInd w:val="0"/>
              <w:rPr>
                <w:rFonts w:ascii="Times New Roman" w:hAnsi="Times New Roman" w:cs="Times New Roman"/>
                <w:b/>
                <w:bCs/>
              </w:rPr>
            </w:pPr>
            <w:r w:rsidRPr="00807080">
              <w:rPr>
                <w:rFonts w:ascii="Times New Roman" w:hAnsi="Times New Roman" w:cs="Times New Roman"/>
                <w:b/>
                <w:bCs/>
              </w:rPr>
              <w:t>Mezipředmětové vztahy</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tělesná výchova (známé druhy sportů)</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český jazyk (článek do časopisu)</w:t>
            </w:r>
          </w:p>
          <w:p w:rsidR="00807080" w:rsidRPr="00807080" w:rsidRDefault="00807080" w:rsidP="00807080">
            <w:pPr>
              <w:autoSpaceDE w:val="0"/>
              <w:autoSpaceDN w:val="0"/>
              <w:adjustRightInd w:val="0"/>
              <w:rPr>
                <w:rFonts w:ascii="Times New Roman" w:hAnsi="Times New Roman" w:cs="Times New Roman"/>
              </w:rPr>
            </w:pPr>
          </w:p>
          <w:p w:rsidR="00807080" w:rsidRPr="00807080" w:rsidRDefault="00807080" w:rsidP="00807080">
            <w:pPr>
              <w:autoSpaceDE w:val="0"/>
              <w:autoSpaceDN w:val="0"/>
              <w:adjustRightInd w:val="0"/>
              <w:rPr>
                <w:rFonts w:ascii="Times New Roman" w:hAnsi="Times New Roman" w:cs="Times New Roman"/>
                <w:b/>
                <w:bCs/>
              </w:rPr>
            </w:pPr>
            <w:r w:rsidRPr="00807080">
              <w:rPr>
                <w:rFonts w:ascii="Times New Roman" w:hAnsi="Times New Roman" w:cs="Times New Roman"/>
                <w:b/>
                <w:bCs/>
              </w:rPr>
              <w:t>Průřezové téma</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mediální výchova – Role médií v moderních</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xml:space="preserve">  dějinách</w:t>
            </w:r>
          </w:p>
          <w:p w:rsidR="00807080" w:rsidRPr="00807080" w:rsidRDefault="00807080" w:rsidP="00807080">
            <w:pPr>
              <w:autoSpaceDE w:val="0"/>
              <w:autoSpaceDN w:val="0"/>
              <w:adjustRightInd w:val="0"/>
              <w:rPr>
                <w:rFonts w:ascii="Times New Roman" w:hAnsi="Times New Roman" w:cs="Times New Roman"/>
                <w:b/>
                <w:bCs/>
              </w:rPr>
            </w:pPr>
          </w:p>
        </w:tc>
        <w:tc>
          <w:tcPr>
            <w:tcW w:w="3402" w:type="dxa"/>
            <w:tcBorders>
              <w:top w:val="single" w:sz="4" w:space="0" w:color="auto"/>
              <w:left w:val="single" w:sz="4" w:space="0" w:color="auto"/>
              <w:bottom w:val="single" w:sz="4" w:space="0" w:color="auto"/>
              <w:right w:val="single" w:sz="4" w:space="0" w:color="auto"/>
            </w:tcBorders>
          </w:tcPr>
          <w:p w:rsidR="00807080" w:rsidRPr="00807080" w:rsidRDefault="00807080" w:rsidP="00807080">
            <w:pPr>
              <w:autoSpaceDE w:val="0"/>
              <w:autoSpaceDN w:val="0"/>
              <w:adjustRightInd w:val="0"/>
              <w:rPr>
                <w:rFonts w:ascii="Times New Roman" w:hAnsi="Times New Roman" w:cs="Times New Roman"/>
                <w:b/>
                <w:bCs/>
              </w:rPr>
            </w:pPr>
            <w:r w:rsidRPr="00807080">
              <w:rPr>
                <w:rFonts w:ascii="Times New Roman" w:hAnsi="Times New Roman" w:cs="Times New Roman"/>
                <w:b/>
                <w:bCs/>
              </w:rPr>
              <w:lastRenderedPageBreak/>
              <w:t>2. Hlavní téma: sport</w:t>
            </w:r>
          </w:p>
          <w:p w:rsidR="00807080" w:rsidRPr="00807080" w:rsidRDefault="00807080" w:rsidP="00807080">
            <w:pPr>
              <w:autoSpaceDE w:val="0"/>
              <w:autoSpaceDN w:val="0"/>
              <w:adjustRightInd w:val="0"/>
              <w:rPr>
                <w:rFonts w:ascii="Times New Roman" w:hAnsi="Times New Roman" w:cs="Times New Roman"/>
                <w:b/>
                <w:bCs/>
              </w:rPr>
            </w:pPr>
          </w:p>
          <w:p w:rsidR="00807080" w:rsidRPr="00807080" w:rsidRDefault="00807080" w:rsidP="00807080">
            <w:pPr>
              <w:autoSpaceDE w:val="0"/>
              <w:autoSpaceDN w:val="0"/>
              <w:adjustRightInd w:val="0"/>
              <w:rPr>
                <w:rFonts w:ascii="Times New Roman" w:hAnsi="Times New Roman" w:cs="Times New Roman"/>
                <w:b/>
                <w:bCs/>
              </w:rPr>
            </w:pPr>
            <w:r w:rsidRPr="00807080">
              <w:rPr>
                <w:rFonts w:ascii="Times New Roman" w:hAnsi="Times New Roman" w:cs="Times New Roman"/>
                <w:b/>
                <w:bCs/>
              </w:rPr>
              <w:t>Slovní zásoba:</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sport, volný čas</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terminologie</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náčiní</w:t>
            </w:r>
          </w:p>
          <w:p w:rsidR="00807080" w:rsidRPr="00807080" w:rsidRDefault="00807080" w:rsidP="00807080">
            <w:pPr>
              <w:autoSpaceDE w:val="0"/>
              <w:autoSpaceDN w:val="0"/>
              <w:adjustRightInd w:val="0"/>
              <w:rPr>
                <w:rFonts w:ascii="Times New Roman" w:hAnsi="Times New Roman" w:cs="Times New Roman"/>
                <w:b/>
                <w:bCs/>
              </w:rPr>
            </w:pPr>
          </w:p>
          <w:p w:rsidR="00807080" w:rsidRPr="00807080" w:rsidRDefault="00807080" w:rsidP="00807080">
            <w:pPr>
              <w:autoSpaceDE w:val="0"/>
              <w:autoSpaceDN w:val="0"/>
              <w:adjustRightInd w:val="0"/>
              <w:rPr>
                <w:rFonts w:ascii="Times New Roman" w:hAnsi="Times New Roman" w:cs="Times New Roman"/>
                <w:b/>
                <w:bCs/>
              </w:rPr>
            </w:pPr>
            <w:r w:rsidRPr="00807080">
              <w:rPr>
                <w:rFonts w:ascii="Times New Roman" w:hAnsi="Times New Roman" w:cs="Times New Roman"/>
                <w:b/>
                <w:bCs/>
              </w:rPr>
              <w:t>Gramatika:</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minulý tvar sloves</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minulý čas prostý   x   minulý čas</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xml:space="preserve">  průběhový</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otázky, zápor</w:t>
            </w:r>
          </w:p>
          <w:p w:rsidR="00807080" w:rsidRPr="00807080" w:rsidRDefault="00807080" w:rsidP="00807080">
            <w:pPr>
              <w:autoSpaceDE w:val="0"/>
              <w:autoSpaceDN w:val="0"/>
              <w:adjustRightInd w:val="0"/>
              <w:rPr>
                <w:rFonts w:ascii="Times New Roman" w:hAnsi="Times New Roman" w:cs="Times New Roman"/>
                <w:b/>
                <w:bCs/>
              </w:rPr>
            </w:pPr>
          </w:p>
          <w:p w:rsidR="00807080" w:rsidRPr="00807080" w:rsidRDefault="00807080" w:rsidP="00807080">
            <w:pPr>
              <w:autoSpaceDE w:val="0"/>
              <w:autoSpaceDN w:val="0"/>
              <w:adjustRightInd w:val="0"/>
              <w:rPr>
                <w:rFonts w:ascii="Times New Roman" w:hAnsi="Times New Roman" w:cs="Times New Roman"/>
                <w:b/>
                <w:bCs/>
              </w:rPr>
            </w:pPr>
            <w:r w:rsidRPr="00807080">
              <w:rPr>
                <w:rFonts w:ascii="Times New Roman" w:hAnsi="Times New Roman" w:cs="Times New Roman"/>
                <w:b/>
                <w:bCs/>
              </w:rPr>
              <w:t>Výslovnost:</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koncové „-ed“</w:t>
            </w:r>
          </w:p>
          <w:p w:rsidR="00807080" w:rsidRPr="00807080" w:rsidRDefault="00807080" w:rsidP="00807080">
            <w:pPr>
              <w:autoSpaceDE w:val="0"/>
              <w:autoSpaceDN w:val="0"/>
              <w:adjustRightInd w:val="0"/>
              <w:rPr>
                <w:rFonts w:ascii="Times New Roman" w:hAnsi="Times New Roman" w:cs="Times New Roman"/>
                <w:b/>
                <w:bCs/>
              </w:rPr>
            </w:pPr>
          </w:p>
        </w:tc>
        <w:tc>
          <w:tcPr>
            <w:tcW w:w="1134" w:type="dxa"/>
            <w:tcBorders>
              <w:top w:val="single" w:sz="4" w:space="0" w:color="auto"/>
              <w:left w:val="single" w:sz="4" w:space="0" w:color="auto"/>
              <w:bottom w:val="single" w:sz="4" w:space="0" w:color="auto"/>
              <w:right w:val="single" w:sz="4" w:space="0" w:color="auto"/>
            </w:tcBorders>
          </w:tcPr>
          <w:p w:rsidR="00807080" w:rsidRPr="00807080" w:rsidRDefault="00AC770B" w:rsidP="00807080">
            <w:pPr>
              <w:autoSpaceDE w:val="0"/>
              <w:autoSpaceDN w:val="0"/>
              <w:adjustRightInd w:val="0"/>
              <w:rPr>
                <w:rFonts w:ascii="Times New Roman" w:hAnsi="Times New Roman" w:cs="Times New Roman"/>
              </w:rPr>
            </w:pPr>
            <w:r>
              <w:rPr>
                <w:rFonts w:ascii="Times New Roman" w:hAnsi="Times New Roman" w:cs="Times New Roman"/>
              </w:rPr>
              <w:t>20</w:t>
            </w:r>
          </w:p>
          <w:p w:rsidR="00807080" w:rsidRPr="00807080" w:rsidRDefault="00807080" w:rsidP="00807080">
            <w:pPr>
              <w:autoSpaceDE w:val="0"/>
              <w:autoSpaceDN w:val="0"/>
              <w:adjustRightInd w:val="0"/>
              <w:rPr>
                <w:rFonts w:ascii="Times New Roman" w:hAnsi="Times New Roman" w:cs="Times New Roman"/>
                <w:b/>
                <w:bCs/>
              </w:rPr>
            </w:pPr>
          </w:p>
        </w:tc>
      </w:tr>
      <w:tr w:rsidR="00807080" w:rsidRPr="00807080" w:rsidTr="00421391">
        <w:tc>
          <w:tcPr>
            <w:tcW w:w="4928" w:type="dxa"/>
            <w:tcBorders>
              <w:top w:val="single" w:sz="4" w:space="0" w:color="auto"/>
              <w:left w:val="single" w:sz="4" w:space="0" w:color="auto"/>
              <w:bottom w:val="single" w:sz="4" w:space="0" w:color="auto"/>
              <w:right w:val="single" w:sz="4" w:space="0" w:color="auto"/>
            </w:tcBorders>
          </w:tcPr>
          <w:p w:rsidR="00807080" w:rsidRPr="00807080" w:rsidRDefault="00807080" w:rsidP="00807080">
            <w:pPr>
              <w:autoSpaceDE w:val="0"/>
              <w:autoSpaceDN w:val="0"/>
              <w:adjustRightInd w:val="0"/>
              <w:rPr>
                <w:rFonts w:ascii="Times New Roman" w:hAnsi="Times New Roman" w:cs="Times New Roman"/>
                <w:b/>
                <w:bCs/>
              </w:rPr>
            </w:pPr>
            <w:r w:rsidRPr="00807080">
              <w:rPr>
                <w:rFonts w:ascii="Times New Roman" w:hAnsi="Times New Roman" w:cs="Times New Roman"/>
                <w:b/>
                <w:bCs/>
              </w:rPr>
              <w:t>Receptivní řečové dovednosti</w:t>
            </w:r>
          </w:p>
          <w:p w:rsidR="00807080" w:rsidRPr="00807080" w:rsidRDefault="00807080" w:rsidP="00807080">
            <w:pPr>
              <w:autoSpaceDE w:val="0"/>
              <w:autoSpaceDN w:val="0"/>
              <w:adjustRightInd w:val="0"/>
              <w:rPr>
                <w:rFonts w:ascii="Times New Roman" w:hAnsi="Times New Roman" w:cs="Times New Roman"/>
                <w:b/>
                <w:bCs/>
              </w:rPr>
            </w:pPr>
            <w:r w:rsidRPr="00807080">
              <w:rPr>
                <w:rFonts w:ascii="Times New Roman" w:hAnsi="Times New Roman" w:cs="Times New Roman"/>
                <w:b/>
                <w:bCs/>
              </w:rPr>
              <w:t>Žák</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rozumí popisu města či venkova,</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podle instrukcí najde cíl své cesty,</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rozumí popisu turisticky zajímavého místa na</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xml:space="preserve">  letáku</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rozliší ve větě, zda jde o generalizující</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xml:space="preserve">  informaci nebo ne.</w:t>
            </w:r>
          </w:p>
          <w:p w:rsidR="00807080" w:rsidRPr="00807080" w:rsidRDefault="00807080" w:rsidP="00807080">
            <w:pPr>
              <w:autoSpaceDE w:val="0"/>
              <w:autoSpaceDN w:val="0"/>
              <w:adjustRightInd w:val="0"/>
              <w:rPr>
                <w:rFonts w:ascii="Times New Roman" w:hAnsi="Times New Roman" w:cs="Times New Roman"/>
              </w:rPr>
            </w:pPr>
          </w:p>
          <w:p w:rsidR="00807080" w:rsidRPr="00807080" w:rsidRDefault="00807080" w:rsidP="00807080">
            <w:pPr>
              <w:autoSpaceDE w:val="0"/>
              <w:autoSpaceDN w:val="0"/>
              <w:adjustRightInd w:val="0"/>
              <w:rPr>
                <w:rFonts w:ascii="Times New Roman" w:hAnsi="Times New Roman" w:cs="Times New Roman"/>
                <w:b/>
                <w:bCs/>
              </w:rPr>
            </w:pPr>
            <w:r w:rsidRPr="00807080">
              <w:rPr>
                <w:rFonts w:ascii="Times New Roman" w:hAnsi="Times New Roman" w:cs="Times New Roman"/>
                <w:b/>
                <w:bCs/>
              </w:rPr>
              <w:t>Produktivní řečové dovednosti</w:t>
            </w:r>
          </w:p>
          <w:p w:rsidR="00807080" w:rsidRPr="00807080" w:rsidRDefault="00807080" w:rsidP="00807080">
            <w:pPr>
              <w:autoSpaceDE w:val="0"/>
              <w:autoSpaceDN w:val="0"/>
              <w:adjustRightInd w:val="0"/>
              <w:rPr>
                <w:rFonts w:ascii="Times New Roman" w:hAnsi="Times New Roman" w:cs="Times New Roman"/>
                <w:b/>
                <w:bCs/>
              </w:rPr>
            </w:pPr>
            <w:r w:rsidRPr="00807080">
              <w:rPr>
                <w:rFonts w:ascii="Times New Roman" w:hAnsi="Times New Roman" w:cs="Times New Roman"/>
                <w:b/>
                <w:bCs/>
              </w:rPr>
              <w:t>Žák</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s vizuální oporou popíše prostředí venkova</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xml:space="preserve">  nebo města,</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vysvětlí směr cesty a zeptá se na něj,</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popíše vzhled ideální města či venkova,</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vyjmenuje výhody a nevýhody bydlení ve</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xml:space="preserve">  městě či na venkově a vyjádří se k nim,</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xml:space="preserve">- zeptá se jiné osoby na způsob a místo jejího </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xml:space="preserve">  bydlení a na podobné otázky odpoví.</w:t>
            </w:r>
          </w:p>
          <w:p w:rsidR="00807080" w:rsidRPr="00807080" w:rsidRDefault="00807080" w:rsidP="00807080">
            <w:pPr>
              <w:autoSpaceDE w:val="0"/>
              <w:autoSpaceDN w:val="0"/>
              <w:adjustRightInd w:val="0"/>
              <w:rPr>
                <w:rFonts w:ascii="Times New Roman" w:hAnsi="Times New Roman" w:cs="Times New Roman"/>
              </w:rPr>
            </w:pPr>
          </w:p>
          <w:p w:rsidR="00807080" w:rsidRPr="00807080" w:rsidRDefault="00807080" w:rsidP="00807080">
            <w:pPr>
              <w:autoSpaceDE w:val="0"/>
              <w:autoSpaceDN w:val="0"/>
              <w:adjustRightInd w:val="0"/>
              <w:rPr>
                <w:rFonts w:ascii="Times New Roman" w:hAnsi="Times New Roman" w:cs="Times New Roman"/>
                <w:b/>
                <w:bCs/>
              </w:rPr>
            </w:pPr>
            <w:r w:rsidRPr="00807080">
              <w:rPr>
                <w:rFonts w:ascii="Times New Roman" w:hAnsi="Times New Roman" w:cs="Times New Roman"/>
                <w:b/>
                <w:bCs/>
              </w:rPr>
              <w:t>Interaktivní řečové dovednosti</w:t>
            </w:r>
          </w:p>
          <w:p w:rsidR="00807080" w:rsidRPr="00807080" w:rsidRDefault="00807080" w:rsidP="00807080">
            <w:pPr>
              <w:autoSpaceDE w:val="0"/>
              <w:autoSpaceDN w:val="0"/>
              <w:adjustRightInd w:val="0"/>
              <w:rPr>
                <w:rFonts w:ascii="Times New Roman" w:hAnsi="Times New Roman" w:cs="Times New Roman"/>
                <w:b/>
                <w:bCs/>
              </w:rPr>
            </w:pPr>
            <w:r w:rsidRPr="00807080">
              <w:rPr>
                <w:rFonts w:ascii="Times New Roman" w:hAnsi="Times New Roman" w:cs="Times New Roman"/>
                <w:b/>
                <w:bCs/>
              </w:rPr>
              <w:t>Žák</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vede rozhovor nad plánkem města,</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vyměňuje si s kamarádem informace o</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lastRenderedPageBreak/>
              <w:t xml:space="preserve">  způsobech jejich bydlení.</w:t>
            </w:r>
          </w:p>
          <w:p w:rsidR="00807080" w:rsidRPr="00807080" w:rsidRDefault="00807080" w:rsidP="00807080">
            <w:pPr>
              <w:autoSpaceDE w:val="0"/>
              <w:autoSpaceDN w:val="0"/>
              <w:adjustRightInd w:val="0"/>
              <w:rPr>
                <w:rFonts w:ascii="Times New Roman" w:hAnsi="Times New Roman" w:cs="Times New Roman"/>
                <w:b/>
                <w:bCs/>
              </w:rPr>
            </w:pPr>
            <w:r w:rsidRPr="00807080">
              <w:rPr>
                <w:rFonts w:ascii="Times New Roman" w:hAnsi="Times New Roman" w:cs="Times New Roman"/>
                <w:b/>
                <w:bCs/>
              </w:rPr>
              <w:t>Mediační řečové dovednosti</w:t>
            </w:r>
          </w:p>
          <w:p w:rsidR="00807080" w:rsidRPr="00807080" w:rsidRDefault="00807080" w:rsidP="00807080">
            <w:pPr>
              <w:autoSpaceDE w:val="0"/>
              <w:autoSpaceDN w:val="0"/>
              <w:adjustRightInd w:val="0"/>
              <w:rPr>
                <w:rFonts w:ascii="Times New Roman" w:hAnsi="Times New Roman" w:cs="Times New Roman"/>
                <w:b/>
                <w:bCs/>
              </w:rPr>
            </w:pPr>
            <w:r w:rsidRPr="00807080">
              <w:rPr>
                <w:rFonts w:ascii="Times New Roman" w:hAnsi="Times New Roman" w:cs="Times New Roman"/>
                <w:b/>
                <w:bCs/>
              </w:rPr>
              <w:t>Žák</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vytvoří leták, ve kterém informuje o</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xml:space="preserve">  turisticky zajímavém místě.</w:t>
            </w:r>
          </w:p>
          <w:p w:rsidR="00807080" w:rsidRPr="00807080" w:rsidRDefault="00807080" w:rsidP="00807080">
            <w:pPr>
              <w:autoSpaceDE w:val="0"/>
              <w:autoSpaceDN w:val="0"/>
              <w:adjustRightInd w:val="0"/>
              <w:rPr>
                <w:rFonts w:ascii="Times New Roman" w:hAnsi="Times New Roman" w:cs="Times New Roman"/>
                <w:b/>
                <w:bCs/>
              </w:rPr>
            </w:pPr>
          </w:p>
          <w:p w:rsidR="00807080" w:rsidRPr="00807080" w:rsidRDefault="00807080" w:rsidP="00807080">
            <w:pPr>
              <w:autoSpaceDE w:val="0"/>
              <w:autoSpaceDN w:val="0"/>
              <w:adjustRightInd w:val="0"/>
              <w:rPr>
                <w:rFonts w:ascii="Times New Roman" w:hAnsi="Times New Roman" w:cs="Times New Roman"/>
                <w:b/>
                <w:bCs/>
              </w:rPr>
            </w:pPr>
            <w:r w:rsidRPr="00807080">
              <w:rPr>
                <w:rFonts w:ascii="Times New Roman" w:hAnsi="Times New Roman" w:cs="Times New Roman"/>
                <w:b/>
                <w:bCs/>
              </w:rPr>
              <w:t>Mezipředmětové vztahy</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český jazyk (reklamní leták)</w:t>
            </w:r>
          </w:p>
          <w:p w:rsidR="00807080" w:rsidRPr="00807080" w:rsidRDefault="00807080" w:rsidP="00807080">
            <w:pPr>
              <w:autoSpaceDE w:val="0"/>
              <w:autoSpaceDN w:val="0"/>
              <w:adjustRightInd w:val="0"/>
              <w:rPr>
                <w:rFonts w:ascii="Times New Roman" w:hAnsi="Times New Roman" w:cs="Times New Roman"/>
                <w:b/>
                <w:bCs/>
              </w:rPr>
            </w:pPr>
          </w:p>
          <w:p w:rsidR="00807080" w:rsidRPr="00807080" w:rsidRDefault="00807080" w:rsidP="00807080">
            <w:pPr>
              <w:autoSpaceDE w:val="0"/>
              <w:autoSpaceDN w:val="0"/>
              <w:adjustRightInd w:val="0"/>
              <w:rPr>
                <w:rFonts w:ascii="Times New Roman" w:hAnsi="Times New Roman" w:cs="Times New Roman"/>
                <w:b/>
                <w:bCs/>
              </w:rPr>
            </w:pPr>
            <w:r w:rsidRPr="00807080">
              <w:rPr>
                <w:rFonts w:ascii="Times New Roman" w:hAnsi="Times New Roman" w:cs="Times New Roman"/>
                <w:b/>
                <w:bCs/>
              </w:rPr>
              <w:t>Průřezové téma</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výchova k myšlení v evropských a</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xml:space="preserve">  globálních souvislostech – žijeme v Evropě</w:t>
            </w:r>
          </w:p>
          <w:p w:rsidR="00807080" w:rsidRPr="00807080" w:rsidRDefault="00807080" w:rsidP="00807080">
            <w:pPr>
              <w:autoSpaceDE w:val="0"/>
              <w:autoSpaceDN w:val="0"/>
              <w:adjustRightInd w:val="0"/>
              <w:rPr>
                <w:rFonts w:ascii="Times New Roman" w:hAnsi="Times New Roman" w:cs="Times New Roman"/>
              </w:rPr>
            </w:pPr>
          </w:p>
          <w:p w:rsidR="00807080" w:rsidRPr="00807080" w:rsidRDefault="00807080" w:rsidP="00807080">
            <w:pPr>
              <w:autoSpaceDE w:val="0"/>
              <w:autoSpaceDN w:val="0"/>
              <w:adjustRightInd w:val="0"/>
              <w:rPr>
                <w:rFonts w:ascii="Times New Roman" w:hAnsi="Times New Roman" w:cs="Times New Roman"/>
                <w:b/>
                <w:bCs/>
              </w:rPr>
            </w:pPr>
          </w:p>
        </w:tc>
        <w:tc>
          <w:tcPr>
            <w:tcW w:w="3402" w:type="dxa"/>
            <w:tcBorders>
              <w:top w:val="single" w:sz="4" w:space="0" w:color="auto"/>
              <w:left w:val="single" w:sz="4" w:space="0" w:color="auto"/>
              <w:bottom w:val="single" w:sz="4" w:space="0" w:color="auto"/>
              <w:right w:val="single" w:sz="4" w:space="0" w:color="auto"/>
            </w:tcBorders>
          </w:tcPr>
          <w:p w:rsidR="00807080" w:rsidRPr="00807080" w:rsidRDefault="00807080" w:rsidP="00807080">
            <w:pPr>
              <w:autoSpaceDE w:val="0"/>
              <w:autoSpaceDN w:val="0"/>
              <w:adjustRightInd w:val="0"/>
              <w:rPr>
                <w:rFonts w:ascii="Times New Roman" w:hAnsi="Times New Roman" w:cs="Times New Roman"/>
                <w:b/>
                <w:bCs/>
              </w:rPr>
            </w:pPr>
            <w:r w:rsidRPr="00807080">
              <w:rPr>
                <w:rFonts w:ascii="Times New Roman" w:hAnsi="Times New Roman" w:cs="Times New Roman"/>
                <w:b/>
                <w:bCs/>
              </w:rPr>
              <w:lastRenderedPageBreak/>
              <w:t>3. Hlavní téma: město a venkov</w:t>
            </w:r>
          </w:p>
          <w:p w:rsidR="00807080" w:rsidRPr="00807080" w:rsidRDefault="00807080" w:rsidP="00807080">
            <w:pPr>
              <w:autoSpaceDE w:val="0"/>
              <w:autoSpaceDN w:val="0"/>
              <w:adjustRightInd w:val="0"/>
              <w:rPr>
                <w:rFonts w:ascii="Times New Roman" w:hAnsi="Times New Roman" w:cs="Times New Roman"/>
                <w:b/>
                <w:bCs/>
              </w:rPr>
            </w:pPr>
          </w:p>
          <w:p w:rsidR="00807080" w:rsidRPr="00807080" w:rsidRDefault="00807080" w:rsidP="00807080">
            <w:pPr>
              <w:autoSpaceDE w:val="0"/>
              <w:autoSpaceDN w:val="0"/>
              <w:adjustRightInd w:val="0"/>
              <w:rPr>
                <w:rFonts w:ascii="Times New Roman" w:hAnsi="Times New Roman" w:cs="Times New Roman"/>
                <w:b/>
                <w:bCs/>
              </w:rPr>
            </w:pPr>
            <w:r w:rsidRPr="00807080">
              <w:rPr>
                <w:rFonts w:ascii="Times New Roman" w:hAnsi="Times New Roman" w:cs="Times New Roman"/>
                <w:b/>
                <w:bCs/>
              </w:rPr>
              <w:t>Slovní zásoba:</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město a venkov,</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předložky pohybu,</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složená slova</w:t>
            </w:r>
          </w:p>
          <w:p w:rsidR="00807080" w:rsidRPr="00807080" w:rsidRDefault="00807080" w:rsidP="00807080">
            <w:pPr>
              <w:autoSpaceDE w:val="0"/>
              <w:autoSpaceDN w:val="0"/>
              <w:adjustRightInd w:val="0"/>
              <w:rPr>
                <w:rFonts w:ascii="Times New Roman" w:hAnsi="Times New Roman" w:cs="Times New Roman"/>
              </w:rPr>
            </w:pPr>
          </w:p>
          <w:p w:rsidR="00807080" w:rsidRPr="00807080" w:rsidRDefault="00807080" w:rsidP="00807080">
            <w:pPr>
              <w:autoSpaceDE w:val="0"/>
              <w:autoSpaceDN w:val="0"/>
              <w:adjustRightInd w:val="0"/>
              <w:rPr>
                <w:rFonts w:ascii="Times New Roman" w:hAnsi="Times New Roman" w:cs="Times New Roman"/>
                <w:b/>
                <w:bCs/>
              </w:rPr>
            </w:pPr>
            <w:r w:rsidRPr="00807080">
              <w:rPr>
                <w:rFonts w:ascii="Times New Roman" w:hAnsi="Times New Roman" w:cs="Times New Roman"/>
                <w:b/>
                <w:bCs/>
              </w:rPr>
              <w:t>Gramatika:</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počitatelná a nepočitatelná</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xml:space="preserve">  podstatná jména,</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členy,</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neurčitá zájmena,</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vyjádření množství</w:t>
            </w:r>
          </w:p>
          <w:p w:rsidR="00807080" w:rsidRPr="00807080" w:rsidRDefault="00807080" w:rsidP="00807080">
            <w:pPr>
              <w:autoSpaceDE w:val="0"/>
              <w:autoSpaceDN w:val="0"/>
              <w:adjustRightInd w:val="0"/>
              <w:rPr>
                <w:rFonts w:ascii="Times New Roman" w:hAnsi="Times New Roman" w:cs="Times New Roman"/>
                <w:b/>
                <w:bCs/>
              </w:rPr>
            </w:pPr>
          </w:p>
          <w:p w:rsidR="00807080" w:rsidRPr="00807080" w:rsidRDefault="00807080" w:rsidP="00807080">
            <w:pPr>
              <w:autoSpaceDE w:val="0"/>
              <w:autoSpaceDN w:val="0"/>
              <w:adjustRightInd w:val="0"/>
              <w:rPr>
                <w:rFonts w:ascii="Times New Roman" w:hAnsi="Times New Roman" w:cs="Times New Roman"/>
                <w:b/>
                <w:bCs/>
              </w:rPr>
            </w:pPr>
            <w:r w:rsidRPr="00807080">
              <w:rPr>
                <w:rFonts w:ascii="Times New Roman" w:hAnsi="Times New Roman" w:cs="Times New Roman"/>
                <w:b/>
                <w:bCs/>
              </w:rPr>
              <w:t>Výslovnost:</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určitý člen “the”</w:t>
            </w:r>
          </w:p>
          <w:p w:rsidR="00807080" w:rsidRPr="00807080" w:rsidRDefault="00807080" w:rsidP="00807080">
            <w:pPr>
              <w:autoSpaceDE w:val="0"/>
              <w:autoSpaceDN w:val="0"/>
              <w:adjustRightInd w:val="0"/>
              <w:rPr>
                <w:rFonts w:ascii="Times New Roman" w:hAnsi="Times New Roman" w:cs="Times New Roman"/>
                <w:b/>
                <w:bCs/>
              </w:rPr>
            </w:pPr>
          </w:p>
        </w:tc>
        <w:tc>
          <w:tcPr>
            <w:tcW w:w="1134" w:type="dxa"/>
            <w:tcBorders>
              <w:top w:val="single" w:sz="4" w:space="0" w:color="auto"/>
              <w:left w:val="single" w:sz="4" w:space="0" w:color="auto"/>
              <w:bottom w:val="single" w:sz="4" w:space="0" w:color="auto"/>
              <w:right w:val="single" w:sz="4" w:space="0" w:color="auto"/>
            </w:tcBorders>
          </w:tcPr>
          <w:p w:rsidR="00807080" w:rsidRPr="00807080" w:rsidRDefault="00AC770B" w:rsidP="00807080">
            <w:pPr>
              <w:autoSpaceDE w:val="0"/>
              <w:autoSpaceDN w:val="0"/>
              <w:adjustRightInd w:val="0"/>
              <w:rPr>
                <w:rFonts w:ascii="Times New Roman" w:hAnsi="Times New Roman" w:cs="Times New Roman"/>
              </w:rPr>
            </w:pPr>
            <w:r>
              <w:rPr>
                <w:rFonts w:ascii="Times New Roman" w:hAnsi="Times New Roman" w:cs="Times New Roman"/>
              </w:rPr>
              <w:t>20</w:t>
            </w:r>
          </w:p>
          <w:p w:rsidR="00807080" w:rsidRPr="00807080" w:rsidRDefault="00807080" w:rsidP="00807080">
            <w:pPr>
              <w:autoSpaceDE w:val="0"/>
              <w:autoSpaceDN w:val="0"/>
              <w:adjustRightInd w:val="0"/>
              <w:rPr>
                <w:rFonts w:ascii="Times New Roman" w:hAnsi="Times New Roman" w:cs="Times New Roman"/>
                <w:b/>
                <w:bCs/>
              </w:rPr>
            </w:pPr>
          </w:p>
        </w:tc>
      </w:tr>
      <w:tr w:rsidR="00807080" w:rsidRPr="00807080" w:rsidTr="00421391">
        <w:tc>
          <w:tcPr>
            <w:tcW w:w="4928" w:type="dxa"/>
            <w:tcBorders>
              <w:top w:val="single" w:sz="4" w:space="0" w:color="auto"/>
              <w:left w:val="single" w:sz="4" w:space="0" w:color="auto"/>
              <w:bottom w:val="single" w:sz="4" w:space="0" w:color="auto"/>
              <w:right w:val="single" w:sz="4" w:space="0" w:color="auto"/>
            </w:tcBorders>
          </w:tcPr>
          <w:p w:rsidR="00807080" w:rsidRPr="00807080" w:rsidRDefault="00807080" w:rsidP="00807080">
            <w:pPr>
              <w:autoSpaceDE w:val="0"/>
              <w:autoSpaceDN w:val="0"/>
              <w:adjustRightInd w:val="0"/>
              <w:rPr>
                <w:rFonts w:ascii="Times New Roman" w:hAnsi="Times New Roman" w:cs="Times New Roman"/>
                <w:b/>
                <w:bCs/>
              </w:rPr>
            </w:pPr>
            <w:r w:rsidRPr="00807080">
              <w:rPr>
                <w:rFonts w:ascii="Times New Roman" w:hAnsi="Times New Roman" w:cs="Times New Roman"/>
                <w:b/>
                <w:bCs/>
              </w:rPr>
              <w:t>Receptivní řečové dovednosti</w:t>
            </w:r>
          </w:p>
          <w:p w:rsidR="00807080" w:rsidRPr="00807080" w:rsidRDefault="00807080" w:rsidP="00807080">
            <w:pPr>
              <w:autoSpaceDE w:val="0"/>
              <w:autoSpaceDN w:val="0"/>
              <w:adjustRightInd w:val="0"/>
              <w:rPr>
                <w:rFonts w:ascii="Times New Roman" w:hAnsi="Times New Roman" w:cs="Times New Roman"/>
                <w:b/>
                <w:bCs/>
              </w:rPr>
            </w:pPr>
          </w:p>
          <w:p w:rsidR="00807080" w:rsidRPr="00807080" w:rsidRDefault="00807080" w:rsidP="00807080">
            <w:pPr>
              <w:autoSpaceDE w:val="0"/>
              <w:autoSpaceDN w:val="0"/>
              <w:adjustRightInd w:val="0"/>
              <w:rPr>
                <w:rFonts w:ascii="Times New Roman" w:hAnsi="Times New Roman" w:cs="Times New Roman"/>
                <w:b/>
                <w:bCs/>
              </w:rPr>
            </w:pPr>
            <w:r w:rsidRPr="00807080">
              <w:rPr>
                <w:rFonts w:ascii="Times New Roman" w:hAnsi="Times New Roman" w:cs="Times New Roman"/>
                <w:b/>
                <w:bCs/>
              </w:rPr>
              <w:t>Žák</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pomocí nápovědy identifikuje filmové žánry,</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rozumí v slyšeném textu, o jakém filmovém</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xml:space="preserve">  žánru se mluví,</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rozumí krátké biografii herce/herečky,</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vystihne hlavní body ve čteném i slyšeném</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xml:space="preserve">  populárně-naučném textu o historii jednoho</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xml:space="preserve">  filmu a jeho hlavní postavy,</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rozumí obsahu a vystihne hlavní body</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xml:space="preserve">  podrobného životopisu slavné osobnosti,</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rozumí obsahu výtahu z filmu.</w:t>
            </w:r>
          </w:p>
          <w:p w:rsidR="00807080" w:rsidRPr="00807080" w:rsidRDefault="00807080" w:rsidP="00807080">
            <w:pPr>
              <w:autoSpaceDE w:val="0"/>
              <w:autoSpaceDN w:val="0"/>
              <w:adjustRightInd w:val="0"/>
              <w:rPr>
                <w:rFonts w:ascii="Times New Roman" w:hAnsi="Times New Roman" w:cs="Times New Roman"/>
                <w:b/>
                <w:bCs/>
              </w:rPr>
            </w:pPr>
          </w:p>
          <w:p w:rsidR="00807080" w:rsidRPr="00807080" w:rsidRDefault="00807080" w:rsidP="00807080">
            <w:pPr>
              <w:autoSpaceDE w:val="0"/>
              <w:autoSpaceDN w:val="0"/>
              <w:adjustRightInd w:val="0"/>
              <w:rPr>
                <w:rFonts w:ascii="Times New Roman" w:hAnsi="Times New Roman" w:cs="Times New Roman"/>
                <w:b/>
                <w:bCs/>
              </w:rPr>
            </w:pPr>
            <w:r w:rsidRPr="00807080">
              <w:rPr>
                <w:rFonts w:ascii="Times New Roman" w:hAnsi="Times New Roman" w:cs="Times New Roman"/>
                <w:b/>
                <w:bCs/>
              </w:rPr>
              <w:t>Produktivní řečové dovednosti</w:t>
            </w:r>
          </w:p>
          <w:p w:rsidR="00807080" w:rsidRPr="00807080" w:rsidRDefault="00807080" w:rsidP="00807080">
            <w:pPr>
              <w:autoSpaceDE w:val="0"/>
              <w:autoSpaceDN w:val="0"/>
              <w:adjustRightInd w:val="0"/>
              <w:rPr>
                <w:rFonts w:ascii="Times New Roman" w:hAnsi="Times New Roman" w:cs="Times New Roman"/>
                <w:b/>
                <w:bCs/>
              </w:rPr>
            </w:pPr>
            <w:r w:rsidRPr="00807080">
              <w:rPr>
                <w:rFonts w:ascii="Times New Roman" w:hAnsi="Times New Roman" w:cs="Times New Roman"/>
                <w:b/>
                <w:bCs/>
              </w:rPr>
              <w:t>Žák</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stručně vyjádří svůj názor na shlédnutý film,</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porovná dva filmy,</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uvede důvod, proč nemůže něco udělat nebo</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xml:space="preserve">  někam jít,</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vystihne hlavní myšlenky a hlavní body</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xml:space="preserve">  filmu.</w:t>
            </w:r>
          </w:p>
          <w:p w:rsidR="00807080" w:rsidRPr="00807080" w:rsidRDefault="00807080" w:rsidP="00807080">
            <w:pPr>
              <w:autoSpaceDE w:val="0"/>
              <w:autoSpaceDN w:val="0"/>
              <w:adjustRightInd w:val="0"/>
              <w:rPr>
                <w:rFonts w:ascii="Times New Roman" w:hAnsi="Times New Roman" w:cs="Times New Roman"/>
              </w:rPr>
            </w:pPr>
          </w:p>
          <w:p w:rsidR="00807080" w:rsidRPr="00807080" w:rsidRDefault="00807080" w:rsidP="00807080">
            <w:pPr>
              <w:autoSpaceDE w:val="0"/>
              <w:autoSpaceDN w:val="0"/>
              <w:adjustRightInd w:val="0"/>
              <w:rPr>
                <w:rFonts w:ascii="Times New Roman" w:hAnsi="Times New Roman" w:cs="Times New Roman"/>
                <w:b/>
                <w:bCs/>
              </w:rPr>
            </w:pPr>
            <w:r w:rsidRPr="00807080">
              <w:rPr>
                <w:rFonts w:ascii="Times New Roman" w:hAnsi="Times New Roman" w:cs="Times New Roman"/>
                <w:b/>
                <w:bCs/>
              </w:rPr>
              <w:t>Interaktivní řečové dovednosti</w:t>
            </w:r>
          </w:p>
          <w:p w:rsidR="00807080" w:rsidRPr="00807080" w:rsidRDefault="00807080" w:rsidP="00807080">
            <w:pPr>
              <w:autoSpaceDE w:val="0"/>
              <w:autoSpaceDN w:val="0"/>
              <w:adjustRightInd w:val="0"/>
              <w:rPr>
                <w:rFonts w:ascii="Times New Roman" w:hAnsi="Times New Roman" w:cs="Times New Roman"/>
                <w:b/>
                <w:bCs/>
              </w:rPr>
            </w:pPr>
            <w:r w:rsidRPr="00807080">
              <w:rPr>
                <w:rFonts w:ascii="Times New Roman" w:hAnsi="Times New Roman" w:cs="Times New Roman"/>
                <w:b/>
                <w:bCs/>
              </w:rPr>
              <w:t>Žák</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vyměňuje si s kamarádem své názory na film,</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koupí si lístky do kina osobně i po telefonu,</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požádá o zopakování informace, pokud ji</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xml:space="preserve">  nepostihne.</w:t>
            </w:r>
          </w:p>
          <w:p w:rsidR="00807080" w:rsidRPr="00807080" w:rsidRDefault="00807080" w:rsidP="00807080">
            <w:pPr>
              <w:autoSpaceDE w:val="0"/>
              <w:autoSpaceDN w:val="0"/>
              <w:adjustRightInd w:val="0"/>
              <w:rPr>
                <w:rFonts w:ascii="Times New Roman" w:hAnsi="Times New Roman" w:cs="Times New Roman"/>
              </w:rPr>
            </w:pPr>
          </w:p>
          <w:p w:rsidR="00807080" w:rsidRPr="00807080" w:rsidRDefault="00807080" w:rsidP="00807080">
            <w:pPr>
              <w:autoSpaceDE w:val="0"/>
              <w:autoSpaceDN w:val="0"/>
              <w:adjustRightInd w:val="0"/>
              <w:rPr>
                <w:rFonts w:ascii="Times New Roman" w:hAnsi="Times New Roman" w:cs="Times New Roman"/>
                <w:b/>
                <w:bCs/>
              </w:rPr>
            </w:pPr>
            <w:r w:rsidRPr="00807080">
              <w:rPr>
                <w:rFonts w:ascii="Times New Roman" w:hAnsi="Times New Roman" w:cs="Times New Roman"/>
                <w:b/>
                <w:bCs/>
              </w:rPr>
              <w:t>Mediační řečové dovednosti</w:t>
            </w:r>
          </w:p>
          <w:p w:rsidR="00807080" w:rsidRPr="00807080" w:rsidRDefault="00807080" w:rsidP="00807080">
            <w:pPr>
              <w:autoSpaceDE w:val="0"/>
              <w:autoSpaceDN w:val="0"/>
              <w:adjustRightInd w:val="0"/>
              <w:rPr>
                <w:rFonts w:ascii="Times New Roman" w:hAnsi="Times New Roman" w:cs="Times New Roman"/>
                <w:b/>
                <w:bCs/>
              </w:rPr>
            </w:pPr>
          </w:p>
          <w:p w:rsidR="00807080" w:rsidRPr="00807080" w:rsidRDefault="00807080" w:rsidP="00807080">
            <w:pPr>
              <w:autoSpaceDE w:val="0"/>
              <w:autoSpaceDN w:val="0"/>
              <w:adjustRightInd w:val="0"/>
              <w:rPr>
                <w:rFonts w:ascii="Times New Roman" w:hAnsi="Times New Roman" w:cs="Times New Roman"/>
                <w:b/>
                <w:bCs/>
              </w:rPr>
            </w:pPr>
            <w:r w:rsidRPr="00807080">
              <w:rPr>
                <w:rFonts w:ascii="Times New Roman" w:hAnsi="Times New Roman" w:cs="Times New Roman"/>
                <w:b/>
                <w:bCs/>
              </w:rPr>
              <w:t>Žák</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xml:space="preserve">- vytvoří písemný výtah obsahu filmu, který se mu   </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xml:space="preserve">  líbil.</w:t>
            </w:r>
          </w:p>
          <w:p w:rsidR="00807080" w:rsidRPr="00807080" w:rsidRDefault="00807080" w:rsidP="00807080">
            <w:pPr>
              <w:autoSpaceDE w:val="0"/>
              <w:autoSpaceDN w:val="0"/>
              <w:adjustRightInd w:val="0"/>
              <w:rPr>
                <w:rFonts w:ascii="Times New Roman" w:hAnsi="Times New Roman" w:cs="Times New Roman"/>
              </w:rPr>
            </w:pPr>
          </w:p>
          <w:p w:rsidR="00807080" w:rsidRPr="00807080" w:rsidRDefault="00807080" w:rsidP="00807080">
            <w:pPr>
              <w:autoSpaceDE w:val="0"/>
              <w:autoSpaceDN w:val="0"/>
              <w:adjustRightInd w:val="0"/>
              <w:rPr>
                <w:rFonts w:ascii="Times New Roman" w:hAnsi="Times New Roman" w:cs="Times New Roman"/>
                <w:b/>
                <w:bCs/>
              </w:rPr>
            </w:pPr>
            <w:r w:rsidRPr="00807080">
              <w:rPr>
                <w:rFonts w:ascii="Times New Roman" w:hAnsi="Times New Roman" w:cs="Times New Roman"/>
                <w:b/>
                <w:bCs/>
              </w:rPr>
              <w:t>Mezipředmětové vztahy</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český jazyk (pozitivní kritika filmu)</w:t>
            </w:r>
          </w:p>
          <w:p w:rsidR="00807080" w:rsidRPr="00807080" w:rsidRDefault="00807080" w:rsidP="00807080">
            <w:pPr>
              <w:autoSpaceDE w:val="0"/>
              <w:autoSpaceDN w:val="0"/>
              <w:adjustRightInd w:val="0"/>
              <w:rPr>
                <w:rFonts w:ascii="Times New Roman" w:hAnsi="Times New Roman" w:cs="Times New Roman"/>
              </w:rPr>
            </w:pPr>
          </w:p>
          <w:p w:rsidR="00807080" w:rsidRPr="00807080" w:rsidRDefault="00807080" w:rsidP="00807080">
            <w:pPr>
              <w:autoSpaceDE w:val="0"/>
              <w:autoSpaceDN w:val="0"/>
              <w:adjustRightInd w:val="0"/>
              <w:rPr>
                <w:rFonts w:ascii="Times New Roman" w:hAnsi="Times New Roman" w:cs="Times New Roman"/>
                <w:b/>
                <w:bCs/>
              </w:rPr>
            </w:pPr>
            <w:r w:rsidRPr="00807080">
              <w:rPr>
                <w:rFonts w:ascii="Times New Roman" w:hAnsi="Times New Roman" w:cs="Times New Roman"/>
                <w:b/>
                <w:bCs/>
              </w:rPr>
              <w:lastRenderedPageBreak/>
              <w:t>Průřezové téma</w:t>
            </w:r>
          </w:p>
          <w:p w:rsidR="00807080" w:rsidRPr="00807080" w:rsidRDefault="00807080" w:rsidP="00807080">
            <w:pPr>
              <w:autoSpaceDE w:val="0"/>
              <w:autoSpaceDN w:val="0"/>
              <w:adjustRightInd w:val="0"/>
              <w:rPr>
                <w:rFonts w:ascii="Times New Roman" w:hAnsi="Times New Roman" w:cs="Times New Roman"/>
                <w:b/>
                <w:bCs/>
              </w:rPr>
            </w:pP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xml:space="preserve">- multikulturní výchova – vztah k multilingvidní   </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xml:space="preserve">  situaci a ke spolupráci mezi lidmi z různého   </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xml:space="preserve">  kulturního světa</w:t>
            </w:r>
          </w:p>
          <w:p w:rsidR="00807080" w:rsidRPr="00807080" w:rsidRDefault="00807080" w:rsidP="00807080">
            <w:pPr>
              <w:autoSpaceDE w:val="0"/>
              <w:autoSpaceDN w:val="0"/>
              <w:adjustRightInd w:val="0"/>
              <w:rPr>
                <w:rFonts w:ascii="Times New Roman" w:hAnsi="Times New Roman" w:cs="Times New Roman"/>
                <w:b/>
                <w:bCs/>
              </w:rPr>
            </w:pPr>
          </w:p>
        </w:tc>
        <w:tc>
          <w:tcPr>
            <w:tcW w:w="3402" w:type="dxa"/>
            <w:tcBorders>
              <w:top w:val="single" w:sz="4" w:space="0" w:color="auto"/>
              <w:left w:val="single" w:sz="4" w:space="0" w:color="auto"/>
              <w:bottom w:val="single" w:sz="4" w:space="0" w:color="auto"/>
              <w:right w:val="single" w:sz="4" w:space="0" w:color="auto"/>
            </w:tcBorders>
          </w:tcPr>
          <w:p w:rsidR="00807080" w:rsidRPr="00807080" w:rsidRDefault="00807080" w:rsidP="00807080">
            <w:pPr>
              <w:autoSpaceDE w:val="0"/>
              <w:autoSpaceDN w:val="0"/>
              <w:adjustRightInd w:val="0"/>
              <w:rPr>
                <w:rFonts w:ascii="Times New Roman" w:hAnsi="Times New Roman" w:cs="Times New Roman"/>
                <w:b/>
                <w:bCs/>
              </w:rPr>
            </w:pPr>
            <w:r w:rsidRPr="00807080">
              <w:rPr>
                <w:rFonts w:ascii="Times New Roman" w:hAnsi="Times New Roman" w:cs="Times New Roman"/>
                <w:b/>
                <w:bCs/>
              </w:rPr>
              <w:lastRenderedPageBreak/>
              <w:t>4. Hlavní téma: Film a kino</w:t>
            </w:r>
          </w:p>
          <w:p w:rsidR="00807080" w:rsidRPr="00807080" w:rsidRDefault="00807080" w:rsidP="00807080">
            <w:pPr>
              <w:autoSpaceDE w:val="0"/>
              <w:autoSpaceDN w:val="0"/>
              <w:adjustRightInd w:val="0"/>
              <w:rPr>
                <w:rFonts w:ascii="Times New Roman" w:hAnsi="Times New Roman" w:cs="Times New Roman"/>
                <w:b/>
                <w:bCs/>
              </w:rPr>
            </w:pPr>
          </w:p>
          <w:p w:rsidR="00807080" w:rsidRPr="00807080" w:rsidRDefault="00807080" w:rsidP="00807080">
            <w:pPr>
              <w:autoSpaceDE w:val="0"/>
              <w:autoSpaceDN w:val="0"/>
              <w:adjustRightInd w:val="0"/>
              <w:rPr>
                <w:rFonts w:ascii="Times New Roman" w:hAnsi="Times New Roman" w:cs="Times New Roman"/>
                <w:b/>
                <w:bCs/>
              </w:rPr>
            </w:pPr>
            <w:r w:rsidRPr="00807080">
              <w:rPr>
                <w:rFonts w:ascii="Times New Roman" w:hAnsi="Times New Roman" w:cs="Times New Roman"/>
                <w:b/>
                <w:bCs/>
              </w:rPr>
              <w:t>Slovní zásoba:</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filmové žánry,</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přídavná jména popisující film,</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typy TV programů</w:t>
            </w:r>
          </w:p>
          <w:p w:rsidR="00807080" w:rsidRPr="00807080" w:rsidRDefault="00807080" w:rsidP="00807080">
            <w:pPr>
              <w:autoSpaceDE w:val="0"/>
              <w:autoSpaceDN w:val="0"/>
              <w:adjustRightInd w:val="0"/>
              <w:rPr>
                <w:rFonts w:ascii="Times New Roman" w:hAnsi="Times New Roman" w:cs="Times New Roman"/>
              </w:rPr>
            </w:pPr>
          </w:p>
          <w:p w:rsidR="00807080" w:rsidRPr="00807080" w:rsidRDefault="00807080" w:rsidP="00807080">
            <w:pPr>
              <w:autoSpaceDE w:val="0"/>
              <w:autoSpaceDN w:val="0"/>
              <w:adjustRightInd w:val="0"/>
              <w:rPr>
                <w:rFonts w:ascii="Times New Roman" w:hAnsi="Times New Roman" w:cs="Times New Roman"/>
                <w:b/>
                <w:bCs/>
              </w:rPr>
            </w:pPr>
            <w:r w:rsidRPr="00807080">
              <w:rPr>
                <w:rFonts w:ascii="Times New Roman" w:hAnsi="Times New Roman" w:cs="Times New Roman"/>
                <w:b/>
                <w:bCs/>
              </w:rPr>
              <w:t>Gramatika:</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přídavná jména zakončena na “-</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xml:space="preserve">  ed” a “-ing”</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- 2. a 3. stupeň přídavných jmen,</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xml:space="preserve">  srovnávání</w:t>
            </w:r>
          </w:p>
          <w:p w:rsidR="00807080" w:rsidRPr="00807080" w:rsidRDefault="00807080" w:rsidP="00807080">
            <w:pPr>
              <w:autoSpaceDE w:val="0"/>
              <w:autoSpaceDN w:val="0"/>
              <w:adjustRightInd w:val="0"/>
              <w:rPr>
                <w:rFonts w:ascii="Times New Roman" w:hAnsi="Times New Roman" w:cs="Times New Roman"/>
              </w:rPr>
            </w:pPr>
          </w:p>
          <w:p w:rsidR="00807080" w:rsidRPr="00807080" w:rsidRDefault="00807080" w:rsidP="00807080">
            <w:pPr>
              <w:autoSpaceDE w:val="0"/>
              <w:autoSpaceDN w:val="0"/>
              <w:adjustRightInd w:val="0"/>
              <w:rPr>
                <w:rFonts w:ascii="Times New Roman" w:hAnsi="Times New Roman" w:cs="Times New Roman"/>
                <w:b/>
                <w:bCs/>
              </w:rPr>
            </w:pPr>
            <w:r w:rsidRPr="00807080">
              <w:rPr>
                <w:rFonts w:ascii="Times New Roman" w:hAnsi="Times New Roman" w:cs="Times New Roman"/>
                <w:b/>
                <w:bCs/>
              </w:rPr>
              <w:t>Výslovnost:</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oslabená výslovnost slov ve větě</w:t>
            </w:r>
          </w:p>
          <w:p w:rsidR="00807080" w:rsidRPr="00807080" w:rsidRDefault="00807080" w:rsidP="00807080">
            <w:pPr>
              <w:autoSpaceDE w:val="0"/>
              <w:autoSpaceDN w:val="0"/>
              <w:adjustRightInd w:val="0"/>
              <w:rPr>
                <w:rFonts w:ascii="Times New Roman" w:hAnsi="Times New Roman" w:cs="Times New Roman"/>
                <w:b/>
                <w:bCs/>
              </w:rPr>
            </w:pPr>
          </w:p>
        </w:tc>
        <w:tc>
          <w:tcPr>
            <w:tcW w:w="1134" w:type="dxa"/>
            <w:tcBorders>
              <w:top w:val="single" w:sz="4" w:space="0" w:color="auto"/>
              <w:left w:val="single" w:sz="4" w:space="0" w:color="auto"/>
              <w:bottom w:val="single" w:sz="4" w:space="0" w:color="auto"/>
              <w:right w:val="single" w:sz="4" w:space="0" w:color="auto"/>
            </w:tcBorders>
          </w:tcPr>
          <w:p w:rsidR="00807080" w:rsidRPr="00807080" w:rsidRDefault="00AC770B" w:rsidP="00807080">
            <w:pPr>
              <w:autoSpaceDE w:val="0"/>
              <w:autoSpaceDN w:val="0"/>
              <w:adjustRightInd w:val="0"/>
              <w:rPr>
                <w:rFonts w:ascii="Times New Roman" w:hAnsi="Times New Roman" w:cs="Times New Roman"/>
              </w:rPr>
            </w:pPr>
            <w:r>
              <w:rPr>
                <w:rFonts w:ascii="Times New Roman" w:hAnsi="Times New Roman" w:cs="Times New Roman"/>
              </w:rPr>
              <w:t>20</w:t>
            </w:r>
          </w:p>
          <w:p w:rsidR="00807080" w:rsidRPr="00807080" w:rsidRDefault="00807080" w:rsidP="00807080">
            <w:pPr>
              <w:autoSpaceDE w:val="0"/>
              <w:autoSpaceDN w:val="0"/>
              <w:adjustRightInd w:val="0"/>
              <w:rPr>
                <w:rFonts w:ascii="Times New Roman" w:hAnsi="Times New Roman" w:cs="Times New Roman"/>
                <w:b/>
                <w:bCs/>
              </w:rPr>
            </w:pPr>
          </w:p>
        </w:tc>
      </w:tr>
      <w:tr w:rsidR="00807080" w:rsidRPr="00807080" w:rsidTr="00421391">
        <w:tc>
          <w:tcPr>
            <w:tcW w:w="4928" w:type="dxa"/>
            <w:tcBorders>
              <w:top w:val="single" w:sz="4" w:space="0" w:color="auto"/>
              <w:left w:val="single" w:sz="4" w:space="0" w:color="auto"/>
              <w:bottom w:val="single" w:sz="4" w:space="0" w:color="auto"/>
              <w:right w:val="single" w:sz="4" w:space="0" w:color="auto"/>
            </w:tcBorders>
          </w:tcPr>
          <w:p w:rsidR="00807080" w:rsidRPr="00807080" w:rsidRDefault="00807080" w:rsidP="00807080">
            <w:pPr>
              <w:autoSpaceDE w:val="0"/>
              <w:autoSpaceDN w:val="0"/>
              <w:adjustRightInd w:val="0"/>
              <w:rPr>
                <w:rFonts w:ascii="Times New Roman" w:hAnsi="Times New Roman" w:cs="Times New Roman"/>
                <w:b/>
                <w:bCs/>
              </w:rPr>
            </w:pPr>
            <w:r w:rsidRPr="00807080">
              <w:rPr>
                <w:rFonts w:ascii="Times New Roman" w:hAnsi="Times New Roman" w:cs="Times New Roman"/>
                <w:b/>
                <w:bCs/>
              </w:rPr>
              <w:t>Receptivní řečové dovednosti</w:t>
            </w:r>
          </w:p>
          <w:p w:rsidR="00807080" w:rsidRPr="00807080" w:rsidRDefault="00807080" w:rsidP="00807080">
            <w:pPr>
              <w:autoSpaceDE w:val="0"/>
              <w:autoSpaceDN w:val="0"/>
              <w:adjustRightInd w:val="0"/>
              <w:rPr>
                <w:rFonts w:ascii="Times New Roman" w:hAnsi="Times New Roman" w:cs="Times New Roman"/>
                <w:b/>
                <w:bCs/>
              </w:rPr>
            </w:pPr>
            <w:r w:rsidRPr="00807080">
              <w:rPr>
                <w:rFonts w:ascii="Times New Roman" w:hAnsi="Times New Roman" w:cs="Times New Roman"/>
                <w:b/>
                <w:bCs/>
              </w:rPr>
              <w:t>Žák</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s vizuální oporou rozliší a pojmenuje druhy</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xml:space="preserve">  obchodů,</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z rozhovoru rodilých mluvčích pozná,</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xml:space="preserve">  v jakém obchodě se nachází,</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rozumí informaci z výletu,</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vystihne hlavní body čteného, populárně</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xml:space="preserve">  naučného textu o příležitostech, kdy si lidé ve    </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xml:space="preserve">  Velké Británii dávají dárky,</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vystihne hlavní body slyšeného rozhovoru.</w:t>
            </w:r>
          </w:p>
          <w:p w:rsidR="00807080" w:rsidRPr="00807080" w:rsidRDefault="00807080" w:rsidP="00807080">
            <w:pPr>
              <w:autoSpaceDE w:val="0"/>
              <w:autoSpaceDN w:val="0"/>
              <w:adjustRightInd w:val="0"/>
              <w:rPr>
                <w:rFonts w:ascii="Times New Roman" w:hAnsi="Times New Roman" w:cs="Times New Roman"/>
              </w:rPr>
            </w:pPr>
          </w:p>
          <w:p w:rsidR="00807080" w:rsidRPr="00807080" w:rsidRDefault="00807080" w:rsidP="00807080">
            <w:pPr>
              <w:autoSpaceDE w:val="0"/>
              <w:autoSpaceDN w:val="0"/>
              <w:adjustRightInd w:val="0"/>
              <w:rPr>
                <w:rFonts w:ascii="Times New Roman" w:hAnsi="Times New Roman" w:cs="Times New Roman"/>
                <w:b/>
                <w:bCs/>
              </w:rPr>
            </w:pPr>
            <w:r w:rsidRPr="00807080">
              <w:rPr>
                <w:rFonts w:ascii="Times New Roman" w:hAnsi="Times New Roman" w:cs="Times New Roman"/>
                <w:b/>
                <w:bCs/>
              </w:rPr>
              <w:t>Produktivní řečové dovednosti</w:t>
            </w:r>
          </w:p>
          <w:p w:rsidR="00807080" w:rsidRPr="00807080" w:rsidRDefault="00807080" w:rsidP="00807080">
            <w:pPr>
              <w:autoSpaceDE w:val="0"/>
              <w:autoSpaceDN w:val="0"/>
              <w:adjustRightInd w:val="0"/>
              <w:rPr>
                <w:rFonts w:ascii="Times New Roman" w:hAnsi="Times New Roman" w:cs="Times New Roman"/>
                <w:b/>
                <w:bCs/>
              </w:rPr>
            </w:pPr>
            <w:r w:rsidRPr="00807080">
              <w:rPr>
                <w:rFonts w:ascii="Times New Roman" w:hAnsi="Times New Roman" w:cs="Times New Roman"/>
                <w:b/>
                <w:bCs/>
              </w:rPr>
              <w:t>Žák</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uvede, do jakých obchodů rád/nerad chodí,</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zeptá se kamaráda, jak dlouho něco trvá,</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vyhledá konkrétní informaci v</w:t>
            </w:r>
            <w:r w:rsidR="00540346">
              <w:rPr>
                <w:rFonts w:ascii="Times New Roman" w:hAnsi="Times New Roman" w:cs="Times New Roman"/>
              </w:rPr>
              <w:t> </w:t>
            </w:r>
            <w:r w:rsidRPr="00807080">
              <w:rPr>
                <w:rFonts w:ascii="Times New Roman" w:hAnsi="Times New Roman" w:cs="Times New Roman"/>
              </w:rPr>
              <w:t>populárně</w:t>
            </w:r>
            <w:r w:rsidR="00540346">
              <w:rPr>
                <w:rFonts w:ascii="Times New Roman" w:hAnsi="Times New Roman" w:cs="Times New Roman"/>
              </w:rPr>
              <w:t xml:space="preserve">- </w:t>
            </w:r>
            <w:r w:rsidRPr="00807080">
              <w:rPr>
                <w:rFonts w:ascii="Times New Roman" w:hAnsi="Times New Roman" w:cs="Times New Roman"/>
              </w:rPr>
              <w:t>naučném</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xml:space="preserve">  textu o významných budovách,</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ústně popíše významnou budovu.</w:t>
            </w:r>
          </w:p>
          <w:p w:rsidR="00807080" w:rsidRPr="00807080" w:rsidRDefault="00807080" w:rsidP="00807080">
            <w:pPr>
              <w:autoSpaceDE w:val="0"/>
              <w:autoSpaceDN w:val="0"/>
              <w:adjustRightInd w:val="0"/>
              <w:rPr>
                <w:rFonts w:ascii="Times New Roman" w:hAnsi="Times New Roman" w:cs="Times New Roman"/>
              </w:rPr>
            </w:pPr>
          </w:p>
          <w:p w:rsidR="00807080" w:rsidRPr="00807080" w:rsidRDefault="00807080" w:rsidP="00807080">
            <w:pPr>
              <w:autoSpaceDE w:val="0"/>
              <w:autoSpaceDN w:val="0"/>
              <w:adjustRightInd w:val="0"/>
              <w:rPr>
                <w:rFonts w:ascii="Times New Roman" w:hAnsi="Times New Roman" w:cs="Times New Roman"/>
                <w:b/>
                <w:bCs/>
              </w:rPr>
            </w:pPr>
            <w:r w:rsidRPr="00807080">
              <w:rPr>
                <w:rFonts w:ascii="Times New Roman" w:hAnsi="Times New Roman" w:cs="Times New Roman"/>
                <w:b/>
                <w:bCs/>
              </w:rPr>
              <w:t>Interaktivní řečové dovednosti</w:t>
            </w:r>
          </w:p>
          <w:p w:rsidR="00807080" w:rsidRPr="00807080" w:rsidRDefault="00807080" w:rsidP="00807080">
            <w:pPr>
              <w:autoSpaceDE w:val="0"/>
              <w:autoSpaceDN w:val="0"/>
              <w:adjustRightInd w:val="0"/>
              <w:rPr>
                <w:rFonts w:ascii="Times New Roman" w:hAnsi="Times New Roman" w:cs="Times New Roman"/>
                <w:b/>
                <w:bCs/>
              </w:rPr>
            </w:pPr>
            <w:r w:rsidRPr="00807080">
              <w:rPr>
                <w:rFonts w:ascii="Times New Roman" w:hAnsi="Times New Roman" w:cs="Times New Roman"/>
                <w:b/>
                <w:bCs/>
              </w:rPr>
              <w:t>Žák</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diskutuje s kamarádem, jaký dárek koupit</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xml:space="preserve">  svému blízkému,</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vyměňuje si informace s vrstevníkem o</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xml:space="preserve">  příležitostech, kdy si v rodině dávají dárky,</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koupí v obchodě dárek pro blízké.</w:t>
            </w:r>
          </w:p>
          <w:p w:rsidR="00807080" w:rsidRPr="00807080" w:rsidRDefault="00807080" w:rsidP="00807080">
            <w:pPr>
              <w:autoSpaceDE w:val="0"/>
              <w:autoSpaceDN w:val="0"/>
              <w:adjustRightInd w:val="0"/>
              <w:rPr>
                <w:rFonts w:ascii="Times New Roman" w:hAnsi="Times New Roman" w:cs="Times New Roman"/>
              </w:rPr>
            </w:pPr>
          </w:p>
          <w:p w:rsidR="00807080" w:rsidRPr="00807080" w:rsidRDefault="00807080" w:rsidP="00807080">
            <w:pPr>
              <w:autoSpaceDE w:val="0"/>
              <w:autoSpaceDN w:val="0"/>
              <w:adjustRightInd w:val="0"/>
              <w:rPr>
                <w:rFonts w:ascii="Times New Roman" w:hAnsi="Times New Roman" w:cs="Times New Roman"/>
                <w:b/>
                <w:bCs/>
              </w:rPr>
            </w:pPr>
            <w:r w:rsidRPr="00807080">
              <w:rPr>
                <w:rFonts w:ascii="Times New Roman" w:hAnsi="Times New Roman" w:cs="Times New Roman"/>
                <w:b/>
                <w:bCs/>
              </w:rPr>
              <w:t>Mediační řečové dovednosti</w:t>
            </w:r>
          </w:p>
          <w:p w:rsidR="00807080" w:rsidRPr="00807080" w:rsidRDefault="00807080" w:rsidP="00807080">
            <w:pPr>
              <w:autoSpaceDE w:val="0"/>
              <w:autoSpaceDN w:val="0"/>
              <w:adjustRightInd w:val="0"/>
              <w:rPr>
                <w:rFonts w:ascii="Times New Roman" w:hAnsi="Times New Roman" w:cs="Times New Roman"/>
                <w:b/>
                <w:bCs/>
              </w:rPr>
            </w:pPr>
            <w:r w:rsidRPr="00807080">
              <w:rPr>
                <w:rFonts w:ascii="Times New Roman" w:hAnsi="Times New Roman" w:cs="Times New Roman"/>
                <w:b/>
                <w:bCs/>
              </w:rPr>
              <w:t>Žák</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napíše neformální děkovný dopis.</w:t>
            </w:r>
          </w:p>
          <w:p w:rsidR="00807080" w:rsidRPr="00807080" w:rsidRDefault="00807080" w:rsidP="00807080">
            <w:pPr>
              <w:autoSpaceDE w:val="0"/>
              <w:autoSpaceDN w:val="0"/>
              <w:adjustRightInd w:val="0"/>
              <w:rPr>
                <w:rFonts w:ascii="Times New Roman" w:hAnsi="Times New Roman" w:cs="Times New Roman"/>
              </w:rPr>
            </w:pPr>
          </w:p>
          <w:p w:rsidR="00807080" w:rsidRPr="00807080" w:rsidRDefault="00807080" w:rsidP="00807080">
            <w:pPr>
              <w:autoSpaceDE w:val="0"/>
              <w:autoSpaceDN w:val="0"/>
              <w:adjustRightInd w:val="0"/>
              <w:rPr>
                <w:rFonts w:ascii="Times New Roman" w:hAnsi="Times New Roman" w:cs="Times New Roman"/>
                <w:b/>
                <w:bCs/>
              </w:rPr>
            </w:pPr>
            <w:r w:rsidRPr="00807080">
              <w:rPr>
                <w:rFonts w:ascii="Times New Roman" w:hAnsi="Times New Roman" w:cs="Times New Roman"/>
                <w:b/>
                <w:bCs/>
              </w:rPr>
              <w:t>Mezipředmětové vztahy</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český jazyk (neformální dopis)</w:t>
            </w:r>
          </w:p>
          <w:p w:rsidR="00807080" w:rsidRPr="00807080" w:rsidRDefault="00807080" w:rsidP="00807080">
            <w:pPr>
              <w:autoSpaceDE w:val="0"/>
              <w:autoSpaceDN w:val="0"/>
              <w:adjustRightInd w:val="0"/>
              <w:rPr>
                <w:rFonts w:ascii="Times New Roman" w:hAnsi="Times New Roman" w:cs="Times New Roman"/>
              </w:rPr>
            </w:pPr>
          </w:p>
          <w:p w:rsidR="00807080" w:rsidRPr="00807080" w:rsidRDefault="00807080" w:rsidP="00807080">
            <w:pPr>
              <w:autoSpaceDE w:val="0"/>
              <w:autoSpaceDN w:val="0"/>
              <w:adjustRightInd w:val="0"/>
              <w:rPr>
                <w:rFonts w:ascii="Times New Roman" w:hAnsi="Times New Roman" w:cs="Times New Roman"/>
                <w:b/>
                <w:bCs/>
              </w:rPr>
            </w:pPr>
            <w:r w:rsidRPr="00807080">
              <w:rPr>
                <w:rFonts w:ascii="Times New Roman" w:hAnsi="Times New Roman" w:cs="Times New Roman"/>
                <w:b/>
                <w:bCs/>
              </w:rPr>
              <w:t>Průřezové téma</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osobnostní a sociální výchova – Sociální</w:t>
            </w:r>
          </w:p>
          <w:p w:rsidR="00807080" w:rsidRPr="00807080" w:rsidRDefault="00807080" w:rsidP="00807080">
            <w:pPr>
              <w:autoSpaceDE w:val="0"/>
              <w:autoSpaceDN w:val="0"/>
              <w:adjustRightInd w:val="0"/>
              <w:rPr>
                <w:rFonts w:ascii="Times New Roman" w:hAnsi="Times New Roman" w:cs="Times New Roman"/>
                <w:b/>
                <w:bCs/>
              </w:rPr>
            </w:pPr>
            <w:r w:rsidRPr="00807080">
              <w:rPr>
                <w:rFonts w:ascii="Times New Roman" w:hAnsi="Times New Roman" w:cs="Times New Roman"/>
              </w:rPr>
              <w:t xml:space="preserve">  Komunikace</w:t>
            </w:r>
          </w:p>
        </w:tc>
        <w:tc>
          <w:tcPr>
            <w:tcW w:w="3402" w:type="dxa"/>
            <w:tcBorders>
              <w:top w:val="single" w:sz="4" w:space="0" w:color="auto"/>
              <w:left w:val="single" w:sz="4" w:space="0" w:color="auto"/>
              <w:bottom w:val="single" w:sz="4" w:space="0" w:color="auto"/>
              <w:right w:val="single" w:sz="4" w:space="0" w:color="auto"/>
            </w:tcBorders>
          </w:tcPr>
          <w:p w:rsidR="00807080" w:rsidRPr="00807080" w:rsidRDefault="00807080" w:rsidP="00807080">
            <w:pPr>
              <w:autoSpaceDE w:val="0"/>
              <w:autoSpaceDN w:val="0"/>
              <w:adjustRightInd w:val="0"/>
              <w:rPr>
                <w:rFonts w:ascii="Times New Roman" w:hAnsi="Times New Roman" w:cs="Times New Roman"/>
                <w:b/>
                <w:bCs/>
              </w:rPr>
            </w:pPr>
            <w:r w:rsidRPr="00807080">
              <w:rPr>
                <w:rFonts w:ascii="Times New Roman" w:hAnsi="Times New Roman" w:cs="Times New Roman"/>
                <w:b/>
                <w:bCs/>
              </w:rPr>
              <w:t>5. Hlavní téma: Obchody a nakupování</w:t>
            </w:r>
          </w:p>
          <w:p w:rsidR="00807080" w:rsidRPr="00807080" w:rsidRDefault="00807080" w:rsidP="00807080">
            <w:pPr>
              <w:autoSpaceDE w:val="0"/>
              <w:autoSpaceDN w:val="0"/>
              <w:adjustRightInd w:val="0"/>
              <w:rPr>
                <w:rFonts w:ascii="Times New Roman" w:hAnsi="Times New Roman" w:cs="Times New Roman"/>
                <w:b/>
                <w:bCs/>
              </w:rPr>
            </w:pPr>
          </w:p>
          <w:p w:rsidR="00807080" w:rsidRPr="00807080" w:rsidRDefault="00807080" w:rsidP="00807080">
            <w:pPr>
              <w:autoSpaceDE w:val="0"/>
              <w:autoSpaceDN w:val="0"/>
              <w:adjustRightInd w:val="0"/>
              <w:rPr>
                <w:rFonts w:ascii="Times New Roman" w:hAnsi="Times New Roman" w:cs="Times New Roman"/>
                <w:b/>
                <w:bCs/>
              </w:rPr>
            </w:pPr>
            <w:r w:rsidRPr="00807080">
              <w:rPr>
                <w:rFonts w:ascii="Times New Roman" w:hAnsi="Times New Roman" w:cs="Times New Roman"/>
                <w:b/>
                <w:bCs/>
              </w:rPr>
              <w:t>Slovní zásoba:</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nakupování</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peníze</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zvláštní příležitosti</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budovy</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v obchodě</w:t>
            </w:r>
          </w:p>
          <w:p w:rsidR="00807080" w:rsidRPr="00807080" w:rsidRDefault="00807080" w:rsidP="00807080">
            <w:pPr>
              <w:autoSpaceDE w:val="0"/>
              <w:autoSpaceDN w:val="0"/>
              <w:adjustRightInd w:val="0"/>
              <w:rPr>
                <w:rFonts w:ascii="Times New Roman" w:hAnsi="Times New Roman" w:cs="Times New Roman"/>
              </w:rPr>
            </w:pPr>
          </w:p>
          <w:p w:rsidR="00807080" w:rsidRPr="00807080" w:rsidRDefault="00807080" w:rsidP="00807080">
            <w:pPr>
              <w:autoSpaceDE w:val="0"/>
              <w:autoSpaceDN w:val="0"/>
              <w:adjustRightInd w:val="0"/>
              <w:rPr>
                <w:rFonts w:ascii="Times New Roman" w:hAnsi="Times New Roman" w:cs="Times New Roman"/>
                <w:b/>
                <w:bCs/>
              </w:rPr>
            </w:pPr>
            <w:r w:rsidRPr="00807080">
              <w:rPr>
                <w:rFonts w:ascii="Times New Roman" w:hAnsi="Times New Roman" w:cs="Times New Roman"/>
                <w:b/>
                <w:bCs/>
              </w:rPr>
              <w:t>Gramatika:</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xml:space="preserve">- předpřítomný čas - tvoření,   </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xml:space="preserve">  otázka, zápor,   </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xml:space="preserve">  užití</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minulý čas v</w:t>
            </w:r>
            <w:r w:rsidR="00540346">
              <w:rPr>
                <w:rFonts w:ascii="Times New Roman" w:hAnsi="Times New Roman" w:cs="Times New Roman"/>
              </w:rPr>
              <w:t xml:space="preserve">ersus </w:t>
            </w:r>
            <w:r w:rsidRPr="00807080">
              <w:rPr>
                <w:rFonts w:ascii="Times New Roman" w:hAnsi="Times New Roman" w:cs="Times New Roman"/>
              </w:rPr>
              <w:t xml:space="preserve"> předpřítomný čas,</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otázka „Jak dlouho?“</w:t>
            </w:r>
          </w:p>
          <w:p w:rsidR="00807080" w:rsidRPr="00807080" w:rsidRDefault="00807080" w:rsidP="00807080">
            <w:pPr>
              <w:autoSpaceDE w:val="0"/>
              <w:autoSpaceDN w:val="0"/>
              <w:adjustRightInd w:val="0"/>
              <w:rPr>
                <w:rFonts w:ascii="Times New Roman" w:hAnsi="Times New Roman" w:cs="Times New Roman"/>
              </w:rPr>
            </w:pPr>
          </w:p>
          <w:p w:rsidR="00807080" w:rsidRPr="00807080" w:rsidRDefault="00807080" w:rsidP="00807080">
            <w:pPr>
              <w:autoSpaceDE w:val="0"/>
              <w:autoSpaceDN w:val="0"/>
              <w:adjustRightInd w:val="0"/>
              <w:rPr>
                <w:rFonts w:ascii="Times New Roman" w:hAnsi="Times New Roman" w:cs="Times New Roman"/>
                <w:b/>
                <w:bCs/>
              </w:rPr>
            </w:pPr>
            <w:r w:rsidRPr="00807080">
              <w:rPr>
                <w:rFonts w:ascii="Times New Roman" w:hAnsi="Times New Roman" w:cs="Times New Roman"/>
                <w:b/>
                <w:bCs/>
              </w:rPr>
              <w:t>Výslovnost:</w:t>
            </w:r>
          </w:p>
          <w:p w:rsidR="00807080" w:rsidRPr="00807080" w:rsidRDefault="00807080" w:rsidP="00807080">
            <w:pPr>
              <w:autoSpaceDE w:val="0"/>
              <w:autoSpaceDN w:val="0"/>
              <w:adjustRightInd w:val="0"/>
              <w:rPr>
                <w:rFonts w:ascii="Times New Roman" w:hAnsi="Times New Roman" w:cs="Times New Roman"/>
                <w:b/>
                <w:bCs/>
              </w:rPr>
            </w:pP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čísla v cenách</w:t>
            </w:r>
          </w:p>
          <w:p w:rsidR="00807080" w:rsidRPr="00807080" w:rsidRDefault="00807080" w:rsidP="00807080">
            <w:pPr>
              <w:autoSpaceDE w:val="0"/>
              <w:autoSpaceDN w:val="0"/>
              <w:adjustRightInd w:val="0"/>
              <w:rPr>
                <w:rFonts w:ascii="Times New Roman" w:hAnsi="Times New Roman" w:cs="Times New Roman"/>
                <w:b/>
                <w:bCs/>
              </w:rPr>
            </w:pPr>
          </w:p>
        </w:tc>
        <w:tc>
          <w:tcPr>
            <w:tcW w:w="1134" w:type="dxa"/>
            <w:tcBorders>
              <w:top w:val="single" w:sz="4" w:space="0" w:color="auto"/>
              <w:left w:val="single" w:sz="4" w:space="0" w:color="auto"/>
              <w:bottom w:val="single" w:sz="4" w:space="0" w:color="auto"/>
              <w:right w:val="single" w:sz="4" w:space="0" w:color="auto"/>
            </w:tcBorders>
          </w:tcPr>
          <w:p w:rsidR="00807080" w:rsidRPr="00807080" w:rsidRDefault="00540346" w:rsidP="00540346">
            <w:pPr>
              <w:autoSpaceDE w:val="0"/>
              <w:autoSpaceDN w:val="0"/>
              <w:adjustRightInd w:val="0"/>
              <w:rPr>
                <w:rFonts w:ascii="Times New Roman" w:hAnsi="Times New Roman" w:cs="Times New Roman"/>
                <w:b/>
                <w:bCs/>
              </w:rPr>
            </w:pPr>
            <w:r>
              <w:rPr>
                <w:rFonts w:ascii="Times New Roman" w:hAnsi="Times New Roman" w:cs="Times New Roman"/>
              </w:rPr>
              <w:t>19</w:t>
            </w:r>
          </w:p>
        </w:tc>
      </w:tr>
    </w:tbl>
    <w:p w:rsidR="00807080" w:rsidRPr="00807080" w:rsidRDefault="00807080" w:rsidP="00807080">
      <w:pPr>
        <w:autoSpaceDE w:val="0"/>
        <w:autoSpaceDN w:val="0"/>
        <w:adjustRightInd w:val="0"/>
        <w:spacing w:after="0" w:line="240" w:lineRule="auto"/>
        <w:rPr>
          <w:rFonts w:ascii="Times New Roman" w:eastAsia="Calibri" w:hAnsi="Times New Roman" w:cs="Times New Roman"/>
          <w:b/>
          <w:bCs/>
        </w:rPr>
      </w:pPr>
    </w:p>
    <w:p w:rsidR="00807080" w:rsidRPr="00807080" w:rsidRDefault="00807080" w:rsidP="00807080">
      <w:pPr>
        <w:autoSpaceDE w:val="0"/>
        <w:autoSpaceDN w:val="0"/>
        <w:adjustRightInd w:val="0"/>
        <w:spacing w:after="0" w:line="240" w:lineRule="auto"/>
        <w:rPr>
          <w:rFonts w:ascii="Times New Roman" w:eastAsia="Calibri" w:hAnsi="Times New Roman" w:cs="Times New Roman"/>
        </w:rPr>
      </w:pPr>
    </w:p>
    <w:p w:rsidR="00807080" w:rsidRPr="00807080" w:rsidRDefault="00807080" w:rsidP="00807080">
      <w:pPr>
        <w:autoSpaceDE w:val="0"/>
        <w:autoSpaceDN w:val="0"/>
        <w:adjustRightInd w:val="0"/>
        <w:spacing w:after="0" w:line="240" w:lineRule="auto"/>
        <w:rPr>
          <w:rFonts w:ascii="Times New Roman" w:eastAsia="Calibri" w:hAnsi="Times New Roman" w:cs="Times New Roman"/>
          <w:b/>
          <w:bCs/>
        </w:rPr>
      </w:pPr>
    </w:p>
    <w:p w:rsidR="00807080" w:rsidRPr="00807080" w:rsidRDefault="00807080" w:rsidP="00807080">
      <w:pPr>
        <w:autoSpaceDE w:val="0"/>
        <w:autoSpaceDN w:val="0"/>
        <w:adjustRightInd w:val="0"/>
        <w:spacing w:after="0" w:line="240" w:lineRule="auto"/>
        <w:rPr>
          <w:rFonts w:ascii="Times New Roman" w:eastAsia="Calibri" w:hAnsi="Times New Roman" w:cs="Times New Roman"/>
          <w:b/>
          <w:bCs/>
          <w:sz w:val="25"/>
          <w:szCs w:val="25"/>
        </w:rPr>
      </w:pPr>
    </w:p>
    <w:p w:rsidR="00807080" w:rsidRPr="00807080" w:rsidRDefault="00807080" w:rsidP="00807080">
      <w:pPr>
        <w:autoSpaceDE w:val="0"/>
        <w:autoSpaceDN w:val="0"/>
        <w:adjustRightInd w:val="0"/>
        <w:spacing w:after="0" w:line="240" w:lineRule="auto"/>
        <w:rPr>
          <w:rFonts w:ascii="Times New Roman" w:eastAsia="Calibri" w:hAnsi="Times New Roman" w:cs="Times New Roman"/>
          <w:b/>
          <w:bCs/>
          <w:sz w:val="25"/>
          <w:szCs w:val="25"/>
        </w:rPr>
      </w:pPr>
    </w:p>
    <w:p w:rsidR="00807080" w:rsidRPr="00807080" w:rsidRDefault="00807080" w:rsidP="00807080">
      <w:pPr>
        <w:autoSpaceDE w:val="0"/>
        <w:autoSpaceDN w:val="0"/>
        <w:adjustRightInd w:val="0"/>
        <w:spacing w:after="0" w:line="240" w:lineRule="auto"/>
        <w:rPr>
          <w:rFonts w:ascii="Times New Roman" w:eastAsia="Calibri" w:hAnsi="Times New Roman" w:cs="Times New Roman"/>
          <w:b/>
          <w:bCs/>
          <w:sz w:val="25"/>
          <w:szCs w:val="25"/>
        </w:rPr>
      </w:pPr>
    </w:p>
    <w:p w:rsidR="00807080" w:rsidRPr="00807080" w:rsidRDefault="00807080" w:rsidP="00807080">
      <w:pPr>
        <w:autoSpaceDE w:val="0"/>
        <w:autoSpaceDN w:val="0"/>
        <w:adjustRightInd w:val="0"/>
        <w:spacing w:after="0" w:line="240" w:lineRule="auto"/>
        <w:rPr>
          <w:rFonts w:ascii="Times New Roman" w:eastAsia="Calibri" w:hAnsi="Times New Roman" w:cs="Times New Roman"/>
          <w:b/>
          <w:bCs/>
          <w:sz w:val="25"/>
          <w:szCs w:val="25"/>
        </w:rPr>
      </w:pPr>
    </w:p>
    <w:p w:rsidR="00DE6F8F" w:rsidRDefault="00DE6F8F" w:rsidP="00807080">
      <w:pPr>
        <w:autoSpaceDE w:val="0"/>
        <w:autoSpaceDN w:val="0"/>
        <w:adjustRightInd w:val="0"/>
        <w:spacing w:after="0" w:line="240" w:lineRule="auto"/>
        <w:rPr>
          <w:rFonts w:ascii="Times New Roman" w:eastAsia="Calibri" w:hAnsi="Times New Roman" w:cs="Times New Roman"/>
          <w:b/>
          <w:bCs/>
          <w:sz w:val="25"/>
          <w:szCs w:val="25"/>
        </w:rPr>
      </w:pPr>
    </w:p>
    <w:p w:rsidR="00807080" w:rsidRPr="00807080" w:rsidRDefault="00807080" w:rsidP="00807080">
      <w:pPr>
        <w:autoSpaceDE w:val="0"/>
        <w:autoSpaceDN w:val="0"/>
        <w:adjustRightInd w:val="0"/>
        <w:spacing w:after="0" w:line="240" w:lineRule="auto"/>
        <w:rPr>
          <w:rFonts w:ascii="Times New Roman" w:eastAsia="Calibri" w:hAnsi="Times New Roman" w:cs="Times New Roman"/>
          <w:b/>
          <w:bCs/>
          <w:sz w:val="28"/>
          <w:szCs w:val="28"/>
        </w:rPr>
      </w:pPr>
      <w:r w:rsidRPr="00807080">
        <w:rPr>
          <w:rFonts w:ascii="Times New Roman" w:eastAsia="Calibri" w:hAnsi="Times New Roman" w:cs="Times New Roman"/>
          <w:b/>
          <w:bCs/>
          <w:sz w:val="28"/>
          <w:szCs w:val="28"/>
        </w:rPr>
        <w:lastRenderedPageBreak/>
        <w:t>2. ročník</w:t>
      </w:r>
    </w:p>
    <w:p w:rsidR="00807080" w:rsidRPr="00807080" w:rsidRDefault="00807080" w:rsidP="00807080">
      <w:pPr>
        <w:autoSpaceDE w:val="0"/>
        <w:autoSpaceDN w:val="0"/>
        <w:adjustRightInd w:val="0"/>
        <w:spacing w:after="0" w:line="240" w:lineRule="auto"/>
        <w:rPr>
          <w:rFonts w:ascii="Times New Roman" w:eastAsia="Calibri" w:hAnsi="Times New Roman" w:cs="Times New Roman"/>
          <w:b/>
          <w:bCs/>
          <w:sz w:val="25"/>
          <w:szCs w:val="25"/>
        </w:rPr>
      </w:pPr>
    </w:p>
    <w:tbl>
      <w:tblPr>
        <w:tblStyle w:val="Mkatabulky11"/>
        <w:tblW w:w="0" w:type="auto"/>
        <w:tblLook w:val="04A0" w:firstRow="1" w:lastRow="0" w:firstColumn="1" w:lastColumn="0" w:noHBand="0" w:noVBand="1"/>
      </w:tblPr>
      <w:tblGrid>
        <w:gridCol w:w="4928"/>
        <w:gridCol w:w="3200"/>
        <w:gridCol w:w="1084"/>
      </w:tblGrid>
      <w:tr w:rsidR="00807080" w:rsidRPr="00807080" w:rsidTr="00421391">
        <w:tc>
          <w:tcPr>
            <w:tcW w:w="4928" w:type="dxa"/>
            <w:tcBorders>
              <w:top w:val="single" w:sz="4" w:space="0" w:color="auto"/>
              <w:left w:val="single" w:sz="4" w:space="0" w:color="auto"/>
              <w:bottom w:val="single" w:sz="4" w:space="0" w:color="auto"/>
              <w:right w:val="single" w:sz="4" w:space="0" w:color="auto"/>
            </w:tcBorders>
            <w:hideMark/>
          </w:tcPr>
          <w:p w:rsidR="00807080" w:rsidRPr="00807080" w:rsidRDefault="00807080" w:rsidP="00807080">
            <w:pPr>
              <w:jc w:val="center"/>
              <w:rPr>
                <w:rFonts w:ascii="Times New Roman" w:hAnsi="Times New Roman" w:cs="Times New Roman"/>
                <w:b/>
              </w:rPr>
            </w:pPr>
            <w:r w:rsidRPr="00807080">
              <w:rPr>
                <w:rFonts w:ascii="Times New Roman" w:hAnsi="Times New Roman" w:cs="Times New Roman"/>
                <w:b/>
              </w:rPr>
              <w:t xml:space="preserve">Odborné kompetence </w:t>
            </w:r>
          </w:p>
          <w:p w:rsidR="00807080" w:rsidRPr="00807080" w:rsidRDefault="00807080" w:rsidP="00807080">
            <w:pPr>
              <w:autoSpaceDE w:val="0"/>
              <w:autoSpaceDN w:val="0"/>
              <w:adjustRightInd w:val="0"/>
              <w:rPr>
                <w:rFonts w:ascii="Times New Roman" w:hAnsi="Times New Roman" w:cs="Times New Roman"/>
                <w:b/>
                <w:bCs/>
              </w:rPr>
            </w:pPr>
            <w:r w:rsidRPr="00807080">
              <w:rPr>
                <w:rFonts w:ascii="Times New Roman" w:hAnsi="Times New Roman" w:cs="Times New Roman"/>
                <w:b/>
              </w:rPr>
              <w:t xml:space="preserve">                        a výsledky vzdělávání</w:t>
            </w:r>
          </w:p>
        </w:tc>
        <w:tc>
          <w:tcPr>
            <w:tcW w:w="3200" w:type="dxa"/>
            <w:tcBorders>
              <w:top w:val="single" w:sz="4" w:space="0" w:color="auto"/>
              <w:left w:val="single" w:sz="4" w:space="0" w:color="auto"/>
              <w:bottom w:val="single" w:sz="4" w:space="0" w:color="auto"/>
              <w:right w:val="single" w:sz="4" w:space="0" w:color="auto"/>
            </w:tcBorders>
            <w:hideMark/>
          </w:tcPr>
          <w:p w:rsidR="00807080" w:rsidRPr="00807080" w:rsidRDefault="00807080" w:rsidP="00807080">
            <w:pPr>
              <w:autoSpaceDE w:val="0"/>
              <w:autoSpaceDN w:val="0"/>
              <w:adjustRightInd w:val="0"/>
              <w:rPr>
                <w:rFonts w:ascii="Times New Roman" w:hAnsi="Times New Roman" w:cs="Times New Roman"/>
                <w:b/>
                <w:bCs/>
              </w:rPr>
            </w:pPr>
            <w:r w:rsidRPr="00807080">
              <w:rPr>
                <w:rFonts w:ascii="Times New Roman" w:hAnsi="Times New Roman" w:cs="Times New Roman"/>
                <w:b/>
              </w:rPr>
              <w:t xml:space="preserve">                 Tematické celky</w:t>
            </w:r>
          </w:p>
        </w:tc>
        <w:tc>
          <w:tcPr>
            <w:tcW w:w="1084" w:type="dxa"/>
            <w:tcBorders>
              <w:top w:val="single" w:sz="4" w:space="0" w:color="auto"/>
              <w:left w:val="single" w:sz="4" w:space="0" w:color="auto"/>
              <w:bottom w:val="single" w:sz="4" w:space="0" w:color="auto"/>
              <w:right w:val="single" w:sz="4" w:space="0" w:color="auto"/>
            </w:tcBorders>
          </w:tcPr>
          <w:p w:rsidR="00807080" w:rsidRPr="00807080" w:rsidRDefault="00807080" w:rsidP="00807080">
            <w:pPr>
              <w:autoSpaceDE w:val="0"/>
              <w:autoSpaceDN w:val="0"/>
              <w:adjustRightInd w:val="0"/>
              <w:rPr>
                <w:rFonts w:ascii="Times New Roman" w:hAnsi="Times New Roman" w:cs="Times New Roman"/>
                <w:b/>
                <w:bCs/>
              </w:rPr>
            </w:pPr>
            <w:r w:rsidRPr="00807080">
              <w:rPr>
                <w:rFonts w:ascii="Times New Roman" w:hAnsi="Times New Roman" w:cs="Times New Roman"/>
              </w:rPr>
              <w:t>Hodinová dotace</w:t>
            </w:r>
          </w:p>
        </w:tc>
      </w:tr>
      <w:tr w:rsidR="00807080" w:rsidRPr="00807080" w:rsidTr="00421391">
        <w:tc>
          <w:tcPr>
            <w:tcW w:w="4928" w:type="dxa"/>
            <w:tcBorders>
              <w:top w:val="single" w:sz="4" w:space="0" w:color="auto"/>
              <w:left w:val="single" w:sz="4" w:space="0" w:color="auto"/>
              <w:bottom w:val="single" w:sz="4" w:space="0" w:color="auto"/>
              <w:right w:val="single" w:sz="4" w:space="0" w:color="auto"/>
            </w:tcBorders>
          </w:tcPr>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b/>
                <w:bCs/>
              </w:rPr>
              <w:t>Receptivní řečové dovednost</w:t>
            </w:r>
            <w:r w:rsidRPr="00807080">
              <w:rPr>
                <w:rFonts w:ascii="Times New Roman" w:hAnsi="Times New Roman" w:cs="Times New Roman"/>
              </w:rPr>
              <w:t>i</w:t>
            </w:r>
          </w:p>
          <w:p w:rsidR="00807080" w:rsidRPr="00807080" w:rsidRDefault="00807080" w:rsidP="00807080">
            <w:pPr>
              <w:autoSpaceDE w:val="0"/>
              <w:autoSpaceDN w:val="0"/>
              <w:adjustRightInd w:val="0"/>
              <w:rPr>
                <w:rFonts w:ascii="Times New Roman" w:hAnsi="Times New Roman" w:cs="Times New Roman"/>
              </w:rPr>
            </w:pPr>
          </w:p>
          <w:p w:rsidR="00807080" w:rsidRPr="00807080" w:rsidRDefault="00807080" w:rsidP="00807080">
            <w:pPr>
              <w:autoSpaceDE w:val="0"/>
              <w:autoSpaceDN w:val="0"/>
              <w:adjustRightInd w:val="0"/>
              <w:rPr>
                <w:rFonts w:ascii="Times New Roman" w:hAnsi="Times New Roman" w:cs="Times New Roman"/>
                <w:b/>
                <w:bCs/>
              </w:rPr>
            </w:pPr>
            <w:r w:rsidRPr="00807080">
              <w:rPr>
                <w:rFonts w:ascii="Times New Roman" w:hAnsi="Times New Roman" w:cs="Times New Roman"/>
                <w:b/>
                <w:bCs/>
              </w:rPr>
              <w:t>Žák</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xml:space="preserve">- pojmenuje elektronické přístroje a přiřadí k nim   </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xml:space="preserve">  jejich funkci,</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xml:space="preserve">- rozumí smyslu rozhovoru dvou lidí ztracených v </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xml:space="preserve">  přírodě o tom, jak zamýšlí  řešit svou situaci</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vystihne obsah jednotlivých odstavců</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xml:space="preserve">  populárně naučného textu o využití mobilu,</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xml:space="preserve">- rozumí hlavní myšlence slyšeného textu o způsobu </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xml:space="preserve">  používání mobilu,</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xml:space="preserve">- vystihne hlavní myšlenku v krátkém naučném textu </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xml:space="preserve">  o detektoru lži,</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xml:space="preserve">- rozumí obsahu krátkého textu o pravděpodobnosti </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xml:space="preserve">  stavu věcí.</w:t>
            </w:r>
          </w:p>
          <w:p w:rsidR="00807080" w:rsidRPr="00807080" w:rsidRDefault="00807080" w:rsidP="00807080">
            <w:pPr>
              <w:autoSpaceDE w:val="0"/>
              <w:autoSpaceDN w:val="0"/>
              <w:adjustRightInd w:val="0"/>
              <w:rPr>
                <w:rFonts w:ascii="Times New Roman" w:hAnsi="Times New Roman" w:cs="Times New Roman"/>
              </w:rPr>
            </w:pPr>
          </w:p>
          <w:p w:rsidR="00807080" w:rsidRPr="00807080" w:rsidRDefault="00807080" w:rsidP="00807080">
            <w:pPr>
              <w:autoSpaceDE w:val="0"/>
              <w:autoSpaceDN w:val="0"/>
              <w:adjustRightInd w:val="0"/>
              <w:rPr>
                <w:rFonts w:ascii="Times New Roman" w:hAnsi="Times New Roman" w:cs="Times New Roman"/>
                <w:b/>
                <w:bCs/>
              </w:rPr>
            </w:pPr>
            <w:r w:rsidRPr="00807080">
              <w:rPr>
                <w:rFonts w:ascii="Times New Roman" w:hAnsi="Times New Roman" w:cs="Times New Roman"/>
                <w:b/>
                <w:bCs/>
              </w:rPr>
              <w:t>Produktivní řečové dovednosti</w:t>
            </w:r>
          </w:p>
          <w:p w:rsidR="00807080" w:rsidRPr="00807080" w:rsidRDefault="00807080" w:rsidP="00807080">
            <w:pPr>
              <w:autoSpaceDE w:val="0"/>
              <w:autoSpaceDN w:val="0"/>
              <w:adjustRightInd w:val="0"/>
              <w:rPr>
                <w:rFonts w:ascii="Times New Roman" w:hAnsi="Times New Roman" w:cs="Times New Roman"/>
                <w:b/>
                <w:bCs/>
              </w:rPr>
            </w:pPr>
            <w:r w:rsidRPr="00807080">
              <w:rPr>
                <w:rFonts w:ascii="Times New Roman" w:hAnsi="Times New Roman" w:cs="Times New Roman"/>
                <w:b/>
                <w:bCs/>
              </w:rPr>
              <w:t>Žák</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stručně vyjádří, co zamýšlí dělat v dané situaci</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xml:space="preserve">  či v nadcházejících chvílích,</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vyhledá ve čteném, populárně-naučném textu</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xml:space="preserve">  o technologii konkrétní informace,</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vyjádří svůj názor na užitečnost technologie.</w:t>
            </w:r>
          </w:p>
          <w:p w:rsidR="00807080" w:rsidRPr="00807080" w:rsidRDefault="00807080" w:rsidP="00807080">
            <w:pPr>
              <w:autoSpaceDE w:val="0"/>
              <w:autoSpaceDN w:val="0"/>
              <w:adjustRightInd w:val="0"/>
              <w:rPr>
                <w:rFonts w:ascii="Times New Roman" w:hAnsi="Times New Roman" w:cs="Times New Roman"/>
              </w:rPr>
            </w:pPr>
          </w:p>
          <w:p w:rsidR="00807080" w:rsidRPr="00807080" w:rsidRDefault="00807080" w:rsidP="00807080">
            <w:pPr>
              <w:autoSpaceDE w:val="0"/>
              <w:autoSpaceDN w:val="0"/>
              <w:adjustRightInd w:val="0"/>
              <w:rPr>
                <w:rFonts w:ascii="Times New Roman" w:hAnsi="Times New Roman" w:cs="Times New Roman"/>
                <w:b/>
                <w:bCs/>
              </w:rPr>
            </w:pPr>
            <w:r w:rsidRPr="00807080">
              <w:rPr>
                <w:rFonts w:ascii="Times New Roman" w:hAnsi="Times New Roman" w:cs="Times New Roman"/>
                <w:b/>
                <w:bCs/>
              </w:rPr>
              <w:t>Interaktivní řečové dovednosti</w:t>
            </w:r>
          </w:p>
          <w:p w:rsidR="00807080" w:rsidRPr="00807080" w:rsidRDefault="00807080" w:rsidP="00807080">
            <w:pPr>
              <w:autoSpaceDE w:val="0"/>
              <w:autoSpaceDN w:val="0"/>
              <w:adjustRightInd w:val="0"/>
              <w:rPr>
                <w:rFonts w:ascii="Times New Roman" w:hAnsi="Times New Roman" w:cs="Times New Roman"/>
                <w:b/>
                <w:bCs/>
              </w:rPr>
            </w:pPr>
            <w:r w:rsidRPr="00807080">
              <w:rPr>
                <w:rFonts w:ascii="Times New Roman" w:hAnsi="Times New Roman" w:cs="Times New Roman"/>
                <w:b/>
                <w:bCs/>
              </w:rPr>
              <w:t>Žák</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domluví si schůzku s kamarádem.</w:t>
            </w:r>
          </w:p>
          <w:p w:rsidR="00807080" w:rsidRPr="00807080" w:rsidRDefault="00807080" w:rsidP="00807080">
            <w:pPr>
              <w:autoSpaceDE w:val="0"/>
              <w:autoSpaceDN w:val="0"/>
              <w:adjustRightInd w:val="0"/>
              <w:rPr>
                <w:rFonts w:ascii="Times New Roman" w:hAnsi="Times New Roman" w:cs="Times New Roman"/>
              </w:rPr>
            </w:pPr>
          </w:p>
          <w:p w:rsidR="00807080" w:rsidRPr="00807080" w:rsidRDefault="00807080" w:rsidP="00807080">
            <w:pPr>
              <w:autoSpaceDE w:val="0"/>
              <w:autoSpaceDN w:val="0"/>
              <w:adjustRightInd w:val="0"/>
              <w:rPr>
                <w:rFonts w:ascii="Times New Roman" w:hAnsi="Times New Roman" w:cs="Times New Roman"/>
                <w:b/>
                <w:bCs/>
              </w:rPr>
            </w:pPr>
            <w:r w:rsidRPr="00807080">
              <w:rPr>
                <w:rFonts w:ascii="Times New Roman" w:hAnsi="Times New Roman" w:cs="Times New Roman"/>
                <w:b/>
                <w:bCs/>
              </w:rPr>
              <w:t>Mediační řečové dovednosti</w:t>
            </w:r>
          </w:p>
          <w:p w:rsidR="00807080" w:rsidRPr="00807080" w:rsidRDefault="00807080" w:rsidP="00807080">
            <w:pPr>
              <w:autoSpaceDE w:val="0"/>
              <w:autoSpaceDN w:val="0"/>
              <w:adjustRightInd w:val="0"/>
              <w:rPr>
                <w:rFonts w:ascii="Times New Roman" w:hAnsi="Times New Roman" w:cs="Times New Roman"/>
                <w:b/>
                <w:bCs/>
              </w:rPr>
            </w:pPr>
            <w:r w:rsidRPr="00807080">
              <w:rPr>
                <w:rFonts w:ascii="Times New Roman" w:hAnsi="Times New Roman" w:cs="Times New Roman"/>
                <w:b/>
                <w:bCs/>
              </w:rPr>
              <w:t>Žák</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napíše formální dopis – stížnost na funkčnost</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xml:space="preserve">  zakoupeného výrobku.</w:t>
            </w:r>
          </w:p>
          <w:p w:rsidR="00807080" w:rsidRPr="00807080" w:rsidRDefault="00807080" w:rsidP="00807080">
            <w:pPr>
              <w:autoSpaceDE w:val="0"/>
              <w:autoSpaceDN w:val="0"/>
              <w:adjustRightInd w:val="0"/>
              <w:rPr>
                <w:rFonts w:ascii="Times New Roman" w:hAnsi="Times New Roman" w:cs="Times New Roman"/>
              </w:rPr>
            </w:pPr>
          </w:p>
          <w:p w:rsidR="00807080" w:rsidRPr="00807080" w:rsidRDefault="00807080" w:rsidP="00807080">
            <w:pPr>
              <w:autoSpaceDE w:val="0"/>
              <w:autoSpaceDN w:val="0"/>
              <w:adjustRightInd w:val="0"/>
              <w:rPr>
                <w:rFonts w:ascii="Times New Roman" w:hAnsi="Times New Roman" w:cs="Times New Roman"/>
                <w:b/>
                <w:bCs/>
              </w:rPr>
            </w:pPr>
            <w:r w:rsidRPr="00807080">
              <w:rPr>
                <w:rFonts w:ascii="Times New Roman" w:hAnsi="Times New Roman" w:cs="Times New Roman"/>
                <w:b/>
                <w:bCs/>
              </w:rPr>
              <w:t>Mezipředmětové vztahy</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český jazyk (formální dopis)</w:t>
            </w:r>
          </w:p>
          <w:p w:rsidR="00807080" w:rsidRPr="00807080" w:rsidRDefault="00807080" w:rsidP="00807080">
            <w:pPr>
              <w:autoSpaceDE w:val="0"/>
              <w:autoSpaceDN w:val="0"/>
              <w:adjustRightInd w:val="0"/>
              <w:rPr>
                <w:rFonts w:ascii="Times New Roman" w:hAnsi="Times New Roman" w:cs="Times New Roman"/>
                <w:b/>
                <w:bCs/>
              </w:rPr>
            </w:pPr>
            <w:r w:rsidRPr="00807080">
              <w:rPr>
                <w:rFonts w:ascii="Times New Roman" w:hAnsi="Times New Roman" w:cs="Times New Roman"/>
                <w:b/>
                <w:bCs/>
              </w:rPr>
              <w:t>Průřezové téma</w:t>
            </w:r>
          </w:p>
          <w:p w:rsidR="00807080" w:rsidRPr="00807080" w:rsidRDefault="00807080" w:rsidP="00807080">
            <w:pPr>
              <w:autoSpaceDE w:val="0"/>
              <w:autoSpaceDN w:val="0"/>
              <w:adjustRightInd w:val="0"/>
              <w:rPr>
                <w:rFonts w:ascii="Times New Roman" w:hAnsi="Times New Roman" w:cs="Times New Roman"/>
                <w:b/>
                <w:bCs/>
              </w:rPr>
            </w:pP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výchova k myšlení v evropských a globálních</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xml:space="preserve">  souvislostech – globalizační a rozvojové</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xml:space="preserve">  procesy</w:t>
            </w:r>
          </w:p>
          <w:p w:rsidR="00807080" w:rsidRPr="00807080" w:rsidRDefault="00807080" w:rsidP="00807080">
            <w:pPr>
              <w:autoSpaceDE w:val="0"/>
              <w:autoSpaceDN w:val="0"/>
              <w:adjustRightInd w:val="0"/>
              <w:rPr>
                <w:rFonts w:ascii="Times New Roman" w:hAnsi="Times New Roman" w:cs="Times New Roman"/>
                <w:b/>
                <w:bCs/>
              </w:rPr>
            </w:pPr>
          </w:p>
          <w:p w:rsidR="00807080" w:rsidRPr="00807080" w:rsidRDefault="00807080" w:rsidP="00807080">
            <w:pPr>
              <w:autoSpaceDE w:val="0"/>
              <w:autoSpaceDN w:val="0"/>
              <w:adjustRightInd w:val="0"/>
              <w:rPr>
                <w:rFonts w:ascii="Times New Roman" w:hAnsi="Times New Roman" w:cs="Times New Roman"/>
                <w:b/>
                <w:bCs/>
              </w:rPr>
            </w:pPr>
          </w:p>
        </w:tc>
        <w:tc>
          <w:tcPr>
            <w:tcW w:w="3200" w:type="dxa"/>
            <w:tcBorders>
              <w:top w:val="single" w:sz="4" w:space="0" w:color="auto"/>
              <w:left w:val="single" w:sz="4" w:space="0" w:color="auto"/>
              <w:bottom w:val="single" w:sz="4" w:space="0" w:color="auto"/>
              <w:right w:val="single" w:sz="4" w:space="0" w:color="auto"/>
            </w:tcBorders>
          </w:tcPr>
          <w:p w:rsidR="00807080" w:rsidRPr="00807080" w:rsidRDefault="00807080" w:rsidP="00807080">
            <w:pPr>
              <w:autoSpaceDE w:val="0"/>
              <w:autoSpaceDN w:val="0"/>
              <w:adjustRightInd w:val="0"/>
              <w:rPr>
                <w:rFonts w:ascii="Times New Roman" w:hAnsi="Times New Roman" w:cs="Times New Roman"/>
                <w:b/>
                <w:bCs/>
              </w:rPr>
            </w:pPr>
            <w:r w:rsidRPr="00807080">
              <w:rPr>
                <w:rFonts w:ascii="Times New Roman" w:hAnsi="Times New Roman" w:cs="Times New Roman"/>
                <w:b/>
                <w:bCs/>
              </w:rPr>
              <w:t>1. Hlavní téma: technický pokrok</w:t>
            </w:r>
          </w:p>
          <w:p w:rsidR="00807080" w:rsidRPr="00807080" w:rsidRDefault="00807080" w:rsidP="00807080">
            <w:pPr>
              <w:autoSpaceDE w:val="0"/>
              <w:autoSpaceDN w:val="0"/>
              <w:adjustRightInd w:val="0"/>
              <w:rPr>
                <w:rFonts w:ascii="Times New Roman" w:hAnsi="Times New Roman" w:cs="Times New Roman"/>
                <w:b/>
                <w:bCs/>
              </w:rPr>
            </w:pPr>
          </w:p>
          <w:p w:rsidR="00807080" w:rsidRPr="00807080" w:rsidRDefault="00807080" w:rsidP="00807080">
            <w:pPr>
              <w:autoSpaceDE w:val="0"/>
              <w:autoSpaceDN w:val="0"/>
              <w:adjustRightInd w:val="0"/>
              <w:rPr>
                <w:rFonts w:ascii="Times New Roman" w:hAnsi="Times New Roman" w:cs="Times New Roman"/>
                <w:b/>
                <w:bCs/>
              </w:rPr>
            </w:pPr>
            <w:r w:rsidRPr="00807080">
              <w:rPr>
                <w:rFonts w:ascii="Times New Roman" w:hAnsi="Times New Roman" w:cs="Times New Roman"/>
                <w:b/>
                <w:bCs/>
              </w:rPr>
              <w:t>Slovní zásoba:</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elektronické přístroje</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vynálezy</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místa</w:t>
            </w:r>
          </w:p>
          <w:p w:rsidR="00807080" w:rsidRPr="00807080" w:rsidRDefault="00807080" w:rsidP="00807080">
            <w:pPr>
              <w:autoSpaceDE w:val="0"/>
              <w:autoSpaceDN w:val="0"/>
              <w:adjustRightInd w:val="0"/>
              <w:rPr>
                <w:rFonts w:ascii="Times New Roman" w:hAnsi="Times New Roman" w:cs="Times New Roman"/>
              </w:rPr>
            </w:pPr>
          </w:p>
          <w:p w:rsidR="00807080" w:rsidRPr="00807080" w:rsidRDefault="00807080" w:rsidP="00807080">
            <w:pPr>
              <w:autoSpaceDE w:val="0"/>
              <w:autoSpaceDN w:val="0"/>
              <w:adjustRightInd w:val="0"/>
              <w:rPr>
                <w:rFonts w:ascii="Times New Roman" w:hAnsi="Times New Roman" w:cs="Times New Roman"/>
                <w:b/>
                <w:bCs/>
              </w:rPr>
            </w:pPr>
            <w:r w:rsidRPr="00807080">
              <w:rPr>
                <w:rFonts w:ascii="Times New Roman" w:hAnsi="Times New Roman" w:cs="Times New Roman"/>
                <w:b/>
                <w:bCs/>
              </w:rPr>
              <w:t>Gramatika:</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frázová slovesa</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vyjádření budoucího děje</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nulový člen</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vyjádření „snad“, „možná“</w:t>
            </w:r>
          </w:p>
          <w:p w:rsidR="00807080" w:rsidRPr="00807080" w:rsidRDefault="00807080" w:rsidP="00807080">
            <w:pPr>
              <w:autoSpaceDE w:val="0"/>
              <w:autoSpaceDN w:val="0"/>
              <w:adjustRightInd w:val="0"/>
              <w:rPr>
                <w:rFonts w:ascii="Times New Roman" w:hAnsi="Times New Roman" w:cs="Times New Roman"/>
                <w:b/>
                <w:bCs/>
              </w:rPr>
            </w:pPr>
          </w:p>
          <w:p w:rsidR="00807080" w:rsidRPr="00807080" w:rsidRDefault="00807080" w:rsidP="00807080">
            <w:pPr>
              <w:autoSpaceDE w:val="0"/>
              <w:autoSpaceDN w:val="0"/>
              <w:adjustRightInd w:val="0"/>
              <w:rPr>
                <w:rFonts w:ascii="Times New Roman" w:hAnsi="Times New Roman" w:cs="Times New Roman"/>
                <w:b/>
                <w:bCs/>
              </w:rPr>
            </w:pPr>
            <w:r w:rsidRPr="00807080">
              <w:rPr>
                <w:rFonts w:ascii="Times New Roman" w:hAnsi="Times New Roman" w:cs="Times New Roman"/>
                <w:b/>
                <w:bCs/>
              </w:rPr>
              <w:t>Výslovnost:</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“going to”</w:t>
            </w:r>
          </w:p>
          <w:p w:rsidR="00807080" w:rsidRPr="00807080" w:rsidRDefault="00807080" w:rsidP="00807080">
            <w:pPr>
              <w:autoSpaceDE w:val="0"/>
              <w:autoSpaceDN w:val="0"/>
              <w:adjustRightInd w:val="0"/>
              <w:rPr>
                <w:rFonts w:ascii="Times New Roman" w:hAnsi="Times New Roman" w:cs="Times New Roman"/>
                <w:b/>
                <w:bCs/>
              </w:rPr>
            </w:pPr>
          </w:p>
        </w:tc>
        <w:tc>
          <w:tcPr>
            <w:tcW w:w="1084" w:type="dxa"/>
            <w:tcBorders>
              <w:top w:val="single" w:sz="4" w:space="0" w:color="auto"/>
              <w:left w:val="single" w:sz="4" w:space="0" w:color="auto"/>
              <w:bottom w:val="single" w:sz="4" w:space="0" w:color="auto"/>
              <w:right w:val="single" w:sz="4" w:space="0" w:color="auto"/>
            </w:tcBorders>
          </w:tcPr>
          <w:p w:rsidR="00807080" w:rsidRPr="00807080" w:rsidRDefault="00AC770B" w:rsidP="00807080">
            <w:pPr>
              <w:autoSpaceDE w:val="0"/>
              <w:autoSpaceDN w:val="0"/>
              <w:adjustRightInd w:val="0"/>
              <w:rPr>
                <w:rFonts w:ascii="Times New Roman" w:hAnsi="Times New Roman" w:cs="Times New Roman"/>
                <w:sz w:val="21"/>
                <w:szCs w:val="21"/>
              </w:rPr>
            </w:pPr>
            <w:r>
              <w:rPr>
                <w:rFonts w:ascii="Times New Roman" w:hAnsi="Times New Roman" w:cs="Times New Roman"/>
                <w:sz w:val="21"/>
                <w:szCs w:val="21"/>
              </w:rPr>
              <w:t>20</w:t>
            </w:r>
          </w:p>
          <w:p w:rsidR="00807080" w:rsidRPr="00807080" w:rsidRDefault="00807080" w:rsidP="00807080">
            <w:pPr>
              <w:autoSpaceDE w:val="0"/>
              <w:autoSpaceDN w:val="0"/>
              <w:adjustRightInd w:val="0"/>
              <w:rPr>
                <w:rFonts w:ascii="Times New Roman" w:hAnsi="Times New Roman" w:cs="Times New Roman"/>
                <w:b/>
                <w:bCs/>
                <w:sz w:val="25"/>
                <w:szCs w:val="25"/>
              </w:rPr>
            </w:pPr>
          </w:p>
        </w:tc>
      </w:tr>
      <w:tr w:rsidR="00807080" w:rsidRPr="00807080" w:rsidTr="00421391">
        <w:tc>
          <w:tcPr>
            <w:tcW w:w="4928" w:type="dxa"/>
            <w:tcBorders>
              <w:top w:val="single" w:sz="4" w:space="0" w:color="auto"/>
              <w:left w:val="single" w:sz="4" w:space="0" w:color="auto"/>
              <w:bottom w:val="single" w:sz="4" w:space="0" w:color="auto"/>
              <w:right w:val="single" w:sz="4" w:space="0" w:color="auto"/>
            </w:tcBorders>
          </w:tcPr>
          <w:p w:rsidR="00807080" w:rsidRPr="00807080" w:rsidRDefault="00807080" w:rsidP="00807080">
            <w:pPr>
              <w:autoSpaceDE w:val="0"/>
              <w:autoSpaceDN w:val="0"/>
              <w:adjustRightInd w:val="0"/>
              <w:rPr>
                <w:rFonts w:ascii="Times New Roman" w:hAnsi="Times New Roman" w:cs="Times New Roman"/>
                <w:b/>
                <w:bCs/>
              </w:rPr>
            </w:pPr>
            <w:r w:rsidRPr="00807080">
              <w:rPr>
                <w:rFonts w:ascii="Times New Roman" w:hAnsi="Times New Roman" w:cs="Times New Roman"/>
                <w:b/>
                <w:bCs/>
              </w:rPr>
              <w:t>Receptivní řečové dovednosti</w:t>
            </w:r>
          </w:p>
          <w:p w:rsidR="00807080" w:rsidRPr="00807080" w:rsidRDefault="00807080" w:rsidP="00807080">
            <w:pPr>
              <w:autoSpaceDE w:val="0"/>
              <w:autoSpaceDN w:val="0"/>
              <w:adjustRightInd w:val="0"/>
              <w:rPr>
                <w:rFonts w:ascii="Times New Roman" w:hAnsi="Times New Roman" w:cs="Times New Roman"/>
                <w:b/>
                <w:bCs/>
              </w:rPr>
            </w:pPr>
            <w:r w:rsidRPr="00807080">
              <w:rPr>
                <w:rFonts w:ascii="Times New Roman" w:hAnsi="Times New Roman" w:cs="Times New Roman"/>
                <w:b/>
                <w:bCs/>
              </w:rPr>
              <w:t>Žák</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rozliší a pojmenuje různé druhy vzájemných</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xml:space="preserve">  pozdravů lidí, - rozumí slyšenému textu o chování   </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xml:space="preserve">  lidí v různých zemích,</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rozumí čtenému, populárně-naučnému textu o</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xml:space="preserve">  stolování v jiných zemích,</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lastRenderedPageBreak/>
              <w:t>- pochopí hlavní myšlenku naučného textu o</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xml:space="preserve">  pověrách</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vystihne hlavní body populárně-naučného</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xml:space="preserve">  textu o neobvyklých svátcích a jejich oslavách,</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rozumí obsahu slyšeného rozhovoru – pozvání</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xml:space="preserve">  na večírek.</w:t>
            </w:r>
          </w:p>
          <w:p w:rsidR="00807080" w:rsidRPr="00807080" w:rsidRDefault="00807080" w:rsidP="00807080">
            <w:pPr>
              <w:autoSpaceDE w:val="0"/>
              <w:autoSpaceDN w:val="0"/>
              <w:adjustRightInd w:val="0"/>
              <w:rPr>
                <w:rFonts w:ascii="Times New Roman" w:hAnsi="Times New Roman" w:cs="Times New Roman"/>
              </w:rPr>
            </w:pPr>
          </w:p>
          <w:p w:rsidR="00807080" w:rsidRPr="00807080" w:rsidRDefault="00807080" w:rsidP="00807080">
            <w:pPr>
              <w:autoSpaceDE w:val="0"/>
              <w:autoSpaceDN w:val="0"/>
              <w:adjustRightInd w:val="0"/>
              <w:rPr>
                <w:rFonts w:ascii="Times New Roman" w:hAnsi="Times New Roman" w:cs="Times New Roman"/>
                <w:b/>
                <w:bCs/>
              </w:rPr>
            </w:pPr>
            <w:r w:rsidRPr="00807080">
              <w:rPr>
                <w:rFonts w:ascii="Times New Roman" w:hAnsi="Times New Roman" w:cs="Times New Roman"/>
                <w:b/>
                <w:bCs/>
              </w:rPr>
              <w:t>Produktivní řečové dovednosti</w:t>
            </w:r>
          </w:p>
          <w:p w:rsidR="00807080" w:rsidRPr="00807080" w:rsidRDefault="00807080" w:rsidP="00807080">
            <w:pPr>
              <w:autoSpaceDE w:val="0"/>
              <w:autoSpaceDN w:val="0"/>
              <w:adjustRightInd w:val="0"/>
              <w:rPr>
                <w:rFonts w:ascii="Times New Roman" w:hAnsi="Times New Roman" w:cs="Times New Roman"/>
                <w:b/>
                <w:bCs/>
              </w:rPr>
            </w:pPr>
            <w:r w:rsidRPr="00807080">
              <w:rPr>
                <w:rFonts w:ascii="Times New Roman" w:hAnsi="Times New Roman" w:cs="Times New Roman"/>
                <w:b/>
                <w:bCs/>
              </w:rPr>
              <w:t>Žák</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odpovídá na dotazy k jeho způsobům zdravení</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xml:space="preserve">  a vítání se s jinými lidmi,</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pomocí slovní nápovědy popíše ústně i</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xml:space="preserve">  písemně způsoby stolování a chování se na</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xml:space="preserve">  návštěvě v ČR,</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vyhledá konkrétní informace v populárněnaučném</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xml:space="preserve">  textu o rodinných oslavách Dne díkuvzdání v USA,</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vypráví o neobvyklých svátcích a jejich oslavách</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zformuluje pozvání na společný večer.</w:t>
            </w:r>
          </w:p>
          <w:p w:rsidR="00807080" w:rsidRPr="00807080" w:rsidRDefault="00807080" w:rsidP="00807080">
            <w:pPr>
              <w:autoSpaceDE w:val="0"/>
              <w:autoSpaceDN w:val="0"/>
              <w:adjustRightInd w:val="0"/>
              <w:rPr>
                <w:rFonts w:ascii="Times New Roman" w:hAnsi="Times New Roman" w:cs="Times New Roman"/>
              </w:rPr>
            </w:pPr>
          </w:p>
          <w:p w:rsidR="00807080" w:rsidRPr="00807080" w:rsidRDefault="00807080" w:rsidP="00807080">
            <w:pPr>
              <w:autoSpaceDE w:val="0"/>
              <w:autoSpaceDN w:val="0"/>
              <w:adjustRightInd w:val="0"/>
              <w:rPr>
                <w:rFonts w:ascii="Times New Roman" w:hAnsi="Times New Roman" w:cs="Times New Roman"/>
                <w:b/>
                <w:bCs/>
              </w:rPr>
            </w:pPr>
            <w:r w:rsidRPr="00807080">
              <w:rPr>
                <w:rFonts w:ascii="Times New Roman" w:hAnsi="Times New Roman" w:cs="Times New Roman"/>
                <w:b/>
                <w:bCs/>
              </w:rPr>
              <w:t>Interaktivní řečové dovednosti</w:t>
            </w:r>
          </w:p>
          <w:p w:rsidR="00807080" w:rsidRPr="00807080" w:rsidRDefault="00807080" w:rsidP="00807080">
            <w:pPr>
              <w:autoSpaceDE w:val="0"/>
              <w:autoSpaceDN w:val="0"/>
              <w:adjustRightInd w:val="0"/>
              <w:rPr>
                <w:rFonts w:ascii="Times New Roman" w:hAnsi="Times New Roman" w:cs="Times New Roman"/>
                <w:b/>
                <w:bCs/>
              </w:rPr>
            </w:pPr>
            <w:r w:rsidRPr="00807080">
              <w:rPr>
                <w:rFonts w:ascii="Times New Roman" w:hAnsi="Times New Roman" w:cs="Times New Roman"/>
                <w:b/>
                <w:bCs/>
              </w:rPr>
              <w:t>Žák</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vede rozhovor s kamarádem o tom, bude dělat,</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xml:space="preserve">  když nastane běžná, ale nepříjemná situace,</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ústně pozve kamaráda na večírek a domluví</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xml:space="preserve">  s ním některé detaily programu,</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v rozhovoru přijme nebo odmítne pozvání na</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xml:space="preserve">  večírek.</w:t>
            </w:r>
          </w:p>
          <w:p w:rsidR="00807080" w:rsidRPr="00807080" w:rsidRDefault="00807080" w:rsidP="00807080">
            <w:pPr>
              <w:autoSpaceDE w:val="0"/>
              <w:autoSpaceDN w:val="0"/>
              <w:adjustRightInd w:val="0"/>
              <w:rPr>
                <w:rFonts w:ascii="Times New Roman" w:hAnsi="Times New Roman" w:cs="Times New Roman"/>
              </w:rPr>
            </w:pPr>
          </w:p>
          <w:p w:rsidR="00807080" w:rsidRPr="00807080" w:rsidRDefault="00807080" w:rsidP="00807080">
            <w:pPr>
              <w:autoSpaceDE w:val="0"/>
              <w:autoSpaceDN w:val="0"/>
              <w:adjustRightInd w:val="0"/>
              <w:rPr>
                <w:rFonts w:ascii="Times New Roman" w:hAnsi="Times New Roman" w:cs="Times New Roman"/>
                <w:b/>
                <w:bCs/>
              </w:rPr>
            </w:pPr>
            <w:r w:rsidRPr="00807080">
              <w:rPr>
                <w:rFonts w:ascii="Times New Roman" w:hAnsi="Times New Roman" w:cs="Times New Roman"/>
                <w:b/>
                <w:bCs/>
              </w:rPr>
              <w:t>Mediační řečové dovednosti</w:t>
            </w:r>
          </w:p>
          <w:p w:rsidR="00807080" w:rsidRPr="00807080" w:rsidRDefault="00807080" w:rsidP="00807080">
            <w:pPr>
              <w:autoSpaceDE w:val="0"/>
              <w:autoSpaceDN w:val="0"/>
              <w:adjustRightInd w:val="0"/>
              <w:rPr>
                <w:rFonts w:ascii="Times New Roman" w:hAnsi="Times New Roman" w:cs="Times New Roman"/>
                <w:b/>
                <w:bCs/>
              </w:rPr>
            </w:pPr>
            <w:r w:rsidRPr="00807080">
              <w:rPr>
                <w:rFonts w:ascii="Times New Roman" w:hAnsi="Times New Roman" w:cs="Times New Roman"/>
                <w:b/>
                <w:bCs/>
              </w:rPr>
              <w:t>Žák</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napíše krátký dopis kamarádovi, ve kterém ho</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xml:space="preserve">  pozve na oslavu narozenin,</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napíše krátký dopis kamarádovi, ve kterém</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xml:space="preserve">  přijme pozvání na večírek,</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napíše krátký dopis kamarádovi, ve kterém mu</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xml:space="preserve">  sdělí důvody, proč musí odmítnout jeho pozvání na   </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xml:space="preserve">  večírek.</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sociální aktivity</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pozvání</w:t>
            </w:r>
          </w:p>
          <w:p w:rsidR="00807080" w:rsidRPr="00807080" w:rsidRDefault="00807080" w:rsidP="00807080">
            <w:pPr>
              <w:autoSpaceDE w:val="0"/>
              <w:autoSpaceDN w:val="0"/>
              <w:adjustRightInd w:val="0"/>
              <w:rPr>
                <w:rFonts w:ascii="Times New Roman" w:hAnsi="Times New Roman" w:cs="Times New Roman"/>
              </w:rPr>
            </w:pPr>
          </w:p>
          <w:p w:rsidR="00807080" w:rsidRPr="00807080" w:rsidRDefault="00807080" w:rsidP="00807080">
            <w:pPr>
              <w:autoSpaceDE w:val="0"/>
              <w:autoSpaceDN w:val="0"/>
              <w:adjustRightInd w:val="0"/>
              <w:rPr>
                <w:rFonts w:ascii="Times New Roman" w:hAnsi="Times New Roman" w:cs="Times New Roman"/>
                <w:b/>
                <w:bCs/>
              </w:rPr>
            </w:pPr>
            <w:r w:rsidRPr="00807080">
              <w:rPr>
                <w:rFonts w:ascii="Times New Roman" w:hAnsi="Times New Roman" w:cs="Times New Roman"/>
                <w:b/>
                <w:bCs/>
              </w:rPr>
              <w:t>Mezipředmětové vztahy</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český jazyk (neformální pozvání, přijetí a</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xml:space="preserve">  odmítnutí pozvání)</w:t>
            </w:r>
          </w:p>
          <w:p w:rsidR="00807080" w:rsidRPr="00807080" w:rsidRDefault="00807080" w:rsidP="00807080">
            <w:pPr>
              <w:autoSpaceDE w:val="0"/>
              <w:autoSpaceDN w:val="0"/>
              <w:adjustRightInd w:val="0"/>
              <w:rPr>
                <w:rFonts w:ascii="Times New Roman" w:hAnsi="Times New Roman" w:cs="Times New Roman"/>
              </w:rPr>
            </w:pPr>
          </w:p>
          <w:p w:rsidR="00807080" w:rsidRPr="00807080" w:rsidRDefault="00807080" w:rsidP="00807080">
            <w:pPr>
              <w:autoSpaceDE w:val="0"/>
              <w:autoSpaceDN w:val="0"/>
              <w:adjustRightInd w:val="0"/>
              <w:rPr>
                <w:rFonts w:ascii="Times New Roman" w:hAnsi="Times New Roman" w:cs="Times New Roman"/>
                <w:b/>
                <w:bCs/>
              </w:rPr>
            </w:pPr>
            <w:r w:rsidRPr="00807080">
              <w:rPr>
                <w:rFonts w:ascii="Times New Roman" w:hAnsi="Times New Roman" w:cs="Times New Roman"/>
                <w:b/>
                <w:bCs/>
              </w:rPr>
              <w:t>Průřezové téma</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osobnostní a sociální výchova – sociální</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xml:space="preserve">  komunikace</w:t>
            </w:r>
          </w:p>
          <w:p w:rsidR="00807080" w:rsidRPr="00807080" w:rsidRDefault="00807080" w:rsidP="00807080">
            <w:pPr>
              <w:autoSpaceDE w:val="0"/>
              <w:autoSpaceDN w:val="0"/>
              <w:adjustRightInd w:val="0"/>
              <w:rPr>
                <w:rFonts w:ascii="Times New Roman" w:hAnsi="Times New Roman" w:cs="Times New Roman"/>
              </w:rPr>
            </w:pPr>
          </w:p>
          <w:p w:rsidR="00807080" w:rsidRPr="00807080" w:rsidRDefault="00807080" w:rsidP="00807080">
            <w:pPr>
              <w:autoSpaceDE w:val="0"/>
              <w:autoSpaceDN w:val="0"/>
              <w:adjustRightInd w:val="0"/>
              <w:rPr>
                <w:rFonts w:ascii="Times New Roman" w:hAnsi="Times New Roman" w:cs="Times New Roman"/>
              </w:rPr>
            </w:pPr>
          </w:p>
          <w:p w:rsidR="00807080" w:rsidRPr="00807080" w:rsidRDefault="00807080" w:rsidP="00807080">
            <w:pPr>
              <w:autoSpaceDE w:val="0"/>
              <w:autoSpaceDN w:val="0"/>
              <w:adjustRightInd w:val="0"/>
              <w:rPr>
                <w:rFonts w:ascii="Times New Roman" w:hAnsi="Times New Roman" w:cs="Times New Roman"/>
                <w:b/>
                <w:bCs/>
              </w:rPr>
            </w:pPr>
          </w:p>
        </w:tc>
        <w:tc>
          <w:tcPr>
            <w:tcW w:w="3200" w:type="dxa"/>
            <w:tcBorders>
              <w:top w:val="single" w:sz="4" w:space="0" w:color="auto"/>
              <w:left w:val="single" w:sz="4" w:space="0" w:color="auto"/>
              <w:bottom w:val="single" w:sz="4" w:space="0" w:color="auto"/>
              <w:right w:val="single" w:sz="4" w:space="0" w:color="auto"/>
            </w:tcBorders>
          </w:tcPr>
          <w:p w:rsidR="00807080" w:rsidRPr="00807080" w:rsidRDefault="00807080" w:rsidP="00807080">
            <w:pPr>
              <w:autoSpaceDE w:val="0"/>
              <w:autoSpaceDN w:val="0"/>
              <w:adjustRightInd w:val="0"/>
              <w:rPr>
                <w:rFonts w:ascii="Times New Roman" w:hAnsi="Times New Roman" w:cs="Times New Roman"/>
                <w:b/>
                <w:bCs/>
              </w:rPr>
            </w:pPr>
          </w:p>
          <w:p w:rsidR="00807080" w:rsidRPr="00807080" w:rsidRDefault="00807080" w:rsidP="00807080">
            <w:pPr>
              <w:autoSpaceDE w:val="0"/>
              <w:autoSpaceDN w:val="0"/>
              <w:adjustRightInd w:val="0"/>
              <w:rPr>
                <w:rFonts w:ascii="Times New Roman" w:hAnsi="Times New Roman" w:cs="Times New Roman"/>
                <w:b/>
                <w:bCs/>
              </w:rPr>
            </w:pPr>
            <w:r w:rsidRPr="00807080">
              <w:rPr>
                <w:rFonts w:ascii="Times New Roman" w:hAnsi="Times New Roman" w:cs="Times New Roman"/>
                <w:b/>
                <w:bCs/>
              </w:rPr>
              <w:t>2. Hlavní téma: tradice a svátky</w:t>
            </w:r>
          </w:p>
          <w:p w:rsidR="00807080" w:rsidRPr="00807080" w:rsidRDefault="00807080" w:rsidP="00807080">
            <w:pPr>
              <w:autoSpaceDE w:val="0"/>
              <w:autoSpaceDN w:val="0"/>
              <w:adjustRightInd w:val="0"/>
              <w:rPr>
                <w:rFonts w:ascii="Times New Roman" w:hAnsi="Times New Roman" w:cs="Times New Roman"/>
                <w:b/>
                <w:bCs/>
              </w:rPr>
            </w:pPr>
            <w:r w:rsidRPr="00807080">
              <w:rPr>
                <w:rFonts w:ascii="Times New Roman" w:hAnsi="Times New Roman" w:cs="Times New Roman"/>
                <w:b/>
                <w:bCs/>
              </w:rPr>
              <w:t>Slovní zásoba:</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gesta</w:t>
            </w:r>
          </w:p>
          <w:p w:rsidR="00807080" w:rsidRPr="00807080" w:rsidRDefault="00807080" w:rsidP="00807080">
            <w:pPr>
              <w:autoSpaceDE w:val="0"/>
              <w:autoSpaceDN w:val="0"/>
              <w:adjustRightInd w:val="0"/>
              <w:rPr>
                <w:rFonts w:ascii="Times New Roman" w:hAnsi="Times New Roman" w:cs="Times New Roman"/>
              </w:rPr>
            </w:pPr>
          </w:p>
          <w:p w:rsidR="00807080" w:rsidRPr="00807080" w:rsidRDefault="00807080" w:rsidP="00807080">
            <w:pPr>
              <w:autoSpaceDE w:val="0"/>
              <w:autoSpaceDN w:val="0"/>
              <w:adjustRightInd w:val="0"/>
              <w:rPr>
                <w:rFonts w:ascii="Times New Roman" w:hAnsi="Times New Roman" w:cs="Times New Roman"/>
                <w:b/>
                <w:bCs/>
              </w:rPr>
            </w:pPr>
            <w:r w:rsidRPr="00807080">
              <w:rPr>
                <w:rFonts w:ascii="Times New Roman" w:hAnsi="Times New Roman" w:cs="Times New Roman"/>
                <w:b/>
                <w:bCs/>
              </w:rPr>
              <w:t>Gramatika:</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lastRenderedPageBreak/>
              <w:t>- frázová slovesa</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modální slovesa „muset“,</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„nesmět“, „nemuset“</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podmínkové věty</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xml:space="preserve"> – 1.kondicionál</w:t>
            </w:r>
          </w:p>
          <w:p w:rsidR="00807080" w:rsidRPr="00807080" w:rsidRDefault="00807080" w:rsidP="00807080">
            <w:pPr>
              <w:autoSpaceDE w:val="0"/>
              <w:autoSpaceDN w:val="0"/>
              <w:adjustRightInd w:val="0"/>
              <w:rPr>
                <w:rFonts w:ascii="Times New Roman" w:hAnsi="Times New Roman" w:cs="Times New Roman"/>
              </w:rPr>
            </w:pPr>
          </w:p>
          <w:p w:rsidR="00807080" w:rsidRPr="00807080" w:rsidRDefault="00807080" w:rsidP="00807080">
            <w:pPr>
              <w:autoSpaceDE w:val="0"/>
              <w:autoSpaceDN w:val="0"/>
              <w:adjustRightInd w:val="0"/>
              <w:rPr>
                <w:rFonts w:ascii="Times New Roman" w:hAnsi="Times New Roman" w:cs="Times New Roman"/>
                <w:b/>
                <w:bCs/>
              </w:rPr>
            </w:pPr>
            <w:r w:rsidRPr="00807080">
              <w:rPr>
                <w:rFonts w:ascii="Times New Roman" w:hAnsi="Times New Roman" w:cs="Times New Roman"/>
                <w:b/>
                <w:bCs/>
              </w:rPr>
              <w:t>Výslovnost:</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„will“, „won´t“</w:t>
            </w:r>
          </w:p>
          <w:p w:rsidR="00807080" w:rsidRPr="00807080" w:rsidRDefault="00807080" w:rsidP="00807080">
            <w:pPr>
              <w:autoSpaceDE w:val="0"/>
              <w:autoSpaceDN w:val="0"/>
              <w:adjustRightInd w:val="0"/>
              <w:rPr>
                <w:rFonts w:ascii="Times New Roman" w:hAnsi="Times New Roman" w:cs="Times New Roman"/>
              </w:rPr>
            </w:pPr>
          </w:p>
          <w:p w:rsidR="00807080" w:rsidRPr="00807080" w:rsidRDefault="00807080" w:rsidP="00807080">
            <w:pPr>
              <w:autoSpaceDE w:val="0"/>
              <w:autoSpaceDN w:val="0"/>
              <w:adjustRightInd w:val="0"/>
              <w:rPr>
                <w:rFonts w:ascii="Times New Roman" w:hAnsi="Times New Roman" w:cs="Times New Roman"/>
                <w:b/>
                <w:bCs/>
              </w:rPr>
            </w:pPr>
          </w:p>
        </w:tc>
        <w:tc>
          <w:tcPr>
            <w:tcW w:w="1084" w:type="dxa"/>
            <w:tcBorders>
              <w:top w:val="single" w:sz="4" w:space="0" w:color="auto"/>
              <w:left w:val="single" w:sz="4" w:space="0" w:color="auto"/>
              <w:bottom w:val="single" w:sz="4" w:space="0" w:color="auto"/>
              <w:right w:val="single" w:sz="4" w:space="0" w:color="auto"/>
            </w:tcBorders>
          </w:tcPr>
          <w:p w:rsidR="00540346" w:rsidRDefault="00540346" w:rsidP="00807080">
            <w:pPr>
              <w:autoSpaceDE w:val="0"/>
              <w:autoSpaceDN w:val="0"/>
              <w:adjustRightInd w:val="0"/>
              <w:rPr>
                <w:rFonts w:ascii="Times New Roman" w:hAnsi="Times New Roman" w:cs="Times New Roman"/>
                <w:sz w:val="21"/>
                <w:szCs w:val="21"/>
              </w:rPr>
            </w:pPr>
          </w:p>
          <w:p w:rsidR="00807080" w:rsidRPr="00807080" w:rsidRDefault="00AC770B" w:rsidP="00807080">
            <w:pPr>
              <w:autoSpaceDE w:val="0"/>
              <w:autoSpaceDN w:val="0"/>
              <w:adjustRightInd w:val="0"/>
              <w:rPr>
                <w:rFonts w:ascii="Times New Roman" w:hAnsi="Times New Roman" w:cs="Times New Roman"/>
                <w:sz w:val="21"/>
                <w:szCs w:val="21"/>
              </w:rPr>
            </w:pPr>
            <w:r>
              <w:rPr>
                <w:rFonts w:ascii="Times New Roman" w:hAnsi="Times New Roman" w:cs="Times New Roman"/>
                <w:sz w:val="21"/>
                <w:szCs w:val="21"/>
              </w:rPr>
              <w:t>20</w:t>
            </w:r>
          </w:p>
          <w:p w:rsidR="00807080" w:rsidRPr="00807080" w:rsidRDefault="00807080" w:rsidP="00807080">
            <w:pPr>
              <w:autoSpaceDE w:val="0"/>
              <w:autoSpaceDN w:val="0"/>
              <w:adjustRightInd w:val="0"/>
              <w:rPr>
                <w:rFonts w:ascii="Times New Roman" w:hAnsi="Times New Roman" w:cs="Times New Roman"/>
                <w:b/>
                <w:bCs/>
                <w:sz w:val="25"/>
                <w:szCs w:val="25"/>
              </w:rPr>
            </w:pPr>
          </w:p>
        </w:tc>
      </w:tr>
      <w:tr w:rsidR="00807080" w:rsidRPr="00807080" w:rsidTr="00421391">
        <w:tc>
          <w:tcPr>
            <w:tcW w:w="4928" w:type="dxa"/>
            <w:tcBorders>
              <w:top w:val="single" w:sz="4" w:space="0" w:color="auto"/>
              <w:left w:val="single" w:sz="4" w:space="0" w:color="auto"/>
              <w:bottom w:val="single" w:sz="4" w:space="0" w:color="auto"/>
              <w:right w:val="single" w:sz="4" w:space="0" w:color="auto"/>
            </w:tcBorders>
          </w:tcPr>
          <w:p w:rsidR="00807080" w:rsidRPr="00807080" w:rsidRDefault="00807080" w:rsidP="00807080">
            <w:pPr>
              <w:autoSpaceDE w:val="0"/>
              <w:autoSpaceDN w:val="0"/>
              <w:adjustRightInd w:val="0"/>
              <w:rPr>
                <w:rFonts w:ascii="Times New Roman" w:hAnsi="Times New Roman" w:cs="Times New Roman"/>
                <w:b/>
                <w:bCs/>
              </w:rPr>
            </w:pPr>
            <w:r w:rsidRPr="00807080">
              <w:rPr>
                <w:rFonts w:ascii="Times New Roman" w:hAnsi="Times New Roman" w:cs="Times New Roman"/>
                <w:b/>
                <w:bCs/>
              </w:rPr>
              <w:t>Receptivní řečové dovednosti</w:t>
            </w:r>
          </w:p>
          <w:p w:rsidR="00807080" w:rsidRPr="00807080" w:rsidRDefault="00807080" w:rsidP="00807080">
            <w:pPr>
              <w:autoSpaceDE w:val="0"/>
              <w:autoSpaceDN w:val="0"/>
              <w:adjustRightInd w:val="0"/>
              <w:rPr>
                <w:rFonts w:ascii="Times New Roman" w:hAnsi="Times New Roman" w:cs="Times New Roman"/>
                <w:b/>
                <w:bCs/>
              </w:rPr>
            </w:pPr>
          </w:p>
          <w:p w:rsidR="00807080" w:rsidRPr="00807080" w:rsidRDefault="00807080" w:rsidP="00807080">
            <w:pPr>
              <w:autoSpaceDE w:val="0"/>
              <w:autoSpaceDN w:val="0"/>
              <w:adjustRightInd w:val="0"/>
              <w:rPr>
                <w:rFonts w:ascii="Times New Roman" w:hAnsi="Times New Roman" w:cs="Times New Roman"/>
                <w:b/>
                <w:bCs/>
              </w:rPr>
            </w:pPr>
            <w:r w:rsidRPr="00807080">
              <w:rPr>
                <w:rFonts w:ascii="Times New Roman" w:hAnsi="Times New Roman" w:cs="Times New Roman"/>
                <w:b/>
                <w:bCs/>
              </w:rPr>
              <w:t>Žák</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lastRenderedPageBreak/>
              <w:t>- s vizuální oporou pojmenuje hlavní globální</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xml:space="preserve">  problémy,</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rozumí hlavnímu tématu krátkého projevu</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xml:space="preserve">  v rozhlasu,</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rozumí slyšenému i čtenému krátkému textu</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xml:space="preserve">  nebo větám navrhující řešení globálních problémů,</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xml:space="preserve">- vystihne hlavní body naučného textu o přírodní    </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xml:space="preserve">  katastrofě.</w:t>
            </w:r>
          </w:p>
          <w:p w:rsidR="00807080" w:rsidRPr="00807080" w:rsidRDefault="00807080" w:rsidP="00807080">
            <w:pPr>
              <w:autoSpaceDE w:val="0"/>
              <w:autoSpaceDN w:val="0"/>
              <w:adjustRightInd w:val="0"/>
              <w:rPr>
                <w:rFonts w:ascii="Times New Roman" w:hAnsi="Times New Roman" w:cs="Times New Roman"/>
              </w:rPr>
            </w:pPr>
          </w:p>
          <w:p w:rsidR="00807080" w:rsidRPr="00807080" w:rsidRDefault="00807080" w:rsidP="00807080">
            <w:pPr>
              <w:autoSpaceDE w:val="0"/>
              <w:autoSpaceDN w:val="0"/>
              <w:adjustRightInd w:val="0"/>
              <w:rPr>
                <w:rFonts w:ascii="Times New Roman" w:hAnsi="Times New Roman" w:cs="Times New Roman"/>
                <w:b/>
                <w:bCs/>
              </w:rPr>
            </w:pPr>
            <w:r w:rsidRPr="00807080">
              <w:rPr>
                <w:rFonts w:ascii="Times New Roman" w:hAnsi="Times New Roman" w:cs="Times New Roman"/>
                <w:b/>
                <w:bCs/>
              </w:rPr>
              <w:t>Produktivní řečové dovednosti</w:t>
            </w:r>
          </w:p>
          <w:p w:rsidR="00807080" w:rsidRPr="00807080" w:rsidRDefault="00807080" w:rsidP="00807080">
            <w:pPr>
              <w:autoSpaceDE w:val="0"/>
              <w:autoSpaceDN w:val="0"/>
              <w:adjustRightInd w:val="0"/>
              <w:rPr>
                <w:rFonts w:ascii="Times New Roman" w:hAnsi="Times New Roman" w:cs="Times New Roman"/>
                <w:b/>
                <w:bCs/>
              </w:rPr>
            </w:pPr>
            <w:r w:rsidRPr="00807080">
              <w:rPr>
                <w:rFonts w:ascii="Times New Roman" w:hAnsi="Times New Roman" w:cs="Times New Roman"/>
                <w:b/>
                <w:bCs/>
              </w:rPr>
              <w:t>Žák</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pojmenuje hlavní problémy v ČR,</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vyplní environmentální kvíz,</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navrhne, jak by šlo zlepšit životní prostředí</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xml:space="preserve">  v jeho okolí,</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vyjádří své přání změnit současný stav či situaci,</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poradí kamarádovi, jak se v nenadále situaci</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xml:space="preserve">  zachovat.</w:t>
            </w:r>
          </w:p>
          <w:p w:rsidR="00807080" w:rsidRPr="00807080" w:rsidRDefault="00807080" w:rsidP="00807080">
            <w:pPr>
              <w:autoSpaceDE w:val="0"/>
              <w:autoSpaceDN w:val="0"/>
              <w:adjustRightInd w:val="0"/>
              <w:rPr>
                <w:rFonts w:ascii="Times New Roman" w:hAnsi="Times New Roman" w:cs="Times New Roman"/>
              </w:rPr>
            </w:pPr>
          </w:p>
          <w:p w:rsidR="00807080" w:rsidRPr="00807080" w:rsidRDefault="00807080" w:rsidP="00807080">
            <w:pPr>
              <w:autoSpaceDE w:val="0"/>
              <w:autoSpaceDN w:val="0"/>
              <w:adjustRightInd w:val="0"/>
              <w:rPr>
                <w:rFonts w:ascii="Times New Roman" w:hAnsi="Times New Roman" w:cs="Times New Roman"/>
                <w:b/>
                <w:bCs/>
              </w:rPr>
            </w:pPr>
            <w:r w:rsidRPr="00807080">
              <w:rPr>
                <w:rFonts w:ascii="Times New Roman" w:hAnsi="Times New Roman" w:cs="Times New Roman"/>
                <w:b/>
                <w:bCs/>
              </w:rPr>
              <w:t>Interaktivní řečové dovednosti</w:t>
            </w:r>
          </w:p>
          <w:p w:rsidR="00807080" w:rsidRPr="00807080" w:rsidRDefault="00807080" w:rsidP="00807080">
            <w:pPr>
              <w:autoSpaceDE w:val="0"/>
              <w:autoSpaceDN w:val="0"/>
              <w:adjustRightInd w:val="0"/>
              <w:rPr>
                <w:rFonts w:ascii="Times New Roman" w:hAnsi="Times New Roman" w:cs="Times New Roman"/>
                <w:b/>
                <w:bCs/>
              </w:rPr>
            </w:pPr>
            <w:r w:rsidRPr="00807080">
              <w:rPr>
                <w:rFonts w:ascii="Times New Roman" w:hAnsi="Times New Roman" w:cs="Times New Roman"/>
                <w:b/>
                <w:bCs/>
              </w:rPr>
              <w:t>Žák</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vyměňuje si s kamarádem názory, co by dělali</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xml:space="preserve">  za jistých podmínek či situace,</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zeptá se na radu, co dělat ve svízelné situaci a</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xml:space="preserve">  diskutuje o jejich možných následcích.</w:t>
            </w:r>
          </w:p>
          <w:p w:rsidR="00807080" w:rsidRPr="00807080" w:rsidRDefault="00807080" w:rsidP="00807080">
            <w:pPr>
              <w:autoSpaceDE w:val="0"/>
              <w:autoSpaceDN w:val="0"/>
              <w:adjustRightInd w:val="0"/>
              <w:rPr>
                <w:rFonts w:ascii="Times New Roman" w:hAnsi="Times New Roman" w:cs="Times New Roman"/>
              </w:rPr>
            </w:pPr>
          </w:p>
          <w:p w:rsidR="00807080" w:rsidRPr="00807080" w:rsidRDefault="00807080" w:rsidP="00807080">
            <w:pPr>
              <w:autoSpaceDE w:val="0"/>
              <w:autoSpaceDN w:val="0"/>
              <w:adjustRightInd w:val="0"/>
              <w:rPr>
                <w:rFonts w:ascii="Times New Roman" w:hAnsi="Times New Roman" w:cs="Times New Roman"/>
                <w:b/>
                <w:bCs/>
              </w:rPr>
            </w:pPr>
            <w:r w:rsidRPr="00807080">
              <w:rPr>
                <w:rFonts w:ascii="Times New Roman" w:hAnsi="Times New Roman" w:cs="Times New Roman"/>
                <w:b/>
                <w:bCs/>
              </w:rPr>
              <w:t>Mediační řečové dovednosti</w:t>
            </w:r>
          </w:p>
          <w:p w:rsidR="00807080" w:rsidRPr="00807080" w:rsidRDefault="00807080" w:rsidP="00807080">
            <w:pPr>
              <w:autoSpaceDE w:val="0"/>
              <w:autoSpaceDN w:val="0"/>
              <w:adjustRightInd w:val="0"/>
              <w:rPr>
                <w:rFonts w:ascii="Times New Roman" w:hAnsi="Times New Roman" w:cs="Times New Roman"/>
                <w:b/>
                <w:bCs/>
              </w:rPr>
            </w:pPr>
            <w:r w:rsidRPr="00807080">
              <w:rPr>
                <w:rFonts w:ascii="Times New Roman" w:hAnsi="Times New Roman" w:cs="Times New Roman"/>
                <w:b/>
                <w:bCs/>
              </w:rPr>
              <w:t>Žák</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sdělí své názory k jednomu z globálních</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xml:space="preserve">  problémů ve slohové práci.</w:t>
            </w:r>
          </w:p>
          <w:p w:rsidR="00807080" w:rsidRPr="00807080" w:rsidRDefault="00807080" w:rsidP="00807080">
            <w:pPr>
              <w:autoSpaceDE w:val="0"/>
              <w:autoSpaceDN w:val="0"/>
              <w:adjustRightInd w:val="0"/>
              <w:rPr>
                <w:rFonts w:ascii="Times New Roman" w:hAnsi="Times New Roman" w:cs="Times New Roman"/>
              </w:rPr>
            </w:pPr>
          </w:p>
          <w:p w:rsidR="00807080" w:rsidRPr="00807080" w:rsidRDefault="00807080" w:rsidP="00807080">
            <w:pPr>
              <w:autoSpaceDE w:val="0"/>
              <w:autoSpaceDN w:val="0"/>
              <w:adjustRightInd w:val="0"/>
              <w:rPr>
                <w:rFonts w:ascii="Times New Roman" w:hAnsi="Times New Roman" w:cs="Times New Roman"/>
                <w:b/>
                <w:bCs/>
              </w:rPr>
            </w:pPr>
            <w:r w:rsidRPr="00807080">
              <w:rPr>
                <w:rFonts w:ascii="Times New Roman" w:hAnsi="Times New Roman" w:cs="Times New Roman"/>
                <w:b/>
                <w:bCs/>
              </w:rPr>
              <w:t>Mezipředmětové vztahy</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český jazyk (slohová práce)</w:t>
            </w:r>
          </w:p>
          <w:p w:rsidR="00807080" w:rsidRPr="00807080" w:rsidRDefault="00807080" w:rsidP="00807080">
            <w:pPr>
              <w:autoSpaceDE w:val="0"/>
              <w:autoSpaceDN w:val="0"/>
              <w:adjustRightInd w:val="0"/>
              <w:rPr>
                <w:rFonts w:ascii="Times New Roman" w:hAnsi="Times New Roman" w:cs="Times New Roman"/>
              </w:rPr>
            </w:pPr>
          </w:p>
          <w:p w:rsidR="00807080" w:rsidRPr="00807080" w:rsidRDefault="00807080" w:rsidP="00807080">
            <w:pPr>
              <w:autoSpaceDE w:val="0"/>
              <w:autoSpaceDN w:val="0"/>
              <w:adjustRightInd w:val="0"/>
              <w:rPr>
                <w:rFonts w:ascii="Times New Roman" w:hAnsi="Times New Roman" w:cs="Times New Roman"/>
                <w:b/>
                <w:bCs/>
              </w:rPr>
            </w:pPr>
            <w:r w:rsidRPr="00807080">
              <w:rPr>
                <w:rFonts w:ascii="Times New Roman" w:hAnsi="Times New Roman" w:cs="Times New Roman"/>
                <w:b/>
                <w:bCs/>
              </w:rPr>
              <w:t>Průřezové téma</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výchova k myšlení v evropských a globálních</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xml:space="preserve">  souvislostech </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globální problémy, jejich příčiny a důsledky</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environmentální výchova – životní prostředí</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xml:space="preserve">  regionu a České republiky</w:t>
            </w:r>
          </w:p>
          <w:p w:rsidR="00807080" w:rsidRPr="00807080" w:rsidRDefault="00807080" w:rsidP="00807080">
            <w:pPr>
              <w:autoSpaceDE w:val="0"/>
              <w:autoSpaceDN w:val="0"/>
              <w:adjustRightInd w:val="0"/>
              <w:rPr>
                <w:rFonts w:ascii="Times New Roman" w:hAnsi="Times New Roman" w:cs="Times New Roman"/>
              </w:rPr>
            </w:pPr>
          </w:p>
          <w:p w:rsidR="00807080" w:rsidRPr="00807080" w:rsidRDefault="00807080" w:rsidP="00807080">
            <w:pPr>
              <w:autoSpaceDE w:val="0"/>
              <w:autoSpaceDN w:val="0"/>
              <w:adjustRightInd w:val="0"/>
              <w:rPr>
                <w:rFonts w:ascii="Times New Roman" w:hAnsi="Times New Roman" w:cs="Times New Roman"/>
                <w:b/>
                <w:bCs/>
              </w:rPr>
            </w:pPr>
          </w:p>
        </w:tc>
        <w:tc>
          <w:tcPr>
            <w:tcW w:w="3200" w:type="dxa"/>
            <w:tcBorders>
              <w:top w:val="single" w:sz="4" w:space="0" w:color="auto"/>
              <w:left w:val="single" w:sz="4" w:space="0" w:color="auto"/>
              <w:bottom w:val="single" w:sz="4" w:space="0" w:color="auto"/>
              <w:right w:val="single" w:sz="4" w:space="0" w:color="auto"/>
            </w:tcBorders>
          </w:tcPr>
          <w:p w:rsidR="00807080" w:rsidRPr="00807080" w:rsidRDefault="00807080" w:rsidP="00807080">
            <w:pPr>
              <w:autoSpaceDE w:val="0"/>
              <w:autoSpaceDN w:val="0"/>
              <w:adjustRightInd w:val="0"/>
              <w:rPr>
                <w:rFonts w:ascii="Times New Roman" w:hAnsi="Times New Roman" w:cs="Times New Roman"/>
                <w:b/>
                <w:bCs/>
              </w:rPr>
            </w:pPr>
            <w:r w:rsidRPr="00807080">
              <w:rPr>
                <w:rFonts w:ascii="Times New Roman" w:hAnsi="Times New Roman" w:cs="Times New Roman"/>
                <w:b/>
                <w:bCs/>
              </w:rPr>
              <w:lastRenderedPageBreak/>
              <w:t>3. Hlavní téma: životní prostředí</w:t>
            </w:r>
          </w:p>
          <w:p w:rsidR="00807080" w:rsidRPr="00807080" w:rsidRDefault="00807080" w:rsidP="00807080">
            <w:pPr>
              <w:autoSpaceDE w:val="0"/>
              <w:autoSpaceDN w:val="0"/>
              <w:adjustRightInd w:val="0"/>
              <w:rPr>
                <w:rFonts w:ascii="Times New Roman" w:hAnsi="Times New Roman" w:cs="Times New Roman"/>
                <w:b/>
                <w:bCs/>
              </w:rPr>
            </w:pPr>
            <w:r w:rsidRPr="00807080">
              <w:rPr>
                <w:rFonts w:ascii="Times New Roman" w:hAnsi="Times New Roman" w:cs="Times New Roman"/>
                <w:b/>
                <w:bCs/>
              </w:rPr>
              <w:t>Slovní zásoba:</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lastRenderedPageBreak/>
              <w:t>- globální problémy</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rady</w:t>
            </w:r>
          </w:p>
          <w:p w:rsidR="00807080" w:rsidRPr="00807080" w:rsidRDefault="00807080" w:rsidP="00807080">
            <w:pPr>
              <w:autoSpaceDE w:val="0"/>
              <w:autoSpaceDN w:val="0"/>
              <w:adjustRightInd w:val="0"/>
              <w:rPr>
                <w:rFonts w:ascii="Times New Roman" w:hAnsi="Times New Roman" w:cs="Times New Roman"/>
              </w:rPr>
            </w:pPr>
          </w:p>
          <w:p w:rsidR="00807080" w:rsidRPr="00807080" w:rsidRDefault="00807080" w:rsidP="00807080">
            <w:pPr>
              <w:autoSpaceDE w:val="0"/>
              <w:autoSpaceDN w:val="0"/>
              <w:adjustRightInd w:val="0"/>
              <w:rPr>
                <w:rFonts w:ascii="Times New Roman" w:hAnsi="Times New Roman" w:cs="Times New Roman"/>
                <w:b/>
                <w:bCs/>
              </w:rPr>
            </w:pPr>
            <w:r w:rsidRPr="00807080">
              <w:rPr>
                <w:rFonts w:ascii="Times New Roman" w:hAnsi="Times New Roman" w:cs="Times New Roman"/>
                <w:b/>
                <w:bCs/>
              </w:rPr>
              <w:t>Gramatika:</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přípony podstatných jmen</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- 2. kondicionál</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vyjádření „Kdyby tak“</w:t>
            </w:r>
          </w:p>
          <w:p w:rsidR="00807080" w:rsidRPr="00807080" w:rsidRDefault="00807080" w:rsidP="00807080">
            <w:pPr>
              <w:autoSpaceDE w:val="0"/>
              <w:autoSpaceDN w:val="0"/>
              <w:adjustRightInd w:val="0"/>
              <w:rPr>
                <w:rFonts w:ascii="Times New Roman" w:hAnsi="Times New Roman" w:cs="Times New Roman"/>
              </w:rPr>
            </w:pPr>
          </w:p>
          <w:p w:rsidR="00807080" w:rsidRPr="00807080" w:rsidRDefault="00807080" w:rsidP="00807080">
            <w:pPr>
              <w:autoSpaceDE w:val="0"/>
              <w:autoSpaceDN w:val="0"/>
              <w:adjustRightInd w:val="0"/>
              <w:rPr>
                <w:rFonts w:ascii="Times New Roman" w:hAnsi="Times New Roman" w:cs="Times New Roman"/>
                <w:b/>
                <w:bCs/>
              </w:rPr>
            </w:pPr>
            <w:r w:rsidRPr="00807080">
              <w:rPr>
                <w:rFonts w:ascii="Times New Roman" w:hAnsi="Times New Roman" w:cs="Times New Roman"/>
                <w:b/>
                <w:bCs/>
              </w:rPr>
              <w:t>Výslovnost:</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-“should”, “shouldn´t”, “would”,</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“wouldn´t”</w:t>
            </w:r>
          </w:p>
          <w:p w:rsidR="00807080" w:rsidRPr="00807080" w:rsidRDefault="00807080" w:rsidP="00807080">
            <w:pPr>
              <w:autoSpaceDE w:val="0"/>
              <w:autoSpaceDN w:val="0"/>
              <w:adjustRightInd w:val="0"/>
              <w:rPr>
                <w:rFonts w:ascii="Times New Roman" w:hAnsi="Times New Roman" w:cs="Times New Roman"/>
                <w:b/>
                <w:bCs/>
              </w:rPr>
            </w:pPr>
          </w:p>
        </w:tc>
        <w:tc>
          <w:tcPr>
            <w:tcW w:w="1084" w:type="dxa"/>
            <w:tcBorders>
              <w:top w:val="single" w:sz="4" w:space="0" w:color="auto"/>
              <w:left w:val="single" w:sz="4" w:space="0" w:color="auto"/>
              <w:bottom w:val="single" w:sz="4" w:space="0" w:color="auto"/>
              <w:right w:val="single" w:sz="4" w:space="0" w:color="auto"/>
            </w:tcBorders>
          </w:tcPr>
          <w:p w:rsidR="00807080" w:rsidRPr="00807080" w:rsidRDefault="00AC770B" w:rsidP="00807080">
            <w:pPr>
              <w:autoSpaceDE w:val="0"/>
              <w:autoSpaceDN w:val="0"/>
              <w:adjustRightInd w:val="0"/>
              <w:rPr>
                <w:rFonts w:ascii="Times New Roman" w:hAnsi="Times New Roman" w:cs="Times New Roman"/>
                <w:sz w:val="21"/>
                <w:szCs w:val="21"/>
              </w:rPr>
            </w:pPr>
            <w:r>
              <w:rPr>
                <w:rFonts w:ascii="Times New Roman" w:hAnsi="Times New Roman" w:cs="Times New Roman"/>
                <w:sz w:val="21"/>
                <w:szCs w:val="21"/>
              </w:rPr>
              <w:lastRenderedPageBreak/>
              <w:t>20</w:t>
            </w:r>
          </w:p>
          <w:p w:rsidR="00807080" w:rsidRDefault="00807080" w:rsidP="00807080">
            <w:pPr>
              <w:autoSpaceDE w:val="0"/>
              <w:autoSpaceDN w:val="0"/>
              <w:adjustRightInd w:val="0"/>
              <w:rPr>
                <w:rFonts w:ascii="Times New Roman" w:hAnsi="Times New Roman" w:cs="Times New Roman"/>
                <w:b/>
                <w:bCs/>
                <w:sz w:val="25"/>
                <w:szCs w:val="25"/>
              </w:rPr>
            </w:pPr>
          </w:p>
          <w:p w:rsidR="00AC770B" w:rsidRDefault="00AC770B" w:rsidP="00807080">
            <w:pPr>
              <w:autoSpaceDE w:val="0"/>
              <w:autoSpaceDN w:val="0"/>
              <w:adjustRightInd w:val="0"/>
              <w:rPr>
                <w:rFonts w:ascii="Times New Roman" w:hAnsi="Times New Roman" w:cs="Times New Roman"/>
                <w:b/>
                <w:bCs/>
                <w:sz w:val="25"/>
                <w:szCs w:val="25"/>
              </w:rPr>
            </w:pPr>
          </w:p>
          <w:p w:rsidR="00AC770B" w:rsidRDefault="00AC770B" w:rsidP="00807080">
            <w:pPr>
              <w:autoSpaceDE w:val="0"/>
              <w:autoSpaceDN w:val="0"/>
              <w:adjustRightInd w:val="0"/>
              <w:rPr>
                <w:rFonts w:ascii="Times New Roman" w:hAnsi="Times New Roman" w:cs="Times New Roman"/>
                <w:b/>
                <w:bCs/>
                <w:sz w:val="25"/>
                <w:szCs w:val="25"/>
              </w:rPr>
            </w:pPr>
          </w:p>
          <w:p w:rsidR="00AC770B" w:rsidRDefault="00AC770B" w:rsidP="00807080">
            <w:pPr>
              <w:autoSpaceDE w:val="0"/>
              <w:autoSpaceDN w:val="0"/>
              <w:adjustRightInd w:val="0"/>
              <w:rPr>
                <w:rFonts w:ascii="Times New Roman" w:hAnsi="Times New Roman" w:cs="Times New Roman"/>
                <w:b/>
                <w:bCs/>
                <w:sz w:val="25"/>
                <w:szCs w:val="25"/>
              </w:rPr>
            </w:pPr>
          </w:p>
          <w:p w:rsidR="00AC770B" w:rsidRDefault="00AC770B" w:rsidP="00807080">
            <w:pPr>
              <w:autoSpaceDE w:val="0"/>
              <w:autoSpaceDN w:val="0"/>
              <w:adjustRightInd w:val="0"/>
              <w:rPr>
                <w:rFonts w:ascii="Times New Roman" w:hAnsi="Times New Roman" w:cs="Times New Roman"/>
                <w:b/>
                <w:bCs/>
                <w:sz w:val="25"/>
                <w:szCs w:val="25"/>
              </w:rPr>
            </w:pPr>
          </w:p>
          <w:p w:rsidR="00AC770B" w:rsidRDefault="00AC770B" w:rsidP="00807080">
            <w:pPr>
              <w:autoSpaceDE w:val="0"/>
              <w:autoSpaceDN w:val="0"/>
              <w:adjustRightInd w:val="0"/>
              <w:rPr>
                <w:rFonts w:ascii="Times New Roman" w:hAnsi="Times New Roman" w:cs="Times New Roman"/>
                <w:b/>
                <w:bCs/>
                <w:sz w:val="25"/>
                <w:szCs w:val="25"/>
              </w:rPr>
            </w:pPr>
          </w:p>
          <w:p w:rsidR="00AC770B" w:rsidRDefault="00AC770B" w:rsidP="00807080">
            <w:pPr>
              <w:autoSpaceDE w:val="0"/>
              <w:autoSpaceDN w:val="0"/>
              <w:adjustRightInd w:val="0"/>
              <w:rPr>
                <w:rFonts w:ascii="Times New Roman" w:hAnsi="Times New Roman" w:cs="Times New Roman"/>
                <w:b/>
                <w:bCs/>
                <w:sz w:val="25"/>
                <w:szCs w:val="25"/>
              </w:rPr>
            </w:pPr>
          </w:p>
          <w:p w:rsidR="00AC770B" w:rsidRDefault="00AC770B" w:rsidP="00807080">
            <w:pPr>
              <w:autoSpaceDE w:val="0"/>
              <w:autoSpaceDN w:val="0"/>
              <w:adjustRightInd w:val="0"/>
              <w:rPr>
                <w:rFonts w:ascii="Times New Roman" w:hAnsi="Times New Roman" w:cs="Times New Roman"/>
                <w:b/>
                <w:bCs/>
                <w:sz w:val="25"/>
                <w:szCs w:val="25"/>
              </w:rPr>
            </w:pPr>
          </w:p>
          <w:p w:rsidR="00AC770B" w:rsidRDefault="00AC770B" w:rsidP="00807080">
            <w:pPr>
              <w:autoSpaceDE w:val="0"/>
              <w:autoSpaceDN w:val="0"/>
              <w:adjustRightInd w:val="0"/>
              <w:rPr>
                <w:rFonts w:ascii="Times New Roman" w:hAnsi="Times New Roman" w:cs="Times New Roman"/>
                <w:b/>
                <w:bCs/>
                <w:sz w:val="25"/>
                <w:szCs w:val="25"/>
              </w:rPr>
            </w:pPr>
          </w:p>
          <w:p w:rsidR="00AC770B" w:rsidRDefault="00AC770B" w:rsidP="00807080">
            <w:pPr>
              <w:autoSpaceDE w:val="0"/>
              <w:autoSpaceDN w:val="0"/>
              <w:adjustRightInd w:val="0"/>
              <w:rPr>
                <w:rFonts w:ascii="Times New Roman" w:hAnsi="Times New Roman" w:cs="Times New Roman"/>
                <w:b/>
                <w:bCs/>
                <w:sz w:val="25"/>
                <w:szCs w:val="25"/>
              </w:rPr>
            </w:pPr>
          </w:p>
          <w:p w:rsidR="00AC770B" w:rsidRDefault="00AC770B" w:rsidP="00807080">
            <w:pPr>
              <w:autoSpaceDE w:val="0"/>
              <w:autoSpaceDN w:val="0"/>
              <w:adjustRightInd w:val="0"/>
              <w:rPr>
                <w:rFonts w:ascii="Times New Roman" w:hAnsi="Times New Roman" w:cs="Times New Roman"/>
                <w:b/>
                <w:bCs/>
                <w:sz w:val="25"/>
                <w:szCs w:val="25"/>
              </w:rPr>
            </w:pPr>
          </w:p>
          <w:p w:rsidR="00AC770B" w:rsidRDefault="00AC770B" w:rsidP="00807080">
            <w:pPr>
              <w:autoSpaceDE w:val="0"/>
              <w:autoSpaceDN w:val="0"/>
              <w:adjustRightInd w:val="0"/>
              <w:rPr>
                <w:rFonts w:ascii="Times New Roman" w:hAnsi="Times New Roman" w:cs="Times New Roman"/>
                <w:b/>
                <w:bCs/>
                <w:sz w:val="25"/>
                <w:szCs w:val="25"/>
              </w:rPr>
            </w:pPr>
          </w:p>
          <w:p w:rsidR="00AC770B" w:rsidRDefault="00AC770B" w:rsidP="00807080">
            <w:pPr>
              <w:autoSpaceDE w:val="0"/>
              <w:autoSpaceDN w:val="0"/>
              <w:adjustRightInd w:val="0"/>
              <w:rPr>
                <w:rFonts w:ascii="Times New Roman" w:hAnsi="Times New Roman" w:cs="Times New Roman"/>
                <w:b/>
                <w:bCs/>
                <w:sz w:val="25"/>
                <w:szCs w:val="25"/>
              </w:rPr>
            </w:pPr>
          </w:p>
          <w:p w:rsidR="00AC770B" w:rsidRDefault="00AC770B" w:rsidP="00807080">
            <w:pPr>
              <w:autoSpaceDE w:val="0"/>
              <w:autoSpaceDN w:val="0"/>
              <w:adjustRightInd w:val="0"/>
              <w:rPr>
                <w:rFonts w:ascii="Times New Roman" w:hAnsi="Times New Roman" w:cs="Times New Roman"/>
                <w:b/>
                <w:bCs/>
                <w:sz w:val="25"/>
                <w:szCs w:val="25"/>
              </w:rPr>
            </w:pPr>
          </w:p>
          <w:p w:rsidR="00AC770B" w:rsidRDefault="00AC770B" w:rsidP="00807080">
            <w:pPr>
              <w:autoSpaceDE w:val="0"/>
              <w:autoSpaceDN w:val="0"/>
              <w:adjustRightInd w:val="0"/>
              <w:rPr>
                <w:rFonts w:ascii="Times New Roman" w:hAnsi="Times New Roman" w:cs="Times New Roman"/>
                <w:b/>
                <w:bCs/>
                <w:sz w:val="25"/>
                <w:szCs w:val="25"/>
              </w:rPr>
            </w:pPr>
          </w:p>
          <w:p w:rsidR="00AC770B" w:rsidRDefault="00AC770B" w:rsidP="00807080">
            <w:pPr>
              <w:autoSpaceDE w:val="0"/>
              <w:autoSpaceDN w:val="0"/>
              <w:adjustRightInd w:val="0"/>
              <w:rPr>
                <w:rFonts w:ascii="Times New Roman" w:hAnsi="Times New Roman" w:cs="Times New Roman"/>
                <w:b/>
                <w:bCs/>
                <w:sz w:val="25"/>
                <w:szCs w:val="25"/>
              </w:rPr>
            </w:pPr>
          </w:p>
          <w:p w:rsidR="00AC770B" w:rsidRDefault="00AC770B" w:rsidP="00807080">
            <w:pPr>
              <w:autoSpaceDE w:val="0"/>
              <w:autoSpaceDN w:val="0"/>
              <w:adjustRightInd w:val="0"/>
              <w:rPr>
                <w:rFonts w:ascii="Times New Roman" w:hAnsi="Times New Roman" w:cs="Times New Roman"/>
                <w:b/>
                <w:bCs/>
                <w:sz w:val="25"/>
                <w:szCs w:val="25"/>
              </w:rPr>
            </w:pPr>
          </w:p>
          <w:p w:rsidR="00AC770B" w:rsidRDefault="00AC770B" w:rsidP="00807080">
            <w:pPr>
              <w:autoSpaceDE w:val="0"/>
              <w:autoSpaceDN w:val="0"/>
              <w:adjustRightInd w:val="0"/>
              <w:rPr>
                <w:rFonts w:ascii="Times New Roman" w:hAnsi="Times New Roman" w:cs="Times New Roman"/>
                <w:b/>
                <w:bCs/>
                <w:sz w:val="25"/>
                <w:szCs w:val="25"/>
              </w:rPr>
            </w:pPr>
          </w:p>
          <w:p w:rsidR="00AC770B" w:rsidRDefault="00AC770B" w:rsidP="00807080">
            <w:pPr>
              <w:autoSpaceDE w:val="0"/>
              <w:autoSpaceDN w:val="0"/>
              <w:adjustRightInd w:val="0"/>
              <w:rPr>
                <w:rFonts w:ascii="Times New Roman" w:hAnsi="Times New Roman" w:cs="Times New Roman"/>
                <w:b/>
                <w:bCs/>
                <w:sz w:val="25"/>
                <w:szCs w:val="25"/>
              </w:rPr>
            </w:pPr>
          </w:p>
          <w:p w:rsidR="00AC770B" w:rsidRDefault="00AC770B" w:rsidP="00807080">
            <w:pPr>
              <w:autoSpaceDE w:val="0"/>
              <w:autoSpaceDN w:val="0"/>
              <w:adjustRightInd w:val="0"/>
              <w:rPr>
                <w:rFonts w:ascii="Times New Roman" w:hAnsi="Times New Roman" w:cs="Times New Roman"/>
                <w:b/>
                <w:bCs/>
                <w:sz w:val="25"/>
                <w:szCs w:val="25"/>
              </w:rPr>
            </w:pPr>
          </w:p>
          <w:p w:rsidR="00AC770B" w:rsidRDefault="00AC770B" w:rsidP="00807080">
            <w:pPr>
              <w:autoSpaceDE w:val="0"/>
              <w:autoSpaceDN w:val="0"/>
              <w:adjustRightInd w:val="0"/>
              <w:rPr>
                <w:rFonts w:ascii="Times New Roman" w:hAnsi="Times New Roman" w:cs="Times New Roman"/>
                <w:b/>
                <w:bCs/>
                <w:sz w:val="25"/>
                <w:szCs w:val="25"/>
              </w:rPr>
            </w:pPr>
          </w:p>
          <w:p w:rsidR="00AC770B" w:rsidRDefault="00AC770B" w:rsidP="00807080">
            <w:pPr>
              <w:autoSpaceDE w:val="0"/>
              <w:autoSpaceDN w:val="0"/>
              <w:adjustRightInd w:val="0"/>
              <w:rPr>
                <w:rFonts w:ascii="Times New Roman" w:hAnsi="Times New Roman" w:cs="Times New Roman"/>
                <w:b/>
                <w:bCs/>
                <w:sz w:val="25"/>
                <w:szCs w:val="25"/>
              </w:rPr>
            </w:pPr>
          </w:p>
          <w:p w:rsidR="00AC770B" w:rsidRDefault="00AC770B" w:rsidP="00807080">
            <w:pPr>
              <w:autoSpaceDE w:val="0"/>
              <w:autoSpaceDN w:val="0"/>
              <w:adjustRightInd w:val="0"/>
              <w:rPr>
                <w:rFonts w:ascii="Times New Roman" w:hAnsi="Times New Roman" w:cs="Times New Roman"/>
                <w:b/>
                <w:bCs/>
                <w:sz w:val="25"/>
                <w:szCs w:val="25"/>
              </w:rPr>
            </w:pPr>
          </w:p>
          <w:p w:rsidR="00AC770B" w:rsidRDefault="00AC770B" w:rsidP="00807080">
            <w:pPr>
              <w:autoSpaceDE w:val="0"/>
              <w:autoSpaceDN w:val="0"/>
              <w:adjustRightInd w:val="0"/>
              <w:rPr>
                <w:rFonts w:ascii="Times New Roman" w:hAnsi="Times New Roman" w:cs="Times New Roman"/>
                <w:b/>
                <w:bCs/>
                <w:sz w:val="25"/>
                <w:szCs w:val="25"/>
              </w:rPr>
            </w:pPr>
          </w:p>
          <w:p w:rsidR="00AC770B" w:rsidRDefault="00AC770B" w:rsidP="00807080">
            <w:pPr>
              <w:autoSpaceDE w:val="0"/>
              <w:autoSpaceDN w:val="0"/>
              <w:adjustRightInd w:val="0"/>
              <w:rPr>
                <w:rFonts w:ascii="Times New Roman" w:hAnsi="Times New Roman" w:cs="Times New Roman"/>
                <w:b/>
                <w:bCs/>
                <w:sz w:val="25"/>
                <w:szCs w:val="25"/>
              </w:rPr>
            </w:pPr>
          </w:p>
          <w:p w:rsidR="00AC770B" w:rsidRDefault="00AC770B" w:rsidP="00807080">
            <w:pPr>
              <w:autoSpaceDE w:val="0"/>
              <w:autoSpaceDN w:val="0"/>
              <w:adjustRightInd w:val="0"/>
              <w:rPr>
                <w:rFonts w:ascii="Times New Roman" w:hAnsi="Times New Roman" w:cs="Times New Roman"/>
                <w:b/>
                <w:bCs/>
                <w:sz w:val="25"/>
                <w:szCs w:val="25"/>
              </w:rPr>
            </w:pPr>
          </w:p>
          <w:p w:rsidR="00AC770B" w:rsidRPr="00807080" w:rsidRDefault="00AC770B" w:rsidP="00807080">
            <w:pPr>
              <w:autoSpaceDE w:val="0"/>
              <w:autoSpaceDN w:val="0"/>
              <w:adjustRightInd w:val="0"/>
              <w:rPr>
                <w:rFonts w:ascii="Times New Roman" w:hAnsi="Times New Roman" w:cs="Times New Roman"/>
                <w:b/>
                <w:bCs/>
                <w:sz w:val="25"/>
                <w:szCs w:val="25"/>
              </w:rPr>
            </w:pPr>
          </w:p>
        </w:tc>
      </w:tr>
      <w:tr w:rsidR="00807080" w:rsidRPr="00807080" w:rsidTr="00421391">
        <w:tc>
          <w:tcPr>
            <w:tcW w:w="4928" w:type="dxa"/>
            <w:tcBorders>
              <w:top w:val="single" w:sz="4" w:space="0" w:color="auto"/>
              <w:left w:val="single" w:sz="4" w:space="0" w:color="auto"/>
              <w:bottom w:val="single" w:sz="4" w:space="0" w:color="auto"/>
              <w:right w:val="single" w:sz="4" w:space="0" w:color="auto"/>
            </w:tcBorders>
          </w:tcPr>
          <w:p w:rsidR="00807080" w:rsidRPr="00807080" w:rsidRDefault="00807080" w:rsidP="00807080">
            <w:pPr>
              <w:autoSpaceDE w:val="0"/>
              <w:autoSpaceDN w:val="0"/>
              <w:adjustRightInd w:val="0"/>
              <w:rPr>
                <w:rFonts w:ascii="Times New Roman" w:hAnsi="Times New Roman" w:cs="Times New Roman"/>
                <w:b/>
                <w:bCs/>
              </w:rPr>
            </w:pPr>
            <w:r w:rsidRPr="00807080">
              <w:rPr>
                <w:rFonts w:ascii="Times New Roman" w:hAnsi="Times New Roman" w:cs="Times New Roman"/>
                <w:b/>
                <w:bCs/>
              </w:rPr>
              <w:lastRenderedPageBreak/>
              <w:t>Receptivní řečové dovednosti</w:t>
            </w:r>
          </w:p>
          <w:p w:rsidR="00807080" w:rsidRPr="00807080" w:rsidRDefault="00807080" w:rsidP="00807080">
            <w:pPr>
              <w:autoSpaceDE w:val="0"/>
              <w:autoSpaceDN w:val="0"/>
              <w:adjustRightInd w:val="0"/>
              <w:rPr>
                <w:rFonts w:ascii="Times New Roman" w:hAnsi="Times New Roman" w:cs="Times New Roman"/>
                <w:b/>
                <w:bCs/>
              </w:rPr>
            </w:pPr>
          </w:p>
          <w:p w:rsidR="00807080" w:rsidRPr="00807080" w:rsidRDefault="00807080" w:rsidP="00807080">
            <w:pPr>
              <w:autoSpaceDE w:val="0"/>
              <w:autoSpaceDN w:val="0"/>
              <w:adjustRightInd w:val="0"/>
              <w:rPr>
                <w:rFonts w:ascii="Times New Roman" w:hAnsi="Times New Roman" w:cs="Times New Roman"/>
                <w:b/>
                <w:bCs/>
              </w:rPr>
            </w:pPr>
            <w:r w:rsidRPr="00807080">
              <w:rPr>
                <w:rFonts w:ascii="Times New Roman" w:hAnsi="Times New Roman" w:cs="Times New Roman"/>
                <w:b/>
                <w:bCs/>
              </w:rPr>
              <w:t>Žák</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xml:space="preserve">- pojmenuje běžné zločiny a projevy vandalismu s   </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xml:space="preserve">  vizuální oporou,</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pochopí, o jakém zločinu se v rozhovoru lidé baví</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xml:space="preserve">- rozumí krátkému čtenému textu o neobvyklých   </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xml:space="preserve">  zločinech,</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rozumí hlavním bodům životopisu o autorovi</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xml:space="preserve">  Sherlocka Holmese; vyhledá v něm konkrétní</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xml:space="preserve">  informace,</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lastRenderedPageBreak/>
              <w:t>- pochopí hlavní myšlenku populární zprávy o</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xml:space="preserve">  neobvyklém trestním činu a vyhledá v ní konkrétní   </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xml:space="preserve">  informace.</w:t>
            </w:r>
          </w:p>
          <w:p w:rsidR="00807080" w:rsidRPr="00807080" w:rsidRDefault="00807080" w:rsidP="00807080">
            <w:pPr>
              <w:autoSpaceDE w:val="0"/>
              <w:autoSpaceDN w:val="0"/>
              <w:adjustRightInd w:val="0"/>
              <w:rPr>
                <w:rFonts w:ascii="Times New Roman" w:hAnsi="Times New Roman" w:cs="Times New Roman"/>
              </w:rPr>
            </w:pPr>
          </w:p>
          <w:p w:rsidR="00807080" w:rsidRPr="00807080" w:rsidRDefault="00807080" w:rsidP="00807080">
            <w:pPr>
              <w:autoSpaceDE w:val="0"/>
              <w:autoSpaceDN w:val="0"/>
              <w:adjustRightInd w:val="0"/>
              <w:rPr>
                <w:rFonts w:ascii="Times New Roman" w:hAnsi="Times New Roman" w:cs="Times New Roman"/>
              </w:rPr>
            </w:pPr>
          </w:p>
          <w:p w:rsidR="00807080" w:rsidRPr="00807080" w:rsidRDefault="00807080" w:rsidP="00807080">
            <w:pPr>
              <w:autoSpaceDE w:val="0"/>
              <w:autoSpaceDN w:val="0"/>
              <w:adjustRightInd w:val="0"/>
              <w:rPr>
                <w:rFonts w:ascii="Times New Roman" w:hAnsi="Times New Roman" w:cs="Times New Roman"/>
                <w:b/>
                <w:bCs/>
              </w:rPr>
            </w:pPr>
            <w:r w:rsidRPr="00807080">
              <w:rPr>
                <w:rFonts w:ascii="Times New Roman" w:hAnsi="Times New Roman" w:cs="Times New Roman"/>
                <w:b/>
                <w:bCs/>
              </w:rPr>
              <w:t>Produktivní řečové dovednosti</w:t>
            </w:r>
          </w:p>
          <w:p w:rsidR="00807080" w:rsidRPr="00807080" w:rsidRDefault="00807080" w:rsidP="00807080">
            <w:pPr>
              <w:autoSpaceDE w:val="0"/>
              <w:autoSpaceDN w:val="0"/>
              <w:adjustRightInd w:val="0"/>
              <w:rPr>
                <w:rFonts w:ascii="Times New Roman" w:hAnsi="Times New Roman" w:cs="Times New Roman"/>
                <w:b/>
                <w:bCs/>
              </w:rPr>
            </w:pPr>
            <w:r w:rsidRPr="00807080">
              <w:rPr>
                <w:rFonts w:ascii="Times New Roman" w:hAnsi="Times New Roman" w:cs="Times New Roman"/>
                <w:b/>
                <w:bCs/>
              </w:rPr>
              <w:t>Žák</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xml:space="preserve">- gramaticky správně formuluje sled událostí a jeho   </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xml:space="preserve">  činností během dne,</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vyjádří svůj názor na detektivky,</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reprodukuje něčí sdělení,</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xml:space="preserve">- vyhledá konkrétní informace ve čteném  </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xml:space="preserve">  nebo slyšeném textu či rozhovoru o </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xml:space="preserve">  trestném činu.</w:t>
            </w:r>
          </w:p>
          <w:p w:rsidR="00807080" w:rsidRPr="00807080" w:rsidRDefault="00807080" w:rsidP="00807080">
            <w:pPr>
              <w:autoSpaceDE w:val="0"/>
              <w:autoSpaceDN w:val="0"/>
              <w:adjustRightInd w:val="0"/>
              <w:rPr>
                <w:rFonts w:ascii="Times New Roman" w:hAnsi="Times New Roman" w:cs="Times New Roman"/>
              </w:rPr>
            </w:pPr>
          </w:p>
          <w:p w:rsidR="00807080" w:rsidRPr="00807080" w:rsidRDefault="00807080" w:rsidP="00807080">
            <w:pPr>
              <w:autoSpaceDE w:val="0"/>
              <w:autoSpaceDN w:val="0"/>
              <w:adjustRightInd w:val="0"/>
              <w:rPr>
                <w:rFonts w:ascii="Times New Roman" w:hAnsi="Times New Roman" w:cs="Times New Roman"/>
                <w:b/>
                <w:bCs/>
              </w:rPr>
            </w:pPr>
            <w:r w:rsidRPr="00807080">
              <w:rPr>
                <w:rFonts w:ascii="Times New Roman" w:hAnsi="Times New Roman" w:cs="Times New Roman"/>
                <w:b/>
                <w:bCs/>
              </w:rPr>
              <w:t>Interaktivní řečové dovednosti</w:t>
            </w:r>
          </w:p>
          <w:p w:rsidR="00807080" w:rsidRPr="00807080" w:rsidRDefault="00807080" w:rsidP="00807080">
            <w:pPr>
              <w:autoSpaceDE w:val="0"/>
              <w:autoSpaceDN w:val="0"/>
              <w:adjustRightInd w:val="0"/>
              <w:rPr>
                <w:rFonts w:ascii="Times New Roman" w:hAnsi="Times New Roman" w:cs="Times New Roman"/>
                <w:b/>
                <w:bCs/>
              </w:rPr>
            </w:pPr>
            <w:r w:rsidRPr="00807080">
              <w:rPr>
                <w:rFonts w:ascii="Times New Roman" w:hAnsi="Times New Roman" w:cs="Times New Roman"/>
                <w:b/>
                <w:bCs/>
              </w:rPr>
              <w:t>Žák</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vyměňuje si s kamarádem své názory na</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xml:space="preserve">  počítačové viry a jejich tvůrce,</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nahlásí na policejní stanici krádež,</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vypovídá na policejní stanici.</w:t>
            </w:r>
          </w:p>
          <w:p w:rsidR="00807080" w:rsidRPr="00807080" w:rsidRDefault="00807080" w:rsidP="00807080">
            <w:pPr>
              <w:autoSpaceDE w:val="0"/>
              <w:autoSpaceDN w:val="0"/>
              <w:adjustRightInd w:val="0"/>
              <w:rPr>
                <w:rFonts w:ascii="Times New Roman" w:hAnsi="Times New Roman" w:cs="Times New Roman"/>
              </w:rPr>
            </w:pPr>
          </w:p>
          <w:p w:rsidR="00807080" w:rsidRPr="00807080" w:rsidRDefault="00807080" w:rsidP="00807080">
            <w:pPr>
              <w:autoSpaceDE w:val="0"/>
              <w:autoSpaceDN w:val="0"/>
              <w:adjustRightInd w:val="0"/>
              <w:rPr>
                <w:rFonts w:ascii="Times New Roman" w:hAnsi="Times New Roman" w:cs="Times New Roman"/>
                <w:b/>
                <w:bCs/>
              </w:rPr>
            </w:pPr>
            <w:r w:rsidRPr="00807080">
              <w:rPr>
                <w:rFonts w:ascii="Times New Roman" w:hAnsi="Times New Roman" w:cs="Times New Roman"/>
                <w:b/>
                <w:bCs/>
              </w:rPr>
              <w:t>Mediační řečové dovednosti</w:t>
            </w:r>
          </w:p>
          <w:p w:rsidR="00807080" w:rsidRPr="00807080" w:rsidRDefault="00807080" w:rsidP="00807080">
            <w:pPr>
              <w:autoSpaceDE w:val="0"/>
              <w:autoSpaceDN w:val="0"/>
              <w:adjustRightInd w:val="0"/>
              <w:rPr>
                <w:rFonts w:ascii="Times New Roman" w:hAnsi="Times New Roman" w:cs="Times New Roman"/>
                <w:b/>
                <w:bCs/>
              </w:rPr>
            </w:pPr>
            <w:r w:rsidRPr="00807080">
              <w:rPr>
                <w:rFonts w:ascii="Times New Roman" w:hAnsi="Times New Roman" w:cs="Times New Roman"/>
                <w:b/>
                <w:bCs/>
              </w:rPr>
              <w:t>Žák</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sdělí sled událostí v písemném vyprávění,</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převypráví příběh s pomocí poznámek.</w:t>
            </w:r>
          </w:p>
          <w:p w:rsidR="00807080" w:rsidRPr="00807080" w:rsidRDefault="00807080" w:rsidP="00807080">
            <w:pPr>
              <w:autoSpaceDE w:val="0"/>
              <w:autoSpaceDN w:val="0"/>
              <w:adjustRightInd w:val="0"/>
              <w:rPr>
                <w:rFonts w:ascii="Times New Roman" w:hAnsi="Times New Roman" w:cs="Times New Roman"/>
              </w:rPr>
            </w:pPr>
          </w:p>
          <w:p w:rsidR="00807080" w:rsidRPr="00807080" w:rsidRDefault="00807080" w:rsidP="00807080">
            <w:pPr>
              <w:autoSpaceDE w:val="0"/>
              <w:autoSpaceDN w:val="0"/>
              <w:adjustRightInd w:val="0"/>
              <w:rPr>
                <w:rFonts w:ascii="Times New Roman" w:hAnsi="Times New Roman" w:cs="Times New Roman"/>
                <w:b/>
                <w:bCs/>
              </w:rPr>
            </w:pPr>
            <w:r w:rsidRPr="00807080">
              <w:rPr>
                <w:rFonts w:ascii="Times New Roman" w:hAnsi="Times New Roman" w:cs="Times New Roman"/>
                <w:b/>
                <w:bCs/>
              </w:rPr>
              <w:t>Mezipředmětové vztahy</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český jazyk (slohová práce – vyprávění)</w:t>
            </w:r>
          </w:p>
          <w:p w:rsidR="00807080" w:rsidRPr="00807080" w:rsidRDefault="00807080" w:rsidP="00807080">
            <w:pPr>
              <w:autoSpaceDE w:val="0"/>
              <w:autoSpaceDN w:val="0"/>
              <w:adjustRightInd w:val="0"/>
              <w:rPr>
                <w:rFonts w:ascii="Times New Roman" w:hAnsi="Times New Roman" w:cs="Times New Roman"/>
              </w:rPr>
            </w:pPr>
          </w:p>
          <w:p w:rsidR="00807080" w:rsidRPr="00807080" w:rsidRDefault="00807080" w:rsidP="00807080">
            <w:pPr>
              <w:autoSpaceDE w:val="0"/>
              <w:autoSpaceDN w:val="0"/>
              <w:adjustRightInd w:val="0"/>
              <w:rPr>
                <w:rFonts w:ascii="Times New Roman" w:hAnsi="Times New Roman" w:cs="Times New Roman"/>
                <w:b/>
                <w:bCs/>
              </w:rPr>
            </w:pPr>
            <w:r w:rsidRPr="00807080">
              <w:rPr>
                <w:rFonts w:ascii="Times New Roman" w:hAnsi="Times New Roman" w:cs="Times New Roman"/>
                <w:b/>
                <w:bCs/>
              </w:rPr>
              <w:t>Průřezové téma</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osobnostní a sociální výchova – morálka</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xml:space="preserve">  všedního dne</w:t>
            </w:r>
          </w:p>
          <w:p w:rsidR="00807080" w:rsidRPr="00807080" w:rsidRDefault="00807080" w:rsidP="00807080">
            <w:pPr>
              <w:autoSpaceDE w:val="0"/>
              <w:autoSpaceDN w:val="0"/>
              <w:adjustRightInd w:val="0"/>
              <w:rPr>
                <w:rFonts w:ascii="Times New Roman" w:hAnsi="Times New Roman" w:cs="Times New Roman"/>
              </w:rPr>
            </w:pPr>
          </w:p>
          <w:p w:rsidR="00807080" w:rsidRPr="00807080" w:rsidRDefault="00807080" w:rsidP="00807080">
            <w:pPr>
              <w:autoSpaceDE w:val="0"/>
              <w:autoSpaceDN w:val="0"/>
              <w:adjustRightInd w:val="0"/>
              <w:rPr>
                <w:rFonts w:ascii="Times New Roman" w:hAnsi="Times New Roman" w:cs="Times New Roman"/>
              </w:rPr>
            </w:pPr>
          </w:p>
          <w:p w:rsidR="00807080" w:rsidRPr="00807080" w:rsidRDefault="00807080" w:rsidP="00807080">
            <w:pPr>
              <w:autoSpaceDE w:val="0"/>
              <w:autoSpaceDN w:val="0"/>
              <w:adjustRightInd w:val="0"/>
              <w:rPr>
                <w:rFonts w:ascii="Times New Roman" w:hAnsi="Times New Roman" w:cs="Times New Roman"/>
                <w:b/>
                <w:bCs/>
              </w:rPr>
            </w:pPr>
          </w:p>
        </w:tc>
        <w:tc>
          <w:tcPr>
            <w:tcW w:w="3200" w:type="dxa"/>
            <w:tcBorders>
              <w:top w:val="single" w:sz="4" w:space="0" w:color="auto"/>
              <w:left w:val="single" w:sz="4" w:space="0" w:color="auto"/>
              <w:bottom w:val="single" w:sz="4" w:space="0" w:color="auto"/>
              <w:right w:val="single" w:sz="4" w:space="0" w:color="auto"/>
            </w:tcBorders>
          </w:tcPr>
          <w:p w:rsidR="00807080" w:rsidRPr="00807080" w:rsidRDefault="00807080" w:rsidP="00807080">
            <w:pPr>
              <w:autoSpaceDE w:val="0"/>
              <w:autoSpaceDN w:val="0"/>
              <w:adjustRightInd w:val="0"/>
              <w:rPr>
                <w:rFonts w:ascii="Times New Roman" w:hAnsi="Times New Roman" w:cs="Times New Roman"/>
                <w:b/>
                <w:bCs/>
              </w:rPr>
            </w:pPr>
            <w:r w:rsidRPr="00807080">
              <w:rPr>
                <w:rFonts w:ascii="Times New Roman" w:hAnsi="Times New Roman" w:cs="Times New Roman"/>
                <w:b/>
                <w:bCs/>
              </w:rPr>
              <w:lastRenderedPageBreak/>
              <w:t>4. Hlavní téma: Kriminalita</w:t>
            </w:r>
          </w:p>
          <w:p w:rsidR="00807080" w:rsidRPr="00807080" w:rsidRDefault="00807080" w:rsidP="00807080">
            <w:pPr>
              <w:autoSpaceDE w:val="0"/>
              <w:autoSpaceDN w:val="0"/>
              <w:adjustRightInd w:val="0"/>
              <w:rPr>
                <w:rFonts w:ascii="Times New Roman" w:hAnsi="Times New Roman" w:cs="Times New Roman"/>
                <w:b/>
                <w:bCs/>
              </w:rPr>
            </w:pPr>
          </w:p>
          <w:p w:rsidR="00807080" w:rsidRPr="00807080" w:rsidRDefault="00807080" w:rsidP="00807080">
            <w:pPr>
              <w:autoSpaceDE w:val="0"/>
              <w:autoSpaceDN w:val="0"/>
              <w:adjustRightInd w:val="0"/>
              <w:rPr>
                <w:rFonts w:ascii="Times New Roman" w:hAnsi="Times New Roman" w:cs="Times New Roman"/>
                <w:b/>
                <w:bCs/>
              </w:rPr>
            </w:pPr>
            <w:r w:rsidRPr="00807080">
              <w:rPr>
                <w:rFonts w:ascii="Times New Roman" w:hAnsi="Times New Roman" w:cs="Times New Roman"/>
                <w:b/>
                <w:bCs/>
              </w:rPr>
              <w:t>Slovní zásoba:</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zločin a zločinci</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extrémy</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výpověď o zločinu</w:t>
            </w:r>
          </w:p>
          <w:p w:rsidR="00807080" w:rsidRPr="00807080" w:rsidRDefault="00807080" w:rsidP="00807080">
            <w:pPr>
              <w:autoSpaceDE w:val="0"/>
              <w:autoSpaceDN w:val="0"/>
              <w:adjustRightInd w:val="0"/>
              <w:rPr>
                <w:rFonts w:ascii="Times New Roman" w:hAnsi="Times New Roman" w:cs="Times New Roman"/>
              </w:rPr>
            </w:pPr>
          </w:p>
          <w:p w:rsidR="00807080" w:rsidRPr="00807080" w:rsidRDefault="00807080" w:rsidP="00807080">
            <w:pPr>
              <w:autoSpaceDE w:val="0"/>
              <w:autoSpaceDN w:val="0"/>
              <w:adjustRightInd w:val="0"/>
              <w:rPr>
                <w:rFonts w:ascii="Times New Roman" w:hAnsi="Times New Roman" w:cs="Times New Roman"/>
                <w:b/>
                <w:bCs/>
              </w:rPr>
            </w:pPr>
            <w:r w:rsidRPr="00807080">
              <w:rPr>
                <w:rFonts w:ascii="Times New Roman" w:hAnsi="Times New Roman" w:cs="Times New Roman"/>
                <w:b/>
                <w:bCs/>
              </w:rPr>
              <w:t>Gramatika:</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tvorba podstatných jmen pomocí</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přípon</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lastRenderedPageBreak/>
              <w:t>- hovorové výrazy</w:t>
            </w:r>
          </w:p>
          <w:p w:rsidR="00807080" w:rsidRPr="00807080" w:rsidRDefault="00807080" w:rsidP="00807080">
            <w:pPr>
              <w:autoSpaceDE w:val="0"/>
              <w:autoSpaceDN w:val="0"/>
              <w:adjustRightInd w:val="0"/>
              <w:rPr>
                <w:rFonts w:ascii="Times New Roman" w:hAnsi="Times New Roman" w:cs="Times New Roman"/>
              </w:rPr>
            </w:pPr>
          </w:p>
          <w:p w:rsidR="00807080" w:rsidRPr="00807080" w:rsidRDefault="00807080" w:rsidP="00807080">
            <w:pPr>
              <w:autoSpaceDE w:val="0"/>
              <w:autoSpaceDN w:val="0"/>
              <w:adjustRightInd w:val="0"/>
              <w:rPr>
                <w:rFonts w:ascii="Times New Roman" w:hAnsi="Times New Roman" w:cs="Times New Roman"/>
                <w:b/>
                <w:bCs/>
              </w:rPr>
            </w:pPr>
            <w:r w:rsidRPr="00807080">
              <w:rPr>
                <w:rFonts w:ascii="Times New Roman" w:hAnsi="Times New Roman" w:cs="Times New Roman"/>
                <w:b/>
                <w:bCs/>
              </w:rPr>
              <w:t>Výslovnost:</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intonace</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zdůrazněného slova ve větě</w:t>
            </w:r>
          </w:p>
          <w:p w:rsidR="00807080" w:rsidRPr="00807080" w:rsidRDefault="00807080" w:rsidP="00807080">
            <w:pPr>
              <w:autoSpaceDE w:val="0"/>
              <w:autoSpaceDN w:val="0"/>
              <w:adjustRightInd w:val="0"/>
              <w:rPr>
                <w:rFonts w:ascii="Times New Roman" w:hAnsi="Times New Roman" w:cs="Times New Roman"/>
                <w:b/>
                <w:bCs/>
              </w:rPr>
            </w:pPr>
          </w:p>
        </w:tc>
        <w:tc>
          <w:tcPr>
            <w:tcW w:w="1084" w:type="dxa"/>
            <w:tcBorders>
              <w:top w:val="single" w:sz="4" w:space="0" w:color="auto"/>
              <w:left w:val="single" w:sz="4" w:space="0" w:color="auto"/>
              <w:bottom w:val="single" w:sz="4" w:space="0" w:color="auto"/>
              <w:right w:val="single" w:sz="4" w:space="0" w:color="auto"/>
            </w:tcBorders>
          </w:tcPr>
          <w:p w:rsidR="00807080" w:rsidRPr="00807080" w:rsidRDefault="00AC770B" w:rsidP="00807080">
            <w:pPr>
              <w:autoSpaceDE w:val="0"/>
              <w:autoSpaceDN w:val="0"/>
              <w:adjustRightInd w:val="0"/>
              <w:rPr>
                <w:rFonts w:ascii="Times New Roman" w:hAnsi="Times New Roman" w:cs="Times New Roman"/>
                <w:sz w:val="21"/>
                <w:szCs w:val="21"/>
              </w:rPr>
            </w:pPr>
            <w:r>
              <w:rPr>
                <w:rFonts w:ascii="Times New Roman" w:hAnsi="Times New Roman" w:cs="Times New Roman"/>
                <w:sz w:val="21"/>
                <w:szCs w:val="21"/>
              </w:rPr>
              <w:lastRenderedPageBreak/>
              <w:t>20</w:t>
            </w:r>
          </w:p>
          <w:p w:rsidR="00807080" w:rsidRPr="00807080" w:rsidRDefault="00807080" w:rsidP="00807080">
            <w:pPr>
              <w:autoSpaceDE w:val="0"/>
              <w:autoSpaceDN w:val="0"/>
              <w:adjustRightInd w:val="0"/>
              <w:rPr>
                <w:rFonts w:ascii="Times New Roman" w:hAnsi="Times New Roman" w:cs="Times New Roman"/>
                <w:sz w:val="21"/>
                <w:szCs w:val="21"/>
              </w:rPr>
            </w:pPr>
          </w:p>
        </w:tc>
      </w:tr>
      <w:tr w:rsidR="00807080" w:rsidRPr="00807080" w:rsidTr="00421391">
        <w:tc>
          <w:tcPr>
            <w:tcW w:w="4928" w:type="dxa"/>
            <w:tcBorders>
              <w:top w:val="single" w:sz="4" w:space="0" w:color="auto"/>
              <w:left w:val="single" w:sz="4" w:space="0" w:color="auto"/>
              <w:bottom w:val="single" w:sz="4" w:space="0" w:color="auto"/>
              <w:right w:val="single" w:sz="4" w:space="0" w:color="auto"/>
            </w:tcBorders>
          </w:tcPr>
          <w:p w:rsidR="00807080" w:rsidRPr="00807080" w:rsidRDefault="00807080" w:rsidP="00807080">
            <w:pPr>
              <w:autoSpaceDE w:val="0"/>
              <w:autoSpaceDN w:val="0"/>
              <w:adjustRightInd w:val="0"/>
              <w:rPr>
                <w:rFonts w:ascii="Times New Roman" w:hAnsi="Times New Roman" w:cs="Times New Roman"/>
                <w:b/>
                <w:bCs/>
              </w:rPr>
            </w:pPr>
            <w:r w:rsidRPr="00807080">
              <w:rPr>
                <w:rFonts w:ascii="Times New Roman" w:hAnsi="Times New Roman" w:cs="Times New Roman"/>
                <w:b/>
                <w:bCs/>
              </w:rPr>
              <w:t>Receptivní řečové dovednosti</w:t>
            </w:r>
          </w:p>
          <w:p w:rsidR="00807080" w:rsidRPr="00807080" w:rsidRDefault="00807080" w:rsidP="00807080">
            <w:pPr>
              <w:autoSpaceDE w:val="0"/>
              <w:autoSpaceDN w:val="0"/>
              <w:adjustRightInd w:val="0"/>
              <w:rPr>
                <w:rFonts w:ascii="Times New Roman" w:hAnsi="Times New Roman" w:cs="Times New Roman"/>
                <w:b/>
                <w:bCs/>
              </w:rPr>
            </w:pPr>
            <w:r w:rsidRPr="00807080">
              <w:rPr>
                <w:rFonts w:ascii="Times New Roman" w:hAnsi="Times New Roman" w:cs="Times New Roman"/>
                <w:b/>
                <w:bCs/>
              </w:rPr>
              <w:t>Žák</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pojmenuje žánr literatury nebo druh publikace</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xml:space="preserve">  podle stručného popisu,</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rozumí slyšeným dotazníkovým otázkám,</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ve slyšeném popisu nácviku divadelní hry</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xml:space="preserve">  rozpozná, o jakou hru jde,</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rozumí obsahu krátkého naučného textu o</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xml:space="preserve">  výjimečných typech textu,</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pochopí hlavní myšlenku a hlavní body textu</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xml:space="preserve">  slyšené a čtené písně.</w:t>
            </w:r>
          </w:p>
          <w:p w:rsidR="00807080" w:rsidRPr="00807080" w:rsidRDefault="00807080" w:rsidP="00807080">
            <w:pPr>
              <w:autoSpaceDE w:val="0"/>
              <w:autoSpaceDN w:val="0"/>
              <w:adjustRightInd w:val="0"/>
              <w:rPr>
                <w:rFonts w:ascii="Times New Roman" w:hAnsi="Times New Roman" w:cs="Times New Roman"/>
              </w:rPr>
            </w:pPr>
          </w:p>
          <w:p w:rsidR="00807080" w:rsidRPr="00807080" w:rsidRDefault="00807080" w:rsidP="00807080">
            <w:pPr>
              <w:autoSpaceDE w:val="0"/>
              <w:autoSpaceDN w:val="0"/>
              <w:adjustRightInd w:val="0"/>
              <w:rPr>
                <w:rFonts w:ascii="Times New Roman" w:hAnsi="Times New Roman" w:cs="Times New Roman"/>
                <w:b/>
                <w:bCs/>
              </w:rPr>
            </w:pPr>
            <w:r w:rsidRPr="00807080">
              <w:rPr>
                <w:rFonts w:ascii="Times New Roman" w:hAnsi="Times New Roman" w:cs="Times New Roman"/>
                <w:b/>
                <w:bCs/>
              </w:rPr>
              <w:t>Produktivní řečové dovednosti</w:t>
            </w:r>
          </w:p>
          <w:p w:rsidR="00807080" w:rsidRPr="00807080" w:rsidRDefault="00807080" w:rsidP="00807080">
            <w:pPr>
              <w:autoSpaceDE w:val="0"/>
              <w:autoSpaceDN w:val="0"/>
              <w:adjustRightInd w:val="0"/>
              <w:rPr>
                <w:rFonts w:ascii="Times New Roman" w:hAnsi="Times New Roman" w:cs="Times New Roman"/>
                <w:b/>
                <w:bCs/>
              </w:rPr>
            </w:pPr>
            <w:r w:rsidRPr="00807080">
              <w:rPr>
                <w:rFonts w:ascii="Times New Roman" w:hAnsi="Times New Roman" w:cs="Times New Roman"/>
                <w:b/>
                <w:bCs/>
              </w:rPr>
              <w:t>Žák</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vyhledá konkrétní údaje v čteném životopise</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xml:space="preserve">  W. Shakespeara,</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stručně charakterizuje známého českého</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lastRenderedPageBreak/>
              <w:t xml:space="preserve">  spisovatele a jeho tvorbu,</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nahradí v textu vybraná slova vhodnými</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xml:space="preserve">  synonymy,</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vyhledá v textu hovorové výrazy a vysvětlí je</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xml:space="preserve">  běžnými slovy,</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vyhledá detailní informace v recenzi knihy.</w:t>
            </w:r>
          </w:p>
          <w:p w:rsidR="00807080" w:rsidRPr="00807080" w:rsidRDefault="00807080" w:rsidP="00807080">
            <w:pPr>
              <w:autoSpaceDE w:val="0"/>
              <w:autoSpaceDN w:val="0"/>
              <w:adjustRightInd w:val="0"/>
              <w:rPr>
                <w:rFonts w:ascii="Times New Roman" w:hAnsi="Times New Roman" w:cs="Times New Roman"/>
              </w:rPr>
            </w:pPr>
          </w:p>
          <w:p w:rsidR="00807080" w:rsidRPr="00807080" w:rsidRDefault="00807080" w:rsidP="00807080">
            <w:pPr>
              <w:autoSpaceDE w:val="0"/>
              <w:autoSpaceDN w:val="0"/>
              <w:adjustRightInd w:val="0"/>
              <w:rPr>
                <w:rFonts w:ascii="Times New Roman" w:hAnsi="Times New Roman" w:cs="Times New Roman"/>
                <w:b/>
                <w:bCs/>
              </w:rPr>
            </w:pPr>
            <w:r w:rsidRPr="00807080">
              <w:rPr>
                <w:rFonts w:ascii="Times New Roman" w:hAnsi="Times New Roman" w:cs="Times New Roman"/>
                <w:b/>
                <w:bCs/>
              </w:rPr>
              <w:t>Interaktivní řečové dovednosti</w:t>
            </w:r>
          </w:p>
          <w:p w:rsidR="00807080" w:rsidRPr="00807080" w:rsidRDefault="00807080" w:rsidP="00807080">
            <w:pPr>
              <w:autoSpaceDE w:val="0"/>
              <w:autoSpaceDN w:val="0"/>
              <w:adjustRightInd w:val="0"/>
              <w:rPr>
                <w:rFonts w:ascii="Times New Roman" w:hAnsi="Times New Roman" w:cs="Times New Roman"/>
                <w:b/>
                <w:bCs/>
              </w:rPr>
            </w:pPr>
            <w:r w:rsidRPr="00807080">
              <w:rPr>
                <w:rFonts w:ascii="Times New Roman" w:hAnsi="Times New Roman" w:cs="Times New Roman"/>
                <w:b/>
                <w:bCs/>
              </w:rPr>
              <w:t>Žák</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simuluje interview se známým spisovatelem,</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simuluje rozhovor s textařem písně,</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zamluví si v knihkupectví knížku, o kterou má</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xml:space="preserve">  zájem a zjistí detaily vyzvednutí.</w:t>
            </w:r>
          </w:p>
          <w:p w:rsidR="00807080" w:rsidRPr="00807080" w:rsidRDefault="00807080" w:rsidP="00807080">
            <w:pPr>
              <w:autoSpaceDE w:val="0"/>
              <w:autoSpaceDN w:val="0"/>
              <w:adjustRightInd w:val="0"/>
              <w:rPr>
                <w:rFonts w:ascii="Times New Roman" w:hAnsi="Times New Roman" w:cs="Times New Roman"/>
              </w:rPr>
            </w:pPr>
          </w:p>
          <w:p w:rsidR="00807080" w:rsidRPr="00807080" w:rsidRDefault="00807080" w:rsidP="00807080">
            <w:pPr>
              <w:autoSpaceDE w:val="0"/>
              <w:autoSpaceDN w:val="0"/>
              <w:adjustRightInd w:val="0"/>
              <w:rPr>
                <w:rFonts w:ascii="Times New Roman" w:hAnsi="Times New Roman" w:cs="Times New Roman"/>
                <w:b/>
                <w:bCs/>
              </w:rPr>
            </w:pPr>
            <w:r w:rsidRPr="00807080">
              <w:rPr>
                <w:rFonts w:ascii="Times New Roman" w:hAnsi="Times New Roman" w:cs="Times New Roman"/>
                <w:b/>
                <w:bCs/>
              </w:rPr>
              <w:t>Mediační řečové dovednosti</w:t>
            </w:r>
          </w:p>
          <w:p w:rsidR="00807080" w:rsidRPr="00807080" w:rsidRDefault="00807080" w:rsidP="00807080">
            <w:pPr>
              <w:autoSpaceDE w:val="0"/>
              <w:autoSpaceDN w:val="0"/>
              <w:adjustRightInd w:val="0"/>
              <w:rPr>
                <w:rFonts w:ascii="Times New Roman" w:hAnsi="Times New Roman" w:cs="Times New Roman"/>
                <w:b/>
                <w:bCs/>
              </w:rPr>
            </w:pPr>
          </w:p>
          <w:p w:rsidR="00807080" w:rsidRPr="00807080" w:rsidRDefault="00807080" w:rsidP="00807080">
            <w:pPr>
              <w:autoSpaceDE w:val="0"/>
              <w:autoSpaceDN w:val="0"/>
              <w:adjustRightInd w:val="0"/>
              <w:rPr>
                <w:rFonts w:ascii="Times New Roman" w:hAnsi="Times New Roman" w:cs="Times New Roman"/>
                <w:b/>
                <w:bCs/>
              </w:rPr>
            </w:pPr>
            <w:r w:rsidRPr="00807080">
              <w:rPr>
                <w:rFonts w:ascii="Times New Roman" w:hAnsi="Times New Roman" w:cs="Times New Roman"/>
                <w:b/>
                <w:bCs/>
              </w:rPr>
              <w:t>Žák</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napíše recenzi knihy, kterou přečetl a která se</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xml:space="preserve">  mu líbila.</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fikce</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oddělení v knihkupectví</w:t>
            </w:r>
          </w:p>
          <w:p w:rsidR="00807080" w:rsidRPr="00807080" w:rsidRDefault="00807080" w:rsidP="00807080">
            <w:pPr>
              <w:autoSpaceDE w:val="0"/>
              <w:autoSpaceDN w:val="0"/>
              <w:adjustRightInd w:val="0"/>
              <w:rPr>
                <w:rFonts w:ascii="Times New Roman" w:hAnsi="Times New Roman" w:cs="Times New Roman"/>
              </w:rPr>
            </w:pPr>
          </w:p>
          <w:p w:rsidR="00807080" w:rsidRPr="00807080" w:rsidRDefault="00807080" w:rsidP="00807080">
            <w:pPr>
              <w:autoSpaceDE w:val="0"/>
              <w:autoSpaceDN w:val="0"/>
              <w:adjustRightInd w:val="0"/>
              <w:rPr>
                <w:rFonts w:ascii="Times New Roman" w:hAnsi="Times New Roman" w:cs="Times New Roman"/>
                <w:b/>
                <w:bCs/>
              </w:rPr>
            </w:pPr>
            <w:r w:rsidRPr="00807080">
              <w:rPr>
                <w:rFonts w:ascii="Times New Roman" w:hAnsi="Times New Roman" w:cs="Times New Roman"/>
                <w:b/>
                <w:bCs/>
              </w:rPr>
              <w:t>Mezipředmětové vztahy</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český jazyk (kritika)</w:t>
            </w:r>
          </w:p>
          <w:p w:rsidR="00807080" w:rsidRPr="00807080" w:rsidRDefault="00807080" w:rsidP="00807080">
            <w:pPr>
              <w:autoSpaceDE w:val="0"/>
              <w:autoSpaceDN w:val="0"/>
              <w:adjustRightInd w:val="0"/>
              <w:rPr>
                <w:rFonts w:ascii="Times New Roman" w:hAnsi="Times New Roman" w:cs="Times New Roman"/>
              </w:rPr>
            </w:pPr>
          </w:p>
          <w:p w:rsidR="00807080" w:rsidRPr="00807080" w:rsidRDefault="00807080" w:rsidP="00807080">
            <w:pPr>
              <w:autoSpaceDE w:val="0"/>
              <w:autoSpaceDN w:val="0"/>
              <w:adjustRightInd w:val="0"/>
              <w:rPr>
                <w:rFonts w:ascii="Times New Roman" w:hAnsi="Times New Roman" w:cs="Times New Roman"/>
              </w:rPr>
            </w:pPr>
          </w:p>
          <w:p w:rsidR="00807080" w:rsidRPr="00807080" w:rsidRDefault="00807080" w:rsidP="00807080">
            <w:pPr>
              <w:autoSpaceDE w:val="0"/>
              <w:autoSpaceDN w:val="0"/>
              <w:adjustRightInd w:val="0"/>
              <w:rPr>
                <w:rFonts w:ascii="Times New Roman" w:hAnsi="Times New Roman" w:cs="Times New Roman"/>
                <w:b/>
                <w:bCs/>
              </w:rPr>
            </w:pPr>
            <w:r w:rsidRPr="00807080">
              <w:rPr>
                <w:rFonts w:ascii="Times New Roman" w:hAnsi="Times New Roman" w:cs="Times New Roman"/>
                <w:b/>
                <w:bCs/>
              </w:rPr>
              <w:t>Průřezové téma</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mediální výchova – média a mediální produkce</w:t>
            </w:r>
          </w:p>
          <w:p w:rsidR="00807080" w:rsidRPr="00807080" w:rsidRDefault="00807080" w:rsidP="00807080">
            <w:pPr>
              <w:autoSpaceDE w:val="0"/>
              <w:autoSpaceDN w:val="0"/>
              <w:adjustRightInd w:val="0"/>
              <w:rPr>
                <w:rFonts w:ascii="Times New Roman" w:hAnsi="Times New Roman" w:cs="Times New Roman"/>
              </w:rPr>
            </w:pPr>
          </w:p>
          <w:p w:rsidR="00807080" w:rsidRPr="00807080" w:rsidRDefault="00807080" w:rsidP="00807080">
            <w:pPr>
              <w:autoSpaceDE w:val="0"/>
              <w:autoSpaceDN w:val="0"/>
              <w:adjustRightInd w:val="0"/>
              <w:rPr>
                <w:rFonts w:ascii="Times New Roman" w:hAnsi="Times New Roman" w:cs="Times New Roman"/>
                <w:b/>
                <w:bCs/>
              </w:rPr>
            </w:pPr>
          </w:p>
        </w:tc>
        <w:tc>
          <w:tcPr>
            <w:tcW w:w="3200" w:type="dxa"/>
            <w:tcBorders>
              <w:top w:val="single" w:sz="4" w:space="0" w:color="auto"/>
              <w:left w:val="single" w:sz="4" w:space="0" w:color="auto"/>
              <w:bottom w:val="single" w:sz="4" w:space="0" w:color="auto"/>
              <w:right w:val="single" w:sz="4" w:space="0" w:color="auto"/>
            </w:tcBorders>
          </w:tcPr>
          <w:p w:rsidR="00807080" w:rsidRPr="00807080" w:rsidRDefault="00807080" w:rsidP="00807080">
            <w:pPr>
              <w:autoSpaceDE w:val="0"/>
              <w:autoSpaceDN w:val="0"/>
              <w:adjustRightInd w:val="0"/>
              <w:rPr>
                <w:rFonts w:ascii="Times New Roman" w:hAnsi="Times New Roman" w:cs="Times New Roman"/>
                <w:b/>
                <w:bCs/>
              </w:rPr>
            </w:pPr>
            <w:r w:rsidRPr="00807080">
              <w:rPr>
                <w:rFonts w:ascii="Times New Roman" w:hAnsi="Times New Roman" w:cs="Times New Roman"/>
                <w:b/>
                <w:bCs/>
              </w:rPr>
              <w:lastRenderedPageBreak/>
              <w:t>5. Hlavní téma: Knihy a literatura</w:t>
            </w:r>
          </w:p>
          <w:p w:rsidR="00807080" w:rsidRPr="00807080" w:rsidRDefault="00807080" w:rsidP="00807080">
            <w:pPr>
              <w:autoSpaceDE w:val="0"/>
              <w:autoSpaceDN w:val="0"/>
              <w:adjustRightInd w:val="0"/>
              <w:rPr>
                <w:rFonts w:ascii="Times New Roman" w:hAnsi="Times New Roman" w:cs="Times New Roman"/>
                <w:b/>
                <w:bCs/>
              </w:rPr>
            </w:pPr>
          </w:p>
          <w:p w:rsidR="00807080" w:rsidRPr="00807080" w:rsidRDefault="00807080" w:rsidP="00807080">
            <w:pPr>
              <w:autoSpaceDE w:val="0"/>
              <w:autoSpaceDN w:val="0"/>
              <w:adjustRightInd w:val="0"/>
              <w:rPr>
                <w:rFonts w:ascii="Times New Roman" w:hAnsi="Times New Roman" w:cs="Times New Roman"/>
                <w:b/>
                <w:bCs/>
              </w:rPr>
            </w:pPr>
            <w:r w:rsidRPr="00807080">
              <w:rPr>
                <w:rFonts w:ascii="Times New Roman" w:hAnsi="Times New Roman" w:cs="Times New Roman"/>
                <w:b/>
                <w:bCs/>
              </w:rPr>
              <w:t>Slovní zásoba:</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publikace, knihy a texty</w:t>
            </w:r>
          </w:p>
          <w:p w:rsidR="00807080" w:rsidRPr="00807080" w:rsidRDefault="00807080" w:rsidP="00807080">
            <w:pPr>
              <w:autoSpaceDE w:val="0"/>
              <w:autoSpaceDN w:val="0"/>
              <w:adjustRightInd w:val="0"/>
              <w:rPr>
                <w:rFonts w:ascii="Times New Roman" w:hAnsi="Times New Roman" w:cs="Times New Roman"/>
                <w:b/>
                <w:bCs/>
              </w:rPr>
            </w:pPr>
          </w:p>
          <w:p w:rsidR="00807080" w:rsidRPr="00807080" w:rsidRDefault="00807080" w:rsidP="00807080">
            <w:pPr>
              <w:autoSpaceDE w:val="0"/>
              <w:autoSpaceDN w:val="0"/>
              <w:adjustRightInd w:val="0"/>
              <w:rPr>
                <w:rFonts w:ascii="Times New Roman" w:hAnsi="Times New Roman" w:cs="Times New Roman"/>
                <w:b/>
                <w:bCs/>
              </w:rPr>
            </w:pPr>
            <w:r w:rsidRPr="00807080">
              <w:rPr>
                <w:rFonts w:ascii="Times New Roman" w:hAnsi="Times New Roman" w:cs="Times New Roman"/>
                <w:b/>
                <w:bCs/>
              </w:rPr>
              <w:t>Gramatika:</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trpný rod v přítomném čase</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trpný rod v ostatních časech</w:t>
            </w:r>
          </w:p>
          <w:p w:rsidR="00807080" w:rsidRPr="00807080" w:rsidRDefault="00807080" w:rsidP="00807080">
            <w:pPr>
              <w:autoSpaceDE w:val="0"/>
              <w:autoSpaceDN w:val="0"/>
              <w:adjustRightInd w:val="0"/>
              <w:rPr>
                <w:rFonts w:ascii="Times New Roman" w:hAnsi="Times New Roman" w:cs="Times New Roman"/>
              </w:rPr>
            </w:pPr>
          </w:p>
          <w:p w:rsidR="00807080" w:rsidRPr="00807080" w:rsidRDefault="00807080" w:rsidP="00807080">
            <w:pPr>
              <w:autoSpaceDE w:val="0"/>
              <w:autoSpaceDN w:val="0"/>
              <w:adjustRightInd w:val="0"/>
              <w:rPr>
                <w:rFonts w:ascii="Times New Roman" w:hAnsi="Times New Roman" w:cs="Times New Roman"/>
                <w:b/>
                <w:bCs/>
              </w:rPr>
            </w:pPr>
            <w:r w:rsidRPr="00807080">
              <w:rPr>
                <w:rFonts w:ascii="Times New Roman" w:hAnsi="Times New Roman" w:cs="Times New Roman"/>
                <w:b/>
                <w:bCs/>
              </w:rPr>
              <w:t>Výslovnost:</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přízvuk ve slovech</w:t>
            </w:r>
          </w:p>
          <w:p w:rsidR="00807080" w:rsidRPr="00807080" w:rsidRDefault="00807080" w:rsidP="00807080">
            <w:pPr>
              <w:autoSpaceDE w:val="0"/>
              <w:autoSpaceDN w:val="0"/>
              <w:adjustRightInd w:val="0"/>
              <w:rPr>
                <w:rFonts w:ascii="Times New Roman" w:hAnsi="Times New Roman" w:cs="Times New Roman"/>
                <w:b/>
                <w:bCs/>
              </w:rPr>
            </w:pPr>
          </w:p>
        </w:tc>
        <w:tc>
          <w:tcPr>
            <w:tcW w:w="1084" w:type="dxa"/>
            <w:tcBorders>
              <w:top w:val="single" w:sz="4" w:space="0" w:color="auto"/>
              <w:left w:val="single" w:sz="4" w:space="0" w:color="auto"/>
              <w:bottom w:val="single" w:sz="4" w:space="0" w:color="auto"/>
              <w:right w:val="single" w:sz="4" w:space="0" w:color="auto"/>
            </w:tcBorders>
          </w:tcPr>
          <w:p w:rsidR="00807080" w:rsidRPr="00807080" w:rsidRDefault="00AC770B" w:rsidP="00807080">
            <w:pPr>
              <w:autoSpaceDE w:val="0"/>
              <w:autoSpaceDN w:val="0"/>
              <w:adjustRightInd w:val="0"/>
              <w:rPr>
                <w:rFonts w:ascii="Times New Roman" w:hAnsi="Times New Roman" w:cs="Times New Roman"/>
                <w:sz w:val="21"/>
                <w:szCs w:val="21"/>
              </w:rPr>
            </w:pPr>
            <w:r>
              <w:rPr>
                <w:rFonts w:ascii="Times New Roman" w:hAnsi="Times New Roman" w:cs="Times New Roman"/>
                <w:sz w:val="21"/>
                <w:szCs w:val="21"/>
              </w:rPr>
              <w:t>22</w:t>
            </w:r>
          </w:p>
          <w:p w:rsidR="00807080" w:rsidRPr="00807080" w:rsidRDefault="00807080" w:rsidP="00807080">
            <w:pPr>
              <w:autoSpaceDE w:val="0"/>
              <w:autoSpaceDN w:val="0"/>
              <w:adjustRightInd w:val="0"/>
              <w:rPr>
                <w:rFonts w:ascii="Times New Roman" w:hAnsi="Times New Roman" w:cs="Times New Roman"/>
                <w:sz w:val="21"/>
                <w:szCs w:val="21"/>
              </w:rPr>
            </w:pPr>
          </w:p>
        </w:tc>
      </w:tr>
    </w:tbl>
    <w:p w:rsidR="00807080" w:rsidRPr="00807080" w:rsidRDefault="00807080" w:rsidP="00807080">
      <w:pPr>
        <w:autoSpaceDE w:val="0"/>
        <w:autoSpaceDN w:val="0"/>
        <w:adjustRightInd w:val="0"/>
        <w:spacing w:after="0" w:line="240" w:lineRule="auto"/>
        <w:rPr>
          <w:rFonts w:ascii="Times New Roman" w:eastAsia="Calibri" w:hAnsi="Times New Roman" w:cs="Times New Roman"/>
          <w:sz w:val="21"/>
          <w:szCs w:val="21"/>
        </w:rPr>
      </w:pPr>
    </w:p>
    <w:p w:rsidR="00807080" w:rsidRPr="00807080" w:rsidRDefault="00807080" w:rsidP="00807080">
      <w:pPr>
        <w:autoSpaceDE w:val="0"/>
        <w:autoSpaceDN w:val="0"/>
        <w:adjustRightInd w:val="0"/>
        <w:spacing w:after="0" w:line="240" w:lineRule="auto"/>
        <w:rPr>
          <w:rFonts w:ascii="Times New Roman" w:eastAsia="Calibri" w:hAnsi="Times New Roman" w:cs="Times New Roman"/>
          <w:sz w:val="21"/>
          <w:szCs w:val="21"/>
        </w:rPr>
      </w:pPr>
    </w:p>
    <w:p w:rsidR="00807080" w:rsidRPr="00807080" w:rsidRDefault="00807080" w:rsidP="00807080">
      <w:pPr>
        <w:autoSpaceDE w:val="0"/>
        <w:autoSpaceDN w:val="0"/>
        <w:adjustRightInd w:val="0"/>
        <w:spacing w:after="0" w:line="240" w:lineRule="auto"/>
        <w:rPr>
          <w:rFonts w:ascii="Times New Roman" w:eastAsia="Calibri" w:hAnsi="Times New Roman" w:cs="Times New Roman"/>
          <w:sz w:val="21"/>
          <w:szCs w:val="21"/>
        </w:rPr>
      </w:pPr>
    </w:p>
    <w:p w:rsidR="00807080" w:rsidRPr="00807080" w:rsidRDefault="00807080" w:rsidP="00807080">
      <w:pPr>
        <w:autoSpaceDE w:val="0"/>
        <w:autoSpaceDN w:val="0"/>
        <w:adjustRightInd w:val="0"/>
        <w:spacing w:after="0" w:line="240" w:lineRule="auto"/>
        <w:rPr>
          <w:rFonts w:ascii="Times New Roman" w:eastAsia="Calibri" w:hAnsi="Times New Roman" w:cs="Times New Roman"/>
          <w:sz w:val="21"/>
          <w:szCs w:val="21"/>
        </w:rPr>
      </w:pPr>
    </w:p>
    <w:p w:rsidR="00807080" w:rsidRPr="00807080" w:rsidRDefault="00807080" w:rsidP="00807080">
      <w:pPr>
        <w:autoSpaceDE w:val="0"/>
        <w:autoSpaceDN w:val="0"/>
        <w:adjustRightInd w:val="0"/>
        <w:spacing w:after="0" w:line="240" w:lineRule="auto"/>
        <w:rPr>
          <w:rFonts w:ascii="Times New Roman" w:eastAsia="Calibri" w:hAnsi="Times New Roman" w:cs="Times New Roman"/>
          <w:sz w:val="21"/>
          <w:szCs w:val="21"/>
        </w:rPr>
      </w:pPr>
    </w:p>
    <w:p w:rsidR="00807080" w:rsidRPr="00807080" w:rsidRDefault="00807080" w:rsidP="00807080">
      <w:pPr>
        <w:autoSpaceDE w:val="0"/>
        <w:autoSpaceDN w:val="0"/>
        <w:adjustRightInd w:val="0"/>
        <w:spacing w:after="0" w:line="240" w:lineRule="auto"/>
        <w:rPr>
          <w:rFonts w:ascii="Times New Roman" w:eastAsia="Calibri" w:hAnsi="Times New Roman" w:cs="Times New Roman"/>
          <w:sz w:val="21"/>
          <w:szCs w:val="21"/>
        </w:rPr>
      </w:pPr>
    </w:p>
    <w:p w:rsidR="00807080" w:rsidRPr="00807080" w:rsidRDefault="00807080" w:rsidP="00807080">
      <w:pPr>
        <w:autoSpaceDE w:val="0"/>
        <w:autoSpaceDN w:val="0"/>
        <w:adjustRightInd w:val="0"/>
        <w:spacing w:after="0" w:line="240" w:lineRule="auto"/>
        <w:rPr>
          <w:rFonts w:ascii="Times New Roman" w:eastAsia="Calibri" w:hAnsi="Times New Roman" w:cs="Times New Roman"/>
          <w:sz w:val="21"/>
          <w:szCs w:val="21"/>
        </w:rPr>
      </w:pPr>
    </w:p>
    <w:p w:rsidR="00807080" w:rsidRPr="00807080" w:rsidRDefault="00807080" w:rsidP="00807080">
      <w:pPr>
        <w:autoSpaceDE w:val="0"/>
        <w:autoSpaceDN w:val="0"/>
        <w:adjustRightInd w:val="0"/>
        <w:spacing w:after="0" w:line="240" w:lineRule="auto"/>
        <w:rPr>
          <w:rFonts w:ascii="Times New Roman" w:eastAsia="Calibri" w:hAnsi="Times New Roman" w:cs="Times New Roman"/>
          <w:sz w:val="21"/>
          <w:szCs w:val="21"/>
        </w:rPr>
      </w:pPr>
    </w:p>
    <w:p w:rsidR="00807080" w:rsidRPr="00807080" w:rsidRDefault="00807080" w:rsidP="00807080">
      <w:pPr>
        <w:autoSpaceDE w:val="0"/>
        <w:autoSpaceDN w:val="0"/>
        <w:adjustRightInd w:val="0"/>
        <w:spacing w:after="0" w:line="240" w:lineRule="auto"/>
        <w:rPr>
          <w:rFonts w:ascii="Times New Roman" w:eastAsia="Calibri" w:hAnsi="Times New Roman" w:cs="Times New Roman"/>
          <w:sz w:val="21"/>
          <w:szCs w:val="21"/>
        </w:rPr>
      </w:pPr>
    </w:p>
    <w:p w:rsidR="00807080" w:rsidRPr="00807080" w:rsidRDefault="00807080" w:rsidP="00807080">
      <w:pPr>
        <w:autoSpaceDE w:val="0"/>
        <w:autoSpaceDN w:val="0"/>
        <w:adjustRightInd w:val="0"/>
        <w:spacing w:after="0" w:line="240" w:lineRule="auto"/>
        <w:rPr>
          <w:rFonts w:ascii="Times New Roman" w:eastAsia="Calibri" w:hAnsi="Times New Roman" w:cs="Times New Roman"/>
          <w:sz w:val="21"/>
          <w:szCs w:val="21"/>
        </w:rPr>
      </w:pPr>
    </w:p>
    <w:p w:rsidR="00807080" w:rsidRPr="00807080" w:rsidRDefault="00807080" w:rsidP="00807080">
      <w:pPr>
        <w:autoSpaceDE w:val="0"/>
        <w:autoSpaceDN w:val="0"/>
        <w:adjustRightInd w:val="0"/>
        <w:spacing w:after="0" w:line="240" w:lineRule="auto"/>
        <w:rPr>
          <w:rFonts w:ascii="Times New Roman" w:eastAsia="Calibri" w:hAnsi="Times New Roman" w:cs="Times New Roman"/>
          <w:sz w:val="21"/>
          <w:szCs w:val="21"/>
        </w:rPr>
      </w:pPr>
    </w:p>
    <w:p w:rsidR="00807080" w:rsidRPr="00807080" w:rsidRDefault="00807080" w:rsidP="00807080">
      <w:pPr>
        <w:autoSpaceDE w:val="0"/>
        <w:autoSpaceDN w:val="0"/>
        <w:adjustRightInd w:val="0"/>
        <w:spacing w:after="0" w:line="240" w:lineRule="auto"/>
        <w:rPr>
          <w:rFonts w:ascii="Times New Roman" w:eastAsia="Calibri" w:hAnsi="Times New Roman" w:cs="Times New Roman"/>
          <w:sz w:val="21"/>
          <w:szCs w:val="21"/>
        </w:rPr>
      </w:pPr>
    </w:p>
    <w:p w:rsidR="00807080" w:rsidRPr="00807080" w:rsidRDefault="00807080" w:rsidP="00807080">
      <w:pPr>
        <w:autoSpaceDE w:val="0"/>
        <w:autoSpaceDN w:val="0"/>
        <w:adjustRightInd w:val="0"/>
        <w:spacing w:after="0" w:line="240" w:lineRule="auto"/>
        <w:rPr>
          <w:rFonts w:ascii="Times New Roman" w:eastAsia="Calibri" w:hAnsi="Times New Roman" w:cs="Times New Roman"/>
          <w:sz w:val="21"/>
          <w:szCs w:val="21"/>
        </w:rPr>
      </w:pPr>
    </w:p>
    <w:p w:rsidR="00807080" w:rsidRPr="00807080" w:rsidRDefault="00807080" w:rsidP="00807080">
      <w:pPr>
        <w:autoSpaceDE w:val="0"/>
        <w:autoSpaceDN w:val="0"/>
        <w:adjustRightInd w:val="0"/>
        <w:spacing w:after="0" w:line="240" w:lineRule="auto"/>
        <w:rPr>
          <w:rFonts w:ascii="Times New Roman" w:eastAsia="Calibri" w:hAnsi="Times New Roman" w:cs="Times New Roman"/>
          <w:sz w:val="21"/>
          <w:szCs w:val="21"/>
        </w:rPr>
      </w:pPr>
    </w:p>
    <w:p w:rsidR="00807080" w:rsidRPr="00807080" w:rsidRDefault="00807080" w:rsidP="00807080">
      <w:pPr>
        <w:autoSpaceDE w:val="0"/>
        <w:autoSpaceDN w:val="0"/>
        <w:adjustRightInd w:val="0"/>
        <w:spacing w:after="0" w:line="240" w:lineRule="auto"/>
        <w:rPr>
          <w:rFonts w:ascii="Times New Roman" w:eastAsia="Calibri" w:hAnsi="Times New Roman" w:cs="Times New Roman"/>
          <w:sz w:val="21"/>
          <w:szCs w:val="21"/>
        </w:rPr>
      </w:pPr>
    </w:p>
    <w:p w:rsidR="00807080" w:rsidRPr="00807080" w:rsidRDefault="00807080" w:rsidP="00807080">
      <w:pPr>
        <w:autoSpaceDE w:val="0"/>
        <w:autoSpaceDN w:val="0"/>
        <w:adjustRightInd w:val="0"/>
        <w:spacing w:after="0" w:line="240" w:lineRule="auto"/>
        <w:rPr>
          <w:rFonts w:ascii="Times New Roman" w:eastAsia="Calibri" w:hAnsi="Times New Roman" w:cs="Times New Roman"/>
          <w:sz w:val="21"/>
          <w:szCs w:val="21"/>
        </w:rPr>
      </w:pPr>
    </w:p>
    <w:p w:rsidR="00807080" w:rsidRPr="00807080" w:rsidRDefault="00807080" w:rsidP="00807080">
      <w:pPr>
        <w:autoSpaceDE w:val="0"/>
        <w:autoSpaceDN w:val="0"/>
        <w:adjustRightInd w:val="0"/>
        <w:spacing w:after="0" w:line="240" w:lineRule="auto"/>
        <w:rPr>
          <w:rFonts w:ascii="Times New Roman" w:eastAsia="Calibri" w:hAnsi="Times New Roman" w:cs="Times New Roman"/>
          <w:sz w:val="21"/>
          <w:szCs w:val="21"/>
        </w:rPr>
      </w:pPr>
    </w:p>
    <w:p w:rsidR="00807080" w:rsidRPr="00807080" w:rsidRDefault="00807080" w:rsidP="00807080">
      <w:pPr>
        <w:autoSpaceDE w:val="0"/>
        <w:autoSpaceDN w:val="0"/>
        <w:adjustRightInd w:val="0"/>
        <w:spacing w:after="0" w:line="240" w:lineRule="auto"/>
        <w:rPr>
          <w:rFonts w:ascii="Times New Roman" w:eastAsia="Calibri" w:hAnsi="Times New Roman" w:cs="Times New Roman"/>
          <w:sz w:val="21"/>
          <w:szCs w:val="21"/>
        </w:rPr>
      </w:pPr>
    </w:p>
    <w:p w:rsidR="00807080" w:rsidRPr="00807080" w:rsidRDefault="00807080" w:rsidP="00807080">
      <w:pPr>
        <w:autoSpaceDE w:val="0"/>
        <w:autoSpaceDN w:val="0"/>
        <w:adjustRightInd w:val="0"/>
        <w:spacing w:after="0" w:line="240" w:lineRule="auto"/>
        <w:rPr>
          <w:rFonts w:ascii="Times New Roman" w:eastAsia="Calibri" w:hAnsi="Times New Roman" w:cs="Times New Roman"/>
          <w:sz w:val="21"/>
          <w:szCs w:val="21"/>
        </w:rPr>
      </w:pPr>
    </w:p>
    <w:p w:rsidR="00807080" w:rsidRPr="00807080" w:rsidRDefault="00807080" w:rsidP="00807080">
      <w:pPr>
        <w:autoSpaceDE w:val="0"/>
        <w:autoSpaceDN w:val="0"/>
        <w:adjustRightInd w:val="0"/>
        <w:spacing w:after="0" w:line="240" w:lineRule="auto"/>
        <w:rPr>
          <w:rFonts w:ascii="Times New Roman" w:eastAsia="Calibri" w:hAnsi="Times New Roman" w:cs="Times New Roman"/>
          <w:sz w:val="21"/>
          <w:szCs w:val="21"/>
        </w:rPr>
      </w:pPr>
    </w:p>
    <w:p w:rsidR="00807080" w:rsidRPr="00807080" w:rsidRDefault="00807080" w:rsidP="00807080">
      <w:pPr>
        <w:autoSpaceDE w:val="0"/>
        <w:autoSpaceDN w:val="0"/>
        <w:adjustRightInd w:val="0"/>
        <w:spacing w:after="0" w:line="240" w:lineRule="auto"/>
        <w:rPr>
          <w:rFonts w:ascii="Times New Roman" w:eastAsia="Calibri" w:hAnsi="Times New Roman" w:cs="Times New Roman"/>
          <w:sz w:val="21"/>
          <w:szCs w:val="21"/>
        </w:rPr>
      </w:pPr>
    </w:p>
    <w:p w:rsidR="00807080" w:rsidRPr="00807080" w:rsidRDefault="00807080" w:rsidP="00807080">
      <w:pPr>
        <w:autoSpaceDE w:val="0"/>
        <w:autoSpaceDN w:val="0"/>
        <w:adjustRightInd w:val="0"/>
        <w:spacing w:after="0" w:line="240" w:lineRule="auto"/>
        <w:rPr>
          <w:rFonts w:ascii="Times New Roman" w:eastAsia="Calibri" w:hAnsi="Times New Roman" w:cs="Times New Roman"/>
          <w:sz w:val="21"/>
          <w:szCs w:val="21"/>
        </w:rPr>
      </w:pPr>
    </w:p>
    <w:p w:rsidR="00807080" w:rsidRPr="00807080" w:rsidRDefault="00807080" w:rsidP="00807080">
      <w:pPr>
        <w:autoSpaceDE w:val="0"/>
        <w:autoSpaceDN w:val="0"/>
        <w:adjustRightInd w:val="0"/>
        <w:spacing w:after="0" w:line="240" w:lineRule="auto"/>
        <w:rPr>
          <w:rFonts w:ascii="Times New Roman" w:eastAsia="Calibri" w:hAnsi="Times New Roman" w:cs="Times New Roman"/>
          <w:sz w:val="21"/>
          <w:szCs w:val="21"/>
        </w:rPr>
      </w:pPr>
    </w:p>
    <w:p w:rsidR="00DE6F8F" w:rsidRDefault="00DE6F8F" w:rsidP="00807080">
      <w:pPr>
        <w:autoSpaceDE w:val="0"/>
        <w:autoSpaceDN w:val="0"/>
        <w:adjustRightInd w:val="0"/>
        <w:spacing w:after="0" w:line="240" w:lineRule="auto"/>
        <w:rPr>
          <w:rFonts w:ascii="Times New Roman" w:eastAsia="Calibri" w:hAnsi="Times New Roman" w:cs="Times New Roman"/>
          <w:sz w:val="21"/>
          <w:szCs w:val="21"/>
        </w:rPr>
      </w:pPr>
    </w:p>
    <w:p w:rsidR="00807080" w:rsidRPr="00807080" w:rsidRDefault="00807080" w:rsidP="00807080">
      <w:pPr>
        <w:autoSpaceDE w:val="0"/>
        <w:autoSpaceDN w:val="0"/>
        <w:adjustRightInd w:val="0"/>
        <w:spacing w:after="0" w:line="240" w:lineRule="auto"/>
        <w:rPr>
          <w:rFonts w:ascii="Times New Roman" w:eastAsia="Calibri" w:hAnsi="Times New Roman" w:cs="Times New Roman"/>
          <w:b/>
          <w:bCs/>
          <w:sz w:val="28"/>
          <w:szCs w:val="28"/>
        </w:rPr>
      </w:pPr>
      <w:r w:rsidRPr="00807080">
        <w:rPr>
          <w:rFonts w:ascii="Times New Roman" w:eastAsia="Calibri" w:hAnsi="Times New Roman" w:cs="Times New Roman"/>
          <w:b/>
          <w:bCs/>
          <w:sz w:val="25"/>
          <w:szCs w:val="25"/>
        </w:rPr>
        <w:lastRenderedPageBreak/>
        <w:t xml:space="preserve"> </w:t>
      </w:r>
      <w:r w:rsidRPr="00807080">
        <w:rPr>
          <w:rFonts w:ascii="Times New Roman" w:eastAsia="Calibri" w:hAnsi="Times New Roman" w:cs="Times New Roman"/>
          <w:b/>
          <w:bCs/>
          <w:sz w:val="28"/>
          <w:szCs w:val="28"/>
        </w:rPr>
        <w:t>3. ročník</w:t>
      </w:r>
    </w:p>
    <w:p w:rsidR="00807080" w:rsidRPr="00807080" w:rsidRDefault="00807080" w:rsidP="00807080">
      <w:pPr>
        <w:autoSpaceDE w:val="0"/>
        <w:autoSpaceDN w:val="0"/>
        <w:adjustRightInd w:val="0"/>
        <w:spacing w:after="0" w:line="240" w:lineRule="auto"/>
        <w:rPr>
          <w:rFonts w:ascii="Times New Roman" w:eastAsia="Calibri" w:hAnsi="Times New Roman" w:cs="Times New Roman"/>
          <w:b/>
          <w:bCs/>
          <w:sz w:val="25"/>
          <w:szCs w:val="25"/>
        </w:rPr>
      </w:pPr>
    </w:p>
    <w:tbl>
      <w:tblPr>
        <w:tblStyle w:val="Mkatabulky11"/>
        <w:tblW w:w="0" w:type="auto"/>
        <w:tblLook w:val="04A0" w:firstRow="1" w:lastRow="0" w:firstColumn="1" w:lastColumn="0" w:noHBand="0" w:noVBand="1"/>
      </w:tblPr>
      <w:tblGrid>
        <w:gridCol w:w="4928"/>
        <w:gridCol w:w="3239"/>
        <w:gridCol w:w="1084"/>
      </w:tblGrid>
      <w:tr w:rsidR="00807080" w:rsidRPr="00807080" w:rsidTr="00421391">
        <w:tc>
          <w:tcPr>
            <w:tcW w:w="4928" w:type="dxa"/>
            <w:tcBorders>
              <w:top w:val="single" w:sz="4" w:space="0" w:color="auto"/>
              <w:left w:val="single" w:sz="4" w:space="0" w:color="auto"/>
              <w:bottom w:val="single" w:sz="4" w:space="0" w:color="auto"/>
              <w:right w:val="single" w:sz="4" w:space="0" w:color="auto"/>
            </w:tcBorders>
            <w:hideMark/>
          </w:tcPr>
          <w:p w:rsidR="00807080" w:rsidRPr="00807080" w:rsidRDefault="00807080" w:rsidP="00807080">
            <w:pPr>
              <w:rPr>
                <w:rFonts w:ascii="Times New Roman" w:hAnsi="Times New Roman" w:cs="Times New Roman"/>
                <w:b/>
              </w:rPr>
            </w:pPr>
            <w:r w:rsidRPr="00807080">
              <w:rPr>
                <w:rFonts w:ascii="Times New Roman" w:hAnsi="Times New Roman" w:cs="Times New Roman"/>
                <w:b/>
              </w:rPr>
              <w:t xml:space="preserve">                  Odborné kompetence </w:t>
            </w:r>
          </w:p>
          <w:p w:rsidR="00807080" w:rsidRPr="00807080" w:rsidRDefault="00807080" w:rsidP="00807080">
            <w:pPr>
              <w:autoSpaceDE w:val="0"/>
              <w:autoSpaceDN w:val="0"/>
              <w:adjustRightInd w:val="0"/>
              <w:rPr>
                <w:rFonts w:ascii="Times New Roman" w:hAnsi="Times New Roman" w:cs="Times New Roman"/>
                <w:b/>
                <w:bCs/>
              </w:rPr>
            </w:pPr>
            <w:r w:rsidRPr="00807080">
              <w:rPr>
                <w:rFonts w:ascii="Times New Roman" w:hAnsi="Times New Roman" w:cs="Times New Roman"/>
                <w:b/>
              </w:rPr>
              <w:t xml:space="preserve">                  a výsledky vzdělávání</w:t>
            </w:r>
          </w:p>
        </w:tc>
        <w:tc>
          <w:tcPr>
            <w:tcW w:w="3239" w:type="dxa"/>
            <w:tcBorders>
              <w:top w:val="single" w:sz="4" w:space="0" w:color="auto"/>
              <w:left w:val="single" w:sz="4" w:space="0" w:color="auto"/>
              <w:bottom w:val="single" w:sz="4" w:space="0" w:color="auto"/>
              <w:right w:val="single" w:sz="4" w:space="0" w:color="auto"/>
            </w:tcBorders>
            <w:hideMark/>
          </w:tcPr>
          <w:p w:rsidR="00807080" w:rsidRPr="00807080" w:rsidRDefault="00807080" w:rsidP="00807080">
            <w:pPr>
              <w:autoSpaceDE w:val="0"/>
              <w:autoSpaceDN w:val="0"/>
              <w:adjustRightInd w:val="0"/>
              <w:rPr>
                <w:rFonts w:ascii="Times New Roman" w:hAnsi="Times New Roman" w:cs="Times New Roman"/>
                <w:b/>
                <w:bCs/>
              </w:rPr>
            </w:pPr>
            <w:r w:rsidRPr="00807080">
              <w:rPr>
                <w:rFonts w:ascii="Times New Roman" w:hAnsi="Times New Roman" w:cs="Times New Roman"/>
                <w:b/>
              </w:rPr>
              <w:t xml:space="preserve">                 Tematické celky</w:t>
            </w:r>
          </w:p>
        </w:tc>
        <w:tc>
          <w:tcPr>
            <w:tcW w:w="1084" w:type="dxa"/>
            <w:tcBorders>
              <w:top w:val="single" w:sz="4" w:space="0" w:color="auto"/>
              <w:left w:val="single" w:sz="4" w:space="0" w:color="auto"/>
              <w:bottom w:val="single" w:sz="4" w:space="0" w:color="auto"/>
              <w:right w:val="single" w:sz="4" w:space="0" w:color="auto"/>
            </w:tcBorders>
            <w:hideMark/>
          </w:tcPr>
          <w:p w:rsidR="00807080" w:rsidRPr="00807080" w:rsidRDefault="00807080" w:rsidP="00807080">
            <w:pPr>
              <w:autoSpaceDE w:val="0"/>
              <w:autoSpaceDN w:val="0"/>
              <w:adjustRightInd w:val="0"/>
              <w:rPr>
                <w:rFonts w:ascii="Times New Roman" w:hAnsi="Times New Roman" w:cs="Times New Roman"/>
                <w:b/>
                <w:bCs/>
              </w:rPr>
            </w:pPr>
            <w:r w:rsidRPr="00807080">
              <w:rPr>
                <w:rFonts w:ascii="Times New Roman" w:hAnsi="Times New Roman" w:cs="Times New Roman"/>
              </w:rPr>
              <w:t>Hodinová dotace</w:t>
            </w:r>
          </w:p>
        </w:tc>
      </w:tr>
      <w:tr w:rsidR="00807080" w:rsidRPr="00807080" w:rsidTr="00421391">
        <w:tc>
          <w:tcPr>
            <w:tcW w:w="4928" w:type="dxa"/>
            <w:tcBorders>
              <w:top w:val="single" w:sz="4" w:space="0" w:color="auto"/>
              <w:left w:val="single" w:sz="4" w:space="0" w:color="auto"/>
              <w:bottom w:val="single" w:sz="4" w:space="0" w:color="auto"/>
              <w:right w:val="single" w:sz="4" w:space="0" w:color="auto"/>
            </w:tcBorders>
          </w:tcPr>
          <w:p w:rsidR="00807080" w:rsidRPr="00807080" w:rsidRDefault="00807080" w:rsidP="00807080">
            <w:pPr>
              <w:autoSpaceDE w:val="0"/>
              <w:autoSpaceDN w:val="0"/>
              <w:adjustRightInd w:val="0"/>
              <w:rPr>
                <w:rFonts w:ascii="Times New Roman" w:hAnsi="Times New Roman" w:cs="Times New Roman"/>
                <w:b/>
                <w:bCs/>
                <w:sz w:val="21"/>
                <w:szCs w:val="21"/>
              </w:rPr>
            </w:pPr>
            <w:r w:rsidRPr="00807080">
              <w:rPr>
                <w:rFonts w:ascii="Times New Roman" w:hAnsi="Times New Roman" w:cs="Times New Roman"/>
                <w:b/>
                <w:bCs/>
                <w:sz w:val="21"/>
                <w:szCs w:val="21"/>
              </w:rPr>
              <w:t>Receptivní řečové dovednosti</w:t>
            </w:r>
          </w:p>
          <w:p w:rsidR="00807080" w:rsidRPr="00807080" w:rsidRDefault="00807080" w:rsidP="00807080">
            <w:pPr>
              <w:autoSpaceDE w:val="0"/>
              <w:autoSpaceDN w:val="0"/>
              <w:adjustRightInd w:val="0"/>
              <w:rPr>
                <w:rFonts w:ascii="Times New Roman" w:hAnsi="Times New Roman" w:cs="Times New Roman"/>
                <w:b/>
                <w:bCs/>
                <w:sz w:val="21"/>
                <w:szCs w:val="21"/>
              </w:rPr>
            </w:pPr>
            <w:r w:rsidRPr="00807080">
              <w:rPr>
                <w:rFonts w:ascii="Times New Roman" w:hAnsi="Times New Roman" w:cs="Times New Roman"/>
                <w:b/>
                <w:bCs/>
                <w:sz w:val="21"/>
                <w:szCs w:val="21"/>
              </w:rPr>
              <w:t>Žák</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xml:space="preserve">- v slyšeném komentáři rozpozná, jaký model je   </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xml:space="preserve">  popisován</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rozumí hlavním bodům čteného popisu</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xml:space="preserve">  Londýňanů</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v slyšeném názoru mluvčího na lidi jeho</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xml:space="preserve">  země rozliší národnost mluvčího</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xml:space="preserve">- postihne hlavní myšlenku krátkého čteného textu –   </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xml:space="preserve">  popisu života neobyčejného člověka</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xml:space="preserve">- rozumí obsahu písně a čteného, populárně naučného   </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xml:space="preserve">  článku o hlídání veřejnosti</w:t>
            </w:r>
          </w:p>
          <w:p w:rsidR="00807080" w:rsidRPr="00807080" w:rsidRDefault="00807080" w:rsidP="00807080">
            <w:pPr>
              <w:autoSpaceDE w:val="0"/>
              <w:autoSpaceDN w:val="0"/>
              <w:adjustRightInd w:val="0"/>
              <w:rPr>
                <w:rFonts w:ascii="Times New Roman" w:hAnsi="Times New Roman" w:cs="Times New Roman"/>
                <w:sz w:val="21"/>
                <w:szCs w:val="21"/>
              </w:rPr>
            </w:pPr>
          </w:p>
          <w:p w:rsidR="00807080" w:rsidRPr="00807080" w:rsidRDefault="00807080" w:rsidP="00807080">
            <w:pPr>
              <w:autoSpaceDE w:val="0"/>
              <w:autoSpaceDN w:val="0"/>
              <w:adjustRightInd w:val="0"/>
              <w:rPr>
                <w:rFonts w:ascii="Times New Roman" w:hAnsi="Times New Roman" w:cs="Times New Roman"/>
                <w:b/>
                <w:bCs/>
                <w:sz w:val="21"/>
                <w:szCs w:val="21"/>
              </w:rPr>
            </w:pPr>
            <w:r w:rsidRPr="00807080">
              <w:rPr>
                <w:rFonts w:ascii="Times New Roman" w:hAnsi="Times New Roman" w:cs="Times New Roman"/>
                <w:b/>
                <w:bCs/>
                <w:sz w:val="21"/>
                <w:szCs w:val="21"/>
              </w:rPr>
              <w:t>Produktivní řečové dovednosti</w:t>
            </w:r>
          </w:p>
          <w:p w:rsidR="00807080" w:rsidRPr="00807080" w:rsidRDefault="00807080" w:rsidP="00807080">
            <w:pPr>
              <w:autoSpaceDE w:val="0"/>
              <w:autoSpaceDN w:val="0"/>
              <w:adjustRightInd w:val="0"/>
              <w:rPr>
                <w:rFonts w:ascii="Times New Roman" w:hAnsi="Times New Roman" w:cs="Times New Roman"/>
                <w:b/>
                <w:bCs/>
                <w:sz w:val="21"/>
                <w:szCs w:val="21"/>
              </w:rPr>
            </w:pPr>
            <w:r w:rsidRPr="00807080">
              <w:rPr>
                <w:rFonts w:ascii="Times New Roman" w:hAnsi="Times New Roman" w:cs="Times New Roman"/>
                <w:b/>
                <w:bCs/>
                <w:sz w:val="21"/>
                <w:szCs w:val="21"/>
              </w:rPr>
              <w:t>Žák</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popíše kvalitu a vzhled oblečení</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xml:space="preserve">- charakterizuje lidi své země, sdělí svůj názor na lidi   </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xml:space="preserve">  jiných zemí</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xml:space="preserve">- gramaticky správně formuluje svůj názor na sledování  </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xml:space="preserve">  lidí v zájmu veřejnosti</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vypráví někomu o lidech na fotce</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xml:space="preserve">- představí se a napíše o sobě a svých zálibách v </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xml:space="preserve">  strukturovaném osobním dopise</w:t>
            </w:r>
          </w:p>
          <w:p w:rsidR="00807080" w:rsidRPr="00807080" w:rsidRDefault="00807080" w:rsidP="00807080">
            <w:pPr>
              <w:autoSpaceDE w:val="0"/>
              <w:autoSpaceDN w:val="0"/>
              <w:adjustRightInd w:val="0"/>
              <w:rPr>
                <w:rFonts w:ascii="Times New Roman" w:hAnsi="Times New Roman" w:cs="Times New Roman"/>
                <w:sz w:val="21"/>
                <w:szCs w:val="21"/>
              </w:rPr>
            </w:pPr>
          </w:p>
          <w:p w:rsidR="00807080" w:rsidRPr="00807080" w:rsidRDefault="00807080" w:rsidP="00807080">
            <w:pPr>
              <w:autoSpaceDE w:val="0"/>
              <w:autoSpaceDN w:val="0"/>
              <w:adjustRightInd w:val="0"/>
              <w:rPr>
                <w:rFonts w:ascii="Times New Roman" w:hAnsi="Times New Roman" w:cs="Times New Roman"/>
                <w:b/>
                <w:bCs/>
                <w:sz w:val="21"/>
                <w:szCs w:val="21"/>
              </w:rPr>
            </w:pPr>
            <w:r w:rsidRPr="00807080">
              <w:rPr>
                <w:rFonts w:ascii="Times New Roman" w:hAnsi="Times New Roman" w:cs="Times New Roman"/>
                <w:b/>
                <w:bCs/>
                <w:sz w:val="21"/>
                <w:szCs w:val="21"/>
              </w:rPr>
              <w:t>Interaktivní řečové dovednosti</w:t>
            </w:r>
          </w:p>
          <w:p w:rsidR="00807080" w:rsidRPr="00807080" w:rsidRDefault="00807080" w:rsidP="00807080">
            <w:pPr>
              <w:autoSpaceDE w:val="0"/>
              <w:autoSpaceDN w:val="0"/>
              <w:adjustRightInd w:val="0"/>
              <w:rPr>
                <w:rFonts w:ascii="Times New Roman" w:hAnsi="Times New Roman" w:cs="Times New Roman"/>
                <w:b/>
                <w:bCs/>
                <w:sz w:val="21"/>
                <w:szCs w:val="21"/>
              </w:rPr>
            </w:pPr>
            <w:r w:rsidRPr="00807080">
              <w:rPr>
                <w:rFonts w:ascii="Times New Roman" w:hAnsi="Times New Roman" w:cs="Times New Roman"/>
                <w:b/>
                <w:bCs/>
                <w:sz w:val="21"/>
                <w:szCs w:val="21"/>
              </w:rPr>
              <w:t>Žák</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xml:space="preserve">- vede s kamarádem rozhovor o současných a minulých   </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xml:space="preserve">  činnostech a dějích</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xml:space="preserve">- povídá si s kamarádem o svých obvyklých činnostech </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xml:space="preserve">  a povinnostech a svém postoji či vztahu k nim</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baví se s kamarády o lidech a událostech na</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xml:space="preserve">  fotografiích</w:t>
            </w:r>
          </w:p>
          <w:p w:rsidR="00807080" w:rsidRPr="00807080" w:rsidRDefault="00807080" w:rsidP="00807080">
            <w:pPr>
              <w:autoSpaceDE w:val="0"/>
              <w:autoSpaceDN w:val="0"/>
              <w:adjustRightInd w:val="0"/>
              <w:rPr>
                <w:rFonts w:ascii="Times New Roman" w:hAnsi="Times New Roman" w:cs="Times New Roman"/>
                <w:sz w:val="21"/>
                <w:szCs w:val="21"/>
              </w:rPr>
            </w:pPr>
          </w:p>
          <w:p w:rsidR="00807080" w:rsidRPr="00807080" w:rsidRDefault="00807080" w:rsidP="00807080">
            <w:pPr>
              <w:autoSpaceDE w:val="0"/>
              <w:autoSpaceDN w:val="0"/>
              <w:adjustRightInd w:val="0"/>
              <w:rPr>
                <w:rFonts w:ascii="Times New Roman" w:hAnsi="Times New Roman" w:cs="Times New Roman"/>
                <w:b/>
                <w:bCs/>
                <w:sz w:val="21"/>
                <w:szCs w:val="21"/>
              </w:rPr>
            </w:pPr>
            <w:r w:rsidRPr="00807080">
              <w:rPr>
                <w:rFonts w:ascii="Times New Roman" w:hAnsi="Times New Roman" w:cs="Times New Roman"/>
                <w:b/>
                <w:bCs/>
                <w:sz w:val="21"/>
                <w:szCs w:val="21"/>
              </w:rPr>
              <w:t>Mezipředmětové vztahy</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xml:space="preserve">- český jazyk – porovnání stavby věty v ČJ a AJ: pořadí  </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xml:space="preserve">  popisných přídavných jmen</w:t>
            </w:r>
          </w:p>
          <w:p w:rsidR="00807080" w:rsidRPr="00807080" w:rsidRDefault="00807080" w:rsidP="00807080">
            <w:pPr>
              <w:autoSpaceDE w:val="0"/>
              <w:autoSpaceDN w:val="0"/>
              <w:adjustRightInd w:val="0"/>
              <w:rPr>
                <w:rFonts w:ascii="Times New Roman" w:hAnsi="Times New Roman" w:cs="Times New Roman"/>
                <w:sz w:val="21"/>
                <w:szCs w:val="21"/>
              </w:rPr>
            </w:pPr>
          </w:p>
          <w:p w:rsidR="00807080" w:rsidRPr="00807080" w:rsidRDefault="00807080" w:rsidP="00807080">
            <w:pPr>
              <w:autoSpaceDE w:val="0"/>
              <w:autoSpaceDN w:val="0"/>
              <w:adjustRightInd w:val="0"/>
              <w:rPr>
                <w:rFonts w:ascii="Times New Roman" w:hAnsi="Times New Roman" w:cs="Times New Roman"/>
                <w:b/>
                <w:bCs/>
                <w:sz w:val="21"/>
                <w:szCs w:val="21"/>
              </w:rPr>
            </w:pPr>
            <w:r w:rsidRPr="00807080">
              <w:rPr>
                <w:rFonts w:ascii="Times New Roman" w:hAnsi="Times New Roman" w:cs="Times New Roman"/>
                <w:b/>
                <w:bCs/>
                <w:sz w:val="21"/>
                <w:szCs w:val="21"/>
              </w:rPr>
              <w:t>Průřezové téma</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xml:space="preserve">- “Fading Red Carpet“ – četba článku a diskuse nad  </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xml:space="preserve">  jeho tématem; psaní krátké úvahy</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medializaci života filmových hvězd</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xml:space="preserve">- účinky mediální produkce a vliv médií, role médií v </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xml:space="preserve">  moderních dějinách</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nebezpečí zneužití prostředků dohledu</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xml:space="preserve">  (kamery, internet)</w:t>
            </w:r>
          </w:p>
          <w:p w:rsidR="00807080" w:rsidRPr="00807080" w:rsidRDefault="00807080" w:rsidP="00807080">
            <w:pPr>
              <w:autoSpaceDE w:val="0"/>
              <w:autoSpaceDN w:val="0"/>
              <w:adjustRightInd w:val="0"/>
              <w:rPr>
                <w:rFonts w:ascii="Times New Roman" w:hAnsi="Times New Roman" w:cs="Times New Roman"/>
                <w:b/>
                <w:bCs/>
                <w:sz w:val="25"/>
                <w:szCs w:val="25"/>
              </w:rPr>
            </w:pPr>
          </w:p>
        </w:tc>
        <w:tc>
          <w:tcPr>
            <w:tcW w:w="3239" w:type="dxa"/>
            <w:tcBorders>
              <w:top w:val="single" w:sz="4" w:space="0" w:color="auto"/>
              <w:left w:val="single" w:sz="4" w:space="0" w:color="auto"/>
              <w:bottom w:val="single" w:sz="4" w:space="0" w:color="auto"/>
              <w:right w:val="single" w:sz="4" w:space="0" w:color="auto"/>
            </w:tcBorders>
          </w:tcPr>
          <w:p w:rsidR="00807080" w:rsidRPr="00807080" w:rsidRDefault="00807080" w:rsidP="00807080">
            <w:pPr>
              <w:autoSpaceDE w:val="0"/>
              <w:autoSpaceDN w:val="0"/>
              <w:adjustRightInd w:val="0"/>
              <w:rPr>
                <w:rFonts w:ascii="Times New Roman" w:hAnsi="Times New Roman" w:cs="Times New Roman"/>
                <w:b/>
                <w:bCs/>
                <w:sz w:val="21"/>
                <w:szCs w:val="21"/>
              </w:rPr>
            </w:pPr>
            <w:r w:rsidRPr="00807080">
              <w:rPr>
                <w:rFonts w:ascii="Times New Roman" w:hAnsi="Times New Roman" w:cs="Times New Roman"/>
                <w:b/>
                <w:bCs/>
                <w:sz w:val="21"/>
                <w:szCs w:val="21"/>
              </w:rPr>
              <w:t>1. Hlavní téma: Móda</w:t>
            </w:r>
          </w:p>
          <w:p w:rsidR="00807080" w:rsidRPr="00807080" w:rsidRDefault="00807080" w:rsidP="00807080">
            <w:pPr>
              <w:autoSpaceDE w:val="0"/>
              <w:autoSpaceDN w:val="0"/>
              <w:adjustRightInd w:val="0"/>
              <w:contextualSpacing/>
              <w:rPr>
                <w:rFonts w:ascii="Times New Roman" w:hAnsi="Times New Roman" w:cs="Times New Roman"/>
                <w:b/>
                <w:bCs/>
                <w:sz w:val="21"/>
                <w:szCs w:val="21"/>
              </w:rPr>
            </w:pPr>
          </w:p>
          <w:p w:rsidR="00807080" w:rsidRPr="00807080" w:rsidRDefault="00807080" w:rsidP="00807080">
            <w:pPr>
              <w:autoSpaceDE w:val="0"/>
              <w:autoSpaceDN w:val="0"/>
              <w:adjustRightInd w:val="0"/>
              <w:rPr>
                <w:rFonts w:ascii="Times New Roman" w:hAnsi="Times New Roman" w:cs="Times New Roman"/>
                <w:b/>
                <w:bCs/>
                <w:sz w:val="21"/>
                <w:szCs w:val="21"/>
              </w:rPr>
            </w:pPr>
            <w:r w:rsidRPr="00807080">
              <w:rPr>
                <w:rFonts w:ascii="Times New Roman" w:hAnsi="Times New Roman" w:cs="Times New Roman"/>
                <w:b/>
                <w:bCs/>
                <w:sz w:val="21"/>
                <w:szCs w:val="21"/>
              </w:rPr>
              <w:t>Slovní zásoba:</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oblečení a móda</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složená přídavná jména</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národnosti a jejich charakteristiky</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výrazy s „look“</w:t>
            </w:r>
          </w:p>
          <w:p w:rsidR="00807080" w:rsidRPr="00807080" w:rsidRDefault="00807080" w:rsidP="00807080">
            <w:pPr>
              <w:autoSpaceDE w:val="0"/>
              <w:autoSpaceDN w:val="0"/>
              <w:adjustRightInd w:val="0"/>
              <w:rPr>
                <w:rFonts w:ascii="Times New Roman" w:hAnsi="Times New Roman" w:cs="Times New Roman"/>
                <w:sz w:val="21"/>
                <w:szCs w:val="21"/>
              </w:rPr>
            </w:pPr>
          </w:p>
          <w:p w:rsidR="00807080" w:rsidRPr="00807080" w:rsidRDefault="00807080" w:rsidP="00807080">
            <w:pPr>
              <w:autoSpaceDE w:val="0"/>
              <w:autoSpaceDN w:val="0"/>
              <w:adjustRightInd w:val="0"/>
              <w:rPr>
                <w:rFonts w:ascii="Times New Roman" w:hAnsi="Times New Roman" w:cs="Times New Roman"/>
                <w:b/>
                <w:bCs/>
                <w:sz w:val="21"/>
                <w:szCs w:val="21"/>
              </w:rPr>
            </w:pPr>
            <w:r w:rsidRPr="00807080">
              <w:rPr>
                <w:rFonts w:ascii="Times New Roman" w:hAnsi="Times New Roman" w:cs="Times New Roman"/>
                <w:b/>
                <w:bCs/>
                <w:sz w:val="21"/>
                <w:szCs w:val="21"/>
              </w:rPr>
              <w:t>Gramatika:</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pořadí přídavných jmen ve větě</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přítomný čas prostý a průběhový</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statická a dynamická slovesa</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vazba slovesa a infinitivu/</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xml:space="preserve"> “-ing“ formy</w:t>
            </w:r>
          </w:p>
          <w:p w:rsidR="00807080" w:rsidRPr="00807080" w:rsidRDefault="00807080" w:rsidP="00807080">
            <w:pPr>
              <w:autoSpaceDE w:val="0"/>
              <w:autoSpaceDN w:val="0"/>
              <w:adjustRightInd w:val="0"/>
              <w:rPr>
                <w:rFonts w:ascii="Times New Roman" w:hAnsi="Times New Roman" w:cs="Times New Roman"/>
                <w:b/>
                <w:bCs/>
                <w:sz w:val="25"/>
                <w:szCs w:val="25"/>
              </w:rPr>
            </w:pPr>
          </w:p>
        </w:tc>
        <w:tc>
          <w:tcPr>
            <w:tcW w:w="1084" w:type="dxa"/>
            <w:tcBorders>
              <w:top w:val="single" w:sz="4" w:space="0" w:color="auto"/>
              <w:left w:val="single" w:sz="4" w:space="0" w:color="auto"/>
              <w:bottom w:val="single" w:sz="4" w:space="0" w:color="auto"/>
              <w:right w:val="single" w:sz="4" w:space="0" w:color="auto"/>
            </w:tcBorders>
            <w:hideMark/>
          </w:tcPr>
          <w:p w:rsidR="00807080" w:rsidRPr="00807080" w:rsidRDefault="00E850EB" w:rsidP="00807080">
            <w:pPr>
              <w:autoSpaceDE w:val="0"/>
              <w:autoSpaceDN w:val="0"/>
              <w:adjustRightInd w:val="0"/>
              <w:rPr>
                <w:rFonts w:ascii="Times New Roman" w:hAnsi="Times New Roman" w:cs="Times New Roman"/>
                <w:bCs/>
                <w:sz w:val="25"/>
                <w:szCs w:val="25"/>
              </w:rPr>
            </w:pPr>
            <w:r>
              <w:rPr>
                <w:rFonts w:ascii="Times New Roman" w:hAnsi="Times New Roman" w:cs="Times New Roman"/>
                <w:bCs/>
                <w:sz w:val="25"/>
                <w:szCs w:val="25"/>
              </w:rPr>
              <w:t>16</w:t>
            </w:r>
          </w:p>
        </w:tc>
      </w:tr>
      <w:tr w:rsidR="00807080" w:rsidRPr="00807080" w:rsidTr="00421391">
        <w:tc>
          <w:tcPr>
            <w:tcW w:w="4928" w:type="dxa"/>
            <w:tcBorders>
              <w:top w:val="single" w:sz="4" w:space="0" w:color="auto"/>
              <w:left w:val="single" w:sz="4" w:space="0" w:color="auto"/>
              <w:bottom w:val="single" w:sz="4" w:space="0" w:color="auto"/>
              <w:right w:val="single" w:sz="4" w:space="0" w:color="auto"/>
            </w:tcBorders>
          </w:tcPr>
          <w:p w:rsidR="00807080" w:rsidRPr="00807080" w:rsidRDefault="00807080" w:rsidP="00807080">
            <w:pPr>
              <w:autoSpaceDE w:val="0"/>
              <w:autoSpaceDN w:val="0"/>
              <w:adjustRightInd w:val="0"/>
              <w:rPr>
                <w:rFonts w:ascii="Times New Roman" w:hAnsi="Times New Roman" w:cs="Times New Roman"/>
                <w:b/>
                <w:bCs/>
                <w:sz w:val="21"/>
                <w:szCs w:val="21"/>
              </w:rPr>
            </w:pPr>
            <w:r w:rsidRPr="00807080">
              <w:rPr>
                <w:rFonts w:ascii="Times New Roman" w:hAnsi="Times New Roman" w:cs="Times New Roman"/>
                <w:b/>
                <w:bCs/>
                <w:sz w:val="21"/>
                <w:szCs w:val="21"/>
              </w:rPr>
              <w:t>Receptivní řečové dovednosti</w:t>
            </w:r>
          </w:p>
          <w:p w:rsidR="00807080" w:rsidRPr="00807080" w:rsidRDefault="00807080" w:rsidP="00807080">
            <w:pPr>
              <w:autoSpaceDE w:val="0"/>
              <w:autoSpaceDN w:val="0"/>
              <w:adjustRightInd w:val="0"/>
              <w:rPr>
                <w:rFonts w:ascii="Times New Roman" w:hAnsi="Times New Roman" w:cs="Times New Roman"/>
                <w:b/>
                <w:bCs/>
                <w:sz w:val="21"/>
                <w:szCs w:val="21"/>
              </w:rPr>
            </w:pPr>
            <w:r w:rsidRPr="00807080">
              <w:rPr>
                <w:rFonts w:ascii="Times New Roman" w:hAnsi="Times New Roman" w:cs="Times New Roman"/>
                <w:b/>
                <w:bCs/>
                <w:sz w:val="21"/>
                <w:szCs w:val="21"/>
              </w:rPr>
              <w:t>Žák</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xml:space="preserve">- rozumí hlavní hlavnímu tématu slyšeného vyprávění a </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xml:space="preserve">  rozpozná pocity mluvčího</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vyhledá specifické informace v krátkém, čteném</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lastRenderedPageBreak/>
              <w:t xml:space="preserve">  vyprávění o události v rodině</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rozumí hlavním bodům čteného textu –</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xml:space="preserve">  popisu významného dne ve Velké Británii</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xml:space="preserve">- rozliší jednotlivé mluvčí podle obsahu jejich   </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xml:space="preserve">  vyprávění o oslavách významného dne</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xml:space="preserve">- rozumí populárně naučnému textu v časopise o </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xml:space="preserve">  člověku, který ztratil paměť</w:t>
            </w:r>
          </w:p>
          <w:p w:rsidR="00807080" w:rsidRPr="00807080" w:rsidRDefault="00807080" w:rsidP="00807080">
            <w:pPr>
              <w:autoSpaceDE w:val="0"/>
              <w:autoSpaceDN w:val="0"/>
              <w:adjustRightInd w:val="0"/>
              <w:rPr>
                <w:rFonts w:ascii="Times New Roman" w:hAnsi="Times New Roman" w:cs="Times New Roman"/>
                <w:sz w:val="21"/>
                <w:szCs w:val="21"/>
              </w:rPr>
            </w:pPr>
          </w:p>
          <w:p w:rsidR="00807080" w:rsidRPr="00807080" w:rsidRDefault="00807080" w:rsidP="00807080">
            <w:pPr>
              <w:autoSpaceDE w:val="0"/>
              <w:autoSpaceDN w:val="0"/>
              <w:adjustRightInd w:val="0"/>
              <w:rPr>
                <w:rFonts w:ascii="Times New Roman" w:hAnsi="Times New Roman" w:cs="Times New Roman"/>
                <w:b/>
                <w:bCs/>
                <w:sz w:val="21"/>
                <w:szCs w:val="21"/>
              </w:rPr>
            </w:pPr>
            <w:r w:rsidRPr="00807080">
              <w:rPr>
                <w:rFonts w:ascii="Times New Roman" w:hAnsi="Times New Roman" w:cs="Times New Roman"/>
                <w:b/>
                <w:bCs/>
                <w:sz w:val="21"/>
                <w:szCs w:val="21"/>
              </w:rPr>
              <w:t>Produktivní řečové dovednosti</w:t>
            </w:r>
          </w:p>
          <w:p w:rsidR="00807080" w:rsidRPr="00807080" w:rsidRDefault="00807080" w:rsidP="00807080">
            <w:pPr>
              <w:autoSpaceDE w:val="0"/>
              <w:autoSpaceDN w:val="0"/>
              <w:adjustRightInd w:val="0"/>
              <w:rPr>
                <w:rFonts w:ascii="Times New Roman" w:hAnsi="Times New Roman" w:cs="Times New Roman"/>
                <w:b/>
                <w:bCs/>
                <w:sz w:val="21"/>
                <w:szCs w:val="21"/>
              </w:rPr>
            </w:pPr>
            <w:r w:rsidRPr="00807080">
              <w:rPr>
                <w:rFonts w:ascii="Times New Roman" w:hAnsi="Times New Roman" w:cs="Times New Roman"/>
                <w:b/>
                <w:bCs/>
                <w:sz w:val="21"/>
                <w:szCs w:val="21"/>
              </w:rPr>
              <w:t>Žák</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popíše svoje pocity</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vypráví příběh ze svého raného dětství</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xml:space="preserve">- popíše život před mnoha lety, charakterizuje děje a  </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xml:space="preserve">  věci, které jsou už záležitostí minulosti</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xml:space="preserve">- popíše památnou událost svého života a reaguje na </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xml:space="preserve">  otázky posluchačů</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xml:space="preserve">- stylisticky správně napíše vyprávění o události  </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xml:space="preserve">  jednoho dne/večera</w:t>
            </w:r>
          </w:p>
          <w:p w:rsidR="00807080" w:rsidRPr="00807080" w:rsidRDefault="00807080" w:rsidP="00807080">
            <w:pPr>
              <w:autoSpaceDE w:val="0"/>
              <w:autoSpaceDN w:val="0"/>
              <w:adjustRightInd w:val="0"/>
              <w:rPr>
                <w:rFonts w:ascii="Times New Roman" w:hAnsi="Times New Roman" w:cs="Times New Roman"/>
                <w:sz w:val="21"/>
                <w:szCs w:val="21"/>
              </w:rPr>
            </w:pPr>
          </w:p>
          <w:p w:rsidR="00807080" w:rsidRPr="00807080" w:rsidRDefault="00807080" w:rsidP="00807080">
            <w:pPr>
              <w:autoSpaceDE w:val="0"/>
              <w:autoSpaceDN w:val="0"/>
              <w:adjustRightInd w:val="0"/>
              <w:rPr>
                <w:rFonts w:ascii="Times New Roman" w:hAnsi="Times New Roman" w:cs="Times New Roman"/>
                <w:b/>
                <w:bCs/>
                <w:sz w:val="21"/>
                <w:szCs w:val="21"/>
              </w:rPr>
            </w:pPr>
            <w:r w:rsidRPr="00807080">
              <w:rPr>
                <w:rFonts w:ascii="Times New Roman" w:hAnsi="Times New Roman" w:cs="Times New Roman"/>
                <w:b/>
                <w:bCs/>
                <w:sz w:val="21"/>
                <w:szCs w:val="21"/>
              </w:rPr>
              <w:t>Interaktivní řečové dovednosti</w:t>
            </w:r>
          </w:p>
          <w:p w:rsidR="00807080" w:rsidRPr="00807080" w:rsidRDefault="00807080" w:rsidP="00807080">
            <w:pPr>
              <w:autoSpaceDE w:val="0"/>
              <w:autoSpaceDN w:val="0"/>
              <w:adjustRightInd w:val="0"/>
              <w:rPr>
                <w:rFonts w:ascii="Times New Roman" w:hAnsi="Times New Roman" w:cs="Times New Roman"/>
                <w:b/>
                <w:bCs/>
                <w:sz w:val="21"/>
                <w:szCs w:val="21"/>
              </w:rPr>
            </w:pPr>
            <w:r w:rsidRPr="00807080">
              <w:rPr>
                <w:rFonts w:ascii="Times New Roman" w:hAnsi="Times New Roman" w:cs="Times New Roman"/>
                <w:b/>
                <w:bCs/>
                <w:sz w:val="21"/>
                <w:szCs w:val="21"/>
              </w:rPr>
              <w:t>Žák</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zeptá se kamaráda na jeho pocity při</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xml:space="preserve">  různých příležitostech a na podobné otázky odpoví</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xml:space="preserve">- diskutuje s kamarády o smyslu oslav dnů, kterými si </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xml:space="preserve">  připomínáme významné události</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ptá se kamaráda na detaily události, kterou popisuje</w:t>
            </w:r>
          </w:p>
          <w:p w:rsidR="00807080" w:rsidRPr="00807080" w:rsidRDefault="00807080" w:rsidP="00807080">
            <w:pPr>
              <w:autoSpaceDE w:val="0"/>
              <w:autoSpaceDN w:val="0"/>
              <w:adjustRightInd w:val="0"/>
              <w:rPr>
                <w:rFonts w:ascii="Times New Roman" w:hAnsi="Times New Roman" w:cs="Times New Roman"/>
                <w:sz w:val="21"/>
                <w:szCs w:val="21"/>
              </w:rPr>
            </w:pPr>
          </w:p>
          <w:p w:rsidR="00807080" w:rsidRPr="00807080" w:rsidRDefault="00807080" w:rsidP="00807080">
            <w:pPr>
              <w:autoSpaceDE w:val="0"/>
              <w:autoSpaceDN w:val="0"/>
              <w:adjustRightInd w:val="0"/>
              <w:rPr>
                <w:rFonts w:ascii="Times New Roman" w:hAnsi="Times New Roman" w:cs="Times New Roman"/>
                <w:b/>
                <w:bCs/>
                <w:sz w:val="21"/>
                <w:szCs w:val="21"/>
              </w:rPr>
            </w:pPr>
            <w:r w:rsidRPr="00807080">
              <w:rPr>
                <w:rFonts w:ascii="Times New Roman" w:hAnsi="Times New Roman" w:cs="Times New Roman"/>
                <w:b/>
                <w:bCs/>
                <w:sz w:val="21"/>
                <w:szCs w:val="21"/>
              </w:rPr>
              <w:t>Mezipředmětové vztahy</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xml:space="preserve">- občanský a společenskovědní základ – člověk ve   </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xml:space="preserve">  společnosti</w:t>
            </w:r>
          </w:p>
          <w:p w:rsidR="00807080" w:rsidRPr="00807080" w:rsidRDefault="00807080" w:rsidP="00807080">
            <w:pPr>
              <w:autoSpaceDE w:val="0"/>
              <w:autoSpaceDN w:val="0"/>
              <w:adjustRightInd w:val="0"/>
              <w:rPr>
                <w:rFonts w:ascii="Times New Roman" w:hAnsi="Times New Roman" w:cs="Times New Roman"/>
                <w:sz w:val="21"/>
                <w:szCs w:val="21"/>
              </w:rPr>
            </w:pPr>
          </w:p>
          <w:p w:rsidR="00807080" w:rsidRPr="00807080" w:rsidRDefault="00807080" w:rsidP="00807080">
            <w:pPr>
              <w:autoSpaceDE w:val="0"/>
              <w:autoSpaceDN w:val="0"/>
              <w:adjustRightInd w:val="0"/>
              <w:rPr>
                <w:rFonts w:ascii="Times New Roman" w:hAnsi="Times New Roman" w:cs="Times New Roman"/>
                <w:b/>
                <w:bCs/>
                <w:sz w:val="21"/>
                <w:szCs w:val="21"/>
              </w:rPr>
            </w:pPr>
            <w:r w:rsidRPr="00807080">
              <w:rPr>
                <w:rFonts w:ascii="Times New Roman" w:hAnsi="Times New Roman" w:cs="Times New Roman"/>
                <w:b/>
                <w:bCs/>
                <w:sz w:val="21"/>
                <w:szCs w:val="21"/>
              </w:rPr>
              <w:t>Průřezové téma</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diskuse o letních brigádách, o práci vedle</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xml:space="preserve">  studia, o práci v zahraničí na určitou dobu</w:t>
            </w:r>
          </w:p>
          <w:p w:rsidR="00807080" w:rsidRPr="00807080" w:rsidRDefault="00807080" w:rsidP="00807080">
            <w:pPr>
              <w:autoSpaceDE w:val="0"/>
              <w:autoSpaceDN w:val="0"/>
              <w:adjustRightInd w:val="0"/>
              <w:rPr>
                <w:rFonts w:ascii="Times New Roman" w:hAnsi="Times New Roman" w:cs="Times New Roman"/>
                <w:sz w:val="21"/>
                <w:szCs w:val="21"/>
              </w:rPr>
            </w:pPr>
          </w:p>
          <w:p w:rsidR="00807080" w:rsidRPr="00807080" w:rsidRDefault="00807080" w:rsidP="00807080">
            <w:pPr>
              <w:autoSpaceDE w:val="0"/>
              <w:autoSpaceDN w:val="0"/>
              <w:adjustRightInd w:val="0"/>
              <w:rPr>
                <w:rFonts w:ascii="Times New Roman" w:hAnsi="Times New Roman" w:cs="Times New Roman"/>
                <w:sz w:val="21"/>
                <w:szCs w:val="21"/>
              </w:rPr>
            </w:pPr>
          </w:p>
          <w:p w:rsidR="00807080" w:rsidRPr="00807080" w:rsidRDefault="00807080" w:rsidP="00807080">
            <w:pPr>
              <w:autoSpaceDE w:val="0"/>
              <w:autoSpaceDN w:val="0"/>
              <w:adjustRightInd w:val="0"/>
              <w:rPr>
                <w:rFonts w:ascii="Times New Roman" w:hAnsi="Times New Roman" w:cs="Times New Roman"/>
                <w:b/>
                <w:bCs/>
                <w:sz w:val="25"/>
                <w:szCs w:val="25"/>
              </w:rPr>
            </w:pPr>
          </w:p>
        </w:tc>
        <w:tc>
          <w:tcPr>
            <w:tcW w:w="3239" w:type="dxa"/>
            <w:tcBorders>
              <w:top w:val="single" w:sz="4" w:space="0" w:color="auto"/>
              <w:left w:val="single" w:sz="4" w:space="0" w:color="auto"/>
              <w:bottom w:val="single" w:sz="4" w:space="0" w:color="auto"/>
              <w:right w:val="single" w:sz="4" w:space="0" w:color="auto"/>
            </w:tcBorders>
          </w:tcPr>
          <w:p w:rsidR="00807080" w:rsidRPr="00807080" w:rsidRDefault="00807080" w:rsidP="00807080">
            <w:pPr>
              <w:autoSpaceDE w:val="0"/>
              <w:autoSpaceDN w:val="0"/>
              <w:adjustRightInd w:val="0"/>
              <w:rPr>
                <w:rFonts w:ascii="Times New Roman" w:hAnsi="Times New Roman" w:cs="Times New Roman"/>
                <w:b/>
                <w:bCs/>
                <w:sz w:val="21"/>
                <w:szCs w:val="21"/>
              </w:rPr>
            </w:pPr>
            <w:r w:rsidRPr="00807080">
              <w:rPr>
                <w:rFonts w:ascii="Times New Roman" w:hAnsi="Times New Roman" w:cs="Times New Roman"/>
                <w:b/>
                <w:bCs/>
                <w:sz w:val="21"/>
                <w:szCs w:val="21"/>
              </w:rPr>
              <w:lastRenderedPageBreak/>
              <w:t>2. Hlavní téma: Pocity, vzpomínky, památné dny</w:t>
            </w:r>
          </w:p>
          <w:p w:rsidR="00807080" w:rsidRPr="00807080" w:rsidRDefault="00807080" w:rsidP="00807080">
            <w:pPr>
              <w:autoSpaceDE w:val="0"/>
              <w:autoSpaceDN w:val="0"/>
              <w:adjustRightInd w:val="0"/>
              <w:contextualSpacing/>
              <w:rPr>
                <w:rFonts w:ascii="Times New Roman" w:hAnsi="Times New Roman" w:cs="Times New Roman"/>
                <w:b/>
                <w:bCs/>
                <w:sz w:val="21"/>
                <w:szCs w:val="21"/>
              </w:rPr>
            </w:pPr>
          </w:p>
          <w:p w:rsidR="00807080" w:rsidRPr="00807080" w:rsidRDefault="00807080" w:rsidP="00807080">
            <w:pPr>
              <w:autoSpaceDE w:val="0"/>
              <w:autoSpaceDN w:val="0"/>
              <w:adjustRightInd w:val="0"/>
              <w:rPr>
                <w:rFonts w:ascii="Times New Roman" w:hAnsi="Times New Roman" w:cs="Times New Roman"/>
                <w:b/>
                <w:bCs/>
                <w:sz w:val="21"/>
                <w:szCs w:val="21"/>
              </w:rPr>
            </w:pPr>
            <w:r w:rsidRPr="00807080">
              <w:rPr>
                <w:rFonts w:ascii="Times New Roman" w:hAnsi="Times New Roman" w:cs="Times New Roman"/>
                <w:b/>
                <w:bCs/>
                <w:sz w:val="21"/>
                <w:szCs w:val="21"/>
              </w:rPr>
              <w:t>Slovní zásoba:</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pocity</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lastRenderedPageBreak/>
              <w:t>- koncovky podstatných jmen</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předpony přídavných jmen</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vazba přídavného jména a</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xml:space="preserve">  předložky</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pořadí slov</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přídavná jména s koncovkou –</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xml:space="preserve"> „ed” a “-ing“</w:t>
            </w:r>
          </w:p>
          <w:p w:rsidR="00807080" w:rsidRPr="00807080" w:rsidRDefault="00807080" w:rsidP="00807080">
            <w:pPr>
              <w:autoSpaceDE w:val="0"/>
              <w:autoSpaceDN w:val="0"/>
              <w:adjustRightInd w:val="0"/>
              <w:rPr>
                <w:rFonts w:ascii="Times New Roman" w:hAnsi="Times New Roman" w:cs="Times New Roman"/>
                <w:sz w:val="21"/>
                <w:szCs w:val="21"/>
              </w:rPr>
            </w:pPr>
          </w:p>
          <w:p w:rsidR="00807080" w:rsidRPr="00807080" w:rsidRDefault="00807080" w:rsidP="00807080">
            <w:pPr>
              <w:autoSpaceDE w:val="0"/>
              <w:autoSpaceDN w:val="0"/>
              <w:adjustRightInd w:val="0"/>
              <w:rPr>
                <w:rFonts w:ascii="Times New Roman" w:hAnsi="Times New Roman" w:cs="Times New Roman"/>
                <w:b/>
                <w:bCs/>
                <w:sz w:val="21"/>
                <w:szCs w:val="21"/>
              </w:rPr>
            </w:pPr>
            <w:r w:rsidRPr="00807080">
              <w:rPr>
                <w:rFonts w:ascii="Times New Roman" w:hAnsi="Times New Roman" w:cs="Times New Roman"/>
                <w:b/>
                <w:bCs/>
                <w:sz w:val="21"/>
                <w:szCs w:val="21"/>
              </w:rPr>
              <w:t>Gramatika:</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minulý čas prostý, průběhový,</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xml:space="preserve">  předminulý čas</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vazba “used to”</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zvolací věty</w:t>
            </w:r>
          </w:p>
          <w:p w:rsidR="00807080" w:rsidRPr="00807080" w:rsidRDefault="00807080" w:rsidP="00807080">
            <w:pPr>
              <w:autoSpaceDE w:val="0"/>
              <w:autoSpaceDN w:val="0"/>
              <w:adjustRightInd w:val="0"/>
              <w:rPr>
                <w:rFonts w:ascii="Times New Roman" w:hAnsi="Times New Roman" w:cs="Times New Roman"/>
                <w:sz w:val="21"/>
                <w:szCs w:val="21"/>
              </w:rPr>
            </w:pPr>
          </w:p>
          <w:p w:rsidR="00807080" w:rsidRPr="00807080" w:rsidRDefault="00807080" w:rsidP="00807080">
            <w:pPr>
              <w:autoSpaceDE w:val="0"/>
              <w:autoSpaceDN w:val="0"/>
              <w:adjustRightInd w:val="0"/>
              <w:rPr>
                <w:rFonts w:ascii="Times New Roman" w:hAnsi="Times New Roman" w:cs="Times New Roman"/>
                <w:b/>
                <w:bCs/>
                <w:sz w:val="21"/>
                <w:szCs w:val="21"/>
              </w:rPr>
            </w:pPr>
            <w:r w:rsidRPr="00807080">
              <w:rPr>
                <w:rFonts w:ascii="Times New Roman" w:hAnsi="Times New Roman" w:cs="Times New Roman"/>
                <w:b/>
                <w:bCs/>
                <w:sz w:val="21"/>
                <w:szCs w:val="21"/>
              </w:rPr>
              <w:t>Výslovnost:</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“used to”</w:t>
            </w:r>
          </w:p>
          <w:p w:rsidR="00807080" w:rsidRPr="00807080" w:rsidRDefault="00807080" w:rsidP="00807080">
            <w:pPr>
              <w:autoSpaceDE w:val="0"/>
              <w:autoSpaceDN w:val="0"/>
              <w:adjustRightInd w:val="0"/>
              <w:rPr>
                <w:rFonts w:ascii="Times New Roman" w:hAnsi="Times New Roman" w:cs="Times New Roman"/>
                <w:b/>
                <w:bCs/>
                <w:sz w:val="25"/>
                <w:szCs w:val="25"/>
              </w:rPr>
            </w:pPr>
          </w:p>
        </w:tc>
        <w:tc>
          <w:tcPr>
            <w:tcW w:w="1084" w:type="dxa"/>
            <w:tcBorders>
              <w:top w:val="single" w:sz="4" w:space="0" w:color="auto"/>
              <w:left w:val="single" w:sz="4" w:space="0" w:color="auto"/>
              <w:bottom w:val="single" w:sz="4" w:space="0" w:color="auto"/>
              <w:right w:val="single" w:sz="4" w:space="0" w:color="auto"/>
            </w:tcBorders>
            <w:hideMark/>
          </w:tcPr>
          <w:p w:rsidR="00807080" w:rsidRPr="00807080" w:rsidRDefault="00807080" w:rsidP="00807080">
            <w:pPr>
              <w:autoSpaceDE w:val="0"/>
              <w:autoSpaceDN w:val="0"/>
              <w:adjustRightInd w:val="0"/>
              <w:rPr>
                <w:rFonts w:ascii="Times New Roman" w:hAnsi="Times New Roman" w:cs="Times New Roman"/>
                <w:bCs/>
                <w:sz w:val="25"/>
                <w:szCs w:val="25"/>
              </w:rPr>
            </w:pPr>
            <w:r w:rsidRPr="00807080">
              <w:rPr>
                <w:rFonts w:ascii="Times New Roman" w:hAnsi="Times New Roman" w:cs="Times New Roman"/>
                <w:bCs/>
                <w:sz w:val="25"/>
                <w:szCs w:val="25"/>
              </w:rPr>
              <w:lastRenderedPageBreak/>
              <w:t>20</w:t>
            </w:r>
          </w:p>
        </w:tc>
      </w:tr>
      <w:tr w:rsidR="00807080" w:rsidRPr="00807080" w:rsidTr="00421391">
        <w:tc>
          <w:tcPr>
            <w:tcW w:w="4928" w:type="dxa"/>
            <w:tcBorders>
              <w:top w:val="single" w:sz="4" w:space="0" w:color="auto"/>
              <w:left w:val="single" w:sz="4" w:space="0" w:color="auto"/>
              <w:bottom w:val="single" w:sz="4" w:space="0" w:color="auto"/>
              <w:right w:val="single" w:sz="4" w:space="0" w:color="auto"/>
            </w:tcBorders>
          </w:tcPr>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b/>
                <w:bCs/>
                <w:sz w:val="21"/>
                <w:szCs w:val="21"/>
              </w:rPr>
              <w:t xml:space="preserve">Receptivní řečové dovednosti </w:t>
            </w:r>
          </w:p>
          <w:p w:rsidR="00807080" w:rsidRPr="00807080" w:rsidRDefault="00807080" w:rsidP="00807080">
            <w:pPr>
              <w:autoSpaceDE w:val="0"/>
              <w:autoSpaceDN w:val="0"/>
              <w:adjustRightInd w:val="0"/>
              <w:rPr>
                <w:rFonts w:ascii="Times New Roman" w:hAnsi="Times New Roman" w:cs="Times New Roman"/>
                <w:b/>
                <w:bCs/>
                <w:sz w:val="21"/>
                <w:szCs w:val="21"/>
              </w:rPr>
            </w:pPr>
            <w:r w:rsidRPr="00807080">
              <w:rPr>
                <w:rFonts w:ascii="Times New Roman" w:hAnsi="Times New Roman" w:cs="Times New Roman"/>
                <w:b/>
                <w:bCs/>
                <w:sz w:val="21"/>
                <w:szCs w:val="21"/>
              </w:rPr>
              <w:t>Žák</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xml:space="preserve">- ve čteném inzerátu rozpozná místo výkonu práce, její   </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xml:space="preserve">  náplň a charakter</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xml:space="preserve">- rozumí krátkému naučnému textu, který popisuje </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xml:space="preserve">  běžné povolání v minulosti</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xml:space="preserve">- rozumí novinovému článku, který se zabývá  </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xml:space="preserve">  statistickými údaji o zahraničních pracovnících ve </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xml:space="preserve">  Velké Británii</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xml:space="preserve">- rozumí hlavní myšlence čteného popisu člověka a </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xml:space="preserve">  jeho práce</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xml:space="preserve">- odhadne podle obrázku hlavní myšlenku populárně </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xml:space="preserve">  naučného článku o neobvyklém povolání pro muže a   </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xml:space="preserve">  ženy a čtením zjistí, zda měl pravdu</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xml:space="preserve">- vyhledá v populárně naučném článku specifické </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xml:space="preserve">  informace</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xml:space="preserve">- rozumí obsahu čtených inzerátů, které se týkají  </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xml:space="preserve">  pracovní příležitosti, a rozpozná v slyšeném projevu </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xml:space="preserve">  mluvčího, na který z inzerátů reaguje</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xml:space="preserve">- pojmenuje povolání podle slyšeného popisu jeho </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xml:space="preserve">  pracovní náplně</w:t>
            </w:r>
          </w:p>
          <w:p w:rsidR="00807080" w:rsidRPr="00807080" w:rsidRDefault="00807080" w:rsidP="00807080">
            <w:pPr>
              <w:autoSpaceDE w:val="0"/>
              <w:autoSpaceDN w:val="0"/>
              <w:adjustRightInd w:val="0"/>
              <w:rPr>
                <w:rFonts w:ascii="Times New Roman" w:hAnsi="Times New Roman" w:cs="Times New Roman"/>
                <w:sz w:val="21"/>
                <w:szCs w:val="21"/>
              </w:rPr>
            </w:pPr>
          </w:p>
          <w:p w:rsidR="00807080" w:rsidRPr="00807080" w:rsidRDefault="00807080" w:rsidP="00807080">
            <w:pPr>
              <w:autoSpaceDE w:val="0"/>
              <w:autoSpaceDN w:val="0"/>
              <w:adjustRightInd w:val="0"/>
              <w:rPr>
                <w:rFonts w:ascii="Times New Roman" w:hAnsi="Times New Roman" w:cs="Times New Roman"/>
                <w:b/>
                <w:bCs/>
                <w:sz w:val="21"/>
                <w:szCs w:val="21"/>
              </w:rPr>
            </w:pPr>
            <w:r w:rsidRPr="00807080">
              <w:rPr>
                <w:rFonts w:ascii="Times New Roman" w:hAnsi="Times New Roman" w:cs="Times New Roman"/>
                <w:b/>
                <w:bCs/>
                <w:sz w:val="21"/>
                <w:szCs w:val="21"/>
              </w:rPr>
              <w:t>Produktivní řečové dovednosti</w:t>
            </w:r>
          </w:p>
          <w:p w:rsidR="00807080" w:rsidRPr="00807080" w:rsidRDefault="00807080" w:rsidP="00807080">
            <w:pPr>
              <w:autoSpaceDE w:val="0"/>
              <w:autoSpaceDN w:val="0"/>
              <w:adjustRightInd w:val="0"/>
              <w:rPr>
                <w:rFonts w:ascii="Times New Roman" w:hAnsi="Times New Roman" w:cs="Times New Roman"/>
                <w:b/>
                <w:bCs/>
                <w:sz w:val="21"/>
                <w:szCs w:val="21"/>
              </w:rPr>
            </w:pPr>
            <w:r w:rsidRPr="00807080">
              <w:rPr>
                <w:rFonts w:ascii="Times New Roman" w:hAnsi="Times New Roman" w:cs="Times New Roman"/>
                <w:b/>
                <w:bCs/>
                <w:sz w:val="21"/>
                <w:szCs w:val="21"/>
              </w:rPr>
              <w:t>Žák</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pojmenuje povolání podle pracovní činnosti</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popíše osobu, věc nebo místo pomocí  vedlejší věty</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gramaticky správně rozvíjí popis lidí, míst a věcí</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napíše žádost o práci</w:t>
            </w:r>
          </w:p>
          <w:p w:rsidR="00807080" w:rsidRPr="00807080" w:rsidRDefault="00807080" w:rsidP="00807080">
            <w:pPr>
              <w:autoSpaceDE w:val="0"/>
              <w:autoSpaceDN w:val="0"/>
              <w:adjustRightInd w:val="0"/>
              <w:rPr>
                <w:rFonts w:ascii="Times New Roman" w:hAnsi="Times New Roman" w:cs="Times New Roman"/>
                <w:sz w:val="21"/>
                <w:szCs w:val="21"/>
              </w:rPr>
            </w:pPr>
          </w:p>
          <w:p w:rsidR="00807080" w:rsidRPr="00807080" w:rsidRDefault="00807080" w:rsidP="00807080">
            <w:pPr>
              <w:autoSpaceDE w:val="0"/>
              <w:autoSpaceDN w:val="0"/>
              <w:adjustRightInd w:val="0"/>
              <w:rPr>
                <w:rFonts w:ascii="Times New Roman" w:hAnsi="Times New Roman" w:cs="Times New Roman"/>
                <w:b/>
                <w:bCs/>
                <w:sz w:val="21"/>
                <w:szCs w:val="21"/>
              </w:rPr>
            </w:pPr>
            <w:r w:rsidRPr="00807080">
              <w:rPr>
                <w:rFonts w:ascii="Times New Roman" w:hAnsi="Times New Roman" w:cs="Times New Roman"/>
                <w:b/>
                <w:bCs/>
                <w:sz w:val="21"/>
                <w:szCs w:val="21"/>
              </w:rPr>
              <w:t>Interaktivní řečové dovednosti</w:t>
            </w:r>
          </w:p>
          <w:p w:rsidR="00807080" w:rsidRPr="00807080" w:rsidRDefault="00807080" w:rsidP="00807080">
            <w:pPr>
              <w:autoSpaceDE w:val="0"/>
              <w:autoSpaceDN w:val="0"/>
              <w:adjustRightInd w:val="0"/>
              <w:rPr>
                <w:rFonts w:ascii="Times New Roman" w:hAnsi="Times New Roman" w:cs="Times New Roman"/>
                <w:b/>
                <w:bCs/>
                <w:sz w:val="21"/>
                <w:szCs w:val="21"/>
              </w:rPr>
            </w:pPr>
            <w:r w:rsidRPr="00807080">
              <w:rPr>
                <w:rFonts w:ascii="Times New Roman" w:hAnsi="Times New Roman" w:cs="Times New Roman"/>
                <w:b/>
                <w:bCs/>
                <w:sz w:val="21"/>
                <w:szCs w:val="21"/>
              </w:rPr>
              <w:t>Žák</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xml:space="preserve">- vymění si názor s kamarádem na nejzajímavější </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xml:space="preserve">  povolání</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xml:space="preserve">- diskutuje s kamarády o výhodách a nevýhodách práce </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xml:space="preserve">  v zahraničí</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xml:space="preserve">- pohovoří s kamarádem o předsudcích při volbě </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xml:space="preserve">  povolání</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zeptá se a odpoví na otázky při pracovním pohovoru</w:t>
            </w:r>
          </w:p>
          <w:p w:rsidR="00807080" w:rsidRPr="00807080" w:rsidRDefault="00807080" w:rsidP="00807080">
            <w:pPr>
              <w:autoSpaceDE w:val="0"/>
              <w:autoSpaceDN w:val="0"/>
              <w:adjustRightInd w:val="0"/>
              <w:rPr>
                <w:rFonts w:ascii="Times New Roman" w:hAnsi="Times New Roman" w:cs="Times New Roman"/>
                <w:b/>
                <w:bCs/>
                <w:sz w:val="25"/>
                <w:szCs w:val="25"/>
              </w:rPr>
            </w:pPr>
          </w:p>
          <w:p w:rsidR="00807080" w:rsidRPr="00807080" w:rsidRDefault="00807080" w:rsidP="00807080">
            <w:pPr>
              <w:autoSpaceDE w:val="0"/>
              <w:autoSpaceDN w:val="0"/>
              <w:adjustRightInd w:val="0"/>
              <w:rPr>
                <w:rFonts w:ascii="Times New Roman" w:hAnsi="Times New Roman" w:cs="Times New Roman"/>
                <w:b/>
                <w:bCs/>
                <w:sz w:val="21"/>
                <w:szCs w:val="21"/>
              </w:rPr>
            </w:pPr>
            <w:r w:rsidRPr="00807080">
              <w:rPr>
                <w:rFonts w:ascii="Times New Roman" w:hAnsi="Times New Roman" w:cs="Times New Roman"/>
                <w:b/>
                <w:bCs/>
                <w:sz w:val="21"/>
                <w:szCs w:val="21"/>
              </w:rPr>
              <w:t>Mezipředmětové vztahy</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člověk a svět práce – Trh práce a profesní volba</w:t>
            </w:r>
          </w:p>
          <w:p w:rsidR="00807080" w:rsidRPr="00807080" w:rsidRDefault="00807080" w:rsidP="00807080">
            <w:pPr>
              <w:autoSpaceDE w:val="0"/>
              <w:autoSpaceDN w:val="0"/>
              <w:adjustRightInd w:val="0"/>
              <w:rPr>
                <w:rFonts w:ascii="Times New Roman" w:hAnsi="Times New Roman" w:cs="Times New Roman"/>
                <w:sz w:val="21"/>
                <w:szCs w:val="21"/>
              </w:rPr>
            </w:pPr>
          </w:p>
          <w:p w:rsidR="00807080" w:rsidRPr="00807080" w:rsidRDefault="00807080" w:rsidP="00807080">
            <w:pPr>
              <w:autoSpaceDE w:val="0"/>
              <w:autoSpaceDN w:val="0"/>
              <w:adjustRightInd w:val="0"/>
              <w:rPr>
                <w:rFonts w:ascii="Times New Roman" w:hAnsi="Times New Roman" w:cs="Times New Roman"/>
                <w:b/>
                <w:bCs/>
                <w:sz w:val="21"/>
                <w:szCs w:val="21"/>
              </w:rPr>
            </w:pPr>
            <w:r w:rsidRPr="00807080">
              <w:rPr>
                <w:rFonts w:ascii="Times New Roman" w:hAnsi="Times New Roman" w:cs="Times New Roman"/>
                <w:b/>
                <w:bCs/>
                <w:sz w:val="21"/>
                <w:szCs w:val="21"/>
              </w:rPr>
              <w:t>Průřezové téma</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xml:space="preserve">- četba populárně naučného článku o zajímavém  </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xml:space="preserve">  povolání, diskuse o vysněném povolání, o předsudcích </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xml:space="preserve">  při výběru povolání, o povoláních, které se objevily v </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xml:space="preserve">  poslední době apod</w:t>
            </w:r>
          </w:p>
        </w:tc>
        <w:tc>
          <w:tcPr>
            <w:tcW w:w="3239" w:type="dxa"/>
            <w:tcBorders>
              <w:top w:val="single" w:sz="4" w:space="0" w:color="auto"/>
              <w:left w:val="single" w:sz="4" w:space="0" w:color="auto"/>
              <w:bottom w:val="single" w:sz="4" w:space="0" w:color="auto"/>
              <w:right w:val="single" w:sz="4" w:space="0" w:color="auto"/>
            </w:tcBorders>
          </w:tcPr>
          <w:p w:rsidR="00807080" w:rsidRPr="00807080" w:rsidRDefault="00807080" w:rsidP="00807080">
            <w:pPr>
              <w:autoSpaceDE w:val="0"/>
              <w:autoSpaceDN w:val="0"/>
              <w:adjustRightInd w:val="0"/>
              <w:rPr>
                <w:rFonts w:ascii="Times New Roman" w:hAnsi="Times New Roman" w:cs="Times New Roman"/>
                <w:b/>
                <w:bCs/>
                <w:sz w:val="25"/>
                <w:szCs w:val="25"/>
              </w:rPr>
            </w:pPr>
            <w:r w:rsidRPr="00807080">
              <w:rPr>
                <w:rFonts w:ascii="Times New Roman" w:hAnsi="Times New Roman" w:cs="Times New Roman"/>
                <w:b/>
                <w:bCs/>
                <w:sz w:val="21"/>
                <w:szCs w:val="21"/>
              </w:rPr>
              <w:t>3. Hlavní téma: Práce a povolání</w:t>
            </w:r>
          </w:p>
          <w:p w:rsidR="00807080" w:rsidRPr="00807080" w:rsidRDefault="00807080" w:rsidP="00807080">
            <w:pPr>
              <w:rPr>
                <w:rFonts w:ascii="Times New Roman" w:hAnsi="Times New Roman" w:cs="Times New Roman"/>
                <w:sz w:val="25"/>
                <w:szCs w:val="25"/>
              </w:rPr>
            </w:pPr>
          </w:p>
          <w:p w:rsidR="00807080" w:rsidRPr="00807080" w:rsidRDefault="00807080" w:rsidP="00807080">
            <w:pPr>
              <w:autoSpaceDE w:val="0"/>
              <w:autoSpaceDN w:val="0"/>
              <w:adjustRightInd w:val="0"/>
              <w:rPr>
                <w:rFonts w:ascii="Times New Roman" w:hAnsi="Times New Roman" w:cs="Times New Roman"/>
                <w:b/>
                <w:bCs/>
                <w:sz w:val="21"/>
                <w:szCs w:val="21"/>
              </w:rPr>
            </w:pPr>
            <w:r w:rsidRPr="00807080">
              <w:rPr>
                <w:rFonts w:ascii="Times New Roman" w:hAnsi="Times New Roman" w:cs="Times New Roman"/>
                <w:b/>
                <w:bCs/>
                <w:sz w:val="21"/>
                <w:szCs w:val="21"/>
              </w:rPr>
              <w:t>Slovní zásoba:</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povolání a vyjádření rodu</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místa a činnosti v práci</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přídavná jména</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popis práce</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koncovky podstatných jmen</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xml:space="preserve">  vyjadřující povolání</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oddělitelná a neoddělitelná</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xml:space="preserve">  frázová slovesa</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souhlas a nesouhlas</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názor</w:t>
            </w:r>
          </w:p>
          <w:p w:rsidR="00807080" w:rsidRPr="00807080" w:rsidRDefault="00807080" w:rsidP="00807080">
            <w:pPr>
              <w:autoSpaceDE w:val="0"/>
              <w:autoSpaceDN w:val="0"/>
              <w:adjustRightInd w:val="0"/>
              <w:rPr>
                <w:rFonts w:ascii="Times New Roman" w:hAnsi="Times New Roman" w:cs="Times New Roman"/>
                <w:sz w:val="21"/>
                <w:szCs w:val="21"/>
              </w:rPr>
            </w:pPr>
          </w:p>
          <w:p w:rsidR="00807080" w:rsidRPr="00807080" w:rsidRDefault="00807080" w:rsidP="00807080">
            <w:pPr>
              <w:autoSpaceDE w:val="0"/>
              <w:autoSpaceDN w:val="0"/>
              <w:adjustRightInd w:val="0"/>
              <w:rPr>
                <w:rFonts w:ascii="Times New Roman" w:hAnsi="Times New Roman" w:cs="Times New Roman"/>
                <w:b/>
                <w:bCs/>
                <w:sz w:val="21"/>
                <w:szCs w:val="21"/>
              </w:rPr>
            </w:pPr>
            <w:r w:rsidRPr="00807080">
              <w:rPr>
                <w:rFonts w:ascii="Times New Roman" w:hAnsi="Times New Roman" w:cs="Times New Roman"/>
                <w:b/>
                <w:bCs/>
                <w:sz w:val="21"/>
                <w:szCs w:val="21"/>
              </w:rPr>
              <w:t>Gramatika:</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-vztažné věty vypustitelné a</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xml:space="preserve">  nevypustitelné</w:t>
            </w:r>
          </w:p>
          <w:p w:rsidR="00807080" w:rsidRPr="00807080" w:rsidRDefault="00807080" w:rsidP="00807080">
            <w:pPr>
              <w:autoSpaceDE w:val="0"/>
              <w:autoSpaceDN w:val="0"/>
              <w:adjustRightInd w:val="0"/>
              <w:rPr>
                <w:rFonts w:ascii="Times New Roman" w:hAnsi="Times New Roman" w:cs="Times New Roman"/>
                <w:sz w:val="21"/>
                <w:szCs w:val="21"/>
              </w:rPr>
            </w:pPr>
          </w:p>
          <w:p w:rsidR="00807080" w:rsidRPr="00807080" w:rsidRDefault="00807080" w:rsidP="00807080">
            <w:pPr>
              <w:autoSpaceDE w:val="0"/>
              <w:autoSpaceDN w:val="0"/>
              <w:adjustRightInd w:val="0"/>
              <w:rPr>
                <w:rFonts w:ascii="Times New Roman" w:hAnsi="Times New Roman" w:cs="Times New Roman"/>
                <w:b/>
                <w:bCs/>
                <w:sz w:val="21"/>
                <w:szCs w:val="21"/>
              </w:rPr>
            </w:pPr>
            <w:r w:rsidRPr="00807080">
              <w:rPr>
                <w:rFonts w:ascii="Times New Roman" w:hAnsi="Times New Roman" w:cs="Times New Roman"/>
                <w:b/>
                <w:bCs/>
                <w:sz w:val="21"/>
                <w:szCs w:val="21"/>
              </w:rPr>
              <w:t>Výslovnost:</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intonace otázek a zvolacích vět</w:t>
            </w:r>
          </w:p>
          <w:p w:rsidR="00807080" w:rsidRPr="00807080" w:rsidRDefault="00807080" w:rsidP="00807080">
            <w:pPr>
              <w:rPr>
                <w:rFonts w:ascii="Times New Roman" w:hAnsi="Times New Roman" w:cs="Times New Roman"/>
                <w:sz w:val="25"/>
                <w:szCs w:val="25"/>
              </w:rPr>
            </w:pPr>
          </w:p>
        </w:tc>
        <w:tc>
          <w:tcPr>
            <w:tcW w:w="1084" w:type="dxa"/>
            <w:tcBorders>
              <w:top w:val="single" w:sz="4" w:space="0" w:color="auto"/>
              <w:left w:val="single" w:sz="4" w:space="0" w:color="auto"/>
              <w:bottom w:val="single" w:sz="4" w:space="0" w:color="auto"/>
              <w:right w:val="single" w:sz="4" w:space="0" w:color="auto"/>
            </w:tcBorders>
            <w:hideMark/>
          </w:tcPr>
          <w:p w:rsidR="00807080" w:rsidRPr="00807080" w:rsidRDefault="00AC770B" w:rsidP="00807080">
            <w:pPr>
              <w:autoSpaceDE w:val="0"/>
              <w:autoSpaceDN w:val="0"/>
              <w:adjustRightInd w:val="0"/>
              <w:rPr>
                <w:rFonts w:ascii="Times New Roman" w:hAnsi="Times New Roman" w:cs="Times New Roman"/>
                <w:bCs/>
                <w:sz w:val="25"/>
                <w:szCs w:val="25"/>
              </w:rPr>
            </w:pPr>
            <w:r>
              <w:rPr>
                <w:rFonts w:ascii="Times New Roman" w:hAnsi="Times New Roman" w:cs="Times New Roman"/>
                <w:bCs/>
                <w:sz w:val="25"/>
                <w:szCs w:val="25"/>
              </w:rPr>
              <w:t>20</w:t>
            </w:r>
          </w:p>
        </w:tc>
      </w:tr>
      <w:tr w:rsidR="00807080" w:rsidRPr="00807080" w:rsidTr="00421391">
        <w:tc>
          <w:tcPr>
            <w:tcW w:w="4928" w:type="dxa"/>
            <w:tcBorders>
              <w:top w:val="single" w:sz="4" w:space="0" w:color="auto"/>
              <w:left w:val="single" w:sz="4" w:space="0" w:color="auto"/>
              <w:bottom w:val="single" w:sz="4" w:space="0" w:color="auto"/>
              <w:right w:val="single" w:sz="4" w:space="0" w:color="auto"/>
            </w:tcBorders>
          </w:tcPr>
          <w:p w:rsidR="00807080" w:rsidRPr="00807080" w:rsidRDefault="00807080" w:rsidP="00807080">
            <w:pPr>
              <w:autoSpaceDE w:val="0"/>
              <w:autoSpaceDN w:val="0"/>
              <w:adjustRightInd w:val="0"/>
              <w:rPr>
                <w:rFonts w:ascii="Times New Roman" w:hAnsi="Times New Roman" w:cs="Times New Roman"/>
                <w:b/>
                <w:bCs/>
                <w:sz w:val="21"/>
                <w:szCs w:val="21"/>
              </w:rPr>
            </w:pPr>
            <w:r w:rsidRPr="00807080">
              <w:rPr>
                <w:rFonts w:ascii="Times New Roman" w:hAnsi="Times New Roman" w:cs="Times New Roman"/>
                <w:b/>
                <w:bCs/>
                <w:sz w:val="21"/>
                <w:szCs w:val="21"/>
              </w:rPr>
              <w:t>Receptivní řečové dovednosti</w:t>
            </w:r>
          </w:p>
          <w:p w:rsidR="00807080" w:rsidRPr="00807080" w:rsidRDefault="00807080" w:rsidP="00807080">
            <w:pPr>
              <w:autoSpaceDE w:val="0"/>
              <w:autoSpaceDN w:val="0"/>
              <w:adjustRightInd w:val="0"/>
              <w:rPr>
                <w:rFonts w:ascii="Times New Roman" w:hAnsi="Times New Roman" w:cs="Times New Roman"/>
                <w:b/>
                <w:bCs/>
                <w:sz w:val="21"/>
                <w:szCs w:val="21"/>
              </w:rPr>
            </w:pPr>
            <w:r w:rsidRPr="00807080">
              <w:rPr>
                <w:rFonts w:ascii="Times New Roman" w:hAnsi="Times New Roman" w:cs="Times New Roman"/>
                <w:b/>
                <w:bCs/>
                <w:sz w:val="21"/>
                <w:szCs w:val="21"/>
              </w:rPr>
              <w:t>Žák</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xml:space="preserve">- v slyšeném rozhovoru rozpozná, o jakém zranění </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xml:space="preserve">  mluvčí hovoří</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xml:space="preserve">- rozumí krátkému čtenému popisu adrenalinového </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xml:space="preserve">  sportu</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xml:space="preserve">- pochopí hlavní myšlenku naučného textu o obezitě a </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xml:space="preserve">  dietě a vyhledá v něm specifické informace</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rozumí hlavním bodům slyšeného popisu životního</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xml:space="preserve">   stylu mluvčího</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xml:space="preserve">- postihne hlavní myšlenku a hlavní body populárně </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xml:space="preserve">  naučného článku o tom, jak si zlepšit paměť</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xml:space="preserve">- rozpozná význam homonyma z kontextu slyšeného </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xml:space="preserve">  textu</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v slyšeném popisu pozná, o jakou nemoc jde</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rozumí radě lékaře, jak se léčit</w:t>
            </w:r>
          </w:p>
          <w:p w:rsidR="00807080" w:rsidRPr="00807080" w:rsidRDefault="00807080" w:rsidP="00807080">
            <w:pPr>
              <w:autoSpaceDE w:val="0"/>
              <w:autoSpaceDN w:val="0"/>
              <w:adjustRightInd w:val="0"/>
              <w:rPr>
                <w:rFonts w:ascii="Times New Roman" w:hAnsi="Times New Roman" w:cs="Times New Roman"/>
                <w:sz w:val="21"/>
                <w:szCs w:val="21"/>
              </w:rPr>
            </w:pPr>
          </w:p>
          <w:p w:rsidR="00807080" w:rsidRPr="00807080" w:rsidRDefault="00807080" w:rsidP="00807080">
            <w:pPr>
              <w:autoSpaceDE w:val="0"/>
              <w:autoSpaceDN w:val="0"/>
              <w:adjustRightInd w:val="0"/>
              <w:rPr>
                <w:rFonts w:ascii="Times New Roman" w:hAnsi="Times New Roman" w:cs="Times New Roman"/>
                <w:b/>
                <w:bCs/>
                <w:sz w:val="21"/>
                <w:szCs w:val="21"/>
              </w:rPr>
            </w:pPr>
            <w:r w:rsidRPr="00807080">
              <w:rPr>
                <w:rFonts w:ascii="Times New Roman" w:hAnsi="Times New Roman" w:cs="Times New Roman"/>
                <w:b/>
                <w:bCs/>
                <w:sz w:val="21"/>
                <w:szCs w:val="21"/>
              </w:rPr>
              <w:t>Produktivní řečové dovednosti</w:t>
            </w:r>
          </w:p>
          <w:p w:rsidR="00807080" w:rsidRPr="00807080" w:rsidRDefault="00807080" w:rsidP="00807080">
            <w:pPr>
              <w:autoSpaceDE w:val="0"/>
              <w:autoSpaceDN w:val="0"/>
              <w:adjustRightInd w:val="0"/>
              <w:rPr>
                <w:rFonts w:ascii="Times New Roman" w:hAnsi="Times New Roman" w:cs="Times New Roman"/>
                <w:b/>
                <w:bCs/>
                <w:sz w:val="21"/>
                <w:szCs w:val="21"/>
              </w:rPr>
            </w:pPr>
            <w:r w:rsidRPr="00807080">
              <w:rPr>
                <w:rFonts w:ascii="Times New Roman" w:hAnsi="Times New Roman" w:cs="Times New Roman"/>
                <w:b/>
                <w:bCs/>
                <w:sz w:val="21"/>
                <w:szCs w:val="21"/>
              </w:rPr>
              <w:t>Žák</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pojmenuje části těla a běžná zranění</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xml:space="preserve">- v čteném textu rozliší děj, který probíhá od minulosti </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xml:space="preserve">  do současnosti a může pokračovat do budoucnosti</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popíše nemoci, jejich příznaky a způsob léčby</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xml:space="preserve">- stylisticky správně popíše, napíše neformální dopis, </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xml:space="preserve">  ve kterém informuje své blízké o novinkách ve svém  </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xml:space="preserve">  okolí</w:t>
            </w:r>
          </w:p>
          <w:p w:rsidR="00807080" w:rsidRPr="00807080" w:rsidRDefault="00807080" w:rsidP="00807080">
            <w:pPr>
              <w:autoSpaceDE w:val="0"/>
              <w:autoSpaceDN w:val="0"/>
              <w:adjustRightInd w:val="0"/>
              <w:rPr>
                <w:rFonts w:ascii="Times New Roman" w:hAnsi="Times New Roman" w:cs="Times New Roman"/>
                <w:sz w:val="21"/>
                <w:szCs w:val="21"/>
              </w:rPr>
            </w:pPr>
          </w:p>
          <w:p w:rsidR="00807080" w:rsidRPr="00807080" w:rsidRDefault="00807080" w:rsidP="00807080">
            <w:pPr>
              <w:autoSpaceDE w:val="0"/>
              <w:autoSpaceDN w:val="0"/>
              <w:adjustRightInd w:val="0"/>
              <w:rPr>
                <w:rFonts w:ascii="Times New Roman" w:hAnsi="Times New Roman" w:cs="Times New Roman"/>
                <w:b/>
                <w:bCs/>
                <w:sz w:val="21"/>
                <w:szCs w:val="21"/>
              </w:rPr>
            </w:pPr>
            <w:r w:rsidRPr="00807080">
              <w:rPr>
                <w:rFonts w:ascii="Times New Roman" w:hAnsi="Times New Roman" w:cs="Times New Roman"/>
                <w:b/>
                <w:bCs/>
                <w:sz w:val="21"/>
                <w:szCs w:val="21"/>
              </w:rPr>
              <w:t>Interaktivní řečové dovednosti</w:t>
            </w:r>
          </w:p>
          <w:p w:rsidR="00807080" w:rsidRPr="00807080" w:rsidRDefault="00807080" w:rsidP="00807080">
            <w:pPr>
              <w:autoSpaceDE w:val="0"/>
              <w:autoSpaceDN w:val="0"/>
              <w:adjustRightInd w:val="0"/>
              <w:rPr>
                <w:rFonts w:ascii="Times New Roman" w:hAnsi="Times New Roman" w:cs="Times New Roman"/>
                <w:b/>
                <w:bCs/>
                <w:sz w:val="21"/>
                <w:szCs w:val="21"/>
              </w:rPr>
            </w:pPr>
            <w:r w:rsidRPr="00807080">
              <w:rPr>
                <w:rFonts w:ascii="Times New Roman" w:hAnsi="Times New Roman" w:cs="Times New Roman"/>
                <w:b/>
                <w:bCs/>
                <w:sz w:val="21"/>
                <w:szCs w:val="21"/>
              </w:rPr>
              <w:t>Žák</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xml:space="preserve">- zeptá se kamaráda na jeho zranění v životě a na </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xml:space="preserve">  podobné otázky odpoví</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xml:space="preserve">- vzájemně se s kamarádem ptají a odpovídají na otázky </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xml:space="preserve">  o tom, co dosud v životě udělali nebo dokázali</w:t>
            </w:r>
          </w:p>
          <w:p w:rsidR="00807080" w:rsidRPr="00807080" w:rsidRDefault="00807080" w:rsidP="00807080">
            <w:pPr>
              <w:autoSpaceDE w:val="0"/>
              <w:autoSpaceDN w:val="0"/>
              <w:adjustRightInd w:val="0"/>
              <w:rPr>
                <w:rFonts w:ascii="Times New Roman" w:hAnsi="Times New Roman" w:cs="Times New Roman"/>
                <w:sz w:val="21"/>
                <w:szCs w:val="21"/>
              </w:rPr>
            </w:pPr>
          </w:p>
          <w:p w:rsidR="00807080" w:rsidRPr="00807080" w:rsidRDefault="00807080" w:rsidP="00807080">
            <w:pPr>
              <w:autoSpaceDE w:val="0"/>
              <w:autoSpaceDN w:val="0"/>
              <w:adjustRightInd w:val="0"/>
              <w:rPr>
                <w:rFonts w:ascii="Times New Roman" w:hAnsi="Times New Roman" w:cs="Times New Roman"/>
                <w:b/>
                <w:bCs/>
                <w:sz w:val="21"/>
                <w:szCs w:val="21"/>
              </w:rPr>
            </w:pPr>
            <w:r w:rsidRPr="00807080">
              <w:rPr>
                <w:rFonts w:ascii="Times New Roman" w:hAnsi="Times New Roman" w:cs="Times New Roman"/>
                <w:b/>
                <w:bCs/>
                <w:sz w:val="21"/>
                <w:szCs w:val="21"/>
              </w:rPr>
              <w:t>Mezipředmětové vztahy</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člověk a jeho zdraví</w:t>
            </w:r>
          </w:p>
          <w:p w:rsidR="00807080" w:rsidRPr="00807080" w:rsidRDefault="00807080" w:rsidP="00807080">
            <w:pPr>
              <w:autoSpaceDE w:val="0"/>
              <w:autoSpaceDN w:val="0"/>
              <w:adjustRightInd w:val="0"/>
              <w:rPr>
                <w:rFonts w:ascii="Times New Roman" w:hAnsi="Times New Roman" w:cs="Times New Roman"/>
                <w:sz w:val="21"/>
                <w:szCs w:val="21"/>
              </w:rPr>
            </w:pPr>
          </w:p>
          <w:p w:rsidR="00807080" w:rsidRPr="00807080" w:rsidRDefault="00807080" w:rsidP="00807080">
            <w:pPr>
              <w:autoSpaceDE w:val="0"/>
              <w:autoSpaceDN w:val="0"/>
              <w:adjustRightInd w:val="0"/>
              <w:rPr>
                <w:rFonts w:ascii="Times New Roman" w:hAnsi="Times New Roman" w:cs="Times New Roman"/>
                <w:b/>
                <w:bCs/>
                <w:sz w:val="21"/>
                <w:szCs w:val="21"/>
              </w:rPr>
            </w:pPr>
            <w:r w:rsidRPr="00807080">
              <w:rPr>
                <w:rFonts w:ascii="Times New Roman" w:hAnsi="Times New Roman" w:cs="Times New Roman"/>
                <w:b/>
                <w:bCs/>
                <w:sz w:val="21"/>
                <w:szCs w:val="21"/>
              </w:rPr>
              <w:t>Průřezové témata</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xml:space="preserve">- četba nabídky fitness centra, diskuse o zdravém  </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xml:space="preserve">  životním stylu a o povoláních, které se zabývají </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xml:space="preserve">  zdravým životním stylem</w:t>
            </w:r>
          </w:p>
          <w:p w:rsidR="00807080" w:rsidRPr="00807080" w:rsidRDefault="00807080" w:rsidP="00807080">
            <w:pPr>
              <w:autoSpaceDE w:val="0"/>
              <w:autoSpaceDN w:val="0"/>
              <w:adjustRightInd w:val="0"/>
              <w:rPr>
                <w:rFonts w:ascii="Times New Roman" w:hAnsi="Times New Roman" w:cs="Times New Roman"/>
                <w:b/>
                <w:bCs/>
                <w:sz w:val="25"/>
                <w:szCs w:val="25"/>
              </w:rPr>
            </w:pPr>
          </w:p>
        </w:tc>
        <w:tc>
          <w:tcPr>
            <w:tcW w:w="3239" w:type="dxa"/>
            <w:tcBorders>
              <w:top w:val="single" w:sz="4" w:space="0" w:color="auto"/>
              <w:left w:val="single" w:sz="4" w:space="0" w:color="auto"/>
              <w:bottom w:val="single" w:sz="4" w:space="0" w:color="auto"/>
              <w:right w:val="single" w:sz="4" w:space="0" w:color="auto"/>
            </w:tcBorders>
          </w:tcPr>
          <w:p w:rsidR="00807080" w:rsidRPr="00807080" w:rsidRDefault="00807080" w:rsidP="00807080">
            <w:pPr>
              <w:autoSpaceDE w:val="0"/>
              <w:autoSpaceDN w:val="0"/>
              <w:adjustRightInd w:val="0"/>
              <w:rPr>
                <w:rFonts w:ascii="Times New Roman" w:hAnsi="Times New Roman" w:cs="Times New Roman"/>
                <w:b/>
                <w:bCs/>
                <w:sz w:val="21"/>
                <w:szCs w:val="21"/>
              </w:rPr>
            </w:pPr>
            <w:r w:rsidRPr="00807080">
              <w:rPr>
                <w:rFonts w:ascii="Times New Roman" w:hAnsi="Times New Roman" w:cs="Times New Roman"/>
                <w:b/>
                <w:bCs/>
                <w:sz w:val="21"/>
                <w:szCs w:val="21"/>
              </w:rPr>
              <w:t>4. Hlavní téma: Člověk a zdraví</w:t>
            </w:r>
          </w:p>
          <w:p w:rsidR="00807080" w:rsidRPr="00807080" w:rsidRDefault="00807080" w:rsidP="00807080">
            <w:pPr>
              <w:autoSpaceDE w:val="0"/>
              <w:autoSpaceDN w:val="0"/>
              <w:adjustRightInd w:val="0"/>
              <w:rPr>
                <w:rFonts w:ascii="Times New Roman" w:hAnsi="Times New Roman" w:cs="Times New Roman"/>
                <w:b/>
                <w:bCs/>
                <w:sz w:val="21"/>
                <w:szCs w:val="21"/>
              </w:rPr>
            </w:pPr>
          </w:p>
          <w:p w:rsidR="00807080" w:rsidRPr="00807080" w:rsidRDefault="00807080" w:rsidP="00807080">
            <w:pPr>
              <w:autoSpaceDE w:val="0"/>
              <w:autoSpaceDN w:val="0"/>
              <w:adjustRightInd w:val="0"/>
              <w:rPr>
                <w:rFonts w:ascii="Times New Roman" w:hAnsi="Times New Roman" w:cs="Times New Roman"/>
                <w:b/>
                <w:bCs/>
                <w:sz w:val="21"/>
                <w:szCs w:val="21"/>
              </w:rPr>
            </w:pPr>
            <w:r w:rsidRPr="00807080">
              <w:rPr>
                <w:rFonts w:ascii="Times New Roman" w:hAnsi="Times New Roman" w:cs="Times New Roman"/>
                <w:b/>
                <w:bCs/>
                <w:sz w:val="21"/>
                <w:szCs w:val="21"/>
              </w:rPr>
              <w:t>Slovní zásoba:</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části těla, vnitřní orgány,</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bolesti, symptomy, nemoci</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idiomy s částmi těla</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právní termíny u doktora</w:t>
            </w:r>
          </w:p>
          <w:p w:rsidR="00807080" w:rsidRPr="00807080" w:rsidRDefault="00807080" w:rsidP="00807080">
            <w:pPr>
              <w:autoSpaceDE w:val="0"/>
              <w:autoSpaceDN w:val="0"/>
              <w:adjustRightInd w:val="0"/>
              <w:rPr>
                <w:rFonts w:ascii="Times New Roman" w:hAnsi="Times New Roman" w:cs="Times New Roman"/>
                <w:sz w:val="21"/>
                <w:szCs w:val="21"/>
              </w:rPr>
            </w:pPr>
          </w:p>
          <w:p w:rsidR="00807080" w:rsidRPr="00807080" w:rsidRDefault="00807080" w:rsidP="00807080">
            <w:pPr>
              <w:autoSpaceDE w:val="0"/>
              <w:autoSpaceDN w:val="0"/>
              <w:adjustRightInd w:val="0"/>
              <w:rPr>
                <w:rFonts w:ascii="Times New Roman" w:hAnsi="Times New Roman" w:cs="Times New Roman"/>
                <w:b/>
                <w:bCs/>
                <w:sz w:val="21"/>
                <w:szCs w:val="21"/>
              </w:rPr>
            </w:pPr>
            <w:r w:rsidRPr="00807080">
              <w:rPr>
                <w:rFonts w:ascii="Times New Roman" w:hAnsi="Times New Roman" w:cs="Times New Roman"/>
                <w:b/>
                <w:bCs/>
                <w:sz w:val="21"/>
                <w:szCs w:val="21"/>
              </w:rPr>
              <w:t>Gramatika:</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minulý čas a předpřítomný čas,</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xml:space="preserve">  předpřítomný čas průběhový</w:t>
            </w:r>
          </w:p>
          <w:p w:rsidR="00807080" w:rsidRPr="00807080" w:rsidRDefault="00807080" w:rsidP="00807080">
            <w:pPr>
              <w:autoSpaceDE w:val="0"/>
              <w:autoSpaceDN w:val="0"/>
              <w:adjustRightInd w:val="0"/>
              <w:rPr>
                <w:rFonts w:ascii="Times New Roman" w:hAnsi="Times New Roman" w:cs="Times New Roman"/>
                <w:sz w:val="21"/>
                <w:szCs w:val="21"/>
              </w:rPr>
            </w:pPr>
          </w:p>
          <w:p w:rsidR="00807080" w:rsidRPr="00807080" w:rsidRDefault="00807080" w:rsidP="00807080">
            <w:pPr>
              <w:autoSpaceDE w:val="0"/>
              <w:autoSpaceDN w:val="0"/>
              <w:adjustRightInd w:val="0"/>
              <w:rPr>
                <w:rFonts w:ascii="Times New Roman" w:hAnsi="Times New Roman" w:cs="Times New Roman"/>
                <w:b/>
                <w:bCs/>
                <w:sz w:val="21"/>
                <w:szCs w:val="21"/>
              </w:rPr>
            </w:pPr>
            <w:r w:rsidRPr="00807080">
              <w:rPr>
                <w:rFonts w:ascii="Times New Roman" w:hAnsi="Times New Roman" w:cs="Times New Roman"/>
                <w:b/>
                <w:bCs/>
                <w:sz w:val="21"/>
                <w:szCs w:val="21"/>
              </w:rPr>
              <w:t>Výslovnost:</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homonyma</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xml:space="preserve">- diskutuje s kamarády o svých </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xml:space="preserve">  životních stylech</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xml:space="preserve">- zahraje si s kamarádem hru na  </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xml:space="preserve">  paměť</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xml:space="preserve">- simuluje rozhovor pacienta a </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xml:space="preserve">  lékaře</w:t>
            </w:r>
          </w:p>
          <w:p w:rsidR="00807080" w:rsidRPr="00807080" w:rsidRDefault="00807080" w:rsidP="00807080">
            <w:pPr>
              <w:autoSpaceDE w:val="0"/>
              <w:autoSpaceDN w:val="0"/>
              <w:adjustRightInd w:val="0"/>
              <w:rPr>
                <w:rFonts w:ascii="Times New Roman" w:hAnsi="Times New Roman" w:cs="Times New Roman"/>
                <w:b/>
                <w:bCs/>
                <w:sz w:val="25"/>
                <w:szCs w:val="25"/>
              </w:rPr>
            </w:pPr>
          </w:p>
        </w:tc>
        <w:tc>
          <w:tcPr>
            <w:tcW w:w="1084" w:type="dxa"/>
            <w:tcBorders>
              <w:top w:val="single" w:sz="4" w:space="0" w:color="auto"/>
              <w:left w:val="single" w:sz="4" w:space="0" w:color="auto"/>
              <w:bottom w:val="single" w:sz="4" w:space="0" w:color="auto"/>
              <w:right w:val="single" w:sz="4" w:space="0" w:color="auto"/>
            </w:tcBorders>
            <w:hideMark/>
          </w:tcPr>
          <w:p w:rsidR="00807080" w:rsidRPr="00807080" w:rsidRDefault="00AC770B" w:rsidP="00AC770B">
            <w:pPr>
              <w:autoSpaceDE w:val="0"/>
              <w:autoSpaceDN w:val="0"/>
              <w:adjustRightInd w:val="0"/>
              <w:rPr>
                <w:rFonts w:ascii="Times New Roman" w:hAnsi="Times New Roman" w:cs="Times New Roman"/>
                <w:bCs/>
                <w:sz w:val="25"/>
                <w:szCs w:val="25"/>
              </w:rPr>
            </w:pPr>
            <w:r>
              <w:rPr>
                <w:rFonts w:ascii="Times New Roman" w:hAnsi="Times New Roman" w:cs="Times New Roman"/>
                <w:bCs/>
                <w:sz w:val="25"/>
                <w:szCs w:val="25"/>
              </w:rPr>
              <w:t>20</w:t>
            </w:r>
          </w:p>
        </w:tc>
      </w:tr>
      <w:tr w:rsidR="00807080" w:rsidRPr="00807080" w:rsidTr="00421391">
        <w:tc>
          <w:tcPr>
            <w:tcW w:w="4928" w:type="dxa"/>
            <w:tcBorders>
              <w:top w:val="single" w:sz="4" w:space="0" w:color="auto"/>
              <w:left w:val="single" w:sz="4" w:space="0" w:color="auto"/>
              <w:bottom w:val="single" w:sz="4" w:space="0" w:color="auto"/>
              <w:right w:val="single" w:sz="4" w:space="0" w:color="auto"/>
            </w:tcBorders>
          </w:tcPr>
          <w:p w:rsidR="00807080" w:rsidRPr="00807080" w:rsidRDefault="00807080" w:rsidP="00807080">
            <w:pPr>
              <w:autoSpaceDE w:val="0"/>
              <w:autoSpaceDN w:val="0"/>
              <w:adjustRightInd w:val="0"/>
              <w:rPr>
                <w:rFonts w:ascii="Times New Roman" w:hAnsi="Times New Roman" w:cs="Times New Roman"/>
                <w:b/>
                <w:bCs/>
                <w:sz w:val="21"/>
                <w:szCs w:val="21"/>
              </w:rPr>
            </w:pPr>
            <w:r w:rsidRPr="00807080">
              <w:rPr>
                <w:rFonts w:ascii="Times New Roman" w:hAnsi="Times New Roman" w:cs="Times New Roman"/>
                <w:b/>
                <w:bCs/>
                <w:sz w:val="21"/>
                <w:szCs w:val="21"/>
              </w:rPr>
              <w:t>Receptivní řečové dovednosti</w:t>
            </w:r>
          </w:p>
          <w:p w:rsidR="00807080" w:rsidRPr="00807080" w:rsidRDefault="00807080" w:rsidP="00807080">
            <w:pPr>
              <w:autoSpaceDE w:val="0"/>
              <w:autoSpaceDN w:val="0"/>
              <w:adjustRightInd w:val="0"/>
              <w:rPr>
                <w:rFonts w:ascii="Times New Roman" w:hAnsi="Times New Roman" w:cs="Times New Roman"/>
                <w:b/>
                <w:bCs/>
                <w:sz w:val="21"/>
                <w:szCs w:val="21"/>
              </w:rPr>
            </w:pPr>
            <w:r w:rsidRPr="00807080">
              <w:rPr>
                <w:rFonts w:ascii="Times New Roman" w:hAnsi="Times New Roman" w:cs="Times New Roman"/>
                <w:b/>
                <w:bCs/>
                <w:sz w:val="21"/>
                <w:szCs w:val="21"/>
              </w:rPr>
              <w:t>Žák</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xml:space="preserve">- v slyšeném rozhovoru rozpozná, o kterém přístroji </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xml:space="preserve">  výpočetní techniky je řeč</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xml:space="preserve">- rozumí hlavní myšlence novinového článku o politice </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xml:space="preserve">  a vyhledá v něm konkrétní informace</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xml:space="preserve">- rozliší jednotlivé mluvčí v slyšeném kontextu podle </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xml:space="preserve">  jejich názoru na stav životního prostředí</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xml:space="preserve">- v slyšeném rozhovoru rozumí, co navrhují jednotliví </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xml:space="preserve">  mluvčí dělat ve volném čase v nejbližších dnech</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xml:space="preserve">- postihne hlavní myšlenku a hlavní body čtené eseje </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xml:space="preserve">  reagující na otázku, zda svět bude v budoucnu lepší </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xml:space="preserve">  nebo horší</w:t>
            </w:r>
          </w:p>
          <w:p w:rsidR="00807080" w:rsidRPr="00807080" w:rsidRDefault="00807080" w:rsidP="00807080">
            <w:pPr>
              <w:autoSpaceDE w:val="0"/>
              <w:autoSpaceDN w:val="0"/>
              <w:adjustRightInd w:val="0"/>
              <w:rPr>
                <w:rFonts w:ascii="Times New Roman" w:hAnsi="Times New Roman" w:cs="Times New Roman"/>
                <w:sz w:val="21"/>
                <w:szCs w:val="21"/>
              </w:rPr>
            </w:pPr>
          </w:p>
          <w:p w:rsidR="00807080" w:rsidRPr="00807080" w:rsidRDefault="00807080" w:rsidP="00807080">
            <w:pPr>
              <w:autoSpaceDE w:val="0"/>
              <w:autoSpaceDN w:val="0"/>
              <w:adjustRightInd w:val="0"/>
              <w:rPr>
                <w:rFonts w:ascii="Times New Roman" w:hAnsi="Times New Roman" w:cs="Times New Roman"/>
                <w:b/>
                <w:bCs/>
                <w:sz w:val="21"/>
                <w:szCs w:val="21"/>
              </w:rPr>
            </w:pPr>
            <w:r w:rsidRPr="00807080">
              <w:rPr>
                <w:rFonts w:ascii="Times New Roman" w:hAnsi="Times New Roman" w:cs="Times New Roman"/>
                <w:b/>
                <w:bCs/>
                <w:sz w:val="21"/>
                <w:szCs w:val="21"/>
              </w:rPr>
              <w:t>Produktivní řečové dovednosti</w:t>
            </w:r>
          </w:p>
          <w:p w:rsidR="00807080" w:rsidRPr="00807080" w:rsidRDefault="00807080" w:rsidP="00807080">
            <w:pPr>
              <w:autoSpaceDE w:val="0"/>
              <w:autoSpaceDN w:val="0"/>
              <w:adjustRightInd w:val="0"/>
              <w:rPr>
                <w:rFonts w:ascii="Times New Roman" w:hAnsi="Times New Roman" w:cs="Times New Roman"/>
                <w:b/>
                <w:bCs/>
                <w:sz w:val="21"/>
                <w:szCs w:val="21"/>
              </w:rPr>
            </w:pPr>
            <w:r w:rsidRPr="00807080">
              <w:rPr>
                <w:rFonts w:ascii="Times New Roman" w:hAnsi="Times New Roman" w:cs="Times New Roman"/>
                <w:b/>
                <w:bCs/>
                <w:sz w:val="21"/>
                <w:szCs w:val="21"/>
              </w:rPr>
              <w:t>Žák</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pojmenuje přístroje výpočetní techniky</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xml:space="preserve">- gramaticky správně formuluje odhad a předpověď </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xml:space="preserve">  vývoje techniky a lidstva v budoucnosti</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xml:space="preserve">- vyjádří svůj názor na činnost místního zastupitelstva, </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xml:space="preserve">  která je zapotřebí pro životní prostředí</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gramaticky správně formuluje, co se stane v konkrétní</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xml:space="preserve">  dobu v budoucnosti blízké i vzdálené</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xml:space="preserve">- napíše úvahu o tom, zda svět bude v budoucnu lepší </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xml:space="preserve">  nebo horší</w:t>
            </w:r>
          </w:p>
          <w:p w:rsidR="00807080" w:rsidRPr="00807080" w:rsidRDefault="00807080" w:rsidP="00807080">
            <w:pPr>
              <w:autoSpaceDE w:val="0"/>
              <w:autoSpaceDN w:val="0"/>
              <w:adjustRightInd w:val="0"/>
              <w:rPr>
                <w:rFonts w:ascii="Times New Roman" w:hAnsi="Times New Roman" w:cs="Times New Roman"/>
                <w:sz w:val="21"/>
                <w:szCs w:val="21"/>
              </w:rPr>
            </w:pPr>
          </w:p>
          <w:p w:rsidR="00807080" w:rsidRPr="00807080" w:rsidRDefault="00807080" w:rsidP="00807080">
            <w:pPr>
              <w:autoSpaceDE w:val="0"/>
              <w:autoSpaceDN w:val="0"/>
              <w:adjustRightInd w:val="0"/>
              <w:rPr>
                <w:rFonts w:ascii="Times New Roman" w:hAnsi="Times New Roman" w:cs="Times New Roman"/>
                <w:b/>
                <w:bCs/>
                <w:sz w:val="21"/>
                <w:szCs w:val="21"/>
              </w:rPr>
            </w:pPr>
            <w:r w:rsidRPr="00807080">
              <w:rPr>
                <w:rFonts w:ascii="Times New Roman" w:hAnsi="Times New Roman" w:cs="Times New Roman"/>
                <w:b/>
                <w:bCs/>
                <w:sz w:val="21"/>
                <w:szCs w:val="21"/>
              </w:rPr>
              <w:t>Interaktivní řečové dovednosti</w:t>
            </w:r>
          </w:p>
          <w:p w:rsidR="00807080" w:rsidRPr="00807080" w:rsidRDefault="00807080" w:rsidP="00807080">
            <w:pPr>
              <w:autoSpaceDE w:val="0"/>
              <w:autoSpaceDN w:val="0"/>
              <w:adjustRightInd w:val="0"/>
              <w:rPr>
                <w:rFonts w:ascii="Times New Roman" w:hAnsi="Times New Roman" w:cs="Times New Roman"/>
                <w:b/>
                <w:bCs/>
                <w:sz w:val="21"/>
                <w:szCs w:val="21"/>
              </w:rPr>
            </w:pPr>
            <w:r w:rsidRPr="00807080">
              <w:rPr>
                <w:rFonts w:ascii="Times New Roman" w:hAnsi="Times New Roman" w:cs="Times New Roman"/>
                <w:b/>
                <w:bCs/>
                <w:sz w:val="21"/>
                <w:szCs w:val="21"/>
              </w:rPr>
              <w:t>Žák</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povídá si s kamarádem, jak často využívají</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xml:space="preserve">  vybrané přístroje ICT</w:t>
            </w:r>
          </w:p>
          <w:p w:rsidR="00807080" w:rsidRPr="00807080" w:rsidRDefault="00807080" w:rsidP="00807080">
            <w:pPr>
              <w:autoSpaceDE w:val="0"/>
              <w:autoSpaceDN w:val="0"/>
              <w:adjustRightInd w:val="0"/>
              <w:rPr>
                <w:rFonts w:ascii="Times New Roman" w:hAnsi="Times New Roman" w:cs="Times New Roman"/>
                <w:sz w:val="21"/>
                <w:szCs w:val="21"/>
              </w:rPr>
            </w:pPr>
          </w:p>
          <w:p w:rsidR="00807080" w:rsidRPr="00807080" w:rsidRDefault="00807080" w:rsidP="00807080">
            <w:pPr>
              <w:autoSpaceDE w:val="0"/>
              <w:autoSpaceDN w:val="0"/>
              <w:adjustRightInd w:val="0"/>
              <w:rPr>
                <w:rFonts w:ascii="Times New Roman" w:hAnsi="Times New Roman" w:cs="Times New Roman"/>
                <w:b/>
                <w:bCs/>
                <w:sz w:val="21"/>
                <w:szCs w:val="21"/>
              </w:rPr>
            </w:pPr>
            <w:r w:rsidRPr="00807080">
              <w:rPr>
                <w:rFonts w:ascii="Times New Roman" w:hAnsi="Times New Roman" w:cs="Times New Roman"/>
                <w:b/>
                <w:bCs/>
                <w:sz w:val="21"/>
                <w:szCs w:val="21"/>
              </w:rPr>
              <w:t>Mezipředmětové vztahy</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informatika a informační a komunikační technologie</w:t>
            </w:r>
          </w:p>
          <w:p w:rsidR="00807080" w:rsidRPr="00807080" w:rsidRDefault="00807080" w:rsidP="00807080">
            <w:pPr>
              <w:autoSpaceDE w:val="0"/>
              <w:autoSpaceDN w:val="0"/>
              <w:adjustRightInd w:val="0"/>
              <w:rPr>
                <w:rFonts w:ascii="Times New Roman" w:hAnsi="Times New Roman" w:cs="Times New Roman"/>
                <w:sz w:val="21"/>
                <w:szCs w:val="21"/>
              </w:rPr>
            </w:pPr>
          </w:p>
          <w:p w:rsidR="00807080" w:rsidRPr="00807080" w:rsidRDefault="00807080" w:rsidP="00807080">
            <w:pPr>
              <w:autoSpaceDE w:val="0"/>
              <w:autoSpaceDN w:val="0"/>
              <w:adjustRightInd w:val="0"/>
              <w:rPr>
                <w:rFonts w:ascii="Times New Roman" w:hAnsi="Times New Roman" w:cs="Times New Roman"/>
                <w:b/>
                <w:bCs/>
                <w:sz w:val="21"/>
                <w:szCs w:val="21"/>
              </w:rPr>
            </w:pPr>
            <w:r w:rsidRPr="00807080">
              <w:rPr>
                <w:rFonts w:ascii="Times New Roman" w:hAnsi="Times New Roman" w:cs="Times New Roman"/>
                <w:b/>
                <w:bCs/>
                <w:sz w:val="21"/>
                <w:szCs w:val="21"/>
              </w:rPr>
              <w:t>Průřezové téma</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xml:space="preserve">- čtení textů o zájmové nebo sportovní činnosti lidí v   </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xml:space="preserve">  minulosti a v současnosti,</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diskuse o možném vývoji relaxační činnosti</w:t>
            </w:r>
          </w:p>
          <w:p w:rsidR="00807080" w:rsidRPr="00DE6F8F"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xml:space="preserve">  v</w:t>
            </w:r>
            <w:r w:rsidR="00DE6F8F">
              <w:rPr>
                <w:rFonts w:ascii="Times New Roman" w:hAnsi="Times New Roman" w:cs="Times New Roman"/>
                <w:sz w:val="21"/>
                <w:szCs w:val="21"/>
              </w:rPr>
              <w:t> </w:t>
            </w:r>
            <w:r w:rsidRPr="00807080">
              <w:rPr>
                <w:rFonts w:ascii="Times New Roman" w:hAnsi="Times New Roman" w:cs="Times New Roman"/>
                <w:sz w:val="21"/>
                <w:szCs w:val="21"/>
              </w:rPr>
              <w:t>budoucnosti</w:t>
            </w:r>
          </w:p>
        </w:tc>
        <w:tc>
          <w:tcPr>
            <w:tcW w:w="3239" w:type="dxa"/>
            <w:tcBorders>
              <w:top w:val="single" w:sz="4" w:space="0" w:color="auto"/>
              <w:left w:val="single" w:sz="4" w:space="0" w:color="auto"/>
              <w:bottom w:val="single" w:sz="4" w:space="0" w:color="auto"/>
              <w:right w:val="single" w:sz="4" w:space="0" w:color="auto"/>
            </w:tcBorders>
          </w:tcPr>
          <w:p w:rsidR="00807080" w:rsidRPr="00807080" w:rsidRDefault="00807080" w:rsidP="00807080">
            <w:pPr>
              <w:autoSpaceDE w:val="0"/>
              <w:autoSpaceDN w:val="0"/>
              <w:adjustRightInd w:val="0"/>
              <w:rPr>
                <w:rFonts w:ascii="Times New Roman" w:hAnsi="Times New Roman" w:cs="Times New Roman"/>
                <w:b/>
                <w:bCs/>
                <w:sz w:val="21"/>
                <w:szCs w:val="21"/>
              </w:rPr>
            </w:pPr>
            <w:r w:rsidRPr="00807080">
              <w:rPr>
                <w:rFonts w:ascii="Times New Roman" w:hAnsi="Times New Roman" w:cs="Times New Roman"/>
                <w:b/>
                <w:bCs/>
                <w:sz w:val="21"/>
                <w:szCs w:val="21"/>
              </w:rPr>
              <w:t>5. Hlavní téma: Budoucnost a</w:t>
            </w:r>
          </w:p>
          <w:p w:rsidR="00807080" w:rsidRPr="00807080" w:rsidRDefault="00807080" w:rsidP="00807080">
            <w:pPr>
              <w:autoSpaceDE w:val="0"/>
              <w:autoSpaceDN w:val="0"/>
              <w:adjustRightInd w:val="0"/>
              <w:rPr>
                <w:rFonts w:ascii="Times New Roman" w:hAnsi="Times New Roman" w:cs="Times New Roman"/>
                <w:b/>
                <w:bCs/>
                <w:sz w:val="21"/>
                <w:szCs w:val="21"/>
              </w:rPr>
            </w:pPr>
            <w:r w:rsidRPr="00807080">
              <w:rPr>
                <w:rFonts w:ascii="Times New Roman" w:hAnsi="Times New Roman" w:cs="Times New Roman"/>
                <w:b/>
                <w:bCs/>
                <w:sz w:val="21"/>
                <w:szCs w:val="21"/>
              </w:rPr>
              <w:t>informační technologie</w:t>
            </w:r>
          </w:p>
          <w:p w:rsidR="00807080" w:rsidRPr="00807080" w:rsidRDefault="00807080" w:rsidP="00807080">
            <w:pPr>
              <w:autoSpaceDE w:val="0"/>
              <w:autoSpaceDN w:val="0"/>
              <w:adjustRightInd w:val="0"/>
              <w:rPr>
                <w:rFonts w:ascii="Times New Roman" w:hAnsi="Times New Roman" w:cs="Times New Roman"/>
                <w:b/>
                <w:bCs/>
                <w:sz w:val="21"/>
                <w:szCs w:val="21"/>
              </w:rPr>
            </w:pPr>
          </w:p>
          <w:p w:rsidR="00807080" w:rsidRPr="00807080" w:rsidRDefault="00807080" w:rsidP="00807080">
            <w:pPr>
              <w:autoSpaceDE w:val="0"/>
              <w:autoSpaceDN w:val="0"/>
              <w:adjustRightInd w:val="0"/>
              <w:rPr>
                <w:rFonts w:ascii="Times New Roman" w:hAnsi="Times New Roman" w:cs="Times New Roman"/>
                <w:b/>
                <w:bCs/>
                <w:sz w:val="21"/>
                <w:szCs w:val="21"/>
              </w:rPr>
            </w:pPr>
            <w:r w:rsidRPr="00807080">
              <w:rPr>
                <w:rFonts w:ascii="Times New Roman" w:hAnsi="Times New Roman" w:cs="Times New Roman"/>
                <w:b/>
                <w:bCs/>
                <w:sz w:val="21"/>
                <w:szCs w:val="21"/>
              </w:rPr>
              <w:t>Slovní zásoba:</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počítačová technika</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předpony podstatných jmen</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složená podstatná jména</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ustálená spojení slovesa a</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xml:space="preserve">  podstatného jména</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fráze souhlas a nesouhlas</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politika a stát</w:t>
            </w:r>
          </w:p>
          <w:p w:rsidR="00807080" w:rsidRPr="00807080" w:rsidRDefault="00807080" w:rsidP="00807080">
            <w:pPr>
              <w:autoSpaceDE w:val="0"/>
              <w:autoSpaceDN w:val="0"/>
              <w:adjustRightInd w:val="0"/>
              <w:rPr>
                <w:rFonts w:ascii="Times New Roman" w:hAnsi="Times New Roman" w:cs="Times New Roman"/>
                <w:sz w:val="21"/>
                <w:szCs w:val="21"/>
              </w:rPr>
            </w:pPr>
          </w:p>
          <w:p w:rsidR="00807080" w:rsidRPr="00807080" w:rsidRDefault="00807080" w:rsidP="00807080">
            <w:pPr>
              <w:autoSpaceDE w:val="0"/>
              <w:autoSpaceDN w:val="0"/>
              <w:adjustRightInd w:val="0"/>
              <w:rPr>
                <w:rFonts w:ascii="Times New Roman" w:hAnsi="Times New Roman" w:cs="Times New Roman"/>
                <w:b/>
                <w:bCs/>
                <w:sz w:val="21"/>
                <w:szCs w:val="21"/>
              </w:rPr>
            </w:pPr>
            <w:r w:rsidRPr="00807080">
              <w:rPr>
                <w:rFonts w:ascii="Times New Roman" w:hAnsi="Times New Roman" w:cs="Times New Roman"/>
                <w:b/>
                <w:bCs/>
                <w:sz w:val="21"/>
                <w:szCs w:val="21"/>
              </w:rPr>
              <w:t>Gramatika:</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tzv. nultý kondicionál</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vyjádření spekulace a</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xml:space="preserve">  předpovědi</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první kondicionál</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budoucí čas prostý a průběhový</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časové věty</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slovesa s vazbou s infinitivem</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xml:space="preserve">-vyjádří souhlas či nesouhlas s  </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xml:space="preserve">  názorem na vývoj věcí či událostí </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xml:space="preserve">  v budoucnosti</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xml:space="preserve">- zeptá se kamaráda, co bude dělat </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xml:space="preserve">  v určitou dobu v budoucnosti a na </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xml:space="preserve">  podobné otázky odpoví</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xml:space="preserve">- navrhne kamarádovi činnost na </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xml:space="preserve">  víkend a na podobné návrhy </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xml:space="preserve">  reaguje</w:t>
            </w:r>
          </w:p>
          <w:p w:rsidR="00807080" w:rsidRPr="00807080" w:rsidRDefault="00807080" w:rsidP="00807080">
            <w:pPr>
              <w:autoSpaceDE w:val="0"/>
              <w:autoSpaceDN w:val="0"/>
              <w:adjustRightInd w:val="0"/>
              <w:rPr>
                <w:rFonts w:ascii="Times New Roman" w:hAnsi="Times New Roman" w:cs="Times New Roman"/>
                <w:b/>
                <w:bCs/>
                <w:sz w:val="21"/>
                <w:szCs w:val="21"/>
              </w:rPr>
            </w:pPr>
          </w:p>
        </w:tc>
        <w:tc>
          <w:tcPr>
            <w:tcW w:w="1084" w:type="dxa"/>
            <w:tcBorders>
              <w:top w:val="single" w:sz="4" w:space="0" w:color="auto"/>
              <w:left w:val="single" w:sz="4" w:space="0" w:color="auto"/>
              <w:bottom w:val="single" w:sz="4" w:space="0" w:color="auto"/>
              <w:right w:val="single" w:sz="4" w:space="0" w:color="auto"/>
            </w:tcBorders>
            <w:hideMark/>
          </w:tcPr>
          <w:p w:rsidR="00807080" w:rsidRPr="00807080" w:rsidRDefault="00723070" w:rsidP="00807080">
            <w:pPr>
              <w:autoSpaceDE w:val="0"/>
              <w:autoSpaceDN w:val="0"/>
              <w:adjustRightInd w:val="0"/>
              <w:rPr>
                <w:rFonts w:ascii="Times New Roman" w:hAnsi="Times New Roman" w:cs="Times New Roman"/>
                <w:bCs/>
                <w:sz w:val="25"/>
                <w:szCs w:val="25"/>
              </w:rPr>
            </w:pPr>
            <w:r>
              <w:rPr>
                <w:rFonts w:ascii="Times New Roman" w:hAnsi="Times New Roman" w:cs="Times New Roman"/>
                <w:bCs/>
                <w:sz w:val="25"/>
                <w:szCs w:val="25"/>
              </w:rPr>
              <w:t>2</w:t>
            </w:r>
            <w:r w:rsidR="00E850EB">
              <w:rPr>
                <w:rFonts w:ascii="Times New Roman" w:hAnsi="Times New Roman" w:cs="Times New Roman"/>
                <w:bCs/>
                <w:sz w:val="25"/>
                <w:szCs w:val="25"/>
              </w:rPr>
              <w:t>6</w:t>
            </w:r>
          </w:p>
        </w:tc>
      </w:tr>
    </w:tbl>
    <w:p w:rsidR="00807080" w:rsidRPr="00807080" w:rsidRDefault="00807080" w:rsidP="00807080">
      <w:pPr>
        <w:autoSpaceDE w:val="0"/>
        <w:autoSpaceDN w:val="0"/>
        <w:adjustRightInd w:val="0"/>
        <w:spacing w:after="0" w:line="240" w:lineRule="auto"/>
        <w:rPr>
          <w:rFonts w:ascii="Times New Roman" w:eastAsia="Calibri" w:hAnsi="Times New Roman" w:cs="Times New Roman"/>
          <w:b/>
          <w:bCs/>
          <w:sz w:val="28"/>
          <w:szCs w:val="28"/>
        </w:rPr>
      </w:pPr>
      <w:r w:rsidRPr="00807080">
        <w:rPr>
          <w:rFonts w:ascii="Times New Roman" w:eastAsia="Calibri" w:hAnsi="Times New Roman" w:cs="Times New Roman"/>
          <w:b/>
          <w:bCs/>
          <w:sz w:val="28"/>
          <w:szCs w:val="28"/>
        </w:rPr>
        <w:t>4. ročník</w:t>
      </w:r>
    </w:p>
    <w:p w:rsidR="00807080" w:rsidRPr="00807080" w:rsidRDefault="00807080" w:rsidP="00807080">
      <w:pPr>
        <w:autoSpaceDE w:val="0"/>
        <w:autoSpaceDN w:val="0"/>
        <w:adjustRightInd w:val="0"/>
        <w:spacing w:after="0" w:line="240" w:lineRule="auto"/>
        <w:rPr>
          <w:rFonts w:ascii="Times New Roman" w:eastAsia="Calibri" w:hAnsi="Times New Roman" w:cs="Times New Roman"/>
          <w:b/>
          <w:bCs/>
          <w:sz w:val="25"/>
          <w:szCs w:val="25"/>
        </w:rPr>
      </w:pPr>
    </w:p>
    <w:tbl>
      <w:tblPr>
        <w:tblStyle w:val="Mkatabulky11"/>
        <w:tblW w:w="0" w:type="auto"/>
        <w:tblLook w:val="04A0" w:firstRow="1" w:lastRow="0" w:firstColumn="1" w:lastColumn="0" w:noHBand="0" w:noVBand="1"/>
      </w:tblPr>
      <w:tblGrid>
        <w:gridCol w:w="4928"/>
        <w:gridCol w:w="3200"/>
        <w:gridCol w:w="1084"/>
      </w:tblGrid>
      <w:tr w:rsidR="00807080" w:rsidRPr="00807080" w:rsidTr="00421391">
        <w:tc>
          <w:tcPr>
            <w:tcW w:w="4928" w:type="dxa"/>
            <w:tcBorders>
              <w:top w:val="single" w:sz="4" w:space="0" w:color="auto"/>
              <w:left w:val="single" w:sz="4" w:space="0" w:color="auto"/>
              <w:bottom w:val="single" w:sz="4" w:space="0" w:color="auto"/>
              <w:right w:val="single" w:sz="4" w:space="0" w:color="auto"/>
            </w:tcBorders>
            <w:hideMark/>
          </w:tcPr>
          <w:p w:rsidR="00807080" w:rsidRPr="00807080" w:rsidRDefault="00807080" w:rsidP="00807080">
            <w:pPr>
              <w:jc w:val="center"/>
              <w:rPr>
                <w:rFonts w:ascii="Times New Roman" w:hAnsi="Times New Roman" w:cs="Times New Roman"/>
                <w:b/>
              </w:rPr>
            </w:pPr>
            <w:r w:rsidRPr="00807080">
              <w:rPr>
                <w:rFonts w:ascii="Times New Roman" w:hAnsi="Times New Roman" w:cs="Times New Roman"/>
                <w:b/>
              </w:rPr>
              <w:t xml:space="preserve">Odborné kompetence </w:t>
            </w:r>
          </w:p>
          <w:p w:rsidR="00807080" w:rsidRPr="00807080" w:rsidRDefault="00807080" w:rsidP="00807080">
            <w:pPr>
              <w:autoSpaceDE w:val="0"/>
              <w:autoSpaceDN w:val="0"/>
              <w:adjustRightInd w:val="0"/>
              <w:rPr>
                <w:rFonts w:ascii="Times New Roman" w:hAnsi="Times New Roman" w:cs="Times New Roman"/>
                <w:b/>
                <w:bCs/>
              </w:rPr>
            </w:pPr>
            <w:r w:rsidRPr="00807080">
              <w:rPr>
                <w:rFonts w:ascii="Times New Roman" w:hAnsi="Times New Roman" w:cs="Times New Roman"/>
                <w:b/>
              </w:rPr>
              <w:t xml:space="preserve">                        a výsledky vzdělávání</w:t>
            </w:r>
          </w:p>
        </w:tc>
        <w:tc>
          <w:tcPr>
            <w:tcW w:w="3200" w:type="dxa"/>
            <w:tcBorders>
              <w:top w:val="single" w:sz="4" w:space="0" w:color="auto"/>
              <w:left w:val="single" w:sz="4" w:space="0" w:color="auto"/>
              <w:bottom w:val="single" w:sz="4" w:space="0" w:color="auto"/>
              <w:right w:val="single" w:sz="4" w:space="0" w:color="auto"/>
            </w:tcBorders>
            <w:hideMark/>
          </w:tcPr>
          <w:p w:rsidR="00807080" w:rsidRPr="00807080" w:rsidRDefault="00807080" w:rsidP="00807080">
            <w:pPr>
              <w:autoSpaceDE w:val="0"/>
              <w:autoSpaceDN w:val="0"/>
              <w:adjustRightInd w:val="0"/>
              <w:rPr>
                <w:rFonts w:ascii="Times New Roman" w:hAnsi="Times New Roman" w:cs="Times New Roman"/>
                <w:b/>
                <w:bCs/>
              </w:rPr>
            </w:pPr>
            <w:r w:rsidRPr="00807080">
              <w:rPr>
                <w:rFonts w:ascii="Times New Roman" w:hAnsi="Times New Roman" w:cs="Times New Roman"/>
                <w:b/>
              </w:rPr>
              <w:t xml:space="preserve">                 Tematické celky</w:t>
            </w:r>
          </w:p>
        </w:tc>
        <w:tc>
          <w:tcPr>
            <w:tcW w:w="1084" w:type="dxa"/>
            <w:tcBorders>
              <w:top w:val="single" w:sz="4" w:space="0" w:color="auto"/>
              <w:left w:val="single" w:sz="4" w:space="0" w:color="auto"/>
              <w:bottom w:val="single" w:sz="4" w:space="0" w:color="auto"/>
              <w:right w:val="single" w:sz="4" w:space="0" w:color="auto"/>
            </w:tcBorders>
          </w:tcPr>
          <w:p w:rsidR="00807080" w:rsidRPr="00807080" w:rsidRDefault="00807080" w:rsidP="00807080">
            <w:pPr>
              <w:autoSpaceDE w:val="0"/>
              <w:autoSpaceDN w:val="0"/>
              <w:adjustRightInd w:val="0"/>
              <w:rPr>
                <w:rFonts w:ascii="Times New Roman" w:hAnsi="Times New Roman" w:cs="Times New Roman"/>
                <w:b/>
                <w:bCs/>
              </w:rPr>
            </w:pPr>
            <w:r w:rsidRPr="00807080">
              <w:rPr>
                <w:rFonts w:ascii="Times New Roman" w:hAnsi="Times New Roman" w:cs="Times New Roman"/>
              </w:rPr>
              <w:t>Hodinová dotace</w:t>
            </w:r>
          </w:p>
        </w:tc>
      </w:tr>
      <w:tr w:rsidR="00807080" w:rsidRPr="00807080" w:rsidTr="00421391">
        <w:tc>
          <w:tcPr>
            <w:tcW w:w="4928" w:type="dxa"/>
            <w:tcBorders>
              <w:top w:val="single" w:sz="4" w:space="0" w:color="auto"/>
              <w:left w:val="single" w:sz="4" w:space="0" w:color="auto"/>
              <w:bottom w:val="single" w:sz="4" w:space="0" w:color="auto"/>
              <w:right w:val="single" w:sz="4" w:space="0" w:color="auto"/>
            </w:tcBorders>
          </w:tcPr>
          <w:p w:rsidR="00807080" w:rsidRPr="00807080" w:rsidRDefault="00807080" w:rsidP="00807080">
            <w:pPr>
              <w:autoSpaceDE w:val="0"/>
              <w:autoSpaceDN w:val="0"/>
              <w:adjustRightInd w:val="0"/>
              <w:rPr>
                <w:rFonts w:ascii="Times New Roman" w:hAnsi="Times New Roman" w:cs="Times New Roman"/>
                <w:b/>
                <w:bCs/>
                <w:sz w:val="21"/>
                <w:szCs w:val="21"/>
              </w:rPr>
            </w:pPr>
            <w:r w:rsidRPr="00807080">
              <w:rPr>
                <w:rFonts w:ascii="Times New Roman" w:hAnsi="Times New Roman" w:cs="Times New Roman"/>
                <w:b/>
                <w:bCs/>
                <w:sz w:val="21"/>
                <w:szCs w:val="21"/>
              </w:rPr>
              <w:t>Receptivní řečové dovednosti</w:t>
            </w:r>
          </w:p>
          <w:p w:rsidR="00807080" w:rsidRPr="00807080" w:rsidRDefault="00807080" w:rsidP="00807080">
            <w:pPr>
              <w:autoSpaceDE w:val="0"/>
              <w:autoSpaceDN w:val="0"/>
              <w:adjustRightInd w:val="0"/>
              <w:rPr>
                <w:rFonts w:ascii="Times New Roman" w:hAnsi="Times New Roman" w:cs="Times New Roman"/>
                <w:b/>
                <w:bCs/>
                <w:sz w:val="21"/>
                <w:szCs w:val="21"/>
              </w:rPr>
            </w:pPr>
            <w:r w:rsidRPr="00807080">
              <w:rPr>
                <w:rFonts w:ascii="Times New Roman" w:hAnsi="Times New Roman" w:cs="Times New Roman"/>
                <w:b/>
                <w:bCs/>
                <w:sz w:val="21"/>
                <w:szCs w:val="21"/>
              </w:rPr>
              <w:t>Žák</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v slyšeném textu rozliší činnost popisovaných osob</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xml:space="preserve">- rozumí obsahu čteného, populárně naučného článku a </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xml:space="preserve">  doplní ho o chybějící detailní informace</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xml:space="preserve">- rozliší pravdivé a nepravdivé informace v slyšeném, </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xml:space="preserve">  populárně naučném projevu</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xml:space="preserve">- rozumí hlavním bodům a detailním informacím </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xml:space="preserve">  čteného popisu skutečného kriminálního příběhu</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xml:space="preserve">- rozumí detailním informacím inzerátu na neobvyklé </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xml:space="preserve">  ubytování pro turisty</w:t>
            </w:r>
          </w:p>
          <w:p w:rsidR="00807080" w:rsidRPr="00807080" w:rsidRDefault="00807080" w:rsidP="00807080">
            <w:pPr>
              <w:autoSpaceDE w:val="0"/>
              <w:autoSpaceDN w:val="0"/>
              <w:adjustRightInd w:val="0"/>
              <w:rPr>
                <w:rFonts w:ascii="Times New Roman" w:hAnsi="Times New Roman" w:cs="Times New Roman"/>
                <w:sz w:val="21"/>
                <w:szCs w:val="21"/>
              </w:rPr>
            </w:pPr>
          </w:p>
          <w:p w:rsidR="00807080" w:rsidRPr="00807080" w:rsidRDefault="00807080" w:rsidP="00807080">
            <w:pPr>
              <w:autoSpaceDE w:val="0"/>
              <w:autoSpaceDN w:val="0"/>
              <w:adjustRightInd w:val="0"/>
              <w:rPr>
                <w:rFonts w:ascii="Times New Roman" w:hAnsi="Times New Roman" w:cs="Times New Roman"/>
                <w:b/>
                <w:bCs/>
                <w:sz w:val="21"/>
                <w:szCs w:val="21"/>
              </w:rPr>
            </w:pPr>
            <w:r w:rsidRPr="00807080">
              <w:rPr>
                <w:rFonts w:ascii="Times New Roman" w:hAnsi="Times New Roman" w:cs="Times New Roman"/>
                <w:b/>
                <w:bCs/>
                <w:sz w:val="21"/>
                <w:szCs w:val="21"/>
              </w:rPr>
              <w:t>Produktivní řečové dovednosti</w:t>
            </w:r>
          </w:p>
          <w:p w:rsidR="00807080" w:rsidRPr="00807080" w:rsidRDefault="00807080" w:rsidP="00807080">
            <w:pPr>
              <w:autoSpaceDE w:val="0"/>
              <w:autoSpaceDN w:val="0"/>
              <w:adjustRightInd w:val="0"/>
              <w:rPr>
                <w:rFonts w:ascii="Times New Roman" w:hAnsi="Times New Roman" w:cs="Times New Roman"/>
                <w:b/>
                <w:bCs/>
                <w:sz w:val="21"/>
                <w:szCs w:val="21"/>
              </w:rPr>
            </w:pPr>
            <w:r w:rsidRPr="00807080">
              <w:rPr>
                <w:rFonts w:ascii="Times New Roman" w:hAnsi="Times New Roman" w:cs="Times New Roman"/>
                <w:b/>
                <w:bCs/>
                <w:sz w:val="21"/>
                <w:szCs w:val="21"/>
              </w:rPr>
              <w:t>Žák</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pojmenuje vybavení a příslušenství domu/bytu</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xml:space="preserve">- vyvodí závěr situace/činnosti na základě pochopení </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xml:space="preserve">  faktů</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reprodukuje vyslechnutý krátký text</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reprodukuje dotazy a otázky jiných</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xml:space="preserve">- stručně popíše skutečné nebo fiktivní události ve </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xml:space="preserve">  svém životě</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rezervuje si ubytování pomocí formálního dopisu</w:t>
            </w:r>
          </w:p>
          <w:p w:rsidR="00807080" w:rsidRPr="00807080" w:rsidRDefault="00807080" w:rsidP="00807080">
            <w:pPr>
              <w:autoSpaceDE w:val="0"/>
              <w:autoSpaceDN w:val="0"/>
              <w:adjustRightInd w:val="0"/>
              <w:rPr>
                <w:rFonts w:ascii="Times New Roman" w:hAnsi="Times New Roman" w:cs="Times New Roman"/>
                <w:sz w:val="21"/>
                <w:szCs w:val="21"/>
              </w:rPr>
            </w:pPr>
          </w:p>
          <w:p w:rsidR="00807080" w:rsidRPr="00807080" w:rsidRDefault="00807080" w:rsidP="00807080">
            <w:pPr>
              <w:autoSpaceDE w:val="0"/>
              <w:autoSpaceDN w:val="0"/>
              <w:adjustRightInd w:val="0"/>
              <w:rPr>
                <w:rFonts w:ascii="Times New Roman" w:hAnsi="Times New Roman" w:cs="Times New Roman"/>
                <w:b/>
                <w:bCs/>
                <w:sz w:val="21"/>
                <w:szCs w:val="21"/>
              </w:rPr>
            </w:pPr>
            <w:r w:rsidRPr="00807080">
              <w:rPr>
                <w:rFonts w:ascii="Times New Roman" w:hAnsi="Times New Roman" w:cs="Times New Roman"/>
                <w:b/>
                <w:bCs/>
                <w:sz w:val="21"/>
                <w:szCs w:val="21"/>
              </w:rPr>
              <w:t>Interaktivní řečové dovednosti</w:t>
            </w:r>
          </w:p>
          <w:p w:rsidR="00807080" w:rsidRPr="00807080" w:rsidRDefault="00807080" w:rsidP="00807080">
            <w:pPr>
              <w:autoSpaceDE w:val="0"/>
              <w:autoSpaceDN w:val="0"/>
              <w:adjustRightInd w:val="0"/>
              <w:rPr>
                <w:rFonts w:ascii="Times New Roman" w:hAnsi="Times New Roman" w:cs="Times New Roman"/>
                <w:b/>
                <w:bCs/>
                <w:sz w:val="21"/>
                <w:szCs w:val="21"/>
              </w:rPr>
            </w:pPr>
            <w:r w:rsidRPr="00807080">
              <w:rPr>
                <w:rFonts w:ascii="Times New Roman" w:hAnsi="Times New Roman" w:cs="Times New Roman"/>
                <w:b/>
                <w:bCs/>
                <w:sz w:val="21"/>
                <w:szCs w:val="21"/>
              </w:rPr>
              <w:t>Žák</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simuluje rozhovor novináře a svědka neobvyklého</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xml:space="preserve">  jevu/události</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xml:space="preserve">- odhadne pravdivost či nepravdivost vyslechnuté </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xml:space="preserve">  popisované události a adekvátně na ni reaguje</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domluví se s kamarádem na kompromisu s</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xml:space="preserve">  využitím vhodných výrazových prostředků</w:t>
            </w:r>
          </w:p>
          <w:p w:rsidR="00807080" w:rsidRPr="00807080" w:rsidRDefault="00807080" w:rsidP="00807080">
            <w:pPr>
              <w:autoSpaceDE w:val="0"/>
              <w:autoSpaceDN w:val="0"/>
              <w:adjustRightInd w:val="0"/>
              <w:rPr>
                <w:rFonts w:ascii="Times New Roman" w:hAnsi="Times New Roman" w:cs="Times New Roman"/>
                <w:b/>
                <w:bCs/>
                <w:sz w:val="25"/>
                <w:szCs w:val="25"/>
              </w:rPr>
            </w:pPr>
          </w:p>
          <w:p w:rsidR="00807080" w:rsidRPr="00807080" w:rsidRDefault="00807080" w:rsidP="00807080">
            <w:pPr>
              <w:autoSpaceDE w:val="0"/>
              <w:autoSpaceDN w:val="0"/>
              <w:adjustRightInd w:val="0"/>
              <w:rPr>
                <w:rFonts w:ascii="Times New Roman" w:hAnsi="Times New Roman" w:cs="Times New Roman"/>
                <w:b/>
                <w:bCs/>
                <w:sz w:val="21"/>
                <w:szCs w:val="21"/>
              </w:rPr>
            </w:pPr>
            <w:r w:rsidRPr="00807080">
              <w:rPr>
                <w:rFonts w:ascii="Times New Roman" w:hAnsi="Times New Roman" w:cs="Times New Roman"/>
                <w:b/>
                <w:bCs/>
                <w:sz w:val="21"/>
                <w:szCs w:val="21"/>
              </w:rPr>
              <w:t>Mezipředmětové vztahy</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Český jazyk – náležitosti formálního dopisu</w:t>
            </w:r>
          </w:p>
          <w:p w:rsidR="00807080" w:rsidRPr="00807080" w:rsidRDefault="00807080" w:rsidP="00807080">
            <w:pPr>
              <w:autoSpaceDE w:val="0"/>
              <w:autoSpaceDN w:val="0"/>
              <w:adjustRightInd w:val="0"/>
              <w:rPr>
                <w:rFonts w:ascii="Times New Roman" w:hAnsi="Times New Roman" w:cs="Times New Roman"/>
                <w:sz w:val="21"/>
                <w:szCs w:val="21"/>
              </w:rPr>
            </w:pPr>
          </w:p>
          <w:p w:rsidR="00807080" w:rsidRPr="00807080" w:rsidRDefault="00807080" w:rsidP="00807080">
            <w:pPr>
              <w:autoSpaceDE w:val="0"/>
              <w:autoSpaceDN w:val="0"/>
              <w:adjustRightInd w:val="0"/>
              <w:rPr>
                <w:rFonts w:ascii="Times New Roman" w:hAnsi="Times New Roman" w:cs="Times New Roman"/>
                <w:b/>
                <w:bCs/>
                <w:sz w:val="21"/>
                <w:szCs w:val="21"/>
              </w:rPr>
            </w:pPr>
            <w:r w:rsidRPr="00807080">
              <w:rPr>
                <w:rFonts w:ascii="Times New Roman" w:hAnsi="Times New Roman" w:cs="Times New Roman"/>
                <w:b/>
                <w:bCs/>
                <w:sz w:val="21"/>
                <w:szCs w:val="21"/>
              </w:rPr>
              <w:t>Průřezové téma</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Četba autentických inzerátů na ubytování,</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diskuse nad jejich strukturou a obsahem</w:t>
            </w:r>
          </w:p>
          <w:p w:rsidR="00807080" w:rsidRPr="00807080" w:rsidRDefault="00807080" w:rsidP="00807080">
            <w:pPr>
              <w:autoSpaceDE w:val="0"/>
              <w:autoSpaceDN w:val="0"/>
              <w:adjustRightInd w:val="0"/>
              <w:rPr>
                <w:rFonts w:ascii="Times New Roman" w:hAnsi="Times New Roman" w:cs="Times New Roman"/>
                <w:b/>
                <w:bCs/>
                <w:sz w:val="25"/>
                <w:szCs w:val="25"/>
              </w:rPr>
            </w:pPr>
          </w:p>
        </w:tc>
        <w:tc>
          <w:tcPr>
            <w:tcW w:w="3200" w:type="dxa"/>
            <w:tcBorders>
              <w:top w:val="single" w:sz="4" w:space="0" w:color="auto"/>
              <w:left w:val="single" w:sz="4" w:space="0" w:color="auto"/>
              <w:bottom w:val="single" w:sz="4" w:space="0" w:color="auto"/>
              <w:right w:val="single" w:sz="4" w:space="0" w:color="auto"/>
            </w:tcBorders>
          </w:tcPr>
          <w:p w:rsidR="00807080" w:rsidRPr="00807080" w:rsidRDefault="00807080" w:rsidP="00807080">
            <w:pPr>
              <w:autoSpaceDE w:val="0"/>
              <w:autoSpaceDN w:val="0"/>
              <w:adjustRightInd w:val="0"/>
              <w:rPr>
                <w:rFonts w:ascii="Times New Roman" w:hAnsi="Times New Roman" w:cs="Times New Roman"/>
                <w:b/>
                <w:bCs/>
                <w:sz w:val="21"/>
                <w:szCs w:val="21"/>
              </w:rPr>
            </w:pPr>
            <w:r w:rsidRPr="00807080">
              <w:rPr>
                <w:rFonts w:ascii="Times New Roman" w:hAnsi="Times New Roman" w:cs="Times New Roman"/>
                <w:b/>
                <w:bCs/>
                <w:sz w:val="21"/>
                <w:szCs w:val="21"/>
              </w:rPr>
              <w:t>1. Hlavní téma: Bydlení</w:t>
            </w:r>
          </w:p>
          <w:p w:rsidR="00807080" w:rsidRPr="00807080" w:rsidRDefault="00807080" w:rsidP="00807080">
            <w:pPr>
              <w:autoSpaceDE w:val="0"/>
              <w:autoSpaceDN w:val="0"/>
              <w:adjustRightInd w:val="0"/>
              <w:rPr>
                <w:rFonts w:ascii="Times New Roman" w:hAnsi="Times New Roman" w:cs="Times New Roman"/>
                <w:b/>
                <w:bCs/>
                <w:sz w:val="21"/>
                <w:szCs w:val="21"/>
              </w:rPr>
            </w:pPr>
          </w:p>
          <w:p w:rsidR="00807080" w:rsidRPr="00807080" w:rsidRDefault="00807080" w:rsidP="00807080">
            <w:pPr>
              <w:autoSpaceDE w:val="0"/>
              <w:autoSpaceDN w:val="0"/>
              <w:adjustRightInd w:val="0"/>
              <w:rPr>
                <w:rFonts w:ascii="Times New Roman" w:hAnsi="Times New Roman" w:cs="Times New Roman"/>
                <w:b/>
                <w:bCs/>
                <w:sz w:val="21"/>
                <w:szCs w:val="21"/>
              </w:rPr>
            </w:pPr>
            <w:r w:rsidRPr="00807080">
              <w:rPr>
                <w:rFonts w:ascii="Times New Roman" w:hAnsi="Times New Roman" w:cs="Times New Roman"/>
                <w:b/>
                <w:bCs/>
                <w:sz w:val="21"/>
                <w:szCs w:val="21"/>
              </w:rPr>
              <w:t>Slovní zásoba:</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dům a zahrada</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složená podstatná jména</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frázová slovesa</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návrhy, souhlas či jejich</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xml:space="preserve">  Odmítnutí</w:t>
            </w:r>
          </w:p>
          <w:p w:rsidR="00807080" w:rsidRPr="00807080" w:rsidRDefault="00807080" w:rsidP="00807080">
            <w:pPr>
              <w:autoSpaceDE w:val="0"/>
              <w:autoSpaceDN w:val="0"/>
              <w:adjustRightInd w:val="0"/>
              <w:rPr>
                <w:rFonts w:ascii="Times New Roman" w:hAnsi="Times New Roman" w:cs="Times New Roman"/>
                <w:sz w:val="21"/>
                <w:szCs w:val="21"/>
              </w:rPr>
            </w:pPr>
          </w:p>
          <w:p w:rsidR="00807080" w:rsidRPr="00807080" w:rsidRDefault="00807080" w:rsidP="00807080">
            <w:pPr>
              <w:autoSpaceDE w:val="0"/>
              <w:autoSpaceDN w:val="0"/>
              <w:adjustRightInd w:val="0"/>
              <w:rPr>
                <w:rFonts w:ascii="Times New Roman" w:hAnsi="Times New Roman" w:cs="Times New Roman"/>
                <w:b/>
                <w:bCs/>
                <w:sz w:val="21"/>
                <w:szCs w:val="21"/>
              </w:rPr>
            </w:pPr>
            <w:r w:rsidRPr="00807080">
              <w:rPr>
                <w:rFonts w:ascii="Times New Roman" w:hAnsi="Times New Roman" w:cs="Times New Roman"/>
                <w:b/>
                <w:bCs/>
                <w:sz w:val="21"/>
                <w:szCs w:val="21"/>
              </w:rPr>
              <w:t>Gramatika:</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xml:space="preserve">- vyjádření jistoty nebo   </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xml:space="preserve">  pochybnosti pro minulý děj</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nepřímá řeč</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nepřímá otázka</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vazba slovesa na dva předměty</w:t>
            </w:r>
          </w:p>
          <w:p w:rsidR="00807080" w:rsidRPr="00807080" w:rsidRDefault="00807080" w:rsidP="00807080">
            <w:pPr>
              <w:autoSpaceDE w:val="0"/>
              <w:autoSpaceDN w:val="0"/>
              <w:adjustRightInd w:val="0"/>
              <w:rPr>
                <w:rFonts w:ascii="Times New Roman" w:hAnsi="Times New Roman" w:cs="Times New Roman"/>
                <w:sz w:val="21"/>
                <w:szCs w:val="21"/>
              </w:rPr>
            </w:pPr>
          </w:p>
          <w:p w:rsidR="00807080" w:rsidRPr="00807080" w:rsidRDefault="00807080" w:rsidP="00807080">
            <w:pPr>
              <w:autoSpaceDE w:val="0"/>
              <w:autoSpaceDN w:val="0"/>
              <w:adjustRightInd w:val="0"/>
              <w:rPr>
                <w:rFonts w:ascii="Times New Roman" w:hAnsi="Times New Roman" w:cs="Times New Roman"/>
                <w:b/>
                <w:bCs/>
                <w:sz w:val="21"/>
                <w:szCs w:val="21"/>
              </w:rPr>
            </w:pPr>
            <w:r w:rsidRPr="00807080">
              <w:rPr>
                <w:rFonts w:ascii="Times New Roman" w:hAnsi="Times New Roman" w:cs="Times New Roman"/>
                <w:b/>
                <w:bCs/>
                <w:sz w:val="21"/>
                <w:szCs w:val="21"/>
              </w:rPr>
              <w:t>Výslovnost:</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intonace při odmítnutí</w:t>
            </w:r>
          </w:p>
          <w:p w:rsidR="00807080" w:rsidRPr="00807080" w:rsidRDefault="00807080" w:rsidP="00807080">
            <w:pPr>
              <w:autoSpaceDE w:val="0"/>
              <w:autoSpaceDN w:val="0"/>
              <w:adjustRightInd w:val="0"/>
              <w:rPr>
                <w:rFonts w:ascii="Times New Roman" w:hAnsi="Times New Roman" w:cs="Times New Roman"/>
                <w:b/>
                <w:bCs/>
                <w:sz w:val="25"/>
                <w:szCs w:val="25"/>
              </w:rPr>
            </w:pPr>
          </w:p>
        </w:tc>
        <w:tc>
          <w:tcPr>
            <w:tcW w:w="1084" w:type="dxa"/>
            <w:tcBorders>
              <w:top w:val="single" w:sz="4" w:space="0" w:color="auto"/>
              <w:left w:val="single" w:sz="4" w:space="0" w:color="auto"/>
              <w:bottom w:val="single" w:sz="4" w:space="0" w:color="auto"/>
              <w:right w:val="single" w:sz="4" w:space="0" w:color="auto"/>
            </w:tcBorders>
            <w:hideMark/>
          </w:tcPr>
          <w:p w:rsidR="00807080" w:rsidRPr="00807080" w:rsidRDefault="00723070" w:rsidP="00723070">
            <w:pPr>
              <w:autoSpaceDE w:val="0"/>
              <w:autoSpaceDN w:val="0"/>
              <w:adjustRightInd w:val="0"/>
              <w:rPr>
                <w:rFonts w:ascii="Times New Roman" w:hAnsi="Times New Roman" w:cs="Times New Roman"/>
                <w:bCs/>
                <w:sz w:val="25"/>
                <w:szCs w:val="25"/>
              </w:rPr>
            </w:pPr>
            <w:r>
              <w:rPr>
                <w:rFonts w:ascii="Times New Roman" w:hAnsi="Times New Roman" w:cs="Times New Roman"/>
                <w:bCs/>
                <w:sz w:val="25"/>
                <w:szCs w:val="25"/>
              </w:rPr>
              <w:t>20</w:t>
            </w:r>
          </w:p>
        </w:tc>
      </w:tr>
      <w:tr w:rsidR="00807080" w:rsidRPr="00807080" w:rsidTr="00421391">
        <w:tc>
          <w:tcPr>
            <w:tcW w:w="4928" w:type="dxa"/>
            <w:tcBorders>
              <w:top w:val="single" w:sz="4" w:space="0" w:color="auto"/>
              <w:left w:val="single" w:sz="4" w:space="0" w:color="auto"/>
              <w:bottom w:val="single" w:sz="4" w:space="0" w:color="auto"/>
              <w:right w:val="single" w:sz="4" w:space="0" w:color="auto"/>
            </w:tcBorders>
          </w:tcPr>
          <w:p w:rsidR="00807080" w:rsidRPr="00807080" w:rsidRDefault="00807080" w:rsidP="00807080">
            <w:pPr>
              <w:autoSpaceDE w:val="0"/>
              <w:autoSpaceDN w:val="0"/>
              <w:adjustRightInd w:val="0"/>
              <w:rPr>
                <w:rFonts w:ascii="Times New Roman" w:hAnsi="Times New Roman" w:cs="Times New Roman"/>
                <w:b/>
                <w:bCs/>
                <w:sz w:val="21"/>
                <w:szCs w:val="21"/>
              </w:rPr>
            </w:pPr>
            <w:r w:rsidRPr="00807080">
              <w:rPr>
                <w:rFonts w:ascii="Times New Roman" w:hAnsi="Times New Roman" w:cs="Times New Roman"/>
                <w:b/>
                <w:bCs/>
                <w:sz w:val="21"/>
                <w:szCs w:val="21"/>
              </w:rPr>
              <w:t>Receptivní řečové dovednosti</w:t>
            </w:r>
          </w:p>
          <w:p w:rsidR="00807080" w:rsidRPr="00807080" w:rsidRDefault="00807080" w:rsidP="00807080">
            <w:pPr>
              <w:autoSpaceDE w:val="0"/>
              <w:autoSpaceDN w:val="0"/>
              <w:adjustRightInd w:val="0"/>
              <w:rPr>
                <w:rFonts w:ascii="Times New Roman" w:hAnsi="Times New Roman" w:cs="Times New Roman"/>
                <w:b/>
                <w:bCs/>
                <w:sz w:val="21"/>
                <w:szCs w:val="21"/>
              </w:rPr>
            </w:pPr>
            <w:r w:rsidRPr="00807080">
              <w:rPr>
                <w:rFonts w:ascii="Times New Roman" w:hAnsi="Times New Roman" w:cs="Times New Roman"/>
                <w:b/>
                <w:bCs/>
                <w:sz w:val="21"/>
                <w:szCs w:val="21"/>
              </w:rPr>
              <w:t>Žák</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xml:space="preserve">- rozumí krátkému čtenému textu popisující citový </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xml:space="preserve">  vztah mezi hochem a dívkou</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xml:space="preserve">- porozumí obsahu čteného textu o neobvyklém </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xml:space="preserve">  způsobu seznámení se a doplní ho o slyšené specifické </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xml:space="preserve">  informace</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xml:space="preserve">- v slyšeném rozhovoru rozliší jednotlivé mluvčí podle </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xml:space="preserve">  jejich názoru na tzv. rychloseznamku</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xml:space="preserve">- rozumí hlavnímu tématu rozhlasového </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xml:space="preserve">  dokumentárního vysílání o básníkovi a postihne v něm </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xml:space="preserve">  specifické informace</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porozumí obsahu básně</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xml:space="preserve">- rozumí hlavním bodům čteného novinového článku o </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xml:space="preserve">  vztazích přes internet</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xml:space="preserve">- v slyšených rozhovorech dvou lidí rozpozná, jaký je </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xml:space="preserve">  mezi nimi vztah</w:t>
            </w:r>
          </w:p>
          <w:p w:rsidR="00807080" w:rsidRPr="00807080" w:rsidRDefault="00807080" w:rsidP="00807080">
            <w:pPr>
              <w:autoSpaceDE w:val="0"/>
              <w:autoSpaceDN w:val="0"/>
              <w:adjustRightInd w:val="0"/>
              <w:rPr>
                <w:rFonts w:ascii="Times New Roman" w:hAnsi="Times New Roman" w:cs="Times New Roman"/>
                <w:sz w:val="21"/>
                <w:szCs w:val="21"/>
              </w:rPr>
            </w:pPr>
          </w:p>
          <w:p w:rsidR="00807080" w:rsidRPr="00807080" w:rsidRDefault="00807080" w:rsidP="00807080">
            <w:pPr>
              <w:autoSpaceDE w:val="0"/>
              <w:autoSpaceDN w:val="0"/>
              <w:adjustRightInd w:val="0"/>
              <w:rPr>
                <w:rFonts w:ascii="Times New Roman" w:hAnsi="Times New Roman" w:cs="Times New Roman"/>
                <w:b/>
                <w:bCs/>
                <w:sz w:val="21"/>
                <w:szCs w:val="21"/>
              </w:rPr>
            </w:pPr>
            <w:r w:rsidRPr="00807080">
              <w:rPr>
                <w:rFonts w:ascii="Times New Roman" w:hAnsi="Times New Roman" w:cs="Times New Roman"/>
                <w:b/>
                <w:bCs/>
                <w:sz w:val="21"/>
                <w:szCs w:val="21"/>
              </w:rPr>
              <w:t>Produktivní řečové dovednosti</w:t>
            </w:r>
          </w:p>
          <w:p w:rsidR="00807080" w:rsidRPr="00807080" w:rsidRDefault="00807080" w:rsidP="00807080">
            <w:pPr>
              <w:autoSpaceDE w:val="0"/>
              <w:autoSpaceDN w:val="0"/>
              <w:adjustRightInd w:val="0"/>
              <w:rPr>
                <w:rFonts w:ascii="Times New Roman" w:hAnsi="Times New Roman" w:cs="Times New Roman"/>
                <w:b/>
                <w:bCs/>
                <w:sz w:val="21"/>
                <w:szCs w:val="21"/>
              </w:rPr>
            </w:pPr>
            <w:r w:rsidRPr="00807080">
              <w:rPr>
                <w:rFonts w:ascii="Times New Roman" w:hAnsi="Times New Roman" w:cs="Times New Roman"/>
                <w:b/>
                <w:bCs/>
                <w:sz w:val="21"/>
                <w:szCs w:val="21"/>
              </w:rPr>
              <w:t>Žák</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xml:space="preserve">- vypráví o seznámení, schůzkách a vztazích mezi </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xml:space="preserve">  hochem a dívkou</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popíše život a dílo oblíbeného básníka nebo</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xml:space="preserve">  spisovatele</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xml:space="preserve">- gramaticky správně formuluje věci a jevy, které by </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xml:space="preserve">  rád změnil</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vyjádří svůj názor na vztahy přes internet</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formuluje hlavní myšlenku písně</w:t>
            </w:r>
          </w:p>
          <w:p w:rsidR="00807080" w:rsidRPr="00807080" w:rsidRDefault="00807080" w:rsidP="00807080">
            <w:pPr>
              <w:autoSpaceDE w:val="0"/>
              <w:autoSpaceDN w:val="0"/>
              <w:adjustRightInd w:val="0"/>
              <w:rPr>
                <w:rFonts w:ascii="Times New Roman" w:hAnsi="Times New Roman" w:cs="Times New Roman"/>
                <w:sz w:val="21"/>
                <w:szCs w:val="21"/>
              </w:rPr>
            </w:pPr>
          </w:p>
          <w:p w:rsidR="00807080" w:rsidRPr="00807080" w:rsidRDefault="00807080" w:rsidP="00807080">
            <w:pPr>
              <w:autoSpaceDE w:val="0"/>
              <w:autoSpaceDN w:val="0"/>
              <w:adjustRightInd w:val="0"/>
              <w:rPr>
                <w:rFonts w:ascii="Times New Roman" w:hAnsi="Times New Roman" w:cs="Times New Roman"/>
                <w:b/>
                <w:bCs/>
                <w:sz w:val="21"/>
                <w:szCs w:val="21"/>
              </w:rPr>
            </w:pPr>
            <w:r w:rsidRPr="00807080">
              <w:rPr>
                <w:rFonts w:ascii="Times New Roman" w:hAnsi="Times New Roman" w:cs="Times New Roman"/>
                <w:b/>
                <w:bCs/>
                <w:sz w:val="21"/>
                <w:szCs w:val="21"/>
              </w:rPr>
              <w:t>Interaktivní řečové dovednosti</w:t>
            </w:r>
          </w:p>
          <w:p w:rsidR="00807080" w:rsidRPr="00807080" w:rsidRDefault="00807080" w:rsidP="00807080">
            <w:pPr>
              <w:autoSpaceDE w:val="0"/>
              <w:autoSpaceDN w:val="0"/>
              <w:adjustRightInd w:val="0"/>
              <w:rPr>
                <w:rFonts w:ascii="Times New Roman" w:hAnsi="Times New Roman" w:cs="Times New Roman"/>
                <w:b/>
                <w:bCs/>
                <w:sz w:val="21"/>
                <w:szCs w:val="21"/>
              </w:rPr>
            </w:pPr>
            <w:r w:rsidRPr="00807080">
              <w:rPr>
                <w:rFonts w:ascii="Times New Roman" w:hAnsi="Times New Roman" w:cs="Times New Roman"/>
                <w:b/>
                <w:bCs/>
                <w:sz w:val="21"/>
                <w:szCs w:val="21"/>
              </w:rPr>
              <w:t>Žák</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xml:space="preserve">- v rozhovoru s kamarádem porovnává své zážitky a </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xml:space="preserve">  dojmy z různých situací</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xml:space="preserve">- povídá si s kamarádem o imaginárních situacích dle </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xml:space="preserve">  svých přání a tužeb</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xml:space="preserve">- diskutuje s kamarády o výhodách a nevýhodách </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xml:space="preserve">  komunikace přes internet</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xml:space="preserve">- představí se druhé osobě a v rozhovoru zjistí o ni </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xml:space="preserve">  podrobnější informace</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písemně, neformálním dopisem, reaguje na pozvání</w:t>
            </w:r>
          </w:p>
          <w:p w:rsidR="00807080" w:rsidRPr="00807080" w:rsidRDefault="00807080" w:rsidP="00807080">
            <w:pPr>
              <w:autoSpaceDE w:val="0"/>
              <w:autoSpaceDN w:val="0"/>
              <w:adjustRightInd w:val="0"/>
              <w:rPr>
                <w:rFonts w:ascii="Times New Roman" w:hAnsi="Times New Roman" w:cs="Times New Roman"/>
                <w:sz w:val="21"/>
                <w:szCs w:val="21"/>
              </w:rPr>
            </w:pPr>
          </w:p>
          <w:p w:rsidR="00807080" w:rsidRPr="00807080" w:rsidRDefault="00807080" w:rsidP="00807080">
            <w:pPr>
              <w:autoSpaceDE w:val="0"/>
              <w:autoSpaceDN w:val="0"/>
              <w:adjustRightInd w:val="0"/>
              <w:rPr>
                <w:rFonts w:ascii="Times New Roman" w:hAnsi="Times New Roman" w:cs="Times New Roman"/>
                <w:b/>
                <w:bCs/>
                <w:sz w:val="21"/>
                <w:szCs w:val="21"/>
              </w:rPr>
            </w:pPr>
            <w:r w:rsidRPr="00807080">
              <w:rPr>
                <w:rFonts w:ascii="Times New Roman" w:hAnsi="Times New Roman" w:cs="Times New Roman"/>
                <w:b/>
                <w:bCs/>
                <w:sz w:val="21"/>
                <w:szCs w:val="21"/>
              </w:rPr>
              <w:t>Mezipředmětové vztahy</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Občanský a společenskovědní základ –</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Člověk jako jedinec, Člověk ve společnosti</w:t>
            </w:r>
          </w:p>
          <w:p w:rsidR="00807080" w:rsidRPr="00807080" w:rsidRDefault="00807080" w:rsidP="00807080">
            <w:pPr>
              <w:autoSpaceDE w:val="0"/>
              <w:autoSpaceDN w:val="0"/>
              <w:adjustRightInd w:val="0"/>
              <w:rPr>
                <w:rFonts w:ascii="Times New Roman" w:hAnsi="Times New Roman" w:cs="Times New Roman"/>
                <w:sz w:val="21"/>
                <w:szCs w:val="21"/>
              </w:rPr>
            </w:pPr>
          </w:p>
          <w:p w:rsidR="00807080" w:rsidRPr="00807080" w:rsidRDefault="00807080" w:rsidP="00807080">
            <w:pPr>
              <w:autoSpaceDE w:val="0"/>
              <w:autoSpaceDN w:val="0"/>
              <w:adjustRightInd w:val="0"/>
              <w:rPr>
                <w:rFonts w:ascii="Times New Roman" w:hAnsi="Times New Roman" w:cs="Times New Roman"/>
                <w:b/>
                <w:bCs/>
                <w:sz w:val="21"/>
                <w:szCs w:val="21"/>
              </w:rPr>
            </w:pPr>
            <w:r w:rsidRPr="00807080">
              <w:rPr>
                <w:rFonts w:ascii="Times New Roman" w:hAnsi="Times New Roman" w:cs="Times New Roman"/>
                <w:b/>
                <w:bCs/>
                <w:sz w:val="21"/>
                <w:szCs w:val="21"/>
              </w:rPr>
              <w:t>Průřezové téma</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četba článku o geneticky modifikovaných</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xml:space="preserve">  potravinách, následná diskuse o jeho vlivu na zdraví </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xml:space="preserve">  člověka</w:t>
            </w:r>
          </w:p>
          <w:p w:rsidR="00807080" w:rsidRPr="00807080" w:rsidRDefault="00807080" w:rsidP="00807080">
            <w:pPr>
              <w:autoSpaceDE w:val="0"/>
              <w:autoSpaceDN w:val="0"/>
              <w:adjustRightInd w:val="0"/>
              <w:rPr>
                <w:rFonts w:ascii="Times New Roman" w:hAnsi="Times New Roman" w:cs="Times New Roman"/>
                <w:b/>
                <w:bCs/>
                <w:sz w:val="25"/>
                <w:szCs w:val="25"/>
              </w:rPr>
            </w:pPr>
          </w:p>
        </w:tc>
        <w:tc>
          <w:tcPr>
            <w:tcW w:w="3200" w:type="dxa"/>
            <w:tcBorders>
              <w:top w:val="single" w:sz="4" w:space="0" w:color="auto"/>
              <w:left w:val="single" w:sz="4" w:space="0" w:color="auto"/>
              <w:bottom w:val="single" w:sz="4" w:space="0" w:color="auto"/>
              <w:right w:val="single" w:sz="4" w:space="0" w:color="auto"/>
            </w:tcBorders>
          </w:tcPr>
          <w:p w:rsidR="00807080" w:rsidRPr="00807080" w:rsidRDefault="00807080" w:rsidP="00807080">
            <w:pPr>
              <w:autoSpaceDE w:val="0"/>
              <w:autoSpaceDN w:val="0"/>
              <w:adjustRightInd w:val="0"/>
              <w:rPr>
                <w:rFonts w:ascii="Times New Roman" w:hAnsi="Times New Roman" w:cs="Times New Roman"/>
                <w:b/>
                <w:bCs/>
                <w:sz w:val="21"/>
                <w:szCs w:val="21"/>
              </w:rPr>
            </w:pPr>
            <w:r w:rsidRPr="00807080">
              <w:rPr>
                <w:rFonts w:ascii="Times New Roman" w:hAnsi="Times New Roman" w:cs="Times New Roman"/>
                <w:b/>
                <w:bCs/>
                <w:sz w:val="21"/>
                <w:szCs w:val="21"/>
              </w:rPr>
              <w:t>2. Hlavní téma: Vztahy mezi lidmi</w:t>
            </w:r>
          </w:p>
          <w:p w:rsidR="00807080" w:rsidRPr="00807080" w:rsidRDefault="00807080" w:rsidP="00807080">
            <w:pPr>
              <w:autoSpaceDE w:val="0"/>
              <w:autoSpaceDN w:val="0"/>
              <w:adjustRightInd w:val="0"/>
              <w:rPr>
                <w:rFonts w:ascii="Times New Roman" w:hAnsi="Times New Roman" w:cs="Times New Roman"/>
                <w:b/>
                <w:bCs/>
                <w:sz w:val="21"/>
                <w:szCs w:val="21"/>
              </w:rPr>
            </w:pPr>
          </w:p>
          <w:p w:rsidR="00807080" w:rsidRPr="00807080" w:rsidRDefault="00807080" w:rsidP="00807080">
            <w:pPr>
              <w:autoSpaceDE w:val="0"/>
              <w:autoSpaceDN w:val="0"/>
              <w:adjustRightInd w:val="0"/>
              <w:rPr>
                <w:rFonts w:ascii="Times New Roman" w:hAnsi="Times New Roman" w:cs="Times New Roman"/>
                <w:b/>
                <w:bCs/>
                <w:sz w:val="21"/>
                <w:szCs w:val="21"/>
              </w:rPr>
            </w:pPr>
            <w:r w:rsidRPr="00807080">
              <w:rPr>
                <w:rFonts w:ascii="Times New Roman" w:hAnsi="Times New Roman" w:cs="Times New Roman"/>
                <w:b/>
                <w:bCs/>
                <w:sz w:val="21"/>
                <w:szCs w:val="21"/>
              </w:rPr>
              <w:t>Slovní zásoba:</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schůzky a vztahy</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časové výrazy</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tří-slovná frázová slovesa</w:t>
            </w:r>
          </w:p>
          <w:p w:rsidR="00807080" w:rsidRPr="00807080" w:rsidRDefault="00807080" w:rsidP="00807080">
            <w:pPr>
              <w:autoSpaceDE w:val="0"/>
              <w:autoSpaceDN w:val="0"/>
              <w:adjustRightInd w:val="0"/>
              <w:rPr>
                <w:rFonts w:ascii="Times New Roman" w:hAnsi="Times New Roman" w:cs="Times New Roman"/>
                <w:sz w:val="21"/>
                <w:szCs w:val="21"/>
              </w:rPr>
            </w:pPr>
          </w:p>
          <w:p w:rsidR="00807080" w:rsidRPr="00807080" w:rsidRDefault="00807080" w:rsidP="00807080">
            <w:pPr>
              <w:autoSpaceDE w:val="0"/>
              <w:autoSpaceDN w:val="0"/>
              <w:adjustRightInd w:val="0"/>
              <w:rPr>
                <w:rFonts w:ascii="Times New Roman" w:hAnsi="Times New Roman" w:cs="Times New Roman"/>
                <w:sz w:val="21"/>
                <w:szCs w:val="21"/>
              </w:rPr>
            </w:pPr>
          </w:p>
          <w:p w:rsidR="00807080" w:rsidRPr="00807080" w:rsidRDefault="00807080" w:rsidP="00807080">
            <w:pPr>
              <w:autoSpaceDE w:val="0"/>
              <w:autoSpaceDN w:val="0"/>
              <w:adjustRightInd w:val="0"/>
              <w:rPr>
                <w:rFonts w:ascii="Times New Roman" w:hAnsi="Times New Roman" w:cs="Times New Roman"/>
                <w:sz w:val="21"/>
                <w:szCs w:val="21"/>
              </w:rPr>
            </w:pPr>
          </w:p>
          <w:p w:rsidR="00807080" w:rsidRPr="00807080" w:rsidRDefault="00807080" w:rsidP="00807080">
            <w:pPr>
              <w:autoSpaceDE w:val="0"/>
              <w:autoSpaceDN w:val="0"/>
              <w:adjustRightInd w:val="0"/>
              <w:rPr>
                <w:rFonts w:ascii="Times New Roman" w:hAnsi="Times New Roman" w:cs="Times New Roman"/>
                <w:sz w:val="21"/>
                <w:szCs w:val="21"/>
              </w:rPr>
            </w:pPr>
          </w:p>
          <w:p w:rsidR="00807080" w:rsidRPr="00807080" w:rsidRDefault="00807080" w:rsidP="00807080">
            <w:pPr>
              <w:autoSpaceDE w:val="0"/>
              <w:autoSpaceDN w:val="0"/>
              <w:adjustRightInd w:val="0"/>
              <w:rPr>
                <w:rFonts w:ascii="Times New Roman" w:hAnsi="Times New Roman" w:cs="Times New Roman"/>
                <w:sz w:val="21"/>
                <w:szCs w:val="21"/>
              </w:rPr>
            </w:pPr>
          </w:p>
          <w:p w:rsidR="00807080" w:rsidRPr="00807080" w:rsidRDefault="00807080" w:rsidP="00807080">
            <w:pPr>
              <w:autoSpaceDE w:val="0"/>
              <w:autoSpaceDN w:val="0"/>
              <w:adjustRightInd w:val="0"/>
              <w:rPr>
                <w:rFonts w:ascii="Times New Roman" w:hAnsi="Times New Roman" w:cs="Times New Roman"/>
                <w:sz w:val="21"/>
                <w:szCs w:val="21"/>
              </w:rPr>
            </w:pPr>
          </w:p>
          <w:p w:rsidR="00807080" w:rsidRPr="00807080" w:rsidRDefault="00807080" w:rsidP="00807080">
            <w:pPr>
              <w:autoSpaceDE w:val="0"/>
              <w:autoSpaceDN w:val="0"/>
              <w:adjustRightInd w:val="0"/>
              <w:rPr>
                <w:rFonts w:ascii="Times New Roman" w:hAnsi="Times New Roman" w:cs="Times New Roman"/>
                <w:b/>
                <w:bCs/>
                <w:sz w:val="21"/>
                <w:szCs w:val="21"/>
              </w:rPr>
            </w:pPr>
            <w:r w:rsidRPr="00807080">
              <w:rPr>
                <w:rFonts w:ascii="Times New Roman" w:hAnsi="Times New Roman" w:cs="Times New Roman"/>
                <w:b/>
                <w:bCs/>
                <w:sz w:val="21"/>
                <w:szCs w:val="21"/>
              </w:rPr>
              <w:t>Gramatika:</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- 2. a 3. stupeň přídavných jmen</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xml:space="preserve">  a příslovcí</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tzv. druhý kondicionál</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přací věty</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tázací dovětky</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časové předložky</w:t>
            </w:r>
          </w:p>
          <w:p w:rsidR="00807080" w:rsidRPr="00807080" w:rsidRDefault="00807080" w:rsidP="00807080">
            <w:pPr>
              <w:autoSpaceDE w:val="0"/>
              <w:autoSpaceDN w:val="0"/>
              <w:adjustRightInd w:val="0"/>
              <w:rPr>
                <w:rFonts w:ascii="Times New Roman" w:hAnsi="Times New Roman" w:cs="Times New Roman"/>
                <w:b/>
                <w:bCs/>
                <w:sz w:val="25"/>
                <w:szCs w:val="25"/>
              </w:rPr>
            </w:pPr>
          </w:p>
        </w:tc>
        <w:tc>
          <w:tcPr>
            <w:tcW w:w="1084" w:type="dxa"/>
            <w:tcBorders>
              <w:top w:val="single" w:sz="4" w:space="0" w:color="auto"/>
              <w:left w:val="single" w:sz="4" w:space="0" w:color="auto"/>
              <w:bottom w:val="single" w:sz="4" w:space="0" w:color="auto"/>
              <w:right w:val="single" w:sz="4" w:space="0" w:color="auto"/>
            </w:tcBorders>
            <w:hideMark/>
          </w:tcPr>
          <w:p w:rsidR="00807080" w:rsidRPr="00807080" w:rsidRDefault="00E850EB" w:rsidP="00807080">
            <w:pPr>
              <w:autoSpaceDE w:val="0"/>
              <w:autoSpaceDN w:val="0"/>
              <w:adjustRightInd w:val="0"/>
              <w:rPr>
                <w:rFonts w:ascii="Times New Roman" w:hAnsi="Times New Roman" w:cs="Times New Roman"/>
                <w:b/>
                <w:bCs/>
                <w:sz w:val="25"/>
                <w:szCs w:val="25"/>
              </w:rPr>
            </w:pPr>
            <w:r>
              <w:rPr>
                <w:rFonts w:ascii="Times New Roman" w:hAnsi="Times New Roman" w:cs="Times New Roman"/>
                <w:sz w:val="21"/>
                <w:szCs w:val="21"/>
              </w:rPr>
              <w:t>15</w:t>
            </w:r>
          </w:p>
        </w:tc>
      </w:tr>
      <w:tr w:rsidR="00807080" w:rsidRPr="00807080" w:rsidTr="00421391">
        <w:tc>
          <w:tcPr>
            <w:tcW w:w="4928" w:type="dxa"/>
            <w:tcBorders>
              <w:top w:val="single" w:sz="4" w:space="0" w:color="auto"/>
              <w:left w:val="single" w:sz="4" w:space="0" w:color="auto"/>
              <w:bottom w:val="single" w:sz="4" w:space="0" w:color="auto"/>
              <w:right w:val="single" w:sz="4" w:space="0" w:color="auto"/>
            </w:tcBorders>
          </w:tcPr>
          <w:p w:rsidR="00807080" w:rsidRPr="00807080" w:rsidRDefault="00807080" w:rsidP="00807080">
            <w:pPr>
              <w:autoSpaceDE w:val="0"/>
              <w:autoSpaceDN w:val="0"/>
              <w:adjustRightInd w:val="0"/>
              <w:rPr>
                <w:rFonts w:ascii="Times New Roman" w:hAnsi="Times New Roman" w:cs="Times New Roman"/>
                <w:b/>
                <w:bCs/>
                <w:sz w:val="21"/>
                <w:szCs w:val="21"/>
              </w:rPr>
            </w:pPr>
            <w:r w:rsidRPr="00807080">
              <w:rPr>
                <w:rFonts w:ascii="Times New Roman" w:hAnsi="Times New Roman" w:cs="Times New Roman"/>
                <w:b/>
                <w:bCs/>
                <w:sz w:val="21"/>
                <w:szCs w:val="21"/>
              </w:rPr>
              <w:t>Receptivní řečové dovednosti</w:t>
            </w:r>
          </w:p>
          <w:p w:rsidR="00807080" w:rsidRPr="00807080" w:rsidRDefault="00807080" w:rsidP="00807080">
            <w:pPr>
              <w:autoSpaceDE w:val="0"/>
              <w:autoSpaceDN w:val="0"/>
              <w:adjustRightInd w:val="0"/>
              <w:rPr>
                <w:rFonts w:ascii="Times New Roman" w:hAnsi="Times New Roman" w:cs="Times New Roman"/>
                <w:b/>
                <w:bCs/>
                <w:sz w:val="21"/>
                <w:szCs w:val="21"/>
              </w:rPr>
            </w:pPr>
            <w:r w:rsidRPr="00807080">
              <w:rPr>
                <w:rFonts w:ascii="Times New Roman" w:hAnsi="Times New Roman" w:cs="Times New Roman"/>
                <w:b/>
                <w:bCs/>
                <w:sz w:val="21"/>
                <w:szCs w:val="21"/>
              </w:rPr>
              <w:t>Žák</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xml:space="preserve">- rozumí čtenému příběhu, který je spojený s různými   </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xml:space="preserve">  druhy cestování</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rozliší informace slyšených hlášení pro cestující</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xml:space="preserve">- rozumí populárně naučnému článku o vývoji britské </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xml:space="preserve">  dovolené</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xml:space="preserve">- v slyšeném vyprávění rozliší, jaké země mluvčí </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xml:space="preserve">  navštívili a jaký měli z dovolené zážitek či pocity</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rozumí hlavním bodům čteného sci-fi příběhu</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xml:space="preserve">- rozliší chronologii děje v čteném příběhu z neobvyklé </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xml:space="preserve">  dovolené v slyšeném dialogu</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xml:space="preserve">- rozliší, v jaké situaci spojené s cestováním se mluvčí </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xml:space="preserve">  Nacházejí</w:t>
            </w:r>
          </w:p>
          <w:p w:rsidR="00807080" w:rsidRPr="00807080" w:rsidRDefault="00807080" w:rsidP="00807080">
            <w:pPr>
              <w:autoSpaceDE w:val="0"/>
              <w:autoSpaceDN w:val="0"/>
              <w:adjustRightInd w:val="0"/>
              <w:rPr>
                <w:rFonts w:ascii="Times New Roman" w:hAnsi="Times New Roman" w:cs="Times New Roman"/>
                <w:sz w:val="21"/>
                <w:szCs w:val="21"/>
              </w:rPr>
            </w:pPr>
          </w:p>
          <w:p w:rsidR="00807080" w:rsidRPr="00807080" w:rsidRDefault="00807080" w:rsidP="00807080">
            <w:pPr>
              <w:autoSpaceDE w:val="0"/>
              <w:autoSpaceDN w:val="0"/>
              <w:adjustRightInd w:val="0"/>
              <w:rPr>
                <w:rFonts w:ascii="Times New Roman" w:hAnsi="Times New Roman" w:cs="Times New Roman"/>
                <w:b/>
                <w:bCs/>
                <w:sz w:val="21"/>
                <w:szCs w:val="21"/>
              </w:rPr>
            </w:pPr>
            <w:r w:rsidRPr="00807080">
              <w:rPr>
                <w:rFonts w:ascii="Times New Roman" w:hAnsi="Times New Roman" w:cs="Times New Roman"/>
                <w:b/>
                <w:bCs/>
                <w:sz w:val="21"/>
                <w:szCs w:val="21"/>
              </w:rPr>
              <w:t>Produktivní řečové dovednosti</w:t>
            </w:r>
          </w:p>
          <w:p w:rsidR="00807080" w:rsidRPr="00807080" w:rsidRDefault="00807080" w:rsidP="00807080">
            <w:pPr>
              <w:autoSpaceDE w:val="0"/>
              <w:autoSpaceDN w:val="0"/>
              <w:adjustRightInd w:val="0"/>
              <w:rPr>
                <w:rFonts w:ascii="Times New Roman" w:hAnsi="Times New Roman" w:cs="Times New Roman"/>
                <w:b/>
                <w:bCs/>
                <w:sz w:val="21"/>
                <w:szCs w:val="21"/>
              </w:rPr>
            </w:pPr>
            <w:r w:rsidRPr="00807080">
              <w:rPr>
                <w:rFonts w:ascii="Times New Roman" w:hAnsi="Times New Roman" w:cs="Times New Roman"/>
                <w:b/>
                <w:bCs/>
                <w:sz w:val="21"/>
                <w:szCs w:val="21"/>
              </w:rPr>
              <w:t>Žák</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xml:space="preserve">- popíše podle obrázku situaci při běžném i méně </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xml:space="preserve">  obvyklém cestování</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xml:space="preserve">- charakterizuje výhody a nevýhody jednotlivých druhů </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xml:space="preserve">  cestování</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xml:space="preserve">- gramaticky správně formuluje věty o vzniku, výrobě a </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xml:space="preserve">  využití různých dopravních prostředků</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xml:space="preserve">- nepřímými otázkami formuluje zdvořilé dotazy, </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xml:space="preserve">  například při odbavování na letišti či v jiných   </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xml:space="preserve">  situacích spojených s cestováním a kupováním            </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xml:space="preserve">  jízdenek</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napíše neformální pozdrav z nevydařené dovolené</w:t>
            </w:r>
          </w:p>
          <w:p w:rsidR="00807080" w:rsidRPr="00807080" w:rsidRDefault="00807080" w:rsidP="00807080">
            <w:pPr>
              <w:autoSpaceDE w:val="0"/>
              <w:autoSpaceDN w:val="0"/>
              <w:adjustRightInd w:val="0"/>
              <w:rPr>
                <w:rFonts w:ascii="Times New Roman" w:hAnsi="Times New Roman" w:cs="Times New Roman"/>
                <w:sz w:val="21"/>
                <w:szCs w:val="21"/>
              </w:rPr>
            </w:pPr>
          </w:p>
          <w:p w:rsidR="00807080" w:rsidRPr="00807080" w:rsidRDefault="00807080" w:rsidP="00807080">
            <w:pPr>
              <w:autoSpaceDE w:val="0"/>
              <w:autoSpaceDN w:val="0"/>
              <w:adjustRightInd w:val="0"/>
              <w:rPr>
                <w:rFonts w:ascii="Times New Roman" w:hAnsi="Times New Roman" w:cs="Times New Roman"/>
                <w:b/>
                <w:bCs/>
                <w:sz w:val="21"/>
                <w:szCs w:val="21"/>
              </w:rPr>
            </w:pPr>
            <w:r w:rsidRPr="00807080">
              <w:rPr>
                <w:rFonts w:ascii="Times New Roman" w:hAnsi="Times New Roman" w:cs="Times New Roman"/>
                <w:b/>
                <w:bCs/>
                <w:sz w:val="21"/>
                <w:szCs w:val="21"/>
              </w:rPr>
              <w:t>Interaktivní řečové dovednosti</w:t>
            </w:r>
          </w:p>
          <w:p w:rsidR="00807080" w:rsidRPr="00807080" w:rsidRDefault="00807080" w:rsidP="00807080">
            <w:pPr>
              <w:autoSpaceDE w:val="0"/>
              <w:autoSpaceDN w:val="0"/>
              <w:adjustRightInd w:val="0"/>
              <w:rPr>
                <w:rFonts w:ascii="Times New Roman" w:hAnsi="Times New Roman" w:cs="Times New Roman"/>
                <w:b/>
                <w:bCs/>
                <w:sz w:val="21"/>
                <w:szCs w:val="21"/>
              </w:rPr>
            </w:pPr>
            <w:r w:rsidRPr="00807080">
              <w:rPr>
                <w:rFonts w:ascii="Times New Roman" w:hAnsi="Times New Roman" w:cs="Times New Roman"/>
                <w:b/>
                <w:bCs/>
                <w:sz w:val="21"/>
                <w:szCs w:val="21"/>
              </w:rPr>
              <w:t>Žák</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xml:space="preserve">- vyměňuje si s kamarádem názor na nejpopulárnější </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xml:space="preserve">  místa pro dovolenou a na důvod jejich popularity</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xml:space="preserve">- reaguje na otázky o podobě světa bez některých </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xml:space="preserve">  dopravních prostředků</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xml:space="preserve">- zeptá se kamaráda na jeho ideální dovolenou a na </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xml:space="preserve">  stejné otázky odpoví</w:t>
            </w:r>
          </w:p>
          <w:p w:rsidR="00807080" w:rsidRPr="00807080" w:rsidRDefault="00807080" w:rsidP="00807080">
            <w:pPr>
              <w:autoSpaceDE w:val="0"/>
              <w:autoSpaceDN w:val="0"/>
              <w:adjustRightInd w:val="0"/>
              <w:rPr>
                <w:rFonts w:ascii="Times New Roman" w:hAnsi="Times New Roman" w:cs="Times New Roman"/>
                <w:sz w:val="21"/>
                <w:szCs w:val="21"/>
              </w:rPr>
            </w:pPr>
          </w:p>
          <w:p w:rsidR="00807080" w:rsidRPr="00807080" w:rsidRDefault="00807080" w:rsidP="00807080">
            <w:pPr>
              <w:autoSpaceDE w:val="0"/>
              <w:autoSpaceDN w:val="0"/>
              <w:adjustRightInd w:val="0"/>
              <w:rPr>
                <w:rFonts w:ascii="Times New Roman" w:hAnsi="Times New Roman" w:cs="Times New Roman"/>
                <w:b/>
                <w:bCs/>
                <w:sz w:val="21"/>
                <w:szCs w:val="21"/>
              </w:rPr>
            </w:pPr>
            <w:r w:rsidRPr="00807080">
              <w:rPr>
                <w:rFonts w:ascii="Times New Roman" w:hAnsi="Times New Roman" w:cs="Times New Roman"/>
                <w:b/>
                <w:bCs/>
                <w:sz w:val="21"/>
                <w:szCs w:val="21"/>
              </w:rPr>
              <w:t>Mezipředmětové vztahy</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fyzika – technické a fyzikální vynálezy</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xml:space="preserve">  spojené s cestováním</w:t>
            </w:r>
          </w:p>
          <w:p w:rsidR="00807080" w:rsidRPr="00807080" w:rsidRDefault="00807080" w:rsidP="00807080">
            <w:pPr>
              <w:autoSpaceDE w:val="0"/>
              <w:autoSpaceDN w:val="0"/>
              <w:adjustRightInd w:val="0"/>
              <w:rPr>
                <w:rFonts w:ascii="Times New Roman" w:hAnsi="Times New Roman" w:cs="Times New Roman"/>
                <w:sz w:val="21"/>
                <w:szCs w:val="21"/>
              </w:rPr>
            </w:pPr>
          </w:p>
          <w:p w:rsidR="00807080" w:rsidRPr="00807080" w:rsidRDefault="00807080" w:rsidP="00807080">
            <w:pPr>
              <w:autoSpaceDE w:val="0"/>
              <w:autoSpaceDN w:val="0"/>
              <w:adjustRightInd w:val="0"/>
              <w:rPr>
                <w:rFonts w:ascii="Times New Roman" w:hAnsi="Times New Roman" w:cs="Times New Roman"/>
                <w:b/>
                <w:bCs/>
                <w:sz w:val="21"/>
                <w:szCs w:val="21"/>
              </w:rPr>
            </w:pPr>
            <w:r w:rsidRPr="00807080">
              <w:rPr>
                <w:rFonts w:ascii="Times New Roman" w:hAnsi="Times New Roman" w:cs="Times New Roman"/>
                <w:b/>
                <w:bCs/>
                <w:sz w:val="21"/>
                <w:szCs w:val="21"/>
              </w:rPr>
              <w:t>Průřezové téma</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četba informativních textů o turisticky zajímavých místech v Edinburghu; tvorba letáků pro turisty – zajímavá místa v našem městě</w:t>
            </w:r>
          </w:p>
          <w:p w:rsidR="00807080" w:rsidRPr="00807080" w:rsidRDefault="00807080" w:rsidP="00807080">
            <w:pPr>
              <w:autoSpaceDE w:val="0"/>
              <w:autoSpaceDN w:val="0"/>
              <w:adjustRightInd w:val="0"/>
              <w:rPr>
                <w:rFonts w:ascii="Times New Roman" w:hAnsi="Times New Roman" w:cs="Times New Roman"/>
                <w:b/>
                <w:bCs/>
                <w:sz w:val="25"/>
                <w:szCs w:val="25"/>
              </w:rPr>
            </w:pPr>
          </w:p>
        </w:tc>
        <w:tc>
          <w:tcPr>
            <w:tcW w:w="3200" w:type="dxa"/>
            <w:tcBorders>
              <w:top w:val="single" w:sz="4" w:space="0" w:color="auto"/>
              <w:left w:val="single" w:sz="4" w:space="0" w:color="auto"/>
              <w:bottom w:val="single" w:sz="4" w:space="0" w:color="auto"/>
              <w:right w:val="single" w:sz="4" w:space="0" w:color="auto"/>
            </w:tcBorders>
          </w:tcPr>
          <w:p w:rsidR="00807080" w:rsidRPr="00807080" w:rsidRDefault="00807080" w:rsidP="00807080">
            <w:pPr>
              <w:autoSpaceDE w:val="0"/>
              <w:autoSpaceDN w:val="0"/>
              <w:adjustRightInd w:val="0"/>
              <w:rPr>
                <w:rFonts w:ascii="Times New Roman" w:hAnsi="Times New Roman" w:cs="Times New Roman"/>
                <w:sz w:val="21"/>
                <w:szCs w:val="21"/>
              </w:rPr>
            </w:pPr>
          </w:p>
          <w:p w:rsidR="00807080" w:rsidRPr="00807080" w:rsidRDefault="00807080" w:rsidP="00807080">
            <w:pPr>
              <w:autoSpaceDE w:val="0"/>
              <w:autoSpaceDN w:val="0"/>
              <w:adjustRightInd w:val="0"/>
              <w:rPr>
                <w:rFonts w:ascii="Times New Roman" w:hAnsi="Times New Roman" w:cs="Times New Roman"/>
                <w:b/>
                <w:bCs/>
                <w:sz w:val="21"/>
                <w:szCs w:val="21"/>
              </w:rPr>
            </w:pPr>
            <w:r w:rsidRPr="00807080">
              <w:rPr>
                <w:rFonts w:ascii="Times New Roman" w:hAnsi="Times New Roman" w:cs="Times New Roman"/>
                <w:b/>
                <w:bCs/>
                <w:sz w:val="21"/>
                <w:szCs w:val="21"/>
              </w:rPr>
              <w:t>3. Hlavní téma: Cestování</w:t>
            </w:r>
          </w:p>
          <w:p w:rsidR="00807080" w:rsidRPr="00807080" w:rsidRDefault="00807080" w:rsidP="00807080">
            <w:pPr>
              <w:autoSpaceDE w:val="0"/>
              <w:autoSpaceDN w:val="0"/>
              <w:adjustRightInd w:val="0"/>
              <w:rPr>
                <w:rFonts w:ascii="Times New Roman" w:hAnsi="Times New Roman" w:cs="Times New Roman"/>
                <w:b/>
                <w:bCs/>
                <w:sz w:val="21"/>
                <w:szCs w:val="21"/>
              </w:rPr>
            </w:pPr>
          </w:p>
          <w:p w:rsidR="00807080" w:rsidRPr="00807080" w:rsidRDefault="00807080" w:rsidP="00807080">
            <w:pPr>
              <w:autoSpaceDE w:val="0"/>
              <w:autoSpaceDN w:val="0"/>
              <w:adjustRightInd w:val="0"/>
              <w:rPr>
                <w:rFonts w:ascii="Times New Roman" w:hAnsi="Times New Roman" w:cs="Times New Roman"/>
                <w:b/>
                <w:bCs/>
                <w:sz w:val="21"/>
                <w:szCs w:val="21"/>
              </w:rPr>
            </w:pPr>
            <w:r w:rsidRPr="00807080">
              <w:rPr>
                <w:rFonts w:ascii="Times New Roman" w:hAnsi="Times New Roman" w:cs="Times New Roman"/>
                <w:b/>
                <w:bCs/>
                <w:sz w:val="21"/>
                <w:szCs w:val="21"/>
              </w:rPr>
              <w:t>Slovní zásoba:</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cestování a doprava</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přídavná jména spojená</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xml:space="preserve">  s cestováním</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dovolená, výlety a exkurze,</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xml:space="preserve">  turistika</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slovesa vážící se s předložkami</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na letišti</w:t>
            </w:r>
          </w:p>
          <w:p w:rsidR="00807080" w:rsidRPr="00807080" w:rsidRDefault="00807080" w:rsidP="00807080">
            <w:pPr>
              <w:autoSpaceDE w:val="0"/>
              <w:autoSpaceDN w:val="0"/>
              <w:adjustRightInd w:val="0"/>
              <w:rPr>
                <w:rFonts w:ascii="Times New Roman" w:hAnsi="Times New Roman" w:cs="Times New Roman"/>
                <w:sz w:val="21"/>
                <w:szCs w:val="21"/>
              </w:rPr>
            </w:pPr>
          </w:p>
          <w:p w:rsidR="00807080" w:rsidRPr="00807080" w:rsidRDefault="00807080" w:rsidP="00807080">
            <w:pPr>
              <w:autoSpaceDE w:val="0"/>
              <w:autoSpaceDN w:val="0"/>
              <w:adjustRightInd w:val="0"/>
              <w:rPr>
                <w:rFonts w:ascii="Times New Roman" w:hAnsi="Times New Roman" w:cs="Times New Roman"/>
                <w:b/>
                <w:bCs/>
                <w:sz w:val="21"/>
                <w:szCs w:val="21"/>
              </w:rPr>
            </w:pPr>
            <w:r w:rsidRPr="00807080">
              <w:rPr>
                <w:rFonts w:ascii="Times New Roman" w:hAnsi="Times New Roman" w:cs="Times New Roman"/>
                <w:b/>
                <w:bCs/>
                <w:sz w:val="21"/>
                <w:szCs w:val="21"/>
              </w:rPr>
              <w:t>Gramatika:</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trpný rod</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neurčitá zájmena</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nepřímé otázky</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uvádějící „to“</w:t>
            </w:r>
          </w:p>
          <w:p w:rsidR="00807080" w:rsidRDefault="00807080" w:rsidP="00807080">
            <w:pPr>
              <w:autoSpaceDE w:val="0"/>
              <w:autoSpaceDN w:val="0"/>
              <w:adjustRightInd w:val="0"/>
              <w:rPr>
                <w:rFonts w:ascii="Times New Roman" w:hAnsi="Times New Roman" w:cs="Times New Roman"/>
                <w:b/>
                <w:bCs/>
                <w:sz w:val="25"/>
                <w:szCs w:val="25"/>
              </w:rPr>
            </w:pPr>
          </w:p>
          <w:p w:rsidR="00723070" w:rsidRPr="00807080" w:rsidRDefault="00723070" w:rsidP="00807080">
            <w:pPr>
              <w:autoSpaceDE w:val="0"/>
              <w:autoSpaceDN w:val="0"/>
              <w:adjustRightInd w:val="0"/>
              <w:rPr>
                <w:rFonts w:ascii="Times New Roman" w:hAnsi="Times New Roman" w:cs="Times New Roman"/>
                <w:b/>
                <w:bCs/>
                <w:sz w:val="25"/>
                <w:szCs w:val="25"/>
              </w:rPr>
            </w:pPr>
          </w:p>
        </w:tc>
        <w:tc>
          <w:tcPr>
            <w:tcW w:w="1084" w:type="dxa"/>
            <w:tcBorders>
              <w:top w:val="single" w:sz="4" w:space="0" w:color="auto"/>
              <w:left w:val="single" w:sz="4" w:space="0" w:color="auto"/>
              <w:bottom w:val="single" w:sz="4" w:space="0" w:color="auto"/>
              <w:right w:val="single" w:sz="4" w:space="0" w:color="auto"/>
            </w:tcBorders>
            <w:hideMark/>
          </w:tcPr>
          <w:p w:rsidR="00E850EB" w:rsidRDefault="00E850EB" w:rsidP="00E850EB">
            <w:pPr>
              <w:autoSpaceDE w:val="0"/>
              <w:autoSpaceDN w:val="0"/>
              <w:adjustRightInd w:val="0"/>
              <w:rPr>
                <w:rFonts w:ascii="Times New Roman" w:hAnsi="Times New Roman" w:cs="Times New Roman"/>
                <w:sz w:val="21"/>
                <w:szCs w:val="21"/>
              </w:rPr>
            </w:pPr>
          </w:p>
          <w:p w:rsidR="00807080" w:rsidRPr="00807080" w:rsidRDefault="00723070" w:rsidP="00E850EB">
            <w:pPr>
              <w:autoSpaceDE w:val="0"/>
              <w:autoSpaceDN w:val="0"/>
              <w:adjustRightInd w:val="0"/>
              <w:rPr>
                <w:rFonts w:ascii="Times New Roman" w:hAnsi="Times New Roman" w:cs="Times New Roman"/>
                <w:b/>
                <w:bCs/>
                <w:sz w:val="25"/>
                <w:szCs w:val="25"/>
              </w:rPr>
            </w:pPr>
            <w:r>
              <w:rPr>
                <w:rFonts w:ascii="Times New Roman" w:hAnsi="Times New Roman" w:cs="Times New Roman"/>
                <w:b/>
                <w:bCs/>
                <w:sz w:val="25"/>
                <w:szCs w:val="25"/>
              </w:rPr>
              <w:t>20</w:t>
            </w:r>
          </w:p>
        </w:tc>
      </w:tr>
      <w:tr w:rsidR="00807080" w:rsidRPr="00807080" w:rsidTr="00421391">
        <w:tc>
          <w:tcPr>
            <w:tcW w:w="4928" w:type="dxa"/>
            <w:tcBorders>
              <w:top w:val="single" w:sz="4" w:space="0" w:color="auto"/>
              <w:left w:val="single" w:sz="4" w:space="0" w:color="auto"/>
              <w:bottom w:val="single" w:sz="4" w:space="0" w:color="auto"/>
              <w:right w:val="single" w:sz="4" w:space="0" w:color="auto"/>
            </w:tcBorders>
          </w:tcPr>
          <w:p w:rsidR="00807080" w:rsidRPr="00807080" w:rsidRDefault="00807080" w:rsidP="00807080">
            <w:pPr>
              <w:autoSpaceDE w:val="0"/>
              <w:autoSpaceDN w:val="0"/>
              <w:adjustRightInd w:val="0"/>
              <w:rPr>
                <w:rFonts w:ascii="Times New Roman" w:hAnsi="Times New Roman" w:cs="Times New Roman"/>
                <w:b/>
                <w:bCs/>
                <w:sz w:val="21"/>
                <w:szCs w:val="21"/>
              </w:rPr>
            </w:pPr>
            <w:r w:rsidRPr="00807080">
              <w:rPr>
                <w:rFonts w:ascii="Times New Roman" w:hAnsi="Times New Roman" w:cs="Times New Roman"/>
                <w:b/>
                <w:bCs/>
                <w:sz w:val="21"/>
                <w:szCs w:val="21"/>
              </w:rPr>
              <w:t>Receptivní řečové dovednosti</w:t>
            </w:r>
          </w:p>
          <w:p w:rsidR="00807080" w:rsidRPr="00807080" w:rsidRDefault="00807080" w:rsidP="00807080">
            <w:pPr>
              <w:autoSpaceDE w:val="0"/>
              <w:autoSpaceDN w:val="0"/>
              <w:adjustRightInd w:val="0"/>
              <w:rPr>
                <w:rFonts w:ascii="Times New Roman" w:hAnsi="Times New Roman" w:cs="Times New Roman"/>
                <w:b/>
                <w:bCs/>
                <w:sz w:val="21"/>
                <w:szCs w:val="21"/>
              </w:rPr>
            </w:pPr>
            <w:r w:rsidRPr="00807080">
              <w:rPr>
                <w:rFonts w:ascii="Times New Roman" w:hAnsi="Times New Roman" w:cs="Times New Roman"/>
                <w:b/>
                <w:bCs/>
                <w:sz w:val="21"/>
                <w:szCs w:val="21"/>
              </w:rPr>
              <w:t>Žák</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pochopí myšlenku citátu ze sci-fi románu</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xml:space="preserve">- ve slyšeném rozhovoru rozliší názory jednotlivých </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xml:space="preserve">  mluvčích na jejich vztah k penězům</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xml:space="preserve">- v slyšeném projevu rozumí názorům jednotlivých </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xml:space="preserve">  mluvčích na reklamy pro mladé lidi</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xml:space="preserve">- rozumí novinovému článku o milionáři a postihne </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xml:space="preserve">  významné okamžiky jeho života</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xml:space="preserve">- rozumí obrazným přirovnáním v písni, pochopí její </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xml:space="preserve">  hlavní myšlenku</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xml:space="preserve">- v slyšeném rozhovoru několika mluvčích rozliší, kteří </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xml:space="preserve">  z nich mají odlišná stanoviska</w:t>
            </w:r>
          </w:p>
          <w:p w:rsidR="00807080" w:rsidRPr="00807080" w:rsidRDefault="00807080" w:rsidP="00807080">
            <w:pPr>
              <w:autoSpaceDE w:val="0"/>
              <w:autoSpaceDN w:val="0"/>
              <w:adjustRightInd w:val="0"/>
              <w:rPr>
                <w:rFonts w:ascii="Times New Roman" w:hAnsi="Times New Roman" w:cs="Times New Roman"/>
                <w:sz w:val="21"/>
                <w:szCs w:val="21"/>
              </w:rPr>
            </w:pPr>
          </w:p>
          <w:p w:rsidR="00807080" w:rsidRPr="00807080" w:rsidRDefault="00807080" w:rsidP="00807080">
            <w:pPr>
              <w:autoSpaceDE w:val="0"/>
              <w:autoSpaceDN w:val="0"/>
              <w:adjustRightInd w:val="0"/>
              <w:rPr>
                <w:rFonts w:ascii="Times New Roman" w:hAnsi="Times New Roman" w:cs="Times New Roman"/>
                <w:b/>
                <w:bCs/>
                <w:sz w:val="21"/>
                <w:szCs w:val="21"/>
              </w:rPr>
            </w:pPr>
            <w:r w:rsidRPr="00807080">
              <w:rPr>
                <w:rFonts w:ascii="Times New Roman" w:hAnsi="Times New Roman" w:cs="Times New Roman"/>
                <w:b/>
                <w:bCs/>
                <w:sz w:val="21"/>
                <w:szCs w:val="21"/>
              </w:rPr>
              <w:t>Produktivní řečové dovednosti</w:t>
            </w:r>
          </w:p>
          <w:p w:rsidR="00807080" w:rsidRPr="00807080" w:rsidRDefault="00807080" w:rsidP="00807080">
            <w:pPr>
              <w:autoSpaceDE w:val="0"/>
              <w:autoSpaceDN w:val="0"/>
              <w:adjustRightInd w:val="0"/>
              <w:rPr>
                <w:rFonts w:ascii="Times New Roman" w:hAnsi="Times New Roman" w:cs="Times New Roman"/>
                <w:b/>
                <w:bCs/>
                <w:sz w:val="21"/>
                <w:szCs w:val="21"/>
              </w:rPr>
            </w:pPr>
            <w:r w:rsidRPr="00807080">
              <w:rPr>
                <w:rFonts w:ascii="Times New Roman" w:hAnsi="Times New Roman" w:cs="Times New Roman"/>
                <w:b/>
                <w:bCs/>
                <w:sz w:val="21"/>
                <w:szCs w:val="21"/>
              </w:rPr>
              <w:t>Žák</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xml:space="preserve">- gramatiky správně formuluje služby nebo činnosti, </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xml:space="preserve">  které si nechá udělat jinými lidmi</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xml:space="preserve">- rozumí novinovému článku pojednávajícím o </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xml:space="preserve">  firemních reklamách na škole a vyhledá v něm </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xml:space="preserve">  specifická slova a výrazy</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xml:space="preserve">- vyjádří svůj souhlas či nesouhlas s názory jiných na </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xml:space="preserve">  firemní reklamu</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vypráví o pomyslné události v minulosti a</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xml:space="preserve">  jejich možných následcích</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vysvětlí, komu by věnoval část výhry a proč</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sdělí, ztráta, kterých věcí by ho nejvíce trápila</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vyžádá si informace pomocí formálního</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xml:space="preserve">  písemného projevu</w:t>
            </w:r>
          </w:p>
          <w:p w:rsidR="00807080" w:rsidRPr="00807080" w:rsidRDefault="00807080" w:rsidP="00807080">
            <w:pPr>
              <w:autoSpaceDE w:val="0"/>
              <w:autoSpaceDN w:val="0"/>
              <w:adjustRightInd w:val="0"/>
              <w:rPr>
                <w:rFonts w:ascii="Times New Roman" w:hAnsi="Times New Roman" w:cs="Times New Roman"/>
                <w:sz w:val="21"/>
                <w:szCs w:val="21"/>
              </w:rPr>
            </w:pPr>
          </w:p>
          <w:p w:rsidR="00807080" w:rsidRPr="00807080" w:rsidRDefault="00807080" w:rsidP="00807080">
            <w:pPr>
              <w:autoSpaceDE w:val="0"/>
              <w:autoSpaceDN w:val="0"/>
              <w:adjustRightInd w:val="0"/>
              <w:rPr>
                <w:rFonts w:ascii="Times New Roman" w:hAnsi="Times New Roman" w:cs="Times New Roman"/>
                <w:b/>
                <w:bCs/>
                <w:sz w:val="21"/>
                <w:szCs w:val="21"/>
              </w:rPr>
            </w:pPr>
            <w:r w:rsidRPr="00807080">
              <w:rPr>
                <w:rFonts w:ascii="Times New Roman" w:hAnsi="Times New Roman" w:cs="Times New Roman"/>
                <w:b/>
                <w:bCs/>
                <w:sz w:val="21"/>
                <w:szCs w:val="21"/>
              </w:rPr>
              <w:t>Interaktivní řečové dovednosti</w:t>
            </w:r>
          </w:p>
          <w:p w:rsidR="00807080" w:rsidRPr="00807080" w:rsidRDefault="00807080" w:rsidP="00807080">
            <w:pPr>
              <w:autoSpaceDE w:val="0"/>
              <w:autoSpaceDN w:val="0"/>
              <w:adjustRightInd w:val="0"/>
              <w:rPr>
                <w:rFonts w:ascii="Times New Roman" w:hAnsi="Times New Roman" w:cs="Times New Roman"/>
                <w:b/>
                <w:bCs/>
                <w:sz w:val="21"/>
                <w:szCs w:val="21"/>
              </w:rPr>
            </w:pPr>
            <w:r w:rsidRPr="00807080">
              <w:rPr>
                <w:rFonts w:ascii="Times New Roman" w:hAnsi="Times New Roman" w:cs="Times New Roman"/>
                <w:b/>
                <w:bCs/>
                <w:sz w:val="21"/>
                <w:szCs w:val="21"/>
              </w:rPr>
              <w:t>Žák</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xml:space="preserve">- zeptá se kamaráda, zda si někdy nechal něco udělat a </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xml:space="preserve">  na podobné otázky odpoví</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diskutuje s kamarády o firemní reklamě</w:t>
            </w:r>
          </w:p>
          <w:p w:rsidR="00807080" w:rsidRPr="00807080" w:rsidRDefault="00807080" w:rsidP="00807080">
            <w:pPr>
              <w:autoSpaceDE w:val="0"/>
              <w:autoSpaceDN w:val="0"/>
              <w:adjustRightInd w:val="0"/>
              <w:rPr>
                <w:rFonts w:ascii="Times New Roman" w:hAnsi="Times New Roman" w:cs="Times New Roman"/>
                <w:b/>
                <w:bCs/>
                <w:sz w:val="25"/>
                <w:szCs w:val="25"/>
              </w:rPr>
            </w:pPr>
          </w:p>
          <w:p w:rsidR="00807080" w:rsidRPr="00807080" w:rsidRDefault="00807080" w:rsidP="00807080">
            <w:pPr>
              <w:autoSpaceDE w:val="0"/>
              <w:autoSpaceDN w:val="0"/>
              <w:adjustRightInd w:val="0"/>
              <w:rPr>
                <w:rFonts w:ascii="Times New Roman" w:hAnsi="Times New Roman" w:cs="Times New Roman"/>
                <w:b/>
                <w:bCs/>
                <w:sz w:val="21"/>
                <w:szCs w:val="21"/>
              </w:rPr>
            </w:pPr>
            <w:r w:rsidRPr="00807080">
              <w:rPr>
                <w:rFonts w:ascii="Times New Roman" w:hAnsi="Times New Roman" w:cs="Times New Roman"/>
                <w:b/>
                <w:bCs/>
                <w:sz w:val="21"/>
                <w:szCs w:val="21"/>
              </w:rPr>
              <w:t>Mezipředmětové vztahy</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Člověk a svět práce – Finance</w:t>
            </w:r>
          </w:p>
          <w:p w:rsidR="00807080" w:rsidRPr="00807080" w:rsidRDefault="00807080" w:rsidP="00807080">
            <w:pPr>
              <w:autoSpaceDE w:val="0"/>
              <w:autoSpaceDN w:val="0"/>
              <w:adjustRightInd w:val="0"/>
              <w:rPr>
                <w:rFonts w:ascii="Times New Roman" w:hAnsi="Times New Roman" w:cs="Times New Roman"/>
                <w:sz w:val="21"/>
                <w:szCs w:val="21"/>
              </w:rPr>
            </w:pPr>
          </w:p>
          <w:p w:rsidR="00807080" w:rsidRPr="00807080" w:rsidRDefault="00807080" w:rsidP="00807080">
            <w:pPr>
              <w:autoSpaceDE w:val="0"/>
              <w:autoSpaceDN w:val="0"/>
              <w:adjustRightInd w:val="0"/>
              <w:rPr>
                <w:rFonts w:ascii="Times New Roman" w:hAnsi="Times New Roman" w:cs="Times New Roman"/>
                <w:b/>
                <w:bCs/>
                <w:sz w:val="21"/>
                <w:szCs w:val="21"/>
              </w:rPr>
            </w:pPr>
            <w:r w:rsidRPr="00807080">
              <w:rPr>
                <w:rFonts w:ascii="Times New Roman" w:hAnsi="Times New Roman" w:cs="Times New Roman"/>
                <w:b/>
                <w:bCs/>
                <w:sz w:val="21"/>
                <w:szCs w:val="21"/>
              </w:rPr>
              <w:t>Průřezové témata</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xml:space="preserve">- “Young Minds for Sale” – četba textu a diskuse nad  </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xml:space="preserve">  jeho obsahem – reklama a míra jejího vlivu na mladé </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xml:space="preserve">  lidi</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“Friendlier Footprints”, “A 21</w:t>
            </w:r>
            <w:r w:rsidRPr="00807080">
              <w:rPr>
                <w:rFonts w:ascii="Times New Roman" w:hAnsi="Times New Roman" w:cs="Times New Roman"/>
                <w:sz w:val="14"/>
                <w:szCs w:val="14"/>
              </w:rPr>
              <w:t xml:space="preserve">st </w:t>
            </w:r>
            <w:r w:rsidRPr="00807080">
              <w:rPr>
                <w:rFonts w:ascii="Times New Roman" w:hAnsi="Times New Roman" w:cs="Times New Roman"/>
                <w:sz w:val="21"/>
                <w:szCs w:val="21"/>
              </w:rPr>
              <w:t xml:space="preserve">Century Epidemic” – </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xml:space="preserve">  četba textů, diskuse na jejich  obsahem, tvorba </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xml:space="preserve">  novinového článku na téma, které se týká života </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xml:space="preserve">  lidstva v 21. století</w:t>
            </w:r>
          </w:p>
          <w:p w:rsidR="00807080" w:rsidRPr="00807080" w:rsidRDefault="00807080" w:rsidP="00807080">
            <w:pPr>
              <w:autoSpaceDE w:val="0"/>
              <w:autoSpaceDN w:val="0"/>
              <w:adjustRightInd w:val="0"/>
              <w:rPr>
                <w:rFonts w:ascii="Times New Roman" w:hAnsi="Times New Roman" w:cs="Times New Roman"/>
                <w:b/>
                <w:bCs/>
                <w:sz w:val="25"/>
                <w:szCs w:val="25"/>
              </w:rPr>
            </w:pPr>
          </w:p>
        </w:tc>
        <w:tc>
          <w:tcPr>
            <w:tcW w:w="3200" w:type="dxa"/>
            <w:tcBorders>
              <w:top w:val="single" w:sz="4" w:space="0" w:color="auto"/>
              <w:left w:val="single" w:sz="4" w:space="0" w:color="auto"/>
              <w:bottom w:val="single" w:sz="4" w:space="0" w:color="auto"/>
              <w:right w:val="single" w:sz="4" w:space="0" w:color="auto"/>
            </w:tcBorders>
          </w:tcPr>
          <w:p w:rsidR="00807080" w:rsidRPr="00807080" w:rsidRDefault="00807080" w:rsidP="00807080">
            <w:pPr>
              <w:autoSpaceDE w:val="0"/>
              <w:autoSpaceDN w:val="0"/>
              <w:adjustRightInd w:val="0"/>
              <w:rPr>
                <w:rFonts w:ascii="Times New Roman" w:hAnsi="Times New Roman" w:cs="Times New Roman"/>
                <w:b/>
                <w:bCs/>
                <w:sz w:val="21"/>
                <w:szCs w:val="21"/>
              </w:rPr>
            </w:pPr>
            <w:r w:rsidRPr="00807080">
              <w:rPr>
                <w:rFonts w:ascii="Times New Roman" w:hAnsi="Times New Roman" w:cs="Times New Roman"/>
                <w:b/>
                <w:bCs/>
                <w:sz w:val="21"/>
                <w:szCs w:val="21"/>
              </w:rPr>
              <w:t>4. Hlavní téma: Služby a platby</w:t>
            </w:r>
          </w:p>
          <w:p w:rsidR="00807080" w:rsidRPr="00807080" w:rsidRDefault="00807080" w:rsidP="00807080">
            <w:pPr>
              <w:autoSpaceDE w:val="0"/>
              <w:autoSpaceDN w:val="0"/>
              <w:adjustRightInd w:val="0"/>
              <w:rPr>
                <w:rFonts w:ascii="Times New Roman" w:hAnsi="Times New Roman" w:cs="Times New Roman"/>
                <w:b/>
                <w:bCs/>
                <w:sz w:val="21"/>
                <w:szCs w:val="21"/>
              </w:rPr>
            </w:pPr>
          </w:p>
          <w:p w:rsidR="00807080" w:rsidRPr="00807080" w:rsidRDefault="00807080" w:rsidP="00807080">
            <w:pPr>
              <w:autoSpaceDE w:val="0"/>
              <w:autoSpaceDN w:val="0"/>
              <w:adjustRightInd w:val="0"/>
              <w:rPr>
                <w:rFonts w:ascii="Times New Roman" w:hAnsi="Times New Roman" w:cs="Times New Roman"/>
                <w:b/>
                <w:bCs/>
                <w:sz w:val="21"/>
                <w:szCs w:val="21"/>
              </w:rPr>
            </w:pPr>
            <w:r w:rsidRPr="00807080">
              <w:rPr>
                <w:rFonts w:ascii="Times New Roman" w:hAnsi="Times New Roman" w:cs="Times New Roman"/>
                <w:b/>
                <w:bCs/>
                <w:sz w:val="21"/>
                <w:szCs w:val="21"/>
              </w:rPr>
              <w:t>Slovní zásoba:</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peníze a platby</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malá a velká čísla</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ustálená spojení předložky a</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xml:space="preserve">  podstatného jména</w:t>
            </w:r>
          </w:p>
          <w:p w:rsidR="00807080" w:rsidRPr="00807080" w:rsidRDefault="00807080" w:rsidP="00807080">
            <w:pPr>
              <w:autoSpaceDE w:val="0"/>
              <w:autoSpaceDN w:val="0"/>
              <w:adjustRightInd w:val="0"/>
              <w:rPr>
                <w:rFonts w:ascii="Times New Roman" w:hAnsi="Times New Roman" w:cs="Times New Roman"/>
                <w:sz w:val="21"/>
                <w:szCs w:val="21"/>
              </w:rPr>
            </w:pPr>
          </w:p>
          <w:p w:rsidR="00807080" w:rsidRPr="00807080" w:rsidRDefault="00807080" w:rsidP="00807080">
            <w:pPr>
              <w:autoSpaceDE w:val="0"/>
              <w:autoSpaceDN w:val="0"/>
              <w:adjustRightInd w:val="0"/>
              <w:rPr>
                <w:rFonts w:ascii="Times New Roman" w:hAnsi="Times New Roman" w:cs="Times New Roman"/>
                <w:b/>
                <w:bCs/>
                <w:sz w:val="21"/>
                <w:szCs w:val="21"/>
              </w:rPr>
            </w:pPr>
            <w:r w:rsidRPr="00807080">
              <w:rPr>
                <w:rFonts w:ascii="Times New Roman" w:hAnsi="Times New Roman" w:cs="Times New Roman"/>
                <w:b/>
                <w:bCs/>
                <w:sz w:val="21"/>
                <w:szCs w:val="21"/>
              </w:rPr>
              <w:t>Gramatika:</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vyjádření „nechat si něco</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xml:space="preserve">  udělat“ zvratná zájmena</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tzv. třetí kondicionál</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účelové věty</w:t>
            </w:r>
          </w:p>
          <w:p w:rsidR="00807080" w:rsidRPr="00807080" w:rsidRDefault="00807080" w:rsidP="00807080">
            <w:pPr>
              <w:autoSpaceDE w:val="0"/>
              <w:autoSpaceDN w:val="0"/>
              <w:adjustRightInd w:val="0"/>
              <w:rPr>
                <w:rFonts w:ascii="Times New Roman" w:hAnsi="Times New Roman" w:cs="Times New Roman"/>
                <w:sz w:val="21"/>
                <w:szCs w:val="21"/>
              </w:rPr>
            </w:pPr>
          </w:p>
          <w:p w:rsidR="00807080" w:rsidRPr="00807080" w:rsidRDefault="00807080" w:rsidP="00807080">
            <w:pPr>
              <w:autoSpaceDE w:val="0"/>
              <w:autoSpaceDN w:val="0"/>
              <w:adjustRightInd w:val="0"/>
              <w:rPr>
                <w:rFonts w:ascii="Times New Roman" w:hAnsi="Times New Roman" w:cs="Times New Roman"/>
                <w:b/>
                <w:bCs/>
                <w:sz w:val="21"/>
                <w:szCs w:val="21"/>
              </w:rPr>
            </w:pPr>
            <w:r w:rsidRPr="00807080">
              <w:rPr>
                <w:rFonts w:ascii="Times New Roman" w:hAnsi="Times New Roman" w:cs="Times New Roman"/>
                <w:b/>
                <w:bCs/>
                <w:sz w:val="21"/>
                <w:szCs w:val="21"/>
              </w:rPr>
              <w:t>Výslovnost:</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“have” v různých časech a</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xml:space="preserve">  spojeních a školách</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xml:space="preserve">- zeptá se kamaráda, co by dělal, </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xml:space="preserve">  kdyby … a na stejné otázky </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xml:space="preserve">  odpoví</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xml:space="preserve">- v rozhovoru obhajuje svoje </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xml:space="preserve">  stanovisko a reaguje na </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xml:space="preserve">  alternativní návrhy kamaráda</w:t>
            </w:r>
          </w:p>
          <w:p w:rsidR="00807080" w:rsidRPr="00807080" w:rsidRDefault="00807080" w:rsidP="00807080">
            <w:pPr>
              <w:autoSpaceDE w:val="0"/>
              <w:autoSpaceDN w:val="0"/>
              <w:adjustRightInd w:val="0"/>
              <w:rPr>
                <w:rFonts w:ascii="Times New Roman" w:hAnsi="Times New Roman" w:cs="Times New Roman"/>
                <w:b/>
                <w:bCs/>
                <w:sz w:val="25"/>
                <w:szCs w:val="25"/>
              </w:rPr>
            </w:pPr>
          </w:p>
        </w:tc>
        <w:tc>
          <w:tcPr>
            <w:tcW w:w="1084" w:type="dxa"/>
            <w:tcBorders>
              <w:top w:val="single" w:sz="4" w:space="0" w:color="auto"/>
              <w:left w:val="single" w:sz="4" w:space="0" w:color="auto"/>
              <w:bottom w:val="single" w:sz="4" w:space="0" w:color="auto"/>
              <w:right w:val="single" w:sz="4" w:space="0" w:color="auto"/>
            </w:tcBorders>
          </w:tcPr>
          <w:p w:rsidR="00807080" w:rsidRPr="00807080" w:rsidRDefault="00E850EB" w:rsidP="00807080">
            <w:pPr>
              <w:autoSpaceDE w:val="0"/>
              <w:autoSpaceDN w:val="0"/>
              <w:adjustRightInd w:val="0"/>
              <w:rPr>
                <w:rFonts w:ascii="Times New Roman" w:hAnsi="Times New Roman" w:cs="Times New Roman"/>
                <w:sz w:val="21"/>
                <w:szCs w:val="21"/>
              </w:rPr>
            </w:pPr>
            <w:r>
              <w:rPr>
                <w:rFonts w:ascii="Times New Roman" w:hAnsi="Times New Roman" w:cs="Times New Roman"/>
                <w:sz w:val="21"/>
                <w:szCs w:val="21"/>
              </w:rPr>
              <w:t>15</w:t>
            </w:r>
          </w:p>
          <w:p w:rsidR="00807080" w:rsidRPr="00807080" w:rsidRDefault="00807080" w:rsidP="00807080">
            <w:pPr>
              <w:autoSpaceDE w:val="0"/>
              <w:autoSpaceDN w:val="0"/>
              <w:adjustRightInd w:val="0"/>
              <w:rPr>
                <w:rFonts w:ascii="Times New Roman" w:hAnsi="Times New Roman" w:cs="Times New Roman"/>
                <w:b/>
                <w:bCs/>
                <w:sz w:val="25"/>
                <w:szCs w:val="25"/>
              </w:rPr>
            </w:pPr>
          </w:p>
        </w:tc>
      </w:tr>
      <w:tr w:rsidR="00807080" w:rsidRPr="00807080" w:rsidTr="00421391">
        <w:tc>
          <w:tcPr>
            <w:tcW w:w="4928" w:type="dxa"/>
            <w:tcBorders>
              <w:top w:val="single" w:sz="4" w:space="0" w:color="auto"/>
              <w:left w:val="single" w:sz="4" w:space="0" w:color="auto"/>
              <w:bottom w:val="single" w:sz="4" w:space="0" w:color="auto"/>
              <w:right w:val="single" w:sz="4" w:space="0" w:color="auto"/>
            </w:tcBorders>
          </w:tcPr>
          <w:p w:rsidR="00807080" w:rsidRPr="00807080" w:rsidRDefault="00807080" w:rsidP="00807080">
            <w:pPr>
              <w:autoSpaceDE w:val="0"/>
              <w:autoSpaceDN w:val="0"/>
              <w:adjustRightInd w:val="0"/>
              <w:rPr>
                <w:rFonts w:ascii="Times New Roman" w:hAnsi="Times New Roman" w:cs="Times New Roman"/>
                <w:b/>
                <w:bCs/>
                <w:sz w:val="21"/>
                <w:szCs w:val="21"/>
              </w:rPr>
            </w:pPr>
            <w:r w:rsidRPr="00807080">
              <w:rPr>
                <w:rFonts w:ascii="Times New Roman" w:hAnsi="Times New Roman" w:cs="Times New Roman"/>
                <w:b/>
                <w:bCs/>
                <w:sz w:val="21"/>
                <w:szCs w:val="21"/>
              </w:rPr>
              <w:t>Receptivní řečové dovednosti</w:t>
            </w:r>
          </w:p>
          <w:p w:rsidR="00807080" w:rsidRPr="00807080" w:rsidRDefault="00807080" w:rsidP="00807080">
            <w:pPr>
              <w:autoSpaceDE w:val="0"/>
              <w:autoSpaceDN w:val="0"/>
              <w:adjustRightInd w:val="0"/>
              <w:rPr>
                <w:rFonts w:ascii="Times New Roman" w:hAnsi="Times New Roman" w:cs="Times New Roman"/>
                <w:b/>
                <w:bCs/>
                <w:sz w:val="21"/>
                <w:szCs w:val="21"/>
              </w:rPr>
            </w:pPr>
            <w:r w:rsidRPr="00807080">
              <w:rPr>
                <w:rFonts w:ascii="Times New Roman" w:hAnsi="Times New Roman" w:cs="Times New Roman"/>
                <w:b/>
                <w:bCs/>
                <w:sz w:val="21"/>
                <w:szCs w:val="21"/>
              </w:rPr>
              <w:t>Žák</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xml:space="preserve">- v slyšeném projevu rozliší, jakým uměním se jeho </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xml:space="preserve">  představitelé zabývající</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xml:space="preserve">- v slyšeném rozhovoru postihne názory mluvčích na </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xml:space="preserve">  umělecká díla</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xml:space="preserve">- rozumí čtenému novinovému článku o uměleckém </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xml:space="preserve">  žánru a jeho vývoji, přiřadí k němu titulek a vyhledá </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xml:space="preserve">  specifické fráze</w:t>
            </w:r>
          </w:p>
          <w:p w:rsidR="00807080" w:rsidRPr="00807080" w:rsidRDefault="00807080" w:rsidP="00807080">
            <w:pPr>
              <w:autoSpaceDE w:val="0"/>
              <w:autoSpaceDN w:val="0"/>
              <w:adjustRightInd w:val="0"/>
              <w:rPr>
                <w:rFonts w:ascii="Times New Roman" w:hAnsi="Times New Roman" w:cs="Times New Roman"/>
                <w:sz w:val="21"/>
                <w:szCs w:val="21"/>
              </w:rPr>
            </w:pPr>
          </w:p>
          <w:p w:rsidR="00807080" w:rsidRPr="00807080" w:rsidRDefault="00807080" w:rsidP="00807080">
            <w:pPr>
              <w:autoSpaceDE w:val="0"/>
              <w:autoSpaceDN w:val="0"/>
              <w:adjustRightInd w:val="0"/>
              <w:rPr>
                <w:rFonts w:ascii="Times New Roman" w:hAnsi="Times New Roman" w:cs="Times New Roman"/>
                <w:b/>
                <w:bCs/>
                <w:sz w:val="21"/>
                <w:szCs w:val="21"/>
              </w:rPr>
            </w:pPr>
            <w:r w:rsidRPr="00807080">
              <w:rPr>
                <w:rFonts w:ascii="Times New Roman" w:hAnsi="Times New Roman" w:cs="Times New Roman"/>
                <w:b/>
                <w:bCs/>
                <w:sz w:val="21"/>
                <w:szCs w:val="21"/>
              </w:rPr>
              <w:t>Produktivní řečové dovednosti</w:t>
            </w:r>
          </w:p>
          <w:p w:rsidR="00807080" w:rsidRPr="00807080" w:rsidRDefault="00807080" w:rsidP="00807080">
            <w:pPr>
              <w:autoSpaceDE w:val="0"/>
              <w:autoSpaceDN w:val="0"/>
              <w:adjustRightInd w:val="0"/>
              <w:rPr>
                <w:rFonts w:ascii="Times New Roman" w:hAnsi="Times New Roman" w:cs="Times New Roman"/>
                <w:b/>
                <w:bCs/>
                <w:sz w:val="21"/>
                <w:szCs w:val="21"/>
              </w:rPr>
            </w:pPr>
            <w:r w:rsidRPr="00807080">
              <w:rPr>
                <w:rFonts w:ascii="Times New Roman" w:hAnsi="Times New Roman" w:cs="Times New Roman"/>
                <w:b/>
                <w:bCs/>
                <w:sz w:val="21"/>
                <w:szCs w:val="21"/>
              </w:rPr>
              <w:t>Žák</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xml:space="preserve">- pojmenuje běžné typy výtvarného a divadelního </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xml:space="preserve">  umění</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xml:space="preserve">- gramaticky správně zkrátí vedlejší věty při </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xml:space="preserve">  podrobném popisu umění či uměleckých děl</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popíše umělecké obrazy a vyjádří svůj názor na ně</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xml:space="preserve">- gramaticky správně formuluje svůj statistický odhad </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xml:space="preserve">  na vztah svých spolužáků k umění</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xml:space="preserve">- popíše umělecké představení a vyjádří svůj názor na </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xml:space="preserve">  něj</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xml:space="preserve">- napíše esej, ve které teoreticky rozebere na vliv umění </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xml:space="preserve">  na naše životy</w:t>
            </w:r>
          </w:p>
          <w:p w:rsidR="00807080" w:rsidRPr="00807080" w:rsidRDefault="00807080" w:rsidP="00807080">
            <w:pPr>
              <w:autoSpaceDE w:val="0"/>
              <w:autoSpaceDN w:val="0"/>
              <w:adjustRightInd w:val="0"/>
              <w:rPr>
                <w:rFonts w:ascii="Times New Roman" w:hAnsi="Times New Roman" w:cs="Times New Roman"/>
                <w:sz w:val="21"/>
                <w:szCs w:val="21"/>
              </w:rPr>
            </w:pPr>
          </w:p>
          <w:p w:rsidR="00807080" w:rsidRPr="00807080" w:rsidRDefault="00807080" w:rsidP="00807080">
            <w:pPr>
              <w:autoSpaceDE w:val="0"/>
              <w:autoSpaceDN w:val="0"/>
              <w:adjustRightInd w:val="0"/>
              <w:rPr>
                <w:rFonts w:ascii="Times New Roman" w:hAnsi="Times New Roman" w:cs="Times New Roman"/>
                <w:b/>
                <w:bCs/>
                <w:sz w:val="21"/>
                <w:szCs w:val="21"/>
              </w:rPr>
            </w:pPr>
            <w:r w:rsidRPr="00807080">
              <w:rPr>
                <w:rFonts w:ascii="Times New Roman" w:hAnsi="Times New Roman" w:cs="Times New Roman"/>
                <w:b/>
                <w:bCs/>
                <w:sz w:val="21"/>
                <w:szCs w:val="21"/>
              </w:rPr>
              <w:t>Interaktivní řečové dovednosti</w:t>
            </w:r>
          </w:p>
          <w:p w:rsidR="00807080" w:rsidRPr="00807080" w:rsidRDefault="00807080" w:rsidP="00807080">
            <w:pPr>
              <w:autoSpaceDE w:val="0"/>
              <w:autoSpaceDN w:val="0"/>
              <w:adjustRightInd w:val="0"/>
              <w:rPr>
                <w:rFonts w:ascii="Times New Roman" w:hAnsi="Times New Roman" w:cs="Times New Roman"/>
                <w:b/>
                <w:bCs/>
                <w:sz w:val="21"/>
                <w:szCs w:val="21"/>
              </w:rPr>
            </w:pPr>
            <w:r w:rsidRPr="00807080">
              <w:rPr>
                <w:rFonts w:ascii="Times New Roman" w:hAnsi="Times New Roman" w:cs="Times New Roman"/>
                <w:b/>
                <w:bCs/>
                <w:sz w:val="21"/>
                <w:szCs w:val="21"/>
              </w:rPr>
              <w:t>Žák</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xml:space="preserve">- zeptá se kamaráda, jakým uměleckým nadáním by rád </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xml:space="preserve">  disponoval a na obdobné</w:t>
            </w:r>
          </w:p>
          <w:p w:rsidR="00807080" w:rsidRPr="00807080" w:rsidRDefault="00807080" w:rsidP="00807080">
            <w:pPr>
              <w:autoSpaceDE w:val="0"/>
              <w:autoSpaceDN w:val="0"/>
              <w:adjustRightInd w:val="0"/>
              <w:rPr>
                <w:rFonts w:ascii="Times New Roman" w:hAnsi="Times New Roman" w:cs="Times New Roman"/>
                <w:b/>
                <w:bCs/>
                <w:sz w:val="25"/>
                <w:szCs w:val="25"/>
              </w:rPr>
            </w:pPr>
          </w:p>
          <w:p w:rsidR="00807080" w:rsidRPr="00807080" w:rsidRDefault="00807080" w:rsidP="00807080">
            <w:pPr>
              <w:autoSpaceDE w:val="0"/>
              <w:autoSpaceDN w:val="0"/>
              <w:adjustRightInd w:val="0"/>
              <w:rPr>
                <w:rFonts w:ascii="Times New Roman" w:hAnsi="Times New Roman" w:cs="Times New Roman"/>
                <w:b/>
                <w:bCs/>
                <w:sz w:val="21"/>
                <w:szCs w:val="21"/>
              </w:rPr>
            </w:pPr>
            <w:r w:rsidRPr="00807080">
              <w:rPr>
                <w:rFonts w:ascii="Times New Roman" w:hAnsi="Times New Roman" w:cs="Times New Roman"/>
                <w:b/>
                <w:bCs/>
                <w:sz w:val="21"/>
                <w:szCs w:val="21"/>
              </w:rPr>
              <w:t>Mezipředmětové vztahy</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Estetická výchova – výtvarné a divadelní umění</w:t>
            </w:r>
          </w:p>
          <w:p w:rsidR="00807080" w:rsidRPr="00807080" w:rsidRDefault="00807080" w:rsidP="00807080">
            <w:pPr>
              <w:autoSpaceDE w:val="0"/>
              <w:autoSpaceDN w:val="0"/>
              <w:adjustRightInd w:val="0"/>
              <w:rPr>
                <w:rFonts w:ascii="Times New Roman" w:hAnsi="Times New Roman" w:cs="Times New Roman"/>
                <w:sz w:val="21"/>
                <w:szCs w:val="21"/>
              </w:rPr>
            </w:pPr>
          </w:p>
          <w:p w:rsidR="00807080" w:rsidRPr="00807080" w:rsidRDefault="00807080" w:rsidP="00807080">
            <w:pPr>
              <w:autoSpaceDE w:val="0"/>
              <w:autoSpaceDN w:val="0"/>
              <w:adjustRightInd w:val="0"/>
              <w:rPr>
                <w:rFonts w:ascii="Times New Roman" w:hAnsi="Times New Roman" w:cs="Times New Roman"/>
                <w:b/>
                <w:bCs/>
                <w:sz w:val="21"/>
                <w:szCs w:val="21"/>
              </w:rPr>
            </w:pPr>
            <w:r w:rsidRPr="00807080">
              <w:rPr>
                <w:rFonts w:ascii="Times New Roman" w:hAnsi="Times New Roman" w:cs="Times New Roman"/>
                <w:b/>
                <w:bCs/>
                <w:sz w:val="21"/>
                <w:szCs w:val="21"/>
              </w:rPr>
              <w:t>Průřezové téma</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xml:space="preserve">- “Opera by the Bay” – četba textu, diskuse nad jeho </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xml:space="preserve">  obsahem a postoji žáků k umění,diskuse o možnostech </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xml:space="preserve">  uplatnění talentu, </w:t>
            </w:r>
          </w:p>
          <w:p w:rsidR="00807080" w:rsidRPr="00807080" w:rsidRDefault="00807080" w:rsidP="00807080">
            <w:pPr>
              <w:autoSpaceDE w:val="0"/>
              <w:autoSpaceDN w:val="0"/>
              <w:adjustRightInd w:val="0"/>
              <w:rPr>
                <w:rFonts w:ascii="Times New Roman" w:hAnsi="Times New Roman" w:cs="Times New Roman"/>
                <w:b/>
                <w:bCs/>
                <w:sz w:val="25"/>
                <w:szCs w:val="25"/>
              </w:rPr>
            </w:pPr>
          </w:p>
        </w:tc>
        <w:tc>
          <w:tcPr>
            <w:tcW w:w="3200" w:type="dxa"/>
            <w:tcBorders>
              <w:top w:val="single" w:sz="4" w:space="0" w:color="auto"/>
              <w:left w:val="single" w:sz="4" w:space="0" w:color="auto"/>
              <w:bottom w:val="single" w:sz="4" w:space="0" w:color="auto"/>
              <w:right w:val="single" w:sz="4" w:space="0" w:color="auto"/>
            </w:tcBorders>
          </w:tcPr>
          <w:p w:rsidR="00807080" w:rsidRPr="00807080" w:rsidRDefault="00807080" w:rsidP="00807080">
            <w:pPr>
              <w:autoSpaceDE w:val="0"/>
              <w:autoSpaceDN w:val="0"/>
              <w:adjustRightInd w:val="0"/>
              <w:rPr>
                <w:rFonts w:ascii="Times New Roman" w:hAnsi="Times New Roman" w:cs="Times New Roman"/>
                <w:b/>
                <w:bCs/>
                <w:sz w:val="21"/>
                <w:szCs w:val="21"/>
              </w:rPr>
            </w:pPr>
            <w:r w:rsidRPr="00807080">
              <w:rPr>
                <w:rFonts w:ascii="Times New Roman" w:hAnsi="Times New Roman" w:cs="Times New Roman"/>
                <w:b/>
                <w:bCs/>
                <w:sz w:val="21"/>
                <w:szCs w:val="21"/>
              </w:rPr>
              <w:t>5. Hlavní téma: Umění okolo nás</w:t>
            </w:r>
          </w:p>
          <w:p w:rsidR="00807080" w:rsidRPr="00807080" w:rsidRDefault="00807080" w:rsidP="00807080">
            <w:pPr>
              <w:autoSpaceDE w:val="0"/>
              <w:autoSpaceDN w:val="0"/>
              <w:adjustRightInd w:val="0"/>
              <w:rPr>
                <w:rFonts w:ascii="Times New Roman" w:hAnsi="Times New Roman" w:cs="Times New Roman"/>
                <w:b/>
                <w:bCs/>
                <w:sz w:val="21"/>
                <w:szCs w:val="21"/>
              </w:rPr>
            </w:pPr>
          </w:p>
          <w:p w:rsidR="00807080" w:rsidRPr="00807080" w:rsidRDefault="00807080" w:rsidP="00807080">
            <w:pPr>
              <w:autoSpaceDE w:val="0"/>
              <w:autoSpaceDN w:val="0"/>
              <w:adjustRightInd w:val="0"/>
              <w:rPr>
                <w:rFonts w:ascii="Times New Roman" w:hAnsi="Times New Roman" w:cs="Times New Roman"/>
                <w:b/>
                <w:bCs/>
                <w:sz w:val="21"/>
                <w:szCs w:val="21"/>
              </w:rPr>
            </w:pPr>
            <w:r w:rsidRPr="00807080">
              <w:rPr>
                <w:rFonts w:ascii="Times New Roman" w:hAnsi="Times New Roman" w:cs="Times New Roman"/>
                <w:b/>
                <w:bCs/>
                <w:sz w:val="21"/>
                <w:szCs w:val="21"/>
              </w:rPr>
              <w:t>Slovní zásoba:</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výtvarné a divadelní umění</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umělci a umělecké činnosti</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složená podstatná jména</w:t>
            </w:r>
          </w:p>
          <w:p w:rsidR="00807080" w:rsidRPr="00807080" w:rsidRDefault="00807080" w:rsidP="00807080">
            <w:pPr>
              <w:autoSpaceDE w:val="0"/>
              <w:autoSpaceDN w:val="0"/>
              <w:adjustRightInd w:val="0"/>
              <w:rPr>
                <w:rFonts w:ascii="Times New Roman" w:hAnsi="Times New Roman" w:cs="Times New Roman"/>
                <w:sz w:val="21"/>
                <w:szCs w:val="21"/>
              </w:rPr>
            </w:pPr>
          </w:p>
          <w:p w:rsidR="00807080" w:rsidRPr="00807080" w:rsidRDefault="00807080" w:rsidP="00807080">
            <w:pPr>
              <w:autoSpaceDE w:val="0"/>
              <w:autoSpaceDN w:val="0"/>
              <w:adjustRightInd w:val="0"/>
              <w:rPr>
                <w:rFonts w:ascii="Times New Roman" w:hAnsi="Times New Roman" w:cs="Times New Roman"/>
                <w:b/>
                <w:bCs/>
                <w:sz w:val="21"/>
                <w:szCs w:val="21"/>
              </w:rPr>
            </w:pPr>
            <w:r w:rsidRPr="00807080">
              <w:rPr>
                <w:rFonts w:ascii="Times New Roman" w:hAnsi="Times New Roman" w:cs="Times New Roman"/>
                <w:b/>
                <w:bCs/>
                <w:sz w:val="21"/>
                <w:szCs w:val="21"/>
              </w:rPr>
              <w:t>Gramatika:</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příčestí v souvětí</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všeobecná zájmena, tak /takový</w:t>
            </w:r>
          </w:p>
          <w:p w:rsidR="00807080" w:rsidRPr="00807080" w:rsidRDefault="00807080" w:rsidP="00807080">
            <w:pPr>
              <w:autoSpaceDE w:val="0"/>
              <w:autoSpaceDN w:val="0"/>
              <w:adjustRightInd w:val="0"/>
              <w:rPr>
                <w:rFonts w:ascii="Times New Roman" w:hAnsi="Times New Roman" w:cs="Times New Roman"/>
                <w:sz w:val="21"/>
                <w:szCs w:val="21"/>
              </w:rPr>
            </w:pPr>
            <w:r w:rsidRPr="00807080">
              <w:rPr>
                <w:rFonts w:ascii="Times New Roman" w:hAnsi="Times New Roman" w:cs="Times New Roman"/>
                <w:sz w:val="21"/>
                <w:szCs w:val="21"/>
              </w:rPr>
              <w:t>- věty vytýkací</w:t>
            </w:r>
          </w:p>
          <w:p w:rsidR="00807080" w:rsidRPr="00807080" w:rsidRDefault="00807080" w:rsidP="00807080">
            <w:pPr>
              <w:autoSpaceDE w:val="0"/>
              <w:autoSpaceDN w:val="0"/>
              <w:adjustRightInd w:val="0"/>
              <w:rPr>
                <w:rFonts w:ascii="Times New Roman" w:hAnsi="Times New Roman" w:cs="Times New Roman"/>
                <w:sz w:val="21"/>
                <w:szCs w:val="21"/>
              </w:rPr>
            </w:pPr>
          </w:p>
          <w:p w:rsidR="00807080" w:rsidRPr="00807080" w:rsidRDefault="00807080" w:rsidP="00807080">
            <w:pPr>
              <w:autoSpaceDE w:val="0"/>
              <w:autoSpaceDN w:val="0"/>
              <w:adjustRightInd w:val="0"/>
              <w:rPr>
                <w:rFonts w:ascii="Times New Roman" w:hAnsi="Times New Roman" w:cs="Times New Roman"/>
                <w:b/>
                <w:bCs/>
                <w:sz w:val="24"/>
                <w:szCs w:val="24"/>
              </w:rPr>
            </w:pPr>
            <w:r w:rsidRPr="00807080">
              <w:rPr>
                <w:rFonts w:ascii="Times New Roman" w:hAnsi="Times New Roman" w:cs="Times New Roman"/>
                <w:b/>
                <w:bCs/>
                <w:sz w:val="24"/>
                <w:szCs w:val="24"/>
              </w:rPr>
              <w:t>Výslovnost:</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intonace vět s výrazy „tak“ a</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„takový“ ,otázky odpoví</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xml:space="preserve">- v diskusi s kamarády objasňuje </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xml:space="preserve">  svůj postoj k umění a reaguje na </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xml:space="preserve">  názory kamarádů</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xml:space="preserve">- reaguje na novinový článek o </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xml:space="preserve">  umělcích pomocí vhodných </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xml:space="preserve">  výrazů</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xml:space="preserve">- vymění si s kamarádem názor </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xml:space="preserve">  na vydařené a nevydařené  </w:t>
            </w:r>
          </w:p>
          <w:p w:rsidR="00807080" w:rsidRPr="00807080" w:rsidRDefault="00807080" w:rsidP="00807080">
            <w:pPr>
              <w:autoSpaceDE w:val="0"/>
              <w:autoSpaceDN w:val="0"/>
              <w:adjustRightInd w:val="0"/>
              <w:rPr>
                <w:rFonts w:ascii="Times New Roman" w:hAnsi="Times New Roman" w:cs="Times New Roman"/>
              </w:rPr>
            </w:pPr>
            <w:r w:rsidRPr="00807080">
              <w:rPr>
                <w:rFonts w:ascii="Times New Roman" w:hAnsi="Times New Roman" w:cs="Times New Roman"/>
              </w:rPr>
              <w:t xml:space="preserve">  umělecké  představení</w:t>
            </w:r>
          </w:p>
          <w:p w:rsidR="00807080" w:rsidRPr="00807080" w:rsidRDefault="00807080" w:rsidP="00807080">
            <w:pPr>
              <w:autoSpaceDE w:val="0"/>
              <w:autoSpaceDN w:val="0"/>
              <w:adjustRightInd w:val="0"/>
              <w:rPr>
                <w:rFonts w:ascii="Times New Roman" w:hAnsi="Times New Roman" w:cs="Times New Roman"/>
                <w:b/>
                <w:bCs/>
                <w:i/>
                <w:sz w:val="25"/>
                <w:szCs w:val="25"/>
              </w:rPr>
            </w:pPr>
          </w:p>
        </w:tc>
        <w:tc>
          <w:tcPr>
            <w:tcW w:w="1084" w:type="dxa"/>
            <w:tcBorders>
              <w:top w:val="single" w:sz="4" w:space="0" w:color="auto"/>
              <w:left w:val="single" w:sz="4" w:space="0" w:color="auto"/>
              <w:bottom w:val="single" w:sz="4" w:space="0" w:color="auto"/>
              <w:right w:val="single" w:sz="4" w:space="0" w:color="auto"/>
            </w:tcBorders>
          </w:tcPr>
          <w:p w:rsidR="00807080" w:rsidRPr="00807080" w:rsidRDefault="00E850EB" w:rsidP="00807080">
            <w:pPr>
              <w:autoSpaceDE w:val="0"/>
              <w:autoSpaceDN w:val="0"/>
              <w:adjustRightInd w:val="0"/>
              <w:rPr>
                <w:rFonts w:ascii="Times New Roman" w:hAnsi="Times New Roman" w:cs="Times New Roman"/>
                <w:sz w:val="21"/>
                <w:szCs w:val="21"/>
              </w:rPr>
            </w:pPr>
            <w:r>
              <w:rPr>
                <w:rFonts w:ascii="Times New Roman" w:hAnsi="Times New Roman" w:cs="Times New Roman"/>
                <w:sz w:val="21"/>
                <w:szCs w:val="21"/>
              </w:rPr>
              <w:t>1</w:t>
            </w:r>
            <w:r w:rsidR="00723070">
              <w:rPr>
                <w:rFonts w:ascii="Times New Roman" w:hAnsi="Times New Roman" w:cs="Times New Roman"/>
                <w:sz w:val="21"/>
                <w:szCs w:val="21"/>
              </w:rPr>
              <w:t>4</w:t>
            </w:r>
          </w:p>
          <w:p w:rsidR="00807080" w:rsidRPr="00807080" w:rsidRDefault="00807080" w:rsidP="00807080">
            <w:pPr>
              <w:autoSpaceDE w:val="0"/>
              <w:autoSpaceDN w:val="0"/>
              <w:adjustRightInd w:val="0"/>
              <w:rPr>
                <w:rFonts w:ascii="Times New Roman" w:hAnsi="Times New Roman" w:cs="Times New Roman"/>
                <w:b/>
                <w:bCs/>
                <w:sz w:val="25"/>
                <w:szCs w:val="25"/>
              </w:rPr>
            </w:pPr>
          </w:p>
        </w:tc>
      </w:tr>
    </w:tbl>
    <w:p w:rsidR="00807080" w:rsidRPr="00807080" w:rsidRDefault="00807080" w:rsidP="00807080">
      <w:pPr>
        <w:autoSpaceDE w:val="0"/>
        <w:autoSpaceDN w:val="0"/>
        <w:adjustRightInd w:val="0"/>
        <w:spacing w:after="0" w:line="240" w:lineRule="auto"/>
        <w:rPr>
          <w:rFonts w:ascii="Times New Roman" w:eastAsia="Calibri" w:hAnsi="Times New Roman" w:cs="Times New Roman"/>
          <w:sz w:val="21"/>
          <w:szCs w:val="21"/>
        </w:rPr>
      </w:pPr>
    </w:p>
    <w:p w:rsidR="008105A2" w:rsidRDefault="008105A2" w:rsidP="008105A2">
      <w:pPr>
        <w:jc w:val="center"/>
        <w:rPr>
          <w:rFonts w:ascii="Times New Roman" w:eastAsia="Times New Roman" w:hAnsi="Times New Roman" w:cs="Times New Roman"/>
          <w:b/>
          <w:i/>
          <w:lang w:eastAsia="cs-CZ"/>
        </w:rPr>
      </w:pPr>
    </w:p>
    <w:p w:rsidR="00DE6F8F" w:rsidRDefault="00DE6F8F" w:rsidP="008105A2">
      <w:pPr>
        <w:jc w:val="center"/>
        <w:rPr>
          <w:rFonts w:ascii="Times New Roman" w:eastAsia="Times New Roman" w:hAnsi="Times New Roman" w:cs="Times New Roman"/>
          <w:b/>
          <w:i/>
          <w:lang w:eastAsia="cs-CZ"/>
        </w:rPr>
      </w:pPr>
    </w:p>
    <w:p w:rsidR="00DE6F8F" w:rsidRDefault="00DE6F8F" w:rsidP="008105A2">
      <w:pPr>
        <w:jc w:val="center"/>
        <w:rPr>
          <w:rFonts w:ascii="Times New Roman" w:eastAsia="Times New Roman" w:hAnsi="Times New Roman" w:cs="Times New Roman"/>
          <w:b/>
          <w:i/>
          <w:lang w:eastAsia="cs-CZ"/>
        </w:rPr>
      </w:pPr>
    </w:p>
    <w:p w:rsidR="00DE6F8F" w:rsidRDefault="00DE6F8F" w:rsidP="008105A2">
      <w:pPr>
        <w:jc w:val="center"/>
        <w:rPr>
          <w:rFonts w:ascii="Times New Roman" w:eastAsia="Times New Roman" w:hAnsi="Times New Roman" w:cs="Times New Roman"/>
          <w:b/>
          <w:i/>
          <w:lang w:eastAsia="cs-CZ"/>
        </w:rPr>
      </w:pPr>
    </w:p>
    <w:p w:rsidR="00DE6F8F" w:rsidRDefault="00DE6F8F" w:rsidP="008105A2">
      <w:pPr>
        <w:jc w:val="center"/>
        <w:rPr>
          <w:rFonts w:ascii="Times New Roman" w:eastAsia="Times New Roman" w:hAnsi="Times New Roman" w:cs="Times New Roman"/>
          <w:b/>
          <w:i/>
          <w:lang w:eastAsia="cs-CZ"/>
        </w:rPr>
      </w:pPr>
    </w:p>
    <w:p w:rsidR="00DE6F8F" w:rsidRDefault="00DE6F8F" w:rsidP="008105A2">
      <w:pPr>
        <w:jc w:val="center"/>
        <w:rPr>
          <w:rFonts w:ascii="Times New Roman" w:eastAsia="Times New Roman" w:hAnsi="Times New Roman" w:cs="Times New Roman"/>
          <w:b/>
          <w:i/>
          <w:lang w:eastAsia="cs-CZ"/>
        </w:rPr>
      </w:pPr>
    </w:p>
    <w:p w:rsidR="00DE6F8F" w:rsidRDefault="00DE6F8F" w:rsidP="008105A2">
      <w:pPr>
        <w:jc w:val="center"/>
        <w:rPr>
          <w:rFonts w:ascii="Times New Roman" w:eastAsia="Times New Roman" w:hAnsi="Times New Roman" w:cs="Times New Roman"/>
          <w:b/>
          <w:i/>
          <w:lang w:eastAsia="cs-CZ"/>
        </w:rPr>
      </w:pPr>
    </w:p>
    <w:p w:rsidR="00DE6F8F" w:rsidRDefault="00DE6F8F" w:rsidP="008105A2">
      <w:pPr>
        <w:jc w:val="center"/>
        <w:rPr>
          <w:rFonts w:ascii="Times New Roman" w:eastAsia="Times New Roman" w:hAnsi="Times New Roman" w:cs="Times New Roman"/>
          <w:b/>
          <w:i/>
          <w:lang w:eastAsia="cs-CZ"/>
        </w:rPr>
      </w:pPr>
    </w:p>
    <w:p w:rsidR="00DE6F8F" w:rsidRDefault="00DE6F8F" w:rsidP="008105A2">
      <w:pPr>
        <w:jc w:val="center"/>
        <w:rPr>
          <w:rFonts w:ascii="Times New Roman" w:eastAsia="Times New Roman" w:hAnsi="Times New Roman" w:cs="Times New Roman"/>
          <w:b/>
          <w:i/>
          <w:lang w:eastAsia="cs-CZ"/>
        </w:rPr>
      </w:pPr>
    </w:p>
    <w:p w:rsidR="00DE6F8F" w:rsidRDefault="00DE6F8F" w:rsidP="008105A2">
      <w:pPr>
        <w:jc w:val="center"/>
        <w:rPr>
          <w:rFonts w:ascii="Times New Roman" w:eastAsia="Times New Roman" w:hAnsi="Times New Roman" w:cs="Times New Roman"/>
          <w:b/>
          <w:i/>
          <w:lang w:eastAsia="cs-CZ"/>
        </w:rPr>
      </w:pPr>
    </w:p>
    <w:p w:rsidR="00DE6F8F" w:rsidRDefault="00DE6F8F" w:rsidP="008105A2">
      <w:pPr>
        <w:jc w:val="center"/>
        <w:rPr>
          <w:rFonts w:ascii="Times New Roman" w:eastAsia="Times New Roman" w:hAnsi="Times New Roman" w:cs="Times New Roman"/>
          <w:b/>
          <w:i/>
          <w:lang w:eastAsia="cs-CZ"/>
        </w:rPr>
      </w:pPr>
    </w:p>
    <w:p w:rsidR="00DE6F8F" w:rsidRDefault="00DE6F8F" w:rsidP="008105A2">
      <w:pPr>
        <w:jc w:val="center"/>
        <w:rPr>
          <w:rFonts w:ascii="Times New Roman" w:eastAsia="Times New Roman" w:hAnsi="Times New Roman" w:cs="Times New Roman"/>
          <w:b/>
          <w:i/>
          <w:lang w:eastAsia="cs-CZ"/>
        </w:rPr>
      </w:pPr>
    </w:p>
    <w:p w:rsidR="00DE6F8F" w:rsidRDefault="00DE6F8F" w:rsidP="008105A2">
      <w:pPr>
        <w:jc w:val="center"/>
        <w:rPr>
          <w:rFonts w:ascii="Times New Roman" w:eastAsia="Times New Roman" w:hAnsi="Times New Roman" w:cs="Times New Roman"/>
          <w:b/>
          <w:i/>
          <w:lang w:eastAsia="cs-CZ"/>
        </w:rPr>
      </w:pPr>
    </w:p>
    <w:p w:rsidR="00DE6F8F" w:rsidRDefault="00DE6F8F" w:rsidP="008105A2">
      <w:pPr>
        <w:jc w:val="center"/>
        <w:rPr>
          <w:rFonts w:ascii="Times New Roman" w:eastAsia="Times New Roman" w:hAnsi="Times New Roman" w:cs="Times New Roman"/>
          <w:b/>
          <w:i/>
          <w:lang w:eastAsia="cs-CZ"/>
        </w:rPr>
      </w:pPr>
    </w:p>
    <w:p w:rsidR="00DE6F8F" w:rsidRDefault="00DE6F8F" w:rsidP="008105A2">
      <w:pPr>
        <w:jc w:val="center"/>
        <w:rPr>
          <w:rFonts w:ascii="Times New Roman" w:eastAsia="Times New Roman" w:hAnsi="Times New Roman" w:cs="Times New Roman"/>
          <w:b/>
          <w:i/>
          <w:lang w:eastAsia="cs-CZ"/>
        </w:rPr>
      </w:pPr>
    </w:p>
    <w:p w:rsidR="00DE6F8F" w:rsidRDefault="00DE6F8F" w:rsidP="008105A2">
      <w:pPr>
        <w:jc w:val="center"/>
        <w:rPr>
          <w:rFonts w:ascii="Times New Roman" w:eastAsia="Times New Roman" w:hAnsi="Times New Roman" w:cs="Times New Roman"/>
          <w:b/>
          <w:i/>
          <w:lang w:eastAsia="cs-CZ"/>
        </w:rPr>
      </w:pPr>
    </w:p>
    <w:p w:rsidR="00DE6F8F" w:rsidRDefault="00DE6F8F" w:rsidP="008105A2">
      <w:pPr>
        <w:jc w:val="center"/>
        <w:rPr>
          <w:rFonts w:ascii="Times New Roman" w:eastAsia="Times New Roman" w:hAnsi="Times New Roman" w:cs="Times New Roman"/>
          <w:b/>
          <w:i/>
          <w:lang w:eastAsia="cs-CZ"/>
        </w:rPr>
      </w:pPr>
    </w:p>
    <w:p w:rsidR="00DE6F8F" w:rsidRDefault="00DE6F8F" w:rsidP="008105A2">
      <w:pPr>
        <w:jc w:val="center"/>
        <w:rPr>
          <w:rFonts w:ascii="Times New Roman" w:eastAsia="Times New Roman" w:hAnsi="Times New Roman" w:cs="Times New Roman"/>
          <w:b/>
          <w:i/>
          <w:lang w:eastAsia="cs-CZ"/>
        </w:rPr>
      </w:pPr>
    </w:p>
    <w:p w:rsidR="00DE6F8F" w:rsidRDefault="00DE6F8F" w:rsidP="008105A2">
      <w:pPr>
        <w:jc w:val="center"/>
        <w:rPr>
          <w:rFonts w:ascii="Times New Roman" w:eastAsia="Times New Roman" w:hAnsi="Times New Roman" w:cs="Times New Roman"/>
          <w:b/>
          <w:i/>
          <w:lang w:eastAsia="cs-CZ"/>
        </w:rPr>
      </w:pPr>
    </w:p>
    <w:p w:rsidR="00DE6F8F" w:rsidRDefault="00DE6F8F" w:rsidP="008105A2">
      <w:pPr>
        <w:jc w:val="center"/>
        <w:rPr>
          <w:rFonts w:ascii="Times New Roman" w:eastAsia="Times New Roman" w:hAnsi="Times New Roman" w:cs="Times New Roman"/>
          <w:b/>
          <w:i/>
          <w:lang w:eastAsia="cs-CZ"/>
        </w:rPr>
      </w:pPr>
    </w:p>
    <w:p w:rsidR="00DE6F8F" w:rsidRDefault="00DE6F8F" w:rsidP="008105A2">
      <w:pPr>
        <w:jc w:val="center"/>
        <w:rPr>
          <w:rFonts w:ascii="Times New Roman" w:eastAsia="Times New Roman" w:hAnsi="Times New Roman" w:cs="Times New Roman"/>
          <w:b/>
          <w:i/>
          <w:lang w:eastAsia="cs-CZ"/>
        </w:rPr>
      </w:pPr>
    </w:p>
    <w:p w:rsidR="00DE6F8F" w:rsidRDefault="00DE6F8F" w:rsidP="008105A2">
      <w:pPr>
        <w:jc w:val="center"/>
        <w:rPr>
          <w:rFonts w:ascii="Times New Roman" w:eastAsia="Times New Roman" w:hAnsi="Times New Roman" w:cs="Times New Roman"/>
          <w:b/>
          <w:i/>
          <w:lang w:eastAsia="cs-CZ"/>
        </w:rPr>
      </w:pPr>
    </w:p>
    <w:p w:rsidR="00DE6F8F" w:rsidRDefault="00DE6F8F" w:rsidP="008105A2">
      <w:pPr>
        <w:jc w:val="center"/>
        <w:rPr>
          <w:rFonts w:ascii="Times New Roman" w:eastAsia="Times New Roman" w:hAnsi="Times New Roman" w:cs="Times New Roman"/>
          <w:b/>
          <w:i/>
          <w:lang w:eastAsia="cs-CZ"/>
        </w:rPr>
      </w:pPr>
    </w:p>
    <w:p w:rsidR="00DE6F8F" w:rsidRDefault="00DE6F8F" w:rsidP="008105A2">
      <w:pPr>
        <w:jc w:val="center"/>
        <w:rPr>
          <w:rFonts w:ascii="Times New Roman" w:eastAsia="Times New Roman" w:hAnsi="Times New Roman" w:cs="Times New Roman"/>
          <w:b/>
          <w:i/>
          <w:lang w:eastAsia="cs-CZ"/>
        </w:rPr>
      </w:pPr>
    </w:p>
    <w:p w:rsidR="00DE6F8F" w:rsidRPr="008105A2" w:rsidRDefault="00DE6F8F" w:rsidP="008105A2">
      <w:pPr>
        <w:jc w:val="center"/>
        <w:rPr>
          <w:rFonts w:ascii="Times New Roman" w:eastAsia="Times New Roman" w:hAnsi="Times New Roman" w:cs="Times New Roman"/>
          <w:b/>
          <w:i/>
          <w:lang w:eastAsia="cs-CZ"/>
        </w:rPr>
      </w:pPr>
    </w:p>
    <w:p w:rsidR="00DB55D3" w:rsidRPr="00DB55D3" w:rsidRDefault="00DB55D3" w:rsidP="00DB55D3">
      <w:pPr>
        <w:spacing w:after="120" w:line="240" w:lineRule="auto"/>
        <w:jc w:val="center"/>
        <w:rPr>
          <w:rFonts w:ascii="Times New Roman" w:eastAsia="Times New Roman" w:hAnsi="Times New Roman" w:cs="Times New Roman"/>
          <w:b/>
          <w:sz w:val="24"/>
          <w:szCs w:val="24"/>
          <w:lang w:eastAsia="cs-CZ"/>
        </w:rPr>
      </w:pPr>
      <w:r w:rsidRPr="00DB55D3">
        <w:rPr>
          <w:rFonts w:ascii="Times New Roman" w:eastAsia="Times New Roman" w:hAnsi="Times New Roman" w:cs="Times New Roman"/>
          <w:b/>
          <w:sz w:val="24"/>
          <w:szCs w:val="24"/>
          <w:lang w:eastAsia="cs-CZ"/>
        </w:rPr>
        <w:t>Obchodní akademie, Střední pedagogická škola a Jazyková škola s právem státní                jazykové zkoušky, U Stadionu 486, 266 37 Beroun</w:t>
      </w:r>
    </w:p>
    <w:p w:rsidR="00DB55D3" w:rsidRPr="00DB55D3" w:rsidRDefault="00DB55D3" w:rsidP="00DB55D3">
      <w:pPr>
        <w:rPr>
          <w:rFonts w:ascii="Times New Roman" w:eastAsia="Times New Roman" w:hAnsi="Times New Roman" w:cs="Times New Roman"/>
          <w:i/>
          <w:lang w:eastAsia="cs-CZ"/>
        </w:rPr>
      </w:pPr>
    </w:p>
    <w:p w:rsidR="00DB55D3" w:rsidRPr="00DB55D3" w:rsidRDefault="00DB55D3" w:rsidP="00DB55D3">
      <w:pPr>
        <w:autoSpaceDE w:val="0"/>
        <w:autoSpaceDN w:val="0"/>
        <w:adjustRightInd w:val="0"/>
        <w:spacing w:after="0" w:line="240" w:lineRule="auto"/>
        <w:rPr>
          <w:rFonts w:ascii="Times New Roman" w:eastAsia="Times New Roman" w:hAnsi="Times New Roman" w:cs="Times New Roman"/>
          <w:b/>
          <w:bCs/>
          <w:lang w:eastAsia="cs-CZ"/>
        </w:rPr>
      </w:pPr>
      <w:r w:rsidRPr="00DB55D3">
        <w:rPr>
          <w:rFonts w:ascii="Times New Roman" w:eastAsia="Times New Roman" w:hAnsi="Times New Roman" w:cs="Times New Roman"/>
          <w:b/>
          <w:bCs/>
          <w:lang w:eastAsia="cs-CZ"/>
        </w:rPr>
        <w:t>Název vyučovacího předmětu:</w:t>
      </w:r>
      <w:r w:rsidRPr="00DB55D3">
        <w:rPr>
          <w:rFonts w:ascii="Times New Roman" w:eastAsia="Times New Roman" w:hAnsi="Times New Roman" w:cs="Times New Roman"/>
          <w:b/>
          <w:bCs/>
          <w:sz w:val="21"/>
          <w:szCs w:val="21"/>
          <w:lang w:eastAsia="cs-CZ"/>
        </w:rPr>
        <w:t xml:space="preserve"> NĚMECKÝ  JAZYK</w:t>
      </w:r>
    </w:p>
    <w:p w:rsidR="00DB55D3" w:rsidRPr="00DB55D3" w:rsidRDefault="00DB55D3" w:rsidP="00DB55D3">
      <w:pPr>
        <w:autoSpaceDE w:val="0"/>
        <w:autoSpaceDN w:val="0"/>
        <w:adjustRightInd w:val="0"/>
        <w:spacing w:after="0" w:line="240" w:lineRule="auto"/>
        <w:rPr>
          <w:rFonts w:ascii="Times New Roman" w:eastAsia="Times New Roman" w:hAnsi="Times New Roman" w:cs="Times New Roman"/>
          <w:b/>
          <w:bCs/>
          <w:color w:val="FF0000"/>
          <w:sz w:val="21"/>
          <w:szCs w:val="21"/>
          <w:lang w:eastAsia="cs-CZ"/>
        </w:rPr>
      </w:pPr>
    </w:p>
    <w:p w:rsidR="00DB55D3" w:rsidRPr="00DB55D3" w:rsidRDefault="00DB55D3" w:rsidP="00DB55D3">
      <w:pPr>
        <w:rPr>
          <w:rFonts w:ascii="Times New Roman" w:eastAsia="Times New Roman" w:hAnsi="Times New Roman" w:cs="Times New Roman"/>
          <w:b/>
          <w:i/>
          <w:lang w:eastAsia="cs-CZ"/>
        </w:rPr>
      </w:pPr>
      <w:r w:rsidRPr="00DB55D3">
        <w:rPr>
          <w:rFonts w:ascii="Times New Roman" w:eastAsia="Times New Roman" w:hAnsi="Times New Roman" w:cs="Times New Roman"/>
          <w:b/>
          <w:bCs/>
          <w:lang w:eastAsia="cs-CZ"/>
        </w:rPr>
        <w:t>Celkový počet vyučovacích hodin za studium</w:t>
      </w:r>
      <w:r w:rsidRPr="00DB55D3">
        <w:rPr>
          <w:rFonts w:ascii="Times New Roman" w:eastAsia="Times New Roman" w:hAnsi="Times New Roman" w:cs="Times New Roman"/>
          <w:lang w:eastAsia="cs-CZ"/>
        </w:rPr>
        <w:t>:</w:t>
      </w:r>
      <w:r w:rsidRPr="00DB55D3">
        <w:rPr>
          <w:rFonts w:ascii="Times New Roman" w:eastAsia="Times New Roman" w:hAnsi="Times New Roman" w:cs="Times New Roman"/>
          <w:sz w:val="21"/>
          <w:szCs w:val="21"/>
          <w:lang w:eastAsia="cs-CZ"/>
        </w:rPr>
        <w:t xml:space="preserve"> 3</w:t>
      </w:r>
      <w:r w:rsidR="00723070">
        <w:rPr>
          <w:rFonts w:ascii="Times New Roman" w:eastAsia="Times New Roman" w:hAnsi="Times New Roman" w:cs="Times New Roman"/>
          <w:sz w:val="21"/>
          <w:szCs w:val="21"/>
          <w:lang w:eastAsia="cs-CZ"/>
        </w:rPr>
        <w:t>90</w:t>
      </w:r>
    </w:p>
    <w:p w:rsidR="00DB55D3" w:rsidRPr="00DB55D3" w:rsidRDefault="00DB55D3" w:rsidP="00DB55D3">
      <w:pPr>
        <w:tabs>
          <w:tab w:val="left" w:pos="5040"/>
        </w:tabs>
        <w:autoSpaceDE w:val="0"/>
        <w:autoSpaceDN w:val="0"/>
        <w:adjustRightInd w:val="0"/>
        <w:spacing w:line="240" w:lineRule="auto"/>
        <w:ind w:left="708" w:hanging="708"/>
        <w:rPr>
          <w:rFonts w:ascii="Times New Roman" w:eastAsia="Times New Roman" w:hAnsi="Times New Roman" w:cs="Times New Roman"/>
          <w:lang w:eastAsia="cs-CZ"/>
        </w:rPr>
      </w:pPr>
      <w:r w:rsidRPr="00DB55D3">
        <w:rPr>
          <w:rFonts w:ascii="Times New Roman" w:eastAsia="Times New Roman" w:hAnsi="Times New Roman" w:cs="Times New Roman"/>
          <w:b/>
          <w:bCs/>
          <w:lang w:eastAsia="cs-CZ"/>
        </w:rPr>
        <w:t>Kód a název oboru vzdělání:</w:t>
      </w:r>
      <w:r w:rsidRPr="00DB55D3">
        <w:rPr>
          <w:rFonts w:ascii="Times New Roman" w:eastAsia="Times New Roman" w:hAnsi="Times New Roman" w:cs="Times New Roman"/>
          <w:b/>
          <w:bCs/>
          <w:sz w:val="21"/>
          <w:szCs w:val="21"/>
          <w:lang w:eastAsia="cs-CZ"/>
        </w:rPr>
        <w:t xml:space="preserve"> </w:t>
      </w:r>
      <w:r w:rsidRPr="00DB55D3">
        <w:rPr>
          <w:rFonts w:ascii="Times New Roman" w:eastAsia="Times New Roman" w:hAnsi="Times New Roman" w:cs="Times New Roman"/>
          <w:lang w:eastAsia="cs-CZ"/>
        </w:rPr>
        <w:t>75-31-M/01 Předškolní a mimoškolní pedagogika</w:t>
      </w:r>
    </w:p>
    <w:p w:rsidR="00DB55D3" w:rsidRPr="00DB55D3" w:rsidRDefault="00DB55D3" w:rsidP="00DB55D3">
      <w:pPr>
        <w:tabs>
          <w:tab w:val="left" w:pos="5040"/>
        </w:tabs>
        <w:autoSpaceDE w:val="0"/>
        <w:autoSpaceDN w:val="0"/>
        <w:adjustRightInd w:val="0"/>
        <w:spacing w:line="240" w:lineRule="auto"/>
        <w:ind w:left="708" w:hanging="708"/>
        <w:rPr>
          <w:rFonts w:ascii="Times New Roman" w:eastAsia="Times New Roman" w:hAnsi="Times New Roman" w:cs="Times New Roman"/>
          <w:b/>
          <w:bCs/>
          <w:sz w:val="21"/>
          <w:szCs w:val="21"/>
          <w:lang w:eastAsia="cs-CZ"/>
        </w:rPr>
      </w:pPr>
      <w:r w:rsidRPr="00DB55D3">
        <w:rPr>
          <w:rFonts w:ascii="Times New Roman" w:eastAsia="Times New Roman" w:hAnsi="Times New Roman" w:cs="Times New Roman"/>
          <w:b/>
          <w:bCs/>
          <w:lang w:eastAsia="cs-CZ"/>
        </w:rPr>
        <w:t xml:space="preserve">Délka a forma vzdělání: </w:t>
      </w:r>
      <w:r w:rsidRPr="00DB55D3">
        <w:rPr>
          <w:rFonts w:ascii="Times New Roman" w:eastAsia="Times New Roman" w:hAnsi="Times New Roman" w:cs="Times New Roman"/>
          <w:i/>
          <w:lang w:eastAsia="cs-CZ"/>
        </w:rPr>
        <w:t xml:space="preserve">  </w:t>
      </w:r>
      <w:r w:rsidRPr="00DB55D3">
        <w:rPr>
          <w:rFonts w:ascii="Times New Roman" w:eastAsia="Times New Roman" w:hAnsi="Times New Roman" w:cs="Times New Roman"/>
          <w:lang w:eastAsia="cs-CZ"/>
        </w:rPr>
        <w:t xml:space="preserve"> denní            </w:t>
      </w:r>
      <w:r w:rsidRPr="00DB55D3">
        <w:rPr>
          <w:rFonts w:ascii="Times New Roman" w:eastAsia="Times New Roman" w:hAnsi="Times New Roman" w:cs="Times New Roman"/>
          <w:b/>
          <w:bCs/>
          <w:sz w:val="21"/>
          <w:szCs w:val="21"/>
          <w:lang w:eastAsia="cs-CZ"/>
        </w:rPr>
        <w:t xml:space="preserve">                                                     </w:t>
      </w:r>
    </w:p>
    <w:p w:rsidR="00DB55D3" w:rsidRPr="00DB55D3" w:rsidRDefault="00DB55D3" w:rsidP="00DB55D3">
      <w:pPr>
        <w:autoSpaceDE w:val="0"/>
        <w:autoSpaceDN w:val="0"/>
        <w:adjustRightInd w:val="0"/>
        <w:spacing w:after="0" w:line="240" w:lineRule="auto"/>
        <w:rPr>
          <w:rFonts w:ascii="Times New Roman" w:eastAsia="Times New Roman" w:hAnsi="Times New Roman" w:cs="Times New Roman"/>
          <w:sz w:val="21"/>
          <w:szCs w:val="21"/>
          <w:lang w:eastAsia="cs-CZ"/>
        </w:rPr>
      </w:pPr>
      <w:r w:rsidRPr="00DB55D3">
        <w:rPr>
          <w:rFonts w:ascii="Times New Roman" w:eastAsia="Times New Roman" w:hAnsi="Times New Roman" w:cs="Times New Roman"/>
          <w:b/>
          <w:bCs/>
          <w:sz w:val="21"/>
          <w:szCs w:val="21"/>
          <w:lang w:eastAsia="cs-CZ"/>
        </w:rPr>
        <w:t xml:space="preserve">Platnost: </w:t>
      </w:r>
      <w:r w:rsidRPr="00DB55D3">
        <w:rPr>
          <w:rFonts w:ascii="Times New Roman" w:eastAsia="Times New Roman" w:hAnsi="Times New Roman" w:cs="Times New Roman"/>
          <w:sz w:val="21"/>
          <w:szCs w:val="21"/>
          <w:lang w:eastAsia="cs-CZ"/>
        </w:rPr>
        <w:t>od 1. 9. 2010  po</w:t>
      </w:r>
      <w:r w:rsidRPr="00DB55D3">
        <w:rPr>
          <w:rFonts w:ascii="TimesNewRoman" w:eastAsia="Times New Roman" w:hAnsi="TimesNewRoman" w:cs="TimesNewRoman"/>
          <w:sz w:val="21"/>
          <w:szCs w:val="21"/>
          <w:lang w:eastAsia="cs-CZ"/>
        </w:rPr>
        <w:t>č</w:t>
      </w:r>
      <w:r w:rsidRPr="00DB55D3">
        <w:rPr>
          <w:rFonts w:ascii="Times New Roman" w:eastAsia="Times New Roman" w:hAnsi="Times New Roman" w:cs="Times New Roman"/>
          <w:sz w:val="21"/>
          <w:szCs w:val="21"/>
          <w:lang w:eastAsia="cs-CZ"/>
        </w:rPr>
        <w:t>ínaje 1. ro</w:t>
      </w:r>
      <w:r w:rsidRPr="00DB55D3">
        <w:rPr>
          <w:rFonts w:ascii="TimesNewRoman" w:eastAsia="Times New Roman" w:hAnsi="TimesNewRoman" w:cs="TimesNewRoman"/>
          <w:sz w:val="21"/>
          <w:szCs w:val="21"/>
          <w:lang w:eastAsia="cs-CZ"/>
        </w:rPr>
        <w:t>č</w:t>
      </w:r>
      <w:r w:rsidRPr="00DB55D3">
        <w:rPr>
          <w:rFonts w:ascii="Times New Roman" w:eastAsia="Times New Roman" w:hAnsi="Times New Roman" w:cs="Times New Roman"/>
          <w:sz w:val="21"/>
          <w:szCs w:val="21"/>
          <w:lang w:eastAsia="cs-CZ"/>
        </w:rPr>
        <w:t>níkem</w:t>
      </w:r>
    </w:p>
    <w:p w:rsidR="00DB55D3" w:rsidRPr="00DB55D3" w:rsidRDefault="00DB55D3" w:rsidP="00DB55D3">
      <w:pPr>
        <w:autoSpaceDE w:val="0"/>
        <w:autoSpaceDN w:val="0"/>
        <w:adjustRightInd w:val="0"/>
        <w:spacing w:after="0" w:line="240" w:lineRule="auto"/>
        <w:rPr>
          <w:rFonts w:ascii="Times New Roman" w:eastAsia="Times New Roman" w:hAnsi="Times New Roman" w:cs="Times New Roman"/>
          <w:sz w:val="21"/>
          <w:szCs w:val="21"/>
          <w:lang w:eastAsia="cs-CZ"/>
        </w:rPr>
      </w:pPr>
    </w:p>
    <w:p w:rsidR="00DB55D3" w:rsidRPr="00DB55D3" w:rsidRDefault="00DB55D3" w:rsidP="00DB55D3">
      <w:pPr>
        <w:rPr>
          <w:rFonts w:ascii="Times New Roman" w:eastAsia="Times New Roman" w:hAnsi="Times New Roman" w:cs="Times New Roman"/>
          <w:i/>
          <w:sz w:val="20"/>
          <w:szCs w:val="20"/>
          <w:lang w:eastAsia="cs-CZ"/>
        </w:rPr>
      </w:pPr>
    </w:p>
    <w:p w:rsidR="00DB55D3" w:rsidRPr="00DB55D3" w:rsidRDefault="00DB55D3" w:rsidP="00DB55D3">
      <w:pPr>
        <w:autoSpaceDE w:val="0"/>
        <w:autoSpaceDN w:val="0"/>
        <w:adjustRightInd w:val="0"/>
        <w:spacing w:after="0" w:line="240" w:lineRule="auto"/>
        <w:rPr>
          <w:rFonts w:ascii="Times New Roman" w:eastAsia="Times New Roman" w:hAnsi="Times New Roman" w:cs="Times New Roman"/>
          <w:b/>
          <w:bCs/>
          <w:sz w:val="28"/>
          <w:szCs w:val="28"/>
          <w:lang w:eastAsia="cs-CZ"/>
        </w:rPr>
      </w:pPr>
      <w:r w:rsidRPr="00DB55D3">
        <w:rPr>
          <w:rFonts w:ascii="Times New Roman" w:eastAsia="Times New Roman" w:hAnsi="Times New Roman" w:cs="Times New Roman"/>
          <w:b/>
          <w:bCs/>
          <w:sz w:val="28"/>
          <w:szCs w:val="28"/>
          <w:lang w:eastAsia="cs-CZ"/>
        </w:rPr>
        <w:t>Pojetí vyučovacího předmětu</w:t>
      </w:r>
    </w:p>
    <w:p w:rsidR="00DB55D3" w:rsidRPr="00DB55D3" w:rsidRDefault="00DB55D3" w:rsidP="00DB55D3">
      <w:pPr>
        <w:autoSpaceDE w:val="0"/>
        <w:autoSpaceDN w:val="0"/>
        <w:adjustRightInd w:val="0"/>
        <w:spacing w:after="0" w:line="240" w:lineRule="auto"/>
        <w:rPr>
          <w:rFonts w:ascii="Times New Roman" w:eastAsia="Times New Roman" w:hAnsi="Times New Roman" w:cs="Times New Roman"/>
          <w:b/>
          <w:bCs/>
          <w:sz w:val="28"/>
          <w:szCs w:val="28"/>
          <w:lang w:eastAsia="cs-CZ"/>
        </w:rPr>
      </w:pPr>
    </w:p>
    <w:p w:rsidR="00DB55D3" w:rsidRPr="00DB55D3" w:rsidRDefault="00DB55D3" w:rsidP="00DB55D3">
      <w:pPr>
        <w:autoSpaceDE w:val="0"/>
        <w:autoSpaceDN w:val="0"/>
        <w:adjustRightInd w:val="0"/>
        <w:spacing w:after="0" w:line="240" w:lineRule="auto"/>
        <w:rPr>
          <w:rFonts w:ascii="Times New Roman" w:eastAsia="Times New Roman" w:hAnsi="Times New Roman" w:cs="Times New Roman"/>
          <w:b/>
          <w:bCs/>
          <w:sz w:val="24"/>
          <w:szCs w:val="24"/>
          <w:lang w:eastAsia="cs-CZ"/>
        </w:rPr>
      </w:pPr>
      <w:r w:rsidRPr="00DB55D3">
        <w:rPr>
          <w:rFonts w:ascii="Times New Roman" w:eastAsia="Times New Roman" w:hAnsi="Times New Roman" w:cs="Times New Roman"/>
          <w:b/>
          <w:bCs/>
          <w:sz w:val="24"/>
          <w:szCs w:val="24"/>
          <w:lang w:eastAsia="cs-CZ"/>
        </w:rPr>
        <w:t xml:space="preserve">Obecné cíle </w:t>
      </w:r>
    </w:p>
    <w:p w:rsidR="00DB55D3" w:rsidRPr="00DB55D3" w:rsidRDefault="00DB55D3" w:rsidP="00DB55D3">
      <w:pPr>
        <w:rPr>
          <w:rFonts w:ascii="Times New Roman" w:eastAsia="Times New Roman" w:hAnsi="Times New Roman" w:cs="Times New Roman"/>
          <w:i/>
          <w:lang w:eastAsia="cs-CZ"/>
        </w:rPr>
      </w:pPr>
    </w:p>
    <w:p w:rsidR="00DB55D3" w:rsidRPr="00DB55D3" w:rsidRDefault="00DB55D3" w:rsidP="00DB55D3">
      <w:pPr>
        <w:jc w:val="both"/>
        <w:rPr>
          <w:rFonts w:ascii="Times New Roman" w:eastAsia="Times New Roman" w:hAnsi="Times New Roman" w:cs="Times New Roman"/>
          <w:lang w:eastAsia="cs-CZ"/>
        </w:rPr>
      </w:pPr>
      <w:r w:rsidRPr="00DB55D3">
        <w:rPr>
          <w:rFonts w:ascii="Times New Roman" w:eastAsia="Times New Roman" w:hAnsi="Times New Roman" w:cs="Times New Roman"/>
          <w:lang w:eastAsia="cs-CZ"/>
        </w:rPr>
        <w:t>Výuka německého jazyka plní cíle všeobecně vzdělávací a výchovné zaměřené na harmonický rozvoj osobnosti žáka, jeho morálních a charakterových hodnot a specifický cíl komunikativní rozvíjející nezbytné jazykové znalosti a dovednosti potřebné k dorozumění v německém jazyce.</w:t>
      </w:r>
    </w:p>
    <w:p w:rsidR="00DB55D3" w:rsidRPr="00DB55D3" w:rsidRDefault="00DB55D3" w:rsidP="00DB55D3">
      <w:pPr>
        <w:autoSpaceDE w:val="0"/>
        <w:autoSpaceDN w:val="0"/>
        <w:adjustRightInd w:val="0"/>
        <w:jc w:val="both"/>
        <w:rPr>
          <w:rFonts w:ascii="Times New Roman" w:eastAsia="Times New Roman" w:hAnsi="Times New Roman" w:cs="Times New Roman"/>
          <w:lang w:eastAsia="cs-CZ"/>
        </w:rPr>
      </w:pPr>
      <w:r w:rsidRPr="00DB55D3">
        <w:rPr>
          <w:rFonts w:ascii="Times New Roman" w:eastAsia="Times New Roman" w:hAnsi="Times New Roman" w:cs="Times New Roman"/>
          <w:lang w:eastAsia="cs-CZ"/>
        </w:rPr>
        <w:t>Výuka německého jazyka se významně podílí na přípravě žáků na aktivní život v multikulturní společnosti, vede žáky k získání obecných a komunikativních kompetencí k dorozumění v situacích každodenního osobního a pracovního života. Připravuje žáky k efektivní účasti v přímé i nepřímé komunikaci včetně přístupu k informačním zdrojům, rozšiřuje jejich znalosti o světě. Přispívá k formování osobnosti žáků, učí je toleranci k hodnotám jiných národů.</w:t>
      </w:r>
    </w:p>
    <w:p w:rsidR="00DB55D3" w:rsidRPr="00DB55D3" w:rsidRDefault="00DB55D3" w:rsidP="00DB55D3">
      <w:pPr>
        <w:rPr>
          <w:rFonts w:ascii="Times New Roman" w:eastAsia="Times New Roman" w:hAnsi="Times New Roman" w:cs="Times New Roman"/>
          <w:lang w:eastAsia="cs-CZ"/>
        </w:rPr>
      </w:pPr>
    </w:p>
    <w:p w:rsidR="00DB55D3" w:rsidRPr="00DB55D3" w:rsidRDefault="00DB55D3" w:rsidP="00DB55D3">
      <w:pPr>
        <w:rPr>
          <w:rFonts w:ascii="Times New Roman" w:eastAsia="Times New Roman" w:hAnsi="Times New Roman" w:cs="Times New Roman"/>
          <w:b/>
          <w:sz w:val="24"/>
          <w:szCs w:val="24"/>
          <w:lang w:eastAsia="cs-CZ"/>
        </w:rPr>
      </w:pPr>
      <w:r w:rsidRPr="00DB55D3">
        <w:rPr>
          <w:rFonts w:ascii="Times New Roman" w:eastAsia="Times New Roman" w:hAnsi="Times New Roman" w:cs="Times New Roman"/>
          <w:b/>
          <w:i/>
          <w:lang w:eastAsia="cs-CZ"/>
        </w:rPr>
        <w:t xml:space="preserve">  </w:t>
      </w:r>
      <w:r w:rsidRPr="00DB55D3">
        <w:rPr>
          <w:rFonts w:ascii="Times New Roman" w:eastAsia="Times New Roman" w:hAnsi="Times New Roman" w:cs="Times New Roman"/>
          <w:b/>
          <w:sz w:val="24"/>
          <w:szCs w:val="24"/>
          <w:lang w:eastAsia="cs-CZ"/>
        </w:rPr>
        <w:t>D</w:t>
      </w:r>
      <w:r w:rsidRPr="00DB55D3">
        <w:rPr>
          <w:rFonts w:ascii="Times New Roman" w:eastAsia="Times New Roman" w:hAnsi="Times New Roman" w:cs="Times New Roman"/>
          <w:b/>
          <w:bCs/>
          <w:sz w:val="24"/>
          <w:szCs w:val="24"/>
          <w:lang w:eastAsia="cs-CZ"/>
        </w:rPr>
        <w:t>idaktické pojetí předmětu</w:t>
      </w:r>
      <w:r w:rsidRPr="00DB55D3">
        <w:rPr>
          <w:rFonts w:ascii="Times New Roman" w:eastAsia="Times New Roman" w:hAnsi="Times New Roman" w:cs="Times New Roman"/>
          <w:b/>
          <w:sz w:val="24"/>
          <w:szCs w:val="24"/>
          <w:lang w:eastAsia="cs-CZ"/>
        </w:rPr>
        <w:t xml:space="preserve">, metody a formy práce: </w:t>
      </w:r>
    </w:p>
    <w:p w:rsidR="00DB55D3" w:rsidRPr="00DB55D3" w:rsidRDefault="00DB55D3" w:rsidP="00DB55D3">
      <w:pPr>
        <w:rPr>
          <w:rFonts w:ascii="Times New Roman" w:eastAsia="Times New Roman" w:hAnsi="Times New Roman" w:cs="Times New Roman"/>
          <w:lang w:eastAsia="cs-CZ"/>
        </w:rPr>
      </w:pPr>
      <w:r w:rsidRPr="00DB55D3">
        <w:rPr>
          <w:rFonts w:ascii="Times New Roman" w:eastAsia="Times New Roman" w:hAnsi="Times New Roman" w:cs="Times New Roman"/>
          <w:lang w:eastAsia="cs-CZ"/>
        </w:rPr>
        <w:t>Učitel rozvíjí schopnost žáka osvojovat si vhodné metody učení a plánovat si vlastní studium, sleduje rozvoj žáka a hodnotí jeho práci. Rozhodující je  rozvoj komunikativních schopností žáka,zvládnutí dostatečného množství lexikálních jednotek a schopnost jejich využití v praxi. Učí jej pracovat s chybou a vede jej k samostatnému vyhledávání potřebných informací.</w:t>
      </w:r>
    </w:p>
    <w:p w:rsidR="00DB55D3" w:rsidRPr="00DB55D3" w:rsidRDefault="00DB55D3" w:rsidP="00DB55D3">
      <w:pPr>
        <w:rPr>
          <w:rFonts w:ascii="Times New Roman" w:eastAsia="Times New Roman" w:hAnsi="Times New Roman" w:cs="Times New Roman"/>
          <w:i/>
          <w:color w:val="000000"/>
          <w:lang w:eastAsia="cs-CZ"/>
        </w:rPr>
      </w:pPr>
      <w:r w:rsidRPr="00DB55D3">
        <w:rPr>
          <w:rFonts w:ascii="Times New Roman" w:eastAsia="Times New Roman" w:hAnsi="Times New Roman" w:cs="Times New Roman"/>
          <w:lang w:eastAsia="cs-CZ"/>
        </w:rPr>
        <w:t xml:space="preserve"> </w:t>
      </w:r>
      <w:r w:rsidRPr="00DB55D3">
        <w:rPr>
          <w:rFonts w:ascii="Times New Roman" w:eastAsia="Times New Roman" w:hAnsi="Times New Roman" w:cs="Times New Roman"/>
          <w:color w:val="000000"/>
          <w:lang w:eastAsia="cs-CZ"/>
        </w:rPr>
        <w:t>Při výuce jsou používány následující formy a metody práce podle charakteru učiva a cílů vzdělávání</w:t>
      </w:r>
      <w:r w:rsidRPr="00DB55D3">
        <w:rPr>
          <w:rFonts w:ascii="Times New Roman" w:eastAsia="Times New Roman" w:hAnsi="Times New Roman" w:cs="Times New Roman"/>
          <w:i/>
          <w:color w:val="000000"/>
          <w:lang w:eastAsia="cs-CZ"/>
        </w:rPr>
        <w:t>:</w:t>
      </w:r>
    </w:p>
    <w:p w:rsidR="00DB55D3" w:rsidRPr="00DB55D3" w:rsidRDefault="00DB55D3" w:rsidP="00DB55D3">
      <w:pPr>
        <w:autoSpaceDE w:val="0"/>
        <w:autoSpaceDN w:val="0"/>
        <w:adjustRightInd w:val="0"/>
        <w:jc w:val="both"/>
        <w:rPr>
          <w:rFonts w:ascii="Times New Roman" w:eastAsia="Times New Roman" w:hAnsi="Times New Roman" w:cs="Times New Roman"/>
          <w:color w:val="000000"/>
          <w:lang w:eastAsia="cs-CZ"/>
        </w:rPr>
      </w:pPr>
      <w:r w:rsidRPr="00DB55D3">
        <w:rPr>
          <w:rFonts w:ascii="Times New Roman" w:eastAsia="Times New Roman" w:hAnsi="Times New Roman" w:cs="Times New Roman"/>
          <w:color w:val="000000"/>
          <w:lang w:eastAsia="cs-CZ"/>
        </w:rPr>
        <w:t>- jazyková komunikace</w:t>
      </w:r>
    </w:p>
    <w:p w:rsidR="00DB55D3" w:rsidRPr="00DB55D3" w:rsidRDefault="00DB55D3" w:rsidP="00DB55D3">
      <w:pPr>
        <w:autoSpaceDE w:val="0"/>
        <w:autoSpaceDN w:val="0"/>
        <w:adjustRightInd w:val="0"/>
        <w:jc w:val="both"/>
        <w:rPr>
          <w:rFonts w:ascii="Times New Roman" w:eastAsia="Times New Roman" w:hAnsi="Times New Roman" w:cs="Times New Roman"/>
          <w:color w:val="000000"/>
          <w:lang w:eastAsia="cs-CZ"/>
        </w:rPr>
      </w:pPr>
      <w:r w:rsidRPr="00DB55D3">
        <w:rPr>
          <w:rFonts w:ascii="Times New Roman" w:eastAsia="Times New Roman" w:hAnsi="Times New Roman" w:cs="Times New Roman"/>
          <w:color w:val="000000"/>
          <w:lang w:eastAsia="cs-CZ"/>
        </w:rPr>
        <w:t>- poslech s porozuměním</w:t>
      </w:r>
    </w:p>
    <w:p w:rsidR="00DB55D3" w:rsidRPr="00DB55D3" w:rsidRDefault="00DB55D3" w:rsidP="00DB55D3">
      <w:pPr>
        <w:autoSpaceDE w:val="0"/>
        <w:autoSpaceDN w:val="0"/>
        <w:adjustRightInd w:val="0"/>
        <w:jc w:val="both"/>
        <w:rPr>
          <w:rFonts w:ascii="Times New Roman" w:eastAsia="Times New Roman" w:hAnsi="Times New Roman" w:cs="Times New Roman"/>
          <w:color w:val="000000"/>
          <w:lang w:eastAsia="cs-CZ"/>
        </w:rPr>
      </w:pPr>
      <w:r w:rsidRPr="00DB55D3">
        <w:rPr>
          <w:rFonts w:ascii="Times New Roman" w:eastAsia="Times New Roman" w:hAnsi="Times New Roman" w:cs="Times New Roman"/>
          <w:color w:val="000000"/>
          <w:lang w:eastAsia="cs-CZ"/>
        </w:rPr>
        <w:t>- čtení s porozuměním</w:t>
      </w:r>
    </w:p>
    <w:p w:rsidR="00DB55D3" w:rsidRPr="00DB55D3" w:rsidRDefault="00DB55D3" w:rsidP="00DB55D3">
      <w:pPr>
        <w:autoSpaceDE w:val="0"/>
        <w:autoSpaceDN w:val="0"/>
        <w:adjustRightInd w:val="0"/>
        <w:jc w:val="both"/>
        <w:rPr>
          <w:rFonts w:ascii="Times New Roman" w:eastAsia="Times New Roman" w:hAnsi="Times New Roman" w:cs="Times New Roman"/>
          <w:color w:val="000000"/>
          <w:lang w:eastAsia="cs-CZ"/>
        </w:rPr>
      </w:pPr>
      <w:r w:rsidRPr="00DB55D3">
        <w:rPr>
          <w:rFonts w:ascii="Times New Roman" w:eastAsia="Times New Roman" w:hAnsi="Times New Roman" w:cs="Times New Roman"/>
          <w:color w:val="000000"/>
          <w:lang w:eastAsia="cs-CZ"/>
        </w:rPr>
        <w:t>- procvičování a rozvíjení slovní zásoby</w:t>
      </w:r>
    </w:p>
    <w:p w:rsidR="00DB55D3" w:rsidRPr="00DB55D3" w:rsidRDefault="00DB55D3" w:rsidP="00DB55D3">
      <w:pPr>
        <w:autoSpaceDE w:val="0"/>
        <w:autoSpaceDN w:val="0"/>
        <w:adjustRightInd w:val="0"/>
        <w:jc w:val="both"/>
        <w:rPr>
          <w:rFonts w:ascii="Times New Roman" w:eastAsia="Times New Roman" w:hAnsi="Times New Roman" w:cs="Times New Roman"/>
          <w:color w:val="000000"/>
          <w:lang w:eastAsia="cs-CZ"/>
        </w:rPr>
      </w:pPr>
      <w:r w:rsidRPr="00DB55D3">
        <w:rPr>
          <w:rFonts w:ascii="Times New Roman" w:eastAsia="Times New Roman" w:hAnsi="Times New Roman" w:cs="Times New Roman"/>
          <w:color w:val="000000"/>
          <w:lang w:eastAsia="cs-CZ"/>
        </w:rPr>
        <w:t>- skupinová práce (řešení konkrétních situací – Rollenspiele)</w:t>
      </w:r>
    </w:p>
    <w:p w:rsidR="00DB55D3" w:rsidRPr="00DB55D3" w:rsidRDefault="00DB55D3" w:rsidP="00DB55D3">
      <w:pPr>
        <w:autoSpaceDE w:val="0"/>
        <w:autoSpaceDN w:val="0"/>
        <w:adjustRightInd w:val="0"/>
        <w:jc w:val="both"/>
        <w:rPr>
          <w:rFonts w:ascii="Times New Roman" w:eastAsia="Times New Roman" w:hAnsi="Times New Roman" w:cs="Times New Roman"/>
          <w:color w:val="000000"/>
          <w:lang w:eastAsia="cs-CZ"/>
        </w:rPr>
      </w:pPr>
      <w:r w:rsidRPr="00DB55D3">
        <w:rPr>
          <w:rFonts w:ascii="Times New Roman" w:eastAsia="Times New Roman" w:hAnsi="Times New Roman" w:cs="Times New Roman"/>
          <w:color w:val="000000"/>
          <w:lang w:eastAsia="cs-CZ"/>
        </w:rPr>
        <w:t>- tvorba písemných sdělení (dopis, email)</w:t>
      </w:r>
    </w:p>
    <w:p w:rsidR="00DB55D3" w:rsidRPr="00DB55D3" w:rsidRDefault="00DB55D3" w:rsidP="00DB55D3">
      <w:pPr>
        <w:autoSpaceDE w:val="0"/>
        <w:autoSpaceDN w:val="0"/>
        <w:adjustRightInd w:val="0"/>
        <w:jc w:val="both"/>
        <w:rPr>
          <w:rFonts w:ascii="Times New Roman" w:eastAsia="Times New Roman" w:hAnsi="Times New Roman" w:cs="Times New Roman"/>
          <w:color w:val="000000"/>
          <w:lang w:eastAsia="cs-CZ"/>
        </w:rPr>
      </w:pPr>
      <w:r w:rsidRPr="00DB55D3">
        <w:rPr>
          <w:rFonts w:ascii="Times New Roman" w:eastAsia="Times New Roman" w:hAnsi="Times New Roman" w:cs="Times New Roman"/>
          <w:color w:val="000000"/>
          <w:lang w:eastAsia="cs-CZ"/>
        </w:rPr>
        <w:t>- výuka a procvičování gramatiky</w:t>
      </w:r>
    </w:p>
    <w:p w:rsidR="00DB55D3" w:rsidRPr="00DB55D3" w:rsidRDefault="00DB55D3" w:rsidP="00DB55D3">
      <w:pPr>
        <w:autoSpaceDE w:val="0"/>
        <w:autoSpaceDN w:val="0"/>
        <w:adjustRightInd w:val="0"/>
        <w:jc w:val="both"/>
        <w:rPr>
          <w:rFonts w:ascii="Times New Roman" w:eastAsia="Times New Roman" w:hAnsi="Times New Roman" w:cs="Times New Roman"/>
          <w:color w:val="000000"/>
          <w:lang w:eastAsia="cs-CZ"/>
        </w:rPr>
      </w:pPr>
      <w:r w:rsidRPr="00DB55D3">
        <w:rPr>
          <w:rFonts w:ascii="Times New Roman" w:eastAsia="Times New Roman" w:hAnsi="Times New Roman" w:cs="Times New Roman"/>
          <w:color w:val="000000"/>
          <w:lang w:eastAsia="cs-CZ"/>
        </w:rPr>
        <w:t>- práce s časopisy, internetem a dalšími multimediálními materiály</w:t>
      </w:r>
    </w:p>
    <w:p w:rsidR="00DB55D3" w:rsidRPr="00DB55D3" w:rsidRDefault="00DB55D3" w:rsidP="00DB55D3">
      <w:pPr>
        <w:autoSpaceDE w:val="0"/>
        <w:autoSpaceDN w:val="0"/>
        <w:adjustRightInd w:val="0"/>
        <w:jc w:val="both"/>
        <w:rPr>
          <w:rFonts w:ascii="Times New Roman" w:eastAsia="Times New Roman" w:hAnsi="Times New Roman" w:cs="Times New Roman"/>
          <w:color w:val="000000"/>
          <w:lang w:eastAsia="cs-CZ"/>
        </w:rPr>
      </w:pPr>
      <w:r w:rsidRPr="00DB55D3">
        <w:rPr>
          <w:rFonts w:ascii="Times New Roman" w:eastAsia="Times New Roman" w:hAnsi="Times New Roman" w:cs="Times New Roman"/>
          <w:color w:val="000000"/>
          <w:lang w:eastAsia="cs-CZ"/>
        </w:rPr>
        <w:t>- projekty</w:t>
      </w:r>
    </w:p>
    <w:p w:rsidR="00DB55D3" w:rsidRPr="00DB55D3" w:rsidRDefault="00DB55D3" w:rsidP="00DB55D3">
      <w:pPr>
        <w:autoSpaceDE w:val="0"/>
        <w:autoSpaceDN w:val="0"/>
        <w:adjustRightInd w:val="0"/>
        <w:jc w:val="both"/>
        <w:rPr>
          <w:rFonts w:ascii="Times New Roman" w:eastAsia="Times New Roman" w:hAnsi="Times New Roman" w:cs="Times New Roman"/>
          <w:color w:val="000000"/>
          <w:lang w:eastAsia="cs-CZ"/>
        </w:rPr>
      </w:pPr>
      <w:r w:rsidRPr="00DB55D3">
        <w:rPr>
          <w:rFonts w:ascii="Times New Roman" w:eastAsia="Times New Roman" w:hAnsi="Times New Roman" w:cs="Times New Roman"/>
          <w:color w:val="000000"/>
          <w:lang w:eastAsia="cs-CZ"/>
        </w:rPr>
        <w:t>- seminární práce</w:t>
      </w:r>
    </w:p>
    <w:p w:rsidR="00DB55D3" w:rsidRPr="00DB55D3" w:rsidRDefault="00DB55D3" w:rsidP="00DB55D3">
      <w:pPr>
        <w:rPr>
          <w:rFonts w:ascii="Times New Roman" w:eastAsia="Times New Roman" w:hAnsi="Times New Roman" w:cs="Times New Roman"/>
          <w:lang w:eastAsia="cs-CZ"/>
        </w:rPr>
      </w:pPr>
      <w:r w:rsidRPr="00DB55D3">
        <w:rPr>
          <w:rFonts w:ascii="Times New Roman" w:eastAsia="Times New Roman" w:hAnsi="Times New Roman" w:cs="Times New Roman"/>
          <w:lang w:eastAsia="cs-CZ"/>
        </w:rPr>
        <w:t>-exkurze</w:t>
      </w:r>
    </w:p>
    <w:p w:rsidR="00DB55D3" w:rsidRPr="00DB55D3" w:rsidRDefault="00DB55D3" w:rsidP="00DB55D3">
      <w:pPr>
        <w:rPr>
          <w:rFonts w:ascii="Times New Roman" w:eastAsia="Times New Roman" w:hAnsi="Times New Roman" w:cs="Times New Roman"/>
          <w:i/>
          <w:lang w:eastAsia="cs-CZ"/>
        </w:rPr>
      </w:pPr>
    </w:p>
    <w:p w:rsidR="00DB55D3" w:rsidRPr="00DB55D3" w:rsidRDefault="00DB55D3" w:rsidP="00DB55D3">
      <w:pPr>
        <w:autoSpaceDE w:val="0"/>
        <w:autoSpaceDN w:val="0"/>
        <w:adjustRightInd w:val="0"/>
        <w:spacing w:after="0" w:line="240" w:lineRule="auto"/>
        <w:rPr>
          <w:rFonts w:ascii="Times New Roman" w:eastAsia="Times New Roman" w:hAnsi="Times New Roman" w:cs="Times New Roman"/>
          <w:b/>
          <w:bCs/>
          <w:sz w:val="24"/>
          <w:szCs w:val="24"/>
          <w:lang w:eastAsia="cs-CZ"/>
        </w:rPr>
      </w:pPr>
      <w:r w:rsidRPr="00DB55D3">
        <w:rPr>
          <w:rFonts w:ascii="Times New Roman" w:eastAsia="Times New Roman" w:hAnsi="Times New Roman" w:cs="Times New Roman"/>
          <w:b/>
          <w:bCs/>
          <w:sz w:val="24"/>
          <w:szCs w:val="24"/>
          <w:lang w:eastAsia="cs-CZ"/>
        </w:rPr>
        <w:t>Charakteristika učiva</w:t>
      </w:r>
    </w:p>
    <w:p w:rsidR="00DB55D3" w:rsidRPr="00DB55D3" w:rsidRDefault="00DB55D3" w:rsidP="00DB55D3">
      <w:pPr>
        <w:rPr>
          <w:rFonts w:ascii="Times New Roman" w:eastAsia="Times New Roman" w:hAnsi="Times New Roman" w:cs="Times New Roman"/>
          <w:b/>
          <w:i/>
          <w:lang w:eastAsia="cs-CZ"/>
        </w:rPr>
      </w:pPr>
    </w:p>
    <w:p w:rsidR="00DB55D3" w:rsidRPr="00DB55D3" w:rsidRDefault="00DB55D3" w:rsidP="00DB55D3">
      <w:pPr>
        <w:autoSpaceDE w:val="0"/>
        <w:autoSpaceDN w:val="0"/>
        <w:adjustRightInd w:val="0"/>
        <w:rPr>
          <w:rFonts w:ascii="Times New Roman" w:eastAsia="Times New Roman" w:hAnsi="Times New Roman" w:cs="Times New Roman"/>
          <w:lang w:eastAsia="cs-CZ"/>
        </w:rPr>
      </w:pPr>
      <w:r w:rsidRPr="00DB55D3">
        <w:rPr>
          <w:rFonts w:ascii="Times New Roman" w:eastAsia="Times New Roman" w:hAnsi="Times New Roman" w:cs="Times New Roman"/>
          <w:lang w:eastAsia="cs-CZ"/>
        </w:rPr>
        <w:t>Vyučovací předmět německý jazyk vznikl rozpracováním obsahu vzdělávací oblasti   vzdělávání a komunikace v cizím jazyce</w:t>
      </w:r>
      <w:r w:rsidRPr="00DB55D3">
        <w:rPr>
          <w:rFonts w:ascii="Times New Roman" w:eastAsia="Times New Roman" w:hAnsi="Times New Roman" w:cs="Times New Roman"/>
          <w:bCs/>
          <w:lang w:eastAsia="cs-CZ"/>
        </w:rPr>
        <w:t xml:space="preserve">, která je součástí </w:t>
      </w:r>
      <w:r w:rsidRPr="00DB55D3">
        <w:rPr>
          <w:rFonts w:ascii="Times New Roman" w:eastAsia="Times New Roman" w:hAnsi="Times New Roman" w:cs="Times New Roman"/>
          <w:lang w:eastAsia="cs-CZ"/>
        </w:rPr>
        <w:t xml:space="preserve"> rámcového vzdělávacího programu středního odborného vzdělávání . </w:t>
      </w:r>
      <w:r w:rsidRPr="00DB55D3">
        <w:rPr>
          <w:rFonts w:ascii="Times New Roman" w:eastAsia="Times New Roman" w:hAnsi="Times New Roman" w:cs="Times New Roman"/>
          <w:bCs/>
          <w:lang w:eastAsia="cs-CZ"/>
        </w:rPr>
        <w:t xml:space="preserve">Výuka německého jazyka  směřuje k osvojení takové úrovně komunikativních jazykových kompetencí, která odpovídá </w:t>
      </w:r>
      <w:r w:rsidRPr="00DB55D3">
        <w:rPr>
          <w:rFonts w:ascii="Times New Roman" w:eastAsia="Times New Roman" w:hAnsi="Times New Roman" w:cs="Times New Roman"/>
          <w:lang w:eastAsia="cs-CZ"/>
        </w:rPr>
        <w:t>úrovni B1 podle Společného evropského referenčního rámce pro jazyky.</w:t>
      </w:r>
    </w:p>
    <w:p w:rsidR="00DB55D3" w:rsidRPr="00DB55D3" w:rsidRDefault="00DB55D3" w:rsidP="00DB55D3">
      <w:pPr>
        <w:autoSpaceDE w:val="0"/>
        <w:autoSpaceDN w:val="0"/>
        <w:adjustRightInd w:val="0"/>
        <w:rPr>
          <w:rFonts w:ascii="Times New Roman" w:eastAsia="Times New Roman" w:hAnsi="Times New Roman" w:cs="Times New Roman"/>
          <w:color w:val="000000"/>
          <w:lang w:eastAsia="cs-CZ"/>
        </w:rPr>
      </w:pPr>
      <w:r w:rsidRPr="00DB55D3">
        <w:rPr>
          <w:rFonts w:ascii="Times New Roman" w:eastAsia="Times New Roman" w:hAnsi="Times New Roman" w:cs="Times New Roman"/>
          <w:lang w:eastAsia="cs-CZ"/>
        </w:rPr>
        <w:t>Vyučovací předmět je zařazen do výuky  ve všech ročnících  s dotací tři  vyučovací hodiny týdně, tj. za čtyřleté období  studia 12  týdenních vyučovacích hodin, tj. 3</w:t>
      </w:r>
      <w:r w:rsidR="002C4F36">
        <w:rPr>
          <w:rFonts w:ascii="Times New Roman" w:eastAsia="Times New Roman" w:hAnsi="Times New Roman" w:cs="Times New Roman"/>
          <w:lang w:eastAsia="cs-CZ"/>
        </w:rPr>
        <w:t>51</w:t>
      </w:r>
      <w:r w:rsidRPr="00DB55D3">
        <w:rPr>
          <w:rFonts w:ascii="Times New Roman" w:eastAsia="Times New Roman" w:hAnsi="Times New Roman" w:cs="Times New Roman"/>
          <w:lang w:eastAsia="cs-CZ"/>
        </w:rPr>
        <w:t xml:space="preserve"> hodin celkem.</w:t>
      </w:r>
      <w:r w:rsidRPr="00DB55D3">
        <w:rPr>
          <w:rFonts w:ascii="Times New Roman" w:eastAsia="Times New Roman" w:hAnsi="Times New Roman" w:cs="Times New Roman"/>
          <w:color w:val="000000"/>
          <w:lang w:eastAsia="cs-CZ"/>
        </w:rPr>
        <w:t xml:space="preserve"> </w:t>
      </w:r>
    </w:p>
    <w:p w:rsidR="00DB55D3" w:rsidRPr="00DB55D3" w:rsidRDefault="00DB55D3" w:rsidP="00DB55D3">
      <w:pPr>
        <w:autoSpaceDE w:val="0"/>
        <w:autoSpaceDN w:val="0"/>
        <w:adjustRightInd w:val="0"/>
        <w:rPr>
          <w:rFonts w:ascii="Times New Roman" w:eastAsia="Times New Roman" w:hAnsi="Times New Roman" w:cs="Times New Roman"/>
          <w:color w:val="000000"/>
          <w:lang w:eastAsia="cs-CZ"/>
        </w:rPr>
      </w:pPr>
      <w:r w:rsidRPr="00DB55D3">
        <w:rPr>
          <w:rFonts w:ascii="Times New Roman" w:eastAsia="Times New Roman" w:hAnsi="Times New Roman" w:cs="Times New Roman"/>
          <w:color w:val="000000"/>
          <w:lang w:eastAsia="cs-CZ"/>
        </w:rPr>
        <w:t xml:space="preserve">Vyučovací hodiny probíhají v učebně německého jazyka vybavené audiovizuální technikou, jejíž součástí je video, DVD přehrávač a televizor, a v dalších učebnách, z nichž některé jsou rovněž vybaveny audiovizuální technikou. Ve výuce jsou používány učebnice renomovaných nakladatelství, které jsou vytvořeny v souladu s požadavky Evropského referenčního rámce pro výuku jazyků. </w:t>
      </w:r>
    </w:p>
    <w:p w:rsidR="00DB55D3" w:rsidRPr="00DB55D3" w:rsidRDefault="00DB55D3" w:rsidP="00DB55D3">
      <w:pPr>
        <w:rPr>
          <w:rFonts w:ascii="Times New Roman" w:eastAsia="Times New Roman" w:hAnsi="Times New Roman" w:cs="Times New Roman"/>
          <w:lang w:eastAsia="cs-CZ"/>
        </w:rPr>
      </w:pPr>
      <w:r w:rsidRPr="00DB55D3">
        <w:rPr>
          <w:rFonts w:ascii="Times New Roman" w:eastAsia="Times New Roman" w:hAnsi="Times New Roman" w:cs="Times New Roman"/>
          <w:b/>
          <w:bCs/>
          <w:lang w:eastAsia="cs-CZ"/>
        </w:rPr>
        <w:t xml:space="preserve">Výuka je zaměřena na 4 oblasti : </w:t>
      </w:r>
      <w:r w:rsidRPr="00DB55D3">
        <w:rPr>
          <w:rFonts w:ascii="Times New Roman" w:eastAsia="Times New Roman" w:hAnsi="Times New Roman" w:cs="Times New Roman"/>
          <w:bCs/>
          <w:lang w:eastAsia="cs-CZ"/>
        </w:rPr>
        <w:t>1.</w:t>
      </w:r>
      <w:r w:rsidRPr="00DB55D3">
        <w:rPr>
          <w:rFonts w:ascii="Times New Roman" w:eastAsia="Times New Roman" w:hAnsi="Times New Roman" w:cs="Times New Roman"/>
          <w:b/>
          <w:bCs/>
          <w:lang w:eastAsia="cs-CZ"/>
        </w:rPr>
        <w:t xml:space="preserve"> </w:t>
      </w:r>
      <w:r w:rsidRPr="00DB55D3">
        <w:rPr>
          <w:rFonts w:ascii="Times New Roman" w:eastAsia="Times New Roman" w:hAnsi="Times New Roman" w:cs="Times New Roman"/>
          <w:bCs/>
          <w:lang w:eastAsia="cs-CZ"/>
        </w:rPr>
        <w:t>Poslech , kdy žák</w:t>
      </w:r>
      <w:r w:rsidRPr="00DB55D3">
        <w:rPr>
          <w:rFonts w:ascii="Times New Roman" w:eastAsia="Times New Roman" w:hAnsi="Times New Roman" w:cs="Times New Roman"/>
          <w:lang w:eastAsia="cs-CZ"/>
        </w:rPr>
        <w:t xml:space="preserve"> porozumí jednoduchému mluvenému projevu na běžné téma, který je přednesen pomalu, zřetelně a spisovně. 2. Čtení, kdy žák čte s porozuměním krátké jednoduché texty obsahující slovní zásobu užívanou v každodenním životě. 3. Ústní a písemný projev ( žák jednoduše a poměrně plynule popíše své okolí, zájmy a činnosti s nimi související.          4. Interaktivní dovednosti při nichž jednoduše vyjádří svůj názor, přání, omluvu, souhlas a na podobné podněty přiměřeně reaguje.</w:t>
      </w:r>
    </w:p>
    <w:p w:rsidR="00DB55D3" w:rsidRPr="00DB55D3" w:rsidRDefault="00DB55D3" w:rsidP="00DB55D3">
      <w:pPr>
        <w:rPr>
          <w:rFonts w:ascii="Times New Roman" w:eastAsia="Times New Roman" w:hAnsi="Times New Roman" w:cs="Times New Roman"/>
          <w:b/>
          <w:bCs/>
          <w:lang w:eastAsia="cs-CZ"/>
        </w:rPr>
      </w:pPr>
      <w:r w:rsidRPr="00DB55D3">
        <w:rPr>
          <w:rFonts w:ascii="Times New Roman" w:eastAsia="Times New Roman" w:hAnsi="Times New Roman" w:cs="Times New Roman"/>
          <w:lang w:eastAsia="cs-CZ"/>
        </w:rPr>
        <w:t>.</w:t>
      </w:r>
      <w:r w:rsidRPr="00DB55D3">
        <w:rPr>
          <w:rFonts w:ascii="Times New Roman" w:eastAsia="Times New Roman" w:hAnsi="Times New Roman" w:cs="Times New Roman"/>
          <w:lang w:eastAsia="cs-CZ"/>
        </w:rPr>
        <w:br/>
      </w:r>
      <w:r w:rsidRPr="00DB55D3">
        <w:rPr>
          <w:rFonts w:ascii="Times New Roman" w:eastAsia="Times New Roman" w:hAnsi="Times New Roman" w:cs="Times New Roman"/>
          <w:lang w:eastAsia="cs-CZ"/>
        </w:rPr>
        <w:br/>
      </w:r>
      <w:r w:rsidRPr="00DB55D3">
        <w:rPr>
          <w:rFonts w:ascii="Times New Roman" w:eastAsia="Times New Roman" w:hAnsi="Times New Roman" w:cs="Times New Roman"/>
          <w:b/>
          <w:sz w:val="24"/>
          <w:szCs w:val="24"/>
          <w:lang w:eastAsia="cs-CZ"/>
        </w:rPr>
        <w:t xml:space="preserve"> Přínos k rozvoji klíčových kompetencí</w:t>
      </w:r>
      <w:r w:rsidRPr="00DB55D3">
        <w:rPr>
          <w:rFonts w:ascii="Times New Roman" w:eastAsia="Times New Roman" w:hAnsi="Times New Roman" w:cs="Times New Roman"/>
          <w:b/>
          <w:sz w:val="24"/>
          <w:szCs w:val="24"/>
          <w:lang w:eastAsia="cs-CZ"/>
        </w:rPr>
        <w:br/>
      </w:r>
    </w:p>
    <w:p w:rsidR="00DB55D3" w:rsidRPr="00DB55D3" w:rsidRDefault="00DB55D3" w:rsidP="00DB55D3">
      <w:pPr>
        <w:autoSpaceDE w:val="0"/>
        <w:autoSpaceDN w:val="0"/>
        <w:adjustRightInd w:val="0"/>
        <w:rPr>
          <w:rFonts w:ascii="Times New Roman" w:eastAsia="Times New Roman" w:hAnsi="Times New Roman" w:cs="Times New Roman"/>
          <w:b/>
          <w:lang w:eastAsia="cs-CZ"/>
        </w:rPr>
      </w:pPr>
      <w:r w:rsidRPr="00DB55D3">
        <w:rPr>
          <w:rFonts w:ascii="Times New Roman" w:eastAsia="Times New Roman" w:hAnsi="Times New Roman" w:cs="Times New Roman"/>
          <w:b/>
          <w:lang w:eastAsia="cs-CZ"/>
        </w:rPr>
        <w:t>Kompetence k učení:</w:t>
      </w:r>
    </w:p>
    <w:p w:rsidR="00DB55D3" w:rsidRPr="00DB55D3" w:rsidRDefault="00DB55D3" w:rsidP="00DB55D3">
      <w:pPr>
        <w:jc w:val="both"/>
        <w:rPr>
          <w:rFonts w:ascii="Times New Roman" w:eastAsia="Times New Roman" w:hAnsi="Times New Roman" w:cs="Times New Roman"/>
          <w:lang w:eastAsia="cs-CZ"/>
        </w:rPr>
      </w:pPr>
      <w:r w:rsidRPr="00DB55D3">
        <w:rPr>
          <w:rFonts w:ascii="Times New Roman" w:eastAsia="Times New Roman" w:hAnsi="Times New Roman" w:cs="Times New Roman"/>
          <w:lang w:eastAsia="cs-CZ"/>
        </w:rPr>
        <w:t>- učitel rozvíjí schopnost žáka osvojovat si vhodné metody učení a plánovat si vlastní studium, sleduje rozvoj žáka a hodnotí jeho práci testovými metodami, učí jej pracovat s chybou a vede jej k samostatnému vyhledávání potřebných informací</w:t>
      </w:r>
    </w:p>
    <w:p w:rsidR="00DB55D3" w:rsidRPr="00DB55D3" w:rsidRDefault="00DB55D3" w:rsidP="00DB55D3">
      <w:pPr>
        <w:autoSpaceDE w:val="0"/>
        <w:autoSpaceDN w:val="0"/>
        <w:adjustRightInd w:val="0"/>
        <w:rPr>
          <w:rFonts w:ascii="Times New Roman" w:eastAsia="Times New Roman" w:hAnsi="Times New Roman" w:cs="Times New Roman"/>
          <w:color w:val="000000"/>
          <w:lang w:eastAsia="cs-CZ"/>
        </w:rPr>
      </w:pPr>
      <w:r w:rsidRPr="00DB55D3">
        <w:rPr>
          <w:rFonts w:ascii="Times New Roman" w:eastAsia="Times New Roman" w:hAnsi="Times New Roman" w:cs="Times New Roman"/>
          <w:color w:val="000000"/>
          <w:lang w:eastAsia="cs-CZ"/>
        </w:rPr>
        <w:t>- vede žáky k samostatnosti, využívání srovnání s jinými jazyky (češtinou, angličtinou)</w:t>
      </w:r>
    </w:p>
    <w:p w:rsidR="00DB55D3" w:rsidRPr="00DB55D3" w:rsidRDefault="00DB55D3" w:rsidP="00DB55D3">
      <w:pPr>
        <w:autoSpaceDE w:val="0"/>
        <w:autoSpaceDN w:val="0"/>
        <w:adjustRightInd w:val="0"/>
        <w:rPr>
          <w:rFonts w:ascii="Times New Roman" w:eastAsia="Times New Roman" w:hAnsi="Times New Roman" w:cs="Times New Roman"/>
          <w:color w:val="000000"/>
          <w:lang w:eastAsia="cs-CZ"/>
        </w:rPr>
      </w:pPr>
      <w:r w:rsidRPr="00DB55D3">
        <w:rPr>
          <w:rFonts w:ascii="Times New Roman" w:eastAsia="Times New Roman" w:hAnsi="Times New Roman" w:cs="Times New Roman"/>
          <w:color w:val="000000"/>
          <w:lang w:eastAsia="cs-CZ"/>
        </w:rPr>
        <w:t>- k samostatné práci s autentickými materiály, cizojazyčnými slovníky, internetem</w:t>
      </w:r>
    </w:p>
    <w:p w:rsidR="00DB55D3" w:rsidRPr="00DB55D3" w:rsidRDefault="00DB55D3" w:rsidP="00DB55D3">
      <w:pPr>
        <w:rPr>
          <w:rFonts w:ascii="Times New Roman" w:eastAsia="Times New Roman" w:hAnsi="Times New Roman" w:cs="Times New Roman"/>
          <w:i/>
          <w:lang w:eastAsia="cs-CZ"/>
        </w:rPr>
      </w:pPr>
    </w:p>
    <w:p w:rsidR="00DB55D3" w:rsidRPr="00DB55D3" w:rsidRDefault="00DB55D3" w:rsidP="00DB55D3">
      <w:pPr>
        <w:keepNext/>
        <w:rPr>
          <w:rFonts w:ascii="Times New Roman" w:eastAsia="Times New Roman" w:hAnsi="Times New Roman" w:cs="Times New Roman"/>
          <w:b/>
          <w:lang w:eastAsia="cs-CZ"/>
        </w:rPr>
      </w:pPr>
      <w:r w:rsidRPr="00DB55D3">
        <w:rPr>
          <w:rFonts w:ascii="Times New Roman" w:eastAsia="Times New Roman" w:hAnsi="Times New Roman" w:cs="Times New Roman"/>
          <w:b/>
          <w:lang w:eastAsia="cs-CZ"/>
        </w:rPr>
        <w:t>Kompetence k řešení problémů:</w:t>
      </w:r>
    </w:p>
    <w:p w:rsidR="00DB55D3" w:rsidRPr="00DB55D3" w:rsidRDefault="00DB55D3" w:rsidP="00DB55D3">
      <w:pPr>
        <w:autoSpaceDE w:val="0"/>
        <w:autoSpaceDN w:val="0"/>
        <w:adjustRightInd w:val="0"/>
        <w:jc w:val="both"/>
        <w:rPr>
          <w:rFonts w:ascii="Times New Roman" w:eastAsia="Times New Roman" w:hAnsi="Times New Roman" w:cs="Times New Roman"/>
          <w:color w:val="000000"/>
          <w:lang w:eastAsia="cs-CZ"/>
        </w:rPr>
      </w:pPr>
      <w:r w:rsidRPr="00DB55D3">
        <w:rPr>
          <w:rFonts w:ascii="Times New Roman" w:eastAsia="Times New Roman" w:hAnsi="Times New Roman" w:cs="Times New Roman"/>
          <w:color w:val="000000"/>
          <w:lang w:eastAsia="cs-CZ"/>
        </w:rPr>
        <w:t>-zařazením problémového vyučování se žáci pomocí jazykové komunikace učí řešit různé problémy   vyplývající z každodenních situací</w:t>
      </w:r>
    </w:p>
    <w:p w:rsidR="00DB55D3" w:rsidRPr="00DB55D3" w:rsidRDefault="00DB55D3" w:rsidP="00DB55D3">
      <w:pPr>
        <w:autoSpaceDE w:val="0"/>
        <w:autoSpaceDN w:val="0"/>
        <w:adjustRightInd w:val="0"/>
        <w:jc w:val="both"/>
        <w:rPr>
          <w:rFonts w:ascii="Times New Roman" w:eastAsia="Times New Roman" w:hAnsi="Times New Roman" w:cs="Times New Roman"/>
          <w:color w:val="000000"/>
          <w:lang w:eastAsia="cs-CZ"/>
        </w:rPr>
      </w:pPr>
      <w:r w:rsidRPr="00DB55D3">
        <w:rPr>
          <w:rFonts w:ascii="Times New Roman" w:eastAsia="Times New Roman" w:hAnsi="Times New Roman" w:cs="Times New Roman"/>
          <w:color w:val="000000"/>
          <w:lang w:eastAsia="cs-CZ"/>
        </w:rPr>
        <w:t>- vyhledávání informací při práci s autentickými texty, odhadování významu částí vět a jednotlivých slov a domýšlení jejich významu z kontextu</w:t>
      </w:r>
    </w:p>
    <w:p w:rsidR="00DB55D3" w:rsidRPr="00DB55D3" w:rsidRDefault="00DB55D3" w:rsidP="00DB55D3">
      <w:pPr>
        <w:autoSpaceDE w:val="0"/>
        <w:autoSpaceDN w:val="0"/>
        <w:adjustRightInd w:val="0"/>
        <w:jc w:val="both"/>
        <w:rPr>
          <w:rFonts w:ascii="Times New Roman" w:eastAsia="Times New Roman" w:hAnsi="Times New Roman" w:cs="Times New Roman"/>
          <w:color w:val="000000"/>
          <w:lang w:eastAsia="cs-CZ"/>
        </w:rPr>
      </w:pPr>
      <w:r w:rsidRPr="00DB55D3">
        <w:rPr>
          <w:rFonts w:ascii="Times New Roman" w:eastAsia="Times New Roman" w:hAnsi="Times New Roman" w:cs="Times New Roman"/>
          <w:color w:val="000000"/>
          <w:lang w:eastAsia="cs-CZ"/>
        </w:rPr>
        <w:t>- přizpůsobování nově vzniklé situaci při poslechu jednotlivých textů namluvených rodilými mluvčími (různé tempo řeči, přízvuk, atd.)</w:t>
      </w:r>
    </w:p>
    <w:p w:rsidR="00DB55D3" w:rsidRPr="00DB55D3" w:rsidRDefault="00DB55D3" w:rsidP="00DB55D3">
      <w:pPr>
        <w:autoSpaceDE w:val="0"/>
        <w:autoSpaceDN w:val="0"/>
        <w:adjustRightInd w:val="0"/>
        <w:jc w:val="both"/>
        <w:rPr>
          <w:rFonts w:ascii="Times New Roman" w:eastAsia="Times New Roman" w:hAnsi="Times New Roman" w:cs="Times New Roman"/>
          <w:color w:val="000000"/>
          <w:lang w:eastAsia="cs-CZ"/>
        </w:rPr>
      </w:pPr>
    </w:p>
    <w:p w:rsidR="00DB55D3" w:rsidRPr="00DB55D3" w:rsidRDefault="00DB55D3" w:rsidP="00DB55D3">
      <w:pPr>
        <w:jc w:val="both"/>
        <w:rPr>
          <w:rFonts w:ascii="Times New Roman" w:eastAsia="Times New Roman" w:hAnsi="Times New Roman" w:cs="Times New Roman"/>
          <w:b/>
          <w:lang w:eastAsia="cs-CZ"/>
        </w:rPr>
      </w:pPr>
      <w:r w:rsidRPr="00DB55D3">
        <w:rPr>
          <w:rFonts w:ascii="Times New Roman" w:eastAsia="Times New Roman" w:hAnsi="Times New Roman" w:cs="Times New Roman"/>
          <w:b/>
          <w:lang w:eastAsia="cs-CZ"/>
        </w:rPr>
        <w:t>Kompetence komunikativní:</w:t>
      </w:r>
    </w:p>
    <w:p w:rsidR="00DB55D3" w:rsidRPr="00DB55D3" w:rsidRDefault="00DB55D3" w:rsidP="00DB55D3">
      <w:pPr>
        <w:autoSpaceDE w:val="0"/>
        <w:autoSpaceDN w:val="0"/>
        <w:adjustRightInd w:val="0"/>
        <w:jc w:val="both"/>
        <w:rPr>
          <w:rFonts w:ascii="Times New Roman" w:eastAsia="Times New Roman" w:hAnsi="Times New Roman" w:cs="Times New Roman"/>
          <w:color w:val="000000"/>
          <w:lang w:eastAsia="cs-CZ"/>
        </w:rPr>
      </w:pPr>
      <w:r w:rsidRPr="00DB55D3">
        <w:rPr>
          <w:rFonts w:ascii="Times New Roman" w:eastAsia="Times New Roman" w:hAnsi="Times New Roman" w:cs="Times New Roman"/>
          <w:color w:val="000000"/>
          <w:lang w:eastAsia="cs-CZ"/>
        </w:rPr>
        <w:t>- vyjadřování vlastního názoru postupem od jednoduchých komunikativních situací ke složitějším</w:t>
      </w:r>
    </w:p>
    <w:p w:rsidR="00DB55D3" w:rsidRPr="00DB55D3" w:rsidRDefault="00DB55D3" w:rsidP="00DB55D3">
      <w:pPr>
        <w:autoSpaceDE w:val="0"/>
        <w:autoSpaceDN w:val="0"/>
        <w:adjustRightInd w:val="0"/>
        <w:jc w:val="both"/>
        <w:rPr>
          <w:rFonts w:ascii="Times New Roman" w:eastAsia="Times New Roman" w:hAnsi="Times New Roman" w:cs="Times New Roman"/>
          <w:color w:val="000000"/>
          <w:lang w:eastAsia="cs-CZ"/>
        </w:rPr>
      </w:pPr>
      <w:r w:rsidRPr="00DB55D3">
        <w:rPr>
          <w:rFonts w:ascii="Times New Roman" w:eastAsia="Times New Roman" w:hAnsi="Times New Roman" w:cs="Times New Roman"/>
          <w:color w:val="000000"/>
          <w:lang w:eastAsia="cs-CZ"/>
        </w:rPr>
        <w:t>- obhajování vlastního názoru, tolerance názorů ostatních a reakce na ně</w:t>
      </w:r>
    </w:p>
    <w:p w:rsidR="00DB55D3" w:rsidRPr="00DB55D3" w:rsidRDefault="00DB55D3" w:rsidP="00DB55D3">
      <w:pPr>
        <w:autoSpaceDE w:val="0"/>
        <w:autoSpaceDN w:val="0"/>
        <w:adjustRightInd w:val="0"/>
        <w:jc w:val="both"/>
        <w:rPr>
          <w:rFonts w:ascii="Times New Roman" w:eastAsia="Times New Roman" w:hAnsi="Times New Roman" w:cs="Times New Roman"/>
          <w:color w:val="000000"/>
          <w:lang w:eastAsia="cs-CZ"/>
        </w:rPr>
      </w:pPr>
      <w:r w:rsidRPr="00DB55D3">
        <w:rPr>
          <w:rFonts w:ascii="Times New Roman" w:eastAsia="Times New Roman" w:hAnsi="Times New Roman" w:cs="Times New Roman"/>
          <w:color w:val="000000"/>
          <w:lang w:eastAsia="cs-CZ"/>
        </w:rPr>
        <w:t>- formulace vlastních myšlenek a názorů v logickém sledu</w:t>
      </w:r>
    </w:p>
    <w:p w:rsidR="00DB55D3" w:rsidRPr="00DB55D3" w:rsidRDefault="00DB55D3" w:rsidP="00DB55D3">
      <w:pPr>
        <w:autoSpaceDE w:val="0"/>
        <w:autoSpaceDN w:val="0"/>
        <w:adjustRightInd w:val="0"/>
        <w:jc w:val="both"/>
        <w:rPr>
          <w:rFonts w:ascii="Times New Roman" w:eastAsia="Times New Roman" w:hAnsi="Times New Roman" w:cs="Times New Roman"/>
          <w:color w:val="000000"/>
          <w:lang w:eastAsia="cs-CZ"/>
        </w:rPr>
      </w:pPr>
      <w:r w:rsidRPr="00DB55D3">
        <w:rPr>
          <w:rFonts w:ascii="Times New Roman" w:eastAsia="Times New Roman" w:hAnsi="Times New Roman" w:cs="Times New Roman"/>
          <w:color w:val="000000"/>
          <w:lang w:eastAsia="cs-CZ"/>
        </w:rPr>
        <w:t>- výstižné, souvislé a kultivované vyjadřování v písemném i ústním projevu</w:t>
      </w:r>
    </w:p>
    <w:p w:rsidR="00DB55D3" w:rsidRPr="00DB55D3" w:rsidRDefault="00DB55D3" w:rsidP="00DB55D3">
      <w:pPr>
        <w:autoSpaceDE w:val="0"/>
        <w:autoSpaceDN w:val="0"/>
        <w:adjustRightInd w:val="0"/>
        <w:jc w:val="both"/>
        <w:rPr>
          <w:rFonts w:ascii="Times New Roman" w:eastAsia="Times New Roman" w:hAnsi="Times New Roman" w:cs="Times New Roman"/>
          <w:color w:val="000000"/>
          <w:lang w:eastAsia="cs-CZ"/>
        </w:rPr>
      </w:pPr>
      <w:r w:rsidRPr="00DB55D3">
        <w:rPr>
          <w:rFonts w:ascii="Times New Roman" w:eastAsia="Times New Roman" w:hAnsi="Times New Roman" w:cs="Times New Roman"/>
          <w:color w:val="000000"/>
          <w:lang w:eastAsia="cs-CZ"/>
        </w:rPr>
        <w:t>- pochopení obsahu různých typů textů a jiných informačních a komunikačních prostředků</w:t>
      </w:r>
    </w:p>
    <w:p w:rsidR="00DB55D3" w:rsidRPr="00DB55D3" w:rsidRDefault="00DB55D3" w:rsidP="00DB55D3">
      <w:pPr>
        <w:autoSpaceDE w:val="0"/>
        <w:autoSpaceDN w:val="0"/>
        <w:adjustRightInd w:val="0"/>
        <w:jc w:val="both"/>
        <w:rPr>
          <w:rFonts w:ascii="Times New Roman" w:eastAsia="Times New Roman" w:hAnsi="Times New Roman" w:cs="Times New Roman"/>
          <w:i/>
          <w:color w:val="000000"/>
          <w:lang w:eastAsia="cs-CZ"/>
        </w:rPr>
      </w:pPr>
      <w:r w:rsidRPr="00DB55D3">
        <w:rPr>
          <w:rFonts w:ascii="Times New Roman" w:eastAsia="Times New Roman" w:hAnsi="Times New Roman" w:cs="Times New Roman"/>
          <w:color w:val="000000"/>
          <w:lang w:eastAsia="cs-CZ"/>
        </w:rPr>
        <w:t>- využívání informačních a komunikačních prostředků a technologií pro kvalitní a účinnou komunikaci</w:t>
      </w:r>
      <w:r w:rsidRPr="00DB55D3">
        <w:rPr>
          <w:rFonts w:ascii="Times New Roman" w:eastAsia="Times New Roman" w:hAnsi="Times New Roman" w:cs="Times New Roman"/>
          <w:i/>
          <w:color w:val="000000"/>
          <w:lang w:eastAsia="cs-CZ"/>
        </w:rPr>
        <w:t xml:space="preserve">     </w:t>
      </w:r>
      <w:r w:rsidRPr="00DB55D3">
        <w:rPr>
          <w:rFonts w:ascii="Times New Roman" w:eastAsia="Times New Roman" w:hAnsi="Times New Roman" w:cs="Times New Roman"/>
          <w:color w:val="000000"/>
          <w:lang w:eastAsia="cs-CZ"/>
        </w:rPr>
        <w:t>s okolním světem</w:t>
      </w:r>
    </w:p>
    <w:p w:rsidR="00DB55D3" w:rsidRPr="00DB55D3" w:rsidRDefault="00DB55D3" w:rsidP="00DB55D3">
      <w:pPr>
        <w:jc w:val="both"/>
        <w:rPr>
          <w:rFonts w:ascii="Times New Roman" w:eastAsia="Times New Roman" w:hAnsi="Times New Roman" w:cs="Times New Roman"/>
          <w:b/>
          <w:i/>
          <w:lang w:eastAsia="cs-CZ"/>
        </w:rPr>
      </w:pPr>
    </w:p>
    <w:p w:rsidR="00DB55D3" w:rsidRPr="00DB55D3" w:rsidRDefault="00DB55D3" w:rsidP="00DB55D3">
      <w:pPr>
        <w:jc w:val="both"/>
        <w:rPr>
          <w:rFonts w:ascii="Times New Roman" w:eastAsia="Times New Roman" w:hAnsi="Times New Roman" w:cs="Times New Roman"/>
          <w:b/>
          <w:lang w:eastAsia="cs-CZ"/>
        </w:rPr>
      </w:pPr>
      <w:r w:rsidRPr="00DB55D3">
        <w:rPr>
          <w:rFonts w:ascii="Times New Roman" w:eastAsia="Times New Roman" w:hAnsi="Times New Roman" w:cs="Times New Roman"/>
          <w:b/>
          <w:lang w:eastAsia="cs-CZ"/>
        </w:rPr>
        <w:t>Kompetence sociální a personální:</w:t>
      </w:r>
    </w:p>
    <w:p w:rsidR="00DB55D3" w:rsidRPr="00DB55D3" w:rsidRDefault="00DB55D3" w:rsidP="00DB55D3">
      <w:pPr>
        <w:jc w:val="both"/>
        <w:rPr>
          <w:rFonts w:ascii="Times New Roman" w:eastAsia="Times New Roman" w:hAnsi="Times New Roman" w:cs="Times New Roman"/>
          <w:lang w:eastAsia="cs-CZ"/>
        </w:rPr>
      </w:pPr>
      <w:r w:rsidRPr="00DB55D3">
        <w:rPr>
          <w:rFonts w:ascii="Times New Roman" w:eastAsia="Times New Roman" w:hAnsi="Times New Roman" w:cs="Times New Roman"/>
          <w:lang w:eastAsia="cs-CZ"/>
        </w:rPr>
        <w:t>Učitel zařazuje do hodin skupinovou práci pro posílení žákovy potřeby spolupracovat s druhými při řešení úkolů, stanovování a dosahování společných cílů. Témata skupinové práce vytyčuje tak, aby se žák učil přizpůsobovat měnícím se podmínkám a ovlivňovat je, rozvíjel vlastní úsudek, zodpovědnost a toleranci k druhým.</w:t>
      </w:r>
    </w:p>
    <w:p w:rsidR="00DB55D3" w:rsidRPr="00DB55D3" w:rsidRDefault="00DB55D3" w:rsidP="00DB55D3">
      <w:pPr>
        <w:jc w:val="both"/>
        <w:rPr>
          <w:rFonts w:ascii="Times New Roman" w:eastAsia="Times New Roman" w:hAnsi="Times New Roman" w:cs="Times New Roman"/>
          <w:lang w:eastAsia="cs-CZ"/>
        </w:rPr>
      </w:pPr>
      <w:r w:rsidRPr="00DB55D3">
        <w:rPr>
          <w:rFonts w:ascii="Times New Roman" w:eastAsia="Times New Roman" w:hAnsi="Times New Roman" w:cs="Times New Roman"/>
          <w:b/>
          <w:lang w:eastAsia="cs-CZ"/>
        </w:rPr>
        <w:t>Kompetence občanské:</w:t>
      </w:r>
    </w:p>
    <w:p w:rsidR="00DB55D3" w:rsidRPr="00DB55D3" w:rsidRDefault="00DB55D3" w:rsidP="00DB55D3">
      <w:pPr>
        <w:rPr>
          <w:rFonts w:ascii="Times New Roman" w:eastAsia="Times New Roman" w:hAnsi="Times New Roman" w:cs="Times New Roman"/>
          <w:lang w:eastAsia="cs-CZ"/>
        </w:rPr>
      </w:pPr>
      <w:r w:rsidRPr="00DB55D3">
        <w:rPr>
          <w:rFonts w:ascii="Times New Roman" w:eastAsia="Times New Roman" w:hAnsi="Times New Roman" w:cs="Times New Roman"/>
          <w:lang w:eastAsia="cs-CZ"/>
        </w:rPr>
        <w:t>- zadání  ústních i písemné úkolů vede žáka k formulování a obhajování vlastních postojů, ke sledování dění v kolektivu i ve společnosti a ke snaze pomoci zlepšit či řešit danou situaci</w:t>
      </w:r>
    </w:p>
    <w:p w:rsidR="00DB55D3" w:rsidRPr="00DB55D3" w:rsidRDefault="00DB55D3" w:rsidP="00DB55D3">
      <w:pPr>
        <w:rPr>
          <w:rFonts w:ascii="Times New Roman" w:eastAsia="Times New Roman" w:hAnsi="Times New Roman" w:cs="Times New Roman"/>
          <w:lang w:eastAsia="cs-CZ"/>
        </w:rPr>
      </w:pPr>
      <w:r w:rsidRPr="00DB55D3">
        <w:rPr>
          <w:rFonts w:ascii="Times New Roman" w:eastAsia="Times New Roman" w:hAnsi="Times New Roman" w:cs="Times New Roman"/>
          <w:color w:val="000000"/>
          <w:lang w:eastAsia="cs-CZ"/>
        </w:rPr>
        <w:t>-  žáci hodnotí vlastní práci i práce spolužáků, navrhují zlepšení</w:t>
      </w:r>
    </w:p>
    <w:p w:rsidR="00DB55D3" w:rsidRPr="00DB55D3" w:rsidRDefault="00DB55D3" w:rsidP="00DB55D3">
      <w:pPr>
        <w:jc w:val="both"/>
        <w:rPr>
          <w:rFonts w:ascii="Times New Roman" w:eastAsia="Times New Roman" w:hAnsi="Times New Roman" w:cs="Times New Roman"/>
          <w:i/>
          <w:lang w:eastAsia="cs-CZ"/>
        </w:rPr>
      </w:pPr>
    </w:p>
    <w:p w:rsidR="00DB55D3" w:rsidRPr="00DB55D3" w:rsidRDefault="00DB55D3" w:rsidP="00DB55D3">
      <w:pPr>
        <w:jc w:val="both"/>
        <w:rPr>
          <w:rFonts w:ascii="Times New Roman" w:eastAsia="Times New Roman" w:hAnsi="Times New Roman" w:cs="Times New Roman"/>
          <w:lang w:eastAsia="cs-CZ"/>
        </w:rPr>
      </w:pPr>
      <w:r w:rsidRPr="00DB55D3">
        <w:rPr>
          <w:rFonts w:ascii="Times New Roman" w:eastAsia="Times New Roman" w:hAnsi="Times New Roman" w:cs="Times New Roman"/>
          <w:b/>
          <w:lang w:eastAsia="cs-CZ"/>
        </w:rPr>
        <w:t xml:space="preserve">Kompetence k podnikavosti: </w:t>
      </w:r>
      <w:r w:rsidRPr="00DB55D3">
        <w:rPr>
          <w:rFonts w:ascii="Times New Roman" w:eastAsia="Times New Roman" w:hAnsi="Times New Roman" w:cs="Times New Roman"/>
          <w:lang w:eastAsia="cs-CZ"/>
        </w:rPr>
        <w:t xml:space="preserve"> </w:t>
      </w:r>
    </w:p>
    <w:p w:rsidR="00DB55D3" w:rsidRPr="00DB55D3" w:rsidRDefault="00DB55D3" w:rsidP="00DB55D3">
      <w:pPr>
        <w:autoSpaceDE w:val="0"/>
        <w:autoSpaceDN w:val="0"/>
        <w:adjustRightInd w:val="0"/>
        <w:jc w:val="both"/>
        <w:rPr>
          <w:rFonts w:ascii="Times New Roman" w:eastAsia="Times New Roman" w:hAnsi="Times New Roman" w:cs="Times New Roman"/>
          <w:color w:val="000000"/>
          <w:lang w:eastAsia="cs-CZ"/>
        </w:rPr>
      </w:pPr>
      <w:r w:rsidRPr="00DB55D3">
        <w:rPr>
          <w:rFonts w:ascii="Times New Roman" w:eastAsia="Times New Roman" w:hAnsi="Times New Roman" w:cs="Times New Roman"/>
          <w:b/>
          <w:bCs/>
          <w:color w:val="000000"/>
          <w:lang w:eastAsia="cs-CZ"/>
        </w:rPr>
        <w:t xml:space="preserve">- </w:t>
      </w:r>
      <w:r w:rsidRPr="00DB55D3">
        <w:rPr>
          <w:rFonts w:ascii="Times New Roman" w:eastAsia="Times New Roman" w:hAnsi="Times New Roman" w:cs="Times New Roman"/>
          <w:color w:val="000000"/>
          <w:lang w:eastAsia="cs-CZ"/>
        </w:rPr>
        <w:t>samostatné organizování činností žáky během vyučování</w:t>
      </w:r>
    </w:p>
    <w:p w:rsidR="00DB55D3" w:rsidRPr="00DB55D3" w:rsidRDefault="00DB55D3" w:rsidP="00DB55D3">
      <w:pPr>
        <w:autoSpaceDE w:val="0"/>
        <w:autoSpaceDN w:val="0"/>
        <w:adjustRightInd w:val="0"/>
        <w:jc w:val="both"/>
        <w:rPr>
          <w:rFonts w:ascii="Times New Roman" w:eastAsia="Times New Roman" w:hAnsi="Times New Roman" w:cs="Times New Roman"/>
          <w:color w:val="000000"/>
          <w:lang w:eastAsia="cs-CZ"/>
        </w:rPr>
      </w:pPr>
      <w:r w:rsidRPr="00DB55D3">
        <w:rPr>
          <w:rFonts w:ascii="Times New Roman" w:eastAsia="Times New Roman" w:hAnsi="Times New Roman" w:cs="Times New Roman"/>
          <w:b/>
          <w:bCs/>
          <w:color w:val="000000"/>
          <w:lang w:eastAsia="cs-CZ"/>
        </w:rPr>
        <w:t xml:space="preserve">- </w:t>
      </w:r>
      <w:r w:rsidRPr="00DB55D3">
        <w:rPr>
          <w:rFonts w:ascii="Times New Roman" w:eastAsia="Times New Roman" w:hAnsi="Times New Roman" w:cs="Times New Roman"/>
          <w:color w:val="000000"/>
          <w:lang w:eastAsia="cs-CZ"/>
        </w:rPr>
        <w:t>aplikace znalostí při řešení problémů, rozvoj tvořivosti a kreativity</w:t>
      </w:r>
    </w:p>
    <w:p w:rsidR="00DB55D3" w:rsidRPr="00DB55D3" w:rsidRDefault="00DB55D3" w:rsidP="00DB55D3">
      <w:pPr>
        <w:autoSpaceDE w:val="0"/>
        <w:autoSpaceDN w:val="0"/>
        <w:adjustRightInd w:val="0"/>
        <w:jc w:val="both"/>
        <w:rPr>
          <w:rFonts w:ascii="Times New Roman" w:eastAsia="Times New Roman" w:hAnsi="Times New Roman" w:cs="Times New Roman"/>
          <w:color w:val="000000"/>
          <w:lang w:eastAsia="cs-CZ"/>
        </w:rPr>
      </w:pPr>
      <w:r w:rsidRPr="00DB55D3">
        <w:rPr>
          <w:rFonts w:ascii="Times New Roman" w:eastAsia="Times New Roman" w:hAnsi="Times New Roman" w:cs="Times New Roman"/>
          <w:b/>
          <w:bCs/>
          <w:color w:val="000000"/>
          <w:lang w:eastAsia="cs-CZ"/>
        </w:rPr>
        <w:t xml:space="preserve">- </w:t>
      </w:r>
      <w:r w:rsidRPr="00DB55D3">
        <w:rPr>
          <w:rFonts w:ascii="Times New Roman" w:eastAsia="Times New Roman" w:hAnsi="Times New Roman" w:cs="Times New Roman"/>
          <w:color w:val="000000"/>
          <w:lang w:eastAsia="cs-CZ"/>
        </w:rPr>
        <w:t>důsledné vyžadování dokončení práce podle dohodnutých pravidel a v daných termínech</w:t>
      </w:r>
    </w:p>
    <w:p w:rsidR="00DB55D3" w:rsidRPr="00DB55D3" w:rsidRDefault="00DB55D3" w:rsidP="00DB55D3">
      <w:pPr>
        <w:autoSpaceDE w:val="0"/>
        <w:autoSpaceDN w:val="0"/>
        <w:adjustRightInd w:val="0"/>
        <w:jc w:val="both"/>
        <w:rPr>
          <w:rFonts w:ascii="Times New Roman" w:eastAsia="Times New Roman" w:hAnsi="Times New Roman" w:cs="Times New Roman"/>
          <w:color w:val="000000"/>
          <w:lang w:eastAsia="cs-CZ"/>
        </w:rPr>
      </w:pPr>
      <w:r w:rsidRPr="00DB55D3">
        <w:rPr>
          <w:rFonts w:ascii="Times New Roman" w:eastAsia="Times New Roman" w:hAnsi="Times New Roman" w:cs="Times New Roman"/>
          <w:b/>
          <w:bCs/>
          <w:color w:val="000000"/>
          <w:lang w:eastAsia="cs-CZ"/>
        </w:rPr>
        <w:t xml:space="preserve">- </w:t>
      </w:r>
      <w:r w:rsidRPr="00DB55D3">
        <w:rPr>
          <w:rFonts w:ascii="Times New Roman" w:eastAsia="Times New Roman" w:hAnsi="Times New Roman" w:cs="Times New Roman"/>
          <w:color w:val="000000"/>
          <w:lang w:eastAsia="cs-CZ"/>
        </w:rPr>
        <w:t>zapojení do přípravy školních projektů</w:t>
      </w:r>
    </w:p>
    <w:p w:rsidR="00DB55D3" w:rsidRPr="00DB55D3" w:rsidRDefault="00DB55D3" w:rsidP="00DB55D3">
      <w:pPr>
        <w:rPr>
          <w:rFonts w:ascii="Times New Roman" w:eastAsia="Times New Roman" w:hAnsi="Times New Roman" w:cs="Times New Roman"/>
          <w:b/>
          <w:sz w:val="24"/>
          <w:szCs w:val="24"/>
          <w:lang w:eastAsia="cs-CZ"/>
        </w:rPr>
      </w:pPr>
      <w:r w:rsidRPr="00DB55D3">
        <w:rPr>
          <w:rFonts w:ascii="Times New Roman" w:eastAsia="Times New Roman" w:hAnsi="Times New Roman" w:cs="Times New Roman"/>
          <w:b/>
          <w:sz w:val="24"/>
          <w:szCs w:val="24"/>
          <w:lang w:eastAsia="cs-CZ"/>
        </w:rPr>
        <w:t>Mezipředmětové vztahy</w:t>
      </w:r>
    </w:p>
    <w:p w:rsidR="00DB55D3" w:rsidRPr="00DB55D3" w:rsidRDefault="00DB55D3" w:rsidP="00DB55D3">
      <w:pPr>
        <w:autoSpaceDE w:val="0"/>
        <w:autoSpaceDN w:val="0"/>
        <w:adjustRightInd w:val="0"/>
        <w:jc w:val="both"/>
        <w:rPr>
          <w:rFonts w:ascii="Times New Roman" w:eastAsia="Times New Roman" w:hAnsi="Times New Roman" w:cs="Times New Roman"/>
          <w:i/>
          <w:color w:val="000000"/>
          <w:lang w:eastAsia="cs-CZ"/>
        </w:rPr>
      </w:pPr>
    </w:p>
    <w:p w:rsidR="00DB55D3" w:rsidRPr="00DB55D3" w:rsidRDefault="00DB55D3" w:rsidP="00DB55D3">
      <w:pPr>
        <w:autoSpaceDE w:val="0"/>
        <w:autoSpaceDN w:val="0"/>
        <w:adjustRightInd w:val="0"/>
        <w:jc w:val="both"/>
        <w:rPr>
          <w:rFonts w:ascii="Times New Roman" w:eastAsia="Times New Roman" w:hAnsi="Times New Roman" w:cs="Times New Roman"/>
          <w:color w:val="000000"/>
          <w:lang w:eastAsia="cs-CZ"/>
        </w:rPr>
      </w:pPr>
      <w:r w:rsidRPr="00DB55D3">
        <w:rPr>
          <w:rFonts w:ascii="Times New Roman" w:eastAsia="Times New Roman" w:hAnsi="Times New Roman" w:cs="Times New Roman"/>
          <w:color w:val="000000"/>
          <w:lang w:eastAsia="cs-CZ"/>
        </w:rPr>
        <w:t>- český jazyk a literatura (v oblasti jazyk a jazyková komunikace)</w:t>
      </w:r>
    </w:p>
    <w:p w:rsidR="00DB55D3" w:rsidRPr="00DB55D3" w:rsidRDefault="00DB55D3" w:rsidP="00DB55D3">
      <w:pPr>
        <w:autoSpaceDE w:val="0"/>
        <w:autoSpaceDN w:val="0"/>
        <w:adjustRightInd w:val="0"/>
        <w:jc w:val="both"/>
        <w:rPr>
          <w:rFonts w:ascii="Times New Roman" w:eastAsia="Times New Roman" w:hAnsi="Times New Roman" w:cs="Times New Roman"/>
          <w:color w:val="000000"/>
          <w:lang w:eastAsia="cs-CZ"/>
        </w:rPr>
      </w:pPr>
      <w:r w:rsidRPr="00DB55D3">
        <w:rPr>
          <w:rFonts w:ascii="Times New Roman" w:eastAsia="Times New Roman" w:hAnsi="Times New Roman" w:cs="Times New Roman"/>
          <w:color w:val="000000"/>
          <w:lang w:eastAsia="cs-CZ"/>
        </w:rPr>
        <w:t>- dějepis (vybrané kapitoly z dějin německy mluvících zemí)</w:t>
      </w:r>
    </w:p>
    <w:p w:rsidR="00DB55D3" w:rsidRPr="00DB55D3" w:rsidRDefault="00DB55D3" w:rsidP="00DB55D3">
      <w:pPr>
        <w:autoSpaceDE w:val="0"/>
        <w:autoSpaceDN w:val="0"/>
        <w:adjustRightInd w:val="0"/>
        <w:jc w:val="both"/>
        <w:rPr>
          <w:rFonts w:ascii="Times New Roman" w:eastAsia="Times New Roman" w:hAnsi="Times New Roman" w:cs="Times New Roman"/>
          <w:color w:val="000000"/>
          <w:lang w:eastAsia="cs-CZ"/>
        </w:rPr>
      </w:pPr>
      <w:r w:rsidRPr="00DB55D3">
        <w:rPr>
          <w:rFonts w:ascii="Times New Roman" w:eastAsia="Times New Roman" w:hAnsi="Times New Roman" w:cs="Times New Roman"/>
          <w:color w:val="000000"/>
          <w:lang w:eastAsia="cs-CZ"/>
        </w:rPr>
        <w:t>- geografie (reálie německy mluvících zemí)</w:t>
      </w:r>
    </w:p>
    <w:p w:rsidR="00DB55D3" w:rsidRPr="00DB55D3" w:rsidRDefault="00DB55D3" w:rsidP="00DB55D3">
      <w:pPr>
        <w:autoSpaceDE w:val="0"/>
        <w:autoSpaceDN w:val="0"/>
        <w:adjustRightInd w:val="0"/>
        <w:jc w:val="both"/>
        <w:rPr>
          <w:rFonts w:ascii="Times New Roman" w:eastAsia="Times New Roman" w:hAnsi="Times New Roman" w:cs="Times New Roman"/>
          <w:color w:val="000000"/>
          <w:lang w:eastAsia="cs-CZ"/>
        </w:rPr>
      </w:pPr>
      <w:r w:rsidRPr="00DB55D3">
        <w:rPr>
          <w:rFonts w:ascii="Times New Roman" w:eastAsia="Times New Roman" w:hAnsi="Times New Roman" w:cs="Times New Roman"/>
          <w:color w:val="000000"/>
          <w:lang w:eastAsia="cs-CZ"/>
        </w:rPr>
        <w:t>- občanská výchova a základy společenských věd</w:t>
      </w:r>
    </w:p>
    <w:p w:rsidR="00DB55D3" w:rsidRPr="00DB55D3" w:rsidRDefault="00DB55D3" w:rsidP="00DB55D3">
      <w:pPr>
        <w:autoSpaceDE w:val="0"/>
        <w:autoSpaceDN w:val="0"/>
        <w:adjustRightInd w:val="0"/>
        <w:jc w:val="both"/>
        <w:rPr>
          <w:rFonts w:ascii="Times New Roman" w:eastAsia="Times New Roman" w:hAnsi="Times New Roman" w:cs="Times New Roman"/>
          <w:color w:val="000000"/>
          <w:lang w:eastAsia="cs-CZ"/>
        </w:rPr>
      </w:pPr>
      <w:r w:rsidRPr="00DB55D3">
        <w:rPr>
          <w:rFonts w:ascii="Times New Roman" w:eastAsia="Times New Roman" w:hAnsi="Times New Roman" w:cs="Times New Roman"/>
          <w:color w:val="000000"/>
          <w:lang w:eastAsia="cs-CZ"/>
        </w:rPr>
        <w:t xml:space="preserve">- informatika (tvorba projektů, využití internetové podpory k učebnicím, práce s různými zdroji) </w:t>
      </w:r>
    </w:p>
    <w:p w:rsidR="00DB55D3" w:rsidRPr="00DB55D3" w:rsidRDefault="00DB55D3" w:rsidP="00DB55D3">
      <w:pPr>
        <w:autoSpaceDE w:val="0"/>
        <w:autoSpaceDN w:val="0"/>
        <w:adjustRightInd w:val="0"/>
        <w:jc w:val="both"/>
        <w:rPr>
          <w:rFonts w:ascii="Times New Roman" w:eastAsia="Times New Roman" w:hAnsi="Times New Roman" w:cs="Times New Roman"/>
          <w:color w:val="000000"/>
          <w:lang w:eastAsia="cs-CZ"/>
        </w:rPr>
      </w:pPr>
      <w:r w:rsidRPr="00DB55D3">
        <w:rPr>
          <w:rFonts w:ascii="Times New Roman" w:eastAsia="Times New Roman" w:hAnsi="Times New Roman" w:cs="Times New Roman"/>
          <w:lang w:eastAsia="cs-CZ"/>
        </w:rPr>
        <w:t>- biologie a hygiena</w:t>
      </w:r>
    </w:p>
    <w:p w:rsidR="00DB55D3" w:rsidRPr="00DB55D3" w:rsidRDefault="00DB55D3" w:rsidP="00DB55D3">
      <w:pPr>
        <w:ind w:left="1428"/>
        <w:rPr>
          <w:rFonts w:ascii="Times New Roman" w:eastAsia="Times New Roman" w:hAnsi="Times New Roman" w:cs="Times New Roman"/>
          <w:i/>
          <w:lang w:eastAsia="cs-CZ"/>
        </w:rPr>
      </w:pPr>
    </w:p>
    <w:p w:rsidR="00DB55D3" w:rsidRPr="00DB55D3" w:rsidRDefault="00DB55D3" w:rsidP="00DB55D3">
      <w:pPr>
        <w:autoSpaceDE w:val="0"/>
        <w:autoSpaceDN w:val="0"/>
        <w:adjustRightInd w:val="0"/>
        <w:spacing w:after="0" w:line="240" w:lineRule="auto"/>
        <w:rPr>
          <w:rFonts w:ascii="Times New Roman" w:eastAsia="Times New Roman" w:hAnsi="Times New Roman" w:cs="Times New Roman"/>
          <w:b/>
          <w:bCs/>
          <w:sz w:val="24"/>
          <w:szCs w:val="24"/>
          <w:lang w:eastAsia="cs-CZ"/>
        </w:rPr>
      </w:pPr>
      <w:r w:rsidRPr="00DB55D3">
        <w:rPr>
          <w:rFonts w:ascii="Times New Roman" w:eastAsia="Times New Roman" w:hAnsi="Times New Roman" w:cs="Times New Roman"/>
          <w:b/>
          <w:bCs/>
          <w:sz w:val="24"/>
          <w:szCs w:val="24"/>
          <w:lang w:eastAsia="cs-CZ"/>
        </w:rPr>
        <w:t>Hodnocení výsledků žáků</w:t>
      </w:r>
    </w:p>
    <w:p w:rsidR="00DB55D3" w:rsidRPr="00DB55D3" w:rsidRDefault="00DB55D3" w:rsidP="00DB55D3">
      <w:pPr>
        <w:autoSpaceDE w:val="0"/>
        <w:autoSpaceDN w:val="0"/>
        <w:adjustRightInd w:val="0"/>
        <w:spacing w:after="0" w:line="240" w:lineRule="auto"/>
        <w:rPr>
          <w:rFonts w:ascii="Times New Roman" w:eastAsia="Times New Roman" w:hAnsi="Times New Roman" w:cs="Times New Roman"/>
          <w:b/>
          <w:bCs/>
          <w:sz w:val="24"/>
          <w:szCs w:val="24"/>
          <w:lang w:eastAsia="cs-CZ"/>
        </w:rPr>
      </w:pPr>
    </w:p>
    <w:p w:rsidR="00DB55D3" w:rsidRPr="00DB55D3" w:rsidRDefault="00DB55D3" w:rsidP="00DB55D3">
      <w:pPr>
        <w:autoSpaceDE w:val="0"/>
        <w:autoSpaceDN w:val="0"/>
        <w:adjustRightInd w:val="0"/>
        <w:spacing w:after="0"/>
        <w:rPr>
          <w:rFonts w:ascii="Times New Roman" w:eastAsia="Times New Roman" w:hAnsi="Times New Roman" w:cs="Times New Roman"/>
          <w:lang w:eastAsia="cs-CZ"/>
        </w:rPr>
      </w:pPr>
      <w:r w:rsidRPr="00DB55D3">
        <w:rPr>
          <w:rFonts w:ascii="Times New Roman" w:eastAsia="Times New Roman" w:hAnsi="Times New Roman" w:cs="Times New Roman"/>
          <w:lang w:eastAsia="cs-CZ"/>
        </w:rPr>
        <w:t>V souvislosti s RVP je žádoucí zavést takové zp</w:t>
      </w:r>
      <w:r w:rsidRPr="00DB55D3">
        <w:rPr>
          <w:rFonts w:ascii="TimesNewRoman" w:eastAsia="Times New Roman" w:hAnsi="TimesNewRoman" w:cs="TimesNewRoman"/>
          <w:lang w:eastAsia="cs-CZ"/>
        </w:rPr>
        <w:t>ů</w:t>
      </w:r>
      <w:r w:rsidRPr="00DB55D3">
        <w:rPr>
          <w:rFonts w:ascii="Times New Roman" w:eastAsia="Times New Roman" w:hAnsi="Times New Roman" w:cs="Times New Roman"/>
          <w:lang w:eastAsia="cs-CZ"/>
        </w:rPr>
        <w:t>soby hodnocení, které sm</w:t>
      </w:r>
      <w:r w:rsidRPr="00DB55D3">
        <w:rPr>
          <w:rFonts w:ascii="TimesNewRoman" w:eastAsia="Times New Roman" w:hAnsi="TimesNewRoman" w:cs="TimesNewRoman"/>
          <w:lang w:eastAsia="cs-CZ"/>
        </w:rPr>
        <w:t>ěř</w:t>
      </w:r>
      <w:r w:rsidRPr="00DB55D3">
        <w:rPr>
          <w:rFonts w:ascii="Times New Roman" w:eastAsia="Times New Roman" w:hAnsi="Times New Roman" w:cs="Times New Roman"/>
          <w:lang w:eastAsia="cs-CZ"/>
        </w:rPr>
        <w:t>ují k omezení</w:t>
      </w:r>
    </w:p>
    <w:p w:rsidR="00DB55D3" w:rsidRPr="00DB55D3" w:rsidRDefault="00DB55D3" w:rsidP="00DB55D3">
      <w:pPr>
        <w:autoSpaceDE w:val="0"/>
        <w:autoSpaceDN w:val="0"/>
        <w:adjustRightInd w:val="0"/>
        <w:spacing w:after="0"/>
        <w:rPr>
          <w:rFonts w:ascii="Times New Roman" w:eastAsia="Times New Roman" w:hAnsi="Times New Roman" w:cs="Times New Roman"/>
          <w:lang w:eastAsia="cs-CZ"/>
        </w:rPr>
      </w:pPr>
      <w:r w:rsidRPr="00DB55D3">
        <w:rPr>
          <w:rFonts w:ascii="Times New Roman" w:eastAsia="Times New Roman" w:hAnsi="Times New Roman" w:cs="Times New Roman"/>
          <w:lang w:eastAsia="cs-CZ"/>
        </w:rPr>
        <w:t>reproduktivního pojetí výuky. D</w:t>
      </w:r>
      <w:r w:rsidRPr="00DB55D3">
        <w:rPr>
          <w:rFonts w:ascii="TimesNewRoman" w:eastAsia="Times New Roman" w:hAnsi="TimesNewRoman" w:cs="TimesNewRoman"/>
          <w:lang w:eastAsia="cs-CZ"/>
        </w:rPr>
        <w:t>ů</w:t>
      </w:r>
      <w:r w:rsidRPr="00DB55D3">
        <w:rPr>
          <w:rFonts w:ascii="Times New Roman" w:eastAsia="Times New Roman" w:hAnsi="Times New Roman" w:cs="Times New Roman"/>
          <w:lang w:eastAsia="cs-CZ"/>
        </w:rPr>
        <w:t>raz se klade na informativní a výchovné funkce hodnocení. Žáci budou vedeni k tomu, aby byli schopni objektivn</w:t>
      </w:r>
      <w:r w:rsidRPr="00DB55D3">
        <w:rPr>
          <w:rFonts w:ascii="TimesNewRoman" w:eastAsia="Times New Roman" w:hAnsi="TimesNewRoman" w:cs="TimesNewRoman"/>
          <w:lang w:eastAsia="cs-CZ"/>
        </w:rPr>
        <w:t xml:space="preserve">ě </w:t>
      </w:r>
      <w:r w:rsidRPr="00DB55D3">
        <w:rPr>
          <w:rFonts w:ascii="Times New Roman" w:eastAsia="Times New Roman" w:hAnsi="Times New Roman" w:cs="Times New Roman"/>
          <w:lang w:eastAsia="cs-CZ"/>
        </w:rPr>
        <w:t xml:space="preserve">kritického sebehodnocení a sebeposuzování. </w:t>
      </w:r>
    </w:p>
    <w:p w:rsidR="00DB55D3" w:rsidRPr="00DB55D3" w:rsidRDefault="00DB55D3" w:rsidP="00DB55D3">
      <w:pPr>
        <w:autoSpaceDE w:val="0"/>
        <w:autoSpaceDN w:val="0"/>
        <w:adjustRightInd w:val="0"/>
        <w:spacing w:after="0"/>
        <w:rPr>
          <w:rFonts w:ascii="Times New Roman" w:eastAsia="Times New Roman" w:hAnsi="Times New Roman" w:cs="Times New Roman"/>
          <w:lang w:eastAsia="cs-CZ"/>
        </w:rPr>
      </w:pPr>
    </w:p>
    <w:p w:rsidR="00DB55D3" w:rsidRPr="00DB55D3" w:rsidRDefault="00DB55D3" w:rsidP="00DB55D3">
      <w:pPr>
        <w:autoSpaceDE w:val="0"/>
        <w:autoSpaceDN w:val="0"/>
        <w:adjustRightInd w:val="0"/>
        <w:spacing w:after="0"/>
        <w:rPr>
          <w:rFonts w:ascii="Times New Roman" w:eastAsia="Times New Roman" w:hAnsi="Times New Roman" w:cs="Times New Roman"/>
          <w:lang w:eastAsia="cs-CZ"/>
        </w:rPr>
      </w:pPr>
      <w:r w:rsidRPr="00DB55D3">
        <w:rPr>
          <w:rFonts w:ascii="Times New Roman" w:eastAsia="Times New Roman" w:hAnsi="Times New Roman" w:cs="Times New Roman"/>
          <w:lang w:eastAsia="cs-CZ"/>
        </w:rPr>
        <w:t>Významnou roli hraje rovn</w:t>
      </w:r>
      <w:r w:rsidRPr="00DB55D3">
        <w:rPr>
          <w:rFonts w:ascii="TimesNewRoman" w:eastAsia="Times New Roman" w:hAnsi="TimesNewRoman" w:cs="TimesNewRoman"/>
          <w:lang w:eastAsia="cs-CZ"/>
        </w:rPr>
        <w:t>ě</w:t>
      </w:r>
      <w:r w:rsidRPr="00DB55D3">
        <w:rPr>
          <w:rFonts w:ascii="Times New Roman" w:eastAsia="Times New Roman" w:hAnsi="Times New Roman" w:cs="Times New Roman"/>
          <w:lang w:eastAsia="cs-CZ"/>
        </w:rPr>
        <w:t>ž metoda kolektivního hodnocení a následná spolupráce pedagog</w:t>
      </w:r>
      <w:r w:rsidRPr="00DB55D3">
        <w:rPr>
          <w:rFonts w:ascii="TimesNewRoman" w:eastAsia="Times New Roman" w:hAnsi="TimesNewRoman" w:cs="TimesNewRoman"/>
          <w:lang w:eastAsia="cs-CZ"/>
        </w:rPr>
        <w:t xml:space="preserve">ů </w:t>
      </w:r>
      <w:r w:rsidRPr="00DB55D3">
        <w:rPr>
          <w:rFonts w:ascii="Times New Roman" w:eastAsia="Times New Roman" w:hAnsi="Times New Roman" w:cs="Times New Roman"/>
          <w:lang w:eastAsia="cs-CZ"/>
        </w:rPr>
        <w:t>s žáky, která vede k identifikaci nedostatk</w:t>
      </w:r>
      <w:r w:rsidRPr="00DB55D3">
        <w:rPr>
          <w:rFonts w:ascii="TimesNewRoman" w:eastAsia="Times New Roman" w:hAnsi="TimesNewRoman" w:cs="TimesNewRoman"/>
          <w:lang w:eastAsia="cs-CZ"/>
        </w:rPr>
        <w:t xml:space="preserve">ů </w:t>
      </w:r>
      <w:r w:rsidRPr="00DB55D3">
        <w:rPr>
          <w:rFonts w:ascii="Times New Roman" w:eastAsia="Times New Roman" w:hAnsi="Times New Roman" w:cs="Times New Roman"/>
          <w:lang w:eastAsia="cs-CZ"/>
        </w:rPr>
        <w:t>a jejich následnému odstran</w:t>
      </w:r>
      <w:r w:rsidRPr="00DB55D3">
        <w:rPr>
          <w:rFonts w:ascii="TimesNewRoman" w:eastAsia="Times New Roman" w:hAnsi="TimesNewRoman" w:cs="TimesNewRoman"/>
          <w:lang w:eastAsia="cs-CZ"/>
        </w:rPr>
        <w:t>ě</w:t>
      </w:r>
      <w:r w:rsidRPr="00DB55D3">
        <w:rPr>
          <w:rFonts w:ascii="Times New Roman" w:eastAsia="Times New Roman" w:hAnsi="Times New Roman" w:cs="Times New Roman"/>
          <w:lang w:eastAsia="cs-CZ"/>
        </w:rPr>
        <w:t>ní. U</w:t>
      </w:r>
      <w:r w:rsidRPr="00DB55D3">
        <w:rPr>
          <w:rFonts w:ascii="TimesNewRoman" w:eastAsia="Times New Roman" w:hAnsi="TimesNewRoman" w:cs="TimesNewRoman"/>
          <w:lang w:eastAsia="cs-CZ"/>
        </w:rPr>
        <w:t>č</w:t>
      </w:r>
      <w:r w:rsidRPr="00DB55D3">
        <w:rPr>
          <w:rFonts w:ascii="Times New Roman" w:eastAsia="Times New Roman" w:hAnsi="Times New Roman" w:cs="Times New Roman"/>
          <w:lang w:eastAsia="cs-CZ"/>
        </w:rPr>
        <w:t>itelé budou rovn</w:t>
      </w:r>
      <w:r w:rsidRPr="00DB55D3">
        <w:rPr>
          <w:rFonts w:ascii="TimesNewRoman" w:eastAsia="Times New Roman" w:hAnsi="TimesNewRoman" w:cs="TimesNewRoman"/>
          <w:lang w:eastAsia="cs-CZ"/>
        </w:rPr>
        <w:t>ě</w:t>
      </w:r>
      <w:r w:rsidRPr="00DB55D3">
        <w:rPr>
          <w:rFonts w:ascii="Times New Roman" w:eastAsia="Times New Roman" w:hAnsi="Times New Roman" w:cs="Times New Roman"/>
          <w:lang w:eastAsia="cs-CZ"/>
        </w:rPr>
        <w:t>ž motivovat a podporovat žáky k pravidelnému vedení jazykového portfolia, které žák</w:t>
      </w:r>
      <w:r w:rsidRPr="00DB55D3">
        <w:rPr>
          <w:rFonts w:ascii="TimesNewRoman" w:eastAsia="Times New Roman" w:hAnsi="TimesNewRoman" w:cs="TimesNewRoman"/>
          <w:lang w:eastAsia="cs-CZ"/>
        </w:rPr>
        <w:t>ů</w:t>
      </w:r>
      <w:r w:rsidRPr="00DB55D3">
        <w:rPr>
          <w:rFonts w:ascii="Times New Roman" w:eastAsia="Times New Roman" w:hAnsi="Times New Roman" w:cs="Times New Roman"/>
          <w:lang w:eastAsia="cs-CZ"/>
        </w:rPr>
        <w:t>m umožní relativn</w:t>
      </w:r>
      <w:r w:rsidRPr="00DB55D3">
        <w:rPr>
          <w:rFonts w:ascii="TimesNewRoman" w:eastAsia="Times New Roman" w:hAnsi="TimesNewRoman" w:cs="TimesNewRoman"/>
          <w:lang w:eastAsia="cs-CZ"/>
        </w:rPr>
        <w:t xml:space="preserve">ě </w:t>
      </w:r>
      <w:r w:rsidRPr="00DB55D3">
        <w:rPr>
          <w:rFonts w:ascii="Times New Roman" w:eastAsia="Times New Roman" w:hAnsi="Times New Roman" w:cs="Times New Roman"/>
          <w:lang w:eastAsia="cs-CZ"/>
        </w:rPr>
        <w:t>p</w:t>
      </w:r>
      <w:r w:rsidRPr="00DB55D3">
        <w:rPr>
          <w:rFonts w:ascii="TimesNewRoman" w:eastAsia="Times New Roman" w:hAnsi="TimesNewRoman" w:cs="TimesNewRoman"/>
          <w:lang w:eastAsia="cs-CZ"/>
        </w:rPr>
        <w:t>ř</w:t>
      </w:r>
      <w:r w:rsidRPr="00DB55D3">
        <w:rPr>
          <w:rFonts w:ascii="Times New Roman" w:eastAsia="Times New Roman" w:hAnsi="Times New Roman" w:cs="Times New Roman"/>
          <w:lang w:eastAsia="cs-CZ"/>
        </w:rPr>
        <w:t>esn</w:t>
      </w:r>
      <w:r w:rsidRPr="00DB55D3">
        <w:rPr>
          <w:rFonts w:ascii="TimesNewRoman" w:eastAsia="Times New Roman" w:hAnsi="TimesNewRoman" w:cs="TimesNewRoman"/>
          <w:lang w:eastAsia="cs-CZ"/>
        </w:rPr>
        <w:t xml:space="preserve">ě </w:t>
      </w:r>
      <w:r w:rsidRPr="00DB55D3">
        <w:rPr>
          <w:rFonts w:ascii="Times New Roman" w:eastAsia="Times New Roman" w:hAnsi="Times New Roman" w:cs="Times New Roman"/>
          <w:lang w:eastAsia="cs-CZ"/>
        </w:rPr>
        <w:t>si ov</w:t>
      </w:r>
      <w:r w:rsidRPr="00DB55D3">
        <w:rPr>
          <w:rFonts w:ascii="TimesNewRoman" w:eastAsia="Times New Roman" w:hAnsi="TimesNewRoman" w:cs="TimesNewRoman"/>
          <w:lang w:eastAsia="cs-CZ"/>
        </w:rPr>
        <w:t>ěř</w:t>
      </w:r>
      <w:r w:rsidRPr="00DB55D3">
        <w:rPr>
          <w:rFonts w:ascii="Times New Roman" w:eastAsia="Times New Roman" w:hAnsi="Times New Roman" w:cs="Times New Roman"/>
          <w:lang w:eastAsia="cs-CZ"/>
        </w:rPr>
        <w:t>it výsledky, kterých v jazykovém vzd</w:t>
      </w:r>
      <w:r w:rsidRPr="00DB55D3">
        <w:rPr>
          <w:rFonts w:ascii="TimesNewRoman" w:eastAsia="Times New Roman" w:hAnsi="TimesNewRoman" w:cs="TimesNewRoman"/>
          <w:lang w:eastAsia="cs-CZ"/>
        </w:rPr>
        <w:t>ě</w:t>
      </w:r>
      <w:r w:rsidRPr="00DB55D3">
        <w:rPr>
          <w:rFonts w:ascii="Times New Roman" w:eastAsia="Times New Roman" w:hAnsi="Times New Roman" w:cs="Times New Roman"/>
          <w:lang w:eastAsia="cs-CZ"/>
        </w:rPr>
        <w:t>lávání dosáhli. Zp</w:t>
      </w:r>
      <w:r w:rsidRPr="00DB55D3">
        <w:rPr>
          <w:rFonts w:ascii="TimesNewRoman" w:eastAsia="Times New Roman" w:hAnsi="TimesNewRoman" w:cs="TimesNewRoman"/>
          <w:lang w:eastAsia="cs-CZ"/>
        </w:rPr>
        <w:t>ů</w:t>
      </w:r>
      <w:r w:rsidRPr="00DB55D3">
        <w:rPr>
          <w:rFonts w:ascii="Times New Roman" w:eastAsia="Times New Roman" w:hAnsi="Times New Roman" w:cs="Times New Roman"/>
          <w:lang w:eastAsia="cs-CZ"/>
        </w:rPr>
        <w:t>soby hodnocení by m</w:t>
      </w:r>
      <w:r w:rsidRPr="00DB55D3">
        <w:rPr>
          <w:rFonts w:ascii="TimesNewRoman" w:eastAsia="Times New Roman" w:hAnsi="TimesNewRoman" w:cs="TimesNewRoman"/>
          <w:lang w:eastAsia="cs-CZ"/>
        </w:rPr>
        <w:t>ě</w:t>
      </w:r>
      <w:r w:rsidRPr="00DB55D3">
        <w:rPr>
          <w:rFonts w:ascii="Times New Roman" w:eastAsia="Times New Roman" w:hAnsi="Times New Roman" w:cs="Times New Roman"/>
          <w:lang w:eastAsia="cs-CZ"/>
        </w:rPr>
        <w:t>ly spo</w:t>
      </w:r>
      <w:r w:rsidRPr="00DB55D3">
        <w:rPr>
          <w:rFonts w:ascii="TimesNewRoman" w:eastAsia="Times New Roman" w:hAnsi="TimesNewRoman" w:cs="TimesNewRoman"/>
          <w:lang w:eastAsia="cs-CZ"/>
        </w:rPr>
        <w:t>č</w:t>
      </w:r>
      <w:r w:rsidRPr="00DB55D3">
        <w:rPr>
          <w:rFonts w:ascii="Times New Roman" w:eastAsia="Times New Roman" w:hAnsi="Times New Roman" w:cs="Times New Roman"/>
          <w:lang w:eastAsia="cs-CZ"/>
        </w:rPr>
        <w:t>ívat v kombinaci známkování, slovního hodnocení, využívání bodového systému, eventuelně  procentuálního vyjád</w:t>
      </w:r>
      <w:r w:rsidRPr="00DB55D3">
        <w:rPr>
          <w:rFonts w:ascii="TimesNewRoman" w:eastAsia="Times New Roman" w:hAnsi="TimesNewRoman" w:cs="TimesNewRoman"/>
          <w:lang w:eastAsia="cs-CZ"/>
        </w:rPr>
        <w:t>ř</w:t>
      </w:r>
      <w:r w:rsidRPr="00DB55D3">
        <w:rPr>
          <w:rFonts w:ascii="Times New Roman" w:eastAsia="Times New Roman" w:hAnsi="Times New Roman" w:cs="Times New Roman"/>
          <w:lang w:eastAsia="cs-CZ"/>
        </w:rPr>
        <w:t>ení.</w:t>
      </w:r>
    </w:p>
    <w:p w:rsidR="00DB55D3" w:rsidRPr="00DB55D3" w:rsidRDefault="00DB55D3" w:rsidP="00DB55D3">
      <w:pPr>
        <w:autoSpaceDE w:val="0"/>
        <w:autoSpaceDN w:val="0"/>
        <w:adjustRightInd w:val="0"/>
        <w:spacing w:after="0"/>
        <w:rPr>
          <w:rFonts w:ascii="Times New Roman" w:eastAsia="Times New Roman" w:hAnsi="Times New Roman" w:cs="Times New Roman"/>
          <w:lang w:eastAsia="cs-CZ"/>
        </w:rPr>
      </w:pPr>
    </w:p>
    <w:p w:rsidR="00DB55D3" w:rsidRPr="00DB55D3" w:rsidRDefault="00DB55D3" w:rsidP="00DB55D3">
      <w:pPr>
        <w:autoSpaceDE w:val="0"/>
        <w:autoSpaceDN w:val="0"/>
        <w:adjustRightInd w:val="0"/>
        <w:spacing w:after="0"/>
        <w:rPr>
          <w:rFonts w:ascii="Times New Roman" w:eastAsia="Times New Roman" w:hAnsi="Times New Roman" w:cs="Times New Roman"/>
          <w:lang w:eastAsia="cs-CZ"/>
        </w:rPr>
      </w:pPr>
      <w:r w:rsidRPr="00DB55D3">
        <w:rPr>
          <w:rFonts w:ascii="Times New Roman" w:eastAsia="Times New Roman" w:hAnsi="Times New Roman" w:cs="Times New Roman"/>
          <w:lang w:eastAsia="cs-CZ"/>
        </w:rPr>
        <w:t>Definice úrovn</w:t>
      </w:r>
      <w:r w:rsidRPr="00DB55D3">
        <w:rPr>
          <w:rFonts w:ascii="TimesNewRoman" w:eastAsia="Times New Roman" w:hAnsi="TimesNewRoman" w:cs="TimesNewRoman"/>
          <w:lang w:eastAsia="cs-CZ"/>
        </w:rPr>
        <w:t xml:space="preserve">ě </w:t>
      </w:r>
      <w:r w:rsidRPr="00DB55D3">
        <w:rPr>
          <w:rFonts w:ascii="Times New Roman" w:eastAsia="Times New Roman" w:hAnsi="Times New Roman" w:cs="Times New Roman"/>
          <w:lang w:eastAsia="cs-CZ"/>
        </w:rPr>
        <w:t>v</w:t>
      </w:r>
      <w:r w:rsidRPr="00DB55D3">
        <w:rPr>
          <w:rFonts w:ascii="TimesNewRoman" w:eastAsia="Times New Roman" w:hAnsi="TimesNewRoman" w:cs="TimesNewRoman"/>
          <w:lang w:eastAsia="cs-CZ"/>
        </w:rPr>
        <w:t>ě</w:t>
      </w:r>
      <w:r w:rsidRPr="00DB55D3">
        <w:rPr>
          <w:rFonts w:ascii="Times New Roman" w:eastAsia="Times New Roman" w:hAnsi="Times New Roman" w:cs="Times New Roman"/>
          <w:lang w:eastAsia="cs-CZ"/>
        </w:rPr>
        <w:t>domostí a kompetencí odpovídající jednotlivým stup</w:t>
      </w:r>
      <w:r w:rsidRPr="00DB55D3">
        <w:rPr>
          <w:rFonts w:ascii="TimesNewRoman" w:eastAsia="Times New Roman" w:hAnsi="TimesNewRoman" w:cs="TimesNewRoman"/>
          <w:lang w:eastAsia="cs-CZ"/>
        </w:rPr>
        <w:t>ňů</w:t>
      </w:r>
      <w:r w:rsidRPr="00DB55D3">
        <w:rPr>
          <w:rFonts w:ascii="Times New Roman" w:eastAsia="Times New Roman" w:hAnsi="Times New Roman" w:cs="Times New Roman"/>
          <w:lang w:eastAsia="cs-CZ"/>
        </w:rPr>
        <w:t>m známek vychází z definic</w:t>
      </w:r>
    </w:p>
    <w:p w:rsidR="00DB55D3" w:rsidRPr="00DB55D3" w:rsidRDefault="00DB55D3" w:rsidP="00DB55D3">
      <w:pPr>
        <w:autoSpaceDE w:val="0"/>
        <w:autoSpaceDN w:val="0"/>
        <w:adjustRightInd w:val="0"/>
        <w:spacing w:after="0"/>
        <w:rPr>
          <w:rFonts w:ascii="Times New Roman" w:eastAsia="Times New Roman" w:hAnsi="Times New Roman" w:cs="Times New Roman"/>
          <w:lang w:eastAsia="cs-CZ"/>
        </w:rPr>
      </w:pPr>
      <w:r w:rsidRPr="00DB55D3">
        <w:rPr>
          <w:rFonts w:ascii="TimesNewRoman" w:eastAsia="Times New Roman" w:hAnsi="TimesNewRoman" w:cs="TimesNewRoman"/>
          <w:lang w:eastAsia="cs-CZ"/>
        </w:rPr>
        <w:t xml:space="preserve">Klasifikačního řádu </w:t>
      </w:r>
      <w:r w:rsidRPr="00DB55D3">
        <w:rPr>
          <w:rFonts w:ascii="Times New Roman" w:eastAsia="Times New Roman" w:hAnsi="Times New Roman" w:cs="Times New Roman"/>
          <w:lang w:eastAsia="cs-CZ"/>
        </w:rPr>
        <w:t>školy. P</w:t>
      </w:r>
      <w:r w:rsidRPr="00DB55D3">
        <w:rPr>
          <w:rFonts w:ascii="TimesNewRoman" w:eastAsia="Times New Roman" w:hAnsi="TimesNewRoman" w:cs="TimesNewRoman"/>
          <w:lang w:eastAsia="cs-CZ"/>
        </w:rPr>
        <w:t>ř</w:t>
      </w:r>
      <w:r w:rsidRPr="00DB55D3">
        <w:rPr>
          <w:rFonts w:ascii="Times New Roman" w:eastAsia="Times New Roman" w:hAnsi="Times New Roman" w:cs="Times New Roman"/>
          <w:lang w:eastAsia="cs-CZ"/>
        </w:rPr>
        <w:t>i hodnocení se p</w:t>
      </w:r>
      <w:r w:rsidRPr="00DB55D3">
        <w:rPr>
          <w:rFonts w:ascii="TimesNewRoman" w:eastAsia="Times New Roman" w:hAnsi="TimesNewRoman" w:cs="TimesNewRoman"/>
          <w:lang w:eastAsia="cs-CZ"/>
        </w:rPr>
        <w:t>ř</w:t>
      </w:r>
      <w:r w:rsidRPr="00DB55D3">
        <w:rPr>
          <w:rFonts w:ascii="Times New Roman" w:eastAsia="Times New Roman" w:hAnsi="Times New Roman" w:cs="Times New Roman"/>
          <w:lang w:eastAsia="cs-CZ"/>
        </w:rPr>
        <w:t>ihlíží nejen ke gramatické a lexikální správnosti, ale zohled</w:t>
      </w:r>
      <w:r w:rsidRPr="00DB55D3">
        <w:rPr>
          <w:rFonts w:ascii="TimesNewRoman" w:eastAsia="Times New Roman" w:hAnsi="TimesNewRoman" w:cs="TimesNewRoman"/>
          <w:lang w:eastAsia="cs-CZ"/>
        </w:rPr>
        <w:t>ň</w:t>
      </w:r>
      <w:r w:rsidRPr="00DB55D3">
        <w:rPr>
          <w:rFonts w:ascii="Times New Roman" w:eastAsia="Times New Roman" w:hAnsi="Times New Roman" w:cs="Times New Roman"/>
          <w:lang w:eastAsia="cs-CZ"/>
        </w:rPr>
        <w:t>uje se také rozsah a rozmanitost používaných jazykových a styliza</w:t>
      </w:r>
      <w:r w:rsidRPr="00DB55D3">
        <w:rPr>
          <w:rFonts w:ascii="TimesNewRoman" w:eastAsia="Times New Roman" w:hAnsi="TimesNewRoman" w:cs="TimesNewRoman"/>
          <w:lang w:eastAsia="cs-CZ"/>
        </w:rPr>
        <w:t>č</w:t>
      </w:r>
      <w:r w:rsidRPr="00DB55D3">
        <w:rPr>
          <w:rFonts w:ascii="Times New Roman" w:eastAsia="Times New Roman" w:hAnsi="Times New Roman" w:cs="Times New Roman"/>
          <w:lang w:eastAsia="cs-CZ"/>
        </w:rPr>
        <w:t>ních prost</w:t>
      </w:r>
      <w:r w:rsidRPr="00DB55D3">
        <w:rPr>
          <w:rFonts w:ascii="TimesNewRoman" w:eastAsia="Times New Roman" w:hAnsi="TimesNewRoman" w:cs="TimesNewRoman"/>
          <w:lang w:eastAsia="cs-CZ"/>
        </w:rPr>
        <w:t>ř</w:t>
      </w:r>
      <w:r w:rsidRPr="00DB55D3">
        <w:rPr>
          <w:rFonts w:ascii="Times New Roman" w:eastAsia="Times New Roman" w:hAnsi="Times New Roman" w:cs="Times New Roman"/>
          <w:lang w:eastAsia="cs-CZ"/>
        </w:rPr>
        <w:t>edk</w:t>
      </w:r>
      <w:r w:rsidRPr="00DB55D3">
        <w:rPr>
          <w:rFonts w:ascii="TimesNewRoman" w:eastAsia="Times New Roman" w:hAnsi="TimesNewRoman" w:cs="TimesNewRoman"/>
          <w:lang w:eastAsia="cs-CZ"/>
        </w:rPr>
        <w:t>ů</w:t>
      </w:r>
      <w:r w:rsidRPr="00DB55D3">
        <w:rPr>
          <w:rFonts w:ascii="Times New Roman" w:eastAsia="Times New Roman" w:hAnsi="Times New Roman" w:cs="Times New Roman"/>
          <w:lang w:eastAsia="cs-CZ"/>
        </w:rPr>
        <w:t>.</w:t>
      </w:r>
    </w:p>
    <w:p w:rsidR="00DB55D3" w:rsidRPr="00DB55D3" w:rsidRDefault="00DB55D3" w:rsidP="00DB55D3">
      <w:pPr>
        <w:autoSpaceDE w:val="0"/>
        <w:autoSpaceDN w:val="0"/>
        <w:adjustRightInd w:val="0"/>
        <w:spacing w:after="0" w:line="240" w:lineRule="auto"/>
        <w:rPr>
          <w:rFonts w:ascii="Times New Roman" w:eastAsia="Times New Roman" w:hAnsi="Times New Roman" w:cs="Times New Roman"/>
          <w:lang w:eastAsia="cs-CZ"/>
        </w:rPr>
      </w:pPr>
    </w:p>
    <w:p w:rsidR="00DB55D3" w:rsidRPr="00DB55D3" w:rsidRDefault="00DB55D3" w:rsidP="00DB55D3">
      <w:pPr>
        <w:autoSpaceDE w:val="0"/>
        <w:autoSpaceDN w:val="0"/>
        <w:adjustRightInd w:val="0"/>
        <w:spacing w:after="0" w:line="240" w:lineRule="auto"/>
        <w:rPr>
          <w:rFonts w:ascii="Times New Roman" w:eastAsia="Times New Roman" w:hAnsi="Times New Roman" w:cs="Times New Roman"/>
          <w:color w:val="FF0000"/>
          <w:sz w:val="21"/>
          <w:szCs w:val="21"/>
          <w:lang w:eastAsia="cs-CZ"/>
        </w:rPr>
      </w:pPr>
    </w:p>
    <w:p w:rsidR="00DB55D3" w:rsidRPr="00DB55D3" w:rsidRDefault="00DB55D3" w:rsidP="00DB55D3">
      <w:pPr>
        <w:ind w:left="1428"/>
        <w:rPr>
          <w:rFonts w:ascii="Times New Roman" w:eastAsia="Times New Roman" w:hAnsi="Times New Roman" w:cs="Times New Roman"/>
          <w:i/>
          <w:lang w:eastAsia="cs-CZ"/>
        </w:rPr>
      </w:pPr>
    </w:p>
    <w:p w:rsidR="00DB55D3" w:rsidRPr="00DB55D3" w:rsidRDefault="00DB55D3" w:rsidP="00DB55D3">
      <w:pPr>
        <w:jc w:val="both"/>
        <w:rPr>
          <w:rFonts w:ascii="Times New Roman" w:eastAsia="Times New Roman" w:hAnsi="Times New Roman" w:cs="Times New Roman"/>
          <w:i/>
          <w:color w:val="000000"/>
          <w:lang w:eastAsia="cs-CZ"/>
        </w:rPr>
      </w:pPr>
      <w:r w:rsidRPr="00DB55D3">
        <w:rPr>
          <w:rFonts w:ascii="Times New Roman" w:eastAsia="Times New Roman" w:hAnsi="Times New Roman" w:cs="Times New Roman"/>
          <w:i/>
          <w:lang w:eastAsia="cs-CZ"/>
        </w:rPr>
        <w:br w:type="page"/>
      </w:r>
    </w:p>
    <w:p w:rsidR="00DB55D3" w:rsidRPr="00DB55D3" w:rsidRDefault="00DB55D3" w:rsidP="00DB55D3">
      <w:pPr>
        <w:rPr>
          <w:rFonts w:ascii="Times New Roman" w:eastAsia="Times New Roman" w:hAnsi="Times New Roman" w:cs="Times New Roman"/>
          <w:b/>
          <w:sz w:val="28"/>
          <w:szCs w:val="28"/>
          <w:lang w:eastAsia="cs-CZ"/>
        </w:rPr>
      </w:pPr>
      <w:r w:rsidRPr="00DB55D3">
        <w:rPr>
          <w:rFonts w:ascii="Times New Roman" w:eastAsia="Times New Roman" w:hAnsi="Times New Roman" w:cs="Times New Roman"/>
          <w:b/>
          <w:sz w:val="28"/>
          <w:szCs w:val="28"/>
          <w:lang w:eastAsia="cs-CZ"/>
        </w:rPr>
        <w:t>Realizace odborných kompetencí      -      1. ročník</w:t>
      </w:r>
    </w:p>
    <w:tbl>
      <w:tblPr>
        <w:tblW w:w="9157" w:type="dxa"/>
        <w:tblInd w:w="55" w:type="dxa"/>
        <w:tblCellMar>
          <w:left w:w="70" w:type="dxa"/>
          <w:right w:w="70" w:type="dxa"/>
        </w:tblCellMar>
        <w:tblLook w:val="0000" w:firstRow="0" w:lastRow="0" w:firstColumn="0" w:lastColumn="0" w:noHBand="0" w:noVBand="0"/>
      </w:tblPr>
      <w:tblGrid>
        <w:gridCol w:w="3701"/>
        <w:gridCol w:w="4252"/>
        <w:gridCol w:w="1204"/>
      </w:tblGrid>
      <w:tr w:rsidR="00DB55D3" w:rsidRPr="00DB55D3" w:rsidTr="00421391">
        <w:trPr>
          <w:trHeight w:val="255"/>
        </w:trPr>
        <w:tc>
          <w:tcPr>
            <w:tcW w:w="3701" w:type="dxa"/>
            <w:tcBorders>
              <w:top w:val="single" w:sz="4" w:space="0" w:color="auto"/>
              <w:left w:val="single" w:sz="4" w:space="0" w:color="auto"/>
              <w:bottom w:val="single" w:sz="4" w:space="0" w:color="auto"/>
              <w:right w:val="single" w:sz="4" w:space="0" w:color="auto"/>
            </w:tcBorders>
            <w:shd w:val="clear" w:color="auto" w:fill="auto"/>
          </w:tcPr>
          <w:p w:rsidR="00DB55D3" w:rsidRPr="00DB55D3" w:rsidRDefault="00DB55D3" w:rsidP="00DB55D3">
            <w:pPr>
              <w:jc w:val="center"/>
              <w:rPr>
                <w:rFonts w:ascii="Times New Roman" w:eastAsia="Times New Roman" w:hAnsi="Times New Roman" w:cs="Times New Roman"/>
                <w:b/>
                <w:bCs/>
                <w:lang w:eastAsia="cs-CZ"/>
              </w:rPr>
            </w:pPr>
            <w:r w:rsidRPr="00DB55D3">
              <w:rPr>
                <w:rFonts w:ascii="Times New Roman" w:eastAsia="Times New Roman" w:hAnsi="Times New Roman" w:cs="Times New Roman"/>
                <w:b/>
                <w:bCs/>
                <w:lang w:eastAsia="cs-CZ"/>
              </w:rPr>
              <w:t>Výsledky vzdělávání</w:t>
            </w:r>
          </w:p>
          <w:p w:rsidR="00DB55D3" w:rsidRPr="00DB55D3" w:rsidRDefault="00DB55D3" w:rsidP="00DB55D3">
            <w:pPr>
              <w:jc w:val="center"/>
              <w:rPr>
                <w:rFonts w:ascii="Times New Roman" w:eastAsia="Times New Roman" w:hAnsi="Times New Roman" w:cs="Times New Roman"/>
                <w:b/>
                <w:bCs/>
                <w:lang w:eastAsia="cs-CZ"/>
              </w:rPr>
            </w:pPr>
            <w:r w:rsidRPr="00DB55D3">
              <w:rPr>
                <w:rFonts w:ascii="Times New Roman" w:eastAsia="Times New Roman" w:hAnsi="Times New Roman" w:cs="Times New Roman"/>
                <w:b/>
                <w:bCs/>
                <w:lang w:eastAsia="cs-CZ"/>
              </w:rPr>
              <w:t>a odborné kompetence</w:t>
            </w:r>
          </w:p>
        </w:tc>
        <w:tc>
          <w:tcPr>
            <w:tcW w:w="4252" w:type="dxa"/>
            <w:tcBorders>
              <w:top w:val="single" w:sz="4" w:space="0" w:color="auto"/>
              <w:left w:val="nil"/>
              <w:bottom w:val="single" w:sz="4" w:space="0" w:color="auto"/>
              <w:right w:val="single" w:sz="4" w:space="0" w:color="auto"/>
            </w:tcBorders>
            <w:shd w:val="clear" w:color="auto" w:fill="auto"/>
          </w:tcPr>
          <w:p w:rsidR="00DB55D3" w:rsidRPr="00DB55D3" w:rsidRDefault="00DB55D3" w:rsidP="00DB55D3">
            <w:pPr>
              <w:jc w:val="center"/>
              <w:rPr>
                <w:rFonts w:ascii="Times New Roman" w:eastAsia="Times New Roman" w:hAnsi="Times New Roman" w:cs="Times New Roman"/>
                <w:b/>
                <w:bCs/>
                <w:lang w:eastAsia="cs-CZ"/>
              </w:rPr>
            </w:pPr>
            <w:r w:rsidRPr="00DB55D3">
              <w:rPr>
                <w:rFonts w:ascii="Times New Roman" w:eastAsia="Times New Roman" w:hAnsi="Times New Roman" w:cs="Times New Roman"/>
                <w:b/>
                <w:bCs/>
                <w:lang w:eastAsia="cs-CZ"/>
              </w:rPr>
              <w:t>Tematické celky</w:t>
            </w:r>
          </w:p>
        </w:tc>
        <w:tc>
          <w:tcPr>
            <w:tcW w:w="1204" w:type="dxa"/>
            <w:tcBorders>
              <w:top w:val="single" w:sz="4" w:space="0" w:color="auto"/>
              <w:left w:val="nil"/>
              <w:bottom w:val="single" w:sz="4" w:space="0" w:color="auto"/>
              <w:right w:val="single" w:sz="4" w:space="0" w:color="auto"/>
            </w:tcBorders>
          </w:tcPr>
          <w:p w:rsidR="00DB55D3" w:rsidRPr="00DB55D3" w:rsidRDefault="00DB55D3" w:rsidP="00DB55D3">
            <w:pPr>
              <w:jc w:val="center"/>
              <w:rPr>
                <w:rFonts w:ascii="Times New Roman" w:eastAsia="Times New Roman" w:hAnsi="Times New Roman" w:cs="Times New Roman"/>
                <w:b/>
                <w:bCs/>
                <w:lang w:eastAsia="cs-CZ"/>
              </w:rPr>
            </w:pPr>
          </w:p>
        </w:tc>
      </w:tr>
      <w:tr w:rsidR="00DB55D3" w:rsidRPr="00DB55D3" w:rsidTr="00421391">
        <w:trPr>
          <w:trHeight w:val="1020"/>
        </w:trPr>
        <w:tc>
          <w:tcPr>
            <w:tcW w:w="3701" w:type="dxa"/>
            <w:vMerge w:val="restart"/>
            <w:tcBorders>
              <w:top w:val="nil"/>
              <w:left w:val="single" w:sz="4" w:space="0" w:color="auto"/>
              <w:bottom w:val="single" w:sz="4" w:space="0" w:color="auto"/>
              <w:right w:val="single" w:sz="4" w:space="0" w:color="auto"/>
            </w:tcBorders>
            <w:shd w:val="clear" w:color="auto" w:fill="auto"/>
          </w:tcPr>
          <w:p w:rsidR="00DB55D3" w:rsidRPr="00DB55D3" w:rsidRDefault="00DB55D3" w:rsidP="00DB55D3">
            <w:pPr>
              <w:rPr>
                <w:rFonts w:ascii="Times New Roman" w:eastAsia="Times New Roman" w:hAnsi="Times New Roman" w:cs="Times New Roman"/>
                <w:b/>
                <w:bCs/>
                <w:lang w:eastAsia="cs-CZ"/>
              </w:rPr>
            </w:pPr>
            <w:r w:rsidRPr="00DB55D3">
              <w:rPr>
                <w:rFonts w:ascii="Times New Roman" w:eastAsia="Times New Roman" w:hAnsi="Times New Roman" w:cs="Times New Roman"/>
                <w:b/>
                <w:bCs/>
                <w:lang w:eastAsia="cs-CZ"/>
              </w:rPr>
              <w:t>POSLECH</w:t>
            </w:r>
            <w:r w:rsidRPr="00DB55D3">
              <w:rPr>
                <w:rFonts w:ascii="Times New Roman" w:eastAsia="Times New Roman" w:hAnsi="Times New Roman" w:cs="Times New Roman"/>
                <w:lang w:eastAsia="cs-CZ"/>
              </w:rPr>
              <w:br/>
              <w:t>- porozumí jednoduchému mluvenému projevu na běžné téma, který je přednesen pomalu, zřetelně a spisovně.</w:t>
            </w:r>
            <w:r w:rsidRPr="00DB55D3">
              <w:rPr>
                <w:rFonts w:ascii="Times New Roman" w:eastAsia="Times New Roman" w:hAnsi="Times New Roman" w:cs="Times New Roman"/>
                <w:lang w:eastAsia="cs-CZ"/>
              </w:rPr>
              <w:br/>
            </w:r>
            <w:r w:rsidRPr="00DB55D3">
              <w:rPr>
                <w:rFonts w:ascii="Times New Roman" w:eastAsia="Times New Roman" w:hAnsi="Times New Roman" w:cs="Times New Roman"/>
                <w:lang w:eastAsia="cs-CZ"/>
              </w:rPr>
              <w:br/>
            </w:r>
            <w:r w:rsidRPr="00DB55D3">
              <w:rPr>
                <w:rFonts w:ascii="Times New Roman" w:eastAsia="Times New Roman" w:hAnsi="Times New Roman" w:cs="Times New Roman"/>
                <w:b/>
                <w:bCs/>
                <w:lang w:eastAsia="cs-CZ"/>
              </w:rPr>
              <w:t xml:space="preserve"> ČTENÍ</w:t>
            </w:r>
            <w:r w:rsidRPr="00DB55D3">
              <w:rPr>
                <w:rFonts w:ascii="Times New Roman" w:eastAsia="Times New Roman" w:hAnsi="Times New Roman" w:cs="Times New Roman"/>
                <w:lang w:eastAsia="cs-CZ"/>
              </w:rPr>
              <w:br/>
              <w:t>- čte s porozuměním krátké jednoduché texty obsahující slovní zásobu užívanou v každodenním životě.</w:t>
            </w:r>
            <w:r w:rsidRPr="00DB55D3">
              <w:rPr>
                <w:rFonts w:ascii="Times New Roman" w:eastAsia="Times New Roman" w:hAnsi="Times New Roman" w:cs="Times New Roman"/>
                <w:lang w:eastAsia="cs-CZ"/>
              </w:rPr>
              <w:br/>
              <w:t xml:space="preserve"> </w:t>
            </w:r>
            <w:r w:rsidRPr="00DB55D3">
              <w:rPr>
                <w:rFonts w:ascii="Times New Roman" w:eastAsia="Times New Roman" w:hAnsi="Times New Roman" w:cs="Times New Roman"/>
                <w:lang w:eastAsia="cs-CZ"/>
              </w:rPr>
              <w:br/>
            </w:r>
            <w:r w:rsidRPr="00DB55D3">
              <w:rPr>
                <w:rFonts w:ascii="Times New Roman" w:eastAsia="Times New Roman" w:hAnsi="Times New Roman" w:cs="Times New Roman"/>
                <w:b/>
                <w:bCs/>
                <w:lang w:eastAsia="cs-CZ"/>
              </w:rPr>
              <w:t>ÚSTNÍ, PÍSEMNÝ PROJEV</w:t>
            </w:r>
            <w:r w:rsidRPr="00DB55D3">
              <w:rPr>
                <w:rFonts w:ascii="Times New Roman" w:eastAsia="Times New Roman" w:hAnsi="Times New Roman" w:cs="Times New Roman"/>
                <w:lang w:eastAsia="cs-CZ"/>
              </w:rPr>
              <w:br/>
              <w:t>- jednoduše a poměrně plynule popíše své okolí, zájmy a činnosti s nimi související.</w:t>
            </w:r>
            <w:r w:rsidRPr="00DB55D3">
              <w:rPr>
                <w:rFonts w:ascii="Times New Roman" w:eastAsia="Times New Roman" w:hAnsi="Times New Roman" w:cs="Times New Roman"/>
                <w:lang w:eastAsia="cs-CZ"/>
              </w:rPr>
              <w:br/>
            </w:r>
            <w:r w:rsidRPr="00DB55D3">
              <w:rPr>
                <w:rFonts w:ascii="Times New Roman" w:eastAsia="Times New Roman" w:hAnsi="Times New Roman" w:cs="Times New Roman"/>
                <w:lang w:eastAsia="cs-CZ"/>
              </w:rPr>
              <w:br/>
            </w:r>
            <w:r w:rsidRPr="00DB55D3">
              <w:rPr>
                <w:rFonts w:ascii="Times New Roman" w:eastAsia="Times New Roman" w:hAnsi="Times New Roman" w:cs="Times New Roman"/>
                <w:b/>
                <w:bCs/>
                <w:lang w:eastAsia="cs-CZ"/>
              </w:rPr>
              <w:t xml:space="preserve"> INTERAKTIVNÍ DOVEDNOSTI</w:t>
            </w:r>
            <w:r w:rsidRPr="00DB55D3">
              <w:rPr>
                <w:rFonts w:ascii="Times New Roman" w:eastAsia="Times New Roman" w:hAnsi="Times New Roman" w:cs="Times New Roman"/>
                <w:lang w:eastAsia="cs-CZ"/>
              </w:rPr>
              <w:br/>
              <w:t>- jednoduše vyjádří svůj názor, přání, omluvu, souhlas; na podobné podněty přiměřeně reaguje.</w:t>
            </w:r>
          </w:p>
        </w:tc>
        <w:tc>
          <w:tcPr>
            <w:tcW w:w="4252" w:type="dxa"/>
            <w:tcBorders>
              <w:top w:val="nil"/>
              <w:left w:val="nil"/>
              <w:bottom w:val="single" w:sz="4" w:space="0" w:color="auto"/>
              <w:right w:val="single" w:sz="4" w:space="0" w:color="auto"/>
            </w:tcBorders>
            <w:shd w:val="clear" w:color="auto" w:fill="auto"/>
          </w:tcPr>
          <w:p w:rsidR="00DB55D3" w:rsidRPr="00DB55D3" w:rsidRDefault="00DB55D3" w:rsidP="00DB55D3">
            <w:pPr>
              <w:rPr>
                <w:rFonts w:ascii="Times New Roman" w:eastAsia="Times New Roman" w:hAnsi="Times New Roman" w:cs="Times New Roman"/>
                <w:b/>
                <w:bCs/>
                <w:lang w:eastAsia="cs-CZ"/>
              </w:rPr>
            </w:pPr>
            <w:r w:rsidRPr="00DB55D3">
              <w:rPr>
                <w:rFonts w:ascii="Times New Roman" w:eastAsia="Times New Roman" w:hAnsi="Times New Roman" w:cs="Times New Roman"/>
                <w:b/>
                <w:bCs/>
                <w:lang w:eastAsia="cs-CZ"/>
              </w:rPr>
              <w:t>Fonetika</w:t>
            </w:r>
            <w:r w:rsidRPr="00DB55D3">
              <w:rPr>
                <w:rFonts w:ascii="Times New Roman" w:eastAsia="Times New Roman" w:hAnsi="Times New Roman" w:cs="Times New Roman"/>
                <w:lang w:eastAsia="cs-CZ"/>
              </w:rPr>
              <w:br/>
              <w:t>- si osvojí typické zvukové rysy německého jazyka – intonace, aspirované hlásky, odlišně vyslovované hlásky, dvojhlásky, přehlásky.</w:t>
            </w:r>
          </w:p>
        </w:tc>
        <w:tc>
          <w:tcPr>
            <w:tcW w:w="1204" w:type="dxa"/>
            <w:tcBorders>
              <w:top w:val="nil"/>
              <w:left w:val="nil"/>
              <w:bottom w:val="single" w:sz="4" w:space="0" w:color="auto"/>
              <w:right w:val="single" w:sz="4" w:space="0" w:color="auto"/>
            </w:tcBorders>
          </w:tcPr>
          <w:p w:rsidR="00DB55D3" w:rsidRPr="00DB55D3" w:rsidRDefault="00DB55D3" w:rsidP="002C4F36">
            <w:pPr>
              <w:rPr>
                <w:rFonts w:ascii="Times New Roman" w:eastAsia="Times New Roman" w:hAnsi="Times New Roman" w:cs="Times New Roman"/>
                <w:b/>
                <w:bCs/>
                <w:lang w:eastAsia="cs-CZ"/>
              </w:rPr>
            </w:pPr>
            <w:r w:rsidRPr="00DB55D3">
              <w:rPr>
                <w:rFonts w:ascii="Times New Roman" w:eastAsia="Times New Roman" w:hAnsi="Times New Roman" w:cs="Times New Roman"/>
                <w:b/>
                <w:bCs/>
                <w:lang w:eastAsia="cs-CZ"/>
              </w:rPr>
              <w:t xml:space="preserve">     1</w:t>
            </w:r>
            <w:r w:rsidR="002C4F36">
              <w:rPr>
                <w:rFonts w:ascii="Times New Roman" w:eastAsia="Times New Roman" w:hAnsi="Times New Roman" w:cs="Times New Roman"/>
                <w:b/>
                <w:bCs/>
                <w:lang w:eastAsia="cs-CZ"/>
              </w:rPr>
              <w:t>0</w:t>
            </w:r>
          </w:p>
        </w:tc>
      </w:tr>
      <w:tr w:rsidR="00DB55D3" w:rsidRPr="00DB55D3" w:rsidTr="00421391">
        <w:trPr>
          <w:trHeight w:val="1020"/>
        </w:trPr>
        <w:tc>
          <w:tcPr>
            <w:tcW w:w="3701" w:type="dxa"/>
            <w:vMerge/>
            <w:tcBorders>
              <w:top w:val="nil"/>
              <w:left w:val="single" w:sz="4" w:space="0" w:color="auto"/>
              <w:bottom w:val="single" w:sz="4" w:space="0" w:color="auto"/>
              <w:right w:val="single" w:sz="4" w:space="0" w:color="auto"/>
            </w:tcBorders>
            <w:vAlign w:val="center"/>
          </w:tcPr>
          <w:p w:rsidR="00DB55D3" w:rsidRPr="00DB55D3" w:rsidRDefault="00DB55D3" w:rsidP="00DB55D3">
            <w:pPr>
              <w:rPr>
                <w:rFonts w:ascii="Times New Roman" w:eastAsia="Times New Roman" w:hAnsi="Times New Roman" w:cs="Times New Roman"/>
                <w:b/>
                <w:bCs/>
                <w:lang w:eastAsia="cs-CZ"/>
              </w:rPr>
            </w:pPr>
          </w:p>
        </w:tc>
        <w:tc>
          <w:tcPr>
            <w:tcW w:w="4252" w:type="dxa"/>
            <w:tcBorders>
              <w:top w:val="nil"/>
              <w:left w:val="nil"/>
              <w:bottom w:val="single" w:sz="4" w:space="0" w:color="auto"/>
              <w:right w:val="single" w:sz="4" w:space="0" w:color="auto"/>
            </w:tcBorders>
            <w:shd w:val="clear" w:color="auto" w:fill="auto"/>
          </w:tcPr>
          <w:p w:rsidR="00DB55D3" w:rsidRPr="00DB55D3" w:rsidRDefault="00DB55D3" w:rsidP="00DB55D3">
            <w:pPr>
              <w:rPr>
                <w:rFonts w:ascii="Times New Roman" w:eastAsia="Times New Roman" w:hAnsi="Times New Roman" w:cs="Times New Roman"/>
                <w:lang w:eastAsia="cs-CZ"/>
              </w:rPr>
            </w:pPr>
            <w:r w:rsidRPr="00DB55D3">
              <w:rPr>
                <w:rFonts w:ascii="Times New Roman" w:eastAsia="Times New Roman" w:hAnsi="Times New Roman" w:cs="Times New Roman"/>
                <w:b/>
                <w:bCs/>
                <w:lang w:eastAsia="cs-CZ"/>
              </w:rPr>
              <w:t>Pravopis</w:t>
            </w:r>
            <w:r w:rsidRPr="00DB55D3">
              <w:rPr>
                <w:rFonts w:ascii="Times New Roman" w:eastAsia="Times New Roman" w:hAnsi="Times New Roman" w:cs="Times New Roman"/>
                <w:lang w:eastAsia="cs-CZ"/>
              </w:rPr>
              <w:br/>
              <w:t>- porovnává zvukovou a písemnou podobu      jazyka, užívá velká písmena u podstatných jmen.</w:t>
            </w:r>
          </w:p>
        </w:tc>
        <w:tc>
          <w:tcPr>
            <w:tcW w:w="1204" w:type="dxa"/>
            <w:tcBorders>
              <w:top w:val="nil"/>
              <w:left w:val="nil"/>
              <w:bottom w:val="single" w:sz="4" w:space="0" w:color="auto"/>
              <w:right w:val="single" w:sz="4" w:space="0" w:color="auto"/>
            </w:tcBorders>
          </w:tcPr>
          <w:p w:rsidR="00DB55D3" w:rsidRPr="00DB55D3" w:rsidRDefault="00DB55D3" w:rsidP="002C4F36">
            <w:pPr>
              <w:rPr>
                <w:rFonts w:ascii="Times New Roman" w:eastAsia="Times New Roman" w:hAnsi="Times New Roman" w:cs="Times New Roman"/>
                <w:b/>
                <w:bCs/>
                <w:lang w:eastAsia="cs-CZ"/>
              </w:rPr>
            </w:pPr>
            <w:r w:rsidRPr="00DB55D3">
              <w:rPr>
                <w:rFonts w:ascii="Times New Roman" w:eastAsia="Times New Roman" w:hAnsi="Times New Roman" w:cs="Times New Roman"/>
                <w:b/>
                <w:bCs/>
                <w:lang w:eastAsia="cs-CZ"/>
              </w:rPr>
              <w:t xml:space="preserve">     1</w:t>
            </w:r>
            <w:r w:rsidR="002C4F36">
              <w:rPr>
                <w:rFonts w:ascii="Times New Roman" w:eastAsia="Times New Roman" w:hAnsi="Times New Roman" w:cs="Times New Roman"/>
                <w:b/>
                <w:bCs/>
                <w:lang w:eastAsia="cs-CZ"/>
              </w:rPr>
              <w:t>4</w:t>
            </w:r>
          </w:p>
        </w:tc>
      </w:tr>
      <w:tr w:rsidR="00DB55D3" w:rsidRPr="00DB55D3" w:rsidTr="00421391">
        <w:trPr>
          <w:trHeight w:val="3060"/>
        </w:trPr>
        <w:tc>
          <w:tcPr>
            <w:tcW w:w="3701" w:type="dxa"/>
            <w:vMerge/>
            <w:tcBorders>
              <w:top w:val="nil"/>
              <w:left w:val="single" w:sz="4" w:space="0" w:color="auto"/>
              <w:bottom w:val="single" w:sz="4" w:space="0" w:color="auto"/>
              <w:right w:val="single" w:sz="4" w:space="0" w:color="auto"/>
            </w:tcBorders>
            <w:vAlign w:val="center"/>
          </w:tcPr>
          <w:p w:rsidR="00DB55D3" w:rsidRPr="00DB55D3" w:rsidRDefault="00DB55D3" w:rsidP="00DB55D3">
            <w:pPr>
              <w:rPr>
                <w:rFonts w:ascii="Times New Roman" w:eastAsia="Times New Roman" w:hAnsi="Times New Roman" w:cs="Times New Roman"/>
                <w:b/>
                <w:bCs/>
                <w:lang w:eastAsia="cs-CZ"/>
              </w:rPr>
            </w:pPr>
          </w:p>
        </w:tc>
        <w:tc>
          <w:tcPr>
            <w:tcW w:w="4252" w:type="dxa"/>
            <w:tcBorders>
              <w:top w:val="nil"/>
              <w:left w:val="nil"/>
              <w:bottom w:val="single" w:sz="4" w:space="0" w:color="auto"/>
              <w:right w:val="single" w:sz="4" w:space="0" w:color="auto"/>
            </w:tcBorders>
            <w:shd w:val="clear" w:color="auto" w:fill="auto"/>
          </w:tcPr>
          <w:p w:rsidR="00DB55D3" w:rsidRPr="00DB55D3" w:rsidRDefault="00DB55D3" w:rsidP="00DB55D3">
            <w:pPr>
              <w:rPr>
                <w:rFonts w:ascii="Times New Roman" w:eastAsia="Times New Roman" w:hAnsi="Times New Roman" w:cs="Times New Roman"/>
                <w:lang w:eastAsia="cs-CZ"/>
              </w:rPr>
            </w:pPr>
            <w:r w:rsidRPr="00DB55D3">
              <w:rPr>
                <w:rFonts w:ascii="Times New Roman" w:eastAsia="Times New Roman" w:hAnsi="Times New Roman" w:cs="Times New Roman"/>
                <w:b/>
                <w:bCs/>
                <w:lang w:eastAsia="cs-CZ"/>
              </w:rPr>
              <w:t>Mluvnice</w:t>
            </w:r>
            <w:r w:rsidRPr="00DB55D3">
              <w:rPr>
                <w:rFonts w:ascii="Times New Roman" w:eastAsia="Times New Roman" w:hAnsi="Times New Roman" w:cs="Times New Roman"/>
                <w:lang w:eastAsia="cs-CZ"/>
              </w:rPr>
              <w:br/>
              <w:t>- zvládne skloňování podstatných jmen  se  v jednotném a množném čísle</w:t>
            </w:r>
            <w:r w:rsidRPr="00DB55D3">
              <w:rPr>
                <w:rFonts w:ascii="Times New Roman" w:eastAsia="Times New Roman" w:hAnsi="Times New Roman" w:cs="Times New Roman"/>
                <w:lang w:eastAsia="cs-CZ"/>
              </w:rPr>
              <w:br/>
              <w:t xml:space="preserve">-  časování sloves slabých a silných v prézentu, </w:t>
            </w:r>
            <w:r w:rsidRPr="00DB55D3">
              <w:rPr>
                <w:rFonts w:ascii="Times New Roman" w:eastAsia="Times New Roman" w:hAnsi="Times New Roman" w:cs="Times New Roman"/>
                <w:lang w:eastAsia="cs-CZ"/>
              </w:rPr>
              <w:br/>
              <w:t>- modální slovesa</w:t>
            </w:r>
            <w:r w:rsidRPr="00DB55D3">
              <w:rPr>
                <w:rFonts w:ascii="Times New Roman" w:eastAsia="Times New Roman" w:hAnsi="Times New Roman" w:cs="Times New Roman"/>
                <w:lang w:eastAsia="cs-CZ"/>
              </w:rPr>
              <w:br/>
              <w:t>- zájmena přivlastňovací, osobní, ukazovací, tázací</w:t>
            </w:r>
            <w:r w:rsidRPr="00DB55D3">
              <w:rPr>
                <w:rFonts w:ascii="Times New Roman" w:eastAsia="Times New Roman" w:hAnsi="Times New Roman" w:cs="Times New Roman"/>
                <w:lang w:eastAsia="cs-CZ"/>
              </w:rPr>
              <w:br/>
              <w:t>- základní číslovky, určování času</w:t>
            </w:r>
            <w:r w:rsidRPr="00DB55D3">
              <w:rPr>
                <w:rFonts w:ascii="Times New Roman" w:eastAsia="Times New Roman" w:hAnsi="Times New Roman" w:cs="Times New Roman"/>
                <w:lang w:eastAsia="cs-CZ"/>
              </w:rPr>
              <w:br/>
              <w:t>- předložky se 3. p., 4. p., 3. a 4. p.</w:t>
            </w:r>
            <w:r w:rsidRPr="00DB55D3">
              <w:rPr>
                <w:rFonts w:ascii="Times New Roman" w:eastAsia="Times New Roman" w:hAnsi="Times New Roman" w:cs="Times New Roman"/>
                <w:lang w:eastAsia="cs-CZ"/>
              </w:rPr>
              <w:br/>
              <w:t>- pořádek slov v oznamovací větě, pořádek slov v tázací větě</w:t>
            </w:r>
          </w:p>
        </w:tc>
        <w:tc>
          <w:tcPr>
            <w:tcW w:w="1204" w:type="dxa"/>
            <w:tcBorders>
              <w:top w:val="nil"/>
              <w:left w:val="nil"/>
              <w:bottom w:val="single" w:sz="4" w:space="0" w:color="auto"/>
              <w:right w:val="single" w:sz="4" w:space="0" w:color="auto"/>
            </w:tcBorders>
          </w:tcPr>
          <w:p w:rsidR="00DB55D3" w:rsidRPr="00DB55D3" w:rsidRDefault="002C4F36" w:rsidP="00DB55D3">
            <w:pPr>
              <w:rPr>
                <w:rFonts w:ascii="Times New Roman" w:eastAsia="Times New Roman" w:hAnsi="Times New Roman" w:cs="Times New Roman"/>
                <w:b/>
                <w:bCs/>
                <w:lang w:eastAsia="cs-CZ"/>
              </w:rPr>
            </w:pPr>
            <w:r>
              <w:rPr>
                <w:rFonts w:ascii="Times New Roman" w:eastAsia="Times New Roman" w:hAnsi="Times New Roman" w:cs="Times New Roman"/>
                <w:b/>
                <w:bCs/>
                <w:lang w:eastAsia="cs-CZ"/>
              </w:rPr>
              <w:t xml:space="preserve">     18</w:t>
            </w:r>
          </w:p>
          <w:p w:rsidR="00DB55D3" w:rsidRPr="00DB55D3" w:rsidRDefault="00DB55D3" w:rsidP="00DB55D3">
            <w:pPr>
              <w:rPr>
                <w:rFonts w:ascii="Times New Roman" w:eastAsia="Times New Roman" w:hAnsi="Times New Roman" w:cs="Times New Roman"/>
                <w:b/>
                <w:bCs/>
                <w:lang w:eastAsia="cs-CZ"/>
              </w:rPr>
            </w:pPr>
          </w:p>
        </w:tc>
      </w:tr>
      <w:tr w:rsidR="00DB55D3" w:rsidRPr="00DB55D3" w:rsidTr="00421391">
        <w:trPr>
          <w:trHeight w:val="1020"/>
        </w:trPr>
        <w:tc>
          <w:tcPr>
            <w:tcW w:w="3701" w:type="dxa"/>
            <w:vMerge/>
            <w:tcBorders>
              <w:top w:val="nil"/>
              <w:left w:val="single" w:sz="4" w:space="0" w:color="auto"/>
              <w:bottom w:val="single" w:sz="4" w:space="0" w:color="auto"/>
              <w:right w:val="single" w:sz="4" w:space="0" w:color="auto"/>
            </w:tcBorders>
            <w:vAlign w:val="center"/>
          </w:tcPr>
          <w:p w:rsidR="00DB55D3" w:rsidRPr="00DB55D3" w:rsidRDefault="00DB55D3" w:rsidP="00DB55D3">
            <w:pPr>
              <w:rPr>
                <w:rFonts w:ascii="Times New Roman" w:eastAsia="Times New Roman" w:hAnsi="Times New Roman" w:cs="Times New Roman"/>
                <w:b/>
                <w:bCs/>
                <w:lang w:eastAsia="cs-CZ"/>
              </w:rPr>
            </w:pPr>
          </w:p>
        </w:tc>
        <w:tc>
          <w:tcPr>
            <w:tcW w:w="4252" w:type="dxa"/>
            <w:tcBorders>
              <w:top w:val="nil"/>
              <w:left w:val="nil"/>
              <w:bottom w:val="single" w:sz="4" w:space="0" w:color="auto"/>
              <w:right w:val="single" w:sz="4" w:space="0" w:color="auto"/>
            </w:tcBorders>
            <w:shd w:val="clear" w:color="auto" w:fill="auto"/>
          </w:tcPr>
          <w:p w:rsidR="00DB55D3" w:rsidRPr="00DB55D3" w:rsidRDefault="00DB55D3" w:rsidP="00DB55D3">
            <w:pPr>
              <w:rPr>
                <w:rFonts w:ascii="Times New Roman" w:eastAsia="Times New Roman" w:hAnsi="Times New Roman" w:cs="Times New Roman"/>
                <w:b/>
                <w:bCs/>
                <w:lang w:eastAsia="cs-CZ"/>
              </w:rPr>
            </w:pPr>
            <w:r w:rsidRPr="00DB55D3">
              <w:rPr>
                <w:rFonts w:ascii="Times New Roman" w:eastAsia="Times New Roman" w:hAnsi="Times New Roman" w:cs="Times New Roman"/>
                <w:b/>
                <w:bCs/>
                <w:lang w:eastAsia="cs-CZ"/>
              </w:rPr>
              <w:t>Slovní zásoba</w:t>
            </w:r>
            <w:r w:rsidRPr="00DB55D3">
              <w:rPr>
                <w:rFonts w:ascii="Times New Roman" w:eastAsia="Times New Roman" w:hAnsi="Times New Roman" w:cs="Times New Roman"/>
                <w:lang w:eastAsia="cs-CZ"/>
              </w:rPr>
              <w:br/>
              <w:t>-  osvojí si slov. zásobu k tematickým okruhům: já a můj svět – rodina, všední den, bydlení, jídlo a pití, povolání, nákupy</w:t>
            </w:r>
          </w:p>
        </w:tc>
        <w:tc>
          <w:tcPr>
            <w:tcW w:w="1204" w:type="dxa"/>
            <w:tcBorders>
              <w:top w:val="nil"/>
              <w:left w:val="nil"/>
              <w:bottom w:val="single" w:sz="4" w:space="0" w:color="auto"/>
              <w:right w:val="single" w:sz="4" w:space="0" w:color="auto"/>
            </w:tcBorders>
          </w:tcPr>
          <w:p w:rsidR="00DB55D3" w:rsidRPr="00DB55D3" w:rsidRDefault="00DB55D3" w:rsidP="002C4F36">
            <w:pPr>
              <w:rPr>
                <w:rFonts w:ascii="Times New Roman" w:eastAsia="Times New Roman" w:hAnsi="Times New Roman" w:cs="Times New Roman"/>
                <w:b/>
                <w:bCs/>
                <w:lang w:eastAsia="cs-CZ"/>
              </w:rPr>
            </w:pPr>
            <w:r w:rsidRPr="00DB55D3">
              <w:rPr>
                <w:rFonts w:ascii="Times New Roman" w:eastAsia="Times New Roman" w:hAnsi="Times New Roman" w:cs="Times New Roman"/>
                <w:b/>
                <w:bCs/>
                <w:lang w:eastAsia="cs-CZ"/>
              </w:rPr>
              <w:t xml:space="preserve">     1</w:t>
            </w:r>
            <w:r w:rsidR="002C4F36">
              <w:rPr>
                <w:rFonts w:ascii="Times New Roman" w:eastAsia="Times New Roman" w:hAnsi="Times New Roman" w:cs="Times New Roman"/>
                <w:b/>
                <w:bCs/>
                <w:lang w:eastAsia="cs-CZ"/>
              </w:rPr>
              <w:t>4</w:t>
            </w:r>
          </w:p>
        </w:tc>
      </w:tr>
      <w:tr w:rsidR="00DB55D3" w:rsidRPr="00DB55D3" w:rsidTr="00421391">
        <w:trPr>
          <w:trHeight w:val="1530"/>
        </w:trPr>
        <w:tc>
          <w:tcPr>
            <w:tcW w:w="3701" w:type="dxa"/>
            <w:vMerge/>
            <w:tcBorders>
              <w:top w:val="nil"/>
              <w:left w:val="single" w:sz="4" w:space="0" w:color="auto"/>
              <w:bottom w:val="single" w:sz="4" w:space="0" w:color="auto"/>
              <w:right w:val="single" w:sz="4" w:space="0" w:color="auto"/>
            </w:tcBorders>
            <w:vAlign w:val="center"/>
          </w:tcPr>
          <w:p w:rsidR="00DB55D3" w:rsidRPr="00DB55D3" w:rsidRDefault="00DB55D3" w:rsidP="00DB55D3">
            <w:pPr>
              <w:rPr>
                <w:rFonts w:ascii="Times New Roman" w:eastAsia="Times New Roman" w:hAnsi="Times New Roman" w:cs="Times New Roman"/>
                <w:b/>
                <w:bCs/>
                <w:lang w:eastAsia="cs-CZ"/>
              </w:rPr>
            </w:pPr>
          </w:p>
        </w:tc>
        <w:tc>
          <w:tcPr>
            <w:tcW w:w="4252" w:type="dxa"/>
            <w:tcBorders>
              <w:top w:val="nil"/>
              <w:left w:val="nil"/>
              <w:bottom w:val="single" w:sz="4" w:space="0" w:color="auto"/>
              <w:right w:val="single" w:sz="4" w:space="0" w:color="auto"/>
            </w:tcBorders>
            <w:shd w:val="clear" w:color="auto" w:fill="auto"/>
          </w:tcPr>
          <w:p w:rsidR="00DB55D3" w:rsidRPr="00DB55D3" w:rsidRDefault="00DB55D3" w:rsidP="00DB55D3">
            <w:pPr>
              <w:rPr>
                <w:rFonts w:ascii="Times New Roman" w:eastAsia="Times New Roman" w:hAnsi="Times New Roman" w:cs="Times New Roman"/>
                <w:b/>
                <w:bCs/>
                <w:lang w:eastAsia="cs-CZ"/>
              </w:rPr>
            </w:pPr>
            <w:r w:rsidRPr="00DB55D3">
              <w:rPr>
                <w:rFonts w:ascii="Times New Roman" w:eastAsia="Times New Roman" w:hAnsi="Times New Roman" w:cs="Times New Roman"/>
                <w:b/>
                <w:bCs/>
                <w:lang w:eastAsia="cs-CZ"/>
              </w:rPr>
              <w:t>Písemný projev</w:t>
            </w:r>
            <w:r w:rsidRPr="00DB55D3">
              <w:rPr>
                <w:rFonts w:ascii="Times New Roman" w:eastAsia="Times New Roman" w:hAnsi="Times New Roman" w:cs="Times New Roman"/>
                <w:lang w:eastAsia="cs-CZ"/>
              </w:rPr>
              <w:br/>
              <w:t>- napíše pohlednici nebo mail,  popíše jednoduchý příběh v přítomném čase, napíše krátký text o sobě nebo jiné osobě, napíše jednoduchý jídelníček,  stručně popíše svůj dům nebo byt</w:t>
            </w:r>
          </w:p>
        </w:tc>
        <w:tc>
          <w:tcPr>
            <w:tcW w:w="1204" w:type="dxa"/>
            <w:tcBorders>
              <w:top w:val="nil"/>
              <w:left w:val="nil"/>
              <w:bottom w:val="single" w:sz="4" w:space="0" w:color="auto"/>
              <w:right w:val="single" w:sz="4" w:space="0" w:color="auto"/>
            </w:tcBorders>
          </w:tcPr>
          <w:p w:rsidR="00DB55D3" w:rsidRPr="00DB55D3" w:rsidRDefault="00DB55D3" w:rsidP="002C4F36">
            <w:pPr>
              <w:rPr>
                <w:rFonts w:ascii="Times New Roman" w:eastAsia="Times New Roman" w:hAnsi="Times New Roman" w:cs="Times New Roman"/>
                <w:b/>
                <w:bCs/>
                <w:lang w:eastAsia="cs-CZ"/>
              </w:rPr>
            </w:pPr>
            <w:r w:rsidRPr="00DB55D3">
              <w:rPr>
                <w:rFonts w:ascii="Times New Roman" w:eastAsia="Times New Roman" w:hAnsi="Times New Roman" w:cs="Times New Roman"/>
                <w:b/>
                <w:bCs/>
                <w:lang w:eastAsia="cs-CZ"/>
              </w:rPr>
              <w:t xml:space="preserve">     1</w:t>
            </w:r>
            <w:r w:rsidR="002C4F36">
              <w:rPr>
                <w:rFonts w:ascii="Times New Roman" w:eastAsia="Times New Roman" w:hAnsi="Times New Roman" w:cs="Times New Roman"/>
                <w:b/>
                <w:bCs/>
                <w:lang w:eastAsia="cs-CZ"/>
              </w:rPr>
              <w:t>4</w:t>
            </w:r>
            <w:r w:rsidRPr="00DB55D3">
              <w:rPr>
                <w:rFonts w:ascii="Times New Roman" w:eastAsia="Times New Roman" w:hAnsi="Times New Roman" w:cs="Times New Roman"/>
                <w:b/>
                <w:bCs/>
                <w:lang w:eastAsia="cs-CZ"/>
              </w:rPr>
              <w:t xml:space="preserve"> </w:t>
            </w:r>
          </w:p>
        </w:tc>
      </w:tr>
      <w:tr w:rsidR="00DB55D3" w:rsidRPr="00DB55D3" w:rsidTr="00421391">
        <w:trPr>
          <w:trHeight w:val="1530"/>
        </w:trPr>
        <w:tc>
          <w:tcPr>
            <w:tcW w:w="3701" w:type="dxa"/>
            <w:vMerge/>
            <w:tcBorders>
              <w:top w:val="nil"/>
              <w:left w:val="single" w:sz="4" w:space="0" w:color="auto"/>
              <w:bottom w:val="single" w:sz="4" w:space="0" w:color="auto"/>
              <w:right w:val="single" w:sz="4" w:space="0" w:color="auto"/>
            </w:tcBorders>
            <w:vAlign w:val="center"/>
          </w:tcPr>
          <w:p w:rsidR="00DB55D3" w:rsidRPr="00DB55D3" w:rsidRDefault="00DB55D3" w:rsidP="00DB55D3">
            <w:pPr>
              <w:rPr>
                <w:rFonts w:ascii="Times New Roman" w:eastAsia="Times New Roman" w:hAnsi="Times New Roman" w:cs="Times New Roman"/>
                <w:b/>
                <w:bCs/>
                <w:lang w:eastAsia="cs-CZ"/>
              </w:rPr>
            </w:pPr>
          </w:p>
        </w:tc>
        <w:tc>
          <w:tcPr>
            <w:tcW w:w="4252" w:type="dxa"/>
            <w:tcBorders>
              <w:top w:val="nil"/>
              <w:left w:val="nil"/>
              <w:bottom w:val="single" w:sz="4" w:space="0" w:color="auto"/>
              <w:right w:val="single" w:sz="4" w:space="0" w:color="auto"/>
            </w:tcBorders>
            <w:shd w:val="clear" w:color="auto" w:fill="auto"/>
          </w:tcPr>
          <w:p w:rsidR="00DB55D3" w:rsidRPr="00DB55D3" w:rsidRDefault="00DB55D3" w:rsidP="00DB55D3">
            <w:pPr>
              <w:rPr>
                <w:rFonts w:ascii="Times New Roman" w:eastAsia="Times New Roman" w:hAnsi="Times New Roman" w:cs="Times New Roman"/>
                <w:b/>
                <w:bCs/>
                <w:lang w:eastAsia="cs-CZ"/>
              </w:rPr>
            </w:pPr>
            <w:r w:rsidRPr="00DB55D3">
              <w:rPr>
                <w:rFonts w:ascii="Times New Roman" w:eastAsia="Times New Roman" w:hAnsi="Times New Roman" w:cs="Times New Roman"/>
                <w:b/>
                <w:bCs/>
                <w:lang w:eastAsia="cs-CZ"/>
              </w:rPr>
              <w:t>Ústní projev</w:t>
            </w:r>
            <w:r w:rsidRPr="00DB55D3">
              <w:rPr>
                <w:rFonts w:ascii="Times New Roman" w:eastAsia="Times New Roman" w:hAnsi="Times New Roman" w:cs="Times New Roman"/>
                <w:lang w:eastAsia="cs-CZ"/>
              </w:rPr>
              <w:br/>
              <w:t>- vede rozhovor na běžné téma, vypráví jednoduchý příběh v přítomném čase, podá informace o sobě a jiné osobě, popíše zařízení bytu/pokoje podle obrázku, vypráví o režimu dne, vypráví o svých stravovacích návycích</w:t>
            </w:r>
          </w:p>
        </w:tc>
        <w:tc>
          <w:tcPr>
            <w:tcW w:w="1204" w:type="dxa"/>
            <w:tcBorders>
              <w:top w:val="nil"/>
              <w:left w:val="nil"/>
              <w:bottom w:val="single" w:sz="4" w:space="0" w:color="auto"/>
              <w:right w:val="single" w:sz="4" w:space="0" w:color="auto"/>
            </w:tcBorders>
          </w:tcPr>
          <w:p w:rsidR="00DB55D3" w:rsidRPr="00DB55D3" w:rsidRDefault="00DB55D3" w:rsidP="00723070">
            <w:pPr>
              <w:rPr>
                <w:rFonts w:ascii="Times New Roman" w:eastAsia="Times New Roman" w:hAnsi="Times New Roman" w:cs="Times New Roman"/>
                <w:b/>
                <w:bCs/>
                <w:lang w:eastAsia="cs-CZ"/>
              </w:rPr>
            </w:pPr>
            <w:r w:rsidRPr="00DB55D3">
              <w:rPr>
                <w:rFonts w:ascii="Times New Roman" w:eastAsia="Times New Roman" w:hAnsi="Times New Roman" w:cs="Times New Roman"/>
                <w:b/>
                <w:bCs/>
                <w:lang w:eastAsia="cs-CZ"/>
              </w:rPr>
              <w:t xml:space="preserve">     1</w:t>
            </w:r>
            <w:r w:rsidR="00723070">
              <w:rPr>
                <w:rFonts w:ascii="Times New Roman" w:eastAsia="Times New Roman" w:hAnsi="Times New Roman" w:cs="Times New Roman"/>
                <w:b/>
                <w:bCs/>
                <w:lang w:eastAsia="cs-CZ"/>
              </w:rPr>
              <w:t>4</w:t>
            </w:r>
          </w:p>
        </w:tc>
      </w:tr>
      <w:tr w:rsidR="00DB55D3" w:rsidRPr="00DB55D3" w:rsidTr="00421391">
        <w:trPr>
          <w:trHeight w:val="1275"/>
        </w:trPr>
        <w:tc>
          <w:tcPr>
            <w:tcW w:w="3701" w:type="dxa"/>
            <w:vMerge/>
            <w:tcBorders>
              <w:top w:val="nil"/>
              <w:left w:val="single" w:sz="4" w:space="0" w:color="auto"/>
              <w:bottom w:val="single" w:sz="4" w:space="0" w:color="auto"/>
              <w:right w:val="single" w:sz="4" w:space="0" w:color="auto"/>
            </w:tcBorders>
            <w:vAlign w:val="center"/>
          </w:tcPr>
          <w:p w:rsidR="00DB55D3" w:rsidRPr="00DB55D3" w:rsidRDefault="00DB55D3" w:rsidP="00DB55D3">
            <w:pPr>
              <w:rPr>
                <w:rFonts w:ascii="Times New Roman" w:eastAsia="Times New Roman" w:hAnsi="Times New Roman" w:cs="Times New Roman"/>
                <w:b/>
                <w:bCs/>
                <w:lang w:eastAsia="cs-CZ"/>
              </w:rPr>
            </w:pPr>
          </w:p>
        </w:tc>
        <w:tc>
          <w:tcPr>
            <w:tcW w:w="4252" w:type="dxa"/>
            <w:tcBorders>
              <w:top w:val="nil"/>
              <w:left w:val="nil"/>
              <w:bottom w:val="single" w:sz="4" w:space="0" w:color="auto"/>
              <w:right w:val="single" w:sz="4" w:space="0" w:color="auto"/>
            </w:tcBorders>
            <w:shd w:val="clear" w:color="auto" w:fill="auto"/>
          </w:tcPr>
          <w:p w:rsidR="00DB55D3" w:rsidRPr="00DB55D3" w:rsidRDefault="00DB55D3" w:rsidP="00DB55D3">
            <w:pPr>
              <w:rPr>
                <w:rFonts w:ascii="Times New Roman" w:eastAsia="Times New Roman" w:hAnsi="Times New Roman" w:cs="Times New Roman"/>
                <w:b/>
                <w:bCs/>
                <w:lang w:eastAsia="cs-CZ"/>
              </w:rPr>
            </w:pPr>
            <w:r w:rsidRPr="00DB55D3">
              <w:rPr>
                <w:rFonts w:ascii="Times New Roman" w:eastAsia="Times New Roman" w:hAnsi="Times New Roman" w:cs="Times New Roman"/>
                <w:b/>
                <w:bCs/>
                <w:lang w:eastAsia="cs-CZ"/>
              </w:rPr>
              <w:t>Reálie + literatura:</w:t>
            </w:r>
            <w:r w:rsidRPr="00DB55D3">
              <w:rPr>
                <w:rFonts w:ascii="Times New Roman" w:eastAsia="Times New Roman" w:hAnsi="Times New Roman" w:cs="Times New Roman"/>
                <w:lang w:eastAsia="cs-CZ"/>
              </w:rPr>
              <w:br/>
              <w:t>- poznává všední den v Německu v psaných a poslechových textech, seznámí se s vybranými německy mluvícími osobnostmi a městy z německy mluvícího regionu.</w:t>
            </w:r>
          </w:p>
        </w:tc>
        <w:tc>
          <w:tcPr>
            <w:tcW w:w="1204" w:type="dxa"/>
            <w:tcBorders>
              <w:top w:val="nil"/>
              <w:left w:val="nil"/>
              <w:bottom w:val="single" w:sz="4" w:space="0" w:color="auto"/>
              <w:right w:val="single" w:sz="4" w:space="0" w:color="auto"/>
            </w:tcBorders>
          </w:tcPr>
          <w:p w:rsidR="00DB55D3" w:rsidRPr="00DB55D3" w:rsidRDefault="00DB55D3" w:rsidP="00723070">
            <w:pPr>
              <w:rPr>
                <w:rFonts w:ascii="Times New Roman" w:eastAsia="Times New Roman" w:hAnsi="Times New Roman" w:cs="Times New Roman"/>
                <w:b/>
                <w:bCs/>
                <w:lang w:eastAsia="cs-CZ"/>
              </w:rPr>
            </w:pPr>
            <w:r w:rsidRPr="00DB55D3">
              <w:rPr>
                <w:rFonts w:ascii="Times New Roman" w:eastAsia="Times New Roman" w:hAnsi="Times New Roman" w:cs="Times New Roman"/>
                <w:b/>
                <w:bCs/>
                <w:lang w:eastAsia="cs-CZ"/>
              </w:rPr>
              <w:t xml:space="preserve">      </w:t>
            </w:r>
            <w:r w:rsidR="00723070">
              <w:rPr>
                <w:rFonts w:ascii="Times New Roman" w:eastAsia="Times New Roman" w:hAnsi="Times New Roman" w:cs="Times New Roman"/>
                <w:b/>
                <w:bCs/>
                <w:lang w:eastAsia="cs-CZ"/>
              </w:rPr>
              <w:t>8</w:t>
            </w:r>
          </w:p>
        </w:tc>
      </w:tr>
      <w:tr w:rsidR="00DB55D3" w:rsidRPr="00DB55D3" w:rsidTr="00421391">
        <w:trPr>
          <w:trHeight w:val="1275"/>
        </w:trPr>
        <w:tc>
          <w:tcPr>
            <w:tcW w:w="3701" w:type="dxa"/>
            <w:vMerge/>
            <w:tcBorders>
              <w:top w:val="nil"/>
              <w:left w:val="single" w:sz="4" w:space="0" w:color="auto"/>
              <w:bottom w:val="single" w:sz="4" w:space="0" w:color="auto"/>
              <w:right w:val="single" w:sz="4" w:space="0" w:color="auto"/>
            </w:tcBorders>
            <w:vAlign w:val="center"/>
          </w:tcPr>
          <w:p w:rsidR="00DB55D3" w:rsidRPr="00DB55D3" w:rsidRDefault="00DB55D3" w:rsidP="00DB55D3">
            <w:pPr>
              <w:rPr>
                <w:rFonts w:ascii="Times New Roman" w:eastAsia="Times New Roman" w:hAnsi="Times New Roman" w:cs="Times New Roman"/>
                <w:b/>
                <w:bCs/>
                <w:lang w:eastAsia="cs-CZ"/>
              </w:rPr>
            </w:pPr>
          </w:p>
        </w:tc>
        <w:tc>
          <w:tcPr>
            <w:tcW w:w="4252" w:type="dxa"/>
            <w:tcBorders>
              <w:top w:val="nil"/>
              <w:left w:val="nil"/>
              <w:bottom w:val="single" w:sz="4" w:space="0" w:color="auto"/>
              <w:right w:val="single" w:sz="4" w:space="0" w:color="auto"/>
            </w:tcBorders>
            <w:shd w:val="clear" w:color="auto" w:fill="auto"/>
          </w:tcPr>
          <w:p w:rsidR="00DB55D3" w:rsidRPr="00DB55D3" w:rsidRDefault="00DB55D3" w:rsidP="00DB55D3">
            <w:pPr>
              <w:rPr>
                <w:rFonts w:ascii="Times New Roman" w:eastAsia="Times New Roman" w:hAnsi="Times New Roman" w:cs="Times New Roman"/>
                <w:b/>
                <w:bCs/>
                <w:lang w:eastAsia="cs-CZ"/>
              </w:rPr>
            </w:pPr>
            <w:r w:rsidRPr="00DB55D3">
              <w:rPr>
                <w:rFonts w:ascii="Times New Roman" w:eastAsia="Times New Roman" w:hAnsi="Times New Roman" w:cs="Times New Roman"/>
                <w:b/>
                <w:bCs/>
                <w:lang w:eastAsia="cs-CZ"/>
              </w:rPr>
              <w:t>Komunikační situace</w:t>
            </w:r>
            <w:r w:rsidRPr="00DB55D3">
              <w:rPr>
                <w:rFonts w:ascii="Times New Roman" w:eastAsia="Times New Roman" w:hAnsi="Times New Roman" w:cs="Times New Roman"/>
                <w:lang w:eastAsia="cs-CZ"/>
              </w:rPr>
              <w:br/>
              <w:t>-pozdraví, představí se, vysloví návrh, překvapení, omluvu, souhlas, nesouhlas, pozvání, žádost, odmítnutí, příkaz, blahopřání.</w:t>
            </w:r>
          </w:p>
        </w:tc>
        <w:tc>
          <w:tcPr>
            <w:tcW w:w="1204" w:type="dxa"/>
            <w:tcBorders>
              <w:top w:val="nil"/>
              <w:left w:val="nil"/>
              <w:bottom w:val="single" w:sz="4" w:space="0" w:color="auto"/>
              <w:right w:val="single" w:sz="4" w:space="0" w:color="auto"/>
            </w:tcBorders>
          </w:tcPr>
          <w:p w:rsidR="00DB55D3" w:rsidRPr="00DB55D3" w:rsidRDefault="00DB55D3" w:rsidP="002C4F36">
            <w:pPr>
              <w:rPr>
                <w:rFonts w:ascii="Times New Roman" w:eastAsia="Times New Roman" w:hAnsi="Times New Roman" w:cs="Times New Roman"/>
                <w:b/>
                <w:bCs/>
                <w:lang w:eastAsia="cs-CZ"/>
              </w:rPr>
            </w:pPr>
            <w:r w:rsidRPr="00DB55D3">
              <w:rPr>
                <w:rFonts w:ascii="Times New Roman" w:eastAsia="Times New Roman" w:hAnsi="Times New Roman" w:cs="Times New Roman"/>
                <w:b/>
                <w:bCs/>
                <w:lang w:eastAsia="cs-CZ"/>
              </w:rPr>
              <w:t xml:space="preserve">      </w:t>
            </w:r>
            <w:r w:rsidR="00723070">
              <w:rPr>
                <w:rFonts w:ascii="Times New Roman" w:eastAsia="Times New Roman" w:hAnsi="Times New Roman" w:cs="Times New Roman"/>
                <w:b/>
                <w:bCs/>
                <w:lang w:eastAsia="cs-CZ"/>
              </w:rPr>
              <w:t>8</w:t>
            </w:r>
          </w:p>
        </w:tc>
      </w:tr>
      <w:tr w:rsidR="00DB55D3" w:rsidRPr="00DB55D3" w:rsidTr="00421391">
        <w:trPr>
          <w:trHeight w:val="567"/>
        </w:trPr>
        <w:tc>
          <w:tcPr>
            <w:tcW w:w="3701" w:type="dxa"/>
            <w:tcBorders>
              <w:top w:val="nil"/>
              <w:left w:val="nil"/>
              <w:bottom w:val="nil"/>
              <w:right w:val="nil"/>
            </w:tcBorders>
            <w:shd w:val="clear" w:color="auto" w:fill="auto"/>
          </w:tcPr>
          <w:p w:rsidR="00DB55D3" w:rsidRPr="00DB55D3" w:rsidRDefault="00DB55D3" w:rsidP="00DB55D3">
            <w:pPr>
              <w:rPr>
                <w:rFonts w:ascii="Times New Roman" w:eastAsia="Times New Roman" w:hAnsi="Times New Roman" w:cs="Times New Roman"/>
                <w:i/>
                <w:lang w:eastAsia="cs-CZ"/>
              </w:rPr>
            </w:pPr>
          </w:p>
        </w:tc>
        <w:tc>
          <w:tcPr>
            <w:tcW w:w="4252" w:type="dxa"/>
            <w:tcBorders>
              <w:top w:val="nil"/>
              <w:left w:val="nil"/>
              <w:bottom w:val="nil"/>
              <w:right w:val="nil"/>
            </w:tcBorders>
            <w:shd w:val="clear" w:color="auto" w:fill="auto"/>
          </w:tcPr>
          <w:p w:rsidR="00DB55D3" w:rsidRPr="00DB55D3" w:rsidRDefault="00DB55D3" w:rsidP="00DB55D3">
            <w:pPr>
              <w:rPr>
                <w:rFonts w:ascii="Times New Roman" w:eastAsia="Times New Roman" w:hAnsi="Times New Roman" w:cs="Times New Roman"/>
                <w:i/>
                <w:lang w:eastAsia="cs-CZ"/>
              </w:rPr>
            </w:pPr>
          </w:p>
        </w:tc>
        <w:tc>
          <w:tcPr>
            <w:tcW w:w="1204" w:type="dxa"/>
            <w:tcBorders>
              <w:top w:val="nil"/>
              <w:left w:val="nil"/>
              <w:bottom w:val="nil"/>
              <w:right w:val="nil"/>
            </w:tcBorders>
          </w:tcPr>
          <w:p w:rsidR="00DB55D3" w:rsidRPr="00DB55D3" w:rsidRDefault="00DB55D3" w:rsidP="00DB55D3">
            <w:pPr>
              <w:rPr>
                <w:rFonts w:ascii="Times New Roman" w:eastAsia="Times New Roman" w:hAnsi="Times New Roman" w:cs="Times New Roman"/>
                <w:i/>
                <w:lang w:eastAsia="cs-CZ"/>
              </w:rPr>
            </w:pPr>
          </w:p>
        </w:tc>
      </w:tr>
      <w:tr w:rsidR="00DB55D3" w:rsidRPr="00DB55D3" w:rsidTr="00421391">
        <w:trPr>
          <w:trHeight w:val="255"/>
        </w:trPr>
        <w:tc>
          <w:tcPr>
            <w:tcW w:w="3701" w:type="dxa"/>
            <w:tcBorders>
              <w:top w:val="nil"/>
              <w:left w:val="nil"/>
              <w:bottom w:val="nil"/>
              <w:right w:val="nil"/>
            </w:tcBorders>
            <w:shd w:val="clear" w:color="auto" w:fill="auto"/>
          </w:tcPr>
          <w:p w:rsidR="00DB55D3" w:rsidRPr="00DB55D3" w:rsidRDefault="00DB55D3" w:rsidP="00DB55D3">
            <w:pPr>
              <w:rPr>
                <w:rFonts w:ascii="Times New Roman" w:eastAsia="Times New Roman" w:hAnsi="Times New Roman" w:cs="Times New Roman"/>
                <w:b/>
                <w:bCs/>
                <w:i/>
                <w:lang w:eastAsia="cs-CZ"/>
              </w:rPr>
            </w:pPr>
          </w:p>
        </w:tc>
        <w:tc>
          <w:tcPr>
            <w:tcW w:w="4252" w:type="dxa"/>
            <w:tcBorders>
              <w:top w:val="nil"/>
              <w:left w:val="nil"/>
              <w:bottom w:val="nil"/>
              <w:right w:val="nil"/>
            </w:tcBorders>
            <w:shd w:val="clear" w:color="auto" w:fill="auto"/>
          </w:tcPr>
          <w:p w:rsidR="00DB55D3" w:rsidRPr="00DB55D3" w:rsidRDefault="00DB55D3" w:rsidP="00DB55D3">
            <w:pPr>
              <w:rPr>
                <w:rFonts w:ascii="Times New Roman" w:eastAsia="Times New Roman" w:hAnsi="Times New Roman" w:cs="Times New Roman"/>
                <w:i/>
                <w:lang w:eastAsia="cs-CZ"/>
              </w:rPr>
            </w:pPr>
          </w:p>
        </w:tc>
        <w:tc>
          <w:tcPr>
            <w:tcW w:w="1204" w:type="dxa"/>
            <w:tcBorders>
              <w:top w:val="nil"/>
              <w:left w:val="nil"/>
              <w:bottom w:val="nil"/>
              <w:right w:val="nil"/>
            </w:tcBorders>
          </w:tcPr>
          <w:p w:rsidR="00DB55D3" w:rsidRPr="00DB55D3" w:rsidRDefault="00DB55D3" w:rsidP="00DB55D3">
            <w:pPr>
              <w:rPr>
                <w:rFonts w:ascii="Times New Roman" w:eastAsia="Times New Roman" w:hAnsi="Times New Roman" w:cs="Times New Roman"/>
                <w:i/>
                <w:lang w:eastAsia="cs-CZ"/>
              </w:rPr>
            </w:pPr>
          </w:p>
        </w:tc>
      </w:tr>
      <w:tr w:rsidR="00DB55D3" w:rsidRPr="00DB55D3" w:rsidTr="00421391">
        <w:trPr>
          <w:trHeight w:val="255"/>
        </w:trPr>
        <w:tc>
          <w:tcPr>
            <w:tcW w:w="7953" w:type="dxa"/>
            <w:gridSpan w:val="2"/>
            <w:tcBorders>
              <w:top w:val="nil"/>
              <w:left w:val="nil"/>
              <w:bottom w:val="nil"/>
              <w:right w:val="nil"/>
            </w:tcBorders>
            <w:shd w:val="clear" w:color="auto" w:fill="auto"/>
            <w:noWrap/>
          </w:tcPr>
          <w:p w:rsidR="00DB55D3" w:rsidRPr="00DB55D3" w:rsidRDefault="00DB55D3" w:rsidP="00DB55D3">
            <w:pPr>
              <w:rPr>
                <w:rFonts w:ascii="Times New Roman" w:eastAsia="Times New Roman" w:hAnsi="Times New Roman" w:cs="Times New Roman"/>
                <w:i/>
                <w:lang w:eastAsia="cs-CZ"/>
              </w:rPr>
            </w:pPr>
          </w:p>
        </w:tc>
        <w:tc>
          <w:tcPr>
            <w:tcW w:w="1204" w:type="dxa"/>
            <w:tcBorders>
              <w:top w:val="nil"/>
              <w:left w:val="nil"/>
              <w:bottom w:val="nil"/>
              <w:right w:val="nil"/>
            </w:tcBorders>
          </w:tcPr>
          <w:p w:rsidR="00DB55D3" w:rsidRPr="00DB55D3" w:rsidRDefault="00DB55D3" w:rsidP="00DB55D3">
            <w:pPr>
              <w:rPr>
                <w:rFonts w:ascii="Times New Roman" w:eastAsia="Times New Roman" w:hAnsi="Times New Roman" w:cs="Times New Roman"/>
                <w:i/>
                <w:lang w:eastAsia="cs-CZ"/>
              </w:rPr>
            </w:pPr>
          </w:p>
        </w:tc>
      </w:tr>
      <w:tr w:rsidR="00DB55D3" w:rsidRPr="00DB55D3" w:rsidTr="00421391">
        <w:trPr>
          <w:trHeight w:val="255"/>
        </w:trPr>
        <w:tc>
          <w:tcPr>
            <w:tcW w:w="7953" w:type="dxa"/>
            <w:gridSpan w:val="2"/>
            <w:tcBorders>
              <w:top w:val="nil"/>
              <w:left w:val="nil"/>
              <w:bottom w:val="nil"/>
              <w:right w:val="nil"/>
            </w:tcBorders>
            <w:shd w:val="clear" w:color="auto" w:fill="auto"/>
            <w:noWrap/>
          </w:tcPr>
          <w:p w:rsidR="00DB55D3" w:rsidRPr="00DB55D3" w:rsidRDefault="00DB55D3" w:rsidP="00DB55D3">
            <w:pPr>
              <w:rPr>
                <w:rFonts w:ascii="Times New Roman" w:eastAsia="Times New Roman" w:hAnsi="Times New Roman" w:cs="Times New Roman"/>
                <w:i/>
                <w:sz w:val="20"/>
                <w:szCs w:val="20"/>
                <w:lang w:eastAsia="cs-CZ"/>
              </w:rPr>
            </w:pPr>
          </w:p>
        </w:tc>
        <w:tc>
          <w:tcPr>
            <w:tcW w:w="1204" w:type="dxa"/>
            <w:tcBorders>
              <w:top w:val="nil"/>
              <w:left w:val="nil"/>
              <w:bottom w:val="nil"/>
              <w:right w:val="nil"/>
            </w:tcBorders>
          </w:tcPr>
          <w:p w:rsidR="00DB55D3" w:rsidRPr="00DB55D3" w:rsidRDefault="00DB55D3" w:rsidP="00DB55D3">
            <w:pPr>
              <w:rPr>
                <w:rFonts w:ascii="Times New Roman" w:eastAsia="Times New Roman" w:hAnsi="Times New Roman" w:cs="Times New Roman"/>
                <w:i/>
                <w:sz w:val="20"/>
                <w:szCs w:val="20"/>
                <w:lang w:eastAsia="cs-CZ"/>
              </w:rPr>
            </w:pPr>
          </w:p>
        </w:tc>
      </w:tr>
    </w:tbl>
    <w:p w:rsidR="00DB55D3" w:rsidRPr="00DB55D3" w:rsidRDefault="00DB55D3" w:rsidP="00DB55D3">
      <w:pPr>
        <w:autoSpaceDE w:val="0"/>
        <w:autoSpaceDN w:val="0"/>
        <w:adjustRightInd w:val="0"/>
        <w:rPr>
          <w:rFonts w:ascii="Times New Roman" w:eastAsia="Times New Roman" w:hAnsi="Times New Roman" w:cs="Times New Roman"/>
          <w:b/>
          <w:bCs/>
          <w:i/>
          <w:color w:val="000000"/>
          <w:sz w:val="20"/>
          <w:szCs w:val="20"/>
          <w:lang w:eastAsia="cs-CZ"/>
        </w:rPr>
      </w:pPr>
    </w:p>
    <w:p w:rsidR="00DB55D3" w:rsidRPr="00DB55D3" w:rsidRDefault="00DB55D3" w:rsidP="00DB55D3">
      <w:pPr>
        <w:ind w:left="1428"/>
        <w:rPr>
          <w:rFonts w:ascii="Times New Roman" w:eastAsia="Times New Roman" w:hAnsi="Times New Roman" w:cs="Times New Roman"/>
          <w:i/>
          <w:lang w:eastAsia="cs-CZ"/>
        </w:rPr>
      </w:pPr>
      <w:r w:rsidRPr="00DB55D3">
        <w:rPr>
          <w:rFonts w:ascii="Times New Roman" w:eastAsia="Times New Roman" w:hAnsi="Times New Roman" w:cs="Times New Roman"/>
          <w:b/>
          <w:bCs/>
          <w:i/>
          <w:color w:val="000000"/>
          <w:sz w:val="20"/>
          <w:szCs w:val="20"/>
          <w:lang w:eastAsia="cs-CZ"/>
        </w:rPr>
        <w:br w:type="page"/>
      </w:r>
    </w:p>
    <w:p w:rsidR="00DB55D3" w:rsidRPr="00DB55D3" w:rsidRDefault="00DB55D3" w:rsidP="00DB55D3">
      <w:pPr>
        <w:rPr>
          <w:rFonts w:ascii="Times New Roman" w:eastAsia="Times New Roman" w:hAnsi="Times New Roman" w:cs="Times New Roman"/>
          <w:b/>
          <w:sz w:val="28"/>
          <w:szCs w:val="28"/>
          <w:lang w:eastAsia="cs-CZ"/>
        </w:rPr>
      </w:pPr>
      <w:r w:rsidRPr="00DB55D3">
        <w:rPr>
          <w:rFonts w:ascii="Times New Roman" w:eastAsia="Times New Roman" w:hAnsi="Times New Roman" w:cs="Times New Roman"/>
          <w:b/>
          <w:sz w:val="28"/>
          <w:szCs w:val="28"/>
          <w:lang w:eastAsia="cs-CZ"/>
        </w:rPr>
        <w:t>Realizace odborných kompetencí      -      2. ročník</w:t>
      </w:r>
    </w:p>
    <w:tbl>
      <w:tblPr>
        <w:tblW w:w="9157" w:type="dxa"/>
        <w:tblInd w:w="55" w:type="dxa"/>
        <w:tblCellMar>
          <w:left w:w="70" w:type="dxa"/>
          <w:right w:w="70" w:type="dxa"/>
        </w:tblCellMar>
        <w:tblLook w:val="0000" w:firstRow="0" w:lastRow="0" w:firstColumn="0" w:lastColumn="0" w:noHBand="0" w:noVBand="0"/>
      </w:tblPr>
      <w:tblGrid>
        <w:gridCol w:w="3300"/>
        <w:gridCol w:w="4795"/>
        <w:gridCol w:w="1062"/>
      </w:tblGrid>
      <w:tr w:rsidR="00DB55D3" w:rsidRPr="00DB55D3" w:rsidTr="00421391">
        <w:trPr>
          <w:trHeight w:val="255"/>
        </w:trPr>
        <w:tc>
          <w:tcPr>
            <w:tcW w:w="3300" w:type="dxa"/>
            <w:tcBorders>
              <w:top w:val="single" w:sz="4" w:space="0" w:color="auto"/>
              <w:left w:val="single" w:sz="4" w:space="0" w:color="auto"/>
              <w:bottom w:val="single" w:sz="4" w:space="0" w:color="auto"/>
              <w:right w:val="single" w:sz="4" w:space="0" w:color="auto"/>
            </w:tcBorders>
            <w:shd w:val="clear" w:color="auto" w:fill="auto"/>
          </w:tcPr>
          <w:p w:rsidR="00DB55D3" w:rsidRPr="00DB55D3" w:rsidRDefault="00DB55D3" w:rsidP="00DB55D3">
            <w:pPr>
              <w:jc w:val="center"/>
              <w:rPr>
                <w:rFonts w:ascii="Times New Roman" w:eastAsia="Times New Roman" w:hAnsi="Times New Roman" w:cs="Times New Roman"/>
                <w:b/>
                <w:bCs/>
                <w:lang w:eastAsia="cs-CZ"/>
              </w:rPr>
            </w:pPr>
            <w:r w:rsidRPr="00DB55D3">
              <w:rPr>
                <w:rFonts w:ascii="Times New Roman" w:eastAsia="Times New Roman" w:hAnsi="Times New Roman" w:cs="Times New Roman"/>
                <w:b/>
                <w:bCs/>
                <w:lang w:eastAsia="cs-CZ"/>
              </w:rPr>
              <w:t>Výsledky vzdělávání</w:t>
            </w:r>
          </w:p>
          <w:p w:rsidR="00DB55D3" w:rsidRPr="00DB55D3" w:rsidRDefault="00DB55D3" w:rsidP="00DB55D3">
            <w:pPr>
              <w:jc w:val="center"/>
              <w:rPr>
                <w:rFonts w:ascii="Times New Roman" w:eastAsia="Times New Roman" w:hAnsi="Times New Roman" w:cs="Times New Roman"/>
                <w:b/>
                <w:bCs/>
                <w:lang w:eastAsia="cs-CZ"/>
              </w:rPr>
            </w:pPr>
            <w:r w:rsidRPr="00DB55D3">
              <w:rPr>
                <w:rFonts w:ascii="Times New Roman" w:eastAsia="Times New Roman" w:hAnsi="Times New Roman" w:cs="Times New Roman"/>
                <w:b/>
                <w:bCs/>
                <w:lang w:eastAsia="cs-CZ"/>
              </w:rPr>
              <w:t>a odborné kompetence</w:t>
            </w:r>
          </w:p>
        </w:tc>
        <w:tc>
          <w:tcPr>
            <w:tcW w:w="4795" w:type="dxa"/>
            <w:tcBorders>
              <w:top w:val="single" w:sz="4" w:space="0" w:color="auto"/>
              <w:left w:val="nil"/>
              <w:bottom w:val="single" w:sz="4" w:space="0" w:color="auto"/>
              <w:right w:val="single" w:sz="4" w:space="0" w:color="auto"/>
            </w:tcBorders>
            <w:shd w:val="clear" w:color="auto" w:fill="auto"/>
          </w:tcPr>
          <w:p w:rsidR="00DB55D3" w:rsidRPr="00DB55D3" w:rsidRDefault="00DB55D3" w:rsidP="00DB55D3">
            <w:pPr>
              <w:jc w:val="center"/>
              <w:rPr>
                <w:rFonts w:ascii="Times New Roman" w:eastAsia="Times New Roman" w:hAnsi="Times New Roman" w:cs="Times New Roman"/>
                <w:b/>
                <w:bCs/>
                <w:lang w:eastAsia="cs-CZ"/>
              </w:rPr>
            </w:pPr>
            <w:r w:rsidRPr="00DB55D3">
              <w:rPr>
                <w:rFonts w:ascii="Times New Roman" w:eastAsia="Times New Roman" w:hAnsi="Times New Roman" w:cs="Times New Roman"/>
                <w:b/>
                <w:bCs/>
                <w:lang w:eastAsia="cs-CZ"/>
              </w:rPr>
              <w:t>Učivo</w:t>
            </w:r>
          </w:p>
        </w:tc>
        <w:tc>
          <w:tcPr>
            <w:tcW w:w="1062" w:type="dxa"/>
            <w:tcBorders>
              <w:top w:val="single" w:sz="4" w:space="0" w:color="auto"/>
              <w:left w:val="nil"/>
              <w:bottom w:val="single" w:sz="4" w:space="0" w:color="auto"/>
              <w:right w:val="single" w:sz="4" w:space="0" w:color="auto"/>
            </w:tcBorders>
          </w:tcPr>
          <w:p w:rsidR="00DB55D3" w:rsidRPr="00DB55D3" w:rsidRDefault="00DB55D3" w:rsidP="00DB55D3">
            <w:pPr>
              <w:jc w:val="center"/>
              <w:rPr>
                <w:rFonts w:ascii="Times New Roman" w:eastAsia="Times New Roman" w:hAnsi="Times New Roman" w:cs="Times New Roman"/>
                <w:b/>
                <w:bCs/>
                <w:lang w:eastAsia="cs-CZ"/>
              </w:rPr>
            </w:pPr>
          </w:p>
        </w:tc>
      </w:tr>
      <w:tr w:rsidR="00DB55D3" w:rsidRPr="00DB55D3" w:rsidTr="00421391">
        <w:trPr>
          <w:trHeight w:val="765"/>
        </w:trPr>
        <w:tc>
          <w:tcPr>
            <w:tcW w:w="3300" w:type="dxa"/>
            <w:vMerge w:val="restart"/>
            <w:tcBorders>
              <w:top w:val="nil"/>
              <w:left w:val="single" w:sz="4" w:space="0" w:color="auto"/>
              <w:bottom w:val="single" w:sz="4" w:space="0" w:color="000000"/>
              <w:right w:val="single" w:sz="4" w:space="0" w:color="auto"/>
            </w:tcBorders>
            <w:shd w:val="clear" w:color="auto" w:fill="auto"/>
          </w:tcPr>
          <w:p w:rsidR="00DB55D3" w:rsidRPr="00DB55D3" w:rsidRDefault="00DB55D3" w:rsidP="00DB55D3">
            <w:pPr>
              <w:rPr>
                <w:rFonts w:ascii="Times New Roman" w:eastAsia="Times New Roman" w:hAnsi="Times New Roman" w:cs="Times New Roman"/>
                <w:b/>
                <w:bCs/>
                <w:lang w:eastAsia="cs-CZ"/>
              </w:rPr>
            </w:pPr>
            <w:r w:rsidRPr="00DB55D3">
              <w:rPr>
                <w:rFonts w:ascii="Times New Roman" w:eastAsia="Times New Roman" w:hAnsi="Times New Roman" w:cs="Times New Roman"/>
                <w:b/>
                <w:bCs/>
                <w:lang w:eastAsia="cs-CZ"/>
              </w:rPr>
              <w:t>POSLECH</w:t>
            </w:r>
            <w:r w:rsidRPr="00DB55D3">
              <w:rPr>
                <w:rFonts w:ascii="Times New Roman" w:eastAsia="Times New Roman" w:hAnsi="Times New Roman" w:cs="Times New Roman"/>
                <w:lang w:eastAsia="cs-CZ"/>
              </w:rPr>
              <w:br/>
              <w:t>-  porozumí hlavním myšlenkám mluveného projevu na běžné téma, který je přednesen spisovně, jasně a ne příliš rychle. Rozliší jednotlivé mluvčí.</w:t>
            </w:r>
            <w:r w:rsidRPr="00DB55D3">
              <w:rPr>
                <w:rFonts w:ascii="Times New Roman" w:eastAsia="Times New Roman" w:hAnsi="Times New Roman" w:cs="Times New Roman"/>
                <w:lang w:eastAsia="cs-CZ"/>
              </w:rPr>
              <w:br/>
              <w:t xml:space="preserve"> </w:t>
            </w:r>
            <w:r w:rsidRPr="00DB55D3">
              <w:rPr>
                <w:rFonts w:ascii="Times New Roman" w:eastAsia="Times New Roman" w:hAnsi="Times New Roman" w:cs="Times New Roman"/>
                <w:lang w:eastAsia="cs-CZ"/>
              </w:rPr>
              <w:br/>
            </w:r>
            <w:r w:rsidRPr="00DB55D3">
              <w:rPr>
                <w:rFonts w:ascii="Times New Roman" w:eastAsia="Times New Roman" w:hAnsi="Times New Roman" w:cs="Times New Roman"/>
                <w:b/>
                <w:bCs/>
                <w:lang w:eastAsia="cs-CZ"/>
              </w:rPr>
              <w:t>ČTENÍ</w:t>
            </w:r>
            <w:r w:rsidRPr="00DB55D3">
              <w:rPr>
                <w:rFonts w:ascii="Times New Roman" w:eastAsia="Times New Roman" w:hAnsi="Times New Roman" w:cs="Times New Roman"/>
                <w:lang w:eastAsia="cs-CZ"/>
              </w:rPr>
              <w:br/>
              <w:t>-  čte s porozuměním nekomplikované faktografické texty, vyhledá potřebnou informaci a porozumí jí, využívá různé druhy slovníků.</w:t>
            </w:r>
            <w:r w:rsidRPr="00DB55D3">
              <w:rPr>
                <w:rFonts w:ascii="Times New Roman" w:eastAsia="Times New Roman" w:hAnsi="Times New Roman" w:cs="Times New Roman"/>
                <w:lang w:eastAsia="cs-CZ"/>
              </w:rPr>
              <w:br/>
            </w:r>
            <w:r w:rsidRPr="00DB55D3">
              <w:rPr>
                <w:rFonts w:ascii="Times New Roman" w:eastAsia="Times New Roman" w:hAnsi="Times New Roman" w:cs="Times New Roman"/>
                <w:lang w:eastAsia="cs-CZ"/>
              </w:rPr>
              <w:br/>
            </w:r>
            <w:r w:rsidRPr="00DB55D3">
              <w:rPr>
                <w:rFonts w:ascii="Times New Roman" w:eastAsia="Times New Roman" w:hAnsi="Times New Roman" w:cs="Times New Roman"/>
                <w:b/>
                <w:bCs/>
                <w:lang w:eastAsia="cs-CZ"/>
              </w:rPr>
              <w:t xml:space="preserve"> ÚSTNÍ, PÍSEMNÝ PROJEV</w:t>
            </w:r>
            <w:r w:rsidRPr="00DB55D3">
              <w:rPr>
                <w:rFonts w:ascii="Times New Roman" w:eastAsia="Times New Roman" w:hAnsi="Times New Roman" w:cs="Times New Roman"/>
                <w:lang w:eastAsia="cs-CZ"/>
              </w:rPr>
              <w:br/>
              <w:t>-  poměrně plynule a souvisle promluví na téma z oblasti svého zájmu. Stručně vylíčí událost, nehodu, vypráví jednoduchý příběh.</w:t>
            </w:r>
            <w:r w:rsidRPr="00DB55D3">
              <w:rPr>
                <w:rFonts w:ascii="Times New Roman" w:eastAsia="Times New Roman" w:hAnsi="Times New Roman" w:cs="Times New Roman"/>
                <w:lang w:eastAsia="cs-CZ"/>
              </w:rPr>
              <w:br/>
              <w:t>-  napíše kratší, jednoduše členěný text týkající se okruhu jeho zájmů, popíše zážitek, jednoduchý příběh.</w:t>
            </w:r>
            <w:r w:rsidRPr="00DB55D3">
              <w:rPr>
                <w:rFonts w:ascii="Times New Roman" w:eastAsia="Times New Roman" w:hAnsi="Times New Roman" w:cs="Times New Roman"/>
                <w:lang w:eastAsia="cs-CZ"/>
              </w:rPr>
              <w:br/>
            </w:r>
            <w:r w:rsidRPr="00DB55D3">
              <w:rPr>
                <w:rFonts w:ascii="Times New Roman" w:eastAsia="Times New Roman" w:hAnsi="Times New Roman" w:cs="Times New Roman"/>
                <w:lang w:eastAsia="cs-CZ"/>
              </w:rPr>
              <w:br/>
            </w:r>
            <w:r w:rsidRPr="00DB55D3">
              <w:rPr>
                <w:rFonts w:ascii="Times New Roman" w:eastAsia="Times New Roman" w:hAnsi="Times New Roman" w:cs="Times New Roman"/>
                <w:b/>
                <w:bCs/>
                <w:lang w:eastAsia="cs-CZ"/>
              </w:rPr>
              <w:t xml:space="preserve"> INTERAKTIVNÍ DOVEDNOSTI</w:t>
            </w:r>
            <w:r w:rsidRPr="00DB55D3">
              <w:rPr>
                <w:rFonts w:ascii="Times New Roman" w:eastAsia="Times New Roman" w:hAnsi="Times New Roman" w:cs="Times New Roman"/>
                <w:lang w:eastAsia="cs-CZ"/>
              </w:rPr>
              <w:br/>
              <w:t>-  stručně, s jistou dávkou sebedůvěry formuluje svůj názor, vyjádří naději, jistotu, možnost apod. Získá a předá informaci, zopakuje, co někdo řekl, poskytne konkrétní informaci.</w:t>
            </w:r>
          </w:p>
        </w:tc>
        <w:tc>
          <w:tcPr>
            <w:tcW w:w="4795" w:type="dxa"/>
            <w:tcBorders>
              <w:top w:val="nil"/>
              <w:left w:val="nil"/>
              <w:bottom w:val="single" w:sz="4" w:space="0" w:color="auto"/>
              <w:right w:val="single" w:sz="4" w:space="0" w:color="auto"/>
            </w:tcBorders>
            <w:shd w:val="clear" w:color="auto" w:fill="auto"/>
          </w:tcPr>
          <w:p w:rsidR="00DB55D3" w:rsidRPr="00DB55D3" w:rsidRDefault="00DB55D3" w:rsidP="00DB55D3">
            <w:pPr>
              <w:rPr>
                <w:rFonts w:ascii="Times New Roman" w:eastAsia="Times New Roman" w:hAnsi="Times New Roman" w:cs="Times New Roman"/>
                <w:b/>
                <w:bCs/>
                <w:lang w:eastAsia="cs-CZ"/>
              </w:rPr>
            </w:pPr>
            <w:r w:rsidRPr="00DB55D3">
              <w:rPr>
                <w:rFonts w:ascii="Times New Roman" w:eastAsia="Times New Roman" w:hAnsi="Times New Roman" w:cs="Times New Roman"/>
                <w:b/>
                <w:bCs/>
                <w:lang w:eastAsia="cs-CZ"/>
              </w:rPr>
              <w:t>Fonetika, pravopis</w:t>
            </w:r>
            <w:r w:rsidRPr="00DB55D3">
              <w:rPr>
                <w:rFonts w:ascii="Times New Roman" w:eastAsia="Times New Roman" w:hAnsi="Times New Roman" w:cs="Times New Roman"/>
                <w:lang w:eastAsia="cs-CZ"/>
              </w:rPr>
              <w:br/>
              <w:t>- upevňuje si správné výslovnostní a pravopisné návyky</w:t>
            </w:r>
          </w:p>
        </w:tc>
        <w:tc>
          <w:tcPr>
            <w:tcW w:w="1062" w:type="dxa"/>
            <w:tcBorders>
              <w:top w:val="nil"/>
              <w:left w:val="nil"/>
              <w:bottom w:val="single" w:sz="4" w:space="0" w:color="auto"/>
              <w:right w:val="single" w:sz="4" w:space="0" w:color="auto"/>
            </w:tcBorders>
          </w:tcPr>
          <w:p w:rsidR="00DB55D3" w:rsidRPr="00DB55D3" w:rsidRDefault="00DB55D3" w:rsidP="00723070">
            <w:pPr>
              <w:rPr>
                <w:rFonts w:ascii="Times New Roman" w:eastAsia="Times New Roman" w:hAnsi="Times New Roman" w:cs="Times New Roman"/>
                <w:b/>
                <w:bCs/>
                <w:lang w:eastAsia="cs-CZ"/>
              </w:rPr>
            </w:pPr>
            <w:r w:rsidRPr="00DB55D3">
              <w:rPr>
                <w:rFonts w:ascii="Times New Roman" w:eastAsia="Times New Roman" w:hAnsi="Times New Roman" w:cs="Times New Roman"/>
                <w:b/>
                <w:bCs/>
                <w:lang w:eastAsia="cs-CZ"/>
              </w:rPr>
              <w:t xml:space="preserve">    </w:t>
            </w:r>
            <w:r w:rsidR="008166F9">
              <w:rPr>
                <w:rFonts w:ascii="Times New Roman" w:eastAsia="Times New Roman" w:hAnsi="Times New Roman" w:cs="Times New Roman"/>
                <w:b/>
                <w:bCs/>
                <w:lang w:eastAsia="cs-CZ"/>
              </w:rPr>
              <w:t>1</w:t>
            </w:r>
            <w:r w:rsidR="00723070">
              <w:rPr>
                <w:rFonts w:ascii="Times New Roman" w:eastAsia="Times New Roman" w:hAnsi="Times New Roman" w:cs="Times New Roman"/>
                <w:b/>
                <w:bCs/>
                <w:lang w:eastAsia="cs-CZ"/>
              </w:rPr>
              <w:t>2</w:t>
            </w:r>
          </w:p>
        </w:tc>
      </w:tr>
      <w:tr w:rsidR="00DB55D3" w:rsidRPr="00DB55D3" w:rsidTr="00421391">
        <w:trPr>
          <w:trHeight w:val="2295"/>
        </w:trPr>
        <w:tc>
          <w:tcPr>
            <w:tcW w:w="3300" w:type="dxa"/>
            <w:vMerge/>
            <w:tcBorders>
              <w:top w:val="nil"/>
              <w:left w:val="single" w:sz="4" w:space="0" w:color="auto"/>
              <w:bottom w:val="single" w:sz="4" w:space="0" w:color="000000"/>
              <w:right w:val="single" w:sz="4" w:space="0" w:color="auto"/>
            </w:tcBorders>
            <w:vAlign w:val="center"/>
          </w:tcPr>
          <w:p w:rsidR="00DB55D3" w:rsidRPr="00DB55D3" w:rsidRDefault="00DB55D3" w:rsidP="00DB55D3">
            <w:pPr>
              <w:rPr>
                <w:rFonts w:ascii="Times New Roman" w:eastAsia="Times New Roman" w:hAnsi="Times New Roman" w:cs="Times New Roman"/>
                <w:b/>
                <w:bCs/>
                <w:lang w:eastAsia="cs-CZ"/>
              </w:rPr>
            </w:pPr>
          </w:p>
        </w:tc>
        <w:tc>
          <w:tcPr>
            <w:tcW w:w="4795" w:type="dxa"/>
            <w:tcBorders>
              <w:top w:val="nil"/>
              <w:left w:val="nil"/>
              <w:bottom w:val="single" w:sz="4" w:space="0" w:color="auto"/>
              <w:right w:val="single" w:sz="4" w:space="0" w:color="auto"/>
            </w:tcBorders>
            <w:shd w:val="clear" w:color="auto" w:fill="auto"/>
          </w:tcPr>
          <w:p w:rsidR="00DB55D3" w:rsidRPr="00DB55D3" w:rsidRDefault="00DB55D3" w:rsidP="00DB55D3">
            <w:pPr>
              <w:rPr>
                <w:rFonts w:ascii="Times New Roman" w:eastAsia="Times New Roman" w:hAnsi="Times New Roman" w:cs="Times New Roman"/>
                <w:b/>
                <w:bCs/>
                <w:lang w:eastAsia="cs-CZ"/>
              </w:rPr>
            </w:pPr>
            <w:r w:rsidRPr="00DB55D3">
              <w:rPr>
                <w:rFonts w:ascii="Times New Roman" w:eastAsia="Times New Roman" w:hAnsi="Times New Roman" w:cs="Times New Roman"/>
                <w:b/>
                <w:bCs/>
                <w:lang w:eastAsia="cs-CZ"/>
              </w:rPr>
              <w:t>Mluvnice</w:t>
            </w:r>
            <w:r w:rsidRPr="00DB55D3">
              <w:rPr>
                <w:rFonts w:ascii="Times New Roman" w:eastAsia="Times New Roman" w:hAnsi="Times New Roman" w:cs="Times New Roman"/>
                <w:lang w:eastAsia="cs-CZ"/>
              </w:rPr>
              <w:br/>
              <w:t>-  zvládne slovesa s odlučitelnými a neodlučitelnými  předponami, zvratná slovesa a jejich časování v přítomném čase, préteritum a perfektum, 1. budoucí čas</w:t>
            </w:r>
            <w:r w:rsidRPr="00DB55D3">
              <w:rPr>
                <w:rFonts w:ascii="Times New Roman" w:eastAsia="Times New Roman" w:hAnsi="Times New Roman" w:cs="Times New Roman"/>
                <w:lang w:eastAsia="cs-CZ"/>
              </w:rPr>
              <w:br/>
              <w:t>- stupňování přídavných jmen a příslovcí</w:t>
            </w:r>
            <w:r w:rsidRPr="00DB55D3">
              <w:rPr>
                <w:rFonts w:ascii="Times New Roman" w:eastAsia="Times New Roman" w:hAnsi="Times New Roman" w:cs="Times New Roman"/>
                <w:lang w:eastAsia="cs-CZ"/>
              </w:rPr>
              <w:br/>
              <w:t>- užití přídavného jména ve funkci přívlastku</w:t>
            </w:r>
            <w:r w:rsidRPr="00DB55D3">
              <w:rPr>
                <w:rFonts w:ascii="Times New Roman" w:eastAsia="Times New Roman" w:hAnsi="Times New Roman" w:cs="Times New Roman"/>
                <w:lang w:eastAsia="cs-CZ"/>
              </w:rPr>
              <w:br/>
              <w:t>- vedlejší věty</w:t>
            </w:r>
            <w:r w:rsidRPr="00DB55D3">
              <w:rPr>
                <w:rFonts w:ascii="Times New Roman" w:eastAsia="Times New Roman" w:hAnsi="Times New Roman" w:cs="Times New Roman"/>
                <w:lang w:eastAsia="cs-CZ"/>
              </w:rPr>
              <w:br/>
              <w:t>- neurčitá zájmen a časová určení</w:t>
            </w:r>
          </w:p>
        </w:tc>
        <w:tc>
          <w:tcPr>
            <w:tcW w:w="1062" w:type="dxa"/>
            <w:tcBorders>
              <w:top w:val="nil"/>
              <w:left w:val="nil"/>
              <w:bottom w:val="single" w:sz="4" w:space="0" w:color="auto"/>
              <w:right w:val="single" w:sz="4" w:space="0" w:color="auto"/>
            </w:tcBorders>
          </w:tcPr>
          <w:p w:rsidR="00DB55D3" w:rsidRPr="00DB55D3" w:rsidRDefault="00DB55D3" w:rsidP="00723070">
            <w:pPr>
              <w:rPr>
                <w:rFonts w:ascii="Times New Roman" w:eastAsia="Times New Roman" w:hAnsi="Times New Roman" w:cs="Times New Roman"/>
                <w:b/>
                <w:bCs/>
                <w:lang w:eastAsia="cs-CZ"/>
              </w:rPr>
            </w:pPr>
            <w:r w:rsidRPr="00DB55D3">
              <w:rPr>
                <w:rFonts w:ascii="Times New Roman" w:eastAsia="Times New Roman" w:hAnsi="Times New Roman" w:cs="Times New Roman"/>
                <w:b/>
                <w:bCs/>
                <w:lang w:eastAsia="cs-CZ"/>
              </w:rPr>
              <w:t xml:space="preserve">    1</w:t>
            </w:r>
            <w:r w:rsidR="00723070">
              <w:rPr>
                <w:rFonts w:ascii="Times New Roman" w:eastAsia="Times New Roman" w:hAnsi="Times New Roman" w:cs="Times New Roman"/>
                <w:b/>
                <w:bCs/>
                <w:lang w:eastAsia="cs-CZ"/>
              </w:rPr>
              <w:t>8</w:t>
            </w:r>
          </w:p>
        </w:tc>
      </w:tr>
      <w:tr w:rsidR="00DB55D3" w:rsidRPr="00DB55D3" w:rsidTr="00421391">
        <w:trPr>
          <w:trHeight w:val="1275"/>
        </w:trPr>
        <w:tc>
          <w:tcPr>
            <w:tcW w:w="3300" w:type="dxa"/>
            <w:vMerge/>
            <w:tcBorders>
              <w:top w:val="nil"/>
              <w:left w:val="single" w:sz="4" w:space="0" w:color="auto"/>
              <w:bottom w:val="single" w:sz="4" w:space="0" w:color="000000"/>
              <w:right w:val="single" w:sz="4" w:space="0" w:color="auto"/>
            </w:tcBorders>
            <w:vAlign w:val="center"/>
          </w:tcPr>
          <w:p w:rsidR="00DB55D3" w:rsidRPr="00DB55D3" w:rsidRDefault="00DB55D3" w:rsidP="00DB55D3">
            <w:pPr>
              <w:rPr>
                <w:rFonts w:ascii="Times New Roman" w:eastAsia="Times New Roman" w:hAnsi="Times New Roman" w:cs="Times New Roman"/>
                <w:b/>
                <w:bCs/>
                <w:lang w:eastAsia="cs-CZ"/>
              </w:rPr>
            </w:pPr>
          </w:p>
        </w:tc>
        <w:tc>
          <w:tcPr>
            <w:tcW w:w="4795" w:type="dxa"/>
            <w:tcBorders>
              <w:top w:val="nil"/>
              <w:left w:val="nil"/>
              <w:bottom w:val="single" w:sz="4" w:space="0" w:color="auto"/>
              <w:right w:val="single" w:sz="4" w:space="0" w:color="auto"/>
            </w:tcBorders>
            <w:shd w:val="clear" w:color="auto" w:fill="auto"/>
          </w:tcPr>
          <w:p w:rsidR="00DB55D3" w:rsidRPr="00DB55D3" w:rsidRDefault="00DB55D3" w:rsidP="00DB55D3">
            <w:pPr>
              <w:rPr>
                <w:rFonts w:ascii="Times New Roman" w:eastAsia="Times New Roman" w:hAnsi="Times New Roman" w:cs="Times New Roman"/>
                <w:b/>
                <w:bCs/>
                <w:lang w:eastAsia="cs-CZ"/>
              </w:rPr>
            </w:pPr>
            <w:r w:rsidRPr="00DB55D3">
              <w:rPr>
                <w:rFonts w:ascii="Times New Roman" w:eastAsia="Times New Roman" w:hAnsi="Times New Roman" w:cs="Times New Roman"/>
                <w:b/>
                <w:bCs/>
                <w:lang w:eastAsia="cs-CZ"/>
              </w:rPr>
              <w:t>Slovní zásoba</w:t>
            </w:r>
            <w:r w:rsidRPr="00DB55D3">
              <w:rPr>
                <w:rFonts w:ascii="Times New Roman" w:eastAsia="Times New Roman" w:hAnsi="Times New Roman" w:cs="Times New Roman"/>
                <w:lang w:eastAsia="cs-CZ"/>
              </w:rPr>
              <w:br/>
              <w:t>-  osvojí si slov. zásobu k tematickým okruhům: zdraví a nemoc, média, denní popř. týdenní plán,  cestování, škola, volný čas, nakupování.</w:t>
            </w:r>
          </w:p>
        </w:tc>
        <w:tc>
          <w:tcPr>
            <w:tcW w:w="1062" w:type="dxa"/>
            <w:tcBorders>
              <w:top w:val="nil"/>
              <w:left w:val="nil"/>
              <w:bottom w:val="single" w:sz="4" w:space="0" w:color="auto"/>
              <w:right w:val="single" w:sz="4" w:space="0" w:color="auto"/>
            </w:tcBorders>
          </w:tcPr>
          <w:p w:rsidR="00DB55D3" w:rsidRPr="00DB55D3" w:rsidRDefault="00DB55D3" w:rsidP="008166F9">
            <w:pPr>
              <w:rPr>
                <w:rFonts w:ascii="Times New Roman" w:eastAsia="Times New Roman" w:hAnsi="Times New Roman" w:cs="Times New Roman"/>
                <w:b/>
                <w:bCs/>
                <w:lang w:eastAsia="cs-CZ"/>
              </w:rPr>
            </w:pPr>
            <w:r w:rsidRPr="00DB55D3">
              <w:rPr>
                <w:rFonts w:ascii="Times New Roman" w:eastAsia="Times New Roman" w:hAnsi="Times New Roman" w:cs="Times New Roman"/>
                <w:b/>
                <w:bCs/>
                <w:lang w:eastAsia="cs-CZ"/>
              </w:rPr>
              <w:t xml:space="preserve">     1</w:t>
            </w:r>
            <w:r w:rsidR="00723070">
              <w:rPr>
                <w:rFonts w:ascii="Times New Roman" w:eastAsia="Times New Roman" w:hAnsi="Times New Roman" w:cs="Times New Roman"/>
                <w:b/>
                <w:bCs/>
                <w:lang w:eastAsia="cs-CZ"/>
              </w:rPr>
              <w:t>9</w:t>
            </w:r>
          </w:p>
        </w:tc>
      </w:tr>
      <w:tr w:rsidR="00DB55D3" w:rsidRPr="00DB55D3" w:rsidTr="00421391">
        <w:trPr>
          <w:trHeight w:val="1275"/>
        </w:trPr>
        <w:tc>
          <w:tcPr>
            <w:tcW w:w="3300" w:type="dxa"/>
            <w:vMerge/>
            <w:tcBorders>
              <w:top w:val="nil"/>
              <w:left w:val="single" w:sz="4" w:space="0" w:color="auto"/>
              <w:bottom w:val="single" w:sz="4" w:space="0" w:color="000000"/>
              <w:right w:val="single" w:sz="4" w:space="0" w:color="auto"/>
            </w:tcBorders>
            <w:vAlign w:val="center"/>
          </w:tcPr>
          <w:p w:rsidR="00DB55D3" w:rsidRPr="00DB55D3" w:rsidRDefault="00DB55D3" w:rsidP="00DB55D3">
            <w:pPr>
              <w:rPr>
                <w:rFonts w:ascii="Times New Roman" w:eastAsia="Times New Roman" w:hAnsi="Times New Roman" w:cs="Times New Roman"/>
                <w:b/>
                <w:bCs/>
                <w:lang w:eastAsia="cs-CZ"/>
              </w:rPr>
            </w:pPr>
          </w:p>
        </w:tc>
        <w:tc>
          <w:tcPr>
            <w:tcW w:w="4795" w:type="dxa"/>
            <w:tcBorders>
              <w:top w:val="nil"/>
              <w:left w:val="nil"/>
              <w:bottom w:val="single" w:sz="4" w:space="0" w:color="auto"/>
              <w:right w:val="single" w:sz="4" w:space="0" w:color="auto"/>
            </w:tcBorders>
            <w:shd w:val="clear" w:color="auto" w:fill="auto"/>
          </w:tcPr>
          <w:p w:rsidR="00DB55D3" w:rsidRPr="00DB55D3" w:rsidRDefault="00DB55D3" w:rsidP="00DB55D3">
            <w:pPr>
              <w:rPr>
                <w:rFonts w:ascii="Times New Roman" w:eastAsia="Times New Roman" w:hAnsi="Times New Roman" w:cs="Times New Roman"/>
                <w:b/>
                <w:bCs/>
                <w:lang w:eastAsia="cs-CZ"/>
              </w:rPr>
            </w:pPr>
            <w:r w:rsidRPr="00DB55D3">
              <w:rPr>
                <w:rFonts w:ascii="Times New Roman" w:eastAsia="Times New Roman" w:hAnsi="Times New Roman" w:cs="Times New Roman"/>
                <w:b/>
                <w:bCs/>
                <w:lang w:eastAsia="cs-CZ"/>
              </w:rPr>
              <w:t>Písemný projev</w:t>
            </w:r>
            <w:r w:rsidRPr="00DB55D3">
              <w:rPr>
                <w:rFonts w:ascii="Times New Roman" w:eastAsia="Times New Roman" w:hAnsi="Times New Roman" w:cs="Times New Roman"/>
                <w:lang w:eastAsia="cs-CZ"/>
              </w:rPr>
              <w:br/>
              <w:t>-  napíše  jednodušší zprávu, dopis s popisem minulé události, příběh podle obrázků, formální dopis (odpověď na stížnost), žádost o zaměstnání, životopis</w:t>
            </w:r>
          </w:p>
        </w:tc>
        <w:tc>
          <w:tcPr>
            <w:tcW w:w="1062" w:type="dxa"/>
            <w:tcBorders>
              <w:top w:val="nil"/>
              <w:left w:val="nil"/>
              <w:bottom w:val="single" w:sz="4" w:space="0" w:color="auto"/>
              <w:right w:val="single" w:sz="4" w:space="0" w:color="auto"/>
            </w:tcBorders>
          </w:tcPr>
          <w:p w:rsidR="00DB55D3" w:rsidRPr="00DB55D3" w:rsidRDefault="00DB55D3" w:rsidP="008166F9">
            <w:pPr>
              <w:rPr>
                <w:rFonts w:ascii="Times New Roman" w:eastAsia="Times New Roman" w:hAnsi="Times New Roman" w:cs="Times New Roman"/>
                <w:b/>
                <w:bCs/>
                <w:lang w:eastAsia="cs-CZ"/>
              </w:rPr>
            </w:pPr>
            <w:r w:rsidRPr="00DB55D3">
              <w:rPr>
                <w:rFonts w:ascii="Times New Roman" w:eastAsia="Times New Roman" w:hAnsi="Times New Roman" w:cs="Times New Roman"/>
                <w:b/>
                <w:bCs/>
                <w:lang w:eastAsia="cs-CZ"/>
              </w:rPr>
              <w:t xml:space="preserve">     1</w:t>
            </w:r>
            <w:r w:rsidR="00723070">
              <w:rPr>
                <w:rFonts w:ascii="Times New Roman" w:eastAsia="Times New Roman" w:hAnsi="Times New Roman" w:cs="Times New Roman"/>
                <w:b/>
                <w:bCs/>
                <w:lang w:eastAsia="cs-CZ"/>
              </w:rPr>
              <w:t>5</w:t>
            </w:r>
          </w:p>
        </w:tc>
      </w:tr>
      <w:tr w:rsidR="00DB55D3" w:rsidRPr="00DB55D3" w:rsidTr="00421391">
        <w:trPr>
          <w:trHeight w:val="1275"/>
        </w:trPr>
        <w:tc>
          <w:tcPr>
            <w:tcW w:w="3300" w:type="dxa"/>
            <w:vMerge/>
            <w:tcBorders>
              <w:top w:val="nil"/>
              <w:left w:val="single" w:sz="4" w:space="0" w:color="auto"/>
              <w:bottom w:val="single" w:sz="4" w:space="0" w:color="000000"/>
              <w:right w:val="single" w:sz="4" w:space="0" w:color="auto"/>
            </w:tcBorders>
            <w:vAlign w:val="center"/>
          </w:tcPr>
          <w:p w:rsidR="00DB55D3" w:rsidRPr="00DB55D3" w:rsidRDefault="00DB55D3" w:rsidP="00DB55D3">
            <w:pPr>
              <w:rPr>
                <w:rFonts w:ascii="Times New Roman" w:eastAsia="Times New Roman" w:hAnsi="Times New Roman" w:cs="Times New Roman"/>
                <w:b/>
                <w:bCs/>
                <w:lang w:eastAsia="cs-CZ"/>
              </w:rPr>
            </w:pPr>
          </w:p>
        </w:tc>
        <w:tc>
          <w:tcPr>
            <w:tcW w:w="4795" w:type="dxa"/>
            <w:tcBorders>
              <w:top w:val="nil"/>
              <w:left w:val="nil"/>
              <w:bottom w:val="single" w:sz="4" w:space="0" w:color="auto"/>
              <w:right w:val="single" w:sz="4" w:space="0" w:color="auto"/>
            </w:tcBorders>
            <w:shd w:val="clear" w:color="auto" w:fill="auto"/>
          </w:tcPr>
          <w:p w:rsidR="00DB55D3" w:rsidRPr="00DB55D3" w:rsidRDefault="00DB55D3" w:rsidP="00DB55D3">
            <w:pPr>
              <w:rPr>
                <w:rFonts w:ascii="Times New Roman" w:eastAsia="Times New Roman" w:hAnsi="Times New Roman" w:cs="Times New Roman"/>
                <w:b/>
                <w:bCs/>
                <w:lang w:eastAsia="cs-CZ"/>
              </w:rPr>
            </w:pPr>
            <w:r w:rsidRPr="00DB55D3">
              <w:rPr>
                <w:rFonts w:ascii="Times New Roman" w:eastAsia="Times New Roman" w:hAnsi="Times New Roman" w:cs="Times New Roman"/>
                <w:b/>
                <w:bCs/>
                <w:lang w:eastAsia="cs-CZ"/>
              </w:rPr>
              <w:t>Ústní projev</w:t>
            </w:r>
            <w:r w:rsidRPr="00DB55D3">
              <w:rPr>
                <w:rFonts w:ascii="Times New Roman" w:eastAsia="Times New Roman" w:hAnsi="Times New Roman" w:cs="Times New Roman"/>
                <w:lang w:eastAsia="cs-CZ"/>
              </w:rPr>
              <w:br/>
              <w:t>-  vyjádří doporučení na téma zdraví, vypráví jednoduchý příběh z minulosti, uvede výhody a nevýhody různých způsobů cestování, popíše svou nejhezčí dovolenou, vzhled člověka</w:t>
            </w:r>
          </w:p>
        </w:tc>
        <w:tc>
          <w:tcPr>
            <w:tcW w:w="1062" w:type="dxa"/>
            <w:tcBorders>
              <w:top w:val="nil"/>
              <w:left w:val="nil"/>
              <w:bottom w:val="single" w:sz="4" w:space="0" w:color="auto"/>
              <w:right w:val="single" w:sz="4" w:space="0" w:color="auto"/>
            </w:tcBorders>
          </w:tcPr>
          <w:p w:rsidR="00DB55D3" w:rsidRPr="00DB55D3" w:rsidRDefault="00DB55D3" w:rsidP="008166F9">
            <w:pPr>
              <w:rPr>
                <w:rFonts w:ascii="Times New Roman" w:eastAsia="Times New Roman" w:hAnsi="Times New Roman" w:cs="Times New Roman"/>
                <w:b/>
                <w:bCs/>
                <w:lang w:eastAsia="cs-CZ"/>
              </w:rPr>
            </w:pPr>
            <w:r w:rsidRPr="00DB55D3">
              <w:rPr>
                <w:rFonts w:ascii="Times New Roman" w:eastAsia="Times New Roman" w:hAnsi="Times New Roman" w:cs="Times New Roman"/>
                <w:b/>
                <w:bCs/>
                <w:lang w:eastAsia="cs-CZ"/>
              </w:rPr>
              <w:t xml:space="preserve">     1</w:t>
            </w:r>
            <w:r w:rsidR="008166F9">
              <w:rPr>
                <w:rFonts w:ascii="Times New Roman" w:eastAsia="Times New Roman" w:hAnsi="Times New Roman" w:cs="Times New Roman"/>
                <w:b/>
                <w:bCs/>
                <w:lang w:eastAsia="cs-CZ"/>
              </w:rPr>
              <w:t>4</w:t>
            </w:r>
          </w:p>
        </w:tc>
      </w:tr>
      <w:tr w:rsidR="00DB55D3" w:rsidRPr="00DB55D3" w:rsidTr="00421391">
        <w:trPr>
          <w:trHeight w:val="1530"/>
        </w:trPr>
        <w:tc>
          <w:tcPr>
            <w:tcW w:w="3300" w:type="dxa"/>
            <w:vMerge/>
            <w:tcBorders>
              <w:top w:val="nil"/>
              <w:left w:val="single" w:sz="4" w:space="0" w:color="auto"/>
              <w:bottom w:val="single" w:sz="4" w:space="0" w:color="000000"/>
              <w:right w:val="single" w:sz="4" w:space="0" w:color="auto"/>
            </w:tcBorders>
            <w:vAlign w:val="center"/>
          </w:tcPr>
          <w:p w:rsidR="00DB55D3" w:rsidRPr="00DB55D3" w:rsidRDefault="00DB55D3" w:rsidP="00DB55D3">
            <w:pPr>
              <w:rPr>
                <w:rFonts w:ascii="Times New Roman" w:eastAsia="Times New Roman" w:hAnsi="Times New Roman" w:cs="Times New Roman"/>
                <w:b/>
                <w:bCs/>
                <w:lang w:eastAsia="cs-CZ"/>
              </w:rPr>
            </w:pPr>
          </w:p>
        </w:tc>
        <w:tc>
          <w:tcPr>
            <w:tcW w:w="4795" w:type="dxa"/>
            <w:tcBorders>
              <w:top w:val="nil"/>
              <w:left w:val="nil"/>
              <w:bottom w:val="single" w:sz="4" w:space="0" w:color="auto"/>
              <w:right w:val="single" w:sz="4" w:space="0" w:color="auto"/>
            </w:tcBorders>
            <w:shd w:val="clear" w:color="auto" w:fill="auto"/>
          </w:tcPr>
          <w:p w:rsidR="00DB55D3" w:rsidRPr="00DB55D3" w:rsidRDefault="00DB55D3" w:rsidP="00DB55D3">
            <w:pPr>
              <w:rPr>
                <w:rFonts w:ascii="Times New Roman" w:eastAsia="Times New Roman" w:hAnsi="Times New Roman" w:cs="Times New Roman"/>
                <w:b/>
                <w:bCs/>
                <w:lang w:eastAsia="cs-CZ"/>
              </w:rPr>
            </w:pPr>
            <w:r w:rsidRPr="00DB55D3">
              <w:rPr>
                <w:rFonts w:ascii="Times New Roman" w:eastAsia="Times New Roman" w:hAnsi="Times New Roman" w:cs="Times New Roman"/>
                <w:b/>
                <w:bCs/>
                <w:lang w:eastAsia="cs-CZ"/>
              </w:rPr>
              <w:t>Reálie + literatura:</w:t>
            </w:r>
            <w:r w:rsidRPr="00DB55D3">
              <w:rPr>
                <w:rFonts w:ascii="Times New Roman" w:eastAsia="Times New Roman" w:hAnsi="Times New Roman" w:cs="Times New Roman"/>
                <w:lang w:eastAsia="cs-CZ"/>
              </w:rPr>
              <w:br/>
              <w:t>-  čte jednoduchá přísloví a rčení, poznává situaci v oblasti zdravotní péče, veřejné dopravy, zaměstnanosti a úřadů práce v Německu, jak tráví lidé volný čas, jejich nákupní zvyklosti.</w:t>
            </w:r>
          </w:p>
        </w:tc>
        <w:tc>
          <w:tcPr>
            <w:tcW w:w="1062" w:type="dxa"/>
            <w:tcBorders>
              <w:top w:val="nil"/>
              <w:left w:val="nil"/>
              <w:bottom w:val="single" w:sz="4" w:space="0" w:color="auto"/>
              <w:right w:val="single" w:sz="4" w:space="0" w:color="auto"/>
            </w:tcBorders>
          </w:tcPr>
          <w:p w:rsidR="00DB55D3" w:rsidRPr="00DB55D3" w:rsidRDefault="00DB55D3" w:rsidP="008166F9">
            <w:pPr>
              <w:rPr>
                <w:rFonts w:ascii="Times New Roman" w:eastAsia="Times New Roman" w:hAnsi="Times New Roman" w:cs="Times New Roman"/>
                <w:b/>
                <w:bCs/>
                <w:lang w:eastAsia="cs-CZ"/>
              </w:rPr>
            </w:pPr>
            <w:r w:rsidRPr="00DB55D3">
              <w:rPr>
                <w:rFonts w:ascii="Times New Roman" w:eastAsia="Times New Roman" w:hAnsi="Times New Roman" w:cs="Times New Roman"/>
                <w:b/>
                <w:bCs/>
                <w:lang w:eastAsia="cs-CZ"/>
              </w:rPr>
              <w:t xml:space="preserve">     1</w:t>
            </w:r>
            <w:r w:rsidR="008166F9">
              <w:rPr>
                <w:rFonts w:ascii="Times New Roman" w:eastAsia="Times New Roman" w:hAnsi="Times New Roman" w:cs="Times New Roman"/>
                <w:b/>
                <w:bCs/>
                <w:lang w:eastAsia="cs-CZ"/>
              </w:rPr>
              <w:t>1</w:t>
            </w:r>
          </w:p>
        </w:tc>
      </w:tr>
      <w:tr w:rsidR="00DB55D3" w:rsidRPr="00DB55D3" w:rsidTr="00421391">
        <w:trPr>
          <w:trHeight w:val="1275"/>
        </w:trPr>
        <w:tc>
          <w:tcPr>
            <w:tcW w:w="3300" w:type="dxa"/>
            <w:vMerge/>
            <w:tcBorders>
              <w:top w:val="nil"/>
              <w:left w:val="single" w:sz="4" w:space="0" w:color="auto"/>
              <w:bottom w:val="single" w:sz="4" w:space="0" w:color="000000"/>
              <w:right w:val="single" w:sz="4" w:space="0" w:color="auto"/>
            </w:tcBorders>
            <w:vAlign w:val="center"/>
          </w:tcPr>
          <w:p w:rsidR="00DB55D3" w:rsidRPr="00DB55D3" w:rsidRDefault="00DB55D3" w:rsidP="00DB55D3">
            <w:pPr>
              <w:rPr>
                <w:rFonts w:ascii="Times New Roman" w:eastAsia="Times New Roman" w:hAnsi="Times New Roman" w:cs="Times New Roman"/>
                <w:b/>
                <w:bCs/>
                <w:lang w:eastAsia="cs-CZ"/>
              </w:rPr>
            </w:pPr>
          </w:p>
        </w:tc>
        <w:tc>
          <w:tcPr>
            <w:tcW w:w="4795" w:type="dxa"/>
            <w:tcBorders>
              <w:top w:val="nil"/>
              <w:left w:val="nil"/>
              <w:bottom w:val="single" w:sz="4" w:space="0" w:color="auto"/>
              <w:right w:val="single" w:sz="4" w:space="0" w:color="auto"/>
            </w:tcBorders>
            <w:shd w:val="clear" w:color="auto" w:fill="auto"/>
          </w:tcPr>
          <w:p w:rsidR="00DB55D3" w:rsidRPr="00DB55D3" w:rsidRDefault="00DB55D3" w:rsidP="00DB55D3">
            <w:pPr>
              <w:rPr>
                <w:rFonts w:ascii="Times New Roman" w:eastAsia="Times New Roman" w:hAnsi="Times New Roman" w:cs="Times New Roman"/>
                <w:b/>
                <w:bCs/>
                <w:lang w:eastAsia="cs-CZ"/>
              </w:rPr>
            </w:pPr>
            <w:r w:rsidRPr="00DB55D3">
              <w:rPr>
                <w:rFonts w:ascii="Times New Roman" w:eastAsia="Times New Roman" w:hAnsi="Times New Roman" w:cs="Times New Roman"/>
                <w:b/>
                <w:bCs/>
                <w:lang w:eastAsia="cs-CZ"/>
              </w:rPr>
              <w:t>Komunikační situace</w:t>
            </w:r>
            <w:r w:rsidRPr="00DB55D3">
              <w:rPr>
                <w:rFonts w:ascii="Times New Roman" w:eastAsia="Times New Roman" w:hAnsi="Times New Roman" w:cs="Times New Roman"/>
                <w:lang w:eastAsia="cs-CZ"/>
              </w:rPr>
              <w:br/>
              <w:t>-  sdělí své potíže se u lékaře, získá informace na nádraží, umí se ucházet o místo, koupí si lístek do kina/divadla, odpoví v anketě o cestování, nakoupí si v obchodním domě.</w:t>
            </w:r>
          </w:p>
        </w:tc>
        <w:tc>
          <w:tcPr>
            <w:tcW w:w="1062" w:type="dxa"/>
            <w:tcBorders>
              <w:top w:val="nil"/>
              <w:left w:val="nil"/>
              <w:bottom w:val="single" w:sz="4" w:space="0" w:color="auto"/>
              <w:right w:val="single" w:sz="4" w:space="0" w:color="auto"/>
            </w:tcBorders>
          </w:tcPr>
          <w:p w:rsidR="00DB55D3" w:rsidRPr="00DB55D3" w:rsidRDefault="00DB55D3" w:rsidP="008166F9">
            <w:pPr>
              <w:rPr>
                <w:rFonts w:ascii="Times New Roman" w:eastAsia="Times New Roman" w:hAnsi="Times New Roman" w:cs="Times New Roman"/>
                <w:b/>
                <w:bCs/>
                <w:lang w:eastAsia="cs-CZ"/>
              </w:rPr>
            </w:pPr>
            <w:r w:rsidRPr="00DB55D3">
              <w:rPr>
                <w:rFonts w:ascii="Times New Roman" w:eastAsia="Times New Roman" w:hAnsi="Times New Roman" w:cs="Times New Roman"/>
                <w:b/>
                <w:bCs/>
                <w:lang w:eastAsia="cs-CZ"/>
              </w:rPr>
              <w:t xml:space="preserve">      1</w:t>
            </w:r>
            <w:r w:rsidR="008166F9">
              <w:rPr>
                <w:rFonts w:ascii="Times New Roman" w:eastAsia="Times New Roman" w:hAnsi="Times New Roman" w:cs="Times New Roman"/>
                <w:b/>
                <w:bCs/>
                <w:lang w:eastAsia="cs-CZ"/>
              </w:rPr>
              <w:t>3</w:t>
            </w:r>
          </w:p>
        </w:tc>
      </w:tr>
    </w:tbl>
    <w:p w:rsidR="00DB55D3" w:rsidRPr="00DB55D3" w:rsidRDefault="00DB55D3" w:rsidP="00DB55D3">
      <w:pPr>
        <w:ind w:left="1428"/>
        <w:rPr>
          <w:rFonts w:ascii="Times New Roman" w:eastAsia="Times New Roman" w:hAnsi="Times New Roman" w:cs="Times New Roman"/>
          <w:i/>
          <w:lang w:eastAsia="cs-CZ"/>
        </w:rPr>
      </w:pPr>
    </w:p>
    <w:p w:rsidR="00DB55D3" w:rsidRPr="00DB55D3" w:rsidRDefault="00DB55D3" w:rsidP="00DB55D3">
      <w:pPr>
        <w:rPr>
          <w:rFonts w:ascii="Times New Roman" w:eastAsia="Times New Roman" w:hAnsi="Times New Roman" w:cs="Times New Roman"/>
          <w:b/>
          <w:sz w:val="28"/>
          <w:szCs w:val="28"/>
          <w:lang w:eastAsia="cs-CZ"/>
        </w:rPr>
      </w:pPr>
      <w:r w:rsidRPr="00DB55D3">
        <w:rPr>
          <w:rFonts w:ascii="Times New Roman" w:eastAsia="Times New Roman" w:hAnsi="Times New Roman" w:cs="Times New Roman"/>
          <w:b/>
          <w:sz w:val="28"/>
          <w:szCs w:val="28"/>
          <w:lang w:eastAsia="cs-CZ"/>
        </w:rPr>
        <w:t>Realizace odborných kompetencí      -      3. ročník</w:t>
      </w:r>
    </w:p>
    <w:tbl>
      <w:tblPr>
        <w:tblW w:w="9157" w:type="dxa"/>
        <w:tblInd w:w="55" w:type="dxa"/>
        <w:tblCellMar>
          <w:left w:w="70" w:type="dxa"/>
          <w:right w:w="70" w:type="dxa"/>
        </w:tblCellMar>
        <w:tblLook w:val="0000" w:firstRow="0" w:lastRow="0" w:firstColumn="0" w:lastColumn="0" w:noHBand="0" w:noVBand="0"/>
      </w:tblPr>
      <w:tblGrid>
        <w:gridCol w:w="3984"/>
        <w:gridCol w:w="3576"/>
        <w:gridCol w:w="535"/>
        <w:gridCol w:w="1000"/>
        <w:gridCol w:w="62"/>
      </w:tblGrid>
      <w:tr w:rsidR="00DB55D3" w:rsidRPr="00DB55D3" w:rsidTr="00421391">
        <w:trPr>
          <w:trHeight w:val="255"/>
        </w:trPr>
        <w:tc>
          <w:tcPr>
            <w:tcW w:w="3984" w:type="dxa"/>
            <w:tcBorders>
              <w:top w:val="single" w:sz="4" w:space="0" w:color="auto"/>
              <w:left w:val="single" w:sz="4" w:space="0" w:color="auto"/>
              <w:bottom w:val="single" w:sz="4" w:space="0" w:color="auto"/>
              <w:right w:val="single" w:sz="4" w:space="0" w:color="auto"/>
            </w:tcBorders>
            <w:shd w:val="clear" w:color="auto" w:fill="auto"/>
          </w:tcPr>
          <w:p w:rsidR="00DB55D3" w:rsidRPr="00DB55D3" w:rsidRDefault="00DB55D3" w:rsidP="00DB55D3">
            <w:pPr>
              <w:jc w:val="center"/>
              <w:rPr>
                <w:rFonts w:ascii="Times New Roman" w:eastAsia="Times New Roman" w:hAnsi="Times New Roman" w:cs="Times New Roman"/>
                <w:b/>
                <w:bCs/>
                <w:lang w:eastAsia="cs-CZ"/>
              </w:rPr>
            </w:pPr>
            <w:r w:rsidRPr="00DB55D3">
              <w:rPr>
                <w:rFonts w:ascii="Times New Roman" w:eastAsia="Times New Roman" w:hAnsi="Times New Roman" w:cs="Times New Roman"/>
                <w:b/>
                <w:bCs/>
                <w:lang w:eastAsia="cs-CZ"/>
              </w:rPr>
              <w:t>Výsledky vzdělávání</w:t>
            </w:r>
          </w:p>
          <w:p w:rsidR="00DB55D3" w:rsidRPr="00DB55D3" w:rsidRDefault="00DB55D3" w:rsidP="00DB55D3">
            <w:pPr>
              <w:jc w:val="center"/>
              <w:rPr>
                <w:rFonts w:ascii="Times New Roman" w:eastAsia="Times New Roman" w:hAnsi="Times New Roman" w:cs="Times New Roman"/>
                <w:b/>
                <w:bCs/>
                <w:lang w:eastAsia="cs-CZ"/>
              </w:rPr>
            </w:pPr>
            <w:r w:rsidRPr="00DB55D3">
              <w:rPr>
                <w:rFonts w:ascii="Times New Roman" w:eastAsia="Times New Roman" w:hAnsi="Times New Roman" w:cs="Times New Roman"/>
                <w:b/>
                <w:bCs/>
                <w:lang w:eastAsia="cs-CZ"/>
              </w:rPr>
              <w:t>a odborné kompetence</w:t>
            </w:r>
          </w:p>
        </w:tc>
        <w:tc>
          <w:tcPr>
            <w:tcW w:w="4111" w:type="dxa"/>
            <w:gridSpan w:val="2"/>
            <w:tcBorders>
              <w:top w:val="single" w:sz="4" w:space="0" w:color="auto"/>
              <w:left w:val="nil"/>
              <w:bottom w:val="single" w:sz="4" w:space="0" w:color="auto"/>
              <w:right w:val="single" w:sz="4" w:space="0" w:color="auto"/>
            </w:tcBorders>
            <w:shd w:val="clear" w:color="auto" w:fill="auto"/>
          </w:tcPr>
          <w:p w:rsidR="00DB55D3" w:rsidRPr="00DB55D3" w:rsidRDefault="00DB55D3" w:rsidP="00DB55D3">
            <w:pPr>
              <w:jc w:val="center"/>
              <w:rPr>
                <w:rFonts w:ascii="Times New Roman" w:eastAsia="Times New Roman" w:hAnsi="Times New Roman" w:cs="Times New Roman"/>
                <w:b/>
                <w:bCs/>
                <w:lang w:eastAsia="cs-CZ"/>
              </w:rPr>
            </w:pPr>
            <w:r w:rsidRPr="00DB55D3">
              <w:rPr>
                <w:rFonts w:ascii="Times New Roman" w:eastAsia="Times New Roman" w:hAnsi="Times New Roman" w:cs="Times New Roman"/>
                <w:b/>
                <w:bCs/>
                <w:lang w:eastAsia="cs-CZ"/>
              </w:rPr>
              <w:t>Učivo</w:t>
            </w:r>
          </w:p>
        </w:tc>
        <w:tc>
          <w:tcPr>
            <w:tcW w:w="1062" w:type="dxa"/>
            <w:gridSpan w:val="2"/>
            <w:tcBorders>
              <w:top w:val="single" w:sz="4" w:space="0" w:color="auto"/>
              <w:left w:val="nil"/>
              <w:bottom w:val="single" w:sz="4" w:space="0" w:color="auto"/>
              <w:right w:val="single" w:sz="4" w:space="0" w:color="auto"/>
            </w:tcBorders>
          </w:tcPr>
          <w:p w:rsidR="00DB55D3" w:rsidRPr="00DB55D3" w:rsidRDefault="00DB55D3" w:rsidP="00DB55D3">
            <w:pPr>
              <w:jc w:val="center"/>
              <w:rPr>
                <w:rFonts w:ascii="Times New Roman" w:eastAsia="Times New Roman" w:hAnsi="Times New Roman" w:cs="Times New Roman"/>
                <w:b/>
                <w:bCs/>
                <w:lang w:eastAsia="cs-CZ"/>
              </w:rPr>
            </w:pPr>
          </w:p>
        </w:tc>
      </w:tr>
      <w:tr w:rsidR="00DB55D3" w:rsidRPr="00DB55D3" w:rsidTr="00421391">
        <w:trPr>
          <w:trHeight w:val="1020"/>
        </w:trPr>
        <w:tc>
          <w:tcPr>
            <w:tcW w:w="3984" w:type="dxa"/>
            <w:vMerge w:val="restart"/>
            <w:tcBorders>
              <w:top w:val="nil"/>
              <w:left w:val="single" w:sz="4" w:space="0" w:color="auto"/>
              <w:bottom w:val="single" w:sz="4" w:space="0" w:color="000000"/>
              <w:right w:val="single" w:sz="4" w:space="0" w:color="auto"/>
            </w:tcBorders>
            <w:shd w:val="clear" w:color="auto" w:fill="auto"/>
          </w:tcPr>
          <w:p w:rsidR="00DB55D3" w:rsidRPr="00DB55D3" w:rsidRDefault="00DB55D3" w:rsidP="00DB55D3">
            <w:pPr>
              <w:rPr>
                <w:rFonts w:ascii="Times New Roman" w:eastAsia="Times New Roman" w:hAnsi="Times New Roman" w:cs="Times New Roman"/>
                <w:b/>
                <w:bCs/>
                <w:lang w:eastAsia="cs-CZ"/>
              </w:rPr>
            </w:pPr>
            <w:r w:rsidRPr="00DB55D3">
              <w:rPr>
                <w:rFonts w:ascii="Times New Roman" w:eastAsia="Times New Roman" w:hAnsi="Times New Roman" w:cs="Times New Roman"/>
                <w:b/>
                <w:bCs/>
                <w:lang w:eastAsia="cs-CZ"/>
              </w:rPr>
              <w:t>POSLECH</w:t>
            </w:r>
            <w:r w:rsidRPr="00DB55D3">
              <w:rPr>
                <w:rFonts w:ascii="Times New Roman" w:eastAsia="Times New Roman" w:hAnsi="Times New Roman" w:cs="Times New Roman"/>
                <w:lang w:eastAsia="cs-CZ"/>
              </w:rPr>
              <w:br/>
              <w:t>-  rozumí nekomplikovaným, faktografickým informacím týkajícím se každodenního života, zachytí specifické informace za předpokladu, že jsou vysloveny zřetelně a spisovně.</w:t>
            </w:r>
            <w:r w:rsidRPr="00DB55D3">
              <w:rPr>
                <w:rFonts w:ascii="Times New Roman" w:eastAsia="Times New Roman" w:hAnsi="Times New Roman" w:cs="Times New Roman"/>
                <w:lang w:eastAsia="cs-CZ"/>
              </w:rPr>
              <w:br/>
            </w:r>
            <w:r w:rsidRPr="00DB55D3">
              <w:rPr>
                <w:rFonts w:ascii="Times New Roman" w:eastAsia="Times New Roman" w:hAnsi="Times New Roman" w:cs="Times New Roman"/>
                <w:lang w:eastAsia="cs-CZ"/>
              </w:rPr>
              <w:br/>
            </w:r>
            <w:r w:rsidRPr="00DB55D3">
              <w:rPr>
                <w:rFonts w:ascii="Times New Roman" w:eastAsia="Times New Roman" w:hAnsi="Times New Roman" w:cs="Times New Roman"/>
                <w:b/>
                <w:bCs/>
                <w:lang w:eastAsia="cs-CZ"/>
              </w:rPr>
              <w:t xml:space="preserve"> ČTENÍ</w:t>
            </w:r>
            <w:r w:rsidRPr="00DB55D3">
              <w:rPr>
                <w:rFonts w:ascii="Times New Roman" w:eastAsia="Times New Roman" w:hAnsi="Times New Roman" w:cs="Times New Roman"/>
                <w:lang w:eastAsia="cs-CZ"/>
              </w:rPr>
              <w:br/>
              <w:t>-  čte s porozuměním nekomplikované faktografické texty vztahující se k tématům jeho zájmu a u komplikovaných textů odhadne význam neznámých slov na základě již osvojené slovní zásoby a kontextu.</w:t>
            </w:r>
            <w:r w:rsidRPr="00DB55D3">
              <w:rPr>
                <w:rFonts w:ascii="Times New Roman" w:eastAsia="Times New Roman" w:hAnsi="Times New Roman" w:cs="Times New Roman"/>
                <w:lang w:eastAsia="cs-CZ"/>
              </w:rPr>
              <w:br/>
              <w:t>-  najde informace v materiálech z každodenního života.</w:t>
            </w:r>
            <w:r w:rsidRPr="00DB55D3">
              <w:rPr>
                <w:rFonts w:ascii="Times New Roman" w:eastAsia="Times New Roman" w:hAnsi="Times New Roman" w:cs="Times New Roman"/>
                <w:lang w:eastAsia="cs-CZ"/>
              </w:rPr>
              <w:br/>
            </w:r>
            <w:r w:rsidRPr="00DB55D3">
              <w:rPr>
                <w:rFonts w:ascii="Times New Roman" w:eastAsia="Times New Roman" w:hAnsi="Times New Roman" w:cs="Times New Roman"/>
                <w:lang w:eastAsia="cs-CZ"/>
              </w:rPr>
              <w:br/>
            </w:r>
            <w:r w:rsidRPr="00DB55D3">
              <w:rPr>
                <w:rFonts w:ascii="Times New Roman" w:eastAsia="Times New Roman" w:hAnsi="Times New Roman" w:cs="Times New Roman"/>
                <w:b/>
                <w:bCs/>
                <w:lang w:eastAsia="cs-CZ"/>
              </w:rPr>
              <w:t xml:space="preserve"> ÚSTNÍ, PÍSEMNÝ PROJEV</w:t>
            </w:r>
            <w:r w:rsidRPr="00DB55D3">
              <w:rPr>
                <w:rFonts w:ascii="Times New Roman" w:eastAsia="Times New Roman" w:hAnsi="Times New Roman" w:cs="Times New Roman"/>
                <w:lang w:eastAsia="cs-CZ"/>
              </w:rPr>
              <w:br/>
              <w:t>-  poměrně plynule zvládne krátké, jednoduché vyprávění nebo popis na témata z oblasti svého zájmu.</w:t>
            </w:r>
            <w:r w:rsidRPr="00DB55D3">
              <w:rPr>
                <w:rFonts w:ascii="Times New Roman" w:eastAsia="Times New Roman" w:hAnsi="Times New Roman" w:cs="Times New Roman"/>
                <w:lang w:eastAsia="cs-CZ"/>
              </w:rPr>
              <w:br/>
              <w:t>-  jednoduše napíše souvislý text týkající se okruhu známých témat, napíše velmi krátké zprávy, které sdělují běžné faktografické informace.</w:t>
            </w:r>
            <w:r w:rsidRPr="00DB55D3">
              <w:rPr>
                <w:rFonts w:ascii="Times New Roman" w:eastAsia="Times New Roman" w:hAnsi="Times New Roman" w:cs="Times New Roman"/>
                <w:lang w:eastAsia="cs-CZ"/>
              </w:rPr>
              <w:br/>
            </w:r>
            <w:r w:rsidRPr="00DB55D3">
              <w:rPr>
                <w:rFonts w:ascii="Times New Roman" w:eastAsia="Times New Roman" w:hAnsi="Times New Roman" w:cs="Times New Roman"/>
                <w:lang w:eastAsia="cs-CZ"/>
              </w:rPr>
              <w:br/>
            </w:r>
            <w:r w:rsidRPr="00DB55D3">
              <w:rPr>
                <w:rFonts w:ascii="Times New Roman" w:eastAsia="Times New Roman" w:hAnsi="Times New Roman" w:cs="Times New Roman"/>
                <w:b/>
                <w:bCs/>
                <w:lang w:eastAsia="cs-CZ"/>
              </w:rPr>
              <w:t xml:space="preserve"> INTERAKTIVNÍ DOVEDNOSTI</w:t>
            </w:r>
            <w:r w:rsidRPr="00DB55D3">
              <w:rPr>
                <w:rFonts w:ascii="Times New Roman" w:eastAsia="Times New Roman" w:hAnsi="Times New Roman" w:cs="Times New Roman"/>
                <w:lang w:eastAsia="cs-CZ"/>
              </w:rPr>
              <w:br/>
              <w:t>-  v komunikaci používá široký rejstřík jednoduchého jazyka. Stručně vyjadřuje své myšlenky týkající se konkrétních i abstraktních témat.</w:t>
            </w:r>
            <w:r w:rsidRPr="00DB55D3">
              <w:rPr>
                <w:rFonts w:ascii="Times New Roman" w:eastAsia="Times New Roman" w:hAnsi="Times New Roman" w:cs="Times New Roman"/>
                <w:lang w:eastAsia="cs-CZ"/>
              </w:rPr>
              <w:br/>
              <w:t>Začne, udrží a uzavře jednoduchý osobní rozhovor týkající se běžných témat. Napíše osobní dopis popisující zážitky a události</w:t>
            </w:r>
          </w:p>
        </w:tc>
        <w:tc>
          <w:tcPr>
            <w:tcW w:w="4111" w:type="dxa"/>
            <w:gridSpan w:val="2"/>
            <w:tcBorders>
              <w:top w:val="nil"/>
              <w:left w:val="nil"/>
              <w:bottom w:val="single" w:sz="4" w:space="0" w:color="auto"/>
              <w:right w:val="single" w:sz="4" w:space="0" w:color="auto"/>
            </w:tcBorders>
            <w:shd w:val="clear" w:color="auto" w:fill="auto"/>
          </w:tcPr>
          <w:p w:rsidR="00DB55D3" w:rsidRPr="00DB55D3" w:rsidRDefault="00DB55D3" w:rsidP="00DB55D3">
            <w:pPr>
              <w:rPr>
                <w:rFonts w:ascii="Times New Roman" w:eastAsia="Times New Roman" w:hAnsi="Times New Roman" w:cs="Times New Roman"/>
                <w:b/>
                <w:bCs/>
                <w:lang w:eastAsia="cs-CZ"/>
              </w:rPr>
            </w:pPr>
            <w:r w:rsidRPr="00DB55D3">
              <w:rPr>
                <w:rFonts w:ascii="Times New Roman" w:eastAsia="Times New Roman" w:hAnsi="Times New Roman" w:cs="Times New Roman"/>
                <w:b/>
                <w:bCs/>
                <w:lang w:eastAsia="cs-CZ"/>
              </w:rPr>
              <w:t>Fonetika, pravopis</w:t>
            </w:r>
            <w:r w:rsidRPr="00DB55D3">
              <w:rPr>
                <w:rFonts w:ascii="Times New Roman" w:eastAsia="Times New Roman" w:hAnsi="Times New Roman" w:cs="Times New Roman"/>
                <w:lang w:eastAsia="cs-CZ"/>
              </w:rPr>
              <w:br/>
              <w:t>-  tříbí si správné výslovnostní a pravopisné návyky</w:t>
            </w:r>
          </w:p>
        </w:tc>
        <w:tc>
          <w:tcPr>
            <w:tcW w:w="1062" w:type="dxa"/>
            <w:gridSpan w:val="2"/>
            <w:tcBorders>
              <w:top w:val="nil"/>
              <w:left w:val="nil"/>
              <w:bottom w:val="single" w:sz="4" w:space="0" w:color="auto"/>
              <w:right w:val="single" w:sz="4" w:space="0" w:color="auto"/>
            </w:tcBorders>
          </w:tcPr>
          <w:p w:rsidR="00DB55D3" w:rsidRPr="00DB55D3" w:rsidRDefault="00723070" w:rsidP="00DB55D3">
            <w:pPr>
              <w:rPr>
                <w:rFonts w:ascii="Times New Roman" w:eastAsia="Times New Roman" w:hAnsi="Times New Roman" w:cs="Times New Roman"/>
                <w:b/>
                <w:bCs/>
                <w:lang w:eastAsia="cs-CZ"/>
              </w:rPr>
            </w:pPr>
            <w:r>
              <w:rPr>
                <w:rFonts w:ascii="Times New Roman" w:eastAsia="Times New Roman" w:hAnsi="Times New Roman" w:cs="Times New Roman"/>
                <w:b/>
                <w:bCs/>
                <w:lang w:eastAsia="cs-CZ"/>
              </w:rPr>
              <w:t xml:space="preserve">   12</w:t>
            </w:r>
          </w:p>
        </w:tc>
      </w:tr>
      <w:tr w:rsidR="00DB55D3" w:rsidRPr="00DB55D3" w:rsidTr="00421391">
        <w:trPr>
          <w:trHeight w:val="1785"/>
        </w:trPr>
        <w:tc>
          <w:tcPr>
            <w:tcW w:w="3984" w:type="dxa"/>
            <w:vMerge/>
            <w:tcBorders>
              <w:top w:val="nil"/>
              <w:left w:val="single" w:sz="4" w:space="0" w:color="auto"/>
              <w:bottom w:val="single" w:sz="4" w:space="0" w:color="000000"/>
              <w:right w:val="single" w:sz="4" w:space="0" w:color="auto"/>
            </w:tcBorders>
            <w:vAlign w:val="center"/>
          </w:tcPr>
          <w:p w:rsidR="00DB55D3" w:rsidRPr="00DB55D3" w:rsidRDefault="00DB55D3" w:rsidP="00DB55D3">
            <w:pPr>
              <w:rPr>
                <w:rFonts w:ascii="Times New Roman" w:eastAsia="Times New Roman" w:hAnsi="Times New Roman" w:cs="Times New Roman"/>
                <w:b/>
                <w:bCs/>
                <w:lang w:eastAsia="cs-CZ"/>
              </w:rPr>
            </w:pPr>
          </w:p>
        </w:tc>
        <w:tc>
          <w:tcPr>
            <w:tcW w:w="4111" w:type="dxa"/>
            <w:gridSpan w:val="2"/>
            <w:tcBorders>
              <w:top w:val="nil"/>
              <w:left w:val="nil"/>
              <w:bottom w:val="single" w:sz="4" w:space="0" w:color="auto"/>
              <w:right w:val="single" w:sz="4" w:space="0" w:color="auto"/>
            </w:tcBorders>
            <w:shd w:val="clear" w:color="auto" w:fill="auto"/>
          </w:tcPr>
          <w:p w:rsidR="00DB55D3" w:rsidRPr="00DB55D3" w:rsidRDefault="00DB55D3" w:rsidP="00DB55D3">
            <w:pPr>
              <w:rPr>
                <w:rFonts w:ascii="Times New Roman" w:eastAsia="Times New Roman" w:hAnsi="Times New Roman" w:cs="Times New Roman"/>
                <w:b/>
                <w:bCs/>
                <w:lang w:eastAsia="cs-CZ"/>
              </w:rPr>
            </w:pPr>
            <w:r w:rsidRPr="00DB55D3">
              <w:rPr>
                <w:rFonts w:ascii="Times New Roman" w:eastAsia="Times New Roman" w:hAnsi="Times New Roman" w:cs="Times New Roman"/>
                <w:b/>
                <w:bCs/>
                <w:lang w:eastAsia="cs-CZ"/>
              </w:rPr>
              <w:t>Mluvnice</w:t>
            </w:r>
            <w:r w:rsidRPr="00DB55D3">
              <w:rPr>
                <w:rFonts w:ascii="Times New Roman" w:eastAsia="Times New Roman" w:hAnsi="Times New Roman" w:cs="Times New Roman"/>
                <w:lang w:eastAsia="cs-CZ"/>
              </w:rPr>
              <w:br/>
              <w:t>-  zvládne vazby sloves, podstatných jmen a přídavných jmen</w:t>
            </w:r>
            <w:r w:rsidRPr="00DB55D3">
              <w:rPr>
                <w:rFonts w:ascii="Times New Roman" w:eastAsia="Times New Roman" w:hAnsi="Times New Roman" w:cs="Times New Roman"/>
                <w:lang w:eastAsia="cs-CZ"/>
              </w:rPr>
              <w:br/>
              <w:t>-  zájmenná příslovce</w:t>
            </w:r>
            <w:r w:rsidRPr="00DB55D3">
              <w:rPr>
                <w:rFonts w:ascii="Times New Roman" w:eastAsia="Times New Roman" w:hAnsi="Times New Roman" w:cs="Times New Roman"/>
                <w:lang w:eastAsia="cs-CZ"/>
              </w:rPr>
              <w:br/>
              <w:t xml:space="preserve"> - větný rámec</w:t>
            </w:r>
            <w:r w:rsidRPr="00DB55D3">
              <w:rPr>
                <w:rFonts w:ascii="Times New Roman" w:eastAsia="Times New Roman" w:hAnsi="Times New Roman" w:cs="Times New Roman"/>
                <w:lang w:eastAsia="cs-CZ"/>
              </w:rPr>
              <w:br/>
              <w:t>-  další typy vedlejších vět</w:t>
            </w:r>
          </w:p>
        </w:tc>
        <w:tc>
          <w:tcPr>
            <w:tcW w:w="1062" w:type="dxa"/>
            <w:gridSpan w:val="2"/>
            <w:tcBorders>
              <w:top w:val="nil"/>
              <w:left w:val="nil"/>
              <w:bottom w:val="single" w:sz="4" w:space="0" w:color="auto"/>
              <w:right w:val="single" w:sz="4" w:space="0" w:color="auto"/>
            </w:tcBorders>
          </w:tcPr>
          <w:p w:rsidR="00DB55D3" w:rsidRPr="00DB55D3" w:rsidRDefault="00DB55D3" w:rsidP="00723070">
            <w:pPr>
              <w:rPr>
                <w:rFonts w:ascii="Times New Roman" w:eastAsia="Times New Roman" w:hAnsi="Times New Roman" w:cs="Times New Roman"/>
                <w:b/>
                <w:bCs/>
                <w:lang w:eastAsia="cs-CZ"/>
              </w:rPr>
            </w:pPr>
            <w:r w:rsidRPr="00DB55D3">
              <w:rPr>
                <w:rFonts w:ascii="Times New Roman" w:eastAsia="Times New Roman" w:hAnsi="Times New Roman" w:cs="Times New Roman"/>
                <w:b/>
                <w:bCs/>
                <w:lang w:eastAsia="cs-CZ"/>
              </w:rPr>
              <w:t xml:space="preserve">   </w:t>
            </w:r>
            <w:r w:rsidR="00723070">
              <w:rPr>
                <w:rFonts w:ascii="Times New Roman" w:eastAsia="Times New Roman" w:hAnsi="Times New Roman" w:cs="Times New Roman"/>
                <w:b/>
                <w:bCs/>
                <w:lang w:eastAsia="cs-CZ"/>
              </w:rPr>
              <w:t>20</w:t>
            </w:r>
          </w:p>
        </w:tc>
      </w:tr>
      <w:tr w:rsidR="00DB55D3" w:rsidRPr="00DB55D3" w:rsidTr="00421391">
        <w:trPr>
          <w:trHeight w:val="1275"/>
        </w:trPr>
        <w:tc>
          <w:tcPr>
            <w:tcW w:w="3984" w:type="dxa"/>
            <w:vMerge/>
            <w:tcBorders>
              <w:top w:val="nil"/>
              <w:left w:val="single" w:sz="4" w:space="0" w:color="auto"/>
              <w:bottom w:val="single" w:sz="4" w:space="0" w:color="000000"/>
              <w:right w:val="single" w:sz="4" w:space="0" w:color="auto"/>
            </w:tcBorders>
            <w:vAlign w:val="center"/>
          </w:tcPr>
          <w:p w:rsidR="00DB55D3" w:rsidRPr="00DB55D3" w:rsidRDefault="00DB55D3" w:rsidP="00DB55D3">
            <w:pPr>
              <w:rPr>
                <w:rFonts w:ascii="Times New Roman" w:eastAsia="Times New Roman" w:hAnsi="Times New Roman" w:cs="Times New Roman"/>
                <w:b/>
                <w:bCs/>
                <w:lang w:eastAsia="cs-CZ"/>
              </w:rPr>
            </w:pPr>
          </w:p>
        </w:tc>
        <w:tc>
          <w:tcPr>
            <w:tcW w:w="4111" w:type="dxa"/>
            <w:gridSpan w:val="2"/>
            <w:tcBorders>
              <w:top w:val="nil"/>
              <w:left w:val="nil"/>
              <w:bottom w:val="single" w:sz="4" w:space="0" w:color="auto"/>
              <w:right w:val="single" w:sz="4" w:space="0" w:color="auto"/>
            </w:tcBorders>
            <w:shd w:val="clear" w:color="auto" w:fill="auto"/>
          </w:tcPr>
          <w:p w:rsidR="00DB55D3" w:rsidRPr="00DB55D3" w:rsidRDefault="00DB55D3" w:rsidP="00DB55D3">
            <w:pPr>
              <w:rPr>
                <w:rFonts w:ascii="Times New Roman" w:eastAsia="Times New Roman" w:hAnsi="Times New Roman" w:cs="Times New Roman"/>
                <w:b/>
                <w:bCs/>
                <w:lang w:eastAsia="cs-CZ"/>
              </w:rPr>
            </w:pPr>
            <w:r w:rsidRPr="00DB55D3">
              <w:rPr>
                <w:rFonts w:ascii="Times New Roman" w:eastAsia="Times New Roman" w:hAnsi="Times New Roman" w:cs="Times New Roman"/>
                <w:b/>
                <w:bCs/>
                <w:lang w:eastAsia="cs-CZ"/>
              </w:rPr>
              <w:t>Slovní zásoba</w:t>
            </w:r>
            <w:r w:rsidRPr="00DB55D3">
              <w:rPr>
                <w:rFonts w:ascii="Times New Roman" w:eastAsia="Times New Roman" w:hAnsi="Times New Roman" w:cs="Times New Roman"/>
                <w:lang w:eastAsia="cs-CZ"/>
              </w:rPr>
              <w:br/>
              <w:t>- osvojí si slov. zásobu k tematickým okruhům: orientace ve městě, bydlení, kulturní život, móda a oblékání</w:t>
            </w:r>
          </w:p>
        </w:tc>
        <w:tc>
          <w:tcPr>
            <w:tcW w:w="1062" w:type="dxa"/>
            <w:gridSpan w:val="2"/>
            <w:tcBorders>
              <w:top w:val="nil"/>
              <w:left w:val="nil"/>
              <w:bottom w:val="single" w:sz="4" w:space="0" w:color="auto"/>
              <w:right w:val="single" w:sz="4" w:space="0" w:color="auto"/>
            </w:tcBorders>
          </w:tcPr>
          <w:p w:rsidR="00DB55D3" w:rsidRPr="00DB55D3" w:rsidRDefault="00DB55D3" w:rsidP="008166F9">
            <w:pPr>
              <w:rPr>
                <w:rFonts w:ascii="Times New Roman" w:eastAsia="Times New Roman" w:hAnsi="Times New Roman" w:cs="Times New Roman"/>
                <w:b/>
                <w:bCs/>
                <w:lang w:eastAsia="cs-CZ"/>
              </w:rPr>
            </w:pPr>
            <w:r w:rsidRPr="00DB55D3">
              <w:rPr>
                <w:rFonts w:ascii="Times New Roman" w:eastAsia="Times New Roman" w:hAnsi="Times New Roman" w:cs="Times New Roman"/>
                <w:b/>
                <w:bCs/>
                <w:lang w:eastAsia="cs-CZ"/>
              </w:rPr>
              <w:t xml:space="preserve">   1</w:t>
            </w:r>
            <w:r w:rsidR="00723070">
              <w:rPr>
                <w:rFonts w:ascii="Times New Roman" w:eastAsia="Times New Roman" w:hAnsi="Times New Roman" w:cs="Times New Roman"/>
                <w:b/>
                <w:bCs/>
                <w:lang w:eastAsia="cs-CZ"/>
              </w:rPr>
              <w:t>7</w:t>
            </w:r>
          </w:p>
        </w:tc>
      </w:tr>
      <w:tr w:rsidR="00DB55D3" w:rsidRPr="00DB55D3" w:rsidTr="00421391">
        <w:trPr>
          <w:trHeight w:val="1020"/>
        </w:trPr>
        <w:tc>
          <w:tcPr>
            <w:tcW w:w="3984" w:type="dxa"/>
            <w:vMerge/>
            <w:tcBorders>
              <w:top w:val="nil"/>
              <w:left w:val="single" w:sz="4" w:space="0" w:color="auto"/>
              <w:bottom w:val="single" w:sz="4" w:space="0" w:color="000000"/>
              <w:right w:val="single" w:sz="4" w:space="0" w:color="auto"/>
            </w:tcBorders>
            <w:vAlign w:val="center"/>
          </w:tcPr>
          <w:p w:rsidR="00DB55D3" w:rsidRPr="00DB55D3" w:rsidRDefault="00DB55D3" w:rsidP="00DB55D3">
            <w:pPr>
              <w:rPr>
                <w:rFonts w:ascii="Times New Roman" w:eastAsia="Times New Roman" w:hAnsi="Times New Roman" w:cs="Times New Roman"/>
                <w:b/>
                <w:bCs/>
                <w:lang w:eastAsia="cs-CZ"/>
              </w:rPr>
            </w:pPr>
          </w:p>
        </w:tc>
        <w:tc>
          <w:tcPr>
            <w:tcW w:w="4111" w:type="dxa"/>
            <w:gridSpan w:val="2"/>
            <w:tcBorders>
              <w:top w:val="nil"/>
              <w:left w:val="nil"/>
              <w:bottom w:val="single" w:sz="4" w:space="0" w:color="auto"/>
              <w:right w:val="single" w:sz="4" w:space="0" w:color="auto"/>
            </w:tcBorders>
            <w:shd w:val="clear" w:color="auto" w:fill="auto"/>
          </w:tcPr>
          <w:p w:rsidR="00DB55D3" w:rsidRPr="00DB55D3" w:rsidRDefault="00DB55D3" w:rsidP="00DB55D3">
            <w:pPr>
              <w:rPr>
                <w:rFonts w:ascii="Times New Roman" w:eastAsia="Times New Roman" w:hAnsi="Times New Roman" w:cs="Times New Roman"/>
                <w:b/>
                <w:bCs/>
                <w:lang w:eastAsia="cs-CZ"/>
              </w:rPr>
            </w:pPr>
            <w:r w:rsidRPr="00DB55D3">
              <w:rPr>
                <w:rFonts w:ascii="Times New Roman" w:eastAsia="Times New Roman" w:hAnsi="Times New Roman" w:cs="Times New Roman"/>
                <w:b/>
                <w:bCs/>
                <w:lang w:eastAsia="cs-CZ"/>
              </w:rPr>
              <w:t>Písemný projev</w:t>
            </w:r>
            <w:r w:rsidRPr="00DB55D3">
              <w:rPr>
                <w:rFonts w:ascii="Times New Roman" w:eastAsia="Times New Roman" w:hAnsi="Times New Roman" w:cs="Times New Roman"/>
                <w:lang w:eastAsia="cs-CZ"/>
              </w:rPr>
              <w:br/>
              <w:t xml:space="preserve">-  napíše referát o svém městě, popíše svou cestu do ciziny,  popíše svůj kulturní život </w:t>
            </w:r>
          </w:p>
        </w:tc>
        <w:tc>
          <w:tcPr>
            <w:tcW w:w="1062" w:type="dxa"/>
            <w:gridSpan w:val="2"/>
            <w:tcBorders>
              <w:top w:val="nil"/>
              <w:left w:val="nil"/>
              <w:bottom w:val="single" w:sz="4" w:space="0" w:color="auto"/>
              <w:right w:val="single" w:sz="4" w:space="0" w:color="auto"/>
            </w:tcBorders>
          </w:tcPr>
          <w:p w:rsidR="00DB55D3" w:rsidRPr="00DB55D3" w:rsidRDefault="00DB55D3" w:rsidP="008166F9">
            <w:pPr>
              <w:rPr>
                <w:rFonts w:ascii="Times New Roman" w:eastAsia="Times New Roman" w:hAnsi="Times New Roman" w:cs="Times New Roman"/>
                <w:b/>
                <w:bCs/>
                <w:lang w:eastAsia="cs-CZ"/>
              </w:rPr>
            </w:pPr>
            <w:r w:rsidRPr="00DB55D3">
              <w:rPr>
                <w:rFonts w:ascii="Times New Roman" w:eastAsia="Times New Roman" w:hAnsi="Times New Roman" w:cs="Times New Roman"/>
                <w:b/>
                <w:bCs/>
                <w:lang w:eastAsia="cs-CZ"/>
              </w:rPr>
              <w:t xml:space="preserve">   1</w:t>
            </w:r>
            <w:r w:rsidR="008166F9">
              <w:rPr>
                <w:rFonts w:ascii="Times New Roman" w:eastAsia="Times New Roman" w:hAnsi="Times New Roman" w:cs="Times New Roman"/>
                <w:b/>
                <w:bCs/>
                <w:lang w:eastAsia="cs-CZ"/>
              </w:rPr>
              <w:t>2</w:t>
            </w:r>
          </w:p>
        </w:tc>
      </w:tr>
      <w:tr w:rsidR="00DB55D3" w:rsidRPr="00DB55D3" w:rsidTr="00421391">
        <w:trPr>
          <w:trHeight w:val="1275"/>
        </w:trPr>
        <w:tc>
          <w:tcPr>
            <w:tcW w:w="3984" w:type="dxa"/>
            <w:vMerge/>
            <w:tcBorders>
              <w:top w:val="nil"/>
              <w:left w:val="single" w:sz="4" w:space="0" w:color="auto"/>
              <w:bottom w:val="single" w:sz="4" w:space="0" w:color="000000"/>
              <w:right w:val="single" w:sz="4" w:space="0" w:color="auto"/>
            </w:tcBorders>
            <w:vAlign w:val="center"/>
          </w:tcPr>
          <w:p w:rsidR="00DB55D3" w:rsidRPr="00DB55D3" w:rsidRDefault="00DB55D3" w:rsidP="00DB55D3">
            <w:pPr>
              <w:rPr>
                <w:rFonts w:ascii="Times New Roman" w:eastAsia="Times New Roman" w:hAnsi="Times New Roman" w:cs="Times New Roman"/>
                <w:b/>
                <w:bCs/>
                <w:lang w:eastAsia="cs-CZ"/>
              </w:rPr>
            </w:pPr>
          </w:p>
        </w:tc>
        <w:tc>
          <w:tcPr>
            <w:tcW w:w="4111" w:type="dxa"/>
            <w:gridSpan w:val="2"/>
            <w:tcBorders>
              <w:top w:val="nil"/>
              <w:left w:val="nil"/>
              <w:bottom w:val="single" w:sz="4" w:space="0" w:color="auto"/>
              <w:right w:val="single" w:sz="4" w:space="0" w:color="auto"/>
            </w:tcBorders>
            <w:shd w:val="clear" w:color="auto" w:fill="auto"/>
          </w:tcPr>
          <w:p w:rsidR="00DB55D3" w:rsidRPr="00DB55D3" w:rsidRDefault="00DB55D3" w:rsidP="00DB55D3">
            <w:pPr>
              <w:rPr>
                <w:rFonts w:ascii="Times New Roman" w:eastAsia="Times New Roman" w:hAnsi="Times New Roman" w:cs="Times New Roman"/>
                <w:b/>
                <w:bCs/>
                <w:lang w:eastAsia="cs-CZ"/>
              </w:rPr>
            </w:pPr>
            <w:r w:rsidRPr="00DB55D3">
              <w:rPr>
                <w:rFonts w:ascii="Times New Roman" w:eastAsia="Times New Roman" w:hAnsi="Times New Roman" w:cs="Times New Roman"/>
                <w:b/>
                <w:bCs/>
                <w:lang w:eastAsia="cs-CZ"/>
              </w:rPr>
              <w:t>Ústní projev</w:t>
            </w:r>
            <w:r w:rsidRPr="00DB55D3">
              <w:rPr>
                <w:rFonts w:ascii="Times New Roman" w:eastAsia="Times New Roman" w:hAnsi="Times New Roman" w:cs="Times New Roman"/>
                <w:lang w:eastAsia="cs-CZ"/>
              </w:rPr>
              <w:br/>
              <w:t>-  popíše cestu k různým objektům ve městě, charakterizuje osobu, hovoří o oblékání v různých ročních obdobích</w:t>
            </w:r>
          </w:p>
        </w:tc>
        <w:tc>
          <w:tcPr>
            <w:tcW w:w="1062" w:type="dxa"/>
            <w:gridSpan w:val="2"/>
            <w:tcBorders>
              <w:top w:val="nil"/>
              <w:left w:val="nil"/>
              <w:bottom w:val="single" w:sz="4" w:space="0" w:color="auto"/>
              <w:right w:val="single" w:sz="4" w:space="0" w:color="auto"/>
            </w:tcBorders>
          </w:tcPr>
          <w:p w:rsidR="00DB55D3" w:rsidRPr="00DB55D3" w:rsidRDefault="00723070" w:rsidP="00DB55D3">
            <w:pPr>
              <w:rPr>
                <w:rFonts w:ascii="Times New Roman" w:eastAsia="Times New Roman" w:hAnsi="Times New Roman" w:cs="Times New Roman"/>
                <w:b/>
                <w:bCs/>
                <w:lang w:eastAsia="cs-CZ"/>
              </w:rPr>
            </w:pPr>
            <w:r>
              <w:rPr>
                <w:rFonts w:ascii="Times New Roman" w:eastAsia="Times New Roman" w:hAnsi="Times New Roman" w:cs="Times New Roman"/>
                <w:b/>
                <w:bCs/>
                <w:lang w:eastAsia="cs-CZ"/>
              </w:rPr>
              <w:t xml:space="preserve">   18</w:t>
            </w:r>
          </w:p>
        </w:tc>
      </w:tr>
      <w:tr w:rsidR="00DB55D3" w:rsidRPr="00DB55D3" w:rsidTr="00421391">
        <w:trPr>
          <w:trHeight w:val="1785"/>
        </w:trPr>
        <w:tc>
          <w:tcPr>
            <w:tcW w:w="3984" w:type="dxa"/>
            <w:vMerge/>
            <w:tcBorders>
              <w:top w:val="nil"/>
              <w:left w:val="single" w:sz="4" w:space="0" w:color="auto"/>
              <w:bottom w:val="single" w:sz="4" w:space="0" w:color="000000"/>
              <w:right w:val="single" w:sz="4" w:space="0" w:color="auto"/>
            </w:tcBorders>
            <w:vAlign w:val="center"/>
          </w:tcPr>
          <w:p w:rsidR="00DB55D3" w:rsidRPr="00DB55D3" w:rsidRDefault="00DB55D3" w:rsidP="00DB55D3">
            <w:pPr>
              <w:rPr>
                <w:rFonts w:ascii="Times New Roman" w:eastAsia="Times New Roman" w:hAnsi="Times New Roman" w:cs="Times New Roman"/>
                <w:b/>
                <w:bCs/>
                <w:lang w:eastAsia="cs-CZ"/>
              </w:rPr>
            </w:pPr>
          </w:p>
        </w:tc>
        <w:tc>
          <w:tcPr>
            <w:tcW w:w="4111" w:type="dxa"/>
            <w:gridSpan w:val="2"/>
            <w:tcBorders>
              <w:top w:val="nil"/>
              <w:left w:val="nil"/>
              <w:bottom w:val="single" w:sz="4" w:space="0" w:color="auto"/>
              <w:right w:val="single" w:sz="4" w:space="0" w:color="auto"/>
            </w:tcBorders>
            <w:shd w:val="clear" w:color="auto" w:fill="auto"/>
          </w:tcPr>
          <w:p w:rsidR="00DB55D3" w:rsidRPr="00DB55D3" w:rsidRDefault="00DB55D3" w:rsidP="00DB55D3">
            <w:pPr>
              <w:rPr>
                <w:rFonts w:ascii="Times New Roman" w:eastAsia="Times New Roman" w:hAnsi="Times New Roman" w:cs="Times New Roman"/>
                <w:b/>
                <w:bCs/>
                <w:lang w:eastAsia="cs-CZ"/>
              </w:rPr>
            </w:pPr>
            <w:r w:rsidRPr="00DB55D3">
              <w:rPr>
                <w:rFonts w:ascii="Times New Roman" w:eastAsia="Times New Roman" w:hAnsi="Times New Roman" w:cs="Times New Roman"/>
                <w:b/>
                <w:bCs/>
                <w:lang w:eastAsia="cs-CZ"/>
              </w:rPr>
              <w:t>Reálie + literatura</w:t>
            </w:r>
            <w:r w:rsidRPr="00DB55D3">
              <w:rPr>
                <w:rFonts w:ascii="Times New Roman" w:eastAsia="Times New Roman" w:hAnsi="Times New Roman" w:cs="Times New Roman"/>
                <w:lang w:eastAsia="cs-CZ"/>
              </w:rPr>
              <w:br/>
              <w:t>- seznámí se základními informacemi o německy mluvící zemi</w:t>
            </w:r>
            <w:r w:rsidRPr="00DB55D3">
              <w:rPr>
                <w:rFonts w:ascii="Times New Roman" w:eastAsia="Times New Roman" w:hAnsi="Times New Roman" w:cs="Times New Roman"/>
                <w:lang w:eastAsia="cs-CZ"/>
              </w:rPr>
              <w:br/>
              <w:t>- dokáže přečíst upravenou německy psanou pohádku nebo pověst a následně ji reprodukovat</w:t>
            </w:r>
          </w:p>
        </w:tc>
        <w:tc>
          <w:tcPr>
            <w:tcW w:w="1062" w:type="dxa"/>
            <w:gridSpan w:val="2"/>
            <w:tcBorders>
              <w:top w:val="nil"/>
              <w:left w:val="nil"/>
              <w:bottom w:val="single" w:sz="4" w:space="0" w:color="auto"/>
              <w:right w:val="single" w:sz="4" w:space="0" w:color="auto"/>
            </w:tcBorders>
          </w:tcPr>
          <w:p w:rsidR="00DB55D3" w:rsidRPr="00DB55D3" w:rsidRDefault="00DB55D3" w:rsidP="00723070">
            <w:pPr>
              <w:rPr>
                <w:rFonts w:ascii="Times New Roman" w:eastAsia="Times New Roman" w:hAnsi="Times New Roman" w:cs="Times New Roman"/>
                <w:b/>
                <w:bCs/>
                <w:lang w:eastAsia="cs-CZ"/>
              </w:rPr>
            </w:pPr>
            <w:r w:rsidRPr="00DB55D3">
              <w:rPr>
                <w:rFonts w:ascii="Times New Roman" w:eastAsia="Times New Roman" w:hAnsi="Times New Roman" w:cs="Times New Roman"/>
                <w:b/>
                <w:bCs/>
                <w:lang w:eastAsia="cs-CZ"/>
              </w:rPr>
              <w:t xml:space="preserve">    1</w:t>
            </w:r>
            <w:r w:rsidR="00723070">
              <w:rPr>
                <w:rFonts w:ascii="Times New Roman" w:eastAsia="Times New Roman" w:hAnsi="Times New Roman" w:cs="Times New Roman"/>
                <w:b/>
                <w:bCs/>
                <w:lang w:eastAsia="cs-CZ"/>
              </w:rPr>
              <w:t>1</w:t>
            </w:r>
          </w:p>
        </w:tc>
      </w:tr>
      <w:tr w:rsidR="00DB55D3" w:rsidRPr="00DB55D3" w:rsidTr="00421391">
        <w:trPr>
          <w:trHeight w:val="1530"/>
        </w:trPr>
        <w:tc>
          <w:tcPr>
            <w:tcW w:w="3984" w:type="dxa"/>
            <w:vMerge/>
            <w:tcBorders>
              <w:top w:val="nil"/>
              <w:left w:val="single" w:sz="4" w:space="0" w:color="auto"/>
              <w:bottom w:val="single" w:sz="4" w:space="0" w:color="000000"/>
              <w:right w:val="single" w:sz="4" w:space="0" w:color="auto"/>
            </w:tcBorders>
            <w:vAlign w:val="center"/>
          </w:tcPr>
          <w:p w:rsidR="00DB55D3" w:rsidRPr="00DB55D3" w:rsidRDefault="00DB55D3" w:rsidP="00DB55D3">
            <w:pPr>
              <w:rPr>
                <w:rFonts w:ascii="Times New Roman" w:eastAsia="Times New Roman" w:hAnsi="Times New Roman" w:cs="Times New Roman"/>
                <w:b/>
                <w:bCs/>
                <w:lang w:eastAsia="cs-CZ"/>
              </w:rPr>
            </w:pPr>
          </w:p>
        </w:tc>
        <w:tc>
          <w:tcPr>
            <w:tcW w:w="4111" w:type="dxa"/>
            <w:gridSpan w:val="2"/>
            <w:tcBorders>
              <w:top w:val="nil"/>
              <w:left w:val="nil"/>
              <w:bottom w:val="single" w:sz="4" w:space="0" w:color="auto"/>
              <w:right w:val="single" w:sz="4" w:space="0" w:color="auto"/>
            </w:tcBorders>
            <w:shd w:val="clear" w:color="auto" w:fill="auto"/>
          </w:tcPr>
          <w:p w:rsidR="00DB55D3" w:rsidRPr="00DB55D3" w:rsidRDefault="00DB55D3" w:rsidP="00DB55D3">
            <w:pPr>
              <w:rPr>
                <w:rFonts w:ascii="Times New Roman" w:eastAsia="Times New Roman" w:hAnsi="Times New Roman" w:cs="Times New Roman"/>
                <w:b/>
                <w:bCs/>
                <w:lang w:eastAsia="cs-CZ"/>
              </w:rPr>
            </w:pPr>
            <w:r w:rsidRPr="00DB55D3">
              <w:rPr>
                <w:rFonts w:ascii="Times New Roman" w:eastAsia="Times New Roman" w:hAnsi="Times New Roman" w:cs="Times New Roman"/>
                <w:b/>
                <w:bCs/>
                <w:lang w:eastAsia="cs-CZ"/>
              </w:rPr>
              <w:t>Komunikační situace</w:t>
            </w:r>
            <w:r w:rsidRPr="00DB55D3">
              <w:rPr>
                <w:rFonts w:ascii="Times New Roman" w:eastAsia="Times New Roman" w:hAnsi="Times New Roman" w:cs="Times New Roman"/>
                <w:lang w:eastAsia="cs-CZ"/>
              </w:rPr>
              <w:br/>
              <w:t>- vyjádří svůj názor, naději, možnost, jistotu, žádost o povolení, udělení povolení, slib, emoci (štěstí, žal), libost a nelibost, souhlas a nesouhlas.</w:t>
            </w:r>
          </w:p>
        </w:tc>
        <w:tc>
          <w:tcPr>
            <w:tcW w:w="1062" w:type="dxa"/>
            <w:gridSpan w:val="2"/>
            <w:tcBorders>
              <w:top w:val="nil"/>
              <w:left w:val="nil"/>
              <w:bottom w:val="single" w:sz="4" w:space="0" w:color="auto"/>
              <w:right w:val="single" w:sz="4" w:space="0" w:color="auto"/>
            </w:tcBorders>
          </w:tcPr>
          <w:p w:rsidR="00DB55D3" w:rsidRPr="00DB55D3" w:rsidRDefault="00DB55D3" w:rsidP="008166F9">
            <w:pPr>
              <w:rPr>
                <w:rFonts w:ascii="Times New Roman" w:eastAsia="Times New Roman" w:hAnsi="Times New Roman" w:cs="Times New Roman"/>
                <w:b/>
                <w:bCs/>
                <w:lang w:eastAsia="cs-CZ"/>
              </w:rPr>
            </w:pPr>
            <w:r w:rsidRPr="00DB55D3">
              <w:rPr>
                <w:rFonts w:ascii="Times New Roman" w:eastAsia="Times New Roman" w:hAnsi="Times New Roman" w:cs="Times New Roman"/>
                <w:b/>
                <w:bCs/>
                <w:lang w:eastAsia="cs-CZ"/>
              </w:rPr>
              <w:t xml:space="preserve">   1</w:t>
            </w:r>
            <w:r w:rsidR="008166F9">
              <w:rPr>
                <w:rFonts w:ascii="Times New Roman" w:eastAsia="Times New Roman" w:hAnsi="Times New Roman" w:cs="Times New Roman"/>
                <w:b/>
                <w:bCs/>
                <w:lang w:eastAsia="cs-CZ"/>
              </w:rPr>
              <w:t>2</w:t>
            </w:r>
          </w:p>
        </w:tc>
      </w:tr>
      <w:tr w:rsidR="00DB55D3" w:rsidRPr="00DB55D3" w:rsidTr="00421391">
        <w:trPr>
          <w:gridAfter w:val="1"/>
          <w:wAfter w:w="62" w:type="dxa"/>
          <w:trHeight w:val="255"/>
        </w:trPr>
        <w:tc>
          <w:tcPr>
            <w:tcW w:w="3984" w:type="dxa"/>
            <w:tcBorders>
              <w:top w:val="nil"/>
              <w:left w:val="nil"/>
              <w:bottom w:val="nil"/>
              <w:right w:val="nil"/>
            </w:tcBorders>
            <w:shd w:val="clear" w:color="auto" w:fill="auto"/>
          </w:tcPr>
          <w:p w:rsidR="00DB55D3" w:rsidRPr="00DB55D3" w:rsidRDefault="00DB55D3" w:rsidP="00DB55D3">
            <w:pPr>
              <w:rPr>
                <w:rFonts w:ascii="Times New Roman" w:eastAsia="Times New Roman" w:hAnsi="Times New Roman" w:cs="Times New Roman"/>
                <w:i/>
                <w:sz w:val="20"/>
                <w:szCs w:val="20"/>
                <w:lang w:eastAsia="cs-CZ"/>
              </w:rPr>
            </w:pPr>
          </w:p>
        </w:tc>
        <w:tc>
          <w:tcPr>
            <w:tcW w:w="3576" w:type="dxa"/>
            <w:tcBorders>
              <w:top w:val="nil"/>
              <w:left w:val="nil"/>
              <w:bottom w:val="nil"/>
              <w:right w:val="nil"/>
            </w:tcBorders>
            <w:shd w:val="clear" w:color="auto" w:fill="auto"/>
          </w:tcPr>
          <w:p w:rsidR="00DB55D3" w:rsidRPr="00DB55D3" w:rsidRDefault="00DB55D3" w:rsidP="00DB55D3">
            <w:pPr>
              <w:rPr>
                <w:rFonts w:ascii="Times New Roman" w:eastAsia="Times New Roman" w:hAnsi="Times New Roman" w:cs="Times New Roman"/>
                <w:i/>
                <w:sz w:val="20"/>
                <w:szCs w:val="20"/>
                <w:lang w:eastAsia="cs-CZ"/>
              </w:rPr>
            </w:pPr>
          </w:p>
        </w:tc>
        <w:tc>
          <w:tcPr>
            <w:tcW w:w="1535" w:type="dxa"/>
            <w:gridSpan w:val="2"/>
            <w:tcBorders>
              <w:top w:val="nil"/>
              <w:left w:val="nil"/>
              <w:bottom w:val="nil"/>
              <w:right w:val="nil"/>
            </w:tcBorders>
          </w:tcPr>
          <w:p w:rsidR="00DB55D3" w:rsidRPr="00DB55D3" w:rsidRDefault="00DB55D3" w:rsidP="00DB55D3">
            <w:pPr>
              <w:rPr>
                <w:rFonts w:ascii="Times New Roman" w:eastAsia="Times New Roman" w:hAnsi="Times New Roman" w:cs="Times New Roman"/>
                <w:i/>
                <w:sz w:val="20"/>
                <w:szCs w:val="20"/>
                <w:lang w:eastAsia="cs-CZ"/>
              </w:rPr>
            </w:pPr>
          </w:p>
        </w:tc>
      </w:tr>
      <w:tr w:rsidR="00DB55D3" w:rsidRPr="00DB55D3" w:rsidTr="00421391">
        <w:trPr>
          <w:gridAfter w:val="1"/>
          <w:wAfter w:w="62" w:type="dxa"/>
          <w:trHeight w:val="255"/>
        </w:trPr>
        <w:tc>
          <w:tcPr>
            <w:tcW w:w="3984" w:type="dxa"/>
            <w:tcBorders>
              <w:top w:val="nil"/>
              <w:left w:val="nil"/>
              <w:bottom w:val="nil"/>
              <w:right w:val="nil"/>
            </w:tcBorders>
            <w:shd w:val="clear" w:color="auto" w:fill="auto"/>
          </w:tcPr>
          <w:p w:rsidR="00DB55D3" w:rsidRPr="00DB55D3" w:rsidRDefault="00DB55D3" w:rsidP="00DB55D3">
            <w:pPr>
              <w:rPr>
                <w:rFonts w:ascii="Times New Roman" w:eastAsia="Times New Roman" w:hAnsi="Times New Roman" w:cs="Times New Roman"/>
                <w:b/>
                <w:bCs/>
                <w:i/>
                <w:sz w:val="20"/>
                <w:szCs w:val="20"/>
                <w:lang w:eastAsia="cs-CZ"/>
              </w:rPr>
            </w:pPr>
          </w:p>
          <w:p w:rsidR="00DB55D3" w:rsidRPr="00DB55D3" w:rsidRDefault="00DB55D3" w:rsidP="00DB55D3">
            <w:pPr>
              <w:rPr>
                <w:rFonts w:ascii="Times New Roman" w:eastAsia="Times New Roman" w:hAnsi="Times New Roman" w:cs="Times New Roman"/>
                <w:b/>
                <w:bCs/>
                <w:i/>
                <w:sz w:val="20"/>
                <w:szCs w:val="20"/>
                <w:lang w:eastAsia="cs-CZ"/>
              </w:rPr>
            </w:pPr>
          </w:p>
        </w:tc>
        <w:tc>
          <w:tcPr>
            <w:tcW w:w="3576" w:type="dxa"/>
            <w:tcBorders>
              <w:top w:val="nil"/>
              <w:left w:val="nil"/>
              <w:bottom w:val="nil"/>
              <w:right w:val="nil"/>
            </w:tcBorders>
            <w:shd w:val="clear" w:color="auto" w:fill="auto"/>
          </w:tcPr>
          <w:p w:rsidR="00DB55D3" w:rsidRPr="00DB55D3" w:rsidRDefault="00DB55D3" w:rsidP="00DB55D3">
            <w:pPr>
              <w:rPr>
                <w:rFonts w:ascii="Times New Roman" w:eastAsia="Times New Roman" w:hAnsi="Times New Roman" w:cs="Times New Roman"/>
                <w:i/>
                <w:sz w:val="20"/>
                <w:szCs w:val="20"/>
                <w:lang w:eastAsia="cs-CZ"/>
              </w:rPr>
            </w:pPr>
          </w:p>
        </w:tc>
        <w:tc>
          <w:tcPr>
            <w:tcW w:w="1535" w:type="dxa"/>
            <w:gridSpan w:val="2"/>
            <w:tcBorders>
              <w:top w:val="nil"/>
              <w:left w:val="nil"/>
              <w:bottom w:val="nil"/>
              <w:right w:val="nil"/>
            </w:tcBorders>
          </w:tcPr>
          <w:p w:rsidR="00DB55D3" w:rsidRPr="00DB55D3" w:rsidRDefault="00DB55D3" w:rsidP="00DB55D3">
            <w:pPr>
              <w:rPr>
                <w:rFonts w:ascii="Times New Roman" w:eastAsia="Times New Roman" w:hAnsi="Times New Roman" w:cs="Times New Roman"/>
                <w:i/>
                <w:sz w:val="20"/>
                <w:szCs w:val="20"/>
                <w:lang w:eastAsia="cs-CZ"/>
              </w:rPr>
            </w:pPr>
          </w:p>
        </w:tc>
      </w:tr>
    </w:tbl>
    <w:p w:rsidR="00DB55D3" w:rsidRPr="00DB55D3" w:rsidRDefault="00DB55D3" w:rsidP="00DB55D3">
      <w:pPr>
        <w:rPr>
          <w:rFonts w:ascii="Times New Roman" w:eastAsia="Times New Roman" w:hAnsi="Times New Roman" w:cs="Times New Roman"/>
          <w:b/>
          <w:sz w:val="28"/>
          <w:szCs w:val="28"/>
          <w:lang w:eastAsia="cs-CZ"/>
        </w:rPr>
      </w:pPr>
      <w:r w:rsidRPr="00DB55D3">
        <w:rPr>
          <w:rFonts w:ascii="Times New Roman" w:eastAsia="Times New Roman" w:hAnsi="Times New Roman" w:cs="Times New Roman"/>
          <w:b/>
          <w:sz w:val="28"/>
          <w:szCs w:val="28"/>
          <w:lang w:eastAsia="cs-CZ"/>
        </w:rPr>
        <w:t>Realizace odborných kompetencí      -     4. ročník</w:t>
      </w:r>
    </w:p>
    <w:tbl>
      <w:tblPr>
        <w:tblW w:w="9157" w:type="dxa"/>
        <w:tblInd w:w="55" w:type="dxa"/>
        <w:tblCellMar>
          <w:left w:w="70" w:type="dxa"/>
          <w:right w:w="70" w:type="dxa"/>
        </w:tblCellMar>
        <w:tblLook w:val="0000" w:firstRow="0" w:lastRow="0" w:firstColumn="0" w:lastColumn="0" w:noHBand="0" w:noVBand="0"/>
      </w:tblPr>
      <w:tblGrid>
        <w:gridCol w:w="3701"/>
        <w:gridCol w:w="4394"/>
        <w:gridCol w:w="1062"/>
      </w:tblGrid>
      <w:tr w:rsidR="00DB55D3" w:rsidRPr="00DB55D3" w:rsidTr="00421391">
        <w:trPr>
          <w:trHeight w:val="255"/>
        </w:trPr>
        <w:tc>
          <w:tcPr>
            <w:tcW w:w="3701" w:type="dxa"/>
            <w:tcBorders>
              <w:top w:val="single" w:sz="4" w:space="0" w:color="auto"/>
              <w:left w:val="single" w:sz="4" w:space="0" w:color="auto"/>
              <w:bottom w:val="single" w:sz="4" w:space="0" w:color="auto"/>
              <w:right w:val="single" w:sz="4" w:space="0" w:color="auto"/>
            </w:tcBorders>
            <w:shd w:val="clear" w:color="auto" w:fill="auto"/>
          </w:tcPr>
          <w:p w:rsidR="00DB55D3" w:rsidRPr="00DB55D3" w:rsidRDefault="00DB55D3" w:rsidP="00DB55D3">
            <w:pPr>
              <w:jc w:val="center"/>
              <w:rPr>
                <w:rFonts w:ascii="Times New Roman" w:eastAsia="Times New Roman" w:hAnsi="Times New Roman" w:cs="Times New Roman"/>
                <w:b/>
                <w:bCs/>
                <w:lang w:eastAsia="cs-CZ"/>
              </w:rPr>
            </w:pPr>
            <w:r w:rsidRPr="00DB55D3">
              <w:rPr>
                <w:rFonts w:ascii="Times New Roman" w:eastAsia="Times New Roman" w:hAnsi="Times New Roman" w:cs="Times New Roman"/>
                <w:b/>
                <w:bCs/>
                <w:lang w:eastAsia="cs-CZ"/>
              </w:rPr>
              <w:t>Výsledky vzdělávání</w:t>
            </w:r>
          </w:p>
          <w:p w:rsidR="00DB55D3" w:rsidRPr="00DB55D3" w:rsidRDefault="00DB55D3" w:rsidP="00DB55D3">
            <w:pPr>
              <w:jc w:val="center"/>
              <w:rPr>
                <w:rFonts w:ascii="Times New Roman" w:eastAsia="Times New Roman" w:hAnsi="Times New Roman" w:cs="Times New Roman"/>
                <w:b/>
                <w:bCs/>
                <w:lang w:eastAsia="cs-CZ"/>
              </w:rPr>
            </w:pPr>
            <w:r w:rsidRPr="00DB55D3">
              <w:rPr>
                <w:rFonts w:ascii="Times New Roman" w:eastAsia="Times New Roman" w:hAnsi="Times New Roman" w:cs="Times New Roman"/>
                <w:b/>
                <w:bCs/>
                <w:lang w:eastAsia="cs-CZ"/>
              </w:rPr>
              <w:t>a odborné kompetence</w:t>
            </w:r>
          </w:p>
        </w:tc>
        <w:tc>
          <w:tcPr>
            <w:tcW w:w="4394" w:type="dxa"/>
            <w:tcBorders>
              <w:top w:val="single" w:sz="4" w:space="0" w:color="auto"/>
              <w:left w:val="nil"/>
              <w:bottom w:val="single" w:sz="4" w:space="0" w:color="auto"/>
              <w:right w:val="single" w:sz="4" w:space="0" w:color="auto"/>
            </w:tcBorders>
            <w:shd w:val="clear" w:color="auto" w:fill="auto"/>
          </w:tcPr>
          <w:p w:rsidR="00DB55D3" w:rsidRPr="00DB55D3" w:rsidRDefault="00DB55D3" w:rsidP="00DB55D3">
            <w:pPr>
              <w:jc w:val="center"/>
              <w:rPr>
                <w:rFonts w:ascii="Times New Roman" w:eastAsia="Times New Roman" w:hAnsi="Times New Roman" w:cs="Times New Roman"/>
                <w:b/>
                <w:bCs/>
                <w:lang w:eastAsia="cs-CZ"/>
              </w:rPr>
            </w:pPr>
            <w:r w:rsidRPr="00DB55D3">
              <w:rPr>
                <w:rFonts w:ascii="Times New Roman" w:eastAsia="Times New Roman" w:hAnsi="Times New Roman" w:cs="Times New Roman"/>
                <w:b/>
                <w:bCs/>
                <w:lang w:eastAsia="cs-CZ"/>
              </w:rPr>
              <w:t>Učivo</w:t>
            </w:r>
          </w:p>
        </w:tc>
        <w:tc>
          <w:tcPr>
            <w:tcW w:w="1062" w:type="dxa"/>
            <w:tcBorders>
              <w:top w:val="single" w:sz="4" w:space="0" w:color="auto"/>
              <w:left w:val="nil"/>
              <w:bottom w:val="single" w:sz="4" w:space="0" w:color="auto"/>
              <w:right w:val="single" w:sz="4" w:space="0" w:color="auto"/>
            </w:tcBorders>
          </w:tcPr>
          <w:p w:rsidR="00DB55D3" w:rsidRPr="00DB55D3" w:rsidRDefault="00DB55D3" w:rsidP="00DB55D3">
            <w:pPr>
              <w:jc w:val="center"/>
              <w:rPr>
                <w:rFonts w:ascii="Times New Roman" w:eastAsia="Times New Roman" w:hAnsi="Times New Roman" w:cs="Times New Roman"/>
                <w:b/>
                <w:bCs/>
                <w:lang w:eastAsia="cs-CZ"/>
              </w:rPr>
            </w:pPr>
            <w:r w:rsidRPr="00DB55D3">
              <w:rPr>
                <w:rFonts w:ascii="Times New Roman" w:eastAsia="Times New Roman" w:hAnsi="Times New Roman" w:cs="Times New Roman"/>
                <w:b/>
                <w:bCs/>
                <w:lang w:eastAsia="cs-CZ"/>
              </w:rPr>
              <w:t>Počet</w:t>
            </w:r>
          </w:p>
          <w:p w:rsidR="00DB55D3" w:rsidRPr="00DB55D3" w:rsidRDefault="00DB55D3" w:rsidP="00DB55D3">
            <w:pPr>
              <w:jc w:val="center"/>
              <w:rPr>
                <w:rFonts w:ascii="Times New Roman" w:eastAsia="Times New Roman" w:hAnsi="Times New Roman" w:cs="Times New Roman"/>
                <w:b/>
                <w:bCs/>
                <w:lang w:eastAsia="cs-CZ"/>
              </w:rPr>
            </w:pPr>
            <w:r w:rsidRPr="00DB55D3">
              <w:rPr>
                <w:rFonts w:ascii="Times New Roman" w:eastAsia="Times New Roman" w:hAnsi="Times New Roman" w:cs="Times New Roman"/>
                <w:b/>
                <w:bCs/>
                <w:lang w:eastAsia="cs-CZ"/>
              </w:rPr>
              <w:t>hodin</w:t>
            </w:r>
          </w:p>
        </w:tc>
      </w:tr>
      <w:tr w:rsidR="00DB55D3" w:rsidRPr="00DB55D3" w:rsidTr="00421391">
        <w:trPr>
          <w:trHeight w:val="510"/>
        </w:trPr>
        <w:tc>
          <w:tcPr>
            <w:tcW w:w="3701" w:type="dxa"/>
            <w:vMerge w:val="restart"/>
            <w:tcBorders>
              <w:top w:val="nil"/>
              <w:left w:val="single" w:sz="4" w:space="0" w:color="auto"/>
              <w:bottom w:val="single" w:sz="4" w:space="0" w:color="000000"/>
              <w:right w:val="single" w:sz="4" w:space="0" w:color="auto"/>
            </w:tcBorders>
            <w:shd w:val="clear" w:color="auto" w:fill="auto"/>
          </w:tcPr>
          <w:p w:rsidR="00DB55D3" w:rsidRPr="00DB55D3" w:rsidRDefault="00DB55D3" w:rsidP="00DB55D3">
            <w:pPr>
              <w:rPr>
                <w:rFonts w:ascii="Times New Roman" w:eastAsia="Times New Roman" w:hAnsi="Times New Roman" w:cs="Times New Roman"/>
                <w:b/>
                <w:bCs/>
                <w:lang w:eastAsia="cs-CZ"/>
              </w:rPr>
            </w:pPr>
            <w:r w:rsidRPr="00DB55D3">
              <w:rPr>
                <w:rFonts w:ascii="Times New Roman" w:eastAsia="Times New Roman" w:hAnsi="Times New Roman" w:cs="Times New Roman"/>
                <w:b/>
                <w:bCs/>
                <w:lang w:eastAsia="cs-CZ"/>
              </w:rPr>
              <w:t>POSLECH</w:t>
            </w:r>
            <w:r w:rsidRPr="00DB55D3">
              <w:rPr>
                <w:rFonts w:ascii="Times New Roman" w:eastAsia="Times New Roman" w:hAnsi="Times New Roman" w:cs="Times New Roman"/>
                <w:lang w:eastAsia="cs-CZ"/>
              </w:rPr>
              <w:br/>
              <w:t>-  rozumí hlavním myšlenkám autentického projevu na běžné a známé téma, proneseného spisovně a zřetelně.</w:t>
            </w:r>
            <w:r w:rsidRPr="00DB55D3">
              <w:rPr>
                <w:rFonts w:ascii="Times New Roman" w:eastAsia="Times New Roman" w:hAnsi="Times New Roman" w:cs="Times New Roman"/>
                <w:lang w:eastAsia="cs-CZ"/>
              </w:rPr>
              <w:br/>
            </w:r>
            <w:r w:rsidRPr="00DB55D3">
              <w:rPr>
                <w:rFonts w:ascii="Times New Roman" w:eastAsia="Times New Roman" w:hAnsi="Times New Roman" w:cs="Times New Roman"/>
                <w:lang w:eastAsia="cs-CZ"/>
              </w:rPr>
              <w:br/>
            </w:r>
            <w:r w:rsidRPr="00DB55D3">
              <w:rPr>
                <w:rFonts w:ascii="Times New Roman" w:eastAsia="Times New Roman" w:hAnsi="Times New Roman" w:cs="Times New Roman"/>
                <w:b/>
                <w:bCs/>
                <w:lang w:eastAsia="cs-CZ"/>
              </w:rPr>
              <w:t xml:space="preserve"> ČTENÍ</w:t>
            </w:r>
            <w:r w:rsidRPr="00DB55D3">
              <w:rPr>
                <w:rFonts w:ascii="Times New Roman" w:eastAsia="Times New Roman" w:hAnsi="Times New Roman" w:cs="Times New Roman"/>
                <w:lang w:eastAsia="cs-CZ"/>
              </w:rPr>
              <w:br/>
              <w:t>- rozpozná hlavní závěry v jasně uspořádaných argumentativních textech, rozpozná významné myšlenky v jednoduchých novinových článcích týkajících se běžných témat, porozumí jasně napsaným, jednoduše formulovaným návodům týkajícím se nějakého zařízení, přičemž užívá různé techniky čtení dle typu textu.</w:t>
            </w:r>
            <w:r w:rsidRPr="00DB55D3">
              <w:rPr>
                <w:rFonts w:ascii="Times New Roman" w:eastAsia="Times New Roman" w:hAnsi="Times New Roman" w:cs="Times New Roman"/>
                <w:lang w:eastAsia="cs-CZ"/>
              </w:rPr>
              <w:br/>
            </w:r>
            <w:r w:rsidRPr="00DB55D3">
              <w:rPr>
                <w:rFonts w:ascii="Times New Roman" w:eastAsia="Times New Roman" w:hAnsi="Times New Roman" w:cs="Times New Roman"/>
                <w:lang w:eastAsia="cs-CZ"/>
              </w:rPr>
              <w:br/>
            </w:r>
            <w:r w:rsidRPr="00DB55D3">
              <w:rPr>
                <w:rFonts w:ascii="Times New Roman" w:eastAsia="Times New Roman" w:hAnsi="Times New Roman" w:cs="Times New Roman"/>
                <w:b/>
                <w:bCs/>
                <w:lang w:eastAsia="cs-CZ"/>
              </w:rPr>
              <w:t xml:space="preserve"> ÚSTNÍ, PÍSEMNÝ PROJEV</w:t>
            </w:r>
            <w:r w:rsidRPr="00DB55D3">
              <w:rPr>
                <w:rFonts w:ascii="Times New Roman" w:eastAsia="Times New Roman" w:hAnsi="Times New Roman" w:cs="Times New Roman"/>
                <w:lang w:eastAsia="cs-CZ"/>
              </w:rPr>
              <w:br/>
              <w:t>-  srozumitelně reprodukuje přečtený nebo vyslechnutý méně náročný autentický text se slovní zásobou na běžné téma.</w:t>
            </w:r>
            <w:r w:rsidRPr="00DB55D3">
              <w:rPr>
                <w:rFonts w:ascii="Times New Roman" w:eastAsia="Times New Roman" w:hAnsi="Times New Roman" w:cs="Times New Roman"/>
                <w:lang w:eastAsia="cs-CZ"/>
              </w:rPr>
              <w:br/>
              <w:t>-  jednoduše vypráví obsah knihy, filmu. Popíše událost, zážitek. Stručně zdůvodní své názory a jednání.</w:t>
            </w:r>
            <w:r w:rsidRPr="00DB55D3">
              <w:rPr>
                <w:rFonts w:ascii="Times New Roman" w:eastAsia="Times New Roman" w:hAnsi="Times New Roman" w:cs="Times New Roman"/>
                <w:lang w:eastAsia="cs-CZ"/>
              </w:rPr>
              <w:br/>
              <w:t>- při psaní užívá různé techniky zpracovávání informací dle typu textu a účelu psaní.</w:t>
            </w:r>
            <w:r w:rsidRPr="00DB55D3">
              <w:rPr>
                <w:rFonts w:ascii="Times New Roman" w:eastAsia="Times New Roman" w:hAnsi="Times New Roman" w:cs="Times New Roman"/>
                <w:lang w:eastAsia="cs-CZ"/>
              </w:rPr>
              <w:br/>
            </w:r>
            <w:r w:rsidRPr="00DB55D3">
              <w:rPr>
                <w:rFonts w:ascii="Times New Roman" w:eastAsia="Times New Roman" w:hAnsi="Times New Roman" w:cs="Times New Roman"/>
                <w:lang w:eastAsia="cs-CZ"/>
              </w:rPr>
              <w:br/>
            </w:r>
            <w:r w:rsidRPr="00DB55D3">
              <w:rPr>
                <w:rFonts w:ascii="Times New Roman" w:eastAsia="Times New Roman" w:hAnsi="Times New Roman" w:cs="Times New Roman"/>
                <w:b/>
                <w:bCs/>
                <w:lang w:eastAsia="cs-CZ"/>
              </w:rPr>
              <w:t>INTERAKTIVNÍ DOVEDNOSTI</w:t>
            </w:r>
            <w:r w:rsidRPr="00DB55D3">
              <w:rPr>
                <w:rFonts w:ascii="Times New Roman" w:eastAsia="Times New Roman" w:hAnsi="Times New Roman" w:cs="Times New Roman"/>
                <w:lang w:eastAsia="cs-CZ"/>
              </w:rPr>
              <w:br/>
              <w:t>komunikuje ústně i písemně, s jistou dávkou sebedůvěry, a používá široký repertoár osvojených gramatických prostředků. Komunikuje s rodilým mluvčím na známé a blízké téma.</w:t>
            </w:r>
          </w:p>
        </w:tc>
        <w:tc>
          <w:tcPr>
            <w:tcW w:w="4394" w:type="dxa"/>
            <w:tcBorders>
              <w:top w:val="nil"/>
              <w:left w:val="nil"/>
              <w:bottom w:val="single" w:sz="4" w:space="0" w:color="auto"/>
              <w:right w:val="single" w:sz="4" w:space="0" w:color="auto"/>
            </w:tcBorders>
            <w:shd w:val="clear" w:color="auto" w:fill="auto"/>
          </w:tcPr>
          <w:p w:rsidR="00DB55D3" w:rsidRPr="00DB55D3" w:rsidRDefault="00DB55D3" w:rsidP="00DB55D3">
            <w:pPr>
              <w:rPr>
                <w:rFonts w:ascii="Times New Roman" w:eastAsia="Times New Roman" w:hAnsi="Times New Roman" w:cs="Times New Roman"/>
                <w:b/>
                <w:bCs/>
                <w:lang w:eastAsia="cs-CZ"/>
              </w:rPr>
            </w:pPr>
            <w:r w:rsidRPr="00DB55D3">
              <w:rPr>
                <w:rFonts w:ascii="Times New Roman" w:eastAsia="Times New Roman" w:hAnsi="Times New Roman" w:cs="Times New Roman"/>
                <w:b/>
                <w:bCs/>
                <w:lang w:eastAsia="cs-CZ"/>
              </w:rPr>
              <w:t>Fonetika, pravopis</w:t>
            </w:r>
            <w:r w:rsidRPr="00DB55D3">
              <w:rPr>
                <w:rFonts w:ascii="Times New Roman" w:eastAsia="Times New Roman" w:hAnsi="Times New Roman" w:cs="Times New Roman"/>
                <w:lang w:eastAsia="cs-CZ"/>
              </w:rPr>
              <w:br/>
              <w:t>- má správné výslovnostní a pravopisné návyky</w:t>
            </w:r>
          </w:p>
        </w:tc>
        <w:tc>
          <w:tcPr>
            <w:tcW w:w="1062" w:type="dxa"/>
            <w:tcBorders>
              <w:top w:val="nil"/>
              <w:left w:val="nil"/>
              <w:bottom w:val="single" w:sz="4" w:space="0" w:color="auto"/>
              <w:right w:val="single" w:sz="4" w:space="0" w:color="auto"/>
            </w:tcBorders>
          </w:tcPr>
          <w:p w:rsidR="00DB55D3" w:rsidRPr="00DB55D3" w:rsidRDefault="00DB55D3" w:rsidP="00723070">
            <w:pPr>
              <w:rPr>
                <w:rFonts w:ascii="Times New Roman" w:eastAsia="Times New Roman" w:hAnsi="Times New Roman" w:cs="Times New Roman"/>
                <w:b/>
                <w:bCs/>
                <w:lang w:eastAsia="cs-CZ"/>
              </w:rPr>
            </w:pPr>
            <w:r w:rsidRPr="00DB55D3">
              <w:rPr>
                <w:rFonts w:ascii="Times New Roman" w:eastAsia="Times New Roman" w:hAnsi="Times New Roman" w:cs="Times New Roman"/>
                <w:b/>
                <w:bCs/>
                <w:lang w:eastAsia="cs-CZ"/>
              </w:rPr>
              <w:t xml:space="preserve">    </w:t>
            </w:r>
            <w:r w:rsidR="00723070">
              <w:rPr>
                <w:rFonts w:ascii="Times New Roman" w:eastAsia="Times New Roman" w:hAnsi="Times New Roman" w:cs="Times New Roman"/>
                <w:b/>
                <w:bCs/>
                <w:lang w:eastAsia="cs-CZ"/>
              </w:rPr>
              <w:t>10</w:t>
            </w:r>
          </w:p>
        </w:tc>
      </w:tr>
      <w:tr w:rsidR="00DB55D3" w:rsidRPr="00DB55D3" w:rsidTr="00421391">
        <w:trPr>
          <w:trHeight w:val="1785"/>
        </w:trPr>
        <w:tc>
          <w:tcPr>
            <w:tcW w:w="3701" w:type="dxa"/>
            <w:vMerge/>
            <w:tcBorders>
              <w:top w:val="nil"/>
              <w:left w:val="single" w:sz="4" w:space="0" w:color="auto"/>
              <w:bottom w:val="single" w:sz="4" w:space="0" w:color="000000"/>
              <w:right w:val="single" w:sz="4" w:space="0" w:color="auto"/>
            </w:tcBorders>
            <w:vAlign w:val="center"/>
          </w:tcPr>
          <w:p w:rsidR="00DB55D3" w:rsidRPr="00DB55D3" w:rsidRDefault="00DB55D3" w:rsidP="00DB55D3">
            <w:pPr>
              <w:rPr>
                <w:rFonts w:ascii="Times New Roman" w:eastAsia="Times New Roman" w:hAnsi="Times New Roman" w:cs="Times New Roman"/>
                <w:b/>
                <w:bCs/>
                <w:lang w:eastAsia="cs-CZ"/>
              </w:rPr>
            </w:pPr>
          </w:p>
        </w:tc>
        <w:tc>
          <w:tcPr>
            <w:tcW w:w="4394" w:type="dxa"/>
            <w:tcBorders>
              <w:top w:val="nil"/>
              <w:left w:val="nil"/>
              <w:bottom w:val="single" w:sz="4" w:space="0" w:color="auto"/>
              <w:right w:val="single" w:sz="4" w:space="0" w:color="auto"/>
            </w:tcBorders>
            <w:shd w:val="clear" w:color="auto" w:fill="auto"/>
          </w:tcPr>
          <w:p w:rsidR="00DB55D3" w:rsidRPr="00DB55D3" w:rsidRDefault="00DB55D3" w:rsidP="00DB55D3">
            <w:pPr>
              <w:rPr>
                <w:rFonts w:ascii="Times New Roman" w:eastAsia="Times New Roman" w:hAnsi="Times New Roman" w:cs="Times New Roman"/>
                <w:b/>
                <w:bCs/>
                <w:lang w:eastAsia="cs-CZ"/>
              </w:rPr>
            </w:pPr>
            <w:r w:rsidRPr="00DB55D3">
              <w:rPr>
                <w:rFonts w:ascii="Times New Roman" w:eastAsia="Times New Roman" w:hAnsi="Times New Roman" w:cs="Times New Roman"/>
                <w:b/>
                <w:bCs/>
                <w:lang w:eastAsia="cs-CZ"/>
              </w:rPr>
              <w:t>Mluvnice</w:t>
            </w:r>
            <w:r w:rsidRPr="00DB55D3">
              <w:rPr>
                <w:rFonts w:ascii="Times New Roman" w:eastAsia="Times New Roman" w:hAnsi="Times New Roman" w:cs="Times New Roman"/>
                <w:lang w:eastAsia="cs-CZ"/>
              </w:rPr>
              <w:br/>
              <w:t>-  zvládne řadové číslovky</w:t>
            </w:r>
            <w:r w:rsidRPr="00DB55D3">
              <w:rPr>
                <w:rFonts w:ascii="Times New Roman" w:eastAsia="Times New Roman" w:hAnsi="Times New Roman" w:cs="Times New Roman"/>
                <w:lang w:eastAsia="cs-CZ"/>
              </w:rPr>
              <w:br/>
              <w:t>-  směrová příslovce</w:t>
            </w:r>
            <w:r w:rsidRPr="00DB55D3">
              <w:rPr>
                <w:rFonts w:ascii="Times New Roman" w:eastAsia="Times New Roman" w:hAnsi="Times New Roman" w:cs="Times New Roman"/>
                <w:lang w:eastAsia="cs-CZ"/>
              </w:rPr>
              <w:br/>
              <w:t>-  infinitiv závislý na podstatném a přídavném jménu, na slovesu</w:t>
            </w:r>
            <w:r w:rsidRPr="00DB55D3">
              <w:rPr>
                <w:rFonts w:ascii="Times New Roman" w:eastAsia="Times New Roman" w:hAnsi="Times New Roman" w:cs="Times New Roman"/>
                <w:lang w:eastAsia="cs-CZ"/>
              </w:rPr>
              <w:br/>
              <w:t>-  vespolné zájmeno einander</w:t>
            </w:r>
            <w:r w:rsidRPr="00DB55D3">
              <w:rPr>
                <w:rFonts w:ascii="Times New Roman" w:eastAsia="Times New Roman" w:hAnsi="Times New Roman" w:cs="Times New Roman"/>
                <w:lang w:eastAsia="cs-CZ"/>
              </w:rPr>
              <w:br/>
              <w:t>-  předložky s 2.pádem</w:t>
            </w:r>
          </w:p>
        </w:tc>
        <w:tc>
          <w:tcPr>
            <w:tcW w:w="1062" w:type="dxa"/>
            <w:tcBorders>
              <w:top w:val="nil"/>
              <w:left w:val="nil"/>
              <w:bottom w:val="single" w:sz="4" w:space="0" w:color="auto"/>
              <w:right w:val="single" w:sz="4" w:space="0" w:color="auto"/>
            </w:tcBorders>
          </w:tcPr>
          <w:p w:rsidR="00DB55D3" w:rsidRPr="00DB55D3" w:rsidRDefault="00DB55D3" w:rsidP="00D50E3F">
            <w:pPr>
              <w:rPr>
                <w:rFonts w:ascii="Times New Roman" w:eastAsia="Times New Roman" w:hAnsi="Times New Roman" w:cs="Times New Roman"/>
                <w:b/>
                <w:bCs/>
                <w:lang w:eastAsia="cs-CZ"/>
              </w:rPr>
            </w:pPr>
            <w:r w:rsidRPr="00DB55D3">
              <w:rPr>
                <w:rFonts w:ascii="Times New Roman" w:eastAsia="Times New Roman" w:hAnsi="Times New Roman" w:cs="Times New Roman"/>
                <w:b/>
                <w:bCs/>
                <w:lang w:eastAsia="cs-CZ"/>
              </w:rPr>
              <w:t xml:space="preserve">    1</w:t>
            </w:r>
            <w:r w:rsidR="00723070">
              <w:rPr>
                <w:rFonts w:ascii="Times New Roman" w:eastAsia="Times New Roman" w:hAnsi="Times New Roman" w:cs="Times New Roman"/>
                <w:b/>
                <w:bCs/>
                <w:lang w:eastAsia="cs-CZ"/>
              </w:rPr>
              <w:t>5</w:t>
            </w:r>
          </w:p>
        </w:tc>
      </w:tr>
      <w:tr w:rsidR="00DB55D3" w:rsidRPr="00DB55D3" w:rsidTr="00421391">
        <w:trPr>
          <w:trHeight w:val="1020"/>
        </w:trPr>
        <w:tc>
          <w:tcPr>
            <w:tcW w:w="3701" w:type="dxa"/>
            <w:vMerge/>
            <w:tcBorders>
              <w:top w:val="nil"/>
              <w:left w:val="single" w:sz="4" w:space="0" w:color="auto"/>
              <w:bottom w:val="single" w:sz="4" w:space="0" w:color="000000"/>
              <w:right w:val="single" w:sz="4" w:space="0" w:color="auto"/>
            </w:tcBorders>
            <w:vAlign w:val="center"/>
          </w:tcPr>
          <w:p w:rsidR="00DB55D3" w:rsidRPr="00DB55D3" w:rsidRDefault="00DB55D3" w:rsidP="00DB55D3">
            <w:pPr>
              <w:rPr>
                <w:rFonts w:ascii="Times New Roman" w:eastAsia="Times New Roman" w:hAnsi="Times New Roman" w:cs="Times New Roman"/>
                <w:b/>
                <w:bCs/>
                <w:lang w:eastAsia="cs-CZ"/>
              </w:rPr>
            </w:pPr>
          </w:p>
        </w:tc>
        <w:tc>
          <w:tcPr>
            <w:tcW w:w="4394" w:type="dxa"/>
            <w:tcBorders>
              <w:top w:val="nil"/>
              <w:left w:val="nil"/>
              <w:bottom w:val="single" w:sz="4" w:space="0" w:color="auto"/>
              <w:right w:val="single" w:sz="4" w:space="0" w:color="auto"/>
            </w:tcBorders>
            <w:shd w:val="clear" w:color="auto" w:fill="auto"/>
          </w:tcPr>
          <w:p w:rsidR="00DB55D3" w:rsidRPr="00DB55D3" w:rsidRDefault="00DB55D3" w:rsidP="00DB55D3">
            <w:pPr>
              <w:rPr>
                <w:rFonts w:ascii="Times New Roman" w:eastAsia="Times New Roman" w:hAnsi="Times New Roman" w:cs="Times New Roman"/>
                <w:b/>
                <w:bCs/>
                <w:lang w:eastAsia="cs-CZ"/>
              </w:rPr>
            </w:pPr>
            <w:r w:rsidRPr="00DB55D3">
              <w:rPr>
                <w:rFonts w:ascii="Times New Roman" w:eastAsia="Times New Roman" w:hAnsi="Times New Roman" w:cs="Times New Roman"/>
                <w:b/>
                <w:bCs/>
                <w:lang w:eastAsia="cs-CZ"/>
              </w:rPr>
              <w:t>Slovní zásoba</w:t>
            </w:r>
            <w:r w:rsidRPr="00DB55D3">
              <w:rPr>
                <w:rFonts w:ascii="Times New Roman" w:eastAsia="Times New Roman" w:hAnsi="Times New Roman" w:cs="Times New Roman"/>
                <w:lang w:eastAsia="cs-CZ"/>
              </w:rPr>
              <w:br/>
              <w:t>-  osvojí si slov. zásobu k tematic. okruhům: orientace ve městě,formy bydlení, mezilidské vztahy</w:t>
            </w:r>
          </w:p>
        </w:tc>
        <w:tc>
          <w:tcPr>
            <w:tcW w:w="1062" w:type="dxa"/>
            <w:tcBorders>
              <w:top w:val="nil"/>
              <w:left w:val="nil"/>
              <w:bottom w:val="single" w:sz="4" w:space="0" w:color="auto"/>
              <w:right w:val="single" w:sz="4" w:space="0" w:color="auto"/>
            </w:tcBorders>
          </w:tcPr>
          <w:p w:rsidR="00DB55D3" w:rsidRPr="00DB55D3" w:rsidRDefault="00DB55D3" w:rsidP="00D50E3F">
            <w:pPr>
              <w:rPr>
                <w:rFonts w:ascii="Times New Roman" w:eastAsia="Times New Roman" w:hAnsi="Times New Roman" w:cs="Times New Roman"/>
                <w:b/>
                <w:bCs/>
                <w:lang w:eastAsia="cs-CZ"/>
              </w:rPr>
            </w:pPr>
            <w:r w:rsidRPr="00DB55D3">
              <w:rPr>
                <w:rFonts w:ascii="Times New Roman" w:eastAsia="Times New Roman" w:hAnsi="Times New Roman" w:cs="Times New Roman"/>
                <w:b/>
                <w:bCs/>
                <w:lang w:eastAsia="cs-CZ"/>
              </w:rPr>
              <w:t xml:space="preserve">     1</w:t>
            </w:r>
            <w:r w:rsidR="00723070">
              <w:rPr>
                <w:rFonts w:ascii="Times New Roman" w:eastAsia="Times New Roman" w:hAnsi="Times New Roman" w:cs="Times New Roman"/>
                <w:b/>
                <w:bCs/>
                <w:lang w:eastAsia="cs-CZ"/>
              </w:rPr>
              <w:t>4</w:t>
            </w:r>
          </w:p>
        </w:tc>
      </w:tr>
      <w:tr w:rsidR="00DB55D3" w:rsidRPr="00DB55D3" w:rsidTr="00421391">
        <w:trPr>
          <w:trHeight w:val="2805"/>
        </w:trPr>
        <w:tc>
          <w:tcPr>
            <w:tcW w:w="3701" w:type="dxa"/>
            <w:vMerge/>
            <w:tcBorders>
              <w:top w:val="nil"/>
              <w:left w:val="single" w:sz="4" w:space="0" w:color="auto"/>
              <w:bottom w:val="single" w:sz="4" w:space="0" w:color="000000"/>
              <w:right w:val="single" w:sz="4" w:space="0" w:color="auto"/>
            </w:tcBorders>
            <w:vAlign w:val="center"/>
          </w:tcPr>
          <w:p w:rsidR="00DB55D3" w:rsidRPr="00DB55D3" w:rsidRDefault="00DB55D3" w:rsidP="00DB55D3">
            <w:pPr>
              <w:rPr>
                <w:rFonts w:ascii="Times New Roman" w:eastAsia="Times New Roman" w:hAnsi="Times New Roman" w:cs="Times New Roman"/>
                <w:b/>
                <w:bCs/>
                <w:lang w:eastAsia="cs-CZ"/>
              </w:rPr>
            </w:pPr>
          </w:p>
        </w:tc>
        <w:tc>
          <w:tcPr>
            <w:tcW w:w="4394" w:type="dxa"/>
            <w:tcBorders>
              <w:top w:val="nil"/>
              <w:left w:val="nil"/>
              <w:bottom w:val="single" w:sz="4" w:space="0" w:color="auto"/>
              <w:right w:val="single" w:sz="4" w:space="0" w:color="auto"/>
            </w:tcBorders>
            <w:shd w:val="clear" w:color="auto" w:fill="auto"/>
          </w:tcPr>
          <w:p w:rsidR="00DB55D3" w:rsidRPr="00DB55D3" w:rsidRDefault="00DB55D3" w:rsidP="00DB55D3">
            <w:pPr>
              <w:rPr>
                <w:rFonts w:ascii="Times New Roman" w:eastAsia="Times New Roman" w:hAnsi="Times New Roman" w:cs="Times New Roman"/>
                <w:b/>
                <w:bCs/>
                <w:lang w:eastAsia="cs-CZ"/>
              </w:rPr>
            </w:pPr>
            <w:r w:rsidRPr="00DB55D3">
              <w:rPr>
                <w:rFonts w:ascii="Times New Roman" w:eastAsia="Times New Roman" w:hAnsi="Times New Roman" w:cs="Times New Roman"/>
                <w:b/>
                <w:bCs/>
                <w:lang w:eastAsia="cs-CZ"/>
              </w:rPr>
              <w:t>Písemný projev</w:t>
            </w:r>
            <w:r w:rsidRPr="00DB55D3">
              <w:rPr>
                <w:rFonts w:ascii="Times New Roman" w:eastAsia="Times New Roman" w:hAnsi="Times New Roman" w:cs="Times New Roman"/>
                <w:lang w:eastAsia="cs-CZ"/>
              </w:rPr>
              <w:br/>
              <w:t>-  napíše referát o svém městě , o Praze příspěvek do diskuze o bydlení, úvahu o vztahu rodičů a dětí, formální stížnost a odpověď na ni,</w:t>
            </w:r>
            <w:r w:rsidRPr="00DB55D3">
              <w:rPr>
                <w:rFonts w:ascii="Times New Roman" w:eastAsia="Times New Roman" w:hAnsi="Times New Roman" w:cs="Times New Roman"/>
                <w:lang w:eastAsia="cs-CZ"/>
              </w:rPr>
              <w:br/>
              <w:t>-  napíše shrnutí aktuálního novinového článku o některé německy mluvící zemi, propagační text o některém pohostinském zařízení (hotel, restaurace, …), krátkou cestovní zprávu o návštěvě německy mluvící země, příběh ze svého života</w:t>
            </w:r>
          </w:p>
        </w:tc>
        <w:tc>
          <w:tcPr>
            <w:tcW w:w="1062" w:type="dxa"/>
            <w:tcBorders>
              <w:top w:val="nil"/>
              <w:left w:val="nil"/>
              <w:bottom w:val="single" w:sz="4" w:space="0" w:color="auto"/>
              <w:right w:val="single" w:sz="4" w:space="0" w:color="auto"/>
            </w:tcBorders>
          </w:tcPr>
          <w:p w:rsidR="00DB55D3" w:rsidRPr="00DB55D3" w:rsidRDefault="00DB55D3" w:rsidP="00D50E3F">
            <w:pPr>
              <w:rPr>
                <w:rFonts w:ascii="Times New Roman" w:eastAsia="Times New Roman" w:hAnsi="Times New Roman" w:cs="Times New Roman"/>
                <w:b/>
                <w:bCs/>
                <w:lang w:eastAsia="cs-CZ"/>
              </w:rPr>
            </w:pPr>
            <w:r w:rsidRPr="00DB55D3">
              <w:rPr>
                <w:rFonts w:ascii="Times New Roman" w:eastAsia="Times New Roman" w:hAnsi="Times New Roman" w:cs="Times New Roman"/>
                <w:b/>
                <w:bCs/>
                <w:lang w:eastAsia="cs-CZ"/>
              </w:rPr>
              <w:t xml:space="preserve">     1</w:t>
            </w:r>
            <w:r w:rsidR="00723070">
              <w:rPr>
                <w:rFonts w:ascii="Times New Roman" w:eastAsia="Times New Roman" w:hAnsi="Times New Roman" w:cs="Times New Roman"/>
                <w:b/>
                <w:bCs/>
                <w:lang w:eastAsia="cs-CZ"/>
              </w:rPr>
              <w:t>4</w:t>
            </w:r>
          </w:p>
        </w:tc>
      </w:tr>
      <w:tr w:rsidR="00DB55D3" w:rsidRPr="00DB55D3" w:rsidTr="00421391">
        <w:trPr>
          <w:trHeight w:val="2040"/>
        </w:trPr>
        <w:tc>
          <w:tcPr>
            <w:tcW w:w="3701" w:type="dxa"/>
            <w:vMerge/>
            <w:tcBorders>
              <w:top w:val="nil"/>
              <w:left w:val="single" w:sz="4" w:space="0" w:color="auto"/>
              <w:bottom w:val="single" w:sz="4" w:space="0" w:color="000000"/>
              <w:right w:val="single" w:sz="4" w:space="0" w:color="auto"/>
            </w:tcBorders>
            <w:vAlign w:val="center"/>
          </w:tcPr>
          <w:p w:rsidR="00DB55D3" w:rsidRPr="00DB55D3" w:rsidRDefault="00DB55D3" w:rsidP="00DB55D3">
            <w:pPr>
              <w:rPr>
                <w:rFonts w:ascii="Times New Roman" w:eastAsia="Times New Roman" w:hAnsi="Times New Roman" w:cs="Times New Roman"/>
                <w:b/>
                <w:bCs/>
                <w:lang w:eastAsia="cs-CZ"/>
              </w:rPr>
            </w:pPr>
          </w:p>
        </w:tc>
        <w:tc>
          <w:tcPr>
            <w:tcW w:w="4394" w:type="dxa"/>
            <w:tcBorders>
              <w:top w:val="nil"/>
              <w:left w:val="nil"/>
              <w:bottom w:val="single" w:sz="4" w:space="0" w:color="auto"/>
              <w:right w:val="single" w:sz="4" w:space="0" w:color="auto"/>
            </w:tcBorders>
            <w:shd w:val="clear" w:color="auto" w:fill="auto"/>
          </w:tcPr>
          <w:p w:rsidR="00DB55D3" w:rsidRPr="00DB55D3" w:rsidRDefault="00DB55D3" w:rsidP="00DB55D3">
            <w:pPr>
              <w:rPr>
                <w:rFonts w:ascii="Times New Roman" w:eastAsia="Times New Roman" w:hAnsi="Times New Roman" w:cs="Times New Roman"/>
                <w:b/>
                <w:bCs/>
                <w:lang w:eastAsia="cs-CZ"/>
              </w:rPr>
            </w:pPr>
            <w:r w:rsidRPr="00DB55D3">
              <w:rPr>
                <w:rFonts w:ascii="Times New Roman" w:eastAsia="Times New Roman" w:hAnsi="Times New Roman" w:cs="Times New Roman"/>
                <w:b/>
                <w:bCs/>
                <w:lang w:eastAsia="cs-CZ"/>
              </w:rPr>
              <w:t>Ústní projev</w:t>
            </w:r>
            <w:r w:rsidRPr="00DB55D3">
              <w:rPr>
                <w:rFonts w:ascii="Times New Roman" w:eastAsia="Times New Roman" w:hAnsi="Times New Roman" w:cs="Times New Roman"/>
                <w:lang w:eastAsia="cs-CZ"/>
              </w:rPr>
              <w:br/>
              <w:t>- přednese svůj názor v diskuzi o studentském bydlení, přednese recenzi své oblíbené knihy,</w:t>
            </w:r>
            <w:r w:rsidRPr="00DB55D3">
              <w:rPr>
                <w:rFonts w:ascii="Times New Roman" w:eastAsia="Times New Roman" w:hAnsi="Times New Roman" w:cs="Times New Roman"/>
                <w:lang w:eastAsia="cs-CZ"/>
              </w:rPr>
              <w:br/>
              <w:t>-  diskutuje o kladech a záporech různých druhů vzdělání, vypráví o své návštěvě v německy mluvící zemi, referuje o tom, kam by pozval přítele na večeři, představí známou německou osobnost</w:t>
            </w:r>
          </w:p>
        </w:tc>
        <w:tc>
          <w:tcPr>
            <w:tcW w:w="1062" w:type="dxa"/>
            <w:tcBorders>
              <w:top w:val="nil"/>
              <w:left w:val="nil"/>
              <w:bottom w:val="single" w:sz="4" w:space="0" w:color="auto"/>
              <w:right w:val="single" w:sz="4" w:space="0" w:color="auto"/>
            </w:tcBorders>
          </w:tcPr>
          <w:p w:rsidR="00DB55D3" w:rsidRPr="00DB55D3" w:rsidRDefault="00DB55D3" w:rsidP="00D50E3F">
            <w:pPr>
              <w:rPr>
                <w:rFonts w:ascii="Times New Roman" w:eastAsia="Times New Roman" w:hAnsi="Times New Roman" w:cs="Times New Roman"/>
                <w:b/>
                <w:bCs/>
                <w:lang w:eastAsia="cs-CZ"/>
              </w:rPr>
            </w:pPr>
            <w:r w:rsidRPr="00DB55D3">
              <w:rPr>
                <w:rFonts w:ascii="Times New Roman" w:eastAsia="Times New Roman" w:hAnsi="Times New Roman" w:cs="Times New Roman"/>
                <w:b/>
                <w:bCs/>
                <w:lang w:eastAsia="cs-CZ"/>
              </w:rPr>
              <w:t xml:space="preserve">     1</w:t>
            </w:r>
            <w:r w:rsidR="00723070">
              <w:rPr>
                <w:rFonts w:ascii="Times New Roman" w:eastAsia="Times New Roman" w:hAnsi="Times New Roman" w:cs="Times New Roman"/>
                <w:b/>
                <w:bCs/>
                <w:lang w:eastAsia="cs-CZ"/>
              </w:rPr>
              <w:t>6</w:t>
            </w:r>
          </w:p>
        </w:tc>
      </w:tr>
      <w:tr w:rsidR="00DB55D3" w:rsidRPr="00DB55D3" w:rsidTr="00421391">
        <w:trPr>
          <w:trHeight w:val="1785"/>
        </w:trPr>
        <w:tc>
          <w:tcPr>
            <w:tcW w:w="3701" w:type="dxa"/>
            <w:vMerge/>
            <w:tcBorders>
              <w:top w:val="nil"/>
              <w:left w:val="single" w:sz="4" w:space="0" w:color="auto"/>
              <w:bottom w:val="single" w:sz="4" w:space="0" w:color="000000"/>
              <w:right w:val="single" w:sz="4" w:space="0" w:color="auto"/>
            </w:tcBorders>
            <w:vAlign w:val="center"/>
          </w:tcPr>
          <w:p w:rsidR="00DB55D3" w:rsidRPr="00DB55D3" w:rsidRDefault="00DB55D3" w:rsidP="00DB55D3">
            <w:pPr>
              <w:rPr>
                <w:rFonts w:ascii="Times New Roman" w:eastAsia="Times New Roman" w:hAnsi="Times New Roman" w:cs="Times New Roman"/>
                <w:b/>
                <w:bCs/>
                <w:lang w:eastAsia="cs-CZ"/>
              </w:rPr>
            </w:pPr>
          </w:p>
        </w:tc>
        <w:tc>
          <w:tcPr>
            <w:tcW w:w="4394" w:type="dxa"/>
            <w:tcBorders>
              <w:top w:val="nil"/>
              <w:left w:val="nil"/>
              <w:bottom w:val="single" w:sz="4" w:space="0" w:color="auto"/>
              <w:right w:val="single" w:sz="4" w:space="0" w:color="auto"/>
            </w:tcBorders>
            <w:shd w:val="clear" w:color="auto" w:fill="auto"/>
          </w:tcPr>
          <w:p w:rsidR="00DB55D3" w:rsidRPr="00DB55D3" w:rsidRDefault="00DB55D3" w:rsidP="00DB55D3">
            <w:pPr>
              <w:rPr>
                <w:rFonts w:ascii="Times New Roman" w:eastAsia="Times New Roman" w:hAnsi="Times New Roman" w:cs="Times New Roman"/>
                <w:b/>
                <w:bCs/>
                <w:lang w:eastAsia="cs-CZ"/>
              </w:rPr>
            </w:pPr>
            <w:r w:rsidRPr="00DB55D3">
              <w:rPr>
                <w:rFonts w:ascii="Times New Roman" w:eastAsia="Times New Roman" w:hAnsi="Times New Roman" w:cs="Times New Roman"/>
                <w:b/>
                <w:bCs/>
                <w:lang w:eastAsia="cs-CZ"/>
              </w:rPr>
              <w:t>Reálie + literatura:</w:t>
            </w:r>
            <w:r w:rsidRPr="00DB55D3">
              <w:rPr>
                <w:rFonts w:ascii="Times New Roman" w:eastAsia="Times New Roman" w:hAnsi="Times New Roman" w:cs="Times New Roman"/>
                <w:lang w:eastAsia="cs-CZ"/>
              </w:rPr>
              <w:br/>
              <w:t>- osvojí si znalosti ze zeměpisu a reálií německy mluvících zemí</w:t>
            </w:r>
            <w:r w:rsidRPr="00DB55D3">
              <w:rPr>
                <w:rFonts w:ascii="Times New Roman" w:eastAsia="Times New Roman" w:hAnsi="Times New Roman" w:cs="Times New Roman"/>
                <w:lang w:eastAsia="cs-CZ"/>
              </w:rPr>
              <w:br/>
              <w:t xml:space="preserve">- přečte úryvek z knihy německého autora a seznámí se s jeho životem a dílem </w:t>
            </w:r>
            <w:r w:rsidRPr="00DB55D3">
              <w:rPr>
                <w:rFonts w:ascii="Times New Roman" w:eastAsia="Times New Roman" w:hAnsi="Times New Roman" w:cs="Times New Roman"/>
                <w:lang w:eastAsia="cs-CZ"/>
              </w:rPr>
              <w:br/>
              <w:t>-  seznámí se s řešením bydlení v Německu</w:t>
            </w:r>
            <w:r w:rsidRPr="00DB55D3">
              <w:rPr>
                <w:rFonts w:ascii="Times New Roman" w:eastAsia="Times New Roman" w:hAnsi="Times New Roman" w:cs="Times New Roman"/>
                <w:lang w:eastAsia="cs-CZ"/>
              </w:rPr>
              <w:br/>
              <w:t>-   pozná osobnosti z německy mluvících zemí</w:t>
            </w:r>
          </w:p>
        </w:tc>
        <w:tc>
          <w:tcPr>
            <w:tcW w:w="1062" w:type="dxa"/>
            <w:tcBorders>
              <w:top w:val="nil"/>
              <w:left w:val="nil"/>
              <w:bottom w:val="single" w:sz="4" w:space="0" w:color="auto"/>
              <w:right w:val="single" w:sz="4" w:space="0" w:color="auto"/>
            </w:tcBorders>
          </w:tcPr>
          <w:p w:rsidR="00DB55D3" w:rsidRPr="00DB55D3" w:rsidRDefault="00DB55D3" w:rsidP="00D50E3F">
            <w:pPr>
              <w:rPr>
                <w:rFonts w:ascii="Times New Roman" w:eastAsia="Times New Roman" w:hAnsi="Times New Roman" w:cs="Times New Roman"/>
                <w:b/>
                <w:bCs/>
                <w:lang w:eastAsia="cs-CZ"/>
              </w:rPr>
            </w:pPr>
            <w:r w:rsidRPr="00DB55D3">
              <w:rPr>
                <w:rFonts w:ascii="Times New Roman" w:eastAsia="Times New Roman" w:hAnsi="Times New Roman" w:cs="Times New Roman"/>
                <w:b/>
                <w:bCs/>
                <w:lang w:eastAsia="cs-CZ"/>
              </w:rPr>
              <w:t xml:space="preserve">    1</w:t>
            </w:r>
            <w:r w:rsidR="00D50E3F">
              <w:rPr>
                <w:rFonts w:ascii="Times New Roman" w:eastAsia="Times New Roman" w:hAnsi="Times New Roman" w:cs="Times New Roman"/>
                <w:b/>
                <w:bCs/>
                <w:lang w:eastAsia="cs-CZ"/>
              </w:rPr>
              <w:t>2</w:t>
            </w:r>
          </w:p>
        </w:tc>
      </w:tr>
      <w:tr w:rsidR="00DB55D3" w:rsidRPr="00DB55D3" w:rsidTr="00421391">
        <w:trPr>
          <w:trHeight w:val="1275"/>
        </w:trPr>
        <w:tc>
          <w:tcPr>
            <w:tcW w:w="3701" w:type="dxa"/>
            <w:vMerge/>
            <w:tcBorders>
              <w:top w:val="nil"/>
              <w:left w:val="single" w:sz="4" w:space="0" w:color="auto"/>
              <w:bottom w:val="single" w:sz="4" w:space="0" w:color="000000"/>
              <w:right w:val="single" w:sz="4" w:space="0" w:color="auto"/>
            </w:tcBorders>
            <w:vAlign w:val="center"/>
          </w:tcPr>
          <w:p w:rsidR="00DB55D3" w:rsidRPr="00DB55D3" w:rsidRDefault="00DB55D3" w:rsidP="00DB55D3">
            <w:pPr>
              <w:rPr>
                <w:rFonts w:ascii="Times New Roman" w:eastAsia="Times New Roman" w:hAnsi="Times New Roman" w:cs="Times New Roman"/>
                <w:b/>
                <w:bCs/>
                <w:lang w:eastAsia="cs-CZ"/>
              </w:rPr>
            </w:pPr>
          </w:p>
        </w:tc>
        <w:tc>
          <w:tcPr>
            <w:tcW w:w="4394" w:type="dxa"/>
            <w:tcBorders>
              <w:top w:val="nil"/>
              <w:left w:val="nil"/>
              <w:bottom w:val="single" w:sz="4" w:space="0" w:color="auto"/>
              <w:right w:val="single" w:sz="4" w:space="0" w:color="auto"/>
            </w:tcBorders>
            <w:shd w:val="clear" w:color="auto" w:fill="auto"/>
          </w:tcPr>
          <w:p w:rsidR="00DB55D3" w:rsidRPr="00DB55D3" w:rsidRDefault="00DB55D3" w:rsidP="00DB55D3">
            <w:pPr>
              <w:rPr>
                <w:rFonts w:ascii="Times New Roman" w:eastAsia="Times New Roman" w:hAnsi="Times New Roman" w:cs="Times New Roman"/>
                <w:b/>
                <w:bCs/>
                <w:lang w:eastAsia="cs-CZ"/>
              </w:rPr>
            </w:pPr>
            <w:r w:rsidRPr="00DB55D3">
              <w:rPr>
                <w:rFonts w:ascii="Times New Roman" w:eastAsia="Times New Roman" w:hAnsi="Times New Roman" w:cs="Times New Roman"/>
                <w:b/>
                <w:bCs/>
                <w:lang w:eastAsia="cs-CZ"/>
              </w:rPr>
              <w:t>Komunikační situace</w:t>
            </w:r>
            <w:r w:rsidRPr="00DB55D3">
              <w:rPr>
                <w:rFonts w:ascii="Times New Roman" w:eastAsia="Times New Roman" w:hAnsi="Times New Roman" w:cs="Times New Roman"/>
                <w:lang w:eastAsia="cs-CZ"/>
              </w:rPr>
              <w:br/>
              <w:t>vyjádří svůj názor, postoj, ne/souhlas, vůli, přání, příkaz, žádost, obvinění, odpuštění, požadavek, výtku, ospravedlnění, emoce, ne/důvěru.</w:t>
            </w:r>
          </w:p>
        </w:tc>
        <w:tc>
          <w:tcPr>
            <w:tcW w:w="1062" w:type="dxa"/>
            <w:tcBorders>
              <w:top w:val="nil"/>
              <w:left w:val="nil"/>
              <w:bottom w:val="single" w:sz="4" w:space="0" w:color="auto"/>
              <w:right w:val="single" w:sz="4" w:space="0" w:color="auto"/>
            </w:tcBorders>
          </w:tcPr>
          <w:p w:rsidR="00DB55D3" w:rsidRPr="00DB55D3" w:rsidRDefault="00DB55D3" w:rsidP="00D50E3F">
            <w:pPr>
              <w:rPr>
                <w:rFonts w:ascii="Times New Roman" w:eastAsia="Times New Roman" w:hAnsi="Times New Roman" w:cs="Times New Roman"/>
                <w:b/>
                <w:bCs/>
                <w:lang w:eastAsia="cs-CZ"/>
              </w:rPr>
            </w:pPr>
            <w:r w:rsidRPr="00DB55D3">
              <w:rPr>
                <w:rFonts w:ascii="Times New Roman" w:eastAsia="Times New Roman" w:hAnsi="Times New Roman" w:cs="Times New Roman"/>
                <w:b/>
                <w:bCs/>
                <w:lang w:eastAsia="cs-CZ"/>
              </w:rPr>
              <w:t xml:space="preserve">     </w:t>
            </w:r>
            <w:r w:rsidR="00D50E3F">
              <w:rPr>
                <w:rFonts w:ascii="Times New Roman" w:eastAsia="Times New Roman" w:hAnsi="Times New Roman" w:cs="Times New Roman"/>
                <w:b/>
                <w:bCs/>
                <w:lang w:eastAsia="cs-CZ"/>
              </w:rPr>
              <w:t>3</w:t>
            </w:r>
          </w:p>
        </w:tc>
      </w:tr>
    </w:tbl>
    <w:p w:rsidR="00DB55D3" w:rsidRPr="00DB55D3" w:rsidRDefault="00DB55D3" w:rsidP="00DB55D3">
      <w:pPr>
        <w:ind w:left="1428"/>
        <w:rPr>
          <w:rFonts w:ascii="Times New Roman" w:eastAsia="Times New Roman" w:hAnsi="Times New Roman" w:cs="Times New Roman"/>
          <w:i/>
          <w:lang w:eastAsia="cs-CZ"/>
        </w:rPr>
      </w:pPr>
    </w:p>
    <w:p w:rsidR="00DB55D3" w:rsidRPr="00DB55D3" w:rsidRDefault="00DB55D3" w:rsidP="00DB55D3">
      <w:pPr>
        <w:ind w:left="1428"/>
        <w:rPr>
          <w:rFonts w:ascii="Times New Roman" w:eastAsia="Times New Roman" w:hAnsi="Times New Roman" w:cs="Times New Roman"/>
          <w:i/>
          <w:lang w:eastAsia="cs-CZ"/>
        </w:rPr>
      </w:pPr>
    </w:p>
    <w:p w:rsidR="00DB55D3" w:rsidRPr="00DB55D3" w:rsidRDefault="00DB55D3" w:rsidP="00DB55D3">
      <w:pPr>
        <w:ind w:left="1428"/>
        <w:rPr>
          <w:rFonts w:ascii="Times New Roman" w:eastAsia="Times New Roman" w:hAnsi="Times New Roman" w:cs="Times New Roman"/>
          <w:i/>
          <w:lang w:eastAsia="cs-CZ"/>
        </w:rPr>
      </w:pPr>
    </w:p>
    <w:p w:rsidR="00DB55D3" w:rsidRPr="00DB55D3" w:rsidRDefault="00DB55D3" w:rsidP="00DB55D3">
      <w:pPr>
        <w:ind w:left="1428"/>
        <w:rPr>
          <w:rFonts w:ascii="Times New Roman" w:eastAsia="Times New Roman" w:hAnsi="Times New Roman" w:cs="Times New Roman"/>
          <w:i/>
          <w:lang w:eastAsia="cs-CZ"/>
        </w:rPr>
      </w:pPr>
    </w:p>
    <w:p w:rsidR="00DB55D3" w:rsidRPr="00DB55D3" w:rsidRDefault="00DB55D3" w:rsidP="00DB55D3">
      <w:pPr>
        <w:ind w:left="1428"/>
        <w:rPr>
          <w:rFonts w:ascii="Times New Roman" w:eastAsia="Times New Roman" w:hAnsi="Times New Roman" w:cs="Times New Roman"/>
          <w:i/>
          <w:lang w:eastAsia="cs-CZ"/>
        </w:rPr>
      </w:pPr>
    </w:p>
    <w:p w:rsidR="00DB55D3" w:rsidRPr="00DB55D3" w:rsidRDefault="00DB55D3" w:rsidP="00DB55D3">
      <w:pPr>
        <w:ind w:left="1428"/>
        <w:rPr>
          <w:rFonts w:ascii="Times New Roman" w:eastAsia="Times New Roman" w:hAnsi="Times New Roman" w:cs="Times New Roman"/>
          <w:i/>
          <w:lang w:eastAsia="cs-CZ"/>
        </w:rPr>
      </w:pPr>
    </w:p>
    <w:p w:rsidR="00DB55D3" w:rsidRPr="00DB55D3" w:rsidRDefault="00DB55D3" w:rsidP="00DB55D3">
      <w:pPr>
        <w:ind w:left="1428"/>
        <w:rPr>
          <w:rFonts w:ascii="Times New Roman" w:eastAsia="Times New Roman" w:hAnsi="Times New Roman" w:cs="Times New Roman"/>
          <w:i/>
          <w:lang w:eastAsia="cs-CZ"/>
        </w:rPr>
      </w:pPr>
    </w:p>
    <w:p w:rsidR="00DB55D3" w:rsidRPr="00DB55D3" w:rsidRDefault="00DB55D3" w:rsidP="00DB55D3">
      <w:pPr>
        <w:ind w:left="1428"/>
        <w:rPr>
          <w:rFonts w:ascii="Times New Roman" w:eastAsia="Times New Roman" w:hAnsi="Times New Roman" w:cs="Times New Roman"/>
          <w:i/>
          <w:lang w:eastAsia="cs-CZ"/>
        </w:rPr>
      </w:pPr>
    </w:p>
    <w:p w:rsidR="00DB55D3" w:rsidRPr="00DB55D3" w:rsidRDefault="00DB55D3" w:rsidP="00DB55D3">
      <w:pPr>
        <w:rPr>
          <w:rFonts w:ascii="Times New Roman" w:eastAsia="Times New Roman" w:hAnsi="Times New Roman" w:cs="Times New Roman"/>
          <w:b/>
          <w:bCs/>
          <w:color w:val="000000"/>
          <w:sz w:val="28"/>
          <w:szCs w:val="28"/>
          <w:lang w:eastAsia="cs-CZ"/>
        </w:rPr>
      </w:pPr>
      <w:r w:rsidRPr="00DB55D3">
        <w:rPr>
          <w:rFonts w:ascii="Times New Roman" w:eastAsia="Times New Roman" w:hAnsi="Times New Roman" w:cs="Times New Roman"/>
          <w:i/>
          <w:lang w:eastAsia="cs-CZ"/>
        </w:rPr>
        <w:br w:type="page"/>
      </w:r>
    </w:p>
    <w:tbl>
      <w:tblPr>
        <w:tblW w:w="10393" w:type="dxa"/>
        <w:tblInd w:w="55" w:type="dxa"/>
        <w:tblCellMar>
          <w:left w:w="70" w:type="dxa"/>
          <w:right w:w="70" w:type="dxa"/>
        </w:tblCellMar>
        <w:tblLook w:val="0000" w:firstRow="0" w:lastRow="0" w:firstColumn="0" w:lastColumn="0" w:noHBand="0" w:noVBand="0"/>
      </w:tblPr>
      <w:tblGrid>
        <w:gridCol w:w="10100"/>
        <w:gridCol w:w="146"/>
        <w:gridCol w:w="147"/>
      </w:tblGrid>
      <w:tr w:rsidR="00DB55D3" w:rsidRPr="00DB55D3" w:rsidTr="008426D2">
        <w:trPr>
          <w:trHeight w:val="255"/>
        </w:trPr>
        <w:tc>
          <w:tcPr>
            <w:tcW w:w="10100" w:type="dxa"/>
            <w:tcBorders>
              <w:top w:val="nil"/>
              <w:left w:val="nil"/>
              <w:bottom w:val="nil"/>
              <w:right w:val="nil"/>
            </w:tcBorders>
            <w:shd w:val="clear" w:color="auto" w:fill="auto"/>
          </w:tcPr>
          <w:p w:rsidR="006B0371" w:rsidRPr="000924F6" w:rsidRDefault="006B0371" w:rsidP="006B0371">
            <w:pPr>
              <w:rPr>
                <w:rFonts w:ascii="Times New Roman" w:eastAsia="Calibri" w:hAnsi="Times New Roman" w:cs="Times New Roman"/>
                <w:b/>
                <w:sz w:val="28"/>
                <w:szCs w:val="28"/>
              </w:rPr>
            </w:pPr>
            <w:r>
              <w:rPr>
                <w:rFonts w:ascii="Times New Roman" w:eastAsia="Calibri" w:hAnsi="Times New Roman" w:cs="Times New Roman"/>
                <w:b/>
                <w:sz w:val="28"/>
                <w:szCs w:val="28"/>
              </w:rPr>
              <w:t xml:space="preserve">  </w:t>
            </w:r>
            <w:r w:rsidRPr="000924F6">
              <w:rPr>
                <w:rFonts w:ascii="Times New Roman" w:eastAsia="Calibri" w:hAnsi="Times New Roman" w:cs="Times New Roman"/>
                <w:b/>
                <w:sz w:val="28"/>
                <w:szCs w:val="28"/>
              </w:rPr>
              <w:t>Obchodní akademie, Střední pedagogická škola a Jazyková škola s právem  státní jazykové zkoušky Beroun U Stadionu 486, Beroun 2</w:t>
            </w:r>
          </w:p>
          <w:p w:rsidR="006B0371" w:rsidRPr="000924F6" w:rsidRDefault="006B0371" w:rsidP="006B0371">
            <w:pPr>
              <w:rPr>
                <w:rFonts w:ascii="Times New Roman" w:eastAsia="Calibri" w:hAnsi="Times New Roman" w:cs="Times New Roman"/>
                <w:b/>
                <w:sz w:val="28"/>
                <w:szCs w:val="28"/>
              </w:rPr>
            </w:pPr>
          </w:p>
          <w:p w:rsidR="006B0371" w:rsidRPr="000924F6" w:rsidRDefault="006B0371" w:rsidP="006B0371">
            <w:pPr>
              <w:autoSpaceDE w:val="0"/>
              <w:autoSpaceDN w:val="0"/>
              <w:adjustRightInd w:val="0"/>
              <w:rPr>
                <w:rFonts w:ascii="Times New Roman" w:eastAsia="Calibri" w:hAnsi="Times New Roman" w:cs="Times New Roman"/>
                <w:b/>
                <w:bCs/>
              </w:rPr>
            </w:pPr>
            <w:r w:rsidRPr="000924F6">
              <w:rPr>
                <w:rFonts w:ascii="Times New Roman" w:eastAsia="Calibri" w:hAnsi="Times New Roman" w:cs="Times New Roman"/>
                <w:b/>
                <w:bCs/>
              </w:rPr>
              <w:t>Název vyučovacího předmětu:              R U S K Ý    J A Z Y K</w:t>
            </w:r>
            <w:r w:rsidRPr="000924F6">
              <w:rPr>
                <w:rFonts w:ascii="Times New Roman" w:eastAsia="Calibri" w:hAnsi="Times New Roman" w:cs="Times New Roman"/>
                <w:b/>
              </w:rPr>
              <w:t xml:space="preserve">  </w:t>
            </w:r>
          </w:p>
          <w:p w:rsidR="006B0371" w:rsidRPr="000924F6" w:rsidRDefault="006B0371" w:rsidP="006B0371">
            <w:pPr>
              <w:rPr>
                <w:rFonts w:ascii="Times New Roman" w:eastAsia="Calibri" w:hAnsi="Times New Roman" w:cs="Times New Roman"/>
              </w:rPr>
            </w:pPr>
            <w:r w:rsidRPr="000924F6">
              <w:rPr>
                <w:rFonts w:ascii="Times New Roman" w:eastAsia="Calibri" w:hAnsi="Times New Roman" w:cs="Times New Roman"/>
                <w:b/>
                <w:bCs/>
              </w:rPr>
              <w:t>Celkový počet vyučovacích hodin za studium</w:t>
            </w:r>
            <w:r w:rsidRPr="000924F6">
              <w:rPr>
                <w:rFonts w:ascii="Times New Roman" w:eastAsia="Calibri" w:hAnsi="Times New Roman" w:cs="Times New Roman"/>
              </w:rPr>
              <w:t>:     3</w:t>
            </w:r>
            <w:r w:rsidR="00723070">
              <w:rPr>
                <w:rFonts w:ascii="Times New Roman" w:eastAsia="Calibri" w:hAnsi="Times New Roman" w:cs="Times New Roman"/>
              </w:rPr>
              <w:t>90</w:t>
            </w:r>
          </w:p>
          <w:p w:rsidR="006B0371" w:rsidRPr="000924F6" w:rsidRDefault="006B0371" w:rsidP="006B0371">
            <w:pPr>
              <w:tabs>
                <w:tab w:val="left" w:pos="5040"/>
              </w:tabs>
              <w:autoSpaceDE w:val="0"/>
              <w:autoSpaceDN w:val="0"/>
              <w:adjustRightInd w:val="0"/>
              <w:ind w:left="708" w:hanging="708"/>
              <w:rPr>
                <w:rFonts w:ascii="Times New Roman" w:eastAsia="Calibri" w:hAnsi="Times New Roman" w:cs="Times New Roman"/>
              </w:rPr>
            </w:pPr>
            <w:r w:rsidRPr="000924F6">
              <w:rPr>
                <w:rFonts w:ascii="Times New Roman" w:eastAsia="Calibri" w:hAnsi="Times New Roman" w:cs="Times New Roman"/>
                <w:b/>
                <w:bCs/>
              </w:rPr>
              <w:t xml:space="preserve">Kód a název oboru vzdělání:                </w:t>
            </w:r>
            <w:r w:rsidRPr="000924F6">
              <w:rPr>
                <w:rFonts w:ascii="Times New Roman" w:eastAsia="Calibri" w:hAnsi="Times New Roman" w:cs="Times New Roman"/>
              </w:rPr>
              <w:t>7</w:t>
            </w:r>
            <w:r>
              <w:rPr>
                <w:rFonts w:ascii="Times New Roman" w:eastAsia="Calibri" w:hAnsi="Times New Roman" w:cs="Times New Roman"/>
              </w:rPr>
              <w:t>5</w:t>
            </w:r>
            <w:r w:rsidRPr="000924F6">
              <w:rPr>
                <w:rFonts w:ascii="Times New Roman" w:eastAsia="Calibri" w:hAnsi="Times New Roman" w:cs="Times New Roman"/>
              </w:rPr>
              <w:t xml:space="preserve"> – </w:t>
            </w:r>
            <w:r>
              <w:rPr>
                <w:rFonts w:ascii="Times New Roman" w:eastAsia="Calibri" w:hAnsi="Times New Roman" w:cs="Times New Roman"/>
              </w:rPr>
              <w:t>31</w:t>
            </w:r>
            <w:r w:rsidRPr="000924F6">
              <w:rPr>
                <w:rFonts w:ascii="Times New Roman" w:eastAsia="Calibri" w:hAnsi="Times New Roman" w:cs="Times New Roman"/>
              </w:rPr>
              <w:t xml:space="preserve"> - M/0</w:t>
            </w:r>
            <w:r>
              <w:rPr>
                <w:rFonts w:ascii="Times New Roman" w:eastAsia="Calibri" w:hAnsi="Times New Roman" w:cs="Times New Roman"/>
              </w:rPr>
              <w:t>1</w:t>
            </w:r>
            <w:r w:rsidRPr="000924F6">
              <w:rPr>
                <w:rFonts w:ascii="Times New Roman" w:eastAsia="Calibri" w:hAnsi="Times New Roman" w:cs="Times New Roman"/>
              </w:rPr>
              <w:t xml:space="preserve"> </w:t>
            </w:r>
            <w:r>
              <w:rPr>
                <w:rFonts w:ascii="Times New Roman" w:eastAsia="Calibri" w:hAnsi="Times New Roman" w:cs="Times New Roman"/>
              </w:rPr>
              <w:t xml:space="preserve">  Předškolní a mimoškolní pedagogika</w:t>
            </w:r>
          </w:p>
          <w:p w:rsidR="006B0371" w:rsidRPr="000924F6" w:rsidRDefault="006B0371" w:rsidP="006B0371">
            <w:pPr>
              <w:tabs>
                <w:tab w:val="left" w:pos="5040"/>
              </w:tabs>
              <w:autoSpaceDE w:val="0"/>
              <w:autoSpaceDN w:val="0"/>
              <w:adjustRightInd w:val="0"/>
              <w:ind w:left="708" w:hanging="708"/>
              <w:rPr>
                <w:rFonts w:ascii="Times New Roman" w:eastAsia="Calibri" w:hAnsi="Times New Roman" w:cs="Times New Roman"/>
              </w:rPr>
            </w:pPr>
            <w:r w:rsidRPr="000924F6">
              <w:rPr>
                <w:rFonts w:ascii="Times New Roman" w:eastAsia="Calibri" w:hAnsi="Times New Roman" w:cs="Times New Roman"/>
                <w:b/>
                <w:bCs/>
              </w:rPr>
              <w:t xml:space="preserve">Délka a forma vzdělání: </w:t>
            </w:r>
            <w:r w:rsidRPr="000924F6">
              <w:rPr>
                <w:rFonts w:ascii="Times New Roman" w:eastAsia="Calibri" w:hAnsi="Times New Roman" w:cs="Times New Roman"/>
                <w:i/>
              </w:rPr>
              <w:t xml:space="preserve">  </w:t>
            </w:r>
            <w:r w:rsidRPr="000924F6">
              <w:rPr>
                <w:rFonts w:ascii="Times New Roman" w:eastAsia="Calibri" w:hAnsi="Times New Roman" w:cs="Times New Roman"/>
              </w:rPr>
              <w:t xml:space="preserve">                     4 </w:t>
            </w:r>
            <w:r w:rsidR="00D50E3F">
              <w:rPr>
                <w:rFonts w:ascii="Times New Roman" w:eastAsia="Calibri" w:hAnsi="Times New Roman" w:cs="Times New Roman"/>
              </w:rPr>
              <w:t xml:space="preserve"> </w:t>
            </w:r>
            <w:r w:rsidRPr="000924F6">
              <w:rPr>
                <w:rFonts w:ascii="Times New Roman" w:eastAsia="Calibri" w:hAnsi="Times New Roman" w:cs="Times New Roman"/>
              </w:rPr>
              <w:t xml:space="preserve">roky , denní    </w:t>
            </w:r>
            <w:r w:rsidRPr="000924F6">
              <w:rPr>
                <w:rFonts w:ascii="Times New Roman" w:eastAsia="Calibri" w:hAnsi="Times New Roman" w:cs="Times New Roman"/>
                <w:b/>
                <w:bCs/>
              </w:rPr>
              <w:t xml:space="preserve">                                                </w:t>
            </w:r>
          </w:p>
          <w:p w:rsidR="006B0371" w:rsidRPr="000924F6" w:rsidRDefault="006B0371" w:rsidP="006B0371">
            <w:pPr>
              <w:autoSpaceDE w:val="0"/>
              <w:autoSpaceDN w:val="0"/>
              <w:adjustRightInd w:val="0"/>
              <w:rPr>
                <w:rFonts w:ascii="Times New Roman" w:eastAsia="Calibri" w:hAnsi="Times New Roman" w:cs="Times New Roman"/>
              </w:rPr>
            </w:pPr>
            <w:r w:rsidRPr="000924F6">
              <w:rPr>
                <w:rFonts w:ascii="Times New Roman" w:eastAsia="Calibri" w:hAnsi="Times New Roman" w:cs="Times New Roman"/>
                <w:b/>
                <w:bCs/>
              </w:rPr>
              <w:t xml:space="preserve">Platnost:                                                  </w:t>
            </w:r>
            <w:r w:rsidRPr="000924F6">
              <w:rPr>
                <w:rFonts w:ascii="Times New Roman" w:eastAsia="Calibri" w:hAnsi="Times New Roman" w:cs="Times New Roman"/>
              </w:rPr>
              <w:t>od 1. 9. 201</w:t>
            </w:r>
            <w:r>
              <w:rPr>
                <w:rFonts w:ascii="Times New Roman" w:eastAsia="Calibri" w:hAnsi="Times New Roman" w:cs="Times New Roman"/>
              </w:rPr>
              <w:t>0</w:t>
            </w:r>
            <w:r w:rsidRPr="000924F6">
              <w:rPr>
                <w:rFonts w:ascii="Times New Roman" w:eastAsia="Calibri" w:hAnsi="Times New Roman" w:cs="Times New Roman"/>
              </w:rPr>
              <w:t xml:space="preserve">  počínaje 1. ročníkem</w:t>
            </w:r>
          </w:p>
          <w:p w:rsidR="006B0371" w:rsidRPr="000924F6" w:rsidRDefault="006B0371" w:rsidP="006B0371">
            <w:pPr>
              <w:autoSpaceDE w:val="0"/>
              <w:autoSpaceDN w:val="0"/>
              <w:adjustRightInd w:val="0"/>
              <w:spacing w:after="0" w:line="240" w:lineRule="auto"/>
              <w:rPr>
                <w:rFonts w:ascii="TimesNewRoman,Bold" w:eastAsia="Calibri" w:hAnsi="TimesNewRoman,Bold" w:cs="TimesNewRoman,Bold"/>
                <w:b/>
                <w:bCs/>
                <w:sz w:val="21"/>
                <w:szCs w:val="21"/>
              </w:rPr>
            </w:pPr>
          </w:p>
          <w:p w:rsidR="006B0371" w:rsidRPr="000924F6" w:rsidRDefault="006B0371" w:rsidP="006B0371">
            <w:pPr>
              <w:autoSpaceDE w:val="0"/>
              <w:autoSpaceDN w:val="0"/>
              <w:adjustRightInd w:val="0"/>
              <w:spacing w:after="0" w:line="240" w:lineRule="auto"/>
              <w:rPr>
                <w:rFonts w:ascii="TimesNewRoman,Bold" w:eastAsia="Calibri" w:hAnsi="TimesNewRoman,Bold" w:cs="TimesNewRoman,Bold"/>
                <w:b/>
                <w:bCs/>
                <w:sz w:val="27"/>
                <w:szCs w:val="27"/>
              </w:rPr>
            </w:pPr>
          </w:p>
          <w:p w:rsidR="006B0371" w:rsidRPr="000924F6" w:rsidRDefault="006B0371" w:rsidP="006B0371">
            <w:pPr>
              <w:autoSpaceDE w:val="0"/>
              <w:autoSpaceDN w:val="0"/>
              <w:adjustRightInd w:val="0"/>
              <w:spacing w:after="0"/>
              <w:rPr>
                <w:rFonts w:ascii="TimesNewRoman,Bold" w:eastAsia="Calibri" w:hAnsi="TimesNewRoman,Bold" w:cs="TimesNewRoman,Bold"/>
                <w:b/>
                <w:bCs/>
                <w:sz w:val="27"/>
                <w:szCs w:val="27"/>
                <w:u w:val="single"/>
              </w:rPr>
            </w:pPr>
            <w:r w:rsidRPr="000924F6">
              <w:rPr>
                <w:rFonts w:ascii="TimesNewRoman,Bold" w:eastAsia="Calibri" w:hAnsi="TimesNewRoman,Bold" w:cs="TimesNewRoman,Bold"/>
                <w:b/>
                <w:bCs/>
                <w:sz w:val="27"/>
                <w:szCs w:val="27"/>
                <w:u w:val="single"/>
              </w:rPr>
              <w:t>Charakteristika učiva</w:t>
            </w:r>
          </w:p>
          <w:p w:rsidR="006B0371" w:rsidRPr="000924F6" w:rsidRDefault="006B0371" w:rsidP="006B0371">
            <w:pPr>
              <w:autoSpaceDE w:val="0"/>
              <w:autoSpaceDN w:val="0"/>
              <w:adjustRightInd w:val="0"/>
              <w:spacing w:after="0"/>
              <w:rPr>
                <w:rFonts w:ascii="TimesNewRoman,Bold" w:eastAsia="Calibri" w:hAnsi="TimesNewRoman,Bold" w:cs="TimesNewRoman,Bold"/>
                <w:b/>
                <w:bCs/>
                <w:sz w:val="27"/>
                <w:szCs w:val="27"/>
              </w:rPr>
            </w:pPr>
          </w:p>
          <w:p w:rsidR="006B0371" w:rsidRPr="000924F6" w:rsidRDefault="006B0371" w:rsidP="006B0371">
            <w:pPr>
              <w:autoSpaceDE w:val="0"/>
              <w:autoSpaceDN w:val="0"/>
              <w:adjustRightInd w:val="0"/>
              <w:spacing w:after="0"/>
              <w:jc w:val="both"/>
              <w:rPr>
                <w:rFonts w:ascii="Times New Roman" w:eastAsia="Calibri" w:hAnsi="Times New Roman" w:cs="Times New Roman"/>
                <w:bCs/>
                <w:sz w:val="24"/>
                <w:szCs w:val="24"/>
              </w:rPr>
            </w:pPr>
            <w:r w:rsidRPr="000924F6">
              <w:rPr>
                <w:rFonts w:ascii="Times New Roman" w:eastAsia="Calibri" w:hAnsi="Times New Roman" w:cs="Times New Roman"/>
                <w:bCs/>
                <w:sz w:val="24"/>
                <w:szCs w:val="24"/>
              </w:rPr>
              <w:t xml:space="preserve">Výuka cizích jazyků je významnou součástí všeobecného vzdělávání žáků. Rozšiřuje a prohlubuje jejich komunikativní kompetenci a celkový kulturní rozhled. </w:t>
            </w:r>
          </w:p>
          <w:p w:rsidR="006B0371" w:rsidRPr="000924F6" w:rsidRDefault="006B0371" w:rsidP="006B0371">
            <w:pPr>
              <w:autoSpaceDE w:val="0"/>
              <w:autoSpaceDN w:val="0"/>
              <w:adjustRightInd w:val="0"/>
              <w:spacing w:after="0"/>
              <w:rPr>
                <w:rFonts w:ascii="Times New Roman" w:eastAsia="Calibri" w:hAnsi="Times New Roman" w:cs="Times New Roman"/>
                <w:sz w:val="24"/>
                <w:szCs w:val="24"/>
              </w:rPr>
            </w:pPr>
          </w:p>
          <w:p w:rsidR="006B0371" w:rsidRPr="000924F6" w:rsidRDefault="006B0371" w:rsidP="006B0371">
            <w:pPr>
              <w:autoSpaceDE w:val="0"/>
              <w:autoSpaceDN w:val="0"/>
              <w:adjustRightInd w:val="0"/>
              <w:spacing w:after="0"/>
              <w:rPr>
                <w:rFonts w:ascii="Times New Roman" w:eastAsia="Calibri" w:hAnsi="Times New Roman" w:cs="Times New Roman"/>
                <w:sz w:val="24"/>
                <w:szCs w:val="24"/>
              </w:rPr>
            </w:pPr>
          </w:p>
          <w:p w:rsidR="006B0371" w:rsidRPr="000924F6" w:rsidRDefault="006B0371" w:rsidP="006B0371">
            <w:pPr>
              <w:autoSpaceDE w:val="0"/>
              <w:autoSpaceDN w:val="0"/>
              <w:adjustRightInd w:val="0"/>
              <w:spacing w:after="0"/>
              <w:jc w:val="both"/>
              <w:rPr>
                <w:rFonts w:ascii="Times New Roman" w:eastAsia="Calibri" w:hAnsi="Times New Roman" w:cs="Times New Roman"/>
                <w:b/>
              </w:rPr>
            </w:pPr>
            <w:r w:rsidRPr="000924F6">
              <w:rPr>
                <w:rFonts w:ascii="Times New Roman" w:eastAsia="Calibri" w:hAnsi="Times New Roman" w:cs="Times New Roman"/>
                <w:b/>
              </w:rPr>
              <w:t>Obsahem výuky je systematický rozvoj:</w:t>
            </w:r>
          </w:p>
          <w:p w:rsidR="006B0371" w:rsidRPr="000924F6" w:rsidRDefault="006B0371" w:rsidP="006B0371">
            <w:pPr>
              <w:autoSpaceDE w:val="0"/>
              <w:autoSpaceDN w:val="0"/>
              <w:adjustRightInd w:val="0"/>
              <w:spacing w:after="0"/>
              <w:jc w:val="both"/>
              <w:rPr>
                <w:rFonts w:ascii="Times New Roman" w:eastAsia="Calibri" w:hAnsi="Times New Roman" w:cs="Times New Roman"/>
                <w:sz w:val="24"/>
                <w:szCs w:val="24"/>
              </w:rPr>
            </w:pPr>
          </w:p>
          <w:p w:rsidR="006B0371" w:rsidRPr="000924F6" w:rsidRDefault="006B0371" w:rsidP="006B0371">
            <w:pPr>
              <w:autoSpaceDE w:val="0"/>
              <w:autoSpaceDN w:val="0"/>
              <w:adjustRightInd w:val="0"/>
              <w:spacing w:after="0"/>
              <w:jc w:val="both"/>
              <w:rPr>
                <w:rFonts w:ascii="Times New Roman" w:eastAsia="Calibri" w:hAnsi="Times New Roman" w:cs="Times New Roman"/>
                <w:sz w:val="24"/>
                <w:szCs w:val="24"/>
              </w:rPr>
            </w:pPr>
            <w:r w:rsidRPr="000924F6">
              <w:rPr>
                <w:rFonts w:ascii="Times New Roman" w:eastAsia="Calibri" w:hAnsi="Times New Roman" w:cs="Times New Roman"/>
                <w:sz w:val="24"/>
                <w:szCs w:val="24"/>
              </w:rPr>
              <w:t>-  řečových dovedností receptivních, produktivních i interaktivních</w:t>
            </w:r>
          </w:p>
          <w:p w:rsidR="006B0371" w:rsidRDefault="006B0371" w:rsidP="006B0371">
            <w:pPr>
              <w:autoSpaceDE w:val="0"/>
              <w:autoSpaceDN w:val="0"/>
              <w:adjustRightInd w:val="0"/>
              <w:spacing w:after="0"/>
              <w:jc w:val="both"/>
              <w:rPr>
                <w:rFonts w:ascii="Times New Roman" w:eastAsia="Calibri" w:hAnsi="Times New Roman" w:cs="Times New Roman"/>
                <w:sz w:val="24"/>
                <w:szCs w:val="24"/>
              </w:rPr>
            </w:pPr>
            <w:r w:rsidRPr="000924F6">
              <w:rPr>
                <w:rFonts w:ascii="Times New Roman" w:eastAsia="Calibri" w:hAnsi="Times New Roman" w:cs="Times New Roman"/>
                <w:sz w:val="24"/>
                <w:szCs w:val="24"/>
              </w:rPr>
              <w:t xml:space="preserve"> - jazykových prostředků, tj. slovní zásoby (produktivně si žák osvojí 5-6 lexikálních </w:t>
            </w:r>
          </w:p>
          <w:p w:rsidR="006B0371" w:rsidRDefault="006B0371" w:rsidP="006B0371">
            <w:pPr>
              <w:autoSpaceDE w:val="0"/>
              <w:autoSpaceDN w:val="0"/>
              <w:adjustRightInd w:val="0"/>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0924F6">
              <w:rPr>
                <w:rFonts w:ascii="Times New Roman" w:eastAsia="Calibri" w:hAnsi="Times New Roman" w:cs="Times New Roman"/>
                <w:sz w:val="24"/>
                <w:szCs w:val="24"/>
              </w:rPr>
              <w:t xml:space="preserve">jednotek za 1 vyučovací hodinu, celkem 500 - 600 lexikálních jednotek za rok) včetně </w:t>
            </w:r>
            <w:r>
              <w:rPr>
                <w:rFonts w:ascii="Times New Roman" w:eastAsia="Calibri" w:hAnsi="Times New Roman" w:cs="Times New Roman"/>
                <w:sz w:val="24"/>
                <w:szCs w:val="24"/>
              </w:rPr>
              <w:t xml:space="preserve"> </w:t>
            </w:r>
          </w:p>
          <w:p w:rsidR="006B0371" w:rsidRPr="000924F6" w:rsidRDefault="006B0371" w:rsidP="006B0371">
            <w:pPr>
              <w:autoSpaceDE w:val="0"/>
              <w:autoSpaceDN w:val="0"/>
              <w:adjustRightInd w:val="0"/>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0924F6">
              <w:rPr>
                <w:rFonts w:ascii="Times New Roman" w:eastAsia="Calibri" w:hAnsi="Times New Roman" w:cs="Times New Roman"/>
                <w:sz w:val="24"/>
                <w:szCs w:val="24"/>
              </w:rPr>
              <w:t>nejběžnější frazeologie a idiomů, mluvnice, zvukové a grafické stránky jazyka</w:t>
            </w:r>
          </w:p>
          <w:p w:rsidR="006B0371" w:rsidRPr="000924F6" w:rsidRDefault="006B0371" w:rsidP="006B0371">
            <w:pPr>
              <w:autoSpaceDE w:val="0"/>
              <w:autoSpaceDN w:val="0"/>
              <w:adjustRightInd w:val="0"/>
              <w:spacing w:after="0"/>
              <w:jc w:val="both"/>
              <w:rPr>
                <w:rFonts w:ascii="Times New Roman" w:eastAsia="Calibri" w:hAnsi="Times New Roman" w:cs="Times New Roman"/>
                <w:sz w:val="24"/>
                <w:szCs w:val="24"/>
              </w:rPr>
            </w:pPr>
            <w:r w:rsidRPr="000924F6">
              <w:rPr>
                <w:rFonts w:ascii="Times New Roman" w:eastAsia="Calibri" w:hAnsi="Times New Roman" w:cs="Times New Roman"/>
                <w:sz w:val="24"/>
                <w:szCs w:val="24"/>
              </w:rPr>
              <w:t xml:space="preserve">- oznatků z reálií jazykové oblasti studovaného jazyka a jejich porovnání s reáliemi České </w:t>
            </w:r>
          </w:p>
          <w:p w:rsidR="006B0371" w:rsidRPr="000924F6" w:rsidRDefault="006B0371" w:rsidP="006B0371">
            <w:pPr>
              <w:autoSpaceDE w:val="0"/>
              <w:autoSpaceDN w:val="0"/>
              <w:adjustRightInd w:val="0"/>
              <w:spacing w:after="0"/>
              <w:jc w:val="both"/>
              <w:rPr>
                <w:rFonts w:ascii="Times New Roman" w:eastAsia="Calibri" w:hAnsi="Times New Roman" w:cs="Times New Roman"/>
                <w:sz w:val="24"/>
                <w:szCs w:val="24"/>
              </w:rPr>
            </w:pPr>
            <w:r w:rsidRPr="000924F6">
              <w:rPr>
                <w:rFonts w:ascii="Times New Roman" w:eastAsia="Calibri" w:hAnsi="Times New Roman" w:cs="Times New Roman"/>
                <w:sz w:val="24"/>
                <w:szCs w:val="24"/>
              </w:rPr>
              <w:t xml:space="preserve">   republiky </w:t>
            </w:r>
          </w:p>
          <w:p w:rsidR="006B0371" w:rsidRPr="000924F6" w:rsidRDefault="006B0371" w:rsidP="006B0371">
            <w:pPr>
              <w:autoSpaceDE w:val="0"/>
              <w:autoSpaceDN w:val="0"/>
              <w:adjustRightInd w:val="0"/>
              <w:spacing w:after="0"/>
              <w:rPr>
                <w:rFonts w:ascii="Times New Roman" w:eastAsia="Calibri" w:hAnsi="Times New Roman" w:cs="Times New Roman"/>
                <w:sz w:val="24"/>
                <w:szCs w:val="24"/>
              </w:rPr>
            </w:pPr>
          </w:p>
          <w:p w:rsidR="006B0371" w:rsidRPr="000924F6" w:rsidRDefault="006B0371" w:rsidP="006B0371">
            <w:pPr>
              <w:autoSpaceDE w:val="0"/>
              <w:autoSpaceDN w:val="0"/>
              <w:adjustRightInd w:val="0"/>
              <w:spacing w:after="0"/>
              <w:rPr>
                <w:rFonts w:ascii="Times New Roman" w:eastAsia="Calibri" w:hAnsi="Times New Roman" w:cs="Times New Roman"/>
                <w:sz w:val="24"/>
                <w:szCs w:val="24"/>
              </w:rPr>
            </w:pPr>
          </w:p>
          <w:p w:rsidR="006B0371" w:rsidRPr="000924F6" w:rsidRDefault="006B0371" w:rsidP="006B0371">
            <w:pPr>
              <w:autoSpaceDE w:val="0"/>
              <w:autoSpaceDN w:val="0"/>
              <w:adjustRightInd w:val="0"/>
              <w:spacing w:after="0"/>
              <w:jc w:val="both"/>
              <w:rPr>
                <w:rFonts w:ascii="Times New Roman" w:eastAsia="Calibri" w:hAnsi="Times New Roman" w:cs="Times New Roman"/>
                <w:b/>
                <w:bCs/>
                <w:sz w:val="24"/>
                <w:szCs w:val="24"/>
              </w:rPr>
            </w:pPr>
            <w:r w:rsidRPr="000924F6">
              <w:rPr>
                <w:rFonts w:ascii="Times New Roman" w:eastAsia="Calibri" w:hAnsi="Times New Roman" w:cs="Times New Roman"/>
                <w:b/>
                <w:bCs/>
                <w:sz w:val="24"/>
                <w:szCs w:val="24"/>
              </w:rPr>
              <w:t>Řečové dovednosti :</w:t>
            </w:r>
          </w:p>
          <w:p w:rsidR="006B0371" w:rsidRPr="000924F6" w:rsidRDefault="006B0371" w:rsidP="006B0371">
            <w:pPr>
              <w:autoSpaceDE w:val="0"/>
              <w:autoSpaceDN w:val="0"/>
              <w:adjustRightInd w:val="0"/>
              <w:spacing w:after="0"/>
              <w:jc w:val="both"/>
              <w:rPr>
                <w:rFonts w:ascii="Times New Roman" w:eastAsia="Calibri" w:hAnsi="Times New Roman" w:cs="Times New Roman"/>
                <w:b/>
                <w:bCs/>
                <w:sz w:val="24"/>
                <w:szCs w:val="24"/>
              </w:rPr>
            </w:pPr>
          </w:p>
          <w:p w:rsidR="006B0371" w:rsidRPr="000924F6" w:rsidRDefault="006B0371" w:rsidP="006B0371">
            <w:pPr>
              <w:autoSpaceDE w:val="0"/>
              <w:autoSpaceDN w:val="0"/>
              <w:adjustRightInd w:val="0"/>
              <w:spacing w:after="0"/>
              <w:rPr>
                <w:rFonts w:ascii="Times New Roman" w:eastAsia="Calibri" w:hAnsi="Times New Roman" w:cs="Times New Roman"/>
                <w:sz w:val="24"/>
                <w:szCs w:val="24"/>
              </w:rPr>
            </w:pPr>
            <w:r w:rsidRPr="000924F6">
              <w:rPr>
                <w:rFonts w:ascii="Times New Roman" w:eastAsia="Calibri" w:hAnsi="Times New Roman" w:cs="Times New Roman"/>
                <w:sz w:val="24"/>
                <w:szCs w:val="24"/>
              </w:rPr>
              <w:t>- společenské a zdvořilostní fráze (pozdrav, prosba, poděkování, oslovení, představování,</w:t>
            </w:r>
          </w:p>
          <w:p w:rsidR="006B0371" w:rsidRPr="000924F6" w:rsidRDefault="006B0371" w:rsidP="006B0371">
            <w:pPr>
              <w:autoSpaceDE w:val="0"/>
              <w:autoSpaceDN w:val="0"/>
              <w:adjustRightInd w:val="0"/>
              <w:spacing w:after="0"/>
              <w:rPr>
                <w:rFonts w:ascii="Times New Roman" w:eastAsia="Calibri" w:hAnsi="Times New Roman" w:cs="Times New Roman"/>
                <w:sz w:val="24"/>
                <w:szCs w:val="24"/>
              </w:rPr>
            </w:pPr>
            <w:r w:rsidRPr="000924F6">
              <w:rPr>
                <w:rFonts w:ascii="Times New Roman" w:eastAsia="Calibri" w:hAnsi="Times New Roman" w:cs="Times New Roman"/>
                <w:sz w:val="24"/>
                <w:szCs w:val="24"/>
              </w:rPr>
              <w:t xml:space="preserve">  rozloučení)</w:t>
            </w:r>
          </w:p>
          <w:p w:rsidR="006B0371" w:rsidRPr="000924F6" w:rsidRDefault="006B0371" w:rsidP="006B0371">
            <w:pPr>
              <w:autoSpaceDE w:val="0"/>
              <w:autoSpaceDN w:val="0"/>
              <w:adjustRightInd w:val="0"/>
              <w:spacing w:after="0"/>
              <w:rPr>
                <w:rFonts w:ascii="Times New Roman" w:eastAsia="Calibri" w:hAnsi="Times New Roman" w:cs="Times New Roman"/>
                <w:sz w:val="24"/>
                <w:szCs w:val="24"/>
              </w:rPr>
            </w:pPr>
            <w:r w:rsidRPr="000924F6">
              <w:rPr>
                <w:rFonts w:ascii="Times New Roman" w:eastAsia="Calibri" w:hAnsi="Times New Roman" w:cs="Times New Roman"/>
                <w:sz w:val="24"/>
                <w:szCs w:val="24"/>
              </w:rPr>
              <w:t xml:space="preserve">- vyjádření, odůvodnění a obhájení postoje nebo názoru (souhlas, nesouhlas, odmítnutí, </w:t>
            </w:r>
          </w:p>
          <w:p w:rsidR="006B0371" w:rsidRPr="000924F6" w:rsidRDefault="006B0371" w:rsidP="006B0371">
            <w:pPr>
              <w:autoSpaceDE w:val="0"/>
              <w:autoSpaceDN w:val="0"/>
              <w:adjustRightInd w:val="0"/>
              <w:spacing w:after="0"/>
              <w:rPr>
                <w:rFonts w:ascii="Times New Roman" w:eastAsia="Calibri" w:hAnsi="Times New Roman" w:cs="Times New Roman"/>
                <w:sz w:val="24"/>
                <w:szCs w:val="24"/>
              </w:rPr>
            </w:pPr>
            <w:r w:rsidRPr="000924F6">
              <w:rPr>
                <w:rFonts w:ascii="Times New Roman" w:eastAsia="Calibri" w:hAnsi="Times New Roman" w:cs="Times New Roman"/>
                <w:sz w:val="24"/>
                <w:szCs w:val="24"/>
              </w:rPr>
              <w:t xml:space="preserve">  zákaz, možnost, nemožnost, nutnost, schopnost)</w:t>
            </w:r>
          </w:p>
          <w:p w:rsidR="006B0371" w:rsidRDefault="006B0371" w:rsidP="006B0371">
            <w:pPr>
              <w:autoSpaceDE w:val="0"/>
              <w:autoSpaceDN w:val="0"/>
              <w:adjustRightInd w:val="0"/>
              <w:spacing w:after="0"/>
              <w:rPr>
                <w:rFonts w:ascii="Times New Roman" w:eastAsia="Calibri" w:hAnsi="Times New Roman" w:cs="Times New Roman"/>
                <w:sz w:val="24"/>
                <w:szCs w:val="24"/>
              </w:rPr>
            </w:pPr>
            <w:r w:rsidRPr="000924F6">
              <w:rPr>
                <w:rFonts w:ascii="Times New Roman" w:eastAsia="Calibri" w:hAnsi="Times New Roman" w:cs="Times New Roman"/>
                <w:sz w:val="24"/>
                <w:szCs w:val="24"/>
              </w:rPr>
              <w:t xml:space="preserve">- vyjádření emocí (libost, nelibost, zájem, nezájem, zklamání, překvapení, obava, </w:t>
            </w:r>
            <w:r>
              <w:rPr>
                <w:rFonts w:ascii="Times New Roman" w:eastAsia="Calibri" w:hAnsi="Times New Roman" w:cs="Times New Roman"/>
                <w:sz w:val="24"/>
                <w:szCs w:val="24"/>
              </w:rPr>
              <w:t xml:space="preserve"> </w:t>
            </w:r>
          </w:p>
          <w:p w:rsidR="006B0371" w:rsidRPr="000924F6" w:rsidRDefault="006B0371" w:rsidP="006B0371">
            <w:pPr>
              <w:autoSpaceDE w:val="0"/>
              <w:autoSpaceDN w:val="0"/>
              <w:adjustRightInd w:val="0"/>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0924F6">
              <w:rPr>
                <w:rFonts w:ascii="Times New Roman" w:eastAsia="Calibri" w:hAnsi="Times New Roman" w:cs="Times New Roman"/>
                <w:sz w:val="24"/>
                <w:szCs w:val="24"/>
              </w:rPr>
              <w:t>vděčnost, sympatie, lhostejnost)</w:t>
            </w:r>
          </w:p>
          <w:p w:rsidR="006B0371" w:rsidRPr="000924F6" w:rsidRDefault="006B0371" w:rsidP="006B0371">
            <w:pPr>
              <w:autoSpaceDE w:val="0"/>
              <w:autoSpaceDN w:val="0"/>
              <w:adjustRightInd w:val="0"/>
              <w:spacing w:after="0"/>
              <w:rPr>
                <w:rFonts w:ascii="Times New Roman" w:eastAsia="Calibri" w:hAnsi="Times New Roman" w:cs="Times New Roman"/>
                <w:sz w:val="24"/>
                <w:szCs w:val="24"/>
              </w:rPr>
            </w:pPr>
            <w:r w:rsidRPr="000924F6">
              <w:rPr>
                <w:rFonts w:ascii="Times New Roman" w:eastAsia="Calibri" w:hAnsi="Times New Roman" w:cs="Times New Roman"/>
                <w:sz w:val="24"/>
                <w:szCs w:val="24"/>
              </w:rPr>
              <w:t xml:space="preserve">- morální stanovisko (omluva, odpuštění, pochvala, pokárání, lítost) </w:t>
            </w:r>
          </w:p>
          <w:p w:rsidR="006B0371" w:rsidRPr="000924F6" w:rsidRDefault="006B0371" w:rsidP="006B0371">
            <w:pPr>
              <w:autoSpaceDE w:val="0"/>
              <w:autoSpaceDN w:val="0"/>
              <w:adjustRightInd w:val="0"/>
              <w:spacing w:after="0"/>
              <w:rPr>
                <w:rFonts w:ascii="Times New Roman" w:eastAsia="Calibri" w:hAnsi="Times New Roman" w:cs="Times New Roman"/>
                <w:sz w:val="24"/>
                <w:szCs w:val="24"/>
              </w:rPr>
            </w:pPr>
            <w:r w:rsidRPr="000924F6">
              <w:rPr>
                <w:rFonts w:ascii="Times New Roman" w:eastAsia="Calibri" w:hAnsi="Times New Roman" w:cs="Times New Roman"/>
                <w:sz w:val="24"/>
                <w:szCs w:val="24"/>
              </w:rPr>
              <w:t xml:space="preserve">- vyjádření pokynu k činnosti (žádost, přání, prosba, nabídka, výzva, rada, pozvání, </w:t>
            </w:r>
          </w:p>
          <w:p w:rsidR="006B0371" w:rsidRPr="000924F6" w:rsidRDefault="006B0371" w:rsidP="006B0371">
            <w:pPr>
              <w:autoSpaceDE w:val="0"/>
              <w:autoSpaceDN w:val="0"/>
              <w:adjustRightInd w:val="0"/>
              <w:spacing w:after="0"/>
              <w:rPr>
                <w:rFonts w:ascii="Times New Roman" w:eastAsia="Calibri" w:hAnsi="Times New Roman" w:cs="Times New Roman"/>
                <w:sz w:val="24"/>
                <w:szCs w:val="24"/>
              </w:rPr>
            </w:pPr>
            <w:r w:rsidRPr="000924F6">
              <w:rPr>
                <w:rFonts w:ascii="Times New Roman" w:eastAsia="Calibri" w:hAnsi="Times New Roman" w:cs="Times New Roman"/>
                <w:sz w:val="24"/>
                <w:szCs w:val="24"/>
              </w:rPr>
              <w:t xml:space="preserve">  doporučení)</w:t>
            </w:r>
          </w:p>
          <w:p w:rsidR="006B0371" w:rsidRDefault="006B0371" w:rsidP="006B0371">
            <w:pPr>
              <w:autoSpaceDE w:val="0"/>
              <w:autoSpaceDN w:val="0"/>
              <w:adjustRightInd w:val="0"/>
              <w:spacing w:after="0"/>
              <w:rPr>
                <w:rFonts w:ascii="Times New Roman" w:eastAsia="Calibri" w:hAnsi="Times New Roman" w:cs="Times New Roman"/>
                <w:sz w:val="24"/>
                <w:szCs w:val="24"/>
              </w:rPr>
            </w:pPr>
            <w:r w:rsidRPr="000924F6">
              <w:rPr>
                <w:rFonts w:ascii="Times New Roman" w:eastAsia="Calibri" w:hAnsi="Times New Roman" w:cs="Times New Roman"/>
                <w:sz w:val="24"/>
                <w:szCs w:val="24"/>
              </w:rPr>
              <w:t>- vlastní písemný projev a odpověď (vzkaz, pozdrav, přá</w:t>
            </w:r>
            <w:r>
              <w:rPr>
                <w:rFonts w:ascii="Times New Roman" w:eastAsia="Calibri" w:hAnsi="Times New Roman" w:cs="Times New Roman"/>
                <w:sz w:val="24"/>
                <w:szCs w:val="24"/>
              </w:rPr>
              <w:t xml:space="preserve">ní, blahopřání, pozvání, osobní  </w:t>
            </w:r>
          </w:p>
          <w:p w:rsidR="006B0371" w:rsidRPr="000924F6" w:rsidRDefault="006B0371" w:rsidP="006B0371">
            <w:pPr>
              <w:autoSpaceDE w:val="0"/>
              <w:autoSpaceDN w:val="0"/>
              <w:adjustRightInd w:val="0"/>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0924F6">
              <w:rPr>
                <w:rFonts w:ascii="Times New Roman" w:eastAsia="Calibri" w:hAnsi="Times New Roman" w:cs="Times New Roman"/>
                <w:sz w:val="24"/>
                <w:szCs w:val="24"/>
              </w:rPr>
              <w:t>dopis,</w:t>
            </w:r>
          </w:p>
          <w:p w:rsidR="006B0371" w:rsidRPr="000924F6" w:rsidRDefault="006B0371" w:rsidP="006B0371">
            <w:pPr>
              <w:autoSpaceDE w:val="0"/>
              <w:autoSpaceDN w:val="0"/>
              <w:adjustRightInd w:val="0"/>
              <w:spacing w:after="0"/>
              <w:rPr>
                <w:rFonts w:ascii="Times New Roman" w:eastAsia="Calibri" w:hAnsi="Times New Roman" w:cs="Times New Roman"/>
                <w:sz w:val="24"/>
                <w:szCs w:val="24"/>
              </w:rPr>
            </w:pPr>
            <w:r w:rsidRPr="000924F6">
              <w:rPr>
                <w:rFonts w:ascii="Times New Roman" w:eastAsia="Calibri" w:hAnsi="Times New Roman" w:cs="Times New Roman"/>
                <w:sz w:val="24"/>
                <w:szCs w:val="24"/>
              </w:rPr>
              <w:t xml:space="preserve">  žádost, inzerát, strukturovaný životopis, pozvánka, charakteristika) </w:t>
            </w:r>
          </w:p>
          <w:p w:rsidR="006B0371" w:rsidRPr="000924F6" w:rsidRDefault="006B0371" w:rsidP="006B0371">
            <w:pPr>
              <w:autoSpaceDE w:val="0"/>
              <w:autoSpaceDN w:val="0"/>
              <w:adjustRightInd w:val="0"/>
              <w:spacing w:after="0"/>
              <w:jc w:val="both"/>
              <w:rPr>
                <w:rFonts w:ascii="Times New Roman" w:eastAsia="Calibri" w:hAnsi="Times New Roman" w:cs="Times New Roman"/>
                <w:sz w:val="24"/>
                <w:szCs w:val="24"/>
              </w:rPr>
            </w:pPr>
            <w:r w:rsidRPr="000924F6">
              <w:rPr>
                <w:rFonts w:ascii="Times New Roman" w:eastAsia="Calibri" w:hAnsi="Times New Roman" w:cs="Times New Roman"/>
                <w:sz w:val="24"/>
                <w:szCs w:val="24"/>
              </w:rPr>
              <w:t>-delší písemný projev (vypravování, popis, úvaha apod.)</w:t>
            </w:r>
          </w:p>
          <w:p w:rsidR="006B0371" w:rsidRPr="000924F6" w:rsidRDefault="006B0371" w:rsidP="006B0371">
            <w:pPr>
              <w:autoSpaceDE w:val="0"/>
              <w:autoSpaceDN w:val="0"/>
              <w:adjustRightInd w:val="0"/>
              <w:spacing w:after="0"/>
              <w:jc w:val="both"/>
              <w:rPr>
                <w:rFonts w:ascii="Times New Roman" w:eastAsia="Calibri" w:hAnsi="Times New Roman" w:cs="Times New Roman"/>
                <w:sz w:val="24"/>
                <w:szCs w:val="24"/>
              </w:rPr>
            </w:pPr>
            <w:r w:rsidRPr="000924F6">
              <w:rPr>
                <w:rFonts w:ascii="Times New Roman" w:eastAsia="Calibri" w:hAnsi="Times New Roman" w:cs="Times New Roman"/>
                <w:sz w:val="24"/>
                <w:szCs w:val="24"/>
              </w:rPr>
              <w:t>- stručné zaznamenání čteného textu či slyšeného projevu, jeho reprodukce</w:t>
            </w:r>
          </w:p>
          <w:p w:rsidR="006B0371" w:rsidRPr="000924F6" w:rsidRDefault="006B0371" w:rsidP="006B0371">
            <w:pPr>
              <w:autoSpaceDE w:val="0"/>
              <w:autoSpaceDN w:val="0"/>
              <w:adjustRightInd w:val="0"/>
              <w:spacing w:after="0"/>
              <w:jc w:val="both"/>
              <w:rPr>
                <w:rFonts w:ascii="Times New Roman" w:eastAsia="Calibri" w:hAnsi="Times New Roman" w:cs="Times New Roman"/>
                <w:sz w:val="24"/>
                <w:szCs w:val="24"/>
              </w:rPr>
            </w:pPr>
          </w:p>
          <w:p w:rsidR="006B0371" w:rsidRPr="000924F6" w:rsidRDefault="006B0371" w:rsidP="006B0371">
            <w:pPr>
              <w:autoSpaceDE w:val="0"/>
              <w:autoSpaceDN w:val="0"/>
              <w:adjustRightInd w:val="0"/>
              <w:spacing w:after="0"/>
              <w:jc w:val="both"/>
              <w:rPr>
                <w:rFonts w:ascii="Times New Roman" w:eastAsia="Calibri" w:hAnsi="Times New Roman" w:cs="Times New Roman"/>
                <w:sz w:val="24"/>
                <w:szCs w:val="24"/>
              </w:rPr>
            </w:pPr>
          </w:p>
          <w:p w:rsidR="006B0371" w:rsidRPr="000924F6" w:rsidRDefault="006B0371" w:rsidP="006B0371">
            <w:pPr>
              <w:autoSpaceDE w:val="0"/>
              <w:autoSpaceDN w:val="0"/>
              <w:adjustRightInd w:val="0"/>
              <w:spacing w:after="0"/>
              <w:rPr>
                <w:rFonts w:ascii="Times New Roman" w:eastAsia="Calibri" w:hAnsi="Times New Roman" w:cs="Times New Roman"/>
                <w:b/>
                <w:bCs/>
                <w:sz w:val="24"/>
                <w:szCs w:val="24"/>
              </w:rPr>
            </w:pPr>
            <w:r w:rsidRPr="000924F6">
              <w:rPr>
                <w:rFonts w:ascii="Times New Roman" w:eastAsia="Calibri" w:hAnsi="Times New Roman" w:cs="Times New Roman"/>
                <w:b/>
                <w:bCs/>
                <w:sz w:val="24"/>
                <w:szCs w:val="24"/>
              </w:rPr>
              <w:t>Tematické okruhy</w:t>
            </w:r>
          </w:p>
          <w:p w:rsidR="006B0371" w:rsidRPr="000924F6" w:rsidRDefault="006B0371" w:rsidP="006B0371">
            <w:pPr>
              <w:autoSpaceDE w:val="0"/>
              <w:autoSpaceDN w:val="0"/>
              <w:adjustRightInd w:val="0"/>
              <w:spacing w:after="0"/>
              <w:rPr>
                <w:rFonts w:ascii="Times New Roman" w:eastAsia="Calibri" w:hAnsi="Times New Roman" w:cs="Times New Roman"/>
                <w:b/>
                <w:bCs/>
                <w:sz w:val="24"/>
                <w:szCs w:val="24"/>
              </w:rPr>
            </w:pPr>
          </w:p>
          <w:p w:rsidR="006B0371" w:rsidRPr="000924F6" w:rsidRDefault="006B0371" w:rsidP="006B0371">
            <w:pPr>
              <w:autoSpaceDE w:val="0"/>
              <w:autoSpaceDN w:val="0"/>
              <w:adjustRightInd w:val="0"/>
              <w:spacing w:after="0"/>
              <w:rPr>
                <w:rFonts w:ascii="Times New Roman" w:eastAsia="Calibri" w:hAnsi="Times New Roman" w:cs="Times New Roman"/>
                <w:sz w:val="24"/>
                <w:szCs w:val="24"/>
              </w:rPr>
            </w:pPr>
            <w:r w:rsidRPr="000924F6">
              <w:rPr>
                <w:rFonts w:ascii="Times New Roman" w:eastAsia="Calibri" w:hAnsi="Times New Roman" w:cs="Times New Roman"/>
                <w:sz w:val="24"/>
                <w:szCs w:val="24"/>
              </w:rPr>
              <w:t>- domov, rodina</w:t>
            </w:r>
          </w:p>
          <w:p w:rsidR="006B0371" w:rsidRPr="000924F6" w:rsidRDefault="006B0371" w:rsidP="006B0371">
            <w:pPr>
              <w:autoSpaceDE w:val="0"/>
              <w:autoSpaceDN w:val="0"/>
              <w:adjustRightInd w:val="0"/>
              <w:spacing w:after="0"/>
              <w:rPr>
                <w:rFonts w:ascii="Times New Roman" w:eastAsia="Calibri" w:hAnsi="Times New Roman" w:cs="Times New Roman"/>
                <w:sz w:val="24"/>
                <w:szCs w:val="24"/>
              </w:rPr>
            </w:pPr>
            <w:r w:rsidRPr="000924F6">
              <w:rPr>
                <w:rFonts w:ascii="Times New Roman" w:eastAsia="Calibri" w:hAnsi="Times New Roman" w:cs="Times New Roman"/>
                <w:sz w:val="24"/>
                <w:szCs w:val="24"/>
              </w:rPr>
              <w:t>- mezilidské vztahy</w:t>
            </w:r>
          </w:p>
          <w:p w:rsidR="006B0371" w:rsidRPr="000924F6" w:rsidRDefault="006B0371" w:rsidP="006B0371">
            <w:pPr>
              <w:autoSpaceDE w:val="0"/>
              <w:autoSpaceDN w:val="0"/>
              <w:adjustRightInd w:val="0"/>
              <w:spacing w:after="0"/>
              <w:rPr>
                <w:rFonts w:ascii="Times New Roman" w:eastAsia="Calibri" w:hAnsi="Times New Roman" w:cs="Times New Roman"/>
                <w:sz w:val="24"/>
                <w:szCs w:val="24"/>
              </w:rPr>
            </w:pPr>
            <w:r w:rsidRPr="000924F6">
              <w:rPr>
                <w:rFonts w:ascii="Times New Roman" w:eastAsia="Calibri" w:hAnsi="Times New Roman" w:cs="Times New Roman"/>
                <w:sz w:val="24"/>
                <w:szCs w:val="24"/>
              </w:rPr>
              <w:t>- osobní charakteristika</w:t>
            </w:r>
          </w:p>
          <w:p w:rsidR="006B0371" w:rsidRPr="000924F6" w:rsidRDefault="006B0371" w:rsidP="006B0371">
            <w:pPr>
              <w:autoSpaceDE w:val="0"/>
              <w:autoSpaceDN w:val="0"/>
              <w:adjustRightInd w:val="0"/>
              <w:spacing w:after="0"/>
              <w:rPr>
                <w:rFonts w:ascii="Times New Roman" w:eastAsia="Calibri" w:hAnsi="Times New Roman" w:cs="Times New Roman"/>
                <w:sz w:val="24"/>
                <w:szCs w:val="24"/>
              </w:rPr>
            </w:pPr>
            <w:r w:rsidRPr="000924F6">
              <w:rPr>
                <w:rFonts w:ascii="Times New Roman" w:eastAsia="Calibri" w:hAnsi="Times New Roman" w:cs="Times New Roman"/>
                <w:sz w:val="24"/>
                <w:szCs w:val="24"/>
              </w:rPr>
              <w:t>- kultura a umění</w:t>
            </w:r>
          </w:p>
          <w:p w:rsidR="006B0371" w:rsidRPr="000924F6" w:rsidRDefault="006B0371" w:rsidP="006B0371">
            <w:pPr>
              <w:autoSpaceDE w:val="0"/>
              <w:autoSpaceDN w:val="0"/>
              <w:adjustRightInd w:val="0"/>
              <w:spacing w:after="0"/>
              <w:rPr>
                <w:rFonts w:ascii="Times New Roman" w:eastAsia="Calibri" w:hAnsi="Times New Roman" w:cs="Times New Roman"/>
                <w:sz w:val="24"/>
                <w:szCs w:val="24"/>
              </w:rPr>
            </w:pPr>
            <w:r w:rsidRPr="000924F6">
              <w:rPr>
                <w:rFonts w:ascii="Times New Roman" w:eastAsia="Calibri" w:hAnsi="Times New Roman" w:cs="Times New Roman"/>
                <w:sz w:val="24"/>
                <w:szCs w:val="24"/>
              </w:rPr>
              <w:t>- sport, volný čas</w:t>
            </w:r>
          </w:p>
          <w:p w:rsidR="006B0371" w:rsidRPr="000924F6" w:rsidRDefault="006B0371" w:rsidP="006B0371">
            <w:pPr>
              <w:autoSpaceDE w:val="0"/>
              <w:autoSpaceDN w:val="0"/>
              <w:adjustRightInd w:val="0"/>
              <w:spacing w:after="0"/>
              <w:rPr>
                <w:rFonts w:ascii="Times New Roman" w:eastAsia="Calibri" w:hAnsi="Times New Roman" w:cs="Times New Roman"/>
                <w:sz w:val="24"/>
                <w:szCs w:val="24"/>
              </w:rPr>
            </w:pPr>
            <w:r w:rsidRPr="000924F6">
              <w:rPr>
                <w:rFonts w:ascii="Times New Roman" w:eastAsia="Calibri" w:hAnsi="Times New Roman" w:cs="Times New Roman"/>
                <w:sz w:val="24"/>
                <w:szCs w:val="24"/>
              </w:rPr>
              <w:t>- bydlení, obchody a služby-stravování, péče o zdraví</w:t>
            </w:r>
          </w:p>
          <w:p w:rsidR="006B0371" w:rsidRPr="000924F6" w:rsidRDefault="006B0371" w:rsidP="006B0371">
            <w:pPr>
              <w:autoSpaceDE w:val="0"/>
              <w:autoSpaceDN w:val="0"/>
              <w:adjustRightInd w:val="0"/>
              <w:spacing w:after="0"/>
              <w:rPr>
                <w:rFonts w:ascii="Times New Roman" w:eastAsia="Calibri" w:hAnsi="Times New Roman" w:cs="Times New Roman"/>
                <w:sz w:val="24"/>
                <w:szCs w:val="24"/>
              </w:rPr>
            </w:pPr>
            <w:r w:rsidRPr="000924F6">
              <w:rPr>
                <w:rFonts w:ascii="Times New Roman" w:eastAsia="Calibri" w:hAnsi="Times New Roman" w:cs="Times New Roman"/>
                <w:sz w:val="24"/>
                <w:szCs w:val="24"/>
              </w:rPr>
              <w:t>- cestování, doprava, ubytování</w:t>
            </w:r>
          </w:p>
          <w:p w:rsidR="006B0371" w:rsidRPr="000924F6" w:rsidRDefault="006B0371" w:rsidP="006B0371">
            <w:pPr>
              <w:autoSpaceDE w:val="0"/>
              <w:autoSpaceDN w:val="0"/>
              <w:adjustRightInd w:val="0"/>
              <w:spacing w:after="0"/>
              <w:rPr>
                <w:rFonts w:ascii="Times New Roman" w:eastAsia="Calibri" w:hAnsi="Times New Roman" w:cs="Times New Roman"/>
                <w:sz w:val="24"/>
                <w:szCs w:val="24"/>
              </w:rPr>
            </w:pPr>
            <w:r w:rsidRPr="000924F6">
              <w:rPr>
                <w:rFonts w:ascii="Times New Roman" w:eastAsia="Calibri" w:hAnsi="Times New Roman" w:cs="Times New Roman"/>
                <w:sz w:val="24"/>
                <w:szCs w:val="24"/>
              </w:rPr>
              <w:t>- škola a studium, zaměstnání-člověk a společnost</w:t>
            </w:r>
          </w:p>
          <w:p w:rsidR="006B0371" w:rsidRPr="000924F6" w:rsidRDefault="006B0371" w:rsidP="006B0371">
            <w:pPr>
              <w:autoSpaceDE w:val="0"/>
              <w:autoSpaceDN w:val="0"/>
              <w:adjustRightInd w:val="0"/>
              <w:spacing w:after="0"/>
              <w:rPr>
                <w:rFonts w:ascii="Times New Roman" w:eastAsia="Calibri" w:hAnsi="Times New Roman" w:cs="Times New Roman"/>
                <w:sz w:val="24"/>
                <w:szCs w:val="24"/>
              </w:rPr>
            </w:pPr>
            <w:r w:rsidRPr="000924F6">
              <w:rPr>
                <w:rFonts w:ascii="Times New Roman" w:eastAsia="Calibri" w:hAnsi="Times New Roman" w:cs="Times New Roman"/>
                <w:sz w:val="24"/>
                <w:szCs w:val="24"/>
              </w:rPr>
              <w:t>- příroda, životní prostředí</w:t>
            </w:r>
          </w:p>
          <w:p w:rsidR="006B0371" w:rsidRPr="000924F6" w:rsidRDefault="006B0371" w:rsidP="006B0371">
            <w:pPr>
              <w:autoSpaceDE w:val="0"/>
              <w:autoSpaceDN w:val="0"/>
              <w:adjustRightInd w:val="0"/>
              <w:spacing w:after="0"/>
              <w:rPr>
                <w:rFonts w:ascii="Times New Roman" w:eastAsia="Calibri" w:hAnsi="Times New Roman" w:cs="Times New Roman"/>
                <w:sz w:val="24"/>
                <w:szCs w:val="24"/>
              </w:rPr>
            </w:pPr>
            <w:r w:rsidRPr="000924F6">
              <w:rPr>
                <w:rFonts w:ascii="Times New Roman" w:eastAsia="Calibri" w:hAnsi="Times New Roman" w:cs="Times New Roman"/>
                <w:sz w:val="24"/>
                <w:szCs w:val="24"/>
              </w:rPr>
              <w:t>- věda a technika</w:t>
            </w:r>
          </w:p>
          <w:p w:rsidR="006B0371" w:rsidRPr="000924F6" w:rsidRDefault="006B0371" w:rsidP="006B0371">
            <w:pPr>
              <w:autoSpaceDE w:val="0"/>
              <w:autoSpaceDN w:val="0"/>
              <w:adjustRightInd w:val="0"/>
              <w:spacing w:after="0"/>
              <w:rPr>
                <w:rFonts w:ascii="Times New Roman" w:eastAsia="Calibri" w:hAnsi="Times New Roman" w:cs="Times New Roman"/>
                <w:sz w:val="24"/>
                <w:szCs w:val="24"/>
              </w:rPr>
            </w:pPr>
            <w:r w:rsidRPr="000924F6">
              <w:rPr>
                <w:rFonts w:ascii="Times New Roman" w:eastAsia="Calibri" w:hAnsi="Times New Roman" w:cs="Times New Roman"/>
                <w:sz w:val="24"/>
                <w:szCs w:val="24"/>
              </w:rPr>
              <w:t>- podnebí, počasí, roční období</w:t>
            </w:r>
          </w:p>
          <w:p w:rsidR="006B0371" w:rsidRPr="000924F6" w:rsidRDefault="006B0371" w:rsidP="006B0371">
            <w:pPr>
              <w:autoSpaceDE w:val="0"/>
              <w:autoSpaceDN w:val="0"/>
              <w:adjustRightInd w:val="0"/>
              <w:spacing w:after="0"/>
              <w:rPr>
                <w:rFonts w:ascii="Times New Roman" w:eastAsia="Calibri" w:hAnsi="Times New Roman" w:cs="Times New Roman"/>
                <w:sz w:val="24"/>
                <w:szCs w:val="24"/>
              </w:rPr>
            </w:pPr>
            <w:r w:rsidRPr="000924F6">
              <w:rPr>
                <w:rFonts w:ascii="Times New Roman" w:eastAsia="Calibri" w:hAnsi="Times New Roman" w:cs="Times New Roman"/>
                <w:sz w:val="24"/>
                <w:szCs w:val="24"/>
              </w:rPr>
              <w:t>- reálie České republiky a porovnání se zeměmi příslušné jazykové oblasti</w:t>
            </w:r>
          </w:p>
          <w:p w:rsidR="006B0371" w:rsidRPr="000924F6" w:rsidRDefault="006B0371" w:rsidP="006B0371">
            <w:pPr>
              <w:autoSpaceDE w:val="0"/>
              <w:autoSpaceDN w:val="0"/>
              <w:adjustRightInd w:val="0"/>
              <w:spacing w:after="0"/>
              <w:rPr>
                <w:rFonts w:ascii="Times New Roman" w:eastAsia="Calibri" w:hAnsi="Times New Roman" w:cs="Times New Roman"/>
                <w:sz w:val="24"/>
                <w:szCs w:val="24"/>
              </w:rPr>
            </w:pPr>
          </w:p>
          <w:p w:rsidR="006B0371" w:rsidRPr="000924F6" w:rsidRDefault="006B0371" w:rsidP="006B0371">
            <w:pPr>
              <w:autoSpaceDE w:val="0"/>
              <w:autoSpaceDN w:val="0"/>
              <w:adjustRightInd w:val="0"/>
              <w:spacing w:after="0"/>
              <w:rPr>
                <w:rFonts w:ascii="Times New Roman" w:eastAsia="Calibri" w:hAnsi="Times New Roman" w:cs="Times New Roman"/>
                <w:sz w:val="24"/>
                <w:szCs w:val="24"/>
              </w:rPr>
            </w:pPr>
          </w:p>
          <w:p w:rsidR="006B0371" w:rsidRPr="000924F6" w:rsidRDefault="006B0371" w:rsidP="006B0371">
            <w:pPr>
              <w:autoSpaceDE w:val="0"/>
              <w:autoSpaceDN w:val="0"/>
              <w:adjustRightInd w:val="0"/>
              <w:spacing w:after="0"/>
              <w:jc w:val="both"/>
              <w:rPr>
                <w:rFonts w:ascii="Times New Roman" w:eastAsia="Calibri" w:hAnsi="Times New Roman" w:cs="Times New Roman"/>
                <w:b/>
                <w:bCs/>
                <w:sz w:val="24"/>
                <w:szCs w:val="24"/>
              </w:rPr>
            </w:pPr>
            <w:r w:rsidRPr="000924F6">
              <w:rPr>
                <w:rFonts w:ascii="Times New Roman" w:eastAsia="Calibri" w:hAnsi="Times New Roman" w:cs="Times New Roman"/>
                <w:b/>
                <w:bCs/>
                <w:sz w:val="24"/>
                <w:szCs w:val="24"/>
              </w:rPr>
              <w:t>Reálie zemí příslušné jazykové oblasti</w:t>
            </w:r>
          </w:p>
          <w:p w:rsidR="006B0371" w:rsidRPr="000924F6" w:rsidRDefault="006B0371" w:rsidP="006B0371">
            <w:pPr>
              <w:autoSpaceDE w:val="0"/>
              <w:autoSpaceDN w:val="0"/>
              <w:adjustRightInd w:val="0"/>
              <w:spacing w:after="0"/>
              <w:jc w:val="both"/>
              <w:rPr>
                <w:rFonts w:ascii="Times New Roman" w:eastAsia="Calibri" w:hAnsi="Times New Roman" w:cs="Times New Roman"/>
                <w:sz w:val="24"/>
                <w:szCs w:val="24"/>
              </w:rPr>
            </w:pPr>
            <w:r w:rsidRPr="000924F6">
              <w:rPr>
                <w:rFonts w:ascii="Times New Roman" w:eastAsia="Calibri" w:hAnsi="Times New Roman" w:cs="Times New Roman"/>
                <w:sz w:val="24"/>
                <w:szCs w:val="24"/>
              </w:rPr>
              <w:t xml:space="preserve">-reálie příslušných zemí(geografické údaje, </w:t>
            </w:r>
            <w:r>
              <w:rPr>
                <w:rFonts w:ascii="Times New Roman" w:eastAsia="Calibri" w:hAnsi="Times New Roman" w:cs="Times New Roman"/>
                <w:sz w:val="24"/>
                <w:szCs w:val="24"/>
              </w:rPr>
              <w:t xml:space="preserve">historie, společensko-politická </w:t>
            </w:r>
            <w:r w:rsidRPr="000924F6">
              <w:rPr>
                <w:rFonts w:ascii="Times New Roman" w:eastAsia="Calibri" w:hAnsi="Times New Roman" w:cs="Times New Roman"/>
                <w:sz w:val="24"/>
                <w:szCs w:val="24"/>
              </w:rPr>
              <w:t xml:space="preserve">charakteristika, </w:t>
            </w:r>
          </w:p>
          <w:p w:rsidR="006B0371" w:rsidRPr="000924F6" w:rsidRDefault="006B0371" w:rsidP="006B0371">
            <w:pPr>
              <w:autoSpaceDE w:val="0"/>
              <w:autoSpaceDN w:val="0"/>
              <w:adjustRightInd w:val="0"/>
              <w:spacing w:after="0"/>
              <w:jc w:val="both"/>
              <w:rPr>
                <w:rFonts w:ascii="Times New Roman" w:eastAsia="Calibri" w:hAnsi="Times New Roman" w:cs="Times New Roman"/>
                <w:sz w:val="24"/>
                <w:szCs w:val="24"/>
              </w:rPr>
            </w:pPr>
            <w:r w:rsidRPr="000924F6">
              <w:rPr>
                <w:rFonts w:ascii="Times New Roman" w:eastAsia="Calibri" w:hAnsi="Times New Roman" w:cs="Times New Roman"/>
                <w:sz w:val="24"/>
                <w:szCs w:val="24"/>
              </w:rPr>
              <w:t xml:space="preserve">  kultura, literatura a umění)</w:t>
            </w:r>
          </w:p>
          <w:p w:rsidR="006B0371" w:rsidRPr="000924F6" w:rsidRDefault="006B0371" w:rsidP="006B0371">
            <w:pPr>
              <w:autoSpaceDE w:val="0"/>
              <w:autoSpaceDN w:val="0"/>
              <w:adjustRightInd w:val="0"/>
              <w:spacing w:after="0"/>
              <w:jc w:val="both"/>
              <w:rPr>
                <w:rFonts w:ascii="Times New Roman" w:eastAsia="Calibri" w:hAnsi="Times New Roman" w:cs="Times New Roman"/>
                <w:sz w:val="24"/>
                <w:szCs w:val="24"/>
              </w:rPr>
            </w:pPr>
            <w:r w:rsidRPr="000924F6">
              <w:rPr>
                <w:rFonts w:ascii="Times New Roman" w:eastAsia="Calibri" w:hAnsi="Times New Roman" w:cs="Times New Roman"/>
                <w:sz w:val="24"/>
                <w:szCs w:val="24"/>
              </w:rPr>
              <w:t>- život v zemích dané jazykové oblasti (rodina, vzdělání, práce, volný čas)</w:t>
            </w:r>
          </w:p>
          <w:p w:rsidR="006B0371" w:rsidRPr="000924F6" w:rsidRDefault="006B0371" w:rsidP="006B0371">
            <w:pPr>
              <w:autoSpaceDE w:val="0"/>
              <w:autoSpaceDN w:val="0"/>
              <w:adjustRightInd w:val="0"/>
              <w:spacing w:after="0"/>
              <w:jc w:val="both"/>
              <w:rPr>
                <w:rFonts w:ascii="Times New Roman" w:eastAsia="Calibri" w:hAnsi="Times New Roman" w:cs="Times New Roman"/>
                <w:sz w:val="24"/>
                <w:szCs w:val="24"/>
              </w:rPr>
            </w:pPr>
            <w:r w:rsidRPr="000924F6">
              <w:rPr>
                <w:rFonts w:ascii="Times New Roman" w:eastAsia="Calibri" w:hAnsi="Times New Roman" w:cs="Times New Roman"/>
                <w:sz w:val="24"/>
                <w:szCs w:val="24"/>
              </w:rPr>
              <w:t>- tradice a zvyky</w:t>
            </w:r>
          </w:p>
          <w:p w:rsidR="006B0371" w:rsidRPr="000924F6" w:rsidRDefault="006B0371" w:rsidP="006B0371">
            <w:pPr>
              <w:autoSpaceDE w:val="0"/>
              <w:autoSpaceDN w:val="0"/>
              <w:adjustRightInd w:val="0"/>
              <w:spacing w:after="0"/>
              <w:jc w:val="both"/>
              <w:rPr>
                <w:rFonts w:ascii="Times New Roman" w:eastAsia="Calibri" w:hAnsi="Times New Roman" w:cs="Times New Roman"/>
                <w:sz w:val="24"/>
                <w:szCs w:val="24"/>
              </w:rPr>
            </w:pPr>
            <w:r w:rsidRPr="000924F6">
              <w:rPr>
                <w:rFonts w:ascii="Times New Roman" w:eastAsia="Calibri" w:hAnsi="Times New Roman" w:cs="Times New Roman"/>
                <w:sz w:val="24"/>
                <w:szCs w:val="24"/>
              </w:rPr>
              <w:t xml:space="preserve">- autentické materiály (encyklopedie, noviny a časopisy, filmy v původním znění) </w:t>
            </w:r>
          </w:p>
          <w:p w:rsidR="006B0371" w:rsidRPr="000924F6" w:rsidRDefault="006B0371" w:rsidP="006B0371">
            <w:pPr>
              <w:rPr>
                <w:rFonts w:ascii="Times New Roman" w:eastAsia="Calibri" w:hAnsi="Times New Roman" w:cs="Times New Roman"/>
                <w:sz w:val="24"/>
                <w:szCs w:val="24"/>
              </w:rPr>
            </w:pPr>
          </w:p>
          <w:p w:rsidR="006B0371" w:rsidRPr="000924F6" w:rsidRDefault="006B0371" w:rsidP="006B0371">
            <w:pPr>
              <w:autoSpaceDE w:val="0"/>
              <w:autoSpaceDN w:val="0"/>
              <w:adjustRightInd w:val="0"/>
              <w:spacing w:after="0"/>
              <w:rPr>
                <w:rFonts w:ascii="Times New Roman" w:eastAsia="Calibri" w:hAnsi="Times New Roman" w:cs="Times New Roman"/>
                <w:b/>
                <w:bCs/>
                <w:sz w:val="24"/>
                <w:szCs w:val="24"/>
                <w:u w:val="single"/>
              </w:rPr>
            </w:pPr>
            <w:r w:rsidRPr="000924F6">
              <w:rPr>
                <w:rFonts w:ascii="Times New Roman" w:eastAsia="Calibri" w:hAnsi="Times New Roman" w:cs="Times New Roman"/>
                <w:b/>
                <w:bCs/>
                <w:sz w:val="24"/>
                <w:szCs w:val="24"/>
                <w:u w:val="single"/>
              </w:rPr>
              <w:t>Rozvoj klíčových kompetencí</w:t>
            </w:r>
          </w:p>
          <w:p w:rsidR="006B0371" w:rsidRPr="000924F6" w:rsidRDefault="006B0371" w:rsidP="006B0371">
            <w:pPr>
              <w:autoSpaceDE w:val="0"/>
              <w:autoSpaceDN w:val="0"/>
              <w:adjustRightInd w:val="0"/>
              <w:spacing w:after="0"/>
              <w:rPr>
                <w:rFonts w:ascii="Times New Roman" w:eastAsia="Calibri" w:hAnsi="Times New Roman" w:cs="Times New Roman"/>
                <w:b/>
                <w:bCs/>
                <w:sz w:val="24"/>
                <w:szCs w:val="24"/>
                <w:u w:val="single"/>
              </w:rPr>
            </w:pPr>
          </w:p>
          <w:p w:rsidR="006B0371" w:rsidRPr="000924F6" w:rsidRDefault="006B0371" w:rsidP="006B0371">
            <w:pPr>
              <w:autoSpaceDE w:val="0"/>
              <w:autoSpaceDN w:val="0"/>
              <w:adjustRightInd w:val="0"/>
              <w:spacing w:after="0"/>
              <w:rPr>
                <w:rFonts w:ascii="Times New Roman" w:eastAsia="Calibri" w:hAnsi="Times New Roman" w:cs="Times New Roman"/>
                <w:b/>
                <w:bCs/>
                <w:sz w:val="24"/>
                <w:szCs w:val="24"/>
                <w:u w:val="single"/>
              </w:rPr>
            </w:pPr>
          </w:p>
          <w:p w:rsidR="006B0371" w:rsidRPr="000924F6" w:rsidRDefault="006B0371" w:rsidP="006B0371">
            <w:pPr>
              <w:autoSpaceDE w:val="0"/>
              <w:autoSpaceDN w:val="0"/>
              <w:adjustRightInd w:val="0"/>
              <w:spacing w:after="0"/>
              <w:jc w:val="both"/>
              <w:rPr>
                <w:rFonts w:ascii="Times New Roman" w:eastAsia="Calibri" w:hAnsi="Times New Roman" w:cs="Times New Roman"/>
                <w:b/>
                <w:bCs/>
                <w:sz w:val="24"/>
                <w:szCs w:val="24"/>
              </w:rPr>
            </w:pPr>
            <w:r w:rsidRPr="000924F6">
              <w:rPr>
                <w:rFonts w:ascii="Times New Roman" w:eastAsia="Calibri" w:hAnsi="Times New Roman" w:cs="Times New Roman"/>
                <w:b/>
                <w:bCs/>
                <w:sz w:val="24"/>
                <w:szCs w:val="24"/>
              </w:rPr>
              <w:t>Komunikativní kompetence:</w:t>
            </w:r>
          </w:p>
          <w:p w:rsidR="006B0371" w:rsidRPr="000924F6" w:rsidRDefault="006B0371" w:rsidP="006B0371">
            <w:pPr>
              <w:autoSpaceDE w:val="0"/>
              <w:autoSpaceDN w:val="0"/>
              <w:adjustRightInd w:val="0"/>
              <w:spacing w:after="0"/>
              <w:jc w:val="both"/>
              <w:rPr>
                <w:rFonts w:ascii="Times New Roman" w:eastAsia="Calibri" w:hAnsi="Times New Roman" w:cs="Times New Roman"/>
                <w:b/>
                <w:bCs/>
                <w:sz w:val="24"/>
                <w:szCs w:val="24"/>
              </w:rPr>
            </w:pPr>
          </w:p>
          <w:p w:rsidR="006B0371" w:rsidRPr="000924F6" w:rsidRDefault="006B0371" w:rsidP="006B0371">
            <w:pPr>
              <w:autoSpaceDE w:val="0"/>
              <w:autoSpaceDN w:val="0"/>
              <w:adjustRightInd w:val="0"/>
              <w:spacing w:after="0"/>
              <w:jc w:val="both"/>
              <w:rPr>
                <w:rFonts w:ascii="Times New Roman" w:eastAsia="Calibri" w:hAnsi="Times New Roman" w:cs="Times New Roman"/>
                <w:sz w:val="24"/>
                <w:szCs w:val="24"/>
              </w:rPr>
            </w:pPr>
            <w:r w:rsidRPr="000924F6">
              <w:rPr>
                <w:rFonts w:ascii="Times New Roman" w:eastAsia="Calibri" w:hAnsi="Times New Roman" w:cs="Times New Roman"/>
                <w:sz w:val="24"/>
                <w:szCs w:val="24"/>
              </w:rPr>
              <w:t>Žák je veden k tomu, aby byl schopen:</w:t>
            </w:r>
          </w:p>
          <w:p w:rsidR="006B0371" w:rsidRPr="000924F6" w:rsidRDefault="006B0371" w:rsidP="006B0371">
            <w:pPr>
              <w:autoSpaceDE w:val="0"/>
              <w:autoSpaceDN w:val="0"/>
              <w:adjustRightInd w:val="0"/>
              <w:spacing w:after="0"/>
              <w:jc w:val="both"/>
              <w:rPr>
                <w:rFonts w:ascii="Times New Roman" w:eastAsia="Calibri" w:hAnsi="Times New Roman" w:cs="Times New Roman"/>
                <w:sz w:val="24"/>
                <w:szCs w:val="24"/>
              </w:rPr>
            </w:pPr>
            <w:r w:rsidRPr="000924F6">
              <w:rPr>
                <w:rFonts w:ascii="Times New Roman" w:eastAsia="Calibri" w:hAnsi="Times New Roman" w:cs="Times New Roman"/>
                <w:sz w:val="24"/>
                <w:szCs w:val="24"/>
              </w:rPr>
              <w:t>- vyjadřovat se přiměřeně účelu jednání a komunikační situaci a vhodně se prezentovat v souladu s pravidly daného kulturního prostředí</w:t>
            </w:r>
          </w:p>
          <w:p w:rsidR="006B0371" w:rsidRPr="000924F6" w:rsidRDefault="006B0371" w:rsidP="006B0371">
            <w:pPr>
              <w:autoSpaceDE w:val="0"/>
              <w:autoSpaceDN w:val="0"/>
              <w:adjustRightInd w:val="0"/>
              <w:spacing w:after="0"/>
              <w:jc w:val="both"/>
              <w:rPr>
                <w:rFonts w:ascii="Times New Roman" w:eastAsia="Calibri" w:hAnsi="Times New Roman" w:cs="Times New Roman"/>
                <w:sz w:val="24"/>
                <w:szCs w:val="24"/>
              </w:rPr>
            </w:pPr>
            <w:r w:rsidRPr="000924F6">
              <w:rPr>
                <w:rFonts w:ascii="Times New Roman" w:eastAsia="Calibri" w:hAnsi="Times New Roman" w:cs="Times New Roman"/>
                <w:sz w:val="24"/>
                <w:szCs w:val="24"/>
              </w:rPr>
              <w:t>- formulovat své myšlenky srozumitelně a souvisle, v písemné podobě přehledně a jazykově správně</w:t>
            </w:r>
          </w:p>
          <w:p w:rsidR="006B0371" w:rsidRPr="000924F6" w:rsidRDefault="006B0371" w:rsidP="006B0371">
            <w:pPr>
              <w:autoSpaceDE w:val="0"/>
              <w:autoSpaceDN w:val="0"/>
              <w:adjustRightInd w:val="0"/>
              <w:spacing w:after="0"/>
              <w:jc w:val="both"/>
              <w:rPr>
                <w:rFonts w:ascii="Times New Roman" w:eastAsia="Calibri" w:hAnsi="Times New Roman" w:cs="Times New Roman"/>
                <w:sz w:val="24"/>
                <w:szCs w:val="24"/>
              </w:rPr>
            </w:pPr>
            <w:r w:rsidRPr="000924F6">
              <w:rPr>
                <w:rFonts w:ascii="Times New Roman" w:eastAsia="Calibri" w:hAnsi="Times New Roman" w:cs="Times New Roman"/>
                <w:sz w:val="24"/>
                <w:szCs w:val="24"/>
              </w:rPr>
              <w:t>- aktivně se účastnit diskusí, formulovat a obhajovat své názory a postoje, respektovat názory druhých</w:t>
            </w:r>
          </w:p>
          <w:p w:rsidR="006B0371" w:rsidRPr="000924F6" w:rsidRDefault="006B0371" w:rsidP="006B0371">
            <w:pPr>
              <w:autoSpaceDE w:val="0"/>
              <w:autoSpaceDN w:val="0"/>
              <w:adjustRightInd w:val="0"/>
              <w:spacing w:after="0"/>
              <w:jc w:val="both"/>
              <w:rPr>
                <w:rFonts w:ascii="Times New Roman" w:eastAsia="Calibri" w:hAnsi="Times New Roman" w:cs="Times New Roman"/>
                <w:sz w:val="24"/>
                <w:szCs w:val="24"/>
              </w:rPr>
            </w:pPr>
            <w:r w:rsidRPr="000924F6">
              <w:rPr>
                <w:rFonts w:ascii="Times New Roman" w:eastAsia="Calibri" w:hAnsi="Times New Roman" w:cs="Times New Roman"/>
                <w:sz w:val="24"/>
                <w:szCs w:val="24"/>
              </w:rPr>
              <w:t>- písemně zaznamenávat podstatné myšlenky a údaje z textů a projevů jiných lidí,</w:t>
            </w:r>
          </w:p>
          <w:p w:rsidR="006B0371" w:rsidRPr="000924F6" w:rsidRDefault="006B0371" w:rsidP="006B0371">
            <w:pPr>
              <w:autoSpaceDE w:val="0"/>
              <w:autoSpaceDN w:val="0"/>
              <w:adjustRightInd w:val="0"/>
              <w:spacing w:after="0"/>
              <w:jc w:val="both"/>
              <w:rPr>
                <w:rFonts w:ascii="Times New Roman" w:eastAsia="Calibri" w:hAnsi="Times New Roman" w:cs="Times New Roman"/>
                <w:sz w:val="24"/>
                <w:szCs w:val="24"/>
              </w:rPr>
            </w:pPr>
            <w:r w:rsidRPr="000924F6">
              <w:rPr>
                <w:rFonts w:ascii="Times New Roman" w:eastAsia="Calibri" w:hAnsi="Times New Roman" w:cs="Times New Roman"/>
                <w:sz w:val="24"/>
                <w:szCs w:val="24"/>
              </w:rPr>
              <w:t>- zpracovávat přiměřeně náročné texty na běžná i odborná témata</w:t>
            </w:r>
          </w:p>
          <w:p w:rsidR="006B0371" w:rsidRDefault="006B0371" w:rsidP="006B0371">
            <w:pPr>
              <w:autoSpaceDE w:val="0"/>
              <w:autoSpaceDN w:val="0"/>
              <w:adjustRightInd w:val="0"/>
              <w:spacing w:after="0"/>
              <w:rPr>
                <w:rFonts w:ascii="Times New Roman" w:eastAsia="Calibri" w:hAnsi="Times New Roman" w:cs="Times New Roman"/>
                <w:sz w:val="24"/>
                <w:szCs w:val="24"/>
              </w:rPr>
            </w:pPr>
          </w:p>
          <w:p w:rsidR="006B0371" w:rsidRPr="000924F6" w:rsidRDefault="006B0371" w:rsidP="006B0371">
            <w:pPr>
              <w:autoSpaceDE w:val="0"/>
              <w:autoSpaceDN w:val="0"/>
              <w:adjustRightInd w:val="0"/>
              <w:spacing w:after="0"/>
              <w:rPr>
                <w:rFonts w:ascii="Times New Roman" w:eastAsia="Calibri" w:hAnsi="Times New Roman" w:cs="Times New Roman"/>
                <w:b/>
                <w:bCs/>
                <w:sz w:val="24"/>
                <w:szCs w:val="24"/>
              </w:rPr>
            </w:pPr>
            <w:r w:rsidRPr="000924F6">
              <w:rPr>
                <w:rFonts w:ascii="Times New Roman" w:eastAsia="Calibri" w:hAnsi="Times New Roman" w:cs="Times New Roman"/>
                <w:b/>
                <w:bCs/>
                <w:sz w:val="24"/>
                <w:szCs w:val="24"/>
              </w:rPr>
              <w:t>Personální kompetence:</w:t>
            </w:r>
          </w:p>
          <w:p w:rsidR="006B0371" w:rsidRPr="000924F6" w:rsidRDefault="006B0371" w:rsidP="006B0371">
            <w:pPr>
              <w:autoSpaceDE w:val="0"/>
              <w:autoSpaceDN w:val="0"/>
              <w:adjustRightInd w:val="0"/>
              <w:spacing w:after="0"/>
              <w:rPr>
                <w:rFonts w:ascii="Times New Roman" w:eastAsia="Calibri" w:hAnsi="Times New Roman" w:cs="Times New Roman"/>
                <w:b/>
                <w:bCs/>
                <w:sz w:val="24"/>
                <w:szCs w:val="24"/>
              </w:rPr>
            </w:pPr>
          </w:p>
          <w:p w:rsidR="006B0371" w:rsidRPr="000924F6" w:rsidRDefault="006B0371" w:rsidP="006B0371">
            <w:pPr>
              <w:autoSpaceDE w:val="0"/>
              <w:autoSpaceDN w:val="0"/>
              <w:adjustRightInd w:val="0"/>
              <w:spacing w:after="0"/>
              <w:jc w:val="both"/>
              <w:rPr>
                <w:rFonts w:ascii="Times New Roman" w:eastAsia="Calibri" w:hAnsi="Times New Roman" w:cs="Times New Roman"/>
                <w:sz w:val="24"/>
                <w:szCs w:val="24"/>
              </w:rPr>
            </w:pPr>
            <w:r w:rsidRPr="000924F6">
              <w:rPr>
                <w:rFonts w:ascii="Times New Roman" w:eastAsia="Calibri" w:hAnsi="Times New Roman" w:cs="Times New Roman"/>
                <w:sz w:val="24"/>
                <w:szCs w:val="24"/>
              </w:rPr>
              <w:t>Žák by měl být připraven</w:t>
            </w:r>
          </w:p>
          <w:p w:rsidR="006B0371" w:rsidRDefault="006B0371" w:rsidP="006B0371">
            <w:pPr>
              <w:autoSpaceDE w:val="0"/>
              <w:autoSpaceDN w:val="0"/>
              <w:adjustRightInd w:val="0"/>
              <w:spacing w:after="0"/>
              <w:jc w:val="both"/>
              <w:rPr>
                <w:rFonts w:ascii="Times New Roman" w:eastAsia="Calibri" w:hAnsi="Times New Roman" w:cs="Times New Roman"/>
                <w:sz w:val="24"/>
                <w:szCs w:val="24"/>
              </w:rPr>
            </w:pPr>
            <w:r w:rsidRPr="000924F6">
              <w:rPr>
                <w:rFonts w:ascii="Times New Roman" w:eastAsia="Calibri" w:hAnsi="Times New Roman" w:cs="Times New Roman"/>
                <w:sz w:val="24"/>
                <w:szCs w:val="24"/>
              </w:rPr>
              <w:t xml:space="preserve">- efektivně se učit a pracovat, využívat ke svému učení zkušenosti jiných lidí, učit se na </w:t>
            </w:r>
          </w:p>
          <w:p w:rsidR="006B0371" w:rsidRPr="000924F6" w:rsidRDefault="006B0371" w:rsidP="006B0371">
            <w:pPr>
              <w:autoSpaceDE w:val="0"/>
              <w:autoSpaceDN w:val="0"/>
              <w:adjustRightInd w:val="0"/>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0924F6">
              <w:rPr>
                <w:rFonts w:ascii="Times New Roman" w:eastAsia="Calibri" w:hAnsi="Times New Roman" w:cs="Times New Roman"/>
                <w:sz w:val="24"/>
                <w:szCs w:val="24"/>
              </w:rPr>
              <w:t>základě zprostředkovaných zkušeností</w:t>
            </w:r>
          </w:p>
          <w:p w:rsidR="006B0371" w:rsidRPr="000924F6" w:rsidRDefault="006B0371" w:rsidP="006B0371">
            <w:pPr>
              <w:autoSpaceDE w:val="0"/>
              <w:autoSpaceDN w:val="0"/>
              <w:adjustRightInd w:val="0"/>
              <w:spacing w:after="0"/>
              <w:jc w:val="both"/>
              <w:rPr>
                <w:rFonts w:ascii="Times New Roman" w:eastAsia="Calibri" w:hAnsi="Times New Roman" w:cs="Times New Roman"/>
                <w:sz w:val="24"/>
                <w:szCs w:val="24"/>
              </w:rPr>
            </w:pPr>
            <w:r w:rsidRPr="000924F6">
              <w:rPr>
                <w:rFonts w:ascii="Times New Roman" w:eastAsia="Calibri" w:hAnsi="Times New Roman" w:cs="Times New Roman"/>
                <w:sz w:val="24"/>
                <w:szCs w:val="24"/>
              </w:rPr>
              <w:t>- sebekriticky vyhodnocovat dosažené výsledky a pokrok, přijímat radu a kritiku,</w:t>
            </w:r>
          </w:p>
          <w:p w:rsidR="006B0371" w:rsidRDefault="006B0371" w:rsidP="006B0371">
            <w:pPr>
              <w:autoSpaceDE w:val="0"/>
              <w:autoSpaceDN w:val="0"/>
              <w:adjustRightInd w:val="0"/>
              <w:spacing w:after="0"/>
              <w:jc w:val="both"/>
              <w:rPr>
                <w:rFonts w:ascii="Times New Roman" w:eastAsia="Calibri" w:hAnsi="Times New Roman" w:cs="Times New Roman"/>
                <w:sz w:val="24"/>
                <w:szCs w:val="24"/>
              </w:rPr>
            </w:pPr>
            <w:r w:rsidRPr="000924F6">
              <w:rPr>
                <w:rFonts w:ascii="Times New Roman" w:eastAsia="Calibri" w:hAnsi="Times New Roman" w:cs="Times New Roman"/>
                <w:sz w:val="24"/>
                <w:szCs w:val="24"/>
              </w:rPr>
              <w:t xml:space="preserve">- stanovovat si cíle a priority podle svých osobních schopností a zájmové a pracovní </w:t>
            </w:r>
          </w:p>
          <w:p w:rsidR="006B0371" w:rsidRPr="000924F6" w:rsidRDefault="006B0371" w:rsidP="006B0371">
            <w:pPr>
              <w:autoSpaceDE w:val="0"/>
              <w:autoSpaceDN w:val="0"/>
              <w:adjustRightInd w:val="0"/>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0924F6">
              <w:rPr>
                <w:rFonts w:ascii="Times New Roman" w:eastAsia="Calibri" w:hAnsi="Times New Roman" w:cs="Times New Roman"/>
                <w:sz w:val="24"/>
                <w:szCs w:val="24"/>
              </w:rPr>
              <w:t>orientace</w:t>
            </w:r>
          </w:p>
          <w:p w:rsidR="006B0371" w:rsidRPr="000924F6" w:rsidRDefault="006B0371" w:rsidP="006B0371">
            <w:pPr>
              <w:autoSpaceDE w:val="0"/>
              <w:autoSpaceDN w:val="0"/>
              <w:adjustRightInd w:val="0"/>
              <w:spacing w:after="0"/>
              <w:jc w:val="both"/>
              <w:rPr>
                <w:rFonts w:ascii="Times New Roman" w:eastAsia="Calibri" w:hAnsi="Times New Roman" w:cs="Times New Roman"/>
                <w:sz w:val="24"/>
                <w:szCs w:val="24"/>
              </w:rPr>
            </w:pPr>
            <w:r w:rsidRPr="000924F6">
              <w:rPr>
                <w:rFonts w:ascii="Times New Roman" w:eastAsia="Calibri" w:hAnsi="Times New Roman" w:cs="Times New Roman"/>
                <w:sz w:val="24"/>
                <w:szCs w:val="24"/>
              </w:rPr>
              <w:t>- dále se vzdělávat.</w:t>
            </w:r>
          </w:p>
          <w:p w:rsidR="006B0371" w:rsidRPr="000924F6" w:rsidRDefault="006B0371" w:rsidP="006B0371">
            <w:pPr>
              <w:autoSpaceDE w:val="0"/>
              <w:autoSpaceDN w:val="0"/>
              <w:adjustRightInd w:val="0"/>
              <w:spacing w:after="0"/>
              <w:jc w:val="both"/>
              <w:rPr>
                <w:rFonts w:ascii="Times New Roman" w:eastAsia="Calibri" w:hAnsi="Times New Roman" w:cs="Times New Roman"/>
                <w:sz w:val="24"/>
                <w:szCs w:val="24"/>
              </w:rPr>
            </w:pPr>
          </w:p>
          <w:p w:rsidR="006B0371" w:rsidRPr="000924F6" w:rsidRDefault="006B0371" w:rsidP="006B0371">
            <w:pPr>
              <w:autoSpaceDE w:val="0"/>
              <w:autoSpaceDN w:val="0"/>
              <w:adjustRightInd w:val="0"/>
              <w:spacing w:after="0"/>
              <w:jc w:val="both"/>
              <w:rPr>
                <w:rFonts w:ascii="Times New Roman" w:eastAsia="Calibri" w:hAnsi="Times New Roman" w:cs="Times New Roman"/>
                <w:sz w:val="24"/>
                <w:szCs w:val="24"/>
              </w:rPr>
            </w:pPr>
          </w:p>
          <w:p w:rsidR="006B0371" w:rsidRPr="000924F6" w:rsidRDefault="006B0371" w:rsidP="006B0371">
            <w:pPr>
              <w:autoSpaceDE w:val="0"/>
              <w:autoSpaceDN w:val="0"/>
              <w:adjustRightInd w:val="0"/>
              <w:spacing w:after="0"/>
              <w:jc w:val="both"/>
              <w:rPr>
                <w:rFonts w:ascii="Times New Roman" w:eastAsia="Calibri" w:hAnsi="Times New Roman" w:cs="Times New Roman"/>
                <w:b/>
                <w:bCs/>
                <w:sz w:val="24"/>
                <w:szCs w:val="24"/>
              </w:rPr>
            </w:pPr>
            <w:r w:rsidRPr="000924F6">
              <w:rPr>
                <w:rFonts w:ascii="Times New Roman" w:eastAsia="Calibri" w:hAnsi="Times New Roman" w:cs="Times New Roman"/>
                <w:b/>
                <w:bCs/>
                <w:sz w:val="24"/>
                <w:szCs w:val="24"/>
              </w:rPr>
              <w:t>Sociální kompetence:</w:t>
            </w:r>
          </w:p>
          <w:p w:rsidR="006B0371" w:rsidRPr="000924F6" w:rsidRDefault="006B0371" w:rsidP="006B0371">
            <w:pPr>
              <w:autoSpaceDE w:val="0"/>
              <w:autoSpaceDN w:val="0"/>
              <w:adjustRightInd w:val="0"/>
              <w:spacing w:after="0"/>
              <w:jc w:val="both"/>
              <w:rPr>
                <w:rFonts w:ascii="Times New Roman" w:eastAsia="Calibri" w:hAnsi="Times New Roman" w:cs="Times New Roman"/>
                <w:b/>
                <w:bCs/>
                <w:sz w:val="24"/>
                <w:szCs w:val="24"/>
              </w:rPr>
            </w:pPr>
          </w:p>
          <w:p w:rsidR="006B0371" w:rsidRPr="000924F6" w:rsidRDefault="006B0371" w:rsidP="006B0371">
            <w:pPr>
              <w:autoSpaceDE w:val="0"/>
              <w:autoSpaceDN w:val="0"/>
              <w:adjustRightInd w:val="0"/>
              <w:spacing w:after="0"/>
              <w:jc w:val="both"/>
              <w:rPr>
                <w:rFonts w:ascii="Times New Roman" w:eastAsia="Calibri" w:hAnsi="Times New Roman" w:cs="Times New Roman"/>
                <w:sz w:val="24"/>
                <w:szCs w:val="24"/>
              </w:rPr>
            </w:pPr>
            <w:r w:rsidRPr="000924F6">
              <w:rPr>
                <w:rFonts w:ascii="Times New Roman" w:eastAsia="Calibri" w:hAnsi="Times New Roman" w:cs="Times New Roman"/>
                <w:sz w:val="24"/>
                <w:szCs w:val="24"/>
              </w:rPr>
              <w:t>Žák by měl být schopen:</w:t>
            </w:r>
          </w:p>
          <w:p w:rsidR="006B0371" w:rsidRPr="000924F6" w:rsidRDefault="006B0371" w:rsidP="006B0371">
            <w:pPr>
              <w:autoSpaceDE w:val="0"/>
              <w:autoSpaceDN w:val="0"/>
              <w:adjustRightInd w:val="0"/>
              <w:spacing w:after="0"/>
              <w:jc w:val="both"/>
              <w:rPr>
                <w:rFonts w:ascii="Times New Roman" w:eastAsia="Calibri" w:hAnsi="Times New Roman" w:cs="Times New Roman"/>
                <w:sz w:val="24"/>
                <w:szCs w:val="24"/>
              </w:rPr>
            </w:pPr>
            <w:r w:rsidRPr="000924F6">
              <w:rPr>
                <w:rFonts w:ascii="Times New Roman" w:eastAsia="Calibri" w:hAnsi="Times New Roman" w:cs="Times New Roman"/>
                <w:sz w:val="24"/>
                <w:szCs w:val="24"/>
              </w:rPr>
              <w:t>- přijímat a odpovědně plnit svěřené úkoly</w:t>
            </w:r>
          </w:p>
          <w:p w:rsidR="006B0371" w:rsidRPr="000924F6" w:rsidRDefault="006B0371" w:rsidP="006B0371">
            <w:pPr>
              <w:autoSpaceDE w:val="0"/>
              <w:autoSpaceDN w:val="0"/>
              <w:adjustRightInd w:val="0"/>
              <w:spacing w:after="0"/>
              <w:jc w:val="both"/>
              <w:rPr>
                <w:rFonts w:ascii="Times New Roman" w:eastAsia="Calibri" w:hAnsi="Times New Roman" w:cs="Times New Roman"/>
                <w:sz w:val="24"/>
                <w:szCs w:val="24"/>
              </w:rPr>
            </w:pPr>
            <w:r w:rsidRPr="000924F6">
              <w:rPr>
                <w:rFonts w:ascii="Times New Roman" w:eastAsia="Calibri" w:hAnsi="Times New Roman" w:cs="Times New Roman"/>
                <w:sz w:val="24"/>
                <w:szCs w:val="24"/>
              </w:rPr>
              <w:t>- pracovat v týmu</w:t>
            </w:r>
          </w:p>
          <w:p w:rsidR="006B0371" w:rsidRPr="000924F6" w:rsidRDefault="006B0371" w:rsidP="006B0371">
            <w:pPr>
              <w:autoSpaceDE w:val="0"/>
              <w:autoSpaceDN w:val="0"/>
              <w:adjustRightInd w:val="0"/>
              <w:spacing w:after="0"/>
              <w:jc w:val="both"/>
              <w:rPr>
                <w:rFonts w:ascii="Times New Roman" w:eastAsia="Calibri" w:hAnsi="Times New Roman" w:cs="Times New Roman"/>
                <w:sz w:val="24"/>
                <w:szCs w:val="24"/>
              </w:rPr>
            </w:pPr>
            <w:r w:rsidRPr="000924F6">
              <w:rPr>
                <w:rFonts w:ascii="Times New Roman" w:eastAsia="Calibri" w:hAnsi="Times New Roman" w:cs="Times New Roman"/>
                <w:sz w:val="24"/>
                <w:szCs w:val="24"/>
              </w:rPr>
              <w:t>- nepodléhat předsudkům a stereotypům v přístupu k jiným lidem a kulturám</w:t>
            </w:r>
          </w:p>
          <w:p w:rsidR="006B0371" w:rsidRPr="000924F6" w:rsidRDefault="006B0371" w:rsidP="006B0371">
            <w:pPr>
              <w:autoSpaceDE w:val="0"/>
              <w:autoSpaceDN w:val="0"/>
              <w:adjustRightInd w:val="0"/>
              <w:spacing w:after="0"/>
              <w:jc w:val="both"/>
              <w:rPr>
                <w:rFonts w:ascii="Times New Roman" w:eastAsia="Calibri" w:hAnsi="Times New Roman" w:cs="Times New Roman"/>
                <w:sz w:val="24"/>
                <w:szCs w:val="24"/>
              </w:rPr>
            </w:pPr>
          </w:p>
          <w:p w:rsidR="006B0371" w:rsidRPr="000924F6" w:rsidRDefault="006B0371" w:rsidP="006B0371">
            <w:pPr>
              <w:autoSpaceDE w:val="0"/>
              <w:autoSpaceDN w:val="0"/>
              <w:adjustRightInd w:val="0"/>
              <w:spacing w:after="0"/>
              <w:jc w:val="both"/>
              <w:rPr>
                <w:rFonts w:ascii="Times New Roman" w:eastAsia="Calibri" w:hAnsi="Times New Roman" w:cs="Times New Roman"/>
                <w:sz w:val="24"/>
                <w:szCs w:val="24"/>
              </w:rPr>
            </w:pPr>
          </w:p>
          <w:p w:rsidR="006B0371" w:rsidRPr="000924F6" w:rsidRDefault="006B0371" w:rsidP="006B0371">
            <w:pPr>
              <w:keepNext/>
              <w:autoSpaceDE w:val="0"/>
              <w:autoSpaceDN w:val="0"/>
              <w:adjustRightInd w:val="0"/>
              <w:spacing w:after="0"/>
              <w:rPr>
                <w:rFonts w:ascii="Times New Roman" w:eastAsia="Calibri" w:hAnsi="Times New Roman" w:cs="Times New Roman"/>
                <w:b/>
                <w:bCs/>
                <w:sz w:val="24"/>
                <w:szCs w:val="24"/>
              </w:rPr>
            </w:pPr>
            <w:r w:rsidRPr="000924F6">
              <w:rPr>
                <w:rFonts w:ascii="Times New Roman" w:eastAsia="Calibri" w:hAnsi="Times New Roman" w:cs="Times New Roman"/>
                <w:b/>
                <w:bCs/>
                <w:sz w:val="24"/>
                <w:szCs w:val="24"/>
              </w:rPr>
              <w:t>Kompetence k pracovnímu uplatnění</w:t>
            </w:r>
          </w:p>
          <w:p w:rsidR="006B0371" w:rsidRPr="000924F6" w:rsidRDefault="006B0371" w:rsidP="006B0371">
            <w:pPr>
              <w:keepNext/>
              <w:autoSpaceDE w:val="0"/>
              <w:autoSpaceDN w:val="0"/>
              <w:adjustRightInd w:val="0"/>
              <w:spacing w:after="0"/>
              <w:rPr>
                <w:rFonts w:ascii="Times New Roman" w:eastAsia="Calibri" w:hAnsi="Times New Roman" w:cs="Times New Roman"/>
                <w:b/>
                <w:bCs/>
                <w:sz w:val="24"/>
                <w:szCs w:val="24"/>
              </w:rPr>
            </w:pPr>
          </w:p>
          <w:p w:rsidR="006B0371" w:rsidRPr="000924F6" w:rsidRDefault="006B0371" w:rsidP="006B0371">
            <w:pPr>
              <w:autoSpaceDE w:val="0"/>
              <w:autoSpaceDN w:val="0"/>
              <w:adjustRightInd w:val="0"/>
              <w:spacing w:after="0"/>
              <w:jc w:val="both"/>
              <w:rPr>
                <w:rFonts w:ascii="Times New Roman" w:eastAsia="Calibri" w:hAnsi="Times New Roman" w:cs="Times New Roman"/>
                <w:sz w:val="24"/>
                <w:szCs w:val="24"/>
              </w:rPr>
            </w:pPr>
            <w:r w:rsidRPr="000924F6">
              <w:rPr>
                <w:rFonts w:ascii="Times New Roman" w:eastAsia="Calibri" w:hAnsi="Times New Roman" w:cs="Times New Roman"/>
                <w:sz w:val="24"/>
                <w:szCs w:val="24"/>
              </w:rPr>
              <w:t>Žák je veden k tomu, aby:</w:t>
            </w:r>
          </w:p>
          <w:p w:rsidR="006B0371" w:rsidRDefault="006B0371" w:rsidP="006B0371">
            <w:pPr>
              <w:autoSpaceDE w:val="0"/>
              <w:autoSpaceDN w:val="0"/>
              <w:adjustRightInd w:val="0"/>
              <w:spacing w:after="0"/>
              <w:jc w:val="both"/>
              <w:rPr>
                <w:rFonts w:ascii="Times New Roman" w:eastAsia="Calibri" w:hAnsi="Times New Roman" w:cs="Times New Roman"/>
                <w:sz w:val="24"/>
                <w:szCs w:val="24"/>
              </w:rPr>
            </w:pPr>
            <w:r w:rsidRPr="000924F6">
              <w:rPr>
                <w:rFonts w:ascii="Times New Roman" w:eastAsia="Calibri" w:hAnsi="Times New Roman" w:cs="Times New Roman"/>
                <w:sz w:val="24"/>
                <w:szCs w:val="24"/>
              </w:rPr>
              <w:t xml:space="preserve">- znal alternativy uplatnění jazykového vzdělání na trhu práce a požadavky </w:t>
            </w:r>
          </w:p>
          <w:p w:rsidR="006B0371" w:rsidRPr="000924F6" w:rsidRDefault="006B0371" w:rsidP="006B0371">
            <w:pPr>
              <w:autoSpaceDE w:val="0"/>
              <w:autoSpaceDN w:val="0"/>
              <w:adjustRightInd w:val="0"/>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0924F6">
              <w:rPr>
                <w:rFonts w:ascii="Times New Roman" w:eastAsia="Calibri" w:hAnsi="Times New Roman" w:cs="Times New Roman"/>
                <w:sz w:val="24"/>
                <w:szCs w:val="24"/>
              </w:rPr>
              <w:t>zaměstnavatelů na</w:t>
            </w:r>
            <w:r>
              <w:rPr>
                <w:rFonts w:ascii="Times New Roman" w:eastAsia="Calibri" w:hAnsi="Times New Roman" w:cs="Times New Roman"/>
                <w:sz w:val="24"/>
                <w:szCs w:val="24"/>
              </w:rPr>
              <w:t xml:space="preserve"> </w:t>
            </w:r>
            <w:r w:rsidRPr="000924F6">
              <w:rPr>
                <w:rFonts w:ascii="Times New Roman" w:eastAsia="Calibri" w:hAnsi="Times New Roman" w:cs="Times New Roman"/>
                <w:sz w:val="24"/>
                <w:szCs w:val="24"/>
              </w:rPr>
              <w:t>jazykovou gramotnost,</w:t>
            </w:r>
          </w:p>
          <w:p w:rsidR="006B0371" w:rsidRDefault="006B0371" w:rsidP="006B0371">
            <w:pPr>
              <w:autoSpaceDE w:val="0"/>
              <w:autoSpaceDN w:val="0"/>
              <w:adjustRightInd w:val="0"/>
              <w:spacing w:after="0"/>
              <w:jc w:val="both"/>
              <w:rPr>
                <w:rFonts w:ascii="Times New Roman" w:eastAsia="Calibri" w:hAnsi="Times New Roman" w:cs="Times New Roman"/>
                <w:sz w:val="24"/>
                <w:szCs w:val="24"/>
              </w:rPr>
            </w:pPr>
            <w:r w:rsidRPr="000924F6">
              <w:rPr>
                <w:rFonts w:ascii="Times New Roman" w:eastAsia="Calibri" w:hAnsi="Times New Roman" w:cs="Times New Roman"/>
                <w:sz w:val="24"/>
                <w:szCs w:val="24"/>
              </w:rPr>
              <w:t>-dokázal se písemně i verbálně seberealizovat při vstupu na trh práce.</w:t>
            </w:r>
          </w:p>
          <w:p w:rsidR="006B0371" w:rsidRPr="000924F6" w:rsidRDefault="006B0371" w:rsidP="006B0371">
            <w:pPr>
              <w:autoSpaceDE w:val="0"/>
              <w:autoSpaceDN w:val="0"/>
              <w:adjustRightInd w:val="0"/>
              <w:spacing w:after="0"/>
              <w:rPr>
                <w:rFonts w:ascii="Times New Roman" w:eastAsia="Calibri" w:hAnsi="Times New Roman" w:cs="Times New Roman"/>
                <w:sz w:val="24"/>
                <w:szCs w:val="24"/>
              </w:rPr>
            </w:pPr>
          </w:p>
          <w:p w:rsidR="006B0371" w:rsidRPr="000924F6" w:rsidRDefault="006B0371" w:rsidP="006B0371">
            <w:pPr>
              <w:autoSpaceDE w:val="0"/>
              <w:autoSpaceDN w:val="0"/>
              <w:adjustRightInd w:val="0"/>
              <w:spacing w:after="0"/>
              <w:rPr>
                <w:rFonts w:ascii="Times New Roman" w:eastAsia="Calibri" w:hAnsi="Times New Roman" w:cs="Times New Roman"/>
                <w:sz w:val="24"/>
                <w:szCs w:val="24"/>
              </w:rPr>
            </w:pPr>
          </w:p>
          <w:p w:rsidR="006B0371" w:rsidRPr="000924F6" w:rsidRDefault="006B0371" w:rsidP="006B0371">
            <w:pPr>
              <w:autoSpaceDE w:val="0"/>
              <w:autoSpaceDN w:val="0"/>
              <w:adjustRightInd w:val="0"/>
              <w:spacing w:after="0"/>
              <w:rPr>
                <w:rFonts w:ascii="Times New Roman" w:eastAsia="Calibri" w:hAnsi="Times New Roman" w:cs="Times New Roman"/>
                <w:b/>
                <w:bCs/>
                <w:sz w:val="24"/>
                <w:szCs w:val="24"/>
                <w:u w:val="single"/>
              </w:rPr>
            </w:pPr>
            <w:r w:rsidRPr="000924F6">
              <w:rPr>
                <w:rFonts w:ascii="Times New Roman" w:eastAsia="Calibri" w:hAnsi="Times New Roman" w:cs="Times New Roman"/>
                <w:b/>
                <w:bCs/>
                <w:sz w:val="24"/>
                <w:szCs w:val="24"/>
                <w:u w:val="single"/>
              </w:rPr>
              <w:t>Průřezová témata:</w:t>
            </w:r>
          </w:p>
          <w:p w:rsidR="006B0371" w:rsidRPr="000924F6" w:rsidRDefault="006B0371" w:rsidP="006B0371">
            <w:pPr>
              <w:autoSpaceDE w:val="0"/>
              <w:autoSpaceDN w:val="0"/>
              <w:adjustRightInd w:val="0"/>
              <w:spacing w:after="0"/>
              <w:rPr>
                <w:rFonts w:ascii="Times New Roman" w:eastAsia="Calibri" w:hAnsi="Times New Roman" w:cs="Times New Roman"/>
                <w:b/>
                <w:bCs/>
                <w:sz w:val="24"/>
                <w:szCs w:val="24"/>
                <w:u w:val="single"/>
              </w:rPr>
            </w:pPr>
          </w:p>
          <w:p w:rsidR="006B0371" w:rsidRPr="000924F6" w:rsidRDefault="006B0371" w:rsidP="006B0371">
            <w:pPr>
              <w:autoSpaceDE w:val="0"/>
              <w:autoSpaceDN w:val="0"/>
              <w:adjustRightInd w:val="0"/>
              <w:spacing w:after="0"/>
              <w:rPr>
                <w:rFonts w:ascii="Times New Roman" w:eastAsia="Calibri" w:hAnsi="Times New Roman" w:cs="Times New Roman"/>
                <w:b/>
                <w:bCs/>
                <w:sz w:val="24"/>
                <w:szCs w:val="24"/>
              </w:rPr>
            </w:pPr>
            <w:r w:rsidRPr="000924F6">
              <w:rPr>
                <w:rFonts w:ascii="Times New Roman" w:eastAsia="Calibri" w:hAnsi="Times New Roman" w:cs="Times New Roman"/>
                <w:b/>
                <w:bCs/>
                <w:sz w:val="24"/>
                <w:szCs w:val="24"/>
              </w:rPr>
              <w:t>Občan v demokratické společnosti:</w:t>
            </w:r>
          </w:p>
          <w:p w:rsidR="006B0371" w:rsidRPr="000924F6" w:rsidRDefault="006B0371" w:rsidP="006B0371">
            <w:pPr>
              <w:autoSpaceDE w:val="0"/>
              <w:autoSpaceDN w:val="0"/>
              <w:adjustRightInd w:val="0"/>
              <w:spacing w:after="0"/>
              <w:rPr>
                <w:rFonts w:ascii="Times New Roman" w:eastAsia="Calibri" w:hAnsi="Times New Roman" w:cs="Times New Roman"/>
                <w:b/>
                <w:bCs/>
                <w:sz w:val="24"/>
                <w:szCs w:val="24"/>
              </w:rPr>
            </w:pPr>
          </w:p>
          <w:p w:rsidR="006B0371" w:rsidRPr="000924F6" w:rsidRDefault="006B0371" w:rsidP="006B0371">
            <w:pPr>
              <w:autoSpaceDE w:val="0"/>
              <w:autoSpaceDN w:val="0"/>
              <w:adjustRightInd w:val="0"/>
              <w:spacing w:after="0"/>
              <w:rPr>
                <w:rFonts w:ascii="Times New Roman" w:eastAsia="Calibri" w:hAnsi="Times New Roman" w:cs="Times New Roman"/>
                <w:sz w:val="24"/>
                <w:szCs w:val="24"/>
              </w:rPr>
            </w:pPr>
            <w:r w:rsidRPr="000924F6">
              <w:rPr>
                <w:rFonts w:ascii="Times New Roman" w:eastAsia="Calibri" w:hAnsi="Times New Roman" w:cs="Times New Roman"/>
                <w:sz w:val="24"/>
                <w:szCs w:val="24"/>
              </w:rPr>
              <w:t>Žák je veden k tomu, aby:</w:t>
            </w:r>
          </w:p>
          <w:p w:rsidR="006B0371" w:rsidRPr="000924F6" w:rsidRDefault="006B0371" w:rsidP="006B0371">
            <w:pPr>
              <w:autoSpaceDE w:val="0"/>
              <w:autoSpaceDN w:val="0"/>
              <w:adjustRightInd w:val="0"/>
              <w:spacing w:after="0"/>
              <w:rPr>
                <w:rFonts w:ascii="Times New Roman" w:eastAsia="Calibri" w:hAnsi="Times New Roman" w:cs="Times New Roman"/>
                <w:sz w:val="24"/>
                <w:szCs w:val="24"/>
              </w:rPr>
            </w:pPr>
          </w:p>
          <w:p w:rsidR="006B0371" w:rsidRPr="000924F6" w:rsidRDefault="006B0371" w:rsidP="006B0371">
            <w:pPr>
              <w:autoSpaceDE w:val="0"/>
              <w:autoSpaceDN w:val="0"/>
              <w:adjustRightInd w:val="0"/>
              <w:spacing w:after="0"/>
              <w:rPr>
                <w:rFonts w:ascii="Times New Roman" w:eastAsia="Calibri" w:hAnsi="Times New Roman" w:cs="Times New Roman"/>
                <w:sz w:val="24"/>
                <w:szCs w:val="24"/>
              </w:rPr>
            </w:pPr>
            <w:r w:rsidRPr="000924F6">
              <w:rPr>
                <w:rFonts w:ascii="Times New Roman" w:eastAsia="Calibri" w:hAnsi="Times New Roman" w:cs="Times New Roman"/>
                <w:sz w:val="24"/>
                <w:szCs w:val="24"/>
              </w:rPr>
              <w:t>- se dokázal orientovat v masových médiích, využíval je, ale také kriticky hodnotil</w:t>
            </w:r>
          </w:p>
          <w:p w:rsidR="006B0371" w:rsidRDefault="006B0371" w:rsidP="006B0371">
            <w:pPr>
              <w:autoSpaceDE w:val="0"/>
              <w:autoSpaceDN w:val="0"/>
              <w:adjustRightInd w:val="0"/>
              <w:spacing w:after="0"/>
              <w:rPr>
                <w:rFonts w:ascii="Times New Roman" w:eastAsia="Calibri" w:hAnsi="Times New Roman" w:cs="Times New Roman"/>
                <w:sz w:val="24"/>
                <w:szCs w:val="24"/>
              </w:rPr>
            </w:pPr>
            <w:r w:rsidRPr="000924F6">
              <w:rPr>
                <w:rFonts w:ascii="Times New Roman" w:eastAsia="Calibri" w:hAnsi="Times New Roman" w:cs="Times New Roman"/>
                <w:sz w:val="24"/>
                <w:szCs w:val="24"/>
              </w:rPr>
              <w:t xml:space="preserve">- uměl jednat s lidmi, diskutovat o citlivých a </w:t>
            </w:r>
            <w:r>
              <w:rPr>
                <w:rFonts w:ascii="Times New Roman" w:eastAsia="Calibri" w:hAnsi="Times New Roman" w:cs="Times New Roman"/>
                <w:sz w:val="24"/>
                <w:szCs w:val="24"/>
              </w:rPr>
              <w:t xml:space="preserve">kontroverzních otázkách, hledat  </w:t>
            </w:r>
          </w:p>
          <w:p w:rsidR="006B0371" w:rsidRPr="000924F6" w:rsidRDefault="006B0371" w:rsidP="006B0371">
            <w:pPr>
              <w:autoSpaceDE w:val="0"/>
              <w:autoSpaceDN w:val="0"/>
              <w:adjustRightInd w:val="0"/>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0924F6">
              <w:rPr>
                <w:rFonts w:ascii="Times New Roman" w:eastAsia="Calibri" w:hAnsi="Times New Roman" w:cs="Times New Roman"/>
                <w:sz w:val="24"/>
                <w:szCs w:val="24"/>
              </w:rPr>
              <w:t>kompromisní řešení</w:t>
            </w:r>
          </w:p>
          <w:p w:rsidR="006B0371" w:rsidRDefault="006B0371" w:rsidP="006B0371">
            <w:pPr>
              <w:autoSpaceDE w:val="0"/>
              <w:autoSpaceDN w:val="0"/>
              <w:adjustRightInd w:val="0"/>
              <w:spacing w:after="0"/>
              <w:rPr>
                <w:rFonts w:ascii="Times New Roman" w:eastAsia="Calibri" w:hAnsi="Times New Roman" w:cs="Times New Roman"/>
                <w:sz w:val="24"/>
                <w:szCs w:val="24"/>
              </w:rPr>
            </w:pPr>
            <w:r w:rsidRPr="000924F6">
              <w:rPr>
                <w:rFonts w:ascii="Times New Roman" w:eastAsia="Calibri" w:hAnsi="Times New Roman" w:cs="Times New Roman"/>
                <w:sz w:val="24"/>
                <w:szCs w:val="24"/>
              </w:rPr>
              <w:t xml:space="preserve">- byl ochoten angažovat se nejen ve vlastní prospěch, ale i pro veřejné zájmy a ve </w:t>
            </w:r>
          </w:p>
          <w:p w:rsidR="006B0371" w:rsidRPr="000924F6" w:rsidRDefault="006B0371" w:rsidP="006B0371">
            <w:pPr>
              <w:autoSpaceDE w:val="0"/>
              <w:autoSpaceDN w:val="0"/>
              <w:adjustRightInd w:val="0"/>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0924F6">
              <w:rPr>
                <w:rFonts w:ascii="Times New Roman" w:eastAsia="Calibri" w:hAnsi="Times New Roman" w:cs="Times New Roman"/>
                <w:sz w:val="24"/>
                <w:szCs w:val="24"/>
              </w:rPr>
              <w:t xml:space="preserve">prospěch </w:t>
            </w:r>
          </w:p>
          <w:p w:rsidR="006B0371" w:rsidRPr="000924F6" w:rsidRDefault="006B0371" w:rsidP="006B0371">
            <w:pPr>
              <w:autoSpaceDE w:val="0"/>
              <w:autoSpaceDN w:val="0"/>
              <w:adjustRightInd w:val="0"/>
              <w:spacing w:after="0"/>
              <w:rPr>
                <w:rFonts w:ascii="Times New Roman" w:eastAsia="Calibri" w:hAnsi="Times New Roman" w:cs="Times New Roman"/>
                <w:sz w:val="24"/>
                <w:szCs w:val="24"/>
              </w:rPr>
            </w:pPr>
            <w:r w:rsidRPr="000924F6">
              <w:rPr>
                <w:rFonts w:ascii="Times New Roman" w:eastAsia="Calibri" w:hAnsi="Times New Roman" w:cs="Times New Roman"/>
                <w:sz w:val="24"/>
                <w:szCs w:val="24"/>
              </w:rPr>
              <w:t xml:space="preserve">  lidí v jiných zemích a na jiných kontinentech</w:t>
            </w:r>
          </w:p>
          <w:p w:rsidR="006B0371" w:rsidRPr="000924F6" w:rsidRDefault="006B0371" w:rsidP="006B0371">
            <w:pPr>
              <w:autoSpaceDE w:val="0"/>
              <w:autoSpaceDN w:val="0"/>
              <w:adjustRightInd w:val="0"/>
              <w:spacing w:after="0"/>
              <w:rPr>
                <w:rFonts w:ascii="Times New Roman" w:eastAsia="Calibri" w:hAnsi="Times New Roman" w:cs="Times New Roman"/>
                <w:sz w:val="24"/>
                <w:szCs w:val="24"/>
              </w:rPr>
            </w:pPr>
            <w:r w:rsidRPr="000924F6">
              <w:rPr>
                <w:rFonts w:ascii="Times New Roman" w:eastAsia="Calibri" w:hAnsi="Times New Roman" w:cs="Times New Roman"/>
                <w:sz w:val="24"/>
                <w:szCs w:val="24"/>
              </w:rPr>
              <w:t xml:space="preserve">- vážil si materiálních a duchovních hodnot a snažil se je chránit a zachovat pro budoucí </w:t>
            </w:r>
          </w:p>
          <w:p w:rsidR="006B0371" w:rsidRPr="000924F6" w:rsidRDefault="006B0371" w:rsidP="006B0371">
            <w:pPr>
              <w:autoSpaceDE w:val="0"/>
              <w:autoSpaceDN w:val="0"/>
              <w:adjustRightInd w:val="0"/>
              <w:spacing w:after="0"/>
              <w:rPr>
                <w:rFonts w:ascii="Times New Roman" w:eastAsia="Calibri" w:hAnsi="Times New Roman" w:cs="Times New Roman"/>
                <w:sz w:val="24"/>
                <w:szCs w:val="24"/>
              </w:rPr>
            </w:pPr>
            <w:r w:rsidRPr="000924F6">
              <w:rPr>
                <w:rFonts w:ascii="Times New Roman" w:eastAsia="Calibri" w:hAnsi="Times New Roman" w:cs="Times New Roman"/>
                <w:sz w:val="24"/>
                <w:szCs w:val="24"/>
              </w:rPr>
              <w:t xml:space="preserve">  generace</w:t>
            </w:r>
          </w:p>
          <w:p w:rsidR="006B0371" w:rsidRDefault="006B0371" w:rsidP="006B0371">
            <w:pPr>
              <w:autoSpaceDE w:val="0"/>
              <w:autoSpaceDN w:val="0"/>
              <w:adjustRightInd w:val="0"/>
              <w:spacing w:after="0"/>
              <w:rPr>
                <w:rFonts w:ascii="Times New Roman" w:eastAsia="Calibri" w:hAnsi="Times New Roman" w:cs="Times New Roman"/>
                <w:sz w:val="24"/>
                <w:szCs w:val="24"/>
              </w:rPr>
            </w:pPr>
            <w:r w:rsidRPr="000924F6">
              <w:rPr>
                <w:rFonts w:ascii="Times New Roman" w:eastAsia="Calibri" w:hAnsi="Times New Roman" w:cs="Times New Roman"/>
                <w:sz w:val="24"/>
                <w:szCs w:val="24"/>
              </w:rPr>
              <w:t xml:space="preserve">- byl tolerantní a respektoval tradice a společenské zvyklosti daného sociokulturního </w:t>
            </w:r>
          </w:p>
          <w:p w:rsidR="006B0371" w:rsidRPr="000924F6" w:rsidRDefault="006B0371" w:rsidP="006B0371">
            <w:pPr>
              <w:autoSpaceDE w:val="0"/>
              <w:autoSpaceDN w:val="0"/>
              <w:adjustRightInd w:val="0"/>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0924F6">
              <w:rPr>
                <w:rFonts w:ascii="Times New Roman" w:eastAsia="Calibri" w:hAnsi="Times New Roman" w:cs="Times New Roman"/>
                <w:sz w:val="24"/>
                <w:szCs w:val="24"/>
              </w:rPr>
              <w:t>prostředí</w:t>
            </w:r>
          </w:p>
          <w:p w:rsidR="006B0371" w:rsidRPr="000924F6" w:rsidRDefault="006B0371" w:rsidP="006B0371">
            <w:pPr>
              <w:autoSpaceDE w:val="0"/>
              <w:autoSpaceDN w:val="0"/>
              <w:adjustRightInd w:val="0"/>
              <w:spacing w:after="0"/>
              <w:rPr>
                <w:rFonts w:ascii="Times New Roman" w:eastAsia="Calibri" w:hAnsi="Times New Roman" w:cs="Times New Roman"/>
                <w:sz w:val="24"/>
                <w:szCs w:val="24"/>
              </w:rPr>
            </w:pPr>
            <w:r w:rsidRPr="000924F6">
              <w:rPr>
                <w:rFonts w:ascii="Times New Roman" w:eastAsia="Calibri" w:hAnsi="Times New Roman" w:cs="Times New Roman"/>
                <w:sz w:val="24"/>
                <w:szCs w:val="24"/>
              </w:rPr>
              <w:t>- aktivně vystupovat proti projevům rasové nesnášenlivosti a xenofobie</w:t>
            </w:r>
          </w:p>
          <w:p w:rsidR="006B0371" w:rsidRPr="000924F6" w:rsidRDefault="006B0371" w:rsidP="006B0371">
            <w:pPr>
              <w:autoSpaceDE w:val="0"/>
              <w:autoSpaceDN w:val="0"/>
              <w:adjustRightInd w:val="0"/>
              <w:spacing w:after="0"/>
              <w:rPr>
                <w:rFonts w:ascii="Times New Roman" w:eastAsia="Calibri" w:hAnsi="Times New Roman" w:cs="Times New Roman"/>
                <w:b/>
                <w:bCs/>
                <w:sz w:val="24"/>
                <w:szCs w:val="24"/>
              </w:rPr>
            </w:pPr>
            <w:r w:rsidRPr="000924F6">
              <w:rPr>
                <w:rFonts w:ascii="Times New Roman" w:eastAsia="Calibri" w:hAnsi="Times New Roman" w:cs="Times New Roman"/>
                <w:b/>
                <w:bCs/>
                <w:sz w:val="24"/>
                <w:szCs w:val="24"/>
              </w:rPr>
              <w:t>Člověk a životní prostředí:</w:t>
            </w:r>
          </w:p>
          <w:p w:rsidR="006B0371" w:rsidRPr="000924F6" w:rsidRDefault="006B0371" w:rsidP="006B0371">
            <w:pPr>
              <w:autoSpaceDE w:val="0"/>
              <w:autoSpaceDN w:val="0"/>
              <w:adjustRightInd w:val="0"/>
              <w:spacing w:after="0"/>
              <w:rPr>
                <w:rFonts w:ascii="Times New Roman" w:eastAsia="Calibri" w:hAnsi="Times New Roman" w:cs="Times New Roman"/>
                <w:b/>
                <w:bCs/>
                <w:sz w:val="24"/>
                <w:szCs w:val="24"/>
              </w:rPr>
            </w:pPr>
          </w:p>
          <w:p w:rsidR="006B0371" w:rsidRPr="000924F6" w:rsidRDefault="006B0371" w:rsidP="006B0371">
            <w:pPr>
              <w:autoSpaceDE w:val="0"/>
              <w:autoSpaceDN w:val="0"/>
              <w:adjustRightInd w:val="0"/>
              <w:spacing w:after="0"/>
              <w:rPr>
                <w:rFonts w:ascii="Times New Roman" w:eastAsia="Calibri" w:hAnsi="Times New Roman" w:cs="Times New Roman"/>
                <w:sz w:val="24"/>
                <w:szCs w:val="24"/>
              </w:rPr>
            </w:pPr>
            <w:r w:rsidRPr="000924F6">
              <w:rPr>
                <w:rFonts w:ascii="Times New Roman" w:eastAsia="Calibri" w:hAnsi="Times New Roman" w:cs="Times New Roman"/>
                <w:sz w:val="24"/>
                <w:szCs w:val="24"/>
              </w:rPr>
              <w:t>Žák je veden k tomu, aby:</w:t>
            </w:r>
          </w:p>
          <w:p w:rsidR="006B0371" w:rsidRPr="000924F6" w:rsidRDefault="006B0371" w:rsidP="006B0371">
            <w:pPr>
              <w:autoSpaceDE w:val="0"/>
              <w:autoSpaceDN w:val="0"/>
              <w:adjustRightInd w:val="0"/>
              <w:spacing w:after="0"/>
              <w:rPr>
                <w:rFonts w:ascii="Times New Roman" w:eastAsia="Calibri" w:hAnsi="Times New Roman" w:cs="Times New Roman"/>
                <w:sz w:val="24"/>
                <w:szCs w:val="24"/>
              </w:rPr>
            </w:pPr>
          </w:p>
          <w:p w:rsidR="006B0371" w:rsidRPr="000924F6" w:rsidRDefault="006B0371" w:rsidP="006B0371">
            <w:pPr>
              <w:autoSpaceDE w:val="0"/>
              <w:autoSpaceDN w:val="0"/>
              <w:adjustRightInd w:val="0"/>
              <w:spacing w:after="0"/>
              <w:rPr>
                <w:rFonts w:ascii="Times New Roman" w:eastAsia="Calibri" w:hAnsi="Times New Roman" w:cs="Times New Roman"/>
                <w:sz w:val="24"/>
                <w:szCs w:val="24"/>
              </w:rPr>
            </w:pPr>
            <w:r w:rsidRPr="000924F6">
              <w:rPr>
                <w:rFonts w:ascii="Times New Roman" w:eastAsia="Calibri" w:hAnsi="Times New Roman" w:cs="Times New Roman"/>
                <w:sz w:val="24"/>
                <w:szCs w:val="24"/>
              </w:rPr>
              <w:t>- poznával svět a učil se mu rozumět</w:t>
            </w:r>
          </w:p>
          <w:p w:rsidR="006B0371" w:rsidRPr="000924F6" w:rsidRDefault="006B0371" w:rsidP="006B0371">
            <w:pPr>
              <w:autoSpaceDE w:val="0"/>
              <w:autoSpaceDN w:val="0"/>
              <w:adjustRightInd w:val="0"/>
              <w:spacing w:after="0"/>
              <w:rPr>
                <w:rFonts w:ascii="Times New Roman" w:eastAsia="Calibri" w:hAnsi="Times New Roman" w:cs="Times New Roman"/>
                <w:sz w:val="24"/>
                <w:szCs w:val="24"/>
              </w:rPr>
            </w:pPr>
            <w:r w:rsidRPr="000924F6">
              <w:rPr>
                <w:rFonts w:ascii="Times New Roman" w:eastAsia="Calibri" w:hAnsi="Times New Roman" w:cs="Times New Roman"/>
                <w:sz w:val="24"/>
                <w:szCs w:val="24"/>
              </w:rPr>
              <w:t>- chápal a respektoval nutnost ekologického chování v souvislosti s lidským zdravím</w:t>
            </w:r>
          </w:p>
          <w:p w:rsidR="006B0371" w:rsidRPr="000924F6" w:rsidRDefault="006B0371" w:rsidP="006B0371">
            <w:pPr>
              <w:autoSpaceDE w:val="0"/>
              <w:autoSpaceDN w:val="0"/>
              <w:adjustRightInd w:val="0"/>
              <w:spacing w:after="0"/>
              <w:rPr>
                <w:rFonts w:ascii="Times New Roman" w:eastAsia="Calibri" w:hAnsi="Times New Roman" w:cs="Times New Roman"/>
                <w:sz w:val="24"/>
                <w:szCs w:val="24"/>
              </w:rPr>
            </w:pPr>
          </w:p>
          <w:p w:rsidR="006B0371" w:rsidRPr="000924F6" w:rsidRDefault="006B0371" w:rsidP="006B0371">
            <w:pPr>
              <w:autoSpaceDE w:val="0"/>
              <w:autoSpaceDN w:val="0"/>
              <w:adjustRightInd w:val="0"/>
              <w:spacing w:after="0"/>
              <w:rPr>
                <w:rFonts w:ascii="Times New Roman" w:eastAsia="Calibri" w:hAnsi="Times New Roman" w:cs="Times New Roman"/>
                <w:sz w:val="24"/>
                <w:szCs w:val="24"/>
              </w:rPr>
            </w:pPr>
          </w:p>
          <w:p w:rsidR="006B0371" w:rsidRPr="000924F6" w:rsidRDefault="006B0371" w:rsidP="006B0371">
            <w:pPr>
              <w:autoSpaceDE w:val="0"/>
              <w:autoSpaceDN w:val="0"/>
              <w:adjustRightInd w:val="0"/>
              <w:spacing w:after="0"/>
              <w:rPr>
                <w:rFonts w:ascii="Times New Roman" w:eastAsia="Calibri" w:hAnsi="Times New Roman" w:cs="Times New Roman"/>
                <w:b/>
                <w:bCs/>
                <w:sz w:val="24"/>
                <w:szCs w:val="24"/>
              </w:rPr>
            </w:pPr>
            <w:r w:rsidRPr="000924F6">
              <w:rPr>
                <w:rFonts w:ascii="Times New Roman" w:eastAsia="Calibri" w:hAnsi="Times New Roman" w:cs="Times New Roman"/>
                <w:b/>
                <w:bCs/>
                <w:sz w:val="24"/>
                <w:szCs w:val="24"/>
              </w:rPr>
              <w:t>Informační a komunikační technologie:</w:t>
            </w:r>
          </w:p>
          <w:p w:rsidR="006B0371" w:rsidRPr="000924F6" w:rsidRDefault="006B0371" w:rsidP="006B0371">
            <w:pPr>
              <w:autoSpaceDE w:val="0"/>
              <w:autoSpaceDN w:val="0"/>
              <w:adjustRightInd w:val="0"/>
              <w:spacing w:after="0"/>
              <w:rPr>
                <w:rFonts w:ascii="Times New Roman" w:eastAsia="Calibri" w:hAnsi="Times New Roman" w:cs="Times New Roman"/>
                <w:b/>
                <w:bCs/>
                <w:sz w:val="24"/>
                <w:szCs w:val="24"/>
              </w:rPr>
            </w:pPr>
          </w:p>
          <w:p w:rsidR="006B0371" w:rsidRPr="000924F6" w:rsidRDefault="006B0371" w:rsidP="006B0371">
            <w:pPr>
              <w:autoSpaceDE w:val="0"/>
              <w:autoSpaceDN w:val="0"/>
              <w:adjustRightInd w:val="0"/>
              <w:spacing w:after="0"/>
              <w:jc w:val="both"/>
              <w:rPr>
                <w:rFonts w:ascii="Times New Roman" w:eastAsia="Calibri" w:hAnsi="Times New Roman" w:cs="Times New Roman"/>
                <w:sz w:val="24"/>
                <w:szCs w:val="24"/>
              </w:rPr>
            </w:pPr>
            <w:r w:rsidRPr="000924F6">
              <w:rPr>
                <w:rFonts w:ascii="Times New Roman" w:eastAsia="Calibri" w:hAnsi="Times New Roman" w:cs="Times New Roman"/>
                <w:sz w:val="24"/>
                <w:szCs w:val="24"/>
              </w:rPr>
              <w:t>Žák je veden k tomu, aby</w:t>
            </w:r>
          </w:p>
          <w:p w:rsidR="006B0371" w:rsidRPr="000924F6" w:rsidRDefault="006B0371" w:rsidP="006B0371">
            <w:pPr>
              <w:autoSpaceDE w:val="0"/>
              <w:autoSpaceDN w:val="0"/>
              <w:adjustRightInd w:val="0"/>
              <w:spacing w:after="0"/>
              <w:jc w:val="both"/>
              <w:rPr>
                <w:rFonts w:ascii="Times New Roman" w:eastAsia="Calibri" w:hAnsi="Times New Roman" w:cs="Times New Roman"/>
                <w:sz w:val="24"/>
                <w:szCs w:val="24"/>
              </w:rPr>
            </w:pPr>
          </w:p>
          <w:p w:rsidR="006B0371" w:rsidRPr="000924F6" w:rsidRDefault="006B0371" w:rsidP="006B0371">
            <w:pPr>
              <w:autoSpaceDE w:val="0"/>
              <w:autoSpaceDN w:val="0"/>
              <w:adjustRightInd w:val="0"/>
              <w:spacing w:after="0"/>
              <w:jc w:val="both"/>
              <w:rPr>
                <w:rFonts w:ascii="Times New Roman" w:eastAsia="Calibri" w:hAnsi="Times New Roman" w:cs="Times New Roman"/>
                <w:sz w:val="24"/>
                <w:szCs w:val="24"/>
              </w:rPr>
            </w:pPr>
            <w:r w:rsidRPr="000924F6">
              <w:rPr>
                <w:rFonts w:ascii="Times New Roman" w:eastAsia="Calibri" w:hAnsi="Times New Roman" w:cs="Times New Roman"/>
                <w:sz w:val="24"/>
                <w:szCs w:val="24"/>
              </w:rPr>
              <w:t xml:space="preserve">- používal internet pro vyhledávání doplňujících informací a aktuálních údajů z oblasti </w:t>
            </w:r>
          </w:p>
          <w:p w:rsidR="006B0371" w:rsidRPr="000924F6" w:rsidRDefault="006B0371" w:rsidP="006B0371">
            <w:pPr>
              <w:autoSpaceDE w:val="0"/>
              <w:autoSpaceDN w:val="0"/>
              <w:adjustRightInd w:val="0"/>
              <w:spacing w:after="0"/>
              <w:jc w:val="both"/>
              <w:rPr>
                <w:rFonts w:ascii="Times New Roman" w:eastAsia="Calibri" w:hAnsi="Times New Roman" w:cs="Times New Roman"/>
                <w:sz w:val="24"/>
                <w:szCs w:val="24"/>
              </w:rPr>
            </w:pPr>
            <w:r w:rsidRPr="000924F6">
              <w:rPr>
                <w:rFonts w:ascii="Times New Roman" w:eastAsia="Calibri" w:hAnsi="Times New Roman" w:cs="Times New Roman"/>
                <w:sz w:val="24"/>
                <w:szCs w:val="24"/>
              </w:rPr>
              <w:t xml:space="preserve">  společenskopolitického a kulturního dění v zemích dané oblasti</w:t>
            </w:r>
          </w:p>
          <w:p w:rsidR="006B0371" w:rsidRPr="000924F6" w:rsidRDefault="006B0371" w:rsidP="006B0371">
            <w:pPr>
              <w:autoSpaceDE w:val="0"/>
              <w:autoSpaceDN w:val="0"/>
              <w:adjustRightInd w:val="0"/>
              <w:spacing w:after="0"/>
              <w:jc w:val="both"/>
              <w:rPr>
                <w:rFonts w:ascii="Times New Roman" w:eastAsia="Calibri" w:hAnsi="Times New Roman" w:cs="Times New Roman"/>
                <w:sz w:val="24"/>
                <w:szCs w:val="24"/>
              </w:rPr>
            </w:pPr>
            <w:r w:rsidRPr="000924F6">
              <w:rPr>
                <w:rFonts w:ascii="Times New Roman" w:eastAsia="Calibri" w:hAnsi="Times New Roman" w:cs="Times New Roman"/>
                <w:sz w:val="24"/>
                <w:szCs w:val="24"/>
              </w:rPr>
              <w:t>- využíval on-line učebnic a testů pro domácí samostudium</w:t>
            </w:r>
          </w:p>
          <w:p w:rsidR="006B0371" w:rsidRPr="000924F6" w:rsidRDefault="006B0371" w:rsidP="006B0371">
            <w:pPr>
              <w:autoSpaceDE w:val="0"/>
              <w:autoSpaceDN w:val="0"/>
              <w:adjustRightInd w:val="0"/>
              <w:spacing w:after="0"/>
              <w:rPr>
                <w:rFonts w:ascii="Times New Roman" w:eastAsia="Calibri" w:hAnsi="Times New Roman" w:cs="Times New Roman"/>
                <w:sz w:val="24"/>
                <w:szCs w:val="24"/>
              </w:rPr>
            </w:pPr>
          </w:p>
          <w:p w:rsidR="006B0371" w:rsidRPr="000924F6" w:rsidRDefault="006B0371" w:rsidP="006B0371">
            <w:pPr>
              <w:autoSpaceDE w:val="0"/>
              <w:autoSpaceDN w:val="0"/>
              <w:adjustRightInd w:val="0"/>
              <w:spacing w:after="0"/>
              <w:rPr>
                <w:rFonts w:ascii="Times New Roman" w:eastAsia="Calibri" w:hAnsi="Times New Roman" w:cs="Times New Roman"/>
                <w:sz w:val="24"/>
                <w:szCs w:val="24"/>
              </w:rPr>
            </w:pPr>
          </w:p>
          <w:p w:rsidR="006B0371" w:rsidRPr="000924F6" w:rsidRDefault="006B0371" w:rsidP="006B0371">
            <w:pPr>
              <w:autoSpaceDE w:val="0"/>
              <w:autoSpaceDN w:val="0"/>
              <w:adjustRightInd w:val="0"/>
              <w:spacing w:after="0"/>
              <w:rPr>
                <w:rFonts w:ascii="Times New Roman" w:eastAsia="Calibri" w:hAnsi="Times New Roman" w:cs="Times New Roman"/>
                <w:b/>
                <w:sz w:val="24"/>
                <w:szCs w:val="24"/>
              </w:rPr>
            </w:pPr>
            <w:r w:rsidRPr="000924F6">
              <w:rPr>
                <w:rFonts w:ascii="Times New Roman" w:eastAsia="Calibri" w:hAnsi="Times New Roman" w:cs="Times New Roman"/>
                <w:b/>
                <w:sz w:val="24"/>
                <w:szCs w:val="24"/>
              </w:rPr>
              <w:t>Člověk a svět práce:</w:t>
            </w:r>
          </w:p>
          <w:p w:rsidR="006B0371" w:rsidRPr="000924F6" w:rsidRDefault="006B0371" w:rsidP="006B0371">
            <w:pPr>
              <w:autoSpaceDE w:val="0"/>
              <w:autoSpaceDN w:val="0"/>
              <w:adjustRightInd w:val="0"/>
              <w:spacing w:after="0"/>
              <w:rPr>
                <w:rFonts w:ascii="Times New Roman" w:eastAsia="Calibri" w:hAnsi="Times New Roman" w:cs="Times New Roman"/>
                <w:sz w:val="24"/>
                <w:szCs w:val="24"/>
              </w:rPr>
            </w:pPr>
          </w:p>
          <w:p w:rsidR="006B0371" w:rsidRPr="000924F6" w:rsidRDefault="006B0371" w:rsidP="006B0371">
            <w:pPr>
              <w:autoSpaceDE w:val="0"/>
              <w:autoSpaceDN w:val="0"/>
              <w:adjustRightInd w:val="0"/>
              <w:spacing w:after="0"/>
              <w:jc w:val="both"/>
              <w:rPr>
                <w:rFonts w:ascii="Times New Roman" w:eastAsia="Calibri" w:hAnsi="Times New Roman" w:cs="Times New Roman"/>
                <w:sz w:val="24"/>
                <w:szCs w:val="24"/>
              </w:rPr>
            </w:pPr>
            <w:r w:rsidRPr="000924F6">
              <w:rPr>
                <w:rFonts w:ascii="Times New Roman" w:eastAsia="Calibri" w:hAnsi="Times New Roman" w:cs="Times New Roman"/>
                <w:sz w:val="24"/>
                <w:szCs w:val="24"/>
              </w:rPr>
              <w:t xml:space="preserve">Žák je veden k tomu, aby </w:t>
            </w:r>
          </w:p>
          <w:p w:rsidR="006B0371" w:rsidRPr="000924F6" w:rsidRDefault="006B0371" w:rsidP="006B0371">
            <w:pPr>
              <w:autoSpaceDE w:val="0"/>
              <w:autoSpaceDN w:val="0"/>
              <w:adjustRightInd w:val="0"/>
              <w:spacing w:after="0"/>
              <w:jc w:val="both"/>
              <w:rPr>
                <w:rFonts w:ascii="Times New Roman" w:eastAsia="Calibri" w:hAnsi="Times New Roman" w:cs="Times New Roman"/>
                <w:sz w:val="24"/>
                <w:szCs w:val="24"/>
              </w:rPr>
            </w:pPr>
            <w:r w:rsidRPr="000924F6">
              <w:rPr>
                <w:rFonts w:ascii="Times New Roman" w:eastAsia="Calibri" w:hAnsi="Times New Roman" w:cs="Times New Roman"/>
                <w:sz w:val="24"/>
                <w:szCs w:val="24"/>
              </w:rPr>
              <w:t xml:space="preserve"> </w:t>
            </w:r>
          </w:p>
          <w:p w:rsidR="006B0371" w:rsidRPr="000924F6" w:rsidRDefault="006B0371" w:rsidP="00023882">
            <w:pPr>
              <w:numPr>
                <w:ilvl w:val="0"/>
                <w:numId w:val="23"/>
              </w:numPr>
              <w:autoSpaceDE w:val="0"/>
              <w:autoSpaceDN w:val="0"/>
              <w:adjustRightInd w:val="0"/>
              <w:spacing w:after="0"/>
              <w:contextualSpacing/>
              <w:jc w:val="both"/>
              <w:rPr>
                <w:rFonts w:ascii="Times New Roman" w:eastAsia="Calibri" w:hAnsi="Times New Roman" w:cs="Times New Roman"/>
                <w:sz w:val="24"/>
                <w:szCs w:val="24"/>
              </w:rPr>
            </w:pPr>
            <w:r w:rsidRPr="000924F6">
              <w:rPr>
                <w:rFonts w:ascii="Times New Roman" w:eastAsia="Calibri" w:hAnsi="Times New Roman" w:cs="Times New Roman"/>
                <w:sz w:val="24"/>
                <w:szCs w:val="24"/>
              </w:rPr>
              <w:t>vyhledával a posuzoval informace o profesních záležitostech</w:t>
            </w:r>
          </w:p>
          <w:p w:rsidR="006B0371" w:rsidRPr="000924F6" w:rsidRDefault="006B0371" w:rsidP="00023882">
            <w:pPr>
              <w:numPr>
                <w:ilvl w:val="0"/>
                <w:numId w:val="23"/>
              </w:numPr>
              <w:autoSpaceDE w:val="0"/>
              <w:autoSpaceDN w:val="0"/>
              <w:adjustRightInd w:val="0"/>
              <w:spacing w:after="0"/>
              <w:contextualSpacing/>
              <w:jc w:val="both"/>
              <w:rPr>
                <w:rFonts w:ascii="Times New Roman" w:eastAsia="Calibri" w:hAnsi="Times New Roman" w:cs="Times New Roman"/>
                <w:sz w:val="24"/>
                <w:szCs w:val="24"/>
              </w:rPr>
            </w:pPr>
            <w:r w:rsidRPr="000924F6">
              <w:rPr>
                <w:rFonts w:ascii="Times New Roman" w:eastAsia="Calibri" w:hAnsi="Times New Roman" w:cs="Times New Roman"/>
                <w:sz w:val="24"/>
                <w:szCs w:val="24"/>
              </w:rPr>
              <w:t>byl schopen verbální a neverbální komunikace při jednáních</w:t>
            </w:r>
          </w:p>
          <w:p w:rsidR="006B0371" w:rsidRPr="000924F6" w:rsidRDefault="006B0371" w:rsidP="00023882">
            <w:pPr>
              <w:numPr>
                <w:ilvl w:val="0"/>
                <w:numId w:val="23"/>
              </w:numPr>
              <w:autoSpaceDE w:val="0"/>
              <w:autoSpaceDN w:val="0"/>
              <w:adjustRightInd w:val="0"/>
              <w:spacing w:after="0"/>
              <w:contextualSpacing/>
              <w:jc w:val="both"/>
              <w:rPr>
                <w:rFonts w:ascii="Times New Roman" w:eastAsia="Calibri" w:hAnsi="Times New Roman" w:cs="Times New Roman"/>
                <w:sz w:val="24"/>
                <w:szCs w:val="24"/>
              </w:rPr>
            </w:pPr>
            <w:r w:rsidRPr="000924F6">
              <w:rPr>
                <w:rFonts w:ascii="Times New Roman" w:eastAsia="Calibri" w:hAnsi="Times New Roman" w:cs="Times New Roman"/>
                <w:sz w:val="24"/>
                <w:szCs w:val="24"/>
              </w:rPr>
              <w:t>dokázal komunikovat s potencionálním zaměstnavatelem</w:t>
            </w:r>
          </w:p>
          <w:p w:rsidR="006B0371" w:rsidRPr="000924F6" w:rsidRDefault="006B0371" w:rsidP="00023882">
            <w:pPr>
              <w:numPr>
                <w:ilvl w:val="0"/>
                <w:numId w:val="23"/>
              </w:numPr>
              <w:autoSpaceDE w:val="0"/>
              <w:autoSpaceDN w:val="0"/>
              <w:adjustRightInd w:val="0"/>
              <w:spacing w:after="0"/>
              <w:contextualSpacing/>
              <w:jc w:val="both"/>
              <w:rPr>
                <w:rFonts w:ascii="Times New Roman" w:eastAsia="Calibri" w:hAnsi="Times New Roman" w:cs="Times New Roman"/>
                <w:sz w:val="24"/>
                <w:szCs w:val="24"/>
              </w:rPr>
            </w:pPr>
            <w:r w:rsidRPr="000924F6">
              <w:rPr>
                <w:rFonts w:ascii="Times New Roman" w:eastAsia="Calibri" w:hAnsi="Times New Roman" w:cs="Times New Roman"/>
                <w:sz w:val="24"/>
                <w:szCs w:val="24"/>
              </w:rPr>
              <w:t>byl schopen vyhledávat informace a pracovat s nimi</w:t>
            </w:r>
          </w:p>
          <w:p w:rsidR="006B0371" w:rsidRPr="000924F6" w:rsidRDefault="006B0371" w:rsidP="00023882">
            <w:pPr>
              <w:numPr>
                <w:ilvl w:val="0"/>
                <w:numId w:val="23"/>
              </w:numPr>
              <w:autoSpaceDE w:val="0"/>
              <w:autoSpaceDN w:val="0"/>
              <w:adjustRightInd w:val="0"/>
              <w:spacing w:after="0"/>
              <w:contextualSpacing/>
              <w:jc w:val="both"/>
              <w:rPr>
                <w:rFonts w:ascii="Times New Roman" w:eastAsia="Calibri" w:hAnsi="Times New Roman" w:cs="Times New Roman"/>
                <w:sz w:val="24"/>
                <w:szCs w:val="24"/>
              </w:rPr>
            </w:pPr>
            <w:r w:rsidRPr="000924F6">
              <w:rPr>
                <w:rFonts w:ascii="Times New Roman" w:eastAsia="Calibri" w:hAnsi="Times New Roman" w:cs="Times New Roman"/>
                <w:sz w:val="24"/>
                <w:szCs w:val="24"/>
              </w:rPr>
              <w:t>byl schopen reálně posoudit své možnosti a pracovní uplatnění</w:t>
            </w:r>
          </w:p>
          <w:p w:rsidR="006B0371" w:rsidRPr="000924F6" w:rsidRDefault="006B0371" w:rsidP="006B0371">
            <w:pPr>
              <w:autoSpaceDE w:val="0"/>
              <w:autoSpaceDN w:val="0"/>
              <w:adjustRightInd w:val="0"/>
              <w:spacing w:after="0"/>
              <w:rPr>
                <w:rFonts w:ascii="Times New Roman" w:eastAsia="Calibri" w:hAnsi="Times New Roman" w:cs="Times New Roman"/>
                <w:sz w:val="24"/>
                <w:szCs w:val="24"/>
              </w:rPr>
            </w:pPr>
          </w:p>
          <w:p w:rsidR="006B0371" w:rsidRPr="000924F6" w:rsidRDefault="006B0371" w:rsidP="006B0371">
            <w:pPr>
              <w:autoSpaceDE w:val="0"/>
              <w:autoSpaceDN w:val="0"/>
              <w:adjustRightInd w:val="0"/>
              <w:spacing w:after="0"/>
              <w:rPr>
                <w:rFonts w:ascii="Times New Roman" w:eastAsia="Calibri" w:hAnsi="Times New Roman" w:cs="Times New Roman"/>
                <w:sz w:val="24"/>
                <w:szCs w:val="24"/>
              </w:rPr>
            </w:pPr>
          </w:p>
          <w:p w:rsidR="006B0371" w:rsidRPr="000924F6" w:rsidRDefault="006B0371" w:rsidP="006B0371">
            <w:pPr>
              <w:autoSpaceDE w:val="0"/>
              <w:autoSpaceDN w:val="0"/>
              <w:adjustRightInd w:val="0"/>
              <w:spacing w:after="0"/>
              <w:rPr>
                <w:rFonts w:ascii="Times New Roman" w:eastAsia="Calibri" w:hAnsi="Times New Roman" w:cs="Times New Roman"/>
                <w:sz w:val="24"/>
                <w:szCs w:val="24"/>
              </w:rPr>
            </w:pPr>
          </w:p>
          <w:p w:rsidR="006B0371" w:rsidRPr="000924F6" w:rsidRDefault="006B0371" w:rsidP="006B0371">
            <w:pPr>
              <w:autoSpaceDE w:val="0"/>
              <w:autoSpaceDN w:val="0"/>
              <w:adjustRightInd w:val="0"/>
              <w:spacing w:after="0"/>
              <w:rPr>
                <w:rFonts w:ascii="Times New Roman" w:eastAsia="Calibri" w:hAnsi="Times New Roman" w:cs="Times New Roman"/>
                <w:b/>
                <w:bCs/>
                <w:sz w:val="24"/>
                <w:szCs w:val="24"/>
                <w:u w:val="single"/>
              </w:rPr>
            </w:pPr>
            <w:r w:rsidRPr="000924F6">
              <w:rPr>
                <w:rFonts w:ascii="Times New Roman" w:eastAsia="Calibri" w:hAnsi="Times New Roman" w:cs="Times New Roman"/>
                <w:b/>
                <w:bCs/>
                <w:sz w:val="24"/>
                <w:szCs w:val="24"/>
                <w:u w:val="single"/>
              </w:rPr>
              <w:t>Mezipředmětové vztahy:</w:t>
            </w:r>
          </w:p>
          <w:p w:rsidR="006B0371" w:rsidRPr="000924F6" w:rsidRDefault="006B0371" w:rsidP="006B0371">
            <w:pPr>
              <w:autoSpaceDE w:val="0"/>
              <w:autoSpaceDN w:val="0"/>
              <w:adjustRightInd w:val="0"/>
              <w:spacing w:after="0"/>
              <w:rPr>
                <w:rFonts w:ascii="Times New Roman" w:eastAsia="Calibri" w:hAnsi="Times New Roman" w:cs="Times New Roman"/>
                <w:b/>
                <w:bCs/>
                <w:sz w:val="24"/>
                <w:szCs w:val="24"/>
                <w:u w:val="single"/>
              </w:rPr>
            </w:pPr>
          </w:p>
          <w:p w:rsidR="006B0371" w:rsidRPr="000924F6" w:rsidRDefault="006B0371" w:rsidP="006B0371">
            <w:pPr>
              <w:autoSpaceDE w:val="0"/>
              <w:autoSpaceDN w:val="0"/>
              <w:adjustRightInd w:val="0"/>
              <w:spacing w:after="0"/>
              <w:rPr>
                <w:rFonts w:ascii="Times New Roman" w:eastAsia="Calibri" w:hAnsi="Times New Roman" w:cs="Times New Roman"/>
                <w:sz w:val="24"/>
                <w:szCs w:val="24"/>
              </w:rPr>
            </w:pPr>
            <w:r w:rsidRPr="000924F6">
              <w:rPr>
                <w:rFonts w:ascii="Times New Roman" w:eastAsia="Calibri" w:hAnsi="Times New Roman" w:cs="Times New Roman"/>
                <w:sz w:val="24"/>
                <w:szCs w:val="24"/>
              </w:rPr>
              <w:t>- český jazyk a literatura</w:t>
            </w:r>
          </w:p>
          <w:p w:rsidR="006B0371" w:rsidRPr="000924F6" w:rsidRDefault="006B0371" w:rsidP="006B0371">
            <w:pPr>
              <w:autoSpaceDE w:val="0"/>
              <w:autoSpaceDN w:val="0"/>
              <w:adjustRightInd w:val="0"/>
              <w:spacing w:after="0"/>
              <w:rPr>
                <w:rFonts w:ascii="Times New Roman" w:eastAsia="Calibri" w:hAnsi="Times New Roman" w:cs="Times New Roman"/>
                <w:sz w:val="24"/>
                <w:szCs w:val="24"/>
              </w:rPr>
            </w:pPr>
            <w:r w:rsidRPr="000924F6">
              <w:rPr>
                <w:rFonts w:ascii="Times New Roman" w:eastAsia="Calibri" w:hAnsi="Times New Roman" w:cs="Times New Roman"/>
                <w:sz w:val="24"/>
                <w:szCs w:val="24"/>
              </w:rPr>
              <w:t>- anglický jazyk</w:t>
            </w:r>
          </w:p>
          <w:p w:rsidR="006B0371" w:rsidRPr="000924F6" w:rsidRDefault="006B0371" w:rsidP="006B0371">
            <w:pPr>
              <w:autoSpaceDE w:val="0"/>
              <w:autoSpaceDN w:val="0"/>
              <w:adjustRightInd w:val="0"/>
              <w:spacing w:after="0"/>
              <w:rPr>
                <w:rFonts w:ascii="Times New Roman" w:eastAsia="Calibri" w:hAnsi="Times New Roman" w:cs="Times New Roman"/>
                <w:sz w:val="24"/>
                <w:szCs w:val="24"/>
              </w:rPr>
            </w:pPr>
            <w:r w:rsidRPr="000924F6">
              <w:rPr>
                <w:rFonts w:ascii="Times New Roman" w:eastAsia="Calibri" w:hAnsi="Times New Roman" w:cs="Times New Roman"/>
                <w:sz w:val="24"/>
                <w:szCs w:val="24"/>
              </w:rPr>
              <w:t>- dějepis</w:t>
            </w:r>
          </w:p>
          <w:p w:rsidR="006B0371" w:rsidRPr="000924F6" w:rsidRDefault="006B0371" w:rsidP="006B0371">
            <w:pPr>
              <w:autoSpaceDE w:val="0"/>
              <w:autoSpaceDN w:val="0"/>
              <w:adjustRightInd w:val="0"/>
              <w:spacing w:after="0"/>
              <w:rPr>
                <w:rFonts w:ascii="Times New Roman" w:eastAsia="Calibri" w:hAnsi="Times New Roman" w:cs="Times New Roman"/>
                <w:sz w:val="24"/>
                <w:szCs w:val="24"/>
              </w:rPr>
            </w:pPr>
            <w:r w:rsidRPr="000924F6">
              <w:rPr>
                <w:rFonts w:ascii="Times New Roman" w:eastAsia="Calibri" w:hAnsi="Times New Roman" w:cs="Times New Roman"/>
                <w:sz w:val="24"/>
                <w:szCs w:val="24"/>
              </w:rPr>
              <w:t>- zeměpis</w:t>
            </w:r>
          </w:p>
          <w:p w:rsidR="006B0371" w:rsidRPr="000924F6" w:rsidRDefault="006B0371" w:rsidP="006B0371">
            <w:pPr>
              <w:autoSpaceDE w:val="0"/>
              <w:autoSpaceDN w:val="0"/>
              <w:adjustRightInd w:val="0"/>
              <w:spacing w:after="0"/>
              <w:rPr>
                <w:rFonts w:ascii="Times New Roman" w:eastAsia="Calibri" w:hAnsi="Times New Roman" w:cs="Times New Roman"/>
                <w:sz w:val="24"/>
                <w:szCs w:val="24"/>
              </w:rPr>
            </w:pPr>
            <w:r w:rsidRPr="000924F6">
              <w:rPr>
                <w:rFonts w:ascii="Times New Roman" w:eastAsia="Calibri" w:hAnsi="Times New Roman" w:cs="Times New Roman"/>
                <w:sz w:val="24"/>
                <w:szCs w:val="24"/>
              </w:rPr>
              <w:t>- pedagogika</w:t>
            </w:r>
          </w:p>
          <w:p w:rsidR="006B0371" w:rsidRPr="000924F6" w:rsidRDefault="006B0371" w:rsidP="006B0371">
            <w:pPr>
              <w:autoSpaceDE w:val="0"/>
              <w:autoSpaceDN w:val="0"/>
              <w:adjustRightInd w:val="0"/>
              <w:spacing w:after="0"/>
              <w:rPr>
                <w:rFonts w:ascii="Times New Roman" w:eastAsia="Calibri" w:hAnsi="Times New Roman" w:cs="Times New Roman"/>
                <w:sz w:val="24"/>
                <w:szCs w:val="24"/>
              </w:rPr>
            </w:pPr>
            <w:r w:rsidRPr="000924F6">
              <w:rPr>
                <w:rFonts w:ascii="Times New Roman" w:eastAsia="Calibri" w:hAnsi="Times New Roman" w:cs="Times New Roman"/>
                <w:sz w:val="24"/>
                <w:szCs w:val="24"/>
              </w:rPr>
              <w:t>- informační technologie</w:t>
            </w:r>
          </w:p>
          <w:p w:rsidR="006B0371" w:rsidRPr="000924F6" w:rsidRDefault="006B0371" w:rsidP="006B0371">
            <w:pPr>
              <w:autoSpaceDE w:val="0"/>
              <w:autoSpaceDN w:val="0"/>
              <w:adjustRightInd w:val="0"/>
              <w:spacing w:after="0"/>
              <w:rPr>
                <w:rFonts w:ascii="Times New Roman" w:eastAsia="Calibri" w:hAnsi="Times New Roman" w:cs="Times New Roman"/>
                <w:sz w:val="24"/>
                <w:szCs w:val="24"/>
              </w:rPr>
            </w:pPr>
            <w:r w:rsidRPr="000924F6">
              <w:rPr>
                <w:rFonts w:ascii="Times New Roman" w:eastAsia="Calibri" w:hAnsi="Times New Roman" w:cs="Times New Roman"/>
                <w:sz w:val="24"/>
                <w:szCs w:val="24"/>
              </w:rPr>
              <w:t>- občanská nauka</w:t>
            </w:r>
          </w:p>
          <w:p w:rsidR="006B0371" w:rsidRPr="000924F6" w:rsidRDefault="006B0371" w:rsidP="006B0371">
            <w:pPr>
              <w:rPr>
                <w:rFonts w:ascii="TimesNewRoman" w:eastAsia="Calibri" w:hAnsi="TimesNewRoman" w:cs="TimesNewRoman"/>
                <w:sz w:val="21"/>
                <w:szCs w:val="21"/>
              </w:rPr>
            </w:pPr>
          </w:p>
          <w:p w:rsidR="006B0371" w:rsidRPr="00DB55D3" w:rsidRDefault="006B0371" w:rsidP="006B0371">
            <w:pPr>
              <w:autoSpaceDE w:val="0"/>
              <w:autoSpaceDN w:val="0"/>
              <w:adjustRightInd w:val="0"/>
              <w:spacing w:after="0" w:line="240" w:lineRule="auto"/>
              <w:rPr>
                <w:rFonts w:ascii="Times New Roman" w:eastAsia="Times New Roman" w:hAnsi="Times New Roman" w:cs="Times New Roman"/>
                <w:b/>
                <w:bCs/>
                <w:sz w:val="24"/>
                <w:szCs w:val="24"/>
                <w:lang w:eastAsia="cs-CZ"/>
              </w:rPr>
            </w:pPr>
            <w:r w:rsidRPr="00DB55D3">
              <w:rPr>
                <w:rFonts w:ascii="Times New Roman" w:eastAsia="Times New Roman" w:hAnsi="Times New Roman" w:cs="Times New Roman"/>
                <w:b/>
                <w:bCs/>
                <w:sz w:val="24"/>
                <w:szCs w:val="24"/>
                <w:lang w:eastAsia="cs-CZ"/>
              </w:rPr>
              <w:t>Hodnocení výsledků žáků</w:t>
            </w:r>
          </w:p>
          <w:p w:rsidR="006B0371" w:rsidRPr="00DB55D3" w:rsidRDefault="006B0371" w:rsidP="006B0371">
            <w:pPr>
              <w:autoSpaceDE w:val="0"/>
              <w:autoSpaceDN w:val="0"/>
              <w:adjustRightInd w:val="0"/>
              <w:spacing w:after="0" w:line="240" w:lineRule="auto"/>
              <w:rPr>
                <w:rFonts w:ascii="Times New Roman" w:eastAsia="Times New Roman" w:hAnsi="Times New Roman" w:cs="Times New Roman"/>
                <w:b/>
                <w:bCs/>
                <w:sz w:val="24"/>
                <w:szCs w:val="24"/>
                <w:lang w:eastAsia="cs-CZ"/>
              </w:rPr>
            </w:pPr>
          </w:p>
          <w:p w:rsidR="006B0371" w:rsidRPr="00DB55D3" w:rsidRDefault="006B0371" w:rsidP="006B0371">
            <w:pPr>
              <w:autoSpaceDE w:val="0"/>
              <w:autoSpaceDN w:val="0"/>
              <w:adjustRightInd w:val="0"/>
              <w:spacing w:after="0"/>
              <w:rPr>
                <w:rFonts w:ascii="Times New Roman" w:eastAsia="Times New Roman" w:hAnsi="Times New Roman" w:cs="Times New Roman"/>
                <w:lang w:eastAsia="cs-CZ"/>
              </w:rPr>
            </w:pPr>
            <w:r w:rsidRPr="00DB55D3">
              <w:rPr>
                <w:rFonts w:ascii="Times New Roman" w:eastAsia="Times New Roman" w:hAnsi="Times New Roman" w:cs="Times New Roman"/>
                <w:lang w:eastAsia="cs-CZ"/>
              </w:rPr>
              <w:t>V souvislosti s RVP je žádoucí zavést takové zp</w:t>
            </w:r>
            <w:r w:rsidRPr="00DB55D3">
              <w:rPr>
                <w:rFonts w:ascii="TimesNewRoman" w:eastAsia="Times New Roman" w:hAnsi="TimesNewRoman" w:cs="TimesNewRoman"/>
                <w:lang w:eastAsia="cs-CZ"/>
              </w:rPr>
              <w:t>ů</w:t>
            </w:r>
            <w:r w:rsidRPr="00DB55D3">
              <w:rPr>
                <w:rFonts w:ascii="Times New Roman" w:eastAsia="Times New Roman" w:hAnsi="Times New Roman" w:cs="Times New Roman"/>
                <w:lang w:eastAsia="cs-CZ"/>
              </w:rPr>
              <w:t>soby hodnocení, které sm</w:t>
            </w:r>
            <w:r w:rsidRPr="00DB55D3">
              <w:rPr>
                <w:rFonts w:ascii="TimesNewRoman" w:eastAsia="Times New Roman" w:hAnsi="TimesNewRoman" w:cs="TimesNewRoman"/>
                <w:lang w:eastAsia="cs-CZ"/>
              </w:rPr>
              <w:t>ěř</w:t>
            </w:r>
            <w:r w:rsidRPr="00DB55D3">
              <w:rPr>
                <w:rFonts w:ascii="Times New Roman" w:eastAsia="Times New Roman" w:hAnsi="Times New Roman" w:cs="Times New Roman"/>
                <w:lang w:eastAsia="cs-CZ"/>
              </w:rPr>
              <w:t>ují k omezení</w:t>
            </w:r>
          </w:p>
          <w:p w:rsidR="006B0371" w:rsidRPr="00DB55D3" w:rsidRDefault="006B0371" w:rsidP="006B0371">
            <w:pPr>
              <w:autoSpaceDE w:val="0"/>
              <w:autoSpaceDN w:val="0"/>
              <w:adjustRightInd w:val="0"/>
              <w:spacing w:after="0"/>
              <w:rPr>
                <w:rFonts w:ascii="Times New Roman" w:eastAsia="Times New Roman" w:hAnsi="Times New Roman" w:cs="Times New Roman"/>
                <w:lang w:eastAsia="cs-CZ"/>
              </w:rPr>
            </w:pPr>
            <w:r w:rsidRPr="00DB55D3">
              <w:rPr>
                <w:rFonts w:ascii="Times New Roman" w:eastAsia="Times New Roman" w:hAnsi="Times New Roman" w:cs="Times New Roman"/>
                <w:lang w:eastAsia="cs-CZ"/>
              </w:rPr>
              <w:t>reproduktivního pojetí výuky. D</w:t>
            </w:r>
            <w:r w:rsidRPr="00DB55D3">
              <w:rPr>
                <w:rFonts w:ascii="TimesNewRoman" w:eastAsia="Times New Roman" w:hAnsi="TimesNewRoman" w:cs="TimesNewRoman"/>
                <w:lang w:eastAsia="cs-CZ"/>
              </w:rPr>
              <w:t>ů</w:t>
            </w:r>
            <w:r w:rsidRPr="00DB55D3">
              <w:rPr>
                <w:rFonts w:ascii="Times New Roman" w:eastAsia="Times New Roman" w:hAnsi="Times New Roman" w:cs="Times New Roman"/>
                <w:lang w:eastAsia="cs-CZ"/>
              </w:rPr>
              <w:t>raz se klade na informativní a výchovné funkce hodnocení. Žáci budou vedeni k tomu, aby byli schopni objektivn</w:t>
            </w:r>
            <w:r w:rsidRPr="00DB55D3">
              <w:rPr>
                <w:rFonts w:ascii="TimesNewRoman" w:eastAsia="Times New Roman" w:hAnsi="TimesNewRoman" w:cs="TimesNewRoman"/>
                <w:lang w:eastAsia="cs-CZ"/>
              </w:rPr>
              <w:t xml:space="preserve">ě </w:t>
            </w:r>
            <w:r w:rsidRPr="00DB55D3">
              <w:rPr>
                <w:rFonts w:ascii="Times New Roman" w:eastAsia="Times New Roman" w:hAnsi="Times New Roman" w:cs="Times New Roman"/>
                <w:lang w:eastAsia="cs-CZ"/>
              </w:rPr>
              <w:t xml:space="preserve">kritického sebehodnocení a sebeposuzování. </w:t>
            </w:r>
          </w:p>
          <w:p w:rsidR="006B0371" w:rsidRPr="00DB55D3" w:rsidRDefault="006B0371" w:rsidP="006B0371">
            <w:pPr>
              <w:autoSpaceDE w:val="0"/>
              <w:autoSpaceDN w:val="0"/>
              <w:adjustRightInd w:val="0"/>
              <w:spacing w:after="0"/>
              <w:rPr>
                <w:rFonts w:ascii="Times New Roman" w:eastAsia="Times New Roman" w:hAnsi="Times New Roman" w:cs="Times New Roman"/>
                <w:lang w:eastAsia="cs-CZ"/>
              </w:rPr>
            </w:pPr>
          </w:p>
          <w:p w:rsidR="00972404" w:rsidRDefault="00972404" w:rsidP="006B0371">
            <w:pPr>
              <w:autoSpaceDE w:val="0"/>
              <w:autoSpaceDN w:val="0"/>
              <w:adjustRightInd w:val="0"/>
              <w:spacing w:after="0"/>
              <w:rPr>
                <w:rFonts w:ascii="Times New Roman" w:eastAsia="Times New Roman" w:hAnsi="Times New Roman" w:cs="Times New Roman"/>
                <w:lang w:eastAsia="cs-CZ"/>
              </w:rPr>
            </w:pPr>
          </w:p>
          <w:p w:rsidR="006B0371" w:rsidRPr="00DB55D3" w:rsidRDefault="006B0371" w:rsidP="006B0371">
            <w:pPr>
              <w:autoSpaceDE w:val="0"/>
              <w:autoSpaceDN w:val="0"/>
              <w:adjustRightInd w:val="0"/>
              <w:spacing w:after="0"/>
              <w:rPr>
                <w:rFonts w:ascii="Times New Roman" w:eastAsia="Times New Roman" w:hAnsi="Times New Roman" w:cs="Times New Roman"/>
                <w:lang w:eastAsia="cs-CZ"/>
              </w:rPr>
            </w:pPr>
            <w:r w:rsidRPr="00DB55D3">
              <w:rPr>
                <w:rFonts w:ascii="Times New Roman" w:eastAsia="Times New Roman" w:hAnsi="Times New Roman" w:cs="Times New Roman"/>
                <w:lang w:eastAsia="cs-CZ"/>
              </w:rPr>
              <w:t>Významnou roli hraje rovn</w:t>
            </w:r>
            <w:r w:rsidRPr="00DB55D3">
              <w:rPr>
                <w:rFonts w:ascii="TimesNewRoman" w:eastAsia="Times New Roman" w:hAnsi="TimesNewRoman" w:cs="TimesNewRoman"/>
                <w:lang w:eastAsia="cs-CZ"/>
              </w:rPr>
              <w:t>ě</w:t>
            </w:r>
            <w:r w:rsidRPr="00DB55D3">
              <w:rPr>
                <w:rFonts w:ascii="Times New Roman" w:eastAsia="Times New Roman" w:hAnsi="Times New Roman" w:cs="Times New Roman"/>
                <w:lang w:eastAsia="cs-CZ"/>
              </w:rPr>
              <w:t>ž metoda kolektivního hodnocení a následná spolupráce pedagog</w:t>
            </w:r>
            <w:r w:rsidRPr="00DB55D3">
              <w:rPr>
                <w:rFonts w:ascii="TimesNewRoman" w:eastAsia="Times New Roman" w:hAnsi="TimesNewRoman" w:cs="TimesNewRoman"/>
                <w:lang w:eastAsia="cs-CZ"/>
              </w:rPr>
              <w:t xml:space="preserve">ů </w:t>
            </w:r>
            <w:r w:rsidRPr="00DB55D3">
              <w:rPr>
                <w:rFonts w:ascii="Times New Roman" w:eastAsia="Times New Roman" w:hAnsi="Times New Roman" w:cs="Times New Roman"/>
                <w:lang w:eastAsia="cs-CZ"/>
              </w:rPr>
              <w:t>s žáky, která vede k identifikaci nedostatk</w:t>
            </w:r>
            <w:r w:rsidRPr="00DB55D3">
              <w:rPr>
                <w:rFonts w:ascii="TimesNewRoman" w:eastAsia="Times New Roman" w:hAnsi="TimesNewRoman" w:cs="TimesNewRoman"/>
                <w:lang w:eastAsia="cs-CZ"/>
              </w:rPr>
              <w:t xml:space="preserve">ů </w:t>
            </w:r>
            <w:r w:rsidRPr="00DB55D3">
              <w:rPr>
                <w:rFonts w:ascii="Times New Roman" w:eastAsia="Times New Roman" w:hAnsi="Times New Roman" w:cs="Times New Roman"/>
                <w:lang w:eastAsia="cs-CZ"/>
              </w:rPr>
              <w:t>a jejich následnému odstran</w:t>
            </w:r>
            <w:r w:rsidRPr="00DB55D3">
              <w:rPr>
                <w:rFonts w:ascii="TimesNewRoman" w:eastAsia="Times New Roman" w:hAnsi="TimesNewRoman" w:cs="TimesNewRoman"/>
                <w:lang w:eastAsia="cs-CZ"/>
              </w:rPr>
              <w:t>ě</w:t>
            </w:r>
            <w:r w:rsidRPr="00DB55D3">
              <w:rPr>
                <w:rFonts w:ascii="Times New Roman" w:eastAsia="Times New Roman" w:hAnsi="Times New Roman" w:cs="Times New Roman"/>
                <w:lang w:eastAsia="cs-CZ"/>
              </w:rPr>
              <w:t>ní. U</w:t>
            </w:r>
            <w:r w:rsidRPr="00DB55D3">
              <w:rPr>
                <w:rFonts w:ascii="TimesNewRoman" w:eastAsia="Times New Roman" w:hAnsi="TimesNewRoman" w:cs="TimesNewRoman"/>
                <w:lang w:eastAsia="cs-CZ"/>
              </w:rPr>
              <w:t>č</w:t>
            </w:r>
            <w:r w:rsidRPr="00DB55D3">
              <w:rPr>
                <w:rFonts w:ascii="Times New Roman" w:eastAsia="Times New Roman" w:hAnsi="Times New Roman" w:cs="Times New Roman"/>
                <w:lang w:eastAsia="cs-CZ"/>
              </w:rPr>
              <w:t>itelé budou rovn</w:t>
            </w:r>
            <w:r w:rsidRPr="00DB55D3">
              <w:rPr>
                <w:rFonts w:ascii="TimesNewRoman" w:eastAsia="Times New Roman" w:hAnsi="TimesNewRoman" w:cs="TimesNewRoman"/>
                <w:lang w:eastAsia="cs-CZ"/>
              </w:rPr>
              <w:t>ě</w:t>
            </w:r>
            <w:r w:rsidRPr="00DB55D3">
              <w:rPr>
                <w:rFonts w:ascii="Times New Roman" w:eastAsia="Times New Roman" w:hAnsi="Times New Roman" w:cs="Times New Roman"/>
                <w:lang w:eastAsia="cs-CZ"/>
              </w:rPr>
              <w:t>ž motivovat a podporovat žáky k pravidelnému vedení jazykového portfolia, které žák</w:t>
            </w:r>
            <w:r w:rsidRPr="00DB55D3">
              <w:rPr>
                <w:rFonts w:ascii="TimesNewRoman" w:eastAsia="Times New Roman" w:hAnsi="TimesNewRoman" w:cs="TimesNewRoman"/>
                <w:lang w:eastAsia="cs-CZ"/>
              </w:rPr>
              <w:t>ů</w:t>
            </w:r>
            <w:r w:rsidRPr="00DB55D3">
              <w:rPr>
                <w:rFonts w:ascii="Times New Roman" w:eastAsia="Times New Roman" w:hAnsi="Times New Roman" w:cs="Times New Roman"/>
                <w:lang w:eastAsia="cs-CZ"/>
              </w:rPr>
              <w:t>m umožní relativn</w:t>
            </w:r>
            <w:r w:rsidRPr="00DB55D3">
              <w:rPr>
                <w:rFonts w:ascii="TimesNewRoman" w:eastAsia="Times New Roman" w:hAnsi="TimesNewRoman" w:cs="TimesNewRoman"/>
                <w:lang w:eastAsia="cs-CZ"/>
              </w:rPr>
              <w:t xml:space="preserve">ě </w:t>
            </w:r>
            <w:r w:rsidRPr="00DB55D3">
              <w:rPr>
                <w:rFonts w:ascii="Times New Roman" w:eastAsia="Times New Roman" w:hAnsi="Times New Roman" w:cs="Times New Roman"/>
                <w:lang w:eastAsia="cs-CZ"/>
              </w:rPr>
              <w:t>p</w:t>
            </w:r>
            <w:r w:rsidRPr="00DB55D3">
              <w:rPr>
                <w:rFonts w:ascii="TimesNewRoman" w:eastAsia="Times New Roman" w:hAnsi="TimesNewRoman" w:cs="TimesNewRoman"/>
                <w:lang w:eastAsia="cs-CZ"/>
              </w:rPr>
              <w:t>ř</w:t>
            </w:r>
            <w:r w:rsidRPr="00DB55D3">
              <w:rPr>
                <w:rFonts w:ascii="Times New Roman" w:eastAsia="Times New Roman" w:hAnsi="Times New Roman" w:cs="Times New Roman"/>
                <w:lang w:eastAsia="cs-CZ"/>
              </w:rPr>
              <w:t>esn</w:t>
            </w:r>
            <w:r w:rsidRPr="00DB55D3">
              <w:rPr>
                <w:rFonts w:ascii="TimesNewRoman" w:eastAsia="Times New Roman" w:hAnsi="TimesNewRoman" w:cs="TimesNewRoman"/>
                <w:lang w:eastAsia="cs-CZ"/>
              </w:rPr>
              <w:t xml:space="preserve">ě </w:t>
            </w:r>
            <w:r w:rsidRPr="00DB55D3">
              <w:rPr>
                <w:rFonts w:ascii="Times New Roman" w:eastAsia="Times New Roman" w:hAnsi="Times New Roman" w:cs="Times New Roman"/>
                <w:lang w:eastAsia="cs-CZ"/>
              </w:rPr>
              <w:t>si ov</w:t>
            </w:r>
            <w:r w:rsidRPr="00DB55D3">
              <w:rPr>
                <w:rFonts w:ascii="TimesNewRoman" w:eastAsia="Times New Roman" w:hAnsi="TimesNewRoman" w:cs="TimesNewRoman"/>
                <w:lang w:eastAsia="cs-CZ"/>
              </w:rPr>
              <w:t>ěř</w:t>
            </w:r>
            <w:r w:rsidRPr="00DB55D3">
              <w:rPr>
                <w:rFonts w:ascii="Times New Roman" w:eastAsia="Times New Roman" w:hAnsi="Times New Roman" w:cs="Times New Roman"/>
                <w:lang w:eastAsia="cs-CZ"/>
              </w:rPr>
              <w:t>it výsledky, kterých v jazykovém vzd</w:t>
            </w:r>
            <w:r w:rsidRPr="00DB55D3">
              <w:rPr>
                <w:rFonts w:ascii="TimesNewRoman" w:eastAsia="Times New Roman" w:hAnsi="TimesNewRoman" w:cs="TimesNewRoman"/>
                <w:lang w:eastAsia="cs-CZ"/>
              </w:rPr>
              <w:t>ě</w:t>
            </w:r>
            <w:r w:rsidRPr="00DB55D3">
              <w:rPr>
                <w:rFonts w:ascii="Times New Roman" w:eastAsia="Times New Roman" w:hAnsi="Times New Roman" w:cs="Times New Roman"/>
                <w:lang w:eastAsia="cs-CZ"/>
              </w:rPr>
              <w:t>lávání dosáhli. Zp</w:t>
            </w:r>
            <w:r w:rsidRPr="00DB55D3">
              <w:rPr>
                <w:rFonts w:ascii="TimesNewRoman" w:eastAsia="Times New Roman" w:hAnsi="TimesNewRoman" w:cs="TimesNewRoman"/>
                <w:lang w:eastAsia="cs-CZ"/>
              </w:rPr>
              <w:t>ů</w:t>
            </w:r>
            <w:r w:rsidRPr="00DB55D3">
              <w:rPr>
                <w:rFonts w:ascii="Times New Roman" w:eastAsia="Times New Roman" w:hAnsi="Times New Roman" w:cs="Times New Roman"/>
                <w:lang w:eastAsia="cs-CZ"/>
              </w:rPr>
              <w:t>soby hodnocení by m</w:t>
            </w:r>
            <w:r w:rsidRPr="00DB55D3">
              <w:rPr>
                <w:rFonts w:ascii="TimesNewRoman" w:eastAsia="Times New Roman" w:hAnsi="TimesNewRoman" w:cs="TimesNewRoman"/>
                <w:lang w:eastAsia="cs-CZ"/>
              </w:rPr>
              <w:t>ě</w:t>
            </w:r>
            <w:r w:rsidRPr="00DB55D3">
              <w:rPr>
                <w:rFonts w:ascii="Times New Roman" w:eastAsia="Times New Roman" w:hAnsi="Times New Roman" w:cs="Times New Roman"/>
                <w:lang w:eastAsia="cs-CZ"/>
              </w:rPr>
              <w:t>ly spo</w:t>
            </w:r>
            <w:r w:rsidRPr="00DB55D3">
              <w:rPr>
                <w:rFonts w:ascii="TimesNewRoman" w:eastAsia="Times New Roman" w:hAnsi="TimesNewRoman" w:cs="TimesNewRoman"/>
                <w:lang w:eastAsia="cs-CZ"/>
              </w:rPr>
              <w:t>č</w:t>
            </w:r>
            <w:r w:rsidRPr="00DB55D3">
              <w:rPr>
                <w:rFonts w:ascii="Times New Roman" w:eastAsia="Times New Roman" w:hAnsi="Times New Roman" w:cs="Times New Roman"/>
                <w:lang w:eastAsia="cs-CZ"/>
              </w:rPr>
              <w:t>ívat v kombinaci známkování, slovního hodnocení, využívání bodového systému, eventuelně  procentuálního vyjád</w:t>
            </w:r>
            <w:r w:rsidRPr="00DB55D3">
              <w:rPr>
                <w:rFonts w:ascii="TimesNewRoman" w:eastAsia="Times New Roman" w:hAnsi="TimesNewRoman" w:cs="TimesNewRoman"/>
                <w:lang w:eastAsia="cs-CZ"/>
              </w:rPr>
              <w:t>ř</w:t>
            </w:r>
            <w:r w:rsidRPr="00DB55D3">
              <w:rPr>
                <w:rFonts w:ascii="Times New Roman" w:eastAsia="Times New Roman" w:hAnsi="Times New Roman" w:cs="Times New Roman"/>
                <w:lang w:eastAsia="cs-CZ"/>
              </w:rPr>
              <w:t>ení.</w:t>
            </w:r>
          </w:p>
          <w:p w:rsidR="006B0371" w:rsidRPr="00DB55D3" w:rsidRDefault="006B0371" w:rsidP="006B0371">
            <w:pPr>
              <w:autoSpaceDE w:val="0"/>
              <w:autoSpaceDN w:val="0"/>
              <w:adjustRightInd w:val="0"/>
              <w:spacing w:after="0"/>
              <w:rPr>
                <w:rFonts w:ascii="Times New Roman" w:eastAsia="Times New Roman" w:hAnsi="Times New Roman" w:cs="Times New Roman"/>
                <w:lang w:eastAsia="cs-CZ"/>
              </w:rPr>
            </w:pPr>
          </w:p>
          <w:p w:rsidR="006B0371" w:rsidRPr="00DB55D3" w:rsidRDefault="006B0371" w:rsidP="006B0371">
            <w:pPr>
              <w:autoSpaceDE w:val="0"/>
              <w:autoSpaceDN w:val="0"/>
              <w:adjustRightInd w:val="0"/>
              <w:spacing w:after="0"/>
              <w:rPr>
                <w:rFonts w:ascii="Times New Roman" w:eastAsia="Times New Roman" w:hAnsi="Times New Roman" w:cs="Times New Roman"/>
                <w:lang w:eastAsia="cs-CZ"/>
              </w:rPr>
            </w:pPr>
            <w:r w:rsidRPr="00DB55D3">
              <w:rPr>
                <w:rFonts w:ascii="Times New Roman" w:eastAsia="Times New Roman" w:hAnsi="Times New Roman" w:cs="Times New Roman"/>
                <w:lang w:eastAsia="cs-CZ"/>
              </w:rPr>
              <w:t>Definice úrovn</w:t>
            </w:r>
            <w:r w:rsidRPr="00DB55D3">
              <w:rPr>
                <w:rFonts w:ascii="TimesNewRoman" w:eastAsia="Times New Roman" w:hAnsi="TimesNewRoman" w:cs="TimesNewRoman"/>
                <w:lang w:eastAsia="cs-CZ"/>
              </w:rPr>
              <w:t xml:space="preserve">ě </w:t>
            </w:r>
            <w:r w:rsidRPr="00DB55D3">
              <w:rPr>
                <w:rFonts w:ascii="Times New Roman" w:eastAsia="Times New Roman" w:hAnsi="Times New Roman" w:cs="Times New Roman"/>
                <w:lang w:eastAsia="cs-CZ"/>
              </w:rPr>
              <w:t>v</w:t>
            </w:r>
            <w:r w:rsidRPr="00DB55D3">
              <w:rPr>
                <w:rFonts w:ascii="TimesNewRoman" w:eastAsia="Times New Roman" w:hAnsi="TimesNewRoman" w:cs="TimesNewRoman"/>
                <w:lang w:eastAsia="cs-CZ"/>
              </w:rPr>
              <w:t>ě</w:t>
            </w:r>
            <w:r w:rsidRPr="00DB55D3">
              <w:rPr>
                <w:rFonts w:ascii="Times New Roman" w:eastAsia="Times New Roman" w:hAnsi="Times New Roman" w:cs="Times New Roman"/>
                <w:lang w:eastAsia="cs-CZ"/>
              </w:rPr>
              <w:t>domostí a kompetencí odpovídající jednotlivým stup</w:t>
            </w:r>
            <w:r w:rsidRPr="00DB55D3">
              <w:rPr>
                <w:rFonts w:ascii="TimesNewRoman" w:eastAsia="Times New Roman" w:hAnsi="TimesNewRoman" w:cs="TimesNewRoman"/>
                <w:lang w:eastAsia="cs-CZ"/>
              </w:rPr>
              <w:t>ňů</w:t>
            </w:r>
            <w:r w:rsidRPr="00DB55D3">
              <w:rPr>
                <w:rFonts w:ascii="Times New Roman" w:eastAsia="Times New Roman" w:hAnsi="Times New Roman" w:cs="Times New Roman"/>
                <w:lang w:eastAsia="cs-CZ"/>
              </w:rPr>
              <w:t>m známek vychází z definic</w:t>
            </w:r>
          </w:p>
          <w:p w:rsidR="006B0371" w:rsidRPr="00DB55D3" w:rsidRDefault="006B0371" w:rsidP="006B0371">
            <w:pPr>
              <w:autoSpaceDE w:val="0"/>
              <w:autoSpaceDN w:val="0"/>
              <w:adjustRightInd w:val="0"/>
              <w:spacing w:after="0"/>
              <w:rPr>
                <w:rFonts w:ascii="Times New Roman" w:eastAsia="Times New Roman" w:hAnsi="Times New Roman" w:cs="Times New Roman"/>
                <w:lang w:eastAsia="cs-CZ"/>
              </w:rPr>
            </w:pPr>
            <w:r w:rsidRPr="00DB55D3">
              <w:rPr>
                <w:rFonts w:ascii="TimesNewRoman" w:eastAsia="Times New Roman" w:hAnsi="TimesNewRoman" w:cs="TimesNewRoman"/>
                <w:lang w:eastAsia="cs-CZ"/>
              </w:rPr>
              <w:t xml:space="preserve">Klasifikačního řádu </w:t>
            </w:r>
            <w:r w:rsidRPr="00DB55D3">
              <w:rPr>
                <w:rFonts w:ascii="Times New Roman" w:eastAsia="Times New Roman" w:hAnsi="Times New Roman" w:cs="Times New Roman"/>
                <w:lang w:eastAsia="cs-CZ"/>
              </w:rPr>
              <w:t>školy. P</w:t>
            </w:r>
            <w:r w:rsidRPr="00DB55D3">
              <w:rPr>
                <w:rFonts w:ascii="TimesNewRoman" w:eastAsia="Times New Roman" w:hAnsi="TimesNewRoman" w:cs="TimesNewRoman"/>
                <w:lang w:eastAsia="cs-CZ"/>
              </w:rPr>
              <w:t>ř</w:t>
            </w:r>
            <w:r w:rsidRPr="00DB55D3">
              <w:rPr>
                <w:rFonts w:ascii="Times New Roman" w:eastAsia="Times New Roman" w:hAnsi="Times New Roman" w:cs="Times New Roman"/>
                <w:lang w:eastAsia="cs-CZ"/>
              </w:rPr>
              <w:t>i hodnocení se p</w:t>
            </w:r>
            <w:r w:rsidRPr="00DB55D3">
              <w:rPr>
                <w:rFonts w:ascii="TimesNewRoman" w:eastAsia="Times New Roman" w:hAnsi="TimesNewRoman" w:cs="TimesNewRoman"/>
                <w:lang w:eastAsia="cs-CZ"/>
              </w:rPr>
              <w:t>ř</w:t>
            </w:r>
            <w:r w:rsidRPr="00DB55D3">
              <w:rPr>
                <w:rFonts w:ascii="Times New Roman" w:eastAsia="Times New Roman" w:hAnsi="Times New Roman" w:cs="Times New Roman"/>
                <w:lang w:eastAsia="cs-CZ"/>
              </w:rPr>
              <w:t>ihlíží nejen ke gramatické a lexikální správnosti, ale zohled</w:t>
            </w:r>
            <w:r w:rsidRPr="00DB55D3">
              <w:rPr>
                <w:rFonts w:ascii="TimesNewRoman" w:eastAsia="Times New Roman" w:hAnsi="TimesNewRoman" w:cs="TimesNewRoman"/>
                <w:lang w:eastAsia="cs-CZ"/>
              </w:rPr>
              <w:t>ň</w:t>
            </w:r>
            <w:r w:rsidRPr="00DB55D3">
              <w:rPr>
                <w:rFonts w:ascii="Times New Roman" w:eastAsia="Times New Roman" w:hAnsi="Times New Roman" w:cs="Times New Roman"/>
                <w:lang w:eastAsia="cs-CZ"/>
              </w:rPr>
              <w:t>uje se také rozsah a rozmanitost používaných jazykových a styliza</w:t>
            </w:r>
            <w:r w:rsidRPr="00DB55D3">
              <w:rPr>
                <w:rFonts w:ascii="TimesNewRoman" w:eastAsia="Times New Roman" w:hAnsi="TimesNewRoman" w:cs="TimesNewRoman"/>
                <w:lang w:eastAsia="cs-CZ"/>
              </w:rPr>
              <w:t>č</w:t>
            </w:r>
            <w:r w:rsidRPr="00DB55D3">
              <w:rPr>
                <w:rFonts w:ascii="Times New Roman" w:eastAsia="Times New Roman" w:hAnsi="Times New Roman" w:cs="Times New Roman"/>
                <w:lang w:eastAsia="cs-CZ"/>
              </w:rPr>
              <w:t>ních prost</w:t>
            </w:r>
            <w:r w:rsidRPr="00DB55D3">
              <w:rPr>
                <w:rFonts w:ascii="TimesNewRoman" w:eastAsia="Times New Roman" w:hAnsi="TimesNewRoman" w:cs="TimesNewRoman"/>
                <w:lang w:eastAsia="cs-CZ"/>
              </w:rPr>
              <w:t>ř</w:t>
            </w:r>
            <w:r w:rsidRPr="00DB55D3">
              <w:rPr>
                <w:rFonts w:ascii="Times New Roman" w:eastAsia="Times New Roman" w:hAnsi="Times New Roman" w:cs="Times New Roman"/>
                <w:lang w:eastAsia="cs-CZ"/>
              </w:rPr>
              <w:t>edk</w:t>
            </w:r>
            <w:r w:rsidRPr="00DB55D3">
              <w:rPr>
                <w:rFonts w:ascii="TimesNewRoman" w:eastAsia="Times New Roman" w:hAnsi="TimesNewRoman" w:cs="TimesNewRoman"/>
                <w:lang w:eastAsia="cs-CZ"/>
              </w:rPr>
              <w:t>ů</w:t>
            </w:r>
            <w:r w:rsidRPr="00DB55D3">
              <w:rPr>
                <w:rFonts w:ascii="Times New Roman" w:eastAsia="Times New Roman" w:hAnsi="Times New Roman" w:cs="Times New Roman"/>
                <w:lang w:eastAsia="cs-CZ"/>
              </w:rPr>
              <w:t>.</w:t>
            </w:r>
          </w:p>
          <w:p w:rsidR="006B0371" w:rsidRPr="000924F6" w:rsidRDefault="006B0371" w:rsidP="006B0371">
            <w:pPr>
              <w:rPr>
                <w:rFonts w:ascii="TimesNewRoman" w:eastAsia="Calibri" w:hAnsi="TimesNewRoman" w:cs="TimesNewRoman"/>
                <w:sz w:val="21"/>
                <w:szCs w:val="21"/>
              </w:rPr>
            </w:pPr>
          </w:p>
          <w:p w:rsidR="006B0371" w:rsidRDefault="006B0371" w:rsidP="006B0371">
            <w:pPr>
              <w:rPr>
                <w:rFonts w:ascii="TimesNewRoman" w:eastAsia="Calibri" w:hAnsi="TimesNewRoman" w:cs="TimesNewRoman"/>
                <w:sz w:val="21"/>
                <w:szCs w:val="21"/>
              </w:rPr>
            </w:pPr>
            <w:r w:rsidRPr="000924F6">
              <w:rPr>
                <w:rFonts w:ascii="TimesNewRoman" w:eastAsia="Calibri" w:hAnsi="TimesNewRoman" w:cs="TimesNewRoman"/>
                <w:sz w:val="21"/>
                <w:szCs w:val="21"/>
              </w:rPr>
              <w:t xml:space="preserve">  </w:t>
            </w:r>
          </w:p>
          <w:p w:rsidR="006B0371" w:rsidRDefault="006B0371" w:rsidP="006B0371">
            <w:pPr>
              <w:rPr>
                <w:rFonts w:ascii="TimesNewRoman" w:eastAsia="Calibri" w:hAnsi="TimesNewRoman" w:cs="TimesNewRoman"/>
                <w:sz w:val="21"/>
                <w:szCs w:val="21"/>
              </w:rPr>
            </w:pPr>
          </w:p>
          <w:p w:rsidR="006B0371" w:rsidRDefault="006B0371" w:rsidP="006B0371">
            <w:pPr>
              <w:rPr>
                <w:rFonts w:ascii="TimesNewRoman" w:eastAsia="Calibri" w:hAnsi="TimesNewRoman" w:cs="TimesNewRoman"/>
                <w:sz w:val="21"/>
                <w:szCs w:val="21"/>
              </w:rPr>
            </w:pPr>
          </w:p>
          <w:p w:rsidR="006B0371" w:rsidRDefault="006B0371" w:rsidP="006B0371">
            <w:pPr>
              <w:rPr>
                <w:rFonts w:ascii="TimesNewRoman" w:eastAsia="Calibri" w:hAnsi="TimesNewRoman" w:cs="TimesNewRoman"/>
                <w:sz w:val="21"/>
                <w:szCs w:val="21"/>
              </w:rPr>
            </w:pPr>
          </w:p>
          <w:p w:rsidR="006B0371" w:rsidRDefault="006B0371" w:rsidP="006B0371">
            <w:pPr>
              <w:rPr>
                <w:rFonts w:ascii="TimesNewRoman" w:eastAsia="Calibri" w:hAnsi="TimesNewRoman" w:cs="TimesNewRoman"/>
                <w:sz w:val="21"/>
                <w:szCs w:val="21"/>
              </w:rPr>
            </w:pPr>
          </w:p>
          <w:p w:rsidR="006B0371" w:rsidRDefault="006B0371" w:rsidP="006B0371">
            <w:pPr>
              <w:rPr>
                <w:rFonts w:ascii="TimesNewRoman" w:eastAsia="Calibri" w:hAnsi="TimesNewRoman" w:cs="TimesNewRoman"/>
                <w:sz w:val="21"/>
                <w:szCs w:val="21"/>
              </w:rPr>
            </w:pPr>
          </w:p>
          <w:p w:rsidR="006B0371" w:rsidRDefault="006B0371" w:rsidP="006B0371">
            <w:pPr>
              <w:rPr>
                <w:rFonts w:ascii="TimesNewRoman" w:eastAsia="Calibri" w:hAnsi="TimesNewRoman" w:cs="TimesNewRoman"/>
                <w:sz w:val="21"/>
                <w:szCs w:val="21"/>
              </w:rPr>
            </w:pPr>
          </w:p>
          <w:p w:rsidR="006B0371" w:rsidRDefault="006B0371" w:rsidP="006B0371">
            <w:pPr>
              <w:rPr>
                <w:rFonts w:ascii="TimesNewRoman" w:eastAsia="Calibri" w:hAnsi="TimesNewRoman" w:cs="TimesNewRoman"/>
                <w:sz w:val="21"/>
                <w:szCs w:val="21"/>
              </w:rPr>
            </w:pPr>
          </w:p>
          <w:p w:rsidR="006B0371" w:rsidRDefault="006B0371" w:rsidP="006B0371">
            <w:pPr>
              <w:rPr>
                <w:rFonts w:ascii="TimesNewRoman" w:eastAsia="Calibri" w:hAnsi="TimesNewRoman" w:cs="TimesNewRoman"/>
                <w:sz w:val="21"/>
                <w:szCs w:val="21"/>
              </w:rPr>
            </w:pPr>
          </w:p>
          <w:p w:rsidR="006B0371" w:rsidRDefault="006B0371" w:rsidP="006B0371">
            <w:pPr>
              <w:rPr>
                <w:rFonts w:ascii="TimesNewRoman" w:eastAsia="Calibri" w:hAnsi="TimesNewRoman" w:cs="TimesNewRoman"/>
                <w:sz w:val="21"/>
                <w:szCs w:val="21"/>
              </w:rPr>
            </w:pPr>
          </w:p>
          <w:p w:rsidR="006B0371" w:rsidRDefault="006B0371" w:rsidP="006B0371">
            <w:pPr>
              <w:rPr>
                <w:rFonts w:ascii="TimesNewRoman" w:eastAsia="Calibri" w:hAnsi="TimesNewRoman" w:cs="TimesNewRoman"/>
                <w:sz w:val="21"/>
                <w:szCs w:val="21"/>
              </w:rPr>
            </w:pPr>
          </w:p>
          <w:p w:rsidR="006B0371" w:rsidRDefault="006B0371" w:rsidP="006B0371">
            <w:pPr>
              <w:rPr>
                <w:rFonts w:ascii="TimesNewRoman" w:eastAsia="Calibri" w:hAnsi="TimesNewRoman" w:cs="TimesNewRoman"/>
                <w:color w:val="FF0000"/>
                <w:sz w:val="21"/>
                <w:szCs w:val="21"/>
              </w:rPr>
            </w:pPr>
          </w:p>
          <w:p w:rsidR="006B0371" w:rsidRPr="000924F6" w:rsidRDefault="006B0371" w:rsidP="006B0371">
            <w:pPr>
              <w:rPr>
                <w:rFonts w:ascii="TimesNewRoman" w:eastAsia="Calibri" w:hAnsi="TimesNewRoman" w:cs="TimesNewRoman"/>
                <w:color w:val="FF0000"/>
                <w:sz w:val="21"/>
                <w:szCs w:val="21"/>
              </w:rPr>
            </w:pPr>
          </w:p>
          <w:p w:rsidR="006B0371" w:rsidRDefault="006B0371" w:rsidP="006B0371">
            <w:pPr>
              <w:pageBreakBefore/>
              <w:rPr>
                <w:rFonts w:ascii="Times New Roman" w:eastAsia="Calibri" w:hAnsi="Times New Roman" w:cs="Times New Roman"/>
                <w:b/>
              </w:rPr>
            </w:pPr>
          </w:p>
          <w:p w:rsidR="006B0371" w:rsidRDefault="006B0371" w:rsidP="006B0371">
            <w:pPr>
              <w:pageBreakBefore/>
              <w:rPr>
                <w:rFonts w:ascii="Times New Roman" w:eastAsia="Calibri" w:hAnsi="Times New Roman" w:cs="Times New Roman"/>
                <w:b/>
              </w:rPr>
            </w:pPr>
          </w:p>
          <w:p w:rsidR="006B0371" w:rsidRDefault="006B0371" w:rsidP="006B0371">
            <w:pPr>
              <w:pageBreakBefore/>
              <w:rPr>
                <w:rFonts w:ascii="Times New Roman" w:eastAsia="Calibri" w:hAnsi="Times New Roman" w:cs="Times New Roman"/>
                <w:b/>
              </w:rPr>
            </w:pPr>
          </w:p>
          <w:p w:rsidR="006B0371" w:rsidRDefault="006B0371" w:rsidP="006B0371">
            <w:pPr>
              <w:pageBreakBefore/>
              <w:rPr>
                <w:rFonts w:ascii="Times New Roman" w:eastAsia="Calibri" w:hAnsi="Times New Roman" w:cs="Times New Roman"/>
                <w:b/>
              </w:rPr>
            </w:pPr>
          </w:p>
          <w:p w:rsidR="00DE6F8F" w:rsidRDefault="00DE6F8F" w:rsidP="006B0371">
            <w:pPr>
              <w:pageBreakBefore/>
              <w:rPr>
                <w:rFonts w:ascii="Times New Roman" w:eastAsia="Calibri" w:hAnsi="Times New Roman" w:cs="Times New Roman"/>
                <w:b/>
              </w:rPr>
            </w:pPr>
          </w:p>
          <w:p w:rsidR="006B0371" w:rsidRPr="000924F6" w:rsidRDefault="006B0371" w:rsidP="006B0371">
            <w:pPr>
              <w:pageBreakBefore/>
              <w:rPr>
                <w:rFonts w:ascii="Times New Roman" w:eastAsia="Calibri" w:hAnsi="Times New Roman" w:cs="Times New Roman"/>
                <w:b/>
              </w:rPr>
            </w:pPr>
            <w:r w:rsidRPr="000924F6">
              <w:rPr>
                <w:rFonts w:ascii="Times New Roman" w:eastAsia="Calibri" w:hAnsi="Times New Roman" w:cs="Times New Roman"/>
                <w:b/>
              </w:rPr>
              <w:t>1. ROČNÍK</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3659"/>
              <w:gridCol w:w="1302"/>
            </w:tblGrid>
            <w:tr w:rsidR="006B0371" w:rsidRPr="000924F6" w:rsidTr="006B0371">
              <w:tc>
                <w:tcPr>
                  <w:tcW w:w="4786" w:type="dxa"/>
                  <w:tcBorders>
                    <w:top w:val="single" w:sz="4" w:space="0" w:color="auto"/>
                    <w:left w:val="single" w:sz="4" w:space="0" w:color="auto"/>
                    <w:bottom w:val="single" w:sz="4" w:space="0" w:color="auto"/>
                    <w:right w:val="single" w:sz="4" w:space="0" w:color="auto"/>
                  </w:tcBorders>
                  <w:hideMark/>
                </w:tcPr>
                <w:p w:rsidR="006B0371" w:rsidRPr="000924F6" w:rsidRDefault="006B0371" w:rsidP="00421391">
                  <w:pPr>
                    <w:spacing w:after="0" w:line="240" w:lineRule="auto"/>
                    <w:jc w:val="center"/>
                    <w:rPr>
                      <w:rFonts w:ascii="Times New Roman" w:eastAsia="Calibri" w:hAnsi="Times New Roman" w:cs="Times New Roman"/>
                      <w:b/>
                    </w:rPr>
                  </w:pPr>
                  <w:r w:rsidRPr="000924F6">
                    <w:rPr>
                      <w:rFonts w:ascii="Times New Roman" w:eastAsia="Calibri" w:hAnsi="Times New Roman" w:cs="Times New Roman"/>
                      <w:b/>
                    </w:rPr>
                    <w:t xml:space="preserve">Výsledky vzdělávání a </w:t>
                  </w:r>
                </w:p>
                <w:p w:rsidR="006B0371" w:rsidRPr="000924F6" w:rsidRDefault="006B0371" w:rsidP="00421391">
                  <w:pPr>
                    <w:spacing w:after="0" w:line="240" w:lineRule="auto"/>
                    <w:jc w:val="center"/>
                    <w:rPr>
                      <w:rFonts w:ascii="Times New Roman" w:eastAsia="Calibri" w:hAnsi="Times New Roman" w:cs="Times New Roman"/>
                      <w:b/>
                    </w:rPr>
                  </w:pPr>
                  <w:r w:rsidRPr="000924F6">
                    <w:rPr>
                      <w:rFonts w:ascii="Times New Roman" w:eastAsia="Calibri" w:hAnsi="Times New Roman" w:cs="Times New Roman"/>
                      <w:b/>
                    </w:rPr>
                    <w:t>odborné kompetence</w:t>
                  </w:r>
                </w:p>
              </w:tc>
              <w:tc>
                <w:tcPr>
                  <w:tcW w:w="3659" w:type="dxa"/>
                  <w:tcBorders>
                    <w:top w:val="single" w:sz="4" w:space="0" w:color="auto"/>
                    <w:left w:val="single" w:sz="4" w:space="0" w:color="auto"/>
                    <w:bottom w:val="single" w:sz="4" w:space="0" w:color="auto"/>
                    <w:right w:val="single" w:sz="4" w:space="0" w:color="auto"/>
                  </w:tcBorders>
                  <w:hideMark/>
                </w:tcPr>
                <w:p w:rsidR="006B0371" w:rsidRPr="000924F6" w:rsidRDefault="006B0371" w:rsidP="00421391">
                  <w:pPr>
                    <w:spacing w:after="0" w:line="240" w:lineRule="auto"/>
                    <w:jc w:val="center"/>
                    <w:rPr>
                      <w:rFonts w:ascii="Times New Roman" w:eastAsia="Calibri" w:hAnsi="Times New Roman" w:cs="Times New Roman"/>
                      <w:b/>
                    </w:rPr>
                  </w:pPr>
                  <w:r w:rsidRPr="000924F6">
                    <w:rPr>
                      <w:rFonts w:ascii="Times New Roman" w:eastAsia="Calibri" w:hAnsi="Times New Roman" w:cs="Times New Roman"/>
                      <w:b/>
                    </w:rPr>
                    <w:t>Tematické celky</w:t>
                  </w:r>
                </w:p>
              </w:tc>
              <w:tc>
                <w:tcPr>
                  <w:tcW w:w="1302" w:type="dxa"/>
                  <w:tcBorders>
                    <w:top w:val="single" w:sz="4" w:space="0" w:color="auto"/>
                    <w:left w:val="single" w:sz="4" w:space="0" w:color="auto"/>
                    <w:bottom w:val="single" w:sz="4" w:space="0" w:color="auto"/>
                    <w:right w:val="single" w:sz="4" w:space="0" w:color="auto"/>
                  </w:tcBorders>
                  <w:hideMark/>
                </w:tcPr>
                <w:p w:rsidR="006B0371" w:rsidRPr="000924F6" w:rsidRDefault="006B0371" w:rsidP="00421391">
                  <w:pPr>
                    <w:spacing w:after="0" w:line="240" w:lineRule="auto"/>
                    <w:jc w:val="center"/>
                    <w:rPr>
                      <w:rFonts w:ascii="Times New Roman" w:eastAsia="Calibri" w:hAnsi="Times New Roman" w:cs="Times New Roman"/>
                      <w:b/>
                    </w:rPr>
                  </w:pPr>
                  <w:r w:rsidRPr="000924F6">
                    <w:rPr>
                      <w:rFonts w:ascii="Times New Roman" w:eastAsia="Calibri" w:hAnsi="Times New Roman" w:cs="Times New Roman"/>
                      <w:b/>
                    </w:rPr>
                    <w:t>Hodiny</w:t>
                  </w:r>
                </w:p>
              </w:tc>
            </w:tr>
            <w:tr w:rsidR="006B0371" w:rsidRPr="000924F6" w:rsidTr="006B0371">
              <w:tc>
                <w:tcPr>
                  <w:tcW w:w="4786" w:type="dxa"/>
                  <w:vMerge w:val="restart"/>
                  <w:tcBorders>
                    <w:top w:val="single" w:sz="4" w:space="0" w:color="auto"/>
                    <w:left w:val="single" w:sz="4" w:space="0" w:color="auto"/>
                    <w:bottom w:val="single" w:sz="4" w:space="0" w:color="auto"/>
                    <w:right w:val="single" w:sz="4" w:space="0" w:color="auto"/>
                  </w:tcBorders>
                </w:tcPr>
                <w:p w:rsidR="006B0371" w:rsidRPr="000924F6" w:rsidRDefault="006B0371" w:rsidP="00421391">
                  <w:pPr>
                    <w:autoSpaceDE w:val="0"/>
                    <w:autoSpaceDN w:val="0"/>
                    <w:adjustRightInd w:val="0"/>
                    <w:spacing w:after="0" w:line="240" w:lineRule="auto"/>
                    <w:jc w:val="both"/>
                    <w:rPr>
                      <w:rFonts w:ascii="Times New Roman" w:eastAsia="Calibri" w:hAnsi="Times New Roman" w:cs="Times New Roman"/>
                      <w:b/>
                      <w:bCs/>
                    </w:rPr>
                  </w:pPr>
                </w:p>
                <w:p w:rsidR="006B0371" w:rsidRPr="000924F6" w:rsidRDefault="006B0371" w:rsidP="00421391">
                  <w:pPr>
                    <w:autoSpaceDE w:val="0"/>
                    <w:autoSpaceDN w:val="0"/>
                    <w:adjustRightInd w:val="0"/>
                    <w:spacing w:after="0" w:line="240" w:lineRule="auto"/>
                    <w:jc w:val="both"/>
                    <w:rPr>
                      <w:rFonts w:ascii="Times New Roman" w:eastAsia="Calibri" w:hAnsi="Times New Roman" w:cs="Times New Roman"/>
                      <w:b/>
                      <w:bCs/>
                    </w:rPr>
                  </w:pPr>
                  <w:r w:rsidRPr="000924F6">
                    <w:rPr>
                      <w:rFonts w:ascii="Times New Roman" w:eastAsia="Calibri" w:hAnsi="Times New Roman" w:cs="Times New Roman"/>
                      <w:b/>
                      <w:bCs/>
                    </w:rPr>
                    <w:t>Řečové dovednosti</w:t>
                  </w:r>
                </w:p>
                <w:p w:rsidR="006B0371" w:rsidRPr="000924F6" w:rsidRDefault="006B0371" w:rsidP="00421391">
                  <w:pPr>
                    <w:autoSpaceDE w:val="0"/>
                    <w:autoSpaceDN w:val="0"/>
                    <w:adjustRightInd w:val="0"/>
                    <w:spacing w:after="0" w:line="240" w:lineRule="auto"/>
                    <w:jc w:val="both"/>
                    <w:rPr>
                      <w:rFonts w:ascii="Times New Roman" w:eastAsia="Calibri" w:hAnsi="Times New Roman" w:cs="Times New Roman"/>
                      <w:b/>
                      <w:bCs/>
                    </w:rPr>
                  </w:pPr>
                </w:p>
                <w:p w:rsidR="006B0371" w:rsidRPr="000924F6" w:rsidRDefault="006B0371" w:rsidP="00421391">
                  <w:pPr>
                    <w:autoSpaceDE w:val="0"/>
                    <w:autoSpaceDN w:val="0"/>
                    <w:adjustRightInd w:val="0"/>
                    <w:spacing w:after="0" w:line="240" w:lineRule="auto"/>
                    <w:jc w:val="both"/>
                    <w:rPr>
                      <w:rFonts w:ascii="Times New Roman" w:eastAsia="Calibri" w:hAnsi="Times New Roman" w:cs="Times New Roman"/>
                      <w:b/>
                      <w:bCs/>
                    </w:rPr>
                  </w:pPr>
                  <w:r w:rsidRPr="000924F6">
                    <w:rPr>
                      <w:rFonts w:ascii="Times New Roman" w:eastAsia="Calibri" w:hAnsi="Times New Roman" w:cs="Times New Roman"/>
                      <w:b/>
                      <w:bCs/>
                    </w:rPr>
                    <w:t>Žák</w:t>
                  </w:r>
                </w:p>
                <w:p w:rsidR="006B0371" w:rsidRPr="000924F6" w:rsidRDefault="006B0371" w:rsidP="00421391">
                  <w:pPr>
                    <w:autoSpaceDE w:val="0"/>
                    <w:autoSpaceDN w:val="0"/>
                    <w:adjustRightInd w:val="0"/>
                    <w:spacing w:after="0" w:line="240" w:lineRule="auto"/>
                    <w:jc w:val="both"/>
                    <w:rPr>
                      <w:rFonts w:ascii="Times New Roman" w:eastAsia="Calibri" w:hAnsi="Times New Roman" w:cs="Times New Roman"/>
                      <w:b/>
                      <w:bCs/>
                    </w:rPr>
                  </w:pPr>
                </w:p>
                <w:p w:rsidR="006B0371" w:rsidRPr="000924F6" w:rsidRDefault="006B0371" w:rsidP="00421391">
                  <w:pPr>
                    <w:autoSpaceDE w:val="0"/>
                    <w:autoSpaceDN w:val="0"/>
                    <w:adjustRightInd w:val="0"/>
                    <w:spacing w:after="0" w:line="240" w:lineRule="auto"/>
                    <w:jc w:val="both"/>
                    <w:rPr>
                      <w:rFonts w:ascii="Times New Roman" w:eastAsia="Calibri" w:hAnsi="Times New Roman" w:cs="Times New Roman"/>
                    </w:rPr>
                  </w:pPr>
                  <w:r w:rsidRPr="000924F6">
                    <w:rPr>
                      <w:rFonts w:ascii="Times New Roman" w:eastAsia="Calibri" w:hAnsi="Times New Roman" w:cs="Times New Roman"/>
                    </w:rPr>
                    <w:t>- rozumí jednoduchým souvislým projevům</w:t>
                  </w:r>
                </w:p>
                <w:p w:rsidR="006B0371" w:rsidRPr="000924F6" w:rsidRDefault="006B0371" w:rsidP="00421391">
                  <w:pPr>
                    <w:autoSpaceDE w:val="0"/>
                    <w:autoSpaceDN w:val="0"/>
                    <w:adjustRightInd w:val="0"/>
                    <w:spacing w:after="0" w:line="240" w:lineRule="auto"/>
                    <w:jc w:val="both"/>
                    <w:rPr>
                      <w:rFonts w:ascii="Times New Roman" w:eastAsia="Calibri" w:hAnsi="Times New Roman" w:cs="Times New Roman"/>
                    </w:rPr>
                  </w:pPr>
                  <w:r w:rsidRPr="000924F6">
                    <w:rPr>
                      <w:rFonts w:ascii="Times New Roman" w:eastAsia="Calibri" w:hAnsi="Times New Roman" w:cs="Times New Roman"/>
                    </w:rPr>
                    <w:t xml:space="preserve">  (monologickým i dialogickým) ve standardním   </w:t>
                  </w:r>
                </w:p>
                <w:p w:rsidR="006B0371" w:rsidRPr="000924F6" w:rsidRDefault="006B0371" w:rsidP="00421391">
                  <w:pPr>
                    <w:autoSpaceDE w:val="0"/>
                    <w:autoSpaceDN w:val="0"/>
                    <w:adjustRightInd w:val="0"/>
                    <w:spacing w:after="0" w:line="240" w:lineRule="auto"/>
                    <w:jc w:val="both"/>
                    <w:rPr>
                      <w:rFonts w:ascii="Times New Roman" w:eastAsia="Calibri" w:hAnsi="Times New Roman" w:cs="Times New Roman"/>
                    </w:rPr>
                  </w:pPr>
                  <w:r w:rsidRPr="000924F6">
                    <w:rPr>
                      <w:rFonts w:ascii="Times New Roman" w:eastAsia="Calibri" w:hAnsi="Times New Roman" w:cs="Times New Roman"/>
                    </w:rPr>
                    <w:t xml:space="preserve">  řečovém tempu,</w:t>
                  </w:r>
                </w:p>
                <w:p w:rsidR="006B0371" w:rsidRPr="000924F6" w:rsidRDefault="006B0371" w:rsidP="00421391">
                  <w:pPr>
                    <w:autoSpaceDE w:val="0"/>
                    <w:autoSpaceDN w:val="0"/>
                    <w:adjustRightInd w:val="0"/>
                    <w:spacing w:after="0" w:line="240" w:lineRule="auto"/>
                    <w:jc w:val="both"/>
                    <w:rPr>
                      <w:rFonts w:ascii="Times New Roman" w:eastAsia="Calibri" w:hAnsi="Times New Roman" w:cs="Times New Roman"/>
                    </w:rPr>
                  </w:pPr>
                  <w:r w:rsidRPr="000924F6">
                    <w:rPr>
                      <w:rFonts w:ascii="Times New Roman" w:eastAsia="Calibri" w:hAnsi="Times New Roman" w:cs="Times New Roman"/>
                    </w:rPr>
                    <w:t>- čte jednoduché texty, orientuje se v textu,</w:t>
                  </w:r>
                </w:p>
                <w:p w:rsidR="006B0371" w:rsidRPr="000924F6" w:rsidRDefault="006B0371" w:rsidP="00421391">
                  <w:pPr>
                    <w:autoSpaceDE w:val="0"/>
                    <w:autoSpaceDN w:val="0"/>
                    <w:adjustRightInd w:val="0"/>
                    <w:spacing w:after="0" w:line="240" w:lineRule="auto"/>
                    <w:jc w:val="both"/>
                    <w:rPr>
                      <w:rFonts w:ascii="Times New Roman" w:eastAsia="Calibri" w:hAnsi="Times New Roman" w:cs="Times New Roman"/>
                    </w:rPr>
                  </w:pPr>
                  <w:r w:rsidRPr="000924F6">
                    <w:rPr>
                      <w:rFonts w:ascii="Times New Roman" w:eastAsia="Calibri" w:hAnsi="Times New Roman" w:cs="Times New Roman"/>
                    </w:rPr>
                    <w:t xml:space="preserve">- odhaduje význam neznámých výrazů podle </w:t>
                  </w:r>
                </w:p>
                <w:p w:rsidR="006B0371" w:rsidRPr="000924F6" w:rsidRDefault="006B0371" w:rsidP="00421391">
                  <w:pPr>
                    <w:autoSpaceDE w:val="0"/>
                    <w:autoSpaceDN w:val="0"/>
                    <w:adjustRightInd w:val="0"/>
                    <w:spacing w:after="0" w:line="240" w:lineRule="auto"/>
                    <w:jc w:val="both"/>
                    <w:rPr>
                      <w:rFonts w:ascii="Times New Roman" w:eastAsia="Calibri" w:hAnsi="Times New Roman" w:cs="Times New Roman"/>
                    </w:rPr>
                  </w:pPr>
                  <w:r w:rsidRPr="000924F6">
                    <w:rPr>
                      <w:rFonts w:ascii="Times New Roman" w:eastAsia="Calibri" w:hAnsi="Times New Roman" w:cs="Times New Roman"/>
                    </w:rPr>
                    <w:t xml:space="preserve">  kontextu,</w:t>
                  </w:r>
                </w:p>
                <w:p w:rsidR="006B0371" w:rsidRPr="000924F6" w:rsidRDefault="006B0371" w:rsidP="00421391">
                  <w:pPr>
                    <w:autoSpaceDE w:val="0"/>
                    <w:autoSpaceDN w:val="0"/>
                    <w:adjustRightInd w:val="0"/>
                    <w:spacing w:after="0" w:line="240" w:lineRule="auto"/>
                    <w:jc w:val="both"/>
                    <w:rPr>
                      <w:rFonts w:ascii="Times New Roman" w:eastAsia="Calibri" w:hAnsi="Times New Roman" w:cs="Times New Roman"/>
                    </w:rPr>
                  </w:pPr>
                  <w:r w:rsidRPr="000924F6">
                    <w:rPr>
                      <w:rFonts w:ascii="Times New Roman" w:eastAsia="Calibri" w:hAnsi="Times New Roman" w:cs="Times New Roman"/>
                    </w:rPr>
                    <w:t>- umí přeložit text a používat slovníky,</w:t>
                  </w:r>
                </w:p>
                <w:p w:rsidR="006B0371" w:rsidRPr="000924F6" w:rsidRDefault="006B0371" w:rsidP="00421391">
                  <w:pPr>
                    <w:autoSpaceDE w:val="0"/>
                    <w:autoSpaceDN w:val="0"/>
                    <w:adjustRightInd w:val="0"/>
                    <w:spacing w:after="0" w:line="240" w:lineRule="auto"/>
                    <w:jc w:val="both"/>
                    <w:rPr>
                      <w:rFonts w:ascii="Times New Roman" w:eastAsia="Calibri" w:hAnsi="Times New Roman" w:cs="Times New Roman"/>
                    </w:rPr>
                  </w:pPr>
                  <w:r w:rsidRPr="000924F6">
                    <w:rPr>
                      <w:rFonts w:ascii="Times New Roman" w:eastAsia="Calibri" w:hAnsi="Times New Roman" w:cs="Times New Roman"/>
                    </w:rPr>
                    <w:t>- střídá receptivní a produktivní činnosti,</w:t>
                  </w:r>
                </w:p>
                <w:p w:rsidR="006B0371" w:rsidRPr="000924F6" w:rsidRDefault="006B0371" w:rsidP="00421391">
                  <w:pPr>
                    <w:autoSpaceDE w:val="0"/>
                    <w:autoSpaceDN w:val="0"/>
                    <w:adjustRightInd w:val="0"/>
                    <w:spacing w:after="0" w:line="240" w:lineRule="auto"/>
                    <w:jc w:val="both"/>
                    <w:rPr>
                      <w:rFonts w:ascii="Times New Roman" w:eastAsia="Calibri" w:hAnsi="Times New Roman" w:cs="Times New Roman"/>
                    </w:rPr>
                  </w:pPr>
                  <w:r w:rsidRPr="000924F6">
                    <w:rPr>
                      <w:rFonts w:ascii="Times New Roman" w:eastAsia="Calibri" w:hAnsi="Times New Roman" w:cs="Times New Roman"/>
                    </w:rPr>
                    <w:t>- vede dialogy,</w:t>
                  </w:r>
                </w:p>
                <w:p w:rsidR="006B0371" w:rsidRPr="000924F6" w:rsidRDefault="006B0371" w:rsidP="00421391">
                  <w:pPr>
                    <w:autoSpaceDE w:val="0"/>
                    <w:autoSpaceDN w:val="0"/>
                    <w:adjustRightInd w:val="0"/>
                    <w:spacing w:after="0" w:line="240" w:lineRule="auto"/>
                    <w:jc w:val="both"/>
                    <w:rPr>
                      <w:rFonts w:ascii="Times New Roman" w:eastAsia="Calibri" w:hAnsi="Times New Roman" w:cs="Times New Roman"/>
                    </w:rPr>
                  </w:pPr>
                  <w:r w:rsidRPr="000924F6">
                    <w:rPr>
                      <w:rFonts w:ascii="Times New Roman" w:eastAsia="Calibri" w:hAnsi="Times New Roman" w:cs="Times New Roman"/>
                    </w:rPr>
                    <w:t xml:space="preserve">- umí se představit, podat základní informace o </w:t>
                  </w:r>
                </w:p>
                <w:p w:rsidR="006B0371" w:rsidRPr="000924F6" w:rsidRDefault="006B0371" w:rsidP="00421391">
                  <w:pPr>
                    <w:autoSpaceDE w:val="0"/>
                    <w:autoSpaceDN w:val="0"/>
                    <w:adjustRightInd w:val="0"/>
                    <w:spacing w:after="0" w:line="240" w:lineRule="auto"/>
                    <w:jc w:val="both"/>
                    <w:rPr>
                      <w:rFonts w:ascii="Times New Roman" w:eastAsia="Calibri" w:hAnsi="Times New Roman" w:cs="Times New Roman"/>
                    </w:rPr>
                  </w:pPr>
                  <w:r w:rsidRPr="000924F6">
                    <w:rPr>
                      <w:rFonts w:ascii="Times New Roman" w:eastAsia="Calibri" w:hAnsi="Times New Roman" w:cs="Times New Roman"/>
                    </w:rPr>
                    <w:t xml:space="preserve">  sobě, své rodině a způsobu života,</w:t>
                  </w:r>
                </w:p>
                <w:p w:rsidR="006B0371" w:rsidRPr="000924F6" w:rsidRDefault="006B0371" w:rsidP="00421391">
                  <w:pPr>
                    <w:autoSpaceDE w:val="0"/>
                    <w:autoSpaceDN w:val="0"/>
                    <w:adjustRightInd w:val="0"/>
                    <w:spacing w:after="0" w:line="240" w:lineRule="auto"/>
                    <w:jc w:val="both"/>
                    <w:rPr>
                      <w:rFonts w:ascii="Times New Roman" w:eastAsia="Calibri" w:hAnsi="Times New Roman" w:cs="Times New Roman"/>
                    </w:rPr>
                  </w:pPr>
                  <w:r w:rsidRPr="000924F6">
                    <w:rPr>
                      <w:rFonts w:ascii="Times New Roman" w:eastAsia="Calibri" w:hAnsi="Times New Roman" w:cs="Times New Roman"/>
                    </w:rPr>
                    <w:t>- umí napsat jednoduchý osobní dopis.</w:t>
                  </w:r>
                </w:p>
                <w:p w:rsidR="006B0371" w:rsidRPr="000924F6" w:rsidRDefault="006B0371" w:rsidP="00421391">
                  <w:pPr>
                    <w:autoSpaceDE w:val="0"/>
                    <w:autoSpaceDN w:val="0"/>
                    <w:adjustRightInd w:val="0"/>
                    <w:spacing w:after="0" w:line="240" w:lineRule="auto"/>
                    <w:jc w:val="both"/>
                    <w:rPr>
                      <w:rFonts w:ascii="Times New Roman" w:eastAsia="Calibri" w:hAnsi="Times New Roman" w:cs="Times New Roman"/>
                      <w:b/>
                      <w:bCs/>
                    </w:rPr>
                  </w:pPr>
                </w:p>
                <w:p w:rsidR="006B0371" w:rsidRPr="000924F6" w:rsidRDefault="006B0371" w:rsidP="00421391">
                  <w:pPr>
                    <w:autoSpaceDE w:val="0"/>
                    <w:autoSpaceDN w:val="0"/>
                    <w:adjustRightInd w:val="0"/>
                    <w:spacing w:after="0" w:line="240" w:lineRule="auto"/>
                    <w:jc w:val="both"/>
                    <w:rPr>
                      <w:rFonts w:ascii="Times New Roman" w:eastAsia="Calibri" w:hAnsi="Times New Roman" w:cs="Times New Roman"/>
                      <w:b/>
                      <w:bCs/>
                    </w:rPr>
                  </w:pPr>
                  <w:r w:rsidRPr="000924F6">
                    <w:rPr>
                      <w:rFonts w:ascii="Times New Roman" w:eastAsia="Calibri" w:hAnsi="Times New Roman" w:cs="Times New Roman"/>
                      <w:b/>
                      <w:bCs/>
                    </w:rPr>
                    <w:t>Jazykové prostředky</w:t>
                  </w:r>
                </w:p>
                <w:p w:rsidR="006B0371" w:rsidRPr="000924F6" w:rsidRDefault="006B0371" w:rsidP="00421391">
                  <w:pPr>
                    <w:autoSpaceDE w:val="0"/>
                    <w:autoSpaceDN w:val="0"/>
                    <w:adjustRightInd w:val="0"/>
                    <w:spacing w:after="0" w:line="240" w:lineRule="auto"/>
                    <w:jc w:val="both"/>
                    <w:rPr>
                      <w:rFonts w:ascii="Times New Roman" w:eastAsia="Calibri" w:hAnsi="Times New Roman" w:cs="Times New Roman"/>
                      <w:b/>
                      <w:bCs/>
                    </w:rPr>
                  </w:pPr>
                </w:p>
                <w:p w:rsidR="006B0371" w:rsidRPr="000924F6" w:rsidRDefault="006B0371" w:rsidP="00421391">
                  <w:pPr>
                    <w:autoSpaceDE w:val="0"/>
                    <w:autoSpaceDN w:val="0"/>
                    <w:adjustRightInd w:val="0"/>
                    <w:spacing w:after="0" w:line="240" w:lineRule="auto"/>
                    <w:jc w:val="both"/>
                    <w:rPr>
                      <w:rFonts w:ascii="Times New Roman" w:eastAsia="Calibri" w:hAnsi="Times New Roman" w:cs="Times New Roman"/>
                      <w:b/>
                      <w:bCs/>
                    </w:rPr>
                  </w:pPr>
                  <w:r w:rsidRPr="000924F6">
                    <w:rPr>
                      <w:rFonts w:ascii="Times New Roman" w:eastAsia="Calibri" w:hAnsi="Times New Roman" w:cs="Times New Roman"/>
                      <w:b/>
                      <w:bCs/>
                    </w:rPr>
                    <w:t>Žák</w:t>
                  </w:r>
                </w:p>
                <w:p w:rsidR="006B0371" w:rsidRPr="000924F6" w:rsidRDefault="006B0371" w:rsidP="00421391">
                  <w:pPr>
                    <w:autoSpaceDE w:val="0"/>
                    <w:autoSpaceDN w:val="0"/>
                    <w:adjustRightInd w:val="0"/>
                    <w:spacing w:after="0" w:line="240" w:lineRule="auto"/>
                    <w:jc w:val="both"/>
                    <w:rPr>
                      <w:rFonts w:ascii="Times New Roman" w:eastAsia="Calibri" w:hAnsi="Times New Roman" w:cs="Times New Roman"/>
                      <w:b/>
                      <w:bCs/>
                    </w:rPr>
                  </w:pPr>
                </w:p>
                <w:p w:rsidR="006B0371" w:rsidRPr="000924F6" w:rsidRDefault="006B0371" w:rsidP="00421391">
                  <w:pPr>
                    <w:autoSpaceDE w:val="0"/>
                    <w:autoSpaceDN w:val="0"/>
                    <w:adjustRightInd w:val="0"/>
                    <w:spacing w:after="0" w:line="240" w:lineRule="auto"/>
                    <w:jc w:val="both"/>
                    <w:rPr>
                      <w:rFonts w:ascii="Times New Roman" w:eastAsia="Calibri" w:hAnsi="Times New Roman" w:cs="Times New Roman"/>
                    </w:rPr>
                  </w:pPr>
                  <w:r w:rsidRPr="000924F6">
                    <w:rPr>
                      <w:rFonts w:ascii="Times New Roman" w:eastAsia="Calibri" w:hAnsi="Times New Roman" w:cs="Times New Roman"/>
                    </w:rPr>
                    <w:t xml:space="preserve">- rozlišuje základní zvukové prostředky jazyka, </w:t>
                  </w:r>
                </w:p>
                <w:p w:rsidR="006B0371" w:rsidRPr="000924F6" w:rsidRDefault="006B0371" w:rsidP="00421391">
                  <w:pPr>
                    <w:autoSpaceDE w:val="0"/>
                    <w:autoSpaceDN w:val="0"/>
                    <w:adjustRightInd w:val="0"/>
                    <w:spacing w:after="0" w:line="240" w:lineRule="auto"/>
                    <w:jc w:val="both"/>
                    <w:rPr>
                      <w:rFonts w:ascii="Times New Roman" w:eastAsia="Calibri" w:hAnsi="Times New Roman" w:cs="Times New Roman"/>
                    </w:rPr>
                  </w:pPr>
                  <w:r w:rsidRPr="000924F6">
                    <w:rPr>
                      <w:rFonts w:ascii="Times New Roman" w:eastAsia="Calibri" w:hAnsi="Times New Roman" w:cs="Times New Roman"/>
                    </w:rPr>
                    <w:t xml:space="preserve">  vyslovuje co nejblíže přirozené výslovnosti,</w:t>
                  </w:r>
                </w:p>
                <w:p w:rsidR="006B0371" w:rsidRPr="000924F6" w:rsidRDefault="006B0371" w:rsidP="00421391">
                  <w:pPr>
                    <w:autoSpaceDE w:val="0"/>
                    <w:autoSpaceDN w:val="0"/>
                    <w:adjustRightInd w:val="0"/>
                    <w:spacing w:after="0" w:line="240" w:lineRule="auto"/>
                    <w:jc w:val="both"/>
                    <w:rPr>
                      <w:rFonts w:ascii="Times New Roman" w:eastAsia="Calibri" w:hAnsi="Times New Roman" w:cs="Times New Roman"/>
                    </w:rPr>
                  </w:pPr>
                  <w:r w:rsidRPr="000924F6">
                    <w:rPr>
                      <w:rFonts w:ascii="Times New Roman" w:eastAsia="Calibri" w:hAnsi="Times New Roman" w:cs="Times New Roman"/>
                    </w:rPr>
                    <w:t xml:space="preserve">- má základní slovní zásobu včetně frazeologie </w:t>
                  </w:r>
                </w:p>
                <w:p w:rsidR="006B0371" w:rsidRPr="000924F6" w:rsidRDefault="006B0371" w:rsidP="00421391">
                  <w:pPr>
                    <w:autoSpaceDE w:val="0"/>
                    <w:autoSpaceDN w:val="0"/>
                    <w:adjustRightInd w:val="0"/>
                    <w:spacing w:after="0" w:line="240" w:lineRule="auto"/>
                    <w:jc w:val="both"/>
                    <w:rPr>
                      <w:rFonts w:ascii="Times New Roman" w:eastAsia="Calibri" w:hAnsi="Times New Roman" w:cs="Times New Roman"/>
                    </w:rPr>
                  </w:pPr>
                  <w:r w:rsidRPr="000924F6">
                    <w:rPr>
                      <w:rFonts w:ascii="Times New Roman" w:eastAsia="Calibri" w:hAnsi="Times New Roman" w:cs="Times New Roman"/>
                    </w:rPr>
                    <w:t xml:space="preserve">  v rozsahu daných tematických okruhů,</w:t>
                  </w:r>
                </w:p>
                <w:p w:rsidR="006B0371" w:rsidRPr="000924F6" w:rsidRDefault="006B0371" w:rsidP="00421391">
                  <w:pPr>
                    <w:spacing w:after="0" w:line="240" w:lineRule="auto"/>
                    <w:jc w:val="both"/>
                    <w:rPr>
                      <w:rFonts w:ascii="Times New Roman" w:eastAsia="Calibri" w:hAnsi="Times New Roman" w:cs="Times New Roman"/>
                    </w:rPr>
                  </w:pPr>
                  <w:r w:rsidRPr="000924F6">
                    <w:rPr>
                      <w:rFonts w:ascii="Times New Roman" w:eastAsia="Calibri" w:hAnsi="Times New Roman" w:cs="Times New Roman"/>
                    </w:rPr>
                    <w:t>- se domluví v běžných jednoduchých situacích</w:t>
                  </w:r>
                </w:p>
                <w:p w:rsidR="006B0371" w:rsidRPr="000924F6" w:rsidRDefault="006B0371" w:rsidP="00421391">
                  <w:pPr>
                    <w:spacing w:after="0" w:line="240" w:lineRule="auto"/>
                    <w:jc w:val="both"/>
                    <w:rPr>
                      <w:rFonts w:ascii="Times New Roman" w:eastAsia="Calibri" w:hAnsi="Times New Roman" w:cs="Times New Roman"/>
                    </w:rPr>
                  </w:pPr>
                </w:p>
                <w:p w:rsidR="006B0371" w:rsidRPr="000924F6" w:rsidRDefault="006B0371" w:rsidP="00421391">
                  <w:pPr>
                    <w:spacing w:after="0" w:line="240" w:lineRule="auto"/>
                    <w:jc w:val="both"/>
                    <w:rPr>
                      <w:rFonts w:ascii="Times New Roman" w:eastAsia="Calibri" w:hAnsi="Times New Roman" w:cs="Times New Roman"/>
                    </w:rPr>
                  </w:pPr>
                </w:p>
                <w:p w:rsidR="006B0371" w:rsidRPr="000924F6" w:rsidRDefault="006B0371" w:rsidP="00421391">
                  <w:pPr>
                    <w:spacing w:after="0" w:line="240" w:lineRule="auto"/>
                    <w:jc w:val="both"/>
                    <w:rPr>
                      <w:rFonts w:ascii="Times New Roman" w:eastAsia="Calibri" w:hAnsi="Times New Roman" w:cs="Times New Roman"/>
                    </w:rPr>
                  </w:pPr>
                </w:p>
                <w:p w:rsidR="006B0371" w:rsidRPr="000924F6" w:rsidRDefault="006B0371" w:rsidP="00421391">
                  <w:pPr>
                    <w:spacing w:after="0" w:line="240" w:lineRule="auto"/>
                    <w:jc w:val="both"/>
                    <w:rPr>
                      <w:rFonts w:ascii="Times New Roman" w:eastAsia="Calibri" w:hAnsi="Times New Roman" w:cs="Times New Roman"/>
                    </w:rPr>
                  </w:pPr>
                </w:p>
                <w:p w:rsidR="006B0371" w:rsidRPr="000924F6" w:rsidRDefault="006B0371" w:rsidP="00421391">
                  <w:pPr>
                    <w:spacing w:after="0" w:line="240" w:lineRule="auto"/>
                    <w:jc w:val="both"/>
                    <w:rPr>
                      <w:rFonts w:ascii="Times New Roman" w:eastAsia="Calibri" w:hAnsi="Times New Roman" w:cs="Times New Roman"/>
                    </w:rPr>
                  </w:pPr>
                </w:p>
                <w:p w:rsidR="006B0371" w:rsidRPr="000924F6" w:rsidRDefault="006B0371" w:rsidP="00421391">
                  <w:pPr>
                    <w:spacing w:after="0" w:line="240" w:lineRule="auto"/>
                    <w:jc w:val="both"/>
                    <w:rPr>
                      <w:rFonts w:ascii="Times New Roman" w:eastAsia="Calibri" w:hAnsi="Times New Roman" w:cs="Times New Roman"/>
                    </w:rPr>
                  </w:pPr>
                </w:p>
                <w:p w:rsidR="006B0371" w:rsidRPr="000924F6" w:rsidRDefault="006B0371" w:rsidP="00421391">
                  <w:pPr>
                    <w:spacing w:after="0" w:line="240" w:lineRule="auto"/>
                    <w:jc w:val="both"/>
                    <w:rPr>
                      <w:rFonts w:ascii="Times New Roman" w:eastAsia="Calibri" w:hAnsi="Times New Roman" w:cs="Times New Roman"/>
                    </w:rPr>
                  </w:pPr>
                </w:p>
                <w:p w:rsidR="006B0371" w:rsidRPr="000924F6" w:rsidRDefault="006B0371" w:rsidP="00421391">
                  <w:pPr>
                    <w:spacing w:after="0" w:line="240" w:lineRule="auto"/>
                    <w:jc w:val="both"/>
                    <w:rPr>
                      <w:rFonts w:ascii="Times New Roman" w:eastAsia="Calibri" w:hAnsi="Times New Roman" w:cs="Times New Roman"/>
                    </w:rPr>
                  </w:pPr>
                </w:p>
                <w:p w:rsidR="006B0371" w:rsidRPr="000924F6" w:rsidRDefault="006B0371" w:rsidP="00421391">
                  <w:pPr>
                    <w:spacing w:after="0" w:line="240" w:lineRule="auto"/>
                    <w:jc w:val="both"/>
                    <w:rPr>
                      <w:rFonts w:ascii="Times New Roman" w:eastAsia="Calibri" w:hAnsi="Times New Roman" w:cs="Times New Roman"/>
                    </w:rPr>
                  </w:pPr>
                </w:p>
                <w:p w:rsidR="006B0371" w:rsidRPr="000924F6" w:rsidRDefault="006B0371" w:rsidP="00421391">
                  <w:pPr>
                    <w:spacing w:after="0" w:line="240" w:lineRule="auto"/>
                    <w:jc w:val="both"/>
                    <w:rPr>
                      <w:rFonts w:ascii="Times New Roman" w:eastAsia="Calibri" w:hAnsi="Times New Roman" w:cs="Times New Roman"/>
                    </w:rPr>
                  </w:pPr>
                </w:p>
                <w:p w:rsidR="006B0371" w:rsidRPr="000924F6" w:rsidRDefault="006B0371" w:rsidP="00421391">
                  <w:pPr>
                    <w:spacing w:after="0" w:line="240" w:lineRule="auto"/>
                    <w:jc w:val="both"/>
                    <w:rPr>
                      <w:rFonts w:ascii="Times New Roman" w:eastAsia="Calibri" w:hAnsi="Times New Roman" w:cs="Times New Roman"/>
                    </w:rPr>
                  </w:pPr>
                </w:p>
                <w:p w:rsidR="006B0371" w:rsidRPr="000924F6" w:rsidRDefault="006B0371" w:rsidP="00421391">
                  <w:pPr>
                    <w:spacing w:after="0" w:line="240" w:lineRule="auto"/>
                    <w:jc w:val="both"/>
                    <w:rPr>
                      <w:rFonts w:ascii="Times New Roman" w:eastAsia="Calibri" w:hAnsi="Times New Roman" w:cs="Times New Roman"/>
                    </w:rPr>
                  </w:pPr>
                </w:p>
                <w:p w:rsidR="006B0371" w:rsidRPr="000924F6" w:rsidRDefault="006B0371" w:rsidP="00421391">
                  <w:pPr>
                    <w:spacing w:after="0" w:line="240" w:lineRule="auto"/>
                    <w:jc w:val="both"/>
                    <w:rPr>
                      <w:rFonts w:ascii="Times New Roman" w:eastAsia="Calibri" w:hAnsi="Times New Roman" w:cs="Times New Roman"/>
                    </w:rPr>
                  </w:pPr>
                </w:p>
                <w:p w:rsidR="006B0371" w:rsidRPr="000924F6" w:rsidRDefault="006B0371" w:rsidP="00421391">
                  <w:pPr>
                    <w:spacing w:after="0" w:line="240" w:lineRule="auto"/>
                    <w:jc w:val="both"/>
                    <w:rPr>
                      <w:rFonts w:ascii="TimesNewRoman" w:eastAsia="Calibri" w:hAnsi="TimesNewRoman" w:cs="TimesNewRoman"/>
                    </w:rPr>
                  </w:pPr>
                </w:p>
              </w:tc>
              <w:tc>
                <w:tcPr>
                  <w:tcW w:w="3659" w:type="dxa"/>
                  <w:tcBorders>
                    <w:top w:val="single" w:sz="4" w:space="0" w:color="auto"/>
                    <w:left w:val="single" w:sz="4" w:space="0" w:color="auto"/>
                    <w:bottom w:val="single" w:sz="4" w:space="0" w:color="auto"/>
                    <w:right w:val="single" w:sz="4" w:space="0" w:color="auto"/>
                  </w:tcBorders>
                </w:tcPr>
                <w:p w:rsidR="006B0371" w:rsidRPr="000924F6" w:rsidRDefault="006B0371" w:rsidP="00421391">
                  <w:pPr>
                    <w:autoSpaceDE w:val="0"/>
                    <w:autoSpaceDN w:val="0"/>
                    <w:adjustRightInd w:val="0"/>
                    <w:spacing w:after="0" w:line="240" w:lineRule="auto"/>
                    <w:rPr>
                      <w:rFonts w:ascii="Times New Roman" w:eastAsia="Calibri" w:hAnsi="Times New Roman" w:cs="Times New Roman"/>
                      <w:b/>
                      <w:bCs/>
                    </w:rPr>
                  </w:pPr>
                </w:p>
                <w:p w:rsidR="006B0371" w:rsidRPr="000924F6" w:rsidRDefault="006B0371" w:rsidP="00421391">
                  <w:pPr>
                    <w:autoSpaceDE w:val="0"/>
                    <w:autoSpaceDN w:val="0"/>
                    <w:adjustRightInd w:val="0"/>
                    <w:spacing w:after="0" w:line="240" w:lineRule="auto"/>
                    <w:rPr>
                      <w:rFonts w:ascii="Times New Roman" w:eastAsia="Calibri" w:hAnsi="Times New Roman" w:cs="Times New Roman"/>
                      <w:b/>
                      <w:bCs/>
                    </w:rPr>
                  </w:pPr>
                  <w:r w:rsidRPr="000924F6">
                    <w:rPr>
                      <w:rFonts w:ascii="Times New Roman" w:eastAsia="Calibri" w:hAnsi="Times New Roman" w:cs="Times New Roman"/>
                      <w:b/>
                      <w:bCs/>
                    </w:rPr>
                    <w:t>1.  Základní informace o ruském jazyce</w:t>
                  </w:r>
                </w:p>
                <w:p w:rsidR="006B0371" w:rsidRPr="000924F6" w:rsidRDefault="006B0371" w:rsidP="00421391">
                  <w:pPr>
                    <w:autoSpaceDE w:val="0"/>
                    <w:autoSpaceDN w:val="0"/>
                    <w:adjustRightInd w:val="0"/>
                    <w:spacing w:after="0" w:line="240" w:lineRule="auto"/>
                    <w:ind w:left="360"/>
                    <w:rPr>
                      <w:rFonts w:ascii="Times New Roman" w:eastAsia="Calibri" w:hAnsi="Times New Roman" w:cs="Times New Roman"/>
                      <w:b/>
                      <w:bCs/>
                    </w:rPr>
                  </w:pPr>
                </w:p>
                <w:p w:rsidR="006B0371" w:rsidRPr="000924F6" w:rsidRDefault="006B0371" w:rsidP="00421391">
                  <w:pPr>
                    <w:autoSpaceDE w:val="0"/>
                    <w:autoSpaceDN w:val="0"/>
                    <w:adjustRightInd w:val="0"/>
                    <w:spacing w:after="0" w:line="240" w:lineRule="auto"/>
                    <w:rPr>
                      <w:rFonts w:ascii="Times New Roman" w:eastAsia="Calibri" w:hAnsi="Times New Roman" w:cs="Times New Roman"/>
                    </w:rPr>
                  </w:pPr>
                  <w:r w:rsidRPr="000924F6">
                    <w:rPr>
                      <w:rFonts w:ascii="Times New Roman" w:eastAsia="Calibri" w:hAnsi="Times New Roman" w:cs="Times New Roman"/>
                    </w:rPr>
                    <w:t>1.1.  Výslovnost</w:t>
                  </w:r>
                </w:p>
                <w:p w:rsidR="006B0371" w:rsidRPr="000924F6" w:rsidRDefault="006B0371" w:rsidP="00421391">
                  <w:pPr>
                    <w:autoSpaceDE w:val="0"/>
                    <w:autoSpaceDN w:val="0"/>
                    <w:adjustRightInd w:val="0"/>
                    <w:spacing w:after="0" w:line="240" w:lineRule="auto"/>
                    <w:rPr>
                      <w:rFonts w:ascii="Times New Roman" w:eastAsia="Calibri" w:hAnsi="Times New Roman" w:cs="Times New Roman"/>
                    </w:rPr>
                  </w:pPr>
                  <w:r w:rsidRPr="000924F6">
                    <w:rPr>
                      <w:rFonts w:ascii="Times New Roman" w:eastAsia="Calibri" w:hAnsi="Times New Roman" w:cs="Times New Roman"/>
                    </w:rPr>
                    <w:t>1.2.  Azbuka</w:t>
                  </w:r>
                </w:p>
                <w:p w:rsidR="006B0371" w:rsidRPr="000924F6" w:rsidRDefault="006B0371" w:rsidP="00421391">
                  <w:pPr>
                    <w:autoSpaceDE w:val="0"/>
                    <w:autoSpaceDN w:val="0"/>
                    <w:adjustRightInd w:val="0"/>
                    <w:spacing w:after="0" w:line="240" w:lineRule="auto"/>
                    <w:rPr>
                      <w:rFonts w:ascii="Times New Roman" w:eastAsia="Calibri" w:hAnsi="Times New Roman" w:cs="Times New Roman"/>
                    </w:rPr>
                  </w:pPr>
                  <w:r w:rsidRPr="000924F6">
                    <w:rPr>
                      <w:rFonts w:ascii="Times New Roman" w:eastAsia="Calibri" w:hAnsi="Times New Roman" w:cs="Times New Roman"/>
                    </w:rPr>
                    <w:t>1.3.  Číslovky 1 - 10</w:t>
                  </w:r>
                </w:p>
                <w:p w:rsidR="006B0371" w:rsidRPr="000924F6" w:rsidRDefault="006B0371" w:rsidP="00421391">
                  <w:pPr>
                    <w:autoSpaceDE w:val="0"/>
                    <w:autoSpaceDN w:val="0"/>
                    <w:adjustRightInd w:val="0"/>
                    <w:spacing w:after="0" w:line="240" w:lineRule="auto"/>
                    <w:rPr>
                      <w:rFonts w:ascii="Times New Roman" w:eastAsia="Calibri" w:hAnsi="Times New Roman" w:cs="Times New Roman"/>
                    </w:rPr>
                  </w:pPr>
                  <w:r w:rsidRPr="000924F6">
                    <w:rPr>
                      <w:rFonts w:ascii="Times New Roman" w:eastAsia="Calibri" w:hAnsi="Times New Roman" w:cs="Times New Roman"/>
                    </w:rPr>
                    <w:t>1.4.  Pozdravy</w:t>
                  </w:r>
                </w:p>
                <w:p w:rsidR="006B0371" w:rsidRPr="000924F6" w:rsidRDefault="006B0371" w:rsidP="00421391">
                  <w:pPr>
                    <w:autoSpaceDE w:val="0"/>
                    <w:autoSpaceDN w:val="0"/>
                    <w:adjustRightInd w:val="0"/>
                    <w:spacing w:after="0" w:line="240" w:lineRule="auto"/>
                    <w:rPr>
                      <w:rFonts w:ascii="Times New Roman" w:eastAsia="Calibri" w:hAnsi="Times New Roman" w:cs="Times New Roman"/>
                    </w:rPr>
                  </w:pPr>
                  <w:r w:rsidRPr="000924F6">
                    <w:rPr>
                      <w:rFonts w:ascii="Times New Roman" w:eastAsia="Calibri" w:hAnsi="Times New Roman" w:cs="Times New Roman"/>
                    </w:rPr>
                    <w:t>1.5.  Obraty při představování</w:t>
                  </w:r>
                </w:p>
                <w:p w:rsidR="006B0371" w:rsidRPr="000924F6" w:rsidRDefault="006B0371" w:rsidP="00421391">
                  <w:pPr>
                    <w:autoSpaceDE w:val="0"/>
                    <w:autoSpaceDN w:val="0"/>
                    <w:adjustRightInd w:val="0"/>
                    <w:spacing w:after="0" w:line="240" w:lineRule="auto"/>
                    <w:rPr>
                      <w:rFonts w:ascii="Times New Roman" w:eastAsia="Calibri" w:hAnsi="Times New Roman" w:cs="Times New Roman"/>
                    </w:rPr>
                  </w:pPr>
                </w:p>
              </w:tc>
              <w:tc>
                <w:tcPr>
                  <w:tcW w:w="1302" w:type="dxa"/>
                  <w:tcBorders>
                    <w:top w:val="single" w:sz="4" w:space="0" w:color="auto"/>
                    <w:left w:val="single" w:sz="4" w:space="0" w:color="auto"/>
                    <w:bottom w:val="single" w:sz="4" w:space="0" w:color="auto"/>
                    <w:right w:val="single" w:sz="4" w:space="0" w:color="auto"/>
                  </w:tcBorders>
                </w:tcPr>
                <w:p w:rsidR="006B0371" w:rsidRPr="000924F6" w:rsidRDefault="006B0371" w:rsidP="00421391">
                  <w:pPr>
                    <w:spacing w:after="0" w:line="240" w:lineRule="auto"/>
                    <w:jc w:val="center"/>
                    <w:rPr>
                      <w:rFonts w:ascii="Times New Roman" w:eastAsia="Calibri" w:hAnsi="Times New Roman" w:cs="Times New Roman"/>
                    </w:rPr>
                  </w:pPr>
                </w:p>
                <w:p w:rsidR="006B0371" w:rsidRPr="000924F6" w:rsidRDefault="006B0371" w:rsidP="00421391">
                  <w:pPr>
                    <w:spacing w:after="0" w:line="240" w:lineRule="auto"/>
                    <w:jc w:val="center"/>
                    <w:rPr>
                      <w:rFonts w:ascii="Times New Roman" w:eastAsia="Calibri" w:hAnsi="Times New Roman" w:cs="Times New Roman"/>
                    </w:rPr>
                  </w:pPr>
                </w:p>
                <w:p w:rsidR="006B0371" w:rsidRPr="000924F6" w:rsidRDefault="006B0371" w:rsidP="00421391">
                  <w:pPr>
                    <w:spacing w:after="0" w:line="240" w:lineRule="auto"/>
                    <w:jc w:val="center"/>
                    <w:rPr>
                      <w:rFonts w:ascii="Times New Roman" w:eastAsia="Calibri" w:hAnsi="Times New Roman" w:cs="Times New Roman"/>
                    </w:rPr>
                  </w:pPr>
                </w:p>
                <w:p w:rsidR="006B0371" w:rsidRPr="000924F6" w:rsidRDefault="006B0371" w:rsidP="00421391">
                  <w:pPr>
                    <w:spacing w:after="0" w:line="240" w:lineRule="auto"/>
                    <w:jc w:val="center"/>
                    <w:rPr>
                      <w:rFonts w:ascii="Times New Roman" w:eastAsia="Calibri" w:hAnsi="Times New Roman" w:cs="Times New Roman"/>
                    </w:rPr>
                  </w:pPr>
                </w:p>
                <w:p w:rsidR="006B0371" w:rsidRPr="000924F6" w:rsidRDefault="006B0371" w:rsidP="00421391">
                  <w:pPr>
                    <w:spacing w:after="0" w:line="240" w:lineRule="auto"/>
                    <w:jc w:val="center"/>
                    <w:rPr>
                      <w:rFonts w:ascii="Times New Roman" w:eastAsia="Calibri" w:hAnsi="Times New Roman" w:cs="Times New Roman"/>
                    </w:rPr>
                  </w:pPr>
                </w:p>
                <w:p w:rsidR="006B0371" w:rsidRPr="000924F6" w:rsidRDefault="006B0371" w:rsidP="00421391">
                  <w:pPr>
                    <w:spacing w:after="0" w:line="240" w:lineRule="auto"/>
                    <w:jc w:val="center"/>
                    <w:rPr>
                      <w:rFonts w:ascii="Times New Roman" w:eastAsia="Calibri" w:hAnsi="Times New Roman" w:cs="Times New Roman"/>
                    </w:rPr>
                  </w:pPr>
                  <w:r w:rsidRPr="000924F6">
                    <w:rPr>
                      <w:rFonts w:ascii="Times New Roman" w:eastAsia="Calibri" w:hAnsi="Times New Roman" w:cs="Times New Roman"/>
                    </w:rPr>
                    <w:t>18</w:t>
                  </w:r>
                </w:p>
              </w:tc>
            </w:tr>
            <w:tr w:rsidR="006B0371" w:rsidRPr="000924F6" w:rsidTr="006B0371">
              <w:tc>
                <w:tcPr>
                  <w:tcW w:w="0" w:type="auto"/>
                  <w:vMerge/>
                  <w:tcBorders>
                    <w:top w:val="single" w:sz="4" w:space="0" w:color="auto"/>
                    <w:left w:val="single" w:sz="4" w:space="0" w:color="auto"/>
                    <w:bottom w:val="single" w:sz="4" w:space="0" w:color="auto"/>
                    <w:right w:val="single" w:sz="4" w:space="0" w:color="auto"/>
                  </w:tcBorders>
                  <w:vAlign w:val="center"/>
                  <w:hideMark/>
                </w:tcPr>
                <w:p w:rsidR="006B0371" w:rsidRPr="000924F6" w:rsidRDefault="006B0371" w:rsidP="00421391">
                  <w:pPr>
                    <w:spacing w:after="0" w:line="240" w:lineRule="auto"/>
                    <w:rPr>
                      <w:rFonts w:ascii="TimesNewRoman" w:eastAsia="Calibri" w:hAnsi="TimesNewRoman" w:cs="TimesNewRoman"/>
                    </w:rPr>
                  </w:pPr>
                </w:p>
              </w:tc>
              <w:tc>
                <w:tcPr>
                  <w:tcW w:w="3659" w:type="dxa"/>
                  <w:tcBorders>
                    <w:top w:val="single" w:sz="4" w:space="0" w:color="auto"/>
                    <w:left w:val="single" w:sz="4" w:space="0" w:color="auto"/>
                    <w:bottom w:val="single" w:sz="4" w:space="0" w:color="auto"/>
                    <w:right w:val="single" w:sz="4" w:space="0" w:color="auto"/>
                  </w:tcBorders>
                </w:tcPr>
                <w:p w:rsidR="006B0371" w:rsidRPr="000924F6" w:rsidRDefault="006B0371" w:rsidP="00421391">
                  <w:pPr>
                    <w:autoSpaceDE w:val="0"/>
                    <w:autoSpaceDN w:val="0"/>
                    <w:adjustRightInd w:val="0"/>
                    <w:spacing w:after="0" w:line="240" w:lineRule="auto"/>
                    <w:rPr>
                      <w:rFonts w:ascii="Times New Roman" w:eastAsia="Calibri" w:hAnsi="Times New Roman" w:cs="Times New Roman"/>
                      <w:b/>
                      <w:bCs/>
                    </w:rPr>
                  </w:pPr>
                </w:p>
                <w:p w:rsidR="006B0371" w:rsidRPr="000924F6" w:rsidRDefault="006B0371" w:rsidP="00421391">
                  <w:pPr>
                    <w:autoSpaceDE w:val="0"/>
                    <w:autoSpaceDN w:val="0"/>
                    <w:adjustRightInd w:val="0"/>
                    <w:spacing w:after="0" w:line="240" w:lineRule="auto"/>
                    <w:rPr>
                      <w:rFonts w:ascii="Times New Roman" w:eastAsia="Calibri" w:hAnsi="Times New Roman" w:cs="Times New Roman"/>
                      <w:b/>
                      <w:bCs/>
                    </w:rPr>
                  </w:pPr>
                  <w:r w:rsidRPr="000924F6">
                    <w:rPr>
                      <w:rFonts w:ascii="Times New Roman" w:eastAsia="Calibri" w:hAnsi="Times New Roman" w:cs="Times New Roman"/>
                      <w:b/>
                      <w:bCs/>
                    </w:rPr>
                    <w:t>2.  Komunikace, oslovení</w:t>
                  </w:r>
                </w:p>
                <w:p w:rsidR="006B0371" w:rsidRPr="000924F6" w:rsidRDefault="006B0371" w:rsidP="00421391">
                  <w:pPr>
                    <w:autoSpaceDE w:val="0"/>
                    <w:autoSpaceDN w:val="0"/>
                    <w:adjustRightInd w:val="0"/>
                    <w:spacing w:after="0" w:line="240" w:lineRule="auto"/>
                    <w:rPr>
                      <w:rFonts w:ascii="Times New Roman" w:eastAsia="Calibri" w:hAnsi="Times New Roman" w:cs="Times New Roman"/>
                      <w:b/>
                      <w:bCs/>
                    </w:rPr>
                  </w:pPr>
                </w:p>
                <w:p w:rsidR="006B0371" w:rsidRPr="000924F6" w:rsidRDefault="006B0371" w:rsidP="00421391">
                  <w:pPr>
                    <w:autoSpaceDE w:val="0"/>
                    <w:autoSpaceDN w:val="0"/>
                    <w:adjustRightInd w:val="0"/>
                    <w:spacing w:after="0" w:line="240" w:lineRule="auto"/>
                    <w:rPr>
                      <w:rFonts w:ascii="Times New Roman" w:eastAsia="Calibri" w:hAnsi="Times New Roman" w:cs="Times New Roman"/>
                    </w:rPr>
                  </w:pPr>
                  <w:r w:rsidRPr="000924F6">
                    <w:rPr>
                      <w:rFonts w:ascii="Times New Roman" w:eastAsia="Calibri" w:hAnsi="Times New Roman" w:cs="Times New Roman"/>
                    </w:rPr>
                    <w:t>2.1.  Časování sloves</w:t>
                  </w:r>
                </w:p>
                <w:p w:rsidR="006B0371" w:rsidRPr="000924F6" w:rsidRDefault="006B0371" w:rsidP="00421391">
                  <w:pPr>
                    <w:autoSpaceDE w:val="0"/>
                    <w:autoSpaceDN w:val="0"/>
                    <w:adjustRightInd w:val="0"/>
                    <w:spacing w:after="0" w:line="240" w:lineRule="auto"/>
                    <w:rPr>
                      <w:rFonts w:ascii="Times New Roman" w:eastAsia="Calibri" w:hAnsi="Times New Roman" w:cs="Times New Roman"/>
                    </w:rPr>
                  </w:pPr>
                  <w:r w:rsidRPr="000924F6">
                    <w:rPr>
                      <w:rFonts w:ascii="Times New Roman" w:eastAsia="Calibri" w:hAnsi="Times New Roman" w:cs="Times New Roman"/>
                    </w:rPr>
                    <w:t>2.2.  Omluva, poděkování</w:t>
                  </w:r>
                </w:p>
                <w:p w:rsidR="006B0371" w:rsidRPr="000924F6" w:rsidRDefault="006B0371" w:rsidP="00421391">
                  <w:pPr>
                    <w:autoSpaceDE w:val="0"/>
                    <w:autoSpaceDN w:val="0"/>
                    <w:adjustRightInd w:val="0"/>
                    <w:spacing w:after="0" w:line="240" w:lineRule="auto"/>
                    <w:rPr>
                      <w:rFonts w:ascii="Times New Roman" w:eastAsia="Calibri" w:hAnsi="Times New Roman" w:cs="Times New Roman"/>
                    </w:rPr>
                  </w:pPr>
                  <w:r w:rsidRPr="000924F6">
                    <w:rPr>
                      <w:rFonts w:ascii="Times New Roman" w:eastAsia="Calibri" w:hAnsi="Times New Roman" w:cs="Times New Roman"/>
                    </w:rPr>
                    <w:t xml:space="preserve">2.3.  Slovosled ve větě oznamovací i </w:t>
                  </w:r>
                </w:p>
                <w:p w:rsidR="006B0371" w:rsidRPr="000924F6" w:rsidRDefault="006B0371" w:rsidP="00421391">
                  <w:pPr>
                    <w:autoSpaceDE w:val="0"/>
                    <w:autoSpaceDN w:val="0"/>
                    <w:adjustRightInd w:val="0"/>
                    <w:spacing w:after="0" w:line="240" w:lineRule="auto"/>
                    <w:rPr>
                      <w:rFonts w:ascii="Times New Roman" w:eastAsia="Calibri" w:hAnsi="Times New Roman" w:cs="Times New Roman"/>
                    </w:rPr>
                  </w:pPr>
                  <w:r w:rsidRPr="000924F6">
                    <w:rPr>
                      <w:rFonts w:ascii="Times New Roman" w:eastAsia="Calibri" w:hAnsi="Times New Roman" w:cs="Times New Roman"/>
                    </w:rPr>
                    <w:t xml:space="preserve">         tázací</w:t>
                  </w:r>
                </w:p>
                <w:p w:rsidR="006B0371" w:rsidRPr="000924F6" w:rsidRDefault="006B0371" w:rsidP="00421391">
                  <w:pPr>
                    <w:autoSpaceDE w:val="0"/>
                    <w:autoSpaceDN w:val="0"/>
                    <w:adjustRightInd w:val="0"/>
                    <w:spacing w:after="0" w:line="240" w:lineRule="auto"/>
                    <w:rPr>
                      <w:rFonts w:ascii="Times New Roman" w:eastAsia="Calibri" w:hAnsi="Times New Roman" w:cs="Times New Roman"/>
                    </w:rPr>
                  </w:pPr>
                </w:p>
              </w:tc>
              <w:tc>
                <w:tcPr>
                  <w:tcW w:w="1302" w:type="dxa"/>
                  <w:tcBorders>
                    <w:top w:val="single" w:sz="4" w:space="0" w:color="auto"/>
                    <w:left w:val="single" w:sz="4" w:space="0" w:color="auto"/>
                    <w:bottom w:val="single" w:sz="4" w:space="0" w:color="auto"/>
                    <w:right w:val="single" w:sz="4" w:space="0" w:color="auto"/>
                  </w:tcBorders>
                </w:tcPr>
                <w:p w:rsidR="006B0371" w:rsidRPr="000924F6" w:rsidRDefault="006B0371" w:rsidP="00421391">
                  <w:pPr>
                    <w:spacing w:after="0" w:line="240" w:lineRule="auto"/>
                    <w:jc w:val="center"/>
                    <w:rPr>
                      <w:rFonts w:ascii="Times New Roman" w:eastAsia="Calibri" w:hAnsi="Times New Roman" w:cs="Times New Roman"/>
                    </w:rPr>
                  </w:pPr>
                </w:p>
                <w:p w:rsidR="006B0371" w:rsidRPr="000924F6" w:rsidRDefault="006B0371" w:rsidP="00421391">
                  <w:pPr>
                    <w:spacing w:after="0" w:line="240" w:lineRule="auto"/>
                    <w:jc w:val="center"/>
                    <w:rPr>
                      <w:rFonts w:ascii="Times New Roman" w:eastAsia="Calibri" w:hAnsi="Times New Roman" w:cs="Times New Roman"/>
                    </w:rPr>
                  </w:pPr>
                </w:p>
                <w:p w:rsidR="006B0371" w:rsidRPr="000924F6" w:rsidRDefault="006B0371" w:rsidP="00421391">
                  <w:pPr>
                    <w:spacing w:after="0" w:line="240" w:lineRule="auto"/>
                    <w:jc w:val="center"/>
                    <w:rPr>
                      <w:rFonts w:ascii="Times New Roman" w:eastAsia="Calibri" w:hAnsi="Times New Roman" w:cs="Times New Roman"/>
                    </w:rPr>
                  </w:pPr>
                </w:p>
                <w:p w:rsidR="006B0371" w:rsidRPr="000924F6" w:rsidRDefault="006B0371" w:rsidP="00421391">
                  <w:pPr>
                    <w:spacing w:after="0" w:line="240" w:lineRule="auto"/>
                    <w:jc w:val="center"/>
                    <w:rPr>
                      <w:rFonts w:ascii="Times New Roman" w:eastAsia="Calibri" w:hAnsi="Times New Roman" w:cs="Times New Roman"/>
                    </w:rPr>
                  </w:pPr>
                  <w:r w:rsidRPr="000924F6">
                    <w:rPr>
                      <w:rFonts w:ascii="Times New Roman" w:eastAsia="Calibri" w:hAnsi="Times New Roman" w:cs="Times New Roman"/>
                    </w:rPr>
                    <w:t>16</w:t>
                  </w:r>
                </w:p>
              </w:tc>
            </w:tr>
            <w:tr w:rsidR="006B0371" w:rsidRPr="000924F6" w:rsidTr="006B0371">
              <w:tc>
                <w:tcPr>
                  <w:tcW w:w="0" w:type="auto"/>
                  <w:vMerge/>
                  <w:tcBorders>
                    <w:top w:val="single" w:sz="4" w:space="0" w:color="auto"/>
                    <w:left w:val="single" w:sz="4" w:space="0" w:color="auto"/>
                    <w:bottom w:val="single" w:sz="4" w:space="0" w:color="auto"/>
                    <w:right w:val="single" w:sz="4" w:space="0" w:color="auto"/>
                  </w:tcBorders>
                  <w:vAlign w:val="center"/>
                  <w:hideMark/>
                </w:tcPr>
                <w:p w:rsidR="006B0371" w:rsidRPr="000924F6" w:rsidRDefault="006B0371" w:rsidP="00421391">
                  <w:pPr>
                    <w:spacing w:after="0" w:line="240" w:lineRule="auto"/>
                    <w:rPr>
                      <w:rFonts w:ascii="TimesNewRoman" w:eastAsia="Calibri" w:hAnsi="TimesNewRoman" w:cs="TimesNewRoman"/>
                    </w:rPr>
                  </w:pPr>
                </w:p>
              </w:tc>
              <w:tc>
                <w:tcPr>
                  <w:tcW w:w="3659" w:type="dxa"/>
                  <w:tcBorders>
                    <w:top w:val="single" w:sz="4" w:space="0" w:color="auto"/>
                    <w:left w:val="single" w:sz="4" w:space="0" w:color="auto"/>
                    <w:bottom w:val="single" w:sz="4" w:space="0" w:color="auto"/>
                    <w:right w:val="single" w:sz="4" w:space="0" w:color="auto"/>
                  </w:tcBorders>
                </w:tcPr>
                <w:p w:rsidR="006B0371" w:rsidRPr="000924F6" w:rsidRDefault="006B0371" w:rsidP="00421391">
                  <w:pPr>
                    <w:autoSpaceDE w:val="0"/>
                    <w:autoSpaceDN w:val="0"/>
                    <w:adjustRightInd w:val="0"/>
                    <w:spacing w:after="0" w:line="240" w:lineRule="auto"/>
                    <w:rPr>
                      <w:rFonts w:ascii="Times New Roman" w:eastAsia="Calibri" w:hAnsi="Times New Roman" w:cs="Times New Roman"/>
                      <w:b/>
                      <w:bCs/>
                    </w:rPr>
                  </w:pPr>
                </w:p>
                <w:p w:rsidR="006B0371" w:rsidRPr="000924F6" w:rsidRDefault="006B0371" w:rsidP="00421391">
                  <w:pPr>
                    <w:autoSpaceDE w:val="0"/>
                    <w:autoSpaceDN w:val="0"/>
                    <w:adjustRightInd w:val="0"/>
                    <w:spacing w:after="0" w:line="240" w:lineRule="auto"/>
                    <w:rPr>
                      <w:rFonts w:ascii="Times New Roman" w:eastAsia="Calibri" w:hAnsi="Times New Roman" w:cs="Times New Roman"/>
                      <w:b/>
                      <w:bCs/>
                    </w:rPr>
                  </w:pPr>
                  <w:r w:rsidRPr="000924F6">
                    <w:rPr>
                      <w:rFonts w:ascii="Times New Roman" w:eastAsia="Calibri" w:hAnsi="Times New Roman" w:cs="Times New Roman"/>
                      <w:b/>
                      <w:bCs/>
                    </w:rPr>
                    <w:t>3.  Přátelé, návštěva, telefonování</w:t>
                  </w:r>
                </w:p>
                <w:p w:rsidR="006B0371" w:rsidRPr="000924F6" w:rsidRDefault="006B0371" w:rsidP="00421391">
                  <w:pPr>
                    <w:autoSpaceDE w:val="0"/>
                    <w:autoSpaceDN w:val="0"/>
                    <w:adjustRightInd w:val="0"/>
                    <w:spacing w:after="0" w:line="240" w:lineRule="auto"/>
                    <w:rPr>
                      <w:rFonts w:ascii="Times New Roman" w:eastAsia="Calibri" w:hAnsi="Times New Roman" w:cs="Times New Roman"/>
                      <w:b/>
                      <w:bCs/>
                    </w:rPr>
                  </w:pPr>
                </w:p>
                <w:p w:rsidR="006B0371" w:rsidRPr="000924F6" w:rsidRDefault="006B0371" w:rsidP="00421391">
                  <w:pPr>
                    <w:autoSpaceDE w:val="0"/>
                    <w:autoSpaceDN w:val="0"/>
                    <w:adjustRightInd w:val="0"/>
                    <w:spacing w:after="0" w:line="240" w:lineRule="auto"/>
                    <w:rPr>
                      <w:rFonts w:ascii="Times New Roman" w:eastAsia="Calibri" w:hAnsi="Times New Roman" w:cs="Times New Roman"/>
                    </w:rPr>
                  </w:pPr>
                  <w:r w:rsidRPr="000924F6">
                    <w:rPr>
                      <w:rFonts w:ascii="Times New Roman" w:eastAsia="Calibri" w:hAnsi="Times New Roman" w:cs="Times New Roman"/>
                    </w:rPr>
                    <w:t xml:space="preserve"> 3.1.  Skloňování podstatných jmen</w:t>
                  </w:r>
                </w:p>
                <w:p w:rsidR="006B0371" w:rsidRPr="000924F6" w:rsidRDefault="006B0371" w:rsidP="00421391">
                  <w:pPr>
                    <w:autoSpaceDE w:val="0"/>
                    <w:autoSpaceDN w:val="0"/>
                    <w:adjustRightInd w:val="0"/>
                    <w:spacing w:after="0" w:line="240" w:lineRule="auto"/>
                    <w:rPr>
                      <w:rFonts w:ascii="Times New Roman" w:eastAsia="Calibri" w:hAnsi="Times New Roman" w:cs="Times New Roman"/>
                    </w:rPr>
                  </w:pPr>
                  <w:r w:rsidRPr="000924F6">
                    <w:rPr>
                      <w:rFonts w:ascii="Times New Roman" w:eastAsia="Calibri" w:hAnsi="Times New Roman" w:cs="Times New Roman"/>
                    </w:rPr>
                    <w:t xml:space="preserve">         (tvrdé)</w:t>
                  </w:r>
                </w:p>
                <w:p w:rsidR="006B0371" w:rsidRPr="000924F6" w:rsidRDefault="006B0371" w:rsidP="00421391">
                  <w:pPr>
                    <w:autoSpaceDE w:val="0"/>
                    <w:autoSpaceDN w:val="0"/>
                    <w:adjustRightInd w:val="0"/>
                    <w:spacing w:after="0" w:line="240" w:lineRule="auto"/>
                    <w:rPr>
                      <w:rFonts w:ascii="Times New Roman" w:eastAsia="Calibri" w:hAnsi="Times New Roman" w:cs="Times New Roman"/>
                    </w:rPr>
                  </w:pPr>
                  <w:r w:rsidRPr="000924F6">
                    <w:rPr>
                      <w:rFonts w:ascii="Times New Roman" w:eastAsia="Calibri" w:hAnsi="Times New Roman" w:cs="Times New Roman"/>
                    </w:rPr>
                    <w:t xml:space="preserve"> 3.2. Časování slovesa být</w:t>
                  </w:r>
                </w:p>
                <w:p w:rsidR="006B0371" w:rsidRPr="000924F6" w:rsidRDefault="006B0371" w:rsidP="00421391">
                  <w:pPr>
                    <w:autoSpaceDE w:val="0"/>
                    <w:autoSpaceDN w:val="0"/>
                    <w:adjustRightInd w:val="0"/>
                    <w:spacing w:after="0" w:line="240" w:lineRule="auto"/>
                    <w:rPr>
                      <w:rFonts w:ascii="Times New Roman" w:eastAsia="Calibri" w:hAnsi="Times New Roman" w:cs="Times New Roman"/>
                    </w:rPr>
                  </w:pPr>
                  <w:r w:rsidRPr="000924F6">
                    <w:rPr>
                      <w:rFonts w:ascii="Times New Roman" w:eastAsia="Calibri" w:hAnsi="Times New Roman" w:cs="Times New Roman"/>
                    </w:rPr>
                    <w:t xml:space="preserve"> 3.3. Základní číslovky 1 - 100</w:t>
                  </w:r>
                </w:p>
                <w:p w:rsidR="006B0371" w:rsidRPr="000924F6" w:rsidRDefault="006B0371" w:rsidP="00421391">
                  <w:pPr>
                    <w:autoSpaceDE w:val="0"/>
                    <w:autoSpaceDN w:val="0"/>
                    <w:adjustRightInd w:val="0"/>
                    <w:spacing w:after="0" w:line="240" w:lineRule="auto"/>
                    <w:rPr>
                      <w:rFonts w:ascii="Times New Roman" w:eastAsia="Calibri" w:hAnsi="Times New Roman" w:cs="Times New Roman"/>
                    </w:rPr>
                  </w:pPr>
                  <w:r w:rsidRPr="000924F6">
                    <w:rPr>
                      <w:rFonts w:ascii="Times New Roman" w:eastAsia="Calibri" w:hAnsi="Times New Roman" w:cs="Times New Roman"/>
                    </w:rPr>
                    <w:t xml:space="preserve"> 3.4. Osobní zájmena</w:t>
                  </w:r>
                </w:p>
                <w:p w:rsidR="006B0371" w:rsidRPr="000924F6" w:rsidRDefault="006B0371" w:rsidP="00421391">
                  <w:pPr>
                    <w:autoSpaceDE w:val="0"/>
                    <w:autoSpaceDN w:val="0"/>
                    <w:adjustRightInd w:val="0"/>
                    <w:spacing w:after="0" w:line="240" w:lineRule="auto"/>
                    <w:rPr>
                      <w:rFonts w:ascii="Times New Roman" w:eastAsia="Calibri" w:hAnsi="Times New Roman" w:cs="Times New Roman"/>
                    </w:rPr>
                  </w:pPr>
                </w:p>
              </w:tc>
              <w:tc>
                <w:tcPr>
                  <w:tcW w:w="1302" w:type="dxa"/>
                  <w:tcBorders>
                    <w:top w:val="single" w:sz="4" w:space="0" w:color="auto"/>
                    <w:left w:val="single" w:sz="4" w:space="0" w:color="auto"/>
                    <w:bottom w:val="single" w:sz="4" w:space="0" w:color="auto"/>
                    <w:right w:val="single" w:sz="4" w:space="0" w:color="auto"/>
                  </w:tcBorders>
                </w:tcPr>
                <w:p w:rsidR="006B0371" w:rsidRPr="000924F6" w:rsidRDefault="006B0371" w:rsidP="00421391">
                  <w:pPr>
                    <w:spacing w:after="0" w:line="240" w:lineRule="auto"/>
                    <w:jc w:val="center"/>
                    <w:rPr>
                      <w:rFonts w:ascii="Times New Roman" w:eastAsia="Calibri" w:hAnsi="Times New Roman" w:cs="Times New Roman"/>
                    </w:rPr>
                  </w:pPr>
                </w:p>
                <w:p w:rsidR="006B0371" w:rsidRPr="000924F6" w:rsidRDefault="006B0371" w:rsidP="00421391">
                  <w:pPr>
                    <w:spacing w:after="0" w:line="240" w:lineRule="auto"/>
                    <w:jc w:val="center"/>
                    <w:rPr>
                      <w:rFonts w:ascii="Times New Roman" w:eastAsia="Calibri" w:hAnsi="Times New Roman" w:cs="Times New Roman"/>
                    </w:rPr>
                  </w:pPr>
                </w:p>
                <w:p w:rsidR="006B0371" w:rsidRPr="000924F6" w:rsidRDefault="006B0371" w:rsidP="00421391">
                  <w:pPr>
                    <w:spacing w:after="0" w:line="240" w:lineRule="auto"/>
                    <w:jc w:val="center"/>
                    <w:rPr>
                      <w:rFonts w:ascii="Times New Roman" w:eastAsia="Calibri" w:hAnsi="Times New Roman" w:cs="Times New Roman"/>
                    </w:rPr>
                  </w:pPr>
                </w:p>
                <w:p w:rsidR="006B0371" w:rsidRPr="000924F6" w:rsidRDefault="006B0371" w:rsidP="00421391">
                  <w:pPr>
                    <w:spacing w:after="0" w:line="240" w:lineRule="auto"/>
                    <w:jc w:val="center"/>
                    <w:rPr>
                      <w:rFonts w:ascii="Times New Roman" w:eastAsia="Calibri" w:hAnsi="Times New Roman" w:cs="Times New Roman"/>
                    </w:rPr>
                  </w:pPr>
                </w:p>
                <w:p w:rsidR="006B0371" w:rsidRPr="000924F6" w:rsidRDefault="006B0371" w:rsidP="00421391">
                  <w:pPr>
                    <w:spacing w:after="0" w:line="240" w:lineRule="auto"/>
                    <w:jc w:val="center"/>
                    <w:rPr>
                      <w:rFonts w:ascii="Times New Roman" w:eastAsia="Calibri" w:hAnsi="Times New Roman" w:cs="Times New Roman"/>
                    </w:rPr>
                  </w:pPr>
                  <w:r w:rsidRPr="000924F6">
                    <w:rPr>
                      <w:rFonts w:ascii="Times New Roman" w:eastAsia="Calibri" w:hAnsi="Times New Roman" w:cs="Times New Roman"/>
                    </w:rPr>
                    <w:t>16</w:t>
                  </w:r>
                </w:p>
              </w:tc>
            </w:tr>
            <w:tr w:rsidR="006B0371" w:rsidRPr="000924F6" w:rsidTr="006B0371">
              <w:tc>
                <w:tcPr>
                  <w:tcW w:w="0" w:type="auto"/>
                  <w:vMerge/>
                  <w:tcBorders>
                    <w:top w:val="single" w:sz="4" w:space="0" w:color="auto"/>
                    <w:left w:val="single" w:sz="4" w:space="0" w:color="auto"/>
                    <w:bottom w:val="single" w:sz="4" w:space="0" w:color="auto"/>
                    <w:right w:val="single" w:sz="4" w:space="0" w:color="auto"/>
                  </w:tcBorders>
                  <w:vAlign w:val="center"/>
                  <w:hideMark/>
                </w:tcPr>
                <w:p w:rsidR="006B0371" w:rsidRPr="000924F6" w:rsidRDefault="006B0371" w:rsidP="00421391">
                  <w:pPr>
                    <w:spacing w:after="0" w:line="240" w:lineRule="auto"/>
                    <w:rPr>
                      <w:rFonts w:ascii="TimesNewRoman" w:eastAsia="Calibri" w:hAnsi="TimesNewRoman" w:cs="TimesNewRoman"/>
                    </w:rPr>
                  </w:pPr>
                </w:p>
              </w:tc>
              <w:tc>
                <w:tcPr>
                  <w:tcW w:w="3659" w:type="dxa"/>
                  <w:tcBorders>
                    <w:top w:val="single" w:sz="4" w:space="0" w:color="auto"/>
                    <w:left w:val="single" w:sz="4" w:space="0" w:color="auto"/>
                    <w:bottom w:val="single" w:sz="4" w:space="0" w:color="auto"/>
                    <w:right w:val="single" w:sz="4" w:space="0" w:color="auto"/>
                  </w:tcBorders>
                </w:tcPr>
                <w:p w:rsidR="006B0371" w:rsidRPr="000924F6" w:rsidRDefault="006B0371" w:rsidP="00421391">
                  <w:pPr>
                    <w:autoSpaceDE w:val="0"/>
                    <w:autoSpaceDN w:val="0"/>
                    <w:adjustRightInd w:val="0"/>
                    <w:spacing w:after="0" w:line="240" w:lineRule="auto"/>
                    <w:rPr>
                      <w:rFonts w:ascii="Times New Roman" w:eastAsia="Calibri" w:hAnsi="Times New Roman" w:cs="Times New Roman"/>
                      <w:b/>
                      <w:bCs/>
                    </w:rPr>
                  </w:pPr>
                </w:p>
                <w:p w:rsidR="006B0371" w:rsidRPr="000924F6" w:rsidRDefault="006B0371" w:rsidP="00421391">
                  <w:pPr>
                    <w:autoSpaceDE w:val="0"/>
                    <w:autoSpaceDN w:val="0"/>
                    <w:adjustRightInd w:val="0"/>
                    <w:spacing w:after="0" w:line="240" w:lineRule="auto"/>
                    <w:rPr>
                      <w:rFonts w:ascii="Times New Roman" w:eastAsia="Calibri" w:hAnsi="Times New Roman" w:cs="Times New Roman"/>
                      <w:b/>
                      <w:bCs/>
                    </w:rPr>
                  </w:pPr>
                  <w:r w:rsidRPr="000924F6">
                    <w:rPr>
                      <w:rFonts w:ascii="Times New Roman" w:eastAsia="Calibri" w:hAnsi="Times New Roman" w:cs="Times New Roman"/>
                      <w:b/>
                      <w:bCs/>
                    </w:rPr>
                    <w:t>4.  Rodina, povolání</w:t>
                  </w:r>
                </w:p>
                <w:p w:rsidR="006B0371" w:rsidRPr="000924F6" w:rsidRDefault="006B0371" w:rsidP="00421391">
                  <w:pPr>
                    <w:autoSpaceDE w:val="0"/>
                    <w:autoSpaceDN w:val="0"/>
                    <w:adjustRightInd w:val="0"/>
                    <w:spacing w:after="0" w:line="240" w:lineRule="auto"/>
                    <w:rPr>
                      <w:rFonts w:ascii="Times New Roman" w:eastAsia="Calibri" w:hAnsi="Times New Roman" w:cs="Times New Roman"/>
                      <w:b/>
                      <w:bCs/>
                    </w:rPr>
                  </w:pPr>
                </w:p>
                <w:p w:rsidR="006B0371" w:rsidRPr="000924F6" w:rsidRDefault="006B0371" w:rsidP="00421391">
                  <w:pPr>
                    <w:autoSpaceDE w:val="0"/>
                    <w:autoSpaceDN w:val="0"/>
                    <w:adjustRightInd w:val="0"/>
                    <w:spacing w:after="0" w:line="240" w:lineRule="auto"/>
                    <w:rPr>
                      <w:rFonts w:ascii="Times New Roman" w:eastAsia="Calibri" w:hAnsi="Times New Roman" w:cs="Times New Roman"/>
                    </w:rPr>
                  </w:pPr>
                  <w:r w:rsidRPr="000924F6">
                    <w:rPr>
                      <w:rFonts w:ascii="Times New Roman" w:eastAsia="Calibri" w:hAnsi="Times New Roman" w:cs="Times New Roman"/>
                    </w:rPr>
                    <w:t>4.1. Zvratná slovesa.</w:t>
                  </w:r>
                </w:p>
                <w:p w:rsidR="006B0371" w:rsidRPr="000924F6" w:rsidRDefault="006B0371" w:rsidP="00421391">
                  <w:pPr>
                    <w:autoSpaceDE w:val="0"/>
                    <w:autoSpaceDN w:val="0"/>
                    <w:adjustRightInd w:val="0"/>
                    <w:spacing w:after="0" w:line="240" w:lineRule="auto"/>
                    <w:rPr>
                      <w:rFonts w:ascii="Times New Roman" w:eastAsia="Calibri" w:hAnsi="Times New Roman" w:cs="Times New Roman"/>
                    </w:rPr>
                  </w:pPr>
                  <w:r w:rsidRPr="000924F6">
                    <w:rPr>
                      <w:rFonts w:ascii="Times New Roman" w:eastAsia="Calibri" w:hAnsi="Times New Roman" w:cs="Times New Roman"/>
                    </w:rPr>
                    <w:t>4.2. Sloveso chtít</w:t>
                  </w:r>
                </w:p>
                <w:p w:rsidR="006B0371" w:rsidRPr="000924F6" w:rsidRDefault="006B0371" w:rsidP="00421391">
                  <w:pPr>
                    <w:autoSpaceDE w:val="0"/>
                    <w:autoSpaceDN w:val="0"/>
                    <w:adjustRightInd w:val="0"/>
                    <w:spacing w:after="0" w:line="240" w:lineRule="auto"/>
                    <w:rPr>
                      <w:rFonts w:ascii="Times New Roman" w:eastAsia="Calibri" w:hAnsi="Times New Roman" w:cs="Times New Roman"/>
                    </w:rPr>
                  </w:pPr>
                  <w:r w:rsidRPr="000924F6">
                    <w:rPr>
                      <w:rFonts w:ascii="Times New Roman" w:eastAsia="Calibri" w:hAnsi="Times New Roman" w:cs="Times New Roman"/>
                    </w:rPr>
                    <w:t>4.3. Zájmena přivlastňovací</w:t>
                  </w:r>
                </w:p>
                <w:p w:rsidR="006B0371" w:rsidRPr="000924F6" w:rsidRDefault="006B0371" w:rsidP="00421391">
                  <w:pPr>
                    <w:autoSpaceDE w:val="0"/>
                    <w:autoSpaceDN w:val="0"/>
                    <w:adjustRightInd w:val="0"/>
                    <w:spacing w:after="0" w:line="240" w:lineRule="auto"/>
                    <w:rPr>
                      <w:rFonts w:ascii="Times New Roman" w:eastAsia="Calibri" w:hAnsi="Times New Roman" w:cs="Times New Roman"/>
                    </w:rPr>
                  </w:pPr>
                  <w:r w:rsidRPr="000924F6">
                    <w:rPr>
                      <w:rFonts w:ascii="Times New Roman" w:eastAsia="Calibri" w:hAnsi="Times New Roman" w:cs="Times New Roman"/>
                    </w:rPr>
                    <w:t>4.4. Vazby s číslovkami 2,3,4</w:t>
                  </w:r>
                </w:p>
                <w:p w:rsidR="006B0371" w:rsidRPr="000924F6" w:rsidRDefault="006B0371" w:rsidP="00421391">
                  <w:pPr>
                    <w:spacing w:after="0" w:line="240" w:lineRule="auto"/>
                    <w:rPr>
                      <w:rFonts w:ascii="Times New Roman" w:eastAsia="Calibri" w:hAnsi="Times New Roman" w:cs="Times New Roman"/>
                    </w:rPr>
                  </w:pPr>
                  <w:r w:rsidRPr="000924F6">
                    <w:rPr>
                      <w:rFonts w:ascii="Times New Roman" w:eastAsia="Calibri" w:hAnsi="Times New Roman" w:cs="Times New Roman"/>
                    </w:rPr>
                    <w:t>4.5. Osobní zájmena</w:t>
                  </w:r>
                </w:p>
                <w:p w:rsidR="006B0371" w:rsidRPr="000924F6" w:rsidRDefault="006B0371" w:rsidP="00421391">
                  <w:pPr>
                    <w:spacing w:after="0" w:line="240" w:lineRule="auto"/>
                    <w:rPr>
                      <w:rFonts w:ascii="Times New Roman" w:eastAsia="Calibri" w:hAnsi="Times New Roman" w:cs="Times New Roman"/>
                    </w:rPr>
                  </w:pPr>
                </w:p>
              </w:tc>
              <w:tc>
                <w:tcPr>
                  <w:tcW w:w="1302" w:type="dxa"/>
                  <w:tcBorders>
                    <w:top w:val="single" w:sz="4" w:space="0" w:color="auto"/>
                    <w:left w:val="single" w:sz="4" w:space="0" w:color="auto"/>
                    <w:bottom w:val="single" w:sz="4" w:space="0" w:color="auto"/>
                    <w:right w:val="single" w:sz="4" w:space="0" w:color="auto"/>
                  </w:tcBorders>
                </w:tcPr>
                <w:p w:rsidR="006B0371" w:rsidRPr="000924F6" w:rsidRDefault="006B0371" w:rsidP="00421391">
                  <w:pPr>
                    <w:spacing w:after="0" w:line="240" w:lineRule="auto"/>
                    <w:jc w:val="center"/>
                    <w:rPr>
                      <w:rFonts w:ascii="Times New Roman" w:eastAsia="Calibri" w:hAnsi="Times New Roman" w:cs="Times New Roman"/>
                    </w:rPr>
                  </w:pPr>
                </w:p>
                <w:p w:rsidR="006B0371" w:rsidRPr="000924F6" w:rsidRDefault="006B0371" w:rsidP="00421391">
                  <w:pPr>
                    <w:spacing w:after="0" w:line="240" w:lineRule="auto"/>
                    <w:jc w:val="center"/>
                    <w:rPr>
                      <w:rFonts w:ascii="Times New Roman" w:eastAsia="Calibri" w:hAnsi="Times New Roman" w:cs="Times New Roman"/>
                    </w:rPr>
                  </w:pPr>
                </w:p>
                <w:p w:rsidR="006B0371" w:rsidRPr="000924F6" w:rsidRDefault="006B0371" w:rsidP="00421391">
                  <w:pPr>
                    <w:spacing w:after="0" w:line="240" w:lineRule="auto"/>
                    <w:jc w:val="center"/>
                    <w:rPr>
                      <w:rFonts w:ascii="Times New Roman" w:eastAsia="Calibri" w:hAnsi="Times New Roman" w:cs="Times New Roman"/>
                    </w:rPr>
                  </w:pPr>
                </w:p>
                <w:p w:rsidR="006B0371" w:rsidRPr="000924F6" w:rsidRDefault="006B0371" w:rsidP="00421391">
                  <w:pPr>
                    <w:spacing w:after="0" w:line="240" w:lineRule="auto"/>
                    <w:jc w:val="center"/>
                    <w:rPr>
                      <w:rFonts w:ascii="Times New Roman" w:eastAsia="Calibri" w:hAnsi="Times New Roman" w:cs="Times New Roman"/>
                    </w:rPr>
                  </w:pPr>
                </w:p>
                <w:p w:rsidR="006B0371" w:rsidRPr="000924F6" w:rsidRDefault="006B0371" w:rsidP="00421391">
                  <w:pPr>
                    <w:spacing w:after="0" w:line="240" w:lineRule="auto"/>
                    <w:jc w:val="center"/>
                    <w:rPr>
                      <w:rFonts w:ascii="Times New Roman" w:eastAsia="Calibri" w:hAnsi="Times New Roman" w:cs="Times New Roman"/>
                    </w:rPr>
                  </w:pPr>
                  <w:r w:rsidRPr="000924F6">
                    <w:rPr>
                      <w:rFonts w:ascii="Times New Roman" w:eastAsia="Calibri" w:hAnsi="Times New Roman" w:cs="Times New Roman"/>
                    </w:rPr>
                    <w:t>18</w:t>
                  </w:r>
                </w:p>
              </w:tc>
            </w:tr>
            <w:tr w:rsidR="006B0371" w:rsidRPr="000924F6" w:rsidTr="006B0371">
              <w:tc>
                <w:tcPr>
                  <w:tcW w:w="0" w:type="auto"/>
                  <w:vMerge/>
                  <w:tcBorders>
                    <w:top w:val="single" w:sz="4" w:space="0" w:color="auto"/>
                    <w:left w:val="single" w:sz="4" w:space="0" w:color="auto"/>
                    <w:bottom w:val="single" w:sz="4" w:space="0" w:color="auto"/>
                    <w:right w:val="single" w:sz="4" w:space="0" w:color="auto"/>
                  </w:tcBorders>
                  <w:vAlign w:val="center"/>
                  <w:hideMark/>
                </w:tcPr>
                <w:p w:rsidR="006B0371" w:rsidRPr="000924F6" w:rsidRDefault="006B0371" w:rsidP="00421391">
                  <w:pPr>
                    <w:spacing w:after="0" w:line="240" w:lineRule="auto"/>
                    <w:rPr>
                      <w:rFonts w:ascii="TimesNewRoman" w:eastAsia="Calibri" w:hAnsi="TimesNewRoman" w:cs="TimesNewRoman"/>
                    </w:rPr>
                  </w:pPr>
                </w:p>
              </w:tc>
              <w:tc>
                <w:tcPr>
                  <w:tcW w:w="3659" w:type="dxa"/>
                  <w:tcBorders>
                    <w:top w:val="single" w:sz="4" w:space="0" w:color="auto"/>
                    <w:left w:val="single" w:sz="4" w:space="0" w:color="auto"/>
                    <w:bottom w:val="single" w:sz="4" w:space="0" w:color="auto"/>
                    <w:right w:val="single" w:sz="4" w:space="0" w:color="auto"/>
                  </w:tcBorders>
                </w:tcPr>
                <w:p w:rsidR="006B0371" w:rsidRPr="000924F6" w:rsidRDefault="006B0371" w:rsidP="00421391">
                  <w:pPr>
                    <w:autoSpaceDE w:val="0"/>
                    <w:autoSpaceDN w:val="0"/>
                    <w:adjustRightInd w:val="0"/>
                    <w:spacing w:after="0" w:line="240" w:lineRule="auto"/>
                    <w:rPr>
                      <w:rFonts w:ascii="Times New Roman" w:eastAsia="Calibri" w:hAnsi="Times New Roman" w:cs="Times New Roman"/>
                      <w:b/>
                      <w:bCs/>
                    </w:rPr>
                  </w:pPr>
                  <w:r w:rsidRPr="000924F6">
                    <w:rPr>
                      <w:rFonts w:ascii="Times New Roman" w:eastAsia="Calibri" w:hAnsi="Times New Roman" w:cs="Times New Roman"/>
                      <w:b/>
                      <w:bCs/>
                    </w:rPr>
                    <w:t xml:space="preserve"> </w:t>
                  </w:r>
                </w:p>
                <w:p w:rsidR="006B0371" w:rsidRPr="000924F6" w:rsidRDefault="006B0371" w:rsidP="00421391">
                  <w:pPr>
                    <w:autoSpaceDE w:val="0"/>
                    <w:autoSpaceDN w:val="0"/>
                    <w:adjustRightInd w:val="0"/>
                    <w:spacing w:after="0" w:line="240" w:lineRule="auto"/>
                    <w:rPr>
                      <w:rFonts w:ascii="Times New Roman" w:eastAsia="Calibri" w:hAnsi="Times New Roman" w:cs="Times New Roman"/>
                      <w:b/>
                      <w:bCs/>
                    </w:rPr>
                  </w:pPr>
                  <w:r w:rsidRPr="000924F6">
                    <w:rPr>
                      <w:rFonts w:ascii="Times New Roman" w:eastAsia="Calibri" w:hAnsi="Times New Roman" w:cs="Times New Roman"/>
                      <w:b/>
                      <w:bCs/>
                    </w:rPr>
                    <w:t>5.  Zájmy volný čas</w:t>
                  </w:r>
                </w:p>
                <w:p w:rsidR="006B0371" w:rsidRPr="000924F6" w:rsidRDefault="006B0371" w:rsidP="00421391">
                  <w:pPr>
                    <w:autoSpaceDE w:val="0"/>
                    <w:autoSpaceDN w:val="0"/>
                    <w:adjustRightInd w:val="0"/>
                    <w:spacing w:after="0" w:line="240" w:lineRule="auto"/>
                    <w:rPr>
                      <w:rFonts w:ascii="Times New Roman" w:eastAsia="Calibri" w:hAnsi="Times New Roman" w:cs="Times New Roman"/>
                      <w:b/>
                      <w:bCs/>
                    </w:rPr>
                  </w:pPr>
                </w:p>
                <w:p w:rsidR="006B0371" w:rsidRPr="000924F6" w:rsidRDefault="006B0371" w:rsidP="00421391">
                  <w:pPr>
                    <w:autoSpaceDE w:val="0"/>
                    <w:autoSpaceDN w:val="0"/>
                    <w:adjustRightInd w:val="0"/>
                    <w:spacing w:after="0" w:line="240" w:lineRule="auto"/>
                    <w:rPr>
                      <w:rFonts w:ascii="Times New Roman" w:eastAsia="Calibri" w:hAnsi="Times New Roman" w:cs="Times New Roman"/>
                    </w:rPr>
                  </w:pPr>
                  <w:r w:rsidRPr="000924F6">
                    <w:rPr>
                      <w:rFonts w:ascii="Times New Roman" w:eastAsia="Calibri" w:hAnsi="Times New Roman" w:cs="Times New Roman"/>
                    </w:rPr>
                    <w:t>5.1. Zvratná slovesa</w:t>
                  </w:r>
                </w:p>
                <w:p w:rsidR="006B0371" w:rsidRPr="000924F6" w:rsidRDefault="006B0371" w:rsidP="00421391">
                  <w:pPr>
                    <w:autoSpaceDE w:val="0"/>
                    <w:autoSpaceDN w:val="0"/>
                    <w:adjustRightInd w:val="0"/>
                    <w:spacing w:after="0" w:line="240" w:lineRule="auto"/>
                    <w:rPr>
                      <w:rFonts w:ascii="Times New Roman" w:eastAsia="Calibri" w:hAnsi="Times New Roman" w:cs="Times New Roman"/>
                    </w:rPr>
                  </w:pPr>
                  <w:r w:rsidRPr="000924F6">
                    <w:rPr>
                      <w:rFonts w:ascii="Times New Roman" w:eastAsia="Calibri" w:hAnsi="Times New Roman" w:cs="Times New Roman"/>
                    </w:rPr>
                    <w:t xml:space="preserve">5.2. Slovesa se změnou kmene   </w:t>
                  </w:r>
                </w:p>
                <w:p w:rsidR="006B0371" w:rsidRPr="000924F6" w:rsidRDefault="006B0371" w:rsidP="00421391">
                  <w:pPr>
                    <w:autoSpaceDE w:val="0"/>
                    <w:autoSpaceDN w:val="0"/>
                    <w:adjustRightInd w:val="0"/>
                    <w:spacing w:after="0" w:line="240" w:lineRule="auto"/>
                    <w:rPr>
                      <w:rFonts w:ascii="Times New Roman" w:eastAsia="Calibri" w:hAnsi="Times New Roman" w:cs="Times New Roman"/>
                    </w:rPr>
                  </w:pPr>
                  <w:r w:rsidRPr="000924F6">
                    <w:rPr>
                      <w:rFonts w:ascii="Times New Roman" w:eastAsia="Calibri" w:hAnsi="Times New Roman" w:cs="Times New Roman"/>
                    </w:rPr>
                    <w:t xml:space="preserve">        v přítomném čase</w:t>
                  </w:r>
                </w:p>
                <w:p w:rsidR="006B0371" w:rsidRPr="000924F6" w:rsidRDefault="006B0371" w:rsidP="00421391">
                  <w:pPr>
                    <w:autoSpaceDE w:val="0"/>
                    <w:autoSpaceDN w:val="0"/>
                    <w:adjustRightInd w:val="0"/>
                    <w:spacing w:after="0" w:line="240" w:lineRule="auto"/>
                    <w:rPr>
                      <w:rFonts w:ascii="Times New Roman" w:eastAsia="Calibri" w:hAnsi="Times New Roman" w:cs="Times New Roman"/>
                    </w:rPr>
                  </w:pPr>
                  <w:r w:rsidRPr="000924F6">
                    <w:rPr>
                      <w:rFonts w:ascii="Times New Roman" w:eastAsia="Calibri" w:hAnsi="Times New Roman" w:cs="Times New Roman"/>
                    </w:rPr>
                    <w:t>5.3. Vyjádření „rád“</w:t>
                  </w:r>
                </w:p>
                <w:p w:rsidR="006B0371" w:rsidRPr="000924F6" w:rsidRDefault="006B0371" w:rsidP="00421391">
                  <w:pPr>
                    <w:autoSpaceDE w:val="0"/>
                    <w:autoSpaceDN w:val="0"/>
                    <w:adjustRightInd w:val="0"/>
                    <w:spacing w:after="0" w:line="240" w:lineRule="auto"/>
                    <w:rPr>
                      <w:rFonts w:ascii="Times New Roman" w:eastAsia="Calibri" w:hAnsi="Times New Roman" w:cs="Times New Roman"/>
                    </w:rPr>
                  </w:pPr>
                </w:p>
              </w:tc>
              <w:tc>
                <w:tcPr>
                  <w:tcW w:w="1302" w:type="dxa"/>
                  <w:tcBorders>
                    <w:top w:val="single" w:sz="4" w:space="0" w:color="auto"/>
                    <w:left w:val="single" w:sz="4" w:space="0" w:color="auto"/>
                    <w:bottom w:val="single" w:sz="4" w:space="0" w:color="auto"/>
                    <w:right w:val="single" w:sz="4" w:space="0" w:color="auto"/>
                  </w:tcBorders>
                </w:tcPr>
                <w:p w:rsidR="006B0371" w:rsidRPr="000924F6" w:rsidRDefault="006B0371" w:rsidP="00421391">
                  <w:pPr>
                    <w:spacing w:after="0" w:line="240" w:lineRule="auto"/>
                    <w:jc w:val="center"/>
                    <w:rPr>
                      <w:rFonts w:ascii="Times New Roman" w:eastAsia="Calibri" w:hAnsi="Times New Roman" w:cs="Times New Roman"/>
                    </w:rPr>
                  </w:pPr>
                </w:p>
                <w:p w:rsidR="006B0371" w:rsidRPr="000924F6" w:rsidRDefault="006B0371" w:rsidP="00421391">
                  <w:pPr>
                    <w:spacing w:after="0" w:line="240" w:lineRule="auto"/>
                    <w:jc w:val="center"/>
                    <w:rPr>
                      <w:rFonts w:ascii="Times New Roman" w:eastAsia="Calibri" w:hAnsi="Times New Roman" w:cs="Times New Roman"/>
                    </w:rPr>
                  </w:pPr>
                </w:p>
                <w:p w:rsidR="006B0371" w:rsidRPr="000924F6" w:rsidRDefault="006B0371" w:rsidP="00421391">
                  <w:pPr>
                    <w:spacing w:after="0" w:line="240" w:lineRule="auto"/>
                    <w:jc w:val="center"/>
                    <w:rPr>
                      <w:rFonts w:ascii="Times New Roman" w:eastAsia="Calibri" w:hAnsi="Times New Roman" w:cs="Times New Roman"/>
                    </w:rPr>
                  </w:pPr>
                </w:p>
                <w:p w:rsidR="006B0371" w:rsidRPr="000924F6" w:rsidRDefault="006B0371" w:rsidP="00421391">
                  <w:pPr>
                    <w:spacing w:after="0" w:line="240" w:lineRule="auto"/>
                    <w:jc w:val="center"/>
                    <w:rPr>
                      <w:rFonts w:ascii="Times New Roman" w:eastAsia="Calibri" w:hAnsi="Times New Roman" w:cs="Times New Roman"/>
                    </w:rPr>
                  </w:pPr>
                  <w:r w:rsidRPr="000924F6">
                    <w:rPr>
                      <w:rFonts w:ascii="Times New Roman" w:eastAsia="Calibri" w:hAnsi="Times New Roman" w:cs="Times New Roman"/>
                    </w:rPr>
                    <w:t>16</w:t>
                  </w:r>
                </w:p>
              </w:tc>
            </w:tr>
            <w:tr w:rsidR="006B0371" w:rsidRPr="000924F6" w:rsidTr="006B0371">
              <w:trPr>
                <w:trHeight w:val="22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6B0371" w:rsidRPr="000924F6" w:rsidRDefault="006B0371" w:rsidP="00421391">
                  <w:pPr>
                    <w:spacing w:after="0" w:line="240" w:lineRule="auto"/>
                    <w:rPr>
                      <w:rFonts w:ascii="TimesNewRoman" w:eastAsia="Calibri" w:hAnsi="TimesNewRoman" w:cs="TimesNewRoman"/>
                    </w:rPr>
                  </w:pPr>
                </w:p>
              </w:tc>
              <w:tc>
                <w:tcPr>
                  <w:tcW w:w="3659" w:type="dxa"/>
                  <w:tcBorders>
                    <w:top w:val="single" w:sz="4" w:space="0" w:color="auto"/>
                    <w:left w:val="single" w:sz="4" w:space="0" w:color="auto"/>
                    <w:bottom w:val="single" w:sz="4" w:space="0" w:color="auto"/>
                    <w:right w:val="single" w:sz="4" w:space="0" w:color="auto"/>
                  </w:tcBorders>
                </w:tcPr>
                <w:p w:rsidR="006B0371" w:rsidRPr="000924F6" w:rsidRDefault="006B0371" w:rsidP="00421391">
                  <w:pPr>
                    <w:autoSpaceDE w:val="0"/>
                    <w:autoSpaceDN w:val="0"/>
                    <w:adjustRightInd w:val="0"/>
                    <w:spacing w:after="0" w:line="240" w:lineRule="auto"/>
                    <w:rPr>
                      <w:rFonts w:ascii="Times New Roman" w:eastAsia="Calibri" w:hAnsi="Times New Roman" w:cs="Times New Roman"/>
                    </w:rPr>
                  </w:pPr>
                </w:p>
                <w:p w:rsidR="006B0371" w:rsidRPr="000924F6" w:rsidRDefault="006B0371" w:rsidP="00421391">
                  <w:pPr>
                    <w:autoSpaceDE w:val="0"/>
                    <w:autoSpaceDN w:val="0"/>
                    <w:adjustRightInd w:val="0"/>
                    <w:spacing w:after="0" w:line="240" w:lineRule="auto"/>
                    <w:rPr>
                      <w:rFonts w:ascii="Times New Roman" w:eastAsia="Calibri" w:hAnsi="Times New Roman" w:cs="Times New Roman"/>
                      <w:b/>
                      <w:bCs/>
                    </w:rPr>
                  </w:pPr>
                  <w:r w:rsidRPr="000924F6">
                    <w:rPr>
                      <w:rFonts w:ascii="Times New Roman" w:eastAsia="Calibri" w:hAnsi="Times New Roman" w:cs="Times New Roman"/>
                      <w:b/>
                      <w:bCs/>
                    </w:rPr>
                    <w:t>6. Kultura, divadlo, koníčky</w:t>
                  </w:r>
                </w:p>
                <w:p w:rsidR="006B0371" w:rsidRPr="000924F6" w:rsidRDefault="006B0371" w:rsidP="00421391">
                  <w:pPr>
                    <w:autoSpaceDE w:val="0"/>
                    <w:autoSpaceDN w:val="0"/>
                    <w:adjustRightInd w:val="0"/>
                    <w:spacing w:after="0" w:line="240" w:lineRule="auto"/>
                    <w:rPr>
                      <w:rFonts w:ascii="Times New Roman" w:eastAsia="Calibri" w:hAnsi="Times New Roman" w:cs="Times New Roman"/>
                      <w:b/>
                      <w:bCs/>
                    </w:rPr>
                  </w:pPr>
                </w:p>
                <w:p w:rsidR="006B0371" w:rsidRPr="000924F6" w:rsidRDefault="006B0371" w:rsidP="00421391">
                  <w:pPr>
                    <w:autoSpaceDE w:val="0"/>
                    <w:autoSpaceDN w:val="0"/>
                    <w:adjustRightInd w:val="0"/>
                    <w:spacing w:after="0" w:line="240" w:lineRule="auto"/>
                    <w:rPr>
                      <w:rFonts w:ascii="Times New Roman" w:eastAsia="Calibri" w:hAnsi="Times New Roman" w:cs="Times New Roman"/>
                    </w:rPr>
                  </w:pPr>
                  <w:r w:rsidRPr="000924F6">
                    <w:rPr>
                      <w:rFonts w:ascii="Times New Roman" w:eastAsia="Calibri" w:hAnsi="Times New Roman" w:cs="Times New Roman"/>
                    </w:rPr>
                    <w:t>6.1.  Skloňování osobních zájmen</w:t>
                  </w:r>
                </w:p>
                <w:p w:rsidR="006B0371" w:rsidRPr="000924F6" w:rsidRDefault="006B0371" w:rsidP="00421391">
                  <w:pPr>
                    <w:autoSpaceDE w:val="0"/>
                    <w:autoSpaceDN w:val="0"/>
                    <w:adjustRightInd w:val="0"/>
                    <w:spacing w:after="0" w:line="240" w:lineRule="auto"/>
                    <w:rPr>
                      <w:rFonts w:ascii="Times New Roman" w:eastAsia="Calibri" w:hAnsi="Times New Roman" w:cs="Times New Roman"/>
                    </w:rPr>
                  </w:pPr>
                  <w:r w:rsidRPr="000924F6">
                    <w:rPr>
                      <w:rFonts w:ascii="Times New Roman" w:eastAsia="Calibri" w:hAnsi="Times New Roman" w:cs="Times New Roman"/>
                    </w:rPr>
                    <w:t>6.2.  Slovesné vazby se 7. pádem</w:t>
                  </w:r>
                </w:p>
                <w:p w:rsidR="006B0371" w:rsidRPr="000924F6" w:rsidRDefault="006B0371" w:rsidP="00421391">
                  <w:pPr>
                    <w:autoSpaceDE w:val="0"/>
                    <w:autoSpaceDN w:val="0"/>
                    <w:adjustRightInd w:val="0"/>
                    <w:spacing w:after="0" w:line="240" w:lineRule="auto"/>
                    <w:rPr>
                      <w:rFonts w:ascii="Times New Roman" w:eastAsia="Calibri" w:hAnsi="Times New Roman" w:cs="Times New Roman"/>
                    </w:rPr>
                  </w:pPr>
                  <w:r w:rsidRPr="000924F6">
                    <w:rPr>
                      <w:rFonts w:ascii="Times New Roman" w:eastAsia="Calibri" w:hAnsi="Times New Roman" w:cs="Times New Roman"/>
                    </w:rPr>
                    <w:t>6.3.  Řadové číslovky, datum</w:t>
                  </w:r>
                </w:p>
                <w:p w:rsidR="006B0371" w:rsidRPr="000924F6" w:rsidRDefault="006B0371" w:rsidP="00421391">
                  <w:pPr>
                    <w:autoSpaceDE w:val="0"/>
                    <w:autoSpaceDN w:val="0"/>
                    <w:adjustRightInd w:val="0"/>
                    <w:spacing w:after="0" w:line="240" w:lineRule="auto"/>
                    <w:rPr>
                      <w:rFonts w:ascii="Times New Roman" w:eastAsia="Calibri" w:hAnsi="Times New Roman" w:cs="Times New Roman"/>
                    </w:rPr>
                  </w:pPr>
                  <w:r w:rsidRPr="000924F6">
                    <w:rPr>
                      <w:rFonts w:ascii="Times New Roman" w:eastAsia="Calibri" w:hAnsi="Times New Roman" w:cs="Times New Roman"/>
                    </w:rPr>
                    <w:t xml:space="preserve">6.4.  Psaní adresy </w:t>
                  </w:r>
                </w:p>
              </w:tc>
              <w:tc>
                <w:tcPr>
                  <w:tcW w:w="1302" w:type="dxa"/>
                  <w:tcBorders>
                    <w:top w:val="single" w:sz="4" w:space="0" w:color="auto"/>
                    <w:left w:val="single" w:sz="4" w:space="0" w:color="auto"/>
                    <w:bottom w:val="single" w:sz="4" w:space="0" w:color="auto"/>
                    <w:right w:val="single" w:sz="4" w:space="0" w:color="auto"/>
                  </w:tcBorders>
                </w:tcPr>
                <w:p w:rsidR="006B0371" w:rsidRPr="000924F6" w:rsidRDefault="006B0371" w:rsidP="00421391">
                  <w:pPr>
                    <w:spacing w:after="0" w:line="240" w:lineRule="auto"/>
                    <w:jc w:val="center"/>
                    <w:rPr>
                      <w:rFonts w:ascii="Times New Roman" w:eastAsia="Calibri" w:hAnsi="Times New Roman" w:cs="Times New Roman"/>
                    </w:rPr>
                  </w:pPr>
                </w:p>
                <w:p w:rsidR="006B0371" w:rsidRPr="000924F6" w:rsidRDefault="006B0371" w:rsidP="00421391">
                  <w:pPr>
                    <w:spacing w:after="0" w:line="240" w:lineRule="auto"/>
                    <w:jc w:val="center"/>
                    <w:rPr>
                      <w:rFonts w:ascii="Times New Roman" w:eastAsia="Calibri" w:hAnsi="Times New Roman" w:cs="Times New Roman"/>
                    </w:rPr>
                  </w:pPr>
                </w:p>
                <w:p w:rsidR="006B0371" w:rsidRPr="000924F6" w:rsidRDefault="006B0371" w:rsidP="00421391">
                  <w:pPr>
                    <w:spacing w:after="0" w:line="240" w:lineRule="auto"/>
                    <w:jc w:val="center"/>
                    <w:rPr>
                      <w:rFonts w:ascii="Times New Roman" w:eastAsia="Calibri" w:hAnsi="Times New Roman" w:cs="Times New Roman"/>
                    </w:rPr>
                  </w:pPr>
                </w:p>
                <w:p w:rsidR="006B0371" w:rsidRPr="000924F6" w:rsidRDefault="006B0371" w:rsidP="00421391">
                  <w:pPr>
                    <w:spacing w:after="0" w:line="240" w:lineRule="auto"/>
                    <w:jc w:val="center"/>
                    <w:rPr>
                      <w:rFonts w:ascii="Times New Roman" w:eastAsia="Calibri" w:hAnsi="Times New Roman" w:cs="Times New Roman"/>
                    </w:rPr>
                  </w:pPr>
                  <w:r w:rsidRPr="000924F6">
                    <w:rPr>
                      <w:rFonts w:ascii="Times New Roman" w:eastAsia="Calibri" w:hAnsi="Times New Roman" w:cs="Times New Roman"/>
                    </w:rPr>
                    <w:t>18</w:t>
                  </w:r>
                </w:p>
              </w:tc>
            </w:tr>
          </w:tbl>
          <w:p w:rsidR="006B0371" w:rsidRDefault="006B0371" w:rsidP="006B0371">
            <w:pPr>
              <w:pageBreakBefore/>
              <w:rPr>
                <w:rFonts w:ascii="Times New Roman" w:eastAsia="Calibri" w:hAnsi="Times New Roman" w:cs="Times New Roman"/>
                <w:b/>
              </w:rPr>
            </w:pPr>
          </w:p>
          <w:p w:rsidR="006B0371" w:rsidRDefault="006B0371" w:rsidP="006B0371">
            <w:pPr>
              <w:pageBreakBefore/>
              <w:rPr>
                <w:rFonts w:ascii="Times New Roman" w:eastAsia="Calibri" w:hAnsi="Times New Roman" w:cs="Times New Roman"/>
                <w:b/>
              </w:rPr>
            </w:pPr>
          </w:p>
          <w:p w:rsidR="006B0371" w:rsidRDefault="006B0371" w:rsidP="006B0371">
            <w:pPr>
              <w:pageBreakBefore/>
              <w:rPr>
                <w:rFonts w:ascii="Times New Roman" w:eastAsia="Calibri" w:hAnsi="Times New Roman" w:cs="Times New Roman"/>
                <w:b/>
              </w:rPr>
            </w:pPr>
          </w:p>
          <w:p w:rsidR="006B0371" w:rsidRDefault="006B0371" w:rsidP="006B0371">
            <w:pPr>
              <w:pageBreakBefore/>
              <w:rPr>
                <w:rFonts w:ascii="Times New Roman" w:eastAsia="Calibri" w:hAnsi="Times New Roman" w:cs="Times New Roman"/>
                <w:b/>
              </w:rPr>
            </w:pPr>
          </w:p>
          <w:p w:rsidR="006B0371" w:rsidRDefault="006B0371" w:rsidP="006B0371">
            <w:pPr>
              <w:pageBreakBefore/>
              <w:rPr>
                <w:rFonts w:ascii="Times New Roman" w:eastAsia="Calibri" w:hAnsi="Times New Roman" w:cs="Times New Roman"/>
                <w:b/>
              </w:rPr>
            </w:pPr>
          </w:p>
          <w:p w:rsidR="006B0371" w:rsidRDefault="006B0371" w:rsidP="006B0371">
            <w:pPr>
              <w:pageBreakBefore/>
              <w:rPr>
                <w:rFonts w:ascii="Times New Roman" w:eastAsia="Calibri" w:hAnsi="Times New Roman" w:cs="Times New Roman"/>
                <w:b/>
              </w:rPr>
            </w:pPr>
          </w:p>
          <w:p w:rsidR="006B0371" w:rsidRDefault="006B0371" w:rsidP="006B0371">
            <w:pPr>
              <w:pageBreakBefore/>
              <w:rPr>
                <w:rFonts w:ascii="Times New Roman" w:eastAsia="Calibri" w:hAnsi="Times New Roman" w:cs="Times New Roman"/>
                <w:b/>
              </w:rPr>
            </w:pPr>
          </w:p>
          <w:p w:rsidR="006B0371" w:rsidRDefault="006B0371" w:rsidP="006B0371">
            <w:pPr>
              <w:pageBreakBefore/>
              <w:rPr>
                <w:rFonts w:ascii="Times New Roman" w:eastAsia="Calibri" w:hAnsi="Times New Roman" w:cs="Times New Roman"/>
                <w:b/>
              </w:rPr>
            </w:pPr>
          </w:p>
          <w:p w:rsidR="006B0371" w:rsidRDefault="006B0371" w:rsidP="006B0371">
            <w:pPr>
              <w:pageBreakBefore/>
              <w:rPr>
                <w:rFonts w:ascii="Times New Roman" w:eastAsia="Calibri" w:hAnsi="Times New Roman" w:cs="Times New Roman"/>
                <w:b/>
              </w:rPr>
            </w:pPr>
          </w:p>
          <w:p w:rsidR="006B0371" w:rsidRDefault="006B0371" w:rsidP="006B0371">
            <w:pPr>
              <w:pageBreakBefore/>
              <w:rPr>
                <w:rFonts w:ascii="Times New Roman" w:eastAsia="Calibri" w:hAnsi="Times New Roman" w:cs="Times New Roman"/>
                <w:b/>
              </w:rPr>
            </w:pPr>
          </w:p>
          <w:p w:rsidR="006B0371" w:rsidRDefault="006B0371" w:rsidP="006B0371">
            <w:pPr>
              <w:pageBreakBefore/>
              <w:rPr>
                <w:rFonts w:ascii="Times New Roman" w:eastAsia="Calibri" w:hAnsi="Times New Roman" w:cs="Times New Roman"/>
                <w:b/>
              </w:rPr>
            </w:pPr>
          </w:p>
          <w:p w:rsidR="006B0371" w:rsidRDefault="006B0371" w:rsidP="006B0371">
            <w:pPr>
              <w:pageBreakBefore/>
              <w:rPr>
                <w:rFonts w:ascii="Times New Roman" w:eastAsia="Calibri" w:hAnsi="Times New Roman" w:cs="Times New Roman"/>
                <w:b/>
              </w:rPr>
            </w:pPr>
          </w:p>
          <w:p w:rsidR="006B0371" w:rsidRDefault="006B0371" w:rsidP="006B0371">
            <w:pPr>
              <w:pageBreakBefore/>
              <w:rPr>
                <w:rFonts w:ascii="Times New Roman" w:eastAsia="Calibri" w:hAnsi="Times New Roman" w:cs="Times New Roman"/>
                <w:b/>
              </w:rPr>
            </w:pPr>
          </w:p>
          <w:p w:rsidR="006B0371" w:rsidRDefault="006B0371" w:rsidP="006B0371">
            <w:pPr>
              <w:pageBreakBefore/>
              <w:rPr>
                <w:rFonts w:ascii="Times New Roman" w:eastAsia="Calibri" w:hAnsi="Times New Roman" w:cs="Times New Roman"/>
                <w:b/>
              </w:rPr>
            </w:pPr>
          </w:p>
          <w:p w:rsidR="006B0371" w:rsidRDefault="006B0371" w:rsidP="006B0371">
            <w:pPr>
              <w:pageBreakBefore/>
              <w:rPr>
                <w:rFonts w:ascii="Times New Roman" w:eastAsia="Calibri" w:hAnsi="Times New Roman" w:cs="Times New Roman"/>
                <w:b/>
              </w:rPr>
            </w:pPr>
          </w:p>
          <w:p w:rsidR="006B0371" w:rsidRDefault="006B0371" w:rsidP="006B0371">
            <w:pPr>
              <w:pageBreakBefore/>
              <w:rPr>
                <w:rFonts w:ascii="Times New Roman" w:eastAsia="Calibri" w:hAnsi="Times New Roman" w:cs="Times New Roman"/>
                <w:b/>
              </w:rPr>
            </w:pPr>
          </w:p>
          <w:p w:rsidR="006B0371" w:rsidRDefault="006B0371" w:rsidP="006B0371">
            <w:pPr>
              <w:pageBreakBefore/>
              <w:rPr>
                <w:rFonts w:ascii="Times New Roman" w:eastAsia="Calibri" w:hAnsi="Times New Roman" w:cs="Times New Roman"/>
                <w:b/>
              </w:rPr>
            </w:pPr>
          </w:p>
          <w:p w:rsidR="006B0371" w:rsidRDefault="006B0371" w:rsidP="006B0371">
            <w:pPr>
              <w:pageBreakBefore/>
              <w:rPr>
                <w:rFonts w:ascii="Times New Roman" w:eastAsia="Calibri" w:hAnsi="Times New Roman" w:cs="Times New Roman"/>
                <w:b/>
              </w:rPr>
            </w:pPr>
          </w:p>
          <w:p w:rsidR="006B0371" w:rsidRDefault="006B0371" w:rsidP="006B0371">
            <w:pPr>
              <w:pageBreakBefore/>
              <w:rPr>
                <w:rFonts w:ascii="Times New Roman" w:eastAsia="Calibri" w:hAnsi="Times New Roman" w:cs="Times New Roman"/>
                <w:b/>
              </w:rPr>
            </w:pPr>
          </w:p>
          <w:p w:rsidR="006B0371" w:rsidRDefault="006B0371" w:rsidP="006B0371">
            <w:pPr>
              <w:pageBreakBefore/>
              <w:rPr>
                <w:rFonts w:ascii="Times New Roman" w:eastAsia="Calibri" w:hAnsi="Times New Roman" w:cs="Times New Roman"/>
                <w:b/>
              </w:rPr>
            </w:pPr>
          </w:p>
          <w:p w:rsidR="006B0371" w:rsidRDefault="006B0371" w:rsidP="006B0371">
            <w:pPr>
              <w:pageBreakBefore/>
              <w:rPr>
                <w:rFonts w:ascii="Times New Roman" w:eastAsia="Calibri" w:hAnsi="Times New Roman" w:cs="Times New Roman"/>
                <w:b/>
              </w:rPr>
            </w:pPr>
          </w:p>
          <w:p w:rsidR="006B0371" w:rsidRDefault="006B0371" w:rsidP="006B0371">
            <w:pPr>
              <w:pageBreakBefore/>
              <w:rPr>
                <w:rFonts w:ascii="Times New Roman" w:eastAsia="Calibri" w:hAnsi="Times New Roman" w:cs="Times New Roman"/>
                <w:b/>
              </w:rPr>
            </w:pPr>
          </w:p>
          <w:p w:rsidR="00DE6F8F" w:rsidRDefault="00DE6F8F" w:rsidP="006B0371">
            <w:pPr>
              <w:pageBreakBefore/>
              <w:rPr>
                <w:rFonts w:ascii="Times New Roman" w:eastAsia="Calibri" w:hAnsi="Times New Roman" w:cs="Times New Roman"/>
                <w:b/>
              </w:rPr>
            </w:pPr>
          </w:p>
          <w:p w:rsidR="006B0371" w:rsidRPr="000924F6" w:rsidRDefault="006B0371" w:rsidP="006B0371">
            <w:pPr>
              <w:pageBreakBefore/>
              <w:rPr>
                <w:rFonts w:ascii="Times New Roman" w:eastAsia="Calibri" w:hAnsi="Times New Roman" w:cs="Times New Roman"/>
                <w:b/>
              </w:rPr>
            </w:pPr>
            <w:r w:rsidRPr="000924F6">
              <w:rPr>
                <w:rFonts w:ascii="Times New Roman" w:eastAsia="Calibri" w:hAnsi="Times New Roman" w:cs="Times New Roman"/>
                <w:b/>
              </w:rPr>
              <w:t>2. ROČNÍK</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3828"/>
              <w:gridCol w:w="992"/>
            </w:tblGrid>
            <w:tr w:rsidR="006B0371" w:rsidRPr="000924F6" w:rsidTr="00421391">
              <w:tc>
                <w:tcPr>
                  <w:tcW w:w="4644" w:type="dxa"/>
                  <w:tcBorders>
                    <w:top w:val="single" w:sz="4" w:space="0" w:color="auto"/>
                    <w:left w:val="single" w:sz="4" w:space="0" w:color="auto"/>
                    <w:bottom w:val="single" w:sz="4" w:space="0" w:color="auto"/>
                    <w:right w:val="single" w:sz="4" w:space="0" w:color="auto"/>
                  </w:tcBorders>
                  <w:hideMark/>
                </w:tcPr>
                <w:p w:rsidR="006B0371" w:rsidRPr="000924F6" w:rsidRDefault="006B0371" w:rsidP="00421391">
                  <w:pPr>
                    <w:spacing w:after="0" w:line="240" w:lineRule="auto"/>
                    <w:jc w:val="center"/>
                    <w:rPr>
                      <w:rFonts w:ascii="Times New Roman" w:eastAsia="Calibri" w:hAnsi="Times New Roman" w:cs="Times New Roman"/>
                      <w:b/>
                    </w:rPr>
                  </w:pPr>
                  <w:r w:rsidRPr="000924F6">
                    <w:rPr>
                      <w:rFonts w:ascii="Times New Roman" w:eastAsia="Calibri" w:hAnsi="Times New Roman" w:cs="Times New Roman"/>
                      <w:b/>
                    </w:rPr>
                    <w:t xml:space="preserve">Výsledky vzdělávání a </w:t>
                  </w:r>
                </w:p>
                <w:p w:rsidR="006B0371" w:rsidRPr="000924F6" w:rsidRDefault="006B0371" w:rsidP="00421391">
                  <w:pPr>
                    <w:spacing w:after="0" w:line="240" w:lineRule="auto"/>
                    <w:jc w:val="center"/>
                    <w:rPr>
                      <w:rFonts w:ascii="Times New Roman" w:eastAsia="Calibri" w:hAnsi="Times New Roman" w:cs="Times New Roman"/>
                      <w:b/>
                    </w:rPr>
                  </w:pPr>
                  <w:r w:rsidRPr="000924F6">
                    <w:rPr>
                      <w:rFonts w:ascii="Times New Roman" w:eastAsia="Calibri" w:hAnsi="Times New Roman" w:cs="Times New Roman"/>
                      <w:b/>
                    </w:rPr>
                    <w:t>odborné kompetence</w:t>
                  </w:r>
                </w:p>
              </w:tc>
              <w:tc>
                <w:tcPr>
                  <w:tcW w:w="3828" w:type="dxa"/>
                  <w:tcBorders>
                    <w:top w:val="single" w:sz="4" w:space="0" w:color="auto"/>
                    <w:left w:val="single" w:sz="4" w:space="0" w:color="auto"/>
                    <w:bottom w:val="single" w:sz="4" w:space="0" w:color="auto"/>
                    <w:right w:val="single" w:sz="4" w:space="0" w:color="auto"/>
                  </w:tcBorders>
                  <w:hideMark/>
                </w:tcPr>
                <w:p w:rsidR="006B0371" w:rsidRPr="000924F6" w:rsidRDefault="006B0371" w:rsidP="00421391">
                  <w:pPr>
                    <w:spacing w:after="0" w:line="240" w:lineRule="auto"/>
                    <w:jc w:val="center"/>
                    <w:rPr>
                      <w:rFonts w:ascii="Times New Roman" w:eastAsia="Calibri" w:hAnsi="Times New Roman" w:cs="Times New Roman"/>
                      <w:b/>
                    </w:rPr>
                  </w:pPr>
                  <w:r w:rsidRPr="000924F6">
                    <w:rPr>
                      <w:rFonts w:ascii="Times New Roman" w:eastAsia="Calibri" w:hAnsi="Times New Roman" w:cs="Times New Roman"/>
                      <w:b/>
                    </w:rPr>
                    <w:t>Tematické celky</w:t>
                  </w:r>
                </w:p>
              </w:tc>
              <w:tc>
                <w:tcPr>
                  <w:tcW w:w="992" w:type="dxa"/>
                  <w:tcBorders>
                    <w:top w:val="single" w:sz="4" w:space="0" w:color="auto"/>
                    <w:left w:val="single" w:sz="4" w:space="0" w:color="auto"/>
                    <w:bottom w:val="single" w:sz="4" w:space="0" w:color="auto"/>
                    <w:right w:val="single" w:sz="4" w:space="0" w:color="auto"/>
                  </w:tcBorders>
                  <w:hideMark/>
                </w:tcPr>
                <w:p w:rsidR="006B0371" w:rsidRPr="000924F6" w:rsidRDefault="006B0371" w:rsidP="00421391">
                  <w:pPr>
                    <w:spacing w:after="0" w:line="240" w:lineRule="auto"/>
                    <w:jc w:val="center"/>
                    <w:rPr>
                      <w:rFonts w:ascii="Times New Roman" w:eastAsia="Calibri" w:hAnsi="Times New Roman" w:cs="Times New Roman"/>
                      <w:b/>
                    </w:rPr>
                  </w:pPr>
                  <w:r w:rsidRPr="000924F6">
                    <w:rPr>
                      <w:rFonts w:ascii="Times New Roman" w:eastAsia="Calibri" w:hAnsi="Times New Roman" w:cs="Times New Roman"/>
                      <w:b/>
                    </w:rPr>
                    <w:t>Hodiny</w:t>
                  </w:r>
                </w:p>
              </w:tc>
            </w:tr>
            <w:tr w:rsidR="006B0371" w:rsidRPr="000924F6" w:rsidTr="00421391">
              <w:tc>
                <w:tcPr>
                  <w:tcW w:w="4644" w:type="dxa"/>
                  <w:vMerge w:val="restart"/>
                  <w:tcBorders>
                    <w:top w:val="single" w:sz="4" w:space="0" w:color="auto"/>
                    <w:left w:val="single" w:sz="4" w:space="0" w:color="auto"/>
                    <w:bottom w:val="single" w:sz="4" w:space="0" w:color="auto"/>
                    <w:right w:val="single" w:sz="4" w:space="0" w:color="auto"/>
                  </w:tcBorders>
                </w:tcPr>
                <w:p w:rsidR="006B0371" w:rsidRPr="000924F6" w:rsidRDefault="006B0371" w:rsidP="00421391">
                  <w:pPr>
                    <w:autoSpaceDE w:val="0"/>
                    <w:autoSpaceDN w:val="0"/>
                    <w:adjustRightInd w:val="0"/>
                    <w:spacing w:after="0" w:line="240" w:lineRule="auto"/>
                    <w:rPr>
                      <w:rFonts w:ascii="TimesNewRoman,Bold" w:eastAsia="Calibri" w:hAnsi="TimesNewRoman,Bold" w:cs="TimesNewRoman,Bold"/>
                      <w:b/>
                      <w:bCs/>
                    </w:rPr>
                  </w:pPr>
                </w:p>
                <w:p w:rsidR="006B0371" w:rsidRPr="000924F6" w:rsidRDefault="006B0371" w:rsidP="00421391">
                  <w:pPr>
                    <w:autoSpaceDE w:val="0"/>
                    <w:autoSpaceDN w:val="0"/>
                    <w:adjustRightInd w:val="0"/>
                    <w:spacing w:after="0" w:line="240" w:lineRule="auto"/>
                    <w:rPr>
                      <w:rFonts w:ascii="Times New Roman" w:eastAsia="Calibri" w:hAnsi="Times New Roman" w:cs="Times New Roman"/>
                      <w:b/>
                      <w:bCs/>
                    </w:rPr>
                  </w:pPr>
                  <w:r w:rsidRPr="000924F6">
                    <w:rPr>
                      <w:rFonts w:ascii="Times New Roman" w:eastAsia="Calibri" w:hAnsi="Times New Roman" w:cs="Times New Roman"/>
                      <w:b/>
                      <w:bCs/>
                    </w:rPr>
                    <w:t>Řečové dovednosti</w:t>
                  </w:r>
                </w:p>
                <w:p w:rsidR="006B0371" w:rsidRPr="000924F6" w:rsidRDefault="006B0371" w:rsidP="00421391">
                  <w:pPr>
                    <w:autoSpaceDE w:val="0"/>
                    <w:autoSpaceDN w:val="0"/>
                    <w:adjustRightInd w:val="0"/>
                    <w:spacing w:after="0" w:line="240" w:lineRule="auto"/>
                    <w:rPr>
                      <w:rFonts w:ascii="Times New Roman" w:eastAsia="Calibri" w:hAnsi="Times New Roman" w:cs="Times New Roman"/>
                      <w:b/>
                      <w:bCs/>
                    </w:rPr>
                  </w:pPr>
                </w:p>
                <w:p w:rsidR="006B0371" w:rsidRPr="000924F6" w:rsidRDefault="006B0371" w:rsidP="00421391">
                  <w:pPr>
                    <w:autoSpaceDE w:val="0"/>
                    <w:autoSpaceDN w:val="0"/>
                    <w:adjustRightInd w:val="0"/>
                    <w:spacing w:after="0" w:line="240" w:lineRule="auto"/>
                    <w:rPr>
                      <w:rFonts w:ascii="Times New Roman" w:eastAsia="Calibri" w:hAnsi="Times New Roman" w:cs="Times New Roman"/>
                      <w:b/>
                      <w:bCs/>
                    </w:rPr>
                  </w:pPr>
                  <w:r w:rsidRPr="000924F6">
                    <w:rPr>
                      <w:rFonts w:ascii="Times New Roman" w:eastAsia="Calibri" w:hAnsi="Times New Roman" w:cs="Times New Roman"/>
                      <w:b/>
                      <w:bCs/>
                    </w:rPr>
                    <w:t>Žák</w:t>
                  </w:r>
                </w:p>
                <w:p w:rsidR="006B0371" w:rsidRPr="000924F6" w:rsidRDefault="006B0371" w:rsidP="00421391">
                  <w:pPr>
                    <w:autoSpaceDE w:val="0"/>
                    <w:autoSpaceDN w:val="0"/>
                    <w:adjustRightInd w:val="0"/>
                    <w:spacing w:after="0" w:line="240" w:lineRule="auto"/>
                    <w:rPr>
                      <w:rFonts w:ascii="Times New Roman" w:eastAsia="Calibri" w:hAnsi="Times New Roman" w:cs="Times New Roman"/>
                    </w:rPr>
                  </w:pPr>
                  <w:r w:rsidRPr="000924F6">
                    <w:rPr>
                      <w:rFonts w:ascii="Times New Roman" w:eastAsia="Calibri" w:hAnsi="Times New Roman" w:cs="Times New Roman"/>
                    </w:rPr>
                    <w:t xml:space="preserve">-  rozumí souvislým projevům ve standardním </w:t>
                  </w:r>
                </w:p>
                <w:p w:rsidR="006B0371" w:rsidRPr="000924F6" w:rsidRDefault="006B0371" w:rsidP="00421391">
                  <w:pPr>
                    <w:autoSpaceDE w:val="0"/>
                    <w:autoSpaceDN w:val="0"/>
                    <w:adjustRightInd w:val="0"/>
                    <w:spacing w:after="0" w:line="240" w:lineRule="auto"/>
                    <w:rPr>
                      <w:rFonts w:ascii="Times New Roman" w:eastAsia="Calibri" w:hAnsi="Times New Roman" w:cs="Times New Roman"/>
                    </w:rPr>
                  </w:pPr>
                  <w:r w:rsidRPr="000924F6">
                    <w:rPr>
                      <w:rFonts w:ascii="Times New Roman" w:eastAsia="Calibri" w:hAnsi="Times New Roman" w:cs="Times New Roman"/>
                    </w:rPr>
                    <w:t xml:space="preserve">   řečovém tempu</w:t>
                  </w:r>
                </w:p>
                <w:p w:rsidR="006B0371" w:rsidRPr="000924F6" w:rsidRDefault="006B0371" w:rsidP="00421391">
                  <w:pPr>
                    <w:autoSpaceDE w:val="0"/>
                    <w:autoSpaceDN w:val="0"/>
                    <w:adjustRightInd w:val="0"/>
                    <w:spacing w:after="0" w:line="240" w:lineRule="auto"/>
                    <w:rPr>
                      <w:rFonts w:ascii="Times New Roman" w:eastAsia="Calibri" w:hAnsi="Times New Roman" w:cs="Times New Roman"/>
                    </w:rPr>
                  </w:pPr>
                  <w:r w:rsidRPr="000924F6">
                    <w:rPr>
                      <w:rFonts w:ascii="Times New Roman" w:eastAsia="Calibri" w:hAnsi="Times New Roman" w:cs="Times New Roman"/>
                    </w:rPr>
                    <w:t xml:space="preserve">- čte s porozuměním, orientuje se v textu, umí </w:t>
                  </w:r>
                </w:p>
                <w:p w:rsidR="006B0371" w:rsidRPr="000924F6" w:rsidRDefault="006B0371" w:rsidP="00421391">
                  <w:pPr>
                    <w:autoSpaceDE w:val="0"/>
                    <w:autoSpaceDN w:val="0"/>
                    <w:adjustRightInd w:val="0"/>
                    <w:spacing w:after="0" w:line="240" w:lineRule="auto"/>
                    <w:rPr>
                      <w:rFonts w:ascii="Times New Roman" w:eastAsia="Calibri" w:hAnsi="Times New Roman" w:cs="Times New Roman"/>
                    </w:rPr>
                  </w:pPr>
                  <w:r w:rsidRPr="000924F6">
                    <w:rPr>
                      <w:rFonts w:ascii="Times New Roman" w:eastAsia="Calibri" w:hAnsi="Times New Roman" w:cs="Times New Roman"/>
                    </w:rPr>
                    <w:t xml:space="preserve">   nalézt hlavní myšlenky</w:t>
                  </w:r>
                </w:p>
                <w:p w:rsidR="006B0371" w:rsidRPr="000924F6" w:rsidRDefault="006B0371" w:rsidP="00421391">
                  <w:pPr>
                    <w:autoSpaceDE w:val="0"/>
                    <w:autoSpaceDN w:val="0"/>
                    <w:adjustRightInd w:val="0"/>
                    <w:spacing w:after="0" w:line="240" w:lineRule="auto"/>
                    <w:rPr>
                      <w:rFonts w:ascii="Times New Roman" w:eastAsia="Calibri" w:hAnsi="Times New Roman" w:cs="Times New Roman"/>
                    </w:rPr>
                  </w:pPr>
                  <w:r w:rsidRPr="000924F6">
                    <w:rPr>
                      <w:rFonts w:ascii="Times New Roman" w:eastAsia="Calibri" w:hAnsi="Times New Roman" w:cs="Times New Roman"/>
                    </w:rPr>
                    <w:t>- odhaduje význam neznámých výrazů podle</w:t>
                  </w:r>
                </w:p>
                <w:p w:rsidR="006B0371" w:rsidRPr="000924F6" w:rsidRDefault="006B0371" w:rsidP="00421391">
                  <w:pPr>
                    <w:autoSpaceDE w:val="0"/>
                    <w:autoSpaceDN w:val="0"/>
                    <w:adjustRightInd w:val="0"/>
                    <w:spacing w:after="0" w:line="240" w:lineRule="auto"/>
                    <w:rPr>
                      <w:rFonts w:ascii="Times New Roman" w:eastAsia="Calibri" w:hAnsi="Times New Roman" w:cs="Times New Roman"/>
                    </w:rPr>
                  </w:pPr>
                  <w:r w:rsidRPr="000924F6">
                    <w:rPr>
                      <w:rFonts w:ascii="Times New Roman" w:eastAsia="Calibri" w:hAnsi="Times New Roman" w:cs="Times New Roman"/>
                    </w:rPr>
                    <w:t xml:space="preserve">   kontextu a způsobu tvoření</w:t>
                  </w:r>
                </w:p>
                <w:p w:rsidR="006B0371" w:rsidRPr="000924F6" w:rsidRDefault="006B0371" w:rsidP="00421391">
                  <w:pPr>
                    <w:autoSpaceDE w:val="0"/>
                    <w:autoSpaceDN w:val="0"/>
                    <w:adjustRightInd w:val="0"/>
                    <w:spacing w:after="0" w:line="240" w:lineRule="auto"/>
                    <w:rPr>
                      <w:rFonts w:ascii="Times New Roman" w:eastAsia="Calibri" w:hAnsi="Times New Roman" w:cs="Times New Roman"/>
                    </w:rPr>
                  </w:pPr>
                  <w:r w:rsidRPr="000924F6">
                    <w:rPr>
                      <w:rFonts w:ascii="Times New Roman" w:eastAsia="Calibri" w:hAnsi="Times New Roman" w:cs="Times New Roman"/>
                    </w:rPr>
                    <w:t xml:space="preserve">- je schopen jednoduchého ústního i  </w:t>
                  </w:r>
                </w:p>
                <w:p w:rsidR="006B0371" w:rsidRPr="000924F6" w:rsidRDefault="006B0371" w:rsidP="00421391">
                  <w:pPr>
                    <w:autoSpaceDE w:val="0"/>
                    <w:autoSpaceDN w:val="0"/>
                    <w:adjustRightInd w:val="0"/>
                    <w:spacing w:after="0" w:line="240" w:lineRule="auto"/>
                    <w:rPr>
                      <w:rFonts w:ascii="Times New Roman" w:eastAsia="Calibri" w:hAnsi="Times New Roman" w:cs="Times New Roman"/>
                    </w:rPr>
                  </w:pPr>
                  <w:r w:rsidRPr="000924F6">
                    <w:rPr>
                      <w:rFonts w:ascii="Times New Roman" w:eastAsia="Calibri" w:hAnsi="Times New Roman" w:cs="Times New Roman"/>
                    </w:rPr>
                    <w:t xml:space="preserve">  písemného vyjádření situačně zaměřeného</w:t>
                  </w:r>
                </w:p>
                <w:p w:rsidR="006B0371" w:rsidRPr="000924F6" w:rsidRDefault="006B0371" w:rsidP="00421391">
                  <w:pPr>
                    <w:autoSpaceDE w:val="0"/>
                    <w:autoSpaceDN w:val="0"/>
                    <w:adjustRightInd w:val="0"/>
                    <w:spacing w:after="0" w:line="240" w:lineRule="auto"/>
                    <w:rPr>
                      <w:rFonts w:ascii="Times New Roman" w:eastAsia="Calibri" w:hAnsi="Times New Roman" w:cs="Times New Roman"/>
                    </w:rPr>
                  </w:pPr>
                  <w:r w:rsidRPr="000924F6">
                    <w:rPr>
                      <w:rFonts w:ascii="Times New Roman" w:eastAsia="Calibri" w:hAnsi="Times New Roman" w:cs="Times New Roman"/>
                    </w:rPr>
                    <w:t>- umí přeložit text a používat slovníky</w:t>
                  </w:r>
                </w:p>
                <w:p w:rsidR="006B0371" w:rsidRPr="000924F6" w:rsidRDefault="006B0371" w:rsidP="00421391">
                  <w:pPr>
                    <w:autoSpaceDE w:val="0"/>
                    <w:autoSpaceDN w:val="0"/>
                    <w:adjustRightInd w:val="0"/>
                    <w:spacing w:after="0" w:line="240" w:lineRule="auto"/>
                    <w:rPr>
                      <w:rFonts w:ascii="Times New Roman" w:eastAsia="Calibri" w:hAnsi="Times New Roman" w:cs="Times New Roman"/>
                    </w:rPr>
                  </w:pPr>
                  <w:r w:rsidRPr="000924F6">
                    <w:rPr>
                      <w:rFonts w:ascii="Times New Roman" w:eastAsia="Calibri" w:hAnsi="Times New Roman" w:cs="Times New Roman"/>
                    </w:rPr>
                    <w:t>- vede jednoduché dialogy</w:t>
                  </w:r>
                </w:p>
                <w:p w:rsidR="006B0371" w:rsidRPr="000924F6" w:rsidRDefault="006B0371" w:rsidP="00421391">
                  <w:pPr>
                    <w:autoSpaceDE w:val="0"/>
                    <w:autoSpaceDN w:val="0"/>
                    <w:adjustRightInd w:val="0"/>
                    <w:spacing w:after="0" w:line="240" w:lineRule="auto"/>
                    <w:rPr>
                      <w:rFonts w:ascii="Times New Roman" w:eastAsia="Calibri" w:hAnsi="Times New Roman" w:cs="Times New Roman"/>
                    </w:rPr>
                  </w:pPr>
                  <w:r w:rsidRPr="000924F6">
                    <w:rPr>
                      <w:rFonts w:ascii="Times New Roman" w:eastAsia="Calibri" w:hAnsi="Times New Roman" w:cs="Times New Roman"/>
                    </w:rPr>
                    <w:t>- umí získávat i podávat informace</w:t>
                  </w:r>
                </w:p>
                <w:p w:rsidR="006B0371" w:rsidRPr="000924F6" w:rsidRDefault="006B0371" w:rsidP="00421391">
                  <w:pPr>
                    <w:autoSpaceDE w:val="0"/>
                    <w:autoSpaceDN w:val="0"/>
                    <w:adjustRightInd w:val="0"/>
                    <w:spacing w:after="0" w:line="240" w:lineRule="auto"/>
                    <w:rPr>
                      <w:rFonts w:ascii="Times New Roman" w:eastAsia="Calibri" w:hAnsi="Times New Roman" w:cs="Times New Roman"/>
                    </w:rPr>
                  </w:pPr>
                  <w:r w:rsidRPr="000924F6">
                    <w:rPr>
                      <w:rFonts w:ascii="Times New Roman" w:eastAsia="Calibri" w:hAnsi="Times New Roman" w:cs="Times New Roman"/>
                    </w:rPr>
                    <w:t>- umí se zeptat na cestu a cestu vysvětlit</w:t>
                  </w:r>
                </w:p>
                <w:p w:rsidR="006B0371" w:rsidRPr="000924F6" w:rsidRDefault="006B0371" w:rsidP="00421391">
                  <w:pPr>
                    <w:autoSpaceDE w:val="0"/>
                    <w:autoSpaceDN w:val="0"/>
                    <w:adjustRightInd w:val="0"/>
                    <w:spacing w:after="0" w:line="240" w:lineRule="auto"/>
                    <w:rPr>
                      <w:rFonts w:ascii="Times New Roman" w:eastAsia="Calibri" w:hAnsi="Times New Roman" w:cs="Times New Roman"/>
                    </w:rPr>
                  </w:pPr>
                  <w:r w:rsidRPr="000924F6">
                    <w:rPr>
                      <w:rFonts w:ascii="Times New Roman" w:eastAsia="Calibri" w:hAnsi="Times New Roman" w:cs="Times New Roman"/>
                    </w:rPr>
                    <w:t xml:space="preserve">- domluví se při nákupech, umí podat </w:t>
                  </w:r>
                </w:p>
                <w:p w:rsidR="006B0371" w:rsidRPr="000924F6" w:rsidRDefault="006B0371" w:rsidP="00421391">
                  <w:pPr>
                    <w:autoSpaceDE w:val="0"/>
                    <w:autoSpaceDN w:val="0"/>
                    <w:adjustRightInd w:val="0"/>
                    <w:spacing w:after="0" w:line="240" w:lineRule="auto"/>
                    <w:rPr>
                      <w:rFonts w:ascii="Times New Roman" w:eastAsia="Calibri" w:hAnsi="Times New Roman" w:cs="Times New Roman"/>
                    </w:rPr>
                  </w:pPr>
                  <w:r w:rsidRPr="000924F6">
                    <w:rPr>
                      <w:rFonts w:ascii="Times New Roman" w:eastAsia="Calibri" w:hAnsi="Times New Roman" w:cs="Times New Roman"/>
                    </w:rPr>
                    <w:t xml:space="preserve">  informace o hlavním městě</w:t>
                  </w:r>
                </w:p>
                <w:p w:rsidR="006B0371" w:rsidRPr="000924F6" w:rsidRDefault="006B0371" w:rsidP="00421391">
                  <w:pPr>
                    <w:autoSpaceDE w:val="0"/>
                    <w:autoSpaceDN w:val="0"/>
                    <w:adjustRightInd w:val="0"/>
                    <w:spacing w:after="0" w:line="240" w:lineRule="auto"/>
                    <w:rPr>
                      <w:rFonts w:ascii="Times New Roman" w:eastAsia="Calibri" w:hAnsi="Times New Roman" w:cs="Times New Roman"/>
                      <w:b/>
                      <w:bCs/>
                    </w:rPr>
                  </w:pPr>
                </w:p>
                <w:p w:rsidR="006B0371" w:rsidRPr="000924F6" w:rsidRDefault="006B0371" w:rsidP="00421391">
                  <w:pPr>
                    <w:autoSpaceDE w:val="0"/>
                    <w:autoSpaceDN w:val="0"/>
                    <w:adjustRightInd w:val="0"/>
                    <w:spacing w:after="0" w:line="240" w:lineRule="auto"/>
                    <w:rPr>
                      <w:rFonts w:ascii="Times New Roman" w:eastAsia="Calibri" w:hAnsi="Times New Roman" w:cs="Times New Roman"/>
                      <w:b/>
                      <w:bCs/>
                    </w:rPr>
                  </w:pPr>
                  <w:r w:rsidRPr="000924F6">
                    <w:rPr>
                      <w:rFonts w:ascii="Times New Roman" w:eastAsia="Calibri" w:hAnsi="Times New Roman" w:cs="Times New Roman"/>
                      <w:b/>
                      <w:bCs/>
                    </w:rPr>
                    <w:t>Jazykové prostředky</w:t>
                  </w:r>
                </w:p>
                <w:p w:rsidR="006B0371" w:rsidRPr="000924F6" w:rsidRDefault="006B0371" w:rsidP="00421391">
                  <w:pPr>
                    <w:autoSpaceDE w:val="0"/>
                    <w:autoSpaceDN w:val="0"/>
                    <w:adjustRightInd w:val="0"/>
                    <w:spacing w:after="0" w:line="240" w:lineRule="auto"/>
                    <w:rPr>
                      <w:rFonts w:ascii="Times New Roman" w:eastAsia="Calibri" w:hAnsi="Times New Roman" w:cs="Times New Roman"/>
                      <w:b/>
                      <w:bCs/>
                    </w:rPr>
                  </w:pPr>
                </w:p>
                <w:p w:rsidR="006B0371" w:rsidRPr="000924F6" w:rsidRDefault="006B0371" w:rsidP="00421391">
                  <w:pPr>
                    <w:autoSpaceDE w:val="0"/>
                    <w:autoSpaceDN w:val="0"/>
                    <w:adjustRightInd w:val="0"/>
                    <w:spacing w:after="0" w:line="240" w:lineRule="auto"/>
                    <w:rPr>
                      <w:rFonts w:ascii="Times New Roman" w:eastAsia="Calibri" w:hAnsi="Times New Roman" w:cs="Times New Roman"/>
                      <w:b/>
                      <w:bCs/>
                    </w:rPr>
                  </w:pPr>
                  <w:r w:rsidRPr="000924F6">
                    <w:rPr>
                      <w:rFonts w:ascii="Times New Roman" w:eastAsia="Calibri" w:hAnsi="Times New Roman" w:cs="Times New Roman"/>
                      <w:b/>
                      <w:bCs/>
                    </w:rPr>
                    <w:t>Žák</w:t>
                  </w:r>
                </w:p>
                <w:p w:rsidR="006B0371" w:rsidRPr="000924F6" w:rsidRDefault="006B0371" w:rsidP="00421391">
                  <w:pPr>
                    <w:autoSpaceDE w:val="0"/>
                    <w:autoSpaceDN w:val="0"/>
                    <w:adjustRightInd w:val="0"/>
                    <w:spacing w:after="0" w:line="240" w:lineRule="auto"/>
                    <w:rPr>
                      <w:rFonts w:ascii="Times New Roman" w:eastAsia="Calibri" w:hAnsi="Times New Roman" w:cs="Times New Roman"/>
                    </w:rPr>
                  </w:pPr>
                  <w:r w:rsidRPr="000924F6">
                    <w:rPr>
                      <w:rFonts w:ascii="Times New Roman" w:eastAsia="Calibri" w:hAnsi="Times New Roman" w:cs="Times New Roman"/>
                    </w:rPr>
                    <w:t xml:space="preserve">- má základní slovní zásobu včetně frazeologie k </w:t>
                  </w:r>
                </w:p>
                <w:p w:rsidR="006B0371" w:rsidRPr="000924F6" w:rsidRDefault="006B0371" w:rsidP="00421391">
                  <w:pPr>
                    <w:autoSpaceDE w:val="0"/>
                    <w:autoSpaceDN w:val="0"/>
                    <w:adjustRightInd w:val="0"/>
                    <w:spacing w:after="0" w:line="240" w:lineRule="auto"/>
                    <w:rPr>
                      <w:rFonts w:ascii="Times New Roman" w:eastAsia="Calibri" w:hAnsi="Times New Roman" w:cs="Times New Roman"/>
                    </w:rPr>
                  </w:pPr>
                  <w:r w:rsidRPr="000924F6">
                    <w:rPr>
                      <w:rFonts w:ascii="Times New Roman" w:eastAsia="Calibri" w:hAnsi="Times New Roman" w:cs="Times New Roman"/>
                    </w:rPr>
                    <w:t xml:space="preserve">  daným tematickým okruhům</w:t>
                  </w:r>
                </w:p>
                <w:p w:rsidR="006B0371" w:rsidRPr="000924F6" w:rsidRDefault="006B0371" w:rsidP="00421391">
                  <w:pPr>
                    <w:autoSpaceDE w:val="0"/>
                    <w:autoSpaceDN w:val="0"/>
                    <w:adjustRightInd w:val="0"/>
                    <w:spacing w:after="0" w:line="240" w:lineRule="auto"/>
                    <w:rPr>
                      <w:rFonts w:ascii="Times New Roman" w:eastAsia="Calibri" w:hAnsi="Times New Roman" w:cs="Times New Roman"/>
                    </w:rPr>
                  </w:pPr>
                  <w:r w:rsidRPr="000924F6">
                    <w:rPr>
                      <w:rFonts w:ascii="Times New Roman" w:eastAsia="Calibri" w:hAnsi="Times New Roman" w:cs="Times New Roman"/>
                    </w:rPr>
                    <w:t>- v písemném projevu dodržuje základní</w:t>
                  </w:r>
                </w:p>
                <w:p w:rsidR="006B0371" w:rsidRPr="000924F6" w:rsidRDefault="006B0371" w:rsidP="00421391">
                  <w:pPr>
                    <w:autoSpaceDE w:val="0"/>
                    <w:autoSpaceDN w:val="0"/>
                    <w:adjustRightInd w:val="0"/>
                    <w:spacing w:after="0" w:line="240" w:lineRule="auto"/>
                    <w:rPr>
                      <w:rFonts w:ascii="Times New Roman" w:eastAsia="Calibri" w:hAnsi="Times New Roman" w:cs="Times New Roman"/>
                    </w:rPr>
                  </w:pPr>
                  <w:r w:rsidRPr="000924F6">
                    <w:rPr>
                      <w:rFonts w:ascii="Times New Roman" w:eastAsia="Calibri" w:hAnsi="Times New Roman" w:cs="Times New Roman"/>
                    </w:rPr>
                    <w:t xml:space="preserve">  pravopisné normy</w:t>
                  </w:r>
                </w:p>
                <w:p w:rsidR="006B0371" w:rsidRPr="000924F6" w:rsidRDefault="006B0371" w:rsidP="00421391">
                  <w:pPr>
                    <w:autoSpaceDE w:val="0"/>
                    <w:autoSpaceDN w:val="0"/>
                    <w:adjustRightInd w:val="0"/>
                    <w:spacing w:after="0" w:line="240" w:lineRule="auto"/>
                    <w:rPr>
                      <w:rFonts w:ascii="Times New Roman" w:eastAsia="Calibri" w:hAnsi="Times New Roman" w:cs="Times New Roman"/>
                    </w:rPr>
                  </w:pPr>
                  <w:r w:rsidRPr="000924F6">
                    <w:rPr>
                      <w:rFonts w:ascii="Times New Roman" w:eastAsia="Calibri" w:hAnsi="Times New Roman" w:cs="Times New Roman"/>
                    </w:rPr>
                    <w:t xml:space="preserve">- umí napsat inzerát, vyplnit dotazník, napsat </w:t>
                  </w:r>
                </w:p>
                <w:p w:rsidR="006B0371" w:rsidRPr="000924F6" w:rsidRDefault="006B0371" w:rsidP="00421391">
                  <w:pPr>
                    <w:autoSpaceDE w:val="0"/>
                    <w:autoSpaceDN w:val="0"/>
                    <w:adjustRightInd w:val="0"/>
                    <w:spacing w:after="0" w:line="240" w:lineRule="auto"/>
                    <w:rPr>
                      <w:rFonts w:ascii="Times New Roman" w:eastAsia="Calibri" w:hAnsi="Times New Roman" w:cs="Times New Roman"/>
                    </w:rPr>
                  </w:pPr>
                  <w:r w:rsidRPr="000924F6">
                    <w:rPr>
                      <w:rFonts w:ascii="Times New Roman" w:eastAsia="Calibri" w:hAnsi="Times New Roman" w:cs="Times New Roman"/>
                    </w:rPr>
                    <w:t xml:space="preserve">  jednoduchou charakteristiku a popis</w:t>
                  </w:r>
                </w:p>
                <w:p w:rsidR="006B0371" w:rsidRPr="000924F6" w:rsidRDefault="006B0371" w:rsidP="00421391">
                  <w:pPr>
                    <w:autoSpaceDE w:val="0"/>
                    <w:autoSpaceDN w:val="0"/>
                    <w:adjustRightInd w:val="0"/>
                    <w:spacing w:after="0" w:line="240" w:lineRule="auto"/>
                    <w:rPr>
                      <w:rFonts w:ascii="Times New Roman" w:eastAsia="Calibri" w:hAnsi="Times New Roman" w:cs="Times New Roman"/>
                      <w:b/>
                      <w:bCs/>
                    </w:rPr>
                  </w:pPr>
                </w:p>
                <w:p w:rsidR="006B0371" w:rsidRPr="000924F6" w:rsidRDefault="006B0371" w:rsidP="00421391">
                  <w:pPr>
                    <w:autoSpaceDE w:val="0"/>
                    <w:autoSpaceDN w:val="0"/>
                    <w:adjustRightInd w:val="0"/>
                    <w:spacing w:after="0" w:line="240" w:lineRule="auto"/>
                    <w:rPr>
                      <w:rFonts w:ascii="Times New Roman" w:eastAsia="Calibri" w:hAnsi="Times New Roman" w:cs="Times New Roman"/>
                      <w:b/>
                      <w:bCs/>
                    </w:rPr>
                  </w:pPr>
                  <w:r w:rsidRPr="000924F6">
                    <w:rPr>
                      <w:rFonts w:ascii="Times New Roman" w:eastAsia="Calibri" w:hAnsi="Times New Roman" w:cs="Times New Roman"/>
                      <w:b/>
                      <w:bCs/>
                    </w:rPr>
                    <w:t>Země příslušné jazykové oblasti</w:t>
                  </w:r>
                </w:p>
                <w:p w:rsidR="006B0371" w:rsidRPr="000924F6" w:rsidRDefault="006B0371" w:rsidP="00421391">
                  <w:pPr>
                    <w:autoSpaceDE w:val="0"/>
                    <w:autoSpaceDN w:val="0"/>
                    <w:adjustRightInd w:val="0"/>
                    <w:spacing w:after="0" w:line="240" w:lineRule="auto"/>
                    <w:rPr>
                      <w:rFonts w:ascii="Times New Roman" w:eastAsia="Calibri" w:hAnsi="Times New Roman" w:cs="Times New Roman"/>
                      <w:b/>
                      <w:bCs/>
                    </w:rPr>
                  </w:pPr>
                </w:p>
                <w:p w:rsidR="006B0371" w:rsidRPr="000924F6" w:rsidRDefault="006B0371" w:rsidP="00421391">
                  <w:pPr>
                    <w:autoSpaceDE w:val="0"/>
                    <w:autoSpaceDN w:val="0"/>
                    <w:adjustRightInd w:val="0"/>
                    <w:spacing w:after="0" w:line="240" w:lineRule="auto"/>
                    <w:rPr>
                      <w:rFonts w:ascii="Times New Roman" w:eastAsia="Calibri" w:hAnsi="Times New Roman" w:cs="Times New Roman"/>
                      <w:b/>
                      <w:bCs/>
                    </w:rPr>
                  </w:pPr>
                  <w:r w:rsidRPr="000924F6">
                    <w:rPr>
                      <w:rFonts w:ascii="Times New Roman" w:eastAsia="Calibri" w:hAnsi="Times New Roman" w:cs="Times New Roman"/>
                      <w:b/>
                      <w:bCs/>
                    </w:rPr>
                    <w:t>Žák</w:t>
                  </w:r>
                </w:p>
                <w:p w:rsidR="006B0371" w:rsidRPr="000924F6" w:rsidRDefault="006B0371" w:rsidP="00421391">
                  <w:pPr>
                    <w:autoSpaceDE w:val="0"/>
                    <w:autoSpaceDN w:val="0"/>
                    <w:adjustRightInd w:val="0"/>
                    <w:spacing w:after="0" w:line="240" w:lineRule="auto"/>
                    <w:rPr>
                      <w:rFonts w:ascii="Times New Roman" w:eastAsia="Calibri" w:hAnsi="Times New Roman" w:cs="Times New Roman"/>
                    </w:rPr>
                  </w:pPr>
                  <w:r w:rsidRPr="000924F6">
                    <w:rPr>
                      <w:rFonts w:ascii="Times New Roman" w:eastAsia="Calibri" w:hAnsi="Times New Roman" w:cs="Times New Roman"/>
                    </w:rPr>
                    <w:t xml:space="preserve">- má faktické znalosti o reáliích dané jazykové   </w:t>
                  </w:r>
                </w:p>
                <w:p w:rsidR="006B0371" w:rsidRPr="000924F6" w:rsidRDefault="006B0371" w:rsidP="00421391">
                  <w:pPr>
                    <w:autoSpaceDE w:val="0"/>
                    <w:autoSpaceDN w:val="0"/>
                    <w:adjustRightInd w:val="0"/>
                    <w:spacing w:after="0" w:line="240" w:lineRule="auto"/>
                    <w:rPr>
                      <w:rFonts w:ascii="Times New Roman" w:eastAsia="Calibri" w:hAnsi="Times New Roman" w:cs="Times New Roman"/>
                    </w:rPr>
                  </w:pPr>
                  <w:r w:rsidRPr="000924F6">
                    <w:rPr>
                      <w:rFonts w:ascii="Times New Roman" w:eastAsia="Calibri" w:hAnsi="Times New Roman" w:cs="Times New Roman"/>
                    </w:rPr>
                    <w:t xml:space="preserve">  oblasti</w:t>
                  </w:r>
                </w:p>
                <w:p w:rsidR="006B0371" w:rsidRPr="000924F6" w:rsidRDefault="006B0371" w:rsidP="00421391">
                  <w:pPr>
                    <w:autoSpaceDE w:val="0"/>
                    <w:autoSpaceDN w:val="0"/>
                    <w:adjustRightInd w:val="0"/>
                    <w:spacing w:after="0" w:line="240" w:lineRule="auto"/>
                    <w:rPr>
                      <w:rFonts w:ascii="Times New Roman" w:eastAsia="Calibri" w:hAnsi="Times New Roman" w:cs="Times New Roman"/>
                    </w:rPr>
                  </w:pPr>
                  <w:r w:rsidRPr="000924F6">
                    <w:rPr>
                      <w:rFonts w:ascii="Times New Roman" w:eastAsia="Calibri" w:hAnsi="Times New Roman" w:cs="Times New Roman"/>
                    </w:rPr>
                    <w:t xml:space="preserve">- má informace o turisticky atraktivních </w:t>
                  </w:r>
                </w:p>
                <w:p w:rsidR="006B0371" w:rsidRPr="000924F6" w:rsidRDefault="006B0371" w:rsidP="00421391">
                  <w:pPr>
                    <w:autoSpaceDE w:val="0"/>
                    <w:autoSpaceDN w:val="0"/>
                    <w:adjustRightInd w:val="0"/>
                    <w:spacing w:after="0" w:line="240" w:lineRule="auto"/>
                    <w:rPr>
                      <w:rFonts w:ascii="Times New Roman" w:eastAsia="Calibri" w:hAnsi="Times New Roman" w:cs="Times New Roman"/>
                    </w:rPr>
                  </w:pPr>
                  <w:r w:rsidRPr="000924F6">
                    <w:rPr>
                      <w:rFonts w:ascii="Times New Roman" w:eastAsia="Calibri" w:hAnsi="Times New Roman" w:cs="Times New Roman"/>
                    </w:rPr>
                    <w:t xml:space="preserve">  oblastech, největších městech</w:t>
                  </w:r>
                </w:p>
                <w:p w:rsidR="006B0371" w:rsidRPr="000924F6" w:rsidRDefault="006B0371" w:rsidP="00421391">
                  <w:pPr>
                    <w:autoSpaceDE w:val="0"/>
                    <w:autoSpaceDN w:val="0"/>
                    <w:adjustRightInd w:val="0"/>
                    <w:spacing w:after="0" w:line="240" w:lineRule="auto"/>
                    <w:rPr>
                      <w:rFonts w:ascii="Times New Roman" w:eastAsia="Calibri" w:hAnsi="Times New Roman" w:cs="Times New Roman"/>
                    </w:rPr>
                  </w:pPr>
                  <w:r w:rsidRPr="000924F6">
                    <w:rPr>
                      <w:rFonts w:ascii="Times New Roman" w:eastAsia="Calibri" w:hAnsi="Times New Roman" w:cs="Times New Roman"/>
                    </w:rPr>
                    <w:t xml:space="preserve">- orientuje se v oblastech ruské kultury (malířství, </w:t>
                  </w:r>
                </w:p>
                <w:p w:rsidR="006B0371" w:rsidRPr="000924F6" w:rsidRDefault="006B0371" w:rsidP="00421391">
                  <w:pPr>
                    <w:autoSpaceDE w:val="0"/>
                    <w:autoSpaceDN w:val="0"/>
                    <w:adjustRightInd w:val="0"/>
                    <w:spacing w:after="0" w:line="240" w:lineRule="auto"/>
                    <w:rPr>
                      <w:rFonts w:ascii="Times New Roman" w:eastAsia="Calibri" w:hAnsi="Times New Roman" w:cs="Times New Roman"/>
                    </w:rPr>
                  </w:pPr>
                  <w:r w:rsidRPr="000924F6">
                    <w:rPr>
                      <w:rFonts w:ascii="Times New Roman" w:eastAsia="Calibri" w:hAnsi="Times New Roman" w:cs="Times New Roman"/>
                    </w:rPr>
                    <w:t xml:space="preserve">  literatura)</w:t>
                  </w:r>
                </w:p>
                <w:p w:rsidR="006B0371" w:rsidRPr="000924F6" w:rsidRDefault="006B0371" w:rsidP="00421391">
                  <w:pPr>
                    <w:spacing w:after="0" w:line="240" w:lineRule="auto"/>
                    <w:jc w:val="both"/>
                    <w:rPr>
                      <w:rFonts w:ascii="TimesNewRoman" w:eastAsia="Calibri" w:hAnsi="TimesNewRoman" w:cs="TimesNewRoman"/>
                    </w:rPr>
                  </w:pPr>
                </w:p>
              </w:tc>
              <w:tc>
                <w:tcPr>
                  <w:tcW w:w="3828" w:type="dxa"/>
                  <w:tcBorders>
                    <w:top w:val="single" w:sz="4" w:space="0" w:color="auto"/>
                    <w:left w:val="single" w:sz="4" w:space="0" w:color="auto"/>
                    <w:bottom w:val="single" w:sz="4" w:space="0" w:color="auto"/>
                    <w:right w:val="single" w:sz="4" w:space="0" w:color="auto"/>
                  </w:tcBorders>
                </w:tcPr>
                <w:p w:rsidR="006B0371" w:rsidRPr="000924F6" w:rsidRDefault="006B0371" w:rsidP="00421391">
                  <w:pPr>
                    <w:autoSpaceDE w:val="0"/>
                    <w:autoSpaceDN w:val="0"/>
                    <w:adjustRightInd w:val="0"/>
                    <w:spacing w:after="0" w:line="240" w:lineRule="auto"/>
                    <w:rPr>
                      <w:rFonts w:ascii="Times New Roman" w:eastAsia="Calibri" w:hAnsi="Times New Roman" w:cs="Times New Roman"/>
                      <w:b/>
                      <w:bCs/>
                    </w:rPr>
                  </w:pPr>
                </w:p>
                <w:p w:rsidR="006B0371" w:rsidRPr="000924F6" w:rsidRDefault="006B0371" w:rsidP="00421391">
                  <w:pPr>
                    <w:autoSpaceDE w:val="0"/>
                    <w:autoSpaceDN w:val="0"/>
                    <w:adjustRightInd w:val="0"/>
                    <w:spacing w:after="0" w:line="240" w:lineRule="auto"/>
                    <w:rPr>
                      <w:rFonts w:ascii="Times New Roman" w:eastAsia="Calibri" w:hAnsi="Times New Roman" w:cs="Times New Roman"/>
                      <w:b/>
                      <w:bCs/>
                    </w:rPr>
                  </w:pPr>
                  <w:r w:rsidRPr="000924F6">
                    <w:rPr>
                      <w:rFonts w:ascii="Times New Roman" w:eastAsia="Calibri" w:hAnsi="Times New Roman" w:cs="Times New Roman"/>
                      <w:b/>
                      <w:bCs/>
                    </w:rPr>
                    <w:t>1. Škola, předměty, rozvrh hodin</w:t>
                  </w:r>
                </w:p>
                <w:p w:rsidR="006B0371" w:rsidRPr="000924F6" w:rsidRDefault="006B0371" w:rsidP="00421391">
                  <w:pPr>
                    <w:autoSpaceDE w:val="0"/>
                    <w:autoSpaceDN w:val="0"/>
                    <w:adjustRightInd w:val="0"/>
                    <w:spacing w:after="0" w:line="240" w:lineRule="auto"/>
                    <w:rPr>
                      <w:rFonts w:ascii="Times New Roman" w:eastAsia="Calibri" w:hAnsi="Times New Roman" w:cs="Times New Roman"/>
                      <w:b/>
                      <w:bCs/>
                    </w:rPr>
                  </w:pPr>
                </w:p>
                <w:p w:rsidR="006B0371" w:rsidRPr="000924F6" w:rsidRDefault="006B0371" w:rsidP="00023882">
                  <w:pPr>
                    <w:numPr>
                      <w:ilvl w:val="1"/>
                      <w:numId w:val="24"/>
                    </w:numPr>
                    <w:autoSpaceDE w:val="0"/>
                    <w:autoSpaceDN w:val="0"/>
                    <w:adjustRightInd w:val="0"/>
                    <w:spacing w:after="0" w:line="240" w:lineRule="auto"/>
                    <w:contextualSpacing/>
                    <w:rPr>
                      <w:rFonts w:ascii="Times New Roman" w:eastAsia="Calibri" w:hAnsi="Times New Roman" w:cs="Times New Roman"/>
                    </w:rPr>
                  </w:pPr>
                  <w:r w:rsidRPr="000924F6">
                    <w:rPr>
                      <w:rFonts w:ascii="Times New Roman" w:eastAsia="Calibri" w:hAnsi="Times New Roman" w:cs="Times New Roman"/>
                    </w:rPr>
                    <w:t xml:space="preserve"> Minulý čas</w:t>
                  </w:r>
                </w:p>
                <w:p w:rsidR="006B0371" w:rsidRPr="000924F6" w:rsidRDefault="006B0371" w:rsidP="00023882">
                  <w:pPr>
                    <w:numPr>
                      <w:ilvl w:val="1"/>
                      <w:numId w:val="24"/>
                    </w:numPr>
                    <w:autoSpaceDE w:val="0"/>
                    <w:autoSpaceDN w:val="0"/>
                    <w:adjustRightInd w:val="0"/>
                    <w:spacing w:after="0" w:line="240" w:lineRule="auto"/>
                    <w:contextualSpacing/>
                    <w:rPr>
                      <w:rFonts w:ascii="Times New Roman" w:eastAsia="Calibri" w:hAnsi="Times New Roman" w:cs="Times New Roman"/>
                    </w:rPr>
                  </w:pPr>
                  <w:r w:rsidRPr="000924F6">
                    <w:rPr>
                      <w:rFonts w:ascii="Times New Roman" w:eastAsia="Calibri" w:hAnsi="Times New Roman" w:cs="Times New Roman"/>
                    </w:rPr>
                    <w:t xml:space="preserve"> Vykání</w:t>
                  </w:r>
                </w:p>
              </w:tc>
              <w:tc>
                <w:tcPr>
                  <w:tcW w:w="992" w:type="dxa"/>
                  <w:tcBorders>
                    <w:top w:val="single" w:sz="4" w:space="0" w:color="auto"/>
                    <w:left w:val="single" w:sz="4" w:space="0" w:color="auto"/>
                    <w:bottom w:val="single" w:sz="4" w:space="0" w:color="auto"/>
                    <w:right w:val="single" w:sz="4" w:space="0" w:color="auto"/>
                  </w:tcBorders>
                </w:tcPr>
                <w:p w:rsidR="006B0371" w:rsidRPr="000924F6" w:rsidRDefault="006B0371" w:rsidP="00421391">
                  <w:pPr>
                    <w:spacing w:after="0" w:line="240" w:lineRule="auto"/>
                    <w:jc w:val="center"/>
                    <w:rPr>
                      <w:rFonts w:ascii="Times New Roman" w:eastAsia="Calibri" w:hAnsi="Times New Roman" w:cs="Times New Roman"/>
                    </w:rPr>
                  </w:pPr>
                </w:p>
                <w:p w:rsidR="006B0371" w:rsidRPr="000924F6" w:rsidRDefault="006B0371" w:rsidP="00421391">
                  <w:pPr>
                    <w:spacing w:after="0" w:line="240" w:lineRule="auto"/>
                    <w:jc w:val="center"/>
                    <w:rPr>
                      <w:rFonts w:ascii="Times New Roman" w:eastAsia="Calibri" w:hAnsi="Times New Roman" w:cs="Times New Roman"/>
                    </w:rPr>
                  </w:pPr>
                </w:p>
                <w:p w:rsidR="006B0371" w:rsidRPr="000924F6" w:rsidRDefault="006B0371" w:rsidP="00421391">
                  <w:pPr>
                    <w:spacing w:after="0" w:line="240" w:lineRule="auto"/>
                    <w:jc w:val="center"/>
                    <w:rPr>
                      <w:rFonts w:ascii="Times New Roman" w:eastAsia="Calibri" w:hAnsi="Times New Roman" w:cs="Times New Roman"/>
                    </w:rPr>
                  </w:pPr>
                  <w:r w:rsidRPr="000924F6">
                    <w:rPr>
                      <w:rFonts w:ascii="Times New Roman" w:eastAsia="Calibri" w:hAnsi="Times New Roman" w:cs="Times New Roman"/>
                    </w:rPr>
                    <w:t>10</w:t>
                  </w:r>
                </w:p>
              </w:tc>
            </w:tr>
            <w:tr w:rsidR="006B0371" w:rsidRPr="000924F6" w:rsidTr="00421391">
              <w:tc>
                <w:tcPr>
                  <w:tcW w:w="0" w:type="auto"/>
                  <w:vMerge/>
                  <w:tcBorders>
                    <w:top w:val="single" w:sz="4" w:space="0" w:color="auto"/>
                    <w:left w:val="single" w:sz="4" w:space="0" w:color="auto"/>
                    <w:bottom w:val="single" w:sz="4" w:space="0" w:color="auto"/>
                    <w:right w:val="single" w:sz="4" w:space="0" w:color="auto"/>
                  </w:tcBorders>
                  <w:vAlign w:val="center"/>
                  <w:hideMark/>
                </w:tcPr>
                <w:p w:rsidR="006B0371" w:rsidRPr="000924F6" w:rsidRDefault="006B0371" w:rsidP="00421391">
                  <w:pPr>
                    <w:spacing w:after="0" w:line="240" w:lineRule="auto"/>
                    <w:rPr>
                      <w:rFonts w:ascii="TimesNewRoman" w:eastAsia="Calibri" w:hAnsi="TimesNewRoman" w:cs="TimesNewRoman"/>
                    </w:rPr>
                  </w:pPr>
                </w:p>
              </w:tc>
              <w:tc>
                <w:tcPr>
                  <w:tcW w:w="3828" w:type="dxa"/>
                  <w:tcBorders>
                    <w:top w:val="single" w:sz="4" w:space="0" w:color="auto"/>
                    <w:left w:val="single" w:sz="4" w:space="0" w:color="auto"/>
                    <w:bottom w:val="single" w:sz="4" w:space="0" w:color="auto"/>
                    <w:right w:val="single" w:sz="4" w:space="0" w:color="auto"/>
                  </w:tcBorders>
                </w:tcPr>
                <w:p w:rsidR="006B0371" w:rsidRPr="000924F6" w:rsidRDefault="006B0371" w:rsidP="00421391">
                  <w:pPr>
                    <w:autoSpaceDE w:val="0"/>
                    <w:autoSpaceDN w:val="0"/>
                    <w:adjustRightInd w:val="0"/>
                    <w:spacing w:after="0" w:line="240" w:lineRule="auto"/>
                    <w:rPr>
                      <w:rFonts w:ascii="Times New Roman" w:eastAsia="Calibri" w:hAnsi="Times New Roman" w:cs="Times New Roman"/>
                    </w:rPr>
                  </w:pPr>
                </w:p>
                <w:p w:rsidR="006B0371" w:rsidRPr="000924F6" w:rsidRDefault="006B0371" w:rsidP="00023882">
                  <w:pPr>
                    <w:numPr>
                      <w:ilvl w:val="0"/>
                      <w:numId w:val="24"/>
                    </w:numPr>
                    <w:autoSpaceDE w:val="0"/>
                    <w:autoSpaceDN w:val="0"/>
                    <w:adjustRightInd w:val="0"/>
                    <w:spacing w:after="0" w:line="240" w:lineRule="auto"/>
                    <w:contextualSpacing/>
                    <w:rPr>
                      <w:rFonts w:ascii="Times New Roman" w:eastAsia="Calibri" w:hAnsi="Times New Roman" w:cs="Times New Roman"/>
                      <w:b/>
                      <w:bCs/>
                    </w:rPr>
                  </w:pPr>
                  <w:r w:rsidRPr="000924F6">
                    <w:rPr>
                      <w:rFonts w:ascii="Times New Roman" w:eastAsia="Calibri" w:hAnsi="Times New Roman" w:cs="Times New Roman"/>
                      <w:b/>
                      <w:bCs/>
                    </w:rPr>
                    <w:t>Vzdělání, jazykové kurzy</w:t>
                  </w:r>
                </w:p>
                <w:p w:rsidR="006B0371" w:rsidRPr="000924F6" w:rsidRDefault="006B0371" w:rsidP="00421391">
                  <w:pPr>
                    <w:autoSpaceDE w:val="0"/>
                    <w:autoSpaceDN w:val="0"/>
                    <w:adjustRightInd w:val="0"/>
                    <w:spacing w:after="0" w:line="240" w:lineRule="auto"/>
                    <w:ind w:left="360"/>
                    <w:contextualSpacing/>
                    <w:rPr>
                      <w:rFonts w:ascii="Times New Roman" w:eastAsia="Calibri" w:hAnsi="Times New Roman" w:cs="Times New Roman"/>
                      <w:b/>
                      <w:bCs/>
                    </w:rPr>
                  </w:pPr>
                </w:p>
                <w:p w:rsidR="006B0371" w:rsidRPr="000924F6" w:rsidRDefault="006B0371" w:rsidP="00023882">
                  <w:pPr>
                    <w:numPr>
                      <w:ilvl w:val="1"/>
                      <w:numId w:val="24"/>
                    </w:numPr>
                    <w:autoSpaceDE w:val="0"/>
                    <w:autoSpaceDN w:val="0"/>
                    <w:adjustRightInd w:val="0"/>
                    <w:spacing w:after="0" w:line="240" w:lineRule="auto"/>
                    <w:contextualSpacing/>
                    <w:rPr>
                      <w:rFonts w:ascii="Times New Roman" w:eastAsia="Calibri" w:hAnsi="Times New Roman" w:cs="Times New Roman"/>
                    </w:rPr>
                  </w:pPr>
                  <w:r w:rsidRPr="000924F6">
                    <w:rPr>
                      <w:rFonts w:ascii="Times New Roman" w:eastAsia="Calibri" w:hAnsi="Times New Roman" w:cs="Times New Roman"/>
                    </w:rPr>
                    <w:t xml:space="preserve"> Ruské a české školství</w:t>
                  </w:r>
                </w:p>
                <w:p w:rsidR="006B0371" w:rsidRPr="000924F6" w:rsidRDefault="006B0371" w:rsidP="00023882">
                  <w:pPr>
                    <w:numPr>
                      <w:ilvl w:val="1"/>
                      <w:numId w:val="24"/>
                    </w:numPr>
                    <w:autoSpaceDE w:val="0"/>
                    <w:autoSpaceDN w:val="0"/>
                    <w:adjustRightInd w:val="0"/>
                    <w:spacing w:after="0" w:line="240" w:lineRule="auto"/>
                    <w:contextualSpacing/>
                    <w:rPr>
                      <w:rFonts w:ascii="Times New Roman" w:eastAsia="Calibri" w:hAnsi="Times New Roman" w:cs="Times New Roman"/>
                    </w:rPr>
                  </w:pPr>
                  <w:r w:rsidRPr="000924F6">
                    <w:rPr>
                      <w:rFonts w:ascii="Times New Roman" w:eastAsia="Calibri" w:hAnsi="Times New Roman" w:cs="Times New Roman"/>
                    </w:rPr>
                    <w:t xml:space="preserve"> Podstatná jména mužského a</w:t>
                  </w:r>
                </w:p>
                <w:p w:rsidR="006B0371" w:rsidRPr="000924F6" w:rsidRDefault="006B0371" w:rsidP="00421391">
                  <w:pPr>
                    <w:autoSpaceDE w:val="0"/>
                    <w:autoSpaceDN w:val="0"/>
                    <w:adjustRightInd w:val="0"/>
                    <w:spacing w:after="0" w:line="240" w:lineRule="auto"/>
                    <w:rPr>
                      <w:rFonts w:ascii="Times New Roman" w:eastAsia="Calibri" w:hAnsi="Times New Roman" w:cs="Times New Roman"/>
                    </w:rPr>
                  </w:pPr>
                  <w:r w:rsidRPr="000924F6">
                    <w:rPr>
                      <w:rFonts w:ascii="Times New Roman" w:eastAsia="Calibri" w:hAnsi="Times New Roman" w:cs="Times New Roman"/>
                    </w:rPr>
                    <w:t xml:space="preserve">        ženského rodu</w:t>
                  </w:r>
                </w:p>
                <w:p w:rsidR="006B0371" w:rsidRPr="000924F6" w:rsidRDefault="006B0371" w:rsidP="00023882">
                  <w:pPr>
                    <w:numPr>
                      <w:ilvl w:val="1"/>
                      <w:numId w:val="24"/>
                    </w:numPr>
                    <w:autoSpaceDE w:val="0"/>
                    <w:autoSpaceDN w:val="0"/>
                    <w:adjustRightInd w:val="0"/>
                    <w:spacing w:after="0" w:line="240" w:lineRule="auto"/>
                    <w:contextualSpacing/>
                    <w:rPr>
                      <w:rFonts w:ascii="Times New Roman" w:eastAsia="Calibri" w:hAnsi="Times New Roman" w:cs="Times New Roman"/>
                    </w:rPr>
                  </w:pPr>
                  <w:r w:rsidRPr="000924F6">
                    <w:rPr>
                      <w:rFonts w:ascii="Times New Roman" w:eastAsia="Calibri" w:hAnsi="Times New Roman" w:cs="Times New Roman"/>
                    </w:rPr>
                    <w:t xml:space="preserve"> Zájmena tázací</w:t>
                  </w:r>
                </w:p>
                <w:p w:rsidR="006B0371" w:rsidRPr="000924F6" w:rsidRDefault="006B0371" w:rsidP="00023882">
                  <w:pPr>
                    <w:numPr>
                      <w:ilvl w:val="1"/>
                      <w:numId w:val="24"/>
                    </w:numPr>
                    <w:autoSpaceDE w:val="0"/>
                    <w:autoSpaceDN w:val="0"/>
                    <w:adjustRightInd w:val="0"/>
                    <w:spacing w:after="0" w:line="240" w:lineRule="auto"/>
                    <w:contextualSpacing/>
                    <w:rPr>
                      <w:rFonts w:ascii="Times New Roman" w:eastAsia="Calibri" w:hAnsi="Times New Roman" w:cs="Times New Roman"/>
                    </w:rPr>
                  </w:pPr>
                  <w:r w:rsidRPr="000924F6">
                    <w:rPr>
                      <w:rFonts w:ascii="Times New Roman" w:eastAsia="Calibri" w:hAnsi="Times New Roman" w:cs="Times New Roman"/>
                    </w:rPr>
                    <w:t xml:space="preserve"> Minulý čas</w:t>
                  </w:r>
                </w:p>
              </w:tc>
              <w:tc>
                <w:tcPr>
                  <w:tcW w:w="992" w:type="dxa"/>
                  <w:tcBorders>
                    <w:top w:val="single" w:sz="4" w:space="0" w:color="auto"/>
                    <w:left w:val="single" w:sz="4" w:space="0" w:color="auto"/>
                    <w:bottom w:val="single" w:sz="4" w:space="0" w:color="auto"/>
                    <w:right w:val="single" w:sz="4" w:space="0" w:color="auto"/>
                  </w:tcBorders>
                </w:tcPr>
                <w:p w:rsidR="006B0371" w:rsidRPr="000924F6" w:rsidRDefault="006B0371" w:rsidP="00421391">
                  <w:pPr>
                    <w:spacing w:after="0" w:line="240" w:lineRule="auto"/>
                    <w:jc w:val="center"/>
                    <w:rPr>
                      <w:rFonts w:ascii="Times New Roman" w:eastAsia="Calibri" w:hAnsi="Times New Roman" w:cs="Times New Roman"/>
                    </w:rPr>
                  </w:pPr>
                </w:p>
                <w:p w:rsidR="006B0371" w:rsidRPr="000924F6" w:rsidRDefault="006B0371" w:rsidP="00421391">
                  <w:pPr>
                    <w:spacing w:after="0" w:line="240" w:lineRule="auto"/>
                    <w:jc w:val="center"/>
                    <w:rPr>
                      <w:rFonts w:ascii="Times New Roman" w:eastAsia="Calibri" w:hAnsi="Times New Roman" w:cs="Times New Roman"/>
                    </w:rPr>
                  </w:pPr>
                </w:p>
                <w:p w:rsidR="006B0371" w:rsidRPr="000924F6" w:rsidRDefault="006B0371" w:rsidP="00421391">
                  <w:pPr>
                    <w:spacing w:after="0" w:line="240" w:lineRule="auto"/>
                    <w:jc w:val="center"/>
                    <w:rPr>
                      <w:rFonts w:ascii="Times New Roman" w:eastAsia="Calibri" w:hAnsi="Times New Roman" w:cs="Times New Roman"/>
                    </w:rPr>
                  </w:pPr>
                </w:p>
                <w:p w:rsidR="006B0371" w:rsidRPr="000924F6" w:rsidRDefault="006B0371" w:rsidP="00421391">
                  <w:pPr>
                    <w:spacing w:after="0" w:line="240" w:lineRule="auto"/>
                    <w:jc w:val="center"/>
                    <w:rPr>
                      <w:rFonts w:ascii="Times New Roman" w:eastAsia="Calibri" w:hAnsi="Times New Roman" w:cs="Times New Roman"/>
                    </w:rPr>
                  </w:pPr>
                  <w:r w:rsidRPr="000924F6">
                    <w:rPr>
                      <w:rFonts w:ascii="Times New Roman" w:eastAsia="Calibri" w:hAnsi="Times New Roman" w:cs="Times New Roman"/>
                    </w:rPr>
                    <w:t>19</w:t>
                  </w:r>
                </w:p>
              </w:tc>
            </w:tr>
            <w:tr w:rsidR="006B0371" w:rsidRPr="000924F6" w:rsidTr="00421391">
              <w:tc>
                <w:tcPr>
                  <w:tcW w:w="0" w:type="auto"/>
                  <w:vMerge/>
                  <w:tcBorders>
                    <w:top w:val="single" w:sz="4" w:space="0" w:color="auto"/>
                    <w:left w:val="single" w:sz="4" w:space="0" w:color="auto"/>
                    <w:bottom w:val="single" w:sz="4" w:space="0" w:color="auto"/>
                    <w:right w:val="single" w:sz="4" w:space="0" w:color="auto"/>
                  </w:tcBorders>
                  <w:vAlign w:val="center"/>
                  <w:hideMark/>
                </w:tcPr>
                <w:p w:rsidR="006B0371" w:rsidRPr="000924F6" w:rsidRDefault="006B0371" w:rsidP="00421391">
                  <w:pPr>
                    <w:spacing w:after="0" w:line="240" w:lineRule="auto"/>
                    <w:rPr>
                      <w:rFonts w:ascii="TimesNewRoman" w:eastAsia="Calibri" w:hAnsi="TimesNewRoman" w:cs="TimesNewRoman"/>
                    </w:rPr>
                  </w:pPr>
                </w:p>
              </w:tc>
              <w:tc>
                <w:tcPr>
                  <w:tcW w:w="3828" w:type="dxa"/>
                  <w:tcBorders>
                    <w:top w:val="single" w:sz="4" w:space="0" w:color="auto"/>
                    <w:left w:val="single" w:sz="4" w:space="0" w:color="auto"/>
                    <w:bottom w:val="single" w:sz="4" w:space="0" w:color="auto"/>
                    <w:right w:val="single" w:sz="4" w:space="0" w:color="auto"/>
                  </w:tcBorders>
                </w:tcPr>
                <w:p w:rsidR="006B0371" w:rsidRPr="000924F6" w:rsidRDefault="006B0371" w:rsidP="00421391">
                  <w:pPr>
                    <w:autoSpaceDE w:val="0"/>
                    <w:autoSpaceDN w:val="0"/>
                    <w:adjustRightInd w:val="0"/>
                    <w:spacing w:after="0" w:line="240" w:lineRule="auto"/>
                    <w:rPr>
                      <w:rFonts w:ascii="Times New Roman" w:eastAsia="Calibri" w:hAnsi="Times New Roman" w:cs="Times New Roman"/>
                    </w:rPr>
                  </w:pPr>
                </w:p>
                <w:p w:rsidR="006B0371" w:rsidRPr="000924F6" w:rsidRDefault="006B0371" w:rsidP="00421391">
                  <w:pPr>
                    <w:autoSpaceDE w:val="0"/>
                    <w:autoSpaceDN w:val="0"/>
                    <w:adjustRightInd w:val="0"/>
                    <w:spacing w:after="0" w:line="240" w:lineRule="auto"/>
                    <w:rPr>
                      <w:rFonts w:ascii="Times New Roman" w:eastAsia="Calibri" w:hAnsi="Times New Roman" w:cs="Times New Roman"/>
                      <w:b/>
                      <w:bCs/>
                    </w:rPr>
                  </w:pPr>
                  <w:r w:rsidRPr="000924F6">
                    <w:rPr>
                      <w:rFonts w:ascii="Times New Roman" w:eastAsia="Calibri" w:hAnsi="Times New Roman" w:cs="Times New Roman"/>
                      <w:b/>
                      <w:bCs/>
                    </w:rPr>
                    <w:t>3.  Orientace ve městě, dopravní</w:t>
                  </w:r>
                </w:p>
                <w:p w:rsidR="006B0371" w:rsidRPr="000924F6" w:rsidRDefault="006B0371" w:rsidP="00421391">
                  <w:pPr>
                    <w:autoSpaceDE w:val="0"/>
                    <w:autoSpaceDN w:val="0"/>
                    <w:adjustRightInd w:val="0"/>
                    <w:spacing w:after="0" w:line="240" w:lineRule="auto"/>
                    <w:rPr>
                      <w:rFonts w:ascii="Times New Roman" w:eastAsia="Calibri" w:hAnsi="Times New Roman" w:cs="Times New Roman"/>
                      <w:b/>
                      <w:bCs/>
                    </w:rPr>
                  </w:pPr>
                  <w:r w:rsidRPr="000924F6">
                    <w:rPr>
                      <w:rFonts w:ascii="Times New Roman" w:eastAsia="Calibri" w:hAnsi="Times New Roman" w:cs="Times New Roman"/>
                      <w:b/>
                      <w:bCs/>
                    </w:rPr>
                    <w:t>prostředky, obchody, nakupování</w:t>
                  </w:r>
                </w:p>
                <w:p w:rsidR="006B0371" w:rsidRPr="000924F6" w:rsidRDefault="006B0371" w:rsidP="00421391">
                  <w:pPr>
                    <w:autoSpaceDE w:val="0"/>
                    <w:autoSpaceDN w:val="0"/>
                    <w:adjustRightInd w:val="0"/>
                    <w:spacing w:after="0" w:line="240" w:lineRule="auto"/>
                    <w:rPr>
                      <w:rFonts w:ascii="Times New Roman" w:eastAsia="Calibri" w:hAnsi="Times New Roman" w:cs="Times New Roman"/>
                      <w:b/>
                      <w:bCs/>
                    </w:rPr>
                  </w:pPr>
                </w:p>
                <w:p w:rsidR="006B0371" w:rsidRPr="000924F6" w:rsidRDefault="006B0371" w:rsidP="00421391">
                  <w:pPr>
                    <w:autoSpaceDE w:val="0"/>
                    <w:autoSpaceDN w:val="0"/>
                    <w:adjustRightInd w:val="0"/>
                    <w:spacing w:after="0" w:line="240" w:lineRule="auto"/>
                    <w:rPr>
                      <w:rFonts w:ascii="Times New Roman" w:eastAsia="Calibri" w:hAnsi="Times New Roman" w:cs="Times New Roman"/>
                    </w:rPr>
                  </w:pPr>
                  <w:r w:rsidRPr="000924F6">
                    <w:rPr>
                      <w:rFonts w:ascii="Times New Roman" w:eastAsia="Calibri" w:hAnsi="Times New Roman" w:cs="Times New Roman"/>
                    </w:rPr>
                    <w:t>3.1.  Slovesa pohybu</w:t>
                  </w:r>
                </w:p>
                <w:p w:rsidR="006B0371" w:rsidRPr="000924F6" w:rsidRDefault="006B0371" w:rsidP="00421391">
                  <w:pPr>
                    <w:autoSpaceDE w:val="0"/>
                    <w:autoSpaceDN w:val="0"/>
                    <w:adjustRightInd w:val="0"/>
                    <w:spacing w:after="0" w:line="240" w:lineRule="auto"/>
                    <w:rPr>
                      <w:rFonts w:ascii="Times New Roman" w:eastAsia="Calibri" w:hAnsi="Times New Roman" w:cs="Times New Roman"/>
                    </w:rPr>
                  </w:pPr>
                  <w:r w:rsidRPr="000924F6">
                    <w:rPr>
                      <w:rFonts w:ascii="Times New Roman" w:eastAsia="Calibri" w:hAnsi="Times New Roman" w:cs="Times New Roman"/>
                    </w:rPr>
                    <w:t>3.2.  Slovesa se změnou v kmeni</w:t>
                  </w:r>
                </w:p>
                <w:p w:rsidR="006B0371" w:rsidRPr="000924F6" w:rsidRDefault="006B0371" w:rsidP="00421391">
                  <w:pPr>
                    <w:autoSpaceDE w:val="0"/>
                    <w:autoSpaceDN w:val="0"/>
                    <w:adjustRightInd w:val="0"/>
                    <w:spacing w:after="0" w:line="240" w:lineRule="auto"/>
                    <w:rPr>
                      <w:rFonts w:ascii="Times New Roman" w:eastAsia="Calibri" w:hAnsi="Times New Roman" w:cs="Times New Roman"/>
                    </w:rPr>
                  </w:pPr>
                  <w:r w:rsidRPr="000924F6">
                    <w:rPr>
                      <w:rFonts w:ascii="Times New Roman" w:eastAsia="Calibri" w:hAnsi="Times New Roman" w:cs="Times New Roman"/>
                    </w:rPr>
                    <w:t>3.3.  Infinitivní věty</w:t>
                  </w:r>
                </w:p>
                <w:p w:rsidR="006B0371" w:rsidRPr="000924F6" w:rsidRDefault="006B0371" w:rsidP="00421391">
                  <w:pPr>
                    <w:autoSpaceDE w:val="0"/>
                    <w:autoSpaceDN w:val="0"/>
                    <w:adjustRightInd w:val="0"/>
                    <w:spacing w:after="0" w:line="240" w:lineRule="auto"/>
                    <w:rPr>
                      <w:rFonts w:ascii="Times New Roman" w:eastAsia="Calibri" w:hAnsi="Times New Roman" w:cs="Times New Roman"/>
                    </w:rPr>
                  </w:pPr>
                  <w:r w:rsidRPr="000924F6">
                    <w:rPr>
                      <w:rFonts w:ascii="Times New Roman" w:eastAsia="Calibri" w:hAnsi="Times New Roman" w:cs="Times New Roman"/>
                    </w:rPr>
                    <w:t>3.4.  Životnost u podstatných jmen</w:t>
                  </w:r>
                </w:p>
              </w:tc>
              <w:tc>
                <w:tcPr>
                  <w:tcW w:w="992" w:type="dxa"/>
                  <w:tcBorders>
                    <w:top w:val="single" w:sz="4" w:space="0" w:color="auto"/>
                    <w:left w:val="single" w:sz="4" w:space="0" w:color="auto"/>
                    <w:bottom w:val="single" w:sz="4" w:space="0" w:color="auto"/>
                    <w:right w:val="single" w:sz="4" w:space="0" w:color="auto"/>
                  </w:tcBorders>
                </w:tcPr>
                <w:p w:rsidR="006B0371" w:rsidRPr="000924F6" w:rsidRDefault="006B0371" w:rsidP="00421391">
                  <w:pPr>
                    <w:spacing w:after="0" w:line="240" w:lineRule="auto"/>
                    <w:jc w:val="center"/>
                    <w:rPr>
                      <w:rFonts w:ascii="Times New Roman" w:eastAsia="Calibri" w:hAnsi="Times New Roman" w:cs="Times New Roman"/>
                    </w:rPr>
                  </w:pPr>
                </w:p>
                <w:p w:rsidR="006B0371" w:rsidRPr="000924F6" w:rsidRDefault="006B0371" w:rsidP="00421391">
                  <w:pPr>
                    <w:spacing w:after="0" w:line="240" w:lineRule="auto"/>
                    <w:jc w:val="center"/>
                    <w:rPr>
                      <w:rFonts w:ascii="Times New Roman" w:eastAsia="Calibri" w:hAnsi="Times New Roman" w:cs="Times New Roman"/>
                    </w:rPr>
                  </w:pPr>
                </w:p>
                <w:p w:rsidR="006B0371" w:rsidRPr="000924F6" w:rsidRDefault="006B0371" w:rsidP="00421391">
                  <w:pPr>
                    <w:spacing w:after="0" w:line="240" w:lineRule="auto"/>
                    <w:jc w:val="center"/>
                    <w:rPr>
                      <w:rFonts w:ascii="Times New Roman" w:eastAsia="Calibri" w:hAnsi="Times New Roman" w:cs="Times New Roman"/>
                    </w:rPr>
                  </w:pPr>
                </w:p>
                <w:p w:rsidR="006B0371" w:rsidRPr="000924F6" w:rsidRDefault="006B0371" w:rsidP="00421391">
                  <w:pPr>
                    <w:spacing w:after="0" w:line="240" w:lineRule="auto"/>
                    <w:jc w:val="center"/>
                    <w:rPr>
                      <w:rFonts w:ascii="Times New Roman" w:eastAsia="Calibri" w:hAnsi="Times New Roman" w:cs="Times New Roman"/>
                    </w:rPr>
                  </w:pPr>
                  <w:r w:rsidRPr="000924F6">
                    <w:rPr>
                      <w:rFonts w:ascii="Times New Roman" w:eastAsia="Calibri" w:hAnsi="Times New Roman" w:cs="Times New Roman"/>
                    </w:rPr>
                    <w:t>15</w:t>
                  </w:r>
                </w:p>
              </w:tc>
            </w:tr>
            <w:tr w:rsidR="006B0371" w:rsidRPr="000924F6" w:rsidTr="00421391">
              <w:tc>
                <w:tcPr>
                  <w:tcW w:w="0" w:type="auto"/>
                  <w:vMerge/>
                  <w:tcBorders>
                    <w:top w:val="single" w:sz="4" w:space="0" w:color="auto"/>
                    <w:left w:val="single" w:sz="4" w:space="0" w:color="auto"/>
                    <w:bottom w:val="single" w:sz="4" w:space="0" w:color="auto"/>
                    <w:right w:val="single" w:sz="4" w:space="0" w:color="auto"/>
                  </w:tcBorders>
                  <w:vAlign w:val="center"/>
                  <w:hideMark/>
                </w:tcPr>
                <w:p w:rsidR="006B0371" w:rsidRPr="000924F6" w:rsidRDefault="006B0371" w:rsidP="00421391">
                  <w:pPr>
                    <w:spacing w:after="0" w:line="240" w:lineRule="auto"/>
                    <w:rPr>
                      <w:rFonts w:ascii="TimesNewRoman" w:eastAsia="Calibri" w:hAnsi="TimesNewRoman" w:cs="TimesNewRoman"/>
                    </w:rPr>
                  </w:pPr>
                </w:p>
              </w:tc>
              <w:tc>
                <w:tcPr>
                  <w:tcW w:w="3828" w:type="dxa"/>
                  <w:tcBorders>
                    <w:top w:val="single" w:sz="4" w:space="0" w:color="auto"/>
                    <w:left w:val="single" w:sz="4" w:space="0" w:color="auto"/>
                    <w:bottom w:val="single" w:sz="4" w:space="0" w:color="auto"/>
                    <w:right w:val="single" w:sz="4" w:space="0" w:color="auto"/>
                  </w:tcBorders>
                </w:tcPr>
                <w:p w:rsidR="006B0371" w:rsidRPr="000924F6" w:rsidRDefault="006B0371" w:rsidP="00421391">
                  <w:pPr>
                    <w:spacing w:after="0" w:line="240" w:lineRule="auto"/>
                    <w:rPr>
                      <w:rFonts w:ascii="Times New Roman" w:eastAsia="Calibri" w:hAnsi="Times New Roman" w:cs="Times New Roman"/>
                    </w:rPr>
                  </w:pPr>
                </w:p>
                <w:p w:rsidR="006B0371" w:rsidRPr="000924F6" w:rsidRDefault="006B0371" w:rsidP="00421391">
                  <w:pPr>
                    <w:autoSpaceDE w:val="0"/>
                    <w:autoSpaceDN w:val="0"/>
                    <w:adjustRightInd w:val="0"/>
                    <w:spacing w:after="0" w:line="240" w:lineRule="auto"/>
                    <w:rPr>
                      <w:rFonts w:ascii="Times New Roman" w:eastAsia="Calibri" w:hAnsi="Times New Roman" w:cs="Times New Roman"/>
                      <w:b/>
                      <w:bCs/>
                    </w:rPr>
                  </w:pPr>
                  <w:r w:rsidRPr="000924F6">
                    <w:rPr>
                      <w:rFonts w:ascii="Times New Roman" w:eastAsia="Calibri" w:hAnsi="Times New Roman" w:cs="Times New Roman"/>
                      <w:b/>
                      <w:bCs/>
                    </w:rPr>
                    <w:t>4. Pamětihodnosti</w:t>
                  </w:r>
                </w:p>
                <w:p w:rsidR="006B0371" w:rsidRPr="000924F6" w:rsidRDefault="006B0371" w:rsidP="00421391">
                  <w:pPr>
                    <w:autoSpaceDE w:val="0"/>
                    <w:autoSpaceDN w:val="0"/>
                    <w:adjustRightInd w:val="0"/>
                    <w:spacing w:after="0" w:line="240" w:lineRule="auto"/>
                    <w:ind w:left="360"/>
                    <w:contextualSpacing/>
                    <w:rPr>
                      <w:rFonts w:ascii="Times New Roman" w:eastAsia="Calibri" w:hAnsi="Times New Roman" w:cs="Times New Roman"/>
                      <w:b/>
                      <w:bCs/>
                    </w:rPr>
                  </w:pPr>
                </w:p>
                <w:p w:rsidR="006B0371" w:rsidRPr="000924F6" w:rsidRDefault="006B0371" w:rsidP="00421391">
                  <w:pPr>
                    <w:autoSpaceDE w:val="0"/>
                    <w:autoSpaceDN w:val="0"/>
                    <w:adjustRightInd w:val="0"/>
                    <w:spacing w:after="0" w:line="240" w:lineRule="auto"/>
                    <w:rPr>
                      <w:rFonts w:ascii="Times New Roman" w:eastAsia="Calibri" w:hAnsi="Times New Roman" w:cs="Times New Roman"/>
                    </w:rPr>
                  </w:pPr>
                  <w:r w:rsidRPr="000924F6">
                    <w:rPr>
                      <w:rFonts w:ascii="Times New Roman" w:eastAsia="Calibri" w:hAnsi="Times New Roman" w:cs="Times New Roman"/>
                    </w:rPr>
                    <w:t>4.1.  Moskva, Petrohrad, Praha</w:t>
                  </w:r>
                </w:p>
                <w:p w:rsidR="006B0371" w:rsidRPr="000924F6" w:rsidRDefault="006B0371" w:rsidP="00421391">
                  <w:pPr>
                    <w:autoSpaceDE w:val="0"/>
                    <w:autoSpaceDN w:val="0"/>
                    <w:adjustRightInd w:val="0"/>
                    <w:spacing w:after="0" w:line="240" w:lineRule="auto"/>
                    <w:rPr>
                      <w:rFonts w:ascii="Times New Roman" w:eastAsia="Calibri" w:hAnsi="Times New Roman" w:cs="Times New Roman"/>
                    </w:rPr>
                  </w:pPr>
                  <w:r w:rsidRPr="000924F6">
                    <w:rPr>
                      <w:rFonts w:ascii="Times New Roman" w:eastAsia="Calibri" w:hAnsi="Times New Roman" w:cs="Times New Roman"/>
                    </w:rPr>
                    <w:t>4.2.  Předložky s 2. a 3. pádem</w:t>
                  </w:r>
                </w:p>
                <w:p w:rsidR="006B0371" w:rsidRPr="000924F6" w:rsidRDefault="006B0371" w:rsidP="00421391">
                  <w:pPr>
                    <w:autoSpaceDE w:val="0"/>
                    <w:autoSpaceDN w:val="0"/>
                    <w:adjustRightInd w:val="0"/>
                    <w:spacing w:after="0" w:line="240" w:lineRule="auto"/>
                    <w:rPr>
                      <w:rFonts w:ascii="Times New Roman" w:eastAsia="Calibri" w:hAnsi="Times New Roman" w:cs="Times New Roman"/>
                    </w:rPr>
                  </w:pPr>
                  <w:r w:rsidRPr="000924F6">
                    <w:rPr>
                      <w:rFonts w:ascii="Times New Roman" w:eastAsia="Calibri" w:hAnsi="Times New Roman" w:cs="Times New Roman"/>
                    </w:rPr>
                    <w:t>4.3.  Podstatná jména středního rodu</w:t>
                  </w:r>
                </w:p>
                <w:p w:rsidR="006B0371" w:rsidRPr="000924F6" w:rsidRDefault="006B0371" w:rsidP="00421391">
                  <w:pPr>
                    <w:autoSpaceDE w:val="0"/>
                    <w:autoSpaceDN w:val="0"/>
                    <w:adjustRightInd w:val="0"/>
                    <w:spacing w:after="0" w:line="240" w:lineRule="auto"/>
                    <w:rPr>
                      <w:rFonts w:ascii="Times New Roman" w:eastAsia="Calibri" w:hAnsi="Times New Roman" w:cs="Times New Roman"/>
                    </w:rPr>
                  </w:pPr>
                  <w:r w:rsidRPr="000924F6">
                    <w:rPr>
                      <w:rFonts w:ascii="Times New Roman" w:eastAsia="Calibri" w:hAnsi="Times New Roman" w:cs="Times New Roman"/>
                    </w:rPr>
                    <w:t>4.4.  Nesklonná podstatná jména</w:t>
                  </w:r>
                </w:p>
                <w:p w:rsidR="006B0371" w:rsidRPr="000924F6" w:rsidRDefault="006B0371" w:rsidP="00421391">
                  <w:pPr>
                    <w:autoSpaceDE w:val="0"/>
                    <w:autoSpaceDN w:val="0"/>
                    <w:adjustRightInd w:val="0"/>
                    <w:spacing w:after="0" w:line="240" w:lineRule="auto"/>
                    <w:rPr>
                      <w:rFonts w:ascii="Times New Roman" w:eastAsia="Calibri" w:hAnsi="Times New Roman" w:cs="Times New Roman"/>
                    </w:rPr>
                  </w:pPr>
                  <w:r w:rsidRPr="000924F6">
                    <w:rPr>
                      <w:rFonts w:ascii="Times New Roman" w:eastAsia="Calibri" w:hAnsi="Times New Roman" w:cs="Times New Roman"/>
                    </w:rPr>
                    <w:t>4.5.  Množné číslo podstatných jmen</w:t>
                  </w:r>
                </w:p>
                <w:p w:rsidR="006B0371" w:rsidRPr="000924F6" w:rsidRDefault="006B0371" w:rsidP="00421391">
                  <w:pPr>
                    <w:autoSpaceDE w:val="0"/>
                    <w:autoSpaceDN w:val="0"/>
                    <w:adjustRightInd w:val="0"/>
                    <w:spacing w:after="0" w:line="240" w:lineRule="auto"/>
                    <w:rPr>
                      <w:rFonts w:ascii="Times New Roman" w:eastAsia="Calibri" w:hAnsi="Times New Roman" w:cs="Times New Roman"/>
                    </w:rPr>
                  </w:pPr>
                  <w:r w:rsidRPr="000924F6">
                    <w:rPr>
                      <w:rFonts w:ascii="Times New Roman" w:eastAsia="Calibri" w:hAnsi="Times New Roman" w:cs="Times New Roman"/>
                    </w:rPr>
                    <w:t>4.6.  Možnost, nemožnost, zákaz</w:t>
                  </w:r>
                </w:p>
              </w:tc>
              <w:tc>
                <w:tcPr>
                  <w:tcW w:w="992" w:type="dxa"/>
                  <w:tcBorders>
                    <w:top w:val="single" w:sz="4" w:space="0" w:color="auto"/>
                    <w:left w:val="single" w:sz="4" w:space="0" w:color="auto"/>
                    <w:bottom w:val="single" w:sz="4" w:space="0" w:color="auto"/>
                    <w:right w:val="single" w:sz="4" w:space="0" w:color="auto"/>
                  </w:tcBorders>
                </w:tcPr>
                <w:p w:rsidR="006B0371" w:rsidRPr="000924F6" w:rsidRDefault="006B0371" w:rsidP="00421391">
                  <w:pPr>
                    <w:spacing w:after="0" w:line="240" w:lineRule="auto"/>
                    <w:jc w:val="center"/>
                    <w:rPr>
                      <w:rFonts w:ascii="Times New Roman" w:eastAsia="Calibri" w:hAnsi="Times New Roman" w:cs="Times New Roman"/>
                    </w:rPr>
                  </w:pPr>
                </w:p>
                <w:p w:rsidR="006B0371" w:rsidRPr="000924F6" w:rsidRDefault="006B0371" w:rsidP="00421391">
                  <w:pPr>
                    <w:spacing w:after="0" w:line="240" w:lineRule="auto"/>
                    <w:jc w:val="center"/>
                    <w:rPr>
                      <w:rFonts w:ascii="Times New Roman" w:eastAsia="Calibri" w:hAnsi="Times New Roman" w:cs="Times New Roman"/>
                    </w:rPr>
                  </w:pPr>
                </w:p>
                <w:p w:rsidR="006B0371" w:rsidRPr="000924F6" w:rsidRDefault="006B0371" w:rsidP="00421391">
                  <w:pPr>
                    <w:spacing w:after="0" w:line="240" w:lineRule="auto"/>
                    <w:jc w:val="center"/>
                    <w:rPr>
                      <w:rFonts w:ascii="Times New Roman" w:eastAsia="Calibri" w:hAnsi="Times New Roman" w:cs="Times New Roman"/>
                    </w:rPr>
                  </w:pPr>
                </w:p>
                <w:p w:rsidR="006B0371" w:rsidRPr="000924F6" w:rsidRDefault="006B0371" w:rsidP="00421391">
                  <w:pPr>
                    <w:spacing w:after="0" w:line="240" w:lineRule="auto"/>
                    <w:jc w:val="center"/>
                    <w:rPr>
                      <w:rFonts w:ascii="Times New Roman" w:eastAsia="Calibri" w:hAnsi="Times New Roman" w:cs="Times New Roman"/>
                    </w:rPr>
                  </w:pPr>
                </w:p>
                <w:p w:rsidR="006B0371" w:rsidRPr="000924F6" w:rsidRDefault="006B0371" w:rsidP="00421391">
                  <w:pPr>
                    <w:spacing w:after="0" w:line="240" w:lineRule="auto"/>
                    <w:jc w:val="center"/>
                    <w:rPr>
                      <w:rFonts w:ascii="Times New Roman" w:eastAsia="Calibri" w:hAnsi="Times New Roman" w:cs="Times New Roman"/>
                    </w:rPr>
                  </w:pPr>
                </w:p>
                <w:p w:rsidR="006B0371" w:rsidRPr="000924F6" w:rsidRDefault="006B0371" w:rsidP="00421391">
                  <w:pPr>
                    <w:spacing w:after="0" w:line="240" w:lineRule="auto"/>
                    <w:jc w:val="center"/>
                    <w:rPr>
                      <w:rFonts w:ascii="Times New Roman" w:eastAsia="Calibri" w:hAnsi="Times New Roman" w:cs="Times New Roman"/>
                    </w:rPr>
                  </w:pPr>
                  <w:r w:rsidRPr="000924F6">
                    <w:rPr>
                      <w:rFonts w:ascii="Times New Roman" w:eastAsia="Calibri" w:hAnsi="Times New Roman" w:cs="Times New Roman"/>
                    </w:rPr>
                    <w:t>15</w:t>
                  </w:r>
                </w:p>
              </w:tc>
            </w:tr>
            <w:tr w:rsidR="006B0371" w:rsidRPr="000924F6" w:rsidTr="00421391">
              <w:tc>
                <w:tcPr>
                  <w:tcW w:w="0" w:type="auto"/>
                  <w:vMerge/>
                  <w:tcBorders>
                    <w:top w:val="single" w:sz="4" w:space="0" w:color="auto"/>
                    <w:left w:val="single" w:sz="4" w:space="0" w:color="auto"/>
                    <w:bottom w:val="single" w:sz="4" w:space="0" w:color="auto"/>
                    <w:right w:val="single" w:sz="4" w:space="0" w:color="auto"/>
                  </w:tcBorders>
                  <w:vAlign w:val="center"/>
                  <w:hideMark/>
                </w:tcPr>
                <w:p w:rsidR="006B0371" w:rsidRPr="000924F6" w:rsidRDefault="006B0371" w:rsidP="00421391">
                  <w:pPr>
                    <w:spacing w:after="0" w:line="240" w:lineRule="auto"/>
                    <w:rPr>
                      <w:rFonts w:ascii="TimesNewRoman" w:eastAsia="Calibri" w:hAnsi="TimesNewRoman" w:cs="TimesNewRoman"/>
                    </w:rPr>
                  </w:pPr>
                </w:p>
              </w:tc>
              <w:tc>
                <w:tcPr>
                  <w:tcW w:w="3828" w:type="dxa"/>
                  <w:tcBorders>
                    <w:top w:val="single" w:sz="4" w:space="0" w:color="auto"/>
                    <w:left w:val="single" w:sz="4" w:space="0" w:color="auto"/>
                    <w:bottom w:val="single" w:sz="4" w:space="0" w:color="auto"/>
                    <w:right w:val="single" w:sz="4" w:space="0" w:color="auto"/>
                  </w:tcBorders>
                </w:tcPr>
                <w:p w:rsidR="006B0371" w:rsidRPr="000924F6" w:rsidRDefault="006B0371" w:rsidP="00421391">
                  <w:pPr>
                    <w:autoSpaceDE w:val="0"/>
                    <w:autoSpaceDN w:val="0"/>
                    <w:adjustRightInd w:val="0"/>
                    <w:spacing w:after="0" w:line="240" w:lineRule="auto"/>
                    <w:rPr>
                      <w:rFonts w:ascii="Times New Roman" w:eastAsia="Calibri" w:hAnsi="Times New Roman" w:cs="Times New Roman"/>
                    </w:rPr>
                  </w:pPr>
                </w:p>
                <w:p w:rsidR="006B0371" w:rsidRPr="000924F6" w:rsidRDefault="006B0371" w:rsidP="00023882">
                  <w:pPr>
                    <w:numPr>
                      <w:ilvl w:val="0"/>
                      <w:numId w:val="25"/>
                    </w:numPr>
                    <w:autoSpaceDE w:val="0"/>
                    <w:autoSpaceDN w:val="0"/>
                    <w:adjustRightInd w:val="0"/>
                    <w:spacing w:after="0" w:line="240" w:lineRule="auto"/>
                    <w:contextualSpacing/>
                    <w:rPr>
                      <w:rFonts w:ascii="Times New Roman" w:eastAsia="Calibri" w:hAnsi="Times New Roman" w:cs="Times New Roman"/>
                      <w:b/>
                      <w:bCs/>
                    </w:rPr>
                  </w:pPr>
                  <w:r w:rsidRPr="000924F6">
                    <w:rPr>
                      <w:rFonts w:ascii="Times New Roman" w:eastAsia="Calibri" w:hAnsi="Times New Roman" w:cs="Times New Roman"/>
                      <w:b/>
                      <w:bCs/>
                    </w:rPr>
                    <w:t>Setkání po čase, telefonování</w:t>
                  </w:r>
                </w:p>
                <w:p w:rsidR="006B0371" w:rsidRPr="000924F6" w:rsidRDefault="006B0371" w:rsidP="00421391">
                  <w:pPr>
                    <w:autoSpaceDE w:val="0"/>
                    <w:autoSpaceDN w:val="0"/>
                    <w:adjustRightInd w:val="0"/>
                    <w:spacing w:after="0" w:line="240" w:lineRule="auto"/>
                    <w:ind w:left="405"/>
                    <w:contextualSpacing/>
                    <w:rPr>
                      <w:rFonts w:ascii="Times New Roman" w:eastAsia="Calibri" w:hAnsi="Times New Roman" w:cs="Times New Roman"/>
                      <w:b/>
                      <w:bCs/>
                    </w:rPr>
                  </w:pPr>
                </w:p>
                <w:p w:rsidR="006B0371" w:rsidRPr="000924F6" w:rsidRDefault="006B0371" w:rsidP="00023882">
                  <w:pPr>
                    <w:numPr>
                      <w:ilvl w:val="1"/>
                      <w:numId w:val="25"/>
                    </w:numPr>
                    <w:autoSpaceDE w:val="0"/>
                    <w:autoSpaceDN w:val="0"/>
                    <w:adjustRightInd w:val="0"/>
                    <w:spacing w:after="0" w:line="240" w:lineRule="auto"/>
                    <w:contextualSpacing/>
                    <w:rPr>
                      <w:rFonts w:ascii="Times New Roman" w:eastAsia="Calibri" w:hAnsi="Times New Roman" w:cs="Times New Roman"/>
                    </w:rPr>
                  </w:pPr>
                  <w:r w:rsidRPr="000924F6">
                    <w:rPr>
                      <w:rFonts w:ascii="Times New Roman" w:eastAsia="Calibri" w:hAnsi="Times New Roman" w:cs="Times New Roman"/>
                    </w:rPr>
                    <w:t xml:space="preserve"> Společenská frazeologie</w:t>
                  </w:r>
                </w:p>
                <w:p w:rsidR="006B0371" w:rsidRPr="000924F6" w:rsidRDefault="006B0371" w:rsidP="00023882">
                  <w:pPr>
                    <w:numPr>
                      <w:ilvl w:val="1"/>
                      <w:numId w:val="25"/>
                    </w:numPr>
                    <w:autoSpaceDE w:val="0"/>
                    <w:autoSpaceDN w:val="0"/>
                    <w:adjustRightInd w:val="0"/>
                    <w:spacing w:after="0" w:line="240" w:lineRule="auto"/>
                    <w:contextualSpacing/>
                    <w:rPr>
                      <w:rFonts w:ascii="Times New Roman" w:eastAsia="Calibri" w:hAnsi="Times New Roman" w:cs="Times New Roman"/>
                    </w:rPr>
                  </w:pPr>
                  <w:r w:rsidRPr="000924F6">
                    <w:rPr>
                      <w:rFonts w:ascii="Times New Roman" w:eastAsia="Calibri" w:hAnsi="Times New Roman" w:cs="Times New Roman"/>
                    </w:rPr>
                    <w:t xml:space="preserve"> Přání, lítost</w:t>
                  </w:r>
                </w:p>
                <w:p w:rsidR="006B0371" w:rsidRPr="000924F6" w:rsidRDefault="006B0371" w:rsidP="00421391">
                  <w:pPr>
                    <w:autoSpaceDE w:val="0"/>
                    <w:autoSpaceDN w:val="0"/>
                    <w:adjustRightInd w:val="0"/>
                    <w:spacing w:after="0" w:line="240" w:lineRule="auto"/>
                    <w:rPr>
                      <w:rFonts w:ascii="Times New Roman" w:eastAsia="Calibri" w:hAnsi="Times New Roman" w:cs="Times New Roman"/>
                    </w:rPr>
                  </w:pPr>
                  <w:r w:rsidRPr="000924F6">
                    <w:rPr>
                      <w:rFonts w:ascii="Times New Roman" w:eastAsia="Calibri" w:hAnsi="Times New Roman" w:cs="Times New Roman"/>
                    </w:rPr>
                    <w:t xml:space="preserve"> 5.3. Vyjádření jeden, sám</w:t>
                  </w:r>
                </w:p>
                <w:p w:rsidR="006B0371" w:rsidRPr="000924F6" w:rsidRDefault="006B0371" w:rsidP="00421391">
                  <w:pPr>
                    <w:autoSpaceDE w:val="0"/>
                    <w:autoSpaceDN w:val="0"/>
                    <w:adjustRightInd w:val="0"/>
                    <w:spacing w:after="0" w:line="240" w:lineRule="auto"/>
                    <w:rPr>
                      <w:rFonts w:ascii="Times New Roman" w:eastAsia="Calibri" w:hAnsi="Times New Roman" w:cs="Times New Roman"/>
                    </w:rPr>
                  </w:pPr>
                  <w:r w:rsidRPr="000924F6">
                    <w:rPr>
                      <w:rFonts w:ascii="Times New Roman" w:eastAsia="Calibri" w:hAnsi="Times New Roman" w:cs="Times New Roman"/>
                    </w:rPr>
                    <w:t xml:space="preserve"> 5.4. Vedlejší věta příčinná</w:t>
                  </w:r>
                </w:p>
              </w:tc>
              <w:tc>
                <w:tcPr>
                  <w:tcW w:w="992" w:type="dxa"/>
                  <w:tcBorders>
                    <w:top w:val="single" w:sz="4" w:space="0" w:color="auto"/>
                    <w:left w:val="single" w:sz="4" w:space="0" w:color="auto"/>
                    <w:bottom w:val="single" w:sz="4" w:space="0" w:color="auto"/>
                    <w:right w:val="single" w:sz="4" w:space="0" w:color="auto"/>
                  </w:tcBorders>
                </w:tcPr>
                <w:p w:rsidR="006B0371" w:rsidRPr="000924F6" w:rsidRDefault="006B0371" w:rsidP="00421391">
                  <w:pPr>
                    <w:spacing w:after="0" w:line="240" w:lineRule="auto"/>
                    <w:jc w:val="center"/>
                    <w:rPr>
                      <w:rFonts w:ascii="Times New Roman" w:eastAsia="Calibri" w:hAnsi="Times New Roman" w:cs="Times New Roman"/>
                    </w:rPr>
                  </w:pPr>
                </w:p>
                <w:p w:rsidR="006B0371" w:rsidRPr="000924F6" w:rsidRDefault="006B0371" w:rsidP="00421391">
                  <w:pPr>
                    <w:spacing w:after="0" w:line="240" w:lineRule="auto"/>
                    <w:jc w:val="center"/>
                    <w:rPr>
                      <w:rFonts w:ascii="Times New Roman" w:eastAsia="Calibri" w:hAnsi="Times New Roman" w:cs="Times New Roman"/>
                    </w:rPr>
                  </w:pPr>
                </w:p>
                <w:p w:rsidR="006B0371" w:rsidRPr="000924F6" w:rsidRDefault="006B0371" w:rsidP="00421391">
                  <w:pPr>
                    <w:spacing w:after="0" w:line="240" w:lineRule="auto"/>
                    <w:jc w:val="center"/>
                    <w:rPr>
                      <w:rFonts w:ascii="Times New Roman" w:eastAsia="Calibri" w:hAnsi="Times New Roman" w:cs="Times New Roman"/>
                    </w:rPr>
                  </w:pPr>
                </w:p>
                <w:p w:rsidR="006B0371" w:rsidRPr="000924F6" w:rsidRDefault="006B0371" w:rsidP="00421391">
                  <w:pPr>
                    <w:spacing w:after="0" w:line="240" w:lineRule="auto"/>
                    <w:jc w:val="center"/>
                    <w:rPr>
                      <w:rFonts w:ascii="Times New Roman" w:eastAsia="Calibri" w:hAnsi="Times New Roman" w:cs="Times New Roman"/>
                    </w:rPr>
                  </w:pPr>
                </w:p>
                <w:p w:rsidR="006B0371" w:rsidRPr="000924F6" w:rsidRDefault="006B0371" w:rsidP="00421391">
                  <w:pPr>
                    <w:spacing w:after="0" w:line="240" w:lineRule="auto"/>
                    <w:jc w:val="center"/>
                    <w:rPr>
                      <w:rFonts w:ascii="Times New Roman" w:eastAsia="Calibri" w:hAnsi="Times New Roman" w:cs="Times New Roman"/>
                    </w:rPr>
                  </w:pPr>
                  <w:r w:rsidRPr="000924F6">
                    <w:rPr>
                      <w:rFonts w:ascii="Times New Roman" w:eastAsia="Calibri" w:hAnsi="Times New Roman" w:cs="Times New Roman"/>
                    </w:rPr>
                    <w:t>10</w:t>
                  </w:r>
                </w:p>
              </w:tc>
            </w:tr>
            <w:tr w:rsidR="006B0371" w:rsidRPr="000924F6" w:rsidTr="00421391">
              <w:tc>
                <w:tcPr>
                  <w:tcW w:w="0" w:type="auto"/>
                  <w:vMerge/>
                  <w:tcBorders>
                    <w:top w:val="single" w:sz="4" w:space="0" w:color="auto"/>
                    <w:left w:val="single" w:sz="4" w:space="0" w:color="auto"/>
                    <w:bottom w:val="single" w:sz="4" w:space="0" w:color="auto"/>
                    <w:right w:val="single" w:sz="4" w:space="0" w:color="auto"/>
                  </w:tcBorders>
                  <w:vAlign w:val="center"/>
                  <w:hideMark/>
                </w:tcPr>
                <w:p w:rsidR="006B0371" w:rsidRPr="000924F6" w:rsidRDefault="006B0371" w:rsidP="00421391">
                  <w:pPr>
                    <w:spacing w:after="0" w:line="240" w:lineRule="auto"/>
                    <w:rPr>
                      <w:rFonts w:ascii="TimesNewRoman" w:eastAsia="Calibri" w:hAnsi="TimesNewRoman" w:cs="TimesNewRoman"/>
                    </w:rPr>
                  </w:pPr>
                </w:p>
              </w:tc>
              <w:tc>
                <w:tcPr>
                  <w:tcW w:w="3828" w:type="dxa"/>
                  <w:tcBorders>
                    <w:top w:val="single" w:sz="4" w:space="0" w:color="auto"/>
                    <w:left w:val="single" w:sz="4" w:space="0" w:color="auto"/>
                    <w:bottom w:val="single" w:sz="4" w:space="0" w:color="auto"/>
                    <w:right w:val="single" w:sz="4" w:space="0" w:color="auto"/>
                  </w:tcBorders>
                </w:tcPr>
                <w:p w:rsidR="006B0371" w:rsidRPr="000924F6" w:rsidRDefault="006B0371" w:rsidP="00421391">
                  <w:pPr>
                    <w:autoSpaceDE w:val="0"/>
                    <w:autoSpaceDN w:val="0"/>
                    <w:adjustRightInd w:val="0"/>
                    <w:spacing w:after="0" w:line="240" w:lineRule="auto"/>
                    <w:rPr>
                      <w:rFonts w:ascii="Times New Roman" w:eastAsia="Calibri" w:hAnsi="Times New Roman" w:cs="Times New Roman"/>
                    </w:rPr>
                  </w:pPr>
                </w:p>
                <w:p w:rsidR="006B0371" w:rsidRPr="000924F6" w:rsidRDefault="006B0371" w:rsidP="00421391">
                  <w:pPr>
                    <w:autoSpaceDE w:val="0"/>
                    <w:autoSpaceDN w:val="0"/>
                    <w:adjustRightInd w:val="0"/>
                    <w:spacing w:after="0" w:line="240" w:lineRule="auto"/>
                    <w:rPr>
                      <w:rFonts w:ascii="Times New Roman" w:eastAsia="Calibri" w:hAnsi="Times New Roman" w:cs="Times New Roman"/>
                      <w:b/>
                      <w:bCs/>
                    </w:rPr>
                  </w:pPr>
                  <w:r w:rsidRPr="000924F6">
                    <w:rPr>
                      <w:rFonts w:ascii="Times New Roman" w:eastAsia="Calibri" w:hAnsi="Times New Roman" w:cs="Times New Roman"/>
                      <w:b/>
                      <w:bCs/>
                    </w:rPr>
                    <w:t>6. Člověk, vzhled, oblékání</w:t>
                  </w:r>
                </w:p>
                <w:p w:rsidR="006B0371" w:rsidRPr="000924F6" w:rsidRDefault="006B0371" w:rsidP="00421391">
                  <w:pPr>
                    <w:autoSpaceDE w:val="0"/>
                    <w:autoSpaceDN w:val="0"/>
                    <w:adjustRightInd w:val="0"/>
                    <w:spacing w:after="0" w:line="240" w:lineRule="auto"/>
                    <w:rPr>
                      <w:rFonts w:ascii="Times New Roman" w:eastAsia="Calibri" w:hAnsi="Times New Roman" w:cs="Times New Roman"/>
                      <w:b/>
                      <w:bCs/>
                    </w:rPr>
                  </w:pPr>
                </w:p>
                <w:p w:rsidR="006B0371" w:rsidRPr="000924F6" w:rsidRDefault="006B0371" w:rsidP="00421391">
                  <w:pPr>
                    <w:autoSpaceDE w:val="0"/>
                    <w:autoSpaceDN w:val="0"/>
                    <w:adjustRightInd w:val="0"/>
                    <w:spacing w:after="0" w:line="240" w:lineRule="auto"/>
                    <w:rPr>
                      <w:rFonts w:ascii="Times New Roman" w:eastAsia="Calibri" w:hAnsi="Times New Roman" w:cs="Times New Roman"/>
                    </w:rPr>
                  </w:pPr>
                  <w:r w:rsidRPr="000924F6">
                    <w:rPr>
                      <w:rFonts w:ascii="Times New Roman" w:eastAsia="Calibri" w:hAnsi="Times New Roman" w:cs="Times New Roman"/>
                    </w:rPr>
                    <w:t>6.1.   Přídavná jména tvrdá</w:t>
                  </w:r>
                </w:p>
                <w:p w:rsidR="006B0371" w:rsidRPr="000924F6" w:rsidRDefault="006B0371" w:rsidP="00421391">
                  <w:pPr>
                    <w:autoSpaceDE w:val="0"/>
                    <w:autoSpaceDN w:val="0"/>
                    <w:adjustRightInd w:val="0"/>
                    <w:spacing w:after="0" w:line="240" w:lineRule="auto"/>
                    <w:rPr>
                      <w:rFonts w:ascii="Times New Roman" w:eastAsia="Calibri" w:hAnsi="Times New Roman" w:cs="Times New Roman"/>
                    </w:rPr>
                  </w:pPr>
                  <w:r w:rsidRPr="000924F6">
                    <w:rPr>
                      <w:rFonts w:ascii="Times New Roman" w:eastAsia="Calibri" w:hAnsi="Times New Roman" w:cs="Times New Roman"/>
                    </w:rPr>
                    <w:t>6.2.   Vyjádření podobnosti, srovnání</w:t>
                  </w:r>
                </w:p>
                <w:p w:rsidR="006B0371" w:rsidRPr="000924F6" w:rsidRDefault="006B0371" w:rsidP="00421391">
                  <w:pPr>
                    <w:autoSpaceDE w:val="0"/>
                    <w:autoSpaceDN w:val="0"/>
                    <w:adjustRightInd w:val="0"/>
                    <w:spacing w:after="0" w:line="240" w:lineRule="auto"/>
                    <w:rPr>
                      <w:rFonts w:ascii="Times New Roman" w:eastAsia="Calibri" w:hAnsi="Times New Roman" w:cs="Times New Roman"/>
                    </w:rPr>
                  </w:pPr>
                  <w:r w:rsidRPr="000924F6">
                    <w:rPr>
                      <w:rFonts w:ascii="Times New Roman" w:eastAsia="Calibri" w:hAnsi="Times New Roman" w:cs="Times New Roman"/>
                    </w:rPr>
                    <w:t>6.3.   Řadové číslovky</w:t>
                  </w:r>
                </w:p>
                <w:p w:rsidR="006B0371" w:rsidRPr="000924F6" w:rsidRDefault="006B0371" w:rsidP="00421391">
                  <w:pPr>
                    <w:autoSpaceDE w:val="0"/>
                    <w:autoSpaceDN w:val="0"/>
                    <w:adjustRightInd w:val="0"/>
                    <w:spacing w:after="0" w:line="240" w:lineRule="auto"/>
                    <w:rPr>
                      <w:rFonts w:ascii="Times New Roman" w:eastAsia="Calibri" w:hAnsi="Times New Roman" w:cs="Times New Roman"/>
                    </w:rPr>
                  </w:pPr>
                  <w:r w:rsidRPr="000924F6">
                    <w:rPr>
                      <w:rFonts w:ascii="Times New Roman" w:eastAsia="Calibri" w:hAnsi="Times New Roman" w:cs="Times New Roman"/>
                    </w:rPr>
                    <w:t>6.4.   Předložkové vazby</w:t>
                  </w:r>
                </w:p>
              </w:tc>
              <w:tc>
                <w:tcPr>
                  <w:tcW w:w="992" w:type="dxa"/>
                  <w:tcBorders>
                    <w:top w:val="single" w:sz="4" w:space="0" w:color="auto"/>
                    <w:left w:val="single" w:sz="4" w:space="0" w:color="auto"/>
                    <w:bottom w:val="single" w:sz="4" w:space="0" w:color="auto"/>
                    <w:right w:val="single" w:sz="4" w:space="0" w:color="auto"/>
                  </w:tcBorders>
                </w:tcPr>
                <w:p w:rsidR="006B0371" w:rsidRPr="000924F6" w:rsidRDefault="006B0371" w:rsidP="00421391">
                  <w:pPr>
                    <w:spacing w:after="0" w:line="240" w:lineRule="auto"/>
                    <w:jc w:val="center"/>
                    <w:rPr>
                      <w:rFonts w:ascii="Times New Roman" w:eastAsia="Calibri" w:hAnsi="Times New Roman" w:cs="Times New Roman"/>
                    </w:rPr>
                  </w:pPr>
                </w:p>
                <w:p w:rsidR="006B0371" w:rsidRPr="000924F6" w:rsidRDefault="006B0371" w:rsidP="00421391">
                  <w:pPr>
                    <w:spacing w:after="0" w:line="240" w:lineRule="auto"/>
                    <w:jc w:val="center"/>
                    <w:rPr>
                      <w:rFonts w:ascii="Times New Roman" w:eastAsia="Calibri" w:hAnsi="Times New Roman" w:cs="Times New Roman"/>
                    </w:rPr>
                  </w:pPr>
                </w:p>
                <w:p w:rsidR="006B0371" w:rsidRPr="000924F6" w:rsidRDefault="006B0371" w:rsidP="00421391">
                  <w:pPr>
                    <w:spacing w:after="0" w:line="240" w:lineRule="auto"/>
                    <w:jc w:val="center"/>
                    <w:rPr>
                      <w:rFonts w:ascii="Times New Roman" w:eastAsia="Calibri" w:hAnsi="Times New Roman" w:cs="Times New Roman"/>
                    </w:rPr>
                  </w:pPr>
                </w:p>
                <w:p w:rsidR="006B0371" w:rsidRPr="000924F6" w:rsidRDefault="006B0371" w:rsidP="00421391">
                  <w:pPr>
                    <w:spacing w:after="0" w:line="240" w:lineRule="auto"/>
                    <w:jc w:val="center"/>
                    <w:rPr>
                      <w:rFonts w:ascii="Times New Roman" w:eastAsia="Calibri" w:hAnsi="Times New Roman" w:cs="Times New Roman"/>
                    </w:rPr>
                  </w:pPr>
                  <w:r w:rsidRPr="000924F6">
                    <w:rPr>
                      <w:rFonts w:ascii="Times New Roman" w:eastAsia="Calibri" w:hAnsi="Times New Roman" w:cs="Times New Roman"/>
                    </w:rPr>
                    <w:t>17</w:t>
                  </w:r>
                </w:p>
              </w:tc>
            </w:tr>
            <w:tr w:rsidR="006B0371" w:rsidRPr="000924F6" w:rsidTr="00421391">
              <w:tc>
                <w:tcPr>
                  <w:tcW w:w="0" w:type="auto"/>
                  <w:vMerge/>
                  <w:tcBorders>
                    <w:top w:val="single" w:sz="4" w:space="0" w:color="auto"/>
                    <w:left w:val="single" w:sz="4" w:space="0" w:color="auto"/>
                    <w:bottom w:val="single" w:sz="4" w:space="0" w:color="auto"/>
                    <w:right w:val="single" w:sz="4" w:space="0" w:color="auto"/>
                  </w:tcBorders>
                  <w:vAlign w:val="center"/>
                  <w:hideMark/>
                </w:tcPr>
                <w:p w:rsidR="006B0371" w:rsidRPr="000924F6" w:rsidRDefault="006B0371" w:rsidP="00421391">
                  <w:pPr>
                    <w:spacing w:after="0" w:line="240" w:lineRule="auto"/>
                    <w:rPr>
                      <w:rFonts w:ascii="TimesNewRoman" w:eastAsia="Calibri" w:hAnsi="TimesNewRoman" w:cs="TimesNewRoman"/>
                    </w:rPr>
                  </w:pPr>
                </w:p>
              </w:tc>
              <w:tc>
                <w:tcPr>
                  <w:tcW w:w="3828" w:type="dxa"/>
                  <w:tcBorders>
                    <w:top w:val="single" w:sz="4" w:space="0" w:color="auto"/>
                    <w:left w:val="single" w:sz="4" w:space="0" w:color="auto"/>
                    <w:bottom w:val="single" w:sz="4" w:space="0" w:color="auto"/>
                    <w:right w:val="single" w:sz="4" w:space="0" w:color="auto"/>
                  </w:tcBorders>
                </w:tcPr>
                <w:p w:rsidR="006B0371" w:rsidRPr="000924F6" w:rsidRDefault="006B0371" w:rsidP="00421391">
                  <w:pPr>
                    <w:autoSpaceDE w:val="0"/>
                    <w:autoSpaceDN w:val="0"/>
                    <w:adjustRightInd w:val="0"/>
                    <w:spacing w:after="0" w:line="240" w:lineRule="auto"/>
                    <w:rPr>
                      <w:rFonts w:ascii="Times New Roman" w:eastAsia="Calibri" w:hAnsi="Times New Roman" w:cs="Times New Roman"/>
                    </w:rPr>
                  </w:pPr>
                </w:p>
                <w:p w:rsidR="006B0371" w:rsidRPr="000924F6" w:rsidRDefault="006B0371" w:rsidP="00421391">
                  <w:pPr>
                    <w:autoSpaceDE w:val="0"/>
                    <w:autoSpaceDN w:val="0"/>
                    <w:adjustRightInd w:val="0"/>
                    <w:spacing w:after="0" w:line="240" w:lineRule="auto"/>
                    <w:rPr>
                      <w:rFonts w:ascii="Times New Roman" w:eastAsia="Calibri" w:hAnsi="Times New Roman" w:cs="Times New Roman"/>
                      <w:b/>
                      <w:bCs/>
                    </w:rPr>
                  </w:pPr>
                  <w:r w:rsidRPr="000924F6">
                    <w:rPr>
                      <w:rFonts w:ascii="Times New Roman" w:eastAsia="Calibri" w:hAnsi="Times New Roman" w:cs="Times New Roman"/>
                      <w:b/>
                      <w:bCs/>
                    </w:rPr>
                    <w:t>7. Člověk ve společnosti, vztahy, vlastnictví</w:t>
                  </w:r>
                </w:p>
                <w:p w:rsidR="006B0371" w:rsidRPr="000924F6" w:rsidRDefault="006B0371" w:rsidP="00421391">
                  <w:pPr>
                    <w:autoSpaceDE w:val="0"/>
                    <w:autoSpaceDN w:val="0"/>
                    <w:adjustRightInd w:val="0"/>
                    <w:spacing w:after="0" w:line="240" w:lineRule="auto"/>
                    <w:ind w:left="405"/>
                    <w:contextualSpacing/>
                    <w:rPr>
                      <w:rFonts w:ascii="Times New Roman" w:eastAsia="Calibri" w:hAnsi="Times New Roman" w:cs="Times New Roman"/>
                      <w:b/>
                      <w:bCs/>
                    </w:rPr>
                  </w:pPr>
                </w:p>
                <w:p w:rsidR="006B0371" w:rsidRPr="000924F6" w:rsidRDefault="006B0371" w:rsidP="00421391">
                  <w:pPr>
                    <w:autoSpaceDE w:val="0"/>
                    <w:autoSpaceDN w:val="0"/>
                    <w:adjustRightInd w:val="0"/>
                    <w:spacing w:after="0" w:line="240" w:lineRule="auto"/>
                    <w:rPr>
                      <w:rFonts w:ascii="Times New Roman" w:eastAsia="Calibri" w:hAnsi="Times New Roman" w:cs="Times New Roman"/>
                    </w:rPr>
                  </w:pPr>
                  <w:r w:rsidRPr="000924F6">
                    <w:rPr>
                      <w:rFonts w:ascii="Times New Roman" w:eastAsia="Calibri" w:hAnsi="Times New Roman" w:cs="Times New Roman"/>
                    </w:rPr>
                    <w:t>7.1.  Slovesné vazby se 4. pádem</w:t>
                  </w:r>
                </w:p>
                <w:p w:rsidR="006B0371" w:rsidRPr="000924F6" w:rsidRDefault="006B0371" w:rsidP="00421391">
                  <w:pPr>
                    <w:autoSpaceDE w:val="0"/>
                    <w:autoSpaceDN w:val="0"/>
                    <w:adjustRightInd w:val="0"/>
                    <w:spacing w:after="0" w:line="240" w:lineRule="auto"/>
                    <w:rPr>
                      <w:rFonts w:ascii="Times New Roman" w:eastAsia="Calibri" w:hAnsi="Times New Roman" w:cs="Times New Roman"/>
                    </w:rPr>
                  </w:pPr>
                  <w:r w:rsidRPr="000924F6">
                    <w:rPr>
                      <w:rFonts w:ascii="Times New Roman" w:eastAsia="Calibri" w:hAnsi="Times New Roman" w:cs="Times New Roman"/>
                    </w:rPr>
                    <w:t>7.2.  Vyjádření vzájemnosti</w:t>
                  </w:r>
                </w:p>
                <w:p w:rsidR="006B0371" w:rsidRPr="000924F6" w:rsidRDefault="006B0371" w:rsidP="00421391">
                  <w:pPr>
                    <w:autoSpaceDE w:val="0"/>
                    <w:autoSpaceDN w:val="0"/>
                    <w:adjustRightInd w:val="0"/>
                    <w:spacing w:after="0" w:line="240" w:lineRule="auto"/>
                    <w:rPr>
                      <w:rFonts w:ascii="Times New Roman" w:eastAsia="Calibri" w:hAnsi="Times New Roman" w:cs="Times New Roman"/>
                    </w:rPr>
                  </w:pPr>
                  <w:r w:rsidRPr="000924F6">
                    <w:rPr>
                      <w:rFonts w:ascii="Times New Roman" w:eastAsia="Calibri" w:hAnsi="Times New Roman" w:cs="Times New Roman"/>
                    </w:rPr>
                    <w:t>7.3.  Možnost, nemožnost</w:t>
                  </w:r>
                </w:p>
                <w:p w:rsidR="006B0371" w:rsidRPr="000924F6" w:rsidRDefault="006B0371" w:rsidP="00421391">
                  <w:pPr>
                    <w:autoSpaceDE w:val="0"/>
                    <w:autoSpaceDN w:val="0"/>
                    <w:adjustRightInd w:val="0"/>
                    <w:spacing w:after="0" w:line="240" w:lineRule="auto"/>
                    <w:rPr>
                      <w:rFonts w:ascii="Times New Roman" w:eastAsia="Calibri" w:hAnsi="Times New Roman" w:cs="Times New Roman"/>
                    </w:rPr>
                  </w:pPr>
                  <w:r w:rsidRPr="000924F6">
                    <w:rPr>
                      <w:rFonts w:ascii="Times New Roman" w:eastAsia="Calibri" w:hAnsi="Times New Roman" w:cs="Times New Roman"/>
                    </w:rPr>
                    <w:t>7.4.  Zájmena vztažná</w:t>
                  </w:r>
                </w:p>
                <w:p w:rsidR="006B0371" w:rsidRPr="000924F6" w:rsidRDefault="006B0371" w:rsidP="00421391">
                  <w:pPr>
                    <w:autoSpaceDE w:val="0"/>
                    <w:autoSpaceDN w:val="0"/>
                    <w:adjustRightInd w:val="0"/>
                    <w:spacing w:after="0" w:line="240" w:lineRule="auto"/>
                    <w:rPr>
                      <w:rFonts w:ascii="Times New Roman" w:eastAsia="Calibri" w:hAnsi="Times New Roman" w:cs="Times New Roman"/>
                    </w:rPr>
                  </w:pPr>
                  <w:r w:rsidRPr="000924F6">
                    <w:rPr>
                      <w:rFonts w:ascii="Times New Roman" w:eastAsia="Calibri" w:hAnsi="Times New Roman" w:cs="Times New Roman"/>
                    </w:rPr>
                    <w:t>7.5.  Omluva, politování</w:t>
                  </w:r>
                </w:p>
              </w:tc>
              <w:tc>
                <w:tcPr>
                  <w:tcW w:w="992" w:type="dxa"/>
                  <w:tcBorders>
                    <w:top w:val="single" w:sz="4" w:space="0" w:color="auto"/>
                    <w:left w:val="single" w:sz="4" w:space="0" w:color="auto"/>
                    <w:bottom w:val="single" w:sz="4" w:space="0" w:color="auto"/>
                    <w:right w:val="single" w:sz="4" w:space="0" w:color="auto"/>
                  </w:tcBorders>
                </w:tcPr>
                <w:p w:rsidR="006B0371" w:rsidRPr="000924F6" w:rsidRDefault="006B0371" w:rsidP="00421391">
                  <w:pPr>
                    <w:spacing w:after="0" w:line="240" w:lineRule="auto"/>
                    <w:jc w:val="center"/>
                    <w:rPr>
                      <w:rFonts w:ascii="Times New Roman" w:eastAsia="Calibri" w:hAnsi="Times New Roman" w:cs="Times New Roman"/>
                    </w:rPr>
                  </w:pPr>
                </w:p>
                <w:p w:rsidR="006B0371" w:rsidRPr="000924F6" w:rsidRDefault="006B0371" w:rsidP="00421391">
                  <w:pPr>
                    <w:spacing w:after="0" w:line="240" w:lineRule="auto"/>
                    <w:jc w:val="center"/>
                    <w:rPr>
                      <w:rFonts w:ascii="Times New Roman" w:eastAsia="Calibri" w:hAnsi="Times New Roman" w:cs="Times New Roman"/>
                    </w:rPr>
                  </w:pPr>
                </w:p>
                <w:p w:rsidR="006B0371" w:rsidRPr="000924F6" w:rsidRDefault="006B0371" w:rsidP="00421391">
                  <w:pPr>
                    <w:spacing w:after="0" w:line="240" w:lineRule="auto"/>
                    <w:jc w:val="center"/>
                    <w:rPr>
                      <w:rFonts w:ascii="Times New Roman" w:eastAsia="Calibri" w:hAnsi="Times New Roman" w:cs="Times New Roman"/>
                    </w:rPr>
                  </w:pPr>
                </w:p>
                <w:p w:rsidR="006B0371" w:rsidRPr="000924F6" w:rsidRDefault="006B0371" w:rsidP="00421391">
                  <w:pPr>
                    <w:spacing w:after="0" w:line="240" w:lineRule="auto"/>
                    <w:jc w:val="center"/>
                    <w:rPr>
                      <w:rFonts w:ascii="Times New Roman" w:eastAsia="Calibri" w:hAnsi="Times New Roman" w:cs="Times New Roman"/>
                    </w:rPr>
                  </w:pPr>
                </w:p>
                <w:p w:rsidR="006B0371" w:rsidRPr="000924F6" w:rsidRDefault="006B0371" w:rsidP="00421391">
                  <w:pPr>
                    <w:spacing w:after="0" w:line="240" w:lineRule="auto"/>
                    <w:jc w:val="center"/>
                    <w:rPr>
                      <w:rFonts w:ascii="Times New Roman" w:eastAsia="Calibri" w:hAnsi="Times New Roman" w:cs="Times New Roman"/>
                    </w:rPr>
                  </w:pPr>
                </w:p>
                <w:p w:rsidR="006B0371" w:rsidRPr="000924F6" w:rsidRDefault="006B0371" w:rsidP="00421391">
                  <w:pPr>
                    <w:spacing w:after="0" w:line="240" w:lineRule="auto"/>
                    <w:jc w:val="center"/>
                    <w:rPr>
                      <w:rFonts w:ascii="Times New Roman" w:eastAsia="Calibri" w:hAnsi="Times New Roman" w:cs="Times New Roman"/>
                    </w:rPr>
                  </w:pPr>
                  <w:r w:rsidRPr="000924F6">
                    <w:rPr>
                      <w:rFonts w:ascii="Times New Roman" w:eastAsia="Calibri" w:hAnsi="Times New Roman" w:cs="Times New Roman"/>
                    </w:rPr>
                    <w:t>16</w:t>
                  </w:r>
                </w:p>
              </w:tc>
            </w:tr>
          </w:tbl>
          <w:p w:rsidR="006B0371" w:rsidRDefault="006B0371" w:rsidP="006B0371">
            <w:pPr>
              <w:pageBreakBefore/>
              <w:rPr>
                <w:rFonts w:ascii="Times New Roman" w:eastAsia="Calibri" w:hAnsi="Times New Roman" w:cs="Times New Roman"/>
                <w:b/>
              </w:rPr>
            </w:pPr>
          </w:p>
          <w:p w:rsidR="006B0371" w:rsidRDefault="006B0371" w:rsidP="006B0371">
            <w:pPr>
              <w:pageBreakBefore/>
              <w:rPr>
                <w:rFonts w:ascii="Times New Roman" w:eastAsia="Calibri" w:hAnsi="Times New Roman" w:cs="Times New Roman"/>
                <w:b/>
              </w:rPr>
            </w:pPr>
          </w:p>
          <w:p w:rsidR="006B0371" w:rsidRDefault="006B0371" w:rsidP="006B0371">
            <w:pPr>
              <w:pageBreakBefore/>
              <w:rPr>
                <w:rFonts w:ascii="Times New Roman" w:eastAsia="Calibri" w:hAnsi="Times New Roman" w:cs="Times New Roman"/>
                <w:b/>
              </w:rPr>
            </w:pPr>
          </w:p>
          <w:p w:rsidR="006B0371" w:rsidRDefault="006B0371" w:rsidP="006B0371">
            <w:pPr>
              <w:pageBreakBefore/>
              <w:rPr>
                <w:rFonts w:ascii="Times New Roman" w:eastAsia="Calibri" w:hAnsi="Times New Roman" w:cs="Times New Roman"/>
                <w:b/>
              </w:rPr>
            </w:pPr>
          </w:p>
          <w:p w:rsidR="006B0371" w:rsidRDefault="006B0371" w:rsidP="006B0371">
            <w:pPr>
              <w:pageBreakBefore/>
              <w:rPr>
                <w:rFonts w:ascii="Times New Roman" w:eastAsia="Calibri" w:hAnsi="Times New Roman" w:cs="Times New Roman"/>
                <w:b/>
              </w:rPr>
            </w:pPr>
          </w:p>
          <w:p w:rsidR="006B0371" w:rsidRDefault="006B0371" w:rsidP="006B0371">
            <w:pPr>
              <w:pageBreakBefore/>
              <w:rPr>
                <w:rFonts w:ascii="Times New Roman" w:eastAsia="Calibri" w:hAnsi="Times New Roman" w:cs="Times New Roman"/>
                <w:b/>
              </w:rPr>
            </w:pPr>
          </w:p>
          <w:p w:rsidR="006B0371" w:rsidRDefault="006B0371" w:rsidP="006B0371">
            <w:pPr>
              <w:pageBreakBefore/>
              <w:rPr>
                <w:rFonts w:ascii="Times New Roman" w:eastAsia="Calibri" w:hAnsi="Times New Roman" w:cs="Times New Roman"/>
                <w:b/>
              </w:rPr>
            </w:pPr>
          </w:p>
          <w:p w:rsidR="006B0371" w:rsidRDefault="006B0371" w:rsidP="006B0371">
            <w:pPr>
              <w:pageBreakBefore/>
              <w:rPr>
                <w:rFonts w:ascii="Times New Roman" w:eastAsia="Calibri" w:hAnsi="Times New Roman" w:cs="Times New Roman"/>
                <w:b/>
              </w:rPr>
            </w:pPr>
          </w:p>
          <w:p w:rsidR="006B0371" w:rsidRDefault="006B0371" w:rsidP="006B0371">
            <w:pPr>
              <w:pageBreakBefore/>
              <w:rPr>
                <w:rFonts w:ascii="Times New Roman" w:eastAsia="Calibri" w:hAnsi="Times New Roman" w:cs="Times New Roman"/>
                <w:b/>
              </w:rPr>
            </w:pPr>
          </w:p>
          <w:p w:rsidR="006B0371" w:rsidRDefault="006B0371" w:rsidP="006B0371">
            <w:pPr>
              <w:pageBreakBefore/>
              <w:rPr>
                <w:rFonts w:ascii="Times New Roman" w:eastAsia="Calibri" w:hAnsi="Times New Roman" w:cs="Times New Roman"/>
                <w:b/>
              </w:rPr>
            </w:pPr>
          </w:p>
          <w:p w:rsidR="006B0371" w:rsidRDefault="006B0371" w:rsidP="006B0371">
            <w:pPr>
              <w:pageBreakBefore/>
              <w:rPr>
                <w:rFonts w:ascii="Times New Roman" w:eastAsia="Calibri" w:hAnsi="Times New Roman" w:cs="Times New Roman"/>
                <w:b/>
              </w:rPr>
            </w:pPr>
          </w:p>
          <w:p w:rsidR="006B0371" w:rsidRDefault="006B0371" w:rsidP="006B0371">
            <w:pPr>
              <w:pageBreakBefore/>
              <w:rPr>
                <w:rFonts w:ascii="Times New Roman" w:eastAsia="Calibri" w:hAnsi="Times New Roman" w:cs="Times New Roman"/>
                <w:b/>
              </w:rPr>
            </w:pPr>
          </w:p>
          <w:p w:rsidR="006B0371" w:rsidRDefault="006B0371" w:rsidP="006B0371">
            <w:pPr>
              <w:pageBreakBefore/>
              <w:rPr>
                <w:rFonts w:ascii="Times New Roman" w:eastAsia="Calibri" w:hAnsi="Times New Roman" w:cs="Times New Roman"/>
                <w:b/>
              </w:rPr>
            </w:pPr>
          </w:p>
          <w:p w:rsidR="006B0371" w:rsidRDefault="006B0371" w:rsidP="006B0371">
            <w:pPr>
              <w:pageBreakBefore/>
              <w:rPr>
                <w:rFonts w:ascii="Times New Roman" w:eastAsia="Calibri" w:hAnsi="Times New Roman" w:cs="Times New Roman"/>
                <w:b/>
              </w:rPr>
            </w:pPr>
          </w:p>
          <w:p w:rsidR="006B0371" w:rsidRDefault="006B0371" w:rsidP="006B0371">
            <w:pPr>
              <w:pageBreakBefore/>
              <w:rPr>
                <w:rFonts w:ascii="Times New Roman" w:eastAsia="Calibri" w:hAnsi="Times New Roman" w:cs="Times New Roman"/>
                <w:b/>
              </w:rPr>
            </w:pPr>
          </w:p>
          <w:p w:rsidR="006B0371" w:rsidRDefault="006B0371" w:rsidP="006B0371">
            <w:pPr>
              <w:pageBreakBefore/>
              <w:rPr>
                <w:rFonts w:ascii="Times New Roman" w:eastAsia="Calibri" w:hAnsi="Times New Roman" w:cs="Times New Roman"/>
                <w:b/>
              </w:rPr>
            </w:pPr>
          </w:p>
          <w:p w:rsidR="006B0371" w:rsidRDefault="006B0371" w:rsidP="006B0371">
            <w:pPr>
              <w:pageBreakBefore/>
              <w:rPr>
                <w:rFonts w:ascii="Times New Roman" w:eastAsia="Calibri" w:hAnsi="Times New Roman" w:cs="Times New Roman"/>
                <w:b/>
              </w:rPr>
            </w:pPr>
          </w:p>
          <w:p w:rsidR="006B0371" w:rsidRDefault="006B0371" w:rsidP="006B0371">
            <w:pPr>
              <w:pageBreakBefore/>
              <w:rPr>
                <w:rFonts w:ascii="Times New Roman" w:eastAsia="Calibri" w:hAnsi="Times New Roman" w:cs="Times New Roman"/>
                <w:b/>
              </w:rPr>
            </w:pPr>
          </w:p>
          <w:p w:rsidR="006B0371" w:rsidRDefault="006B0371" w:rsidP="006B0371">
            <w:pPr>
              <w:pageBreakBefore/>
              <w:rPr>
                <w:rFonts w:ascii="Times New Roman" w:eastAsia="Calibri" w:hAnsi="Times New Roman" w:cs="Times New Roman"/>
                <w:b/>
              </w:rPr>
            </w:pPr>
          </w:p>
          <w:p w:rsidR="006B0371" w:rsidRDefault="006B0371" w:rsidP="006B0371">
            <w:pPr>
              <w:pageBreakBefore/>
              <w:rPr>
                <w:rFonts w:ascii="Times New Roman" w:eastAsia="Calibri" w:hAnsi="Times New Roman" w:cs="Times New Roman"/>
                <w:b/>
              </w:rPr>
            </w:pPr>
          </w:p>
          <w:p w:rsidR="006B0371" w:rsidRDefault="006B0371" w:rsidP="006B0371">
            <w:pPr>
              <w:pageBreakBefore/>
              <w:rPr>
                <w:rFonts w:ascii="Times New Roman" w:eastAsia="Calibri" w:hAnsi="Times New Roman" w:cs="Times New Roman"/>
                <w:b/>
              </w:rPr>
            </w:pPr>
          </w:p>
          <w:p w:rsidR="006B0371" w:rsidRDefault="006B0371" w:rsidP="006B0371">
            <w:pPr>
              <w:pageBreakBefore/>
              <w:rPr>
                <w:rFonts w:ascii="Times New Roman" w:eastAsia="Calibri" w:hAnsi="Times New Roman" w:cs="Times New Roman"/>
                <w:b/>
              </w:rPr>
            </w:pPr>
          </w:p>
          <w:p w:rsidR="006B0371" w:rsidRDefault="006B0371" w:rsidP="006B0371">
            <w:pPr>
              <w:pageBreakBefore/>
              <w:rPr>
                <w:rFonts w:ascii="Times New Roman" w:eastAsia="Calibri" w:hAnsi="Times New Roman" w:cs="Times New Roman"/>
                <w:b/>
              </w:rPr>
            </w:pPr>
          </w:p>
          <w:p w:rsidR="006B0371" w:rsidRDefault="006B0371" w:rsidP="006B0371">
            <w:pPr>
              <w:pageBreakBefore/>
              <w:rPr>
                <w:rFonts w:ascii="Times New Roman" w:eastAsia="Calibri" w:hAnsi="Times New Roman" w:cs="Times New Roman"/>
                <w:b/>
              </w:rPr>
            </w:pPr>
          </w:p>
          <w:p w:rsidR="006B0371" w:rsidRDefault="006B0371" w:rsidP="006B0371">
            <w:pPr>
              <w:pageBreakBefore/>
              <w:rPr>
                <w:rFonts w:ascii="Times New Roman" w:eastAsia="Calibri" w:hAnsi="Times New Roman" w:cs="Times New Roman"/>
                <w:b/>
              </w:rPr>
            </w:pPr>
          </w:p>
          <w:p w:rsidR="006B0371" w:rsidRDefault="006B0371" w:rsidP="006B0371">
            <w:pPr>
              <w:pageBreakBefore/>
              <w:rPr>
                <w:rFonts w:ascii="Times New Roman" w:eastAsia="Calibri" w:hAnsi="Times New Roman" w:cs="Times New Roman"/>
                <w:b/>
              </w:rPr>
            </w:pPr>
          </w:p>
          <w:p w:rsidR="006B0371" w:rsidRDefault="006B0371" w:rsidP="006B0371">
            <w:pPr>
              <w:pageBreakBefore/>
              <w:rPr>
                <w:rFonts w:ascii="Times New Roman" w:eastAsia="Calibri" w:hAnsi="Times New Roman" w:cs="Times New Roman"/>
                <w:b/>
              </w:rPr>
            </w:pPr>
          </w:p>
          <w:p w:rsidR="006B0371" w:rsidRPr="000924F6" w:rsidRDefault="006B0371" w:rsidP="006B0371">
            <w:pPr>
              <w:pageBreakBefore/>
              <w:rPr>
                <w:rFonts w:ascii="Times New Roman" w:eastAsia="Calibri" w:hAnsi="Times New Roman" w:cs="Times New Roman"/>
                <w:b/>
              </w:rPr>
            </w:pPr>
            <w:r w:rsidRPr="000924F6">
              <w:rPr>
                <w:rFonts w:ascii="Times New Roman" w:eastAsia="Calibri" w:hAnsi="Times New Roman" w:cs="Times New Roman"/>
                <w:b/>
              </w:rPr>
              <w:t>3. ROČNÍK</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3969"/>
              <w:gridCol w:w="1134"/>
            </w:tblGrid>
            <w:tr w:rsidR="006B0371" w:rsidRPr="000924F6" w:rsidTr="00421391">
              <w:tc>
                <w:tcPr>
                  <w:tcW w:w="4644" w:type="dxa"/>
                  <w:tcBorders>
                    <w:top w:val="single" w:sz="4" w:space="0" w:color="auto"/>
                    <w:left w:val="single" w:sz="4" w:space="0" w:color="auto"/>
                    <w:bottom w:val="single" w:sz="4" w:space="0" w:color="auto"/>
                    <w:right w:val="single" w:sz="4" w:space="0" w:color="auto"/>
                  </w:tcBorders>
                  <w:hideMark/>
                </w:tcPr>
                <w:p w:rsidR="006B0371" w:rsidRPr="000924F6" w:rsidRDefault="006B0371" w:rsidP="00421391">
                  <w:pPr>
                    <w:spacing w:after="0" w:line="240" w:lineRule="auto"/>
                    <w:jc w:val="center"/>
                    <w:rPr>
                      <w:rFonts w:ascii="Times New Roman" w:eastAsia="Calibri" w:hAnsi="Times New Roman" w:cs="Times New Roman"/>
                      <w:b/>
                    </w:rPr>
                  </w:pPr>
                  <w:r w:rsidRPr="000924F6">
                    <w:rPr>
                      <w:rFonts w:ascii="Times New Roman" w:eastAsia="Calibri" w:hAnsi="Times New Roman" w:cs="Times New Roman"/>
                      <w:b/>
                    </w:rPr>
                    <w:t xml:space="preserve">Výsledky vzdělávání a </w:t>
                  </w:r>
                </w:p>
                <w:p w:rsidR="006B0371" w:rsidRPr="000924F6" w:rsidRDefault="006B0371" w:rsidP="00421391">
                  <w:pPr>
                    <w:spacing w:after="0" w:line="240" w:lineRule="auto"/>
                    <w:jc w:val="center"/>
                    <w:rPr>
                      <w:rFonts w:ascii="Times New Roman" w:eastAsia="Calibri" w:hAnsi="Times New Roman" w:cs="Times New Roman"/>
                      <w:b/>
                    </w:rPr>
                  </w:pPr>
                  <w:r w:rsidRPr="000924F6">
                    <w:rPr>
                      <w:rFonts w:ascii="Times New Roman" w:eastAsia="Calibri" w:hAnsi="Times New Roman" w:cs="Times New Roman"/>
                      <w:b/>
                    </w:rPr>
                    <w:t>odborné kompetence</w:t>
                  </w:r>
                </w:p>
              </w:tc>
              <w:tc>
                <w:tcPr>
                  <w:tcW w:w="3969" w:type="dxa"/>
                  <w:tcBorders>
                    <w:top w:val="single" w:sz="4" w:space="0" w:color="auto"/>
                    <w:left w:val="single" w:sz="4" w:space="0" w:color="auto"/>
                    <w:bottom w:val="single" w:sz="4" w:space="0" w:color="auto"/>
                    <w:right w:val="single" w:sz="4" w:space="0" w:color="auto"/>
                  </w:tcBorders>
                  <w:hideMark/>
                </w:tcPr>
                <w:p w:rsidR="006B0371" w:rsidRPr="000924F6" w:rsidRDefault="006B0371" w:rsidP="00421391">
                  <w:pPr>
                    <w:spacing w:after="0" w:line="240" w:lineRule="auto"/>
                    <w:jc w:val="center"/>
                    <w:rPr>
                      <w:rFonts w:ascii="Times New Roman" w:eastAsia="Calibri" w:hAnsi="Times New Roman" w:cs="Times New Roman"/>
                      <w:b/>
                    </w:rPr>
                  </w:pPr>
                  <w:r w:rsidRPr="000924F6">
                    <w:rPr>
                      <w:rFonts w:ascii="Times New Roman" w:eastAsia="Calibri" w:hAnsi="Times New Roman" w:cs="Times New Roman"/>
                      <w:b/>
                    </w:rPr>
                    <w:t>Tematické celky</w:t>
                  </w:r>
                </w:p>
              </w:tc>
              <w:tc>
                <w:tcPr>
                  <w:tcW w:w="1134" w:type="dxa"/>
                  <w:tcBorders>
                    <w:top w:val="single" w:sz="4" w:space="0" w:color="auto"/>
                    <w:left w:val="single" w:sz="4" w:space="0" w:color="auto"/>
                    <w:bottom w:val="single" w:sz="4" w:space="0" w:color="auto"/>
                    <w:right w:val="single" w:sz="4" w:space="0" w:color="auto"/>
                  </w:tcBorders>
                  <w:hideMark/>
                </w:tcPr>
                <w:p w:rsidR="006B0371" w:rsidRPr="000924F6" w:rsidRDefault="006B0371" w:rsidP="00421391">
                  <w:pPr>
                    <w:spacing w:after="0" w:line="240" w:lineRule="auto"/>
                    <w:jc w:val="center"/>
                    <w:rPr>
                      <w:rFonts w:ascii="Times New Roman" w:eastAsia="Calibri" w:hAnsi="Times New Roman" w:cs="Times New Roman"/>
                      <w:b/>
                    </w:rPr>
                  </w:pPr>
                  <w:r w:rsidRPr="000924F6">
                    <w:rPr>
                      <w:rFonts w:ascii="Times New Roman" w:eastAsia="Calibri" w:hAnsi="Times New Roman" w:cs="Times New Roman"/>
                      <w:b/>
                    </w:rPr>
                    <w:t>Hodiny</w:t>
                  </w:r>
                </w:p>
              </w:tc>
            </w:tr>
            <w:tr w:rsidR="006B0371" w:rsidRPr="000924F6" w:rsidTr="00421391">
              <w:tc>
                <w:tcPr>
                  <w:tcW w:w="4644" w:type="dxa"/>
                  <w:vMerge w:val="restart"/>
                  <w:tcBorders>
                    <w:top w:val="single" w:sz="4" w:space="0" w:color="auto"/>
                    <w:left w:val="single" w:sz="4" w:space="0" w:color="auto"/>
                    <w:bottom w:val="single" w:sz="4" w:space="0" w:color="auto"/>
                    <w:right w:val="single" w:sz="4" w:space="0" w:color="auto"/>
                  </w:tcBorders>
                </w:tcPr>
                <w:p w:rsidR="006B0371" w:rsidRPr="000924F6" w:rsidRDefault="006B0371" w:rsidP="00421391">
                  <w:pPr>
                    <w:autoSpaceDE w:val="0"/>
                    <w:autoSpaceDN w:val="0"/>
                    <w:adjustRightInd w:val="0"/>
                    <w:spacing w:after="0" w:line="240" w:lineRule="auto"/>
                    <w:rPr>
                      <w:rFonts w:ascii="Times New Roman" w:eastAsia="Calibri" w:hAnsi="Times New Roman" w:cs="Times New Roman"/>
                      <w:b/>
                      <w:bCs/>
                    </w:rPr>
                  </w:pPr>
                </w:p>
                <w:p w:rsidR="006B0371" w:rsidRPr="000924F6" w:rsidRDefault="006B0371" w:rsidP="00421391">
                  <w:pPr>
                    <w:autoSpaceDE w:val="0"/>
                    <w:autoSpaceDN w:val="0"/>
                    <w:adjustRightInd w:val="0"/>
                    <w:spacing w:after="0" w:line="240" w:lineRule="auto"/>
                    <w:rPr>
                      <w:rFonts w:ascii="Times New Roman" w:eastAsia="Calibri" w:hAnsi="Times New Roman" w:cs="Times New Roman"/>
                      <w:b/>
                      <w:bCs/>
                    </w:rPr>
                  </w:pPr>
                  <w:r w:rsidRPr="000924F6">
                    <w:rPr>
                      <w:rFonts w:ascii="Times New Roman" w:eastAsia="Calibri" w:hAnsi="Times New Roman" w:cs="Times New Roman"/>
                      <w:b/>
                      <w:bCs/>
                    </w:rPr>
                    <w:t>Řečové dovednosti:</w:t>
                  </w:r>
                </w:p>
                <w:p w:rsidR="006B0371" w:rsidRPr="000924F6" w:rsidRDefault="006B0371" w:rsidP="00421391">
                  <w:pPr>
                    <w:autoSpaceDE w:val="0"/>
                    <w:autoSpaceDN w:val="0"/>
                    <w:adjustRightInd w:val="0"/>
                    <w:spacing w:after="0" w:line="240" w:lineRule="auto"/>
                    <w:rPr>
                      <w:rFonts w:ascii="Times New Roman" w:eastAsia="Calibri" w:hAnsi="Times New Roman" w:cs="Times New Roman"/>
                      <w:b/>
                      <w:bCs/>
                    </w:rPr>
                  </w:pPr>
                </w:p>
                <w:p w:rsidR="006B0371" w:rsidRPr="000924F6" w:rsidRDefault="006B0371" w:rsidP="00421391">
                  <w:pPr>
                    <w:autoSpaceDE w:val="0"/>
                    <w:autoSpaceDN w:val="0"/>
                    <w:adjustRightInd w:val="0"/>
                    <w:spacing w:after="0" w:line="240" w:lineRule="auto"/>
                    <w:rPr>
                      <w:rFonts w:ascii="Times New Roman" w:eastAsia="Calibri" w:hAnsi="Times New Roman" w:cs="Times New Roman"/>
                      <w:b/>
                      <w:bCs/>
                    </w:rPr>
                  </w:pPr>
                  <w:r w:rsidRPr="000924F6">
                    <w:rPr>
                      <w:rFonts w:ascii="Times New Roman" w:eastAsia="Calibri" w:hAnsi="Times New Roman" w:cs="Times New Roman"/>
                      <w:b/>
                      <w:bCs/>
                    </w:rPr>
                    <w:t>Žák</w:t>
                  </w:r>
                </w:p>
                <w:p w:rsidR="006B0371" w:rsidRPr="000924F6" w:rsidRDefault="006B0371" w:rsidP="00421391">
                  <w:pPr>
                    <w:autoSpaceDE w:val="0"/>
                    <w:autoSpaceDN w:val="0"/>
                    <w:adjustRightInd w:val="0"/>
                    <w:spacing w:after="0" w:line="240" w:lineRule="auto"/>
                    <w:rPr>
                      <w:rFonts w:ascii="Times New Roman" w:eastAsia="Calibri" w:hAnsi="Times New Roman" w:cs="Times New Roman"/>
                    </w:rPr>
                  </w:pPr>
                  <w:r w:rsidRPr="000924F6">
                    <w:rPr>
                      <w:rFonts w:ascii="Times New Roman" w:eastAsia="Calibri" w:hAnsi="Times New Roman" w:cs="Times New Roman"/>
                    </w:rPr>
                    <w:t>- rozumí přiměřeným souvislým projevům</w:t>
                  </w:r>
                </w:p>
                <w:p w:rsidR="006B0371" w:rsidRPr="000924F6" w:rsidRDefault="006B0371" w:rsidP="00421391">
                  <w:pPr>
                    <w:autoSpaceDE w:val="0"/>
                    <w:autoSpaceDN w:val="0"/>
                    <w:adjustRightInd w:val="0"/>
                    <w:spacing w:after="0" w:line="240" w:lineRule="auto"/>
                    <w:rPr>
                      <w:rFonts w:ascii="Times New Roman" w:eastAsia="Calibri" w:hAnsi="Times New Roman" w:cs="Times New Roman"/>
                    </w:rPr>
                  </w:pPr>
                  <w:r w:rsidRPr="000924F6">
                    <w:rPr>
                      <w:rFonts w:ascii="Times New Roman" w:eastAsia="Calibri" w:hAnsi="Times New Roman" w:cs="Times New Roman"/>
                    </w:rPr>
                    <w:t xml:space="preserve">  (monografickým i dialogickým) ve standardním </w:t>
                  </w:r>
                </w:p>
                <w:p w:rsidR="006B0371" w:rsidRPr="000924F6" w:rsidRDefault="006B0371" w:rsidP="00421391">
                  <w:pPr>
                    <w:autoSpaceDE w:val="0"/>
                    <w:autoSpaceDN w:val="0"/>
                    <w:adjustRightInd w:val="0"/>
                    <w:spacing w:after="0" w:line="240" w:lineRule="auto"/>
                    <w:rPr>
                      <w:rFonts w:ascii="Times New Roman" w:eastAsia="Calibri" w:hAnsi="Times New Roman" w:cs="Times New Roman"/>
                    </w:rPr>
                  </w:pPr>
                  <w:r w:rsidRPr="000924F6">
                    <w:rPr>
                      <w:rFonts w:ascii="Times New Roman" w:eastAsia="Calibri" w:hAnsi="Times New Roman" w:cs="Times New Roman"/>
                    </w:rPr>
                    <w:t xml:space="preserve">  řečovém tempu</w:t>
                  </w:r>
                </w:p>
                <w:p w:rsidR="006B0371" w:rsidRPr="000924F6" w:rsidRDefault="006B0371" w:rsidP="00421391">
                  <w:pPr>
                    <w:autoSpaceDE w:val="0"/>
                    <w:autoSpaceDN w:val="0"/>
                    <w:adjustRightInd w:val="0"/>
                    <w:spacing w:after="0" w:line="240" w:lineRule="auto"/>
                    <w:rPr>
                      <w:rFonts w:ascii="Times New Roman" w:eastAsia="Calibri" w:hAnsi="Times New Roman" w:cs="Times New Roman"/>
                    </w:rPr>
                  </w:pPr>
                  <w:r w:rsidRPr="000924F6">
                    <w:rPr>
                      <w:rFonts w:ascii="Times New Roman" w:eastAsia="Calibri" w:hAnsi="Times New Roman" w:cs="Times New Roman"/>
                    </w:rPr>
                    <w:t xml:space="preserve">- čte s porozuměním věcně i jazykově přiměřené  </w:t>
                  </w:r>
                </w:p>
                <w:p w:rsidR="006B0371" w:rsidRPr="000924F6" w:rsidRDefault="006B0371" w:rsidP="00421391">
                  <w:pPr>
                    <w:autoSpaceDE w:val="0"/>
                    <w:autoSpaceDN w:val="0"/>
                    <w:adjustRightInd w:val="0"/>
                    <w:spacing w:after="0" w:line="240" w:lineRule="auto"/>
                    <w:rPr>
                      <w:rFonts w:ascii="Times New Roman" w:eastAsia="Calibri" w:hAnsi="Times New Roman" w:cs="Times New Roman"/>
                    </w:rPr>
                  </w:pPr>
                  <w:r w:rsidRPr="000924F6">
                    <w:rPr>
                      <w:rFonts w:ascii="Times New Roman" w:eastAsia="Calibri" w:hAnsi="Times New Roman" w:cs="Times New Roman"/>
                    </w:rPr>
                    <w:t xml:space="preserve">  texty, orientuje se v textu, umí nalézt hlavní </w:t>
                  </w:r>
                </w:p>
                <w:p w:rsidR="006B0371" w:rsidRPr="000924F6" w:rsidRDefault="006B0371" w:rsidP="00421391">
                  <w:pPr>
                    <w:autoSpaceDE w:val="0"/>
                    <w:autoSpaceDN w:val="0"/>
                    <w:adjustRightInd w:val="0"/>
                    <w:spacing w:after="0" w:line="240" w:lineRule="auto"/>
                    <w:rPr>
                      <w:rFonts w:ascii="Times New Roman" w:eastAsia="Calibri" w:hAnsi="Times New Roman" w:cs="Times New Roman"/>
                    </w:rPr>
                  </w:pPr>
                  <w:r w:rsidRPr="000924F6">
                    <w:rPr>
                      <w:rFonts w:ascii="Times New Roman" w:eastAsia="Calibri" w:hAnsi="Times New Roman" w:cs="Times New Roman"/>
                    </w:rPr>
                    <w:t xml:space="preserve">  myšlenky</w:t>
                  </w:r>
                </w:p>
                <w:p w:rsidR="006B0371" w:rsidRPr="000924F6" w:rsidRDefault="006B0371" w:rsidP="00421391">
                  <w:pPr>
                    <w:autoSpaceDE w:val="0"/>
                    <w:autoSpaceDN w:val="0"/>
                    <w:adjustRightInd w:val="0"/>
                    <w:spacing w:after="0" w:line="240" w:lineRule="auto"/>
                    <w:rPr>
                      <w:rFonts w:ascii="Times New Roman" w:eastAsia="Calibri" w:hAnsi="Times New Roman" w:cs="Times New Roman"/>
                    </w:rPr>
                  </w:pPr>
                  <w:r w:rsidRPr="000924F6">
                    <w:rPr>
                      <w:rFonts w:ascii="Times New Roman" w:eastAsia="Calibri" w:hAnsi="Times New Roman" w:cs="Times New Roman"/>
                    </w:rPr>
                    <w:t>- odhaduje význam neznámých výrazů podle</w:t>
                  </w:r>
                </w:p>
                <w:p w:rsidR="006B0371" w:rsidRPr="000924F6" w:rsidRDefault="006B0371" w:rsidP="00421391">
                  <w:pPr>
                    <w:autoSpaceDE w:val="0"/>
                    <w:autoSpaceDN w:val="0"/>
                    <w:adjustRightInd w:val="0"/>
                    <w:spacing w:after="0" w:line="240" w:lineRule="auto"/>
                    <w:rPr>
                      <w:rFonts w:ascii="Times New Roman" w:eastAsia="Calibri" w:hAnsi="Times New Roman" w:cs="Times New Roman"/>
                    </w:rPr>
                  </w:pPr>
                  <w:r w:rsidRPr="000924F6">
                    <w:rPr>
                      <w:rFonts w:ascii="Times New Roman" w:eastAsia="Calibri" w:hAnsi="Times New Roman" w:cs="Times New Roman"/>
                    </w:rPr>
                    <w:t xml:space="preserve">  kontextu a způsobu tvoření</w:t>
                  </w:r>
                </w:p>
                <w:p w:rsidR="006B0371" w:rsidRPr="000924F6" w:rsidRDefault="006B0371" w:rsidP="00421391">
                  <w:pPr>
                    <w:autoSpaceDE w:val="0"/>
                    <w:autoSpaceDN w:val="0"/>
                    <w:adjustRightInd w:val="0"/>
                    <w:spacing w:after="0" w:line="240" w:lineRule="auto"/>
                    <w:rPr>
                      <w:rFonts w:ascii="Times New Roman" w:eastAsia="Calibri" w:hAnsi="Times New Roman" w:cs="Times New Roman"/>
                    </w:rPr>
                  </w:pPr>
                  <w:r w:rsidRPr="000924F6">
                    <w:rPr>
                      <w:rFonts w:ascii="Times New Roman" w:eastAsia="Calibri" w:hAnsi="Times New Roman" w:cs="Times New Roman"/>
                    </w:rPr>
                    <w:t xml:space="preserve">- je schopen ústního a písemného vyjádření </w:t>
                  </w:r>
                </w:p>
                <w:p w:rsidR="006B0371" w:rsidRPr="000924F6" w:rsidRDefault="006B0371" w:rsidP="00421391">
                  <w:pPr>
                    <w:autoSpaceDE w:val="0"/>
                    <w:autoSpaceDN w:val="0"/>
                    <w:adjustRightInd w:val="0"/>
                    <w:spacing w:after="0" w:line="240" w:lineRule="auto"/>
                    <w:rPr>
                      <w:rFonts w:ascii="Times New Roman" w:eastAsia="Calibri" w:hAnsi="Times New Roman" w:cs="Times New Roman"/>
                    </w:rPr>
                  </w:pPr>
                  <w:r w:rsidRPr="000924F6">
                    <w:rPr>
                      <w:rFonts w:ascii="Times New Roman" w:eastAsia="Calibri" w:hAnsi="Times New Roman" w:cs="Times New Roman"/>
                    </w:rPr>
                    <w:t xml:space="preserve">  situačně a tematicky zaměřeného</w:t>
                  </w:r>
                </w:p>
                <w:p w:rsidR="006B0371" w:rsidRPr="000924F6" w:rsidRDefault="006B0371" w:rsidP="00421391">
                  <w:pPr>
                    <w:autoSpaceDE w:val="0"/>
                    <w:autoSpaceDN w:val="0"/>
                    <w:adjustRightInd w:val="0"/>
                    <w:spacing w:after="0" w:line="240" w:lineRule="auto"/>
                    <w:rPr>
                      <w:rFonts w:ascii="Times New Roman" w:eastAsia="Calibri" w:hAnsi="Times New Roman" w:cs="Times New Roman"/>
                    </w:rPr>
                  </w:pPr>
                  <w:r w:rsidRPr="000924F6">
                    <w:rPr>
                      <w:rFonts w:ascii="Times New Roman" w:eastAsia="Calibri" w:hAnsi="Times New Roman" w:cs="Times New Roman"/>
                    </w:rPr>
                    <w:t>- vyjadřuje se v běžných předvídatelných</w:t>
                  </w:r>
                </w:p>
                <w:p w:rsidR="006B0371" w:rsidRPr="000924F6" w:rsidRDefault="006B0371" w:rsidP="00421391">
                  <w:pPr>
                    <w:autoSpaceDE w:val="0"/>
                    <w:autoSpaceDN w:val="0"/>
                    <w:adjustRightInd w:val="0"/>
                    <w:spacing w:after="0" w:line="240" w:lineRule="auto"/>
                    <w:rPr>
                      <w:rFonts w:ascii="Times New Roman" w:eastAsia="Calibri" w:hAnsi="Times New Roman" w:cs="Times New Roman"/>
                    </w:rPr>
                  </w:pPr>
                  <w:r w:rsidRPr="000924F6">
                    <w:rPr>
                      <w:rFonts w:ascii="Times New Roman" w:eastAsia="Calibri" w:hAnsi="Times New Roman" w:cs="Times New Roman"/>
                    </w:rPr>
                    <w:t xml:space="preserve">  situacích</w:t>
                  </w:r>
                </w:p>
                <w:p w:rsidR="006B0371" w:rsidRPr="000924F6" w:rsidRDefault="006B0371" w:rsidP="00421391">
                  <w:pPr>
                    <w:autoSpaceDE w:val="0"/>
                    <w:autoSpaceDN w:val="0"/>
                    <w:adjustRightInd w:val="0"/>
                    <w:spacing w:after="0" w:line="240" w:lineRule="auto"/>
                    <w:rPr>
                      <w:rFonts w:ascii="Times New Roman" w:eastAsia="Calibri" w:hAnsi="Times New Roman" w:cs="Times New Roman"/>
                    </w:rPr>
                  </w:pPr>
                  <w:r w:rsidRPr="000924F6">
                    <w:rPr>
                      <w:rFonts w:ascii="Times New Roman" w:eastAsia="Calibri" w:hAnsi="Times New Roman" w:cs="Times New Roman"/>
                    </w:rPr>
                    <w:t>- umí přeložit text a používat slovníky</w:t>
                  </w:r>
                </w:p>
                <w:p w:rsidR="006B0371" w:rsidRPr="000924F6" w:rsidRDefault="006B0371" w:rsidP="00421391">
                  <w:pPr>
                    <w:autoSpaceDE w:val="0"/>
                    <w:autoSpaceDN w:val="0"/>
                    <w:adjustRightInd w:val="0"/>
                    <w:spacing w:after="0" w:line="240" w:lineRule="auto"/>
                    <w:rPr>
                      <w:rFonts w:ascii="Times New Roman" w:eastAsia="Calibri" w:hAnsi="Times New Roman" w:cs="Times New Roman"/>
                    </w:rPr>
                  </w:pPr>
                  <w:r w:rsidRPr="000924F6">
                    <w:rPr>
                      <w:rFonts w:ascii="Times New Roman" w:eastAsia="Calibri" w:hAnsi="Times New Roman" w:cs="Times New Roman"/>
                    </w:rPr>
                    <w:t>- vede dialogy</w:t>
                  </w:r>
                </w:p>
                <w:p w:rsidR="006B0371" w:rsidRPr="000924F6" w:rsidRDefault="006B0371" w:rsidP="00421391">
                  <w:pPr>
                    <w:autoSpaceDE w:val="0"/>
                    <w:autoSpaceDN w:val="0"/>
                    <w:adjustRightInd w:val="0"/>
                    <w:spacing w:after="0" w:line="240" w:lineRule="auto"/>
                    <w:rPr>
                      <w:rFonts w:ascii="Times New Roman" w:eastAsia="Calibri" w:hAnsi="Times New Roman" w:cs="Times New Roman"/>
                    </w:rPr>
                  </w:pPr>
                  <w:r w:rsidRPr="000924F6">
                    <w:rPr>
                      <w:rFonts w:ascii="Times New Roman" w:eastAsia="Calibri" w:hAnsi="Times New Roman" w:cs="Times New Roman"/>
                    </w:rPr>
                    <w:t>- domluví se v restauraci, hotelu, při cestování</w:t>
                  </w:r>
                </w:p>
                <w:p w:rsidR="006B0371" w:rsidRPr="000924F6" w:rsidRDefault="006B0371" w:rsidP="00421391">
                  <w:pPr>
                    <w:autoSpaceDE w:val="0"/>
                    <w:autoSpaceDN w:val="0"/>
                    <w:adjustRightInd w:val="0"/>
                    <w:spacing w:after="0" w:line="240" w:lineRule="auto"/>
                    <w:rPr>
                      <w:rFonts w:ascii="Times New Roman" w:eastAsia="Calibri" w:hAnsi="Times New Roman" w:cs="Times New Roman"/>
                    </w:rPr>
                  </w:pPr>
                </w:p>
                <w:p w:rsidR="006B0371" w:rsidRPr="000924F6" w:rsidRDefault="006B0371" w:rsidP="00421391">
                  <w:pPr>
                    <w:autoSpaceDE w:val="0"/>
                    <w:autoSpaceDN w:val="0"/>
                    <w:adjustRightInd w:val="0"/>
                    <w:spacing w:after="0" w:line="240" w:lineRule="auto"/>
                    <w:rPr>
                      <w:rFonts w:ascii="Times New Roman" w:eastAsia="Calibri" w:hAnsi="Times New Roman" w:cs="Times New Roman"/>
                      <w:b/>
                      <w:bCs/>
                    </w:rPr>
                  </w:pPr>
                  <w:r w:rsidRPr="000924F6">
                    <w:rPr>
                      <w:rFonts w:ascii="Times New Roman" w:eastAsia="Calibri" w:hAnsi="Times New Roman" w:cs="Times New Roman"/>
                      <w:b/>
                      <w:bCs/>
                    </w:rPr>
                    <w:t>Jazykové prostředky:</w:t>
                  </w:r>
                </w:p>
                <w:p w:rsidR="006B0371" w:rsidRPr="000924F6" w:rsidRDefault="006B0371" w:rsidP="00421391">
                  <w:pPr>
                    <w:autoSpaceDE w:val="0"/>
                    <w:autoSpaceDN w:val="0"/>
                    <w:adjustRightInd w:val="0"/>
                    <w:spacing w:after="0" w:line="240" w:lineRule="auto"/>
                    <w:rPr>
                      <w:rFonts w:ascii="Times New Roman" w:eastAsia="Calibri" w:hAnsi="Times New Roman" w:cs="Times New Roman"/>
                      <w:b/>
                      <w:bCs/>
                    </w:rPr>
                  </w:pPr>
                </w:p>
                <w:p w:rsidR="006B0371" w:rsidRPr="000924F6" w:rsidRDefault="006B0371" w:rsidP="00421391">
                  <w:pPr>
                    <w:autoSpaceDE w:val="0"/>
                    <w:autoSpaceDN w:val="0"/>
                    <w:adjustRightInd w:val="0"/>
                    <w:spacing w:after="0" w:line="240" w:lineRule="auto"/>
                    <w:rPr>
                      <w:rFonts w:ascii="Times New Roman" w:eastAsia="Calibri" w:hAnsi="Times New Roman" w:cs="Times New Roman"/>
                      <w:b/>
                      <w:bCs/>
                    </w:rPr>
                  </w:pPr>
                  <w:r w:rsidRPr="000924F6">
                    <w:rPr>
                      <w:rFonts w:ascii="Times New Roman" w:eastAsia="Calibri" w:hAnsi="Times New Roman" w:cs="Times New Roman"/>
                      <w:b/>
                      <w:bCs/>
                    </w:rPr>
                    <w:t>Žák</w:t>
                  </w:r>
                </w:p>
                <w:p w:rsidR="006B0371" w:rsidRPr="000924F6" w:rsidRDefault="006B0371" w:rsidP="00421391">
                  <w:pPr>
                    <w:autoSpaceDE w:val="0"/>
                    <w:autoSpaceDN w:val="0"/>
                    <w:adjustRightInd w:val="0"/>
                    <w:spacing w:after="0" w:line="240" w:lineRule="auto"/>
                    <w:rPr>
                      <w:rFonts w:ascii="Times New Roman" w:eastAsia="Calibri" w:hAnsi="Times New Roman" w:cs="Times New Roman"/>
                    </w:rPr>
                  </w:pPr>
                  <w:r w:rsidRPr="000924F6">
                    <w:rPr>
                      <w:rFonts w:ascii="Times New Roman" w:eastAsia="Calibri" w:hAnsi="Times New Roman" w:cs="Times New Roman"/>
                    </w:rPr>
                    <w:t>- rozlišuje základní zvukové prostředky jazyka</w:t>
                  </w:r>
                </w:p>
                <w:p w:rsidR="006B0371" w:rsidRPr="000924F6" w:rsidRDefault="006B0371" w:rsidP="00421391">
                  <w:pPr>
                    <w:autoSpaceDE w:val="0"/>
                    <w:autoSpaceDN w:val="0"/>
                    <w:adjustRightInd w:val="0"/>
                    <w:spacing w:after="0" w:line="240" w:lineRule="auto"/>
                    <w:rPr>
                      <w:rFonts w:ascii="Times New Roman" w:eastAsia="Calibri" w:hAnsi="Times New Roman" w:cs="Times New Roman"/>
                    </w:rPr>
                  </w:pPr>
                  <w:r w:rsidRPr="000924F6">
                    <w:rPr>
                      <w:rFonts w:ascii="Times New Roman" w:eastAsia="Calibri" w:hAnsi="Times New Roman" w:cs="Times New Roman"/>
                    </w:rPr>
                    <w:t xml:space="preserve">- vyslovuje srozumitelně co nejblíže přirozené </w:t>
                  </w:r>
                </w:p>
                <w:p w:rsidR="006B0371" w:rsidRPr="000924F6" w:rsidRDefault="006B0371" w:rsidP="00421391">
                  <w:pPr>
                    <w:autoSpaceDE w:val="0"/>
                    <w:autoSpaceDN w:val="0"/>
                    <w:adjustRightInd w:val="0"/>
                    <w:spacing w:after="0" w:line="240" w:lineRule="auto"/>
                    <w:rPr>
                      <w:rFonts w:ascii="Times New Roman" w:eastAsia="Calibri" w:hAnsi="Times New Roman" w:cs="Times New Roman"/>
                    </w:rPr>
                  </w:pPr>
                  <w:r w:rsidRPr="000924F6">
                    <w:rPr>
                      <w:rFonts w:ascii="Times New Roman" w:eastAsia="Calibri" w:hAnsi="Times New Roman" w:cs="Times New Roman"/>
                    </w:rPr>
                    <w:t xml:space="preserve">  výslovnosti</w:t>
                  </w:r>
                </w:p>
                <w:p w:rsidR="006B0371" w:rsidRPr="000924F6" w:rsidRDefault="006B0371" w:rsidP="00421391">
                  <w:pPr>
                    <w:autoSpaceDE w:val="0"/>
                    <w:autoSpaceDN w:val="0"/>
                    <w:adjustRightInd w:val="0"/>
                    <w:spacing w:after="0" w:line="240" w:lineRule="auto"/>
                    <w:rPr>
                      <w:rFonts w:ascii="Times New Roman" w:eastAsia="Calibri" w:hAnsi="Times New Roman" w:cs="Times New Roman"/>
                    </w:rPr>
                  </w:pPr>
                  <w:r w:rsidRPr="000924F6">
                    <w:rPr>
                      <w:rFonts w:ascii="Times New Roman" w:eastAsia="Calibri" w:hAnsi="Times New Roman" w:cs="Times New Roman"/>
                    </w:rPr>
                    <w:t xml:space="preserve">- má dostatečnou slovní zásobu včetně </w:t>
                  </w:r>
                </w:p>
                <w:p w:rsidR="006B0371" w:rsidRPr="000924F6" w:rsidRDefault="006B0371" w:rsidP="00421391">
                  <w:pPr>
                    <w:autoSpaceDE w:val="0"/>
                    <w:autoSpaceDN w:val="0"/>
                    <w:adjustRightInd w:val="0"/>
                    <w:spacing w:after="0" w:line="240" w:lineRule="auto"/>
                    <w:rPr>
                      <w:rFonts w:ascii="Times New Roman" w:eastAsia="Calibri" w:hAnsi="Times New Roman" w:cs="Times New Roman"/>
                    </w:rPr>
                  </w:pPr>
                  <w:r w:rsidRPr="000924F6">
                    <w:rPr>
                      <w:rFonts w:ascii="Times New Roman" w:eastAsia="Calibri" w:hAnsi="Times New Roman" w:cs="Times New Roman"/>
                    </w:rPr>
                    <w:t xml:space="preserve">  frazeologie v rozsahu daných tematických </w:t>
                  </w:r>
                </w:p>
                <w:p w:rsidR="006B0371" w:rsidRPr="000924F6" w:rsidRDefault="006B0371" w:rsidP="00421391">
                  <w:pPr>
                    <w:autoSpaceDE w:val="0"/>
                    <w:autoSpaceDN w:val="0"/>
                    <w:adjustRightInd w:val="0"/>
                    <w:spacing w:after="0" w:line="240" w:lineRule="auto"/>
                    <w:rPr>
                      <w:rFonts w:ascii="Times New Roman" w:eastAsia="Calibri" w:hAnsi="Times New Roman" w:cs="Times New Roman"/>
                    </w:rPr>
                  </w:pPr>
                  <w:r w:rsidRPr="000924F6">
                    <w:rPr>
                      <w:rFonts w:ascii="Times New Roman" w:eastAsia="Calibri" w:hAnsi="Times New Roman" w:cs="Times New Roman"/>
                    </w:rPr>
                    <w:t xml:space="preserve">  okruhů</w:t>
                  </w:r>
                </w:p>
                <w:p w:rsidR="006B0371" w:rsidRPr="000924F6" w:rsidRDefault="006B0371" w:rsidP="00421391">
                  <w:pPr>
                    <w:autoSpaceDE w:val="0"/>
                    <w:autoSpaceDN w:val="0"/>
                    <w:adjustRightInd w:val="0"/>
                    <w:spacing w:after="0" w:line="240" w:lineRule="auto"/>
                    <w:rPr>
                      <w:rFonts w:ascii="Times New Roman" w:eastAsia="Calibri" w:hAnsi="Times New Roman" w:cs="Times New Roman"/>
                    </w:rPr>
                  </w:pPr>
                  <w:r w:rsidRPr="000924F6">
                    <w:rPr>
                      <w:rFonts w:ascii="Times New Roman" w:eastAsia="Calibri" w:hAnsi="Times New Roman" w:cs="Times New Roman"/>
                    </w:rPr>
                    <w:t>- dodržuje základní pravopisné normy</w:t>
                  </w:r>
                </w:p>
                <w:p w:rsidR="006B0371" w:rsidRPr="000924F6" w:rsidRDefault="006B0371" w:rsidP="00421391">
                  <w:pPr>
                    <w:autoSpaceDE w:val="0"/>
                    <w:autoSpaceDN w:val="0"/>
                    <w:adjustRightInd w:val="0"/>
                    <w:spacing w:after="0" w:line="240" w:lineRule="auto"/>
                    <w:rPr>
                      <w:rFonts w:ascii="Times New Roman" w:eastAsia="Calibri" w:hAnsi="Times New Roman" w:cs="Times New Roman"/>
                    </w:rPr>
                  </w:pPr>
                </w:p>
                <w:p w:rsidR="006B0371" w:rsidRPr="000924F6" w:rsidRDefault="006B0371" w:rsidP="00421391">
                  <w:pPr>
                    <w:autoSpaceDE w:val="0"/>
                    <w:autoSpaceDN w:val="0"/>
                    <w:adjustRightInd w:val="0"/>
                    <w:spacing w:after="0" w:line="240" w:lineRule="auto"/>
                    <w:rPr>
                      <w:rFonts w:ascii="Times New Roman" w:eastAsia="Calibri" w:hAnsi="Times New Roman" w:cs="Times New Roman"/>
                      <w:b/>
                      <w:bCs/>
                    </w:rPr>
                  </w:pPr>
                  <w:r w:rsidRPr="000924F6">
                    <w:rPr>
                      <w:rFonts w:ascii="Times New Roman" w:eastAsia="Calibri" w:hAnsi="Times New Roman" w:cs="Times New Roman"/>
                      <w:b/>
                      <w:bCs/>
                    </w:rPr>
                    <w:t>Země příslušné jazykové oblasti:</w:t>
                  </w:r>
                </w:p>
                <w:p w:rsidR="006B0371" w:rsidRPr="000924F6" w:rsidRDefault="006B0371" w:rsidP="00421391">
                  <w:pPr>
                    <w:autoSpaceDE w:val="0"/>
                    <w:autoSpaceDN w:val="0"/>
                    <w:adjustRightInd w:val="0"/>
                    <w:spacing w:after="0" w:line="240" w:lineRule="auto"/>
                    <w:rPr>
                      <w:rFonts w:ascii="Times New Roman" w:eastAsia="Calibri" w:hAnsi="Times New Roman" w:cs="Times New Roman"/>
                      <w:b/>
                      <w:bCs/>
                    </w:rPr>
                  </w:pPr>
                </w:p>
                <w:p w:rsidR="006B0371" w:rsidRPr="000924F6" w:rsidRDefault="006B0371" w:rsidP="00421391">
                  <w:pPr>
                    <w:autoSpaceDE w:val="0"/>
                    <w:autoSpaceDN w:val="0"/>
                    <w:adjustRightInd w:val="0"/>
                    <w:spacing w:after="0" w:line="240" w:lineRule="auto"/>
                    <w:rPr>
                      <w:rFonts w:ascii="Times New Roman" w:eastAsia="Calibri" w:hAnsi="Times New Roman" w:cs="Times New Roman"/>
                      <w:b/>
                      <w:bCs/>
                    </w:rPr>
                  </w:pPr>
                  <w:r w:rsidRPr="000924F6">
                    <w:rPr>
                      <w:rFonts w:ascii="Times New Roman" w:eastAsia="Calibri" w:hAnsi="Times New Roman" w:cs="Times New Roman"/>
                      <w:b/>
                      <w:bCs/>
                    </w:rPr>
                    <w:t>Žák</w:t>
                  </w:r>
                </w:p>
                <w:p w:rsidR="006B0371" w:rsidRPr="000924F6" w:rsidRDefault="006B0371" w:rsidP="00421391">
                  <w:pPr>
                    <w:autoSpaceDE w:val="0"/>
                    <w:autoSpaceDN w:val="0"/>
                    <w:adjustRightInd w:val="0"/>
                    <w:spacing w:after="0" w:line="240" w:lineRule="auto"/>
                    <w:rPr>
                      <w:rFonts w:ascii="Times New Roman" w:eastAsia="Calibri" w:hAnsi="Times New Roman" w:cs="Times New Roman"/>
                    </w:rPr>
                  </w:pPr>
                  <w:r w:rsidRPr="000924F6">
                    <w:rPr>
                      <w:rFonts w:ascii="Times New Roman" w:eastAsia="Calibri" w:hAnsi="Times New Roman" w:cs="Times New Roman"/>
                    </w:rPr>
                    <w:t>- má faktické znalosti o reáliích Ruska</w:t>
                  </w:r>
                </w:p>
                <w:p w:rsidR="006B0371" w:rsidRPr="000924F6" w:rsidRDefault="006B0371" w:rsidP="00421391">
                  <w:pPr>
                    <w:autoSpaceDE w:val="0"/>
                    <w:autoSpaceDN w:val="0"/>
                    <w:adjustRightInd w:val="0"/>
                    <w:spacing w:after="0" w:line="240" w:lineRule="auto"/>
                    <w:rPr>
                      <w:rFonts w:ascii="Times New Roman" w:eastAsia="Calibri" w:hAnsi="Times New Roman" w:cs="Times New Roman"/>
                    </w:rPr>
                  </w:pPr>
                  <w:r w:rsidRPr="000924F6">
                    <w:rPr>
                      <w:rFonts w:ascii="Times New Roman" w:eastAsia="Calibri" w:hAnsi="Times New Roman" w:cs="Times New Roman"/>
                    </w:rPr>
                    <w:t>- zná společenské zvyklosti, geografické a</w:t>
                  </w:r>
                </w:p>
                <w:p w:rsidR="006B0371" w:rsidRPr="000924F6" w:rsidRDefault="006B0371" w:rsidP="00421391">
                  <w:pPr>
                    <w:autoSpaceDE w:val="0"/>
                    <w:autoSpaceDN w:val="0"/>
                    <w:adjustRightInd w:val="0"/>
                    <w:spacing w:after="0" w:line="240" w:lineRule="auto"/>
                    <w:rPr>
                      <w:rFonts w:ascii="Times New Roman" w:eastAsia="Calibri" w:hAnsi="Times New Roman" w:cs="Times New Roman"/>
                    </w:rPr>
                  </w:pPr>
                  <w:r w:rsidRPr="000924F6">
                    <w:rPr>
                      <w:rFonts w:ascii="Times New Roman" w:eastAsia="Calibri" w:hAnsi="Times New Roman" w:cs="Times New Roman"/>
                    </w:rPr>
                    <w:t xml:space="preserve">  kulturní poznatky, tradice Ruska</w:t>
                  </w:r>
                </w:p>
                <w:p w:rsidR="006B0371" w:rsidRPr="000924F6" w:rsidRDefault="006B0371" w:rsidP="00421391">
                  <w:pPr>
                    <w:autoSpaceDE w:val="0"/>
                    <w:autoSpaceDN w:val="0"/>
                    <w:adjustRightInd w:val="0"/>
                    <w:spacing w:after="0" w:line="240" w:lineRule="auto"/>
                    <w:rPr>
                      <w:rFonts w:ascii="Times New Roman" w:eastAsia="Calibri" w:hAnsi="Times New Roman" w:cs="Times New Roman"/>
                    </w:rPr>
                  </w:pPr>
                  <w:r w:rsidRPr="000924F6">
                    <w:rPr>
                      <w:rFonts w:ascii="Times New Roman" w:eastAsia="Calibri" w:hAnsi="Times New Roman" w:cs="Times New Roman"/>
                    </w:rPr>
                    <w:t>- má informace o významných spisovatelích</w:t>
                  </w:r>
                </w:p>
                <w:p w:rsidR="006B0371" w:rsidRPr="000924F6" w:rsidRDefault="006B0371" w:rsidP="00421391">
                  <w:pPr>
                    <w:autoSpaceDE w:val="0"/>
                    <w:autoSpaceDN w:val="0"/>
                    <w:adjustRightInd w:val="0"/>
                    <w:spacing w:after="0" w:line="240" w:lineRule="auto"/>
                    <w:rPr>
                      <w:rFonts w:ascii="Times New Roman" w:eastAsia="Calibri" w:hAnsi="Times New Roman" w:cs="Times New Roman"/>
                    </w:rPr>
                  </w:pPr>
                  <w:r w:rsidRPr="000924F6">
                    <w:rPr>
                      <w:rFonts w:ascii="Times New Roman" w:eastAsia="Calibri" w:hAnsi="Times New Roman" w:cs="Times New Roman"/>
                    </w:rPr>
                    <w:t>- má informace o jídelních zvyklostech Ruska</w:t>
                  </w:r>
                </w:p>
                <w:p w:rsidR="006B0371" w:rsidRPr="000924F6" w:rsidRDefault="006B0371" w:rsidP="00421391">
                  <w:pPr>
                    <w:spacing w:after="0" w:line="240" w:lineRule="auto"/>
                    <w:jc w:val="both"/>
                    <w:rPr>
                      <w:rFonts w:ascii="TimesNewRoman" w:eastAsia="Calibri" w:hAnsi="TimesNewRoman" w:cs="TimesNewRoman"/>
                    </w:rPr>
                  </w:pPr>
                </w:p>
              </w:tc>
              <w:tc>
                <w:tcPr>
                  <w:tcW w:w="3969" w:type="dxa"/>
                  <w:tcBorders>
                    <w:top w:val="single" w:sz="4" w:space="0" w:color="auto"/>
                    <w:left w:val="single" w:sz="4" w:space="0" w:color="auto"/>
                    <w:bottom w:val="single" w:sz="4" w:space="0" w:color="auto"/>
                    <w:right w:val="single" w:sz="4" w:space="0" w:color="auto"/>
                  </w:tcBorders>
                </w:tcPr>
                <w:p w:rsidR="006B0371" w:rsidRPr="000924F6" w:rsidRDefault="006B0371" w:rsidP="00421391">
                  <w:pPr>
                    <w:autoSpaceDE w:val="0"/>
                    <w:autoSpaceDN w:val="0"/>
                    <w:adjustRightInd w:val="0"/>
                    <w:spacing w:after="0" w:line="240" w:lineRule="auto"/>
                    <w:rPr>
                      <w:rFonts w:ascii="Times New Roman" w:eastAsia="Calibri" w:hAnsi="Times New Roman" w:cs="Times New Roman"/>
                    </w:rPr>
                  </w:pPr>
                </w:p>
                <w:p w:rsidR="006B0371" w:rsidRPr="000924F6" w:rsidRDefault="006B0371" w:rsidP="00421391">
                  <w:pPr>
                    <w:autoSpaceDE w:val="0"/>
                    <w:autoSpaceDN w:val="0"/>
                    <w:adjustRightInd w:val="0"/>
                    <w:spacing w:after="0" w:line="240" w:lineRule="auto"/>
                    <w:rPr>
                      <w:rFonts w:ascii="Times New Roman" w:eastAsia="Calibri" w:hAnsi="Times New Roman" w:cs="Times New Roman"/>
                      <w:b/>
                      <w:bCs/>
                    </w:rPr>
                  </w:pPr>
                  <w:r w:rsidRPr="000924F6">
                    <w:rPr>
                      <w:rFonts w:ascii="Times New Roman" w:eastAsia="Calibri" w:hAnsi="Times New Roman" w:cs="Times New Roman"/>
                      <w:b/>
                      <w:bCs/>
                    </w:rPr>
                    <w:t>1. Turistika, počasí, roční období</w:t>
                  </w:r>
                </w:p>
                <w:p w:rsidR="006B0371" w:rsidRPr="000924F6" w:rsidRDefault="006B0371" w:rsidP="00421391">
                  <w:pPr>
                    <w:autoSpaceDE w:val="0"/>
                    <w:autoSpaceDN w:val="0"/>
                    <w:adjustRightInd w:val="0"/>
                    <w:spacing w:after="0" w:line="240" w:lineRule="auto"/>
                    <w:rPr>
                      <w:rFonts w:ascii="Times New Roman" w:eastAsia="Calibri" w:hAnsi="Times New Roman" w:cs="Times New Roman"/>
                      <w:b/>
                      <w:bCs/>
                    </w:rPr>
                  </w:pPr>
                </w:p>
                <w:p w:rsidR="006B0371" w:rsidRPr="000924F6" w:rsidRDefault="006B0371" w:rsidP="00023882">
                  <w:pPr>
                    <w:numPr>
                      <w:ilvl w:val="1"/>
                      <w:numId w:val="26"/>
                    </w:numPr>
                    <w:autoSpaceDE w:val="0"/>
                    <w:autoSpaceDN w:val="0"/>
                    <w:adjustRightInd w:val="0"/>
                    <w:spacing w:after="0" w:line="240" w:lineRule="auto"/>
                    <w:contextualSpacing/>
                    <w:rPr>
                      <w:rFonts w:ascii="Times New Roman" w:eastAsia="Calibri" w:hAnsi="Times New Roman" w:cs="Times New Roman"/>
                    </w:rPr>
                  </w:pPr>
                  <w:r w:rsidRPr="000924F6">
                    <w:rPr>
                      <w:rFonts w:ascii="Times New Roman" w:eastAsia="Calibri" w:hAnsi="Times New Roman" w:cs="Times New Roman"/>
                    </w:rPr>
                    <w:t xml:space="preserve"> Přídavná jména měkká</w:t>
                  </w:r>
                </w:p>
                <w:p w:rsidR="006B0371" w:rsidRPr="000924F6" w:rsidRDefault="006B0371" w:rsidP="00023882">
                  <w:pPr>
                    <w:numPr>
                      <w:ilvl w:val="1"/>
                      <w:numId w:val="26"/>
                    </w:numPr>
                    <w:autoSpaceDE w:val="0"/>
                    <w:autoSpaceDN w:val="0"/>
                    <w:adjustRightInd w:val="0"/>
                    <w:spacing w:after="0" w:line="240" w:lineRule="auto"/>
                    <w:contextualSpacing/>
                    <w:rPr>
                      <w:rFonts w:ascii="Times New Roman" w:eastAsia="Calibri" w:hAnsi="Times New Roman" w:cs="Times New Roman"/>
                    </w:rPr>
                  </w:pPr>
                  <w:r w:rsidRPr="000924F6">
                    <w:rPr>
                      <w:rFonts w:ascii="Times New Roman" w:eastAsia="Calibri" w:hAnsi="Times New Roman" w:cs="Times New Roman"/>
                    </w:rPr>
                    <w:t xml:space="preserve"> Číslovky a vazby</w:t>
                  </w:r>
                </w:p>
                <w:p w:rsidR="006B0371" w:rsidRPr="000924F6" w:rsidRDefault="006B0371" w:rsidP="00023882">
                  <w:pPr>
                    <w:numPr>
                      <w:ilvl w:val="1"/>
                      <w:numId w:val="26"/>
                    </w:numPr>
                    <w:autoSpaceDE w:val="0"/>
                    <w:autoSpaceDN w:val="0"/>
                    <w:adjustRightInd w:val="0"/>
                    <w:spacing w:after="0" w:line="240" w:lineRule="auto"/>
                    <w:contextualSpacing/>
                    <w:rPr>
                      <w:rFonts w:ascii="Times New Roman" w:eastAsia="Calibri" w:hAnsi="Times New Roman" w:cs="Times New Roman"/>
                    </w:rPr>
                  </w:pPr>
                  <w:r w:rsidRPr="000924F6">
                    <w:rPr>
                      <w:rFonts w:ascii="Times New Roman" w:eastAsia="Calibri" w:hAnsi="Times New Roman" w:cs="Times New Roman"/>
                    </w:rPr>
                    <w:t xml:space="preserve"> Časové údaje, hodiny</w:t>
                  </w:r>
                </w:p>
                <w:p w:rsidR="006B0371" w:rsidRPr="000924F6" w:rsidRDefault="006B0371" w:rsidP="00023882">
                  <w:pPr>
                    <w:numPr>
                      <w:ilvl w:val="1"/>
                      <w:numId w:val="26"/>
                    </w:numPr>
                    <w:autoSpaceDE w:val="0"/>
                    <w:autoSpaceDN w:val="0"/>
                    <w:adjustRightInd w:val="0"/>
                    <w:spacing w:after="0" w:line="240" w:lineRule="auto"/>
                    <w:contextualSpacing/>
                    <w:rPr>
                      <w:rFonts w:ascii="Times New Roman" w:eastAsia="Calibri" w:hAnsi="Times New Roman" w:cs="Times New Roman"/>
                    </w:rPr>
                  </w:pPr>
                  <w:r w:rsidRPr="000924F6">
                    <w:rPr>
                      <w:rFonts w:ascii="Times New Roman" w:eastAsia="Calibri" w:hAnsi="Times New Roman" w:cs="Times New Roman"/>
                    </w:rPr>
                    <w:t xml:space="preserve"> Stupňování přídavných jmen</w:t>
                  </w:r>
                </w:p>
                <w:p w:rsidR="006B0371" w:rsidRPr="000924F6" w:rsidRDefault="006B0371" w:rsidP="00023882">
                  <w:pPr>
                    <w:numPr>
                      <w:ilvl w:val="1"/>
                      <w:numId w:val="26"/>
                    </w:numPr>
                    <w:autoSpaceDE w:val="0"/>
                    <w:autoSpaceDN w:val="0"/>
                    <w:adjustRightInd w:val="0"/>
                    <w:spacing w:after="0" w:line="240" w:lineRule="auto"/>
                    <w:contextualSpacing/>
                    <w:rPr>
                      <w:rFonts w:ascii="Times New Roman" w:eastAsia="Calibri" w:hAnsi="Times New Roman" w:cs="Times New Roman"/>
                    </w:rPr>
                  </w:pPr>
                  <w:r w:rsidRPr="000924F6">
                    <w:rPr>
                      <w:rFonts w:ascii="Times New Roman" w:eastAsia="Calibri" w:hAnsi="Times New Roman" w:cs="Times New Roman"/>
                    </w:rPr>
                    <w:t xml:space="preserve"> Slovesné vazby</w:t>
                  </w:r>
                </w:p>
                <w:p w:rsidR="006B0371" w:rsidRPr="000924F6" w:rsidRDefault="006B0371" w:rsidP="00421391">
                  <w:pPr>
                    <w:autoSpaceDE w:val="0"/>
                    <w:autoSpaceDN w:val="0"/>
                    <w:adjustRightInd w:val="0"/>
                    <w:spacing w:after="0" w:line="240" w:lineRule="auto"/>
                    <w:rPr>
                      <w:rFonts w:ascii="Times New Roman" w:eastAsia="Calibri"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6B0371" w:rsidRPr="000924F6" w:rsidRDefault="006B0371" w:rsidP="00421391">
                  <w:pPr>
                    <w:spacing w:after="0" w:line="240" w:lineRule="auto"/>
                    <w:jc w:val="center"/>
                    <w:rPr>
                      <w:rFonts w:ascii="Times New Roman" w:eastAsia="Calibri" w:hAnsi="Times New Roman" w:cs="Times New Roman"/>
                    </w:rPr>
                  </w:pPr>
                </w:p>
                <w:p w:rsidR="006B0371" w:rsidRPr="000924F6" w:rsidRDefault="006B0371" w:rsidP="00421391">
                  <w:pPr>
                    <w:spacing w:after="0" w:line="240" w:lineRule="auto"/>
                    <w:jc w:val="center"/>
                    <w:rPr>
                      <w:rFonts w:ascii="Times New Roman" w:eastAsia="Calibri" w:hAnsi="Times New Roman" w:cs="Times New Roman"/>
                    </w:rPr>
                  </w:pPr>
                </w:p>
                <w:p w:rsidR="006B0371" w:rsidRPr="000924F6" w:rsidRDefault="006B0371" w:rsidP="00421391">
                  <w:pPr>
                    <w:spacing w:after="0" w:line="240" w:lineRule="auto"/>
                    <w:jc w:val="center"/>
                    <w:rPr>
                      <w:rFonts w:ascii="Times New Roman" w:eastAsia="Calibri" w:hAnsi="Times New Roman" w:cs="Times New Roman"/>
                    </w:rPr>
                  </w:pPr>
                </w:p>
                <w:p w:rsidR="006B0371" w:rsidRPr="000924F6" w:rsidRDefault="006B0371" w:rsidP="00421391">
                  <w:pPr>
                    <w:spacing w:after="0" w:line="240" w:lineRule="auto"/>
                    <w:jc w:val="center"/>
                    <w:rPr>
                      <w:rFonts w:ascii="Times New Roman" w:eastAsia="Calibri" w:hAnsi="Times New Roman" w:cs="Times New Roman"/>
                    </w:rPr>
                  </w:pPr>
                </w:p>
                <w:p w:rsidR="006B0371" w:rsidRPr="000924F6" w:rsidRDefault="006B0371" w:rsidP="00421391">
                  <w:pPr>
                    <w:spacing w:after="0" w:line="240" w:lineRule="auto"/>
                    <w:jc w:val="center"/>
                    <w:rPr>
                      <w:rFonts w:ascii="Times New Roman" w:eastAsia="Calibri" w:hAnsi="Times New Roman" w:cs="Times New Roman"/>
                    </w:rPr>
                  </w:pPr>
                </w:p>
                <w:p w:rsidR="006B0371" w:rsidRPr="000924F6" w:rsidRDefault="006B0371" w:rsidP="00421391">
                  <w:pPr>
                    <w:spacing w:after="0" w:line="240" w:lineRule="auto"/>
                    <w:jc w:val="center"/>
                    <w:rPr>
                      <w:rFonts w:ascii="Times New Roman" w:eastAsia="Calibri" w:hAnsi="Times New Roman" w:cs="Times New Roman"/>
                    </w:rPr>
                  </w:pPr>
                  <w:r w:rsidRPr="000924F6">
                    <w:rPr>
                      <w:rFonts w:ascii="Times New Roman" w:eastAsia="Calibri" w:hAnsi="Times New Roman" w:cs="Times New Roman"/>
                    </w:rPr>
                    <w:t>20</w:t>
                  </w:r>
                </w:p>
              </w:tc>
            </w:tr>
            <w:tr w:rsidR="006B0371" w:rsidRPr="000924F6" w:rsidTr="00421391">
              <w:tc>
                <w:tcPr>
                  <w:tcW w:w="0" w:type="auto"/>
                  <w:vMerge/>
                  <w:tcBorders>
                    <w:top w:val="single" w:sz="4" w:space="0" w:color="auto"/>
                    <w:left w:val="single" w:sz="4" w:space="0" w:color="auto"/>
                    <w:bottom w:val="single" w:sz="4" w:space="0" w:color="auto"/>
                    <w:right w:val="single" w:sz="4" w:space="0" w:color="auto"/>
                  </w:tcBorders>
                  <w:vAlign w:val="center"/>
                  <w:hideMark/>
                </w:tcPr>
                <w:p w:rsidR="006B0371" w:rsidRPr="000924F6" w:rsidRDefault="006B0371" w:rsidP="00421391">
                  <w:pPr>
                    <w:spacing w:after="0" w:line="240" w:lineRule="auto"/>
                    <w:rPr>
                      <w:rFonts w:ascii="TimesNewRoman" w:eastAsia="Calibri" w:hAnsi="TimesNewRoman" w:cs="TimesNewRoman"/>
                    </w:rPr>
                  </w:pPr>
                </w:p>
              </w:tc>
              <w:tc>
                <w:tcPr>
                  <w:tcW w:w="3969" w:type="dxa"/>
                  <w:tcBorders>
                    <w:top w:val="single" w:sz="4" w:space="0" w:color="auto"/>
                    <w:left w:val="single" w:sz="4" w:space="0" w:color="auto"/>
                    <w:bottom w:val="single" w:sz="4" w:space="0" w:color="auto"/>
                    <w:right w:val="single" w:sz="4" w:space="0" w:color="auto"/>
                  </w:tcBorders>
                </w:tcPr>
                <w:p w:rsidR="006B0371" w:rsidRPr="000924F6" w:rsidRDefault="006B0371" w:rsidP="00421391">
                  <w:pPr>
                    <w:autoSpaceDE w:val="0"/>
                    <w:autoSpaceDN w:val="0"/>
                    <w:adjustRightInd w:val="0"/>
                    <w:spacing w:after="0" w:line="240" w:lineRule="auto"/>
                    <w:rPr>
                      <w:rFonts w:ascii="Times New Roman" w:eastAsia="Calibri" w:hAnsi="Times New Roman" w:cs="Times New Roman"/>
                    </w:rPr>
                  </w:pPr>
                </w:p>
                <w:p w:rsidR="006B0371" w:rsidRPr="000924F6" w:rsidRDefault="006B0371" w:rsidP="00023882">
                  <w:pPr>
                    <w:numPr>
                      <w:ilvl w:val="0"/>
                      <w:numId w:val="26"/>
                    </w:numPr>
                    <w:autoSpaceDE w:val="0"/>
                    <w:autoSpaceDN w:val="0"/>
                    <w:adjustRightInd w:val="0"/>
                    <w:spacing w:after="0" w:line="240" w:lineRule="auto"/>
                    <w:contextualSpacing/>
                    <w:rPr>
                      <w:rFonts w:ascii="Times New Roman" w:eastAsia="Calibri" w:hAnsi="Times New Roman" w:cs="Times New Roman"/>
                      <w:b/>
                      <w:bCs/>
                    </w:rPr>
                  </w:pPr>
                  <w:r w:rsidRPr="000924F6">
                    <w:rPr>
                      <w:rFonts w:ascii="Times New Roman" w:eastAsia="Calibri" w:hAnsi="Times New Roman" w:cs="Times New Roman"/>
                      <w:b/>
                      <w:bCs/>
                    </w:rPr>
                    <w:t>Příroda, ochrana životního prostředí</w:t>
                  </w:r>
                </w:p>
                <w:p w:rsidR="006B0371" w:rsidRPr="000924F6" w:rsidRDefault="006B0371" w:rsidP="00421391">
                  <w:pPr>
                    <w:autoSpaceDE w:val="0"/>
                    <w:autoSpaceDN w:val="0"/>
                    <w:adjustRightInd w:val="0"/>
                    <w:spacing w:after="0" w:line="240" w:lineRule="auto"/>
                    <w:ind w:left="360"/>
                    <w:contextualSpacing/>
                    <w:rPr>
                      <w:rFonts w:ascii="Times New Roman" w:eastAsia="Calibri" w:hAnsi="Times New Roman" w:cs="Times New Roman"/>
                      <w:b/>
                      <w:bCs/>
                    </w:rPr>
                  </w:pPr>
                </w:p>
                <w:p w:rsidR="006B0371" w:rsidRPr="000924F6" w:rsidRDefault="006B0371" w:rsidP="00421391">
                  <w:pPr>
                    <w:autoSpaceDE w:val="0"/>
                    <w:autoSpaceDN w:val="0"/>
                    <w:adjustRightInd w:val="0"/>
                    <w:spacing w:after="0" w:line="240" w:lineRule="auto"/>
                    <w:rPr>
                      <w:rFonts w:ascii="Times New Roman" w:eastAsia="Calibri" w:hAnsi="Times New Roman" w:cs="Times New Roman"/>
                    </w:rPr>
                  </w:pPr>
                  <w:r w:rsidRPr="000924F6">
                    <w:rPr>
                      <w:rFonts w:ascii="Times New Roman" w:eastAsia="Calibri" w:hAnsi="Times New Roman" w:cs="Times New Roman"/>
                    </w:rPr>
                    <w:t>2.1.  Podstatná jména rodu ženského</w:t>
                  </w:r>
                </w:p>
                <w:p w:rsidR="006B0371" w:rsidRPr="000924F6" w:rsidRDefault="006B0371" w:rsidP="00421391">
                  <w:pPr>
                    <w:autoSpaceDE w:val="0"/>
                    <w:autoSpaceDN w:val="0"/>
                    <w:adjustRightInd w:val="0"/>
                    <w:spacing w:after="0" w:line="240" w:lineRule="auto"/>
                    <w:rPr>
                      <w:rFonts w:ascii="Times New Roman" w:eastAsia="Calibri" w:hAnsi="Times New Roman" w:cs="Times New Roman"/>
                    </w:rPr>
                  </w:pPr>
                  <w:r w:rsidRPr="000924F6">
                    <w:rPr>
                      <w:rFonts w:ascii="Times New Roman" w:eastAsia="Calibri" w:hAnsi="Times New Roman" w:cs="Times New Roman"/>
                    </w:rPr>
                    <w:t xml:space="preserve">         měkká</w:t>
                  </w:r>
                </w:p>
                <w:p w:rsidR="006B0371" w:rsidRPr="000924F6" w:rsidRDefault="006B0371" w:rsidP="00421391">
                  <w:pPr>
                    <w:autoSpaceDE w:val="0"/>
                    <w:autoSpaceDN w:val="0"/>
                    <w:adjustRightInd w:val="0"/>
                    <w:spacing w:after="0" w:line="240" w:lineRule="auto"/>
                    <w:rPr>
                      <w:rFonts w:ascii="Times New Roman" w:eastAsia="Calibri" w:hAnsi="Times New Roman" w:cs="Times New Roman"/>
                    </w:rPr>
                  </w:pPr>
                  <w:r w:rsidRPr="000924F6">
                    <w:rPr>
                      <w:rFonts w:ascii="Times New Roman" w:eastAsia="Calibri" w:hAnsi="Times New Roman" w:cs="Times New Roman"/>
                    </w:rPr>
                    <w:t>2.2.  Číslovky 100 - 1000</w:t>
                  </w:r>
                </w:p>
                <w:p w:rsidR="006B0371" w:rsidRPr="000924F6" w:rsidRDefault="006B0371" w:rsidP="00421391">
                  <w:pPr>
                    <w:autoSpaceDE w:val="0"/>
                    <w:autoSpaceDN w:val="0"/>
                    <w:adjustRightInd w:val="0"/>
                    <w:spacing w:after="0" w:line="240" w:lineRule="auto"/>
                    <w:rPr>
                      <w:rFonts w:ascii="Times New Roman" w:eastAsia="Calibri" w:hAnsi="Times New Roman" w:cs="Times New Roman"/>
                    </w:rPr>
                  </w:pPr>
                  <w:r w:rsidRPr="000924F6">
                    <w:rPr>
                      <w:rFonts w:ascii="Times New Roman" w:eastAsia="Calibri" w:hAnsi="Times New Roman" w:cs="Times New Roman"/>
                    </w:rPr>
                    <w:t>2.3.  Třetí stupeň přídavných jmen</w:t>
                  </w:r>
                </w:p>
                <w:p w:rsidR="006B0371" w:rsidRPr="000924F6" w:rsidRDefault="006B0371" w:rsidP="00421391">
                  <w:pPr>
                    <w:autoSpaceDE w:val="0"/>
                    <w:autoSpaceDN w:val="0"/>
                    <w:adjustRightInd w:val="0"/>
                    <w:spacing w:after="0" w:line="240" w:lineRule="auto"/>
                    <w:rPr>
                      <w:rFonts w:ascii="Times New Roman" w:eastAsia="Calibri" w:hAnsi="Times New Roman" w:cs="Times New Roman"/>
                    </w:rPr>
                  </w:pPr>
                  <w:r w:rsidRPr="000924F6">
                    <w:rPr>
                      <w:rFonts w:ascii="Times New Roman" w:eastAsia="Calibri" w:hAnsi="Times New Roman" w:cs="Times New Roman"/>
                    </w:rPr>
                    <w:t>2.4.  Sloveso dávat</w:t>
                  </w:r>
                </w:p>
                <w:p w:rsidR="006B0371" w:rsidRPr="000924F6" w:rsidRDefault="006B0371" w:rsidP="00421391">
                  <w:pPr>
                    <w:autoSpaceDE w:val="0"/>
                    <w:autoSpaceDN w:val="0"/>
                    <w:adjustRightInd w:val="0"/>
                    <w:spacing w:after="0" w:line="240" w:lineRule="auto"/>
                    <w:rPr>
                      <w:rFonts w:ascii="Times New Roman" w:eastAsia="Calibri" w:hAnsi="Times New Roman" w:cs="Times New Roman"/>
                    </w:rPr>
                  </w:pPr>
                  <w:r w:rsidRPr="000924F6">
                    <w:rPr>
                      <w:rFonts w:ascii="Times New Roman" w:eastAsia="Calibri" w:hAnsi="Times New Roman" w:cs="Times New Roman"/>
                    </w:rPr>
                    <w:t>2.5.  Zeměpisné údaje</w:t>
                  </w:r>
                </w:p>
                <w:p w:rsidR="006B0371" w:rsidRPr="000924F6" w:rsidRDefault="006B0371" w:rsidP="00421391">
                  <w:pPr>
                    <w:autoSpaceDE w:val="0"/>
                    <w:autoSpaceDN w:val="0"/>
                    <w:adjustRightInd w:val="0"/>
                    <w:spacing w:after="0" w:line="240" w:lineRule="auto"/>
                    <w:rPr>
                      <w:rFonts w:ascii="Times New Roman" w:eastAsia="Calibri"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6B0371" w:rsidRPr="000924F6" w:rsidRDefault="006B0371" w:rsidP="00421391">
                  <w:pPr>
                    <w:spacing w:after="0" w:line="240" w:lineRule="auto"/>
                    <w:jc w:val="center"/>
                    <w:rPr>
                      <w:rFonts w:ascii="Times New Roman" w:eastAsia="Calibri" w:hAnsi="Times New Roman" w:cs="Times New Roman"/>
                    </w:rPr>
                  </w:pPr>
                </w:p>
                <w:p w:rsidR="006B0371" w:rsidRPr="000924F6" w:rsidRDefault="006B0371" w:rsidP="00421391">
                  <w:pPr>
                    <w:spacing w:after="0" w:line="240" w:lineRule="auto"/>
                    <w:jc w:val="center"/>
                    <w:rPr>
                      <w:rFonts w:ascii="Times New Roman" w:eastAsia="Calibri" w:hAnsi="Times New Roman" w:cs="Times New Roman"/>
                    </w:rPr>
                  </w:pPr>
                </w:p>
                <w:p w:rsidR="006B0371" w:rsidRPr="000924F6" w:rsidRDefault="006B0371" w:rsidP="00421391">
                  <w:pPr>
                    <w:spacing w:after="0" w:line="240" w:lineRule="auto"/>
                    <w:jc w:val="center"/>
                    <w:rPr>
                      <w:rFonts w:ascii="Times New Roman" w:eastAsia="Calibri" w:hAnsi="Times New Roman" w:cs="Times New Roman"/>
                    </w:rPr>
                  </w:pPr>
                </w:p>
                <w:p w:rsidR="006B0371" w:rsidRPr="000924F6" w:rsidRDefault="006B0371" w:rsidP="00421391">
                  <w:pPr>
                    <w:spacing w:after="0" w:line="240" w:lineRule="auto"/>
                    <w:jc w:val="center"/>
                    <w:rPr>
                      <w:rFonts w:ascii="Times New Roman" w:eastAsia="Calibri" w:hAnsi="Times New Roman" w:cs="Times New Roman"/>
                    </w:rPr>
                  </w:pPr>
                </w:p>
                <w:p w:rsidR="006B0371" w:rsidRPr="000924F6" w:rsidRDefault="006B0371" w:rsidP="00421391">
                  <w:pPr>
                    <w:spacing w:after="0" w:line="240" w:lineRule="auto"/>
                    <w:jc w:val="center"/>
                    <w:rPr>
                      <w:rFonts w:ascii="Times New Roman" w:eastAsia="Calibri" w:hAnsi="Times New Roman" w:cs="Times New Roman"/>
                    </w:rPr>
                  </w:pPr>
                </w:p>
                <w:p w:rsidR="006B0371" w:rsidRPr="000924F6" w:rsidRDefault="006B0371" w:rsidP="00421391">
                  <w:pPr>
                    <w:spacing w:after="0" w:line="240" w:lineRule="auto"/>
                    <w:jc w:val="center"/>
                    <w:rPr>
                      <w:rFonts w:ascii="Times New Roman" w:eastAsia="Calibri" w:hAnsi="Times New Roman" w:cs="Times New Roman"/>
                    </w:rPr>
                  </w:pPr>
                </w:p>
                <w:p w:rsidR="006B0371" w:rsidRPr="000924F6" w:rsidRDefault="006B0371" w:rsidP="00421391">
                  <w:pPr>
                    <w:spacing w:after="0" w:line="240" w:lineRule="auto"/>
                    <w:jc w:val="center"/>
                    <w:rPr>
                      <w:rFonts w:ascii="Times New Roman" w:eastAsia="Calibri" w:hAnsi="Times New Roman" w:cs="Times New Roman"/>
                    </w:rPr>
                  </w:pPr>
                  <w:r w:rsidRPr="000924F6">
                    <w:rPr>
                      <w:rFonts w:ascii="Times New Roman" w:eastAsia="Calibri" w:hAnsi="Times New Roman" w:cs="Times New Roman"/>
                    </w:rPr>
                    <w:t>20</w:t>
                  </w:r>
                </w:p>
              </w:tc>
            </w:tr>
            <w:tr w:rsidR="006B0371" w:rsidRPr="000924F6" w:rsidTr="00421391">
              <w:tc>
                <w:tcPr>
                  <w:tcW w:w="0" w:type="auto"/>
                  <w:vMerge/>
                  <w:tcBorders>
                    <w:top w:val="single" w:sz="4" w:space="0" w:color="auto"/>
                    <w:left w:val="single" w:sz="4" w:space="0" w:color="auto"/>
                    <w:bottom w:val="single" w:sz="4" w:space="0" w:color="auto"/>
                    <w:right w:val="single" w:sz="4" w:space="0" w:color="auto"/>
                  </w:tcBorders>
                  <w:vAlign w:val="center"/>
                  <w:hideMark/>
                </w:tcPr>
                <w:p w:rsidR="006B0371" w:rsidRPr="000924F6" w:rsidRDefault="006B0371" w:rsidP="00421391">
                  <w:pPr>
                    <w:spacing w:after="0" w:line="240" w:lineRule="auto"/>
                    <w:rPr>
                      <w:rFonts w:ascii="TimesNewRoman" w:eastAsia="Calibri" w:hAnsi="TimesNewRoman" w:cs="TimesNewRoman"/>
                    </w:rPr>
                  </w:pPr>
                </w:p>
              </w:tc>
              <w:tc>
                <w:tcPr>
                  <w:tcW w:w="3969" w:type="dxa"/>
                  <w:tcBorders>
                    <w:top w:val="single" w:sz="4" w:space="0" w:color="auto"/>
                    <w:left w:val="single" w:sz="4" w:space="0" w:color="auto"/>
                    <w:bottom w:val="single" w:sz="4" w:space="0" w:color="auto"/>
                    <w:right w:val="single" w:sz="4" w:space="0" w:color="auto"/>
                  </w:tcBorders>
                </w:tcPr>
                <w:p w:rsidR="006B0371" w:rsidRPr="000924F6" w:rsidRDefault="006B0371" w:rsidP="00421391">
                  <w:pPr>
                    <w:autoSpaceDE w:val="0"/>
                    <w:autoSpaceDN w:val="0"/>
                    <w:adjustRightInd w:val="0"/>
                    <w:spacing w:after="0" w:line="240" w:lineRule="auto"/>
                    <w:rPr>
                      <w:rFonts w:ascii="Times New Roman" w:eastAsia="Calibri" w:hAnsi="Times New Roman" w:cs="Times New Roman"/>
                    </w:rPr>
                  </w:pPr>
                </w:p>
                <w:p w:rsidR="006B0371" w:rsidRPr="000924F6" w:rsidRDefault="006B0371" w:rsidP="00023882">
                  <w:pPr>
                    <w:numPr>
                      <w:ilvl w:val="0"/>
                      <w:numId w:val="26"/>
                    </w:numPr>
                    <w:autoSpaceDE w:val="0"/>
                    <w:autoSpaceDN w:val="0"/>
                    <w:adjustRightInd w:val="0"/>
                    <w:spacing w:after="0" w:line="240" w:lineRule="auto"/>
                    <w:contextualSpacing/>
                    <w:rPr>
                      <w:rFonts w:ascii="Times New Roman" w:eastAsia="Calibri" w:hAnsi="Times New Roman" w:cs="Times New Roman"/>
                      <w:b/>
                      <w:bCs/>
                    </w:rPr>
                  </w:pPr>
                  <w:r w:rsidRPr="000924F6">
                    <w:rPr>
                      <w:rFonts w:ascii="Times New Roman" w:eastAsia="Calibri" w:hAnsi="Times New Roman" w:cs="Times New Roman"/>
                      <w:b/>
                      <w:bCs/>
                    </w:rPr>
                    <w:t>Komunikace na letišti, v hotelu</w:t>
                  </w:r>
                </w:p>
                <w:p w:rsidR="006B0371" w:rsidRPr="000924F6" w:rsidRDefault="006B0371" w:rsidP="00421391">
                  <w:pPr>
                    <w:autoSpaceDE w:val="0"/>
                    <w:autoSpaceDN w:val="0"/>
                    <w:adjustRightInd w:val="0"/>
                    <w:spacing w:after="0" w:line="240" w:lineRule="auto"/>
                    <w:ind w:left="360"/>
                    <w:contextualSpacing/>
                    <w:rPr>
                      <w:rFonts w:ascii="Times New Roman" w:eastAsia="Calibri" w:hAnsi="Times New Roman" w:cs="Times New Roman"/>
                      <w:b/>
                      <w:bCs/>
                    </w:rPr>
                  </w:pPr>
                </w:p>
                <w:p w:rsidR="006B0371" w:rsidRPr="000924F6" w:rsidRDefault="006B0371" w:rsidP="00023882">
                  <w:pPr>
                    <w:numPr>
                      <w:ilvl w:val="1"/>
                      <w:numId w:val="26"/>
                    </w:numPr>
                    <w:autoSpaceDE w:val="0"/>
                    <w:autoSpaceDN w:val="0"/>
                    <w:adjustRightInd w:val="0"/>
                    <w:spacing w:after="0" w:line="240" w:lineRule="auto"/>
                    <w:contextualSpacing/>
                    <w:rPr>
                      <w:rFonts w:ascii="Times New Roman" w:eastAsia="Calibri" w:hAnsi="Times New Roman" w:cs="Times New Roman"/>
                    </w:rPr>
                  </w:pPr>
                  <w:r w:rsidRPr="000924F6">
                    <w:rPr>
                      <w:rFonts w:ascii="Times New Roman" w:eastAsia="Calibri" w:hAnsi="Times New Roman" w:cs="Times New Roman"/>
                    </w:rPr>
                    <w:t xml:space="preserve"> Vyjadřování potřeby, přání</w:t>
                  </w:r>
                </w:p>
                <w:p w:rsidR="006B0371" w:rsidRPr="000924F6" w:rsidRDefault="006B0371" w:rsidP="00023882">
                  <w:pPr>
                    <w:numPr>
                      <w:ilvl w:val="1"/>
                      <w:numId w:val="26"/>
                    </w:numPr>
                    <w:autoSpaceDE w:val="0"/>
                    <w:autoSpaceDN w:val="0"/>
                    <w:adjustRightInd w:val="0"/>
                    <w:spacing w:after="0" w:line="240" w:lineRule="auto"/>
                    <w:contextualSpacing/>
                    <w:rPr>
                      <w:rFonts w:ascii="Times New Roman" w:eastAsia="Calibri" w:hAnsi="Times New Roman" w:cs="Times New Roman"/>
                    </w:rPr>
                  </w:pPr>
                  <w:r w:rsidRPr="000924F6">
                    <w:rPr>
                      <w:rFonts w:ascii="Times New Roman" w:eastAsia="Calibri" w:hAnsi="Times New Roman" w:cs="Times New Roman"/>
                    </w:rPr>
                    <w:t xml:space="preserve"> Podmiňovací způsob</w:t>
                  </w:r>
                </w:p>
                <w:p w:rsidR="006B0371" w:rsidRPr="000924F6" w:rsidRDefault="006B0371" w:rsidP="00023882">
                  <w:pPr>
                    <w:numPr>
                      <w:ilvl w:val="1"/>
                      <w:numId w:val="26"/>
                    </w:numPr>
                    <w:autoSpaceDE w:val="0"/>
                    <w:autoSpaceDN w:val="0"/>
                    <w:adjustRightInd w:val="0"/>
                    <w:spacing w:after="0" w:line="240" w:lineRule="auto"/>
                    <w:contextualSpacing/>
                    <w:rPr>
                      <w:rFonts w:ascii="Times New Roman" w:eastAsia="Calibri" w:hAnsi="Times New Roman" w:cs="Times New Roman"/>
                    </w:rPr>
                  </w:pPr>
                  <w:r w:rsidRPr="000924F6">
                    <w:rPr>
                      <w:rFonts w:ascii="Times New Roman" w:eastAsia="Calibri" w:hAnsi="Times New Roman" w:cs="Times New Roman"/>
                    </w:rPr>
                    <w:t xml:space="preserve"> Věta podmínková</w:t>
                  </w:r>
                </w:p>
                <w:p w:rsidR="006B0371" w:rsidRPr="000924F6" w:rsidRDefault="006B0371" w:rsidP="00023882">
                  <w:pPr>
                    <w:numPr>
                      <w:ilvl w:val="1"/>
                      <w:numId w:val="26"/>
                    </w:numPr>
                    <w:autoSpaceDE w:val="0"/>
                    <w:autoSpaceDN w:val="0"/>
                    <w:adjustRightInd w:val="0"/>
                    <w:spacing w:after="0" w:line="240" w:lineRule="auto"/>
                    <w:contextualSpacing/>
                    <w:rPr>
                      <w:rFonts w:ascii="Times New Roman" w:eastAsia="Calibri" w:hAnsi="Times New Roman" w:cs="Times New Roman"/>
                    </w:rPr>
                  </w:pPr>
                  <w:r w:rsidRPr="000924F6">
                    <w:rPr>
                      <w:rFonts w:ascii="Times New Roman" w:eastAsia="Calibri" w:hAnsi="Times New Roman" w:cs="Times New Roman"/>
                    </w:rPr>
                    <w:t xml:space="preserve"> Jednoslabičná slovesa</w:t>
                  </w:r>
                </w:p>
                <w:p w:rsidR="006B0371" w:rsidRPr="000924F6" w:rsidRDefault="006B0371" w:rsidP="00421391">
                  <w:pPr>
                    <w:autoSpaceDE w:val="0"/>
                    <w:autoSpaceDN w:val="0"/>
                    <w:adjustRightInd w:val="0"/>
                    <w:spacing w:after="0" w:line="240" w:lineRule="auto"/>
                    <w:rPr>
                      <w:rFonts w:ascii="Times New Roman" w:eastAsia="Calibri"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6B0371" w:rsidRPr="000924F6" w:rsidRDefault="006B0371" w:rsidP="00421391">
                  <w:pPr>
                    <w:spacing w:after="0" w:line="240" w:lineRule="auto"/>
                    <w:jc w:val="center"/>
                    <w:rPr>
                      <w:rFonts w:ascii="Times New Roman" w:eastAsia="Calibri" w:hAnsi="Times New Roman" w:cs="Times New Roman"/>
                    </w:rPr>
                  </w:pPr>
                </w:p>
                <w:p w:rsidR="006B0371" w:rsidRPr="000924F6" w:rsidRDefault="006B0371" w:rsidP="00421391">
                  <w:pPr>
                    <w:spacing w:after="0" w:line="240" w:lineRule="auto"/>
                    <w:jc w:val="center"/>
                    <w:rPr>
                      <w:rFonts w:ascii="Times New Roman" w:eastAsia="Calibri" w:hAnsi="Times New Roman" w:cs="Times New Roman"/>
                    </w:rPr>
                  </w:pPr>
                </w:p>
                <w:p w:rsidR="006B0371" w:rsidRPr="000924F6" w:rsidRDefault="006B0371" w:rsidP="00421391">
                  <w:pPr>
                    <w:spacing w:after="0" w:line="240" w:lineRule="auto"/>
                    <w:jc w:val="center"/>
                    <w:rPr>
                      <w:rFonts w:ascii="Times New Roman" w:eastAsia="Calibri" w:hAnsi="Times New Roman" w:cs="Times New Roman"/>
                    </w:rPr>
                  </w:pPr>
                </w:p>
                <w:p w:rsidR="006B0371" w:rsidRPr="000924F6" w:rsidRDefault="006B0371" w:rsidP="00421391">
                  <w:pPr>
                    <w:spacing w:after="0" w:line="240" w:lineRule="auto"/>
                    <w:jc w:val="center"/>
                    <w:rPr>
                      <w:rFonts w:ascii="Times New Roman" w:eastAsia="Calibri" w:hAnsi="Times New Roman" w:cs="Times New Roman"/>
                    </w:rPr>
                  </w:pPr>
                </w:p>
                <w:p w:rsidR="006B0371" w:rsidRPr="000924F6" w:rsidRDefault="006B0371" w:rsidP="00421391">
                  <w:pPr>
                    <w:spacing w:after="0" w:line="240" w:lineRule="auto"/>
                    <w:jc w:val="center"/>
                    <w:rPr>
                      <w:rFonts w:ascii="Times New Roman" w:eastAsia="Calibri" w:hAnsi="Times New Roman" w:cs="Times New Roman"/>
                    </w:rPr>
                  </w:pPr>
                  <w:r w:rsidRPr="000924F6">
                    <w:rPr>
                      <w:rFonts w:ascii="Times New Roman" w:eastAsia="Calibri" w:hAnsi="Times New Roman" w:cs="Times New Roman"/>
                    </w:rPr>
                    <w:t>20</w:t>
                  </w:r>
                </w:p>
              </w:tc>
            </w:tr>
            <w:tr w:rsidR="006B0371" w:rsidRPr="000924F6" w:rsidTr="00421391">
              <w:tc>
                <w:tcPr>
                  <w:tcW w:w="0" w:type="auto"/>
                  <w:vMerge/>
                  <w:tcBorders>
                    <w:top w:val="single" w:sz="4" w:space="0" w:color="auto"/>
                    <w:left w:val="single" w:sz="4" w:space="0" w:color="auto"/>
                    <w:bottom w:val="single" w:sz="4" w:space="0" w:color="auto"/>
                    <w:right w:val="single" w:sz="4" w:space="0" w:color="auto"/>
                  </w:tcBorders>
                  <w:vAlign w:val="center"/>
                  <w:hideMark/>
                </w:tcPr>
                <w:p w:rsidR="006B0371" w:rsidRPr="000924F6" w:rsidRDefault="006B0371" w:rsidP="00421391">
                  <w:pPr>
                    <w:spacing w:after="0" w:line="240" w:lineRule="auto"/>
                    <w:rPr>
                      <w:rFonts w:ascii="TimesNewRoman" w:eastAsia="Calibri" w:hAnsi="TimesNewRoman" w:cs="TimesNewRoman"/>
                    </w:rPr>
                  </w:pPr>
                </w:p>
              </w:tc>
              <w:tc>
                <w:tcPr>
                  <w:tcW w:w="3969" w:type="dxa"/>
                  <w:tcBorders>
                    <w:top w:val="single" w:sz="4" w:space="0" w:color="auto"/>
                    <w:left w:val="single" w:sz="4" w:space="0" w:color="auto"/>
                    <w:bottom w:val="single" w:sz="4" w:space="0" w:color="auto"/>
                    <w:right w:val="single" w:sz="4" w:space="0" w:color="auto"/>
                  </w:tcBorders>
                </w:tcPr>
                <w:p w:rsidR="006B0371" w:rsidRPr="000924F6" w:rsidRDefault="006B0371" w:rsidP="00421391">
                  <w:pPr>
                    <w:spacing w:after="0" w:line="240" w:lineRule="auto"/>
                    <w:rPr>
                      <w:rFonts w:ascii="Times New Roman" w:eastAsia="Calibri" w:hAnsi="Times New Roman" w:cs="Times New Roman"/>
                    </w:rPr>
                  </w:pPr>
                </w:p>
                <w:p w:rsidR="006B0371" w:rsidRPr="000924F6" w:rsidRDefault="006B0371" w:rsidP="00023882">
                  <w:pPr>
                    <w:numPr>
                      <w:ilvl w:val="0"/>
                      <w:numId w:val="26"/>
                    </w:numPr>
                    <w:autoSpaceDE w:val="0"/>
                    <w:autoSpaceDN w:val="0"/>
                    <w:adjustRightInd w:val="0"/>
                    <w:spacing w:after="0" w:line="240" w:lineRule="auto"/>
                    <w:contextualSpacing/>
                    <w:rPr>
                      <w:rFonts w:ascii="Times New Roman" w:eastAsia="Calibri" w:hAnsi="Times New Roman" w:cs="Times New Roman"/>
                      <w:b/>
                      <w:bCs/>
                    </w:rPr>
                  </w:pPr>
                  <w:r w:rsidRPr="000924F6">
                    <w:rPr>
                      <w:rFonts w:ascii="Times New Roman" w:eastAsia="Calibri" w:hAnsi="Times New Roman" w:cs="Times New Roman"/>
                      <w:b/>
                      <w:bCs/>
                    </w:rPr>
                    <w:t>V restauraci, jídelně, stravování</w:t>
                  </w:r>
                </w:p>
                <w:p w:rsidR="006B0371" w:rsidRPr="000924F6" w:rsidRDefault="006B0371" w:rsidP="00421391">
                  <w:pPr>
                    <w:autoSpaceDE w:val="0"/>
                    <w:autoSpaceDN w:val="0"/>
                    <w:adjustRightInd w:val="0"/>
                    <w:spacing w:after="0" w:line="240" w:lineRule="auto"/>
                    <w:ind w:left="360"/>
                    <w:contextualSpacing/>
                    <w:rPr>
                      <w:rFonts w:ascii="Times New Roman" w:eastAsia="Calibri" w:hAnsi="Times New Roman" w:cs="Times New Roman"/>
                      <w:b/>
                      <w:bCs/>
                    </w:rPr>
                  </w:pPr>
                </w:p>
                <w:p w:rsidR="006B0371" w:rsidRPr="000924F6" w:rsidRDefault="006B0371" w:rsidP="00023882">
                  <w:pPr>
                    <w:numPr>
                      <w:ilvl w:val="1"/>
                      <w:numId w:val="26"/>
                    </w:numPr>
                    <w:autoSpaceDE w:val="0"/>
                    <w:autoSpaceDN w:val="0"/>
                    <w:adjustRightInd w:val="0"/>
                    <w:spacing w:after="0" w:line="240" w:lineRule="auto"/>
                    <w:contextualSpacing/>
                    <w:rPr>
                      <w:rFonts w:ascii="Times New Roman" w:eastAsia="Calibri" w:hAnsi="Times New Roman" w:cs="Times New Roman"/>
                    </w:rPr>
                  </w:pPr>
                  <w:r w:rsidRPr="000924F6">
                    <w:rPr>
                      <w:rFonts w:ascii="Times New Roman" w:eastAsia="Calibri" w:hAnsi="Times New Roman" w:cs="Times New Roman"/>
                    </w:rPr>
                    <w:t xml:space="preserve">  Česká a ruská kuchyně</w:t>
                  </w:r>
                </w:p>
                <w:p w:rsidR="006B0371" w:rsidRPr="000924F6" w:rsidRDefault="006B0371" w:rsidP="00023882">
                  <w:pPr>
                    <w:numPr>
                      <w:ilvl w:val="1"/>
                      <w:numId w:val="26"/>
                    </w:numPr>
                    <w:autoSpaceDE w:val="0"/>
                    <w:autoSpaceDN w:val="0"/>
                    <w:adjustRightInd w:val="0"/>
                    <w:spacing w:after="0" w:line="240" w:lineRule="auto"/>
                    <w:contextualSpacing/>
                    <w:rPr>
                      <w:rFonts w:ascii="Times New Roman" w:eastAsia="Calibri" w:hAnsi="Times New Roman" w:cs="Times New Roman"/>
                    </w:rPr>
                  </w:pPr>
                  <w:r w:rsidRPr="000924F6">
                    <w:rPr>
                      <w:rFonts w:ascii="Times New Roman" w:eastAsia="Calibri" w:hAnsi="Times New Roman" w:cs="Times New Roman"/>
                    </w:rPr>
                    <w:t xml:space="preserve">  Rozkazovací způsob</w:t>
                  </w:r>
                </w:p>
                <w:p w:rsidR="006B0371" w:rsidRPr="000924F6" w:rsidRDefault="006B0371" w:rsidP="00023882">
                  <w:pPr>
                    <w:numPr>
                      <w:ilvl w:val="1"/>
                      <w:numId w:val="26"/>
                    </w:numPr>
                    <w:autoSpaceDE w:val="0"/>
                    <w:autoSpaceDN w:val="0"/>
                    <w:adjustRightInd w:val="0"/>
                    <w:spacing w:after="0" w:line="240" w:lineRule="auto"/>
                    <w:contextualSpacing/>
                    <w:rPr>
                      <w:rFonts w:ascii="Times New Roman" w:eastAsia="Calibri" w:hAnsi="Times New Roman" w:cs="Times New Roman"/>
                    </w:rPr>
                  </w:pPr>
                  <w:r w:rsidRPr="000924F6">
                    <w:rPr>
                      <w:rFonts w:ascii="Times New Roman" w:eastAsia="Calibri" w:hAnsi="Times New Roman" w:cs="Times New Roman"/>
                    </w:rPr>
                    <w:t xml:space="preserve">  Sloveso jíst, pít</w:t>
                  </w:r>
                </w:p>
                <w:p w:rsidR="006B0371" w:rsidRPr="000924F6" w:rsidRDefault="006B0371" w:rsidP="00023882">
                  <w:pPr>
                    <w:numPr>
                      <w:ilvl w:val="1"/>
                      <w:numId w:val="26"/>
                    </w:numPr>
                    <w:autoSpaceDE w:val="0"/>
                    <w:autoSpaceDN w:val="0"/>
                    <w:adjustRightInd w:val="0"/>
                    <w:spacing w:after="0" w:line="240" w:lineRule="auto"/>
                    <w:contextualSpacing/>
                    <w:rPr>
                      <w:rFonts w:ascii="Times New Roman" w:eastAsia="Calibri" w:hAnsi="Times New Roman" w:cs="Times New Roman"/>
                    </w:rPr>
                  </w:pPr>
                  <w:r w:rsidRPr="000924F6">
                    <w:rPr>
                      <w:rFonts w:ascii="Times New Roman" w:eastAsia="Calibri" w:hAnsi="Times New Roman" w:cs="Times New Roman"/>
                    </w:rPr>
                    <w:t xml:space="preserve">  Vedlejší věta předmětná</w:t>
                  </w:r>
                </w:p>
                <w:p w:rsidR="006B0371" w:rsidRPr="000924F6" w:rsidRDefault="006B0371" w:rsidP="00421391">
                  <w:pPr>
                    <w:spacing w:after="0" w:line="240" w:lineRule="auto"/>
                    <w:rPr>
                      <w:rFonts w:ascii="Times New Roman" w:eastAsia="Calibri"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6B0371" w:rsidRPr="000924F6" w:rsidRDefault="006B0371" w:rsidP="00421391">
                  <w:pPr>
                    <w:spacing w:after="0" w:line="240" w:lineRule="auto"/>
                    <w:jc w:val="center"/>
                    <w:rPr>
                      <w:rFonts w:ascii="Times New Roman" w:eastAsia="Calibri" w:hAnsi="Times New Roman" w:cs="Times New Roman"/>
                    </w:rPr>
                  </w:pPr>
                </w:p>
                <w:p w:rsidR="006B0371" w:rsidRPr="000924F6" w:rsidRDefault="006B0371" w:rsidP="00421391">
                  <w:pPr>
                    <w:spacing w:after="0" w:line="240" w:lineRule="auto"/>
                    <w:jc w:val="center"/>
                    <w:rPr>
                      <w:rFonts w:ascii="Times New Roman" w:eastAsia="Calibri" w:hAnsi="Times New Roman" w:cs="Times New Roman"/>
                    </w:rPr>
                  </w:pPr>
                </w:p>
                <w:p w:rsidR="006B0371" w:rsidRPr="000924F6" w:rsidRDefault="006B0371" w:rsidP="00421391">
                  <w:pPr>
                    <w:spacing w:after="0" w:line="240" w:lineRule="auto"/>
                    <w:jc w:val="center"/>
                    <w:rPr>
                      <w:rFonts w:ascii="Times New Roman" w:eastAsia="Calibri" w:hAnsi="Times New Roman" w:cs="Times New Roman"/>
                    </w:rPr>
                  </w:pPr>
                </w:p>
                <w:p w:rsidR="006B0371" w:rsidRPr="000924F6" w:rsidRDefault="006B0371" w:rsidP="00421391">
                  <w:pPr>
                    <w:spacing w:after="0" w:line="240" w:lineRule="auto"/>
                    <w:jc w:val="center"/>
                    <w:rPr>
                      <w:rFonts w:ascii="Times New Roman" w:eastAsia="Calibri" w:hAnsi="Times New Roman" w:cs="Times New Roman"/>
                    </w:rPr>
                  </w:pPr>
                </w:p>
                <w:p w:rsidR="006B0371" w:rsidRPr="000924F6" w:rsidRDefault="006B0371" w:rsidP="00421391">
                  <w:pPr>
                    <w:spacing w:after="0" w:line="240" w:lineRule="auto"/>
                    <w:jc w:val="center"/>
                    <w:rPr>
                      <w:rFonts w:ascii="Times New Roman" w:eastAsia="Calibri" w:hAnsi="Times New Roman" w:cs="Times New Roman"/>
                    </w:rPr>
                  </w:pPr>
                  <w:r w:rsidRPr="000924F6">
                    <w:rPr>
                      <w:rFonts w:ascii="Times New Roman" w:eastAsia="Calibri" w:hAnsi="Times New Roman" w:cs="Times New Roman"/>
                    </w:rPr>
                    <w:t>20</w:t>
                  </w:r>
                </w:p>
              </w:tc>
            </w:tr>
            <w:tr w:rsidR="006B0371" w:rsidRPr="000924F6" w:rsidTr="00421391">
              <w:tc>
                <w:tcPr>
                  <w:tcW w:w="0" w:type="auto"/>
                  <w:vMerge/>
                  <w:tcBorders>
                    <w:top w:val="single" w:sz="4" w:space="0" w:color="auto"/>
                    <w:left w:val="single" w:sz="4" w:space="0" w:color="auto"/>
                    <w:bottom w:val="single" w:sz="4" w:space="0" w:color="auto"/>
                    <w:right w:val="single" w:sz="4" w:space="0" w:color="auto"/>
                  </w:tcBorders>
                  <w:vAlign w:val="center"/>
                  <w:hideMark/>
                </w:tcPr>
                <w:p w:rsidR="006B0371" w:rsidRPr="000924F6" w:rsidRDefault="006B0371" w:rsidP="00421391">
                  <w:pPr>
                    <w:spacing w:after="0" w:line="240" w:lineRule="auto"/>
                    <w:rPr>
                      <w:rFonts w:ascii="TimesNewRoman" w:eastAsia="Calibri" w:hAnsi="TimesNewRoman" w:cs="TimesNewRoman"/>
                    </w:rPr>
                  </w:pPr>
                </w:p>
              </w:tc>
              <w:tc>
                <w:tcPr>
                  <w:tcW w:w="3969" w:type="dxa"/>
                  <w:tcBorders>
                    <w:top w:val="single" w:sz="4" w:space="0" w:color="auto"/>
                    <w:left w:val="single" w:sz="4" w:space="0" w:color="auto"/>
                    <w:bottom w:val="single" w:sz="4" w:space="0" w:color="auto"/>
                    <w:right w:val="single" w:sz="4" w:space="0" w:color="auto"/>
                  </w:tcBorders>
                </w:tcPr>
                <w:p w:rsidR="006B0371" w:rsidRPr="000924F6" w:rsidRDefault="006B0371" w:rsidP="00421391">
                  <w:pPr>
                    <w:autoSpaceDE w:val="0"/>
                    <w:autoSpaceDN w:val="0"/>
                    <w:adjustRightInd w:val="0"/>
                    <w:spacing w:after="0" w:line="240" w:lineRule="auto"/>
                    <w:rPr>
                      <w:rFonts w:ascii="Times New Roman" w:eastAsia="Calibri" w:hAnsi="Times New Roman" w:cs="Times New Roman"/>
                    </w:rPr>
                  </w:pPr>
                </w:p>
                <w:p w:rsidR="006B0371" w:rsidRPr="000924F6" w:rsidRDefault="006B0371" w:rsidP="00023882">
                  <w:pPr>
                    <w:numPr>
                      <w:ilvl w:val="0"/>
                      <w:numId w:val="26"/>
                    </w:numPr>
                    <w:autoSpaceDE w:val="0"/>
                    <w:autoSpaceDN w:val="0"/>
                    <w:adjustRightInd w:val="0"/>
                    <w:spacing w:after="0" w:line="240" w:lineRule="auto"/>
                    <w:contextualSpacing/>
                    <w:rPr>
                      <w:rFonts w:ascii="Times New Roman" w:eastAsia="Calibri" w:hAnsi="Times New Roman" w:cs="Times New Roman"/>
                      <w:b/>
                      <w:bCs/>
                    </w:rPr>
                  </w:pPr>
                  <w:r w:rsidRPr="000924F6">
                    <w:rPr>
                      <w:rFonts w:ascii="Times New Roman" w:eastAsia="Calibri" w:hAnsi="Times New Roman" w:cs="Times New Roman"/>
                      <w:b/>
                      <w:bCs/>
                    </w:rPr>
                    <w:t>Životní styl, svátky, tradice</w:t>
                  </w:r>
                </w:p>
                <w:p w:rsidR="006B0371" w:rsidRPr="000924F6" w:rsidRDefault="006B0371" w:rsidP="00421391">
                  <w:pPr>
                    <w:autoSpaceDE w:val="0"/>
                    <w:autoSpaceDN w:val="0"/>
                    <w:adjustRightInd w:val="0"/>
                    <w:spacing w:after="0" w:line="240" w:lineRule="auto"/>
                    <w:ind w:left="360"/>
                    <w:contextualSpacing/>
                    <w:rPr>
                      <w:rFonts w:ascii="Times New Roman" w:eastAsia="Calibri" w:hAnsi="Times New Roman" w:cs="Times New Roman"/>
                      <w:b/>
                      <w:bCs/>
                    </w:rPr>
                  </w:pPr>
                </w:p>
                <w:p w:rsidR="006B0371" w:rsidRPr="000924F6" w:rsidRDefault="006B0371" w:rsidP="00023882">
                  <w:pPr>
                    <w:numPr>
                      <w:ilvl w:val="1"/>
                      <w:numId w:val="26"/>
                    </w:numPr>
                    <w:autoSpaceDE w:val="0"/>
                    <w:autoSpaceDN w:val="0"/>
                    <w:adjustRightInd w:val="0"/>
                    <w:spacing w:after="0" w:line="240" w:lineRule="auto"/>
                    <w:contextualSpacing/>
                    <w:rPr>
                      <w:rFonts w:ascii="Times New Roman" w:eastAsia="Calibri" w:hAnsi="Times New Roman" w:cs="Times New Roman"/>
                    </w:rPr>
                  </w:pPr>
                  <w:r w:rsidRPr="000924F6">
                    <w:rPr>
                      <w:rFonts w:ascii="Times New Roman" w:eastAsia="Calibri" w:hAnsi="Times New Roman" w:cs="Times New Roman"/>
                    </w:rPr>
                    <w:t xml:space="preserve"> Slovesné vazby odlišné od češtiny</w:t>
                  </w:r>
                </w:p>
                <w:p w:rsidR="006B0371" w:rsidRPr="000924F6" w:rsidRDefault="006B0371" w:rsidP="00023882">
                  <w:pPr>
                    <w:numPr>
                      <w:ilvl w:val="1"/>
                      <w:numId w:val="26"/>
                    </w:numPr>
                    <w:autoSpaceDE w:val="0"/>
                    <w:autoSpaceDN w:val="0"/>
                    <w:adjustRightInd w:val="0"/>
                    <w:spacing w:after="0" w:line="240" w:lineRule="auto"/>
                    <w:contextualSpacing/>
                    <w:rPr>
                      <w:rFonts w:ascii="Times New Roman" w:eastAsia="Calibri" w:hAnsi="Times New Roman" w:cs="Times New Roman"/>
                    </w:rPr>
                  </w:pPr>
                  <w:r w:rsidRPr="000924F6">
                    <w:rPr>
                      <w:rFonts w:ascii="Times New Roman" w:eastAsia="Calibri" w:hAnsi="Times New Roman" w:cs="Times New Roman"/>
                    </w:rPr>
                    <w:t xml:space="preserve"> Zájmena a příslovce neurčitá</w:t>
                  </w:r>
                </w:p>
                <w:p w:rsidR="006B0371" w:rsidRPr="000924F6" w:rsidRDefault="006B0371" w:rsidP="00023882">
                  <w:pPr>
                    <w:numPr>
                      <w:ilvl w:val="1"/>
                      <w:numId w:val="26"/>
                    </w:numPr>
                    <w:autoSpaceDE w:val="0"/>
                    <w:autoSpaceDN w:val="0"/>
                    <w:adjustRightInd w:val="0"/>
                    <w:spacing w:after="0" w:line="240" w:lineRule="auto"/>
                    <w:contextualSpacing/>
                    <w:rPr>
                      <w:rFonts w:ascii="Times New Roman" w:eastAsia="Calibri" w:hAnsi="Times New Roman" w:cs="Times New Roman"/>
                    </w:rPr>
                  </w:pPr>
                  <w:r w:rsidRPr="000924F6">
                    <w:rPr>
                      <w:rFonts w:ascii="Times New Roman" w:eastAsia="Calibri" w:hAnsi="Times New Roman" w:cs="Times New Roman"/>
                    </w:rPr>
                    <w:t xml:space="preserve"> Srovnávání – 2. stupeň  přídavných</w:t>
                  </w:r>
                </w:p>
                <w:p w:rsidR="006B0371" w:rsidRPr="000924F6" w:rsidRDefault="006B0371" w:rsidP="00421391">
                  <w:pPr>
                    <w:autoSpaceDE w:val="0"/>
                    <w:autoSpaceDN w:val="0"/>
                    <w:adjustRightInd w:val="0"/>
                    <w:spacing w:after="0" w:line="240" w:lineRule="auto"/>
                    <w:rPr>
                      <w:rFonts w:ascii="Times New Roman" w:eastAsia="Calibri" w:hAnsi="Times New Roman" w:cs="Times New Roman"/>
                    </w:rPr>
                  </w:pPr>
                  <w:r w:rsidRPr="000924F6">
                    <w:rPr>
                      <w:rFonts w:ascii="Times New Roman" w:eastAsia="Calibri" w:hAnsi="Times New Roman" w:cs="Times New Roman"/>
                    </w:rPr>
                    <w:t xml:space="preserve">        jmen</w:t>
                  </w:r>
                </w:p>
                <w:p w:rsidR="006B0371" w:rsidRPr="000924F6" w:rsidRDefault="006B0371" w:rsidP="00023882">
                  <w:pPr>
                    <w:numPr>
                      <w:ilvl w:val="1"/>
                      <w:numId w:val="26"/>
                    </w:numPr>
                    <w:autoSpaceDE w:val="0"/>
                    <w:autoSpaceDN w:val="0"/>
                    <w:adjustRightInd w:val="0"/>
                    <w:spacing w:after="0" w:line="240" w:lineRule="auto"/>
                    <w:contextualSpacing/>
                    <w:rPr>
                      <w:rFonts w:ascii="Times New Roman" w:eastAsia="Calibri" w:hAnsi="Times New Roman" w:cs="Times New Roman"/>
                    </w:rPr>
                  </w:pPr>
                  <w:r w:rsidRPr="000924F6">
                    <w:rPr>
                      <w:rFonts w:ascii="Times New Roman" w:eastAsia="Calibri" w:hAnsi="Times New Roman" w:cs="Times New Roman"/>
                    </w:rPr>
                    <w:t xml:space="preserve"> Zájmena ukazovací</w:t>
                  </w:r>
                </w:p>
                <w:p w:rsidR="006B0371" w:rsidRPr="000924F6" w:rsidRDefault="006B0371" w:rsidP="00421391">
                  <w:pPr>
                    <w:autoSpaceDE w:val="0"/>
                    <w:autoSpaceDN w:val="0"/>
                    <w:adjustRightInd w:val="0"/>
                    <w:spacing w:after="0" w:line="240" w:lineRule="auto"/>
                    <w:rPr>
                      <w:rFonts w:ascii="Times New Roman" w:eastAsia="Calibri"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6B0371" w:rsidRPr="000924F6" w:rsidRDefault="006B0371" w:rsidP="00421391">
                  <w:pPr>
                    <w:spacing w:after="0" w:line="240" w:lineRule="auto"/>
                    <w:jc w:val="center"/>
                    <w:rPr>
                      <w:rFonts w:ascii="Times New Roman" w:eastAsia="Calibri" w:hAnsi="Times New Roman" w:cs="Times New Roman"/>
                    </w:rPr>
                  </w:pPr>
                </w:p>
                <w:p w:rsidR="006B0371" w:rsidRPr="000924F6" w:rsidRDefault="006B0371" w:rsidP="00421391">
                  <w:pPr>
                    <w:spacing w:after="0" w:line="240" w:lineRule="auto"/>
                    <w:jc w:val="center"/>
                    <w:rPr>
                      <w:rFonts w:ascii="Times New Roman" w:eastAsia="Calibri" w:hAnsi="Times New Roman" w:cs="Times New Roman"/>
                    </w:rPr>
                  </w:pPr>
                </w:p>
                <w:p w:rsidR="006B0371" w:rsidRPr="000924F6" w:rsidRDefault="006B0371" w:rsidP="00421391">
                  <w:pPr>
                    <w:spacing w:after="0" w:line="240" w:lineRule="auto"/>
                    <w:jc w:val="center"/>
                    <w:rPr>
                      <w:rFonts w:ascii="Times New Roman" w:eastAsia="Calibri" w:hAnsi="Times New Roman" w:cs="Times New Roman"/>
                    </w:rPr>
                  </w:pPr>
                </w:p>
                <w:p w:rsidR="006B0371" w:rsidRPr="000924F6" w:rsidRDefault="006B0371" w:rsidP="00421391">
                  <w:pPr>
                    <w:spacing w:after="0" w:line="240" w:lineRule="auto"/>
                    <w:jc w:val="center"/>
                    <w:rPr>
                      <w:rFonts w:ascii="Times New Roman" w:eastAsia="Calibri" w:hAnsi="Times New Roman" w:cs="Times New Roman"/>
                    </w:rPr>
                  </w:pPr>
                </w:p>
                <w:p w:rsidR="006B0371" w:rsidRPr="000924F6" w:rsidRDefault="006B0371" w:rsidP="00421391">
                  <w:pPr>
                    <w:spacing w:after="0" w:line="240" w:lineRule="auto"/>
                    <w:jc w:val="center"/>
                    <w:rPr>
                      <w:rFonts w:ascii="Times New Roman" w:eastAsia="Calibri" w:hAnsi="Times New Roman" w:cs="Times New Roman"/>
                    </w:rPr>
                  </w:pPr>
                  <w:r w:rsidRPr="000924F6">
                    <w:rPr>
                      <w:rFonts w:ascii="Times New Roman" w:eastAsia="Calibri" w:hAnsi="Times New Roman" w:cs="Times New Roman"/>
                    </w:rPr>
                    <w:t>22</w:t>
                  </w:r>
                </w:p>
              </w:tc>
            </w:tr>
          </w:tbl>
          <w:p w:rsidR="006B0371" w:rsidRDefault="006B0371" w:rsidP="006B0371">
            <w:pPr>
              <w:pageBreakBefore/>
              <w:rPr>
                <w:rFonts w:ascii="Times New Roman" w:eastAsia="Calibri" w:hAnsi="Times New Roman" w:cs="Times New Roman"/>
                <w:b/>
              </w:rPr>
            </w:pPr>
          </w:p>
          <w:p w:rsidR="006B0371" w:rsidRDefault="006B0371" w:rsidP="006B0371">
            <w:pPr>
              <w:pageBreakBefore/>
              <w:rPr>
                <w:rFonts w:ascii="Times New Roman" w:eastAsia="Calibri" w:hAnsi="Times New Roman" w:cs="Times New Roman"/>
                <w:b/>
              </w:rPr>
            </w:pPr>
          </w:p>
          <w:p w:rsidR="006B0371" w:rsidRDefault="006B0371" w:rsidP="006B0371">
            <w:pPr>
              <w:pageBreakBefore/>
              <w:rPr>
                <w:rFonts w:ascii="Times New Roman" w:eastAsia="Calibri" w:hAnsi="Times New Roman" w:cs="Times New Roman"/>
                <w:b/>
              </w:rPr>
            </w:pPr>
          </w:p>
          <w:p w:rsidR="006B0371" w:rsidRPr="000924F6" w:rsidRDefault="006B0371" w:rsidP="006B0371">
            <w:pPr>
              <w:pageBreakBefore/>
              <w:rPr>
                <w:rFonts w:ascii="Times New Roman" w:eastAsia="Calibri" w:hAnsi="Times New Roman" w:cs="Times New Roman"/>
                <w:b/>
              </w:rPr>
            </w:pPr>
            <w:r w:rsidRPr="000924F6">
              <w:rPr>
                <w:rFonts w:ascii="Times New Roman" w:eastAsia="Calibri" w:hAnsi="Times New Roman" w:cs="Times New Roman"/>
                <w:b/>
              </w:rPr>
              <w:t>4. ROČNÍK</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3827"/>
              <w:gridCol w:w="992"/>
            </w:tblGrid>
            <w:tr w:rsidR="006B0371" w:rsidRPr="000924F6" w:rsidTr="00421391">
              <w:tc>
                <w:tcPr>
                  <w:tcW w:w="4928" w:type="dxa"/>
                  <w:tcBorders>
                    <w:top w:val="single" w:sz="4" w:space="0" w:color="auto"/>
                    <w:left w:val="single" w:sz="4" w:space="0" w:color="auto"/>
                    <w:bottom w:val="single" w:sz="4" w:space="0" w:color="auto"/>
                    <w:right w:val="single" w:sz="4" w:space="0" w:color="auto"/>
                  </w:tcBorders>
                  <w:hideMark/>
                </w:tcPr>
                <w:p w:rsidR="006B0371" w:rsidRPr="000924F6" w:rsidRDefault="006B0371" w:rsidP="00421391">
                  <w:pPr>
                    <w:spacing w:after="0" w:line="240" w:lineRule="auto"/>
                    <w:jc w:val="center"/>
                    <w:rPr>
                      <w:rFonts w:ascii="Times New Roman" w:eastAsia="Calibri" w:hAnsi="Times New Roman" w:cs="Times New Roman"/>
                      <w:b/>
                    </w:rPr>
                  </w:pPr>
                  <w:r w:rsidRPr="000924F6">
                    <w:rPr>
                      <w:rFonts w:ascii="Times New Roman" w:eastAsia="Calibri" w:hAnsi="Times New Roman" w:cs="Times New Roman"/>
                      <w:b/>
                    </w:rPr>
                    <w:t xml:space="preserve">Výsledky vzdělávání a </w:t>
                  </w:r>
                </w:p>
                <w:p w:rsidR="006B0371" w:rsidRPr="000924F6" w:rsidRDefault="006B0371" w:rsidP="00421391">
                  <w:pPr>
                    <w:spacing w:after="0" w:line="240" w:lineRule="auto"/>
                    <w:jc w:val="center"/>
                    <w:rPr>
                      <w:rFonts w:ascii="Times New Roman" w:eastAsia="Calibri" w:hAnsi="Times New Roman" w:cs="Times New Roman"/>
                      <w:b/>
                    </w:rPr>
                  </w:pPr>
                  <w:r w:rsidRPr="000924F6">
                    <w:rPr>
                      <w:rFonts w:ascii="Times New Roman" w:eastAsia="Calibri" w:hAnsi="Times New Roman" w:cs="Times New Roman"/>
                      <w:b/>
                    </w:rPr>
                    <w:t>odborné kompetence</w:t>
                  </w:r>
                </w:p>
              </w:tc>
              <w:tc>
                <w:tcPr>
                  <w:tcW w:w="3827" w:type="dxa"/>
                  <w:tcBorders>
                    <w:top w:val="single" w:sz="4" w:space="0" w:color="auto"/>
                    <w:left w:val="single" w:sz="4" w:space="0" w:color="auto"/>
                    <w:bottom w:val="single" w:sz="4" w:space="0" w:color="auto"/>
                    <w:right w:val="single" w:sz="4" w:space="0" w:color="auto"/>
                  </w:tcBorders>
                  <w:hideMark/>
                </w:tcPr>
                <w:p w:rsidR="006B0371" w:rsidRPr="000924F6" w:rsidRDefault="006B0371" w:rsidP="00421391">
                  <w:pPr>
                    <w:spacing w:after="0" w:line="240" w:lineRule="auto"/>
                    <w:jc w:val="center"/>
                    <w:rPr>
                      <w:rFonts w:ascii="Times New Roman" w:eastAsia="Calibri" w:hAnsi="Times New Roman" w:cs="Times New Roman"/>
                      <w:b/>
                    </w:rPr>
                  </w:pPr>
                  <w:r w:rsidRPr="000924F6">
                    <w:rPr>
                      <w:rFonts w:ascii="Times New Roman" w:eastAsia="Calibri" w:hAnsi="Times New Roman" w:cs="Times New Roman"/>
                      <w:b/>
                    </w:rPr>
                    <w:t>Tematické celky</w:t>
                  </w:r>
                </w:p>
              </w:tc>
              <w:tc>
                <w:tcPr>
                  <w:tcW w:w="992" w:type="dxa"/>
                  <w:tcBorders>
                    <w:top w:val="single" w:sz="4" w:space="0" w:color="auto"/>
                    <w:left w:val="single" w:sz="4" w:space="0" w:color="auto"/>
                    <w:bottom w:val="single" w:sz="4" w:space="0" w:color="auto"/>
                    <w:right w:val="single" w:sz="4" w:space="0" w:color="auto"/>
                  </w:tcBorders>
                  <w:hideMark/>
                </w:tcPr>
                <w:p w:rsidR="006B0371" w:rsidRPr="000924F6" w:rsidRDefault="006B0371" w:rsidP="00421391">
                  <w:pPr>
                    <w:spacing w:after="0" w:line="240" w:lineRule="auto"/>
                    <w:jc w:val="center"/>
                    <w:rPr>
                      <w:rFonts w:ascii="Times New Roman" w:eastAsia="Calibri" w:hAnsi="Times New Roman" w:cs="Times New Roman"/>
                      <w:b/>
                    </w:rPr>
                  </w:pPr>
                  <w:r w:rsidRPr="000924F6">
                    <w:rPr>
                      <w:rFonts w:ascii="Times New Roman" w:eastAsia="Calibri" w:hAnsi="Times New Roman" w:cs="Times New Roman"/>
                      <w:b/>
                    </w:rPr>
                    <w:t>Hodiny</w:t>
                  </w:r>
                </w:p>
              </w:tc>
            </w:tr>
            <w:tr w:rsidR="006B0371" w:rsidRPr="000924F6" w:rsidTr="00421391">
              <w:tc>
                <w:tcPr>
                  <w:tcW w:w="4928" w:type="dxa"/>
                  <w:vMerge w:val="restart"/>
                  <w:tcBorders>
                    <w:top w:val="single" w:sz="4" w:space="0" w:color="auto"/>
                    <w:left w:val="single" w:sz="4" w:space="0" w:color="auto"/>
                    <w:bottom w:val="single" w:sz="4" w:space="0" w:color="auto"/>
                    <w:right w:val="single" w:sz="4" w:space="0" w:color="auto"/>
                  </w:tcBorders>
                </w:tcPr>
                <w:p w:rsidR="006B0371" w:rsidRPr="000924F6" w:rsidRDefault="006B0371" w:rsidP="00421391">
                  <w:pPr>
                    <w:autoSpaceDE w:val="0"/>
                    <w:autoSpaceDN w:val="0"/>
                    <w:adjustRightInd w:val="0"/>
                    <w:spacing w:after="0" w:line="240" w:lineRule="auto"/>
                    <w:rPr>
                      <w:rFonts w:ascii="TimesNewRoman,Bold" w:eastAsia="Calibri" w:hAnsi="TimesNewRoman,Bold" w:cs="TimesNewRoman,Bold"/>
                      <w:b/>
                      <w:bCs/>
                    </w:rPr>
                  </w:pPr>
                </w:p>
                <w:p w:rsidR="006B0371" w:rsidRPr="000924F6" w:rsidRDefault="006B0371" w:rsidP="00421391">
                  <w:pPr>
                    <w:autoSpaceDE w:val="0"/>
                    <w:autoSpaceDN w:val="0"/>
                    <w:adjustRightInd w:val="0"/>
                    <w:spacing w:after="0" w:line="240" w:lineRule="auto"/>
                    <w:jc w:val="both"/>
                    <w:rPr>
                      <w:rFonts w:ascii="Times New Roman" w:eastAsia="Calibri" w:hAnsi="Times New Roman" w:cs="Times New Roman"/>
                      <w:b/>
                      <w:bCs/>
                    </w:rPr>
                  </w:pPr>
                  <w:r w:rsidRPr="000924F6">
                    <w:rPr>
                      <w:rFonts w:ascii="Times New Roman" w:eastAsia="Calibri" w:hAnsi="Times New Roman" w:cs="Times New Roman"/>
                      <w:b/>
                      <w:bCs/>
                    </w:rPr>
                    <w:t>Řečové dovednosti:</w:t>
                  </w:r>
                </w:p>
                <w:p w:rsidR="006B0371" w:rsidRPr="000924F6" w:rsidRDefault="006B0371" w:rsidP="00421391">
                  <w:pPr>
                    <w:autoSpaceDE w:val="0"/>
                    <w:autoSpaceDN w:val="0"/>
                    <w:adjustRightInd w:val="0"/>
                    <w:spacing w:after="0" w:line="240" w:lineRule="auto"/>
                    <w:jc w:val="both"/>
                    <w:rPr>
                      <w:rFonts w:ascii="Times New Roman" w:eastAsia="Calibri" w:hAnsi="Times New Roman" w:cs="Times New Roman"/>
                      <w:b/>
                      <w:bCs/>
                    </w:rPr>
                  </w:pPr>
                </w:p>
                <w:p w:rsidR="006B0371" w:rsidRPr="000924F6" w:rsidRDefault="006B0371" w:rsidP="00421391">
                  <w:pPr>
                    <w:autoSpaceDE w:val="0"/>
                    <w:autoSpaceDN w:val="0"/>
                    <w:adjustRightInd w:val="0"/>
                    <w:spacing w:after="0" w:line="240" w:lineRule="auto"/>
                    <w:jc w:val="both"/>
                    <w:rPr>
                      <w:rFonts w:ascii="Times New Roman" w:eastAsia="Calibri" w:hAnsi="Times New Roman" w:cs="Times New Roman"/>
                      <w:b/>
                      <w:bCs/>
                    </w:rPr>
                  </w:pPr>
                  <w:r w:rsidRPr="000924F6">
                    <w:rPr>
                      <w:rFonts w:ascii="Times New Roman" w:eastAsia="Calibri" w:hAnsi="Times New Roman" w:cs="Times New Roman"/>
                      <w:b/>
                      <w:bCs/>
                    </w:rPr>
                    <w:t>Žák</w:t>
                  </w:r>
                </w:p>
                <w:p w:rsidR="006B0371" w:rsidRPr="000924F6" w:rsidRDefault="006B0371" w:rsidP="00421391">
                  <w:pPr>
                    <w:autoSpaceDE w:val="0"/>
                    <w:autoSpaceDN w:val="0"/>
                    <w:adjustRightInd w:val="0"/>
                    <w:spacing w:after="0" w:line="240" w:lineRule="auto"/>
                    <w:jc w:val="both"/>
                    <w:rPr>
                      <w:rFonts w:ascii="Times New Roman" w:eastAsia="Calibri" w:hAnsi="Times New Roman" w:cs="Times New Roman"/>
                    </w:rPr>
                  </w:pPr>
                  <w:r w:rsidRPr="000924F6">
                    <w:rPr>
                      <w:rFonts w:ascii="Times New Roman" w:eastAsia="Calibri" w:hAnsi="Times New Roman" w:cs="Times New Roman"/>
                    </w:rPr>
                    <w:t>- rozumí přiměřeným souvislým projevům</w:t>
                  </w:r>
                </w:p>
                <w:p w:rsidR="006B0371" w:rsidRPr="000924F6" w:rsidRDefault="006B0371" w:rsidP="00421391">
                  <w:pPr>
                    <w:autoSpaceDE w:val="0"/>
                    <w:autoSpaceDN w:val="0"/>
                    <w:adjustRightInd w:val="0"/>
                    <w:spacing w:after="0" w:line="240" w:lineRule="auto"/>
                    <w:jc w:val="both"/>
                    <w:rPr>
                      <w:rFonts w:ascii="Times New Roman" w:eastAsia="Calibri" w:hAnsi="Times New Roman" w:cs="Times New Roman"/>
                    </w:rPr>
                  </w:pPr>
                  <w:r w:rsidRPr="000924F6">
                    <w:rPr>
                      <w:rFonts w:ascii="Times New Roman" w:eastAsia="Calibri" w:hAnsi="Times New Roman" w:cs="Times New Roman"/>
                    </w:rPr>
                    <w:t xml:space="preserve">  (monologickým i dialogickým) ve standardním </w:t>
                  </w:r>
                </w:p>
                <w:p w:rsidR="006B0371" w:rsidRPr="000924F6" w:rsidRDefault="006B0371" w:rsidP="00421391">
                  <w:pPr>
                    <w:autoSpaceDE w:val="0"/>
                    <w:autoSpaceDN w:val="0"/>
                    <w:adjustRightInd w:val="0"/>
                    <w:spacing w:after="0" w:line="240" w:lineRule="auto"/>
                    <w:jc w:val="both"/>
                    <w:rPr>
                      <w:rFonts w:ascii="Times New Roman" w:eastAsia="Calibri" w:hAnsi="Times New Roman" w:cs="Times New Roman"/>
                    </w:rPr>
                  </w:pPr>
                  <w:r w:rsidRPr="000924F6">
                    <w:rPr>
                      <w:rFonts w:ascii="Times New Roman" w:eastAsia="Calibri" w:hAnsi="Times New Roman" w:cs="Times New Roman"/>
                    </w:rPr>
                    <w:t xml:space="preserve">  řečovém tempu</w:t>
                  </w:r>
                </w:p>
                <w:p w:rsidR="006B0371" w:rsidRPr="000924F6" w:rsidRDefault="006B0371" w:rsidP="00421391">
                  <w:pPr>
                    <w:autoSpaceDE w:val="0"/>
                    <w:autoSpaceDN w:val="0"/>
                    <w:adjustRightInd w:val="0"/>
                    <w:spacing w:after="0" w:line="240" w:lineRule="auto"/>
                    <w:jc w:val="both"/>
                    <w:rPr>
                      <w:rFonts w:ascii="Times New Roman" w:eastAsia="Calibri" w:hAnsi="Times New Roman" w:cs="Times New Roman"/>
                    </w:rPr>
                  </w:pPr>
                  <w:r w:rsidRPr="000924F6">
                    <w:rPr>
                      <w:rFonts w:ascii="Times New Roman" w:eastAsia="Calibri" w:hAnsi="Times New Roman" w:cs="Times New Roman"/>
                    </w:rPr>
                    <w:t xml:space="preserve">- čte s porozuměním věcně i jazykově přiměřené </w:t>
                  </w:r>
                </w:p>
                <w:p w:rsidR="006B0371" w:rsidRPr="000924F6" w:rsidRDefault="006B0371" w:rsidP="00421391">
                  <w:pPr>
                    <w:autoSpaceDE w:val="0"/>
                    <w:autoSpaceDN w:val="0"/>
                    <w:adjustRightInd w:val="0"/>
                    <w:spacing w:after="0" w:line="240" w:lineRule="auto"/>
                    <w:jc w:val="both"/>
                    <w:rPr>
                      <w:rFonts w:ascii="Times New Roman" w:eastAsia="Calibri" w:hAnsi="Times New Roman" w:cs="Times New Roman"/>
                    </w:rPr>
                  </w:pPr>
                  <w:r w:rsidRPr="000924F6">
                    <w:rPr>
                      <w:rFonts w:ascii="Times New Roman" w:eastAsia="Calibri" w:hAnsi="Times New Roman" w:cs="Times New Roman"/>
                    </w:rPr>
                    <w:t xml:space="preserve">  texty, orientuje se v textu, umí nalézt hlavní   </w:t>
                  </w:r>
                </w:p>
                <w:p w:rsidR="006B0371" w:rsidRPr="000924F6" w:rsidRDefault="006B0371" w:rsidP="00421391">
                  <w:pPr>
                    <w:autoSpaceDE w:val="0"/>
                    <w:autoSpaceDN w:val="0"/>
                    <w:adjustRightInd w:val="0"/>
                    <w:spacing w:after="0" w:line="240" w:lineRule="auto"/>
                    <w:jc w:val="both"/>
                    <w:rPr>
                      <w:rFonts w:ascii="Times New Roman" w:eastAsia="Calibri" w:hAnsi="Times New Roman" w:cs="Times New Roman"/>
                    </w:rPr>
                  </w:pPr>
                  <w:r w:rsidRPr="000924F6">
                    <w:rPr>
                      <w:rFonts w:ascii="Times New Roman" w:eastAsia="Calibri" w:hAnsi="Times New Roman" w:cs="Times New Roman"/>
                    </w:rPr>
                    <w:t xml:space="preserve">  myšlenky</w:t>
                  </w:r>
                </w:p>
                <w:p w:rsidR="006B0371" w:rsidRPr="000924F6" w:rsidRDefault="006B0371" w:rsidP="00421391">
                  <w:pPr>
                    <w:autoSpaceDE w:val="0"/>
                    <w:autoSpaceDN w:val="0"/>
                    <w:adjustRightInd w:val="0"/>
                    <w:spacing w:after="0" w:line="240" w:lineRule="auto"/>
                    <w:jc w:val="both"/>
                    <w:rPr>
                      <w:rFonts w:ascii="Times New Roman" w:eastAsia="Calibri" w:hAnsi="Times New Roman" w:cs="Times New Roman"/>
                    </w:rPr>
                  </w:pPr>
                  <w:r w:rsidRPr="000924F6">
                    <w:rPr>
                      <w:rFonts w:ascii="Times New Roman" w:eastAsia="Calibri" w:hAnsi="Times New Roman" w:cs="Times New Roman"/>
                    </w:rPr>
                    <w:t>- odhaduje význam neznámých výrazů</w:t>
                  </w:r>
                </w:p>
                <w:p w:rsidR="006B0371" w:rsidRPr="000924F6" w:rsidRDefault="006B0371" w:rsidP="00421391">
                  <w:pPr>
                    <w:autoSpaceDE w:val="0"/>
                    <w:autoSpaceDN w:val="0"/>
                    <w:adjustRightInd w:val="0"/>
                    <w:spacing w:after="0" w:line="240" w:lineRule="auto"/>
                    <w:jc w:val="both"/>
                    <w:rPr>
                      <w:rFonts w:ascii="Times New Roman" w:eastAsia="Calibri" w:hAnsi="Times New Roman" w:cs="Times New Roman"/>
                    </w:rPr>
                  </w:pPr>
                  <w:r w:rsidRPr="000924F6">
                    <w:rPr>
                      <w:rFonts w:ascii="Times New Roman" w:eastAsia="Calibri" w:hAnsi="Times New Roman" w:cs="Times New Roman"/>
                    </w:rPr>
                    <w:t>- je schopen ústního a písemného vyjádření</w:t>
                  </w:r>
                </w:p>
                <w:p w:rsidR="006B0371" w:rsidRPr="000924F6" w:rsidRDefault="006B0371" w:rsidP="00421391">
                  <w:pPr>
                    <w:autoSpaceDE w:val="0"/>
                    <w:autoSpaceDN w:val="0"/>
                    <w:adjustRightInd w:val="0"/>
                    <w:spacing w:after="0" w:line="240" w:lineRule="auto"/>
                    <w:jc w:val="both"/>
                    <w:rPr>
                      <w:rFonts w:ascii="Times New Roman" w:eastAsia="Calibri" w:hAnsi="Times New Roman" w:cs="Times New Roman"/>
                    </w:rPr>
                  </w:pPr>
                  <w:r w:rsidRPr="000924F6">
                    <w:rPr>
                      <w:rFonts w:ascii="Times New Roman" w:eastAsia="Calibri" w:hAnsi="Times New Roman" w:cs="Times New Roman"/>
                    </w:rPr>
                    <w:t xml:space="preserve">  situačně a tematicky zaměřeného</w:t>
                  </w:r>
                </w:p>
                <w:p w:rsidR="006B0371" w:rsidRPr="000924F6" w:rsidRDefault="006B0371" w:rsidP="00421391">
                  <w:pPr>
                    <w:autoSpaceDE w:val="0"/>
                    <w:autoSpaceDN w:val="0"/>
                    <w:adjustRightInd w:val="0"/>
                    <w:spacing w:after="0" w:line="240" w:lineRule="auto"/>
                    <w:jc w:val="both"/>
                    <w:rPr>
                      <w:rFonts w:ascii="Times New Roman" w:eastAsia="Calibri" w:hAnsi="Times New Roman" w:cs="Times New Roman"/>
                    </w:rPr>
                  </w:pPr>
                  <w:r w:rsidRPr="000924F6">
                    <w:rPr>
                      <w:rFonts w:ascii="Times New Roman" w:eastAsia="Calibri" w:hAnsi="Times New Roman" w:cs="Times New Roman"/>
                    </w:rPr>
                    <w:t>- formuluje vlastní myšlenky</w:t>
                  </w:r>
                </w:p>
                <w:p w:rsidR="006B0371" w:rsidRPr="000924F6" w:rsidRDefault="006B0371" w:rsidP="00421391">
                  <w:pPr>
                    <w:autoSpaceDE w:val="0"/>
                    <w:autoSpaceDN w:val="0"/>
                    <w:adjustRightInd w:val="0"/>
                    <w:spacing w:after="0" w:line="240" w:lineRule="auto"/>
                    <w:jc w:val="both"/>
                    <w:rPr>
                      <w:rFonts w:ascii="Times New Roman" w:eastAsia="Calibri" w:hAnsi="Times New Roman" w:cs="Times New Roman"/>
                    </w:rPr>
                  </w:pPr>
                  <w:r w:rsidRPr="000924F6">
                    <w:rPr>
                      <w:rFonts w:ascii="Times New Roman" w:eastAsia="Calibri" w:hAnsi="Times New Roman" w:cs="Times New Roman"/>
                    </w:rPr>
                    <w:t>- vyjadřuje se v běžných, předvídatelných</w:t>
                  </w:r>
                </w:p>
                <w:p w:rsidR="006B0371" w:rsidRPr="000924F6" w:rsidRDefault="006B0371" w:rsidP="00421391">
                  <w:pPr>
                    <w:autoSpaceDE w:val="0"/>
                    <w:autoSpaceDN w:val="0"/>
                    <w:adjustRightInd w:val="0"/>
                    <w:spacing w:after="0" w:line="240" w:lineRule="auto"/>
                    <w:jc w:val="both"/>
                    <w:rPr>
                      <w:rFonts w:ascii="Times New Roman" w:eastAsia="Calibri" w:hAnsi="Times New Roman" w:cs="Times New Roman"/>
                    </w:rPr>
                  </w:pPr>
                  <w:r w:rsidRPr="000924F6">
                    <w:rPr>
                      <w:rFonts w:ascii="Times New Roman" w:eastAsia="Calibri" w:hAnsi="Times New Roman" w:cs="Times New Roman"/>
                    </w:rPr>
                    <w:t xml:space="preserve">  situacích</w:t>
                  </w:r>
                </w:p>
                <w:p w:rsidR="006B0371" w:rsidRPr="000924F6" w:rsidRDefault="006B0371" w:rsidP="00421391">
                  <w:pPr>
                    <w:autoSpaceDE w:val="0"/>
                    <w:autoSpaceDN w:val="0"/>
                    <w:adjustRightInd w:val="0"/>
                    <w:spacing w:after="0" w:line="240" w:lineRule="auto"/>
                    <w:jc w:val="both"/>
                    <w:rPr>
                      <w:rFonts w:ascii="Times New Roman" w:eastAsia="Calibri" w:hAnsi="Times New Roman" w:cs="Times New Roman"/>
                    </w:rPr>
                  </w:pPr>
                  <w:r w:rsidRPr="000924F6">
                    <w:rPr>
                      <w:rFonts w:ascii="Times New Roman" w:eastAsia="Calibri" w:hAnsi="Times New Roman" w:cs="Times New Roman"/>
                    </w:rPr>
                    <w:t>- vede dialogy</w:t>
                  </w:r>
                </w:p>
                <w:p w:rsidR="006B0371" w:rsidRPr="000924F6" w:rsidRDefault="006B0371" w:rsidP="00421391">
                  <w:pPr>
                    <w:autoSpaceDE w:val="0"/>
                    <w:autoSpaceDN w:val="0"/>
                    <w:adjustRightInd w:val="0"/>
                    <w:spacing w:after="0" w:line="240" w:lineRule="auto"/>
                    <w:jc w:val="both"/>
                    <w:rPr>
                      <w:rFonts w:ascii="Times New Roman" w:eastAsia="Calibri" w:hAnsi="Times New Roman" w:cs="Times New Roman"/>
                    </w:rPr>
                  </w:pPr>
                  <w:r w:rsidRPr="000924F6">
                    <w:rPr>
                      <w:rFonts w:ascii="Times New Roman" w:eastAsia="Calibri" w:hAnsi="Times New Roman" w:cs="Times New Roman"/>
                    </w:rPr>
                    <w:t>- je schopen vést dialog u lékaře</w:t>
                  </w:r>
                </w:p>
                <w:p w:rsidR="006B0371" w:rsidRPr="000924F6" w:rsidRDefault="006B0371" w:rsidP="00421391">
                  <w:pPr>
                    <w:autoSpaceDE w:val="0"/>
                    <w:autoSpaceDN w:val="0"/>
                    <w:adjustRightInd w:val="0"/>
                    <w:spacing w:after="0" w:line="240" w:lineRule="auto"/>
                    <w:jc w:val="both"/>
                    <w:rPr>
                      <w:rFonts w:ascii="Times New Roman" w:eastAsia="Calibri" w:hAnsi="Times New Roman" w:cs="Times New Roman"/>
                    </w:rPr>
                  </w:pPr>
                  <w:r w:rsidRPr="000924F6">
                    <w:rPr>
                      <w:rFonts w:ascii="Times New Roman" w:eastAsia="Calibri" w:hAnsi="Times New Roman" w:cs="Times New Roman"/>
                    </w:rPr>
                    <w:t>- umí popsat systém českého školství</w:t>
                  </w:r>
                </w:p>
                <w:p w:rsidR="006B0371" w:rsidRPr="000924F6" w:rsidRDefault="006B0371" w:rsidP="00421391">
                  <w:pPr>
                    <w:autoSpaceDE w:val="0"/>
                    <w:autoSpaceDN w:val="0"/>
                    <w:adjustRightInd w:val="0"/>
                    <w:spacing w:after="0" w:line="240" w:lineRule="auto"/>
                    <w:jc w:val="both"/>
                    <w:rPr>
                      <w:rFonts w:ascii="Times New Roman" w:eastAsia="Calibri" w:hAnsi="Times New Roman" w:cs="Times New Roman"/>
                    </w:rPr>
                  </w:pPr>
                  <w:r w:rsidRPr="000924F6">
                    <w:rPr>
                      <w:rFonts w:ascii="Times New Roman" w:eastAsia="Calibri" w:hAnsi="Times New Roman" w:cs="Times New Roman"/>
                    </w:rPr>
                    <w:t>- umí napsat obchodní dopis</w:t>
                  </w:r>
                </w:p>
                <w:p w:rsidR="006B0371" w:rsidRPr="000924F6" w:rsidRDefault="006B0371" w:rsidP="00421391">
                  <w:pPr>
                    <w:autoSpaceDE w:val="0"/>
                    <w:autoSpaceDN w:val="0"/>
                    <w:adjustRightInd w:val="0"/>
                    <w:spacing w:after="0" w:line="240" w:lineRule="auto"/>
                    <w:jc w:val="both"/>
                    <w:rPr>
                      <w:rFonts w:ascii="Times New Roman" w:eastAsia="Calibri" w:hAnsi="Times New Roman" w:cs="Times New Roman"/>
                    </w:rPr>
                  </w:pPr>
                  <w:r w:rsidRPr="000924F6">
                    <w:rPr>
                      <w:rFonts w:ascii="Times New Roman" w:eastAsia="Calibri" w:hAnsi="Times New Roman" w:cs="Times New Roman"/>
                    </w:rPr>
                    <w:t>- umí popsat byt a napsat inzerát na koupi bytu</w:t>
                  </w:r>
                </w:p>
                <w:p w:rsidR="006B0371" w:rsidRPr="000924F6" w:rsidRDefault="006B0371" w:rsidP="00421391">
                  <w:pPr>
                    <w:autoSpaceDE w:val="0"/>
                    <w:autoSpaceDN w:val="0"/>
                    <w:adjustRightInd w:val="0"/>
                    <w:spacing w:after="0" w:line="240" w:lineRule="auto"/>
                    <w:jc w:val="both"/>
                    <w:rPr>
                      <w:rFonts w:ascii="Times New Roman" w:eastAsia="Calibri" w:hAnsi="Times New Roman" w:cs="Times New Roman"/>
                    </w:rPr>
                  </w:pPr>
                  <w:r w:rsidRPr="000924F6">
                    <w:rPr>
                      <w:rFonts w:ascii="Times New Roman" w:eastAsia="Calibri" w:hAnsi="Times New Roman" w:cs="Times New Roman"/>
                    </w:rPr>
                    <w:t>- umí napsat životopis</w:t>
                  </w:r>
                </w:p>
                <w:p w:rsidR="006B0371" w:rsidRPr="000924F6" w:rsidRDefault="006B0371" w:rsidP="00421391">
                  <w:pPr>
                    <w:autoSpaceDE w:val="0"/>
                    <w:autoSpaceDN w:val="0"/>
                    <w:adjustRightInd w:val="0"/>
                    <w:spacing w:after="0" w:line="240" w:lineRule="auto"/>
                    <w:jc w:val="both"/>
                    <w:rPr>
                      <w:rFonts w:ascii="Times New Roman" w:eastAsia="Calibri" w:hAnsi="Times New Roman" w:cs="Times New Roman"/>
                      <w:b/>
                      <w:bCs/>
                    </w:rPr>
                  </w:pPr>
                </w:p>
                <w:p w:rsidR="006B0371" w:rsidRPr="000924F6" w:rsidRDefault="006B0371" w:rsidP="00421391">
                  <w:pPr>
                    <w:autoSpaceDE w:val="0"/>
                    <w:autoSpaceDN w:val="0"/>
                    <w:adjustRightInd w:val="0"/>
                    <w:spacing w:after="0" w:line="240" w:lineRule="auto"/>
                    <w:jc w:val="both"/>
                    <w:rPr>
                      <w:rFonts w:ascii="Times New Roman" w:eastAsia="Calibri" w:hAnsi="Times New Roman" w:cs="Times New Roman"/>
                      <w:b/>
                      <w:bCs/>
                    </w:rPr>
                  </w:pPr>
                  <w:r w:rsidRPr="000924F6">
                    <w:rPr>
                      <w:rFonts w:ascii="Times New Roman" w:eastAsia="Calibri" w:hAnsi="Times New Roman" w:cs="Times New Roman"/>
                      <w:b/>
                      <w:bCs/>
                    </w:rPr>
                    <w:t>Jazykové prostředky:</w:t>
                  </w:r>
                </w:p>
                <w:p w:rsidR="006B0371" w:rsidRPr="000924F6" w:rsidRDefault="006B0371" w:rsidP="00421391">
                  <w:pPr>
                    <w:autoSpaceDE w:val="0"/>
                    <w:autoSpaceDN w:val="0"/>
                    <w:adjustRightInd w:val="0"/>
                    <w:spacing w:after="0" w:line="240" w:lineRule="auto"/>
                    <w:jc w:val="both"/>
                    <w:rPr>
                      <w:rFonts w:ascii="Times New Roman" w:eastAsia="Calibri" w:hAnsi="Times New Roman" w:cs="Times New Roman"/>
                      <w:b/>
                      <w:bCs/>
                    </w:rPr>
                  </w:pPr>
                </w:p>
                <w:p w:rsidR="006B0371" w:rsidRPr="000924F6" w:rsidRDefault="006B0371" w:rsidP="00421391">
                  <w:pPr>
                    <w:autoSpaceDE w:val="0"/>
                    <w:autoSpaceDN w:val="0"/>
                    <w:adjustRightInd w:val="0"/>
                    <w:spacing w:after="0" w:line="240" w:lineRule="auto"/>
                    <w:jc w:val="both"/>
                    <w:rPr>
                      <w:rFonts w:ascii="Times New Roman" w:eastAsia="Calibri" w:hAnsi="Times New Roman" w:cs="Times New Roman"/>
                      <w:b/>
                      <w:bCs/>
                    </w:rPr>
                  </w:pPr>
                  <w:r w:rsidRPr="000924F6">
                    <w:rPr>
                      <w:rFonts w:ascii="Times New Roman" w:eastAsia="Calibri" w:hAnsi="Times New Roman" w:cs="Times New Roman"/>
                      <w:b/>
                      <w:bCs/>
                    </w:rPr>
                    <w:t>Žák</w:t>
                  </w:r>
                </w:p>
                <w:p w:rsidR="006B0371" w:rsidRPr="000924F6" w:rsidRDefault="006B0371" w:rsidP="00421391">
                  <w:pPr>
                    <w:autoSpaceDE w:val="0"/>
                    <w:autoSpaceDN w:val="0"/>
                    <w:adjustRightInd w:val="0"/>
                    <w:spacing w:after="0" w:line="240" w:lineRule="auto"/>
                    <w:jc w:val="both"/>
                    <w:rPr>
                      <w:rFonts w:ascii="Times New Roman" w:eastAsia="Calibri" w:hAnsi="Times New Roman" w:cs="Times New Roman"/>
                    </w:rPr>
                  </w:pPr>
                  <w:r w:rsidRPr="000924F6">
                    <w:rPr>
                      <w:rFonts w:ascii="Times New Roman" w:eastAsia="Calibri" w:hAnsi="Times New Roman" w:cs="Times New Roman"/>
                    </w:rPr>
                    <w:t xml:space="preserve">- rozlišuje základní zvukové prostředky jazyka, </w:t>
                  </w:r>
                </w:p>
                <w:p w:rsidR="006B0371" w:rsidRPr="000924F6" w:rsidRDefault="006B0371" w:rsidP="00421391">
                  <w:pPr>
                    <w:autoSpaceDE w:val="0"/>
                    <w:autoSpaceDN w:val="0"/>
                    <w:adjustRightInd w:val="0"/>
                    <w:spacing w:after="0" w:line="240" w:lineRule="auto"/>
                    <w:jc w:val="both"/>
                    <w:rPr>
                      <w:rFonts w:ascii="Times New Roman" w:eastAsia="Calibri" w:hAnsi="Times New Roman" w:cs="Times New Roman"/>
                    </w:rPr>
                  </w:pPr>
                  <w:r w:rsidRPr="000924F6">
                    <w:rPr>
                      <w:rFonts w:ascii="Times New Roman" w:eastAsia="Calibri" w:hAnsi="Times New Roman" w:cs="Times New Roman"/>
                    </w:rPr>
                    <w:t xml:space="preserve">  vyslovuje srozumitelně co nejblíže přirozené </w:t>
                  </w:r>
                </w:p>
                <w:p w:rsidR="006B0371" w:rsidRPr="000924F6" w:rsidRDefault="006B0371" w:rsidP="00421391">
                  <w:pPr>
                    <w:autoSpaceDE w:val="0"/>
                    <w:autoSpaceDN w:val="0"/>
                    <w:adjustRightInd w:val="0"/>
                    <w:spacing w:after="0" w:line="240" w:lineRule="auto"/>
                    <w:jc w:val="both"/>
                    <w:rPr>
                      <w:rFonts w:ascii="Times New Roman" w:eastAsia="Calibri" w:hAnsi="Times New Roman" w:cs="Times New Roman"/>
                    </w:rPr>
                  </w:pPr>
                  <w:r w:rsidRPr="000924F6">
                    <w:rPr>
                      <w:rFonts w:ascii="Times New Roman" w:eastAsia="Calibri" w:hAnsi="Times New Roman" w:cs="Times New Roman"/>
                    </w:rPr>
                    <w:t xml:space="preserve">  výslovnosti</w:t>
                  </w:r>
                </w:p>
                <w:p w:rsidR="006B0371" w:rsidRPr="000924F6" w:rsidRDefault="006B0371" w:rsidP="00421391">
                  <w:pPr>
                    <w:autoSpaceDE w:val="0"/>
                    <w:autoSpaceDN w:val="0"/>
                    <w:adjustRightInd w:val="0"/>
                    <w:spacing w:after="0" w:line="240" w:lineRule="auto"/>
                    <w:jc w:val="both"/>
                    <w:rPr>
                      <w:rFonts w:ascii="Times New Roman" w:eastAsia="Calibri" w:hAnsi="Times New Roman" w:cs="Times New Roman"/>
                    </w:rPr>
                  </w:pPr>
                  <w:r w:rsidRPr="000924F6">
                    <w:rPr>
                      <w:rFonts w:ascii="Times New Roman" w:eastAsia="Calibri" w:hAnsi="Times New Roman" w:cs="Times New Roman"/>
                    </w:rPr>
                    <w:t>- má dostatečnou slovní zásobu, včetně</w:t>
                  </w:r>
                </w:p>
                <w:p w:rsidR="006B0371" w:rsidRPr="000924F6" w:rsidRDefault="006B0371" w:rsidP="00421391">
                  <w:pPr>
                    <w:autoSpaceDE w:val="0"/>
                    <w:autoSpaceDN w:val="0"/>
                    <w:adjustRightInd w:val="0"/>
                    <w:spacing w:after="0" w:line="240" w:lineRule="auto"/>
                    <w:jc w:val="both"/>
                    <w:rPr>
                      <w:rFonts w:ascii="Times New Roman" w:eastAsia="Calibri" w:hAnsi="Times New Roman" w:cs="Times New Roman"/>
                    </w:rPr>
                  </w:pPr>
                  <w:r w:rsidRPr="000924F6">
                    <w:rPr>
                      <w:rFonts w:ascii="Times New Roman" w:eastAsia="Calibri" w:hAnsi="Times New Roman" w:cs="Times New Roman"/>
                    </w:rPr>
                    <w:t xml:space="preserve">  frazeologie v rozsahu daných tematických</w:t>
                  </w:r>
                </w:p>
                <w:p w:rsidR="006B0371" w:rsidRPr="000924F6" w:rsidRDefault="006B0371" w:rsidP="00421391">
                  <w:pPr>
                    <w:autoSpaceDE w:val="0"/>
                    <w:autoSpaceDN w:val="0"/>
                    <w:adjustRightInd w:val="0"/>
                    <w:spacing w:after="0" w:line="240" w:lineRule="auto"/>
                    <w:jc w:val="both"/>
                    <w:rPr>
                      <w:rFonts w:ascii="Times New Roman" w:eastAsia="Calibri" w:hAnsi="Times New Roman" w:cs="Times New Roman"/>
                    </w:rPr>
                  </w:pPr>
                  <w:r w:rsidRPr="000924F6">
                    <w:rPr>
                      <w:rFonts w:ascii="Times New Roman" w:eastAsia="Calibri" w:hAnsi="Times New Roman" w:cs="Times New Roman"/>
                    </w:rPr>
                    <w:t xml:space="preserve">  okruhů</w:t>
                  </w:r>
                </w:p>
                <w:p w:rsidR="006B0371" w:rsidRPr="000924F6" w:rsidRDefault="006B0371" w:rsidP="00421391">
                  <w:pPr>
                    <w:autoSpaceDE w:val="0"/>
                    <w:autoSpaceDN w:val="0"/>
                    <w:adjustRightInd w:val="0"/>
                    <w:spacing w:after="0" w:line="240" w:lineRule="auto"/>
                    <w:jc w:val="both"/>
                    <w:rPr>
                      <w:rFonts w:ascii="Times New Roman" w:eastAsia="Calibri" w:hAnsi="Times New Roman" w:cs="Times New Roman"/>
                    </w:rPr>
                  </w:pPr>
                  <w:r w:rsidRPr="000924F6">
                    <w:rPr>
                      <w:rFonts w:ascii="Times New Roman" w:eastAsia="Calibri" w:hAnsi="Times New Roman" w:cs="Times New Roman"/>
                    </w:rPr>
                    <w:t>- dodržuje základní pravopisné normy v</w:t>
                  </w:r>
                </w:p>
                <w:p w:rsidR="006B0371" w:rsidRPr="000924F6" w:rsidRDefault="006B0371" w:rsidP="00421391">
                  <w:pPr>
                    <w:autoSpaceDE w:val="0"/>
                    <w:autoSpaceDN w:val="0"/>
                    <w:adjustRightInd w:val="0"/>
                    <w:spacing w:after="0" w:line="240" w:lineRule="auto"/>
                    <w:jc w:val="both"/>
                    <w:rPr>
                      <w:rFonts w:ascii="Times New Roman" w:eastAsia="Calibri" w:hAnsi="Times New Roman" w:cs="Times New Roman"/>
                    </w:rPr>
                  </w:pPr>
                  <w:r w:rsidRPr="000924F6">
                    <w:rPr>
                      <w:rFonts w:ascii="Times New Roman" w:eastAsia="Calibri" w:hAnsi="Times New Roman" w:cs="Times New Roman"/>
                    </w:rPr>
                    <w:t xml:space="preserve">  písemném projevu</w:t>
                  </w:r>
                </w:p>
                <w:p w:rsidR="006B0371" w:rsidRPr="000924F6" w:rsidRDefault="006B0371" w:rsidP="00421391">
                  <w:pPr>
                    <w:autoSpaceDE w:val="0"/>
                    <w:autoSpaceDN w:val="0"/>
                    <w:adjustRightInd w:val="0"/>
                    <w:spacing w:after="0" w:line="240" w:lineRule="auto"/>
                    <w:jc w:val="both"/>
                    <w:rPr>
                      <w:rFonts w:ascii="Times New Roman" w:eastAsia="Calibri" w:hAnsi="Times New Roman" w:cs="Times New Roman"/>
                      <w:b/>
                      <w:bCs/>
                    </w:rPr>
                  </w:pPr>
                </w:p>
                <w:p w:rsidR="006B0371" w:rsidRPr="000924F6" w:rsidRDefault="006B0371" w:rsidP="00421391">
                  <w:pPr>
                    <w:autoSpaceDE w:val="0"/>
                    <w:autoSpaceDN w:val="0"/>
                    <w:adjustRightInd w:val="0"/>
                    <w:spacing w:after="0" w:line="240" w:lineRule="auto"/>
                    <w:jc w:val="both"/>
                    <w:rPr>
                      <w:rFonts w:ascii="Times New Roman" w:eastAsia="Calibri" w:hAnsi="Times New Roman" w:cs="Times New Roman"/>
                      <w:b/>
                      <w:bCs/>
                    </w:rPr>
                  </w:pPr>
                  <w:r w:rsidRPr="000924F6">
                    <w:rPr>
                      <w:rFonts w:ascii="Times New Roman" w:eastAsia="Calibri" w:hAnsi="Times New Roman" w:cs="Times New Roman"/>
                      <w:b/>
                      <w:bCs/>
                    </w:rPr>
                    <w:t>Země příslušné jazykové oblasti:</w:t>
                  </w:r>
                </w:p>
                <w:p w:rsidR="006B0371" w:rsidRPr="000924F6" w:rsidRDefault="006B0371" w:rsidP="00421391">
                  <w:pPr>
                    <w:autoSpaceDE w:val="0"/>
                    <w:autoSpaceDN w:val="0"/>
                    <w:adjustRightInd w:val="0"/>
                    <w:spacing w:after="0" w:line="240" w:lineRule="auto"/>
                    <w:jc w:val="both"/>
                    <w:rPr>
                      <w:rFonts w:ascii="Times New Roman" w:eastAsia="Calibri" w:hAnsi="Times New Roman" w:cs="Times New Roman"/>
                      <w:b/>
                      <w:bCs/>
                    </w:rPr>
                  </w:pPr>
                </w:p>
                <w:p w:rsidR="006B0371" w:rsidRPr="000924F6" w:rsidRDefault="006B0371" w:rsidP="00421391">
                  <w:pPr>
                    <w:autoSpaceDE w:val="0"/>
                    <w:autoSpaceDN w:val="0"/>
                    <w:adjustRightInd w:val="0"/>
                    <w:spacing w:after="0" w:line="240" w:lineRule="auto"/>
                    <w:jc w:val="both"/>
                    <w:rPr>
                      <w:rFonts w:ascii="Times New Roman" w:eastAsia="Calibri" w:hAnsi="Times New Roman" w:cs="Times New Roman"/>
                      <w:b/>
                      <w:bCs/>
                    </w:rPr>
                  </w:pPr>
                  <w:r w:rsidRPr="000924F6">
                    <w:rPr>
                      <w:rFonts w:ascii="Times New Roman" w:eastAsia="Calibri" w:hAnsi="Times New Roman" w:cs="Times New Roman"/>
                      <w:b/>
                      <w:bCs/>
                    </w:rPr>
                    <w:t>Žák</w:t>
                  </w:r>
                </w:p>
                <w:p w:rsidR="006B0371" w:rsidRPr="000924F6" w:rsidRDefault="006B0371" w:rsidP="00421391">
                  <w:pPr>
                    <w:autoSpaceDE w:val="0"/>
                    <w:autoSpaceDN w:val="0"/>
                    <w:adjustRightInd w:val="0"/>
                    <w:spacing w:after="0" w:line="240" w:lineRule="auto"/>
                    <w:jc w:val="both"/>
                    <w:rPr>
                      <w:rFonts w:ascii="Times New Roman" w:eastAsia="Calibri" w:hAnsi="Times New Roman" w:cs="Times New Roman"/>
                    </w:rPr>
                  </w:pPr>
                  <w:r w:rsidRPr="000924F6">
                    <w:rPr>
                      <w:rFonts w:ascii="Times New Roman" w:eastAsia="Calibri" w:hAnsi="Times New Roman" w:cs="Times New Roman"/>
                    </w:rPr>
                    <w:t>- má faktické znalosti o reáliích Ruska</w:t>
                  </w:r>
                </w:p>
                <w:p w:rsidR="006B0371" w:rsidRPr="000924F6" w:rsidRDefault="006B0371" w:rsidP="00421391">
                  <w:pPr>
                    <w:autoSpaceDE w:val="0"/>
                    <w:autoSpaceDN w:val="0"/>
                    <w:adjustRightInd w:val="0"/>
                    <w:spacing w:after="0" w:line="240" w:lineRule="auto"/>
                    <w:jc w:val="both"/>
                    <w:rPr>
                      <w:rFonts w:ascii="Times New Roman" w:eastAsia="Calibri" w:hAnsi="Times New Roman" w:cs="Times New Roman"/>
                    </w:rPr>
                  </w:pPr>
                  <w:r w:rsidRPr="000924F6">
                    <w:rPr>
                      <w:rFonts w:ascii="Times New Roman" w:eastAsia="Calibri" w:hAnsi="Times New Roman" w:cs="Times New Roman"/>
                    </w:rPr>
                    <w:t xml:space="preserve">  (společenské, geografické a kulturní poznatky),</w:t>
                  </w:r>
                </w:p>
                <w:p w:rsidR="006B0371" w:rsidRPr="000924F6" w:rsidRDefault="006B0371" w:rsidP="00421391">
                  <w:pPr>
                    <w:autoSpaceDE w:val="0"/>
                    <w:autoSpaceDN w:val="0"/>
                    <w:adjustRightInd w:val="0"/>
                    <w:spacing w:after="0" w:line="240" w:lineRule="auto"/>
                    <w:jc w:val="both"/>
                    <w:rPr>
                      <w:rFonts w:ascii="Times New Roman" w:eastAsia="Calibri" w:hAnsi="Times New Roman" w:cs="Times New Roman"/>
                    </w:rPr>
                  </w:pPr>
                  <w:r w:rsidRPr="000924F6">
                    <w:rPr>
                      <w:rFonts w:ascii="Times New Roman" w:eastAsia="Calibri" w:hAnsi="Times New Roman" w:cs="Times New Roman"/>
                    </w:rPr>
                    <w:t>- má znalosti o školském systému v Rusku</w:t>
                  </w:r>
                </w:p>
                <w:p w:rsidR="006B0371" w:rsidRPr="000924F6" w:rsidRDefault="006B0371" w:rsidP="00421391">
                  <w:pPr>
                    <w:autoSpaceDE w:val="0"/>
                    <w:autoSpaceDN w:val="0"/>
                    <w:adjustRightInd w:val="0"/>
                    <w:spacing w:after="0" w:line="240" w:lineRule="auto"/>
                    <w:jc w:val="both"/>
                    <w:rPr>
                      <w:rFonts w:ascii="Times New Roman" w:eastAsia="Calibri" w:hAnsi="Times New Roman" w:cs="Times New Roman"/>
                    </w:rPr>
                  </w:pPr>
                  <w:r w:rsidRPr="000924F6">
                    <w:rPr>
                      <w:rFonts w:ascii="Times New Roman" w:eastAsia="Calibri" w:hAnsi="Times New Roman" w:cs="Times New Roman"/>
                    </w:rPr>
                    <w:t>- orientuje se v oblasti ruského sportu</w:t>
                  </w:r>
                </w:p>
                <w:p w:rsidR="006B0371" w:rsidRPr="000924F6" w:rsidRDefault="006B0371" w:rsidP="00421391">
                  <w:pPr>
                    <w:spacing w:after="0" w:line="240" w:lineRule="auto"/>
                    <w:jc w:val="both"/>
                    <w:rPr>
                      <w:rFonts w:ascii="TimesNewRoman" w:eastAsia="Calibri" w:hAnsi="TimesNewRoman" w:cs="TimesNewRoman"/>
                    </w:rPr>
                  </w:pPr>
                </w:p>
              </w:tc>
              <w:tc>
                <w:tcPr>
                  <w:tcW w:w="3827" w:type="dxa"/>
                  <w:tcBorders>
                    <w:top w:val="single" w:sz="4" w:space="0" w:color="auto"/>
                    <w:left w:val="single" w:sz="4" w:space="0" w:color="auto"/>
                    <w:bottom w:val="single" w:sz="4" w:space="0" w:color="auto"/>
                    <w:right w:val="single" w:sz="4" w:space="0" w:color="auto"/>
                  </w:tcBorders>
                </w:tcPr>
                <w:p w:rsidR="006B0371" w:rsidRPr="000924F6" w:rsidRDefault="006B0371" w:rsidP="00421391">
                  <w:pPr>
                    <w:autoSpaceDE w:val="0"/>
                    <w:autoSpaceDN w:val="0"/>
                    <w:adjustRightInd w:val="0"/>
                    <w:spacing w:after="0" w:line="240" w:lineRule="auto"/>
                    <w:rPr>
                      <w:rFonts w:ascii="Times New Roman" w:eastAsia="Calibri" w:hAnsi="Times New Roman" w:cs="Times New Roman"/>
                      <w:b/>
                      <w:bCs/>
                    </w:rPr>
                  </w:pPr>
                </w:p>
                <w:p w:rsidR="006B0371" w:rsidRPr="000924F6" w:rsidRDefault="006B0371" w:rsidP="00421391">
                  <w:pPr>
                    <w:autoSpaceDE w:val="0"/>
                    <w:autoSpaceDN w:val="0"/>
                    <w:adjustRightInd w:val="0"/>
                    <w:spacing w:after="0" w:line="240" w:lineRule="auto"/>
                    <w:rPr>
                      <w:rFonts w:ascii="Times New Roman" w:eastAsia="Calibri" w:hAnsi="Times New Roman" w:cs="Times New Roman"/>
                      <w:b/>
                      <w:bCs/>
                    </w:rPr>
                  </w:pPr>
                  <w:r w:rsidRPr="000924F6">
                    <w:rPr>
                      <w:rFonts w:ascii="Times New Roman" w:eastAsia="Calibri" w:hAnsi="Times New Roman" w:cs="Times New Roman"/>
                      <w:b/>
                      <w:bCs/>
                    </w:rPr>
                    <w:t>1. Školství, vyšší vzdělání, jazykové kurzy</w:t>
                  </w:r>
                </w:p>
                <w:p w:rsidR="006B0371" w:rsidRPr="000924F6" w:rsidRDefault="006B0371" w:rsidP="00421391">
                  <w:pPr>
                    <w:autoSpaceDE w:val="0"/>
                    <w:autoSpaceDN w:val="0"/>
                    <w:adjustRightInd w:val="0"/>
                    <w:spacing w:after="0" w:line="240" w:lineRule="auto"/>
                    <w:rPr>
                      <w:rFonts w:ascii="Times New Roman" w:eastAsia="Calibri" w:hAnsi="Times New Roman" w:cs="Times New Roman"/>
                      <w:b/>
                      <w:bCs/>
                    </w:rPr>
                  </w:pPr>
                </w:p>
                <w:p w:rsidR="006B0371" w:rsidRPr="000924F6" w:rsidRDefault="006B0371" w:rsidP="00023882">
                  <w:pPr>
                    <w:numPr>
                      <w:ilvl w:val="1"/>
                      <w:numId w:val="27"/>
                    </w:numPr>
                    <w:autoSpaceDE w:val="0"/>
                    <w:autoSpaceDN w:val="0"/>
                    <w:adjustRightInd w:val="0"/>
                    <w:spacing w:after="0" w:line="240" w:lineRule="auto"/>
                    <w:contextualSpacing/>
                    <w:rPr>
                      <w:rFonts w:ascii="Times New Roman" w:eastAsia="Calibri" w:hAnsi="Times New Roman" w:cs="Times New Roman"/>
                    </w:rPr>
                  </w:pPr>
                  <w:r w:rsidRPr="000924F6">
                    <w:rPr>
                      <w:rFonts w:ascii="Times New Roman" w:eastAsia="Calibri" w:hAnsi="Times New Roman" w:cs="Times New Roman"/>
                    </w:rPr>
                    <w:t xml:space="preserve"> Vazby se 2., 4., a 7. pádem</w:t>
                  </w:r>
                </w:p>
                <w:p w:rsidR="006B0371" w:rsidRPr="000924F6" w:rsidRDefault="006B0371" w:rsidP="00023882">
                  <w:pPr>
                    <w:numPr>
                      <w:ilvl w:val="1"/>
                      <w:numId w:val="27"/>
                    </w:numPr>
                    <w:autoSpaceDE w:val="0"/>
                    <w:autoSpaceDN w:val="0"/>
                    <w:adjustRightInd w:val="0"/>
                    <w:spacing w:after="0" w:line="240" w:lineRule="auto"/>
                    <w:contextualSpacing/>
                    <w:rPr>
                      <w:rFonts w:ascii="Times New Roman" w:eastAsia="Calibri" w:hAnsi="Times New Roman" w:cs="Times New Roman"/>
                    </w:rPr>
                  </w:pPr>
                  <w:r w:rsidRPr="000924F6">
                    <w:rPr>
                      <w:rFonts w:ascii="Times New Roman" w:eastAsia="Calibri" w:hAnsi="Times New Roman" w:cs="Times New Roman"/>
                    </w:rPr>
                    <w:t xml:space="preserve"> Přechodníky</w:t>
                  </w:r>
                </w:p>
                <w:p w:rsidR="006B0371" w:rsidRPr="000924F6" w:rsidRDefault="006B0371" w:rsidP="00023882">
                  <w:pPr>
                    <w:numPr>
                      <w:ilvl w:val="1"/>
                      <w:numId w:val="27"/>
                    </w:numPr>
                    <w:autoSpaceDE w:val="0"/>
                    <w:autoSpaceDN w:val="0"/>
                    <w:adjustRightInd w:val="0"/>
                    <w:spacing w:after="0" w:line="240" w:lineRule="auto"/>
                    <w:contextualSpacing/>
                    <w:rPr>
                      <w:rFonts w:ascii="Times New Roman" w:eastAsia="Calibri" w:hAnsi="Times New Roman" w:cs="Times New Roman"/>
                    </w:rPr>
                  </w:pPr>
                  <w:r w:rsidRPr="000924F6">
                    <w:rPr>
                      <w:rFonts w:ascii="Times New Roman" w:eastAsia="Calibri" w:hAnsi="Times New Roman" w:cs="Times New Roman"/>
                    </w:rPr>
                    <w:t xml:space="preserve"> Věta předmětná a účelová</w:t>
                  </w:r>
                </w:p>
                <w:p w:rsidR="006B0371" w:rsidRPr="000924F6" w:rsidRDefault="006B0371" w:rsidP="00421391">
                  <w:pPr>
                    <w:autoSpaceDE w:val="0"/>
                    <w:autoSpaceDN w:val="0"/>
                    <w:adjustRightInd w:val="0"/>
                    <w:spacing w:after="0" w:line="240" w:lineRule="auto"/>
                    <w:rPr>
                      <w:rFonts w:ascii="Times New Roman" w:eastAsia="Calibri"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6B0371" w:rsidRPr="000924F6" w:rsidRDefault="006B0371" w:rsidP="00421391">
                  <w:pPr>
                    <w:spacing w:after="0" w:line="240" w:lineRule="auto"/>
                    <w:jc w:val="center"/>
                    <w:rPr>
                      <w:rFonts w:ascii="Times New Roman" w:eastAsia="Calibri" w:hAnsi="Times New Roman" w:cs="Times New Roman"/>
                    </w:rPr>
                  </w:pPr>
                </w:p>
                <w:p w:rsidR="006B0371" w:rsidRPr="000924F6" w:rsidRDefault="006B0371" w:rsidP="00421391">
                  <w:pPr>
                    <w:spacing w:after="0" w:line="240" w:lineRule="auto"/>
                    <w:jc w:val="center"/>
                    <w:rPr>
                      <w:rFonts w:ascii="Times New Roman" w:eastAsia="Calibri" w:hAnsi="Times New Roman" w:cs="Times New Roman"/>
                    </w:rPr>
                  </w:pPr>
                </w:p>
                <w:p w:rsidR="006B0371" w:rsidRPr="000924F6" w:rsidRDefault="006B0371" w:rsidP="00421391">
                  <w:pPr>
                    <w:spacing w:after="0" w:line="240" w:lineRule="auto"/>
                    <w:jc w:val="center"/>
                    <w:rPr>
                      <w:rFonts w:ascii="Times New Roman" w:eastAsia="Calibri" w:hAnsi="Times New Roman" w:cs="Times New Roman"/>
                    </w:rPr>
                  </w:pPr>
                </w:p>
                <w:p w:rsidR="006B0371" w:rsidRPr="000924F6" w:rsidRDefault="006B0371" w:rsidP="00421391">
                  <w:pPr>
                    <w:spacing w:after="0" w:line="240" w:lineRule="auto"/>
                    <w:jc w:val="center"/>
                    <w:rPr>
                      <w:rFonts w:ascii="Times New Roman" w:eastAsia="Calibri" w:hAnsi="Times New Roman" w:cs="Times New Roman"/>
                    </w:rPr>
                  </w:pPr>
                  <w:r w:rsidRPr="000924F6">
                    <w:rPr>
                      <w:rFonts w:ascii="Times New Roman" w:eastAsia="Calibri" w:hAnsi="Times New Roman" w:cs="Times New Roman"/>
                    </w:rPr>
                    <w:t>14</w:t>
                  </w:r>
                </w:p>
              </w:tc>
            </w:tr>
            <w:tr w:rsidR="006B0371" w:rsidRPr="000924F6" w:rsidTr="00421391">
              <w:tc>
                <w:tcPr>
                  <w:tcW w:w="0" w:type="auto"/>
                  <w:vMerge/>
                  <w:tcBorders>
                    <w:top w:val="single" w:sz="4" w:space="0" w:color="auto"/>
                    <w:left w:val="single" w:sz="4" w:space="0" w:color="auto"/>
                    <w:bottom w:val="single" w:sz="4" w:space="0" w:color="auto"/>
                    <w:right w:val="single" w:sz="4" w:space="0" w:color="auto"/>
                  </w:tcBorders>
                  <w:vAlign w:val="center"/>
                  <w:hideMark/>
                </w:tcPr>
                <w:p w:rsidR="006B0371" w:rsidRPr="000924F6" w:rsidRDefault="006B0371" w:rsidP="00421391">
                  <w:pPr>
                    <w:spacing w:after="0" w:line="240" w:lineRule="auto"/>
                    <w:rPr>
                      <w:rFonts w:ascii="TimesNewRoman" w:eastAsia="Calibri" w:hAnsi="TimesNewRoman" w:cs="TimesNewRoman"/>
                    </w:rPr>
                  </w:pPr>
                </w:p>
              </w:tc>
              <w:tc>
                <w:tcPr>
                  <w:tcW w:w="3827" w:type="dxa"/>
                  <w:tcBorders>
                    <w:top w:val="single" w:sz="4" w:space="0" w:color="auto"/>
                    <w:left w:val="single" w:sz="4" w:space="0" w:color="auto"/>
                    <w:bottom w:val="single" w:sz="4" w:space="0" w:color="auto"/>
                    <w:right w:val="single" w:sz="4" w:space="0" w:color="auto"/>
                  </w:tcBorders>
                </w:tcPr>
                <w:p w:rsidR="006B0371" w:rsidRPr="000924F6" w:rsidRDefault="006B0371" w:rsidP="00421391">
                  <w:pPr>
                    <w:autoSpaceDE w:val="0"/>
                    <w:autoSpaceDN w:val="0"/>
                    <w:adjustRightInd w:val="0"/>
                    <w:spacing w:after="0" w:line="240" w:lineRule="auto"/>
                    <w:rPr>
                      <w:rFonts w:ascii="Times New Roman" w:eastAsia="Calibri" w:hAnsi="Times New Roman" w:cs="Times New Roman"/>
                    </w:rPr>
                  </w:pPr>
                </w:p>
                <w:p w:rsidR="006B0371" w:rsidRPr="000924F6" w:rsidRDefault="006B0371" w:rsidP="00023882">
                  <w:pPr>
                    <w:numPr>
                      <w:ilvl w:val="0"/>
                      <w:numId w:val="27"/>
                    </w:numPr>
                    <w:autoSpaceDE w:val="0"/>
                    <w:autoSpaceDN w:val="0"/>
                    <w:adjustRightInd w:val="0"/>
                    <w:spacing w:after="0" w:line="240" w:lineRule="auto"/>
                    <w:contextualSpacing/>
                    <w:rPr>
                      <w:rFonts w:ascii="Times New Roman" w:eastAsia="Calibri" w:hAnsi="Times New Roman" w:cs="Times New Roman"/>
                      <w:b/>
                      <w:bCs/>
                    </w:rPr>
                  </w:pPr>
                  <w:r w:rsidRPr="000924F6">
                    <w:rPr>
                      <w:rFonts w:ascii="Times New Roman" w:eastAsia="Calibri" w:hAnsi="Times New Roman" w:cs="Times New Roman"/>
                      <w:b/>
                      <w:bCs/>
                    </w:rPr>
                    <w:t>Bydlení, pronájem, koupě bytu</w:t>
                  </w:r>
                </w:p>
                <w:p w:rsidR="006B0371" w:rsidRPr="000924F6" w:rsidRDefault="006B0371" w:rsidP="00421391">
                  <w:pPr>
                    <w:autoSpaceDE w:val="0"/>
                    <w:autoSpaceDN w:val="0"/>
                    <w:adjustRightInd w:val="0"/>
                    <w:spacing w:after="0" w:line="240" w:lineRule="auto"/>
                    <w:ind w:left="360"/>
                    <w:contextualSpacing/>
                    <w:rPr>
                      <w:rFonts w:ascii="Times New Roman" w:eastAsia="Calibri" w:hAnsi="Times New Roman" w:cs="Times New Roman"/>
                      <w:b/>
                      <w:bCs/>
                    </w:rPr>
                  </w:pPr>
                </w:p>
                <w:p w:rsidR="006B0371" w:rsidRPr="000924F6" w:rsidRDefault="006B0371" w:rsidP="00023882">
                  <w:pPr>
                    <w:numPr>
                      <w:ilvl w:val="1"/>
                      <w:numId w:val="27"/>
                    </w:numPr>
                    <w:autoSpaceDE w:val="0"/>
                    <w:autoSpaceDN w:val="0"/>
                    <w:adjustRightInd w:val="0"/>
                    <w:spacing w:after="0" w:line="240" w:lineRule="auto"/>
                    <w:contextualSpacing/>
                    <w:rPr>
                      <w:rFonts w:ascii="Times New Roman" w:eastAsia="Calibri" w:hAnsi="Times New Roman" w:cs="Times New Roman"/>
                    </w:rPr>
                  </w:pPr>
                  <w:r w:rsidRPr="000924F6">
                    <w:rPr>
                      <w:rFonts w:ascii="Times New Roman" w:eastAsia="Calibri" w:hAnsi="Times New Roman" w:cs="Times New Roman"/>
                    </w:rPr>
                    <w:t xml:space="preserve">  Rozkazovací způsob</w:t>
                  </w:r>
                </w:p>
                <w:p w:rsidR="006B0371" w:rsidRPr="000924F6" w:rsidRDefault="006B0371" w:rsidP="00023882">
                  <w:pPr>
                    <w:numPr>
                      <w:ilvl w:val="1"/>
                      <w:numId w:val="27"/>
                    </w:numPr>
                    <w:autoSpaceDE w:val="0"/>
                    <w:autoSpaceDN w:val="0"/>
                    <w:adjustRightInd w:val="0"/>
                    <w:spacing w:after="0" w:line="240" w:lineRule="auto"/>
                    <w:contextualSpacing/>
                    <w:rPr>
                      <w:rFonts w:ascii="Times New Roman" w:eastAsia="Calibri" w:hAnsi="Times New Roman" w:cs="Times New Roman"/>
                    </w:rPr>
                  </w:pPr>
                  <w:r w:rsidRPr="000924F6">
                    <w:rPr>
                      <w:rFonts w:ascii="Times New Roman" w:eastAsia="Calibri" w:hAnsi="Times New Roman" w:cs="Times New Roman"/>
                    </w:rPr>
                    <w:t xml:space="preserve">  Skloňování zájmen   </w:t>
                  </w:r>
                </w:p>
                <w:p w:rsidR="006B0371" w:rsidRPr="000924F6" w:rsidRDefault="006B0371" w:rsidP="00421391">
                  <w:pPr>
                    <w:autoSpaceDE w:val="0"/>
                    <w:autoSpaceDN w:val="0"/>
                    <w:adjustRightInd w:val="0"/>
                    <w:spacing w:after="0" w:line="240" w:lineRule="auto"/>
                    <w:ind w:left="360"/>
                    <w:contextualSpacing/>
                    <w:rPr>
                      <w:rFonts w:ascii="Times New Roman" w:eastAsia="Calibri" w:hAnsi="Times New Roman" w:cs="Times New Roman"/>
                    </w:rPr>
                  </w:pPr>
                  <w:r w:rsidRPr="000924F6">
                    <w:rPr>
                      <w:rFonts w:ascii="Times New Roman" w:eastAsia="Calibri" w:hAnsi="Times New Roman" w:cs="Times New Roman"/>
                    </w:rPr>
                    <w:t xml:space="preserve">  přivlastňovacích</w:t>
                  </w:r>
                </w:p>
                <w:p w:rsidR="006B0371" w:rsidRPr="000924F6" w:rsidRDefault="006B0371" w:rsidP="00023882">
                  <w:pPr>
                    <w:numPr>
                      <w:ilvl w:val="1"/>
                      <w:numId w:val="27"/>
                    </w:numPr>
                    <w:autoSpaceDE w:val="0"/>
                    <w:autoSpaceDN w:val="0"/>
                    <w:adjustRightInd w:val="0"/>
                    <w:spacing w:after="0" w:line="240" w:lineRule="auto"/>
                    <w:contextualSpacing/>
                    <w:rPr>
                      <w:rFonts w:ascii="Times New Roman" w:eastAsia="Calibri" w:hAnsi="Times New Roman" w:cs="Times New Roman"/>
                    </w:rPr>
                  </w:pPr>
                  <w:r w:rsidRPr="000924F6">
                    <w:rPr>
                      <w:rFonts w:ascii="Times New Roman" w:eastAsia="Calibri" w:hAnsi="Times New Roman" w:cs="Times New Roman"/>
                    </w:rPr>
                    <w:t xml:space="preserve">  Nepravidelné množné číslo</w:t>
                  </w:r>
                </w:p>
                <w:p w:rsidR="006B0371" w:rsidRPr="000924F6" w:rsidRDefault="006B0371" w:rsidP="00023882">
                  <w:pPr>
                    <w:numPr>
                      <w:ilvl w:val="1"/>
                      <w:numId w:val="27"/>
                    </w:numPr>
                    <w:autoSpaceDE w:val="0"/>
                    <w:autoSpaceDN w:val="0"/>
                    <w:adjustRightInd w:val="0"/>
                    <w:spacing w:after="0" w:line="240" w:lineRule="auto"/>
                    <w:contextualSpacing/>
                    <w:rPr>
                      <w:rFonts w:ascii="Times New Roman" w:eastAsia="Calibri" w:hAnsi="Times New Roman" w:cs="Times New Roman"/>
                    </w:rPr>
                  </w:pPr>
                  <w:r w:rsidRPr="000924F6">
                    <w:rPr>
                      <w:rFonts w:ascii="Times New Roman" w:eastAsia="Calibri" w:hAnsi="Times New Roman" w:cs="Times New Roman"/>
                    </w:rPr>
                    <w:t xml:space="preserve">  Vazby s infinitivem</w:t>
                  </w:r>
                </w:p>
                <w:p w:rsidR="006B0371" w:rsidRPr="000924F6" w:rsidRDefault="006B0371" w:rsidP="00023882">
                  <w:pPr>
                    <w:numPr>
                      <w:ilvl w:val="1"/>
                      <w:numId w:val="27"/>
                    </w:numPr>
                    <w:autoSpaceDE w:val="0"/>
                    <w:autoSpaceDN w:val="0"/>
                    <w:adjustRightInd w:val="0"/>
                    <w:spacing w:after="0" w:line="240" w:lineRule="auto"/>
                    <w:contextualSpacing/>
                    <w:rPr>
                      <w:rFonts w:ascii="Times New Roman" w:eastAsia="Calibri" w:hAnsi="Times New Roman" w:cs="Times New Roman"/>
                    </w:rPr>
                  </w:pPr>
                  <w:r w:rsidRPr="000924F6">
                    <w:rPr>
                      <w:rFonts w:ascii="Times New Roman" w:eastAsia="Calibri" w:hAnsi="Times New Roman" w:cs="Times New Roman"/>
                    </w:rPr>
                    <w:t xml:space="preserve">  Předložkové vazby s 6. pádem</w:t>
                  </w:r>
                </w:p>
                <w:p w:rsidR="006B0371" w:rsidRPr="000924F6" w:rsidRDefault="006B0371" w:rsidP="00023882">
                  <w:pPr>
                    <w:numPr>
                      <w:ilvl w:val="1"/>
                      <w:numId w:val="27"/>
                    </w:numPr>
                    <w:autoSpaceDE w:val="0"/>
                    <w:autoSpaceDN w:val="0"/>
                    <w:adjustRightInd w:val="0"/>
                    <w:spacing w:after="0" w:line="240" w:lineRule="auto"/>
                    <w:contextualSpacing/>
                    <w:rPr>
                      <w:rFonts w:ascii="Times New Roman" w:eastAsia="Calibri" w:hAnsi="Times New Roman" w:cs="Times New Roman"/>
                    </w:rPr>
                  </w:pPr>
                  <w:r w:rsidRPr="000924F6">
                    <w:rPr>
                      <w:rFonts w:ascii="Times New Roman" w:eastAsia="Calibri" w:hAnsi="Times New Roman" w:cs="Times New Roman"/>
                    </w:rPr>
                    <w:t xml:space="preserve">  Příčestí trpné</w:t>
                  </w:r>
                </w:p>
                <w:p w:rsidR="006B0371" w:rsidRPr="000924F6" w:rsidRDefault="006B0371" w:rsidP="00421391">
                  <w:pPr>
                    <w:autoSpaceDE w:val="0"/>
                    <w:autoSpaceDN w:val="0"/>
                    <w:adjustRightInd w:val="0"/>
                    <w:spacing w:after="0" w:line="240" w:lineRule="auto"/>
                    <w:rPr>
                      <w:rFonts w:ascii="Times New Roman" w:eastAsia="Calibri" w:hAnsi="Times New Roman" w:cs="Times New Roman"/>
                    </w:rPr>
                  </w:pPr>
                  <w:r w:rsidRPr="000924F6">
                    <w:rPr>
                      <w:rFonts w:ascii="Times New Roman" w:eastAsia="Calibri" w:hAnsi="Times New Roman" w:cs="Times New Roman"/>
                    </w:rPr>
                    <w:t xml:space="preserve"> </w:t>
                  </w:r>
                </w:p>
              </w:tc>
              <w:tc>
                <w:tcPr>
                  <w:tcW w:w="992" w:type="dxa"/>
                  <w:tcBorders>
                    <w:top w:val="single" w:sz="4" w:space="0" w:color="auto"/>
                    <w:left w:val="single" w:sz="4" w:space="0" w:color="auto"/>
                    <w:bottom w:val="single" w:sz="4" w:space="0" w:color="auto"/>
                    <w:right w:val="single" w:sz="4" w:space="0" w:color="auto"/>
                  </w:tcBorders>
                </w:tcPr>
                <w:p w:rsidR="006B0371" w:rsidRPr="000924F6" w:rsidRDefault="006B0371" w:rsidP="00421391">
                  <w:pPr>
                    <w:spacing w:after="0" w:line="240" w:lineRule="auto"/>
                    <w:jc w:val="center"/>
                    <w:rPr>
                      <w:rFonts w:ascii="Times New Roman" w:eastAsia="Calibri" w:hAnsi="Times New Roman" w:cs="Times New Roman"/>
                    </w:rPr>
                  </w:pPr>
                </w:p>
                <w:p w:rsidR="006B0371" w:rsidRPr="000924F6" w:rsidRDefault="006B0371" w:rsidP="00421391">
                  <w:pPr>
                    <w:spacing w:after="0" w:line="240" w:lineRule="auto"/>
                    <w:jc w:val="center"/>
                    <w:rPr>
                      <w:rFonts w:ascii="Times New Roman" w:eastAsia="Calibri" w:hAnsi="Times New Roman" w:cs="Times New Roman"/>
                    </w:rPr>
                  </w:pPr>
                </w:p>
                <w:p w:rsidR="006B0371" w:rsidRPr="000924F6" w:rsidRDefault="006B0371" w:rsidP="00421391">
                  <w:pPr>
                    <w:spacing w:after="0" w:line="240" w:lineRule="auto"/>
                    <w:jc w:val="center"/>
                    <w:rPr>
                      <w:rFonts w:ascii="Times New Roman" w:eastAsia="Calibri" w:hAnsi="Times New Roman" w:cs="Times New Roman"/>
                    </w:rPr>
                  </w:pPr>
                </w:p>
                <w:p w:rsidR="006B0371" w:rsidRPr="000924F6" w:rsidRDefault="006B0371" w:rsidP="00421391">
                  <w:pPr>
                    <w:spacing w:after="0" w:line="240" w:lineRule="auto"/>
                    <w:jc w:val="center"/>
                    <w:rPr>
                      <w:rFonts w:ascii="Times New Roman" w:eastAsia="Calibri" w:hAnsi="Times New Roman" w:cs="Times New Roman"/>
                    </w:rPr>
                  </w:pPr>
                </w:p>
                <w:p w:rsidR="006B0371" w:rsidRPr="000924F6" w:rsidRDefault="006B0371" w:rsidP="00421391">
                  <w:pPr>
                    <w:spacing w:after="0" w:line="240" w:lineRule="auto"/>
                    <w:jc w:val="center"/>
                    <w:rPr>
                      <w:rFonts w:ascii="Times New Roman" w:eastAsia="Calibri" w:hAnsi="Times New Roman" w:cs="Times New Roman"/>
                    </w:rPr>
                  </w:pPr>
                </w:p>
                <w:p w:rsidR="006B0371" w:rsidRPr="000924F6" w:rsidRDefault="006B0371" w:rsidP="00421391">
                  <w:pPr>
                    <w:spacing w:after="0" w:line="240" w:lineRule="auto"/>
                    <w:jc w:val="center"/>
                    <w:rPr>
                      <w:rFonts w:ascii="Times New Roman" w:eastAsia="Calibri" w:hAnsi="Times New Roman" w:cs="Times New Roman"/>
                    </w:rPr>
                  </w:pPr>
                  <w:r w:rsidRPr="000924F6">
                    <w:rPr>
                      <w:rFonts w:ascii="Times New Roman" w:eastAsia="Calibri" w:hAnsi="Times New Roman" w:cs="Times New Roman"/>
                    </w:rPr>
                    <w:t>20</w:t>
                  </w:r>
                </w:p>
              </w:tc>
            </w:tr>
            <w:tr w:rsidR="006B0371" w:rsidRPr="000924F6" w:rsidTr="00421391">
              <w:tc>
                <w:tcPr>
                  <w:tcW w:w="0" w:type="auto"/>
                  <w:vMerge/>
                  <w:tcBorders>
                    <w:top w:val="single" w:sz="4" w:space="0" w:color="auto"/>
                    <w:left w:val="single" w:sz="4" w:space="0" w:color="auto"/>
                    <w:bottom w:val="single" w:sz="4" w:space="0" w:color="auto"/>
                    <w:right w:val="single" w:sz="4" w:space="0" w:color="auto"/>
                  </w:tcBorders>
                  <w:vAlign w:val="center"/>
                  <w:hideMark/>
                </w:tcPr>
                <w:p w:rsidR="006B0371" w:rsidRPr="000924F6" w:rsidRDefault="006B0371" w:rsidP="00421391">
                  <w:pPr>
                    <w:spacing w:after="0" w:line="240" w:lineRule="auto"/>
                    <w:rPr>
                      <w:rFonts w:ascii="TimesNewRoman" w:eastAsia="Calibri" w:hAnsi="TimesNewRoman" w:cs="TimesNewRoman"/>
                    </w:rPr>
                  </w:pPr>
                </w:p>
              </w:tc>
              <w:tc>
                <w:tcPr>
                  <w:tcW w:w="3827" w:type="dxa"/>
                  <w:tcBorders>
                    <w:top w:val="single" w:sz="4" w:space="0" w:color="auto"/>
                    <w:left w:val="single" w:sz="4" w:space="0" w:color="auto"/>
                    <w:bottom w:val="single" w:sz="4" w:space="0" w:color="auto"/>
                    <w:right w:val="single" w:sz="4" w:space="0" w:color="auto"/>
                  </w:tcBorders>
                </w:tcPr>
                <w:p w:rsidR="006B0371" w:rsidRPr="000924F6" w:rsidRDefault="006B0371" w:rsidP="00421391">
                  <w:pPr>
                    <w:autoSpaceDE w:val="0"/>
                    <w:autoSpaceDN w:val="0"/>
                    <w:adjustRightInd w:val="0"/>
                    <w:spacing w:after="0" w:line="240" w:lineRule="auto"/>
                    <w:rPr>
                      <w:rFonts w:ascii="Times New Roman" w:eastAsia="Calibri" w:hAnsi="Times New Roman" w:cs="Times New Roman"/>
                    </w:rPr>
                  </w:pPr>
                </w:p>
                <w:p w:rsidR="006B0371" w:rsidRPr="000924F6" w:rsidRDefault="006B0371" w:rsidP="00023882">
                  <w:pPr>
                    <w:numPr>
                      <w:ilvl w:val="0"/>
                      <w:numId w:val="27"/>
                    </w:numPr>
                    <w:autoSpaceDE w:val="0"/>
                    <w:autoSpaceDN w:val="0"/>
                    <w:adjustRightInd w:val="0"/>
                    <w:spacing w:after="0" w:line="240" w:lineRule="auto"/>
                    <w:contextualSpacing/>
                    <w:rPr>
                      <w:rFonts w:ascii="Times New Roman" w:eastAsia="Calibri" w:hAnsi="Times New Roman" w:cs="Times New Roman"/>
                      <w:b/>
                      <w:bCs/>
                    </w:rPr>
                  </w:pPr>
                  <w:r w:rsidRPr="000924F6">
                    <w:rPr>
                      <w:rFonts w:ascii="Times New Roman" w:eastAsia="Calibri" w:hAnsi="Times New Roman" w:cs="Times New Roman"/>
                      <w:b/>
                      <w:bCs/>
                    </w:rPr>
                    <w:t>Sport, druhy sportu</w:t>
                  </w:r>
                </w:p>
                <w:p w:rsidR="006B0371" w:rsidRPr="000924F6" w:rsidRDefault="006B0371" w:rsidP="00421391">
                  <w:pPr>
                    <w:autoSpaceDE w:val="0"/>
                    <w:autoSpaceDN w:val="0"/>
                    <w:adjustRightInd w:val="0"/>
                    <w:spacing w:after="0" w:line="240" w:lineRule="auto"/>
                    <w:ind w:left="360"/>
                    <w:contextualSpacing/>
                    <w:rPr>
                      <w:rFonts w:ascii="Times New Roman" w:eastAsia="Calibri" w:hAnsi="Times New Roman" w:cs="Times New Roman"/>
                      <w:b/>
                      <w:bCs/>
                    </w:rPr>
                  </w:pPr>
                </w:p>
                <w:p w:rsidR="006B0371" w:rsidRPr="000924F6" w:rsidRDefault="006B0371" w:rsidP="00023882">
                  <w:pPr>
                    <w:numPr>
                      <w:ilvl w:val="1"/>
                      <w:numId w:val="27"/>
                    </w:numPr>
                    <w:autoSpaceDE w:val="0"/>
                    <w:autoSpaceDN w:val="0"/>
                    <w:adjustRightInd w:val="0"/>
                    <w:spacing w:after="0" w:line="240" w:lineRule="auto"/>
                    <w:contextualSpacing/>
                    <w:rPr>
                      <w:rFonts w:ascii="Times New Roman" w:eastAsia="Calibri" w:hAnsi="Times New Roman" w:cs="Times New Roman"/>
                    </w:rPr>
                  </w:pPr>
                  <w:r w:rsidRPr="000924F6">
                    <w:rPr>
                      <w:rFonts w:ascii="Times New Roman" w:eastAsia="Calibri" w:hAnsi="Times New Roman" w:cs="Times New Roman"/>
                    </w:rPr>
                    <w:t xml:space="preserve"> Slovesné vazby se 4. a 7. pádem</w:t>
                  </w:r>
                </w:p>
                <w:p w:rsidR="006B0371" w:rsidRPr="000924F6" w:rsidRDefault="006B0371" w:rsidP="00023882">
                  <w:pPr>
                    <w:numPr>
                      <w:ilvl w:val="1"/>
                      <w:numId w:val="27"/>
                    </w:numPr>
                    <w:autoSpaceDE w:val="0"/>
                    <w:autoSpaceDN w:val="0"/>
                    <w:adjustRightInd w:val="0"/>
                    <w:spacing w:after="0" w:line="240" w:lineRule="auto"/>
                    <w:contextualSpacing/>
                    <w:rPr>
                      <w:rFonts w:ascii="Times New Roman" w:eastAsia="Calibri" w:hAnsi="Times New Roman" w:cs="Times New Roman"/>
                    </w:rPr>
                  </w:pPr>
                  <w:r w:rsidRPr="000924F6">
                    <w:rPr>
                      <w:rFonts w:ascii="Times New Roman" w:eastAsia="Calibri" w:hAnsi="Times New Roman" w:cs="Times New Roman"/>
                    </w:rPr>
                    <w:t xml:space="preserve"> Předložky s 2. pádem</w:t>
                  </w:r>
                </w:p>
                <w:p w:rsidR="006B0371" w:rsidRPr="000924F6" w:rsidRDefault="006B0371" w:rsidP="00421391">
                  <w:pPr>
                    <w:autoSpaceDE w:val="0"/>
                    <w:autoSpaceDN w:val="0"/>
                    <w:adjustRightInd w:val="0"/>
                    <w:spacing w:after="0" w:line="240" w:lineRule="auto"/>
                    <w:rPr>
                      <w:rFonts w:ascii="Times New Roman" w:eastAsia="Calibri"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6B0371" w:rsidRPr="000924F6" w:rsidRDefault="006B0371" w:rsidP="00421391">
                  <w:pPr>
                    <w:spacing w:after="0" w:line="240" w:lineRule="auto"/>
                    <w:jc w:val="center"/>
                    <w:rPr>
                      <w:rFonts w:ascii="Times New Roman" w:eastAsia="Calibri" w:hAnsi="Times New Roman" w:cs="Times New Roman"/>
                    </w:rPr>
                  </w:pPr>
                </w:p>
                <w:p w:rsidR="006B0371" w:rsidRPr="000924F6" w:rsidRDefault="006B0371" w:rsidP="00421391">
                  <w:pPr>
                    <w:spacing w:after="0" w:line="240" w:lineRule="auto"/>
                    <w:jc w:val="center"/>
                    <w:rPr>
                      <w:rFonts w:ascii="Times New Roman" w:eastAsia="Calibri" w:hAnsi="Times New Roman" w:cs="Times New Roman"/>
                    </w:rPr>
                  </w:pPr>
                </w:p>
                <w:p w:rsidR="006B0371" w:rsidRPr="000924F6" w:rsidRDefault="006B0371" w:rsidP="00421391">
                  <w:pPr>
                    <w:spacing w:after="0" w:line="240" w:lineRule="auto"/>
                    <w:jc w:val="center"/>
                    <w:rPr>
                      <w:rFonts w:ascii="Times New Roman" w:eastAsia="Calibri" w:hAnsi="Times New Roman" w:cs="Times New Roman"/>
                    </w:rPr>
                  </w:pPr>
                  <w:r w:rsidRPr="000924F6">
                    <w:rPr>
                      <w:rFonts w:ascii="Times New Roman" w:eastAsia="Calibri" w:hAnsi="Times New Roman" w:cs="Times New Roman"/>
                    </w:rPr>
                    <w:t>18</w:t>
                  </w:r>
                </w:p>
              </w:tc>
            </w:tr>
            <w:tr w:rsidR="006B0371" w:rsidRPr="000924F6" w:rsidTr="00421391">
              <w:tc>
                <w:tcPr>
                  <w:tcW w:w="0" w:type="auto"/>
                  <w:vMerge/>
                  <w:tcBorders>
                    <w:top w:val="single" w:sz="4" w:space="0" w:color="auto"/>
                    <w:left w:val="single" w:sz="4" w:space="0" w:color="auto"/>
                    <w:bottom w:val="single" w:sz="4" w:space="0" w:color="auto"/>
                    <w:right w:val="single" w:sz="4" w:space="0" w:color="auto"/>
                  </w:tcBorders>
                  <w:vAlign w:val="center"/>
                  <w:hideMark/>
                </w:tcPr>
                <w:p w:rsidR="006B0371" w:rsidRPr="000924F6" w:rsidRDefault="006B0371" w:rsidP="00421391">
                  <w:pPr>
                    <w:spacing w:after="0" w:line="240" w:lineRule="auto"/>
                    <w:rPr>
                      <w:rFonts w:ascii="TimesNewRoman" w:eastAsia="Calibri" w:hAnsi="TimesNewRoman" w:cs="TimesNewRoman"/>
                    </w:rPr>
                  </w:pPr>
                </w:p>
              </w:tc>
              <w:tc>
                <w:tcPr>
                  <w:tcW w:w="3827" w:type="dxa"/>
                  <w:tcBorders>
                    <w:top w:val="single" w:sz="4" w:space="0" w:color="auto"/>
                    <w:left w:val="single" w:sz="4" w:space="0" w:color="auto"/>
                    <w:bottom w:val="single" w:sz="4" w:space="0" w:color="auto"/>
                    <w:right w:val="single" w:sz="4" w:space="0" w:color="auto"/>
                  </w:tcBorders>
                </w:tcPr>
                <w:p w:rsidR="006B0371" w:rsidRPr="000924F6" w:rsidRDefault="006B0371" w:rsidP="00421391">
                  <w:pPr>
                    <w:spacing w:after="0" w:line="240" w:lineRule="auto"/>
                    <w:rPr>
                      <w:rFonts w:ascii="Times New Roman" w:eastAsia="Calibri" w:hAnsi="Times New Roman" w:cs="Times New Roman"/>
                    </w:rPr>
                  </w:pPr>
                </w:p>
                <w:p w:rsidR="006B0371" w:rsidRPr="000924F6" w:rsidRDefault="006B0371" w:rsidP="00023882">
                  <w:pPr>
                    <w:numPr>
                      <w:ilvl w:val="0"/>
                      <w:numId w:val="27"/>
                    </w:numPr>
                    <w:autoSpaceDE w:val="0"/>
                    <w:autoSpaceDN w:val="0"/>
                    <w:adjustRightInd w:val="0"/>
                    <w:spacing w:after="0" w:line="240" w:lineRule="auto"/>
                    <w:contextualSpacing/>
                    <w:rPr>
                      <w:rFonts w:ascii="Times New Roman" w:eastAsia="Calibri" w:hAnsi="Times New Roman" w:cs="Times New Roman"/>
                      <w:b/>
                      <w:bCs/>
                    </w:rPr>
                  </w:pPr>
                  <w:r w:rsidRPr="000924F6">
                    <w:rPr>
                      <w:rFonts w:ascii="Times New Roman" w:eastAsia="Calibri" w:hAnsi="Times New Roman" w:cs="Times New Roman"/>
                      <w:b/>
                      <w:bCs/>
                    </w:rPr>
                    <w:t>Zdraví, nemoci, zdravý styl života</w:t>
                  </w:r>
                </w:p>
                <w:p w:rsidR="006B0371" w:rsidRPr="000924F6" w:rsidRDefault="006B0371" w:rsidP="00421391">
                  <w:pPr>
                    <w:autoSpaceDE w:val="0"/>
                    <w:autoSpaceDN w:val="0"/>
                    <w:adjustRightInd w:val="0"/>
                    <w:spacing w:after="0" w:line="240" w:lineRule="auto"/>
                    <w:ind w:left="360"/>
                    <w:contextualSpacing/>
                    <w:rPr>
                      <w:rFonts w:ascii="Times New Roman" w:eastAsia="Calibri" w:hAnsi="Times New Roman" w:cs="Times New Roman"/>
                      <w:b/>
                      <w:bCs/>
                    </w:rPr>
                  </w:pPr>
                </w:p>
                <w:p w:rsidR="006B0371" w:rsidRPr="000924F6" w:rsidRDefault="006B0371" w:rsidP="00023882">
                  <w:pPr>
                    <w:numPr>
                      <w:ilvl w:val="1"/>
                      <w:numId w:val="27"/>
                    </w:numPr>
                    <w:autoSpaceDE w:val="0"/>
                    <w:autoSpaceDN w:val="0"/>
                    <w:adjustRightInd w:val="0"/>
                    <w:spacing w:after="0" w:line="240" w:lineRule="auto"/>
                    <w:contextualSpacing/>
                    <w:rPr>
                      <w:rFonts w:ascii="Times New Roman" w:eastAsia="Calibri" w:hAnsi="Times New Roman" w:cs="Times New Roman"/>
                    </w:rPr>
                  </w:pPr>
                  <w:r w:rsidRPr="000924F6">
                    <w:rPr>
                      <w:rFonts w:ascii="Times New Roman" w:eastAsia="Calibri" w:hAnsi="Times New Roman" w:cs="Times New Roman"/>
                    </w:rPr>
                    <w:t xml:space="preserve"> 3. stupeň. přídavných jmen s   </w:t>
                  </w:r>
                </w:p>
                <w:p w:rsidR="006B0371" w:rsidRPr="000924F6" w:rsidRDefault="006B0371" w:rsidP="00421391">
                  <w:pPr>
                    <w:autoSpaceDE w:val="0"/>
                    <w:autoSpaceDN w:val="0"/>
                    <w:adjustRightInd w:val="0"/>
                    <w:spacing w:after="0" w:line="240" w:lineRule="auto"/>
                    <w:rPr>
                      <w:rFonts w:ascii="Times New Roman" w:eastAsia="Calibri" w:hAnsi="Times New Roman" w:cs="Times New Roman"/>
                    </w:rPr>
                  </w:pPr>
                  <w:r w:rsidRPr="000924F6">
                    <w:rPr>
                      <w:rFonts w:ascii="Times New Roman" w:eastAsia="Calibri" w:hAnsi="Times New Roman" w:cs="Times New Roman"/>
                    </w:rPr>
                    <w:t xml:space="preserve">        příponou</w:t>
                  </w:r>
                </w:p>
                <w:p w:rsidR="006B0371" w:rsidRPr="000924F6" w:rsidRDefault="006B0371" w:rsidP="00023882">
                  <w:pPr>
                    <w:numPr>
                      <w:ilvl w:val="1"/>
                      <w:numId w:val="27"/>
                    </w:numPr>
                    <w:autoSpaceDE w:val="0"/>
                    <w:autoSpaceDN w:val="0"/>
                    <w:adjustRightInd w:val="0"/>
                    <w:spacing w:after="0" w:line="240" w:lineRule="auto"/>
                    <w:contextualSpacing/>
                    <w:rPr>
                      <w:rFonts w:ascii="Times New Roman" w:eastAsia="Calibri" w:hAnsi="Times New Roman" w:cs="Times New Roman"/>
                    </w:rPr>
                  </w:pPr>
                  <w:r w:rsidRPr="000924F6">
                    <w:rPr>
                      <w:rFonts w:ascii="Times New Roman" w:eastAsia="Calibri" w:hAnsi="Times New Roman" w:cs="Times New Roman"/>
                    </w:rPr>
                    <w:t xml:space="preserve">  Přídavná jména ve jmenném tvaru</w:t>
                  </w:r>
                </w:p>
                <w:p w:rsidR="006B0371" w:rsidRPr="000924F6" w:rsidRDefault="006B0371" w:rsidP="00023882">
                  <w:pPr>
                    <w:numPr>
                      <w:ilvl w:val="1"/>
                      <w:numId w:val="27"/>
                    </w:numPr>
                    <w:autoSpaceDE w:val="0"/>
                    <w:autoSpaceDN w:val="0"/>
                    <w:adjustRightInd w:val="0"/>
                    <w:spacing w:after="0" w:line="240" w:lineRule="auto"/>
                    <w:contextualSpacing/>
                    <w:rPr>
                      <w:rFonts w:ascii="Times New Roman" w:eastAsia="Calibri" w:hAnsi="Times New Roman" w:cs="Times New Roman"/>
                    </w:rPr>
                  </w:pPr>
                  <w:r w:rsidRPr="000924F6">
                    <w:rPr>
                      <w:rFonts w:ascii="Times New Roman" w:eastAsia="Calibri" w:hAnsi="Times New Roman" w:cs="Times New Roman"/>
                    </w:rPr>
                    <w:t xml:space="preserve">  Množné číslo mužského rodu</w:t>
                  </w:r>
                </w:p>
                <w:p w:rsidR="006B0371" w:rsidRPr="000924F6" w:rsidRDefault="006B0371" w:rsidP="00421391">
                  <w:pPr>
                    <w:autoSpaceDE w:val="0"/>
                    <w:autoSpaceDN w:val="0"/>
                    <w:adjustRightInd w:val="0"/>
                    <w:spacing w:after="0" w:line="240" w:lineRule="auto"/>
                    <w:rPr>
                      <w:rFonts w:ascii="Times New Roman" w:eastAsia="Calibri" w:hAnsi="Times New Roman" w:cs="Times New Roman"/>
                    </w:rPr>
                  </w:pPr>
                  <w:r w:rsidRPr="000924F6">
                    <w:rPr>
                      <w:rFonts w:ascii="Times New Roman" w:eastAsia="Calibri" w:hAnsi="Times New Roman" w:cs="Times New Roman"/>
                    </w:rPr>
                    <w:t xml:space="preserve">         (a/ja)</w:t>
                  </w:r>
                </w:p>
                <w:p w:rsidR="006B0371" w:rsidRPr="000924F6" w:rsidRDefault="006B0371" w:rsidP="00023882">
                  <w:pPr>
                    <w:numPr>
                      <w:ilvl w:val="1"/>
                      <w:numId w:val="27"/>
                    </w:numPr>
                    <w:autoSpaceDE w:val="0"/>
                    <w:autoSpaceDN w:val="0"/>
                    <w:adjustRightInd w:val="0"/>
                    <w:spacing w:after="0" w:line="240" w:lineRule="auto"/>
                    <w:contextualSpacing/>
                    <w:rPr>
                      <w:rFonts w:ascii="Times New Roman" w:eastAsia="Calibri" w:hAnsi="Times New Roman" w:cs="Times New Roman"/>
                    </w:rPr>
                  </w:pPr>
                  <w:r w:rsidRPr="000924F6">
                    <w:rPr>
                      <w:rFonts w:ascii="Times New Roman" w:eastAsia="Calibri" w:hAnsi="Times New Roman" w:cs="Times New Roman"/>
                    </w:rPr>
                    <w:t xml:space="preserve"> Podstatná jména na ž, š, č, c</w:t>
                  </w:r>
                </w:p>
                <w:p w:rsidR="006B0371" w:rsidRPr="000924F6" w:rsidRDefault="006B0371" w:rsidP="00421391">
                  <w:pPr>
                    <w:spacing w:after="0" w:line="240" w:lineRule="auto"/>
                    <w:rPr>
                      <w:rFonts w:ascii="Times New Roman" w:eastAsia="Calibri"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6B0371" w:rsidRPr="000924F6" w:rsidRDefault="006B0371" w:rsidP="00421391">
                  <w:pPr>
                    <w:spacing w:after="0" w:line="240" w:lineRule="auto"/>
                    <w:jc w:val="center"/>
                    <w:rPr>
                      <w:rFonts w:ascii="Times New Roman" w:eastAsia="Calibri" w:hAnsi="Times New Roman" w:cs="Times New Roman"/>
                    </w:rPr>
                  </w:pPr>
                </w:p>
                <w:p w:rsidR="006B0371" w:rsidRPr="000924F6" w:rsidRDefault="006B0371" w:rsidP="00421391">
                  <w:pPr>
                    <w:spacing w:after="0" w:line="240" w:lineRule="auto"/>
                    <w:jc w:val="center"/>
                    <w:rPr>
                      <w:rFonts w:ascii="Times New Roman" w:eastAsia="Calibri" w:hAnsi="Times New Roman" w:cs="Times New Roman"/>
                    </w:rPr>
                  </w:pPr>
                </w:p>
                <w:p w:rsidR="006B0371" w:rsidRPr="000924F6" w:rsidRDefault="006B0371" w:rsidP="00421391">
                  <w:pPr>
                    <w:spacing w:after="0" w:line="240" w:lineRule="auto"/>
                    <w:jc w:val="center"/>
                    <w:rPr>
                      <w:rFonts w:ascii="Times New Roman" w:eastAsia="Calibri" w:hAnsi="Times New Roman" w:cs="Times New Roman"/>
                    </w:rPr>
                  </w:pPr>
                </w:p>
                <w:p w:rsidR="006B0371" w:rsidRPr="000924F6" w:rsidRDefault="006B0371" w:rsidP="00421391">
                  <w:pPr>
                    <w:spacing w:after="0" w:line="240" w:lineRule="auto"/>
                    <w:jc w:val="center"/>
                    <w:rPr>
                      <w:rFonts w:ascii="Times New Roman" w:eastAsia="Calibri" w:hAnsi="Times New Roman" w:cs="Times New Roman"/>
                    </w:rPr>
                  </w:pPr>
                </w:p>
                <w:p w:rsidR="006B0371" w:rsidRPr="000924F6" w:rsidRDefault="006B0371" w:rsidP="00421391">
                  <w:pPr>
                    <w:spacing w:after="0" w:line="240" w:lineRule="auto"/>
                    <w:jc w:val="center"/>
                    <w:rPr>
                      <w:rFonts w:ascii="Times New Roman" w:eastAsia="Calibri" w:hAnsi="Times New Roman" w:cs="Times New Roman"/>
                    </w:rPr>
                  </w:pPr>
                </w:p>
                <w:p w:rsidR="006B0371" w:rsidRPr="000924F6" w:rsidRDefault="006B0371" w:rsidP="00723070">
                  <w:pPr>
                    <w:spacing w:after="0" w:line="240" w:lineRule="auto"/>
                    <w:jc w:val="center"/>
                    <w:rPr>
                      <w:rFonts w:ascii="Times New Roman" w:eastAsia="Calibri" w:hAnsi="Times New Roman" w:cs="Times New Roman"/>
                    </w:rPr>
                  </w:pPr>
                  <w:r w:rsidRPr="000924F6">
                    <w:rPr>
                      <w:rFonts w:ascii="Times New Roman" w:eastAsia="Calibri" w:hAnsi="Times New Roman" w:cs="Times New Roman"/>
                    </w:rPr>
                    <w:t>1</w:t>
                  </w:r>
                  <w:r w:rsidR="00723070">
                    <w:rPr>
                      <w:rFonts w:ascii="Times New Roman" w:eastAsia="Calibri" w:hAnsi="Times New Roman" w:cs="Times New Roman"/>
                    </w:rPr>
                    <w:t>6</w:t>
                  </w:r>
                </w:p>
              </w:tc>
            </w:tr>
            <w:tr w:rsidR="006B0371" w:rsidRPr="000924F6" w:rsidTr="00421391">
              <w:tc>
                <w:tcPr>
                  <w:tcW w:w="0" w:type="auto"/>
                  <w:vMerge/>
                  <w:tcBorders>
                    <w:top w:val="single" w:sz="4" w:space="0" w:color="auto"/>
                    <w:left w:val="single" w:sz="4" w:space="0" w:color="auto"/>
                    <w:bottom w:val="single" w:sz="4" w:space="0" w:color="auto"/>
                    <w:right w:val="single" w:sz="4" w:space="0" w:color="auto"/>
                  </w:tcBorders>
                  <w:vAlign w:val="center"/>
                  <w:hideMark/>
                </w:tcPr>
                <w:p w:rsidR="006B0371" w:rsidRPr="000924F6" w:rsidRDefault="006B0371" w:rsidP="00421391">
                  <w:pPr>
                    <w:spacing w:after="0" w:line="240" w:lineRule="auto"/>
                    <w:rPr>
                      <w:rFonts w:ascii="TimesNewRoman" w:eastAsia="Calibri" w:hAnsi="TimesNewRoman" w:cs="TimesNewRoman"/>
                    </w:rPr>
                  </w:pPr>
                </w:p>
              </w:tc>
              <w:tc>
                <w:tcPr>
                  <w:tcW w:w="3827" w:type="dxa"/>
                  <w:tcBorders>
                    <w:top w:val="single" w:sz="4" w:space="0" w:color="auto"/>
                    <w:left w:val="single" w:sz="4" w:space="0" w:color="auto"/>
                    <w:bottom w:val="single" w:sz="4" w:space="0" w:color="auto"/>
                    <w:right w:val="single" w:sz="4" w:space="0" w:color="auto"/>
                  </w:tcBorders>
                </w:tcPr>
                <w:p w:rsidR="006B0371" w:rsidRPr="000924F6" w:rsidRDefault="006B0371" w:rsidP="00421391">
                  <w:pPr>
                    <w:autoSpaceDE w:val="0"/>
                    <w:autoSpaceDN w:val="0"/>
                    <w:adjustRightInd w:val="0"/>
                    <w:spacing w:after="0" w:line="240" w:lineRule="auto"/>
                    <w:rPr>
                      <w:rFonts w:ascii="Times New Roman" w:eastAsia="Calibri" w:hAnsi="Times New Roman" w:cs="Times New Roman"/>
                    </w:rPr>
                  </w:pPr>
                </w:p>
                <w:p w:rsidR="006B0371" w:rsidRPr="000924F6" w:rsidRDefault="006B0371" w:rsidP="00023882">
                  <w:pPr>
                    <w:numPr>
                      <w:ilvl w:val="0"/>
                      <w:numId w:val="27"/>
                    </w:numPr>
                    <w:autoSpaceDE w:val="0"/>
                    <w:autoSpaceDN w:val="0"/>
                    <w:adjustRightInd w:val="0"/>
                    <w:spacing w:after="0" w:line="240" w:lineRule="auto"/>
                    <w:contextualSpacing/>
                    <w:rPr>
                      <w:rFonts w:ascii="Times New Roman" w:eastAsia="Calibri" w:hAnsi="Times New Roman" w:cs="Times New Roman"/>
                      <w:b/>
                      <w:bCs/>
                    </w:rPr>
                  </w:pPr>
                  <w:r w:rsidRPr="000924F6">
                    <w:rPr>
                      <w:rFonts w:ascii="Times New Roman" w:eastAsia="Calibri" w:hAnsi="Times New Roman" w:cs="Times New Roman"/>
                      <w:b/>
                      <w:bCs/>
                    </w:rPr>
                    <w:t>Služební jednání, telefonování</w:t>
                  </w:r>
                </w:p>
                <w:p w:rsidR="006B0371" w:rsidRPr="000924F6" w:rsidRDefault="006B0371" w:rsidP="00421391">
                  <w:pPr>
                    <w:autoSpaceDE w:val="0"/>
                    <w:autoSpaceDN w:val="0"/>
                    <w:adjustRightInd w:val="0"/>
                    <w:spacing w:after="0" w:line="240" w:lineRule="auto"/>
                    <w:ind w:left="360"/>
                    <w:contextualSpacing/>
                    <w:rPr>
                      <w:rFonts w:ascii="Times New Roman" w:eastAsia="Calibri" w:hAnsi="Times New Roman" w:cs="Times New Roman"/>
                      <w:b/>
                      <w:bCs/>
                    </w:rPr>
                  </w:pPr>
                </w:p>
                <w:p w:rsidR="006B0371" w:rsidRPr="000924F6" w:rsidRDefault="006B0371" w:rsidP="00023882">
                  <w:pPr>
                    <w:numPr>
                      <w:ilvl w:val="1"/>
                      <w:numId w:val="27"/>
                    </w:numPr>
                    <w:autoSpaceDE w:val="0"/>
                    <w:autoSpaceDN w:val="0"/>
                    <w:adjustRightInd w:val="0"/>
                    <w:spacing w:after="0" w:line="240" w:lineRule="auto"/>
                    <w:contextualSpacing/>
                    <w:rPr>
                      <w:rFonts w:ascii="Times New Roman" w:eastAsia="Calibri" w:hAnsi="Times New Roman" w:cs="Times New Roman"/>
                    </w:rPr>
                  </w:pPr>
                  <w:r w:rsidRPr="000924F6">
                    <w:rPr>
                      <w:rFonts w:ascii="Times New Roman" w:eastAsia="Calibri" w:hAnsi="Times New Roman" w:cs="Times New Roman"/>
                    </w:rPr>
                    <w:t xml:space="preserve">  Zájmena záporná,</w:t>
                  </w:r>
                </w:p>
                <w:p w:rsidR="006B0371" w:rsidRPr="000924F6" w:rsidRDefault="006B0371" w:rsidP="00023882">
                  <w:pPr>
                    <w:numPr>
                      <w:ilvl w:val="1"/>
                      <w:numId w:val="27"/>
                    </w:numPr>
                    <w:autoSpaceDE w:val="0"/>
                    <w:autoSpaceDN w:val="0"/>
                    <w:adjustRightInd w:val="0"/>
                    <w:spacing w:after="0" w:line="240" w:lineRule="auto"/>
                    <w:contextualSpacing/>
                    <w:rPr>
                      <w:rFonts w:ascii="Times New Roman" w:eastAsia="Calibri" w:hAnsi="Times New Roman" w:cs="Times New Roman"/>
                    </w:rPr>
                  </w:pPr>
                  <w:r w:rsidRPr="000924F6">
                    <w:rPr>
                      <w:rFonts w:ascii="Times New Roman" w:eastAsia="Calibri" w:hAnsi="Times New Roman" w:cs="Times New Roman"/>
                    </w:rPr>
                    <w:t xml:space="preserve">  Slovesné vazby, slovesný vid</w:t>
                  </w:r>
                </w:p>
                <w:p w:rsidR="006B0371" w:rsidRPr="000924F6" w:rsidRDefault="006B0371" w:rsidP="00023882">
                  <w:pPr>
                    <w:numPr>
                      <w:ilvl w:val="1"/>
                      <w:numId w:val="27"/>
                    </w:numPr>
                    <w:autoSpaceDE w:val="0"/>
                    <w:autoSpaceDN w:val="0"/>
                    <w:adjustRightInd w:val="0"/>
                    <w:spacing w:after="0" w:line="240" w:lineRule="auto"/>
                    <w:contextualSpacing/>
                    <w:rPr>
                      <w:rFonts w:ascii="Times New Roman" w:eastAsia="Calibri" w:hAnsi="Times New Roman" w:cs="Times New Roman"/>
                    </w:rPr>
                  </w:pPr>
                  <w:r w:rsidRPr="000924F6">
                    <w:rPr>
                      <w:rFonts w:ascii="Times New Roman" w:eastAsia="Calibri" w:hAnsi="Times New Roman" w:cs="Times New Roman"/>
                    </w:rPr>
                    <w:t xml:space="preserve">  Základní stavební prvky dopisů</w:t>
                  </w:r>
                </w:p>
                <w:p w:rsidR="006B0371" w:rsidRPr="000924F6" w:rsidRDefault="006B0371" w:rsidP="00421391">
                  <w:pPr>
                    <w:autoSpaceDE w:val="0"/>
                    <w:autoSpaceDN w:val="0"/>
                    <w:adjustRightInd w:val="0"/>
                    <w:spacing w:after="0" w:line="240" w:lineRule="auto"/>
                    <w:rPr>
                      <w:rFonts w:ascii="Times New Roman" w:eastAsia="Calibri" w:hAnsi="Times New Roman" w:cs="Times New Roman"/>
                    </w:rPr>
                  </w:pPr>
                  <w:r w:rsidRPr="000924F6">
                    <w:rPr>
                      <w:rFonts w:ascii="Times New Roman" w:eastAsia="Calibri" w:hAnsi="Times New Roman" w:cs="Times New Roman"/>
                    </w:rPr>
                    <w:t xml:space="preserve">        (poptávka, nabídka, objednávka)</w:t>
                  </w:r>
                </w:p>
                <w:p w:rsidR="006B0371" w:rsidRPr="000924F6" w:rsidRDefault="006B0371" w:rsidP="00421391">
                  <w:pPr>
                    <w:autoSpaceDE w:val="0"/>
                    <w:autoSpaceDN w:val="0"/>
                    <w:adjustRightInd w:val="0"/>
                    <w:spacing w:after="0" w:line="240" w:lineRule="auto"/>
                    <w:rPr>
                      <w:rFonts w:ascii="Times New Roman" w:eastAsia="Calibri" w:hAnsi="Times New Roman" w:cs="Times New Roman"/>
                    </w:rPr>
                  </w:pPr>
                  <w:r w:rsidRPr="000924F6">
                    <w:rPr>
                      <w:rFonts w:ascii="Times New Roman" w:eastAsia="Calibri" w:hAnsi="Times New Roman" w:cs="Times New Roman"/>
                    </w:rPr>
                    <w:t xml:space="preserve"> </w:t>
                  </w:r>
                </w:p>
              </w:tc>
              <w:tc>
                <w:tcPr>
                  <w:tcW w:w="992" w:type="dxa"/>
                  <w:tcBorders>
                    <w:top w:val="single" w:sz="4" w:space="0" w:color="auto"/>
                    <w:left w:val="single" w:sz="4" w:space="0" w:color="auto"/>
                    <w:bottom w:val="single" w:sz="4" w:space="0" w:color="auto"/>
                    <w:right w:val="single" w:sz="4" w:space="0" w:color="auto"/>
                  </w:tcBorders>
                </w:tcPr>
                <w:p w:rsidR="006B0371" w:rsidRPr="000924F6" w:rsidRDefault="006B0371" w:rsidP="00421391">
                  <w:pPr>
                    <w:spacing w:after="0" w:line="240" w:lineRule="auto"/>
                    <w:jc w:val="center"/>
                    <w:rPr>
                      <w:rFonts w:ascii="Times New Roman" w:eastAsia="Calibri" w:hAnsi="Times New Roman" w:cs="Times New Roman"/>
                    </w:rPr>
                  </w:pPr>
                </w:p>
                <w:p w:rsidR="006B0371" w:rsidRPr="000924F6" w:rsidRDefault="006B0371" w:rsidP="00421391">
                  <w:pPr>
                    <w:spacing w:after="0" w:line="240" w:lineRule="auto"/>
                    <w:jc w:val="center"/>
                    <w:rPr>
                      <w:rFonts w:ascii="Times New Roman" w:eastAsia="Calibri" w:hAnsi="Times New Roman" w:cs="Times New Roman"/>
                    </w:rPr>
                  </w:pPr>
                </w:p>
                <w:p w:rsidR="006B0371" w:rsidRPr="000924F6" w:rsidRDefault="006B0371" w:rsidP="00421391">
                  <w:pPr>
                    <w:spacing w:after="0" w:line="240" w:lineRule="auto"/>
                    <w:jc w:val="center"/>
                    <w:rPr>
                      <w:rFonts w:ascii="Times New Roman" w:eastAsia="Calibri" w:hAnsi="Times New Roman" w:cs="Times New Roman"/>
                    </w:rPr>
                  </w:pPr>
                </w:p>
                <w:p w:rsidR="006B0371" w:rsidRPr="000924F6" w:rsidRDefault="006B0371" w:rsidP="00723070">
                  <w:pPr>
                    <w:spacing w:after="0" w:line="240" w:lineRule="auto"/>
                    <w:jc w:val="center"/>
                    <w:rPr>
                      <w:rFonts w:ascii="Times New Roman" w:eastAsia="Calibri" w:hAnsi="Times New Roman" w:cs="Times New Roman"/>
                    </w:rPr>
                  </w:pPr>
                  <w:r w:rsidRPr="000924F6">
                    <w:rPr>
                      <w:rFonts w:ascii="Times New Roman" w:eastAsia="Calibri" w:hAnsi="Times New Roman" w:cs="Times New Roman"/>
                    </w:rPr>
                    <w:t>1</w:t>
                  </w:r>
                  <w:r w:rsidR="00723070">
                    <w:rPr>
                      <w:rFonts w:ascii="Times New Roman" w:eastAsia="Calibri" w:hAnsi="Times New Roman" w:cs="Times New Roman"/>
                    </w:rPr>
                    <w:t>6</w:t>
                  </w:r>
                </w:p>
              </w:tc>
            </w:tr>
          </w:tbl>
          <w:p w:rsidR="00DE6F8F" w:rsidRDefault="00DE6F8F" w:rsidP="00DE6F8F">
            <w:pPr>
              <w:spacing w:after="120" w:line="240" w:lineRule="auto"/>
              <w:rPr>
                <w:rFonts w:ascii="TimesNewRoman" w:eastAsia="Calibri" w:hAnsi="TimesNewRoman" w:cs="TimesNewRoman"/>
              </w:rPr>
            </w:pPr>
          </w:p>
          <w:p w:rsidR="00DE6F8F" w:rsidRDefault="00DE6F8F" w:rsidP="00DE6F8F">
            <w:pPr>
              <w:spacing w:after="120" w:line="240" w:lineRule="auto"/>
              <w:rPr>
                <w:rFonts w:ascii="TimesNewRoman" w:eastAsia="Calibri" w:hAnsi="TimesNewRoman" w:cs="TimesNewRoman"/>
              </w:rPr>
            </w:pPr>
          </w:p>
          <w:p w:rsidR="00A433C8" w:rsidRPr="00A038EA" w:rsidRDefault="00A433C8" w:rsidP="00DE6F8F">
            <w:pPr>
              <w:spacing w:after="120" w:line="240" w:lineRule="auto"/>
              <w:jc w:val="center"/>
              <w:rPr>
                <w:rFonts w:ascii="Times New Roman" w:eastAsia="Times New Roman" w:hAnsi="Times New Roman" w:cs="Times New Roman"/>
                <w:b/>
                <w:sz w:val="24"/>
                <w:szCs w:val="24"/>
                <w:lang w:eastAsia="cs-CZ"/>
              </w:rPr>
            </w:pPr>
            <w:r w:rsidRPr="00A038EA">
              <w:rPr>
                <w:rFonts w:ascii="Times New Roman" w:eastAsia="Times New Roman" w:hAnsi="Times New Roman" w:cs="Times New Roman"/>
                <w:b/>
                <w:sz w:val="24"/>
                <w:szCs w:val="24"/>
                <w:lang w:eastAsia="cs-CZ"/>
              </w:rPr>
              <w:t>Obchodní akademie, Střední pedagogická škola a Jazyková škola s právem státní                jazykové zkoušky, U Stadionu 486, 266 37 Beroun</w:t>
            </w:r>
          </w:p>
          <w:p w:rsidR="00A433C8" w:rsidRPr="00A038EA" w:rsidRDefault="00A433C8" w:rsidP="00A433C8">
            <w:pPr>
              <w:spacing w:after="0" w:line="240" w:lineRule="auto"/>
              <w:rPr>
                <w:rFonts w:ascii="Times New Roman" w:eastAsia="Times New Roman" w:hAnsi="Times New Roman" w:cs="Times New Roman"/>
                <w:i/>
                <w:sz w:val="24"/>
                <w:szCs w:val="24"/>
                <w:lang w:eastAsia="cs-CZ"/>
              </w:rPr>
            </w:pPr>
          </w:p>
          <w:p w:rsidR="00A433C8" w:rsidRPr="00A038EA" w:rsidRDefault="00A433C8" w:rsidP="00A433C8">
            <w:pPr>
              <w:autoSpaceDE w:val="0"/>
              <w:autoSpaceDN w:val="0"/>
              <w:adjustRightInd w:val="0"/>
              <w:spacing w:after="0" w:line="240" w:lineRule="auto"/>
              <w:rPr>
                <w:rFonts w:ascii="Times New Roman" w:eastAsia="Times New Roman" w:hAnsi="Times New Roman" w:cs="Times New Roman"/>
                <w:b/>
                <w:bCs/>
                <w:sz w:val="24"/>
                <w:szCs w:val="24"/>
                <w:lang w:eastAsia="cs-CZ"/>
              </w:rPr>
            </w:pPr>
          </w:p>
          <w:p w:rsidR="00A433C8" w:rsidRPr="00A038EA" w:rsidRDefault="00A433C8" w:rsidP="00A433C8">
            <w:pPr>
              <w:autoSpaceDE w:val="0"/>
              <w:autoSpaceDN w:val="0"/>
              <w:adjustRightInd w:val="0"/>
              <w:spacing w:after="0" w:line="240" w:lineRule="auto"/>
              <w:rPr>
                <w:rFonts w:ascii="Times New Roman" w:eastAsia="Times New Roman" w:hAnsi="Times New Roman" w:cs="Times New Roman"/>
                <w:b/>
                <w:bCs/>
                <w:sz w:val="24"/>
                <w:szCs w:val="24"/>
                <w:lang w:eastAsia="cs-CZ"/>
              </w:rPr>
            </w:pPr>
            <w:r w:rsidRPr="00A038EA">
              <w:rPr>
                <w:rFonts w:ascii="Times New Roman" w:eastAsia="Times New Roman" w:hAnsi="Times New Roman" w:cs="Times New Roman"/>
                <w:b/>
                <w:bCs/>
                <w:sz w:val="24"/>
                <w:szCs w:val="24"/>
                <w:lang w:eastAsia="cs-CZ"/>
              </w:rPr>
              <w:t>Název vyučovacího předmětu:  Ekonomika</w:t>
            </w:r>
          </w:p>
          <w:p w:rsidR="00A433C8" w:rsidRPr="00A038EA" w:rsidRDefault="00A433C8" w:rsidP="00A433C8">
            <w:pPr>
              <w:autoSpaceDE w:val="0"/>
              <w:autoSpaceDN w:val="0"/>
              <w:adjustRightInd w:val="0"/>
              <w:spacing w:after="0" w:line="240" w:lineRule="auto"/>
              <w:rPr>
                <w:rFonts w:ascii="Times New Roman" w:eastAsia="Times New Roman" w:hAnsi="Times New Roman" w:cs="Times New Roman"/>
                <w:b/>
                <w:bCs/>
                <w:sz w:val="21"/>
                <w:szCs w:val="21"/>
                <w:lang w:eastAsia="cs-CZ"/>
              </w:rPr>
            </w:pPr>
          </w:p>
          <w:p w:rsidR="00A433C8" w:rsidRPr="00A038EA" w:rsidRDefault="00A433C8" w:rsidP="00A433C8">
            <w:pPr>
              <w:autoSpaceDE w:val="0"/>
              <w:autoSpaceDN w:val="0"/>
              <w:adjustRightInd w:val="0"/>
              <w:spacing w:after="0" w:line="240" w:lineRule="auto"/>
              <w:rPr>
                <w:rFonts w:ascii="Times New Roman" w:eastAsia="Times New Roman" w:hAnsi="Times New Roman" w:cs="Times New Roman"/>
                <w:color w:val="FF0000"/>
                <w:sz w:val="24"/>
                <w:szCs w:val="24"/>
                <w:lang w:eastAsia="cs-CZ"/>
              </w:rPr>
            </w:pPr>
            <w:r w:rsidRPr="00A038EA">
              <w:rPr>
                <w:rFonts w:ascii="Times New Roman" w:eastAsia="Times New Roman" w:hAnsi="Times New Roman" w:cs="Times New Roman"/>
                <w:b/>
                <w:bCs/>
                <w:sz w:val="24"/>
                <w:szCs w:val="24"/>
                <w:lang w:eastAsia="cs-CZ"/>
              </w:rPr>
              <w:t>Celkový počet vyučovacích hodin za studium</w:t>
            </w:r>
            <w:r w:rsidRPr="00A038EA">
              <w:rPr>
                <w:rFonts w:ascii="Times New Roman" w:eastAsia="Times New Roman" w:hAnsi="Times New Roman" w:cs="Times New Roman"/>
                <w:sz w:val="24"/>
                <w:szCs w:val="24"/>
                <w:lang w:eastAsia="cs-CZ"/>
              </w:rPr>
              <w:t>:</w:t>
            </w:r>
            <w:r w:rsidRPr="00A038EA">
              <w:rPr>
                <w:rFonts w:ascii="Times New Roman" w:eastAsia="Times New Roman" w:hAnsi="Times New Roman" w:cs="Times New Roman"/>
                <w:sz w:val="21"/>
                <w:szCs w:val="21"/>
                <w:lang w:eastAsia="cs-CZ"/>
              </w:rPr>
              <w:t xml:space="preserve">    </w:t>
            </w:r>
            <w:r w:rsidR="00625FF3">
              <w:rPr>
                <w:rFonts w:ascii="Times New Roman" w:eastAsia="Times New Roman" w:hAnsi="Times New Roman" w:cs="Times New Roman"/>
                <w:sz w:val="21"/>
                <w:szCs w:val="21"/>
                <w:lang w:eastAsia="cs-CZ"/>
              </w:rPr>
              <w:t>7</w:t>
            </w:r>
            <w:r w:rsidRPr="00A038EA">
              <w:rPr>
                <w:rFonts w:ascii="Times New Roman" w:eastAsia="Times New Roman" w:hAnsi="Times New Roman" w:cs="Times New Roman"/>
                <w:sz w:val="21"/>
                <w:szCs w:val="21"/>
                <w:lang w:eastAsia="cs-CZ"/>
              </w:rPr>
              <w:t>0</w:t>
            </w:r>
          </w:p>
          <w:p w:rsidR="00A433C8" w:rsidRPr="00A038EA" w:rsidRDefault="00A433C8" w:rsidP="00A433C8">
            <w:pPr>
              <w:autoSpaceDE w:val="0"/>
              <w:autoSpaceDN w:val="0"/>
              <w:adjustRightInd w:val="0"/>
              <w:spacing w:after="0" w:line="240" w:lineRule="auto"/>
              <w:rPr>
                <w:rFonts w:ascii="Times New Roman" w:eastAsia="Times New Roman" w:hAnsi="Times New Roman" w:cs="Times New Roman"/>
                <w:b/>
                <w:i/>
                <w:color w:val="FF0000"/>
                <w:sz w:val="24"/>
                <w:szCs w:val="24"/>
                <w:lang w:eastAsia="cs-CZ"/>
              </w:rPr>
            </w:pPr>
          </w:p>
          <w:p w:rsidR="00A433C8" w:rsidRPr="00A038EA" w:rsidRDefault="00A433C8" w:rsidP="00A433C8">
            <w:pPr>
              <w:tabs>
                <w:tab w:val="left" w:pos="5040"/>
              </w:tabs>
              <w:autoSpaceDE w:val="0"/>
              <w:autoSpaceDN w:val="0"/>
              <w:adjustRightInd w:val="0"/>
              <w:spacing w:after="0" w:line="240" w:lineRule="auto"/>
              <w:ind w:left="708" w:hanging="708"/>
              <w:rPr>
                <w:rFonts w:ascii="Times New Roman" w:eastAsia="Times New Roman" w:hAnsi="Times New Roman" w:cs="Times New Roman"/>
                <w:sz w:val="24"/>
                <w:szCs w:val="24"/>
                <w:lang w:eastAsia="cs-CZ"/>
              </w:rPr>
            </w:pPr>
            <w:r w:rsidRPr="00A038EA">
              <w:rPr>
                <w:rFonts w:ascii="Times New Roman" w:eastAsia="Times New Roman" w:hAnsi="Times New Roman" w:cs="Times New Roman"/>
                <w:b/>
                <w:bCs/>
                <w:sz w:val="24"/>
                <w:szCs w:val="24"/>
                <w:lang w:eastAsia="cs-CZ"/>
              </w:rPr>
              <w:t>Kód a název oboru vzdělání:</w:t>
            </w:r>
            <w:r w:rsidRPr="00A038EA">
              <w:rPr>
                <w:rFonts w:ascii="Times New Roman" w:eastAsia="Times New Roman" w:hAnsi="Times New Roman" w:cs="Times New Roman"/>
                <w:b/>
                <w:bCs/>
                <w:sz w:val="21"/>
                <w:szCs w:val="21"/>
                <w:lang w:eastAsia="cs-CZ"/>
              </w:rPr>
              <w:t xml:space="preserve"> </w:t>
            </w:r>
            <w:r w:rsidRPr="00A038EA">
              <w:rPr>
                <w:rFonts w:ascii="Times New Roman" w:eastAsia="Times New Roman" w:hAnsi="Times New Roman" w:cs="Times New Roman"/>
                <w:sz w:val="24"/>
                <w:szCs w:val="24"/>
                <w:lang w:eastAsia="cs-CZ"/>
              </w:rPr>
              <w:t>75-31-M/01 Předškolní a mimoškolní pedagogika</w:t>
            </w:r>
          </w:p>
          <w:p w:rsidR="00A433C8" w:rsidRPr="00A038EA" w:rsidRDefault="00A433C8" w:rsidP="00A433C8">
            <w:pPr>
              <w:tabs>
                <w:tab w:val="left" w:pos="5040"/>
              </w:tabs>
              <w:autoSpaceDE w:val="0"/>
              <w:autoSpaceDN w:val="0"/>
              <w:adjustRightInd w:val="0"/>
              <w:spacing w:after="0" w:line="240" w:lineRule="auto"/>
              <w:ind w:left="708" w:hanging="708"/>
              <w:rPr>
                <w:rFonts w:ascii="Times New Roman" w:eastAsia="Times New Roman" w:hAnsi="Times New Roman" w:cs="Times New Roman"/>
                <w:b/>
                <w:bCs/>
                <w:sz w:val="24"/>
                <w:szCs w:val="24"/>
                <w:lang w:eastAsia="cs-CZ"/>
              </w:rPr>
            </w:pPr>
          </w:p>
          <w:p w:rsidR="00A433C8" w:rsidRPr="00A038EA" w:rsidRDefault="00A433C8" w:rsidP="00A433C8">
            <w:pPr>
              <w:tabs>
                <w:tab w:val="left" w:pos="5040"/>
              </w:tabs>
              <w:autoSpaceDE w:val="0"/>
              <w:autoSpaceDN w:val="0"/>
              <w:adjustRightInd w:val="0"/>
              <w:spacing w:after="0" w:line="240" w:lineRule="auto"/>
              <w:ind w:left="708" w:hanging="708"/>
              <w:rPr>
                <w:rFonts w:ascii="Times New Roman" w:eastAsia="Times New Roman" w:hAnsi="Times New Roman" w:cs="Times New Roman"/>
                <w:b/>
                <w:bCs/>
                <w:sz w:val="21"/>
                <w:szCs w:val="21"/>
                <w:lang w:eastAsia="cs-CZ"/>
              </w:rPr>
            </w:pPr>
            <w:r w:rsidRPr="00A038EA">
              <w:rPr>
                <w:rFonts w:ascii="Times New Roman" w:eastAsia="Times New Roman" w:hAnsi="Times New Roman" w:cs="Times New Roman"/>
                <w:b/>
                <w:bCs/>
                <w:sz w:val="24"/>
                <w:szCs w:val="24"/>
                <w:lang w:eastAsia="cs-CZ"/>
              </w:rPr>
              <w:t xml:space="preserve">Délka a forma vzdělání: </w:t>
            </w:r>
            <w:r w:rsidRPr="00A038EA">
              <w:rPr>
                <w:rFonts w:ascii="Times New Roman" w:eastAsia="Times New Roman" w:hAnsi="Times New Roman" w:cs="Times New Roman"/>
                <w:i/>
                <w:sz w:val="24"/>
                <w:szCs w:val="24"/>
                <w:lang w:eastAsia="cs-CZ"/>
              </w:rPr>
              <w:t xml:space="preserve">  </w:t>
            </w:r>
            <w:r w:rsidRPr="00A038EA">
              <w:rPr>
                <w:rFonts w:ascii="Times New Roman" w:eastAsia="Times New Roman" w:hAnsi="Times New Roman" w:cs="Times New Roman"/>
                <w:sz w:val="24"/>
                <w:szCs w:val="24"/>
                <w:lang w:eastAsia="cs-CZ"/>
              </w:rPr>
              <w:t xml:space="preserve"> denní            </w:t>
            </w:r>
            <w:r w:rsidRPr="00A038EA">
              <w:rPr>
                <w:rFonts w:ascii="Times New Roman" w:eastAsia="Times New Roman" w:hAnsi="Times New Roman" w:cs="Times New Roman"/>
                <w:b/>
                <w:bCs/>
                <w:sz w:val="21"/>
                <w:szCs w:val="21"/>
                <w:lang w:eastAsia="cs-CZ"/>
              </w:rPr>
              <w:t xml:space="preserve">                                                     </w:t>
            </w:r>
          </w:p>
          <w:p w:rsidR="00A433C8" w:rsidRPr="00A038EA" w:rsidRDefault="00A433C8" w:rsidP="00A433C8">
            <w:pPr>
              <w:autoSpaceDE w:val="0"/>
              <w:autoSpaceDN w:val="0"/>
              <w:adjustRightInd w:val="0"/>
              <w:spacing w:after="0" w:line="240" w:lineRule="auto"/>
              <w:rPr>
                <w:rFonts w:ascii="Times New Roman" w:eastAsia="Times New Roman" w:hAnsi="Times New Roman" w:cs="Times New Roman"/>
                <w:b/>
                <w:bCs/>
                <w:sz w:val="21"/>
                <w:szCs w:val="21"/>
                <w:lang w:eastAsia="cs-CZ"/>
              </w:rPr>
            </w:pPr>
          </w:p>
          <w:p w:rsidR="00A433C8" w:rsidRPr="00A038EA" w:rsidRDefault="00A433C8" w:rsidP="00A433C8">
            <w:pPr>
              <w:autoSpaceDE w:val="0"/>
              <w:autoSpaceDN w:val="0"/>
              <w:adjustRightInd w:val="0"/>
              <w:spacing w:after="0" w:line="240" w:lineRule="auto"/>
              <w:rPr>
                <w:rFonts w:ascii="Times New Roman" w:eastAsia="Times New Roman" w:hAnsi="Times New Roman" w:cs="Times New Roman"/>
                <w:sz w:val="24"/>
                <w:szCs w:val="24"/>
                <w:lang w:eastAsia="cs-CZ"/>
              </w:rPr>
            </w:pPr>
            <w:r w:rsidRPr="00A038EA">
              <w:rPr>
                <w:rFonts w:ascii="Times New Roman" w:eastAsia="Times New Roman" w:hAnsi="Times New Roman" w:cs="Times New Roman"/>
                <w:b/>
                <w:bCs/>
                <w:sz w:val="24"/>
                <w:szCs w:val="24"/>
                <w:lang w:eastAsia="cs-CZ"/>
              </w:rPr>
              <w:t xml:space="preserve">Platnost: </w:t>
            </w:r>
            <w:r w:rsidRPr="00A038EA">
              <w:rPr>
                <w:rFonts w:ascii="Times New Roman" w:eastAsia="Times New Roman" w:hAnsi="Times New Roman" w:cs="Times New Roman"/>
                <w:sz w:val="24"/>
                <w:szCs w:val="24"/>
                <w:lang w:eastAsia="cs-CZ"/>
              </w:rPr>
              <w:t>od 1. 9. 2010  po</w:t>
            </w:r>
            <w:r w:rsidRPr="00A038EA">
              <w:rPr>
                <w:rFonts w:ascii="TimesNewRoman" w:eastAsia="Times New Roman" w:hAnsi="TimesNewRoman" w:cs="TimesNewRoman"/>
                <w:sz w:val="24"/>
                <w:szCs w:val="24"/>
                <w:lang w:eastAsia="cs-CZ"/>
              </w:rPr>
              <w:t>č</w:t>
            </w:r>
            <w:r w:rsidRPr="00A038EA">
              <w:rPr>
                <w:rFonts w:ascii="Times New Roman" w:eastAsia="Times New Roman" w:hAnsi="Times New Roman" w:cs="Times New Roman"/>
                <w:sz w:val="24"/>
                <w:szCs w:val="24"/>
                <w:lang w:eastAsia="cs-CZ"/>
              </w:rPr>
              <w:t>ínaje 1. ro</w:t>
            </w:r>
            <w:r w:rsidRPr="00A038EA">
              <w:rPr>
                <w:rFonts w:ascii="TimesNewRoman" w:eastAsia="Times New Roman" w:hAnsi="TimesNewRoman" w:cs="TimesNewRoman"/>
                <w:sz w:val="24"/>
                <w:szCs w:val="24"/>
                <w:lang w:eastAsia="cs-CZ"/>
              </w:rPr>
              <w:t>č</w:t>
            </w:r>
            <w:r w:rsidRPr="00A038EA">
              <w:rPr>
                <w:rFonts w:ascii="Times New Roman" w:eastAsia="Times New Roman" w:hAnsi="Times New Roman" w:cs="Times New Roman"/>
                <w:sz w:val="24"/>
                <w:szCs w:val="24"/>
                <w:lang w:eastAsia="cs-CZ"/>
              </w:rPr>
              <w:t>níkem</w:t>
            </w:r>
          </w:p>
          <w:p w:rsidR="00A433C8" w:rsidRPr="00A038EA" w:rsidRDefault="00A433C8" w:rsidP="00A433C8">
            <w:pPr>
              <w:autoSpaceDE w:val="0"/>
              <w:autoSpaceDN w:val="0"/>
              <w:adjustRightInd w:val="0"/>
              <w:spacing w:after="0" w:line="240" w:lineRule="auto"/>
              <w:rPr>
                <w:rFonts w:ascii="Times New Roman" w:eastAsia="Times New Roman" w:hAnsi="Times New Roman" w:cs="Times New Roman"/>
                <w:sz w:val="24"/>
                <w:szCs w:val="24"/>
                <w:lang w:eastAsia="cs-CZ"/>
              </w:rPr>
            </w:pPr>
          </w:p>
          <w:p w:rsidR="00A433C8" w:rsidRPr="00A038EA" w:rsidRDefault="00A433C8" w:rsidP="00A433C8">
            <w:pPr>
              <w:autoSpaceDE w:val="0"/>
              <w:autoSpaceDN w:val="0"/>
              <w:adjustRightInd w:val="0"/>
              <w:spacing w:after="0" w:line="240" w:lineRule="auto"/>
              <w:rPr>
                <w:rFonts w:ascii="Times New Roman" w:eastAsia="Times New Roman" w:hAnsi="Times New Roman" w:cs="Times New Roman"/>
                <w:b/>
                <w:bCs/>
                <w:sz w:val="28"/>
                <w:szCs w:val="28"/>
                <w:lang w:eastAsia="cs-CZ"/>
              </w:rPr>
            </w:pPr>
          </w:p>
          <w:p w:rsidR="00A433C8" w:rsidRPr="00A038EA" w:rsidRDefault="00A433C8" w:rsidP="00A433C8">
            <w:pPr>
              <w:autoSpaceDE w:val="0"/>
              <w:autoSpaceDN w:val="0"/>
              <w:adjustRightInd w:val="0"/>
              <w:spacing w:after="0" w:line="240" w:lineRule="auto"/>
              <w:rPr>
                <w:rFonts w:ascii="Times New Roman" w:eastAsia="Times New Roman" w:hAnsi="Times New Roman" w:cs="Times New Roman"/>
                <w:b/>
                <w:bCs/>
                <w:sz w:val="28"/>
                <w:szCs w:val="28"/>
                <w:lang w:eastAsia="cs-CZ"/>
              </w:rPr>
            </w:pPr>
          </w:p>
          <w:p w:rsidR="00A433C8" w:rsidRPr="00A038EA" w:rsidRDefault="00A433C8" w:rsidP="00A433C8">
            <w:pPr>
              <w:autoSpaceDE w:val="0"/>
              <w:autoSpaceDN w:val="0"/>
              <w:adjustRightInd w:val="0"/>
              <w:spacing w:after="0" w:line="240" w:lineRule="auto"/>
              <w:rPr>
                <w:rFonts w:ascii="Times New Roman" w:eastAsia="Times New Roman" w:hAnsi="Times New Roman" w:cs="Times New Roman"/>
                <w:b/>
                <w:bCs/>
                <w:sz w:val="28"/>
                <w:szCs w:val="28"/>
                <w:lang w:eastAsia="cs-CZ"/>
              </w:rPr>
            </w:pPr>
            <w:r w:rsidRPr="00A038EA">
              <w:rPr>
                <w:rFonts w:ascii="Times New Roman" w:eastAsia="Times New Roman" w:hAnsi="Times New Roman" w:cs="Times New Roman"/>
                <w:b/>
                <w:bCs/>
                <w:sz w:val="28"/>
                <w:szCs w:val="28"/>
                <w:lang w:eastAsia="cs-CZ"/>
              </w:rPr>
              <w:t>Pojetí vyučovacího předmětu</w:t>
            </w:r>
          </w:p>
          <w:p w:rsidR="00A433C8" w:rsidRPr="00A038EA" w:rsidRDefault="00A433C8" w:rsidP="00A433C8">
            <w:pPr>
              <w:autoSpaceDE w:val="0"/>
              <w:autoSpaceDN w:val="0"/>
              <w:adjustRightInd w:val="0"/>
              <w:spacing w:after="0" w:line="240" w:lineRule="auto"/>
              <w:rPr>
                <w:rFonts w:ascii="Times New Roman" w:eastAsia="Times New Roman" w:hAnsi="Times New Roman" w:cs="Times New Roman"/>
                <w:b/>
                <w:bCs/>
                <w:sz w:val="24"/>
                <w:szCs w:val="24"/>
                <w:lang w:eastAsia="cs-CZ"/>
              </w:rPr>
            </w:pPr>
          </w:p>
          <w:p w:rsidR="00A433C8" w:rsidRPr="00A038EA" w:rsidRDefault="00A433C8" w:rsidP="00A433C8">
            <w:pPr>
              <w:autoSpaceDE w:val="0"/>
              <w:autoSpaceDN w:val="0"/>
              <w:adjustRightInd w:val="0"/>
              <w:spacing w:after="0" w:line="240" w:lineRule="auto"/>
              <w:rPr>
                <w:rFonts w:ascii="Times New Roman" w:eastAsia="Times New Roman" w:hAnsi="Times New Roman" w:cs="Times New Roman"/>
                <w:b/>
                <w:bCs/>
                <w:sz w:val="24"/>
                <w:szCs w:val="24"/>
                <w:lang w:eastAsia="cs-CZ"/>
              </w:rPr>
            </w:pPr>
          </w:p>
          <w:p w:rsidR="00A433C8" w:rsidRPr="00A038EA" w:rsidRDefault="00A433C8" w:rsidP="00A433C8">
            <w:pPr>
              <w:spacing w:after="0" w:line="240" w:lineRule="auto"/>
              <w:rPr>
                <w:rFonts w:ascii="Times New Roman" w:eastAsia="Times New Roman" w:hAnsi="Times New Roman" w:cs="Times New Roman"/>
                <w:b/>
                <w:sz w:val="24"/>
                <w:szCs w:val="24"/>
                <w:lang w:eastAsia="cs-CZ"/>
              </w:rPr>
            </w:pPr>
            <w:r w:rsidRPr="00A038EA">
              <w:rPr>
                <w:rFonts w:ascii="Times New Roman" w:eastAsia="Times New Roman" w:hAnsi="Times New Roman" w:cs="Times New Roman"/>
                <w:b/>
                <w:sz w:val="24"/>
                <w:szCs w:val="24"/>
                <w:lang w:eastAsia="cs-CZ"/>
              </w:rPr>
              <w:t>Obecné cíle</w:t>
            </w:r>
          </w:p>
          <w:p w:rsidR="00A433C8" w:rsidRPr="00A038EA" w:rsidRDefault="00A433C8" w:rsidP="00A433C8">
            <w:pPr>
              <w:spacing w:after="0" w:line="240" w:lineRule="auto"/>
              <w:rPr>
                <w:rFonts w:ascii="Times New Roman" w:eastAsia="Times New Roman" w:hAnsi="Times New Roman" w:cs="Times New Roman"/>
                <w:b/>
                <w:sz w:val="24"/>
                <w:szCs w:val="24"/>
                <w:lang w:eastAsia="cs-CZ"/>
              </w:rPr>
            </w:pPr>
          </w:p>
          <w:p w:rsidR="00A433C8" w:rsidRPr="00A038EA" w:rsidRDefault="00A433C8" w:rsidP="00A433C8">
            <w:pPr>
              <w:spacing w:after="0" w:line="240" w:lineRule="auto"/>
              <w:jc w:val="both"/>
              <w:rPr>
                <w:rFonts w:ascii="Times New Roman" w:eastAsia="Times New Roman" w:hAnsi="Times New Roman" w:cs="Times New Roman"/>
                <w:sz w:val="24"/>
                <w:szCs w:val="24"/>
                <w:lang w:eastAsia="cs-CZ"/>
              </w:rPr>
            </w:pPr>
            <w:r w:rsidRPr="00A038EA">
              <w:rPr>
                <w:rFonts w:ascii="Times New Roman" w:eastAsia="Times New Roman" w:hAnsi="Times New Roman" w:cs="Times New Roman"/>
                <w:sz w:val="24"/>
                <w:szCs w:val="24"/>
                <w:lang w:eastAsia="cs-CZ"/>
              </w:rPr>
              <w:t>Cílovým zaměřením této vzdělávací oblasti je rozvoj ekonomického myšlení spojeného s pochopením mechanismu fungování tržní ekonomiky a porozuměním principům podnikání a fungování neziskových organizací. Žáci tu získávají předpoklady pro rozvíjení vlastních aktivit a naučí se orientovat v právní úpravě ekonomického a společenského života. Učivo o marketingu a managementu je pak seznamuje s klíčovými nástroji provozu ziskových i neziskových organizací. Učivo o fungování finančního trhu, národního hospodářství a EU umožňuje pochopit institucionální rámec fungování ekonomického systému jako celku.</w:t>
            </w:r>
          </w:p>
          <w:p w:rsidR="00A433C8" w:rsidRPr="00A038EA" w:rsidRDefault="00A433C8" w:rsidP="00A433C8">
            <w:pPr>
              <w:spacing w:after="0" w:line="240" w:lineRule="auto"/>
              <w:jc w:val="both"/>
              <w:rPr>
                <w:rFonts w:ascii="Times New Roman" w:eastAsia="Times New Roman" w:hAnsi="Times New Roman" w:cs="Times New Roman"/>
                <w:sz w:val="24"/>
                <w:szCs w:val="24"/>
                <w:lang w:eastAsia="cs-CZ"/>
              </w:rPr>
            </w:pPr>
          </w:p>
          <w:p w:rsidR="00A433C8" w:rsidRPr="00A038EA" w:rsidRDefault="00A433C8" w:rsidP="00A433C8">
            <w:pPr>
              <w:spacing w:after="0" w:line="240" w:lineRule="auto"/>
              <w:jc w:val="both"/>
              <w:rPr>
                <w:rFonts w:ascii="Times New Roman" w:eastAsia="Times New Roman" w:hAnsi="Times New Roman" w:cs="Times New Roman"/>
                <w:sz w:val="24"/>
                <w:szCs w:val="24"/>
                <w:lang w:eastAsia="cs-CZ"/>
              </w:rPr>
            </w:pPr>
          </w:p>
          <w:p w:rsidR="00A433C8" w:rsidRPr="00A038EA" w:rsidRDefault="00A433C8" w:rsidP="00A433C8">
            <w:pPr>
              <w:autoSpaceDE w:val="0"/>
              <w:autoSpaceDN w:val="0"/>
              <w:adjustRightInd w:val="0"/>
              <w:spacing w:after="0" w:line="240" w:lineRule="auto"/>
              <w:rPr>
                <w:rFonts w:ascii="Times New Roman" w:eastAsia="Times New Roman" w:hAnsi="Times New Roman" w:cs="Times New Roman"/>
                <w:i/>
                <w:sz w:val="21"/>
                <w:szCs w:val="21"/>
                <w:lang w:eastAsia="cs-CZ"/>
              </w:rPr>
            </w:pPr>
          </w:p>
          <w:p w:rsidR="00A433C8" w:rsidRPr="00A038EA" w:rsidRDefault="00A433C8" w:rsidP="00A433C8">
            <w:pPr>
              <w:autoSpaceDE w:val="0"/>
              <w:autoSpaceDN w:val="0"/>
              <w:adjustRightInd w:val="0"/>
              <w:spacing w:after="0" w:line="240" w:lineRule="auto"/>
              <w:rPr>
                <w:rFonts w:ascii="Times New Roman" w:eastAsia="Times New Roman" w:hAnsi="Times New Roman" w:cs="Times New Roman"/>
                <w:i/>
                <w:sz w:val="21"/>
                <w:szCs w:val="21"/>
                <w:lang w:eastAsia="cs-CZ"/>
              </w:rPr>
            </w:pPr>
          </w:p>
          <w:p w:rsidR="00A433C8" w:rsidRPr="00A038EA" w:rsidRDefault="00A433C8" w:rsidP="00A433C8">
            <w:pPr>
              <w:spacing w:after="0" w:line="240" w:lineRule="auto"/>
              <w:rPr>
                <w:rFonts w:ascii="Times New Roman" w:eastAsia="Times New Roman" w:hAnsi="Times New Roman" w:cs="Times New Roman"/>
                <w:b/>
                <w:sz w:val="24"/>
                <w:szCs w:val="24"/>
                <w:lang w:eastAsia="cs-CZ"/>
              </w:rPr>
            </w:pPr>
            <w:r w:rsidRPr="00A038EA">
              <w:rPr>
                <w:rFonts w:ascii="Times New Roman" w:eastAsia="Times New Roman" w:hAnsi="Times New Roman" w:cs="Times New Roman"/>
                <w:b/>
                <w:i/>
                <w:sz w:val="24"/>
                <w:szCs w:val="24"/>
                <w:lang w:eastAsia="cs-CZ"/>
              </w:rPr>
              <w:t xml:space="preserve"> </w:t>
            </w:r>
            <w:r w:rsidRPr="00A038EA">
              <w:rPr>
                <w:rFonts w:ascii="Times New Roman" w:eastAsia="Times New Roman" w:hAnsi="Times New Roman" w:cs="Times New Roman"/>
                <w:b/>
                <w:sz w:val="24"/>
                <w:szCs w:val="24"/>
                <w:lang w:eastAsia="cs-CZ"/>
              </w:rPr>
              <w:t>D</w:t>
            </w:r>
            <w:r w:rsidRPr="00A038EA">
              <w:rPr>
                <w:rFonts w:ascii="Times New Roman" w:eastAsia="Times New Roman" w:hAnsi="Times New Roman" w:cs="Times New Roman"/>
                <w:b/>
                <w:bCs/>
                <w:sz w:val="24"/>
                <w:szCs w:val="24"/>
                <w:lang w:eastAsia="cs-CZ"/>
              </w:rPr>
              <w:t>idaktické pojetí předmětu</w:t>
            </w:r>
            <w:r w:rsidRPr="00A038EA">
              <w:rPr>
                <w:rFonts w:ascii="Times New Roman" w:eastAsia="Times New Roman" w:hAnsi="Times New Roman" w:cs="Times New Roman"/>
                <w:b/>
                <w:sz w:val="24"/>
                <w:szCs w:val="24"/>
                <w:lang w:eastAsia="cs-CZ"/>
              </w:rPr>
              <w:t xml:space="preserve">, metody a formy práce: </w:t>
            </w:r>
          </w:p>
          <w:p w:rsidR="00A433C8" w:rsidRPr="00A038EA" w:rsidRDefault="00A433C8" w:rsidP="00A433C8">
            <w:pPr>
              <w:spacing w:after="0" w:line="240" w:lineRule="auto"/>
              <w:rPr>
                <w:rFonts w:ascii="Times New Roman" w:eastAsia="Times New Roman" w:hAnsi="Times New Roman" w:cs="Times New Roman"/>
                <w:b/>
                <w:sz w:val="24"/>
                <w:szCs w:val="24"/>
                <w:lang w:eastAsia="cs-CZ"/>
              </w:rPr>
            </w:pPr>
          </w:p>
          <w:p w:rsidR="00A433C8" w:rsidRPr="00A038EA" w:rsidRDefault="00A433C8" w:rsidP="00A433C8">
            <w:pPr>
              <w:spacing w:after="0" w:line="240" w:lineRule="auto"/>
              <w:jc w:val="both"/>
              <w:rPr>
                <w:rFonts w:ascii="Times New Roman" w:eastAsia="Times New Roman" w:hAnsi="Times New Roman" w:cs="Times New Roman"/>
                <w:sz w:val="24"/>
                <w:szCs w:val="24"/>
                <w:lang w:eastAsia="cs-CZ"/>
              </w:rPr>
            </w:pPr>
            <w:r w:rsidRPr="00A038EA">
              <w:rPr>
                <w:rFonts w:ascii="Times New Roman" w:eastAsia="Times New Roman" w:hAnsi="Times New Roman" w:cs="Times New Roman"/>
                <w:sz w:val="24"/>
                <w:szCs w:val="24"/>
                <w:lang w:eastAsia="cs-CZ"/>
              </w:rPr>
              <w:t>Žáci jsou vedeni k praktickému využívání osvojených poznatků ve všech oblastech, jsou vedeni k samostatnému vyhledání, interpretaci a využití ekonomických informací v profesním i občanském životě. Naučí se průběžně sledovat aktuální dění v české, evropské i světové  ekonomice. Orientují se v průběhu základních provozních činností každé organizace a v jejích kontaktech a návaznostech na činnost bank, pojišťoven, daňové správy atd. K těmto očekávaným výstupům patří a prolíná je schopnost kritického, samostatného myšlení. Vzdělávací oblast je pevně propojena s průřezovým tématem člověk a svět práce a se standardem finanční gramotnosti pro střední neekonomické vzdělání.</w:t>
            </w:r>
          </w:p>
          <w:p w:rsidR="00A433C8" w:rsidRPr="00A038EA" w:rsidRDefault="00A433C8" w:rsidP="00A433C8">
            <w:pPr>
              <w:spacing w:after="0" w:line="240" w:lineRule="auto"/>
              <w:rPr>
                <w:rFonts w:ascii="Times New Roman" w:eastAsia="Times New Roman" w:hAnsi="Times New Roman" w:cs="Times New Roman"/>
                <w:b/>
                <w:sz w:val="24"/>
                <w:szCs w:val="24"/>
                <w:lang w:eastAsia="cs-CZ"/>
              </w:rPr>
            </w:pPr>
          </w:p>
          <w:p w:rsidR="00A433C8" w:rsidRPr="00A038EA" w:rsidRDefault="00A433C8" w:rsidP="00A433C8">
            <w:pPr>
              <w:spacing w:after="0" w:line="240" w:lineRule="auto"/>
              <w:rPr>
                <w:rFonts w:ascii="Times New Roman" w:eastAsia="Times New Roman" w:hAnsi="Times New Roman" w:cs="Times New Roman"/>
                <w:sz w:val="24"/>
                <w:szCs w:val="24"/>
                <w:lang w:eastAsia="cs-CZ"/>
              </w:rPr>
            </w:pPr>
            <w:r w:rsidRPr="00A038EA">
              <w:rPr>
                <w:rFonts w:ascii="Times New Roman" w:eastAsia="Times New Roman" w:hAnsi="Times New Roman" w:cs="Times New Roman"/>
                <w:i/>
                <w:sz w:val="24"/>
                <w:szCs w:val="24"/>
                <w:lang w:eastAsia="cs-CZ"/>
              </w:rPr>
              <w:t xml:space="preserve">        </w:t>
            </w:r>
            <w:r w:rsidRPr="00A038EA">
              <w:rPr>
                <w:rFonts w:ascii="Times New Roman" w:eastAsia="Times New Roman" w:hAnsi="Times New Roman" w:cs="Times New Roman"/>
                <w:sz w:val="24"/>
                <w:szCs w:val="24"/>
                <w:lang w:eastAsia="cs-CZ"/>
              </w:rPr>
              <w:t>Metody a formy práce:</w:t>
            </w:r>
          </w:p>
          <w:p w:rsidR="00A433C8" w:rsidRPr="00A038EA" w:rsidRDefault="00A433C8" w:rsidP="00A433C8">
            <w:pPr>
              <w:spacing w:after="0" w:line="240" w:lineRule="auto"/>
              <w:rPr>
                <w:rFonts w:ascii="Times New Roman" w:eastAsia="Times New Roman" w:hAnsi="Times New Roman" w:cs="Times New Roman"/>
                <w:sz w:val="24"/>
                <w:szCs w:val="24"/>
                <w:lang w:eastAsia="cs-CZ"/>
              </w:rPr>
            </w:pPr>
          </w:p>
          <w:p w:rsidR="00A433C8" w:rsidRPr="00A038EA" w:rsidRDefault="00A433C8" w:rsidP="00023882">
            <w:pPr>
              <w:numPr>
                <w:ilvl w:val="0"/>
                <w:numId w:val="21"/>
              </w:numPr>
              <w:spacing w:after="0" w:line="240" w:lineRule="auto"/>
              <w:contextualSpacing/>
              <w:rPr>
                <w:rFonts w:ascii="Times New Roman" w:eastAsia="Times New Roman" w:hAnsi="Times New Roman" w:cs="Times New Roman"/>
                <w:lang w:eastAsia="cs-CZ"/>
              </w:rPr>
            </w:pPr>
            <w:r w:rsidRPr="00A038EA">
              <w:rPr>
                <w:rFonts w:ascii="Times New Roman" w:eastAsia="Times New Roman" w:hAnsi="Times New Roman" w:cs="Times New Roman"/>
                <w:lang w:eastAsia="cs-CZ"/>
              </w:rPr>
              <w:t>výklad</w:t>
            </w:r>
          </w:p>
          <w:p w:rsidR="00A433C8" w:rsidRPr="00A038EA" w:rsidRDefault="00A433C8" w:rsidP="00023882">
            <w:pPr>
              <w:numPr>
                <w:ilvl w:val="0"/>
                <w:numId w:val="21"/>
              </w:numPr>
              <w:spacing w:after="0" w:line="240" w:lineRule="auto"/>
              <w:contextualSpacing/>
              <w:rPr>
                <w:rFonts w:ascii="Times New Roman" w:eastAsia="Times New Roman" w:hAnsi="Times New Roman" w:cs="Times New Roman"/>
                <w:lang w:eastAsia="cs-CZ"/>
              </w:rPr>
            </w:pPr>
            <w:r w:rsidRPr="00A038EA">
              <w:rPr>
                <w:rFonts w:ascii="Times New Roman" w:eastAsia="Times New Roman" w:hAnsi="Times New Roman" w:cs="Times New Roman"/>
                <w:lang w:eastAsia="cs-CZ"/>
              </w:rPr>
              <w:t>samostatná práce (individuální procvičování nových dovedností)</w:t>
            </w:r>
          </w:p>
          <w:p w:rsidR="00A433C8" w:rsidRPr="00A038EA" w:rsidRDefault="00A433C8" w:rsidP="00023882">
            <w:pPr>
              <w:numPr>
                <w:ilvl w:val="0"/>
                <w:numId w:val="21"/>
              </w:numPr>
              <w:spacing w:after="0" w:line="240" w:lineRule="auto"/>
              <w:contextualSpacing/>
              <w:rPr>
                <w:rFonts w:ascii="Times New Roman" w:eastAsia="Times New Roman" w:hAnsi="Times New Roman" w:cs="Times New Roman"/>
                <w:lang w:eastAsia="cs-CZ"/>
              </w:rPr>
            </w:pPr>
            <w:r w:rsidRPr="00A038EA">
              <w:rPr>
                <w:rFonts w:ascii="Times New Roman" w:eastAsia="Times New Roman" w:hAnsi="Times New Roman" w:cs="Times New Roman"/>
                <w:lang w:eastAsia="cs-CZ"/>
              </w:rPr>
              <w:t>skupinové vyučování (řešení obtížnějších a časově náročnějších  výpočtových úloh)</w:t>
            </w:r>
          </w:p>
          <w:p w:rsidR="00A433C8" w:rsidRPr="00A038EA" w:rsidRDefault="00A433C8" w:rsidP="00023882">
            <w:pPr>
              <w:numPr>
                <w:ilvl w:val="0"/>
                <w:numId w:val="21"/>
              </w:numPr>
              <w:spacing w:after="0" w:line="240" w:lineRule="auto"/>
              <w:contextualSpacing/>
              <w:rPr>
                <w:rFonts w:ascii="Times New Roman" w:eastAsia="Times New Roman" w:hAnsi="Times New Roman" w:cs="Times New Roman"/>
                <w:lang w:eastAsia="cs-CZ"/>
              </w:rPr>
            </w:pPr>
            <w:r w:rsidRPr="00A038EA">
              <w:rPr>
                <w:rFonts w:ascii="Times New Roman" w:eastAsia="Times New Roman" w:hAnsi="Times New Roman" w:cs="Times New Roman"/>
                <w:lang w:eastAsia="cs-CZ"/>
              </w:rPr>
              <w:t>shrnutí a opakování učiva po každém tematickém celku</w:t>
            </w:r>
          </w:p>
          <w:p w:rsidR="00A433C8" w:rsidRPr="00A038EA" w:rsidRDefault="00A433C8" w:rsidP="00023882">
            <w:pPr>
              <w:numPr>
                <w:ilvl w:val="0"/>
                <w:numId w:val="21"/>
              </w:numPr>
              <w:spacing w:after="0" w:line="240" w:lineRule="auto"/>
              <w:contextualSpacing/>
              <w:rPr>
                <w:rFonts w:ascii="Times New Roman" w:eastAsia="Times New Roman" w:hAnsi="Times New Roman" w:cs="Times New Roman"/>
                <w:lang w:eastAsia="cs-CZ"/>
              </w:rPr>
            </w:pPr>
            <w:r w:rsidRPr="00A038EA">
              <w:rPr>
                <w:rFonts w:ascii="Times New Roman" w:eastAsia="Times New Roman" w:hAnsi="Times New Roman" w:cs="Times New Roman"/>
                <w:lang w:eastAsia="cs-CZ"/>
              </w:rPr>
              <w:t>aktualizace učiva v souvislosti s každodenním vývojem ekonomiky a financí</w:t>
            </w:r>
          </w:p>
          <w:p w:rsidR="00A433C8" w:rsidRPr="00A038EA" w:rsidRDefault="00A433C8" w:rsidP="00A433C8">
            <w:pPr>
              <w:spacing w:after="0" w:line="240" w:lineRule="auto"/>
              <w:ind w:left="720"/>
              <w:contextualSpacing/>
              <w:rPr>
                <w:rFonts w:ascii="Times New Roman" w:eastAsia="Times New Roman" w:hAnsi="Times New Roman" w:cs="Times New Roman"/>
                <w:lang w:eastAsia="cs-CZ"/>
              </w:rPr>
            </w:pPr>
          </w:p>
          <w:p w:rsidR="00A433C8" w:rsidRPr="00A038EA" w:rsidRDefault="00A433C8" w:rsidP="00A433C8">
            <w:pPr>
              <w:spacing w:after="0" w:line="240" w:lineRule="auto"/>
              <w:ind w:left="720"/>
              <w:contextualSpacing/>
              <w:rPr>
                <w:rFonts w:ascii="Times New Roman" w:eastAsia="Times New Roman" w:hAnsi="Times New Roman" w:cs="Times New Roman"/>
                <w:lang w:eastAsia="cs-CZ"/>
              </w:rPr>
            </w:pPr>
          </w:p>
          <w:p w:rsidR="00A433C8" w:rsidRPr="00A038EA" w:rsidRDefault="00A433C8" w:rsidP="00023882">
            <w:pPr>
              <w:numPr>
                <w:ilvl w:val="0"/>
                <w:numId w:val="21"/>
              </w:numPr>
              <w:spacing w:after="0" w:line="240" w:lineRule="auto"/>
              <w:contextualSpacing/>
              <w:rPr>
                <w:rFonts w:ascii="Times New Roman" w:eastAsia="Times New Roman" w:hAnsi="Times New Roman" w:cs="Times New Roman"/>
                <w:lang w:eastAsia="cs-CZ"/>
              </w:rPr>
            </w:pPr>
            <w:r w:rsidRPr="00A038EA">
              <w:rPr>
                <w:rFonts w:ascii="Times New Roman" w:eastAsia="Times New Roman" w:hAnsi="Times New Roman" w:cs="Times New Roman"/>
                <w:lang w:eastAsia="cs-CZ"/>
              </w:rPr>
              <w:t>diskuse zhodnocení možností, přístupů, metod řešení, výsledků atd.</w:t>
            </w:r>
          </w:p>
          <w:p w:rsidR="00A433C8" w:rsidRPr="00A038EA" w:rsidRDefault="00A433C8" w:rsidP="00023882">
            <w:pPr>
              <w:numPr>
                <w:ilvl w:val="0"/>
                <w:numId w:val="21"/>
              </w:numPr>
              <w:spacing w:after="0" w:line="240" w:lineRule="auto"/>
              <w:contextualSpacing/>
              <w:rPr>
                <w:rFonts w:ascii="Times New Roman" w:eastAsia="Times New Roman" w:hAnsi="Times New Roman" w:cs="Times New Roman"/>
                <w:lang w:eastAsia="cs-CZ"/>
              </w:rPr>
            </w:pPr>
            <w:r w:rsidRPr="00A038EA">
              <w:rPr>
                <w:rFonts w:ascii="Times New Roman" w:eastAsia="Times New Roman" w:hAnsi="Times New Roman" w:cs="Times New Roman"/>
                <w:lang w:eastAsia="cs-CZ"/>
              </w:rPr>
              <w:t>simulace -  praktické slovní úlohy s možností využití v praktickém životě</w:t>
            </w:r>
          </w:p>
          <w:p w:rsidR="00A433C8" w:rsidRPr="00A038EA" w:rsidRDefault="00A433C8" w:rsidP="00023882">
            <w:pPr>
              <w:numPr>
                <w:ilvl w:val="0"/>
                <w:numId w:val="21"/>
              </w:numPr>
              <w:spacing w:after="0" w:line="240" w:lineRule="auto"/>
              <w:contextualSpacing/>
              <w:rPr>
                <w:rFonts w:ascii="Times New Roman" w:eastAsia="Times New Roman" w:hAnsi="Times New Roman" w:cs="Times New Roman"/>
                <w:lang w:eastAsia="cs-CZ"/>
              </w:rPr>
            </w:pPr>
            <w:r w:rsidRPr="00A038EA">
              <w:rPr>
                <w:rFonts w:ascii="Times New Roman" w:eastAsia="Times New Roman" w:hAnsi="Times New Roman" w:cs="Times New Roman"/>
                <w:lang w:eastAsia="cs-CZ"/>
              </w:rPr>
              <w:t xml:space="preserve">projekce a modelace (využití výpočetní techniky v úlohách grafického charakteru </w:t>
            </w:r>
          </w:p>
          <w:p w:rsidR="00A433C8" w:rsidRPr="00A038EA" w:rsidRDefault="00A433C8" w:rsidP="00023882">
            <w:pPr>
              <w:numPr>
                <w:ilvl w:val="0"/>
                <w:numId w:val="21"/>
              </w:numPr>
              <w:spacing w:after="0" w:line="240" w:lineRule="auto"/>
              <w:contextualSpacing/>
              <w:rPr>
                <w:rFonts w:ascii="Times New Roman" w:eastAsia="Times New Roman" w:hAnsi="Times New Roman" w:cs="Times New Roman"/>
                <w:b/>
                <w:i/>
                <w:sz w:val="24"/>
                <w:szCs w:val="24"/>
                <w:lang w:eastAsia="cs-CZ"/>
              </w:rPr>
            </w:pPr>
            <w:r w:rsidRPr="00A038EA">
              <w:rPr>
                <w:rFonts w:ascii="Times New Roman" w:eastAsia="Times New Roman" w:hAnsi="Times New Roman" w:cs="Times New Roman"/>
                <w:lang w:eastAsia="cs-CZ"/>
              </w:rPr>
              <w:t>podpora aktivity žáků k využití ekonomických údajů v osobním život</w:t>
            </w:r>
          </w:p>
          <w:p w:rsidR="00A433C8" w:rsidRPr="00A038EA" w:rsidRDefault="00A433C8" w:rsidP="00A433C8">
            <w:pPr>
              <w:autoSpaceDE w:val="0"/>
              <w:autoSpaceDN w:val="0"/>
              <w:adjustRightInd w:val="0"/>
              <w:spacing w:after="0" w:line="240" w:lineRule="auto"/>
              <w:rPr>
                <w:rFonts w:ascii="Times New Roman" w:eastAsia="Times New Roman" w:hAnsi="Times New Roman" w:cs="Times New Roman"/>
                <w:b/>
                <w:bCs/>
                <w:sz w:val="24"/>
                <w:szCs w:val="24"/>
                <w:lang w:eastAsia="cs-CZ"/>
              </w:rPr>
            </w:pPr>
          </w:p>
          <w:p w:rsidR="00A433C8" w:rsidRPr="00A038EA" w:rsidRDefault="00A433C8" w:rsidP="00A433C8">
            <w:pPr>
              <w:autoSpaceDE w:val="0"/>
              <w:autoSpaceDN w:val="0"/>
              <w:adjustRightInd w:val="0"/>
              <w:spacing w:after="0" w:line="240" w:lineRule="auto"/>
              <w:rPr>
                <w:rFonts w:ascii="Times New Roman" w:eastAsia="Times New Roman" w:hAnsi="Times New Roman" w:cs="Times New Roman"/>
                <w:b/>
                <w:bCs/>
                <w:sz w:val="24"/>
                <w:szCs w:val="24"/>
                <w:lang w:eastAsia="cs-CZ"/>
              </w:rPr>
            </w:pPr>
          </w:p>
          <w:p w:rsidR="00A433C8" w:rsidRPr="00A038EA" w:rsidRDefault="00A433C8" w:rsidP="00A433C8">
            <w:pPr>
              <w:autoSpaceDE w:val="0"/>
              <w:autoSpaceDN w:val="0"/>
              <w:adjustRightInd w:val="0"/>
              <w:spacing w:after="0" w:line="240" w:lineRule="auto"/>
              <w:rPr>
                <w:rFonts w:ascii="Times New Roman" w:eastAsia="Times New Roman" w:hAnsi="Times New Roman" w:cs="Times New Roman"/>
                <w:b/>
                <w:bCs/>
                <w:sz w:val="24"/>
                <w:szCs w:val="24"/>
                <w:lang w:eastAsia="cs-CZ"/>
              </w:rPr>
            </w:pPr>
            <w:r w:rsidRPr="00A038EA">
              <w:rPr>
                <w:rFonts w:ascii="Times New Roman" w:eastAsia="Times New Roman" w:hAnsi="Times New Roman" w:cs="Times New Roman"/>
                <w:b/>
                <w:bCs/>
                <w:sz w:val="24"/>
                <w:szCs w:val="24"/>
                <w:lang w:eastAsia="cs-CZ"/>
              </w:rPr>
              <w:t>Charakteristika učiva</w:t>
            </w:r>
          </w:p>
          <w:p w:rsidR="00A433C8" w:rsidRPr="00A038EA" w:rsidRDefault="00A433C8" w:rsidP="00A433C8">
            <w:pPr>
              <w:autoSpaceDE w:val="0"/>
              <w:autoSpaceDN w:val="0"/>
              <w:adjustRightInd w:val="0"/>
              <w:spacing w:after="0" w:line="240" w:lineRule="auto"/>
              <w:rPr>
                <w:rFonts w:ascii="Times New Roman" w:eastAsia="Times New Roman" w:hAnsi="Times New Roman" w:cs="Times New Roman"/>
                <w:b/>
                <w:bCs/>
                <w:sz w:val="25"/>
                <w:szCs w:val="25"/>
                <w:lang w:eastAsia="cs-CZ"/>
              </w:rPr>
            </w:pPr>
          </w:p>
          <w:p w:rsidR="00A433C8" w:rsidRPr="00A038EA" w:rsidRDefault="00A433C8" w:rsidP="00A433C8">
            <w:pPr>
              <w:spacing w:after="0" w:line="240" w:lineRule="auto"/>
              <w:jc w:val="both"/>
              <w:rPr>
                <w:rFonts w:ascii="Times New Roman" w:eastAsia="Times New Roman" w:hAnsi="Times New Roman" w:cs="Times New Roman"/>
                <w:sz w:val="24"/>
                <w:szCs w:val="24"/>
                <w:lang w:eastAsia="cs-CZ"/>
              </w:rPr>
            </w:pPr>
            <w:r w:rsidRPr="00A038EA">
              <w:rPr>
                <w:rFonts w:ascii="Times New Roman" w:eastAsia="Times New Roman" w:hAnsi="Times New Roman" w:cs="Times New Roman"/>
                <w:sz w:val="24"/>
                <w:szCs w:val="24"/>
                <w:lang w:eastAsia="cs-CZ"/>
              </w:rPr>
              <w:t>Učivo je strukturováno do 5 tematických celků. V prvním se seznámí s podstatou fungování tržní ekonomiky, v druhém s organizačním a právním uspořádáním organizací včetně základů managementu, třetí celek je věnován podnikovým činnostem a marketingu a jejich využitím v provozu neziskových organizací, čtvrtý celek podává základy financování firem a neziskových organizací a jejich vazby na finanční sektor a daňovou správu. Pátý celek je zastřešující – ukazuje fungování ekonomiky, makroekonomické cíle, fungování EU a mezinárodních institucí.</w:t>
            </w:r>
          </w:p>
          <w:p w:rsidR="00A433C8" w:rsidRPr="00A038EA" w:rsidRDefault="00A433C8" w:rsidP="00A433C8">
            <w:pPr>
              <w:spacing w:after="0" w:line="240" w:lineRule="auto"/>
              <w:jc w:val="both"/>
              <w:rPr>
                <w:rFonts w:ascii="Times New Roman" w:eastAsia="Times New Roman" w:hAnsi="Times New Roman" w:cs="Times New Roman"/>
                <w:sz w:val="24"/>
                <w:szCs w:val="24"/>
                <w:lang w:eastAsia="cs-CZ"/>
              </w:rPr>
            </w:pPr>
          </w:p>
          <w:p w:rsidR="00A433C8" w:rsidRPr="00A038EA" w:rsidRDefault="00A433C8" w:rsidP="00A433C8">
            <w:pPr>
              <w:spacing w:after="0" w:line="240" w:lineRule="auto"/>
              <w:jc w:val="both"/>
              <w:rPr>
                <w:rFonts w:ascii="Times New Roman" w:eastAsia="Times New Roman" w:hAnsi="Times New Roman" w:cs="Times New Roman"/>
                <w:sz w:val="24"/>
                <w:szCs w:val="24"/>
                <w:lang w:eastAsia="cs-CZ"/>
              </w:rPr>
            </w:pPr>
          </w:p>
          <w:p w:rsidR="00A433C8" w:rsidRPr="00A038EA" w:rsidRDefault="00A433C8" w:rsidP="00A433C8">
            <w:pPr>
              <w:spacing w:after="0" w:line="240" w:lineRule="auto"/>
              <w:jc w:val="both"/>
              <w:rPr>
                <w:rFonts w:ascii="Times New Roman" w:eastAsia="Times New Roman" w:hAnsi="Times New Roman" w:cs="Times New Roman"/>
                <w:sz w:val="24"/>
                <w:szCs w:val="24"/>
                <w:lang w:eastAsia="cs-CZ"/>
              </w:rPr>
            </w:pPr>
          </w:p>
          <w:p w:rsidR="00A433C8" w:rsidRPr="00A038EA" w:rsidRDefault="00A433C8" w:rsidP="00A433C8">
            <w:pPr>
              <w:spacing w:after="0" w:line="240" w:lineRule="auto"/>
              <w:jc w:val="both"/>
              <w:rPr>
                <w:rFonts w:ascii="Times New Roman" w:eastAsia="Times New Roman" w:hAnsi="Times New Roman" w:cs="Times New Roman"/>
                <w:b/>
                <w:sz w:val="28"/>
                <w:szCs w:val="28"/>
                <w:lang w:eastAsia="cs-CZ"/>
              </w:rPr>
            </w:pPr>
            <w:r w:rsidRPr="00A038EA">
              <w:rPr>
                <w:rFonts w:ascii="Times New Roman" w:eastAsia="Times New Roman" w:hAnsi="Times New Roman" w:cs="Times New Roman"/>
                <w:b/>
                <w:sz w:val="28"/>
                <w:szCs w:val="28"/>
                <w:lang w:eastAsia="cs-CZ"/>
              </w:rPr>
              <w:t xml:space="preserve">Přínos k rozvoji klíčových kompetencí </w:t>
            </w:r>
          </w:p>
          <w:p w:rsidR="00A433C8" w:rsidRPr="00A038EA" w:rsidRDefault="00A433C8" w:rsidP="00A433C8">
            <w:pPr>
              <w:spacing w:after="0" w:line="240" w:lineRule="auto"/>
              <w:jc w:val="both"/>
              <w:rPr>
                <w:rFonts w:ascii="Times New Roman" w:eastAsia="Times New Roman" w:hAnsi="Times New Roman" w:cs="Times New Roman"/>
                <w:b/>
                <w:sz w:val="24"/>
                <w:szCs w:val="24"/>
                <w:lang w:eastAsia="cs-CZ"/>
              </w:rPr>
            </w:pPr>
          </w:p>
          <w:p w:rsidR="00A433C8" w:rsidRPr="00A038EA" w:rsidRDefault="00A433C8" w:rsidP="00A433C8">
            <w:pPr>
              <w:spacing w:after="0" w:line="240" w:lineRule="auto"/>
              <w:jc w:val="both"/>
              <w:rPr>
                <w:rFonts w:ascii="Times New Roman" w:eastAsia="Times New Roman" w:hAnsi="Times New Roman" w:cs="Times New Roman"/>
                <w:b/>
                <w:sz w:val="24"/>
                <w:szCs w:val="24"/>
                <w:lang w:eastAsia="cs-CZ"/>
              </w:rPr>
            </w:pPr>
            <w:r w:rsidRPr="00A038EA">
              <w:rPr>
                <w:rFonts w:ascii="Times New Roman" w:eastAsia="Times New Roman" w:hAnsi="Times New Roman" w:cs="Times New Roman"/>
                <w:b/>
                <w:sz w:val="24"/>
                <w:szCs w:val="24"/>
                <w:lang w:eastAsia="cs-CZ"/>
              </w:rPr>
              <w:t xml:space="preserve">Komunikativní kompetence :  </w:t>
            </w:r>
            <w:r w:rsidRPr="00A038EA">
              <w:rPr>
                <w:rFonts w:ascii="Times New Roman" w:eastAsia="Times New Roman" w:hAnsi="Times New Roman" w:cs="Times New Roman"/>
                <w:sz w:val="24"/>
                <w:szCs w:val="24"/>
                <w:lang w:eastAsia="cs-CZ"/>
              </w:rPr>
              <w:t>Žáci by měli být schopni:</w:t>
            </w:r>
          </w:p>
          <w:p w:rsidR="00A433C8" w:rsidRPr="00A038EA" w:rsidRDefault="00A433C8" w:rsidP="00A433C8">
            <w:pPr>
              <w:spacing w:after="0" w:line="240" w:lineRule="auto"/>
              <w:jc w:val="both"/>
              <w:rPr>
                <w:rFonts w:ascii="Times New Roman" w:eastAsia="Times New Roman" w:hAnsi="Times New Roman" w:cs="Times New Roman"/>
                <w:sz w:val="24"/>
                <w:szCs w:val="24"/>
                <w:lang w:eastAsia="cs-CZ"/>
              </w:rPr>
            </w:pPr>
          </w:p>
          <w:p w:rsidR="00A433C8" w:rsidRPr="00A038EA" w:rsidRDefault="00A433C8" w:rsidP="00023882">
            <w:pPr>
              <w:numPr>
                <w:ilvl w:val="0"/>
                <w:numId w:val="30"/>
              </w:numPr>
              <w:spacing w:after="0" w:line="240" w:lineRule="auto"/>
              <w:jc w:val="both"/>
              <w:rPr>
                <w:rFonts w:ascii="Times New Roman" w:eastAsia="Times New Roman" w:hAnsi="Times New Roman" w:cs="Times New Roman"/>
                <w:sz w:val="24"/>
                <w:szCs w:val="24"/>
                <w:lang w:eastAsia="cs-CZ"/>
              </w:rPr>
            </w:pPr>
            <w:r w:rsidRPr="00A038EA">
              <w:rPr>
                <w:rFonts w:ascii="Times New Roman" w:eastAsia="Times New Roman" w:hAnsi="Times New Roman" w:cs="Times New Roman"/>
                <w:sz w:val="24"/>
                <w:szCs w:val="24"/>
                <w:lang w:eastAsia="cs-CZ"/>
              </w:rPr>
              <w:t>vyjadřovat se přiměřeně komunikační situaci v projevech mluvených i psaných</w:t>
            </w:r>
          </w:p>
          <w:p w:rsidR="00A433C8" w:rsidRPr="00A038EA" w:rsidRDefault="00A433C8" w:rsidP="00023882">
            <w:pPr>
              <w:numPr>
                <w:ilvl w:val="0"/>
                <w:numId w:val="30"/>
              </w:numPr>
              <w:spacing w:after="0" w:line="240" w:lineRule="auto"/>
              <w:jc w:val="both"/>
              <w:rPr>
                <w:rFonts w:ascii="Times New Roman" w:eastAsia="Times New Roman" w:hAnsi="Times New Roman" w:cs="Times New Roman"/>
                <w:sz w:val="24"/>
                <w:szCs w:val="24"/>
                <w:lang w:eastAsia="cs-CZ"/>
              </w:rPr>
            </w:pPr>
            <w:r w:rsidRPr="00A038EA">
              <w:rPr>
                <w:rFonts w:ascii="Times New Roman" w:eastAsia="Times New Roman" w:hAnsi="Times New Roman" w:cs="Times New Roman"/>
                <w:sz w:val="24"/>
                <w:szCs w:val="24"/>
                <w:lang w:eastAsia="cs-CZ"/>
              </w:rPr>
              <w:t>formulovat své myšlenky souvisle a srozumitelně a jazykově správně</w:t>
            </w:r>
          </w:p>
          <w:p w:rsidR="00A433C8" w:rsidRPr="00A038EA" w:rsidRDefault="00A433C8" w:rsidP="00023882">
            <w:pPr>
              <w:numPr>
                <w:ilvl w:val="0"/>
                <w:numId w:val="30"/>
              </w:numPr>
              <w:spacing w:after="0" w:line="240" w:lineRule="auto"/>
              <w:jc w:val="both"/>
              <w:rPr>
                <w:rFonts w:ascii="Times New Roman" w:eastAsia="Times New Roman" w:hAnsi="Times New Roman" w:cs="Times New Roman"/>
                <w:sz w:val="24"/>
                <w:szCs w:val="24"/>
                <w:lang w:eastAsia="cs-CZ"/>
              </w:rPr>
            </w:pPr>
            <w:r w:rsidRPr="00A038EA">
              <w:rPr>
                <w:rFonts w:ascii="Times New Roman" w:eastAsia="Times New Roman" w:hAnsi="Times New Roman" w:cs="Times New Roman"/>
                <w:sz w:val="24"/>
                <w:szCs w:val="24"/>
                <w:lang w:eastAsia="cs-CZ"/>
              </w:rPr>
              <w:t>aktivně se účastnit diskusí, formulovat a obhajovat své názory a postoje, respektovat odlišné názory a postoje druhých</w:t>
            </w:r>
          </w:p>
          <w:p w:rsidR="00A433C8" w:rsidRPr="00A038EA" w:rsidRDefault="00A433C8" w:rsidP="00023882">
            <w:pPr>
              <w:numPr>
                <w:ilvl w:val="0"/>
                <w:numId w:val="30"/>
              </w:numPr>
              <w:spacing w:after="0" w:line="240" w:lineRule="auto"/>
              <w:jc w:val="both"/>
              <w:rPr>
                <w:rFonts w:ascii="Times New Roman" w:eastAsia="Times New Roman" w:hAnsi="Times New Roman" w:cs="Times New Roman"/>
                <w:sz w:val="24"/>
                <w:szCs w:val="24"/>
                <w:lang w:eastAsia="cs-CZ"/>
              </w:rPr>
            </w:pPr>
            <w:r w:rsidRPr="00A038EA">
              <w:rPr>
                <w:rFonts w:ascii="Times New Roman" w:eastAsia="Times New Roman" w:hAnsi="Times New Roman" w:cs="Times New Roman"/>
                <w:sz w:val="24"/>
                <w:szCs w:val="24"/>
                <w:lang w:eastAsia="cs-CZ"/>
              </w:rPr>
              <w:t>zpracovat jednoduché texty na běžná i odborná témata a správně chápat různé pracovní materiály</w:t>
            </w:r>
          </w:p>
          <w:p w:rsidR="00A433C8" w:rsidRPr="00A038EA" w:rsidRDefault="00A433C8" w:rsidP="00023882">
            <w:pPr>
              <w:numPr>
                <w:ilvl w:val="0"/>
                <w:numId w:val="30"/>
              </w:numPr>
              <w:spacing w:after="0" w:line="240" w:lineRule="auto"/>
              <w:jc w:val="both"/>
              <w:rPr>
                <w:rFonts w:ascii="Times New Roman" w:eastAsia="Times New Roman" w:hAnsi="Times New Roman" w:cs="Times New Roman"/>
                <w:sz w:val="24"/>
                <w:szCs w:val="24"/>
                <w:lang w:eastAsia="cs-CZ"/>
              </w:rPr>
            </w:pPr>
            <w:r w:rsidRPr="00A038EA">
              <w:rPr>
                <w:rFonts w:ascii="Times New Roman" w:eastAsia="Times New Roman" w:hAnsi="Times New Roman" w:cs="Times New Roman"/>
                <w:sz w:val="24"/>
                <w:szCs w:val="24"/>
                <w:lang w:eastAsia="cs-CZ"/>
              </w:rPr>
              <w:t>písemně zaznamenat podstatné myšlenky a údaje z textů a mluvených projevů</w:t>
            </w:r>
          </w:p>
          <w:p w:rsidR="00A433C8" w:rsidRPr="00A038EA" w:rsidRDefault="00A433C8" w:rsidP="00A433C8">
            <w:pPr>
              <w:spacing w:after="0" w:line="240" w:lineRule="auto"/>
              <w:ind w:left="360"/>
              <w:jc w:val="both"/>
              <w:rPr>
                <w:rFonts w:ascii="Times New Roman" w:eastAsia="Times New Roman" w:hAnsi="Times New Roman" w:cs="Times New Roman"/>
                <w:sz w:val="24"/>
                <w:szCs w:val="24"/>
                <w:lang w:eastAsia="cs-CZ"/>
              </w:rPr>
            </w:pPr>
          </w:p>
          <w:p w:rsidR="00A433C8" w:rsidRPr="00A038EA" w:rsidRDefault="00A433C8" w:rsidP="00A433C8">
            <w:pPr>
              <w:spacing w:after="0" w:line="240" w:lineRule="auto"/>
              <w:jc w:val="both"/>
              <w:rPr>
                <w:rFonts w:ascii="Times New Roman" w:eastAsia="Times New Roman" w:hAnsi="Times New Roman" w:cs="Times New Roman"/>
                <w:sz w:val="24"/>
                <w:szCs w:val="24"/>
                <w:lang w:eastAsia="cs-CZ"/>
              </w:rPr>
            </w:pPr>
          </w:p>
          <w:p w:rsidR="00A433C8" w:rsidRPr="00A038EA" w:rsidRDefault="00A433C8" w:rsidP="00A433C8">
            <w:pPr>
              <w:spacing w:after="0" w:line="240" w:lineRule="auto"/>
              <w:jc w:val="both"/>
              <w:rPr>
                <w:rFonts w:ascii="Times New Roman" w:eastAsia="Times New Roman" w:hAnsi="Times New Roman" w:cs="Times New Roman"/>
                <w:b/>
                <w:sz w:val="24"/>
                <w:szCs w:val="24"/>
                <w:lang w:eastAsia="cs-CZ"/>
              </w:rPr>
            </w:pPr>
            <w:r w:rsidRPr="00A038EA">
              <w:rPr>
                <w:rFonts w:ascii="Times New Roman" w:eastAsia="Times New Roman" w:hAnsi="Times New Roman" w:cs="Times New Roman"/>
                <w:b/>
                <w:sz w:val="24"/>
                <w:szCs w:val="24"/>
                <w:lang w:eastAsia="cs-CZ"/>
              </w:rPr>
              <w:t xml:space="preserve">Personální kompetence:  </w:t>
            </w:r>
            <w:r w:rsidRPr="00A038EA">
              <w:rPr>
                <w:rFonts w:ascii="Times New Roman" w:eastAsia="Times New Roman" w:hAnsi="Times New Roman" w:cs="Times New Roman"/>
                <w:sz w:val="24"/>
                <w:szCs w:val="24"/>
                <w:lang w:eastAsia="cs-CZ"/>
              </w:rPr>
              <w:t>Žáci by měli být připraveni:</w:t>
            </w:r>
          </w:p>
          <w:p w:rsidR="00A433C8" w:rsidRPr="00A038EA" w:rsidRDefault="00A433C8" w:rsidP="00A433C8">
            <w:pPr>
              <w:spacing w:after="0" w:line="240" w:lineRule="auto"/>
              <w:jc w:val="both"/>
              <w:rPr>
                <w:rFonts w:ascii="Times New Roman" w:eastAsia="Times New Roman" w:hAnsi="Times New Roman" w:cs="Times New Roman"/>
                <w:sz w:val="24"/>
                <w:szCs w:val="24"/>
                <w:lang w:eastAsia="cs-CZ"/>
              </w:rPr>
            </w:pPr>
          </w:p>
          <w:p w:rsidR="00A433C8" w:rsidRPr="00A038EA" w:rsidRDefault="00A433C8" w:rsidP="00023882">
            <w:pPr>
              <w:numPr>
                <w:ilvl w:val="0"/>
                <w:numId w:val="30"/>
              </w:numPr>
              <w:spacing w:after="0" w:line="240" w:lineRule="auto"/>
              <w:jc w:val="both"/>
              <w:rPr>
                <w:rFonts w:ascii="Times New Roman" w:eastAsia="Times New Roman" w:hAnsi="Times New Roman" w:cs="Times New Roman"/>
                <w:sz w:val="24"/>
                <w:szCs w:val="24"/>
                <w:lang w:eastAsia="cs-CZ"/>
              </w:rPr>
            </w:pPr>
            <w:r w:rsidRPr="00A038EA">
              <w:rPr>
                <w:rFonts w:ascii="Times New Roman" w:eastAsia="Times New Roman" w:hAnsi="Times New Roman" w:cs="Times New Roman"/>
                <w:sz w:val="24"/>
                <w:szCs w:val="24"/>
                <w:lang w:eastAsia="cs-CZ"/>
              </w:rPr>
              <w:t xml:space="preserve">efektivně se učit a pracovat, hodnotit dosažené výsledky </w:t>
            </w:r>
          </w:p>
          <w:p w:rsidR="00A433C8" w:rsidRPr="00A038EA" w:rsidRDefault="00A433C8" w:rsidP="00023882">
            <w:pPr>
              <w:numPr>
                <w:ilvl w:val="0"/>
                <w:numId w:val="30"/>
              </w:numPr>
              <w:spacing w:after="0" w:line="240" w:lineRule="auto"/>
              <w:jc w:val="both"/>
              <w:rPr>
                <w:rFonts w:ascii="Times New Roman" w:eastAsia="Times New Roman" w:hAnsi="Times New Roman" w:cs="Times New Roman"/>
                <w:sz w:val="24"/>
                <w:szCs w:val="24"/>
                <w:lang w:eastAsia="cs-CZ"/>
              </w:rPr>
            </w:pPr>
            <w:r w:rsidRPr="00A038EA">
              <w:rPr>
                <w:rFonts w:ascii="Times New Roman" w:eastAsia="Times New Roman" w:hAnsi="Times New Roman" w:cs="Times New Roman"/>
                <w:sz w:val="24"/>
                <w:szCs w:val="24"/>
                <w:lang w:eastAsia="cs-CZ"/>
              </w:rPr>
              <w:t>využívat k učení i zprostředkovaných zkušeností jiných lidí</w:t>
            </w:r>
          </w:p>
          <w:p w:rsidR="00A433C8" w:rsidRPr="00A038EA" w:rsidRDefault="00A433C8" w:rsidP="00023882">
            <w:pPr>
              <w:numPr>
                <w:ilvl w:val="0"/>
                <w:numId w:val="30"/>
              </w:numPr>
              <w:spacing w:after="0" w:line="240" w:lineRule="auto"/>
              <w:jc w:val="both"/>
              <w:rPr>
                <w:rFonts w:ascii="Times New Roman" w:eastAsia="Times New Roman" w:hAnsi="Times New Roman" w:cs="Times New Roman"/>
                <w:sz w:val="24"/>
                <w:szCs w:val="24"/>
                <w:lang w:eastAsia="cs-CZ"/>
              </w:rPr>
            </w:pPr>
            <w:r w:rsidRPr="00A038EA">
              <w:rPr>
                <w:rFonts w:ascii="Times New Roman" w:eastAsia="Times New Roman" w:hAnsi="Times New Roman" w:cs="Times New Roman"/>
                <w:sz w:val="24"/>
                <w:szCs w:val="24"/>
                <w:lang w:eastAsia="cs-CZ"/>
              </w:rPr>
              <w:t>přijímat hodnocení svých výsledků a jednání i kritiku ze strany jiných lidí a přiměřeně na ně reagovat</w:t>
            </w:r>
          </w:p>
          <w:p w:rsidR="00A433C8" w:rsidRPr="00A038EA" w:rsidRDefault="00A433C8" w:rsidP="00023882">
            <w:pPr>
              <w:numPr>
                <w:ilvl w:val="0"/>
                <w:numId w:val="30"/>
              </w:numPr>
              <w:spacing w:after="0" w:line="240" w:lineRule="auto"/>
              <w:jc w:val="both"/>
              <w:rPr>
                <w:rFonts w:ascii="Times New Roman" w:eastAsia="Times New Roman" w:hAnsi="Times New Roman" w:cs="Times New Roman"/>
                <w:sz w:val="24"/>
                <w:szCs w:val="24"/>
                <w:lang w:eastAsia="cs-CZ"/>
              </w:rPr>
            </w:pPr>
            <w:r w:rsidRPr="00A038EA">
              <w:rPr>
                <w:rFonts w:ascii="Times New Roman" w:eastAsia="Times New Roman" w:hAnsi="Times New Roman" w:cs="Times New Roman"/>
                <w:sz w:val="24"/>
                <w:szCs w:val="24"/>
                <w:lang w:eastAsia="cs-CZ"/>
              </w:rPr>
              <w:t>dále se vzdělávat</w:t>
            </w:r>
          </w:p>
          <w:p w:rsidR="00A433C8" w:rsidRPr="00A038EA" w:rsidRDefault="00A433C8" w:rsidP="00023882">
            <w:pPr>
              <w:numPr>
                <w:ilvl w:val="0"/>
                <w:numId w:val="30"/>
              </w:numPr>
              <w:spacing w:after="0" w:line="240" w:lineRule="auto"/>
              <w:jc w:val="both"/>
              <w:rPr>
                <w:rFonts w:ascii="Times New Roman" w:eastAsia="Times New Roman" w:hAnsi="Times New Roman" w:cs="Times New Roman"/>
                <w:sz w:val="24"/>
                <w:szCs w:val="24"/>
                <w:lang w:eastAsia="cs-CZ"/>
              </w:rPr>
            </w:pPr>
            <w:r w:rsidRPr="00A038EA">
              <w:rPr>
                <w:rFonts w:ascii="Times New Roman" w:eastAsia="Times New Roman" w:hAnsi="Times New Roman" w:cs="Times New Roman"/>
                <w:sz w:val="24"/>
                <w:szCs w:val="24"/>
                <w:lang w:eastAsia="cs-CZ"/>
              </w:rPr>
              <w:t>dbát na dodržování pravidel a právních norem</w:t>
            </w:r>
          </w:p>
          <w:p w:rsidR="00A433C8" w:rsidRPr="00A038EA" w:rsidRDefault="00A433C8" w:rsidP="00023882">
            <w:pPr>
              <w:numPr>
                <w:ilvl w:val="0"/>
                <w:numId w:val="30"/>
              </w:numPr>
              <w:spacing w:after="0" w:line="240" w:lineRule="auto"/>
              <w:jc w:val="both"/>
              <w:rPr>
                <w:rFonts w:ascii="Times New Roman" w:eastAsia="Times New Roman" w:hAnsi="Times New Roman" w:cs="Times New Roman"/>
                <w:sz w:val="24"/>
                <w:szCs w:val="24"/>
                <w:lang w:eastAsia="cs-CZ"/>
              </w:rPr>
            </w:pPr>
            <w:r w:rsidRPr="00A038EA">
              <w:rPr>
                <w:rFonts w:ascii="Times New Roman" w:eastAsia="Times New Roman" w:hAnsi="Times New Roman" w:cs="Times New Roman"/>
                <w:sz w:val="24"/>
                <w:szCs w:val="24"/>
                <w:lang w:eastAsia="cs-CZ"/>
              </w:rPr>
              <w:t>aktivně se zajímat o politické, ekonomické a společenské dění</w:t>
            </w:r>
          </w:p>
          <w:p w:rsidR="00A433C8" w:rsidRPr="00A038EA" w:rsidRDefault="00A433C8" w:rsidP="00023882">
            <w:pPr>
              <w:numPr>
                <w:ilvl w:val="0"/>
                <w:numId w:val="30"/>
              </w:numPr>
              <w:spacing w:after="0" w:line="240" w:lineRule="auto"/>
              <w:jc w:val="both"/>
              <w:rPr>
                <w:rFonts w:ascii="Times New Roman" w:eastAsia="Times New Roman" w:hAnsi="Times New Roman" w:cs="Times New Roman"/>
                <w:sz w:val="24"/>
                <w:szCs w:val="24"/>
                <w:lang w:eastAsia="cs-CZ"/>
              </w:rPr>
            </w:pPr>
            <w:r w:rsidRPr="00A038EA">
              <w:rPr>
                <w:rFonts w:ascii="Times New Roman" w:eastAsia="Times New Roman" w:hAnsi="Times New Roman" w:cs="Times New Roman"/>
                <w:sz w:val="24"/>
                <w:szCs w:val="24"/>
                <w:lang w:eastAsia="cs-CZ"/>
              </w:rPr>
              <w:t>dbát na ochranu životního prostředí v duchu udržitelného rozvoje</w:t>
            </w:r>
          </w:p>
          <w:p w:rsidR="00A433C8" w:rsidRPr="00A038EA" w:rsidRDefault="00A433C8" w:rsidP="00A433C8">
            <w:pPr>
              <w:spacing w:after="0" w:line="240" w:lineRule="auto"/>
              <w:jc w:val="both"/>
              <w:rPr>
                <w:rFonts w:ascii="Times New Roman" w:eastAsia="Times New Roman" w:hAnsi="Times New Roman" w:cs="Times New Roman"/>
                <w:sz w:val="24"/>
                <w:szCs w:val="24"/>
                <w:lang w:eastAsia="cs-CZ"/>
              </w:rPr>
            </w:pPr>
          </w:p>
          <w:p w:rsidR="00A433C8" w:rsidRPr="00A038EA" w:rsidRDefault="00A433C8" w:rsidP="00A433C8">
            <w:pPr>
              <w:spacing w:after="0" w:line="240" w:lineRule="auto"/>
              <w:jc w:val="both"/>
              <w:rPr>
                <w:rFonts w:ascii="Times New Roman" w:eastAsia="Times New Roman" w:hAnsi="Times New Roman" w:cs="Times New Roman"/>
                <w:sz w:val="24"/>
                <w:szCs w:val="24"/>
                <w:lang w:eastAsia="cs-CZ"/>
              </w:rPr>
            </w:pPr>
          </w:p>
          <w:p w:rsidR="00A433C8" w:rsidRPr="00A038EA" w:rsidRDefault="00A433C8" w:rsidP="00A433C8">
            <w:pPr>
              <w:spacing w:after="0" w:line="240" w:lineRule="auto"/>
              <w:jc w:val="both"/>
              <w:rPr>
                <w:rFonts w:ascii="Times New Roman" w:eastAsia="Times New Roman" w:hAnsi="Times New Roman" w:cs="Times New Roman"/>
                <w:b/>
                <w:sz w:val="24"/>
                <w:szCs w:val="24"/>
                <w:lang w:eastAsia="cs-CZ"/>
              </w:rPr>
            </w:pPr>
            <w:r w:rsidRPr="00A038EA">
              <w:rPr>
                <w:rFonts w:ascii="Times New Roman" w:eastAsia="Times New Roman" w:hAnsi="Times New Roman" w:cs="Times New Roman"/>
                <w:b/>
                <w:sz w:val="24"/>
                <w:szCs w:val="24"/>
                <w:lang w:eastAsia="cs-CZ"/>
              </w:rPr>
              <w:t xml:space="preserve">Sociální kompetence: </w:t>
            </w:r>
            <w:r w:rsidRPr="00A038EA">
              <w:rPr>
                <w:rFonts w:ascii="Times New Roman" w:eastAsia="Times New Roman" w:hAnsi="Times New Roman" w:cs="Times New Roman"/>
                <w:sz w:val="24"/>
                <w:szCs w:val="24"/>
                <w:lang w:eastAsia="cs-CZ"/>
              </w:rPr>
              <w:t>Žáci by měli být schopni:</w:t>
            </w:r>
          </w:p>
          <w:p w:rsidR="00A433C8" w:rsidRPr="00A038EA" w:rsidRDefault="00A433C8" w:rsidP="00A433C8">
            <w:pPr>
              <w:spacing w:after="0" w:line="240" w:lineRule="auto"/>
              <w:jc w:val="both"/>
              <w:rPr>
                <w:rFonts w:ascii="Times New Roman" w:eastAsia="Times New Roman" w:hAnsi="Times New Roman" w:cs="Times New Roman"/>
                <w:sz w:val="24"/>
                <w:szCs w:val="24"/>
                <w:lang w:eastAsia="cs-CZ"/>
              </w:rPr>
            </w:pPr>
          </w:p>
          <w:p w:rsidR="00A433C8" w:rsidRPr="00A038EA" w:rsidRDefault="00A433C8" w:rsidP="00023882">
            <w:pPr>
              <w:numPr>
                <w:ilvl w:val="0"/>
                <w:numId w:val="30"/>
              </w:numPr>
              <w:spacing w:after="0" w:line="240" w:lineRule="auto"/>
              <w:jc w:val="both"/>
              <w:rPr>
                <w:rFonts w:ascii="Times New Roman" w:eastAsia="Times New Roman" w:hAnsi="Times New Roman" w:cs="Times New Roman"/>
                <w:sz w:val="24"/>
                <w:szCs w:val="24"/>
                <w:lang w:eastAsia="cs-CZ"/>
              </w:rPr>
            </w:pPr>
            <w:r w:rsidRPr="00A038EA">
              <w:rPr>
                <w:rFonts w:ascii="Times New Roman" w:eastAsia="Times New Roman" w:hAnsi="Times New Roman" w:cs="Times New Roman"/>
                <w:sz w:val="24"/>
                <w:szCs w:val="24"/>
                <w:lang w:eastAsia="cs-CZ"/>
              </w:rPr>
              <w:t>adaptovat se na měnící se ekonomické, životní i pracovní podmínky</w:t>
            </w:r>
          </w:p>
          <w:p w:rsidR="00A433C8" w:rsidRPr="00A038EA" w:rsidRDefault="00A433C8" w:rsidP="00023882">
            <w:pPr>
              <w:numPr>
                <w:ilvl w:val="0"/>
                <w:numId w:val="30"/>
              </w:numPr>
              <w:spacing w:after="0" w:line="240" w:lineRule="auto"/>
              <w:jc w:val="both"/>
              <w:rPr>
                <w:rFonts w:ascii="Times New Roman" w:eastAsia="Times New Roman" w:hAnsi="Times New Roman" w:cs="Times New Roman"/>
                <w:sz w:val="24"/>
                <w:szCs w:val="24"/>
                <w:lang w:eastAsia="cs-CZ"/>
              </w:rPr>
            </w:pPr>
            <w:r w:rsidRPr="00A038EA">
              <w:rPr>
                <w:rFonts w:ascii="Times New Roman" w:eastAsia="Times New Roman" w:hAnsi="Times New Roman" w:cs="Times New Roman"/>
                <w:sz w:val="24"/>
                <w:szCs w:val="24"/>
                <w:lang w:eastAsia="cs-CZ"/>
              </w:rPr>
              <w:t>účastnit se aktivně práce v týmu a podílet se na realizaci společných úkolů</w:t>
            </w:r>
          </w:p>
          <w:p w:rsidR="00A433C8" w:rsidRPr="00A038EA" w:rsidRDefault="00A433C8" w:rsidP="00023882">
            <w:pPr>
              <w:numPr>
                <w:ilvl w:val="0"/>
                <w:numId w:val="30"/>
              </w:numPr>
              <w:spacing w:after="0" w:line="240" w:lineRule="auto"/>
              <w:jc w:val="both"/>
              <w:rPr>
                <w:rFonts w:ascii="Times New Roman" w:eastAsia="Times New Roman" w:hAnsi="Times New Roman" w:cs="Times New Roman"/>
                <w:sz w:val="24"/>
                <w:szCs w:val="24"/>
                <w:lang w:eastAsia="cs-CZ"/>
              </w:rPr>
            </w:pPr>
            <w:r w:rsidRPr="00A038EA">
              <w:rPr>
                <w:rFonts w:ascii="Times New Roman" w:eastAsia="Times New Roman" w:hAnsi="Times New Roman" w:cs="Times New Roman"/>
                <w:sz w:val="24"/>
                <w:szCs w:val="24"/>
                <w:lang w:eastAsia="cs-CZ"/>
              </w:rPr>
              <w:t>úkoly přijímat ochotně a odpovědně je plnit</w:t>
            </w:r>
          </w:p>
          <w:p w:rsidR="00A433C8" w:rsidRPr="00A038EA" w:rsidRDefault="00A433C8" w:rsidP="00023882">
            <w:pPr>
              <w:numPr>
                <w:ilvl w:val="0"/>
                <w:numId w:val="30"/>
              </w:numPr>
              <w:spacing w:after="0" w:line="240" w:lineRule="auto"/>
              <w:jc w:val="both"/>
              <w:rPr>
                <w:rFonts w:ascii="Times New Roman" w:eastAsia="Times New Roman" w:hAnsi="Times New Roman" w:cs="Times New Roman"/>
                <w:sz w:val="24"/>
                <w:szCs w:val="24"/>
                <w:lang w:eastAsia="cs-CZ"/>
              </w:rPr>
            </w:pPr>
            <w:r w:rsidRPr="00A038EA">
              <w:rPr>
                <w:rFonts w:ascii="Times New Roman" w:eastAsia="Times New Roman" w:hAnsi="Times New Roman" w:cs="Times New Roman"/>
                <w:sz w:val="24"/>
                <w:szCs w:val="24"/>
                <w:lang w:eastAsia="cs-CZ"/>
              </w:rPr>
              <w:t>přispívat práci týmu vlastními podněty a návrhy, návrhy ostatních zvažovat nezaujatě</w:t>
            </w:r>
          </w:p>
          <w:p w:rsidR="00A433C8" w:rsidRPr="00A038EA" w:rsidRDefault="00A433C8" w:rsidP="00A433C8">
            <w:pPr>
              <w:spacing w:after="0" w:line="240" w:lineRule="auto"/>
              <w:jc w:val="both"/>
              <w:rPr>
                <w:rFonts w:ascii="Times New Roman" w:eastAsia="Times New Roman" w:hAnsi="Times New Roman" w:cs="Times New Roman"/>
                <w:sz w:val="24"/>
                <w:szCs w:val="24"/>
                <w:lang w:eastAsia="cs-CZ"/>
              </w:rPr>
            </w:pPr>
          </w:p>
          <w:p w:rsidR="00A433C8" w:rsidRPr="00A038EA" w:rsidRDefault="00A433C8" w:rsidP="00A433C8">
            <w:pPr>
              <w:spacing w:after="0" w:line="240" w:lineRule="auto"/>
              <w:jc w:val="both"/>
              <w:rPr>
                <w:rFonts w:ascii="Times New Roman" w:eastAsia="Times New Roman" w:hAnsi="Times New Roman" w:cs="Times New Roman"/>
                <w:i/>
                <w:sz w:val="24"/>
                <w:szCs w:val="24"/>
                <w:lang w:eastAsia="cs-CZ"/>
              </w:rPr>
            </w:pPr>
          </w:p>
          <w:p w:rsidR="00A433C8" w:rsidRPr="00A038EA" w:rsidRDefault="00A433C8" w:rsidP="00A433C8">
            <w:pPr>
              <w:spacing w:after="0" w:line="240" w:lineRule="auto"/>
              <w:jc w:val="both"/>
              <w:rPr>
                <w:rFonts w:ascii="Times New Roman" w:eastAsia="Times New Roman" w:hAnsi="Times New Roman" w:cs="Times New Roman"/>
                <w:i/>
                <w:sz w:val="24"/>
                <w:szCs w:val="24"/>
                <w:lang w:eastAsia="cs-CZ"/>
              </w:rPr>
            </w:pPr>
          </w:p>
          <w:p w:rsidR="00A433C8" w:rsidRPr="00A038EA" w:rsidRDefault="00A433C8" w:rsidP="00A433C8">
            <w:pPr>
              <w:spacing w:after="0" w:line="240" w:lineRule="auto"/>
              <w:jc w:val="both"/>
              <w:rPr>
                <w:rFonts w:ascii="Times New Roman" w:eastAsia="Times New Roman" w:hAnsi="Times New Roman" w:cs="Times New Roman"/>
                <w:b/>
                <w:sz w:val="24"/>
                <w:szCs w:val="24"/>
                <w:lang w:eastAsia="cs-CZ"/>
              </w:rPr>
            </w:pPr>
            <w:r w:rsidRPr="00A038EA">
              <w:rPr>
                <w:rFonts w:ascii="Times New Roman" w:eastAsia="Times New Roman" w:hAnsi="Times New Roman" w:cs="Times New Roman"/>
                <w:b/>
                <w:sz w:val="24"/>
                <w:szCs w:val="24"/>
                <w:lang w:eastAsia="cs-CZ"/>
              </w:rPr>
              <w:t xml:space="preserve">Počítačové a informační kompetence: </w:t>
            </w:r>
            <w:r w:rsidRPr="00A038EA">
              <w:rPr>
                <w:rFonts w:ascii="Times New Roman" w:eastAsia="Times New Roman" w:hAnsi="Times New Roman" w:cs="Times New Roman"/>
                <w:sz w:val="24"/>
                <w:szCs w:val="24"/>
                <w:lang w:eastAsia="cs-CZ"/>
              </w:rPr>
              <w:t xml:space="preserve">Žák by měl </w:t>
            </w:r>
          </w:p>
          <w:p w:rsidR="00A433C8" w:rsidRPr="00A038EA" w:rsidRDefault="00A433C8" w:rsidP="00A433C8">
            <w:pPr>
              <w:spacing w:after="0" w:line="240" w:lineRule="auto"/>
              <w:jc w:val="both"/>
              <w:rPr>
                <w:rFonts w:ascii="Times New Roman" w:eastAsia="Times New Roman" w:hAnsi="Times New Roman" w:cs="Times New Roman"/>
                <w:sz w:val="24"/>
                <w:szCs w:val="24"/>
                <w:lang w:eastAsia="cs-CZ"/>
              </w:rPr>
            </w:pPr>
          </w:p>
          <w:p w:rsidR="00A433C8" w:rsidRPr="00A038EA" w:rsidRDefault="00A433C8" w:rsidP="00023882">
            <w:pPr>
              <w:numPr>
                <w:ilvl w:val="0"/>
                <w:numId w:val="30"/>
              </w:numPr>
              <w:spacing w:after="0" w:line="240" w:lineRule="auto"/>
              <w:jc w:val="both"/>
              <w:rPr>
                <w:rFonts w:ascii="Times New Roman" w:eastAsia="Times New Roman" w:hAnsi="Times New Roman" w:cs="Times New Roman"/>
                <w:sz w:val="24"/>
                <w:szCs w:val="24"/>
                <w:lang w:eastAsia="cs-CZ"/>
              </w:rPr>
            </w:pPr>
            <w:r w:rsidRPr="00A038EA">
              <w:rPr>
                <w:rFonts w:ascii="Times New Roman" w:eastAsia="Times New Roman" w:hAnsi="Times New Roman" w:cs="Times New Roman"/>
                <w:sz w:val="24"/>
                <w:szCs w:val="24"/>
                <w:lang w:eastAsia="cs-CZ"/>
              </w:rPr>
              <w:t>prokázat svou schopnost pracovat s běžným základním a aplikačním programovým vybavením počítačů</w:t>
            </w:r>
          </w:p>
          <w:p w:rsidR="00A433C8" w:rsidRPr="00A038EA" w:rsidRDefault="00A433C8" w:rsidP="00023882">
            <w:pPr>
              <w:numPr>
                <w:ilvl w:val="0"/>
                <w:numId w:val="30"/>
              </w:numPr>
              <w:spacing w:after="0" w:line="240" w:lineRule="auto"/>
              <w:jc w:val="both"/>
              <w:rPr>
                <w:rFonts w:ascii="Times New Roman" w:eastAsia="Times New Roman" w:hAnsi="Times New Roman" w:cs="Times New Roman"/>
                <w:sz w:val="24"/>
                <w:szCs w:val="24"/>
                <w:lang w:eastAsia="cs-CZ"/>
              </w:rPr>
            </w:pPr>
            <w:r w:rsidRPr="00A038EA">
              <w:rPr>
                <w:rFonts w:ascii="Times New Roman" w:eastAsia="Times New Roman" w:hAnsi="Times New Roman" w:cs="Times New Roman"/>
                <w:sz w:val="24"/>
                <w:szCs w:val="24"/>
                <w:lang w:eastAsia="cs-CZ"/>
              </w:rPr>
              <w:t>získávat informace z internetu a nosičů informací, kriticky je hodnotit</w:t>
            </w:r>
          </w:p>
          <w:p w:rsidR="00A433C8" w:rsidRPr="00A038EA" w:rsidRDefault="00A433C8" w:rsidP="00A433C8">
            <w:pPr>
              <w:spacing w:after="0" w:line="240" w:lineRule="auto"/>
              <w:jc w:val="both"/>
              <w:rPr>
                <w:rFonts w:ascii="Times New Roman" w:eastAsia="Times New Roman" w:hAnsi="Times New Roman" w:cs="Times New Roman"/>
                <w:sz w:val="24"/>
                <w:szCs w:val="24"/>
                <w:lang w:eastAsia="cs-CZ"/>
              </w:rPr>
            </w:pPr>
          </w:p>
          <w:p w:rsidR="00A433C8" w:rsidRPr="00A038EA" w:rsidRDefault="00A433C8" w:rsidP="00A433C8">
            <w:pPr>
              <w:spacing w:after="0" w:line="240" w:lineRule="auto"/>
              <w:jc w:val="both"/>
              <w:rPr>
                <w:rFonts w:ascii="Times New Roman" w:eastAsia="Times New Roman" w:hAnsi="Times New Roman" w:cs="Times New Roman"/>
                <w:sz w:val="24"/>
                <w:szCs w:val="24"/>
                <w:lang w:eastAsia="cs-CZ"/>
              </w:rPr>
            </w:pPr>
          </w:p>
          <w:p w:rsidR="00A433C8" w:rsidRPr="00A038EA" w:rsidRDefault="00A433C8" w:rsidP="00A433C8">
            <w:pPr>
              <w:spacing w:after="0" w:line="240" w:lineRule="auto"/>
              <w:jc w:val="both"/>
              <w:rPr>
                <w:rFonts w:ascii="Times New Roman" w:eastAsia="Times New Roman" w:hAnsi="Times New Roman" w:cs="Times New Roman"/>
                <w:b/>
                <w:sz w:val="24"/>
                <w:szCs w:val="24"/>
                <w:lang w:eastAsia="cs-CZ"/>
              </w:rPr>
            </w:pPr>
            <w:r w:rsidRPr="00A038EA">
              <w:rPr>
                <w:rFonts w:ascii="Times New Roman" w:eastAsia="Times New Roman" w:hAnsi="Times New Roman" w:cs="Times New Roman"/>
                <w:b/>
                <w:sz w:val="24"/>
                <w:szCs w:val="24"/>
                <w:lang w:eastAsia="cs-CZ"/>
              </w:rPr>
              <w:t xml:space="preserve">Kompetence k pracovnímu uplatnění:  </w:t>
            </w:r>
            <w:r w:rsidRPr="00A038EA">
              <w:rPr>
                <w:rFonts w:ascii="Times New Roman" w:eastAsia="Times New Roman" w:hAnsi="Times New Roman" w:cs="Times New Roman"/>
                <w:sz w:val="24"/>
                <w:szCs w:val="24"/>
                <w:lang w:eastAsia="cs-CZ"/>
              </w:rPr>
              <w:t>Žák by měl:</w:t>
            </w:r>
          </w:p>
          <w:p w:rsidR="00A433C8" w:rsidRPr="00A038EA" w:rsidRDefault="00A433C8" w:rsidP="00A433C8">
            <w:pPr>
              <w:spacing w:after="0" w:line="240" w:lineRule="auto"/>
              <w:jc w:val="both"/>
              <w:rPr>
                <w:rFonts w:ascii="Times New Roman" w:eastAsia="Times New Roman" w:hAnsi="Times New Roman" w:cs="Times New Roman"/>
                <w:sz w:val="24"/>
                <w:szCs w:val="24"/>
                <w:lang w:eastAsia="cs-CZ"/>
              </w:rPr>
            </w:pPr>
          </w:p>
          <w:p w:rsidR="00A433C8" w:rsidRPr="00A038EA" w:rsidRDefault="00A433C8" w:rsidP="00023882">
            <w:pPr>
              <w:numPr>
                <w:ilvl w:val="0"/>
                <w:numId w:val="30"/>
              </w:numPr>
              <w:spacing w:after="0" w:line="240" w:lineRule="auto"/>
              <w:jc w:val="both"/>
              <w:rPr>
                <w:rFonts w:ascii="Times New Roman" w:eastAsia="Times New Roman" w:hAnsi="Times New Roman" w:cs="Times New Roman"/>
                <w:sz w:val="24"/>
                <w:szCs w:val="24"/>
                <w:lang w:eastAsia="cs-CZ"/>
              </w:rPr>
            </w:pPr>
            <w:r w:rsidRPr="00A038EA">
              <w:rPr>
                <w:rFonts w:ascii="Times New Roman" w:eastAsia="Times New Roman" w:hAnsi="Times New Roman" w:cs="Times New Roman"/>
                <w:sz w:val="24"/>
                <w:szCs w:val="24"/>
                <w:lang w:eastAsia="cs-CZ"/>
              </w:rPr>
              <w:t>mít přehled o možnostech uplatnění na trhu práce v daném oboru</w:t>
            </w:r>
          </w:p>
          <w:p w:rsidR="00A433C8" w:rsidRPr="00A038EA" w:rsidRDefault="00A433C8" w:rsidP="00023882">
            <w:pPr>
              <w:numPr>
                <w:ilvl w:val="0"/>
                <w:numId w:val="30"/>
              </w:numPr>
              <w:spacing w:after="0" w:line="240" w:lineRule="auto"/>
              <w:jc w:val="both"/>
              <w:rPr>
                <w:rFonts w:ascii="Times New Roman" w:eastAsia="Times New Roman" w:hAnsi="Times New Roman" w:cs="Times New Roman"/>
                <w:sz w:val="24"/>
                <w:szCs w:val="24"/>
                <w:lang w:eastAsia="cs-CZ"/>
              </w:rPr>
            </w:pPr>
            <w:r w:rsidRPr="00A038EA">
              <w:rPr>
                <w:rFonts w:ascii="Times New Roman" w:eastAsia="Times New Roman" w:hAnsi="Times New Roman" w:cs="Times New Roman"/>
                <w:sz w:val="24"/>
                <w:szCs w:val="24"/>
                <w:lang w:eastAsia="cs-CZ"/>
              </w:rPr>
              <w:t>mít reálnou představu o pracovních, platových a jiných podmínkách v oboru a možnostech profesní kariéry, znát požadavky zaměstnavatelů a porovnat je se svými předpoklady, být připraven přizpůsobit se změněným pracovním podmínkám</w:t>
            </w:r>
          </w:p>
          <w:p w:rsidR="00A433C8" w:rsidRPr="00A038EA" w:rsidRDefault="00A433C8" w:rsidP="00023882">
            <w:pPr>
              <w:numPr>
                <w:ilvl w:val="0"/>
                <w:numId w:val="30"/>
              </w:numPr>
              <w:spacing w:after="0" w:line="240" w:lineRule="auto"/>
              <w:jc w:val="both"/>
              <w:rPr>
                <w:rFonts w:ascii="Times New Roman" w:eastAsia="Times New Roman" w:hAnsi="Times New Roman" w:cs="Times New Roman"/>
                <w:sz w:val="24"/>
                <w:szCs w:val="24"/>
                <w:lang w:eastAsia="cs-CZ"/>
              </w:rPr>
            </w:pPr>
            <w:r w:rsidRPr="00A038EA">
              <w:rPr>
                <w:rFonts w:ascii="Times New Roman" w:eastAsia="Times New Roman" w:hAnsi="Times New Roman" w:cs="Times New Roman"/>
                <w:sz w:val="24"/>
                <w:szCs w:val="24"/>
                <w:lang w:eastAsia="cs-CZ"/>
              </w:rPr>
              <w:t>získávat a vyhodnocovat informace o pracovních nabídkách, využívat poradenských a agenturních služeb</w:t>
            </w:r>
          </w:p>
          <w:p w:rsidR="00A433C8" w:rsidRPr="00A038EA" w:rsidRDefault="00A433C8" w:rsidP="00023882">
            <w:pPr>
              <w:numPr>
                <w:ilvl w:val="0"/>
                <w:numId w:val="30"/>
              </w:numPr>
              <w:spacing w:after="0" w:line="240" w:lineRule="auto"/>
              <w:jc w:val="both"/>
              <w:rPr>
                <w:rFonts w:ascii="Times New Roman" w:eastAsia="Times New Roman" w:hAnsi="Times New Roman" w:cs="Times New Roman"/>
                <w:sz w:val="24"/>
                <w:szCs w:val="24"/>
                <w:lang w:eastAsia="cs-CZ"/>
              </w:rPr>
            </w:pPr>
            <w:r w:rsidRPr="00A038EA">
              <w:rPr>
                <w:rFonts w:ascii="Times New Roman" w:eastAsia="Times New Roman" w:hAnsi="Times New Roman" w:cs="Times New Roman"/>
                <w:sz w:val="24"/>
                <w:szCs w:val="24"/>
                <w:lang w:eastAsia="cs-CZ"/>
              </w:rPr>
              <w:t>umět vhodně komunikovat s potenciálními zaměstnavateli</w:t>
            </w:r>
          </w:p>
          <w:p w:rsidR="00A433C8" w:rsidRPr="00A038EA" w:rsidRDefault="00A433C8" w:rsidP="00023882">
            <w:pPr>
              <w:numPr>
                <w:ilvl w:val="0"/>
                <w:numId w:val="30"/>
              </w:numPr>
              <w:spacing w:after="0" w:line="240" w:lineRule="auto"/>
              <w:jc w:val="both"/>
              <w:rPr>
                <w:rFonts w:ascii="Times New Roman" w:eastAsia="Times New Roman" w:hAnsi="Times New Roman" w:cs="Times New Roman"/>
                <w:sz w:val="24"/>
                <w:szCs w:val="24"/>
                <w:lang w:eastAsia="cs-CZ"/>
              </w:rPr>
            </w:pPr>
            <w:r w:rsidRPr="00A038EA">
              <w:rPr>
                <w:rFonts w:ascii="Times New Roman" w:eastAsia="Times New Roman" w:hAnsi="Times New Roman" w:cs="Times New Roman"/>
                <w:sz w:val="24"/>
                <w:szCs w:val="24"/>
                <w:lang w:eastAsia="cs-CZ"/>
              </w:rPr>
              <w:t>znát práva a povinnosti pracovního poměru</w:t>
            </w:r>
          </w:p>
          <w:p w:rsidR="00A433C8" w:rsidRPr="00A038EA" w:rsidRDefault="00A433C8" w:rsidP="00023882">
            <w:pPr>
              <w:numPr>
                <w:ilvl w:val="0"/>
                <w:numId w:val="30"/>
              </w:numPr>
              <w:spacing w:after="0" w:line="240" w:lineRule="auto"/>
              <w:jc w:val="both"/>
              <w:rPr>
                <w:rFonts w:ascii="Times New Roman" w:eastAsia="Times New Roman" w:hAnsi="Times New Roman" w:cs="Times New Roman"/>
                <w:sz w:val="24"/>
                <w:szCs w:val="24"/>
                <w:lang w:eastAsia="cs-CZ"/>
              </w:rPr>
            </w:pPr>
            <w:r w:rsidRPr="00A038EA">
              <w:rPr>
                <w:rFonts w:ascii="Times New Roman" w:eastAsia="Times New Roman" w:hAnsi="Times New Roman" w:cs="Times New Roman"/>
                <w:sz w:val="24"/>
                <w:szCs w:val="24"/>
                <w:lang w:eastAsia="cs-CZ"/>
              </w:rPr>
              <w:t>mít základní vědomosti potřebné pro vlastní společenskou a podnikatelskou aktivitu</w:t>
            </w:r>
          </w:p>
          <w:p w:rsidR="00A433C8" w:rsidRPr="00A038EA" w:rsidRDefault="00A433C8" w:rsidP="00A433C8">
            <w:pPr>
              <w:spacing w:after="0" w:line="240" w:lineRule="auto"/>
              <w:jc w:val="both"/>
              <w:rPr>
                <w:rFonts w:ascii="Times New Roman" w:eastAsia="Times New Roman" w:hAnsi="Times New Roman" w:cs="Times New Roman"/>
                <w:sz w:val="24"/>
                <w:szCs w:val="24"/>
                <w:lang w:eastAsia="cs-CZ"/>
              </w:rPr>
            </w:pPr>
          </w:p>
          <w:p w:rsidR="00A433C8" w:rsidRPr="00A038EA" w:rsidRDefault="00A433C8" w:rsidP="00A433C8">
            <w:pPr>
              <w:spacing w:after="0" w:line="240" w:lineRule="auto"/>
              <w:jc w:val="both"/>
              <w:rPr>
                <w:rFonts w:ascii="Times New Roman" w:eastAsia="Times New Roman" w:hAnsi="Times New Roman" w:cs="Times New Roman"/>
                <w:sz w:val="24"/>
                <w:szCs w:val="24"/>
                <w:lang w:eastAsia="cs-CZ"/>
              </w:rPr>
            </w:pPr>
          </w:p>
          <w:p w:rsidR="00A433C8" w:rsidRPr="00A038EA" w:rsidRDefault="00A433C8" w:rsidP="00A433C8">
            <w:pPr>
              <w:spacing w:after="0" w:line="240" w:lineRule="auto"/>
              <w:jc w:val="both"/>
              <w:rPr>
                <w:rFonts w:ascii="Times New Roman" w:eastAsia="Times New Roman" w:hAnsi="Times New Roman" w:cs="Times New Roman"/>
                <w:sz w:val="24"/>
                <w:szCs w:val="24"/>
                <w:lang w:eastAsia="cs-CZ"/>
              </w:rPr>
            </w:pPr>
          </w:p>
          <w:p w:rsidR="00A433C8" w:rsidRPr="00A038EA" w:rsidRDefault="00A433C8" w:rsidP="00A433C8">
            <w:pPr>
              <w:spacing w:after="0" w:line="240" w:lineRule="auto"/>
              <w:jc w:val="both"/>
              <w:rPr>
                <w:rFonts w:ascii="Times New Roman" w:eastAsia="Times New Roman" w:hAnsi="Times New Roman" w:cs="Times New Roman"/>
                <w:sz w:val="28"/>
                <w:szCs w:val="28"/>
                <w:lang w:eastAsia="cs-CZ"/>
              </w:rPr>
            </w:pPr>
            <w:r w:rsidRPr="00A038EA">
              <w:rPr>
                <w:rFonts w:ascii="Times New Roman" w:eastAsia="Times New Roman" w:hAnsi="Times New Roman" w:cs="Times New Roman"/>
                <w:b/>
                <w:sz w:val="28"/>
                <w:szCs w:val="28"/>
                <w:lang w:eastAsia="cs-CZ"/>
              </w:rPr>
              <w:t>Průřezová témata</w:t>
            </w:r>
          </w:p>
          <w:p w:rsidR="00A433C8" w:rsidRPr="00A038EA" w:rsidRDefault="00A433C8" w:rsidP="00A433C8">
            <w:pPr>
              <w:spacing w:after="0" w:line="240" w:lineRule="auto"/>
              <w:jc w:val="both"/>
              <w:rPr>
                <w:rFonts w:ascii="Times New Roman" w:eastAsia="Times New Roman" w:hAnsi="Times New Roman" w:cs="Times New Roman"/>
                <w:sz w:val="24"/>
                <w:szCs w:val="24"/>
                <w:lang w:eastAsia="cs-CZ"/>
              </w:rPr>
            </w:pPr>
          </w:p>
          <w:p w:rsidR="00A433C8" w:rsidRPr="00A038EA" w:rsidRDefault="00A433C8" w:rsidP="00A433C8">
            <w:pPr>
              <w:spacing w:after="0" w:line="240" w:lineRule="auto"/>
              <w:jc w:val="both"/>
              <w:rPr>
                <w:rFonts w:ascii="Times New Roman" w:eastAsia="Times New Roman" w:hAnsi="Times New Roman" w:cs="Times New Roman"/>
                <w:sz w:val="24"/>
                <w:szCs w:val="24"/>
                <w:lang w:eastAsia="cs-CZ"/>
              </w:rPr>
            </w:pPr>
            <w:r w:rsidRPr="00A038EA">
              <w:rPr>
                <w:rFonts w:ascii="Times New Roman" w:eastAsia="Times New Roman" w:hAnsi="Times New Roman" w:cs="Times New Roman"/>
                <w:sz w:val="24"/>
                <w:szCs w:val="24"/>
                <w:lang w:eastAsia="cs-CZ"/>
              </w:rPr>
              <w:t>Občan v demokratické společnosti</w:t>
            </w:r>
          </w:p>
          <w:p w:rsidR="00A433C8" w:rsidRPr="00A038EA" w:rsidRDefault="00A433C8" w:rsidP="00A433C8">
            <w:pPr>
              <w:spacing w:after="0" w:line="240" w:lineRule="auto"/>
              <w:jc w:val="both"/>
              <w:rPr>
                <w:rFonts w:ascii="Times New Roman" w:eastAsia="Times New Roman" w:hAnsi="Times New Roman" w:cs="Times New Roman"/>
                <w:i/>
                <w:sz w:val="24"/>
                <w:szCs w:val="24"/>
                <w:lang w:eastAsia="cs-CZ"/>
              </w:rPr>
            </w:pPr>
          </w:p>
          <w:p w:rsidR="00A433C8" w:rsidRPr="00A038EA" w:rsidRDefault="00A433C8" w:rsidP="00023882">
            <w:pPr>
              <w:numPr>
                <w:ilvl w:val="0"/>
                <w:numId w:val="30"/>
              </w:numPr>
              <w:spacing w:after="0" w:line="240" w:lineRule="auto"/>
              <w:jc w:val="both"/>
              <w:rPr>
                <w:rFonts w:ascii="Times New Roman" w:eastAsia="Times New Roman" w:hAnsi="Times New Roman" w:cs="Times New Roman"/>
                <w:sz w:val="24"/>
                <w:szCs w:val="24"/>
                <w:lang w:eastAsia="cs-CZ"/>
              </w:rPr>
            </w:pPr>
            <w:r w:rsidRPr="00A038EA">
              <w:rPr>
                <w:rFonts w:ascii="Times New Roman" w:eastAsia="Times New Roman" w:hAnsi="Times New Roman" w:cs="Times New Roman"/>
                <w:sz w:val="24"/>
                <w:szCs w:val="24"/>
                <w:lang w:eastAsia="cs-CZ"/>
              </w:rPr>
              <w:t>je schopen odolávat myšlenkové manipulaci, ověřuje si různé zdroje</w:t>
            </w:r>
          </w:p>
          <w:p w:rsidR="00A433C8" w:rsidRPr="00A038EA" w:rsidRDefault="00A433C8" w:rsidP="00023882">
            <w:pPr>
              <w:numPr>
                <w:ilvl w:val="0"/>
                <w:numId w:val="30"/>
              </w:numPr>
              <w:spacing w:after="0" w:line="240" w:lineRule="auto"/>
              <w:jc w:val="both"/>
              <w:rPr>
                <w:rFonts w:ascii="Times New Roman" w:eastAsia="Times New Roman" w:hAnsi="Times New Roman" w:cs="Times New Roman"/>
                <w:sz w:val="24"/>
                <w:szCs w:val="24"/>
                <w:lang w:eastAsia="cs-CZ"/>
              </w:rPr>
            </w:pPr>
            <w:r w:rsidRPr="00A038EA">
              <w:rPr>
                <w:rFonts w:ascii="Times New Roman" w:eastAsia="Times New Roman" w:hAnsi="Times New Roman" w:cs="Times New Roman"/>
                <w:sz w:val="24"/>
                <w:szCs w:val="24"/>
                <w:lang w:eastAsia="cs-CZ"/>
              </w:rPr>
              <w:t>orientuje se v ekonomických  médiích, využívá je a kriticky hodnotí</w:t>
            </w:r>
          </w:p>
          <w:p w:rsidR="00A433C8" w:rsidRPr="00A038EA" w:rsidRDefault="00A433C8" w:rsidP="00023882">
            <w:pPr>
              <w:numPr>
                <w:ilvl w:val="0"/>
                <w:numId w:val="30"/>
              </w:numPr>
              <w:spacing w:after="0" w:line="240" w:lineRule="auto"/>
              <w:jc w:val="both"/>
              <w:rPr>
                <w:rFonts w:ascii="Times New Roman" w:eastAsia="Times New Roman" w:hAnsi="Times New Roman" w:cs="Times New Roman"/>
                <w:sz w:val="24"/>
                <w:szCs w:val="24"/>
                <w:lang w:eastAsia="cs-CZ"/>
              </w:rPr>
            </w:pPr>
            <w:r w:rsidRPr="00A038EA">
              <w:rPr>
                <w:rFonts w:ascii="Times New Roman" w:eastAsia="Times New Roman" w:hAnsi="Times New Roman" w:cs="Times New Roman"/>
                <w:sz w:val="24"/>
                <w:szCs w:val="24"/>
                <w:lang w:eastAsia="cs-CZ"/>
              </w:rPr>
              <w:t>vnímá citlivé a kontroverzních ekonomické otázky, diskutuje o nich a hledá řešení</w:t>
            </w:r>
          </w:p>
          <w:p w:rsidR="00A433C8" w:rsidRPr="00A038EA" w:rsidRDefault="00A433C8" w:rsidP="00A433C8">
            <w:pPr>
              <w:spacing w:after="0" w:line="240" w:lineRule="auto"/>
              <w:jc w:val="both"/>
              <w:rPr>
                <w:rFonts w:ascii="Times New Roman" w:eastAsia="Times New Roman" w:hAnsi="Times New Roman" w:cs="Times New Roman"/>
                <w:sz w:val="24"/>
                <w:szCs w:val="24"/>
                <w:lang w:eastAsia="cs-CZ"/>
              </w:rPr>
            </w:pPr>
          </w:p>
          <w:p w:rsidR="00A433C8" w:rsidRPr="00A038EA" w:rsidRDefault="00A433C8" w:rsidP="00A433C8">
            <w:pPr>
              <w:spacing w:after="0" w:line="240" w:lineRule="auto"/>
              <w:jc w:val="both"/>
              <w:rPr>
                <w:rFonts w:ascii="Times New Roman" w:eastAsia="Times New Roman" w:hAnsi="Times New Roman" w:cs="Times New Roman"/>
                <w:sz w:val="24"/>
                <w:szCs w:val="24"/>
                <w:lang w:eastAsia="cs-CZ"/>
              </w:rPr>
            </w:pPr>
          </w:p>
          <w:p w:rsidR="00A433C8" w:rsidRPr="00A038EA" w:rsidRDefault="00A433C8" w:rsidP="00A433C8">
            <w:pPr>
              <w:spacing w:after="0" w:line="240" w:lineRule="auto"/>
              <w:jc w:val="both"/>
              <w:rPr>
                <w:rFonts w:ascii="Times New Roman" w:eastAsia="Times New Roman" w:hAnsi="Times New Roman" w:cs="Times New Roman"/>
                <w:sz w:val="24"/>
                <w:szCs w:val="24"/>
                <w:lang w:eastAsia="cs-CZ"/>
              </w:rPr>
            </w:pPr>
            <w:r w:rsidRPr="00A038EA">
              <w:rPr>
                <w:rFonts w:ascii="Times New Roman" w:eastAsia="Times New Roman" w:hAnsi="Times New Roman" w:cs="Times New Roman"/>
                <w:sz w:val="24"/>
                <w:szCs w:val="24"/>
                <w:lang w:eastAsia="cs-CZ"/>
              </w:rPr>
              <w:t>Člověk a svět práce</w:t>
            </w:r>
          </w:p>
          <w:p w:rsidR="00A433C8" w:rsidRPr="00A038EA" w:rsidRDefault="00A433C8" w:rsidP="00A433C8">
            <w:pPr>
              <w:spacing w:after="0" w:line="240" w:lineRule="auto"/>
              <w:jc w:val="both"/>
              <w:rPr>
                <w:rFonts w:ascii="Times New Roman" w:eastAsia="Times New Roman" w:hAnsi="Times New Roman" w:cs="Times New Roman"/>
                <w:i/>
                <w:sz w:val="24"/>
                <w:szCs w:val="24"/>
                <w:lang w:eastAsia="cs-CZ"/>
              </w:rPr>
            </w:pPr>
          </w:p>
          <w:p w:rsidR="00A433C8" w:rsidRPr="00A038EA" w:rsidRDefault="00A433C8" w:rsidP="00023882">
            <w:pPr>
              <w:numPr>
                <w:ilvl w:val="0"/>
                <w:numId w:val="30"/>
              </w:numPr>
              <w:spacing w:after="0" w:line="240" w:lineRule="auto"/>
              <w:jc w:val="both"/>
              <w:rPr>
                <w:rFonts w:ascii="Times New Roman" w:eastAsia="Times New Roman" w:hAnsi="Times New Roman" w:cs="Times New Roman"/>
                <w:sz w:val="24"/>
                <w:szCs w:val="24"/>
                <w:lang w:eastAsia="cs-CZ"/>
              </w:rPr>
            </w:pPr>
            <w:r w:rsidRPr="00A038EA">
              <w:rPr>
                <w:rFonts w:ascii="Times New Roman" w:eastAsia="Times New Roman" w:hAnsi="Times New Roman" w:cs="Times New Roman"/>
                <w:sz w:val="24"/>
                <w:szCs w:val="24"/>
                <w:lang w:eastAsia="cs-CZ"/>
              </w:rPr>
              <w:t>práce s informacemi, jejich vyhledání, zhodnocení, zpracování a využití</w:t>
            </w:r>
          </w:p>
          <w:p w:rsidR="00A433C8" w:rsidRPr="00A038EA" w:rsidRDefault="00A433C8" w:rsidP="00023882">
            <w:pPr>
              <w:numPr>
                <w:ilvl w:val="0"/>
                <w:numId w:val="30"/>
              </w:numPr>
              <w:spacing w:after="0" w:line="240" w:lineRule="auto"/>
              <w:jc w:val="both"/>
              <w:rPr>
                <w:rFonts w:ascii="Times New Roman" w:eastAsia="Times New Roman" w:hAnsi="Times New Roman" w:cs="Times New Roman"/>
                <w:sz w:val="24"/>
                <w:szCs w:val="24"/>
                <w:lang w:eastAsia="cs-CZ"/>
              </w:rPr>
            </w:pPr>
            <w:r w:rsidRPr="00A038EA">
              <w:rPr>
                <w:rFonts w:ascii="Times New Roman" w:eastAsia="Times New Roman" w:hAnsi="Times New Roman" w:cs="Times New Roman"/>
                <w:sz w:val="24"/>
                <w:szCs w:val="24"/>
                <w:lang w:eastAsia="cs-CZ"/>
              </w:rPr>
              <w:t>práva a povinnosti zaměstnanců a zaměstnavatelů, aspekty pracovního poměru</w:t>
            </w:r>
          </w:p>
          <w:p w:rsidR="00A433C8" w:rsidRPr="00A038EA" w:rsidRDefault="00A433C8" w:rsidP="00023882">
            <w:pPr>
              <w:numPr>
                <w:ilvl w:val="0"/>
                <w:numId w:val="30"/>
              </w:numPr>
              <w:spacing w:after="0" w:line="240" w:lineRule="auto"/>
              <w:jc w:val="both"/>
              <w:rPr>
                <w:rFonts w:ascii="Times New Roman" w:eastAsia="Times New Roman" w:hAnsi="Times New Roman" w:cs="Times New Roman"/>
                <w:sz w:val="24"/>
                <w:szCs w:val="24"/>
                <w:lang w:eastAsia="cs-CZ"/>
              </w:rPr>
            </w:pPr>
            <w:r w:rsidRPr="00A038EA">
              <w:rPr>
                <w:rFonts w:ascii="Times New Roman" w:eastAsia="Times New Roman" w:hAnsi="Times New Roman" w:cs="Times New Roman"/>
                <w:sz w:val="24"/>
                <w:szCs w:val="24"/>
                <w:lang w:eastAsia="cs-CZ"/>
              </w:rPr>
              <w:t>základní aspekty vlastního podnikání</w:t>
            </w:r>
          </w:p>
          <w:p w:rsidR="00A433C8" w:rsidRPr="00A038EA" w:rsidRDefault="00A433C8" w:rsidP="00023882">
            <w:pPr>
              <w:numPr>
                <w:ilvl w:val="0"/>
                <w:numId w:val="30"/>
              </w:numPr>
              <w:spacing w:after="0" w:line="240" w:lineRule="auto"/>
              <w:jc w:val="both"/>
              <w:rPr>
                <w:rFonts w:ascii="Times New Roman" w:eastAsia="Times New Roman" w:hAnsi="Times New Roman" w:cs="Times New Roman"/>
                <w:sz w:val="24"/>
                <w:szCs w:val="24"/>
                <w:lang w:eastAsia="cs-CZ"/>
              </w:rPr>
            </w:pPr>
            <w:r w:rsidRPr="00A038EA">
              <w:rPr>
                <w:rFonts w:ascii="Times New Roman" w:eastAsia="Times New Roman" w:hAnsi="Times New Roman" w:cs="Times New Roman"/>
                <w:sz w:val="24"/>
                <w:szCs w:val="24"/>
                <w:lang w:eastAsia="cs-CZ"/>
              </w:rPr>
              <w:t>práce s potřebnými právními předpisy</w:t>
            </w:r>
          </w:p>
          <w:p w:rsidR="00A433C8" w:rsidRPr="00A038EA" w:rsidRDefault="00A433C8" w:rsidP="00023882">
            <w:pPr>
              <w:numPr>
                <w:ilvl w:val="0"/>
                <w:numId w:val="30"/>
              </w:numPr>
              <w:spacing w:after="0" w:line="240" w:lineRule="auto"/>
              <w:jc w:val="both"/>
              <w:rPr>
                <w:rFonts w:ascii="Times New Roman" w:eastAsia="Times New Roman" w:hAnsi="Times New Roman" w:cs="Times New Roman"/>
                <w:sz w:val="24"/>
                <w:szCs w:val="24"/>
                <w:lang w:eastAsia="cs-CZ"/>
              </w:rPr>
            </w:pPr>
            <w:r w:rsidRPr="00A038EA">
              <w:rPr>
                <w:rFonts w:ascii="Times New Roman" w:eastAsia="Times New Roman" w:hAnsi="Times New Roman" w:cs="Times New Roman"/>
                <w:sz w:val="24"/>
                <w:szCs w:val="24"/>
                <w:lang w:eastAsia="cs-CZ"/>
              </w:rPr>
              <w:t>orientace v pracovních příležitostech v regionu, české, evropské a světové ekonomice</w:t>
            </w:r>
          </w:p>
          <w:p w:rsidR="00A433C8" w:rsidRPr="00A038EA" w:rsidRDefault="00A433C8" w:rsidP="00023882">
            <w:pPr>
              <w:numPr>
                <w:ilvl w:val="0"/>
                <w:numId w:val="30"/>
              </w:numPr>
              <w:spacing w:after="0" w:line="240" w:lineRule="auto"/>
              <w:jc w:val="both"/>
              <w:rPr>
                <w:rFonts w:ascii="Times New Roman" w:eastAsia="Times New Roman" w:hAnsi="Times New Roman" w:cs="Times New Roman"/>
                <w:sz w:val="24"/>
                <w:szCs w:val="24"/>
                <w:lang w:eastAsia="cs-CZ"/>
              </w:rPr>
            </w:pPr>
            <w:r w:rsidRPr="00A038EA">
              <w:rPr>
                <w:rFonts w:ascii="Times New Roman" w:eastAsia="Times New Roman" w:hAnsi="Times New Roman" w:cs="Times New Roman"/>
                <w:sz w:val="24"/>
                <w:szCs w:val="24"/>
                <w:lang w:eastAsia="cs-CZ"/>
              </w:rPr>
              <w:t>schopnost vlastní prezentace při jednání o místo</w:t>
            </w:r>
          </w:p>
          <w:p w:rsidR="00A433C8" w:rsidRPr="00A038EA" w:rsidRDefault="00A433C8" w:rsidP="00023882">
            <w:pPr>
              <w:numPr>
                <w:ilvl w:val="0"/>
                <w:numId w:val="30"/>
              </w:numPr>
              <w:spacing w:after="0" w:line="240" w:lineRule="auto"/>
              <w:jc w:val="both"/>
              <w:rPr>
                <w:rFonts w:ascii="Times New Roman" w:eastAsia="Times New Roman" w:hAnsi="Times New Roman" w:cs="Times New Roman"/>
                <w:sz w:val="24"/>
                <w:szCs w:val="24"/>
                <w:lang w:eastAsia="cs-CZ"/>
              </w:rPr>
            </w:pPr>
            <w:r w:rsidRPr="00A038EA">
              <w:rPr>
                <w:rFonts w:ascii="Times New Roman" w:eastAsia="Times New Roman" w:hAnsi="Times New Roman" w:cs="Times New Roman"/>
                <w:sz w:val="24"/>
                <w:szCs w:val="24"/>
                <w:lang w:eastAsia="cs-CZ"/>
              </w:rPr>
              <w:t>orientace ve službách zaměstnanosti</w:t>
            </w:r>
          </w:p>
          <w:p w:rsidR="00A433C8" w:rsidRPr="00A038EA" w:rsidRDefault="00A433C8" w:rsidP="00A433C8">
            <w:pPr>
              <w:spacing w:after="0" w:line="240" w:lineRule="auto"/>
              <w:ind w:left="360"/>
              <w:jc w:val="both"/>
              <w:rPr>
                <w:rFonts w:ascii="Times New Roman" w:eastAsia="Times New Roman" w:hAnsi="Times New Roman" w:cs="Times New Roman"/>
                <w:sz w:val="24"/>
                <w:szCs w:val="24"/>
                <w:lang w:eastAsia="cs-CZ"/>
              </w:rPr>
            </w:pPr>
          </w:p>
          <w:p w:rsidR="00A433C8" w:rsidRPr="00A038EA" w:rsidRDefault="00A433C8" w:rsidP="00A433C8">
            <w:pPr>
              <w:spacing w:after="0" w:line="240" w:lineRule="auto"/>
              <w:ind w:left="360"/>
              <w:jc w:val="both"/>
              <w:rPr>
                <w:rFonts w:ascii="Times New Roman" w:eastAsia="Times New Roman" w:hAnsi="Times New Roman" w:cs="Times New Roman"/>
                <w:sz w:val="24"/>
                <w:szCs w:val="24"/>
                <w:lang w:eastAsia="cs-CZ"/>
              </w:rPr>
            </w:pPr>
          </w:p>
          <w:p w:rsidR="00A433C8" w:rsidRPr="00A038EA" w:rsidRDefault="00A433C8" w:rsidP="00A433C8">
            <w:pPr>
              <w:spacing w:after="0" w:line="240" w:lineRule="auto"/>
              <w:ind w:left="360"/>
              <w:jc w:val="both"/>
              <w:rPr>
                <w:rFonts w:ascii="Times New Roman" w:eastAsia="Times New Roman" w:hAnsi="Times New Roman" w:cs="Times New Roman"/>
                <w:sz w:val="24"/>
                <w:szCs w:val="24"/>
                <w:lang w:eastAsia="cs-CZ"/>
              </w:rPr>
            </w:pPr>
            <w:r w:rsidRPr="00A038EA">
              <w:rPr>
                <w:rFonts w:ascii="Times New Roman" w:eastAsia="Times New Roman" w:hAnsi="Times New Roman" w:cs="Times New Roman"/>
                <w:sz w:val="24"/>
                <w:szCs w:val="24"/>
                <w:lang w:eastAsia="cs-CZ"/>
              </w:rPr>
              <w:t>Člověk a životní prostředí</w:t>
            </w:r>
          </w:p>
          <w:p w:rsidR="00A433C8" w:rsidRPr="00A038EA" w:rsidRDefault="00A433C8" w:rsidP="00A433C8">
            <w:pPr>
              <w:spacing w:after="0" w:line="240" w:lineRule="auto"/>
              <w:ind w:left="360"/>
              <w:jc w:val="both"/>
              <w:rPr>
                <w:rFonts w:ascii="Times New Roman" w:eastAsia="Times New Roman" w:hAnsi="Times New Roman" w:cs="Times New Roman"/>
                <w:i/>
                <w:sz w:val="24"/>
                <w:szCs w:val="24"/>
                <w:lang w:eastAsia="cs-CZ"/>
              </w:rPr>
            </w:pPr>
          </w:p>
          <w:p w:rsidR="00A433C8" w:rsidRPr="00A038EA" w:rsidRDefault="00A433C8" w:rsidP="00023882">
            <w:pPr>
              <w:numPr>
                <w:ilvl w:val="0"/>
                <w:numId w:val="30"/>
              </w:numPr>
              <w:spacing w:after="0" w:line="240" w:lineRule="auto"/>
              <w:jc w:val="both"/>
              <w:rPr>
                <w:rFonts w:ascii="Times New Roman" w:eastAsia="Times New Roman" w:hAnsi="Times New Roman" w:cs="Times New Roman"/>
                <w:sz w:val="24"/>
                <w:szCs w:val="24"/>
                <w:lang w:eastAsia="cs-CZ"/>
              </w:rPr>
            </w:pPr>
            <w:r w:rsidRPr="00A038EA">
              <w:rPr>
                <w:rFonts w:ascii="Times New Roman" w:eastAsia="Times New Roman" w:hAnsi="Times New Roman" w:cs="Times New Roman"/>
                <w:sz w:val="24"/>
                <w:szCs w:val="24"/>
                <w:lang w:eastAsia="cs-CZ"/>
              </w:rPr>
              <w:t>uvědomuje si problémy ve vztahu ekonomika a ekologie, vytváří si vlastní názor</w:t>
            </w:r>
          </w:p>
          <w:p w:rsidR="00A433C8" w:rsidRPr="00A038EA" w:rsidRDefault="00A433C8" w:rsidP="00A433C8">
            <w:pPr>
              <w:spacing w:after="0" w:line="240" w:lineRule="auto"/>
              <w:ind w:left="360"/>
              <w:jc w:val="both"/>
              <w:rPr>
                <w:rFonts w:ascii="Times New Roman" w:eastAsia="Times New Roman" w:hAnsi="Times New Roman" w:cs="Times New Roman"/>
                <w:sz w:val="24"/>
                <w:szCs w:val="24"/>
                <w:lang w:eastAsia="cs-CZ"/>
              </w:rPr>
            </w:pPr>
          </w:p>
          <w:p w:rsidR="00A433C8" w:rsidRPr="00A038EA" w:rsidRDefault="00A433C8" w:rsidP="00A433C8">
            <w:pPr>
              <w:spacing w:after="0" w:line="240" w:lineRule="auto"/>
              <w:ind w:left="360"/>
              <w:jc w:val="both"/>
              <w:rPr>
                <w:rFonts w:ascii="Times New Roman" w:eastAsia="Times New Roman" w:hAnsi="Times New Roman" w:cs="Times New Roman"/>
                <w:sz w:val="24"/>
                <w:szCs w:val="24"/>
                <w:lang w:eastAsia="cs-CZ"/>
              </w:rPr>
            </w:pPr>
          </w:p>
          <w:p w:rsidR="00A433C8" w:rsidRDefault="00A433C8" w:rsidP="00A433C8">
            <w:pPr>
              <w:spacing w:after="0" w:line="240" w:lineRule="auto"/>
              <w:ind w:left="360"/>
              <w:jc w:val="both"/>
              <w:rPr>
                <w:rFonts w:ascii="Times New Roman" w:eastAsia="Times New Roman" w:hAnsi="Times New Roman" w:cs="Times New Roman"/>
                <w:b/>
                <w:sz w:val="28"/>
                <w:szCs w:val="28"/>
                <w:lang w:eastAsia="cs-CZ"/>
              </w:rPr>
            </w:pPr>
          </w:p>
          <w:p w:rsidR="00D75229" w:rsidRPr="00A038EA" w:rsidRDefault="00D75229" w:rsidP="00A433C8">
            <w:pPr>
              <w:spacing w:after="0" w:line="240" w:lineRule="auto"/>
              <w:ind w:left="360"/>
              <w:jc w:val="both"/>
              <w:rPr>
                <w:rFonts w:ascii="Times New Roman" w:eastAsia="Times New Roman" w:hAnsi="Times New Roman" w:cs="Times New Roman"/>
                <w:b/>
                <w:sz w:val="28"/>
                <w:szCs w:val="28"/>
                <w:lang w:eastAsia="cs-CZ"/>
              </w:rPr>
            </w:pPr>
          </w:p>
          <w:p w:rsidR="00A433C8" w:rsidRPr="00A038EA" w:rsidRDefault="00A433C8" w:rsidP="00A433C8">
            <w:pPr>
              <w:spacing w:after="0" w:line="240" w:lineRule="auto"/>
              <w:ind w:left="360"/>
              <w:jc w:val="both"/>
              <w:rPr>
                <w:rFonts w:ascii="Times New Roman" w:eastAsia="Times New Roman" w:hAnsi="Times New Roman" w:cs="Times New Roman"/>
                <w:b/>
                <w:sz w:val="28"/>
                <w:szCs w:val="28"/>
                <w:lang w:eastAsia="cs-CZ"/>
              </w:rPr>
            </w:pPr>
            <w:r w:rsidRPr="00A038EA">
              <w:rPr>
                <w:rFonts w:ascii="Times New Roman" w:eastAsia="Times New Roman" w:hAnsi="Times New Roman" w:cs="Times New Roman"/>
                <w:b/>
                <w:sz w:val="28"/>
                <w:szCs w:val="28"/>
                <w:lang w:eastAsia="cs-CZ"/>
              </w:rPr>
              <w:t>Mezipředmětové vztahy</w:t>
            </w:r>
          </w:p>
          <w:p w:rsidR="00A433C8" w:rsidRPr="00A038EA" w:rsidRDefault="00A433C8" w:rsidP="00A433C8">
            <w:pPr>
              <w:spacing w:after="0" w:line="240" w:lineRule="auto"/>
              <w:ind w:left="360"/>
              <w:jc w:val="both"/>
              <w:rPr>
                <w:rFonts w:ascii="Times New Roman" w:eastAsia="Times New Roman" w:hAnsi="Times New Roman" w:cs="Times New Roman"/>
                <w:b/>
                <w:sz w:val="24"/>
                <w:szCs w:val="24"/>
                <w:lang w:eastAsia="cs-CZ"/>
              </w:rPr>
            </w:pPr>
          </w:p>
          <w:p w:rsidR="00A433C8" w:rsidRPr="00A038EA" w:rsidRDefault="00A433C8" w:rsidP="00023882">
            <w:pPr>
              <w:numPr>
                <w:ilvl w:val="0"/>
                <w:numId w:val="30"/>
              </w:numPr>
              <w:spacing w:after="0" w:line="240" w:lineRule="auto"/>
              <w:jc w:val="both"/>
              <w:rPr>
                <w:rFonts w:ascii="Times New Roman" w:eastAsia="Times New Roman" w:hAnsi="Times New Roman" w:cs="Times New Roman"/>
                <w:sz w:val="24"/>
                <w:szCs w:val="24"/>
                <w:lang w:eastAsia="cs-CZ"/>
              </w:rPr>
            </w:pPr>
            <w:r w:rsidRPr="00A038EA">
              <w:rPr>
                <w:rFonts w:ascii="Times New Roman" w:eastAsia="Times New Roman" w:hAnsi="Times New Roman" w:cs="Times New Roman"/>
                <w:sz w:val="24"/>
                <w:szCs w:val="24"/>
                <w:lang w:eastAsia="cs-CZ"/>
              </w:rPr>
              <w:t>občanská nauka</w:t>
            </w:r>
          </w:p>
          <w:p w:rsidR="00A433C8" w:rsidRPr="00A038EA" w:rsidRDefault="00A433C8" w:rsidP="00023882">
            <w:pPr>
              <w:numPr>
                <w:ilvl w:val="0"/>
                <w:numId w:val="30"/>
              </w:numPr>
              <w:spacing w:after="0" w:line="240" w:lineRule="auto"/>
              <w:jc w:val="both"/>
              <w:rPr>
                <w:rFonts w:ascii="Times New Roman" w:eastAsia="Times New Roman" w:hAnsi="Times New Roman" w:cs="Times New Roman"/>
                <w:sz w:val="24"/>
                <w:szCs w:val="24"/>
                <w:lang w:eastAsia="cs-CZ"/>
              </w:rPr>
            </w:pPr>
            <w:r w:rsidRPr="00A038EA">
              <w:rPr>
                <w:rFonts w:ascii="Times New Roman" w:eastAsia="Times New Roman" w:hAnsi="Times New Roman" w:cs="Times New Roman"/>
                <w:sz w:val="24"/>
                <w:szCs w:val="24"/>
                <w:lang w:eastAsia="cs-CZ"/>
              </w:rPr>
              <w:t>informační a komunikační technologie</w:t>
            </w:r>
          </w:p>
          <w:p w:rsidR="00A433C8" w:rsidRPr="00A038EA" w:rsidRDefault="00A433C8" w:rsidP="00023882">
            <w:pPr>
              <w:numPr>
                <w:ilvl w:val="0"/>
                <w:numId w:val="30"/>
              </w:numPr>
              <w:spacing w:after="0" w:line="240" w:lineRule="auto"/>
              <w:jc w:val="both"/>
              <w:rPr>
                <w:rFonts w:ascii="Times New Roman" w:eastAsia="Times New Roman" w:hAnsi="Times New Roman" w:cs="Times New Roman"/>
                <w:sz w:val="24"/>
                <w:szCs w:val="24"/>
                <w:lang w:eastAsia="cs-CZ"/>
              </w:rPr>
            </w:pPr>
            <w:r w:rsidRPr="00A038EA">
              <w:rPr>
                <w:rFonts w:ascii="Times New Roman" w:eastAsia="Times New Roman" w:hAnsi="Times New Roman" w:cs="Times New Roman"/>
                <w:sz w:val="24"/>
                <w:szCs w:val="24"/>
                <w:lang w:eastAsia="cs-CZ"/>
              </w:rPr>
              <w:t>biologie</w:t>
            </w:r>
          </w:p>
          <w:p w:rsidR="00A433C8" w:rsidRPr="00A038EA" w:rsidRDefault="00A433C8" w:rsidP="00023882">
            <w:pPr>
              <w:numPr>
                <w:ilvl w:val="0"/>
                <w:numId w:val="30"/>
              </w:numPr>
              <w:spacing w:after="0" w:line="240" w:lineRule="auto"/>
              <w:jc w:val="both"/>
              <w:rPr>
                <w:rFonts w:ascii="Times New Roman" w:eastAsia="Times New Roman" w:hAnsi="Times New Roman" w:cs="Times New Roman"/>
                <w:sz w:val="24"/>
                <w:szCs w:val="24"/>
                <w:lang w:eastAsia="cs-CZ"/>
              </w:rPr>
            </w:pPr>
            <w:r w:rsidRPr="00A038EA">
              <w:rPr>
                <w:rFonts w:ascii="Times New Roman" w:eastAsia="Times New Roman" w:hAnsi="Times New Roman" w:cs="Times New Roman"/>
                <w:sz w:val="24"/>
                <w:szCs w:val="24"/>
                <w:lang w:eastAsia="cs-CZ"/>
              </w:rPr>
              <w:t>pedagogika</w:t>
            </w:r>
          </w:p>
          <w:p w:rsidR="00A433C8" w:rsidRPr="00A038EA" w:rsidRDefault="00A433C8" w:rsidP="00023882">
            <w:pPr>
              <w:numPr>
                <w:ilvl w:val="0"/>
                <w:numId w:val="30"/>
              </w:numPr>
              <w:spacing w:after="0" w:line="240" w:lineRule="auto"/>
              <w:jc w:val="both"/>
              <w:rPr>
                <w:rFonts w:ascii="Times New Roman" w:eastAsia="Times New Roman" w:hAnsi="Times New Roman" w:cs="Times New Roman"/>
                <w:sz w:val="24"/>
                <w:szCs w:val="24"/>
                <w:lang w:eastAsia="cs-CZ"/>
              </w:rPr>
            </w:pPr>
            <w:r w:rsidRPr="00A038EA">
              <w:rPr>
                <w:rFonts w:ascii="Times New Roman" w:eastAsia="Times New Roman" w:hAnsi="Times New Roman" w:cs="Times New Roman"/>
                <w:sz w:val="24"/>
                <w:szCs w:val="24"/>
                <w:lang w:eastAsia="cs-CZ"/>
              </w:rPr>
              <w:t>psychologie</w:t>
            </w:r>
          </w:p>
          <w:p w:rsidR="00A433C8" w:rsidRPr="00A038EA" w:rsidRDefault="00A433C8" w:rsidP="00023882">
            <w:pPr>
              <w:numPr>
                <w:ilvl w:val="0"/>
                <w:numId w:val="30"/>
              </w:numPr>
              <w:spacing w:after="0" w:line="240" w:lineRule="auto"/>
              <w:jc w:val="both"/>
              <w:rPr>
                <w:rFonts w:ascii="Times New Roman" w:eastAsia="Times New Roman" w:hAnsi="Times New Roman" w:cs="Times New Roman"/>
                <w:sz w:val="24"/>
                <w:szCs w:val="24"/>
                <w:lang w:eastAsia="cs-CZ"/>
              </w:rPr>
            </w:pPr>
            <w:r w:rsidRPr="00A038EA">
              <w:rPr>
                <w:rFonts w:ascii="Times New Roman" w:eastAsia="Times New Roman" w:hAnsi="Times New Roman" w:cs="Times New Roman"/>
                <w:sz w:val="24"/>
                <w:szCs w:val="24"/>
                <w:lang w:eastAsia="cs-CZ"/>
              </w:rPr>
              <w:t>zeměpis</w:t>
            </w:r>
          </w:p>
          <w:p w:rsidR="00A433C8" w:rsidRPr="00A038EA" w:rsidRDefault="00A433C8" w:rsidP="00023882">
            <w:pPr>
              <w:numPr>
                <w:ilvl w:val="0"/>
                <w:numId w:val="30"/>
              </w:numPr>
              <w:spacing w:after="0" w:line="240" w:lineRule="auto"/>
              <w:jc w:val="both"/>
              <w:rPr>
                <w:rFonts w:ascii="Times New Roman" w:eastAsia="Times New Roman" w:hAnsi="Times New Roman" w:cs="Times New Roman"/>
                <w:sz w:val="24"/>
                <w:szCs w:val="24"/>
                <w:lang w:eastAsia="cs-CZ"/>
              </w:rPr>
            </w:pPr>
            <w:r w:rsidRPr="00A038EA">
              <w:rPr>
                <w:rFonts w:ascii="Times New Roman" w:eastAsia="Times New Roman" w:hAnsi="Times New Roman" w:cs="Times New Roman"/>
                <w:sz w:val="24"/>
                <w:szCs w:val="24"/>
                <w:lang w:eastAsia="cs-CZ"/>
              </w:rPr>
              <w:t>matematika</w:t>
            </w:r>
          </w:p>
          <w:p w:rsidR="00A433C8" w:rsidRPr="00A038EA" w:rsidRDefault="00A433C8" w:rsidP="00A433C8">
            <w:pPr>
              <w:spacing w:after="0" w:line="240" w:lineRule="auto"/>
              <w:ind w:left="360"/>
              <w:jc w:val="both"/>
              <w:rPr>
                <w:rFonts w:ascii="Times New Roman" w:eastAsia="Times New Roman" w:hAnsi="Times New Roman" w:cs="Times New Roman"/>
                <w:sz w:val="24"/>
                <w:szCs w:val="24"/>
                <w:lang w:eastAsia="cs-CZ"/>
              </w:rPr>
            </w:pPr>
          </w:p>
          <w:p w:rsidR="00A433C8" w:rsidRPr="00A038EA" w:rsidRDefault="00A433C8" w:rsidP="00A433C8">
            <w:pPr>
              <w:spacing w:after="0" w:line="240" w:lineRule="auto"/>
              <w:jc w:val="both"/>
              <w:rPr>
                <w:rFonts w:ascii="Times New Roman" w:eastAsia="Times New Roman" w:hAnsi="Times New Roman" w:cs="Times New Roman"/>
                <w:sz w:val="24"/>
                <w:szCs w:val="24"/>
                <w:lang w:eastAsia="cs-CZ"/>
              </w:rPr>
            </w:pPr>
          </w:p>
          <w:p w:rsidR="00A433C8" w:rsidRPr="00A038EA" w:rsidRDefault="00A433C8" w:rsidP="00A433C8">
            <w:pPr>
              <w:spacing w:after="0" w:line="240" w:lineRule="auto"/>
              <w:jc w:val="both"/>
              <w:rPr>
                <w:rFonts w:ascii="Times New Roman" w:eastAsia="Times New Roman" w:hAnsi="Times New Roman" w:cs="Times New Roman"/>
                <w:b/>
                <w:sz w:val="24"/>
                <w:szCs w:val="24"/>
                <w:lang w:eastAsia="cs-CZ"/>
              </w:rPr>
            </w:pPr>
            <w:r w:rsidRPr="00A038EA">
              <w:rPr>
                <w:rFonts w:ascii="Times New Roman" w:eastAsia="Times New Roman" w:hAnsi="Times New Roman" w:cs="Times New Roman"/>
                <w:b/>
                <w:sz w:val="24"/>
                <w:szCs w:val="24"/>
                <w:lang w:eastAsia="cs-CZ"/>
              </w:rPr>
              <w:t>Pojetí výuky</w:t>
            </w:r>
          </w:p>
          <w:p w:rsidR="00A433C8" w:rsidRPr="00A038EA" w:rsidRDefault="00A433C8" w:rsidP="00A433C8">
            <w:pPr>
              <w:spacing w:after="0" w:line="240" w:lineRule="auto"/>
              <w:jc w:val="both"/>
              <w:rPr>
                <w:rFonts w:ascii="Times New Roman" w:eastAsia="Times New Roman" w:hAnsi="Times New Roman" w:cs="Times New Roman"/>
                <w:b/>
                <w:sz w:val="24"/>
                <w:szCs w:val="24"/>
                <w:lang w:eastAsia="cs-CZ"/>
              </w:rPr>
            </w:pPr>
          </w:p>
          <w:p w:rsidR="00A433C8" w:rsidRPr="00A038EA" w:rsidRDefault="00A433C8" w:rsidP="00A433C8">
            <w:pPr>
              <w:spacing w:after="0" w:line="240" w:lineRule="auto"/>
              <w:jc w:val="both"/>
              <w:rPr>
                <w:rFonts w:ascii="Times New Roman" w:eastAsia="Times New Roman" w:hAnsi="Times New Roman" w:cs="Times New Roman"/>
                <w:sz w:val="24"/>
                <w:szCs w:val="24"/>
                <w:lang w:eastAsia="cs-CZ"/>
              </w:rPr>
            </w:pPr>
            <w:r w:rsidRPr="00A038EA">
              <w:rPr>
                <w:rFonts w:ascii="Times New Roman" w:eastAsia="Times New Roman" w:hAnsi="Times New Roman" w:cs="Times New Roman"/>
                <w:sz w:val="24"/>
                <w:szCs w:val="24"/>
                <w:lang w:eastAsia="cs-CZ"/>
              </w:rPr>
              <w:t>Výuka předmětu ekonomika respektuje kognitivní procesy žáka jako součásti jeho intelektuálního vývoje a proto kromě tradičních metod výkladu je pojata tak, aby žák samostatně nebo při práci ve skupinách vyhledával, zpracovával a interpretoval informace, reagoval na změny právních aj. předpisů, uvědomoval si vazby průřezových témat a docházelo tak k integraci vzdělávacích obsahů. Při skupinové výuce je žák učí komunikovat, respektovat názory ostatních i prosazovat a zdůvodňovat názor vlastní. Učivo dává bohaté možnosti výuku zpestřovat příklady z praxe, aktualitami, referáty, autentickými formuláři atp.</w:t>
            </w:r>
          </w:p>
          <w:p w:rsidR="00A433C8" w:rsidRPr="00A038EA" w:rsidRDefault="00A433C8" w:rsidP="00A433C8">
            <w:pPr>
              <w:spacing w:after="0" w:line="240" w:lineRule="auto"/>
              <w:jc w:val="both"/>
              <w:rPr>
                <w:rFonts w:ascii="Times New Roman" w:eastAsia="Times New Roman" w:hAnsi="Times New Roman" w:cs="Times New Roman"/>
                <w:sz w:val="24"/>
                <w:szCs w:val="24"/>
                <w:lang w:eastAsia="cs-CZ"/>
              </w:rPr>
            </w:pPr>
          </w:p>
          <w:p w:rsidR="00A433C8" w:rsidRPr="00A038EA" w:rsidRDefault="00A433C8" w:rsidP="00A433C8">
            <w:pPr>
              <w:spacing w:after="0" w:line="240" w:lineRule="auto"/>
              <w:ind w:left="360"/>
              <w:jc w:val="both"/>
              <w:rPr>
                <w:rFonts w:ascii="Times New Roman" w:eastAsia="Times New Roman" w:hAnsi="Times New Roman" w:cs="Times New Roman"/>
                <w:sz w:val="24"/>
                <w:szCs w:val="24"/>
                <w:lang w:eastAsia="cs-CZ"/>
              </w:rPr>
            </w:pPr>
          </w:p>
          <w:p w:rsidR="00A433C8" w:rsidRPr="00A038EA" w:rsidRDefault="00A433C8" w:rsidP="00A433C8">
            <w:pPr>
              <w:spacing w:after="0" w:line="240" w:lineRule="auto"/>
              <w:ind w:left="360"/>
              <w:jc w:val="both"/>
              <w:rPr>
                <w:rFonts w:ascii="Times New Roman" w:eastAsia="Times New Roman" w:hAnsi="Times New Roman" w:cs="Times New Roman"/>
                <w:sz w:val="24"/>
                <w:szCs w:val="24"/>
                <w:lang w:eastAsia="cs-CZ"/>
              </w:rPr>
            </w:pPr>
          </w:p>
          <w:p w:rsidR="00A433C8" w:rsidRPr="00A038EA" w:rsidRDefault="00A433C8" w:rsidP="00A433C8">
            <w:pPr>
              <w:spacing w:after="0" w:line="240" w:lineRule="auto"/>
              <w:jc w:val="both"/>
              <w:rPr>
                <w:rFonts w:ascii="Times New Roman" w:eastAsia="Times New Roman" w:hAnsi="Times New Roman" w:cs="Times New Roman"/>
                <w:b/>
                <w:sz w:val="28"/>
                <w:szCs w:val="28"/>
                <w:lang w:eastAsia="cs-CZ"/>
              </w:rPr>
            </w:pPr>
            <w:r w:rsidRPr="00A038EA">
              <w:rPr>
                <w:rFonts w:ascii="Times New Roman" w:eastAsia="Times New Roman" w:hAnsi="Times New Roman" w:cs="Times New Roman"/>
                <w:b/>
                <w:sz w:val="28"/>
                <w:szCs w:val="28"/>
                <w:lang w:eastAsia="cs-CZ"/>
              </w:rPr>
              <w:t>Hodnocení výsledků žáků</w:t>
            </w:r>
          </w:p>
          <w:p w:rsidR="00A433C8" w:rsidRPr="00A038EA" w:rsidRDefault="00A433C8" w:rsidP="00A433C8">
            <w:pPr>
              <w:spacing w:after="0" w:line="240" w:lineRule="auto"/>
              <w:jc w:val="both"/>
              <w:rPr>
                <w:rFonts w:ascii="Times New Roman" w:eastAsia="Times New Roman" w:hAnsi="Times New Roman" w:cs="Times New Roman"/>
                <w:b/>
                <w:sz w:val="24"/>
                <w:szCs w:val="24"/>
                <w:lang w:eastAsia="cs-CZ"/>
              </w:rPr>
            </w:pPr>
          </w:p>
          <w:p w:rsidR="00A433C8" w:rsidRPr="00A038EA" w:rsidRDefault="00A433C8" w:rsidP="00A433C8">
            <w:pPr>
              <w:spacing w:after="0" w:line="240" w:lineRule="auto"/>
              <w:jc w:val="both"/>
              <w:rPr>
                <w:rFonts w:ascii="Times New Roman" w:eastAsia="Times New Roman" w:hAnsi="Times New Roman" w:cs="Times New Roman"/>
                <w:sz w:val="24"/>
                <w:szCs w:val="24"/>
                <w:lang w:eastAsia="cs-CZ"/>
              </w:rPr>
            </w:pPr>
            <w:r w:rsidRPr="00A038EA">
              <w:rPr>
                <w:rFonts w:ascii="Times New Roman" w:eastAsia="Times New Roman" w:hAnsi="Times New Roman" w:cs="Times New Roman"/>
                <w:sz w:val="24"/>
                <w:szCs w:val="24"/>
                <w:lang w:eastAsia="cs-CZ"/>
              </w:rPr>
              <w:t xml:space="preserve">Evaluační činnost musí všestranně zachycovat veškerý průběh vzdělávací činnosti co nejširším způsobem. Písemný projev se soustřeďuje na schopnost kvantifikace ekonomických jevů a testy základních pojmů. Ústní projev hodnotíme podle jeho souvislosti, srozumitelnosti, pohotovosti v reakcích na náměty. Plnohodnotnou složku hodnocení je projevený zájem i úroveň samostatné práce např. při referátech a aktualitách i schopnost a úroveň zapojení do skupinové činnosti při projektech. </w:t>
            </w:r>
          </w:p>
          <w:p w:rsidR="00A433C8" w:rsidRPr="00A038EA" w:rsidRDefault="00A433C8" w:rsidP="00A433C8">
            <w:pPr>
              <w:spacing w:after="0" w:line="240" w:lineRule="auto"/>
              <w:ind w:left="360"/>
              <w:jc w:val="both"/>
              <w:rPr>
                <w:rFonts w:ascii="Times New Roman" w:eastAsia="Times New Roman" w:hAnsi="Times New Roman" w:cs="Times New Roman"/>
                <w:sz w:val="24"/>
                <w:szCs w:val="24"/>
                <w:lang w:eastAsia="cs-CZ"/>
              </w:rPr>
            </w:pPr>
          </w:p>
          <w:p w:rsidR="00A433C8" w:rsidRPr="00A038EA" w:rsidRDefault="00A433C8" w:rsidP="00A433C8">
            <w:pPr>
              <w:spacing w:after="0" w:line="240" w:lineRule="auto"/>
              <w:jc w:val="both"/>
              <w:rPr>
                <w:rFonts w:ascii="Times New Roman" w:eastAsia="Times New Roman" w:hAnsi="Times New Roman" w:cs="Times New Roman"/>
                <w:sz w:val="24"/>
                <w:szCs w:val="24"/>
                <w:lang w:eastAsia="cs-CZ"/>
              </w:rPr>
            </w:pPr>
          </w:p>
          <w:p w:rsidR="00A433C8" w:rsidRPr="00A038EA" w:rsidRDefault="00A433C8" w:rsidP="00A433C8">
            <w:pPr>
              <w:spacing w:after="0" w:line="240" w:lineRule="auto"/>
              <w:jc w:val="both"/>
              <w:rPr>
                <w:rFonts w:ascii="Times New Roman" w:eastAsia="Times New Roman" w:hAnsi="Times New Roman" w:cs="Times New Roman"/>
                <w:sz w:val="24"/>
                <w:szCs w:val="24"/>
                <w:lang w:eastAsia="cs-CZ"/>
              </w:rPr>
            </w:pPr>
          </w:p>
          <w:p w:rsidR="00A433C8" w:rsidRPr="00A038EA" w:rsidRDefault="00A433C8" w:rsidP="00A433C8">
            <w:pPr>
              <w:spacing w:after="0" w:line="240" w:lineRule="auto"/>
              <w:jc w:val="both"/>
              <w:rPr>
                <w:rFonts w:ascii="Times New Roman" w:eastAsia="Times New Roman" w:hAnsi="Times New Roman" w:cs="Times New Roman"/>
                <w:sz w:val="24"/>
                <w:szCs w:val="24"/>
                <w:lang w:eastAsia="cs-CZ"/>
              </w:rPr>
            </w:pPr>
          </w:p>
          <w:p w:rsidR="00A433C8" w:rsidRPr="00A038EA" w:rsidRDefault="00A433C8" w:rsidP="00A433C8">
            <w:pPr>
              <w:spacing w:after="0" w:line="240" w:lineRule="auto"/>
              <w:jc w:val="both"/>
              <w:rPr>
                <w:rFonts w:ascii="Times New Roman" w:eastAsia="Times New Roman" w:hAnsi="Times New Roman" w:cs="Times New Roman"/>
                <w:b/>
                <w:sz w:val="24"/>
                <w:szCs w:val="24"/>
                <w:lang w:eastAsia="cs-CZ"/>
              </w:rPr>
            </w:pPr>
          </w:p>
          <w:p w:rsidR="00A433C8" w:rsidRPr="00A038EA" w:rsidRDefault="00A433C8" w:rsidP="00A433C8">
            <w:pPr>
              <w:spacing w:after="0" w:line="240" w:lineRule="auto"/>
              <w:rPr>
                <w:rFonts w:ascii="Times New Roman" w:eastAsia="Times New Roman" w:hAnsi="Times New Roman" w:cs="Times New Roman"/>
                <w:sz w:val="24"/>
                <w:szCs w:val="24"/>
                <w:lang w:eastAsia="cs-CZ"/>
              </w:rPr>
            </w:pPr>
          </w:p>
          <w:p w:rsidR="00A433C8" w:rsidRPr="00A038EA" w:rsidRDefault="00A433C8" w:rsidP="00A433C8">
            <w:pPr>
              <w:spacing w:after="0" w:line="240" w:lineRule="auto"/>
              <w:rPr>
                <w:rFonts w:ascii="Times New Roman" w:eastAsia="Times New Roman" w:hAnsi="Times New Roman" w:cs="Times New Roman"/>
                <w:sz w:val="24"/>
                <w:szCs w:val="24"/>
                <w:lang w:eastAsia="cs-CZ"/>
              </w:rPr>
            </w:pPr>
          </w:p>
          <w:p w:rsidR="00A433C8" w:rsidRPr="00A038EA" w:rsidRDefault="00A433C8" w:rsidP="00A433C8">
            <w:pPr>
              <w:spacing w:after="0" w:line="240" w:lineRule="auto"/>
              <w:rPr>
                <w:rFonts w:ascii="Times New Roman" w:eastAsia="Times New Roman" w:hAnsi="Times New Roman" w:cs="Times New Roman"/>
                <w:sz w:val="24"/>
                <w:szCs w:val="24"/>
                <w:lang w:eastAsia="cs-CZ"/>
              </w:rPr>
            </w:pPr>
          </w:p>
          <w:p w:rsidR="00A433C8" w:rsidRPr="00A038EA" w:rsidRDefault="00A433C8" w:rsidP="00A433C8">
            <w:pPr>
              <w:spacing w:after="0" w:line="240" w:lineRule="auto"/>
              <w:rPr>
                <w:rFonts w:ascii="Times New Roman" w:eastAsia="Times New Roman" w:hAnsi="Times New Roman" w:cs="Times New Roman"/>
                <w:sz w:val="24"/>
                <w:szCs w:val="24"/>
                <w:lang w:eastAsia="cs-CZ"/>
              </w:rPr>
            </w:pPr>
          </w:p>
          <w:p w:rsidR="00A433C8" w:rsidRPr="00A038EA" w:rsidRDefault="00A433C8" w:rsidP="00A433C8">
            <w:pPr>
              <w:spacing w:after="0" w:line="240" w:lineRule="auto"/>
              <w:rPr>
                <w:rFonts w:ascii="Times New Roman" w:eastAsia="Times New Roman" w:hAnsi="Times New Roman" w:cs="Times New Roman"/>
                <w:sz w:val="24"/>
                <w:szCs w:val="24"/>
                <w:lang w:eastAsia="cs-CZ"/>
              </w:rPr>
            </w:pPr>
          </w:p>
          <w:p w:rsidR="00A433C8" w:rsidRPr="00A038EA" w:rsidRDefault="00A433C8" w:rsidP="00A433C8">
            <w:pPr>
              <w:spacing w:after="0" w:line="240" w:lineRule="auto"/>
              <w:rPr>
                <w:rFonts w:ascii="Times New Roman" w:eastAsia="Times New Roman" w:hAnsi="Times New Roman" w:cs="Times New Roman"/>
                <w:sz w:val="24"/>
                <w:szCs w:val="24"/>
                <w:lang w:eastAsia="cs-CZ"/>
              </w:rPr>
            </w:pPr>
          </w:p>
          <w:p w:rsidR="00A433C8" w:rsidRPr="00A038EA" w:rsidRDefault="00A433C8" w:rsidP="00A433C8">
            <w:pPr>
              <w:spacing w:after="0" w:line="240" w:lineRule="auto"/>
              <w:rPr>
                <w:rFonts w:ascii="Times New Roman" w:eastAsia="Times New Roman" w:hAnsi="Times New Roman" w:cs="Times New Roman"/>
                <w:sz w:val="24"/>
                <w:szCs w:val="24"/>
                <w:lang w:eastAsia="cs-CZ"/>
              </w:rPr>
            </w:pPr>
          </w:p>
          <w:p w:rsidR="00A433C8" w:rsidRPr="00A038EA" w:rsidRDefault="00A433C8" w:rsidP="00A433C8">
            <w:pPr>
              <w:spacing w:after="0" w:line="240" w:lineRule="auto"/>
              <w:rPr>
                <w:rFonts w:ascii="Times New Roman" w:eastAsia="Times New Roman" w:hAnsi="Times New Roman" w:cs="Times New Roman"/>
                <w:sz w:val="24"/>
                <w:szCs w:val="24"/>
                <w:lang w:eastAsia="cs-CZ"/>
              </w:rPr>
            </w:pPr>
          </w:p>
          <w:p w:rsidR="00A433C8" w:rsidRDefault="00A433C8" w:rsidP="00A433C8">
            <w:pPr>
              <w:spacing w:after="0" w:line="240" w:lineRule="auto"/>
              <w:rPr>
                <w:rFonts w:ascii="Times New Roman" w:eastAsia="Times New Roman" w:hAnsi="Times New Roman" w:cs="Times New Roman"/>
                <w:sz w:val="24"/>
                <w:szCs w:val="24"/>
                <w:lang w:eastAsia="cs-CZ"/>
              </w:rPr>
            </w:pPr>
          </w:p>
          <w:p w:rsidR="00B62CF9" w:rsidRDefault="00B62CF9" w:rsidP="00A433C8">
            <w:pPr>
              <w:spacing w:after="0" w:line="240" w:lineRule="auto"/>
              <w:rPr>
                <w:rFonts w:ascii="Times New Roman" w:eastAsia="Times New Roman" w:hAnsi="Times New Roman" w:cs="Times New Roman"/>
                <w:sz w:val="24"/>
                <w:szCs w:val="24"/>
                <w:lang w:eastAsia="cs-CZ"/>
              </w:rPr>
            </w:pPr>
          </w:p>
          <w:p w:rsidR="00A433C8" w:rsidRPr="00A038EA" w:rsidRDefault="00A433C8" w:rsidP="00A433C8">
            <w:pPr>
              <w:spacing w:after="0" w:line="240" w:lineRule="auto"/>
              <w:rPr>
                <w:rFonts w:ascii="Times New Roman" w:eastAsia="Times New Roman" w:hAnsi="Times New Roman" w:cs="Times New Roman"/>
                <w:b/>
                <w:sz w:val="28"/>
                <w:szCs w:val="28"/>
                <w:lang w:eastAsia="cs-CZ"/>
              </w:rPr>
            </w:pPr>
            <w:r w:rsidRPr="00A038EA">
              <w:rPr>
                <w:rFonts w:ascii="Times New Roman" w:eastAsia="Times New Roman" w:hAnsi="Times New Roman" w:cs="Times New Roman"/>
                <w:b/>
                <w:sz w:val="28"/>
                <w:szCs w:val="28"/>
                <w:lang w:eastAsia="cs-CZ"/>
              </w:rPr>
              <w:t>Realizace odborných kompetencí      -      4. ročník</w:t>
            </w:r>
          </w:p>
          <w:p w:rsidR="00A433C8" w:rsidRPr="00A038EA" w:rsidRDefault="00A433C8" w:rsidP="00A433C8">
            <w:pPr>
              <w:spacing w:after="0" w:line="240" w:lineRule="auto"/>
              <w:rPr>
                <w:rFonts w:ascii="Times New Roman" w:eastAsia="Times New Roman" w:hAnsi="Times New Roman" w:cs="Times New Roman"/>
                <w:i/>
                <w:sz w:val="24"/>
                <w:szCs w:val="24"/>
                <w:lang w:eastAsia="cs-CZ"/>
              </w:rPr>
            </w:pPr>
          </w:p>
          <w:tbl>
            <w:tblPr>
              <w:tblW w:w="8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85"/>
              <w:gridCol w:w="4189"/>
            </w:tblGrid>
            <w:tr w:rsidR="00A433C8" w:rsidRPr="00A038EA" w:rsidTr="00A433C8">
              <w:trPr>
                <w:trHeight w:val="550"/>
              </w:trPr>
              <w:tc>
                <w:tcPr>
                  <w:tcW w:w="4185" w:type="dxa"/>
                </w:tcPr>
                <w:p w:rsidR="00A433C8" w:rsidRPr="00A038EA" w:rsidRDefault="00A433C8" w:rsidP="004C475B">
                  <w:pPr>
                    <w:spacing w:after="0" w:line="240" w:lineRule="auto"/>
                    <w:jc w:val="center"/>
                    <w:rPr>
                      <w:rFonts w:ascii="Times New Roman" w:eastAsia="Times New Roman" w:hAnsi="Times New Roman" w:cs="Times New Roman"/>
                      <w:b/>
                      <w:sz w:val="24"/>
                      <w:szCs w:val="24"/>
                      <w:lang w:eastAsia="cs-CZ"/>
                    </w:rPr>
                  </w:pPr>
                  <w:r w:rsidRPr="00A038EA">
                    <w:rPr>
                      <w:rFonts w:ascii="Times New Roman" w:eastAsia="Times New Roman" w:hAnsi="Times New Roman" w:cs="Times New Roman"/>
                      <w:b/>
                      <w:sz w:val="24"/>
                      <w:szCs w:val="24"/>
                      <w:lang w:eastAsia="cs-CZ"/>
                    </w:rPr>
                    <w:t xml:space="preserve">Výsledky vzdělávání a </w:t>
                  </w:r>
                </w:p>
                <w:p w:rsidR="00A433C8" w:rsidRPr="00A038EA" w:rsidRDefault="00A433C8" w:rsidP="004C475B">
                  <w:pPr>
                    <w:spacing w:after="0" w:line="240" w:lineRule="auto"/>
                    <w:jc w:val="center"/>
                    <w:rPr>
                      <w:rFonts w:ascii="Times New Roman" w:eastAsia="Times New Roman" w:hAnsi="Times New Roman" w:cs="Times New Roman"/>
                      <w:b/>
                      <w:sz w:val="24"/>
                      <w:szCs w:val="24"/>
                      <w:lang w:eastAsia="cs-CZ"/>
                    </w:rPr>
                  </w:pPr>
                  <w:r w:rsidRPr="00A038EA">
                    <w:rPr>
                      <w:rFonts w:ascii="Times New Roman" w:eastAsia="Times New Roman" w:hAnsi="Times New Roman" w:cs="Times New Roman"/>
                      <w:b/>
                      <w:sz w:val="24"/>
                      <w:szCs w:val="24"/>
                      <w:lang w:eastAsia="cs-CZ"/>
                    </w:rPr>
                    <w:t>odborné kompetence</w:t>
                  </w:r>
                </w:p>
              </w:tc>
              <w:tc>
                <w:tcPr>
                  <w:tcW w:w="4189" w:type="dxa"/>
                </w:tcPr>
                <w:p w:rsidR="00A433C8" w:rsidRPr="00A038EA" w:rsidRDefault="00A433C8" w:rsidP="004C475B">
                  <w:pPr>
                    <w:spacing w:after="0" w:line="240" w:lineRule="auto"/>
                    <w:jc w:val="center"/>
                    <w:rPr>
                      <w:rFonts w:ascii="Times New Roman" w:eastAsia="Times New Roman" w:hAnsi="Times New Roman" w:cs="Times New Roman"/>
                      <w:b/>
                      <w:sz w:val="24"/>
                      <w:szCs w:val="24"/>
                      <w:lang w:eastAsia="cs-CZ"/>
                    </w:rPr>
                  </w:pPr>
                  <w:r w:rsidRPr="00A038EA">
                    <w:rPr>
                      <w:rFonts w:ascii="Times New Roman" w:eastAsia="Times New Roman" w:hAnsi="Times New Roman" w:cs="Times New Roman"/>
                      <w:b/>
                      <w:sz w:val="24"/>
                      <w:szCs w:val="24"/>
                      <w:lang w:eastAsia="cs-CZ"/>
                    </w:rPr>
                    <w:t>Tematické celky</w:t>
                  </w:r>
                </w:p>
              </w:tc>
            </w:tr>
            <w:tr w:rsidR="00A433C8" w:rsidRPr="00A038EA" w:rsidTr="00A433C8">
              <w:trPr>
                <w:trHeight w:val="1950"/>
              </w:trPr>
              <w:tc>
                <w:tcPr>
                  <w:tcW w:w="4185" w:type="dxa"/>
                </w:tcPr>
                <w:p w:rsidR="00A433C8" w:rsidRPr="00A038EA" w:rsidRDefault="00A433C8" w:rsidP="004C475B">
                  <w:pPr>
                    <w:spacing w:after="0" w:line="240" w:lineRule="auto"/>
                    <w:rPr>
                      <w:rFonts w:ascii="Times New Roman" w:eastAsia="Times New Roman" w:hAnsi="Times New Roman" w:cs="Times New Roman"/>
                      <w:b/>
                      <w:sz w:val="24"/>
                      <w:szCs w:val="24"/>
                      <w:lang w:eastAsia="cs-CZ"/>
                    </w:rPr>
                  </w:pPr>
                  <w:r w:rsidRPr="00A038EA">
                    <w:rPr>
                      <w:rFonts w:ascii="Times New Roman" w:eastAsia="Times New Roman" w:hAnsi="Times New Roman" w:cs="Times New Roman"/>
                      <w:b/>
                      <w:sz w:val="24"/>
                      <w:szCs w:val="24"/>
                      <w:lang w:eastAsia="cs-CZ"/>
                    </w:rPr>
                    <w:t>Žák dokáže:</w:t>
                  </w:r>
                </w:p>
                <w:p w:rsidR="00A433C8" w:rsidRPr="00A038EA" w:rsidRDefault="00A433C8" w:rsidP="004C475B">
                  <w:pPr>
                    <w:spacing w:after="0" w:line="240" w:lineRule="auto"/>
                    <w:rPr>
                      <w:rFonts w:ascii="Times New Roman" w:eastAsia="Times New Roman" w:hAnsi="Times New Roman" w:cs="Times New Roman"/>
                      <w:b/>
                      <w:sz w:val="24"/>
                      <w:szCs w:val="24"/>
                      <w:lang w:eastAsia="cs-CZ"/>
                    </w:rPr>
                  </w:pPr>
                </w:p>
                <w:p w:rsidR="00A433C8" w:rsidRPr="00A038EA" w:rsidRDefault="00A433C8" w:rsidP="004C475B">
                  <w:pPr>
                    <w:spacing w:after="0" w:line="240" w:lineRule="auto"/>
                    <w:rPr>
                      <w:rFonts w:ascii="Times New Roman" w:eastAsia="Times New Roman" w:hAnsi="Times New Roman" w:cs="Times New Roman"/>
                      <w:sz w:val="24"/>
                      <w:szCs w:val="24"/>
                      <w:lang w:eastAsia="cs-CZ"/>
                    </w:rPr>
                  </w:pPr>
                  <w:r w:rsidRPr="00A038EA">
                    <w:rPr>
                      <w:rFonts w:ascii="Times New Roman" w:eastAsia="Times New Roman" w:hAnsi="Times New Roman" w:cs="Times New Roman"/>
                      <w:sz w:val="24"/>
                      <w:szCs w:val="24"/>
                      <w:lang w:eastAsia="cs-CZ"/>
                    </w:rPr>
                    <w:t>- vysvětlit základní pojmy na příkladech z běžného života, ukáže rozmanitost a vývoj potřeb na příkladech osobních zkušeností</w:t>
                  </w:r>
                </w:p>
                <w:p w:rsidR="00A433C8" w:rsidRPr="00A038EA" w:rsidRDefault="00A433C8" w:rsidP="004C475B">
                  <w:pPr>
                    <w:spacing w:after="0" w:line="240" w:lineRule="auto"/>
                    <w:rPr>
                      <w:rFonts w:ascii="Times New Roman" w:eastAsia="Times New Roman" w:hAnsi="Times New Roman" w:cs="Times New Roman"/>
                      <w:sz w:val="24"/>
                      <w:szCs w:val="24"/>
                      <w:lang w:eastAsia="cs-CZ"/>
                    </w:rPr>
                  </w:pPr>
                  <w:r w:rsidRPr="00A038EA">
                    <w:rPr>
                      <w:rFonts w:ascii="Times New Roman" w:eastAsia="Times New Roman" w:hAnsi="Times New Roman" w:cs="Times New Roman"/>
                      <w:sz w:val="24"/>
                      <w:szCs w:val="24"/>
                      <w:lang w:eastAsia="cs-CZ"/>
                    </w:rPr>
                    <w:t>-chápe význam a přednosti tržní ekonomiky</w:t>
                  </w:r>
                </w:p>
                <w:p w:rsidR="00A433C8" w:rsidRPr="00A038EA" w:rsidRDefault="00A433C8" w:rsidP="004C475B">
                  <w:pPr>
                    <w:spacing w:after="0" w:line="240" w:lineRule="auto"/>
                    <w:rPr>
                      <w:rFonts w:ascii="Times New Roman" w:eastAsia="Times New Roman" w:hAnsi="Times New Roman" w:cs="Times New Roman"/>
                      <w:sz w:val="24"/>
                      <w:szCs w:val="24"/>
                      <w:lang w:eastAsia="cs-CZ"/>
                    </w:rPr>
                  </w:pPr>
                  <w:r w:rsidRPr="00A038EA">
                    <w:rPr>
                      <w:rFonts w:ascii="Times New Roman" w:eastAsia="Times New Roman" w:hAnsi="Times New Roman" w:cs="Times New Roman"/>
                      <w:sz w:val="24"/>
                      <w:szCs w:val="24"/>
                      <w:lang w:eastAsia="cs-CZ"/>
                    </w:rPr>
                    <w:t>-dokáže posoudit, jak cena reguluje poptávku a nabídku</w:t>
                  </w:r>
                </w:p>
              </w:tc>
              <w:tc>
                <w:tcPr>
                  <w:tcW w:w="4189" w:type="dxa"/>
                </w:tcPr>
                <w:p w:rsidR="00A433C8" w:rsidRPr="00A038EA" w:rsidRDefault="00A433C8" w:rsidP="004C475B">
                  <w:pPr>
                    <w:spacing w:after="0" w:line="240" w:lineRule="auto"/>
                    <w:rPr>
                      <w:rFonts w:ascii="Times New Roman" w:eastAsia="Times New Roman" w:hAnsi="Times New Roman" w:cs="Times New Roman"/>
                      <w:b/>
                      <w:sz w:val="24"/>
                      <w:szCs w:val="24"/>
                      <w:lang w:eastAsia="cs-CZ"/>
                    </w:rPr>
                  </w:pPr>
                  <w:r w:rsidRPr="00A038EA">
                    <w:rPr>
                      <w:rFonts w:ascii="Times New Roman" w:eastAsia="Times New Roman" w:hAnsi="Times New Roman" w:cs="Times New Roman"/>
                      <w:b/>
                      <w:sz w:val="24"/>
                      <w:szCs w:val="24"/>
                      <w:lang w:eastAsia="cs-CZ"/>
                    </w:rPr>
                    <w:t>1.   Podstata tržní ekonomiky</w:t>
                  </w:r>
                </w:p>
                <w:p w:rsidR="00A433C8" w:rsidRPr="00A038EA" w:rsidRDefault="00A433C8" w:rsidP="004C475B">
                  <w:pPr>
                    <w:spacing w:after="0" w:line="240" w:lineRule="auto"/>
                    <w:rPr>
                      <w:rFonts w:ascii="Times New Roman" w:eastAsia="Times New Roman" w:hAnsi="Times New Roman" w:cs="Times New Roman"/>
                      <w:b/>
                      <w:sz w:val="24"/>
                      <w:szCs w:val="24"/>
                      <w:lang w:eastAsia="cs-CZ"/>
                    </w:rPr>
                  </w:pPr>
                </w:p>
                <w:p w:rsidR="00A433C8" w:rsidRPr="00A038EA" w:rsidRDefault="00A433C8" w:rsidP="004C475B">
                  <w:pPr>
                    <w:spacing w:after="0" w:line="240" w:lineRule="auto"/>
                    <w:rPr>
                      <w:rFonts w:ascii="Times New Roman" w:eastAsia="Times New Roman" w:hAnsi="Times New Roman" w:cs="Times New Roman"/>
                      <w:sz w:val="24"/>
                      <w:szCs w:val="24"/>
                      <w:lang w:eastAsia="cs-CZ"/>
                    </w:rPr>
                  </w:pPr>
                  <w:r w:rsidRPr="00A038EA">
                    <w:rPr>
                      <w:rFonts w:ascii="Times New Roman" w:eastAsia="Times New Roman" w:hAnsi="Times New Roman" w:cs="Times New Roman"/>
                      <w:sz w:val="24"/>
                      <w:szCs w:val="24"/>
                      <w:lang w:eastAsia="cs-CZ"/>
                    </w:rPr>
                    <w:t>- národní hospodářství</w:t>
                  </w:r>
                </w:p>
                <w:p w:rsidR="00A433C8" w:rsidRPr="00A038EA" w:rsidRDefault="00A433C8" w:rsidP="004C475B">
                  <w:pPr>
                    <w:spacing w:after="0" w:line="240" w:lineRule="auto"/>
                    <w:rPr>
                      <w:rFonts w:ascii="Times New Roman" w:eastAsia="Times New Roman" w:hAnsi="Times New Roman" w:cs="Times New Roman"/>
                      <w:sz w:val="24"/>
                      <w:szCs w:val="24"/>
                      <w:lang w:eastAsia="cs-CZ"/>
                    </w:rPr>
                  </w:pPr>
                  <w:r w:rsidRPr="00A038EA">
                    <w:rPr>
                      <w:rFonts w:ascii="Times New Roman" w:eastAsia="Times New Roman" w:hAnsi="Times New Roman" w:cs="Times New Roman"/>
                      <w:sz w:val="24"/>
                      <w:szCs w:val="24"/>
                      <w:lang w:eastAsia="cs-CZ"/>
                    </w:rPr>
                    <w:t>- potřeby, statky a služby, životní úroveň, obětovaná příležitost</w:t>
                  </w:r>
                </w:p>
                <w:p w:rsidR="00A433C8" w:rsidRPr="00A038EA" w:rsidRDefault="00A433C8" w:rsidP="004C475B">
                  <w:pPr>
                    <w:spacing w:after="0" w:line="240" w:lineRule="auto"/>
                    <w:rPr>
                      <w:rFonts w:ascii="Times New Roman" w:eastAsia="Times New Roman" w:hAnsi="Times New Roman" w:cs="Times New Roman"/>
                      <w:sz w:val="24"/>
                      <w:szCs w:val="24"/>
                      <w:lang w:eastAsia="cs-CZ"/>
                    </w:rPr>
                  </w:pPr>
                  <w:r w:rsidRPr="00A038EA">
                    <w:rPr>
                      <w:rFonts w:ascii="Times New Roman" w:eastAsia="Times New Roman" w:hAnsi="Times New Roman" w:cs="Times New Roman"/>
                      <w:sz w:val="24"/>
                      <w:szCs w:val="24"/>
                      <w:lang w:eastAsia="cs-CZ"/>
                    </w:rPr>
                    <w:t>- ekonomické zdroje</w:t>
                  </w:r>
                </w:p>
                <w:p w:rsidR="00A433C8" w:rsidRPr="00A038EA" w:rsidRDefault="00A433C8" w:rsidP="004C475B">
                  <w:pPr>
                    <w:spacing w:after="0" w:line="240" w:lineRule="auto"/>
                    <w:rPr>
                      <w:rFonts w:ascii="Times New Roman" w:eastAsia="Times New Roman" w:hAnsi="Times New Roman" w:cs="Times New Roman"/>
                      <w:sz w:val="24"/>
                      <w:szCs w:val="24"/>
                      <w:lang w:eastAsia="cs-CZ"/>
                    </w:rPr>
                  </w:pPr>
                  <w:r w:rsidRPr="00A038EA">
                    <w:rPr>
                      <w:rFonts w:ascii="Times New Roman" w:eastAsia="Times New Roman" w:hAnsi="Times New Roman" w:cs="Times New Roman"/>
                      <w:sz w:val="24"/>
                      <w:szCs w:val="24"/>
                      <w:lang w:eastAsia="cs-CZ"/>
                    </w:rPr>
                    <w:t>-výrobní faktory, hospodaření, efektivnost a dělba práce</w:t>
                  </w:r>
                </w:p>
                <w:p w:rsidR="00A433C8" w:rsidRPr="00A038EA" w:rsidRDefault="00A433C8" w:rsidP="004C475B">
                  <w:pPr>
                    <w:spacing w:after="0" w:line="240" w:lineRule="auto"/>
                    <w:rPr>
                      <w:rFonts w:ascii="Times New Roman" w:eastAsia="Times New Roman" w:hAnsi="Times New Roman" w:cs="Times New Roman"/>
                      <w:sz w:val="24"/>
                      <w:szCs w:val="24"/>
                      <w:lang w:eastAsia="cs-CZ"/>
                    </w:rPr>
                  </w:pPr>
                  <w:r w:rsidRPr="00A038EA">
                    <w:rPr>
                      <w:rFonts w:ascii="Times New Roman" w:eastAsia="Times New Roman" w:hAnsi="Times New Roman" w:cs="Times New Roman"/>
                      <w:sz w:val="24"/>
                      <w:szCs w:val="24"/>
                      <w:lang w:eastAsia="cs-CZ"/>
                    </w:rPr>
                    <w:t>- ekonomický koloběh a růst</w:t>
                  </w:r>
                </w:p>
                <w:p w:rsidR="00A433C8" w:rsidRPr="00A038EA" w:rsidRDefault="00A433C8" w:rsidP="004C475B">
                  <w:pPr>
                    <w:spacing w:after="0" w:line="240" w:lineRule="auto"/>
                    <w:rPr>
                      <w:rFonts w:ascii="Times New Roman" w:eastAsia="Times New Roman" w:hAnsi="Times New Roman" w:cs="Times New Roman"/>
                      <w:sz w:val="24"/>
                      <w:szCs w:val="24"/>
                      <w:lang w:eastAsia="cs-CZ"/>
                    </w:rPr>
                  </w:pPr>
                  <w:r w:rsidRPr="00A038EA">
                    <w:rPr>
                      <w:rFonts w:ascii="Times New Roman" w:eastAsia="Times New Roman" w:hAnsi="Times New Roman" w:cs="Times New Roman"/>
                      <w:sz w:val="24"/>
                      <w:szCs w:val="24"/>
                      <w:lang w:eastAsia="cs-CZ"/>
                    </w:rPr>
                    <w:t>- tržní systém, nabídka, poptávka, cena</w:t>
                  </w:r>
                </w:p>
                <w:p w:rsidR="00A433C8" w:rsidRPr="00A038EA" w:rsidRDefault="00A433C8" w:rsidP="004C475B">
                  <w:pPr>
                    <w:spacing w:after="0" w:line="240" w:lineRule="auto"/>
                    <w:rPr>
                      <w:rFonts w:ascii="Times New Roman" w:eastAsia="Times New Roman" w:hAnsi="Times New Roman" w:cs="Times New Roman"/>
                      <w:sz w:val="24"/>
                      <w:szCs w:val="24"/>
                      <w:lang w:eastAsia="cs-CZ"/>
                    </w:rPr>
                  </w:pPr>
                </w:p>
              </w:tc>
            </w:tr>
            <w:tr w:rsidR="00A433C8" w:rsidRPr="00A038EA" w:rsidTr="00A433C8">
              <w:trPr>
                <w:trHeight w:val="1110"/>
              </w:trPr>
              <w:tc>
                <w:tcPr>
                  <w:tcW w:w="4185" w:type="dxa"/>
                </w:tcPr>
                <w:p w:rsidR="00A433C8" w:rsidRPr="00A038EA" w:rsidRDefault="00A433C8" w:rsidP="004C475B">
                  <w:pPr>
                    <w:spacing w:after="0" w:line="240" w:lineRule="auto"/>
                    <w:rPr>
                      <w:rFonts w:ascii="Times New Roman" w:eastAsia="Times New Roman" w:hAnsi="Times New Roman" w:cs="Times New Roman"/>
                      <w:b/>
                      <w:sz w:val="24"/>
                      <w:szCs w:val="24"/>
                      <w:lang w:eastAsia="cs-CZ"/>
                    </w:rPr>
                  </w:pPr>
                  <w:r w:rsidRPr="00A038EA">
                    <w:rPr>
                      <w:rFonts w:ascii="Times New Roman" w:eastAsia="Times New Roman" w:hAnsi="Times New Roman" w:cs="Times New Roman"/>
                      <w:sz w:val="24"/>
                      <w:szCs w:val="24"/>
                      <w:lang w:eastAsia="cs-CZ"/>
                    </w:rPr>
                    <w:t xml:space="preserve"> </w:t>
                  </w:r>
                  <w:r w:rsidRPr="00A038EA">
                    <w:rPr>
                      <w:rFonts w:ascii="Times New Roman" w:eastAsia="Times New Roman" w:hAnsi="Times New Roman" w:cs="Times New Roman"/>
                      <w:b/>
                      <w:sz w:val="24"/>
                      <w:szCs w:val="24"/>
                      <w:lang w:eastAsia="cs-CZ"/>
                    </w:rPr>
                    <w:t>Žák:</w:t>
                  </w:r>
                </w:p>
                <w:p w:rsidR="00A433C8" w:rsidRPr="00A038EA" w:rsidRDefault="00A433C8" w:rsidP="004C475B">
                  <w:pPr>
                    <w:spacing w:after="0" w:line="240" w:lineRule="auto"/>
                    <w:rPr>
                      <w:rFonts w:ascii="Times New Roman" w:eastAsia="Times New Roman" w:hAnsi="Times New Roman" w:cs="Times New Roman"/>
                      <w:b/>
                      <w:sz w:val="24"/>
                      <w:szCs w:val="24"/>
                      <w:lang w:eastAsia="cs-CZ"/>
                    </w:rPr>
                  </w:pPr>
                </w:p>
                <w:p w:rsidR="00A433C8" w:rsidRPr="00A038EA" w:rsidRDefault="00A433C8" w:rsidP="004C475B">
                  <w:pPr>
                    <w:spacing w:after="0" w:line="240" w:lineRule="auto"/>
                    <w:rPr>
                      <w:rFonts w:ascii="Times New Roman" w:eastAsia="Times New Roman" w:hAnsi="Times New Roman" w:cs="Times New Roman"/>
                      <w:lang w:eastAsia="cs-CZ"/>
                    </w:rPr>
                  </w:pPr>
                  <w:r w:rsidRPr="00A038EA">
                    <w:rPr>
                      <w:rFonts w:ascii="Times New Roman" w:eastAsia="Times New Roman" w:hAnsi="Times New Roman" w:cs="Times New Roman"/>
                      <w:b/>
                      <w:lang w:eastAsia="cs-CZ"/>
                    </w:rPr>
                    <w:t xml:space="preserve">- </w:t>
                  </w:r>
                  <w:r w:rsidRPr="00A038EA">
                    <w:rPr>
                      <w:rFonts w:ascii="Times New Roman" w:eastAsia="Times New Roman" w:hAnsi="Times New Roman" w:cs="Times New Roman"/>
                      <w:lang w:eastAsia="cs-CZ"/>
                    </w:rPr>
                    <w:t>definuje základní pojmy hospodaření ekonomických subjektů, provádí jednoduché propočty nákladů, výnosu a zisku, dovede sestavit rozpočet neziskové organizace</w:t>
                  </w:r>
                </w:p>
                <w:p w:rsidR="00A433C8" w:rsidRPr="00A038EA" w:rsidRDefault="00A433C8" w:rsidP="004C475B">
                  <w:pPr>
                    <w:spacing w:after="0" w:line="240" w:lineRule="auto"/>
                    <w:rPr>
                      <w:rFonts w:ascii="Times New Roman" w:eastAsia="Times New Roman" w:hAnsi="Times New Roman" w:cs="Times New Roman"/>
                      <w:lang w:eastAsia="cs-CZ"/>
                    </w:rPr>
                  </w:pPr>
                  <w:r w:rsidRPr="00A038EA">
                    <w:rPr>
                      <w:rFonts w:ascii="Times New Roman" w:eastAsia="Times New Roman" w:hAnsi="Times New Roman" w:cs="Times New Roman"/>
                      <w:lang w:eastAsia="cs-CZ"/>
                    </w:rPr>
                    <w:t>- orientuje se ve vzájemných vztazích ekonomických subjektů</w:t>
                  </w:r>
                </w:p>
                <w:p w:rsidR="00A433C8" w:rsidRPr="00A038EA" w:rsidRDefault="00A433C8" w:rsidP="004C475B">
                  <w:pPr>
                    <w:spacing w:after="0" w:line="240" w:lineRule="auto"/>
                    <w:rPr>
                      <w:rFonts w:ascii="Times New Roman" w:eastAsia="Times New Roman" w:hAnsi="Times New Roman" w:cs="Times New Roman"/>
                      <w:lang w:eastAsia="cs-CZ"/>
                    </w:rPr>
                  </w:pPr>
                  <w:r w:rsidRPr="00A038EA">
                    <w:rPr>
                      <w:rFonts w:ascii="Times New Roman" w:eastAsia="Times New Roman" w:hAnsi="Times New Roman" w:cs="Times New Roman"/>
                      <w:lang w:eastAsia="cs-CZ"/>
                    </w:rPr>
                    <w:t>- zná a dovede uplatnit základní principy managementu</w:t>
                  </w:r>
                </w:p>
                <w:p w:rsidR="00A433C8" w:rsidRPr="00A038EA" w:rsidRDefault="00A433C8" w:rsidP="004C475B">
                  <w:pPr>
                    <w:spacing w:after="0" w:line="240" w:lineRule="auto"/>
                    <w:rPr>
                      <w:rFonts w:ascii="Times New Roman" w:eastAsia="Times New Roman" w:hAnsi="Times New Roman" w:cs="Times New Roman"/>
                      <w:b/>
                      <w:sz w:val="24"/>
                      <w:szCs w:val="24"/>
                      <w:lang w:eastAsia="cs-CZ"/>
                    </w:rPr>
                  </w:pPr>
                  <w:r w:rsidRPr="00A038EA">
                    <w:rPr>
                      <w:rFonts w:ascii="Times New Roman" w:eastAsia="Times New Roman" w:hAnsi="Times New Roman" w:cs="Times New Roman"/>
                      <w:lang w:eastAsia="cs-CZ"/>
                    </w:rPr>
                    <w:t>- zná rozdíly mezi ziskovou a neziskovou organizací</w:t>
                  </w:r>
                </w:p>
              </w:tc>
              <w:tc>
                <w:tcPr>
                  <w:tcW w:w="4189" w:type="dxa"/>
                </w:tcPr>
                <w:p w:rsidR="00A433C8" w:rsidRPr="00A038EA" w:rsidRDefault="00A433C8" w:rsidP="004C475B">
                  <w:pPr>
                    <w:spacing w:after="0" w:line="240" w:lineRule="auto"/>
                    <w:rPr>
                      <w:rFonts w:ascii="Times New Roman" w:eastAsia="Times New Roman" w:hAnsi="Times New Roman" w:cs="Times New Roman"/>
                      <w:b/>
                      <w:sz w:val="24"/>
                      <w:szCs w:val="24"/>
                      <w:lang w:eastAsia="cs-CZ"/>
                    </w:rPr>
                  </w:pPr>
                  <w:r w:rsidRPr="00A038EA">
                    <w:rPr>
                      <w:rFonts w:ascii="Times New Roman" w:eastAsia="Times New Roman" w:hAnsi="Times New Roman" w:cs="Times New Roman"/>
                      <w:b/>
                      <w:sz w:val="24"/>
                      <w:szCs w:val="24"/>
                      <w:lang w:eastAsia="cs-CZ"/>
                    </w:rPr>
                    <w:t>2.  Organizace podniku a neziskové instituce, jejich právní postavení</w:t>
                  </w:r>
                </w:p>
                <w:p w:rsidR="00A433C8" w:rsidRPr="00A038EA" w:rsidRDefault="00A433C8" w:rsidP="004C475B">
                  <w:pPr>
                    <w:spacing w:after="0" w:line="240" w:lineRule="auto"/>
                    <w:rPr>
                      <w:rFonts w:ascii="Times New Roman" w:eastAsia="Times New Roman" w:hAnsi="Times New Roman" w:cs="Times New Roman"/>
                      <w:b/>
                      <w:sz w:val="24"/>
                      <w:szCs w:val="24"/>
                      <w:lang w:eastAsia="cs-CZ"/>
                    </w:rPr>
                  </w:pPr>
                </w:p>
                <w:p w:rsidR="00A433C8" w:rsidRPr="00A038EA" w:rsidRDefault="00A433C8" w:rsidP="004C475B">
                  <w:pPr>
                    <w:spacing w:after="0" w:line="240" w:lineRule="auto"/>
                    <w:rPr>
                      <w:rFonts w:ascii="Times New Roman" w:eastAsia="Times New Roman" w:hAnsi="Times New Roman" w:cs="Times New Roman"/>
                      <w:sz w:val="24"/>
                      <w:szCs w:val="24"/>
                      <w:lang w:eastAsia="cs-CZ"/>
                    </w:rPr>
                  </w:pPr>
                  <w:r w:rsidRPr="00A038EA">
                    <w:rPr>
                      <w:rFonts w:ascii="Times New Roman" w:eastAsia="Times New Roman" w:hAnsi="Times New Roman" w:cs="Times New Roman"/>
                      <w:sz w:val="24"/>
                      <w:szCs w:val="24"/>
                      <w:lang w:eastAsia="cs-CZ"/>
                    </w:rPr>
                    <w:t>- podnikání, jeho cíle a podnikatelský záměr</w:t>
                  </w:r>
                </w:p>
                <w:p w:rsidR="00A433C8" w:rsidRPr="00A038EA" w:rsidRDefault="00A433C8" w:rsidP="004C475B">
                  <w:pPr>
                    <w:spacing w:after="0" w:line="240" w:lineRule="auto"/>
                    <w:rPr>
                      <w:rFonts w:ascii="Times New Roman" w:eastAsia="Times New Roman" w:hAnsi="Times New Roman" w:cs="Times New Roman"/>
                      <w:sz w:val="24"/>
                      <w:szCs w:val="24"/>
                      <w:lang w:eastAsia="cs-CZ"/>
                    </w:rPr>
                  </w:pPr>
                  <w:r w:rsidRPr="00A038EA">
                    <w:rPr>
                      <w:rFonts w:ascii="Times New Roman" w:eastAsia="Times New Roman" w:hAnsi="Times New Roman" w:cs="Times New Roman"/>
                      <w:sz w:val="24"/>
                      <w:szCs w:val="24"/>
                      <w:lang w:eastAsia="cs-CZ"/>
                    </w:rPr>
                    <w:t>- náklady, výnosy a zisk</w:t>
                  </w:r>
                </w:p>
                <w:p w:rsidR="00A433C8" w:rsidRPr="00A038EA" w:rsidRDefault="00A433C8" w:rsidP="004C475B">
                  <w:pPr>
                    <w:spacing w:after="0" w:line="240" w:lineRule="auto"/>
                    <w:rPr>
                      <w:rFonts w:ascii="Times New Roman" w:eastAsia="Times New Roman" w:hAnsi="Times New Roman" w:cs="Times New Roman"/>
                      <w:sz w:val="24"/>
                      <w:szCs w:val="24"/>
                      <w:lang w:eastAsia="cs-CZ"/>
                    </w:rPr>
                  </w:pPr>
                  <w:r w:rsidRPr="00A038EA">
                    <w:rPr>
                      <w:rFonts w:ascii="Times New Roman" w:eastAsia="Times New Roman" w:hAnsi="Times New Roman" w:cs="Times New Roman"/>
                      <w:sz w:val="24"/>
                      <w:szCs w:val="24"/>
                      <w:lang w:eastAsia="cs-CZ"/>
                    </w:rPr>
                    <w:t>- individuální podnikatelé, obchodní společnosti a jejich vztahy k okolí</w:t>
                  </w:r>
                </w:p>
                <w:p w:rsidR="00A433C8" w:rsidRPr="00A038EA" w:rsidRDefault="00A433C8" w:rsidP="004C475B">
                  <w:pPr>
                    <w:spacing w:after="0" w:line="240" w:lineRule="auto"/>
                    <w:rPr>
                      <w:rFonts w:ascii="Times New Roman" w:eastAsia="Times New Roman" w:hAnsi="Times New Roman" w:cs="Times New Roman"/>
                      <w:sz w:val="24"/>
                      <w:szCs w:val="24"/>
                      <w:lang w:eastAsia="cs-CZ"/>
                    </w:rPr>
                  </w:pPr>
                  <w:r w:rsidRPr="00A038EA">
                    <w:rPr>
                      <w:rFonts w:ascii="Times New Roman" w:eastAsia="Times New Roman" w:hAnsi="Times New Roman" w:cs="Times New Roman"/>
                      <w:sz w:val="24"/>
                      <w:szCs w:val="24"/>
                      <w:lang w:eastAsia="cs-CZ"/>
                    </w:rPr>
                    <w:t>- neziskové organizace, jejich funkce a vztahy k okolí</w:t>
                  </w:r>
                </w:p>
              </w:tc>
            </w:tr>
            <w:tr w:rsidR="00A433C8" w:rsidRPr="00A038EA" w:rsidTr="00A433C8">
              <w:trPr>
                <w:trHeight w:val="1390"/>
              </w:trPr>
              <w:tc>
                <w:tcPr>
                  <w:tcW w:w="4185" w:type="dxa"/>
                </w:tcPr>
                <w:p w:rsidR="00A433C8" w:rsidRPr="00A038EA" w:rsidRDefault="00A433C8" w:rsidP="004C475B">
                  <w:pPr>
                    <w:spacing w:after="0" w:line="240" w:lineRule="auto"/>
                    <w:rPr>
                      <w:rFonts w:ascii="Times New Roman" w:eastAsia="Times New Roman" w:hAnsi="Times New Roman" w:cs="Times New Roman"/>
                      <w:b/>
                      <w:sz w:val="24"/>
                      <w:szCs w:val="24"/>
                      <w:lang w:eastAsia="cs-CZ"/>
                    </w:rPr>
                  </w:pPr>
                  <w:r w:rsidRPr="00A038EA">
                    <w:rPr>
                      <w:rFonts w:ascii="Times New Roman" w:eastAsia="Times New Roman" w:hAnsi="Times New Roman" w:cs="Times New Roman"/>
                      <w:b/>
                      <w:sz w:val="24"/>
                      <w:szCs w:val="24"/>
                      <w:lang w:eastAsia="cs-CZ"/>
                    </w:rPr>
                    <w:t>Žák:</w:t>
                  </w:r>
                </w:p>
                <w:p w:rsidR="00A433C8" w:rsidRPr="00A038EA" w:rsidRDefault="00A433C8" w:rsidP="004C475B">
                  <w:pPr>
                    <w:spacing w:after="0" w:line="240" w:lineRule="auto"/>
                    <w:rPr>
                      <w:rFonts w:ascii="Times New Roman" w:eastAsia="Times New Roman" w:hAnsi="Times New Roman" w:cs="Times New Roman"/>
                      <w:b/>
                      <w:sz w:val="24"/>
                      <w:szCs w:val="24"/>
                      <w:lang w:eastAsia="cs-CZ"/>
                    </w:rPr>
                  </w:pPr>
                </w:p>
                <w:p w:rsidR="00A433C8" w:rsidRPr="00A038EA" w:rsidRDefault="00A433C8" w:rsidP="004C475B">
                  <w:pPr>
                    <w:spacing w:after="0" w:line="240" w:lineRule="auto"/>
                    <w:rPr>
                      <w:rFonts w:ascii="Times New Roman" w:eastAsia="Times New Roman" w:hAnsi="Times New Roman" w:cs="Times New Roman"/>
                      <w:lang w:eastAsia="cs-CZ"/>
                    </w:rPr>
                  </w:pPr>
                  <w:r w:rsidRPr="00A038EA">
                    <w:rPr>
                      <w:rFonts w:ascii="Times New Roman" w:eastAsia="Times New Roman" w:hAnsi="Times New Roman" w:cs="Times New Roman"/>
                      <w:b/>
                      <w:sz w:val="24"/>
                      <w:szCs w:val="24"/>
                      <w:lang w:eastAsia="cs-CZ"/>
                    </w:rPr>
                    <w:t xml:space="preserve">- </w:t>
                  </w:r>
                  <w:r w:rsidRPr="00A038EA">
                    <w:rPr>
                      <w:rFonts w:ascii="Times New Roman" w:eastAsia="Times New Roman" w:hAnsi="Times New Roman" w:cs="Times New Roman"/>
                      <w:lang w:eastAsia="cs-CZ"/>
                    </w:rPr>
                    <w:t>se orientuje v druzích oběžného a dlouhodobého majetku</w:t>
                  </w:r>
                </w:p>
                <w:p w:rsidR="00A433C8" w:rsidRPr="00A038EA" w:rsidRDefault="00A433C8" w:rsidP="004C475B">
                  <w:pPr>
                    <w:spacing w:after="0" w:line="240" w:lineRule="auto"/>
                    <w:rPr>
                      <w:rFonts w:ascii="Times New Roman" w:eastAsia="Times New Roman" w:hAnsi="Times New Roman" w:cs="Times New Roman"/>
                      <w:lang w:eastAsia="cs-CZ"/>
                    </w:rPr>
                  </w:pPr>
                  <w:r w:rsidRPr="00A038EA">
                    <w:rPr>
                      <w:rFonts w:ascii="Times New Roman" w:eastAsia="Times New Roman" w:hAnsi="Times New Roman" w:cs="Times New Roman"/>
                      <w:lang w:eastAsia="cs-CZ"/>
                    </w:rPr>
                    <w:t>-provádí základní propočty spotřeby materiálu</w:t>
                  </w:r>
                </w:p>
                <w:p w:rsidR="00A433C8" w:rsidRPr="00A038EA" w:rsidRDefault="00A433C8" w:rsidP="004C475B">
                  <w:pPr>
                    <w:spacing w:after="0" w:line="240" w:lineRule="auto"/>
                    <w:rPr>
                      <w:rFonts w:ascii="Times New Roman" w:eastAsia="Times New Roman" w:hAnsi="Times New Roman" w:cs="Times New Roman"/>
                      <w:lang w:eastAsia="cs-CZ"/>
                    </w:rPr>
                  </w:pPr>
                  <w:r w:rsidRPr="00A038EA">
                    <w:rPr>
                      <w:rFonts w:ascii="Times New Roman" w:eastAsia="Times New Roman" w:hAnsi="Times New Roman" w:cs="Times New Roman"/>
                      <w:lang w:eastAsia="cs-CZ"/>
                    </w:rPr>
                    <w:t>- ovládá postupy při pořizování zásob a jejich evidenci</w:t>
                  </w:r>
                </w:p>
                <w:p w:rsidR="00A433C8" w:rsidRPr="00A038EA" w:rsidRDefault="00A433C8" w:rsidP="004C475B">
                  <w:pPr>
                    <w:spacing w:after="0" w:line="240" w:lineRule="auto"/>
                    <w:rPr>
                      <w:rFonts w:ascii="Times New Roman" w:eastAsia="Times New Roman" w:hAnsi="Times New Roman" w:cs="Times New Roman"/>
                      <w:lang w:eastAsia="cs-CZ"/>
                    </w:rPr>
                  </w:pPr>
                  <w:r w:rsidRPr="00A038EA">
                    <w:rPr>
                      <w:rFonts w:ascii="Times New Roman" w:eastAsia="Times New Roman" w:hAnsi="Times New Roman" w:cs="Times New Roman"/>
                      <w:lang w:eastAsia="cs-CZ"/>
                    </w:rPr>
                    <w:t>- provádí kapacitní propočty a výpočty odpisů</w:t>
                  </w:r>
                </w:p>
                <w:p w:rsidR="00A433C8" w:rsidRPr="00A038EA" w:rsidRDefault="00A433C8" w:rsidP="004C475B">
                  <w:pPr>
                    <w:spacing w:after="0" w:line="240" w:lineRule="auto"/>
                    <w:rPr>
                      <w:rFonts w:ascii="Times New Roman" w:eastAsia="Times New Roman" w:hAnsi="Times New Roman" w:cs="Times New Roman"/>
                      <w:lang w:eastAsia="cs-CZ"/>
                    </w:rPr>
                  </w:pPr>
                  <w:r w:rsidRPr="00A038EA">
                    <w:rPr>
                      <w:rFonts w:ascii="Times New Roman" w:eastAsia="Times New Roman" w:hAnsi="Times New Roman" w:cs="Times New Roman"/>
                      <w:lang w:eastAsia="cs-CZ"/>
                    </w:rPr>
                    <w:t>- chápe aspekty vazby odpisů a daně z příjmu</w:t>
                  </w:r>
                </w:p>
                <w:p w:rsidR="00A433C8" w:rsidRPr="00A038EA" w:rsidRDefault="00A433C8" w:rsidP="004C475B">
                  <w:pPr>
                    <w:spacing w:after="0" w:line="240" w:lineRule="auto"/>
                    <w:rPr>
                      <w:rFonts w:ascii="Times New Roman" w:eastAsia="Times New Roman" w:hAnsi="Times New Roman" w:cs="Times New Roman"/>
                      <w:lang w:eastAsia="cs-CZ"/>
                    </w:rPr>
                  </w:pPr>
                  <w:r w:rsidRPr="00A038EA">
                    <w:rPr>
                      <w:rFonts w:ascii="Times New Roman" w:eastAsia="Times New Roman" w:hAnsi="Times New Roman" w:cs="Times New Roman"/>
                      <w:lang w:eastAsia="cs-CZ"/>
                    </w:rPr>
                    <w:t>- zná způsoby financování majetku a posuzování jejich efektivnosti</w:t>
                  </w:r>
                </w:p>
                <w:p w:rsidR="00A433C8" w:rsidRPr="00A038EA" w:rsidRDefault="00A433C8" w:rsidP="004C475B">
                  <w:pPr>
                    <w:spacing w:after="0" w:line="240" w:lineRule="auto"/>
                    <w:rPr>
                      <w:rFonts w:ascii="Times New Roman" w:eastAsia="Times New Roman" w:hAnsi="Times New Roman" w:cs="Times New Roman"/>
                      <w:lang w:eastAsia="cs-CZ"/>
                    </w:rPr>
                  </w:pPr>
                  <w:r w:rsidRPr="00A038EA">
                    <w:rPr>
                      <w:rFonts w:ascii="Times New Roman" w:eastAsia="Times New Roman" w:hAnsi="Times New Roman" w:cs="Times New Roman"/>
                      <w:lang w:eastAsia="cs-CZ"/>
                    </w:rPr>
                    <w:t>-orientuje se v získávání a výběru zaměstnanců</w:t>
                  </w:r>
                </w:p>
                <w:p w:rsidR="00A433C8" w:rsidRPr="00A038EA" w:rsidRDefault="00A433C8" w:rsidP="004C475B">
                  <w:pPr>
                    <w:spacing w:after="0" w:line="240" w:lineRule="auto"/>
                    <w:rPr>
                      <w:rFonts w:ascii="Times New Roman" w:eastAsia="Times New Roman" w:hAnsi="Times New Roman" w:cs="Times New Roman"/>
                      <w:lang w:eastAsia="cs-CZ"/>
                    </w:rPr>
                  </w:pPr>
                  <w:r w:rsidRPr="00A038EA">
                    <w:rPr>
                      <w:rFonts w:ascii="Times New Roman" w:eastAsia="Times New Roman" w:hAnsi="Times New Roman" w:cs="Times New Roman"/>
                      <w:lang w:eastAsia="cs-CZ"/>
                    </w:rPr>
                    <w:t>- zná postupy vzniku, změn a zániku pracovního poměru</w:t>
                  </w:r>
                </w:p>
                <w:p w:rsidR="00A433C8" w:rsidRPr="00A038EA" w:rsidRDefault="00A433C8" w:rsidP="004C475B">
                  <w:pPr>
                    <w:spacing w:after="0" w:line="240" w:lineRule="auto"/>
                    <w:rPr>
                      <w:rFonts w:ascii="Times New Roman" w:eastAsia="Times New Roman" w:hAnsi="Times New Roman" w:cs="Times New Roman"/>
                      <w:lang w:eastAsia="cs-CZ"/>
                    </w:rPr>
                  </w:pPr>
                  <w:r w:rsidRPr="00A038EA">
                    <w:rPr>
                      <w:rFonts w:ascii="Times New Roman" w:eastAsia="Times New Roman" w:hAnsi="Times New Roman" w:cs="Times New Roman"/>
                      <w:lang w:eastAsia="cs-CZ"/>
                    </w:rPr>
                    <w:t>- chápe význam péče o zaměstnance</w:t>
                  </w:r>
                </w:p>
                <w:p w:rsidR="00A433C8" w:rsidRPr="00A038EA" w:rsidRDefault="00A433C8" w:rsidP="004C475B">
                  <w:pPr>
                    <w:spacing w:after="0" w:line="240" w:lineRule="auto"/>
                    <w:rPr>
                      <w:rFonts w:ascii="Times New Roman" w:eastAsia="Times New Roman" w:hAnsi="Times New Roman" w:cs="Times New Roman"/>
                      <w:lang w:eastAsia="cs-CZ"/>
                    </w:rPr>
                  </w:pPr>
                  <w:r w:rsidRPr="00A038EA">
                    <w:rPr>
                      <w:rFonts w:ascii="Times New Roman" w:eastAsia="Times New Roman" w:hAnsi="Times New Roman" w:cs="Times New Roman"/>
                      <w:lang w:eastAsia="cs-CZ"/>
                    </w:rPr>
                    <w:t>-je seznámen s významem a činností Úřadu práce</w:t>
                  </w:r>
                </w:p>
                <w:p w:rsidR="00A433C8" w:rsidRPr="00A038EA" w:rsidRDefault="00A433C8" w:rsidP="004C475B">
                  <w:pPr>
                    <w:spacing w:after="0" w:line="240" w:lineRule="auto"/>
                    <w:rPr>
                      <w:rFonts w:ascii="Times New Roman" w:eastAsia="Times New Roman" w:hAnsi="Times New Roman" w:cs="Times New Roman"/>
                      <w:lang w:eastAsia="cs-CZ"/>
                    </w:rPr>
                  </w:pPr>
                  <w:r w:rsidRPr="00A038EA">
                    <w:rPr>
                      <w:rFonts w:ascii="Times New Roman" w:eastAsia="Times New Roman" w:hAnsi="Times New Roman" w:cs="Times New Roman"/>
                      <w:lang w:eastAsia="cs-CZ"/>
                    </w:rPr>
                    <w:t>- rozlišuje jednotlivé formy mzdy</w:t>
                  </w:r>
                </w:p>
                <w:p w:rsidR="00A433C8" w:rsidRPr="00A038EA" w:rsidRDefault="00A433C8" w:rsidP="004C475B">
                  <w:pPr>
                    <w:spacing w:after="0" w:line="240" w:lineRule="auto"/>
                    <w:rPr>
                      <w:rFonts w:ascii="Times New Roman" w:eastAsia="Times New Roman" w:hAnsi="Times New Roman" w:cs="Times New Roman"/>
                      <w:lang w:eastAsia="cs-CZ"/>
                    </w:rPr>
                  </w:pPr>
                  <w:r w:rsidRPr="00A038EA">
                    <w:rPr>
                      <w:rFonts w:ascii="Times New Roman" w:eastAsia="Times New Roman" w:hAnsi="Times New Roman" w:cs="Times New Roman"/>
                      <w:lang w:eastAsia="cs-CZ"/>
                    </w:rPr>
                    <w:t>- provádí základní výpočty mzdy a její zdanění</w:t>
                  </w:r>
                </w:p>
                <w:p w:rsidR="00A433C8" w:rsidRPr="00A038EA" w:rsidRDefault="00A433C8" w:rsidP="004C475B">
                  <w:pPr>
                    <w:spacing w:after="0" w:line="240" w:lineRule="auto"/>
                    <w:rPr>
                      <w:rFonts w:ascii="Times New Roman" w:eastAsia="Times New Roman" w:hAnsi="Times New Roman" w:cs="Times New Roman"/>
                      <w:sz w:val="24"/>
                      <w:szCs w:val="24"/>
                      <w:lang w:eastAsia="cs-CZ"/>
                    </w:rPr>
                  </w:pPr>
                  <w:r w:rsidRPr="00A038EA">
                    <w:rPr>
                      <w:rFonts w:ascii="Times New Roman" w:eastAsia="Times New Roman" w:hAnsi="Times New Roman" w:cs="Times New Roman"/>
                      <w:lang w:eastAsia="cs-CZ"/>
                    </w:rPr>
                    <w:t xml:space="preserve">- je schopen vypočítat zdravotní a </w:t>
                  </w:r>
                  <w:r w:rsidRPr="00A038EA">
                    <w:rPr>
                      <w:rFonts w:ascii="Times New Roman" w:eastAsia="Times New Roman" w:hAnsi="Times New Roman" w:cs="Times New Roman"/>
                      <w:sz w:val="24"/>
                      <w:szCs w:val="24"/>
                      <w:lang w:eastAsia="cs-CZ"/>
                    </w:rPr>
                    <w:t>sociální pojištění</w:t>
                  </w:r>
                </w:p>
                <w:p w:rsidR="00A433C8" w:rsidRPr="00A038EA" w:rsidRDefault="00A433C8" w:rsidP="004C475B">
                  <w:pPr>
                    <w:spacing w:after="0" w:line="240" w:lineRule="auto"/>
                    <w:rPr>
                      <w:rFonts w:ascii="Times New Roman" w:eastAsia="Times New Roman" w:hAnsi="Times New Roman" w:cs="Times New Roman"/>
                      <w:lang w:eastAsia="cs-CZ"/>
                    </w:rPr>
                  </w:pPr>
                  <w:r w:rsidRPr="00A038EA">
                    <w:rPr>
                      <w:rFonts w:ascii="Times New Roman" w:eastAsia="Times New Roman" w:hAnsi="Times New Roman" w:cs="Times New Roman"/>
                      <w:lang w:eastAsia="cs-CZ"/>
                    </w:rPr>
                    <w:t>- ovládá základní marketing jako nástroj řízení</w:t>
                  </w:r>
                </w:p>
                <w:p w:rsidR="00A433C8" w:rsidRPr="00A038EA" w:rsidRDefault="00A433C8" w:rsidP="004C475B">
                  <w:pPr>
                    <w:spacing w:after="0" w:line="240" w:lineRule="auto"/>
                    <w:rPr>
                      <w:rFonts w:ascii="Times New Roman" w:eastAsia="Times New Roman" w:hAnsi="Times New Roman" w:cs="Times New Roman"/>
                      <w:b/>
                      <w:sz w:val="24"/>
                      <w:szCs w:val="24"/>
                      <w:lang w:eastAsia="cs-CZ"/>
                    </w:rPr>
                  </w:pPr>
                  <w:r w:rsidRPr="00A038EA">
                    <w:rPr>
                      <w:rFonts w:ascii="Times New Roman" w:eastAsia="Times New Roman" w:hAnsi="Times New Roman" w:cs="Times New Roman"/>
                      <w:lang w:eastAsia="cs-CZ"/>
                    </w:rPr>
                    <w:t>- aplikuje metody marketingu a principy managementu v jednotlivých podnikových činnostech</w:t>
                  </w:r>
                </w:p>
              </w:tc>
              <w:tc>
                <w:tcPr>
                  <w:tcW w:w="4189" w:type="dxa"/>
                </w:tcPr>
                <w:p w:rsidR="00A433C8" w:rsidRPr="00A038EA" w:rsidRDefault="00A433C8" w:rsidP="004C475B">
                  <w:pPr>
                    <w:contextualSpacing/>
                    <w:rPr>
                      <w:rFonts w:ascii="Times New Roman" w:eastAsia="Times New Roman" w:hAnsi="Times New Roman" w:cs="Times New Roman"/>
                      <w:b/>
                      <w:sz w:val="24"/>
                      <w:szCs w:val="24"/>
                      <w:lang w:eastAsia="cs-CZ"/>
                    </w:rPr>
                  </w:pPr>
                  <w:r w:rsidRPr="00A038EA">
                    <w:rPr>
                      <w:rFonts w:ascii="Times New Roman" w:eastAsia="Times New Roman" w:hAnsi="Times New Roman" w:cs="Times New Roman"/>
                      <w:b/>
                      <w:sz w:val="24"/>
                      <w:szCs w:val="24"/>
                      <w:lang w:eastAsia="cs-CZ"/>
                    </w:rPr>
                    <w:t>3. Podnikové  činnosti a marketing</w:t>
                  </w:r>
                </w:p>
                <w:p w:rsidR="00A433C8" w:rsidRPr="00A038EA" w:rsidRDefault="00A433C8" w:rsidP="004C475B">
                  <w:pPr>
                    <w:contextualSpacing/>
                    <w:rPr>
                      <w:rFonts w:ascii="Times New Roman" w:eastAsia="Times New Roman" w:hAnsi="Times New Roman" w:cs="Times New Roman"/>
                      <w:lang w:eastAsia="cs-CZ"/>
                    </w:rPr>
                  </w:pPr>
                  <w:r w:rsidRPr="00A038EA">
                    <w:rPr>
                      <w:rFonts w:ascii="Times New Roman" w:eastAsia="Times New Roman" w:hAnsi="Times New Roman" w:cs="Times New Roman"/>
                      <w:lang w:eastAsia="cs-CZ"/>
                    </w:rPr>
                    <w:t>- druhy oběžného majetku, jeho plánování, pořizování a evidence</w:t>
                  </w:r>
                </w:p>
                <w:p w:rsidR="00A433C8" w:rsidRPr="00A038EA" w:rsidRDefault="00A433C8" w:rsidP="004C475B">
                  <w:pPr>
                    <w:contextualSpacing/>
                    <w:rPr>
                      <w:rFonts w:ascii="Times New Roman" w:eastAsia="Times New Roman" w:hAnsi="Times New Roman" w:cs="Times New Roman"/>
                      <w:lang w:eastAsia="cs-CZ"/>
                    </w:rPr>
                  </w:pPr>
                  <w:r w:rsidRPr="00A038EA">
                    <w:rPr>
                      <w:rFonts w:ascii="Times New Roman" w:eastAsia="Times New Roman" w:hAnsi="Times New Roman" w:cs="Times New Roman"/>
                      <w:lang w:eastAsia="cs-CZ"/>
                    </w:rPr>
                    <w:t>- druhy dlouhodobého majetku, jeho plánování, pořizování a evidence</w:t>
                  </w:r>
                </w:p>
                <w:p w:rsidR="00A433C8" w:rsidRPr="00A038EA" w:rsidRDefault="00A433C8" w:rsidP="004C475B">
                  <w:pPr>
                    <w:contextualSpacing/>
                    <w:rPr>
                      <w:rFonts w:ascii="Times New Roman" w:eastAsia="Times New Roman" w:hAnsi="Times New Roman" w:cs="Times New Roman"/>
                      <w:lang w:eastAsia="cs-CZ"/>
                    </w:rPr>
                  </w:pPr>
                  <w:r w:rsidRPr="00A038EA">
                    <w:rPr>
                      <w:rFonts w:ascii="Times New Roman" w:eastAsia="Times New Roman" w:hAnsi="Times New Roman" w:cs="Times New Roman"/>
                      <w:lang w:eastAsia="cs-CZ"/>
                    </w:rPr>
                    <w:t>- opotřebení a odpisy</w:t>
                  </w:r>
                </w:p>
                <w:p w:rsidR="00A433C8" w:rsidRPr="00A038EA" w:rsidRDefault="00A433C8" w:rsidP="004C475B">
                  <w:pPr>
                    <w:spacing w:line="240" w:lineRule="auto"/>
                    <w:contextualSpacing/>
                    <w:rPr>
                      <w:rFonts w:ascii="Times New Roman" w:eastAsia="Times New Roman" w:hAnsi="Times New Roman" w:cs="Times New Roman"/>
                      <w:lang w:eastAsia="cs-CZ"/>
                    </w:rPr>
                  </w:pPr>
                  <w:r w:rsidRPr="00A038EA">
                    <w:rPr>
                      <w:rFonts w:ascii="Times New Roman" w:eastAsia="Times New Roman" w:hAnsi="Times New Roman" w:cs="Times New Roman"/>
                      <w:lang w:eastAsia="cs-CZ"/>
                    </w:rPr>
                    <w:t>- daňové odpisy</w:t>
                  </w:r>
                </w:p>
                <w:p w:rsidR="00A433C8" w:rsidRPr="00A038EA" w:rsidRDefault="00A433C8" w:rsidP="004C475B">
                  <w:pPr>
                    <w:spacing w:line="240" w:lineRule="auto"/>
                    <w:contextualSpacing/>
                    <w:rPr>
                      <w:rFonts w:ascii="Times New Roman" w:eastAsia="Times New Roman" w:hAnsi="Times New Roman" w:cs="Times New Roman"/>
                      <w:lang w:eastAsia="cs-CZ"/>
                    </w:rPr>
                  </w:pPr>
                  <w:r w:rsidRPr="00A038EA">
                    <w:rPr>
                      <w:rFonts w:ascii="Times New Roman" w:eastAsia="Times New Roman" w:hAnsi="Times New Roman" w:cs="Times New Roman"/>
                      <w:lang w:eastAsia="cs-CZ"/>
                    </w:rPr>
                    <w:t>- údržba a péče o dlouhodobý majetek</w:t>
                  </w:r>
                </w:p>
                <w:p w:rsidR="00A433C8" w:rsidRPr="00A038EA" w:rsidRDefault="00A433C8" w:rsidP="004C475B">
                  <w:pPr>
                    <w:spacing w:line="240" w:lineRule="auto"/>
                    <w:contextualSpacing/>
                    <w:rPr>
                      <w:rFonts w:ascii="Times New Roman" w:eastAsia="Times New Roman" w:hAnsi="Times New Roman" w:cs="Times New Roman"/>
                      <w:lang w:eastAsia="cs-CZ"/>
                    </w:rPr>
                  </w:pPr>
                  <w:r w:rsidRPr="00A038EA">
                    <w:rPr>
                      <w:rFonts w:ascii="Times New Roman" w:eastAsia="Times New Roman" w:hAnsi="Times New Roman" w:cs="Times New Roman"/>
                      <w:lang w:eastAsia="cs-CZ"/>
                    </w:rPr>
                    <w:t>- kategorie zaměstnanců a jejich plánování, získávání a výběr</w:t>
                  </w:r>
                </w:p>
                <w:p w:rsidR="00A433C8" w:rsidRPr="00A038EA" w:rsidRDefault="00A433C8" w:rsidP="004C475B">
                  <w:pPr>
                    <w:spacing w:line="240" w:lineRule="auto"/>
                    <w:contextualSpacing/>
                    <w:rPr>
                      <w:rFonts w:ascii="Times New Roman" w:eastAsia="Times New Roman" w:hAnsi="Times New Roman" w:cs="Times New Roman"/>
                      <w:lang w:eastAsia="cs-CZ"/>
                    </w:rPr>
                  </w:pPr>
                  <w:r w:rsidRPr="00A038EA">
                    <w:rPr>
                      <w:rFonts w:ascii="Times New Roman" w:eastAsia="Times New Roman" w:hAnsi="Times New Roman" w:cs="Times New Roman"/>
                      <w:lang w:eastAsia="cs-CZ"/>
                    </w:rPr>
                    <w:t>- vznik, změny a zánik pracovního poměru</w:t>
                  </w:r>
                </w:p>
                <w:p w:rsidR="00A433C8" w:rsidRPr="00A038EA" w:rsidRDefault="00A433C8" w:rsidP="004C475B">
                  <w:pPr>
                    <w:spacing w:line="240" w:lineRule="auto"/>
                    <w:contextualSpacing/>
                    <w:rPr>
                      <w:rFonts w:ascii="Times New Roman" w:eastAsia="Times New Roman" w:hAnsi="Times New Roman" w:cs="Times New Roman"/>
                      <w:lang w:eastAsia="cs-CZ"/>
                    </w:rPr>
                  </w:pPr>
                  <w:r w:rsidRPr="00A038EA">
                    <w:rPr>
                      <w:rFonts w:ascii="Times New Roman" w:eastAsia="Times New Roman" w:hAnsi="Times New Roman" w:cs="Times New Roman"/>
                      <w:lang w:eastAsia="cs-CZ"/>
                    </w:rPr>
                    <w:t>- základní mzdové výpočty, výpočty daně z příjmů</w:t>
                  </w:r>
                </w:p>
                <w:p w:rsidR="00A433C8" w:rsidRPr="00A038EA" w:rsidRDefault="00A433C8" w:rsidP="004C475B">
                  <w:pPr>
                    <w:spacing w:line="240" w:lineRule="auto"/>
                    <w:contextualSpacing/>
                    <w:rPr>
                      <w:rFonts w:ascii="Times New Roman" w:eastAsia="Times New Roman" w:hAnsi="Times New Roman" w:cs="Times New Roman"/>
                      <w:lang w:eastAsia="cs-CZ"/>
                    </w:rPr>
                  </w:pPr>
                  <w:r w:rsidRPr="00A038EA">
                    <w:rPr>
                      <w:rFonts w:ascii="Times New Roman" w:eastAsia="Times New Roman" w:hAnsi="Times New Roman" w:cs="Times New Roman"/>
                      <w:lang w:eastAsia="cs-CZ"/>
                    </w:rPr>
                    <w:t>- výpočet zdravotního a sociálního pojištění</w:t>
                  </w:r>
                </w:p>
                <w:p w:rsidR="00A433C8" w:rsidRPr="00A038EA" w:rsidRDefault="00A433C8" w:rsidP="004C475B">
                  <w:pPr>
                    <w:spacing w:line="240" w:lineRule="auto"/>
                    <w:contextualSpacing/>
                    <w:rPr>
                      <w:rFonts w:ascii="Times New Roman" w:eastAsia="Times New Roman" w:hAnsi="Times New Roman" w:cs="Times New Roman"/>
                      <w:lang w:eastAsia="cs-CZ"/>
                    </w:rPr>
                  </w:pPr>
                  <w:r w:rsidRPr="00A038EA">
                    <w:rPr>
                      <w:rFonts w:ascii="Times New Roman" w:eastAsia="Times New Roman" w:hAnsi="Times New Roman" w:cs="Times New Roman"/>
                      <w:lang w:eastAsia="cs-CZ"/>
                    </w:rPr>
                    <w:t>- „ záplavová daň“</w:t>
                  </w:r>
                </w:p>
                <w:p w:rsidR="00A433C8" w:rsidRPr="00A038EA" w:rsidRDefault="00A433C8" w:rsidP="004C475B">
                  <w:pPr>
                    <w:spacing w:line="240" w:lineRule="auto"/>
                    <w:contextualSpacing/>
                    <w:rPr>
                      <w:rFonts w:ascii="Times New Roman" w:eastAsia="Times New Roman" w:hAnsi="Times New Roman" w:cs="Times New Roman"/>
                      <w:b/>
                      <w:lang w:eastAsia="cs-CZ"/>
                    </w:rPr>
                  </w:pPr>
                  <w:r w:rsidRPr="00A038EA">
                    <w:rPr>
                      <w:rFonts w:ascii="Times New Roman" w:eastAsia="Times New Roman" w:hAnsi="Times New Roman" w:cs="Times New Roman"/>
                      <w:lang w:eastAsia="cs-CZ"/>
                    </w:rPr>
                    <w:t>- koncepce marketingu, marketingový mix, formy prodeje</w:t>
                  </w:r>
                </w:p>
              </w:tc>
            </w:tr>
            <w:tr w:rsidR="00A433C8" w:rsidRPr="00A038EA" w:rsidTr="00A433C8">
              <w:trPr>
                <w:trHeight w:val="830"/>
              </w:trPr>
              <w:tc>
                <w:tcPr>
                  <w:tcW w:w="4185" w:type="dxa"/>
                </w:tcPr>
                <w:p w:rsidR="00A433C8" w:rsidRPr="00A038EA" w:rsidRDefault="00A433C8" w:rsidP="004C475B">
                  <w:pPr>
                    <w:spacing w:after="0" w:line="240" w:lineRule="auto"/>
                    <w:rPr>
                      <w:rFonts w:ascii="Times New Roman" w:eastAsia="Times New Roman" w:hAnsi="Times New Roman" w:cs="Times New Roman"/>
                      <w:b/>
                      <w:sz w:val="24"/>
                      <w:szCs w:val="24"/>
                      <w:lang w:eastAsia="cs-CZ"/>
                    </w:rPr>
                  </w:pPr>
                  <w:r w:rsidRPr="00A038EA">
                    <w:rPr>
                      <w:rFonts w:ascii="Times New Roman" w:eastAsia="Times New Roman" w:hAnsi="Times New Roman" w:cs="Times New Roman"/>
                      <w:b/>
                      <w:sz w:val="24"/>
                      <w:szCs w:val="24"/>
                      <w:lang w:eastAsia="cs-CZ"/>
                    </w:rPr>
                    <w:t>Žák:</w:t>
                  </w:r>
                </w:p>
                <w:p w:rsidR="00A433C8" w:rsidRPr="00A038EA" w:rsidRDefault="00A433C8" w:rsidP="004C475B">
                  <w:pPr>
                    <w:spacing w:after="0" w:line="240" w:lineRule="auto"/>
                    <w:rPr>
                      <w:rFonts w:ascii="Times New Roman" w:eastAsia="Times New Roman" w:hAnsi="Times New Roman" w:cs="Times New Roman"/>
                      <w:b/>
                      <w:sz w:val="24"/>
                      <w:szCs w:val="24"/>
                      <w:lang w:eastAsia="cs-CZ"/>
                    </w:rPr>
                  </w:pPr>
                  <w:r w:rsidRPr="00A038EA">
                    <w:rPr>
                      <w:rFonts w:ascii="Times New Roman" w:eastAsia="Times New Roman" w:hAnsi="Times New Roman" w:cs="Times New Roman"/>
                      <w:b/>
                      <w:sz w:val="24"/>
                      <w:szCs w:val="24"/>
                      <w:lang w:eastAsia="cs-CZ"/>
                    </w:rPr>
                    <w:t xml:space="preserve"> </w:t>
                  </w:r>
                </w:p>
                <w:p w:rsidR="00A433C8" w:rsidRPr="00A038EA" w:rsidRDefault="00A433C8" w:rsidP="004C475B">
                  <w:pPr>
                    <w:spacing w:after="0" w:line="240" w:lineRule="auto"/>
                    <w:rPr>
                      <w:rFonts w:ascii="Times New Roman" w:eastAsia="Times New Roman" w:hAnsi="Times New Roman" w:cs="Times New Roman"/>
                      <w:sz w:val="24"/>
                      <w:szCs w:val="24"/>
                      <w:lang w:eastAsia="cs-CZ"/>
                    </w:rPr>
                  </w:pPr>
                  <w:r w:rsidRPr="00A038EA">
                    <w:rPr>
                      <w:rFonts w:ascii="Times New Roman" w:eastAsia="Times New Roman" w:hAnsi="Times New Roman" w:cs="Times New Roman"/>
                      <w:b/>
                      <w:sz w:val="24"/>
                      <w:szCs w:val="24"/>
                      <w:lang w:eastAsia="cs-CZ"/>
                    </w:rPr>
                    <w:t xml:space="preserve">- </w:t>
                  </w:r>
                  <w:r w:rsidRPr="00A038EA">
                    <w:rPr>
                      <w:rFonts w:ascii="Times New Roman" w:eastAsia="Times New Roman" w:hAnsi="Times New Roman" w:cs="Times New Roman"/>
                      <w:sz w:val="24"/>
                      <w:szCs w:val="24"/>
                      <w:lang w:eastAsia="cs-CZ"/>
                    </w:rPr>
                    <w:t>chápe pojmy práce s financemi</w:t>
                  </w:r>
                </w:p>
                <w:p w:rsidR="00A433C8" w:rsidRPr="00A038EA" w:rsidRDefault="00A433C8" w:rsidP="004C475B">
                  <w:pPr>
                    <w:spacing w:after="0" w:line="240" w:lineRule="auto"/>
                    <w:rPr>
                      <w:rFonts w:ascii="Times New Roman" w:eastAsia="Times New Roman" w:hAnsi="Times New Roman" w:cs="Times New Roman"/>
                      <w:sz w:val="24"/>
                      <w:szCs w:val="24"/>
                      <w:lang w:eastAsia="cs-CZ"/>
                    </w:rPr>
                  </w:pPr>
                  <w:r w:rsidRPr="00A038EA">
                    <w:rPr>
                      <w:rFonts w:ascii="Times New Roman" w:eastAsia="Times New Roman" w:hAnsi="Times New Roman" w:cs="Times New Roman"/>
                      <w:sz w:val="24"/>
                      <w:szCs w:val="24"/>
                      <w:lang w:eastAsia="cs-CZ"/>
                    </w:rPr>
                    <w:t>- orientuje se v získávání, rozdělování a užití peněžních prostředků</w:t>
                  </w:r>
                </w:p>
                <w:p w:rsidR="00A433C8" w:rsidRPr="00A038EA" w:rsidRDefault="00A433C8" w:rsidP="004C475B">
                  <w:pPr>
                    <w:spacing w:after="0" w:line="240" w:lineRule="auto"/>
                    <w:rPr>
                      <w:rFonts w:ascii="Times New Roman" w:eastAsia="Times New Roman" w:hAnsi="Times New Roman" w:cs="Times New Roman"/>
                      <w:sz w:val="24"/>
                      <w:szCs w:val="24"/>
                      <w:lang w:eastAsia="cs-CZ"/>
                    </w:rPr>
                  </w:pPr>
                </w:p>
                <w:p w:rsidR="00A433C8" w:rsidRPr="00A038EA" w:rsidRDefault="00A433C8" w:rsidP="004C475B">
                  <w:pPr>
                    <w:spacing w:after="0" w:line="240" w:lineRule="auto"/>
                    <w:rPr>
                      <w:rFonts w:ascii="Times New Roman" w:eastAsia="Times New Roman" w:hAnsi="Times New Roman" w:cs="Times New Roman"/>
                      <w:sz w:val="24"/>
                      <w:szCs w:val="24"/>
                      <w:lang w:eastAsia="cs-CZ"/>
                    </w:rPr>
                  </w:pPr>
                  <w:r w:rsidRPr="00A038EA">
                    <w:rPr>
                      <w:rFonts w:ascii="Times New Roman" w:eastAsia="Times New Roman" w:hAnsi="Times New Roman" w:cs="Times New Roman"/>
                      <w:sz w:val="24"/>
                      <w:szCs w:val="24"/>
                      <w:lang w:eastAsia="cs-CZ"/>
                    </w:rPr>
                    <w:t>- má přehled o bankovních službách a orientuje se v nich</w:t>
                  </w:r>
                </w:p>
                <w:p w:rsidR="00A433C8" w:rsidRPr="00A038EA" w:rsidRDefault="00A433C8" w:rsidP="004C475B">
                  <w:pPr>
                    <w:spacing w:after="0" w:line="240" w:lineRule="auto"/>
                    <w:rPr>
                      <w:rFonts w:ascii="Times New Roman" w:eastAsia="Times New Roman" w:hAnsi="Times New Roman" w:cs="Times New Roman"/>
                      <w:sz w:val="24"/>
                      <w:szCs w:val="24"/>
                      <w:lang w:eastAsia="cs-CZ"/>
                    </w:rPr>
                  </w:pPr>
                </w:p>
                <w:p w:rsidR="00A433C8" w:rsidRPr="00A038EA" w:rsidRDefault="00A433C8" w:rsidP="004C475B">
                  <w:pPr>
                    <w:spacing w:after="0" w:line="240" w:lineRule="auto"/>
                    <w:rPr>
                      <w:rFonts w:ascii="Times New Roman" w:eastAsia="Times New Roman" w:hAnsi="Times New Roman" w:cs="Times New Roman"/>
                      <w:sz w:val="24"/>
                      <w:szCs w:val="24"/>
                      <w:lang w:eastAsia="cs-CZ"/>
                    </w:rPr>
                  </w:pPr>
                  <w:r w:rsidRPr="00A038EA">
                    <w:rPr>
                      <w:rFonts w:ascii="Times New Roman" w:eastAsia="Times New Roman" w:hAnsi="Times New Roman" w:cs="Times New Roman"/>
                      <w:sz w:val="24"/>
                      <w:szCs w:val="24"/>
                      <w:lang w:eastAsia="cs-CZ"/>
                    </w:rPr>
                    <w:t>- ovládá základní daňové a finanční výpočty</w:t>
                  </w:r>
                </w:p>
                <w:p w:rsidR="00A433C8" w:rsidRPr="00A038EA" w:rsidRDefault="00A433C8" w:rsidP="004C475B">
                  <w:pPr>
                    <w:spacing w:after="0" w:line="240" w:lineRule="auto"/>
                    <w:rPr>
                      <w:rFonts w:ascii="Times New Roman" w:eastAsia="Times New Roman" w:hAnsi="Times New Roman" w:cs="Times New Roman"/>
                      <w:sz w:val="24"/>
                      <w:szCs w:val="24"/>
                      <w:lang w:eastAsia="cs-CZ"/>
                    </w:rPr>
                  </w:pPr>
                </w:p>
                <w:p w:rsidR="00A433C8" w:rsidRPr="00A038EA" w:rsidRDefault="00A433C8" w:rsidP="004C475B">
                  <w:pPr>
                    <w:spacing w:after="0" w:line="240" w:lineRule="auto"/>
                    <w:rPr>
                      <w:rFonts w:ascii="Times New Roman" w:eastAsia="Times New Roman" w:hAnsi="Times New Roman" w:cs="Times New Roman"/>
                      <w:sz w:val="24"/>
                      <w:szCs w:val="24"/>
                      <w:lang w:eastAsia="cs-CZ"/>
                    </w:rPr>
                  </w:pPr>
                  <w:r w:rsidRPr="00A038EA">
                    <w:rPr>
                      <w:rFonts w:ascii="Times New Roman" w:eastAsia="Times New Roman" w:hAnsi="Times New Roman" w:cs="Times New Roman"/>
                      <w:sz w:val="24"/>
                      <w:szCs w:val="24"/>
                      <w:lang w:eastAsia="cs-CZ"/>
                    </w:rPr>
                    <w:t xml:space="preserve">- chápe pravidla nutná k dodržení platební schopnosti </w:t>
                  </w:r>
                </w:p>
                <w:p w:rsidR="00A433C8" w:rsidRPr="00A038EA" w:rsidRDefault="00A433C8" w:rsidP="004C475B">
                  <w:pPr>
                    <w:spacing w:after="0" w:line="240" w:lineRule="auto"/>
                    <w:rPr>
                      <w:rFonts w:ascii="Times New Roman" w:eastAsia="Times New Roman" w:hAnsi="Times New Roman" w:cs="Times New Roman"/>
                      <w:sz w:val="24"/>
                      <w:szCs w:val="24"/>
                      <w:lang w:eastAsia="cs-CZ"/>
                    </w:rPr>
                  </w:pPr>
                </w:p>
              </w:tc>
              <w:tc>
                <w:tcPr>
                  <w:tcW w:w="4189" w:type="dxa"/>
                </w:tcPr>
                <w:p w:rsidR="00A433C8" w:rsidRPr="00A038EA" w:rsidRDefault="00A433C8" w:rsidP="004C475B">
                  <w:pPr>
                    <w:contextualSpacing/>
                    <w:rPr>
                      <w:rFonts w:ascii="Times New Roman" w:eastAsia="Times New Roman" w:hAnsi="Times New Roman" w:cs="Times New Roman"/>
                      <w:b/>
                      <w:sz w:val="24"/>
                      <w:szCs w:val="24"/>
                      <w:lang w:eastAsia="cs-CZ"/>
                    </w:rPr>
                  </w:pPr>
                  <w:r w:rsidRPr="00A038EA">
                    <w:rPr>
                      <w:rFonts w:ascii="Times New Roman" w:eastAsia="Times New Roman" w:hAnsi="Times New Roman" w:cs="Times New Roman"/>
                      <w:b/>
                      <w:sz w:val="24"/>
                      <w:szCs w:val="24"/>
                      <w:lang w:eastAsia="cs-CZ"/>
                    </w:rPr>
                    <w:t>4.  Finance firmy a neziskových organizací</w:t>
                  </w:r>
                </w:p>
                <w:p w:rsidR="00A433C8" w:rsidRPr="00A038EA" w:rsidRDefault="00A433C8" w:rsidP="004C475B">
                  <w:pPr>
                    <w:contextualSpacing/>
                    <w:rPr>
                      <w:rFonts w:ascii="Times New Roman" w:eastAsia="Times New Roman" w:hAnsi="Times New Roman" w:cs="Times New Roman"/>
                      <w:sz w:val="24"/>
                      <w:szCs w:val="24"/>
                      <w:lang w:eastAsia="cs-CZ"/>
                    </w:rPr>
                  </w:pPr>
                  <w:r w:rsidRPr="00A038EA">
                    <w:rPr>
                      <w:rFonts w:ascii="Times New Roman" w:eastAsia="Times New Roman" w:hAnsi="Times New Roman" w:cs="Times New Roman"/>
                      <w:b/>
                      <w:sz w:val="24"/>
                      <w:szCs w:val="24"/>
                      <w:lang w:eastAsia="cs-CZ"/>
                    </w:rPr>
                    <w:t xml:space="preserve">- </w:t>
                  </w:r>
                  <w:r w:rsidRPr="00A038EA">
                    <w:rPr>
                      <w:rFonts w:ascii="Times New Roman" w:eastAsia="Times New Roman" w:hAnsi="Times New Roman" w:cs="Times New Roman"/>
                      <w:sz w:val="24"/>
                      <w:szCs w:val="24"/>
                      <w:lang w:eastAsia="cs-CZ"/>
                    </w:rPr>
                    <w:t>podstata finančního hospodaření</w:t>
                  </w:r>
                </w:p>
                <w:p w:rsidR="00A433C8" w:rsidRPr="00A038EA" w:rsidRDefault="00A433C8" w:rsidP="004C475B">
                  <w:pPr>
                    <w:contextualSpacing/>
                    <w:rPr>
                      <w:rFonts w:ascii="Times New Roman" w:eastAsia="Times New Roman" w:hAnsi="Times New Roman" w:cs="Times New Roman"/>
                      <w:sz w:val="24"/>
                      <w:szCs w:val="24"/>
                      <w:lang w:eastAsia="cs-CZ"/>
                    </w:rPr>
                  </w:pPr>
                  <w:r w:rsidRPr="00A038EA">
                    <w:rPr>
                      <w:rFonts w:ascii="Times New Roman" w:eastAsia="Times New Roman" w:hAnsi="Times New Roman" w:cs="Times New Roman"/>
                      <w:sz w:val="24"/>
                      <w:szCs w:val="24"/>
                      <w:lang w:eastAsia="cs-CZ"/>
                    </w:rPr>
                    <w:t>- rozdělování hospodářského výsledku</w:t>
                  </w:r>
                </w:p>
                <w:p w:rsidR="00A433C8" w:rsidRPr="00A038EA" w:rsidRDefault="00A433C8" w:rsidP="004C475B">
                  <w:pPr>
                    <w:contextualSpacing/>
                    <w:rPr>
                      <w:rFonts w:ascii="Times New Roman" w:eastAsia="Times New Roman" w:hAnsi="Times New Roman" w:cs="Times New Roman"/>
                      <w:sz w:val="24"/>
                      <w:szCs w:val="24"/>
                      <w:lang w:eastAsia="cs-CZ"/>
                    </w:rPr>
                  </w:pPr>
                  <w:r w:rsidRPr="00A038EA">
                    <w:rPr>
                      <w:rFonts w:ascii="Times New Roman" w:eastAsia="Times New Roman" w:hAnsi="Times New Roman" w:cs="Times New Roman"/>
                      <w:sz w:val="24"/>
                      <w:szCs w:val="24"/>
                      <w:lang w:eastAsia="cs-CZ"/>
                    </w:rPr>
                    <w:t>- daň z příjmů a její výpočet</w:t>
                  </w:r>
                </w:p>
                <w:p w:rsidR="00A433C8" w:rsidRPr="00A038EA" w:rsidRDefault="00A433C8" w:rsidP="004C475B">
                  <w:pPr>
                    <w:contextualSpacing/>
                    <w:rPr>
                      <w:rFonts w:ascii="Times New Roman" w:eastAsia="Times New Roman" w:hAnsi="Times New Roman" w:cs="Times New Roman"/>
                      <w:sz w:val="24"/>
                      <w:szCs w:val="24"/>
                      <w:lang w:eastAsia="cs-CZ"/>
                    </w:rPr>
                  </w:pPr>
                  <w:r w:rsidRPr="00A038EA">
                    <w:rPr>
                      <w:rFonts w:ascii="Times New Roman" w:eastAsia="Times New Roman" w:hAnsi="Times New Roman" w:cs="Times New Roman"/>
                      <w:sz w:val="24"/>
                      <w:szCs w:val="24"/>
                      <w:lang w:eastAsia="cs-CZ"/>
                    </w:rPr>
                    <w:t>- ostatní daně</w:t>
                  </w:r>
                </w:p>
                <w:p w:rsidR="00A433C8" w:rsidRPr="00A038EA" w:rsidRDefault="00A433C8" w:rsidP="004C475B">
                  <w:pPr>
                    <w:contextualSpacing/>
                    <w:rPr>
                      <w:rFonts w:ascii="Times New Roman" w:eastAsia="Times New Roman" w:hAnsi="Times New Roman" w:cs="Times New Roman"/>
                      <w:sz w:val="24"/>
                      <w:szCs w:val="24"/>
                      <w:lang w:eastAsia="cs-CZ"/>
                    </w:rPr>
                  </w:pPr>
                  <w:r w:rsidRPr="00A038EA">
                    <w:rPr>
                      <w:rFonts w:ascii="Times New Roman" w:eastAsia="Times New Roman" w:hAnsi="Times New Roman" w:cs="Times New Roman"/>
                      <w:sz w:val="24"/>
                      <w:szCs w:val="24"/>
                      <w:lang w:eastAsia="cs-CZ"/>
                    </w:rPr>
                    <w:t>- platební schopnost</w:t>
                  </w:r>
                </w:p>
                <w:p w:rsidR="00A433C8" w:rsidRPr="00A038EA" w:rsidRDefault="00A433C8" w:rsidP="004C475B">
                  <w:pPr>
                    <w:contextualSpacing/>
                    <w:rPr>
                      <w:rFonts w:ascii="Times New Roman" w:eastAsia="Times New Roman" w:hAnsi="Times New Roman" w:cs="Times New Roman"/>
                      <w:sz w:val="24"/>
                      <w:szCs w:val="24"/>
                      <w:lang w:eastAsia="cs-CZ"/>
                    </w:rPr>
                  </w:pPr>
                  <w:r w:rsidRPr="00A038EA">
                    <w:rPr>
                      <w:rFonts w:ascii="Times New Roman" w:eastAsia="Times New Roman" w:hAnsi="Times New Roman" w:cs="Times New Roman"/>
                      <w:sz w:val="24"/>
                      <w:szCs w:val="24"/>
                      <w:lang w:eastAsia="cs-CZ"/>
                    </w:rPr>
                    <w:t>- vztahy k bankám, úvěry</w:t>
                  </w:r>
                </w:p>
                <w:p w:rsidR="00A433C8" w:rsidRPr="00A038EA" w:rsidRDefault="00A433C8" w:rsidP="004C475B">
                  <w:pPr>
                    <w:contextualSpacing/>
                    <w:rPr>
                      <w:rFonts w:ascii="Times New Roman" w:eastAsia="Times New Roman" w:hAnsi="Times New Roman" w:cs="Times New Roman"/>
                      <w:sz w:val="24"/>
                      <w:szCs w:val="24"/>
                      <w:lang w:eastAsia="cs-CZ"/>
                    </w:rPr>
                  </w:pPr>
                  <w:r w:rsidRPr="00A038EA">
                    <w:rPr>
                      <w:rFonts w:ascii="Times New Roman" w:eastAsia="Times New Roman" w:hAnsi="Times New Roman" w:cs="Times New Roman"/>
                      <w:sz w:val="24"/>
                      <w:szCs w:val="24"/>
                      <w:lang w:eastAsia="cs-CZ"/>
                    </w:rPr>
                    <w:t>- výpočet úroků, RPSN</w:t>
                  </w:r>
                </w:p>
                <w:p w:rsidR="00A433C8" w:rsidRPr="00A038EA" w:rsidRDefault="00A433C8" w:rsidP="004C475B">
                  <w:pPr>
                    <w:contextualSpacing/>
                    <w:rPr>
                      <w:rFonts w:ascii="Times New Roman" w:eastAsia="Times New Roman" w:hAnsi="Times New Roman" w:cs="Times New Roman"/>
                      <w:sz w:val="24"/>
                      <w:szCs w:val="24"/>
                      <w:lang w:eastAsia="cs-CZ"/>
                    </w:rPr>
                  </w:pPr>
                  <w:r w:rsidRPr="00A038EA">
                    <w:rPr>
                      <w:rFonts w:ascii="Times New Roman" w:eastAsia="Times New Roman" w:hAnsi="Times New Roman" w:cs="Times New Roman"/>
                      <w:sz w:val="24"/>
                      <w:szCs w:val="24"/>
                      <w:lang w:eastAsia="cs-CZ"/>
                    </w:rPr>
                    <w:t>- finanční produkty, pojištění</w:t>
                  </w:r>
                </w:p>
                <w:p w:rsidR="00A433C8" w:rsidRPr="00A038EA" w:rsidRDefault="00A433C8" w:rsidP="004C475B">
                  <w:pPr>
                    <w:contextualSpacing/>
                    <w:rPr>
                      <w:rFonts w:ascii="Times New Roman" w:eastAsia="Times New Roman" w:hAnsi="Times New Roman" w:cs="Times New Roman"/>
                      <w:b/>
                      <w:sz w:val="24"/>
                      <w:szCs w:val="24"/>
                      <w:lang w:eastAsia="cs-CZ"/>
                    </w:rPr>
                  </w:pPr>
                  <w:r w:rsidRPr="00A038EA">
                    <w:rPr>
                      <w:rFonts w:ascii="Times New Roman" w:eastAsia="Times New Roman" w:hAnsi="Times New Roman" w:cs="Times New Roman"/>
                      <w:sz w:val="24"/>
                      <w:szCs w:val="24"/>
                      <w:lang w:eastAsia="cs-CZ"/>
                    </w:rPr>
                    <w:t>- fungování finančního trhu</w:t>
                  </w:r>
                </w:p>
              </w:tc>
            </w:tr>
            <w:tr w:rsidR="00A433C8" w:rsidRPr="00A038EA" w:rsidTr="00A433C8">
              <w:trPr>
                <w:trHeight w:val="1670"/>
              </w:trPr>
              <w:tc>
                <w:tcPr>
                  <w:tcW w:w="4185" w:type="dxa"/>
                </w:tcPr>
                <w:p w:rsidR="00A433C8" w:rsidRPr="00A038EA" w:rsidRDefault="00A433C8" w:rsidP="004C475B">
                  <w:pPr>
                    <w:spacing w:after="0" w:line="240" w:lineRule="auto"/>
                    <w:rPr>
                      <w:rFonts w:ascii="Times New Roman" w:eastAsia="Times New Roman" w:hAnsi="Times New Roman" w:cs="Times New Roman"/>
                      <w:b/>
                      <w:sz w:val="24"/>
                      <w:szCs w:val="24"/>
                      <w:lang w:eastAsia="cs-CZ"/>
                    </w:rPr>
                  </w:pPr>
                  <w:r w:rsidRPr="00A038EA">
                    <w:rPr>
                      <w:rFonts w:ascii="Times New Roman" w:eastAsia="Times New Roman" w:hAnsi="Times New Roman" w:cs="Times New Roman"/>
                      <w:b/>
                      <w:sz w:val="24"/>
                      <w:szCs w:val="24"/>
                      <w:lang w:eastAsia="cs-CZ"/>
                    </w:rPr>
                    <w:t>Žák :</w:t>
                  </w:r>
                </w:p>
                <w:p w:rsidR="00A433C8" w:rsidRPr="00A038EA" w:rsidRDefault="00A433C8" w:rsidP="004C475B">
                  <w:pPr>
                    <w:spacing w:after="0" w:line="240" w:lineRule="auto"/>
                    <w:rPr>
                      <w:rFonts w:ascii="Times New Roman" w:eastAsia="Times New Roman" w:hAnsi="Times New Roman" w:cs="Times New Roman"/>
                      <w:sz w:val="24"/>
                      <w:szCs w:val="24"/>
                      <w:lang w:eastAsia="cs-CZ"/>
                    </w:rPr>
                  </w:pPr>
                </w:p>
                <w:p w:rsidR="00A433C8" w:rsidRPr="00A038EA" w:rsidRDefault="00A433C8" w:rsidP="004C475B">
                  <w:pPr>
                    <w:spacing w:after="0" w:line="240" w:lineRule="auto"/>
                    <w:rPr>
                      <w:rFonts w:ascii="Times New Roman" w:eastAsia="Times New Roman" w:hAnsi="Times New Roman" w:cs="Times New Roman"/>
                      <w:sz w:val="24"/>
                      <w:szCs w:val="24"/>
                      <w:lang w:eastAsia="cs-CZ"/>
                    </w:rPr>
                  </w:pPr>
                  <w:r w:rsidRPr="00A038EA">
                    <w:rPr>
                      <w:rFonts w:ascii="Times New Roman" w:eastAsia="Times New Roman" w:hAnsi="Times New Roman" w:cs="Times New Roman"/>
                      <w:sz w:val="24"/>
                      <w:szCs w:val="24"/>
                      <w:lang w:eastAsia="cs-CZ"/>
                    </w:rPr>
                    <w:t>- orientuje se v základních makroekonomických ukazatelích</w:t>
                  </w:r>
                </w:p>
                <w:p w:rsidR="00A433C8" w:rsidRPr="00A038EA" w:rsidRDefault="00A433C8" w:rsidP="004C475B">
                  <w:pPr>
                    <w:spacing w:after="0" w:line="240" w:lineRule="auto"/>
                    <w:rPr>
                      <w:rFonts w:ascii="Times New Roman" w:eastAsia="Times New Roman" w:hAnsi="Times New Roman" w:cs="Times New Roman"/>
                      <w:sz w:val="24"/>
                      <w:szCs w:val="24"/>
                      <w:lang w:eastAsia="cs-CZ"/>
                    </w:rPr>
                  </w:pPr>
                  <w:r w:rsidRPr="00A038EA">
                    <w:rPr>
                      <w:rFonts w:ascii="Times New Roman" w:eastAsia="Times New Roman" w:hAnsi="Times New Roman" w:cs="Times New Roman"/>
                      <w:sz w:val="24"/>
                      <w:szCs w:val="24"/>
                      <w:lang w:eastAsia="cs-CZ"/>
                    </w:rPr>
                    <w:t>- chápe cíle národního hospodářství</w:t>
                  </w:r>
                </w:p>
                <w:p w:rsidR="00A433C8" w:rsidRPr="00A038EA" w:rsidRDefault="00A433C8" w:rsidP="004C475B">
                  <w:pPr>
                    <w:spacing w:after="0" w:line="240" w:lineRule="auto"/>
                    <w:rPr>
                      <w:rFonts w:ascii="Times New Roman" w:eastAsia="Times New Roman" w:hAnsi="Times New Roman" w:cs="Times New Roman"/>
                      <w:sz w:val="24"/>
                      <w:szCs w:val="24"/>
                      <w:lang w:eastAsia="cs-CZ"/>
                    </w:rPr>
                  </w:pPr>
                  <w:r w:rsidRPr="00A038EA">
                    <w:rPr>
                      <w:rFonts w:ascii="Times New Roman" w:eastAsia="Times New Roman" w:hAnsi="Times New Roman" w:cs="Times New Roman"/>
                      <w:sz w:val="24"/>
                      <w:szCs w:val="24"/>
                      <w:lang w:eastAsia="cs-CZ"/>
                    </w:rPr>
                    <w:t>- má přehled o základních funkcích a institucích veřejné správy ČVR a Evropské unie</w:t>
                  </w:r>
                </w:p>
                <w:p w:rsidR="00A433C8" w:rsidRPr="00A038EA" w:rsidRDefault="00A433C8" w:rsidP="004C475B">
                  <w:pPr>
                    <w:spacing w:after="0" w:line="240" w:lineRule="auto"/>
                    <w:rPr>
                      <w:rFonts w:ascii="Times New Roman" w:eastAsia="Times New Roman" w:hAnsi="Times New Roman" w:cs="Times New Roman"/>
                      <w:sz w:val="24"/>
                      <w:szCs w:val="24"/>
                      <w:lang w:eastAsia="cs-CZ"/>
                    </w:rPr>
                  </w:pPr>
                  <w:r w:rsidRPr="00A038EA">
                    <w:rPr>
                      <w:rFonts w:ascii="Times New Roman" w:eastAsia="Times New Roman" w:hAnsi="Times New Roman" w:cs="Times New Roman"/>
                      <w:sz w:val="24"/>
                      <w:szCs w:val="24"/>
                      <w:lang w:eastAsia="cs-CZ"/>
                    </w:rPr>
                    <w:t>- chápe význam EU pro rozvoj ČR</w:t>
                  </w:r>
                </w:p>
              </w:tc>
              <w:tc>
                <w:tcPr>
                  <w:tcW w:w="4189" w:type="dxa"/>
                </w:tcPr>
                <w:p w:rsidR="00A433C8" w:rsidRPr="00A038EA" w:rsidRDefault="00A433C8" w:rsidP="004C475B">
                  <w:pPr>
                    <w:spacing w:after="0" w:line="240" w:lineRule="auto"/>
                    <w:rPr>
                      <w:rFonts w:ascii="Times New Roman" w:eastAsia="Times New Roman" w:hAnsi="Times New Roman" w:cs="Times New Roman"/>
                      <w:b/>
                      <w:sz w:val="24"/>
                      <w:szCs w:val="24"/>
                      <w:lang w:eastAsia="cs-CZ"/>
                    </w:rPr>
                  </w:pPr>
                  <w:r w:rsidRPr="00A038EA">
                    <w:rPr>
                      <w:rFonts w:ascii="Times New Roman" w:eastAsia="Times New Roman" w:hAnsi="Times New Roman" w:cs="Times New Roman"/>
                      <w:b/>
                      <w:sz w:val="24"/>
                      <w:szCs w:val="24"/>
                      <w:lang w:eastAsia="cs-CZ"/>
                    </w:rPr>
                    <w:t>5.  Národní hospodářství a jeho cíle</w:t>
                  </w:r>
                </w:p>
                <w:p w:rsidR="00A433C8" w:rsidRPr="00A038EA" w:rsidRDefault="00A433C8" w:rsidP="004C475B">
                  <w:pPr>
                    <w:spacing w:after="0" w:line="240" w:lineRule="auto"/>
                    <w:rPr>
                      <w:rFonts w:ascii="Times New Roman" w:eastAsia="Times New Roman" w:hAnsi="Times New Roman" w:cs="Times New Roman"/>
                      <w:b/>
                      <w:sz w:val="24"/>
                      <w:szCs w:val="24"/>
                      <w:lang w:eastAsia="cs-CZ"/>
                    </w:rPr>
                  </w:pPr>
                </w:p>
                <w:p w:rsidR="00A433C8" w:rsidRPr="00A038EA" w:rsidRDefault="00A433C8" w:rsidP="004C475B">
                  <w:pPr>
                    <w:spacing w:after="0" w:line="240" w:lineRule="auto"/>
                    <w:rPr>
                      <w:rFonts w:ascii="Times New Roman" w:eastAsia="Times New Roman" w:hAnsi="Times New Roman" w:cs="Times New Roman"/>
                      <w:sz w:val="24"/>
                      <w:szCs w:val="24"/>
                      <w:lang w:eastAsia="cs-CZ"/>
                    </w:rPr>
                  </w:pPr>
                  <w:r w:rsidRPr="00A038EA">
                    <w:rPr>
                      <w:rFonts w:ascii="Times New Roman" w:eastAsia="Times New Roman" w:hAnsi="Times New Roman" w:cs="Times New Roman"/>
                      <w:sz w:val="24"/>
                      <w:szCs w:val="24"/>
                      <w:lang w:eastAsia="cs-CZ"/>
                    </w:rPr>
                    <w:t>- cíle makroekonomické stabilizační politiky</w:t>
                  </w:r>
                </w:p>
                <w:p w:rsidR="00A433C8" w:rsidRPr="00A038EA" w:rsidRDefault="00A433C8" w:rsidP="004C475B">
                  <w:pPr>
                    <w:spacing w:after="0" w:line="240" w:lineRule="auto"/>
                    <w:rPr>
                      <w:rFonts w:ascii="Times New Roman" w:eastAsia="Times New Roman" w:hAnsi="Times New Roman" w:cs="Times New Roman"/>
                      <w:sz w:val="24"/>
                      <w:szCs w:val="24"/>
                      <w:lang w:eastAsia="cs-CZ"/>
                    </w:rPr>
                  </w:pPr>
                </w:p>
                <w:p w:rsidR="00A433C8" w:rsidRPr="00A038EA" w:rsidRDefault="00A433C8" w:rsidP="004C475B">
                  <w:pPr>
                    <w:spacing w:after="0" w:line="240" w:lineRule="auto"/>
                    <w:rPr>
                      <w:rFonts w:ascii="Times New Roman" w:eastAsia="Times New Roman" w:hAnsi="Times New Roman" w:cs="Times New Roman"/>
                      <w:sz w:val="24"/>
                      <w:szCs w:val="24"/>
                      <w:lang w:eastAsia="cs-CZ"/>
                    </w:rPr>
                  </w:pPr>
                  <w:r w:rsidRPr="00A038EA">
                    <w:rPr>
                      <w:rFonts w:ascii="Times New Roman" w:eastAsia="Times New Roman" w:hAnsi="Times New Roman" w:cs="Times New Roman"/>
                      <w:sz w:val="24"/>
                      <w:szCs w:val="24"/>
                      <w:lang w:eastAsia="cs-CZ"/>
                    </w:rPr>
                    <w:t>- základní makroekonomické ukazatele</w:t>
                  </w:r>
                </w:p>
                <w:p w:rsidR="00A433C8" w:rsidRPr="00A038EA" w:rsidRDefault="00A433C8" w:rsidP="004C475B">
                  <w:pPr>
                    <w:spacing w:after="0" w:line="240" w:lineRule="auto"/>
                    <w:rPr>
                      <w:rFonts w:ascii="Times New Roman" w:eastAsia="Times New Roman" w:hAnsi="Times New Roman" w:cs="Times New Roman"/>
                      <w:sz w:val="24"/>
                      <w:szCs w:val="24"/>
                      <w:lang w:eastAsia="cs-CZ"/>
                    </w:rPr>
                  </w:pPr>
                </w:p>
                <w:p w:rsidR="00A433C8" w:rsidRPr="00A038EA" w:rsidRDefault="00A433C8" w:rsidP="004C475B">
                  <w:pPr>
                    <w:spacing w:after="0" w:line="240" w:lineRule="auto"/>
                    <w:rPr>
                      <w:rFonts w:ascii="Times New Roman" w:eastAsia="Times New Roman" w:hAnsi="Times New Roman" w:cs="Times New Roman"/>
                      <w:sz w:val="24"/>
                      <w:szCs w:val="24"/>
                      <w:lang w:eastAsia="cs-CZ"/>
                    </w:rPr>
                  </w:pPr>
                  <w:r w:rsidRPr="00A038EA">
                    <w:rPr>
                      <w:rFonts w:ascii="Times New Roman" w:eastAsia="Times New Roman" w:hAnsi="Times New Roman" w:cs="Times New Roman"/>
                      <w:sz w:val="24"/>
                      <w:szCs w:val="24"/>
                      <w:lang w:eastAsia="cs-CZ"/>
                    </w:rPr>
                    <w:t>- měnová politika a veřejné finance</w:t>
                  </w:r>
                </w:p>
                <w:p w:rsidR="00A433C8" w:rsidRPr="00A038EA" w:rsidRDefault="00A433C8" w:rsidP="004C475B">
                  <w:pPr>
                    <w:spacing w:after="0" w:line="240" w:lineRule="auto"/>
                    <w:rPr>
                      <w:rFonts w:ascii="Times New Roman" w:eastAsia="Times New Roman" w:hAnsi="Times New Roman" w:cs="Times New Roman"/>
                      <w:sz w:val="24"/>
                      <w:szCs w:val="24"/>
                      <w:lang w:eastAsia="cs-CZ"/>
                    </w:rPr>
                  </w:pPr>
                </w:p>
                <w:p w:rsidR="00A433C8" w:rsidRPr="00A038EA" w:rsidRDefault="00A433C8" w:rsidP="004C475B">
                  <w:pPr>
                    <w:spacing w:after="0" w:line="240" w:lineRule="auto"/>
                    <w:rPr>
                      <w:rFonts w:ascii="Times New Roman" w:eastAsia="Times New Roman" w:hAnsi="Times New Roman" w:cs="Times New Roman"/>
                      <w:sz w:val="24"/>
                      <w:szCs w:val="24"/>
                      <w:lang w:eastAsia="cs-CZ"/>
                    </w:rPr>
                  </w:pPr>
                  <w:r w:rsidRPr="00A038EA">
                    <w:rPr>
                      <w:rFonts w:ascii="Times New Roman" w:eastAsia="Times New Roman" w:hAnsi="Times New Roman" w:cs="Times New Roman"/>
                      <w:sz w:val="24"/>
                      <w:szCs w:val="24"/>
                      <w:lang w:eastAsia="cs-CZ"/>
                    </w:rPr>
                    <w:t>- EU a mezinárodní instituce</w:t>
                  </w:r>
                </w:p>
              </w:tc>
            </w:tr>
          </w:tbl>
          <w:p w:rsidR="00A433C8" w:rsidRPr="00A038EA" w:rsidRDefault="00A433C8" w:rsidP="00A433C8">
            <w:pPr>
              <w:spacing w:after="0" w:line="240" w:lineRule="auto"/>
              <w:rPr>
                <w:rFonts w:ascii="Times New Roman" w:eastAsia="Times New Roman" w:hAnsi="Times New Roman" w:cs="Times New Roman"/>
                <w:sz w:val="24"/>
                <w:szCs w:val="24"/>
                <w:lang w:eastAsia="cs-CZ"/>
              </w:rPr>
            </w:pPr>
          </w:p>
          <w:p w:rsidR="00A433C8" w:rsidRPr="00A038EA" w:rsidRDefault="00A433C8" w:rsidP="00A433C8">
            <w:pPr>
              <w:spacing w:after="0" w:line="240" w:lineRule="auto"/>
              <w:rPr>
                <w:rFonts w:ascii="Times New Roman" w:eastAsia="Times New Roman" w:hAnsi="Times New Roman" w:cs="Times New Roman"/>
                <w:b/>
                <w:sz w:val="24"/>
                <w:szCs w:val="24"/>
                <w:lang w:eastAsia="cs-CZ"/>
              </w:rPr>
            </w:pPr>
          </w:p>
          <w:p w:rsidR="00A433C8" w:rsidRPr="00A038EA" w:rsidRDefault="00A433C8" w:rsidP="00A433C8">
            <w:pPr>
              <w:spacing w:after="0" w:line="240" w:lineRule="auto"/>
              <w:rPr>
                <w:rFonts w:ascii="Times New Roman" w:eastAsia="Times New Roman" w:hAnsi="Times New Roman" w:cs="Times New Roman"/>
                <w:b/>
                <w:sz w:val="24"/>
                <w:szCs w:val="24"/>
                <w:lang w:eastAsia="cs-CZ"/>
              </w:rPr>
            </w:pPr>
          </w:p>
          <w:p w:rsidR="00A433C8" w:rsidRPr="00A038EA" w:rsidRDefault="00A433C8" w:rsidP="00A433C8">
            <w:pPr>
              <w:spacing w:after="0" w:line="240" w:lineRule="auto"/>
              <w:rPr>
                <w:rFonts w:ascii="Times New Roman" w:eastAsia="Times New Roman" w:hAnsi="Times New Roman" w:cs="Times New Roman"/>
                <w:sz w:val="24"/>
                <w:szCs w:val="24"/>
                <w:lang w:eastAsia="cs-CZ"/>
              </w:rPr>
            </w:pPr>
          </w:p>
          <w:p w:rsidR="00A433C8" w:rsidRPr="00A038EA" w:rsidRDefault="00A433C8" w:rsidP="00A433C8">
            <w:pPr>
              <w:spacing w:after="0" w:line="240" w:lineRule="auto"/>
              <w:rPr>
                <w:rFonts w:ascii="Times New Roman" w:eastAsia="Times New Roman" w:hAnsi="Times New Roman" w:cs="Times New Roman"/>
                <w:sz w:val="24"/>
                <w:szCs w:val="24"/>
                <w:lang w:eastAsia="cs-CZ"/>
              </w:rPr>
            </w:pPr>
          </w:p>
          <w:p w:rsidR="00A433C8" w:rsidRPr="00A038EA" w:rsidRDefault="00A433C8" w:rsidP="00A433C8">
            <w:pPr>
              <w:spacing w:after="0" w:line="240" w:lineRule="auto"/>
              <w:rPr>
                <w:rFonts w:ascii="Times New Roman" w:eastAsia="Times New Roman" w:hAnsi="Times New Roman" w:cs="Times New Roman"/>
                <w:sz w:val="24"/>
                <w:szCs w:val="24"/>
                <w:lang w:eastAsia="cs-CZ"/>
              </w:rPr>
            </w:pPr>
          </w:p>
          <w:p w:rsidR="00A433C8" w:rsidRDefault="00A433C8" w:rsidP="00A433C8">
            <w:pPr>
              <w:spacing w:after="0" w:line="240" w:lineRule="auto"/>
              <w:rPr>
                <w:rFonts w:ascii="Times New Roman" w:eastAsia="Times New Roman" w:hAnsi="Times New Roman" w:cs="Times New Roman"/>
                <w:sz w:val="24"/>
                <w:szCs w:val="24"/>
                <w:lang w:eastAsia="cs-CZ"/>
              </w:rPr>
            </w:pPr>
          </w:p>
          <w:p w:rsidR="00A433C8" w:rsidRDefault="00A433C8" w:rsidP="00A433C8">
            <w:pPr>
              <w:spacing w:after="0" w:line="240" w:lineRule="auto"/>
              <w:rPr>
                <w:rFonts w:ascii="Times New Roman" w:eastAsia="Times New Roman" w:hAnsi="Times New Roman" w:cs="Times New Roman"/>
                <w:sz w:val="24"/>
                <w:szCs w:val="24"/>
                <w:lang w:eastAsia="cs-CZ"/>
              </w:rPr>
            </w:pPr>
          </w:p>
          <w:p w:rsidR="00A433C8" w:rsidRDefault="00A433C8" w:rsidP="00A433C8">
            <w:pPr>
              <w:spacing w:after="0" w:line="240" w:lineRule="auto"/>
              <w:rPr>
                <w:rFonts w:ascii="Times New Roman" w:eastAsia="Times New Roman" w:hAnsi="Times New Roman" w:cs="Times New Roman"/>
                <w:sz w:val="24"/>
                <w:szCs w:val="24"/>
                <w:lang w:eastAsia="cs-CZ"/>
              </w:rPr>
            </w:pPr>
          </w:p>
          <w:p w:rsidR="00A433C8" w:rsidRDefault="00A433C8" w:rsidP="00A433C8">
            <w:pPr>
              <w:spacing w:after="0" w:line="240" w:lineRule="auto"/>
              <w:rPr>
                <w:rFonts w:ascii="Times New Roman" w:eastAsia="Times New Roman" w:hAnsi="Times New Roman" w:cs="Times New Roman"/>
                <w:sz w:val="24"/>
                <w:szCs w:val="24"/>
                <w:lang w:eastAsia="cs-CZ"/>
              </w:rPr>
            </w:pPr>
          </w:p>
          <w:p w:rsidR="00A433C8" w:rsidRDefault="00A433C8" w:rsidP="00A433C8">
            <w:pPr>
              <w:spacing w:after="0" w:line="240" w:lineRule="auto"/>
              <w:rPr>
                <w:rFonts w:ascii="Times New Roman" w:eastAsia="Times New Roman" w:hAnsi="Times New Roman" w:cs="Times New Roman"/>
                <w:sz w:val="24"/>
                <w:szCs w:val="24"/>
                <w:lang w:eastAsia="cs-CZ"/>
              </w:rPr>
            </w:pPr>
          </w:p>
          <w:p w:rsidR="00A433C8" w:rsidRDefault="00A433C8" w:rsidP="00A433C8">
            <w:pPr>
              <w:spacing w:after="0" w:line="240" w:lineRule="auto"/>
              <w:rPr>
                <w:rFonts w:ascii="Times New Roman" w:eastAsia="Times New Roman" w:hAnsi="Times New Roman" w:cs="Times New Roman"/>
                <w:sz w:val="24"/>
                <w:szCs w:val="24"/>
                <w:lang w:eastAsia="cs-CZ"/>
              </w:rPr>
            </w:pPr>
          </w:p>
          <w:p w:rsidR="00A433C8" w:rsidRDefault="00A433C8" w:rsidP="00A433C8">
            <w:pPr>
              <w:spacing w:after="0" w:line="240" w:lineRule="auto"/>
              <w:rPr>
                <w:rFonts w:ascii="Times New Roman" w:eastAsia="Times New Roman" w:hAnsi="Times New Roman" w:cs="Times New Roman"/>
                <w:sz w:val="24"/>
                <w:szCs w:val="24"/>
                <w:lang w:eastAsia="cs-CZ"/>
              </w:rPr>
            </w:pPr>
          </w:p>
          <w:p w:rsidR="00D50E3F" w:rsidRDefault="00D50E3F" w:rsidP="00A433C8">
            <w:pPr>
              <w:spacing w:after="0" w:line="240" w:lineRule="auto"/>
              <w:rPr>
                <w:rFonts w:ascii="Times New Roman" w:eastAsia="Times New Roman" w:hAnsi="Times New Roman" w:cs="Times New Roman"/>
                <w:sz w:val="24"/>
                <w:szCs w:val="24"/>
                <w:lang w:eastAsia="cs-CZ"/>
              </w:rPr>
            </w:pPr>
          </w:p>
          <w:p w:rsidR="00B62CF9" w:rsidRDefault="00B62CF9" w:rsidP="00A433C8">
            <w:pPr>
              <w:spacing w:after="0" w:line="240" w:lineRule="auto"/>
              <w:rPr>
                <w:rFonts w:ascii="Times New Roman" w:eastAsia="Times New Roman" w:hAnsi="Times New Roman" w:cs="Times New Roman"/>
                <w:sz w:val="24"/>
                <w:szCs w:val="24"/>
                <w:lang w:eastAsia="cs-CZ"/>
              </w:rPr>
            </w:pPr>
          </w:p>
          <w:p w:rsidR="00D50E3F" w:rsidRDefault="00D50E3F" w:rsidP="00A433C8">
            <w:pPr>
              <w:spacing w:after="0" w:line="240" w:lineRule="auto"/>
              <w:rPr>
                <w:rFonts w:ascii="Times New Roman" w:eastAsia="Times New Roman" w:hAnsi="Times New Roman" w:cs="Times New Roman"/>
                <w:sz w:val="24"/>
                <w:szCs w:val="24"/>
                <w:lang w:eastAsia="cs-CZ"/>
              </w:rPr>
            </w:pPr>
          </w:p>
          <w:p w:rsidR="00B62CF9" w:rsidRPr="000924F6" w:rsidRDefault="00B62CF9" w:rsidP="006B0371">
            <w:pPr>
              <w:rPr>
                <w:rFonts w:ascii="Calibri" w:eastAsia="Calibri" w:hAnsi="Calibri" w:cs="Times New Roman"/>
              </w:rPr>
            </w:pPr>
          </w:p>
          <w:p w:rsidR="00360B1E" w:rsidRPr="00360B1E" w:rsidRDefault="00360B1E" w:rsidP="00360B1E">
            <w:pPr>
              <w:spacing w:after="120" w:line="240" w:lineRule="auto"/>
              <w:jc w:val="center"/>
              <w:rPr>
                <w:rFonts w:ascii="Times New Roman" w:eastAsia="Times New Roman" w:hAnsi="Times New Roman" w:cs="Times New Roman"/>
                <w:b/>
                <w:sz w:val="24"/>
                <w:szCs w:val="24"/>
                <w:lang w:eastAsia="cs-CZ"/>
              </w:rPr>
            </w:pPr>
            <w:r w:rsidRPr="00360B1E">
              <w:rPr>
                <w:rFonts w:ascii="Times New Roman" w:eastAsia="Times New Roman" w:hAnsi="Times New Roman" w:cs="Times New Roman"/>
                <w:b/>
                <w:sz w:val="24"/>
                <w:szCs w:val="24"/>
                <w:lang w:eastAsia="cs-CZ"/>
              </w:rPr>
              <w:t>Obchodní akademie, Střední pedagogická škola a Jazyková škola s právem státní                jazykové zkoušky, U Stadionu 486, 266 37 Beroun</w:t>
            </w:r>
          </w:p>
          <w:p w:rsidR="00360B1E" w:rsidRPr="00360B1E" w:rsidRDefault="00360B1E" w:rsidP="00360B1E">
            <w:pPr>
              <w:rPr>
                <w:rFonts w:ascii="Times New Roman" w:eastAsia="Times New Roman" w:hAnsi="Times New Roman" w:cs="Times New Roman"/>
                <w:i/>
                <w:lang w:eastAsia="cs-CZ"/>
              </w:rPr>
            </w:pPr>
          </w:p>
          <w:p w:rsidR="00360B1E" w:rsidRPr="00360B1E" w:rsidRDefault="00360B1E" w:rsidP="00360B1E">
            <w:pPr>
              <w:autoSpaceDE w:val="0"/>
              <w:autoSpaceDN w:val="0"/>
              <w:adjustRightInd w:val="0"/>
              <w:spacing w:after="0" w:line="240" w:lineRule="auto"/>
              <w:rPr>
                <w:rFonts w:ascii="Times New Roman" w:eastAsia="Times New Roman" w:hAnsi="Times New Roman" w:cs="Times New Roman"/>
                <w:b/>
                <w:bCs/>
                <w:lang w:eastAsia="cs-CZ"/>
              </w:rPr>
            </w:pPr>
            <w:r w:rsidRPr="00360B1E">
              <w:rPr>
                <w:rFonts w:ascii="Times New Roman" w:eastAsia="Times New Roman" w:hAnsi="Times New Roman" w:cs="Times New Roman"/>
                <w:b/>
                <w:bCs/>
                <w:lang w:eastAsia="cs-CZ"/>
              </w:rPr>
              <w:t>Název vyučovacího předmětu:</w:t>
            </w:r>
            <w:r w:rsidRPr="00360B1E">
              <w:rPr>
                <w:rFonts w:ascii="Times New Roman" w:eastAsia="Times New Roman" w:hAnsi="Times New Roman" w:cs="Times New Roman"/>
                <w:b/>
                <w:bCs/>
                <w:sz w:val="21"/>
                <w:szCs w:val="21"/>
                <w:lang w:eastAsia="cs-CZ"/>
              </w:rPr>
              <w:t xml:space="preserve">  OBČANSKÁ  NAUKA</w:t>
            </w:r>
          </w:p>
          <w:p w:rsidR="00360B1E" w:rsidRPr="00360B1E" w:rsidRDefault="00360B1E" w:rsidP="00360B1E">
            <w:pPr>
              <w:autoSpaceDE w:val="0"/>
              <w:autoSpaceDN w:val="0"/>
              <w:adjustRightInd w:val="0"/>
              <w:spacing w:after="0" w:line="240" w:lineRule="auto"/>
              <w:rPr>
                <w:rFonts w:ascii="Times New Roman" w:eastAsia="Times New Roman" w:hAnsi="Times New Roman" w:cs="Times New Roman"/>
                <w:b/>
                <w:bCs/>
                <w:sz w:val="21"/>
                <w:szCs w:val="21"/>
                <w:lang w:eastAsia="cs-CZ"/>
              </w:rPr>
            </w:pPr>
          </w:p>
          <w:p w:rsidR="00360B1E" w:rsidRPr="00360B1E" w:rsidRDefault="00360B1E" w:rsidP="00360B1E">
            <w:pPr>
              <w:rPr>
                <w:rFonts w:ascii="Times New Roman" w:eastAsia="Times New Roman" w:hAnsi="Times New Roman" w:cs="Times New Roman"/>
                <w:b/>
                <w:lang w:eastAsia="cs-CZ"/>
              </w:rPr>
            </w:pPr>
            <w:r w:rsidRPr="00360B1E">
              <w:rPr>
                <w:rFonts w:ascii="Times New Roman" w:eastAsia="Times New Roman" w:hAnsi="Times New Roman" w:cs="Times New Roman"/>
                <w:b/>
                <w:bCs/>
                <w:lang w:eastAsia="cs-CZ"/>
              </w:rPr>
              <w:t>Celkový počet vyučovacích hodin za studium</w:t>
            </w:r>
            <w:r w:rsidRPr="00360B1E">
              <w:rPr>
                <w:rFonts w:ascii="Times New Roman" w:eastAsia="Times New Roman" w:hAnsi="Times New Roman" w:cs="Times New Roman"/>
                <w:lang w:eastAsia="cs-CZ"/>
              </w:rPr>
              <w:t>:</w:t>
            </w:r>
            <w:r w:rsidRPr="00360B1E">
              <w:rPr>
                <w:rFonts w:ascii="Times New Roman" w:eastAsia="Times New Roman" w:hAnsi="Times New Roman" w:cs="Times New Roman"/>
                <w:sz w:val="21"/>
                <w:szCs w:val="21"/>
                <w:lang w:eastAsia="cs-CZ"/>
              </w:rPr>
              <w:t xml:space="preserve"> </w:t>
            </w:r>
            <w:r w:rsidRPr="00360B1E">
              <w:rPr>
                <w:rFonts w:ascii="Times New Roman" w:eastAsia="Times New Roman" w:hAnsi="Times New Roman" w:cs="Times New Roman"/>
                <w:lang w:eastAsia="cs-CZ"/>
              </w:rPr>
              <w:t xml:space="preserve"> 1</w:t>
            </w:r>
            <w:r w:rsidR="00625FF3">
              <w:rPr>
                <w:rFonts w:ascii="Times New Roman" w:eastAsia="Times New Roman" w:hAnsi="Times New Roman" w:cs="Times New Roman"/>
                <w:lang w:eastAsia="cs-CZ"/>
              </w:rPr>
              <w:t>36</w:t>
            </w:r>
          </w:p>
          <w:p w:rsidR="00360B1E" w:rsidRPr="00360B1E" w:rsidRDefault="00360B1E" w:rsidP="00360B1E">
            <w:pPr>
              <w:tabs>
                <w:tab w:val="left" w:pos="5040"/>
              </w:tabs>
              <w:autoSpaceDE w:val="0"/>
              <w:autoSpaceDN w:val="0"/>
              <w:adjustRightInd w:val="0"/>
              <w:spacing w:line="240" w:lineRule="auto"/>
              <w:ind w:left="708" w:hanging="708"/>
              <w:rPr>
                <w:rFonts w:ascii="Times New Roman" w:eastAsia="Times New Roman" w:hAnsi="Times New Roman" w:cs="Times New Roman"/>
                <w:lang w:eastAsia="cs-CZ"/>
              </w:rPr>
            </w:pPr>
            <w:r w:rsidRPr="00360B1E">
              <w:rPr>
                <w:rFonts w:ascii="Times New Roman" w:eastAsia="Times New Roman" w:hAnsi="Times New Roman" w:cs="Times New Roman"/>
                <w:b/>
                <w:bCs/>
                <w:lang w:eastAsia="cs-CZ"/>
              </w:rPr>
              <w:t>Kód a název oboru vzdělání:</w:t>
            </w:r>
            <w:r w:rsidRPr="00360B1E">
              <w:rPr>
                <w:rFonts w:ascii="Times New Roman" w:eastAsia="Times New Roman" w:hAnsi="Times New Roman" w:cs="Times New Roman"/>
                <w:b/>
                <w:bCs/>
                <w:sz w:val="21"/>
                <w:szCs w:val="21"/>
                <w:lang w:eastAsia="cs-CZ"/>
              </w:rPr>
              <w:t xml:space="preserve"> </w:t>
            </w:r>
            <w:r w:rsidRPr="00360B1E">
              <w:rPr>
                <w:rFonts w:ascii="Times New Roman" w:eastAsia="Times New Roman" w:hAnsi="Times New Roman" w:cs="Times New Roman"/>
                <w:lang w:eastAsia="cs-CZ"/>
              </w:rPr>
              <w:t>75-31-M/01 Předškolní a mimoškolní pedagogika</w:t>
            </w:r>
          </w:p>
          <w:p w:rsidR="00360B1E" w:rsidRPr="00360B1E" w:rsidRDefault="00360B1E" w:rsidP="00360B1E">
            <w:pPr>
              <w:tabs>
                <w:tab w:val="left" w:pos="5040"/>
              </w:tabs>
              <w:autoSpaceDE w:val="0"/>
              <w:autoSpaceDN w:val="0"/>
              <w:adjustRightInd w:val="0"/>
              <w:spacing w:line="240" w:lineRule="auto"/>
              <w:ind w:left="708" w:hanging="708"/>
              <w:rPr>
                <w:rFonts w:ascii="Times New Roman" w:eastAsia="Times New Roman" w:hAnsi="Times New Roman" w:cs="Times New Roman"/>
                <w:b/>
                <w:bCs/>
                <w:sz w:val="21"/>
                <w:szCs w:val="21"/>
                <w:lang w:eastAsia="cs-CZ"/>
              </w:rPr>
            </w:pPr>
            <w:r w:rsidRPr="00360B1E">
              <w:rPr>
                <w:rFonts w:ascii="Times New Roman" w:eastAsia="Times New Roman" w:hAnsi="Times New Roman" w:cs="Times New Roman"/>
                <w:b/>
                <w:bCs/>
                <w:lang w:eastAsia="cs-CZ"/>
              </w:rPr>
              <w:t xml:space="preserve">Délka a forma vzdělání: </w:t>
            </w:r>
            <w:r w:rsidRPr="00360B1E">
              <w:rPr>
                <w:rFonts w:ascii="Times New Roman" w:eastAsia="Times New Roman" w:hAnsi="Times New Roman" w:cs="Times New Roman"/>
                <w:i/>
                <w:lang w:eastAsia="cs-CZ"/>
              </w:rPr>
              <w:t xml:space="preserve">  </w:t>
            </w:r>
            <w:r w:rsidRPr="00360B1E">
              <w:rPr>
                <w:rFonts w:ascii="Times New Roman" w:eastAsia="Times New Roman" w:hAnsi="Times New Roman" w:cs="Times New Roman"/>
                <w:lang w:eastAsia="cs-CZ"/>
              </w:rPr>
              <w:t xml:space="preserve"> denní            </w:t>
            </w:r>
            <w:r w:rsidRPr="00360B1E">
              <w:rPr>
                <w:rFonts w:ascii="Times New Roman" w:eastAsia="Times New Roman" w:hAnsi="Times New Roman" w:cs="Times New Roman"/>
                <w:b/>
                <w:bCs/>
                <w:sz w:val="21"/>
                <w:szCs w:val="21"/>
                <w:lang w:eastAsia="cs-CZ"/>
              </w:rPr>
              <w:t xml:space="preserve">                                                     </w:t>
            </w:r>
          </w:p>
          <w:p w:rsidR="00360B1E" w:rsidRPr="00360B1E" w:rsidRDefault="00360B1E" w:rsidP="00360B1E">
            <w:pPr>
              <w:autoSpaceDE w:val="0"/>
              <w:autoSpaceDN w:val="0"/>
              <w:adjustRightInd w:val="0"/>
              <w:spacing w:after="0" w:line="240" w:lineRule="auto"/>
              <w:rPr>
                <w:rFonts w:ascii="Times New Roman" w:eastAsia="Times New Roman" w:hAnsi="Times New Roman" w:cs="Times New Roman"/>
                <w:sz w:val="21"/>
                <w:szCs w:val="21"/>
                <w:lang w:eastAsia="cs-CZ"/>
              </w:rPr>
            </w:pPr>
            <w:r w:rsidRPr="00360B1E">
              <w:rPr>
                <w:rFonts w:ascii="Times New Roman" w:eastAsia="Times New Roman" w:hAnsi="Times New Roman" w:cs="Times New Roman"/>
                <w:b/>
                <w:bCs/>
                <w:sz w:val="21"/>
                <w:szCs w:val="21"/>
                <w:lang w:eastAsia="cs-CZ"/>
              </w:rPr>
              <w:t xml:space="preserve">Platnost: </w:t>
            </w:r>
            <w:r w:rsidRPr="00360B1E">
              <w:rPr>
                <w:rFonts w:ascii="Times New Roman" w:eastAsia="Times New Roman" w:hAnsi="Times New Roman" w:cs="Times New Roman"/>
                <w:sz w:val="21"/>
                <w:szCs w:val="21"/>
                <w:lang w:eastAsia="cs-CZ"/>
              </w:rPr>
              <w:t>od 1. 9. 2010  po</w:t>
            </w:r>
            <w:r w:rsidRPr="00360B1E">
              <w:rPr>
                <w:rFonts w:ascii="TimesNewRoman" w:eastAsia="Times New Roman" w:hAnsi="TimesNewRoman" w:cs="TimesNewRoman"/>
                <w:sz w:val="21"/>
                <w:szCs w:val="21"/>
                <w:lang w:eastAsia="cs-CZ"/>
              </w:rPr>
              <w:t>č</w:t>
            </w:r>
            <w:r w:rsidRPr="00360B1E">
              <w:rPr>
                <w:rFonts w:ascii="Times New Roman" w:eastAsia="Times New Roman" w:hAnsi="Times New Roman" w:cs="Times New Roman"/>
                <w:sz w:val="21"/>
                <w:szCs w:val="21"/>
                <w:lang w:eastAsia="cs-CZ"/>
              </w:rPr>
              <w:t>ínaje 1. ro</w:t>
            </w:r>
            <w:r w:rsidRPr="00360B1E">
              <w:rPr>
                <w:rFonts w:ascii="TimesNewRoman" w:eastAsia="Times New Roman" w:hAnsi="TimesNewRoman" w:cs="TimesNewRoman"/>
                <w:sz w:val="21"/>
                <w:szCs w:val="21"/>
                <w:lang w:eastAsia="cs-CZ"/>
              </w:rPr>
              <w:t>č</w:t>
            </w:r>
            <w:r w:rsidRPr="00360B1E">
              <w:rPr>
                <w:rFonts w:ascii="Times New Roman" w:eastAsia="Times New Roman" w:hAnsi="Times New Roman" w:cs="Times New Roman"/>
                <w:sz w:val="21"/>
                <w:szCs w:val="21"/>
                <w:lang w:eastAsia="cs-CZ"/>
              </w:rPr>
              <w:t>níkem</w:t>
            </w:r>
          </w:p>
          <w:p w:rsidR="00360B1E" w:rsidRPr="00360B1E" w:rsidRDefault="00360B1E" w:rsidP="00360B1E">
            <w:pPr>
              <w:autoSpaceDE w:val="0"/>
              <w:autoSpaceDN w:val="0"/>
              <w:adjustRightInd w:val="0"/>
              <w:spacing w:after="0" w:line="240" w:lineRule="auto"/>
              <w:rPr>
                <w:rFonts w:ascii="Times New Roman" w:eastAsia="Times New Roman" w:hAnsi="Times New Roman" w:cs="Times New Roman"/>
                <w:sz w:val="21"/>
                <w:szCs w:val="21"/>
                <w:lang w:eastAsia="cs-CZ"/>
              </w:rPr>
            </w:pPr>
          </w:p>
          <w:p w:rsidR="00360B1E" w:rsidRPr="00360B1E" w:rsidRDefault="00360B1E" w:rsidP="00360B1E">
            <w:pPr>
              <w:rPr>
                <w:rFonts w:ascii="Times New Roman" w:eastAsia="Times New Roman" w:hAnsi="Times New Roman" w:cs="Times New Roman"/>
                <w:i/>
                <w:sz w:val="20"/>
                <w:szCs w:val="20"/>
                <w:lang w:eastAsia="cs-CZ"/>
              </w:rPr>
            </w:pPr>
          </w:p>
          <w:p w:rsidR="00360B1E" w:rsidRPr="00360B1E" w:rsidRDefault="00360B1E" w:rsidP="00360B1E">
            <w:pPr>
              <w:autoSpaceDE w:val="0"/>
              <w:autoSpaceDN w:val="0"/>
              <w:adjustRightInd w:val="0"/>
              <w:spacing w:after="0" w:line="240" w:lineRule="auto"/>
              <w:rPr>
                <w:rFonts w:ascii="Times New Roman" w:eastAsia="Times New Roman" w:hAnsi="Times New Roman" w:cs="Times New Roman"/>
                <w:b/>
                <w:bCs/>
                <w:sz w:val="28"/>
                <w:szCs w:val="28"/>
                <w:lang w:eastAsia="cs-CZ"/>
              </w:rPr>
            </w:pPr>
            <w:r w:rsidRPr="00360B1E">
              <w:rPr>
                <w:rFonts w:ascii="Times New Roman" w:eastAsia="Times New Roman" w:hAnsi="Times New Roman" w:cs="Times New Roman"/>
                <w:b/>
                <w:bCs/>
                <w:sz w:val="28"/>
                <w:szCs w:val="28"/>
                <w:lang w:eastAsia="cs-CZ"/>
              </w:rPr>
              <w:t>Pojetí vyučovacího předmětu</w:t>
            </w:r>
          </w:p>
          <w:p w:rsidR="00360B1E" w:rsidRPr="00360B1E" w:rsidRDefault="00360B1E" w:rsidP="00360B1E">
            <w:pPr>
              <w:autoSpaceDE w:val="0"/>
              <w:autoSpaceDN w:val="0"/>
              <w:adjustRightInd w:val="0"/>
              <w:spacing w:after="0" w:line="240" w:lineRule="auto"/>
              <w:rPr>
                <w:rFonts w:ascii="Times New Roman" w:eastAsia="Times New Roman" w:hAnsi="Times New Roman" w:cs="Times New Roman"/>
                <w:b/>
                <w:bCs/>
                <w:sz w:val="28"/>
                <w:szCs w:val="28"/>
                <w:lang w:eastAsia="cs-CZ"/>
              </w:rPr>
            </w:pPr>
          </w:p>
          <w:p w:rsidR="00360B1E" w:rsidRPr="00360B1E" w:rsidRDefault="00360B1E" w:rsidP="00360B1E">
            <w:pPr>
              <w:autoSpaceDE w:val="0"/>
              <w:autoSpaceDN w:val="0"/>
              <w:adjustRightInd w:val="0"/>
              <w:spacing w:after="0" w:line="240" w:lineRule="auto"/>
              <w:rPr>
                <w:rFonts w:ascii="Times New Roman" w:eastAsia="Times New Roman" w:hAnsi="Times New Roman" w:cs="Times New Roman"/>
                <w:b/>
                <w:bCs/>
                <w:sz w:val="24"/>
                <w:szCs w:val="24"/>
                <w:lang w:eastAsia="cs-CZ"/>
              </w:rPr>
            </w:pPr>
            <w:r w:rsidRPr="00360B1E">
              <w:rPr>
                <w:rFonts w:ascii="Times New Roman" w:eastAsia="Times New Roman" w:hAnsi="Times New Roman" w:cs="Times New Roman"/>
                <w:b/>
                <w:bCs/>
                <w:sz w:val="24"/>
                <w:szCs w:val="24"/>
                <w:lang w:eastAsia="cs-CZ"/>
              </w:rPr>
              <w:t xml:space="preserve">Obecné cíle </w:t>
            </w:r>
          </w:p>
          <w:p w:rsidR="00360B1E" w:rsidRPr="00360B1E" w:rsidRDefault="00360B1E" w:rsidP="00360B1E">
            <w:pPr>
              <w:rPr>
                <w:rFonts w:ascii="Times New Roman" w:eastAsia="Times New Roman" w:hAnsi="Times New Roman" w:cs="Times New Roman"/>
                <w:i/>
                <w:lang w:eastAsia="cs-CZ"/>
              </w:rPr>
            </w:pPr>
          </w:p>
          <w:p w:rsidR="00360B1E" w:rsidRPr="00360B1E" w:rsidRDefault="00360B1E" w:rsidP="00360B1E">
            <w:pPr>
              <w:rPr>
                <w:rFonts w:ascii="Times New Roman" w:eastAsia="Times New Roman" w:hAnsi="Times New Roman" w:cs="Times New Roman"/>
                <w:lang w:eastAsia="cs-CZ"/>
              </w:rPr>
            </w:pPr>
            <w:r w:rsidRPr="00360B1E">
              <w:rPr>
                <w:rFonts w:ascii="Times New Roman" w:eastAsia="Times New Roman" w:hAnsi="Times New Roman" w:cs="Times New Roman"/>
                <w:lang w:eastAsia="cs-CZ"/>
              </w:rPr>
              <w:t xml:space="preserve">Obecnými cíli předmětu občanská nauka je </w:t>
            </w:r>
          </w:p>
          <w:p w:rsidR="00360B1E" w:rsidRPr="00360B1E" w:rsidRDefault="00360B1E" w:rsidP="00023882">
            <w:pPr>
              <w:numPr>
                <w:ilvl w:val="0"/>
                <w:numId w:val="28"/>
              </w:numPr>
              <w:spacing w:after="0"/>
              <w:rPr>
                <w:rFonts w:ascii="Times New Roman" w:eastAsia="Times New Roman" w:hAnsi="Times New Roman" w:cs="Times New Roman"/>
                <w:lang w:eastAsia="cs-CZ"/>
              </w:rPr>
            </w:pPr>
            <w:r w:rsidRPr="00360B1E">
              <w:rPr>
                <w:rFonts w:ascii="Times New Roman" w:eastAsia="Times New Roman" w:hAnsi="Times New Roman" w:cs="Times New Roman"/>
                <w:lang w:eastAsia="cs-CZ"/>
              </w:rPr>
              <w:t>připravit žáky na aktivní občanský život v demokratické společnosti,</w:t>
            </w:r>
          </w:p>
          <w:p w:rsidR="00360B1E" w:rsidRPr="00360B1E" w:rsidRDefault="00360B1E" w:rsidP="00023882">
            <w:pPr>
              <w:numPr>
                <w:ilvl w:val="0"/>
                <w:numId w:val="28"/>
              </w:numPr>
              <w:spacing w:after="0"/>
              <w:rPr>
                <w:rFonts w:ascii="Times New Roman" w:eastAsia="Times New Roman" w:hAnsi="Times New Roman" w:cs="Times New Roman"/>
                <w:lang w:eastAsia="cs-CZ"/>
              </w:rPr>
            </w:pPr>
            <w:r w:rsidRPr="00360B1E">
              <w:rPr>
                <w:rFonts w:ascii="Times New Roman" w:eastAsia="Times New Roman" w:hAnsi="Times New Roman" w:cs="Times New Roman"/>
                <w:lang w:eastAsia="cs-CZ"/>
              </w:rPr>
              <w:t>pozitivně ovlivňovat hodnotovou orientaci žáků,</w:t>
            </w:r>
          </w:p>
          <w:p w:rsidR="00360B1E" w:rsidRPr="00360B1E" w:rsidRDefault="00360B1E" w:rsidP="00023882">
            <w:pPr>
              <w:numPr>
                <w:ilvl w:val="0"/>
                <w:numId w:val="28"/>
              </w:numPr>
              <w:spacing w:after="0"/>
              <w:rPr>
                <w:rFonts w:ascii="Times New Roman" w:eastAsia="Times New Roman" w:hAnsi="Times New Roman" w:cs="Times New Roman"/>
                <w:lang w:eastAsia="cs-CZ"/>
              </w:rPr>
            </w:pPr>
            <w:r w:rsidRPr="00360B1E">
              <w:rPr>
                <w:rFonts w:ascii="Times New Roman" w:eastAsia="Times New Roman" w:hAnsi="Times New Roman" w:cs="Times New Roman"/>
                <w:lang w:eastAsia="cs-CZ"/>
              </w:rPr>
              <w:t>jednat odpovědně nejen ve vlastní prospěch, ale i pro veřejný zájem,</w:t>
            </w:r>
          </w:p>
          <w:p w:rsidR="00360B1E" w:rsidRPr="00360B1E" w:rsidRDefault="00360B1E" w:rsidP="00023882">
            <w:pPr>
              <w:numPr>
                <w:ilvl w:val="0"/>
                <w:numId w:val="28"/>
              </w:numPr>
              <w:spacing w:after="0"/>
              <w:rPr>
                <w:rFonts w:ascii="Times New Roman" w:eastAsia="Times New Roman" w:hAnsi="Times New Roman" w:cs="Times New Roman"/>
                <w:lang w:eastAsia="cs-CZ"/>
              </w:rPr>
            </w:pPr>
            <w:r w:rsidRPr="00360B1E">
              <w:rPr>
                <w:rFonts w:ascii="Times New Roman" w:eastAsia="Times New Roman" w:hAnsi="Times New Roman" w:cs="Times New Roman"/>
                <w:lang w:eastAsia="cs-CZ"/>
              </w:rPr>
              <w:t>vytvářet kritické myšlení,</w:t>
            </w:r>
          </w:p>
          <w:p w:rsidR="00360B1E" w:rsidRPr="00360B1E" w:rsidRDefault="00360B1E" w:rsidP="00023882">
            <w:pPr>
              <w:numPr>
                <w:ilvl w:val="0"/>
                <w:numId w:val="28"/>
              </w:numPr>
              <w:spacing w:after="0"/>
              <w:rPr>
                <w:rFonts w:ascii="Times New Roman" w:eastAsia="Times New Roman" w:hAnsi="Times New Roman" w:cs="Times New Roman"/>
                <w:lang w:eastAsia="cs-CZ"/>
              </w:rPr>
            </w:pPr>
            <w:r w:rsidRPr="00360B1E">
              <w:rPr>
                <w:rFonts w:ascii="Times New Roman" w:eastAsia="Times New Roman" w:hAnsi="Times New Roman" w:cs="Times New Roman"/>
                <w:lang w:eastAsia="cs-CZ"/>
              </w:rPr>
              <w:t xml:space="preserve">ctít život jako nejvyšší hodnotu, </w:t>
            </w:r>
          </w:p>
          <w:p w:rsidR="00360B1E" w:rsidRPr="00360B1E" w:rsidRDefault="00360B1E" w:rsidP="00023882">
            <w:pPr>
              <w:numPr>
                <w:ilvl w:val="0"/>
                <w:numId w:val="28"/>
              </w:numPr>
              <w:spacing w:after="0"/>
              <w:rPr>
                <w:rFonts w:ascii="Times New Roman" w:eastAsia="Times New Roman" w:hAnsi="Times New Roman" w:cs="Times New Roman"/>
                <w:lang w:eastAsia="cs-CZ"/>
              </w:rPr>
            </w:pPr>
            <w:r w:rsidRPr="00360B1E">
              <w:rPr>
                <w:rFonts w:ascii="Times New Roman" w:eastAsia="Times New Roman" w:hAnsi="Times New Roman" w:cs="Times New Roman"/>
                <w:lang w:eastAsia="cs-CZ"/>
              </w:rPr>
              <w:t>porozumět světu, v němž žijí.</w:t>
            </w:r>
          </w:p>
          <w:p w:rsidR="00360B1E" w:rsidRPr="00360B1E" w:rsidRDefault="00360B1E" w:rsidP="00360B1E">
            <w:pPr>
              <w:rPr>
                <w:rFonts w:ascii="Times New Roman" w:eastAsia="Times New Roman" w:hAnsi="Times New Roman" w:cs="Times New Roman"/>
                <w:i/>
                <w:lang w:eastAsia="cs-CZ"/>
              </w:rPr>
            </w:pPr>
          </w:p>
          <w:p w:rsidR="00360B1E" w:rsidRPr="00360B1E" w:rsidRDefault="00360B1E" w:rsidP="00360B1E">
            <w:pPr>
              <w:rPr>
                <w:rFonts w:ascii="Times New Roman" w:eastAsia="Times New Roman" w:hAnsi="Times New Roman" w:cs="Times New Roman"/>
                <w:b/>
                <w:sz w:val="24"/>
                <w:szCs w:val="24"/>
                <w:lang w:eastAsia="cs-CZ"/>
              </w:rPr>
            </w:pPr>
          </w:p>
          <w:p w:rsidR="00360B1E" w:rsidRPr="00360B1E" w:rsidRDefault="00360B1E" w:rsidP="00360B1E">
            <w:pPr>
              <w:rPr>
                <w:rFonts w:ascii="Times New Roman" w:eastAsia="Times New Roman" w:hAnsi="Times New Roman" w:cs="Times New Roman"/>
                <w:b/>
                <w:sz w:val="24"/>
                <w:szCs w:val="24"/>
                <w:lang w:eastAsia="cs-CZ"/>
              </w:rPr>
            </w:pPr>
            <w:r w:rsidRPr="00360B1E">
              <w:rPr>
                <w:rFonts w:ascii="Times New Roman" w:eastAsia="Times New Roman" w:hAnsi="Times New Roman" w:cs="Times New Roman"/>
                <w:b/>
                <w:sz w:val="24"/>
                <w:szCs w:val="24"/>
                <w:lang w:eastAsia="cs-CZ"/>
              </w:rPr>
              <w:t>Didaktické pojetí předmětu, metody a formy práce</w:t>
            </w:r>
          </w:p>
          <w:p w:rsidR="00360B1E" w:rsidRPr="00360B1E" w:rsidRDefault="00360B1E" w:rsidP="00360B1E">
            <w:pPr>
              <w:rPr>
                <w:rFonts w:ascii="Times New Roman" w:eastAsia="Times New Roman" w:hAnsi="Times New Roman" w:cs="Times New Roman"/>
                <w:b/>
                <w:sz w:val="24"/>
                <w:szCs w:val="24"/>
                <w:lang w:eastAsia="cs-CZ"/>
              </w:rPr>
            </w:pPr>
          </w:p>
          <w:p w:rsidR="00360B1E" w:rsidRPr="00360B1E" w:rsidRDefault="00360B1E" w:rsidP="00360B1E">
            <w:pPr>
              <w:rPr>
                <w:rFonts w:ascii="Times New Roman" w:eastAsia="Times New Roman" w:hAnsi="Times New Roman" w:cs="Times New Roman"/>
                <w:sz w:val="24"/>
                <w:szCs w:val="24"/>
                <w:lang w:eastAsia="cs-CZ"/>
              </w:rPr>
            </w:pPr>
            <w:r w:rsidRPr="00360B1E">
              <w:rPr>
                <w:rFonts w:ascii="Times New Roman" w:eastAsia="Times New Roman" w:hAnsi="Times New Roman" w:cs="Times New Roman"/>
                <w:sz w:val="24"/>
                <w:szCs w:val="24"/>
                <w:lang w:eastAsia="cs-CZ"/>
              </w:rPr>
              <w:t>Metody a formy práce:</w:t>
            </w:r>
          </w:p>
          <w:p w:rsidR="00360B1E" w:rsidRPr="00360B1E" w:rsidRDefault="00360B1E" w:rsidP="00023882">
            <w:pPr>
              <w:numPr>
                <w:ilvl w:val="0"/>
                <w:numId w:val="28"/>
              </w:numPr>
              <w:spacing w:after="0"/>
              <w:rPr>
                <w:rFonts w:ascii="Times New Roman" w:eastAsia="Times New Roman" w:hAnsi="Times New Roman" w:cs="Times New Roman"/>
                <w:lang w:eastAsia="cs-CZ"/>
              </w:rPr>
            </w:pPr>
            <w:r w:rsidRPr="00360B1E">
              <w:rPr>
                <w:rFonts w:ascii="Times New Roman" w:eastAsia="Times New Roman" w:hAnsi="Times New Roman" w:cs="Times New Roman"/>
                <w:lang w:eastAsia="cs-CZ"/>
              </w:rPr>
              <w:t>výklad, řízený rozhovor</w:t>
            </w:r>
          </w:p>
          <w:p w:rsidR="00360B1E" w:rsidRPr="00360B1E" w:rsidRDefault="00360B1E" w:rsidP="00023882">
            <w:pPr>
              <w:numPr>
                <w:ilvl w:val="0"/>
                <w:numId w:val="28"/>
              </w:numPr>
              <w:spacing w:after="0"/>
              <w:rPr>
                <w:rFonts w:ascii="Times New Roman" w:eastAsia="Times New Roman" w:hAnsi="Times New Roman" w:cs="Times New Roman"/>
                <w:lang w:eastAsia="cs-CZ"/>
              </w:rPr>
            </w:pPr>
            <w:r w:rsidRPr="00360B1E">
              <w:rPr>
                <w:rFonts w:ascii="Times New Roman" w:eastAsia="Times New Roman" w:hAnsi="Times New Roman" w:cs="Times New Roman"/>
                <w:lang w:eastAsia="cs-CZ"/>
              </w:rPr>
              <w:t>aktivizační metody a formy práce: skupinová práce, problémová metoda, analýza textu, referáty, práce s tiskem, internet, kooperativní učení</w:t>
            </w:r>
          </w:p>
          <w:p w:rsidR="00360B1E" w:rsidRPr="00360B1E" w:rsidRDefault="00360B1E" w:rsidP="00023882">
            <w:pPr>
              <w:numPr>
                <w:ilvl w:val="0"/>
                <w:numId w:val="28"/>
              </w:numPr>
              <w:spacing w:after="0"/>
              <w:rPr>
                <w:rFonts w:ascii="Times New Roman" w:eastAsia="Times New Roman" w:hAnsi="Times New Roman" w:cs="Times New Roman"/>
                <w:lang w:eastAsia="cs-CZ"/>
              </w:rPr>
            </w:pPr>
            <w:r w:rsidRPr="00360B1E">
              <w:rPr>
                <w:rFonts w:ascii="Times New Roman" w:eastAsia="Times New Roman" w:hAnsi="Times New Roman" w:cs="Times New Roman"/>
                <w:lang w:eastAsia="cs-CZ"/>
              </w:rPr>
              <w:t>samostatné vyhledávání a zpracovávání informací</w:t>
            </w:r>
          </w:p>
          <w:p w:rsidR="00360B1E" w:rsidRPr="00360B1E" w:rsidRDefault="00360B1E" w:rsidP="00023882">
            <w:pPr>
              <w:numPr>
                <w:ilvl w:val="0"/>
                <w:numId w:val="28"/>
              </w:numPr>
              <w:spacing w:after="0"/>
              <w:rPr>
                <w:rFonts w:ascii="Times New Roman" w:eastAsia="Times New Roman" w:hAnsi="Times New Roman" w:cs="Times New Roman"/>
                <w:lang w:eastAsia="cs-CZ"/>
              </w:rPr>
            </w:pPr>
            <w:r w:rsidRPr="00360B1E">
              <w:rPr>
                <w:rFonts w:ascii="Times New Roman" w:eastAsia="Times New Roman" w:hAnsi="Times New Roman" w:cs="Times New Roman"/>
                <w:lang w:eastAsia="cs-CZ"/>
              </w:rPr>
              <w:t>exkurzní vyučování</w:t>
            </w:r>
          </w:p>
          <w:p w:rsidR="00360B1E" w:rsidRPr="00360B1E" w:rsidRDefault="00360B1E" w:rsidP="00360B1E">
            <w:pPr>
              <w:rPr>
                <w:rFonts w:ascii="Times New Roman" w:eastAsia="Times New Roman" w:hAnsi="Times New Roman" w:cs="Times New Roman"/>
                <w:b/>
                <w:sz w:val="24"/>
                <w:szCs w:val="24"/>
                <w:lang w:eastAsia="cs-CZ"/>
              </w:rPr>
            </w:pPr>
          </w:p>
          <w:p w:rsidR="00360B1E" w:rsidRPr="00360B1E" w:rsidRDefault="00360B1E" w:rsidP="00360B1E">
            <w:pPr>
              <w:rPr>
                <w:rFonts w:ascii="Times New Roman" w:eastAsia="Times New Roman" w:hAnsi="Times New Roman" w:cs="Times New Roman"/>
                <w:b/>
                <w:sz w:val="24"/>
                <w:szCs w:val="24"/>
                <w:lang w:eastAsia="cs-CZ"/>
              </w:rPr>
            </w:pPr>
          </w:p>
          <w:p w:rsidR="00360B1E" w:rsidRPr="00360B1E" w:rsidRDefault="00360B1E" w:rsidP="00360B1E">
            <w:pPr>
              <w:rPr>
                <w:rFonts w:ascii="Times New Roman" w:eastAsia="Times New Roman" w:hAnsi="Times New Roman" w:cs="Times New Roman"/>
                <w:b/>
                <w:sz w:val="24"/>
                <w:szCs w:val="24"/>
                <w:lang w:eastAsia="cs-CZ"/>
              </w:rPr>
            </w:pPr>
          </w:p>
          <w:p w:rsidR="00360B1E" w:rsidRPr="00360B1E" w:rsidRDefault="00360B1E" w:rsidP="00360B1E">
            <w:pPr>
              <w:rPr>
                <w:rFonts w:ascii="Times New Roman" w:eastAsia="Times New Roman" w:hAnsi="Times New Roman" w:cs="Times New Roman"/>
                <w:b/>
                <w:sz w:val="24"/>
                <w:szCs w:val="24"/>
                <w:lang w:eastAsia="cs-CZ"/>
              </w:rPr>
            </w:pPr>
          </w:p>
          <w:p w:rsidR="00360B1E" w:rsidRPr="00360B1E" w:rsidRDefault="00360B1E" w:rsidP="00360B1E">
            <w:pPr>
              <w:rPr>
                <w:rFonts w:ascii="Times New Roman" w:eastAsia="Times New Roman" w:hAnsi="Times New Roman" w:cs="Times New Roman"/>
                <w:b/>
                <w:sz w:val="24"/>
                <w:szCs w:val="24"/>
                <w:lang w:eastAsia="cs-CZ"/>
              </w:rPr>
            </w:pPr>
            <w:r w:rsidRPr="00360B1E">
              <w:rPr>
                <w:rFonts w:ascii="Times New Roman" w:eastAsia="Times New Roman" w:hAnsi="Times New Roman" w:cs="Times New Roman"/>
                <w:b/>
                <w:sz w:val="24"/>
                <w:szCs w:val="24"/>
                <w:lang w:eastAsia="cs-CZ"/>
              </w:rPr>
              <w:t>Charakteristika učiva</w:t>
            </w:r>
          </w:p>
          <w:p w:rsidR="00360B1E" w:rsidRPr="00360B1E" w:rsidRDefault="00360B1E" w:rsidP="00360B1E">
            <w:pPr>
              <w:rPr>
                <w:rFonts w:ascii="Times New Roman" w:eastAsia="Times New Roman" w:hAnsi="Times New Roman" w:cs="Times New Roman"/>
                <w:sz w:val="24"/>
                <w:szCs w:val="24"/>
                <w:lang w:eastAsia="cs-CZ"/>
              </w:rPr>
            </w:pPr>
            <w:r w:rsidRPr="00360B1E">
              <w:rPr>
                <w:rFonts w:ascii="Times New Roman" w:eastAsia="Times New Roman" w:hAnsi="Times New Roman" w:cs="Times New Roman"/>
                <w:sz w:val="24"/>
                <w:szCs w:val="24"/>
                <w:lang w:eastAsia="cs-CZ"/>
              </w:rPr>
              <w:t>Učivo je rozděleno do druhého a třetího ročníku a navazuje na učivo zeměpisu a dějepisu z 1 a 2 ročníku.</w:t>
            </w:r>
          </w:p>
          <w:p w:rsidR="00360B1E" w:rsidRPr="00360B1E" w:rsidRDefault="00360B1E" w:rsidP="00360B1E">
            <w:pPr>
              <w:ind w:left="3540" w:hanging="3540"/>
              <w:rPr>
                <w:rFonts w:ascii="Times New Roman" w:eastAsia="Times New Roman" w:hAnsi="Times New Roman" w:cs="Times New Roman"/>
                <w:lang w:eastAsia="cs-CZ"/>
              </w:rPr>
            </w:pPr>
            <w:r w:rsidRPr="00360B1E">
              <w:rPr>
                <w:rFonts w:ascii="Times New Roman" w:eastAsia="Times New Roman" w:hAnsi="Times New Roman" w:cs="Times New Roman"/>
                <w:lang w:eastAsia="cs-CZ"/>
              </w:rPr>
              <w:t xml:space="preserve"> 2. ročník témata</w:t>
            </w:r>
            <w:r w:rsidRPr="00360B1E">
              <w:rPr>
                <w:rFonts w:ascii="Times New Roman" w:eastAsia="Times New Roman" w:hAnsi="Times New Roman" w:cs="Times New Roman"/>
                <w:lang w:eastAsia="cs-CZ"/>
              </w:rPr>
              <w:tab/>
              <w:t>Člověk jako občan v demokratickém státě</w:t>
            </w:r>
          </w:p>
          <w:p w:rsidR="00360B1E" w:rsidRPr="00360B1E" w:rsidRDefault="00360B1E" w:rsidP="00360B1E">
            <w:pPr>
              <w:ind w:left="3540" w:hanging="3540"/>
              <w:rPr>
                <w:rFonts w:ascii="Times New Roman" w:eastAsia="Times New Roman" w:hAnsi="Times New Roman" w:cs="Times New Roman"/>
                <w:lang w:eastAsia="cs-CZ"/>
              </w:rPr>
            </w:pPr>
            <w:r w:rsidRPr="00360B1E">
              <w:rPr>
                <w:rFonts w:ascii="Times New Roman" w:eastAsia="Times New Roman" w:hAnsi="Times New Roman" w:cs="Times New Roman"/>
                <w:lang w:eastAsia="cs-CZ"/>
              </w:rPr>
              <w:tab/>
              <w:t>Člověk a právo</w:t>
            </w:r>
          </w:p>
          <w:p w:rsidR="00360B1E" w:rsidRPr="00360B1E" w:rsidRDefault="00360B1E" w:rsidP="00360B1E">
            <w:pPr>
              <w:ind w:left="3540" w:hanging="3540"/>
              <w:rPr>
                <w:rFonts w:ascii="Times New Roman" w:eastAsia="Times New Roman" w:hAnsi="Times New Roman" w:cs="Times New Roman"/>
                <w:lang w:eastAsia="cs-CZ"/>
              </w:rPr>
            </w:pPr>
            <w:r w:rsidRPr="00360B1E">
              <w:rPr>
                <w:rFonts w:ascii="Times New Roman" w:eastAsia="Times New Roman" w:hAnsi="Times New Roman" w:cs="Times New Roman"/>
                <w:lang w:eastAsia="cs-CZ"/>
              </w:rPr>
              <w:t>3. ročník témata</w:t>
            </w:r>
            <w:r w:rsidRPr="00360B1E">
              <w:rPr>
                <w:rFonts w:ascii="Times New Roman" w:eastAsia="Times New Roman" w:hAnsi="Times New Roman" w:cs="Times New Roman"/>
                <w:lang w:eastAsia="cs-CZ"/>
              </w:rPr>
              <w:tab/>
              <w:t>Člověk v lidském společenství</w:t>
            </w:r>
          </w:p>
          <w:p w:rsidR="00360B1E" w:rsidRPr="00360B1E" w:rsidRDefault="00360B1E" w:rsidP="00360B1E">
            <w:pPr>
              <w:ind w:left="3540" w:hanging="3540"/>
              <w:rPr>
                <w:rFonts w:ascii="Times New Roman" w:eastAsia="Times New Roman" w:hAnsi="Times New Roman" w:cs="Times New Roman"/>
                <w:lang w:eastAsia="cs-CZ"/>
              </w:rPr>
            </w:pPr>
            <w:r w:rsidRPr="00360B1E">
              <w:rPr>
                <w:rFonts w:ascii="Times New Roman" w:eastAsia="Times New Roman" w:hAnsi="Times New Roman" w:cs="Times New Roman"/>
                <w:lang w:eastAsia="cs-CZ"/>
              </w:rPr>
              <w:tab/>
              <w:t>Česká republika a svět</w:t>
            </w:r>
          </w:p>
          <w:p w:rsidR="00360B1E" w:rsidRPr="00360B1E" w:rsidRDefault="00360B1E" w:rsidP="00360B1E">
            <w:pPr>
              <w:ind w:left="3540" w:hanging="3540"/>
              <w:rPr>
                <w:rFonts w:ascii="Times New Roman" w:eastAsia="Times New Roman" w:hAnsi="Times New Roman" w:cs="Times New Roman"/>
                <w:lang w:eastAsia="cs-CZ"/>
              </w:rPr>
            </w:pPr>
            <w:r w:rsidRPr="00360B1E">
              <w:rPr>
                <w:rFonts w:ascii="Times New Roman" w:eastAsia="Times New Roman" w:hAnsi="Times New Roman" w:cs="Times New Roman"/>
                <w:lang w:eastAsia="cs-CZ"/>
              </w:rPr>
              <w:tab/>
              <w:t>Člověk a svět (praktická filozofie)</w:t>
            </w:r>
          </w:p>
          <w:p w:rsidR="00360B1E" w:rsidRPr="00360B1E" w:rsidRDefault="00360B1E" w:rsidP="00360B1E">
            <w:pPr>
              <w:rPr>
                <w:rFonts w:ascii="Times New Roman" w:eastAsia="Times New Roman" w:hAnsi="Times New Roman" w:cs="Times New Roman"/>
                <w:i/>
                <w:lang w:eastAsia="cs-CZ"/>
              </w:rPr>
            </w:pPr>
          </w:p>
          <w:p w:rsidR="00360B1E" w:rsidRPr="00360B1E" w:rsidRDefault="00360B1E" w:rsidP="00360B1E">
            <w:pPr>
              <w:rPr>
                <w:rFonts w:ascii="Times New Roman" w:eastAsia="Times New Roman" w:hAnsi="Times New Roman" w:cs="Times New Roman"/>
                <w:i/>
                <w:lang w:eastAsia="cs-CZ"/>
              </w:rPr>
            </w:pPr>
          </w:p>
          <w:p w:rsidR="00360B1E" w:rsidRPr="00360B1E" w:rsidRDefault="00360B1E" w:rsidP="00360B1E">
            <w:pPr>
              <w:rPr>
                <w:rFonts w:ascii="Times New Roman" w:eastAsia="Times New Roman" w:hAnsi="Times New Roman" w:cs="Times New Roman"/>
                <w:b/>
                <w:i/>
                <w:color w:val="FF0000"/>
                <w:sz w:val="28"/>
                <w:szCs w:val="28"/>
                <w:lang w:eastAsia="cs-CZ"/>
              </w:rPr>
            </w:pPr>
            <w:r w:rsidRPr="00360B1E">
              <w:rPr>
                <w:rFonts w:ascii="Times New Roman" w:eastAsia="Times New Roman" w:hAnsi="Times New Roman" w:cs="Times New Roman"/>
                <w:b/>
                <w:sz w:val="28"/>
                <w:szCs w:val="28"/>
                <w:lang w:eastAsia="cs-CZ"/>
              </w:rPr>
              <w:t>Přínos k rozvoji klíčových kompetencí</w:t>
            </w:r>
          </w:p>
          <w:p w:rsidR="00360B1E" w:rsidRPr="00360B1E" w:rsidRDefault="00360B1E" w:rsidP="00360B1E">
            <w:pPr>
              <w:rPr>
                <w:rFonts w:ascii="Times New Roman" w:eastAsia="Times New Roman" w:hAnsi="Times New Roman" w:cs="Times New Roman"/>
                <w:b/>
                <w:sz w:val="24"/>
                <w:szCs w:val="24"/>
                <w:lang w:eastAsia="cs-CZ"/>
              </w:rPr>
            </w:pPr>
            <w:r w:rsidRPr="00360B1E">
              <w:rPr>
                <w:rFonts w:ascii="Times New Roman" w:eastAsia="Times New Roman" w:hAnsi="Times New Roman" w:cs="Times New Roman"/>
                <w:b/>
                <w:sz w:val="24"/>
                <w:szCs w:val="24"/>
                <w:lang w:eastAsia="cs-CZ"/>
              </w:rPr>
              <w:t xml:space="preserve">Kompetence k učení : </w:t>
            </w:r>
          </w:p>
          <w:p w:rsidR="00360B1E" w:rsidRPr="00360B1E" w:rsidRDefault="00360B1E" w:rsidP="00360B1E">
            <w:pPr>
              <w:rPr>
                <w:rFonts w:ascii="Times New Roman" w:eastAsia="Times New Roman" w:hAnsi="Times New Roman" w:cs="Times New Roman"/>
                <w:lang w:eastAsia="cs-CZ"/>
              </w:rPr>
            </w:pPr>
            <w:r w:rsidRPr="00360B1E">
              <w:rPr>
                <w:rFonts w:ascii="Times New Roman" w:eastAsia="Times New Roman" w:hAnsi="Times New Roman" w:cs="Times New Roman"/>
                <w:lang w:eastAsia="cs-CZ"/>
              </w:rPr>
              <w:t>Žák by měl umět:</w:t>
            </w:r>
          </w:p>
          <w:p w:rsidR="00360B1E" w:rsidRPr="00360B1E" w:rsidRDefault="00360B1E" w:rsidP="00023882">
            <w:pPr>
              <w:numPr>
                <w:ilvl w:val="0"/>
                <w:numId w:val="28"/>
              </w:numPr>
              <w:spacing w:after="0"/>
              <w:rPr>
                <w:rFonts w:ascii="Times New Roman" w:eastAsia="Times New Roman" w:hAnsi="Times New Roman" w:cs="Times New Roman"/>
                <w:lang w:eastAsia="cs-CZ"/>
              </w:rPr>
            </w:pPr>
            <w:r w:rsidRPr="00360B1E">
              <w:rPr>
                <w:rFonts w:ascii="Times New Roman" w:eastAsia="Times New Roman" w:hAnsi="Times New Roman" w:cs="Times New Roman"/>
                <w:lang w:eastAsia="cs-CZ"/>
              </w:rPr>
              <w:t>pracovat různými způsoby s textem (studijní a analytické čtení)</w:t>
            </w:r>
          </w:p>
          <w:p w:rsidR="00360B1E" w:rsidRPr="00360B1E" w:rsidRDefault="00360B1E" w:rsidP="00023882">
            <w:pPr>
              <w:numPr>
                <w:ilvl w:val="0"/>
                <w:numId w:val="28"/>
              </w:numPr>
              <w:spacing w:after="0"/>
              <w:rPr>
                <w:rFonts w:ascii="Times New Roman" w:eastAsia="Times New Roman" w:hAnsi="Times New Roman" w:cs="Times New Roman"/>
                <w:lang w:eastAsia="cs-CZ"/>
              </w:rPr>
            </w:pPr>
            <w:r w:rsidRPr="00360B1E">
              <w:rPr>
                <w:rFonts w:ascii="Times New Roman" w:eastAsia="Times New Roman" w:hAnsi="Times New Roman" w:cs="Times New Roman"/>
                <w:lang w:eastAsia="cs-CZ"/>
              </w:rPr>
              <w:t>vyhledávat a zpracovávat informace</w:t>
            </w:r>
          </w:p>
          <w:p w:rsidR="00360B1E" w:rsidRPr="00360B1E" w:rsidRDefault="00360B1E" w:rsidP="00023882">
            <w:pPr>
              <w:numPr>
                <w:ilvl w:val="0"/>
                <w:numId w:val="28"/>
              </w:numPr>
              <w:spacing w:after="0"/>
              <w:rPr>
                <w:rFonts w:ascii="Times New Roman" w:eastAsia="Times New Roman" w:hAnsi="Times New Roman" w:cs="Times New Roman"/>
                <w:lang w:eastAsia="cs-CZ"/>
              </w:rPr>
            </w:pPr>
            <w:r w:rsidRPr="00360B1E">
              <w:rPr>
                <w:rFonts w:ascii="Times New Roman" w:eastAsia="Times New Roman" w:hAnsi="Times New Roman" w:cs="Times New Roman"/>
                <w:lang w:eastAsia="cs-CZ"/>
              </w:rPr>
              <w:t>poslouchat mluvené projevy s porozuměním</w:t>
            </w:r>
          </w:p>
          <w:p w:rsidR="00360B1E" w:rsidRPr="00360B1E" w:rsidRDefault="00360B1E" w:rsidP="00023882">
            <w:pPr>
              <w:numPr>
                <w:ilvl w:val="0"/>
                <w:numId w:val="28"/>
              </w:numPr>
              <w:spacing w:after="0"/>
              <w:rPr>
                <w:rFonts w:ascii="Times New Roman" w:eastAsia="Times New Roman" w:hAnsi="Times New Roman" w:cs="Times New Roman"/>
                <w:lang w:eastAsia="cs-CZ"/>
              </w:rPr>
            </w:pPr>
            <w:r w:rsidRPr="00360B1E">
              <w:rPr>
                <w:rFonts w:ascii="Times New Roman" w:eastAsia="Times New Roman" w:hAnsi="Times New Roman" w:cs="Times New Roman"/>
                <w:lang w:eastAsia="cs-CZ"/>
              </w:rPr>
              <w:t>využívat ke svému učení různé informační zdroje včetně zkušeností svých i jiných lidí</w:t>
            </w:r>
          </w:p>
          <w:p w:rsidR="00360B1E" w:rsidRPr="00360B1E" w:rsidRDefault="00360B1E" w:rsidP="00023882">
            <w:pPr>
              <w:numPr>
                <w:ilvl w:val="0"/>
                <w:numId w:val="28"/>
              </w:numPr>
              <w:spacing w:after="0"/>
              <w:rPr>
                <w:rFonts w:ascii="Times New Roman" w:eastAsia="Times New Roman" w:hAnsi="Times New Roman" w:cs="Times New Roman"/>
                <w:lang w:eastAsia="cs-CZ"/>
              </w:rPr>
            </w:pPr>
            <w:r w:rsidRPr="00360B1E">
              <w:rPr>
                <w:rFonts w:ascii="Times New Roman" w:eastAsia="Times New Roman" w:hAnsi="Times New Roman" w:cs="Times New Roman"/>
                <w:lang w:eastAsia="cs-CZ"/>
              </w:rPr>
              <w:t>sledovat a hodnotit pokrok při dosahování cílů svého učení</w:t>
            </w:r>
          </w:p>
          <w:p w:rsidR="00360B1E" w:rsidRPr="00360B1E" w:rsidRDefault="00360B1E" w:rsidP="00023882">
            <w:pPr>
              <w:numPr>
                <w:ilvl w:val="0"/>
                <w:numId w:val="28"/>
              </w:numPr>
              <w:spacing w:after="0"/>
              <w:rPr>
                <w:rFonts w:ascii="Times New Roman" w:eastAsia="Times New Roman" w:hAnsi="Times New Roman" w:cs="Times New Roman"/>
                <w:lang w:eastAsia="cs-CZ"/>
              </w:rPr>
            </w:pPr>
            <w:r w:rsidRPr="00360B1E">
              <w:rPr>
                <w:rFonts w:ascii="Times New Roman" w:eastAsia="Times New Roman" w:hAnsi="Times New Roman" w:cs="Times New Roman"/>
                <w:lang w:eastAsia="cs-CZ"/>
              </w:rPr>
              <w:t xml:space="preserve"> přijímat hodnocení výsledků svého učení od jiných lidí</w:t>
            </w:r>
          </w:p>
          <w:p w:rsidR="00360B1E" w:rsidRPr="00360B1E" w:rsidRDefault="00360B1E" w:rsidP="00360B1E">
            <w:pPr>
              <w:rPr>
                <w:rFonts w:ascii="Times New Roman" w:eastAsia="Times New Roman" w:hAnsi="Times New Roman" w:cs="Times New Roman"/>
                <w:i/>
                <w:lang w:eastAsia="cs-CZ"/>
              </w:rPr>
            </w:pPr>
          </w:p>
          <w:p w:rsidR="00360B1E" w:rsidRPr="00360B1E" w:rsidRDefault="00360B1E" w:rsidP="00360B1E">
            <w:pPr>
              <w:rPr>
                <w:rFonts w:ascii="Times New Roman" w:eastAsia="Times New Roman" w:hAnsi="Times New Roman" w:cs="Times New Roman"/>
                <w:b/>
                <w:sz w:val="24"/>
                <w:szCs w:val="24"/>
                <w:lang w:eastAsia="cs-CZ"/>
              </w:rPr>
            </w:pPr>
            <w:r w:rsidRPr="00360B1E">
              <w:rPr>
                <w:rFonts w:ascii="Times New Roman" w:eastAsia="Times New Roman" w:hAnsi="Times New Roman" w:cs="Times New Roman"/>
                <w:b/>
                <w:sz w:val="24"/>
                <w:szCs w:val="24"/>
                <w:lang w:eastAsia="cs-CZ"/>
              </w:rPr>
              <w:t>Kompetence k řešení problémů:</w:t>
            </w:r>
          </w:p>
          <w:p w:rsidR="00360B1E" w:rsidRPr="00360B1E" w:rsidRDefault="00360B1E" w:rsidP="00360B1E">
            <w:pPr>
              <w:rPr>
                <w:rFonts w:ascii="Times New Roman" w:eastAsia="Times New Roman" w:hAnsi="Times New Roman" w:cs="Times New Roman"/>
                <w:lang w:eastAsia="cs-CZ"/>
              </w:rPr>
            </w:pPr>
            <w:r w:rsidRPr="00360B1E">
              <w:rPr>
                <w:rFonts w:ascii="Times New Roman" w:eastAsia="Times New Roman" w:hAnsi="Times New Roman" w:cs="Times New Roman"/>
                <w:lang w:eastAsia="cs-CZ"/>
              </w:rPr>
              <w:t>Žák by měl umět:</w:t>
            </w:r>
          </w:p>
          <w:p w:rsidR="00360B1E" w:rsidRPr="00360B1E" w:rsidRDefault="00360B1E" w:rsidP="00023882">
            <w:pPr>
              <w:numPr>
                <w:ilvl w:val="0"/>
                <w:numId w:val="28"/>
              </w:numPr>
              <w:spacing w:after="0"/>
              <w:rPr>
                <w:rFonts w:ascii="Times New Roman" w:eastAsia="Times New Roman" w:hAnsi="Times New Roman" w:cs="Times New Roman"/>
                <w:lang w:eastAsia="cs-CZ"/>
              </w:rPr>
            </w:pPr>
            <w:r w:rsidRPr="00360B1E">
              <w:rPr>
                <w:rFonts w:ascii="Times New Roman" w:eastAsia="Times New Roman" w:hAnsi="Times New Roman" w:cs="Times New Roman"/>
                <w:lang w:eastAsia="cs-CZ"/>
              </w:rPr>
              <w:t>porozumět zadání úkolu, navrhnout způsob řešení a zdůvodnit jej</w:t>
            </w:r>
          </w:p>
          <w:p w:rsidR="00360B1E" w:rsidRPr="00360B1E" w:rsidRDefault="00360B1E" w:rsidP="00023882">
            <w:pPr>
              <w:numPr>
                <w:ilvl w:val="0"/>
                <w:numId w:val="28"/>
              </w:numPr>
              <w:spacing w:after="0"/>
              <w:rPr>
                <w:rFonts w:ascii="Times New Roman" w:eastAsia="Times New Roman" w:hAnsi="Times New Roman" w:cs="Times New Roman"/>
                <w:lang w:eastAsia="cs-CZ"/>
              </w:rPr>
            </w:pPr>
            <w:r w:rsidRPr="00360B1E">
              <w:rPr>
                <w:rFonts w:ascii="Times New Roman" w:eastAsia="Times New Roman" w:hAnsi="Times New Roman" w:cs="Times New Roman"/>
                <w:lang w:eastAsia="cs-CZ"/>
              </w:rPr>
              <w:t>volit prostředky a způsoby vhodné pro splnění jednotlivých aktivit</w:t>
            </w:r>
          </w:p>
          <w:p w:rsidR="00360B1E" w:rsidRPr="00360B1E" w:rsidRDefault="00360B1E" w:rsidP="00023882">
            <w:pPr>
              <w:numPr>
                <w:ilvl w:val="0"/>
                <w:numId w:val="28"/>
              </w:numPr>
              <w:spacing w:after="0"/>
              <w:rPr>
                <w:rFonts w:ascii="Times New Roman" w:eastAsia="Times New Roman" w:hAnsi="Times New Roman" w:cs="Times New Roman"/>
                <w:lang w:eastAsia="cs-CZ"/>
              </w:rPr>
            </w:pPr>
            <w:r w:rsidRPr="00360B1E">
              <w:rPr>
                <w:rFonts w:ascii="Times New Roman" w:eastAsia="Times New Roman" w:hAnsi="Times New Roman" w:cs="Times New Roman"/>
                <w:lang w:eastAsia="cs-CZ"/>
              </w:rPr>
              <w:t>spolupracovat při řešení problémů s jinými lidmi</w:t>
            </w:r>
          </w:p>
          <w:p w:rsidR="00360B1E" w:rsidRPr="00360B1E" w:rsidRDefault="00360B1E" w:rsidP="00360B1E">
            <w:pPr>
              <w:rPr>
                <w:rFonts w:ascii="Times New Roman" w:eastAsia="Times New Roman" w:hAnsi="Times New Roman" w:cs="Times New Roman"/>
                <w:i/>
                <w:lang w:eastAsia="cs-CZ"/>
              </w:rPr>
            </w:pPr>
          </w:p>
          <w:p w:rsidR="00360B1E" w:rsidRPr="00360B1E" w:rsidRDefault="00360B1E" w:rsidP="00360B1E">
            <w:pPr>
              <w:rPr>
                <w:rFonts w:ascii="Times New Roman" w:eastAsia="Times New Roman" w:hAnsi="Times New Roman" w:cs="Times New Roman"/>
                <w:b/>
                <w:sz w:val="24"/>
                <w:szCs w:val="24"/>
                <w:lang w:eastAsia="cs-CZ"/>
              </w:rPr>
            </w:pPr>
            <w:r w:rsidRPr="00360B1E">
              <w:rPr>
                <w:rFonts w:ascii="Times New Roman" w:eastAsia="Times New Roman" w:hAnsi="Times New Roman" w:cs="Times New Roman"/>
                <w:b/>
                <w:sz w:val="24"/>
                <w:szCs w:val="24"/>
                <w:lang w:eastAsia="cs-CZ"/>
              </w:rPr>
              <w:t>Komunikativní kompetence</w:t>
            </w:r>
          </w:p>
          <w:p w:rsidR="00360B1E" w:rsidRPr="00360B1E" w:rsidRDefault="00360B1E" w:rsidP="00360B1E">
            <w:pPr>
              <w:rPr>
                <w:rFonts w:ascii="Times New Roman" w:eastAsia="Times New Roman" w:hAnsi="Times New Roman" w:cs="Times New Roman"/>
                <w:lang w:eastAsia="cs-CZ"/>
              </w:rPr>
            </w:pPr>
            <w:r w:rsidRPr="00360B1E">
              <w:rPr>
                <w:rFonts w:ascii="Times New Roman" w:eastAsia="Times New Roman" w:hAnsi="Times New Roman" w:cs="Times New Roman"/>
                <w:lang w:eastAsia="cs-CZ"/>
              </w:rPr>
              <w:t>Žák by měl umět</w:t>
            </w:r>
          </w:p>
          <w:p w:rsidR="00360B1E" w:rsidRPr="00360B1E" w:rsidRDefault="00360B1E" w:rsidP="00023882">
            <w:pPr>
              <w:numPr>
                <w:ilvl w:val="0"/>
                <w:numId w:val="28"/>
              </w:numPr>
              <w:spacing w:after="0"/>
              <w:rPr>
                <w:rFonts w:ascii="Times New Roman" w:eastAsia="Times New Roman" w:hAnsi="Times New Roman" w:cs="Times New Roman"/>
                <w:lang w:eastAsia="cs-CZ"/>
              </w:rPr>
            </w:pPr>
            <w:r w:rsidRPr="00360B1E">
              <w:rPr>
                <w:rFonts w:ascii="Times New Roman" w:eastAsia="Times New Roman" w:hAnsi="Times New Roman" w:cs="Times New Roman"/>
                <w:lang w:eastAsia="cs-CZ"/>
              </w:rPr>
              <w:t>formulovat své myšlenky srozumitelně a souvisle;</w:t>
            </w:r>
          </w:p>
          <w:p w:rsidR="00360B1E" w:rsidRPr="00360B1E" w:rsidRDefault="00360B1E" w:rsidP="00023882">
            <w:pPr>
              <w:numPr>
                <w:ilvl w:val="0"/>
                <w:numId w:val="28"/>
              </w:numPr>
              <w:spacing w:after="0"/>
              <w:rPr>
                <w:rFonts w:ascii="Times New Roman" w:eastAsia="Times New Roman" w:hAnsi="Times New Roman" w:cs="Times New Roman"/>
                <w:lang w:eastAsia="cs-CZ"/>
              </w:rPr>
            </w:pPr>
            <w:r w:rsidRPr="00360B1E">
              <w:rPr>
                <w:rFonts w:ascii="Times New Roman" w:eastAsia="Times New Roman" w:hAnsi="Times New Roman" w:cs="Times New Roman"/>
                <w:lang w:eastAsia="cs-CZ"/>
              </w:rPr>
              <w:t>obhajovat své názory a postoje;</w:t>
            </w:r>
          </w:p>
          <w:p w:rsidR="00360B1E" w:rsidRPr="00360B1E" w:rsidRDefault="00360B1E" w:rsidP="00023882">
            <w:pPr>
              <w:numPr>
                <w:ilvl w:val="0"/>
                <w:numId w:val="28"/>
              </w:numPr>
              <w:spacing w:after="0"/>
              <w:rPr>
                <w:rFonts w:ascii="Times New Roman" w:eastAsia="Times New Roman" w:hAnsi="Times New Roman" w:cs="Times New Roman"/>
                <w:lang w:eastAsia="cs-CZ"/>
              </w:rPr>
            </w:pPr>
            <w:r w:rsidRPr="00360B1E">
              <w:rPr>
                <w:rFonts w:ascii="Times New Roman" w:eastAsia="Times New Roman" w:hAnsi="Times New Roman" w:cs="Times New Roman"/>
                <w:lang w:eastAsia="cs-CZ"/>
              </w:rPr>
              <w:t>aktivně se účastnit diskuzí;</w:t>
            </w:r>
          </w:p>
          <w:p w:rsidR="00360B1E" w:rsidRPr="00360B1E" w:rsidRDefault="00360B1E" w:rsidP="00023882">
            <w:pPr>
              <w:numPr>
                <w:ilvl w:val="0"/>
                <w:numId w:val="28"/>
              </w:numPr>
              <w:spacing w:after="0"/>
              <w:rPr>
                <w:rFonts w:ascii="Times New Roman" w:eastAsia="Times New Roman" w:hAnsi="Times New Roman" w:cs="Times New Roman"/>
                <w:lang w:eastAsia="cs-CZ"/>
              </w:rPr>
            </w:pPr>
            <w:r w:rsidRPr="00360B1E">
              <w:rPr>
                <w:rFonts w:ascii="Times New Roman" w:eastAsia="Times New Roman" w:hAnsi="Times New Roman" w:cs="Times New Roman"/>
                <w:lang w:eastAsia="cs-CZ"/>
              </w:rPr>
              <w:t>písemně zaznamenávat podstatné myšlenky ústního i písemného projevu jiných lidí;</w:t>
            </w:r>
          </w:p>
          <w:p w:rsidR="00360B1E" w:rsidRPr="00360B1E" w:rsidRDefault="00360B1E" w:rsidP="00023882">
            <w:pPr>
              <w:numPr>
                <w:ilvl w:val="0"/>
                <w:numId w:val="28"/>
              </w:numPr>
              <w:spacing w:after="0"/>
              <w:rPr>
                <w:rFonts w:ascii="Times New Roman" w:eastAsia="Times New Roman" w:hAnsi="Times New Roman" w:cs="Times New Roman"/>
                <w:lang w:eastAsia="cs-CZ"/>
              </w:rPr>
            </w:pPr>
            <w:r w:rsidRPr="00360B1E">
              <w:rPr>
                <w:rFonts w:ascii="Times New Roman" w:eastAsia="Times New Roman" w:hAnsi="Times New Roman" w:cs="Times New Roman"/>
                <w:lang w:eastAsia="cs-CZ"/>
              </w:rPr>
              <w:t>vyjadřovat se v souladu se zásadami kulturního projevu.</w:t>
            </w:r>
          </w:p>
          <w:p w:rsidR="00360B1E" w:rsidRPr="00360B1E" w:rsidRDefault="00360B1E" w:rsidP="00360B1E">
            <w:pPr>
              <w:rPr>
                <w:rFonts w:ascii="Times New Roman" w:eastAsia="Times New Roman" w:hAnsi="Times New Roman" w:cs="Times New Roman"/>
                <w:lang w:eastAsia="cs-CZ"/>
              </w:rPr>
            </w:pPr>
          </w:p>
          <w:p w:rsidR="00360B1E" w:rsidRPr="00360B1E" w:rsidRDefault="00360B1E" w:rsidP="00360B1E">
            <w:pPr>
              <w:rPr>
                <w:rFonts w:ascii="Times New Roman" w:eastAsia="Times New Roman" w:hAnsi="Times New Roman" w:cs="Times New Roman"/>
                <w:b/>
                <w:sz w:val="24"/>
                <w:szCs w:val="24"/>
                <w:lang w:eastAsia="cs-CZ"/>
              </w:rPr>
            </w:pPr>
            <w:r w:rsidRPr="00360B1E">
              <w:rPr>
                <w:rFonts w:ascii="Times New Roman" w:eastAsia="Times New Roman" w:hAnsi="Times New Roman" w:cs="Times New Roman"/>
                <w:b/>
                <w:sz w:val="24"/>
                <w:szCs w:val="24"/>
                <w:lang w:eastAsia="cs-CZ"/>
              </w:rPr>
              <w:t xml:space="preserve"> Personální a sociální kompetence</w:t>
            </w:r>
          </w:p>
          <w:p w:rsidR="00360B1E" w:rsidRPr="00360B1E" w:rsidRDefault="00360B1E" w:rsidP="00360B1E">
            <w:pPr>
              <w:rPr>
                <w:rFonts w:ascii="Times New Roman" w:eastAsia="Times New Roman" w:hAnsi="Times New Roman" w:cs="Times New Roman"/>
                <w:lang w:eastAsia="cs-CZ"/>
              </w:rPr>
            </w:pPr>
            <w:r w:rsidRPr="00360B1E">
              <w:rPr>
                <w:rFonts w:ascii="Times New Roman" w:eastAsia="Times New Roman" w:hAnsi="Times New Roman" w:cs="Times New Roman"/>
                <w:lang w:eastAsia="cs-CZ"/>
              </w:rPr>
              <w:t>Žák by měl být schopen:</w:t>
            </w:r>
          </w:p>
          <w:p w:rsidR="00360B1E" w:rsidRPr="00360B1E" w:rsidRDefault="00360B1E" w:rsidP="00023882">
            <w:pPr>
              <w:numPr>
                <w:ilvl w:val="0"/>
                <w:numId w:val="28"/>
              </w:numPr>
              <w:spacing w:after="0"/>
              <w:rPr>
                <w:rFonts w:ascii="Times New Roman" w:eastAsia="Times New Roman" w:hAnsi="Times New Roman" w:cs="Times New Roman"/>
                <w:lang w:eastAsia="cs-CZ"/>
              </w:rPr>
            </w:pPr>
            <w:r w:rsidRPr="00360B1E">
              <w:rPr>
                <w:rFonts w:ascii="Times New Roman" w:eastAsia="Times New Roman" w:hAnsi="Times New Roman" w:cs="Times New Roman"/>
                <w:lang w:eastAsia="cs-CZ"/>
              </w:rPr>
              <w:t>efektivně se učit a pracovat</w:t>
            </w:r>
          </w:p>
          <w:p w:rsidR="00360B1E" w:rsidRPr="00360B1E" w:rsidRDefault="00360B1E" w:rsidP="00023882">
            <w:pPr>
              <w:numPr>
                <w:ilvl w:val="0"/>
                <w:numId w:val="28"/>
              </w:numPr>
              <w:spacing w:after="0"/>
              <w:rPr>
                <w:rFonts w:ascii="Times New Roman" w:eastAsia="Times New Roman" w:hAnsi="Times New Roman" w:cs="Times New Roman"/>
                <w:lang w:eastAsia="cs-CZ"/>
              </w:rPr>
            </w:pPr>
            <w:r w:rsidRPr="00360B1E">
              <w:rPr>
                <w:rFonts w:ascii="Times New Roman" w:eastAsia="Times New Roman" w:hAnsi="Times New Roman" w:cs="Times New Roman"/>
                <w:lang w:eastAsia="cs-CZ"/>
              </w:rPr>
              <w:t>přijímat hodnocení svých výsledků a adekvátně na ně reagovat, přijímat rady i kritiku</w:t>
            </w:r>
          </w:p>
          <w:p w:rsidR="00360B1E" w:rsidRPr="00360B1E" w:rsidRDefault="00360B1E" w:rsidP="00023882">
            <w:pPr>
              <w:numPr>
                <w:ilvl w:val="0"/>
                <w:numId w:val="28"/>
              </w:numPr>
              <w:spacing w:after="0"/>
              <w:rPr>
                <w:rFonts w:ascii="Times New Roman" w:eastAsia="Times New Roman" w:hAnsi="Times New Roman" w:cs="Times New Roman"/>
                <w:lang w:eastAsia="cs-CZ"/>
              </w:rPr>
            </w:pPr>
            <w:r w:rsidRPr="00360B1E">
              <w:rPr>
                <w:rFonts w:ascii="Times New Roman" w:eastAsia="Times New Roman" w:hAnsi="Times New Roman" w:cs="Times New Roman"/>
                <w:lang w:eastAsia="cs-CZ"/>
              </w:rPr>
              <w:t>odpovědně plnit svěřené úkoly</w:t>
            </w:r>
          </w:p>
          <w:p w:rsidR="00360B1E" w:rsidRPr="00360B1E" w:rsidRDefault="00360B1E" w:rsidP="00023882">
            <w:pPr>
              <w:numPr>
                <w:ilvl w:val="0"/>
                <w:numId w:val="28"/>
              </w:numPr>
              <w:spacing w:after="0"/>
              <w:rPr>
                <w:rFonts w:ascii="Times New Roman" w:eastAsia="Times New Roman" w:hAnsi="Times New Roman" w:cs="Times New Roman"/>
                <w:lang w:eastAsia="cs-CZ"/>
              </w:rPr>
            </w:pPr>
            <w:r w:rsidRPr="00360B1E">
              <w:rPr>
                <w:rFonts w:ascii="Times New Roman" w:eastAsia="Times New Roman" w:hAnsi="Times New Roman" w:cs="Times New Roman"/>
                <w:lang w:eastAsia="cs-CZ"/>
              </w:rPr>
              <w:t>ověřovat si základní poznatky, kriticky zvažovat názory, postoje a jednání jiných lidí</w:t>
            </w:r>
          </w:p>
          <w:p w:rsidR="00360B1E" w:rsidRPr="00360B1E" w:rsidRDefault="00360B1E" w:rsidP="00023882">
            <w:pPr>
              <w:numPr>
                <w:ilvl w:val="0"/>
                <w:numId w:val="28"/>
              </w:numPr>
              <w:spacing w:after="0"/>
              <w:rPr>
                <w:rFonts w:ascii="Times New Roman" w:eastAsia="Times New Roman" w:hAnsi="Times New Roman" w:cs="Times New Roman"/>
                <w:i/>
                <w:lang w:eastAsia="cs-CZ"/>
              </w:rPr>
            </w:pPr>
            <w:r w:rsidRPr="00360B1E">
              <w:rPr>
                <w:rFonts w:ascii="Times New Roman" w:eastAsia="Times New Roman" w:hAnsi="Times New Roman" w:cs="Times New Roman"/>
                <w:lang w:eastAsia="cs-CZ"/>
              </w:rPr>
              <w:t>řešit své sociální i ekonomické záležitosti, být finančně gramotní</w:t>
            </w:r>
            <w:r w:rsidRPr="00360B1E">
              <w:rPr>
                <w:rFonts w:ascii="Times New Roman" w:eastAsia="Times New Roman" w:hAnsi="Times New Roman" w:cs="Times New Roman"/>
                <w:i/>
                <w:lang w:eastAsia="cs-CZ"/>
              </w:rPr>
              <w:t>.</w:t>
            </w:r>
          </w:p>
          <w:p w:rsidR="00360B1E" w:rsidRPr="00360B1E" w:rsidRDefault="00360B1E" w:rsidP="00360B1E">
            <w:pPr>
              <w:rPr>
                <w:rFonts w:ascii="Times New Roman" w:eastAsia="Times New Roman" w:hAnsi="Times New Roman" w:cs="Times New Roman"/>
                <w:i/>
                <w:lang w:eastAsia="cs-CZ"/>
              </w:rPr>
            </w:pPr>
          </w:p>
          <w:p w:rsidR="00360B1E" w:rsidRPr="00360B1E" w:rsidRDefault="00360B1E" w:rsidP="00360B1E">
            <w:pPr>
              <w:rPr>
                <w:rFonts w:ascii="Times New Roman" w:eastAsia="Times New Roman" w:hAnsi="Times New Roman" w:cs="Times New Roman"/>
                <w:b/>
                <w:sz w:val="24"/>
                <w:szCs w:val="24"/>
                <w:lang w:eastAsia="cs-CZ"/>
              </w:rPr>
            </w:pPr>
            <w:r w:rsidRPr="00360B1E">
              <w:rPr>
                <w:rFonts w:ascii="Times New Roman" w:eastAsia="Times New Roman" w:hAnsi="Times New Roman" w:cs="Times New Roman"/>
                <w:b/>
                <w:sz w:val="24"/>
                <w:szCs w:val="24"/>
                <w:lang w:eastAsia="cs-CZ"/>
              </w:rPr>
              <w:t>Občanské kompetence a kulturní povědomí</w:t>
            </w:r>
          </w:p>
          <w:p w:rsidR="00360B1E" w:rsidRPr="00360B1E" w:rsidRDefault="00360B1E" w:rsidP="00360B1E">
            <w:pPr>
              <w:rPr>
                <w:rFonts w:ascii="Times New Roman" w:eastAsia="Times New Roman" w:hAnsi="Times New Roman" w:cs="Times New Roman"/>
                <w:lang w:eastAsia="cs-CZ"/>
              </w:rPr>
            </w:pPr>
            <w:r w:rsidRPr="00360B1E">
              <w:rPr>
                <w:rFonts w:ascii="Times New Roman" w:eastAsia="Times New Roman" w:hAnsi="Times New Roman" w:cs="Times New Roman"/>
                <w:lang w:eastAsia="cs-CZ"/>
              </w:rPr>
              <w:t>Žák bude veden k tomu, aby byl schopen:</w:t>
            </w:r>
          </w:p>
          <w:p w:rsidR="00360B1E" w:rsidRPr="00360B1E" w:rsidRDefault="00360B1E" w:rsidP="00023882">
            <w:pPr>
              <w:numPr>
                <w:ilvl w:val="0"/>
                <w:numId w:val="28"/>
              </w:numPr>
              <w:spacing w:after="0"/>
              <w:rPr>
                <w:rFonts w:ascii="Times New Roman" w:eastAsia="Times New Roman" w:hAnsi="Times New Roman" w:cs="Times New Roman"/>
                <w:lang w:eastAsia="cs-CZ"/>
              </w:rPr>
            </w:pPr>
            <w:r w:rsidRPr="00360B1E">
              <w:rPr>
                <w:rFonts w:ascii="Times New Roman" w:eastAsia="Times New Roman" w:hAnsi="Times New Roman" w:cs="Times New Roman"/>
                <w:lang w:eastAsia="cs-CZ"/>
              </w:rPr>
              <w:t>jednat samostatně a iniciativně ve vlastním i veřejném zájmu;</w:t>
            </w:r>
          </w:p>
          <w:p w:rsidR="00360B1E" w:rsidRPr="00360B1E" w:rsidRDefault="00360B1E" w:rsidP="00023882">
            <w:pPr>
              <w:numPr>
                <w:ilvl w:val="0"/>
                <w:numId w:val="28"/>
              </w:numPr>
              <w:spacing w:after="0"/>
              <w:rPr>
                <w:rFonts w:ascii="Times New Roman" w:eastAsia="Times New Roman" w:hAnsi="Times New Roman" w:cs="Times New Roman"/>
                <w:lang w:eastAsia="cs-CZ"/>
              </w:rPr>
            </w:pPr>
            <w:r w:rsidRPr="00360B1E">
              <w:rPr>
                <w:rFonts w:ascii="Times New Roman" w:eastAsia="Times New Roman" w:hAnsi="Times New Roman" w:cs="Times New Roman"/>
                <w:lang w:eastAsia="cs-CZ"/>
              </w:rPr>
              <w:t>dodržovat zákony a jednat v souladu s morálními principy a zásadami společenského chování;</w:t>
            </w:r>
          </w:p>
          <w:p w:rsidR="00360B1E" w:rsidRPr="00360B1E" w:rsidRDefault="00360B1E" w:rsidP="00023882">
            <w:pPr>
              <w:numPr>
                <w:ilvl w:val="0"/>
                <w:numId w:val="28"/>
              </w:numPr>
              <w:spacing w:after="0"/>
              <w:rPr>
                <w:rFonts w:ascii="Times New Roman" w:eastAsia="Times New Roman" w:hAnsi="Times New Roman" w:cs="Times New Roman"/>
                <w:lang w:eastAsia="cs-CZ"/>
              </w:rPr>
            </w:pPr>
            <w:r w:rsidRPr="00360B1E">
              <w:rPr>
                <w:rFonts w:ascii="Times New Roman" w:eastAsia="Times New Roman" w:hAnsi="Times New Roman" w:cs="Times New Roman"/>
                <w:lang w:eastAsia="cs-CZ"/>
              </w:rPr>
              <w:t>vystupovat proti nesnášenlivosti, xenofobii a diskriminaci;</w:t>
            </w:r>
          </w:p>
          <w:p w:rsidR="00360B1E" w:rsidRPr="00360B1E" w:rsidRDefault="00360B1E" w:rsidP="00023882">
            <w:pPr>
              <w:numPr>
                <w:ilvl w:val="0"/>
                <w:numId w:val="28"/>
              </w:numPr>
              <w:spacing w:after="0"/>
              <w:rPr>
                <w:rFonts w:ascii="Times New Roman" w:eastAsia="Times New Roman" w:hAnsi="Times New Roman" w:cs="Times New Roman"/>
                <w:lang w:eastAsia="cs-CZ"/>
              </w:rPr>
            </w:pPr>
            <w:r w:rsidRPr="00360B1E">
              <w:rPr>
                <w:rFonts w:ascii="Times New Roman" w:eastAsia="Times New Roman" w:hAnsi="Times New Roman" w:cs="Times New Roman"/>
                <w:lang w:eastAsia="cs-CZ"/>
              </w:rPr>
              <w:t>přistupovat s aktivní tolerancí k identitě druhých;</w:t>
            </w:r>
          </w:p>
          <w:p w:rsidR="00360B1E" w:rsidRPr="00360B1E" w:rsidRDefault="00360B1E" w:rsidP="00023882">
            <w:pPr>
              <w:numPr>
                <w:ilvl w:val="0"/>
                <w:numId w:val="28"/>
              </w:numPr>
              <w:spacing w:after="0"/>
              <w:rPr>
                <w:rFonts w:ascii="Times New Roman" w:eastAsia="Times New Roman" w:hAnsi="Times New Roman" w:cs="Times New Roman"/>
                <w:lang w:eastAsia="cs-CZ"/>
              </w:rPr>
            </w:pPr>
            <w:r w:rsidRPr="00360B1E">
              <w:rPr>
                <w:rFonts w:ascii="Times New Roman" w:eastAsia="Times New Roman" w:hAnsi="Times New Roman" w:cs="Times New Roman"/>
                <w:lang w:eastAsia="cs-CZ"/>
              </w:rPr>
              <w:t>zajímat se o politické a společenské dění u nás a ve světě.</w:t>
            </w:r>
          </w:p>
          <w:p w:rsidR="00360B1E" w:rsidRPr="00360B1E" w:rsidRDefault="00360B1E" w:rsidP="00360B1E">
            <w:pPr>
              <w:rPr>
                <w:rFonts w:ascii="Times New Roman" w:eastAsia="Times New Roman" w:hAnsi="Times New Roman" w:cs="Times New Roman"/>
                <w:i/>
                <w:lang w:eastAsia="cs-CZ"/>
              </w:rPr>
            </w:pPr>
          </w:p>
          <w:p w:rsidR="00360B1E" w:rsidRPr="00360B1E" w:rsidRDefault="00360B1E" w:rsidP="00360B1E">
            <w:pPr>
              <w:rPr>
                <w:rFonts w:ascii="Times New Roman" w:eastAsia="Times New Roman" w:hAnsi="Times New Roman" w:cs="Times New Roman"/>
                <w:b/>
                <w:sz w:val="24"/>
                <w:szCs w:val="24"/>
                <w:lang w:eastAsia="cs-CZ"/>
              </w:rPr>
            </w:pPr>
            <w:r w:rsidRPr="00360B1E">
              <w:rPr>
                <w:rFonts w:ascii="Times New Roman" w:eastAsia="Times New Roman" w:hAnsi="Times New Roman" w:cs="Times New Roman"/>
                <w:b/>
                <w:lang w:eastAsia="cs-CZ"/>
              </w:rPr>
              <w:t xml:space="preserve"> </w:t>
            </w:r>
            <w:r w:rsidRPr="00360B1E">
              <w:rPr>
                <w:rFonts w:ascii="Times New Roman" w:eastAsia="Times New Roman" w:hAnsi="Times New Roman" w:cs="Times New Roman"/>
                <w:b/>
                <w:sz w:val="24"/>
                <w:szCs w:val="24"/>
                <w:lang w:eastAsia="cs-CZ"/>
              </w:rPr>
              <w:t>Kompetence k pracovnímu uplatnění a podnikatelským aktivitám</w:t>
            </w:r>
          </w:p>
          <w:p w:rsidR="00360B1E" w:rsidRPr="00360B1E" w:rsidRDefault="00360B1E" w:rsidP="00360B1E">
            <w:pPr>
              <w:rPr>
                <w:rFonts w:ascii="Times New Roman" w:eastAsia="Times New Roman" w:hAnsi="Times New Roman" w:cs="Times New Roman"/>
                <w:lang w:eastAsia="cs-CZ"/>
              </w:rPr>
            </w:pPr>
            <w:r w:rsidRPr="00360B1E">
              <w:rPr>
                <w:rFonts w:ascii="Times New Roman" w:eastAsia="Times New Roman" w:hAnsi="Times New Roman" w:cs="Times New Roman"/>
                <w:lang w:eastAsia="cs-CZ"/>
              </w:rPr>
              <w:t>Žák by měl mít:</w:t>
            </w:r>
          </w:p>
          <w:p w:rsidR="00360B1E" w:rsidRPr="00360B1E" w:rsidRDefault="00360B1E" w:rsidP="00023882">
            <w:pPr>
              <w:numPr>
                <w:ilvl w:val="0"/>
                <w:numId w:val="28"/>
              </w:numPr>
              <w:spacing w:after="0"/>
              <w:rPr>
                <w:rFonts w:ascii="Times New Roman" w:eastAsia="Times New Roman" w:hAnsi="Times New Roman" w:cs="Times New Roman"/>
                <w:lang w:eastAsia="cs-CZ"/>
              </w:rPr>
            </w:pPr>
            <w:r w:rsidRPr="00360B1E">
              <w:rPr>
                <w:rFonts w:ascii="Times New Roman" w:eastAsia="Times New Roman" w:hAnsi="Times New Roman" w:cs="Times New Roman"/>
                <w:lang w:eastAsia="cs-CZ"/>
              </w:rPr>
              <w:t>odpovědný postoj k vlastní profesní budoucnosti;</w:t>
            </w:r>
          </w:p>
          <w:p w:rsidR="00360B1E" w:rsidRPr="00360B1E" w:rsidRDefault="00360B1E" w:rsidP="00023882">
            <w:pPr>
              <w:numPr>
                <w:ilvl w:val="0"/>
                <w:numId w:val="28"/>
              </w:numPr>
              <w:spacing w:after="0"/>
              <w:rPr>
                <w:rFonts w:ascii="Times New Roman" w:eastAsia="Times New Roman" w:hAnsi="Times New Roman" w:cs="Times New Roman"/>
                <w:lang w:eastAsia="cs-CZ"/>
              </w:rPr>
            </w:pPr>
            <w:r w:rsidRPr="00360B1E">
              <w:rPr>
                <w:rFonts w:ascii="Times New Roman" w:eastAsia="Times New Roman" w:hAnsi="Times New Roman" w:cs="Times New Roman"/>
                <w:lang w:eastAsia="cs-CZ"/>
              </w:rPr>
              <w:t>přehled o možnostech uplatnění na trhu práce ve svém oboru;</w:t>
            </w:r>
          </w:p>
          <w:p w:rsidR="00360B1E" w:rsidRPr="00360B1E" w:rsidRDefault="00360B1E" w:rsidP="00023882">
            <w:pPr>
              <w:numPr>
                <w:ilvl w:val="0"/>
                <w:numId w:val="28"/>
              </w:numPr>
              <w:spacing w:after="0"/>
              <w:rPr>
                <w:rFonts w:ascii="Times New Roman" w:eastAsia="Times New Roman" w:hAnsi="Times New Roman" w:cs="Times New Roman"/>
                <w:lang w:eastAsia="cs-CZ"/>
              </w:rPr>
            </w:pPr>
            <w:r w:rsidRPr="00360B1E">
              <w:rPr>
                <w:rFonts w:ascii="Times New Roman" w:eastAsia="Times New Roman" w:hAnsi="Times New Roman" w:cs="Times New Roman"/>
                <w:lang w:eastAsia="cs-CZ"/>
              </w:rPr>
              <w:t>reálnou představu o pracovních a platových podmínkách  ve svém oboru;</w:t>
            </w:r>
          </w:p>
          <w:p w:rsidR="00360B1E" w:rsidRPr="00360B1E" w:rsidRDefault="00360B1E" w:rsidP="00023882">
            <w:pPr>
              <w:numPr>
                <w:ilvl w:val="0"/>
                <w:numId w:val="28"/>
              </w:numPr>
              <w:spacing w:after="0"/>
              <w:rPr>
                <w:rFonts w:ascii="Times New Roman" w:eastAsia="Times New Roman" w:hAnsi="Times New Roman" w:cs="Times New Roman"/>
                <w:lang w:eastAsia="cs-CZ"/>
              </w:rPr>
            </w:pPr>
            <w:r w:rsidRPr="00360B1E">
              <w:rPr>
                <w:rFonts w:ascii="Times New Roman" w:eastAsia="Times New Roman" w:hAnsi="Times New Roman" w:cs="Times New Roman"/>
                <w:lang w:eastAsia="cs-CZ"/>
              </w:rPr>
              <w:t>znalosti o obecných právech a povinnostech zaměstnavatelů a pracovníků;</w:t>
            </w:r>
          </w:p>
          <w:p w:rsidR="00360B1E" w:rsidRPr="00360B1E" w:rsidRDefault="00360B1E" w:rsidP="00023882">
            <w:pPr>
              <w:numPr>
                <w:ilvl w:val="0"/>
                <w:numId w:val="28"/>
              </w:numPr>
              <w:spacing w:after="0"/>
              <w:rPr>
                <w:rFonts w:ascii="Times New Roman" w:eastAsia="Times New Roman" w:hAnsi="Times New Roman" w:cs="Times New Roman"/>
                <w:lang w:eastAsia="cs-CZ"/>
              </w:rPr>
            </w:pPr>
            <w:r w:rsidRPr="00360B1E">
              <w:rPr>
                <w:rFonts w:ascii="Times New Roman" w:eastAsia="Times New Roman" w:hAnsi="Times New Roman" w:cs="Times New Roman"/>
                <w:lang w:eastAsia="cs-CZ"/>
              </w:rPr>
              <w:t>představu o právních, ekonomických, administrativních, osobnostních a etických aspektech soukromého podnikání.</w:t>
            </w:r>
          </w:p>
          <w:p w:rsidR="00360B1E" w:rsidRPr="00360B1E" w:rsidRDefault="00360B1E" w:rsidP="00360B1E">
            <w:pPr>
              <w:rPr>
                <w:rFonts w:ascii="Times New Roman" w:eastAsia="Times New Roman" w:hAnsi="Times New Roman" w:cs="Times New Roman"/>
                <w:i/>
                <w:lang w:eastAsia="cs-CZ"/>
              </w:rPr>
            </w:pPr>
          </w:p>
          <w:p w:rsidR="00360B1E" w:rsidRPr="00360B1E" w:rsidRDefault="00360B1E" w:rsidP="00360B1E">
            <w:pPr>
              <w:autoSpaceDE w:val="0"/>
              <w:autoSpaceDN w:val="0"/>
              <w:adjustRightInd w:val="0"/>
              <w:spacing w:before="360"/>
              <w:rPr>
                <w:rFonts w:ascii="Times New Roman" w:eastAsia="Times New Roman" w:hAnsi="Times New Roman" w:cs="Times New Roman"/>
                <w:b/>
                <w:bCs/>
                <w:sz w:val="28"/>
                <w:szCs w:val="28"/>
                <w:lang w:eastAsia="cs-CZ"/>
              </w:rPr>
            </w:pPr>
            <w:r w:rsidRPr="00360B1E">
              <w:rPr>
                <w:rFonts w:ascii="Times New Roman" w:eastAsia="Times New Roman" w:hAnsi="Times New Roman" w:cs="Times New Roman"/>
                <w:b/>
                <w:bCs/>
                <w:sz w:val="28"/>
                <w:szCs w:val="28"/>
                <w:lang w:eastAsia="cs-CZ"/>
              </w:rPr>
              <w:t>Realizace průřezových témat</w:t>
            </w:r>
          </w:p>
          <w:p w:rsidR="00360B1E" w:rsidRPr="00360B1E" w:rsidRDefault="00360B1E" w:rsidP="00360B1E">
            <w:pPr>
              <w:autoSpaceDE w:val="0"/>
              <w:autoSpaceDN w:val="0"/>
              <w:adjustRightInd w:val="0"/>
              <w:spacing w:before="120"/>
              <w:rPr>
                <w:rFonts w:ascii="Times New Roman" w:eastAsia="Times New Roman" w:hAnsi="Times New Roman" w:cs="Times New Roman"/>
                <w:b/>
                <w:bCs/>
                <w:lang w:eastAsia="cs-CZ"/>
              </w:rPr>
            </w:pPr>
            <w:r w:rsidRPr="00360B1E">
              <w:rPr>
                <w:rFonts w:ascii="Times New Roman" w:eastAsia="Times New Roman" w:hAnsi="Times New Roman" w:cs="Times New Roman"/>
                <w:b/>
                <w:bCs/>
                <w:lang w:eastAsia="cs-CZ"/>
              </w:rPr>
              <w:t>Člověk a životní prostředí</w:t>
            </w:r>
          </w:p>
          <w:p w:rsidR="00360B1E" w:rsidRPr="00360B1E" w:rsidRDefault="00360B1E" w:rsidP="00360B1E">
            <w:pPr>
              <w:rPr>
                <w:rFonts w:ascii="Times New Roman" w:eastAsia="Times New Roman" w:hAnsi="Times New Roman" w:cs="Times New Roman"/>
                <w:lang w:eastAsia="cs-CZ"/>
              </w:rPr>
            </w:pPr>
            <w:r w:rsidRPr="00360B1E">
              <w:rPr>
                <w:rFonts w:ascii="Times New Roman" w:eastAsia="Times New Roman" w:hAnsi="Times New Roman" w:cs="Times New Roman"/>
                <w:lang w:eastAsia="cs-CZ"/>
              </w:rPr>
              <w:t>Občan v demokratické společnosti</w:t>
            </w:r>
          </w:p>
          <w:p w:rsidR="00360B1E" w:rsidRPr="00360B1E" w:rsidRDefault="00360B1E" w:rsidP="00023882">
            <w:pPr>
              <w:numPr>
                <w:ilvl w:val="0"/>
                <w:numId w:val="28"/>
              </w:numPr>
              <w:spacing w:after="0" w:line="240" w:lineRule="auto"/>
              <w:rPr>
                <w:rFonts w:ascii="Times New Roman" w:eastAsia="Times New Roman" w:hAnsi="Times New Roman" w:cs="Times New Roman"/>
                <w:lang w:eastAsia="cs-CZ"/>
              </w:rPr>
            </w:pPr>
            <w:r w:rsidRPr="00360B1E">
              <w:rPr>
                <w:rFonts w:ascii="Times New Roman" w:eastAsia="Times New Roman" w:hAnsi="Times New Roman" w:cs="Times New Roman"/>
                <w:lang w:eastAsia="cs-CZ"/>
              </w:rPr>
              <w:t>upevňování postojů a hodnotové orientace žáků potřebné pro fungování demokracie</w:t>
            </w:r>
          </w:p>
          <w:p w:rsidR="00360B1E" w:rsidRPr="00360B1E" w:rsidRDefault="00360B1E" w:rsidP="00023882">
            <w:pPr>
              <w:numPr>
                <w:ilvl w:val="0"/>
                <w:numId w:val="28"/>
              </w:numPr>
              <w:spacing w:after="0" w:line="240" w:lineRule="auto"/>
              <w:rPr>
                <w:rFonts w:ascii="Times New Roman" w:eastAsia="Times New Roman" w:hAnsi="Times New Roman" w:cs="Times New Roman"/>
                <w:lang w:eastAsia="cs-CZ"/>
              </w:rPr>
            </w:pPr>
            <w:r w:rsidRPr="00360B1E">
              <w:rPr>
                <w:rFonts w:ascii="Times New Roman" w:eastAsia="Times New Roman" w:hAnsi="Times New Roman" w:cs="Times New Roman"/>
                <w:lang w:eastAsia="cs-CZ"/>
              </w:rPr>
              <w:t>budování občanské gramotnosti žáků, tj. výchova odpovědného aktivního občana</w:t>
            </w:r>
          </w:p>
          <w:p w:rsidR="00360B1E" w:rsidRPr="00360B1E" w:rsidRDefault="00360B1E" w:rsidP="00023882">
            <w:pPr>
              <w:numPr>
                <w:ilvl w:val="0"/>
                <w:numId w:val="28"/>
              </w:numPr>
              <w:spacing w:after="0" w:line="240" w:lineRule="auto"/>
              <w:rPr>
                <w:rFonts w:ascii="Times New Roman" w:eastAsia="Times New Roman" w:hAnsi="Times New Roman" w:cs="Times New Roman"/>
                <w:lang w:eastAsia="cs-CZ"/>
              </w:rPr>
            </w:pPr>
            <w:r w:rsidRPr="00360B1E">
              <w:rPr>
                <w:rFonts w:ascii="Times New Roman" w:eastAsia="Times New Roman" w:hAnsi="Times New Roman" w:cs="Times New Roman"/>
                <w:lang w:eastAsia="cs-CZ"/>
              </w:rPr>
              <w:t>diskuze o kontroverzních otázkách současnosti</w:t>
            </w:r>
          </w:p>
          <w:p w:rsidR="00360B1E" w:rsidRPr="00360B1E" w:rsidRDefault="00360B1E" w:rsidP="00023882">
            <w:pPr>
              <w:numPr>
                <w:ilvl w:val="0"/>
                <w:numId w:val="28"/>
              </w:numPr>
              <w:spacing w:after="0" w:line="240" w:lineRule="auto"/>
              <w:rPr>
                <w:rFonts w:ascii="Times New Roman" w:eastAsia="Times New Roman" w:hAnsi="Times New Roman" w:cs="Times New Roman"/>
                <w:lang w:eastAsia="cs-CZ"/>
              </w:rPr>
            </w:pPr>
            <w:r w:rsidRPr="00360B1E">
              <w:rPr>
                <w:rFonts w:ascii="Times New Roman" w:eastAsia="Times New Roman" w:hAnsi="Times New Roman" w:cs="Times New Roman"/>
                <w:lang w:eastAsia="cs-CZ"/>
              </w:rPr>
              <w:t>úcta k materiálním a duchovním hodnotám</w:t>
            </w:r>
          </w:p>
          <w:p w:rsidR="00360B1E" w:rsidRPr="00360B1E" w:rsidRDefault="00360B1E" w:rsidP="00023882">
            <w:pPr>
              <w:numPr>
                <w:ilvl w:val="0"/>
                <w:numId w:val="28"/>
              </w:numPr>
              <w:spacing w:after="0" w:line="240" w:lineRule="auto"/>
              <w:rPr>
                <w:rFonts w:ascii="Times New Roman" w:eastAsia="Times New Roman" w:hAnsi="Times New Roman" w:cs="Times New Roman"/>
                <w:lang w:eastAsia="cs-CZ"/>
              </w:rPr>
            </w:pPr>
            <w:r w:rsidRPr="00360B1E">
              <w:rPr>
                <w:rFonts w:ascii="Times New Roman" w:eastAsia="Times New Roman" w:hAnsi="Times New Roman" w:cs="Times New Roman"/>
                <w:lang w:eastAsia="cs-CZ"/>
              </w:rPr>
              <w:t>tolerování názorů druhých</w:t>
            </w:r>
          </w:p>
          <w:p w:rsidR="00360B1E" w:rsidRPr="00360B1E" w:rsidRDefault="00360B1E" w:rsidP="00023882">
            <w:pPr>
              <w:numPr>
                <w:ilvl w:val="0"/>
                <w:numId w:val="28"/>
              </w:numPr>
              <w:spacing w:after="0" w:line="240" w:lineRule="auto"/>
              <w:rPr>
                <w:rFonts w:ascii="Times New Roman" w:eastAsia="Times New Roman" w:hAnsi="Times New Roman" w:cs="Times New Roman"/>
                <w:lang w:eastAsia="cs-CZ"/>
              </w:rPr>
            </w:pPr>
            <w:r w:rsidRPr="00360B1E">
              <w:rPr>
                <w:rFonts w:ascii="Times New Roman" w:eastAsia="Times New Roman" w:hAnsi="Times New Roman" w:cs="Times New Roman"/>
                <w:lang w:eastAsia="cs-CZ"/>
              </w:rPr>
              <w:t>hledání kompromisu mezi osobní svobodou a odpovědností</w:t>
            </w:r>
          </w:p>
          <w:p w:rsidR="00360B1E" w:rsidRPr="00360B1E" w:rsidRDefault="00360B1E" w:rsidP="00023882">
            <w:pPr>
              <w:numPr>
                <w:ilvl w:val="0"/>
                <w:numId w:val="28"/>
              </w:numPr>
              <w:spacing w:after="0" w:line="240" w:lineRule="auto"/>
              <w:rPr>
                <w:rFonts w:ascii="Times New Roman" w:eastAsia="Times New Roman" w:hAnsi="Times New Roman" w:cs="Times New Roman"/>
                <w:lang w:eastAsia="cs-CZ"/>
              </w:rPr>
            </w:pPr>
            <w:r w:rsidRPr="00360B1E">
              <w:rPr>
                <w:rFonts w:ascii="Times New Roman" w:eastAsia="Times New Roman" w:hAnsi="Times New Roman" w:cs="Times New Roman"/>
                <w:lang w:eastAsia="cs-CZ"/>
              </w:rPr>
              <w:t>ochota angažovat se i pro veřejný prospěch</w:t>
            </w:r>
          </w:p>
          <w:p w:rsidR="00360B1E" w:rsidRPr="00360B1E" w:rsidRDefault="00360B1E" w:rsidP="00360B1E">
            <w:pPr>
              <w:rPr>
                <w:rFonts w:ascii="Times New Roman" w:eastAsia="Times New Roman" w:hAnsi="Times New Roman" w:cs="Times New Roman"/>
                <w:lang w:eastAsia="cs-CZ"/>
              </w:rPr>
            </w:pPr>
          </w:p>
          <w:p w:rsidR="00360B1E" w:rsidRPr="00360B1E" w:rsidRDefault="00360B1E" w:rsidP="00360B1E">
            <w:pPr>
              <w:rPr>
                <w:rFonts w:ascii="Times New Roman" w:eastAsia="Times New Roman" w:hAnsi="Times New Roman" w:cs="Times New Roman"/>
                <w:lang w:eastAsia="cs-CZ"/>
              </w:rPr>
            </w:pPr>
            <w:r w:rsidRPr="00360B1E">
              <w:rPr>
                <w:rFonts w:ascii="Times New Roman" w:eastAsia="Times New Roman" w:hAnsi="Times New Roman" w:cs="Times New Roman"/>
                <w:lang w:eastAsia="cs-CZ"/>
              </w:rPr>
              <w:t>Člověk a svět práce</w:t>
            </w:r>
          </w:p>
          <w:p w:rsidR="00360B1E" w:rsidRPr="00360B1E" w:rsidRDefault="00360B1E" w:rsidP="00023882">
            <w:pPr>
              <w:numPr>
                <w:ilvl w:val="0"/>
                <w:numId w:val="28"/>
              </w:numPr>
              <w:spacing w:after="0" w:line="240" w:lineRule="auto"/>
              <w:rPr>
                <w:rFonts w:ascii="Times New Roman" w:eastAsia="Times New Roman" w:hAnsi="Times New Roman" w:cs="Times New Roman"/>
                <w:lang w:eastAsia="cs-CZ"/>
              </w:rPr>
            </w:pPr>
            <w:r w:rsidRPr="00360B1E">
              <w:rPr>
                <w:rFonts w:ascii="Times New Roman" w:eastAsia="Times New Roman" w:hAnsi="Times New Roman" w:cs="Times New Roman"/>
                <w:lang w:eastAsia="cs-CZ"/>
              </w:rPr>
              <w:t>schopnost pracovat s informacemi, vyhledávání, vyhodnocování a využívání informací</w:t>
            </w:r>
          </w:p>
          <w:p w:rsidR="00360B1E" w:rsidRPr="00360B1E" w:rsidRDefault="00360B1E" w:rsidP="00023882">
            <w:pPr>
              <w:numPr>
                <w:ilvl w:val="0"/>
                <w:numId w:val="28"/>
              </w:numPr>
              <w:spacing w:after="0" w:line="240" w:lineRule="auto"/>
              <w:rPr>
                <w:rFonts w:ascii="Times New Roman" w:eastAsia="Times New Roman" w:hAnsi="Times New Roman" w:cs="Times New Roman"/>
                <w:lang w:eastAsia="cs-CZ"/>
              </w:rPr>
            </w:pPr>
            <w:r w:rsidRPr="00360B1E">
              <w:rPr>
                <w:rFonts w:ascii="Times New Roman" w:eastAsia="Times New Roman" w:hAnsi="Times New Roman" w:cs="Times New Roman"/>
                <w:lang w:eastAsia="cs-CZ"/>
              </w:rPr>
              <w:t>orientace ve světě práce</w:t>
            </w:r>
          </w:p>
          <w:p w:rsidR="00360B1E" w:rsidRPr="00360B1E" w:rsidRDefault="00360B1E" w:rsidP="00023882">
            <w:pPr>
              <w:numPr>
                <w:ilvl w:val="0"/>
                <w:numId w:val="28"/>
              </w:numPr>
              <w:spacing w:after="0" w:line="240" w:lineRule="auto"/>
              <w:rPr>
                <w:rFonts w:ascii="Times New Roman" w:eastAsia="Times New Roman" w:hAnsi="Times New Roman" w:cs="Times New Roman"/>
                <w:lang w:eastAsia="cs-CZ"/>
              </w:rPr>
            </w:pPr>
            <w:r w:rsidRPr="00360B1E">
              <w:rPr>
                <w:rFonts w:ascii="Times New Roman" w:eastAsia="Times New Roman" w:hAnsi="Times New Roman" w:cs="Times New Roman"/>
                <w:lang w:eastAsia="cs-CZ"/>
              </w:rPr>
              <w:t>motivace k aktivnímu pracovnímu životu a k úspěšné kariéře</w:t>
            </w:r>
          </w:p>
          <w:p w:rsidR="00360B1E" w:rsidRPr="00360B1E" w:rsidRDefault="00360B1E" w:rsidP="00023882">
            <w:pPr>
              <w:numPr>
                <w:ilvl w:val="0"/>
                <w:numId w:val="28"/>
              </w:numPr>
              <w:spacing w:after="0" w:line="240" w:lineRule="auto"/>
              <w:rPr>
                <w:rFonts w:ascii="Times New Roman" w:eastAsia="Times New Roman" w:hAnsi="Times New Roman" w:cs="Times New Roman"/>
                <w:lang w:eastAsia="cs-CZ"/>
              </w:rPr>
            </w:pPr>
            <w:r w:rsidRPr="00360B1E">
              <w:rPr>
                <w:rFonts w:ascii="Times New Roman" w:eastAsia="Times New Roman" w:hAnsi="Times New Roman" w:cs="Times New Roman"/>
                <w:lang w:eastAsia="cs-CZ"/>
              </w:rPr>
              <w:t>základní aspekty pracovního poměru</w:t>
            </w:r>
          </w:p>
          <w:p w:rsidR="00360B1E" w:rsidRPr="00360B1E" w:rsidRDefault="00360B1E" w:rsidP="00023882">
            <w:pPr>
              <w:numPr>
                <w:ilvl w:val="0"/>
                <w:numId w:val="28"/>
              </w:numPr>
              <w:spacing w:after="0" w:line="240" w:lineRule="auto"/>
              <w:rPr>
                <w:rFonts w:ascii="Times New Roman" w:eastAsia="Times New Roman" w:hAnsi="Times New Roman" w:cs="Times New Roman"/>
                <w:lang w:eastAsia="cs-CZ"/>
              </w:rPr>
            </w:pPr>
            <w:r w:rsidRPr="00360B1E">
              <w:rPr>
                <w:rFonts w:ascii="Times New Roman" w:eastAsia="Times New Roman" w:hAnsi="Times New Roman" w:cs="Times New Roman"/>
                <w:lang w:eastAsia="cs-CZ"/>
              </w:rPr>
              <w:t>diskuze o právech a povinnostech zaměstnanců a zaměstnavatelů</w:t>
            </w:r>
          </w:p>
          <w:p w:rsidR="00360B1E" w:rsidRPr="00360B1E" w:rsidRDefault="00360B1E" w:rsidP="00023882">
            <w:pPr>
              <w:numPr>
                <w:ilvl w:val="0"/>
                <w:numId w:val="28"/>
              </w:numPr>
              <w:spacing w:after="0" w:line="240" w:lineRule="auto"/>
              <w:rPr>
                <w:rFonts w:ascii="Times New Roman" w:eastAsia="Times New Roman" w:hAnsi="Times New Roman" w:cs="Times New Roman"/>
                <w:lang w:eastAsia="cs-CZ"/>
              </w:rPr>
            </w:pPr>
            <w:r w:rsidRPr="00360B1E">
              <w:rPr>
                <w:rFonts w:ascii="Times New Roman" w:eastAsia="Times New Roman" w:hAnsi="Times New Roman" w:cs="Times New Roman"/>
                <w:lang w:eastAsia="cs-CZ"/>
              </w:rPr>
              <w:t>využití služeb zaměstnavatelů</w:t>
            </w:r>
          </w:p>
          <w:p w:rsidR="00360B1E" w:rsidRPr="00360B1E" w:rsidRDefault="00360B1E" w:rsidP="00360B1E">
            <w:pPr>
              <w:rPr>
                <w:rFonts w:ascii="Times New Roman" w:eastAsia="Times New Roman" w:hAnsi="Times New Roman" w:cs="Times New Roman"/>
                <w:i/>
                <w:lang w:eastAsia="cs-CZ"/>
              </w:rPr>
            </w:pPr>
          </w:p>
          <w:p w:rsidR="00360B1E" w:rsidRPr="00360B1E" w:rsidRDefault="00360B1E" w:rsidP="00360B1E">
            <w:pPr>
              <w:rPr>
                <w:rFonts w:ascii="Times New Roman" w:eastAsia="Times New Roman" w:hAnsi="Times New Roman" w:cs="Times New Roman"/>
                <w:i/>
                <w:lang w:eastAsia="cs-CZ"/>
              </w:rPr>
            </w:pPr>
          </w:p>
          <w:p w:rsidR="00360B1E" w:rsidRPr="00360B1E" w:rsidRDefault="00360B1E" w:rsidP="00360B1E">
            <w:pPr>
              <w:rPr>
                <w:rFonts w:ascii="Times New Roman" w:eastAsia="Times New Roman" w:hAnsi="Times New Roman" w:cs="Times New Roman"/>
                <w:b/>
                <w:sz w:val="28"/>
                <w:szCs w:val="28"/>
                <w:lang w:eastAsia="cs-CZ"/>
              </w:rPr>
            </w:pPr>
            <w:r w:rsidRPr="00360B1E">
              <w:rPr>
                <w:rFonts w:ascii="Times New Roman" w:eastAsia="Times New Roman" w:hAnsi="Times New Roman" w:cs="Times New Roman"/>
                <w:b/>
                <w:sz w:val="28"/>
                <w:szCs w:val="28"/>
                <w:lang w:eastAsia="cs-CZ"/>
              </w:rPr>
              <w:t>Mezipředmětové vztahy</w:t>
            </w:r>
          </w:p>
          <w:p w:rsidR="00360B1E" w:rsidRPr="00360B1E" w:rsidRDefault="00360B1E" w:rsidP="00023882">
            <w:pPr>
              <w:numPr>
                <w:ilvl w:val="0"/>
                <w:numId w:val="28"/>
              </w:numPr>
              <w:spacing w:after="0" w:line="240" w:lineRule="auto"/>
              <w:rPr>
                <w:rFonts w:ascii="Times New Roman" w:eastAsia="Times New Roman" w:hAnsi="Times New Roman" w:cs="Times New Roman"/>
                <w:lang w:eastAsia="cs-CZ"/>
              </w:rPr>
            </w:pPr>
            <w:r w:rsidRPr="00360B1E">
              <w:rPr>
                <w:rFonts w:ascii="Times New Roman" w:eastAsia="Times New Roman" w:hAnsi="Times New Roman" w:cs="Times New Roman"/>
                <w:lang w:eastAsia="cs-CZ"/>
              </w:rPr>
              <w:t>dějepis</w:t>
            </w:r>
          </w:p>
          <w:p w:rsidR="00360B1E" w:rsidRPr="00360B1E" w:rsidRDefault="00360B1E" w:rsidP="00023882">
            <w:pPr>
              <w:numPr>
                <w:ilvl w:val="0"/>
                <w:numId w:val="28"/>
              </w:numPr>
              <w:spacing w:after="0" w:line="240" w:lineRule="auto"/>
              <w:rPr>
                <w:rFonts w:ascii="Times New Roman" w:eastAsia="Times New Roman" w:hAnsi="Times New Roman" w:cs="Times New Roman"/>
                <w:lang w:eastAsia="cs-CZ"/>
              </w:rPr>
            </w:pPr>
            <w:r w:rsidRPr="00360B1E">
              <w:rPr>
                <w:rFonts w:ascii="Times New Roman" w:eastAsia="Times New Roman" w:hAnsi="Times New Roman" w:cs="Times New Roman"/>
                <w:lang w:eastAsia="cs-CZ"/>
              </w:rPr>
              <w:t>zeměpis</w:t>
            </w:r>
          </w:p>
          <w:p w:rsidR="00360B1E" w:rsidRPr="00360B1E" w:rsidRDefault="00360B1E" w:rsidP="00023882">
            <w:pPr>
              <w:numPr>
                <w:ilvl w:val="0"/>
                <w:numId w:val="28"/>
              </w:numPr>
              <w:spacing w:after="0" w:line="240" w:lineRule="auto"/>
              <w:rPr>
                <w:rFonts w:ascii="Times New Roman" w:eastAsia="Times New Roman" w:hAnsi="Times New Roman" w:cs="Times New Roman"/>
                <w:lang w:eastAsia="cs-CZ"/>
              </w:rPr>
            </w:pPr>
            <w:r w:rsidRPr="00360B1E">
              <w:rPr>
                <w:rFonts w:ascii="Times New Roman" w:eastAsia="Times New Roman" w:hAnsi="Times New Roman" w:cs="Times New Roman"/>
                <w:lang w:eastAsia="cs-CZ"/>
              </w:rPr>
              <w:t>český jazyk a literatura</w:t>
            </w:r>
          </w:p>
          <w:p w:rsidR="00360B1E" w:rsidRPr="00360B1E" w:rsidRDefault="00360B1E" w:rsidP="00023882">
            <w:pPr>
              <w:numPr>
                <w:ilvl w:val="0"/>
                <w:numId w:val="28"/>
              </w:numPr>
              <w:spacing w:after="0" w:line="240" w:lineRule="auto"/>
              <w:rPr>
                <w:rFonts w:ascii="Times New Roman" w:eastAsia="Times New Roman" w:hAnsi="Times New Roman" w:cs="Times New Roman"/>
                <w:lang w:eastAsia="cs-CZ"/>
              </w:rPr>
            </w:pPr>
            <w:r w:rsidRPr="00360B1E">
              <w:rPr>
                <w:rFonts w:ascii="Times New Roman" w:eastAsia="Times New Roman" w:hAnsi="Times New Roman" w:cs="Times New Roman"/>
                <w:lang w:eastAsia="cs-CZ"/>
              </w:rPr>
              <w:t>informační technologie</w:t>
            </w:r>
          </w:p>
          <w:p w:rsidR="00360B1E" w:rsidRPr="00360B1E" w:rsidRDefault="00360B1E" w:rsidP="00023882">
            <w:pPr>
              <w:numPr>
                <w:ilvl w:val="0"/>
                <w:numId w:val="28"/>
              </w:numPr>
              <w:spacing w:after="0" w:line="240" w:lineRule="auto"/>
              <w:rPr>
                <w:rFonts w:ascii="Times New Roman" w:eastAsia="Times New Roman" w:hAnsi="Times New Roman" w:cs="Times New Roman"/>
                <w:lang w:eastAsia="cs-CZ"/>
              </w:rPr>
            </w:pPr>
            <w:r w:rsidRPr="00360B1E">
              <w:rPr>
                <w:rFonts w:ascii="Times New Roman" w:eastAsia="Times New Roman" w:hAnsi="Times New Roman" w:cs="Times New Roman"/>
                <w:lang w:eastAsia="cs-CZ"/>
              </w:rPr>
              <w:t>pedagogika</w:t>
            </w:r>
          </w:p>
          <w:p w:rsidR="00360B1E" w:rsidRPr="00360B1E" w:rsidRDefault="00360B1E" w:rsidP="00023882">
            <w:pPr>
              <w:numPr>
                <w:ilvl w:val="0"/>
                <w:numId w:val="28"/>
              </w:numPr>
              <w:spacing w:after="0" w:line="240" w:lineRule="auto"/>
              <w:rPr>
                <w:rFonts w:ascii="Times New Roman" w:eastAsia="Times New Roman" w:hAnsi="Times New Roman" w:cs="Times New Roman"/>
                <w:lang w:eastAsia="cs-CZ"/>
              </w:rPr>
            </w:pPr>
            <w:r w:rsidRPr="00360B1E">
              <w:rPr>
                <w:rFonts w:ascii="Times New Roman" w:eastAsia="Times New Roman" w:hAnsi="Times New Roman" w:cs="Times New Roman"/>
                <w:lang w:eastAsia="cs-CZ"/>
              </w:rPr>
              <w:t>pedagogická praxe psychologie</w:t>
            </w:r>
          </w:p>
          <w:p w:rsidR="00360B1E" w:rsidRPr="00360B1E" w:rsidRDefault="00360B1E" w:rsidP="00360B1E">
            <w:pPr>
              <w:rPr>
                <w:rFonts w:ascii="Times New Roman" w:eastAsia="Times New Roman" w:hAnsi="Times New Roman" w:cs="Times New Roman"/>
                <w:i/>
                <w:lang w:eastAsia="cs-CZ"/>
              </w:rPr>
            </w:pPr>
          </w:p>
          <w:p w:rsidR="00360B1E" w:rsidRPr="00360B1E" w:rsidRDefault="00360B1E" w:rsidP="00360B1E">
            <w:pPr>
              <w:rPr>
                <w:rFonts w:ascii="Times New Roman" w:eastAsia="Times New Roman" w:hAnsi="Times New Roman" w:cs="Times New Roman"/>
                <w:b/>
                <w:sz w:val="28"/>
                <w:szCs w:val="28"/>
                <w:lang w:eastAsia="cs-CZ"/>
              </w:rPr>
            </w:pPr>
            <w:r w:rsidRPr="00360B1E">
              <w:rPr>
                <w:rFonts w:ascii="Times New Roman" w:eastAsia="Times New Roman" w:hAnsi="Times New Roman" w:cs="Times New Roman"/>
                <w:b/>
                <w:sz w:val="28"/>
                <w:szCs w:val="28"/>
                <w:lang w:eastAsia="cs-CZ"/>
              </w:rPr>
              <w:t>Hodnocení výsledků žáků</w:t>
            </w:r>
          </w:p>
          <w:p w:rsidR="00360B1E" w:rsidRPr="00360B1E" w:rsidRDefault="00360B1E" w:rsidP="00360B1E">
            <w:pPr>
              <w:rPr>
                <w:rFonts w:ascii="Times New Roman" w:eastAsia="Times New Roman" w:hAnsi="Times New Roman" w:cs="Times New Roman"/>
                <w:lang w:eastAsia="cs-CZ"/>
              </w:rPr>
            </w:pPr>
            <w:r w:rsidRPr="00360B1E">
              <w:rPr>
                <w:rFonts w:ascii="Times New Roman" w:eastAsia="Times New Roman" w:hAnsi="Times New Roman" w:cs="Times New Roman"/>
                <w:lang w:eastAsia="cs-CZ"/>
              </w:rPr>
              <w:t xml:space="preserve">Hodnocení žáků se provádí na základě kombinace ústního zkoušení a různých forem písemného testování. Nejčastěji používanými formami zkoušení znalostí, ze kterých vycházejí podklady pro klasifikaci, jsou: </w:t>
            </w:r>
          </w:p>
          <w:p w:rsidR="00360B1E" w:rsidRPr="00360B1E" w:rsidRDefault="00360B1E" w:rsidP="00023882">
            <w:pPr>
              <w:numPr>
                <w:ilvl w:val="0"/>
                <w:numId w:val="28"/>
              </w:numPr>
              <w:spacing w:after="0" w:line="240" w:lineRule="auto"/>
              <w:rPr>
                <w:rFonts w:ascii="Times New Roman" w:eastAsia="Times New Roman" w:hAnsi="Times New Roman" w:cs="Times New Roman"/>
                <w:lang w:eastAsia="cs-CZ"/>
              </w:rPr>
            </w:pPr>
            <w:r w:rsidRPr="00360B1E">
              <w:rPr>
                <w:rFonts w:ascii="Times New Roman" w:eastAsia="Times New Roman" w:hAnsi="Times New Roman" w:cs="Times New Roman"/>
                <w:lang w:eastAsia="cs-CZ"/>
              </w:rPr>
              <w:t>individuální i frontální zkoušení</w:t>
            </w:r>
          </w:p>
          <w:p w:rsidR="00360B1E" w:rsidRPr="00360B1E" w:rsidRDefault="00360B1E" w:rsidP="00023882">
            <w:pPr>
              <w:numPr>
                <w:ilvl w:val="0"/>
                <w:numId w:val="28"/>
              </w:numPr>
              <w:spacing w:after="0" w:line="240" w:lineRule="auto"/>
              <w:rPr>
                <w:rFonts w:ascii="Times New Roman" w:eastAsia="Times New Roman" w:hAnsi="Times New Roman" w:cs="Times New Roman"/>
                <w:lang w:eastAsia="cs-CZ"/>
              </w:rPr>
            </w:pPr>
            <w:r w:rsidRPr="00360B1E">
              <w:rPr>
                <w:rFonts w:ascii="Times New Roman" w:eastAsia="Times New Roman" w:hAnsi="Times New Roman" w:cs="Times New Roman"/>
                <w:lang w:eastAsia="cs-CZ"/>
              </w:rPr>
              <w:t>písemné testy nestandardizované</w:t>
            </w:r>
          </w:p>
          <w:p w:rsidR="00360B1E" w:rsidRPr="00360B1E" w:rsidRDefault="00360B1E" w:rsidP="00023882">
            <w:pPr>
              <w:numPr>
                <w:ilvl w:val="0"/>
                <w:numId w:val="28"/>
              </w:numPr>
              <w:spacing w:after="0" w:line="240" w:lineRule="auto"/>
              <w:rPr>
                <w:rFonts w:ascii="Times New Roman" w:eastAsia="Times New Roman" w:hAnsi="Times New Roman" w:cs="Times New Roman"/>
                <w:lang w:eastAsia="cs-CZ"/>
              </w:rPr>
            </w:pPr>
            <w:r w:rsidRPr="00360B1E">
              <w:rPr>
                <w:rFonts w:ascii="Times New Roman" w:eastAsia="Times New Roman" w:hAnsi="Times New Roman" w:cs="Times New Roman"/>
                <w:lang w:eastAsia="cs-CZ"/>
              </w:rPr>
              <w:t>klasifikace referátů</w:t>
            </w:r>
          </w:p>
          <w:p w:rsidR="00360B1E" w:rsidRPr="00360B1E" w:rsidRDefault="00360B1E" w:rsidP="00023882">
            <w:pPr>
              <w:numPr>
                <w:ilvl w:val="0"/>
                <w:numId w:val="28"/>
              </w:numPr>
              <w:spacing w:after="0" w:line="240" w:lineRule="auto"/>
              <w:rPr>
                <w:rFonts w:ascii="Times New Roman" w:eastAsia="Times New Roman" w:hAnsi="Times New Roman" w:cs="Times New Roman"/>
                <w:lang w:eastAsia="cs-CZ"/>
              </w:rPr>
            </w:pPr>
            <w:r w:rsidRPr="00360B1E">
              <w:rPr>
                <w:rFonts w:ascii="Times New Roman" w:eastAsia="Times New Roman" w:hAnsi="Times New Roman" w:cs="Times New Roman"/>
                <w:lang w:eastAsia="cs-CZ"/>
              </w:rPr>
              <w:t>hodnocení domácích úkolů</w:t>
            </w:r>
          </w:p>
          <w:p w:rsidR="00360B1E" w:rsidRPr="00360B1E" w:rsidRDefault="00360B1E" w:rsidP="00360B1E">
            <w:pPr>
              <w:rPr>
                <w:rFonts w:ascii="Times New Roman" w:eastAsia="Times New Roman" w:hAnsi="Times New Roman" w:cs="Times New Roman"/>
                <w:lang w:eastAsia="cs-CZ"/>
              </w:rPr>
            </w:pPr>
            <w:r w:rsidRPr="00360B1E">
              <w:rPr>
                <w:rFonts w:ascii="Times New Roman" w:eastAsia="Times New Roman" w:hAnsi="Times New Roman" w:cs="Times New Roman"/>
                <w:lang w:eastAsia="cs-CZ"/>
              </w:rPr>
              <w:t>Hodnocení žáka učitelem do doplňováno sebehodnocením zkoušeného žáka i hodnocením ze strany spolužáků. Konečnou klasifikaci určí učitel. Kritéria hodnocení jsou dána klíčovými kompetencemi a školním řádem.</w:t>
            </w:r>
          </w:p>
          <w:p w:rsidR="00360B1E" w:rsidRPr="00360B1E" w:rsidRDefault="00360B1E" w:rsidP="00360B1E">
            <w:pPr>
              <w:jc w:val="center"/>
              <w:rPr>
                <w:rFonts w:ascii="Times New Roman" w:eastAsia="Times New Roman" w:hAnsi="Times New Roman" w:cs="Times New Roman"/>
                <w:b/>
                <w:lang w:eastAsia="cs-CZ"/>
              </w:rPr>
            </w:pPr>
          </w:p>
          <w:p w:rsidR="00360B1E" w:rsidRPr="00360B1E" w:rsidRDefault="00360B1E" w:rsidP="00360B1E">
            <w:pPr>
              <w:jc w:val="center"/>
              <w:rPr>
                <w:rFonts w:ascii="Times New Roman" w:eastAsia="Times New Roman" w:hAnsi="Times New Roman" w:cs="Times New Roman"/>
                <w:b/>
                <w:lang w:eastAsia="cs-CZ"/>
              </w:rPr>
            </w:pPr>
          </w:p>
          <w:p w:rsidR="00360B1E" w:rsidRPr="00360B1E" w:rsidRDefault="00360B1E" w:rsidP="00360B1E">
            <w:pPr>
              <w:jc w:val="center"/>
              <w:rPr>
                <w:rFonts w:ascii="Times New Roman" w:eastAsia="Times New Roman" w:hAnsi="Times New Roman" w:cs="Times New Roman"/>
                <w:b/>
                <w:lang w:eastAsia="cs-CZ"/>
              </w:rPr>
            </w:pPr>
          </w:p>
          <w:p w:rsidR="00360B1E" w:rsidRPr="00360B1E" w:rsidRDefault="00360B1E" w:rsidP="00360B1E">
            <w:pPr>
              <w:jc w:val="center"/>
              <w:rPr>
                <w:rFonts w:ascii="Times New Roman" w:eastAsia="Times New Roman" w:hAnsi="Times New Roman" w:cs="Times New Roman"/>
                <w:b/>
                <w:lang w:eastAsia="cs-CZ"/>
              </w:rPr>
            </w:pPr>
          </w:p>
          <w:p w:rsidR="00360B1E" w:rsidRPr="00360B1E" w:rsidRDefault="00360B1E" w:rsidP="00360B1E">
            <w:pPr>
              <w:jc w:val="center"/>
              <w:rPr>
                <w:rFonts w:ascii="Times New Roman" w:eastAsia="Times New Roman" w:hAnsi="Times New Roman" w:cs="Times New Roman"/>
                <w:b/>
                <w:lang w:eastAsia="cs-CZ"/>
              </w:rPr>
            </w:pPr>
          </w:p>
          <w:p w:rsidR="00360B1E" w:rsidRPr="00360B1E" w:rsidRDefault="00360B1E" w:rsidP="00360B1E">
            <w:pPr>
              <w:jc w:val="center"/>
              <w:rPr>
                <w:rFonts w:ascii="Times New Roman" w:eastAsia="Times New Roman" w:hAnsi="Times New Roman" w:cs="Times New Roman"/>
                <w:b/>
                <w:lang w:eastAsia="cs-CZ"/>
              </w:rPr>
            </w:pPr>
          </w:p>
          <w:p w:rsidR="009D2BC7" w:rsidRDefault="009D2BC7" w:rsidP="00DE6F8F">
            <w:pPr>
              <w:rPr>
                <w:rFonts w:ascii="Times New Roman" w:eastAsia="Times New Roman" w:hAnsi="Times New Roman" w:cs="Times New Roman"/>
                <w:b/>
                <w:lang w:eastAsia="cs-CZ"/>
              </w:rPr>
            </w:pPr>
          </w:p>
          <w:p w:rsidR="00DE6F8F" w:rsidRDefault="00DE6F8F" w:rsidP="00DE6F8F">
            <w:pPr>
              <w:rPr>
                <w:rFonts w:ascii="Times New Roman" w:eastAsia="Times New Roman" w:hAnsi="Times New Roman" w:cs="Times New Roman"/>
                <w:b/>
                <w:lang w:eastAsia="cs-CZ"/>
              </w:rPr>
            </w:pPr>
          </w:p>
          <w:p w:rsidR="00DE6F8F" w:rsidRPr="00360B1E" w:rsidRDefault="00DE6F8F" w:rsidP="00DE6F8F">
            <w:pPr>
              <w:rPr>
                <w:rFonts w:ascii="Times New Roman" w:eastAsia="Times New Roman" w:hAnsi="Times New Roman" w:cs="Times New Roman"/>
                <w:b/>
                <w:lang w:eastAsia="cs-CZ"/>
              </w:rPr>
            </w:pPr>
          </w:p>
          <w:p w:rsidR="002578AA" w:rsidRDefault="002578AA" w:rsidP="009D2BC7">
            <w:pPr>
              <w:rPr>
                <w:rFonts w:ascii="Times New Roman" w:eastAsia="Times New Roman" w:hAnsi="Times New Roman" w:cs="Times New Roman"/>
                <w:b/>
                <w:lang w:eastAsia="cs-CZ"/>
              </w:rPr>
            </w:pPr>
          </w:p>
          <w:p w:rsidR="009D2BC7" w:rsidRPr="009D2BC7" w:rsidRDefault="009D2BC7" w:rsidP="009D2BC7">
            <w:pPr>
              <w:rPr>
                <w:rFonts w:ascii="Times New Roman" w:eastAsia="Times New Roman" w:hAnsi="Times New Roman" w:cs="Times New Roman"/>
                <w:b/>
                <w:sz w:val="28"/>
                <w:szCs w:val="28"/>
                <w:lang w:eastAsia="cs-CZ"/>
              </w:rPr>
            </w:pPr>
            <w:r w:rsidRPr="009D2BC7">
              <w:rPr>
                <w:rFonts w:ascii="Times New Roman" w:eastAsia="Times New Roman" w:hAnsi="Times New Roman" w:cs="Times New Roman"/>
                <w:b/>
                <w:sz w:val="28"/>
                <w:szCs w:val="28"/>
                <w:lang w:eastAsia="cs-CZ"/>
              </w:rPr>
              <w:t>Realizace odborných kompetencí      -      2. ročník</w:t>
            </w:r>
          </w:p>
          <w:p w:rsidR="009D2BC7" w:rsidRPr="009D2BC7" w:rsidRDefault="009D2BC7" w:rsidP="009D2BC7">
            <w:pPr>
              <w:rPr>
                <w:rFonts w:ascii="Times New Roman" w:eastAsia="Times New Roman" w:hAnsi="Times New Roman" w:cs="Times New Roman"/>
                <w:i/>
                <w:lang w:eastAsia="cs-CZ"/>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85"/>
              <w:gridCol w:w="4189"/>
              <w:gridCol w:w="1090"/>
            </w:tblGrid>
            <w:tr w:rsidR="009D2BC7" w:rsidRPr="009D2BC7" w:rsidTr="0084731F">
              <w:trPr>
                <w:trHeight w:val="550"/>
              </w:trPr>
              <w:tc>
                <w:tcPr>
                  <w:tcW w:w="4185" w:type="dxa"/>
                </w:tcPr>
                <w:p w:rsidR="009D2BC7" w:rsidRPr="009D2BC7" w:rsidRDefault="009D2BC7" w:rsidP="009D2BC7">
                  <w:pPr>
                    <w:jc w:val="center"/>
                    <w:rPr>
                      <w:rFonts w:ascii="Times New Roman" w:eastAsia="Times New Roman" w:hAnsi="Times New Roman" w:cs="Times New Roman"/>
                      <w:b/>
                      <w:lang w:eastAsia="cs-CZ"/>
                    </w:rPr>
                  </w:pPr>
                  <w:r w:rsidRPr="009D2BC7">
                    <w:rPr>
                      <w:rFonts w:ascii="Times New Roman" w:eastAsia="Times New Roman" w:hAnsi="Times New Roman" w:cs="Times New Roman"/>
                      <w:b/>
                      <w:lang w:eastAsia="cs-CZ"/>
                    </w:rPr>
                    <w:t xml:space="preserve">Výsledky vzdělávání  a </w:t>
                  </w:r>
                </w:p>
                <w:p w:rsidR="009D2BC7" w:rsidRPr="009D2BC7" w:rsidRDefault="009D2BC7" w:rsidP="009D2BC7">
                  <w:pPr>
                    <w:jc w:val="center"/>
                    <w:rPr>
                      <w:rFonts w:ascii="Times New Roman" w:eastAsia="Times New Roman" w:hAnsi="Times New Roman" w:cs="Times New Roman"/>
                      <w:b/>
                      <w:lang w:eastAsia="cs-CZ"/>
                    </w:rPr>
                  </w:pPr>
                  <w:r w:rsidRPr="009D2BC7">
                    <w:rPr>
                      <w:rFonts w:ascii="Times New Roman" w:eastAsia="Times New Roman" w:hAnsi="Times New Roman" w:cs="Times New Roman"/>
                      <w:b/>
                      <w:lang w:eastAsia="cs-CZ"/>
                    </w:rPr>
                    <w:t>odborné kompetence</w:t>
                  </w:r>
                </w:p>
              </w:tc>
              <w:tc>
                <w:tcPr>
                  <w:tcW w:w="4189" w:type="dxa"/>
                </w:tcPr>
                <w:p w:rsidR="009D2BC7" w:rsidRPr="009D2BC7" w:rsidRDefault="009D2BC7" w:rsidP="009D2BC7">
                  <w:pPr>
                    <w:jc w:val="center"/>
                    <w:rPr>
                      <w:rFonts w:ascii="Times New Roman" w:eastAsia="Times New Roman" w:hAnsi="Times New Roman" w:cs="Times New Roman"/>
                      <w:b/>
                      <w:lang w:eastAsia="cs-CZ"/>
                    </w:rPr>
                  </w:pPr>
                  <w:r w:rsidRPr="009D2BC7">
                    <w:rPr>
                      <w:rFonts w:ascii="Times New Roman" w:eastAsia="Times New Roman" w:hAnsi="Times New Roman" w:cs="Times New Roman"/>
                      <w:b/>
                      <w:lang w:eastAsia="cs-CZ"/>
                    </w:rPr>
                    <w:t>Tematické celky</w:t>
                  </w:r>
                </w:p>
              </w:tc>
              <w:tc>
                <w:tcPr>
                  <w:tcW w:w="1090" w:type="dxa"/>
                </w:tcPr>
                <w:p w:rsidR="009D2BC7" w:rsidRPr="009D2BC7" w:rsidRDefault="009D2BC7" w:rsidP="009D2BC7">
                  <w:pPr>
                    <w:jc w:val="center"/>
                    <w:rPr>
                      <w:rFonts w:ascii="Times New Roman" w:eastAsia="Times New Roman" w:hAnsi="Times New Roman" w:cs="Times New Roman"/>
                      <w:b/>
                      <w:lang w:eastAsia="cs-CZ"/>
                    </w:rPr>
                  </w:pPr>
                  <w:r w:rsidRPr="009D2BC7">
                    <w:rPr>
                      <w:rFonts w:ascii="Times New Roman" w:eastAsia="Times New Roman" w:hAnsi="Times New Roman" w:cs="Times New Roman"/>
                      <w:b/>
                      <w:lang w:eastAsia="cs-CZ"/>
                    </w:rPr>
                    <w:t>Hod.</w:t>
                  </w:r>
                </w:p>
                <w:p w:rsidR="009D2BC7" w:rsidRPr="009D2BC7" w:rsidRDefault="009D2BC7" w:rsidP="009D2BC7">
                  <w:pPr>
                    <w:jc w:val="center"/>
                    <w:rPr>
                      <w:rFonts w:ascii="Times New Roman" w:eastAsia="Times New Roman" w:hAnsi="Times New Roman" w:cs="Times New Roman"/>
                      <w:b/>
                      <w:lang w:eastAsia="cs-CZ"/>
                    </w:rPr>
                  </w:pPr>
                  <w:r w:rsidRPr="009D2BC7">
                    <w:rPr>
                      <w:rFonts w:ascii="Times New Roman" w:eastAsia="Times New Roman" w:hAnsi="Times New Roman" w:cs="Times New Roman"/>
                      <w:b/>
                      <w:lang w:eastAsia="cs-CZ"/>
                    </w:rPr>
                    <w:t>dotace</w:t>
                  </w:r>
                </w:p>
              </w:tc>
            </w:tr>
            <w:tr w:rsidR="009D2BC7" w:rsidRPr="009D2BC7" w:rsidTr="0084731F">
              <w:trPr>
                <w:trHeight w:val="1950"/>
              </w:trPr>
              <w:tc>
                <w:tcPr>
                  <w:tcW w:w="4185" w:type="dxa"/>
                </w:tcPr>
                <w:p w:rsidR="009D2BC7" w:rsidRPr="009D2BC7" w:rsidRDefault="009D2BC7" w:rsidP="009D2BC7">
                  <w:pPr>
                    <w:rPr>
                      <w:rFonts w:ascii="Times New Roman" w:eastAsia="Times New Roman" w:hAnsi="Times New Roman" w:cs="Times New Roman"/>
                      <w:lang w:eastAsia="cs-CZ"/>
                    </w:rPr>
                  </w:pPr>
                  <w:r w:rsidRPr="009D2BC7">
                    <w:rPr>
                      <w:rFonts w:ascii="Times New Roman" w:eastAsia="Times New Roman" w:hAnsi="Times New Roman" w:cs="Times New Roman"/>
                      <w:lang w:eastAsia="cs-CZ"/>
                    </w:rPr>
                    <w:t>Žák dokáže:</w:t>
                  </w:r>
                </w:p>
                <w:p w:rsidR="009D2BC7" w:rsidRPr="009D2BC7" w:rsidRDefault="009D2BC7" w:rsidP="009D2BC7">
                  <w:pPr>
                    <w:numPr>
                      <w:ilvl w:val="0"/>
                      <w:numId w:val="28"/>
                    </w:numPr>
                    <w:spacing w:after="0" w:line="240" w:lineRule="auto"/>
                    <w:rPr>
                      <w:rFonts w:ascii="Times New Roman" w:eastAsia="Times New Roman" w:hAnsi="Times New Roman" w:cs="Times New Roman"/>
                      <w:lang w:eastAsia="cs-CZ"/>
                    </w:rPr>
                  </w:pPr>
                  <w:r w:rsidRPr="009D2BC7">
                    <w:rPr>
                      <w:rFonts w:ascii="Times New Roman" w:eastAsia="Times New Roman" w:hAnsi="Times New Roman" w:cs="Times New Roman"/>
                      <w:lang w:eastAsia="cs-CZ"/>
                    </w:rPr>
                    <w:t>vymezit funkce a účel státu v moderních společnostech</w:t>
                  </w:r>
                </w:p>
                <w:p w:rsidR="009D2BC7" w:rsidRPr="009D2BC7" w:rsidRDefault="009D2BC7" w:rsidP="009D2BC7">
                  <w:pPr>
                    <w:numPr>
                      <w:ilvl w:val="0"/>
                      <w:numId w:val="28"/>
                    </w:numPr>
                    <w:spacing w:after="0" w:line="240" w:lineRule="auto"/>
                    <w:rPr>
                      <w:rFonts w:ascii="Times New Roman" w:eastAsia="Times New Roman" w:hAnsi="Times New Roman" w:cs="Times New Roman"/>
                      <w:lang w:eastAsia="cs-CZ"/>
                    </w:rPr>
                  </w:pPr>
                  <w:r w:rsidRPr="009D2BC7">
                    <w:rPr>
                      <w:rFonts w:ascii="Times New Roman" w:eastAsia="Times New Roman" w:hAnsi="Times New Roman" w:cs="Times New Roman"/>
                      <w:lang w:eastAsia="cs-CZ"/>
                    </w:rPr>
                    <w:t>na konkrétních příkladech rozlišit různé formy státu</w:t>
                  </w:r>
                </w:p>
                <w:p w:rsidR="009D2BC7" w:rsidRPr="009D2BC7" w:rsidRDefault="009D2BC7" w:rsidP="009D2BC7">
                  <w:pPr>
                    <w:numPr>
                      <w:ilvl w:val="0"/>
                      <w:numId w:val="28"/>
                    </w:numPr>
                    <w:spacing w:after="0" w:line="240" w:lineRule="auto"/>
                    <w:rPr>
                      <w:rFonts w:ascii="Times New Roman" w:eastAsia="Times New Roman" w:hAnsi="Times New Roman" w:cs="Times New Roman"/>
                      <w:lang w:eastAsia="cs-CZ"/>
                    </w:rPr>
                  </w:pPr>
                  <w:r w:rsidRPr="009D2BC7">
                    <w:rPr>
                      <w:rFonts w:ascii="Times New Roman" w:eastAsia="Times New Roman" w:hAnsi="Times New Roman" w:cs="Times New Roman"/>
                      <w:lang w:eastAsia="cs-CZ"/>
                    </w:rPr>
                    <w:t>popsat znaky demokratického právního státu</w:t>
                  </w:r>
                </w:p>
              </w:tc>
              <w:tc>
                <w:tcPr>
                  <w:tcW w:w="4189" w:type="dxa"/>
                </w:tcPr>
                <w:p w:rsidR="009D2BC7" w:rsidRPr="009D2BC7" w:rsidRDefault="009D2BC7" w:rsidP="009D2BC7">
                  <w:pPr>
                    <w:rPr>
                      <w:rFonts w:ascii="Times New Roman" w:eastAsia="Times New Roman" w:hAnsi="Times New Roman" w:cs="Times New Roman"/>
                      <w:b/>
                      <w:lang w:eastAsia="cs-CZ"/>
                    </w:rPr>
                  </w:pPr>
                  <w:r w:rsidRPr="009D2BC7">
                    <w:rPr>
                      <w:rFonts w:ascii="Times New Roman" w:eastAsia="Times New Roman" w:hAnsi="Times New Roman" w:cs="Times New Roman"/>
                      <w:b/>
                      <w:lang w:eastAsia="cs-CZ"/>
                    </w:rPr>
                    <w:t>1.   Člověk jako občan v demokratickém státě</w:t>
                  </w:r>
                </w:p>
                <w:p w:rsidR="009D2BC7" w:rsidRPr="009D2BC7" w:rsidRDefault="009D2BC7" w:rsidP="009D2BC7">
                  <w:pPr>
                    <w:rPr>
                      <w:rFonts w:ascii="Times New Roman" w:eastAsia="Times New Roman" w:hAnsi="Times New Roman" w:cs="Times New Roman"/>
                      <w:lang w:eastAsia="cs-CZ"/>
                    </w:rPr>
                  </w:pPr>
                  <w:r w:rsidRPr="009D2BC7">
                    <w:rPr>
                      <w:rFonts w:ascii="Times New Roman" w:eastAsia="Times New Roman" w:hAnsi="Times New Roman" w:cs="Times New Roman"/>
                      <w:lang w:eastAsia="cs-CZ"/>
                    </w:rPr>
                    <w:t>-vztah státu a společnosti, znaky demokratického státu, funkce státu, národ a stát, politické režimy</w:t>
                  </w:r>
                </w:p>
              </w:tc>
              <w:tc>
                <w:tcPr>
                  <w:tcW w:w="1090" w:type="dxa"/>
                </w:tcPr>
                <w:p w:rsidR="009D2BC7" w:rsidRPr="009D2BC7" w:rsidRDefault="009D2BC7" w:rsidP="007A1C78">
                  <w:pPr>
                    <w:jc w:val="center"/>
                    <w:rPr>
                      <w:rFonts w:ascii="Times New Roman" w:eastAsia="Times New Roman" w:hAnsi="Times New Roman" w:cs="Times New Roman"/>
                      <w:lang w:eastAsia="cs-CZ"/>
                    </w:rPr>
                  </w:pPr>
                  <w:r w:rsidRPr="009D2BC7">
                    <w:rPr>
                      <w:rFonts w:ascii="Times New Roman" w:eastAsia="Times New Roman" w:hAnsi="Times New Roman" w:cs="Times New Roman"/>
                      <w:lang w:eastAsia="cs-CZ"/>
                    </w:rPr>
                    <w:t>3</w:t>
                  </w:r>
                  <w:r w:rsidR="007A1C78">
                    <w:rPr>
                      <w:rFonts w:ascii="Times New Roman" w:eastAsia="Times New Roman" w:hAnsi="Times New Roman" w:cs="Times New Roman"/>
                      <w:lang w:eastAsia="cs-CZ"/>
                    </w:rPr>
                    <w:t>4</w:t>
                  </w:r>
                </w:p>
              </w:tc>
            </w:tr>
            <w:tr w:rsidR="009D2BC7" w:rsidRPr="009D2BC7" w:rsidTr="0084731F">
              <w:trPr>
                <w:trHeight w:val="1110"/>
              </w:trPr>
              <w:tc>
                <w:tcPr>
                  <w:tcW w:w="4185" w:type="dxa"/>
                </w:tcPr>
                <w:p w:rsidR="009D2BC7" w:rsidRPr="009D2BC7" w:rsidRDefault="009D2BC7" w:rsidP="009D2BC7">
                  <w:pPr>
                    <w:numPr>
                      <w:ilvl w:val="0"/>
                      <w:numId w:val="28"/>
                    </w:numPr>
                    <w:spacing w:after="0" w:line="240" w:lineRule="auto"/>
                    <w:rPr>
                      <w:rFonts w:ascii="Times New Roman" w:eastAsia="Times New Roman" w:hAnsi="Times New Roman" w:cs="Times New Roman"/>
                      <w:lang w:eastAsia="cs-CZ"/>
                    </w:rPr>
                  </w:pPr>
                  <w:r w:rsidRPr="009D2BC7">
                    <w:rPr>
                      <w:rFonts w:ascii="Times New Roman" w:eastAsia="Times New Roman" w:hAnsi="Times New Roman" w:cs="Times New Roman"/>
                      <w:lang w:eastAsia="cs-CZ"/>
                    </w:rPr>
                    <w:t>určit, kdy vzniklo samostatné Československo</w:t>
                  </w:r>
                </w:p>
                <w:p w:rsidR="009D2BC7" w:rsidRPr="009D2BC7" w:rsidRDefault="009D2BC7" w:rsidP="009D2BC7">
                  <w:pPr>
                    <w:numPr>
                      <w:ilvl w:val="0"/>
                      <w:numId w:val="28"/>
                    </w:numPr>
                    <w:spacing w:after="0" w:line="240" w:lineRule="auto"/>
                    <w:rPr>
                      <w:rFonts w:ascii="Times New Roman" w:eastAsia="Times New Roman" w:hAnsi="Times New Roman" w:cs="Times New Roman"/>
                      <w:lang w:eastAsia="cs-CZ"/>
                    </w:rPr>
                  </w:pPr>
                  <w:r w:rsidRPr="009D2BC7">
                    <w:rPr>
                      <w:rFonts w:ascii="Times New Roman" w:eastAsia="Times New Roman" w:hAnsi="Times New Roman" w:cs="Times New Roman"/>
                      <w:lang w:eastAsia="cs-CZ"/>
                    </w:rPr>
                    <w:t>popsat základní symboly české státnosti a objasnit jejich význam</w:t>
                  </w:r>
                </w:p>
              </w:tc>
              <w:tc>
                <w:tcPr>
                  <w:tcW w:w="4189" w:type="dxa"/>
                </w:tcPr>
                <w:p w:rsidR="009D2BC7" w:rsidRPr="009D2BC7" w:rsidRDefault="009D2BC7" w:rsidP="009D2BC7">
                  <w:pPr>
                    <w:rPr>
                      <w:rFonts w:ascii="Times New Roman" w:eastAsia="Times New Roman" w:hAnsi="Times New Roman" w:cs="Times New Roman"/>
                      <w:b/>
                      <w:lang w:eastAsia="cs-CZ"/>
                    </w:rPr>
                  </w:pPr>
                  <w:r w:rsidRPr="009D2BC7">
                    <w:rPr>
                      <w:rFonts w:ascii="Times New Roman" w:eastAsia="Times New Roman" w:hAnsi="Times New Roman" w:cs="Times New Roman"/>
                      <w:b/>
                      <w:lang w:eastAsia="cs-CZ"/>
                    </w:rPr>
                    <w:t>2.   Vznik Československy a ČR, státní občanství ČR</w:t>
                  </w:r>
                </w:p>
              </w:tc>
              <w:tc>
                <w:tcPr>
                  <w:tcW w:w="1090" w:type="dxa"/>
                </w:tcPr>
                <w:p w:rsidR="009D2BC7" w:rsidRPr="009D2BC7" w:rsidRDefault="009D2BC7" w:rsidP="009D2BC7">
                  <w:pPr>
                    <w:rPr>
                      <w:rFonts w:ascii="Times New Roman" w:eastAsia="Times New Roman" w:hAnsi="Times New Roman" w:cs="Times New Roman"/>
                      <w:i/>
                      <w:lang w:eastAsia="cs-CZ"/>
                    </w:rPr>
                  </w:pPr>
                </w:p>
              </w:tc>
            </w:tr>
            <w:tr w:rsidR="009D2BC7" w:rsidRPr="009D2BC7" w:rsidTr="0084731F">
              <w:trPr>
                <w:trHeight w:val="1390"/>
              </w:trPr>
              <w:tc>
                <w:tcPr>
                  <w:tcW w:w="4185" w:type="dxa"/>
                </w:tcPr>
                <w:p w:rsidR="009D2BC7" w:rsidRPr="009D2BC7" w:rsidRDefault="009D2BC7" w:rsidP="009D2BC7">
                  <w:pPr>
                    <w:numPr>
                      <w:ilvl w:val="0"/>
                      <w:numId w:val="28"/>
                    </w:numPr>
                    <w:spacing w:after="0" w:line="240" w:lineRule="auto"/>
                    <w:rPr>
                      <w:rFonts w:ascii="Times New Roman" w:eastAsia="Times New Roman" w:hAnsi="Times New Roman" w:cs="Times New Roman"/>
                      <w:lang w:eastAsia="cs-CZ"/>
                    </w:rPr>
                  </w:pPr>
                  <w:r w:rsidRPr="009D2BC7">
                    <w:rPr>
                      <w:rFonts w:ascii="Times New Roman" w:eastAsia="Times New Roman" w:hAnsi="Times New Roman" w:cs="Times New Roman"/>
                      <w:lang w:eastAsia="cs-CZ"/>
                    </w:rPr>
                    <w:t>charakterizovat současný politický systém v ČR</w:t>
                  </w:r>
                </w:p>
                <w:p w:rsidR="009D2BC7" w:rsidRPr="009D2BC7" w:rsidRDefault="009D2BC7" w:rsidP="009D2BC7">
                  <w:pPr>
                    <w:numPr>
                      <w:ilvl w:val="0"/>
                      <w:numId w:val="28"/>
                    </w:numPr>
                    <w:spacing w:after="0" w:line="240" w:lineRule="auto"/>
                    <w:rPr>
                      <w:rFonts w:ascii="Times New Roman" w:eastAsia="Times New Roman" w:hAnsi="Times New Roman" w:cs="Times New Roman"/>
                      <w:i/>
                      <w:lang w:eastAsia="cs-CZ"/>
                    </w:rPr>
                  </w:pPr>
                  <w:r w:rsidRPr="009D2BC7">
                    <w:rPr>
                      <w:rFonts w:ascii="Times New Roman" w:eastAsia="Times New Roman" w:hAnsi="Times New Roman" w:cs="Times New Roman"/>
                      <w:lang w:eastAsia="cs-CZ"/>
                    </w:rPr>
                    <w:t>na konkrétních příkladech uvést funkce obecní a krajské samosprávy</w:t>
                  </w:r>
                </w:p>
              </w:tc>
              <w:tc>
                <w:tcPr>
                  <w:tcW w:w="4189" w:type="dxa"/>
                </w:tcPr>
                <w:p w:rsidR="009D2BC7" w:rsidRPr="009D2BC7" w:rsidRDefault="009D2BC7" w:rsidP="009D2BC7">
                  <w:pPr>
                    <w:rPr>
                      <w:rFonts w:ascii="Times New Roman" w:eastAsia="Times New Roman" w:hAnsi="Times New Roman" w:cs="Times New Roman"/>
                      <w:b/>
                      <w:lang w:eastAsia="cs-CZ"/>
                    </w:rPr>
                  </w:pPr>
                  <w:r w:rsidRPr="009D2BC7">
                    <w:rPr>
                      <w:rFonts w:ascii="Times New Roman" w:eastAsia="Times New Roman" w:hAnsi="Times New Roman" w:cs="Times New Roman"/>
                      <w:b/>
                      <w:lang w:eastAsia="cs-CZ"/>
                    </w:rPr>
                    <w:t>3. Ústava, politický systém ČR, struktura veřejné správy, obecní a krajská samospráva</w:t>
                  </w:r>
                </w:p>
              </w:tc>
              <w:tc>
                <w:tcPr>
                  <w:tcW w:w="1090" w:type="dxa"/>
                </w:tcPr>
                <w:p w:rsidR="009D2BC7" w:rsidRPr="009D2BC7" w:rsidRDefault="009D2BC7" w:rsidP="009D2BC7">
                  <w:pPr>
                    <w:rPr>
                      <w:rFonts w:ascii="Times New Roman" w:eastAsia="Times New Roman" w:hAnsi="Times New Roman" w:cs="Times New Roman"/>
                      <w:i/>
                      <w:lang w:eastAsia="cs-CZ"/>
                    </w:rPr>
                  </w:pPr>
                </w:p>
              </w:tc>
            </w:tr>
            <w:tr w:rsidR="009D2BC7" w:rsidRPr="009D2BC7" w:rsidTr="0084731F">
              <w:trPr>
                <w:trHeight w:val="830"/>
              </w:trPr>
              <w:tc>
                <w:tcPr>
                  <w:tcW w:w="4185" w:type="dxa"/>
                </w:tcPr>
                <w:p w:rsidR="009D2BC7" w:rsidRPr="009D2BC7" w:rsidRDefault="009D2BC7" w:rsidP="009D2BC7">
                  <w:pPr>
                    <w:numPr>
                      <w:ilvl w:val="0"/>
                      <w:numId w:val="28"/>
                    </w:numPr>
                    <w:spacing w:after="0" w:line="240" w:lineRule="auto"/>
                    <w:rPr>
                      <w:rFonts w:ascii="Times New Roman" w:eastAsia="Times New Roman" w:hAnsi="Times New Roman" w:cs="Times New Roman"/>
                      <w:lang w:eastAsia="cs-CZ"/>
                    </w:rPr>
                  </w:pPr>
                  <w:r w:rsidRPr="009D2BC7">
                    <w:rPr>
                      <w:rFonts w:ascii="Times New Roman" w:eastAsia="Times New Roman" w:hAnsi="Times New Roman" w:cs="Times New Roman"/>
                      <w:lang w:eastAsia="cs-CZ"/>
                    </w:rPr>
                    <w:t>popsat a charakterizovat hlavní subjekty státní moci ČR</w:t>
                  </w:r>
                </w:p>
                <w:p w:rsidR="009D2BC7" w:rsidRPr="009D2BC7" w:rsidRDefault="009D2BC7" w:rsidP="009D2BC7">
                  <w:pPr>
                    <w:ind w:left="360"/>
                    <w:rPr>
                      <w:rFonts w:ascii="Times New Roman" w:eastAsia="Times New Roman" w:hAnsi="Times New Roman" w:cs="Times New Roman"/>
                      <w:lang w:eastAsia="cs-CZ"/>
                    </w:rPr>
                  </w:pPr>
                </w:p>
              </w:tc>
              <w:tc>
                <w:tcPr>
                  <w:tcW w:w="4189" w:type="dxa"/>
                </w:tcPr>
                <w:p w:rsidR="009D2BC7" w:rsidRPr="009D2BC7" w:rsidRDefault="009D2BC7" w:rsidP="009D2BC7">
                  <w:pPr>
                    <w:rPr>
                      <w:rFonts w:ascii="Times New Roman" w:eastAsia="Times New Roman" w:hAnsi="Times New Roman" w:cs="Times New Roman"/>
                      <w:b/>
                      <w:lang w:eastAsia="cs-CZ"/>
                    </w:rPr>
                  </w:pPr>
                  <w:r w:rsidRPr="009D2BC7">
                    <w:rPr>
                      <w:rFonts w:ascii="Times New Roman" w:eastAsia="Times New Roman" w:hAnsi="Times New Roman" w:cs="Times New Roman"/>
                      <w:b/>
                      <w:lang w:eastAsia="cs-CZ"/>
                    </w:rPr>
                    <w:t>4. Nejvyšší orgány státní moci</w:t>
                  </w:r>
                </w:p>
              </w:tc>
              <w:tc>
                <w:tcPr>
                  <w:tcW w:w="1090" w:type="dxa"/>
                </w:tcPr>
                <w:p w:rsidR="009D2BC7" w:rsidRPr="009D2BC7" w:rsidRDefault="009D2BC7" w:rsidP="009D2BC7">
                  <w:pPr>
                    <w:rPr>
                      <w:rFonts w:ascii="Times New Roman" w:eastAsia="Times New Roman" w:hAnsi="Times New Roman" w:cs="Times New Roman"/>
                      <w:i/>
                      <w:lang w:eastAsia="cs-CZ"/>
                    </w:rPr>
                  </w:pPr>
                </w:p>
              </w:tc>
            </w:tr>
            <w:tr w:rsidR="009D2BC7" w:rsidRPr="009D2BC7" w:rsidTr="0084731F">
              <w:trPr>
                <w:trHeight w:val="1670"/>
              </w:trPr>
              <w:tc>
                <w:tcPr>
                  <w:tcW w:w="4185" w:type="dxa"/>
                </w:tcPr>
                <w:p w:rsidR="009D2BC7" w:rsidRPr="009D2BC7" w:rsidRDefault="009D2BC7" w:rsidP="009D2BC7">
                  <w:pPr>
                    <w:numPr>
                      <w:ilvl w:val="0"/>
                      <w:numId w:val="28"/>
                    </w:numPr>
                    <w:spacing w:after="0" w:line="240" w:lineRule="auto"/>
                    <w:rPr>
                      <w:rFonts w:ascii="Times New Roman" w:eastAsia="Times New Roman" w:hAnsi="Times New Roman" w:cs="Times New Roman"/>
                      <w:lang w:eastAsia="cs-CZ"/>
                    </w:rPr>
                  </w:pPr>
                  <w:r w:rsidRPr="009D2BC7">
                    <w:rPr>
                      <w:rFonts w:ascii="Times New Roman" w:eastAsia="Times New Roman" w:hAnsi="Times New Roman" w:cs="Times New Roman"/>
                      <w:lang w:eastAsia="cs-CZ"/>
                    </w:rPr>
                    <w:t>objasnit funkci politických stran a svobodných voleb pro demokratický právní stát</w:t>
                  </w:r>
                </w:p>
                <w:p w:rsidR="009D2BC7" w:rsidRPr="009D2BC7" w:rsidRDefault="009D2BC7" w:rsidP="009D2BC7">
                  <w:pPr>
                    <w:numPr>
                      <w:ilvl w:val="0"/>
                      <w:numId w:val="28"/>
                    </w:numPr>
                    <w:spacing w:after="0" w:line="240" w:lineRule="auto"/>
                    <w:rPr>
                      <w:rFonts w:ascii="Times New Roman" w:eastAsia="Times New Roman" w:hAnsi="Times New Roman" w:cs="Times New Roman"/>
                      <w:lang w:eastAsia="cs-CZ"/>
                    </w:rPr>
                  </w:pPr>
                  <w:r w:rsidRPr="009D2BC7">
                    <w:rPr>
                      <w:rFonts w:ascii="Times New Roman" w:eastAsia="Times New Roman" w:hAnsi="Times New Roman" w:cs="Times New Roman"/>
                      <w:lang w:eastAsia="cs-CZ"/>
                    </w:rPr>
                    <w:t>vysvětlit, jaké projevy je možné nazvat politickým radikalismem, nebo extremismem</w:t>
                  </w:r>
                </w:p>
              </w:tc>
              <w:tc>
                <w:tcPr>
                  <w:tcW w:w="4189" w:type="dxa"/>
                </w:tcPr>
                <w:p w:rsidR="009D2BC7" w:rsidRPr="009D2BC7" w:rsidRDefault="009D2BC7" w:rsidP="009D2BC7">
                  <w:pPr>
                    <w:rPr>
                      <w:rFonts w:ascii="Times New Roman" w:eastAsia="Times New Roman" w:hAnsi="Times New Roman" w:cs="Times New Roman"/>
                      <w:b/>
                      <w:lang w:eastAsia="cs-CZ"/>
                    </w:rPr>
                  </w:pPr>
                  <w:r w:rsidRPr="009D2BC7">
                    <w:rPr>
                      <w:rFonts w:ascii="Times New Roman" w:eastAsia="Times New Roman" w:hAnsi="Times New Roman" w:cs="Times New Roman"/>
                      <w:b/>
                      <w:lang w:eastAsia="cs-CZ"/>
                    </w:rPr>
                    <w:t>5.   Demokracie. Ideologie. Politické strany. Volby</w:t>
                  </w:r>
                </w:p>
                <w:p w:rsidR="009D2BC7" w:rsidRPr="009D2BC7" w:rsidRDefault="009D2BC7" w:rsidP="009D2BC7">
                  <w:pPr>
                    <w:rPr>
                      <w:rFonts w:ascii="Times New Roman" w:eastAsia="Times New Roman" w:hAnsi="Times New Roman" w:cs="Times New Roman"/>
                      <w:b/>
                      <w:lang w:eastAsia="cs-CZ"/>
                    </w:rPr>
                  </w:pPr>
                  <w:r w:rsidRPr="009D2BC7">
                    <w:rPr>
                      <w:rFonts w:ascii="Times New Roman" w:eastAsia="Times New Roman" w:hAnsi="Times New Roman" w:cs="Times New Roman"/>
                      <w:b/>
                      <w:lang w:eastAsia="cs-CZ"/>
                    </w:rPr>
                    <w:t>6.   Politický radikalismus a extremismus. Terorismus</w:t>
                  </w:r>
                </w:p>
              </w:tc>
              <w:tc>
                <w:tcPr>
                  <w:tcW w:w="1090" w:type="dxa"/>
                </w:tcPr>
                <w:p w:rsidR="009D2BC7" w:rsidRPr="009D2BC7" w:rsidRDefault="009D2BC7" w:rsidP="009D2BC7">
                  <w:pPr>
                    <w:rPr>
                      <w:rFonts w:ascii="Times New Roman" w:eastAsia="Times New Roman" w:hAnsi="Times New Roman" w:cs="Times New Roman"/>
                      <w:i/>
                      <w:lang w:eastAsia="cs-CZ"/>
                    </w:rPr>
                  </w:pPr>
                </w:p>
              </w:tc>
            </w:tr>
            <w:tr w:rsidR="009D2BC7" w:rsidRPr="009D2BC7" w:rsidTr="0084731F">
              <w:trPr>
                <w:trHeight w:val="1390"/>
              </w:trPr>
              <w:tc>
                <w:tcPr>
                  <w:tcW w:w="4185" w:type="dxa"/>
                </w:tcPr>
                <w:p w:rsidR="009D2BC7" w:rsidRPr="009D2BC7" w:rsidRDefault="009D2BC7" w:rsidP="009D2BC7">
                  <w:pPr>
                    <w:numPr>
                      <w:ilvl w:val="0"/>
                      <w:numId w:val="28"/>
                    </w:numPr>
                    <w:spacing w:after="0" w:line="240" w:lineRule="auto"/>
                    <w:rPr>
                      <w:rFonts w:ascii="Times New Roman" w:eastAsia="Times New Roman" w:hAnsi="Times New Roman" w:cs="Times New Roman"/>
                      <w:lang w:eastAsia="cs-CZ"/>
                    </w:rPr>
                  </w:pPr>
                  <w:r w:rsidRPr="009D2BC7">
                    <w:rPr>
                      <w:rFonts w:ascii="Times New Roman" w:eastAsia="Times New Roman" w:hAnsi="Times New Roman" w:cs="Times New Roman"/>
                      <w:lang w:eastAsia="cs-CZ"/>
                    </w:rPr>
                    <w:t>objasnit význam práv a svobod, které jsou zakotveny v českých zákonech</w:t>
                  </w:r>
                </w:p>
                <w:p w:rsidR="009D2BC7" w:rsidRPr="009D2BC7" w:rsidRDefault="009D2BC7" w:rsidP="009D2BC7">
                  <w:pPr>
                    <w:numPr>
                      <w:ilvl w:val="0"/>
                      <w:numId w:val="28"/>
                    </w:numPr>
                    <w:spacing w:after="0" w:line="240" w:lineRule="auto"/>
                    <w:rPr>
                      <w:rFonts w:ascii="Times New Roman" w:eastAsia="Times New Roman" w:hAnsi="Times New Roman" w:cs="Times New Roman"/>
                      <w:lang w:eastAsia="cs-CZ"/>
                    </w:rPr>
                  </w:pPr>
                  <w:r w:rsidRPr="009D2BC7">
                    <w:rPr>
                      <w:rFonts w:ascii="Times New Roman" w:eastAsia="Times New Roman" w:hAnsi="Times New Roman" w:cs="Times New Roman"/>
                      <w:lang w:eastAsia="cs-CZ"/>
                    </w:rPr>
                    <w:t>popsat, jak lze ohrožená lidská práva obhajovat</w:t>
                  </w:r>
                </w:p>
                <w:p w:rsidR="009D2BC7" w:rsidRPr="009D2BC7" w:rsidRDefault="009D2BC7" w:rsidP="009D2BC7">
                  <w:pPr>
                    <w:rPr>
                      <w:rFonts w:ascii="Times New Roman" w:eastAsia="Times New Roman" w:hAnsi="Times New Roman" w:cs="Times New Roman"/>
                      <w:lang w:eastAsia="cs-CZ"/>
                    </w:rPr>
                  </w:pPr>
                </w:p>
              </w:tc>
              <w:tc>
                <w:tcPr>
                  <w:tcW w:w="4189" w:type="dxa"/>
                </w:tcPr>
                <w:p w:rsidR="009D2BC7" w:rsidRPr="009D2BC7" w:rsidRDefault="009D2BC7" w:rsidP="009D2BC7">
                  <w:pPr>
                    <w:rPr>
                      <w:rFonts w:ascii="Times New Roman" w:eastAsia="Times New Roman" w:hAnsi="Times New Roman" w:cs="Times New Roman"/>
                      <w:b/>
                      <w:lang w:eastAsia="cs-CZ"/>
                    </w:rPr>
                  </w:pPr>
                  <w:r w:rsidRPr="009D2BC7">
                    <w:rPr>
                      <w:rFonts w:ascii="Times New Roman" w:eastAsia="Times New Roman" w:hAnsi="Times New Roman" w:cs="Times New Roman"/>
                      <w:b/>
                      <w:lang w:eastAsia="cs-CZ"/>
                    </w:rPr>
                    <w:t>7. Lidská práva</w:t>
                  </w:r>
                </w:p>
              </w:tc>
              <w:tc>
                <w:tcPr>
                  <w:tcW w:w="1090" w:type="dxa"/>
                </w:tcPr>
                <w:p w:rsidR="009D2BC7" w:rsidRPr="009D2BC7" w:rsidRDefault="009D2BC7" w:rsidP="009D2BC7">
                  <w:pPr>
                    <w:rPr>
                      <w:rFonts w:ascii="Times New Roman" w:eastAsia="Times New Roman" w:hAnsi="Times New Roman" w:cs="Times New Roman"/>
                      <w:i/>
                      <w:lang w:eastAsia="cs-CZ"/>
                    </w:rPr>
                  </w:pPr>
                </w:p>
              </w:tc>
            </w:tr>
            <w:tr w:rsidR="009D2BC7" w:rsidRPr="009D2BC7" w:rsidTr="0084731F">
              <w:trPr>
                <w:trHeight w:val="1390"/>
              </w:trPr>
              <w:tc>
                <w:tcPr>
                  <w:tcW w:w="4185" w:type="dxa"/>
                </w:tcPr>
                <w:p w:rsidR="009D2BC7" w:rsidRPr="009D2BC7" w:rsidRDefault="009D2BC7" w:rsidP="009D2BC7">
                  <w:pPr>
                    <w:numPr>
                      <w:ilvl w:val="0"/>
                      <w:numId w:val="28"/>
                    </w:numPr>
                    <w:spacing w:after="0" w:line="240" w:lineRule="auto"/>
                    <w:rPr>
                      <w:rFonts w:ascii="Times New Roman" w:eastAsia="Times New Roman" w:hAnsi="Times New Roman" w:cs="Times New Roman"/>
                      <w:lang w:eastAsia="cs-CZ"/>
                    </w:rPr>
                  </w:pPr>
                  <w:r w:rsidRPr="009D2BC7">
                    <w:rPr>
                      <w:rFonts w:ascii="Times New Roman" w:eastAsia="Times New Roman" w:hAnsi="Times New Roman" w:cs="Times New Roman"/>
                      <w:lang w:eastAsia="cs-CZ"/>
                    </w:rPr>
                    <w:t>uvést příklady občanské aktivity ve svém regionu</w:t>
                  </w:r>
                </w:p>
                <w:p w:rsidR="009D2BC7" w:rsidRPr="009D2BC7" w:rsidRDefault="009D2BC7" w:rsidP="009D2BC7">
                  <w:pPr>
                    <w:numPr>
                      <w:ilvl w:val="0"/>
                      <w:numId w:val="28"/>
                    </w:numPr>
                    <w:spacing w:after="0" w:line="240" w:lineRule="auto"/>
                    <w:rPr>
                      <w:rFonts w:ascii="Times New Roman" w:eastAsia="Times New Roman" w:hAnsi="Times New Roman" w:cs="Times New Roman"/>
                      <w:lang w:eastAsia="cs-CZ"/>
                    </w:rPr>
                  </w:pPr>
                  <w:r w:rsidRPr="009D2BC7">
                    <w:rPr>
                      <w:rFonts w:ascii="Times New Roman" w:eastAsia="Times New Roman" w:hAnsi="Times New Roman" w:cs="Times New Roman"/>
                      <w:lang w:eastAsia="cs-CZ"/>
                    </w:rPr>
                    <w:t>na konkrétních příkladech vymezit pojem a projevy občanské společnosti</w:t>
                  </w:r>
                </w:p>
              </w:tc>
              <w:tc>
                <w:tcPr>
                  <w:tcW w:w="4189" w:type="dxa"/>
                </w:tcPr>
                <w:p w:rsidR="009D2BC7" w:rsidRPr="009D2BC7" w:rsidRDefault="009D2BC7" w:rsidP="009D2BC7">
                  <w:pPr>
                    <w:rPr>
                      <w:rFonts w:ascii="Times New Roman" w:eastAsia="Times New Roman" w:hAnsi="Times New Roman" w:cs="Times New Roman"/>
                      <w:b/>
                      <w:lang w:eastAsia="cs-CZ"/>
                    </w:rPr>
                  </w:pPr>
                  <w:r w:rsidRPr="009D2BC7">
                    <w:rPr>
                      <w:rFonts w:ascii="Times New Roman" w:eastAsia="Times New Roman" w:hAnsi="Times New Roman" w:cs="Times New Roman"/>
                      <w:b/>
                      <w:lang w:eastAsia="cs-CZ"/>
                    </w:rPr>
                    <w:t>8. Občanská společnost</w:t>
                  </w:r>
                </w:p>
              </w:tc>
              <w:tc>
                <w:tcPr>
                  <w:tcW w:w="1090" w:type="dxa"/>
                </w:tcPr>
                <w:p w:rsidR="009D2BC7" w:rsidRPr="009D2BC7" w:rsidRDefault="009D2BC7" w:rsidP="009D2BC7">
                  <w:pPr>
                    <w:rPr>
                      <w:rFonts w:ascii="Times New Roman" w:eastAsia="Times New Roman" w:hAnsi="Times New Roman" w:cs="Times New Roman"/>
                      <w:i/>
                      <w:lang w:eastAsia="cs-CZ"/>
                    </w:rPr>
                  </w:pPr>
                </w:p>
              </w:tc>
            </w:tr>
            <w:tr w:rsidR="009D2BC7" w:rsidRPr="009D2BC7" w:rsidTr="0084731F">
              <w:trPr>
                <w:trHeight w:val="1390"/>
              </w:trPr>
              <w:tc>
                <w:tcPr>
                  <w:tcW w:w="4185" w:type="dxa"/>
                </w:tcPr>
                <w:p w:rsidR="009D2BC7" w:rsidRPr="009D2BC7" w:rsidRDefault="009D2BC7" w:rsidP="009D2BC7">
                  <w:pPr>
                    <w:spacing w:after="0" w:line="240" w:lineRule="auto"/>
                    <w:ind w:left="360"/>
                    <w:rPr>
                      <w:rFonts w:ascii="Times New Roman" w:eastAsia="Times New Roman" w:hAnsi="Times New Roman" w:cs="Times New Roman"/>
                      <w:lang w:eastAsia="cs-CZ"/>
                    </w:rPr>
                  </w:pPr>
                </w:p>
              </w:tc>
              <w:tc>
                <w:tcPr>
                  <w:tcW w:w="4189" w:type="dxa"/>
                </w:tcPr>
                <w:p w:rsidR="009D2BC7" w:rsidRPr="009D2BC7" w:rsidRDefault="009D2BC7" w:rsidP="009D2BC7">
                  <w:pPr>
                    <w:rPr>
                      <w:rFonts w:ascii="Times New Roman" w:eastAsia="Times New Roman" w:hAnsi="Times New Roman" w:cs="Times New Roman"/>
                      <w:b/>
                      <w:lang w:eastAsia="cs-CZ"/>
                    </w:rPr>
                  </w:pPr>
                </w:p>
                <w:p w:rsidR="009D2BC7" w:rsidRPr="009D2BC7" w:rsidRDefault="009D2BC7" w:rsidP="009D2BC7">
                  <w:pPr>
                    <w:rPr>
                      <w:rFonts w:ascii="Times New Roman" w:eastAsia="Times New Roman" w:hAnsi="Times New Roman" w:cs="Times New Roman"/>
                      <w:b/>
                      <w:lang w:eastAsia="cs-CZ"/>
                    </w:rPr>
                  </w:pPr>
                </w:p>
                <w:p w:rsidR="009D2BC7" w:rsidRPr="009D2BC7" w:rsidRDefault="009D2BC7" w:rsidP="009D2BC7">
                  <w:pPr>
                    <w:rPr>
                      <w:rFonts w:ascii="Times New Roman" w:eastAsia="Times New Roman" w:hAnsi="Times New Roman" w:cs="Times New Roman"/>
                      <w:b/>
                      <w:lang w:eastAsia="cs-CZ"/>
                    </w:rPr>
                  </w:pPr>
                </w:p>
                <w:p w:rsidR="009D2BC7" w:rsidRPr="009D2BC7" w:rsidRDefault="009D2BC7" w:rsidP="009D2BC7">
                  <w:pPr>
                    <w:rPr>
                      <w:rFonts w:ascii="Times New Roman" w:eastAsia="Times New Roman" w:hAnsi="Times New Roman" w:cs="Times New Roman"/>
                      <w:b/>
                      <w:lang w:eastAsia="cs-CZ"/>
                    </w:rPr>
                  </w:pPr>
                  <w:r w:rsidRPr="009D2BC7">
                    <w:rPr>
                      <w:rFonts w:ascii="Times New Roman" w:eastAsia="Times New Roman" w:hAnsi="Times New Roman" w:cs="Times New Roman"/>
                      <w:b/>
                      <w:lang w:eastAsia="cs-CZ"/>
                    </w:rPr>
                    <w:t>Člověk a právo</w:t>
                  </w:r>
                </w:p>
                <w:p w:rsidR="009D2BC7" w:rsidRPr="009D2BC7" w:rsidRDefault="009D2BC7" w:rsidP="009D2BC7">
                  <w:pPr>
                    <w:rPr>
                      <w:rFonts w:ascii="Times New Roman" w:eastAsia="Times New Roman" w:hAnsi="Times New Roman" w:cs="Times New Roman"/>
                      <w:i/>
                      <w:lang w:eastAsia="cs-CZ"/>
                    </w:rPr>
                  </w:pPr>
                </w:p>
              </w:tc>
              <w:tc>
                <w:tcPr>
                  <w:tcW w:w="1090" w:type="dxa"/>
                </w:tcPr>
                <w:p w:rsidR="009D2BC7" w:rsidRPr="009D2BC7" w:rsidRDefault="009D2BC7" w:rsidP="009D2BC7">
                  <w:pPr>
                    <w:rPr>
                      <w:rFonts w:ascii="Times New Roman" w:eastAsia="Times New Roman" w:hAnsi="Times New Roman" w:cs="Times New Roman"/>
                      <w:i/>
                      <w:lang w:eastAsia="cs-CZ"/>
                    </w:rPr>
                  </w:pPr>
                </w:p>
              </w:tc>
            </w:tr>
            <w:tr w:rsidR="009D2BC7" w:rsidRPr="009D2BC7" w:rsidTr="0084731F">
              <w:trPr>
                <w:trHeight w:val="1110"/>
              </w:trPr>
              <w:tc>
                <w:tcPr>
                  <w:tcW w:w="4185" w:type="dxa"/>
                </w:tcPr>
                <w:p w:rsidR="009D2BC7" w:rsidRPr="009D2BC7" w:rsidRDefault="009D2BC7" w:rsidP="009D2BC7">
                  <w:pPr>
                    <w:numPr>
                      <w:ilvl w:val="0"/>
                      <w:numId w:val="28"/>
                    </w:numPr>
                    <w:spacing w:after="0" w:line="240" w:lineRule="auto"/>
                    <w:rPr>
                      <w:rFonts w:ascii="Times New Roman" w:eastAsia="Times New Roman" w:hAnsi="Times New Roman" w:cs="Times New Roman"/>
                      <w:lang w:eastAsia="cs-CZ"/>
                    </w:rPr>
                  </w:pPr>
                  <w:r w:rsidRPr="009D2BC7">
                    <w:rPr>
                      <w:rFonts w:ascii="Times New Roman" w:eastAsia="Times New Roman" w:hAnsi="Times New Roman" w:cs="Times New Roman"/>
                      <w:lang w:eastAsia="cs-CZ"/>
                    </w:rPr>
                    <w:t>vysvětlit základní pojmy právní teorie</w:t>
                  </w:r>
                </w:p>
                <w:p w:rsidR="009D2BC7" w:rsidRPr="009D2BC7" w:rsidRDefault="009D2BC7" w:rsidP="009D2BC7">
                  <w:pPr>
                    <w:numPr>
                      <w:ilvl w:val="0"/>
                      <w:numId w:val="28"/>
                    </w:numPr>
                    <w:spacing w:after="0" w:line="240" w:lineRule="auto"/>
                    <w:rPr>
                      <w:rFonts w:ascii="Times New Roman" w:eastAsia="Times New Roman" w:hAnsi="Times New Roman" w:cs="Times New Roman"/>
                      <w:lang w:eastAsia="cs-CZ"/>
                    </w:rPr>
                  </w:pPr>
                  <w:r w:rsidRPr="009D2BC7">
                    <w:rPr>
                      <w:rFonts w:ascii="Times New Roman" w:eastAsia="Times New Roman" w:hAnsi="Times New Roman" w:cs="Times New Roman"/>
                      <w:lang w:eastAsia="cs-CZ"/>
                    </w:rPr>
                    <w:t>porovnat pozitivní právo s přirozeným právem</w:t>
                  </w:r>
                </w:p>
              </w:tc>
              <w:tc>
                <w:tcPr>
                  <w:tcW w:w="4189" w:type="dxa"/>
                </w:tcPr>
                <w:p w:rsidR="009D2BC7" w:rsidRPr="009D2BC7" w:rsidRDefault="009D2BC7" w:rsidP="009D2BC7">
                  <w:pPr>
                    <w:rPr>
                      <w:rFonts w:ascii="Times New Roman" w:eastAsia="Times New Roman" w:hAnsi="Times New Roman" w:cs="Times New Roman"/>
                      <w:b/>
                      <w:lang w:eastAsia="cs-CZ"/>
                    </w:rPr>
                  </w:pPr>
                  <w:r w:rsidRPr="009D2BC7">
                    <w:rPr>
                      <w:rFonts w:ascii="Times New Roman" w:eastAsia="Times New Roman" w:hAnsi="Times New Roman" w:cs="Times New Roman"/>
                      <w:b/>
                      <w:lang w:eastAsia="cs-CZ"/>
                    </w:rPr>
                    <w:t>9.   Morálka, právo, spravedlnost</w:t>
                  </w:r>
                </w:p>
                <w:p w:rsidR="009D2BC7" w:rsidRPr="009D2BC7" w:rsidRDefault="009D2BC7" w:rsidP="009D2BC7">
                  <w:pPr>
                    <w:rPr>
                      <w:rFonts w:ascii="Times New Roman" w:eastAsia="Times New Roman" w:hAnsi="Times New Roman" w:cs="Times New Roman"/>
                      <w:i/>
                      <w:lang w:eastAsia="cs-CZ"/>
                    </w:rPr>
                  </w:pPr>
                </w:p>
              </w:tc>
              <w:tc>
                <w:tcPr>
                  <w:tcW w:w="1090" w:type="dxa"/>
                </w:tcPr>
                <w:p w:rsidR="009D2BC7" w:rsidRPr="009D2BC7" w:rsidRDefault="009D2BC7" w:rsidP="007A1C78">
                  <w:pPr>
                    <w:jc w:val="center"/>
                    <w:rPr>
                      <w:rFonts w:ascii="Times New Roman" w:eastAsia="Times New Roman" w:hAnsi="Times New Roman" w:cs="Times New Roman"/>
                      <w:lang w:eastAsia="cs-CZ"/>
                    </w:rPr>
                  </w:pPr>
                  <w:r w:rsidRPr="009D2BC7">
                    <w:rPr>
                      <w:rFonts w:ascii="Times New Roman" w:eastAsia="Times New Roman" w:hAnsi="Times New Roman" w:cs="Times New Roman"/>
                      <w:lang w:eastAsia="cs-CZ"/>
                    </w:rPr>
                    <w:t>3</w:t>
                  </w:r>
                  <w:r w:rsidR="007A1C78">
                    <w:rPr>
                      <w:rFonts w:ascii="Times New Roman" w:eastAsia="Times New Roman" w:hAnsi="Times New Roman" w:cs="Times New Roman"/>
                      <w:lang w:eastAsia="cs-CZ"/>
                    </w:rPr>
                    <w:t>4</w:t>
                  </w:r>
                </w:p>
              </w:tc>
            </w:tr>
            <w:tr w:rsidR="009D2BC7" w:rsidRPr="009D2BC7" w:rsidTr="0084731F">
              <w:trPr>
                <w:trHeight w:val="1670"/>
              </w:trPr>
              <w:tc>
                <w:tcPr>
                  <w:tcW w:w="4185" w:type="dxa"/>
                </w:tcPr>
                <w:p w:rsidR="009D2BC7" w:rsidRPr="009D2BC7" w:rsidRDefault="009D2BC7" w:rsidP="009D2BC7">
                  <w:pPr>
                    <w:numPr>
                      <w:ilvl w:val="0"/>
                      <w:numId w:val="28"/>
                    </w:numPr>
                    <w:spacing w:after="0" w:line="240" w:lineRule="auto"/>
                    <w:rPr>
                      <w:rFonts w:ascii="Times New Roman" w:eastAsia="Times New Roman" w:hAnsi="Times New Roman" w:cs="Times New Roman"/>
                      <w:lang w:eastAsia="cs-CZ"/>
                    </w:rPr>
                  </w:pPr>
                  <w:r w:rsidRPr="009D2BC7">
                    <w:rPr>
                      <w:rFonts w:ascii="Times New Roman" w:eastAsia="Times New Roman" w:hAnsi="Times New Roman" w:cs="Times New Roman"/>
                      <w:lang w:eastAsia="cs-CZ"/>
                    </w:rPr>
                    <w:t>popsat descendenční teorie právního řádu</w:t>
                  </w:r>
                </w:p>
                <w:p w:rsidR="009D2BC7" w:rsidRPr="009D2BC7" w:rsidRDefault="009D2BC7" w:rsidP="009D2BC7">
                  <w:pPr>
                    <w:numPr>
                      <w:ilvl w:val="0"/>
                      <w:numId w:val="28"/>
                    </w:numPr>
                    <w:spacing w:after="0" w:line="240" w:lineRule="auto"/>
                    <w:rPr>
                      <w:rFonts w:ascii="Times New Roman" w:eastAsia="Times New Roman" w:hAnsi="Times New Roman" w:cs="Times New Roman"/>
                      <w:lang w:eastAsia="cs-CZ"/>
                    </w:rPr>
                  </w:pPr>
                  <w:r w:rsidRPr="009D2BC7">
                    <w:rPr>
                      <w:rFonts w:ascii="Times New Roman" w:eastAsia="Times New Roman" w:hAnsi="Times New Roman" w:cs="Times New Roman"/>
                      <w:lang w:eastAsia="cs-CZ"/>
                    </w:rPr>
                    <w:t>charakterizovat jednotlivé právní vztahy</w:t>
                  </w:r>
                </w:p>
                <w:p w:rsidR="009D2BC7" w:rsidRPr="009D2BC7" w:rsidRDefault="009D2BC7" w:rsidP="009D2BC7">
                  <w:pPr>
                    <w:numPr>
                      <w:ilvl w:val="0"/>
                      <w:numId w:val="28"/>
                    </w:numPr>
                    <w:spacing w:after="0" w:line="240" w:lineRule="auto"/>
                    <w:rPr>
                      <w:rFonts w:ascii="Times New Roman" w:eastAsia="Times New Roman" w:hAnsi="Times New Roman" w:cs="Times New Roman"/>
                      <w:lang w:eastAsia="cs-CZ"/>
                    </w:rPr>
                  </w:pPr>
                  <w:r w:rsidRPr="009D2BC7">
                    <w:rPr>
                      <w:rFonts w:ascii="Times New Roman" w:eastAsia="Times New Roman" w:hAnsi="Times New Roman" w:cs="Times New Roman"/>
                      <w:lang w:eastAsia="cs-CZ"/>
                    </w:rPr>
                    <w:t>charakterizovat fyzické a právnické osoby</w:t>
                  </w:r>
                </w:p>
              </w:tc>
              <w:tc>
                <w:tcPr>
                  <w:tcW w:w="4189" w:type="dxa"/>
                </w:tcPr>
                <w:p w:rsidR="009D2BC7" w:rsidRPr="009D2BC7" w:rsidRDefault="009D2BC7" w:rsidP="009D2BC7">
                  <w:pPr>
                    <w:rPr>
                      <w:rFonts w:ascii="Times New Roman" w:eastAsia="Times New Roman" w:hAnsi="Times New Roman" w:cs="Times New Roman"/>
                      <w:b/>
                      <w:lang w:eastAsia="cs-CZ"/>
                    </w:rPr>
                  </w:pPr>
                  <w:r w:rsidRPr="009D2BC7">
                    <w:rPr>
                      <w:rFonts w:ascii="Times New Roman" w:eastAsia="Times New Roman" w:hAnsi="Times New Roman" w:cs="Times New Roman"/>
                      <w:b/>
                      <w:lang w:eastAsia="cs-CZ"/>
                    </w:rPr>
                    <w:t>10. Právní řád, právní vztahy, fyzické a právnické osoby</w:t>
                  </w:r>
                </w:p>
              </w:tc>
              <w:tc>
                <w:tcPr>
                  <w:tcW w:w="1090" w:type="dxa"/>
                </w:tcPr>
                <w:p w:rsidR="009D2BC7" w:rsidRPr="009D2BC7" w:rsidRDefault="009D2BC7" w:rsidP="009D2BC7">
                  <w:pPr>
                    <w:rPr>
                      <w:rFonts w:ascii="Times New Roman" w:eastAsia="Times New Roman" w:hAnsi="Times New Roman" w:cs="Times New Roman"/>
                      <w:i/>
                      <w:lang w:eastAsia="cs-CZ"/>
                    </w:rPr>
                  </w:pPr>
                </w:p>
              </w:tc>
            </w:tr>
            <w:tr w:rsidR="009D2BC7" w:rsidRPr="009D2BC7" w:rsidTr="0084731F">
              <w:trPr>
                <w:trHeight w:val="1110"/>
              </w:trPr>
              <w:tc>
                <w:tcPr>
                  <w:tcW w:w="4185" w:type="dxa"/>
                </w:tcPr>
                <w:p w:rsidR="009D2BC7" w:rsidRPr="009D2BC7" w:rsidRDefault="009D2BC7" w:rsidP="009D2BC7">
                  <w:pPr>
                    <w:numPr>
                      <w:ilvl w:val="0"/>
                      <w:numId w:val="28"/>
                    </w:numPr>
                    <w:spacing w:after="0" w:line="240" w:lineRule="auto"/>
                    <w:rPr>
                      <w:rFonts w:ascii="Times New Roman" w:eastAsia="Times New Roman" w:hAnsi="Times New Roman" w:cs="Times New Roman"/>
                      <w:lang w:eastAsia="cs-CZ"/>
                    </w:rPr>
                  </w:pPr>
                  <w:r w:rsidRPr="009D2BC7">
                    <w:rPr>
                      <w:rFonts w:ascii="Times New Roman" w:eastAsia="Times New Roman" w:hAnsi="Times New Roman" w:cs="Times New Roman"/>
                      <w:lang w:eastAsia="cs-CZ"/>
                    </w:rPr>
                    <w:t>popsat práva a povinnosti manželů, rodičů a dětí</w:t>
                  </w:r>
                </w:p>
                <w:p w:rsidR="009D2BC7" w:rsidRPr="009D2BC7" w:rsidRDefault="009D2BC7" w:rsidP="009D2BC7">
                  <w:pPr>
                    <w:numPr>
                      <w:ilvl w:val="0"/>
                      <w:numId w:val="28"/>
                    </w:numPr>
                    <w:spacing w:after="0" w:line="240" w:lineRule="auto"/>
                    <w:rPr>
                      <w:rFonts w:ascii="Times New Roman" w:eastAsia="Times New Roman" w:hAnsi="Times New Roman" w:cs="Times New Roman"/>
                      <w:lang w:eastAsia="cs-CZ"/>
                    </w:rPr>
                  </w:pPr>
                  <w:r w:rsidRPr="009D2BC7">
                    <w:rPr>
                      <w:rFonts w:ascii="Times New Roman" w:eastAsia="Times New Roman" w:hAnsi="Times New Roman" w:cs="Times New Roman"/>
                      <w:lang w:eastAsia="cs-CZ"/>
                    </w:rPr>
                    <w:t>uvést informační zdroje při řešení svých problémů</w:t>
                  </w:r>
                </w:p>
              </w:tc>
              <w:tc>
                <w:tcPr>
                  <w:tcW w:w="4189" w:type="dxa"/>
                </w:tcPr>
                <w:p w:rsidR="009D2BC7" w:rsidRPr="009D2BC7" w:rsidRDefault="009D2BC7" w:rsidP="009D2BC7">
                  <w:pPr>
                    <w:rPr>
                      <w:rFonts w:ascii="Times New Roman" w:eastAsia="Times New Roman" w:hAnsi="Times New Roman" w:cs="Times New Roman"/>
                      <w:b/>
                      <w:lang w:eastAsia="cs-CZ"/>
                    </w:rPr>
                  </w:pPr>
                  <w:r w:rsidRPr="009D2BC7">
                    <w:rPr>
                      <w:rFonts w:ascii="Times New Roman" w:eastAsia="Times New Roman" w:hAnsi="Times New Roman" w:cs="Times New Roman"/>
                      <w:b/>
                      <w:lang w:eastAsia="cs-CZ"/>
                    </w:rPr>
                    <w:t>11.  Rodinné právo. Zákon o rodině</w:t>
                  </w:r>
                </w:p>
              </w:tc>
              <w:tc>
                <w:tcPr>
                  <w:tcW w:w="1090" w:type="dxa"/>
                </w:tcPr>
                <w:p w:rsidR="009D2BC7" w:rsidRPr="009D2BC7" w:rsidRDefault="009D2BC7" w:rsidP="009D2BC7">
                  <w:pPr>
                    <w:rPr>
                      <w:rFonts w:ascii="Times New Roman" w:eastAsia="Times New Roman" w:hAnsi="Times New Roman" w:cs="Times New Roman"/>
                      <w:i/>
                      <w:lang w:eastAsia="cs-CZ"/>
                    </w:rPr>
                  </w:pPr>
                </w:p>
              </w:tc>
            </w:tr>
            <w:tr w:rsidR="009D2BC7" w:rsidRPr="009D2BC7" w:rsidTr="0084731F">
              <w:trPr>
                <w:trHeight w:val="2230"/>
              </w:trPr>
              <w:tc>
                <w:tcPr>
                  <w:tcW w:w="4185" w:type="dxa"/>
                </w:tcPr>
                <w:p w:rsidR="009D2BC7" w:rsidRPr="009D2BC7" w:rsidRDefault="009D2BC7" w:rsidP="009D2BC7">
                  <w:pPr>
                    <w:numPr>
                      <w:ilvl w:val="0"/>
                      <w:numId w:val="28"/>
                    </w:numPr>
                    <w:spacing w:after="0" w:line="240" w:lineRule="auto"/>
                    <w:rPr>
                      <w:rFonts w:ascii="Times New Roman" w:eastAsia="Times New Roman" w:hAnsi="Times New Roman" w:cs="Times New Roman"/>
                      <w:lang w:eastAsia="cs-CZ"/>
                    </w:rPr>
                  </w:pPr>
                  <w:r w:rsidRPr="009D2BC7">
                    <w:rPr>
                      <w:rFonts w:ascii="Times New Roman" w:eastAsia="Times New Roman" w:hAnsi="Times New Roman" w:cs="Times New Roman"/>
                      <w:lang w:eastAsia="cs-CZ"/>
                    </w:rPr>
                    <w:t>popsat vlastnické právo a závazkové právo</w:t>
                  </w:r>
                </w:p>
                <w:p w:rsidR="009D2BC7" w:rsidRPr="009D2BC7" w:rsidRDefault="009D2BC7" w:rsidP="009D2BC7">
                  <w:pPr>
                    <w:numPr>
                      <w:ilvl w:val="0"/>
                      <w:numId w:val="28"/>
                    </w:numPr>
                    <w:spacing w:after="0" w:line="240" w:lineRule="auto"/>
                    <w:rPr>
                      <w:rFonts w:ascii="Times New Roman" w:eastAsia="Times New Roman" w:hAnsi="Times New Roman" w:cs="Times New Roman"/>
                      <w:lang w:eastAsia="cs-CZ"/>
                    </w:rPr>
                  </w:pPr>
                  <w:r w:rsidRPr="009D2BC7">
                    <w:rPr>
                      <w:rFonts w:ascii="Times New Roman" w:eastAsia="Times New Roman" w:hAnsi="Times New Roman" w:cs="Times New Roman"/>
                      <w:lang w:eastAsia="cs-CZ"/>
                    </w:rPr>
                    <w:t>na příkladech ukázat důsledky vyplývající z neznalosti smlouvy včetně jejích všeobecných podmínek</w:t>
                  </w:r>
                </w:p>
                <w:p w:rsidR="009D2BC7" w:rsidRPr="009D2BC7" w:rsidRDefault="009D2BC7" w:rsidP="009D2BC7">
                  <w:pPr>
                    <w:numPr>
                      <w:ilvl w:val="0"/>
                      <w:numId w:val="28"/>
                    </w:numPr>
                    <w:spacing w:after="0" w:line="240" w:lineRule="auto"/>
                    <w:rPr>
                      <w:rFonts w:ascii="Times New Roman" w:eastAsia="Times New Roman" w:hAnsi="Times New Roman" w:cs="Times New Roman"/>
                      <w:lang w:eastAsia="cs-CZ"/>
                    </w:rPr>
                  </w:pPr>
                  <w:r w:rsidRPr="009D2BC7">
                    <w:rPr>
                      <w:rFonts w:ascii="Times New Roman" w:eastAsia="Times New Roman" w:hAnsi="Times New Roman" w:cs="Times New Roman"/>
                      <w:lang w:eastAsia="cs-CZ"/>
                    </w:rPr>
                    <w:t>hájit své spotřebitelské zájmy</w:t>
                  </w:r>
                </w:p>
              </w:tc>
              <w:tc>
                <w:tcPr>
                  <w:tcW w:w="4189" w:type="dxa"/>
                </w:tcPr>
                <w:p w:rsidR="009D2BC7" w:rsidRPr="009D2BC7" w:rsidRDefault="009D2BC7" w:rsidP="009D2BC7">
                  <w:pPr>
                    <w:rPr>
                      <w:rFonts w:ascii="Times New Roman" w:eastAsia="Times New Roman" w:hAnsi="Times New Roman" w:cs="Times New Roman"/>
                      <w:lang w:eastAsia="cs-CZ"/>
                    </w:rPr>
                  </w:pPr>
                  <w:r w:rsidRPr="009D2BC7">
                    <w:rPr>
                      <w:rFonts w:ascii="Times New Roman" w:eastAsia="Times New Roman" w:hAnsi="Times New Roman" w:cs="Times New Roman"/>
                      <w:b/>
                      <w:lang w:eastAsia="cs-CZ"/>
                    </w:rPr>
                    <w:t>12.  Občanské právo. Občanské soudní řízení</w:t>
                  </w:r>
                </w:p>
              </w:tc>
              <w:tc>
                <w:tcPr>
                  <w:tcW w:w="1090" w:type="dxa"/>
                </w:tcPr>
                <w:p w:rsidR="009D2BC7" w:rsidRPr="009D2BC7" w:rsidRDefault="009D2BC7" w:rsidP="009D2BC7">
                  <w:pPr>
                    <w:rPr>
                      <w:rFonts w:ascii="Times New Roman" w:eastAsia="Times New Roman" w:hAnsi="Times New Roman" w:cs="Times New Roman"/>
                      <w:i/>
                      <w:lang w:eastAsia="cs-CZ"/>
                    </w:rPr>
                  </w:pPr>
                </w:p>
              </w:tc>
            </w:tr>
            <w:tr w:rsidR="009D2BC7" w:rsidRPr="009D2BC7" w:rsidTr="0084731F">
              <w:trPr>
                <w:trHeight w:val="1670"/>
              </w:trPr>
              <w:tc>
                <w:tcPr>
                  <w:tcW w:w="4185" w:type="dxa"/>
                </w:tcPr>
                <w:p w:rsidR="009D2BC7" w:rsidRPr="009D2BC7" w:rsidRDefault="009D2BC7" w:rsidP="009D2BC7">
                  <w:pPr>
                    <w:numPr>
                      <w:ilvl w:val="0"/>
                      <w:numId w:val="28"/>
                    </w:numPr>
                    <w:spacing w:after="0" w:line="240" w:lineRule="auto"/>
                    <w:rPr>
                      <w:rFonts w:ascii="Times New Roman" w:eastAsia="Times New Roman" w:hAnsi="Times New Roman" w:cs="Times New Roman"/>
                      <w:lang w:eastAsia="cs-CZ"/>
                    </w:rPr>
                  </w:pPr>
                  <w:r w:rsidRPr="009D2BC7">
                    <w:rPr>
                      <w:rFonts w:ascii="Times New Roman" w:eastAsia="Times New Roman" w:hAnsi="Times New Roman" w:cs="Times New Roman"/>
                      <w:lang w:eastAsia="cs-CZ"/>
                    </w:rPr>
                    <w:t>vysvětlit práva a povinnosti zaměstnanců a zaměstnavatelů</w:t>
                  </w:r>
                </w:p>
                <w:p w:rsidR="009D2BC7" w:rsidRPr="009D2BC7" w:rsidRDefault="009D2BC7" w:rsidP="009D2BC7">
                  <w:pPr>
                    <w:numPr>
                      <w:ilvl w:val="0"/>
                      <w:numId w:val="28"/>
                    </w:numPr>
                    <w:spacing w:after="0" w:line="240" w:lineRule="auto"/>
                    <w:rPr>
                      <w:rFonts w:ascii="Times New Roman" w:eastAsia="Times New Roman" w:hAnsi="Times New Roman" w:cs="Times New Roman"/>
                      <w:lang w:eastAsia="cs-CZ"/>
                    </w:rPr>
                  </w:pPr>
                  <w:r w:rsidRPr="009D2BC7">
                    <w:rPr>
                      <w:rFonts w:ascii="Times New Roman" w:eastAsia="Times New Roman" w:hAnsi="Times New Roman" w:cs="Times New Roman"/>
                      <w:lang w:eastAsia="cs-CZ"/>
                    </w:rPr>
                    <w:t>popsat strukturu pracovní smlouvy</w:t>
                  </w:r>
                </w:p>
                <w:p w:rsidR="009D2BC7" w:rsidRPr="009D2BC7" w:rsidRDefault="009D2BC7" w:rsidP="009D2BC7">
                  <w:pPr>
                    <w:numPr>
                      <w:ilvl w:val="0"/>
                      <w:numId w:val="28"/>
                    </w:numPr>
                    <w:spacing w:after="0" w:line="240" w:lineRule="auto"/>
                    <w:rPr>
                      <w:rFonts w:ascii="Times New Roman" w:eastAsia="Times New Roman" w:hAnsi="Times New Roman" w:cs="Times New Roman"/>
                      <w:i/>
                      <w:lang w:eastAsia="cs-CZ"/>
                    </w:rPr>
                  </w:pPr>
                  <w:r w:rsidRPr="009D2BC7">
                    <w:rPr>
                      <w:rFonts w:ascii="Times New Roman" w:eastAsia="Times New Roman" w:hAnsi="Times New Roman" w:cs="Times New Roman"/>
                      <w:lang w:eastAsia="cs-CZ"/>
                    </w:rPr>
                    <w:t>vyhledat a popsat volná místa v regionu pro profesní uplatnění</w:t>
                  </w:r>
                </w:p>
              </w:tc>
              <w:tc>
                <w:tcPr>
                  <w:tcW w:w="4189" w:type="dxa"/>
                </w:tcPr>
                <w:p w:rsidR="009D2BC7" w:rsidRPr="009D2BC7" w:rsidRDefault="009D2BC7" w:rsidP="009D2BC7">
                  <w:pPr>
                    <w:rPr>
                      <w:rFonts w:ascii="Times New Roman" w:eastAsia="Times New Roman" w:hAnsi="Times New Roman" w:cs="Times New Roman"/>
                      <w:b/>
                      <w:lang w:eastAsia="cs-CZ"/>
                    </w:rPr>
                  </w:pPr>
                  <w:r w:rsidRPr="009D2BC7">
                    <w:rPr>
                      <w:rFonts w:ascii="Times New Roman" w:eastAsia="Times New Roman" w:hAnsi="Times New Roman" w:cs="Times New Roman"/>
                      <w:b/>
                      <w:lang w:eastAsia="cs-CZ"/>
                    </w:rPr>
                    <w:t>13.  Pracovní právo. Zákoník práce. Pracovní smlouva. Trh práce. Úřady práce</w:t>
                  </w:r>
                </w:p>
              </w:tc>
              <w:tc>
                <w:tcPr>
                  <w:tcW w:w="1090" w:type="dxa"/>
                </w:tcPr>
                <w:p w:rsidR="009D2BC7" w:rsidRPr="009D2BC7" w:rsidRDefault="009D2BC7" w:rsidP="009D2BC7">
                  <w:pPr>
                    <w:rPr>
                      <w:rFonts w:ascii="Times New Roman" w:eastAsia="Times New Roman" w:hAnsi="Times New Roman" w:cs="Times New Roman"/>
                      <w:i/>
                      <w:lang w:eastAsia="cs-CZ"/>
                    </w:rPr>
                  </w:pPr>
                </w:p>
              </w:tc>
            </w:tr>
            <w:tr w:rsidR="009D2BC7" w:rsidRPr="009D2BC7" w:rsidTr="0084731F">
              <w:trPr>
                <w:trHeight w:val="1110"/>
              </w:trPr>
              <w:tc>
                <w:tcPr>
                  <w:tcW w:w="4185" w:type="dxa"/>
                </w:tcPr>
                <w:p w:rsidR="009D2BC7" w:rsidRPr="009D2BC7" w:rsidRDefault="009D2BC7" w:rsidP="009D2BC7">
                  <w:pPr>
                    <w:numPr>
                      <w:ilvl w:val="0"/>
                      <w:numId w:val="28"/>
                    </w:numPr>
                    <w:spacing w:after="0" w:line="240" w:lineRule="auto"/>
                    <w:rPr>
                      <w:rFonts w:ascii="Times New Roman" w:eastAsia="Times New Roman" w:hAnsi="Times New Roman" w:cs="Times New Roman"/>
                      <w:lang w:eastAsia="cs-CZ"/>
                    </w:rPr>
                  </w:pPr>
                  <w:r w:rsidRPr="009D2BC7">
                    <w:rPr>
                      <w:rFonts w:ascii="Times New Roman" w:eastAsia="Times New Roman" w:hAnsi="Times New Roman" w:cs="Times New Roman"/>
                      <w:lang w:eastAsia="cs-CZ"/>
                    </w:rPr>
                    <w:t>vysvětlit základní aspekty soukromého podnikání</w:t>
                  </w:r>
                </w:p>
                <w:p w:rsidR="009D2BC7" w:rsidRPr="009D2BC7" w:rsidRDefault="009D2BC7" w:rsidP="009D2BC7">
                  <w:pPr>
                    <w:numPr>
                      <w:ilvl w:val="0"/>
                      <w:numId w:val="28"/>
                    </w:numPr>
                    <w:spacing w:after="0" w:line="240" w:lineRule="auto"/>
                    <w:rPr>
                      <w:rFonts w:ascii="Times New Roman" w:eastAsia="Times New Roman" w:hAnsi="Times New Roman" w:cs="Times New Roman"/>
                      <w:i/>
                      <w:lang w:eastAsia="cs-CZ"/>
                    </w:rPr>
                  </w:pPr>
                  <w:r w:rsidRPr="009D2BC7">
                    <w:rPr>
                      <w:rFonts w:ascii="Times New Roman" w:eastAsia="Times New Roman" w:hAnsi="Times New Roman" w:cs="Times New Roman"/>
                      <w:lang w:eastAsia="cs-CZ"/>
                    </w:rPr>
                    <w:t>debatovat o výhodách a rizicích podnikání</w:t>
                  </w:r>
                </w:p>
              </w:tc>
              <w:tc>
                <w:tcPr>
                  <w:tcW w:w="4189" w:type="dxa"/>
                </w:tcPr>
                <w:p w:rsidR="009D2BC7" w:rsidRPr="009D2BC7" w:rsidRDefault="009D2BC7" w:rsidP="009D2BC7">
                  <w:pPr>
                    <w:rPr>
                      <w:rFonts w:ascii="Times New Roman" w:eastAsia="Times New Roman" w:hAnsi="Times New Roman" w:cs="Times New Roman"/>
                      <w:b/>
                      <w:lang w:eastAsia="cs-CZ"/>
                    </w:rPr>
                  </w:pPr>
                  <w:r w:rsidRPr="009D2BC7">
                    <w:rPr>
                      <w:rFonts w:ascii="Times New Roman" w:eastAsia="Times New Roman" w:hAnsi="Times New Roman" w:cs="Times New Roman"/>
                      <w:b/>
                      <w:lang w:eastAsia="cs-CZ"/>
                    </w:rPr>
                    <w:t>14.  Obchodní právo. Podnikání fyzických a právnických osob. Živnosti. Obchodní společnosti</w:t>
                  </w:r>
                </w:p>
              </w:tc>
              <w:tc>
                <w:tcPr>
                  <w:tcW w:w="1090" w:type="dxa"/>
                </w:tcPr>
                <w:p w:rsidR="009D2BC7" w:rsidRPr="009D2BC7" w:rsidRDefault="009D2BC7" w:rsidP="009D2BC7">
                  <w:pPr>
                    <w:rPr>
                      <w:rFonts w:ascii="Times New Roman" w:eastAsia="Times New Roman" w:hAnsi="Times New Roman" w:cs="Times New Roman"/>
                      <w:i/>
                      <w:lang w:eastAsia="cs-CZ"/>
                    </w:rPr>
                  </w:pPr>
                </w:p>
              </w:tc>
            </w:tr>
            <w:tr w:rsidR="009D2BC7" w:rsidRPr="009D2BC7" w:rsidTr="0084731F">
              <w:trPr>
                <w:trHeight w:val="1950"/>
              </w:trPr>
              <w:tc>
                <w:tcPr>
                  <w:tcW w:w="4185" w:type="dxa"/>
                </w:tcPr>
                <w:p w:rsidR="009D2BC7" w:rsidRPr="009D2BC7" w:rsidRDefault="009D2BC7" w:rsidP="009D2BC7">
                  <w:pPr>
                    <w:numPr>
                      <w:ilvl w:val="0"/>
                      <w:numId w:val="28"/>
                    </w:numPr>
                    <w:spacing w:after="0" w:line="240" w:lineRule="auto"/>
                    <w:rPr>
                      <w:rFonts w:ascii="Times New Roman" w:eastAsia="Times New Roman" w:hAnsi="Times New Roman" w:cs="Times New Roman"/>
                      <w:lang w:eastAsia="cs-CZ"/>
                    </w:rPr>
                  </w:pPr>
                  <w:r w:rsidRPr="009D2BC7">
                    <w:rPr>
                      <w:rFonts w:ascii="Times New Roman" w:eastAsia="Times New Roman" w:hAnsi="Times New Roman" w:cs="Times New Roman"/>
                      <w:lang w:eastAsia="cs-CZ"/>
                    </w:rPr>
                    <w:t>odlišit trestné činy od přestupků</w:t>
                  </w:r>
                </w:p>
                <w:p w:rsidR="009D2BC7" w:rsidRPr="009D2BC7" w:rsidRDefault="009D2BC7" w:rsidP="009D2BC7">
                  <w:pPr>
                    <w:numPr>
                      <w:ilvl w:val="0"/>
                      <w:numId w:val="28"/>
                    </w:numPr>
                    <w:spacing w:after="0" w:line="240" w:lineRule="auto"/>
                    <w:rPr>
                      <w:rFonts w:ascii="Times New Roman" w:eastAsia="Times New Roman" w:hAnsi="Times New Roman" w:cs="Times New Roman"/>
                      <w:lang w:eastAsia="cs-CZ"/>
                    </w:rPr>
                  </w:pPr>
                  <w:r w:rsidRPr="009D2BC7">
                    <w:rPr>
                      <w:rFonts w:ascii="Times New Roman" w:eastAsia="Times New Roman" w:hAnsi="Times New Roman" w:cs="Times New Roman"/>
                      <w:lang w:eastAsia="cs-CZ"/>
                    </w:rPr>
                    <w:t>popsat strukturu a podstatu některých trestných činů</w:t>
                  </w:r>
                </w:p>
                <w:p w:rsidR="009D2BC7" w:rsidRPr="009D2BC7" w:rsidRDefault="009D2BC7" w:rsidP="009D2BC7">
                  <w:pPr>
                    <w:numPr>
                      <w:ilvl w:val="0"/>
                      <w:numId w:val="28"/>
                    </w:numPr>
                    <w:spacing w:after="0" w:line="240" w:lineRule="auto"/>
                    <w:rPr>
                      <w:rFonts w:ascii="Times New Roman" w:eastAsia="Times New Roman" w:hAnsi="Times New Roman" w:cs="Times New Roman"/>
                      <w:lang w:eastAsia="cs-CZ"/>
                    </w:rPr>
                  </w:pPr>
                  <w:r w:rsidRPr="009D2BC7">
                    <w:rPr>
                      <w:rFonts w:ascii="Times New Roman" w:eastAsia="Times New Roman" w:hAnsi="Times New Roman" w:cs="Times New Roman"/>
                      <w:lang w:eastAsia="cs-CZ"/>
                    </w:rPr>
                    <w:t>debatovat o problematice trestu smrti</w:t>
                  </w:r>
                </w:p>
                <w:p w:rsidR="009D2BC7" w:rsidRPr="009D2BC7" w:rsidRDefault="009D2BC7" w:rsidP="009D2BC7">
                  <w:pPr>
                    <w:numPr>
                      <w:ilvl w:val="0"/>
                      <w:numId w:val="28"/>
                    </w:numPr>
                    <w:spacing w:after="0" w:line="240" w:lineRule="auto"/>
                    <w:rPr>
                      <w:rFonts w:ascii="Times New Roman" w:eastAsia="Times New Roman" w:hAnsi="Times New Roman" w:cs="Times New Roman"/>
                      <w:i/>
                      <w:lang w:eastAsia="cs-CZ"/>
                    </w:rPr>
                  </w:pPr>
                  <w:r w:rsidRPr="009D2BC7">
                    <w:rPr>
                      <w:rFonts w:ascii="Times New Roman" w:eastAsia="Times New Roman" w:hAnsi="Times New Roman" w:cs="Times New Roman"/>
                      <w:lang w:eastAsia="cs-CZ"/>
                    </w:rPr>
                    <w:t>charakterizovat funkci trestu smrti ve společnosti</w:t>
                  </w:r>
                </w:p>
              </w:tc>
              <w:tc>
                <w:tcPr>
                  <w:tcW w:w="4189" w:type="dxa"/>
                </w:tcPr>
                <w:p w:rsidR="009D2BC7" w:rsidRPr="009D2BC7" w:rsidRDefault="009D2BC7" w:rsidP="009D2BC7">
                  <w:pPr>
                    <w:rPr>
                      <w:rFonts w:ascii="Times New Roman" w:eastAsia="Times New Roman" w:hAnsi="Times New Roman" w:cs="Times New Roman"/>
                      <w:b/>
                      <w:lang w:eastAsia="cs-CZ"/>
                    </w:rPr>
                  </w:pPr>
                  <w:r w:rsidRPr="009D2BC7">
                    <w:rPr>
                      <w:rFonts w:ascii="Times New Roman" w:eastAsia="Times New Roman" w:hAnsi="Times New Roman" w:cs="Times New Roman"/>
                      <w:b/>
                      <w:lang w:eastAsia="cs-CZ"/>
                    </w:rPr>
                    <w:t>15.  Trestní právo hmotné a procesní. Orgány činné v trestním řízení</w:t>
                  </w:r>
                </w:p>
              </w:tc>
              <w:tc>
                <w:tcPr>
                  <w:tcW w:w="1090" w:type="dxa"/>
                </w:tcPr>
                <w:p w:rsidR="009D2BC7" w:rsidRPr="009D2BC7" w:rsidRDefault="009D2BC7" w:rsidP="009D2BC7">
                  <w:pPr>
                    <w:rPr>
                      <w:rFonts w:ascii="Times New Roman" w:eastAsia="Times New Roman" w:hAnsi="Times New Roman" w:cs="Times New Roman"/>
                      <w:i/>
                      <w:lang w:eastAsia="cs-CZ"/>
                    </w:rPr>
                  </w:pPr>
                </w:p>
              </w:tc>
            </w:tr>
            <w:tr w:rsidR="009D2BC7" w:rsidRPr="009D2BC7" w:rsidTr="0084731F">
              <w:trPr>
                <w:trHeight w:val="1390"/>
              </w:trPr>
              <w:tc>
                <w:tcPr>
                  <w:tcW w:w="4185" w:type="dxa"/>
                </w:tcPr>
                <w:p w:rsidR="009D2BC7" w:rsidRPr="009D2BC7" w:rsidRDefault="009D2BC7" w:rsidP="009D2BC7">
                  <w:pPr>
                    <w:numPr>
                      <w:ilvl w:val="0"/>
                      <w:numId w:val="28"/>
                    </w:numPr>
                    <w:spacing w:after="0" w:line="240" w:lineRule="auto"/>
                    <w:rPr>
                      <w:rFonts w:ascii="Times New Roman" w:eastAsia="Times New Roman" w:hAnsi="Times New Roman" w:cs="Times New Roman"/>
                      <w:lang w:eastAsia="cs-CZ"/>
                    </w:rPr>
                  </w:pPr>
                  <w:r w:rsidRPr="009D2BC7">
                    <w:rPr>
                      <w:rFonts w:ascii="Times New Roman" w:eastAsia="Times New Roman" w:hAnsi="Times New Roman" w:cs="Times New Roman"/>
                      <w:lang w:eastAsia="cs-CZ"/>
                    </w:rPr>
                    <w:t>vysvětlit, kdy je člověk způsobilý k právním úkonům</w:t>
                  </w:r>
                </w:p>
                <w:p w:rsidR="009D2BC7" w:rsidRPr="009D2BC7" w:rsidRDefault="009D2BC7" w:rsidP="009D2BC7">
                  <w:pPr>
                    <w:numPr>
                      <w:ilvl w:val="0"/>
                      <w:numId w:val="28"/>
                    </w:numPr>
                    <w:spacing w:after="0" w:line="240" w:lineRule="auto"/>
                    <w:rPr>
                      <w:rFonts w:ascii="Times New Roman" w:eastAsia="Times New Roman" w:hAnsi="Times New Roman" w:cs="Times New Roman"/>
                      <w:i/>
                      <w:lang w:eastAsia="cs-CZ"/>
                    </w:rPr>
                  </w:pPr>
                  <w:r w:rsidRPr="009D2BC7">
                    <w:rPr>
                      <w:rFonts w:ascii="Times New Roman" w:eastAsia="Times New Roman" w:hAnsi="Times New Roman" w:cs="Times New Roman"/>
                      <w:lang w:eastAsia="cs-CZ"/>
                    </w:rPr>
                    <w:t>objasnit postupy vhodného jednání, stane-li se obětí nebo svědkem trestného činu</w:t>
                  </w:r>
                </w:p>
              </w:tc>
              <w:tc>
                <w:tcPr>
                  <w:tcW w:w="4189" w:type="dxa"/>
                </w:tcPr>
                <w:p w:rsidR="009D2BC7" w:rsidRPr="009D2BC7" w:rsidRDefault="009D2BC7" w:rsidP="009D2BC7">
                  <w:pPr>
                    <w:rPr>
                      <w:rFonts w:ascii="Times New Roman" w:eastAsia="Times New Roman" w:hAnsi="Times New Roman" w:cs="Times New Roman"/>
                      <w:b/>
                      <w:lang w:eastAsia="cs-CZ"/>
                    </w:rPr>
                  </w:pPr>
                  <w:r w:rsidRPr="009D2BC7">
                    <w:rPr>
                      <w:rFonts w:ascii="Times New Roman" w:eastAsia="Times New Roman" w:hAnsi="Times New Roman" w:cs="Times New Roman"/>
                      <w:b/>
                      <w:lang w:eastAsia="cs-CZ"/>
                    </w:rPr>
                    <w:t>16.  Soudy a soudní řízení v ČR. Civilní řízení. Správní řízení. Trestní řízení</w:t>
                  </w:r>
                </w:p>
              </w:tc>
              <w:tc>
                <w:tcPr>
                  <w:tcW w:w="1090" w:type="dxa"/>
                </w:tcPr>
                <w:p w:rsidR="009D2BC7" w:rsidRPr="009D2BC7" w:rsidRDefault="009D2BC7" w:rsidP="009D2BC7">
                  <w:pPr>
                    <w:rPr>
                      <w:rFonts w:ascii="Times New Roman" w:eastAsia="Times New Roman" w:hAnsi="Times New Roman" w:cs="Times New Roman"/>
                      <w:i/>
                      <w:lang w:eastAsia="cs-CZ"/>
                    </w:rPr>
                  </w:pPr>
                </w:p>
              </w:tc>
            </w:tr>
          </w:tbl>
          <w:p w:rsidR="00DE6F8F" w:rsidRDefault="00DE6F8F" w:rsidP="00DE6F8F">
            <w:pPr>
              <w:rPr>
                <w:rFonts w:ascii="Times New Roman" w:hAnsi="Times New Roman" w:cs="Times New Roman"/>
                <w:b/>
                <w:sz w:val="28"/>
                <w:szCs w:val="28"/>
              </w:rPr>
            </w:pPr>
          </w:p>
          <w:p w:rsidR="00DE6F8F" w:rsidRDefault="00DE6F8F" w:rsidP="00DE6F8F">
            <w:pPr>
              <w:rPr>
                <w:rFonts w:ascii="Times New Roman" w:hAnsi="Times New Roman" w:cs="Times New Roman"/>
                <w:b/>
                <w:sz w:val="28"/>
                <w:szCs w:val="28"/>
              </w:rPr>
            </w:pPr>
          </w:p>
          <w:p w:rsidR="00DE6F8F" w:rsidRDefault="00DE6F8F" w:rsidP="00DE6F8F">
            <w:pPr>
              <w:rPr>
                <w:rFonts w:ascii="Times New Roman" w:hAnsi="Times New Roman" w:cs="Times New Roman"/>
                <w:b/>
                <w:sz w:val="28"/>
                <w:szCs w:val="28"/>
              </w:rPr>
            </w:pPr>
          </w:p>
          <w:p w:rsidR="00DE6F8F" w:rsidRDefault="00DE6F8F" w:rsidP="00DE6F8F">
            <w:pPr>
              <w:rPr>
                <w:rFonts w:ascii="Times New Roman" w:hAnsi="Times New Roman" w:cs="Times New Roman"/>
                <w:b/>
                <w:sz w:val="28"/>
                <w:szCs w:val="28"/>
              </w:rPr>
            </w:pPr>
          </w:p>
          <w:p w:rsidR="00DE6F8F" w:rsidRDefault="00DE6F8F" w:rsidP="00DE6F8F">
            <w:pPr>
              <w:rPr>
                <w:rFonts w:ascii="Times New Roman" w:hAnsi="Times New Roman" w:cs="Times New Roman"/>
                <w:b/>
                <w:sz w:val="28"/>
                <w:szCs w:val="28"/>
              </w:rPr>
            </w:pPr>
          </w:p>
          <w:p w:rsidR="00DE6F8F" w:rsidRDefault="00DE6F8F" w:rsidP="00DE6F8F">
            <w:pPr>
              <w:rPr>
                <w:rFonts w:ascii="Times New Roman" w:hAnsi="Times New Roman" w:cs="Times New Roman"/>
                <w:b/>
                <w:sz w:val="28"/>
                <w:szCs w:val="28"/>
              </w:rPr>
            </w:pPr>
          </w:p>
          <w:p w:rsidR="00DE6F8F" w:rsidRDefault="00DE6F8F" w:rsidP="00DE6F8F">
            <w:pPr>
              <w:rPr>
                <w:rFonts w:ascii="Times New Roman" w:hAnsi="Times New Roman" w:cs="Times New Roman"/>
                <w:b/>
                <w:sz w:val="28"/>
                <w:szCs w:val="28"/>
              </w:rPr>
            </w:pPr>
          </w:p>
          <w:p w:rsidR="00DE6F8F" w:rsidRDefault="00DE6F8F" w:rsidP="00DE6F8F">
            <w:pPr>
              <w:rPr>
                <w:rFonts w:ascii="Times New Roman" w:hAnsi="Times New Roman" w:cs="Times New Roman"/>
                <w:b/>
                <w:sz w:val="28"/>
                <w:szCs w:val="28"/>
              </w:rPr>
            </w:pPr>
          </w:p>
          <w:p w:rsidR="00DE6F8F" w:rsidRDefault="00DE6F8F" w:rsidP="00DE6F8F">
            <w:pPr>
              <w:rPr>
                <w:rFonts w:ascii="Times New Roman" w:hAnsi="Times New Roman" w:cs="Times New Roman"/>
                <w:b/>
                <w:sz w:val="28"/>
                <w:szCs w:val="28"/>
              </w:rPr>
            </w:pPr>
          </w:p>
          <w:p w:rsidR="00DE6F8F" w:rsidRDefault="00DE6F8F" w:rsidP="00DE6F8F">
            <w:pPr>
              <w:rPr>
                <w:rFonts w:ascii="Times New Roman" w:hAnsi="Times New Roman" w:cs="Times New Roman"/>
                <w:b/>
                <w:sz w:val="28"/>
                <w:szCs w:val="28"/>
              </w:rPr>
            </w:pPr>
          </w:p>
          <w:p w:rsidR="00DE6F8F" w:rsidRDefault="00DE6F8F" w:rsidP="00DE6F8F">
            <w:pPr>
              <w:rPr>
                <w:rFonts w:ascii="Times New Roman" w:hAnsi="Times New Roman" w:cs="Times New Roman"/>
                <w:b/>
                <w:sz w:val="28"/>
                <w:szCs w:val="28"/>
              </w:rPr>
            </w:pPr>
          </w:p>
          <w:p w:rsidR="00DE6F8F" w:rsidRDefault="00DE6F8F" w:rsidP="00DE6F8F">
            <w:pPr>
              <w:rPr>
                <w:rFonts w:ascii="Times New Roman" w:hAnsi="Times New Roman" w:cs="Times New Roman"/>
                <w:b/>
                <w:sz w:val="28"/>
                <w:szCs w:val="28"/>
              </w:rPr>
            </w:pPr>
          </w:p>
          <w:p w:rsidR="00DE6F8F" w:rsidRDefault="00DE6F8F" w:rsidP="00DE6F8F">
            <w:pPr>
              <w:rPr>
                <w:rFonts w:ascii="Times New Roman" w:hAnsi="Times New Roman" w:cs="Times New Roman"/>
                <w:b/>
                <w:sz w:val="28"/>
                <w:szCs w:val="28"/>
              </w:rPr>
            </w:pPr>
          </w:p>
          <w:p w:rsidR="00DE6F8F" w:rsidRDefault="00DE6F8F" w:rsidP="00DE6F8F">
            <w:pPr>
              <w:rPr>
                <w:rFonts w:ascii="Times New Roman" w:hAnsi="Times New Roman" w:cs="Times New Roman"/>
                <w:b/>
                <w:sz w:val="28"/>
                <w:szCs w:val="28"/>
              </w:rPr>
            </w:pPr>
          </w:p>
          <w:p w:rsidR="00DE6F8F" w:rsidRDefault="00DE6F8F" w:rsidP="00DE6F8F">
            <w:pPr>
              <w:rPr>
                <w:rFonts w:ascii="Times New Roman" w:hAnsi="Times New Roman" w:cs="Times New Roman"/>
                <w:b/>
                <w:sz w:val="28"/>
                <w:szCs w:val="28"/>
              </w:rPr>
            </w:pPr>
          </w:p>
          <w:p w:rsidR="00DE6F8F" w:rsidRDefault="00DE6F8F" w:rsidP="00DE6F8F">
            <w:pPr>
              <w:rPr>
                <w:rFonts w:ascii="Times New Roman" w:hAnsi="Times New Roman" w:cs="Times New Roman"/>
                <w:b/>
                <w:sz w:val="28"/>
                <w:szCs w:val="28"/>
              </w:rPr>
            </w:pPr>
          </w:p>
          <w:p w:rsidR="00DE6F8F" w:rsidRDefault="00DE6F8F" w:rsidP="00DE6F8F">
            <w:pPr>
              <w:rPr>
                <w:rFonts w:ascii="Times New Roman" w:hAnsi="Times New Roman" w:cs="Times New Roman"/>
                <w:b/>
                <w:sz w:val="28"/>
                <w:szCs w:val="28"/>
              </w:rPr>
            </w:pPr>
          </w:p>
          <w:p w:rsidR="00DE6F8F" w:rsidRDefault="00DE6F8F" w:rsidP="00DE6F8F">
            <w:pPr>
              <w:rPr>
                <w:rFonts w:ascii="Times New Roman" w:hAnsi="Times New Roman" w:cs="Times New Roman"/>
                <w:b/>
                <w:sz w:val="28"/>
                <w:szCs w:val="28"/>
              </w:rPr>
            </w:pPr>
          </w:p>
          <w:p w:rsidR="00DE6F8F" w:rsidRDefault="00DE6F8F" w:rsidP="00DE6F8F">
            <w:pPr>
              <w:rPr>
                <w:rFonts w:ascii="Times New Roman" w:hAnsi="Times New Roman" w:cs="Times New Roman"/>
                <w:b/>
                <w:sz w:val="28"/>
                <w:szCs w:val="28"/>
              </w:rPr>
            </w:pPr>
          </w:p>
          <w:p w:rsidR="00DE6F8F" w:rsidRDefault="00DE6F8F" w:rsidP="00DE6F8F">
            <w:pPr>
              <w:rPr>
                <w:rFonts w:ascii="Times New Roman" w:hAnsi="Times New Roman" w:cs="Times New Roman"/>
                <w:b/>
                <w:sz w:val="28"/>
                <w:szCs w:val="28"/>
              </w:rPr>
            </w:pPr>
          </w:p>
          <w:p w:rsidR="00DE6F8F" w:rsidRDefault="00DE6F8F" w:rsidP="00DE6F8F">
            <w:pPr>
              <w:rPr>
                <w:rFonts w:ascii="Times New Roman" w:hAnsi="Times New Roman" w:cs="Times New Roman"/>
                <w:b/>
                <w:sz w:val="28"/>
                <w:szCs w:val="28"/>
              </w:rPr>
            </w:pPr>
          </w:p>
          <w:p w:rsidR="00360B1E" w:rsidRPr="00DE6F8F" w:rsidRDefault="005C0EC7" w:rsidP="00DE6F8F">
            <w:pPr>
              <w:pStyle w:val="Odstavecseseznamem"/>
              <w:numPr>
                <w:ilvl w:val="0"/>
                <w:numId w:val="24"/>
              </w:numPr>
              <w:rPr>
                <w:rFonts w:ascii="Times New Roman" w:hAnsi="Times New Roman" w:cs="Times New Roman"/>
                <w:b/>
                <w:sz w:val="28"/>
                <w:szCs w:val="28"/>
              </w:rPr>
            </w:pPr>
            <w:r w:rsidRPr="00DE6F8F">
              <w:rPr>
                <w:rFonts w:ascii="Times New Roman" w:hAnsi="Times New Roman" w:cs="Times New Roman"/>
                <w:b/>
                <w:sz w:val="28"/>
                <w:szCs w:val="28"/>
              </w:rPr>
              <w:t>r</w:t>
            </w:r>
            <w:r w:rsidR="00F71B2D" w:rsidRPr="00DE6F8F">
              <w:rPr>
                <w:rFonts w:ascii="Times New Roman" w:hAnsi="Times New Roman" w:cs="Times New Roman"/>
                <w:b/>
                <w:sz w:val="28"/>
                <w:szCs w:val="28"/>
              </w:rPr>
              <w:t>očník</w:t>
            </w:r>
          </w:p>
          <w:p w:rsidR="00360B1E" w:rsidRPr="00360B1E" w:rsidRDefault="00360B1E" w:rsidP="00360B1E">
            <w:pPr>
              <w:rPr>
                <w:rFonts w:ascii="Times New Roman" w:eastAsia="Times New Roman" w:hAnsi="Times New Roman" w:cs="Times New Roman"/>
                <w:i/>
                <w:lang w:eastAsia="cs-C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6"/>
              <w:gridCol w:w="3938"/>
              <w:gridCol w:w="853"/>
            </w:tblGrid>
            <w:tr w:rsidR="00360B1E" w:rsidRPr="00360B1E" w:rsidTr="005C0EC7">
              <w:trPr>
                <w:trHeight w:val="550"/>
              </w:trPr>
              <w:tc>
                <w:tcPr>
                  <w:tcW w:w="3926" w:type="dxa"/>
                </w:tcPr>
                <w:p w:rsidR="00360B1E" w:rsidRPr="00360B1E" w:rsidRDefault="00360B1E" w:rsidP="00360B1E">
                  <w:pPr>
                    <w:jc w:val="center"/>
                    <w:rPr>
                      <w:rFonts w:ascii="Times New Roman" w:eastAsia="Times New Roman" w:hAnsi="Times New Roman" w:cs="Times New Roman"/>
                      <w:b/>
                      <w:lang w:eastAsia="cs-CZ"/>
                    </w:rPr>
                  </w:pPr>
                  <w:r w:rsidRPr="00360B1E">
                    <w:rPr>
                      <w:rFonts w:ascii="Times New Roman" w:eastAsia="Times New Roman" w:hAnsi="Times New Roman" w:cs="Times New Roman"/>
                      <w:b/>
                      <w:lang w:eastAsia="cs-CZ"/>
                    </w:rPr>
                    <w:t xml:space="preserve">Výsledky vzdělání </w:t>
                  </w:r>
                </w:p>
                <w:p w:rsidR="00360B1E" w:rsidRPr="00360B1E" w:rsidRDefault="00360B1E" w:rsidP="00360B1E">
                  <w:pPr>
                    <w:jc w:val="center"/>
                    <w:rPr>
                      <w:rFonts w:ascii="Times New Roman" w:eastAsia="Times New Roman" w:hAnsi="Times New Roman" w:cs="Times New Roman"/>
                      <w:b/>
                      <w:lang w:eastAsia="cs-CZ"/>
                    </w:rPr>
                  </w:pPr>
                  <w:r w:rsidRPr="00360B1E">
                    <w:rPr>
                      <w:rFonts w:ascii="Times New Roman" w:eastAsia="Times New Roman" w:hAnsi="Times New Roman" w:cs="Times New Roman"/>
                      <w:b/>
                      <w:lang w:eastAsia="cs-CZ"/>
                    </w:rPr>
                    <w:t>a odborné kompetence</w:t>
                  </w:r>
                </w:p>
              </w:tc>
              <w:tc>
                <w:tcPr>
                  <w:tcW w:w="3938" w:type="dxa"/>
                </w:tcPr>
                <w:p w:rsidR="00360B1E" w:rsidRPr="00360B1E" w:rsidRDefault="00360B1E" w:rsidP="00360B1E">
                  <w:pPr>
                    <w:rPr>
                      <w:rFonts w:ascii="Times New Roman" w:eastAsia="Times New Roman" w:hAnsi="Times New Roman" w:cs="Times New Roman"/>
                      <w:b/>
                      <w:lang w:eastAsia="cs-CZ"/>
                    </w:rPr>
                  </w:pPr>
                  <w:r w:rsidRPr="00360B1E">
                    <w:rPr>
                      <w:rFonts w:ascii="Times New Roman" w:eastAsia="Times New Roman" w:hAnsi="Times New Roman" w:cs="Times New Roman"/>
                      <w:b/>
                      <w:lang w:eastAsia="cs-CZ"/>
                    </w:rPr>
                    <w:t xml:space="preserve">        Tematické celky</w:t>
                  </w:r>
                </w:p>
              </w:tc>
              <w:tc>
                <w:tcPr>
                  <w:tcW w:w="853" w:type="dxa"/>
                </w:tcPr>
                <w:p w:rsidR="00360B1E" w:rsidRPr="00360B1E" w:rsidRDefault="00360B1E" w:rsidP="00360B1E">
                  <w:pPr>
                    <w:jc w:val="center"/>
                    <w:rPr>
                      <w:rFonts w:ascii="Times New Roman" w:eastAsia="Times New Roman" w:hAnsi="Times New Roman" w:cs="Times New Roman"/>
                      <w:b/>
                      <w:lang w:eastAsia="cs-CZ"/>
                    </w:rPr>
                  </w:pPr>
                  <w:r w:rsidRPr="00360B1E">
                    <w:rPr>
                      <w:rFonts w:ascii="Times New Roman" w:eastAsia="Times New Roman" w:hAnsi="Times New Roman" w:cs="Times New Roman"/>
                      <w:b/>
                      <w:lang w:eastAsia="cs-CZ"/>
                    </w:rPr>
                    <w:t>Hod. dotace</w:t>
                  </w:r>
                </w:p>
              </w:tc>
            </w:tr>
            <w:tr w:rsidR="005C0EC7" w:rsidRPr="00360B1E" w:rsidTr="005C0EC7">
              <w:trPr>
                <w:trHeight w:val="2510"/>
              </w:trPr>
              <w:tc>
                <w:tcPr>
                  <w:tcW w:w="3926" w:type="dxa"/>
                  <w:vMerge w:val="restart"/>
                </w:tcPr>
                <w:p w:rsidR="005C0EC7" w:rsidRPr="00360B1E" w:rsidRDefault="005C0EC7" w:rsidP="00360B1E">
                  <w:pPr>
                    <w:rPr>
                      <w:rFonts w:ascii="Times New Roman" w:eastAsia="Times New Roman" w:hAnsi="Times New Roman" w:cs="Times New Roman"/>
                      <w:lang w:eastAsia="cs-CZ"/>
                    </w:rPr>
                  </w:pPr>
                  <w:r w:rsidRPr="00360B1E">
                    <w:rPr>
                      <w:rFonts w:ascii="Times New Roman" w:eastAsia="Times New Roman" w:hAnsi="Times New Roman" w:cs="Times New Roman"/>
                      <w:lang w:eastAsia="cs-CZ"/>
                    </w:rPr>
                    <w:t xml:space="preserve">     Žák dokáže:</w:t>
                  </w:r>
                </w:p>
                <w:p w:rsidR="005C0EC7" w:rsidRPr="00360B1E" w:rsidRDefault="005C0EC7" w:rsidP="00023882">
                  <w:pPr>
                    <w:numPr>
                      <w:ilvl w:val="0"/>
                      <w:numId w:val="28"/>
                    </w:numPr>
                    <w:spacing w:after="0" w:line="240" w:lineRule="auto"/>
                    <w:rPr>
                      <w:rFonts w:ascii="Times New Roman" w:eastAsia="Times New Roman" w:hAnsi="Times New Roman" w:cs="Times New Roman"/>
                      <w:lang w:eastAsia="cs-CZ"/>
                    </w:rPr>
                  </w:pPr>
                  <w:r w:rsidRPr="00360B1E">
                    <w:rPr>
                      <w:rFonts w:ascii="Times New Roman" w:eastAsia="Times New Roman" w:hAnsi="Times New Roman" w:cs="Times New Roman"/>
                      <w:lang w:eastAsia="cs-CZ"/>
                    </w:rPr>
                    <w:t>vysvětlit vztah mezi člověkem, přírodou a kulturou</w:t>
                  </w:r>
                </w:p>
                <w:p w:rsidR="005C0EC7" w:rsidRPr="00360B1E" w:rsidRDefault="005C0EC7" w:rsidP="00023882">
                  <w:pPr>
                    <w:numPr>
                      <w:ilvl w:val="0"/>
                      <w:numId w:val="28"/>
                    </w:numPr>
                    <w:spacing w:after="0" w:line="240" w:lineRule="auto"/>
                    <w:rPr>
                      <w:rFonts w:ascii="Times New Roman" w:eastAsia="Times New Roman" w:hAnsi="Times New Roman" w:cs="Times New Roman"/>
                      <w:lang w:eastAsia="cs-CZ"/>
                    </w:rPr>
                  </w:pPr>
                  <w:r w:rsidRPr="00360B1E">
                    <w:rPr>
                      <w:rFonts w:ascii="Times New Roman" w:eastAsia="Times New Roman" w:hAnsi="Times New Roman" w:cs="Times New Roman"/>
                      <w:lang w:eastAsia="cs-CZ"/>
                    </w:rPr>
                    <w:t>popsat společenské změny v 19. a 20. století</w:t>
                  </w:r>
                </w:p>
                <w:p w:rsidR="005C0EC7" w:rsidRPr="00360B1E" w:rsidRDefault="005C0EC7" w:rsidP="00023882">
                  <w:pPr>
                    <w:numPr>
                      <w:ilvl w:val="0"/>
                      <w:numId w:val="28"/>
                    </w:numPr>
                    <w:spacing w:after="0" w:line="240" w:lineRule="auto"/>
                    <w:rPr>
                      <w:rFonts w:ascii="Times New Roman" w:eastAsia="Times New Roman" w:hAnsi="Times New Roman" w:cs="Times New Roman"/>
                      <w:i/>
                      <w:lang w:eastAsia="cs-CZ"/>
                    </w:rPr>
                  </w:pPr>
                  <w:r w:rsidRPr="00360B1E">
                    <w:rPr>
                      <w:rFonts w:ascii="Times New Roman" w:eastAsia="Times New Roman" w:hAnsi="Times New Roman" w:cs="Times New Roman"/>
                      <w:lang w:eastAsia="cs-CZ"/>
                    </w:rPr>
                    <w:t>posoudit na konkrétních příkladech klady a zápory činnosti masmédií  v současné české společnosti</w:t>
                  </w:r>
                </w:p>
              </w:tc>
              <w:tc>
                <w:tcPr>
                  <w:tcW w:w="3938" w:type="dxa"/>
                </w:tcPr>
                <w:p w:rsidR="005C0EC7" w:rsidRPr="00360B1E" w:rsidRDefault="005C0EC7" w:rsidP="00360B1E">
                  <w:pPr>
                    <w:rPr>
                      <w:rFonts w:ascii="Times New Roman" w:eastAsia="Times New Roman" w:hAnsi="Times New Roman" w:cs="Times New Roman"/>
                      <w:b/>
                      <w:lang w:eastAsia="cs-CZ"/>
                    </w:rPr>
                  </w:pPr>
                  <w:r w:rsidRPr="00360B1E">
                    <w:rPr>
                      <w:rFonts w:ascii="Times New Roman" w:eastAsia="Times New Roman" w:hAnsi="Times New Roman" w:cs="Times New Roman"/>
                      <w:b/>
                      <w:lang w:eastAsia="cs-CZ"/>
                    </w:rPr>
                    <w:t>A)   Člověk v lidském společenství</w:t>
                  </w:r>
                </w:p>
                <w:p w:rsidR="005C0EC7" w:rsidRPr="00360B1E" w:rsidRDefault="005C0EC7" w:rsidP="00360B1E">
                  <w:pPr>
                    <w:rPr>
                      <w:rFonts w:ascii="Times New Roman" w:eastAsia="Times New Roman" w:hAnsi="Times New Roman" w:cs="Times New Roman"/>
                      <w:lang w:eastAsia="cs-CZ"/>
                    </w:rPr>
                  </w:pPr>
                  <w:r w:rsidRPr="00360B1E">
                    <w:rPr>
                      <w:rFonts w:ascii="Times New Roman" w:eastAsia="Times New Roman" w:hAnsi="Times New Roman" w:cs="Times New Roman"/>
                      <w:lang w:eastAsia="cs-CZ"/>
                    </w:rPr>
                    <w:t>(člověk a společnost)</w:t>
                  </w:r>
                </w:p>
                <w:p w:rsidR="005C0EC7" w:rsidRPr="00360B1E" w:rsidRDefault="005C0EC7" w:rsidP="00360B1E">
                  <w:pPr>
                    <w:rPr>
                      <w:rFonts w:ascii="Times New Roman" w:eastAsia="Times New Roman" w:hAnsi="Times New Roman" w:cs="Times New Roman"/>
                      <w:b/>
                      <w:i/>
                      <w:lang w:eastAsia="cs-CZ"/>
                    </w:rPr>
                  </w:pPr>
                </w:p>
              </w:tc>
              <w:tc>
                <w:tcPr>
                  <w:tcW w:w="853" w:type="dxa"/>
                </w:tcPr>
                <w:p w:rsidR="005C0EC7" w:rsidRPr="00360B1E" w:rsidRDefault="007A1C78" w:rsidP="00360B1E">
                  <w:pPr>
                    <w:jc w:val="center"/>
                    <w:rPr>
                      <w:rFonts w:ascii="Times New Roman" w:eastAsia="Times New Roman" w:hAnsi="Times New Roman" w:cs="Times New Roman"/>
                      <w:lang w:eastAsia="cs-CZ"/>
                    </w:rPr>
                  </w:pPr>
                  <w:r>
                    <w:rPr>
                      <w:rFonts w:ascii="Times New Roman" w:eastAsia="Times New Roman" w:hAnsi="Times New Roman" w:cs="Times New Roman"/>
                      <w:lang w:eastAsia="cs-CZ"/>
                    </w:rPr>
                    <w:t>46</w:t>
                  </w:r>
                </w:p>
              </w:tc>
            </w:tr>
            <w:tr w:rsidR="005C0EC7" w:rsidRPr="00360B1E" w:rsidTr="005C0EC7">
              <w:trPr>
                <w:trHeight w:val="2510"/>
              </w:trPr>
              <w:tc>
                <w:tcPr>
                  <w:tcW w:w="3926" w:type="dxa"/>
                  <w:vMerge/>
                </w:tcPr>
                <w:p w:rsidR="005C0EC7" w:rsidRPr="00360B1E" w:rsidRDefault="005C0EC7" w:rsidP="00023882">
                  <w:pPr>
                    <w:numPr>
                      <w:ilvl w:val="0"/>
                      <w:numId w:val="28"/>
                    </w:numPr>
                    <w:spacing w:after="0" w:line="240" w:lineRule="auto"/>
                    <w:rPr>
                      <w:rFonts w:ascii="Times New Roman" w:eastAsia="Times New Roman" w:hAnsi="Times New Roman" w:cs="Times New Roman"/>
                      <w:lang w:eastAsia="cs-CZ"/>
                    </w:rPr>
                  </w:pPr>
                </w:p>
              </w:tc>
              <w:tc>
                <w:tcPr>
                  <w:tcW w:w="3938" w:type="dxa"/>
                </w:tcPr>
                <w:p w:rsidR="005C0EC7" w:rsidRPr="00360B1E" w:rsidRDefault="005C0EC7" w:rsidP="00360B1E">
                  <w:pPr>
                    <w:rPr>
                      <w:rFonts w:ascii="Times New Roman" w:eastAsia="Times New Roman" w:hAnsi="Times New Roman" w:cs="Times New Roman"/>
                      <w:b/>
                      <w:lang w:eastAsia="cs-CZ"/>
                    </w:rPr>
                  </w:pPr>
                  <w:r w:rsidRPr="00360B1E">
                    <w:rPr>
                      <w:rFonts w:ascii="Times New Roman" w:eastAsia="Times New Roman" w:hAnsi="Times New Roman" w:cs="Times New Roman"/>
                      <w:b/>
                      <w:lang w:eastAsia="cs-CZ"/>
                    </w:rPr>
                    <w:t>1.  Tradiční, moderní a pozdně moderní společnost. Média, veřejné mínění.</w:t>
                  </w:r>
                </w:p>
              </w:tc>
              <w:tc>
                <w:tcPr>
                  <w:tcW w:w="853" w:type="dxa"/>
                </w:tcPr>
                <w:p w:rsidR="005C0EC7" w:rsidRPr="00360B1E" w:rsidRDefault="005C0EC7" w:rsidP="00360B1E">
                  <w:pPr>
                    <w:jc w:val="center"/>
                    <w:rPr>
                      <w:rFonts w:ascii="Times New Roman" w:eastAsia="Times New Roman" w:hAnsi="Times New Roman" w:cs="Times New Roman"/>
                      <w:i/>
                      <w:lang w:eastAsia="cs-CZ"/>
                    </w:rPr>
                  </w:pPr>
                </w:p>
              </w:tc>
            </w:tr>
            <w:tr w:rsidR="00360B1E" w:rsidRPr="00360B1E" w:rsidTr="005C0EC7">
              <w:trPr>
                <w:trHeight w:val="1620"/>
              </w:trPr>
              <w:tc>
                <w:tcPr>
                  <w:tcW w:w="3926" w:type="dxa"/>
                </w:tcPr>
                <w:p w:rsidR="00360B1E" w:rsidRPr="00360B1E" w:rsidRDefault="00360B1E" w:rsidP="00023882">
                  <w:pPr>
                    <w:numPr>
                      <w:ilvl w:val="0"/>
                      <w:numId w:val="28"/>
                    </w:numPr>
                    <w:spacing w:after="0" w:line="240" w:lineRule="auto"/>
                    <w:rPr>
                      <w:rFonts w:ascii="Times New Roman" w:eastAsia="Times New Roman" w:hAnsi="Times New Roman" w:cs="Times New Roman"/>
                      <w:lang w:eastAsia="cs-CZ"/>
                    </w:rPr>
                  </w:pPr>
                  <w:r w:rsidRPr="00360B1E">
                    <w:rPr>
                      <w:rFonts w:ascii="Times New Roman" w:eastAsia="Times New Roman" w:hAnsi="Times New Roman" w:cs="Times New Roman"/>
                      <w:lang w:eastAsia="cs-CZ"/>
                    </w:rPr>
                    <w:t>charakterizovat současnou českou společnost, její etnické a sociální složení</w:t>
                  </w:r>
                </w:p>
                <w:p w:rsidR="00360B1E" w:rsidRPr="00360B1E" w:rsidRDefault="00360B1E" w:rsidP="00023882">
                  <w:pPr>
                    <w:numPr>
                      <w:ilvl w:val="0"/>
                      <w:numId w:val="28"/>
                    </w:numPr>
                    <w:spacing w:after="0" w:line="240" w:lineRule="auto"/>
                    <w:rPr>
                      <w:rFonts w:ascii="Times New Roman" w:eastAsia="Times New Roman" w:hAnsi="Times New Roman" w:cs="Times New Roman"/>
                      <w:i/>
                      <w:lang w:eastAsia="cs-CZ"/>
                    </w:rPr>
                  </w:pPr>
                  <w:r w:rsidRPr="00360B1E">
                    <w:rPr>
                      <w:rFonts w:ascii="Times New Roman" w:eastAsia="Times New Roman" w:hAnsi="Times New Roman" w:cs="Times New Roman"/>
                      <w:lang w:eastAsia="cs-CZ"/>
                    </w:rPr>
                    <w:t>objasnit význam solidarity a dobrých sousedských vztahů v komunitě</w:t>
                  </w:r>
                </w:p>
              </w:tc>
              <w:tc>
                <w:tcPr>
                  <w:tcW w:w="3938" w:type="dxa"/>
                </w:tcPr>
                <w:p w:rsidR="00360B1E" w:rsidRPr="00360B1E" w:rsidRDefault="00360B1E" w:rsidP="00360B1E">
                  <w:pPr>
                    <w:rPr>
                      <w:rFonts w:ascii="Times New Roman" w:eastAsia="Times New Roman" w:hAnsi="Times New Roman" w:cs="Times New Roman"/>
                      <w:b/>
                      <w:lang w:eastAsia="cs-CZ"/>
                    </w:rPr>
                  </w:pPr>
                  <w:r w:rsidRPr="00360B1E">
                    <w:rPr>
                      <w:rFonts w:ascii="Times New Roman" w:eastAsia="Times New Roman" w:hAnsi="Times New Roman" w:cs="Times New Roman"/>
                      <w:b/>
                      <w:lang w:eastAsia="cs-CZ"/>
                    </w:rPr>
                    <w:t>2.   Současná česká společnost, společenské vztahy, elity, národnostní menšiny</w:t>
                  </w:r>
                </w:p>
              </w:tc>
              <w:tc>
                <w:tcPr>
                  <w:tcW w:w="853" w:type="dxa"/>
                </w:tcPr>
                <w:p w:rsidR="00360B1E" w:rsidRPr="00360B1E" w:rsidRDefault="00360B1E" w:rsidP="00360B1E">
                  <w:pPr>
                    <w:rPr>
                      <w:rFonts w:ascii="Times New Roman" w:eastAsia="Times New Roman" w:hAnsi="Times New Roman" w:cs="Times New Roman"/>
                      <w:b/>
                      <w:lang w:eastAsia="cs-CZ"/>
                    </w:rPr>
                  </w:pPr>
                </w:p>
              </w:tc>
            </w:tr>
            <w:tr w:rsidR="00360B1E" w:rsidRPr="00360B1E" w:rsidTr="005C0EC7">
              <w:trPr>
                <w:trHeight w:val="1110"/>
              </w:trPr>
              <w:tc>
                <w:tcPr>
                  <w:tcW w:w="3926" w:type="dxa"/>
                </w:tcPr>
                <w:p w:rsidR="00360B1E" w:rsidRPr="00360B1E" w:rsidRDefault="00360B1E" w:rsidP="00023882">
                  <w:pPr>
                    <w:numPr>
                      <w:ilvl w:val="0"/>
                      <w:numId w:val="28"/>
                    </w:numPr>
                    <w:spacing w:after="0" w:line="240" w:lineRule="auto"/>
                    <w:rPr>
                      <w:rFonts w:ascii="Times New Roman" w:eastAsia="Times New Roman" w:hAnsi="Times New Roman" w:cs="Times New Roman"/>
                      <w:lang w:eastAsia="cs-CZ"/>
                    </w:rPr>
                  </w:pPr>
                  <w:r w:rsidRPr="00360B1E">
                    <w:rPr>
                      <w:rFonts w:ascii="Times New Roman" w:eastAsia="Times New Roman" w:hAnsi="Times New Roman" w:cs="Times New Roman"/>
                      <w:lang w:eastAsia="cs-CZ"/>
                    </w:rPr>
                    <w:t>rozlišit jednotlivé druhy majetku a formy vlastnictví</w:t>
                  </w:r>
                </w:p>
                <w:p w:rsidR="00360B1E" w:rsidRPr="00360B1E" w:rsidRDefault="00360B1E" w:rsidP="00023882">
                  <w:pPr>
                    <w:numPr>
                      <w:ilvl w:val="0"/>
                      <w:numId w:val="28"/>
                    </w:numPr>
                    <w:spacing w:after="0" w:line="240" w:lineRule="auto"/>
                    <w:rPr>
                      <w:rFonts w:ascii="Times New Roman" w:eastAsia="Times New Roman" w:hAnsi="Times New Roman" w:cs="Times New Roman"/>
                      <w:lang w:eastAsia="cs-CZ"/>
                    </w:rPr>
                  </w:pPr>
                  <w:r w:rsidRPr="00360B1E">
                    <w:rPr>
                      <w:rFonts w:ascii="Times New Roman" w:eastAsia="Times New Roman" w:hAnsi="Times New Roman" w:cs="Times New Roman"/>
                      <w:lang w:eastAsia="cs-CZ"/>
                    </w:rPr>
                    <w:t>analyzovat funkce peněz ve společnosti</w:t>
                  </w:r>
                </w:p>
              </w:tc>
              <w:tc>
                <w:tcPr>
                  <w:tcW w:w="3938" w:type="dxa"/>
                </w:tcPr>
                <w:p w:rsidR="00360B1E" w:rsidRPr="00360B1E" w:rsidRDefault="00360B1E" w:rsidP="00360B1E">
                  <w:pPr>
                    <w:rPr>
                      <w:rFonts w:ascii="Times New Roman" w:eastAsia="Times New Roman" w:hAnsi="Times New Roman" w:cs="Times New Roman"/>
                      <w:b/>
                      <w:lang w:eastAsia="cs-CZ"/>
                    </w:rPr>
                  </w:pPr>
                  <w:r w:rsidRPr="00360B1E">
                    <w:rPr>
                      <w:rFonts w:ascii="Times New Roman" w:eastAsia="Times New Roman" w:hAnsi="Times New Roman" w:cs="Times New Roman"/>
                      <w:b/>
                      <w:lang w:eastAsia="cs-CZ"/>
                    </w:rPr>
                    <w:t>3.   Majetek a formy vlastnictví. Peníze. Cenné papíry</w:t>
                  </w:r>
                </w:p>
              </w:tc>
              <w:tc>
                <w:tcPr>
                  <w:tcW w:w="853" w:type="dxa"/>
                </w:tcPr>
                <w:p w:rsidR="00360B1E" w:rsidRPr="00360B1E" w:rsidRDefault="00360B1E" w:rsidP="00360B1E">
                  <w:pPr>
                    <w:rPr>
                      <w:rFonts w:ascii="Times New Roman" w:eastAsia="Times New Roman" w:hAnsi="Times New Roman" w:cs="Times New Roman"/>
                      <w:i/>
                      <w:lang w:eastAsia="cs-CZ"/>
                    </w:rPr>
                  </w:pPr>
                </w:p>
              </w:tc>
            </w:tr>
            <w:tr w:rsidR="00360B1E" w:rsidRPr="00360B1E" w:rsidTr="005C0EC7">
              <w:trPr>
                <w:trHeight w:val="2510"/>
              </w:trPr>
              <w:tc>
                <w:tcPr>
                  <w:tcW w:w="3926" w:type="dxa"/>
                </w:tcPr>
                <w:p w:rsidR="00360B1E" w:rsidRPr="00360B1E" w:rsidRDefault="00360B1E" w:rsidP="00023882">
                  <w:pPr>
                    <w:numPr>
                      <w:ilvl w:val="0"/>
                      <w:numId w:val="28"/>
                    </w:numPr>
                    <w:spacing w:after="0" w:line="240" w:lineRule="auto"/>
                    <w:rPr>
                      <w:rFonts w:ascii="Times New Roman" w:eastAsia="Times New Roman" w:hAnsi="Times New Roman" w:cs="Times New Roman"/>
                      <w:lang w:eastAsia="cs-CZ"/>
                    </w:rPr>
                  </w:pPr>
                  <w:r w:rsidRPr="00360B1E">
                    <w:rPr>
                      <w:rFonts w:ascii="Times New Roman" w:eastAsia="Times New Roman" w:hAnsi="Times New Roman" w:cs="Times New Roman"/>
                      <w:lang w:eastAsia="cs-CZ"/>
                    </w:rPr>
                    <w:t>rozlišit pravidelné a nepravidelné příjmy a výdaje</w:t>
                  </w:r>
                </w:p>
                <w:p w:rsidR="00360B1E" w:rsidRPr="00360B1E" w:rsidRDefault="00360B1E" w:rsidP="00023882">
                  <w:pPr>
                    <w:numPr>
                      <w:ilvl w:val="0"/>
                      <w:numId w:val="28"/>
                    </w:numPr>
                    <w:spacing w:after="0" w:line="240" w:lineRule="auto"/>
                    <w:rPr>
                      <w:rFonts w:ascii="Times New Roman" w:eastAsia="Times New Roman" w:hAnsi="Times New Roman" w:cs="Times New Roman"/>
                      <w:lang w:eastAsia="cs-CZ"/>
                    </w:rPr>
                  </w:pPr>
                  <w:r w:rsidRPr="00360B1E">
                    <w:rPr>
                      <w:rFonts w:ascii="Times New Roman" w:eastAsia="Times New Roman" w:hAnsi="Times New Roman" w:cs="Times New Roman"/>
                      <w:lang w:eastAsia="cs-CZ"/>
                    </w:rPr>
                    <w:t>sestavit rozpočet domácnosti</w:t>
                  </w:r>
                </w:p>
                <w:p w:rsidR="00360B1E" w:rsidRPr="00360B1E" w:rsidRDefault="00360B1E" w:rsidP="00023882">
                  <w:pPr>
                    <w:numPr>
                      <w:ilvl w:val="0"/>
                      <w:numId w:val="28"/>
                    </w:numPr>
                    <w:spacing w:after="0" w:line="240" w:lineRule="auto"/>
                    <w:rPr>
                      <w:rFonts w:ascii="Times New Roman" w:eastAsia="Times New Roman" w:hAnsi="Times New Roman" w:cs="Times New Roman"/>
                      <w:lang w:eastAsia="cs-CZ"/>
                    </w:rPr>
                  </w:pPr>
                  <w:r w:rsidRPr="00360B1E">
                    <w:rPr>
                      <w:rFonts w:ascii="Times New Roman" w:eastAsia="Times New Roman" w:hAnsi="Times New Roman" w:cs="Times New Roman"/>
                      <w:lang w:eastAsia="cs-CZ"/>
                    </w:rPr>
                    <w:t>navrhnout způsob, jak využít volné finanční prostředky domácnosti pro jejich investování</w:t>
                  </w:r>
                </w:p>
                <w:p w:rsidR="00360B1E" w:rsidRPr="00360B1E" w:rsidRDefault="00360B1E" w:rsidP="00023882">
                  <w:pPr>
                    <w:numPr>
                      <w:ilvl w:val="0"/>
                      <w:numId w:val="28"/>
                    </w:numPr>
                    <w:spacing w:after="0" w:line="240" w:lineRule="auto"/>
                    <w:rPr>
                      <w:rFonts w:ascii="Times New Roman" w:eastAsia="Times New Roman" w:hAnsi="Times New Roman" w:cs="Times New Roman"/>
                      <w:i/>
                      <w:lang w:eastAsia="cs-CZ"/>
                    </w:rPr>
                  </w:pPr>
                  <w:r w:rsidRPr="00360B1E">
                    <w:rPr>
                      <w:rFonts w:ascii="Times New Roman" w:eastAsia="Times New Roman" w:hAnsi="Times New Roman" w:cs="Times New Roman"/>
                      <w:lang w:eastAsia="cs-CZ"/>
                    </w:rPr>
                    <w:t>posoudit služby nabízené peněžními ústavy a jinými subjekty a jejich možná rizika</w:t>
                  </w:r>
                </w:p>
              </w:tc>
              <w:tc>
                <w:tcPr>
                  <w:tcW w:w="3938" w:type="dxa"/>
                </w:tcPr>
                <w:p w:rsidR="00360B1E" w:rsidRPr="00360B1E" w:rsidRDefault="00360B1E" w:rsidP="00360B1E">
                  <w:pPr>
                    <w:rPr>
                      <w:rFonts w:ascii="Times New Roman" w:eastAsia="Times New Roman" w:hAnsi="Times New Roman" w:cs="Times New Roman"/>
                      <w:b/>
                      <w:lang w:eastAsia="cs-CZ"/>
                    </w:rPr>
                  </w:pPr>
                  <w:r w:rsidRPr="00360B1E">
                    <w:rPr>
                      <w:rFonts w:ascii="Times New Roman" w:eastAsia="Times New Roman" w:hAnsi="Times New Roman" w:cs="Times New Roman"/>
                      <w:b/>
                      <w:lang w:eastAsia="cs-CZ"/>
                    </w:rPr>
                    <w:t>4.   Rodina jako základní společenská jednotka. Rozpočet domácnosti. Práce – zdroj majetku</w:t>
                  </w:r>
                </w:p>
              </w:tc>
              <w:tc>
                <w:tcPr>
                  <w:tcW w:w="853" w:type="dxa"/>
                </w:tcPr>
                <w:p w:rsidR="00360B1E" w:rsidRPr="00360B1E" w:rsidRDefault="00360B1E" w:rsidP="00360B1E">
                  <w:pPr>
                    <w:rPr>
                      <w:rFonts w:ascii="Times New Roman" w:eastAsia="Times New Roman" w:hAnsi="Times New Roman" w:cs="Times New Roman"/>
                      <w:i/>
                      <w:lang w:eastAsia="cs-CZ"/>
                    </w:rPr>
                  </w:pPr>
                </w:p>
              </w:tc>
            </w:tr>
            <w:tr w:rsidR="00360B1E" w:rsidRPr="00360B1E" w:rsidTr="005C0EC7">
              <w:trPr>
                <w:trHeight w:val="2230"/>
              </w:trPr>
              <w:tc>
                <w:tcPr>
                  <w:tcW w:w="3926" w:type="dxa"/>
                </w:tcPr>
                <w:p w:rsidR="00360B1E" w:rsidRPr="00360B1E" w:rsidRDefault="00360B1E" w:rsidP="00023882">
                  <w:pPr>
                    <w:numPr>
                      <w:ilvl w:val="0"/>
                      <w:numId w:val="28"/>
                    </w:numPr>
                    <w:spacing w:after="0" w:line="240" w:lineRule="auto"/>
                    <w:rPr>
                      <w:rFonts w:ascii="Times New Roman" w:eastAsia="Times New Roman" w:hAnsi="Times New Roman" w:cs="Times New Roman"/>
                      <w:lang w:eastAsia="cs-CZ"/>
                    </w:rPr>
                  </w:pPr>
                  <w:r w:rsidRPr="00360B1E">
                    <w:rPr>
                      <w:rFonts w:ascii="Times New Roman" w:eastAsia="Times New Roman" w:hAnsi="Times New Roman" w:cs="Times New Roman"/>
                      <w:lang w:eastAsia="cs-CZ"/>
                    </w:rPr>
                    <w:t>popsat sociální nerovnost a chudobu ve vyspělých demokraciích</w:t>
                  </w:r>
                </w:p>
                <w:p w:rsidR="00360B1E" w:rsidRPr="00360B1E" w:rsidRDefault="00360B1E" w:rsidP="00023882">
                  <w:pPr>
                    <w:numPr>
                      <w:ilvl w:val="0"/>
                      <w:numId w:val="28"/>
                    </w:numPr>
                    <w:spacing w:after="0" w:line="240" w:lineRule="auto"/>
                    <w:rPr>
                      <w:rFonts w:ascii="Times New Roman" w:eastAsia="Times New Roman" w:hAnsi="Times New Roman" w:cs="Times New Roman"/>
                      <w:lang w:eastAsia="cs-CZ"/>
                    </w:rPr>
                  </w:pPr>
                  <w:r w:rsidRPr="00360B1E">
                    <w:rPr>
                      <w:rFonts w:ascii="Times New Roman" w:eastAsia="Times New Roman" w:hAnsi="Times New Roman" w:cs="Times New Roman"/>
                      <w:lang w:eastAsia="cs-CZ"/>
                    </w:rPr>
                    <w:t>navrhnout, jak řešit schodkový rozpočet</w:t>
                  </w:r>
                </w:p>
                <w:p w:rsidR="00360B1E" w:rsidRPr="00360B1E" w:rsidRDefault="00360B1E" w:rsidP="00023882">
                  <w:pPr>
                    <w:numPr>
                      <w:ilvl w:val="0"/>
                      <w:numId w:val="28"/>
                    </w:numPr>
                    <w:spacing w:after="0" w:line="240" w:lineRule="auto"/>
                    <w:rPr>
                      <w:rFonts w:ascii="Times New Roman" w:eastAsia="Times New Roman" w:hAnsi="Times New Roman" w:cs="Times New Roman"/>
                      <w:i/>
                      <w:lang w:eastAsia="cs-CZ"/>
                    </w:rPr>
                  </w:pPr>
                  <w:r w:rsidRPr="00360B1E">
                    <w:rPr>
                      <w:rFonts w:ascii="Times New Roman" w:eastAsia="Times New Roman" w:hAnsi="Times New Roman" w:cs="Times New Roman"/>
                      <w:lang w:eastAsia="cs-CZ"/>
                    </w:rPr>
                    <w:t>popsat, kam se občan může obrátit, když se dostane do svízelné sociální situace</w:t>
                  </w:r>
                </w:p>
              </w:tc>
              <w:tc>
                <w:tcPr>
                  <w:tcW w:w="3938" w:type="dxa"/>
                </w:tcPr>
                <w:p w:rsidR="00360B1E" w:rsidRPr="00360B1E" w:rsidRDefault="00360B1E" w:rsidP="00360B1E">
                  <w:pPr>
                    <w:rPr>
                      <w:rFonts w:ascii="Times New Roman" w:eastAsia="Times New Roman" w:hAnsi="Times New Roman" w:cs="Times New Roman"/>
                      <w:b/>
                      <w:lang w:eastAsia="cs-CZ"/>
                    </w:rPr>
                  </w:pPr>
                  <w:r w:rsidRPr="00360B1E">
                    <w:rPr>
                      <w:rFonts w:ascii="Times New Roman" w:eastAsia="Times New Roman" w:hAnsi="Times New Roman" w:cs="Times New Roman"/>
                      <w:b/>
                      <w:lang w:eastAsia="cs-CZ"/>
                    </w:rPr>
                    <w:t>5.   Sociální nerovnost. Sociální zajištění občana. Řešení krizových situací</w:t>
                  </w:r>
                </w:p>
              </w:tc>
              <w:tc>
                <w:tcPr>
                  <w:tcW w:w="853" w:type="dxa"/>
                </w:tcPr>
                <w:p w:rsidR="00360B1E" w:rsidRPr="00360B1E" w:rsidRDefault="00360B1E" w:rsidP="00360B1E">
                  <w:pPr>
                    <w:rPr>
                      <w:rFonts w:ascii="Times New Roman" w:eastAsia="Times New Roman" w:hAnsi="Times New Roman" w:cs="Times New Roman"/>
                      <w:i/>
                      <w:lang w:eastAsia="cs-CZ"/>
                    </w:rPr>
                  </w:pPr>
                </w:p>
              </w:tc>
            </w:tr>
            <w:tr w:rsidR="00360B1E" w:rsidRPr="00360B1E" w:rsidTr="005C0EC7">
              <w:trPr>
                <w:trHeight w:val="830"/>
              </w:trPr>
              <w:tc>
                <w:tcPr>
                  <w:tcW w:w="3926" w:type="dxa"/>
                </w:tcPr>
                <w:p w:rsidR="00360B1E" w:rsidRPr="00360B1E" w:rsidRDefault="00360B1E" w:rsidP="00023882">
                  <w:pPr>
                    <w:numPr>
                      <w:ilvl w:val="0"/>
                      <w:numId w:val="28"/>
                    </w:numPr>
                    <w:spacing w:after="0" w:line="240" w:lineRule="auto"/>
                    <w:rPr>
                      <w:rFonts w:ascii="Times New Roman" w:eastAsia="Times New Roman" w:hAnsi="Times New Roman" w:cs="Times New Roman"/>
                      <w:lang w:eastAsia="cs-CZ"/>
                    </w:rPr>
                  </w:pPr>
                  <w:r w:rsidRPr="00360B1E">
                    <w:rPr>
                      <w:rFonts w:ascii="Times New Roman" w:eastAsia="Times New Roman" w:hAnsi="Times New Roman" w:cs="Times New Roman"/>
                      <w:lang w:eastAsia="cs-CZ"/>
                    </w:rPr>
                    <w:t>posoudit, kdy je v praktickém životě rovnost pohlaví porušena</w:t>
                  </w:r>
                </w:p>
                <w:p w:rsidR="00360B1E" w:rsidRPr="00360B1E" w:rsidRDefault="00360B1E" w:rsidP="00360B1E">
                  <w:pPr>
                    <w:ind w:left="360"/>
                    <w:rPr>
                      <w:rFonts w:ascii="Times New Roman" w:eastAsia="Times New Roman" w:hAnsi="Times New Roman" w:cs="Times New Roman"/>
                      <w:i/>
                      <w:lang w:eastAsia="cs-CZ"/>
                    </w:rPr>
                  </w:pPr>
                </w:p>
              </w:tc>
              <w:tc>
                <w:tcPr>
                  <w:tcW w:w="3938" w:type="dxa"/>
                </w:tcPr>
                <w:p w:rsidR="00360B1E" w:rsidRPr="00360B1E" w:rsidRDefault="00360B1E" w:rsidP="00360B1E">
                  <w:pPr>
                    <w:rPr>
                      <w:rFonts w:ascii="Times New Roman" w:eastAsia="Times New Roman" w:hAnsi="Times New Roman" w:cs="Times New Roman"/>
                      <w:b/>
                      <w:lang w:eastAsia="cs-CZ"/>
                    </w:rPr>
                  </w:pPr>
                  <w:r w:rsidRPr="00360B1E">
                    <w:rPr>
                      <w:rFonts w:ascii="Times New Roman" w:eastAsia="Times New Roman" w:hAnsi="Times New Roman" w:cs="Times New Roman"/>
                      <w:b/>
                      <w:lang w:eastAsia="cs-CZ"/>
                    </w:rPr>
                    <w:t>6.   Postavené žen a mužů, genderové problémy</w:t>
                  </w:r>
                </w:p>
              </w:tc>
              <w:tc>
                <w:tcPr>
                  <w:tcW w:w="853" w:type="dxa"/>
                </w:tcPr>
                <w:p w:rsidR="00360B1E" w:rsidRPr="00360B1E" w:rsidRDefault="00360B1E" w:rsidP="00360B1E">
                  <w:pPr>
                    <w:rPr>
                      <w:rFonts w:ascii="Times New Roman" w:eastAsia="Times New Roman" w:hAnsi="Times New Roman" w:cs="Times New Roman"/>
                      <w:i/>
                      <w:lang w:eastAsia="cs-CZ"/>
                    </w:rPr>
                  </w:pPr>
                </w:p>
              </w:tc>
            </w:tr>
            <w:tr w:rsidR="00360B1E" w:rsidRPr="00360B1E" w:rsidTr="005C0EC7">
              <w:trPr>
                <w:trHeight w:val="1110"/>
              </w:trPr>
              <w:tc>
                <w:tcPr>
                  <w:tcW w:w="3926" w:type="dxa"/>
                </w:tcPr>
                <w:p w:rsidR="00360B1E" w:rsidRPr="00360B1E" w:rsidRDefault="00360B1E" w:rsidP="00023882">
                  <w:pPr>
                    <w:numPr>
                      <w:ilvl w:val="0"/>
                      <w:numId w:val="28"/>
                    </w:numPr>
                    <w:spacing w:after="0" w:line="240" w:lineRule="auto"/>
                    <w:rPr>
                      <w:rFonts w:ascii="Times New Roman" w:eastAsia="Times New Roman" w:hAnsi="Times New Roman" w:cs="Times New Roman"/>
                      <w:lang w:eastAsia="cs-CZ"/>
                    </w:rPr>
                  </w:pPr>
                  <w:r w:rsidRPr="00360B1E">
                    <w:rPr>
                      <w:rFonts w:ascii="Times New Roman" w:eastAsia="Times New Roman" w:hAnsi="Times New Roman" w:cs="Times New Roman"/>
                      <w:lang w:eastAsia="cs-CZ"/>
                    </w:rPr>
                    <w:t>vysvětlit význam péče o kulturní hodnoty</w:t>
                  </w:r>
                </w:p>
                <w:p w:rsidR="00360B1E" w:rsidRPr="00360B1E" w:rsidRDefault="00360B1E" w:rsidP="00023882">
                  <w:pPr>
                    <w:numPr>
                      <w:ilvl w:val="0"/>
                      <w:numId w:val="28"/>
                    </w:numPr>
                    <w:spacing w:after="0" w:line="240" w:lineRule="auto"/>
                    <w:rPr>
                      <w:rFonts w:ascii="Times New Roman" w:eastAsia="Times New Roman" w:hAnsi="Times New Roman" w:cs="Times New Roman"/>
                      <w:lang w:eastAsia="cs-CZ"/>
                    </w:rPr>
                  </w:pPr>
                  <w:r w:rsidRPr="00360B1E">
                    <w:rPr>
                      <w:rFonts w:ascii="Times New Roman" w:eastAsia="Times New Roman" w:hAnsi="Times New Roman" w:cs="Times New Roman"/>
                      <w:lang w:eastAsia="cs-CZ"/>
                    </w:rPr>
                    <w:t>posoudit význam vědy a umění</w:t>
                  </w:r>
                </w:p>
                <w:p w:rsidR="00360B1E" w:rsidRPr="00360B1E" w:rsidRDefault="00360B1E" w:rsidP="00023882">
                  <w:pPr>
                    <w:numPr>
                      <w:ilvl w:val="0"/>
                      <w:numId w:val="28"/>
                    </w:numPr>
                    <w:spacing w:after="0" w:line="240" w:lineRule="auto"/>
                    <w:rPr>
                      <w:rFonts w:ascii="Times New Roman" w:eastAsia="Times New Roman" w:hAnsi="Times New Roman" w:cs="Times New Roman"/>
                      <w:i/>
                      <w:lang w:eastAsia="cs-CZ"/>
                    </w:rPr>
                  </w:pPr>
                  <w:r w:rsidRPr="00360B1E">
                    <w:rPr>
                      <w:rFonts w:ascii="Times New Roman" w:eastAsia="Times New Roman" w:hAnsi="Times New Roman" w:cs="Times New Roman"/>
                      <w:lang w:eastAsia="cs-CZ"/>
                    </w:rPr>
                    <w:t>debatovat o autorských právech</w:t>
                  </w:r>
                </w:p>
              </w:tc>
              <w:tc>
                <w:tcPr>
                  <w:tcW w:w="3938" w:type="dxa"/>
                </w:tcPr>
                <w:p w:rsidR="00360B1E" w:rsidRPr="00360B1E" w:rsidRDefault="00360B1E" w:rsidP="00360B1E">
                  <w:pPr>
                    <w:rPr>
                      <w:rFonts w:ascii="Times New Roman" w:eastAsia="Times New Roman" w:hAnsi="Times New Roman" w:cs="Times New Roman"/>
                      <w:b/>
                      <w:lang w:eastAsia="cs-CZ"/>
                    </w:rPr>
                  </w:pPr>
                  <w:r w:rsidRPr="00360B1E">
                    <w:rPr>
                      <w:rFonts w:ascii="Times New Roman" w:eastAsia="Times New Roman" w:hAnsi="Times New Roman" w:cs="Times New Roman"/>
                      <w:b/>
                      <w:lang w:eastAsia="cs-CZ"/>
                    </w:rPr>
                    <w:t>7. Hmotná a duchovní kultura. Věda. Umění. Náboženství</w:t>
                  </w:r>
                </w:p>
              </w:tc>
              <w:tc>
                <w:tcPr>
                  <w:tcW w:w="853" w:type="dxa"/>
                </w:tcPr>
                <w:p w:rsidR="00360B1E" w:rsidRPr="00360B1E" w:rsidRDefault="00360B1E" w:rsidP="00360B1E">
                  <w:pPr>
                    <w:rPr>
                      <w:rFonts w:ascii="Times New Roman" w:eastAsia="Times New Roman" w:hAnsi="Times New Roman" w:cs="Times New Roman"/>
                      <w:i/>
                      <w:lang w:eastAsia="cs-CZ"/>
                    </w:rPr>
                  </w:pPr>
                </w:p>
              </w:tc>
            </w:tr>
            <w:tr w:rsidR="00360B1E" w:rsidRPr="00360B1E" w:rsidTr="005C0EC7">
              <w:trPr>
                <w:trHeight w:val="1390"/>
              </w:trPr>
              <w:tc>
                <w:tcPr>
                  <w:tcW w:w="3926" w:type="dxa"/>
                </w:tcPr>
                <w:p w:rsidR="00360B1E" w:rsidRPr="00360B1E" w:rsidRDefault="00360B1E" w:rsidP="00023882">
                  <w:pPr>
                    <w:numPr>
                      <w:ilvl w:val="0"/>
                      <w:numId w:val="28"/>
                    </w:numPr>
                    <w:spacing w:after="0" w:line="240" w:lineRule="auto"/>
                    <w:rPr>
                      <w:rFonts w:ascii="Times New Roman" w:eastAsia="Times New Roman" w:hAnsi="Times New Roman" w:cs="Times New Roman"/>
                      <w:lang w:eastAsia="cs-CZ"/>
                    </w:rPr>
                  </w:pPr>
                  <w:r w:rsidRPr="00360B1E">
                    <w:rPr>
                      <w:rFonts w:ascii="Times New Roman" w:eastAsia="Times New Roman" w:hAnsi="Times New Roman" w:cs="Times New Roman"/>
                      <w:lang w:eastAsia="cs-CZ"/>
                    </w:rPr>
                    <w:t>objasnit postavení církví a věřících v ČR</w:t>
                  </w:r>
                </w:p>
                <w:p w:rsidR="00360B1E" w:rsidRPr="00360B1E" w:rsidRDefault="00360B1E" w:rsidP="00023882">
                  <w:pPr>
                    <w:numPr>
                      <w:ilvl w:val="0"/>
                      <w:numId w:val="28"/>
                    </w:numPr>
                    <w:spacing w:after="0" w:line="240" w:lineRule="auto"/>
                    <w:rPr>
                      <w:rFonts w:ascii="Times New Roman" w:eastAsia="Times New Roman" w:hAnsi="Times New Roman" w:cs="Times New Roman"/>
                      <w:lang w:eastAsia="cs-CZ"/>
                    </w:rPr>
                  </w:pPr>
                  <w:r w:rsidRPr="00360B1E">
                    <w:rPr>
                      <w:rFonts w:ascii="Times New Roman" w:eastAsia="Times New Roman" w:hAnsi="Times New Roman" w:cs="Times New Roman"/>
                      <w:lang w:eastAsia="cs-CZ"/>
                    </w:rPr>
                    <w:t>vysvětlit, čím jsou nebezpečné některé náboženské sekty a náboženský fundamentalismus</w:t>
                  </w:r>
                </w:p>
              </w:tc>
              <w:tc>
                <w:tcPr>
                  <w:tcW w:w="3938" w:type="dxa"/>
                </w:tcPr>
                <w:p w:rsidR="00360B1E" w:rsidRPr="00360B1E" w:rsidRDefault="00360B1E" w:rsidP="00360B1E">
                  <w:pPr>
                    <w:rPr>
                      <w:rFonts w:ascii="Times New Roman" w:eastAsia="Times New Roman" w:hAnsi="Times New Roman" w:cs="Times New Roman"/>
                      <w:b/>
                      <w:lang w:eastAsia="cs-CZ"/>
                    </w:rPr>
                  </w:pPr>
                  <w:r w:rsidRPr="00360B1E">
                    <w:rPr>
                      <w:rFonts w:ascii="Times New Roman" w:eastAsia="Times New Roman" w:hAnsi="Times New Roman" w:cs="Times New Roman"/>
                      <w:b/>
                      <w:lang w:eastAsia="cs-CZ"/>
                    </w:rPr>
                    <w:t>8. Církve, náboženská hnutí, sekty. Náboženský fundamentalismus. Atheismus</w:t>
                  </w:r>
                </w:p>
              </w:tc>
              <w:tc>
                <w:tcPr>
                  <w:tcW w:w="853" w:type="dxa"/>
                </w:tcPr>
                <w:p w:rsidR="00360B1E" w:rsidRPr="00360B1E" w:rsidRDefault="00360B1E" w:rsidP="00360B1E">
                  <w:pPr>
                    <w:rPr>
                      <w:rFonts w:ascii="Times New Roman" w:eastAsia="Times New Roman" w:hAnsi="Times New Roman" w:cs="Times New Roman"/>
                      <w:i/>
                      <w:lang w:eastAsia="cs-CZ"/>
                    </w:rPr>
                  </w:pPr>
                </w:p>
              </w:tc>
            </w:tr>
            <w:tr w:rsidR="00360B1E" w:rsidRPr="00360B1E" w:rsidTr="005C0EC7">
              <w:trPr>
                <w:trHeight w:val="3070"/>
              </w:trPr>
              <w:tc>
                <w:tcPr>
                  <w:tcW w:w="3926" w:type="dxa"/>
                </w:tcPr>
                <w:p w:rsidR="00360B1E" w:rsidRPr="00360B1E" w:rsidRDefault="00360B1E" w:rsidP="00360B1E">
                  <w:pPr>
                    <w:spacing w:after="0" w:line="240" w:lineRule="auto"/>
                    <w:rPr>
                      <w:rFonts w:ascii="Times New Roman" w:eastAsia="Times New Roman" w:hAnsi="Times New Roman" w:cs="Times New Roman"/>
                      <w:i/>
                      <w:lang w:eastAsia="cs-CZ"/>
                    </w:rPr>
                  </w:pPr>
                </w:p>
              </w:tc>
              <w:tc>
                <w:tcPr>
                  <w:tcW w:w="3938" w:type="dxa"/>
                </w:tcPr>
                <w:p w:rsidR="00360B1E" w:rsidRPr="00360B1E" w:rsidRDefault="00360B1E" w:rsidP="00360B1E">
                  <w:pPr>
                    <w:rPr>
                      <w:rFonts w:ascii="Times New Roman" w:eastAsia="Times New Roman" w:hAnsi="Times New Roman" w:cs="Times New Roman"/>
                      <w:b/>
                      <w:lang w:eastAsia="cs-CZ"/>
                    </w:rPr>
                  </w:pPr>
                  <w:r w:rsidRPr="00360B1E">
                    <w:rPr>
                      <w:rFonts w:ascii="Times New Roman" w:eastAsia="Times New Roman" w:hAnsi="Times New Roman" w:cs="Times New Roman"/>
                      <w:b/>
                      <w:lang w:eastAsia="cs-CZ"/>
                    </w:rPr>
                    <w:t>B)  Česká republika a svět – Česká republika, Evropa a světové společenství</w:t>
                  </w:r>
                </w:p>
                <w:p w:rsidR="00360B1E" w:rsidRPr="00360B1E" w:rsidRDefault="00360B1E" w:rsidP="00360B1E">
                  <w:pPr>
                    <w:rPr>
                      <w:rFonts w:ascii="Times New Roman" w:eastAsia="Times New Roman" w:hAnsi="Times New Roman" w:cs="Times New Roman"/>
                      <w:b/>
                      <w:lang w:eastAsia="cs-CZ"/>
                    </w:rPr>
                  </w:pPr>
                </w:p>
              </w:tc>
              <w:tc>
                <w:tcPr>
                  <w:tcW w:w="853" w:type="dxa"/>
                </w:tcPr>
                <w:p w:rsidR="00360B1E" w:rsidRPr="00360B1E" w:rsidRDefault="007A1C78" w:rsidP="00360B1E">
                  <w:pPr>
                    <w:jc w:val="center"/>
                    <w:rPr>
                      <w:rFonts w:ascii="Times New Roman" w:eastAsia="Times New Roman" w:hAnsi="Times New Roman" w:cs="Times New Roman"/>
                      <w:lang w:eastAsia="cs-CZ"/>
                    </w:rPr>
                  </w:pPr>
                  <w:r>
                    <w:rPr>
                      <w:rFonts w:ascii="Times New Roman" w:eastAsia="Times New Roman" w:hAnsi="Times New Roman" w:cs="Times New Roman"/>
                      <w:lang w:eastAsia="cs-CZ"/>
                    </w:rPr>
                    <w:t>12</w:t>
                  </w:r>
                </w:p>
              </w:tc>
            </w:tr>
            <w:tr w:rsidR="00360B1E" w:rsidRPr="00360B1E" w:rsidTr="005C0EC7">
              <w:trPr>
                <w:trHeight w:val="3070"/>
              </w:trPr>
              <w:tc>
                <w:tcPr>
                  <w:tcW w:w="3926" w:type="dxa"/>
                </w:tcPr>
                <w:p w:rsidR="00360B1E" w:rsidRPr="00360B1E" w:rsidRDefault="00360B1E" w:rsidP="00023882">
                  <w:pPr>
                    <w:numPr>
                      <w:ilvl w:val="0"/>
                      <w:numId w:val="28"/>
                    </w:numPr>
                    <w:spacing w:after="0" w:line="240" w:lineRule="auto"/>
                    <w:rPr>
                      <w:rFonts w:ascii="Times New Roman" w:eastAsia="Times New Roman" w:hAnsi="Times New Roman" w:cs="Times New Roman"/>
                      <w:lang w:eastAsia="cs-CZ"/>
                    </w:rPr>
                  </w:pPr>
                  <w:r w:rsidRPr="00360B1E">
                    <w:rPr>
                      <w:rFonts w:ascii="Times New Roman" w:eastAsia="Times New Roman" w:hAnsi="Times New Roman" w:cs="Times New Roman"/>
                      <w:lang w:eastAsia="cs-CZ"/>
                    </w:rPr>
                    <w:t>charakterizovat podstatu evropské integrace</w:t>
                  </w:r>
                </w:p>
                <w:p w:rsidR="00360B1E" w:rsidRPr="00360B1E" w:rsidRDefault="00360B1E" w:rsidP="00023882">
                  <w:pPr>
                    <w:numPr>
                      <w:ilvl w:val="0"/>
                      <w:numId w:val="28"/>
                    </w:numPr>
                    <w:spacing w:after="0" w:line="240" w:lineRule="auto"/>
                    <w:rPr>
                      <w:rFonts w:ascii="Times New Roman" w:eastAsia="Times New Roman" w:hAnsi="Times New Roman" w:cs="Times New Roman"/>
                      <w:lang w:eastAsia="cs-CZ"/>
                    </w:rPr>
                  </w:pPr>
                  <w:r w:rsidRPr="00360B1E">
                    <w:rPr>
                      <w:rFonts w:ascii="Times New Roman" w:eastAsia="Times New Roman" w:hAnsi="Times New Roman" w:cs="Times New Roman"/>
                      <w:lang w:eastAsia="cs-CZ"/>
                    </w:rPr>
                    <w:t>na příkladech posoudit výhody ekonomické integrace</w:t>
                  </w:r>
                </w:p>
                <w:p w:rsidR="00360B1E" w:rsidRPr="00360B1E" w:rsidRDefault="00360B1E" w:rsidP="00023882">
                  <w:pPr>
                    <w:numPr>
                      <w:ilvl w:val="0"/>
                      <w:numId w:val="28"/>
                    </w:numPr>
                    <w:spacing w:after="0" w:line="240" w:lineRule="auto"/>
                    <w:rPr>
                      <w:rFonts w:ascii="Times New Roman" w:eastAsia="Times New Roman" w:hAnsi="Times New Roman" w:cs="Times New Roman"/>
                      <w:lang w:eastAsia="cs-CZ"/>
                    </w:rPr>
                  </w:pPr>
                  <w:r w:rsidRPr="00360B1E">
                    <w:rPr>
                      <w:rFonts w:ascii="Times New Roman" w:eastAsia="Times New Roman" w:hAnsi="Times New Roman" w:cs="Times New Roman"/>
                      <w:lang w:eastAsia="cs-CZ"/>
                    </w:rPr>
                    <w:t>uvést významné mezinárodní organizace a jejich cíle, vysvětlit význam zapojení ČR</w:t>
                  </w:r>
                </w:p>
                <w:p w:rsidR="00360B1E" w:rsidRPr="00360B1E" w:rsidRDefault="00360B1E" w:rsidP="00023882">
                  <w:pPr>
                    <w:numPr>
                      <w:ilvl w:val="0"/>
                      <w:numId w:val="28"/>
                    </w:numPr>
                    <w:spacing w:after="0" w:line="240" w:lineRule="auto"/>
                    <w:rPr>
                      <w:rFonts w:ascii="Times New Roman" w:eastAsia="Times New Roman" w:hAnsi="Times New Roman" w:cs="Times New Roman"/>
                      <w:lang w:eastAsia="cs-CZ"/>
                    </w:rPr>
                  </w:pPr>
                  <w:r w:rsidRPr="00360B1E">
                    <w:rPr>
                      <w:rFonts w:ascii="Times New Roman" w:eastAsia="Times New Roman" w:hAnsi="Times New Roman" w:cs="Times New Roman"/>
                      <w:lang w:eastAsia="cs-CZ"/>
                    </w:rPr>
                    <w:t>na konkrétních příkladech rozlišit hlavní globální problémy současného světa</w:t>
                  </w:r>
                </w:p>
              </w:tc>
              <w:tc>
                <w:tcPr>
                  <w:tcW w:w="3938" w:type="dxa"/>
                </w:tcPr>
                <w:p w:rsidR="00360B1E" w:rsidRPr="00360B1E" w:rsidRDefault="00360B1E" w:rsidP="00360B1E">
                  <w:pPr>
                    <w:rPr>
                      <w:rFonts w:ascii="Times New Roman" w:eastAsia="Times New Roman" w:hAnsi="Times New Roman" w:cs="Times New Roman"/>
                      <w:b/>
                      <w:lang w:eastAsia="cs-CZ"/>
                    </w:rPr>
                  </w:pPr>
                  <w:r w:rsidRPr="00360B1E">
                    <w:rPr>
                      <w:rFonts w:ascii="Times New Roman" w:eastAsia="Times New Roman" w:hAnsi="Times New Roman" w:cs="Times New Roman"/>
                      <w:b/>
                      <w:lang w:eastAsia="cs-CZ"/>
                    </w:rPr>
                    <w:t>1.   ČR a její postavení v soudobém světě. Evropská integrace</w:t>
                  </w:r>
                </w:p>
                <w:p w:rsidR="00360B1E" w:rsidRPr="00360B1E" w:rsidRDefault="00360B1E" w:rsidP="00360B1E">
                  <w:pPr>
                    <w:rPr>
                      <w:rFonts w:ascii="Times New Roman" w:eastAsia="Times New Roman" w:hAnsi="Times New Roman" w:cs="Times New Roman"/>
                      <w:b/>
                      <w:lang w:eastAsia="cs-CZ"/>
                    </w:rPr>
                  </w:pPr>
                  <w:r w:rsidRPr="00360B1E">
                    <w:rPr>
                      <w:rFonts w:ascii="Times New Roman" w:eastAsia="Times New Roman" w:hAnsi="Times New Roman" w:cs="Times New Roman"/>
                      <w:b/>
                      <w:lang w:eastAsia="cs-CZ"/>
                    </w:rPr>
                    <w:t>2. Význam mezinárodních organizací</w:t>
                  </w:r>
                </w:p>
                <w:p w:rsidR="00360B1E" w:rsidRPr="00360B1E" w:rsidRDefault="00360B1E" w:rsidP="00360B1E">
                  <w:pPr>
                    <w:rPr>
                      <w:rFonts w:ascii="Times New Roman" w:eastAsia="Times New Roman" w:hAnsi="Times New Roman" w:cs="Times New Roman"/>
                      <w:lang w:eastAsia="cs-CZ"/>
                    </w:rPr>
                  </w:pPr>
                  <w:r w:rsidRPr="00360B1E">
                    <w:rPr>
                      <w:rFonts w:ascii="Times New Roman" w:eastAsia="Times New Roman" w:hAnsi="Times New Roman" w:cs="Times New Roman"/>
                      <w:b/>
                      <w:lang w:eastAsia="cs-CZ"/>
                    </w:rPr>
                    <w:t>3.  Globalizace a její důsledky</w:t>
                  </w:r>
                </w:p>
              </w:tc>
              <w:tc>
                <w:tcPr>
                  <w:tcW w:w="853" w:type="dxa"/>
                </w:tcPr>
                <w:p w:rsidR="00360B1E" w:rsidRPr="00360B1E" w:rsidRDefault="00360B1E" w:rsidP="00360B1E">
                  <w:pPr>
                    <w:jc w:val="center"/>
                    <w:rPr>
                      <w:rFonts w:ascii="Times New Roman" w:eastAsia="Times New Roman" w:hAnsi="Times New Roman" w:cs="Times New Roman"/>
                      <w:i/>
                      <w:lang w:eastAsia="cs-CZ"/>
                    </w:rPr>
                  </w:pPr>
                </w:p>
              </w:tc>
            </w:tr>
            <w:tr w:rsidR="00360B1E" w:rsidRPr="00360B1E" w:rsidTr="005C0EC7">
              <w:trPr>
                <w:trHeight w:val="1670"/>
              </w:trPr>
              <w:tc>
                <w:tcPr>
                  <w:tcW w:w="3926" w:type="dxa"/>
                </w:tcPr>
                <w:p w:rsidR="00360B1E" w:rsidRPr="00360B1E" w:rsidRDefault="00360B1E" w:rsidP="00360B1E">
                  <w:pPr>
                    <w:spacing w:after="0" w:line="240" w:lineRule="auto"/>
                    <w:ind w:left="720"/>
                    <w:rPr>
                      <w:rFonts w:ascii="Times New Roman" w:eastAsia="Times New Roman" w:hAnsi="Times New Roman" w:cs="Times New Roman"/>
                      <w:i/>
                      <w:lang w:eastAsia="cs-CZ"/>
                    </w:rPr>
                  </w:pPr>
                </w:p>
              </w:tc>
              <w:tc>
                <w:tcPr>
                  <w:tcW w:w="3938" w:type="dxa"/>
                </w:tcPr>
                <w:p w:rsidR="00360B1E" w:rsidRPr="00360B1E" w:rsidRDefault="00360B1E" w:rsidP="00360B1E">
                  <w:pPr>
                    <w:rPr>
                      <w:rFonts w:ascii="Times New Roman" w:eastAsia="Times New Roman" w:hAnsi="Times New Roman" w:cs="Times New Roman"/>
                      <w:b/>
                      <w:lang w:eastAsia="cs-CZ"/>
                    </w:rPr>
                  </w:pPr>
                </w:p>
                <w:p w:rsidR="00360B1E" w:rsidRPr="00360B1E" w:rsidRDefault="00360B1E" w:rsidP="00360B1E">
                  <w:pPr>
                    <w:rPr>
                      <w:rFonts w:ascii="Times New Roman" w:eastAsia="Times New Roman" w:hAnsi="Times New Roman" w:cs="Times New Roman"/>
                      <w:b/>
                      <w:lang w:eastAsia="cs-CZ"/>
                    </w:rPr>
                  </w:pPr>
                </w:p>
                <w:p w:rsidR="00360B1E" w:rsidRPr="00360B1E" w:rsidRDefault="00360B1E" w:rsidP="00360B1E">
                  <w:pPr>
                    <w:rPr>
                      <w:rFonts w:ascii="Times New Roman" w:eastAsia="Times New Roman" w:hAnsi="Times New Roman" w:cs="Times New Roman"/>
                      <w:b/>
                      <w:lang w:eastAsia="cs-CZ"/>
                    </w:rPr>
                  </w:pPr>
                </w:p>
                <w:p w:rsidR="00360B1E" w:rsidRPr="00360B1E" w:rsidRDefault="00360B1E" w:rsidP="00360B1E">
                  <w:pPr>
                    <w:rPr>
                      <w:rFonts w:ascii="Times New Roman" w:eastAsia="Times New Roman" w:hAnsi="Times New Roman" w:cs="Times New Roman"/>
                      <w:b/>
                      <w:lang w:eastAsia="cs-CZ"/>
                    </w:rPr>
                  </w:pPr>
                </w:p>
                <w:p w:rsidR="00360B1E" w:rsidRPr="00360B1E" w:rsidRDefault="00360B1E" w:rsidP="00360B1E">
                  <w:pPr>
                    <w:rPr>
                      <w:rFonts w:ascii="Times New Roman" w:eastAsia="Times New Roman" w:hAnsi="Times New Roman" w:cs="Times New Roman"/>
                      <w:b/>
                      <w:lang w:eastAsia="cs-CZ"/>
                    </w:rPr>
                  </w:pPr>
                  <w:r w:rsidRPr="00360B1E">
                    <w:rPr>
                      <w:rFonts w:ascii="Times New Roman" w:eastAsia="Times New Roman" w:hAnsi="Times New Roman" w:cs="Times New Roman"/>
                      <w:b/>
                      <w:lang w:eastAsia="cs-CZ"/>
                    </w:rPr>
                    <w:t>C)   Člověk a svět</w:t>
                  </w:r>
                </w:p>
                <w:p w:rsidR="00360B1E" w:rsidRPr="00360B1E" w:rsidRDefault="00360B1E" w:rsidP="00360B1E">
                  <w:pPr>
                    <w:rPr>
                      <w:rFonts w:ascii="Times New Roman" w:eastAsia="Times New Roman" w:hAnsi="Times New Roman" w:cs="Times New Roman"/>
                      <w:i/>
                      <w:lang w:eastAsia="cs-CZ"/>
                    </w:rPr>
                  </w:pPr>
                  <w:r w:rsidRPr="00360B1E">
                    <w:rPr>
                      <w:rFonts w:ascii="Times New Roman" w:eastAsia="Times New Roman" w:hAnsi="Times New Roman" w:cs="Times New Roman"/>
                      <w:b/>
                      <w:lang w:eastAsia="cs-CZ"/>
                    </w:rPr>
                    <w:t>filozofické otázky v životě člověka</w:t>
                  </w:r>
                </w:p>
              </w:tc>
              <w:tc>
                <w:tcPr>
                  <w:tcW w:w="853" w:type="dxa"/>
                </w:tcPr>
                <w:p w:rsidR="00360B1E" w:rsidRPr="00360B1E" w:rsidRDefault="00360B1E" w:rsidP="00360B1E">
                  <w:pPr>
                    <w:jc w:val="center"/>
                    <w:rPr>
                      <w:rFonts w:ascii="Times New Roman" w:eastAsia="Times New Roman" w:hAnsi="Times New Roman" w:cs="Times New Roman"/>
                      <w:b/>
                      <w:lang w:eastAsia="cs-CZ"/>
                    </w:rPr>
                  </w:pPr>
                </w:p>
                <w:p w:rsidR="00360B1E" w:rsidRPr="00360B1E" w:rsidRDefault="00360B1E" w:rsidP="00360B1E">
                  <w:pPr>
                    <w:jc w:val="center"/>
                    <w:rPr>
                      <w:rFonts w:ascii="Times New Roman" w:eastAsia="Times New Roman" w:hAnsi="Times New Roman" w:cs="Times New Roman"/>
                      <w:b/>
                      <w:lang w:eastAsia="cs-CZ"/>
                    </w:rPr>
                  </w:pPr>
                </w:p>
                <w:p w:rsidR="00360B1E" w:rsidRPr="00360B1E" w:rsidRDefault="00360B1E" w:rsidP="00360B1E">
                  <w:pPr>
                    <w:jc w:val="center"/>
                    <w:rPr>
                      <w:rFonts w:ascii="Times New Roman" w:eastAsia="Times New Roman" w:hAnsi="Times New Roman" w:cs="Times New Roman"/>
                      <w:b/>
                      <w:lang w:eastAsia="cs-CZ"/>
                    </w:rPr>
                  </w:pPr>
                </w:p>
                <w:p w:rsidR="00360B1E" w:rsidRPr="00360B1E" w:rsidRDefault="00360B1E" w:rsidP="00360B1E">
                  <w:pPr>
                    <w:jc w:val="center"/>
                    <w:rPr>
                      <w:rFonts w:ascii="Times New Roman" w:eastAsia="Times New Roman" w:hAnsi="Times New Roman" w:cs="Times New Roman"/>
                      <w:b/>
                      <w:lang w:eastAsia="cs-CZ"/>
                    </w:rPr>
                  </w:pPr>
                </w:p>
                <w:p w:rsidR="00360B1E" w:rsidRPr="00360B1E" w:rsidRDefault="00360B1E" w:rsidP="00360B1E">
                  <w:pPr>
                    <w:jc w:val="center"/>
                    <w:rPr>
                      <w:rFonts w:ascii="Times New Roman" w:eastAsia="Times New Roman" w:hAnsi="Times New Roman" w:cs="Times New Roman"/>
                      <w:b/>
                      <w:lang w:eastAsia="cs-CZ"/>
                    </w:rPr>
                  </w:pPr>
                  <w:r w:rsidRPr="00360B1E">
                    <w:rPr>
                      <w:rFonts w:ascii="Times New Roman" w:eastAsia="Times New Roman" w:hAnsi="Times New Roman" w:cs="Times New Roman"/>
                      <w:b/>
                      <w:lang w:eastAsia="cs-CZ"/>
                    </w:rPr>
                    <w:t>10</w:t>
                  </w:r>
                </w:p>
              </w:tc>
            </w:tr>
            <w:tr w:rsidR="00360B1E" w:rsidRPr="00360B1E" w:rsidTr="005C0EC7">
              <w:trPr>
                <w:trHeight w:val="1670"/>
              </w:trPr>
              <w:tc>
                <w:tcPr>
                  <w:tcW w:w="3926" w:type="dxa"/>
                </w:tcPr>
                <w:p w:rsidR="00360B1E" w:rsidRPr="00360B1E" w:rsidRDefault="00360B1E" w:rsidP="00023882">
                  <w:pPr>
                    <w:numPr>
                      <w:ilvl w:val="0"/>
                      <w:numId w:val="28"/>
                    </w:numPr>
                    <w:spacing w:after="0" w:line="240" w:lineRule="auto"/>
                    <w:rPr>
                      <w:rFonts w:ascii="Times New Roman" w:eastAsia="Times New Roman" w:hAnsi="Times New Roman" w:cs="Times New Roman"/>
                      <w:lang w:eastAsia="cs-CZ"/>
                    </w:rPr>
                  </w:pPr>
                  <w:r w:rsidRPr="00360B1E">
                    <w:rPr>
                      <w:rFonts w:ascii="Times New Roman" w:eastAsia="Times New Roman" w:hAnsi="Times New Roman" w:cs="Times New Roman"/>
                      <w:lang w:eastAsia="cs-CZ"/>
                    </w:rPr>
                    <w:t>vysvětlit, jaké otázky řeší filozofie</w:t>
                  </w:r>
                </w:p>
                <w:p w:rsidR="00360B1E" w:rsidRPr="00360B1E" w:rsidRDefault="00360B1E" w:rsidP="00023882">
                  <w:pPr>
                    <w:numPr>
                      <w:ilvl w:val="0"/>
                      <w:numId w:val="28"/>
                    </w:numPr>
                    <w:spacing w:after="0" w:line="240" w:lineRule="auto"/>
                    <w:rPr>
                      <w:rFonts w:ascii="Times New Roman" w:eastAsia="Times New Roman" w:hAnsi="Times New Roman" w:cs="Times New Roman"/>
                      <w:b/>
                      <w:lang w:eastAsia="cs-CZ"/>
                    </w:rPr>
                  </w:pPr>
                  <w:r w:rsidRPr="00360B1E">
                    <w:rPr>
                      <w:rFonts w:ascii="Times New Roman" w:eastAsia="Times New Roman" w:hAnsi="Times New Roman" w:cs="Times New Roman"/>
                      <w:lang w:eastAsia="cs-CZ"/>
                    </w:rPr>
                    <w:t>porozumět roli filozofie v životě člověka</w:t>
                  </w:r>
                </w:p>
              </w:tc>
              <w:tc>
                <w:tcPr>
                  <w:tcW w:w="3938" w:type="dxa"/>
                </w:tcPr>
                <w:p w:rsidR="00360B1E" w:rsidRPr="00360B1E" w:rsidRDefault="00360B1E" w:rsidP="00360B1E">
                  <w:pPr>
                    <w:spacing w:after="0" w:line="240" w:lineRule="auto"/>
                    <w:rPr>
                      <w:rFonts w:ascii="Times New Roman" w:eastAsia="Times New Roman" w:hAnsi="Times New Roman" w:cs="Times New Roman"/>
                      <w:b/>
                      <w:lang w:eastAsia="cs-CZ"/>
                    </w:rPr>
                  </w:pPr>
                  <w:r w:rsidRPr="00360B1E">
                    <w:rPr>
                      <w:rFonts w:ascii="Times New Roman" w:eastAsia="Times New Roman" w:hAnsi="Times New Roman" w:cs="Times New Roman"/>
                      <w:b/>
                      <w:lang w:eastAsia="cs-CZ"/>
                    </w:rPr>
                    <w:t>1.   Filozofie a její smysl</w:t>
                  </w:r>
                </w:p>
              </w:tc>
              <w:tc>
                <w:tcPr>
                  <w:tcW w:w="853" w:type="dxa"/>
                </w:tcPr>
                <w:p w:rsidR="00360B1E" w:rsidRPr="00360B1E" w:rsidRDefault="00360B1E" w:rsidP="00360B1E">
                  <w:pPr>
                    <w:jc w:val="center"/>
                    <w:rPr>
                      <w:rFonts w:ascii="Times New Roman" w:eastAsia="Times New Roman" w:hAnsi="Times New Roman" w:cs="Times New Roman"/>
                      <w:b/>
                      <w:lang w:eastAsia="cs-CZ"/>
                    </w:rPr>
                  </w:pPr>
                </w:p>
              </w:tc>
            </w:tr>
            <w:tr w:rsidR="00360B1E" w:rsidRPr="00360B1E" w:rsidTr="005C0EC7">
              <w:trPr>
                <w:trHeight w:val="1670"/>
              </w:trPr>
              <w:tc>
                <w:tcPr>
                  <w:tcW w:w="3926" w:type="dxa"/>
                </w:tcPr>
                <w:p w:rsidR="00360B1E" w:rsidRPr="00360B1E" w:rsidRDefault="00360B1E" w:rsidP="00023882">
                  <w:pPr>
                    <w:numPr>
                      <w:ilvl w:val="0"/>
                      <w:numId w:val="28"/>
                    </w:numPr>
                    <w:spacing w:after="0" w:line="240" w:lineRule="auto"/>
                    <w:rPr>
                      <w:rFonts w:ascii="Times New Roman" w:eastAsia="Times New Roman" w:hAnsi="Times New Roman" w:cs="Times New Roman"/>
                      <w:lang w:eastAsia="cs-CZ"/>
                    </w:rPr>
                  </w:pPr>
                  <w:r w:rsidRPr="00360B1E">
                    <w:rPr>
                      <w:rFonts w:ascii="Times New Roman" w:eastAsia="Times New Roman" w:hAnsi="Times New Roman" w:cs="Times New Roman"/>
                      <w:lang w:eastAsia="cs-CZ"/>
                    </w:rPr>
                    <w:t>rozlišit materialismus a idealismus</w:t>
                  </w:r>
                </w:p>
                <w:p w:rsidR="00360B1E" w:rsidRPr="00360B1E" w:rsidRDefault="00360B1E" w:rsidP="00023882">
                  <w:pPr>
                    <w:numPr>
                      <w:ilvl w:val="0"/>
                      <w:numId w:val="28"/>
                    </w:numPr>
                    <w:spacing w:after="0" w:line="240" w:lineRule="auto"/>
                    <w:rPr>
                      <w:rFonts w:ascii="Times New Roman" w:eastAsia="Times New Roman" w:hAnsi="Times New Roman" w:cs="Times New Roman"/>
                      <w:lang w:eastAsia="cs-CZ"/>
                    </w:rPr>
                  </w:pPr>
                  <w:r w:rsidRPr="00360B1E">
                    <w:rPr>
                      <w:rFonts w:ascii="Times New Roman" w:eastAsia="Times New Roman" w:hAnsi="Times New Roman" w:cs="Times New Roman"/>
                      <w:lang w:eastAsia="cs-CZ"/>
                    </w:rPr>
                    <w:t>rozlišit senzualismus a racionalismus</w:t>
                  </w:r>
                </w:p>
                <w:p w:rsidR="00360B1E" w:rsidRPr="00360B1E" w:rsidRDefault="00360B1E" w:rsidP="00023882">
                  <w:pPr>
                    <w:numPr>
                      <w:ilvl w:val="0"/>
                      <w:numId w:val="28"/>
                    </w:numPr>
                    <w:spacing w:after="0" w:line="240" w:lineRule="auto"/>
                    <w:rPr>
                      <w:rFonts w:ascii="Times New Roman" w:eastAsia="Times New Roman" w:hAnsi="Times New Roman" w:cs="Times New Roman"/>
                      <w:i/>
                      <w:lang w:eastAsia="cs-CZ"/>
                    </w:rPr>
                  </w:pPr>
                  <w:r w:rsidRPr="00360B1E">
                    <w:rPr>
                      <w:rFonts w:ascii="Times New Roman" w:eastAsia="Times New Roman" w:hAnsi="Times New Roman" w:cs="Times New Roman"/>
                      <w:lang w:eastAsia="cs-CZ"/>
                    </w:rPr>
                    <w:t>vysvětlit relativismus a subjektivismus lidského poznání</w:t>
                  </w:r>
                </w:p>
              </w:tc>
              <w:tc>
                <w:tcPr>
                  <w:tcW w:w="3938" w:type="dxa"/>
                </w:tcPr>
                <w:p w:rsidR="00360B1E" w:rsidRPr="00360B1E" w:rsidRDefault="00360B1E" w:rsidP="00360B1E">
                  <w:pPr>
                    <w:rPr>
                      <w:rFonts w:ascii="Times New Roman" w:eastAsia="Times New Roman" w:hAnsi="Times New Roman" w:cs="Times New Roman"/>
                      <w:b/>
                      <w:lang w:eastAsia="cs-CZ"/>
                    </w:rPr>
                  </w:pPr>
                  <w:r w:rsidRPr="00360B1E">
                    <w:rPr>
                      <w:rFonts w:ascii="Times New Roman" w:eastAsia="Times New Roman" w:hAnsi="Times New Roman" w:cs="Times New Roman"/>
                      <w:b/>
                      <w:lang w:eastAsia="cs-CZ"/>
                    </w:rPr>
                    <w:t>2.   Gnozeologické a ontologické otázky v životě člověka</w:t>
                  </w:r>
                </w:p>
              </w:tc>
              <w:tc>
                <w:tcPr>
                  <w:tcW w:w="853" w:type="dxa"/>
                </w:tcPr>
                <w:p w:rsidR="00360B1E" w:rsidRPr="00360B1E" w:rsidRDefault="00360B1E" w:rsidP="00360B1E">
                  <w:pPr>
                    <w:rPr>
                      <w:rFonts w:ascii="Times New Roman" w:eastAsia="Times New Roman" w:hAnsi="Times New Roman" w:cs="Times New Roman"/>
                      <w:i/>
                      <w:lang w:eastAsia="cs-CZ"/>
                    </w:rPr>
                  </w:pPr>
                </w:p>
              </w:tc>
            </w:tr>
            <w:tr w:rsidR="00360B1E" w:rsidRPr="00360B1E" w:rsidTr="005C0EC7">
              <w:trPr>
                <w:trHeight w:val="830"/>
              </w:trPr>
              <w:tc>
                <w:tcPr>
                  <w:tcW w:w="3926" w:type="dxa"/>
                </w:tcPr>
                <w:p w:rsidR="00360B1E" w:rsidRPr="00360B1E" w:rsidRDefault="00360B1E" w:rsidP="00023882">
                  <w:pPr>
                    <w:numPr>
                      <w:ilvl w:val="0"/>
                      <w:numId w:val="28"/>
                    </w:numPr>
                    <w:spacing w:after="0" w:line="240" w:lineRule="auto"/>
                    <w:rPr>
                      <w:rFonts w:ascii="Times New Roman" w:eastAsia="Times New Roman" w:hAnsi="Times New Roman" w:cs="Times New Roman"/>
                      <w:lang w:eastAsia="cs-CZ"/>
                    </w:rPr>
                  </w:pPr>
                  <w:r w:rsidRPr="00360B1E">
                    <w:rPr>
                      <w:rFonts w:ascii="Times New Roman" w:eastAsia="Times New Roman" w:hAnsi="Times New Roman" w:cs="Times New Roman"/>
                      <w:lang w:eastAsia="cs-CZ"/>
                    </w:rPr>
                    <w:t>debata o smyslu života a žitních hodnotách</w:t>
                  </w:r>
                </w:p>
                <w:p w:rsidR="00360B1E" w:rsidRPr="00360B1E" w:rsidRDefault="00360B1E" w:rsidP="00023882">
                  <w:pPr>
                    <w:numPr>
                      <w:ilvl w:val="0"/>
                      <w:numId w:val="28"/>
                    </w:numPr>
                    <w:spacing w:after="0" w:line="240" w:lineRule="auto"/>
                    <w:rPr>
                      <w:rFonts w:ascii="Times New Roman" w:eastAsia="Times New Roman" w:hAnsi="Times New Roman" w:cs="Times New Roman"/>
                      <w:lang w:eastAsia="cs-CZ"/>
                    </w:rPr>
                  </w:pPr>
                </w:p>
                <w:p w:rsidR="00360B1E" w:rsidRPr="00360B1E" w:rsidRDefault="00360B1E" w:rsidP="00360B1E">
                  <w:pPr>
                    <w:rPr>
                      <w:rFonts w:ascii="Times New Roman" w:eastAsia="Times New Roman" w:hAnsi="Times New Roman" w:cs="Times New Roman"/>
                      <w:lang w:eastAsia="cs-CZ"/>
                    </w:rPr>
                  </w:pPr>
                </w:p>
              </w:tc>
              <w:tc>
                <w:tcPr>
                  <w:tcW w:w="3938" w:type="dxa"/>
                </w:tcPr>
                <w:p w:rsidR="00360B1E" w:rsidRPr="00360B1E" w:rsidRDefault="00360B1E" w:rsidP="00360B1E">
                  <w:pPr>
                    <w:rPr>
                      <w:rFonts w:ascii="Times New Roman" w:eastAsia="Times New Roman" w:hAnsi="Times New Roman" w:cs="Times New Roman"/>
                      <w:b/>
                      <w:lang w:eastAsia="cs-CZ"/>
                    </w:rPr>
                  </w:pPr>
                  <w:r w:rsidRPr="00360B1E">
                    <w:rPr>
                      <w:rFonts w:ascii="Times New Roman" w:eastAsia="Times New Roman" w:hAnsi="Times New Roman" w:cs="Times New Roman"/>
                      <w:b/>
                      <w:lang w:eastAsia="cs-CZ"/>
                    </w:rPr>
                    <w:t>3.   Problematika filozofické antropologie a axiologie</w:t>
                  </w:r>
                </w:p>
              </w:tc>
              <w:tc>
                <w:tcPr>
                  <w:tcW w:w="853" w:type="dxa"/>
                </w:tcPr>
                <w:p w:rsidR="00360B1E" w:rsidRPr="00360B1E" w:rsidRDefault="00360B1E" w:rsidP="00360B1E">
                  <w:pPr>
                    <w:rPr>
                      <w:rFonts w:ascii="Times New Roman" w:eastAsia="Times New Roman" w:hAnsi="Times New Roman" w:cs="Times New Roman"/>
                      <w:i/>
                      <w:lang w:eastAsia="cs-CZ"/>
                    </w:rPr>
                  </w:pPr>
                </w:p>
              </w:tc>
            </w:tr>
          </w:tbl>
          <w:p w:rsidR="00360B1E" w:rsidRPr="00360B1E" w:rsidRDefault="00360B1E" w:rsidP="00360B1E">
            <w:pPr>
              <w:rPr>
                <w:rFonts w:ascii="Times New Roman" w:eastAsia="Times New Roman" w:hAnsi="Times New Roman" w:cs="Times New Roman"/>
                <w:i/>
                <w:lang w:eastAsia="cs-CZ"/>
              </w:rPr>
            </w:pPr>
          </w:p>
          <w:p w:rsidR="00360B1E" w:rsidRPr="00360B1E" w:rsidRDefault="00360B1E" w:rsidP="00360B1E">
            <w:pPr>
              <w:rPr>
                <w:rFonts w:ascii="Times New Roman" w:eastAsia="Times New Roman" w:hAnsi="Times New Roman" w:cs="Times New Roman"/>
                <w:i/>
                <w:lang w:eastAsia="cs-CZ"/>
              </w:rPr>
            </w:pPr>
          </w:p>
          <w:p w:rsidR="00360B1E" w:rsidRPr="00360B1E" w:rsidRDefault="00360B1E" w:rsidP="00360B1E">
            <w:pPr>
              <w:rPr>
                <w:rFonts w:ascii="Times New Roman" w:eastAsia="Times New Roman" w:hAnsi="Times New Roman" w:cs="Times New Roman"/>
                <w:i/>
                <w:lang w:eastAsia="cs-CZ"/>
              </w:rPr>
            </w:pPr>
          </w:p>
          <w:p w:rsidR="00360B1E" w:rsidRPr="00360B1E" w:rsidRDefault="00360B1E" w:rsidP="00360B1E">
            <w:pPr>
              <w:rPr>
                <w:rFonts w:ascii="Times New Roman" w:eastAsia="Times New Roman" w:hAnsi="Times New Roman" w:cs="Times New Roman"/>
                <w:i/>
                <w:lang w:eastAsia="cs-CZ"/>
              </w:rPr>
            </w:pPr>
          </w:p>
          <w:p w:rsidR="00360B1E" w:rsidRPr="00360B1E" w:rsidRDefault="00360B1E" w:rsidP="00360B1E">
            <w:pPr>
              <w:rPr>
                <w:rFonts w:ascii="Times New Roman" w:eastAsia="Times New Roman" w:hAnsi="Times New Roman" w:cs="Times New Roman"/>
                <w:i/>
                <w:lang w:eastAsia="cs-CZ"/>
              </w:rPr>
            </w:pPr>
          </w:p>
          <w:p w:rsidR="00360B1E" w:rsidRPr="00360B1E" w:rsidRDefault="00360B1E" w:rsidP="00360B1E">
            <w:pPr>
              <w:rPr>
                <w:rFonts w:ascii="Times New Roman" w:eastAsia="Times New Roman" w:hAnsi="Times New Roman" w:cs="Times New Roman"/>
                <w:i/>
                <w:lang w:eastAsia="cs-CZ"/>
              </w:rPr>
            </w:pPr>
          </w:p>
          <w:p w:rsidR="00360B1E" w:rsidRPr="00360B1E" w:rsidRDefault="00360B1E" w:rsidP="00360B1E">
            <w:pPr>
              <w:rPr>
                <w:rFonts w:ascii="Times New Roman" w:eastAsia="Times New Roman" w:hAnsi="Times New Roman" w:cs="Times New Roman"/>
                <w:i/>
                <w:lang w:eastAsia="cs-CZ"/>
              </w:rPr>
            </w:pPr>
          </w:p>
          <w:p w:rsidR="00360B1E" w:rsidRPr="00360B1E" w:rsidRDefault="00360B1E" w:rsidP="00360B1E">
            <w:pPr>
              <w:rPr>
                <w:rFonts w:ascii="Times New Roman" w:eastAsia="Times New Roman" w:hAnsi="Times New Roman" w:cs="Times New Roman"/>
                <w:i/>
                <w:lang w:eastAsia="cs-CZ"/>
              </w:rPr>
            </w:pPr>
          </w:p>
          <w:p w:rsidR="00360B1E" w:rsidRPr="00360B1E" w:rsidRDefault="00360B1E" w:rsidP="00360B1E">
            <w:pPr>
              <w:rPr>
                <w:rFonts w:ascii="Times New Roman" w:eastAsia="Times New Roman" w:hAnsi="Times New Roman" w:cs="Times New Roman"/>
                <w:i/>
                <w:lang w:eastAsia="cs-CZ"/>
              </w:rPr>
            </w:pPr>
          </w:p>
          <w:p w:rsidR="00360B1E" w:rsidRPr="00360B1E" w:rsidRDefault="00360B1E" w:rsidP="00360B1E">
            <w:pPr>
              <w:rPr>
                <w:rFonts w:ascii="Times New Roman" w:eastAsia="Times New Roman" w:hAnsi="Times New Roman" w:cs="Times New Roman"/>
                <w:i/>
                <w:lang w:eastAsia="cs-CZ"/>
              </w:rPr>
            </w:pPr>
          </w:p>
          <w:p w:rsidR="00360B1E" w:rsidRPr="00360B1E" w:rsidRDefault="00360B1E" w:rsidP="00360B1E">
            <w:pPr>
              <w:rPr>
                <w:rFonts w:ascii="Times New Roman" w:eastAsia="Times New Roman" w:hAnsi="Times New Roman" w:cs="Times New Roman"/>
                <w:i/>
                <w:lang w:eastAsia="cs-CZ"/>
              </w:rPr>
            </w:pPr>
          </w:p>
          <w:p w:rsidR="00360B1E" w:rsidRPr="00360B1E" w:rsidRDefault="00360B1E" w:rsidP="00360B1E">
            <w:pPr>
              <w:rPr>
                <w:rFonts w:ascii="Times New Roman" w:eastAsia="Times New Roman" w:hAnsi="Times New Roman" w:cs="Times New Roman"/>
                <w:i/>
                <w:lang w:eastAsia="cs-CZ"/>
              </w:rPr>
            </w:pPr>
          </w:p>
          <w:p w:rsidR="00360B1E" w:rsidRPr="00360B1E" w:rsidRDefault="00360B1E" w:rsidP="00360B1E">
            <w:pPr>
              <w:spacing w:after="120" w:line="240" w:lineRule="auto"/>
              <w:jc w:val="center"/>
              <w:rPr>
                <w:rFonts w:ascii="Times New Roman" w:eastAsia="Times New Roman" w:hAnsi="Times New Roman" w:cs="Times New Roman"/>
                <w:b/>
                <w:sz w:val="24"/>
                <w:szCs w:val="24"/>
                <w:lang w:eastAsia="cs-CZ"/>
              </w:rPr>
            </w:pPr>
            <w:r w:rsidRPr="00360B1E">
              <w:rPr>
                <w:rFonts w:ascii="Times New Roman" w:eastAsia="Times New Roman" w:hAnsi="Times New Roman" w:cs="Times New Roman"/>
                <w:b/>
                <w:sz w:val="24"/>
                <w:szCs w:val="24"/>
                <w:lang w:eastAsia="cs-CZ"/>
              </w:rPr>
              <w:t>Obchodní akademie, Střední pedagogická škola a Jazyková škola s právem státní                jazykové zkoušky, U Stadionu 486, 266 37 Beroun</w:t>
            </w:r>
          </w:p>
          <w:p w:rsidR="00360B1E" w:rsidRPr="00360B1E" w:rsidRDefault="00360B1E" w:rsidP="00360B1E">
            <w:pPr>
              <w:rPr>
                <w:rFonts w:ascii="Times New Roman" w:eastAsia="Calibri" w:hAnsi="Times New Roman" w:cs="Times New Roman"/>
                <w:i/>
              </w:rPr>
            </w:pPr>
          </w:p>
          <w:p w:rsidR="00360B1E" w:rsidRPr="00360B1E" w:rsidRDefault="00360B1E" w:rsidP="00360B1E">
            <w:pPr>
              <w:autoSpaceDE w:val="0"/>
              <w:autoSpaceDN w:val="0"/>
              <w:adjustRightInd w:val="0"/>
              <w:spacing w:after="0" w:line="240" w:lineRule="auto"/>
              <w:rPr>
                <w:rFonts w:ascii="Times New Roman" w:eastAsia="Calibri" w:hAnsi="Times New Roman" w:cs="Times New Roman"/>
                <w:b/>
                <w:bCs/>
                <w:sz w:val="21"/>
                <w:szCs w:val="21"/>
              </w:rPr>
            </w:pPr>
            <w:r w:rsidRPr="00360B1E">
              <w:rPr>
                <w:rFonts w:ascii="Times New Roman" w:eastAsia="Calibri" w:hAnsi="Times New Roman" w:cs="Times New Roman"/>
                <w:b/>
                <w:bCs/>
              </w:rPr>
              <w:t>Název vyučovacího předmětu:</w:t>
            </w:r>
            <w:r w:rsidRPr="00360B1E">
              <w:rPr>
                <w:rFonts w:ascii="Times New Roman" w:eastAsia="Calibri" w:hAnsi="Times New Roman" w:cs="Times New Roman"/>
                <w:b/>
                <w:bCs/>
                <w:sz w:val="21"/>
                <w:szCs w:val="21"/>
              </w:rPr>
              <w:t xml:space="preserve">  Dějepis</w:t>
            </w:r>
          </w:p>
          <w:p w:rsidR="00360B1E" w:rsidRPr="00360B1E" w:rsidRDefault="00360B1E" w:rsidP="00360B1E">
            <w:pPr>
              <w:autoSpaceDE w:val="0"/>
              <w:autoSpaceDN w:val="0"/>
              <w:adjustRightInd w:val="0"/>
              <w:spacing w:after="0" w:line="240" w:lineRule="auto"/>
              <w:rPr>
                <w:rFonts w:ascii="Times New Roman" w:eastAsia="Calibri" w:hAnsi="Times New Roman" w:cs="Times New Roman"/>
                <w:b/>
                <w:bCs/>
                <w:sz w:val="21"/>
                <w:szCs w:val="21"/>
              </w:rPr>
            </w:pPr>
          </w:p>
          <w:p w:rsidR="00360B1E" w:rsidRPr="00360B1E" w:rsidRDefault="00360B1E" w:rsidP="00360B1E">
            <w:pPr>
              <w:autoSpaceDE w:val="0"/>
              <w:autoSpaceDN w:val="0"/>
              <w:adjustRightInd w:val="0"/>
              <w:spacing w:after="0" w:line="240" w:lineRule="auto"/>
              <w:rPr>
                <w:rFonts w:ascii="Times New Roman" w:eastAsia="Calibri" w:hAnsi="Times New Roman" w:cs="Times New Roman"/>
                <w:color w:val="FF0000"/>
              </w:rPr>
            </w:pPr>
            <w:r w:rsidRPr="00360B1E">
              <w:rPr>
                <w:rFonts w:ascii="Times New Roman" w:eastAsia="Calibri" w:hAnsi="Times New Roman" w:cs="Times New Roman"/>
                <w:b/>
                <w:bCs/>
              </w:rPr>
              <w:t>Celkový počet vyučovacích hodin za studium</w:t>
            </w:r>
            <w:r w:rsidRPr="00360B1E">
              <w:rPr>
                <w:rFonts w:ascii="Times New Roman" w:eastAsia="Calibri" w:hAnsi="Times New Roman" w:cs="Times New Roman"/>
              </w:rPr>
              <w:t>:</w:t>
            </w:r>
            <w:r w:rsidRPr="00360B1E">
              <w:rPr>
                <w:rFonts w:ascii="Times New Roman" w:eastAsia="Calibri" w:hAnsi="Times New Roman" w:cs="Times New Roman"/>
                <w:sz w:val="21"/>
                <w:szCs w:val="21"/>
              </w:rPr>
              <w:t xml:space="preserve">    13</w:t>
            </w:r>
            <w:r w:rsidR="007A1C78">
              <w:rPr>
                <w:rFonts w:ascii="Times New Roman" w:eastAsia="Calibri" w:hAnsi="Times New Roman" w:cs="Times New Roman"/>
                <w:sz w:val="21"/>
                <w:szCs w:val="21"/>
              </w:rPr>
              <w:t>6</w:t>
            </w:r>
          </w:p>
          <w:p w:rsidR="00360B1E" w:rsidRPr="00360B1E" w:rsidRDefault="00360B1E" w:rsidP="00360B1E">
            <w:pPr>
              <w:autoSpaceDE w:val="0"/>
              <w:autoSpaceDN w:val="0"/>
              <w:adjustRightInd w:val="0"/>
              <w:spacing w:after="0" w:line="240" w:lineRule="auto"/>
              <w:rPr>
                <w:rFonts w:ascii="Times New Roman" w:eastAsia="Calibri" w:hAnsi="Times New Roman" w:cs="Times New Roman"/>
                <w:b/>
                <w:i/>
                <w:color w:val="FF0000"/>
              </w:rPr>
            </w:pPr>
          </w:p>
          <w:p w:rsidR="00360B1E" w:rsidRPr="00360B1E" w:rsidRDefault="00360B1E" w:rsidP="00360B1E">
            <w:pPr>
              <w:tabs>
                <w:tab w:val="left" w:pos="5040"/>
              </w:tabs>
              <w:autoSpaceDE w:val="0"/>
              <w:autoSpaceDN w:val="0"/>
              <w:adjustRightInd w:val="0"/>
              <w:spacing w:line="240" w:lineRule="auto"/>
              <w:ind w:left="708" w:hanging="708"/>
              <w:rPr>
                <w:rFonts w:ascii="Times New Roman" w:eastAsia="Calibri" w:hAnsi="Times New Roman" w:cs="Times New Roman"/>
              </w:rPr>
            </w:pPr>
            <w:r w:rsidRPr="00360B1E">
              <w:rPr>
                <w:rFonts w:ascii="Times New Roman" w:eastAsia="Calibri" w:hAnsi="Times New Roman" w:cs="Times New Roman"/>
                <w:b/>
                <w:bCs/>
              </w:rPr>
              <w:t>Kód a název oboru vzdělání:</w:t>
            </w:r>
            <w:r w:rsidRPr="00360B1E">
              <w:rPr>
                <w:rFonts w:ascii="Times New Roman" w:eastAsia="Calibri" w:hAnsi="Times New Roman" w:cs="Times New Roman"/>
                <w:b/>
                <w:bCs/>
                <w:sz w:val="21"/>
                <w:szCs w:val="21"/>
              </w:rPr>
              <w:t xml:space="preserve"> </w:t>
            </w:r>
            <w:r w:rsidRPr="00360B1E">
              <w:rPr>
                <w:rFonts w:ascii="Times New Roman" w:eastAsia="Calibri" w:hAnsi="Times New Roman" w:cs="Times New Roman"/>
              </w:rPr>
              <w:t>75-31-M/01 Předškolní a mimoškolní pedagogika</w:t>
            </w:r>
          </w:p>
          <w:p w:rsidR="00360B1E" w:rsidRPr="00360B1E" w:rsidRDefault="00360B1E" w:rsidP="00360B1E">
            <w:pPr>
              <w:tabs>
                <w:tab w:val="left" w:pos="5040"/>
              </w:tabs>
              <w:autoSpaceDE w:val="0"/>
              <w:autoSpaceDN w:val="0"/>
              <w:adjustRightInd w:val="0"/>
              <w:spacing w:line="240" w:lineRule="auto"/>
              <w:ind w:left="708" w:hanging="708"/>
              <w:rPr>
                <w:rFonts w:ascii="Times New Roman" w:eastAsia="Calibri" w:hAnsi="Times New Roman" w:cs="Times New Roman"/>
                <w:b/>
                <w:bCs/>
                <w:sz w:val="21"/>
                <w:szCs w:val="21"/>
              </w:rPr>
            </w:pPr>
            <w:r w:rsidRPr="00360B1E">
              <w:rPr>
                <w:rFonts w:ascii="Times New Roman" w:eastAsia="Calibri" w:hAnsi="Times New Roman" w:cs="Times New Roman"/>
                <w:b/>
                <w:bCs/>
              </w:rPr>
              <w:t xml:space="preserve">Délka a forma vzdělání: </w:t>
            </w:r>
            <w:r w:rsidRPr="00360B1E">
              <w:rPr>
                <w:rFonts w:ascii="Times New Roman" w:eastAsia="Calibri" w:hAnsi="Times New Roman" w:cs="Times New Roman"/>
              </w:rPr>
              <w:t xml:space="preserve">denní            </w:t>
            </w:r>
            <w:r w:rsidRPr="00360B1E">
              <w:rPr>
                <w:rFonts w:ascii="Times New Roman" w:eastAsia="Calibri" w:hAnsi="Times New Roman" w:cs="Times New Roman"/>
                <w:b/>
                <w:bCs/>
                <w:sz w:val="21"/>
                <w:szCs w:val="21"/>
              </w:rPr>
              <w:t xml:space="preserve">                                                     </w:t>
            </w:r>
          </w:p>
          <w:p w:rsidR="00360B1E" w:rsidRPr="00360B1E" w:rsidRDefault="00360B1E" w:rsidP="00360B1E">
            <w:pPr>
              <w:autoSpaceDE w:val="0"/>
              <w:autoSpaceDN w:val="0"/>
              <w:adjustRightInd w:val="0"/>
              <w:spacing w:after="0" w:line="240" w:lineRule="auto"/>
              <w:rPr>
                <w:rFonts w:ascii="Times New Roman" w:eastAsia="Calibri" w:hAnsi="Times New Roman" w:cs="Times New Roman"/>
                <w:sz w:val="21"/>
                <w:szCs w:val="21"/>
              </w:rPr>
            </w:pPr>
            <w:r w:rsidRPr="00360B1E">
              <w:rPr>
                <w:rFonts w:ascii="Times New Roman" w:eastAsia="Calibri" w:hAnsi="Times New Roman" w:cs="Times New Roman"/>
                <w:b/>
                <w:bCs/>
                <w:sz w:val="21"/>
                <w:szCs w:val="21"/>
              </w:rPr>
              <w:t xml:space="preserve">Platnost: </w:t>
            </w:r>
            <w:r w:rsidRPr="00360B1E">
              <w:rPr>
                <w:rFonts w:ascii="Times New Roman" w:eastAsia="Calibri" w:hAnsi="Times New Roman" w:cs="Times New Roman"/>
                <w:sz w:val="21"/>
                <w:szCs w:val="21"/>
              </w:rPr>
              <w:t>od 1. 9. 2010 po</w:t>
            </w:r>
            <w:r w:rsidRPr="00360B1E">
              <w:rPr>
                <w:rFonts w:ascii="TimesNewRoman" w:eastAsia="Calibri" w:hAnsi="TimesNewRoman" w:cs="TimesNewRoman"/>
                <w:sz w:val="21"/>
                <w:szCs w:val="21"/>
              </w:rPr>
              <w:t>č</w:t>
            </w:r>
            <w:r w:rsidRPr="00360B1E">
              <w:rPr>
                <w:rFonts w:ascii="Times New Roman" w:eastAsia="Calibri" w:hAnsi="Times New Roman" w:cs="Times New Roman"/>
                <w:sz w:val="21"/>
                <w:szCs w:val="21"/>
              </w:rPr>
              <w:t>ínaje 1. ro</w:t>
            </w:r>
            <w:r w:rsidRPr="00360B1E">
              <w:rPr>
                <w:rFonts w:ascii="TimesNewRoman" w:eastAsia="Calibri" w:hAnsi="TimesNewRoman" w:cs="TimesNewRoman"/>
                <w:sz w:val="21"/>
                <w:szCs w:val="21"/>
              </w:rPr>
              <w:t>č</w:t>
            </w:r>
            <w:r w:rsidRPr="00360B1E">
              <w:rPr>
                <w:rFonts w:ascii="Times New Roman" w:eastAsia="Calibri" w:hAnsi="Times New Roman" w:cs="Times New Roman"/>
                <w:sz w:val="21"/>
                <w:szCs w:val="21"/>
              </w:rPr>
              <w:t>níkem</w:t>
            </w:r>
          </w:p>
          <w:p w:rsidR="00360B1E" w:rsidRPr="00360B1E" w:rsidRDefault="00360B1E" w:rsidP="00360B1E">
            <w:pPr>
              <w:autoSpaceDE w:val="0"/>
              <w:autoSpaceDN w:val="0"/>
              <w:adjustRightInd w:val="0"/>
              <w:spacing w:after="0" w:line="240" w:lineRule="auto"/>
              <w:rPr>
                <w:rFonts w:ascii="Times New Roman" w:eastAsia="Calibri" w:hAnsi="Times New Roman" w:cs="Times New Roman"/>
                <w:sz w:val="21"/>
                <w:szCs w:val="21"/>
              </w:rPr>
            </w:pPr>
          </w:p>
          <w:p w:rsidR="00360B1E" w:rsidRPr="00360B1E" w:rsidRDefault="00360B1E" w:rsidP="00360B1E">
            <w:pPr>
              <w:autoSpaceDE w:val="0"/>
              <w:autoSpaceDN w:val="0"/>
              <w:adjustRightInd w:val="0"/>
              <w:spacing w:after="0" w:line="240" w:lineRule="auto"/>
              <w:rPr>
                <w:rFonts w:ascii="Times New Roman" w:eastAsia="Calibri" w:hAnsi="Times New Roman" w:cs="Times New Roman"/>
                <w:sz w:val="21"/>
                <w:szCs w:val="21"/>
              </w:rPr>
            </w:pPr>
          </w:p>
          <w:p w:rsidR="00360B1E" w:rsidRPr="00360B1E" w:rsidRDefault="00360B1E" w:rsidP="00360B1E">
            <w:pPr>
              <w:autoSpaceDE w:val="0"/>
              <w:autoSpaceDN w:val="0"/>
              <w:adjustRightInd w:val="0"/>
              <w:spacing w:after="0" w:line="240" w:lineRule="auto"/>
              <w:rPr>
                <w:rFonts w:ascii="Times New Roman" w:eastAsia="Calibri" w:hAnsi="Times New Roman" w:cs="Times New Roman"/>
                <w:b/>
                <w:bCs/>
                <w:sz w:val="28"/>
                <w:szCs w:val="28"/>
              </w:rPr>
            </w:pPr>
            <w:r w:rsidRPr="00360B1E">
              <w:rPr>
                <w:rFonts w:ascii="Times New Roman" w:eastAsia="Calibri" w:hAnsi="Times New Roman" w:cs="Times New Roman"/>
                <w:b/>
                <w:bCs/>
                <w:sz w:val="28"/>
                <w:szCs w:val="28"/>
              </w:rPr>
              <w:t>Pojetí vyučovacího předmětu</w:t>
            </w:r>
          </w:p>
          <w:p w:rsidR="00360B1E" w:rsidRPr="00360B1E" w:rsidRDefault="00360B1E" w:rsidP="00360B1E">
            <w:pPr>
              <w:autoSpaceDE w:val="0"/>
              <w:autoSpaceDN w:val="0"/>
              <w:adjustRightInd w:val="0"/>
              <w:spacing w:after="0" w:line="240" w:lineRule="auto"/>
              <w:rPr>
                <w:rFonts w:ascii="Times New Roman" w:eastAsia="Calibri" w:hAnsi="Times New Roman" w:cs="Times New Roman"/>
                <w:b/>
                <w:bCs/>
                <w:sz w:val="28"/>
                <w:szCs w:val="28"/>
              </w:rPr>
            </w:pPr>
          </w:p>
          <w:p w:rsidR="00360B1E" w:rsidRPr="00360B1E" w:rsidRDefault="00360B1E" w:rsidP="00360B1E">
            <w:pPr>
              <w:autoSpaceDE w:val="0"/>
              <w:autoSpaceDN w:val="0"/>
              <w:adjustRightInd w:val="0"/>
              <w:spacing w:after="0" w:line="240" w:lineRule="auto"/>
              <w:rPr>
                <w:rFonts w:ascii="Times New Roman" w:eastAsia="Calibri" w:hAnsi="Times New Roman" w:cs="Times New Roman"/>
                <w:b/>
                <w:bCs/>
                <w:sz w:val="24"/>
                <w:szCs w:val="24"/>
              </w:rPr>
            </w:pPr>
            <w:r w:rsidRPr="00360B1E">
              <w:rPr>
                <w:rFonts w:ascii="Times New Roman" w:eastAsia="Calibri" w:hAnsi="Times New Roman" w:cs="Times New Roman"/>
                <w:b/>
                <w:bCs/>
                <w:sz w:val="24"/>
                <w:szCs w:val="24"/>
              </w:rPr>
              <w:t xml:space="preserve">Obecné cíle  </w:t>
            </w:r>
          </w:p>
          <w:p w:rsidR="00360B1E" w:rsidRPr="00360B1E" w:rsidRDefault="00360B1E" w:rsidP="00360B1E">
            <w:pPr>
              <w:autoSpaceDE w:val="0"/>
              <w:autoSpaceDN w:val="0"/>
              <w:adjustRightInd w:val="0"/>
              <w:spacing w:after="0" w:line="240" w:lineRule="auto"/>
              <w:rPr>
                <w:rFonts w:ascii="Times New Roman" w:eastAsia="Calibri" w:hAnsi="Times New Roman" w:cs="Times New Roman"/>
                <w:b/>
                <w:bCs/>
                <w:sz w:val="24"/>
                <w:szCs w:val="24"/>
              </w:rPr>
            </w:pPr>
          </w:p>
          <w:p w:rsidR="00360B1E" w:rsidRPr="00360B1E" w:rsidRDefault="00360B1E" w:rsidP="00360B1E">
            <w:pPr>
              <w:autoSpaceDE w:val="0"/>
              <w:autoSpaceDN w:val="0"/>
              <w:adjustRightInd w:val="0"/>
              <w:spacing w:after="0"/>
              <w:rPr>
                <w:rFonts w:ascii="Times New Roman" w:eastAsia="Calibri" w:hAnsi="Times New Roman" w:cs="Times New Roman"/>
                <w:b/>
                <w:bCs/>
                <w:sz w:val="24"/>
                <w:szCs w:val="24"/>
              </w:rPr>
            </w:pPr>
            <w:r w:rsidRPr="00360B1E">
              <w:rPr>
                <w:rFonts w:ascii="Times New Roman" w:eastAsia="Calibri" w:hAnsi="Times New Roman" w:cs="Times New Roman"/>
              </w:rPr>
              <w:t>Dějepis je zařazen do společenskovědního vzdělávání. Obecným cílem společenskovědního vzdělávání v odborném školství je připravit žáky na aktivní a odpovědný život v demokratické společnosti. Společenskovědní vzdělávání směřuje k pozitivnímu ovlivňování hodnotové orientace žáků, aby byli slušnými lidmi a odpovědnými občany svého demokratického státu, aby jednali uvážlivě nejen pro vlastní prospěch, ale též pro veřejný zájem. Kultivuje jejich historické vědomí, a tím je učí hlouběji rozumět jejich současnosti, učí je uvědomovat si vlastní identitu, kriticky myslet, nenechat se manipulovat a co nejvíce porozumět světu, v němž žijí.</w:t>
            </w:r>
            <w:r w:rsidRPr="00360B1E">
              <w:rPr>
                <w:rFonts w:ascii="Times New Roman" w:eastAsia="Calibri" w:hAnsi="Times New Roman" w:cs="Times New Roman"/>
                <w:b/>
                <w:bCs/>
                <w:sz w:val="24"/>
                <w:szCs w:val="24"/>
              </w:rPr>
              <w:t xml:space="preserve"> </w:t>
            </w:r>
          </w:p>
          <w:p w:rsidR="00360B1E" w:rsidRPr="00360B1E" w:rsidRDefault="00360B1E" w:rsidP="00360B1E">
            <w:pPr>
              <w:autoSpaceDE w:val="0"/>
              <w:autoSpaceDN w:val="0"/>
              <w:adjustRightInd w:val="0"/>
              <w:spacing w:after="0"/>
              <w:rPr>
                <w:rFonts w:ascii="Times New Roman" w:eastAsia="Calibri" w:hAnsi="Times New Roman" w:cs="Times New Roman"/>
                <w:b/>
                <w:bCs/>
                <w:sz w:val="25"/>
                <w:szCs w:val="25"/>
              </w:rPr>
            </w:pPr>
          </w:p>
          <w:p w:rsidR="00360B1E" w:rsidRPr="00360B1E" w:rsidRDefault="00360B1E" w:rsidP="00360B1E">
            <w:pPr>
              <w:autoSpaceDE w:val="0"/>
              <w:autoSpaceDN w:val="0"/>
              <w:adjustRightInd w:val="0"/>
              <w:spacing w:after="0" w:line="240" w:lineRule="auto"/>
              <w:rPr>
                <w:rFonts w:ascii="Times New Roman" w:eastAsia="Calibri" w:hAnsi="Times New Roman" w:cs="Times New Roman"/>
                <w:b/>
                <w:sz w:val="24"/>
                <w:szCs w:val="24"/>
              </w:rPr>
            </w:pPr>
            <w:r w:rsidRPr="00360B1E">
              <w:rPr>
                <w:rFonts w:ascii="Times New Roman" w:eastAsia="Calibri" w:hAnsi="Times New Roman" w:cs="Times New Roman"/>
                <w:b/>
                <w:sz w:val="24"/>
                <w:szCs w:val="24"/>
              </w:rPr>
              <w:t xml:space="preserve">Cíle vzdělávání v oblasti citů, postojů, hodnot a preferencí </w:t>
            </w:r>
          </w:p>
          <w:p w:rsidR="00360B1E" w:rsidRPr="00360B1E" w:rsidRDefault="00360B1E" w:rsidP="00360B1E">
            <w:pPr>
              <w:autoSpaceDE w:val="0"/>
              <w:autoSpaceDN w:val="0"/>
              <w:adjustRightInd w:val="0"/>
              <w:spacing w:after="0" w:line="240" w:lineRule="auto"/>
              <w:rPr>
                <w:rFonts w:ascii="Times New Roman" w:eastAsia="Calibri" w:hAnsi="Times New Roman" w:cs="Times New Roman"/>
                <w:i/>
                <w:sz w:val="21"/>
                <w:szCs w:val="21"/>
              </w:rPr>
            </w:pPr>
          </w:p>
          <w:p w:rsidR="00360B1E" w:rsidRPr="00360B1E" w:rsidRDefault="00360B1E" w:rsidP="009567B6">
            <w:pPr>
              <w:autoSpaceDE w:val="0"/>
              <w:autoSpaceDN w:val="0"/>
              <w:adjustRightInd w:val="0"/>
              <w:rPr>
                <w:rFonts w:ascii="Times New Roman" w:eastAsia="Calibri" w:hAnsi="Times New Roman" w:cs="Times New Roman"/>
                <w:bCs/>
              </w:rPr>
            </w:pPr>
            <w:r w:rsidRPr="00360B1E">
              <w:rPr>
                <w:rFonts w:ascii="Times New Roman" w:eastAsia="Calibri" w:hAnsi="Times New Roman" w:cs="Times New Roman"/>
                <w:bCs/>
              </w:rPr>
              <w:t xml:space="preserve">Společenskovědní vzdělávání usiluje o formování a posilování těchto pozitivních citů, postojů, preferencí a hodnot: </w:t>
            </w:r>
            <w:r w:rsidRPr="00360B1E">
              <w:rPr>
                <w:rFonts w:ascii="Times New Roman" w:eastAsia="Calibri" w:hAnsi="Times New Roman" w:cs="Times New Roman"/>
              </w:rPr>
              <w:t xml:space="preserve"> jednat odpovědně a přijímat odpovědnost za své rozhodnutí a jednání; cítit potřebu občanské aktivity, vážit si demokracie a svobody, usilovat o její zachování a zdokonalování; preferovat demokratické hodnoty a přístupy před nedemokratickými,vystupovat zejména proti korupci, kriminalitě, jednat v souladu</w:t>
            </w:r>
            <w:r w:rsidR="009567B6">
              <w:rPr>
                <w:rFonts w:ascii="Times New Roman" w:eastAsia="Calibri" w:hAnsi="Times New Roman" w:cs="Times New Roman"/>
              </w:rPr>
              <w:t xml:space="preserve"> s humanitou a vlastenectvím, </w:t>
            </w:r>
            <w:r w:rsidRPr="00360B1E">
              <w:rPr>
                <w:rFonts w:ascii="Times New Roman" w:eastAsia="Calibri" w:hAnsi="Times New Roman" w:cs="Times New Roman"/>
              </w:rPr>
              <w:t>demokratickými občanskými postoji, respektovat lidská práva, chápat meze lidské svobody a tolerance, jednat odpovědně a solidárně; kriticky posuzovat skutečnost kolem sebe, přemýšlet o ní, tvořit si vlastní úsudek, nenechat se manipulovat; uznávat, že lidský život je vysokou hodnotou, a proto je třeba si ho vážit a chránit jej; na základě vlastní identity ctít identitu jiných lidí, považovat je za stejně hodnotné jako sebe sama – tedy oprostit se ve vztahu k jiným lidem od předsudků a předsudečného jednání, intolerance, rasismu, etnické, náboženské a jiné nesnášenlivosti;cílevědomě zlepšovat a chránit životní prostředí, jednat v duchu udržitelného rozvoje; vážit si hodnot lidské práce, jednat hospodárně, neničit hodnoty, ale pečovat o ně, snažit se zanechat po sobě něco pozitivního pro vlastní blízké lidi i širší komunitu;</w:t>
            </w:r>
            <w:r w:rsidRPr="00360B1E">
              <w:rPr>
                <w:rFonts w:ascii="Times New Roman" w:eastAsia="Calibri" w:hAnsi="Times New Roman" w:cs="Times New Roman"/>
                <w:bCs/>
              </w:rPr>
              <w:t xml:space="preserve"> </w:t>
            </w:r>
            <w:r w:rsidRPr="00360B1E">
              <w:rPr>
                <w:rFonts w:ascii="Times New Roman" w:eastAsia="Calibri" w:hAnsi="Times New Roman" w:cs="Times New Roman"/>
              </w:rPr>
              <w:t>chtít si klást v životě praktické otázky filozofického a etického charakteru a hledat na ně v diskusi s jinými lidmi i se sebou samým odpovědi.</w:t>
            </w:r>
          </w:p>
          <w:p w:rsidR="00360B1E" w:rsidRPr="00360B1E" w:rsidRDefault="00360B1E" w:rsidP="00360B1E">
            <w:pPr>
              <w:autoSpaceDE w:val="0"/>
              <w:autoSpaceDN w:val="0"/>
              <w:adjustRightInd w:val="0"/>
              <w:spacing w:after="0" w:line="240" w:lineRule="auto"/>
              <w:rPr>
                <w:rFonts w:ascii="Times New Roman" w:eastAsia="Calibri" w:hAnsi="Times New Roman" w:cs="Times New Roman"/>
                <w:i/>
                <w:sz w:val="21"/>
                <w:szCs w:val="21"/>
              </w:rPr>
            </w:pPr>
          </w:p>
          <w:p w:rsidR="00360B1E" w:rsidRPr="00360B1E" w:rsidRDefault="00360B1E" w:rsidP="00360B1E">
            <w:pPr>
              <w:autoSpaceDE w:val="0"/>
              <w:autoSpaceDN w:val="0"/>
              <w:adjustRightInd w:val="0"/>
              <w:spacing w:after="0" w:line="240" w:lineRule="auto"/>
              <w:rPr>
                <w:rFonts w:ascii="Times New Roman" w:eastAsia="Calibri" w:hAnsi="Times New Roman" w:cs="Times New Roman"/>
                <w:i/>
                <w:sz w:val="21"/>
                <w:szCs w:val="21"/>
              </w:rPr>
            </w:pPr>
          </w:p>
          <w:p w:rsidR="00360B1E" w:rsidRPr="00360B1E" w:rsidRDefault="00360B1E" w:rsidP="00360B1E">
            <w:pPr>
              <w:autoSpaceDE w:val="0"/>
              <w:autoSpaceDN w:val="0"/>
              <w:adjustRightInd w:val="0"/>
              <w:spacing w:after="0" w:line="240" w:lineRule="auto"/>
              <w:rPr>
                <w:rFonts w:ascii="Times New Roman" w:eastAsia="Calibri" w:hAnsi="Times New Roman" w:cs="Times New Roman"/>
                <w:i/>
                <w:sz w:val="21"/>
                <w:szCs w:val="21"/>
              </w:rPr>
            </w:pPr>
          </w:p>
          <w:p w:rsidR="00360B1E" w:rsidRPr="00360B1E" w:rsidRDefault="00360B1E" w:rsidP="00360B1E">
            <w:pPr>
              <w:autoSpaceDE w:val="0"/>
              <w:autoSpaceDN w:val="0"/>
              <w:adjustRightInd w:val="0"/>
              <w:spacing w:after="0" w:line="240" w:lineRule="auto"/>
              <w:rPr>
                <w:rFonts w:ascii="Times New Roman" w:eastAsia="Calibri" w:hAnsi="Times New Roman" w:cs="Times New Roman"/>
                <w:i/>
                <w:sz w:val="21"/>
                <w:szCs w:val="21"/>
              </w:rPr>
            </w:pPr>
          </w:p>
          <w:p w:rsidR="00360B1E" w:rsidRPr="00360B1E" w:rsidRDefault="00360B1E" w:rsidP="00360B1E">
            <w:pPr>
              <w:autoSpaceDE w:val="0"/>
              <w:autoSpaceDN w:val="0"/>
              <w:adjustRightInd w:val="0"/>
              <w:spacing w:after="0" w:line="240" w:lineRule="auto"/>
              <w:rPr>
                <w:rFonts w:ascii="Times New Roman" w:eastAsia="Calibri" w:hAnsi="Times New Roman" w:cs="Times New Roman"/>
                <w:i/>
                <w:sz w:val="21"/>
                <w:szCs w:val="21"/>
              </w:rPr>
            </w:pPr>
          </w:p>
          <w:p w:rsidR="00360B1E" w:rsidRPr="00360B1E" w:rsidRDefault="00360B1E" w:rsidP="00360B1E">
            <w:pPr>
              <w:autoSpaceDE w:val="0"/>
              <w:autoSpaceDN w:val="0"/>
              <w:adjustRightInd w:val="0"/>
              <w:spacing w:after="0" w:line="240" w:lineRule="auto"/>
              <w:rPr>
                <w:rFonts w:ascii="Times New Roman" w:eastAsia="Calibri" w:hAnsi="Times New Roman" w:cs="Times New Roman"/>
                <w:i/>
                <w:sz w:val="21"/>
                <w:szCs w:val="21"/>
              </w:rPr>
            </w:pPr>
          </w:p>
          <w:p w:rsidR="00360B1E" w:rsidRPr="00360B1E" w:rsidRDefault="00360B1E" w:rsidP="00360B1E">
            <w:pPr>
              <w:rPr>
                <w:rFonts w:ascii="Times New Roman" w:eastAsia="Calibri" w:hAnsi="Times New Roman" w:cs="Times New Roman"/>
                <w:b/>
                <w:sz w:val="24"/>
                <w:szCs w:val="24"/>
              </w:rPr>
            </w:pPr>
            <w:r w:rsidRPr="00360B1E">
              <w:rPr>
                <w:rFonts w:ascii="Times New Roman" w:eastAsia="Calibri" w:hAnsi="Times New Roman" w:cs="Times New Roman"/>
                <w:b/>
                <w:i/>
              </w:rPr>
              <w:t xml:space="preserve"> </w:t>
            </w:r>
            <w:r w:rsidRPr="00360B1E">
              <w:rPr>
                <w:rFonts w:ascii="Times New Roman" w:eastAsia="Calibri" w:hAnsi="Times New Roman" w:cs="Times New Roman"/>
                <w:b/>
                <w:sz w:val="24"/>
                <w:szCs w:val="24"/>
              </w:rPr>
              <w:t>D</w:t>
            </w:r>
            <w:r w:rsidRPr="00360B1E">
              <w:rPr>
                <w:rFonts w:ascii="Times New Roman" w:eastAsia="Calibri" w:hAnsi="Times New Roman" w:cs="Times New Roman"/>
                <w:b/>
                <w:bCs/>
                <w:sz w:val="24"/>
                <w:szCs w:val="24"/>
              </w:rPr>
              <w:t>idaktické pojetí předmětu</w:t>
            </w:r>
            <w:r w:rsidRPr="00360B1E">
              <w:rPr>
                <w:rFonts w:ascii="Times New Roman" w:eastAsia="Calibri" w:hAnsi="Times New Roman" w:cs="Times New Roman"/>
                <w:b/>
                <w:sz w:val="24"/>
                <w:szCs w:val="24"/>
              </w:rPr>
              <w:t xml:space="preserve">, metody a formy práce: </w:t>
            </w:r>
          </w:p>
          <w:p w:rsidR="00360B1E" w:rsidRPr="00360B1E" w:rsidRDefault="00360B1E" w:rsidP="00360B1E">
            <w:pPr>
              <w:autoSpaceDE w:val="0"/>
              <w:autoSpaceDN w:val="0"/>
              <w:adjustRightInd w:val="0"/>
              <w:spacing w:after="0"/>
              <w:rPr>
                <w:rFonts w:ascii="Times New Roman" w:eastAsia="Calibri" w:hAnsi="Times New Roman" w:cs="Times New Roman"/>
                <w:b/>
                <w:bCs/>
                <w:sz w:val="24"/>
                <w:szCs w:val="24"/>
              </w:rPr>
            </w:pPr>
            <w:r w:rsidRPr="00360B1E">
              <w:rPr>
                <w:rFonts w:ascii="Times New Roman" w:eastAsia="Calibri" w:hAnsi="Times New Roman" w:cs="Times New Roman"/>
              </w:rPr>
              <w:t>Výuka bude realizována jak formou frontálního vyučování, tak dalšími organizačními formami jako je skupinové a kooperativní vyučování, individualizované a diferenciované vyučování, projektové vyučování. Využívána bude učebna s dataprojektorem</w:t>
            </w:r>
          </w:p>
          <w:p w:rsidR="00360B1E" w:rsidRPr="00360B1E" w:rsidRDefault="00360B1E" w:rsidP="00360B1E">
            <w:pPr>
              <w:autoSpaceDE w:val="0"/>
              <w:autoSpaceDN w:val="0"/>
              <w:adjustRightInd w:val="0"/>
              <w:spacing w:after="0" w:line="240" w:lineRule="auto"/>
              <w:rPr>
                <w:rFonts w:ascii="Times New Roman" w:eastAsia="Calibri" w:hAnsi="Times New Roman" w:cs="Times New Roman"/>
                <w:i/>
                <w:sz w:val="21"/>
                <w:szCs w:val="21"/>
              </w:rPr>
            </w:pPr>
          </w:p>
          <w:p w:rsidR="00360B1E" w:rsidRPr="00360B1E" w:rsidRDefault="00360B1E" w:rsidP="00360B1E">
            <w:pPr>
              <w:autoSpaceDE w:val="0"/>
              <w:autoSpaceDN w:val="0"/>
              <w:adjustRightInd w:val="0"/>
              <w:spacing w:after="0" w:line="240" w:lineRule="auto"/>
              <w:rPr>
                <w:rFonts w:ascii="Times New Roman" w:eastAsia="Calibri" w:hAnsi="Times New Roman" w:cs="Times New Roman"/>
                <w:i/>
                <w:sz w:val="21"/>
                <w:szCs w:val="21"/>
              </w:rPr>
            </w:pPr>
          </w:p>
          <w:p w:rsidR="00360B1E" w:rsidRPr="00360B1E" w:rsidRDefault="00360B1E" w:rsidP="00360B1E">
            <w:pPr>
              <w:autoSpaceDE w:val="0"/>
              <w:autoSpaceDN w:val="0"/>
              <w:adjustRightInd w:val="0"/>
              <w:spacing w:after="0" w:line="240" w:lineRule="auto"/>
              <w:rPr>
                <w:rFonts w:ascii="Times New Roman" w:eastAsia="Calibri" w:hAnsi="Times New Roman" w:cs="Times New Roman"/>
                <w:b/>
                <w:bCs/>
                <w:sz w:val="24"/>
                <w:szCs w:val="24"/>
              </w:rPr>
            </w:pPr>
            <w:r w:rsidRPr="00360B1E">
              <w:rPr>
                <w:rFonts w:ascii="Times New Roman" w:eastAsia="Calibri" w:hAnsi="Times New Roman" w:cs="Times New Roman"/>
                <w:b/>
                <w:bCs/>
                <w:sz w:val="24"/>
                <w:szCs w:val="24"/>
              </w:rPr>
              <w:t>Charakteristika učiva</w:t>
            </w:r>
          </w:p>
          <w:p w:rsidR="00360B1E" w:rsidRPr="00360B1E" w:rsidRDefault="00360B1E" w:rsidP="00360B1E">
            <w:pPr>
              <w:autoSpaceDE w:val="0"/>
              <w:autoSpaceDN w:val="0"/>
              <w:adjustRightInd w:val="0"/>
              <w:spacing w:after="0" w:line="240" w:lineRule="auto"/>
              <w:rPr>
                <w:rFonts w:ascii="Times New Roman" w:eastAsia="Calibri" w:hAnsi="Times New Roman" w:cs="Times New Roman"/>
                <w:b/>
                <w:bCs/>
                <w:sz w:val="25"/>
                <w:szCs w:val="25"/>
              </w:rPr>
            </w:pPr>
          </w:p>
          <w:p w:rsidR="00360B1E" w:rsidRPr="00360B1E" w:rsidRDefault="009567B6" w:rsidP="00360B1E">
            <w:pPr>
              <w:autoSpaceDE w:val="0"/>
              <w:autoSpaceDN w:val="0"/>
              <w:adjustRightInd w:val="0"/>
              <w:jc w:val="both"/>
              <w:rPr>
                <w:rFonts w:ascii="Times New Roman" w:eastAsia="Calibri" w:hAnsi="Times New Roman" w:cs="Times New Roman"/>
                <w:color w:val="231F20"/>
              </w:rPr>
            </w:pPr>
            <w:r>
              <w:rPr>
                <w:rFonts w:ascii="Times New Roman" w:eastAsia="Calibri" w:hAnsi="Times New Roman" w:cs="Times New Roman"/>
                <w:color w:val="231F20"/>
              </w:rPr>
              <w:t>Přestože učivo obsahuje témata od nejstarších dějin lidstva, d</w:t>
            </w:r>
            <w:r w:rsidR="00360B1E" w:rsidRPr="00360B1E">
              <w:rPr>
                <w:rFonts w:ascii="Times New Roman" w:eastAsia="Calibri" w:hAnsi="Times New Roman" w:cs="Times New Roman"/>
                <w:color w:val="231F20"/>
              </w:rPr>
              <w:t xml:space="preserve">ůraz je kladen </w:t>
            </w:r>
            <w:r>
              <w:rPr>
                <w:rFonts w:ascii="Times New Roman" w:eastAsia="Calibri" w:hAnsi="Times New Roman" w:cs="Times New Roman"/>
                <w:color w:val="231F20"/>
              </w:rPr>
              <w:t xml:space="preserve">především </w:t>
            </w:r>
            <w:r w:rsidR="00360B1E" w:rsidRPr="00360B1E">
              <w:rPr>
                <w:rFonts w:ascii="Times New Roman" w:eastAsia="Calibri" w:hAnsi="Times New Roman" w:cs="Times New Roman"/>
                <w:color w:val="231F20"/>
              </w:rPr>
              <w:t xml:space="preserve"> na dějiny 19. a 20. století, kde leží kořeny mnohých současných společenských jevů. Žáci jsou vedeni k poznání, že historie není jen uzavřenou minulostí ani shlukem faktů a definitivních závěrů, ale je kladením otázek, jimiž se současnost prostřednictvím minulosti </w:t>
            </w:r>
            <w:r w:rsidR="00360B1E" w:rsidRPr="00360B1E">
              <w:rPr>
                <w:rFonts w:ascii="Times New Roman" w:eastAsia="Calibri" w:hAnsi="Times New Roman" w:cs="Times New Roman"/>
              </w:rPr>
              <w:t>ptá</w:t>
            </w:r>
            <w:r w:rsidR="00360B1E" w:rsidRPr="00360B1E">
              <w:rPr>
                <w:rFonts w:ascii="Times New Roman" w:eastAsia="Calibri" w:hAnsi="Times New Roman" w:cs="Times New Roman"/>
                <w:color w:val="231F20"/>
              </w:rPr>
              <w:t xml:space="preserve"> po svém vlastním charakteru a své možné budoucnosti.</w:t>
            </w:r>
          </w:p>
          <w:p w:rsidR="00360B1E" w:rsidRPr="00360B1E" w:rsidRDefault="00360B1E" w:rsidP="00360B1E">
            <w:pPr>
              <w:rPr>
                <w:rFonts w:ascii="Arial" w:eastAsia="Calibri" w:hAnsi="Arial" w:cs="Arial"/>
              </w:rPr>
            </w:pPr>
          </w:p>
          <w:p w:rsidR="00360B1E" w:rsidRPr="00360B1E" w:rsidRDefault="00360B1E" w:rsidP="00360B1E">
            <w:pPr>
              <w:jc w:val="both"/>
              <w:rPr>
                <w:rFonts w:ascii="Times New Roman" w:eastAsia="Calibri" w:hAnsi="Times New Roman" w:cs="Times New Roman"/>
                <w:b/>
                <w:sz w:val="24"/>
                <w:szCs w:val="24"/>
              </w:rPr>
            </w:pPr>
            <w:r w:rsidRPr="00360B1E">
              <w:rPr>
                <w:rFonts w:ascii="Times New Roman" w:eastAsia="Calibri" w:hAnsi="Times New Roman" w:cs="Times New Roman"/>
                <w:b/>
                <w:sz w:val="24"/>
                <w:szCs w:val="24"/>
              </w:rPr>
              <w:t>Přínos k rozvoji  klíčových kompetencí</w:t>
            </w:r>
          </w:p>
          <w:p w:rsidR="00360B1E" w:rsidRPr="00360B1E" w:rsidRDefault="00360B1E" w:rsidP="00360B1E">
            <w:pPr>
              <w:autoSpaceDE w:val="0"/>
              <w:autoSpaceDN w:val="0"/>
              <w:adjustRightInd w:val="0"/>
              <w:jc w:val="both"/>
              <w:rPr>
                <w:rFonts w:ascii="Times New Roman" w:eastAsia="Calibri" w:hAnsi="Times New Roman" w:cs="Times New Roman"/>
              </w:rPr>
            </w:pPr>
            <w:r w:rsidRPr="00360B1E">
              <w:rPr>
                <w:rFonts w:ascii="Times New Roman" w:eastAsia="Calibri" w:hAnsi="Times New Roman" w:cs="Times New Roman"/>
                <w:b/>
              </w:rPr>
              <w:t>Kompetence k učení</w:t>
            </w:r>
            <w:r w:rsidRPr="00360B1E">
              <w:rPr>
                <w:rFonts w:ascii="Times New Roman" w:eastAsia="Calibri" w:hAnsi="Times New Roman" w:cs="Times New Roman"/>
              </w:rPr>
              <w:t>: mít pozitivní vztah k učení, ovládat různé techniky učení, umět si vytvořit vhodný studijní režim a podmínky, uplatňovat různé způsoby práce s textem (zvl. studijní a analytické čtení), umět efektivně vyhledávat a zpracovávat informace; být čtenářsky gramotný, s porozuměním poslouchat mluvené projevy (např. výklad, přednášku, proslov aj.) pořizovat si poznámky; využívat ke svému učení různé informační zdroje, včetně zkušeností svých i jiných lidí, sledovat a hodnotit pokrok při dosahování cílů svého učení; přijímat hodnocení výsledků svého učení od jiných lidí; znát možnosti svého dalšího vzdělávání, zejména v oboru a povolání/</w:t>
            </w:r>
          </w:p>
          <w:p w:rsidR="00360B1E" w:rsidRPr="00360B1E" w:rsidRDefault="00360B1E" w:rsidP="00360B1E">
            <w:pPr>
              <w:autoSpaceDE w:val="0"/>
              <w:autoSpaceDN w:val="0"/>
              <w:adjustRightInd w:val="0"/>
              <w:jc w:val="both"/>
              <w:rPr>
                <w:rFonts w:ascii="Times New Roman" w:eastAsia="Calibri" w:hAnsi="Times New Roman" w:cs="Times New Roman"/>
              </w:rPr>
            </w:pPr>
            <w:r w:rsidRPr="00360B1E">
              <w:rPr>
                <w:rFonts w:ascii="Times New Roman" w:eastAsia="Calibri" w:hAnsi="Times New Roman" w:cs="Times New Roman"/>
                <w:b/>
              </w:rPr>
              <w:t>Kompetence k řešení problémů</w:t>
            </w:r>
            <w:r w:rsidRPr="00360B1E">
              <w:rPr>
                <w:rFonts w:ascii="Times New Roman" w:eastAsia="Calibri" w:hAnsi="Times New Roman" w:cs="Times New Roman"/>
                <w:u w:val="single"/>
              </w:rPr>
              <w:t>:</w:t>
            </w:r>
            <w:r w:rsidRPr="00360B1E">
              <w:rPr>
                <w:rFonts w:ascii="Times New Roman" w:eastAsia="Calibri" w:hAnsi="Times New Roman" w:cs="Times New Roman"/>
              </w:rPr>
              <w:t xml:space="preserve"> porozumět zadání úkolu nebo určit jádro problému, získat informace potřebné k řešení problému, navrhnout způsob řešení, popř. varianty řešení, a zdůvodnit jej, vyhodnotit a ověřit správnost zvoleného postupu a dosažené výsledky; uplatňovat při řešení problémů různé metody myšlení a myšlenkové operace; volit prostředky a způsoby (pomůcky, studijní literaturu, metody a techniky) vhodné pro splnění jednotlivých aktivit, využívat zkušeností a vědomostí nabytých dříve; spolupracovat při řešení problémů s jinými lidmi (týmové řešení)/</w:t>
            </w:r>
          </w:p>
          <w:p w:rsidR="00360B1E" w:rsidRPr="00360B1E" w:rsidRDefault="00360B1E" w:rsidP="00360B1E">
            <w:pPr>
              <w:autoSpaceDE w:val="0"/>
              <w:autoSpaceDN w:val="0"/>
              <w:adjustRightInd w:val="0"/>
              <w:jc w:val="both"/>
              <w:rPr>
                <w:rFonts w:ascii="Times New Roman" w:eastAsia="Calibri" w:hAnsi="Times New Roman" w:cs="Times New Roman"/>
              </w:rPr>
            </w:pPr>
            <w:r w:rsidRPr="00360B1E">
              <w:rPr>
                <w:rFonts w:ascii="Times New Roman" w:eastAsia="Calibri" w:hAnsi="Times New Roman" w:cs="Times New Roman"/>
                <w:b/>
              </w:rPr>
              <w:t>Kompetence komunikativní:</w:t>
            </w:r>
            <w:r w:rsidRPr="00360B1E">
              <w:rPr>
                <w:rFonts w:ascii="Times New Roman" w:eastAsia="Calibri" w:hAnsi="Times New Roman" w:cs="Times New Roman"/>
              </w:rPr>
              <w:t xml:space="preserve"> vyjadřovat se přiměřeně účelu jednání a komunikační situaci v projevech mluvených i psaných a vhodně se prezentovat; účastnit se aktivně diskusí, formulovat a obhajovat své názory a postoje; dosáhnout jazykové způsobilosti potřebné pro pracovní uplatnění podle potřeb a charakteru příslušné odborné kvalifikace (např. porozumět běžné odborné terminologii a pracovním pokynům v písemné i ústní formě);</w:t>
            </w:r>
          </w:p>
          <w:p w:rsidR="00360B1E" w:rsidRPr="00360B1E" w:rsidRDefault="00360B1E" w:rsidP="00360B1E">
            <w:pPr>
              <w:autoSpaceDE w:val="0"/>
              <w:autoSpaceDN w:val="0"/>
              <w:adjustRightInd w:val="0"/>
              <w:jc w:val="both"/>
              <w:rPr>
                <w:rFonts w:ascii="Arial" w:eastAsia="Calibri" w:hAnsi="Arial" w:cs="Arial"/>
              </w:rPr>
            </w:pPr>
          </w:p>
          <w:p w:rsidR="00360B1E" w:rsidRPr="00360B1E" w:rsidRDefault="00360B1E" w:rsidP="00360B1E">
            <w:pPr>
              <w:autoSpaceDE w:val="0"/>
              <w:autoSpaceDN w:val="0"/>
              <w:adjustRightInd w:val="0"/>
              <w:jc w:val="both"/>
              <w:rPr>
                <w:rFonts w:ascii="Times New Roman" w:eastAsia="Calibri" w:hAnsi="Times New Roman" w:cs="Times New Roman"/>
              </w:rPr>
            </w:pPr>
            <w:r w:rsidRPr="00360B1E">
              <w:rPr>
                <w:rFonts w:ascii="Times New Roman" w:eastAsia="Calibri" w:hAnsi="Times New Roman" w:cs="Times New Roman"/>
                <w:b/>
                <w:bCs/>
              </w:rPr>
              <w:t xml:space="preserve">Občanské kompetence a kulturní povědomí: </w:t>
            </w:r>
            <w:r w:rsidRPr="00360B1E">
              <w:rPr>
                <w:rFonts w:ascii="Times New Roman" w:eastAsia="Calibri" w:hAnsi="Times New Roman" w:cs="Times New Roman"/>
              </w:rPr>
              <w:t xml:space="preserve"> jednat odpovědně, samostatně a iniciativně nejen ve vlastním zájmu, ale i ve veřejném zájmu; dodržovat zákony, respektovat práva a osobnost druhých lidí (popř. jejich kulturní specifika), vystupovat proti nesnášenlivosti, xenofobii a diskriminaci;  jednat v souladu s morálními principy a zásadami společenského chování, přispívat k uplatňování hodnot demokracie;  uvědomovat si – v rámci plurality a multikulturního soužití – vlastní kulturní, národní a osobnostní identitu, přistupovat s aktivní tolerancí k identitě druhých;  zajímat se aktivně o politické a společenské dění u nás a ve světě; chápat význam životního prostředí pro člověka a jednat v duchu udržitelného rozvoje; uznávat hodnotu života, uvědomovat si odpovědnost za vlastní život a spoluodpovědnost při zabezpečování ochrany života a zdraví ostatních;  uznávat tradice a hodnoty svého národa, chápat jeho minulost i současnost v evropském a světovém kontextu; podporovat hodnoty místní, národní, evropské i světové kultury a mít k nim vytvořen pozitivní vztah.</w:t>
            </w:r>
          </w:p>
          <w:p w:rsidR="00360B1E" w:rsidRPr="00360B1E" w:rsidRDefault="00360B1E" w:rsidP="00360B1E">
            <w:pPr>
              <w:autoSpaceDE w:val="0"/>
              <w:autoSpaceDN w:val="0"/>
              <w:adjustRightInd w:val="0"/>
              <w:jc w:val="both"/>
              <w:rPr>
                <w:rFonts w:ascii="Arial" w:eastAsia="Calibri" w:hAnsi="Arial" w:cs="Arial"/>
                <w:b/>
              </w:rPr>
            </w:pPr>
          </w:p>
          <w:p w:rsidR="00360B1E" w:rsidRDefault="00360B1E" w:rsidP="00360B1E">
            <w:pPr>
              <w:autoSpaceDE w:val="0"/>
              <w:autoSpaceDN w:val="0"/>
              <w:adjustRightInd w:val="0"/>
              <w:jc w:val="both"/>
              <w:rPr>
                <w:rFonts w:ascii="Times New Roman" w:eastAsia="Calibri" w:hAnsi="Times New Roman" w:cs="Times New Roman"/>
              </w:rPr>
            </w:pPr>
            <w:r w:rsidRPr="00360B1E">
              <w:rPr>
                <w:rFonts w:ascii="Times New Roman" w:eastAsia="Calibri" w:hAnsi="Times New Roman" w:cs="Times New Roman"/>
                <w:b/>
              </w:rPr>
              <w:t>Průřezové téma</w:t>
            </w:r>
            <w:r w:rsidRPr="00360B1E">
              <w:rPr>
                <w:rFonts w:ascii="Times New Roman" w:eastAsia="Calibri" w:hAnsi="Times New Roman" w:cs="Times New Roman"/>
              </w:rPr>
              <w:t>:</w:t>
            </w:r>
          </w:p>
          <w:p w:rsidR="007A1C78" w:rsidRPr="003F7313" w:rsidRDefault="007A1C78" w:rsidP="007A1C78">
            <w:pPr>
              <w:autoSpaceDE w:val="0"/>
              <w:autoSpaceDN w:val="0"/>
              <w:adjustRightInd w:val="0"/>
              <w:jc w:val="both"/>
              <w:rPr>
                <w:rFonts w:ascii="Times New Roman" w:eastAsia="Calibri" w:hAnsi="Times New Roman" w:cs="Times New Roman"/>
                <w:b/>
              </w:rPr>
            </w:pPr>
            <w:r w:rsidRPr="003F7313">
              <w:rPr>
                <w:rFonts w:ascii="Times New Roman" w:eastAsia="Calibri" w:hAnsi="Times New Roman" w:cs="Times New Roman"/>
                <w:b/>
              </w:rPr>
              <w:t>Občan v demokratické společnosti:</w:t>
            </w:r>
          </w:p>
          <w:p w:rsidR="007A1C78" w:rsidRPr="00B038E5" w:rsidRDefault="007A1C78" w:rsidP="007A1C78">
            <w:pPr>
              <w:numPr>
                <w:ilvl w:val="0"/>
                <w:numId w:val="29"/>
              </w:numPr>
              <w:autoSpaceDE w:val="0"/>
              <w:autoSpaceDN w:val="0"/>
              <w:adjustRightInd w:val="0"/>
              <w:spacing w:after="0" w:line="240" w:lineRule="auto"/>
              <w:contextualSpacing/>
              <w:jc w:val="both"/>
              <w:rPr>
                <w:rFonts w:ascii="Times New Roman" w:eastAsia="Calibri" w:hAnsi="Times New Roman" w:cs="Times New Roman"/>
              </w:rPr>
            </w:pPr>
            <w:r w:rsidRPr="00B038E5">
              <w:rPr>
                <w:rFonts w:ascii="Times New Roman" w:eastAsia="Calibri" w:hAnsi="Times New Roman" w:cs="Times New Roman"/>
              </w:rPr>
              <w:t>upevňování postojů a hodnotové orientace žáků potřebné pro fungování demokracie</w:t>
            </w:r>
          </w:p>
          <w:p w:rsidR="007A1C78" w:rsidRPr="00B038E5" w:rsidRDefault="007A1C78" w:rsidP="007A1C78">
            <w:pPr>
              <w:numPr>
                <w:ilvl w:val="0"/>
                <w:numId w:val="29"/>
              </w:numPr>
              <w:autoSpaceDE w:val="0"/>
              <w:autoSpaceDN w:val="0"/>
              <w:adjustRightInd w:val="0"/>
              <w:spacing w:after="0" w:line="240" w:lineRule="auto"/>
              <w:contextualSpacing/>
              <w:jc w:val="both"/>
              <w:rPr>
                <w:rFonts w:ascii="Times New Roman" w:eastAsia="Calibri" w:hAnsi="Times New Roman" w:cs="Times New Roman"/>
              </w:rPr>
            </w:pPr>
            <w:r w:rsidRPr="00B038E5">
              <w:rPr>
                <w:rFonts w:ascii="Times New Roman" w:eastAsia="Calibri" w:hAnsi="Times New Roman" w:cs="Times New Roman"/>
              </w:rPr>
              <w:t>budování občanské gramotnosti žáků</w:t>
            </w:r>
          </w:p>
          <w:p w:rsidR="007A1C78" w:rsidRPr="00B038E5" w:rsidRDefault="007A1C78" w:rsidP="007A1C78">
            <w:pPr>
              <w:numPr>
                <w:ilvl w:val="0"/>
                <w:numId w:val="29"/>
              </w:numPr>
              <w:autoSpaceDE w:val="0"/>
              <w:autoSpaceDN w:val="0"/>
              <w:adjustRightInd w:val="0"/>
              <w:spacing w:after="0" w:line="240" w:lineRule="auto"/>
              <w:contextualSpacing/>
              <w:jc w:val="both"/>
              <w:rPr>
                <w:rFonts w:ascii="Times New Roman" w:eastAsia="Calibri" w:hAnsi="Times New Roman" w:cs="Times New Roman"/>
              </w:rPr>
            </w:pPr>
            <w:r w:rsidRPr="00B038E5">
              <w:rPr>
                <w:rFonts w:ascii="Times New Roman" w:eastAsia="Calibri" w:hAnsi="Times New Roman" w:cs="Times New Roman"/>
              </w:rPr>
              <w:t>diskuse o kontroverzních otázkách současnosti</w:t>
            </w:r>
          </w:p>
          <w:p w:rsidR="007A1C78" w:rsidRPr="00B038E5" w:rsidRDefault="007A1C78" w:rsidP="007A1C78">
            <w:pPr>
              <w:numPr>
                <w:ilvl w:val="0"/>
                <w:numId w:val="29"/>
              </w:numPr>
              <w:autoSpaceDE w:val="0"/>
              <w:autoSpaceDN w:val="0"/>
              <w:adjustRightInd w:val="0"/>
              <w:spacing w:after="0" w:line="240" w:lineRule="auto"/>
              <w:contextualSpacing/>
              <w:jc w:val="both"/>
              <w:rPr>
                <w:rFonts w:ascii="Times New Roman" w:eastAsia="Calibri" w:hAnsi="Times New Roman" w:cs="Times New Roman"/>
              </w:rPr>
            </w:pPr>
            <w:r w:rsidRPr="00B038E5">
              <w:rPr>
                <w:rFonts w:ascii="Times New Roman" w:eastAsia="Calibri" w:hAnsi="Times New Roman" w:cs="Times New Roman"/>
              </w:rPr>
              <w:t>úcta k materiálním a duchovním hodnotám</w:t>
            </w:r>
          </w:p>
          <w:p w:rsidR="007A1C78" w:rsidRPr="00B038E5" w:rsidRDefault="007A1C78" w:rsidP="007A1C78">
            <w:pPr>
              <w:numPr>
                <w:ilvl w:val="0"/>
                <w:numId w:val="29"/>
              </w:numPr>
              <w:autoSpaceDE w:val="0"/>
              <w:autoSpaceDN w:val="0"/>
              <w:adjustRightInd w:val="0"/>
              <w:spacing w:after="0" w:line="240" w:lineRule="auto"/>
              <w:contextualSpacing/>
              <w:jc w:val="both"/>
              <w:rPr>
                <w:rFonts w:ascii="Times New Roman" w:eastAsia="Calibri" w:hAnsi="Times New Roman" w:cs="Times New Roman"/>
              </w:rPr>
            </w:pPr>
            <w:r w:rsidRPr="00B038E5">
              <w:rPr>
                <w:rFonts w:ascii="Times New Roman" w:eastAsia="Calibri" w:hAnsi="Times New Roman" w:cs="Times New Roman"/>
              </w:rPr>
              <w:t>tolerování názorů druhých</w:t>
            </w:r>
          </w:p>
          <w:p w:rsidR="007A1C78" w:rsidRPr="00B038E5" w:rsidRDefault="007A1C78" w:rsidP="007A1C78">
            <w:pPr>
              <w:numPr>
                <w:ilvl w:val="0"/>
                <w:numId w:val="29"/>
              </w:numPr>
              <w:autoSpaceDE w:val="0"/>
              <w:autoSpaceDN w:val="0"/>
              <w:adjustRightInd w:val="0"/>
              <w:spacing w:after="0" w:line="240" w:lineRule="auto"/>
              <w:contextualSpacing/>
              <w:jc w:val="both"/>
              <w:rPr>
                <w:rFonts w:ascii="Times New Roman" w:eastAsia="Calibri" w:hAnsi="Times New Roman" w:cs="Times New Roman"/>
              </w:rPr>
            </w:pPr>
            <w:r w:rsidRPr="00B038E5">
              <w:rPr>
                <w:rFonts w:ascii="Times New Roman" w:eastAsia="Calibri" w:hAnsi="Times New Roman" w:cs="Times New Roman"/>
              </w:rPr>
              <w:t>hledání kompromisu mezi osobní svobodou a odpovědností</w:t>
            </w:r>
          </w:p>
          <w:p w:rsidR="007A1C78" w:rsidRPr="00B038E5" w:rsidRDefault="007A1C78" w:rsidP="007A1C78">
            <w:pPr>
              <w:autoSpaceDE w:val="0"/>
              <w:autoSpaceDN w:val="0"/>
              <w:adjustRightInd w:val="0"/>
              <w:spacing w:after="0" w:line="240" w:lineRule="auto"/>
              <w:ind w:left="360"/>
              <w:contextualSpacing/>
              <w:jc w:val="both"/>
              <w:rPr>
                <w:rFonts w:ascii="Times New Roman" w:eastAsia="Calibri" w:hAnsi="Times New Roman" w:cs="Times New Roman"/>
              </w:rPr>
            </w:pPr>
          </w:p>
          <w:p w:rsidR="007A1C78" w:rsidRPr="003F7313" w:rsidRDefault="007A1C78" w:rsidP="007A1C78">
            <w:pPr>
              <w:autoSpaceDE w:val="0"/>
              <w:autoSpaceDN w:val="0"/>
              <w:adjustRightInd w:val="0"/>
              <w:jc w:val="both"/>
              <w:rPr>
                <w:rFonts w:ascii="Times New Roman" w:eastAsia="Calibri" w:hAnsi="Times New Roman" w:cs="Times New Roman"/>
                <w:b/>
              </w:rPr>
            </w:pPr>
            <w:r w:rsidRPr="003F7313">
              <w:rPr>
                <w:rFonts w:ascii="Times New Roman" w:eastAsia="Calibri" w:hAnsi="Times New Roman" w:cs="Times New Roman"/>
                <w:b/>
              </w:rPr>
              <w:t>Člověk a životní prostředí</w:t>
            </w:r>
          </w:p>
          <w:p w:rsidR="007A1C78" w:rsidRPr="00B038E5" w:rsidRDefault="007A1C78" w:rsidP="007A1C78">
            <w:pPr>
              <w:pStyle w:val="Odstavecseseznamem"/>
              <w:numPr>
                <w:ilvl w:val="0"/>
                <w:numId w:val="29"/>
              </w:numPr>
              <w:autoSpaceDE w:val="0"/>
              <w:autoSpaceDN w:val="0"/>
              <w:adjustRightInd w:val="0"/>
              <w:jc w:val="both"/>
              <w:rPr>
                <w:rFonts w:ascii="Times New Roman" w:eastAsia="Calibri" w:hAnsi="Times New Roman" w:cs="Times New Roman"/>
              </w:rPr>
            </w:pPr>
            <w:r w:rsidRPr="00B038E5">
              <w:rPr>
                <w:rFonts w:ascii="Times New Roman" w:eastAsia="Calibri" w:hAnsi="Times New Roman" w:cs="Times New Roman"/>
              </w:rPr>
              <w:t>pochopení souvislostí mezi různými jevy v prostředí a lidskými aktivitami</w:t>
            </w:r>
          </w:p>
          <w:p w:rsidR="007A1C78" w:rsidRPr="00B038E5" w:rsidRDefault="007A1C78" w:rsidP="007A1C78">
            <w:pPr>
              <w:pStyle w:val="Odstavecseseznamem"/>
              <w:numPr>
                <w:ilvl w:val="0"/>
                <w:numId w:val="29"/>
              </w:numPr>
              <w:autoSpaceDE w:val="0"/>
              <w:autoSpaceDN w:val="0"/>
              <w:adjustRightInd w:val="0"/>
              <w:jc w:val="both"/>
              <w:rPr>
                <w:rFonts w:ascii="Times New Roman" w:eastAsia="Calibri" w:hAnsi="Times New Roman" w:cs="Times New Roman"/>
              </w:rPr>
            </w:pPr>
            <w:r w:rsidRPr="00B038E5">
              <w:rPr>
                <w:rFonts w:ascii="Times New Roman" w:eastAsia="Calibri" w:hAnsi="Times New Roman" w:cs="Times New Roman"/>
              </w:rPr>
              <w:t>pochopení vlastní odpovědnosti za své jednání a snaha aktivně se podílet na řešení environmentálních problémů</w:t>
            </w:r>
          </w:p>
          <w:p w:rsidR="007A1C78" w:rsidRPr="00B038E5" w:rsidRDefault="007A1C78" w:rsidP="007A1C78">
            <w:pPr>
              <w:pStyle w:val="Odstavecseseznamem"/>
              <w:numPr>
                <w:ilvl w:val="0"/>
                <w:numId w:val="29"/>
              </w:numPr>
              <w:autoSpaceDE w:val="0"/>
              <w:autoSpaceDN w:val="0"/>
              <w:adjustRightInd w:val="0"/>
              <w:jc w:val="both"/>
              <w:rPr>
                <w:rFonts w:ascii="Times New Roman" w:eastAsia="Calibri" w:hAnsi="Times New Roman" w:cs="Times New Roman"/>
              </w:rPr>
            </w:pPr>
            <w:r w:rsidRPr="00B038E5">
              <w:rPr>
                <w:rFonts w:ascii="Times New Roman" w:eastAsia="Calibri" w:hAnsi="Times New Roman" w:cs="Times New Roman"/>
              </w:rPr>
              <w:t>dokázat esteticky a citově vnímat své okolí a přírodní prostředí</w:t>
            </w:r>
          </w:p>
          <w:p w:rsidR="007A1C78" w:rsidRPr="00B038E5" w:rsidRDefault="007A1C78" w:rsidP="007A1C78">
            <w:pPr>
              <w:pStyle w:val="Odstavecseseznamem"/>
              <w:numPr>
                <w:ilvl w:val="0"/>
                <w:numId w:val="29"/>
              </w:numPr>
              <w:autoSpaceDE w:val="0"/>
              <w:autoSpaceDN w:val="0"/>
              <w:adjustRightInd w:val="0"/>
              <w:jc w:val="both"/>
              <w:rPr>
                <w:rFonts w:ascii="Times New Roman" w:eastAsia="Calibri" w:hAnsi="Times New Roman" w:cs="Times New Roman"/>
              </w:rPr>
            </w:pPr>
            <w:r w:rsidRPr="00B038E5">
              <w:rPr>
                <w:rFonts w:ascii="Times New Roman" w:eastAsia="Calibri" w:hAnsi="Times New Roman" w:cs="Times New Roman"/>
              </w:rPr>
              <w:t>osvojit si zásady zdravého životního stylu a vědomí odpovědnosti za své zdraví</w:t>
            </w:r>
          </w:p>
          <w:p w:rsidR="007A1C78" w:rsidRPr="00360B1E" w:rsidRDefault="007A1C78" w:rsidP="00360B1E">
            <w:pPr>
              <w:autoSpaceDE w:val="0"/>
              <w:autoSpaceDN w:val="0"/>
              <w:adjustRightInd w:val="0"/>
              <w:jc w:val="both"/>
              <w:rPr>
                <w:rFonts w:ascii="Times New Roman" w:eastAsia="Calibri" w:hAnsi="Times New Roman" w:cs="Times New Roman"/>
              </w:rPr>
            </w:pPr>
          </w:p>
          <w:p w:rsidR="00360B1E" w:rsidRPr="00360B1E" w:rsidRDefault="00360B1E" w:rsidP="00360B1E">
            <w:pPr>
              <w:autoSpaceDE w:val="0"/>
              <w:autoSpaceDN w:val="0"/>
              <w:adjustRightInd w:val="0"/>
              <w:jc w:val="both"/>
              <w:rPr>
                <w:rFonts w:ascii="Times New Roman" w:eastAsia="Calibri" w:hAnsi="Times New Roman" w:cs="Times New Roman"/>
              </w:rPr>
            </w:pPr>
          </w:p>
          <w:p w:rsidR="00360B1E" w:rsidRPr="00360B1E" w:rsidRDefault="00360B1E" w:rsidP="00360B1E">
            <w:pPr>
              <w:jc w:val="both"/>
              <w:rPr>
                <w:rFonts w:ascii="Times New Roman" w:eastAsia="Calibri" w:hAnsi="Times New Roman" w:cs="Times New Roman"/>
              </w:rPr>
            </w:pPr>
            <w:r w:rsidRPr="00360B1E">
              <w:rPr>
                <w:rFonts w:ascii="Times New Roman" w:eastAsia="Calibri" w:hAnsi="Times New Roman" w:cs="Times New Roman"/>
                <w:b/>
              </w:rPr>
              <w:t>Hodnocení žáků</w:t>
            </w:r>
            <w:r w:rsidRPr="00360B1E">
              <w:rPr>
                <w:rFonts w:ascii="Times New Roman" w:eastAsia="Calibri" w:hAnsi="Times New Roman" w:cs="Times New Roman"/>
              </w:rPr>
              <w:t xml:space="preserve"> se provádí na základě kombinace ústního zkoušení a různých forem písemného testování. Nejčastěji používanými formami zkoušení znalostí, ze kterých vycházejí podklady pro klasifikaci, jsou:</w:t>
            </w:r>
          </w:p>
          <w:p w:rsidR="00360B1E" w:rsidRPr="00360B1E" w:rsidRDefault="00360B1E" w:rsidP="00360B1E">
            <w:pPr>
              <w:ind w:left="420"/>
              <w:jc w:val="both"/>
              <w:rPr>
                <w:rFonts w:ascii="Times New Roman" w:eastAsia="Calibri" w:hAnsi="Times New Roman" w:cs="Times New Roman"/>
              </w:rPr>
            </w:pPr>
            <w:r w:rsidRPr="00360B1E">
              <w:rPr>
                <w:rFonts w:ascii="Times New Roman" w:eastAsia="Calibri" w:hAnsi="Times New Roman" w:cs="Times New Roman"/>
              </w:rPr>
              <w:t>individuální i frontální zkoušení</w:t>
            </w:r>
          </w:p>
          <w:p w:rsidR="00360B1E" w:rsidRPr="00360B1E" w:rsidRDefault="00360B1E" w:rsidP="00360B1E">
            <w:pPr>
              <w:ind w:left="420"/>
              <w:jc w:val="both"/>
              <w:rPr>
                <w:rFonts w:ascii="Times New Roman" w:eastAsia="Calibri" w:hAnsi="Times New Roman" w:cs="Times New Roman"/>
              </w:rPr>
            </w:pPr>
            <w:r w:rsidRPr="00360B1E">
              <w:rPr>
                <w:rFonts w:ascii="Times New Roman" w:eastAsia="Calibri" w:hAnsi="Times New Roman" w:cs="Times New Roman"/>
              </w:rPr>
              <w:t>písemné nestandar</w:t>
            </w:r>
            <w:r w:rsidR="007A1C78">
              <w:rPr>
                <w:rFonts w:ascii="Times New Roman" w:eastAsia="Calibri" w:hAnsi="Times New Roman" w:cs="Times New Roman"/>
              </w:rPr>
              <w:t>d</w:t>
            </w:r>
            <w:r w:rsidRPr="00360B1E">
              <w:rPr>
                <w:rFonts w:ascii="Times New Roman" w:eastAsia="Calibri" w:hAnsi="Times New Roman" w:cs="Times New Roman"/>
              </w:rPr>
              <w:t>izované testy</w:t>
            </w:r>
          </w:p>
          <w:p w:rsidR="00360B1E" w:rsidRPr="00360B1E" w:rsidRDefault="00360B1E" w:rsidP="00360B1E">
            <w:pPr>
              <w:ind w:left="420"/>
              <w:jc w:val="both"/>
              <w:rPr>
                <w:rFonts w:ascii="Times New Roman" w:eastAsia="Calibri" w:hAnsi="Times New Roman" w:cs="Times New Roman"/>
              </w:rPr>
            </w:pPr>
            <w:r w:rsidRPr="00360B1E">
              <w:rPr>
                <w:rFonts w:ascii="Times New Roman" w:eastAsia="Calibri" w:hAnsi="Times New Roman" w:cs="Times New Roman"/>
              </w:rPr>
              <w:t>klasifikace  referátů</w:t>
            </w:r>
          </w:p>
          <w:p w:rsidR="00360B1E" w:rsidRPr="00360B1E" w:rsidRDefault="00360B1E" w:rsidP="00360B1E">
            <w:pPr>
              <w:rPr>
                <w:rFonts w:ascii="Times New Roman" w:eastAsia="Calibri" w:hAnsi="Times New Roman" w:cs="Times New Roman"/>
              </w:rPr>
            </w:pPr>
            <w:r w:rsidRPr="00360B1E">
              <w:rPr>
                <w:rFonts w:ascii="Times New Roman" w:eastAsia="Calibri" w:hAnsi="Times New Roman" w:cs="Times New Roman"/>
              </w:rPr>
              <w:t>Hodnocení žáka učitelem je doplňováno sebehodnocením zkoušeného žáka. Konečnou klasifikaci určí učitel. Kritéria hodnocení jsou dána klíčovými kompetencemi a školním řádem</w:t>
            </w:r>
          </w:p>
          <w:p w:rsidR="00360B1E" w:rsidRPr="00360B1E" w:rsidRDefault="00360B1E" w:rsidP="00360B1E">
            <w:pPr>
              <w:rPr>
                <w:rFonts w:ascii="Arial" w:eastAsia="Calibri" w:hAnsi="Arial" w:cs="Arial"/>
              </w:rPr>
            </w:pPr>
          </w:p>
          <w:p w:rsidR="00360B1E" w:rsidRPr="00360B1E" w:rsidRDefault="00360B1E" w:rsidP="00360B1E">
            <w:pPr>
              <w:rPr>
                <w:rFonts w:ascii="Arial" w:eastAsia="Calibri" w:hAnsi="Arial" w:cs="Arial"/>
              </w:rPr>
            </w:pPr>
          </w:p>
          <w:p w:rsidR="00360B1E" w:rsidRPr="00360B1E" w:rsidRDefault="00360B1E" w:rsidP="00360B1E">
            <w:pPr>
              <w:rPr>
                <w:rFonts w:ascii="Arial" w:eastAsia="Calibri" w:hAnsi="Arial" w:cs="Arial"/>
              </w:rPr>
            </w:pPr>
          </w:p>
          <w:p w:rsidR="00360B1E" w:rsidRPr="00360B1E" w:rsidRDefault="00360B1E" w:rsidP="00360B1E">
            <w:pPr>
              <w:rPr>
                <w:rFonts w:ascii="Arial" w:eastAsia="Calibri" w:hAnsi="Arial" w:cs="Arial"/>
              </w:rPr>
            </w:pPr>
          </w:p>
          <w:p w:rsidR="00360B1E" w:rsidRPr="00360B1E" w:rsidRDefault="00360B1E" w:rsidP="00360B1E">
            <w:pPr>
              <w:rPr>
                <w:rFonts w:ascii="Arial" w:eastAsia="Calibri" w:hAnsi="Arial" w:cs="Arial"/>
              </w:rPr>
            </w:pPr>
          </w:p>
          <w:p w:rsidR="00360B1E" w:rsidRPr="00360B1E" w:rsidRDefault="00360B1E" w:rsidP="00360B1E">
            <w:pPr>
              <w:rPr>
                <w:rFonts w:ascii="Arial" w:eastAsia="Calibri" w:hAnsi="Arial" w:cs="Arial"/>
              </w:rPr>
            </w:pPr>
          </w:p>
          <w:p w:rsidR="00DE6F8F" w:rsidRDefault="00DE6F8F" w:rsidP="00360B1E">
            <w:pPr>
              <w:rPr>
                <w:rFonts w:ascii="Arial" w:eastAsia="Calibri" w:hAnsi="Arial" w:cs="Arial"/>
              </w:rPr>
            </w:pPr>
          </w:p>
          <w:p w:rsidR="00360B1E" w:rsidRPr="00360B1E" w:rsidRDefault="00360B1E" w:rsidP="00360B1E">
            <w:pPr>
              <w:rPr>
                <w:rFonts w:ascii="Times New Roman" w:eastAsia="Calibri" w:hAnsi="Times New Roman" w:cs="Times New Roman"/>
                <w:b/>
              </w:rPr>
            </w:pPr>
            <w:r w:rsidRPr="00360B1E">
              <w:rPr>
                <w:rFonts w:ascii="Times New Roman" w:eastAsia="Calibri" w:hAnsi="Times New Roman" w:cs="Times New Roman"/>
                <w:b/>
              </w:rPr>
              <w:t>Rozpis učiva</w:t>
            </w:r>
          </w:p>
          <w:tbl>
            <w:tblPr>
              <w:tblStyle w:val="Mkatabulky"/>
              <w:tblW w:w="0" w:type="auto"/>
              <w:tblLook w:val="04A0" w:firstRow="1" w:lastRow="0" w:firstColumn="1" w:lastColumn="0" w:noHBand="0" w:noVBand="1"/>
            </w:tblPr>
            <w:tblGrid>
              <w:gridCol w:w="4606"/>
              <w:gridCol w:w="4606"/>
            </w:tblGrid>
            <w:tr w:rsidR="00360B1E" w:rsidRPr="00360B1E" w:rsidTr="00A038EA">
              <w:trPr>
                <w:trHeight w:val="567"/>
              </w:trPr>
              <w:tc>
                <w:tcPr>
                  <w:tcW w:w="4606" w:type="dxa"/>
                  <w:vAlign w:val="center"/>
                </w:tcPr>
                <w:p w:rsidR="00360B1E" w:rsidRPr="00360B1E" w:rsidRDefault="00360B1E" w:rsidP="00360B1E">
                  <w:pPr>
                    <w:jc w:val="center"/>
                    <w:rPr>
                      <w:rFonts w:ascii="Times New Roman" w:eastAsia="Calibri" w:hAnsi="Times New Roman" w:cs="Times New Roman"/>
                      <w:b/>
                    </w:rPr>
                  </w:pPr>
                  <w:r w:rsidRPr="00360B1E">
                    <w:rPr>
                      <w:rFonts w:ascii="Times New Roman" w:eastAsia="Calibri" w:hAnsi="Times New Roman" w:cs="Times New Roman"/>
                      <w:b/>
                    </w:rPr>
                    <w:t xml:space="preserve">Výsledky vzdělávání a </w:t>
                  </w:r>
                </w:p>
                <w:p w:rsidR="00360B1E" w:rsidRPr="00360B1E" w:rsidRDefault="00360B1E" w:rsidP="00360B1E">
                  <w:pPr>
                    <w:jc w:val="center"/>
                    <w:rPr>
                      <w:rFonts w:ascii="Times New Roman" w:eastAsia="Calibri" w:hAnsi="Times New Roman" w:cs="Times New Roman"/>
                      <w:b/>
                    </w:rPr>
                  </w:pPr>
                  <w:r w:rsidRPr="00360B1E">
                    <w:rPr>
                      <w:rFonts w:ascii="Times New Roman" w:eastAsia="Calibri" w:hAnsi="Times New Roman" w:cs="Times New Roman"/>
                      <w:b/>
                    </w:rPr>
                    <w:t>odborné kompetence</w:t>
                  </w:r>
                </w:p>
              </w:tc>
              <w:tc>
                <w:tcPr>
                  <w:tcW w:w="4606" w:type="dxa"/>
                  <w:vAlign w:val="center"/>
                </w:tcPr>
                <w:p w:rsidR="00360B1E" w:rsidRPr="00360B1E" w:rsidRDefault="00360B1E" w:rsidP="00360B1E">
                  <w:pPr>
                    <w:jc w:val="center"/>
                    <w:rPr>
                      <w:rFonts w:ascii="Times New Roman" w:eastAsia="Calibri" w:hAnsi="Times New Roman" w:cs="Times New Roman"/>
                      <w:b/>
                    </w:rPr>
                  </w:pPr>
                  <w:r w:rsidRPr="00360B1E">
                    <w:rPr>
                      <w:rFonts w:ascii="Times New Roman" w:eastAsia="Calibri" w:hAnsi="Times New Roman" w:cs="Times New Roman"/>
                      <w:b/>
                    </w:rPr>
                    <w:t>Učivo</w:t>
                  </w:r>
                </w:p>
              </w:tc>
            </w:tr>
            <w:tr w:rsidR="00360B1E" w:rsidRPr="00360B1E" w:rsidTr="00A038EA">
              <w:trPr>
                <w:trHeight w:val="567"/>
              </w:trPr>
              <w:tc>
                <w:tcPr>
                  <w:tcW w:w="4606" w:type="dxa"/>
                  <w:vAlign w:val="center"/>
                </w:tcPr>
                <w:p w:rsidR="00360B1E" w:rsidRPr="00360B1E" w:rsidRDefault="00360B1E" w:rsidP="00360B1E">
                  <w:pPr>
                    <w:autoSpaceDE w:val="0"/>
                    <w:autoSpaceDN w:val="0"/>
                    <w:adjustRightInd w:val="0"/>
                    <w:rPr>
                      <w:rFonts w:ascii="Times New Roman" w:eastAsia="Calibri" w:hAnsi="Times New Roman" w:cs="Times New Roman"/>
                    </w:rPr>
                  </w:pPr>
                  <w:r w:rsidRPr="00360B1E">
                    <w:rPr>
                      <w:rFonts w:ascii="Times New Roman" w:eastAsia="Calibri" w:hAnsi="Times New Roman" w:cs="Times New Roman"/>
                    </w:rPr>
                    <w:t>Žák:</w:t>
                  </w:r>
                </w:p>
                <w:p w:rsidR="009567B6" w:rsidRDefault="00360B1E" w:rsidP="00360B1E">
                  <w:pPr>
                    <w:autoSpaceDE w:val="0"/>
                    <w:autoSpaceDN w:val="0"/>
                    <w:adjustRightInd w:val="0"/>
                    <w:rPr>
                      <w:rFonts w:ascii="Times New Roman" w:eastAsia="Calibri" w:hAnsi="Times New Roman" w:cs="Times New Roman"/>
                    </w:rPr>
                  </w:pPr>
                  <w:r w:rsidRPr="00360B1E">
                    <w:rPr>
                      <w:rFonts w:ascii="Times New Roman" w:eastAsia="Calibri" w:hAnsi="Times New Roman" w:cs="Times New Roman"/>
                    </w:rPr>
                    <w:t xml:space="preserve">-  uvede příklady kulturního přínosu </w:t>
                  </w:r>
                </w:p>
                <w:p w:rsidR="009567B6" w:rsidRDefault="009567B6" w:rsidP="00360B1E">
                  <w:pPr>
                    <w:autoSpaceDE w:val="0"/>
                    <w:autoSpaceDN w:val="0"/>
                    <w:adjustRightInd w:val="0"/>
                    <w:rPr>
                      <w:rFonts w:ascii="Times New Roman" w:eastAsia="Calibri" w:hAnsi="Times New Roman" w:cs="Times New Roman"/>
                    </w:rPr>
                  </w:pPr>
                  <w:r>
                    <w:rPr>
                      <w:rFonts w:ascii="Times New Roman" w:eastAsia="Calibri" w:hAnsi="Times New Roman" w:cs="Times New Roman"/>
                    </w:rPr>
                    <w:t xml:space="preserve">   </w:t>
                  </w:r>
                  <w:r w:rsidR="00360B1E" w:rsidRPr="00360B1E">
                    <w:rPr>
                      <w:rFonts w:ascii="Times New Roman" w:eastAsia="Calibri" w:hAnsi="Times New Roman" w:cs="Times New Roman"/>
                    </w:rPr>
                    <w:t xml:space="preserve">starověkých  civilizací, judaismu a </w:t>
                  </w:r>
                  <w:r>
                    <w:rPr>
                      <w:rFonts w:ascii="Times New Roman" w:eastAsia="Calibri" w:hAnsi="Times New Roman" w:cs="Times New Roman"/>
                    </w:rPr>
                    <w:t xml:space="preserve">   </w:t>
                  </w:r>
                </w:p>
                <w:p w:rsidR="00360B1E" w:rsidRPr="00360B1E" w:rsidRDefault="009567B6" w:rsidP="00360B1E">
                  <w:pPr>
                    <w:autoSpaceDE w:val="0"/>
                    <w:autoSpaceDN w:val="0"/>
                    <w:adjustRightInd w:val="0"/>
                    <w:rPr>
                      <w:rFonts w:ascii="Times New Roman" w:eastAsia="Calibri" w:hAnsi="Times New Roman" w:cs="Times New Roman"/>
                    </w:rPr>
                  </w:pPr>
                  <w:r>
                    <w:rPr>
                      <w:rFonts w:ascii="Times New Roman" w:eastAsia="Calibri" w:hAnsi="Times New Roman" w:cs="Times New Roman"/>
                    </w:rPr>
                    <w:t xml:space="preserve">   </w:t>
                  </w:r>
                  <w:r w:rsidR="00360B1E" w:rsidRPr="00360B1E">
                    <w:rPr>
                      <w:rFonts w:ascii="Times New Roman" w:eastAsia="Calibri" w:hAnsi="Times New Roman" w:cs="Times New Roman"/>
                    </w:rPr>
                    <w:t>křesťanství;</w:t>
                  </w:r>
                </w:p>
              </w:tc>
              <w:tc>
                <w:tcPr>
                  <w:tcW w:w="4606" w:type="dxa"/>
                  <w:vAlign w:val="center"/>
                </w:tcPr>
                <w:p w:rsidR="00360B1E" w:rsidRPr="00360B1E" w:rsidRDefault="00360B1E" w:rsidP="00360B1E">
                  <w:pPr>
                    <w:rPr>
                      <w:rFonts w:ascii="Times New Roman" w:eastAsia="Calibri" w:hAnsi="Times New Roman" w:cs="Times New Roman"/>
                      <w:b/>
                    </w:rPr>
                  </w:pPr>
                  <w:r w:rsidRPr="00360B1E">
                    <w:rPr>
                      <w:rFonts w:ascii="Times New Roman" w:eastAsia="Calibri" w:hAnsi="Times New Roman" w:cs="Times New Roman"/>
                      <w:b/>
                    </w:rPr>
                    <w:t>1. Starověk</w:t>
                  </w:r>
                </w:p>
              </w:tc>
            </w:tr>
            <w:tr w:rsidR="00360B1E" w:rsidRPr="00360B1E" w:rsidTr="00A038EA">
              <w:trPr>
                <w:trHeight w:val="567"/>
              </w:trPr>
              <w:tc>
                <w:tcPr>
                  <w:tcW w:w="4606" w:type="dxa"/>
                  <w:vAlign w:val="center"/>
                </w:tcPr>
                <w:p w:rsidR="00360B1E" w:rsidRPr="00360B1E" w:rsidRDefault="00360B1E" w:rsidP="00360B1E">
                  <w:pPr>
                    <w:autoSpaceDE w:val="0"/>
                    <w:autoSpaceDN w:val="0"/>
                    <w:adjustRightInd w:val="0"/>
                    <w:rPr>
                      <w:rFonts w:ascii="Times New Roman" w:eastAsia="Calibri" w:hAnsi="Times New Roman" w:cs="Times New Roman"/>
                    </w:rPr>
                  </w:pPr>
                  <w:r w:rsidRPr="00360B1E">
                    <w:rPr>
                      <w:rFonts w:ascii="Times New Roman" w:eastAsia="Calibri" w:hAnsi="Times New Roman" w:cs="Times New Roman"/>
                    </w:rPr>
                    <w:t xml:space="preserve">-  popíše základní - revoluční změny ve </w:t>
                  </w:r>
                </w:p>
                <w:p w:rsidR="00360B1E" w:rsidRPr="00360B1E" w:rsidRDefault="00360B1E" w:rsidP="00360B1E">
                  <w:pPr>
                    <w:autoSpaceDE w:val="0"/>
                    <w:autoSpaceDN w:val="0"/>
                    <w:adjustRightInd w:val="0"/>
                    <w:rPr>
                      <w:rFonts w:ascii="Times New Roman" w:eastAsia="Calibri" w:hAnsi="Times New Roman" w:cs="Times New Roman"/>
                    </w:rPr>
                  </w:pPr>
                  <w:r w:rsidRPr="00360B1E">
                    <w:rPr>
                      <w:rFonts w:ascii="Times New Roman" w:eastAsia="Calibri" w:hAnsi="Times New Roman" w:cs="Times New Roman"/>
                    </w:rPr>
                    <w:t xml:space="preserve">   středověku a raném novověku;</w:t>
                  </w:r>
                </w:p>
              </w:tc>
              <w:tc>
                <w:tcPr>
                  <w:tcW w:w="4606" w:type="dxa"/>
                  <w:vAlign w:val="center"/>
                </w:tcPr>
                <w:p w:rsidR="00360B1E" w:rsidRPr="00360B1E" w:rsidRDefault="00360B1E" w:rsidP="00360B1E">
                  <w:pPr>
                    <w:ind w:left="360"/>
                    <w:jc w:val="center"/>
                    <w:rPr>
                      <w:rFonts w:ascii="Times New Roman" w:eastAsia="Calibri" w:hAnsi="Times New Roman" w:cs="Times New Roman"/>
                    </w:rPr>
                  </w:pPr>
                </w:p>
                <w:p w:rsidR="00360B1E" w:rsidRPr="00360B1E" w:rsidRDefault="00360B1E" w:rsidP="00360B1E">
                  <w:pPr>
                    <w:rPr>
                      <w:rFonts w:ascii="Times New Roman" w:eastAsia="Calibri" w:hAnsi="Times New Roman" w:cs="Times New Roman"/>
                      <w:b/>
                    </w:rPr>
                  </w:pPr>
                  <w:r w:rsidRPr="00360B1E">
                    <w:rPr>
                      <w:rFonts w:ascii="Times New Roman" w:eastAsia="Calibri" w:hAnsi="Times New Roman" w:cs="Times New Roman"/>
                      <w:b/>
                    </w:rPr>
                    <w:t>2. Středověk a raný novověk /16. – 18. stol./</w:t>
                  </w:r>
                </w:p>
                <w:p w:rsidR="00360B1E" w:rsidRPr="00360B1E" w:rsidRDefault="00360B1E" w:rsidP="00360B1E">
                  <w:pPr>
                    <w:ind w:left="360"/>
                    <w:jc w:val="center"/>
                    <w:rPr>
                      <w:rFonts w:ascii="Times New Roman" w:eastAsia="Calibri" w:hAnsi="Times New Roman" w:cs="Times New Roman"/>
                      <w:b/>
                    </w:rPr>
                  </w:pPr>
                </w:p>
              </w:tc>
            </w:tr>
            <w:tr w:rsidR="00360B1E" w:rsidRPr="00360B1E" w:rsidTr="00A038EA">
              <w:trPr>
                <w:trHeight w:val="567"/>
              </w:trPr>
              <w:tc>
                <w:tcPr>
                  <w:tcW w:w="4606" w:type="dxa"/>
                  <w:vAlign w:val="center"/>
                </w:tcPr>
                <w:p w:rsidR="00360B1E" w:rsidRPr="00360B1E" w:rsidRDefault="00360B1E" w:rsidP="00360B1E">
                  <w:pPr>
                    <w:autoSpaceDE w:val="0"/>
                    <w:autoSpaceDN w:val="0"/>
                    <w:adjustRightInd w:val="0"/>
                    <w:rPr>
                      <w:rFonts w:ascii="Times New Roman" w:eastAsia="Calibri" w:hAnsi="Times New Roman" w:cs="Times New Roman"/>
                    </w:rPr>
                  </w:pPr>
                  <w:r w:rsidRPr="00360B1E">
                    <w:rPr>
                      <w:rFonts w:ascii="Times New Roman" w:eastAsia="Calibri" w:hAnsi="Times New Roman" w:cs="Times New Roman"/>
                    </w:rPr>
                    <w:t xml:space="preserve"> Žák:</w:t>
                  </w:r>
                </w:p>
                <w:p w:rsidR="00360B1E" w:rsidRPr="00360B1E" w:rsidRDefault="00360B1E" w:rsidP="00360B1E">
                  <w:pPr>
                    <w:autoSpaceDE w:val="0"/>
                    <w:autoSpaceDN w:val="0"/>
                    <w:adjustRightInd w:val="0"/>
                    <w:rPr>
                      <w:rFonts w:ascii="Times New Roman" w:eastAsia="Calibri" w:hAnsi="Times New Roman" w:cs="Times New Roman"/>
                    </w:rPr>
                  </w:pPr>
                </w:p>
                <w:p w:rsidR="00360B1E" w:rsidRPr="00360B1E" w:rsidRDefault="00360B1E" w:rsidP="00360B1E">
                  <w:pPr>
                    <w:autoSpaceDE w:val="0"/>
                    <w:autoSpaceDN w:val="0"/>
                    <w:adjustRightInd w:val="0"/>
                    <w:rPr>
                      <w:rFonts w:ascii="Times New Roman" w:eastAsia="Calibri" w:hAnsi="Times New Roman" w:cs="Times New Roman"/>
                    </w:rPr>
                  </w:pPr>
                  <w:r w:rsidRPr="00360B1E">
                    <w:rPr>
                      <w:rFonts w:ascii="Times New Roman" w:eastAsia="Calibri" w:hAnsi="Times New Roman" w:cs="Times New Roman"/>
                    </w:rPr>
                    <w:t>-  na příkladu významných občanských</w:t>
                  </w:r>
                </w:p>
                <w:p w:rsidR="00360B1E" w:rsidRPr="00360B1E" w:rsidRDefault="009567B6" w:rsidP="00360B1E">
                  <w:pPr>
                    <w:autoSpaceDE w:val="0"/>
                    <w:autoSpaceDN w:val="0"/>
                    <w:adjustRightInd w:val="0"/>
                    <w:jc w:val="center"/>
                    <w:rPr>
                      <w:rFonts w:ascii="Times New Roman" w:eastAsia="Calibri" w:hAnsi="Times New Roman" w:cs="Times New Roman"/>
                    </w:rPr>
                  </w:pPr>
                  <w:r>
                    <w:rPr>
                      <w:rFonts w:ascii="Times New Roman" w:eastAsia="Calibri" w:hAnsi="Times New Roman" w:cs="Times New Roman"/>
                    </w:rPr>
                    <w:t xml:space="preserve">   </w:t>
                  </w:r>
                  <w:r w:rsidR="00360B1E" w:rsidRPr="00360B1E">
                    <w:rPr>
                      <w:rFonts w:ascii="Times New Roman" w:eastAsia="Calibri" w:hAnsi="Times New Roman" w:cs="Times New Roman"/>
                    </w:rPr>
                    <w:t>revolucí vysvětlí boj za občanská i národní</w:t>
                  </w:r>
                </w:p>
                <w:p w:rsidR="00360B1E" w:rsidRPr="00360B1E" w:rsidRDefault="00360B1E" w:rsidP="00360B1E">
                  <w:pPr>
                    <w:autoSpaceDE w:val="0"/>
                    <w:autoSpaceDN w:val="0"/>
                    <w:adjustRightInd w:val="0"/>
                    <w:rPr>
                      <w:rFonts w:ascii="Times New Roman" w:eastAsia="Calibri" w:hAnsi="Times New Roman" w:cs="Times New Roman"/>
                    </w:rPr>
                  </w:pPr>
                  <w:r w:rsidRPr="00360B1E">
                    <w:rPr>
                      <w:rFonts w:ascii="Times New Roman" w:eastAsia="Calibri" w:hAnsi="Times New Roman" w:cs="Times New Roman"/>
                    </w:rPr>
                    <w:t xml:space="preserve">   práva a vznik občanské společnosti;</w:t>
                  </w:r>
                </w:p>
                <w:p w:rsidR="00360B1E" w:rsidRPr="00360B1E" w:rsidRDefault="00360B1E" w:rsidP="00360B1E">
                  <w:pPr>
                    <w:autoSpaceDE w:val="0"/>
                    <w:autoSpaceDN w:val="0"/>
                    <w:adjustRightInd w:val="0"/>
                    <w:rPr>
                      <w:rFonts w:ascii="Times New Roman" w:eastAsia="Calibri" w:hAnsi="Times New Roman" w:cs="Times New Roman"/>
                    </w:rPr>
                  </w:pPr>
                </w:p>
                <w:p w:rsidR="00360B1E" w:rsidRPr="00360B1E" w:rsidRDefault="00360B1E" w:rsidP="00360B1E">
                  <w:pPr>
                    <w:autoSpaceDE w:val="0"/>
                    <w:autoSpaceDN w:val="0"/>
                    <w:adjustRightInd w:val="0"/>
                    <w:rPr>
                      <w:rFonts w:ascii="Times New Roman" w:eastAsia="Calibri" w:hAnsi="Times New Roman" w:cs="Times New Roman"/>
                    </w:rPr>
                  </w:pPr>
                  <w:r w:rsidRPr="00360B1E">
                    <w:rPr>
                      <w:rFonts w:ascii="Times New Roman" w:eastAsia="Calibri" w:hAnsi="Times New Roman" w:cs="Times New Roman"/>
                    </w:rPr>
                    <w:t>- objasní vznik novodobého českého národa</w:t>
                  </w:r>
                </w:p>
                <w:p w:rsidR="00360B1E" w:rsidRPr="00360B1E" w:rsidRDefault="00360B1E" w:rsidP="00360B1E">
                  <w:pPr>
                    <w:autoSpaceDE w:val="0"/>
                    <w:autoSpaceDN w:val="0"/>
                    <w:adjustRightInd w:val="0"/>
                    <w:rPr>
                      <w:rFonts w:ascii="Times New Roman" w:eastAsia="Calibri" w:hAnsi="Times New Roman" w:cs="Times New Roman"/>
                    </w:rPr>
                  </w:pPr>
                  <w:r w:rsidRPr="00360B1E">
                    <w:rPr>
                      <w:rFonts w:ascii="Times New Roman" w:eastAsia="Calibri" w:hAnsi="Times New Roman" w:cs="Times New Roman"/>
                    </w:rPr>
                    <w:t xml:space="preserve">   a jeho úsilí o emancipaci;</w:t>
                  </w:r>
                </w:p>
                <w:p w:rsidR="00360B1E" w:rsidRPr="00360B1E" w:rsidRDefault="00360B1E" w:rsidP="00360B1E">
                  <w:pPr>
                    <w:autoSpaceDE w:val="0"/>
                    <w:autoSpaceDN w:val="0"/>
                    <w:adjustRightInd w:val="0"/>
                    <w:rPr>
                      <w:rFonts w:ascii="Times New Roman" w:eastAsia="Calibri" w:hAnsi="Times New Roman" w:cs="Times New Roman"/>
                    </w:rPr>
                  </w:pPr>
                </w:p>
                <w:p w:rsidR="00360B1E" w:rsidRPr="00360B1E" w:rsidRDefault="00360B1E" w:rsidP="00360B1E">
                  <w:pPr>
                    <w:autoSpaceDE w:val="0"/>
                    <w:autoSpaceDN w:val="0"/>
                    <w:adjustRightInd w:val="0"/>
                    <w:rPr>
                      <w:rFonts w:ascii="Times New Roman" w:eastAsia="Calibri" w:hAnsi="Times New Roman" w:cs="Times New Roman"/>
                    </w:rPr>
                  </w:pPr>
                  <w:r w:rsidRPr="00360B1E">
                    <w:rPr>
                      <w:rFonts w:ascii="Times New Roman" w:eastAsia="Calibri" w:hAnsi="Times New Roman" w:cs="Times New Roman"/>
                    </w:rPr>
                    <w:t>- popíše česko-německé vztahy a postavení</w:t>
                  </w:r>
                </w:p>
                <w:p w:rsidR="00360B1E" w:rsidRPr="00360B1E" w:rsidRDefault="00360B1E" w:rsidP="00360B1E">
                  <w:pPr>
                    <w:autoSpaceDE w:val="0"/>
                    <w:autoSpaceDN w:val="0"/>
                    <w:adjustRightInd w:val="0"/>
                    <w:rPr>
                      <w:rFonts w:ascii="Times New Roman" w:eastAsia="Calibri" w:hAnsi="Times New Roman" w:cs="Times New Roman"/>
                    </w:rPr>
                  </w:pPr>
                  <w:r w:rsidRPr="00360B1E">
                    <w:rPr>
                      <w:rFonts w:ascii="Times New Roman" w:eastAsia="Calibri" w:hAnsi="Times New Roman" w:cs="Times New Roman"/>
                    </w:rPr>
                    <w:t xml:space="preserve">  Židů a Romů ve společnosti 18. a 19. stol.;</w:t>
                  </w:r>
                </w:p>
                <w:p w:rsidR="00360B1E" w:rsidRPr="00360B1E" w:rsidRDefault="00360B1E" w:rsidP="00360B1E">
                  <w:pPr>
                    <w:autoSpaceDE w:val="0"/>
                    <w:autoSpaceDN w:val="0"/>
                    <w:adjustRightInd w:val="0"/>
                    <w:rPr>
                      <w:rFonts w:ascii="Times New Roman" w:eastAsia="Calibri" w:hAnsi="Times New Roman" w:cs="Times New Roman"/>
                    </w:rPr>
                  </w:pPr>
                </w:p>
                <w:p w:rsidR="00360B1E" w:rsidRPr="00360B1E" w:rsidRDefault="00360B1E" w:rsidP="00360B1E">
                  <w:pPr>
                    <w:autoSpaceDE w:val="0"/>
                    <w:autoSpaceDN w:val="0"/>
                    <w:adjustRightInd w:val="0"/>
                    <w:rPr>
                      <w:rFonts w:ascii="Times New Roman" w:eastAsia="Calibri" w:hAnsi="Times New Roman" w:cs="Times New Roman"/>
                    </w:rPr>
                  </w:pPr>
                  <w:r w:rsidRPr="00360B1E">
                    <w:rPr>
                      <w:rFonts w:ascii="Times New Roman" w:eastAsia="Calibri" w:hAnsi="Times New Roman" w:cs="Times New Roman"/>
                    </w:rPr>
                    <w:t>- charakterizuje proces modernizace</w:t>
                  </w:r>
                </w:p>
                <w:p w:rsidR="00360B1E" w:rsidRPr="00360B1E" w:rsidRDefault="00360B1E" w:rsidP="00360B1E">
                  <w:pPr>
                    <w:autoSpaceDE w:val="0"/>
                    <w:autoSpaceDN w:val="0"/>
                    <w:adjustRightInd w:val="0"/>
                    <w:rPr>
                      <w:rFonts w:ascii="Times New Roman" w:eastAsia="Calibri" w:hAnsi="Times New Roman" w:cs="Times New Roman"/>
                    </w:rPr>
                  </w:pPr>
                  <w:r w:rsidRPr="00360B1E">
                    <w:rPr>
                      <w:rFonts w:ascii="Times New Roman" w:eastAsia="Calibri" w:hAnsi="Times New Roman" w:cs="Times New Roman"/>
                    </w:rPr>
                    <w:t xml:space="preserve">   společnosti;</w:t>
                  </w:r>
                </w:p>
                <w:p w:rsidR="00360B1E" w:rsidRPr="00360B1E" w:rsidRDefault="00360B1E" w:rsidP="00360B1E">
                  <w:pPr>
                    <w:autoSpaceDE w:val="0"/>
                    <w:autoSpaceDN w:val="0"/>
                    <w:adjustRightInd w:val="0"/>
                    <w:rPr>
                      <w:rFonts w:ascii="Times New Roman" w:eastAsia="Calibri" w:hAnsi="Times New Roman" w:cs="Times New Roman"/>
                    </w:rPr>
                  </w:pPr>
                </w:p>
                <w:p w:rsidR="00360B1E" w:rsidRPr="00360B1E" w:rsidRDefault="00360B1E" w:rsidP="00360B1E">
                  <w:pPr>
                    <w:rPr>
                      <w:rFonts w:ascii="Times New Roman" w:eastAsia="Calibri" w:hAnsi="Times New Roman" w:cs="Times New Roman"/>
                    </w:rPr>
                  </w:pPr>
                  <w:r w:rsidRPr="00360B1E">
                    <w:rPr>
                      <w:rFonts w:ascii="Times New Roman" w:eastAsia="Calibri" w:hAnsi="Times New Roman" w:cs="Times New Roman"/>
                    </w:rPr>
                    <w:t>- popíše evropskou koloniální expanzi;</w:t>
                  </w:r>
                </w:p>
              </w:tc>
              <w:tc>
                <w:tcPr>
                  <w:tcW w:w="4606" w:type="dxa"/>
                  <w:vAlign w:val="center"/>
                </w:tcPr>
                <w:p w:rsidR="00360B1E" w:rsidRPr="00360B1E" w:rsidRDefault="00360B1E" w:rsidP="00360B1E">
                  <w:pPr>
                    <w:autoSpaceDE w:val="0"/>
                    <w:autoSpaceDN w:val="0"/>
                    <w:adjustRightInd w:val="0"/>
                    <w:jc w:val="center"/>
                    <w:rPr>
                      <w:rFonts w:ascii="Times New Roman" w:eastAsia="Calibri" w:hAnsi="Times New Roman" w:cs="Times New Roman"/>
                      <w:b/>
                      <w:bCs/>
                    </w:rPr>
                  </w:pPr>
                </w:p>
                <w:p w:rsidR="00360B1E" w:rsidRPr="00360B1E" w:rsidRDefault="00360B1E" w:rsidP="00360B1E">
                  <w:pPr>
                    <w:autoSpaceDE w:val="0"/>
                    <w:autoSpaceDN w:val="0"/>
                    <w:adjustRightInd w:val="0"/>
                    <w:rPr>
                      <w:rFonts w:ascii="Times New Roman" w:eastAsia="Calibri" w:hAnsi="Times New Roman" w:cs="Times New Roman"/>
                      <w:b/>
                      <w:bCs/>
                    </w:rPr>
                  </w:pPr>
                  <w:r w:rsidRPr="00360B1E">
                    <w:rPr>
                      <w:rFonts w:ascii="Times New Roman" w:eastAsia="Calibri" w:hAnsi="Times New Roman" w:cs="Times New Roman"/>
                      <w:b/>
                      <w:bCs/>
                    </w:rPr>
                    <w:t xml:space="preserve">3. Novověk – 19. </w:t>
                  </w:r>
                  <w:r w:rsidR="009567B6">
                    <w:rPr>
                      <w:rFonts w:ascii="Times New Roman" w:eastAsia="Calibri" w:hAnsi="Times New Roman" w:cs="Times New Roman"/>
                      <w:b/>
                      <w:bCs/>
                    </w:rPr>
                    <w:t>s</w:t>
                  </w:r>
                  <w:r w:rsidRPr="00360B1E">
                    <w:rPr>
                      <w:rFonts w:ascii="Times New Roman" w:eastAsia="Calibri" w:hAnsi="Times New Roman" w:cs="Times New Roman"/>
                      <w:b/>
                      <w:bCs/>
                    </w:rPr>
                    <w:t>toletí</w:t>
                  </w:r>
                </w:p>
                <w:p w:rsidR="00360B1E" w:rsidRPr="00360B1E" w:rsidRDefault="00360B1E" w:rsidP="00360B1E">
                  <w:pPr>
                    <w:autoSpaceDE w:val="0"/>
                    <w:autoSpaceDN w:val="0"/>
                    <w:adjustRightInd w:val="0"/>
                    <w:jc w:val="center"/>
                    <w:rPr>
                      <w:rFonts w:ascii="Times New Roman" w:eastAsia="Calibri" w:hAnsi="Times New Roman" w:cs="Times New Roman"/>
                      <w:b/>
                      <w:bCs/>
                    </w:rPr>
                  </w:pPr>
                </w:p>
                <w:p w:rsidR="00360B1E" w:rsidRPr="00360B1E" w:rsidRDefault="00360B1E" w:rsidP="00360B1E">
                  <w:pPr>
                    <w:autoSpaceDE w:val="0"/>
                    <w:autoSpaceDN w:val="0"/>
                    <w:adjustRightInd w:val="0"/>
                    <w:rPr>
                      <w:rFonts w:ascii="Times New Roman" w:eastAsia="Calibri" w:hAnsi="Times New Roman" w:cs="Times New Roman"/>
                      <w:bCs/>
                    </w:rPr>
                  </w:pPr>
                  <w:r w:rsidRPr="00360B1E">
                    <w:rPr>
                      <w:rFonts w:ascii="Times New Roman" w:eastAsia="Calibri" w:hAnsi="Times New Roman" w:cs="Times New Roman"/>
                    </w:rPr>
                    <w:t xml:space="preserve"> - </w:t>
                  </w:r>
                  <w:r w:rsidRPr="00360B1E">
                    <w:rPr>
                      <w:rFonts w:ascii="Times New Roman" w:eastAsia="Calibri" w:hAnsi="Times New Roman" w:cs="Times New Roman"/>
                      <w:b/>
                      <w:bCs/>
                    </w:rPr>
                    <w:t>velké občanské revoluce -</w:t>
                  </w:r>
                  <w:r w:rsidRPr="00360B1E">
                    <w:rPr>
                      <w:rFonts w:ascii="Times New Roman" w:eastAsia="Calibri" w:hAnsi="Times New Roman" w:cs="Times New Roman"/>
                      <w:bCs/>
                    </w:rPr>
                    <w:t xml:space="preserve"> americká</w:t>
                  </w:r>
                </w:p>
                <w:p w:rsidR="00360B1E" w:rsidRPr="00360B1E" w:rsidRDefault="009567B6" w:rsidP="009567B6">
                  <w:pPr>
                    <w:autoSpaceDE w:val="0"/>
                    <w:autoSpaceDN w:val="0"/>
                    <w:adjustRightInd w:val="0"/>
                    <w:rPr>
                      <w:rFonts w:ascii="Times New Roman" w:eastAsia="Calibri" w:hAnsi="Times New Roman" w:cs="Times New Roman"/>
                    </w:rPr>
                  </w:pPr>
                  <w:r>
                    <w:rPr>
                      <w:rFonts w:ascii="Times New Roman" w:eastAsia="Calibri" w:hAnsi="Times New Roman" w:cs="Times New Roman"/>
                    </w:rPr>
                    <w:t xml:space="preserve">   </w:t>
                  </w:r>
                  <w:r w:rsidR="00360B1E" w:rsidRPr="00360B1E">
                    <w:rPr>
                      <w:rFonts w:ascii="Times New Roman" w:eastAsia="Calibri" w:hAnsi="Times New Roman" w:cs="Times New Roman"/>
                    </w:rPr>
                    <w:t>a francouzská, revoluce 1848–49 v Evropě</w:t>
                  </w:r>
                </w:p>
                <w:p w:rsidR="00360B1E" w:rsidRPr="00360B1E" w:rsidRDefault="00360B1E" w:rsidP="00360B1E">
                  <w:pPr>
                    <w:autoSpaceDE w:val="0"/>
                    <w:autoSpaceDN w:val="0"/>
                    <w:adjustRightInd w:val="0"/>
                    <w:rPr>
                      <w:rFonts w:ascii="Times New Roman" w:eastAsia="Calibri" w:hAnsi="Times New Roman" w:cs="Times New Roman"/>
                    </w:rPr>
                  </w:pPr>
                  <w:r w:rsidRPr="00360B1E">
                    <w:rPr>
                      <w:rFonts w:ascii="Times New Roman" w:eastAsia="Calibri" w:hAnsi="Times New Roman" w:cs="Times New Roman"/>
                    </w:rPr>
                    <w:t xml:space="preserve">   a v českých zemích</w:t>
                  </w:r>
                </w:p>
                <w:p w:rsidR="00360B1E" w:rsidRPr="00360B1E" w:rsidRDefault="00360B1E" w:rsidP="00360B1E">
                  <w:pPr>
                    <w:autoSpaceDE w:val="0"/>
                    <w:autoSpaceDN w:val="0"/>
                    <w:adjustRightInd w:val="0"/>
                    <w:jc w:val="center"/>
                    <w:rPr>
                      <w:rFonts w:ascii="Times New Roman" w:eastAsia="Calibri" w:hAnsi="Times New Roman" w:cs="Times New Roman"/>
                    </w:rPr>
                  </w:pPr>
                  <w:r w:rsidRPr="00360B1E">
                    <w:rPr>
                      <w:rFonts w:ascii="Times New Roman" w:eastAsia="Calibri" w:hAnsi="Times New Roman" w:cs="Times New Roman"/>
                    </w:rPr>
                    <w:t xml:space="preserve">- </w:t>
                  </w:r>
                </w:p>
                <w:p w:rsidR="00360B1E" w:rsidRPr="00360B1E" w:rsidRDefault="00360B1E" w:rsidP="00360B1E">
                  <w:pPr>
                    <w:autoSpaceDE w:val="0"/>
                    <w:autoSpaceDN w:val="0"/>
                    <w:adjustRightInd w:val="0"/>
                    <w:rPr>
                      <w:rFonts w:ascii="Times New Roman" w:eastAsia="Calibri" w:hAnsi="Times New Roman" w:cs="Times New Roman"/>
                    </w:rPr>
                  </w:pPr>
                  <w:r w:rsidRPr="00360B1E">
                    <w:rPr>
                      <w:rFonts w:ascii="Times New Roman" w:eastAsia="Calibri" w:hAnsi="Times New Roman" w:cs="Times New Roman"/>
                    </w:rPr>
                    <w:t xml:space="preserve">- </w:t>
                  </w:r>
                  <w:r w:rsidRPr="00360B1E">
                    <w:rPr>
                      <w:rFonts w:ascii="Times New Roman" w:eastAsia="Calibri" w:hAnsi="Times New Roman" w:cs="Times New Roman"/>
                      <w:b/>
                      <w:bCs/>
                    </w:rPr>
                    <w:t xml:space="preserve">společnost a národy </w:t>
                  </w:r>
                  <w:r w:rsidRPr="00360B1E">
                    <w:rPr>
                      <w:rFonts w:ascii="Times New Roman" w:eastAsia="Calibri" w:hAnsi="Times New Roman" w:cs="Times New Roman"/>
                    </w:rPr>
                    <w:t>– národní hnutí</w:t>
                  </w:r>
                </w:p>
                <w:p w:rsidR="00360B1E" w:rsidRPr="00360B1E" w:rsidRDefault="00360B1E" w:rsidP="00360B1E">
                  <w:pPr>
                    <w:autoSpaceDE w:val="0"/>
                    <w:autoSpaceDN w:val="0"/>
                    <w:adjustRightInd w:val="0"/>
                    <w:rPr>
                      <w:rFonts w:ascii="Times New Roman" w:eastAsia="Calibri" w:hAnsi="Times New Roman" w:cs="Times New Roman"/>
                    </w:rPr>
                  </w:pPr>
                  <w:r w:rsidRPr="00360B1E">
                    <w:rPr>
                      <w:rFonts w:ascii="Times New Roman" w:eastAsia="Calibri" w:hAnsi="Times New Roman" w:cs="Times New Roman"/>
                    </w:rPr>
                    <w:t xml:space="preserve">   v Evropě a v českých zemích, českoněmecké   </w:t>
                  </w:r>
                </w:p>
                <w:p w:rsidR="00360B1E" w:rsidRPr="00360B1E" w:rsidRDefault="00360B1E" w:rsidP="00360B1E">
                  <w:pPr>
                    <w:autoSpaceDE w:val="0"/>
                    <w:autoSpaceDN w:val="0"/>
                    <w:adjustRightInd w:val="0"/>
                    <w:rPr>
                      <w:rFonts w:ascii="Times New Roman" w:eastAsia="Calibri" w:hAnsi="Times New Roman" w:cs="Times New Roman"/>
                    </w:rPr>
                  </w:pPr>
                  <w:r w:rsidRPr="00360B1E">
                    <w:rPr>
                      <w:rFonts w:ascii="Times New Roman" w:eastAsia="Calibri" w:hAnsi="Times New Roman" w:cs="Times New Roman"/>
                    </w:rPr>
                    <w:t xml:space="preserve">   vztahy, postavení minorit; dualismus v </w:t>
                  </w:r>
                </w:p>
                <w:p w:rsidR="00360B1E" w:rsidRPr="00360B1E" w:rsidRDefault="00360B1E" w:rsidP="00360B1E">
                  <w:pPr>
                    <w:autoSpaceDE w:val="0"/>
                    <w:autoSpaceDN w:val="0"/>
                    <w:adjustRightInd w:val="0"/>
                    <w:rPr>
                      <w:rFonts w:ascii="Times New Roman" w:eastAsia="Calibri" w:hAnsi="Times New Roman" w:cs="Times New Roman"/>
                    </w:rPr>
                  </w:pPr>
                  <w:r w:rsidRPr="00360B1E">
                    <w:rPr>
                      <w:rFonts w:ascii="Times New Roman" w:eastAsia="Calibri" w:hAnsi="Times New Roman" w:cs="Times New Roman"/>
                    </w:rPr>
                    <w:t xml:space="preserve">   habsburské monarchii, vznik národního státu </w:t>
                  </w:r>
                </w:p>
                <w:p w:rsidR="00360B1E" w:rsidRPr="00360B1E" w:rsidRDefault="00360B1E" w:rsidP="00360B1E">
                  <w:pPr>
                    <w:autoSpaceDE w:val="0"/>
                    <w:autoSpaceDN w:val="0"/>
                    <w:adjustRightInd w:val="0"/>
                    <w:rPr>
                      <w:rFonts w:ascii="Times New Roman" w:eastAsia="Calibri" w:hAnsi="Times New Roman" w:cs="Times New Roman"/>
                    </w:rPr>
                  </w:pPr>
                  <w:r w:rsidRPr="00360B1E">
                    <w:rPr>
                      <w:rFonts w:ascii="Times New Roman" w:eastAsia="Calibri" w:hAnsi="Times New Roman" w:cs="Times New Roman"/>
                    </w:rPr>
                    <w:t xml:space="preserve">   v Německu</w:t>
                  </w:r>
                </w:p>
                <w:p w:rsidR="00360B1E" w:rsidRPr="00360B1E" w:rsidRDefault="00360B1E" w:rsidP="00360B1E">
                  <w:pPr>
                    <w:autoSpaceDE w:val="0"/>
                    <w:autoSpaceDN w:val="0"/>
                    <w:adjustRightInd w:val="0"/>
                    <w:rPr>
                      <w:rFonts w:ascii="Times New Roman" w:eastAsia="Calibri" w:hAnsi="Times New Roman" w:cs="Times New Roman"/>
                    </w:rPr>
                  </w:pPr>
                </w:p>
                <w:p w:rsidR="00360B1E" w:rsidRPr="00360B1E" w:rsidRDefault="00360B1E" w:rsidP="00360B1E">
                  <w:pPr>
                    <w:autoSpaceDE w:val="0"/>
                    <w:autoSpaceDN w:val="0"/>
                    <w:adjustRightInd w:val="0"/>
                    <w:rPr>
                      <w:rFonts w:ascii="Times New Roman" w:eastAsia="Calibri" w:hAnsi="Times New Roman" w:cs="Times New Roman"/>
                    </w:rPr>
                  </w:pPr>
                  <w:r w:rsidRPr="00360B1E">
                    <w:rPr>
                      <w:rFonts w:ascii="Times New Roman" w:eastAsia="Calibri" w:hAnsi="Times New Roman" w:cs="Times New Roman"/>
                    </w:rPr>
                    <w:t xml:space="preserve"> - </w:t>
                  </w:r>
                  <w:r w:rsidRPr="00360B1E">
                    <w:rPr>
                      <w:rFonts w:ascii="Times New Roman" w:eastAsia="Calibri" w:hAnsi="Times New Roman" w:cs="Times New Roman"/>
                      <w:b/>
                      <w:bCs/>
                    </w:rPr>
                    <w:t xml:space="preserve">modernizace společnosti </w:t>
                  </w:r>
                  <w:r w:rsidRPr="00360B1E">
                    <w:rPr>
                      <w:rFonts w:ascii="Times New Roman" w:eastAsia="Calibri" w:hAnsi="Times New Roman" w:cs="Times New Roman"/>
                    </w:rPr>
                    <w:t>– technická,</w:t>
                  </w:r>
                </w:p>
                <w:p w:rsidR="00360B1E" w:rsidRPr="00360B1E" w:rsidRDefault="00360B1E" w:rsidP="00360B1E">
                  <w:pPr>
                    <w:autoSpaceDE w:val="0"/>
                    <w:autoSpaceDN w:val="0"/>
                    <w:adjustRightInd w:val="0"/>
                    <w:rPr>
                      <w:rFonts w:ascii="Times New Roman" w:eastAsia="Calibri" w:hAnsi="Times New Roman" w:cs="Times New Roman"/>
                    </w:rPr>
                  </w:pPr>
                  <w:r w:rsidRPr="00360B1E">
                    <w:rPr>
                      <w:rFonts w:ascii="Times New Roman" w:eastAsia="Calibri" w:hAnsi="Times New Roman" w:cs="Times New Roman"/>
                    </w:rPr>
                    <w:t xml:space="preserve">   průmyslová, komunikační revoluce,</w:t>
                  </w:r>
                </w:p>
                <w:p w:rsidR="00360B1E" w:rsidRPr="00360B1E" w:rsidRDefault="009567B6" w:rsidP="00360B1E">
                  <w:pPr>
                    <w:autoSpaceDE w:val="0"/>
                    <w:autoSpaceDN w:val="0"/>
                    <w:adjustRightInd w:val="0"/>
                    <w:jc w:val="center"/>
                    <w:rPr>
                      <w:rFonts w:ascii="Times New Roman" w:eastAsia="Calibri" w:hAnsi="Times New Roman" w:cs="Times New Roman"/>
                    </w:rPr>
                  </w:pPr>
                  <w:r>
                    <w:rPr>
                      <w:rFonts w:ascii="Times New Roman" w:eastAsia="Calibri" w:hAnsi="Times New Roman" w:cs="Times New Roman"/>
                    </w:rPr>
                    <w:t xml:space="preserve">   </w:t>
                  </w:r>
                  <w:r w:rsidR="00360B1E" w:rsidRPr="00360B1E">
                    <w:rPr>
                      <w:rFonts w:ascii="Times New Roman" w:eastAsia="Calibri" w:hAnsi="Times New Roman" w:cs="Times New Roman"/>
                    </w:rPr>
                    <w:t>urbanizace, demografický vývoj; evropská</w:t>
                  </w:r>
                </w:p>
                <w:p w:rsidR="00360B1E" w:rsidRPr="00360B1E" w:rsidRDefault="00360B1E" w:rsidP="00360B1E">
                  <w:pPr>
                    <w:autoSpaceDE w:val="0"/>
                    <w:autoSpaceDN w:val="0"/>
                    <w:adjustRightInd w:val="0"/>
                    <w:rPr>
                      <w:rFonts w:ascii="Times New Roman" w:eastAsia="Calibri" w:hAnsi="Times New Roman" w:cs="Times New Roman"/>
                    </w:rPr>
                  </w:pPr>
                  <w:r w:rsidRPr="00360B1E">
                    <w:rPr>
                      <w:rFonts w:ascii="Times New Roman" w:eastAsia="Calibri" w:hAnsi="Times New Roman" w:cs="Times New Roman"/>
                    </w:rPr>
                    <w:t xml:space="preserve">   koloniální expanze</w:t>
                  </w:r>
                </w:p>
                <w:p w:rsidR="00360B1E" w:rsidRPr="00360B1E" w:rsidRDefault="00360B1E" w:rsidP="00360B1E">
                  <w:pPr>
                    <w:autoSpaceDE w:val="0"/>
                    <w:autoSpaceDN w:val="0"/>
                    <w:adjustRightInd w:val="0"/>
                    <w:rPr>
                      <w:rFonts w:ascii="Times New Roman" w:eastAsia="Calibri" w:hAnsi="Times New Roman" w:cs="Times New Roman"/>
                    </w:rPr>
                  </w:pPr>
                </w:p>
                <w:p w:rsidR="00360B1E" w:rsidRPr="00360B1E" w:rsidRDefault="00360B1E" w:rsidP="00360B1E">
                  <w:pPr>
                    <w:autoSpaceDE w:val="0"/>
                    <w:autoSpaceDN w:val="0"/>
                    <w:adjustRightInd w:val="0"/>
                    <w:rPr>
                      <w:rFonts w:ascii="Times New Roman" w:eastAsia="Calibri" w:hAnsi="Times New Roman" w:cs="Times New Roman"/>
                    </w:rPr>
                  </w:pPr>
                  <w:r w:rsidRPr="00360B1E">
                    <w:rPr>
                      <w:rFonts w:ascii="Times New Roman" w:eastAsia="Calibri" w:hAnsi="Times New Roman" w:cs="Times New Roman"/>
                    </w:rPr>
                    <w:t xml:space="preserve">  - </w:t>
                  </w:r>
                  <w:r w:rsidRPr="00360B1E">
                    <w:rPr>
                      <w:rFonts w:ascii="Times New Roman" w:eastAsia="Calibri" w:hAnsi="Times New Roman" w:cs="Times New Roman"/>
                      <w:b/>
                      <w:bCs/>
                    </w:rPr>
                    <w:t xml:space="preserve">modernizovaná společnost a jedinec </w:t>
                  </w:r>
                  <w:r w:rsidRPr="00360B1E">
                    <w:rPr>
                      <w:rFonts w:ascii="Times New Roman" w:eastAsia="Calibri" w:hAnsi="Times New Roman" w:cs="Times New Roman"/>
                    </w:rPr>
                    <w:t>-</w:t>
                  </w:r>
                </w:p>
                <w:p w:rsidR="00360B1E" w:rsidRPr="00360B1E" w:rsidRDefault="00360B1E" w:rsidP="00360B1E">
                  <w:pPr>
                    <w:autoSpaceDE w:val="0"/>
                    <w:autoSpaceDN w:val="0"/>
                    <w:adjustRightInd w:val="0"/>
                    <w:rPr>
                      <w:rFonts w:ascii="Times New Roman" w:eastAsia="Calibri" w:hAnsi="Times New Roman" w:cs="Times New Roman"/>
                    </w:rPr>
                  </w:pPr>
                  <w:r w:rsidRPr="00360B1E">
                    <w:rPr>
                      <w:rFonts w:ascii="Times New Roman" w:eastAsia="Calibri" w:hAnsi="Times New Roman" w:cs="Times New Roman"/>
                    </w:rPr>
                    <w:t xml:space="preserve">    sociální struktura společnosti, postavení</w:t>
                  </w:r>
                </w:p>
                <w:p w:rsidR="00360B1E" w:rsidRPr="00360B1E" w:rsidRDefault="00360B1E" w:rsidP="00360B1E">
                  <w:pPr>
                    <w:autoSpaceDE w:val="0"/>
                    <w:autoSpaceDN w:val="0"/>
                    <w:adjustRightInd w:val="0"/>
                    <w:rPr>
                      <w:rFonts w:ascii="Times New Roman" w:eastAsia="Calibri" w:hAnsi="Times New Roman" w:cs="Times New Roman"/>
                    </w:rPr>
                  </w:pPr>
                  <w:r w:rsidRPr="00360B1E">
                    <w:rPr>
                      <w:rFonts w:ascii="Times New Roman" w:eastAsia="Calibri" w:hAnsi="Times New Roman" w:cs="Times New Roman"/>
                    </w:rPr>
                    <w:t xml:space="preserve">    žen, sociální zákonodárství, vzdělání</w:t>
                  </w:r>
                </w:p>
                <w:p w:rsidR="00360B1E" w:rsidRPr="00360B1E" w:rsidRDefault="00360B1E" w:rsidP="00360B1E">
                  <w:pPr>
                    <w:autoSpaceDE w:val="0"/>
                    <w:autoSpaceDN w:val="0"/>
                    <w:adjustRightInd w:val="0"/>
                    <w:ind w:left="360"/>
                    <w:jc w:val="center"/>
                    <w:rPr>
                      <w:rFonts w:ascii="Times New Roman" w:eastAsia="Calibri" w:hAnsi="Times New Roman" w:cs="Times New Roman"/>
                    </w:rPr>
                  </w:pPr>
                </w:p>
              </w:tc>
            </w:tr>
            <w:tr w:rsidR="00360B1E" w:rsidRPr="00360B1E" w:rsidTr="00A038EA">
              <w:trPr>
                <w:trHeight w:val="567"/>
              </w:trPr>
              <w:tc>
                <w:tcPr>
                  <w:tcW w:w="4606" w:type="dxa"/>
                  <w:vAlign w:val="center"/>
                </w:tcPr>
                <w:p w:rsidR="00360B1E" w:rsidRPr="00360B1E" w:rsidRDefault="00360B1E" w:rsidP="00360B1E">
                  <w:pPr>
                    <w:autoSpaceDE w:val="0"/>
                    <w:autoSpaceDN w:val="0"/>
                    <w:adjustRightInd w:val="0"/>
                    <w:jc w:val="center"/>
                    <w:rPr>
                      <w:rFonts w:ascii="Times New Roman" w:eastAsia="Calibri" w:hAnsi="Times New Roman" w:cs="Times New Roman"/>
                      <w:sz w:val="24"/>
                      <w:szCs w:val="24"/>
                    </w:rPr>
                  </w:pPr>
                </w:p>
                <w:p w:rsidR="00360B1E" w:rsidRPr="00360B1E" w:rsidRDefault="00360B1E" w:rsidP="00360B1E">
                  <w:pPr>
                    <w:autoSpaceDE w:val="0"/>
                    <w:autoSpaceDN w:val="0"/>
                    <w:adjustRightInd w:val="0"/>
                    <w:rPr>
                      <w:rFonts w:ascii="Times New Roman" w:eastAsia="Calibri" w:hAnsi="Times New Roman" w:cs="Times New Roman"/>
                      <w:sz w:val="24"/>
                      <w:szCs w:val="24"/>
                    </w:rPr>
                  </w:pPr>
                  <w:r w:rsidRPr="00360B1E">
                    <w:rPr>
                      <w:rFonts w:ascii="Times New Roman" w:eastAsia="Calibri" w:hAnsi="Times New Roman" w:cs="Times New Roman"/>
                      <w:sz w:val="24"/>
                      <w:szCs w:val="24"/>
                    </w:rPr>
                    <w:t xml:space="preserve">  Žák: </w:t>
                  </w:r>
                </w:p>
                <w:p w:rsidR="00360B1E" w:rsidRPr="00360B1E" w:rsidRDefault="00360B1E" w:rsidP="00360B1E">
                  <w:pPr>
                    <w:autoSpaceDE w:val="0"/>
                    <w:autoSpaceDN w:val="0"/>
                    <w:adjustRightInd w:val="0"/>
                    <w:rPr>
                      <w:rFonts w:ascii="Times New Roman" w:eastAsia="Calibri" w:hAnsi="Times New Roman" w:cs="Times New Roman"/>
                      <w:sz w:val="24"/>
                      <w:szCs w:val="24"/>
                    </w:rPr>
                  </w:pPr>
                  <w:r w:rsidRPr="00360B1E">
                    <w:rPr>
                      <w:rFonts w:ascii="Times New Roman" w:eastAsia="Calibri" w:hAnsi="Times New Roman" w:cs="Times New Roman"/>
                      <w:sz w:val="24"/>
                      <w:szCs w:val="24"/>
                    </w:rPr>
                    <w:t xml:space="preserve"> </w:t>
                  </w:r>
                </w:p>
                <w:p w:rsidR="00360B1E" w:rsidRPr="00360B1E" w:rsidRDefault="00360B1E" w:rsidP="00360B1E">
                  <w:pPr>
                    <w:autoSpaceDE w:val="0"/>
                    <w:autoSpaceDN w:val="0"/>
                    <w:adjustRightInd w:val="0"/>
                    <w:rPr>
                      <w:rFonts w:ascii="Times New Roman" w:eastAsia="Calibri" w:hAnsi="Times New Roman" w:cs="Times New Roman"/>
                    </w:rPr>
                  </w:pPr>
                  <w:r w:rsidRPr="00360B1E">
                    <w:rPr>
                      <w:rFonts w:ascii="Times New Roman" w:eastAsia="Calibri" w:hAnsi="Times New Roman" w:cs="Times New Roman"/>
                      <w:sz w:val="24"/>
                      <w:szCs w:val="24"/>
                    </w:rPr>
                    <w:t xml:space="preserve">  - </w:t>
                  </w:r>
                  <w:r w:rsidRPr="00360B1E">
                    <w:rPr>
                      <w:rFonts w:ascii="Times New Roman" w:eastAsia="Calibri" w:hAnsi="Times New Roman" w:cs="Times New Roman"/>
                    </w:rPr>
                    <w:t>vysvětlí rozdělení světa v důsledku</w:t>
                  </w:r>
                </w:p>
                <w:p w:rsidR="00360B1E" w:rsidRPr="00360B1E" w:rsidRDefault="00360B1E" w:rsidP="00360B1E">
                  <w:pPr>
                    <w:autoSpaceDE w:val="0"/>
                    <w:autoSpaceDN w:val="0"/>
                    <w:adjustRightInd w:val="0"/>
                    <w:rPr>
                      <w:rFonts w:ascii="Times New Roman" w:eastAsia="Calibri" w:hAnsi="Times New Roman" w:cs="Times New Roman"/>
                    </w:rPr>
                  </w:pPr>
                  <w:r w:rsidRPr="00360B1E">
                    <w:rPr>
                      <w:rFonts w:ascii="Times New Roman" w:eastAsia="Calibri" w:hAnsi="Times New Roman" w:cs="Times New Roman"/>
                    </w:rPr>
                    <w:t xml:space="preserve">     koloniální expanze a rozpory mezi</w:t>
                  </w:r>
                </w:p>
                <w:p w:rsidR="00360B1E" w:rsidRPr="00360B1E" w:rsidRDefault="00360B1E" w:rsidP="00360B1E">
                  <w:pPr>
                    <w:autoSpaceDE w:val="0"/>
                    <w:autoSpaceDN w:val="0"/>
                    <w:adjustRightInd w:val="0"/>
                    <w:rPr>
                      <w:rFonts w:ascii="Times New Roman" w:eastAsia="Calibri" w:hAnsi="Times New Roman" w:cs="Times New Roman"/>
                    </w:rPr>
                  </w:pPr>
                  <w:r w:rsidRPr="00360B1E">
                    <w:rPr>
                      <w:rFonts w:ascii="Times New Roman" w:eastAsia="Calibri" w:hAnsi="Times New Roman" w:cs="Times New Roman"/>
                    </w:rPr>
                    <w:t xml:space="preserve">     velmocemi;</w:t>
                  </w:r>
                </w:p>
                <w:p w:rsidR="00360B1E" w:rsidRPr="00360B1E" w:rsidRDefault="00360B1E" w:rsidP="00360B1E">
                  <w:pPr>
                    <w:autoSpaceDE w:val="0"/>
                    <w:autoSpaceDN w:val="0"/>
                    <w:adjustRightInd w:val="0"/>
                    <w:rPr>
                      <w:rFonts w:ascii="Times New Roman" w:eastAsia="Calibri" w:hAnsi="Times New Roman" w:cs="Times New Roman"/>
                    </w:rPr>
                  </w:pPr>
                </w:p>
                <w:p w:rsidR="00360B1E" w:rsidRPr="00360B1E" w:rsidRDefault="00360B1E" w:rsidP="00360B1E">
                  <w:pPr>
                    <w:autoSpaceDE w:val="0"/>
                    <w:autoSpaceDN w:val="0"/>
                    <w:adjustRightInd w:val="0"/>
                    <w:rPr>
                      <w:rFonts w:ascii="Times New Roman" w:eastAsia="Calibri" w:hAnsi="Times New Roman" w:cs="Times New Roman"/>
                    </w:rPr>
                  </w:pPr>
                  <w:r w:rsidRPr="00360B1E">
                    <w:rPr>
                      <w:rFonts w:ascii="Times New Roman" w:eastAsia="Calibri" w:hAnsi="Times New Roman" w:cs="Times New Roman"/>
                    </w:rPr>
                    <w:t xml:space="preserve">  - popíše první světovou válku a objasní</w:t>
                  </w:r>
                </w:p>
                <w:p w:rsidR="00360B1E" w:rsidRPr="00360B1E" w:rsidRDefault="00360B1E" w:rsidP="00360B1E">
                  <w:pPr>
                    <w:autoSpaceDE w:val="0"/>
                    <w:autoSpaceDN w:val="0"/>
                    <w:adjustRightInd w:val="0"/>
                    <w:rPr>
                      <w:rFonts w:ascii="Times New Roman" w:eastAsia="Calibri" w:hAnsi="Times New Roman" w:cs="Times New Roman"/>
                    </w:rPr>
                  </w:pPr>
                  <w:r w:rsidRPr="00360B1E">
                    <w:rPr>
                      <w:rFonts w:ascii="Times New Roman" w:eastAsia="Calibri" w:hAnsi="Times New Roman" w:cs="Times New Roman"/>
                    </w:rPr>
                    <w:t xml:space="preserve">    významné změny ve světě po válce;</w:t>
                  </w:r>
                </w:p>
                <w:p w:rsidR="00360B1E" w:rsidRPr="00360B1E" w:rsidRDefault="00360B1E" w:rsidP="00360B1E">
                  <w:pPr>
                    <w:autoSpaceDE w:val="0"/>
                    <w:autoSpaceDN w:val="0"/>
                    <w:adjustRightInd w:val="0"/>
                    <w:rPr>
                      <w:rFonts w:ascii="Times New Roman" w:eastAsia="Calibri" w:hAnsi="Times New Roman" w:cs="Times New Roman"/>
                    </w:rPr>
                  </w:pPr>
                </w:p>
                <w:p w:rsidR="00360B1E" w:rsidRPr="00360B1E" w:rsidRDefault="00360B1E" w:rsidP="00360B1E">
                  <w:pPr>
                    <w:autoSpaceDE w:val="0"/>
                    <w:autoSpaceDN w:val="0"/>
                    <w:adjustRightInd w:val="0"/>
                    <w:rPr>
                      <w:rFonts w:ascii="Times New Roman" w:eastAsia="Calibri" w:hAnsi="Times New Roman" w:cs="Times New Roman"/>
                    </w:rPr>
                  </w:pPr>
                  <w:r w:rsidRPr="00360B1E">
                    <w:rPr>
                      <w:rFonts w:ascii="Times New Roman" w:eastAsia="Calibri" w:hAnsi="Times New Roman" w:cs="Times New Roman"/>
                    </w:rPr>
                    <w:t xml:space="preserve">  - charakterizuje první Československou</w:t>
                  </w:r>
                </w:p>
                <w:p w:rsidR="00360B1E" w:rsidRPr="00360B1E" w:rsidRDefault="00360B1E" w:rsidP="00360B1E">
                  <w:pPr>
                    <w:autoSpaceDE w:val="0"/>
                    <w:autoSpaceDN w:val="0"/>
                    <w:adjustRightInd w:val="0"/>
                    <w:rPr>
                      <w:rFonts w:ascii="Times New Roman" w:eastAsia="Calibri" w:hAnsi="Times New Roman" w:cs="Times New Roman"/>
                    </w:rPr>
                  </w:pPr>
                  <w:r w:rsidRPr="00360B1E">
                    <w:rPr>
                      <w:rFonts w:ascii="Times New Roman" w:eastAsia="Calibri" w:hAnsi="Times New Roman" w:cs="Times New Roman"/>
                    </w:rPr>
                    <w:t xml:space="preserve">    republiku a srovná její demokracii se</w:t>
                  </w:r>
                </w:p>
                <w:p w:rsidR="00360B1E" w:rsidRPr="00360B1E" w:rsidRDefault="009567B6" w:rsidP="009567B6">
                  <w:pPr>
                    <w:autoSpaceDE w:val="0"/>
                    <w:autoSpaceDN w:val="0"/>
                    <w:adjustRightInd w:val="0"/>
                    <w:rPr>
                      <w:rFonts w:ascii="Times New Roman" w:eastAsia="Calibri" w:hAnsi="Times New Roman" w:cs="Times New Roman"/>
                    </w:rPr>
                  </w:pPr>
                  <w:r>
                    <w:rPr>
                      <w:rFonts w:ascii="Times New Roman" w:eastAsia="Calibri" w:hAnsi="Times New Roman" w:cs="Times New Roman"/>
                    </w:rPr>
                    <w:t xml:space="preserve">    </w:t>
                  </w:r>
                  <w:r w:rsidR="00360B1E" w:rsidRPr="00360B1E">
                    <w:rPr>
                      <w:rFonts w:ascii="Times New Roman" w:eastAsia="Calibri" w:hAnsi="Times New Roman" w:cs="Times New Roman"/>
                    </w:rPr>
                    <w:t>situací za tzv. druhé republiky (1938–39),</w:t>
                  </w:r>
                </w:p>
                <w:p w:rsidR="00360B1E" w:rsidRPr="00360B1E" w:rsidRDefault="00360B1E" w:rsidP="00360B1E">
                  <w:pPr>
                    <w:autoSpaceDE w:val="0"/>
                    <w:autoSpaceDN w:val="0"/>
                    <w:adjustRightInd w:val="0"/>
                    <w:rPr>
                      <w:rFonts w:ascii="Times New Roman" w:eastAsia="Calibri" w:hAnsi="Times New Roman" w:cs="Times New Roman"/>
                    </w:rPr>
                  </w:pPr>
                  <w:r w:rsidRPr="00360B1E">
                    <w:rPr>
                      <w:rFonts w:ascii="Times New Roman" w:eastAsia="Calibri" w:hAnsi="Times New Roman" w:cs="Times New Roman"/>
                    </w:rPr>
                    <w:t xml:space="preserve">    objasní vývoj česko-německých vztahů;</w:t>
                  </w:r>
                </w:p>
                <w:p w:rsidR="00360B1E" w:rsidRPr="00360B1E" w:rsidRDefault="00360B1E" w:rsidP="00360B1E">
                  <w:pPr>
                    <w:autoSpaceDE w:val="0"/>
                    <w:autoSpaceDN w:val="0"/>
                    <w:adjustRightInd w:val="0"/>
                    <w:rPr>
                      <w:rFonts w:ascii="Times New Roman" w:eastAsia="Calibri" w:hAnsi="Times New Roman" w:cs="Times New Roman"/>
                    </w:rPr>
                  </w:pPr>
                </w:p>
                <w:p w:rsidR="009567B6" w:rsidRDefault="00360B1E" w:rsidP="00360B1E">
                  <w:pPr>
                    <w:autoSpaceDE w:val="0"/>
                    <w:autoSpaceDN w:val="0"/>
                    <w:adjustRightInd w:val="0"/>
                    <w:rPr>
                      <w:rFonts w:ascii="Times New Roman" w:eastAsia="Calibri" w:hAnsi="Times New Roman" w:cs="Times New Roman"/>
                    </w:rPr>
                  </w:pPr>
                  <w:r w:rsidRPr="00360B1E">
                    <w:rPr>
                      <w:rFonts w:ascii="Times New Roman" w:eastAsia="Calibri" w:hAnsi="Times New Roman" w:cs="Times New Roman"/>
                    </w:rPr>
                    <w:t xml:space="preserve">  - vysvětlí projevy a důsledky velké </w:t>
                  </w:r>
                  <w:r w:rsidR="009567B6">
                    <w:rPr>
                      <w:rFonts w:ascii="Times New Roman" w:eastAsia="Calibri" w:hAnsi="Times New Roman" w:cs="Times New Roman"/>
                    </w:rPr>
                    <w:t xml:space="preserve">  </w:t>
                  </w:r>
                </w:p>
                <w:p w:rsidR="00360B1E" w:rsidRPr="00360B1E" w:rsidRDefault="009567B6" w:rsidP="00360B1E">
                  <w:pPr>
                    <w:autoSpaceDE w:val="0"/>
                    <w:autoSpaceDN w:val="0"/>
                    <w:adjustRightInd w:val="0"/>
                    <w:rPr>
                      <w:rFonts w:ascii="Times New Roman" w:eastAsia="Calibri" w:hAnsi="Times New Roman" w:cs="Times New Roman"/>
                    </w:rPr>
                  </w:pPr>
                  <w:r>
                    <w:rPr>
                      <w:rFonts w:ascii="Times New Roman" w:eastAsia="Calibri" w:hAnsi="Times New Roman" w:cs="Times New Roman"/>
                    </w:rPr>
                    <w:t xml:space="preserve">    </w:t>
                  </w:r>
                  <w:r w:rsidR="00360B1E" w:rsidRPr="00360B1E">
                    <w:rPr>
                      <w:rFonts w:ascii="Times New Roman" w:eastAsia="Calibri" w:hAnsi="Times New Roman" w:cs="Times New Roman"/>
                    </w:rPr>
                    <w:t>hospodářské  krize;</w:t>
                  </w:r>
                </w:p>
                <w:p w:rsidR="00360B1E" w:rsidRPr="00360B1E" w:rsidRDefault="00360B1E" w:rsidP="00360B1E">
                  <w:pPr>
                    <w:autoSpaceDE w:val="0"/>
                    <w:autoSpaceDN w:val="0"/>
                    <w:adjustRightInd w:val="0"/>
                    <w:rPr>
                      <w:rFonts w:ascii="Times New Roman" w:eastAsia="Calibri" w:hAnsi="Times New Roman" w:cs="Times New Roman"/>
                    </w:rPr>
                  </w:pPr>
                </w:p>
                <w:p w:rsidR="00360B1E" w:rsidRPr="00360B1E" w:rsidRDefault="00360B1E" w:rsidP="00360B1E">
                  <w:pPr>
                    <w:autoSpaceDE w:val="0"/>
                    <w:autoSpaceDN w:val="0"/>
                    <w:adjustRightInd w:val="0"/>
                    <w:jc w:val="center"/>
                    <w:rPr>
                      <w:rFonts w:ascii="Times New Roman" w:eastAsia="Calibri" w:hAnsi="Times New Roman" w:cs="Times New Roman"/>
                    </w:rPr>
                  </w:pPr>
                  <w:r w:rsidRPr="00360B1E">
                    <w:rPr>
                      <w:rFonts w:ascii="Times New Roman" w:eastAsia="Calibri" w:hAnsi="Times New Roman" w:cs="Times New Roman"/>
                    </w:rPr>
                    <w:t xml:space="preserve">- </w:t>
                  </w:r>
                  <w:r w:rsidR="00A433C8">
                    <w:rPr>
                      <w:rFonts w:ascii="Times New Roman" w:eastAsia="Calibri" w:hAnsi="Times New Roman" w:cs="Times New Roman"/>
                    </w:rPr>
                    <w:t xml:space="preserve"> </w:t>
                  </w:r>
                  <w:r w:rsidRPr="00360B1E">
                    <w:rPr>
                      <w:rFonts w:ascii="Times New Roman" w:eastAsia="Calibri" w:hAnsi="Times New Roman" w:cs="Times New Roman"/>
                    </w:rPr>
                    <w:t>charakterizuje fašismus a nacismus; srovná</w:t>
                  </w:r>
                </w:p>
                <w:p w:rsidR="00360B1E" w:rsidRPr="00360B1E" w:rsidRDefault="00360B1E" w:rsidP="00360B1E">
                  <w:pPr>
                    <w:autoSpaceDE w:val="0"/>
                    <w:autoSpaceDN w:val="0"/>
                    <w:adjustRightInd w:val="0"/>
                    <w:jc w:val="center"/>
                    <w:rPr>
                      <w:rFonts w:ascii="Times New Roman" w:eastAsia="Calibri" w:hAnsi="Times New Roman" w:cs="Times New Roman"/>
                    </w:rPr>
                  </w:pPr>
                  <w:r w:rsidRPr="00360B1E">
                    <w:rPr>
                      <w:rFonts w:ascii="Times New Roman" w:eastAsia="Calibri" w:hAnsi="Times New Roman" w:cs="Times New Roman"/>
                    </w:rPr>
                    <w:t>nacistický a komunistický totalitarismus;</w:t>
                  </w:r>
                </w:p>
                <w:p w:rsidR="00360B1E" w:rsidRPr="00360B1E" w:rsidRDefault="00360B1E" w:rsidP="00360B1E">
                  <w:pPr>
                    <w:autoSpaceDE w:val="0"/>
                    <w:autoSpaceDN w:val="0"/>
                    <w:adjustRightInd w:val="0"/>
                    <w:jc w:val="center"/>
                    <w:rPr>
                      <w:rFonts w:ascii="Times New Roman" w:eastAsia="Calibri" w:hAnsi="Times New Roman" w:cs="Times New Roman"/>
                    </w:rPr>
                  </w:pPr>
                </w:p>
                <w:p w:rsidR="00360B1E" w:rsidRPr="00360B1E" w:rsidRDefault="00360B1E" w:rsidP="00360B1E">
                  <w:pPr>
                    <w:autoSpaceDE w:val="0"/>
                    <w:autoSpaceDN w:val="0"/>
                    <w:adjustRightInd w:val="0"/>
                    <w:rPr>
                      <w:rFonts w:ascii="Times New Roman" w:eastAsia="Calibri" w:hAnsi="Times New Roman" w:cs="Times New Roman"/>
                    </w:rPr>
                  </w:pPr>
                  <w:r w:rsidRPr="00360B1E">
                    <w:rPr>
                      <w:rFonts w:ascii="Times New Roman" w:eastAsia="Calibri" w:hAnsi="Times New Roman" w:cs="Times New Roman"/>
                    </w:rPr>
                    <w:t xml:space="preserve">  - popíše mezinárodní vztahy v době mezi</w:t>
                  </w:r>
                </w:p>
                <w:p w:rsidR="00360B1E" w:rsidRPr="00360B1E" w:rsidRDefault="00A433C8" w:rsidP="00A433C8">
                  <w:pPr>
                    <w:autoSpaceDE w:val="0"/>
                    <w:autoSpaceDN w:val="0"/>
                    <w:adjustRightInd w:val="0"/>
                    <w:rPr>
                      <w:rFonts w:ascii="Times New Roman" w:eastAsia="Calibri" w:hAnsi="Times New Roman" w:cs="Times New Roman"/>
                    </w:rPr>
                  </w:pPr>
                  <w:r>
                    <w:rPr>
                      <w:rFonts w:ascii="Times New Roman" w:eastAsia="Calibri" w:hAnsi="Times New Roman" w:cs="Times New Roman"/>
                    </w:rPr>
                    <w:t xml:space="preserve">    </w:t>
                  </w:r>
                  <w:r w:rsidR="00360B1E" w:rsidRPr="00360B1E">
                    <w:rPr>
                      <w:rFonts w:ascii="Times New Roman" w:eastAsia="Calibri" w:hAnsi="Times New Roman" w:cs="Times New Roman"/>
                    </w:rPr>
                    <w:t>první a druhou světovou válkou, objasní,</w:t>
                  </w:r>
                </w:p>
                <w:p w:rsidR="00360B1E" w:rsidRPr="00360B1E" w:rsidRDefault="00360B1E" w:rsidP="00360B1E">
                  <w:pPr>
                    <w:autoSpaceDE w:val="0"/>
                    <w:autoSpaceDN w:val="0"/>
                    <w:adjustRightInd w:val="0"/>
                    <w:rPr>
                      <w:rFonts w:ascii="Times New Roman" w:eastAsia="Calibri" w:hAnsi="Times New Roman" w:cs="Times New Roman"/>
                    </w:rPr>
                  </w:pPr>
                  <w:r w:rsidRPr="00360B1E">
                    <w:rPr>
                      <w:rFonts w:ascii="Times New Roman" w:eastAsia="Calibri" w:hAnsi="Times New Roman" w:cs="Times New Roman"/>
                    </w:rPr>
                    <w:t xml:space="preserve">    jak došlo k dočasné likvidaci ČSR;</w:t>
                  </w:r>
                </w:p>
                <w:p w:rsidR="00360B1E" w:rsidRPr="00360B1E" w:rsidRDefault="00360B1E" w:rsidP="00360B1E">
                  <w:pPr>
                    <w:autoSpaceDE w:val="0"/>
                    <w:autoSpaceDN w:val="0"/>
                    <w:adjustRightInd w:val="0"/>
                    <w:rPr>
                      <w:rFonts w:ascii="Times New Roman" w:eastAsia="Calibri" w:hAnsi="Times New Roman" w:cs="Times New Roman"/>
                    </w:rPr>
                  </w:pPr>
                  <w:r w:rsidRPr="00360B1E">
                    <w:rPr>
                      <w:rFonts w:ascii="Times New Roman" w:eastAsia="Calibri" w:hAnsi="Times New Roman" w:cs="Times New Roman"/>
                    </w:rPr>
                    <w:t xml:space="preserve"> -  objasní cíle válčících stran ve druhé</w:t>
                  </w:r>
                </w:p>
                <w:p w:rsidR="00360B1E" w:rsidRPr="00360B1E" w:rsidRDefault="00360B1E" w:rsidP="00360B1E">
                  <w:pPr>
                    <w:autoSpaceDE w:val="0"/>
                    <w:autoSpaceDN w:val="0"/>
                    <w:adjustRightInd w:val="0"/>
                    <w:rPr>
                      <w:rFonts w:ascii="Times New Roman" w:eastAsia="Calibri" w:hAnsi="Times New Roman" w:cs="Times New Roman"/>
                    </w:rPr>
                  </w:pPr>
                  <w:r w:rsidRPr="00360B1E">
                    <w:rPr>
                      <w:rFonts w:ascii="Times New Roman" w:eastAsia="Calibri" w:hAnsi="Times New Roman" w:cs="Times New Roman"/>
                    </w:rPr>
                    <w:t xml:space="preserve">    světové válce, její totální charakter a její</w:t>
                  </w:r>
                </w:p>
                <w:p w:rsidR="00360B1E" w:rsidRPr="00360B1E" w:rsidRDefault="00360B1E" w:rsidP="00360B1E">
                  <w:pPr>
                    <w:autoSpaceDE w:val="0"/>
                    <w:autoSpaceDN w:val="0"/>
                    <w:adjustRightInd w:val="0"/>
                    <w:rPr>
                      <w:rFonts w:ascii="Times New Roman" w:eastAsia="Calibri" w:hAnsi="Times New Roman" w:cs="Times New Roman"/>
                    </w:rPr>
                  </w:pPr>
                  <w:r w:rsidRPr="00360B1E">
                    <w:rPr>
                      <w:rFonts w:ascii="Times New Roman" w:eastAsia="Calibri" w:hAnsi="Times New Roman" w:cs="Times New Roman"/>
                    </w:rPr>
                    <w:t xml:space="preserve">    výsledky, popíše válečné zločiny včetně</w:t>
                  </w:r>
                </w:p>
                <w:p w:rsidR="00360B1E" w:rsidRPr="00360B1E" w:rsidRDefault="00360B1E" w:rsidP="00360B1E">
                  <w:pPr>
                    <w:autoSpaceDE w:val="0"/>
                    <w:autoSpaceDN w:val="0"/>
                    <w:adjustRightInd w:val="0"/>
                    <w:rPr>
                      <w:rFonts w:ascii="Times New Roman" w:eastAsia="Calibri" w:hAnsi="Times New Roman" w:cs="Times New Roman"/>
                    </w:rPr>
                  </w:pPr>
                  <w:r w:rsidRPr="00360B1E">
                    <w:rPr>
                      <w:rFonts w:ascii="Times New Roman" w:eastAsia="Calibri" w:hAnsi="Times New Roman" w:cs="Times New Roman"/>
                    </w:rPr>
                    <w:t xml:space="preserve">    holocaustu;</w:t>
                  </w:r>
                </w:p>
                <w:p w:rsidR="00360B1E" w:rsidRPr="00360B1E" w:rsidRDefault="00360B1E" w:rsidP="00360B1E">
                  <w:pPr>
                    <w:autoSpaceDE w:val="0"/>
                    <w:autoSpaceDN w:val="0"/>
                    <w:adjustRightInd w:val="0"/>
                    <w:rPr>
                      <w:rFonts w:ascii="Times New Roman" w:eastAsia="Calibri" w:hAnsi="Times New Roman" w:cs="Times New Roman"/>
                    </w:rPr>
                  </w:pPr>
                </w:p>
                <w:p w:rsidR="00360B1E" w:rsidRPr="00360B1E" w:rsidRDefault="00360B1E" w:rsidP="00360B1E">
                  <w:pPr>
                    <w:autoSpaceDE w:val="0"/>
                    <w:autoSpaceDN w:val="0"/>
                    <w:adjustRightInd w:val="0"/>
                    <w:rPr>
                      <w:rFonts w:ascii="Times New Roman" w:eastAsia="Calibri" w:hAnsi="Times New Roman" w:cs="Times New Roman"/>
                    </w:rPr>
                  </w:pPr>
                  <w:r w:rsidRPr="00360B1E">
                    <w:rPr>
                      <w:rFonts w:ascii="Times New Roman" w:eastAsia="Calibri" w:hAnsi="Times New Roman" w:cs="Times New Roman"/>
                    </w:rPr>
                    <w:t xml:space="preserve"> -  objasní uspořádání světa po druhé světové</w:t>
                  </w:r>
                </w:p>
                <w:p w:rsidR="00360B1E" w:rsidRPr="00360B1E" w:rsidRDefault="00360B1E" w:rsidP="00360B1E">
                  <w:pPr>
                    <w:autoSpaceDE w:val="0"/>
                    <w:autoSpaceDN w:val="0"/>
                    <w:adjustRightInd w:val="0"/>
                    <w:rPr>
                      <w:rFonts w:ascii="Times New Roman" w:eastAsia="Calibri" w:hAnsi="Times New Roman" w:cs="Times New Roman"/>
                    </w:rPr>
                  </w:pPr>
                  <w:r w:rsidRPr="00360B1E">
                    <w:rPr>
                      <w:rFonts w:ascii="Times New Roman" w:eastAsia="Calibri" w:hAnsi="Times New Roman" w:cs="Times New Roman"/>
                    </w:rPr>
                    <w:t xml:space="preserve">    válce a důsledky pro Československo;</w:t>
                  </w:r>
                </w:p>
                <w:p w:rsidR="00360B1E" w:rsidRPr="00360B1E" w:rsidRDefault="00360B1E" w:rsidP="00360B1E">
                  <w:pPr>
                    <w:autoSpaceDE w:val="0"/>
                    <w:autoSpaceDN w:val="0"/>
                    <w:adjustRightInd w:val="0"/>
                    <w:rPr>
                      <w:rFonts w:ascii="Times New Roman" w:eastAsia="Calibri" w:hAnsi="Times New Roman" w:cs="Times New Roman"/>
                    </w:rPr>
                  </w:pPr>
                </w:p>
                <w:p w:rsidR="00360B1E" w:rsidRPr="00360B1E" w:rsidRDefault="00360B1E" w:rsidP="00360B1E">
                  <w:pPr>
                    <w:rPr>
                      <w:rFonts w:ascii="Times New Roman" w:eastAsia="Calibri" w:hAnsi="Times New Roman" w:cs="Times New Roman"/>
                    </w:rPr>
                  </w:pPr>
                  <w:r w:rsidRPr="00360B1E">
                    <w:rPr>
                      <w:rFonts w:ascii="Times New Roman" w:eastAsia="Calibri" w:hAnsi="Times New Roman" w:cs="Times New Roman"/>
                    </w:rPr>
                    <w:t xml:space="preserve"> -  popíše projevy a důsledky studené války;</w:t>
                  </w:r>
                </w:p>
              </w:tc>
              <w:tc>
                <w:tcPr>
                  <w:tcW w:w="4606" w:type="dxa"/>
                  <w:vAlign w:val="center"/>
                </w:tcPr>
                <w:p w:rsidR="00360B1E" w:rsidRPr="00360B1E" w:rsidRDefault="00360B1E" w:rsidP="00360B1E">
                  <w:pPr>
                    <w:autoSpaceDE w:val="0"/>
                    <w:autoSpaceDN w:val="0"/>
                    <w:adjustRightInd w:val="0"/>
                    <w:jc w:val="center"/>
                    <w:rPr>
                      <w:rFonts w:ascii="Times New Roman" w:eastAsia="Calibri" w:hAnsi="Times New Roman" w:cs="Times New Roman"/>
                      <w:b/>
                      <w:bCs/>
                    </w:rPr>
                  </w:pPr>
                </w:p>
                <w:p w:rsidR="00360B1E" w:rsidRPr="00360B1E" w:rsidRDefault="00360B1E" w:rsidP="00360B1E">
                  <w:pPr>
                    <w:autoSpaceDE w:val="0"/>
                    <w:autoSpaceDN w:val="0"/>
                    <w:adjustRightInd w:val="0"/>
                    <w:rPr>
                      <w:rFonts w:ascii="Times New Roman" w:eastAsia="Calibri" w:hAnsi="Times New Roman" w:cs="Times New Roman"/>
                      <w:b/>
                      <w:bCs/>
                    </w:rPr>
                  </w:pPr>
                  <w:r w:rsidRPr="00360B1E">
                    <w:rPr>
                      <w:rFonts w:ascii="Times New Roman" w:eastAsia="Calibri" w:hAnsi="Times New Roman" w:cs="Times New Roman"/>
                      <w:b/>
                      <w:bCs/>
                    </w:rPr>
                    <w:t xml:space="preserve">  4. Novověk – 20. století</w:t>
                  </w:r>
                </w:p>
                <w:p w:rsidR="00360B1E" w:rsidRPr="00360B1E" w:rsidRDefault="00360B1E" w:rsidP="00360B1E">
                  <w:pPr>
                    <w:autoSpaceDE w:val="0"/>
                    <w:autoSpaceDN w:val="0"/>
                    <w:adjustRightInd w:val="0"/>
                    <w:jc w:val="center"/>
                    <w:rPr>
                      <w:rFonts w:ascii="Times New Roman" w:eastAsia="Calibri" w:hAnsi="Times New Roman" w:cs="Times New Roman"/>
                      <w:b/>
                      <w:bCs/>
                    </w:rPr>
                  </w:pPr>
                </w:p>
                <w:p w:rsidR="00360B1E" w:rsidRPr="00360B1E" w:rsidRDefault="00360B1E" w:rsidP="00360B1E">
                  <w:pPr>
                    <w:autoSpaceDE w:val="0"/>
                    <w:autoSpaceDN w:val="0"/>
                    <w:adjustRightInd w:val="0"/>
                    <w:rPr>
                      <w:rFonts w:ascii="Times New Roman" w:eastAsia="Calibri" w:hAnsi="Times New Roman" w:cs="Times New Roman"/>
                    </w:rPr>
                  </w:pPr>
                  <w:r w:rsidRPr="00360B1E">
                    <w:rPr>
                      <w:rFonts w:ascii="Times New Roman" w:eastAsia="Calibri" w:hAnsi="Times New Roman" w:cs="Times New Roman"/>
                    </w:rPr>
                    <w:t xml:space="preserve"> -  </w:t>
                  </w:r>
                  <w:r w:rsidRPr="00360B1E">
                    <w:rPr>
                      <w:rFonts w:ascii="Times New Roman" w:eastAsia="Calibri" w:hAnsi="Times New Roman" w:cs="Times New Roman"/>
                      <w:b/>
                      <w:bCs/>
                    </w:rPr>
                    <w:t xml:space="preserve">vztahy mezi velmocemi </w:t>
                  </w:r>
                  <w:r w:rsidRPr="00360B1E">
                    <w:rPr>
                      <w:rFonts w:ascii="Times New Roman" w:eastAsia="Calibri" w:hAnsi="Times New Roman" w:cs="Times New Roman"/>
                    </w:rPr>
                    <w:t>– pokus o revizi</w:t>
                  </w:r>
                </w:p>
                <w:p w:rsidR="00360B1E" w:rsidRPr="00360B1E" w:rsidRDefault="00360B1E" w:rsidP="00360B1E">
                  <w:pPr>
                    <w:autoSpaceDE w:val="0"/>
                    <w:autoSpaceDN w:val="0"/>
                    <w:adjustRightInd w:val="0"/>
                    <w:rPr>
                      <w:rFonts w:ascii="Times New Roman" w:eastAsia="Calibri" w:hAnsi="Times New Roman" w:cs="Times New Roman"/>
                    </w:rPr>
                  </w:pPr>
                  <w:r w:rsidRPr="00360B1E">
                    <w:rPr>
                      <w:rFonts w:ascii="Times New Roman" w:eastAsia="Calibri" w:hAnsi="Times New Roman" w:cs="Times New Roman"/>
                    </w:rPr>
                    <w:t xml:space="preserve">    rozdělení světa první světovou válkou,</w:t>
                  </w:r>
                </w:p>
                <w:p w:rsidR="00360B1E" w:rsidRPr="00360B1E" w:rsidRDefault="009567B6" w:rsidP="009567B6">
                  <w:pPr>
                    <w:autoSpaceDE w:val="0"/>
                    <w:autoSpaceDN w:val="0"/>
                    <w:adjustRightInd w:val="0"/>
                    <w:rPr>
                      <w:rFonts w:ascii="Times New Roman" w:eastAsia="Calibri" w:hAnsi="Times New Roman" w:cs="Times New Roman"/>
                    </w:rPr>
                  </w:pPr>
                  <w:r>
                    <w:rPr>
                      <w:rFonts w:ascii="Times New Roman" w:eastAsia="Calibri" w:hAnsi="Times New Roman" w:cs="Times New Roman"/>
                    </w:rPr>
                    <w:t xml:space="preserve">    </w:t>
                  </w:r>
                  <w:r w:rsidR="00360B1E" w:rsidRPr="00360B1E">
                    <w:rPr>
                      <w:rFonts w:ascii="Times New Roman" w:eastAsia="Calibri" w:hAnsi="Times New Roman" w:cs="Times New Roman"/>
                    </w:rPr>
                    <w:t>české země za světové války, první odboj,</w:t>
                  </w:r>
                </w:p>
                <w:p w:rsidR="00360B1E" w:rsidRPr="00360B1E" w:rsidRDefault="00360B1E" w:rsidP="00360B1E">
                  <w:pPr>
                    <w:autoSpaceDE w:val="0"/>
                    <w:autoSpaceDN w:val="0"/>
                    <w:adjustRightInd w:val="0"/>
                    <w:rPr>
                      <w:rFonts w:ascii="Times New Roman" w:eastAsia="Calibri" w:hAnsi="Times New Roman" w:cs="Times New Roman"/>
                    </w:rPr>
                  </w:pPr>
                  <w:r w:rsidRPr="00360B1E">
                    <w:rPr>
                      <w:rFonts w:ascii="Times New Roman" w:eastAsia="Calibri" w:hAnsi="Times New Roman" w:cs="Times New Roman"/>
                    </w:rPr>
                    <w:t xml:space="preserve">    poválečné uspořádání Evropy a světa,</w:t>
                  </w:r>
                </w:p>
                <w:p w:rsidR="00360B1E" w:rsidRPr="00360B1E" w:rsidRDefault="00360B1E" w:rsidP="00360B1E">
                  <w:pPr>
                    <w:autoSpaceDE w:val="0"/>
                    <w:autoSpaceDN w:val="0"/>
                    <w:adjustRightInd w:val="0"/>
                    <w:rPr>
                      <w:rFonts w:ascii="Times New Roman" w:eastAsia="Calibri" w:hAnsi="Times New Roman" w:cs="Times New Roman"/>
                    </w:rPr>
                  </w:pPr>
                  <w:r w:rsidRPr="00360B1E">
                    <w:rPr>
                      <w:rFonts w:ascii="Times New Roman" w:eastAsia="Calibri" w:hAnsi="Times New Roman" w:cs="Times New Roman"/>
                    </w:rPr>
                    <w:t xml:space="preserve">    vývoj v Rusku</w:t>
                  </w:r>
                </w:p>
                <w:p w:rsidR="00360B1E" w:rsidRPr="00360B1E" w:rsidRDefault="00360B1E" w:rsidP="00360B1E">
                  <w:pPr>
                    <w:autoSpaceDE w:val="0"/>
                    <w:autoSpaceDN w:val="0"/>
                    <w:adjustRightInd w:val="0"/>
                    <w:rPr>
                      <w:rFonts w:ascii="Times New Roman" w:eastAsia="Calibri" w:hAnsi="Times New Roman" w:cs="Times New Roman"/>
                    </w:rPr>
                  </w:pPr>
                </w:p>
                <w:p w:rsidR="00360B1E" w:rsidRPr="00360B1E" w:rsidRDefault="00360B1E" w:rsidP="00360B1E">
                  <w:pPr>
                    <w:autoSpaceDE w:val="0"/>
                    <w:autoSpaceDN w:val="0"/>
                    <w:adjustRightInd w:val="0"/>
                    <w:rPr>
                      <w:rFonts w:ascii="Times New Roman" w:eastAsia="Calibri" w:hAnsi="Times New Roman" w:cs="Times New Roman"/>
                    </w:rPr>
                  </w:pPr>
                  <w:r w:rsidRPr="00360B1E">
                    <w:rPr>
                      <w:rFonts w:ascii="Times New Roman" w:eastAsia="Calibri" w:hAnsi="Times New Roman" w:cs="Times New Roman"/>
                    </w:rPr>
                    <w:t xml:space="preserve"> -  </w:t>
                  </w:r>
                  <w:r w:rsidRPr="00360B1E">
                    <w:rPr>
                      <w:rFonts w:ascii="Times New Roman" w:eastAsia="Calibri" w:hAnsi="Times New Roman" w:cs="Times New Roman"/>
                      <w:b/>
                      <w:bCs/>
                    </w:rPr>
                    <w:t xml:space="preserve">demokracie a diktatura </w:t>
                  </w:r>
                  <w:r w:rsidRPr="00360B1E">
                    <w:rPr>
                      <w:rFonts w:ascii="Times New Roman" w:eastAsia="Calibri" w:hAnsi="Times New Roman" w:cs="Times New Roman"/>
                    </w:rPr>
                    <w:t>– Československo</w:t>
                  </w:r>
                </w:p>
                <w:p w:rsidR="00360B1E" w:rsidRPr="00360B1E" w:rsidRDefault="00360B1E" w:rsidP="00360B1E">
                  <w:pPr>
                    <w:autoSpaceDE w:val="0"/>
                    <w:autoSpaceDN w:val="0"/>
                    <w:adjustRightInd w:val="0"/>
                    <w:rPr>
                      <w:rFonts w:ascii="Times New Roman" w:eastAsia="Calibri" w:hAnsi="Times New Roman" w:cs="Times New Roman"/>
                    </w:rPr>
                  </w:pPr>
                  <w:r w:rsidRPr="00360B1E">
                    <w:rPr>
                      <w:rFonts w:ascii="Times New Roman" w:eastAsia="Calibri" w:hAnsi="Times New Roman" w:cs="Times New Roman"/>
                    </w:rPr>
                    <w:t xml:space="preserve">    v meziválečném období; autoritativní</w:t>
                  </w:r>
                </w:p>
                <w:p w:rsidR="00360B1E" w:rsidRPr="00360B1E" w:rsidRDefault="00360B1E" w:rsidP="00360B1E">
                  <w:pPr>
                    <w:autoSpaceDE w:val="0"/>
                    <w:autoSpaceDN w:val="0"/>
                    <w:adjustRightInd w:val="0"/>
                    <w:rPr>
                      <w:rFonts w:ascii="Times New Roman" w:eastAsia="Calibri" w:hAnsi="Times New Roman" w:cs="Times New Roman"/>
                    </w:rPr>
                  </w:pPr>
                  <w:r w:rsidRPr="00360B1E">
                    <w:rPr>
                      <w:rFonts w:ascii="Times New Roman" w:eastAsia="Calibri" w:hAnsi="Times New Roman" w:cs="Times New Roman"/>
                    </w:rPr>
                    <w:t xml:space="preserve">     a totalitní režimy, nacismus v Německu</w:t>
                  </w:r>
                </w:p>
                <w:p w:rsidR="00360B1E" w:rsidRPr="00360B1E" w:rsidRDefault="00360B1E" w:rsidP="00360B1E">
                  <w:pPr>
                    <w:autoSpaceDE w:val="0"/>
                    <w:autoSpaceDN w:val="0"/>
                    <w:adjustRightInd w:val="0"/>
                    <w:rPr>
                      <w:rFonts w:ascii="Times New Roman" w:eastAsia="Calibri" w:hAnsi="Times New Roman" w:cs="Times New Roman"/>
                    </w:rPr>
                  </w:pPr>
                  <w:r w:rsidRPr="00360B1E">
                    <w:rPr>
                      <w:rFonts w:ascii="Times New Roman" w:eastAsia="Calibri" w:hAnsi="Times New Roman" w:cs="Times New Roman"/>
                    </w:rPr>
                    <w:t xml:space="preserve">     a komunismus v Rusku a SSSR; velká</w:t>
                  </w:r>
                </w:p>
                <w:p w:rsidR="00360B1E" w:rsidRPr="00360B1E" w:rsidRDefault="00360B1E" w:rsidP="009567B6">
                  <w:pPr>
                    <w:autoSpaceDE w:val="0"/>
                    <w:autoSpaceDN w:val="0"/>
                    <w:adjustRightInd w:val="0"/>
                    <w:jc w:val="center"/>
                    <w:rPr>
                      <w:rFonts w:ascii="Times New Roman" w:eastAsia="Calibri" w:hAnsi="Times New Roman" w:cs="Times New Roman"/>
                    </w:rPr>
                  </w:pPr>
                  <w:r w:rsidRPr="00360B1E">
                    <w:rPr>
                      <w:rFonts w:ascii="Times New Roman" w:eastAsia="Calibri" w:hAnsi="Times New Roman" w:cs="Times New Roman"/>
                    </w:rPr>
                    <w:t xml:space="preserve">  </w:t>
                  </w:r>
                  <w:r w:rsidR="009567B6">
                    <w:rPr>
                      <w:rFonts w:ascii="Times New Roman" w:eastAsia="Calibri" w:hAnsi="Times New Roman" w:cs="Times New Roman"/>
                    </w:rPr>
                    <w:t xml:space="preserve">   </w:t>
                  </w:r>
                  <w:r w:rsidRPr="00360B1E">
                    <w:rPr>
                      <w:rFonts w:ascii="Times New Roman" w:eastAsia="Calibri" w:hAnsi="Times New Roman" w:cs="Times New Roman"/>
                    </w:rPr>
                    <w:t>hospodářská krize; mezinárodní vztahy ve</w:t>
                  </w:r>
                </w:p>
                <w:p w:rsidR="00360B1E" w:rsidRPr="00360B1E" w:rsidRDefault="00360B1E" w:rsidP="00360B1E">
                  <w:pPr>
                    <w:autoSpaceDE w:val="0"/>
                    <w:autoSpaceDN w:val="0"/>
                    <w:adjustRightInd w:val="0"/>
                    <w:jc w:val="center"/>
                    <w:rPr>
                      <w:rFonts w:ascii="Times New Roman" w:eastAsia="Calibri" w:hAnsi="Times New Roman" w:cs="Times New Roman"/>
                    </w:rPr>
                  </w:pPr>
                  <w:r w:rsidRPr="00360B1E">
                    <w:rPr>
                      <w:rFonts w:ascii="Times New Roman" w:eastAsia="Calibri" w:hAnsi="Times New Roman" w:cs="Times New Roman"/>
                    </w:rPr>
                    <w:t xml:space="preserve">  </w:t>
                  </w:r>
                  <w:r w:rsidR="009567B6">
                    <w:rPr>
                      <w:rFonts w:ascii="Times New Roman" w:eastAsia="Calibri" w:hAnsi="Times New Roman" w:cs="Times New Roman"/>
                    </w:rPr>
                    <w:t xml:space="preserve">   </w:t>
                  </w:r>
                  <w:r w:rsidRPr="00360B1E">
                    <w:rPr>
                      <w:rFonts w:ascii="Times New Roman" w:eastAsia="Calibri" w:hAnsi="Times New Roman" w:cs="Times New Roman"/>
                    </w:rPr>
                    <w:t>20. a 30. letech, růst napětí a cesta k válce;</w:t>
                  </w:r>
                </w:p>
                <w:p w:rsidR="00360B1E" w:rsidRPr="00360B1E" w:rsidRDefault="00360B1E" w:rsidP="00360B1E">
                  <w:pPr>
                    <w:autoSpaceDE w:val="0"/>
                    <w:autoSpaceDN w:val="0"/>
                    <w:adjustRightInd w:val="0"/>
                    <w:rPr>
                      <w:rFonts w:ascii="Times New Roman" w:eastAsia="Calibri" w:hAnsi="Times New Roman" w:cs="Times New Roman"/>
                    </w:rPr>
                  </w:pPr>
                  <w:r w:rsidRPr="00360B1E">
                    <w:rPr>
                      <w:rFonts w:ascii="Times New Roman" w:eastAsia="Calibri" w:hAnsi="Times New Roman" w:cs="Times New Roman"/>
                    </w:rPr>
                    <w:t xml:space="preserve">    </w:t>
                  </w:r>
                  <w:r w:rsidR="009567B6">
                    <w:rPr>
                      <w:rFonts w:ascii="Times New Roman" w:eastAsia="Calibri" w:hAnsi="Times New Roman" w:cs="Times New Roman"/>
                    </w:rPr>
                    <w:t xml:space="preserve"> </w:t>
                  </w:r>
                  <w:r w:rsidRPr="00360B1E">
                    <w:rPr>
                      <w:rFonts w:ascii="Times New Roman" w:eastAsia="Calibri" w:hAnsi="Times New Roman" w:cs="Times New Roman"/>
                    </w:rPr>
                    <w:t>druhá světová válka, Československo za</w:t>
                  </w:r>
                </w:p>
                <w:p w:rsidR="00360B1E" w:rsidRPr="00360B1E" w:rsidRDefault="00360B1E" w:rsidP="00360B1E">
                  <w:pPr>
                    <w:autoSpaceDE w:val="0"/>
                    <w:autoSpaceDN w:val="0"/>
                    <w:adjustRightInd w:val="0"/>
                    <w:rPr>
                      <w:rFonts w:ascii="Times New Roman" w:eastAsia="Calibri" w:hAnsi="Times New Roman" w:cs="Times New Roman"/>
                    </w:rPr>
                  </w:pPr>
                  <w:r w:rsidRPr="00360B1E">
                    <w:rPr>
                      <w:rFonts w:ascii="Times New Roman" w:eastAsia="Calibri" w:hAnsi="Times New Roman" w:cs="Times New Roman"/>
                    </w:rPr>
                    <w:t xml:space="preserve">   </w:t>
                  </w:r>
                  <w:r w:rsidR="009567B6">
                    <w:rPr>
                      <w:rFonts w:ascii="Times New Roman" w:eastAsia="Calibri" w:hAnsi="Times New Roman" w:cs="Times New Roman"/>
                    </w:rPr>
                    <w:t xml:space="preserve"> </w:t>
                  </w:r>
                  <w:r w:rsidRPr="00360B1E">
                    <w:rPr>
                      <w:rFonts w:ascii="Times New Roman" w:eastAsia="Calibri" w:hAnsi="Times New Roman" w:cs="Times New Roman"/>
                    </w:rPr>
                    <w:t xml:space="preserve"> války, druhý čs. odboj, válečné zločiny</w:t>
                  </w:r>
                </w:p>
                <w:p w:rsidR="00360B1E" w:rsidRPr="00360B1E" w:rsidRDefault="00360B1E" w:rsidP="00360B1E">
                  <w:pPr>
                    <w:autoSpaceDE w:val="0"/>
                    <w:autoSpaceDN w:val="0"/>
                    <w:adjustRightInd w:val="0"/>
                    <w:rPr>
                      <w:rFonts w:ascii="Times New Roman" w:eastAsia="Calibri" w:hAnsi="Times New Roman" w:cs="Times New Roman"/>
                    </w:rPr>
                  </w:pPr>
                  <w:r w:rsidRPr="00360B1E">
                    <w:rPr>
                      <w:rFonts w:ascii="Times New Roman" w:eastAsia="Calibri" w:hAnsi="Times New Roman" w:cs="Times New Roman"/>
                    </w:rPr>
                    <w:t xml:space="preserve">   </w:t>
                  </w:r>
                  <w:r w:rsidR="009567B6">
                    <w:rPr>
                      <w:rFonts w:ascii="Times New Roman" w:eastAsia="Calibri" w:hAnsi="Times New Roman" w:cs="Times New Roman"/>
                    </w:rPr>
                    <w:t xml:space="preserve"> </w:t>
                  </w:r>
                  <w:r w:rsidRPr="00360B1E">
                    <w:rPr>
                      <w:rFonts w:ascii="Times New Roman" w:eastAsia="Calibri" w:hAnsi="Times New Roman" w:cs="Times New Roman"/>
                    </w:rPr>
                    <w:t xml:space="preserve"> včetně holocaustu, důsledky války</w:t>
                  </w:r>
                </w:p>
                <w:p w:rsidR="00360B1E" w:rsidRPr="00360B1E" w:rsidRDefault="00360B1E" w:rsidP="00360B1E">
                  <w:pPr>
                    <w:autoSpaceDE w:val="0"/>
                    <w:autoSpaceDN w:val="0"/>
                    <w:adjustRightInd w:val="0"/>
                    <w:rPr>
                      <w:rFonts w:ascii="Times New Roman" w:eastAsia="Calibri" w:hAnsi="Times New Roman" w:cs="Times New Roman"/>
                    </w:rPr>
                  </w:pPr>
                </w:p>
                <w:p w:rsidR="00360B1E" w:rsidRPr="00360B1E" w:rsidRDefault="00360B1E" w:rsidP="00360B1E">
                  <w:pPr>
                    <w:autoSpaceDE w:val="0"/>
                    <w:autoSpaceDN w:val="0"/>
                    <w:adjustRightInd w:val="0"/>
                    <w:rPr>
                      <w:rFonts w:ascii="Times New Roman" w:eastAsia="Calibri" w:hAnsi="Times New Roman" w:cs="Times New Roman"/>
                    </w:rPr>
                  </w:pPr>
                  <w:r w:rsidRPr="00360B1E">
                    <w:rPr>
                      <w:rFonts w:ascii="Times New Roman" w:eastAsia="Calibri" w:hAnsi="Times New Roman" w:cs="Times New Roman"/>
                    </w:rPr>
                    <w:t xml:space="preserve">  - </w:t>
                  </w:r>
                  <w:r w:rsidRPr="00360B1E">
                    <w:rPr>
                      <w:rFonts w:ascii="Times New Roman" w:eastAsia="Calibri" w:hAnsi="Times New Roman" w:cs="Times New Roman"/>
                      <w:b/>
                      <w:bCs/>
                    </w:rPr>
                    <w:t xml:space="preserve">svět v blocích </w:t>
                  </w:r>
                  <w:r w:rsidRPr="00360B1E">
                    <w:rPr>
                      <w:rFonts w:ascii="Times New Roman" w:eastAsia="Calibri" w:hAnsi="Times New Roman" w:cs="Times New Roman"/>
                    </w:rPr>
                    <w:t>– poválečné uspořádání</w:t>
                  </w:r>
                </w:p>
                <w:p w:rsidR="00360B1E" w:rsidRPr="00360B1E" w:rsidRDefault="00360B1E" w:rsidP="00360B1E">
                  <w:pPr>
                    <w:autoSpaceDE w:val="0"/>
                    <w:autoSpaceDN w:val="0"/>
                    <w:adjustRightInd w:val="0"/>
                    <w:rPr>
                      <w:rFonts w:ascii="Times New Roman" w:eastAsia="Calibri" w:hAnsi="Times New Roman" w:cs="Times New Roman"/>
                    </w:rPr>
                  </w:pPr>
                  <w:r w:rsidRPr="00360B1E">
                    <w:rPr>
                      <w:rFonts w:ascii="Times New Roman" w:eastAsia="Calibri" w:hAnsi="Times New Roman" w:cs="Times New Roman"/>
                    </w:rPr>
                    <w:t xml:space="preserve">    v Evropě a ve světě, poválečné</w:t>
                  </w:r>
                </w:p>
                <w:p w:rsidR="00A433C8" w:rsidRDefault="00360B1E" w:rsidP="00360B1E">
                  <w:pPr>
                    <w:autoSpaceDE w:val="0"/>
                    <w:autoSpaceDN w:val="0"/>
                    <w:adjustRightInd w:val="0"/>
                    <w:rPr>
                      <w:rFonts w:ascii="Times New Roman" w:eastAsia="Calibri" w:hAnsi="Times New Roman" w:cs="Times New Roman"/>
                    </w:rPr>
                  </w:pPr>
                  <w:r w:rsidRPr="00360B1E">
                    <w:rPr>
                      <w:rFonts w:ascii="Times New Roman" w:eastAsia="Calibri" w:hAnsi="Times New Roman" w:cs="Times New Roman"/>
                    </w:rPr>
                    <w:t xml:space="preserve">    Československo; studená válka; </w:t>
                  </w:r>
                </w:p>
                <w:p w:rsidR="00A433C8" w:rsidRDefault="00A433C8" w:rsidP="00360B1E">
                  <w:pPr>
                    <w:autoSpaceDE w:val="0"/>
                    <w:autoSpaceDN w:val="0"/>
                    <w:adjustRightInd w:val="0"/>
                    <w:rPr>
                      <w:rFonts w:ascii="Times New Roman" w:eastAsia="Calibri" w:hAnsi="Times New Roman" w:cs="Times New Roman"/>
                    </w:rPr>
                  </w:pPr>
                  <w:r>
                    <w:rPr>
                      <w:rFonts w:ascii="Times New Roman" w:eastAsia="Calibri" w:hAnsi="Times New Roman" w:cs="Times New Roman"/>
                    </w:rPr>
                    <w:t xml:space="preserve">    komunistická </w:t>
                  </w:r>
                  <w:r w:rsidR="00360B1E" w:rsidRPr="00360B1E">
                    <w:rPr>
                      <w:rFonts w:ascii="Times New Roman" w:eastAsia="Calibri" w:hAnsi="Times New Roman" w:cs="Times New Roman"/>
                    </w:rPr>
                    <w:t xml:space="preserve">diktatura v Československu a </w:t>
                  </w:r>
                  <w:r>
                    <w:rPr>
                      <w:rFonts w:ascii="Times New Roman" w:eastAsia="Calibri" w:hAnsi="Times New Roman" w:cs="Times New Roman"/>
                    </w:rPr>
                    <w:t xml:space="preserve">   </w:t>
                  </w:r>
                </w:p>
                <w:p w:rsidR="00360B1E" w:rsidRPr="00360B1E" w:rsidRDefault="00A433C8" w:rsidP="00360B1E">
                  <w:pPr>
                    <w:autoSpaceDE w:val="0"/>
                    <w:autoSpaceDN w:val="0"/>
                    <w:adjustRightInd w:val="0"/>
                    <w:rPr>
                      <w:rFonts w:ascii="Times New Roman" w:eastAsia="Calibri" w:hAnsi="Times New Roman" w:cs="Times New Roman"/>
                    </w:rPr>
                  </w:pPr>
                  <w:r>
                    <w:rPr>
                      <w:rFonts w:ascii="Times New Roman" w:eastAsia="Calibri" w:hAnsi="Times New Roman" w:cs="Times New Roman"/>
                    </w:rPr>
                    <w:t xml:space="preserve">    </w:t>
                  </w:r>
                  <w:r w:rsidR="00360B1E" w:rsidRPr="00360B1E">
                    <w:rPr>
                      <w:rFonts w:ascii="Times New Roman" w:eastAsia="Calibri" w:hAnsi="Times New Roman" w:cs="Times New Roman"/>
                    </w:rPr>
                    <w:t xml:space="preserve">její vývoj;    </w:t>
                  </w:r>
                </w:p>
                <w:p w:rsidR="00360B1E" w:rsidRPr="00360B1E" w:rsidRDefault="00360B1E" w:rsidP="00360B1E">
                  <w:pPr>
                    <w:autoSpaceDE w:val="0"/>
                    <w:autoSpaceDN w:val="0"/>
                    <w:adjustRightInd w:val="0"/>
                    <w:rPr>
                      <w:rFonts w:ascii="Times New Roman" w:eastAsia="Calibri" w:hAnsi="Times New Roman" w:cs="Times New Roman"/>
                    </w:rPr>
                  </w:pPr>
                  <w:r w:rsidRPr="00360B1E">
                    <w:rPr>
                      <w:rFonts w:ascii="Times New Roman" w:eastAsia="Calibri" w:hAnsi="Times New Roman" w:cs="Times New Roman"/>
                    </w:rPr>
                    <w:t xml:space="preserve">    demokratický svět, USA - světová   </w:t>
                  </w:r>
                </w:p>
                <w:p w:rsidR="00360B1E" w:rsidRPr="00360B1E" w:rsidRDefault="00360B1E" w:rsidP="00360B1E">
                  <w:pPr>
                    <w:autoSpaceDE w:val="0"/>
                    <w:autoSpaceDN w:val="0"/>
                    <w:adjustRightInd w:val="0"/>
                    <w:rPr>
                      <w:rFonts w:ascii="Times New Roman" w:eastAsia="Calibri" w:hAnsi="Times New Roman" w:cs="Times New Roman"/>
                    </w:rPr>
                  </w:pPr>
                  <w:r w:rsidRPr="00360B1E">
                    <w:rPr>
                      <w:rFonts w:ascii="Times New Roman" w:eastAsia="Calibri" w:hAnsi="Times New Roman" w:cs="Times New Roman"/>
                    </w:rPr>
                    <w:t xml:space="preserve">    supervelmoc; sovětský blok, SSSR</w:t>
                  </w:r>
                </w:p>
                <w:p w:rsidR="00360B1E" w:rsidRPr="00360B1E" w:rsidRDefault="00360B1E" w:rsidP="00360B1E">
                  <w:pPr>
                    <w:autoSpaceDE w:val="0"/>
                    <w:autoSpaceDN w:val="0"/>
                    <w:adjustRightInd w:val="0"/>
                    <w:rPr>
                      <w:rFonts w:ascii="Times New Roman" w:eastAsia="Calibri" w:hAnsi="Times New Roman" w:cs="Times New Roman"/>
                    </w:rPr>
                  </w:pPr>
                  <w:r w:rsidRPr="00360B1E">
                    <w:rPr>
                      <w:rFonts w:ascii="Times New Roman" w:eastAsia="Calibri" w:hAnsi="Times New Roman" w:cs="Times New Roman"/>
                    </w:rPr>
                    <w:t xml:space="preserve">  - soupeřící supervelmoc; třetí svět</w:t>
                  </w:r>
                </w:p>
                <w:p w:rsidR="00360B1E" w:rsidRPr="00360B1E" w:rsidRDefault="00A433C8" w:rsidP="00360B1E">
                  <w:pPr>
                    <w:autoSpaceDE w:val="0"/>
                    <w:autoSpaceDN w:val="0"/>
                    <w:adjustRightInd w:val="0"/>
                    <w:jc w:val="center"/>
                    <w:rPr>
                      <w:rFonts w:ascii="Times New Roman" w:eastAsia="Calibri" w:hAnsi="Times New Roman" w:cs="Times New Roman"/>
                    </w:rPr>
                  </w:pPr>
                  <w:r>
                    <w:rPr>
                      <w:rFonts w:ascii="Times New Roman" w:eastAsia="Calibri" w:hAnsi="Times New Roman" w:cs="Times New Roman"/>
                    </w:rPr>
                    <w:t xml:space="preserve">    a</w:t>
                  </w:r>
                  <w:r w:rsidR="00360B1E" w:rsidRPr="00360B1E">
                    <w:rPr>
                      <w:rFonts w:ascii="Times New Roman" w:eastAsia="Calibri" w:hAnsi="Times New Roman" w:cs="Times New Roman"/>
                    </w:rPr>
                    <w:t xml:space="preserve"> dekolonizace; konec bipolarity Východ-</w:t>
                  </w:r>
                </w:p>
                <w:p w:rsidR="00360B1E" w:rsidRPr="00360B1E" w:rsidRDefault="00360B1E" w:rsidP="00360B1E">
                  <w:pPr>
                    <w:rPr>
                      <w:rFonts w:ascii="Times New Roman" w:eastAsia="Calibri" w:hAnsi="Times New Roman" w:cs="Times New Roman"/>
                    </w:rPr>
                  </w:pPr>
                  <w:r w:rsidRPr="00360B1E">
                    <w:rPr>
                      <w:rFonts w:ascii="Times New Roman" w:eastAsia="Calibri" w:hAnsi="Times New Roman" w:cs="Times New Roman"/>
                    </w:rPr>
                    <w:t xml:space="preserve">    Západ</w:t>
                  </w:r>
                </w:p>
                <w:p w:rsidR="00360B1E" w:rsidRPr="00360B1E" w:rsidRDefault="00360B1E" w:rsidP="00360B1E">
                  <w:pPr>
                    <w:ind w:left="360"/>
                    <w:jc w:val="center"/>
                    <w:rPr>
                      <w:rFonts w:ascii="Times New Roman" w:eastAsia="Calibri" w:hAnsi="Times New Roman" w:cs="Times New Roman"/>
                    </w:rPr>
                  </w:pPr>
                </w:p>
              </w:tc>
            </w:tr>
          </w:tbl>
          <w:p w:rsidR="00360B1E" w:rsidRPr="00360B1E" w:rsidRDefault="00360B1E" w:rsidP="00360B1E">
            <w:pPr>
              <w:rPr>
                <w:rFonts w:ascii="Arial" w:eastAsia="Calibri" w:hAnsi="Arial" w:cs="Arial"/>
              </w:rPr>
            </w:pPr>
          </w:p>
          <w:p w:rsidR="00360B1E" w:rsidRPr="00360B1E" w:rsidRDefault="00360B1E" w:rsidP="00360B1E">
            <w:pPr>
              <w:rPr>
                <w:rFonts w:ascii="Times New Roman" w:eastAsia="Calibri" w:hAnsi="Times New Roman" w:cs="Times New Roman"/>
              </w:rPr>
            </w:pPr>
          </w:p>
          <w:p w:rsidR="00360B1E" w:rsidRPr="00360B1E" w:rsidRDefault="00360B1E" w:rsidP="00360B1E">
            <w:pPr>
              <w:rPr>
                <w:rFonts w:ascii="Arial" w:eastAsia="Calibri" w:hAnsi="Arial" w:cs="Arial"/>
              </w:rPr>
            </w:pPr>
          </w:p>
          <w:p w:rsidR="00360B1E" w:rsidRPr="00360B1E" w:rsidRDefault="00360B1E" w:rsidP="00360B1E">
            <w:pPr>
              <w:rPr>
                <w:rFonts w:ascii="Arial" w:eastAsia="Calibri" w:hAnsi="Arial" w:cs="Arial"/>
              </w:rPr>
            </w:pPr>
          </w:p>
          <w:p w:rsidR="00360B1E" w:rsidRPr="00360B1E" w:rsidRDefault="00360B1E" w:rsidP="00360B1E">
            <w:pPr>
              <w:rPr>
                <w:rFonts w:ascii="Arial" w:eastAsia="Calibri" w:hAnsi="Arial" w:cs="Arial"/>
              </w:rPr>
            </w:pPr>
          </w:p>
          <w:p w:rsidR="00360B1E" w:rsidRPr="00360B1E" w:rsidRDefault="00360B1E" w:rsidP="00360B1E">
            <w:pPr>
              <w:rPr>
                <w:rFonts w:ascii="Arial" w:eastAsia="Calibri" w:hAnsi="Arial" w:cs="Arial"/>
              </w:rPr>
            </w:pPr>
          </w:p>
          <w:p w:rsidR="00360B1E" w:rsidRPr="00360B1E" w:rsidRDefault="00360B1E" w:rsidP="00360B1E">
            <w:pPr>
              <w:rPr>
                <w:rFonts w:ascii="Arial" w:eastAsia="Calibri" w:hAnsi="Arial" w:cs="Arial"/>
              </w:rPr>
            </w:pPr>
          </w:p>
          <w:p w:rsidR="00360B1E" w:rsidRPr="00360B1E" w:rsidRDefault="00360B1E" w:rsidP="00360B1E">
            <w:pPr>
              <w:rPr>
                <w:rFonts w:ascii="Arial" w:eastAsia="Calibri" w:hAnsi="Arial" w:cs="Arial"/>
              </w:rPr>
            </w:pPr>
          </w:p>
          <w:p w:rsidR="00360B1E" w:rsidRPr="00360B1E" w:rsidRDefault="00360B1E" w:rsidP="00360B1E">
            <w:pPr>
              <w:rPr>
                <w:rFonts w:ascii="Arial" w:eastAsia="Calibri" w:hAnsi="Arial" w:cs="Arial"/>
              </w:rPr>
            </w:pPr>
          </w:p>
          <w:p w:rsidR="00360B1E" w:rsidRPr="00360B1E" w:rsidRDefault="00360B1E" w:rsidP="00360B1E">
            <w:pPr>
              <w:rPr>
                <w:rFonts w:ascii="Arial" w:eastAsia="Calibri" w:hAnsi="Arial" w:cs="Arial"/>
              </w:rPr>
            </w:pPr>
          </w:p>
          <w:p w:rsidR="00360B1E" w:rsidRPr="00360B1E" w:rsidRDefault="00360B1E" w:rsidP="00360B1E">
            <w:pPr>
              <w:rPr>
                <w:rFonts w:ascii="Arial" w:eastAsia="Calibri" w:hAnsi="Arial" w:cs="Arial"/>
              </w:rPr>
            </w:pPr>
          </w:p>
          <w:p w:rsidR="00360B1E" w:rsidRPr="00360B1E" w:rsidRDefault="00360B1E" w:rsidP="00360B1E">
            <w:pPr>
              <w:rPr>
                <w:rFonts w:ascii="Arial" w:eastAsia="Calibri" w:hAnsi="Arial" w:cs="Arial"/>
              </w:rPr>
            </w:pPr>
          </w:p>
          <w:p w:rsidR="00360B1E" w:rsidRPr="00360B1E" w:rsidRDefault="00360B1E" w:rsidP="00360B1E">
            <w:pPr>
              <w:rPr>
                <w:rFonts w:ascii="Arial" w:eastAsia="Calibri" w:hAnsi="Arial" w:cs="Arial"/>
              </w:rPr>
            </w:pPr>
          </w:p>
          <w:p w:rsidR="00360B1E" w:rsidRPr="00360B1E" w:rsidRDefault="00360B1E" w:rsidP="00360B1E">
            <w:pPr>
              <w:rPr>
                <w:rFonts w:ascii="Arial" w:eastAsia="Calibri" w:hAnsi="Arial" w:cs="Arial"/>
              </w:rPr>
            </w:pPr>
          </w:p>
          <w:p w:rsidR="00360B1E" w:rsidRPr="00360B1E" w:rsidRDefault="00360B1E" w:rsidP="00360B1E">
            <w:pPr>
              <w:rPr>
                <w:rFonts w:ascii="Times New Roman" w:eastAsia="Times New Roman" w:hAnsi="Times New Roman" w:cs="Times New Roman"/>
                <w:i/>
                <w:lang w:eastAsia="cs-CZ"/>
              </w:rPr>
            </w:pPr>
          </w:p>
          <w:p w:rsidR="00360B1E" w:rsidRPr="00360B1E" w:rsidRDefault="00360B1E" w:rsidP="00360B1E">
            <w:pPr>
              <w:rPr>
                <w:rFonts w:ascii="Times New Roman" w:eastAsia="Times New Roman" w:hAnsi="Times New Roman" w:cs="Times New Roman"/>
                <w:i/>
                <w:lang w:eastAsia="cs-CZ"/>
              </w:rPr>
            </w:pPr>
          </w:p>
          <w:p w:rsidR="00360B1E" w:rsidRPr="00360B1E" w:rsidRDefault="00360B1E" w:rsidP="00360B1E">
            <w:pPr>
              <w:rPr>
                <w:rFonts w:ascii="Calibri" w:eastAsia="Times New Roman" w:hAnsi="Calibri" w:cs="Times New Roman"/>
                <w:lang w:eastAsia="cs-CZ"/>
              </w:rPr>
            </w:pPr>
          </w:p>
          <w:p w:rsidR="006B0371" w:rsidRPr="000924F6" w:rsidRDefault="006B0371" w:rsidP="006B0371">
            <w:pPr>
              <w:rPr>
                <w:rFonts w:ascii="Calibri" w:eastAsia="Calibri" w:hAnsi="Calibri" w:cs="Times New Roman"/>
              </w:rPr>
            </w:pPr>
          </w:p>
          <w:p w:rsidR="00DB55D3" w:rsidRPr="00DB55D3" w:rsidRDefault="00DB55D3" w:rsidP="00DB55D3">
            <w:pPr>
              <w:rPr>
                <w:rFonts w:ascii="Times New Roman" w:eastAsia="Times New Roman" w:hAnsi="Times New Roman" w:cs="Times New Roman"/>
                <w:lang w:eastAsia="cs-CZ"/>
              </w:rPr>
            </w:pPr>
          </w:p>
        </w:tc>
        <w:tc>
          <w:tcPr>
            <w:tcW w:w="146" w:type="dxa"/>
            <w:tcBorders>
              <w:top w:val="nil"/>
              <w:left w:val="nil"/>
              <w:bottom w:val="nil"/>
              <w:right w:val="nil"/>
            </w:tcBorders>
            <w:shd w:val="clear" w:color="auto" w:fill="auto"/>
          </w:tcPr>
          <w:p w:rsidR="00DB55D3" w:rsidRPr="00DB55D3" w:rsidRDefault="00DB55D3" w:rsidP="00DB55D3">
            <w:pPr>
              <w:rPr>
                <w:rFonts w:ascii="Times New Roman" w:eastAsia="Times New Roman" w:hAnsi="Times New Roman" w:cs="Times New Roman"/>
                <w:lang w:eastAsia="cs-CZ"/>
              </w:rPr>
            </w:pPr>
          </w:p>
        </w:tc>
        <w:tc>
          <w:tcPr>
            <w:tcW w:w="147" w:type="dxa"/>
            <w:tcBorders>
              <w:top w:val="nil"/>
              <w:left w:val="nil"/>
              <w:bottom w:val="nil"/>
              <w:right w:val="nil"/>
            </w:tcBorders>
          </w:tcPr>
          <w:p w:rsidR="00DB55D3" w:rsidRPr="00DB55D3" w:rsidRDefault="00DB55D3" w:rsidP="00DB55D3">
            <w:pPr>
              <w:rPr>
                <w:rFonts w:ascii="Times New Roman" w:eastAsia="Times New Roman" w:hAnsi="Times New Roman" w:cs="Times New Roman"/>
                <w:lang w:eastAsia="cs-CZ"/>
              </w:rPr>
            </w:pPr>
          </w:p>
        </w:tc>
      </w:tr>
      <w:tr w:rsidR="00DB55D3" w:rsidRPr="00DB55D3" w:rsidTr="008426D2">
        <w:trPr>
          <w:trHeight w:val="255"/>
        </w:trPr>
        <w:tc>
          <w:tcPr>
            <w:tcW w:w="10100" w:type="dxa"/>
            <w:tcBorders>
              <w:top w:val="nil"/>
              <w:left w:val="nil"/>
              <w:bottom w:val="nil"/>
              <w:right w:val="nil"/>
            </w:tcBorders>
            <w:shd w:val="clear" w:color="auto" w:fill="auto"/>
          </w:tcPr>
          <w:p w:rsidR="00A433C8" w:rsidRPr="00DB55D3" w:rsidRDefault="00A433C8" w:rsidP="00DB55D3">
            <w:pPr>
              <w:rPr>
                <w:rFonts w:ascii="Times New Roman" w:eastAsia="Times New Roman" w:hAnsi="Times New Roman" w:cs="Times New Roman"/>
                <w:b/>
                <w:bCs/>
                <w:lang w:eastAsia="cs-CZ"/>
              </w:rPr>
            </w:pPr>
          </w:p>
        </w:tc>
        <w:tc>
          <w:tcPr>
            <w:tcW w:w="146" w:type="dxa"/>
            <w:tcBorders>
              <w:top w:val="nil"/>
              <w:left w:val="nil"/>
              <w:bottom w:val="nil"/>
              <w:right w:val="nil"/>
            </w:tcBorders>
            <w:shd w:val="clear" w:color="auto" w:fill="auto"/>
          </w:tcPr>
          <w:p w:rsidR="00DB55D3" w:rsidRPr="00DB55D3" w:rsidRDefault="00DB55D3" w:rsidP="00DB55D3">
            <w:pPr>
              <w:rPr>
                <w:rFonts w:ascii="Times New Roman" w:eastAsia="Times New Roman" w:hAnsi="Times New Roman" w:cs="Times New Roman"/>
                <w:lang w:eastAsia="cs-CZ"/>
              </w:rPr>
            </w:pPr>
          </w:p>
        </w:tc>
        <w:tc>
          <w:tcPr>
            <w:tcW w:w="147" w:type="dxa"/>
            <w:tcBorders>
              <w:top w:val="nil"/>
              <w:left w:val="nil"/>
              <w:bottom w:val="nil"/>
              <w:right w:val="nil"/>
            </w:tcBorders>
          </w:tcPr>
          <w:p w:rsidR="00DB55D3" w:rsidRPr="00DB55D3" w:rsidRDefault="00DB55D3" w:rsidP="00DB55D3">
            <w:pPr>
              <w:rPr>
                <w:rFonts w:ascii="Times New Roman" w:eastAsia="Times New Roman" w:hAnsi="Times New Roman" w:cs="Times New Roman"/>
                <w:lang w:eastAsia="cs-CZ"/>
              </w:rPr>
            </w:pPr>
          </w:p>
        </w:tc>
      </w:tr>
    </w:tbl>
    <w:p w:rsidR="00686A59" w:rsidRDefault="00686A59">
      <w:r>
        <w:br w:type="page"/>
      </w:r>
    </w:p>
    <w:tbl>
      <w:tblPr>
        <w:tblW w:w="10373" w:type="dxa"/>
        <w:tblInd w:w="55" w:type="dxa"/>
        <w:tblCellMar>
          <w:left w:w="70" w:type="dxa"/>
          <w:right w:w="70" w:type="dxa"/>
        </w:tblCellMar>
        <w:tblLook w:val="0000" w:firstRow="0" w:lastRow="0" w:firstColumn="0" w:lastColumn="0" w:noHBand="0" w:noVBand="0"/>
      </w:tblPr>
      <w:tblGrid>
        <w:gridCol w:w="9885"/>
        <w:gridCol w:w="488"/>
      </w:tblGrid>
      <w:tr w:rsidR="00DB55D3" w:rsidRPr="00DB55D3" w:rsidTr="00686A59">
        <w:trPr>
          <w:trHeight w:val="255"/>
        </w:trPr>
        <w:tc>
          <w:tcPr>
            <w:tcW w:w="9885" w:type="dxa"/>
            <w:tcBorders>
              <w:top w:val="nil"/>
              <w:left w:val="nil"/>
              <w:bottom w:val="nil"/>
              <w:right w:val="nil"/>
            </w:tcBorders>
            <w:shd w:val="clear" w:color="auto" w:fill="auto"/>
            <w:noWrap/>
            <w:vAlign w:val="bottom"/>
          </w:tcPr>
          <w:p w:rsidR="00A038EA" w:rsidRPr="00A038EA" w:rsidRDefault="00A038EA" w:rsidP="005C0EC7">
            <w:pPr>
              <w:spacing w:after="120" w:line="240" w:lineRule="auto"/>
              <w:rPr>
                <w:rFonts w:ascii="Times New Roman" w:eastAsia="Times New Roman" w:hAnsi="Times New Roman" w:cs="Times New Roman"/>
                <w:b/>
                <w:sz w:val="24"/>
                <w:szCs w:val="24"/>
                <w:lang w:eastAsia="cs-CZ"/>
              </w:rPr>
            </w:pPr>
            <w:r w:rsidRPr="00A038EA">
              <w:rPr>
                <w:rFonts w:ascii="Times New Roman" w:eastAsia="Times New Roman" w:hAnsi="Times New Roman" w:cs="Times New Roman"/>
                <w:b/>
                <w:sz w:val="24"/>
                <w:szCs w:val="24"/>
                <w:lang w:eastAsia="cs-CZ"/>
              </w:rPr>
              <w:t>Obchodní akademie, Střední pedagogická škola a Jazyková škola s právem státní                jazykové zkoušky, U Stadionu 486, 266 37 Beroun</w:t>
            </w:r>
          </w:p>
          <w:p w:rsidR="00A038EA" w:rsidRPr="00A038EA" w:rsidRDefault="00A038EA" w:rsidP="00A038EA">
            <w:pPr>
              <w:rPr>
                <w:rFonts w:ascii="Times New Roman" w:eastAsia="Times New Roman" w:hAnsi="Times New Roman" w:cs="Times New Roman"/>
                <w:i/>
                <w:lang w:eastAsia="cs-CZ"/>
              </w:rPr>
            </w:pPr>
          </w:p>
          <w:p w:rsidR="00A038EA" w:rsidRPr="00A038EA" w:rsidRDefault="00A038EA" w:rsidP="00A038EA">
            <w:pPr>
              <w:autoSpaceDE w:val="0"/>
              <w:autoSpaceDN w:val="0"/>
              <w:adjustRightInd w:val="0"/>
              <w:spacing w:after="0" w:line="240" w:lineRule="auto"/>
              <w:rPr>
                <w:rFonts w:ascii="Times New Roman" w:eastAsia="Times New Roman" w:hAnsi="Times New Roman" w:cs="Times New Roman"/>
                <w:b/>
                <w:bCs/>
                <w:color w:val="FF0000"/>
                <w:lang w:eastAsia="cs-CZ"/>
              </w:rPr>
            </w:pPr>
            <w:r w:rsidRPr="00A038EA">
              <w:rPr>
                <w:rFonts w:ascii="Times New Roman" w:eastAsia="Times New Roman" w:hAnsi="Times New Roman" w:cs="Times New Roman"/>
                <w:b/>
                <w:bCs/>
                <w:lang w:eastAsia="cs-CZ"/>
              </w:rPr>
              <w:t>Název vyučovacího předmětu:</w:t>
            </w:r>
            <w:r w:rsidRPr="00A038EA">
              <w:rPr>
                <w:rFonts w:ascii="Times New Roman" w:eastAsia="Times New Roman" w:hAnsi="Times New Roman" w:cs="Times New Roman"/>
                <w:b/>
                <w:bCs/>
                <w:sz w:val="21"/>
                <w:szCs w:val="21"/>
                <w:lang w:eastAsia="cs-CZ"/>
              </w:rPr>
              <w:t xml:space="preserve">  M A T E M A T I K A  </w:t>
            </w:r>
            <w:r w:rsidRPr="00A038EA">
              <w:rPr>
                <w:rFonts w:ascii="Times New Roman" w:eastAsia="Times New Roman" w:hAnsi="Times New Roman" w:cs="Times New Roman"/>
                <w:b/>
                <w:bCs/>
                <w:lang w:eastAsia="cs-CZ"/>
              </w:rPr>
              <w:t xml:space="preserve"> </w:t>
            </w:r>
          </w:p>
          <w:p w:rsidR="00A038EA" w:rsidRPr="00A038EA" w:rsidRDefault="00A038EA" w:rsidP="00A038EA">
            <w:pPr>
              <w:autoSpaceDE w:val="0"/>
              <w:autoSpaceDN w:val="0"/>
              <w:adjustRightInd w:val="0"/>
              <w:spacing w:after="0" w:line="240" w:lineRule="auto"/>
              <w:rPr>
                <w:rFonts w:ascii="Times New Roman" w:eastAsia="Times New Roman" w:hAnsi="Times New Roman" w:cs="Times New Roman"/>
                <w:b/>
                <w:bCs/>
                <w:color w:val="FF0000"/>
                <w:sz w:val="21"/>
                <w:szCs w:val="21"/>
                <w:lang w:eastAsia="cs-CZ"/>
              </w:rPr>
            </w:pPr>
          </w:p>
          <w:p w:rsidR="00A038EA" w:rsidRPr="00A038EA" w:rsidRDefault="00A038EA" w:rsidP="00A038EA">
            <w:pPr>
              <w:rPr>
                <w:rFonts w:ascii="Times New Roman" w:eastAsia="Times New Roman" w:hAnsi="Times New Roman" w:cs="Times New Roman"/>
                <w:b/>
                <w:i/>
                <w:lang w:eastAsia="cs-CZ"/>
              </w:rPr>
            </w:pPr>
            <w:r w:rsidRPr="00A038EA">
              <w:rPr>
                <w:rFonts w:ascii="Times New Roman" w:eastAsia="Times New Roman" w:hAnsi="Times New Roman" w:cs="Times New Roman"/>
                <w:b/>
                <w:bCs/>
                <w:lang w:eastAsia="cs-CZ"/>
              </w:rPr>
              <w:t>Celkový počet vyučovacích hodin za studium</w:t>
            </w:r>
            <w:r w:rsidRPr="00A038EA">
              <w:rPr>
                <w:rFonts w:ascii="Times New Roman" w:eastAsia="Times New Roman" w:hAnsi="Times New Roman" w:cs="Times New Roman"/>
                <w:lang w:eastAsia="cs-CZ"/>
              </w:rPr>
              <w:t>:</w:t>
            </w:r>
            <w:r w:rsidRPr="00A038EA">
              <w:rPr>
                <w:rFonts w:ascii="Times New Roman" w:eastAsia="Times New Roman" w:hAnsi="Times New Roman" w:cs="Times New Roman"/>
                <w:sz w:val="21"/>
                <w:szCs w:val="21"/>
                <w:lang w:eastAsia="cs-CZ"/>
              </w:rPr>
              <w:t xml:space="preserve">   2</w:t>
            </w:r>
            <w:r w:rsidR="007A1C78">
              <w:rPr>
                <w:rFonts w:ascii="Times New Roman" w:eastAsia="Times New Roman" w:hAnsi="Times New Roman" w:cs="Times New Roman"/>
                <w:sz w:val="21"/>
                <w:szCs w:val="21"/>
                <w:lang w:eastAsia="cs-CZ"/>
              </w:rPr>
              <w:t>74</w:t>
            </w:r>
          </w:p>
          <w:p w:rsidR="00A038EA" w:rsidRPr="00A038EA" w:rsidRDefault="00A038EA" w:rsidP="00A038EA">
            <w:pPr>
              <w:tabs>
                <w:tab w:val="left" w:pos="5040"/>
              </w:tabs>
              <w:autoSpaceDE w:val="0"/>
              <w:autoSpaceDN w:val="0"/>
              <w:adjustRightInd w:val="0"/>
              <w:spacing w:line="240" w:lineRule="auto"/>
              <w:ind w:left="708" w:hanging="708"/>
              <w:rPr>
                <w:rFonts w:ascii="Times New Roman" w:eastAsia="Times New Roman" w:hAnsi="Times New Roman" w:cs="Times New Roman"/>
                <w:lang w:eastAsia="cs-CZ"/>
              </w:rPr>
            </w:pPr>
            <w:r w:rsidRPr="00A038EA">
              <w:rPr>
                <w:rFonts w:ascii="Times New Roman" w:eastAsia="Times New Roman" w:hAnsi="Times New Roman" w:cs="Times New Roman"/>
                <w:b/>
                <w:bCs/>
                <w:lang w:eastAsia="cs-CZ"/>
              </w:rPr>
              <w:t>Kód a název oboru vzdělání:</w:t>
            </w:r>
            <w:r w:rsidRPr="00A038EA">
              <w:rPr>
                <w:rFonts w:ascii="Times New Roman" w:eastAsia="Times New Roman" w:hAnsi="Times New Roman" w:cs="Times New Roman"/>
                <w:b/>
                <w:bCs/>
                <w:sz w:val="21"/>
                <w:szCs w:val="21"/>
                <w:lang w:eastAsia="cs-CZ"/>
              </w:rPr>
              <w:t xml:space="preserve"> </w:t>
            </w:r>
            <w:r w:rsidRPr="00A038EA">
              <w:rPr>
                <w:rFonts w:ascii="Times New Roman" w:eastAsia="Times New Roman" w:hAnsi="Times New Roman" w:cs="Times New Roman"/>
                <w:lang w:eastAsia="cs-CZ"/>
              </w:rPr>
              <w:t>75-31-M/01 Předškolní a mimoškolní pedagogika</w:t>
            </w:r>
          </w:p>
          <w:p w:rsidR="00A038EA" w:rsidRPr="00A038EA" w:rsidRDefault="00A038EA" w:rsidP="00A038EA">
            <w:pPr>
              <w:tabs>
                <w:tab w:val="left" w:pos="5040"/>
              </w:tabs>
              <w:autoSpaceDE w:val="0"/>
              <w:autoSpaceDN w:val="0"/>
              <w:adjustRightInd w:val="0"/>
              <w:spacing w:line="240" w:lineRule="auto"/>
              <w:ind w:left="708" w:hanging="708"/>
              <w:rPr>
                <w:rFonts w:ascii="Times New Roman" w:eastAsia="Times New Roman" w:hAnsi="Times New Roman" w:cs="Times New Roman"/>
                <w:b/>
                <w:bCs/>
                <w:sz w:val="21"/>
                <w:szCs w:val="21"/>
                <w:lang w:eastAsia="cs-CZ"/>
              </w:rPr>
            </w:pPr>
            <w:r w:rsidRPr="00A038EA">
              <w:rPr>
                <w:rFonts w:ascii="Times New Roman" w:eastAsia="Times New Roman" w:hAnsi="Times New Roman" w:cs="Times New Roman"/>
                <w:b/>
                <w:bCs/>
                <w:lang w:eastAsia="cs-CZ"/>
              </w:rPr>
              <w:t xml:space="preserve">Délka a forma vzdělání: </w:t>
            </w:r>
            <w:r w:rsidRPr="00A038EA">
              <w:rPr>
                <w:rFonts w:ascii="Times New Roman" w:eastAsia="Times New Roman" w:hAnsi="Times New Roman" w:cs="Times New Roman"/>
                <w:i/>
                <w:lang w:eastAsia="cs-CZ"/>
              </w:rPr>
              <w:t xml:space="preserve">  </w:t>
            </w:r>
            <w:r w:rsidRPr="00A038EA">
              <w:rPr>
                <w:rFonts w:ascii="Times New Roman" w:eastAsia="Times New Roman" w:hAnsi="Times New Roman" w:cs="Times New Roman"/>
                <w:lang w:eastAsia="cs-CZ"/>
              </w:rPr>
              <w:t xml:space="preserve"> denní            </w:t>
            </w:r>
            <w:r w:rsidRPr="00A038EA">
              <w:rPr>
                <w:rFonts w:ascii="Times New Roman" w:eastAsia="Times New Roman" w:hAnsi="Times New Roman" w:cs="Times New Roman"/>
                <w:b/>
                <w:bCs/>
                <w:sz w:val="21"/>
                <w:szCs w:val="21"/>
                <w:lang w:eastAsia="cs-CZ"/>
              </w:rPr>
              <w:t xml:space="preserve">                                                     </w:t>
            </w:r>
          </w:p>
          <w:p w:rsidR="00A038EA" w:rsidRPr="00A038EA" w:rsidRDefault="00A038EA" w:rsidP="00A038EA">
            <w:pPr>
              <w:autoSpaceDE w:val="0"/>
              <w:autoSpaceDN w:val="0"/>
              <w:adjustRightInd w:val="0"/>
              <w:spacing w:after="0" w:line="240" w:lineRule="auto"/>
              <w:rPr>
                <w:rFonts w:ascii="Times New Roman" w:eastAsia="Times New Roman" w:hAnsi="Times New Roman" w:cs="Times New Roman"/>
                <w:sz w:val="21"/>
                <w:szCs w:val="21"/>
                <w:lang w:eastAsia="cs-CZ"/>
              </w:rPr>
            </w:pPr>
            <w:r w:rsidRPr="00A038EA">
              <w:rPr>
                <w:rFonts w:ascii="Times New Roman" w:eastAsia="Times New Roman" w:hAnsi="Times New Roman" w:cs="Times New Roman"/>
                <w:b/>
                <w:bCs/>
                <w:sz w:val="21"/>
                <w:szCs w:val="21"/>
                <w:lang w:eastAsia="cs-CZ"/>
              </w:rPr>
              <w:t xml:space="preserve">Platnost: </w:t>
            </w:r>
            <w:r w:rsidRPr="00A038EA">
              <w:rPr>
                <w:rFonts w:ascii="Times New Roman" w:eastAsia="Times New Roman" w:hAnsi="Times New Roman" w:cs="Times New Roman"/>
                <w:sz w:val="21"/>
                <w:szCs w:val="21"/>
                <w:lang w:eastAsia="cs-CZ"/>
              </w:rPr>
              <w:t>od 1. 9. 2010  po</w:t>
            </w:r>
            <w:r w:rsidRPr="00A038EA">
              <w:rPr>
                <w:rFonts w:ascii="TimesNewRoman" w:eastAsia="Times New Roman" w:hAnsi="TimesNewRoman" w:cs="TimesNewRoman"/>
                <w:sz w:val="21"/>
                <w:szCs w:val="21"/>
                <w:lang w:eastAsia="cs-CZ"/>
              </w:rPr>
              <w:t>č</w:t>
            </w:r>
            <w:r w:rsidRPr="00A038EA">
              <w:rPr>
                <w:rFonts w:ascii="Times New Roman" w:eastAsia="Times New Roman" w:hAnsi="Times New Roman" w:cs="Times New Roman"/>
                <w:sz w:val="21"/>
                <w:szCs w:val="21"/>
                <w:lang w:eastAsia="cs-CZ"/>
              </w:rPr>
              <w:t>ínaje 1. ro</w:t>
            </w:r>
            <w:r w:rsidRPr="00A038EA">
              <w:rPr>
                <w:rFonts w:ascii="TimesNewRoman" w:eastAsia="Times New Roman" w:hAnsi="TimesNewRoman" w:cs="TimesNewRoman"/>
                <w:sz w:val="21"/>
                <w:szCs w:val="21"/>
                <w:lang w:eastAsia="cs-CZ"/>
              </w:rPr>
              <w:t>č</w:t>
            </w:r>
            <w:r w:rsidRPr="00A038EA">
              <w:rPr>
                <w:rFonts w:ascii="Times New Roman" w:eastAsia="Times New Roman" w:hAnsi="Times New Roman" w:cs="Times New Roman"/>
                <w:sz w:val="21"/>
                <w:szCs w:val="21"/>
                <w:lang w:eastAsia="cs-CZ"/>
              </w:rPr>
              <w:t>níkem</w:t>
            </w:r>
          </w:p>
          <w:p w:rsidR="00A038EA" w:rsidRPr="00A038EA" w:rsidRDefault="00A038EA" w:rsidP="00A038EA">
            <w:pPr>
              <w:autoSpaceDE w:val="0"/>
              <w:autoSpaceDN w:val="0"/>
              <w:adjustRightInd w:val="0"/>
              <w:spacing w:after="0" w:line="240" w:lineRule="auto"/>
              <w:rPr>
                <w:rFonts w:ascii="Times New Roman" w:eastAsia="Times New Roman" w:hAnsi="Times New Roman" w:cs="Times New Roman"/>
                <w:sz w:val="21"/>
                <w:szCs w:val="21"/>
                <w:lang w:eastAsia="cs-CZ"/>
              </w:rPr>
            </w:pPr>
          </w:p>
          <w:p w:rsidR="00A038EA" w:rsidRPr="00A038EA" w:rsidRDefault="00A038EA" w:rsidP="00A038EA">
            <w:pPr>
              <w:rPr>
                <w:rFonts w:ascii="Times New Roman" w:eastAsia="Times New Roman" w:hAnsi="Times New Roman" w:cs="Times New Roman"/>
                <w:i/>
                <w:sz w:val="20"/>
                <w:szCs w:val="20"/>
                <w:lang w:eastAsia="cs-CZ"/>
              </w:rPr>
            </w:pPr>
          </w:p>
          <w:p w:rsidR="00A038EA" w:rsidRPr="00A038EA" w:rsidRDefault="00A038EA" w:rsidP="00A038EA">
            <w:pPr>
              <w:autoSpaceDE w:val="0"/>
              <w:autoSpaceDN w:val="0"/>
              <w:adjustRightInd w:val="0"/>
              <w:spacing w:after="0" w:line="240" w:lineRule="auto"/>
              <w:rPr>
                <w:rFonts w:ascii="Times New Roman" w:eastAsia="Times New Roman" w:hAnsi="Times New Roman" w:cs="Times New Roman"/>
                <w:b/>
                <w:bCs/>
                <w:sz w:val="24"/>
                <w:szCs w:val="24"/>
                <w:lang w:eastAsia="cs-CZ"/>
              </w:rPr>
            </w:pPr>
            <w:r w:rsidRPr="00A038EA">
              <w:rPr>
                <w:rFonts w:ascii="Times New Roman" w:eastAsia="Times New Roman" w:hAnsi="Times New Roman" w:cs="Times New Roman"/>
                <w:b/>
                <w:bCs/>
                <w:sz w:val="24"/>
                <w:szCs w:val="24"/>
                <w:lang w:eastAsia="cs-CZ"/>
              </w:rPr>
              <w:t>Pojetí vyučovacího předmětu</w:t>
            </w:r>
          </w:p>
          <w:p w:rsidR="00A038EA" w:rsidRPr="00A038EA" w:rsidRDefault="00A038EA" w:rsidP="00A038EA">
            <w:pPr>
              <w:autoSpaceDE w:val="0"/>
              <w:autoSpaceDN w:val="0"/>
              <w:adjustRightInd w:val="0"/>
              <w:spacing w:after="0" w:line="240" w:lineRule="auto"/>
              <w:rPr>
                <w:rFonts w:ascii="Times New Roman" w:eastAsia="Times New Roman" w:hAnsi="Times New Roman" w:cs="Times New Roman"/>
                <w:b/>
                <w:bCs/>
                <w:sz w:val="28"/>
                <w:szCs w:val="28"/>
                <w:lang w:eastAsia="cs-CZ"/>
              </w:rPr>
            </w:pPr>
          </w:p>
          <w:p w:rsidR="00A038EA" w:rsidRPr="00A038EA" w:rsidRDefault="00A038EA" w:rsidP="00A038EA">
            <w:pPr>
              <w:autoSpaceDE w:val="0"/>
              <w:autoSpaceDN w:val="0"/>
              <w:adjustRightInd w:val="0"/>
              <w:spacing w:after="0" w:line="240" w:lineRule="auto"/>
              <w:rPr>
                <w:rFonts w:ascii="Times New Roman" w:eastAsia="Times New Roman" w:hAnsi="Times New Roman" w:cs="Times New Roman"/>
                <w:b/>
                <w:bCs/>
                <w:sz w:val="24"/>
                <w:szCs w:val="24"/>
                <w:lang w:eastAsia="cs-CZ"/>
              </w:rPr>
            </w:pPr>
            <w:r w:rsidRPr="00A038EA">
              <w:rPr>
                <w:rFonts w:ascii="Times New Roman" w:eastAsia="Times New Roman" w:hAnsi="Times New Roman" w:cs="Times New Roman"/>
                <w:b/>
                <w:bCs/>
                <w:sz w:val="24"/>
                <w:szCs w:val="24"/>
                <w:lang w:eastAsia="cs-CZ"/>
              </w:rPr>
              <w:t xml:space="preserve">Obecné cíle </w:t>
            </w:r>
          </w:p>
          <w:p w:rsidR="00A038EA" w:rsidRPr="00A038EA" w:rsidRDefault="00A038EA" w:rsidP="00A038EA">
            <w:pPr>
              <w:autoSpaceDE w:val="0"/>
              <w:autoSpaceDN w:val="0"/>
              <w:adjustRightInd w:val="0"/>
              <w:spacing w:after="0" w:line="240" w:lineRule="auto"/>
              <w:rPr>
                <w:rFonts w:ascii="Times New Roman" w:eastAsia="Times New Roman" w:hAnsi="Times New Roman" w:cs="Times New Roman"/>
                <w:b/>
                <w:bCs/>
                <w:sz w:val="24"/>
                <w:szCs w:val="24"/>
                <w:lang w:eastAsia="cs-CZ"/>
              </w:rPr>
            </w:pPr>
          </w:p>
          <w:p w:rsidR="00A038EA" w:rsidRPr="00A038EA" w:rsidRDefault="00A038EA" w:rsidP="00A038EA">
            <w:pPr>
              <w:tabs>
                <w:tab w:val="left" w:pos="4536"/>
              </w:tabs>
              <w:rPr>
                <w:rFonts w:ascii="Times New Roman" w:eastAsia="Times New Roman" w:hAnsi="Times New Roman" w:cs="Times New Roman"/>
                <w:lang w:eastAsia="cs-CZ"/>
              </w:rPr>
            </w:pPr>
            <w:r w:rsidRPr="00A038EA">
              <w:rPr>
                <w:rFonts w:ascii="Times New Roman" w:eastAsia="Times New Roman" w:hAnsi="Times New Roman" w:cs="Times New Roman"/>
                <w:lang w:eastAsia="cs-CZ"/>
              </w:rPr>
              <w:t>Obecnými cíli  matematického vzdělání je výchova přemýšlivého člověka, který aktivně používá  matematiku v různých životních situacích (v dalším studiu, v osobním životě, v budoucím zaměstnání, ve volném čase apod.). Studium matematiky vybavuje žáka schopností orientace v přírodních, technických a ekonomických jevech. Učí ho vnímat souvislosti mezi nimi a řešit úlohy z praxe. Matematika umožňuje přechod od kvalitativního ke kvantitativnímu pozorování buď přímo udáním číselné hodnoty, nebo určením vztahu vyjadřujícím závislost mezi veličinami. Matematika se výrazně podílí na rozvoji intelektuálních schopností žáků, především v jejich logickém myšlení, vytváření úsudků a schopnosti abstrakce.</w:t>
            </w:r>
          </w:p>
          <w:p w:rsidR="00A038EA" w:rsidRPr="00A038EA" w:rsidRDefault="00A038EA" w:rsidP="00A038EA">
            <w:pPr>
              <w:tabs>
                <w:tab w:val="left" w:pos="4536"/>
              </w:tabs>
              <w:rPr>
                <w:rFonts w:ascii="Times New Roman" w:eastAsia="Times New Roman" w:hAnsi="Times New Roman" w:cs="Times New Roman"/>
                <w:lang w:eastAsia="cs-CZ"/>
              </w:rPr>
            </w:pPr>
          </w:p>
          <w:p w:rsidR="00A038EA" w:rsidRPr="00A038EA" w:rsidRDefault="00A038EA" w:rsidP="00A038EA">
            <w:pPr>
              <w:rPr>
                <w:rFonts w:ascii="Times New Roman" w:eastAsia="Times New Roman" w:hAnsi="Times New Roman" w:cs="Times New Roman"/>
                <w:b/>
                <w:sz w:val="24"/>
                <w:szCs w:val="24"/>
                <w:lang w:eastAsia="cs-CZ"/>
              </w:rPr>
            </w:pPr>
            <w:r w:rsidRPr="00A038EA">
              <w:rPr>
                <w:rFonts w:ascii="Times New Roman" w:eastAsia="Times New Roman" w:hAnsi="Times New Roman" w:cs="Times New Roman"/>
                <w:b/>
                <w:i/>
                <w:lang w:eastAsia="cs-CZ"/>
              </w:rPr>
              <w:t xml:space="preserve"> </w:t>
            </w:r>
            <w:r w:rsidRPr="00A038EA">
              <w:rPr>
                <w:rFonts w:ascii="Times New Roman" w:eastAsia="Times New Roman" w:hAnsi="Times New Roman" w:cs="Times New Roman"/>
                <w:b/>
                <w:sz w:val="24"/>
                <w:szCs w:val="24"/>
                <w:lang w:eastAsia="cs-CZ"/>
              </w:rPr>
              <w:t>D</w:t>
            </w:r>
            <w:r w:rsidRPr="00A038EA">
              <w:rPr>
                <w:rFonts w:ascii="Times New Roman" w:eastAsia="Times New Roman" w:hAnsi="Times New Roman" w:cs="Times New Roman"/>
                <w:b/>
                <w:bCs/>
                <w:sz w:val="24"/>
                <w:szCs w:val="24"/>
                <w:lang w:eastAsia="cs-CZ"/>
              </w:rPr>
              <w:t>idaktické pojetí předmětu</w:t>
            </w:r>
            <w:r w:rsidRPr="00A038EA">
              <w:rPr>
                <w:rFonts w:ascii="Times New Roman" w:eastAsia="Times New Roman" w:hAnsi="Times New Roman" w:cs="Times New Roman"/>
                <w:b/>
                <w:sz w:val="24"/>
                <w:szCs w:val="24"/>
                <w:lang w:eastAsia="cs-CZ"/>
              </w:rPr>
              <w:t xml:space="preserve">, metody a formy práce: </w:t>
            </w:r>
          </w:p>
          <w:p w:rsidR="00A038EA" w:rsidRPr="00A038EA" w:rsidRDefault="00A038EA" w:rsidP="00A038EA">
            <w:pPr>
              <w:rPr>
                <w:rFonts w:ascii="Times New Roman" w:eastAsia="Times New Roman" w:hAnsi="Times New Roman" w:cs="Times New Roman"/>
                <w:lang w:eastAsia="cs-CZ"/>
              </w:rPr>
            </w:pPr>
            <w:r w:rsidRPr="00A038EA">
              <w:rPr>
                <w:rFonts w:ascii="Times New Roman" w:eastAsia="Times New Roman" w:hAnsi="Times New Roman" w:cs="Times New Roman"/>
                <w:lang w:eastAsia="cs-CZ"/>
              </w:rPr>
              <w:t>Matematika svým charakterem, především řešením úloh a problémů, rozvíjí samostatné myšlení žáků, které přispívá k jejich celkovému intelektuálnímu rozvoji, Učivo je v blízkém vztahu k praktickému řešení problémů. Teoretická složka je pouze v základní či intuitivní úrovni.</w:t>
            </w:r>
          </w:p>
          <w:p w:rsidR="00A038EA" w:rsidRPr="00A038EA" w:rsidRDefault="00A038EA" w:rsidP="00A038EA">
            <w:pPr>
              <w:rPr>
                <w:rFonts w:ascii="Times New Roman" w:eastAsia="Times New Roman" w:hAnsi="Times New Roman" w:cs="Times New Roman"/>
                <w:i/>
                <w:lang w:eastAsia="cs-CZ"/>
              </w:rPr>
            </w:pPr>
          </w:p>
          <w:p w:rsidR="00A038EA" w:rsidRPr="00A038EA" w:rsidRDefault="00A038EA" w:rsidP="00A038EA">
            <w:pPr>
              <w:rPr>
                <w:rFonts w:ascii="Times New Roman" w:eastAsia="Times New Roman" w:hAnsi="Times New Roman" w:cs="Times New Roman"/>
                <w:lang w:eastAsia="cs-CZ"/>
              </w:rPr>
            </w:pPr>
            <w:r w:rsidRPr="00A038EA">
              <w:rPr>
                <w:rFonts w:ascii="Times New Roman" w:eastAsia="Times New Roman" w:hAnsi="Times New Roman" w:cs="Times New Roman"/>
                <w:lang w:eastAsia="cs-CZ"/>
              </w:rPr>
              <w:t>V matematice je využíváno tradičních metod (výkladové hodiny) moderních výukových metod (práce na PC). Je nutné zohlednit individuální vzdělávací potřeby žáků i jejich intelektuální úroveň. Pro splnění výukových cílů a zvýšení motivace žáků k matematice je vhodné střídat a kombinovat vyučovací metody:</w:t>
            </w:r>
          </w:p>
          <w:p w:rsidR="00A038EA" w:rsidRPr="00A038EA" w:rsidRDefault="00A038EA" w:rsidP="00A038EA">
            <w:pPr>
              <w:tabs>
                <w:tab w:val="left" w:pos="4536"/>
              </w:tabs>
              <w:rPr>
                <w:rFonts w:ascii="Times New Roman" w:eastAsia="Times New Roman" w:hAnsi="Times New Roman" w:cs="Times New Roman"/>
                <w:lang w:eastAsia="cs-CZ"/>
              </w:rPr>
            </w:pPr>
          </w:p>
          <w:p w:rsidR="00A038EA" w:rsidRPr="00A038EA" w:rsidRDefault="00A038EA" w:rsidP="00A038EA">
            <w:pPr>
              <w:rPr>
                <w:rFonts w:ascii="Times New Roman" w:eastAsia="Times New Roman" w:hAnsi="Times New Roman" w:cs="Times New Roman"/>
                <w:lang w:eastAsia="cs-CZ"/>
              </w:rPr>
            </w:pPr>
            <w:r w:rsidRPr="00A038EA">
              <w:rPr>
                <w:rFonts w:ascii="Times New Roman" w:eastAsia="Times New Roman" w:hAnsi="Times New Roman" w:cs="Times New Roman"/>
                <w:i/>
                <w:lang w:eastAsia="cs-CZ"/>
              </w:rPr>
              <w:t xml:space="preserve">        </w:t>
            </w:r>
            <w:r w:rsidRPr="00A038EA">
              <w:rPr>
                <w:rFonts w:ascii="Times New Roman" w:eastAsia="Times New Roman" w:hAnsi="Times New Roman" w:cs="Times New Roman"/>
                <w:lang w:eastAsia="cs-CZ"/>
              </w:rPr>
              <w:t>Metody a formy práce:</w:t>
            </w:r>
          </w:p>
          <w:p w:rsidR="00A038EA" w:rsidRPr="00A038EA" w:rsidRDefault="00A038EA" w:rsidP="00023882">
            <w:pPr>
              <w:numPr>
                <w:ilvl w:val="0"/>
                <w:numId w:val="21"/>
              </w:numPr>
              <w:spacing w:after="0"/>
              <w:contextualSpacing/>
              <w:rPr>
                <w:rFonts w:ascii="Times New Roman" w:eastAsia="Times New Roman" w:hAnsi="Times New Roman" w:cs="Times New Roman"/>
                <w:lang w:eastAsia="cs-CZ"/>
              </w:rPr>
            </w:pPr>
            <w:r w:rsidRPr="00A038EA">
              <w:rPr>
                <w:rFonts w:ascii="Times New Roman" w:eastAsia="Times New Roman" w:hAnsi="Times New Roman" w:cs="Times New Roman"/>
                <w:lang w:eastAsia="cs-CZ"/>
              </w:rPr>
              <w:t>výklad</w:t>
            </w:r>
          </w:p>
          <w:p w:rsidR="00A038EA" w:rsidRPr="00A038EA" w:rsidRDefault="00A038EA" w:rsidP="00023882">
            <w:pPr>
              <w:numPr>
                <w:ilvl w:val="0"/>
                <w:numId w:val="21"/>
              </w:numPr>
              <w:spacing w:after="0"/>
              <w:contextualSpacing/>
              <w:rPr>
                <w:rFonts w:ascii="Times New Roman" w:eastAsia="Times New Roman" w:hAnsi="Times New Roman" w:cs="Times New Roman"/>
                <w:lang w:eastAsia="cs-CZ"/>
              </w:rPr>
            </w:pPr>
            <w:r w:rsidRPr="00A038EA">
              <w:rPr>
                <w:rFonts w:ascii="Times New Roman" w:eastAsia="Times New Roman" w:hAnsi="Times New Roman" w:cs="Times New Roman"/>
                <w:lang w:eastAsia="cs-CZ"/>
              </w:rPr>
              <w:t>samostatná práce (individuální procvičování nových dovedností)</w:t>
            </w:r>
          </w:p>
          <w:p w:rsidR="00A038EA" w:rsidRPr="00A038EA" w:rsidRDefault="00A038EA" w:rsidP="00023882">
            <w:pPr>
              <w:numPr>
                <w:ilvl w:val="0"/>
                <w:numId w:val="21"/>
              </w:numPr>
              <w:spacing w:after="0"/>
              <w:contextualSpacing/>
              <w:rPr>
                <w:rFonts w:ascii="Times New Roman" w:eastAsia="Times New Roman" w:hAnsi="Times New Roman" w:cs="Times New Roman"/>
                <w:lang w:eastAsia="cs-CZ"/>
              </w:rPr>
            </w:pPr>
            <w:r w:rsidRPr="00A038EA">
              <w:rPr>
                <w:rFonts w:ascii="Times New Roman" w:eastAsia="Times New Roman" w:hAnsi="Times New Roman" w:cs="Times New Roman"/>
                <w:lang w:eastAsia="cs-CZ"/>
              </w:rPr>
              <w:t>skupinové vyučování (řešení obtížnějších a časově náročnějších úloh)</w:t>
            </w:r>
          </w:p>
          <w:p w:rsidR="00A038EA" w:rsidRPr="00A038EA" w:rsidRDefault="00A038EA" w:rsidP="00023882">
            <w:pPr>
              <w:numPr>
                <w:ilvl w:val="0"/>
                <w:numId w:val="21"/>
              </w:numPr>
              <w:spacing w:after="0"/>
              <w:contextualSpacing/>
              <w:rPr>
                <w:rFonts w:ascii="Times New Roman" w:eastAsia="Times New Roman" w:hAnsi="Times New Roman" w:cs="Times New Roman"/>
                <w:lang w:eastAsia="cs-CZ"/>
              </w:rPr>
            </w:pPr>
            <w:r w:rsidRPr="00A038EA">
              <w:rPr>
                <w:rFonts w:ascii="Times New Roman" w:eastAsia="Times New Roman" w:hAnsi="Times New Roman" w:cs="Times New Roman"/>
                <w:lang w:eastAsia="cs-CZ"/>
              </w:rPr>
              <w:t>shrnutí a opakování učiva po každém tematickém celku</w:t>
            </w:r>
          </w:p>
          <w:p w:rsidR="00A038EA" w:rsidRPr="00A038EA" w:rsidRDefault="00A038EA" w:rsidP="00023882">
            <w:pPr>
              <w:numPr>
                <w:ilvl w:val="0"/>
                <w:numId w:val="21"/>
              </w:numPr>
              <w:spacing w:after="0"/>
              <w:contextualSpacing/>
              <w:rPr>
                <w:rFonts w:ascii="Times New Roman" w:eastAsia="Times New Roman" w:hAnsi="Times New Roman" w:cs="Times New Roman"/>
                <w:lang w:eastAsia="cs-CZ"/>
              </w:rPr>
            </w:pPr>
            <w:r w:rsidRPr="00A038EA">
              <w:rPr>
                <w:rFonts w:ascii="Times New Roman" w:eastAsia="Times New Roman" w:hAnsi="Times New Roman" w:cs="Times New Roman"/>
                <w:lang w:eastAsia="cs-CZ"/>
              </w:rPr>
              <w:t>aktualizace učiva</w:t>
            </w:r>
          </w:p>
          <w:p w:rsidR="00A038EA" w:rsidRPr="00A038EA" w:rsidRDefault="00A038EA" w:rsidP="00023882">
            <w:pPr>
              <w:numPr>
                <w:ilvl w:val="0"/>
                <w:numId w:val="21"/>
              </w:numPr>
              <w:spacing w:after="0"/>
              <w:contextualSpacing/>
              <w:rPr>
                <w:rFonts w:ascii="Times New Roman" w:eastAsia="Times New Roman" w:hAnsi="Times New Roman" w:cs="Times New Roman"/>
                <w:lang w:eastAsia="cs-CZ"/>
              </w:rPr>
            </w:pPr>
            <w:r w:rsidRPr="00A038EA">
              <w:rPr>
                <w:rFonts w:ascii="Times New Roman" w:eastAsia="Times New Roman" w:hAnsi="Times New Roman" w:cs="Times New Roman"/>
                <w:lang w:eastAsia="cs-CZ"/>
              </w:rPr>
              <w:t>práce na PC (grafické znázorňování průběhu funkce, geometrické útvary, řešení soustav rovnic)</w:t>
            </w:r>
          </w:p>
          <w:p w:rsidR="00A038EA" w:rsidRPr="00A038EA" w:rsidRDefault="00A038EA" w:rsidP="00023882">
            <w:pPr>
              <w:numPr>
                <w:ilvl w:val="0"/>
                <w:numId w:val="21"/>
              </w:numPr>
              <w:spacing w:after="0"/>
              <w:contextualSpacing/>
              <w:rPr>
                <w:rFonts w:ascii="Times New Roman" w:eastAsia="Times New Roman" w:hAnsi="Times New Roman" w:cs="Times New Roman"/>
                <w:lang w:eastAsia="cs-CZ"/>
              </w:rPr>
            </w:pPr>
            <w:r w:rsidRPr="00A038EA">
              <w:rPr>
                <w:rFonts w:ascii="Times New Roman" w:eastAsia="Times New Roman" w:hAnsi="Times New Roman" w:cs="Times New Roman"/>
                <w:lang w:eastAsia="cs-CZ"/>
              </w:rPr>
              <w:t>hry (zařazení netypických a zajímavých úloh, rébusů)</w:t>
            </w:r>
          </w:p>
          <w:p w:rsidR="00A038EA" w:rsidRPr="00A038EA" w:rsidRDefault="00A038EA" w:rsidP="00023882">
            <w:pPr>
              <w:numPr>
                <w:ilvl w:val="0"/>
                <w:numId w:val="21"/>
              </w:numPr>
              <w:spacing w:after="0"/>
              <w:contextualSpacing/>
              <w:rPr>
                <w:rFonts w:ascii="Times New Roman" w:eastAsia="Times New Roman" w:hAnsi="Times New Roman" w:cs="Times New Roman"/>
                <w:lang w:eastAsia="cs-CZ"/>
              </w:rPr>
            </w:pPr>
            <w:r w:rsidRPr="00A038EA">
              <w:rPr>
                <w:rFonts w:ascii="Times New Roman" w:eastAsia="Times New Roman" w:hAnsi="Times New Roman" w:cs="Times New Roman"/>
                <w:lang w:eastAsia="cs-CZ"/>
              </w:rPr>
              <w:t>žákovské soutěže (v rámci třídy, školy, mezi školami – vzájemné porovnání úrovně škol, celostátní soutěže – Matematická olympiáda, Klokan, matematická soutěž odborných škol)</w:t>
            </w:r>
          </w:p>
          <w:p w:rsidR="00A038EA" w:rsidRPr="00A038EA" w:rsidRDefault="00A038EA" w:rsidP="00023882">
            <w:pPr>
              <w:numPr>
                <w:ilvl w:val="0"/>
                <w:numId w:val="21"/>
              </w:numPr>
              <w:spacing w:after="0"/>
              <w:contextualSpacing/>
              <w:rPr>
                <w:rFonts w:ascii="Times New Roman" w:eastAsia="Times New Roman" w:hAnsi="Times New Roman" w:cs="Times New Roman"/>
                <w:lang w:eastAsia="cs-CZ"/>
              </w:rPr>
            </w:pPr>
            <w:r w:rsidRPr="00A038EA">
              <w:rPr>
                <w:rFonts w:ascii="Times New Roman" w:eastAsia="Times New Roman" w:hAnsi="Times New Roman" w:cs="Times New Roman"/>
                <w:lang w:eastAsia="cs-CZ"/>
              </w:rPr>
              <w:t>diskuse (zhodnocení možností, přístupů, metod řešení, výsledků atd.)</w:t>
            </w:r>
          </w:p>
          <w:p w:rsidR="00A038EA" w:rsidRPr="00A038EA" w:rsidRDefault="00A038EA" w:rsidP="00023882">
            <w:pPr>
              <w:numPr>
                <w:ilvl w:val="0"/>
                <w:numId w:val="21"/>
              </w:numPr>
              <w:spacing w:after="0"/>
              <w:contextualSpacing/>
              <w:rPr>
                <w:rFonts w:ascii="Times New Roman" w:eastAsia="Times New Roman" w:hAnsi="Times New Roman" w:cs="Times New Roman"/>
                <w:lang w:eastAsia="cs-CZ"/>
              </w:rPr>
            </w:pPr>
            <w:r w:rsidRPr="00A038EA">
              <w:rPr>
                <w:rFonts w:ascii="Times New Roman" w:eastAsia="Times New Roman" w:hAnsi="Times New Roman" w:cs="Times New Roman"/>
                <w:lang w:eastAsia="cs-CZ"/>
              </w:rPr>
              <w:t>simulace (praktické slovní úlohy s možností využití v praktickém životě)</w:t>
            </w:r>
          </w:p>
          <w:p w:rsidR="00A038EA" w:rsidRPr="00A038EA" w:rsidRDefault="00A038EA" w:rsidP="00023882">
            <w:pPr>
              <w:numPr>
                <w:ilvl w:val="0"/>
                <w:numId w:val="21"/>
              </w:numPr>
              <w:spacing w:after="0"/>
              <w:contextualSpacing/>
              <w:rPr>
                <w:rFonts w:ascii="Times New Roman" w:eastAsia="Times New Roman" w:hAnsi="Times New Roman" w:cs="Times New Roman"/>
                <w:lang w:eastAsia="cs-CZ"/>
              </w:rPr>
            </w:pPr>
            <w:r w:rsidRPr="00A038EA">
              <w:rPr>
                <w:rFonts w:ascii="Times New Roman" w:eastAsia="Times New Roman" w:hAnsi="Times New Roman" w:cs="Times New Roman"/>
                <w:lang w:eastAsia="cs-CZ"/>
              </w:rPr>
              <w:t>projekce a modelace (využití projekční techniky v úlohách grafického charakteru, které jsou časově náročné, využití modelů pro znázornění situací náročných pro představivost např. funkce, planimetrie, stereometrie)</w:t>
            </w:r>
          </w:p>
          <w:p w:rsidR="00A038EA" w:rsidRPr="00A038EA" w:rsidRDefault="00A038EA" w:rsidP="00023882">
            <w:pPr>
              <w:numPr>
                <w:ilvl w:val="0"/>
                <w:numId w:val="21"/>
              </w:numPr>
              <w:spacing w:after="0"/>
              <w:contextualSpacing/>
              <w:rPr>
                <w:rFonts w:ascii="Times New Roman" w:eastAsia="Times New Roman" w:hAnsi="Times New Roman" w:cs="Times New Roman"/>
                <w:lang w:eastAsia="cs-CZ"/>
              </w:rPr>
            </w:pPr>
            <w:r w:rsidRPr="00A038EA">
              <w:rPr>
                <w:rFonts w:ascii="Times New Roman" w:eastAsia="Times New Roman" w:hAnsi="Times New Roman" w:cs="Times New Roman"/>
                <w:lang w:eastAsia="cs-CZ"/>
              </w:rPr>
              <w:t>podpora aktivity mezipředmětového charakteru</w:t>
            </w:r>
          </w:p>
          <w:p w:rsidR="00A038EA" w:rsidRPr="00A038EA" w:rsidRDefault="00A038EA" w:rsidP="00A038EA">
            <w:pPr>
              <w:spacing w:after="0"/>
              <w:rPr>
                <w:rFonts w:ascii="Times New Roman" w:eastAsia="Times New Roman" w:hAnsi="Times New Roman" w:cs="Times New Roman"/>
                <w:i/>
                <w:lang w:eastAsia="cs-CZ"/>
              </w:rPr>
            </w:pPr>
          </w:p>
          <w:p w:rsidR="00A038EA" w:rsidRDefault="00A038EA" w:rsidP="00A038EA">
            <w:pPr>
              <w:spacing w:after="0"/>
              <w:rPr>
                <w:rFonts w:ascii="Times New Roman" w:eastAsia="Times New Roman" w:hAnsi="Times New Roman" w:cs="Times New Roman"/>
                <w:b/>
                <w:sz w:val="24"/>
                <w:szCs w:val="24"/>
                <w:lang w:eastAsia="cs-CZ"/>
              </w:rPr>
            </w:pPr>
          </w:p>
          <w:p w:rsidR="00A038EA" w:rsidRPr="00A038EA" w:rsidRDefault="00A038EA" w:rsidP="00A038EA">
            <w:pPr>
              <w:spacing w:after="0"/>
              <w:rPr>
                <w:rFonts w:ascii="Times New Roman" w:eastAsia="Times New Roman" w:hAnsi="Times New Roman" w:cs="Times New Roman"/>
                <w:lang w:eastAsia="cs-CZ"/>
              </w:rPr>
            </w:pPr>
            <w:r w:rsidRPr="00A038EA">
              <w:rPr>
                <w:rFonts w:ascii="Times New Roman" w:eastAsia="Times New Roman" w:hAnsi="Times New Roman" w:cs="Times New Roman"/>
                <w:b/>
                <w:sz w:val="24"/>
                <w:szCs w:val="24"/>
                <w:lang w:eastAsia="cs-CZ"/>
              </w:rPr>
              <w:t>Charakteristika učiva</w:t>
            </w:r>
          </w:p>
          <w:p w:rsidR="00A038EA" w:rsidRPr="00A038EA" w:rsidRDefault="00A038EA" w:rsidP="00A038EA">
            <w:pPr>
              <w:rPr>
                <w:rFonts w:ascii="Times New Roman" w:eastAsia="Times New Roman" w:hAnsi="Times New Roman" w:cs="Times New Roman"/>
                <w:i/>
                <w:lang w:eastAsia="cs-CZ"/>
              </w:rPr>
            </w:pPr>
          </w:p>
          <w:p w:rsidR="00A038EA" w:rsidRPr="00A038EA" w:rsidRDefault="00A038EA" w:rsidP="00A038EA">
            <w:pPr>
              <w:rPr>
                <w:rFonts w:ascii="Times New Roman" w:eastAsia="Times New Roman" w:hAnsi="Times New Roman" w:cs="Times New Roman"/>
                <w:lang w:eastAsia="cs-CZ"/>
              </w:rPr>
            </w:pPr>
            <w:r w:rsidRPr="00A038EA">
              <w:rPr>
                <w:rFonts w:ascii="Times New Roman" w:eastAsia="Times New Roman" w:hAnsi="Times New Roman" w:cs="Times New Roman"/>
                <w:lang w:eastAsia="cs-CZ"/>
              </w:rPr>
              <w:t>Učební osnova je zpracována pro vyučování v rozsahu 8 týdenních vyučovacích hodin za studium.</w:t>
            </w:r>
          </w:p>
          <w:p w:rsidR="00A038EA" w:rsidRPr="00A038EA" w:rsidRDefault="00A038EA" w:rsidP="00A038EA">
            <w:pPr>
              <w:rPr>
                <w:rFonts w:ascii="Times New Roman" w:eastAsia="Times New Roman" w:hAnsi="Times New Roman" w:cs="Times New Roman"/>
                <w:lang w:eastAsia="cs-CZ"/>
              </w:rPr>
            </w:pPr>
            <w:r w:rsidRPr="00A038EA">
              <w:rPr>
                <w:rFonts w:ascii="Times New Roman" w:eastAsia="Times New Roman" w:hAnsi="Times New Roman" w:cs="Times New Roman"/>
                <w:lang w:eastAsia="cs-CZ"/>
              </w:rPr>
              <w:t>Hloubka probíraného učiva je variabilní, ovlivňují ji zejména vstupní vědomosti a dovednosti žáků     a též jejich intelektuální úroveň. Počty vyučovacích hodin u jednotlivých tematických celků jsou pouze orientační. Vyučující může provést dle svého vážení úpravy obsahu i rozsahu učiva s přihlédnutím k úrovni konkrétní třídy. Změny však nesmějí narušit logickou návaznost učiva.</w:t>
            </w:r>
          </w:p>
          <w:p w:rsidR="00A038EA" w:rsidRPr="00A038EA" w:rsidRDefault="00A038EA" w:rsidP="00A038EA">
            <w:pPr>
              <w:tabs>
                <w:tab w:val="left" w:pos="4536"/>
              </w:tabs>
              <w:rPr>
                <w:rFonts w:ascii="Times New Roman" w:eastAsia="Times New Roman" w:hAnsi="Times New Roman" w:cs="Times New Roman"/>
                <w:lang w:eastAsia="cs-CZ"/>
              </w:rPr>
            </w:pPr>
            <w:r w:rsidRPr="00A038EA">
              <w:rPr>
                <w:rFonts w:ascii="Times New Roman" w:eastAsia="Times New Roman" w:hAnsi="Times New Roman" w:cs="Times New Roman"/>
                <w:lang w:eastAsia="cs-CZ"/>
              </w:rPr>
              <w:t>Vzdělávání směřuje k tomu, aby žáci dovedli:</w:t>
            </w:r>
          </w:p>
          <w:p w:rsidR="00A038EA" w:rsidRPr="00A038EA" w:rsidRDefault="00A038EA" w:rsidP="00023882">
            <w:pPr>
              <w:numPr>
                <w:ilvl w:val="0"/>
                <w:numId w:val="21"/>
              </w:numPr>
              <w:spacing w:after="0"/>
              <w:contextualSpacing/>
              <w:rPr>
                <w:rFonts w:ascii="Times New Roman" w:eastAsia="Times New Roman" w:hAnsi="Times New Roman" w:cs="Times New Roman"/>
                <w:lang w:eastAsia="cs-CZ"/>
              </w:rPr>
            </w:pPr>
            <w:r w:rsidRPr="00A038EA">
              <w:rPr>
                <w:rFonts w:ascii="Times New Roman" w:eastAsia="Times New Roman" w:hAnsi="Times New Roman" w:cs="Times New Roman"/>
                <w:lang w:eastAsia="cs-CZ"/>
              </w:rPr>
              <w:t>číst s porozuměním matematický text, užívat správné matematické terminologie a symboliky</w:t>
            </w:r>
          </w:p>
          <w:p w:rsidR="00A038EA" w:rsidRPr="00A038EA" w:rsidRDefault="00A038EA" w:rsidP="00023882">
            <w:pPr>
              <w:numPr>
                <w:ilvl w:val="0"/>
                <w:numId w:val="21"/>
              </w:numPr>
              <w:spacing w:after="0"/>
              <w:contextualSpacing/>
              <w:rPr>
                <w:rFonts w:ascii="Times New Roman" w:eastAsia="Times New Roman" w:hAnsi="Times New Roman" w:cs="Times New Roman"/>
                <w:lang w:eastAsia="cs-CZ"/>
              </w:rPr>
            </w:pPr>
            <w:r w:rsidRPr="00A038EA">
              <w:rPr>
                <w:rFonts w:ascii="Times New Roman" w:eastAsia="Times New Roman" w:hAnsi="Times New Roman" w:cs="Times New Roman"/>
                <w:lang w:eastAsia="cs-CZ"/>
              </w:rPr>
              <w:t>porozumět obsahu potřebných matematických pojmů a vztahů mezi nimi, užít je při řešení úloh a problémů</w:t>
            </w:r>
          </w:p>
          <w:p w:rsidR="00A038EA" w:rsidRPr="00A038EA" w:rsidRDefault="00A038EA" w:rsidP="00023882">
            <w:pPr>
              <w:numPr>
                <w:ilvl w:val="0"/>
                <w:numId w:val="21"/>
              </w:numPr>
              <w:spacing w:after="0"/>
              <w:contextualSpacing/>
              <w:rPr>
                <w:rFonts w:ascii="Times New Roman" w:eastAsia="Times New Roman" w:hAnsi="Times New Roman" w:cs="Times New Roman"/>
                <w:lang w:eastAsia="cs-CZ"/>
              </w:rPr>
            </w:pPr>
            <w:r w:rsidRPr="00A038EA">
              <w:rPr>
                <w:rFonts w:ascii="Times New Roman" w:eastAsia="Times New Roman" w:hAnsi="Times New Roman" w:cs="Times New Roman"/>
                <w:lang w:eastAsia="cs-CZ"/>
              </w:rPr>
              <w:t>používat běžné metody a algoritmické početní postupy, pro řešení konkrétní situace umět vybrat vhodný a optimální z nich</w:t>
            </w:r>
          </w:p>
          <w:p w:rsidR="00A038EA" w:rsidRPr="00A038EA" w:rsidRDefault="00A038EA" w:rsidP="00023882">
            <w:pPr>
              <w:numPr>
                <w:ilvl w:val="0"/>
                <w:numId w:val="21"/>
              </w:numPr>
              <w:spacing w:after="0"/>
              <w:contextualSpacing/>
              <w:rPr>
                <w:rFonts w:ascii="Times New Roman" w:eastAsia="Times New Roman" w:hAnsi="Times New Roman" w:cs="Times New Roman"/>
                <w:lang w:eastAsia="cs-CZ"/>
              </w:rPr>
            </w:pPr>
            <w:r w:rsidRPr="00A038EA">
              <w:rPr>
                <w:rFonts w:ascii="Times New Roman" w:eastAsia="Times New Roman" w:hAnsi="Times New Roman" w:cs="Times New Roman"/>
                <w:lang w:eastAsia="cs-CZ"/>
              </w:rPr>
              <w:t>provádět v praktických úlohách jednoduché výpočty zpaměti, náročnější za použití kalkulátoru</w:t>
            </w:r>
          </w:p>
          <w:p w:rsidR="00A038EA" w:rsidRPr="00A038EA" w:rsidRDefault="00A038EA" w:rsidP="00023882">
            <w:pPr>
              <w:numPr>
                <w:ilvl w:val="0"/>
                <w:numId w:val="21"/>
              </w:numPr>
              <w:spacing w:after="0"/>
              <w:contextualSpacing/>
              <w:rPr>
                <w:rFonts w:ascii="Times New Roman" w:eastAsia="Times New Roman" w:hAnsi="Times New Roman" w:cs="Times New Roman"/>
                <w:lang w:eastAsia="cs-CZ"/>
              </w:rPr>
            </w:pPr>
            <w:r w:rsidRPr="00A038EA">
              <w:rPr>
                <w:rFonts w:ascii="Times New Roman" w:eastAsia="Times New Roman" w:hAnsi="Times New Roman" w:cs="Times New Roman"/>
                <w:lang w:eastAsia="cs-CZ"/>
              </w:rPr>
              <w:t>používat běžných rýsovacích a jiných matematických pomůcek</w:t>
            </w:r>
          </w:p>
          <w:p w:rsidR="00A038EA" w:rsidRPr="00A038EA" w:rsidRDefault="00A038EA" w:rsidP="00023882">
            <w:pPr>
              <w:numPr>
                <w:ilvl w:val="0"/>
                <w:numId w:val="21"/>
              </w:numPr>
              <w:spacing w:after="0"/>
              <w:contextualSpacing/>
              <w:rPr>
                <w:rFonts w:ascii="Times New Roman" w:eastAsia="Times New Roman" w:hAnsi="Times New Roman" w:cs="Times New Roman"/>
                <w:lang w:eastAsia="cs-CZ"/>
              </w:rPr>
            </w:pPr>
            <w:r w:rsidRPr="00A038EA">
              <w:rPr>
                <w:rFonts w:ascii="Times New Roman" w:eastAsia="Times New Roman" w:hAnsi="Times New Roman" w:cs="Times New Roman"/>
                <w:lang w:eastAsia="cs-CZ"/>
              </w:rPr>
              <w:t>rozvíjet prostorovou představivost</w:t>
            </w:r>
          </w:p>
          <w:p w:rsidR="00A038EA" w:rsidRPr="00A038EA" w:rsidRDefault="00A038EA" w:rsidP="00023882">
            <w:pPr>
              <w:numPr>
                <w:ilvl w:val="0"/>
                <w:numId w:val="21"/>
              </w:numPr>
              <w:spacing w:after="0"/>
              <w:contextualSpacing/>
              <w:rPr>
                <w:rFonts w:ascii="Times New Roman" w:eastAsia="Times New Roman" w:hAnsi="Times New Roman" w:cs="Times New Roman"/>
                <w:lang w:eastAsia="cs-CZ"/>
              </w:rPr>
            </w:pPr>
            <w:r w:rsidRPr="00A038EA">
              <w:rPr>
                <w:rFonts w:ascii="Times New Roman" w:eastAsia="Times New Roman" w:hAnsi="Times New Roman" w:cs="Times New Roman"/>
                <w:lang w:eastAsia="cs-CZ"/>
              </w:rPr>
              <w:t>analyzovat zadanou úlohu, postihnout v ní matematický problém, vytvořit algebraický nebo geometrický model situace a úlohu vyřešit</w:t>
            </w:r>
          </w:p>
          <w:p w:rsidR="00A038EA" w:rsidRPr="00A038EA" w:rsidRDefault="00A038EA" w:rsidP="00023882">
            <w:pPr>
              <w:numPr>
                <w:ilvl w:val="0"/>
                <w:numId w:val="21"/>
              </w:numPr>
              <w:spacing w:after="0"/>
              <w:contextualSpacing/>
              <w:rPr>
                <w:rFonts w:ascii="Times New Roman" w:eastAsia="Times New Roman" w:hAnsi="Times New Roman" w:cs="Times New Roman"/>
                <w:lang w:eastAsia="cs-CZ"/>
              </w:rPr>
            </w:pPr>
            <w:r w:rsidRPr="00A038EA">
              <w:rPr>
                <w:rFonts w:ascii="Times New Roman" w:eastAsia="Times New Roman" w:hAnsi="Times New Roman" w:cs="Times New Roman"/>
                <w:lang w:eastAsia="cs-CZ"/>
              </w:rPr>
              <w:t>provádět odhad a kontrolu výsledků</w:t>
            </w:r>
          </w:p>
          <w:p w:rsidR="00A038EA" w:rsidRPr="00A038EA" w:rsidRDefault="00A038EA" w:rsidP="00023882">
            <w:pPr>
              <w:numPr>
                <w:ilvl w:val="0"/>
                <w:numId w:val="21"/>
              </w:numPr>
              <w:spacing w:after="0"/>
              <w:contextualSpacing/>
              <w:rPr>
                <w:rFonts w:ascii="Times New Roman" w:eastAsia="Times New Roman" w:hAnsi="Times New Roman" w:cs="Times New Roman"/>
                <w:lang w:eastAsia="cs-CZ"/>
              </w:rPr>
            </w:pPr>
            <w:r w:rsidRPr="00A038EA">
              <w:rPr>
                <w:rFonts w:ascii="Times New Roman" w:eastAsia="Times New Roman" w:hAnsi="Times New Roman" w:cs="Times New Roman"/>
                <w:lang w:eastAsia="cs-CZ"/>
              </w:rPr>
              <w:t>formulovat matematické myšlenky slovně a písemně</w:t>
            </w:r>
          </w:p>
          <w:p w:rsidR="00A038EA" w:rsidRPr="00A038EA" w:rsidRDefault="00A038EA" w:rsidP="00023882">
            <w:pPr>
              <w:numPr>
                <w:ilvl w:val="0"/>
                <w:numId w:val="21"/>
              </w:numPr>
              <w:spacing w:after="0"/>
              <w:contextualSpacing/>
              <w:rPr>
                <w:rFonts w:ascii="Times New Roman" w:eastAsia="Times New Roman" w:hAnsi="Times New Roman" w:cs="Times New Roman"/>
                <w:lang w:eastAsia="cs-CZ"/>
              </w:rPr>
            </w:pPr>
            <w:r w:rsidRPr="00A038EA">
              <w:rPr>
                <w:rFonts w:ascii="Times New Roman" w:eastAsia="Times New Roman" w:hAnsi="Times New Roman" w:cs="Times New Roman"/>
                <w:lang w:eastAsia="cs-CZ"/>
              </w:rPr>
              <w:t>získávat informace z různých zdrojů (grafů, diagramů, tabulek, odborné literatury a internetu), třídit je a analyzovat, při řešení problému postupovat přehledně a systematicky</w:t>
            </w:r>
          </w:p>
          <w:p w:rsidR="00A038EA" w:rsidRPr="00A038EA" w:rsidRDefault="00A038EA" w:rsidP="00023882">
            <w:pPr>
              <w:numPr>
                <w:ilvl w:val="0"/>
                <w:numId w:val="21"/>
              </w:numPr>
              <w:spacing w:after="0"/>
              <w:contextualSpacing/>
              <w:rPr>
                <w:rFonts w:ascii="Times New Roman" w:eastAsia="Times New Roman" w:hAnsi="Times New Roman" w:cs="Times New Roman"/>
                <w:lang w:eastAsia="cs-CZ"/>
              </w:rPr>
            </w:pPr>
            <w:r w:rsidRPr="00A038EA">
              <w:rPr>
                <w:rFonts w:ascii="Times New Roman" w:eastAsia="Times New Roman" w:hAnsi="Times New Roman" w:cs="Times New Roman"/>
                <w:lang w:eastAsia="cs-CZ"/>
              </w:rPr>
              <w:t>vyjádřit vztah mezi dvěma, nebo více proměnnými, správně je interpretovat a prakticky použít, zachytit je tabulkou, grafem, případně rovnicí.</w:t>
            </w:r>
          </w:p>
          <w:p w:rsidR="00A038EA" w:rsidRDefault="00A038EA" w:rsidP="00A038EA">
            <w:pPr>
              <w:rPr>
                <w:rFonts w:ascii="Times New Roman" w:eastAsia="Times New Roman" w:hAnsi="Times New Roman" w:cs="Times New Roman"/>
                <w:i/>
                <w:lang w:eastAsia="cs-CZ"/>
              </w:rPr>
            </w:pPr>
          </w:p>
          <w:p w:rsidR="00A038EA" w:rsidRDefault="00A038EA" w:rsidP="00A038EA">
            <w:pPr>
              <w:rPr>
                <w:rFonts w:ascii="Times New Roman" w:eastAsia="Times New Roman" w:hAnsi="Times New Roman" w:cs="Times New Roman"/>
                <w:i/>
                <w:lang w:eastAsia="cs-CZ"/>
              </w:rPr>
            </w:pPr>
          </w:p>
          <w:p w:rsidR="00A038EA" w:rsidRPr="00A038EA" w:rsidRDefault="00A038EA" w:rsidP="00A038EA">
            <w:pPr>
              <w:rPr>
                <w:rFonts w:ascii="Times New Roman" w:eastAsia="Times New Roman" w:hAnsi="Times New Roman" w:cs="Times New Roman"/>
                <w:i/>
                <w:lang w:eastAsia="cs-CZ"/>
              </w:rPr>
            </w:pPr>
          </w:p>
          <w:p w:rsidR="00A038EA" w:rsidRPr="00A038EA" w:rsidRDefault="00A038EA" w:rsidP="00A038EA">
            <w:pPr>
              <w:rPr>
                <w:rFonts w:ascii="Times New Roman" w:eastAsia="Times New Roman" w:hAnsi="Times New Roman" w:cs="Times New Roman"/>
                <w:b/>
                <w:sz w:val="24"/>
                <w:szCs w:val="24"/>
                <w:lang w:eastAsia="cs-CZ"/>
              </w:rPr>
            </w:pPr>
            <w:r w:rsidRPr="00A038EA">
              <w:rPr>
                <w:rFonts w:ascii="Times New Roman" w:eastAsia="Times New Roman" w:hAnsi="Times New Roman" w:cs="Times New Roman"/>
                <w:b/>
                <w:sz w:val="24"/>
                <w:szCs w:val="24"/>
                <w:lang w:eastAsia="cs-CZ"/>
              </w:rPr>
              <w:t>Přínos k rozvoji klíčových kompetencí</w:t>
            </w:r>
          </w:p>
          <w:p w:rsidR="00A038EA" w:rsidRPr="00A038EA" w:rsidRDefault="00A038EA" w:rsidP="00A038EA">
            <w:pPr>
              <w:spacing w:after="0"/>
              <w:rPr>
                <w:rFonts w:ascii="Times New Roman" w:eastAsia="Times New Roman" w:hAnsi="Times New Roman" w:cs="Times New Roman"/>
                <w:lang w:eastAsia="cs-CZ"/>
              </w:rPr>
            </w:pPr>
            <w:r w:rsidRPr="00A038EA">
              <w:rPr>
                <w:rFonts w:ascii="Times New Roman" w:eastAsia="Times New Roman" w:hAnsi="Times New Roman" w:cs="Times New Roman"/>
                <w:b/>
                <w:sz w:val="24"/>
                <w:szCs w:val="24"/>
                <w:lang w:eastAsia="cs-CZ"/>
              </w:rPr>
              <w:t xml:space="preserve">  </w:t>
            </w:r>
            <w:r w:rsidRPr="00A038EA">
              <w:rPr>
                <w:rFonts w:ascii="Times New Roman" w:eastAsia="Times New Roman" w:hAnsi="Times New Roman" w:cs="Times New Roman"/>
                <w:b/>
                <w:lang w:eastAsia="cs-CZ"/>
              </w:rPr>
              <w:t xml:space="preserve">Kompetence k učení :  </w:t>
            </w:r>
            <w:r w:rsidRPr="00A038EA">
              <w:rPr>
                <w:rFonts w:ascii="Times New Roman" w:eastAsia="Times New Roman" w:hAnsi="Times New Roman" w:cs="Times New Roman"/>
                <w:lang w:eastAsia="cs-CZ"/>
              </w:rPr>
              <w:t xml:space="preserve">Být matematicky gramotný, znát  možnosti svého dalšího vzdělávání,    </w:t>
            </w:r>
          </w:p>
          <w:p w:rsidR="00A038EA" w:rsidRPr="00A038EA" w:rsidRDefault="00A038EA" w:rsidP="00A038EA">
            <w:pPr>
              <w:spacing w:after="0"/>
              <w:rPr>
                <w:rFonts w:ascii="Times New Roman" w:eastAsia="Times New Roman" w:hAnsi="Times New Roman" w:cs="Times New Roman"/>
                <w:lang w:eastAsia="cs-CZ"/>
              </w:rPr>
            </w:pPr>
            <w:r w:rsidRPr="00A038EA">
              <w:rPr>
                <w:rFonts w:ascii="Times New Roman" w:eastAsia="Times New Roman" w:hAnsi="Times New Roman" w:cs="Times New Roman"/>
                <w:lang w:eastAsia="cs-CZ"/>
              </w:rPr>
              <w:t xml:space="preserve">  pracovat s informacemi a kriticky je vyhodnocovat, provádět reálný odhad při řešení praktického </w:t>
            </w:r>
          </w:p>
          <w:p w:rsidR="00A038EA" w:rsidRPr="00A038EA" w:rsidRDefault="00A038EA" w:rsidP="00A038EA">
            <w:pPr>
              <w:spacing w:after="0"/>
              <w:rPr>
                <w:rFonts w:ascii="Times New Roman" w:eastAsia="Times New Roman" w:hAnsi="Times New Roman" w:cs="Times New Roman"/>
                <w:lang w:eastAsia="cs-CZ"/>
              </w:rPr>
            </w:pPr>
            <w:r w:rsidRPr="00A038EA">
              <w:rPr>
                <w:rFonts w:ascii="Times New Roman" w:eastAsia="Times New Roman" w:hAnsi="Times New Roman" w:cs="Times New Roman"/>
                <w:lang w:eastAsia="cs-CZ"/>
              </w:rPr>
              <w:t xml:space="preserve">  problému, rozvíjet logické myšlení, schopnost analýzy a syntézy, dedukce a abstrakce, efektivně se </w:t>
            </w:r>
          </w:p>
          <w:p w:rsidR="00A038EA" w:rsidRPr="00A038EA" w:rsidRDefault="00A038EA" w:rsidP="00A038EA">
            <w:pPr>
              <w:spacing w:after="0"/>
              <w:rPr>
                <w:rFonts w:ascii="Times New Roman" w:eastAsia="Times New Roman" w:hAnsi="Times New Roman" w:cs="Times New Roman"/>
                <w:lang w:eastAsia="cs-CZ"/>
              </w:rPr>
            </w:pPr>
            <w:r w:rsidRPr="00A038EA">
              <w:rPr>
                <w:rFonts w:ascii="Times New Roman" w:eastAsia="Times New Roman" w:hAnsi="Times New Roman" w:cs="Times New Roman"/>
                <w:lang w:eastAsia="cs-CZ"/>
              </w:rPr>
              <w:t xml:space="preserve">  učit a pracovat, soustavně se vzdělávat, rozvíjet dovednost aplikovat získané poznatky</w:t>
            </w:r>
          </w:p>
          <w:p w:rsidR="00A038EA" w:rsidRPr="00A038EA" w:rsidRDefault="00A038EA" w:rsidP="00A038EA">
            <w:pPr>
              <w:spacing w:after="0"/>
              <w:rPr>
                <w:rFonts w:ascii="Times New Roman" w:eastAsia="Times New Roman" w:hAnsi="Times New Roman" w:cs="Times New Roman"/>
                <w:lang w:eastAsia="cs-CZ"/>
              </w:rPr>
            </w:pPr>
          </w:p>
          <w:p w:rsidR="00A038EA" w:rsidRDefault="00A038EA" w:rsidP="00A038EA">
            <w:pPr>
              <w:spacing w:after="0"/>
              <w:rPr>
                <w:rFonts w:ascii="Times New Roman" w:eastAsia="Times New Roman" w:hAnsi="Times New Roman" w:cs="Times New Roman"/>
                <w:lang w:eastAsia="cs-CZ"/>
              </w:rPr>
            </w:pPr>
            <w:r w:rsidRPr="00A038EA">
              <w:rPr>
                <w:rFonts w:ascii="Times New Roman" w:eastAsia="Times New Roman" w:hAnsi="Times New Roman" w:cs="Times New Roman"/>
                <w:b/>
                <w:lang w:eastAsia="cs-CZ"/>
              </w:rPr>
              <w:t xml:space="preserve">  Kompetence k řešení problémů :</w:t>
            </w:r>
            <w:r w:rsidRPr="00A038EA">
              <w:rPr>
                <w:rFonts w:ascii="Times New Roman" w:eastAsia="Times New Roman" w:hAnsi="Times New Roman" w:cs="Times New Roman"/>
                <w:lang w:eastAsia="cs-CZ"/>
              </w:rPr>
              <w:t xml:space="preserve"> volit prostředky a způsoby – pomůcky, studijní literaturu, </w:t>
            </w:r>
          </w:p>
          <w:p w:rsidR="00A038EA" w:rsidRDefault="00A038EA" w:rsidP="00A038EA">
            <w:pPr>
              <w:spacing w:after="0"/>
              <w:rPr>
                <w:rFonts w:ascii="Times New Roman" w:eastAsia="Times New Roman" w:hAnsi="Times New Roman" w:cs="Times New Roman"/>
                <w:lang w:eastAsia="cs-CZ"/>
              </w:rPr>
            </w:pPr>
            <w:r>
              <w:rPr>
                <w:rFonts w:ascii="Times New Roman" w:eastAsia="Times New Roman" w:hAnsi="Times New Roman" w:cs="Times New Roman"/>
                <w:lang w:eastAsia="cs-CZ"/>
              </w:rPr>
              <w:t xml:space="preserve">  </w:t>
            </w:r>
            <w:r w:rsidRPr="00A038EA">
              <w:rPr>
                <w:rFonts w:ascii="Times New Roman" w:eastAsia="Times New Roman" w:hAnsi="Times New Roman" w:cs="Times New Roman"/>
                <w:lang w:eastAsia="cs-CZ"/>
              </w:rPr>
              <w:t xml:space="preserve">metody, techniky – pro splnění jednotlivých aktivit, využívat zkušeností a vědomostí nabytých </w:t>
            </w:r>
            <w:r>
              <w:rPr>
                <w:rFonts w:ascii="Times New Roman" w:eastAsia="Times New Roman" w:hAnsi="Times New Roman" w:cs="Times New Roman"/>
                <w:lang w:eastAsia="cs-CZ"/>
              </w:rPr>
              <w:t xml:space="preserve"> </w:t>
            </w:r>
          </w:p>
          <w:p w:rsidR="00A038EA" w:rsidRPr="00A038EA" w:rsidRDefault="00A038EA" w:rsidP="00A038EA">
            <w:pPr>
              <w:spacing w:after="0"/>
              <w:rPr>
                <w:rFonts w:ascii="Times New Roman" w:eastAsia="Times New Roman" w:hAnsi="Times New Roman" w:cs="Times New Roman"/>
                <w:lang w:eastAsia="cs-CZ"/>
              </w:rPr>
            </w:pPr>
            <w:r>
              <w:rPr>
                <w:rFonts w:ascii="Times New Roman" w:eastAsia="Times New Roman" w:hAnsi="Times New Roman" w:cs="Times New Roman"/>
                <w:lang w:eastAsia="cs-CZ"/>
              </w:rPr>
              <w:t xml:space="preserve">  </w:t>
            </w:r>
            <w:r w:rsidRPr="00A038EA">
              <w:rPr>
                <w:rFonts w:ascii="Times New Roman" w:eastAsia="Times New Roman" w:hAnsi="Times New Roman" w:cs="Times New Roman"/>
                <w:lang w:eastAsia="cs-CZ"/>
              </w:rPr>
              <w:t>dříve</w:t>
            </w:r>
          </w:p>
          <w:p w:rsidR="00A038EA" w:rsidRPr="00A038EA" w:rsidRDefault="00A038EA" w:rsidP="00A038EA">
            <w:pPr>
              <w:spacing w:after="0"/>
              <w:rPr>
                <w:rFonts w:ascii="Times New Roman" w:eastAsia="Times New Roman" w:hAnsi="Times New Roman" w:cs="Times New Roman"/>
                <w:lang w:eastAsia="cs-CZ"/>
              </w:rPr>
            </w:pPr>
          </w:p>
          <w:p w:rsidR="00A038EA" w:rsidRPr="00A038EA" w:rsidRDefault="00A038EA" w:rsidP="00A038EA">
            <w:pPr>
              <w:spacing w:after="0"/>
              <w:rPr>
                <w:rFonts w:ascii="Times New Roman" w:eastAsia="Times New Roman" w:hAnsi="Times New Roman" w:cs="Times New Roman"/>
                <w:lang w:eastAsia="cs-CZ"/>
              </w:rPr>
            </w:pPr>
            <w:r w:rsidRPr="00A038EA">
              <w:rPr>
                <w:rFonts w:ascii="Times New Roman" w:eastAsia="Times New Roman" w:hAnsi="Times New Roman" w:cs="Times New Roman"/>
                <w:b/>
                <w:lang w:eastAsia="cs-CZ"/>
              </w:rPr>
              <w:t xml:space="preserve">  Kompetence komunikativní : </w:t>
            </w:r>
            <w:r w:rsidRPr="00A038EA">
              <w:rPr>
                <w:rFonts w:ascii="Times New Roman" w:eastAsia="Times New Roman" w:hAnsi="Times New Roman" w:cs="Times New Roman"/>
                <w:lang w:eastAsia="cs-CZ"/>
              </w:rPr>
              <w:t>Rozvíjet vyjadřovací schopnosti</w:t>
            </w:r>
          </w:p>
          <w:p w:rsidR="00A038EA" w:rsidRPr="00A038EA" w:rsidRDefault="00A038EA" w:rsidP="00A038EA">
            <w:pPr>
              <w:spacing w:after="0"/>
              <w:rPr>
                <w:rFonts w:ascii="Times New Roman" w:eastAsia="Times New Roman" w:hAnsi="Times New Roman" w:cs="Times New Roman"/>
                <w:lang w:eastAsia="cs-CZ"/>
              </w:rPr>
            </w:pPr>
            <w:r w:rsidRPr="00A038EA">
              <w:rPr>
                <w:rFonts w:ascii="Times New Roman" w:eastAsia="Times New Roman" w:hAnsi="Times New Roman" w:cs="Times New Roman"/>
                <w:lang w:eastAsia="cs-CZ"/>
              </w:rPr>
              <w:t xml:space="preserve">  Správně gramaticky popsat matematické</w:t>
            </w:r>
            <w:r w:rsidRPr="00A038EA">
              <w:rPr>
                <w:rFonts w:ascii="Times New Roman" w:eastAsia="Times New Roman" w:hAnsi="Times New Roman" w:cs="Times New Roman"/>
                <w:b/>
                <w:lang w:eastAsia="cs-CZ"/>
              </w:rPr>
              <w:t xml:space="preserve"> </w:t>
            </w:r>
            <w:r w:rsidRPr="00A038EA">
              <w:rPr>
                <w:rFonts w:ascii="Times New Roman" w:eastAsia="Times New Roman" w:hAnsi="Times New Roman" w:cs="Times New Roman"/>
                <w:lang w:eastAsia="cs-CZ"/>
              </w:rPr>
              <w:t xml:space="preserve">postupy v ústním projevu, dokáže správně a srozumitelně </w:t>
            </w:r>
          </w:p>
          <w:p w:rsidR="00A038EA" w:rsidRPr="00A038EA" w:rsidRDefault="00A038EA" w:rsidP="00A038EA">
            <w:pPr>
              <w:spacing w:after="0"/>
              <w:rPr>
                <w:rFonts w:ascii="Times New Roman" w:eastAsia="Times New Roman" w:hAnsi="Times New Roman" w:cs="Times New Roman"/>
                <w:lang w:eastAsia="cs-CZ"/>
              </w:rPr>
            </w:pPr>
            <w:r w:rsidRPr="00A038EA">
              <w:rPr>
                <w:rFonts w:ascii="Times New Roman" w:eastAsia="Times New Roman" w:hAnsi="Times New Roman" w:cs="Times New Roman"/>
                <w:lang w:eastAsia="cs-CZ"/>
              </w:rPr>
              <w:t xml:space="preserve">  formulovat  své myšlenky, zvládá matematickou terminologii</w:t>
            </w:r>
          </w:p>
          <w:p w:rsidR="00A038EA" w:rsidRPr="00A038EA" w:rsidRDefault="00A038EA" w:rsidP="00A038EA">
            <w:pPr>
              <w:spacing w:after="0"/>
              <w:rPr>
                <w:rFonts w:ascii="Times New Roman" w:eastAsia="Times New Roman" w:hAnsi="Times New Roman" w:cs="Times New Roman"/>
                <w:lang w:eastAsia="cs-CZ"/>
              </w:rPr>
            </w:pPr>
            <w:r w:rsidRPr="00A038EA">
              <w:rPr>
                <w:rFonts w:ascii="Times New Roman" w:eastAsia="Times New Roman" w:hAnsi="Times New Roman" w:cs="Times New Roman"/>
                <w:lang w:eastAsia="cs-CZ"/>
              </w:rPr>
              <w:t xml:space="preserve"> </w:t>
            </w:r>
          </w:p>
          <w:p w:rsidR="00A038EA" w:rsidRPr="00A038EA" w:rsidRDefault="00A038EA" w:rsidP="00A038EA">
            <w:pPr>
              <w:spacing w:after="0"/>
              <w:rPr>
                <w:rFonts w:ascii="Times New Roman" w:eastAsia="Times New Roman" w:hAnsi="Times New Roman" w:cs="Times New Roman"/>
                <w:lang w:eastAsia="cs-CZ"/>
              </w:rPr>
            </w:pPr>
            <w:r w:rsidRPr="00A038EA">
              <w:rPr>
                <w:rFonts w:ascii="Times New Roman" w:eastAsia="Times New Roman" w:hAnsi="Times New Roman" w:cs="Times New Roman"/>
                <w:b/>
                <w:lang w:eastAsia="cs-CZ"/>
              </w:rPr>
              <w:t xml:space="preserve">  Personální a sociální kompetence</w:t>
            </w:r>
            <w:r>
              <w:rPr>
                <w:rFonts w:ascii="Times New Roman" w:eastAsia="Times New Roman" w:hAnsi="Times New Roman" w:cs="Times New Roman"/>
                <w:b/>
                <w:lang w:eastAsia="cs-CZ"/>
              </w:rPr>
              <w:t xml:space="preserve">: </w:t>
            </w:r>
            <w:r w:rsidRPr="00A038EA">
              <w:rPr>
                <w:rFonts w:ascii="Times New Roman" w:eastAsia="Times New Roman" w:hAnsi="Times New Roman" w:cs="Times New Roman"/>
                <w:lang w:eastAsia="cs-CZ"/>
              </w:rPr>
              <w:t xml:space="preserve"> Přijímat hodnocení svých výsledků, přijímat radu i kritiku</w:t>
            </w:r>
          </w:p>
          <w:p w:rsidR="00A038EA" w:rsidRDefault="00A038EA" w:rsidP="00A038EA">
            <w:pPr>
              <w:spacing w:after="0"/>
              <w:rPr>
                <w:rFonts w:ascii="Times New Roman" w:eastAsia="Times New Roman" w:hAnsi="Times New Roman" w:cs="Times New Roman"/>
                <w:lang w:eastAsia="cs-CZ"/>
              </w:rPr>
            </w:pPr>
            <w:r w:rsidRPr="00A038EA">
              <w:rPr>
                <w:rFonts w:ascii="Times New Roman" w:eastAsia="Times New Roman" w:hAnsi="Times New Roman" w:cs="Times New Roman"/>
                <w:lang w:eastAsia="cs-CZ"/>
              </w:rPr>
              <w:t xml:space="preserve">  pracovat v týmu a podílet se na realizaci, přijímat a odpovědně plnit svěřené úkoly. Umět prosadit </w:t>
            </w:r>
          </w:p>
          <w:p w:rsidR="00A038EA" w:rsidRDefault="00A038EA" w:rsidP="00A038EA">
            <w:pPr>
              <w:spacing w:after="0"/>
              <w:rPr>
                <w:rFonts w:ascii="Times New Roman" w:eastAsia="Times New Roman" w:hAnsi="Times New Roman" w:cs="Times New Roman"/>
                <w:lang w:eastAsia="cs-CZ"/>
              </w:rPr>
            </w:pPr>
            <w:r>
              <w:rPr>
                <w:rFonts w:ascii="Times New Roman" w:eastAsia="Times New Roman" w:hAnsi="Times New Roman" w:cs="Times New Roman"/>
                <w:lang w:eastAsia="cs-CZ"/>
              </w:rPr>
              <w:t xml:space="preserve">  </w:t>
            </w:r>
            <w:r w:rsidRPr="00A038EA">
              <w:rPr>
                <w:rFonts w:ascii="Times New Roman" w:eastAsia="Times New Roman" w:hAnsi="Times New Roman" w:cs="Times New Roman"/>
                <w:lang w:eastAsia="cs-CZ"/>
              </w:rPr>
              <w:t xml:space="preserve">a  zdůvodnit vlastní názor, zároveň přijímat kompromisy, </w:t>
            </w:r>
            <w:r>
              <w:rPr>
                <w:rFonts w:ascii="Times New Roman" w:eastAsia="Times New Roman" w:hAnsi="Times New Roman" w:cs="Times New Roman"/>
                <w:lang w:eastAsia="cs-CZ"/>
              </w:rPr>
              <w:t xml:space="preserve">přijímat odpovědnost za vlastní  </w:t>
            </w:r>
          </w:p>
          <w:p w:rsidR="00A038EA" w:rsidRDefault="00A038EA" w:rsidP="00A038EA">
            <w:pPr>
              <w:spacing w:after="0"/>
              <w:rPr>
                <w:rFonts w:ascii="Times New Roman" w:eastAsia="Times New Roman" w:hAnsi="Times New Roman" w:cs="Times New Roman"/>
                <w:lang w:eastAsia="cs-CZ"/>
              </w:rPr>
            </w:pPr>
            <w:r>
              <w:rPr>
                <w:rFonts w:ascii="Times New Roman" w:eastAsia="Times New Roman" w:hAnsi="Times New Roman" w:cs="Times New Roman"/>
                <w:lang w:eastAsia="cs-CZ"/>
              </w:rPr>
              <w:t xml:space="preserve">  </w:t>
            </w:r>
            <w:r w:rsidRPr="00A038EA">
              <w:rPr>
                <w:rFonts w:ascii="Times New Roman" w:eastAsia="Times New Roman" w:hAnsi="Times New Roman" w:cs="Times New Roman"/>
                <w:lang w:eastAsia="cs-CZ"/>
              </w:rPr>
              <w:t xml:space="preserve">rozhodování </w:t>
            </w:r>
            <w:r>
              <w:rPr>
                <w:rFonts w:ascii="Times New Roman" w:eastAsia="Times New Roman" w:hAnsi="Times New Roman" w:cs="Times New Roman"/>
                <w:lang w:eastAsia="cs-CZ"/>
              </w:rPr>
              <w:t xml:space="preserve"> </w:t>
            </w:r>
            <w:r w:rsidRPr="00A038EA">
              <w:rPr>
                <w:rFonts w:ascii="Times New Roman" w:eastAsia="Times New Roman" w:hAnsi="Times New Roman" w:cs="Times New Roman"/>
                <w:lang w:eastAsia="cs-CZ"/>
              </w:rPr>
              <w:t xml:space="preserve">a  jednání (v pracovní činnosti i osobním životě), Schopnost pracovat ve skupině, </w:t>
            </w:r>
          </w:p>
          <w:p w:rsidR="00A038EA" w:rsidRPr="00A038EA" w:rsidRDefault="00A038EA" w:rsidP="00A038EA">
            <w:pPr>
              <w:spacing w:after="0"/>
              <w:rPr>
                <w:rFonts w:ascii="Times New Roman" w:eastAsia="Times New Roman" w:hAnsi="Times New Roman" w:cs="Times New Roman"/>
                <w:lang w:eastAsia="cs-CZ"/>
              </w:rPr>
            </w:pPr>
            <w:r>
              <w:rPr>
                <w:rFonts w:ascii="Times New Roman" w:eastAsia="Times New Roman" w:hAnsi="Times New Roman" w:cs="Times New Roman"/>
                <w:lang w:eastAsia="cs-CZ"/>
              </w:rPr>
              <w:t xml:space="preserve">  </w:t>
            </w:r>
            <w:r w:rsidRPr="00A038EA">
              <w:rPr>
                <w:rFonts w:ascii="Times New Roman" w:eastAsia="Times New Roman" w:hAnsi="Times New Roman" w:cs="Times New Roman"/>
                <w:lang w:eastAsia="cs-CZ"/>
              </w:rPr>
              <w:t>umět prosadit vlastní názory a přijmout myšlenky ostatních</w:t>
            </w:r>
          </w:p>
          <w:p w:rsidR="00A038EA" w:rsidRPr="00A038EA" w:rsidRDefault="00A038EA" w:rsidP="00A038EA">
            <w:pPr>
              <w:spacing w:after="0"/>
              <w:rPr>
                <w:rFonts w:ascii="Times New Roman" w:eastAsia="Times New Roman" w:hAnsi="Times New Roman" w:cs="Times New Roman"/>
                <w:lang w:eastAsia="cs-CZ"/>
              </w:rPr>
            </w:pPr>
          </w:p>
          <w:p w:rsidR="00A038EA" w:rsidRDefault="00A038EA" w:rsidP="00A038EA">
            <w:pPr>
              <w:spacing w:after="0"/>
              <w:rPr>
                <w:rFonts w:ascii="Times New Roman" w:eastAsia="Times New Roman" w:hAnsi="Times New Roman" w:cs="Times New Roman"/>
                <w:lang w:eastAsia="cs-CZ"/>
              </w:rPr>
            </w:pPr>
            <w:r w:rsidRPr="00A038EA">
              <w:rPr>
                <w:rFonts w:ascii="Times New Roman" w:eastAsia="Times New Roman" w:hAnsi="Times New Roman" w:cs="Times New Roman"/>
                <w:b/>
                <w:lang w:eastAsia="cs-CZ"/>
              </w:rPr>
              <w:t xml:space="preserve">  </w:t>
            </w:r>
            <w:r w:rsidRPr="00A038EA">
              <w:rPr>
                <w:rFonts w:ascii="Times New Roman" w:eastAsia="Times New Roman" w:hAnsi="Times New Roman" w:cs="Times New Roman"/>
                <w:b/>
                <w:sz w:val="24"/>
                <w:szCs w:val="24"/>
                <w:lang w:eastAsia="cs-CZ"/>
              </w:rPr>
              <w:t>Kompetence k pracovnímu uplatnění a podnikatelským aktivitám</w:t>
            </w:r>
            <w:r w:rsidRPr="00A038EA">
              <w:rPr>
                <w:rFonts w:ascii="Times New Roman" w:eastAsia="Times New Roman" w:hAnsi="Times New Roman" w:cs="Times New Roman"/>
                <w:lang w:eastAsia="cs-CZ"/>
              </w:rPr>
              <w:t xml:space="preserve"> : Vhodně </w:t>
            </w:r>
          </w:p>
          <w:p w:rsidR="00A038EA" w:rsidRDefault="00A038EA" w:rsidP="00A038EA">
            <w:pPr>
              <w:spacing w:after="0"/>
              <w:rPr>
                <w:rFonts w:ascii="Times New Roman" w:eastAsia="Times New Roman" w:hAnsi="Times New Roman" w:cs="Times New Roman"/>
                <w:lang w:eastAsia="cs-CZ"/>
              </w:rPr>
            </w:pPr>
            <w:r>
              <w:rPr>
                <w:rFonts w:ascii="Times New Roman" w:eastAsia="Times New Roman" w:hAnsi="Times New Roman" w:cs="Times New Roman"/>
                <w:lang w:eastAsia="cs-CZ"/>
              </w:rPr>
              <w:t xml:space="preserve">  </w:t>
            </w:r>
            <w:r w:rsidRPr="00A038EA">
              <w:rPr>
                <w:rFonts w:ascii="Times New Roman" w:eastAsia="Times New Roman" w:hAnsi="Times New Roman" w:cs="Times New Roman"/>
                <w:lang w:eastAsia="cs-CZ"/>
              </w:rPr>
              <w:t>Komunikovat</w:t>
            </w:r>
            <w:r>
              <w:rPr>
                <w:rFonts w:ascii="Times New Roman" w:eastAsia="Times New Roman" w:hAnsi="Times New Roman" w:cs="Times New Roman"/>
                <w:lang w:eastAsia="cs-CZ"/>
              </w:rPr>
              <w:t xml:space="preserve"> </w:t>
            </w:r>
            <w:r w:rsidRPr="00A038EA">
              <w:rPr>
                <w:rFonts w:ascii="Times New Roman" w:eastAsia="Times New Roman" w:hAnsi="Times New Roman" w:cs="Times New Roman"/>
                <w:lang w:eastAsia="cs-CZ"/>
              </w:rPr>
              <w:t xml:space="preserve">s potenciálními zaměstnavateli, prezentovat svůj odborný potenciál a své profesní </w:t>
            </w:r>
          </w:p>
          <w:p w:rsidR="00A038EA" w:rsidRDefault="00A038EA" w:rsidP="00A038EA">
            <w:pPr>
              <w:spacing w:after="0"/>
              <w:rPr>
                <w:rFonts w:ascii="Times New Roman" w:eastAsia="Times New Roman" w:hAnsi="Times New Roman" w:cs="Times New Roman"/>
                <w:lang w:eastAsia="cs-CZ"/>
              </w:rPr>
            </w:pPr>
            <w:r>
              <w:rPr>
                <w:rFonts w:ascii="Times New Roman" w:eastAsia="Times New Roman" w:hAnsi="Times New Roman" w:cs="Times New Roman"/>
                <w:lang w:eastAsia="cs-CZ"/>
              </w:rPr>
              <w:t xml:space="preserve">  </w:t>
            </w:r>
            <w:r w:rsidRPr="00A038EA">
              <w:rPr>
                <w:rFonts w:ascii="Times New Roman" w:eastAsia="Times New Roman" w:hAnsi="Times New Roman" w:cs="Times New Roman"/>
                <w:lang w:eastAsia="cs-CZ"/>
              </w:rPr>
              <w:t xml:space="preserve">cíle.  Posílení pozitivních rysů osobnosti (pracovitost, přesnost, důslednost, sebekontrola a </w:t>
            </w:r>
          </w:p>
          <w:p w:rsidR="00A038EA" w:rsidRPr="00A038EA" w:rsidRDefault="00A038EA" w:rsidP="00A038EA">
            <w:pPr>
              <w:spacing w:after="0"/>
              <w:rPr>
                <w:rFonts w:ascii="Times New Roman" w:eastAsia="Times New Roman" w:hAnsi="Times New Roman" w:cs="Times New Roman"/>
                <w:lang w:eastAsia="cs-CZ"/>
              </w:rPr>
            </w:pPr>
            <w:r>
              <w:rPr>
                <w:rFonts w:ascii="Times New Roman" w:eastAsia="Times New Roman" w:hAnsi="Times New Roman" w:cs="Times New Roman"/>
                <w:lang w:eastAsia="cs-CZ"/>
              </w:rPr>
              <w:t xml:space="preserve">  </w:t>
            </w:r>
            <w:r w:rsidRPr="00A038EA">
              <w:rPr>
                <w:rFonts w:ascii="Times New Roman" w:eastAsia="Times New Roman" w:hAnsi="Times New Roman" w:cs="Times New Roman"/>
                <w:lang w:eastAsia="cs-CZ"/>
              </w:rPr>
              <w:t>odpovědnost, vytrvalost  a schopnost překonávat překážky).</w:t>
            </w:r>
          </w:p>
          <w:p w:rsidR="00A038EA" w:rsidRPr="00A038EA" w:rsidRDefault="00A038EA" w:rsidP="00A038EA">
            <w:pPr>
              <w:spacing w:after="0"/>
              <w:rPr>
                <w:rFonts w:ascii="Times New Roman" w:eastAsia="Times New Roman" w:hAnsi="Times New Roman" w:cs="Times New Roman"/>
                <w:lang w:eastAsia="cs-CZ"/>
              </w:rPr>
            </w:pPr>
          </w:p>
          <w:p w:rsidR="00A038EA" w:rsidRPr="00A038EA" w:rsidRDefault="00A038EA" w:rsidP="00A038EA">
            <w:pPr>
              <w:spacing w:after="0"/>
              <w:rPr>
                <w:rFonts w:ascii="Times New Roman" w:eastAsia="Times New Roman" w:hAnsi="Times New Roman" w:cs="Times New Roman"/>
                <w:lang w:eastAsia="cs-CZ"/>
              </w:rPr>
            </w:pPr>
            <w:r w:rsidRPr="00A038EA">
              <w:rPr>
                <w:rFonts w:ascii="Times New Roman" w:eastAsia="Times New Roman" w:hAnsi="Times New Roman" w:cs="Times New Roman"/>
                <w:b/>
                <w:lang w:eastAsia="cs-CZ"/>
              </w:rPr>
              <w:t xml:space="preserve">  </w:t>
            </w:r>
          </w:p>
          <w:p w:rsidR="00A038EA" w:rsidRPr="00A038EA" w:rsidRDefault="00A038EA" w:rsidP="00A038EA">
            <w:pPr>
              <w:spacing w:after="0"/>
              <w:rPr>
                <w:rFonts w:ascii="Times New Roman" w:eastAsia="Times New Roman" w:hAnsi="Times New Roman" w:cs="Times New Roman"/>
                <w:lang w:eastAsia="cs-CZ"/>
              </w:rPr>
            </w:pPr>
            <w:r w:rsidRPr="00A038EA">
              <w:rPr>
                <w:rFonts w:ascii="Times New Roman" w:eastAsia="Times New Roman" w:hAnsi="Times New Roman" w:cs="Times New Roman"/>
                <w:lang w:eastAsia="cs-CZ"/>
              </w:rPr>
              <w:t xml:space="preserve">  </w:t>
            </w:r>
            <w:r w:rsidRPr="00A038EA">
              <w:rPr>
                <w:rFonts w:ascii="Times New Roman" w:eastAsia="Times New Roman" w:hAnsi="Times New Roman" w:cs="Times New Roman"/>
                <w:b/>
                <w:lang w:eastAsia="cs-CZ"/>
              </w:rPr>
              <w:t xml:space="preserve">Matematické kompetence : </w:t>
            </w:r>
            <w:r w:rsidRPr="00A038EA">
              <w:rPr>
                <w:rFonts w:ascii="Times New Roman" w:eastAsia="Times New Roman" w:hAnsi="Times New Roman" w:cs="Times New Roman"/>
                <w:lang w:eastAsia="cs-CZ"/>
              </w:rPr>
              <w:t>Vystihnout jádro problému, schopnost analyzovat a řešit problémy,</w:t>
            </w:r>
          </w:p>
          <w:p w:rsidR="00A038EA" w:rsidRPr="00A038EA" w:rsidRDefault="00A038EA" w:rsidP="00A038EA">
            <w:pPr>
              <w:spacing w:after="0"/>
              <w:rPr>
                <w:rFonts w:ascii="Times New Roman" w:eastAsia="Times New Roman" w:hAnsi="Times New Roman" w:cs="Times New Roman"/>
                <w:lang w:eastAsia="cs-CZ"/>
              </w:rPr>
            </w:pPr>
            <w:r w:rsidRPr="00A038EA">
              <w:rPr>
                <w:rFonts w:ascii="Times New Roman" w:eastAsia="Times New Roman" w:hAnsi="Times New Roman" w:cs="Times New Roman"/>
                <w:lang w:eastAsia="cs-CZ"/>
              </w:rPr>
              <w:t xml:space="preserve">  vhodně  a správné zpracovávat numerické  úlohy, chápat  souvislosti  a vzájemné vztah mezi </w:t>
            </w:r>
          </w:p>
          <w:p w:rsidR="00A038EA" w:rsidRPr="00A038EA" w:rsidRDefault="00A038EA" w:rsidP="00A038EA">
            <w:pPr>
              <w:spacing w:after="0"/>
              <w:rPr>
                <w:rFonts w:ascii="Times New Roman" w:eastAsia="Times New Roman" w:hAnsi="Times New Roman" w:cs="Times New Roman"/>
                <w:lang w:eastAsia="cs-CZ"/>
              </w:rPr>
            </w:pPr>
            <w:r w:rsidRPr="00A038EA">
              <w:rPr>
                <w:rFonts w:ascii="Times New Roman" w:eastAsia="Times New Roman" w:hAnsi="Times New Roman" w:cs="Times New Roman"/>
                <w:lang w:eastAsia="cs-CZ"/>
              </w:rPr>
              <w:t xml:space="preserve">  jednotlivými tematickými celky i návaznosti na další vědní obory, rozvoj představivosti</w:t>
            </w:r>
          </w:p>
          <w:p w:rsidR="00A038EA" w:rsidRPr="00A038EA" w:rsidRDefault="00A038EA" w:rsidP="00A038EA">
            <w:pPr>
              <w:spacing w:after="0"/>
              <w:rPr>
                <w:rFonts w:ascii="Times New Roman" w:eastAsia="Times New Roman" w:hAnsi="Times New Roman" w:cs="Times New Roman"/>
                <w:lang w:eastAsia="cs-CZ"/>
              </w:rPr>
            </w:pPr>
          </w:p>
          <w:p w:rsidR="00A038EA" w:rsidRPr="00A038EA" w:rsidRDefault="00A038EA" w:rsidP="00A038EA">
            <w:pPr>
              <w:spacing w:after="0"/>
              <w:rPr>
                <w:rFonts w:ascii="Times New Roman" w:eastAsia="Times New Roman" w:hAnsi="Times New Roman" w:cs="Times New Roman"/>
                <w:lang w:eastAsia="cs-CZ"/>
              </w:rPr>
            </w:pPr>
            <w:r w:rsidRPr="00A038EA">
              <w:rPr>
                <w:rFonts w:ascii="Times New Roman" w:eastAsia="Times New Roman" w:hAnsi="Times New Roman" w:cs="Times New Roman"/>
                <w:lang w:eastAsia="cs-CZ"/>
              </w:rPr>
              <w:t xml:space="preserve">   </w:t>
            </w:r>
            <w:r w:rsidRPr="00A038EA">
              <w:rPr>
                <w:rFonts w:ascii="Times New Roman" w:eastAsia="Times New Roman" w:hAnsi="Times New Roman" w:cs="Times New Roman"/>
                <w:b/>
                <w:lang w:eastAsia="cs-CZ"/>
              </w:rPr>
              <w:t>Kompetence využívat prostředky IKT a pracovat s</w:t>
            </w:r>
            <w:r>
              <w:rPr>
                <w:rFonts w:ascii="Times New Roman" w:eastAsia="Times New Roman" w:hAnsi="Times New Roman" w:cs="Times New Roman"/>
                <w:b/>
                <w:lang w:eastAsia="cs-CZ"/>
              </w:rPr>
              <w:t> </w:t>
            </w:r>
            <w:r w:rsidRPr="00A038EA">
              <w:rPr>
                <w:rFonts w:ascii="Times New Roman" w:eastAsia="Times New Roman" w:hAnsi="Times New Roman" w:cs="Times New Roman"/>
                <w:b/>
                <w:lang w:eastAsia="cs-CZ"/>
              </w:rPr>
              <w:t>informacemi</w:t>
            </w:r>
            <w:r>
              <w:rPr>
                <w:rFonts w:ascii="Times New Roman" w:eastAsia="Times New Roman" w:hAnsi="Times New Roman" w:cs="Times New Roman"/>
                <w:b/>
                <w:lang w:eastAsia="cs-CZ"/>
              </w:rPr>
              <w:t xml:space="preserve">:  </w:t>
            </w:r>
            <w:r w:rsidRPr="00A038EA">
              <w:rPr>
                <w:rFonts w:ascii="Times New Roman" w:eastAsia="Times New Roman" w:hAnsi="Times New Roman" w:cs="Times New Roman"/>
                <w:lang w:eastAsia="cs-CZ"/>
              </w:rPr>
              <w:t xml:space="preserve">Získávat informace </w:t>
            </w:r>
          </w:p>
          <w:p w:rsidR="00A038EA" w:rsidRPr="00A038EA" w:rsidRDefault="00A038EA" w:rsidP="00A038EA">
            <w:pPr>
              <w:rPr>
                <w:rFonts w:ascii="Times New Roman" w:eastAsia="Times New Roman" w:hAnsi="Times New Roman" w:cs="Times New Roman"/>
                <w:lang w:eastAsia="cs-CZ"/>
              </w:rPr>
            </w:pPr>
            <w:r w:rsidRPr="00A038EA">
              <w:rPr>
                <w:rFonts w:ascii="Times New Roman" w:eastAsia="Times New Roman" w:hAnsi="Times New Roman" w:cs="Times New Roman"/>
                <w:lang w:eastAsia="cs-CZ"/>
              </w:rPr>
              <w:t xml:space="preserve">   z otevřených zdrojů, zejména pak s využitím internetu a pracovat s nimi – být mediálně gramotný)</w:t>
            </w:r>
          </w:p>
          <w:p w:rsidR="00A038EA" w:rsidRPr="00A038EA" w:rsidRDefault="00A038EA" w:rsidP="00A038EA">
            <w:pPr>
              <w:rPr>
                <w:rFonts w:ascii="Times New Roman" w:eastAsia="Times New Roman" w:hAnsi="Times New Roman" w:cs="Times New Roman"/>
                <w:lang w:eastAsia="cs-CZ"/>
              </w:rPr>
            </w:pPr>
          </w:p>
          <w:p w:rsidR="00A038EA" w:rsidRPr="00A038EA" w:rsidRDefault="00A038EA" w:rsidP="00A038EA">
            <w:pPr>
              <w:rPr>
                <w:rFonts w:ascii="Times New Roman" w:eastAsia="Times New Roman" w:hAnsi="Times New Roman" w:cs="Times New Roman"/>
                <w:b/>
                <w:sz w:val="24"/>
                <w:szCs w:val="24"/>
                <w:lang w:eastAsia="cs-CZ"/>
              </w:rPr>
            </w:pPr>
            <w:r w:rsidRPr="00A038EA">
              <w:rPr>
                <w:rFonts w:ascii="Times New Roman" w:eastAsia="Times New Roman" w:hAnsi="Times New Roman" w:cs="Times New Roman"/>
                <w:b/>
                <w:sz w:val="24"/>
                <w:szCs w:val="24"/>
                <w:lang w:eastAsia="cs-CZ"/>
              </w:rPr>
              <w:t>Mezipředmětové vztahy</w:t>
            </w:r>
          </w:p>
          <w:p w:rsidR="00A038EA" w:rsidRPr="00A038EA" w:rsidRDefault="00A038EA" w:rsidP="00023882">
            <w:pPr>
              <w:numPr>
                <w:ilvl w:val="0"/>
                <w:numId w:val="21"/>
              </w:numPr>
              <w:spacing w:after="0"/>
              <w:contextualSpacing/>
              <w:rPr>
                <w:rFonts w:ascii="Times New Roman" w:eastAsia="Times New Roman" w:hAnsi="Times New Roman" w:cs="Times New Roman"/>
                <w:lang w:eastAsia="cs-CZ"/>
              </w:rPr>
            </w:pPr>
            <w:r w:rsidRPr="00A038EA">
              <w:rPr>
                <w:rFonts w:ascii="Times New Roman" w:eastAsia="Times New Roman" w:hAnsi="Times New Roman" w:cs="Times New Roman"/>
                <w:lang w:eastAsia="cs-CZ"/>
              </w:rPr>
              <w:t>zeměpis</w:t>
            </w:r>
          </w:p>
          <w:p w:rsidR="00A038EA" w:rsidRPr="00A038EA" w:rsidRDefault="00A038EA" w:rsidP="00023882">
            <w:pPr>
              <w:numPr>
                <w:ilvl w:val="0"/>
                <w:numId w:val="21"/>
              </w:numPr>
              <w:spacing w:after="0"/>
              <w:contextualSpacing/>
              <w:rPr>
                <w:rFonts w:ascii="Times New Roman" w:eastAsia="Times New Roman" w:hAnsi="Times New Roman" w:cs="Times New Roman"/>
                <w:lang w:eastAsia="cs-CZ"/>
              </w:rPr>
            </w:pPr>
            <w:r w:rsidRPr="00A038EA">
              <w:rPr>
                <w:rFonts w:ascii="Times New Roman" w:eastAsia="Times New Roman" w:hAnsi="Times New Roman" w:cs="Times New Roman"/>
                <w:lang w:eastAsia="cs-CZ"/>
              </w:rPr>
              <w:t>fyzika</w:t>
            </w:r>
          </w:p>
          <w:p w:rsidR="00A038EA" w:rsidRPr="00A038EA" w:rsidRDefault="00A038EA" w:rsidP="00023882">
            <w:pPr>
              <w:numPr>
                <w:ilvl w:val="0"/>
                <w:numId w:val="21"/>
              </w:numPr>
              <w:spacing w:after="0"/>
              <w:contextualSpacing/>
              <w:rPr>
                <w:rFonts w:ascii="Times New Roman" w:eastAsia="Times New Roman" w:hAnsi="Times New Roman" w:cs="Times New Roman"/>
                <w:lang w:eastAsia="cs-CZ"/>
              </w:rPr>
            </w:pPr>
            <w:r w:rsidRPr="00A038EA">
              <w:rPr>
                <w:rFonts w:ascii="Times New Roman" w:eastAsia="Times New Roman" w:hAnsi="Times New Roman" w:cs="Times New Roman"/>
                <w:lang w:eastAsia="cs-CZ"/>
              </w:rPr>
              <w:t>chemie</w:t>
            </w:r>
          </w:p>
          <w:p w:rsidR="00A038EA" w:rsidRPr="00A038EA" w:rsidRDefault="00A038EA" w:rsidP="00023882">
            <w:pPr>
              <w:numPr>
                <w:ilvl w:val="0"/>
                <w:numId w:val="21"/>
              </w:numPr>
              <w:spacing w:after="0"/>
              <w:contextualSpacing/>
              <w:rPr>
                <w:rFonts w:ascii="Times New Roman" w:eastAsia="Times New Roman" w:hAnsi="Times New Roman" w:cs="Times New Roman"/>
                <w:lang w:eastAsia="cs-CZ"/>
              </w:rPr>
            </w:pPr>
            <w:r w:rsidRPr="00A038EA">
              <w:rPr>
                <w:rFonts w:ascii="Times New Roman" w:eastAsia="Times New Roman" w:hAnsi="Times New Roman" w:cs="Times New Roman"/>
                <w:lang w:eastAsia="cs-CZ"/>
              </w:rPr>
              <w:t>biologie</w:t>
            </w:r>
          </w:p>
          <w:p w:rsidR="00A038EA" w:rsidRPr="00A038EA" w:rsidRDefault="00A038EA" w:rsidP="00023882">
            <w:pPr>
              <w:numPr>
                <w:ilvl w:val="0"/>
                <w:numId w:val="21"/>
              </w:numPr>
              <w:spacing w:after="0"/>
              <w:contextualSpacing/>
              <w:rPr>
                <w:rFonts w:ascii="Times New Roman" w:eastAsia="Times New Roman" w:hAnsi="Times New Roman" w:cs="Times New Roman"/>
                <w:lang w:eastAsia="cs-CZ"/>
              </w:rPr>
            </w:pPr>
            <w:r w:rsidRPr="00A038EA">
              <w:rPr>
                <w:rFonts w:ascii="Times New Roman" w:eastAsia="Times New Roman" w:hAnsi="Times New Roman" w:cs="Times New Roman"/>
                <w:lang w:eastAsia="cs-CZ"/>
              </w:rPr>
              <w:t>informační technologie</w:t>
            </w:r>
          </w:p>
          <w:p w:rsidR="00A038EA" w:rsidRPr="00A038EA" w:rsidRDefault="00A038EA" w:rsidP="00023882">
            <w:pPr>
              <w:numPr>
                <w:ilvl w:val="0"/>
                <w:numId w:val="21"/>
              </w:numPr>
              <w:tabs>
                <w:tab w:val="left" w:pos="4536"/>
              </w:tabs>
              <w:contextualSpacing/>
              <w:rPr>
                <w:rFonts w:ascii="Times New Roman" w:eastAsia="Times New Roman" w:hAnsi="Times New Roman" w:cs="Times New Roman"/>
                <w:lang w:eastAsia="cs-CZ"/>
              </w:rPr>
            </w:pPr>
            <w:r w:rsidRPr="00A038EA">
              <w:rPr>
                <w:rFonts w:ascii="Times New Roman" w:eastAsia="Times New Roman" w:hAnsi="Times New Roman" w:cs="Times New Roman"/>
                <w:lang w:eastAsia="cs-CZ"/>
              </w:rPr>
              <w:t>tělesná výchova</w:t>
            </w:r>
          </w:p>
          <w:p w:rsidR="00A038EA" w:rsidRPr="00A038EA" w:rsidRDefault="00A038EA" w:rsidP="00023882">
            <w:pPr>
              <w:numPr>
                <w:ilvl w:val="0"/>
                <w:numId w:val="21"/>
              </w:numPr>
              <w:tabs>
                <w:tab w:val="left" w:pos="4536"/>
              </w:tabs>
              <w:contextualSpacing/>
              <w:rPr>
                <w:rFonts w:ascii="Times New Roman" w:eastAsia="Times New Roman" w:hAnsi="Times New Roman" w:cs="Times New Roman"/>
                <w:i/>
                <w:lang w:eastAsia="cs-CZ"/>
              </w:rPr>
            </w:pPr>
          </w:p>
          <w:p w:rsidR="007A1C78" w:rsidRDefault="007A1C78" w:rsidP="00A038EA">
            <w:pPr>
              <w:rPr>
                <w:rFonts w:ascii="Times New Roman" w:eastAsia="Times New Roman" w:hAnsi="Times New Roman" w:cs="Times New Roman"/>
                <w:b/>
                <w:sz w:val="24"/>
                <w:szCs w:val="24"/>
                <w:lang w:eastAsia="cs-CZ"/>
              </w:rPr>
            </w:pPr>
          </w:p>
          <w:p w:rsidR="007A1C78" w:rsidRPr="003F7313" w:rsidRDefault="007A1C78" w:rsidP="007A1C78">
            <w:pPr>
              <w:autoSpaceDE w:val="0"/>
              <w:autoSpaceDN w:val="0"/>
              <w:adjustRightInd w:val="0"/>
              <w:jc w:val="both"/>
              <w:rPr>
                <w:rFonts w:ascii="Times New Roman" w:eastAsia="Calibri" w:hAnsi="Times New Roman" w:cs="Times New Roman"/>
                <w:b/>
                <w:sz w:val="28"/>
                <w:szCs w:val="28"/>
              </w:rPr>
            </w:pPr>
            <w:r w:rsidRPr="003F7313">
              <w:rPr>
                <w:rFonts w:ascii="Times New Roman" w:eastAsia="Calibri" w:hAnsi="Times New Roman" w:cs="Times New Roman"/>
                <w:b/>
                <w:sz w:val="28"/>
                <w:szCs w:val="28"/>
              </w:rPr>
              <w:t>Realizace  průřezových  témat  v  předmětu dějepis</w:t>
            </w:r>
          </w:p>
          <w:p w:rsidR="007A1C78" w:rsidRPr="003F7313" w:rsidRDefault="007A1C78" w:rsidP="007A1C78">
            <w:pPr>
              <w:autoSpaceDE w:val="0"/>
              <w:autoSpaceDN w:val="0"/>
              <w:adjustRightInd w:val="0"/>
              <w:jc w:val="both"/>
              <w:rPr>
                <w:rFonts w:ascii="Times New Roman" w:eastAsia="Calibri" w:hAnsi="Times New Roman" w:cs="Times New Roman"/>
                <w:b/>
              </w:rPr>
            </w:pPr>
            <w:r w:rsidRPr="003F7313">
              <w:rPr>
                <w:rFonts w:ascii="Times New Roman" w:eastAsia="Calibri" w:hAnsi="Times New Roman" w:cs="Times New Roman"/>
                <w:b/>
              </w:rPr>
              <w:t>Občan v demokratické společnosti:</w:t>
            </w:r>
          </w:p>
          <w:p w:rsidR="007A1C78" w:rsidRPr="00B038E5" w:rsidRDefault="007A1C78" w:rsidP="007A1C78">
            <w:pPr>
              <w:numPr>
                <w:ilvl w:val="0"/>
                <w:numId w:val="29"/>
              </w:numPr>
              <w:autoSpaceDE w:val="0"/>
              <w:autoSpaceDN w:val="0"/>
              <w:adjustRightInd w:val="0"/>
              <w:spacing w:after="0" w:line="240" w:lineRule="auto"/>
              <w:contextualSpacing/>
              <w:jc w:val="both"/>
              <w:rPr>
                <w:rFonts w:ascii="Times New Roman" w:eastAsia="Calibri" w:hAnsi="Times New Roman" w:cs="Times New Roman"/>
              </w:rPr>
            </w:pPr>
            <w:r w:rsidRPr="00B038E5">
              <w:rPr>
                <w:rFonts w:ascii="Times New Roman" w:eastAsia="Calibri" w:hAnsi="Times New Roman" w:cs="Times New Roman"/>
              </w:rPr>
              <w:t>upevňování postojů a hodnotové orientace žáků potřebné pro fungování demokracie</w:t>
            </w:r>
          </w:p>
          <w:p w:rsidR="007A1C78" w:rsidRPr="00B038E5" w:rsidRDefault="007A1C78" w:rsidP="007A1C78">
            <w:pPr>
              <w:numPr>
                <w:ilvl w:val="0"/>
                <w:numId w:val="29"/>
              </w:numPr>
              <w:autoSpaceDE w:val="0"/>
              <w:autoSpaceDN w:val="0"/>
              <w:adjustRightInd w:val="0"/>
              <w:spacing w:after="0" w:line="240" w:lineRule="auto"/>
              <w:contextualSpacing/>
              <w:jc w:val="both"/>
              <w:rPr>
                <w:rFonts w:ascii="Times New Roman" w:eastAsia="Calibri" w:hAnsi="Times New Roman" w:cs="Times New Roman"/>
              </w:rPr>
            </w:pPr>
            <w:r w:rsidRPr="00B038E5">
              <w:rPr>
                <w:rFonts w:ascii="Times New Roman" w:eastAsia="Calibri" w:hAnsi="Times New Roman" w:cs="Times New Roman"/>
              </w:rPr>
              <w:t>budování občanské gramotnosti žáků</w:t>
            </w:r>
          </w:p>
          <w:p w:rsidR="007A1C78" w:rsidRPr="00B038E5" w:rsidRDefault="007A1C78" w:rsidP="007A1C78">
            <w:pPr>
              <w:numPr>
                <w:ilvl w:val="0"/>
                <w:numId w:val="29"/>
              </w:numPr>
              <w:autoSpaceDE w:val="0"/>
              <w:autoSpaceDN w:val="0"/>
              <w:adjustRightInd w:val="0"/>
              <w:spacing w:after="0" w:line="240" w:lineRule="auto"/>
              <w:contextualSpacing/>
              <w:jc w:val="both"/>
              <w:rPr>
                <w:rFonts w:ascii="Times New Roman" w:eastAsia="Calibri" w:hAnsi="Times New Roman" w:cs="Times New Roman"/>
              </w:rPr>
            </w:pPr>
            <w:r w:rsidRPr="00B038E5">
              <w:rPr>
                <w:rFonts w:ascii="Times New Roman" w:eastAsia="Calibri" w:hAnsi="Times New Roman" w:cs="Times New Roman"/>
              </w:rPr>
              <w:t>diskuse o kontroverzních otázkách současnosti</w:t>
            </w:r>
          </w:p>
          <w:p w:rsidR="007A1C78" w:rsidRPr="00B038E5" w:rsidRDefault="007A1C78" w:rsidP="007A1C78">
            <w:pPr>
              <w:numPr>
                <w:ilvl w:val="0"/>
                <w:numId w:val="29"/>
              </w:numPr>
              <w:autoSpaceDE w:val="0"/>
              <w:autoSpaceDN w:val="0"/>
              <w:adjustRightInd w:val="0"/>
              <w:spacing w:after="0" w:line="240" w:lineRule="auto"/>
              <w:contextualSpacing/>
              <w:jc w:val="both"/>
              <w:rPr>
                <w:rFonts w:ascii="Times New Roman" w:eastAsia="Calibri" w:hAnsi="Times New Roman" w:cs="Times New Roman"/>
              </w:rPr>
            </w:pPr>
            <w:r w:rsidRPr="00B038E5">
              <w:rPr>
                <w:rFonts w:ascii="Times New Roman" w:eastAsia="Calibri" w:hAnsi="Times New Roman" w:cs="Times New Roman"/>
              </w:rPr>
              <w:t>úcta k materiálním a duchovním hodnotám</w:t>
            </w:r>
          </w:p>
          <w:p w:rsidR="007A1C78" w:rsidRPr="00B038E5" w:rsidRDefault="007A1C78" w:rsidP="007A1C78">
            <w:pPr>
              <w:numPr>
                <w:ilvl w:val="0"/>
                <w:numId w:val="29"/>
              </w:numPr>
              <w:autoSpaceDE w:val="0"/>
              <w:autoSpaceDN w:val="0"/>
              <w:adjustRightInd w:val="0"/>
              <w:spacing w:after="0" w:line="240" w:lineRule="auto"/>
              <w:contextualSpacing/>
              <w:jc w:val="both"/>
              <w:rPr>
                <w:rFonts w:ascii="Times New Roman" w:eastAsia="Calibri" w:hAnsi="Times New Roman" w:cs="Times New Roman"/>
              </w:rPr>
            </w:pPr>
            <w:r w:rsidRPr="00B038E5">
              <w:rPr>
                <w:rFonts w:ascii="Times New Roman" w:eastAsia="Calibri" w:hAnsi="Times New Roman" w:cs="Times New Roman"/>
              </w:rPr>
              <w:t>tolerování názorů druhých</w:t>
            </w:r>
          </w:p>
          <w:p w:rsidR="007A1C78" w:rsidRPr="00B038E5" w:rsidRDefault="007A1C78" w:rsidP="007A1C78">
            <w:pPr>
              <w:numPr>
                <w:ilvl w:val="0"/>
                <w:numId w:val="29"/>
              </w:numPr>
              <w:autoSpaceDE w:val="0"/>
              <w:autoSpaceDN w:val="0"/>
              <w:adjustRightInd w:val="0"/>
              <w:spacing w:after="0" w:line="240" w:lineRule="auto"/>
              <w:contextualSpacing/>
              <w:jc w:val="both"/>
              <w:rPr>
                <w:rFonts w:ascii="Times New Roman" w:eastAsia="Calibri" w:hAnsi="Times New Roman" w:cs="Times New Roman"/>
              </w:rPr>
            </w:pPr>
            <w:r w:rsidRPr="00B038E5">
              <w:rPr>
                <w:rFonts w:ascii="Times New Roman" w:eastAsia="Calibri" w:hAnsi="Times New Roman" w:cs="Times New Roman"/>
              </w:rPr>
              <w:t>hledání kompromisu mezi osobní svobodou a odpovědností</w:t>
            </w:r>
          </w:p>
          <w:p w:rsidR="007A1C78" w:rsidRPr="00B038E5" w:rsidRDefault="007A1C78" w:rsidP="007A1C78">
            <w:pPr>
              <w:autoSpaceDE w:val="0"/>
              <w:autoSpaceDN w:val="0"/>
              <w:adjustRightInd w:val="0"/>
              <w:spacing w:after="0" w:line="240" w:lineRule="auto"/>
              <w:ind w:left="360"/>
              <w:contextualSpacing/>
              <w:jc w:val="both"/>
              <w:rPr>
                <w:rFonts w:ascii="Times New Roman" w:eastAsia="Calibri" w:hAnsi="Times New Roman" w:cs="Times New Roman"/>
              </w:rPr>
            </w:pPr>
          </w:p>
          <w:p w:rsidR="007A1C78" w:rsidRPr="003F7313" w:rsidRDefault="007A1C78" w:rsidP="007A1C78">
            <w:pPr>
              <w:autoSpaceDE w:val="0"/>
              <w:autoSpaceDN w:val="0"/>
              <w:adjustRightInd w:val="0"/>
              <w:jc w:val="both"/>
              <w:rPr>
                <w:rFonts w:ascii="Times New Roman" w:eastAsia="Calibri" w:hAnsi="Times New Roman" w:cs="Times New Roman"/>
                <w:b/>
              </w:rPr>
            </w:pPr>
            <w:r w:rsidRPr="003F7313">
              <w:rPr>
                <w:rFonts w:ascii="Times New Roman" w:eastAsia="Calibri" w:hAnsi="Times New Roman" w:cs="Times New Roman"/>
                <w:b/>
              </w:rPr>
              <w:t>Člověk a životní prostředí</w:t>
            </w:r>
          </w:p>
          <w:p w:rsidR="007A1C78" w:rsidRPr="00B038E5" w:rsidRDefault="007A1C78" w:rsidP="007A1C78">
            <w:pPr>
              <w:pStyle w:val="Odstavecseseznamem"/>
              <w:numPr>
                <w:ilvl w:val="0"/>
                <w:numId w:val="29"/>
              </w:numPr>
              <w:autoSpaceDE w:val="0"/>
              <w:autoSpaceDN w:val="0"/>
              <w:adjustRightInd w:val="0"/>
              <w:jc w:val="both"/>
              <w:rPr>
                <w:rFonts w:ascii="Times New Roman" w:eastAsia="Calibri" w:hAnsi="Times New Roman" w:cs="Times New Roman"/>
              </w:rPr>
            </w:pPr>
            <w:r w:rsidRPr="00B038E5">
              <w:rPr>
                <w:rFonts w:ascii="Times New Roman" w:eastAsia="Calibri" w:hAnsi="Times New Roman" w:cs="Times New Roman"/>
              </w:rPr>
              <w:t>pochopení souvislostí mezi různými jevy v prostředí a lidskými aktivitami</w:t>
            </w:r>
          </w:p>
          <w:p w:rsidR="007A1C78" w:rsidRPr="00B038E5" w:rsidRDefault="007A1C78" w:rsidP="007A1C78">
            <w:pPr>
              <w:pStyle w:val="Odstavecseseznamem"/>
              <w:numPr>
                <w:ilvl w:val="0"/>
                <w:numId w:val="29"/>
              </w:numPr>
              <w:autoSpaceDE w:val="0"/>
              <w:autoSpaceDN w:val="0"/>
              <w:adjustRightInd w:val="0"/>
              <w:jc w:val="both"/>
              <w:rPr>
                <w:rFonts w:ascii="Times New Roman" w:eastAsia="Calibri" w:hAnsi="Times New Roman" w:cs="Times New Roman"/>
              </w:rPr>
            </w:pPr>
            <w:r w:rsidRPr="00B038E5">
              <w:rPr>
                <w:rFonts w:ascii="Times New Roman" w:eastAsia="Calibri" w:hAnsi="Times New Roman" w:cs="Times New Roman"/>
              </w:rPr>
              <w:t>pochopení vlastní odpovědnosti za své jednání a snaha aktivně se podílet na řešení environmentálních problémů</w:t>
            </w:r>
          </w:p>
          <w:p w:rsidR="007A1C78" w:rsidRPr="00B038E5" w:rsidRDefault="007A1C78" w:rsidP="007A1C78">
            <w:pPr>
              <w:pStyle w:val="Odstavecseseznamem"/>
              <w:numPr>
                <w:ilvl w:val="0"/>
                <w:numId w:val="29"/>
              </w:numPr>
              <w:autoSpaceDE w:val="0"/>
              <w:autoSpaceDN w:val="0"/>
              <w:adjustRightInd w:val="0"/>
              <w:jc w:val="both"/>
              <w:rPr>
                <w:rFonts w:ascii="Times New Roman" w:eastAsia="Calibri" w:hAnsi="Times New Roman" w:cs="Times New Roman"/>
              </w:rPr>
            </w:pPr>
            <w:r w:rsidRPr="00B038E5">
              <w:rPr>
                <w:rFonts w:ascii="Times New Roman" w:eastAsia="Calibri" w:hAnsi="Times New Roman" w:cs="Times New Roman"/>
              </w:rPr>
              <w:t>dokázat esteticky a citově vnímat své okolí a přírodní prostředí</w:t>
            </w:r>
          </w:p>
          <w:p w:rsidR="007A1C78" w:rsidRPr="00B038E5" w:rsidRDefault="007A1C78" w:rsidP="007A1C78">
            <w:pPr>
              <w:pStyle w:val="Odstavecseseznamem"/>
              <w:numPr>
                <w:ilvl w:val="0"/>
                <w:numId w:val="29"/>
              </w:numPr>
              <w:autoSpaceDE w:val="0"/>
              <w:autoSpaceDN w:val="0"/>
              <w:adjustRightInd w:val="0"/>
              <w:jc w:val="both"/>
              <w:rPr>
                <w:rFonts w:ascii="Times New Roman" w:eastAsia="Calibri" w:hAnsi="Times New Roman" w:cs="Times New Roman"/>
              </w:rPr>
            </w:pPr>
            <w:r w:rsidRPr="00B038E5">
              <w:rPr>
                <w:rFonts w:ascii="Times New Roman" w:eastAsia="Calibri" w:hAnsi="Times New Roman" w:cs="Times New Roman"/>
              </w:rPr>
              <w:t>osvojit si zásady zdravého životního stylu a vědomí odpovědnosti za své zdraví</w:t>
            </w:r>
          </w:p>
          <w:p w:rsidR="007A1C78" w:rsidRDefault="007A1C78" w:rsidP="00A038EA">
            <w:pPr>
              <w:rPr>
                <w:rFonts w:ascii="Times New Roman" w:eastAsia="Times New Roman" w:hAnsi="Times New Roman" w:cs="Times New Roman"/>
                <w:b/>
                <w:sz w:val="24"/>
                <w:szCs w:val="24"/>
                <w:lang w:eastAsia="cs-CZ"/>
              </w:rPr>
            </w:pPr>
          </w:p>
          <w:p w:rsidR="00A038EA" w:rsidRPr="00A038EA" w:rsidRDefault="00A038EA" w:rsidP="00A038EA">
            <w:pPr>
              <w:rPr>
                <w:rFonts w:ascii="Times New Roman" w:eastAsia="Times New Roman" w:hAnsi="Times New Roman" w:cs="Times New Roman"/>
                <w:b/>
                <w:sz w:val="24"/>
                <w:szCs w:val="24"/>
                <w:lang w:eastAsia="cs-CZ"/>
              </w:rPr>
            </w:pPr>
            <w:r w:rsidRPr="00A038EA">
              <w:rPr>
                <w:rFonts w:ascii="Times New Roman" w:eastAsia="Times New Roman" w:hAnsi="Times New Roman" w:cs="Times New Roman"/>
                <w:b/>
                <w:sz w:val="24"/>
                <w:szCs w:val="24"/>
                <w:lang w:eastAsia="cs-CZ"/>
              </w:rPr>
              <w:t>Hodnocení výsledků žáků</w:t>
            </w:r>
          </w:p>
          <w:p w:rsidR="00A038EA" w:rsidRPr="00A038EA" w:rsidRDefault="00A038EA" w:rsidP="00A038EA">
            <w:pPr>
              <w:rPr>
                <w:rFonts w:ascii="Times New Roman" w:eastAsia="Times New Roman" w:hAnsi="Times New Roman" w:cs="Times New Roman"/>
                <w:lang w:eastAsia="cs-CZ"/>
              </w:rPr>
            </w:pPr>
            <w:r w:rsidRPr="00A038EA">
              <w:rPr>
                <w:rFonts w:ascii="Times New Roman" w:eastAsia="Times New Roman" w:hAnsi="Times New Roman" w:cs="Times New Roman"/>
                <w:lang w:eastAsia="cs-CZ"/>
              </w:rPr>
              <w:t>K hodnocení žáků se používá různých forem zjišťování úrovně znalostí: ústní zkoušení, písemné zkoušení (orientační testy, testy s výběrem odpovědí, čtvrtletní písemné práce, opakovací testy). Způsoby hodnocení by měly spočívat v kombinaci známkování, slovního hodnocení, využívání bodového systému, eventuelně procentuálního vyjádření. Pozornost by měla být věnována sebehodnocení žáků.</w:t>
            </w:r>
          </w:p>
          <w:p w:rsidR="00A038EA" w:rsidRPr="00A038EA" w:rsidRDefault="00A038EA" w:rsidP="00A038EA">
            <w:pPr>
              <w:rPr>
                <w:rFonts w:ascii="Times New Roman" w:eastAsia="Times New Roman" w:hAnsi="Times New Roman" w:cs="Times New Roman"/>
                <w:lang w:eastAsia="cs-CZ"/>
              </w:rPr>
            </w:pPr>
          </w:p>
          <w:p w:rsidR="00A038EA" w:rsidRPr="00A038EA" w:rsidRDefault="00A038EA" w:rsidP="00A038EA">
            <w:pPr>
              <w:rPr>
                <w:rFonts w:ascii="Times New Roman" w:eastAsia="Times New Roman" w:hAnsi="Times New Roman" w:cs="Times New Roman"/>
                <w:lang w:eastAsia="cs-CZ"/>
              </w:rPr>
            </w:pPr>
            <w:r w:rsidRPr="00A038EA">
              <w:rPr>
                <w:rFonts w:ascii="Times New Roman" w:eastAsia="Times New Roman" w:hAnsi="Times New Roman" w:cs="Times New Roman"/>
                <w:lang w:eastAsia="cs-CZ"/>
              </w:rPr>
              <w:t>Hodnotí se:</w:t>
            </w:r>
          </w:p>
          <w:p w:rsidR="00A038EA" w:rsidRPr="00A038EA" w:rsidRDefault="00A038EA" w:rsidP="00023882">
            <w:pPr>
              <w:numPr>
                <w:ilvl w:val="0"/>
                <w:numId w:val="21"/>
              </w:numPr>
              <w:spacing w:after="0" w:line="240" w:lineRule="auto"/>
              <w:contextualSpacing/>
              <w:rPr>
                <w:rFonts w:ascii="Times New Roman" w:eastAsia="Times New Roman" w:hAnsi="Times New Roman" w:cs="Times New Roman"/>
                <w:lang w:eastAsia="cs-CZ"/>
              </w:rPr>
            </w:pPr>
            <w:r w:rsidRPr="00A038EA">
              <w:rPr>
                <w:rFonts w:ascii="Times New Roman" w:eastAsia="Times New Roman" w:hAnsi="Times New Roman" w:cs="Times New Roman"/>
                <w:lang w:eastAsia="cs-CZ"/>
              </w:rPr>
              <w:t>správnost, přesnost, pečlivost při řešení matematických úloh</w:t>
            </w:r>
          </w:p>
          <w:p w:rsidR="00A038EA" w:rsidRPr="00A038EA" w:rsidRDefault="00A038EA" w:rsidP="00023882">
            <w:pPr>
              <w:numPr>
                <w:ilvl w:val="0"/>
                <w:numId w:val="21"/>
              </w:numPr>
              <w:spacing w:after="0" w:line="240" w:lineRule="auto"/>
              <w:contextualSpacing/>
              <w:rPr>
                <w:rFonts w:ascii="Times New Roman" w:eastAsia="Times New Roman" w:hAnsi="Times New Roman" w:cs="Times New Roman"/>
                <w:lang w:eastAsia="cs-CZ"/>
              </w:rPr>
            </w:pPr>
            <w:r w:rsidRPr="00A038EA">
              <w:rPr>
                <w:rFonts w:ascii="Times New Roman" w:eastAsia="Times New Roman" w:hAnsi="Times New Roman" w:cs="Times New Roman"/>
                <w:lang w:eastAsia="cs-CZ"/>
              </w:rPr>
              <w:t>schopnost samostatného úsudku</w:t>
            </w:r>
          </w:p>
          <w:p w:rsidR="00A038EA" w:rsidRPr="00A038EA" w:rsidRDefault="00A038EA" w:rsidP="00023882">
            <w:pPr>
              <w:numPr>
                <w:ilvl w:val="0"/>
                <w:numId w:val="21"/>
              </w:numPr>
              <w:spacing w:after="0" w:line="240" w:lineRule="auto"/>
              <w:contextualSpacing/>
              <w:rPr>
                <w:rFonts w:ascii="Times New Roman" w:eastAsia="Times New Roman" w:hAnsi="Times New Roman" w:cs="Times New Roman"/>
                <w:lang w:eastAsia="cs-CZ"/>
              </w:rPr>
            </w:pPr>
            <w:r w:rsidRPr="00A038EA">
              <w:rPr>
                <w:rFonts w:ascii="Times New Roman" w:eastAsia="Times New Roman" w:hAnsi="Times New Roman" w:cs="Times New Roman"/>
                <w:lang w:eastAsia="cs-CZ"/>
              </w:rPr>
              <w:t>schopnost výstižné formulace s využitím odborné terminologie</w:t>
            </w:r>
          </w:p>
          <w:p w:rsidR="00A038EA" w:rsidRDefault="00A038EA" w:rsidP="00A038EA">
            <w:pPr>
              <w:tabs>
                <w:tab w:val="left" w:pos="4536"/>
              </w:tabs>
              <w:rPr>
                <w:rFonts w:ascii="Times New Roman" w:eastAsia="Times New Roman" w:hAnsi="Times New Roman" w:cs="Times New Roman"/>
                <w:lang w:eastAsia="cs-CZ"/>
              </w:rPr>
            </w:pPr>
            <w:r w:rsidRPr="00A038EA">
              <w:rPr>
                <w:rFonts w:ascii="Times New Roman" w:eastAsia="Times New Roman" w:hAnsi="Times New Roman" w:cs="Times New Roman"/>
                <w:lang w:eastAsia="cs-CZ"/>
              </w:rPr>
              <w:br w:type="page"/>
            </w:r>
          </w:p>
          <w:p w:rsidR="00A038EA" w:rsidRDefault="00A038EA" w:rsidP="00A038EA">
            <w:pPr>
              <w:tabs>
                <w:tab w:val="left" w:pos="4536"/>
              </w:tabs>
              <w:rPr>
                <w:rFonts w:ascii="Times New Roman" w:eastAsia="Times New Roman" w:hAnsi="Times New Roman" w:cs="Times New Roman"/>
                <w:lang w:eastAsia="cs-CZ"/>
              </w:rPr>
            </w:pPr>
          </w:p>
          <w:p w:rsidR="00A038EA" w:rsidRDefault="00A038EA" w:rsidP="00A038EA">
            <w:pPr>
              <w:tabs>
                <w:tab w:val="left" w:pos="4536"/>
              </w:tabs>
              <w:rPr>
                <w:rFonts w:ascii="Times New Roman" w:eastAsia="Times New Roman" w:hAnsi="Times New Roman" w:cs="Times New Roman"/>
                <w:lang w:eastAsia="cs-CZ"/>
              </w:rPr>
            </w:pPr>
          </w:p>
          <w:p w:rsidR="00A038EA" w:rsidRDefault="00A038EA" w:rsidP="00A038EA">
            <w:pPr>
              <w:tabs>
                <w:tab w:val="left" w:pos="4536"/>
              </w:tabs>
              <w:rPr>
                <w:rFonts w:ascii="Times New Roman" w:eastAsia="Times New Roman" w:hAnsi="Times New Roman" w:cs="Times New Roman"/>
                <w:lang w:eastAsia="cs-CZ"/>
              </w:rPr>
            </w:pPr>
          </w:p>
          <w:p w:rsidR="00A038EA" w:rsidRDefault="00A038EA" w:rsidP="00A038EA">
            <w:pPr>
              <w:tabs>
                <w:tab w:val="left" w:pos="4536"/>
              </w:tabs>
              <w:rPr>
                <w:rFonts w:ascii="Times New Roman" w:eastAsia="Times New Roman" w:hAnsi="Times New Roman" w:cs="Times New Roman"/>
                <w:lang w:eastAsia="cs-CZ"/>
              </w:rPr>
            </w:pPr>
          </w:p>
          <w:p w:rsidR="00A038EA" w:rsidRDefault="00A038EA" w:rsidP="00A038EA">
            <w:pPr>
              <w:tabs>
                <w:tab w:val="left" w:pos="4536"/>
              </w:tabs>
              <w:rPr>
                <w:rFonts w:ascii="Times New Roman" w:eastAsia="Times New Roman" w:hAnsi="Times New Roman" w:cs="Times New Roman"/>
                <w:lang w:eastAsia="cs-CZ"/>
              </w:rPr>
            </w:pPr>
          </w:p>
          <w:p w:rsidR="00A038EA" w:rsidRDefault="00A038EA" w:rsidP="00A038EA">
            <w:pPr>
              <w:tabs>
                <w:tab w:val="left" w:pos="4536"/>
              </w:tabs>
              <w:rPr>
                <w:rFonts w:ascii="Times New Roman" w:eastAsia="Times New Roman" w:hAnsi="Times New Roman" w:cs="Times New Roman"/>
                <w:lang w:eastAsia="cs-CZ"/>
              </w:rPr>
            </w:pPr>
          </w:p>
          <w:p w:rsidR="00A038EA" w:rsidRDefault="00A038EA" w:rsidP="00A038EA">
            <w:pPr>
              <w:tabs>
                <w:tab w:val="left" w:pos="4536"/>
              </w:tabs>
              <w:rPr>
                <w:rFonts w:ascii="Times New Roman" w:eastAsia="Times New Roman" w:hAnsi="Times New Roman" w:cs="Times New Roman"/>
                <w:lang w:eastAsia="cs-CZ"/>
              </w:rPr>
            </w:pPr>
          </w:p>
          <w:p w:rsidR="00A038EA" w:rsidRDefault="00A038EA" w:rsidP="00A038EA">
            <w:pPr>
              <w:tabs>
                <w:tab w:val="left" w:pos="4536"/>
              </w:tabs>
              <w:rPr>
                <w:rFonts w:ascii="Times New Roman" w:eastAsia="Times New Roman" w:hAnsi="Times New Roman" w:cs="Times New Roman"/>
                <w:lang w:eastAsia="cs-CZ"/>
              </w:rPr>
            </w:pPr>
          </w:p>
          <w:p w:rsidR="00DE6F8F" w:rsidRDefault="00DE6F8F" w:rsidP="00A038EA">
            <w:pPr>
              <w:tabs>
                <w:tab w:val="left" w:pos="4536"/>
              </w:tabs>
              <w:rPr>
                <w:rFonts w:ascii="Times New Roman" w:eastAsia="Times New Roman" w:hAnsi="Times New Roman" w:cs="Times New Roman"/>
                <w:lang w:eastAsia="cs-CZ"/>
              </w:rPr>
            </w:pPr>
          </w:p>
          <w:p w:rsidR="00A038EA" w:rsidRPr="005C0EC7" w:rsidRDefault="005C0EC7" w:rsidP="005C0EC7">
            <w:pPr>
              <w:tabs>
                <w:tab w:val="left" w:pos="4536"/>
              </w:tabs>
              <w:rPr>
                <w:rFonts w:ascii="Times New Roman" w:eastAsia="Times New Roman" w:hAnsi="Times New Roman" w:cs="Times New Roman"/>
                <w:b/>
                <w:sz w:val="28"/>
                <w:szCs w:val="28"/>
                <w:lang w:eastAsia="cs-CZ"/>
              </w:rPr>
            </w:pPr>
            <w:r>
              <w:rPr>
                <w:rFonts w:ascii="Times New Roman" w:eastAsia="Times New Roman" w:hAnsi="Times New Roman" w:cs="Times New Roman"/>
                <w:b/>
                <w:sz w:val="28"/>
                <w:szCs w:val="28"/>
                <w:lang w:eastAsia="cs-CZ"/>
              </w:rPr>
              <w:t>Realizace odborných kompetencí</w:t>
            </w:r>
          </w:p>
          <w:p w:rsidR="00A038EA" w:rsidRPr="005C0EC7" w:rsidRDefault="00A038EA" w:rsidP="005C0EC7">
            <w:pPr>
              <w:tabs>
                <w:tab w:val="left" w:pos="4536"/>
              </w:tabs>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 xml:space="preserve">1. </w:t>
            </w:r>
            <w:r w:rsidR="005C0EC7">
              <w:rPr>
                <w:rFonts w:ascii="Times New Roman" w:eastAsia="Times New Roman" w:hAnsi="Times New Roman" w:cs="Times New Roman"/>
                <w:b/>
                <w:sz w:val="24"/>
                <w:szCs w:val="24"/>
                <w:lang w:eastAsia="cs-CZ"/>
              </w:rPr>
              <w:t xml:space="preserve"> ročník</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19"/>
              <w:gridCol w:w="3827"/>
              <w:gridCol w:w="1164"/>
            </w:tblGrid>
            <w:tr w:rsidR="00A038EA" w:rsidRPr="00A038EA" w:rsidTr="00A038EA">
              <w:tc>
                <w:tcPr>
                  <w:tcW w:w="4219" w:type="dxa"/>
                  <w:vAlign w:val="center"/>
                </w:tcPr>
                <w:p w:rsidR="00A038EA" w:rsidRPr="00A038EA" w:rsidRDefault="00A038EA" w:rsidP="00A038EA">
                  <w:pPr>
                    <w:jc w:val="center"/>
                    <w:rPr>
                      <w:rFonts w:ascii="Times New Roman" w:eastAsia="Times New Roman" w:hAnsi="Times New Roman" w:cs="Times New Roman"/>
                      <w:b/>
                      <w:lang w:eastAsia="cs-CZ"/>
                    </w:rPr>
                  </w:pPr>
                  <w:r w:rsidRPr="00A038EA">
                    <w:rPr>
                      <w:rFonts w:ascii="Times New Roman" w:eastAsia="Times New Roman" w:hAnsi="Times New Roman" w:cs="Times New Roman"/>
                      <w:b/>
                      <w:lang w:eastAsia="cs-CZ"/>
                    </w:rPr>
                    <w:t xml:space="preserve">Výsledky vzdělávání </w:t>
                  </w:r>
                </w:p>
                <w:p w:rsidR="00A038EA" w:rsidRPr="00A038EA" w:rsidRDefault="00A038EA" w:rsidP="00A038EA">
                  <w:pPr>
                    <w:jc w:val="center"/>
                    <w:rPr>
                      <w:rFonts w:ascii="Times New Roman" w:eastAsia="Times New Roman" w:hAnsi="Times New Roman" w:cs="Times New Roman"/>
                      <w:b/>
                      <w:lang w:eastAsia="cs-CZ"/>
                    </w:rPr>
                  </w:pPr>
                  <w:r w:rsidRPr="00A038EA">
                    <w:rPr>
                      <w:rFonts w:ascii="Times New Roman" w:eastAsia="Times New Roman" w:hAnsi="Times New Roman" w:cs="Times New Roman"/>
                      <w:b/>
                      <w:lang w:eastAsia="cs-CZ"/>
                    </w:rPr>
                    <w:t>a odborné kompetence</w:t>
                  </w:r>
                </w:p>
              </w:tc>
              <w:tc>
                <w:tcPr>
                  <w:tcW w:w="3827" w:type="dxa"/>
                  <w:vAlign w:val="center"/>
                </w:tcPr>
                <w:p w:rsidR="00A038EA" w:rsidRPr="00A038EA" w:rsidRDefault="00A038EA" w:rsidP="00A038EA">
                  <w:pPr>
                    <w:jc w:val="center"/>
                    <w:rPr>
                      <w:rFonts w:ascii="Times New Roman" w:eastAsia="Times New Roman" w:hAnsi="Times New Roman" w:cs="Times New Roman"/>
                      <w:b/>
                      <w:lang w:eastAsia="cs-CZ"/>
                    </w:rPr>
                  </w:pPr>
                  <w:r w:rsidRPr="00A038EA">
                    <w:rPr>
                      <w:rFonts w:ascii="Times New Roman" w:eastAsia="Times New Roman" w:hAnsi="Times New Roman" w:cs="Times New Roman"/>
                      <w:b/>
                      <w:lang w:eastAsia="cs-CZ"/>
                    </w:rPr>
                    <w:t>Tematické celky</w:t>
                  </w:r>
                </w:p>
              </w:tc>
              <w:tc>
                <w:tcPr>
                  <w:tcW w:w="1164" w:type="dxa"/>
                  <w:vAlign w:val="center"/>
                </w:tcPr>
                <w:p w:rsidR="00A038EA" w:rsidRPr="00A038EA" w:rsidRDefault="00A038EA" w:rsidP="00A038EA">
                  <w:pPr>
                    <w:jc w:val="center"/>
                    <w:rPr>
                      <w:rFonts w:ascii="Times New Roman" w:eastAsia="Times New Roman" w:hAnsi="Times New Roman" w:cs="Times New Roman"/>
                      <w:b/>
                      <w:lang w:eastAsia="cs-CZ"/>
                    </w:rPr>
                  </w:pPr>
                  <w:r w:rsidRPr="00A038EA">
                    <w:rPr>
                      <w:rFonts w:ascii="Times New Roman" w:eastAsia="Times New Roman" w:hAnsi="Times New Roman" w:cs="Times New Roman"/>
                      <w:b/>
                      <w:lang w:eastAsia="cs-CZ"/>
                    </w:rPr>
                    <w:t>Hodinová dotace</w:t>
                  </w:r>
                </w:p>
              </w:tc>
            </w:tr>
            <w:tr w:rsidR="00A038EA" w:rsidRPr="00A038EA" w:rsidTr="00A038EA">
              <w:tc>
                <w:tcPr>
                  <w:tcW w:w="4219" w:type="dxa"/>
                </w:tcPr>
                <w:p w:rsidR="00A038EA" w:rsidRPr="00A038EA" w:rsidRDefault="00A038EA" w:rsidP="00A038EA">
                  <w:pPr>
                    <w:rPr>
                      <w:rFonts w:ascii="Times New Roman" w:eastAsia="Times New Roman" w:hAnsi="Times New Roman" w:cs="Times New Roman"/>
                      <w:b/>
                      <w:lang w:eastAsia="cs-CZ"/>
                    </w:rPr>
                  </w:pPr>
                  <w:r w:rsidRPr="00A038EA">
                    <w:rPr>
                      <w:rFonts w:ascii="Times New Roman" w:eastAsia="Times New Roman" w:hAnsi="Times New Roman" w:cs="Times New Roman"/>
                      <w:b/>
                      <w:lang w:eastAsia="cs-CZ"/>
                    </w:rPr>
                    <w:t>Žák</w:t>
                  </w:r>
                </w:p>
                <w:p w:rsidR="00A038EA" w:rsidRPr="00A038EA" w:rsidRDefault="00A038EA" w:rsidP="00023882">
                  <w:pPr>
                    <w:numPr>
                      <w:ilvl w:val="0"/>
                      <w:numId w:val="22"/>
                    </w:numPr>
                    <w:spacing w:after="0" w:line="240" w:lineRule="auto"/>
                    <w:ind w:left="426"/>
                    <w:rPr>
                      <w:rFonts w:ascii="Times New Roman" w:eastAsia="Times New Roman" w:hAnsi="Times New Roman" w:cs="Times New Roman"/>
                      <w:lang w:eastAsia="cs-CZ"/>
                    </w:rPr>
                  </w:pPr>
                  <w:r w:rsidRPr="00A038EA">
                    <w:rPr>
                      <w:rFonts w:ascii="Times New Roman" w:eastAsia="Times New Roman" w:hAnsi="Times New Roman" w:cs="Times New Roman"/>
                      <w:lang w:eastAsia="cs-CZ"/>
                    </w:rPr>
                    <w:t>provádí převody základních jednotek, znalosti používá při řešení praktických úloh;</w:t>
                  </w:r>
                </w:p>
                <w:p w:rsidR="00A038EA" w:rsidRPr="00A038EA" w:rsidRDefault="00A038EA" w:rsidP="00023882">
                  <w:pPr>
                    <w:numPr>
                      <w:ilvl w:val="0"/>
                      <w:numId w:val="22"/>
                    </w:numPr>
                    <w:spacing w:after="0" w:line="240" w:lineRule="auto"/>
                    <w:ind w:left="426"/>
                    <w:rPr>
                      <w:rFonts w:ascii="Times New Roman" w:eastAsia="Times New Roman" w:hAnsi="Times New Roman" w:cs="Times New Roman"/>
                      <w:lang w:eastAsia="cs-CZ"/>
                    </w:rPr>
                  </w:pPr>
                  <w:r w:rsidRPr="00A038EA">
                    <w:rPr>
                      <w:rFonts w:ascii="Times New Roman" w:eastAsia="Times New Roman" w:hAnsi="Times New Roman" w:cs="Times New Roman"/>
                      <w:lang w:eastAsia="cs-CZ"/>
                    </w:rPr>
                    <w:t>uvádí vztahy mezi číselnými obory;</w:t>
                  </w:r>
                </w:p>
                <w:p w:rsidR="00A038EA" w:rsidRPr="00A038EA" w:rsidRDefault="00A038EA" w:rsidP="00023882">
                  <w:pPr>
                    <w:numPr>
                      <w:ilvl w:val="0"/>
                      <w:numId w:val="22"/>
                    </w:numPr>
                    <w:spacing w:after="0" w:line="240" w:lineRule="auto"/>
                    <w:ind w:left="426"/>
                    <w:rPr>
                      <w:rFonts w:ascii="Times New Roman" w:eastAsia="Times New Roman" w:hAnsi="Times New Roman" w:cs="Times New Roman"/>
                      <w:lang w:eastAsia="cs-CZ"/>
                    </w:rPr>
                  </w:pPr>
                  <w:r w:rsidRPr="00A038EA">
                    <w:rPr>
                      <w:rFonts w:ascii="Times New Roman" w:eastAsia="Times New Roman" w:hAnsi="Times New Roman" w:cs="Times New Roman"/>
                      <w:lang w:eastAsia="cs-CZ"/>
                    </w:rPr>
                    <w:t>provádí aritmetické operace na množině reálných čísel;</w:t>
                  </w:r>
                </w:p>
                <w:p w:rsidR="00A038EA" w:rsidRPr="00A038EA" w:rsidRDefault="00A038EA" w:rsidP="00023882">
                  <w:pPr>
                    <w:numPr>
                      <w:ilvl w:val="0"/>
                      <w:numId w:val="22"/>
                    </w:numPr>
                    <w:spacing w:after="0" w:line="240" w:lineRule="auto"/>
                    <w:ind w:left="426"/>
                    <w:rPr>
                      <w:rFonts w:ascii="Times New Roman" w:eastAsia="Times New Roman" w:hAnsi="Times New Roman" w:cs="Times New Roman"/>
                      <w:lang w:eastAsia="cs-CZ"/>
                    </w:rPr>
                  </w:pPr>
                  <w:r w:rsidRPr="00A038EA">
                    <w:rPr>
                      <w:rFonts w:ascii="Times New Roman" w:eastAsia="Times New Roman" w:hAnsi="Times New Roman" w:cs="Times New Roman"/>
                      <w:lang w:eastAsia="cs-CZ"/>
                    </w:rPr>
                    <w:t>používá různé zápisy reálného čísla;</w:t>
                  </w:r>
                </w:p>
                <w:p w:rsidR="00A038EA" w:rsidRPr="00A038EA" w:rsidRDefault="00A038EA" w:rsidP="00023882">
                  <w:pPr>
                    <w:numPr>
                      <w:ilvl w:val="0"/>
                      <w:numId w:val="22"/>
                    </w:numPr>
                    <w:spacing w:after="0" w:line="240" w:lineRule="auto"/>
                    <w:ind w:left="426"/>
                    <w:rPr>
                      <w:rFonts w:ascii="Times New Roman" w:eastAsia="Times New Roman" w:hAnsi="Times New Roman" w:cs="Times New Roman"/>
                      <w:lang w:eastAsia="cs-CZ"/>
                    </w:rPr>
                  </w:pPr>
                  <w:r w:rsidRPr="00A038EA">
                    <w:rPr>
                      <w:rFonts w:ascii="Times New Roman" w:eastAsia="Times New Roman" w:hAnsi="Times New Roman" w:cs="Times New Roman"/>
                      <w:lang w:eastAsia="cs-CZ"/>
                    </w:rPr>
                    <w:t>používá množinovou terminologii a symboliku;</w:t>
                  </w:r>
                </w:p>
                <w:p w:rsidR="00A038EA" w:rsidRPr="00A038EA" w:rsidRDefault="00A038EA" w:rsidP="00023882">
                  <w:pPr>
                    <w:numPr>
                      <w:ilvl w:val="0"/>
                      <w:numId w:val="22"/>
                    </w:numPr>
                    <w:spacing w:after="0" w:line="240" w:lineRule="auto"/>
                    <w:ind w:left="426"/>
                    <w:rPr>
                      <w:rFonts w:ascii="Times New Roman" w:eastAsia="Times New Roman" w:hAnsi="Times New Roman" w:cs="Times New Roman"/>
                      <w:lang w:eastAsia="cs-CZ"/>
                    </w:rPr>
                  </w:pPr>
                  <w:r w:rsidRPr="00A038EA">
                    <w:rPr>
                      <w:rFonts w:ascii="Times New Roman" w:eastAsia="Times New Roman" w:hAnsi="Times New Roman" w:cs="Times New Roman"/>
                      <w:lang w:eastAsia="cs-CZ"/>
                    </w:rPr>
                    <w:t>provádí množinové operace;</w:t>
                  </w:r>
                </w:p>
                <w:p w:rsidR="00A038EA" w:rsidRPr="00A038EA" w:rsidRDefault="00A038EA" w:rsidP="00023882">
                  <w:pPr>
                    <w:numPr>
                      <w:ilvl w:val="0"/>
                      <w:numId w:val="22"/>
                    </w:numPr>
                    <w:autoSpaceDE w:val="0"/>
                    <w:autoSpaceDN w:val="0"/>
                    <w:adjustRightInd w:val="0"/>
                    <w:spacing w:after="0" w:line="240" w:lineRule="auto"/>
                    <w:ind w:left="426"/>
                    <w:rPr>
                      <w:rFonts w:ascii="Times New Roman" w:eastAsia="Times New Roman" w:hAnsi="Times New Roman" w:cs="Times New Roman"/>
                      <w:lang w:eastAsia="cs-CZ"/>
                    </w:rPr>
                  </w:pPr>
                  <w:r w:rsidRPr="00A038EA">
                    <w:rPr>
                      <w:rFonts w:ascii="Times New Roman" w:eastAsia="Times New Roman" w:hAnsi="Times New Roman" w:cs="Times New Roman"/>
                      <w:lang w:eastAsia="cs-CZ"/>
                    </w:rPr>
                    <w:t>zapíše a znázorní interval, provádí operace s intervaly;</w:t>
                  </w:r>
                </w:p>
                <w:p w:rsidR="00A038EA" w:rsidRPr="00A038EA" w:rsidRDefault="00A038EA" w:rsidP="00023882">
                  <w:pPr>
                    <w:numPr>
                      <w:ilvl w:val="0"/>
                      <w:numId w:val="22"/>
                    </w:numPr>
                    <w:autoSpaceDE w:val="0"/>
                    <w:autoSpaceDN w:val="0"/>
                    <w:adjustRightInd w:val="0"/>
                    <w:spacing w:after="0" w:line="240" w:lineRule="auto"/>
                    <w:ind w:left="426"/>
                    <w:rPr>
                      <w:rFonts w:ascii="Times New Roman" w:eastAsia="Times New Roman" w:hAnsi="Times New Roman" w:cs="Times New Roman"/>
                      <w:lang w:eastAsia="cs-CZ"/>
                    </w:rPr>
                  </w:pPr>
                  <w:r w:rsidRPr="00A038EA">
                    <w:rPr>
                      <w:rFonts w:ascii="Times New Roman" w:eastAsia="Times New Roman" w:hAnsi="Times New Roman" w:cs="Times New Roman"/>
                      <w:lang w:eastAsia="cs-CZ"/>
                    </w:rPr>
                    <w:t>řeší praktické úlohy s využitím procentového počtu;</w:t>
                  </w:r>
                </w:p>
                <w:p w:rsidR="00A038EA" w:rsidRPr="00A038EA" w:rsidRDefault="00A038EA" w:rsidP="00023882">
                  <w:pPr>
                    <w:numPr>
                      <w:ilvl w:val="0"/>
                      <w:numId w:val="22"/>
                    </w:numPr>
                    <w:spacing w:after="0" w:line="240" w:lineRule="auto"/>
                    <w:ind w:left="426"/>
                    <w:rPr>
                      <w:rFonts w:ascii="Times New Roman" w:eastAsia="Times New Roman" w:hAnsi="Times New Roman" w:cs="Times New Roman"/>
                      <w:lang w:eastAsia="cs-CZ"/>
                    </w:rPr>
                  </w:pPr>
                  <w:r w:rsidRPr="00A038EA">
                    <w:rPr>
                      <w:rFonts w:ascii="Times New Roman" w:eastAsia="Times New Roman" w:hAnsi="Times New Roman" w:cs="Times New Roman"/>
                      <w:lang w:eastAsia="cs-CZ"/>
                    </w:rPr>
                    <w:t>používá absolutní hodnotu;</w:t>
                  </w:r>
                </w:p>
              </w:tc>
              <w:tc>
                <w:tcPr>
                  <w:tcW w:w="3827" w:type="dxa"/>
                </w:tcPr>
                <w:p w:rsidR="00A038EA" w:rsidRPr="00A038EA" w:rsidRDefault="00A038EA" w:rsidP="00A038EA">
                  <w:pPr>
                    <w:rPr>
                      <w:rFonts w:ascii="Times New Roman" w:eastAsia="Times New Roman" w:hAnsi="Times New Roman" w:cs="Times New Roman"/>
                      <w:b/>
                      <w:lang w:eastAsia="cs-CZ"/>
                    </w:rPr>
                  </w:pPr>
                  <w:r w:rsidRPr="00A038EA">
                    <w:rPr>
                      <w:rFonts w:ascii="Times New Roman" w:eastAsia="Times New Roman" w:hAnsi="Times New Roman" w:cs="Times New Roman"/>
                      <w:b/>
                      <w:lang w:eastAsia="cs-CZ"/>
                    </w:rPr>
                    <w:t>1. Shrnutí a prohloubení učiva ze ZŠ</w:t>
                  </w:r>
                </w:p>
                <w:p w:rsidR="00A038EA" w:rsidRPr="00A038EA" w:rsidRDefault="00A038EA" w:rsidP="00023882">
                  <w:pPr>
                    <w:numPr>
                      <w:ilvl w:val="0"/>
                      <w:numId w:val="22"/>
                    </w:numPr>
                    <w:spacing w:after="0" w:line="240" w:lineRule="auto"/>
                    <w:ind w:left="459"/>
                    <w:rPr>
                      <w:rFonts w:ascii="Times New Roman" w:eastAsia="Times New Roman" w:hAnsi="Times New Roman" w:cs="Times New Roman"/>
                      <w:lang w:eastAsia="cs-CZ"/>
                    </w:rPr>
                  </w:pPr>
                  <w:r w:rsidRPr="00A038EA">
                    <w:rPr>
                      <w:rFonts w:ascii="Times New Roman" w:eastAsia="Times New Roman" w:hAnsi="Times New Roman" w:cs="Times New Roman"/>
                      <w:lang w:eastAsia="cs-CZ"/>
                    </w:rPr>
                    <w:t>Převody jednotek</w:t>
                  </w:r>
                </w:p>
                <w:p w:rsidR="00A038EA" w:rsidRPr="00A038EA" w:rsidRDefault="00A038EA" w:rsidP="00023882">
                  <w:pPr>
                    <w:numPr>
                      <w:ilvl w:val="0"/>
                      <w:numId w:val="22"/>
                    </w:numPr>
                    <w:spacing w:after="0" w:line="240" w:lineRule="auto"/>
                    <w:ind w:left="459"/>
                    <w:rPr>
                      <w:rFonts w:ascii="Times New Roman" w:eastAsia="Times New Roman" w:hAnsi="Times New Roman" w:cs="Times New Roman"/>
                      <w:lang w:eastAsia="cs-CZ"/>
                    </w:rPr>
                  </w:pPr>
                  <w:r w:rsidRPr="00A038EA">
                    <w:rPr>
                      <w:rFonts w:ascii="Times New Roman" w:eastAsia="Times New Roman" w:hAnsi="Times New Roman" w:cs="Times New Roman"/>
                      <w:lang w:eastAsia="cs-CZ"/>
                    </w:rPr>
                    <w:t>Číselné obory – reálná čísla a jejich vlastnosti</w:t>
                  </w:r>
                </w:p>
                <w:p w:rsidR="00A038EA" w:rsidRPr="00A038EA" w:rsidRDefault="00A038EA" w:rsidP="00023882">
                  <w:pPr>
                    <w:numPr>
                      <w:ilvl w:val="0"/>
                      <w:numId w:val="22"/>
                    </w:numPr>
                    <w:spacing w:after="0" w:line="240" w:lineRule="auto"/>
                    <w:ind w:left="459"/>
                    <w:rPr>
                      <w:rFonts w:ascii="Times New Roman" w:eastAsia="Times New Roman" w:hAnsi="Times New Roman" w:cs="Times New Roman"/>
                      <w:lang w:eastAsia="cs-CZ"/>
                    </w:rPr>
                  </w:pPr>
                  <w:r w:rsidRPr="00A038EA">
                    <w:rPr>
                      <w:rFonts w:ascii="Times New Roman" w:eastAsia="Times New Roman" w:hAnsi="Times New Roman" w:cs="Times New Roman"/>
                      <w:lang w:eastAsia="cs-CZ"/>
                    </w:rPr>
                    <w:t>Základní množinové pojmy</w:t>
                  </w:r>
                </w:p>
                <w:p w:rsidR="00A038EA" w:rsidRPr="00A038EA" w:rsidRDefault="00A038EA" w:rsidP="00023882">
                  <w:pPr>
                    <w:numPr>
                      <w:ilvl w:val="0"/>
                      <w:numId w:val="22"/>
                    </w:numPr>
                    <w:spacing w:after="0" w:line="240" w:lineRule="auto"/>
                    <w:ind w:left="459"/>
                    <w:rPr>
                      <w:rFonts w:ascii="Times New Roman" w:eastAsia="Times New Roman" w:hAnsi="Times New Roman" w:cs="Times New Roman"/>
                      <w:lang w:eastAsia="cs-CZ"/>
                    </w:rPr>
                  </w:pPr>
                  <w:r w:rsidRPr="00A038EA">
                    <w:rPr>
                      <w:rFonts w:ascii="Times New Roman" w:eastAsia="Times New Roman" w:hAnsi="Times New Roman" w:cs="Times New Roman"/>
                      <w:lang w:eastAsia="cs-CZ"/>
                    </w:rPr>
                    <w:t>Intervaly jako číselné množiny</w:t>
                  </w:r>
                </w:p>
                <w:p w:rsidR="00A038EA" w:rsidRPr="00A038EA" w:rsidRDefault="00A038EA" w:rsidP="00023882">
                  <w:pPr>
                    <w:numPr>
                      <w:ilvl w:val="0"/>
                      <w:numId w:val="22"/>
                    </w:numPr>
                    <w:spacing w:after="0" w:line="240" w:lineRule="auto"/>
                    <w:ind w:left="459"/>
                    <w:rPr>
                      <w:rFonts w:ascii="Times New Roman" w:eastAsia="Times New Roman" w:hAnsi="Times New Roman" w:cs="Times New Roman"/>
                      <w:lang w:eastAsia="cs-CZ"/>
                    </w:rPr>
                  </w:pPr>
                  <w:r w:rsidRPr="00A038EA">
                    <w:rPr>
                      <w:rFonts w:ascii="Times New Roman" w:eastAsia="Times New Roman" w:hAnsi="Times New Roman" w:cs="Times New Roman"/>
                      <w:lang w:eastAsia="cs-CZ"/>
                    </w:rPr>
                    <w:t>Užití procentového počtu</w:t>
                  </w:r>
                </w:p>
                <w:p w:rsidR="00A038EA" w:rsidRPr="00A038EA" w:rsidRDefault="00A038EA" w:rsidP="00023882">
                  <w:pPr>
                    <w:numPr>
                      <w:ilvl w:val="0"/>
                      <w:numId w:val="22"/>
                    </w:numPr>
                    <w:spacing w:after="0" w:line="240" w:lineRule="auto"/>
                    <w:ind w:left="459"/>
                    <w:rPr>
                      <w:rFonts w:ascii="Times New Roman" w:eastAsia="Times New Roman" w:hAnsi="Times New Roman" w:cs="Times New Roman"/>
                      <w:lang w:eastAsia="cs-CZ"/>
                    </w:rPr>
                  </w:pPr>
                  <w:r w:rsidRPr="00A038EA">
                    <w:rPr>
                      <w:rFonts w:ascii="Times New Roman" w:eastAsia="Times New Roman" w:hAnsi="Times New Roman" w:cs="Times New Roman"/>
                      <w:lang w:eastAsia="cs-CZ"/>
                    </w:rPr>
                    <w:t>Absolutní hodnota reálného čísla</w:t>
                  </w:r>
                </w:p>
                <w:p w:rsidR="00A038EA" w:rsidRPr="00A038EA" w:rsidRDefault="00A038EA" w:rsidP="00A038EA">
                  <w:pPr>
                    <w:rPr>
                      <w:rFonts w:ascii="Times New Roman" w:eastAsia="Times New Roman" w:hAnsi="Times New Roman" w:cs="Times New Roman"/>
                      <w:lang w:eastAsia="cs-CZ"/>
                    </w:rPr>
                  </w:pPr>
                </w:p>
              </w:tc>
              <w:tc>
                <w:tcPr>
                  <w:tcW w:w="1164" w:type="dxa"/>
                </w:tcPr>
                <w:p w:rsidR="00A038EA" w:rsidRPr="00A038EA" w:rsidRDefault="00A038EA" w:rsidP="005C0EC7">
                  <w:pPr>
                    <w:jc w:val="center"/>
                    <w:rPr>
                      <w:rFonts w:ascii="Times New Roman" w:eastAsia="Times New Roman" w:hAnsi="Times New Roman" w:cs="Times New Roman"/>
                      <w:lang w:eastAsia="cs-CZ"/>
                    </w:rPr>
                  </w:pPr>
                  <w:r w:rsidRPr="00A038EA">
                    <w:rPr>
                      <w:rFonts w:ascii="Times New Roman" w:eastAsia="Times New Roman" w:hAnsi="Times New Roman" w:cs="Times New Roman"/>
                      <w:lang w:eastAsia="cs-CZ"/>
                    </w:rPr>
                    <w:t>1</w:t>
                  </w:r>
                  <w:r w:rsidR="005C0EC7">
                    <w:rPr>
                      <w:rFonts w:ascii="Times New Roman" w:eastAsia="Times New Roman" w:hAnsi="Times New Roman" w:cs="Times New Roman"/>
                      <w:lang w:eastAsia="cs-CZ"/>
                    </w:rPr>
                    <w:t>5</w:t>
                  </w:r>
                </w:p>
              </w:tc>
            </w:tr>
            <w:tr w:rsidR="00A038EA" w:rsidRPr="00A038EA" w:rsidTr="00A038EA">
              <w:tc>
                <w:tcPr>
                  <w:tcW w:w="4219" w:type="dxa"/>
                </w:tcPr>
                <w:p w:rsidR="00A038EA" w:rsidRPr="00A038EA" w:rsidRDefault="00A038EA" w:rsidP="00A038EA">
                  <w:pPr>
                    <w:rPr>
                      <w:rFonts w:ascii="Times New Roman" w:eastAsia="Times New Roman" w:hAnsi="Times New Roman" w:cs="Times New Roman"/>
                      <w:b/>
                      <w:lang w:eastAsia="cs-CZ"/>
                    </w:rPr>
                  </w:pPr>
                  <w:r w:rsidRPr="00A038EA">
                    <w:rPr>
                      <w:rFonts w:ascii="Times New Roman" w:eastAsia="Times New Roman" w:hAnsi="Times New Roman" w:cs="Times New Roman"/>
                      <w:b/>
                      <w:lang w:eastAsia="cs-CZ"/>
                    </w:rPr>
                    <w:t>Žák</w:t>
                  </w:r>
                </w:p>
                <w:p w:rsidR="00A038EA" w:rsidRPr="00A038EA" w:rsidRDefault="00A038EA" w:rsidP="00023882">
                  <w:pPr>
                    <w:numPr>
                      <w:ilvl w:val="0"/>
                      <w:numId w:val="22"/>
                    </w:numPr>
                    <w:spacing w:after="0" w:line="240" w:lineRule="auto"/>
                    <w:ind w:left="426"/>
                    <w:rPr>
                      <w:rFonts w:ascii="Times New Roman" w:eastAsia="Times New Roman" w:hAnsi="Times New Roman" w:cs="Times New Roman"/>
                      <w:lang w:eastAsia="cs-CZ"/>
                    </w:rPr>
                  </w:pPr>
                  <w:r w:rsidRPr="00A038EA">
                    <w:rPr>
                      <w:rFonts w:ascii="Times New Roman" w:eastAsia="Times New Roman" w:hAnsi="Times New Roman" w:cs="Times New Roman"/>
                      <w:lang w:eastAsia="cs-CZ"/>
                    </w:rPr>
                    <w:t>vysvětlí co je to mocnina a odmocnina a vztah mezi nimi;</w:t>
                  </w:r>
                </w:p>
                <w:p w:rsidR="00A038EA" w:rsidRPr="00A038EA" w:rsidRDefault="00A038EA" w:rsidP="00023882">
                  <w:pPr>
                    <w:numPr>
                      <w:ilvl w:val="0"/>
                      <w:numId w:val="22"/>
                    </w:numPr>
                    <w:spacing w:after="0" w:line="240" w:lineRule="auto"/>
                    <w:ind w:left="426"/>
                    <w:rPr>
                      <w:rFonts w:ascii="Times New Roman" w:eastAsia="Times New Roman" w:hAnsi="Times New Roman" w:cs="Times New Roman"/>
                      <w:lang w:eastAsia="cs-CZ"/>
                    </w:rPr>
                  </w:pPr>
                  <w:r w:rsidRPr="00A038EA">
                    <w:rPr>
                      <w:rFonts w:ascii="Times New Roman" w:eastAsia="Times New Roman" w:hAnsi="Times New Roman" w:cs="Times New Roman"/>
                      <w:lang w:eastAsia="cs-CZ"/>
                    </w:rPr>
                    <w:t>provádí operace s mocninami a využívá je k řešení úloh;</w:t>
                  </w:r>
                </w:p>
                <w:p w:rsidR="00A038EA" w:rsidRPr="00A038EA" w:rsidRDefault="00A038EA" w:rsidP="00023882">
                  <w:pPr>
                    <w:numPr>
                      <w:ilvl w:val="0"/>
                      <w:numId w:val="22"/>
                    </w:numPr>
                    <w:spacing w:after="0" w:line="240" w:lineRule="auto"/>
                    <w:ind w:left="426"/>
                    <w:rPr>
                      <w:rFonts w:ascii="Times New Roman" w:eastAsia="Times New Roman" w:hAnsi="Times New Roman" w:cs="Times New Roman"/>
                      <w:lang w:eastAsia="cs-CZ"/>
                    </w:rPr>
                  </w:pPr>
                  <w:r w:rsidRPr="00A038EA">
                    <w:rPr>
                      <w:rFonts w:ascii="Times New Roman" w:eastAsia="Times New Roman" w:hAnsi="Times New Roman" w:cs="Times New Roman"/>
                      <w:lang w:eastAsia="cs-CZ"/>
                    </w:rPr>
                    <w:t>částečně odmocňuje;</w:t>
                  </w:r>
                </w:p>
                <w:p w:rsidR="00A038EA" w:rsidRPr="00A038EA" w:rsidRDefault="00A038EA" w:rsidP="00023882">
                  <w:pPr>
                    <w:numPr>
                      <w:ilvl w:val="0"/>
                      <w:numId w:val="22"/>
                    </w:numPr>
                    <w:spacing w:after="0" w:line="240" w:lineRule="auto"/>
                    <w:ind w:left="426"/>
                    <w:rPr>
                      <w:rFonts w:ascii="Times New Roman" w:eastAsia="Times New Roman" w:hAnsi="Times New Roman" w:cs="Times New Roman"/>
                      <w:lang w:eastAsia="cs-CZ"/>
                    </w:rPr>
                  </w:pPr>
                  <w:r w:rsidRPr="00A038EA">
                    <w:rPr>
                      <w:rFonts w:ascii="Times New Roman" w:eastAsia="Times New Roman" w:hAnsi="Times New Roman" w:cs="Times New Roman"/>
                      <w:lang w:eastAsia="cs-CZ"/>
                    </w:rPr>
                    <w:t>usměrní zlomek;</w:t>
                  </w:r>
                </w:p>
              </w:tc>
              <w:tc>
                <w:tcPr>
                  <w:tcW w:w="3827" w:type="dxa"/>
                </w:tcPr>
                <w:p w:rsidR="00A038EA" w:rsidRPr="00A038EA" w:rsidRDefault="00A038EA" w:rsidP="00A038EA">
                  <w:pPr>
                    <w:rPr>
                      <w:rFonts w:ascii="Times New Roman" w:eastAsia="Times New Roman" w:hAnsi="Times New Roman" w:cs="Times New Roman"/>
                      <w:b/>
                      <w:lang w:eastAsia="cs-CZ"/>
                    </w:rPr>
                  </w:pPr>
                  <w:r w:rsidRPr="00A038EA">
                    <w:rPr>
                      <w:rFonts w:ascii="Times New Roman" w:eastAsia="Times New Roman" w:hAnsi="Times New Roman" w:cs="Times New Roman"/>
                      <w:b/>
                      <w:lang w:eastAsia="cs-CZ"/>
                    </w:rPr>
                    <w:t>2. Mocniny a odmocniny</w:t>
                  </w:r>
                </w:p>
                <w:p w:rsidR="00A038EA" w:rsidRPr="00A038EA" w:rsidRDefault="00A038EA" w:rsidP="00023882">
                  <w:pPr>
                    <w:numPr>
                      <w:ilvl w:val="0"/>
                      <w:numId w:val="22"/>
                    </w:numPr>
                    <w:spacing w:after="0" w:line="240" w:lineRule="auto"/>
                    <w:ind w:left="459"/>
                    <w:rPr>
                      <w:rFonts w:ascii="Times New Roman" w:eastAsia="Times New Roman" w:hAnsi="Times New Roman" w:cs="Times New Roman"/>
                      <w:lang w:eastAsia="cs-CZ"/>
                    </w:rPr>
                  </w:pPr>
                  <w:r w:rsidRPr="00A038EA">
                    <w:rPr>
                      <w:rFonts w:ascii="Times New Roman" w:eastAsia="Times New Roman" w:hAnsi="Times New Roman" w:cs="Times New Roman"/>
                      <w:lang w:eastAsia="cs-CZ"/>
                    </w:rPr>
                    <w:t>Mocniny s přirozeným exponentem</w:t>
                  </w:r>
                </w:p>
                <w:p w:rsidR="00A038EA" w:rsidRPr="00A038EA" w:rsidRDefault="00A038EA" w:rsidP="00023882">
                  <w:pPr>
                    <w:numPr>
                      <w:ilvl w:val="0"/>
                      <w:numId w:val="22"/>
                    </w:numPr>
                    <w:spacing w:after="0" w:line="240" w:lineRule="auto"/>
                    <w:ind w:left="459"/>
                    <w:rPr>
                      <w:rFonts w:ascii="Times New Roman" w:eastAsia="Times New Roman" w:hAnsi="Times New Roman" w:cs="Times New Roman"/>
                      <w:lang w:eastAsia="cs-CZ"/>
                    </w:rPr>
                  </w:pPr>
                  <w:r w:rsidRPr="00A038EA">
                    <w:rPr>
                      <w:rFonts w:ascii="Times New Roman" w:eastAsia="Times New Roman" w:hAnsi="Times New Roman" w:cs="Times New Roman"/>
                      <w:lang w:eastAsia="cs-CZ"/>
                    </w:rPr>
                    <w:t>Mocniny s celočíselným exponentem</w:t>
                  </w:r>
                </w:p>
                <w:p w:rsidR="00A038EA" w:rsidRPr="00A038EA" w:rsidRDefault="00A038EA" w:rsidP="00023882">
                  <w:pPr>
                    <w:numPr>
                      <w:ilvl w:val="0"/>
                      <w:numId w:val="22"/>
                    </w:numPr>
                    <w:spacing w:after="0" w:line="240" w:lineRule="auto"/>
                    <w:ind w:left="459"/>
                    <w:rPr>
                      <w:rFonts w:ascii="Times New Roman" w:eastAsia="Times New Roman" w:hAnsi="Times New Roman" w:cs="Times New Roman"/>
                      <w:lang w:eastAsia="cs-CZ"/>
                    </w:rPr>
                  </w:pPr>
                  <w:r w:rsidRPr="00A038EA">
                    <w:rPr>
                      <w:rFonts w:ascii="Times New Roman" w:eastAsia="Times New Roman" w:hAnsi="Times New Roman" w:cs="Times New Roman"/>
                      <w:lang w:eastAsia="cs-CZ"/>
                    </w:rPr>
                    <w:t>druhá odmocnina</w:t>
                  </w:r>
                </w:p>
              </w:tc>
              <w:tc>
                <w:tcPr>
                  <w:tcW w:w="1164" w:type="dxa"/>
                </w:tcPr>
                <w:p w:rsidR="00A038EA" w:rsidRPr="00A038EA" w:rsidRDefault="005C0EC7" w:rsidP="00A038EA">
                  <w:pPr>
                    <w:jc w:val="center"/>
                    <w:rPr>
                      <w:rFonts w:ascii="Times New Roman" w:eastAsia="Times New Roman" w:hAnsi="Times New Roman" w:cs="Times New Roman"/>
                      <w:lang w:eastAsia="cs-CZ"/>
                    </w:rPr>
                  </w:pPr>
                  <w:r>
                    <w:rPr>
                      <w:rFonts w:ascii="Times New Roman" w:eastAsia="Times New Roman" w:hAnsi="Times New Roman" w:cs="Times New Roman"/>
                      <w:lang w:eastAsia="cs-CZ"/>
                    </w:rPr>
                    <w:t>12</w:t>
                  </w:r>
                </w:p>
              </w:tc>
            </w:tr>
            <w:tr w:rsidR="00A038EA" w:rsidRPr="00A038EA" w:rsidTr="00A038EA">
              <w:tc>
                <w:tcPr>
                  <w:tcW w:w="4219" w:type="dxa"/>
                </w:tcPr>
                <w:p w:rsidR="00A038EA" w:rsidRPr="00A038EA" w:rsidRDefault="00A038EA" w:rsidP="00A038EA">
                  <w:pPr>
                    <w:rPr>
                      <w:rFonts w:ascii="Times New Roman" w:eastAsia="Times New Roman" w:hAnsi="Times New Roman" w:cs="Times New Roman"/>
                      <w:b/>
                      <w:lang w:eastAsia="cs-CZ"/>
                    </w:rPr>
                  </w:pPr>
                  <w:r w:rsidRPr="00A038EA">
                    <w:rPr>
                      <w:rFonts w:ascii="Times New Roman" w:eastAsia="Times New Roman" w:hAnsi="Times New Roman" w:cs="Times New Roman"/>
                      <w:b/>
                      <w:lang w:eastAsia="cs-CZ"/>
                    </w:rPr>
                    <w:t>Žák</w:t>
                  </w:r>
                </w:p>
                <w:p w:rsidR="00A038EA" w:rsidRPr="00A038EA" w:rsidRDefault="00A038EA" w:rsidP="00023882">
                  <w:pPr>
                    <w:numPr>
                      <w:ilvl w:val="0"/>
                      <w:numId w:val="22"/>
                    </w:numPr>
                    <w:spacing w:after="0" w:line="240" w:lineRule="auto"/>
                    <w:ind w:left="426"/>
                    <w:rPr>
                      <w:rFonts w:ascii="Times New Roman" w:eastAsia="Times New Roman" w:hAnsi="Times New Roman" w:cs="Times New Roman"/>
                      <w:lang w:eastAsia="cs-CZ"/>
                    </w:rPr>
                  </w:pPr>
                  <w:r w:rsidRPr="00A038EA">
                    <w:rPr>
                      <w:rFonts w:ascii="Times New Roman" w:eastAsia="Times New Roman" w:hAnsi="Times New Roman" w:cs="Times New Roman"/>
                      <w:lang w:eastAsia="cs-CZ"/>
                    </w:rPr>
                    <w:t>řeší úlohy na polohové a metrické vlastnosti rovinných útvarů</w:t>
                  </w:r>
                </w:p>
                <w:p w:rsidR="00A038EA" w:rsidRPr="00A038EA" w:rsidRDefault="00A038EA" w:rsidP="00023882">
                  <w:pPr>
                    <w:numPr>
                      <w:ilvl w:val="0"/>
                      <w:numId w:val="22"/>
                    </w:numPr>
                    <w:spacing w:after="0" w:line="240" w:lineRule="auto"/>
                    <w:ind w:left="426"/>
                    <w:rPr>
                      <w:rFonts w:ascii="Times New Roman" w:eastAsia="Times New Roman" w:hAnsi="Times New Roman" w:cs="Times New Roman"/>
                      <w:lang w:eastAsia="cs-CZ"/>
                    </w:rPr>
                  </w:pPr>
                  <w:r w:rsidRPr="00A038EA">
                    <w:rPr>
                      <w:rFonts w:ascii="Times New Roman" w:eastAsia="Times New Roman" w:hAnsi="Times New Roman" w:cs="Times New Roman"/>
                      <w:lang w:eastAsia="cs-CZ"/>
                    </w:rPr>
                    <w:t>rozlišuje základní druhy rovinných obrazců, určí jejich obsah a obvod;</w:t>
                  </w:r>
                </w:p>
                <w:p w:rsidR="00A038EA" w:rsidRPr="00A038EA" w:rsidRDefault="00A038EA" w:rsidP="00023882">
                  <w:pPr>
                    <w:numPr>
                      <w:ilvl w:val="0"/>
                      <w:numId w:val="22"/>
                    </w:numPr>
                    <w:spacing w:after="0" w:line="240" w:lineRule="auto"/>
                    <w:ind w:left="426"/>
                    <w:rPr>
                      <w:rFonts w:ascii="Times New Roman" w:eastAsia="Times New Roman" w:hAnsi="Times New Roman" w:cs="Times New Roman"/>
                      <w:lang w:eastAsia="cs-CZ"/>
                    </w:rPr>
                  </w:pPr>
                  <w:r w:rsidRPr="00A038EA">
                    <w:rPr>
                      <w:rFonts w:ascii="Times New Roman" w:eastAsia="Times New Roman" w:hAnsi="Times New Roman" w:cs="Times New Roman"/>
                      <w:lang w:eastAsia="cs-CZ"/>
                    </w:rPr>
                    <w:t>využívá věty o shodnosti a podobnosti trojúhelníků v početních úlohách;</w:t>
                  </w:r>
                </w:p>
                <w:p w:rsidR="00A038EA" w:rsidRPr="00A038EA" w:rsidRDefault="00A038EA" w:rsidP="00023882">
                  <w:pPr>
                    <w:numPr>
                      <w:ilvl w:val="0"/>
                      <w:numId w:val="22"/>
                    </w:numPr>
                    <w:spacing w:after="0" w:line="240" w:lineRule="auto"/>
                    <w:ind w:left="426"/>
                    <w:rPr>
                      <w:rFonts w:ascii="Times New Roman" w:eastAsia="Times New Roman" w:hAnsi="Times New Roman" w:cs="Times New Roman"/>
                      <w:lang w:eastAsia="cs-CZ"/>
                    </w:rPr>
                  </w:pPr>
                  <w:r w:rsidRPr="00A038EA">
                    <w:rPr>
                      <w:rFonts w:ascii="Times New Roman" w:eastAsia="Times New Roman" w:hAnsi="Times New Roman" w:cs="Times New Roman"/>
                      <w:lang w:eastAsia="cs-CZ"/>
                    </w:rPr>
                    <w:t>řeší pravoúhlý trojúhelník s využitím Euklidových vět a Pythagorovy věty</w:t>
                  </w:r>
                </w:p>
                <w:p w:rsidR="00A038EA" w:rsidRPr="00A038EA" w:rsidRDefault="00A038EA" w:rsidP="00023882">
                  <w:pPr>
                    <w:numPr>
                      <w:ilvl w:val="0"/>
                      <w:numId w:val="22"/>
                    </w:numPr>
                    <w:spacing w:after="0" w:line="240" w:lineRule="auto"/>
                    <w:ind w:left="426"/>
                    <w:rPr>
                      <w:rFonts w:ascii="Times New Roman" w:eastAsia="Times New Roman" w:hAnsi="Times New Roman" w:cs="Times New Roman"/>
                      <w:lang w:eastAsia="cs-CZ"/>
                    </w:rPr>
                  </w:pPr>
                  <w:r w:rsidRPr="00A038EA">
                    <w:rPr>
                      <w:rFonts w:ascii="Times New Roman" w:eastAsia="Times New Roman" w:hAnsi="Times New Roman" w:cs="Times New Roman"/>
                      <w:lang w:eastAsia="cs-CZ"/>
                    </w:rPr>
                    <w:t xml:space="preserve">aplikuje získané dovednosti při řešení úloh z praxe </w:t>
                  </w:r>
                </w:p>
              </w:tc>
              <w:tc>
                <w:tcPr>
                  <w:tcW w:w="3827" w:type="dxa"/>
                </w:tcPr>
                <w:p w:rsidR="00A038EA" w:rsidRPr="00A038EA" w:rsidRDefault="00A038EA" w:rsidP="00A038EA">
                  <w:pPr>
                    <w:rPr>
                      <w:rFonts w:ascii="Times New Roman" w:eastAsia="Times New Roman" w:hAnsi="Times New Roman" w:cs="Times New Roman"/>
                      <w:b/>
                      <w:lang w:eastAsia="cs-CZ"/>
                    </w:rPr>
                  </w:pPr>
                  <w:r w:rsidRPr="00A038EA">
                    <w:rPr>
                      <w:rFonts w:ascii="Times New Roman" w:eastAsia="Times New Roman" w:hAnsi="Times New Roman" w:cs="Times New Roman"/>
                      <w:b/>
                      <w:lang w:eastAsia="cs-CZ"/>
                    </w:rPr>
                    <w:t>3. Planimetrie</w:t>
                  </w:r>
                </w:p>
                <w:p w:rsidR="00A038EA" w:rsidRPr="00A038EA" w:rsidRDefault="00A038EA" w:rsidP="00023882">
                  <w:pPr>
                    <w:numPr>
                      <w:ilvl w:val="0"/>
                      <w:numId w:val="22"/>
                    </w:numPr>
                    <w:spacing w:after="0" w:line="240" w:lineRule="auto"/>
                    <w:ind w:left="459"/>
                    <w:rPr>
                      <w:rFonts w:ascii="Times New Roman" w:eastAsia="Times New Roman" w:hAnsi="Times New Roman" w:cs="Times New Roman"/>
                      <w:lang w:eastAsia="cs-CZ"/>
                    </w:rPr>
                  </w:pPr>
                  <w:r w:rsidRPr="00A038EA">
                    <w:rPr>
                      <w:rFonts w:ascii="Times New Roman" w:eastAsia="Times New Roman" w:hAnsi="Times New Roman" w:cs="Times New Roman"/>
                      <w:lang w:eastAsia="cs-CZ"/>
                    </w:rPr>
                    <w:t>Základní planimetrické pojmy, polohové a metrické vztahy mezi nimi, množiny bodů dané vlastnosti</w:t>
                  </w:r>
                </w:p>
                <w:p w:rsidR="00A038EA" w:rsidRPr="00A038EA" w:rsidRDefault="00A038EA" w:rsidP="00023882">
                  <w:pPr>
                    <w:numPr>
                      <w:ilvl w:val="0"/>
                      <w:numId w:val="22"/>
                    </w:numPr>
                    <w:spacing w:after="0" w:line="240" w:lineRule="auto"/>
                    <w:ind w:left="459"/>
                    <w:rPr>
                      <w:rFonts w:ascii="Times New Roman" w:eastAsia="Times New Roman" w:hAnsi="Times New Roman" w:cs="Times New Roman"/>
                      <w:lang w:eastAsia="cs-CZ"/>
                    </w:rPr>
                  </w:pPr>
                  <w:r w:rsidRPr="00A038EA">
                    <w:rPr>
                      <w:rFonts w:ascii="Times New Roman" w:eastAsia="Times New Roman" w:hAnsi="Times New Roman" w:cs="Times New Roman"/>
                      <w:lang w:eastAsia="cs-CZ"/>
                    </w:rPr>
                    <w:t>Shodnost trojúhelníků</w:t>
                  </w:r>
                </w:p>
                <w:p w:rsidR="00A038EA" w:rsidRPr="00A038EA" w:rsidRDefault="00A038EA" w:rsidP="00023882">
                  <w:pPr>
                    <w:numPr>
                      <w:ilvl w:val="0"/>
                      <w:numId w:val="22"/>
                    </w:numPr>
                    <w:spacing w:after="0" w:line="240" w:lineRule="auto"/>
                    <w:ind w:left="459"/>
                    <w:rPr>
                      <w:rFonts w:ascii="Times New Roman" w:eastAsia="Times New Roman" w:hAnsi="Times New Roman" w:cs="Times New Roman"/>
                      <w:lang w:eastAsia="cs-CZ"/>
                    </w:rPr>
                  </w:pPr>
                  <w:r w:rsidRPr="00A038EA">
                    <w:rPr>
                      <w:rFonts w:ascii="Times New Roman" w:eastAsia="Times New Roman" w:hAnsi="Times New Roman" w:cs="Times New Roman"/>
                      <w:lang w:eastAsia="cs-CZ"/>
                    </w:rPr>
                    <w:t>Podobnost trojúhelníků</w:t>
                  </w:r>
                </w:p>
                <w:p w:rsidR="00A038EA" w:rsidRPr="00A038EA" w:rsidRDefault="00A038EA" w:rsidP="00023882">
                  <w:pPr>
                    <w:numPr>
                      <w:ilvl w:val="0"/>
                      <w:numId w:val="22"/>
                    </w:numPr>
                    <w:spacing w:after="0" w:line="240" w:lineRule="auto"/>
                    <w:ind w:left="459"/>
                    <w:rPr>
                      <w:rFonts w:ascii="Times New Roman" w:eastAsia="Times New Roman" w:hAnsi="Times New Roman" w:cs="Times New Roman"/>
                      <w:lang w:eastAsia="cs-CZ"/>
                    </w:rPr>
                  </w:pPr>
                  <w:r w:rsidRPr="00A038EA">
                    <w:rPr>
                      <w:rFonts w:ascii="Times New Roman" w:eastAsia="Times New Roman" w:hAnsi="Times New Roman" w:cs="Times New Roman"/>
                      <w:lang w:eastAsia="cs-CZ"/>
                    </w:rPr>
                    <w:t>Pythagorova věta</w:t>
                  </w:r>
                </w:p>
                <w:p w:rsidR="00A038EA" w:rsidRPr="00A038EA" w:rsidRDefault="00A038EA" w:rsidP="00023882">
                  <w:pPr>
                    <w:numPr>
                      <w:ilvl w:val="0"/>
                      <w:numId w:val="22"/>
                    </w:numPr>
                    <w:spacing w:after="0" w:line="240" w:lineRule="auto"/>
                    <w:ind w:left="459"/>
                    <w:rPr>
                      <w:rFonts w:ascii="Times New Roman" w:eastAsia="Times New Roman" w:hAnsi="Times New Roman" w:cs="Times New Roman"/>
                      <w:lang w:eastAsia="cs-CZ"/>
                    </w:rPr>
                  </w:pPr>
                  <w:r w:rsidRPr="00A038EA">
                    <w:rPr>
                      <w:rFonts w:ascii="Times New Roman" w:eastAsia="Times New Roman" w:hAnsi="Times New Roman" w:cs="Times New Roman"/>
                      <w:lang w:eastAsia="cs-CZ"/>
                    </w:rPr>
                    <w:t>Euklidovy věty</w:t>
                  </w:r>
                </w:p>
                <w:p w:rsidR="00A038EA" w:rsidRPr="00A038EA" w:rsidRDefault="00A038EA" w:rsidP="00023882">
                  <w:pPr>
                    <w:numPr>
                      <w:ilvl w:val="0"/>
                      <w:numId w:val="22"/>
                    </w:numPr>
                    <w:spacing w:after="0" w:line="240" w:lineRule="auto"/>
                    <w:ind w:left="459"/>
                    <w:rPr>
                      <w:rFonts w:ascii="Times New Roman" w:eastAsia="Times New Roman" w:hAnsi="Times New Roman" w:cs="Times New Roman"/>
                      <w:lang w:eastAsia="cs-CZ"/>
                    </w:rPr>
                  </w:pPr>
                  <w:r w:rsidRPr="00A038EA">
                    <w:rPr>
                      <w:rFonts w:ascii="Times New Roman" w:eastAsia="Times New Roman" w:hAnsi="Times New Roman" w:cs="Times New Roman"/>
                      <w:lang w:eastAsia="cs-CZ"/>
                    </w:rPr>
                    <w:t>Trigonometrie pravoúhlého trojúhelníka</w:t>
                  </w:r>
                </w:p>
              </w:tc>
              <w:tc>
                <w:tcPr>
                  <w:tcW w:w="1164" w:type="dxa"/>
                </w:tcPr>
                <w:p w:rsidR="00A038EA" w:rsidRPr="00A038EA" w:rsidRDefault="00A038EA" w:rsidP="00A038EA">
                  <w:pPr>
                    <w:jc w:val="center"/>
                    <w:rPr>
                      <w:rFonts w:ascii="Times New Roman" w:eastAsia="Times New Roman" w:hAnsi="Times New Roman" w:cs="Times New Roman"/>
                      <w:lang w:eastAsia="cs-CZ"/>
                    </w:rPr>
                  </w:pPr>
                  <w:r w:rsidRPr="00A038EA">
                    <w:rPr>
                      <w:rFonts w:ascii="Times New Roman" w:eastAsia="Times New Roman" w:hAnsi="Times New Roman" w:cs="Times New Roman"/>
                      <w:lang w:eastAsia="cs-CZ"/>
                    </w:rPr>
                    <w:t>12</w:t>
                  </w:r>
                </w:p>
              </w:tc>
            </w:tr>
            <w:tr w:rsidR="00A038EA" w:rsidRPr="00A038EA" w:rsidTr="00A038EA">
              <w:tc>
                <w:tcPr>
                  <w:tcW w:w="4219" w:type="dxa"/>
                </w:tcPr>
                <w:p w:rsidR="00A038EA" w:rsidRPr="00A038EA" w:rsidRDefault="00A038EA" w:rsidP="00A038EA">
                  <w:pPr>
                    <w:rPr>
                      <w:rFonts w:ascii="Times New Roman" w:eastAsia="Times New Roman" w:hAnsi="Times New Roman" w:cs="Times New Roman"/>
                      <w:b/>
                      <w:lang w:eastAsia="cs-CZ"/>
                    </w:rPr>
                  </w:pPr>
                  <w:r w:rsidRPr="00A038EA">
                    <w:rPr>
                      <w:rFonts w:ascii="Times New Roman" w:eastAsia="Times New Roman" w:hAnsi="Times New Roman" w:cs="Times New Roman"/>
                      <w:b/>
                      <w:lang w:eastAsia="cs-CZ"/>
                    </w:rPr>
                    <w:t>Žák</w:t>
                  </w:r>
                </w:p>
                <w:p w:rsidR="00A038EA" w:rsidRPr="00A038EA" w:rsidRDefault="00A038EA" w:rsidP="00023882">
                  <w:pPr>
                    <w:numPr>
                      <w:ilvl w:val="0"/>
                      <w:numId w:val="22"/>
                    </w:numPr>
                    <w:autoSpaceDE w:val="0"/>
                    <w:autoSpaceDN w:val="0"/>
                    <w:adjustRightInd w:val="0"/>
                    <w:spacing w:after="0" w:line="240" w:lineRule="auto"/>
                    <w:ind w:left="426"/>
                    <w:rPr>
                      <w:rFonts w:ascii="Times New Roman" w:eastAsia="Times New Roman" w:hAnsi="Times New Roman" w:cs="Times New Roman"/>
                      <w:lang w:eastAsia="cs-CZ"/>
                    </w:rPr>
                  </w:pPr>
                  <w:r w:rsidRPr="00A038EA">
                    <w:rPr>
                      <w:rFonts w:ascii="Times New Roman" w:eastAsia="Times New Roman" w:hAnsi="Times New Roman" w:cs="Times New Roman"/>
                      <w:lang w:eastAsia="cs-CZ"/>
                    </w:rPr>
                    <w:t>vypočítá číselnou hodnotu výrazu;</w:t>
                  </w:r>
                </w:p>
                <w:p w:rsidR="00A038EA" w:rsidRPr="00A038EA" w:rsidRDefault="00A038EA" w:rsidP="00023882">
                  <w:pPr>
                    <w:numPr>
                      <w:ilvl w:val="0"/>
                      <w:numId w:val="22"/>
                    </w:numPr>
                    <w:autoSpaceDE w:val="0"/>
                    <w:autoSpaceDN w:val="0"/>
                    <w:adjustRightInd w:val="0"/>
                    <w:spacing w:after="0" w:line="240" w:lineRule="auto"/>
                    <w:ind w:left="426"/>
                    <w:rPr>
                      <w:rFonts w:ascii="Times New Roman" w:eastAsia="Times New Roman" w:hAnsi="Times New Roman" w:cs="Times New Roman"/>
                      <w:lang w:eastAsia="cs-CZ"/>
                    </w:rPr>
                  </w:pPr>
                  <w:r w:rsidRPr="00A038EA">
                    <w:rPr>
                      <w:rFonts w:ascii="Times New Roman" w:eastAsia="Times New Roman" w:hAnsi="Times New Roman" w:cs="Times New Roman"/>
                      <w:lang w:eastAsia="cs-CZ"/>
                    </w:rPr>
                    <w:t xml:space="preserve">vyjádří neznámou z výrazu; </w:t>
                  </w:r>
                </w:p>
                <w:p w:rsidR="00A038EA" w:rsidRPr="00A038EA" w:rsidRDefault="00A038EA" w:rsidP="00023882">
                  <w:pPr>
                    <w:numPr>
                      <w:ilvl w:val="0"/>
                      <w:numId w:val="22"/>
                    </w:numPr>
                    <w:autoSpaceDE w:val="0"/>
                    <w:autoSpaceDN w:val="0"/>
                    <w:adjustRightInd w:val="0"/>
                    <w:spacing w:after="0" w:line="240" w:lineRule="auto"/>
                    <w:ind w:left="426"/>
                    <w:rPr>
                      <w:rFonts w:ascii="Times New Roman" w:eastAsia="Times New Roman" w:hAnsi="Times New Roman" w:cs="Times New Roman"/>
                      <w:lang w:eastAsia="cs-CZ"/>
                    </w:rPr>
                  </w:pPr>
                  <w:r w:rsidRPr="00A038EA">
                    <w:rPr>
                      <w:rFonts w:ascii="Times New Roman" w:eastAsia="Times New Roman" w:hAnsi="Times New Roman" w:cs="Times New Roman"/>
                      <w:lang w:eastAsia="cs-CZ"/>
                    </w:rPr>
                    <w:t>navrhne matematizaci reálných situací pomocí výrazů</w:t>
                  </w:r>
                </w:p>
                <w:p w:rsidR="00A038EA" w:rsidRPr="00A038EA" w:rsidRDefault="00A038EA" w:rsidP="00023882">
                  <w:pPr>
                    <w:numPr>
                      <w:ilvl w:val="0"/>
                      <w:numId w:val="22"/>
                    </w:numPr>
                    <w:autoSpaceDE w:val="0"/>
                    <w:autoSpaceDN w:val="0"/>
                    <w:adjustRightInd w:val="0"/>
                    <w:spacing w:after="0" w:line="240" w:lineRule="auto"/>
                    <w:ind w:left="426"/>
                    <w:rPr>
                      <w:rFonts w:ascii="Times New Roman" w:eastAsia="Times New Roman" w:hAnsi="Times New Roman" w:cs="Times New Roman"/>
                      <w:lang w:eastAsia="cs-CZ"/>
                    </w:rPr>
                  </w:pPr>
                  <w:r w:rsidRPr="00A038EA">
                    <w:rPr>
                      <w:rFonts w:ascii="Times New Roman" w:eastAsia="Times New Roman" w:hAnsi="Times New Roman" w:cs="Times New Roman"/>
                      <w:lang w:eastAsia="cs-CZ"/>
                    </w:rPr>
                    <w:t>vysvětlí pojem mnohočlen;</w:t>
                  </w:r>
                </w:p>
                <w:p w:rsidR="00A038EA" w:rsidRPr="00A038EA" w:rsidRDefault="00A038EA" w:rsidP="00023882">
                  <w:pPr>
                    <w:numPr>
                      <w:ilvl w:val="0"/>
                      <w:numId w:val="22"/>
                    </w:numPr>
                    <w:autoSpaceDE w:val="0"/>
                    <w:autoSpaceDN w:val="0"/>
                    <w:adjustRightInd w:val="0"/>
                    <w:spacing w:after="0" w:line="240" w:lineRule="auto"/>
                    <w:ind w:left="426"/>
                    <w:rPr>
                      <w:rFonts w:ascii="Times New Roman" w:eastAsia="Times New Roman" w:hAnsi="Times New Roman" w:cs="Times New Roman"/>
                      <w:lang w:eastAsia="cs-CZ"/>
                    </w:rPr>
                  </w:pPr>
                  <w:r w:rsidRPr="00A038EA">
                    <w:rPr>
                      <w:rFonts w:ascii="Times New Roman" w:eastAsia="Times New Roman" w:hAnsi="Times New Roman" w:cs="Times New Roman"/>
                      <w:lang w:eastAsia="cs-CZ"/>
                    </w:rPr>
                    <w:t>provádí operace s mnohočleny;</w:t>
                  </w:r>
                </w:p>
                <w:p w:rsidR="00A038EA" w:rsidRPr="00A038EA" w:rsidRDefault="00A038EA" w:rsidP="00023882">
                  <w:pPr>
                    <w:numPr>
                      <w:ilvl w:val="0"/>
                      <w:numId w:val="22"/>
                    </w:numPr>
                    <w:autoSpaceDE w:val="0"/>
                    <w:autoSpaceDN w:val="0"/>
                    <w:adjustRightInd w:val="0"/>
                    <w:spacing w:after="0" w:line="240" w:lineRule="auto"/>
                    <w:ind w:left="426"/>
                    <w:rPr>
                      <w:rFonts w:ascii="Times New Roman" w:eastAsia="Times New Roman" w:hAnsi="Times New Roman" w:cs="Times New Roman"/>
                      <w:lang w:eastAsia="cs-CZ"/>
                    </w:rPr>
                  </w:pPr>
                  <w:r w:rsidRPr="00A038EA">
                    <w:rPr>
                      <w:rFonts w:ascii="Times New Roman" w:eastAsia="Times New Roman" w:hAnsi="Times New Roman" w:cs="Times New Roman"/>
                      <w:lang w:eastAsia="cs-CZ"/>
                    </w:rPr>
                    <w:t>provádí operace s lomenými výrazy;</w:t>
                  </w:r>
                </w:p>
                <w:p w:rsidR="00A038EA" w:rsidRPr="00A038EA" w:rsidRDefault="00A038EA" w:rsidP="00023882">
                  <w:pPr>
                    <w:numPr>
                      <w:ilvl w:val="0"/>
                      <w:numId w:val="22"/>
                    </w:numPr>
                    <w:autoSpaceDE w:val="0"/>
                    <w:autoSpaceDN w:val="0"/>
                    <w:adjustRightInd w:val="0"/>
                    <w:spacing w:after="0" w:line="240" w:lineRule="auto"/>
                    <w:ind w:left="426"/>
                    <w:rPr>
                      <w:rFonts w:ascii="Times New Roman" w:eastAsia="Times New Roman" w:hAnsi="Times New Roman" w:cs="Times New Roman"/>
                      <w:lang w:eastAsia="cs-CZ"/>
                    </w:rPr>
                  </w:pPr>
                  <w:r w:rsidRPr="00A038EA">
                    <w:rPr>
                      <w:rFonts w:ascii="Times New Roman" w:eastAsia="Times New Roman" w:hAnsi="Times New Roman" w:cs="Times New Roman"/>
                      <w:lang w:eastAsia="cs-CZ"/>
                    </w:rPr>
                    <w:t>využívá znalosti o mocninách a odmocninách při úpravách výrazů;</w:t>
                  </w:r>
                </w:p>
              </w:tc>
              <w:tc>
                <w:tcPr>
                  <w:tcW w:w="3827" w:type="dxa"/>
                </w:tcPr>
                <w:p w:rsidR="00A038EA" w:rsidRPr="00A038EA" w:rsidRDefault="00A038EA" w:rsidP="00A038EA">
                  <w:pPr>
                    <w:rPr>
                      <w:rFonts w:ascii="Times New Roman" w:eastAsia="Times New Roman" w:hAnsi="Times New Roman" w:cs="Times New Roman"/>
                      <w:b/>
                      <w:lang w:eastAsia="cs-CZ"/>
                    </w:rPr>
                  </w:pPr>
                  <w:r w:rsidRPr="00A038EA">
                    <w:rPr>
                      <w:rFonts w:ascii="Times New Roman" w:eastAsia="Times New Roman" w:hAnsi="Times New Roman" w:cs="Times New Roman"/>
                      <w:b/>
                      <w:lang w:eastAsia="cs-CZ"/>
                    </w:rPr>
                    <w:t>4. Algebraické výrazy</w:t>
                  </w:r>
                </w:p>
                <w:p w:rsidR="00A038EA" w:rsidRPr="00A038EA" w:rsidRDefault="00A038EA" w:rsidP="00023882">
                  <w:pPr>
                    <w:numPr>
                      <w:ilvl w:val="0"/>
                      <w:numId w:val="22"/>
                    </w:numPr>
                    <w:spacing w:after="0" w:line="240" w:lineRule="auto"/>
                    <w:ind w:left="459"/>
                    <w:rPr>
                      <w:rFonts w:ascii="Times New Roman" w:eastAsia="Times New Roman" w:hAnsi="Times New Roman" w:cs="Times New Roman"/>
                      <w:lang w:eastAsia="cs-CZ"/>
                    </w:rPr>
                  </w:pPr>
                  <w:r w:rsidRPr="00A038EA">
                    <w:rPr>
                      <w:rFonts w:ascii="Times New Roman" w:eastAsia="Times New Roman" w:hAnsi="Times New Roman" w:cs="Times New Roman"/>
                      <w:lang w:eastAsia="cs-CZ"/>
                    </w:rPr>
                    <w:t>Výrazy s proměnnými</w:t>
                  </w:r>
                </w:p>
                <w:p w:rsidR="00A038EA" w:rsidRPr="00A038EA" w:rsidRDefault="00A038EA" w:rsidP="00023882">
                  <w:pPr>
                    <w:numPr>
                      <w:ilvl w:val="0"/>
                      <w:numId w:val="22"/>
                    </w:numPr>
                    <w:spacing w:after="0" w:line="240" w:lineRule="auto"/>
                    <w:ind w:left="459"/>
                    <w:rPr>
                      <w:rFonts w:ascii="Times New Roman" w:eastAsia="Times New Roman" w:hAnsi="Times New Roman" w:cs="Times New Roman"/>
                      <w:lang w:eastAsia="cs-CZ"/>
                    </w:rPr>
                  </w:pPr>
                  <w:r w:rsidRPr="00A038EA">
                    <w:rPr>
                      <w:rFonts w:ascii="Times New Roman" w:eastAsia="Times New Roman" w:hAnsi="Times New Roman" w:cs="Times New Roman"/>
                      <w:lang w:eastAsia="cs-CZ"/>
                    </w:rPr>
                    <w:t>Počítání s mnohočleny</w:t>
                  </w:r>
                </w:p>
                <w:p w:rsidR="00A038EA" w:rsidRPr="00A038EA" w:rsidRDefault="00A038EA" w:rsidP="00023882">
                  <w:pPr>
                    <w:numPr>
                      <w:ilvl w:val="0"/>
                      <w:numId w:val="22"/>
                    </w:numPr>
                    <w:spacing w:after="0" w:line="240" w:lineRule="auto"/>
                    <w:ind w:left="459"/>
                    <w:rPr>
                      <w:rFonts w:ascii="Times New Roman" w:eastAsia="Times New Roman" w:hAnsi="Times New Roman" w:cs="Times New Roman"/>
                      <w:lang w:eastAsia="cs-CZ"/>
                    </w:rPr>
                  </w:pPr>
                  <w:r w:rsidRPr="00A038EA">
                    <w:rPr>
                      <w:rFonts w:ascii="Times New Roman" w:eastAsia="Times New Roman" w:hAnsi="Times New Roman" w:cs="Times New Roman"/>
                      <w:lang w:eastAsia="cs-CZ"/>
                    </w:rPr>
                    <w:t>Úpravy výrazů s využitím vzorců</w:t>
                  </w:r>
                </w:p>
                <w:p w:rsidR="00A038EA" w:rsidRPr="00A038EA" w:rsidRDefault="00A038EA" w:rsidP="00023882">
                  <w:pPr>
                    <w:numPr>
                      <w:ilvl w:val="0"/>
                      <w:numId w:val="22"/>
                    </w:numPr>
                    <w:spacing w:after="0" w:line="240" w:lineRule="auto"/>
                    <w:ind w:left="459"/>
                    <w:rPr>
                      <w:rFonts w:ascii="Times New Roman" w:eastAsia="Times New Roman" w:hAnsi="Times New Roman" w:cs="Times New Roman"/>
                      <w:lang w:eastAsia="cs-CZ"/>
                    </w:rPr>
                  </w:pPr>
                  <w:r w:rsidRPr="00A038EA">
                    <w:rPr>
                      <w:rFonts w:ascii="Times New Roman" w:eastAsia="Times New Roman" w:hAnsi="Times New Roman" w:cs="Times New Roman"/>
                      <w:lang w:eastAsia="cs-CZ"/>
                    </w:rPr>
                    <w:t>Počítání s lomenými výrazy</w:t>
                  </w:r>
                </w:p>
                <w:p w:rsidR="00A038EA" w:rsidRPr="00A038EA" w:rsidRDefault="00A038EA" w:rsidP="00A038EA">
                  <w:pPr>
                    <w:rPr>
                      <w:rFonts w:ascii="Times New Roman" w:eastAsia="Times New Roman" w:hAnsi="Times New Roman" w:cs="Times New Roman"/>
                      <w:lang w:eastAsia="cs-CZ"/>
                    </w:rPr>
                  </w:pPr>
                </w:p>
              </w:tc>
              <w:tc>
                <w:tcPr>
                  <w:tcW w:w="1164" w:type="dxa"/>
                </w:tcPr>
                <w:p w:rsidR="00A038EA" w:rsidRPr="00A038EA" w:rsidRDefault="00A038EA" w:rsidP="007A1C78">
                  <w:pPr>
                    <w:jc w:val="center"/>
                    <w:rPr>
                      <w:rFonts w:ascii="Times New Roman" w:eastAsia="Times New Roman" w:hAnsi="Times New Roman" w:cs="Times New Roman"/>
                      <w:lang w:eastAsia="cs-CZ"/>
                    </w:rPr>
                  </w:pPr>
                  <w:r w:rsidRPr="00A038EA">
                    <w:rPr>
                      <w:rFonts w:ascii="Times New Roman" w:eastAsia="Times New Roman" w:hAnsi="Times New Roman" w:cs="Times New Roman"/>
                      <w:lang w:eastAsia="cs-CZ"/>
                    </w:rPr>
                    <w:t>1</w:t>
                  </w:r>
                  <w:r w:rsidR="007A1C78">
                    <w:rPr>
                      <w:rFonts w:ascii="Times New Roman" w:eastAsia="Times New Roman" w:hAnsi="Times New Roman" w:cs="Times New Roman"/>
                      <w:lang w:eastAsia="cs-CZ"/>
                    </w:rPr>
                    <w:t>8</w:t>
                  </w:r>
                </w:p>
              </w:tc>
            </w:tr>
            <w:tr w:rsidR="00A038EA" w:rsidRPr="00A038EA" w:rsidTr="00A038EA">
              <w:tc>
                <w:tcPr>
                  <w:tcW w:w="4219" w:type="dxa"/>
                </w:tcPr>
                <w:p w:rsidR="00A038EA" w:rsidRPr="00A038EA" w:rsidRDefault="00A038EA" w:rsidP="00A038EA">
                  <w:pPr>
                    <w:rPr>
                      <w:rFonts w:ascii="Times New Roman" w:eastAsia="Times New Roman" w:hAnsi="Times New Roman" w:cs="Times New Roman"/>
                      <w:b/>
                      <w:lang w:eastAsia="cs-CZ"/>
                    </w:rPr>
                  </w:pPr>
                </w:p>
              </w:tc>
              <w:tc>
                <w:tcPr>
                  <w:tcW w:w="3827" w:type="dxa"/>
                </w:tcPr>
                <w:p w:rsidR="00A038EA" w:rsidRPr="00A038EA" w:rsidRDefault="00A038EA" w:rsidP="00A038EA">
                  <w:pPr>
                    <w:rPr>
                      <w:rFonts w:ascii="Times New Roman" w:eastAsia="Times New Roman" w:hAnsi="Times New Roman" w:cs="Times New Roman"/>
                      <w:b/>
                      <w:lang w:eastAsia="cs-CZ"/>
                    </w:rPr>
                  </w:pPr>
                  <w:r w:rsidRPr="00A038EA">
                    <w:rPr>
                      <w:rFonts w:ascii="Times New Roman" w:eastAsia="Times New Roman" w:hAnsi="Times New Roman" w:cs="Times New Roman"/>
                      <w:b/>
                      <w:lang w:eastAsia="cs-CZ"/>
                    </w:rPr>
                    <w:t>5. Písemné práce a jejich opravy</w:t>
                  </w:r>
                </w:p>
              </w:tc>
              <w:tc>
                <w:tcPr>
                  <w:tcW w:w="1164" w:type="dxa"/>
                </w:tcPr>
                <w:p w:rsidR="00A038EA" w:rsidRPr="00A038EA" w:rsidRDefault="007A1C78" w:rsidP="007A1C78">
                  <w:pPr>
                    <w:rPr>
                      <w:rFonts w:ascii="Times New Roman" w:eastAsia="Times New Roman" w:hAnsi="Times New Roman" w:cs="Times New Roman"/>
                      <w:lang w:eastAsia="cs-CZ"/>
                    </w:rPr>
                  </w:pPr>
                  <w:r>
                    <w:rPr>
                      <w:rFonts w:ascii="Times New Roman" w:eastAsia="Times New Roman" w:hAnsi="Times New Roman" w:cs="Times New Roman"/>
                      <w:lang w:eastAsia="cs-CZ"/>
                    </w:rPr>
                    <w:t>11</w:t>
                  </w:r>
                </w:p>
              </w:tc>
            </w:tr>
          </w:tbl>
          <w:p w:rsidR="00A038EA" w:rsidRPr="00A038EA" w:rsidRDefault="00A038EA" w:rsidP="00A038EA">
            <w:pPr>
              <w:rPr>
                <w:rFonts w:ascii="Times New Roman" w:eastAsia="Times New Roman" w:hAnsi="Times New Roman" w:cs="Times New Roman"/>
                <w:lang w:eastAsia="cs-CZ"/>
              </w:rPr>
            </w:pPr>
          </w:p>
          <w:p w:rsidR="00A038EA" w:rsidRDefault="00A038EA" w:rsidP="00A038EA">
            <w:pPr>
              <w:rPr>
                <w:rFonts w:ascii="Times New Roman" w:eastAsia="Times New Roman" w:hAnsi="Times New Roman" w:cs="Times New Roman"/>
                <w:b/>
                <w:lang w:eastAsia="cs-CZ"/>
              </w:rPr>
            </w:pPr>
          </w:p>
          <w:p w:rsidR="00A038EA" w:rsidRDefault="00A038EA" w:rsidP="00A038EA">
            <w:pPr>
              <w:rPr>
                <w:rFonts w:ascii="Times New Roman" w:eastAsia="Times New Roman" w:hAnsi="Times New Roman" w:cs="Times New Roman"/>
                <w:b/>
                <w:lang w:eastAsia="cs-CZ"/>
              </w:rPr>
            </w:pPr>
          </w:p>
          <w:p w:rsidR="00A038EA" w:rsidRDefault="00A038EA" w:rsidP="00A038EA">
            <w:pPr>
              <w:rPr>
                <w:rFonts w:ascii="Times New Roman" w:eastAsia="Times New Roman" w:hAnsi="Times New Roman" w:cs="Times New Roman"/>
                <w:b/>
                <w:lang w:eastAsia="cs-CZ"/>
              </w:rPr>
            </w:pPr>
          </w:p>
          <w:p w:rsidR="00A038EA" w:rsidRDefault="00A038EA" w:rsidP="00A038EA">
            <w:pPr>
              <w:rPr>
                <w:rFonts w:ascii="Times New Roman" w:eastAsia="Times New Roman" w:hAnsi="Times New Roman" w:cs="Times New Roman"/>
                <w:b/>
                <w:lang w:eastAsia="cs-CZ"/>
              </w:rPr>
            </w:pPr>
          </w:p>
          <w:p w:rsidR="00A038EA" w:rsidRDefault="00A038EA" w:rsidP="00A038EA">
            <w:pPr>
              <w:rPr>
                <w:rFonts w:ascii="Times New Roman" w:eastAsia="Times New Roman" w:hAnsi="Times New Roman" w:cs="Times New Roman"/>
                <w:b/>
                <w:lang w:eastAsia="cs-CZ"/>
              </w:rPr>
            </w:pPr>
          </w:p>
          <w:p w:rsidR="00D477AE" w:rsidRDefault="00D477AE" w:rsidP="00A038EA">
            <w:pPr>
              <w:rPr>
                <w:rFonts w:ascii="Times New Roman" w:eastAsia="Times New Roman" w:hAnsi="Times New Roman" w:cs="Times New Roman"/>
                <w:b/>
                <w:lang w:eastAsia="cs-CZ"/>
              </w:rPr>
            </w:pPr>
          </w:p>
          <w:p w:rsidR="00D477AE" w:rsidRDefault="00D477AE" w:rsidP="00A038EA">
            <w:pPr>
              <w:rPr>
                <w:rFonts w:ascii="Times New Roman" w:eastAsia="Times New Roman" w:hAnsi="Times New Roman" w:cs="Times New Roman"/>
                <w:b/>
                <w:lang w:eastAsia="cs-CZ"/>
              </w:rPr>
            </w:pPr>
          </w:p>
          <w:p w:rsidR="00A038EA" w:rsidRDefault="00A038EA" w:rsidP="00A038EA">
            <w:pPr>
              <w:rPr>
                <w:rFonts w:ascii="Times New Roman" w:eastAsia="Times New Roman" w:hAnsi="Times New Roman" w:cs="Times New Roman"/>
                <w:b/>
                <w:lang w:eastAsia="cs-CZ"/>
              </w:rPr>
            </w:pPr>
          </w:p>
          <w:p w:rsidR="00A038EA" w:rsidRDefault="00A038EA" w:rsidP="00A038EA">
            <w:pPr>
              <w:rPr>
                <w:rFonts w:ascii="Times New Roman" w:eastAsia="Times New Roman" w:hAnsi="Times New Roman" w:cs="Times New Roman"/>
                <w:b/>
                <w:lang w:eastAsia="cs-CZ"/>
              </w:rPr>
            </w:pPr>
          </w:p>
          <w:p w:rsidR="00A038EA" w:rsidRDefault="00A038EA" w:rsidP="00A038EA">
            <w:pPr>
              <w:rPr>
                <w:rFonts w:ascii="Times New Roman" w:eastAsia="Times New Roman" w:hAnsi="Times New Roman" w:cs="Times New Roman"/>
                <w:b/>
                <w:lang w:eastAsia="cs-CZ"/>
              </w:rPr>
            </w:pPr>
          </w:p>
          <w:p w:rsidR="00A038EA" w:rsidRDefault="00A038EA" w:rsidP="00A038EA">
            <w:pPr>
              <w:rPr>
                <w:rFonts w:ascii="Times New Roman" w:eastAsia="Times New Roman" w:hAnsi="Times New Roman" w:cs="Times New Roman"/>
                <w:b/>
                <w:lang w:eastAsia="cs-CZ"/>
              </w:rPr>
            </w:pPr>
          </w:p>
          <w:p w:rsidR="00A038EA" w:rsidRDefault="00A038EA" w:rsidP="00A038EA">
            <w:pPr>
              <w:rPr>
                <w:rFonts w:ascii="Times New Roman" w:eastAsia="Times New Roman" w:hAnsi="Times New Roman" w:cs="Times New Roman"/>
                <w:b/>
                <w:lang w:eastAsia="cs-CZ"/>
              </w:rPr>
            </w:pPr>
          </w:p>
          <w:p w:rsidR="00A038EA" w:rsidRDefault="00A038EA" w:rsidP="00A038EA">
            <w:pPr>
              <w:rPr>
                <w:rFonts w:ascii="Times New Roman" w:eastAsia="Times New Roman" w:hAnsi="Times New Roman" w:cs="Times New Roman"/>
                <w:b/>
                <w:lang w:eastAsia="cs-CZ"/>
              </w:rPr>
            </w:pPr>
          </w:p>
          <w:p w:rsidR="00A038EA" w:rsidRDefault="00A038EA" w:rsidP="00A038EA">
            <w:pPr>
              <w:rPr>
                <w:rFonts w:ascii="Times New Roman" w:eastAsia="Times New Roman" w:hAnsi="Times New Roman" w:cs="Times New Roman"/>
                <w:b/>
                <w:lang w:eastAsia="cs-CZ"/>
              </w:rPr>
            </w:pPr>
          </w:p>
          <w:p w:rsidR="00A038EA" w:rsidRDefault="00A038EA" w:rsidP="00A038EA">
            <w:pPr>
              <w:rPr>
                <w:rFonts w:ascii="Times New Roman" w:eastAsia="Times New Roman" w:hAnsi="Times New Roman" w:cs="Times New Roman"/>
                <w:b/>
                <w:lang w:eastAsia="cs-CZ"/>
              </w:rPr>
            </w:pPr>
          </w:p>
          <w:p w:rsidR="00A038EA" w:rsidRDefault="00A038EA" w:rsidP="00A038EA">
            <w:pPr>
              <w:rPr>
                <w:rFonts w:ascii="Times New Roman" w:eastAsia="Times New Roman" w:hAnsi="Times New Roman" w:cs="Times New Roman"/>
                <w:b/>
                <w:lang w:eastAsia="cs-CZ"/>
              </w:rPr>
            </w:pPr>
          </w:p>
          <w:p w:rsidR="00A038EA" w:rsidRDefault="00A038EA" w:rsidP="00A038EA">
            <w:pPr>
              <w:rPr>
                <w:rFonts w:ascii="Times New Roman" w:eastAsia="Times New Roman" w:hAnsi="Times New Roman" w:cs="Times New Roman"/>
                <w:b/>
                <w:lang w:eastAsia="cs-CZ"/>
              </w:rPr>
            </w:pPr>
          </w:p>
          <w:p w:rsidR="00A038EA" w:rsidRDefault="00A038EA" w:rsidP="00A038EA">
            <w:pPr>
              <w:rPr>
                <w:rFonts w:ascii="Times New Roman" w:eastAsia="Times New Roman" w:hAnsi="Times New Roman" w:cs="Times New Roman"/>
                <w:b/>
                <w:lang w:eastAsia="cs-CZ"/>
              </w:rPr>
            </w:pPr>
          </w:p>
          <w:p w:rsidR="00A038EA" w:rsidRDefault="00A038EA" w:rsidP="00A038EA">
            <w:pPr>
              <w:rPr>
                <w:rFonts w:ascii="Times New Roman" w:eastAsia="Times New Roman" w:hAnsi="Times New Roman" w:cs="Times New Roman"/>
                <w:b/>
                <w:lang w:eastAsia="cs-CZ"/>
              </w:rPr>
            </w:pPr>
          </w:p>
          <w:p w:rsidR="00A038EA" w:rsidRDefault="00A038EA" w:rsidP="00A038EA">
            <w:pPr>
              <w:rPr>
                <w:rFonts w:ascii="Times New Roman" w:eastAsia="Times New Roman" w:hAnsi="Times New Roman" w:cs="Times New Roman"/>
                <w:b/>
                <w:lang w:eastAsia="cs-CZ"/>
              </w:rPr>
            </w:pPr>
          </w:p>
          <w:p w:rsidR="00A038EA" w:rsidRDefault="00A038EA" w:rsidP="00A038EA">
            <w:pPr>
              <w:rPr>
                <w:rFonts w:ascii="Times New Roman" w:eastAsia="Times New Roman" w:hAnsi="Times New Roman" w:cs="Times New Roman"/>
                <w:b/>
                <w:lang w:eastAsia="cs-CZ"/>
              </w:rPr>
            </w:pPr>
          </w:p>
          <w:p w:rsidR="00A038EA" w:rsidRDefault="00A038EA" w:rsidP="00A038EA">
            <w:pPr>
              <w:rPr>
                <w:rFonts w:ascii="Times New Roman" w:eastAsia="Times New Roman" w:hAnsi="Times New Roman" w:cs="Times New Roman"/>
                <w:b/>
                <w:lang w:eastAsia="cs-CZ"/>
              </w:rPr>
            </w:pPr>
          </w:p>
          <w:p w:rsidR="00A038EA" w:rsidRDefault="00A038EA" w:rsidP="00A038EA">
            <w:pPr>
              <w:rPr>
                <w:rFonts w:ascii="Times New Roman" w:eastAsia="Times New Roman" w:hAnsi="Times New Roman" w:cs="Times New Roman"/>
                <w:b/>
                <w:lang w:eastAsia="cs-CZ"/>
              </w:rPr>
            </w:pPr>
          </w:p>
          <w:p w:rsidR="00DE6F8F" w:rsidRDefault="00DE6F8F" w:rsidP="00A038EA">
            <w:pPr>
              <w:rPr>
                <w:rFonts w:ascii="Times New Roman" w:eastAsia="Times New Roman" w:hAnsi="Times New Roman" w:cs="Times New Roman"/>
                <w:b/>
                <w:lang w:eastAsia="cs-CZ"/>
              </w:rPr>
            </w:pPr>
          </w:p>
          <w:p w:rsidR="00DE6F8F" w:rsidRPr="00A038EA" w:rsidRDefault="00DE6F8F" w:rsidP="00A038EA">
            <w:pPr>
              <w:rPr>
                <w:rFonts w:ascii="Times New Roman" w:eastAsia="Times New Roman" w:hAnsi="Times New Roman" w:cs="Times New Roman"/>
                <w:b/>
                <w:lang w:eastAsia="cs-CZ"/>
              </w:rPr>
            </w:pPr>
          </w:p>
          <w:p w:rsidR="00A038EA" w:rsidRPr="00DE6F8F" w:rsidRDefault="00A038EA" w:rsidP="00DE6F8F">
            <w:pPr>
              <w:tabs>
                <w:tab w:val="left" w:pos="4536"/>
              </w:tabs>
              <w:rPr>
                <w:rFonts w:ascii="Times New Roman" w:hAnsi="Times New Roman" w:cs="Times New Roman"/>
                <w:b/>
              </w:rPr>
            </w:pPr>
            <w:r w:rsidRPr="00A038EA">
              <w:rPr>
                <w:rFonts w:ascii="Times New Roman" w:hAnsi="Times New Roman" w:cs="Times New Roman"/>
                <w:b/>
              </w:rPr>
              <w:br w:type="page"/>
              <w:t>2</w:t>
            </w:r>
            <w:r>
              <w:rPr>
                <w:rFonts w:ascii="Times New Roman" w:hAnsi="Times New Roman" w:cs="Times New Roman"/>
              </w:rPr>
              <w:t>.</w:t>
            </w:r>
            <w:r w:rsidRPr="00A038EA">
              <w:rPr>
                <w:rFonts w:ascii="Times New Roman" w:hAnsi="Times New Roman" w:cs="Times New Roman"/>
                <w:b/>
              </w:rPr>
              <w:t xml:space="preserve"> ročník</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19"/>
              <w:gridCol w:w="3827"/>
              <w:gridCol w:w="1164"/>
            </w:tblGrid>
            <w:tr w:rsidR="00A038EA" w:rsidRPr="00A038EA" w:rsidTr="00A038EA">
              <w:tc>
                <w:tcPr>
                  <w:tcW w:w="4219" w:type="dxa"/>
                  <w:vAlign w:val="center"/>
                </w:tcPr>
                <w:p w:rsidR="00A038EA" w:rsidRPr="00A038EA" w:rsidRDefault="00A038EA" w:rsidP="00A038EA">
                  <w:pPr>
                    <w:jc w:val="center"/>
                    <w:rPr>
                      <w:rFonts w:ascii="Times New Roman" w:eastAsia="Times New Roman" w:hAnsi="Times New Roman" w:cs="Times New Roman"/>
                      <w:b/>
                      <w:lang w:eastAsia="cs-CZ"/>
                    </w:rPr>
                  </w:pPr>
                  <w:r w:rsidRPr="00A038EA">
                    <w:rPr>
                      <w:rFonts w:ascii="Times New Roman" w:eastAsia="Times New Roman" w:hAnsi="Times New Roman" w:cs="Times New Roman"/>
                      <w:b/>
                      <w:lang w:eastAsia="cs-CZ"/>
                    </w:rPr>
                    <w:t xml:space="preserve">Výsledky vzdělávání </w:t>
                  </w:r>
                </w:p>
                <w:p w:rsidR="00A038EA" w:rsidRPr="00A038EA" w:rsidRDefault="00A038EA" w:rsidP="00A038EA">
                  <w:pPr>
                    <w:jc w:val="center"/>
                    <w:rPr>
                      <w:rFonts w:ascii="Times New Roman" w:eastAsia="Times New Roman" w:hAnsi="Times New Roman" w:cs="Times New Roman"/>
                      <w:b/>
                      <w:lang w:eastAsia="cs-CZ"/>
                    </w:rPr>
                  </w:pPr>
                  <w:r w:rsidRPr="00A038EA">
                    <w:rPr>
                      <w:rFonts w:ascii="Times New Roman" w:eastAsia="Times New Roman" w:hAnsi="Times New Roman" w:cs="Times New Roman"/>
                      <w:b/>
                      <w:lang w:eastAsia="cs-CZ"/>
                    </w:rPr>
                    <w:t>a odborné kompetence</w:t>
                  </w:r>
                </w:p>
              </w:tc>
              <w:tc>
                <w:tcPr>
                  <w:tcW w:w="3827" w:type="dxa"/>
                  <w:vAlign w:val="center"/>
                </w:tcPr>
                <w:p w:rsidR="00A038EA" w:rsidRPr="00A038EA" w:rsidRDefault="00A038EA" w:rsidP="00A038EA">
                  <w:pPr>
                    <w:jc w:val="center"/>
                    <w:rPr>
                      <w:rFonts w:ascii="Times New Roman" w:eastAsia="Times New Roman" w:hAnsi="Times New Roman" w:cs="Times New Roman"/>
                      <w:b/>
                      <w:lang w:eastAsia="cs-CZ"/>
                    </w:rPr>
                  </w:pPr>
                  <w:r w:rsidRPr="00A038EA">
                    <w:rPr>
                      <w:rFonts w:ascii="Times New Roman" w:eastAsia="Times New Roman" w:hAnsi="Times New Roman" w:cs="Times New Roman"/>
                      <w:b/>
                      <w:lang w:eastAsia="cs-CZ"/>
                    </w:rPr>
                    <w:t>Tematické celky</w:t>
                  </w:r>
                </w:p>
              </w:tc>
              <w:tc>
                <w:tcPr>
                  <w:tcW w:w="1164" w:type="dxa"/>
                  <w:vAlign w:val="center"/>
                </w:tcPr>
                <w:p w:rsidR="00A038EA" w:rsidRPr="00A038EA" w:rsidRDefault="00A038EA" w:rsidP="00A038EA">
                  <w:pPr>
                    <w:jc w:val="center"/>
                    <w:rPr>
                      <w:rFonts w:ascii="Times New Roman" w:eastAsia="Times New Roman" w:hAnsi="Times New Roman" w:cs="Times New Roman"/>
                      <w:b/>
                      <w:lang w:eastAsia="cs-CZ"/>
                    </w:rPr>
                  </w:pPr>
                  <w:r w:rsidRPr="00A038EA">
                    <w:rPr>
                      <w:rFonts w:ascii="Times New Roman" w:eastAsia="Times New Roman" w:hAnsi="Times New Roman" w:cs="Times New Roman"/>
                      <w:b/>
                      <w:lang w:eastAsia="cs-CZ"/>
                    </w:rPr>
                    <w:t>Hodinová dotace</w:t>
                  </w:r>
                </w:p>
              </w:tc>
            </w:tr>
            <w:tr w:rsidR="00A038EA" w:rsidRPr="00A038EA" w:rsidTr="00A038EA">
              <w:tc>
                <w:tcPr>
                  <w:tcW w:w="4219" w:type="dxa"/>
                </w:tcPr>
                <w:p w:rsidR="00A038EA" w:rsidRPr="00A038EA" w:rsidRDefault="00A038EA" w:rsidP="00A038EA">
                  <w:pPr>
                    <w:rPr>
                      <w:rFonts w:ascii="Times New Roman" w:eastAsia="Times New Roman" w:hAnsi="Times New Roman" w:cs="Times New Roman"/>
                      <w:b/>
                      <w:lang w:eastAsia="cs-CZ"/>
                    </w:rPr>
                  </w:pPr>
                  <w:r w:rsidRPr="00A038EA">
                    <w:rPr>
                      <w:rFonts w:ascii="Times New Roman" w:eastAsia="Times New Roman" w:hAnsi="Times New Roman" w:cs="Times New Roman"/>
                      <w:b/>
                      <w:lang w:eastAsia="cs-CZ"/>
                    </w:rPr>
                    <w:t>Žák</w:t>
                  </w:r>
                </w:p>
                <w:p w:rsidR="00A038EA" w:rsidRPr="00A038EA" w:rsidRDefault="00A038EA" w:rsidP="00023882">
                  <w:pPr>
                    <w:numPr>
                      <w:ilvl w:val="0"/>
                      <w:numId w:val="22"/>
                    </w:numPr>
                    <w:spacing w:after="0" w:line="240" w:lineRule="auto"/>
                    <w:ind w:left="426"/>
                    <w:rPr>
                      <w:rFonts w:ascii="Times New Roman" w:eastAsia="Times New Roman" w:hAnsi="Times New Roman" w:cs="Times New Roman"/>
                      <w:lang w:eastAsia="cs-CZ"/>
                    </w:rPr>
                  </w:pPr>
                  <w:r w:rsidRPr="00A038EA">
                    <w:rPr>
                      <w:rFonts w:ascii="Times New Roman" w:eastAsia="Times New Roman" w:hAnsi="Times New Roman" w:cs="Times New Roman"/>
                      <w:lang w:eastAsia="cs-CZ"/>
                    </w:rPr>
                    <w:t>objasní pojem funkce;</w:t>
                  </w:r>
                </w:p>
                <w:p w:rsidR="00A038EA" w:rsidRPr="00A038EA" w:rsidRDefault="00A038EA" w:rsidP="00023882">
                  <w:pPr>
                    <w:numPr>
                      <w:ilvl w:val="0"/>
                      <w:numId w:val="22"/>
                    </w:numPr>
                    <w:spacing w:after="0" w:line="240" w:lineRule="auto"/>
                    <w:ind w:left="426"/>
                    <w:rPr>
                      <w:rFonts w:ascii="Times New Roman" w:eastAsia="Times New Roman" w:hAnsi="Times New Roman" w:cs="Times New Roman"/>
                      <w:lang w:eastAsia="cs-CZ"/>
                    </w:rPr>
                  </w:pPr>
                  <w:r w:rsidRPr="00A038EA">
                    <w:rPr>
                      <w:rFonts w:ascii="Times New Roman" w:eastAsia="Times New Roman" w:hAnsi="Times New Roman" w:cs="Times New Roman"/>
                      <w:lang w:eastAsia="cs-CZ"/>
                    </w:rPr>
                    <w:t>popíše funkční závislost a demonstruje jejich využití v praxi;</w:t>
                  </w:r>
                </w:p>
                <w:p w:rsidR="00A038EA" w:rsidRPr="00A038EA" w:rsidRDefault="00A038EA" w:rsidP="00023882">
                  <w:pPr>
                    <w:numPr>
                      <w:ilvl w:val="0"/>
                      <w:numId w:val="22"/>
                    </w:numPr>
                    <w:spacing w:after="0" w:line="240" w:lineRule="auto"/>
                    <w:ind w:left="426"/>
                    <w:rPr>
                      <w:rFonts w:ascii="Times New Roman" w:eastAsia="Times New Roman" w:hAnsi="Times New Roman" w:cs="Times New Roman"/>
                      <w:lang w:eastAsia="cs-CZ"/>
                    </w:rPr>
                  </w:pPr>
                  <w:r w:rsidRPr="00A038EA">
                    <w:rPr>
                      <w:rFonts w:ascii="Times New Roman" w:eastAsia="Times New Roman" w:hAnsi="Times New Roman" w:cs="Times New Roman"/>
                      <w:lang w:eastAsia="cs-CZ"/>
                    </w:rPr>
                    <w:t>určí definiční obor a obor hodnot;</w:t>
                  </w:r>
                </w:p>
                <w:p w:rsidR="00A038EA" w:rsidRPr="00A038EA" w:rsidRDefault="00A038EA" w:rsidP="00023882">
                  <w:pPr>
                    <w:numPr>
                      <w:ilvl w:val="0"/>
                      <w:numId w:val="22"/>
                    </w:numPr>
                    <w:spacing w:after="0" w:line="240" w:lineRule="auto"/>
                    <w:ind w:left="426"/>
                    <w:rPr>
                      <w:rFonts w:ascii="Times New Roman" w:eastAsia="Times New Roman" w:hAnsi="Times New Roman" w:cs="Times New Roman"/>
                      <w:lang w:eastAsia="cs-CZ"/>
                    </w:rPr>
                  </w:pPr>
                  <w:r w:rsidRPr="00A038EA">
                    <w:rPr>
                      <w:rFonts w:ascii="Times New Roman" w:eastAsia="Times New Roman" w:hAnsi="Times New Roman" w:cs="Times New Roman"/>
                      <w:lang w:eastAsia="cs-CZ"/>
                    </w:rPr>
                    <w:t>sestrojí graf funkce v kartézské soustavě souřadnic;</w:t>
                  </w:r>
                </w:p>
                <w:p w:rsidR="00A038EA" w:rsidRPr="00A038EA" w:rsidRDefault="00A038EA" w:rsidP="00023882">
                  <w:pPr>
                    <w:numPr>
                      <w:ilvl w:val="0"/>
                      <w:numId w:val="22"/>
                    </w:numPr>
                    <w:spacing w:after="0" w:line="240" w:lineRule="auto"/>
                    <w:ind w:left="426"/>
                    <w:rPr>
                      <w:rFonts w:ascii="Times New Roman" w:eastAsia="Times New Roman" w:hAnsi="Times New Roman" w:cs="Times New Roman"/>
                      <w:lang w:eastAsia="cs-CZ"/>
                    </w:rPr>
                  </w:pPr>
                  <w:r w:rsidRPr="00A038EA">
                    <w:rPr>
                      <w:rFonts w:ascii="Times New Roman" w:eastAsia="Times New Roman" w:hAnsi="Times New Roman" w:cs="Times New Roman"/>
                      <w:lang w:eastAsia="cs-CZ"/>
                    </w:rPr>
                    <w:t>rozliší konstantní a lineární funkci</w:t>
                  </w:r>
                </w:p>
                <w:p w:rsidR="00A038EA" w:rsidRPr="00A038EA" w:rsidRDefault="00A038EA" w:rsidP="00023882">
                  <w:pPr>
                    <w:numPr>
                      <w:ilvl w:val="0"/>
                      <w:numId w:val="22"/>
                    </w:numPr>
                    <w:spacing w:after="0" w:line="240" w:lineRule="auto"/>
                    <w:ind w:left="426"/>
                    <w:rPr>
                      <w:rFonts w:ascii="Times New Roman" w:eastAsia="Times New Roman" w:hAnsi="Times New Roman" w:cs="Times New Roman"/>
                      <w:lang w:eastAsia="cs-CZ"/>
                    </w:rPr>
                  </w:pPr>
                  <w:r w:rsidRPr="00A038EA">
                    <w:rPr>
                      <w:rFonts w:ascii="Times New Roman" w:eastAsia="Times New Roman" w:hAnsi="Times New Roman" w:cs="Times New Roman"/>
                      <w:lang w:eastAsia="cs-CZ"/>
                    </w:rPr>
                    <w:t>aplikuje znalosti o absolutní hodnotě u funkcí s absolutními hodnotami</w:t>
                  </w:r>
                </w:p>
              </w:tc>
              <w:tc>
                <w:tcPr>
                  <w:tcW w:w="3827" w:type="dxa"/>
                </w:tcPr>
                <w:p w:rsidR="00A038EA" w:rsidRPr="00A038EA" w:rsidRDefault="00A038EA" w:rsidP="00A038EA">
                  <w:pPr>
                    <w:rPr>
                      <w:rFonts w:ascii="Times New Roman" w:eastAsia="Times New Roman" w:hAnsi="Times New Roman" w:cs="Times New Roman"/>
                      <w:b/>
                      <w:lang w:eastAsia="cs-CZ"/>
                    </w:rPr>
                  </w:pPr>
                  <w:r w:rsidRPr="00A038EA">
                    <w:rPr>
                      <w:rFonts w:ascii="Times New Roman" w:eastAsia="Times New Roman" w:hAnsi="Times New Roman" w:cs="Times New Roman"/>
                      <w:b/>
                      <w:lang w:eastAsia="cs-CZ"/>
                    </w:rPr>
                    <w:t>1. Funkce, lineární funkce</w:t>
                  </w:r>
                </w:p>
                <w:p w:rsidR="00A038EA" w:rsidRPr="00A038EA" w:rsidRDefault="00A038EA" w:rsidP="00023882">
                  <w:pPr>
                    <w:numPr>
                      <w:ilvl w:val="0"/>
                      <w:numId w:val="22"/>
                    </w:numPr>
                    <w:spacing w:after="0" w:line="240" w:lineRule="auto"/>
                    <w:ind w:left="459"/>
                    <w:rPr>
                      <w:rFonts w:ascii="Times New Roman" w:eastAsia="Times New Roman" w:hAnsi="Times New Roman" w:cs="Times New Roman"/>
                      <w:lang w:eastAsia="cs-CZ"/>
                    </w:rPr>
                  </w:pPr>
                  <w:r w:rsidRPr="00A038EA">
                    <w:rPr>
                      <w:rFonts w:ascii="Times New Roman" w:eastAsia="Times New Roman" w:hAnsi="Times New Roman" w:cs="Times New Roman"/>
                      <w:lang w:eastAsia="cs-CZ"/>
                    </w:rPr>
                    <w:t>Pojem funkce, definiční obor funkce a obor hodnot funkce</w:t>
                  </w:r>
                </w:p>
                <w:p w:rsidR="00A038EA" w:rsidRPr="00A038EA" w:rsidRDefault="00A038EA" w:rsidP="00023882">
                  <w:pPr>
                    <w:numPr>
                      <w:ilvl w:val="0"/>
                      <w:numId w:val="22"/>
                    </w:numPr>
                    <w:spacing w:after="0" w:line="240" w:lineRule="auto"/>
                    <w:ind w:left="459"/>
                    <w:rPr>
                      <w:rFonts w:ascii="Times New Roman" w:eastAsia="Times New Roman" w:hAnsi="Times New Roman" w:cs="Times New Roman"/>
                      <w:lang w:eastAsia="cs-CZ"/>
                    </w:rPr>
                  </w:pPr>
                  <w:r w:rsidRPr="00A038EA">
                    <w:rPr>
                      <w:rFonts w:ascii="Times New Roman" w:eastAsia="Times New Roman" w:hAnsi="Times New Roman" w:cs="Times New Roman"/>
                      <w:lang w:eastAsia="cs-CZ"/>
                    </w:rPr>
                    <w:t>Graf funkce</w:t>
                  </w:r>
                </w:p>
                <w:p w:rsidR="00A038EA" w:rsidRPr="00A038EA" w:rsidRDefault="00A038EA" w:rsidP="00023882">
                  <w:pPr>
                    <w:numPr>
                      <w:ilvl w:val="0"/>
                      <w:numId w:val="22"/>
                    </w:numPr>
                    <w:spacing w:after="0" w:line="240" w:lineRule="auto"/>
                    <w:ind w:left="459"/>
                    <w:rPr>
                      <w:rFonts w:ascii="Times New Roman" w:eastAsia="Times New Roman" w:hAnsi="Times New Roman" w:cs="Times New Roman"/>
                      <w:lang w:eastAsia="cs-CZ"/>
                    </w:rPr>
                  </w:pPr>
                  <w:r w:rsidRPr="00A038EA">
                    <w:rPr>
                      <w:rFonts w:ascii="Times New Roman" w:eastAsia="Times New Roman" w:hAnsi="Times New Roman" w:cs="Times New Roman"/>
                      <w:lang w:eastAsia="cs-CZ"/>
                    </w:rPr>
                    <w:t>Lineární funkce</w:t>
                  </w:r>
                </w:p>
                <w:p w:rsidR="00A038EA" w:rsidRPr="00A038EA" w:rsidRDefault="00A038EA" w:rsidP="00023882">
                  <w:pPr>
                    <w:numPr>
                      <w:ilvl w:val="0"/>
                      <w:numId w:val="22"/>
                    </w:numPr>
                    <w:spacing w:after="0" w:line="240" w:lineRule="auto"/>
                    <w:ind w:left="459"/>
                    <w:rPr>
                      <w:rFonts w:ascii="Times New Roman" w:eastAsia="Times New Roman" w:hAnsi="Times New Roman" w:cs="Times New Roman"/>
                      <w:lang w:eastAsia="cs-CZ"/>
                    </w:rPr>
                  </w:pPr>
                  <w:r w:rsidRPr="00A038EA">
                    <w:rPr>
                      <w:rFonts w:ascii="Times New Roman" w:eastAsia="Times New Roman" w:hAnsi="Times New Roman" w:cs="Times New Roman"/>
                      <w:lang w:eastAsia="cs-CZ"/>
                    </w:rPr>
                    <w:t>Konstantní funkce, přímá úměrnost</w:t>
                  </w:r>
                </w:p>
                <w:p w:rsidR="00A038EA" w:rsidRPr="00A038EA" w:rsidRDefault="00A038EA" w:rsidP="00023882">
                  <w:pPr>
                    <w:numPr>
                      <w:ilvl w:val="0"/>
                      <w:numId w:val="22"/>
                    </w:numPr>
                    <w:spacing w:after="0" w:line="240" w:lineRule="auto"/>
                    <w:ind w:left="459"/>
                    <w:rPr>
                      <w:rFonts w:ascii="Times New Roman" w:eastAsia="Times New Roman" w:hAnsi="Times New Roman" w:cs="Times New Roman"/>
                      <w:lang w:eastAsia="cs-CZ"/>
                    </w:rPr>
                  </w:pPr>
                  <w:r w:rsidRPr="00A038EA">
                    <w:rPr>
                      <w:rFonts w:ascii="Times New Roman" w:eastAsia="Times New Roman" w:hAnsi="Times New Roman" w:cs="Times New Roman"/>
                      <w:lang w:eastAsia="cs-CZ"/>
                    </w:rPr>
                    <w:t>Lineární funkce s absolutní hodnotou</w:t>
                  </w:r>
                </w:p>
                <w:p w:rsidR="00A038EA" w:rsidRPr="00A038EA" w:rsidRDefault="00A038EA" w:rsidP="00A038EA">
                  <w:pPr>
                    <w:rPr>
                      <w:rFonts w:ascii="Times New Roman" w:eastAsia="Times New Roman" w:hAnsi="Times New Roman" w:cs="Times New Roman"/>
                      <w:lang w:eastAsia="cs-CZ"/>
                    </w:rPr>
                  </w:pPr>
                </w:p>
              </w:tc>
              <w:tc>
                <w:tcPr>
                  <w:tcW w:w="1164" w:type="dxa"/>
                </w:tcPr>
                <w:p w:rsidR="00A038EA" w:rsidRPr="00A038EA" w:rsidRDefault="00A038EA" w:rsidP="007A1C78">
                  <w:pPr>
                    <w:jc w:val="center"/>
                    <w:rPr>
                      <w:rFonts w:ascii="Times New Roman" w:eastAsia="Times New Roman" w:hAnsi="Times New Roman" w:cs="Times New Roman"/>
                      <w:lang w:eastAsia="cs-CZ"/>
                    </w:rPr>
                  </w:pPr>
                  <w:r w:rsidRPr="00A038EA">
                    <w:rPr>
                      <w:rFonts w:ascii="Times New Roman" w:eastAsia="Times New Roman" w:hAnsi="Times New Roman" w:cs="Times New Roman"/>
                      <w:lang w:eastAsia="cs-CZ"/>
                    </w:rPr>
                    <w:t>1</w:t>
                  </w:r>
                  <w:r w:rsidR="007A1C78">
                    <w:rPr>
                      <w:rFonts w:ascii="Times New Roman" w:eastAsia="Times New Roman" w:hAnsi="Times New Roman" w:cs="Times New Roman"/>
                      <w:lang w:eastAsia="cs-CZ"/>
                    </w:rPr>
                    <w:t>2</w:t>
                  </w:r>
                </w:p>
              </w:tc>
            </w:tr>
            <w:tr w:rsidR="00A038EA" w:rsidRPr="00A038EA" w:rsidTr="00A038EA">
              <w:tc>
                <w:tcPr>
                  <w:tcW w:w="4219" w:type="dxa"/>
                </w:tcPr>
                <w:p w:rsidR="00A038EA" w:rsidRPr="00A038EA" w:rsidRDefault="00A038EA" w:rsidP="00A038EA">
                  <w:pPr>
                    <w:rPr>
                      <w:rFonts w:ascii="Times New Roman" w:eastAsia="Times New Roman" w:hAnsi="Times New Roman" w:cs="Times New Roman"/>
                      <w:b/>
                      <w:lang w:eastAsia="cs-CZ"/>
                    </w:rPr>
                  </w:pPr>
                  <w:r w:rsidRPr="00A038EA">
                    <w:rPr>
                      <w:rFonts w:ascii="Times New Roman" w:eastAsia="Times New Roman" w:hAnsi="Times New Roman" w:cs="Times New Roman"/>
                      <w:b/>
                      <w:lang w:eastAsia="cs-CZ"/>
                    </w:rPr>
                    <w:t>Žák</w:t>
                  </w:r>
                </w:p>
                <w:p w:rsidR="00A038EA" w:rsidRPr="00A038EA" w:rsidRDefault="00A038EA" w:rsidP="00023882">
                  <w:pPr>
                    <w:numPr>
                      <w:ilvl w:val="0"/>
                      <w:numId w:val="22"/>
                    </w:numPr>
                    <w:spacing w:after="0" w:line="240" w:lineRule="auto"/>
                    <w:ind w:left="426"/>
                    <w:rPr>
                      <w:rFonts w:ascii="Times New Roman" w:eastAsia="Times New Roman" w:hAnsi="Times New Roman" w:cs="Times New Roman"/>
                      <w:lang w:eastAsia="cs-CZ"/>
                    </w:rPr>
                  </w:pPr>
                  <w:r w:rsidRPr="00A038EA">
                    <w:rPr>
                      <w:rFonts w:ascii="Times New Roman" w:eastAsia="Times New Roman" w:hAnsi="Times New Roman" w:cs="Times New Roman"/>
                      <w:lang w:eastAsia="cs-CZ"/>
                    </w:rPr>
                    <w:t>vysvětlí co je to rovnice;</w:t>
                  </w:r>
                </w:p>
                <w:p w:rsidR="00A038EA" w:rsidRPr="00A038EA" w:rsidRDefault="00A038EA" w:rsidP="00023882">
                  <w:pPr>
                    <w:numPr>
                      <w:ilvl w:val="0"/>
                      <w:numId w:val="22"/>
                    </w:numPr>
                    <w:spacing w:after="0" w:line="240" w:lineRule="auto"/>
                    <w:ind w:left="426"/>
                    <w:rPr>
                      <w:rFonts w:ascii="Times New Roman" w:eastAsia="Times New Roman" w:hAnsi="Times New Roman" w:cs="Times New Roman"/>
                      <w:lang w:eastAsia="cs-CZ"/>
                    </w:rPr>
                  </w:pPr>
                  <w:r w:rsidRPr="00A038EA">
                    <w:rPr>
                      <w:rFonts w:ascii="Times New Roman" w:eastAsia="Times New Roman" w:hAnsi="Times New Roman" w:cs="Times New Roman"/>
                      <w:lang w:eastAsia="cs-CZ"/>
                    </w:rPr>
                    <w:t>řeší lineární rovnice, nerovnice jejich soustavy s využitím ekvivalentních úprav;</w:t>
                  </w:r>
                </w:p>
                <w:p w:rsidR="00A038EA" w:rsidRPr="00A038EA" w:rsidRDefault="00A038EA" w:rsidP="00023882">
                  <w:pPr>
                    <w:numPr>
                      <w:ilvl w:val="0"/>
                      <w:numId w:val="22"/>
                    </w:numPr>
                    <w:spacing w:after="0" w:line="240" w:lineRule="auto"/>
                    <w:ind w:left="426"/>
                    <w:rPr>
                      <w:rFonts w:ascii="Times New Roman" w:eastAsia="Times New Roman" w:hAnsi="Times New Roman" w:cs="Times New Roman"/>
                      <w:lang w:eastAsia="cs-CZ"/>
                    </w:rPr>
                  </w:pPr>
                  <w:r w:rsidRPr="00A038EA">
                    <w:rPr>
                      <w:rFonts w:ascii="Times New Roman" w:eastAsia="Times New Roman" w:hAnsi="Times New Roman" w:cs="Times New Roman"/>
                      <w:lang w:eastAsia="cs-CZ"/>
                    </w:rPr>
                    <w:t>vysvětlí souvislosti mezi lineární funkcí a lineární rovnicí;</w:t>
                  </w:r>
                </w:p>
                <w:p w:rsidR="00A038EA" w:rsidRPr="00A038EA" w:rsidRDefault="00A038EA" w:rsidP="00023882">
                  <w:pPr>
                    <w:numPr>
                      <w:ilvl w:val="0"/>
                      <w:numId w:val="22"/>
                    </w:numPr>
                    <w:spacing w:after="0" w:line="240" w:lineRule="auto"/>
                    <w:ind w:left="426"/>
                    <w:rPr>
                      <w:rFonts w:ascii="Times New Roman" w:eastAsia="Times New Roman" w:hAnsi="Times New Roman" w:cs="Times New Roman"/>
                      <w:lang w:eastAsia="cs-CZ"/>
                    </w:rPr>
                  </w:pPr>
                  <w:r w:rsidRPr="00A038EA">
                    <w:rPr>
                      <w:rFonts w:ascii="Times New Roman" w:eastAsia="Times New Roman" w:hAnsi="Times New Roman" w:cs="Times New Roman"/>
                      <w:lang w:eastAsia="cs-CZ"/>
                    </w:rPr>
                    <w:t>rozhodne o výběru vhodné metody při řešení soustav lineárních rovnic;</w:t>
                  </w:r>
                </w:p>
                <w:p w:rsidR="00A038EA" w:rsidRPr="00A038EA" w:rsidRDefault="00A038EA" w:rsidP="00023882">
                  <w:pPr>
                    <w:numPr>
                      <w:ilvl w:val="0"/>
                      <w:numId w:val="22"/>
                    </w:numPr>
                    <w:spacing w:after="0" w:line="240" w:lineRule="auto"/>
                    <w:ind w:left="426"/>
                    <w:rPr>
                      <w:rFonts w:ascii="Times New Roman" w:eastAsia="Times New Roman" w:hAnsi="Times New Roman" w:cs="Times New Roman"/>
                      <w:lang w:eastAsia="cs-CZ"/>
                    </w:rPr>
                  </w:pPr>
                  <w:r w:rsidRPr="00A038EA">
                    <w:rPr>
                      <w:rFonts w:ascii="Times New Roman" w:eastAsia="Times New Roman" w:hAnsi="Times New Roman" w:cs="Times New Roman"/>
                      <w:lang w:eastAsia="cs-CZ"/>
                    </w:rPr>
                    <w:t>převádí jednoduché reálné situace do matematických struktur, pracuje s matematickým modelem a výsledek hodnotí vzhledem k realitě;</w:t>
                  </w:r>
                </w:p>
                <w:p w:rsidR="00A038EA" w:rsidRPr="00A038EA" w:rsidRDefault="00A038EA" w:rsidP="00023882">
                  <w:pPr>
                    <w:numPr>
                      <w:ilvl w:val="0"/>
                      <w:numId w:val="22"/>
                    </w:numPr>
                    <w:spacing w:after="0" w:line="240" w:lineRule="auto"/>
                    <w:ind w:left="426"/>
                    <w:rPr>
                      <w:rFonts w:ascii="Times New Roman" w:eastAsia="Times New Roman" w:hAnsi="Times New Roman" w:cs="Times New Roman"/>
                      <w:lang w:eastAsia="cs-CZ"/>
                    </w:rPr>
                  </w:pPr>
                  <w:r w:rsidRPr="00A038EA">
                    <w:rPr>
                      <w:rFonts w:ascii="Times New Roman" w:eastAsia="Times New Roman" w:hAnsi="Times New Roman" w:cs="Times New Roman"/>
                      <w:lang w:eastAsia="cs-CZ"/>
                    </w:rPr>
                    <w:t>aplikuje získané dovednosti na řešení úloh z praxe;</w:t>
                  </w:r>
                </w:p>
              </w:tc>
              <w:tc>
                <w:tcPr>
                  <w:tcW w:w="3827" w:type="dxa"/>
                </w:tcPr>
                <w:p w:rsidR="00A038EA" w:rsidRPr="00A038EA" w:rsidRDefault="00A038EA" w:rsidP="00A038EA">
                  <w:pPr>
                    <w:rPr>
                      <w:rFonts w:ascii="Times New Roman" w:eastAsia="Times New Roman" w:hAnsi="Times New Roman" w:cs="Times New Roman"/>
                      <w:b/>
                      <w:lang w:eastAsia="cs-CZ"/>
                    </w:rPr>
                  </w:pPr>
                  <w:r w:rsidRPr="00A038EA">
                    <w:rPr>
                      <w:rFonts w:ascii="Times New Roman" w:eastAsia="Times New Roman" w:hAnsi="Times New Roman" w:cs="Times New Roman"/>
                      <w:b/>
                      <w:lang w:eastAsia="cs-CZ"/>
                    </w:rPr>
                    <w:t>2. Lineární rovnice a nerovnice o jedné neznámé</w:t>
                  </w:r>
                </w:p>
                <w:p w:rsidR="00A038EA" w:rsidRPr="00A038EA" w:rsidRDefault="00A038EA" w:rsidP="00023882">
                  <w:pPr>
                    <w:numPr>
                      <w:ilvl w:val="0"/>
                      <w:numId w:val="22"/>
                    </w:numPr>
                    <w:spacing w:after="0" w:line="240" w:lineRule="auto"/>
                    <w:ind w:left="459"/>
                    <w:rPr>
                      <w:rFonts w:ascii="Times New Roman" w:eastAsia="Times New Roman" w:hAnsi="Times New Roman" w:cs="Times New Roman"/>
                      <w:lang w:eastAsia="cs-CZ"/>
                    </w:rPr>
                  </w:pPr>
                  <w:r w:rsidRPr="00A038EA">
                    <w:rPr>
                      <w:rFonts w:ascii="Times New Roman" w:eastAsia="Times New Roman" w:hAnsi="Times New Roman" w:cs="Times New Roman"/>
                      <w:lang w:eastAsia="cs-CZ"/>
                    </w:rPr>
                    <w:t>Pojem rovnice</w:t>
                  </w:r>
                </w:p>
                <w:p w:rsidR="00A038EA" w:rsidRPr="00A038EA" w:rsidRDefault="00A038EA" w:rsidP="00023882">
                  <w:pPr>
                    <w:numPr>
                      <w:ilvl w:val="0"/>
                      <w:numId w:val="22"/>
                    </w:numPr>
                    <w:spacing w:after="0" w:line="240" w:lineRule="auto"/>
                    <w:ind w:left="459"/>
                    <w:rPr>
                      <w:rFonts w:ascii="Times New Roman" w:eastAsia="Times New Roman" w:hAnsi="Times New Roman" w:cs="Times New Roman"/>
                      <w:lang w:eastAsia="cs-CZ"/>
                    </w:rPr>
                  </w:pPr>
                  <w:r w:rsidRPr="00A038EA">
                    <w:rPr>
                      <w:rFonts w:ascii="Times New Roman" w:eastAsia="Times New Roman" w:hAnsi="Times New Roman" w:cs="Times New Roman"/>
                      <w:lang w:eastAsia="cs-CZ"/>
                    </w:rPr>
                    <w:t>Řešení lineární rovnice</w:t>
                  </w:r>
                </w:p>
                <w:p w:rsidR="00A038EA" w:rsidRPr="00A038EA" w:rsidRDefault="00A038EA" w:rsidP="00023882">
                  <w:pPr>
                    <w:numPr>
                      <w:ilvl w:val="0"/>
                      <w:numId w:val="22"/>
                    </w:numPr>
                    <w:spacing w:after="0" w:line="240" w:lineRule="auto"/>
                    <w:ind w:left="459"/>
                    <w:rPr>
                      <w:rFonts w:ascii="Times New Roman" w:eastAsia="Times New Roman" w:hAnsi="Times New Roman" w:cs="Times New Roman"/>
                      <w:lang w:eastAsia="cs-CZ"/>
                    </w:rPr>
                  </w:pPr>
                  <w:r w:rsidRPr="00A038EA">
                    <w:rPr>
                      <w:rFonts w:ascii="Times New Roman" w:eastAsia="Times New Roman" w:hAnsi="Times New Roman" w:cs="Times New Roman"/>
                      <w:lang w:eastAsia="cs-CZ"/>
                    </w:rPr>
                    <w:t>Lineární rovnice s neznámou ve jmenovateli</w:t>
                  </w:r>
                </w:p>
                <w:p w:rsidR="00A038EA" w:rsidRPr="00A038EA" w:rsidRDefault="00A038EA" w:rsidP="00023882">
                  <w:pPr>
                    <w:numPr>
                      <w:ilvl w:val="0"/>
                      <w:numId w:val="22"/>
                    </w:numPr>
                    <w:spacing w:after="0" w:line="240" w:lineRule="auto"/>
                    <w:ind w:left="459"/>
                    <w:rPr>
                      <w:rFonts w:ascii="Times New Roman" w:eastAsia="Times New Roman" w:hAnsi="Times New Roman" w:cs="Times New Roman"/>
                      <w:lang w:eastAsia="cs-CZ"/>
                    </w:rPr>
                  </w:pPr>
                  <w:r w:rsidRPr="00A038EA">
                    <w:rPr>
                      <w:rFonts w:ascii="Times New Roman" w:eastAsia="Times New Roman" w:hAnsi="Times New Roman" w:cs="Times New Roman"/>
                      <w:lang w:eastAsia="cs-CZ"/>
                    </w:rPr>
                    <w:t>Soustavy lineárních rovnic o dvou neznámých</w:t>
                  </w:r>
                </w:p>
                <w:p w:rsidR="00A038EA" w:rsidRPr="00A038EA" w:rsidRDefault="00A038EA" w:rsidP="00023882">
                  <w:pPr>
                    <w:numPr>
                      <w:ilvl w:val="0"/>
                      <w:numId w:val="22"/>
                    </w:numPr>
                    <w:spacing w:after="0" w:line="240" w:lineRule="auto"/>
                    <w:ind w:left="459"/>
                    <w:rPr>
                      <w:rFonts w:ascii="Times New Roman" w:eastAsia="Times New Roman" w:hAnsi="Times New Roman" w:cs="Times New Roman"/>
                      <w:lang w:eastAsia="cs-CZ"/>
                    </w:rPr>
                  </w:pPr>
                  <w:r w:rsidRPr="00A038EA">
                    <w:rPr>
                      <w:rFonts w:ascii="Times New Roman" w:eastAsia="Times New Roman" w:hAnsi="Times New Roman" w:cs="Times New Roman"/>
                      <w:lang w:eastAsia="cs-CZ"/>
                    </w:rPr>
                    <w:t>Slovní úlohy</w:t>
                  </w:r>
                </w:p>
                <w:p w:rsidR="00A038EA" w:rsidRPr="00A038EA" w:rsidRDefault="00A038EA" w:rsidP="00023882">
                  <w:pPr>
                    <w:numPr>
                      <w:ilvl w:val="0"/>
                      <w:numId w:val="22"/>
                    </w:numPr>
                    <w:spacing w:after="0" w:line="240" w:lineRule="auto"/>
                    <w:ind w:left="459"/>
                    <w:rPr>
                      <w:rFonts w:ascii="Times New Roman" w:eastAsia="Times New Roman" w:hAnsi="Times New Roman" w:cs="Times New Roman"/>
                      <w:lang w:eastAsia="cs-CZ"/>
                    </w:rPr>
                  </w:pPr>
                  <w:r w:rsidRPr="00A038EA">
                    <w:rPr>
                      <w:rFonts w:ascii="Times New Roman" w:eastAsia="Times New Roman" w:hAnsi="Times New Roman" w:cs="Times New Roman"/>
                      <w:lang w:eastAsia="cs-CZ"/>
                    </w:rPr>
                    <w:t>Řešení lineární nerovnice</w:t>
                  </w:r>
                </w:p>
                <w:p w:rsidR="00A038EA" w:rsidRPr="00A038EA" w:rsidRDefault="00A038EA" w:rsidP="00023882">
                  <w:pPr>
                    <w:numPr>
                      <w:ilvl w:val="0"/>
                      <w:numId w:val="22"/>
                    </w:numPr>
                    <w:spacing w:after="0" w:line="240" w:lineRule="auto"/>
                    <w:ind w:left="459"/>
                    <w:rPr>
                      <w:rFonts w:ascii="Times New Roman" w:eastAsia="Times New Roman" w:hAnsi="Times New Roman" w:cs="Times New Roman"/>
                      <w:lang w:eastAsia="cs-CZ"/>
                    </w:rPr>
                  </w:pPr>
                  <w:r w:rsidRPr="00A038EA">
                    <w:rPr>
                      <w:rFonts w:ascii="Times New Roman" w:eastAsia="Times New Roman" w:hAnsi="Times New Roman" w:cs="Times New Roman"/>
                      <w:lang w:eastAsia="cs-CZ"/>
                    </w:rPr>
                    <w:t>Soustavy lineárních nerovnic s jednou neznámou</w:t>
                  </w:r>
                </w:p>
              </w:tc>
              <w:tc>
                <w:tcPr>
                  <w:tcW w:w="1164" w:type="dxa"/>
                </w:tcPr>
                <w:p w:rsidR="00A038EA" w:rsidRPr="00A038EA" w:rsidRDefault="007A1C78" w:rsidP="00A038EA">
                  <w:pPr>
                    <w:jc w:val="center"/>
                    <w:rPr>
                      <w:rFonts w:ascii="Times New Roman" w:eastAsia="Times New Roman" w:hAnsi="Times New Roman" w:cs="Times New Roman"/>
                      <w:lang w:eastAsia="cs-CZ"/>
                    </w:rPr>
                  </w:pPr>
                  <w:r>
                    <w:rPr>
                      <w:rFonts w:ascii="Times New Roman" w:eastAsia="Times New Roman" w:hAnsi="Times New Roman" w:cs="Times New Roman"/>
                      <w:lang w:eastAsia="cs-CZ"/>
                    </w:rPr>
                    <w:t>22</w:t>
                  </w:r>
                </w:p>
              </w:tc>
            </w:tr>
            <w:tr w:rsidR="00A038EA" w:rsidRPr="00A038EA" w:rsidTr="00A038EA">
              <w:tc>
                <w:tcPr>
                  <w:tcW w:w="4219" w:type="dxa"/>
                </w:tcPr>
                <w:p w:rsidR="00A038EA" w:rsidRPr="00A038EA" w:rsidRDefault="00A038EA" w:rsidP="00A038EA">
                  <w:pPr>
                    <w:rPr>
                      <w:rFonts w:ascii="Times New Roman" w:eastAsia="Times New Roman" w:hAnsi="Times New Roman" w:cs="Times New Roman"/>
                      <w:b/>
                      <w:lang w:eastAsia="cs-CZ"/>
                    </w:rPr>
                  </w:pPr>
                  <w:r w:rsidRPr="00A038EA">
                    <w:rPr>
                      <w:rFonts w:ascii="Times New Roman" w:eastAsia="Times New Roman" w:hAnsi="Times New Roman" w:cs="Times New Roman"/>
                      <w:b/>
                      <w:lang w:eastAsia="cs-CZ"/>
                    </w:rPr>
                    <w:t>Žák</w:t>
                  </w:r>
                </w:p>
                <w:p w:rsidR="00A038EA" w:rsidRPr="00A038EA" w:rsidRDefault="00A038EA" w:rsidP="00023882">
                  <w:pPr>
                    <w:numPr>
                      <w:ilvl w:val="0"/>
                      <w:numId w:val="22"/>
                    </w:numPr>
                    <w:spacing w:after="0" w:line="240" w:lineRule="auto"/>
                    <w:ind w:left="426"/>
                    <w:rPr>
                      <w:rFonts w:ascii="Times New Roman" w:eastAsia="Times New Roman" w:hAnsi="Times New Roman" w:cs="Times New Roman"/>
                      <w:lang w:eastAsia="cs-CZ"/>
                    </w:rPr>
                  </w:pPr>
                  <w:r w:rsidRPr="00A038EA">
                    <w:rPr>
                      <w:rFonts w:ascii="Times New Roman" w:eastAsia="Times New Roman" w:hAnsi="Times New Roman" w:cs="Times New Roman"/>
                      <w:lang w:eastAsia="cs-CZ"/>
                    </w:rPr>
                    <w:t>sestrojí graf kvadratické funkce, určí vrchol paraboly, průsečíky grafu se souřadnicovými osami;</w:t>
                  </w:r>
                </w:p>
              </w:tc>
              <w:tc>
                <w:tcPr>
                  <w:tcW w:w="3827" w:type="dxa"/>
                </w:tcPr>
                <w:p w:rsidR="00A038EA" w:rsidRPr="00A038EA" w:rsidRDefault="00A038EA" w:rsidP="00A038EA">
                  <w:pPr>
                    <w:rPr>
                      <w:rFonts w:ascii="Times New Roman" w:eastAsia="Times New Roman" w:hAnsi="Times New Roman" w:cs="Times New Roman"/>
                      <w:b/>
                      <w:lang w:eastAsia="cs-CZ"/>
                    </w:rPr>
                  </w:pPr>
                  <w:r w:rsidRPr="00A038EA">
                    <w:rPr>
                      <w:rFonts w:ascii="Times New Roman" w:eastAsia="Times New Roman" w:hAnsi="Times New Roman" w:cs="Times New Roman"/>
                      <w:b/>
                      <w:lang w:eastAsia="cs-CZ"/>
                    </w:rPr>
                    <w:t>3. Kvadratická funkce</w:t>
                  </w:r>
                </w:p>
                <w:p w:rsidR="00A038EA" w:rsidRPr="00A038EA" w:rsidRDefault="00A038EA" w:rsidP="00023882">
                  <w:pPr>
                    <w:numPr>
                      <w:ilvl w:val="0"/>
                      <w:numId w:val="22"/>
                    </w:numPr>
                    <w:spacing w:after="0" w:line="240" w:lineRule="auto"/>
                    <w:ind w:left="459"/>
                    <w:rPr>
                      <w:rFonts w:ascii="Times New Roman" w:eastAsia="Times New Roman" w:hAnsi="Times New Roman" w:cs="Times New Roman"/>
                      <w:lang w:eastAsia="cs-CZ"/>
                    </w:rPr>
                  </w:pPr>
                  <w:r w:rsidRPr="00A038EA">
                    <w:rPr>
                      <w:rFonts w:ascii="Times New Roman" w:eastAsia="Times New Roman" w:hAnsi="Times New Roman" w:cs="Times New Roman"/>
                      <w:lang w:eastAsia="cs-CZ"/>
                    </w:rPr>
                    <w:t>Kvadratická funkce, definiční obor, obor hodnot, graf funkce</w:t>
                  </w:r>
                </w:p>
              </w:tc>
              <w:tc>
                <w:tcPr>
                  <w:tcW w:w="1164" w:type="dxa"/>
                </w:tcPr>
                <w:p w:rsidR="00A038EA" w:rsidRPr="00A038EA" w:rsidRDefault="007A1C78" w:rsidP="00A038EA">
                  <w:pPr>
                    <w:jc w:val="center"/>
                    <w:rPr>
                      <w:rFonts w:ascii="Times New Roman" w:eastAsia="Times New Roman" w:hAnsi="Times New Roman" w:cs="Times New Roman"/>
                      <w:lang w:eastAsia="cs-CZ"/>
                    </w:rPr>
                  </w:pPr>
                  <w:r>
                    <w:rPr>
                      <w:rFonts w:ascii="Times New Roman" w:eastAsia="Times New Roman" w:hAnsi="Times New Roman" w:cs="Times New Roman"/>
                      <w:lang w:eastAsia="cs-CZ"/>
                    </w:rPr>
                    <w:t>6</w:t>
                  </w:r>
                </w:p>
              </w:tc>
            </w:tr>
            <w:tr w:rsidR="00A038EA" w:rsidRPr="00A038EA" w:rsidTr="00A038EA">
              <w:tc>
                <w:tcPr>
                  <w:tcW w:w="4219" w:type="dxa"/>
                </w:tcPr>
                <w:p w:rsidR="00A038EA" w:rsidRPr="00A038EA" w:rsidRDefault="00A038EA" w:rsidP="00A038EA">
                  <w:pPr>
                    <w:rPr>
                      <w:rFonts w:ascii="Times New Roman" w:eastAsia="Times New Roman" w:hAnsi="Times New Roman" w:cs="Times New Roman"/>
                      <w:b/>
                      <w:lang w:eastAsia="cs-CZ"/>
                    </w:rPr>
                  </w:pPr>
                  <w:r w:rsidRPr="00A038EA">
                    <w:rPr>
                      <w:rFonts w:ascii="Times New Roman" w:eastAsia="Times New Roman" w:hAnsi="Times New Roman" w:cs="Times New Roman"/>
                      <w:b/>
                      <w:lang w:eastAsia="cs-CZ"/>
                    </w:rPr>
                    <w:t>Žák</w:t>
                  </w:r>
                </w:p>
                <w:p w:rsidR="00A038EA" w:rsidRPr="00A038EA" w:rsidRDefault="00A038EA" w:rsidP="00023882">
                  <w:pPr>
                    <w:numPr>
                      <w:ilvl w:val="0"/>
                      <w:numId w:val="22"/>
                    </w:numPr>
                    <w:autoSpaceDE w:val="0"/>
                    <w:autoSpaceDN w:val="0"/>
                    <w:adjustRightInd w:val="0"/>
                    <w:spacing w:after="0" w:line="240" w:lineRule="auto"/>
                    <w:ind w:left="426"/>
                    <w:rPr>
                      <w:rFonts w:ascii="Times New Roman" w:eastAsia="Times New Roman" w:hAnsi="Times New Roman" w:cs="Times New Roman"/>
                      <w:lang w:eastAsia="cs-CZ"/>
                    </w:rPr>
                  </w:pPr>
                  <w:r w:rsidRPr="00A038EA">
                    <w:rPr>
                      <w:rFonts w:ascii="Times New Roman" w:eastAsia="Times New Roman" w:hAnsi="Times New Roman" w:cs="Times New Roman"/>
                      <w:lang w:eastAsia="cs-CZ"/>
                    </w:rPr>
                    <w:t>popíše vztah mezi kvadratickou funkcí a kvadratickou rovnicí;</w:t>
                  </w:r>
                </w:p>
                <w:p w:rsidR="00A038EA" w:rsidRPr="00A038EA" w:rsidRDefault="00A038EA" w:rsidP="00023882">
                  <w:pPr>
                    <w:numPr>
                      <w:ilvl w:val="0"/>
                      <w:numId w:val="22"/>
                    </w:numPr>
                    <w:autoSpaceDE w:val="0"/>
                    <w:autoSpaceDN w:val="0"/>
                    <w:adjustRightInd w:val="0"/>
                    <w:spacing w:after="0" w:line="240" w:lineRule="auto"/>
                    <w:ind w:left="426"/>
                    <w:rPr>
                      <w:rFonts w:ascii="Times New Roman" w:eastAsia="Times New Roman" w:hAnsi="Times New Roman" w:cs="Times New Roman"/>
                      <w:lang w:eastAsia="cs-CZ"/>
                    </w:rPr>
                  </w:pPr>
                  <w:r w:rsidRPr="00A038EA">
                    <w:rPr>
                      <w:rFonts w:ascii="Times New Roman" w:eastAsia="Times New Roman" w:hAnsi="Times New Roman" w:cs="Times New Roman"/>
                      <w:lang w:eastAsia="cs-CZ"/>
                    </w:rPr>
                    <w:t>rozliší úplnou a neúplnou kvadratickou rovnici a rozhodne o metodě řešení;</w:t>
                  </w:r>
                </w:p>
                <w:p w:rsidR="00A038EA" w:rsidRPr="00A038EA" w:rsidRDefault="00A038EA" w:rsidP="00023882">
                  <w:pPr>
                    <w:numPr>
                      <w:ilvl w:val="0"/>
                      <w:numId w:val="22"/>
                    </w:numPr>
                    <w:autoSpaceDE w:val="0"/>
                    <w:autoSpaceDN w:val="0"/>
                    <w:adjustRightInd w:val="0"/>
                    <w:spacing w:after="0" w:line="240" w:lineRule="auto"/>
                    <w:ind w:left="426"/>
                    <w:rPr>
                      <w:rFonts w:ascii="Times New Roman" w:eastAsia="Times New Roman" w:hAnsi="Times New Roman" w:cs="Times New Roman"/>
                      <w:lang w:eastAsia="cs-CZ"/>
                    </w:rPr>
                  </w:pPr>
                  <w:r w:rsidRPr="00A038EA">
                    <w:rPr>
                      <w:rFonts w:ascii="Times New Roman" w:eastAsia="Times New Roman" w:hAnsi="Times New Roman" w:cs="Times New Roman"/>
                      <w:lang w:eastAsia="cs-CZ"/>
                    </w:rPr>
                    <w:t>zná vzorec pro řešení úplné kvadratické rovnice a umí rozhodnout o počtu řešení na základě hodnoty diskriminantu;</w:t>
                  </w:r>
                </w:p>
                <w:p w:rsidR="00A038EA" w:rsidRPr="00A038EA" w:rsidRDefault="00A038EA" w:rsidP="00023882">
                  <w:pPr>
                    <w:numPr>
                      <w:ilvl w:val="0"/>
                      <w:numId w:val="22"/>
                    </w:numPr>
                    <w:autoSpaceDE w:val="0"/>
                    <w:autoSpaceDN w:val="0"/>
                    <w:adjustRightInd w:val="0"/>
                    <w:spacing w:after="0" w:line="240" w:lineRule="auto"/>
                    <w:ind w:left="426"/>
                    <w:rPr>
                      <w:rFonts w:ascii="Times New Roman" w:eastAsia="Times New Roman" w:hAnsi="Times New Roman" w:cs="Times New Roman"/>
                      <w:lang w:eastAsia="cs-CZ"/>
                    </w:rPr>
                  </w:pPr>
                  <w:r w:rsidRPr="00A038EA">
                    <w:rPr>
                      <w:rFonts w:ascii="Times New Roman" w:eastAsia="Times New Roman" w:hAnsi="Times New Roman" w:cs="Times New Roman"/>
                      <w:lang w:eastAsia="cs-CZ"/>
                    </w:rPr>
                    <w:t>zná vztahy mezi kořeny a koeficienty kvadratické rovnice a používá je při řešení úloh;</w:t>
                  </w:r>
                </w:p>
                <w:p w:rsidR="00A038EA" w:rsidRPr="00A038EA" w:rsidRDefault="00A038EA" w:rsidP="00023882">
                  <w:pPr>
                    <w:numPr>
                      <w:ilvl w:val="0"/>
                      <w:numId w:val="22"/>
                    </w:numPr>
                    <w:autoSpaceDE w:val="0"/>
                    <w:autoSpaceDN w:val="0"/>
                    <w:adjustRightInd w:val="0"/>
                    <w:spacing w:after="0" w:line="240" w:lineRule="auto"/>
                    <w:ind w:left="426"/>
                    <w:rPr>
                      <w:rFonts w:ascii="Times New Roman" w:eastAsia="Times New Roman" w:hAnsi="Times New Roman" w:cs="Times New Roman"/>
                      <w:lang w:eastAsia="cs-CZ"/>
                    </w:rPr>
                  </w:pPr>
                  <w:r w:rsidRPr="00A038EA">
                    <w:rPr>
                      <w:rFonts w:ascii="Times New Roman" w:eastAsia="Times New Roman" w:hAnsi="Times New Roman" w:cs="Times New Roman"/>
                      <w:lang w:eastAsia="cs-CZ"/>
                    </w:rPr>
                    <w:t>převede kvadratický trojčlen na součin lineárních činitelů;</w:t>
                  </w:r>
                </w:p>
                <w:p w:rsidR="00A038EA" w:rsidRPr="00A038EA" w:rsidRDefault="00A038EA" w:rsidP="00023882">
                  <w:pPr>
                    <w:numPr>
                      <w:ilvl w:val="0"/>
                      <w:numId w:val="22"/>
                    </w:numPr>
                    <w:autoSpaceDE w:val="0"/>
                    <w:autoSpaceDN w:val="0"/>
                    <w:adjustRightInd w:val="0"/>
                    <w:spacing w:after="0" w:line="240" w:lineRule="auto"/>
                    <w:ind w:left="426"/>
                    <w:rPr>
                      <w:rFonts w:ascii="Times New Roman" w:eastAsia="Times New Roman" w:hAnsi="Times New Roman" w:cs="Times New Roman"/>
                      <w:lang w:eastAsia="cs-CZ"/>
                    </w:rPr>
                  </w:pPr>
                  <w:r w:rsidRPr="00A038EA">
                    <w:rPr>
                      <w:rFonts w:ascii="Times New Roman" w:eastAsia="Times New Roman" w:hAnsi="Times New Roman" w:cs="Times New Roman"/>
                      <w:lang w:eastAsia="cs-CZ"/>
                    </w:rPr>
                    <w:t>aplikuje poznatky o kvadratických rovnicích, rozkladu kvadratického trojčlenu a kvadratických funkcích při řešení kvadratických nerovnic;</w:t>
                  </w:r>
                </w:p>
                <w:p w:rsidR="00A038EA" w:rsidRPr="00A038EA" w:rsidRDefault="00A038EA" w:rsidP="00023882">
                  <w:pPr>
                    <w:numPr>
                      <w:ilvl w:val="0"/>
                      <w:numId w:val="22"/>
                    </w:numPr>
                    <w:autoSpaceDE w:val="0"/>
                    <w:autoSpaceDN w:val="0"/>
                    <w:adjustRightInd w:val="0"/>
                    <w:spacing w:after="0" w:line="240" w:lineRule="auto"/>
                    <w:ind w:left="426"/>
                    <w:rPr>
                      <w:rFonts w:ascii="Times New Roman" w:eastAsia="Times New Roman" w:hAnsi="Times New Roman" w:cs="Times New Roman"/>
                      <w:lang w:eastAsia="cs-CZ"/>
                    </w:rPr>
                  </w:pPr>
                  <w:r w:rsidRPr="00A038EA">
                    <w:rPr>
                      <w:rFonts w:ascii="Times New Roman" w:eastAsia="Times New Roman" w:hAnsi="Times New Roman" w:cs="Times New Roman"/>
                      <w:lang w:eastAsia="cs-CZ"/>
                    </w:rPr>
                    <w:t>využívá získaných poznatků při matematizaci reálných situací;</w:t>
                  </w:r>
                </w:p>
              </w:tc>
              <w:tc>
                <w:tcPr>
                  <w:tcW w:w="3827" w:type="dxa"/>
                </w:tcPr>
                <w:p w:rsidR="00A038EA" w:rsidRPr="00A038EA" w:rsidRDefault="00A038EA" w:rsidP="00A038EA">
                  <w:pPr>
                    <w:rPr>
                      <w:rFonts w:ascii="Times New Roman" w:eastAsia="Times New Roman" w:hAnsi="Times New Roman" w:cs="Times New Roman"/>
                      <w:b/>
                      <w:lang w:eastAsia="cs-CZ"/>
                    </w:rPr>
                  </w:pPr>
                  <w:r w:rsidRPr="00A038EA">
                    <w:rPr>
                      <w:rFonts w:ascii="Times New Roman" w:eastAsia="Times New Roman" w:hAnsi="Times New Roman" w:cs="Times New Roman"/>
                      <w:b/>
                      <w:lang w:eastAsia="cs-CZ"/>
                    </w:rPr>
                    <w:t>4. Kvadratické rovnice a nerovnice</w:t>
                  </w:r>
                </w:p>
                <w:p w:rsidR="00A038EA" w:rsidRPr="00A038EA" w:rsidRDefault="00A038EA" w:rsidP="00023882">
                  <w:pPr>
                    <w:numPr>
                      <w:ilvl w:val="0"/>
                      <w:numId w:val="22"/>
                    </w:numPr>
                    <w:spacing w:after="0" w:line="240" w:lineRule="auto"/>
                    <w:ind w:left="459"/>
                    <w:rPr>
                      <w:rFonts w:ascii="Times New Roman" w:eastAsia="Times New Roman" w:hAnsi="Times New Roman" w:cs="Times New Roman"/>
                      <w:lang w:eastAsia="cs-CZ"/>
                    </w:rPr>
                  </w:pPr>
                  <w:r w:rsidRPr="00A038EA">
                    <w:rPr>
                      <w:rFonts w:ascii="Times New Roman" w:eastAsia="Times New Roman" w:hAnsi="Times New Roman" w:cs="Times New Roman"/>
                      <w:lang w:eastAsia="cs-CZ"/>
                    </w:rPr>
                    <w:t>Kvadratická rovnice</w:t>
                  </w:r>
                </w:p>
                <w:p w:rsidR="00A038EA" w:rsidRPr="00A038EA" w:rsidRDefault="00A038EA" w:rsidP="00023882">
                  <w:pPr>
                    <w:numPr>
                      <w:ilvl w:val="0"/>
                      <w:numId w:val="22"/>
                    </w:numPr>
                    <w:spacing w:after="0" w:line="240" w:lineRule="auto"/>
                    <w:ind w:left="459"/>
                    <w:rPr>
                      <w:rFonts w:ascii="Times New Roman" w:eastAsia="Times New Roman" w:hAnsi="Times New Roman" w:cs="Times New Roman"/>
                      <w:lang w:eastAsia="cs-CZ"/>
                    </w:rPr>
                  </w:pPr>
                  <w:r w:rsidRPr="00A038EA">
                    <w:rPr>
                      <w:rFonts w:ascii="Times New Roman" w:eastAsia="Times New Roman" w:hAnsi="Times New Roman" w:cs="Times New Roman"/>
                      <w:lang w:eastAsia="cs-CZ"/>
                    </w:rPr>
                    <w:t>Řešení úplné a neúplné kvadratické rovnice</w:t>
                  </w:r>
                </w:p>
                <w:p w:rsidR="00A038EA" w:rsidRPr="00A038EA" w:rsidRDefault="00A038EA" w:rsidP="00023882">
                  <w:pPr>
                    <w:numPr>
                      <w:ilvl w:val="0"/>
                      <w:numId w:val="22"/>
                    </w:numPr>
                    <w:spacing w:after="0" w:line="240" w:lineRule="auto"/>
                    <w:ind w:left="459"/>
                    <w:rPr>
                      <w:rFonts w:ascii="Times New Roman" w:eastAsia="Times New Roman" w:hAnsi="Times New Roman" w:cs="Times New Roman"/>
                      <w:lang w:eastAsia="cs-CZ"/>
                    </w:rPr>
                  </w:pPr>
                  <w:r w:rsidRPr="00A038EA">
                    <w:rPr>
                      <w:rFonts w:ascii="Times New Roman" w:eastAsia="Times New Roman" w:hAnsi="Times New Roman" w:cs="Times New Roman"/>
                      <w:lang w:eastAsia="cs-CZ"/>
                    </w:rPr>
                    <w:t>Vztahy mezi kořeny a koeficienty kvadratické rovnice</w:t>
                  </w:r>
                </w:p>
                <w:p w:rsidR="00A038EA" w:rsidRPr="00A038EA" w:rsidRDefault="00A038EA" w:rsidP="00023882">
                  <w:pPr>
                    <w:numPr>
                      <w:ilvl w:val="0"/>
                      <w:numId w:val="22"/>
                    </w:numPr>
                    <w:spacing w:after="0" w:line="240" w:lineRule="auto"/>
                    <w:ind w:left="459"/>
                    <w:rPr>
                      <w:rFonts w:ascii="Times New Roman" w:eastAsia="Times New Roman" w:hAnsi="Times New Roman" w:cs="Times New Roman"/>
                      <w:lang w:eastAsia="cs-CZ"/>
                    </w:rPr>
                  </w:pPr>
                  <w:r w:rsidRPr="00A038EA">
                    <w:rPr>
                      <w:rFonts w:ascii="Times New Roman" w:eastAsia="Times New Roman" w:hAnsi="Times New Roman" w:cs="Times New Roman"/>
                      <w:lang w:eastAsia="cs-CZ"/>
                    </w:rPr>
                    <w:t>Slovní úlohy</w:t>
                  </w:r>
                </w:p>
                <w:p w:rsidR="00A038EA" w:rsidRPr="00A038EA" w:rsidRDefault="00A038EA" w:rsidP="00023882">
                  <w:pPr>
                    <w:numPr>
                      <w:ilvl w:val="0"/>
                      <w:numId w:val="22"/>
                    </w:numPr>
                    <w:spacing w:after="0" w:line="240" w:lineRule="auto"/>
                    <w:ind w:left="459"/>
                    <w:rPr>
                      <w:rFonts w:ascii="Times New Roman" w:eastAsia="Times New Roman" w:hAnsi="Times New Roman" w:cs="Times New Roman"/>
                      <w:lang w:eastAsia="cs-CZ"/>
                    </w:rPr>
                  </w:pPr>
                  <w:r w:rsidRPr="00A038EA">
                    <w:rPr>
                      <w:rFonts w:ascii="Times New Roman" w:eastAsia="Times New Roman" w:hAnsi="Times New Roman" w:cs="Times New Roman"/>
                      <w:lang w:eastAsia="cs-CZ"/>
                    </w:rPr>
                    <w:t>Rozklad kvadratického trojčlenu</w:t>
                  </w:r>
                </w:p>
                <w:p w:rsidR="00A038EA" w:rsidRPr="00A038EA" w:rsidRDefault="00A038EA" w:rsidP="00023882">
                  <w:pPr>
                    <w:numPr>
                      <w:ilvl w:val="0"/>
                      <w:numId w:val="22"/>
                    </w:numPr>
                    <w:spacing w:after="0" w:line="240" w:lineRule="auto"/>
                    <w:ind w:left="459"/>
                    <w:rPr>
                      <w:rFonts w:ascii="Times New Roman" w:eastAsia="Times New Roman" w:hAnsi="Times New Roman" w:cs="Times New Roman"/>
                      <w:lang w:eastAsia="cs-CZ"/>
                    </w:rPr>
                  </w:pPr>
                  <w:r w:rsidRPr="00A038EA">
                    <w:rPr>
                      <w:rFonts w:ascii="Times New Roman" w:eastAsia="Times New Roman" w:hAnsi="Times New Roman" w:cs="Times New Roman"/>
                      <w:lang w:eastAsia="cs-CZ"/>
                    </w:rPr>
                    <w:t>Řešení kvadratické nerovnice</w:t>
                  </w:r>
                </w:p>
                <w:p w:rsidR="00A038EA" w:rsidRPr="00A038EA" w:rsidRDefault="00A038EA" w:rsidP="00A038EA">
                  <w:pPr>
                    <w:rPr>
                      <w:rFonts w:ascii="Times New Roman" w:eastAsia="Times New Roman" w:hAnsi="Times New Roman" w:cs="Times New Roman"/>
                      <w:lang w:eastAsia="cs-CZ"/>
                    </w:rPr>
                  </w:pPr>
                </w:p>
              </w:tc>
              <w:tc>
                <w:tcPr>
                  <w:tcW w:w="1164" w:type="dxa"/>
                </w:tcPr>
                <w:p w:rsidR="00A038EA" w:rsidRPr="00A038EA" w:rsidRDefault="00A038EA" w:rsidP="00A038EA">
                  <w:pPr>
                    <w:jc w:val="center"/>
                    <w:rPr>
                      <w:rFonts w:ascii="Times New Roman" w:eastAsia="Times New Roman" w:hAnsi="Times New Roman" w:cs="Times New Roman"/>
                      <w:lang w:eastAsia="cs-CZ"/>
                    </w:rPr>
                  </w:pPr>
                  <w:r w:rsidRPr="00A038EA">
                    <w:rPr>
                      <w:rFonts w:ascii="Times New Roman" w:eastAsia="Times New Roman" w:hAnsi="Times New Roman" w:cs="Times New Roman"/>
                      <w:lang w:eastAsia="cs-CZ"/>
                    </w:rPr>
                    <w:t>15</w:t>
                  </w:r>
                </w:p>
              </w:tc>
            </w:tr>
            <w:tr w:rsidR="00A038EA" w:rsidRPr="00A038EA" w:rsidTr="00A038EA">
              <w:tc>
                <w:tcPr>
                  <w:tcW w:w="4219" w:type="dxa"/>
                </w:tcPr>
                <w:p w:rsidR="00A038EA" w:rsidRPr="00A038EA" w:rsidRDefault="00A038EA" w:rsidP="00A038EA">
                  <w:pPr>
                    <w:rPr>
                      <w:rFonts w:ascii="Times New Roman" w:eastAsia="Times New Roman" w:hAnsi="Times New Roman" w:cs="Times New Roman"/>
                      <w:b/>
                      <w:lang w:eastAsia="cs-CZ"/>
                    </w:rPr>
                  </w:pPr>
                </w:p>
              </w:tc>
              <w:tc>
                <w:tcPr>
                  <w:tcW w:w="3827" w:type="dxa"/>
                </w:tcPr>
                <w:p w:rsidR="00A038EA" w:rsidRPr="00A038EA" w:rsidRDefault="00A038EA" w:rsidP="00A038EA">
                  <w:pPr>
                    <w:rPr>
                      <w:rFonts w:ascii="Times New Roman" w:eastAsia="Times New Roman" w:hAnsi="Times New Roman" w:cs="Times New Roman"/>
                      <w:b/>
                      <w:lang w:eastAsia="cs-CZ"/>
                    </w:rPr>
                  </w:pPr>
                  <w:r w:rsidRPr="00A038EA">
                    <w:rPr>
                      <w:rFonts w:ascii="Times New Roman" w:eastAsia="Times New Roman" w:hAnsi="Times New Roman" w:cs="Times New Roman"/>
                      <w:b/>
                      <w:lang w:eastAsia="cs-CZ"/>
                    </w:rPr>
                    <w:t>Logaritmus, exponenciální a logaritmická funkce</w:t>
                  </w:r>
                </w:p>
              </w:tc>
              <w:tc>
                <w:tcPr>
                  <w:tcW w:w="1164" w:type="dxa"/>
                </w:tcPr>
                <w:p w:rsidR="00A038EA" w:rsidRPr="00A038EA" w:rsidRDefault="00A038EA" w:rsidP="00A038EA">
                  <w:pPr>
                    <w:jc w:val="center"/>
                    <w:rPr>
                      <w:rFonts w:ascii="Times New Roman" w:eastAsia="Times New Roman" w:hAnsi="Times New Roman" w:cs="Times New Roman"/>
                      <w:lang w:eastAsia="cs-CZ"/>
                    </w:rPr>
                  </w:pPr>
                </w:p>
              </w:tc>
            </w:tr>
            <w:tr w:rsidR="00A038EA" w:rsidRPr="00A038EA" w:rsidTr="00A038EA">
              <w:tc>
                <w:tcPr>
                  <w:tcW w:w="4219" w:type="dxa"/>
                </w:tcPr>
                <w:p w:rsidR="00A038EA" w:rsidRPr="00A038EA" w:rsidRDefault="00A038EA" w:rsidP="00A038EA">
                  <w:pPr>
                    <w:rPr>
                      <w:rFonts w:ascii="Times New Roman" w:eastAsia="Times New Roman" w:hAnsi="Times New Roman" w:cs="Times New Roman"/>
                      <w:b/>
                      <w:lang w:eastAsia="cs-CZ"/>
                    </w:rPr>
                  </w:pPr>
                </w:p>
              </w:tc>
              <w:tc>
                <w:tcPr>
                  <w:tcW w:w="3827" w:type="dxa"/>
                </w:tcPr>
                <w:p w:rsidR="00A038EA" w:rsidRPr="00A038EA" w:rsidRDefault="00A038EA" w:rsidP="00A038EA">
                  <w:pPr>
                    <w:rPr>
                      <w:rFonts w:ascii="Times New Roman" w:eastAsia="Times New Roman" w:hAnsi="Times New Roman" w:cs="Times New Roman"/>
                      <w:b/>
                      <w:lang w:eastAsia="cs-CZ"/>
                    </w:rPr>
                  </w:pPr>
                  <w:r w:rsidRPr="00A038EA">
                    <w:rPr>
                      <w:rFonts w:ascii="Times New Roman" w:eastAsia="Times New Roman" w:hAnsi="Times New Roman" w:cs="Times New Roman"/>
                      <w:b/>
                      <w:lang w:eastAsia="cs-CZ"/>
                    </w:rPr>
                    <w:t>5. Písemné práce a jejich opravy</w:t>
                  </w:r>
                </w:p>
              </w:tc>
              <w:tc>
                <w:tcPr>
                  <w:tcW w:w="1164" w:type="dxa"/>
                </w:tcPr>
                <w:p w:rsidR="00A038EA" w:rsidRPr="00A038EA" w:rsidRDefault="00A038EA" w:rsidP="00A038EA">
                  <w:pPr>
                    <w:jc w:val="center"/>
                    <w:rPr>
                      <w:rFonts w:ascii="Times New Roman" w:eastAsia="Times New Roman" w:hAnsi="Times New Roman" w:cs="Times New Roman"/>
                      <w:lang w:eastAsia="cs-CZ"/>
                    </w:rPr>
                  </w:pPr>
                  <w:r w:rsidRPr="00A038EA">
                    <w:rPr>
                      <w:rFonts w:ascii="Times New Roman" w:eastAsia="Times New Roman" w:hAnsi="Times New Roman" w:cs="Times New Roman"/>
                      <w:lang w:eastAsia="cs-CZ"/>
                    </w:rPr>
                    <w:t>8</w:t>
                  </w:r>
                </w:p>
              </w:tc>
            </w:tr>
          </w:tbl>
          <w:p w:rsidR="00A038EA" w:rsidRDefault="00A038EA" w:rsidP="00A038EA">
            <w:pPr>
              <w:tabs>
                <w:tab w:val="left" w:pos="4536"/>
              </w:tabs>
              <w:rPr>
                <w:rFonts w:ascii="Times New Roman" w:eastAsia="Times New Roman" w:hAnsi="Times New Roman" w:cs="Times New Roman"/>
                <w:lang w:eastAsia="cs-CZ"/>
              </w:rPr>
            </w:pPr>
            <w:r w:rsidRPr="00A038EA">
              <w:rPr>
                <w:rFonts w:ascii="Times New Roman" w:eastAsia="Times New Roman" w:hAnsi="Times New Roman" w:cs="Times New Roman"/>
                <w:lang w:eastAsia="cs-CZ"/>
              </w:rPr>
              <w:br w:type="page"/>
            </w:r>
          </w:p>
          <w:p w:rsidR="00A038EA" w:rsidRDefault="00A038EA" w:rsidP="00A038EA">
            <w:pPr>
              <w:tabs>
                <w:tab w:val="left" w:pos="4536"/>
              </w:tabs>
              <w:rPr>
                <w:rFonts w:ascii="Times New Roman" w:eastAsia="Times New Roman" w:hAnsi="Times New Roman" w:cs="Times New Roman"/>
                <w:lang w:eastAsia="cs-CZ"/>
              </w:rPr>
            </w:pPr>
          </w:p>
          <w:p w:rsidR="00A038EA" w:rsidRDefault="00A038EA" w:rsidP="00A038EA">
            <w:pPr>
              <w:tabs>
                <w:tab w:val="left" w:pos="4536"/>
              </w:tabs>
              <w:rPr>
                <w:rFonts w:ascii="Times New Roman" w:eastAsia="Times New Roman" w:hAnsi="Times New Roman" w:cs="Times New Roman"/>
                <w:lang w:eastAsia="cs-CZ"/>
              </w:rPr>
            </w:pPr>
          </w:p>
          <w:p w:rsidR="00A038EA" w:rsidRDefault="00A038EA" w:rsidP="00A038EA">
            <w:pPr>
              <w:tabs>
                <w:tab w:val="left" w:pos="4536"/>
              </w:tabs>
              <w:rPr>
                <w:rFonts w:ascii="Times New Roman" w:eastAsia="Times New Roman" w:hAnsi="Times New Roman" w:cs="Times New Roman"/>
                <w:lang w:eastAsia="cs-CZ"/>
              </w:rPr>
            </w:pPr>
          </w:p>
          <w:p w:rsidR="00A038EA" w:rsidRDefault="00A038EA" w:rsidP="00A038EA">
            <w:pPr>
              <w:tabs>
                <w:tab w:val="left" w:pos="4536"/>
              </w:tabs>
              <w:rPr>
                <w:rFonts w:ascii="Times New Roman" w:eastAsia="Times New Roman" w:hAnsi="Times New Roman" w:cs="Times New Roman"/>
                <w:lang w:eastAsia="cs-CZ"/>
              </w:rPr>
            </w:pPr>
          </w:p>
          <w:p w:rsidR="00A038EA" w:rsidRDefault="00A038EA" w:rsidP="00A038EA">
            <w:pPr>
              <w:tabs>
                <w:tab w:val="left" w:pos="4536"/>
              </w:tabs>
              <w:rPr>
                <w:rFonts w:ascii="Times New Roman" w:eastAsia="Times New Roman" w:hAnsi="Times New Roman" w:cs="Times New Roman"/>
                <w:lang w:eastAsia="cs-CZ"/>
              </w:rPr>
            </w:pPr>
          </w:p>
          <w:p w:rsidR="00A038EA" w:rsidRDefault="00A038EA" w:rsidP="00A038EA">
            <w:pPr>
              <w:tabs>
                <w:tab w:val="left" w:pos="4536"/>
              </w:tabs>
              <w:rPr>
                <w:rFonts w:ascii="Times New Roman" w:eastAsia="Times New Roman" w:hAnsi="Times New Roman" w:cs="Times New Roman"/>
                <w:lang w:eastAsia="cs-CZ"/>
              </w:rPr>
            </w:pPr>
          </w:p>
          <w:p w:rsidR="00A038EA" w:rsidRDefault="00A038EA" w:rsidP="00A038EA">
            <w:pPr>
              <w:tabs>
                <w:tab w:val="left" w:pos="4536"/>
              </w:tabs>
              <w:rPr>
                <w:rFonts w:ascii="Times New Roman" w:eastAsia="Times New Roman" w:hAnsi="Times New Roman" w:cs="Times New Roman"/>
                <w:lang w:eastAsia="cs-CZ"/>
              </w:rPr>
            </w:pPr>
          </w:p>
          <w:p w:rsidR="00A038EA" w:rsidRDefault="00A038EA" w:rsidP="00A038EA">
            <w:pPr>
              <w:tabs>
                <w:tab w:val="left" w:pos="4536"/>
              </w:tabs>
              <w:rPr>
                <w:rFonts w:ascii="Times New Roman" w:eastAsia="Times New Roman" w:hAnsi="Times New Roman" w:cs="Times New Roman"/>
                <w:lang w:eastAsia="cs-CZ"/>
              </w:rPr>
            </w:pPr>
          </w:p>
          <w:p w:rsidR="00A038EA" w:rsidRDefault="00A038EA" w:rsidP="00A038EA">
            <w:pPr>
              <w:tabs>
                <w:tab w:val="left" w:pos="4536"/>
              </w:tabs>
              <w:rPr>
                <w:rFonts w:ascii="Times New Roman" w:eastAsia="Times New Roman" w:hAnsi="Times New Roman" w:cs="Times New Roman"/>
                <w:lang w:eastAsia="cs-CZ"/>
              </w:rPr>
            </w:pPr>
          </w:p>
          <w:p w:rsidR="00A038EA" w:rsidRDefault="00A038EA" w:rsidP="00A038EA">
            <w:pPr>
              <w:tabs>
                <w:tab w:val="left" w:pos="4536"/>
              </w:tabs>
              <w:rPr>
                <w:rFonts w:ascii="Times New Roman" w:eastAsia="Times New Roman" w:hAnsi="Times New Roman" w:cs="Times New Roman"/>
                <w:lang w:eastAsia="cs-CZ"/>
              </w:rPr>
            </w:pPr>
          </w:p>
          <w:p w:rsidR="00A038EA" w:rsidRDefault="00A038EA" w:rsidP="00A038EA">
            <w:pPr>
              <w:tabs>
                <w:tab w:val="left" w:pos="4536"/>
              </w:tabs>
              <w:rPr>
                <w:rFonts w:ascii="Times New Roman" w:eastAsia="Times New Roman" w:hAnsi="Times New Roman" w:cs="Times New Roman"/>
                <w:lang w:eastAsia="cs-CZ"/>
              </w:rPr>
            </w:pPr>
          </w:p>
          <w:p w:rsidR="00A038EA" w:rsidRDefault="00A038EA" w:rsidP="00A038EA">
            <w:pPr>
              <w:tabs>
                <w:tab w:val="left" w:pos="4536"/>
              </w:tabs>
              <w:rPr>
                <w:rFonts w:ascii="Times New Roman" w:eastAsia="Times New Roman" w:hAnsi="Times New Roman" w:cs="Times New Roman"/>
                <w:lang w:eastAsia="cs-CZ"/>
              </w:rPr>
            </w:pPr>
          </w:p>
          <w:p w:rsidR="00A038EA" w:rsidRDefault="00A038EA" w:rsidP="00A038EA">
            <w:pPr>
              <w:tabs>
                <w:tab w:val="left" w:pos="4536"/>
              </w:tabs>
              <w:rPr>
                <w:rFonts w:ascii="Times New Roman" w:eastAsia="Times New Roman" w:hAnsi="Times New Roman" w:cs="Times New Roman"/>
                <w:lang w:eastAsia="cs-CZ"/>
              </w:rPr>
            </w:pPr>
          </w:p>
          <w:p w:rsidR="00A038EA" w:rsidRDefault="00A038EA" w:rsidP="00A038EA">
            <w:pPr>
              <w:tabs>
                <w:tab w:val="left" w:pos="4536"/>
              </w:tabs>
              <w:rPr>
                <w:rFonts w:ascii="Times New Roman" w:eastAsia="Times New Roman" w:hAnsi="Times New Roman" w:cs="Times New Roman"/>
                <w:lang w:eastAsia="cs-CZ"/>
              </w:rPr>
            </w:pPr>
          </w:p>
          <w:p w:rsidR="00A038EA" w:rsidRDefault="00A038EA" w:rsidP="00A038EA">
            <w:pPr>
              <w:tabs>
                <w:tab w:val="left" w:pos="4536"/>
              </w:tabs>
              <w:rPr>
                <w:rFonts w:ascii="Times New Roman" w:eastAsia="Times New Roman" w:hAnsi="Times New Roman" w:cs="Times New Roman"/>
                <w:lang w:eastAsia="cs-CZ"/>
              </w:rPr>
            </w:pPr>
          </w:p>
          <w:p w:rsidR="00A038EA" w:rsidRDefault="00A038EA" w:rsidP="00A038EA">
            <w:pPr>
              <w:tabs>
                <w:tab w:val="left" w:pos="4536"/>
              </w:tabs>
              <w:rPr>
                <w:rFonts w:ascii="Times New Roman" w:eastAsia="Times New Roman" w:hAnsi="Times New Roman" w:cs="Times New Roman"/>
                <w:lang w:eastAsia="cs-CZ"/>
              </w:rPr>
            </w:pPr>
          </w:p>
          <w:p w:rsidR="00A038EA" w:rsidRDefault="00A038EA" w:rsidP="00A038EA">
            <w:pPr>
              <w:tabs>
                <w:tab w:val="left" w:pos="4536"/>
              </w:tabs>
              <w:rPr>
                <w:rFonts w:ascii="Times New Roman" w:eastAsia="Times New Roman" w:hAnsi="Times New Roman" w:cs="Times New Roman"/>
                <w:lang w:eastAsia="cs-CZ"/>
              </w:rPr>
            </w:pPr>
          </w:p>
          <w:p w:rsidR="00A038EA" w:rsidRDefault="00A038EA" w:rsidP="00A038EA">
            <w:pPr>
              <w:tabs>
                <w:tab w:val="left" w:pos="4536"/>
              </w:tabs>
              <w:rPr>
                <w:rFonts w:ascii="Times New Roman" w:eastAsia="Times New Roman" w:hAnsi="Times New Roman" w:cs="Times New Roman"/>
                <w:lang w:eastAsia="cs-CZ"/>
              </w:rPr>
            </w:pPr>
          </w:p>
          <w:p w:rsidR="00A038EA" w:rsidRDefault="00A038EA" w:rsidP="00A038EA">
            <w:pPr>
              <w:tabs>
                <w:tab w:val="left" w:pos="4536"/>
              </w:tabs>
              <w:rPr>
                <w:rFonts w:ascii="Times New Roman" w:eastAsia="Times New Roman" w:hAnsi="Times New Roman" w:cs="Times New Roman"/>
                <w:lang w:eastAsia="cs-CZ"/>
              </w:rPr>
            </w:pPr>
          </w:p>
          <w:p w:rsidR="00A038EA" w:rsidRDefault="00A038EA" w:rsidP="00A038EA">
            <w:pPr>
              <w:tabs>
                <w:tab w:val="left" w:pos="4536"/>
              </w:tabs>
              <w:rPr>
                <w:rFonts w:ascii="Times New Roman" w:eastAsia="Times New Roman" w:hAnsi="Times New Roman" w:cs="Times New Roman"/>
                <w:lang w:eastAsia="cs-CZ"/>
              </w:rPr>
            </w:pPr>
          </w:p>
          <w:p w:rsidR="00F2662F" w:rsidRDefault="00F2662F" w:rsidP="00A038EA">
            <w:pPr>
              <w:tabs>
                <w:tab w:val="left" w:pos="4536"/>
              </w:tabs>
              <w:rPr>
                <w:rFonts w:ascii="Times New Roman" w:eastAsia="Times New Roman" w:hAnsi="Times New Roman" w:cs="Times New Roman"/>
                <w:lang w:eastAsia="cs-CZ"/>
              </w:rPr>
            </w:pPr>
          </w:p>
          <w:p w:rsidR="00A038EA" w:rsidRPr="007A1C78" w:rsidRDefault="00A038EA" w:rsidP="00561177">
            <w:pPr>
              <w:pStyle w:val="Odstavecseseznamem"/>
              <w:numPr>
                <w:ilvl w:val="0"/>
                <w:numId w:val="95"/>
              </w:numPr>
              <w:tabs>
                <w:tab w:val="left" w:pos="4536"/>
              </w:tabs>
              <w:rPr>
                <w:rFonts w:ascii="Times New Roman" w:hAnsi="Times New Roman" w:cs="Times New Roman"/>
                <w:b/>
              </w:rPr>
            </w:pPr>
            <w:r w:rsidRPr="00A038EA">
              <w:rPr>
                <w:rFonts w:ascii="Times New Roman" w:hAnsi="Times New Roman" w:cs="Times New Roman"/>
                <w:b/>
              </w:rPr>
              <w:t xml:space="preserve"> </w:t>
            </w:r>
            <w:r w:rsidR="007A1C78" w:rsidRPr="00A038EA">
              <w:rPr>
                <w:rFonts w:ascii="Times New Roman" w:hAnsi="Times New Roman" w:cs="Times New Roman"/>
                <w:b/>
              </w:rPr>
              <w:t>R</w:t>
            </w:r>
            <w:r w:rsidRPr="00A038EA">
              <w:rPr>
                <w:rFonts w:ascii="Times New Roman" w:hAnsi="Times New Roman" w:cs="Times New Roman"/>
                <w:b/>
              </w:rPr>
              <w:t>očník</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19"/>
              <w:gridCol w:w="3827"/>
              <w:gridCol w:w="1164"/>
            </w:tblGrid>
            <w:tr w:rsidR="00A038EA" w:rsidRPr="00A038EA" w:rsidTr="00A038EA">
              <w:tc>
                <w:tcPr>
                  <w:tcW w:w="4219" w:type="dxa"/>
                  <w:vAlign w:val="center"/>
                </w:tcPr>
                <w:p w:rsidR="00A038EA" w:rsidRPr="00A038EA" w:rsidRDefault="00A038EA" w:rsidP="00A038EA">
                  <w:pPr>
                    <w:jc w:val="center"/>
                    <w:rPr>
                      <w:rFonts w:ascii="Times New Roman" w:eastAsia="Times New Roman" w:hAnsi="Times New Roman" w:cs="Times New Roman"/>
                      <w:b/>
                      <w:lang w:eastAsia="cs-CZ"/>
                    </w:rPr>
                  </w:pPr>
                  <w:r w:rsidRPr="00A038EA">
                    <w:rPr>
                      <w:rFonts w:ascii="Times New Roman" w:eastAsia="Times New Roman" w:hAnsi="Times New Roman" w:cs="Times New Roman"/>
                      <w:b/>
                      <w:lang w:eastAsia="cs-CZ"/>
                    </w:rPr>
                    <w:t xml:space="preserve">Výsledky vzdělávání </w:t>
                  </w:r>
                </w:p>
                <w:p w:rsidR="00A038EA" w:rsidRPr="00A038EA" w:rsidRDefault="00A038EA" w:rsidP="00A038EA">
                  <w:pPr>
                    <w:jc w:val="center"/>
                    <w:rPr>
                      <w:rFonts w:ascii="Times New Roman" w:eastAsia="Times New Roman" w:hAnsi="Times New Roman" w:cs="Times New Roman"/>
                      <w:b/>
                      <w:lang w:eastAsia="cs-CZ"/>
                    </w:rPr>
                  </w:pPr>
                  <w:r w:rsidRPr="00A038EA">
                    <w:rPr>
                      <w:rFonts w:ascii="Times New Roman" w:eastAsia="Times New Roman" w:hAnsi="Times New Roman" w:cs="Times New Roman"/>
                      <w:b/>
                      <w:lang w:eastAsia="cs-CZ"/>
                    </w:rPr>
                    <w:t>a odborné kompetence</w:t>
                  </w:r>
                </w:p>
              </w:tc>
              <w:tc>
                <w:tcPr>
                  <w:tcW w:w="3827" w:type="dxa"/>
                  <w:vAlign w:val="center"/>
                </w:tcPr>
                <w:p w:rsidR="00A038EA" w:rsidRPr="00A038EA" w:rsidRDefault="00A038EA" w:rsidP="00A038EA">
                  <w:pPr>
                    <w:jc w:val="center"/>
                    <w:rPr>
                      <w:rFonts w:ascii="Times New Roman" w:eastAsia="Times New Roman" w:hAnsi="Times New Roman" w:cs="Times New Roman"/>
                      <w:b/>
                      <w:lang w:eastAsia="cs-CZ"/>
                    </w:rPr>
                  </w:pPr>
                  <w:r w:rsidRPr="00A038EA">
                    <w:rPr>
                      <w:rFonts w:ascii="Times New Roman" w:eastAsia="Times New Roman" w:hAnsi="Times New Roman" w:cs="Times New Roman"/>
                      <w:b/>
                      <w:lang w:eastAsia="cs-CZ"/>
                    </w:rPr>
                    <w:t>Tematické celky</w:t>
                  </w:r>
                </w:p>
              </w:tc>
              <w:tc>
                <w:tcPr>
                  <w:tcW w:w="1164" w:type="dxa"/>
                  <w:vAlign w:val="center"/>
                </w:tcPr>
                <w:p w:rsidR="00A038EA" w:rsidRPr="00A038EA" w:rsidRDefault="00A038EA" w:rsidP="00A038EA">
                  <w:pPr>
                    <w:jc w:val="center"/>
                    <w:rPr>
                      <w:rFonts w:ascii="Times New Roman" w:eastAsia="Times New Roman" w:hAnsi="Times New Roman" w:cs="Times New Roman"/>
                      <w:b/>
                      <w:lang w:eastAsia="cs-CZ"/>
                    </w:rPr>
                  </w:pPr>
                  <w:r w:rsidRPr="00A038EA">
                    <w:rPr>
                      <w:rFonts w:ascii="Times New Roman" w:eastAsia="Times New Roman" w:hAnsi="Times New Roman" w:cs="Times New Roman"/>
                      <w:b/>
                      <w:lang w:eastAsia="cs-CZ"/>
                    </w:rPr>
                    <w:t>Hodinová dotace</w:t>
                  </w:r>
                </w:p>
              </w:tc>
            </w:tr>
            <w:tr w:rsidR="00A038EA" w:rsidRPr="00A038EA" w:rsidTr="00A038EA">
              <w:tc>
                <w:tcPr>
                  <w:tcW w:w="4219" w:type="dxa"/>
                </w:tcPr>
                <w:p w:rsidR="00A038EA" w:rsidRPr="00A038EA" w:rsidRDefault="00A038EA" w:rsidP="00A038EA">
                  <w:pPr>
                    <w:rPr>
                      <w:rFonts w:ascii="Times New Roman" w:eastAsia="Times New Roman" w:hAnsi="Times New Roman" w:cs="Times New Roman"/>
                      <w:b/>
                      <w:lang w:eastAsia="cs-CZ"/>
                    </w:rPr>
                  </w:pPr>
                  <w:r w:rsidRPr="00A038EA">
                    <w:rPr>
                      <w:rFonts w:ascii="Times New Roman" w:eastAsia="Times New Roman" w:hAnsi="Times New Roman" w:cs="Times New Roman"/>
                      <w:b/>
                      <w:lang w:eastAsia="cs-CZ"/>
                    </w:rPr>
                    <w:t>Žák</w:t>
                  </w:r>
                </w:p>
                <w:p w:rsidR="00A038EA" w:rsidRPr="00A038EA" w:rsidRDefault="00A038EA" w:rsidP="00023882">
                  <w:pPr>
                    <w:numPr>
                      <w:ilvl w:val="0"/>
                      <w:numId w:val="22"/>
                    </w:numPr>
                    <w:spacing w:after="0" w:line="240" w:lineRule="auto"/>
                    <w:ind w:left="426"/>
                    <w:rPr>
                      <w:rFonts w:ascii="Times New Roman" w:eastAsia="Times New Roman" w:hAnsi="Times New Roman" w:cs="Times New Roman"/>
                      <w:lang w:eastAsia="cs-CZ"/>
                    </w:rPr>
                  </w:pPr>
                  <w:r w:rsidRPr="00A038EA">
                    <w:rPr>
                      <w:rFonts w:ascii="Times New Roman" w:eastAsia="Times New Roman" w:hAnsi="Times New Roman" w:cs="Times New Roman"/>
                      <w:lang w:eastAsia="cs-CZ"/>
                    </w:rPr>
                    <w:t>provádí operace s mocninami a odmocninami;</w:t>
                  </w:r>
                </w:p>
                <w:p w:rsidR="00A038EA" w:rsidRPr="00A038EA" w:rsidRDefault="00A038EA" w:rsidP="00023882">
                  <w:pPr>
                    <w:numPr>
                      <w:ilvl w:val="0"/>
                      <w:numId w:val="22"/>
                    </w:numPr>
                    <w:spacing w:after="0" w:line="240" w:lineRule="auto"/>
                    <w:ind w:left="426"/>
                    <w:rPr>
                      <w:rFonts w:ascii="Times New Roman" w:eastAsia="Times New Roman" w:hAnsi="Times New Roman" w:cs="Times New Roman"/>
                      <w:lang w:eastAsia="cs-CZ"/>
                    </w:rPr>
                  </w:pPr>
                  <w:r w:rsidRPr="00A038EA">
                    <w:rPr>
                      <w:rFonts w:ascii="Times New Roman" w:eastAsia="Times New Roman" w:hAnsi="Times New Roman" w:cs="Times New Roman"/>
                      <w:lang w:eastAsia="cs-CZ"/>
                    </w:rPr>
                    <w:t>kombinuje pravidla pro počítání s mocninami a odmocninami při řešení úloh;</w:t>
                  </w:r>
                </w:p>
                <w:p w:rsidR="00A038EA" w:rsidRPr="00A038EA" w:rsidRDefault="00A038EA" w:rsidP="00023882">
                  <w:pPr>
                    <w:numPr>
                      <w:ilvl w:val="0"/>
                      <w:numId w:val="22"/>
                    </w:numPr>
                    <w:spacing w:after="0" w:line="240" w:lineRule="auto"/>
                    <w:ind w:left="426"/>
                    <w:rPr>
                      <w:rFonts w:ascii="Times New Roman" w:eastAsia="Times New Roman" w:hAnsi="Times New Roman" w:cs="Times New Roman"/>
                      <w:lang w:eastAsia="cs-CZ"/>
                    </w:rPr>
                  </w:pPr>
                  <w:r w:rsidRPr="00A038EA">
                    <w:rPr>
                      <w:rFonts w:ascii="Times New Roman" w:eastAsia="Times New Roman" w:hAnsi="Times New Roman" w:cs="Times New Roman"/>
                      <w:lang w:eastAsia="cs-CZ"/>
                    </w:rPr>
                    <w:t>uvede vztah, mezi mocninou s racionálním exponentem a odmocninou;</w:t>
                  </w:r>
                </w:p>
                <w:p w:rsidR="00A038EA" w:rsidRPr="00A038EA" w:rsidRDefault="00A038EA" w:rsidP="00023882">
                  <w:pPr>
                    <w:numPr>
                      <w:ilvl w:val="0"/>
                      <w:numId w:val="22"/>
                    </w:numPr>
                    <w:autoSpaceDE w:val="0"/>
                    <w:autoSpaceDN w:val="0"/>
                    <w:adjustRightInd w:val="0"/>
                    <w:spacing w:after="0" w:line="240" w:lineRule="auto"/>
                    <w:ind w:left="426"/>
                    <w:rPr>
                      <w:rFonts w:ascii="Times New Roman" w:eastAsia="Times New Roman" w:hAnsi="Times New Roman" w:cs="Times New Roman"/>
                      <w:lang w:eastAsia="cs-CZ"/>
                    </w:rPr>
                  </w:pPr>
                  <w:r w:rsidRPr="00A038EA">
                    <w:rPr>
                      <w:rFonts w:ascii="Times New Roman" w:eastAsia="Times New Roman" w:hAnsi="Times New Roman" w:cs="Times New Roman"/>
                      <w:lang w:eastAsia="cs-CZ"/>
                    </w:rPr>
                    <w:t>rozlišuje úpravy rovnic na ekvivalentní a neekvivalentní</w:t>
                  </w:r>
                </w:p>
              </w:tc>
              <w:tc>
                <w:tcPr>
                  <w:tcW w:w="3827" w:type="dxa"/>
                </w:tcPr>
                <w:p w:rsidR="00A038EA" w:rsidRPr="00A038EA" w:rsidRDefault="00A038EA" w:rsidP="00A038EA">
                  <w:pPr>
                    <w:rPr>
                      <w:rFonts w:ascii="Times New Roman" w:eastAsia="Times New Roman" w:hAnsi="Times New Roman" w:cs="Times New Roman"/>
                      <w:b/>
                      <w:lang w:eastAsia="cs-CZ"/>
                    </w:rPr>
                  </w:pPr>
                  <w:r w:rsidRPr="00A038EA">
                    <w:rPr>
                      <w:rFonts w:ascii="Times New Roman" w:eastAsia="Times New Roman" w:hAnsi="Times New Roman" w:cs="Times New Roman"/>
                      <w:b/>
                      <w:lang w:eastAsia="cs-CZ"/>
                    </w:rPr>
                    <w:t>1. Mocniny s racionálním exponentem</w:t>
                  </w:r>
                </w:p>
                <w:p w:rsidR="00A038EA" w:rsidRPr="00A038EA" w:rsidRDefault="00A038EA" w:rsidP="00023882">
                  <w:pPr>
                    <w:numPr>
                      <w:ilvl w:val="0"/>
                      <w:numId w:val="22"/>
                    </w:numPr>
                    <w:spacing w:after="0" w:line="240" w:lineRule="auto"/>
                    <w:ind w:left="459"/>
                    <w:rPr>
                      <w:rFonts w:ascii="Times New Roman" w:eastAsia="Times New Roman" w:hAnsi="Times New Roman" w:cs="Times New Roman"/>
                      <w:lang w:eastAsia="cs-CZ"/>
                    </w:rPr>
                  </w:pPr>
                  <w:r w:rsidRPr="00A038EA">
                    <w:rPr>
                      <w:rFonts w:ascii="Times New Roman" w:eastAsia="Times New Roman" w:hAnsi="Times New Roman" w:cs="Times New Roman"/>
                      <w:lang w:eastAsia="cs-CZ"/>
                    </w:rPr>
                    <w:t>n-tá odmocnina</w:t>
                  </w:r>
                </w:p>
                <w:p w:rsidR="00A038EA" w:rsidRPr="00A038EA" w:rsidRDefault="00A038EA" w:rsidP="00023882">
                  <w:pPr>
                    <w:numPr>
                      <w:ilvl w:val="0"/>
                      <w:numId w:val="22"/>
                    </w:numPr>
                    <w:spacing w:after="0" w:line="240" w:lineRule="auto"/>
                    <w:ind w:left="459"/>
                    <w:rPr>
                      <w:rFonts w:ascii="Times New Roman" w:eastAsia="Times New Roman" w:hAnsi="Times New Roman" w:cs="Times New Roman"/>
                      <w:lang w:eastAsia="cs-CZ"/>
                    </w:rPr>
                  </w:pPr>
                  <w:r w:rsidRPr="00A038EA">
                    <w:rPr>
                      <w:rFonts w:ascii="Times New Roman" w:eastAsia="Times New Roman" w:hAnsi="Times New Roman" w:cs="Times New Roman"/>
                      <w:lang w:eastAsia="cs-CZ"/>
                    </w:rPr>
                    <w:t>Početní operace s odmocninami</w:t>
                  </w:r>
                </w:p>
                <w:p w:rsidR="00A038EA" w:rsidRPr="00A038EA" w:rsidRDefault="00A038EA" w:rsidP="00023882">
                  <w:pPr>
                    <w:numPr>
                      <w:ilvl w:val="0"/>
                      <w:numId w:val="22"/>
                    </w:numPr>
                    <w:spacing w:after="0" w:line="240" w:lineRule="auto"/>
                    <w:ind w:left="459"/>
                    <w:rPr>
                      <w:rFonts w:ascii="Times New Roman" w:eastAsia="Times New Roman" w:hAnsi="Times New Roman" w:cs="Times New Roman"/>
                      <w:lang w:eastAsia="cs-CZ"/>
                    </w:rPr>
                  </w:pPr>
                  <w:r w:rsidRPr="00A038EA">
                    <w:rPr>
                      <w:rFonts w:ascii="Times New Roman" w:eastAsia="Times New Roman" w:hAnsi="Times New Roman" w:cs="Times New Roman"/>
                      <w:lang w:eastAsia="cs-CZ"/>
                    </w:rPr>
                    <w:t xml:space="preserve">Mocniny s racionálním exponentem </w:t>
                  </w:r>
                </w:p>
                <w:p w:rsidR="00A038EA" w:rsidRPr="00A038EA" w:rsidRDefault="00A038EA" w:rsidP="00023882">
                  <w:pPr>
                    <w:numPr>
                      <w:ilvl w:val="0"/>
                      <w:numId w:val="22"/>
                    </w:numPr>
                    <w:spacing w:after="0" w:line="240" w:lineRule="auto"/>
                    <w:ind w:left="459"/>
                    <w:rPr>
                      <w:rFonts w:ascii="Times New Roman" w:eastAsia="Times New Roman" w:hAnsi="Times New Roman" w:cs="Times New Roman"/>
                      <w:lang w:eastAsia="cs-CZ"/>
                    </w:rPr>
                  </w:pPr>
                  <w:r w:rsidRPr="00A038EA">
                    <w:rPr>
                      <w:rFonts w:ascii="Times New Roman" w:eastAsia="Times New Roman" w:hAnsi="Times New Roman" w:cs="Times New Roman"/>
                      <w:lang w:eastAsia="cs-CZ"/>
                    </w:rPr>
                    <w:t>Iracionální rovnice</w:t>
                  </w:r>
                </w:p>
              </w:tc>
              <w:tc>
                <w:tcPr>
                  <w:tcW w:w="1164" w:type="dxa"/>
                </w:tcPr>
                <w:p w:rsidR="00A038EA" w:rsidRPr="00A038EA" w:rsidRDefault="007A1C78" w:rsidP="00A038EA">
                  <w:pPr>
                    <w:jc w:val="center"/>
                    <w:rPr>
                      <w:rFonts w:ascii="Times New Roman" w:eastAsia="Times New Roman" w:hAnsi="Times New Roman" w:cs="Times New Roman"/>
                      <w:lang w:eastAsia="cs-CZ"/>
                    </w:rPr>
                  </w:pPr>
                  <w:r>
                    <w:rPr>
                      <w:rFonts w:ascii="Times New Roman" w:eastAsia="Times New Roman" w:hAnsi="Times New Roman" w:cs="Times New Roman"/>
                      <w:lang w:eastAsia="cs-CZ"/>
                    </w:rPr>
                    <w:t>8</w:t>
                  </w:r>
                </w:p>
              </w:tc>
            </w:tr>
            <w:tr w:rsidR="00A038EA" w:rsidRPr="00A038EA" w:rsidTr="00A038EA">
              <w:tc>
                <w:tcPr>
                  <w:tcW w:w="4219" w:type="dxa"/>
                </w:tcPr>
                <w:p w:rsidR="00A038EA" w:rsidRPr="00A038EA" w:rsidRDefault="00A038EA" w:rsidP="00A038EA">
                  <w:pPr>
                    <w:rPr>
                      <w:rFonts w:ascii="Times New Roman" w:eastAsia="Times New Roman" w:hAnsi="Times New Roman" w:cs="Times New Roman"/>
                      <w:b/>
                      <w:lang w:eastAsia="cs-CZ"/>
                    </w:rPr>
                  </w:pPr>
                  <w:r w:rsidRPr="00A038EA">
                    <w:rPr>
                      <w:rFonts w:ascii="Times New Roman" w:eastAsia="Times New Roman" w:hAnsi="Times New Roman" w:cs="Times New Roman"/>
                      <w:b/>
                      <w:lang w:eastAsia="cs-CZ"/>
                    </w:rPr>
                    <w:t>Žák</w:t>
                  </w:r>
                </w:p>
                <w:p w:rsidR="00A038EA" w:rsidRPr="00A038EA" w:rsidRDefault="00A038EA" w:rsidP="00023882">
                  <w:pPr>
                    <w:numPr>
                      <w:ilvl w:val="0"/>
                      <w:numId w:val="22"/>
                    </w:numPr>
                    <w:spacing w:after="0" w:line="240" w:lineRule="auto"/>
                    <w:ind w:left="426"/>
                    <w:rPr>
                      <w:rFonts w:ascii="Times New Roman" w:eastAsia="Times New Roman" w:hAnsi="Times New Roman" w:cs="Times New Roman"/>
                      <w:lang w:eastAsia="cs-CZ"/>
                    </w:rPr>
                  </w:pPr>
                  <w:r w:rsidRPr="00A038EA">
                    <w:rPr>
                      <w:rFonts w:ascii="Times New Roman" w:eastAsia="Times New Roman" w:hAnsi="Times New Roman" w:cs="Times New Roman"/>
                      <w:lang w:eastAsia="cs-CZ"/>
                    </w:rPr>
                    <w:t>rozliší velikost úhlu ve stupňové a obloukové míře;</w:t>
                  </w:r>
                </w:p>
                <w:p w:rsidR="00A038EA" w:rsidRPr="00A038EA" w:rsidRDefault="00A038EA" w:rsidP="00023882">
                  <w:pPr>
                    <w:numPr>
                      <w:ilvl w:val="0"/>
                      <w:numId w:val="22"/>
                    </w:numPr>
                    <w:spacing w:after="0" w:line="240" w:lineRule="auto"/>
                    <w:ind w:left="426"/>
                    <w:rPr>
                      <w:rFonts w:ascii="Times New Roman" w:eastAsia="Times New Roman" w:hAnsi="Times New Roman" w:cs="Times New Roman"/>
                      <w:lang w:eastAsia="cs-CZ"/>
                    </w:rPr>
                  </w:pPr>
                  <w:r w:rsidRPr="00A038EA">
                    <w:rPr>
                      <w:rFonts w:ascii="Times New Roman" w:eastAsia="Times New Roman" w:hAnsi="Times New Roman" w:cs="Times New Roman"/>
                      <w:lang w:eastAsia="cs-CZ"/>
                    </w:rPr>
                    <w:t>uvede a použije vztah mezi stupňovou a obloukovou mírou;</w:t>
                  </w:r>
                </w:p>
                <w:p w:rsidR="00A038EA" w:rsidRPr="00A038EA" w:rsidRDefault="00A038EA" w:rsidP="00023882">
                  <w:pPr>
                    <w:numPr>
                      <w:ilvl w:val="0"/>
                      <w:numId w:val="22"/>
                    </w:numPr>
                    <w:spacing w:after="0" w:line="240" w:lineRule="auto"/>
                    <w:ind w:left="426"/>
                    <w:rPr>
                      <w:rFonts w:ascii="Times New Roman" w:eastAsia="Times New Roman" w:hAnsi="Times New Roman" w:cs="Times New Roman"/>
                      <w:lang w:eastAsia="cs-CZ"/>
                    </w:rPr>
                  </w:pPr>
                  <w:r w:rsidRPr="00A038EA">
                    <w:rPr>
                      <w:rFonts w:ascii="Times New Roman" w:eastAsia="Times New Roman" w:hAnsi="Times New Roman" w:cs="Times New Roman"/>
                      <w:lang w:eastAsia="cs-CZ"/>
                    </w:rPr>
                    <w:t>určí základní velikost úhlu;</w:t>
                  </w:r>
                </w:p>
                <w:p w:rsidR="00A038EA" w:rsidRPr="00A038EA" w:rsidRDefault="00A038EA" w:rsidP="00023882">
                  <w:pPr>
                    <w:numPr>
                      <w:ilvl w:val="0"/>
                      <w:numId w:val="22"/>
                    </w:numPr>
                    <w:spacing w:after="0" w:line="240" w:lineRule="auto"/>
                    <w:ind w:left="426"/>
                    <w:rPr>
                      <w:rFonts w:ascii="Times New Roman" w:eastAsia="Times New Roman" w:hAnsi="Times New Roman" w:cs="Times New Roman"/>
                      <w:lang w:eastAsia="cs-CZ"/>
                    </w:rPr>
                  </w:pPr>
                  <w:r w:rsidRPr="00A038EA">
                    <w:rPr>
                      <w:rFonts w:ascii="Times New Roman" w:eastAsia="Times New Roman" w:hAnsi="Times New Roman" w:cs="Times New Roman"/>
                      <w:lang w:eastAsia="cs-CZ"/>
                    </w:rPr>
                    <w:t>definuje goniometrické funkce obecného úhlu;</w:t>
                  </w:r>
                </w:p>
                <w:p w:rsidR="00A038EA" w:rsidRPr="00A038EA" w:rsidRDefault="00A038EA" w:rsidP="00023882">
                  <w:pPr>
                    <w:numPr>
                      <w:ilvl w:val="0"/>
                      <w:numId w:val="22"/>
                    </w:numPr>
                    <w:spacing w:after="0" w:line="240" w:lineRule="auto"/>
                    <w:ind w:left="426"/>
                    <w:rPr>
                      <w:rFonts w:ascii="Times New Roman" w:eastAsia="Times New Roman" w:hAnsi="Times New Roman" w:cs="Times New Roman"/>
                      <w:lang w:eastAsia="cs-CZ"/>
                    </w:rPr>
                  </w:pPr>
                  <w:r w:rsidRPr="00A038EA">
                    <w:rPr>
                      <w:rFonts w:ascii="Times New Roman" w:eastAsia="Times New Roman" w:hAnsi="Times New Roman" w:cs="Times New Roman"/>
                      <w:lang w:eastAsia="cs-CZ"/>
                    </w:rPr>
                    <w:t>načrtne grafy jednotlivých funkcí;</w:t>
                  </w:r>
                </w:p>
                <w:p w:rsidR="00A038EA" w:rsidRPr="00A038EA" w:rsidRDefault="00A038EA" w:rsidP="00023882">
                  <w:pPr>
                    <w:numPr>
                      <w:ilvl w:val="0"/>
                      <w:numId w:val="22"/>
                    </w:numPr>
                    <w:spacing w:after="0" w:line="240" w:lineRule="auto"/>
                    <w:ind w:left="426"/>
                    <w:rPr>
                      <w:rFonts w:ascii="Times New Roman" w:eastAsia="Times New Roman" w:hAnsi="Times New Roman" w:cs="Times New Roman"/>
                      <w:lang w:eastAsia="cs-CZ"/>
                    </w:rPr>
                  </w:pPr>
                  <w:r w:rsidRPr="00A038EA">
                    <w:rPr>
                      <w:rFonts w:ascii="Times New Roman" w:eastAsia="Times New Roman" w:hAnsi="Times New Roman" w:cs="Times New Roman"/>
                      <w:lang w:eastAsia="cs-CZ"/>
                    </w:rPr>
                    <w:t>navrhne využití goniometrických funkcí při řešení pravoúhlého trojúhelníku;</w:t>
                  </w:r>
                </w:p>
                <w:p w:rsidR="00A038EA" w:rsidRPr="00A038EA" w:rsidRDefault="00A038EA" w:rsidP="00023882">
                  <w:pPr>
                    <w:numPr>
                      <w:ilvl w:val="0"/>
                      <w:numId w:val="22"/>
                    </w:numPr>
                    <w:spacing w:after="0" w:line="240" w:lineRule="auto"/>
                    <w:ind w:left="426"/>
                    <w:rPr>
                      <w:rFonts w:ascii="Times New Roman" w:eastAsia="Times New Roman" w:hAnsi="Times New Roman" w:cs="Times New Roman"/>
                      <w:lang w:eastAsia="cs-CZ"/>
                    </w:rPr>
                  </w:pPr>
                  <w:r w:rsidRPr="00A038EA">
                    <w:rPr>
                      <w:rFonts w:ascii="Times New Roman" w:eastAsia="Times New Roman" w:hAnsi="Times New Roman" w:cs="Times New Roman"/>
                      <w:lang w:eastAsia="cs-CZ"/>
                    </w:rPr>
                    <w:t>použije trigonometrický vzorec pro obsah trojúhelníku při řešení úloh z praxe;</w:t>
                  </w:r>
                </w:p>
                <w:p w:rsidR="00A038EA" w:rsidRPr="00A038EA" w:rsidRDefault="00A038EA" w:rsidP="00023882">
                  <w:pPr>
                    <w:numPr>
                      <w:ilvl w:val="0"/>
                      <w:numId w:val="22"/>
                    </w:numPr>
                    <w:spacing w:after="0" w:line="240" w:lineRule="auto"/>
                    <w:ind w:left="426"/>
                    <w:rPr>
                      <w:rFonts w:ascii="Times New Roman" w:eastAsia="Times New Roman" w:hAnsi="Times New Roman" w:cs="Times New Roman"/>
                      <w:lang w:eastAsia="cs-CZ"/>
                    </w:rPr>
                  </w:pPr>
                  <w:r w:rsidRPr="00A038EA">
                    <w:rPr>
                      <w:rFonts w:ascii="Times New Roman" w:eastAsia="Times New Roman" w:hAnsi="Times New Roman" w:cs="Times New Roman"/>
                      <w:lang w:eastAsia="cs-CZ"/>
                    </w:rPr>
                    <w:t>analyzuje zadání úloh, provede rozbor a rozhodne o řešení obecného trojúhelníku, s využitím sinové a kosinové věty</w:t>
                  </w:r>
                </w:p>
              </w:tc>
              <w:tc>
                <w:tcPr>
                  <w:tcW w:w="3827" w:type="dxa"/>
                </w:tcPr>
                <w:p w:rsidR="00A038EA" w:rsidRPr="00A038EA" w:rsidRDefault="00A038EA" w:rsidP="00A038EA">
                  <w:pPr>
                    <w:rPr>
                      <w:rFonts w:ascii="Times New Roman" w:eastAsia="Times New Roman" w:hAnsi="Times New Roman" w:cs="Times New Roman"/>
                      <w:b/>
                      <w:lang w:eastAsia="cs-CZ"/>
                    </w:rPr>
                  </w:pPr>
                  <w:r w:rsidRPr="00A038EA">
                    <w:rPr>
                      <w:rFonts w:ascii="Times New Roman" w:eastAsia="Times New Roman" w:hAnsi="Times New Roman" w:cs="Times New Roman"/>
                      <w:b/>
                      <w:lang w:eastAsia="cs-CZ"/>
                    </w:rPr>
                    <w:t>2. Goniometrie a trigonometrie</w:t>
                  </w:r>
                </w:p>
                <w:p w:rsidR="00A038EA" w:rsidRPr="00A038EA" w:rsidRDefault="00A038EA" w:rsidP="00023882">
                  <w:pPr>
                    <w:numPr>
                      <w:ilvl w:val="0"/>
                      <w:numId w:val="22"/>
                    </w:numPr>
                    <w:spacing w:after="0" w:line="240" w:lineRule="auto"/>
                    <w:ind w:left="459"/>
                    <w:rPr>
                      <w:rFonts w:ascii="Times New Roman" w:eastAsia="Times New Roman" w:hAnsi="Times New Roman" w:cs="Times New Roman"/>
                      <w:lang w:eastAsia="cs-CZ"/>
                    </w:rPr>
                  </w:pPr>
                  <w:r w:rsidRPr="00A038EA">
                    <w:rPr>
                      <w:rFonts w:ascii="Times New Roman" w:eastAsia="Times New Roman" w:hAnsi="Times New Roman" w:cs="Times New Roman"/>
                      <w:lang w:eastAsia="cs-CZ"/>
                    </w:rPr>
                    <w:t>Oblouková míra úhlu, orientovaný úhel a jeho velikost</w:t>
                  </w:r>
                </w:p>
                <w:p w:rsidR="00A038EA" w:rsidRPr="00A038EA" w:rsidRDefault="00A038EA" w:rsidP="00023882">
                  <w:pPr>
                    <w:numPr>
                      <w:ilvl w:val="0"/>
                      <w:numId w:val="22"/>
                    </w:numPr>
                    <w:spacing w:after="0" w:line="240" w:lineRule="auto"/>
                    <w:ind w:left="459"/>
                    <w:rPr>
                      <w:rFonts w:ascii="Times New Roman" w:eastAsia="Times New Roman" w:hAnsi="Times New Roman" w:cs="Times New Roman"/>
                      <w:lang w:eastAsia="cs-CZ"/>
                    </w:rPr>
                  </w:pPr>
                  <w:r w:rsidRPr="00A038EA">
                    <w:rPr>
                      <w:rFonts w:ascii="Times New Roman" w:eastAsia="Times New Roman" w:hAnsi="Times New Roman" w:cs="Times New Roman"/>
                      <w:lang w:eastAsia="cs-CZ"/>
                    </w:rPr>
                    <w:t>Definice goniometrických funkcí v pravoúhlém trojúhelníku</w:t>
                  </w:r>
                </w:p>
                <w:p w:rsidR="00A038EA" w:rsidRPr="00A038EA" w:rsidRDefault="00A038EA" w:rsidP="00023882">
                  <w:pPr>
                    <w:numPr>
                      <w:ilvl w:val="0"/>
                      <w:numId w:val="22"/>
                    </w:numPr>
                    <w:spacing w:after="0" w:line="240" w:lineRule="auto"/>
                    <w:ind w:left="459"/>
                    <w:rPr>
                      <w:rFonts w:ascii="Times New Roman" w:eastAsia="Times New Roman" w:hAnsi="Times New Roman" w:cs="Times New Roman"/>
                      <w:lang w:eastAsia="cs-CZ"/>
                    </w:rPr>
                  </w:pPr>
                  <w:r w:rsidRPr="00A038EA">
                    <w:rPr>
                      <w:rFonts w:ascii="Times New Roman" w:eastAsia="Times New Roman" w:hAnsi="Times New Roman" w:cs="Times New Roman"/>
                      <w:lang w:eastAsia="cs-CZ"/>
                    </w:rPr>
                    <w:t>Řešení pravoúhlého trojúhelníku</w:t>
                  </w:r>
                </w:p>
                <w:p w:rsidR="00A038EA" w:rsidRPr="00A038EA" w:rsidRDefault="00A038EA" w:rsidP="00023882">
                  <w:pPr>
                    <w:numPr>
                      <w:ilvl w:val="0"/>
                      <w:numId w:val="22"/>
                    </w:numPr>
                    <w:spacing w:after="0" w:line="240" w:lineRule="auto"/>
                    <w:ind w:left="459"/>
                    <w:rPr>
                      <w:rFonts w:ascii="Times New Roman" w:eastAsia="Times New Roman" w:hAnsi="Times New Roman" w:cs="Times New Roman"/>
                      <w:lang w:eastAsia="cs-CZ"/>
                    </w:rPr>
                  </w:pPr>
                  <w:r w:rsidRPr="00A038EA">
                    <w:rPr>
                      <w:rFonts w:ascii="Times New Roman" w:eastAsia="Times New Roman" w:hAnsi="Times New Roman" w:cs="Times New Roman"/>
                      <w:lang w:eastAsia="cs-CZ"/>
                    </w:rPr>
                    <w:t>Goniometrické funkce obecného úhlu, jejich vlastnosti a grafy</w:t>
                  </w:r>
                </w:p>
                <w:p w:rsidR="00A038EA" w:rsidRPr="00A038EA" w:rsidRDefault="00A038EA" w:rsidP="00023882">
                  <w:pPr>
                    <w:numPr>
                      <w:ilvl w:val="0"/>
                      <w:numId w:val="22"/>
                    </w:numPr>
                    <w:spacing w:after="0" w:line="240" w:lineRule="auto"/>
                    <w:ind w:left="459"/>
                    <w:rPr>
                      <w:rFonts w:ascii="Times New Roman" w:eastAsia="Times New Roman" w:hAnsi="Times New Roman" w:cs="Times New Roman"/>
                      <w:lang w:eastAsia="cs-CZ"/>
                    </w:rPr>
                  </w:pPr>
                  <w:r w:rsidRPr="00A038EA">
                    <w:rPr>
                      <w:rFonts w:ascii="Times New Roman" w:eastAsia="Times New Roman" w:hAnsi="Times New Roman" w:cs="Times New Roman"/>
                      <w:lang w:eastAsia="cs-CZ"/>
                    </w:rPr>
                    <w:t>Sinová a kosinová věta</w:t>
                  </w:r>
                </w:p>
                <w:p w:rsidR="00A038EA" w:rsidRPr="00A038EA" w:rsidRDefault="00A038EA" w:rsidP="00023882">
                  <w:pPr>
                    <w:numPr>
                      <w:ilvl w:val="0"/>
                      <w:numId w:val="22"/>
                    </w:numPr>
                    <w:spacing w:after="0" w:line="240" w:lineRule="auto"/>
                    <w:ind w:left="459"/>
                    <w:rPr>
                      <w:rFonts w:ascii="Times New Roman" w:eastAsia="Times New Roman" w:hAnsi="Times New Roman" w:cs="Times New Roman"/>
                      <w:lang w:eastAsia="cs-CZ"/>
                    </w:rPr>
                  </w:pPr>
                  <w:r w:rsidRPr="00A038EA">
                    <w:rPr>
                      <w:rFonts w:ascii="Times New Roman" w:eastAsia="Times New Roman" w:hAnsi="Times New Roman" w:cs="Times New Roman"/>
                      <w:lang w:eastAsia="cs-CZ"/>
                    </w:rPr>
                    <w:t>Goniometrické rovnice</w:t>
                  </w:r>
                </w:p>
                <w:p w:rsidR="00A038EA" w:rsidRPr="00A038EA" w:rsidRDefault="00A038EA" w:rsidP="00023882">
                  <w:pPr>
                    <w:numPr>
                      <w:ilvl w:val="0"/>
                      <w:numId w:val="22"/>
                    </w:numPr>
                    <w:spacing w:after="0" w:line="240" w:lineRule="auto"/>
                    <w:ind w:left="459"/>
                    <w:rPr>
                      <w:rFonts w:ascii="Times New Roman" w:eastAsia="Times New Roman" w:hAnsi="Times New Roman" w:cs="Times New Roman"/>
                      <w:lang w:eastAsia="cs-CZ"/>
                    </w:rPr>
                  </w:pPr>
                  <w:r w:rsidRPr="00A038EA">
                    <w:rPr>
                      <w:rFonts w:ascii="Times New Roman" w:eastAsia="Times New Roman" w:hAnsi="Times New Roman" w:cs="Times New Roman"/>
                      <w:lang w:eastAsia="cs-CZ"/>
                    </w:rPr>
                    <w:t>Řešení obecného trojúhelníka, užití v praxi</w:t>
                  </w:r>
                </w:p>
              </w:tc>
              <w:tc>
                <w:tcPr>
                  <w:tcW w:w="1164" w:type="dxa"/>
                </w:tcPr>
                <w:p w:rsidR="00A038EA" w:rsidRPr="00A038EA" w:rsidRDefault="007A1C78" w:rsidP="00A038EA">
                  <w:pPr>
                    <w:jc w:val="center"/>
                    <w:rPr>
                      <w:rFonts w:ascii="Times New Roman" w:eastAsia="Times New Roman" w:hAnsi="Times New Roman" w:cs="Times New Roman"/>
                      <w:lang w:eastAsia="cs-CZ"/>
                    </w:rPr>
                  </w:pPr>
                  <w:r>
                    <w:rPr>
                      <w:rFonts w:ascii="Times New Roman" w:eastAsia="Times New Roman" w:hAnsi="Times New Roman" w:cs="Times New Roman"/>
                      <w:lang w:eastAsia="cs-CZ"/>
                    </w:rPr>
                    <w:t>34</w:t>
                  </w:r>
                </w:p>
              </w:tc>
            </w:tr>
            <w:tr w:rsidR="00A038EA" w:rsidRPr="00A038EA" w:rsidTr="00A038EA">
              <w:tc>
                <w:tcPr>
                  <w:tcW w:w="4219" w:type="dxa"/>
                </w:tcPr>
                <w:p w:rsidR="00A038EA" w:rsidRPr="00A038EA" w:rsidRDefault="00A038EA" w:rsidP="00A038EA">
                  <w:pPr>
                    <w:rPr>
                      <w:rFonts w:ascii="Times New Roman" w:eastAsia="Times New Roman" w:hAnsi="Times New Roman" w:cs="Times New Roman"/>
                      <w:b/>
                      <w:lang w:eastAsia="cs-CZ"/>
                    </w:rPr>
                  </w:pPr>
                  <w:r w:rsidRPr="00A038EA">
                    <w:rPr>
                      <w:rFonts w:ascii="Times New Roman" w:eastAsia="Times New Roman" w:hAnsi="Times New Roman" w:cs="Times New Roman"/>
                      <w:b/>
                      <w:lang w:eastAsia="cs-CZ"/>
                    </w:rPr>
                    <w:t>Žák</w:t>
                  </w:r>
                </w:p>
                <w:p w:rsidR="00A038EA" w:rsidRPr="00A038EA" w:rsidRDefault="00A038EA" w:rsidP="00023882">
                  <w:pPr>
                    <w:numPr>
                      <w:ilvl w:val="0"/>
                      <w:numId w:val="22"/>
                    </w:numPr>
                    <w:spacing w:after="0" w:line="240" w:lineRule="auto"/>
                    <w:ind w:left="426"/>
                    <w:rPr>
                      <w:rFonts w:ascii="Times New Roman" w:eastAsia="Times New Roman" w:hAnsi="Times New Roman" w:cs="Times New Roman"/>
                      <w:lang w:eastAsia="cs-CZ"/>
                    </w:rPr>
                  </w:pPr>
                  <w:r w:rsidRPr="00A038EA">
                    <w:rPr>
                      <w:rFonts w:ascii="Times New Roman" w:eastAsia="Times New Roman" w:hAnsi="Times New Roman" w:cs="Times New Roman"/>
                      <w:lang w:eastAsia="cs-CZ"/>
                    </w:rPr>
                    <w:t>zná základní stereometrické pojmy</w:t>
                  </w:r>
                </w:p>
                <w:p w:rsidR="00A038EA" w:rsidRPr="00A038EA" w:rsidRDefault="00A038EA" w:rsidP="00023882">
                  <w:pPr>
                    <w:numPr>
                      <w:ilvl w:val="0"/>
                      <w:numId w:val="22"/>
                    </w:numPr>
                    <w:spacing w:after="0" w:line="240" w:lineRule="auto"/>
                    <w:ind w:left="426"/>
                    <w:rPr>
                      <w:rFonts w:ascii="Times New Roman" w:eastAsia="Times New Roman" w:hAnsi="Times New Roman" w:cs="Times New Roman"/>
                      <w:lang w:eastAsia="cs-CZ"/>
                    </w:rPr>
                  </w:pPr>
                  <w:r w:rsidRPr="00A038EA">
                    <w:rPr>
                      <w:rFonts w:ascii="Times New Roman" w:eastAsia="Times New Roman" w:hAnsi="Times New Roman" w:cs="Times New Roman"/>
                      <w:lang w:eastAsia="cs-CZ"/>
                    </w:rPr>
                    <w:t>určuje povrch a objem základních těles s využitím funkčních vztahů a trigonometrie</w:t>
                  </w:r>
                </w:p>
              </w:tc>
              <w:tc>
                <w:tcPr>
                  <w:tcW w:w="3827" w:type="dxa"/>
                </w:tcPr>
                <w:p w:rsidR="00A038EA" w:rsidRPr="00A038EA" w:rsidRDefault="00A038EA" w:rsidP="00A038EA">
                  <w:pPr>
                    <w:rPr>
                      <w:rFonts w:ascii="Times New Roman" w:eastAsia="Times New Roman" w:hAnsi="Times New Roman" w:cs="Times New Roman"/>
                      <w:b/>
                      <w:lang w:eastAsia="cs-CZ"/>
                    </w:rPr>
                  </w:pPr>
                  <w:r w:rsidRPr="00A038EA">
                    <w:rPr>
                      <w:rFonts w:ascii="Times New Roman" w:eastAsia="Times New Roman" w:hAnsi="Times New Roman" w:cs="Times New Roman"/>
                      <w:b/>
                      <w:lang w:eastAsia="cs-CZ"/>
                    </w:rPr>
                    <w:t>3. Stereometrie</w:t>
                  </w:r>
                </w:p>
                <w:p w:rsidR="00A038EA" w:rsidRPr="00A038EA" w:rsidRDefault="00A038EA" w:rsidP="00023882">
                  <w:pPr>
                    <w:numPr>
                      <w:ilvl w:val="0"/>
                      <w:numId w:val="22"/>
                    </w:numPr>
                    <w:spacing w:after="0" w:line="240" w:lineRule="auto"/>
                    <w:ind w:left="459"/>
                    <w:rPr>
                      <w:rFonts w:ascii="Times New Roman" w:eastAsia="Times New Roman" w:hAnsi="Times New Roman" w:cs="Times New Roman"/>
                      <w:lang w:eastAsia="cs-CZ"/>
                    </w:rPr>
                  </w:pPr>
                  <w:r w:rsidRPr="00A038EA">
                    <w:rPr>
                      <w:rFonts w:ascii="Times New Roman" w:eastAsia="Times New Roman" w:hAnsi="Times New Roman" w:cs="Times New Roman"/>
                      <w:lang w:eastAsia="cs-CZ"/>
                    </w:rPr>
                    <w:t>Základní stereometrické pojmy</w:t>
                  </w:r>
                </w:p>
                <w:p w:rsidR="00A038EA" w:rsidRPr="00A038EA" w:rsidRDefault="00A038EA" w:rsidP="00023882">
                  <w:pPr>
                    <w:numPr>
                      <w:ilvl w:val="0"/>
                      <w:numId w:val="22"/>
                    </w:numPr>
                    <w:spacing w:after="0" w:line="240" w:lineRule="auto"/>
                    <w:ind w:left="459"/>
                    <w:rPr>
                      <w:rFonts w:ascii="Times New Roman" w:eastAsia="Times New Roman" w:hAnsi="Times New Roman" w:cs="Times New Roman"/>
                      <w:lang w:eastAsia="cs-CZ"/>
                    </w:rPr>
                  </w:pPr>
                  <w:r w:rsidRPr="00A038EA">
                    <w:rPr>
                      <w:rFonts w:ascii="Times New Roman" w:eastAsia="Times New Roman" w:hAnsi="Times New Roman" w:cs="Times New Roman"/>
                      <w:lang w:eastAsia="cs-CZ"/>
                    </w:rPr>
                    <w:t>Zobrazování těles</w:t>
                  </w:r>
                </w:p>
                <w:p w:rsidR="00A038EA" w:rsidRPr="00A038EA" w:rsidRDefault="00A038EA" w:rsidP="00023882">
                  <w:pPr>
                    <w:numPr>
                      <w:ilvl w:val="0"/>
                      <w:numId w:val="22"/>
                    </w:numPr>
                    <w:spacing w:after="0" w:line="240" w:lineRule="auto"/>
                    <w:ind w:left="459"/>
                    <w:rPr>
                      <w:rFonts w:ascii="Times New Roman" w:eastAsia="Times New Roman" w:hAnsi="Times New Roman" w:cs="Times New Roman"/>
                      <w:lang w:eastAsia="cs-CZ"/>
                    </w:rPr>
                  </w:pPr>
                  <w:r w:rsidRPr="00A038EA">
                    <w:rPr>
                      <w:rFonts w:ascii="Times New Roman" w:eastAsia="Times New Roman" w:hAnsi="Times New Roman" w:cs="Times New Roman"/>
                      <w:lang w:eastAsia="cs-CZ"/>
                    </w:rPr>
                    <w:t xml:space="preserve">Povrch a objem těles </w:t>
                  </w:r>
                </w:p>
              </w:tc>
              <w:tc>
                <w:tcPr>
                  <w:tcW w:w="1164" w:type="dxa"/>
                </w:tcPr>
                <w:p w:rsidR="00A038EA" w:rsidRPr="00A038EA" w:rsidRDefault="00A038EA" w:rsidP="007A1C78">
                  <w:pPr>
                    <w:jc w:val="center"/>
                    <w:rPr>
                      <w:rFonts w:ascii="Times New Roman" w:eastAsia="Times New Roman" w:hAnsi="Times New Roman" w:cs="Times New Roman"/>
                      <w:lang w:eastAsia="cs-CZ"/>
                    </w:rPr>
                  </w:pPr>
                  <w:r w:rsidRPr="00A038EA">
                    <w:rPr>
                      <w:rFonts w:ascii="Times New Roman" w:eastAsia="Times New Roman" w:hAnsi="Times New Roman" w:cs="Times New Roman"/>
                      <w:lang w:eastAsia="cs-CZ"/>
                    </w:rPr>
                    <w:t>1</w:t>
                  </w:r>
                  <w:r w:rsidR="007A1C78">
                    <w:rPr>
                      <w:rFonts w:ascii="Times New Roman" w:eastAsia="Times New Roman" w:hAnsi="Times New Roman" w:cs="Times New Roman"/>
                      <w:lang w:eastAsia="cs-CZ"/>
                    </w:rPr>
                    <w:t>6</w:t>
                  </w:r>
                </w:p>
              </w:tc>
            </w:tr>
            <w:tr w:rsidR="00A038EA" w:rsidRPr="00A038EA" w:rsidTr="00A038EA">
              <w:tc>
                <w:tcPr>
                  <w:tcW w:w="4219" w:type="dxa"/>
                </w:tcPr>
                <w:p w:rsidR="00A038EA" w:rsidRPr="00A038EA" w:rsidRDefault="00A038EA" w:rsidP="00A038EA">
                  <w:pPr>
                    <w:rPr>
                      <w:rFonts w:ascii="Times New Roman" w:eastAsia="Times New Roman" w:hAnsi="Times New Roman" w:cs="Times New Roman"/>
                      <w:b/>
                      <w:lang w:eastAsia="cs-CZ"/>
                    </w:rPr>
                  </w:pPr>
                </w:p>
              </w:tc>
              <w:tc>
                <w:tcPr>
                  <w:tcW w:w="3827" w:type="dxa"/>
                </w:tcPr>
                <w:p w:rsidR="00A038EA" w:rsidRPr="00A038EA" w:rsidRDefault="00A038EA" w:rsidP="00A038EA">
                  <w:pPr>
                    <w:rPr>
                      <w:rFonts w:ascii="Times New Roman" w:eastAsia="Times New Roman" w:hAnsi="Times New Roman" w:cs="Times New Roman"/>
                      <w:b/>
                      <w:lang w:eastAsia="cs-CZ"/>
                    </w:rPr>
                  </w:pPr>
                  <w:r w:rsidRPr="00A038EA">
                    <w:rPr>
                      <w:rFonts w:ascii="Times New Roman" w:eastAsia="Times New Roman" w:hAnsi="Times New Roman" w:cs="Times New Roman"/>
                      <w:b/>
                      <w:lang w:eastAsia="cs-CZ"/>
                    </w:rPr>
                    <w:t>4. Písemné práce a jejich opravy</w:t>
                  </w:r>
                </w:p>
              </w:tc>
              <w:tc>
                <w:tcPr>
                  <w:tcW w:w="1164" w:type="dxa"/>
                </w:tcPr>
                <w:p w:rsidR="00A038EA" w:rsidRPr="00A038EA" w:rsidRDefault="00A038EA" w:rsidP="00A038EA">
                  <w:pPr>
                    <w:jc w:val="center"/>
                    <w:rPr>
                      <w:rFonts w:ascii="Times New Roman" w:eastAsia="Times New Roman" w:hAnsi="Times New Roman" w:cs="Times New Roman"/>
                      <w:lang w:eastAsia="cs-CZ"/>
                    </w:rPr>
                  </w:pPr>
                  <w:r w:rsidRPr="00A038EA">
                    <w:rPr>
                      <w:rFonts w:ascii="Times New Roman" w:eastAsia="Times New Roman" w:hAnsi="Times New Roman" w:cs="Times New Roman"/>
                      <w:lang w:eastAsia="cs-CZ"/>
                    </w:rPr>
                    <w:t>8</w:t>
                  </w:r>
                </w:p>
              </w:tc>
            </w:tr>
          </w:tbl>
          <w:p w:rsidR="00A038EA" w:rsidRDefault="00A038EA" w:rsidP="00A038EA">
            <w:pPr>
              <w:tabs>
                <w:tab w:val="left" w:pos="4536"/>
              </w:tabs>
              <w:rPr>
                <w:rFonts w:ascii="Times New Roman" w:eastAsia="Times New Roman" w:hAnsi="Times New Roman" w:cs="Times New Roman"/>
                <w:lang w:eastAsia="cs-CZ"/>
              </w:rPr>
            </w:pPr>
            <w:r w:rsidRPr="00A038EA">
              <w:rPr>
                <w:rFonts w:ascii="Times New Roman" w:eastAsia="Times New Roman" w:hAnsi="Times New Roman" w:cs="Times New Roman"/>
                <w:lang w:eastAsia="cs-CZ"/>
              </w:rPr>
              <w:br w:type="page"/>
            </w:r>
          </w:p>
          <w:p w:rsidR="00A038EA" w:rsidRDefault="00A038EA" w:rsidP="00A038EA">
            <w:pPr>
              <w:tabs>
                <w:tab w:val="left" w:pos="4536"/>
              </w:tabs>
              <w:rPr>
                <w:rFonts w:ascii="Times New Roman" w:eastAsia="Times New Roman" w:hAnsi="Times New Roman" w:cs="Times New Roman"/>
                <w:lang w:eastAsia="cs-CZ"/>
              </w:rPr>
            </w:pPr>
          </w:p>
          <w:p w:rsidR="00A038EA" w:rsidRDefault="00A038EA" w:rsidP="00A038EA">
            <w:pPr>
              <w:tabs>
                <w:tab w:val="left" w:pos="4536"/>
              </w:tabs>
              <w:rPr>
                <w:rFonts w:ascii="Times New Roman" w:eastAsia="Times New Roman" w:hAnsi="Times New Roman" w:cs="Times New Roman"/>
                <w:lang w:eastAsia="cs-CZ"/>
              </w:rPr>
            </w:pPr>
          </w:p>
          <w:p w:rsidR="00A80DB9" w:rsidRDefault="00A80DB9" w:rsidP="00A038EA">
            <w:pPr>
              <w:tabs>
                <w:tab w:val="left" w:pos="4536"/>
              </w:tabs>
              <w:rPr>
                <w:rFonts w:ascii="Times New Roman" w:eastAsia="Times New Roman" w:hAnsi="Times New Roman" w:cs="Times New Roman"/>
                <w:lang w:eastAsia="cs-CZ"/>
              </w:rPr>
            </w:pPr>
          </w:p>
          <w:p w:rsidR="00A038EA" w:rsidRPr="00DE6F8F" w:rsidRDefault="005C0EC7" w:rsidP="00DE6F8F">
            <w:pPr>
              <w:tabs>
                <w:tab w:val="left" w:pos="4536"/>
              </w:tabs>
              <w:rPr>
                <w:rFonts w:ascii="Times New Roman" w:hAnsi="Times New Roman" w:cs="Times New Roman"/>
                <w:b/>
              </w:rPr>
            </w:pPr>
            <w:r>
              <w:rPr>
                <w:rFonts w:ascii="Times New Roman" w:hAnsi="Times New Roman" w:cs="Times New Roman"/>
                <w:b/>
              </w:rPr>
              <w:t>4.</w:t>
            </w:r>
            <w:r w:rsidR="00A038EA" w:rsidRPr="005C0EC7">
              <w:rPr>
                <w:rFonts w:ascii="Times New Roman" w:hAnsi="Times New Roman" w:cs="Times New Roman"/>
                <w:b/>
              </w:rPr>
              <w:t xml:space="preserve"> ročník</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22"/>
              <w:gridCol w:w="3679"/>
              <w:gridCol w:w="1161"/>
            </w:tblGrid>
            <w:tr w:rsidR="00A038EA" w:rsidRPr="00A038EA" w:rsidTr="009C4694">
              <w:tc>
                <w:tcPr>
                  <w:tcW w:w="4022" w:type="dxa"/>
                  <w:vAlign w:val="center"/>
                </w:tcPr>
                <w:p w:rsidR="00A038EA" w:rsidRPr="00A038EA" w:rsidRDefault="00A038EA" w:rsidP="00A038EA">
                  <w:pPr>
                    <w:jc w:val="center"/>
                    <w:rPr>
                      <w:rFonts w:ascii="Times New Roman" w:eastAsia="Times New Roman" w:hAnsi="Times New Roman" w:cs="Times New Roman"/>
                      <w:b/>
                      <w:lang w:eastAsia="cs-CZ"/>
                    </w:rPr>
                  </w:pPr>
                  <w:r w:rsidRPr="00A038EA">
                    <w:rPr>
                      <w:rFonts w:ascii="Times New Roman" w:eastAsia="Times New Roman" w:hAnsi="Times New Roman" w:cs="Times New Roman"/>
                      <w:b/>
                      <w:lang w:eastAsia="cs-CZ"/>
                    </w:rPr>
                    <w:t xml:space="preserve">Výsledky vzdělávání </w:t>
                  </w:r>
                </w:p>
                <w:p w:rsidR="00A038EA" w:rsidRPr="00A038EA" w:rsidRDefault="00A038EA" w:rsidP="00A038EA">
                  <w:pPr>
                    <w:jc w:val="center"/>
                    <w:rPr>
                      <w:rFonts w:ascii="Times New Roman" w:eastAsia="Times New Roman" w:hAnsi="Times New Roman" w:cs="Times New Roman"/>
                      <w:b/>
                      <w:lang w:eastAsia="cs-CZ"/>
                    </w:rPr>
                  </w:pPr>
                  <w:r w:rsidRPr="00A038EA">
                    <w:rPr>
                      <w:rFonts w:ascii="Times New Roman" w:eastAsia="Times New Roman" w:hAnsi="Times New Roman" w:cs="Times New Roman"/>
                      <w:b/>
                      <w:lang w:eastAsia="cs-CZ"/>
                    </w:rPr>
                    <w:t>a odborné kompetence</w:t>
                  </w:r>
                </w:p>
              </w:tc>
              <w:tc>
                <w:tcPr>
                  <w:tcW w:w="3679" w:type="dxa"/>
                  <w:vAlign w:val="center"/>
                </w:tcPr>
                <w:p w:rsidR="00A038EA" w:rsidRPr="00A038EA" w:rsidRDefault="00A038EA" w:rsidP="00A038EA">
                  <w:pPr>
                    <w:jc w:val="center"/>
                    <w:rPr>
                      <w:rFonts w:ascii="Times New Roman" w:eastAsia="Times New Roman" w:hAnsi="Times New Roman" w:cs="Times New Roman"/>
                      <w:b/>
                      <w:lang w:eastAsia="cs-CZ"/>
                    </w:rPr>
                  </w:pPr>
                  <w:r w:rsidRPr="00A038EA">
                    <w:rPr>
                      <w:rFonts w:ascii="Times New Roman" w:eastAsia="Times New Roman" w:hAnsi="Times New Roman" w:cs="Times New Roman"/>
                      <w:b/>
                      <w:lang w:eastAsia="cs-CZ"/>
                    </w:rPr>
                    <w:t>Tematické celky</w:t>
                  </w:r>
                </w:p>
              </w:tc>
              <w:tc>
                <w:tcPr>
                  <w:tcW w:w="1161" w:type="dxa"/>
                  <w:vAlign w:val="center"/>
                </w:tcPr>
                <w:p w:rsidR="00A038EA" w:rsidRPr="00A038EA" w:rsidRDefault="00A038EA" w:rsidP="00A038EA">
                  <w:pPr>
                    <w:jc w:val="center"/>
                    <w:rPr>
                      <w:rFonts w:ascii="Times New Roman" w:eastAsia="Times New Roman" w:hAnsi="Times New Roman" w:cs="Times New Roman"/>
                      <w:b/>
                      <w:lang w:eastAsia="cs-CZ"/>
                    </w:rPr>
                  </w:pPr>
                  <w:r w:rsidRPr="00A038EA">
                    <w:rPr>
                      <w:rFonts w:ascii="Times New Roman" w:eastAsia="Times New Roman" w:hAnsi="Times New Roman" w:cs="Times New Roman"/>
                      <w:b/>
                      <w:lang w:eastAsia="cs-CZ"/>
                    </w:rPr>
                    <w:t>Hodinová dotace</w:t>
                  </w:r>
                </w:p>
              </w:tc>
            </w:tr>
            <w:tr w:rsidR="00A038EA" w:rsidRPr="00A038EA" w:rsidTr="009C4694">
              <w:tc>
                <w:tcPr>
                  <w:tcW w:w="4022" w:type="dxa"/>
                </w:tcPr>
                <w:p w:rsidR="00A038EA" w:rsidRPr="00A038EA" w:rsidRDefault="00A038EA" w:rsidP="00A038EA">
                  <w:pPr>
                    <w:rPr>
                      <w:rFonts w:ascii="Times New Roman" w:eastAsia="Times New Roman" w:hAnsi="Times New Roman" w:cs="Times New Roman"/>
                      <w:b/>
                      <w:lang w:eastAsia="cs-CZ"/>
                    </w:rPr>
                  </w:pPr>
                  <w:r w:rsidRPr="00A038EA">
                    <w:rPr>
                      <w:rFonts w:ascii="Times New Roman" w:eastAsia="Times New Roman" w:hAnsi="Times New Roman" w:cs="Times New Roman"/>
                      <w:b/>
                      <w:lang w:eastAsia="cs-CZ"/>
                    </w:rPr>
                    <w:t>Žák</w:t>
                  </w:r>
                </w:p>
                <w:p w:rsidR="00A038EA" w:rsidRPr="00A038EA" w:rsidRDefault="00A038EA" w:rsidP="00023882">
                  <w:pPr>
                    <w:numPr>
                      <w:ilvl w:val="0"/>
                      <w:numId w:val="22"/>
                    </w:numPr>
                    <w:spacing w:after="0" w:line="240" w:lineRule="auto"/>
                    <w:ind w:left="426"/>
                    <w:rPr>
                      <w:rFonts w:ascii="Times New Roman" w:eastAsia="Times New Roman" w:hAnsi="Times New Roman" w:cs="Times New Roman"/>
                      <w:lang w:eastAsia="cs-CZ"/>
                    </w:rPr>
                  </w:pPr>
                  <w:r w:rsidRPr="00A038EA">
                    <w:rPr>
                      <w:rFonts w:ascii="Times New Roman" w:eastAsia="Times New Roman" w:hAnsi="Times New Roman" w:cs="Times New Roman"/>
                      <w:lang w:eastAsia="cs-CZ"/>
                    </w:rPr>
                    <w:t>vysvětlí posloupnost jako zvláštní případ funkce;</w:t>
                  </w:r>
                </w:p>
                <w:p w:rsidR="00A038EA" w:rsidRPr="00A038EA" w:rsidRDefault="00A038EA" w:rsidP="00023882">
                  <w:pPr>
                    <w:numPr>
                      <w:ilvl w:val="0"/>
                      <w:numId w:val="22"/>
                    </w:numPr>
                    <w:spacing w:after="0" w:line="240" w:lineRule="auto"/>
                    <w:ind w:left="426"/>
                    <w:rPr>
                      <w:rFonts w:ascii="Times New Roman" w:eastAsia="Times New Roman" w:hAnsi="Times New Roman" w:cs="Times New Roman"/>
                      <w:lang w:eastAsia="cs-CZ"/>
                    </w:rPr>
                  </w:pPr>
                  <w:r w:rsidRPr="00A038EA">
                    <w:rPr>
                      <w:rFonts w:ascii="Times New Roman" w:eastAsia="Times New Roman" w:hAnsi="Times New Roman" w:cs="Times New Roman"/>
                      <w:lang w:eastAsia="cs-CZ"/>
                    </w:rPr>
                    <w:t>určí posloupnost výčtem prvků, vzorcem pro n-tý člen, rekurentně, graficky;</w:t>
                  </w:r>
                </w:p>
                <w:p w:rsidR="00A038EA" w:rsidRPr="00A038EA" w:rsidRDefault="00A038EA" w:rsidP="00023882">
                  <w:pPr>
                    <w:numPr>
                      <w:ilvl w:val="0"/>
                      <w:numId w:val="22"/>
                    </w:numPr>
                    <w:spacing w:after="0" w:line="240" w:lineRule="auto"/>
                    <w:ind w:left="426"/>
                    <w:rPr>
                      <w:rFonts w:ascii="Times New Roman" w:eastAsia="Times New Roman" w:hAnsi="Times New Roman" w:cs="Times New Roman"/>
                      <w:lang w:eastAsia="cs-CZ"/>
                    </w:rPr>
                  </w:pPr>
                  <w:r w:rsidRPr="00A038EA">
                    <w:rPr>
                      <w:rFonts w:ascii="Times New Roman" w:eastAsia="Times New Roman" w:hAnsi="Times New Roman" w:cs="Times New Roman"/>
                      <w:lang w:eastAsia="cs-CZ"/>
                    </w:rPr>
                    <w:t>rozliší aritmetickou a geometrickou posloupnost;</w:t>
                  </w:r>
                </w:p>
                <w:p w:rsidR="00A038EA" w:rsidRPr="00A038EA" w:rsidRDefault="00A038EA" w:rsidP="00023882">
                  <w:pPr>
                    <w:numPr>
                      <w:ilvl w:val="0"/>
                      <w:numId w:val="22"/>
                    </w:numPr>
                    <w:spacing w:after="0" w:line="240" w:lineRule="auto"/>
                    <w:ind w:left="426"/>
                    <w:rPr>
                      <w:rFonts w:ascii="Times New Roman" w:eastAsia="Times New Roman" w:hAnsi="Times New Roman" w:cs="Times New Roman"/>
                      <w:lang w:eastAsia="cs-CZ"/>
                    </w:rPr>
                  </w:pPr>
                  <w:r w:rsidRPr="00A038EA">
                    <w:rPr>
                      <w:rFonts w:ascii="Times New Roman" w:eastAsia="Times New Roman" w:hAnsi="Times New Roman" w:cs="Times New Roman"/>
                      <w:lang w:eastAsia="cs-CZ"/>
                    </w:rPr>
                    <w:t>prokáže znalost vzorců pro aritmetickou a geometrickou posloupnost, rozhodne o jejich použití při řešení úloh;</w:t>
                  </w:r>
                </w:p>
                <w:p w:rsidR="00A038EA" w:rsidRPr="00A038EA" w:rsidRDefault="00A038EA" w:rsidP="00023882">
                  <w:pPr>
                    <w:numPr>
                      <w:ilvl w:val="0"/>
                      <w:numId w:val="22"/>
                    </w:numPr>
                    <w:spacing w:after="0" w:line="240" w:lineRule="auto"/>
                    <w:ind w:left="426"/>
                    <w:rPr>
                      <w:rFonts w:ascii="Times New Roman" w:eastAsia="Times New Roman" w:hAnsi="Times New Roman" w:cs="Times New Roman"/>
                      <w:lang w:eastAsia="cs-CZ"/>
                    </w:rPr>
                  </w:pPr>
                  <w:r w:rsidRPr="00A038EA">
                    <w:rPr>
                      <w:rFonts w:ascii="Times New Roman" w:eastAsia="Times New Roman" w:hAnsi="Times New Roman" w:cs="Times New Roman"/>
                      <w:lang w:eastAsia="cs-CZ"/>
                    </w:rPr>
                    <w:t>provádí výpočty jednoduchých finančních záležitostí a orientuje se v pojmech finanční matematiky;</w:t>
                  </w:r>
                </w:p>
              </w:tc>
              <w:tc>
                <w:tcPr>
                  <w:tcW w:w="3679" w:type="dxa"/>
                </w:tcPr>
                <w:p w:rsidR="00A038EA" w:rsidRPr="00A038EA" w:rsidRDefault="00A038EA" w:rsidP="00A038EA">
                  <w:pPr>
                    <w:rPr>
                      <w:rFonts w:ascii="Times New Roman" w:eastAsia="Times New Roman" w:hAnsi="Times New Roman" w:cs="Times New Roman"/>
                      <w:b/>
                      <w:lang w:eastAsia="cs-CZ"/>
                    </w:rPr>
                  </w:pPr>
                  <w:r w:rsidRPr="00A038EA">
                    <w:rPr>
                      <w:rFonts w:ascii="Times New Roman" w:eastAsia="Times New Roman" w:hAnsi="Times New Roman" w:cs="Times New Roman"/>
                      <w:b/>
                      <w:lang w:eastAsia="cs-CZ"/>
                    </w:rPr>
                    <w:t>1. Posloupnosti</w:t>
                  </w:r>
                </w:p>
                <w:p w:rsidR="00A038EA" w:rsidRPr="00A038EA" w:rsidRDefault="00A038EA" w:rsidP="00023882">
                  <w:pPr>
                    <w:numPr>
                      <w:ilvl w:val="0"/>
                      <w:numId w:val="22"/>
                    </w:numPr>
                    <w:spacing w:after="0" w:line="240" w:lineRule="auto"/>
                    <w:ind w:left="459"/>
                    <w:rPr>
                      <w:rFonts w:ascii="Times New Roman" w:eastAsia="Times New Roman" w:hAnsi="Times New Roman" w:cs="Times New Roman"/>
                      <w:lang w:eastAsia="cs-CZ"/>
                    </w:rPr>
                  </w:pPr>
                  <w:r w:rsidRPr="00A038EA">
                    <w:rPr>
                      <w:rFonts w:ascii="Times New Roman" w:eastAsia="Times New Roman" w:hAnsi="Times New Roman" w:cs="Times New Roman"/>
                      <w:lang w:eastAsia="cs-CZ"/>
                    </w:rPr>
                    <w:t>Pojem posloupnosti</w:t>
                  </w:r>
                </w:p>
                <w:p w:rsidR="00A038EA" w:rsidRPr="00A038EA" w:rsidRDefault="00A038EA" w:rsidP="00023882">
                  <w:pPr>
                    <w:numPr>
                      <w:ilvl w:val="0"/>
                      <w:numId w:val="22"/>
                    </w:numPr>
                    <w:spacing w:after="0" w:line="240" w:lineRule="auto"/>
                    <w:ind w:left="459"/>
                    <w:rPr>
                      <w:rFonts w:ascii="Times New Roman" w:eastAsia="Times New Roman" w:hAnsi="Times New Roman" w:cs="Times New Roman"/>
                      <w:lang w:eastAsia="cs-CZ"/>
                    </w:rPr>
                  </w:pPr>
                  <w:r w:rsidRPr="00A038EA">
                    <w:rPr>
                      <w:rFonts w:ascii="Times New Roman" w:eastAsia="Times New Roman" w:hAnsi="Times New Roman" w:cs="Times New Roman"/>
                      <w:lang w:eastAsia="cs-CZ"/>
                    </w:rPr>
                    <w:t>Aritmetická posloupnost</w:t>
                  </w:r>
                </w:p>
                <w:p w:rsidR="00A038EA" w:rsidRPr="00A038EA" w:rsidRDefault="00A038EA" w:rsidP="00023882">
                  <w:pPr>
                    <w:numPr>
                      <w:ilvl w:val="0"/>
                      <w:numId w:val="22"/>
                    </w:numPr>
                    <w:spacing w:after="0" w:line="240" w:lineRule="auto"/>
                    <w:ind w:left="459"/>
                    <w:rPr>
                      <w:rFonts w:ascii="Times New Roman" w:eastAsia="Times New Roman" w:hAnsi="Times New Roman" w:cs="Times New Roman"/>
                      <w:lang w:eastAsia="cs-CZ"/>
                    </w:rPr>
                  </w:pPr>
                  <w:r w:rsidRPr="00A038EA">
                    <w:rPr>
                      <w:rFonts w:ascii="Times New Roman" w:eastAsia="Times New Roman" w:hAnsi="Times New Roman" w:cs="Times New Roman"/>
                      <w:lang w:eastAsia="cs-CZ"/>
                    </w:rPr>
                    <w:t>Geometrická posloupnost</w:t>
                  </w:r>
                </w:p>
                <w:p w:rsidR="00A038EA" w:rsidRPr="00A038EA" w:rsidRDefault="00A038EA" w:rsidP="00023882">
                  <w:pPr>
                    <w:numPr>
                      <w:ilvl w:val="0"/>
                      <w:numId w:val="22"/>
                    </w:numPr>
                    <w:spacing w:after="0" w:line="240" w:lineRule="auto"/>
                    <w:ind w:left="459"/>
                    <w:rPr>
                      <w:rFonts w:ascii="Times New Roman" w:eastAsia="Times New Roman" w:hAnsi="Times New Roman" w:cs="Times New Roman"/>
                      <w:lang w:eastAsia="cs-CZ"/>
                    </w:rPr>
                  </w:pPr>
                  <w:r w:rsidRPr="00A038EA">
                    <w:rPr>
                      <w:rFonts w:ascii="Times New Roman" w:eastAsia="Times New Roman" w:hAnsi="Times New Roman" w:cs="Times New Roman"/>
                      <w:lang w:eastAsia="cs-CZ"/>
                    </w:rPr>
                    <w:t>Užití posloupností ve slovních úlohách</w:t>
                  </w:r>
                </w:p>
                <w:p w:rsidR="00A038EA" w:rsidRPr="00A038EA" w:rsidRDefault="00A038EA" w:rsidP="00A038EA">
                  <w:pPr>
                    <w:rPr>
                      <w:rFonts w:ascii="Times New Roman" w:eastAsia="Times New Roman" w:hAnsi="Times New Roman" w:cs="Times New Roman"/>
                      <w:lang w:eastAsia="cs-CZ"/>
                    </w:rPr>
                  </w:pPr>
                </w:p>
              </w:tc>
              <w:tc>
                <w:tcPr>
                  <w:tcW w:w="1161" w:type="dxa"/>
                </w:tcPr>
                <w:p w:rsidR="00A038EA" w:rsidRPr="00A038EA" w:rsidRDefault="00A34C27" w:rsidP="002D5835">
                  <w:pPr>
                    <w:jc w:val="center"/>
                    <w:rPr>
                      <w:rFonts w:ascii="Times New Roman" w:eastAsia="Times New Roman" w:hAnsi="Times New Roman" w:cs="Times New Roman"/>
                      <w:lang w:eastAsia="cs-CZ"/>
                    </w:rPr>
                  </w:pPr>
                  <w:r>
                    <w:rPr>
                      <w:rFonts w:ascii="Times New Roman" w:eastAsia="Times New Roman" w:hAnsi="Times New Roman" w:cs="Times New Roman"/>
                      <w:lang w:eastAsia="cs-CZ"/>
                    </w:rPr>
                    <w:t>15</w:t>
                  </w:r>
                </w:p>
              </w:tc>
            </w:tr>
            <w:tr w:rsidR="00A038EA" w:rsidRPr="00A038EA" w:rsidTr="009C4694">
              <w:tc>
                <w:tcPr>
                  <w:tcW w:w="4022" w:type="dxa"/>
                </w:tcPr>
                <w:p w:rsidR="00A038EA" w:rsidRPr="00A038EA" w:rsidRDefault="00A038EA" w:rsidP="00A038EA">
                  <w:pPr>
                    <w:rPr>
                      <w:rFonts w:ascii="Times New Roman" w:eastAsia="Times New Roman" w:hAnsi="Times New Roman" w:cs="Times New Roman"/>
                      <w:b/>
                      <w:lang w:eastAsia="cs-CZ"/>
                    </w:rPr>
                  </w:pPr>
                  <w:r w:rsidRPr="00A038EA">
                    <w:rPr>
                      <w:rFonts w:ascii="Times New Roman" w:eastAsia="Times New Roman" w:hAnsi="Times New Roman" w:cs="Times New Roman"/>
                      <w:b/>
                      <w:lang w:eastAsia="cs-CZ"/>
                    </w:rPr>
                    <w:t>Žák</w:t>
                  </w:r>
                </w:p>
                <w:p w:rsidR="00A038EA" w:rsidRPr="00A038EA" w:rsidRDefault="00A038EA" w:rsidP="00023882">
                  <w:pPr>
                    <w:numPr>
                      <w:ilvl w:val="0"/>
                      <w:numId w:val="22"/>
                    </w:numPr>
                    <w:spacing w:after="0" w:line="240" w:lineRule="auto"/>
                    <w:ind w:left="426"/>
                    <w:rPr>
                      <w:rFonts w:ascii="Times New Roman" w:eastAsia="Times New Roman" w:hAnsi="Times New Roman" w:cs="Times New Roman"/>
                      <w:lang w:eastAsia="cs-CZ"/>
                    </w:rPr>
                  </w:pPr>
                  <w:r w:rsidRPr="00A038EA">
                    <w:rPr>
                      <w:rFonts w:ascii="Times New Roman" w:eastAsia="Times New Roman" w:hAnsi="Times New Roman" w:cs="Times New Roman"/>
                      <w:lang w:eastAsia="cs-CZ"/>
                    </w:rPr>
                    <w:t>charakterizuje základní statistické pojmy a popíše vztahy mezi nimi;</w:t>
                  </w:r>
                </w:p>
                <w:p w:rsidR="00A038EA" w:rsidRPr="00A038EA" w:rsidRDefault="00A038EA" w:rsidP="00023882">
                  <w:pPr>
                    <w:numPr>
                      <w:ilvl w:val="0"/>
                      <w:numId w:val="22"/>
                    </w:numPr>
                    <w:spacing w:after="0" w:line="240" w:lineRule="auto"/>
                    <w:ind w:left="426"/>
                    <w:rPr>
                      <w:rFonts w:ascii="Times New Roman" w:eastAsia="Times New Roman" w:hAnsi="Times New Roman" w:cs="Times New Roman"/>
                      <w:lang w:eastAsia="cs-CZ"/>
                    </w:rPr>
                  </w:pPr>
                  <w:r w:rsidRPr="00A038EA">
                    <w:rPr>
                      <w:rFonts w:ascii="Times New Roman" w:eastAsia="Times New Roman" w:hAnsi="Times New Roman" w:cs="Times New Roman"/>
                      <w:lang w:eastAsia="cs-CZ"/>
                    </w:rPr>
                    <w:t>třídí statistická soubor, určuje absolutní a relativní četnost, vysvětlí jejich význam;</w:t>
                  </w:r>
                </w:p>
                <w:p w:rsidR="00A038EA" w:rsidRPr="00A038EA" w:rsidRDefault="00A038EA" w:rsidP="00023882">
                  <w:pPr>
                    <w:numPr>
                      <w:ilvl w:val="0"/>
                      <w:numId w:val="22"/>
                    </w:numPr>
                    <w:spacing w:after="0" w:line="240" w:lineRule="auto"/>
                    <w:ind w:left="426"/>
                    <w:rPr>
                      <w:rFonts w:ascii="Times New Roman" w:eastAsia="Times New Roman" w:hAnsi="Times New Roman" w:cs="Times New Roman"/>
                      <w:lang w:eastAsia="cs-CZ"/>
                    </w:rPr>
                  </w:pPr>
                  <w:r w:rsidRPr="00A038EA">
                    <w:rPr>
                      <w:rFonts w:ascii="Times New Roman" w:eastAsia="Times New Roman" w:hAnsi="Times New Roman" w:cs="Times New Roman"/>
                      <w:lang w:eastAsia="cs-CZ"/>
                    </w:rPr>
                    <w:t>vysvětlí a užívá aritmetický a vážený průměr, modus, medián, rozptyl, směrodatnou odchylku při úlohách z praxe;</w:t>
                  </w:r>
                </w:p>
              </w:tc>
              <w:tc>
                <w:tcPr>
                  <w:tcW w:w="3679" w:type="dxa"/>
                </w:tcPr>
                <w:p w:rsidR="00A038EA" w:rsidRPr="00A038EA" w:rsidRDefault="00A038EA" w:rsidP="00A038EA">
                  <w:pPr>
                    <w:rPr>
                      <w:rFonts w:ascii="Times New Roman" w:eastAsia="Times New Roman" w:hAnsi="Times New Roman" w:cs="Times New Roman"/>
                      <w:lang w:eastAsia="cs-CZ"/>
                    </w:rPr>
                  </w:pPr>
                  <w:r w:rsidRPr="00A038EA">
                    <w:rPr>
                      <w:rFonts w:ascii="Times New Roman" w:eastAsia="Times New Roman" w:hAnsi="Times New Roman" w:cs="Times New Roman"/>
                      <w:b/>
                      <w:lang w:eastAsia="cs-CZ"/>
                    </w:rPr>
                    <w:t>2. Statistika</w:t>
                  </w:r>
                </w:p>
                <w:p w:rsidR="00A038EA" w:rsidRPr="00A038EA" w:rsidRDefault="00A038EA" w:rsidP="00023882">
                  <w:pPr>
                    <w:numPr>
                      <w:ilvl w:val="0"/>
                      <w:numId w:val="22"/>
                    </w:numPr>
                    <w:spacing w:after="0" w:line="240" w:lineRule="auto"/>
                    <w:ind w:left="459"/>
                    <w:rPr>
                      <w:rFonts w:ascii="Times New Roman" w:eastAsia="Times New Roman" w:hAnsi="Times New Roman" w:cs="Times New Roman"/>
                      <w:lang w:eastAsia="cs-CZ"/>
                    </w:rPr>
                  </w:pPr>
                  <w:r w:rsidRPr="00A038EA">
                    <w:rPr>
                      <w:rFonts w:ascii="Times New Roman" w:eastAsia="Times New Roman" w:hAnsi="Times New Roman" w:cs="Times New Roman"/>
                      <w:lang w:eastAsia="cs-CZ"/>
                    </w:rPr>
                    <w:t>Statistický soubor, jednotka, znak</w:t>
                  </w:r>
                </w:p>
                <w:p w:rsidR="00A038EA" w:rsidRPr="00A038EA" w:rsidRDefault="00A038EA" w:rsidP="00023882">
                  <w:pPr>
                    <w:numPr>
                      <w:ilvl w:val="0"/>
                      <w:numId w:val="22"/>
                    </w:numPr>
                    <w:spacing w:after="0" w:line="240" w:lineRule="auto"/>
                    <w:ind w:left="459"/>
                    <w:rPr>
                      <w:rFonts w:ascii="Times New Roman" w:eastAsia="Times New Roman" w:hAnsi="Times New Roman" w:cs="Times New Roman"/>
                      <w:lang w:eastAsia="cs-CZ"/>
                    </w:rPr>
                  </w:pPr>
                  <w:r w:rsidRPr="00A038EA">
                    <w:rPr>
                      <w:rFonts w:ascii="Times New Roman" w:eastAsia="Times New Roman" w:hAnsi="Times New Roman" w:cs="Times New Roman"/>
                      <w:lang w:eastAsia="cs-CZ"/>
                    </w:rPr>
                    <w:t>Absolutní a relativní četnost</w:t>
                  </w:r>
                </w:p>
                <w:p w:rsidR="00A038EA" w:rsidRPr="00A038EA" w:rsidRDefault="00A038EA" w:rsidP="00023882">
                  <w:pPr>
                    <w:numPr>
                      <w:ilvl w:val="0"/>
                      <w:numId w:val="22"/>
                    </w:numPr>
                    <w:spacing w:after="0" w:line="240" w:lineRule="auto"/>
                    <w:ind w:left="459"/>
                    <w:rPr>
                      <w:rFonts w:ascii="Times New Roman" w:eastAsia="Times New Roman" w:hAnsi="Times New Roman" w:cs="Times New Roman"/>
                      <w:lang w:eastAsia="cs-CZ"/>
                    </w:rPr>
                  </w:pPr>
                  <w:r w:rsidRPr="00A038EA">
                    <w:rPr>
                      <w:rFonts w:ascii="Times New Roman" w:eastAsia="Times New Roman" w:hAnsi="Times New Roman" w:cs="Times New Roman"/>
                      <w:lang w:eastAsia="cs-CZ"/>
                    </w:rPr>
                    <w:t>Charakteristiky polohy a variability</w:t>
                  </w:r>
                </w:p>
                <w:p w:rsidR="00A038EA" w:rsidRPr="00A038EA" w:rsidRDefault="00A038EA" w:rsidP="00023882">
                  <w:pPr>
                    <w:numPr>
                      <w:ilvl w:val="0"/>
                      <w:numId w:val="22"/>
                    </w:numPr>
                    <w:spacing w:after="0" w:line="240" w:lineRule="auto"/>
                    <w:ind w:left="459"/>
                    <w:rPr>
                      <w:rFonts w:ascii="Times New Roman" w:eastAsia="Times New Roman" w:hAnsi="Times New Roman" w:cs="Times New Roman"/>
                      <w:lang w:eastAsia="cs-CZ"/>
                    </w:rPr>
                  </w:pPr>
                  <w:r w:rsidRPr="00A038EA">
                    <w:rPr>
                      <w:rFonts w:ascii="Times New Roman" w:eastAsia="Times New Roman" w:hAnsi="Times New Roman" w:cs="Times New Roman"/>
                      <w:lang w:eastAsia="cs-CZ"/>
                    </w:rPr>
                    <w:t>Střední hodnoty znaku</w:t>
                  </w:r>
                </w:p>
                <w:p w:rsidR="00A038EA" w:rsidRPr="00A038EA" w:rsidRDefault="00A038EA" w:rsidP="00023882">
                  <w:pPr>
                    <w:numPr>
                      <w:ilvl w:val="0"/>
                      <w:numId w:val="22"/>
                    </w:numPr>
                    <w:spacing w:after="0" w:line="240" w:lineRule="auto"/>
                    <w:ind w:left="459"/>
                    <w:rPr>
                      <w:rFonts w:ascii="Times New Roman" w:eastAsia="Times New Roman" w:hAnsi="Times New Roman" w:cs="Times New Roman"/>
                      <w:lang w:eastAsia="cs-CZ"/>
                    </w:rPr>
                  </w:pPr>
                  <w:r w:rsidRPr="00A038EA">
                    <w:rPr>
                      <w:rFonts w:ascii="Times New Roman" w:eastAsia="Times New Roman" w:hAnsi="Times New Roman" w:cs="Times New Roman"/>
                      <w:lang w:eastAsia="cs-CZ"/>
                    </w:rPr>
                    <w:t>Odchylky od středních hodnot</w:t>
                  </w:r>
                </w:p>
              </w:tc>
              <w:tc>
                <w:tcPr>
                  <w:tcW w:w="1161" w:type="dxa"/>
                </w:tcPr>
                <w:p w:rsidR="00A038EA" w:rsidRPr="00A038EA" w:rsidRDefault="002D5835" w:rsidP="00A038EA">
                  <w:pPr>
                    <w:jc w:val="center"/>
                    <w:rPr>
                      <w:rFonts w:ascii="Times New Roman" w:eastAsia="Times New Roman" w:hAnsi="Times New Roman" w:cs="Times New Roman"/>
                      <w:lang w:eastAsia="cs-CZ"/>
                    </w:rPr>
                  </w:pPr>
                  <w:r>
                    <w:rPr>
                      <w:rFonts w:ascii="Times New Roman" w:eastAsia="Times New Roman" w:hAnsi="Times New Roman" w:cs="Times New Roman"/>
                      <w:lang w:eastAsia="cs-CZ"/>
                    </w:rPr>
                    <w:t>10</w:t>
                  </w:r>
                </w:p>
              </w:tc>
            </w:tr>
            <w:tr w:rsidR="009C4694" w:rsidRPr="00A038EA" w:rsidTr="009C4694">
              <w:tc>
                <w:tcPr>
                  <w:tcW w:w="4022" w:type="dxa"/>
                </w:tcPr>
                <w:p w:rsidR="009C4694" w:rsidRPr="00A038EA" w:rsidRDefault="009C4694" w:rsidP="00A038EA">
                  <w:pPr>
                    <w:rPr>
                      <w:rFonts w:ascii="Times New Roman" w:eastAsia="Times New Roman" w:hAnsi="Times New Roman" w:cs="Times New Roman"/>
                      <w:b/>
                      <w:lang w:eastAsia="cs-CZ"/>
                    </w:rPr>
                  </w:pPr>
                  <w:r w:rsidRPr="00A038EA">
                    <w:rPr>
                      <w:rFonts w:ascii="Times New Roman" w:eastAsia="Times New Roman" w:hAnsi="Times New Roman" w:cs="Times New Roman"/>
                      <w:b/>
                      <w:lang w:eastAsia="cs-CZ"/>
                    </w:rPr>
                    <w:t>Žák</w:t>
                  </w:r>
                </w:p>
                <w:p w:rsidR="009C4694" w:rsidRPr="00A038EA" w:rsidRDefault="009C4694" w:rsidP="00023882">
                  <w:pPr>
                    <w:numPr>
                      <w:ilvl w:val="0"/>
                      <w:numId w:val="22"/>
                    </w:numPr>
                    <w:spacing w:after="0" w:line="240" w:lineRule="auto"/>
                    <w:ind w:left="426"/>
                    <w:rPr>
                      <w:rFonts w:ascii="Times New Roman" w:eastAsia="Times New Roman" w:hAnsi="Times New Roman" w:cs="Times New Roman"/>
                      <w:lang w:eastAsia="cs-CZ"/>
                    </w:rPr>
                  </w:pPr>
                  <w:r w:rsidRPr="00A038EA">
                    <w:rPr>
                      <w:rFonts w:ascii="Times New Roman" w:eastAsia="Times New Roman" w:hAnsi="Times New Roman" w:cs="Times New Roman"/>
                      <w:lang w:eastAsia="cs-CZ"/>
                    </w:rPr>
                    <w:t>Užívá vztahy pro počet variací a permutací</w:t>
                  </w:r>
                </w:p>
                <w:p w:rsidR="009C4694" w:rsidRPr="00A038EA" w:rsidRDefault="009C4694" w:rsidP="00023882">
                  <w:pPr>
                    <w:numPr>
                      <w:ilvl w:val="0"/>
                      <w:numId w:val="22"/>
                    </w:numPr>
                    <w:spacing w:after="0" w:line="240" w:lineRule="auto"/>
                    <w:ind w:left="426"/>
                    <w:rPr>
                      <w:rFonts w:ascii="Times New Roman" w:eastAsia="Times New Roman" w:hAnsi="Times New Roman" w:cs="Times New Roman"/>
                      <w:lang w:eastAsia="cs-CZ"/>
                    </w:rPr>
                  </w:pPr>
                  <w:r w:rsidRPr="00A038EA">
                    <w:rPr>
                      <w:rFonts w:ascii="Times New Roman" w:eastAsia="Times New Roman" w:hAnsi="Times New Roman" w:cs="Times New Roman"/>
                      <w:lang w:eastAsia="cs-CZ"/>
                    </w:rPr>
                    <w:t>Počítá s faktoriály a kombinačními čísly</w:t>
                  </w:r>
                </w:p>
                <w:p w:rsidR="009C4694" w:rsidRPr="00A038EA" w:rsidRDefault="009C4694" w:rsidP="00023882">
                  <w:pPr>
                    <w:numPr>
                      <w:ilvl w:val="0"/>
                      <w:numId w:val="22"/>
                    </w:numPr>
                    <w:spacing w:after="0" w:line="240" w:lineRule="auto"/>
                    <w:ind w:left="426"/>
                    <w:rPr>
                      <w:rFonts w:ascii="Times New Roman" w:eastAsia="Times New Roman" w:hAnsi="Times New Roman" w:cs="Times New Roman"/>
                      <w:lang w:eastAsia="cs-CZ"/>
                    </w:rPr>
                  </w:pPr>
                  <w:r w:rsidRPr="00A038EA">
                    <w:rPr>
                      <w:rFonts w:ascii="Times New Roman" w:eastAsia="Times New Roman" w:hAnsi="Times New Roman" w:cs="Times New Roman"/>
                      <w:lang w:eastAsia="cs-CZ"/>
                    </w:rPr>
                    <w:t>Využívá vlastností kombinačních čísel</w:t>
                  </w:r>
                </w:p>
                <w:p w:rsidR="009C4694" w:rsidRPr="00A038EA" w:rsidRDefault="009C4694" w:rsidP="00023882">
                  <w:pPr>
                    <w:numPr>
                      <w:ilvl w:val="0"/>
                      <w:numId w:val="22"/>
                    </w:numPr>
                    <w:spacing w:after="0" w:line="240" w:lineRule="auto"/>
                    <w:ind w:left="426"/>
                    <w:rPr>
                      <w:rFonts w:ascii="Times New Roman" w:eastAsia="Times New Roman" w:hAnsi="Times New Roman" w:cs="Times New Roman"/>
                      <w:lang w:eastAsia="cs-CZ"/>
                    </w:rPr>
                  </w:pPr>
                  <w:r w:rsidRPr="00A038EA">
                    <w:rPr>
                      <w:rFonts w:ascii="Times New Roman" w:eastAsia="Times New Roman" w:hAnsi="Times New Roman" w:cs="Times New Roman"/>
                      <w:lang w:eastAsia="cs-CZ"/>
                    </w:rPr>
                    <w:t>Sestaví Pascalův trojúhelník</w:t>
                  </w:r>
                </w:p>
                <w:p w:rsidR="009C4694" w:rsidRPr="00A038EA" w:rsidRDefault="009C4694" w:rsidP="00023882">
                  <w:pPr>
                    <w:numPr>
                      <w:ilvl w:val="0"/>
                      <w:numId w:val="22"/>
                    </w:numPr>
                    <w:spacing w:after="0" w:line="240" w:lineRule="auto"/>
                    <w:ind w:left="426"/>
                    <w:rPr>
                      <w:rFonts w:ascii="Times New Roman" w:eastAsia="Times New Roman" w:hAnsi="Times New Roman" w:cs="Times New Roman"/>
                      <w:lang w:eastAsia="cs-CZ"/>
                    </w:rPr>
                  </w:pPr>
                  <w:r w:rsidRPr="00A038EA">
                    <w:rPr>
                      <w:rFonts w:ascii="Times New Roman" w:eastAsia="Times New Roman" w:hAnsi="Times New Roman" w:cs="Times New Roman"/>
                      <w:lang w:eastAsia="cs-CZ"/>
                    </w:rPr>
                    <w:t>Řeší umocňování dvojčlenu s využitím binomické věty</w:t>
                  </w:r>
                </w:p>
              </w:tc>
              <w:tc>
                <w:tcPr>
                  <w:tcW w:w="3679" w:type="dxa"/>
                </w:tcPr>
                <w:p w:rsidR="009C4694" w:rsidRPr="00A038EA" w:rsidRDefault="009C4694" w:rsidP="00A038EA">
                  <w:pPr>
                    <w:rPr>
                      <w:rFonts w:ascii="Times New Roman" w:eastAsia="Times New Roman" w:hAnsi="Times New Roman" w:cs="Times New Roman"/>
                      <w:b/>
                      <w:lang w:eastAsia="cs-CZ"/>
                    </w:rPr>
                  </w:pPr>
                  <w:r w:rsidRPr="00A038EA">
                    <w:rPr>
                      <w:rFonts w:ascii="Times New Roman" w:eastAsia="Times New Roman" w:hAnsi="Times New Roman" w:cs="Times New Roman"/>
                      <w:b/>
                      <w:lang w:eastAsia="cs-CZ"/>
                    </w:rPr>
                    <w:t>3. Kombinatorika</w:t>
                  </w:r>
                </w:p>
                <w:p w:rsidR="009C4694" w:rsidRPr="00A038EA" w:rsidRDefault="009C4694" w:rsidP="00023882">
                  <w:pPr>
                    <w:numPr>
                      <w:ilvl w:val="0"/>
                      <w:numId w:val="22"/>
                    </w:numPr>
                    <w:spacing w:after="0" w:line="240" w:lineRule="auto"/>
                    <w:ind w:left="459"/>
                    <w:rPr>
                      <w:rFonts w:ascii="Times New Roman" w:eastAsia="Times New Roman" w:hAnsi="Times New Roman" w:cs="Times New Roman"/>
                      <w:lang w:eastAsia="cs-CZ"/>
                    </w:rPr>
                  </w:pPr>
                  <w:r w:rsidRPr="00A038EA">
                    <w:rPr>
                      <w:rFonts w:ascii="Times New Roman" w:eastAsia="Times New Roman" w:hAnsi="Times New Roman" w:cs="Times New Roman"/>
                      <w:lang w:eastAsia="cs-CZ"/>
                    </w:rPr>
                    <w:t>Variace</w:t>
                  </w:r>
                </w:p>
                <w:p w:rsidR="009C4694" w:rsidRPr="00A038EA" w:rsidRDefault="009C4694" w:rsidP="00023882">
                  <w:pPr>
                    <w:numPr>
                      <w:ilvl w:val="0"/>
                      <w:numId w:val="22"/>
                    </w:numPr>
                    <w:spacing w:after="0" w:line="240" w:lineRule="auto"/>
                    <w:ind w:left="459"/>
                    <w:rPr>
                      <w:rFonts w:ascii="Times New Roman" w:eastAsia="Times New Roman" w:hAnsi="Times New Roman" w:cs="Times New Roman"/>
                      <w:lang w:eastAsia="cs-CZ"/>
                    </w:rPr>
                  </w:pPr>
                  <w:r w:rsidRPr="00A038EA">
                    <w:rPr>
                      <w:rFonts w:ascii="Times New Roman" w:eastAsia="Times New Roman" w:hAnsi="Times New Roman" w:cs="Times New Roman"/>
                      <w:lang w:eastAsia="cs-CZ"/>
                    </w:rPr>
                    <w:t>Permutace</w:t>
                  </w:r>
                </w:p>
                <w:p w:rsidR="009C4694" w:rsidRPr="00A038EA" w:rsidRDefault="009C4694" w:rsidP="00023882">
                  <w:pPr>
                    <w:numPr>
                      <w:ilvl w:val="0"/>
                      <w:numId w:val="22"/>
                    </w:numPr>
                    <w:spacing w:after="0" w:line="240" w:lineRule="auto"/>
                    <w:ind w:left="459"/>
                    <w:rPr>
                      <w:rFonts w:ascii="Times New Roman" w:eastAsia="Times New Roman" w:hAnsi="Times New Roman" w:cs="Times New Roman"/>
                      <w:lang w:eastAsia="cs-CZ"/>
                    </w:rPr>
                  </w:pPr>
                  <w:r w:rsidRPr="00A038EA">
                    <w:rPr>
                      <w:rFonts w:ascii="Times New Roman" w:eastAsia="Times New Roman" w:hAnsi="Times New Roman" w:cs="Times New Roman"/>
                      <w:lang w:eastAsia="cs-CZ"/>
                    </w:rPr>
                    <w:t>Kombinace</w:t>
                  </w:r>
                </w:p>
                <w:p w:rsidR="009C4694" w:rsidRPr="00A038EA" w:rsidRDefault="009C4694" w:rsidP="00023882">
                  <w:pPr>
                    <w:numPr>
                      <w:ilvl w:val="0"/>
                      <w:numId w:val="22"/>
                    </w:numPr>
                    <w:spacing w:after="0" w:line="240" w:lineRule="auto"/>
                    <w:ind w:left="459"/>
                    <w:rPr>
                      <w:rFonts w:ascii="Times New Roman" w:eastAsia="Times New Roman" w:hAnsi="Times New Roman" w:cs="Times New Roman"/>
                      <w:lang w:eastAsia="cs-CZ"/>
                    </w:rPr>
                  </w:pPr>
                  <w:r w:rsidRPr="00A038EA">
                    <w:rPr>
                      <w:rFonts w:ascii="Times New Roman" w:eastAsia="Times New Roman" w:hAnsi="Times New Roman" w:cs="Times New Roman"/>
                      <w:lang w:eastAsia="cs-CZ"/>
                    </w:rPr>
                    <w:t>Vlastnosti kombinačních čísel, Pascalův trojúhelník</w:t>
                  </w:r>
                </w:p>
                <w:p w:rsidR="009C4694" w:rsidRPr="00A038EA" w:rsidRDefault="009C4694" w:rsidP="00023882">
                  <w:pPr>
                    <w:numPr>
                      <w:ilvl w:val="0"/>
                      <w:numId w:val="22"/>
                    </w:numPr>
                    <w:spacing w:after="0" w:line="240" w:lineRule="auto"/>
                    <w:ind w:left="459"/>
                    <w:rPr>
                      <w:rFonts w:ascii="Times New Roman" w:eastAsia="Times New Roman" w:hAnsi="Times New Roman" w:cs="Times New Roman"/>
                      <w:lang w:eastAsia="cs-CZ"/>
                    </w:rPr>
                  </w:pPr>
                  <w:r w:rsidRPr="00A038EA">
                    <w:rPr>
                      <w:rFonts w:ascii="Times New Roman" w:eastAsia="Times New Roman" w:hAnsi="Times New Roman" w:cs="Times New Roman"/>
                      <w:lang w:eastAsia="cs-CZ"/>
                    </w:rPr>
                    <w:t>Binomická věta</w:t>
                  </w:r>
                </w:p>
              </w:tc>
              <w:tc>
                <w:tcPr>
                  <w:tcW w:w="1161" w:type="dxa"/>
                </w:tcPr>
                <w:p w:rsidR="009C4694" w:rsidRPr="00A038EA" w:rsidRDefault="002D5835" w:rsidP="00A34C27">
                  <w:pPr>
                    <w:jc w:val="center"/>
                    <w:rPr>
                      <w:rFonts w:ascii="Times New Roman" w:eastAsia="Times New Roman" w:hAnsi="Times New Roman" w:cs="Times New Roman"/>
                      <w:lang w:eastAsia="cs-CZ"/>
                    </w:rPr>
                  </w:pPr>
                  <w:r>
                    <w:rPr>
                      <w:rFonts w:ascii="Times New Roman" w:eastAsia="Times New Roman" w:hAnsi="Times New Roman" w:cs="Times New Roman"/>
                      <w:lang w:eastAsia="cs-CZ"/>
                    </w:rPr>
                    <w:t>1</w:t>
                  </w:r>
                  <w:r w:rsidR="00A34C27">
                    <w:rPr>
                      <w:rFonts w:ascii="Times New Roman" w:eastAsia="Times New Roman" w:hAnsi="Times New Roman" w:cs="Times New Roman"/>
                      <w:lang w:eastAsia="cs-CZ"/>
                    </w:rPr>
                    <w:t>0</w:t>
                  </w:r>
                </w:p>
              </w:tc>
            </w:tr>
            <w:tr w:rsidR="009C4694" w:rsidRPr="00A038EA" w:rsidTr="009C4694">
              <w:tc>
                <w:tcPr>
                  <w:tcW w:w="4022" w:type="dxa"/>
                </w:tcPr>
                <w:p w:rsidR="009C4694" w:rsidRPr="00A038EA" w:rsidRDefault="009C4694" w:rsidP="00A038EA">
                  <w:pPr>
                    <w:rPr>
                      <w:rFonts w:ascii="Times New Roman" w:eastAsia="Times New Roman" w:hAnsi="Times New Roman" w:cs="Times New Roman"/>
                      <w:b/>
                      <w:lang w:eastAsia="cs-CZ"/>
                    </w:rPr>
                  </w:pPr>
                </w:p>
              </w:tc>
              <w:tc>
                <w:tcPr>
                  <w:tcW w:w="3679" w:type="dxa"/>
                </w:tcPr>
                <w:p w:rsidR="009C4694" w:rsidRPr="00A038EA" w:rsidRDefault="00A34C27" w:rsidP="00A038EA">
                  <w:pPr>
                    <w:rPr>
                      <w:rFonts w:ascii="Times New Roman" w:eastAsia="Times New Roman" w:hAnsi="Times New Roman" w:cs="Times New Roman"/>
                      <w:b/>
                      <w:lang w:eastAsia="cs-CZ"/>
                    </w:rPr>
                  </w:pPr>
                  <w:r>
                    <w:rPr>
                      <w:rFonts w:ascii="Times New Roman" w:eastAsia="Times New Roman" w:hAnsi="Times New Roman" w:cs="Times New Roman"/>
                      <w:b/>
                      <w:lang w:eastAsia="cs-CZ"/>
                    </w:rPr>
                    <w:t>4</w:t>
                  </w:r>
                  <w:r w:rsidR="002D5835">
                    <w:rPr>
                      <w:rFonts w:ascii="Times New Roman" w:eastAsia="Times New Roman" w:hAnsi="Times New Roman" w:cs="Times New Roman"/>
                      <w:b/>
                      <w:lang w:eastAsia="cs-CZ"/>
                    </w:rPr>
                    <w:t xml:space="preserve">. </w:t>
                  </w:r>
                  <w:r w:rsidR="002D5835">
                    <w:rPr>
                      <w:rFonts w:ascii="Times New Roman" w:hAnsi="Times New Roman" w:cs="Times New Roman"/>
                      <w:b/>
                    </w:rPr>
                    <w:t>A</w:t>
                  </w:r>
                  <w:r w:rsidR="002D5835" w:rsidRPr="009C4694">
                    <w:rPr>
                      <w:rFonts w:ascii="Times New Roman" w:hAnsi="Times New Roman" w:cs="Times New Roman"/>
                      <w:b/>
                    </w:rPr>
                    <w:t>nalytická geometrie</w:t>
                  </w:r>
                </w:p>
              </w:tc>
              <w:tc>
                <w:tcPr>
                  <w:tcW w:w="1161" w:type="dxa"/>
                </w:tcPr>
                <w:p w:rsidR="009C4694" w:rsidRPr="00A038EA" w:rsidRDefault="0028330A" w:rsidP="00A038EA">
                  <w:pPr>
                    <w:jc w:val="center"/>
                    <w:rPr>
                      <w:rFonts w:ascii="Times New Roman" w:eastAsia="Times New Roman" w:hAnsi="Times New Roman" w:cs="Times New Roman"/>
                      <w:lang w:eastAsia="cs-CZ"/>
                    </w:rPr>
                  </w:pPr>
                  <w:r>
                    <w:rPr>
                      <w:rFonts w:ascii="Times New Roman" w:eastAsia="Times New Roman" w:hAnsi="Times New Roman" w:cs="Times New Roman"/>
                      <w:lang w:eastAsia="cs-CZ"/>
                    </w:rPr>
                    <w:t>10</w:t>
                  </w:r>
                </w:p>
              </w:tc>
            </w:tr>
            <w:tr w:rsidR="009C4694" w:rsidRPr="00A038EA" w:rsidTr="009C4694">
              <w:tc>
                <w:tcPr>
                  <w:tcW w:w="4022" w:type="dxa"/>
                </w:tcPr>
                <w:p w:rsidR="009C4694" w:rsidRPr="00A038EA" w:rsidRDefault="009C4694" w:rsidP="00A038EA">
                  <w:pPr>
                    <w:rPr>
                      <w:rFonts w:ascii="Times New Roman" w:eastAsia="Times New Roman" w:hAnsi="Times New Roman" w:cs="Times New Roman"/>
                      <w:b/>
                      <w:lang w:eastAsia="cs-CZ"/>
                    </w:rPr>
                  </w:pPr>
                </w:p>
              </w:tc>
              <w:tc>
                <w:tcPr>
                  <w:tcW w:w="3679" w:type="dxa"/>
                </w:tcPr>
                <w:p w:rsidR="009C4694" w:rsidRPr="009C4694" w:rsidRDefault="002D5835" w:rsidP="005C0EC7">
                  <w:pPr>
                    <w:pStyle w:val="Odstavecseseznamem"/>
                    <w:numPr>
                      <w:ilvl w:val="0"/>
                      <w:numId w:val="5"/>
                    </w:numPr>
                    <w:rPr>
                      <w:rFonts w:ascii="Times New Roman" w:hAnsi="Times New Roman" w:cs="Times New Roman"/>
                      <w:b/>
                    </w:rPr>
                  </w:pPr>
                  <w:r w:rsidRPr="00A038EA">
                    <w:rPr>
                      <w:rFonts w:ascii="Times New Roman" w:hAnsi="Times New Roman" w:cs="Times New Roman"/>
                      <w:b/>
                    </w:rPr>
                    <w:t>Písemné práce a jejich opravy</w:t>
                  </w:r>
                </w:p>
              </w:tc>
              <w:tc>
                <w:tcPr>
                  <w:tcW w:w="1161" w:type="dxa"/>
                </w:tcPr>
                <w:p w:rsidR="009C4694" w:rsidRPr="00A038EA" w:rsidRDefault="00A34C27" w:rsidP="00A038EA">
                  <w:pPr>
                    <w:jc w:val="center"/>
                    <w:rPr>
                      <w:rFonts w:ascii="Times New Roman" w:eastAsia="Times New Roman" w:hAnsi="Times New Roman" w:cs="Times New Roman"/>
                      <w:lang w:eastAsia="cs-CZ"/>
                    </w:rPr>
                  </w:pPr>
                  <w:r>
                    <w:rPr>
                      <w:rFonts w:ascii="Times New Roman" w:eastAsia="Times New Roman" w:hAnsi="Times New Roman" w:cs="Times New Roman"/>
                      <w:lang w:eastAsia="cs-CZ"/>
                    </w:rPr>
                    <w:t>5</w:t>
                  </w:r>
                </w:p>
              </w:tc>
            </w:tr>
            <w:tr w:rsidR="00A038EA" w:rsidRPr="00A038EA" w:rsidTr="009C4694">
              <w:tc>
                <w:tcPr>
                  <w:tcW w:w="4022" w:type="dxa"/>
                </w:tcPr>
                <w:p w:rsidR="00A038EA" w:rsidRPr="00A038EA" w:rsidRDefault="00A038EA" w:rsidP="00A038EA">
                  <w:pPr>
                    <w:rPr>
                      <w:rFonts w:ascii="Times New Roman" w:eastAsia="Times New Roman" w:hAnsi="Times New Roman" w:cs="Times New Roman"/>
                      <w:b/>
                      <w:lang w:eastAsia="cs-CZ"/>
                    </w:rPr>
                  </w:pPr>
                </w:p>
              </w:tc>
              <w:tc>
                <w:tcPr>
                  <w:tcW w:w="3679" w:type="dxa"/>
                </w:tcPr>
                <w:p w:rsidR="00A038EA" w:rsidRPr="00A038EA" w:rsidRDefault="002D5835" w:rsidP="002D5835">
                  <w:pPr>
                    <w:rPr>
                      <w:rFonts w:ascii="Times New Roman" w:eastAsia="Times New Roman" w:hAnsi="Times New Roman" w:cs="Times New Roman"/>
                      <w:b/>
                      <w:lang w:eastAsia="cs-CZ"/>
                    </w:rPr>
                  </w:pPr>
                  <w:r>
                    <w:rPr>
                      <w:rFonts w:ascii="Times New Roman" w:eastAsia="Times New Roman" w:hAnsi="Times New Roman" w:cs="Times New Roman"/>
                      <w:b/>
                      <w:lang w:eastAsia="cs-CZ"/>
                    </w:rPr>
                    <w:t>7</w:t>
                  </w:r>
                  <w:r w:rsidR="00A038EA" w:rsidRPr="00A038EA">
                    <w:rPr>
                      <w:rFonts w:ascii="Times New Roman" w:eastAsia="Times New Roman" w:hAnsi="Times New Roman" w:cs="Times New Roman"/>
                      <w:b/>
                      <w:lang w:eastAsia="cs-CZ"/>
                    </w:rPr>
                    <w:t>.</w:t>
                  </w:r>
                  <w:r w:rsidR="009C4694">
                    <w:rPr>
                      <w:rFonts w:ascii="Times New Roman" w:eastAsia="Times New Roman" w:hAnsi="Times New Roman" w:cs="Times New Roman"/>
                      <w:b/>
                      <w:lang w:eastAsia="cs-CZ"/>
                    </w:rPr>
                    <w:t xml:space="preserve"> </w:t>
                  </w:r>
                  <w:r w:rsidR="00A038EA" w:rsidRPr="00A038EA">
                    <w:rPr>
                      <w:rFonts w:ascii="Times New Roman" w:eastAsia="Times New Roman" w:hAnsi="Times New Roman" w:cs="Times New Roman"/>
                      <w:b/>
                      <w:lang w:eastAsia="cs-CZ"/>
                    </w:rPr>
                    <w:t xml:space="preserve"> </w:t>
                  </w:r>
                  <w:r w:rsidRPr="00A038EA">
                    <w:rPr>
                      <w:rFonts w:ascii="Times New Roman" w:eastAsia="Times New Roman" w:hAnsi="Times New Roman" w:cs="Times New Roman"/>
                      <w:b/>
                      <w:lang w:eastAsia="cs-CZ"/>
                    </w:rPr>
                    <w:t>Závěrečné opakování</w:t>
                  </w:r>
                </w:p>
              </w:tc>
              <w:tc>
                <w:tcPr>
                  <w:tcW w:w="1161" w:type="dxa"/>
                </w:tcPr>
                <w:p w:rsidR="00A038EA" w:rsidRPr="00A038EA" w:rsidRDefault="00A80DB9" w:rsidP="00A038EA">
                  <w:pPr>
                    <w:jc w:val="center"/>
                    <w:rPr>
                      <w:rFonts w:ascii="Times New Roman" w:eastAsia="Times New Roman" w:hAnsi="Times New Roman" w:cs="Times New Roman"/>
                      <w:lang w:eastAsia="cs-CZ"/>
                    </w:rPr>
                  </w:pPr>
                  <w:r>
                    <w:rPr>
                      <w:rFonts w:ascii="Times New Roman" w:eastAsia="Times New Roman" w:hAnsi="Times New Roman" w:cs="Times New Roman"/>
                      <w:lang w:eastAsia="cs-CZ"/>
                    </w:rPr>
                    <w:t>6</w:t>
                  </w:r>
                </w:p>
              </w:tc>
            </w:tr>
          </w:tbl>
          <w:p w:rsidR="000F57BC" w:rsidRDefault="000F57BC" w:rsidP="002D5835">
            <w:pPr>
              <w:spacing w:after="120" w:line="240" w:lineRule="auto"/>
              <w:rPr>
                <w:rFonts w:ascii="Times New Roman" w:eastAsia="Times New Roman" w:hAnsi="Times New Roman" w:cs="Times New Roman"/>
                <w:b/>
                <w:sz w:val="24"/>
                <w:szCs w:val="24"/>
                <w:lang w:eastAsia="cs-CZ"/>
              </w:rPr>
            </w:pPr>
          </w:p>
          <w:p w:rsidR="000F57BC" w:rsidRDefault="000F57BC" w:rsidP="002D5835">
            <w:pPr>
              <w:spacing w:after="120" w:line="240" w:lineRule="auto"/>
              <w:rPr>
                <w:rFonts w:ascii="Times New Roman" w:eastAsia="Times New Roman" w:hAnsi="Times New Roman" w:cs="Times New Roman"/>
                <w:b/>
                <w:sz w:val="24"/>
                <w:szCs w:val="24"/>
                <w:lang w:eastAsia="cs-CZ"/>
              </w:rPr>
            </w:pPr>
          </w:p>
          <w:p w:rsidR="002D5835" w:rsidRDefault="009C4694" w:rsidP="002D5835">
            <w:pPr>
              <w:spacing w:after="120" w:line="240" w:lineRule="auto"/>
              <w:rPr>
                <w:rFonts w:ascii="Times New Roman" w:eastAsia="Times New Roman" w:hAnsi="Times New Roman" w:cs="Times New Roman"/>
                <w:b/>
                <w:sz w:val="24"/>
                <w:szCs w:val="24"/>
                <w:lang w:eastAsia="cs-CZ"/>
              </w:rPr>
            </w:pPr>
            <w:r w:rsidRPr="009C4694">
              <w:rPr>
                <w:rFonts w:ascii="Times New Roman" w:eastAsia="Times New Roman" w:hAnsi="Times New Roman" w:cs="Times New Roman"/>
                <w:b/>
                <w:sz w:val="24"/>
                <w:szCs w:val="24"/>
                <w:lang w:eastAsia="cs-CZ"/>
              </w:rPr>
              <w:t xml:space="preserve">Obchodní akademie, Střední pedagogická škola a Jazyková škola s právem státní                </w:t>
            </w:r>
          </w:p>
          <w:p w:rsidR="009C4694" w:rsidRPr="009C4694" w:rsidRDefault="002D5835" w:rsidP="002D5835">
            <w:pPr>
              <w:spacing w:after="120" w:line="240" w:lineRule="auto"/>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 xml:space="preserve">                           </w:t>
            </w:r>
            <w:r w:rsidR="009C4694" w:rsidRPr="009C4694">
              <w:rPr>
                <w:rFonts w:ascii="Times New Roman" w:eastAsia="Times New Roman" w:hAnsi="Times New Roman" w:cs="Times New Roman"/>
                <w:b/>
                <w:sz w:val="24"/>
                <w:szCs w:val="24"/>
                <w:lang w:eastAsia="cs-CZ"/>
              </w:rPr>
              <w:t>jazykové zkoušky, U Stadionu 486, 266 37 Beroun</w:t>
            </w:r>
          </w:p>
          <w:p w:rsidR="009C4694" w:rsidRPr="009C4694" w:rsidRDefault="009C4694" w:rsidP="009C4694">
            <w:pPr>
              <w:rPr>
                <w:rFonts w:ascii="Times New Roman" w:eastAsia="Times New Roman" w:hAnsi="Times New Roman" w:cs="Times New Roman"/>
                <w:i/>
                <w:lang w:eastAsia="cs-CZ"/>
              </w:rPr>
            </w:pPr>
          </w:p>
          <w:p w:rsidR="009C4694" w:rsidRPr="009C4694" w:rsidRDefault="009C4694" w:rsidP="009C4694">
            <w:pPr>
              <w:autoSpaceDE w:val="0"/>
              <w:autoSpaceDN w:val="0"/>
              <w:adjustRightInd w:val="0"/>
              <w:spacing w:after="0" w:line="240" w:lineRule="auto"/>
              <w:rPr>
                <w:rFonts w:ascii="Times New Roman" w:eastAsia="Times New Roman" w:hAnsi="Times New Roman" w:cs="Times New Roman"/>
                <w:b/>
                <w:bCs/>
                <w:lang w:eastAsia="cs-CZ"/>
              </w:rPr>
            </w:pPr>
            <w:r w:rsidRPr="009C4694">
              <w:rPr>
                <w:rFonts w:ascii="Times New Roman" w:eastAsia="Times New Roman" w:hAnsi="Times New Roman" w:cs="Times New Roman"/>
                <w:b/>
                <w:bCs/>
                <w:lang w:eastAsia="cs-CZ"/>
              </w:rPr>
              <w:t>Název vyučovacího předmětu:</w:t>
            </w:r>
            <w:r w:rsidRPr="009C4694">
              <w:rPr>
                <w:rFonts w:ascii="Times New Roman" w:eastAsia="Times New Roman" w:hAnsi="Times New Roman" w:cs="Times New Roman"/>
                <w:b/>
                <w:bCs/>
                <w:sz w:val="21"/>
                <w:szCs w:val="21"/>
                <w:lang w:eastAsia="cs-CZ"/>
              </w:rPr>
              <w:t xml:space="preserve">  FYZIKA</w:t>
            </w:r>
          </w:p>
          <w:p w:rsidR="009C4694" w:rsidRPr="009C4694" w:rsidRDefault="009C4694" w:rsidP="009C4694">
            <w:pPr>
              <w:autoSpaceDE w:val="0"/>
              <w:autoSpaceDN w:val="0"/>
              <w:adjustRightInd w:val="0"/>
              <w:spacing w:after="0" w:line="240" w:lineRule="auto"/>
              <w:rPr>
                <w:rFonts w:ascii="Times New Roman" w:eastAsia="Times New Roman" w:hAnsi="Times New Roman" w:cs="Times New Roman"/>
                <w:b/>
                <w:bCs/>
                <w:sz w:val="21"/>
                <w:szCs w:val="21"/>
                <w:lang w:eastAsia="cs-CZ"/>
              </w:rPr>
            </w:pPr>
          </w:p>
          <w:p w:rsidR="009C4694" w:rsidRPr="009C4694" w:rsidRDefault="009C4694" w:rsidP="009C4694">
            <w:pPr>
              <w:rPr>
                <w:rFonts w:ascii="Times New Roman" w:eastAsia="Times New Roman" w:hAnsi="Times New Roman" w:cs="Times New Roman"/>
                <w:b/>
                <w:i/>
                <w:lang w:eastAsia="cs-CZ"/>
              </w:rPr>
            </w:pPr>
            <w:r w:rsidRPr="009C4694">
              <w:rPr>
                <w:rFonts w:ascii="Times New Roman" w:eastAsia="Times New Roman" w:hAnsi="Times New Roman" w:cs="Times New Roman"/>
                <w:b/>
                <w:bCs/>
                <w:lang w:eastAsia="cs-CZ"/>
              </w:rPr>
              <w:t>Celkový počet vyučovacích hodin za studium</w:t>
            </w:r>
            <w:r w:rsidRPr="009C4694">
              <w:rPr>
                <w:rFonts w:ascii="Times New Roman" w:eastAsia="Times New Roman" w:hAnsi="Times New Roman" w:cs="Times New Roman"/>
                <w:lang w:eastAsia="cs-CZ"/>
              </w:rPr>
              <w:t>:</w:t>
            </w:r>
            <w:r w:rsidRPr="009C4694">
              <w:rPr>
                <w:rFonts w:ascii="Times New Roman" w:eastAsia="Times New Roman" w:hAnsi="Times New Roman" w:cs="Times New Roman"/>
                <w:sz w:val="21"/>
                <w:szCs w:val="21"/>
                <w:lang w:eastAsia="cs-CZ"/>
              </w:rPr>
              <w:t xml:space="preserve">  6</w:t>
            </w:r>
            <w:r w:rsidR="00A80DB9">
              <w:rPr>
                <w:rFonts w:ascii="Times New Roman" w:eastAsia="Times New Roman" w:hAnsi="Times New Roman" w:cs="Times New Roman"/>
                <w:sz w:val="21"/>
                <w:szCs w:val="21"/>
                <w:lang w:eastAsia="cs-CZ"/>
              </w:rPr>
              <w:t>8</w:t>
            </w:r>
          </w:p>
          <w:p w:rsidR="009C4694" w:rsidRPr="009C4694" w:rsidRDefault="009C4694" w:rsidP="009C4694">
            <w:pPr>
              <w:tabs>
                <w:tab w:val="left" w:pos="5040"/>
              </w:tabs>
              <w:autoSpaceDE w:val="0"/>
              <w:autoSpaceDN w:val="0"/>
              <w:adjustRightInd w:val="0"/>
              <w:spacing w:line="240" w:lineRule="auto"/>
              <w:ind w:left="708" w:hanging="708"/>
              <w:rPr>
                <w:rFonts w:ascii="Times New Roman" w:eastAsia="Times New Roman" w:hAnsi="Times New Roman" w:cs="Times New Roman"/>
                <w:lang w:eastAsia="cs-CZ"/>
              </w:rPr>
            </w:pPr>
            <w:r w:rsidRPr="009C4694">
              <w:rPr>
                <w:rFonts w:ascii="Times New Roman" w:eastAsia="Times New Roman" w:hAnsi="Times New Roman" w:cs="Times New Roman"/>
                <w:b/>
                <w:bCs/>
                <w:lang w:eastAsia="cs-CZ"/>
              </w:rPr>
              <w:t>Kód a název oboru vzdělání:</w:t>
            </w:r>
            <w:r w:rsidRPr="009C4694">
              <w:rPr>
                <w:rFonts w:ascii="Times New Roman" w:eastAsia="Times New Roman" w:hAnsi="Times New Roman" w:cs="Times New Roman"/>
                <w:b/>
                <w:bCs/>
                <w:sz w:val="21"/>
                <w:szCs w:val="21"/>
                <w:lang w:eastAsia="cs-CZ"/>
              </w:rPr>
              <w:t xml:space="preserve"> </w:t>
            </w:r>
            <w:r w:rsidRPr="009C4694">
              <w:rPr>
                <w:rFonts w:ascii="Times New Roman" w:eastAsia="Times New Roman" w:hAnsi="Times New Roman" w:cs="Times New Roman"/>
                <w:lang w:eastAsia="cs-CZ"/>
              </w:rPr>
              <w:t>75-31-M/01 Předškolní a mimoškolní pedagogika</w:t>
            </w:r>
          </w:p>
          <w:p w:rsidR="009C4694" w:rsidRPr="009C4694" w:rsidRDefault="009C4694" w:rsidP="009C4694">
            <w:pPr>
              <w:tabs>
                <w:tab w:val="left" w:pos="5040"/>
              </w:tabs>
              <w:autoSpaceDE w:val="0"/>
              <w:autoSpaceDN w:val="0"/>
              <w:adjustRightInd w:val="0"/>
              <w:spacing w:line="240" w:lineRule="auto"/>
              <w:ind w:left="708" w:hanging="708"/>
              <w:rPr>
                <w:rFonts w:ascii="Times New Roman" w:eastAsia="Times New Roman" w:hAnsi="Times New Roman" w:cs="Times New Roman"/>
                <w:b/>
                <w:bCs/>
                <w:sz w:val="21"/>
                <w:szCs w:val="21"/>
                <w:lang w:eastAsia="cs-CZ"/>
              </w:rPr>
            </w:pPr>
            <w:r w:rsidRPr="009C4694">
              <w:rPr>
                <w:rFonts w:ascii="Times New Roman" w:eastAsia="Times New Roman" w:hAnsi="Times New Roman" w:cs="Times New Roman"/>
                <w:b/>
                <w:bCs/>
                <w:lang w:eastAsia="cs-CZ"/>
              </w:rPr>
              <w:t xml:space="preserve">Délka a forma vzdělání: </w:t>
            </w:r>
            <w:r w:rsidRPr="009C4694">
              <w:rPr>
                <w:rFonts w:ascii="Times New Roman" w:eastAsia="Times New Roman" w:hAnsi="Times New Roman" w:cs="Times New Roman"/>
                <w:i/>
                <w:lang w:eastAsia="cs-CZ"/>
              </w:rPr>
              <w:t xml:space="preserve">  </w:t>
            </w:r>
            <w:r w:rsidRPr="009C4694">
              <w:rPr>
                <w:rFonts w:ascii="Times New Roman" w:eastAsia="Times New Roman" w:hAnsi="Times New Roman" w:cs="Times New Roman"/>
                <w:lang w:eastAsia="cs-CZ"/>
              </w:rPr>
              <w:t xml:space="preserve"> denní            </w:t>
            </w:r>
            <w:r w:rsidRPr="009C4694">
              <w:rPr>
                <w:rFonts w:ascii="Times New Roman" w:eastAsia="Times New Roman" w:hAnsi="Times New Roman" w:cs="Times New Roman"/>
                <w:b/>
                <w:bCs/>
                <w:sz w:val="21"/>
                <w:szCs w:val="21"/>
                <w:lang w:eastAsia="cs-CZ"/>
              </w:rPr>
              <w:t xml:space="preserve">                                                     </w:t>
            </w:r>
          </w:p>
          <w:p w:rsidR="009C4694" w:rsidRPr="009C4694" w:rsidRDefault="009C4694" w:rsidP="009C4694">
            <w:pPr>
              <w:autoSpaceDE w:val="0"/>
              <w:autoSpaceDN w:val="0"/>
              <w:adjustRightInd w:val="0"/>
              <w:spacing w:after="0" w:line="240" w:lineRule="auto"/>
              <w:rPr>
                <w:rFonts w:ascii="Times New Roman" w:eastAsia="Times New Roman" w:hAnsi="Times New Roman" w:cs="Times New Roman"/>
                <w:sz w:val="21"/>
                <w:szCs w:val="21"/>
                <w:lang w:eastAsia="cs-CZ"/>
              </w:rPr>
            </w:pPr>
            <w:r w:rsidRPr="009C4694">
              <w:rPr>
                <w:rFonts w:ascii="Times New Roman" w:eastAsia="Times New Roman" w:hAnsi="Times New Roman" w:cs="Times New Roman"/>
                <w:b/>
                <w:bCs/>
                <w:sz w:val="21"/>
                <w:szCs w:val="21"/>
                <w:lang w:eastAsia="cs-CZ"/>
              </w:rPr>
              <w:t xml:space="preserve">Platnost: </w:t>
            </w:r>
            <w:r w:rsidRPr="009C4694">
              <w:rPr>
                <w:rFonts w:ascii="Times New Roman" w:eastAsia="Times New Roman" w:hAnsi="Times New Roman" w:cs="Times New Roman"/>
                <w:sz w:val="21"/>
                <w:szCs w:val="21"/>
                <w:lang w:eastAsia="cs-CZ"/>
              </w:rPr>
              <w:t>od 1. 9. 2010  po</w:t>
            </w:r>
            <w:r w:rsidRPr="009C4694">
              <w:rPr>
                <w:rFonts w:ascii="TimesNewRoman" w:eastAsia="Times New Roman" w:hAnsi="TimesNewRoman" w:cs="TimesNewRoman"/>
                <w:sz w:val="21"/>
                <w:szCs w:val="21"/>
                <w:lang w:eastAsia="cs-CZ"/>
              </w:rPr>
              <w:t>č</w:t>
            </w:r>
            <w:r w:rsidRPr="009C4694">
              <w:rPr>
                <w:rFonts w:ascii="Times New Roman" w:eastAsia="Times New Roman" w:hAnsi="Times New Roman" w:cs="Times New Roman"/>
                <w:sz w:val="21"/>
                <w:szCs w:val="21"/>
                <w:lang w:eastAsia="cs-CZ"/>
              </w:rPr>
              <w:t>ínaje 1. ro</w:t>
            </w:r>
            <w:r w:rsidRPr="009C4694">
              <w:rPr>
                <w:rFonts w:ascii="TimesNewRoman" w:eastAsia="Times New Roman" w:hAnsi="TimesNewRoman" w:cs="TimesNewRoman"/>
                <w:sz w:val="21"/>
                <w:szCs w:val="21"/>
                <w:lang w:eastAsia="cs-CZ"/>
              </w:rPr>
              <w:t>č</w:t>
            </w:r>
            <w:r w:rsidRPr="009C4694">
              <w:rPr>
                <w:rFonts w:ascii="Times New Roman" w:eastAsia="Times New Roman" w:hAnsi="Times New Roman" w:cs="Times New Roman"/>
                <w:sz w:val="21"/>
                <w:szCs w:val="21"/>
                <w:lang w:eastAsia="cs-CZ"/>
              </w:rPr>
              <w:t>níkem</w:t>
            </w:r>
          </w:p>
          <w:p w:rsidR="009C4694" w:rsidRPr="009C4694" w:rsidRDefault="009C4694" w:rsidP="009C4694">
            <w:pPr>
              <w:autoSpaceDE w:val="0"/>
              <w:autoSpaceDN w:val="0"/>
              <w:adjustRightInd w:val="0"/>
              <w:spacing w:after="0" w:line="240" w:lineRule="auto"/>
              <w:rPr>
                <w:rFonts w:ascii="Times New Roman" w:eastAsia="Times New Roman" w:hAnsi="Times New Roman" w:cs="Times New Roman"/>
                <w:sz w:val="21"/>
                <w:szCs w:val="21"/>
                <w:lang w:eastAsia="cs-CZ"/>
              </w:rPr>
            </w:pPr>
          </w:p>
          <w:p w:rsidR="009C4694" w:rsidRPr="009C4694" w:rsidRDefault="009C4694" w:rsidP="009C4694">
            <w:pPr>
              <w:rPr>
                <w:rFonts w:ascii="Times New Roman" w:eastAsia="Times New Roman" w:hAnsi="Times New Roman" w:cs="Times New Roman"/>
                <w:i/>
                <w:sz w:val="20"/>
                <w:szCs w:val="20"/>
                <w:lang w:eastAsia="cs-CZ"/>
              </w:rPr>
            </w:pPr>
          </w:p>
          <w:p w:rsidR="009C4694" w:rsidRPr="009C4694" w:rsidRDefault="009C4694" w:rsidP="009C4694">
            <w:pPr>
              <w:autoSpaceDE w:val="0"/>
              <w:autoSpaceDN w:val="0"/>
              <w:adjustRightInd w:val="0"/>
              <w:spacing w:after="0" w:line="240" w:lineRule="auto"/>
              <w:rPr>
                <w:rFonts w:ascii="Times New Roman" w:eastAsia="Times New Roman" w:hAnsi="Times New Roman" w:cs="Times New Roman"/>
                <w:b/>
                <w:bCs/>
                <w:sz w:val="28"/>
                <w:szCs w:val="28"/>
                <w:lang w:eastAsia="cs-CZ"/>
              </w:rPr>
            </w:pPr>
            <w:r w:rsidRPr="009C4694">
              <w:rPr>
                <w:rFonts w:ascii="Times New Roman" w:eastAsia="Times New Roman" w:hAnsi="Times New Roman" w:cs="Times New Roman"/>
                <w:b/>
                <w:bCs/>
                <w:sz w:val="28"/>
                <w:szCs w:val="28"/>
                <w:lang w:eastAsia="cs-CZ"/>
              </w:rPr>
              <w:t>Pojetí vyučovacího předmětu</w:t>
            </w:r>
          </w:p>
          <w:p w:rsidR="009C4694" w:rsidRPr="009C4694" w:rsidRDefault="009C4694" w:rsidP="009C4694">
            <w:pPr>
              <w:autoSpaceDE w:val="0"/>
              <w:autoSpaceDN w:val="0"/>
              <w:adjustRightInd w:val="0"/>
              <w:spacing w:after="0" w:line="240" w:lineRule="auto"/>
              <w:rPr>
                <w:rFonts w:ascii="Times New Roman" w:eastAsia="Times New Roman" w:hAnsi="Times New Roman" w:cs="Times New Roman"/>
                <w:b/>
                <w:bCs/>
                <w:sz w:val="28"/>
                <w:szCs w:val="28"/>
                <w:lang w:eastAsia="cs-CZ"/>
              </w:rPr>
            </w:pPr>
          </w:p>
          <w:p w:rsidR="009C4694" w:rsidRPr="009C4694" w:rsidRDefault="009C4694" w:rsidP="009C4694">
            <w:pPr>
              <w:autoSpaceDE w:val="0"/>
              <w:autoSpaceDN w:val="0"/>
              <w:adjustRightInd w:val="0"/>
              <w:spacing w:after="0" w:line="240" w:lineRule="auto"/>
              <w:rPr>
                <w:rFonts w:ascii="Times New Roman" w:eastAsia="Times New Roman" w:hAnsi="Times New Roman" w:cs="Times New Roman"/>
                <w:b/>
                <w:bCs/>
                <w:sz w:val="24"/>
                <w:szCs w:val="24"/>
                <w:lang w:eastAsia="cs-CZ"/>
              </w:rPr>
            </w:pPr>
            <w:r w:rsidRPr="009C4694">
              <w:rPr>
                <w:rFonts w:ascii="Times New Roman" w:eastAsia="Times New Roman" w:hAnsi="Times New Roman" w:cs="Times New Roman"/>
                <w:b/>
                <w:bCs/>
                <w:sz w:val="24"/>
                <w:szCs w:val="24"/>
                <w:lang w:eastAsia="cs-CZ"/>
              </w:rPr>
              <w:t xml:space="preserve">Obecné cíle </w:t>
            </w:r>
          </w:p>
          <w:p w:rsidR="009C4694" w:rsidRPr="009C4694" w:rsidRDefault="009C4694" w:rsidP="009C4694">
            <w:pPr>
              <w:autoSpaceDE w:val="0"/>
              <w:autoSpaceDN w:val="0"/>
              <w:adjustRightInd w:val="0"/>
              <w:rPr>
                <w:rFonts w:ascii="Times New Roman" w:eastAsia="Times New Roman" w:hAnsi="Times New Roman" w:cs="Times New Roman"/>
                <w:b/>
                <w:bCs/>
                <w:i/>
                <w:lang w:eastAsia="cs-CZ"/>
              </w:rPr>
            </w:pPr>
          </w:p>
          <w:p w:rsidR="009C4694" w:rsidRPr="009C4694" w:rsidRDefault="009C4694" w:rsidP="009C4694">
            <w:pPr>
              <w:jc w:val="both"/>
              <w:rPr>
                <w:rFonts w:ascii="Times New Roman" w:eastAsia="Times New Roman" w:hAnsi="Times New Roman" w:cs="Times New Roman"/>
                <w:color w:val="000000"/>
                <w:lang w:eastAsia="cs-CZ"/>
              </w:rPr>
            </w:pPr>
            <w:r w:rsidRPr="009C4694">
              <w:rPr>
                <w:rFonts w:ascii="Times New Roman" w:eastAsia="Times New Roman" w:hAnsi="Times New Roman" w:cs="Times New Roman"/>
                <w:lang w:eastAsia="cs-CZ"/>
              </w:rPr>
              <w:t>Předmět fyzika na oboru „Předškolní a mimoškolní pedagogika“ představuje sou</w:t>
            </w:r>
            <w:r w:rsidRPr="009C4694">
              <w:rPr>
                <w:rFonts w:ascii="Times New Roman" w:eastAsia="Times New Roman" w:hAnsi="Times New Roman" w:cs="Times New Roman"/>
                <w:lang w:eastAsia="cs-CZ"/>
              </w:rPr>
              <w:softHyphen/>
              <w:t>část všeobecného přírodovědného vzdělání. Přispívá k hlubšímu pochopení přírodních jevů a zákonů. Cílem je především naučit žáky využívat fyzikálních poznatků v profesním i v praktic</w:t>
            </w:r>
            <w:r w:rsidRPr="009C4694">
              <w:rPr>
                <w:rFonts w:ascii="Times New Roman" w:eastAsia="Times New Roman" w:hAnsi="Times New Roman" w:cs="Times New Roman"/>
                <w:lang w:eastAsia="cs-CZ"/>
              </w:rPr>
              <w:softHyphen/>
              <w:t xml:space="preserve">kém životě. </w:t>
            </w:r>
            <w:r w:rsidRPr="009C4694">
              <w:rPr>
                <w:rFonts w:ascii="Times New Roman" w:eastAsia="Times New Roman" w:hAnsi="Times New Roman" w:cs="Times New Roman"/>
                <w:color w:val="000000"/>
                <w:lang w:eastAsia="cs-CZ"/>
              </w:rPr>
              <w:t xml:space="preserve">Významnou úlohu má také rozvíjení logického myšlení, představivosti a pochopení souvislostí.  </w:t>
            </w:r>
          </w:p>
          <w:p w:rsidR="009C4694" w:rsidRPr="009C4694" w:rsidRDefault="009C4694" w:rsidP="009C4694">
            <w:pPr>
              <w:jc w:val="both"/>
              <w:rPr>
                <w:rFonts w:ascii="Times New Roman" w:eastAsia="Times New Roman" w:hAnsi="Times New Roman" w:cs="Times New Roman"/>
                <w:color w:val="000000"/>
                <w:lang w:eastAsia="cs-CZ"/>
              </w:rPr>
            </w:pPr>
          </w:p>
          <w:p w:rsidR="009C4694" w:rsidRPr="009C4694" w:rsidRDefault="009C4694" w:rsidP="009C4694">
            <w:pPr>
              <w:rPr>
                <w:rFonts w:ascii="Times New Roman" w:eastAsia="Times New Roman" w:hAnsi="Times New Roman" w:cs="Times New Roman"/>
                <w:b/>
                <w:sz w:val="24"/>
                <w:szCs w:val="24"/>
                <w:lang w:eastAsia="cs-CZ"/>
              </w:rPr>
            </w:pPr>
            <w:r w:rsidRPr="009C4694">
              <w:rPr>
                <w:rFonts w:ascii="Times New Roman" w:eastAsia="Times New Roman" w:hAnsi="Times New Roman" w:cs="Times New Roman"/>
                <w:b/>
                <w:i/>
                <w:lang w:eastAsia="cs-CZ"/>
              </w:rPr>
              <w:t xml:space="preserve">  </w:t>
            </w:r>
            <w:r w:rsidRPr="009C4694">
              <w:rPr>
                <w:rFonts w:ascii="Times New Roman" w:eastAsia="Times New Roman" w:hAnsi="Times New Roman" w:cs="Times New Roman"/>
                <w:b/>
                <w:sz w:val="24"/>
                <w:szCs w:val="24"/>
                <w:lang w:eastAsia="cs-CZ"/>
              </w:rPr>
              <w:t>D</w:t>
            </w:r>
            <w:r w:rsidRPr="009C4694">
              <w:rPr>
                <w:rFonts w:ascii="Times New Roman" w:eastAsia="Times New Roman" w:hAnsi="Times New Roman" w:cs="Times New Roman"/>
                <w:b/>
                <w:bCs/>
                <w:sz w:val="24"/>
                <w:szCs w:val="24"/>
                <w:lang w:eastAsia="cs-CZ"/>
              </w:rPr>
              <w:t>idaktické pojetí předmětu</w:t>
            </w:r>
            <w:r w:rsidRPr="009C4694">
              <w:rPr>
                <w:rFonts w:ascii="Times New Roman" w:eastAsia="Times New Roman" w:hAnsi="Times New Roman" w:cs="Times New Roman"/>
                <w:b/>
                <w:sz w:val="24"/>
                <w:szCs w:val="24"/>
                <w:lang w:eastAsia="cs-CZ"/>
              </w:rPr>
              <w:t xml:space="preserve">, metody a formy práce: </w:t>
            </w:r>
          </w:p>
          <w:p w:rsidR="009C4694" w:rsidRPr="009C4694" w:rsidRDefault="009C4694" w:rsidP="009C4694">
            <w:pPr>
              <w:autoSpaceDE w:val="0"/>
              <w:autoSpaceDN w:val="0"/>
              <w:adjustRightInd w:val="0"/>
              <w:rPr>
                <w:rFonts w:ascii="Times New Roman" w:eastAsia="Times New Roman" w:hAnsi="Times New Roman" w:cs="Times New Roman"/>
                <w:lang w:eastAsia="cs-CZ"/>
              </w:rPr>
            </w:pPr>
            <w:r w:rsidRPr="009C4694">
              <w:rPr>
                <w:rFonts w:ascii="Times New Roman" w:eastAsia="Times New Roman" w:hAnsi="Times New Roman" w:cs="Times New Roman"/>
                <w:lang w:eastAsia="cs-CZ"/>
              </w:rPr>
              <w:t xml:space="preserve">Ve fyzice je využíváno tradičních metod (motivační – příklady z praktického života, ukázky uplatnění, jednoduché pokusy s improvizovanými prostředky; fixační – různé druhy opakování, domácí cvičení, společné řešení a rozbory; expoziční – popisy postupů, zobecňování, znázorňování).  Je nutné žáky orientovat k osvojení různých technik samostatného učení. Žák by měl probrané pojmy, jevy a zákony pochopit ve vzájemných souvislostech tak, aby byl schopen si další potřebné poznatky vyhledávat a doplňovat samostatně. Důležitá je aktualizace učiva – soustavné uvádění aplikací fyzikálních jevů v technice a občanském životě, hodnocení jejich vlivu na přírodu a člověka. </w:t>
            </w:r>
          </w:p>
          <w:p w:rsidR="009C4694" w:rsidRPr="009C4694" w:rsidRDefault="009C4694" w:rsidP="009C4694">
            <w:pPr>
              <w:rPr>
                <w:rFonts w:ascii="Times New Roman" w:eastAsia="Times New Roman" w:hAnsi="Times New Roman" w:cs="Times New Roman"/>
                <w:sz w:val="24"/>
                <w:szCs w:val="24"/>
                <w:lang w:eastAsia="cs-CZ"/>
              </w:rPr>
            </w:pPr>
            <w:r w:rsidRPr="009C4694">
              <w:rPr>
                <w:rFonts w:ascii="Times New Roman" w:eastAsia="Times New Roman" w:hAnsi="Times New Roman" w:cs="Times New Roman"/>
                <w:sz w:val="24"/>
                <w:szCs w:val="24"/>
                <w:lang w:eastAsia="cs-CZ"/>
              </w:rPr>
              <w:t>Používané metody a formy práce:</w:t>
            </w:r>
          </w:p>
          <w:p w:rsidR="009C4694" w:rsidRPr="009C4694" w:rsidRDefault="009C4694" w:rsidP="009C4694">
            <w:pPr>
              <w:spacing w:after="0"/>
              <w:rPr>
                <w:rFonts w:ascii="Times New Roman" w:eastAsia="Times New Roman" w:hAnsi="Times New Roman" w:cs="Times New Roman"/>
                <w:lang w:eastAsia="cs-CZ"/>
              </w:rPr>
            </w:pPr>
            <w:r w:rsidRPr="009C4694">
              <w:rPr>
                <w:rFonts w:ascii="Times New Roman" w:eastAsia="Times New Roman" w:hAnsi="Times New Roman" w:cs="Times New Roman"/>
                <w:lang w:eastAsia="cs-CZ"/>
              </w:rPr>
              <w:t xml:space="preserve">  - výklad učitele, řízený dialog</w:t>
            </w:r>
          </w:p>
          <w:p w:rsidR="009C4694" w:rsidRPr="009C4694" w:rsidRDefault="009C4694" w:rsidP="009C4694">
            <w:pPr>
              <w:spacing w:after="0"/>
              <w:rPr>
                <w:rFonts w:ascii="Times New Roman" w:eastAsia="Times New Roman" w:hAnsi="Times New Roman" w:cs="Times New Roman"/>
                <w:lang w:eastAsia="cs-CZ"/>
              </w:rPr>
            </w:pPr>
            <w:r w:rsidRPr="009C4694">
              <w:rPr>
                <w:rFonts w:ascii="Times New Roman" w:eastAsia="Times New Roman" w:hAnsi="Times New Roman" w:cs="Times New Roman"/>
                <w:lang w:eastAsia="cs-CZ"/>
              </w:rPr>
              <w:t xml:space="preserve">  - jednoduché fyzikální pokusy</w:t>
            </w:r>
          </w:p>
          <w:p w:rsidR="009C4694" w:rsidRPr="009C4694" w:rsidRDefault="009C4694" w:rsidP="009C4694">
            <w:pPr>
              <w:spacing w:after="0"/>
              <w:rPr>
                <w:rFonts w:ascii="Times New Roman" w:eastAsia="Times New Roman" w:hAnsi="Times New Roman" w:cs="Times New Roman"/>
                <w:lang w:eastAsia="cs-CZ"/>
              </w:rPr>
            </w:pPr>
            <w:r w:rsidRPr="009C4694">
              <w:rPr>
                <w:rFonts w:ascii="Times New Roman" w:eastAsia="Times New Roman" w:hAnsi="Times New Roman" w:cs="Times New Roman"/>
                <w:lang w:eastAsia="cs-CZ"/>
              </w:rPr>
              <w:t xml:space="preserve">  - individuální samostatná práce</w:t>
            </w:r>
          </w:p>
          <w:p w:rsidR="009C4694" w:rsidRPr="009C4694" w:rsidRDefault="009C4694" w:rsidP="009C4694">
            <w:pPr>
              <w:spacing w:after="0"/>
              <w:rPr>
                <w:rFonts w:ascii="Times New Roman" w:eastAsia="Times New Roman" w:hAnsi="Times New Roman" w:cs="Times New Roman"/>
                <w:lang w:eastAsia="cs-CZ"/>
              </w:rPr>
            </w:pPr>
            <w:r w:rsidRPr="009C4694">
              <w:rPr>
                <w:rFonts w:ascii="Times New Roman" w:eastAsia="Times New Roman" w:hAnsi="Times New Roman" w:cs="Times New Roman"/>
                <w:lang w:eastAsia="cs-CZ"/>
              </w:rPr>
              <w:t xml:space="preserve">  - skupinová práce</w:t>
            </w:r>
          </w:p>
          <w:p w:rsidR="009C4694" w:rsidRPr="009C4694" w:rsidRDefault="009C4694" w:rsidP="009C4694">
            <w:pPr>
              <w:spacing w:after="0"/>
              <w:rPr>
                <w:rFonts w:ascii="Times New Roman" w:eastAsia="Times New Roman" w:hAnsi="Times New Roman" w:cs="Times New Roman"/>
                <w:lang w:eastAsia="cs-CZ"/>
              </w:rPr>
            </w:pPr>
            <w:r w:rsidRPr="009C4694">
              <w:rPr>
                <w:rFonts w:ascii="Times New Roman" w:eastAsia="Times New Roman" w:hAnsi="Times New Roman" w:cs="Times New Roman"/>
                <w:lang w:eastAsia="cs-CZ"/>
              </w:rPr>
              <w:t xml:space="preserve">  - samostatná domácí práce (příprava referátů, ukázek z tiskovin aj.)</w:t>
            </w:r>
          </w:p>
          <w:p w:rsidR="009C4694" w:rsidRPr="009C4694" w:rsidRDefault="009C4694" w:rsidP="009C4694">
            <w:pPr>
              <w:spacing w:after="0"/>
              <w:rPr>
                <w:rFonts w:ascii="Times New Roman" w:eastAsia="Times New Roman" w:hAnsi="Times New Roman" w:cs="Times New Roman"/>
                <w:lang w:eastAsia="cs-CZ"/>
              </w:rPr>
            </w:pPr>
            <w:r w:rsidRPr="009C4694">
              <w:rPr>
                <w:rFonts w:ascii="Times New Roman" w:eastAsia="Times New Roman" w:hAnsi="Times New Roman" w:cs="Times New Roman"/>
                <w:lang w:eastAsia="cs-CZ"/>
              </w:rPr>
              <w:t xml:space="preserve">  - rozbor a interpretace  odborných textů</w:t>
            </w:r>
          </w:p>
          <w:p w:rsidR="009C4694" w:rsidRPr="009C4694" w:rsidRDefault="009C4694" w:rsidP="009C4694">
            <w:pPr>
              <w:spacing w:after="0"/>
              <w:rPr>
                <w:rFonts w:ascii="Times New Roman" w:eastAsia="Times New Roman" w:hAnsi="Times New Roman" w:cs="Times New Roman"/>
                <w:lang w:eastAsia="cs-CZ"/>
              </w:rPr>
            </w:pPr>
            <w:r w:rsidRPr="009C4694">
              <w:rPr>
                <w:rFonts w:ascii="Times New Roman" w:eastAsia="Times New Roman" w:hAnsi="Times New Roman" w:cs="Times New Roman"/>
                <w:lang w:eastAsia="cs-CZ"/>
              </w:rPr>
              <w:t xml:space="preserve">  - využití výukových programů  ( DVD, internet)</w:t>
            </w:r>
          </w:p>
          <w:p w:rsidR="009C4694" w:rsidRPr="009C4694" w:rsidRDefault="009C4694" w:rsidP="009C4694">
            <w:pPr>
              <w:spacing w:after="0" w:line="240" w:lineRule="auto"/>
              <w:rPr>
                <w:rFonts w:ascii="Times New Roman" w:eastAsia="Times New Roman" w:hAnsi="Times New Roman" w:cs="Times New Roman"/>
                <w:lang w:eastAsia="cs-CZ"/>
              </w:rPr>
            </w:pPr>
            <w:r w:rsidRPr="009C4694">
              <w:rPr>
                <w:rFonts w:ascii="Times New Roman" w:eastAsia="Times New Roman" w:hAnsi="Times New Roman" w:cs="Times New Roman"/>
                <w:lang w:eastAsia="cs-CZ"/>
              </w:rPr>
              <w:t xml:space="preserve"> </w:t>
            </w:r>
          </w:p>
          <w:p w:rsidR="009C4694" w:rsidRPr="009C4694" w:rsidRDefault="009C4694" w:rsidP="009C4694">
            <w:pPr>
              <w:spacing w:after="0" w:line="240" w:lineRule="auto"/>
              <w:rPr>
                <w:rFonts w:ascii="Times New Roman" w:eastAsia="Times New Roman" w:hAnsi="Times New Roman" w:cs="Times New Roman"/>
                <w:lang w:eastAsia="cs-CZ"/>
              </w:rPr>
            </w:pPr>
            <w:r w:rsidRPr="009C4694">
              <w:rPr>
                <w:rFonts w:ascii="Times New Roman" w:eastAsia="Times New Roman" w:hAnsi="Times New Roman" w:cs="Times New Roman"/>
                <w:lang w:eastAsia="cs-CZ"/>
              </w:rPr>
              <w:t xml:space="preserve">  </w:t>
            </w:r>
          </w:p>
          <w:p w:rsidR="009C4694" w:rsidRPr="009C4694" w:rsidRDefault="009C4694" w:rsidP="009C4694">
            <w:pPr>
              <w:autoSpaceDE w:val="0"/>
              <w:autoSpaceDN w:val="0"/>
              <w:adjustRightInd w:val="0"/>
              <w:rPr>
                <w:rFonts w:ascii="Times New Roman" w:eastAsia="Times New Roman" w:hAnsi="Times New Roman" w:cs="Times New Roman"/>
                <w:b/>
                <w:bCs/>
                <w:lang w:eastAsia="cs-CZ"/>
              </w:rPr>
            </w:pPr>
          </w:p>
          <w:p w:rsidR="009C4694" w:rsidRPr="009C4694" w:rsidRDefault="009C4694" w:rsidP="009C4694">
            <w:pPr>
              <w:autoSpaceDE w:val="0"/>
              <w:autoSpaceDN w:val="0"/>
              <w:adjustRightInd w:val="0"/>
              <w:rPr>
                <w:rFonts w:ascii="Times New Roman" w:eastAsia="Times New Roman" w:hAnsi="Times New Roman" w:cs="Times New Roman"/>
                <w:b/>
                <w:bCs/>
                <w:lang w:eastAsia="cs-CZ"/>
              </w:rPr>
            </w:pPr>
          </w:p>
          <w:p w:rsidR="009C4694" w:rsidRPr="009C4694" w:rsidRDefault="009C4694" w:rsidP="009C4694">
            <w:pPr>
              <w:autoSpaceDE w:val="0"/>
              <w:autoSpaceDN w:val="0"/>
              <w:adjustRightInd w:val="0"/>
              <w:rPr>
                <w:rFonts w:ascii="Times New Roman" w:eastAsia="Times New Roman" w:hAnsi="Times New Roman" w:cs="Times New Roman"/>
                <w:b/>
                <w:bCs/>
                <w:sz w:val="24"/>
                <w:szCs w:val="24"/>
                <w:lang w:eastAsia="cs-CZ"/>
              </w:rPr>
            </w:pPr>
            <w:r w:rsidRPr="009C4694">
              <w:rPr>
                <w:rFonts w:ascii="Times New Roman" w:eastAsia="Times New Roman" w:hAnsi="Times New Roman" w:cs="Times New Roman"/>
                <w:b/>
                <w:bCs/>
                <w:sz w:val="24"/>
                <w:szCs w:val="24"/>
                <w:lang w:eastAsia="cs-CZ"/>
              </w:rPr>
              <w:t>Charakteristika učiva</w:t>
            </w:r>
          </w:p>
          <w:p w:rsidR="009C4694" w:rsidRPr="009C4694" w:rsidRDefault="009C4694" w:rsidP="009C4694">
            <w:pPr>
              <w:autoSpaceDE w:val="0"/>
              <w:autoSpaceDN w:val="0"/>
              <w:adjustRightInd w:val="0"/>
              <w:rPr>
                <w:rFonts w:ascii="Times New Roman" w:eastAsia="Times New Roman" w:hAnsi="Times New Roman" w:cs="Times New Roman"/>
                <w:lang w:eastAsia="cs-CZ"/>
              </w:rPr>
            </w:pPr>
            <w:r w:rsidRPr="009C4694">
              <w:rPr>
                <w:rFonts w:ascii="Times New Roman" w:eastAsia="Times New Roman" w:hAnsi="Times New Roman" w:cs="Times New Roman"/>
                <w:lang w:eastAsia="cs-CZ"/>
              </w:rPr>
              <w:t>Obsah učiva je zpracován pro vyučování s dvouhodinovou týdenní dotací za studium. Tomu je přizpůsoben výběr učiva, hloubka výkladu a náročnost matematického aparátu. Počty vyučovacích hodin u jednotlivých tematických celků jsou pouze orientační. Vyučující může provést podle svého uvážení úpravy obsahu i rozsahu učiva s přihlédnutím k úrovni konkrétní třídy za předpokladu dodržení kurikulárního rámce RVP.</w:t>
            </w:r>
          </w:p>
          <w:p w:rsidR="009C4694" w:rsidRPr="009C4694" w:rsidRDefault="009C4694" w:rsidP="009C4694">
            <w:pPr>
              <w:autoSpaceDE w:val="0"/>
              <w:autoSpaceDN w:val="0"/>
              <w:adjustRightInd w:val="0"/>
              <w:spacing w:after="0"/>
              <w:rPr>
                <w:rFonts w:ascii="Times New Roman" w:eastAsia="Times New Roman" w:hAnsi="Times New Roman" w:cs="Times New Roman"/>
                <w:lang w:eastAsia="cs-CZ"/>
              </w:rPr>
            </w:pPr>
            <w:r w:rsidRPr="009C4694">
              <w:rPr>
                <w:rFonts w:ascii="Times New Roman" w:eastAsia="Times New Roman" w:hAnsi="Times New Roman" w:cs="Times New Roman"/>
                <w:lang w:eastAsia="cs-CZ"/>
              </w:rPr>
              <w:t>Fyzikální vzdělání směřuje k tomu, aby žák rozlišoval fyzikální realitu a fyzikální model, získal základní představy o formách hmoty, její struktuře a fyzikál</w:t>
            </w:r>
            <w:r w:rsidRPr="009C4694">
              <w:rPr>
                <w:rFonts w:ascii="Times New Roman" w:eastAsia="Times New Roman" w:hAnsi="Times New Roman" w:cs="Times New Roman"/>
                <w:lang w:eastAsia="cs-CZ"/>
              </w:rPr>
              <w:softHyphen/>
              <w:t>ních vlastnostech.</w:t>
            </w:r>
          </w:p>
          <w:p w:rsidR="009C4694" w:rsidRPr="009C4694" w:rsidRDefault="009C4694" w:rsidP="009C4694">
            <w:pPr>
              <w:autoSpaceDE w:val="0"/>
              <w:autoSpaceDN w:val="0"/>
              <w:adjustRightInd w:val="0"/>
              <w:spacing w:after="0"/>
              <w:rPr>
                <w:rFonts w:ascii="Times New Roman" w:eastAsia="Times New Roman" w:hAnsi="Times New Roman" w:cs="Times New Roman"/>
                <w:lang w:eastAsia="cs-CZ"/>
              </w:rPr>
            </w:pPr>
            <w:r w:rsidRPr="009C4694">
              <w:rPr>
                <w:rFonts w:ascii="Times New Roman" w:eastAsia="Times New Roman" w:hAnsi="Times New Roman" w:cs="Times New Roman"/>
                <w:lang w:eastAsia="cs-CZ"/>
              </w:rPr>
              <w:t>Správně používá jazyk fyziky a odpovídající symboliku, umí pracovat s fyzikálními rovnicemi a příslušnými jednotkami. Aplikuje získané poznatky při řešení praktických úloh a uplatňuje obecné poznatky k vysvětlení konkrétního fyzikálního jevu.</w:t>
            </w:r>
          </w:p>
          <w:p w:rsidR="009C4694" w:rsidRPr="009C4694" w:rsidRDefault="009C4694" w:rsidP="009C4694">
            <w:pPr>
              <w:autoSpaceDE w:val="0"/>
              <w:autoSpaceDN w:val="0"/>
              <w:adjustRightInd w:val="0"/>
              <w:rPr>
                <w:rFonts w:ascii="Times New Roman" w:eastAsia="Times New Roman" w:hAnsi="Times New Roman" w:cs="Times New Roman"/>
                <w:b/>
                <w:bCs/>
                <w:sz w:val="24"/>
                <w:szCs w:val="24"/>
                <w:lang w:eastAsia="cs-CZ"/>
              </w:rPr>
            </w:pPr>
          </w:p>
          <w:p w:rsidR="009C4694" w:rsidRPr="009C4694" w:rsidRDefault="009C4694" w:rsidP="009C4694">
            <w:pPr>
              <w:rPr>
                <w:rFonts w:ascii="Times New Roman" w:eastAsia="Times New Roman" w:hAnsi="Times New Roman" w:cs="Times New Roman"/>
                <w:b/>
                <w:sz w:val="24"/>
                <w:szCs w:val="24"/>
                <w:lang w:eastAsia="cs-CZ"/>
              </w:rPr>
            </w:pPr>
            <w:r w:rsidRPr="009C4694">
              <w:rPr>
                <w:rFonts w:ascii="Times New Roman" w:eastAsia="Times New Roman" w:hAnsi="Times New Roman" w:cs="Times New Roman"/>
                <w:b/>
                <w:sz w:val="24"/>
                <w:szCs w:val="24"/>
                <w:lang w:eastAsia="cs-CZ"/>
              </w:rPr>
              <w:t>Přínos k rozvoji klíčových kompetencí</w:t>
            </w:r>
          </w:p>
          <w:p w:rsidR="009C4694" w:rsidRPr="009C4694" w:rsidRDefault="009C4694" w:rsidP="009C4694">
            <w:pPr>
              <w:rPr>
                <w:rFonts w:ascii="Times New Roman" w:eastAsia="Times New Roman" w:hAnsi="Times New Roman" w:cs="Times New Roman"/>
                <w:b/>
                <w:sz w:val="24"/>
                <w:szCs w:val="24"/>
                <w:lang w:eastAsia="cs-CZ"/>
              </w:rPr>
            </w:pPr>
            <w:r w:rsidRPr="009C4694">
              <w:rPr>
                <w:rFonts w:ascii="Times New Roman" w:eastAsia="Times New Roman" w:hAnsi="Times New Roman" w:cs="Times New Roman"/>
                <w:b/>
                <w:lang w:eastAsia="cs-CZ"/>
              </w:rPr>
              <w:t xml:space="preserve">Kompetence k učení : </w:t>
            </w:r>
            <w:r w:rsidRPr="009C4694">
              <w:rPr>
                <w:rFonts w:ascii="Times New Roman" w:eastAsia="Times New Roman" w:hAnsi="Times New Roman" w:cs="Times New Roman"/>
                <w:lang w:eastAsia="cs-CZ"/>
              </w:rPr>
              <w:t>efektivně se učit a pracovat, soustavně se vzdělávat</w:t>
            </w:r>
          </w:p>
          <w:p w:rsidR="009C4694" w:rsidRPr="009C4694" w:rsidRDefault="009C4694" w:rsidP="009C4694">
            <w:pPr>
              <w:autoSpaceDE w:val="0"/>
              <w:autoSpaceDN w:val="0"/>
              <w:adjustRightInd w:val="0"/>
              <w:spacing w:after="0" w:line="240" w:lineRule="auto"/>
              <w:rPr>
                <w:rFonts w:ascii="Times New Roman" w:eastAsia="Times New Roman" w:hAnsi="Times New Roman" w:cs="Times New Roman"/>
                <w:lang w:eastAsia="cs-CZ"/>
              </w:rPr>
            </w:pPr>
            <w:r w:rsidRPr="009C4694">
              <w:rPr>
                <w:rFonts w:ascii="Times New Roman" w:eastAsia="Times New Roman" w:hAnsi="Times New Roman" w:cs="Times New Roman"/>
                <w:b/>
                <w:lang w:eastAsia="cs-CZ"/>
              </w:rPr>
              <w:t>Kompetence k řešení problémů :</w:t>
            </w:r>
            <w:r w:rsidRPr="009C4694">
              <w:rPr>
                <w:rFonts w:ascii="Times New Roman" w:eastAsia="Times New Roman" w:hAnsi="Times New Roman" w:cs="Times New Roman"/>
                <w:lang w:eastAsia="cs-CZ"/>
              </w:rPr>
              <w:t xml:space="preserve"> uplatňovat při řešení problému různé metody myšlení</w:t>
            </w:r>
            <w:r w:rsidRPr="009C4694">
              <w:rPr>
                <w:rFonts w:ascii="Times New Roman" w:eastAsia="Times New Roman" w:hAnsi="Times New Roman" w:cs="Times New Roman"/>
                <w:b/>
                <w:lang w:eastAsia="cs-CZ"/>
              </w:rPr>
              <w:t xml:space="preserve"> ,</w:t>
            </w:r>
            <w:r w:rsidRPr="009C4694">
              <w:rPr>
                <w:rFonts w:ascii="Times New Roman" w:eastAsia="Times New Roman" w:hAnsi="Times New Roman" w:cs="Times New Roman"/>
                <w:lang w:eastAsia="cs-CZ"/>
              </w:rPr>
              <w:t xml:space="preserve"> rozvíjet dovednost aplikovat získané poznatky, být schopen vlastního úsudku, umět prosadit a zdůvodnit vlastní názor</w:t>
            </w:r>
          </w:p>
          <w:p w:rsidR="009C4694" w:rsidRPr="009C4694" w:rsidRDefault="009C4694" w:rsidP="009C4694">
            <w:pPr>
              <w:autoSpaceDE w:val="0"/>
              <w:autoSpaceDN w:val="0"/>
              <w:adjustRightInd w:val="0"/>
              <w:spacing w:after="0" w:line="240" w:lineRule="auto"/>
              <w:rPr>
                <w:rFonts w:ascii="Times New Roman" w:eastAsia="Times New Roman" w:hAnsi="Times New Roman" w:cs="Times New Roman"/>
                <w:lang w:eastAsia="cs-CZ"/>
              </w:rPr>
            </w:pPr>
          </w:p>
          <w:p w:rsidR="009C4694" w:rsidRPr="009C4694" w:rsidRDefault="009C4694" w:rsidP="009C4694">
            <w:pPr>
              <w:rPr>
                <w:rFonts w:ascii="Times New Roman" w:eastAsia="Times New Roman" w:hAnsi="Times New Roman" w:cs="Times New Roman"/>
                <w:b/>
                <w:sz w:val="24"/>
                <w:szCs w:val="24"/>
                <w:lang w:eastAsia="cs-CZ"/>
              </w:rPr>
            </w:pPr>
            <w:r w:rsidRPr="009C4694">
              <w:rPr>
                <w:rFonts w:ascii="Times New Roman" w:eastAsia="Times New Roman" w:hAnsi="Times New Roman" w:cs="Times New Roman"/>
                <w:b/>
                <w:lang w:eastAsia="cs-CZ"/>
              </w:rPr>
              <w:t xml:space="preserve">Kompetence komunikativní : </w:t>
            </w:r>
            <w:r w:rsidRPr="009C4694">
              <w:rPr>
                <w:rFonts w:ascii="Times New Roman" w:eastAsia="Times New Roman" w:hAnsi="Times New Roman" w:cs="Times New Roman"/>
                <w:lang w:eastAsia="cs-CZ"/>
              </w:rPr>
              <w:t>rozvíjet vyjadřovací schopnosti, používat správně fyzikální terminologii</w:t>
            </w:r>
          </w:p>
          <w:p w:rsidR="009C4694" w:rsidRPr="009C4694" w:rsidRDefault="009C4694" w:rsidP="009C4694">
            <w:pPr>
              <w:autoSpaceDE w:val="0"/>
              <w:autoSpaceDN w:val="0"/>
              <w:adjustRightInd w:val="0"/>
              <w:spacing w:after="0" w:line="240" w:lineRule="auto"/>
              <w:rPr>
                <w:rFonts w:ascii="Times New Roman" w:eastAsia="Times New Roman" w:hAnsi="Times New Roman" w:cs="Times New Roman"/>
                <w:lang w:eastAsia="cs-CZ"/>
              </w:rPr>
            </w:pPr>
            <w:r w:rsidRPr="009C4694">
              <w:rPr>
                <w:rFonts w:ascii="Times New Roman" w:eastAsia="Times New Roman" w:hAnsi="Times New Roman" w:cs="Times New Roman"/>
                <w:b/>
                <w:lang w:eastAsia="cs-CZ"/>
              </w:rPr>
              <w:t>Personální a sociální kompetence</w:t>
            </w:r>
            <w:r w:rsidRPr="009C4694">
              <w:rPr>
                <w:rFonts w:ascii="Times New Roman" w:eastAsia="Times New Roman" w:hAnsi="Times New Roman" w:cs="Times New Roman"/>
                <w:lang w:eastAsia="cs-CZ"/>
              </w:rPr>
              <w:t xml:space="preserve"> : pracovat v týmu a podílet se na realizaci společných pracovních a jiných činností, přijímat a odpovědně plnit svěřené úkoly, dbát na bezpečnost práce a ochranu zdraví při práci</w:t>
            </w:r>
          </w:p>
          <w:p w:rsidR="009C4694" w:rsidRPr="009C4694" w:rsidRDefault="009C4694" w:rsidP="009C4694">
            <w:pPr>
              <w:spacing w:after="0" w:line="240" w:lineRule="auto"/>
              <w:rPr>
                <w:rFonts w:ascii="Times New Roman" w:eastAsia="Times New Roman" w:hAnsi="Times New Roman" w:cs="Times New Roman"/>
                <w:lang w:eastAsia="cs-CZ"/>
              </w:rPr>
            </w:pPr>
          </w:p>
          <w:p w:rsidR="009C4694" w:rsidRPr="009C4694" w:rsidRDefault="009C4694" w:rsidP="009C4694">
            <w:pPr>
              <w:spacing w:after="0" w:line="240" w:lineRule="auto"/>
              <w:rPr>
                <w:rFonts w:ascii="Times New Roman" w:eastAsia="Times New Roman" w:hAnsi="Times New Roman" w:cs="Times New Roman"/>
                <w:lang w:eastAsia="cs-CZ"/>
              </w:rPr>
            </w:pPr>
          </w:p>
          <w:p w:rsidR="009C4694" w:rsidRPr="009C4694" w:rsidRDefault="009C4694" w:rsidP="009C4694">
            <w:pPr>
              <w:autoSpaceDE w:val="0"/>
              <w:autoSpaceDN w:val="0"/>
              <w:adjustRightInd w:val="0"/>
              <w:spacing w:after="0" w:line="240" w:lineRule="auto"/>
              <w:rPr>
                <w:rFonts w:ascii="Times New Roman" w:eastAsia="Times New Roman" w:hAnsi="Times New Roman" w:cs="Times New Roman"/>
                <w:lang w:eastAsia="cs-CZ"/>
              </w:rPr>
            </w:pPr>
            <w:r w:rsidRPr="009C4694">
              <w:rPr>
                <w:rFonts w:ascii="Times New Roman" w:eastAsia="Times New Roman" w:hAnsi="Times New Roman" w:cs="Times New Roman"/>
                <w:b/>
                <w:lang w:eastAsia="cs-CZ"/>
              </w:rPr>
              <w:t>Občanské kompetence a kulturní povědomí:</w:t>
            </w:r>
            <w:r w:rsidRPr="009C4694">
              <w:rPr>
                <w:rFonts w:ascii="Times New Roman" w:eastAsia="Times New Roman" w:hAnsi="Times New Roman" w:cs="Times New Roman"/>
                <w:lang w:eastAsia="cs-CZ"/>
              </w:rPr>
              <w:t xml:space="preserve"> učit se poznávat svět a lépe rozumět jeho přírodním zákonům, jednat hospodárně, uplatňovat nejen efektivnost, ale i hledisko ekologické, vytvářet kladný vztah k živé i neživé přírodě, zapojovat se do ochrany a zlepšování životního prostředí</w:t>
            </w:r>
          </w:p>
          <w:p w:rsidR="009C4694" w:rsidRPr="009C4694" w:rsidRDefault="009C4694" w:rsidP="009C4694">
            <w:pPr>
              <w:autoSpaceDE w:val="0"/>
              <w:autoSpaceDN w:val="0"/>
              <w:adjustRightInd w:val="0"/>
              <w:spacing w:after="0" w:line="240" w:lineRule="auto"/>
              <w:rPr>
                <w:rFonts w:ascii="Times New Roman" w:eastAsia="Times New Roman" w:hAnsi="Times New Roman" w:cs="Times New Roman"/>
                <w:lang w:eastAsia="cs-CZ"/>
              </w:rPr>
            </w:pPr>
          </w:p>
          <w:p w:rsidR="009C4694" w:rsidRPr="009C4694" w:rsidRDefault="009C4694" w:rsidP="009C4694">
            <w:pPr>
              <w:spacing w:after="0" w:line="240" w:lineRule="auto"/>
              <w:rPr>
                <w:rFonts w:ascii="Times New Roman" w:eastAsia="Times New Roman" w:hAnsi="Times New Roman" w:cs="Times New Roman"/>
                <w:b/>
                <w:lang w:eastAsia="cs-CZ"/>
              </w:rPr>
            </w:pPr>
            <w:r w:rsidRPr="009C4694">
              <w:rPr>
                <w:rFonts w:ascii="Times New Roman" w:eastAsia="Times New Roman" w:hAnsi="Times New Roman" w:cs="Times New Roman"/>
                <w:b/>
                <w:lang w:eastAsia="cs-CZ"/>
              </w:rPr>
              <w:t xml:space="preserve">Matematické kompetence :  </w:t>
            </w:r>
          </w:p>
          <w:p w:rsidR="009C4694" w:rsidRPr="009C4694" w:rsidRDefault="009C4694" w:rsidP="009C4694">
            <w:pPr>
              <w:spacing w:after="0" w:line="240" w:lineRule="auto"/>
              <w:rPr>
                <w:rFonts w:ascii="Times New Roman" w:eastAsia="Times New Roman" w:hAnsi="Times New Roman" w:cs="Times New Roman"/>
                <w:lang w:eastAsia="cs-CZ"/>
              </w:rPr>
            </w:pPr>
            <w:r w:rsidRPr="009C4694">
              <w:rPr>
                <w:rFonts w:ascii="Times New Roman" w:eastAsia="Times New Roman" w:hAnsi="Times New Roman" w:cs="Times New Roman"/>
                <w:lang w:eastAsia="cs-CZ"/>
              </w:rPr>
              <w:t>Žáci by správně používat a převádět běžné jednotky, využívat algebraické i počtářské dovednosti při řešení fyzikálních úloh</w:t>
            </w:r>
          </w:p>
          <w:p w:rsidR="009C4694" w:rsidRPr="009C4694" w:rsidRDefault="009C4694" w:rsidP="009C4694">
            <w:pPr>
              <w:spacing w:after="0" w:line="240" w:lineRule="auto"/>
              <w:rPr>
                <w:rFonts w:ascii="Times New Roman" w:eastAsia="Times New Roman" w:hAnsi="Times New Roman" w:cs="Times New Roman"/>
                <w:lang w:eastAsia="cs-CZ"/>
              </w:rPr>
            </w:pPr>
            <w:r w:rsidRPr="009C4694">
              <w:rPr>
                <w:rFonts w:ascii="Times New Roman" w:eastAsia="Times New Roman" w:hAnsi="Times New Roman" w:cs="Times New Roman"/>
                <w:lang w:eastAsia="cs-CZ"/>
              </w:rPr>
              <w:t xml:space="preserve">  </w:t>
            </w:r>
          </w:p>
          <w:p w:rsidR="009C4694" w:rsidRPr="009C4694" w:rsidRDefault="009C4694" w:rsidP="009C4694">
            <w:pPr>
              <w:spacing w:after="0" w:line="240" w:lineRule="auto"/>
              <w:rPr>
                <w:rFonts w:ascii="Times New Roman" w:eastAsia="Times New Roman" w:hAnsi="Times New Roman" w:cs="Times New Roman"/>
                <w:lang w:eastAsia="cs-CZ"/>
              </w:rPr>
            </w:pPr>
            <w:r w:rsidRPr="009C4694">
              <w:rPr>
                <w:rFonts w:ascii="Times New Roman" w:eastAsia="Times New Roman" w:hAnsi="Times New Roman" w:cs="Times New Roman"/>
                <w:b/>
                <w:lang w:eastAsia="cs-CZ"/>
              </w:rPr>
              <w:t xml:space="preserve">Kompetence využívat prostředky IKT a pracovat s informacemi : </w:t>
            </w:r>
            <w:r w:rsidRPr="009C4694">
              <w:rPr>
                <w:rFonts w:ascii="Times New Roman" w:eastAsia="Times New Roman" w:hAnsi="Times New Roman" w:cs="Times New Roman"/>
                <w:lang w:eastAsia="cs-CZ"/>
              </w:rPr>
              <w:t xml:space="preserve">získávat informace </w:t>
            </w:r>
          </w:p>
          <w:p w:rsidR="009C4694" w:rsidRPr="009C4694" w:rsidRDefault="009C4694" w:rsidP="009C4694">
            <w:pPr>
              <w:autoSpaceDE w:val="0"/>
              <w:autoSpaceDN w:val="0"/>
              <w:adjustRightInd w:val="0"/>
              <w:spacing w:after="0" w:line="240" w:lineRule="auto"/>
              <w:rPr>
                <w:rFonts w:ascii="Times New Roman" w:eastAsia="Times New Roman" w:hAnsi="Times New Roman" w:cs="Times New Roman"/>
                <w:lang w:eastAsia="cs-CZ"/>
              </w:rPr>
            </w:pPr>
            <w:r w:rsidRPr="009C4694">
              <w:rPr>
                <w:rFonts w:ascii="Times New Roman" w:eastAsia="Times New Roman" w:hAnsi="Times New Roman" w:cs="Times New Roman"/>
                <w:lang w:eastAsia="cs-CZ"/>
              </w:rPr>
              <w:t xml:space="preserve"> z otevřených zdrojů a kriticky je vyhodnocovat</w:t>
            </w:r>
          </w:p>
          <w:p w:rsidR="009C4694" w:rsidRPr="009C4694" w:rsidRDefault="009C4694" w:rsidP="009C4694">
            <w:pPr>
              <w:autoSpaceDE w:val="0"/>
              <w:autoSpaceDN w:val="0"/>
              <w:adjustRightInd w:val="0"/>
              <w:spacing w:after="0" w:line="240" w:lineRule="auto"/>
              <w:ind w:left="454"/>
              <w:rPr>
                <w:rFonts w:ascii="Times New Roman" w:eastAsia="Times New Roman" w:hAnsi="Times New Roman" w:cs="Times New Roman"/>
                <w:lang w:eastAsia="cs-CZ"/>
              </w:rPr>
            </w:pPr>
          </w:p>
          <w:p w:rsidR="009C4694" w:rsidRPr="009C4694" w:rsidRDefault="009C4694" w:rsidP="009C4694">
            <w:pPr>
              <w:autoSpaceDE w:val="0"/>
              <w:autoSpaceDN w:val="0"/>
              <w:adjustRightInd w:val="0"/>
              <w:spacing w:after="0" w:line="240" w:lineRule="auto"/>
              <w:ind w:left="454"/>
              <w:rPr>
                <w:rFonts w:ascii="Times New Roman" w:eastAsia="Times New Roman" w:hAnsi="Times New Roman" w:cs="Times New Roman"/>
                <w:lang w:eastAsia="cs-CZ"/>
              </w:rPr>
            </w:pPr>
          </w:p>
          <w:p w:rsidR="009C4694" w:rsidRPr="009C4694" w:rsidRDefault="009C4694" w:rsidP="009C4694">
            <w:pPr>
              <w:autoSpaceDE w:val="0"/>
              <w:autoSpaceDN w:val="0"/>
              <w:adjustRightInd w:val="0"/>
              <w:spacing w:before="360"/>
              <w:rPr>
                <w:rFonts w:ascii="Times New Roman" w:eastAsia="Times New Roman" w:hAnsi="Times New Roman" w:cs="Times New Roman"/>
                <w:b/>
                <w:bCs/>
                <w:sz w:val="24"/>
                <w:szCs w:val="24"/>
                <w:lang w:eastAsia="cs-CZ"/>
              </w:rPr>
            </w:pPr>
            <w:r w:rsidRPr="009C4694">
              <w:rPr>
                <w:rFonts w:ascii="Times New Roman" w:eastAsia="Times New Roman" w:hAnsi="Times New Roman" w:cs="Times New Roman"/>
                <w:b/>
                <w:bCs/>
                <w:sz w:val="24"/>
                <w:szCs w:val="24"/>
                <w:lang w:eastAsia="cs-CZ"/>
              </w:rPr>
              <w:t>Realizace průřezových témat</w:t>
            </w:r>
          </w:p>
          <w:p w:rsidR="009C4694" w:rsidRPr="009C4694" w:rsidRDefault="009C4694" w:rsidP="009C4694">
            <w:pPr>
              <w:autoSpaceDE w:val="0"/>
              <w:autoSpaceDN w:val="0"/>
              <w:adjustRightInd w:val="0"/>
              <w:spacing w:before="120"/>
              <w:rPr>
                <w:rFonts w:ascii="Times New Roman" w:eastAsia="Times New Roman" w:hAnsi="Times New Roman" w:cs="Times New Roman"/>
                <w:b/>
                <w:bCs/>
                <w:lang w:eastAsia="cs-CZ"/>
              </w:rPr>
            </w:pPr>
            <w:r w:rsidRPr="009C4694">
              <w:rPr>
                <w:rFonts w:ascii="Times New Roman" w:eastAsia="Times New Roman" w:hAnsi="Times New Roman" w:cs="Times New Roman"/>
                <w:b/>
                <w:bCs/>
                <w:lang w:eastAsia="cs-CZ"/>
              </w:rPr>
              <w:t>Člověk a životní prostředí</w:t>
            </w:r>
          </w:p>
          <w:p w:rsidR="009C4694" w:rsidRPr="009C4694" w:rsidRDefault="009C4694" w:rsidP="009C4694">
            <w:pPr>
              <w:autoSpaceDE w:val="0"/>
              <w:autoSpaceDN w:val="0"/>
              <w:adjustRightInd w:val="0"/>
              <w:rPr>
                <w:rFonts w:ascii="Times New Roman" w:eastAsia="Times New Roman" w:hAnsi="Times New Roman" w:cs="Times New Roman"/>
                <w:lang w:eastAsia="cs-CZ"/>
              </w:rPr>
            </w:pPr>
            <w:r w:rsidRPr="009C4694">
              <w:rPr>
                <w:rFonts w:ascii="Times New Roman" w:eastAsia="Times New Roman" w:hAnsi="Times New Roman" w:cs="Times New Roman"/>
                <w:lang w:eastAsia="cs-CZ"/>
              </w:rPr>
              <w:t>Žák by měl:</w:t>
            </w:r>
          </w:p>
          <w:p w:rsidR="009C4694" w:rsidRPr="009C4694" w:rsidRDefault="009C4694" w:rsidP="00023882">
            <w:pPr>
              <w:numPr>
                <w:ilvl w:val="0"/>
                <w:numId w:val="31"/>
              </w:numPr>
              <w:autoSpaceDE w:val="0"/>
              <w:autoSpaceDN w:val="0"/>
              <w:adjustRightInd w:val="0"/>
              <w:spacing w:after="0" w:line="240" w:lineRule="auto"/>
              <w:rPr>
                <w:rFonts w:ascii="Times New Roman" w:eastAsia="Times New Roman" w:hAnsi="Times New Roman" w:cs="Times New Roman"/>
                <w:lang w:eastAsia="cs-CZ"/>
              </w:rPr>
            </w:pPr>
            <w:r w:rsidRPr="009C4694">
              <w:rPr>
                <w:rFonts w:ascii="Times New Roman" w:eastAsia="Times New Roman" w:hAnsi="Times New Roman" w:cs="Times New Roman"/>
                <w:lang w:eastAsia="cs-CZ"/>
              </w:rPr>
              <w:t>chápat souvislosti mezi jevy v přírodě a lidskými aktivitami (výroba elektrické energie a její vliv na znečišťování životního prostředí, spalovací motory a vytváření výfukových plynů, poškozování ozónové vrstvy atd.)</w:t>
            </w:r>
          </w:p>
          <w:p w:rsidR="009C4694" w:rsidRPr="009C4694" w:rsidRDefault="009C4694" w:rsidP="00023882">
            <w:pPr>
              <w:numPr>
                <w:ilvl w:val="0"/>
                <w:numId w:val="31"/>
              </w:numPr>
              <w:autoSpaceDE w:val="0"/>
              <w:autoSpaceDN w:val="0"/>
              <w:adjustRightInd w:val="0"/>
              <w:spacing w:after="0" w:line="240" w:lineRule="auto"/>
              <w:rPr>
                <w:rFonts w:ascii="Times New Roman" w:eastAsia="Times New Roman" w:hAnsi="Times New Roman" w:cs="Times New Roman"/>
                <w:lang w:eastAsia="cs-CZ"/>
              </w:rPr>
            </w:pPr>
            <w:r w:rsidRPr="009C4694">
              <w:rPr>
                <w:rFonts w:ascii="Times New Roman" w:eastAsia="Times New Roman" w:hAnsi="Times New Roman" w:cs="Times New Roman"/>
                <w:lang w:eastAsia="cs-CZ"/>
              </w:rPr>
              <w:t>umět posoudit vliv prostředí na lidské zdraví a znát způsoby ochrany (hluk, karcinogenní látky ve spalinách, ionizující záření – zdravotní důsledky působení a způsob ochrany; základní poznatky o bezpečnosti práce s elektrickým napětím atd.)</w:t>
            </w:r>
          </w:p>
          <w:p w:rsidR="009C4694" w:rsidRPr="009C4694" w:rsidRDefault="009C4694" w:rsidP="00023882">
            <w:pPr>
              <w:numPr>
                <w:ilvl w:val="0"/>
                <w:numId w:val="31"/>
              </w:numPr>
              <w:autoSpaceDE w:val="0"/>
              <w:autoSpaceDN w:val="0"/>
              <w:adjustRightInd w:val="0"/>
              <w:spacing w:after="0" w:line="240" w:lineRule="auto"/>
              <w:rPr>
                <w:rFonts w:ascii="Times New Roman" w:eastAsia="Times New Roman" w:hAnsi="Times New Roman" w:cs="Times New Roman"/>
                <w:lang w:eastAsia="cs-CZ"/>
              </w:rPr>
            </w:pPr>
            <w:r w:rsidRPr="009C4694">
              <w:rPr>
                <w:rFonts w:ascii="Times New Roman" w:eastAsia="Times New Roman" w:hAnsi="Times New Roman" w:cs="Times New Roman"/>
                <w:lang w:eastAsia="cs-CZ"/>
              </w:rPr>
              <w:t>na základě přírodovědných poznatků aktivně přistupovat k ochraně životního prostředí</w:t>
            </w:r>
          </w:p>
          <w:p w:rsidR="009C4694" w:rsidRPr="009C4694" w:rsidRDefault="009C4694" w:rsidP="009C4694">
            <w:pPr>
              <w:autoSpaceDE w:val="0"/>
              <w:autoSpaceDN w:val="0"/>
              <w:adjustRightInd w:val="0"/>
              <w:spacing w:before="120"/>
              <w:rPr>
                <w:rFonts w:ascii="Times New Roman" w:eastAsia="Times New Roman" w:hAnsi="Times New Roman" w:cs="Times New Roman"/>
                <w:b/>
                <w:bCs/>
                <w:lang w:eastAsia="cs-CZ"/>
              </w:rPr>
            </w:pPr>
          </w:p>
          <w:p w:rsidR="009C4694" w:rsidRPr="009C4694" w:rsidRDefault="009C4694" w:rsidP="009C4694">
            <w:pPr>
              <w:autoSpaceDE w:val="0"/>
              <w:autoSpaceDN w:val="0"/>
              <w:adjustRightInd w:val="0"/>
              <w:spacing w:before="120"/>
              <w:rPr>
                <w:rFonts w:ascii="Times New Roman" w:eastAsia="Times New Roman" w:hAnsi="Times New Roman" w:cs="Times New Roman"/>
                <w:b/>
                <w:bCs/>
                <w:lang w:eastAsia="cs-CZ"/>
              </w:rPr>
            </w:pPr>
            <w:r w:rsidRPr="009C4694">
              <w:rPr>
                <w:rFonts w:ascii="Times New Roman" w:eastAsia="Times New Roman" w:hAnsi="Times New Roman" w:cs="Times New Roman"/>
                <w:b/>
                <w:bCs/>
                <w:lang w:eastAsia="cs-CZ"/>
              </w:rPr>
              <w:t>Občan v demokratické společnosti</w:t>
            </w:r>
          </w:p>
          <w:p w:rsidR="009C4694" w:rsidRPr="009C4694" w:rsidRDefault="009C4694" w:rsidP="009C4694">
            <w:pPr>
              <w:autoSpaceDE w:val="0"/>
              <w:autoSpaceDN w:val="0"/>
              <w:adjustRightInd w:val="0"/>
              <w:rPr>
                <w:rFonts w:ascii="Times New Roman" w:eastAsia="Times New Roman" w:hAnsi="Times New Roman" w:cs="Times New Roman"/>
                <w:lang w:eastAsia="cs-CZ"/>
              </w:rPr>
            </w:pPr>
            <w:r w:rsidRPr="009C4694">
              <w:rPr>
                <w:rFonts w:ascii="Times New Roman" w:eastAsia="Times New Roman" w:hAnsi="Times New Roman" w:cs="Times New Roman"/>
                <w:lang w:eastAsia="cs-CZ"/>
              </w:rPr>
              <w:t>Žák by měl:</w:t>
            </w:r>
          </w:p>
          <w:p w:rsidR="009C4694" w:rsidRPr="009C4694" w:rsidRDefault="009C4694" w:rsidP="00023882">
            <w:pPr>
              <w:numPr>
                <w:ilvl w:val="0"/>
                <w:numId w:val="31"/>
              </w:numPr>
              <w:autoSpaceDE w:val="0"/>
              <w:autoSpaceDN w:val="0"/>
              <w:adjustRightInd w:val="0"/>
              <w:spacing w:after="0" w:line="240" w:lineRule="auto"/>
              <w:rPr>
                <w:rFonts w:ascii="Times New Roman" w:eastAsia="Times New Roman" w:hAnsi="Times New Roman" w:cs="Times New Roman"/>
                <w:bCs/>
                <w:lang w:eastAsia="cs-CZ"/>
              </w:rPr>
            </w:pPr>
            <w:r w:rsidRPr="009C4694">
              <w:rPr>
                <w:rFonts w:ascii="Times New Roman" w:eastAsia="Times New Roman" w:hAnsi="Times New Roman" w:cs="Times New Roman"/>
                <w:bCs/>
                <w:lang w:eastAsia="cs-CZ"/>
              </w:rPr>
              <w:t>v hodinách fyziky prokázat schopnost obhajovat svůj postup při řešení daného úlohy a umět diskutovat s ostatními</w:t>
            </w:r>
          </w:p>
          <w:p w:rsidR="009C4694" w:rsidRPr="009C4694" w:rsidRDefault="009C4694" w:rsidP="00023882">
            <w:pPr>
              <w:numPr>
                <w:ilvl w:val="0"/>
                <w:numId w:val="31"/>
              </w:numPr>
              <w:autoSpaceDE w:val="0"/>
              <w:autoSpaceDN w:val="0"/>
              <w:adjustRightInd w:val="0"/>
              <w:spacing w:after="0" w:line="240" w:lineRule="auto"/>
              <w:rPr>
                <w:rFonts w:ascii="Times New Roman" w:eastAsia="Times New Roman" w:hAnsi="Times New Roman" w:cs="Times New Roman"/>
                <w:bCs/>
                <w:lang w:eastAsia="cs-CZ"/>
              </w:rPr>
            </w:pPr>
            <w:r w:rsidRPr="009C4694">
              <w:rPr>
                <w:rFonts w:ascii="Times New Roman" w:eastAsia="Times New Roman" w:hAnsi="Times New Roman" w:cs="Times New Roman"/>
                <w:bCs/>
                <w:lang w:eastAsia="cs-CZ"/>
              </w:rPr>
              <w:t>být schopen přijmout kritiku a vyrovnat se s nesprávností svého řešení</w:t>
            </w:r>
          </w:p>
          <w:p w:rsidR="009C4694" w:rsidRPr="009C4694" w:rsidRDefault="009C4694" w:rsidP="00023882">
            <w:pPr>
              <w:numPr>
                <w:ilvl w:val="0"/>
                <w:numId w:val="31"/>
              </w:numPr>
              <w:autoSpaceDE w:val="0"/>
              <w:autoSpaceDN w:val="0"/>
              <w:adjustRightInd w:val="0"/>
              <w:spacing w:after="0" w:line="240" w:lineRule="auto"/>
              <w:rPr>
                <w:rFonts w:ascii="Times New Roman" w:eastAsia="Times New Roman" w:hAnsi="Times New Roman" w:cs="Times New Roman"/>
                <w:bCs/>
                <w:lang w:eastAsia="cs-CZ"/>
              </w:rPr>
            </w:pPr>
            <w:r w:rsidRPr="009C4694">
              <w:rPr>
                <w:rFonts w:ascii="Times New Roman" w:eastAsia="Times New Roman" w:hAnsi="Times New Roman" w:cs="Times New Roman"/>
                <w:bCs/>
                <w:lang w:eastAsia="cs-CZ"/>
              </w:rPr>
              <w:t>vidět problémy se zajišťováním rozvoje společnosti (rostoucí spotřeba energie a nutnost jejích úspor)</w:t>
            </w:r>
          </w:p>
          <w:p w:rsidR="009C4694" w:rsidRPr="009C4694" w:rsidRDefault="009C4694" w:rsidP="00023882">
            <w:pPr>
              <w:numPr>
                <w:ilvl w:val="0"/>
                <w:numId w:val="31"/>
              </w:numPr>
              <w:autoSpaceDE w:val="0"/>
              <w:autoSpaceDN w:val="0"/>
              <w:adjustRightInd w:val="0"/>
              <w:spacing w:after="0" w:line="240" w:lineRule="auto"/>
              <w:rPr>
                <w:rFonts w:ascii="Times New Roman" w:eastAsia="Times New Roman" w:hAnsi="Times New Roman" w:cs="Times New Roman"/>
                <w:bCs/>
                <w:lang w:eastAsia="cs-CZ"/>
              </w:rPr>
            </w:pPr>
            <w:r w:rsidRPr="009C4694">
              <w:rPr>
                <w:rFonts w:ascii="Times New Roman" w:eastAsia="Times New Roman" w:hAnsi="Times New Roman" w:cs="Times New Roman"/>
                <w:bCs/>
                <w:lang w:eastAsia="cs-CZ"/>
              </w:rPr>
              <w:t>být hrdý na přínos českých vědců a vynálezců k rozvoji vědy a techniky</w:t>
            </w:r>
          </w:p>
          <w:p w:rsidR="009C4694" w:rsidRPr="009C4694" w:rsidRDefault="009C4694" w:rsidP="009C4694">
            <w:pPr>
              <w:autoSpaceDE w:val="0"/>
              <w:autoSpaceDN w:val="0"/>
              <w:adjustRightInd w:val="0"/>
              <w:spacing w:after="0" w:line="240" w:lineRule="auto"/>
              <w:ind w:left="454"/>
              <w:rPr>
                <w:rFonts w:ascii="Times New Roman" w:eastAsia="Times New Roman" w:hAnsi="Times New Roman" w:cs="Times New Roman"/>
                <w:bCs/>
                <w:lang w:eastAsia="cs-CZ"/>
              </w:rPr>
            </w:pPr>
          </w:p>
          <w:p w:rsidR="009C4694" w:rsidRPr="009C4694" w:rsidRDefault="009C4694" w:rsidP="009C4694">
            <w:pPr>
              <w:autoSpaceDE w:val="0"/>
              <w:autoSpaceDN w:val="0"/>
              <w:adjustRightInd w:val="0"/>
              <w:spacing w:before="120"/>
              <w:rPr>
                <w:rFonts w:ascii="Times New Roman" w:eastAsia="Times New Roman" w:hAnsi="Times New Roman" w:cs="Times New Roman"/>
                <w:b/>
                <w:bCs/>
                <w:lang w:eastAsia="cs-CZ"/>
              </w:rPr>
            </w:pPr>
            <w:r w:rsidRPr="009C4694">
              <w:rPr>
                <w:rFonts w:ascii="Times New Roman" w:eastAsia="Times New Roman" w:hAnsi="Times New Roman" w:cs="Times New Roman"/>
                <w:b/>
                <w:bCs/>
                <w:lang w:eastAsia="cs-CZ"/>
              </w:rPr>
              <w:t>Člověk a svět práce</w:t>
            </w:r>
          </w:p>
          <w:p w:rsidR="009C4694" w:rsidRPr="009C4694" w:rsidRDefault="009C4694" w:rsidP="009C4694">
            <w:pPr>
              <w:autoSpaceDE w:val="0"/>
              <w:autoSpaceDN w:val="0"/>
              <w:adjustRightInd w:val="0"/>
              <w:rPr>
                <w:rFonts w:ascii="Times New Roman" w:eastAsia="Times New Roman" w:hAnsi="Times New Roman" w:cs="Times New Roman"/>
                <w:lang w:eastAsia="cs-CZ"/>
              </w:rPr>
            </w:pPr>
            <w:r w:rsidRPr="009C4694">
              <w:rPr>
                <w:rFonts w:ascii="Times New Roman" w:eastAsia="Times New Roman" w:hAnsi="Times New Roman" w:cs="Times New Roman"/>
                <w:lang w:eastAsia="cs-CZ"/>
              </w:rPr>
              <w:t>Žák by měl:</w:t>
            </w:r>
          </w:p>
          <w:p w:rsidR="009C4694" w:rsidRPr="009C4694" w:rsidRDefault="009C4694" w:rsidP="00023882">
            <w:pPr>
              <w:numPr>
                <w:ilvl w:val="0"/>
                <w:numId w:val="31"/>
              </w:numPr>
              <w:autoSpaceDE w:val="0"/>
              <w:autoSpaceDN w:val="0"/>
              <w:adjustRightInd w:val="0"/>
              <w:spacing w:after="0" w:line="240" w:lineRule="auto"/>
              <w:rPr>
                <w:rFonts w:ascii="Times New Roman" w:eastAsia="Times New Roman" w:hAnsi="Times New Roman" w:cs="Times New Roman"/>
                <w:lang w:eastAsia="cs-CZ"/>
              </w:rPr>
            </w:pPr>
            <w:r w:rsidRPr="009C4694">
              <w:rPr>
                <w:rFonts w:ascii="Times New Roman" w:eastAsia="Times New Roman" w:hAnsi="Times New Roman" w:cs="Times New Roman"/>
                <w:lang w:eastAsia="cs-CZ"/>
              </w:rPr>
              <w:t>v rámci předmětu získat určité schopnosti a dovednosti vyhledávat a kriticky vyhodnocovat informace, které pak uplatní při hledání profesních příležitostí</w:t>
            </w:r>
          </w:p>
          <w:p w:rsidR="009C4694" w:rsidRPr="009C4694" w:rsidRDefault="009C4694" w:rsidP="009C4694">
            <w:pPr>
              <w:autoSpaceDE w:val="0"/>
              <w:autoSpaceDN w:val="0"/>
              <w:adjustRightInd w:val="0"/>
              <w:spacing w:before="120"/>
              <w:rPr>
                <w:rFonts w:ascii="Times New Roman" w:eastAsia="Times New Roman" w:hAnsi="Times New Roman" w:cs="Times New Roman"/>
                <w:b/>
                <w:bCs/>
                <w:sz w:val="24"/>
                <w:szCs w:val="24"/>
                <w:lang w:eastAsia="cs-CZ"/>
              </w:rPr>
            </w:pPr>
            <w:r w:rsidRPr="009C4694">
              <w:rPr>
                <w:rFonts w:ascii="Times New Roman" w:eastAsia="Times New Roman" w:hAnsi="Times New Roman" w:cs="Times New Roman"/>
                <w:b/>
                <w:bCs/>
                <w:sz w:val="24"/>
                <w:szCs w:val="24"/>
                <w:lang w:eastAsia="cs-CZ"/>
              </w:rPr>
              <w:t>Informační a komunikační technologie</w:t>
            </w:r>
          </w:p>
          <w:p w:rsidR="009C4694" w:rsidRPr="009C4694" w:rsidRDefault="009C4694" w:rsidP="009C4694">
            <w:pPr>
              <w:autoSpaceDE w:val="0"/>
              <w:autoSpaceDN w:val="0"/>
              <w:adjustRightInd w:val="0"/>
              <w:rPr>
                <w:rFonts w:ascii="Times New Roman" w:eastAsia="Times New Roman" w:hAnsi="Times New Roman" w:cs="Times New Roman"/>
                <w:lang w:eastAsia="cs-CZ"/>
              </w:rPr>
            </w:pPr>
            <w:r w:rsidRPr="009C4694">
              <w:rPr>
                <w:rFonts w:ascii="Times New Roman" w:eastAsia="Times New Roman" w:hAnsi="Times New Roman" w:cs="Times New Roman"/>
                <w:lang w:eastAsia="cs-CZ"/>
              </w:rPr>
              <w:t>Žák by měl:</w:t>
            </w:r>
          </w:p>
          <w:p w:rsidR="009C4694" w:rsidRPr="009C4694" w:rsidRDefault="009C4694" w:rsidP="00023882">
            <w:pPr>
              <w:numPr>
                <w:ilvl w:val="0"/>
                <w:numId w:val="31"/>
              </w:numPr>
              <w:autoSpaceDE w:val="0"/>
              <w:autoSpaceDN w:val="0"/>
              <w:adjustRightInd w:val="0"/>
              <w:spacing w:after="0" w:line="240" w:lineRule="auto"/>
              <w:rPr>
                <w:rFonts w:ascii="Times New Roman" w:eastAsia="Times New Roman" w:hAnsi="Times New Roman" w:cs="Times New Roman"/>
                <w:lang w:eastAsia="cs-CZ"/>
              </w:rPr>
            </w:pPr>
            <w:r w:rsidRPr="009C4694">
              <w:rPr>
                <w:rFonts w:ascii="Times New Roman" w:eastAsia="Times New Roman" w:hAnsi="Times New Roman" w:cs="Times New Roman"/>
                <w:lang w:eastAsia="cs-CZ"/>
              </w:rPr>
              <w:t>zdokonalit své schopnosti vyhledávat informace na internetu a kriticky je vyhodnocovat</w:t>
            </w:r>
          </w:p>
          <w:p w:rsidR="009C4694" w:rsidRPr="009C4694" w:rsidRDefault="009C4694" w:rsidP="00023882">
            <w:pPr>
              <w:numPr>
                <w:ilvl w:val="0"/>
                <w:numId w:val="31"/>
              </w:numPr>
              <w:autoSpaceDE w:val="0"/>
              <w:autoSpaceDN w:val="0"/>
              <w:adjustRightInd w:val="0"/>
              <w:spacing w:after="0" w:line="240" w:lineRule="auto"/>
              <w:rPr>
                <w:rFonts w:ascii="Times New Roman" w:eastAsia="Times New Roman" w:hAnsi="Times New Roman" w:cs="Times New Roman"/>
                <w:lang w:eastAsia="cs-CZ"/>
              </w:rPr>
            </w:pPr>
            <w:r w:rsidRPr="009C4694">
              <w:rPr>
                <w:rFonts w:ascii="Times New Roman" w:eastAsia="Times New Roman" w:hAnsi="Times New Roman" w:cs="Times New Roman"/>
                <w:lang w:eastAsia="cs-CZ"/>
              </w:rPr>
              <w:t>chápat internet jako významný zdroj přírodovědných informací z celého světa, který doplňuje učebnici zejména v oblasti moderních technologií</w:t>
            </w:r>
          </w:p>
          <w:p w:rsidR="009C4694" w:rsidRPr="009C4694" w:rsidRDefault="009C4694" w:rsidP="009C4694">
            <w:pPr>
              <w:autoSpaceDE w:val="0"/>
              <w:autoSpaceDN w:val="0"/>
              <w:adjustRightInd w:val="0"/>
              <w:spacing w:before="480"/>
              <w:rPr>
                <w:rFonts w:ascii="Times New Roman" w:eastAsia="Times New Roman" w:hAnsi="Times New Roman" w:cs="Times New Roman"/>
                <w:b/>
                <w:sz w:val="24"/>
                <w:szCs w:val="24"/>
                <w:lang w:eastAsia="cs-CZ"/>
              </w:rPr>
            </w:pPr>
            <w:r w:rsidRPr="009C4694">
              <w:rPr>
                <w:rFonts w:ascii="Times New Roman" w:eastAsia="Times New Roman" w:hAnsi="Times New Roman" w:cs="Times New Roman"/>
                <w:b/>
                <w:sz w:val="24"/>
                <w:szCs w:val="24"/>
                <w:lang w:eastAsia="cs-CZ"/>
              </w:rPr>
              <w:t>Mezipředmětové vztahy</w:t>
            </w:r>
          </w:p>
          <w:p w:rsidR="009C4694" w:rsidRPr="009C4694" w:rsidRDefault="009C4694" w:rsidP="009C4694">
            <w:pPr>
              <w:autoSpaceDE w:val="0"/>
              <w:autoSpaceDN w:val="0"/>
              <w:adjustRightInd w:val="0"/>
              <w:rPr>
                <w:rFonts w:ascii="Times New Roman" w:eastAsia="Times New Roman" w:hAnsi="Times New Roman" w:cs="Times New Roman"/>
                <w:lang w:eastAsia="cs-CZ"/>
              </w:rPr>
            </w:pPr>
            <w:r w:rsidRPr="009C4694">
              <w:rPr>
                <w:rFonts w:ascii="Times New Roman" w:eastAsia="Times New Roman" w:hAnsi="Times New Roman" w:cs="Times New Roman"/>
                <w:lang w:eastAsia="cs-CZ"/>
              </w:rPr>
              <w:t>Uplatňují se zejména s matematikou (využívání jejího aparátu, např. řešení rovnic, dosazování do výrazu, grafy funkcí, poznatky stereometrie), chemií (stavba atomu, periodická tabulka, poznatky o molekulách) a biologií (buňka a záření, smyslové orgány v akustice a optice atd.).</w:t>
            </w:r>
          </w:p>
          <w:p w:rsidR="009C4694" w:rsidRPr="009C4694" w:rsidRDefault="009C4694" w:rsidP="009C4694">
            <w:pPr>
              <w:autoSpaceDE w:val="0"/>
              <w:autoSpaceDN w:val="0"/>
              <w:adjustRightInd w:val="0"/>
              <w:rPr>
                <w:rFonts w:ascii="Times New Roman" w:eastAsia="Times New Roman" w:hAnsi="Times New Roman" w:cs="Times New Roman"/>
                <w:b/>
                <w:bCs/>
                <w:sz w:val="24"/>
                <w:szCs w:val="24"/>
                <w:lang w:eastAsia="cs-CZ"/>
              </w:rPr>
            </w:pPr>
            <w:r w:rsidRPr="009C4694">
              <w:rPr>
                <w:rFonts w:ascii="Times New Roman" w:eastAsia="Times New Roman" w:hAnsi="Times New Roman" w:cs="Times New Roman"/>
                <w:b/>
                <w:bCs/>
                <w:sz w:val="24"/>
                <w:szCs w:val="24"/>
                <w:lang w:eastAsia="cs-CZ"/>
              </w:rPr>
              <w:t>Hodnocení výsledků žáků</w:t>
            </w:r>
          </w:p>
          <w:p w:rsidR="009C4694" w:rsidRPr="009C4694" w:rsidRDefault="009C4694" w:rsidP="009C4694">
            <w:pPr>
              <w:autoSpaceDE w:val="0"/>
              <w:autoSpaceDN w:val="0"/>
              <w:adjustRightInd w:val="0"/>
              <w:rPr>
                <w:rFonts w:ascii="Times New Roman" w:eastAsia="Times New Roman" w:hAnsi="Times New Roman" w:cs="Times New Roman"/>
                <w:lang w:eastAsia="cs-CZ"/>
              </w:rPr>
            </w:pPr>
            <w:r w:rsidRPr="009C4694">
              <w:rPr>
                <w:rFonts w:ascii="Times New Roman" w:eastAsia="Times New Roman" w:hAnsi="Times New Roman" w:cs="Times New Roman"/>
                <w:lang w:eastAsia="cs-CZ"/>
              </w:rPr>
              <w:t xml:space="preserve">K hodnocení žáků se používá různých forem zjišťování úrovně znalostí: ústní zkoušení, písemné zkoušení (orientační testy, uzavřené testy, klasické písemné práce), průběžné hodnocení práce v hodině. </w:t>
            </w:r>
          </w:p>
          <w:p w:rsidR="009C4694" w:rsidRPr="009C4694" w:rsidRDefault="009C4694" w:rsidP="009C4694">
            <w:pPr>
              <w:autoSpaceDE w:val="0"/>
              <w:autoSpaceDN w:val="0"/>
              <w:adjustRightInd w:val="0"/>
              <w:rPr>
                <w:rFonts w:ascii="Times New Roman" w:eastAsia="Times New Roman" w:hAnsi="Times New Roman" w:cs="Times New Roman"/>
                <w:lang w:eastAsia="cs-CZ"/>
              </w:rPr>
            </w:pPr>
          </w:p>
          <w:p w:rsidR="009C4694" w:rsidRPr="009C4694" w:rsidRDefault="009C4694" w:rsidP="009C4694">
            <w:pPr>
              <w:autoSpaceDE w:val="0"/>
              <w:autoSpaceDN w:val="0"/>
              <w:adjustRightInd w:val="0"/>
              <w:rPr>
                <w:rFonts w:ascii="Times New Roman" w:eastAsia="Times New Roman" w:hAnsi="Times New Roman" w:cs="Times New Roman"/>
                <w:lang w:eastAsia="cs-CZ"/>
              </w:rPr>
            </w:pPr>
          </w:p>
          <w:p w:rsidR="009C4694" w:rsidRPr="009C4694" w:rsidRDefault="009C4694" w:rsidP="009C4694">
            <w:pPr>
              <w:autoSpaceDE w:val="0"/>
              <w:autoSpaceDN w:val="0"/>
              <w:adjustRightInd w:val="0"/>
              <w:rPr>
                <w:rFonts w:ascii="Times New Roman" w:eastAsia="Times New Roman" w:hAnsi="Times New Roman" w:cs="Times New Roman"/>
                <w:lang w:eastAsia="cs-CZ"/>
              </w:rPr>
            </w:pPr>
          </w:p>
          <w:p w:rsidR="009C4694" w:rsidRDefault="009C4694" w:rsidP="009C4694">
            <w:pPr>
              <w:autoSpaceDE w:val="0"/>
              <w:autoSpaceDN w:val="0"/>
              <w:adjustRightInd w:val="0"/>
              <w:rPr>
                <w:rFonts w:ascii="Times New Roman" w:eastAsia="Times New Roman" w:hAnsi="Times New Roman" w:cs="Times New Roman"/>
                <w:lang w:eastAsia="cs-CZ"/>
              </w:rPr>
            </w:pPr>
          </w:p>
          <w:p w:rsidR="000F57BC" w:rsidRPr="009C4694" w:rsidRDefault="000F57BC" w:rsidP="009C4694">
            <w:pPr>
              <w:autoSpaceDE w:val="0"/>
              <w:autoSpaceDN w:val="0"/>
              <w:adjustRightInd w:val="0"/>
              <w:rPr>
                <w:rFonts w:ascii="Times New Roman" w:eastAsia="Times New Roman" w:hAnsi="Times New Roman" w:cs="Times New Roman"/>
                <w:lang w:eastAsia="cs-CZ"/>
              </w:rPr>
            </w:pPr>
          </w:p>
          <w:p w:rsidR="009C4694" w:rsidRPr="009C4694" w:rsidRDefault="009C4694" w:rsidP="009C4694">
            <w:pPr>
              <w:autoSpaceDE w:val="0"/>
              <w:autoSpaceDN w:val="0"/>
              <w:adjustRightInd w:val="0"/>
              <w:rPr>
                <w:rFonts w:ascii="Times New Roman" w:eastAsia="Times New Roman" w:hAnsi="Times New Roman" w:cs="Times New Roman"/>
                <w:lang w:eastAsia="cs-CZ"/>
              </w:rPr>
            </w:pPr>
          </w:p>
          <w:p w:rsidR="009C4694" w:rsidRPr="009C4694" w:rsidRDefault="009C4694" w:rsidP="009C4694">
            <w:pPr>
              <w:autoSpaceDE w:val="0"/>
              <w:autoSpaceDN w:val="0"/>
              <w:adjustRightInd w:val="0"/>
              <w:rPr>
                <w:rFonts w:ascii="Times New Roman" w:eastAsia="Times New Roman" w:hAnsi="Times New Roman" w:cs="Times New Roman"/>
                <w:lang w:eastAsia="cs-CZ"/>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20"/>
              <w:gridCol w:w="4500"/>
              <w:gridCol w:w="1222"/>
            </w:tblGrid>
            <w:tr w:rsidR="009C4694" w:rsidRPr="009C4694" w:rsidTr="0064626A">
              <w:trPr>
                <w:trHeight w:val="907"/>
              </w:trPr>
              <w:tc>
                <w:tcPr>
                  <w:tcW w:w="3420" w:type="dxa"/>
                  <w:tcBorders>
                    <w:left w:val="single" w:sz="12" w:space="0" w:color="auto"/>
                    <w:bottom w:val="single" w:sz="12" w:space="0" w:color="auto"/>
                  </w:tcBorders>
                  <w:shd w:val="clear" w:color="auto" w:fill="auto"/>
                  <w:vAlign w:val="center"/>
                </w:tcPr>
                <w:p w:rsidR="009C4694" w:rsidRPr="009C4694" w:rsidRDefault="009C4694" w:rsidP="009C4694">
                  <w:pPr>
                    <w:jc w:val="center"/>
                    <w:rPr>
                      <w:rFonts w:ascii="Times New Roman" w:eastAsia="Times New Roman" w:hAnsi="Times New Roman" w:cs="Times New Roman"/>
                      <w:b/>
                      <w:color w:val="000000"/>
                      <w:lang w:eastAsia="cs-CZ"/>
                    </w:rPr>
                  </w:pPr>
                  <w:r w:rsidRPr="009C4694">
                    <w:rPr>
                      <w:rFonts w:ascii="Times New Roman" w:eastAsia="Times New Roman" w:hAnsi="Times New Roman" w:cs="Times New Roman"/>
                      <w:b/>
                      <w:color w:val="000000"/>
                      <w:lang w:eastAsia="cs-CZ"/>
                    </w:rPr>
                    <w:t xml:space="preserve">Výsledky vzdělávání </w:t>
                  </w:r>
                </w:p>
                <w:p w:rsidR="009C4694" w:rsidRPr="009C4694" w:rsidRDefault="009C4694" w:rsidP="009C4694">
                  <w:pPr>
                    <w:jc w:val="center"/>
                    <w:rPr>
                      <w:rFonts w:ascii="Times New Roman" w:eastAsia="Times New Roman" w:hAnsi="Times New Roman" w:cs="Times New Roman"/>
                      <w:b/>
                      <w:color w:val="000000"/>
                      <w:lang w:eastAsia="cs-CZ"/>
                    </w:rPr>
                  </w:pPr>
                  <w:r w:rsidRPr="009C4694">
                    <w:rPr>
                      <w:rFonts w:ascii="Times New Roman" w:eastAsia="Times New Roman" w:hAnsi="Times New Roman" w:cs="Times New Roman"/>
                      <w:b/>
                      <w:color w:val="000000"/>
                      <w:lang w:eastAsia="cs-CZ"/>
                    </w:rPr>
                    <w:t>a odborné kompetence</w:t>
                  </w:r>
                </w:p>
              </w:tc>
              <w:tc>
                <w:tcPr>
                  <w:tcW w:w="4500" w:type="dxa"/>
                  <w:tcBorders>
                    <w:bottom w:val="single" w:sz="12" w:space="0" w:color="auto"/>
                  </w:tcBorders>
                  <w:shd w:val="clear" w:color="auto" w:fill="auto"/>
                  <w:vAlign w:val="center"/>
                </w:tcPr>
                <w:p w:rsidR="009C4694" w:rsidRPr="009C4694" w:rsidRDefault="009C4694" w:rsidP="009C4694">
                  <w:pPr>
                    <w:jc w:val="center"/>
                    <w:rPr>
                      <w:rFonts w:ascii="Times New Roman" w:eastAsia="Times New Roman" w:hAnsi="Times New Roman" w:cs="Times New Roman"/>
                      <w:b/>
                      <w:color w:val="000000"/>
                      <w:lang w:eastAsia="cs-CZ"/>
                    </w:rPr>
                  </w:pPr>
                  <w:r w:rsidRPr="009C4694">
                    <w:rPr>
                      <w:rFonts w:ascii="Times New Roman" w:eastAsia="Times New Roman" w:hAnsi="Times New Roman" w:cs="Times New Roman"/>
                      <w:b/>
                      <w:color w:val="000000"/>
                      <w:lang w:eastAsia="cs-CZ"/>
                    </w:rPr>
                    <w:t>Tematické celky</w:t>
                  </w:r>
                </w:p>
              </w:tc>
              <w:tc>
                <w:tcPr>
                  <w:tcW w:w="1222" w:type="dxa"/>
                  <w:tcBorders>
                    <w:bottom w:val="single" w:sz="12" w:space="0" w:color="auto"/>
                    <w:right w:val="single" w:sz="12" w:space="0" w:color="auto"/>
                  </w:tcBorders>
                  <w:shd w:val="clear" w:color="auto" w:fill="auto"/>
                  <w:vAlign w:val="center"/>
                </w:tcPr>
                <w:p w:rsidR="009C4694" w:rsidRPr="009C4694" w:rsidRDefault="009C4694" w:rsidP="009C4694">
                  <w:pPr>
                    <w:jc w:val="center"/>
                    <w:rPr>
                      <w:rFonts w:ascii="Times New Roman" w:eastAsia="Times New Roman" w:hAnsi="Times New Roman" w:cs="Times New Roman"/>
                      <w:b/>
                      <w:color w:val="000000"/>
                      <w:lang w:eastAsia="cs-CZ"/>
                    </w:rPr>
                  </w:pPr>
                  <w:r w:rsidRPr="009C4694">
                    <w:rPr>
                      <w:rFonts w:ascii="Times New Roman" w:eastAsia="Times New Roman" w:hAnsi="Times New Roman" w:cs="Times New Roman"/>
                      <w:b/>
                      <w:color w:val="000000"/>
                      <w:lang w:eastAsia="cs-CZ"/>
                    </w:rPr>
                    <w:t>Hodinová</w:t>
                  </w:r>
                </w:p>
                <w:p w:rsidR="009C4694" w:rsidRPr="009C4694" w:rsidRDefault="009C4694" w:rsidP="009C4694">
                  <w:pPr>
                    <w:jc w:val="center"/>
                    <w:rPr>
                      <w:rFonts w:ascii="Times New Roman" w:eastAsia="Times New Roman" w:hAnsi="Times New Roman" w:cs="Times New Roman"/>
                      <w:b/>
                      <w:color w:val="000000"/>
                      <w:lang w:eastAsia="cs-CZ"/>
                    </w:rPr>
                  </w:pPr>
                  <w:r w:rsidRPr="009C4694">
                    <w:rPr>
                      <w:rFonts w:ascii="Times New Roman" w:eastAsia="Times New Roman" w:hAnsi="Times New Roman" w:cs="Times New Roman"/>
                      <w:b/>
                      <w:color w:val="000000"/>
                      <w:lang w:eastAsia="cs-CZ"/>
                    </w:rPr>
                    <w:t>Dotace</w:t>
                  </w:r>
                </w:p>
              </w:tc>
            </w:tr>
            <w:tr w:rsidR="009C4694" w:rsidRPr="009C4694" w:rsidTr="0064626A">
              <w:trPr>
                <w:trHeight w:val="1884"/>
              </w:trPr>
              <w:tc>
                <w:tcPr>
                  <w:tcW w:w="3420" w:type="dxa"/>
                  <w:tcBorders>
                    <w:top w:val="single" w:sz="12" w:space="0" w:color="auto"/>
                    <w:left w:val="single" w:sz="12" w:space="0" w:color="auto"/>
                    <w:bottom w:val="single" w:sz="12" w:space="0" w:color="auto"/>
                  </w:tcBorders>
                  <w:shd w:val="clear" w:color="auto" w:fill="auto"/>
                </w:tcPr>
                <w:p w:rsidR="009C4694" w:rsidRPr="009C4694" w:rsidRDefault="009C4694" w:rsidP="009C4694">
                  <w:pPr>
                    <w:rPr>
                      <w:rFonts w:ascii="Times New Roman" w:eastAsia="Times New Roman" w:hAnsi="Times New Roman" w:cs="Times New Roman"/>
                      <w:b/>
                      <w:bCs/>
                      <w:color w:val="000000"/>
                      <w:lang w:eastAsia="cs-CZ"/>
                    </w:rPr>
                  </w:pPr>
                </w:p>
                <w:p w:rsidR="009C4694" w:rsidRPr="009C4694" w:rsidRDefault="009C4694" w:rsidP="009C4694">
                  <w:pPr>
                    <w:rPr>
                      <w:rFonts w:ascii="Times New Roman" w:eastAsia="Times New Roman" w:hAnsi="Times New Roman" w:cs="Times New Roman"/>
                      <w:color w:val="000000"/>
                      <w:lang w:eastAsia="cs-CZ"/>
                    </w:rPr>
                  </w:pPr>
                  <w:r w:rsidRPr="009C4694">
                    <w:rPr>
                      <w:rFonts w:ascii="Times New Roman" w:eastAsia="Times New Roman" w:hAnsi="Times New Roman" w:cs="Times New Roman"/>
                      <w:b/>
                      <w:bCs/>
                      <w:color w:val="000000"/>
                      <w:lang w:eastAsia="cs-CZ"/>
                    </w:rPr>
                    <w:t>Žák:</w:t>
                  </w:r>
                </w:p>
                <w:p w:rsidR="009C4694" w:rsidRPr="009C4694" w:rsidRDefault="009C4694" w:rsidP="00023882">
                  <w:pPr>
                    <w:numPr>
                      <w:ilvl w:val="0"/>
                      <w:numId w:val="32"/>
                    </w:numPr>
                    <w:spacing w:after="0" w:line="240" w:lineRule="auto"/>
                    <w:rPr>
                      <w:rFonts w:ascii="Times New Roman" w:eastAsia="Times New Roman" w:hAnsi="Times New Roman" w:cs="Times New Roman"/>
                      <w:color w:val="000000"/>
                      <w:lang w:eastAsia="cs-CZ"/>
                    </w:rPr>
                  </w:pPr>
                  <w:r w:rsidRPr="009C4694">
                    <w:rPr>
                      <w:rFonts w:ascii="Times New Roman" w:eastAsia="Times New Roman" w:hAnsi="Times New Roman" w:cs="Times New Roman"/>
                      <w:color w:val="000000"/>
                      <w:lang w:eastAsia="cs-CZ"/>
                    </w:rPr>
                    <w:t>rozliší fyzikální veličiny od ostatních pojmů</w:t>
                  </w:r>
                </w:p>
                <w:p w:rsidR="009C4694" w:rsidRPr="009C4694" w:rsidRDefault="009C4694" w:rsidP="00023882">
                  <w:pPr>
                    <w:numPr>
                      <w:ilvl w:val="0"/>
                      <w:numId w:val="32"/>
                    </w:numPr>
                    <w:spacing w:after="0" w:line="240" w:lineRule="auto"/>
                    <w:rPr>
                      <w:rFonts w:ascii="Times New Roman" w:eastAsia="Times New Roman" w:hAnsi="Times New Roman" w:cs="Times New Roman"/>
                      <w:color w:val="000000"/>
                      <w:lang w:eastAsia="cs-CZ"/>
                    </w:rPr>
                  </w:pPr>
                  <w:r w:rsidRPr="009C4694">
                    <w:rPr>
                      <w:rFonts w:ascii="Times New Roman" w:eastAsia="Times New Roman" w:hAnsi="Times New Roman" w:cs="Times New Roman"/>
                      <w:color w:val="000000"/>
                      <w:lang w:eastAsia="cs-CZ"/>
                    </w:rPr>
                    <w:t>dokáže odvodit hlavní jednotku</w:t>
                  </w:r>
                </w:p>
              </w:tc>
              <w:tc>
                <w:tcPr>
                  <w:tcW w:w="4500" w:type="dxa"/>
                  <w:tcBorders>
                    <w:top w:val="single" w:sz="12" w:space="0" w:color="auto"/>
                    <w:bottom w:val="single" w:sz="12" w:space="0" w:color="auto"/>
                  </w:tcBorders>
                  <w:shd w:val="clear" w:color="auto" w:fill="auto"/>
                </w:tcPr>
                <w:p w:rsidR="009C4694" w:rsidRPr="009C4694" w:rsidRDefault="009C4694" w:rsidP="009C4694">
                  <w:pPr>
                    <w:rPr>
                      <w:rFonts w:ascii="Times New Roman" w:eastAsia="Times New Roman" w:hAnsi="Times New Roman" w:cs="Times New Roman"/>
                      <w:b/>
                      <w:bCs/>
                      <w:color w:val="000000"/>
                      <w:lang w:eastAsia="cs-CZ"/>
                    </w:rPr>
                  </w:pPr>
                </w:p>
                <w:p w:rsidR="009C4694" w:rsidRPr="009C4694" w:rsidRDefault="009C4694" w:rsidP="009C4694">
                  <w:pPr>
                    <w:rPr>
                      <w:rFonts w:ascii="Times New Roman" w:eastAsia="Times New Roman" w:hAnsi="Times New Roman" w:cs="Times New Roman"/>
                      <w:b/>
                      <w:bCs/>
                      <w:color w:val="000000"/>
                      <w:lang w:eastAsia="cs-CZ"/>
                    </w:rPr>
                  </w:pPr>
                  <w:r w:rsidRPr="009C4694">
                    <w:rPr>
                      <w:rFonts w:ascii="Times New Roman" w:eastAsia="Times New Roman" w:hAnsi="Times New Roman" w:cs="Times New Roman"/>
                      <w:b/>
                      <w:bCs/>
                      <w:color w:val="000000"/>
                      <w:lang w:eastAsia="cs-CZ"/>
                    </w:rPr>
                    <w:t>1.   Úvod do fyziky</w:t>
                  </w:r>
                </w:p>
                <w:p w:rsidR="009C4694" w:rsidRPr="009C4694" w:rsidRDefault="009C4694" w:rsidP="00023882">
                  <w:pPr>
                    <w:numPr>
                      <w:ilvl w:val="0"/>
                      <w:numId w:val="32"/>
                    </w:numPr>
                    <w:spacing w:after="0" w:line="240" w:lineRule="auto"/>
                    <w:rPr>
                      <w:rFonts w:ascii="Times New Roman" w:eastAsia="Times New Roman" w:hAnsi="Times New Roman" w:cs="Times New Roman"/>
                      <w:color w:val="000000"/>
                      <w:lang w:eastAsia="cs-CZ"/>
                    </w:rPr>
                  </w:pPr>
                  <w:r w:rsidRPr="009C4694">
                    <w:rPr>
                      <w:rFonts w:ascii="Times New Roman" w:eastAsia="Times New Roman" w:hAnsi="Times New Roman" w:cs="Times New Roman"/>
                      <w:color w:val="000000"/>
                      <w:lang w:eastAsia="cs-CZ"/>
                    </w:rPr>
                    <w:t>obsah a význam fyziky</w:t>
                  </w:r>
                </w:p>
                <w:p w:rsidR="009C4694" w:rsidRPr="009C4694" w:rsidRDefault="009C4694" w:rsidP="00023882">
                  <w:pPr>
                    <w:numPr>
                      <w:ilvl w:val="0"/>
                      <w:numId w:val="32"/>
                    </w:numPr>
                    <w:spacing w:after="0" w:line="240" w:lineRule="auto"/>
                    <w:rPr>
                      <w:rFonts w:ascii="Times New Roman" w:eastAsia="Times New Roman" w:hAnsi="Times New Roman" w:cs="Times New Roman"/>
                      <w:color w:val="000000"/>
                      <w:lang w:eastAsia="cs-CZ"/>
                    </w:rPr>
                  </w:pPr>
                  <w:r w:rsidRPr="009C4694">
                    <w:rPr>
                      <w:rFonts w:ascii="Times New Roman" w:eastAsia="Times New Roman" w:hAnsi="Times New Roman" w:cs="Times New Roman"/>
                      <w:color w:val="000000"/>
                      <w:lang w:eastAsia="cs-CZ"/>
                    </w:rPr>
                    <w:t>fyzikální veličiny</w:t>
                  </w:r>
                </w:p>
                <w:p w:rsidR="009C4694" w:rsidRPr="009C4694" w:rsidRDefault="009C4694" w:rsidP="00023882">
                  <w:pPr>
                    <w:numPr>
                      <w:ilvl w:val="0"/>
                      <w:numId w:val="32"/>
                    </w:numPr>
                    <w:spacing w:after="0" w:line="240" w:lineRule="auto"/>
                    <w:rPr>
                      <w:rFonts w:ascii="Times New Roman" w:eastAsia="Times New Roman" w:hAnsi="Times New Roman" w:cs="Times New Roman"/>
                      <w:color w:val="000000"/>
                      <w:lang w:eastAsia="cs-CZ"/>
                    </w:rPr>
                  </w:pPr>
                  <w:r w:rsidRPr="009C4694">
                    <w:rPr>
                      <w:rFonts w:ascii="Times New Roman" w:eastAsia="Times New Roman" w:hAnsi="Times New Roman" w:cs="Times New Roman"/>
                      <w:color w:val="000000"/>
                      <w:lang w:eastAsia="cs-CZ"/>
                    </w:rPr>
                    <w:t>soustava SI</w:t>
                  </w:r>
                </w:p>
              </w:tc>
              <w:tc>
                <w:tcPr>
                  <w:tcW w:w="1222" w:type="dxa"/>
                  <w:tcBorders>
                    <w:top w:val="single" w:sz="12" w:space="0" w:color="auto"/>
                    <w:bottom w:val="single" w:sz="12" w:space="0" w:color="auto"/>
                    <w:right w:val="single" w:sz="12" w:space="0" w:color="auto"/>
                  </w:tcBorders>
                  <w:shd w:val="clear" w:color="auto" w:fill="auto"/>
                </w:tcPr>
                <w:p w:rsidR="009C4694" w:rsidRPr="009C4694" w:rsidRDefault="009C4694" w:rsidP="009C4694">
                  <w:pPr>
                    <w:jc w:val="center"/>
                    <w:rPr>
                      <w:rFonts w:ascii="Times New Roman" w:eastAsia="Times New Roman" w:hAnsi="Times New Roman" w:cs="Times New Roman"/>
                      <w:bCs/>
                      <w:color w:val="000000"/>
                      <w:lang w:eastAsia="cs-CZ"/>
                    </w:rPr>
                  </w:pPr>
                </w:p>
                <w:p w:rsidR="009C4694" w:rsidRPr="009C4694" w:rsidRDefault="009C4694" w:rsidP="009C4694">
                  <w:pPr>
                    <w:jc w:val="center"/>
                    <w:rPr>
                      <w:rFonts w:ascii="Times New Roman" w:eastAsia="Times New Roman" w:hAnsi="Times New Roman" w:cs="Times New Roman"/>
                      <w:bCs/>
                      <w:color w:val="000000"/>
                      <w:lang w:eastAsia="cs-CZ"/>
                    </w:rPr>
                  </w:pPr>
                  <w:r w:rsidRPr="009C4694">
                    <w:rPr>
                      <w:rFonts w:ascii="Times New Roman" w:eastAsia="Times New Roman" w:hAnsi="Times New Roman" w:cs="Times New Roman"/>
                      <w:bCs/>
                      <w:color w:val="000000"/>
                      <w:lang w:eastAsia="cs-CZ"/>
                    </w:rPr>
                    <w:t>2</w:t>
                  </w:r>
                </w:p>
                <w:p w:rsidR="009C4694" w:rsidRPr="009C4694" w:rsidRDefault="009C4694" w:rsidP="009C4694">
                  <w:pPr>
                    <w:rPr>
                      <w:rFonts w:ascii="Times New Roman" w:eastAsia="Times New Roman" w:hAnsi="Times New Roman" w:cs="Times New Roman"/>
                      <w:color w:val="000000"/>
                      <w:lang w:eastAsia="cs-CZ"/>
                    </w:rPr>
                  </w:pPr>
                </w:p>
              </w:tc>
            </w:tr>
            <w:tr w:rsidR="009C4694" w:rsidRPr="009C4694" w:rsidTr="0064626A">
              <w:trPr>
                <w:trHeight w:val="2484"/>
              </w:trPr>
              <w:tc>
                <w:tcPr>
                  <w:tcW w:w="3420" w:type="dxa"/>
                  <w:tcBorders>
                    <w:top w:val="single" w:sz="12" w:space="0" w:color="auto"/>
                    <w:left w:val="single" w:sz="12" w:space="0" w:color="auto"/>
                    <w:bottom w:val="dotted" w:sz="4" w:space="0" w:color="auto"/>
                  </w:tcBorders>
                  <w:shd w:val="clear" w:color="auto" w:fill="auto"/>
                </w:tcPr>
                <w:p w:rsidR="009C4694" w:rsidRPr="009C4694" w:rsidRDefault="009C4694" w:rsidP="009C4694">
                  <w:pPr>
                    <w:rPr>
                      <w:rFonts w:ascii="Times New Roman" w:eastAsia="Times New Roman" w:hAnsi="Times New Roman" w:cs="Times New Roman"/>
                      <w:color w:val="000000"/>
                      <w:lang w:eastAsia="cs-CZ"/>
                    </w:rPr>
                  </w:pPr>
                </w:p>
                <w:p w:rsidR="009C4694" w:rsidRPr="009C4694" w:rsidRDefault="009C4694" w:rsidP="009C4694">
                  <w:pPr>
                    <w:rPr>
                      <w:rFonts w:ascii="Times New Roman" w:eastAsia="Times New Roman" w:hAnsi="Times New Roman" w:cs="Times New Roman"/>
                      <w:b/>
                      <w:color w:val="000000"/>
                      <w:lang w:eastAsia="cs-CZ"/>
                    </w:rPr>
                  </w:pPr>
                  <w:r w:rsidRPr="009C4694">
                    <w:rPr>
                      <w:rFonts w:ascii="Times New Roman" w:eastAsia="Times New Roman" w:hAnsi="Times New Roman" w:cs="Times New Roman"/>
                      <w:b/>
                      <w:color w:val="000000"/>
                      <w:lang w:eastAsia="cs-CZ"/>
                    </w:rPr>
                    <w:t>Žák:</w:t>
                  </w:r>
                </w:p>
                <w:p w:rsidR="009C4694" w:rsidRPr="009C4694" w:rsidRDefault="009C4694" w:rsidP="00023882">
                  <w:pPr>
                    <w:numPr>
                      <w:ilvl w:val="0"/>
                      <w:numId w:val="32"/>
                    </w:numPr>
                    <w:spacing w:after="0" w:line="240" w:lineRule="auto"/>
                    <w:rPr>
                      <w:rFonts w:ascii="Times New Roman" w:eastAsia="Times New Roman" w:hAnsi="Times New Roman" w:cs="Times New Roman"/>
                      <w:color w:val="000000"/>
                      <w:lang w:eastAsia="cs-CZ"/>
                    </w:rPr>
                  </w:pPr>
                  <w:r w:rsidRPr="009C4694">
                    <w:rPr>
                      <w:rFonts w:ascii="Times New Roman" w:eastAsia="Times New Roman" w:hAnsi="Times New Roman" w:cs="Times New Roman"/>
                      <w:color w:val="000000"/>
                      <w:lang w:eastAsia="cs-CZ"/>
                    </w:rPr>
                    <w:t>rozliší druhy pohybů a řeší jednoduché úlohy na pohyb hmotného bodu</w:t>
                  </w:r>
                </w:p>
              </w:tc>
              <w:tc>
                <w:tcPr>
                  <w:tcW w:w="4500" w:type="dxa"/>
                  <w:tcBorders>
                    <w:top w:val="single" w:sz="12" w:space="0" w:color="auto"/>
                    <w:bottom w:val="dotted" w:sz="4" w:space="0" w:color="auto"/>
                  </w:tcBorders>
                  <w:shd w:val="clear" w:color="auto" w:fill="auto"/>
                </w:tcPr>
                <w:p w:rsidR="009C4694" w:rsidRPr="009C4694" w:rsidRDefault="009C4694" w:rsidP="009C4694">
                  <w:pPr>
                    <w:rPr>
                      <w:rFonts w:ascii="Times New Roman" w:eastAsia="Times New Roman" w:hAnsi="Times New Roman" w:cs="Times New Roman"/>
                      <w:b/>
                      <w:color w:val="000000"/>
                      <w:lang w:eastAsia="cs-CZ"/>
                    </w:rPr>
                  </w:pPr>
                </w:p>
                <w:p w:rsidR="009C4694" w:rsidRPr="009C4694" w:rsidRDefault="009C4694" w:rsidP="009C4694">
                  <w:pPr>
                    <w:rPr>
                      <w:rFonts w:ascii="Times New Roman" w:eastAsia="Times New Roman" w:hAnsi="Times New Roman" w:cs="Times New Roman"/>
                      <w:b/>
                      <w:color w:val="000000"/>
                      <w:lang w:eastAsia="cs-CZ"/>
                    </w:rPr>
                  </w:pPr>
                  <w:r w:rsidRPr="009C4694">
                    <w:rPr>
                      <w:rFonts w:ascii="Times New Roman" w:eastAsia="Times New Roman" w:hAnsi="Times New Roman" w:cs="Times New Roman"/>
                      <w:b/>
                      <w:color w:val="000000"/>
                      <w:lang w:eastAsia="cs-CZ"/>
                    </w:rPr>
                    <w:t>2.    Mechanika</w:t>
                  </w:r>
                </w:p>
                <w:p w:rsidR="009C4694" w:rsidRPr="009C4694" w:rsidRDefault="009C4694" w:rsidP="009C4694">
                  <w:pPr>
                    <w:rPr>
                      <w:rFonts w:ascii="Times New Roman" w:eastAsia="Times New Roman" w:hAnsi="Times New Roman" w:cs="Times New Roman"/>
                      <w:b/>
                      <w:color w:val="000000"/>
                      <w:lang w:eastAsia="cs-CZ"/>
                    </w:rPr>
                  </w:pPr>
                </w:p>
                <w:p w:rsidR="009C4694" w:rsidRPr="009C4694" w:rsidRDefault="009C4694" w:rsidP="009C4694">
                  <w:pPr>
                    <w:rPr>
                      <w:rFonts w:ascii="Times New Roman" w:eastAsia="Times New Roman" w:hAnsi="Times New Roman" w:cs="Times New Roman"/>
                      <w:color w:val="000000"/>
                      <w:lang w:eastAsia="cs-CZ"/>
                    </w:rPr>
                  </w:pPr>
                  <w:r w:rsidRPr="009C4694">
                    <w:rPr>
                      <w:rFonts w:ascii="Times New Roman" w:eastAsia="Times New Roman" w:hAnsi="Times New Roman" w:cs="Times New Roman"/>
                      <w:b/>
                      <w:color w:val="000000"/>
                      <w:lang w:eastAsia="cs-CZ"/>
                    </w:rPr>
                    <w:t>2.1  Kinematika</w:t>
                  </w:r>
                </w:p>
                <w:p w:rsidR="009C4694" w:rsidRPr="009C4694" w:rsidRDefault="009C4694" w:rsidP="00023882">
                  <w:pPr>
                    <w:numPr>
                      <w:ilvl w:val="0"/>
                      <w:numId w:val="32"/>
                    </w:numPr>
                    <w:spacing w:after="0" w:line="240" w:lineRule="auto"/>
                    <w:rPr>
                      <w:rFonts w:ascii="Times New Roman" w:eastAsia="Times New Roman" w:hAnsi="Times New Roman" w:cs="Times New Roman"/>
                      <w:color w:val="000000"/>
                      <w:lang w:eastAsia="cs-CZ"/>
                    </w:rPr>
                  </w:pPr>
                  <w:r w:rsidRPr="009C4694">
                    <w:rPr>
                      <w:rFonts w:ascii="Times New Roman" w:eastAsia="Times New Roman" w:hAnsi="Times New Roman" w:cs="Times New Roman"/>
                      <w:color w:val="000000"/>
                      <w:lang w:eastAsia="cs-CZ"/>
                    </w:rPr>
                    <w:t>základní pojmy</w:t>
                  </w:r>
                </w:p>
                <w:p w:rsidR="009C4694" w:rsidRPr="009C4694" w:rsidRDefault="009C4694" w:rsidP="00023882">
                  <w:pPr>
                    <w:numPr>
                      <w:ilvl w:val="0"/>
                      <w:numId w:val="32"/>
                    </w:numPr>
                    <w:spacing w:after="0" w:line="240" w:lineRule="auto"/>
                    <w:rPr>
                      <w:rFonts w:ascii="Times New Roman" w:eastAsia="Times New Roman" w:hAnsi="Times New Roman" w:cs="Times New Roman"/>
                      <w:color w:val="000000"/>
                      <w:lang w:eastAsia="cs-CZ"/>
                    </w:rPr>
                  </w:pPr>
                  <w:r w:rsidRPr="009C4694">
                    <w:rPr>
                      <w:rFonts w:ascii="Times New Roman" w:eastAsia="Times New Roman" w:hAnsi="Times New Roman" w:cs="Times New Roman"/>
                      <w:color w:val="000000"/>
                      <w:lang w:eastAsia="cs-CZ"/>
                    </w:rPr>
                    <w:t>pohyb rovnoměrný přímočarý</w:t>
                  </w:r>
                </w:p>
                <w:p w:rsidR="009C4694" w:rsidRPr="009C4694" w:rsidRDefault="009C4694" w:rsidP="00023882">
                  <w:pPr>
                    <w:numPr>
                      <w:ilvl w:val="0"/>
                      <w:numId w:val="32"/>
                    </w:numPr>
                    <w:spacing w:after="0" w:line="240" w:lineRule="auto"/>
                    <w:rPr>
                      <w:rFonts w:ascii="Times New Roman" w:eastAsia="Times New Roman" w:hAnsi="Times New Roman" w:cs="Times New Roman"/>
                      <w:color w:val="000000"/>
                      <w:lang w:eastAsia="cs-CZ"/>
                    </w:rPr>
                  </w:pPr>
                  <w:r w:rsidRPr="009C4694">
                    <w:rPr>
                      <w:rFonts w:ascii="Times New Roman" w:eastAsia="Times New Roman" w:hAnsi="Times New Roman" w:cs="Times New Roman"/>
                      <w:color w:val="000000"/>
                      <w:lang w:eastAsia="cs-CZ"/>
                    </w:rPr>
                    <w:t>pohyb přímočarý rovnoměrně zrychlený</w:t>
                  </w:r>
                </w:p>
                <w:p w:rsidR="009C4694" w:rsidRPr="009C4694" w:rsidRDefault="009C4694" w:rsidP="00023882">
                  <w:pPr>
                    <w:numPr>
                      <w:ilvl w:val="0"/>
                      <w:numId w:val="32"/>
                    </w:numPr>
                    <w:spacing w:after="0" w:line="240" w:lineRule="auto"/>
                    <w:rPr>
                      <w:rFonts w:ascii="Times New Roman" w:eastAsia="Times New Roman" w:hAnsi="Times New Roman" w:cs="Times New Roman"/>
                      <w:color w:val="000000"/>
                      <w:lang w:eastAsia="cs-CZ"/>
                    </w:rPr>
                  </w:pPr>
                  <w:r w:rsidRPr="009C4694">
                    <w:rPr>
                      <w:rFonts w:ascii="Times New Roman" w:eastAsia="Times New Roman" w:hAnsi="Times New Roman" w:cs="Times New Roman"/>
                      <w:color w:val="000000"/>
                      <w:lang w:eastAsia="cs-CZ"/>
                    </w:rPr>
                    <w:t>pohyb rovnoměrný po kružnici</w:t>
                  </w:r>
                </w:p>
              </w:tc>
              <w:tc>
                <w:tcPr>
                  <w:tcW w:w="1222" w:type="dxa"/>
                  <w:tcBorders>
                    <w:top w:val="single" w:sz="12" w:space="0" w:color="auto"/>
                    <w:bottom w:val="dotted" w:sz="4" w:space="0" w:color="auto"/>
                    <w:right w:val="single" w:sz="12" w:space="0" w:color="auto"/>
                  </w:tcBorders>
                  <w:shd w:val="clear" w:color="auto" w:fill="auto"/>
                </w:tcPr>
                <w:p w:rsidR="009C4694" w:rsidRPr="009C4694" w:rsidRDefault="009C4694" w:rsidP="009C4694">
                  <w:pPr>
                    <w:jc w:val="center"/>
                    <w:rPr>
                      <w:rFonts w:ascii="Times New Roman" w:eastAsia="Times New Roman" w:hAnsi="Times New Roman" w:cs="Times New Roman"/>
                      <w:bCs/>
                      <w:color w:val="000000"/>
                      <w:lang w:eastAsia="cs-CZ"/>
                    </w:rPr>
                  </w:pPr>
                </w:p>
                <w:p w:rsidR="009C4694" w:rsidRPr="009C4694" w:rsidRDefault="009C4694" w:rsidP="009C4694">
                  <w:pPr>
                    <w:jc w:val="center"/>
                    <w:rPr>
                      <w:rFonts w:ascii="Times New Roman" w:eastAsia="Times New Roman" w:hAnsi="Times New Roman" w:cs="Times New Roman"/>
                      <w:bCs/>
                      <w:color w:val="000000"/>
                      <w:lang w:eastAsia="cs-CZ"/>
                    </w:rPr>
                  </w:pPr>
                  <w:r w:rsidRPr="009C4694">
                    <w:rPr>
                      <w:rFonts w:ascii="Times New Roman" w:eastAsia="Times New Roman" w:hAnsi="Times New Roman" w:cs="Times New Roman"/>
                      <w:bCs/>
                      <w:color w:val="000000"/>
                      <w:lang w:eastAsia="cs-CZ"/>
                    </w:rPr>
                    <w:t>2</w:t>
                  </w:r>
                  <w:r w:rsidR="005B732D">
                    <w:rPr>
                      <w:rFonts w:ascii="Times New Roman" w:eastAsia="Times New Roman" w:hAnsi="Times New Roman" w:cs="Times New Roman"/>
                      <w:bCs/>
                      <w:color w:val="000000"/>
                      <w:lang w:eastAsia="cs-CZ"/>
                    </w:rPr>
                    <w:t>2</w:t>
                  </w:r>
                </w:p>
                <w:p w:rsidR="009C4694" w:rsidRPr="009C4694" w:rsidRDefault="009C4694" w:rsidP="009C4694">
                  <w:pPr>
                    <w:rPr>
                      <w:rFonts w:ascii="Times New Roman" w:eastAsia="Times New Roman" w:hAnsi="Times New Roman" w:cs="Times New Roman"/>
                      <w:bCs/>
                      <w:color w:val="000000"/>
                      <w:lang w:eastAsia="cs-CZ"/>
                    </w:rPr>
                  </w:pPr>
                </w:p>
                <w:p w:rsidR="009C4694" w:rsidRPr="009C4694" w:rsidRDefault="009C4694" w:rsidP="009466DB">
                  <w:pPr>
                    <w:jc w:val="center"/>
                    <w:rPr>
                      <w:rFonts w:ascii="Times New Roman" w:eastAsia="Times New Roman" w:hAnsi="Times New Roman" w:cs="Times New Roman"/>
                      <w:bCs/>
                      <w:color w:val="000000"/>
                      <w:lang w:eastAsia="cs-CZ"/>
                    </w:rPr>
                  </w:pPr>
                </w:p>
              </w:tc>
            </w:tr>
            <w:tr w:rsidR="009C4694" w:rsidRPr="009C4694" w:rsidTr="0064626A">
              <w:trPr>
                <w:trHeight w:val="1979"/>
              </w:trPr>
              <w:tc>
                <w:tcPr>
                  <w:tcW w:w="3420" w:type="dxa"/>
                  <w:tcBorders>
                    <w:top w:val="dotted" w:sz="4" w:space="0" w:color="auto"/>
                    <w:left w:val="single" w:sz="12" w:space="0" w:color="auto"/>
                    <w:bottom w:val="dotted" w:sz="4" w:space="0" w:color="auto"/>
                  </w:tcBorders>
                  <w:shd w:val="clear" w:color="auto" w:fill="auto"/>
                </w:tcPr>
                <w:p w:rsidR="009C4694" w:rsidRPr="009C4694" w:rsidRDefault="009C4694" w:rsidP="009C4694">
                  <w:pPr>
                    <w:rPr>
                      <w:rFonts w:ascii="Times New Roman" w:eastAsia="Times New Roman" w:hAnsi="Times New Roman" w:cs="Times New Roman"/>
                      <w:color w:val="000000"/>
                      <w:lang w:eastAsia="cs-CZ"/>
                    </w:rPr>
                  </w:pPr>
                </w:p>
                <w:p w:rsidR="009C4694" w:rsidRPr="009C4694" w:rsidRDefault="009C4694" w:rsidP="009C4694">
                  <w:pPr>
                    <w:rPr>
                      <w:rFonts w:ascii="Times New Roman" w:eastAsia="Times New Roman" w:hAnsi="Times New Roman" w:cs="Times New Roman"/>
                      <w:b/>
                      <w:color w:val="000000"/>
                      <w:lang w:eastAsia="cs-CZ"/>
                    </w:rPr>
                  </w:pPr>
                  <w:r w:rsidRPr="009C4694">
                    <w:rPr>
                      <w:rFonts w:ascii="Times New Roman" w:eastAsia="Times New Roman" w:hAnsi="Times New Roman" w:cs="Times New Roman"/>
                      <w:b/>
                      <w:color w:val="000000"/>
                      <w:lang w:eastAsia="cs-CZ"/>
                    </w:rPr>
                    <w:t>Žák:</w:t>
                  </w:r>
                </w:p>
                <w:p w:rsidR="009C4694" w:rsidRPr="009C4694" w:rsidRDefault="009C4694" w:rsidP="00023882">
                  <w:pPr>
                    <w:numPr>
                      <w:ilvl w:val="0"/>
                      <w:numId w:val="32"/>
                    </w:numPr>
                    <w:spacing w:after="0" w:line="240" w:lineRule="auto"/>
                    <w:rPr>
                      <w:rFonts w:ascii="Times New Roman" w:eastAsia="Times New Roman" w:hAnsi="Times New Roman" w:cs="Times New Roman"/>
                      <w:color w:val="000000"/>
                      <w:lang w:eastAsia="cs-CZ"/>
                    </w:rPr>
                  </w:pPr>
                  <w:r w:rsidRPr="009C4694">
                    <w:rPr>
                      <w:rFonts w:ascii="Times New Roman" w:eastAsia="Times New Roman" w:hAnsi="Times New Roman" w:cs="Times New Roman"/>
                      <w:color w:val="000000"/>
                      <w:lang w:eastAsia="cs-CZ"/>
                    </w:rPr>
                    <w:t>určí síly, které působí na tělesa a popíše, jaký druh pohybu tyto síly vyvolají</w:t>
                  </w:r>
                </w:p>
              </w:tc>
              <w:tc>
                <w:tcPr>
                  <w:tcW w:w="4500" w:type="dxa"/>
                  <w:tcBorders>
                    <w:top w:val="dotted" w:sz="4" w:space="0" w:color="auto"/>
                    <w:bottom w:val="dotted" w:sz="4" w:space="0" w:color="auto"/>
                  </w:tcBorders>
                  <w:shd w:val="clear" w:color="auto" w:fill="auto"/>
                </w:tcPr>
                <w:p w:rsidR="009C4694" w:rsidRPr="009C4694" w:rsidRDefault="009C4694" w:rsidP="009C4694">
                  <w:pPr>
                    <w:rPr>
                      <w:rFonts w:ascii="Times New Roman" w:eastAsia="Times New Roman" w:hAnsi="Times New Roman" w:cs="Times New Roman"/>
                      <w:b/>
                      <w:color w:val="000000"/>
                      <w:lang w:eastAsia="cs-CZ"/>
                    </w:rPr>
                  </w:pPr>
                </w:p>
                <w:p w:rsidR="009C4694" w:rsidRPr="009C4694" w:rsidRDefault="009C4694" w:rsidP="009C4694">
                  <w:pPr>
                    <w:rPr>
                      <w:rFonts w:ascii="Times New Roman" w:eastAsia="Times New Roman" w:hAnsi="Times New Roman" w:cs="Times New Roman"/>
                      <w:b/>
                      <w:color w:val="000000"/>
                      <w:lang w:eastAsia="cs-CZ"/>
                    </w:rPr>
                  </w:pPr>
                  <w:r w:rsidRPr="009C4694">
                    <w:rPr>
                      <w:rFonts w:ascii="Times New Roman" w:eastAsia="Times New Roman" w:hAnsi="Times New Roman" w:cs="Times New Roman"/>
                      <w:b/>
                      <w:color w:val="000000"/>
                      <w:lang w:eastAsia="cs-CZ"/>
                    </w:rPr>
                    <w:t>2.2  Dynamika</w:t>
                  </w:r>
                </w:p>
                <w:p w:rsidR="009C4694" w:rsidRPr="009C4694" w:rsidRDefault="009C4694" w:rsidP="00023882">
                  <w:pPr>
                    <w:numPr>
                      <w:ilvl w:val="0"/>
                      <w:numId w:val="32"/>
                    </w:numPr>
                    <w:spacing w:after="0" w:line="240" w:lineRule="auto"/>
                    <w:rPr>
                      <w:rFonts w:ascii="Times New Roman" w:eastAsia="Times New Roman" w:hAnsi="Times New Roman" w:cs="Times New Roman"/>
                      <w:color w:val="000000"/>
                      <w:lang w:eastAsia="cs-CZ"/>
                    </w:rPr>
                  </w:pPr>
                  <w:r w:rsidRPr="009C4694">
                    <w:rPr>
                      <w:rFonts w:ascii="Times New Roman" w:eastAsia="Times New Roman" w:hAnsi="Times New Roman" w:cs="Times New Roman"/>
                      <w:color w:val="000000"/>
                      <w:lang w:eastAsia="cs-CZ"/>
                    </w:rPr>
                    <w:t>síla a její účinky</w:t>
                  </w:r>
                </w:p>
                <w:p w:rsidR="009C4694" w:rsidRPr="009C4694" w:rsidRDefault="009C4694" w:rsidP="00023882">
                  <w:pPr>
                    <w:numPr>
                      <w:ilvl w:val="0"/>
                      <w:numId w:val="32"/>
                    </w:numPr>
                    <w:spacing w:after="0" w:line="240" w:lineRule="auto"/>
                    <w:rPr>
                      <w:rFonts w:ascii="Times New Roman" w:eastAsia="Times New Roman" w:hAnsi="Times New Roman" w:cs="Times New Roman"/>
                      <w:color w:val="000000"/>
                      <w:lang w:eastAsia="cs-CZ"/>
                    </w:rPr>
                  </w:pPr>
                  <w:r w:rsidRPr="009C4694">
                    <w:rPr>
                      <w:rFonts w:ascii="Times New Roman" w:eastAsia="Times New Roman" w:hAnsi="Times New Roman" w:cs="Times New Roman"/>
                      <w:color w:val="000000"/>
                      <w:lang w:eastAsia="cs-CZ"/>
                    </w:rPr>
                    <w:t xml:space="preserve">Newtonovy pohybové zákony </w:t>
                  </w:r>
                </w:p>
                <w:p w:rsidR="009C4694" w:rsidRPr="009C4694" w:rsidRDefault="009C4694" w:rsidP="00023882">
                  <w:pPr>
                    <w:numPr>
                      <w:ilvl w:val="0"/>
                      <w:numId w:val="32"/>
                    </w:numPr>
                    <w:spacing w:after="0" w:line="240" w:lineRule="auto"/>
                    <w:rPr>
                      <w:rFonts w:ascii="Times New Roman" w:eastAsia="Times New Roman" w:hAnsi="Times New Roman" w:cs="Times New Roman"/>
                      <w:color w:val="000000"/>
                      <w:lang w:eastAsia="cs-CZ"/>
                    </w:rPr>
                  </w:pPr>
                  <w:r w:rsidRPr="009C4694">
                    <w:rPr>
                      <w:rFonts w:ascii="Times New Roman" w:eastAsia="Times New Roman" w:hAnsi="Times New Roman" w:cs="Times New Roman"/>
                      <w:color w:val="000000"/>
                      <w:lang w:eastAsia="cs-CZ"/>
                    </w:rPr>
                    <w:t>síly brzdící pohyb tělesa</w:t>
                  </w:r>
                </w:p>
                <w:p w:rsidR="009C4694" w:rsidRPr="009C4694" w:rsidRDefault="009C4694" w:rsidP="00023882">
                  <w:pPr>
                    <w:numPr>
                      <w:ilvl w:val="0"/>
                      <w:numId w:val="32"/>
                    </w:numPr>
                    <w:spacing w:after="0" w:line="240" w:lineRule="auto"/>
                    <w:rPr>
                      <w:rFonts w:ascii="Times New Roman" w:eastAsia="Times New Roman" w:hAnsi="Times New Roman" w:cs="Times New Roman"/>
                      <w:color w:val="000000"/>
                      <w:lang w:eastAsia="cs-CZ"/>
                    </w:rPr>
                  </w:pPr>
                  <w:r w:rsidRPr="009C4694">
                    <w:rPr>
                      <w:rFonts w:ascii="Times New Roman" w:eastAsia="Times New Roman" w:hAnsi="Times New Roman" w:cs="Times New Roman"/>
                      <w:color w:val="000000"/>
                      <w:lang w:eastAsia="cs-CZ"/>
                    </w:rPr>
                    <w:t>gravitace</w:t>
                  </w:r>
                </w:p>
              </w:tc>
              <w:tc>
                <w:tcPr>
                  <w:tcW w:w="1222" w:type="dxa"/>
                  <w:tcBorders>
                    <w:top w:val="dotted" w:sz="4" w:space="0" w:color="auto"/>
                    <w:bottom w:val="dotted" w:sz="4" w:space="0" w:color="auto"/>
                    <w:right w:val="single" w:sz="12" w:space="0" w:color="auto"/>
                  </w:tcBorders>
                  <w:shd w:val="clear" w:color="auto" w:fill="auto"/>
                </w:tcPr>
                <w:p w:rsidR="009C4694" w:rsidRPr="009C4694" w:rsidRDefault="009C4694" w:rsidP="009C4694">
                  <w:pPr>
                    <w:jc w:val="center"/>
                    <w:rPr>
                      <w:rFonts w:ascii="Times New Roman" w:eastAsia="Times New Roman" w:hAnsi="Times New Roman" w:cs="Times New Roman"/>
                      <w:bCs/>
                      <w:color w:val="000000"/>
                      <w:lang w:eastAsia="cs-CZ"/>
                    </w:rPr>
                  </w:pPr>
                </w:p>
                <w:p w:rsidR="009C4694" w:rsidRPr="009C4694" w:rsidRDefault="009C4694" w:rsidP="009466DB">
                  <w:pPr>
                    <w:rPr>
                      <w:rFonts w:ascii="Times New Roman" w:eastAsia="Times New Roman" w:hAnsi="Times New Roman" w:cs="Times New Roman"/>
                      <w:bCs/>
                      <w:color w:val="000000"/>
                      <w:lang w:eastAsia="cs-CZ"/>
                    </w:rPr>
                  </w:pPr>
                </w:p>
              </w:tc>
            </w:tr>
            <w:tr w:rsidR="009C4694" w:rsidRPr="009C4694" w:rsidTr="0064626A">
              <w:trPr>
                <w:trHeight w:val="2496"/>
              </w:trPr>
              <w:tc>
                <w:tcPr>
                  <w:tcW w:w="3420" w:type="dxa"/>
                  <w:tcBorders>
                    <w:top w:val="dotted" w:sz="4" w:space="0" w:color="auto"/>
                    <w:left w:val="single" w:sz="12" w:space="0" w:color="auto"/>
                    <w:bottom w:val="dotted" w:sz="4" w:space="0" w:color="auto"/>
                  </w:tcBorders>
                  <w:shd w:val="clear" w:color="auto" w:fill="auto"/>
                </w:tcPr>
                <w:p w:rsidR="009C4694" w:rsidRPr="009C4694" w:rsidRDefault="009C4694" w:rsidP="009C4694">
                  <w:pPr>
                    <w:rPr>
                      <w:rFonts w:ascii="Times New Roman" w:eastAsia="Times New Roman" w:hAnsi="Times New Roman" w:cs="Times New Roman"/>
                      <w:color w:val="000000"/>
                      <w:lang w:eastAsia="cs-CZ"/>
                    </w:rPr>
                  </w:pPr>
                </w:p>
                <w:p w:rsidR="009C4694" w:rsidRPr="009C4694" w:rsidRDefault="009C4694" w:rsidP="009C4694">
                  <w:pPr>
                    <w:rPr>
                      <w:rFonts w:ascii="Times New Roman" w:eastAsia="Times New Roman" w:hAnsi="Times New Roman" w:cs="Times New Roman"/>
                      <w:b/>
                      <w:color w:val="000000"/>
                      <w:lang w:eastAsia="cs-CZ"/>
                    </w:rPr>
                  </w:pPr>
                  <w:r w:rsidRPr="009C4694">
                    <w:rPr>
                      <w:rFonts w:ascii="Times New Roman" w:eastAsia="Times New Roman" w:hAnsi="Times New Roman" w:cs="Times New Roman"/>
                      <w:b/>
                      <w:color w:val="000000"/>
                      <w:lang w:eastAsia="cs-CZ"/>
                    </w:rPr>
                    <w:t>Žák:</w:t>
                  </w:r>
                </w:p>
                <w:p w:rsidR="009C4694" w:rsidRPr="009C4694" w:rsidRDefault="009C4694" w:rsidP="00023882">
                  <w:pPr>
                    <w:numPr>
                      <w:ilvl w:val="0"/>
                      <w:numId w:val="32"/>
                    </w:numPr>
                    <w:spacing w:after="0" w:line="240" w:lineRule="auto"/>
                    <w:rPr>
                      <w:rFonts w:ascii="Times New Roman" w:eastAsia="Times New Roman" w:hAnsi="Times New Roman" w:cs="Times New Roman"/>
                      <w:color w:val="000000"/>
                      <w:lang w:eastAsia="cs-CZ"/>
                    </w:rPr>
                  </w:pPr>
                  <w:r w:rsidRPr="009C4694">
                    <w:rPr>
                      <w:rFonts w:ascii="Times New Roman" w:eastAsia="Times New Roman" w:hAnsi="Times New Roman" w:cs="Times New Roman"/>
                      <w:color w:val="000000"/>
                      <w:lang w:eastAsia="cs-CZ"/>
                    </w:rPr>
                    <w:t>určí mechanickou práci a energii při pohybu tělesa působením stálé síly</w:t>
                  </w:r>
                </w:p>
                <w:p w:rsidR="009C4694" w:rsidRPr="009C4694" w:rsidRDefault="009C4694" w:rsidP="00023882">
                  <w:pPr>
                    <w:numPr>
                      <w:ilvl w:val="0"/>
                      <w:numId w:val="32"/>
                    </w:numPr>
                    <w:spacing w:after="0" w:line="240" w:lineRule="auto"/>
                    <w:rPr>
                      <w:rFonts w:ascii="Times New Roman" w:eastAsia="Times New Roman" w:hAnsi="Times New Roman" w:cs="Times New Roman"/>
                      <w:color w:val="000000"/>
                      <w:lang w:eastAsia="cs-CZ"/>
                    </w:rPr>
                  </w:pPr>
                  <w:r w:rsidRPr="009C4694">
                    <w:rPr>
                      <w:rFonts w:ascii="Times New Roman" w:eastAsia="Times New Roman" w:hAnsi="Times New Roman" w:cs="Times New Roman"/>
                      <w:color w:val="000000"/>
                      <w:lang w:eastAsia="cs-CZ"/>
                    </w:rPr>
                    <w:t>vysvětlí na příkladech platnost zákona zachování mechanické energie</w:t>
                  </w:r>
                </w:p>
              </w:tc>
              <w:tc>
                <w:tcPr>
                  <w:tcW w:w="4500" w:type="dxa"/>
                  <w:tcBorders>
                    <w:top w:val="dotted" w:sz="4" w:space="0" w:color="auto"/>
                    <w:bottom w:val="dotted" w:sz="4" w:space="0" w:color="auto"/>
                  </w:tcBorders>
                  <w:shd w:val="clear" w:color="auto" w:fill="auto"/>
                </w:tcPr>
                <w:p w:rsidR="009C4694" w:rsidRPr="009C4694" w:rsidRDefault="009C4694" w:rsidP="009C4694">
                  <w:pPr>
                    <w:rPr>
                      <w:rFonts w:ascii="Times New Roman" w:eastAsia="Times New Roman" w:hAnsi="Times New Roman" w:cs="Times New Roman"/>
                      <w:b/>
                      <w:color w:val="000000"/>
                      <w:lang w:eastAsia="cs-CZ"/>
                    </w:rPr>
                  </w:pPr>
                </w:p>
                <w:p w:rsidR="009C4694" w:rsidRPr="009C4694" w:rsidRDefault="009C4694" w:rsidP="009C4694">
                  <w:pPr>
                    <w:rPr>
                      <w:rFonts w:ascii="Times New Roman" w:eastAsia="Times New Roman" w:hAnsi="Times New Roman" w:cs="Times New Roman"/>
                      <w:b/>
                      <w:color w:val="000000"/>
                      <w:lang w:eastAsia="cs-CZ"/>
                    </w:rPr>
                  </w:pPr>
                  <w:r w:rsidRPr="009C4694">
                    <w:rPr>
                      <w:rFonts w:ascii="Times New Roman" w:eastAsia="Times New Roman" w:hAnsi="Times New Roman" w:cs="Times New Roman"/>
                      <w:b/>
                      <w:color w:val="000000"/>
                      <w:lang w:eastAsia="cs-CZ"/>
                    </w:rPr>
                    <w:t>2.3  Mechanická práce a energie</w:t>
                  </w:r>
                </w:p>
                <w:p w:rsidR="009C4694" w:rsidRPr="009C4694" w:rsidRDefault="009C4694" w:rsidP="00023882">
                  <w:pPr>
                    <w:numPr>
                      <w:ilvl w:val="0"/>
                      <w:numId w:val="32"/>
                    </w:numPr>
                    <w:spacing w:after="0" w:line="240" w:lineRule="auto"/>
                    <w:rPr>
                      <w:rFonts w:ascii="Times New Roman" w:eastAsia="Times New Roman" w:hAnsi="Times New Roman" w:cs="Times New Roman"/>
                      <w:color w:val="000000"/>
                      <w:lang w:eastAsia="cs-CZ"/>
                    </w:rPr>
                  </w:pPr>
                  <w:r w:rsidRPr="009C4694">
                    <w:rPr>
                      <w:rFonts w:ascii="Times New Roman" w:eastAsia="Times New Roman" w:hAnsi="Times New Roman" w:cs="Times New Roman"/>
                      <w:color w:val="000000"/>
                      <w:lang w:eastAsia="cs-CZ"/>
                    </w:rPr>
                    <w:t>mechanická práce stálé síly</w:t>
                  </w:r>
                </w:p>
                <w:p w:rsidR="009C4694" w:rsidRPr="009C4694" w:rsidRDefault="009C4694" w:rsidP="00023882">
                  <w:pPr>
                    <w:numPr>
                      <w:ilvl w:val="0"/>
                      <w:numId w:val="32"/>
                    </w:numPr>
                    <w:spacing w:after="0" w:line="240" w:lineRule="auto"/>
                    <w:rPr>
                      <w:rFonts w:ascii="Times New Roman" w:eastAsia="Times New Roman" w:hAnsi="Times New Roman" w:cs="Times New Roman"/>
                      <w:color w:val="000000"/>
                      <w:lang w:eastAsia="cs-CZ"/>
                    </w:rPr>
                  </w:pPr>
                  <w:r w:rsidRPr="009C4694">
                    <w:rPr>
                      <w:rFonts w:ascii="Times New Roman" w:eastAsia="Times New Roman" w:hAnsi="Times New Roman" w:cs="Times New Roman"/>
                      <w:color w:val="000000"/>
                      <w:lang w:eastAsia="cs-CZ"/>
                    </w:rPr>
                    <w:t xml:space="preserve">mechanická energie </w:t>
                  </w:r>
                </w:p>
                <w:p w:rsidR="009C4694" w:rsidRPr="009C4694" w:rsidRDefault="009C4694" w:rsidP="00023882">
                  <w:pPr>
                    <w:numPr>
                      <w:ilvl w:val="0"/>
                      <w:numId w:val="32"/>
                    </w:numPr>
                    <w:spacing w:after="0" w:line="240" w:lineRule="auto"/>
                    <w:rPr>
                      <w:rFonts w:ascii="Times New Roman" w:eastAsia="Times New Roman" w:hAnsi="Times New Roman" w:cs="Times New Roman"/>
                      <w:color w:val="000000"/>
                      <w:lang w:eastAsia="cs-CZ"/>
                    </w:rPr>
                  </w:pPr>
                  <w:r w:rsidRPr="009C4694">
                    <w:rPr>
                      <w:rFonts w:ascii="Times New Roman" w:eastAsia="Times New Roman" w:hAnsi="Times New Roman" w:cs="Times New Roman"/>
                      <w:color w:val="000000"/>
                      <w:lang w:eastAsia="cs-CZ"/>
                    </w:rPr>
                    <w:t>zákon zachování mechanické energie a meze jeho platnosti</w:t>
                  </w:r>
                </w:p>
                <w:p w:rsidR="009C4694" w:rsidRPr="009C4694" w:rsidRDefault="009C4694" w:rsidP="009C4694">
                  <w:pPr>
                    <w:rPr>
                      <w:rFonts w:ascii="Times New Roman" w:eastAsia="Times New Roman" w:hAnsi="Times New Roman" w:cs="Times New Roman"/>
                      <w:color w:val="000000"/>
                      <w:lang w:eastAsia="cs-CZ"/>
                    </w:rPr>
                  </w:pPr>
                </w:p>
                <w:p w:rsidR="009C4694" w:rsidRPr="009C4694" w:rsidRDefault="009C4694" w:rsidP="009C4694">
                  <w:pPr>
                    <w:rPr>
                      <w:rFonts w:ascii="Times New Roman" w:eastAsia="Times New Roman" w:hAnsi="Times New Roman" w:cs="Times New Roman"/>
                      <w:b/>
                      <w:color w:val="000000"/>
                      <w:lang w:eastAsia="cs-CZ"/>
                    </w:rPr>
                  </w:pPr>
                </w:p>
              </w:tc>
              <w:tc>
                <w:tcPr>
                  <w:tcW w:w="1222" w:type="dxa"/>
                  <w:tcBorders>
                    <w:top w:val="dotted" w:sz="4" w:space="0" w:color="auto"/>
                    <w:bottom w:val="dotted" w:sz="4" w:space="0" w:color="auto"/>
                    <w:right w:val="single" w:sz="12" w:space="0" w:color="auto"/>
                  </w:tcBorders>
                  <w:shd w:val="clear" w:color="auto" w:fill="auto"/>
                </w:tcPr>
                <w:p w:rsidR="009C4694" w:rsidRPr="009C4694" w:rsidRDefault="009C4694" w:rsidP="009C4694">
                  <w:pPr>
                    <w:jc w:val="center"/>
                    <w:rPr>
                      <w:rFonts w:ascii="Times New Roman" w:eastAsia="Times New Roman" w:hAnsi="Times New Roman" w:cs="Times New Roman"/>
                      <w:bCs/>
                      <w:color w:val="000000"/>
                      <w:lang w:eastAsia="cs-CZ"/>
                    </w:rPr>
                  </w:pPr>
                </w:p>
                <w:p w:rsidR="009C4694" w:rsidRPr="009C4694" w:rsidRDefault="009C4694" w:rsidP="009C4694">
                  <w:pPr>
                    <w:jc w:val="center"/>
                    <w:rPr>
                      <w:rFonts w:ascii="Times New Roman" w:eastAsia="Times New Roman" w:hAnsi="Times New Roman" w:cs="Times New Roman"/>
                      <w:bCs/>
                      <w:color w:val="000000"/>
                      <w:lang w:eastAsia="cs-CZ"/>
                    </w:rPr>
                  </w:pPr>
                </w:p>
              </w:tc>
            </w:tr>
            <w:tr w:rsidR="009C4694" w:rsidRPr="009C4694" w:rsidTr="0064626A">
              <w:trPr>
                <w:trHeight w:val="1432"/>
              </w:trPr>
              <w:tc>
                <w:tcPr>
                  <w:tcW w:w="3420" w:type="dxa"/>
                  <w:tcBorders>
                    <w:top w:val="dotted" w:sz="4" w:space="0" w:color="auto"/>
                    <w:left w:val="single" w:sz="12" w:space="0" w:color="auto"/>
                    <w:bottom w:val="dotted" w:sz="4" w:space="0" w:color="auto"/>
                  </w:tcBorders>
                  <w:shd w:val="clear" w:color="auto" w:fill="auto"/>
                </w:tcPr>
                <w:p w:rsidR="009C4694" w:rsidRPr="009C4694" w:rsidRDefault="009C4694" w:rsidP="009C4694">
                  <w:pPr>
                    <w:rPr>
                      <w:rFonts w:ascii="Times New Roman" w:eastAsia="Times New Roman" w:hAnsi="Times New Roman" w:cs="Times New Roman"/>
                      <w:b/>
                      <w:bCs/>
                      <w:color w:val="000000"/>
                      <w:lang w:eastAsia="cs-CZ"/>
                    </w:rPr>
                  </w:pPr>
                </w:p>
                <w:p w:rsidR="009C4694" w:rsidRPr="009C4694" w:rsidRDefault="009C4694" w:rsidP="009C4694">
                  <w:pPr>
                    <w:rPr>
                      <w:rFonts w:ascii="Times New Roman" w:eastAsia="Times New Roman" w:hAnsi="Times New Roman" w:cs="Times New Roman"/>
                      <w:b/>
                      <w:bCs/>
                      <w:color w:val="000000"/>
                      <w:lang w:eastAsia="cs-CZ"/>
                    </w:rPr>
                  </w:pPr>
                  <w:r w:rsidRPr="009C4694">
                    <w:rPr>
                      <w:rFonts w:ascii="Times New Roman" w:eastAsia="Times New Roman" w:hAnsi="Times New Roman" w:cs="Times New Roman"/>
                      <w:b/>
                      <w:bCs/>
                      <w:color w:val="000000"/>
                      <w:lang w:eastAsia="cs-CZ"/>
                    </w:rPr>
                    <w:t>Žák:</w:t>
                  </w:r>
                </w:p>
                <w:p w:rsidR="009C4694" w:rsidRPr="009C4694" w:rsidRDefault="009C4694" w:rsidP="00023882">
                  <w:pPr>
                    <w:numPr>
                      <w:ilvl w:val="0"/>
                      <w:numId w:val="32"/>
                    </w:numPr>
                    <w:spacing w:after="0" w:line="240" w:lineRule="auto"/>
                    <w:rPr>
                      <w:rFonts w:ascii="Times New Roman" w:eastAsia="Times New Roman" w:hAnsi="Times New Roman" w:cs="Times New Roman"/>
                      <w:color w:val="000000"/>
                      <w:lang w:eastAsia="cs-CZ"/>
                    </w:rPr>
                  </w:pPr>
                  <w:r w:rsidRPr="009C4694">
                    <w:rPr>
                      <w:rFonts w:ascii="Times New Roman" w:eastAsia="Times New Roman" w:hAnsi="Times New Roman" w:cs="Times New Roman"/>
                      <w:color w:val="000000"/>
                      <w:lang w:eastAsia="cs-CZ"/>
                    </w:rPr>
                    <w:t>určí výslednici sil působících na těleso</w:t>
                  </w:r>
                </w:p>
              </w:tc>
              <w:tc>
                <w:tcPr>
                  <w:tcW w:w="4500" w:type="dxa"/>
                  <w:tcBorders>
                    <w:top w:val="dotted" w:sz="4" w:space="0" w:color="auto"/>
                    <w:bottom w:val="dotted" w:sz="4" w:space="0" w:color="auto"/>
                  </w:tcBorders>
                  <w:shd w:val="clear" w:color="auto" w:fill="auto"/>
                </w:tcPr>
                <w:p w:rsidR="009C4694" w:rsidRPr="009C4694" w:rsidRDefault="009C4694" w:rsidP="009C4694">
                  <w:pPr>
                    <w:rPr>
                      <w:rFonts w:ascii="Times New Roman" w:eastAsia="Times New Roman" w:hAnsi="Times New Roman" w:cs="Times New Roman"/>
                      <w:b/>
                      <w:bCs/>
                      <w:color w:val="000000"/>
                      <w:lang w:eastAsia="cs-CZ"/>
                    </w:rPr>
                  </w:pPr>
                </w:p>
                <w:p w:rsidR="009C4694" w:rsidRPr="009C4694" w:rsidRDefault="009C4694" w:rsidP="009C4694">
                  <w:pPr>
                    <w:rPr>
                      <w:rFonts w:ascii="Times New Roman" w:eastAsia="Times New Roman" w:hAnsi="Times New Roman" w:cs="Times New Roman"/>
                      <w:b/>
                      <w:bCs/>
                      <w:color w:val="000000"/>
                      <w:lang w:eastAsia="cs-CZ"/>
                    </w:rPr>
                  </w:pPr>
                  <w:r w:rsidRPr="009C4694">
                    <w:rPr>
                      <w:rFonts w:ascii="Times New Roman" w:eastAsia="Times New Roman" w:hAnsi="Times New Roman" w:cs="Times New Roman"/>
                      <w:b/>
                      <w:bCs/>
                      <w:color w:val="000000"/>
                      <w:lang w:eastAsia="cs-CZ"/>
                    </w:rPr>
                    <w:t>2.4  Mechanika tuhého tělesa</w:t>
                  </w:r>
                </w:p>
                <w:p w:rsidR="009C4694" w:rsidRPr="009C4694" w:rsidRDefault="009C4694" w:rsidP="00023882">
                  <w:pPr>
                    <w:numPr>
                      <w:ilvl w:val="0"/>
                      <w:numId w:val="32"/>
                    </w:numPr>
                    <w:spacing w:after="0" w:line="240" w:lineRule="auto"/>
                    <w:rPr>
                      <w:rFonts w:ascii="Times New Roman" w:eastAsia="Times New Roman" w:hAnsi="Times New Roman" w:cs="Times New Roman"/>
                      <w:bCs/>
                      <w:color w:val="000000"/>
                      <w:lang w:eastAsia="cs-CZ"/>
                    </w:rPr>
                  </w:pPr>
                  <w:r w:rsidRPr="009C4694">
                    <w:rPr>
                      <w:rFonts w:ascii="Times New Roman" w:eastAsia="Times New Roman" w:hAnsi="Times New Roman" w:cs="Times New Roman"/>
                      <w:bCs/>
                      <w:color w:val="000000"/>
                      <w:lang w:eastAsia="cs-CZ"/>
                    </w:rPr>
                    <w:t>posuvný a otáčivý pohyb tělesa</w:t>
                  </w:r>
                </w:p>
                <w:p w:rsidR="009C4694" w:rsidRPr="009C4694" w:rsidRDefault="009C4694" w:rsidP="00023882">
                  <w:pPr>
                    <w:numPr>
                      <w:ilvl w:val="0"/>
                      <w:numId w:val="32"/>
                    </w:numPr>
                    <w:spacing w:after="0" w:line="240" w:lineRule="auto"/>
                    <w:rPr>
                      <w:rFonts w:ascii="Times New Roman" w:eastAsia="Times New Roman" w:hAnsi="Times New Roman" w:cs="Times New Roman"/>
                      <w:bCs/>
                      <w:color w:val="000000"/>
                      <w:lang w:eastAsia="cs-CZ"/>
                    </w:rPr>
                  </w:pPr>
                  <w:r w:rsidRPr="009C4694">
                    <w:rPr>
                      <w:rFonts w:ascii="Times New Roman" w:eastAsia="Times New Roman" w:hAnsi="Times New Roman" w:cs="Times New Roman"/>
                      <w:bCs/>
                      <w:color w:val="000000"/>
                      <w:lang w:eastAsia="cs-CZ"/>
                    </w:rPr>
                    <w:t>skládání sil</w:t>
                  </w:r>
                </w:p>
              </w:tc>
              <w:tc>
                <w:tcPr>
                  <w:tcW w:w="1222" w:type="dxa"/>
                  <w:tcBorders>
                    <w:top w:val="dotted" w:sz="4" w:space="0" w:color="auto"/>
                    <w:bottom w:val="dotted" w:sz="4" w:space="0" w:color="auto"/>
                    <w:right w:val="single" w:sz="12" w:space="0" w:color="auto"/>
                  </w:tcBorders>
                  <w:shd w:val="clear" w:color="auto" w:fill="auto"/>
                </w:tcPr>
                <w:p w:rsidR="009C4694" w:rsidRPr="009C4694" w:rsidRDefault="009C4694" w:rsidP="009C4694">
                  <w:pPr>
                    <w:jc w:val="center"/>
                    <w:rPr>
                      <w:rFonts w:ascii="Times New Roman" w:eastAsia="Times New Roman" w:hAnsi="Times New Roman" w:cs="Times New Roman"/>
                      <w:color w:val="000000"/>
                      <w:lang w:eastAsia="cs-CZ"/>
                    </w:rPr>
                  </w:pPr>
                </w:p>
                <w:p w:rsidR="009C4694" w:rsidRPr="009C4694" w:rsidRDefault="009C4694" w:rsidP="009466DB">
                  <w:pPr>
                    <w:rPr>
                      <w:rFonts w:ascii="Times New Roman" w:eastAsia="Times New Roman" w:hAnsi="Times New Roman" w:cs="Times New Roman"/>
                      <w:color w:val="000000"/>
                      <w:lang w:eastAsia="cs-CZ"/>
                    </w:rPr>
                  </w:pPr>
                </w:p>
              </w:tc>
            </w:tr>
            <w:tr w:rsidR="009C4694" w:rsidRPr="009C4694" w:rsidTr="0064626A">
              <w:trPr>
                <w:trHeight w:val="1619"/>
              </w:trPr>
              <w:tc>
                <w:tcPr>
                  <w:tcW w:w="3420" w:type="dxa"/>
                  <w:tcBorders>
                    <w:top w:val="dotted" w:sz="4" w:space="0" w:color="auto"/>
                    <w:left w:val="single" w:sz="12" w:space="0" w:color="auto"/>
                    <w:bottom w:val="single" w:sz="12" w:space="0" w:color="auto"/>
                  </w:tcBorders>
                  <w:shd w:val="clear" w:color="auto" w:fill="auto"/>
                </w:tcPr>
                <w:p w:rsidR="009C4694" w:rsidRPr="009C4694" w:rsidRDefault="009C4694" w:rsidP="009C4694">
                  <w:pPr>
                    <w:rPr>
                      <w:rFonts w:ascii="Times New Roman" w:eastAsia="Times New Roman" w:hAnsi="Times New Roman" w:cs="Times New Roman"/>
                      <w:b/>
                      <w:bCs/>
                      <w:color w:val="000000"/>
                      <w:lang w:eastAsia="cs-CZ"/>
                    </w:rPr>
                  </w:pPr>
                </w:p>
                <w:p w:rsidR="009C4694" w:rsidRPr="009C4694" w:rsidRDefault="009C4694" w:rsidP="009C4694">
                  <w:pPr>
                    <w:rPr>
                      <w:rFonts w:ascii="Times New Roman" w:eastAsia="Times New Roman" w:hAnsi="Times New Roman" w:cs="Times New Roman"/>
                      <w:color w:val="000000"/>
                      <w:lang w:eastAsia="cs-CZ"/>
                    </w:rPr>
                  </w:pPr>
                  <w:r w:rsidRPr="009C4694">
                    <w:rPr>
                      <w:rFonts w:ascii="Times New Roman" w:eastAsia="Times New Roman" w:hAnsi="Times New Roman" w:cs="Times New Roman"/>
                      <w:b/>
                      <w:bCs/>
                      <w:color w:val="000000"/>
                      <w:lang w:eastAsia="cs-CZ"/>
                    </w:rPr>
                    <w:t>Žák:</w:t>
                  </w:r>
                </w:p>
                <w:p w:rsidR="009C4694" w:rsidRPr="009C4694" w:rsidRDefault="009C4694" w:rsidP="00023882">
                  <w:pPr>
                    <w:numPr>
                      <w:ilvl w:val="0"/>
                      <w:numId w:val="32"/>
                    </w:numPr>
                    <w:spacing w:after="0" w:line="240" w:lineRule="auto"/>
                    <w:rPr>
                      <w:rFonts w:ascii="Times New Roman" w:eastAsia="Times New Roman" w:hAnsi="Times New Roman" w:cs="Times New Roman"/>
                      <w:color w:val="000000"/>
                      <w:lang w:eastAsia="cs-CZ"/>
                    </w:rPr>
                  </w:pPr>
                  <w:r w:rsidRPr="009C4694">
                    <w:rPr>
                      <w:rFonts w:ascii="Times New Roman" w:eastAsia="Times New Roman" w:hAnsi="Times New Roman" w:cs="Times New Roman"/>
                      <w:color w:val="000000"/>
                      <w:lang w:eastAsia="cs-CZ"/>
                    </w:rPr>
                    <w:t>aplikuje Pascalův a Archimédův zákon při řešení úloh</w:t>
                  </w:r>
                </w:p>
              </w:tc>
              <w:tc>
                <w:tcPr>
                  <w:tcW w:w="4500" w:type="dxa"/>
                  <w:tcBorders>
                    <w:top w:val="dotted" w:sz="4" w:space="0" w:color="auto"/>
                    <w:bottom w:val="single" w:sz="12" w:space="0" w:color="auto"/>
                  </w:tcBorders>
                  <w:shd w:val="clear" w:color="auto" w:fill="auto"/>
                </w:tcPr>
                <w:p w:rsidR="009C4694" w:rsidRPr="009C4694" w:rsidRDefault="009C4694" w:rsidP="009C4694">
                  <w:pPr>
                    <w:rPr>
                      <w:rFonts w:ascii="Times New Roman" w:eastAsia="Times New Roman" w:hAnsi="Times New Roman" w:cs="Times New Roman"/>
                      <w:b/>
                      <w:bCs/>
                      <w:color w:val="000000"/>
                      <w:lang w:eastAsia="cs-CZ"/>
                    </w:rPr>
                  </w:pPr>
                </w:p>
                <w:p w:rsidR="009C4694" w:rsidRPr="009C4694" w:rsidRDefault="009C4694" w:rsidP="009C4694">
                  <w:pPr>
                    <w:rPr>
                      <w:rFonts w:ascii="Times New Roman" w:eastAsia="Times New Roman" w:hAnsi="Times New Roman" w:cs="Times New Roman"/>
                      <w:b/>
                      <w:bCs/>
                      <w:color w:val="000000"/>
                      <w:lang w:eastAsia="cs-CZ"/>
                    </w:rPr>
                  </w:pPr>
                  <w:r w:rsidRPr="009C4694">
                    <w:rPr>
                      <w:rFonts w:ascii="Times New Roman" w:eastAsia="Times New Roman" w:hAnsi="Times New Roman" w:cs="Times New Roman"/>
                      <w:b/>
                      <w:bCs/>
                      <w:color w:val="000000"/>
                      <w:lang w:eastAsia="cs-CZ"/>
                    </w:rPr>
                    <w:t>2.5  Mechanika tekutin</w:t>
                  </w:r>
                </w:p>
                <w:p w:rsidR="009C4694" w:rsidRPr="009C4694" w:rsidRDefault="009C4694" w:rsidP="00023882">
                  <w:pPr>
                    <w:numPr>
                      <w:ilvl w:val="0"/>
                      <w:numId w:val="32"/>
                    </w:numPr>
                    <w:spacing w:after="0" w:line="240" w:lineRule="auto"/>
                    <w:rPr>
                      <w:rFonts w:ascii="Times New Roman" w:eastAsia="Times New Roman" w:hAnsi="Times New Roman" w:cs="Times New Roman"/>
                      <w:color w:val="000000"/>
                      <w:lang w:eastAsia="cs-CZ"/>
                    </w:rPr>
                  </w:pPr>
                  <w:r w:rsidRPr="009C4694">
                    <w:rPr>
                      <w:rFonts w:ascii="Times New Roman" w:eastAsia="Times New Roman" w:hAnsi="Times New Roman" w:cs="Times New Roman"/>
                      <w:color w:val="000000"/>
                      <w:lang w:eastAsia="cs-CZ"/>
                    </w:rPr>
                    <w:t>tlakové síly, tlak v tekutinách</w:t>
                  </w:r>
                </w:p>
                <w:p w:rsidR="009C4694" w:rsidRPr="009C4694" w:rsidRDefault="009C4694" w:rsidP="00023882">
                  <w:pPr>
                    <w:numPr>
                      <w:ilvl w:val="0"/>
                      <w:numId w:val="32"/>
                    </w:numPr>
                    <w:spacing w:after="0" w:line="240" w:lineRule="auto"/>
                    <w:rPr>
                      <w:rFonts w:ascii="Times New Roman" w:eastAsia="Times New Roman" w:hAnsi="Times New Roman" w:cs="Times New Roman"/>
                      <w:color w:val="000000"/>
                      <w:lang w:eastAsia="cs-CZ"/>
                    </w:rPr>
                  </w:pPr>
                  <w:r w:rsidRPr="009C4694">
                    <w:rPr>
                      <w:rFonts w:ascii="Times New Roman" w:eastAsia="Times New Roman" w:hAnsi="Times New Roman" w:cs="Times New Roman"/>
                      <w:color w:val="000000"/>
                      <w:lang w:eastAsia="cs-CZ"/>
                    </w:rPr>
                    <w:t>Pascalův zákon</w:t>
                  </w:r>
                </w:p>
                <w:p w:rsidR="009C4694" w:rsidRPr="009C4694" w:rsidRDefault="009C4694" w:rsidP="00023882">
                  <w:pPr>
                    <w:numPr>
                      <w:ilvl w:val="0"/>
                      <w:numId w:val="32"/>
                    </w:numPr>
                    <w:spacing w:after="0" w:line="240" w:lineRule="auto"/>
                    <w:rPr>
                      <w:rFonts w:ascii="Times New Roman" w:eastAsia="Times New Roman" w:hAnsi="Times New Roman" w:cs="Times New Roman"/>
                      <w:color w:val="000000"/>
                      <w:lang w:eastAsia="cs-CZ"/>
                    </w:rPr>
                  </w:pPr>
                  <w:r w:rsidRPr="009C4694">
                    <w:rPr>
                      <w:rFonts w:ascii="Times New Roman" w:eastAsia="Times New Roman" w:hAnsi="Times New Roman" w:cs="Times New Roman"/>
                      <w:color w:val="000000"/>
                      <w:lang w:eastAsia="cs-CZ"/>
                    </w:rPr>
                    <w:t>Archimédův zákon, plování těles</w:t>
                  </w:r>
                </w:p>
              </w:tc>
              <w:tc>
                <w:tcPr>
                  <w:tcW w:w="1222" w:type="dxa"/>
                  <w:tcBorders>
                    <w:top w:val="dotted" w:sz="4" w:space="0" w:color="auto"/>
                    <w:bottom w:val="single" w:sz="12" w:space="0" w:color="auto"/>
                    <w:right w:val="single" w:sz="12" w:space="0" w:color="auto"/>
                  </w:tcBorders>
                  <w:shd w:val="clear" w:color="auto" w:fill="auto"/>
                </w:tcPr>
                <w:p w:rsidR="009C4694" w:rsidRPr="009C4694" w:rsidRDefault="009C4694" w:rsidP="009C4694">
                  <w:pPr>
                    <w:jc w:val="center"/>
                    <w:rPr>
                      <w:rFonts w:ascii="Times New Roman" w:eastAsia="Times New Roman" w:hAnsi="Times New Roman" w:cs="Times New Roman"/>
                      <w:color w:val="000000"/>
                      <w:lang w:eastAsia="cs-CZ"/>
                    </w:rPr>
                  </w:pPr>
                </w:p>
                <w:p w:rsidR="009C4694" w:rsidRPr="009C4694" w:rsidRDefault="009C4694" w:rsidP="009466DB">
                  <w:pPr>
                    <w:rPr>
                      <w:rFonts w:ascii="Times New Roman" w:eastAsia="Times New Roman" w:hAnsi="Times New Roman" w:cs="Times New Roman"/>
                      <w:color w:val="000000"/>
                      <w:lang w:eastAsia="cs-CZ"/>
                    </w:rPr>
                  </w:pPr>
                </w:p>
              </w:tc>
            </w:tr>
            <w:tr w:rsidR="009C4694" w:rsidRPr="009C4694" w:rsidTr="0064626A">
              <w:trPr>
                <w:trHeight w:val="3739"/>
              </w:trPr>
              <w:tc>
                <w:tcPr>
                  <w:tcW w:w="3420" w:type="dxa"/>
                  <w:tcBorders>
                    <w:top w:val="single" w:sz="12" w:space="0" w:color="auto"/>
                    <w:left w:val="single" w:sz="12" w:space="0" w:color="auto"/>
                    <w:bottom w:val="single" w:sz="12" w:space="0" w:color="auto"/>
                  </w:tcBorders>
                  <w:shd w:val="clear" w:color="auto" w:fill="auto"/>
                </w:tcPr>
                <w:p w:rsidR="009C4694" w:rsidRPr="009C4694" w:rsidRDefault="009C4694" w:rsidP="009C4694">
                  <w:pPr>
                    <w:rPr>
                      <w:rFonts w:ascii="Times New Roman" w:eastAsia="Times New Roman" w:hAnsi="Times New Roman" w:cs="Times New Roman"/>
                      <w:b/>
                      <w:bCs/>
                      <w:color w:val="000000"/>
                      <w:lang w:eastAsia="cs-CZ"/>
                    </w:rPr>
                  </w:pPr>
                </w:p>
                <w:p w:rsidR="009C4694" w:rsidRPr="009C4694" w:rsidRDefault="009C4694" w:rsidP="009C4694">
                  <w:pPr>
                    <w:rPr>
                      <w:rFonts w:ascii="Times New Roman" w:eastAsia="Times New Roman" w:hAnsi="Times New Roman" w:cs="Times New Roman"/>
                      <w:color w:val="000000"/>
                      <w:lang w:eastAsia="cs-CZ"/>
                    </w:rPr>
                  </w:pPr>
                  <w:r w:rsidRPr="009C4694">
                    <w:rPr>
                      <w:rFonts w:ascii="Times New Roman" w:eastAsia="Times New Roman" w:hAnsi="Times New Roman" w:cs="Times New Roman"/>
                      <w:b/>
                      <w:bCs/>
                      <w:color w:val="000000"/>
                      <w:lang w:eastAsia="cs-CZ"/>
                    </w:rPr>
                    <w:t>Žák:</w:t>
                  </w:r>
                </w:p>
                <w:p w:rsidR="009C4694" w:rsidRPr="009C4694" w:rsidRDefault="009C4694" w:rsidP="00023882">
                  <w:pPr>
                    <w:numPr>
                      <w:ilvl w:val="0"/>
                      <w:numId w:val="32"/>
                    </w:numPr>
                    <w:spacing w:after="0" w:line="240" w:lineRule="auto"/>
                    <w:rPr>
                      <w:rFonts w:ascii="Times New Roman" w:eastAsia="Times New Roman" w:hAnsi="Times New Roman" w:cs="Times New Roman"/>
                      <w:color w:val="000000"/>
                      <w:lang w:eastAsia="cs-CZ"/>
                    </w:rPr>
                  </w:pPr>
                  <w:r w:rsidRPr="009C4694">
                    <w:rPr>
                      <w:rFonts w:ascii="Times New Roman" w:eastAsia="Times New Roman" w:hAnsi="Times New Roman" w:cs="Times New Roman"/>
                      <w:color w:val="000000"/>
                      <w:lang w:eastAsia="cs-CZ"/>
                    </w:rPr>
                    <w:t>vysvětlí význam teplotní roztažnosti látek v přírodě a v technické praxi</w:t>
                  </w:r>
                </w:p>
                <w:p w:rsidR="009C4694" w:rsidRPr="009C4694" w:rsidRDefault="009C4694" w:rsidP="00023882">
                  <w:pPr>
                    <w:numPr>
                      <w:ilvl w:val="0"/>
                      <w:numId w:val="32"/>
                    </w:numPr>
                    <w:spacing w:after="0" w:line="240" w:lineRule="auto"/>
                    <w:rPr>
                      <w:rFonts w:ascii="Times New Roman" w:eastAsia="Times New Roman" w:hAnsi="Times New Roman" w:cs="Times New Roman"/>
                      <w:color w:val="000000"/>
                      <w:lang w:eastAsia="cs-CZ"/>
                    </w:rPr>
                  </w:pPr>
                  <w:r w:rsidRPr="009C4694">
                    <w:rPr>
                      <w:rFonts w:ascii="Times New Roman" w:eastAsia="Times New Roman" w:hAnsi="Times New Roman" w:cs="Times New Roman"/>
                      <w:color w:val="000000"/>
                      <w:lang w:eastAsia="cs-CZ"/>
                    </w:rPr>
                    <w:t>vysvětlí pojem vnitřní energie soustavy (tělesa) a způsoby její změny</w:t>
                  </w:r>
                </w:p>
                <w:p w:rsidR="009C4694" w:rsidRPr="009C4694" w:rsidRDefault="009C4694" w:rsidP="00023882">
                  <w:pPr>
                    <w:numPr>
                      <w:ilvl w:val="0"/>
                      <w:numId w:val="32"/>
                    </w:numPr>
                    <w:spacing w:after="0" w:line="240" w:lineRule="auto"/>
                    <w:rPr>
                      <w:rFonts w:ascii="Times New Roman" w:eastAsia="Times New Roman" w:hAnsi="Times New Roman" w:cs="Times New Roman"/>
                      <w:color w:val="000000"/>
                      <w:lang w:eastAsia="cs-CZ"/>
                    </w:rPr>
                  </w:pPr>
                  <w:r w:rsidRPr="009C4694">
                    <w:rPr>
                      <w:rFonts w:ascii="Times New Roman" w:eastAsia="Times New Roman" w:hAnsi="Times New Roman" w:cs="Times New Roman"/>
                      <w:color w:val="000000"/>
                      <w:lang w:eastAsia="cs-CZ"/>
                    </w:rPr>
                    <w:t>popíše principy nejdůležitějších tepelných motorů</w:t>
                  </w:r>
                </w:p>
                <w:p w:rsidR="009C4694" w:rsidRPr="009C4694" w:rsidRDefault="009C4694" w:rsidP="00023882">
                  <w:pPr>
                    <w:numPr>
                      <w:ilvl w:val="0"/>
                      <w:numId w:val="32"/>
                    </w:numPr>
                    <w:spacing w:after="0" w:line="240" w:lineRule="auto"/>
                    <w:rPr>
                      <w:rFonts w:ascii="Times New Roman" w:eastAsia="Times New Roman" w:hAnsi="Times New Roman" w:cs="Times New Roman"/>
                      <w:color w:val="000000"/>
                      <w:lang w:eastAsia="cs-CZ"/>
                    </w:rPr>
                  </w:pPr>
                  <w:r w:rsidRPr="009C4694">
                    <w:rPr>
                      <w:rFonts w:ascii="Times New Roman" w:eastAsia="Times New Roman" w:hAnsi="Times New Roman" w:cs="Times New Roman"/>
                      <w:color w:val="000000"/>
                      <w:lang w:eastAsia="cs-CZ"/>
                    </w:rPr>
                    <w:t>popíše přeměny skupenství látek a jejich význam v přírodě a v technické praxi</w:t>
                  </w:r>
                </w:p>
              </w:tc>
              <w:tc>
                <w:tcPr>
                  <w:tcW w:w="4500" w:type="dxa"/>
                  <w:tcBorders>
                    <w:top w:val="single" w:sz="12" w:space="0" w:color="auto"/>
                    <w:bottom w:val="single" w:sz="12" w:space="0" w:color="auto"/>
                  </w:tcBorders>
                  <w:shd w:val="clear" w:color="auto" w:fill="auto"/>
                </w:tcPr>
                <w:p w:rsidR="009C4694" w:rsidRPr="009C4694" w:rsidRDefault="009C4694" w:rsidP="009C4694">
                  <w:pPr>
                    <w:rPr>
                      <w:rFonts w:ascii="Times New Roman" w:eastAsia="Times New Roman" w:hAnsi="Times New Roman" w:cs="Times New Roman"/>
                      <w:b/>
                      <w:bCs/>
                      <w:color w:val="000000"/>
                      <w:lang w:eastAsia="cs-CZ"/>
                    </w:rPr>
                  </w:pPr>
                </w:p>
                <w:p w:rsidR="009C4694" w:rsidRPr="009C4694" w:rsidRDefault="009C4694" w:rsidP="009C4694">
                  <w:pPr>
                    <w:rPr>
                      <w:rFonts w:ascii="Times New Roman" w:eastAsia="Times New Roman" w:hAnsi="Times New Roman" w:cs="Times New Roman"/>
                      <w:b/>
                      <w:bCs/>
                      <w:color w:val="000000"/>
                      <w:lang w:eastAsia="cs-CZ"/>
                    </w:rPr>
                  </w:pPr>
                  <w:r w:rsidRPr="009C4694">
                    <w:rPr>
                      <w:rFonts w:ascii="Times New Roman" w:eastAsia="Times New Roman" w:hAnsi="Times New Roman" w:cs="Times New Roman"/>
                      <w:b/>
                      <w:bCs/>
                      <w:color w:val="000000"/>
                      <w:lang w:eastAsia="cs-CZ"/>
                    </w:rPr>
                    <w:t>3.    Termika</w:t>
                  </w:r>
                </w:p>
                <w:p w:rsidR="009C4694" w:rsidRPr="009C4694" w:rsidRDefault="009C4694" w:rsidP="00023882">
                  <w:pPr>
                    <w:numPr>
                      <w:ilvl w:val="0"/>
                      <w:numId w:val="32"/>
                    </w:numPr>
                    <w:spacing w:after="0" w:line="240" w:lineRule="auto"/>
                    <w:rPr>
                      <w:rFonts w:ascii="Times New Roman" w:eastAsia="Times New Roman" w:hAnsi="Times New Roman" w:cs="Times New Roman"/>
                      <w:color w:val="000000"/>
                      <w:lang w:eastAsia="cs-CZ"/>
                    </w:rPr>
                  </w:pPr>
                  <w:r w:rsidRPr="009C4694">
                    <w:rPr>
                      <w:rFonts w:ascii="Times New Roman" w:eastAsia="Times New Roman" w:hAnsi="Times New Roman" w:cs="Times New Roman"/>
                      <w:color w:val="000000"/>
                      <w:lang w:eastAsia="cs-CZ"/>
                    </w:rPr>
                    <w:t xml:space="preserve">stavba látek </w:t>
                  </w:r>
                </w:p>
                <w:p w:rsidR="009C4694" w:rsidRPr="009C4694" w:rsidRDefault="009C4694" w:rsidP="00023882">
                  <w:pPr>
                    <w:numPr>
                      <w:ilvl w:val="0"/>
                      <w:numId w:val="32"/>
                    </w:numPr>
                    <w:spacing w:after="0" w:line="240" w:lineRule="auto"/>
                    <w:rPr>
                      <w:rFonts w:ascii="Times New Roman" w:eastAsia="Times New Roman" w:hAnsi="Times New Roman" w:cs="Times New Roman"/>
                      <w:color w:val="000000"/>
                      <w:lang w:eastAsia="cs-CZ"/>
                    </w:rPr>
                  </w:pPr>
                  <w:r w:rsidRPr="009C4694">
                    <w:rPr>
                      <w:rFonts w:ascii="Times New Roman" w:eastAsia="Times New Roman" w:hAnsi="Times New Roman" w:cs="Times New Roman"/>
                      <w:color w:val="000000"/>
                      <w:lang w:eastAsia="cs-CZ"/>
                    </w:rPr>
                    <w:t>modely skupenství</w:t>
                  </w:r>
                </w:p>
                <w:p w:rsidR="009C4694" w:rsidRPr="009C4694" w:rsidRDefault="009C4694" w:rsidP="00023882">
                  <w:pPr>
                    <w:numPr>
                      <w:ilvl w:val="0"/>
                      <w:numId w:val="32"/>
                    </w:numPr>
                    <w:spacing w:after="0" w:line="240" w:lineRule="auto"/>
                    <w:rPr>
                      <w:rFonts w:ascii="Times New Roman" w:eastAsia="Times New Roman" w:hAnsi="Times New Roman" w:cs="Times New Roman"/>
                      <w:color w:val="000000"/>
                      <w:lang w:eastAsia="cs-CZ"/>
                    </w:rPr>
                  </w:pPr>
                  <w:r w:rsidRPr="009C4694">
                    <w:rPr>
                      <w:rFonts w:ascii="Times New Roman" w:eastAsia="Times New Roman" w:hAnsi="Times New Roman" w:cs="Times New Roman"/>
                      <w:color w:val="000000"/>
                      <w:lang w:eastAsia="cs-CZ"/>
                    </w:rPr>
                    <w:t>teplota, teplotní roztažnost látek</w:t>
                  </w:r>
                </w:p>
                <w:p w:rsidR="009C4694" w:rsidRPr="009C4694" w:rsidRDefault="009C4694" w:rsidP="00023882">
                  <w:pPr>
                    <w:numPr>
                      <w:ilvl w:val="0"/>
                      <w:numId w:val="32"/>
                    </w:numPr>
                    <w:spacing w:after="0" w:line="240" w:lineRule="auto"/>
                    <w:rPr>
                      <w:rFonts w:ascii="Times New Roman" w:eastAsia="Times New Roman" w:hAnsi="Times New Roman" w:cs="Times New Roman"/>
                      <w:color w:val="000000"/>
                      <w:lang w:eastAsia="cs-CZ"/>
                    </w:rPr>
                  </w:pPr>
                  <w:r w:rsidRPr="009C4694">
                    <w:rPr>
                      <w:rFonts w:ascii="Times New Roman" w:eastAsia="Times New Roman" w:hAnsi="Times New Roman" w:cs="Times New Roman"/>
                      <w:color w:val="000000"/>
                      <w:lang w:eastAsia="cs-CZ"/>
                    </w:rPr>
                    <w:t>vnitřní energie tělesa a její změny konáním práce a tepelnou výměnou</w:t>
                  </w:r>
                </w:p>
                <w:p w:rsidR="009C4694" w:rsidRPr="009C4694" w:rsidRDefault="009C4694" w:rsidP="00023882">
                  <w:pPr>
                    <w:numPr>
                      <w:ilvl w:val="0"/>
                      <w:numId w:val="32"/>
                    </w:numPr>
                    <w:spacing w:after="0" w:line="240" w:lineRule="auto"/>
                    <w:rPr>
                      <w:rFonts w:ascii="Times New Roman" w:eastAsia="Times New Roman" w:hAnsi="Times New Roman" w:cs="Times New Roman"/>
                      <w:color w:val="000000"/>
                      <w:lang w:eastAsia="cs-CZ"/>
                    </w:rPr>
                  </w:pPr>
                  <w:r w:rsidRPr="009C4694">
                    <w:rPr>
                      <w:rFonts w:ascii="Times New Roman" w:eastAsia="Times New Roman" w:hAnsi="Times New Roman" w:cs="Times New Roman"/>
                      <w:color w:val="000000"/>
                      <w:lang w:eastAsia="cs-CZ"/>
                    </w:rPr>
                    <w:t>teplo a jeho výpočet</w:t>
                  </w:r>
                </w:p>
                <w:p w:rsidR="009C4694" w:rsidRPr="009C4694" w:rsidRDefault="009C4694" w:rsidP="00023882">
                  <w:pPr>
                    <w:numPr>
                      <w:ilvl w:val="0"/>
                      <w:numId w:val="32"/>
                    </w:numPr>
                    <w:spacing w:after="0" w:line="240" w:lineRule="auto"/>
                    <w:rPr>
                      <w:rFonts w:ascii="Times New Roman" w:eastAsia="Times New Roman" w:hAnsi="Times New Roman" w:cs="Times New Roman"/>
                      <w:color w:val="000000"/>
                      <w:lang w:eastAsia="cs-CZ"/>
                    </w:rPr>
                  </w:pPr>
                  <w:r w:rsidRPr="009C4694">
                    <w:rPr>
                      <w:rFonts w:ascii="Times New Roman" w:eastAsia="Times New Roman" w:hAnsi="Times New Roman" w:cs="Times New Roman"/>
                      <w:color w:val="000000"/>
                      <w:lang w:eastAsia="cs-CZ"/>
                    </w:rPr>
                    <w:t>tepelné motory</w:t>
                  </w:r>
                </w:p>
                <w:p w:rsidR="009C4694" w:rsidRPr="009C4694" w:rsidRDefault="009C4694" w:rsidP="00023882">
                  <w:pPr>
                    <w:numPr>
                      <w:ilvl w:val="0"/>
                      <w:numId w:val="32"/>
                    </w:numPr>
                    <w:spacing w:after="0" w:line="240" w:lineRule="auto"/>
                    <w:rPr>
                      <w:rFonts w:ascii="Times New Roman" w:eastAsia="Times New Roman" w:hAnsi="Times New Roman" w:cs="Times New Roman"/>
                      <w:color w:val="000000"/>
                      <w:lang w:eastAsia="cs-CZ"/>
                    </w:rPr>
                  </w:pPr>
                  <w:r w:rsidRPr="009C4694">
                    <w:rPr>
                      <w:rFonts w:ascii="Times New Roman" w:eastAsia="Times New Roman" w:hAnsi="Times New Roman" w:cs="Times New Roman"/>
                      <w:color w:val="000000"/>
                      <w:lang w:eastAsia="cs-CZ"/>
                    </w:rPr>
                    <w:t>přeměny skupenství</w:t>
                  </w:r>
                </w:p>
                <w:p w:rsidR="009C4694" w:rsidRPr="009C4694" w:rsidRDefault="009C4694" w:rsidP="009C4694">
                  <w:pPr>
                    <w:ind w:left="170"/>
                    <w:rPr>
                      <w:rFonts w:ascii="Times New Roman" w:eastAsia="Times New Roman" w:hAnsi="Times New Roman" w:cs="Times New Roman"/>
                      <w:color w:val="000000"/>
                      <w:lang w:eastAsia="cs-CZ"/>
                    </w:rPr>
                  </w:pPr>
                </w:p>
                <w:p w:rsidR="009C4694" w:rsidRPr="009C4694" w:rsidRDefault="009C4694" w:rsidP="009C4694">
                  <w:pPr>
                    <w:rPr>
                      <w:rFonts w:ascii="Times New Roman" w:eastAsia="Times New Roman" w:hAnsi="Times New Roman" w:cs="Times New Roman"/>
                      <w:bCs/>
                      <w:color w:val="000000"/>
                      <w:lang w:eastAsia="cs-CZ"/>
                    </w:rPr>
                  </w:pPr>
                </w:p>
                <w:p w:rsidR="009C4694" w:rsidRPr="009C4694" w:rsidRDefault="009C4694" w:rsidP="009C4694">
                  <w:pPr>
                    <w:rPr>
                      <w:rFonts w:ascii="Times New Roman" w:eastAsia="Times New Roman" w:hAnsi="Times New Roman" w:cs="Times New Roman"/>
                      <w:b/>
                      <w:bCs/>
                      <w:color w:val="000000"/>
                      <w:lang w:eastAsia="cs-CZ"/>
                    </w:rPr>
                  </w:pPr>
                </w:p>
              </w:tc>
              <w:tc>
                <w:tcPr>
                  <w:tcW w:w="1222" w:type="dxa"/>
                  <w:tcBorders>
                    <w:top w:val="single" w:sz="12" w:space="0" w:color="auto"/>
                    <w:bottom w:val="single" w:sz="12" w:space="0" w:color="auto"/>
                    <w:right w:val="single" w:sz="12" w:space="0" w:color="auto"/>
                  </w:tcBorders>
                  <w:shd w:val="clear" w:color="auto" w:fill="auto"/>
                </w:tcPr>
                <w:p w:rsidR="009C4694" w:rsidRPr="009C4694" w:rsidRDefault="009C4694" w:rsidP="009C4694">
                  <w:pPr>
                    <w:jc w:val="center"/>
                    <w:rPr>
                      <w:rFonts w:ascii="Times New Roman" w:eastAsia="Times New Roman" w:hAnsi="Times New Roman" w:cs="Times New Roman"/>
                      <w:color w:val="000000"/>
                      <w:lang w:eastAsia="cs-CZ"/>
                    </w:rPr>
                  </w:pPr>
                </w:p>
                <w:p w:rsidR="009C4694" w:rsidRPr="009C4694" w:rsidRDefault="009C4694" w:rsidP="009C4694">
                  <w:pPr>
                    <w:jc w:val="center"/>
                    <w:rPr>
                      <w:rFonts w:ascii="Times New Roman" w:eastAsia="Times New Roman" w:hAnsi="Times New Roman" w:cs="Times New Roman"/>
                      <w:color w:val="000000"/>
                      <w:lang w:eastAsia="cs-CZ"/>
                    </w:rPr>
                  </w:pPr>
                  <w:r w:rsidRPr="009C4694">
                    <w:rPr>
                      <w:rFonts w:ascii="Times New Roman" w:eastAsia="Times New Roman" w:hAnsi="Times New Roman" w:cs="Times New Roman"/>
                      <w:color w:val="000000"/>
                      <w:lang w:eastAsia="cs-CZ"/>
                    </w:rPr>
                    <w:t>8</w:t>
                  </w:r>
                </w:p>
                <w:p w:rsidR="009C4694" w:rsidRPr="009C4694" w:rsidRDefault="009C4694" w:rsidP="009C4694">
                  <w:pPr>
                    <w:jc w:val="center"/>
                    <w:rPr>
                      <w:rFonts w:ascii="Times New Roman" w:eastAsia="Times New Roman" w:hAnsi="Times New Roman" w:cs="Times New Roman"/>
                      <w:color w:val="000000"/>
                      <w:lang w:eastAsia="cs-CZ"/>
                    </w:rPr>
                  </w:pPr>
                </w:p>
                <w:p w:rsidR="009C4694" w:rsidRPr="009C4694" w:rsidRDefault="009C4694" w:rsidP="009C4694">
                  <w:pPr>
                    <w:jc w:val="center"/>
                    <w:rPr>
                      <w:rFonts w:ascii="Times New Roman" w:eastAsia="Times New Roman" w:hAnsi="Times New Roman" w:cs="Times New Roman"/>
                      <w:color w:val="000000"/>
                      <w:lang w:eastAsia="cs-CZ"/>
                    </w:rPr>
                  </w:pPr>
                </w:p>
                <w:p w:rsidR="009C4694" w:rsidRPr="009C4694" w:rsidRDefault="009C4694" w:rsidP="009C4694">
                  <w:pPr>
                    <w:jc w:val="center"/>
                    <w:rPr>
                      <w:rFonts w:ascii="Times New Roman" w:eastAsia="Times New Roman" w:hAnsi="Times New Roman" w:cs="Times New Roman"/>
                      <w:color w:val="000000"/>
                      <w:lang w:eastAsia="cs-CZ"/>
                    </w:rPr>
                  </w:pPr>
                </w:p>
                <w:p w:rsidR="009C4694" w:rsidRPr="009C4694" w:rsidRDefault="009C4694" w:rsidP="009C4694">
                  <w:pPr>
                    <w:jc w:val="center"/>
                    <w:rPr>
                      <w:rFonts w:ascii="Times New Roman" w:eastAsia="Times New Roman" w:hAnsi="Times New Roman" w:cs="Times New Roman"/>
                      <w:color w:val="000000"/>
                      <w:lang w:eastAsia="cs-CZ"/>
                    </w:rPr>
                  </w:pPr>
                </w:p>
              </w:tc>
            </w:tr>
            <w:tr w:rsidR="009C4694" w:rsidRPr="009C4694" w:rsidTr="0064626A">
              <w:trPr>
                <w:trHeight w:val="2121"/>
              </w:trPr>
              <w:tc>
                <w:tcPr>
                  <w:tcW w:w="3420" w:type="dxa"/>
                  <w:tcBorders>
                    <w:top w:val="single" w:sz="12" w:space="0" w:color="auto"/>
                    <w:left w:val="single" w:sz="12" w:space="0" w:color="auto"/>
                    <w:bottom w:val="dotted" w:sz="4" w:space="0" w:color="auto"/>
                  </w:tcBorders>
                  <w:shd w:val="clear" w:color="auto" w:fill="auto"/>
                </w:tcPr>
                <w:p w:rsidR="009C4694" w:rsidRPr="009C4694" w:rsidRDefault="009C4694" w:rsidP="009C4694">
                  <w:pPr>
                    <w:rPr>
                      <w:rFonts w:ascii="Times New Roman" w:eastAsia="Times New Roman" w:hAnsi="Times New Roman" w:cs="Times New Roman"/>
                      <w:b/>
                      <w:bCs/>
                      <w:color w:val="000000"/>
                      <w:lang w:eastAsia="cs-CZ"/>
                    </w:rPr>
                  </w:pPr>
                </w:p>
                <w:p w:rsidR="009C4694" w:rsidRPr="009C4694" w:rsidRDefault="009C4694" w:rsidP="009C4694">
                  <w:pPr>
                    <w:rPr>
                      <w:rFonts w:ascii="Times New Roman" w:eastAsia="Times New Roman" w:hAnsi="Times New Roman" w:cs="Times New Roman"/>
                      <w:b/>
                      <w:bCs/>
                      <w:color w:val="000000"/>
                      <w:lang w:eastAsia="cs-CZ"/>
                    </w:rPr>
                  </w:pPr>
                </w:p>
                <w:p w:rsidR="009C4694" w:rsidRPr="009C4694" w:rsidRDefault="009C4694" w:rsidP="009C4694">
                  <w:pPr>
                    <w:rPr>
                      <w:rFonts w:ascii="Times New Roman" w:eastAsia="Times New Roman" w:hAnsi="Times New Roman" w:cs="Times New Roman"/>
                      <w:b/>
                      <w:bCs/>
                      <w:color w:val="000000"/>
                      <w:lang w:eastAsia="cs-CZ"/>
                    </w:rPr>
                  </w:pPr>
                </w:p>
                <w:p w:rsidR="009C4694" w:rsidRPr="009C4694" w:rsidRDefault="009C4694" w:rsidP="009C4694">
                  <w:pPr>
                    <w:rPr>
                      <w:rFonts w:ascii="Times New Roman" w:eastAsia="Times New Roman" w:hAnsi="Times New Roman" w:cs="Times New Roman"/>
                      <w:color w:val="000000"/>
                      <w:lang w:eastAsia="cs-CZ"/>
                    </w:rPr>
                  </w:pPr>
                  <w:r w:rsidRPr="009C4694">
                    <w:rPr>
                      <w:rFonts w:ascii="Times New Roman" w:eastAsia="Times New Roman" w:hAnsi="Times New Roman" w:cs="Times New Roman"/>
                      <w:b/>
                      <w:bCs/>
                      <w:color w:val="000000"/>
                      <w:lang w:eastAsia="cs-CZ"/>
                    </w:rPr>
                    <w:t>Žák:</w:t>
                  </w:r>
                </w:p>
                <w:p w:rsidR="009C4694" w:rsidRPr="009C4694" w:rsidRDefault="009C4694" w:rsidP="00023882">
                  <w:pPr>
                    <w:numPr>
                      <w:ilvl w:val="0"/>
                      <w:numId w:val="32"/>
                    </w:numPr>
                    <w:spacing w:after="0" w:line="240" w:lineRule="auto"/>
                    <w:rPr>
                      <w:rFonts w:ascii="Times New Roman" w:eastAsia="Times New Roman" w:hAnsi="Times New Roman" w:cs="Times New Roman"/>
                      <w:color w:val="000000"/>
                      <w:lang w:eastAsia="cs-CZ"/>
                    </w:rPr>
                  </w:pPr>
                  <w:r w:rsidRPr="009C4694">
                    <w:rPr>
                      <w:rFonts w:ascii="Times New Roman" w:eastAsia="Times New Roman" w:hAnsi="Times New Roman" w:cs="Times New Roman"/>
                      <w:color w:val="000000"/>
                      <w:lang w:eastAsia="cs-CZ"/>
                    </w:rPr>
                    <w:t>popíše elektrické pole z hlediska jeho působení na bodový elektrický náboj</w:t>
                  </w:r>
                </w:p>
                <w:p w:rsidR="009C4694" w:rsidRPr="009C4694" w:rsidRDefault="009C4694" w:rsidP="009C4694">
                  <w:pPr>
                    <w:rPr>
                      <w:rFonts w:ascii="Times New Roman" w:eastAsia="Times New Roman" w:hAnsi="Times New Roman" w:cs="Times New Roman"/>
                      <w:b/>
                      <w:bCs/>
                      <w:color w:val="000000"/>
                      <w:lang w:eastAsia="cs-CZ"/>
                    </w:rPr>
                  </w:pPr>
                </w:p>
              </w:tc>
              <w:tc>
                <w:tcPr>
                  <w:tcW w:w="4500" w:type="dxa"/>
                  <w:tcBorders>
                    <w:top w:val="single" w:sz="12" w:space="0" w:color="auto"/>
                    <w:bottom w:val="dotted" w:sz="4" w:space="0" w:color="auto"/>
                  </w:tcBorders>
                  <w:shd w:val="clear" w:color="auto" w:fill="auto"/>
                </w:tcPr>
                <w:p w:rsidR="009C4694" w:rsidRPr="009C4694" w:rsidRDefault="009C4694" w:rsidP="009C4694">
                  <w:pPr>
                    <w:rPr>
                      <w:rFonts w:ascii="Times New Roman" w:eastAsia="Times New Roman" w:hAnsi="Times New Roman" w:cs="Times New Roman"/>
                      <w:b/>
                      <w:color w:val="000000"/>
                      <w:lang w:eastAsia="cs-CZ"/>
                    </w:rPr>
                  </w:pPr>
                </w:p>
                <w:p w:rsidR="009C4694" w:rsidRPr="009C4694" w:rsidRDefault="009C4694" w:rsidP="009C4694">
                  <w:pPr>
                    <w:rPr>
                      <w:rFonts w:ascii="Times New Roman" w:eastAsia="Times New Roman" w:hAnsi="Times New Roman" w:cs="Times New Roman"/>
                      <w:b/>
                      <w:color w:val="000000"/>
                      <w:lang w:eastAsia="cs-CZ"/>
                    </w:rPr>
                  </w:pPr>
                  <w:r w:rsidRPr="009C4694">
                    <w:rPr>
                      <w:rFonts w:ascii="Times New Roman" w:eastAsia="Times New Roman" w:hAnsi="Times New Roman" w:cs="Times New Roman"/>
                      <w:b/>
                      <w:color w:val="000000"/>
                      <w:lang w:eastAsia="cs-CZ"/>
                    </w:rPr>
                    <w:t>4.    Elektřina a magnetismus</w:t>
                  </w:r>
                </w:p>
                <w:p w:rsidR="009C4694" w:rsidRPr="009C4694" w:rsidRDefault="009C4694" w:rsidP="009C4694">
                  <w:pPr>
                    <w:rPr>
                      <w:rFonts w:ascii="Times New Roman" w:eastAsia="Times New Roman" w:hAnsi="Times New Roman" w:cs="Times New Roman"/>
                      <w:b/>
                      <w:color w:val="000000"/>
                      <w:lang w:eastAsia="cs-CZ"/>
                    </w:rPr>
                  </w:pPr>
                </w:p>
                <w:p w:rsidR="009C4694" w:rsidRPr="009C4694" w:rsidRDefault="009C4694" w:rsidP="009C4694">
                  <w:pPr>
                    <w:rPr>
                      <w:rFonts w:ascii="Times New Roman" w:eastAsia="Times New Roman" w:hAnsi="Times New Roman" w:cs="Times New Roman"/>
                      <w:b/>
                      <w:color w:val="000000"/>
                      <w:lang w:eastAsia="cs-CZ"/>
                    </w:rPr>
                  </w:pPr>
                  <w:r w:rsidRPr="009C4694">
                    <w:rPr>
                      <w:rFonts w:ascii="Times New Roman" w:eastAsia="Times New Roman" w:hAnsi="Times New Roman" w:cs="Times New Roman"/>
                      <w:b/>
                      <w:color w:val="000000"/>
                      <w:lang w:eastAsia="cs-CZ"/>
                    </w:rPr>
                    <w:t>4.1  Elektrické pole</w:t>
                  </w:r>
                </w:p>
                <w:p w:rsidR="009C4694" w:rsidRPr="009C4694" w:rsidRDefault="009C4694" w:rsidP="00023882">
                  <w:pPr>
                    <w:numPr>
                      <w:ilvl w:val="0"/>
                      <w:numId w:val="32"/>
                    </w:numPr>
                    <w:spacing w:after="0" w:line="240" w:lineRule="auto"/>
                    <w:rPr>
                      <w:rFonts w:ascii="Times New Roman" w:eastAsia="Times New Roman" w:hAnsi="Times New Roman" w:cs="Times New Roman"/>
                      <w:color w:val="000000"/>
                      <w:lang w:eastAsia="cs-CZ"/>
                    </w:rPr>
                  </w:pPr>
                  <w:r w:rsidRPr="009C4694">
                    <w:rPr>
                      <w:rFonts w:ascii="Times New Roman" w:eastAsia="Times New Roman" w:hAnsi="Times New Roman" w:cs="Times New Roman"/>
                      <w:color w:val="000000"/>
                      <w:lang w:eastAsia="cs-CZ"/>
                    </w:rPr>
                    <w:t>elektrický náboj, elektrické pole</w:t>
                  </w:r>
                </w:p>
                <w:p w:rsidR="009C4694" w:rsidRPr="009C4694" w:rsidRDefault="009C4694" w:rsidP="00023882">
                  <w:pPr>
                    <w:numPr>
                      <w:ilvl w:val="0"/>
                      <w:numId w:val="32"/>
                    </w:numPr>
                    <w:spacing w:after="0" w:line="240" w:lineRule="auto"/>
                    <w:rPr>
                      <w:rFonts w:ascii="Times New Roman" w:eastAsia="Times New Roman" w:hAnsi="Times New Roman" w:cs="Times New Roman"/>
                      <w:color w:val="000000"/>
                      <w:lang w:eastAsia="cs-CZ"/>
                    </w:rPr>
                  </w:pPr>
                  <w:r w:rsidRPr="009C4694">
                    <w:rPr>
                      <w:rFonts w:ascii="Times New Roman" w:eastAsia="Times New Roman" w:hAnsi="Times New Roman" w:cs="Times New Roman"/>
                      <w:color w:val="000000"/>
                      <w:lang w:eastAsia="cs-CZ"/>
                    </w:rPr>
                    <w:t xml:space="preserve">elektrická síla, Coulombův zákon </w:t>
                  </w:r>
                </w:p>
                <w:p w:rsidR="009C4694" w:rsidRPr="009C4694" w:rsidRDefault="009C4694" w:rsidP="00023882">
                  <w:pPr>
                    <w:numPr>
                      <w:ilvl w:val="0"/>
                      <w:numId w:val="32"/>
                    </w:numPr>
                    <w:spacing w:after="0" w:line="240" w:lineRule="auto"/>
                    <w:rPr>
                      <w:rFonts w:ascii="Times New Roman" w:eastAsia="Times New Roman" w:hAnsi="Times New Roman" w:cs="Times New Roman"/>
                      <w:color w:val="000000"/>
                      <w:lang w:eastAsia="cs-CZ"/>
                    </w:rPr>
                  </w:pPr>
                  <w:r w:rsidRPr="009C4694">
                    <w:rPr>
                      <w:rFonts w:ascii="Times New Roman" w:eastAsia="Times New Roman" w:hAnsi="Times New Roman" w:cs="Times New Roman"/>
                      <w:color w:val="000000"/>
                      <w:lang w:eastAsia="cs-CZ"/>
                    </w:rPr>
                    <w:t>elektrické napětí</w:t>
                  </w:r>
                </w:p>
                <w:p w:rsidR="009C4694" w:rsidRPr="009C4694" w:rsidRDefault="009C4694" w:rsidP="009C4694">
                  <w:pPr>
                    <w:rPr>
                      <w:rFonts w:ascii="Times New Roman" w:eastAsia="Times New Roman" w:hAnsi="Times New Roman" w:cs="Times New Roman"/>
                      <w:b/>
                      <w:bCs/>
                      <w:color w:val="000000"/>
                      <w:lang w:eastAsia="cs-CZ"/>
                    </w:rPr>
                  </w:pPr>
                </w:p>
              </w:tc>
              <w:tc>
                <w:tcPr>
                  <w:tcW w:w="1222" w:type="dxa"/>
                  <w:tcBorders>
                    <w:top w:val="single" w:sz="12" w:space="0" w:color="auto"/>
                    <w:bottom w:val="dotted" w:sz="4" w:space="0" w:color="auto"/>
                    <w:right w:val="single" w:sz="12" w:space="0" w:color="auto"/>
                  </w:tcBorders>
                  <w:shd w:val="clear" w:color="auto" w:fill="auto"/>
                </w:tcPr>
                <w:p w:rsidR="009C4694" w:rsidRPr="009C4694" w:rsidRDefault="009C4694" w:rsidP="009C4694">
                  <w:pPr>
                    <w:jc w:val="center"/>
                    <w:rPr>
                      <w:rFonts w:ascii="Times New Roman" w:eastAsia="Times New Roman" w:hAnsi="Times New Roman" w:cs="Times New Roman"/>
                      <w:color w:val="000000"/>
                      <w:lang w:eastAsia="cs-CZ"/>
                    </w:rPr>
                  </w:pPr>
                </w:p>
                <w:p w:rsidR="009C4694" w:rsidRPr="009C4694" w:rsidRDefault="009C4694" w:rsidP="009C4694">
                  <w:pPr>
                    <w:jc w:val="center"/>
                    <w:rPr>
                      <w:rFonts w:ascii="Times New Roman" w:eastAsia="Times New Roman" w:hAnsi="Times New Roman" w:cs="Times New Roman"/>
                      <w:color w:val="000000"/>
                      <w:lang w:eastAsia="cs-CZ"/>
                    </w:rPr>
                  </w:pPr>
                  <w:r w:rsidRPr="009C4694">
                    <w:rPr>
                      <w:rFonts w:ascii="Times New Roman" w:eastAsia="Times New Roman" w:hAnsi="Times New Roman" w:cs="Times New Roman"/>
                      <w:color w:val="000000"/>
                      <w:lang w:eastAsia="cs-CZ"/>
                    </w:rPr>
                    <w:t>14</w:t>
                  </w:r>
                </w:p>
                <w:p w:rsidR="009C4694" w:rsidRPr="009C4694" w:rsidRDefault="009C4694" w:rsidP="009C4694">
                  <w:pPr>
                    <w:jc w:val="center"/>
                    <w:rPr>
                      <w:rFonts w:ascii="Times New Roman" w:eastAsia="Times New Roman" w:hAnsi="Times New Roman" w:cs="Times New Roman"/>
                      <w:color w:val="000000"/>
                      <w:lang w:eastAsia="cs-CZ"/>
                    </w:rPr>
                  </w:pPr>
                </w:p>
                <w:p w:rsidR="009C4694" w:rsidRPr="009C4694" w:rsidRDefault="009C4694" w:rsidP="009C4694">
                  <w:pPr>
                    <w:jc w:val="center"/>
                    <w:rPr>
                      <w:rFonts w:ascii="Times New Roman" w:eastAsia="Times New Roman" w:hAnsi="Times New Roman" w:cs="Times New Roman"/>
                      <w:color w:val="000000"/>
                      <w:lang w:eastAsia="cs-CZ"/>
                    </w:rPr>
                  </w:pPr>
                </w:p>
              </w:tc>
            </w:tr>
            <w:tr w:rsidR="009C4694" w:rsidRPr="009C4694" w:rsidTr="0064626A">
              <w:trPr>
                <w:trHeight w:val="2255"/>
              </w:trPr>
              <w:tc>
                <w:tcPr>
                  <w:tcW w:w="3420" w:type="dxa"/>
                  <w:tcBorders>
                    <w:top w:val="dotted" w:sz="4" w:space="0" w:color="auto"/>
                    <w:left w:val="single" w:sz="12" w:space="0" w:color="auto"/>
                    <w:bottom w:val="dotted" w:sz="4" w:space="0" w:color="auto"/>
                  </w:tcBorders>
                  <w:shd w:val="clear" w:color="auto" w:fill="auto"/>
                </w:tcPr>
                <w:p w:rsidR="009C4694" w:rsidRPr="009C4694" w:rsidRDefault="009C4694" w:rsidP="009C4694">
                  <w:pPr>
                    <w:rPr>
                      <w:rFonts w:ascii="Times New Roman" w:eastAsia="Times New Roman" w:hAnsi="Times New Roman" w:cs="Times New Roman"/>
                      <w:b/>
                      <w:bCs/>
                      <w:color w:val="000000"/>
                      <w:lang w:eastAsia="cs-CZ"/>
                    </w:rPr>
                  </w:pPr>
                </w:p>
                <w:p w:rsidR="009C4694" w:rsidRPr="009C4694" w:rsidRDefault="009C4694" w:rsidP="009C4694">
                  <w:pPr>
                    <w:rPr>
                      <w:rFonts w:ascii="Times New Roman" w:eastAsia="Times New Roman" w:hAnsi="Times New Roman" w:cs="Times New Roman"/>
                      <w:color w:val="000000"/>
                      <w:lang w:eastAsia="cs-CZ"/>
                    </w:rPr>
                  </w:pPr>
                  <w:r w:rsidRPr="009C4694">
                    <w:rPr>
                      <w:rFonts w:ascii="Times New Roman" w:eastAsia="Times New Roman" w:hAnsi="Times New Roman" w:cs="Times New Roman"/>
                      <w:b/>
                      <w:bCs/>
                      <w:color w:val="000000"/>
                      <w:lang w:eastAsia="cs-CZ"/>
                    </w:rPr>
                    <w:t>Žák:</w:t>
                  </w:r>
                </w:p>
                <w:p w:rsidR="009C4694" w:rsidRPr="009C4694" w:rsidRDefault="009C4694" w:rsidP="00023882">
                  <w:pPr>
                    <w:numPr>
                      <w:ilvl w:val="0"/>
                      <w:numId w:val="32"/>
                    </w:numPr>
                    <w:spacing w:after="0" w:line="240" w:lineRule="auto"/>
                    <w:rPr>
                      <w:rFonts w:ascii="Times New Roman" w:eastAsia="Times New Roman" w:hAnsi="Times New Roman" w:cs="Times New Roman"/>
                      <w:color w:val="000000"/>
                      <w:lang w:eastAsia="cs-CZ"/>
                    </w:rPr>
                  </w:pPr>
                  <w:r w:rsidRPr="009C4694">
                    <w:rPr>
                      <w:rFonts w:ascii="Times New Roman" w:eastAsia="Times New Roman" w:hAnsi="Times New Roman" w:cs="Times New Roman"/>
                      <w:color w:val="000000"/>
                      <w:lang w:eastAsia="cs-CZ"/>
                    </w:rPr>
                    <w:t>řeší úlohy s elekt. obvody s použitím Ohmova zákona</w:t>
                  </w:r>
                </w:p>
                <w:p w:rsidR="009C4694" w:rsidRPr="009C4694" w:rsidRDefault="009C4694" w:rsidP="00023882">
                  <w:pPr>
                    <w:numPr>
                      <w:ilvl w:val="0"/>
                      <w:numId w:val="32"/>
                    </w:numPr>
                    <w:spacing w:after="0" w:line="240" w:lineRule="auto"/>
                    <w:rPr>
                      <w:rFonts w:ascii="Times New Roman" w:eastAsia="Times New Roman" w:hAnsi="Times New Roman" w:cs="Times New Roman"/>
                      <w:color w:val="000000"/>
                      <w:lang w:eastAsia="cs-CZ"/>
                    </w:rPr>
                  </w:pPr>
                  <w:r w:rsidRPr="009C4694">
                    <w:rPr>
                      <w:rFonts w:ascii="Times New Roman" w:eastAsia="Times New Roman" w:hAnsi="Times New Roman" w:cs="Times New Roman"/>
                      <w:color w:val="000000"/>
                      <w:lang w:eastAsia="cs-CZ"/>
                    </w:rPr>
                    <w:t>popíše princip a použití polovodičových součástek s přechodem PN</w:t>
                  </w:r>
                </w:p>
                <w:p w:rsidR="009C4694" w:rsidRPr="009C4694" w:rsidRDefault="009C4694" w:rsidP="009C4694">
                  <w:pPr>
                    <w:rPr>
                      <w:rFonts w:ascii="Times New Roman" w:eastAsia="Times New Roman" w:hAnsi="Times New Roman" w:cs="Times New Roman"/>
                      <w:b/>
                      <w:bCs/>
                      <w:color w:val="000000"/>
                      <w:lang w:eastAsia="cs-CZ"/>
                    </w:rPr>
                  </w:pPr>
                </w:p>
              </w:tc>
              <w:tc>
                <w:tcPr>
                  <w:tcW w:w="4500" w:type="dxa"/>
                  <w:tcBorders>
                    <w:top w:val="dotted" w:sz="4" w:space="0" w:color="auto"/>
                    <w:bottom w:val="dotted" w:sz="4" w:space="0" w:color="auto"/>
                  </w:tcBorders>
                  <w:shd w:val="clear" w:color="auto" w:fill="auto"/>
                </w:tcPr>
                <w:p w:rsidR="009C4694" w:rsidRPr="009C4694" w:rsidRDefault="009C4694" w:rsidP="009C4694">
                  <w:pPr>
                    <w:rPr>
                      <w:rFonts w:ascii="Times New Roman" w:eastAsia="Times New Roman" w:hAnsi="Times New Roman" w:cs="Times New Roman"/>
                      <w:b/>
                      <w:color w:val="000000"/>
                      <w:lang w:eastAsia="cs-CZ"/>
                    </w:rPr>
                  </w:pPr>
                </w:p>
                <w:p w:rsidR="009C4694" w:rsidRPr="009C4694" w:rsidRDefault="009C4694" w:rsidP="009C4694">
                  <w:pPr>
                    <w:rPr>
                      <w:rFonts w:ascii="Times New Roman" w:eastAsia="Times New Roman" w:hAnsi="Times New Roman" w:cs="Times New Roman"/>
                      <w:b/>
                      <w:color w:val="000000"/>
                      <w:lang w:eastAsia="cs-CZ"/>
                    </w:rPr>
                  </w:pPr>
                  <w:r w:rsidRPr="009C4694">
                    <w:rPr>
                      <w:rFonts w:ascii="Times New Roman" w:eastAsia="Times New Roman" w:hAnsi="Times New Roman" w:cs="Times New Roman"/>
                      <w:b/>
                      <w:color w:val="000000"/>
                      <w:lang w:eastAsia="cs-CZ"/>
                    </w:rPr>
                    <w:t>4.2  Elektrický proud</w:t>
                  </w:r>
                </w:p>
                <w:p w:rsidR="009C4694" w:rsidRPr="009C4694" w:rsidRDefault="009C4694" w:rsidP="00023882">
                  <w:pPr>
                    <w:numPr>
                      <w:ilvl w:val="0"/>
                      <w:numId w:val="32"/>
                    </w:numPr>
                    <w:spacing w:after="0" w:line="240" w:lineRule="auto"/>
                    <w:rPr>
                      <w:rFonts w:ascii="Times New Roman" w:eastAsia="Times New Roman" w:hAnsi="Times New Roman" w:cs="Times New Roman"/>
                      <w:color w:val="000000"/>
                      <w:lang w:eastAsia="cs-CZ"/>
                    </w:rPr>
                  </w:pPr>
                  <w:r w:rsidRPr="009C4694">
                    <w:rPr>
                      <w:rFonts w:ascii="Times New Roman" w:eastAsia="Times New Roman" w:hAnsi="Times New Roman" w:cs="Times New Roman"/>
                      <w:color w:val="000000"/>
                      <w:lang w:eastAsia="cs-CZ"/>
                    </w:rPr>
                    <w:t>elektrický proud, jev a veličina</w:t>
                  </w:r>
                </w:p>
                <w:p w:rsidR="009C4694" w:rsidRPr="009C4694" w:rsidRDefault="009C4694" w:rsidP="00023882">
                  <w:pPr>
                    <w:numPr>
                      <w:ilvl w:val="0"/>
                      <w:numId w:val="32"/>
                    </w:numPr>
                    <w:spacing w:after="0" w:line="240" w:lineRule="auto"/>
                    <w:rPr>
                      <w:rFonts w:ascii="Times New Roman" w:eastAsia="Times New Roman" w:hAnsi="Times New Roman" w:cs="Times New Roman"/>
                      <w:color w:val="000000"/>
                      <w:lang w:eastAsia="cs-CZ"/>
                    </w:rPr>
                  </w:pPr>
                  <w:r w:rsidRPr="009C4694">
                    <w:rPr>
                      <w:rFonts w:ascii="Times New Roman" w:eastAsia="Times New Roman" w:hAnsi="Times New Roman" w:cs="Times New Roman"/>
                      <w:color w:val="000000"/>
                      <w:lang w:eastAsia="cs-CZ"/>
                    </w:rPr>
                    <w:t>jednoduchý elektrický obvod, Ohmův zákon</w:t>
                  </w:r>
                </w:p>
                <w:p w:rsidR="009C4694" w:rsidRPr="009C4694" w:rsidRDefault="009C4694" w:rsidP="00023882">
                  <w:pPr>
                    <w:numPr>
                      <w:ilvl w:val="0"/>
                      <w:numId w:val="32"/>
                    </w:numPr>
                    <w:spacing w:after="0" w:line="240" w:lineRule="auto"/>
                    <w:rPr>
                      <w:rFonts w:ascii="Times New Roman" w:eastAsia="Times New Roman" w:hAnsi="Times New Roman" w:cs="Times New Roman"/>
                      <w:color w:val="000000"/>
                      <w:lang w:eastAsia="cs-CZ"/>
                    </w:rPr>
                  </w:pPr>
                  <w:r w:rsidRPr="009C4694">
                    <w:rPr>
                      <w:rFonts w:ascii="Times New Roman" w:eastAsia="Times New Roman" w:hAnsi="Times New Roman" w:cs="Times New Roman"/>
                      <w:color w:val="000000"/>
                      <w:lang w:eastAsia="cs-CZ"/>
                    </w:rPr>
                    <w:t>polovodiče</w:t>
                  </w:r>
                </w:p>
                <w:p w:rsidR="009C4694" w:rsidRPr="009C4694" w:rsidRDefault="009C4694" w:rsidP="00023882">
                  <w:pPr>
                    <w:numPr>
                      <w:ilvl w:val="0"/>
                      <w:numId w:val="32"/>
                    </w:numPr>
                    <w:spacing w:after="0" w:line="240" w:lineRule="auto"/>
                    <w:rPr>
                      <w:rFonts w:ascii="Times New Roman" w:eastAsia="Times New Roman" w:hAnsi="Times New Roman" w:cs="Times New Roman"/>
                      <w:color w:val="000000"/>
                      <w:lang w:eastAsia="cs-CZ"/>
                    </w:rPr>
                  </w:pPr>
                  <w:r w:rsidRPr="009C4694">
                    <w:rPr>
                      <w:rFonts w:ascii="Times New Roman" w:eastAsia="Times New Roman" w:hAnsi="Times New Roman" w:cs="Times New Roman"/>
                      <w:color w:val="000000"/>
                      <w:lang w:eastAsia="cs-CZ"/>
                    </w:rPr>
                    <w:t xml:space="preserve">PN přechod, polovodičové součástky </w:t>
                  </w:r>
                </w:p>
                <w:p w:rsidR="009C4694" w:rsidRPr="009C4694" w:rsidRDefault="009C4694" w:rsidP="009C4694">
                  <w:pPr>
                    <w:rPr>
                      <w:rFonts w:ascii="Times New Roman" w:eastAsia="Times New Roman" w:hAnsi="Times New Roman" w:cs="Times New Roman"/>
                      <w:bCs/>
                      <w:color w:val="000000"/>
                      <w:lang w:eastAsia="cs-CZ"/>
                    </w:rPr>
                  </w:pPr>
                </w:p>
              </w:tc>
              <w:tc>
                <w:tcPr>
                  <w:tcW w:w="1222" w:type="dxa"/>
                  <w:tcBorders>
                    <w:top w:val="dotted" w:sz="4" w:space="0" w:color="auto"/>
                    <w:bottom w:val="dotted" w:sz="4" w:space="0" w:color="auto"/>
                    <w:right w:val="single" w:sz="12" w:space="0" w:color="auto"/>
                  </w:tcBorders>
                  <w:shd w:val="clear" w:color="auto" w:fill="auto"/>
                </w:tcPr>
                <w:p w:rsidR="009C4694" w:rsidRPr="009C4694" w:rsidRDefault="009C4694" w:rsidP="009C4694">
                  <w:pPr>
                    <w:jc w:val="center"/>
                    <w:rPr>
                      <w:rFonts w:ascii="Times New Roman" w:eastAsia="Times New Roman" w:hAnsi="Times New Roman" w:cs="Times New Roman"/>
                      <w:color w:val="000000"/>
                      <w:lang w:eastAsia="cs-CZ"/>
                    </w:rPr>
                  </w:pPr>
                </w:p>
                <w:p w:rsidR="009C4694" w:rsidRPr="009C4694" w:rsidRDefault="009C4694" w:rsidP="009466DB">
                  <w:pPr>
                    <w:rPr>
                      <w:rFonts w:ascii="Times New Roman" w:eastAsia="Times New Roman" w:hAnsi="Times New Roman" w:cs="Times New Roman"/>
                      <w:color w:val="000000"/>
                      <w:lang w:eastAsia="cs-CZ"/>
                    </w:rPr>
                  </w:pPr>
                </w:p>
              </w:tc>
            </w:tr>
            <w:tr w:rsidR="009C4694" w:rsidRPr="009C4694" w:rsidTr="0064626A">
              <w:trPr>
                <w:trHeight w:val="2493"/>
              </w:trPr>
              <w:tc>
                <w:tcPr>
                  <w:tcW w:w="3420" w:type="dxa"/>
                  <w:tcBorders>
                    <w:top w:val="dotted" w:sz="4" w:space="0" w:color="auto"/>
                    <w:left w:val="single" w:sz="12" w:space="0" w:color="auto"/>
                    <w:bottom w:val="single" w:sz="12" w:space="0" w:color="auto"/>
                  </w:tcBorders>
                  <w:shd w:val="clear" w:color="auto" w:fill="auto"/>
                </w:tcPr>
                <w:p w:rsidR="009C4694" w:rsidRPr="009C4694" w:rsidRDefault="009C4694" w:rsidP="009C4694">
                  <w:pPr>
                    <w:rPr>
                      <w:rFonts w:ascii="Times New Roman" w:eastAsia="Times New Roman" w:hAnsi="Times New Roman" w:cs="Times New Roman"/>
                      <w:color w:val="000000"/>
                      <w:lang w:eastAsia="cs-CZ"/>
                    </w:rPr>
                  </w:pPr>
                </w:p>
                <w:p w:rsidR="009C4694" w:rsidRPr="009C4694" w:rsidRDefault="009C4694" w:rsidP="009C4694">
                  <w:pPr>
                    <w:rPr>
                      <w:rFonts w:ascii="Times New Roman" w:eastAsia="Times New Roman" w:hAnsi="Times New Roman" w:cs="Times New Roman"/>
                      <w:b/>
                      <w:color w:val="000000"/>
                      <w:lang w:eastAsia="cs-CZ"/>
                    </w:rPr>
                  </w:pPr>
                  <w:r w:rsidRPr="009C4694">
                    <w:rPr>
                      <w:rFonts w:ascii="Times New Roman" w:eastAsia="Times New Roman" w:hAnsi="Times New Roman" w:cs="Times New Roman"/>
                      <w:b/>
                      <w:color w:val="000000"/>
                      <w:lang w:eastAsia="cs-CZ"/>
                    </w:rPr>
                    <w:t>Žák:</w:t>
                  </w:r>
                </w:p>
                <w:p w:rsidR="009C4694" w:rsidRPr="009C4694" w:rsidRDefault="009C4694" w:rsidP="00023882">
                  <w:pPr>
                    <w:numPr>
                      <w:ilvl w:val="0"/>
                      <w:numId w:val="33"/>
                    </w:numPr>
                    <w:spacing w:after="0" w:line="240" w:lineRule="auto"/>
                    <w:rPr>
                      <w:rFonts w:ascii="Times New Roman" w:eastAsia="Times New Roman" w:hAnsi="Times New Roman" w:cs="Times New Roman"/>
                      <w:color w:val="000000"/>
                      <w:lang w:eastAsia="cs-CZ"/>
                    </w:rPr>
                  </w:pPr>
                  <w:r w:rsidRPr="009C4694">
                    <w:rPr>
                      <w:rFonts w:ascii="Times New Roman" w:eastAsia="Times New Roman" w:hAnsi="Times New Roman" w:cs="Times New Roman"/>
                      <w:color w:val="000000"/>
                      <w:lang w:eastAsia="cs-CZ"/>
                    </w:rPr>
                    <w:t>určí sílu magnetického pole působící na vodič s proudem</w:t>
                  </w:r>
                </w:p>
                <w:p w:rsidR="009C4694" w:rsidRPr="009C4694" w:rsidRDefault="009C4694" w:rsidP="00023882">
                  <w:pPr>
                    <w:numPr>
                      <w:ilvl w:val="0"/>
                      <w:numId w:val="33"/>
                    </w:numPr>
                    <w:spacing w:after="0" w:line="240" w:lineRule="auto"/>
                    <w:rPr>
                      <w:rFonts w:ascii="Times New Roman" w:eastAsia="Times New Roman" w:hAnsi="Times New Roman" w:cs="Times New Roman"/>
                      <w:color w:val="000000"/>
                      <w:lang w:eastAsia="cs-CZ"/>
                    </w:rPr>
                  </w:pPr>
                  <w:r w:rsidRPr="009C4694">
                    <w:rPr>
                      <w:rFonts w:ascii="Times New Roman" w:eastAsia="Times New Roman" w:hAnsi="Times New Roman" w:cs="Times New Roman"/>
                      <w:color w:val="000000"/>
                      <w:lang w:eastAsia="cs-CZ"/>
                    </w:rPr>
                    <w:t xml:space="preserve">popíše princip generování střídavých proudů a jejich využití v energetice </w:t>
                  </w:r>
                </w:p>
                <w:p w:rsidR="009C4694" w:rsidRPr="009C4694" w:rsidRDefault="009C4694" w:rsidP="009C4694">
                  <w:pPr>
                    <w:rPr>
                      <w:rFonts w:ascii="Times New Roman" w:eastAsia="Times New Roman" w:hAnsi="Times New Roman" w:cs="Times New Roman"/>
                      <w:color w:val="000000"/>
                      <w:lang w:eastAsia="cs-CZ"/>
                    </w:rPr>
                  </w:pPr>
                </w:p>
              </w:tc>
              <w:tc>
                <w:tcPr>
                  <w:tcW w:w="4500" w:type="dxa"/>
                  <w:tcBorders>
                    <w:top w:val="dotted" w:sz="4" w:space="0" w:color="auto"/>
                    <w:bottom w:val="single" w:sz="12" w:space="0" w:color="auto"/>
                  </w:tcBorders>
                  <w:shd w:val="clear" w:color="auto" w:fill="auto"/>
                </w:tcPr>
                <w:p w:rsidR="009C4694" w:rsidRPr="009C4694" w:rsidRDefault="009C4694" w:rsidP="009C4694">
                  <w:pPr>
                    <w:rPr>
                      <w:rFonts w:ascii="Times New Roman" w:eastAsia="Times New Roman" w:hAnsi="Times New Roman" w:cs="Times New Roman"/>
                      <w:color w:val="000000"/>
                      <w:lang w:eastAsia="cs-CZ"/>
                    </w:rPr>
                  </w:pPr>
                </w:p>
                <w:p w:rsidR="009C4694" w:rsidRPr="009C4694" w:rsidRDefault="009C4694" w:rsidP="009C4694">
                  <w:pPr>
                    <w:rPr>
                      <w:rFonts w:ascii="Times New Roman" w:eastAsia="Times New Roman" w:hAnsi="Times New Roman" w:cs="Times New Roman"/>
                      <w:b/>
                      <w:color w:val="000000"/>
                      <w:lang w:eastAsia="cs-CZ"/>
                    </w:rPr>
                  </w:pPr>
                  <w:r w:rsidRPr="009C4694">
                    <w:rPr>
                      <w:rFonts w:ascii="Times New Roman" w:eastAsia="Times New Roman" w:hAnsi="Times New Roman" w:cs="Times New Roman"/>
                      <w:b/>
                      <w:color w:val="000000"/>
                      <w:lang w:eastAsia="cs-CZ"/>
                    </w:rPr>
                    <w:t>4.3  Magnetické pole</w:t>
                  </w:r>
                </w:p>
                <w:p w:rsidR="009C4694" w:rsidRPr="009C4694" w:rsidRDefault="009C4694" w:rsidP="00023882">
                  <w:pPr>
                    <w:numPr>
                      <w:ilvl w:val="0"/>
                      <w:numId w:val="34"/>
                    </w:numPr>
                    <w:spacing w:after="0" w:line="240" w:lineRule="auto"/>
                    <w:rPr>
                      <w:rFonts w:ascii="Times New Roman" w:eastAsia="Times New Roman" w:hAnsi="Times New Roman" w:cs="Times New Roman"/>
                      <w:color w:val="000000"/>
                      <w:lang w:eastAsia="cs-CZ"/>
                    </w:rPr>
                  </w:pPr>
                  <w:r w:rsidRPr="009C4694">
                    <w:rPr>
                      <w:rFonts w:ascii="Times New Roman" w:eastAsia="Times New Roman" w:hAnsi="Times New Roman" w:cs="Times New Roman"/>
                      <w:color w:val="000000"/>
                      <w:lang w:eastAsia="cs-CZ"/>
                    </w:rPr>
                    <w:t>magnetické pole trvalých magnetů</w:t>
                  </w:r>
                </w:p>
                <w:p w:rsidR="009C4694" w:rsidRPr="009C4694" w:rsidRDefault="009C4694" w:rsidP="00023882">
                  <w:pPr>
                    <w:numPr>
                      <w:ilvl w:val="0"/>
                      <w:numId w:val="32"/>
                    </w:numPr>
                    <w:spacing w:after="0" w:line="240" w:lineRule="auto"/>
                    <w:rPr>
                      <w:rFonts w:ascii="Times New Roman" w:eastAsia="Times New Roman" w:hAnsi="Times New Roman" w:cs="Times New Roman"/>
                      <w:color w:val="000000"/>
                      <w:lang w:eastAsia="cs-CZ"/>
                    </w:rPr>
                  </w:pPr>
                  <w:r w:rsidRPr="009C4694">
                    <w:rPr>
                      <w:rFonts w:ascii="Times New Roman" w:eastAsia="Times New Roman" w:hAnsi="Times New Roman" w:cs="Times New Roman"/>
                      <w:color w:val="000000"/>
                      <w:lang w:eastAsia="cs-CZ"/>
                    </w:rPr>
                    <w:t>magnetické pole elektrického proudu</w:t>
                  </w:r>
                </w:p>
                <w:p w:rsidR="009C4694" w:rsidRPr="009C4694" w:rsidRDefault="009C4694" w:rsidP="00023882">
                  <w:pPr>
                    <w:numPr>
                      <w:ilvl w:val="0"/>
                      <w:numId w:val="32"/>
                    </w:numPr>
                    <w:spacing w:after="0" w:line="240" w:lineRule="auto"/>
                    <w:rPr>
                      <w:rFonts w:ascii="Times New Roman" w:eastAsia="Times New Roman" w:hAnsi="Times New Roman" w:cs="Times New Roman"/>
                      <w:color w:val="000000"/>
                      <w:lang w:eastAsia="cs-CZ"/>
                    </w:rPr>
                  </w:pPr>
                  <w:r w:rsidRPr="009C4694">
                    <w:rPr>
                      <w:rFonts w:ascii="Times New Roman" w:eastAsia="Times New Roman" w:hAnsi="Times New Roman" w:cs="Times New Roman"/>
                      <w:color w:val="000000"/>
                      <w:lang w:eastAsia="cs-CZ"/>
                    </w:rPr>
                    <w:t>magnetická síla</w:t>
                  </w:r>
                </w:p>
                <w:p w:rsidR="009C4694" w:rsidRPr="009C4694" w:rsidRDefault="009C4694" w:rsidP="00023882">
                  <w:pPr>
                    <w:numPr>
                      <w:ilvl w:val="0"/>
                      <w:numId w:val="32"/>
                    </w:numPr>
                    <w:spacing w:after="0" w:line="240" w:lineRule="auto"/>
                    <w:rPr>
                      <w:rFonts w:ascii="Times New Roman" w:eastAsia="Times New Roman" w:hAnsi="Times New Roman" w:cs="Times New Roman"/>
                      <w:color w:val="000000"/>
                      <w:lang w:eastAsia="cs-CZ"/>
                    </w:rPr>
                  </w:pPr>
                  <w:r w:rsidRPr="009C4694">
                    <w:rPr>
                      <w:rFonts w:ascii="Times New Roman" w:eastAsia="Times New Roman" w:hAnsi="Times New Roman" w:cs="Times New Roman"/>
                      <w:color w:val="000000"/>
                      <w:lang w:eastAsia="cs-CZ"/>
                    </w:rPr>
                    <w:t>elektromagnetická indukce</w:t>
                  </w:r>
                </w:p>
                <w:p w:rsidR="009C4694" w:rsidRPr="009C4694" w:rsidRDefault="009C4694" w:rsidP="00023882">
                  <w:pPr>
                    <w:numPr>
                      <w:ilvl w:val="0"/>
                      <w:numId w:val="32"/>
                    </w:numPr>
                    <w:spacing w:after="0" w:line="240" w:lineRule="auto"/>
                    <w:rPr>
                      <w:rFonts w:ascii="Times New Roman" w:eastAsia="Times New Roman" w:hAnsi="Times New Roman" w:cs="Times New Roman"/>
                      <w:color w:val="000000"/>
                      <w:lang w:eastAsia="cs-CZ"/>
                    </w:rPr>
                  </w:pPr>
                  <w:r w:rsidRPr="009C4694">
                    <w:rPr>
                      <w:rFonts w:ascii="Times New Roman" w:eastAsia="Times New Roman" w:hAnsi="Times New Roman" w:cs="Times New Roman"/>
                      <w:color w:val="000000"/>
                      <w:lang w:eastAsia="cs-CZ"/>
                    </w:rPr>
                    <w:t>vznik střídavého proudu</w:t>
                  </w:r>
                </w:p>
                <w:p w:rsidR="009C4694" w:rsidRPr="009C4694" w:rsidRDefault="009C4694" w:rsidP="00023882">
                  <w:pPr>
                    <w:numPr>
                      <w:ilvl w:val="0"/>
                      <w:numId w:val="32"/>
                    </w:numPr>
                    <w:spacing w:after="0" w:line="240" w:lineRule="auto"/>
                    <w:rPr>
                      <w:rFonts w:ascii="Times New Roman" w:eastAsia="Times New Roman" w:hAnsi="Times New Roman" w:cs="Times New Roman"/>
                      <w:color w:val="000000"/>
                      <w:lang w:eastAsia="cs-CZ"/>
                    </w:rPr>
                  </w:pPr>
                  <w:r w:rsidRPr="009C4694">
                    <w:rPr>
                      <w:rFonts w:ascii="Times New Roman" w:eastAsia="Times New Roman" w:hAnsi="Times New Roman" w:cs="Times New Roman"/>
                      <w:color w:val="000000"/>
                      <w:lang w:eastAsia="cs-CZ"/>
                    </w:rPr>
                    <w:t>přenos elektrické energie</w:t>
                  </w:r>
                </w:p>
                <w:p w:rsidR="009C4694" w:rsidRPr="009C4694" w:rsidRDefault="009C4694" w:rsidP="009C4694">
                  <w:pPr>
                    <w:rPr>
                      <w:rFonts w:ascii="Times New Roman" w:eastAsia="Times New Roman" w:hAnsi="Times New Roman" w:cs="Times New Roman"/>
                      <w:color w:val="000000"/>
                      <w:lang w:eastAsia="cs-CZ"/>
                    </w:rPr>
                  </w:pPr>
                </w:p>
              </w:tc>
              <w:tc>
                <w:tcPr>
                  <w:tcW w:w="1222" w:type="dxa"/>
                  <w:tcBorders>
                    <w:top w:val="dotted" w:sz="4" w:space="0" w:color="auto"/>
                    <w:bottom w:val="single" w:sz="12" w:space="0" w:color="auto"/>
                    <w:right w:val="single" w:sz="12" w:space="0" w:color="auto"/>
                  </w:tcBorders>
                  <w:shd w:val="clear" w:color="auto" w:fill="auto"/>
                </w:tcPr>
                <w:p w:rsidR="009C4694" w:rsidRPr="009C4694" w:rsidRDefault="009C4694" w:rsidP="009C4694">
                  <w:pPr>
                    <w:jc w:val="center"/>
                    <w:rPr>
                      <w:rFonts w:ascii="Times New Roman" w:eastAsia="Times New Roman" w:hAnsi="Times New Roman" w:cs="Times New Roman"/>
                      <w:color w:val="000000"/>
                      <w:lang w:eastAsia="cs-CZ"/>
                    </w:rPr>
                  </w:pPr>
                </w:p>
                <w:p w:rsidR="009C4694" w:rsidRPr="009C4694" w:rsidRDefault="009C4694" w:rsidP="009C4694">
                  <w:pPr>
                    <w:jc w:val="center"/>
                    <w:rPr>
                      <w:rFonts w:ascii="Times New Roman" w:eastAsia="Times New Roman" w:hAnsi="Times New Roman" w:cs="Times New Roman"/>
                      <w:color w:val="000000"/>
                      <w:lang w:eastAsia="cs-CZ"/>
                    </w:rPr>
                  </w:pPr>
                </w:p>
              </w:tc>
            </w:tr>
            <w:tr w:rsidR="009C4694" w:rsidRPr="009C4694" w:rsidTr="0064626A">
              <w:trPr>
                <w:trHeight w:val="3070"/>
              </w:trPr>
              <w:tc>
                <w:tcPr>
                  <w:tcW w:w="3420" w:type="dxa"/>
                  <w:tcBorders>
                    <w:top w:val="single" w:sz="12" w:space="0" w:color="auto"/>
                    <w:left w:val="single" w:sz="12" w:space="0" w:color="auto"/>
                    <w:bottom w:val="dotted" w:sz="4" w:space="0" w:color="auto"/>
                  </w:tcBorders>
                  <w:shd w:val="clear" w:color="auto" w:fill="auto"/>
                </w:tcPr>
                <w:p w:rsidR="009C4694" w:rsidRPr="009C4694" w:rsidRDefault="009C4694" w:rsidP="009C4694">
                  <w:pPr>
                    <w:rPr>
                      <w:rFonts w:ascii="Times New Roman" w:eastAsia="Times New Roman" w:hAnsi="Times New Roman" w:cs="Times New Roman"/>
                      <w:b/>
                      <w:color w:val="000000"/>
                      <w:lang w:eastAsia="cs-CZ"/>
                    </w:rPr>
                  </w:pPr>
                  <w:r w:rsidRPr="009C4694">
                    <w:rPr>
                      <w:rFonts w:ascii="Times New Roman" w:eastAsia="Times New Roman" w:hAnsi="Times New Roman" w:cs="Times New Roman"/>
                      <w:b/>
                      <w:color w:val="000000"/>
                      <w:lang w:eastAsia="cs-CZ"/>
                    </w:rPr>
                    <w:t>Žák:</w:t>
                  </w:r>
                </w:p>
                <w:p w:rsidR="009C4694" w:rsidRPr="009C4694" w:rsidRDefault="009C4694" w:rsidP="00023882">
                  <w:pPr>
                    <w:numPr>
                      <w:ilvl w:val="0"/>
                      <w:numId w:val="35"/>
                    </w:numPr>
                    <w:spacing w:after="0" w:line="240" w:lineRule="auto"/>
                    <w:rPr>
                      <w:rFonts w:ascii="Times New Roman" w:eastAsia="Times New Roman" w:hAnsi="Times New Roman" w:cs="Times New Roman"/>
                      <w:color w:val="000000"/>
                      <w:lang w:eastAsia="cs-CZ"/>
                    </w:rPr>
                  </w:pPr>
                  <w:r w:rsidRPr="009C4694">
                    <w:rPr>
                      <w:rFonts w:ascii="Times New Roman" w:eastAsia="Times New Roman" w:hAnsi="Times New Roman" w:cs="Times New Roman"/>
                      <w:color w:val="000000"/>
                      <w:lang w:eastAsia="cs-CZ"/>
                    </w:rPr>
                    <w:t>rozliší základní druhy mecha-nického vlnění a popíše jejich šíření</w:t>
                  </w:r>
                </w:p>
                <w:p w:rsidR="009C4694" w:rsidRPr="009C4694" w:rsidRDefault="009C4694" w:rsidP="00023882">
                  <w:pPr>
                    <w:numPr>
                      <w:ilvl w:val="0"/>
                      <w:numId w:val="35"/>
                    </w:numPr>
                    <w:spacing w:after="0" w:line="240" w:lineRule="auto"/>
                    <w:rPr>
                      <w:rFonts w:ascii="Times New Roman" w:eastAsia="Times New Roman" w:hAnsi="Times New Roman" w:cs="Times New Roman"/>
                      <w:color w:val="000000"/>
                      <w:lang w:eastAsia="cs-CZ"/>
                    </w:rPr>
                  </w:pPr>
                  <w:r w:rsidRPr="009C4694">
                    <w:rPr>
                      <w:rFonts w:ascii="Times New Roman" w:eastAsia="Times New Roman" w:hAnsi="Times New Roman" w:cs="Times New Roman"/>
                      <w:color w:val="000000"/>
                      <w:lang w:eastAsia="cs-CZ"/>
                    </w:rPr>
                    <w:t>charakterizuje základní vlastnosti zvuku</w:t>
                  </w:r>
                </w:p>
                <w:p w:rsidR="009C4694" w:rsidRPr="009C4694" w:rsidRDefault="009C4694" w:rsidP="00023882">
                  <w:pPr>
                    <w:numPr>
                      <w:ilvl w:val="0"/>
                      <w:numId w:val="35"/>
                    </w:numPr>
                    <w:spacing w:after="0" w:line="240" w:lineRule="auto"/>
                    <w:rPr>
                      <w:rFonts w:ascii="Times New Roman" w:eastAsia="Times New Roman" w:hAnsi="Times New Roman" w:cs="Times New Roman"/>
                      <w:color w:val="000000"/>
                      <w:lang w:eastAsia="cs-CZ"/>
                    </w:rPr>
                  </w:pPr>
                  <w:r w:rsidRPr="009C4694">
                    <w:rPr>
                      <w:rFonts w:ascii="Times New Roman" w:eastAsia="Times New Roman" w:hAnsi="Times New Roman" w:cs="Times New Roman"/>
                      <w:color w:val="000000"/>
                      <w:lang w:eastAsia="cs-CZ"/>
                    </w:rPr>
                    <w:t>chápe negativní vliv hluku a zná způsoby ochrany sluchu</w:t>
                  </w:r>
                </w:p>
                <w:p w:rsidR="009C4694" w:rsidRPr="009C4694" w:rsidRDefault="009C4694" w:rsidP="009C4694">
                  <w:pPr>
                    <w:rPr>
                      <w:rFonts w:ascii="Times New Roman" w:eastAsia="Times New Roman" w:hAnsi="Times New Roman" w:cs="Times New Roman"/>
                      <w:color w:val="000000"/>
                      <w:lang w:eastAsia="cs-CZ"/>
                    </w:rPr>
                  </w:pPr>
                </w:p>
              </w:tc>
              <w:tc>
                <w:tcPr>
                  <w:tcW w:w="4500" w:type="dxa"/>
                  <w:tcBorders>
                    <w:top w:val="single" w:sz="12" w:space="0" w:color="auto"/>
                    <w:bottom w:val="dotted" w:sz="4" w:space="0" w:color="auto"/>
                  </w:tcBorders>
                  <w:shd w:val="clear" w:color="auto" w:fill="auto"/>
                </w:tcPr>
                <w:p w:rsidR="009C4694" w:rsidRPr="009C4694" w:rsidRDefault="009C4694" w:rsidP="009C4694">
                  <w:pPr>
                    <w:rPr>
                      <w:rFonts w:ascii="Times New Roman" w:eastAsia="Times New Roman" w:hAnsi="Times New Roman" w:cs="Times New Roman"/>
                      <w:b/>
                      <w:color w:val="000000"/>
                      <w:lang w:eastAsia="cs-CZ"/>
                    </w:rPr>
                  </w:pPr>
                  <w:r w:rsidRPr="009C4694">
                    <w:rPr>
                      <w:rFonts w:ascii="Times New Roman" w:eastAsia="Times New Roman" w:hAnsi="Times New Roman" w:cs="Times New Roman"/>
                      <w:b/>
                      <w:color w:val="000000"/>
                      <w:lang w:eastAsia="cs-CZ"/>
                    </w:rPr>
                    <w:t>5.    Vlnění a optika</w:t>
                  </w:r>
                </w:p>
                <w:p w:rsidR="009C4694" w:rsidRPr="009C4694" w:rsidRDefault="009C4694" w:rsidP="009C4694">
                  <w:pPr>
                    <w:rPr>
                      <w:rFonts w:ascii="Times New Roman" w:eastAsia="Times New Roman" w:hAnsi="Times New Roman" w:cs="Times New Roman"/>
                      <w:b/>
                      <w:color w:val="000000"/>
                      <w:lang w:eastAsia="cs-CZ"/>
                    </w:rPr>
                  </w:pPr>
                </w:p>
                <w:p w:rsidR="009C4694" w:rsidRPr="009C4694" w:rsidRDefault="009C4694" w:rsidP="009C4694">
                  <w:pPr>
                    <w:rPr>
                      <w:rFonts w:ascii="Times New Roman" w:eastAsia="Times New Roman" w:hAnsi="Times New Roman" w:cs="Times New Roman"/>
                      <w:b/>
                      <w:color w:val="000000"/>
                      <w:lang w:eastAsia="cs-CZ"/>
                    </w:rPr>
                  </w:pPr>
                  <w:r w:rsidRPr="009C4694">
                    <w:rPr>
                      <w:rFonts w:ascii="Times New Roman" w:eastAsia="Times New Roman" w:hAnsi="Times New Roman" w:cs="Times New Roman"/>
                      <w:b/>
                      <w:color w:val="000000"/>
                      <w:lang w:eastAsia="cs-CZ"/>
                    </w:rPr>
                    <w:t>5.1  Mechanické vlnění</w:t>
                  </w:r>
                </w:p>
                <w:p w:rsidR="009C4694" w:rsidRPr="009C4694" w:rsidRDefault="009C4694" w:rsidP="00023882">
                  <w:pPr>
                    <w:numPr>
                      <w:ilvl w:val="0"/>
                      <w:numId w:val="36"/>
                    </w:numPr>
                    <w:spacing w:after="0" w:line="240" w:lineRule="auto"/>
                    <w:rPr>
                      <w:rFonts w:ascii="Times New Roman" w:eastAsia="Times New Roman" w:hAnsi="Times New Roman" w:cs="Times New Roman"/>
                      <w:color w:val="000000"/>
                      <w:lang w:eastAsia="cs-CZ"/>
                    </w:rPr>
                  </w:pPr>
                  <w:r w:rsidRPr="009C4694">
                    <w:rPr>
                      <w:rFonts w:ascii="Times New Roman" w:eastAsia="Times New Roman" w:hAnsi="Times New Roman" w:cs="Times New Roman"/>
                      <w:color w:val="000000"/>
                      <w:lang w:eastAsia="cs-CZ"/>
                    </w:rPr>
                    <w:t>kmitavý pohyb</w:t>
                  </w:r>
                </w:p>
                <w:p w:rsidR="009C4694" w:rsidRPr="009C4694" w:rsidRDefault="009C4694" w:rsidP="00023882">
                  <w:pPr>
                    <w:numPr>
                      <w:ilvl w:val="0"/>
                      <w:numId w:val="36"/>
                    </w:numPr>
                    <w:spacing w:after="0" w:line="240" w:lineRule="auto"/>
                    <w:rPr>
                      <w:rFonts w:ascii="Times New Roman" w:eastAsia="Times New Roman" w:hAnsi="Times New Roman" w:cs="Times New Roman"/>
                      <w:color w:val="000000"/>
                      <w:lang w:eastAsia="cs-CZ"/>
                    </w:rPr>
                  </w:pPr>
                  <w:r w:rsidRPr="009C4694">
                    <w:rPr>
                      <w:rFonts w:ascii="Times New Roman" w:eastAsia="Times New Roman" w:hAnsi="Times New Roman" w:cs="Times New Roman"/>
                      <w:color w:val="000000"/>
                      <w:lang w:eastAsia="cs-CZ"/>
                    </w:rPr>
                    <w:t>vlnění a jeho druhy, vlnová délka</w:t>
                  </w:r>
                </w:p>
                <w:p w:rsidR="009C4694" w:rsidRPr="009C4694" w:rsidRDefault="009C4694" w:rsidP="00023882">
                  <w:pPr>
                    <w:numPr>
                      <w:ilvl w:val="0"/>
                      <w:numId w:val="36"/>
                    </w:numPr>
                    <w:spacing w:after="0" w:line="240" w:lineRule="auto"/>
                    <w:rPr>
                      <w:rFonts w:ascii="Times New Roman" w:eastAsia="Times New Roman" w:hAnsi="Times New Roman" w:cs="Times New Roman"/>
                      <w:color w:val="000000"/>
                      <w:lang w:eastAsia="cs-CZ"/>
                    </w:rPr>
                  </w:pPr>
                  <w:r w:rsidRPr="009C4694">
                    <w:rPr>
                      <w:rFonts w:ascii="Times New Roman" w:eastAsia="Times New Roman" w:hAnsi="Times New Roman" w:cs="Times New Roman"/>
                      <w:color w:val="000000"/>
                      <w:lang w:eastAsia="cs-CZ"/>
                    </w:rPr>
                    <w:t>zvuk a jeho vlastnosti</w:t>
                  </w:r>
                </w:p>
              </w:tc>
              <w:tc>
                <w:tcPr>
                  <w:tcW w:w="1222" w:type="dxa"/>
                  <w:tcBorders>
                    <w:top w:val="single" w:sz="12" w:space="0" w:color="auto"/>
                    <w:bottom w:val="dotted" w:sz="4" w:space="0" w:color="auto"/>
                    <w:right w:val="single" w:sz="12" w:space="0" w:color="auto"/>
                  </w:tcBorders>
                  <w:shd w:val="clear" w:color="auto" w:fill="auto"/>
                </w:tcPr>
                <w:p w:rsidR="009C4694" w:rsidRPr="009C4694" w:rsidRDefault="009466DB" w:rsidP="009C4694">
                  <w:pPr>
                    <w:jc w:val="center"/>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9</w:t>
                  </w:r>
                </w:p>
                <w:p w:rsidR="009C4694" w:rsidRPr="009C4694" w:rsidRDefault="009C4694" w:rsidP="009C4694">
                  <w:pPr>
                    <w:jc w:val="center"/>
                    <w:rPr>
                      <w:rFonts w:ascii="Times New Roman" w:eastAsia="Times New Roman" w:hAnsi="Times New Roman" w:cs="Times New Roman"/>
                      <w:color w:val="000000"/>
                      <w:lang w:eastAsia="cs-CZ"/>
                    </w:rPr>
                  </w:pPr>
                </w:p>
                <w:p w:rsidR="009C4694" w:rsidRPr="009C4694" w:rsidRDefault="009C4694" w:rsidP="009466DB">
                  <w:pPr>
                    <w:rPr>
                      <w:rFonts w:ascii="Times New Roman" w:eastAsia="Times New Roman" w:hAnsi="Times New Roman" w:cs="Times New Roman"/>
                      <w:color w:val="000000"/>
                      <w:lang w:eastAsia="cs-CZ"/>
                    </w:rPr>
                  </w:pPr>
                </w:p>
              </w:tc>
            </w:tr>
            <w:tr w:rsidR="009C4694" w:rsidRPr="009C4694" w:rsidTr="0064626A">
              <w:trPr>
                <w:trHeight w:val="3559"/>
              </w:trPr>
              <w:tc>
                <w:tcPr>
                  <w:tcW w:w="3420" w:type="dxa"/>
                  <w:tcBorders>
                    <w:top w:val="dotted" w:sz="4" w:space="0" w:color="auto"/>
                    <w:left w:val="single" w:sz="12" w:space="0" w:color="auto"/>
                    <w:bottom w:val="single" w:sz="12" w:space="0" w:color="auto"/>
                  </w:tcBorders>
                </w:tcPr>
                <w:p w:rsidR="009C4694" w:rsidRPr="009C4694" w:rsidRDefault="009C4694" w:rsidP="009C4694">
                  <w:pPr>
                    <w:rPr>
                      <w:rFonts w:ascii="Times New Roman" w:eastAsia="Times New Roman" w:hAnsi="Times New Roman" w:cs="Times New Roman"/>
                      <w:b/>
                      <w:color w:val="000000"/>
                      <w:lang w:eastAsia="cs-CZ"/>
                    </w:rPr>
                  </w:pPr>
                </w:p>
                <w:p w:rsidR="009C4694" w:rsidRPr="009C4694" w:rsidRDefault="009C4694" w:rsidP="009C4694">
                  <w:pPr>
                    <w:rPr>
                      <w:rFonts w:ascii="Times New Roman" w:eastAsia="Times New Roman" w:hAnsi="Times New Roman" w:cs="Times New Roman"/>
                      <w:b/>
                      <w:color w:val="000000"/>
                      <w:lang w:eastAsia="cs-CZ"/>
                    </w:rPr>
                  </w:pPr>
                  <w:r w:rsidRPr="009C4694">
                    <w:rPr>
                      <w:rFonts w:ascii="Times New Roman" w:eastAsia="Times New Roman" w:hAnsi="Times New Roman" w:cs="Times New Roman"/>
                      <w:b/>
                      <w:color w:val="000000"/>
                      <w:lang w:eastAsia="cs-CZ"/>
                    </w:rPr>
                    <w:t>Žák:</w:t>
                  </w:r>
                </w:p>
                <w:p w:rsidR="009C4694" w:rsidRPr="009C4694" w:rsidRDefault="009C4694" w:rsidP="00023882">
                  <w:pPr>
                    <w:numPr>
                      <w:ilvl w:val="0"/>
                      <w:numId w:val="32"/>
                    </w:numPr>
                    <w:spacing w:after="0" w:line="240" w:lineRule="auto"/>
                    <w:rPr>
                      <w:rFonts w:ascii="Times New Roman" w:eastAsia="Times New Roman" w:hAnsi="Times New Roman" w:cs="Times New Roman"/>
                      <w:color w:val="000000"/>
                      <w:lang w:eastAsia="cs-CZ"/>
                    </w:rPr>
                  </w:pPr>
                  <w:r w:rsidRPr="009C4694">
                    <w:rPr>
                      <w:rFonts w:ascii="Times New Roman" w:eastAsia="Times New Roman" w:hAnsi="Times New Roman" w:cs="Times New Roman"/>
                      <w:color w:val="000000"/>
                      <w:lang w:eastAsia="cs-CZ"/>
                    </w:rPr>
                    <w:t>popíše význam různých druhů elektromagnetického záření</w:t>
                  </w:r>
                </w:p>
                <w:p w:rsidR="009C4694" w:rsidRPr="009C4694" w:rsidRDefault="009C4694" w:rsidP="00023882">
                  <w:pPr>
                    <w:numPr>
                      <w:ilvl w:val="0"/>
                      <w:numId w:val="32"/>
                    </w:numPr>
                    <w:spacing w:after="0" w:line="240" w:lineRule="auto"/>
                    <w:rPr>
                      <w:rFonts w:ascii="Times New Roman" w:eastAsia="Times New Roman" w:hAnsi="Times New Roman" w:cs="Times New Roman"/>
                      <w:color w:val="000000"/>
                      <w:lang w:eastAsia="cs-CZ"/>
                    </w:rPr>
                  </w:pPr>
                  <w:r w:rsidRPr="009C4694">
                    <w:rPr>
                      <w:rFonts w:ascii="Times New Roman" w:eastAsia="Times New Roman" w:hAnsi="Times New Roman" w:cs="Times New Roman"/>
                      <w:color w:val="000000"/>
                      <w:lang w:eastAsia="cs-CZ"/>
                    </w:rPr>
                    <w:t>charakterizuje světlo jeho vlnovou délkou a rychlostí v různých prostředích</w:t>
                  </w:r>
                </w:p>
                <w:p w:rsidR="009C4694" w:rsidRPr="009C4694" w:rsidRDefault="009C4694" w:rsidP="00023882">
                  <w:pPr>
                    <w:numPr>
                      <w:ilvl w:val="0"/>
                      <w:numId w:val="32"/>
                    </w:numPr>
                    <w:spacing w:after="0" w:line="240" w:lineRule="auto"/>
                    <w:rPr>
                      <w:rFonts w:ascii="Times New Roman" w:eastAsia="Times New Roman" w:hAnsi="Times New Roman" w:cs="Times New Roman"/>
                      <w:color w:val="000000"/>
                      <w:lang w:eastAsia="cs-CZ"/>
                    </w:rPr>
                  </w:pPr>
                  <w:r w:rsidRPr="009C4694">
                    <w:rPr>
                      <w:rFonts w:ascii="Times New Roman" w:eastAsia="Times New Roman" w:hAnsi="Times New Roman" w:cs="Times New Roman"/>
                      <w:color w:val="000000"/>
                      <w:lang w:eastAsia="cs-CZ"/>
                    </w:rPr>
                    <w:t>řeší úl. na odraz a lom světla;</w:t>
                  </w:r>
                </w:p>
                <w:p w:rsidR="009C4694" w:rsidRPr="009C4694" w:rsidRDefault="009C4694" w:rsidP="00023882">
                  <w:pPr>
                    <w:numPr>
                      <w:ilvl w:val="0"/>
                      <w:numId w:val="32"/>
                    </w:numPr>
                    <w:spacing w:after="0" w:line="240" w:lineRule="auto"/>
                    <w:rPr>
                      <w:rFonts w:ascii="Times New Roman" w:eastAsia="Times New Roman" w:hAnsi="Times New Roman" w:cs="Times New Roman"/>
                      <w:color w:val="000000"/>
                      <w:lang w:eastAsia="cs-CZ"/>
                    </w:rPr>
                  </w:pPr>
                  <w:r w:rsidRPr="009C4694">
                    <w:rPr>
                      <w:rFonts w:ascii="Times New Roman" w:eastAsia="Times New Roman" w:hAnsi="Times New Roman" w:cs="Times New Roman"/>
                      <w:color w:val="000000"/>
                      <w:lang w:eastAsia="cs-CZ"/>
                    </w:rPr>
                    <w:t>řeší úlohy na zobrazení zrcadly a čočkami</w:t>
                  </w:r>
                </w:p>
                <w:p w:rsidR="009C4694" w:rsidRPr="009C4694" w:rsidRDefault="009C4694" w:rsidP="00023882">
                  <w:pPr>
                    <w:numPr>
                      <w:ilvl w:val="0"/>
                      <w:numId w:val="32"/>
                    </w:numPr>
                    <w:spacing w:after="0" w:line="240" w:lineRule="auto"/>
                    <w:rPr>
                      <w:rFonts w:ascii="Times New Roman" w:eastAsia="Times New Roman" w:hAnsi="Times New Roman" w:cs="Times New Roman"/>
                      <w:color w:val="000000"/>
                      <w:lang w:eastAsia="cs-CZ"/>
                    </w:rPr>
                  </w:pPr>
                  <w:r w:rsidRPr="009C4694">
                    <w:rPr>
                      <w:rFonts w:ascii="Times New Roman" w:eastAsia="Times New Roman" w:hAnsi="Times New Roman" w:cs="Times New Roman"/>
                      <w:color w:val="000000"/>
                      <w:lang w:eastAsia="cs-CZ"/>
                    </w:rPr>
                    <w:t>vysvětlí optickou funkci oka a korekci jeho vad</w:t>
                  </w:r>
                </w:p>
              </w:tc>
              <w:tc>
                <w:tcPr>
                  <w:tcW w:w="4500" w:type="dxa"/>
                  <w:tcBorders>
                    <w:top w:val="dotted" w:sz="4" w:space="0" w:color="auto"/>
                    <w:bottom w:val="single" w:sz="12" w:space="0" w:color="auto"/>
                  </w:tcBorders>
                </w:tcPr>
                <w:p w:rsidR="009C4694" w:rsidRPr="009C4694" w:rsidRDefault="009C4694" w:rsidP="009C4694">
                  <w:pPr>
                    <w:rPr>
                      <w:rFonts w:ascii="Times New Roman" w:eastAsia="Times New Roman" w:hAnsi="Times New Roman" w:cs="Times New Roman"/>
                      <w:b/>
                      <w:color w:val="000000"/>
                      <w:lang w:eastAsia="cs-CZ"/>
                    </w:rPr>
                  </w:pPr>
                </w:p>
                <w:p w:rsidR="009C4694" w:rsidRPr="009C4694" w:rsidRDefault="009C4694" w:rsidP="009C4694">
                  <w:pPr>
                    <w:rPr>
                      <w:rFonts w:ascii="Times New Roman" w:eastAsia="Times New Roman" w:hAnsi="Times New Roman" w:cs="Times New Roman"/>
                      <w:b/>
                      <w:bCs/>
                      <w:color w:val="000000"/>
                      <w:lang w:eastAsia="cs-CZ"/>
                    </w:rPr>
                  </w:pPr>
                  <w:r w:rsidRPr="009C4694">
                    <w:rPr>
                      <w:rFonts w:ascii="Times New Roman" w:eastAsia="Times New Roman" w:hAnsi="Times New Roman" w:cs="Times New Roman"/>
                      <w:b/>
                      <w:bCs/>
                      <w:color w:val="000000"/>
                      <w:lang w:eastAsia="cs-CZ"/>
                    </w:rPr>
                    <w:t>5.2    Světlo</w:t>
                  </w:r>
                </w:p>
                <w:p w:rsidR="009C4694" w:rsidRPr="009C4694" w:rsidRDefault="009C4694" w:rsidP="00023882">
                  <w:pPr>
                    <w:numPr>
                      <w:ilvl w:val="0"/>
                      <w:numId w:val="32"/>
                    </w:numPr>
                    <w:spacing w:after="0" w:line="240" w:lineRule="auto"/>
                    <w:rPr>
                      <w:rFonts w:ascii="Times New Roman" w:eastAsia="Times New Roman" w:hAnsi="Times New Roman" w:cs="Times New Roman"/>
                      <w:color w:val="000000"/>
                      <w:lang w:eastAsia="cs-CZ"/>
                    </w:rPr>
                  </w:pPr>
                  <w:r w:rsidRPr="009C4694">
                    <w:rPr>
                      <w:rFonts w:ascii="Times New Roman" w:eastAsia="Times New Roman" w:hAnsi="Times New Roman" w:cs="Times New Roman"/>
                      <w:color w:val="000000"/>
                      <w:lang w:eastAsia="cs-CZ"/>
                    </w:rPr>
                    <w:t xml:space="preserve">druhy elektromagnetického záření </w:t>
                  </w:r>
                </w:p>
                <w:p w:rsidR="009C4694" w:rsidRPr="009C4694" w:rsidRDefault="009C4694" w:rsidP="00023882">
                  <w:pPr>
                    <w:numPr>
                      <w:ilvl w:val="0"/>
                      <w:numId w:val="32"/>
                    </w:numPr>
                    <w:spacing w:after="0" w:line="240" w:lineRule="auto"/>
                    <w:rPr>
                      <w:rFonts w:ascii="Times New Roman" w:eastAsia="Times New Roman" w:hAnsi="Times New Roman" w:cs="Times New Roman"/>
                      <w:color w:val="000000"/>
                      <w:lang w:eastAsia="cs-CZ"/>
                    </w:rPr>
                  </w:pPr>
                  <w:r w:rsidRPr="009C4694">
                    <w:rPr>
                      <w:rFonts w:ascii="Times New Roman" w:eastAsia="Times New Roman" w:hAnsi="Times New Roman" w:cs="Times New Roman"/>
                      <w:color w:val="000000"/>
                      <w:lang w:eastAsia="cs-CZ"/>
                    </w:rPr>
                    <w:t>světlo a jeho šíření</w:t>
                  </w:r>
                </w:p>
                <w:p w:rsidR="009C4694" w:rsidRPr="009C4694" w:rsidRDefault="009C4694" w:rsidP="00023882">
                  <w:pPr>
                    <w:numPr>
                      <w:ilvl w:val="0"/>
                      <w:numId w:val="32"/>
                    </w:numPr>
                    <w:spacing w:after="0" w:line="240" w:lineRule="auto"/>
                    <w:rPr>
                      <w:rFonts w:ascii="Times New Roman" w:eastAsia="Times New Roman" w:hAnsi="Times New Roman" w:cs="Times New Roman"/>
                      <w:color w:val="000000"/>
                      <w:lang w:eastAsia="cs-CZ"/>
                    </w:rPr>
                  </w:pPr>
                  <w:r w:rsidRPr="009C4694">
                    <w:rPr>
                      <w:rFonts w:ascii="Times New Roman" w:eastAsia="Times New Roman" w:hAnsi="Times New Roman" w:cs="Times New Roman"/>
                      <w:color w:val="000000"/>
                      <w:lang w:eastAsia="cs-CZ"/>
                    </w:rPr>
                    <w:t xml:space="preserve">odraz a lom světla </w:t>
                  </w:r>
                </w:p>
                <w:p w:rsidR="009C4694" w:rsidRPr="009C4694" w:rsidRDefault="009C4694" w:rsidP="00023882">
                  <w:pPr>
                    <w:numPr>
                      <w:ilvl w:val="0"/>
                      <w:numId w:val="32"/>
                    </w:numPr>
                    <w:spacing w:after="0" w:line="240" w:lineRule="auto"/>
                    <w:rPr>
                      <w:rFonts w:ascii="Times New Roman" w:eastAsia="Times New Roman" w:hAnsi="Times New Roman" w:cs="Times New Roman"/>
                      <w:color w:val="000000"/>
                      <w:lang w:eastAsia="cs-CZ"/>
                    </w:rPr>
                  </w:pPr>
                  <w:r w:rsidRPr="009C4694">
                    <w:rPr>
                      <w:rFonts w:ascii="Times New Roman" w:eastAsia="Times New Roman" w:hAnsi="Times New Roman" w:cs="Times New Roman"/>
                      <w:color w:val="000000"/>
                      <w:lang w:eastAsia="cs-CZ"/>
                    </w:rPr>
                    <w:t xml:space="preserve">zobrazování zrcadly  </w:t>
                  </w:r>
                </w:p>
                <w:p w:rsidR="009C4694" w:rsidRPr="009C4694" w:rsidRDefault="009C4694" w:rsidP="00023882">
                  <w:pPr>
                    <w:numPr>
                      <w:ilvl w:val="0"/>
                      <w:numId w:val="32"/>
                    </w:numPr>
                    <w:spacing w:after="0" w:line="240" w:lineRule="auto"/>
                    <w:rPr>
                      <w:rFonts w:ascii="Times New Roman" w:eastAsia="Times New Roman" w:hAnsi="Times New Roman" w:cs="Times New Roman"/>
                      <w:color w:val="000000"/>
                      <w:lang w:eastAsia="cs-CZ"/>
                    </w:rPr>
                  </w:pPr>
                  <w:r w:rsidRPr="009C4694">
                    <w:rPr>
                      <w:rFonts w:ascii="Times New Roman" w:eastAsia="Times New Roman" w:hAnsi="Times New Roman" w:cs="Times New Roman"/>
                      <w:color w:val="000000"/>
                      <w:lang w:eastAsia="cs-CZ"/>
                    </w:rPr>
                    <w:t>zobrazování čočkami</w:t>
                  </w:r>
                </w:p>
                <w:p w:rsidR="009C4694" w:rsidRPr="009C4694" w:rsidRDefault="009C4694" w:rsidP="00023882">
                  <w:pPr>
                    <w:numPr>
                      <w:ilvl w:val="0"/>
                      <w:numId w:val="32"/>
                    </w:numPr>
                    <w:spacing w:after="0" w:line="240" w:lineRule="auto"/>
                    <w:rPr>
                      <w:rFonts w:ascii="Times New Roman" w:eastAsia="Times New Roman" w:hAnsi="Times New Roman" w:cs="Times New Roman"/>
                      <w:color w:val="000000"/>
                      <w:lang w:eastAsia="cs-CZ"/>
                    </w:rPr>
                  </w:pPr>
                  <w:r w:rsidRPr="009C4694">
                    <w:rPr>
                      <w:rFonts w:ascii="Times New Roman" w:eastAsia="Times New Roman" w:hAnsi="Times New Roman" w:cs="Times New Roman"/>
                      <w:color w:val="000000"/>
                      <w:lang w:eastAsia="cs-CZ"/>
                    </w:rPr>
                    <w:t>oko – optický přístroj člověka</w:t>
                  </w:r>
                </w:p>
                <w:p w:rsidR="009C4694" w:rsidRPr="009C4694" w:rsidRDefault="009C4694" w:rsidP="009C4694">
                  <w:pPr>
                    <w:rPr>
                      <w:rFonts w:ascii="Times New Roman" w:eastAsia="Times New Roman" w:hAnsi="Times New Roman" w:cs="Times New Roman"/>
                      <w:color w:val="000000"/>
                      <w:lang w:eastAsia="cs-CZ"/>
                    </w:rPr>
                  </w:pPr>
                </w:p>
              </w:tc>
              <w:tc>
                <w:tcPr>
                  <w:tcW w:w="1222" w:type="dxa"/>
                  <w:tcBorders>
                    <w:top w:val="dotted" w:sz="4" w:space="0" w:color="auto"/>
                    <w:bottom w:val="single" w:sz="12" w:space="0" w:color="auto"/>
                    <w:right w:val="single" w:sz="12" w:space="0" w:color="auto"/>
                  </w:tcBorders>
                </w:tcPr>
                <w:p w:rsidR="009C4694" w:rsidRPr="009C4694" w:rsidRDefault="009C4694" w:rsidP="009C4694">
                  <w:pPr>
                    <w:jc w:val="center"/>
                    <w:rPr>
                      <w:rFonts w:ascii="Times New Roman" w:eastAsia="Times New Roman" w:hAnsi="Times New Roman" w:cs="Times New Roman"/>
                      <w:color w:val="000000"/>
                      <w:lang w:eastAsia="cs-CZ"/>
                    </w:rPr>
                  </w:pPr>
                </w:p>
                <w:p w:rsidR="009C4694" w:rsidRPr="009C4694" w:rsidRDefault="009C4694" w:rsidP="009C4694">
                  <w:pPr>
                    <w:jc w:val="center"/>
                    <w:rPr>
                      <w:rFonts w:ascii="Times New Roman" w:eastAsia="Times New Roman" w:hAnsi="Times New Roman" w:cs="Times New Roman"/>
                      <w:color w:val="000000"/>
                      <w:lang w:eastAsia="cs-CZ"/>
                    </w:rPr>
                  </w:pPr>
                </w:p>
              </w:tc>
            </w:tr>
            <w:tr w:rsidR="009C4694" w:rsidRPr="009C4694" w:rsidTr="0064626A">
              <w:trPr>
                <w:trHeight w:val="3560"/>
              </w:trPr>
              <w:tc>
                <w:tcPr>
                  <w:tcW w:w="3420" w:type="dxa"/>
                  <w:tcBorders>
                    <w:top w:val="single" w:sz="12" w:space="0" w:color="auto"/>
                    <w:left w:val="single" w:sz="12" w:space="0" w:color="auto"/>
                    <w:bottom w:val="single" w:sz="12" w:space="0" w:color="auto"/>
                  </w:tcBorders>
                </w:tcPr>
                <w:p w:rsidR="009C4694" w:rsidRPr="009C4694" w:rsidRDefault="009C4694" w:rsidP="009C4694">
                  <w:pPr>
                    <w:rPr>
                      <w:rFonts w:ascii="Times New Roman" w:eastAsia="Times New Roman" w:hAnsi="Times New Roman" w:cs="Times New Roman"/>
                      <w:color w:val="000000"/>
                      <w:lang w:eastAsia="cs-CZ"/>
                    </w:rPr>
                  </w:pPr>
                </w:p>
                <w:p w:rsidR="009C4694" w:rsidRPr="009C4694" w:rsidRDefault="009C4694" w:rsidP="009C4694">
                  <w:pPr>
                    <w:rPr>
                      <w:rFonts w:ascii="Times New Roman" w:eastAsia="Times New Roman" w:hAnsi="Times New Roman" w:cs="Times New Roman"/>
                      <w:b/>
                      <w:color w:val="000000"/>
                      <w:lang w:eastAsia="cs-CZ"/>
                    </w:rPr>
                  </w:pPr>
                  <w:r w:rsidRPr="009C4694">
                    <w:rPr>
                      <w:rFonts w:ascii="Times New Roman" w:eastAsia="Times New Roman" w:hAnsi="Times New Roman" w:cs="Times New Roman"/>
                      <w:b/>
                      <w:color w:val="000000"/>
                      <w:lang w:eastAsia="cs-CZ"/>
                    </w:rPr>
                    <w:t>Žák:</w:t>
                  </w:r>
                </w:p>
                <w:p w:rsidR="009C4694" w:rsidRPr="009C4694" w:rsidRDefault="009C4694" w:rsidP="00023882">
                  <w:pPr>
                    <w:numPr>
                      <w:ilvl w:val="0"/>
                      <w:numId w:val="32"/>
                    </w:numPr>
                    <w:spacing w:after="0" w:line="240" w:lineRule="auto"/>
                    <w:rPr>
                      <w:rFonts w:ascii="Times New Roman" w:eastAsia="Times New Roman" w:hAnsi="Times New Roman" w:cs="Times New Roman"/>
                      <w:color w:val="000000"/>
                      <w:lang w:eastAsia="cs-CZ"/>
                    </w:rPr>
                  </w:pPr>
                  <w:r w:rsidRPr="009C4694">
                    <w:rPr>
                      <w:rFonts w:ascii="Times New Roman" w:eastAsia="Times New Roman" w:hAnsi="Times New Roman" w:cs="Times New Roman"/>
                      <w:color w:val="000000"/>
                      <w:lang w:eastAsia="cs-CZ"/>
                    </w:rPr>
                    <w:t>popíše strukturu elektronového obalu atomu z hlediska energie elektronu</w:t>
                  </w:r>
                </w:p>
                <w:p w:rsidR="009C4694" w:rsidRPr="009C4694" w:rsidRDefault="009C4694" w:rsidP="00023882">
                  <w:pPr>
                    <w:numPr>
                      <w:ilvl w:val="0"/>
                      <w:numId w:val="32"/>
                    </w:numPr>
                    <w:spacing w:after="0" w:line="240" w:lineRule="auto"/>
                    <w:rPr>
                      <w:rFonts w:ascii="Times New Roman" w:eastAsia="Times New Roman" w:hAnsi="Times New Roman" w:cs="Times New Roman"/>
                      <w:color w:val="000000"/>
                      <w:lang w:eastAsia="cs-CZ"/>
                    </w:rPr>
                  </w:pPr>
                  <w:r w:rsidRPr="009C4694">
                    <w:rPr>
                      <w:rFonts w:ascii="Times New Roman" w:eastAsia="Times New Roman" w:hAnsi="Times New Roman" w:cs="Times New Roman"/>
                      <w:color w:val="000000"/>
                      <w:lang w:eastAsia="cs-CZ"/>
                    </w:rPr>
                    <w:t>popíše stavbu jádra a charakte-rizuje základní nukleony</w:t>
                  </w:r>
                </w:p>
                <w:p w:rsidR="009C4694" w:rsidRPr="009C4694" w:rsidRDefault="009C4694" w:rsidP="00023882">
                  <w:pPr>
                    <w:numPr>
                      <w:ilvl w:val="0"/>
                      <w:numId w:val="32"/>
                    </w:numPr>
                    <w:spacing w:after="0" w:line="240" w:lineRule="auto"/>
                    <w:rPr>
                      <w:rFonts w:ascii="Times New Roman" w:eastAsia="Times New Roman" w:hAnsi="Times New Roman" w:cs="Times New Roman"/>
                      <w:color w:val="000000"/>
                      <w:lang w:eastAsia="cs-CZ"/>
                    </w:rPr>
                  </w:pPr>
                  <w:r w:rsidRPr="009C4694">
                    <w:rPr>
                      <w:rFonts w:ascii="Times New Roman" w:eastAsia="Times New Roman" w:hAnsi="Times New Roman" w:cs="Times New Roman"/>
                      <w:color w:val="000000"/>
                      <w:lang w:eastAsia="cs-CZ"/>
                    </w:rPr>
                    <w:t>vysvětlí podstatu radioaktivity a popíše způsoby ochrany před jaderným zářením</w:t>
                  </w:r>
                </w:p>
                <w:p w:rsidR="009C4694" w:rsidRPr="009C4694" w:rsidRDefault="009C4694" w:rsidP="00023882">
                  <w:pPr>
                    <w:numPr>
                      <w:ilvl w:val="0"/>
                      <w:numId w:val="32"/>
                    </w:numPr>
                    <w:spacing w:after="0" w:line="240" w:lineRule="auto"/>
                    <w:rPr>
                      <w:rFonts w:ascii="Times New Roman" w:eastAsia="Times New Roman" w:hAnsi="Times New Roman" w:cs="Times New Roman"/>
                      <w:color w:val="000000"/>
                      <w:lang w:eastAsia="cs-CZ"/>
                    </w:rPr>
                  </w:pPr>
                  <w:r w:rsidRPr="009C4694">
                    <w:rPr>
                      <w:rFonts w:ascii="Times New Roman" w:eastAsia="Times New Roman" w:hAnsi="Times New Roman" w:cs="Times New Roman"/>
                      <w:color w:val="000000"/>
                      <w:lang w:eastAsia="cs-CZ"/>
                    </w:rPr>
                    <w:t>popíše princip získávání energie v jaderném reaktoru</w:t>
                  </w:r>
                </w:p>
              </w:tc>
              <w:tc>
                <w:tcPr>
                  <w:tcW w:w="4500" w:type="dxa"/>
                  <w:tcBorders>
                    <w:top w:val="single" w:sz="12" w:space="0" w:color="auto"/>
                    <w:bottom w:val="single" w:sz="12" w:space="0" w:color="auto"/>
                  </w:tcBorders>
                </w:tcPr>
                <w:p w:rsidR="009C4694" w:rsidRPr="009C4694" w:rsidRDefault="009C4694" w:rsidP="009C4694">
                  <w:pPr>
                    <w:rPr>
                      <w:rFonts w:ascii="Times New Roman" w:eastAsia="Times New Roman" w:hAnsi="Times New Roman" w:cs="Times New Roman"/>
                      <w:b/>
                      <w:bCs/>
                      <w:lang w:eastAsia="cs-CZ"/>
                    </w:rPr>
                  </w:pPr>
                </w:p>
                <w:p w:rsidR="009C4694" w:rsidRPr="009C4694" w:rsidRDefault="009C4694" w:rsidP="009C4694">
                  <w:pPr>
                    <w:rPr>
                      <w:rFonts w:ascii="Times New Roman" w:eastAsia="Times New Roman" w:hAnsi="Times New Roman" w:cs="Times New Roman"/>
                      <w:b/>
                      <w:bCs/>
                      <w:lang w:eastAsia="cs-CZ"/>
                    </w:rPr>
                  </w:pPr>
                  <w:r w:rsidRPr="009C4694">
                    <w:rPr>
                      <w:rFonts w:ascii="Times New Roman" w:eastAsia="Times New Roman" w:hAnsi="Times New Roman" w:cs="Times New Roman"/>
                      <w:b/>
                      <w:bCs/>
                      <w:lang w:eastAsia="cs-CZ"/>
                    </w:rPr>
                    <w:t>6.    Fyzika mikrosvěta</w:t>
                  </w:r>
                </w:p>
                <w:p w:rsidR="009C4694" w:rsidRPr="009C4694" w:rsidRDefault="009C4694" w:rsidP="00023882">
                  <w:pPr>
                    <w:numPr>
                      <w:ilvl w:val="0"/>
                      <w:numId w:val="32"/>
                    </w:numPr>
                    <w:spacing w:after="0" w:line="240" w:lineRule="auto"/>
                    <w:rPr>
                      <w:rFonts w:ascii="Times New Roman" w:eastAsia="Times New Roman" w:hAnsi="Times New Roman" w:cs="Times New Roman"/>
                      <w:color w:val="000000"/>
                      <w:lang w:eastAsia="cs-CZ"/>
                    </w:rPr>
                  </w:pPr>
                  <w:r w:rsidRPr="009C4694">
                    <w:rPr>
                      <w:rFonts w:ascii="Times New Roman" w:eastAsia="Times New Roman" w:hAnsi="Times New Roman" w:cs="Times New Roman"/>
                      <w:color w:val="000000"/>
                      <w:lang w:eastAsia="cs-CZ"/>
                    </w:rPr>
                    <w:t>model atomu</w:t>
                  </w:r>
                </w:p>
                <w:p w:rsidR="009C4694" w:rsidRPr="009C4694" w:rsidRDefault="009C4694" w:rsidP="00023882">
                  <w:pPr>
                    <w:numPr>
                      <w:ilvl w:val="0"/>
                      <w:numId w:val="32"/>
                    </w:numPr>
                    <w:spacing w:after="0" w:line="240" w:lineRule="auto"/>
                    <w:rPr>
                      <w:rFonts w:ascii="Times New Roman" w:eastAsia="Times New Roman" w:hAnsi="Times New Roman" w:cs="Times New Roman"/>
                      <w:color w:val="000000"/>
                      <w:lang w:eastAsia="cs-CZ"/>
                    </w:rPr>
                  </w:pPr>
                  <w:r w:rsidRPr="009C4694">
                    <w:rPr>
                      <w:rFonts w:ascii="Times New Roman" w:eastAsia="Times New Roman" w:hAnsi="Times New Roman" w:cs="Times New Roman"/>
                      <w:color w:val="000000"/>
                      <w:lang w:eastAsia="cs-CZ"/>
                    </w:rPr>
                    <w:t>jádro atomu a jeho popis</w:t>
                  </w:r>
                </w:p>
                <w:p w:rsidR="009C4694" w:rsidRPr="009C4694" w:rsidRDefault="009C4694" w:rsidP="00023882">
                  <w:pPr>
                    <w:numPr>
                      <w:ilvl w:val="0"/>
                      <w:numId w:val="32"/>
                    </w:numPr>
                    <w:spacing w:after="0" w:line="240" w:lineRule="auto"/>
                    <w:rPr>
                      <w:rFonts w:ascii="Times New Roman" w:eastAsia="Times New Roman" w:hAnsi="Times New Roman" w:cs="Times New Roman"/>
                      <w:color w:val="000000"/>
                      <w:lang w:eastAsia="cs-CZ"/>
                    </w:rPr>
                  </w:pPr>
                  <w:r w:rsidRPr="009C4694">
                    <w:rPr>
                      <w:rFonts w:ascii="Times New Roman" w:eastAsia="Times New Roman" w:hAnsi="Times New Roman" w:cs="Times New Roman"/>
                      <w:color w:val="000000"/>
                      <w:lang w:eastAsia="cs-CZ"/>
                    </w:rPr>
                    <w:t xml:space="preserve">přirozená radioaktivita </w:t>
                  </w:r>
                </w:p>
                <w:p w:rsidR="009C4694" w:rsidRPr="009C4694" w:rsidRDefault="009C4694" w:rsidP="00023882">
                  <w:pPr>
                    <w:numPr>
                      <w:ilvl w:val="0"/>
                      <w:numId w:val="32"/>
                    </w:numPr>
                    <w:spacing w:after="0" w:line="240" w:lineRule="auto"/>
                    <w:rPr>
                      <w:rFonts w:ascii="Times New Roman" w:eastAsia="Times New Roman" w:hAnsi="Times New Roman" w:cs="Times New Roman"/>
                      <w:color w:val="000000"/>
                      <w:lang w:eastAsia="cs-CZ"/>
                    </w:rPr>
                  </w:pPr>
                  <w:r w:rsidRPr="009C4694">
                    <w:rPr>
                      <w:rFonts w:ascii="Times New Roman" w:eastAsia="Times New Roman" w:hAnsi="Times New Roman" w:cs="Times New Roman"/>
                      <w:color w:val="000000"/>
                      <w:lang w:eastAsia="cs-CZ"/>
                    </w:rPr>
                    <w:t>ionizující záření</w:t>
                  </w:r>
                </w:p>
                <w:p w:rsidR="009C4694" w:rsidRPr="009C4694" w:rsidRDefault="009C4694" w:rsidP="00023882">
                  <w:pPr>
                    <w:numPr>
                      <w:ilvl w:val="0"/>
                      <w:numId w:val="32"/>
                    </w:numPr>
                    <w:spacing w:after="0" w:line="240" w:lineRule="auto"/>
                    <w:rPr>
                      <w:rFonts w:ascii="Times New Roman" w:eastAsia="Times New Roman" w:hAnsi="Times New Roman" w:cs="Times New Roman"/>
                      <w:color w:val="000000"/>
                      <w:lang w:eastAsia="cs-CZ"/>
                    </w:rPr>
                  </w:pPr>
                  <w:r w:rsidRPr="009C4694">
                    <w:rPr>
                      <w:rFonts w:ascii="Times New Roman" w:eastAsia="Times New Roman" w:hAnsi="Times New Roman" w:cs="Times New Roman"/>
                      <w:color w:val="000000"/>
                      <w:lang w:eastAsia="cs-CZ"/>
                    </w:rPr>
                    <w:t xml:space="preserve">uvolňování jaderné energie </w:t>
                  </w:r>
                </w:p>
                <w:p w:rsidR="009C4694" w:rsidRPr="009C4694" w:rsidRDefault="009C4694" w:rsidP="00023882">
                  <w:pPr>
                    <w:numPr>
                      <w:ilvl w:val="0"/>
                      <w:numId w:val="32"/>
                    </w:numPr>
                    <w:spacing w:after="0" w:line="240" w:lineRule="auto"/>
                    <w:rPr>
                      <w:rFonts w:ascii="Times New Roman" w:eastAsia="Times New Roman" w:hAnsi="Times New Roman" w:cs="Times New Roman"/>
                      <w:color w:val="000000"/>
                      <w:lang w:eastAsia="cs-CZ"/>
                    </w:rPr>
                  </w:pPr>
                  <w:r w:rsidRPr="009C4694">
                    <w:rPr>
                      <w:rFonts w:ascii="Times New Roman" w:eastAsia="Times New Roman" w:hAnsi="Times New Roman" w:cs="Times New Roman"/>
                      <w:color w:val="000000"/>
                      <w:lang w:eastAsia="cs-CZ"/>
                    </w:rPr>
                    <w:t xml:space="preserve">jaderná energetika </w:t>
                  </w:r>
                </w:p>
                <w:p w:rsidR="009C4694" w:rsidRPr="009C4694" w:rsidRDefault="009C4694" w:rsidP="009C4694">
                  <w:pPr>
                    <w:rPr>
                      <w:rFonts w:ascii="Times New Roman" w:eastAsia="Times New Roman" w:hAnsi="Times New Roman" w:cs="Times New Roman"/>
                      <w:b/>
                      <w:color w:val="000000"/>
                      <w:lang w:eastAsia="cs-CZ"/>
                    </w:rPr>
                  </w:pPr>
                </w:p>
              </w:tc>
              <w:tc>
                <w:tcPr>
                  <w:tcW w:w="1222" w:type="dxa"/>
                  <w:tcBorders>
                    <w:top w:val="single" w:sz="12" w:space="0" w:color="auto"/>
                    <w:bottom w:val="single" w:sz="12" w:space="0" w:color="auto"/>
                    <w:right w:val="single" w:sz="12" w:space="0" w:color="auto"/>
                  </w:tcBorders>
                </w:tcPr>
                <w:p w:rsidR="009C4694" w:rsidRPr="009C4694" w:rsidRDefault="009C4694" w:rsidP="009C4694">
                  <w:pPr>
                    <w:jc w:val="center"/>
                    <w:rPr>
                      <w:rFonts w:ascii="Times New Roman" w:eastAsia="Times New Roman" w:hAnsi="Times New Roman" w:cs="Times New Roman"/>
                      <w:color w:val="000000"/>
                      <w:lang w:eastAsia="cs-CZ"/>
                    </w:rPr>
                  </w:pPr>
                </w:p>
                <w:p w:rsidR="009C4694" w:rsidRPr="009C4694" w:rsidRDefault="009C4694" w:rsidP="009C4694">
                  <w:pPr>
                    <w:jc w:val="center"/>
                    <w:rPr>
                      <w:rFonts w:ascii="Times New Roman" w:eastAsia="Times New Roman" w:hAnsi="Times New Roman" w:cs="Times New Roman"/>
                      <w:color w:val="000000"/>
                      <w:lang w:eastAsia="cs-CZ"/>
                    </w:rPr>
                  </w:pPr>
                  <w:r w:rsidRPr="009C4694">
                    <w:rPr>
                      <w:rFonts w:ascii="Times New Roman" w:eastAsia="Times New Roman" w:hAnsi="Times New Roman" w:cs="Times New Roman"/>
                      <w:color w:val="000000"/>
                      <w:lang w:eastAsia="cs-CZ"/>
                    </w:rPr>
                    <w:t>6</w:t>
                  </w:r>
                </w:p>
              </w:tc>
            </w:tr>
            <w:tr w:rsidR="009C4694" w:rsidRPr="009C4694" w:rsidTr="0064626A">
              <w:trPr>
                <w:trHeight w:val="2480"/>
              </w:trPr>
              <w:tc>
                <w:tcPr>
                  <w:tcW w:w="3420" w:type="dxa"/>
                  <w:tcBorders>
                    <w:top w:val="single" w:sz="12" w:space="0" w:color="auto"/>
                    <w:left w:val="single" w:sz="12" w:space="0" w:color="auto"/>
                    <w:bottom w:val="single" w:sz="12" w:space="0" w:color="auto"/>
                  </w:tcBorders>
                </w:tcPr>
                <w:p w:rsidR="009C4694" w:rsidRPr="009C4694" w:rsidRDefault="009C4694" w:rsidP="009C4694">
                  <w:pPr>
                    <w:rPr>
                      <w:rFonts w:ascii="Times New Roman" w:eastAsia="Times New Roman" w:hAnsi="Times New Roman" w:cs="Times New Roman"/>
                      <w:color w:val="000000"/>
                      <w:lang w:eastAsia="cs-CZ"/>
                    </w:rPr>
                  </w:pPr>
                </w:p>
                <w:p w:rsidR="009C4694" w:rsidRPr="009C4694" w:rsidRDefault="009C4694" w:rsidP="009C4694">
                  <w:pPr>
                    <w:rPr>
                      <w:rFonts w:ascii="Times New Roman" w:eastAsia="Times New Roman" w:hAnsi="Times New Roman" w:cs="Times New Roman"/>
                      <w:color w:val="000000"/>
                      <w:lang w:eastAsia="cs-CZ"/>
                    </w:rPr>
                  </w:pPr>
                  <w:r w:rsidRPr="009C4694">
                    <w:rPr>
                      <w:rFonts w:ascii="Times New Roman" w:eastAsia="Times New Roman" w:hAnsi="Times New Roman" w:cs="Times New Roman"/>
                      <w:b/>
                      <w:bCs/>
                      <w:color w:val="000000"/>
                      <w:lang w:eastAsia="cs-CZ"/>
                    </w:rPr>
                    <w:t>Žák:</w:t>
                  </w:r>
                </w:p>
                <w:p w:rsidR="009C4694" w:rsidRPr="009C4694" w:rsidRDefault="009C4694" w:rsidP="00023882">
                  <w:pPr>
                    <w:numPr>
                      <w:ilvl w:val="0"/>
                      <w:numId w:val="32"/>
                    </w:numPr>
                    <w:spacing w:after="0" w:line="240" w:lineRule="auto"/>
                    <w:rPr>
                      <w:rFonts w:ascii="Times New Roman" w:eastAsia="Times New Roman" w:hAnsi="Times New Roman" w:cs="Times New Roman"/>
                      <w:color w:val="000000"/>
                      <w:lang w:eastAsia="cs-CZ"/>
                    </w:rPr>
                  </w:pPr>
                  <w:r w:rsidRPr="009C4694">
                    <w:rPr>
                      <w:rFonts w:ascii="Times New Roman" w:eastAsia="Times New Roman" w:hAnsi="Times New Roman" w:cs="Times New Roman"/>
                      <w:color w:val="000000"/>
                      <w:lang w:eastAsia="cs-CZ"/>
                    </w:rPr>
                    <w:t>charakterizuje Slunce jako hvězdu</w:t>
                  </w:r>
                </w:p>
                <w:p w:rsidR="009C4694" w:rsidRPr="009C4694" w:rsidRDefault="009C4694" w:rsidP="00023882">
                  <w:pPr>
                    <w:numPr>
                      <w:ilvl w:val="0"/>
                      <w:numId w:val="32"/>
                    </w:numPr>
                    <w:spacing w:after="0" w:line="240" w:lineRule="auto"/>
                    <w:rPr>
                      <w:rFonts w:ascii="Times New Roman" w:eastAsia="Times New Roman" w:hAnsi="Times New Roman" w:cs="Times New Roman"/>
                      <w:color w:val="000000"/>
                      <w:lang w:eastAsia="cs-CZ"/>
                    </w:rPr>
                  </w:pPr>
                  <w:r w:rsidRPr="009C4694">
                    <w:rPr>
                      <w:rFonts w:ascii="Times New Roman" w:eastAsia="Times New Roman" w:hAnsi="Times New Roman" w:cs="Times New Roman"/>
                      <w:color w:val="000000"/>
                      <w:lang w:eastAsia="cs-CZ"/>
                    </w:rPr>
                    <w:t xml:space="preserve">popíše objekty ve sluneční soustavě </w:t>
                  </w:r>
                </w:p>
                <w:p w:rsidR="009C4694" w:rsidRPr="009C4694" w:rsidRDefault="009C4694" w:rsidP="00023882">
                  <w:pPr>
                    <w:numPr>
                      <w:ilvl w:val="0"/>
                      <w:numId w:val="32"/>
                    </w:numPr>
                    <w:spacing w:after="0" w:line="240" w:lineRule="auto"/>
                    <w:rPr>
                      <w:rFonts w:ascii="Times New Roman" w:eastAsia="Times New Roman" w:hAnsi="Times New Roman" w:cs="Times New Roman"/>
                      <w:color w:val="000000"/>
                      <w:lang w:eastAsia="cs-CZ"/>
                    </w:rPr>
                  </w:pPr>
                  <w:r w:rsidRPr="009C4694">
                    <w:rPr>
                      <w:rFonts w:ascii="Times New Roman" w:eastAsia="Times New Roman" w:hAnsi="Times New Roman" w:cs="Times New Roman"/>
                      <w:color w:val="000000"/>
                      <w:lang w:eastAsia="cs-CZ"/>
                    </w:rPr>
                    <w:t>zná příklady základních typů hvězd</w:t>
                  </w:r>
                </w:p>
                <w:p w:rsidR="009C4694" w:rsidRPr="009C4694" w:rsidRDefault="009C4694" w:rsidP="009C4694">
                  <w:pPr>
                    <w:rPr>
                      <w:rFonts w:ascii="Times New Roman" w:eastAsia="Times New Roman" w:hAnsi="Times New Roman" w:cs="Times New Roman"/>
                      <w:color w:val="000000"/>
                      <w:lang w:eastAsia="cs-CZ"/>
                    </w:rPr>
                  </w:pPr>
                </w:p>
              </w:tc>
              <w:tc>
                <w:tcPr>
                  <w:tcW w:w="4500" w:type="dxa"/>
                  <w:tcBorders>
                    <w:top w:val="single" w:sz="12" w:space="0" w:color="auto"/>
                    <w:bottom w:val="single" w:sz="12" w:space="0" w:color="auto"/>
                  </w:tcBorders>
                </w:tcPr>
                <w:p w:rsidR="009C4694" w:rsidRPr="009C4694" w:rsidRDefault="009C4694" w:rsidP="009C4694">
                  <w:pPr>
                    <w:rPr>
                      <w:rFonts w:ascii="Times New Roman" w:eastAsia="Times New Roman" w:hAnsi="Times New Roman" w:cs="Times New Roman"/>
                      <w:b/>
                      <w:bCs/>
                      <w:color w:val="000000"/>
                      <w:lang w:eastAsia="cs-CZ"/>
                    </w:rPr>
                  </w:pPr>
                </w:p>
                <w:p w:rsidR="009C4694" w:rsidRPr="009C4694" w:rsidRDefault="009C4694" w:rsidP="009C4694">
                  <w:pPr>
                    <w:rPr>
                      <w:rFonts w:ascii="Times New Roman" w:eastAsia="Times New Roman" w:hAnsi="Times New Roman" w:cs="Times New Roman"/>
                      <w:b/>
                      <w:bCs/>
                      <w:color w:val="000000"/>
                      <w:lang w:eastAsia="cs-CZ"/>
                    </w:rPr>
                  </w:pPr>
                  <w:r w:rsidRPr="009C4694">
                    <w:rPr>
                      <w:rFonts w:ascii="Times New Roman" w:eastAsia="Times New Roman" w:hAnsi="Times New Roman" w:cs="Times New Roman"/>
                      <w:b/>
                      <w:bCs/>
                      <w:color w:val="000000"/>
                      <w:lang w:eastAsia="cs-CZ"/>
                    </w:rPr>
                    <w:t>7.    Vesmír</w:t>
                  </w:r>
                </w:p>
                <w:p w:rsidR="009C4694" w:rsidRPr="009C4694" w:rsidRDefault="009C4694" w:rsidP="00023882">
                  <w:pPr>
                    <w:numPr>
                      <w:ilvl w:val="0"/>
                      <w:numId w:val="32"/>
                    </w:numPr>
                    <w:spacing w:after="0" w:line="240" w:lineRule="auto"/>
                    <w:rPr>
                      <w:rFonts w:ascii="Times New Roman" w:eastAsia="Times New Roman" w:hAnsi="Times New Roman" w:cs="Times New Roman"/>
                      <w:color w:val="000000"/>
                      <w:lang w:eastAsia="cs-CZ"/>
                    </w:rPr>
                  </w:pPr>
                  <w:r w:rsidRPr="009C4694">
                    <w:rPr>
                      <w:rFonts w:ascii="Times New Roman" w:eastAsia="Times New Roman" w:hAnsi="Times New Roman" w:cs="Times New Roman"/>
                      <w:color w:val="000000"/>
                      <w:lang w:eastAsia="cs-CZ"/>
                    </w:rPr>
                    <w:t>stavba sluneční soustavy</w:t>
                  </w:r>
                </w:p>
                <w:p w:rsidR="009C4694" w:rsidRPr="009C4694" w:rsidRDefault="009C4694" w:rsidP="00023882">
                  <w:pPr>
                    <w:numPr>
                      <w:ilvl w:val="0"/>
                      <w:numId w:val="32"/>
                    </w:numPr>
                    <w:spacing w:after="0" w:line="240" w:lineRule="auto"/>
                    <w:rPr>
                      <w:rFonts w:ascii="Times New Roman" w:eastAsia="Times New Roman" w:hAnsi="Times New Roman" w:cs="Times New Roman"/>
                      <w:color w:val="000000"/>
                      <w:lang w:eastAsia="cs-CZ"/>
                    </w:rPr>
                  </w:pPr>
                  <w:r w:rsidRPr="009C4694">
                    <w:rPr>
                      <w:rFonts w:ascii="Times New Roman" w:eastAsia="Times New Roman" w:hAnsi="Times New Roman" w:cs="Times New Roman"/>
                      <w:color w:val="000000"/>
                      <w:lang w:eastAsia="cs-CZ"/>
                    </w:rPr>
                    <w:t xml:space="preserve">hvězdy a galaxie </w:t>
                  </w:r>
                </w:p>
                <w:p w:rsidR="009C4694" w:rsidRPr="009C4694" w:rsidRDefault="009C4694" w:rsidP="009C4694">
                  <w:pPr>
                    <w:rPr>
                      <w:rFonts w:ascii="Times New Roman" w:eastAsia="Times New Roman" w:hAnsi="Times New Roman" w:cs="Times New Roman"/>
                      <w:b/>
                      <w:bCs/>
                      <w:color w:val="000000"/>
                      <w:lang w:eastAsia="cs-CZ"/>
                    </w:rPr>
                  </w:pPr>
                </w:p>
              </w:tc>
              <w:tc>
                <w:tcPr>
                  <w:tcW w:w="1222" w:type="dxa"/>
                  <w:tcBorders>
                    <w:top w:val="single" w:sz="12" w:space="0" w:color="auto"/>
                    <w:bottom w:val="single" w:sz="12" w:space="0" w:color="auto"/>
                    <w:right w:val="single" w:sz="12" w:space="0" w:color="auto"/>
                  </w:tcBorders>
                </w:tcPr>
                <w:p w:rsidR="009C4694" w:rsidRPr="009C4694" w:rsidRDefault="009C4694" w:rsidP="009C4694">
                  <w:pPr>
                    <w:jc w:val="center"/>
                    <w:rPr>
                      <w:rFonts w:ascii="Times New Roman" w:eastAsia="Times New Roman" w:hAnsi="Times New Roman" w:cs="Times New Roman"/>
                      <w:color w:val="000000"/>
                      <w:lang w:eastAsia="cs-CZ"/>
                    </w:rPr>
                  </w:pPr>
                </w:p>
                <w:p w:rsidR="009C4694" w:rsidRPr="009C4694" w:rsidRDefault="009C4694" w:rsidP="009C4694">
                  <w:pPr>
                    <w:jc w:val="center"/>
                    <w:rPr>
                      <w:rFonts w:ascii="Times New Roman" w:eastAsia="Times New Roman" w:hAnsi="Times New Roman" w:cs="Times New Roman"/>
                      <w:color w:val="000000"/>
                      <w:lang w:eastAsia="cs-CZ"/>
                    </w:rPr>
                  </w:pPr>
                  <w:r w:rsidRPr="009C4694">
                    <w:rPr>
                      <w:rFonts w:ascii="Times New Roman" w:eastAsia="Times New Roman" w:hAnsi="Times New Roman" w:cs="Times New Roman"/>
                      <w:color w:val="000000"/>
                      <w:lang w:eastAsia="cs-CZ"/>
                    </w:rPr>
                    <w:t>1</w:t>
                  </w:r>
                </w:p>
              </w:tc>
            </w:tr>
            <w:tr w:rsidR="009C4694" w:rsidRPr="009C4694" w:rsidTr="0064626A">
              <w:trPr>
                <w:trHeight w:val="2670"/>
              </w:trPr>
              <w:tc>
                <w:tcPr>
                  <w:tcW w:w="3420" w:type="dxa"/>
                  <w:tcBorders>
                    <w:top w:val="single" w:sz="12" w:space="0" w:color="auto"/>
                    <w:left w:val="single" w:sz="12" w:space="0" w:color="auto"/>
                    <w:bottom w:val="single" w:sz="12" w:space="0" w:color="auto"/>
                  </w:tcBorders>
                </w:tcPr>
                <w:p w:rsidR="009C4694" w:rsidRPr="009C4694" w:rsidRDefault="009C4694" w:rsidP="009C4694">
                  <w:pPr>
                    <w:rPr>
                      <w:rFonts w:ascii="Times New Roman" w:eastAsia="Times New Roman" w:hAnsi="Times New Roman" w:cs="Times New Roman"/>
                      <w:color w:val="000000"/>
                      <w:lang w:eastAsia="cs-CZ"/>
                    </w:rPr>
                  </w:pPr>
                </w:p>
                <w:p w:rsidR="009C4694" w:rsidRPr="009C4694" w:rsidRDefault="009C4694" w:rsidP="009C4694">
                  <w:pPr>
                    <w:rPr>
                      <w:rFonts w:ascii="Times New Roman" w:eastAsia="Times New Roman" w:hAnsi="Times New Roman" w:cs="Times New Roman"/>
                      <w:b/>
                      <w:color w:val="000000"/>
                      <w:lang w:eastAsia="cs-CZ"/>
                    </w:rPr>
                  </w:pPr>
                  <w:r w:rsidRPr="009C4694">
                    <w:rPr>
                      <w:rFonts w:ascii="Times New Roman" w:eastAsia="Times New Roman" w:hAnsi="Times New Roman" w:cs="Times New Roman"/>
                      <w:b/>
                      <w:color w:val="000000"/>
                      <w:lang w:eastAsia="cs-CZ"/>
                    </w:rPr>
                    <w:t>Žák:</w:t>
                  </w:r>
                </w:p>
                <w:p w:rsidR="009C4694" w:rsidRPr="009C4694" w:rsidRDefault="009C4694" w:rsidP="00023882">
                  <w:pPr>
                    <w:numPr>
                      <w:ilvl w:val="0"/>
                      <w:numId w:val="32"/>
                    </w:numPr>
                    <w:spacing w:after="0" w:line="240" w:lineRule="auto"/>
                    <w:rPr>
                      <w:rFonts w:ascii="Times New Roman" w:eastAsia="Times New Roman" w:hAnsi="Times New Roman" w:cs="Times New Roman"/>
                      <w:color w:val="000000"/>
                      <w:lang w:eastAsia="cs-CZ"/>
                    </w:rPr>
                  </w:pPr>
                  <w:r w:rsidRPr="009C4694">
                    <w:rPr>
                      <w:rFonts w:ascii="Times New Roman" w:eastAsia="Times New Roman" w:hAnsi="Times New Roman" w:cs="Times New Roman"/>
                      <w:color w:val="000000"/>
                      <w:lang w:eastAsia="cs-CZ"/>
                    </w:rPr>
                    <w:t>popíše důsledky plynoucí z principů speciální teorie relativity pro chápání prostoru a času</w:t>
                  </w:r>
                </w:p>
                <w:p w:rsidR="009C4694" w:rsidRPr="009C4694" w:rsidRDefault="009C4694" w:rsidP="00023882">
                  <w:pPr>
                    <w:numPr>
                      <w:ilvl w:val="0"/>
                      <w:numId w:val="32"/>
                    </w:numPr>
                    <w:spacing w:after="0" w:line="240" w:lineRule="auto"/>
                    <w:rPr>
                      <w:rFonts w:ascii="Times New Roman" w:eastAsia="Times New Roman" w:hAnsi="Times New Roman" w:cs="Times New Roman"/>
                      <w:color w:val="000000"/>
                      <w:lang w:eastAsia="cs-CZ"/>
                    </w:rPr>
                  </w:pPr>
                  <w:r w:rsidRPr="009C4694">
                    <w:rPr>
                      <w:rFonts w:ascii="Times New Roman" w:eastAsia="Times New Roman" w:hAnsi="Times New Roman" w:cs="Times New Roman"/>
                      <w:color w:val="000000"/>
                      <w:lang w:eastAsia="cs-CZ"/>
                    </w:rPr>
                    <w:t xml:space="preserve">zná souvislost energie a hmotnosti objektů pohybujících se velkou rychlostí </w:t>
                  </w:r>
                </w:p>
                <w:p w:rsidR="009C4694" w:rsidRPr="009C4694" w:rsidRDefault="009C4694" w:rsidP="009C4694">
                  <w:pPr>
                    <w:rPr>
                      <w:rFonts w:ascii="Times New Roman" w:eastAsia="Times New Roman" w:hAnsi="Times New Roman" w:cs="Times New Roman"/>
                      <w:b/>
                      <w:color w:val="000000"/>
                      <w:lang w:eastAsia="cs-CZ"/>
                    </w:rPr>
                  </w:pPr>
                </w:p>
              </w:tc>
              <w:tc>
                <w:tcPr>
                  <w:tcW w:w="4500" w:type="dxa"/>
                  <w:tcBorders>
                    <w:top w:val="single" w:sz="12" w:space="0" w:color="auto"/>
                    <w:bottom w:val="single" w:sz="12" w:space="0" w:color="auto"/>
                  </w:tcBorders>
                </w:tcPr>
                <w:p w:rsidR="009C4694" w:rsidRPr="009C4694" w:rsidRDefault="009C4694" w:rsidP="009C4694">
                  <w:pPr>
                    <w:rPr>
                      <w:rFonts w:ascii="Times New Roman" w:eastAsia="Times New Roman" w:hAnsi="Times New Roman" w:cs="Times New Roman"/>
                      <w:b/>
                      <w:bCs/>
                      <w:color w:val="000000"/>
                      <w:lang w:eastAsia="cs-CZ"/>
                    </w:rPr>
                  </w:pPr>
                </w:p>
                <w:p w:rsidR="009C4694" w:rsidRPr="009C4694" w:rsidRDefault="009C4694" w:rsidP="009C4694">
                  <w:pPr>
                    <w:rPr>
                      <w:rFonts w:ascii="Times New Roman" w:eastAsia="Times New Roman" w:hAnsi="Times New Roman" w:cs="Times New Roman"/>
                      <w:b/>
                      <w:bCs/>
                      <w:color w:val="000000"/>
                      <w:lang w:eastAsia="cs-CZ"/>
                    </w:rPr>
                  </w:pPr>
                  <w:r w:rsidRPr="009C4694">
                    <w:rPr>
                      <w:rFonts w:ascii="Times New Roman" w:eastAsia="Times New Roman" w:hAnsi="Times New Roman" w:cs="Times New Roman"/>
                      <w:b/>
                      <w:bCs/>
                      <w:color w:val="000000"/>
                      <w:lang w:eastAsia="cs-CZ"/>
                    </w:rPr>
                    <w:t>8.    Speciální teorie relativity</w:t>
                  </w:r>
                </w:p>
                <w:p w:rsidR="009C4694" w:rsidRPr="009C4694" w:rsidRDefault="009C4694" w:rsidP="00023882">
                  <w:pPr>
                    <w:numPr>
                      <w:ilvl w:val="0"/>
                      <w:numId w:val="32"/>
                    </w:numPr>
                    <w:spacing w:after="0" w:line="240" w:lineRule="auto"/>
                    <w:rPr>
                      <w:rFonts w:ascii="Times New Roman" w:eastAsia="Times New Roman" w:hAnsi="Times New Roman" w:cs="Times New Roman"/>
                      <w:color w:val="000000"/>
                      <w:lang w:eastAsia="cs-CZ"/>
                    </w:rPr>
                  </w:pPr>
                  <w:r w:rsidRPr="009C4694">
                    <w:rPr>
                      <w:rFonts w:ascii="Times New Roman" w:eastAsia="Times New Roman" w:hAnsi="Times New Roman" w:cs="Times New Roman"/>
                      <w:color w:val="000000"/>
                      <w:lang w:eastAsia="cs-CZ"/>
                    </w:rPr>
                    <w:t>principy speciální teorie relativity (relativnost současnosti, důsledky speciální teorie relativity)</w:t>
                  </w:r>
                </w:p>
                <w:p w:rsidR="009C4694" w:rsidRPr="009C4694" w:rsidRDefault="009C4694" w:rsidP="00023882">
                  <w:pPr>
                    <w:numPr>
                      <w:ilvl w:val="0"/>
                      <w:numId w:val="32"/>
                    </w:numPr>
                    <w:spacing w:after="0" w:line="240" w:lineRule="auto"/>
                    <w:rPr>
                      <w:rFonts w:ascii="Times New Roman" w:eastAsia="Times New Roman" w:hAnsi="Times New Roman" w:cs="Times New Roman"/>
                      <w:b/>
                      <w:color w:val="000000"/>
                      <w:lang w:eastAsia="cs-CZ"/>
                    </w:rPr>
                  </w:pPr>
                  <w:r w:rsidRPr="009C4694">
                    <w:rPr>
                      <w:rFonts w:ascii="Times New Roman" w:eastAsia="Times New Roman" w:hAnsi="Times New Roman" w:cs="Times New Roman"/>
                      <w:color w:val="000000"/>
                      <w:lang w:eastAsia="cs-CZ"/>
                    </w:rPr>
                    <w:t>základy relativistické dynamiky</w:t>
                  </w:r>
                </w:p>
              </w:tc>
              <w:tc>
                <w:tcPr>
                  <w:tcW w:w="1222" w:type="dxa"/>
                  <w:tcBorders>
                    <w:top w:val="single" w:sz="12" w:space="0" w:color="auto"/>
                    <w:bottom w:val="single" w:sz="12" w:space="0" w:color="auto"/>
                    <w:right w:val="single" w:sz="12" w:space="0" w:color="auto"/>
                  </w:tcBorders>
                </w:tcPr>
                <w:p w:rsidR="009C4694" w:rsidRPr="009C4694" w:rsidRDefault="009C4694" w:rsidP="009C4694">
                  <w:pPr>
                    <w:jc w:val="center"/>
                    <w:rPr>
                      <w:rFonts w:ascii="Times New Roman" w:eastAsia="Times New Roman" w:hAnsi="Times New Roman" w:cs="Times New Roman"/>
                      <w:color w:val="000000"/>
                      <w:lang w:eastAsia="cs-CZ"/>
                    </w:rPr>
                  </w:pPr>
                </w:p>
                <w:p w:rsidR="009C4694" w:rsidRPr="009C4694" w:rsidRDefault="009C4694" w:rsidP="009C4694">
                  <w:pPr>
                    <w:jc w:val="center"/>
                    <w:rPr>
                      <w:rFonts w:ascii="Times New Roman" w:eastAsia="Times New Roman" w:hAnsi="Times New Roman" w:cs="Times New Roman"/>
                      <w:color w:val="000000"/>
                      <w:lang w:eastAsia="cs-CZ"/>
                    </w:rPr>
                  </w:pPr>
                  <w:r w:rsidRPr="009C4694">
                    <w:rPr>
                      <w:rFonts w:ascii="Times New Roman" w:eastAsia="Times New Roman" w:hAnsi="Times New Roman" w:cs="Times New Roman"/>
                      <w:color w:val="000000"/>
                      <w:lang w:eastAsia="cs-CZ"/>
                    </w:rPr>
                    <w:t>2</w:t>
                  </w:r>
                </w:p>
              </w:tc>
            </w:tr>
          </w:tbl>
          <w:p w:rsidR="009C4694" w:rsidRPr="009C4694" w:rsidRDefault="009C4694" w:rsidP="009C4694">
            <w:pPr>
              <w:rPr>
                <w:rFonts w:ascii="Times New Roman" w:eastAsia="Times New Roman" w:hAnsi="Times New Roman" w:cs="Times New Roman"/>
                <w:lang w:eastAsia="cs-CZ"/>
              </w:rPr>
            </w:pPr>
          </w:p>
          <w:p w:rsidR="009C4694" w:rsidRPr="009C4694" w:rsidRDefault="009C4694" w:rsidP="009C4694">
            <w:pPr>
              <w:rPr>
                <w:rFonts w:ascii="Times New Roman" w:eastAsia="Times New Roman" w:hAnsi="Times New Roman" w:cs="Times New Roman"/>
                <w:lang w:eastAsia="cs-CZ"/>
              </w:rPr>
            </w:pPr>
          </w:p>
          <w:p w:rsidR="009C4694" w:rsidRPr="009C4694" w:rsidRDefault="009C4694" w:rsidP="009C4694">
            <w:pPr>
              <w:rPr>
                <w:rFonts w:ascii="Times New Roman" w:eastAsia="Times New Roman" w:hAnsi="Times New Roman" w:cs="Times New Roman"/>
                <w:lang w:eastAsia="cs-CZ"/>
              </w:rPr>
            </w:pPr>
          </w:p>
          <w:p w:rsidR="009C4694" w:rsidRPr="009C4694" w:rsidRDefault="009C4694" w:rsidP="009C4694">
            <w:pPr>
              <w:rPr>
                <w:rFonts w:ascii="Times New Roman" w:eastAsia="Times New Roman" w:hAnsi="Times New Roman" w:cs="Times New Roman"/>
                <w:lang w:eastAsia="cs-CZ"/>
              </w:rPr>
            </w:pPr>
          </w:p>
          <w:p w:rsidR="009C4694" w:rsidRPr="009C4694" w:rsidRDefault="009C4694" w:rsidP="009C4694">
            <w:pPr>
              <w:rPr>
                <w:rFonts w:ascii="Times New Roman" w:eastAsia="Times New Roman" w:hAnsi="Times New Roman" w:cs="Times New Roman"/>
                <w:lang w:eastAsia="cs-CZ"/>
              </w:rPr>
            </w:pPr>
          </w:p>
          <w:p w:rsidR="009C4694" w:rsidRPr="009C4694" w:rsidRDefault="009C4694" w:rsidP="009C4694">
            <w:pPr>
              <w:rPr>
                <w:rFonts w:ascii="Times New Roman" w:eastAsia="Times New Roman" w:hAnsi="Times New Roman" w:cs="Times New Roman"/>
                <w:i/>
                <w:lang w:eastAsia="cs-CZ"/>
              </w:rPr>
            </w:pPr>
          </w:p>
          <w:p w:rsidR="009C4694" w:rsidRPr="009C4694" w:rsidRDefault="009C4694" w:rsidP="009C4694">
            <w:pPr>
              <w:rPr>
                <w:rFonts w:ascii="Times New Roman" w:eastAsia="Times New Roman" w:hAnsi="Times New Roman" w:cs="Times New Roman"/>
                <w:i/>
                <w:lang w:eastAsia="cs-CZ"/>
              </w:rPr>
            </w:pPr>
          </w:p>
          <w:p w:rsidR="009C4694" w:rsidRPr="009C4694" w:rsidRDefault="009C4694" w:rsidP="009C4694">
            <w:pPr>
              <w:rPr>
                <w:rFonts w:ascii="Times New Roman" w:eastAsia="Times New Roman" w:hAnsi="Times New Roman" w:cs="Times New Roman"/>
                <w:i/>
                <w:lang w:eastAsia="cs-CZ"/>
              </w:rPr>
            </w:pPr>
          </w:p>
          <w:p w:rsidR="009C4694" w:rsidRPr="009C4694" w:rsidRDefault="009C4694" w:rsidP="009C4694">
            <w:pPr>
              <w:rPr>
                <w:rFonts w:ascii="Times New Roman" w:eastAsia="Times New Roman" w:hAnsi="Times New Roman" w:cs="Times New Roman"/>
                <w:i/>
                <w:lang w:eastAsia="cs-CZ"/>
              </w:rPr>
            </w:pPr>
          </w:p>
          <w:p w:rsidR="009C4694" w:rsidRPr="009C4694" w:rsidRDefault="009C4694" w:rsidP="009C4694">
            <w:pPr>
              <w:rPr>
                <w:rFonts w:ascii="Times New Roman" w:eastAsia="Times New Roman" w:hAnsi="Times New Roman" w:cs="Times New Roman"/>
                <w:i/>
                <w:lang w:eastAsia="cs-CZ"/>
              </w:rPr>
            </w:pPr>
          </w:p>
          <w:p w:rsidR="009C4694" w:rsidRPr="009C4694" w:rsidRDefault="009C4694" w:rsidP="009C4694">
            <w:pPr>
              <w:rPr>
                <w:rFonts w:ascii="Times New Roman" w:eastAsia="Times New Roman" w:hAnsi="Times New Roman" w:cs="Times New Roman"/>
                <w:i/>
                <w:lang w:eastAsia="cs-CZ"/>
              </w:rPr>
            </w:pPr>
          </w:p>
          <w:p w:rsidR="009C4694" w:rsidRPr="009C4694" w:rsidRDefault="009C4694" w:rsidP="009C4694">
            <w:pPr>
              <w:rPr>
                <w:rFonts w:ascii="Times New Roman" w:eastAsia="Times New Roman" w:hAnsi="Times New Roman" w:cs="Times New Roman"/>
                <w:i/>
                <w:lang w:eastAsia="cs-CZ"/>
              </w:rPr>
            </w:pPr>
          </w:p>
          <w:p w:rsidR="009C4694" w:rsidRPr="009C4694" w:rsidRDefault="009C4694" w:rsidP="009C4694">
            <w:pPr>
              <w:rPr>
                <w:rFonts w:ascii="Times New Roman" w:eastAsia="Times New Roman" w:hAnsi="Times New Roman" w:cs="Times New Roman"/>
                <w:i/>
                <w:lang w:eastAsia="cs-CZ"/>
              </w:rPr>
            </w:pPr>
          </w:p>
          <w:p w:rsidR="009C4694" w:rsidRDefault="009C4694" w:rsidP="009C4694">
            <w:pPr>
              <w:autoSpaceDE w:val="0"/>
              <w:autoSpaceDN w:val="0"/>
              <w:adjustRightInd w:val="0"/>
              <w:spacing w:after="0" w:line="240" w:lineRule="auto"/>
              <w:rPr>
                <w:rFonts w:ascii="Times New Roman" w:eastAsia="Times New Roman" w:hAnsi="Times New Roman" w:cs="Times New Roman"/>
                <w:i/>
                <w:lang w:eastAsia="cs-CZ"/>
              </w:rPr>
            </w:pPr>
          </w:p>
          <w:p w:rsidR="00DE6F8F" w:rsidRPr="009C4694" w:rsidRDefault="00DE6F8F" w:rsidP="009C4694">
            <w:pPr>
              <w:autoSpaceDE w:val="0"/>
              <w:autoSpaceDN w:val="0"/>
              <w:adjustRightInd w:val="0"/>
              <w:spacing w:after="0" w:line="240" w:lineRule="auto"/>
              <w:rPr>
                <w:rFonts w:ascii="Times New Roman" w:eastAsia="Times New Roman" w:hAnsi="Times New Roman" w:cs="Times New Roman"/>
                <w:sz w:val="24"/>
                <w:szCs w:val="24"/>
                <w:lang w:eastAsia="cs-CZ"/>
              </w:rPr>
            </w:pPr>
          </w:p>
          <w:p w:rsidR="009C4694" w:rsidRDefault="009C4694" w:rsidP="009C4694">
            <w:pPr>
              <w:autoSpaceDE w:val="0"/>
              <w:autoSpaceDN w:val="0"/>
              <w:adjustRightInd w:val="0"/>
              <w:spacing w:after="0" w:line="240" w:lineRule="auto"/>
              <w:rPr>
                <w:rFonts w:ascii="Times New Roman" w:eastAsia="Times New Roman" w:hAnsi="Times New Roman" w:cs="Times New Roman"/>
                <w:sz w:val="24"/>
                <w:szCs w:val="24"/>
                <w:lang w:eastAsia="cs-CZ"/>
              </w:rPr>
            </w:pPr>
          </w:p>
          <w:p w:rsidR="007F6567" w:rsidRDefault="007F6567" w:rsidP="007F6567">
            <w:pPr>
              <w:spacing w:after="120" w:line="240" w:lineRule="auto"/>
              <w:jc w:val="center"/>
              <w:rPr>
                <w:rFonts w:ascii="Times New Roman" w:eastAsia="Times New Roman" w:hAnsi="Times New Roman" w:cs="Times New Roman"/>
                <w:b/>
                <w:sz w:val="24"/>
                <w:szCs w:val="24"/>
                <w:lang w:eastAsia="cs-CZ"/>
              </w:rPr>
            </w:pPr>
            <w:r w:rsidRPr="00360B1E">
              <w:rPr>
                <w:rFonts w:ascii="Times New Roman" w:eastAsia="Times New Roman" w:hAnsi="Times New Roman" w:cs="Times New Roman"/>
                <w:b/>
                <w:sz w:val="24"/>
                <w:szCs w:val="24"/>
                <w:lang w:eastAsia="cs-CZ"/>
              </w:rPr>
              <w:t>Obchodní akademie, Střední pedagogická škola a Jazyková škola s právem státní                jazykové zkoušky, U Stadionu 486, 266 37 Beroun</w:t>
            </w:r>
          </w:p>
          <w:p w:rsidR="007F6567" w:rsidRPr="00360B1E" w:rsidRDefault="007F6567" w:rsidP="007F6567">
            <w:pPr>
              <w:spacing w:after="120" w:line="240" w:lineRule="auto"/>
              <w:jc w:val="center"/>
              <w:rPr>
                <w:rFonts w:ascii="Times New Roman" w:eastAsia="Times New Roman" w:hAnsi="Times New Roman" w:cs="Times New Roman"/>
                <w:b/>
                <w:sz w:val="24"/>
                <w:szCs w:val="24"/>
                <w:lang w:eastAsia="cs-CZ"/>
              </w:rPr>
            </w:pPr>
          </w:p>
          <w:p w:rsidR="00386DFD" w:rsidRDefault="00386DFD" w:rsidP="009C4694">
            <w:pPr>
              <w:autoSpaceDE w:val="0"/>
              <w:autoSpaceDN w:val="0"/>
              <w:adjustRightInd w:val="0"/>
              <w:spacing w:after="0" w:line="240" w:lineRule="auto"/>
              <w:rPr>
                <w:rFonts w:ascii="Times New Roman" w:eastAsia="Times New Roman" w:hAnsi="Times New Roman" w:cs="Times New Roman"/>
                <w:sz w:val="24"/>
                <w:szCs w:val="24"/>
                <w:lang w:eastAsia="cs-CZ"/>
              </w:rPr>
            </w:pPr>
          </w:p>
          <w:p w:rsidR="00657FEB" w:rsidRPr="00657FEB" w:rsidRDefault="00657FEB" w:rsidP="00657FEB">
            <w:pPr>
              <w:spacing w:after="0" w:line="240" w:lineRule="auto"/>
              <w:outlineLvl w:val="0"/>
              <w:rPr>
                <w:rFonts w:ascii="Times New Roman" w:eastAsia="Times New Roman" w:hAnsi="Times New Roman" w:cs="Times New Roman"/>
                <w:b/>
                <w:sz w:val="24"/>
                <w:szCs w:val="24"/>
                <w:lang w:eastAsia="cs-CZ"/>
              </w:rPr>
            </w:pPr>
            <w:r w:rsidRPr="00657FEB">
              <w:rPr>
                <w:rFonts w:ascii="Times New Roman" w:eastAsia="Times New Roman" w:hAnsi="Times New Roman" w:cs="Times New Roman"/>
                <w:b/>
                <w:sz w:val="24"/>
                <w:szCs w:val="24"/>
                <w:lang w:eastAsia="cs-CZ"/>
              </w:rPr>
              <w:t>Název vyučovacího předmětu :  Chemie</w:t>
            </w:r>
          </w:p>
          <w:p w:rsidR="00657FEB" w:rsidRPr="00657FEB" w:rsidRDefault="00657FEB" w:rsidP="00657FEB">
            <w:pPr>
              <w:spacing w:after="0" w:line="240" w:lineRule="auto"/>
              <w:outlineLvl w:val="0"/>
              <w:rPr>
                <w:rFonts w:ascii="Times New Roman" w:eastAsia="Times New Roman" w:hAnsi="Times New Roman" w:cs="Times New Roman"/>
                <w:b/>
                <w:sz w:val="24"/>
                <w:szCs w:val="24"/>
                <w:lang w:eastAsia="cs-CZ"/>
              </w:rPr>
            </w:pPr>
          </w:p>
          <w:p w:rsidR="00657FEB" w:rsidRPr="00657FEB" w:rsidRDefault="00657FEB" w:rsidP="00657FEB">
            <w:pPr>
              <w:spacing w:after="0" w:line="240" w:lineRule="auto"/>
              <w:outlineLvl w:val="0"/>
              <w:rPr>
                <w:rFonts w:ascii="Times New Roman" w:eastAsia="Times New Roman" w:hAnsi="Times New Roman" w:cs="Times New Roman"/>
                <w:b/>
                <w:sz w:val="24"/>
                <w:szCs w:val="24"/>
                <w:lang w:eastAsia="cs-CZ"/>
              </w:rPr>
            </w:pPr>
            <w:r w:rsidRPr="00657FEB">
              <w:rPr>
                <w:rFonts w:ascii="Times New Roman" w:eastAsia="Times New Roman" w:hAnsi="Times New Roman" w:cs="Times New Roman"/>
                <w:b/>
                <w:sz w:val="24"/>
                <w:szCs w:val="24"/>
                <w:lang w:eastAsia="cs-CZ"/>
              </w:rPr>
              <w:t>Celkový počet vyučujících  hodin za studium :  6</w:t>
            </w:r>
            <w:r w:rsidR="005B732D">
              <w:rPr>
                <w:rFonts w:ascii="Times New Roman" w:eastAsia="Times New Roman" w:hAnsi="Times New Roman" w:cs="Times New Roman"/>
                <w:b/>
                <w:sz w:val="24"/>
                <w:szCs w:val="24"/>
                <w:lang w:eastAsia="cs-CZ"/>
              </w:rPr>
              <w:t>8</w:t>
            </w:r>
          </w:p>
          <w:p w:rsidR="00657FEB" w:rsidRPr="00657FEB" w:rsidRDefault="00657FEB" w:rsidP="00657FEB">
            <w:pPr>
              <w:spacing w:after="0" w:line="240" w:lineRule="auto"/>
              <w:outlineLvl w:val="0"/>
              <w:rPr>
                <w:rFonts w:ascii="Times New Roman" w:eastAsia="Times New Roman" w:hAnsi="Times New Roman" w:cs="Times New Roman"/>
                <w:b/>
                <w:sz w:val="24"/>
                <w:szCs w:val="24"/>
                <w:lang w:eastAsia="cs-CZ"/>
              </w:rPr>
            </w:pPr>
          </w:p>
          <w:p w:rsidR="00657FEB" w:rsidRPr="00657FEB" w:rsidRDefault="00657FEB" w:rsidP="00657FEB">
            <w:pPr>
              <w:spacing w:after="0" w:line="240" w:lineRule="auto"/>
              <w:outlineLvl w:val="0"/>
              <w:rPr>
                <w:rFonts w:ascii="Times New Roman" w:eastAsia="Times New Roman" w:hAnsi="Times New Roman" w:cs="Times New Roman"/>
                <w:b/>
                <w:sz w:val="24"/>
                <w:szCs w:val="24"/>
                <w:lang w:eastAsia="cs-CZ"/>
              </w:rPr>
            </w:pPr>
            <w:r w:rsidRPr="00657FEB">
              <w:rPr>
                <w:rFonts w:ascii="Times New Roman" w:eastAsia="Times New Roman" w:hAnsi="Times New Roman" w:cs="Times New Roman"/>
                <w:b/>
                <w:sz w:val="24"/>
                <w:szCs w:val="24"/>
                <w:lang w:eastAsia="cs-CZ"/>
              </w:rPr>
              <w:t xml:space="preserve">Kód a název oboru vzdělání : </w:t>
            </w:r>
            <w:r w:rsidRPr="00657FEB">
              <w:rPr>
                <w:rFonts w:ascii="Times New Roman" w:eastAsia="Times New Roman" w:hAnsi="Times New Roman" w:cs="Calibri"/>
                <w:b/>
                <w:lang w:eastAsia="ar-SA"/>
              </w:rPr>
              <w:t>75-31-M/005 Předškolní a mimoškolní pedagogika</w:t>
            </w:r>
          </w:p>
          <w:p w:rsidR="00657FEB" w:rsidRPr="00657FEB" w:rsidRDefault="00657FEB" w:rsidP="00657FEB">
            <w:pPr>
              <w:spacing w:after="0" w:line="240" w:lineRule="auto"/>
              <w:outlineLvl w:val="0"/>
              <w:rPr>
                <w:rFonts w:ascii="Times New Roman" w:eastAsia="Times New Roman" w:hAnsi="Times New Roman" w:cs="Times New Roman"/>
                <w:b/>
                <w:sz w:val="24"/>
                <w:szCs w:val="24"/>
                <w:lang w:eastAsia="cs-CZ"/>
              </w:rPr>
            </w:pPr>
          </w:p>
          <w:p w:rsidR="00657FEB" w:rsidRPr="00657FEB" w:rsidRDefault="00657FEB" w:rsidP="00657FEB">
            <w:pPr>
              <w:spacing w:after="0" w:line="240" w:lineRule="auto"/>
              <w:outlineLvl w:val="0"/>
              <w:rPr>
                <w:rFonts w:ascii="Times New Roman" w:eastAsia="Times New Roman" w:hAnsi="Times New Roman" w:cs="Times New Roman"/>
                <w:b/>
                <w:sz w:val="24"/>
                <w:szCs w:val="24"/>
                <w:lang w:eastAsia="cs-CZ"/>
              </w:rPr>
            </w:pPr>
            <w:r w:rsidRPr="00657FEB">
              <w:rPr>
                <w:rFonts w:ascii="Times New Roman" w:eastAsia="Times New Roman" w:hAnsi="Times New Roman" w:cs="Times New Roman"/>
                <w:b/>
                <w:sz w:val="24"/>
                <w:szCs w:val="24"/>
                <w:lang w:eastAsia="cs-CZ"/>
              </w:rPr>
              <w:t>Délka a forma vzdělání  :  denní</w:t>
            </w:r>
          </w:p>
          <w:p w:rsidR="00657FEB" w:rsidRPr="00657FEB" w:rsidRDefault="00657FEB" w:rsidP="00657FEB">
            <w:pPr>
              <w:spacing w:after="0" w:line="240" w:lineRule="auto"/>
              <w:outlineLvl w:val="0"/>
              <w:rPr>
                <w:rFonts w:ascii="Times New Roman" w:eastAsia="Times New Roman" w:hAnsi="Times New Roman" w:cs="Times New Roman"/>
                <w:b/>
                <w:sz w:val="24"/>
                <w:szCs w:val="24"/>
                <w:lang w:eastAsia="cs-CZ"/>
              </w:rPr>
            </w:pPr>
          </w:p>
          <w:p w:rsidR="00657FEB" w:rsidRPr="00657FEB" w:rsidRDefault="00657FEB" w:rsidP="00657FEB">
            <w:pPr>
              <w:spacing w:after="0" w:line="240" w:lineRule="auto"/>
              <w:outlineLvl w:val="0"/>
              <w:rPr>
                <w:rFonts w:ascii="Times New Roman" w:eastAsia="Times New Roman" w:hAnsi="Times New Roman" w:cs="Times New Roman"/>
                <w:b/>
                <w:sz w:val="24"/>
                <w:szCs w:val="24"/>
                <w:lang w:eastAsia="cs-CZ"/>
              </w:rPr>
            </w:pPr>
            <w:r w:rsidRPr="00657FEB">
              <w:rPr>
                <w:rFonts w:ascii="Times New Roman" w:eastAsia="Times New Roman" w:hAnsi="Times New Roman" w:cs="Times New Roman"/>
                <w:b/>
                <w:sz w:val="24"/>
                <w:szCs w:val="24"/>
                <w:lang w:eastAsia="cs-CZ"/>
              </w:rPr>
              <w:t xml:space="preserve">Platnost :  Od 1. září  2012  </w:t>
            </w:r>
          </w:p>
          <w:p w:rsidR="00657FEB" w:rsidRPr="00657FEB" w:rsidRDefault="00657FEB" w:rsidP="00657FEB">
            <w:pPr>
              <w:spacing w:after="0" w:line="240" w:lineRule="auto"/>
              <w:outlineLvl w:val="0"/>
              <w:rPr>
                <w:rFonts w:ascii="Times New Roman" w:eastAsia="Times New Roman" w:hAnsi="Times New Roman" w:cs="Times New Roman"/>
                <w:b/>
                <w:sz w:val="24"/>
                <w:szCs w:val="24"/>
                <w:lang w:eastAsia="cs-CZ"/>
              </w:rPr>
            </w:pPr>
          </w:p>
          <w:p w:rsidR="00657FEB" w:rsidRPr="00657FEB" w:rsidRDefault="00657FEB" w:rsidP="00657FEB">
            <w:pPr>
              <w:spacing w:after="0" w:line="240" w:lineRule="auto"/>
              <w:outlineLvl w:val="0"/>
              <w:rPr>
                <w:rFonts w:ascii="Times New Roman" w:eastAsia="Times New Roman" w:hAnsi="Times New Roman" w:cs="Times New Roman"/>
                <w:b/>
                <w:sz w:val="24"/>
                <w:szCs w:val="24"/>
                <w:lang w:eastAsia="cs-CZ"/>
              </w:rPr>
            </w:pPr>
          </w:p>
          <w:p w:rsidR="00657FEB" w:rsidRPr="00657FEB" w:rsidRDefault="00657FEB" w:rsidP="00657FEB">
            <w:pPr>
              <w:spacing w:after="0" w:line="240" w:lineRule="auto"/>
              <w:outlineLvl w:val="0"/>
              <w:rPr>
                <w:rFonts w:ascii="Times New Roman" w:eastAsia="Times New Roman" w:hAnsi="Times New Roman" w:cs="Times New Roman"/>
                <w:b/>
                <w:sz w:val="24"/>
                <w:szCs w:val="24"/>
                <w:lang w:eastAsia="cs-CZ"/>
              </w:rPr>
            </w:pPr>
          </w:p>
          <w:p w:rsidR="00657FEB" w:rsidRPr="00657FEB" w:rsidRDefault="00657FEB" w:rsidP="00657FEB">
            <w:pPr>
              <w:spacing w:after="0" w:line="240" w:lineRule="auto"/>
              <w:outlineLvl w:val="0"/>
              <w:rPr>
                <w:rFonts w:ascii="Times New Roman" w:eastAsia="Times New Roman" w:hAnsi="Times New Roman" w:cs="Times New Roman"/>
                <w:b/>
                <w:sz w:val="28"/>
                <w:szCs w:val="28"/>
                <w:lang w:eastAsia="cs-CZ"/>
              </w:rPr>
            </w:pPr>
            <w:r w:rsidRPr="00657FEB">
              <w:rPr>
                <w:rFonts w:ascii="Times New Roman" w:eastAsia="Times New Roman" w:hAnsi="Times New Roman" w:cs="Times New Roman"/>
                <w:b/>
                <w:sz w:val="28"/>
                <w:szCs w:val="28"/>
                <w:lang w:eastAsia="cs-CZ"/>
              </w:rPr>
              <w:t>Pojetí vyučovacího předmětu</w:t>
            </w:r>
          </w:p>
          <w:p w:rsidR="00657FEB" w:rsidRPr="00657FEB" w:rsidRDefault="00657FEB" w:rsidP="00657FEB">
            <w:pPr>
              <w:spacing w:after="0" w:line="240" w:lineRule="auto"/>
              <w:outlineLvl w:val="0"/>
              <w:rPr>
                <w:rFonts w:ascii="Times New Roman" w:eastAsia="Times New Roman" w:hAnsi="Times New Roman" w:cs="Times New Roman"/>
                <w:b/>
                <w:sz w:val="28"/>
                <w:szCs w:val="28"/>
                <w:lang w:eastAsia="cs-CZ"/>
              </w:rPr>
            </w:pPr>
          </w:p>
          <w:p w:rsidR="00657FEB" w:rsidRPr="00657FEB" w:rsidRDefault="00657FEB" w:rsidP="00657FEB">
            <w:pPr>
              <w:spacing w:after="0" w:line="240" w:lineRule="auto"/>
              <w:outlineLvl w:val="0"/>
              <w:rPr>
                <w:rFonts w:ascii="Times New Roman" w:eastAsia="Times New Roman" w:hAnsi="Times New Roman" w:cs="Times New Roman"/>
                <w:b/>
                <w:sz w:val="28"/>
                <w:szCs w:val="28"/>
                <w:lang w:eastAsia="cs-CZ"/>
              </w:rPr>
            </w:pPr>
          </w:p>
          <w:p w:rsidR="00657FEB" w:rsidRPr="00657FEB" w:rsidRDefault="00657FEB" w:rsidP="00657FEB">
            <w:pPr>
              <w:spacing w:after="0" w:line="240" w:lineRule="auto"/>
              <w:outlineLvl w:val="0"/>
              <w:rPr>
                <w:rFonts w:ascii="Times New Roman" w:eastAsia="Times New Roman" w:hAnsi="Times New Roman" w:cs="Times New Roman"/>
                <w:b/>
                <w:sz w:val="24"/>
                <w:szCs w:val="24"/>
                <w:lang w:eastAsia="cs-CZ"/>
              </w:rPr>
            </w:pPr>
            <w:r w:rsidRPr="00657FEB">
              <w:rPr>
                <w:rFonts w:ascii="Times New Roman" w:eastAsia="Times New Roman" w:hAnsi="Times New Roman" w:cs="Times New Roman"/>
                <w:b/>
                <w:sz w:val="24"/>
                <w:szCs w:val="24"/>
                <w:lang w:eastAsia="cs-CZ"/>
              </w:rPr>
              <w:t>Obecné cíle</w:t>
            </w:r>
          </w:p>
          <w:p w:rsidR="00657FEB" w:rsidRPr="00657FEB" w:rsidRDefault="00657FEB" w:rsidP="00657FEB">
            <w:pPr>
              <w:spacing w:after="0" w:line="240" w:lineRule="auto"/>
              <w:outlineLvl w:val="0"/>
              <w:rPr>
                <w:rFonts w:ascii="Times New Roman" w:eastAsia="Times New Roman" w:hAnsi="Times New Roman" w:cs="Times New Roman"/>
                <w:b/>
                <w:sz w:val="24"/>
                <w:szCs w:val="24"/>
                <w:lang w:eastAsia="cs-CZ"/>
              </w:rPr>
            </w:pPr>
          </w:p>
          <w:p w:rsidR="00657FEB" w:rsidRPr="00657FEB" w:rsidRDefault="00657FEB" w:rsidP="00657FEB">
            <w:pPr>
              <w:spacing w:after="0" w:line="240" w:lineRule="auto"/>
              <w:jc w:val="both"/>
              <w:outlineLvl w:val="0"/>
              <w:rPr>
                <w:rFonts w:ascii="Times New Roman" w:eastAsia="Times New Roman" w:hAnsi="Times New Roman" w:cs="Times New Roman"/>
                <w:sz w:val="24"/>
                <w:szCs w:val="24"/>
                <w:lang w:eastAsia="cs-CZ"/>
              </w:rPr>
            </w:pPr>
            <w:r w:rsidRPr="00657FEB">
              <w:rPr>
                <w:rFonts w:ascii="Times New Roman" w:eastAsia="Times New Roman" w:hAnsi="Times New Roman" w:cs="Times New Roman"/>
                <w:sz w:val="24"/>
                <w:szCs w:val="24"/>
                <w:lang w:eastAsia="cs-CZ"/>
              </w:rPr>
              <w:t>Výuka chemie na pedagogickém lyceu směřuje k pochopení základů chemie, které jsou pro žáky součástí všeobecného vzdělání. Výuka přispívá k hlubšímu a komplexnímu pochopení přírodních jevů a zákonů, k formování žádoucích vztahů k přírodnímu prostředí a umožňuje žákům proniknout do dějů, které probíhají v živé i neživé přírodě. Cílem je především naučit žáky využívat přírodovědných poznatků v profesním i běžném životě. Vedle podílu na formování logického myšlení rozvíjí výuka chemie také schopnosti a dovednosti k experimentální práci – vychovává k přesnosti, pečlivosti, šetrnosti, k bezpečnosti práci a k respektu k chemikáliím.</w:t>
            </w:r>
          </w:p>
          <w:p w:rsidR="00657FEB" w:rsidRPr="00657FEB" w:rsidRDefault="00657FEB" w:rsidP="00657FEB">
            <w:pPr>
              <w:spacing w:after="0" w:line="240" w:lineRule="auto"/>
              <w:jc w:val="both"/>
              <w:outlineLvl w:val="0"/>
              <w:rPr>
                <w:rFonts w:ascii="Times New Roman" w:eastAsia="Times New Roman" w:hAnsi="Times New Roman" w:cs="Times New Roman"/>
                <w:sz w:val="24"/>
                <w:szCs w:val="24"/>
                <w:lang w:eastAsia="cs-CZ"/>
              </w:rPr>
            </w:pPr>
          </w:p>
          <w:p w:rsidR="00657FEB" w:rsidRPr="00657FEB" w:rsidRDefault="00657FEB" w:rsidP="00657FEB">
            <w:pPr>
              <w:spacing w:after="0" w:line="240" w:lineRule="auto"/>
              <w:jc w:val="both"/>
              <w:outlineLvl w:val="0"/>
              <w:rPr>
                <w:rFonts w:ascii="Times New Roman" w:eastAsia="Times New Roman" w:hAnsi="Times New Roman" w:cs="Times New Roman"/>
                <w:sz w:val="24"/>
                <w:szCs w:val="24"/>
                <w:lang w:eastAsia="cs-CZ"/>
              </w:rPr>
            </w:pPr>
          </w:p>
          <w:p w:rsidR="00657FEB" w:rsidRPr="00657FEB" w:rsidRDefault="00657FEB" w:rsidP="00657FEB">
            <w:pPr>
              <w:spacing w:after="0" w:line="240" w:lineRule="auto"/>
              <w:jc w:val="both"/>
              <w:outlineLvl w:val="0"/>
              <w:rPr>
                <w:rFonts w:ascii="Times New Roman" w:eastAsia="Times New Roman" w:hAnsi="Times New Roman" w:cs="Times New Roman"/>
                <w:sz w:val="24"/>
                <w:szCs w:val="24"/>
                <w:lang w:eastAsia="cs-CZ"/>
              </w:rPr>
            </w:pPr>
          </w:p>
          <w:p w:rsidR="00657FEB" w:rsidRPr="00657FEB" w:rsidRDefault="00657FEB" w:rsidP="00657FEB">
            <w:pPr>
              <w:spacing w:after="0" w:line="240" w:lineRule="auto"/>
              <w:jc w:val="both"/>
              <w:outlineLvl w:val="0"/>
              <w:rPr>
                <w:rFonts w:ascii="Times New Roman" w:eastAsia="Times New Roman" w:hAnsi="Times New Roman" w:cs="Times New Roman"/>
                <w:b/>
                <w:sz w:val="24"/>
                <w:szCs w:val="24"/>
                <w:lang w:eastAsia="cs-CZ"/>
              </w:rPr>
            </w:pPr>
            <w:r w:rsidRPr="00657FEB">
              <w:rPr>
                <w:rFonts w:ascii="Times New Roman" w:eastAsia="Times New Roman" w:hAnsi="Times New Roman" w:cs="Times New Roman"/>
                <w:b/>
                <w:sz w:val="24"/>
                <w:szCs w:val="24"/>
                <w:lang w:eastAsia="cs-CZ"/>
              </w:rPr>
              <w:t>Charakteristika učiva</w:t>
            </w:r>
          </w:p>
          <w:p w:rsidR="00657FEB" w:rsidRPr="00657FEB" w:rsidRDefault="00657FEB" w:rsidP="00657FEB">
            <w:pPr>
              <w:spacing w:after="0" w:line="240" w:lineRule="auto"/>
              <w:jc w:val="both"/>
              <w:outlineLvl w:val="0"/>
              <w:rPr>
                <w:rFonts w:ascii="Times New Roman" w:eastAsia="Times New Roman" w:hAnsi="Times New Roman" w:cs="Times New Roman"/>
                <w:b/>
                <w:sz w:val="24"/>
                <w:szCs w:val="24"/>
                <w:lang w:eastAsia="cs-CZ"/>
              </w:rPr>
            </w:pPr>
          </w:p>
          <w:p w:rsidR="00657FEB" w:rsidRPr="00657FEB" w:rsidRDefault="00657FEB" w:rsidP="00657FEB">
            <w:pPr>
              <w:spacing w:after="0" w:line="240" w:lineRule="auto"/>
              <w:jc w:val="both"/>
              <w:outlineLvl w:val="0"/>
              <w:rPr>
                <w:rFonts w:ascii="Times New Roman" w:eastAsia="Times New Roman" w:hAnsi="Times New Roman" w:cs="Times New Roman"/>
                <w:sz w:val="24"/>
                <w:szCs w:val="24"/>
                <w:lang w:eastAsia="cs-CZ"/>
              </w:rPr>
            </w:pPr>
            <w:r w:rsidRPr="00657FEB">
              <w:rPr>
                <w:rFonts w:ascii="Times New Roman" w:eastAsia="Times New Roman" w:hAnsi="Times New Roman" w:cs="Times New Roman"/>
                <w:sz w:val="24"/>
                <w:szCs w:val="24"/>
                <w:lang w:eastAsia="cs-CZ"/>
              </w:rPr>
              <w:t>Učivo je zařazeno do 1. ročníku. Navazuje na výuku chemie na ZŠ. Obsahem učiva jsou především teoretické poznatky, které jsou doplněny praktickými dovednostmi. Teoretická část je rozdělena do čtyř tematických celků -  obecná chemie, anorganická chemie, organická chemie a biochemie. Žáci získávají nejdříve nezbytné úvodní obecně chemické  poznatky. Následují základy anorganické a organické chemie. Do učební osnovy je zařazena kapitola biochemie, která je důležitá pro pochopení základních biologických jevů. Žáci umí posuzovat chemické látky i z hlediska účinků na životní prostředí a lidské zdraví. Celým učivem tedy prochází průřezové téma Člověk a životní prostředí.</w:t>
            </w:r>
          </w:p>
          <w:p w:rsidR="00657FEB" w:rsidRPr="00657FEB" w:rsidRDefault="00657FEB" w:rsidP="00657FEB">
            <w:pPr>
              <w:spacing w:after="0" w:line="240" w:lineRule="auto"/>
              <w:jc w:val="both"/>
              <w:outlineLvl w:val="0"/>
              <w:rPr>
                <w:rFonts w:ascii="Times New Roman" w:eastAsia="Times New Roman" w:hAnsi="Times New Roman" w:cs="Times New Roman"/>
                <w:sz w:val="24"/>
                <w:szCs w:val="24"/>
                <w:lang w:eastAsia="cs-CZ"/>
              </w:rPr>
            </w:pPr>
          </w:p>
          <w:p w:rsidR="00657FEB" w:rsidRPr="00657FEB" w:rsidRDefault="00657FEB" w:rsidP="00657FEB">
            <w:pPr>
              <w:spacing w:after="0" w:line="240" w:lineRule="auto"/>
              <w:jc w:val="both"/>
              <w:outlineLvl w:val="0"/>
              <w:rPr>
                <w:rFonts w:ascii="Times New Roman" w:eastAsia="Times New Roman" w:hAnsi="Times New Roman" w:cs="Times New Roman"/>
                <w:sz w:val="24"/>
                <w:szCs w:val="24"/>
                <w:lang w:eastAsia="cs-CZ"/>
              </w:rPr>
            </w:pPr>
          </w:p>
          <w:p w:rsidR="00657FEB" w:rsidRPr="00657FEB" w:rsidRDefault="00657FEB" w:rsidP="00657FEB">
            <w:pPr>
              <w:spacing w:after="0" w:line="240" w:lineRule="auto"/>
              <w:jc w:val="both"/>
              <w:outlineLvl w:val="0"/>
              <w:rPr>
                <w:rFonts w:ascii="Times New Roman" w:eastAsia="Times New Roman" w:hAnsi="Times New Roman" w:cs="Times New Roman"/>
                <w:b/>
                <w:sz w:val="24"/>
                <w:szCs w:val="24"/>
                <w:lang w:eastAsia="cs-CZ"/>
              </w:rPr>
            </w:pPr>
            <w:r w:rsidRPr="00657FEB">
              <w:rPr>
                <w:rFonts w:ascii="Times New Roman" w:eastAsia="Times New Roman" w:hAnsi="Times New Roman" w:cs="Times New Roman"/>
                <w:b/>
                <w:sz w:val="24"/>
                <w:szCs w:val="24"/>
                <w:lang w:eastAsia="cs-CZ"/>
              </w:rPr>
              <w:t>Pojetí výuky</w:t>
            </w:r>
          </w:p>
          <w:p w:rsidR="00657FEB" w:rsidRPr="00657FEB" w:rsidRDefault="00657FEB" w:rsidP="00657FEB">
            <w:pPr>
              <w:spacing w:after="0" w:line="240" w:lineRule="auto"/>
              <w:jc w:val="both"/>
              <w:outlineLvl w:val="0"/>
              <w:rPr>
                <w:rFonts w:ascii="Times New Roman" w:eastAsia="Times New Roman" w:hAnsi="Times New Roman" w:cs="Times New Roman"/>
                <w:b/>
                <w:sz w:val="24"/>
                <w:szCs w:val="24"/>
                <w:lang w:eastAsia="cs-CZ"/>
              </w:rPr>
            </w:pPr>
          </w:p>
          <w:p w:rsidR="00657FEB" w:rsidRPr="00657FEB" w:rsidRDefault="00657FEB" w:rsidP="00657FEB">
            <w:pPr>
              <w:spacing w:after="0" w:line="240" w:lineRule="auto"/>
              <w:jc w:val="both"/>
              <w:outlineLvl w:val="0"/>
              <w:rPr>
                <w:rFonts w:ascii="Times New Roman" w:eastAsia="Times New Roman" w:hAnsi="Times New Roman" w:cs="Times New Roman"/>
                <w:sz w:val="24"/>
                <w:szCs w:val="24"/>
                <w:lang w:eastAsia="cs-CZ"/>
              </w:rPr>
            </w:pPr>
            <w:r w:rsidRPr="00657FEB">
              <w:rPr>
                <w:rFonts w:ascii="Times New Roman" w:eastAsia="Times New Roman" w:hAnsi="Times New Roman" w:cs="Times New Roman"/>
                <w:sz w:val="24"/>
                <w:szCs w:val="24"/>
                <w:lang w:eastAsia="cs-CZ"/>
              </w:rPr>
              <w:t>Výklad je doplňován demonstračními pokusy. Uplatňuje se také skupinové vyučování. Pro doplnění učiva se využívají videokazety a počítačové programy. Další informace získávají žáci pomocí internetu. Žáci vypracovávají také referáty a sledují odborné časopisy a denní tisk.</w:t>
            </w:r>
          </w:p>
          <w:p w:rsidR="00657FEB" w:rsidRPr="00657FEB" w:rsidRDefault="00657FEB" w:rsidP="00657FEB">
            <w:pPr>
              <w:spacing w:after="0" w:line="240" w:lineRule="auto"/>
              <w:jc w:val="both"/>
              <w:outlineLvl w:val="0"/>
              <w:rPr>
                <w:rFonts w:ascii="Times New Roman" w:eastAsia="Times New Roman" w:hAnsi="Times New Roman" w:cs="Times New Roman"/>
                <w:sz w:val="24"/>
                <w:szCs w:val="24"/>
                <w:lang w:eastAsia="cs-CZ"/>
              </w:rPr>
            </w:pPr>
          </w:p>
          <w:p w:rsidR="00657FEB" w:rsidRPr="00657FEB" w:rsidRDefault="00657FEB" w:rsidP="00657FEB">
            <w:pPr>
              <w:spacing w:after="0" w:line="240" w:lineRule="auto"/>
              <w:jc w:val="both"/>
              <w:outlineLvl w:val="0"/>
              <w:rPr>
                <w:rFonts w:ascii="Times New Roman" w:eastAsia="Times New Roman" w:hAnsi="Times New Roman" w:cs="Times New Roman"/>
                <w:sz w:val="24"/>
                <w:szCs w:val="24"/>
                <w:lang w:eastAsia="cs-CZ"/>
              </w:rPr>
            </w:pPr>
            <w:r w:rsidRPr="00657FEB">
              <w:rPr>
                <w:rFonts w:ascii="Times New Roman" w:eastAsia="Times New Roman" w:hAnsi="Times New Roman" w:cs="Times New Roman"/>
                <w:sz w:val="24"/>
                <w:szCs w:val="24"/>
                <w:lang w:eastAsia="cs-CZ"/>
              </w:rPr>
              <w:t>Teorie je doplněna prováděním jednoduchých laboratorních cvičení, která vyplývají z probíraného učiva. V zájmu bezpečné práce žáků a ochrany jejich zdraví při práci v laboratoři je nutno respektovat všechna zákonná ustanovení o bezpečnosti a ochraně zdraví.</w:t>
            </w:r>
          </w:p>
          <w:p w:rsidR="00657FEB" w:rsidRPr="00657FEB" w:rsidRDefault="00657FEB" w:rsidP="00657FEB">
            <w:pPr>
              <w:spacing w:after="0" w:line="240" w:lineRule="auto"/>
              <w:jc w:val="both"/>
              <w:outlineLvl w:val="0"/>
              <w:rPr>
                <w:rFonts w:ascii="Times New Roman" w:eastAsia="Times New Roman" w:hAnsi="Times New Roman" w:cs="Times New Roman"/>
                <w:sz w:val="24"/>
                <w:szCs w:val="24"/>
                <w:lang w:eastAsia="cs-CZ"/>
              </w:rPr>
            </w:pPr>
          </w:p>
          <w:p w:rsidR="00657FEB" w:rsidRPr="00657FEB" w:rsidRDefault="00657FEB" w:rsidP="00657FEB">
            <w:pPr>
              <w:spacing w:after="0" w:line="240" w:lineRule="auto"/>
              <w:jc w:val="both"/>
              <w:outlineLvl w:val="0"/>
              <w:rPr>
                <w:rFonts w:ascii="Times New Roman" w:eastAsia="Times New Roman" w:hAnsi="Times New Roman" w:cs="Times New Roman"/>
                <w:sz w:val="24"/>
                <w:szCs w:val="24"/>
                <w:lang w:eastAsia="cs-CZ"/>
              </w:rPr>
            </w:pPr>
          </w:p>
          <w:p w:rsidR="00657FEB" w:rsidRDefault="00657FEB" w:rsidP="00657FEB">
            <w:pPr>
              <w:spacing w:after="0" w:line="240" w:lineRule="auto"/>
              <w:jc w:val="both"/>
              <w:outlineLvl w:val="0"/>
              <w:rPr>
                <w:rFonts w:ascii="Times New Roman" w:eastAsia="Times New Roman" w:hAnsi="Times New Roman" w:cs="Times New Roman"/>
                <w:b/>
                <w:sz w:val="28"/>
                <w:szCs w:val="28"/>
                <w:lang w:eastAsia="cs-CZ"/>
              </w:rPr>
            </w:pPr>
          </w:p>
          <w:p w:rsidR="00657FEB" w:rsidRPr="00657FEB" w:rsidRDefault="00657FEB" w:rsidP="00657FEB">
            <w:pPr>
              <w:spacing w:after="0" w:line="240" w:lineRule="auto"/>
              <w:jc w:val="both"/>
              <w:outlineLvl w:val="0"/>
              <w:rPr>
                <w:rFonts w:ascii="Times New Roman" w:eastAsia="Times New Roman" w:hAnsi="Times New Roman" w:cs="Times New Roman"/>
                <w:b/>
                <w:sz w:val="28"/>
                <w:szCs w:val="28"/>
                <w:lang w:eastAsia="cs-CZ"/>
              </w:rPr>
            </w:pPr>
            <w:r w:rsidRPr="00657FEB">
              <w:rPr>
                <w:rFonts w:ascii="Times New Roman" w:eastAsia="Times New Roman" w:hAnsi="Times New Roman" w:cs="Times New Roman"/>
                <w:b/>
                <w:sz w:val="28"/>
                <w:szCs w:val="28"/>
                <w:lang w:eastAsia="cs-CZ"/>
              </w:rPr>
              <w:t>Přínos k rozvoji klíčových kompetencí</w:t>
            </w:r>
          </w:p>
          <w:p w:rsidR="00657FEB" w:rsidRPr="00657FEB" w:rsidRDefault="00657FEB" w:rsidP="00657FEB">
            <w:pPr>
              <w:spacing w:after="0" w:line="240" w:lineRule="auto"/>
              <w:jc w:val="both"/>
              <w:outlineLvl w:val="0"/>
              <w:rPr>
                <w:rFonts w:ascii="Times New Roman" w:eastAsia="Times New Roman" w:hAnsi="Times New Roman" w:cs="Times New Roman"/>
                <w:b/>
                <w:sz w:val="28"/>
                <w:szCs w:val="28"/>
                <w:lang w:eastAsia="cs-CZ"/>
              </w:rPr>
            </w:pPr>
          </w:p>
          <w:p w:rsidR="00657FEB" w:rsidRPr="00657FEB" w:rsidRDefault="00657FEB" w:rsidP="00657FEB">
            <w:pPr>
              <w:spacing w:after="0" w:line="240" w:lineRule="auto"/>
              <w:jc w:val="both"/>
              <w:outlineLvl w:val="0"/>
              <w:rPr>
                <w:rFonts w:ascii="Times New Roman" w:eastAsia="Times New Roman" w:hAnsi="Times New Roman" w:cs="Times New Roman"/>
                <w:b/>
                <w:sz w:val="24"/>
                <w:szCs w:val="24"/>
                <w:lang w:eastAsia="cs-CZ"/>
              </w:rPr>
            </w:pPr>
          </w:p>
          <w:p w:rsidR="00657FEB" w:rsidRPr="00657FEB" w:rsidRDefault="00657FEB" w:rsidP="00657FEB">
            <w:pPr>
              <w:spacing w:after="0" w:line="240" w:lineRule="auto"/>
              <w:jc w:val="both"/>
              <w:outlineLvl w:val="0"/>
              <w:rPr>
                <w:rFonts w:ascii="Times New Roman" w:eastAsia="Times New Roman" w:hAnsi="Times New Roman" w:cs="Times New Roman"/>
                <w:b/>
                <w:sz w:val="24"/>
                <w:szCs w:val="24"/>
                <w:lang w:eastAsia="cs-CZ"/>
              </w:rPr>
            </w:pPr>
            <w:r w:rsidRPr="00657FEB">
              <w:rPr>
                <w:rFonts w:ascii="Times New Roman" w:eastAsia="Times New Roman" w:hAnsi="Times New Roman" w:cs="Times New Roman"/>
                <w:b/>
                <w:sz w:val="24"/>
                <w:szCs w:val="24"/>
                <w:lang w:eastAsia="cs-CZ"/>
              </w:rPr>
              <w:t>Komunikativní kompetence</w:t>
            </w:r>
          </w:p>
          <w:p w:rsidR="00657FEB" w:rsidRPr="00657FEB" w:rsidRDefault="00657FEB" w:rsidP="00657FEB">
            <w:pPr>
              <w:spacing w:after="0" w:line="240" w:lineRule="auto"/>
              <w:jc w:val="both"/>
              <w:outlineLvl w:val="0"/>
              <w:rPr>
                <w:rFonts w:ascii="Times New Roman" w:eastAsia="Times New Roman" w:hAnsi="Times New Roman" w:cs="Times New Roman"/>
                <w:b/>
                <w:lang w:eastAsia="cs-CZ"/>
              </w:rPr>
            </w:pPr>
          </w:p>
          <w:p w:rsidR="00657FEB" w:rsidRPr="00657FEB" w:rsidRDefault="00657FEB" w:rsidP="00657FEB">
            <w:pPr>
              <w:spacing w:after="0" w:line="240" w:lineRule="auto"/>
              <w:jc w:val="both"/>
              <w:outlineLvl w:val="0"/>
              <w:rPr>
                <w:rFonts w:ascii="Times New Roman" w:eastAsia="Times New Roman" w:hAnsi="Times New Roman" w:cs="Times New Roman"/>
                <w:sz w:val="24"/>
                <w:szCs w:val="24"/>
                <w:lang w:eastAsia="cs-CZ"/>
              </w:rPr>
            </w:pPr>
            <w:r w:rsidRPr="00657FEB">
              <w:rPr>
                <w:rFonts w:ascii="Times New Roman" w:eastAsia="Times New Roman" w:hAnsi="Times New Roman" w:cs="Times New Roman"/>
                <w:sz w:val="24"/>
                <w:szCs w:val="24"/>
                <w:lang w:eastAsia="cs-CZ"/>
              </w:rPr>
              <w:t>Žáci :</w:t>
            </w:r>
          </w:p>
          <w:p w:rsidR="00657FEB" w:rsidRPr="00657FEB" w:rsidRDefault="00657FEB" w:rsidP="00657FEB">
            <w:pPr>
              <w:spacing w:after="0" w:line="240" w:lineRule="auto"/>
              <w:jc w:val="both"/>
              <w:outlineLvl w:val="0"/>
              <w:rPr>
                <w:rFonts w:ascii="Times New Roman" w:eastAsia="Times New Roman" w:hAnsi="Times New Roman" w:cs="Times New Roman"/>
                <w:sz w:val="24"/>
                <w:szCs w:val="24"/>
                <w:lang w:eastAsia="cs-CZ"/>
              </w:rPr>
            </w:pPr>
            <w:r w:rsidRPr="00657FEB">
              <w:rPr>
                <w:rFonts w:ascii="Times New Roman" w:eastAsia="Times New Roman" w:hAnsi="Times New Roman" w:cs="Times New Roman"/>
                <w:sz w:val="24"/>
                <w:szCs w:val="24"/>
                <w:lang w:eastAsia="cs-CZ"/>
              </w:rPr>
              <w:t xml:space="preserve">       </w:t>
            </w:r>
          </w:p>
          <w:p w:rsidR="00657FEB" w:rsidRPr="00657FEB" w:rsidRDefault="00657FEB" w:rsidP="00561177">
            <w:pPr>
              <w:numPr>
                <w:ilvl w:val="0"/>
                <w:numId w:val="100"/>
              </w:numPr>
              <w:spacing w:after="0" w:line="240" w:lineRule="auto"/>
              <w:jc w:val="both"/>
              <w:outlineLvl w:val="0"/>
              <w:rPr>
                <w:rFonts w:ascii="Times New Roman" w:eastAsia="Times New Roman" w:hAnsi="Times New Roman" w:cs="Times New Roman"/>
                <w:sz w:val="24"/>
                <w:szCs w:val="24"/>
                <w:lang w:eastAsia="cs-CZ"/>
              </w:rPr>
            </w:pPr>
            <w:r w:rsidRPr="00657FEB">
              <w:rPr>
                <w:rFonts w:ascii="Times New Roman" w:eastAsia="Times New Roman" w:hAnsi="Times New Roman" w:cs="Times New Roman"/>
                <w:sz w:val="24"/>
                <w:szCs w:val="24"/>
                <w:lang w:eastAsia="cs-CZ"/>
              </w:rPr>
              <w:t>se vyjadřují přiměřenou odbornou terminologií v písemném i v mluveném projevu,</w:t>
            </w:r>
          </w:p>
          <w:p w:rsidR="00657FEB" w:rsidRPr="00657FEB" w:rsidRDefault="00657FEB" w:rsidP="00561177">
            <w:pPr>
              <w:numPr>
                <w:ilvl w:val="0"/>
                <w:numId w:val="100"/>
              </w:numPr>
              <w:spacing w:after="0" w:line="240" w:lineRule="auto"/>
              <w:jc w:val="both"/>
              <w:outlineLvl w:val="0"/>
              <w:rPr>
                <w:rFonts w:ascii="Times New Roman" w:eastAsia="Times New Roman" w:hAnsi="Times New Roman" w:cs="Times New Roman"/>
                <w:sz w:val="24"/>
                <w:szCs w:val="24"/>
                <w:lang w:eastAsia="cs-CZ"/>
              </w:rPr>
            </w:pPr>
            <w:r w:rsidRPr="00657FEB">
              <w:rPr>
                <w:rFonts w:ascii="Times New Roman" w:eastAsia="Times New Roman" w:hAnsi="Times New Roman" w:cs="Times New Roman"/>
                <w:sz w:val="24"/>
                <w:szCs w:val="24"/>
                <w:lang w:eastAsia="cs-CZ"/>
              </w:rPr>
              <w:t>formulují své myšlenky přesně, srozumitelně a souvisle, v písemné podobě přehledně a jazykově správně,</w:t>
            </w:r>
          </w:p>
          <w:p w:rsidR="00657FEB" w:rsidRPr="00657FEB" w:rsidRDefault="00657FEB" w:rsidP="00561177">
            <w:pPr>
              <w:numPr>
                <w:ilvl w:val="0"/>
                <w:numId w:val="100"/>
              </w:numPr>
              <w:spacing w:after="0" w:line="240" w:lineRule="auto"/>
              <w:jc w:val="both"/>
              <w:outlineLvl w:val="0"/>
              <w:rPr>
                <w:rFonts w:ascii="Times New Roman" w:eastAsia="Times New Roman" w:hAnsi="Times New Roman" w:cs="Times New Roman"/>
                <w:sz w:val="24"/>
                <w:szCs w:val="24"/>
                <w:lang w:eastAsia="cs-CZ"/>
              </w:rPr>
            </w:pPr>
            <w:r w:rsidRPr="00657FEB">
              <w:rPr>
                <w:rFonts w:ascii="Times New Roman" w:eastAsia="Times New Roman" w:hAnsi="Times New Roman" w:cs="Times New Roman"/>
                <w:sz w:val="24"/>
                <w:szCs w:val="24"/>
                <w:lang w:eastAsia="cs-CZ"/>
              </w:rPr>
              <w:t>aktivně se účastní diskusí,</w:t>
            </w:r>
          </w:p>
          <w:p w:rsidR="00657FEB" w:rsidRPr="00657FEB" w:rsidRDefault="00657FEB" w:rsidP="00561177">
            <w:pPr>
              <w:numPr>
                <w:ilvl w:val="0"/>
                <w:numId w:val="100"/>
              </w:numPr>
              <w:spacing w:after="0" w:line="240" w:lineRule="auto"/>
              <w:jc w:val="both"/>
              <w:outlineLvl w:val="0"/>
              <w:rPr>
                <w:rFonts w:ascii="Times New Roman" w:eastAsia="Times New Roman" w:hAnsi="Times New Roman" w:cs="Times New Roman"/>
                <w:sz w:val="24"/>
                <w:szCs w:val="24"/>
                <w:lang w:eastAsia="cs-CZ"/>
              </w:rPr>
            </w:pPr>
            <w:r w:rsidRPr="00657FEB">
              <w:rPr>
                <w:rFonts w:ascii="Times New Roman" w:eastAsia="Times New Roman" w:hAnsi="Times New Roman" w:cs="Times New Roman"/>
                <w:sz w:val="24"/>
                <w:szCs w:val="24"/>
                <w:lang w:eastAsia="cs-CZ"/>
              </w:rPr>
              <w:t>dovedou vyvozovat a interpretovat závěry na základě pozorovaných jevů,</w:t>
            </w:r>
          </w:p>
          <w:p w:rsidR="00657FEB" w:rsidRPr="00657FEB" w:rsidRDefault="00657FEB" w:rsidP="00561177">
            <w:pPr>
              <w:numPr>
                <w:ilvl w:val="0"/>
                <w:numId w:val="100"/>
              </w:numPr>
              <w:spacing w:after="0" w:line="240" w:lineRule="auto"/>
              <w:jc w:val="both"/>
              <w:outlineLvl w:val="0"/>
              <w:rPr>
                <w:rFonts w:ascii="Times New Roman" w:eastAsia="Times New Roman" w:hAnsi="Times New Roman" w:cs="Times New Roman"/>
                <w:sz w:val="24"/>
                <w:szCs w:val="24"/>
                <w:lang w:eastAsia="cs-CZ"/>
              </w:rPr>
            </w:pPr>
            <w:r w:rsidRPr="00657FEB">
              <w:rPr>
                <w:rFonts w:ascii="Times New Roman" w:eastAsia="Times New Roman" w:hAnsi="Times New Roman" w:cs="Times New Roman"/>
                <w:sz w:val="24"/>
                <w:szCs w:val="24"/>
                <w:lang w:eastAsia="cs-CZ"/>
              </w:rPr>
              <w:t>vyjadřují se a vystupují v souladu se zásadami kultury projevu a chování.</w:t>
            </w:r>
          </w:p>
          <w:p w:rsidR="00657FEB" w:rsidRPr="00657FEB" w:rsidRDefault="00657FEB" w:rsidP="00657FEB">
            <w:pPr>
              <w:spacing w:after="0" w:line="240" w:lineRule="auto"/>
              <w:jc w:val="both"/>
              <w:outlineLvl w:val="0"/>
              <w:rPr>
                <w:rFonts w:ascii="Times New Roman" w:eastAsia="Times New Roman" w:hAnsi="Times New Roman" w:cs="Times New Roman"/>
                <w:sz w:val="24"/>
                <w:szCs w:val="24"/>
                <w:lang w:eastAsia="cs-CZ"/>
              </w:rPr>
            </w:pPr>
          </w:p>
          <w:p w:rsidR="00657FEB" w:rsidRPr="00657FEB" w:rsidRDefault="00657FEB" w:rsidP="00657FEB">
            <w:pPr>
              <w:spacing w:after="0" w:line="240" w:lineRule="auto"/>
              <w:jc w:val="both"/>
              <w:outlineLvl w:val="0"/>
              <w:rPr>
                <w:rFonts w:ascii="Times New Roman" w:eastAsia="Times New Roman" w:hAnsi="Times New Roman" w:cs="Times New Roman"/>
                <w:sz w:val="24"/>
                <w:szCs w:val="24"/>
                <w:lang w:eastAsia="cs-CZ"/>
              </w:rPr>
            </w:pPr>
          </w:p>
          <w:p w:rsidR="00657FEB" w:rsidRPr="00657FEB" w:rsidRDefault="00657FEB" w:rsidP="00657FEB">
            <w:pPr>
              <w:spacing w:after="0" w:line="240" w:lineRule="auto"/>
              <w:jc w:val="both"/>
              <w:outlineLvl w:val="0"/>
              <w:rPr>
                <w:rFonts w:ascii="Times New Roman" w:eastAsia="Times New Roman" w:hAnsi="Times New Roman" w:cs="Times New Roman"/>
                <w:b/>
                <w:sz w:val="24"/>
                <w:szCs w:val="24"/>
                <w:lang w:eastAsia="cs-CZ"/>
              </w:rPr>
            </w:pPr>
            <w:r w:rsidRPr="00657FEB">
              <w:rPr>
                <w:rFonts w:ascii="Times New Roman" w:eastAsia="Times New Roman" w:hAnsi="Times New Roman" w:cs="Times New Roman"/>
                <w:b/>
                <w:sz w:val="24"/>
                <w:szCs w:val="24"/>
                <w:lang w:eastAsia="cs-CZ"/>
              </w:rPr>
              <w:t>Kompetence k řešení problémů</w:t>
            </w:r>
          </w:p>
          <w:p w:rsidR="00657FEB" w:rsidRPr="00657FEB" w:rsidRDefault="00657FEB" w:rsidP="00657FEB">
            <w:pPr>
              <w:spacing w:after="0" w:line="240" w:lineRule="auto"/>
              <w:jc w:val="both"/>
              <w:outlineLvl w:val="0"/>
              <w:rPr>
                <w:rFonts w:ascii="Times New Roman" w:eastAsia="Times New Roman" w:hAnsi="Times New Roman" w:cs="Times New Roman"/>
                <w:b/>
                <w:sz w:val="24"/>
                <w:szCs w:val="24"/>
                <w:lang w:eastAsia="cs-CZ"/>
              </w:rPr>
            </w:pPr>
          </w:p>
          <w:p w:rsidR="00657FEB" w:rsidRPr="00657FEB" w:rsidRDefault="00657FEB" w:rsidP="00657FEB">
            <w:pPr>
              <w:spacing w:after="0" w:line="240" w:lineRule="auto"/>
              <w:jc w:val="both"/>
              <w:outlineLvl w:val="0"/>
              <w:rPr>
                <w:rFonts w:ascii="Times New Roman" w:eastAsia="Times New Roman" w:hAnsi="Times New Roman" w:cs="Times New Roman"/>
                <w:sz w:val="24"/>
                <w:szCs w:val="24"/>
                <w:lang w:eastAsia="cs-CZ"/>
              </w:rPr>
            </w:pPr>
            <w:r w:rsidRPr="00657FEB">
              <w:rPr>
                <w:rFonts w:ascii="Times New Roman" w:eastAsia="Times New Roman" w:hAnsi="Times New Roman" w:cs="Times New Roman"/>
                <w:sz w:val="24"/>
                <w:szCs w:val="24"/>
                <w:lang w:eastAsia="cs-CZ"/>
              </w:rPr>
              <w:t>Žáci :</w:t>
            </w:r>
          </w:p>
          <w:p w:rsidR="00657FEB" w:rsidRPr="00657FEB" w:rsidRDefault="00657FEB" w:rsidP="00561177">
            <w:pPr>
              <w:numPr>
                <w:ilvl w:val="0"/>
                <w:numId w:val="100"/>
              </w:numPr>
              <w:spacing w:after="0" w:line="240" w:lineRule="auto"/>
              <w:contextualSpacing/>
              <w:jc w:val="both"/>
              <w:outlineLvl w:val="0"/>
              <w:rPr>
                <w:rFonts w:ascii="Times New Roman" w:eastAsia="Times New Roman" w:hAnsi="Times New Roman" w:cs="Times New Roman"/>
                <w:sz w:val="24"/>
                <w:szCs w:val="24"/>
                <w:lang w:eastAsia="cs-CZ"/>
              </w:rPr>
            </w:pPr>
            <w:r w:rsidRPr="00657FEB">
              <w:rPr>
                <w:rFonts w:ascii="Times New Roman" w:eastAsia="Times New Roman" w:hAnsi="Times New Roman" w:cs="Times New Roman"/>
                <w:sz w:val="24"/>
                <w:szCs w:val="24"/>
                <w:lang w:eastAsia="cs-CZ"/>
              </w:rPr>
              <w:t>jsou schopni porozumět zadání úkolu, získávají informace potřebné k řešení problému, navrhují způsob řešení, vyhodnocují a ověřují správnost zvoleného postupu</w:t>
            </w:r>
          </w:p>
          <w:p w:rsidR="00657FEB" w:rsidRPr="00657FEB" w:rsidRDefault="00657FEB" w:rsidP="00657FEB">
            <w:pPr>
              <w:spacing w:after="0" w:line="240" w:lineRule="auto"/>
              <w:ind w:left="780"/>
              <w:jc w:val="both"/>
              <w:outlineLvl w:val="0"/>
              <w:rPr>
                <w:rFonts w:ascii="Times New Roman" w:eastAsia="Times New Roman" w:hAnsi="Times New Roman" w:cs="Times New Roman"/>
                <w:sz w:val="24"/>
                <w:szCs w:val="24"/>
                <w:lang w:eastAsia="cs-CZ"/>
              </w:rPr>
            </w:pPr>
            <w:r w:rsidRPr="00657FEB">
              <w:rPr>
                <w:rFonts w:ascii="Times New Roman" w:eastAsia="Times New Roman" w:hAnsi="Times New Roman" w:cs="Times New Roman"/>
                <w:sz w:val="24"/>
                <w:szCs w:val="24"/>
                <w:lang w:eastAsia="cs-CZ"/>
              </w:rPr>
              <w:t>a  dosažené výsledky,</w:t>
            </w:r>
          </w:p>
          <w:p w:rsidR="00657FEB" w:rsidRPr="00657FEB" w:rsidRDefault="00657FEB" w:rsidP="00657FEB">
            <w:pPr>
              <w:spacing w:after="0" w:line="240" w:lineRule="auto"/>
              <w:jc w:val="both"/>
              <w:outlineLvl w:val="0"/>
              <w:rPr>
                <w:rFonts w:ascii="Times New Roman" w:eastAsia="Times New Roman" w:hAnsi="Times New Roman" w:cs="Times New Roman"/>
                <w:sz w:val="24"/>
                <w:szCs w:val="24"/>
                <w:lang w:eastAsia="cs-CZ"/>
              </w:rPr>
            </w:pPr>
            <w:r w:rsidRPr="00657FEB">
              <w:rPr>
                <w:rFonts w:ascii="Times New Roman" w:eastAsia="Times New Roman" w:hAnsi="Times New Roman" w:cs="Times New Roman"/>
                <w:sz w:val="24"/>
                <w:szCs w:val="24"/>
                <w:lang w:eastAsia="cs-CZ"/>
              </w:rPr>
              <w:t xml:space="preserve">       -    uplatňují při řešení problémů různé metody myšlení  / logické, matematické / a   </w:t>
            </w:r>
          </w:p>
          <w:p w:rsidR="00657FEB" w:rsidRPr="00657FEB" w:rsidRDefault="00657FEB" w:rsidP="00657FEB">
            <w:pPr>
              <w:spacing w:after="0" w:line="240" w:lineRule="auto"/>
              <w:ind w:left="420"/>
              <w:jc w:val="both"/>
              <w:outlineLvl w:val="0"/>
              <w:rPr>
                <w:rFonts w:ascii="Times New Roman" w:eastAsia="Times New Roman" w:hAnsi="Times New Roman" w:cs="Times New Roman"/>
                <w:sz w:val="24"/>
                <w:szCs w:val="24"/>
                <w:lang w:eastAsia="cs-CZ"/>
              </w:rPr>
            </w:pPr>
            <w:r w:rsidRPr="00657FEB">
              <w:rPr>
                <w:rFonts w:ascii="Times New Roman" w:eastAsia="Times New Roman" w:hAnsi="Times New Roman" w:cs="Times New Roman"/>
                <w:sz w:val="24"/>
                <w:szCs w:val="24"/>
                <w:lang w:eastAsia="cs-CZ"/>
              </w:rPr>
              <w:t xml:space="preserve">      myšlenkové operace,</w:t>
            </w:r>
          </w:p>
          <w:p w:rsidR="00657FEB" w:rsidRPr="00657FEB" w:rsidRDefault="00657FEB" w:rsidP="00657FEB">
            <w:pPr>
              <w:spacing w:after="0" w:line="240" w:lineRule="auto"/>
              <w:jc w:val="both"/>
              <w:outlineLvl w:val="0"/>
              <w:rPr>
                <w:rFonts w:ascii="Times New Roman" w:eastAsia="Times New Roman" w:hAnsi="Times New Roman" w:cs="Times New Roman"/>
                <w:sz w:val="24"/>
                <w:szCs w:val="24"/>
                <w:lang w:eastAsia="cs-CZ"/>
              </w:rPr>
            </w:pPr>
            <w:r w:rsidRPr="00657FEB">
              <w:rPr>
                <w:rFonts w:ascii="Times New Roman" w:eastAsia="Times New Roman" w:hAnsi="Times New Roman" w:cs="Times New Roman"/>
                <w:sz w:val="24"/>
                <w:szCs w:val="24"/>
                <w:lang w:eastAsia="cs-CZ"/>
              </w:rPr>
              <w:t xml:space="preserve">       -    volí prostředky a způsoby  /pomůcky, studijní literatura, metody a techniky / vhodné </w:t>
            </w:r>
          </w:p>
          <w:p w:rsidR="00657FEB" w:rsidRPr="00657FEB" w:rsidRDefault="00657FEB" w:rsidP="00657FEB">
            <w:pPr>
              <w:spacing w:after="0" w:line="240" w:lineRule="auto"/>
              <w:ind w:left="420"/>
              <w:jc w:val="both"/>
              <w:outlineLvl w:val="0"/>
              <w:rPr>
                <w:rFonts w:ascii="Times New Roman" w:eastAsia="Times New Roman" w:hAnsi="Times New Roman" w:cs="Times New Roman"/>
                <w:sz w:val="24"/>
                <w:szCs w:val="24"/>
                <w:lang w:eastAsia="cs-CZ"/>
              </w:rPr>
            </w:pPr>
            <w:r w:rsidRPr="00657FEB">
              <w:rPr>
                <w:rFonts w:ascii="Times New Roman" w:eastAsia="Times New Roman" w:hAnsi="Times New Roman" w:cs="Times New Roman"/>
                <w:sz w:val="24"/>
                <w:szCs w:val="24"/>
                <w:lang w:eastAsia="cs-CZ"/>
              </w:rPr>
              <w:t xml:space="preserve">      pro splnění jednotlivých aktivit, využívají zkušeností a vědomostí nabytých dříve,</w:t>
            </w:r>
          </w:p>
          <w:p w:rsidR="00657FEB" w:rsidRPr="00657FEB" w:rsidRDefault="00657FEB" w:rsidP="00561177">
            <w:pPr>
              <w:numPr>
                <w:ilvl w:val="0"/>
                <w:numId w:val="100"/>
              </w:numPr>
              <w:spacing w:after="0" w:line="240" w:lineRule="auto"/>
              <w:jc w:val="both"/>
              <w:outlineLvl w:val="0"/>
              <w:rPr>
                <w:rFonts w:ascii="Times New Roman" w:eastAsia="Times New Roman" w:hAnsi="Times New Roman" w:cs="Times New Roman"/>
                <w:sz w:val="24"/>
                <w:szCs w:val="24"/>
                <w:lang w:eastAsia="cs-CZ"/>
              </w:rPr>
            </w:pPr>
            <w:r w:rsidRPr="00657FEB">
              <w:rPr>
                <w:rFonts w:ascii="Times New Roman" w:eastAsia="Times New Roman" w:hAnsi="Times New Roman" w:cs="Times New Roman"/>
                <w:sz w:val="24"/>
                <w:szCs w:val="24"/>
                <w:lang w:eastAsia="cs-CZ"/>
              </w:rPr>
              <w:t xml:space="preserve">pracují s osobním počítačem a s dalšími prostředky informačních a komunikačních </w:t>
            </w:r>
          </w:p>
          <w:p w:rsidR="00657FEB" w:rsidRPr="00657FEB" w:rsidRDefault="00657FEB" w:rsidP="00657FEB">
            <w:pPr>
              <w:spacing w:after="0" w:line="240" w:lineRule="auto"/>
              <w:ind w:left="780"/>
              <w:jc w:val="both"/>
              <w:outlineLvl w:val="0"/>
              <w:rPr>
                <w:rFonts w:ascii="Times New Roman" w:eastAsia="Times New Roman" w:hAnsi="Times New Roman" w:cs="Times New Roman"/>
                <w:sz w:val="24"/>
                <w:szCs w:val="24"/>
                <w:lang w:eastAsia="cs-CZ"/>
              </w:rPr>
            </w:pPr>
            <w:r w:rsidRPr="00657FEB">
              <w:rPr>
                <w:rFonts w:ascii="Times New Roman" w:eastAsia="Times New Roman" w:hAnsi="Times New Roman" w:cs="Times New Roman"/>
                <w:sz w:val="24"/>
                <w:szCs w:val="24"/>
                <w:lang w:eastAsia="cs-CZ"/>
              </w:rPr>
              <w:t>technologií,</w:t>
            </w:r>
          </w:p>
          <w:p w:rsidR="00657FEB" w:rsidRPr="00657FEB" w:rsidRDefault="00657FEB" w:rsidP="00561177">
            <w:pPr>
              <w:numPr>
                <w:ilvl w:val="0"/>
                <w:numId w:val="100"/>
              </w:numPr>
              <w:spacing w:after="0" w:line="240" w:lineRule="auto"/>
              <w:jc w:val="both"/>
              <w:outlineLvl w:val="0"/>
              <w:rPr>
                <w:rFonts w:ascii="Times New Roman" w:eastAsia="Times New Roman" w:hAnsi="Times New Roman" w:cs="Times New Roman"/>
                <w:sz w:val="24"/>
                <w:szCs w:val="24"/>
                <w:lang w:eastAsia="cs-CZ"/>
              </w:rPr>
            </w:pPr>
            <w:r w:rsidRPr="00657FEB">
              <w:rPr>
                <w:rFonts w:ascii="Times New Roman" w:eastAsia="Times New Roman" w:hAnsi="Times New Roman" w:cs="Times New Roman"/>
                <w:sz w:val="24"/>
                <w:szCs w:val="24"/>
                <w:lang w:eastAsia="cs-CZ"/>
              </w:rPr>
              <w:t>získávají informace z otevřených zdrojů, zejména z internetu.</w:t>
            </w:r>
          </w:p>
          <w:p w:rsidR="00657FEB" w:rsidRPr="00657FEB" w:rsidRDefault="00657FEB" w:rsidP="00657FEB">
            <w:pPr>
              <w:spacing w:after="0" w:line="240" w:lineRule="auto"/>
              <w:jc w:val="both"/>
              <w:outlineLvl w:val="0"/>
              <w:rPr>
                <w:rFonts w:ascii="Times New Roman" w:eastAsia="Times New Roman" w:hAnsi="Times New Roman" w:cs="Times New Roman"/>
                <w:sz w:val="24"/>
                <w:szCs w:val="24"/>
                <w:lang w:eastAsia="cs-CZ"/>
              </w:rPr>
            </w:pPr>
          </w:p>
          <w:p w:rsidR="00657FEB" w:rsidRPr="00657FEB" w:rsidRDefault="00657FEB" w:rsidP="00657FEB">
            <w:pPr>
              <w:spacing w:after="0" w:line="240" w:lineRule="auto"/>
              <w:jc w:val="both"/>
              <w:outlineLvl w:val="0"/>
              <w:rPr>
                <w:rFonts w:ascii="Times New Roman" w:eastAsia="Times New Roman" w:hAnsi="Times New Roman" w:cs="Times New Roman"/>
                <w:sz w:val="24"/>
                <w:szCs w:val="24"/>
                <w:lang w:eastAsia="cs-CZ"/>
              </w:rPr>
            </w:pPr>
          </w:p>
          <w:p w:rsidR="00657FEB" w:rsidRPr="00657FEB" w:rsidRDefault="00657FEB" w:rsidP="00657FEB">
            <w:pPr>
              <w:spacing w:after="0" w:line="240" w:lineRule="auto"/>
              <w:jc w:val="both"/>
              <w:outlineLvl w:val="0"/>
              <w:rPr>
                <w:rFonts w:ascii="Times New Roman" w:eastAsia="Times New Roman" w:hAnsi="Times New Roman" w:cs="Times New Roman"/>
                <w:b/>
                <w:sz w:val="24"/>
                <w:szCs w:val="24"/>
                <w:lang w:eastAsia="cs-CZ"/>
              </w:rPr>
            </w:pPr>
            <w:r w:rsidRPr="00657FEB">
              <w:rPr>
                <w:rFonts w:ascii="Times New Roman" w:eastAsia="Times New Roman" w:hAnsi="Times New Roman" w:cs="Times New Roman"/>
                <w:b/>
                <w:sz w:val="24"/>
                <w:szCs w:val="24"/>
                <w:lang w:eastAsia="cs-CZ"/>
              </w:rPr>
              <w:t>Personální kompetence</w:t>
            </w:r>
          </w:p>
          <w:p w:rsidR="00657FEB" w:rsidRPr="00657FEB" w:rsidRDefault="00657FEB" w:rsidP="00657FEB">
            <w:pPr>
              <w:spacing w:after="0" w:line="240" w:lineRule="auto"/>
              <w:jc w:val="both"/>
              <w:outlineLvl w:val="0"/>
              <w:rPr>
                <w:rFonts w:ascii="Times New Roman" w:eastAsia="Times New Roman" w:hAnsi="Times New Roman" w:cs="Times New Roman"/>
                <w:b/>
                <w:sz w:val="24"/>
                <w:szCs w:val="24"/>
                <w:lang w:eastAsia="cs-CZ"/>
              </w:rPr>
            </w:pPr>
          </w:p>
          <w:p w:rsidR="00657FEB" w:rsidRPr="00657FEB" w:rsidRDefault="00657FEB" w:rsidP="00657FEB">
            <w:pPr>
              <w:spacing w:after="0" w:line="240" w:lineRule="auto"/>
              <w:jc w:val="both"/>
              <w:outlineLvl w:val="0"/>
              <w:rPr>
                <w:rFonts w:ascii="Times New Roman" w:eastAsia="Times New Roman" w:hAnsi="Times New Roman" w:cs="Times New Roman"/>
                <w:sz w:val="24"/>
                <w:szCs w:val="24"/>
                <w:lang w:eastAsia="cs-CZ"/>
              </w:rPr>
            </w:pPr>
            <w:r w:rsidRPr="00657FEB">
              <w:rPr>
                <w:rFonts w:ascii="Times New Roman" w:eastAsia="Times New Roman" w:hAnsi="Times New Roman" w:cs="Times New Roman"/>
                <w:sz w:val="24"/>
                <w:szCs w:val="24"/>
                <w:lang w:eastAsia="cs-CZ"/>
              </w:rPr>
              <w:t>Žáci :</w:t>
            </w:r>
          </w:p>
          <w:p w:rsidR="00657FEB" w:rsidRPr="00657FEB" w:rsidRDefault="00657FEB" w:rsidP="00561177">
            <w:pPr>
              <w:numPr>
                <w:ilvl w:val="0"/>
                <w:numId w:val="100"/>
              </w:numPr>
              <w:spacing w:after="0" w:line="240" w:lineRule="auto"/>
              <w:contextualSpacing/>
              <w:jc w:val="both"/>
              <w:outlineLvl w:val="0"/>
              <w:rPr>
                <w:rFonts w:ascii="Times New Roman" w:eastAsia="Times New Roman" w:hAnsi="Times New Roman" w:cs="Times New Roman"/>
                <w:sz w:val="24"/>
                <w:szCs w:val="24"/>
                <w:lang w:eastAsia="cs-CZ"/>
              </w:rPr>
            </w:pPr>
            <w:r w:rsidRPr="00657FEB">
              <w:rPr>
                <w:rFonts w:ascii="Times New Roman" w:eastAsia="Times New Roman" w:hAnsi="Times New Roman" w:cs="Times New Roman"/>
                <w:sz w:val="24"/>
                <w:szCs w:val="24"/>
                <w:lang w:eastAsia="cs-CZ"/>
              </w:rPr>
              <w:t>jsou schopni se efektivně učit a pracovat,</w:t>
            </w:r>
          </w:p>
          <w:p w:rsidR="00657FEB" w:rsidRPr="00657FEB" w:rsidRDefault="00657FEB" w:rsidP="00561177">
            <w:pPr>
              <w:numPr>
                <w:ilvl w:val="0"/>
                <w:numId w:val="100"/>
              </w:numPr>
              <w:spacing w:after="0" w:line="240" w:lineRule="auto"/>
              <w:jc w:val="both"/>
              <w:outlineLvl w:val="0"/>
              <w:rPr>
                <w:rFonts w:ascii="Times New Roman" w:eastAsia="Times New Roman" w:hAnsi="Times New Roman" w:cs="Times New Roman"/>
                <w:sz w:val="24"/>
                <w:szCs w:val="24"/>
                <w:lang w:eastAsia="cs-CZ"/>
              </w:rPr>
            </w:pPr>
            <w:r w:rsidRPr="00657FEB">
              <w:rPr>
                <w:rFonts w:ascii="Times New Roman" w:eastAsia="Times New Roman" w:hAnsi="Times New Roman" w:cs="Times New Roman"/>
                <w:sz w:val="24"/>
                <w:szCs w:val="24"/>
                <w:lang w:eastAsia="cs-CZ"/>
              </w:rPr>
              <w:t xml:space="preserve">využívají ke svému učení zkušenosti jiných lidí, učí se na základě zprostředkovaných zkušeností, </w:t>
            </w:r>
          </w:p>
          <w:p w:rsidR="00657FEB" w:rsidRPr="00657FEB" w:rsidRDefault="00657FEB" w:rsidP="00561177">
            <w:pPr>
              <w:numPr>
                <w:ilvl w:val="0"/>
                <w:numId w:val="100"/>
              </w:numPr>
              <w:spacing w:after="0" w:line="240" w:lineRule="auto"/>
              <w:jc w:val="both"/>
              <w:outlineLvl w:val="0"/>
              <w:rPr>
                <w:rFonts w:ascii="Times New Roman" w:eastAsia="Times New Roman" w:hAnsi="Times New Roman" w:cs="Times New Roman"/>
                <w:sz w:val="24"/>
                <w:szCs w:val="24"/>
                <w:lang w:eastAsia="cs-CZ"/>
              </w:rPr>
            </w:pPr>
            <w:r w:rsidRPr="00657FEB">
              <w:rPr>
                <w:rFonts w:ascii="Times New Roman" w:eastAsia="Times New Roman" w:hAnsi="Times New Roman" w:cs="Times New Roman"/>
                <w:sz w:val="24"/>
                <w:szCs w:val="24"/>
                <w:lang w:eastAsia="cs-CZ"/>
              </w:rPr>
              <w:t>přijímají hodnocení svých výsledků a způsobu jednání i ze strany jiných lidí, adekvátně na ně reagují, přijímají radu i kritiku,</w:t>
            </w:r>
          </w:p>
          <w:p w:rsidR="00657FEB" w:rsidRPr="00657FEB" w:rsidRDefault="00657FEB" w:rsidP="00561177">
            <w:pPr>
              <w:numPr>
                <w:ilvl w:val="0"/>
                <w:numId w:val="100"/>
              </w:numPr>
              <w:spacing w:after="0" w:line="240" w:lineRule="auto"/>
              <w:jc w:val="both"/>
              <w:outlineLvl w:val="0"/>
              <w:rPr>
                <w:rFonts w:ascii="Times New Roman" w:eastAsia="Times New Roman" w:hAnsi="Times New Roman" w:cs="Times New Roman"/>
                <w:sz w:val="24"/>
                <w:szCs w:val="24"/>
                <w:lang w:eastAsia="cs-CZ"/>
              </w:rPr>
            </w:pPr>
            <w:r w:rsidRPr="00657FEB">
              <w:rPr>
                <w:rFonts w:ascii="Times New Roman" w:eastAsia="Times New Roman" w:hAnsi="Times New Roman" w:cs="Times New Roman"/>
                <w:sz w:val="24"/>
                <w:szCs w:val="24"/>
                <w:lang w:eastAsia="cs-CZ"/>
              </w:rPr>
              <w:t>pečují o své fyzické a duševní zdraví,</w:t>
            </w:r>
          </w:p>
          <w:p w:rsidR="00657FEB" w:rsidRPr="00657FEB" w:rsidRDefault="00657FEB" w:rsidP="00561177">
            <w:pPr>
              <w:numPr>
                <w:ilvl w:val="0"/>
                <w:numId w:val="100"/>
              </w:numPr>
              <w:spacing w:after="0" w:line="240" w:lineRule="auto"/>
              <w:jc w:val="both"/>
              <w:outlineLvl w:val="0"/>
              <w:rPr>
                <w:rFonts w:ascii="Times New Roman" w:eastAsia="Times New Roman" w:hAnsi="Times New Roman" w:cs="Times New Roman"/>
                <w:sz w:val="24"/>
                <w:szCs w:val="24"/>
                <w:lang w:eastAsia="cs-CZ"/>
              </w:rPr>
            </w:pPr>
            <w:r w:rsidRPr="00657FEB">
              <w:rPr>
                <w:rFonts w:ascii="Times New Roman" w:eastAsia="Times New Roman" w:hAnsi="Times New Roman" w:cs="Times New Roman"/>
                <w:sz w:val="24"/>
                <w:szCs w:val="24"/>
                <w:lang w:eastAsia="cs-CZ"/>
              </w:rPr>
              <w:t>jsou připraveni se dále vzdělávat.</w:t>
            </w:r>
          </w:p>
          <w:p w:rsidR="00657FEB" w:rsidRPr="00657FEB" w:rsidRDefault="00657FEB" w:rsidP="00657FEB">
            <w:pPr>
              <w:spacing w:after="0" w:line="240" w:lineRule="auto"/>
              <w:jc w:val="both"/>
              <w:outlineLvl w:val="0"/>
              <w:rPr>
                <w:rFonts w:ascii="Times New Roman" w:eastAsia="Times New Roman" w:hAnsi="Times New Roman" w:cs="Times New Roman"/>
                <w:sz w:val="24"/>
                <w:szCs w:val="24"/>
                <w:lang w:eastAsia="cs-CZ"/>
              </w:rPr>
            </w:pPr>
          </w:p>
          <w:p w:rsidR="00657FEB" w:rsidRPr="00657FEB" w:rsidRDefault="00657FEB" w:rsidP="00657FEB">
            <w:pPr>
              <w:spacing w:after="0" w:line="240" w:lineRule="auto"/>
              <w:jc w:val="both"/>
              <w:outlineLvl w:val="0"/>
              <w:rPr>
                <w:rFonts w:ascii="Times New Roman" w:eastAsia="Times New Roman" w:hAnsi="Times New Roman" w:cs="Times New Roman"/>
                <w:sz w:val="24"/>
                <w:szCs w:val="24"/>
                <w:lang w:eastAsia="cs-CZ"/>
              </w:rPr>
            </w:pPr>
          </w:p>
          <w:p w:rsidR="00657FEB" w:rsidRPr="00657FEB" w:rsidRDefault="00657FEB" w:rsidP="00657FEB">
            <w:pPr>
              <w:spacing w:after="0" w:line="240" w:lineRule="auto"/>
              <w:jc w:val="both"/>
              <w:outlineLvl w:val="0"/>
              <w:rPr>
                <w:rFonts w:ascii="Times New Roman" w:eastAsia="Times New Roman" w:hAnsi="Times New Roman" w:cs="Times New Roman"/>
                <w:b/>
                <w:sz w:val="24"/>
                <w:szCs w:val="24"/>
                <w:lang w:eastAsia="cs-CZ"/>
              </w:rPr>
            </w:pPr>
            <w:r w:rsidRPr="00657FEB">
              <w:rPr>
                <w:rFonts w:ascii="Times New Roman" w:eastAsia="Times New Roman" w:hAnsi="Times New Roman" w:cs="Times New Roman"/>
                <w:b/>
                <w:sz w:val="24"/>
                <w:szCs w:val="24"/>
                <w:lang w:eastAsia="cs-CZ"/>
              </w:rPr>
              <w:t>Sociální kompetence</w:t>
            </w:r>
          </w:p>
          <w:p w:rsidR="00657FEB" w:rsidRPr="00657FEB" w:rsidRDefault="00657FEB" w:rsidP="00657FEB">
            <w:pPr>
              <w:spacing w:after="0" w:line="240" w:lineRule="auto"/>
              <w:jc w:val="both"/>
              <w:outlineLvl w:val="0"/>
              <w:rPr>
                <w:rFonts w:ascii="Times New Roman" w:eastAsia="Times New Roman" w:hAnsi="Times New Roman" w:cs="Times New Roman"/>
                <w:b/>
                <w:sz w:val="24"/>
                <w:szCs w:val="24"/>
                <w:lang w:eastAsia="cs-CZ"/>
              </w:rPr>
            </w:pPr>
          </w:p>
          <w:p w:rsidR="00657FEB" w:rsidRPr="00657FEB" w:rsidRDefault="00657FEB" w:rsidP="00657FEB">
            <w:pPr>
              <w:spacing w:after="0" w:line="240" w:lineRule="auto"/>
              <w:jc w:val="both"/>
              <w:outlineLvl w:val="0"/>
              <w:rPr>
                <w:rFonts w:ascii="Times New Roman" w:eastAsia="Times New Roman" w:hAnsi="Times New Roman" w:cs="Times New Roman"/>
                <w:sz w:val="24"/>
                <w:szCs w:val="24"/>
                <w:lang w:eastAsia="cs-CZ"/>
              </w:rPr>
            </w:pPr>
            <w:r w:rsidRPr="00657FEB">
              <w:rPr>
                <w:rFonts w:ascii="Times New Roman" w:eastAsia="Times New Roman" w:hAnsi="Times New Roman" w:cs="Times New Roman"/>
                <w:sz w:val="24"/>
                <w:szCs w:val="24"/>
                <w:lang w:eastAsia="cs-CZ"/>
              </w:rPr>
              <w:t>Žáci :</w:t>
            </w:r>
          </w:p>
          <w:p w:rsidR="00657FEB" w:rsidRPr="00657FEB" w:rsidRDefault="00657FEB" w:rsidP="00561177">
            <w:pPr>
              <w:numPr>
                <w:ilvl w:val="0"/>
                <w:numId w:val="100"/>
              </w:numPr>
              <w:spacing w:after="0" w:line="240" w:lineRule="auto"/>
              <w:contextualSpacing/>
              <w:jc w:val="both"/>
              <w:outlineLvl w:val="0"/>
              <w:rPr>
                <w:rFonts w:ascii="Times New Roman" w:eastAsia="Times New Roman" w:hAnsi="Times New Roman" w:cs="Times New Roman"/>
                <w:sz w:val="24"/>
                <w:szCs w:val="24"/>
                <w:lang w:eastAsia="cs-CZ"/>
              </w:rPr>
            </w:pPr>
            <w:r w:rsidRPr="00657FEB">
              <w:rPr>
                <w:rFonts w:ascii="Times New Roman" w:eastAsia="Times New Roman" w:hAnsi="Times New Roman" w:cs="Times New Roman"/>
                <w:sz w:val="24"/>
                <w:szCs w:val="24"/>
                <w:lang w:eastAsia="cs-CZ"/>
              </w:rPr>
              <w:t>přijímají a odpovědně plní svěřené úkoly,</w:t>
            </w:r>
          </w:p>
          <w:p w:rsidR="00657FEB" w:rsidRPr="00657FEB" w:rsidRDefault="00657FEB" w:rsidP="00561177">
            <w:pPr>
              <w:numPr>
                <w:ilvl w:val="0"/>
                <w:numId w:val="100"/>
              </w:numPr>
              <w:spacing w:after="0" w:line="240" w:lineRule="auto"/>
              <w:jc w:val="both"/>
              <w:outlineLvl w:val="0"/>
              <w:rPr>
                <w:rFonts w:ascii="Times New Roman" w:eastAsia="Times New Roman" w:hAnsi="Times New Roman" w:cs="Times New Roman"/>
                <w:sz w:val="24"/>
                <w:szCs w:val="24"/>
                <w:lang w:eastAsia="cs-CZ"/>
              </w:rPr>
            </w:pPr>
            <w:r w:rsidRPr="00657FEB">
              <w:rPr>
                <w:rFonts w:ascii="Times New Roman" w:eastAsia="Times New Roman" w:hAnsi="Times New Roman" w:cs="Times New Roman"/>
                <w:sz w:val="24"/>
                <w:szCs w:val="24"/>
                <w:lang w:eastAsia="cs-CZ"/>
              </w:rPr>
              <w:t>jsou schopni se aktivně zapojovat do týmové práce,</w:t>
            </w:r>
          </w:p>
          <w:p w:rsidR="00657FEB" w:rsidRPr="00657FEB" w:rsidRDefault="00657FEB" w:rsidP="00561177">
            <w:pPr>
              <w:numPr>
                <w:ilvl w:val="0"/>
                <w:numId w:val="100"/>
              </w:numPr>
              <w:spacing w:after="0" w:line="240" w:lineRule="auto"/>
              <w:jc w:val="both"/>
              <w:outlineLvl w:val="0"/>
              <w:rPr>
                <w:rFonts w:ascii="Times New Roman" w:eastAsia="Times New Roman" w:hAnsi="Times New Roman" w:cs="Times New Roman"/>
                <w:sz w:val="24"/>
                <w:szCs w:val="24"/>
                <w:lang w:eastAsia="cs-CZ"/>
              </w:rPr>
            </w:pPr>
            <w:r w:rsidRPr="00657FEB">
              <w:rPr>
                <w:rFonts w:ascii="Times New Roman" w:eastAsia="Times New Roman" w:hAnsi="Times New Roman" w:cs="Times New Roman"/>
                <w:sz w:val="24"/>
                <w:szCs w:val="24"/>
                <w:lang w:eastAsia="cs-CZ"/>
              </w:rPr>
              <w:t>dokáží naslouchat názorům ostatních a objektivně je dovedou posoudit,</w:t>
            </w:r>
          </w:p>
          <w:p w:rsidR="00657FEB" w:rsidRPr="00657FEB" w:rsidRDefault="00657FEB" w:rsidP="00561177">
            <w:pPr>
              <w:numPr>
                <w:ilvl w:val="0"/>
                <w:numId w:val="100"/>
              </w:numPr>
              <w:spacing w:after="0" w:line="240" w:lineRule="auto"/>
              <w:jc w:val="both"/>
              <w:outlineLvl w:val="0"/>
              <w:rPr>
                <w:rFonts w:ascii="Times New Roman" w:eastAsia="Times New Roman" w:hAnsi="Times New Roman" w:cs="Times New Roman"/>
                <w:sz w:val="24"/>
                <w:szCs w:val="24"/>
                <w:lang w:eastAsia="cs-CZ"/>
              </w:rPr>
            </w:pPr>
            <w:r w:rsidRPr="00657FEB">
              <w:rPr>
                <w:rFonts w:ascii="Times New Roman" w:eastAsia="Times New Roman" w:hAnsi="Times New Roman" w:cs="Times New Roman"/>
                <w:sz w:val="24"/>
                <w:szCs w:val="24"/>
                <w:lang w:eastAsia="cs-CZ"/>
              </w:rPr>
              <w:t>k řešení společných úkolů přispívají vlastními návrhy,</w:t>
            </w:r>
          </w:p>
          <w:p w:rsidR="00657FEB" w:rsidRPr="00657FEB" w:rsidRDefault="00657FEB" w:rsidP="00561177">
            <w:pPr>
              <w:numPr>
                <w:ilvl w:val="0"/>
                <w:numId w:val="100"/>
              </w:numPr>
              <w:spacing w:after="0" w:line="240" w:lineRule="auto"/>
              <w:jc w:val="both"/>
              <w:outlineLvl w:val="0"/>
              <w:rPr>
                <w:rFonts w:ascii="Times New Roman" w:eastAsia="Times New Roman" w:hAnsi="Times New Roman" w:cs="Times New Roman"/>
                <w:sz w:val="24"/>
                <w:szCs w:val="24"/>
                <w:lang w:eastAsia="cs-CZ"/>
              </w:rPr>
            </w:pPr>
            <w:r w:rsidRPr="00657FEB">
              <w:rPr>
                <w:rFonts w:ascii="Times New Roman" w:eastAsia="Times New Roman" w:hAnsi="Times New Roman" w:cs="Times New Roman"/>
                <w:sz w:val="24"/>
                <w:szCs w:val="24"/>
                <w:lang w:eastAsia="cs-CZ"/>
              </w:rPr>
              <w:t>dovedou se adaptovat na měnící se životní a pracovní podmínky.</w:t>
            </w:r>
          </w:p>
          <w:p w:rsidR="00657FEB" w:rsidRPr="00657FEB" w:rsidRDefault="00657FEB" w:rsidP="00657FEB">
            <w:pPr>
              <w:spacing w:after="0" w:line="240" w:lineRule="auto"/>
              <w:jc w:val="both"/>
              <w:outlineLvl w:val="0"/>
              <w:rPr>
                <w:rFonts w:ascii="Times New Roman" w:eastAsia="Times New Roman" w:hAnsi="Times New Roman" w:cs="Times New Roman"/>
                <w:sz w:val="24"/>
                <w:szCs w:val="24"/>
                <w:lang w:eastAsia="cs-CZ"/>
              </w:rPr>
            </w:pPr>
          </w:p>
          <w:p w:rsidR="00657FEB" w:rsidRPr="00657FEB" w:rsidRDefault="00657FEB" w:rsidP="00657FEB">
            <w:pPr>
              <w:spacing w:after="0" w:line="240" w:lineRule="auto"/>
              <w:jc w:val="both"/>
              <w:outlineLvl w:val="0"/>
              <w:rPr>
                <w:rFonts w:ascii="Times New Roman" w:eastAsia="Times New Roman" w:hAnsi="Times New Roman" w:cs="Times New Roman"/>
                <w:sz w:val="24"/>
                <w:szCs w:val="24"/>
                <w:lang w:eastAsia="cs-CZ"/>
              </w:rPr>
            </w:pPr>
          </w:p>
          <w:p w:rsidR="00657FEB" w:rsidRPr="00657FEB" w:rsidRDefault="00657FEB" w:rsidP="00657FEB">
            <w:pPr>
              <w:spacing w:after="0" w:line="240" w:lineRule="auto"/>
              <w:jc w:val="both"/>
              <w:outlineLvl w:val="0"/>
              <w:rPr>
                <w:rFonts w:ascii="Times New Roman" w:eastAsia="Times New Roman" w:hAnsi="Times New Roman" w:cs="Times New Roman"/>
                <w:b/>
                <w:sz w:val="24"/>
                <w:szCs w:val="24"/>
                <w:lang w:eastAsia="cs-CZ"/>
              </w:rPr>
            </w:pPr>
            <w:r w:rsidRPr="00657FEB">
              <w:rPr>
                <w:rFonts w:ascii="Times New Roman" w:eastAsia="Times New Roman" w:hAnsi="Times New Roman" w:cs="Times New Roman"/>
                <w:b/>
                <w:sz w:val="24"/>
                <w:szCs w:val="24"/>
                <w:lang w:eastAsia="cs-CZ"/>
              </w:rPr>
              <w:t>Matematické kompetence</w:t>
            </w:r>
          </w:p>
          <w:p w:rsidR="00657FEB" w:rsidRPr="00657FEB" w:rsidRDefault="00657FEB" w:rsidP="00657FEB">
            <w:pPr>
              <w:spacing w:after="0" w:line="240" w:lineRule="auto"/>
              <w:jc w:val="both"/>
              <w:outlineLvl w:val="0"/>
              <w:rPr>
                <w:rFonts w:ascii="Times New Roman" w:eastAsia="Times New Roman" w:hAnsi="Times New Roman" w:cs="Times New Roman"/>
                <w:b/>
                <w:sz w:val="24"/>
                <w:szCs w:val="24"/>
                <w:lang w:eastAsia="cs-CZ"/>
              </w:rPr>
            </w:pPr>
          </w:p>
          <w:p w:rsidR="00657FEB" w:rsidRPr="00657FEB" w:rsidRDefault="00657FEB" w:rsidP="00657FEB">
            <w:pPr>
              <w:spacing w:after="0" w:line="240" w:lineRule="auto"/>
              <w:jc w:val="both"/>
              <w:outlineLvl w:val="0"/>
              <w:rPr>
                <w:rFonts w:ascii="Times New Roman" w:eastAsia="Times New Roman" w:hAnsi="Times New Roman" w:cs="Times New Roman"/>
                <w:sz w:val="24"/>
                <w:szCs w:val="24"/>
                <w:lang w:eastAsia="cs-CZ"/>
              </w:rPr>
            </w:pPr>
            <w:r w:rsidRPr="00657FEB">
              <w:rPr>
                <w:rFonts w:ascii="Times New Roman" w:eastAsia="Times New Roman" w:hAnsi="Times New Roman" w:cs="Times New Roman"/>
                <w:sz w:val="24"/>
                <w:szCs w:val="24"/>
                <w:lang w:eastAsia="cs-CZ"/>
              </w:rPr>
              <w:t>Žáci :</w:t>
            </w:r>
          </w:p>
          <w:p w:rsidR="00657FEB" w:rsidRPr="00657FEB" w:rsidRDefault="00657FEB" w:rsidP="00561177">
            <w:pPr>
              <w:numPr>
                <w:ilvl w:val="0"/>
                <w:numId w:val="100"/>
              </w:numPr>
              <w:spacing w:after="0" w:line="240" w:lineRule="auto"/>
              <w:contextualSpacing/>
              <w:jc w:val="both"/>
              <w:outlineLvl w:val="0"/>
              <w:rPr>
                <w:rFonts w:ascii="Times New Roman" w:eastAsia="Times New Roman" w:hAnsi="Times New Roman" w:cs="Times New Roman"/>
                <w:sz w:val="24"/>
                <w:szCs w:val="24"/>
                <w:lang w:eastAsia="cs-CZ"/>
              </w:rPr>
            </w:pPr>
            <w:r w:rsidRPr="00657FEB">
              <w:rPr>
                <w:rFonts w:ascii="Times New Roman" w:eastAsia="Times New Roman" w:hAnsi="Times New Roman" w:cs="Times New Roman"/>
                <w:sz w:val="24"/>
                <w:szCs w:val="24"/>
                <w:lang w:eastAsia="cs-CZ"/>
              </w:rPr>
              <w:t>správně používají a převádějí jednotky při chemických výpočtech,</w:t>
            </w:r>
          </w:p>
          <w:p w:rsidR="00657FEB" w:rsidRPr="00657FEB" w:rsidRDefault="00657FEB" w:rsidP="00561177">
            <w:pPr>
              <w:numPr>
                <w:ilvl w:val="0"/>
                <w:numId w:val="100"/>
              </w:numPr>
              <w:spacing w:after="0" w:line="240" w:lineRule="auto"/>
              <w:jc w:val="both"/>
              <w:outlineLvl w:val="0"/>
              <w:rPr>
                <w:rFonts w:ascii="Times New Roman" w:eastAsia="Times New Roman" w:hAnsi="Times New Roman" w:cs="Times New Roman"/>
                <w:sz w:val="24"/>
                <w:szCs w:val="24"/>
                <w:lang w:eastAsia="cs-CZ"/>
              </w:rPr>
            </w:pPr>
            <w:r w:rsidRPr="00657FEB">
              <w:rPr>
                <w:rFonts w:ascii="Times New Roman" w:eastAsia="Times New Roman" w:hAnsi="Times New Roman" w:cs="Times New Roman"/>
                <w:sz w:val="24"/>
                <w:szCs w:val="24"/>
                <w:lang w:eastAsia="cs-CZ"/>
              </w:rPr>
              <w:t>provádějí reálný odhad výsledků při řešení praktického úkolu,</w:t>
            </w:r>
          </w:p>
          <w:p w:rsidR="00657FEB" w:rsidRPr="00657FEB" w:rsidRDefault="00657FEB" w:rsidP="00561177">
            <w:pPr>
              <w:numPr>
                <w:ilvl w:val="0"/>
                <w:numId w:val="100"/>
              </w:numPr>
              <w:spacing w:after="0" w:line="240" w:lineRule="auto"/>
              <w:jc w:val="both"/>
              <w:outlineLvl w:val="0"/>
              <w:rPr>
                <w:rFonts w:ascii="Times New Roman" w:eastAsia="Times New Roman" w:hAnsi="Times New Roman" w:cs="Times New Roman"/>
                <w:sz w:val="24"/>
                <w:szCs w:val="24"/>
                <w:lang w:eastAsia="cs-CZ"/>
              </w:rPr>
            </w:pPr>
            <w:r w:rsidRPr="00657FEB">
              <w:rPr>
                <w:rFonts w:ascii="Times New Roman" w:eastAsia="Times New Roman" w:hAnsi="Times New Roman" w:cs="Times New Roman"/>
                <w:sz w:val="24"/>
                <w:szCs w:val="24"/>
                <w:lang w:eastAsia="cs-CZ"/>
              </w:rPr>
              <w:t>sestaví ucelené řešení praktického úkolu na základě dílčích výsledků,</w:t>
            </w:r>
          </w:p>
          <w:p w:rsidR="00657FEB" w:rsidRPr="00657FEB" w:rsidRDefault="00657FEB" w:rsidP="00561177">
            <w:pPr>
              <w:numPr>
                <w:ilvl w:val="0"/>
                <w:numId w:val="100"/>
              </w:numPr>
              <w:spacing w:after="0" w:line="240" w:lineRule="auto"/>
              <w:jc w:val="both"/>
              <w:outlineLvl w:val="0"/>
              <w:rPr>
                <w:rFonts w:ascii="Times New Roman" w:eastAsia="Times New Roman" w:hAnsi="Times New Roman" w:cs="Times New Roman"/>
                <w:sz w:val="24"/>
                <w:szCs w:val="24"/>
                <w:lang w:eastAsia="cs-CZ"/>
              </w:rPr>
            </w:pPr>
            <w:r w:rsidRPr="00657FEB">
              <w:rPr>
                <w:rFonts w:ascii="Times New Roman" w:eastAsia="Times New Roman" w:hAnsi="Times New Roman" w:cs="Times New Roman"/>
                <w:sz w:val="24"/>
                <w:szCs w:val="24"/>
                <w:lang w:eastAsia="cs-CZ"/>
              </w:rPr>
              <w:t>nacházejí vztahy mezi jevy a předměty při řešení praktických úkolů.</w:t>
            </w:r>
          </w:p>
          <w:p w:rsidR="00657FEB" w:rsidRPr="00657FEB" w:rsidRDefault="00657FEB" w:rsidP="00657FEB">
            <w:pPr>
              <w:spacing w:after="0" w:line="240" w:lineRule="auto"/>
              <w:jc w:val="both"/>
              <w:outlineLvl w:val="0"/>
              <w:rPr>
                <w:rFonts w:ascii="Times New Roman" w:eastAsia="Times New Roman" w:hAnsi="Times New Roman" w:cs="Times New Roman"/>
                <w:sz w:val="24"/>
                <w:szCs w:val="24"/>
                <w:lang w:eastAsia="cs-CZ"/>
              </w:rPr>
            </w:pPr>
          </w:p>
          <w:p w:rsidR="00657FEB" w:rsidRPr="00657FEB" w:rsidRDefault="00657FEB" w:rsidP="00657FEB">
            <w:pPr>
              <w:spacing w:after="0" w:line="240" w:lineRule="auto"/>
              <w:jc w:val="both"/>
              <w:outlineLvl w:val="0"/>
              <w:rPr>
                <w:rFonts w:ascii="Times New Roman" w:eastAsia="Times New Roman" w:hAnsi="Times New Roman" w:cs="Times New Roman"/>
                <w:sz w:val="24"/>
                <w:szCs w:val="24"/>
                <w:lang w:eastAsia="cs-CZ"/>
              </w:rPr>
            </w:pPr>
          </w:p>
          <w:p w:rsidR="00657FEB" w:rsidRPr="00657FEB" w:rsidRDefault="00657FEB" w:rsidP="00657FEB">
            <w:pPr>
              <w:spacing w:after="0" w:line="240" w:lineRule="auto"/>
              <w:jc w:val="both"/>
              <w:outlineLvl w:val="0"/>
              <w:rPr>
                <w:rFonts w:ascii="Times New Roman" w:eastAsia="Times New Roman" w:hAnsi="Times New Roman" w:cs="Times New Roman"/>
                <w:sz w:val="24"/>
                <w:szCs w:val="24"/>
                <w:lang w:eastAsia="cs-CZ"/>
              </w:rPr>
            </w:pPr>
          </w:p>
          <w:p w:rsidR="00657FEB" w:rsidRPr="00657FEB" w:rsidRDefault="00657FEB" w:rsidP="00657FEB">
            <w:pPr>
              <w:spacing w:after="0" w:line="240" w:lineRule="auto"/>
              <w:jc w:val="both"/>
              <w:outlineLvl w:val="0"/>
              <w:rPr>
                <w:rFonts w:ascii="Times New Roman" w:eastAsia="Times New Roman" w:hAnsi="Times New Roman" w:cs="Times New Roman"/>
                <w:sz w:val="28"/>
                <w:szCs w:val="28"/>
                <w:lang w:eastAsia="cs-CZ"/>
              </w:rPr>
            </w:pPr>
            <w:r w:rsidRPr="00657FEB">
              <w:rPr>
                <w:rFonts w:ascii="Times New Roman" w:eastAsia="Times New Roman" w:hAnsi="Times New Roman" w:cs="Times New Roman"/>
                <w:b/>
                <w:sz w:val="28"/>
                <w:szCs w:val="28"/>
                <w:lang w:eastAsia="cs-CZ"/>
              </w:rPr>
              <w:t xml:space="preserve">Průřezová témata   </w:t>
            </w:r>
            <w:r w:rsidRPr="00657FEB">
              <w:rPr>
                <w:rFonts w:ascii="Times New Roman" w:eastAsia="Times New Roman" w:hAnsi="Times New Roman" w:cs="Times New Roman"/>
                <w:sz w:val="28"/>
                <w:szCs w:val="28"/>
                <w:lang w:eastAsia="cs-CZ"/>
              </w:rPr>
              <w:t xml:space="preserve"> </w:t>
            </w:r>
          </w:p>
          <w:p w:rsidR="00657FEB" w:rsidRPr="00657FEB" w:rsidRDefault="00657FEB" w:rsidP="00657FEB">
            <w:pPr>
              <w:spacing w:after="0" w:line="240" w:lineRule="auto"/>
              <w:jc w:val="both"/>
              <w:outlineLvl w:val="0"/>
              <w:rPr>
                <w:rFonts w:ascii="Times New Roman" w:eastAsia="Times New Roman" w:hAnsi="Times New Roman" w:cs="Times New Roman"/>
                <w:sz w:val="28"/>
                <w:szCs w:val="28"/>
                <w:lang w:eastAsia="cs-CZ"/>
              </w:rPr>
            </w:pPr>
          </w:p>
          <w:p w:rsidR="00657FEB" w:rsidRPr="00657FEB" w:rsidRDefault="00657FEB" w:rsidP="00657FEB">
            <w:pPr>
              <w:spacing w:after="0" w:line="240" w:lineRule="auto"/>
              <w:jc w:val="both"/>
              <w:outlineLvl w:val="0"/>
              <w:rPr>
                <w:rFonts w:ascii="Times New Roman" w:eastAsia="Times New Roman" w:hAnsi="Times New Roman" w:cs="Times New Roman"/>
                <w:b/>
                <w:sz w:val="24"/>
                <w:szCs w:val="24"/>
                <w:lang w:eastAsia="cs-CZ"/>
              </w:rPr>
            </w:pPr>
            <w:r w:rsidRPr="00657FEB">
              <w:rPr>
                <w:rFonts w:ascii="Times New Roman" w:eastAsia="Times New Roman" w:hAnsi="Times New Roman" w:cs="Times New Roman"/>
                <w:b/>
                <w:sz w:val="24"/>
                <w:szCs w:val="24"/>
                <w:lang w:eastAsia="cs-CZ"/>
              </w:rPr>
              <w:t xml:space="preserve">Člověk a životní prostředí </w:t>
            </w:r>
          </w:p>
          <w:p w:rsidR="00657FEB" w:rsidRPr="00657FEB" w:rsidRDefault="00657FEB" w:rsidP="00657FEB">
            <w:pPr>
              <w:spacing w:after="0" w:line="240" w:lineRule="auto"/>
              <w:jc w:val="both"/>
              <w:outlineLvl w:val="0"/>
              <w:rPr>
                <w:rFonts w:ascii="Times New Roman" w:eastAsia="Times New Roman" w:hAnsi="Times New Roman" w:cs="Times New Roman"/>
                <w:b/>
                <w:sz w:val="24"/>
                <w:szCs w:val="24"/>
                <w:lang w:eastAsia="cs-CZ"/>
              </w:rPr>
            </w:pPr>
          </w:p>
          <w:p w:rsidR="00657FEB" w:rsidRPr="00657FEB" w:rsidRDefault="00657FEB" w:rsidP="00561177">
            <w:pPr>
              <w:numPr>
                <w:ilvl w:val="0"/>
                <w:numId w:val="100"/>
              </w:numPr>
              <w:spacing w:after="0" w:line="240" w:lineRule="auto"/>
              <w:jc w:val="both"/>
              <w:outlineLvl w:val="0"/>
              <w:rPr>
                <w:rFonts w:ascii="Times New Roman" w:eastAsia="Times New Roman" w:hAnsi="Times New Roman" w:cs="Times New Roman"/>
                <w:sz w:val="24"/>
                <w:szCs w:val="24"/>
                <w:lang w:eastAsia="cs-CZ"/>
              </w:rPr>
            </w:pPr>
            <w:r w:rsidRPr="00657FEB">
              <w:rPr>
                <w:rFonts w:ascii="Times New Roman" w:eastAsia="Times New Roman" w:hAnsi="Times New Roman" w:cs="Times New Roman"/>
                <w:sz w:val="24"/>
                <w:szCs w:val="24"/>
                <w:lang w:eastAsia="cs-CZ"/>
              </w:rPr>
              <w:t>schopnost poznávat svět a lépe mu rozumět</w:t>
            </w:r>
          </w:p>
          <w:p w:rsidR="00657FEB" w:rsidRPr="00657FEB" w:rsidRDefault="00657FEB" w:rsidP="00561177">
            <w:pPr>
              <w:numPr>
                <w:ilvl w:val="0"/>
                <w:numId w:val="100"/>
              </w:numPr>
              <w:spacing w:after="0" w:line="240" w:lineRule="auto"/>
              <w:jc w:val="both"/>
              <w:outlineLvl w:val="0"/>
              <w:rPr>
                <w:rFonts w:ascii="Times New Roman" w:eastAsia="Times New Roman" w:hAnsi="Times New Roman" w:cs="Times New Roman"/>
                <w:sz w:val="24"/>
                <w:szCs w:val="24"/>
                <w:lang w:eastAsia="cs-CZ"/>
              </w:rPr>
            </w:pPr>
            <w:r w:rsidRPr="00657FEB">
              <w:rPr>
                <w:rFonts w:ascii="Times New Roman" w:eastAsia="Times New Roman" w:hAnsi="Times New Roman" w:cs="Times New Roman"/>
                <w:sz w:val="24"/>
                <w:szCs w:val="24"/>
                <w:lang w:eastAsia="cs-CZ"/>
              </w:rPr>
              <w:t>vytváření úcty k živé i neživé přírodě a jedinečnosti života na Zemi</w:t>
            </w:r>
          </w:p>
          <w:p w:rsidR="00657FEB" w:rsidRPr="00657FEB" w:rsidRDefault="00657FEB" w:rsidP="00561177">
            <w:pPr>
              <w:numPr>
                <w:ilvl w:val="0"/>
                <w:numId w:val="100"/>
              </w:numPr>
              <w:spacing w:after="0" w:line="240" w:lineRule="auto"/>
              <w:jc w:val="both"/>
              <w:outlineLvl w:val="0"/>
              <w:rPr>
                <w:rFonts w:ascii="Times New Roman" w:eastAsia="Times New Roman" w:hAnsi="Times New Roman" w:cs="Times New Roman"/>
                <w:sz w:val="24"/>
                <w:szCs w:val="24"/>
                <w:lang w:eastAsia="cs-CZ"/>
              </w:rPr>
            </w:pPr>
            <w:r w:rsidRPr="00657FEB">
              <w:rPr>
                <w:rFonts w:ascii="Times New Roman" w:eastAsia="Times New Roman" w:hAnsi="Times New Roman" w:cs="Times New Roman"/>
                <w:sz w:val="24"/>
                <w:szCs w:val="24"/>
                <w:lang w:eastAsia="cs-CZ"/>
              </w:rPr>
              <w:t>respektování života jako nejvyšší hodnoty</w:t>
            </w:r>
          </w:p>
          <w:p w:rsidR="00657FEB" w:rsidRPr="00657FEB" w:rsidRDefault="00657FEB" w:rsidP="00561177">
            <w:pPr>
              <w:numPr>
                <w:ilvl w:val="0"/>
                <w:numId w:val="100"/>
              </w:numPr>
              <w:spacing w:after="0" w:line="240" w:lineRule="auto"/>
              <w:jc w:val="both"/>
              <w:outlineLvl w:val="0"/>
              <w:rPr>
                <w:rFonts w:ascii="Times New Roman" w:eastAsia="Times New Roman" w:hAnsi="Times New Roman" w:cs="Times New Roman"/>
                <w:sz w:val="24"/>
                <w:szCs w:val="24"/>
                <w:lang w:eastAsia="cs-CZ"/>
              </w:rPr>
            </w:pPr>
            <w:r w:rsidRPr="00657FEB">
              <w:rPr>
                <w:rFonts w:ascii="Times New Roman" w:eastAsia="Times New Roman" w:hAnsi="Times New Roman" w:cs="Times New Roman"/>
                <w:sz w:val="24"/>
                <w:szCs w:val="24"/>
                <w:lang w:eastAsia="cs-CZ"/>
              </w:rPr>
              <w:t>prosazování trvale udržitelného rozvoje svou pracovní činností</w:t>
            </w:r>
          </w:p>
          <w:p w:rsidR="00657FEB" w:rsidRPr="00657FEB" w:rsidRDefault="00657FEB" w:rsidP="00657FEB">
            <w:pPr>
              <w:spacing w:after="0" w:line="240" w:lineRule="auto"/>
              <w:jc w:val="both"/>
              <w:outlineLvl w:val="0"/>
              <w:rPr>
                <w:rFonts w:ascii="Times New Roman" w:eastAsia="Times New Roman" w:hAnsi="Times New Roman" w:cs="Times New Roman"/>
                <w:sz w:val="24"/>
                <w:szCs w:val="24"/>
                <w:lang w:eastAsia="cs-CZ"/>
              </w:rPr>
            </w:pPr>
          </w:p>
          <w:p w:rsidR="00657FEB" w:rsidRPr="00657FEB" w:rsidRDefault="00657FEB" w:rsidP="00657FEB">
            <w:pPr>
              <w:spacing w:after="0" w:line="240" w:lineRule="auto"/>
              <w:jc w:val="both"/>
              <w:outlineLvl w:val="0"/>
              <w:rPr>
                <w:rFonts w:ascii="Times New Roman" w:eastAsia="Times New Roman" w:hAnsi="Times New Roman" w:cs="Times New Roman"/>
                <w:sz w:val="24"/>
                <w:szCs w:val="24"/>
                <w:lang w:eastAsia="cs-CZ"/>
              </w:rPr>
            </w:pPr>
            <w:r w:rsidRPr="00657FEB">
              <w:rPr>
                <w:rFonts w:ascii="Times New Roman" w:eastAsia="Times New Roman" w:hAnsi="Times New Roman" w:cs="Times New Roman"/>
                <w:sz w:val="24"/>
                <w:szCs w:val="24"/>
                <w:lang w:eastAsia="cs-CZ"/>
              </w:rPr>
              <w:t xml:space="preserve">  </w:t>
            </w:r>
          </w:p>
          <w:p w:rsidR="00657FEB" w:rsidRPr="00657FEB" w:rsidRDefault="00657FEB" w:rsidP="00657FEB">
            <w:pPr>
              <w:spacing w:after="0" w:line="240" w:lineRule="auto"/>
              <w:jc w:val="both"/>
              <w:outlineLvl w:val="0"/>
              <w:rPr>
                <w:rFonts w:ascii="Times New Roman" w:eastAsia="Times New Roman" w:hAnsi="Times New Roman" w:cs="Times New Roman"/>
                <w:sz w:val="24"/>
                <w:szCs w:val="24"/>
                <w:lang w:eastAsia="cs-CZ"/>
              </w:rPr>
            </w:pPr>
          </w:p>
          <w:p w:rsidR="00657FEB" w:rsidRPr="00657FEB" w:rsidRDefault="00657FEB" w:rsidP="00657FEB">
            <w:pPr>
              <w:spacing w:after="0" w:line="240" w:lineRule="auto"/>
              <w:jc w:val="both"/>
              <w:outlineLvl w:val="0"/>
              <w:rPr>
                <w:rFonts w:ascii="Times New Roman" w:eastAsia="Times New Roman" w:hAnsi="Times New Roman" w:cs="Times New Roman"/>
                <w:b/>
                <w:sz w:val="24"/>
                <w:szCs w:val="24"/>
                <w:lang w:eastAsia="cs-CZ"/>
              </w:rPr>
            </w:pPr>
            <w:r w:rsidRPr="00657FEB">
              <w:rPr>
                <w:rFonts w:ascii="Times New Roman" w:eastAsia="Times New Roman" w:hAnsi="Times New Roman" w:cs="Times New Roman"/>
                <w:b/>
                <w:sz w:val="24"/>
                <w:szCs w:val="24"/>
                <w:lang w:eastAsia="cs-CZ"/>
              </w:rPr>
              <w:t xml:space="preserve">Informační a komunikační technologie </w:t>
            </w:r>
          </w:p>
          <w:p w:rsidR="00657FEB" w:rsidRPr="00657FEB" w:rsidRDefault="00657FEB" w:rsidP="00657FEB">
            <w:pPr>
              <w:spacing w:after="0" w:line="240" w:lineRule="auto"/>
              <w:jc w:val="both"/>
              <w:outlineLvl w:val="0"/>
              <w:rPr>
                <w:rFonts w:ascii="Times New Roman" w:eastAsia="Times New Roman" w:hAnsi="Times New Roman" w:cs="Times New Roman"/>
                <w:b/>
                <w:sz w:val="24"/>
                <w:szCs w:val="24"/>
                <w:lang w:eastAsia="cs-CZ"/>
              </w:rPr>
            </w:pPr>
          </w:p>
          <w:p w:rsidR="00657FEB" w:rsidRPr="00657FEB" w:rsidRDefault="00657FEB" w:rsidP="00561177">
            <w:pPr>
              <w:numPr>
                <w:ilvl w:val="0"/>
                <w:numId w:val="100"/>
              </w:numPr>
              <w:spacing w:after="0" w:line="240" w:lineRule="auto"/>
              <w:jc w:val="both"/>
              <w:outlineLvl w:val="0"/>
              <w:rPr>
                <w:rFonts w:ascii="Times New Roman" w:eastAsia="Times New Roman" w:hAnsi="Times New Roman" w:cs="Times New Roman"/>
                <w:sz w:val="24"/>
                <w:szCs w:val="24"/>
                <w:lang w:eastAsia="cs-CZ"/>
              </w:rPr>
            </w:pPr>
            <w:r w:rsidRPr="00657FEB">
              <w:rPr>
                <w:rFonts w:ascii="Times New Roman" w:eastAsia="Times New Roman" w:hAnsi="Times New Roman" w:cs="Times New Roman"/>
                <w:sz w:val="24"/>
                <w:szCs w:val="24"/>
                <w:lang w:eastAsia="cs-CZ"/>
              </w:rPr>
              <w:t>práce s internetem, vyhledávání potřebných informací</w:t>
            </w:r>
          </w:p>
          <w:p w:rsidR="00657FEB" w:rsidRPr="00657FEB" w:rsidRDefault="00657FEB" w:rsidP="00561177">
            <w:pPr>
              <w:numPr>
                <w:ilvl w:val="0"/>
                <w:numId w:val="100"/>
              </w:numPr>
              <w:spacing w:after="0" w:line="240" w:lineRule="auto"/>
              <w:jc w:val="both"/>
              <w:outlineLvl w:val="0"/>
              <w:rPr>
                <w:rFonts w:ascii="Times New Roman" w:eastAsia="Times New Roman" w:hAnsi="Times New Roman" w:cs="Times New Roman"/>
                <w:sz w:val="24"/>
                <w:szCs w:val="24"/>
                <w:lang w:eastAsia="cs-CZ"/>
              </w:rPr>
            </w:pPr>
            <w:r w:rsidRPr="00657FEB">
              <w:rPr>
                <w:rFonts w:ascii="Times New Roman" w:eastAsia="Times New Roman" w:hAnsi="Times New Roman" w:cs="Times New Roman"/>
                <w:sz w:val="24"/>
                <w:szCs w:val="24"/>
                <w:lang w:eastAsia="cs-CZ"/>
              </w:rPr>
              <w:t>efektivní práce s informacemi, umění získávat a kriticky vyhodnocovat informace</w:t>
            </w:r>
          </w:p>
          <w:p w:rsidR="00657FEB" w:rsidRPr="00657FEB" w:rsidRDefault="00657FEB" w:rsidP="00657FEB">
            <w:pPr>
              <w:spacing w:after="0" w:line="240" w:lineRule="auto"/>
              <w:jc w:val="both"/>
              <w:outlineLvl w:val="0"/>
              <w:rPr>
                <w:rFonts w:ascii="Times New Roman" w:eastAsia="Times New Roman" w:hAnsi="Times New Roman" w:cs="Times New Roman"/>
                <w:sz w:val="24"/>
                <w:szCs w:val="24"/>
                <w:lang w:eastAsia="cs-CZ"/>
              </w:rPr>
            </w:pPr>
          </w:p>
          <w:p w:rsidR="00657FEB" w:rsidRPr="00657FEB" w:rsidRDefault="00657FEB" w:rsidP="00657FEB">
            <w:pPr>
              <w:spacing w:after="0" w:line="240" w:lineRule="auto"/>
              <w:jc w:val="both"/>
              <w:outlineLvl w:val="0"/>
              <w:rPr>
                <w:rFonts w:ascii="Times New Roman" w:eastAsia="Times New Roman" w:hAnsi="Times New Roman" w:cs="Times New Roman"/>
                <w:sz w:val="24"/>
                <w:szCs w:val="24"/>
                <w:lang w:eastAsia="cs-CZ"/>
              </w:rPr>
            </w:pPr>
          </w:p>
          <w:p w:rsidR="00657FEB" w:rsidRPr="00657FEB" w:rsidRDefault="00657FEB" w:rsidP="00657FEB">
            <w:pPr>
              <w:spacing w:after="0" w:line="240" w:lineRule="auto"/>
              <w:jc w:val="both"/>
              <w:outlineLvl w:val="0"/>
              <w:rPr>
                <w:rFonts w:ascii="Times New Roman" w:eastAsia="Times New Roman" w:hAnsi="Times New Roman" w:cs="Times New Roman"/>
                <w:sz w:val="24"/>
                <w:szCs w:val="24"/>
                <w:lang w:eastAsia="cs-CZ"/>
              </w:rPr>
            </w:pPr>
          </w:p>
          <w:p w:rsidR="00657FEB" w:rsidRPr="00657FEB" w:rsidRDefault="00657FEB" w:rsidP="00657FEB">
            <w:pPr>
              <w:spacing w:after="0" w:line="240" w:lineRule="auto"/>
              <w:jc w:val="both"/>
              <w:outlineLvl w:val="0"/>
              <w:rPr>
                <w:rFonts w:ascii="Times New Roman" w:eastAsia="Times New Roman" w:hAnsi="Times New Roman" w:cs="Times New Roman"/>
                <w:b/>
                <w:sz w:val="24"/>
                <w:szCs w:val="24"/>
                <w:lang w:eastAsia="cs-CZ"/>
              </w:rPr>
            </w:pPr>
            <w:r w:rsidRPr="00657FEB">
              <w:rPr>
                <w:rFonts w:ascii="Times New Roman" w:eastAsia="Times New Roman" w:hAnsi="Times New Roman" w:cs="Times New Roman"/>
                <w:b/>
                <w:sz w:val="24"/>
                <w:szCs w:val="24"/>
                <w:lang w:eastAsia="cs-CZ"/>
              </w:rPr>
              <w:t xml:space="preserve">Mezipředmětové vztahy </w:t>
            </w:r>
          </w:p>
          <w:p w:rsidR="00657FEB" w:rsidRPr="00657FEB" w:rsidRDefault="00657FEB" w:rsidP="00657FEB">
            <w:pPr>
              <w:spacing w:after="0" w:line="240" w:lineRule="auto"/>
              <w:jc w:val="both"/>
              <w:outlineLvl w:val="0"/>
              <w:rPr>
                <w:rFonts w:ascii="Times New Roman" w:eastAsia="Times New Roman" w:hAnsi="Times New Roman" w:cs="Times New Roman"/>
                <w:b/>
                <w:sz w:val="24"/>
                <w:szCs w:val="24"/>
                <w:lang w:eastAsia="cs-CZ"/>
              </w:rPr>
            </w:pPr>
          </w:p>
          <w:p w:rsidR="00657FEB" w:rsidRPr="00657FEB" w:rsidRDefault="00657FEB" w:rsidP="00561177">
            <w:pPr>
              <w:numPr>
                <w:ilvl w:val="0"/>
                <w:numId w:val="100"/>
              </w:numPr>
              <w:spacing w:after="0" w:line="240" w:lineRule="auto"/>
              <w:jc w:val="both"/>
              <w:outlineLvl w:val="0"/>
              <w:rPr>
                <w:rFonts w:ascii="Times New Roman" w:eastAsia="Times New Roman" w:hAnsi="Times New Roman" w:cs="Times New Roman"/>
                <w:sz w:val="24"/>
                <w:szCs w:val="24"/>
                <w:lang w:eastAsia="cs-CZ"/>
              </w:rPr>
            </w:pPr>
            <w:r w:rsidRPr="00657FEB">
              <w:rPr>
                <w:rFonts w:ascii="Times New Roman" w:eastAsia="Times New Roman" w:hAnsi="Times New Roman" w:cs="Times New Roman"/>
                <w:sz w:val="24"/>
                <w:szCs w:val="24"/>
                <w:lang w:eastAsia="cs-CZ"/>
              </w:rPr>
              <w:t>fyzika</w:t>
            </w:r>
          </w:p>
          <w:p w:rsidR="00657FEB" w:rsidRPr="00657FEB" w:rsidRDefault="00657FEB" w:rsidP="00561177">
            <w:pPr>
              <w:numPr>
                <w:ilvl w:val="0"/>
                <w:numId w:val="100"/>
              </w:numPr>
              <w:spacing w:after="0" w:line="240" w:lineRule="auto"/>
              <w:jc w:val="both"/>
              <w:outlineLvl w:val="0"/>
              <w:rPr>
                <w:rFonts w:ascii="Times New Roman" w:eastAsia="Times New Roman" w:hAnsi="Times New Roman" w:cs="Times New Roman"/>
                <w:sz w:val="24"/>
                <w:szCs w:val="24"/>
                <w:lang w:eastAsia="cs-CZ"/>
              </w:rPr>
            </w:pPr>
            <w:r w:rsidRPr="00657FEB">
              <w:rPr>
                <w:rFonts w:ascii="Times New Roman" w:eastAsia="Times New Roman" w:hAnsi="Times New Roman" w:cs="Times New Roman"/>
                <w:sz w:val="24"/>
                <w:szCs w:val="24"/>
                <w:lang w:eastAsia="cs-CZ"/>
              </w:rPr>
              <w:t>matematika</w:t>
            </w:r>
          </w:p>
          <w:p w:rsidR="00657FEB" w:rsidRPr="00657FEB" w:rsidRDefault="00657FEB" w:rsidP="00561177">
            <w:pPr>
              <w:numPr>
                <w:ilvl w:val="0"/>
                <w:numId w:val="100"/>
              </w:numPr>
              <w:spacing w:after="0" w:line="240" w:lineRule="auto"/>
              <w:jc w:val="both"/>
              <w:outlineLvl w:val="0"/>
              <w:rPr>
                <w:rFonts w:ascii="Times New Roman" w:eastAsia="Times New Roman" w:hAnsi="Times New Roman" w:cs="Times New Roman"/>
                <w:sz w:val="24"/>
                <w:szCs w:val="24"/>
                <w:lang w:eastAsia="cs-CZ"/>
              </w:rPr>
            </w:pPr>
            <w:r w:rsidRPr="00657FEB">
              <w:rPr>
                <w:rFonts w:ascii="Times New Roman" w:eastAsia="Times New Roman" w:hAnsi="Times New Roman" w:cs="Times New Roman"/>
                <w:sz w:val="24"/>
                <w:szCs w:val="24"/>
                <w:lang w:eastAsia="cs-CZ"/>
              </w:rPr>
              <w:t>biologie</w:t>
            </w:r>
          </w:p>
          <w:p w:rsidR="00657FEB" w:rsidRPr="00657FEB" w:rsidRDefault="00657FEB" w:rsidP="00657FEB">
            <w:pPr>
              <w:spacing w:after="0" w:line="240" w:lineRule="auto"/>
              <w:jc w:val="both"/>
              <w:outlineLvl w:val="0"/>
              <w:rPr>
                <w:rFonts w:ascii="Times New Roman" w:eastAsia="Times New Roman" w:hAnsi="Times New Roman" w:cs="Times New Roman"/>
                <w:b/>
                <w:sz w:val="24"/>
                <w:szCs w:val="24"/>
                <w:lang w:eastAsia="cs-CZ"/>
              </w:rPr>
            </w:pPr>
          </w:p>
          <w:p w:rsidR="00657FEB" w:rsidRPr="00657FEB" w:rsidRDefault="00657FEB" w:rsidP="00657FEB">
            <w:pPr>
              <w:spacing w:after="0" w:line="240" w:lineRule="auto"/>
              <w:jc w:val="both"/>
              <w:outlineLvl w:val="0"/>
              <w:rPr>
                <w:rFonts w:ascii="Times New Roman" w:eastAsia="Times New Roman" w:hAnsi="Times New Roman" w:cs="Times New Roman"/>
                <w:b/>
                <w:sz w:val="24"/>
                <w:szCs w:val="24"/>
                <w:lang w:eastAsia="cs-CZ"/>
              </w:rPr>
            </w:pPr>
          </w:p>
          <w:p w:rsidR="00657FEB" w:rsidRPr="00657FEB" w:rsidRDefault="00657FEB" w:rsidP="00657FEB">
            <w:pPr>
              <w:spacing w:after="0" w:line="240" w:lineRule="auto"/>
              <w:jc w:val="both"/>
              <w:outlineLvl w:val="0"/>
              <w:rPr>
                <w:rFonts w:ascii="Times New Roman" w:eastAsia="Times New Roman" w:hAnsi="Times New Roman" w:cs="Times New Roman"/>
                <w:b/>
                <w:sz w:val="24"/>
                <w:szCs w:val="24"/>
                <w:lang w:eastAsia="cs-CZ"/>
              </w:rPr>
            </w:pPr>
            <w:r w:rsidRPr="00657FEB">
              <w:rPr>
                <w:rFonts w:ascii="Times New Roman" w:eastAsia="Times New Roman" w:hAnsi="Times New Roman" w:cs="Times New Roman"/>
                <w:b/>
                <w:sz w:val="24"/>
                <w:szCs w:val="24"/>
                <w:lang w:eastAsia="cs-CZ"/>
              </w:rPr>
              <w:t xml:space="preserve">    </w:t>
            </w:r>
          </w:p>
          <w:p w:rsidR="00657FEB" w:rsidRDefault="00657FEB" w:rsidP="00657FEB">
            <w:pPr>
              <w:spacing w:after="0" w:line="240" w:lineRule="auto"/>
              <w:jc w:val="both"/>
              <w:outlineLvl w:val="0"/>
              <w:rPr>
                <w:rFonts w:ascii="Times New Roman" w:eastAsia="Times New Roman" w:hAnsi="Times New Roman" w:cs="Times New Roman"/>
                <w:sz w:val="24"/>
                <w:szCs w:val="24"/>
                <w:lang w:eastAsia="cs-CZ"/>
              </w:rPr>
            </w:pPr>
          </w:p>
          <w:p w:rsidR="00657FEB" w:rsidRDefault="00657FEB" w:rsidP="00657FEB">
            <w:pPr>
              <w:spacing w:after="0" w:line="240" w:lineRule="auto"/>
              <w:jc w:val="both"/>
              <w:outlineLvl w:val="0"/>
              <w:rPr>
                <w:rFonts w:ascii="Times New Roman" w:eastAsia="Times New Roman" w:hAnsi="Times New Roman" w:cs="Times New Roman"/>
                <w:sz w:val="24"/>
                <w:szCs w:val="24"/>
                <w:lang w:eastAsia="cs-CZ"/>
              </w:rPr>
            </w:pPr>
          </w:p>
          <w:p w:rsidR="00657FEB" w:rsidRPr="00657FEB" w:rsidRDefault="00657FEB" w:rsidP="00657FEB">
            <w:pPr>
              <w:spacing w:after="0" w:line="240" w:lineRule="auto"/>
              <w:outlineLvl w:val="0"/>
              <w:rPr>
                <w:rFonts w:ascii="Times New Roman" w:eastAsia="Times New Roman" w:hAnsi="Times New Roman" w:cs="Times New Roman"/>
                <w:b/>
                <w:sz w:val="28"/>
                <w:szCs w:val="28"/>
                <w:lang w:eastAsia="cs-CZ"/>
              </w:rPr>
            </w:pPr>
            <w:r w:rsidRPr="00657FEB">
              <w:rPr>
                <w:rFonts w:ascii="Times New Roman" w:eastAsia="Times New Roman" w:hAnsi="Times New Roman" w:cs="Times New Roman"/>
                <w:b/>
                <w:sz w:val="28"/>
                <w:szCs w:val="28"/>
                <w:lang w:eastAsia="cs-CZ"/>
              </w:rPr>
              <w:t>Realizace odborných  kompetencí     1. ročník</w:t>
            </w:r>
          </w:p>
          <w:p w:rsidR="00657FEB" w:rsidRPr="00657FEB" w:rsidRDefault="00657FEB" w:rsidP="00657FEB">
            <w:pPr>
              <w:spacing w:after="0" w:line="240" w:lineRule="auto"/>
              <w:outlineLvl w:val="0"/>
              <w:rPr>
                <w:rFonts w:ascii="Times New Roman" w:eastAsia="Times New Roman" w:hAnsi="Times New Roman" w:cs="Times New Roman"/>
                <w:b/>
                <w:sz w:val="24"/>
                <w:szCs w:val="24"/>
                <w:lang w:eastAsia="cs-CZ"/>
              </w:rPr>
            </w:pPr>
          </w:p>
          <w:tbl>
            <w:tblPr>
              <w:tblW w:w="951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20"/>
              <w:gridCol w:w="3426"/>
              <w:gridCol w:w="1256"/>
              <w:gridCol w:w="8"/>
            </w:tblGrid>
            <w:tr w:rsidR="00657FEB" w:rsidRPr="00657FEB" w:rsidTr="008055E7">
              <w:trPr>
                <w:gridAfter w:val="1"/>
                <w:wAfter w:w="8" w:type="dxa"/>
                <w:trHeight w:val="915"/>
              </w:trPr>
              <w:tc>
                <w:tcPr>
                  <w:tcW w:w="4820" w:type="dxa"/>
                  <w:tcBorders>
                    <w:left w:val="single" w:sz="4" w:space="0" w:color="auto"/>
                  </w:tcBorders>
                </w:tcPr>
                <w:p w:rsidR="00657FEB" w:rsidRPr="00657FEB" w:rsidRDefault="00657FEB" w:rsidP="00657FEB">
                  <w:pPr>
                    <w:spacing w:after="0" w:line="240" w:lineRule="auto"/>
                    <w:outlineLvl w:val="0"/>
                    <w:rPr>
                      <w:rFonts w:ascii="Times New Roman" w:eastAsia="Times New Roman" w:hAnsi="Times New Roman" w:cs="Times New Roman"/>
                      <w:b/>
                      <w:sz w:val="24"/>
                      <w:szCs w:val="24"/>
                      <w:lang w:eastAsia="cs-CZ"/>
                    </w:rPr>
                  </w:pPr>
                </w:p>
                <w:p w:rsidR="00657FEB" w:rsidRPr="00657FEB" w:rsidRDefault="00657FEB" w:rsidP="00657FEB">
                  <w:pPr>
                    <w:spacing w:after="0" w:line="240" w:lineRule="auto"/>
                    <w:outlineLvl w:val="0"/>
                    <w:rPr>
                      <w:rFonts w:ascii="Times New Roman" w:eastAsia="Times New Roman" w:hAnsi="Times New Roman" w:cs="Times New Roman"/>
                      <w:b/>
                      <w:sz w:val="24"/>
                      <w:szCs w:val="24"/>
                      <w:lang w:eastAsia="cs-CZ"/>
                    </w:rPr>
                  </w:pPr>
                  <w:r w:rsidRPr="00657FEB">
                    <w:rPr>
                      <w:rFonts w:ascii="Times New Roman" w:eastAsia="Times New Roman" w:hAnsi="Times New Roman" w:cs="Times New Roman"/>
                      <w:b/>
                      <w:sz w:val="24"/>
                      <w:szCs w:val="24"/>
                      <w:lang w:eastAsia="cs-CZ"/>
                    </w:rPr>
                    <w:t xml:space="preserve">           Výsledky vzdělání</w:t>
                  </w:r>
                </w:p>
                <w:p w:rsidR="00657FEB" w:rsidRPr="00657FEB" w:rsidRDefault="00657FEB" w:rsidP="00657FEB">
                  <w:pPr>
                    <w:spacing w:after="0" w:line="240" w:lineRule="auto"/>
                    <w:outlineLvl w:val="0"/>
                    <w:rPr>
                      <w:rFonts w:ascii="Times New Roman" w:eastAsia="Times New Roman" w:hAnsi="Times New Roman" w:cs="Times New Roman"/>
                      <w:b/>
                      <w:sz w:val="24"/>
                      <w:szCs w:val="24"/>
                      <w:lang w:eastAsia="cs-CZ"/>
                    </w:rPr>
                  </w:pPr>
                  <w:r w:rsidRPr="00657FEB">
                    <w:rPr>
                      <w:rFonts w:ascii="Times New Roman" w:eastAsia="Times New Roman" w:hAnsi="Times New Roman" w:cs="Times New Roman"/>
                      <w:b/>
                      <w:sz w:val="24"/>
                      <w:szCs w:val="24"/>
                      <w:lang w:eastAsia="cs-CZ"/>
                    </w:rPr>
                    <w:t xml:space="preserve">        a odborné kompetence</w:t>
                  </w:r>
                </w:p>
                <w:p w:rsidR="00657FEB" w:rsidRPr="00657FEB" w:rsidRDefault="00657FEB" w:rsidP="00657FEB">
                  <w:pPr>
                    <w:spacing w:after="0" w:line="240" w:lineRule="auto"/>
                    <w:outlineLvl w:val="0"/>
                    <w:rPr>
                      <w:rFonts w:ascii="Times New Roman" w:eastAsia="Times New Roman" w:hAnsi="Times New Roman" w:cs="Times New Roman"/>
                      <w:b/>
                      <w:sz w:val="24"/>
                      <w:szCs w:val="24"/>
                      <w:lang w:eastAsia="cs-CZ"/>
                    </w:rPr>
                  </w:pPr>
                </w:p>
              </w:tc>
              <w:tc>
                <w:tcPr>
                  <w:tcW w:w="3426" w:type="dxa"/>
                  <w:tcBorders>
                    <w:left w:val="single" w:sz="4" w:space="0" w:color="auto"/>
                  </w:tcBorders>
                </w:tcPr>
                <w:p w:rsidR="00657FEB" w:rsidRPr="00657FEB" w:rsidRDefault="00657FEB" w:rsidP="00657FEB">
                  <w:pPr>
                    <w:spacing w:after="0" w:line="240" w:lineRule="auto"/>
                    <w:rPr>
                      <w:rFonts w:ascii="Times New Roman" w:eastAsia="Times New Roman" w:hAnsi="Times New Roman" w:cs="Times New Roman"/>
                      <w:b/>
                      <w:sz w:val="24"/>
                      <w:szCs w:val="24"/>
                      <w:lang w:eastAsia="cs-CZ"/>
                    </w:rPr>
                  </w:pPr>
                </w:p>
                <w:p w:rsidR="00657FEB" w:rsidRPr="00657FEB" w:rsidRDefault="00657FEB" w:rsidP="00657FEB">
                  <w:pPr>
                    <w:spacing w:after="0" w:line="240" w:lineRule="auto"/>
                    <w:ind w:left="185"/>
                    <w:outlineLvl w:val="0"/>
                    <w:rPr>
                      <w:rFonts w:ascii="Times New Roman" w:eastAsia="Times New Roman" w:hAnsi="Times New Roman" w:cs="Times New Roman"/>
                      <w:b/>
                      <w:sz w:val="24"/>
                      <w:szCs w:val="24"/>
                      <w:lang w:eastAsia="cs-CZ"/>
                    </w:rPr>
                  </w:pPr>
                  <w:r w:rsidRPr="00657FEB">
                    <w:rPr>
                      <w:rFonts w:ascii="Times New Roman" w:eastAsia="Times New Roman" w:hAnsi="Times New Roman" w:cs="Times New Roman"/>
                      <w:b/>
                      <w:sz w:val="24"/>
                      <w:szCs w:val="24"/>
                      <w:lang w:eastAsia="cs-CZ"/>
                    </w:rPr>
                    <w:t xml:space="preserve"> Tematické celky</w:t>
                  </w:r>
                </w:p>
                <w:p w:rsidR="00657FEB" w:rsidRPr="00657FEB" w:rsidRDefault="00657FEB" w:rsidP="00657FEB">
                  <w:pPr>
                    <w:spacing w:after="0" w:line="240" w:lineRule="auto"/>
                    <w:rPr>
                      <w:rFonts w:ascii="Times New Roman" w:eastAsia="Times New Roman" w:hAnsi="Times New Roman" w:cs="Times New Roman"/>
                      <w:b/>
                      <w:sz w:val="24"/>
                      <w:szCs w:val="24"/>
                      <w:lang w:eastAsia="cs-CZ"/>
                    </w:rPr>
                  </w:pPr>
                </w:p>
                <w:p w:rsidR="00657FEB" w:rsidRPr="00657FEB" w:rsidRDefault="00657FEB" w:rsidP="00657FEB">
                  <w:pPr>
                    <w:spacing w:after="0" w:line="240" w:lineRule="auto"/>
                    <w:outlineLvl w:val="0"/>
                    <w:rPr>
                      <w:rFonts w:ascii="Times New Roman" w:eastAsia="Times New Roman" w:hAnsi="Times New Roman" w:cs="Times New Roman"/>
                      <w:b/>
                      <w:sz w:val="24"/>
                      <w:szCs w:val="24"/>
                      <w:lang w:eastAsia="cs-CZ"/>
                    </w:rPr>
                  </w:pPr>
                </w:p>
              </w:tc>
              <w:tc>
                <w:tcPr>
                  <w:tcW w:w="1256" w:type="dxa"/>
                  <w:tcBorders>
                    <w:left w:val="nil"/>
                  </w:tcBorders>
                </w:tcPr>
                <w:p w:rsidR="00657FEB" w:rsidRPr="00657FEB" w:rsidRDefault="00657FEB" w:rsidP="00657FEB">
                  <w:pPr>
                    <w:spacing w:after="0" w:line="240" w:lineRule="auto"/>
                    <w:ind w:left="115"/>
                    <w:outlineLvl w:val="0"/>
                    <w:rPr>
                      <w:rFonts w:ascii="Times New Roman" w:eastAsia="Times New Roman" w:hAnsi="Times New Roman" w:cs="Times New Roman"/>
                      <w:b/>
                      <w:sz w:val="24"/>
                      <w:szCs w:val="24"/>
                      <w:lang w:eastAsia="cs-CZ"/>
                    </w:rPr>
                  </w:pPr>
                </w:p>
                <w:p w:rsidR="00657FEB" w:rsidRPr="00657FEB" w:rsidRDefault="00657FEB" w:rsidP="00657FEB">
                  <w:pPr>
                    <w:spacing w:after="0" w:line="240" w:lineRule="auto"/>
                    <w:ind w:left="115"/>
                    <w:outlineLvl w:val="0"/>
                    <w:rPr>
                      <w:rFonts w:ascii="Times New Roman" w:eastAsia="Times New Roman" w:hAnsi="Times New Roman" w:cs="Times New Roman"/>
                      <w:b/>
                      <w:sz w:val="24"/>
                      <w:szCs w:val="24"/>
                      <w:lang w:eastAsia="cs-CZ"/>
                    </w:rPr>
                  </w:pPr>
                  <w:r w:rsidRPr="00657FEB">
                    <w:rPr>
                      <w:rFonts w:ascii="Times New Roman" w:eastAsia="Times New Roman" w:hAnsi="Times New Roman" w:cs="Times New Roman"/>
                      <w:b/>
                      <w:sz w:val="24"/>
                      <w:szCs w:val="24"/>
                      <w:lang w:eastAsia="cs-CZ"/>
                    </w:rPr>
                    <w:t>Hodinová</w:t>
                  </w:r>
                </w:p>
                <w:p w:rsidR="00657FEB" w:rsidRPr="00657FEB" w:rsidRDefault="00657FEB" w:rsidP="00657FEB">
                  <w:pPr>
                    <w:spacing w:after="0" w:line="240" w:lineRule="auto"/>
                    <w:ind w:left="115"/>
                    <w:outlineLvl w:val="0"/>
                    <w:rPr>
                      <w:rFonts w:ascii="Times New Roman" w:eastAsia="Times New Roman" w:hAnsi="Times New Roman" w:cs="Times New Roman"/>
                      <w:b/>
                      <w:sz w:val="24"/>
                      <w:szCs w:val="24"/>
                      <w:lang w:eastAsia="cs-CZ"/>
                    </w:rPr>
                  </w:pPr>
                  <w:r w:rsidRPr="00657FEB">
                    <w:rPr>
                      <w:rFonts w:ascii="Times New Roman" w:eastAsia="Times New Roman" w:hAnsi="Times New Roman" w:cs="Times New Roman"/>
                      <w:b/>
                      <w:sz w:val="24"/>
                      <w:szCs w:val="24"/>
                      <w:lang w:eastAsia="cs-CZ"/>
                    </w:rPr>
                    <w:t xml:space="preserve">   dotace  </w:t>
                  </w:r>
                </w:p>
              </w:tc>
            </w:tr>
            <w:tr w:rsidR="00657FEB" w:rsidRPr="00657FEB" w:rsidTr="008055E7">
              <w:trPr>
                <w:gridAfter w:val="1"/>
                <w:wAfter w:w="8" w:type="dxa"/>
                <w:trHeight w:val="7080"/>
              </w:trPr>
              <w:tc>
                <w:tcPr>
                  <w:tcW w:w="4820" w:type="dxa"/>
                  <w:tcBorders>
                    <w:left w:val="single" w:sz="4" w:space="0" w:color="auto"/>
                    <w:bottom w:val="single" w:sz="4" w:space="0" w:color="auto"/>
                  </w:tcBorders>
                </w:tcPr>
                <w:p w:rsidR="00657FEB" w:rsidRPr="00657FEB" w:rsidRDefault="00657FEB" w:rsidP="00657FEB">
                  <w:pPr>
                    <w:spacing w:after="0" w:line="240" w:lineRule="auto"/>
                    <w:rPr>
                      <w:rFonts w:ascii="Times New Roman" w:eastAsia="Times New Roman" w:hAnsi="Times New Roman" w:cs="Times New Roman"/>
                      <w:sz w:val="24"/>
                      <w:szCs w:val="24"/>
                      <w:lang w:eastAsia="cs-CZ"/>
                    </w:rPr>
                  </w:pPr>
                </w:p>
                <w:p w:rsidR="00657FEB" w:rsidRPr="00657FEB" w:rsidRDefault="00657FEB" w:rsidP="00657FEB">
                  <w:pPr>
                    <w:spacing w:after="0" w:line="240" w:lineRule="auto"/>
                    <w:rPr>
                      <w:rFonts w:ascii="Times New Roman" w:eastAsia="Times New Roman" w:hAnsi="Times New Roman" w:cs="Times New Roman"/>
                      <w:b/>
                      <w:sz w:val="24"/>
                      <w:szCs w:val="24"/>
                      <w:lang w:eastAsia="cs-CZ"/>
                    </w:rPr>
                  </w:pPr>
                  <w:r w:rsidRPr="00657FEB">
                    <w:rPr>
                      <w:rFonts w:ascii="Times New Roman" w:eastAsia="Times New Roman" w:hAnsi="Times New Roman" w:cs="Times New Roman"/>
                      <w:b/>
                      <w:sz w:val="24"/>
                      <w:szCs w:val="24"/>
                      <w:lang w:eastAsia="cs-CZ"/>
                    </w:rPr>
                    <w:t>Žák :</w:t>
                  </w:r>
                </w:p>
                <w:p w:rsidR="00657FEB" w:rsidRPr="00657FEB" w:rsidRDefault="00657FEB" w:rsidP="00657FEB">
                  <w:pPr>
                    <w:spacing w:after="0" w:line="240" w:lineRule="auto"/>
                    <w:rPr>
                      <w:rFonts w:ascii="Times New Roman" w:eastAsia="Times New Roman" w:hAnsi="Times New Roman" w:cs="Times New Roman"/>
                      <w:sz w:val="24"/>
                      <w:szCs w:val="24"/>
                      <w:lang w:eastAsia="cs-CZ"/>
                    </w:rPr>
                  </w:pPr>
                  <w:r w:rsidRPr="00657FEB">
                    <w:rPr>
                      <w:rFonts w:ascii="Times New Roman" w:eastAsia="Times New Roman" w:hAnsi="Times New Roman" w:cs="Times New Roman"/>
                      <w:sz w:val="24"/>
                      <w:szCs w:val="24"/>
                      <w:lang w:eastAsia="cs-CZ"/>
                    </w:rPr>
                    <w:t xml:space="preserve">        </w:t>
                  </w:r>
                </w:p>
                <w:p w:rsidR="00657FEB" w:rsidRPr="00657FEB" w:rsidRDefault="00657FEB" w:rsidP="00561177">
                  <w:pPr>
                    <w:numPr>
                      <w:ilvl w:val="0"/>
                      <w:numId w:val="101"/>
                    </w:numPr>
                    <w:spacing w:after="0" w:line="240" w:lineRule="auto"/>
                    <w:rPr>
                      <w:rFonts w:ascii="Times New Roman" w:eastAsia="Times New Roman" w:hAnsi="Times New Roman" w:cs="Times New Roman"/>
                      <w:sz w:val="24"/>
                      <w:szCs w:val="24"/>
                      <w:lang w:eastAsia="cs-CZ"/>
                    </w:rPr>
                  </w:pPr>
                  <w:r w:rsidRPr="00657FEB">
                    <w:rPr>
                      <w:rFonts w:ascii="Times New Roman" w:eastAsia="Times New Roman" w:hAnsi="Times New Roman" w:cs="Times New Roman"/>
                      <w:sz w:val="24"/>
                      <w:szCs w:val="24"/>
                      <w:lang w:eastAsia="cs-CZ"/>
                    </w:rPr>
                    <w:t xml:space="preserve">dokáže porovnat fyzikální a </w:t>
                  </w:r>
                </w:p>
                <w:p w:rsidR="00657FEB" w:rsidRPr="00657FEB" w:rsidRDefault="00657FEB" w:rsidP="00657FEB">
                  <w:pPr>
                    <w:spacing w:after="0" w:line="240" w:lineRule="auto"/>
                    <w:ind w:left="780"/>
                    <w:rPr>
                      <w:rFonts w:ascii="Times New Roman" w:eastAsia="Times New Roman" w:hAnsi="Times New Roman" w:cs="Times New Roman"/>
                      <w:sz w:val="24"/>
                      <w:szCs w:val="24"/>
                      <w:lang w:eastAsia="cs-CZ"/>
                    </w:rPr>
                  </w:pPr>
                  <w:r w:rsidRPr="00657FEB">
                    <w:rPr>
                      <w:rFonts w:ascii="Times New Roman" w:eastAsia="Times New Roman" w:hAnsi="Times New Roman" w:cs="Times New Roman"/>
                      <w:sz w:val="24"/>
                      <w:szCs w:val="24"/>
                      <w:lang w:eastAsia="cs-CZ"/>
                    </w:rPr>
                    <w:t>chemické vlastnosti různých látek,</w:t>
                  </w:r>
                </w:p>
                <w:p w:rsidR="00657FEB" w:rsidRPr="00657FEB" w:rsidRDefault="00657FEB" w:rsidP="00657FEB">
                  <w:pPr>
                    <w:spacing w:after="0" w:line="240" w:lineRule="auto"/>
                    <w:rPr>
                      <w:rFonts w:ascii="Times New Roman" w:eastAsia="Times New Roman" w:hAnsi="Times New Roman" w:cs="Times New Roman"/>
                      <w:sz w:val="24"/>
                      <w:szCs w:val="24"/>
                      <w:lang w:eastAsia="cs-CZ"/>
                    </w:rPr>
                  </w:pPr>
                  <w:r w:rsidRPr="00657FEB">
                    <w:rPr>
                      <w:rFonts w:ascii="Times New Roman" w:eastAsia="Times New Roman" w:hAnsi="Times New Roman" w:cs="Times New Roman"/>
                      <w:sz w:val="24"/>
                      <w:szCs w:val="24"/>
                      <w:lang w:eastAsia="cs-CZ"/>
                    </w:rPr>
                    <w:t xml:space="preserve">       -     popíše stavbu atomu, vznik chemické</w:t>
                  </w:r>
                </w:p>
                <w:p w:rsidR="00657FEB" w:rsidRPr="00657FEB" w:rsidRDefault="00657FEB" w:rsidP="00657FEB">
                  <w:pPr>
                    <w:spacing w:after="0" w:line="240" w:lineRule="auto"/>
                    <w:ind w:left="780"/>
                    <w:rPr>
                      <w:rFonts w:ascii="Times New Roman" w:eastAsia="Times New Roman" w:hAnsi="Times New Roman" w:cs="Times New Roman"/>
                      <w:sz w:val="24"/>
                      <w:szCs w:val="24"/>
                      <w:lang w:eastAsia="cs-CZ"/>
                    </w:rPr>
                  </w:pPr>
                  <w:r w:rsidRPr="00657FEB">
                    <w:rPr>
                      <w:rFonts w:ascii="Times New Roman" w:eastAsia="Times New Roman" w:hAnsi="Times New Roman" w:cs="Times New Roman"/>
                      <w:sz w:val="24"/>
                      <w:szCs w:val="24"/>
                      <w:lang w:eastAsia="cs-CZ"/>
                    </w:rPr>
                    <w:t>vazby,</w:t>
                  </w:r>
                </w:p>
                <w:p w:rsidR="00657FEB" w:rsidRPr="00657FEB" w:rsidRDefault="00657FEB" w:rsidP="00561177">
                  <w:pPr>
                    <w:numPr>
                      <w:ilvl w:val="0"/>
                      <w:numId w:val="101"/>
                    </w:numPr>
                    <w:spacing w:after="0" w:line="240" w:lineRule="auto"/>
                    <w:rPr>
                      <w:rFonts w:ascii="Times New Roman" w:eastAsia="Times New Roman" w:hAnsi="Times New Roman" w:cs="Times New Roman"/>
                      <w:sz w:val="24"/>
                      <w:szCs w:val="24"/>
                      <w:lang w:eastAsia="cs-CZ"/>
                    </w:rPr>
                  </w:pPr>
                  <w:r w:rsidRPr="00657FEB">
                    <w:rPr>
                      <w:rFonts w:ascii="Times New Roman" w:eastAsia="Times New Roman" w:hAnsi="Times New Roman" w:cs="Times New Roman"/>
                      <w:sz w:val="24"/>
                      <w:szCs w:val="24"/>
                      <w:lang w:eastAsia="cs-CZ"/>
                    </w:rPr>
                    <w:t xml:space="preserve">zná názvy, značky a vzorce vybraných </w:t>
                  </w:r>
                </w:p>
                <w:p w:rsidR="00657FEB" w:rsidRPr="00657FEB" w:rsidRDefault="00657FEB" w:rsidP="00657FEB">
                  <w:pPr>
                    <w:spacing w:after="0" w:line="240" w:lineRule="auto"/>
                    <w:ind w:left="780"/>
                    <w:rPr>
                      <w:rFonts w:ascii="Times New Roman" w:eastAsia="Times New Roman" w:hAnsi="Times New Roman" w:cs="Times New Roman"/>
                      <w:sz w:val="24"/>
                      <w:szCs w:val="24"/>
                      <w:lang w:eastAsia="cs-CZ"/>
                    </w:rPr>
                  </w:pPr>
                  <w:r w:rsidRPr="00657FEB">
                    <w:rPr>
                      <w:rFonts w:ascii="Times New Roman" w:eastAsia="Times New Roman" w:hAnsi="Times New Roman" w:cs="Times New Roman"/>
                      <w:sz w:val="24"/>
                      <w:szCs w:val="24"/>
                      <w:lang w:eastAsia="cs-CZ"/>
                    </w:rPr>
                    <w:t>chemických prvků a sloučenin,</w:t>
                  </w:r>
                </w:p>
                <w:p w:rsidR="00657FEB" w:rsidRPr="00657FEB" w:rsidRDefault="00657FEB" w:rsidP="00561177">
                  <w:pPr>
                    <w:numPr>
                      <w:ilvl w:val="0"/>
                      <w:numId w:val="101"/>
                    </w:numPr>
                    <w:spacing w:after="0" w:line="240" w:lineRule="auto"/>
                    <w:rPr>
                      <w:rFonts w:ascii="Times New Roman" w:eastAsia="Times New Roman" w:hAnsi="Times New Roman" w:cs="Times New Roman"/>
                      <w:sz w:val="24"/>
                      <w:szCs w:val="24"/>
                      <w:lang w:eastAsia="cs-CZ"/>
                    </w:rPr>
                  </w:pPr>
                  <w:r w:rsidRPr="00657FEB">
                    <w:rPr>
                      <w:rFonts w:ascii="Times New Roman" w:eastAsia="Times New Roman" w:hAnsi="Times New Roman" w:cs="Times New Roman"/>
                      <w:sz w:val="24"/>
                      <w:szCs w:val="24"/>
                      <w:lang w:eastAsia="cs-CZ"/>
                    </w:rPr>
                    <w:t>popíše charakteristické vlastnosti nekovů,</w:t>
                  </w:r>
                </w:p>
                <w:p w:rsidR="00657FEB" w:rsidRPr="00657FEB" w:rsidRDefault="00657FEB" w:rsidP="00657FEB">
                  <w:pPr>
                    <w:spacing w:after="0" w:line="240" w:lineRule="auto"/>
                    <w:ind w:left="780"/>
                    <w:rPr>
                      <w:rFonts w:ascii="Times New Roman" w:eastAsia="Times New Roman" w:hAnsi="Times New Roman" w:cs="Times New Roman"/>
                      <w:sz w:val="24"/>
                      <w:szCs w:val="24"/>
                      <w:lang w:eastAsia="cs-CZ"/>
                    </w:rPr>
                  </w:pPr>
                  <w:r w:rsidRPr="00657FEB">
                    <w:rPr>
                      <w:rFonts w:ascii="Times New Roman" w:eastAsia="Times New Roman" w:hAnsi="Times New Roman" w:cs="Times New Roman"/>
                      <w:sz w:val="24"/>
                      <w:szCs w:val="24"/>
                      <w:lang w:eastAsia="cs-CZ"/>
                    </w:rPr>
                    <w:t xml:space="preserve">kovů a jejich umístění v periodické </w:t>
                  </w:r>
                </w:p>
                <w:p w:rsidR="00657FEB" w:rsidRPr="00657FEB" w:rsidRDefault="00657FEB" w:rsidP="00657FEB">
                  <w:pPr>
                    <w:spacing w:after="0" w:line="240" w:lineRule="auto"/>
                    <w:ind w:left="780"/>
                    <w:rPr>
                      <w:rFonts w:ascii="Times New Roman" w:eastAsia="Times New Roman" w:hAnsi="Times New Roman" w:cs="Times New Roman"/>
                      <w:sz w:val="24"/>
                      <w:szCs w:val="24"/>
                      <w:lang w:eastAsia="cs-CZ"/>
                    </w:rPr>
                  </w:pPr>
                  <w:r w:rsidRPr="00657FEB">
                    <w:rPr>
                      <w:rFonts w:ascii="Times New Roman" w:eastAsia="Times New Roman" w:hAnsi="Times New Roman" w:cs="Times New Roman"/>
                      <w:sz w:val="24"/>
                      <w:szCs w:val="24"/>
                      <w:lang w:eastAsia="cs-CZ"/>
                    </w:rPr>
                    <w:t>soustavě prvků,</w:t>
                  </w:r>
                </w:p>
                <w:p w:rsidR="00657FEB" w:rsidRPr="00657FEB" w:rsidRDefault="00657FEB" w:rsidP="00561177">
                  <w:pPr>
                    <w:numPr>
                      <w:ilvl w:val="0"/>
                      <w:numId w:val="101"/>
                    </w:numPr>
                    <w:spacing w:after="0" w:line="240" w:lineRule="auto"/>
                    <w:rPr>
                      <w:rFonts w:ascii="Times New Roman" w:eastAsia="Times New Roman" w:hAnsi="Times New Roman" w:cs="Times New Roman"/>
                      <w:sz w:val="24"/>
                      <w:szCs w:val="24"/>
                      <w:lang w:eastAsia="cs-CZ"/>
                    </w:rPr>
                  </w:pPr>
                  <w:r w:rsidRPr="00657FEB">
                    <w:rPr>
                      <w:rFonts w:ascii="Times New Roman" w:eastAsia="Times New Roman" w:hAnsi="Times New Roman" w:cs="Times New Roman"/>
                      <w:sz w:val="24"/>
                      <w:szCs w:val="24"/>
                      <w:lang w:eastAsia="cs-CZ"/>
                    </w:rPr>
                    <w:t>popíše základní metody oddělování složek</w:t>
                  </w:r>
                </w:p>
                <w:p w:rsidR="00657FEB" w:rsidRPr="00657FEB" w:rsidRDefault="00657FEB" w:rsidP="00657FEB">
                  <w:pPr>
                    <w:spacing w:after="0" w:line="240" w:lineRule="auto"/>
                    <w:ind w:left="780"/>
                    <w:rPr>
                      <w:rFonts w:ascii="Times New Roman" w:eastAsia="Times New Roman" w:hAnsi="Times New Roman" w:cs="Times New Roman"/>
                      <w:sz w:val="24"/>
                      <w:szCs w:val="24"/>
                      <w:lang w:eastAsia="cs-CZ"/>
                    </w:rPr>
                  </w:pPr>
                  <w:r w:rsidRPr="00657FEB">
                    <w:rPr>
                      <w:rFonts w:ascii="Times New Roman" w:eastAsia="Times New Roman" w:hAnsi="Times New Roman" w:cs="Times New Roman"/>
                      <w:sz w:val="24"/>
                      <w:szCs w:val="24"/>
                      <w:lang w:eastAsia="cs-CZ"/>
                    </w:rPr>
                    <w:t>ze směsí a jejich využití v praxi,</w:t>
                  </w:r>
                </w:p>
                <w:p w:rsidR="00657FEB" w:rsidRPr="00657FEB" w:rsidRDefault="00657FEB" w:rsidP="00561177">
                  <w:pPr>
                    <w:numPr>
                      <w:ilvl w:val="0"/>
                      <w:numId w:val="101"/>
                    </w:numPr>
                    <w:spacing w:after="0" w:line="240" w:lineRule="auto"/>
                    <w:rPr>
                      <w:rFonts w:ascii="Times New Roman" w:eastAsia="Times New Roman" w:hAnsi="Times New Roman" w:cs="Times New Roman"/>
                      <w:sz w:val="24"/>
                      <w:szCs w:val="24"/>
                      <w:lang w:eastAsia="cs-CZ"/>
                    </w:rPr>
                  </w:pPr>
                  <w:r w:rsidRPr="00657FEB">
                    <w:rPr>
                      <w:rFonts w:ascii="Times New Roman" w:eastAsia="Times New Roman" w:hAnsi="Times New Roman" w:cs="Times New Roman"/>
                      <w:sz w:val="24"/>
                      <w:szCs w:val="24"/>
                      <w:lang w:eastAsia="cs-CZ"/>
                    </w:rPr>
                    <w:t>vyjádří složení roztoku a připraví roztok</w:t>
                  </w:r>
                </w:p>
                <w:p w:rsidR="00657FEB" w:rsidRPr="00657FEB" w:rsidRDefault="00657FEB" w:rsidP="00657FEB">
                  <w:pPr>
                    <w:spacing w:after="0" w:line="240" w:lineRule="auto"/>
                    <w:ind w:left="780"/>
                    <w:rPr>
                      <w:rFonts w:ascii="Times New Roman" w:eastAsia="Times New Roman" w:hAnsi="Times New Roman" w:cs="Times New Roman"/>
                      <w:sz w:val="24"/>
                      <w:szCs w:val="24"/>
                      <w:lang w:eastAsia="cs-CZ"/>
                    </w:rPr>
                  </w:pPr>
                  <w:r w:rsidRPr="00657FEB">
                    <w:rPr>
                      <w:rFonts w:ascii="Times New Roman" w:eastAsia="Times New Roman" w:hAnsi="Times New Roman" w:cs="Times New Roman"/>
                      <w:sz w:val="24"/>
                      <w:szCs w:val="24"/>
                      <w:lang w:eastAsia="cs-CZ"/>
                    </w:rPr>
                    <w:t>požadovaného složení,</w:t>
                  </w:r>
                </w:p>
                <w:p w:rsidR="00657FEB" w:rsidRPr="00657FEB" w:rsidRDefault="00657FEB" w:rsidP="00561177">
                  <w:pPr>
                    <w:numPr>
                      <w:ilvl w:val="0"/>
                      <w:numId w:val="101"/>
                    </w:numPr>
                    <w:spacing w:after="0" w:line="240" w:lineRule="auto"/>
                    <w:rPr>
                      <w:rFonts w:ascii="Times New Roman" w:eastAsia="Times New Roman" w:hAnsi="Times New Roman" w:cs="Times New Roman"/>
                      <w:sz w:val="24"/>
                      <w:szCs w:val="24"/>
                      <w:lang w:eastAsia="cs-CZ"/>
                    </w:rPr>
                  </w:pPr>
                  <w:r w:rsidRPr="00657FEB">
                    <w:rPr>
                      <w:rFonts w:ascii="Times New Roman" w:eastAsia="Times New Roman" w:hAnsi="Times New Roman" w:cs="Times New Roman"/>
                      <w:sz w:val="24"/>
                      <w:szCs w:val="24"/>
                      <w:lang w:eastAsia="cs-CZ"/>
                    </w:rPr>
                    <w:t xml:space="preserve">vysvětlí podstatu chemických reakcí a </w:t>
                  </w:r>
                </w:p>
                <w:p w:rsidR="00657FEB" w:rsidRPr="00657FEB" w:rsidRDefault="00657FEB" w:rsidP="00657FEB">
                  <w:pPr>
                    <w:spacing w:after="0" w:line="240" w:lineRule="auto"/>
                    <w:ind w:left="780"/>
                    <w:rPr>
                      <w:rFonts w:ascii="Times New Roman" w:eastAsia="Times New Roman" w:hAnsi="Times New Roman" w:cs="Times New Roman"/>
                      <w:sz w:val="24"/>
                      <w:szCs w:val="24"/>
                      <w:lang w:eastAsia="cs-CZ"/>
                    </w:rPr>
                  </w:pPr>
                  <w:r w:rsidRPr="00657FEB">
                    <w:rPr>
                      <w:rFonts w:ascii="Times New Roman" w:eastAsia="Times New Roman" w:hAnsi="Times New Roman" w:cs="Times New Roman"/>
                      <w:sz w:val="24"/>
                      <w:szCs w:val="24"/>
                      <w:lang w:eastAsia="cs-CZ"/>
                    </w:rPr>
                    <w:t>zapíše jednoduchou chemickou reakci</w:t>
                  </w:r>
                </w:p>
                <w:p w:rsidR="00657FEB" w:rsidRPr="00657FEB" w:rsidRDefault="00657FEB" w:rsidP="00657FEB">
                  <w:pPr>
                    <w:spacing w:after="0" w:line="240" w:lineRule="auto"/>
                    <w:ind w:left="830" w:hanging="900"/>
                    <w:rPr>
                      <w:rFonts w:ascii="Times New Roman" w:eastAsia="Times New Roman" w:hAnsi="Times New Roman" w:cs="Times New Roman"/>
                      <w:sz w:val="24"/>
                      <w:szCs w:val="24"/>
                      <w:lang w:eastAsia="cs-CZ"/>
                    </w:rPr>
                  </w:pPr>
                  <w:r w:rsidRPr="00657FEB">
                    <w:rPr>
                      <w:rFonts w:ascii="Times New Roman" w:eastAsia="Times New Roman" w:hAnsi="Times New Roman" w:cs="Times New Roman"/>
                      <w:sz w:val="24"/>
                      <w:szCs w:val="24"/>
                      <w:lang w:eastAsia="cs-CZ"/>
                    </w:rPr>
                    <w:t xml:space="preserve">              chemickou rovnicí,</w:t>
                  </w:r>
                </w:p>
                <w:p w:rsidR="00657FEB" w:rsidRPr="00657FEB" w:rsidRDefault="00657FEB" w:rsidP="00657FEB">
                  <w:pPr>
                    <w:spacing w:after="0" w:line="240" w:lineRule="auto"/>
                    <w:ind w:left="780" w:hanging="420"/>
                    <w:rPr>
                      <w:rFonts w:ascii="Times New Roman" w:eastAsia="Times New Roman" w:hAnsi="Times New Roman" w:cs="Times New Roman"/>
                      <w:sz w:val="24"/>
                      <w:szCs w:val="24"/>
                      <w:lang w:eastAsia="cs-CZ"/>
                    </w:rPr>
                  </w:pPr>
                  <w:r w:rsidRPr="00657FEB">
                    <w:rPr>
                      <w:rFonts w:ascii="Times New Roman" w:eastAsia="Times New Roman" w:hAnsi="Times New Roman" w:cs="Times New Roman"/>
                      <w:sz w:val="24"/>
                      <w:szCs w:val="24"/>
                      <w:lang w:eastAsia="cs-CZ"/>
                    </w:rPr>
                    <w:t xml:space="preserve"> -    provádí jednoduché chemické výpočty,</w:t>
                  </w:r>
                </w:p>
                <w:p w:rsidR="00657FEB" w:rsidRPr="00657FEB" w:rsidRDefault="00657FEB" w:rsidP="00657FEB">
                  <w:pPr>
                    <w:spacing w:after="0" w:line="240" w:lineRule="auto"/>
                    <w:ind w:left="780" w:hanging="420"/>
                    <w:rPr>
                      <w:rFonts w:ascii="Times New Roman" w:eastAsia="Times New Roman" w:hAnsi="Times New Roman" w:cs="Times New Roman"/>
                      <w:sz w:val="24"/>
                      <w:szCs w:val="24"/>
                      <w:lang w:eastAsia="cs-CZ"/>
                    </w:rPr>
                  </w:pPr>
                  <w:r w:rsidRPr="00657FEB">
                    <w:rPr>
                      <w:rFonts w:ascii="Times New Roman" w:eastAsia="Times New Roman" w:hAnsi="Times New Roman" w:cs="Times New Roman"/>
                      <w:sz w:val="24"/>
                      <w:szCs w:val="24"/>
                      <w:lang w:eastAsia="cs-CZ"/>
                    </w:rPr>
                    <w:t xml:space="preserve">       které lze využít v odborné praxi.</w:t>
                  </w:r>
                </w:p>
                <w:p w:rsidR="00657FEB" w:rsidRPr="00657FEB" w:rsidRDefault="00657FEB" w:rsidP="00657FEB">
                  <w:pPr>
                    <w:spacing w:after="0" w:line="240" w:lineRule="auto"/>
                    <w:ind w:left="780" w:hanging="420"/>
                    <w:rPr>
                      <w:rFonts w:ascii="Times New Roman" w:eastAsia="Times New Roman" w:hAnsi="Times New Roman" w:cs="Times New Roman"/>
                      <w:sz w:val="24"/>
                      <w:szCs w:val="24"/>
                      <w:lang w:eastAsia="cs-CZ"/>
                    </w:rPr>
                  </w:pPr>
                  <w:r w:rsidRPr="00657FEB">
                    <w:rPr>
                      <w:rFonts w:ascii="Times New Roman" w:eastAsia="Times New Roman" w:hAnsi="Times New Roman" w:cs="Times New Roman"/>
                      <w:sz w:val="24"/>
                      <w:szCs w:val="24"/>
                      <w:lang w:eastAsia="cs-CZ"/>
                    </w:rPr>
                    <w:t xml:space="preserve"> </w:t>
                  </w:r>
                </w:p>
                <w:p w:rsidR="00657FEB" w:rsidRPr="00657FEB" w:rsidRDefault="00657FEB" w:rsidP="00657FEB">
                  <w:pPr>
                    <w:spacing w:after="0" w:line="240" w:lineRule="auto"/>
                    <w:ind w:left="780"/>
                    <w:rPr>
                      <w:rFonts w:ascii="Times New Roman" w:eastAsia="Times New Roman" w:hAnsi="Times New Roman" w:cs="Times New Roman"/>
                      <w:sz w:val="24"/>
                      <w:szCs w:val="24"/>
                      <w:lang w:eastAsia="cs-CZ"/>
                    </w:rPr>
                  </w:pPr>
                </w:p>
                <w:p w:rsidR="00657FEB" w:rsidRPr="00657FEB" w:rsidRDefault="00657FEB" w:rsidP="00657FEB">
                  <w:pPr>
                    <w:spacing w:after="0" w:line="240" w:lineRule="auto"/>
                    <w:ind w:left="780"/>
                    <w:rPr>
                      <w:rFonts w:ascii="Times New Roman" w:eastAsia="Times New Roman" w:hAnsi="Times New Roman" w:cs="Times New Roman"/>
                      <w:sz w:val="24"/>
                      <w:szCs w:val="24"/>
                      <w:lang w:eastAsia="cs-CZ"/>
                    </w:rPr>
                  </w:pPr>
                </w:p>
                <w:p w:rsidR="00657FEB" w:rsidRPr="00657FEB" w:rsidRDefault="00657FEB" w:rsidP="00657FEB">
                  <w:pPr>
                    <w:spacing w:after="0" w:line="240" w:lineRule="auto"/>
                    <w:rPr>
                      <w:rFonts w:ascii="Times New Roman" w:eastAsia="Times New Roman" w:hAnsi="Times New Roman" w:cs="Times New Roman"/>
                      <w:b/>
                      <w:sz w:val="24"/>
                      <w:szCs w:val="24"/>
                      <w:lang w:eastAsia="cs-CZ"/>
                    </w:rPr>
                  </w:pPr>
                </w:p>
                <w:p w:rsidR="00657FEB" w:rsidRPr="00657FEB" w:rsidRDefault="00657FEB" w:rsidP="00657FEB">
                  <w:pPr>
                    <w:spacing w:after="0" w:line="240" w:lineRule="auto"/>
                    <w:ind w:left="290" w:hanging="290"/>
                    <w:outlineLvl w:val="0"/>
                    <w:rPr>
                      <w:rFonts w:ascii="Times New Roman" w:eastAsia="Times New Roman" w:hAnsi="Times New Roman" w:cs="Times New Roman"/>
                      <w:b/>
                      <w:sz w:val="24"/>
                      <w:szCs w:val="24"/>
                      <w:lang w:eastAsia="cs-CZ"/>
                    </w:rPr>
                  </w:pPr>
                </w:p>
              </w:tc>
              <w:tc>
                <w:tcPr>
                  <w:tcW w:w="3426" w:type="dxa"/>
                  <w:tcBorders>
                    <w:left w:val="single" w:sz="4" w:space="0" w:color="auto"/>
                    <w:bottom w:val="single" w:sz="4" w:space="0" w:color="auto"/>
                  </w:tcBorders>
                </w:tcPr>
                <w:p w:rsidR="00657FEB" w:rsidRPr="00657FEB" w:rsidRDefault="00657FEB" w:rsidP="00657FEB">
                  <w:pPr>
                    <w:spacing w:after="0" w:line="240" w:lineRule="auto"/>
                    <w:rPr>
                      <w:rFonts w:ascii="Times New Roman" w:eastAsia="Times New Roman" w:hAnsi="Times New Roman" w:cs="Times New Roman"/>
                      <w:b/>
                      <w:sz w:val="24"/>
                      <w:szCs w:val="24"/>
                      <w:lang w:eastAsia="cs-CZ"/>
                    </w:rPr>
                  </w:pPr>
                </w:p>
                <w:p w:rsidR="00657FEB" w:rsidRPr="00657FEB" w:rsidRDefault="00657FEB" w:rsidP="00657FEB">
                  <w:pPr>
                    <w:spacing w:after="0" w:line="240" w:lineRule="auto"/>
                    <w:outlineLvl w:val="0"/>
                    <w:rPr>
                      <w:rFonts w:ascii="Times New Roman" w:eastAsia="Times New Roman" w:hAnsi="Times New Roman" w:cs="Times New Roman"/>
                      <w:b/>
                      <w:sz w:val="24"/>
                      <w:szCs w:val="24"/>
                      <w:lang w:eastAsia="cs-CZ"/>
                    </w:rPr>
                  </w:pPr>
                  <w:r w:rsidRPr="00657FEB">
                    <w:rPr>
                      <w:rFonts w:ascii="Times New Roman" w:eastAsia="Times New Roman" w:hAnsi="Times New Roman" w:cs="Times New Roman"/>
                      <w:b/>
                      <w:sz w:val="24"/>
                      <w:szCs w:val="24"/>
                      <w:lang w:eastAsia="cs-CZ"/>
                    </w:rPr>
                    <w:t xml:space="preserve"> 1  Obecná chemie</w:t>
                  </w:r>
                </w:p>
                <w:p w:rsidR="00657FEB" w:rsidRPr="00657FEB" w:rsidRDefault="00657FEB" w:rsidP="00657FEB">
                  <w:pPr>
                    <w:spacing w:after="0" w:line="240" w:lineRule="auto"/>
                    <w:outlineLvl w:val="0"/>
                    <w:rPr>
                      <w:rFonts w:ascii="Times New Roman" w:eastAsia="Times New Roman" w:hAnsi="Times New Roman" w:cs="Times New Roman"/>
                      <w:b/>
                      <w:sz w:val="24"/>
                      <w:szCs w:val="24"/>
                      <w:lang w:eastAsia="cs-CZ"/>
                    </w:rPr>
                  </w:pPr>
                </w:p>
                <w:p w:rsidR="00657FEB" w:rsidRPr="00657FEB" w:rsidRDefault="00657FEB" w:rsidP="00657FEB">
                  <w:pPr>
                    <w:spacing w:after="0" w:line="240" w:lineRule="auto"/>
                    <w:outlineLvl w:val="0"/>
                    <w:rPr>
                      <w:rFonts w:ascii="Times New Roman" w:eastAsia="Times New Roman" w:hAnsi="Times New Roman" w:cs="Times New Roman"/>
                      <w:sz w:val="24"/>
                      <w:szCs w:val="24"/>
                      <w:lang w:eastAsia="cs-CZ"/>
                    </w:rPr>
                  </w:pPr>
                  <w:r w:rsidRPr="00657FEB">
                    <w:rPr>
                      <w:rFonts w:ascii="Times New Roman" w:eastAsia="Times New Roman" w:hAnsi="Times New Roman" w:cs="Times New Roman"/>
                      <w:sz w:val="24"/>
                      <w:szCs w:val="24"/>
                      <w:lang w:eastAsia="cs-CZ"/>
                    </w:rPr>
                    <w:t>- chemické látky a jejich</w:t>
                  </w:r>
                </w:p>
                <w:p w:rsidR="00657FEB" w:rsidRPr="00657FEB" w:rsidRDefault="00657FEB" w:rsidP="00657FEB">
                  <w:pPr>
                    <w:spacing w:after="0" w:line="240" w:lineRule="auto"/>
                    <w:outlineLvl w:val="0"/>
                    <w:rPr>
                      <w:rFonts w:ascii="Times New Roman" w:eastAsia="Times New Roman" w:hAnsi="Times New Roman" w:cs="Times New Roman"/>
                      <w:sz w:val="24"/>
                      <w:szCs w:val="24"/>
                      <w:lang w:eastAsia="cs-CZ"/>
                    </w:rPr>
                  </w:pPr>
                  <w:r w:rsidRPr="00657FEB">
                    <w:rPr>
                      <w:rFonts w:ascii="Times New Roman" w:eastAsia="Times New Roman" w:hAnsi="Times New Roman" w:cs="Times New Roman"/>
                      <w:sz w:val="24"/>
                      <w:szCs w:val="24"/>
                      <w:lang w:eastAsia="cs-CZ"/>
                    </w:rPr>
                    <w:t xml:space="preserve">    vlastnosti</w:t>
                  </w:r>
                </w:p>
                <w:p w:rsidR="00657FEB" w:rsidRPr="00657FEB" w:rsidRDefault="00657FEB" w:rsidP="00657FEB">
                  <w:pPr>
                    <w:spacing w:after="0" w:line="240" w:lineRule="auto"/>
                    <w:outlineLvl w:val="0"/>
                    <w:rPr>
                      <w:rFonts w:ascii="Times New Roman" w:eastAsia="Times New Roman" w:hAnsi="Times New Roman" w:cs="Times New Roman"/>
                      <w:sz w:val="24"/>
                      <w:szCs w:val="24"/>
                      <w:lang w:eastAsia="cs-CZ"/>
                    </w:rPr>
                  </w:pPr>
                  <w:r w:rsidRPr="00657FEB">
                    <w:rPr>
                      <w:rFonts w:ascii="Times New Roman" w:eastAsia="Times New Roman" w:hAnsi="Times New Roman" w:cs="Times New Roman"/>
                      <w:sz w:val="24"/>
                      <w:szCs w:val="24"/>
                      <w:lang w:eastAsia="cs-CZ"/>
                    </w:rPr>
                    <w:t>-  částicové složení látek,</w:t>
                  </w:r>
                </w:p>
                <w:p w:rsidR="00657FEB" w:rsidRPr="00657FEB" w:rsidRDefault="00657FEB" w:rsidP="00657FEB">
                  <w:pPr>
                    <w:spacing w:after="0" w:line="240" w:lineRule="auto"/>
                    <w:outlineLvl w:val="0"/>
                    <w:rPr>
                      <w:rFonts w:ascii="Times New Roman" w:eastAsia="Times New Roman" w:hAnsi="Times New Roman" w:cs="Times New Roman"/>
                      <w:sz w:val="24"/>
                      <w:szCs w:val="24"/>
                      <w:lang w:eastAsia="cs-CZ"/>
                    </w:rPr>
                  </w:pPr>
                  <w:r w:rsidRPr="00657FEB">
                    <w:rPr>
                      <w:rFonts w:ascii="Times New Roman" w:eastAsia="Times New Roman" w:hAnsi="Times New Roman" w:cs="Times New Roman"/>
                      <w:sz w:val="24"/>
                      <w:szCs w:val="24"/>
                      <w:lang w:eastAsia="cs-CZ"/>
                    </w:rPr>
                    <w:t xml:space="preserve">   atom, molekula</w:t>
                  </w:r>
                </w:p>
                <w:p w:rsidR="00657FEB" w:rsidRPr="00657FEB" w:rsidRDefault="00657FEB" w:rsidP="00657FEB">
                  <w:pPr>
                    <w:spacing w:after="0" w:line="240" w:lineRule="auto"/>
                    <w:outlineLvl w:val="0"/>
                    <w:rPr>
                      <w:rFonts w:ascii="Times New Roman" w:eastAsia="Times New Roman" w:hAnsi="Times New Roman" w:cs="Times New Roman"/>
                      <w:sz w:val="24"/>
                      <w:szCs w:val="24"/>
                      <w:lang w:eastAsia="cs-CZ"/>
                    </w:rPr>
                  </w:pPr>
                  <w:r w:rsidRPr="00657FEB">
                    <w:rPr>
                      <w:rFonts w:ascii="Times New Roman" w:eastAsia="Times New Roman" w:hAnsi="Times New Roman" w:cs="Times New Roman"/>
                      <w:sz w:val="24"/>
                      <w:szCs w:val="24"/>
                      <w:lang w:eastAsia="cs-CZ"/>
                    </w:rPr>
                    <w:t>-  chemická vazba</w:t>
                  </w:r>
                </w:p>
                <w:p w:rsidR="00657FEB" w:rsidRPr="00657FEB" w:rsidRDefault="00657FEB" w:rsidP="00657FEB">
                  <w:pPr>
                    <w:spacing w:after="0" w:line="240" w:lineRule="auto"/>
                    <w:outlineLvl w:val="0"/>
                    <w:rPr>
                      <w:rFonts w:ascii="Times New Roman" w:eastAsia="Times New Roman" w:hAnsi="Times New Roman" w:cs="Times New Roman"/>
                      <w:sz w:val="24"/>
                      <w:szCs w:val="24"/>
                      <w:lang w:eastAsia="cs-CZ"/>
                    </w:rPr>
                  </w:pPr>
                  <w:r w:rsidRPr="00657FEB">
                    <w:rPr>
                      <w:rFonts w:ascii="Times New Roman" w:eastAsia="Times New Roman" w:hAnsi="Times New Roman" w:cs="Times New Roman"/>
                      <w:sz w:val="24"/>
                      <w:szCs w:val="24"/>
                      <w:lang w:eastAsia="cs-CZ"/>
                    </w:rPr>
                    <w:t xml:space="preserve">-  chemické prvky, </w:t>
                  </w:r>
                </w:p>
                <w:p w:rsidR="00657FEB" w:rsidRPr="00657FEB" w:rsidRDefault="00657FEB" w:rsidP="00657FEB">
                  <w:pPr>
                    <w:spacing w:after="0" w:line="240" w:lineRule="auto"/>
                    <w:outlineLvl w:val="0"/>
                    <w:rPr>
                      <w:rFonts w:ascii="Times New Roman" w:eastAsia="Times New Roman" w:hAnsi="Times New Roman" w:cs="Times New Roman"/>
                      <w:sz w:val="24"/>
                      <w:szCs w:val="24"/>
                      <w:lang w:eastAsia="cs-CZ"/>
                    </w:rPr>
                  </w:pPr>
                  <w:r w:rsidRPr="00657FEB">
                    <w:rPr>
                      <w:rFonts w:ascii="Times New Roman" w:eastAsia="Times New Roman" w:hAnsi="Times New Roman" w:cs="Times New Roman"/>
                      <w:sz w:val="24"/>
                      <w:szCs w:val="24"/>
                      <w:lang w:eastAsia="cs-CZ"/>
                    </w:rPr>
                    <w:t xml:space="preserve">   chemické sloučeniny</w:t>
                  </w:r>
                </w:p>
                <w:p w:rsidR="00657FEB" w:rsidRPr="00657FEB" w:rsidRDefault="00657FEB" w:rsidP="00657FEB">
                  <w:pPr>
                    <w:spacing w:after="0" w:line="240" w:lineRule="auto"/>
                    <w:outlineLvl w:val="0"/>
                    <w:rPr>
                      <w:rFonts w:ascii="Times New Roman" w:eastAsia="Times New Roman" w:hAnsi="Times New Roman" w:cs="Times New Roman"/>
                      <w:sz w:val="24"/>
                      <w:szCs w:val="24"/>
                      <w:lang w:eastAsia="cs-CZ"/>
                    </w:rPr>
                  </w:pPr>
                  <w:r w:rsidRPr="00657FEB">
                    <w:rPr>
                      <w:rFonts w:ascii="Times New Roman" w:eastAsia="Times New Roman" w:hAnsi="Times New Roman" w:cs="Times New Roman"/>
                      <w:sz w:val="24"/>
                      <w:szCs w:val="24"/>
                      <w:lang w:eastAsia="cs-CZ"/>
                    </w:rPr>
                    <w:t>-  periodická soustava</w:t>
                  </w:r>
                </w:p>
                <w:p w:rsidR="00657FEB" w:rsidRPr="00657FEB" w:rsidRDefault="00657FEB" w:rsidP="00657FEB">
                  <w:pPr>
                    <w:spacing w:after="0" w:line="240" w:lineRule="auto"/>
                    <w:outlineLvl w:val="0"/>
                    <w:rPr>
                      <w:rFonts w:ascii="Times New Roman" w:eastAsia="Times New Roman" w:hAnsi="Times New Roman" w:cs="Times New Roman"/>
                      <w:sz w:val="24"/>
                      <w:szCs w:val="24"/>
                      <w:lang w:eastAsia="cs-CZ"/>
                    </w:rPr>
                  </w:pPr>
                  <w:r w:rsidRPr="00657FEB">
                    <w:rPr>
                      <w:rFonts w:ascii="Times New Roman" w:eastAsia="Times New Roman" w:hAnsi="Times New Roman" w:cs="Times New Roman"/>
                      <w:sz w:val="24"/>
                      <w:szCs w:val="24"/>
                      <w:lang w:eastAsia="cs-CZ"/>
                    </w:rPr>
                    <w:t xml:space="preserve">   prvků</w:t>
                  </w:r>
                </w:p>
                <w:p w:rsidR="00657FEB" w:rsidRPr="00657FEB" w:rsidRDefault="00657FEB" w:rsidP="00657FEB">
                  <w:pPr>
                    <w:spacing w:after="0" w:line="240" w:lineRule="auto"/>
                    <w:outlineLvl w:val="0"/>
                    <w:rPr>
                      <w:rFonts w:ascii="Times New Roman" w:eastAsia="Times New Roman" w:hAnsi="Times New Roman" w:cs="Times New Roman"/>
                      <w:sz w:val="24"/>
                      <w:szCs w:val="24"/>
                      <w:lang w:eastAsia="cs-CZ"/>
                    </w:rPr>
                  </w:pPr>
                  <w:r w:rsidRPr="00657FEB">
                    <w:rPr>
                      <w:rFonts w:ascii="Times New Roman" w:eastAsia="Times New Roman" w:hAnsi="Times New Roman" w:cs="Times New Roman"/>
                      <w:sz w:val="24"/>
                      <w:szCs w:val="24"/>
                      <w:lang w:eastAsia="cs-CZ"/>
                    </w:rPr>
                    <w:t>- směsi a roztoky</w:t>
                  </w:r>
                </w:p>
                <w:p w:rsidR="00657FEB" w:rsidRPr="00657FEB" w:rsidRDefault="00657FEB" w:rsidP="00657FEB">
                  <w:pPr>
                    <w:spacing w:after="0" w:line="240" w:lineRule="auto"/>
                    <w:outlineLvl w:val="0"/>
                    <w:rPr>
                      <w:rFonts w:ascii="Times New Roman" w:eastAsia="Times New Roman" w:hAnsi="Times New Roman" w:cs="Times New Roman"/>
                      <w:sz w:val="24"/>
                      <w:szCs w:val="24"/>
                      <w:lang w:eastAsia="cs-CZ"/>
                    </w:rPr>
                  </w:pPr>
                  <w:r w:rsidRPr="00657FEB">
                    <w:rPr>
                      <w:rFonts w:ascii="Times New Roman" w:eastAsia="Times New Roman" w:hAnsi="Times New Roman" w:cs="Times New Roman"/>
                      <w:sz w:val="24"/>
                      <w:szCs w:val="24"/>
                      <w:lang w:eastAsia="cs-CZ"/>
                    </w:rPr>
                    <w:t>- chemické reakce,</w:t>
                  </w:r>
                </w:p>
                <w:p w:rsidR="00657FEB" w:rsidRPr="00657FEB" w:rsidRDefault="00657FEB" w:rsidP="00657FEB">
                  <w:pPr>
                    <w:spacing w:after="0" w:line="240" w:lineRule="auto"/>
                    <w:outlineLvl w:val="0"/>
                    <w:rPr>
                      <w:rFonts w:ascii="Times New Roman" w:eastAsia="Times New Roman" w:hAnsi="Times New Roman" w:cs="Times New Roman"/>
                      <w:sz w:val="24"/>
                      <w:szCs w:val="24"/>
                      <w:lang w:eastAsia="cs-CZ"/>
                    </w:rPr>
                  </w:pPr>
                  <w:r w:rsidRPr="00657FEB">
                    <w:rPr>
                      <w:rFonts w:ascii="Times New Roman" w:eastAsia="Times New Roman" w:hAnsi="Times New Roman" w:cs="Times New Roman"/>
                      <w:sz w:val="24"/>
                      <w:szCs w:val="24"/>
                      <w:lang w:eastAsia="cs-CZ"/>
                    </w:rPr>
                    <w:t xml:space="preserve">   chemické rovnice</w:t>
                  </w:r>
                </w:p>
                <w:p w:rsidR="00657FEB" w:rsidRPr="00657FEB" w:rsidRDefault="00657FEB" w:rsidP="00657FEB">
                  <w:pPr>
                    <w:spacing w:after="0" w:line="240" w:lineRule="auto"/>
                    <w:outlineLvl w:val="0"/>
                    <w:rPr>
                      <w:rFonts w:ascii="Times New Roman" w:eastAsia="Times New Roman" w:hAnsi="Times New Roman" w:cs="Times New Roman"/>
                      <w:sz w:val="24"/>
                      <w:szCs w:val="24"/>
                      <w:lang w:eastAsia="cs-CZ"/>
                    </w:rPr>
                  </w:pPr>
                  <w:r w:rsidRPr="00657FEB">
                    <w:rPr>
                      <w:rFonts w:ascii="Times New Roman" w:eastAsia="Times New Roman" w:hAnsi="Times New Roman" w:cs="Times New Roman"/>
                      <w:sz w:val="24"/>
                      <w:szCs w:val="24"/>
                      <w:lang w:eastAsia="cs-CZ"/>
                    </w:rPr>
                    <w:t>- výpočty v chemii</w:t>
                  </w:r>
                </w:p>
              </w:tc>
              <w:tc>
                <w:tcPr>
                  <w:tcW w:w="1256" w:type="dxa"/>
                  <w:tcBorders>
                    <w:left w:val="nil"/>
                    <w:bottom w:val="single" w:sz="4" w:space="0" w:color="auto"/>
                  </w:tcBorders>
                </w:tcPr>
                <w:p w:rsidR="00657FEB" w:rsidRPr="00657FEB" w:rsidRDefault="00657FEB" w:rsidP="00657FEB">
                  <w:pPr>
                    <w:spacing w:after="0" w:line="240" w:lineRule="auto"/>
                    <w:ind w:left="115"/>
                    <w:outlineLvl w:val="0"/>
                    <w:rPr>
                      <w:rFonts w:ascii="Times New Roman" w:eastAsia="Times New Roman" w:hAnsi="Times New Roman" w:cs="Times New Roman"/>
                      <w:b/>
                      <w:sz w:val="24"/>
                      <w:szCs w:val="24"/>
                      <w:lang w:eastAsia="cs-CZ"/>
                    </w:rPr>
                  </w:pPr>
                </w:p>
                <w:p w:rsidR="00657FEB" w:rsidRPr="00657FEB" w:rsidRDefault="00657FEB" w:rsidP="00657FEB">
                  <w:pPr>
                    <w:spacing w:after="0" w:line="240" w:lineRule="auto"/>
                    <w:ind w:left="115"/>
                    <w:outlineLvl w:val="0"/>
                    <w:rPr>
                      <w:rFonts w:ascii="Times New Roman" w:eastAsia="Times New Roman" w:hAnsi="Times New Roman" w:cs="Times New Roman"/>
                      <w:b/>
                      <w:sz w:val="24"/>
                      <w:szCs w:val="24"/>
                      <w:lang w:eastAsia="cs-CZ"/>
                    </w:rPr>
                  </w:pPr>
                  <w:r w:rsidRPr="00657FEB">
                    <w:rPr>
                      <w:rFonts w:ascii="Times New Roman" w:eastAsia="Times New Roman" w:hAnsi="Times New Roman" w:cs="Times New Roman"/>
                      <w:b/>
                      <w:sz w:val="24"/>
                      <w:szCs w:val="24"/>
                      <w:lang w:eastAsia="cs-CZ"/>
                    </w:rPr>
                    <w:t xml:space="preserve">    20</w:t>
                  </w:r>
                </w:p>
                <w:p w:rsidR="00657FEB" w:rsidRPr="00657FEB" w:rsidRDefault="00657FEB" w:rsidP="00657FEB">
                  <w:pPr>
                    <w:spacing w:after="0" w:line="240" w:lineRule="auto"/>
                    <w:ind w:left="115"/>
                    <w:outlineLvl w:val="0"/>
                    <w:rPr>
                      <w:rFonts w:ascii="Times New Roman" w:eastAsia="Times New Roman" w:hAnsi="Times New Roman" w:cs="Times New Roman"/>
                      <w:b/>
                      <w:sz w:val="24"/>
                      <w:szCs w:val="24"/>
                      <w:lang w:eastAsia="cs-CZ"/>
                    </w:rPr>
                  </w:pPr>
                </w:p>
              </w:tc>
            </w:tr>
            <w:tr w:rsidR="00657FEB" w:rsidRPr="00657FEB" w:rsidTr="008055E7">
              <w:trPr>
                <w:trHeight w:val="3225"/>
              </w:trPr>
              <w:tc>
                <w:tcPr>
                  <w:tcW w:w="4820" w:type="dxa"/>
                </w:tcPr>
                <w:p w:rsidR="00657FEB" w:rsidRPr="00657FEB" w:rsidRDefault="00657FEB" w:rsidP="00657FEB">
                  <w:pPr>
                    <w:spacing w:after="0" w:line="240" w:lineRule="auto"/>
                    <w:rPr>
                      <w:rFonts w:ascii="Times New Roman" w:eastAsia="Times New Roman" w:hAnsi="Times New Roman" w:cs="Times New Roman"/>
                      <w:sz w:val="24"/>
                      <w:szCs w:val="24"/>
                      <w:lang w:eastAsia="cs-CZ"/>
                    </w:rPr>
                  </w:pPr>
                </w:p>
                <w:p w:rsidR="00657FEB" w:rsidRPr="00657FEB" w:rsidRDefault="00657FEB" w:rsidP="00657FEB">
                  <w:pPr>
                    <w:spacing w:after="0" w:line="240" w:lineRule="auto"/>
                    <w:rPr>
                      <w:rFonts w:ascii="Times New Roman" w:eastAsia="Times New Roman" w:hAnsi="Times New Roman" w:cs="Times New Roman"/>
                      <w:b/>
                      <w:sz w:val="24"/>
                      <w:szCs w:val="24"/>
                      <w:lang w:eastAsia="cs-CZ"/>
                    </w:rPr>
                  </w:pPr>
                  <w:r w:rsidRPr="00657FEB">
                    <w:rPr>
                      <w:rFonts w:ascii="Times New Roman" w:eastAsia="Times New Roman" w:hAnsi="Times New Roman" w:cs="Times New Roman"/>
                      <w:sz w:val="24"/>
                      <w:szCs w:val="24"/>
                      <w:lang w:eastAsia="cs-CZ"/>
                    </w:rPr>
                    <w:t xml:space="preserve"> </w:t>
                  </w:r>
                  <w:r w:rsidRPr="00657FEB">
                    <w:rPr>
                      <w:rFonts w:ascii="Times New Roman" w:eastAsia="Times New Roman" w:hAnsi="Times New Roman" w:cs="Times New Roman"/>
                      <w:b/>
                      <w:sz w:val="24"/>
                      <w:szCs w:val="24"/>
                      <w:lang w:eastAsia="cs-CZ"/>
                    </w:rPr>
                    <w:t xml:space="preserve">Žák :                                                                           </w:t>
                  </w:r>
                </w:p>
                <w:p w:rsidR="00657FEB" w:rsidRPr="00657FEB" w:rsidRDefault="00657FEB" w:rsidP="00657FEB">
                  <w:pPr>
                    <w:spacing w:after="0" w:line="240" w:lineRule="auto"/>
                    <w:rPr>
                      <w:rFonts w:ascii="Times New Roman" w:eastAsia="Times New Roman" w:hAnsi="Times New Roman" w:cs="Times New Roman"/>
                      <w:sz w:val="24"/>
                      <w:szCs w:val="24"/>
                      <w:lang w:eastAsia="cs-CZ"/>
                    </w:rPr>
                  </w:pPr>
                  <w:r w:rsidRPr="00657FEB">
                    <w:rPr>
                      <w:rFonts w:ascii="Times New Roman" w:eastAsia="Times New Roman" w:hAnsi="Times New Roman" w:cs="Times New Roman"/>
                      <w:sz w:val="24"/>
                      <w:szCs w:val="24"/>
                      <w:lang w:eastAsia="cs-CZ"/>
                    </w:rPr>
                    <w:t xml:space="preserve">                                                                                              </w:t>
                  </w:r>
                </w:p>
                <w:p w:rsidR="00657FEB" w:rsidRPr="00657FEB" w:rsidRDefault="00657FEB" w:rsidP="00561177">
                  <w:pPr>
                    <w:numPr>
                      <w:ilvl w:val="0"/>
                      <w:numId w:val="101"/>
                    </w:numPr>
                    <w:spacing w:after="0" w:line="240" w:lineRule="auto"/>
                    <w:rPr>
                      <w:rFonts w:ascii="Times New Roman" w:eastAsia="Times New Roman" w:hAnsi="Times New Roman" w:cs="Times New Roman"/>
                      <w:sz w:val="24"/>
                      <w:szCs w:val="24"/>
                      <w:lang w:eastAsia="cs-CZ"/>
                    </w:rPr>
                  </w:pPr>
                  <w:r w:rsidRPr="00657FEB">
                    <w:rPr>
                      <w:rFonts w:ascii="Times New Roman" w:eastAsia="Times New Roman" w:hAnsi="Times New Roman" w:cs="Times New Roman"/>
                      <w:sz w:val="24"/>
                      <w:szCs w:val="24"/>
                      <w:lang w:eastAsia="cs-CZ"/>
                    </w:rPr>
                    <w:t>vysvětlí vlastnosti anorganických látek</w:t>
                  </w:r>
                </w:p>
                <w:p w:rsidR="00657FEB" w:rsidRPr="00657FEB" w:rsidRDefault="00657FEB" w:rsidP="00561177">
                  <w:pPr>
                    <w:numPr>
                      <w:ilvl w:val="0"/>
                      <w:numId w:val="101"/>
                    </w:numPr>
                    <w:spacing w:after="0" w:line="240" w:lineRule="auto"/>
                    <w:rPr>
                      <w:rFonts w:ascii="Times New Roman" w:eastAsia="Times New Roman" w:hAnsi="Times New Roman" w:cs="Times New Roman"/>
                      <w:sz w:val="24"/>
                      <w:szCs w:val="24"/>
                      <w:lang w:eastAsia="cs-CZ"/>
                    </w:rPr>
                  </w:pPr>
                  <w:r w:rsidRPr="00657FEB">
                    <w:rPr>
                      <w:rFonts w:ascii="Times New Roman" w:eastAsia="Times New Roman" w:hAnsi="Times New Roman" w:cs="Times New Roman"/>
                      <w:sz w:val="24"/>
                      <w:szCs w:val="24"/>
                      <w:lang w:eastAsia="cs-CZ"/>
                    </w:rPr>
                    <w:t>tvoří chemické vzorce a názvy vybraných</w:t>
                  </w:r>
                </w:p>
                <w:p w:rsidR="00657FEB" w:rsidRPr="00657FEB" w:rsidRDefault="00657FEB" w:rsidP="00657FEB">
                  <w:pPr>
                    <w:spacing w:after="0" w:line="240" w:lineRule="auto"/>
                    <w:ind w:left="470" w:firstLine="310"/>
                    <w:rPr>
                      <w:rFonts w:ascii="Times New Roman" w:eastAsia="Times New Roman" w:hAnsi="Times New Roman" w:cs="Times New Roman"/>
                      <w:sz w:val="24"/>
                      <w:szCs w:val="24"/>
                      <w:lang w:eastAsia="cs-CZ"/>
                    </w:rPr>
                  </w:pPr>
                  <w:r w:rsidRPr="00657FEB">
                    <w:rPr>
                      <w:rFonts w:ascii="Times New Roman" w:eastAsia="Times New Roman" w:hAnsi="Times New Roman" w:cs="Times New Roman"/>
                      <w:sz w:val="24"/>
                      <w:szCs w:val="24"/>
                      <w:lang w:eastAsia="cs-CZ"/>
                    </w:rPr>
                    <w:t>anorganických sloučenin,</w:t>
                  </w:r>
                </w:p>
                <w:p w:rsidR="00657FEB" w:rsidRPr="00657FEB" w:rsidRDefault="00657FEB" w:rsidP="00561177">
                  <w:pPr>
                    <w:numPr>
                      <w:ilvl w:val="0"/>
                      <w:numId w:val="101"/>
                    </w:numPr>
                    <w:spacing w:after="0" w:line="240" w:lineRule="auto"/>
                    <w:rPr>
                      <w:rFonts w:ascii="Times New Roman" w:eastAsia="Times New Roman" w:hAnsi="Times New Roman" w:cs="Times New Roman"/>
                      <w:sz w:val="24"/>
                      <w:szCs w:val="24"/>
                      <w:lang w:eastAsia="cs-CZ"/>
                    </w:rPr>
                  </w:pPr>
                  <w:r w:rsidRPr="00657FEB">
                    <w:rPr>
                      <w:rFonts w:ascii="Times New Roman" w:eastAsia="Times New Roman" w:hAnsi="Times New Roman" w:cs="Times New Roman"/>
                      <w:sz w:val="24"/>
                      <w:szCs w:val="24"/>
                      <w:lang w:eastAsia="cs-CZ"/>
                    </w:rPr>
                    <w:t>charakterizuje vybrané prvky a anorganické sloučeniny a zhodnotí jejich</w:t>
                  </w:r>
                </w:p>
                <w:p w:rsidR="00657FEB" w:rsidRPr="00657FEB" w:rsidRDefault="00657FEB" w:rsidP="00657FEB">
                  <w:pPr>
                    <w:spacing w:after="0" w:line="240" w:lineRule="auto"/>
                    <w:ind w:left="780"/>
                    <w:rPr>
                      <w:rFonts w:ascii="Times New Roman" w:eastAsia="Times New Roman" w:hAnsi="Times New Roman" w:cs="Times New Roman"/>
                      <w:sz w:val="24"/>
                      <w:szCs w:val="24"/>
                      <w:lang w:eastAsia="cs-CZ"/>
                    </w:rPr>
                  </w:pPr>
                  <w:r w:rsidRPr="00657FEB">
                    <w:rPr>
                      <w:rFonts w:ascii="Times New Roman" w:eastAsia="Times New Roman" w:hAnsi="Times New Roman" w:cs="Times New Roman"/>
                      <w:sz w:val="24"/>
                      <w:szCs w:val="24"/>
                      <w:lang w:eastAsia="cs-CZ"/>
                    </w:rPr>
                    <w:t>využití v odborné praxi a v běžném životě,</w:t>
                  </w:r>
                </w:p>
                <w:p w:rsidR="00657FEB" w:rsidRPr="00657FEB" w:rsidRDefault="00657FEB" w:rsidP="00657FEB">
                  <w:pPr>
                    <w:spacing w:after="0" w:line="240" w:lineRule="auto"/>
                    <w:ind w:left="780"/>
                    <w:rPr>
                      <w:rFonts w:ascii="Times New Roman" w:eastAsia="Times New Roman" w:hAnsi="Times New Roman" w:cs="Times New Roman"/>
                      <w:sz w:val="24"/>
                      <w:szCs w:val="24"/>
                      <w:lang w:eastAsia="cs-CZ"/>
                    </w:rPr>
                  </w:pPr>
                  <w:r w:rsidRPr="00657FEB">
                    <w:rPr>
                      <w:rFonts w:ascii="Times New Roman" w:eastAsia="Times New Roman" w:hAnsi="Times New Roman" w:cs="Times New Roman"/>
                      <w:sz w:val="24"/>
                      <w:szCs w:val="24"/>
                      <w:lang w:eastAsia="cs-CZ"/>
                    </w:rPr>
                    <w:t xml:space="preserve">posoudí je z hlediska vlivu na zdraví a </w:t>
                  </w:r>
                </w:p>
                <w:p w:rsidR="00657FEB" w:rsidRPr="00657FEB" w:rsidRDefault="00657FEB" w:rsidP="00657FEB">
                  <w:pPr>
                    <w:spacing w:after="0" w:line="240" w:lineRule="auto"/>
                    <w:rPr>
                      <w:rFonts w:ascii="Times New Roman" w:eastAsia="Times New Roman" w:hAnsi="Times New Roman" w:cs="Times New Roman"/>
                      <w:sz w:val="24"/>
                      <w:szCs w:val="24"/>
                      <w:lang w:eastAsia="cs-CZ"/>
                    </w:rPr>
                  </w:pPr>
                  <w:r w:rsidRPr="00657FEB">
                    <w:rPr>
                      <w:rFonts w:ascii="Times New Roman" w:eastAsia="Times New Roman" w:hAnsi="Times New Roman" w:cs="Times New Roman"/>
                      <w:sz w:val="24"/>
                      <w:szCs w:val="24"/>
                      <w:lang w:eastAsia="cs-CZ"/>
                    </w:rPr>
                    <w:t xml:space="preserve">             na životní prostředí.</w:t>
                  </w:r>
                </w:p>
                <w:p w:rsidR="00657FEB" w:rsidRPr="00657FEB" w:rsidRDefault="00657FEB" w:rsidP="00657FEB">
                  <w:pPr>
                    <w:spacing w:after="0" w:line="240" w:lineRule="auto"/>
                    <w:rPr>
                      <w:rFonts w:ascii="Times New Roman" w:eastAsia="Times New Roman" w:hAnsi="Times New Roman" w:cs="Times New Roman"/>
                      <w:sz w:val="24"/>
                      <w:szCs w:val="24"/>
                      <w:lang w:eastAsia="cs-CZ"/>
                    </w:rPr>
                  </w:pPr>
                </w:p>
                <w:p w:rsidR="00657FEB" w:rsidRPr="00657FEB" w:rsidRDefault="00657FEB" w:rsidP="00657FEB">
                  <w:pPr>
                    <w:spacing w:after="0" w:line="240" w:lineRule="auto"/>
                    <w:rPr>
                      <w:rFonts w:ascii="Times New Roman" w:eastAsia="Times New Roman" w:hAnsi="Times New Roman" w:cs="Times New Roman"/>
                      <w:b/>
                      <w:sz w:val="24"/>
                      <w:szCs w:val="24"/>
                      <w:lang w:eastAsia="cs-CZ"/>
                    </w:rPr>
                  </w:pPr>
                </w:p>
                <w:p w:rsidR="00657FEB" w:rsidRPr="00657FEB" w:rsidRDefault="00657FEB" w:rsidP="00657FEB">
                  <w:pPr>
                    <w:spacing w:after="0" w:line="240" w:lineRule="auto"/>
                    <w:rPr>
                      <w:rFonts w:ascii="Times New Roman" w:eastAsia="Times New Roman" w:hAnsi="Times New Roman" w:cs="Times New Roman"/>
                      <w:b/>
                      <w:sz w:val="24"/>
                      <w:szCs w:val="24"/>
                      <w:lang w:eastAsia="cs-CZ"/>
                    </w:rPr>
                  </w:pPr>
                  <w:r w:rsidRPr="00657FEB">
                    <w:rPr>
                      <w:rFonts w:ascii="Times New Roman" w:eastAsia="Times New Roman" w:hAnsi="Times New Roman" w:cs="Times New Roman"/>
                      <w:b/>
                      <w:sz w:val="24"/>
                      <w:szCs w:val="24"/>
                      <w:lang w:eastAsia="cs-CZ"/>
                    </w:rPr>
                    <w:t xml:space="preserve">Žák :                                                                                       </w:t>
                  </w:r>
                </w:p>
                <w:p w:rsidR="00657FEB" w:rsidRPr="00657FEB" w:rsidRDefault="00657FEB" w:rsidP="00657FEB">
                  <w:pPr>
                    <w:spacing w:after="0" w:line="240" w:lineRule="auto"/>
                    <w:rPr>
                      <w:rFonts w:ascii="Times New Roman" w:eastAsia="Times New Roman" w:hAnsi="Times New Roman" w:cs="Times New Roman"/>
                      <w:sz w:val="24"/>
                      <w:szCs w:val="24"/>
                      <w:lang w:eastAsia="cs-CZ"/>
                    </w:rPr>
                  </w:pPr>
                  <w:r w:rsidRPr="00657FEB">
                    <w:rPr>
                      <w:rFonts w:ascii="Times New Roman" w:eastAsia="Times New Roman" w:hAnsi="Times New Roman" w:cs="Times New Roman"/>
                      <w:sz w:val="24"/>
                      <w:szCs w:val="24"/>
                      <w:lang w:eastAsia="cs-CZ"/>
                    </w:rPr>
                    <w:t xml:space="preserve">                                                                                                                     </w:t>
                  </w:r>
                </w:p>
                <w:p w:rsidR="00657FEB" w:rsidRPr="00657FEB" w:rsidRDefault="00657FEB" w:rsidP="00657FEB">
                  <w:pPr>
                    <w:spacing w:after="0" w:line="240" w:lineRule="auto"/>
                    <w:ind w:left="290" w:hanging="470"/>
                    <w:rPr>
                      <w:rFonts w:ascii="Times New Roman" w:eastAsia="Times New Roman" w:hAnsi="Times New Roman" w:cs="Times New Roman"/>
                      <w:sz w:val="24"/>
                      <w:szCs w:val="24"/>
                      <w:lang w:eastAsia="cs-CZ"/>
                    </w:rPr>
                  </w:pPr>
                  <w:r w:rsidRPr="00657FEB">
                    <w:rPr>
                      <w:rFonts w:ascii="Times New Roman" w:eastAsia="Times New Roman" w:hAnsi="Times New Roman" w:cs="Times New Roman"/>
                      <w:sz w:val="24"/>
                      <w:szCs w:val="24"/>
                      <w:lang w:eastAsia="cs-CZ"/>
                    </w:rPr>
                    <w:t xml:space="preserve">   -    charakterizuje základní skupiny uhlovodíků a jejich vybrané deriváty a tvoří  </w:t>
                  </w:r>
                </w:p>
                <w:p w:rsidR="00657FEB" w:rsidRPr="00657FEB" w:rsidRDefault="00657FEB" w:rsidP="00657FEB">
                  <w:pPr>
                    <w:spacing w:after="0" w:line="240" w:lineRule="auto"/>
                    <w:rPr>
                      <w:rFonts w:ascii="Times New Roman" w:eastAsia="Times New Roman" w:hAnsi="Times New Roman" w:cs="Times New Roman"/>
                      <w:sz w:val="24"/>
                      <w:szCs w:val="24"/>
                      <w:lang w:eastAsia="cs-CZ"/>
                    </w:rPr>
                  </w:pPr>
                  <w:r w:rsidRPr="00657FEB">
                    <w:rPr>
                      <w:rFonts w:ascii="Times New Roman" w:eastAsia="Times New Roman" w:hAnsi="Times New Roman" w:cs="Times New Roman"/>
                      <w:sz w:val="24"/>
                      <w:szCs w:val="24"/>
                      <w:lang w:eastAsia="cs-CZ"/>
                    </w:rPr>
                    <w:t xml:space="preserve">     jednoduché chemické vzorce a názvy,</w:t>
                  </w:r>
                </w:p>
                <w:p w:rsidR="00657FEB" w:rsidRPr="00657FEB" w:rsidRDefault="00657FEB" w:rsidP="00657FEB">
                  <w:pPr>
                    <w:spacing w:after="0" w:line="240" w:lineRule="auto"/>
                    <w:rPr>
                      <w:rFonts w:ascii="Times New Roman" w:eastAsia="Times New Roman" w:hAnsi="Times New Roman" w:cs="Times New Roman"/>
                      <w:sz w:val="24"/>
                      <w:szCs w:val="24"/>
                      <w:lang w:eastAsia="cs-CZ"/>
                    </w:rPr>
                  </w:pPr>
                  <w:r w:rsidRPr="00657FEB">
                    <w:rPr>
                      <w:rFonts w:ascii="Times New Roman" w:eastAsia="Times New Roman" w:hAnsi="Times New Roman" w:cs="Times New Roman"/>
                      <w:sz w:val="24"/>
                      <w:szCs w:val="24"/>
                      <w:lang w:eastAsia="cs-CZ"/>
                    </w:rPr>
                    <w:t>- uvede významné zástupce jednoduchých</w:t>
                  </w:r>
                </w:p>
                <w:p w:rsidR="00657FEB" w:rsidRPr="00657FEB" w:rsidRDefault="00657FEB" w:rsidP="00657FEB">
                  <w:pPr>
                    <w:spacing w:after="0" w:line="240" w:lineRule="auto"/>
                    <w:rPr>
                      <w:rFonts w:ascii="Times New Roman" w:eastAsia="Times New Roman" w:hAnsi="Times New Roman" w:cs="Times New Roman"/>
                      <w:sz w:val="24"/>
                      <w:szCs w:val="24"/>
                      <w:lang w:eastAsia="cs-CZ"/>
                    </w:rPr>
                  </w:pPr>
                  <w:r w:rsidRPr="00657FEB">
                    <w:rPr>
                      <w:rFonts w:ascii="Times New Roman" w:eastAsia="Times New Roman" w:hAnsi="Times New Roman" w:cs="Times New Roman"/>
                      <w:sz w:val="24"/>
                      <w:szCs w:val="24"/>
                      <w:lang w:eastAsia="cs-CZ"/>
                    </w:rPr>
                    <w:t xml:space="preserve">     organických sloučenin a zhodnotí jejich</w:t>
                  </w:r>
                </w:p>
                <w:p w:rsidR="00657FEB" w:rsidRPr="00657FEB" w:rsidRDefault="00657FEB" w:rsidP="00657FEB">
                  <w:pPr>
                    <w:spacing w:after="0" w:line="240" w:lineRule="auto"/>
                    <w:rPr>
                      <w:rFonts w:ascii="Times New Roman" w:eastAsia="Times New Roman" w:hAnsi="Times New Roman" w:cs="Times New Roman"/>
                      <w:sz w:val="24"/>
                      <w:szCs w:val="24"/>
                      <w:lang w:eastAsia="cs-CZ"/>
                    </w:rPr>
                  </w:pPr>
                  <w:r w:rsidRPr="00657FEB">
                    <w:rPr>
                      <w:rFonts w:ascii="Times New Roman" w:eastAsia="Times New Roman" w:hAnsi="Times New Roman" w:cs="Times New Roman"/>
                      <w:sz w:val="24"/>
                      <w:szCs w:val="24"/>
                      <w:lang w:eastAsia="cs-CZ"/>
                    </w:rPr>
                    <w:t xml:space="preserve">     využití v odborné praxi a v běžném životě,  </w:t>
                  </w:r>
                </w:p>
                <w:p w:rsidR="00657FEB" w:rsidRPr="00657FEB" w:rsidRDefault="00657FEB" w:rsidP="00657FEB">
                  <w:pPr>
                    <w:spacing w:after="0" w:line="240" w:lineRule="auto"/>
                    <w:rPr>
                      <w:rFonts w:ascii="Times New Roman" w:eastAsia="Times New Roman" w:hAnsi="Times New Roman" w:cs="Times New Roman"/>
                      <w:sz w:val="24"/>
                      <w:szCs w:val="24"/>
                      <w:lang w:eastAsia="cs-CZ"/>
                    </w:rPr>
                  </w:pPr>
                  <w:r w:rsidRPr="00657FEB">
                    <w:rPr>
                      <w:rFonts w:ascii="Times New Roman" w:eastAsia="Times New Roman" w:hAnsi="Times New Roman" w:cs="Times New Roman"/>
                      <w:sz w:val="24"/>
                      <w:szCs w:val="24"/>
                      <w:lang w:eastAsia="cs-CZ"/>
                    </w:rPr>
                    <w:t xml:space="preserve">     posoudí je z hlediska vlivu na zdraví a </w:t>
                  </w:r>
                </w:p>
                <w:p w:rsidR="00657FEB" w:rsidRPr="00657FEB" w:rsidRDefault="00657FEB" w:rsidP="00657FEB">
                  <w:pPr>
                    <w:spacing w:after="0" w:line="240" w:lineRule="auto"/>
                    <w:rPr>
                      <w:rFonts w:ascii="Times New Roman" w:eastAsia="Times New Roman" w:hAnsi="Times New Roman" w:cs="Times New Roman"/>
                      <w:sz w:val="24"/>
                      <w:szCs w:val="24"/>
                      <w:lang w:eastAsia="cs-CZ"/>
                    </w:rPr>
                  </w:pPr>
                  <w:r w:rsidRPr="00657FEB">
                    <w:rPr>
                      <w:rFonts w:ascii="Times New Roman" w:eastAsia="Times New Roman" w:hAnsi="Times New Roman" w:cs="Times New Roman"/>
                      <w:sz w:val="24"/>
                      <w:szCs w:val="24"/>
                      <w:lang w:eastAsia="cs-CZ"/>
                    </w:rPr>
                    <w:t xml:space="preserve">     na životní prostředí.</w:t>
                  </w:r>
                </w:p>
                <w:p w:rsidR="00657FEB" w:rsidRPr="00657FEB" w:rsidRDefault="00657FEB" w:rsidP="00657FEB">
                  <w:pPr>
                    <w:spacing w:after="0" w:line="240" w:lineRule="auto"/>
                    <w:ind w:firstLine="290"/>
                    <w:rPr>
                      <w:rFonts w:ascii="Times New Roman" w:eastAsia="Times New Roman" w:hAnsi="Times New Roman" w:cs="Times New Roman"/>
                      <w:sz w:val="24"/>
                      <w:szCs w:val="24"/>
                      <w:lang w:eastAsia="cs-CZ"/>
                    </w:rPr>
                  </w:pPr>
                </w:p>
              </w:tc>
              <w:tc>
                <w:tcPr>
                  <w:tcW w:w="3426" w:type="dxa"/>
                  <w:shd w:val="clear" w:color="auto" w:fill="auto"/>
                </w:tcPr>
                <w:p w:rsidR="00657FEB" w:rsidRPr="00657FEB" w:rsidRDefault="00657FEB" w:rsidP="00657FEB">
                  <w:pPr>
                    <w:spacing w:after="0" w:line="240" w:lineRule="auto"/>
                    <w:rPr>
                      <w:rFonts w:ascii="Times New Roman" w:eastAsia="Times New Roman" w:hAnsi="Times New Roman" w:cs="Times New Roman"/>
                      <w:b/>
                      <w:sz w:val="24"/>
                      <w:szCs w:val="24"/>
                      <w:lang w:eastAsia="cs-CZ"/>
                    </w:rPr>
                  </w:pPr>
                </w:p>
                <w:p w:rsidR="00657FEB" w:rsidRPr="00657FEB" w:rsidRDefault="00657FEB" w:rsidP="00657FEB">
                  <w:pPr>
                    <w:spacing w:after="0" w:line="240" w:lineRule="auto"/>
                    <w:rPr>
                      <w:rFonts w:ascii="Times New Roman" w:eastAsia="Times New Roman" w:hAnsi="Times New Roman" w:cs="Times New Roman"/>
                      <w:b/>
                      <w:sz w:val="24"/>
                      <w:szCs w:val="24"/>
                      <w:lang w:eastAsia="cs-CZ"/>
                    </w:rPr>
                  </w:pPr>
                  <w:r w:rsidRPr="00657FEB">
                    <w:rPr>
                      <w:rFonts w:ascii="Times New Roman" w:eastAsia="Times New Roman" w:hAnsi="Times New Roman" w:cs="Times New Roman"/>
                      <w:b/>
                      <w:sz w:val="24"/>
                      <w:szCs w:val="24"/>
                      <w:lang w:eastAsia="cs-CZ"/>
                    </w:rPr>
                    <w:t xml:space="preserve"> 2  Anorganická chemie</w:t>
                  </w:r>
                </w:p>
                <w:p w:rsidR="00657FEB" w:rsidRPr="00657FEB" w:rsidRDefault="00657FEB" w:rsidP="00657FEB">
                  <w:pPr>
                    <w:spacing w:after="0" w:line="240" w:lineRule="auto"/>
                    <w:rPr>
                      <w:rFonts w:ascii="Times New Roman" w:eastAsia="Times New Roman" w:hAnsi="Times New Roman" w:cs="Times New Roman"/>
                      <w:b/>
                      <w:sz w:val="24"/>
                      <w:szCs w:val="24"/>
                      <w:lang w:eastAsia="cs-CZ"/>
                    </w:rPr>
                  </w:pPr>
                </w:p>
                <w:p w:rsidR="00657FEB" w:rsidRPr="00657FEB" w:rsidRDefault="00657FEB" w:rsidP="00657FEB">
                  <w:pPr>
                    <w:spacing w:after="0" w:line="240" w:lineRule="auto"/>
                    <w:rPr>
                      <w:rFonts w:ascii="Times New Roman" w:eastAsia="Times New Roman" w:hAnsi="Times New Roman" w:cs="Times New Roman"/>
                      <w:sz w:val="24"/>
                      <w:szCs w:val="24"/>
                      <w:lang w:eastAsia="cs-CZ"/>
                    </w:rPr>
                  </w:pPr>
                  <w:r w:rsidRPr="00657FEB">
                    <w:rPr>
                      <w:rFonts w:ascii="Times New Roman" w:eastAsia="Times New Roman" w:hAnsi="Times New Roman" w:cs="Times New Roman"/>
                      <w:b/>
                      <w:sz w:val="24"/>
                      <w:szCs w:val="24"/>
                      <w:lang w:eastAsia="cs-CZ"/>
                    </w:rPr>
                    <w:t>- a</w:t>
                  </w:r>
                  <w:r w:rsidRPr="00657FEB">
                    <w:rPr>
                      <w:rFonts w:ascii="Times New Roman" w:eastAsia="Times New Roman" w:hAnsi="Times New Roman" w:cs="Times New Roman"/>
                      <w:sz w:val="24"/>
                      <w:szCs w:val="24"/>
                      <w:lang w:eastAsia="cs-CZ"/>
                    </w:rPr>
                    <w:t>norganická látky, soli,</w:t>
                  </w:r>
                </w:p>
                <w:p w:rsidR="00657FEB" w:rsidRPr="00657FEB" w:rsidRDefault="00657FEB" w:rsidP="00657FEB">
                  <w:pPr>
                    <w:spacing w:after="0" w:line="240" w:lineRule="auto"/>
                    <w:rPr>
                      <w:rFonts w:ascii="Times New Roman" w:eastAsia="Times New Roman" w:hAnsi="Times New Roman" w:cs="Times New Roman"/>
                      <w:sz w:val="24"/>
                      <w:szCs w:val="24"/>
                      <w:lang w:eastAsia="cs-CZ"/>
                    </w:rPr>
                  </w:pPr>
                  <w:r w:rsidRPr="00657FEB">
                    <w:rPr>
                      <w:rFonts w:ascii="Times New Roman" w:eastAsia="Times New Roman" w:hAnsi="Times New Roman" w:cs="Times New Roman"/>
                      <w:sz w:val="24"/>
                      <w:szCs w:val="24"/>
                      <w:lang w:eastAsia="cs-CZ"/>
                    </w:rPr>
                    <w:t xml:space="preserve">   oxidy, kyseliny, </w:t>
                  </w:r>
                </w:p>
                <w:p w:rsidR="00657FEB" w:rsidRPr="00657FEB" w:rsidRDefault="00657FEB" w:rsidP="00657FEB">
                  <w:pPr>
                    <w:spacing w:after="0" w:line="240" w:lineRule="auto"/>
                    <w:rPr>
                      <w:rFonts w:ascii="Times New Roman" w:eastAsia="Times New Roman" w:hAnsi="Times New Roman" w:cs="Times New Roman"/>
                      <w:sz w:val="24"/>
                      <w:szCs w:val="24"/>
                      <w:lang w:eastAsia="cs-CZ"/>
                    </w:rPr>
                  </w:pPr>
                  <w:r w:rsidRPr="00657FEB">
                    <w:rPr>
                      <w:rFonts w:ascii="Times New Roman" w:eastAsia="Times New Roman" w:hAnsi="Times New Roman" w:cs="Times New Roman"/>
                      <w:sz w:val="24"/>
                      <w:szCs w:val="24"/>
                      <w:lang w:eastAsia="cs-CZ"/>
                    </w:rPr>
                    <w:t xml:space="preserve">   hydroxidy</w:t>
                  </w:r>
                </w:p>
                <w:p w:rsidR="00657FEB" w:rsidRPr="00657FEB" w:rsidRDefault="00657FEB" w:rsidP="00657FEB">
                  <w:pPr>
                    <w:spacing w:after="0" w:line="240" w:lineRule="auto"/>
                    <w:rPr>
                      <w:rFonts w:ascii="Times New Roman" w:eastAsia="Times New Roman" w:hAnsi="Times New Roman" w:cs="Times New Roman"/>
                      <w:sz w:val="24"/>
                      <w:szCs w:val="24"/>
                      <w:lang w:eastAsia="cs-CZ"/>
                    </w:rPr>
                  </w:pPr>
                  <w:r w:rsidRPr="00657FEB">
                    <w:rPr>
                      <w:rFonts w:ascii="Times New Roman" w:eastAsia="Times New Roman" w:hAnsi="Times New Roman" w:cs="Times New Roman"/>
                      <w:sz w:val="24"/>
                      <w:szCs w:val="24"/>
                      <w:lang w:eastAsia="cs-CZ"/>
                    </w:rPr>
                    <w:t>- názvosloví sloučenin</w:t>
                  </w:r>
                </w:p>
                <w:p w:rsidR="00657FEB" w:rsidRPr="00657FEB" w:rsidRDefault="00657FEB" w:rsidP="00657FEB">
                  <w:pPr>
                    <w:spacing w:after="0" w:line="240" w:lineRule="auto"/>
                    <w:rPr>
                      <w:rFonts w:ascii="Times New Roman" w:eastAsia="Times New Roman" w:hAnsi="Times New Roman" w:cs="Times New Roman"/>
                      <w:sz w:val="24"/>
                      <w:szCs w:val="24"/>
                      <w:lang w:eastAsia="cs-CZ"/>
                    </w:rPr>
                  </w:pPr>
                  <w:r w:rsidRPr="00657FEB">
                    <w:rPr>
                      <w:rFonts w:ascii="Times New Roman" w:eastAsia="Times New Roman" w:hAnsi="Times New Roman" w:cs="Times New Roman"/>
                      <w:sz w:val="24"/>
                      <w:szCs w:val="24"/>
                      <w:lang w:eastAsia="cs-CZ"/>
                    </w:rPr>
                    <w:t xml:space="preserve">  anorganických</w:t>
                  </w:r>
                </w:p>
                <w:p w:rsidR="00657FEB" w:rsidRPr="00657FEB" w:rsidRDefault="00657FEB" w:rsidP="00657FEB">
                  <w:pPr>
                    <w:spacing w:after="0" w:line="240" w:lineRule="auto"/>
                    <w:rPr>
                      <w:rFonts w:ascii="Times New Roman" w:eastAsia="Times New Roman" w:hAnsi="Times New Roman" w:cs="Times New Roman"/>
                      <w:sz w:val="24"/>
                      <w:szCs w:val="24"/>
                      <w:lang w:eastAsia="cs-CZ"/>
                    </w:rPr>
                  </w:pPr>
                  <w:r w:rsidRPr="00657FEB">
                    <w:rPr>
                      <w:rFonts w:ascii="Times New Roman" w:eastAsia="Times New Roman" w:hAnsi="Times New Roman" w:cs="Times New Roman"/>
                      <w:sz w:val="24"/>
                      <w:szCs w:val="24"/>
                      <w:lang w:eastAsia="cs-CZ"/>
                    </w:rPr>
                    <w:t xml:space="preserve">- vybrané prvky a   </w:t>
                  </w:r>
                </w:p>
                <w:p w:rsidR="00657FEB" w:rsidRPr="00657FEB" w:rsidRDefault="00657FEB" w:rsidP="00657FEB">
                  <w:pPr>
                    <w:spacing w:after="0" w:line="240" w:lineRule="auto"/>
                    <w:rPr>
                      <w:rFonts w:ascii="Times New Roman" w:eastAsia="Times New Roman" w:hAnsi="Times New Roman" w:cs="Times New Roman"/>
                      <w:sz w:val="24"/>
                      <w:szCs w:val="24"/>
                      <w:lang w:eastAsia="cs-CZ"/>
                    </w:rPr>
                  </w:pPr>
                  <w:r w:rsidRPr="00657FEB">
                    <w:rPr>
                      <w:rFonts w:ascii="Times New Roman" w:eastAsia="Times New Roman" w:hAnsi="Times New Roman" w:cs="Times New Roman"/>
                      <w:sz w:val="24"/>
                      <w:szCs w:val="24"/>
                      <w:lang w:eastAsia="cs-CZ"/>
                    </w:rPr>
                    <w:t xml:space="preserve">   anorganické sloučeniny</w:t>
                  </w:r>
                </w:p>
                <w:p w:rsidR="00657FEB" w:rsidRPr="00657FEB" w:rsidRDefault="00657FEB" w:rsidP="00657FEB">
                  <w:pPr>
                    <w:spacing w:after="0" w:line="240" w:lineRule="auto"/>
                    <w:rPr>
                      <w:rFonts w:ascii="Times New Roman" w:eastAsia="Times New Roman" w:hAnsi="Times New Roman" w:cs="Times New Roman"/>
                      <w:sz w:val="24"/>
                      <w:szCs w:val="24"/>
                      <w:lang w:eastAsia="cs-CZ"/>
                    </w:rPr>
                  </w:pPr>
                  <w:r w:rsidRPr="00657FEB">
                    <w:rPr>
                      <w:rFonts w:ascii="Times New Roman" w:eastAsia="Times New Roman" w:hAnsi="Times New Roman" w:cs="Times New Roman"/>
                      <w:sz w:val="24"/>
                      <w:szCs w:val="24"/>
                      <w:lang w:eastAsia="cs-CZ"/>
                    </w:rPr>
                    <w:t xml:space="preserve">   v běžném životě a</w:t>
                  </w:r>
                </w:p>
                <w:p w:rsidR="00657FEB" w:rsidRPr="00657FEB" w:rsidRDefault="00657FEB" w:rsidP="00657FEB">
                  <w:pPr>
                    <w:spacing w:after="0" w:line="240" w:lineRule="auto"/>
                    <w:rPr>
                      <w:rFonts w:ascii="Times New Roman" w:eastAsia="Times New Roman" w:hAnsi="Times New Roman" w:cs="Times New Roman"/>
                      <w:sz w:val="24"/>
                      <w:szCs w:val="24"/>
                      <w:lang w:eastAsia="cs-CZ"/>
                    </w:rPr>
                  </w:pPr>
                  <w:r w:rsidRPr="00657FEB">
                    <w:rPr>
                      <w:rFonts w:ascii="Times New Roman" w:eastAsia="Times New Roman" w:hAnsi="Times New Roman" w:cs="Times New Roman"/>
                      <w:sz w:val="24"/>
                      <w:szCs w:val="24"/>
                      <w:lang w:eastAsia="cs-CZ"/>
                    </w:rPr>
                    <w:t xml:space="preserve">   v odborné praxi</w:t>
                  </w:r>
                </w:p>
                <w:p w:rsidR="00657FEB" w:rsidRPr="00657FEB" w:rsidRDefault="00657FEB" w:rsidP="00657FEB">
                  <w:pPr>
                    <w:spacing w:after="0" w:line="240" w:lineRule="auto"/>
                    <w:rPr>
                      <w:rFonts w:ascii="Times New Roman" w:eastAsia="Times New Roman" w:hAnsi="Times New Roman" w:cs="Times New Roman"/>
                      <w:sz w:val="24"/>
                      <w:szCs w:val="24"/>
                      <w:lang w:eastAsia="cs-CZ"/>
                    </w:rPr>
                  </w:pPr>
                  <w:r w:rsidRPr="00657FEB">
                    <w:rPr>
                      <w:rFonts w:ascii="Times New Roman" w:eastAsia="Times New Roman" w:hAnsi="Times New Roman" w:cs="Times New Roman"/>
                      <w:sz w:val="24"/>
                      <w:szCs w:val="24"/>
                      <w:lang w:eastAsia="cs-CZ"/>
                    </w:rPr>
                    <w:t xml:space="preserve">   </w:t>
                  </w:r>
                </w:p>
                <w:p w:rsidR="00657FEB" w:rsidRPr="00657FEB" w:rsidRDefault="00657FEB" w:rsidP="00657FEB">
                  <w:pPr>
                    <w:spacing w:after="0" w:line="240" w:lineRule="auto"/>
                    <w:rPr>
                      <w:rFonts w:ascii="Times New Roman" w:eastAsia="Times New Roman" w:hAnsi="Times New Roman" w:cs="Times New Roman"/>
                      <w:sz w:val="24"/>
                      <w:szCs w:val="24"/>
                      <w:lang w:eastAsia="cs-CZ"/>
                    </w:rPr>
                  </w:pPr>
                </w:p>
                <w:p w:rsidR="00657FEB" w:rsidRPr="00657FEB" w:rsidRDefault="00657FEB" w:rsidP="00657FEB">
                  <w:pPr>
                    <w:spacing w:after="0" w:line="240" w:lineRule="auto"/>
                    <w:rPr>
                      <w:rFonts w:ascii="Times New Roman" w:eastAsia="Times New Roman" w:hAnsi="Times New Roman" w:cs="Times New Roman"/>
                      <w:sz w:val="24"/>
                      <w:szCs w:val="24"/>
                      <w:lang w:eastAsia="cs-CZ"/>
                    </w:rPr>
                  </w:pPr>
                </w:p>
                <w:p w:rsidR="00657FEB" w:rsidRPr="00657FEB" w:rsidRDefault="00657FEB" w:rsidP="00657FEB">
                  <w:pPr>
                    <w:spacing w:after="0" w:line="240" w:lineRule="auto"/>
                    <w:rPr>
                      <w:rFonts w:ascii="Times New Roman" w:eastAsia="Times New Roman" w:hAnsi="Times New Roman" w:cs="Times New Roman"/>
                      <w:sz w:val="24"/>
                      <w:szCs w:val="24"/>
                      <w:lang w:eastAsia="cs-CZ"/>
                    </w:rPr>
                  </w:pPr>
                </w:p>
                <w:p w:rsidR="00657FEB" w:rsidRPr="00657FEB" w:rsidRDefault="00657FEB" w:rsidP="00657FEB">
                  <w:pPr>
                    <w:spacing w:after="0" w:line="240" w:lineRule="auto"/>
                    <w:rPr>
                      <w:rFonts w:ascii="Times New Roman" w:eastAsia="Times New Roman" w:hAnsi="Times New Roman" w:cs="Times New Roman"/>
                      <w:sz w:val="24"/>
                      <w:szCs w:val="24"/>
                      <w:lang w:eastAsia="cs-CZ"/>
                    </w:rPr>
                  </w:pPr>
                </w:p>
                <w:p w:rsidR="00657FEB" w:rsidRPr="00657FEB" w:rsidRDefault="00657FEB" w:rsidP="00657FEB">
                  <w:pPr>
                    <w:spacing w:after="0" w:line="240" w:lineRule="auto"/>
                    <w:rPr>
                      <w:rFonts w:ascii="Times New Roman" w:eastAsia="Times New Roman" w:hAnsi="Times New Roman" w:cs="Times New Roman"/>
                      <w:b/>
                      <w:sz w:val="24"/>
                      <w:szCs w:val="24"/>
                      <w:lang w:eastAsia="cs-CZ"/>
                    </w:rPr>
                  </w:pPr>
                  <w:r w:rsidRPr="00657FEB">
                    <w:rPr>
                      <w:rFonts w:ascii="Times New Roman" w:eastAsia="Times New Roman" w:hAnsi="Times New Roman" w:cs="Times New Roman"/>
                      <w:b/>
                      <w:sz w:val="24"/>
                      <w:szCs w:val="24"/>
                      <w:lang w:eastAsia="cs-CZ"/>
                    </w:rPr>
                    <w:t xml:space="preserve"> 3  Organická chemie</w:t>
                  </w:r>
                </w:p>
                <w:p w:rsidR="00657FEB" w:rsidRPr="00657FEB" w:rsidRDefault="00657FEB" w:rsidP="00657FEB">
                  <w:pPr>
                    <w:spacing w:after="0" w:line="240" w:lineRule="auto"/>
                    <w:rPr>
                      <w:rFonts w:ascii="Times New Roman" w:eastAsia="Times New Roman" w:hAnsi="Times New Roman" w:cs="Times New Roman"/>
                      <w:b/>
                      <w:sz w:val="24"/>
                      <w:szCs w:val="24"/>
                      <w:lang w:eastAsia="cs-CZ"/>
                    </w:rPr>
                  </w:pPr>
                </w:p>
                <w:p w:rsidR="00657FEB" w:rsidRPr="00657FEB" w:rsidRDefault="00657FEB" w:rsidP="00657FEB">
                  <w:pPr>
                    <w:spacing w:after="0" w:line="240" w:lineRule="auto"/>
                    <w:rPr>
                      <w:rFonts w:ascii="Times New Roman" w:eastAsia="Times New Roman" w:hAnsi="Times New Roman" w:cs="Times New Roman"/>
                      <w:sz w:val="24"/>
                      <w:szCs w:val="24"/>
                      <w:lang w:eastAsia="cs-CZ"/>
                    </w:rPr>
                  </w:pPr>
                  <w:r w:rsidRPr="00657FEB">
                    <w:rPr>
                      <w:rFonts w:ascii="Times New Roman" w:eastAsia="Times New Roman" w:hAnsi="Times New Roman" w:cs="Times New Roman"/>
                      <w:sz w:val="24"/>
                      <w:szCs w:val="24"/>
                      <w:lang w:eastAsia="cs-CZ"/>
                    </w:rPr>
                    <w:t>- vlastnosti atomu uhlíku</w:t>
                  </w:r>
                </w:p>
                <w:p w:rsidR="00657FEB" w:rsidRPr="00657FEB" w:rsidRDefault="00657FEB" w:rsidP="00657FEB">
                  <w:pPr>
                    <w:spacing w:after="0" w:line="240" w:lineRule="auto"/>
                    <w:rPr>
                      <w:rFonts w:ascii="Times New Roman" w:eastAsia="Times New Roman" w:hAnsi="Times New Roman" w:cs="Times New Roman"/>
                      <w:sz w:val="24"/>
                      <w:szCs w:val="24"/>
                      <w:lang w:eastAsia="cs-CZ"/>
                    </w:rPr>
                  </w:pPr>
                  <w:r w:rsidRPr="00657FEB">
                    <w:rPr>
                      <w:rFonts w:ascii="Times New Roman" w:eastAsia="Times New Roman" w:hAnsi="Times New Roman" w:cs="Times New Roman"/>
                      <w:sz w:val="24"/>
                      <w:szCs w:val="24"/>
                      <w:lang w:eastAsia="cs-CZ"/>
                    </w:rPr>
                    <w:t xml:space="preserve">- základ názvosloví </w:t>
                  </w:r>
                </w:p>
                <w:p w:rsidR="00657FEB" w:rsidRPr="00657FEB" w:rsidRDefault="00657FEB" w:rsidP="00657FEB">
                  <w:pPr>
                    <w:spacing w:after="0" w:line="240" w:lineRule="auto"/>
                    <w:rPr>
                      <w:rFonts w:ascii="Times New Roman" w:eastAsia="Times New Roman" w:hAnsi="Times New Roman" w:cs="Times New Roman"/>
                      <w:sz w:val="24"/>
                      <w:szCs w:val="24"/>
                      <w:lang w:eastAsia="cs-CZ"/>
                    </w:rPr>
                  </w:pPr>
                  <w:r w:rsidRPr="00657FEB">
                    <w:rPr>
                      <w:rFonts w:ascii="Times New Roman" w:eastAsia="Times New Roman" w:hAnsi="Times New Roman" w:cs="Times New Roman"/>
                      <w:sz w:val="24"/>
                      <w:szCs w:val="24"/>
                      <w:lang w:eastAsia="cs-CZ"/>
                    </w:rPr>
                    <w:t xml:space="preserve">  organických sloučenin</w:t>
                  </w:r>
                </w:p>
                <w:p w:rsidR="00657FEB" w:rsidRPr="00657FEB" w:rsidRDefault="00657FEB" w:rsidP="00657FEB">
                  <w:pPr>
                    <w:spacing w:after="0" w:line="240" w:lineRule="auto"/>
                    <w:rPr>
                      <w:rFonts w:ascii="Times New Roman" w:eastAsia="Times New Roman" w:hAnsi="Times New Roman" w:cs="Times New Roman"/>
                      <w:sz w:val="24"/>
                      <w:szCs w:val="24"/>
                      <w:lang w:eastAsia="cs-CZ"/>
                    </w:rPr>
                  </w:pPr>
                  <w:r w:rsidRPr="00657FEB">
                    <w:rPr>
                      <w:rFonts w:ascii="Times New Roman" w:eastAsia="Times New Roman" w:hAnsi="Times New Roman" w:cs="Times New Roman"/>
                      <w:sz w:val="24"/>
                      <w:szCs w:val="24"/>
                      <w:lang w:eastAsia="cs-CZ"/>
                    </w:rPr>
                    <w:t xml:space="preserve">- vybrané organické </w:t>
                  </w:r>
                </w:p>
                <w:p w:rsidR="00657FEB" w:rsidRPr="00657FEB" w:rsidRDefault="00657FEB" w:rsidP="00657FEB">
                  <w:pPr>
                    <w:spacing w:after="0" w:line="240" w:lineRule="auto"/>
                    <w:rPr>
                      <w:rFonts w:ascii="Times New Roman" w:eastAsia="Times New Roman" w:hAnsi="Times New Roman" w:cs="Times New Roman"/>
                      <w:sz w:val="24"/>
                      <w:szCs w:val="24"/>
                      <w:lang w:eastAsia="cs-CZ"/>
                    </w:rPr>
                  </w:pPr>
                  <w:r w:rsidRPr="00657FEB">
                    <w:rPr>
                      <w:rFonts w:ascii="Times New Roman" w:eastAsia="Times New Roman" w:hAnsi="Times New Roman" w:cs="Times New Roman"/>
                      <w:sz w:val="24"/>
                      <w:szCs w:val="24"/>
                      <w:lang w:eastAsia="cs-CZ"/>
                    </w:rPr>
                    <w:t xml:space="preserve">   sloučeniny v běžném</w:t>
                  </w:r>
                </w:p>
                <w:p w:rsidR="00657FEB" w:rsidRPr="00657FEB" w:rsidRDefault="00657FEB" w:rsidP="00657FEB">
                  <w:pPr>
                    <w:spacing w:after="0" w:line="240" w:lineRule="auto"/>
                    <w:rPr>
                      <w:rFonts w:ascii="Times New Roman" w:eastAsia="Times New Roman" w:hAnsi="Times New Roman" w:cs="Times New Roman"/>
                      <w:sz w:val="24"/>
                      <w:szCs w:val="24"/>
                      <w:lang w:eastAsia="cs-CZ"/>
                    </w:rPr>
                  </w:pPr>
                  <w:r w:rsidRPr="00657FEB">
                    <w:rPr>
                      <w:rFonts w:ascii="Times New Roman" w:eastAsia="Times New Roman" w:hAnsi="Times New Roman" w:cs="Times New Roman"/>
                      <w:sz w:val="24"/>
                      <w:szCs w:val="24"/>
                      <w:lang w:eastAsia="cs-CZ"/>
                    </w:rPr>
                    <w:t xml:space="preserve">   životě a odborné praxi</w:t>
                  </w:r>
                </w:p>
                <w:p w:rsidR="00657FEB" w:rsidRPr="00657FEB" w:rsidRDefault="00657FEB" w:rsidP="00657FEB">
                  <w:pPr>
                    <w:spacing w:after="0" w:line="240" w:lineRule="auto"/>
                    <w:rPr>
                      <w:rFonts w:ascii="Times New Roman" w:eastAsia="Times New Roman" w:hAnsi="Times New Roman" w:cs="Times New Roman"/>
                      <w:sz w:val="24"/>
                      <w:szCs w:val="24"/>
                      <w:lang w:eastAsia="cs-CZ"/>
                    </w:rPr>
                  </w:pPr>
                </w:p>
                <w:p w:rsidR="00657FEB" w:rsidRPr="00657FEB" w:rsidRDefault="00657FEB" w:rsidP="00657FEB">
                  <w:pPr>
                    <w:spacing w:after="0" w:line="240" w:lineRule="auto"/>
                    <w:rPr>
                      <w:rFonts w:ascii="Times New Roman" w:eastAsia="Times New Roman" w:hAnsi="Times New Roman" w:cs="Times New Roman"/>
                      <w:sz w:val="24"/>
                      <w:szCs w:val="24"/>
                      <w:lang w:eastAsia="cs-CZ"/>
                    </w:rPr>
                  </w:pPr>
                </w:p>
                <w:p w:rsidR="00657FEB" w:rsidRPr="00657FEB" w:rsidRDefault="00657FEB" w:rsidP="00657FEB">
                  <w:pPr>
                    <w:spacing w:after="0" w:line="240" w:lineRule="auto"/>
                    <w:rPr>
                      <w:rFonts w:ascii="Times New Roman" w:eastAsia="Times New Roman" w:hAnsi="Times New Roman" w:cs="Times New Roman"/>
                      <w:sz w:val="24"/>
                      <w:szCs w:val="24"/>
                      <w:lang w:eastAsia="cs-CZ"/>
                    </w:rPr>
                  </w:pPr>
                </w:p>
              </w:tc>
              <w:tc>
                <w:tcPr>
                  <w:tcW w:w="1264" w:type="dxa"/>
                  <w:gridSpan w:val="2"/>
                  <w:shd w:val="clear" w:color="auto" w:fill="auto"/>
                </w:tcPr>
                <w:p w:rsidR="00657FEB" w:rsidRPr="00657FEB" w:rsidRDefault="00657FEB" w:rsidP="00657FEB">
                  <w:pPr>
                    <w:spacing w:after="0" w:line="240" w:lineRule="auto"/>
                    <w:rPr>
                      <w:rFonts w:ascii="Times New Roman" w:eastAsia="Times New Roman" w:hAnsi="Times New Roman" w:cs="Times New Roman"/>
                      <w:b/>
                      <w:sz w:val="24"/>
                      <w:szCs w:val="24"/>
                      <w:lang w:eastAsia="cs-CZ"/>
                    </w:rPr>
                  </w:pPr>
                </w:p>
                <w:p w:rsidR="00657FEB" w:rsidRPr="00657FEB" w:rsidRDefault="00657FEB" w:rsidP="00657FEB">
                  <w:pPr>
                    <w:spacing w:after="0" w:line="240" w:lineRule="auto"/>
                    <w:ind w:left="-6876" w:firstLine="6876"/>
                    <w:rPr>
                      <w:rFonts w:ascii="Times New Roman" w:eastAsia="Times New Roman" w:hAnsi="Times New Roman" w:cs="Times New Roman"/>
                      <w:b/>
                      <w:sz w:val="24"/>
                      <w:szCs w:val="24"/>
                      <w:lang w:eastAsia="cs-CZ"/>
                    </w:rPr>
                  </w:pPr>
                  <w:r w:rsidRPr="00657FEB">
                    <w:rPr>
                      <w:rFonts w:ascii="Times New Roman" w:eastAsia="Times New Roman" w:hAnsi="Times New Roman" w:cs="Times New Roman"/>
                      <w:b/>
                      <w:sz w:val="24"/>
                      <w:szCs w:val="24"/>
                      <w:lang w:eastAsia="cs-CZ"/>
                    </w:rPr>
                    <w:t xml:space="preserve">      14</w:t>
                  </w:r>
                </w:p>
                <w:p w:rsidR="00657FEB" w:rsidRPr="00657FEB" w:rsidRDefault="00657FEB" w:rsidP="00657FEB">
                  <w:pPr>
                    <w:spacing w:after="0" w:line="240" w:lineRule="auto"/>
                    <w:ind w:left="-6876" w:firstLine="6876"/>
                    <w:rPr>
                      <w:rFonts w:ascii="Times New Roman" w:eastAsia="Times New Roman" w:hAnsi="Times New Roman" w:cs="Times New Roman"/>
                      <w:b/>
                      <w:sz w:val="24"/>
                      <w:szCs w:val="24"/>
                      <w:lang w:eastAsia="cs-CZ"/>
                    </w:rPr>
                  </w:pPr>
                </w:p>
                <w:p w:rsidR="00657FEB" w:rsidRPr="00657FEB" w:rsidRDefault="00657FEB" w:rsidP="00657FEB">
                  <w:pPr>
                    <w:spacing w:after="0" w:line="240" w:lineRule="auto"/>
                    <w:ind w:left="-6876" w:firstLine="6876"/>
                    <w:rPr>
                      <w:rFonts w:ascii="Times New Roman" w:eastAsia="Times New Roman" w:hAnsi="Times New Roman" w:cs="Times New Roman"/>
                      <w:b/>
                      <w:sz w:val="24"/>
                      <w:szCs w:val="24"/>
                      <w:lang w:eastAsia="cs-CZ"/>
                    </w:rPr>
                  </w:pPr>
                </w:p>
                <w:p w:rsidR="00657FEB" w:rsidRPr="00657FEB" w:rsidRDefault="00657FEB" w:rsidP="00657FEB">
                  <w:pPr>
                    <w:spacing w:after="0" w:line="240" w:lineRule="auto"/>
                    <w:ind w:left="-6876" w:firstLine="6876"/>
                    <w:rPr>
                      <w:rFonts w:ascii="Times New Roman" w:eastAsia="Times New Roman" w:hAnsi="Times New Roman" w:cs="Times New Roman"/>
                      <w:b/>
                      <w:sz w:val="24"/>
                      <w:szCs w:val="24"/>
                      <w:lang w:eastAsia="cs-CZ"/>
                    </w:rPr>
                  </w:pPr>
                </w:p>
                <w:p w:rsidR="00657FEB" w:rsidRPr="00657FEB" w:rsidRDefault="00657FEB" w:rsidP="00657FEB">
                  <w:pPr>
                    <w:spacing w:after="0" w:line="240" w:lineRule="auto"/>
                    <w:ind w:left="-6876" w:firstLine="6876"/>
                    <w:rPr>
                      <w:rFonts w:ascii="Times New Roman" w:eastAsia="Times New Roman" w:hAnsi="Times New Roman" w:cs="Times New Roman"/>
                      <w:b/>
                      <w:sz w:val="24"/>
                      <w:szCs w:val="24"/>
                      <w:lang w:eastAsia="cs-CZ"/>
                    </w:rPr>
                  </w:pPr>
                </w:p>
                <w:p w:rsidR="00657FEB" w:rsidRPr="00657FEB" w:rsidRDefault="00657FEB" w:rsidP="00657FEB">
                  <w:pPr>
                    <w:spacing w:after="0" w:line="240" w:lineRule="auto"/>
                    <w:ind w:left="-6876" w:firstLine="6876"/>
                    <w:rPr>
                      <w:rFonts w:ascii="Times New Roman" w:eastAsia="Times New Roman" w:hAnsi="Times New Roman" w:cs="Times New Roman"/>
                      <w:b/>
                      <w:sz w:val="24"/>
                      <w:szCs w:val="24"/>
                      <w:lang w:eastAsia="cs-CZ"/>
                    </w:rPr>
                  </w:pPr>
                </w:p>
                <w:p w:rsidR="00657FEB" w:rsidRPr="00657FEB" w:rsidRDefault="00657FEB" w:rsidP="00657FEB">
                  <w:pPr>
                    <w:spacing w:after="0" w:line="240" w:lineRule="auto"/>
                    <w:ind w:left="-6876" w:firstLine="6876"/>
                    <w:rPr>
                      <w:rFonts w:ascii="Times New Roman" w:eastAsia="Times New Roman" w:hAnsi="Times New Roman" w:cs="Times New Roman"/>
                      <w:b/>
                      <w:sz w:val="24"/>
                      <w:szCs w:val="24"/>
                      <w:lang w:eastAsia="cs-CZ"/>
                    </w:rPr>
                  </w:pPr>
                </w:p>
                <w:p w:rsidR="00657FEB" w:rsidRPr="00657FEB" w:rsidRDefault="00657FEB" w:rsidP="00657FEB">
                  <w:pPr>
                    <w:spacing w:after="0" w:line="240" w:lineRule="auto"/>
                    <w:ind w:left="-6876" w:firstLine="6876"/>
                    <w:rPr>
                      <w:rFonts w:ascii="Times New Roman" w:eastAsia="Times New Roman" w:hAnsi="Times New Roman" w:cs="Times New Roman"/>
                      <w:b/>
                      <w:sz w:val="24"/>
                      <w:szCs w:val="24"/>
                      <w:lang w:eastAsia="cs-CZ"/>
                    </w:rPr>
                  </w:pPr>
                </w:p>
                <w:p w:rsidR="00657FEB" w:rsidRPr="00657FEB" w:rsidRDefault="00657FEB" w:rsidP="00657FEB">
                  <w:pPr>
                    <w:spacing w:after="0" w:line="240" w:lineRule="auto"/>
                    <w:ind w:left="-6876" w:firstLine="6876"/>
                    <w:rPr>
                      <w:rFonts w:ascii="Times New Roman" w:eastAsia="Times New Roman" w:hAnsi="Times New Roman" w:cs="Times New Roman"/>
                      <w:b/>
                      <w:sz w:val="24"/>
                      <w:szCs w:val="24"/>
                      <w:lang w:eastAsia="cs-CZ"/>
                    </w:rPr>
                  </w:pPr>
                </w:p>
                <w:p w:rsidR="00657FEB" w:rsidRPr="00657FEB" w:rsidRDefault="00657FEB" w:rsidP="00657FEB">
                  <w:pPr>
                    <w:spacing w:after="0" w:line="240" w:lineRule="auto"/>
                    <w:ind w:left="-6876" w:firstLine="6876"/>
                    <w:rPr>
                      <w:rFonts w:ascii="Times New Roman" w:eastAsia="Times New Roman" w:hAnsi="Times New Roman" w:cs="Times New Roman"/>
                      <w:b/>
                      <w:sz w:val="24"/>
                      <w:szCs w:val="24"/>
                      <w:lang w:eastAsia="cs-CZ"/>
                    </w:rPr>
                  </w:pPr>
                </w:p>
                <w:p w:rsidR="00657FEB" w:rsidRPr="00657FEB" w:rsidRDefault="00657FEB" w:rsidP="00657FEB">
                  <w:pPr>
                    <w:spacing w:after="0" w:line="240" w:lineRule="auto"/>
                    <w:ind w:left="-6876" w:firstLine="6876"/>
                    <w:rPr>
                      <w:rFonts w:ascii="Times New Roman" w:eastAsia="Times New Roman" w:hAnsi="Times New Roman" w:cs="Times New Roman"/>
                      <w:b/>
                      <w:sz w:val="24"/>
                      <w:szCs w:val="24"/>
                      <w:lang w:eastAsia="cs-CZ"/>
                    </w:rPr>
                  </w:pPr>
                </w:p>
                <w:p w:rsidR="00657FEB" w:rsidRPr="00657FEB" w:rsidRDefault="00657FEB" w:rsidP="00657FEB">
                  <w:pPr>
                    <w:spacing w:after="0" w:line="240" w:lineRule="auto"/>
                    <w:ind w:left="-6876" w:firstLine="6876"/>
                    <w:rPr>
                      <w:rFonts w:ascii="Times New Roman" w:eastAsia="Times New Roman" w:hAnsi="Times New Roman" w:cs="Times New Roman"/>
                      <w:b/>
                      <w:sz w:val="24"/>
                      <w:szCs w:val="24"/>
                      <w:lang w:eastAsia="cs-CZ"/>
                    </w:rPr>
                  </w:pPr>
                </w:p>
                <w:p w:rsidR="00657FEB" w:rsidRPr="00657FEB" w:rsidRDefault="00657FEB" w:rsidP="00657FEB">
                  <w:pPr>
                    <w:spacing w:after="0" w:line="240" w:lineRule="auto"/>
                    <w:ind w:left="-6876" w:firstLine="6876"/>
                    <w:rPr>
                      <w:rFonts w:ascii="Times New Roman" w:eastAsia="Times New Roman" w:hAnsi="Times New Roman" w:cs="Times New Roman"/>
                      <w:b/>
                      <w:sz w:val="24"/>
                      <w:szCs w:val="24"/>
                      <w:lang w:eastAsia="cs-CZ"/>
                    </w:rPr>
                  </w:pPr>
                </w:p>
                <w:p w:rsidR="00657FEB" w:rsidRPr="00657FEB" w:rsidRDefault="00657FEB" w:rsidP="00657FEB">
                  <w:pPr>
                    <w:spacing w:after="0" w:line="240" w:lineRule="auto"/>
                    <w:ind w:left="-6876" w:firstLine="6876"/>
                    <w:rPr>
                      <w:rFonts w:ascii="Times New Roman" w:eastAsia="Times New Roman" w:hAnsi="Times New Roman" w:cs="Times New Roman"/>
                      <w:b/>
                      <w:sz w:val="24"/>
                      <w:szCs w:val="24"/>
                      <w:lang w:eastAsia="cs-CZ"/>
                    </w:rPr>
                  </w:pPr>
                </w:p>
                <w:p w:rsidR="00657FEB" w:rsidRPr="00657FEB" w:rsidRDefault="00657FEB" w:rsidP="00657FEB">
                  <w:pPr>
                    <w:spacing w:after="0" w:line="240" w:lineRule="auto"/>
                    <w:ind w:left="-6876" w:firstLine="6876"/>
                    <w:rPr>
                      <w:rFonts w:ascii="Times New Roman" w:eastAsia="Times New Roman" w:hAnsi="Times New Roman" w:cs="Times New Roman"/>
                      <w:b/>
                      <w:sz w:val="24"/>
                      <w:szCs w:val="24"/>
                      <w:lang w:eastAsia="cs-CZ"/>
                    </w:rPr>
                  </w:pPr>
                </w:p>
                <w:p w:rsidR="00657FEB" w:rsidRPr="00657FEB" w:rsidRDefault="00657FEB" w:rsidP="00657FEB">
                  <w:pPr>
                    <w:spacing w:after="0" w:line="240" w:lineRule="auto"/>
                    <w:ind w:left="-6876" w:firstLine="6876"/>
                    <w:rPr>
                      <w:rFonts w:ascii="Times New Roman" w:eastAsia="Times New Roman" w:hAnsi="Times New Roman" w:cs="Times New Roman"/>
                      <w:b/>
                      <w:sz w:val="24"/>
                      <w:szCs w:val="24"/>
                      <w:lang w:eastAsia="cs-CZ"/>
                    </w:rPr>
                  </w:pPr>
                </w:p>
                <w:p w:rsidR="00657FEB" w:rsidRPr="00657FEB" w:rsidRDefault="00657FEB" w:rsidP="00657FEB">
                  <w:pPr>
                    <w:spacing w:after="0" w:line="240" w:lineRule="auto"/>
                    <w:ind w:left="-6876" w:firstLine="6876"/>
                    <w:rPr>
                      <w:rFonts w:ascii="Times New Roman" w:eastAsia="Times New Roman" w:hAnsi="Times New Roman" w:cs="Times New Roman"/>
                      <w:b/>
                      <w:sz w:val="24"/>
                      <w:szCs w:val="24"/>
                      <w:lang w:eastAsia="cs-CZ"/>
                    </w:rPr>
                  </w:pPr>
                  <w:r w:rsidRPr="00657FEB">
                    <w:rPr>
                      <w:rFonts w:ascii="Times New Roman" w:eastAsia="Times New Roman" w:hAnsi="Times New Roman" w:cs="Times New Roman"/>
                      <w:b/>
                      <w:sz w:val="24"/>
                      <w:szCs w:val="24"/>
                      <w:lang w:eastAsia="cs-CZ"/>
                    </w:rPr>
                    <w:t xml:space="preserve">      14</w:t>
                  </w:r>
                </w:p>
                <w:p w:rsidR="00657FEB" w:rsidRPr="00657FEB" w:rsidRDefault="00657FEB" w:rsidP="00657FEB">
                  <w:pPr>
                    <w:spacing w:after="0" w:line="240" w:lineRule="auto"/>
                    <w:ind w:left="-6876" w:firstLine="6876"/>
                    <w:rPr>
                      <w:rFonts w:ascii="Times New Roman" w:eastAsia="Times New Roman" w:hAnsi="Times New Roman" w:cs="Times New Roman"/>
                      <w:b/>
                      <w:sz w:val="24"/>
                      <w:szCs w:val="24"/>
                      <w:lang w:eastAsia="cs-CZ"/>
                    </w:rPr>
                  </w:pPr>
                </w:p>
                <w:p w:rsidR="00657FEB" w:rsidRPr="00657FEB" w:rsidRDefault="00657FEB" w:rsidP="00657FEB">
                  <w:pPr>
                    <w:spacing w:after="0" w:line="240" w:lineRule="auto"/>
                    <w:ind w:left="-6876" w:firstLine="6876"/>
                    <w:rPr>
                      <w:rFonts w:ascii="Times New Roman" w:eastAsia="Times New Roman" w:hAnsi="Times New Roman" w:cs="Times New Roman"/>
                      <w:b/>
                      <w:sz w:val="24"/>
                      <w:szCs w:val="24"/>
                      <w:lang w:eastAsia="cs-CZ"/>
                    </w:rPr>
                  </w:pPr>
                </w:p>
                <w:p w:rsidR="00657FEB" w:rsidRPr="00657FEB" w:rsidRDefault="00657FEB" w:rsidP="00657FEB">
                  <w:pPr>
                    <w:spacing w:after="0" w:line="240" w:lineRule="auto"/>
                    <w:ind w:left="-6876" w:firstLine="6876"/>
                    <w:rPr>
                      <w:rFonts w:ascii="Times New Roman" w:eastAsia="Times New Roman" w:hAnsi="Times New Roman" w:cs="Times New Roman"/>
                      <w:b/>
                      <w:sz w:val="24"/>
                      <w:szCs w:val="24"/>
                      <w:lang w:eastAsia="cs-CZ"/>
                    </w:rPr>
                  </w:pPr>
                </w:p>
                <w:p w:rsidR="00657FEB" w:rsidRPr="00657FEB" w:rsidRDefault="00657FEB" w:rsidP="00657FEB">
                  <w:pPr>
                    <w:spacing w:after="0" w:line="240" w:lineRule="auto"/>
                    <w:ind w:left="-6876" w:firstLine="6876"/>
                    <w:rPr>
                      <w:rFonts w:ascii="Times New Roman" w:eastAsia="Times New Roman" w:hAnsi="Times New Roman" w:cs="Times New Roman"/>
                      <w:b/>
                      <w:sz w:val="24"/>
                      <w:szCs w:val="24"/>
                      <w:lang w:eastAsia="cs-CZ"/>
                    </w:rPr>
                  </w:pPr>
                </w:p>
                <w:p w:rsidR="00657FEB" w:rsidRPr="00657FEB" w:rsidRDefault="00657FEB" w:rsidP="00657FEB">
                  <w:pPr>
                    <w:spacing w:after="0" w:line="240" w:lineRule="auto"/>
                    <w:ind w:left="-6876" w:firstLine="6876"/>
                    <w:rPr>
                      <w:rFonts w:ascii="Times New Roman" w:eastAsia="Times New Roman" w:hAnsi="Times New Roman" w:cs="Times New Roman"/>
                      <w:b/>
                      <w:sz w:val="24"/>
                      <w:szCs w:val="24"/>
                      <w:lang w:eastAsia="cs-CZ"/>
                    </w:rPr>
                  </w:pPr>
                </w:p>
                <w:p w:rsidR="00657FEB" w:rsidRPr="00657FEB" w:rsidRDefault="00657FEB" w:rsidP="00657FEB">
                  <w:pPr>
                    <w:spacing w:after="0" w:line="240" w:lineRule="auto"/>
                    <w:ind w:left="-6876" w:firstLine="6876"/>
                    <w:rPr>
                      <w:rFonts w:ascii="Times New Roman" w:eastAsia="Times New Roman" w:hAnsi="Times New Roman" w:cs="Times New Roman"/>
                      <w:b/>
                      <w:sz w:val="24"/>
                      <w:szCs w:val="24"/>
                      <w:lang w:eastAsia="cs-CZ"/>
                    </w:rPr>
                  </w:pPr>
                </w:p>
                <w:p w:rsidR="00657FEB" w:rsidRPr="00657FEB" w:rsidRDefault="00657FEB" w:rsidP="00657FEB">
                  <w:pPr>
                    <w:spacing w:after="0" w:line="240" w:lineRule="auto"/>
                    <w:ind w:left="-6876" w:firstLine="6876"/>
                    <w:rPr>
                      <w:rFonts w:ascii="Times New Roman" w:eastAsia="Times New Roman" w:hAnsi="Times New Roman" w:cs="Times New Roman"/>
                      <w:b/>
                      <w:sz w:val="24"/>
                      <w:szCs w:val="24"/>
                      <w:lang w:eastAsia="cs-CZ"/>
                    </w:rPr>
                  </w:pPr>
                </w:p>
                <w:p w:rsidR="00657FEB" w:rsidRPr="00657FEB" w:rsidRDefault="00657FEB" w:rsidP="00657FEB">
                  <w:pPr>
                    <w:spacing w:after="0" w:line="240" w:lineRule="auto"/>
                    <w:ind w:left="-6876" w:firstLine="6876"/>
                    <w:rPr>
                      <w:rFonts w:ascii="Times New Roman" w:eastAsia="Times New Roman" w:hAnsi="Times New Roman" w:cs="Times New Roman"/>
                      <w:b/>
                      <w:sz w:val="24"/>
                      <w:szCs w:val="24"/>
                      <w:lang w:eastAsia="cs-CZ"/>
                    </w:rPr>
                  </w:pPr>
                </w:p>
                <w:p w:rsidR="00657FEB" w:rsidRPr="00657FEB" w:rsidRDefault="00657FEB" w:rsidP="00657FEB">
                  <w:pPr>
                    <w:spacing w:after="0" w:line="240" w:lineRule="auto"/>
                    <w:ind w:left="-6876" w:firstLine="6876"/>
                    <w:rPr>
                      <w:rFonts w:ascii="Times New Roman" w:eastAsia="Times New Roman" w:hAnsi="Times New Roman" w:cs="Times New Roman"/>
                      <w:b/>
                      <w:sz w:val="24"/>
                      <w:szCs w:val="24"/>
                      <w:lang w:eastAsia="cs-CZ"/>
                    </w:rPr>
                  </w:pPr>
                </w:p>
                <w:p w:rsidR="00657FEB" w:rsidRPr="00657FEB" w:rsidRDefault="00657FEB" w:rsidP="00657FEB">
                  <w:pPr>
                    <w:spacing w:after="0" w:line="240" w:lineRule="auto"/>
                    <w:ind w:left="-6876" w:firstLine="6876"/>
                    <w:rPr>
                      <w:rFonts w:ascii="Times New Roman" w:eastAsia="Times New Roman" w:hAnsi="Times New Roman" w:cs="Times New Roman"/>
                      <w:b/>
                      <w:sz w:val="24"/>
                      <w:szCs w:val="24"/>
                      <w:lang w:eastAsia="cs-CZ"/>
                    </w:rPr>
                  </w:pPr>
                </w:p>
              </w:tc>
            </w:tr>
            <w:tr w:rsidR="00657FEB" w:rsidRPr="00657FEB" w:rsidTr="008055E7">
              <w:trPr>
                <w:trHeight w:val="3675"/>
              </w:trPr>
              <w:tc>
                <w:tcPr>
                  <w:tcW w:w="4820" w:type="dxa"/>
                </w:tcPr>
                <w:p w:rsidR="00657FEB" w:rsidRPr="00657FEB" w:rsidRDefault="00657FEB" w:rsidP="00657FEB">
                  <w:pPr>
                    <w:spacing w:after="0" w:line="240" w:lineRule="auto"/>
                    <w:rPr>
                      <w:rFonts w:ascii="Times New Roman" w:eastAsia="Times New Roman" w:hAnsi="Times New Roman" w:cs="Times New Roman"/>
                      <w:b/>
                      <w:sz w:val="24"/>
                      <w:szCs w:val="24"/>
                      <w:lang w:eastAsia="cs-CZ"/>
                    </w:rPr>
                  </w:pPr>
                  <w:r w:rsidRPr="00657FEB">
                    <w:rPr>
                      <w:rFonts w:ascii="Times New Roman" w:eastAsia="Times New Roman" w:hAnsi="Times New Roman" w:cs="Times New Roman"/>
                      <w:sz w:val="24"/>
                      <w:szCs w:val="24"/>
                      <w:lang w:eastAsia="cs-CZ"/>
                    </w:rPr>
                    <w:t xml:space="preserve"> </w:t>
                  </w:r>
                  <w:r w:rsidRPr="00657FEB">
                    <w:rPr>
                      <w:rFonts w:ascii="Times New Roman" w:eastAsia="Times New Roman" w:hAnsi="Times New Roman" w:cs="Times New Roman"/>
                      <w:b/>
                      <w:sz w:val="24"/>
                      <w:szCs w:val="24"/>
                      <w:lang w:eastAsia="cs-CZ"/>
                    </w:rPr>
                    <w:t>Žák :</w:t>
                  </w:r>
                </w:p>
                <w:p w:rsidR="00657FEB" w:rsidRPr="00657FEB" w:rsidRDefault="00657FEB" w:rsidP="00657FEB">
                  <w:pPr>
                    <w:spacing w:after="0" w:line="240" w:lineRule="auto"/>
                    <w:rPr>
                      <w:rFonts w:ascii="Times New Roman" w:eastAsia="Times New Roman" w:hAnsi="Times New Roman" w:cs="Times New Roman"/>
                      <w:sz w:val="24"/>
                      <w:szCs w:val="24"/>
                      <w:lang w:eastAsia="cs-CZ"/>
                    </w:rPr>
                  </w:pPr>
                </w:p>
                <w:p w:rsidR="00657FEB" w:rsidRPr="00657FEB" w:rsidRDefault="00657FEB" w:rsidP="00561177">
                  <w:pPr>
                    <w:numPr>
                      <w:ilvl w:val="0"/>
                      <w:numId w:val="101"/>
                    </w:numPr>
                    <w:spacing w:after="0" w:line="240" w:lineRule="auto"/>
                    <w:contextualSpacing/>
                    <w:rPr>
                      <w:rFonts w:ascii="Times New Roman" w:eastAsia="Times New Roman" w:hAnsi="Times New Roman" w:cs="Times New Roman"/>
                      <w:sz w:val="24"/>
                      <w:szCs w:val="24"/>
                      <w:lang w:eastAsia="cs-CZ"/>
                    </w:rPr>
                  </w:pPr>
                  <w:r w:rsidRPr="00657FEB">
                    <w:rPr>
                      <w:rFonts w:ascii="Times New Roman" w:eastAsia="Times New Roman" w:hAnsi="Times New Roman" w:cs="Times New Roman"/>
                      <w:sz w:val="24"/>
                      <w:szCs w:val="24"/>
                      <w:lang w:eastAsia="cs-CZ"/>
                    </w:rPr>
                    <w:t xml:space="preserve">charakterizuje biogenní prvky a jejich </w:t>
                  </w:r>
                </w:p>
                <w:p w:rsidR="00657FEB" w:rsidRPr="00657FEB" w:rsidRDefault="00657FEB" w:rsidP="00657FEB">
                  <w:pPr>
                    <w:spacing w:after="0" w:line="240" w:lineRule="auto"/>
                    <w:rPr>
                      <w:rFonts w:ascii="Times New Roman" w:eastAsia="Times New Roman" w:hAnsi="Times New Roman" w:cs="Times New Roman"/>
                      <w:sz w:val="24"/>
                      <w:szCs w:val="24"/>
                      <w:lang w:eastAsia="cs-CZ"/>
                    </w:rPr>
                  </w:pPr>
                  <w:r w:rsidRPr="00657FEB">
                    <w:rPr>
                      <w:rFonts w:ascii="Times New Roman" w:eastAsia="Times New Roman" w:hAnsi="Times New Roman" w:cs="Times New Roman"/>
                      <w:sz w:val="24"/>
                      <w:szCs w:val="24"/>
                      <w:lang w:eastAsia="cs-CZ"/>
                    </w:rPr>
                    <w:t xml:space="preserve">            sloučeniny,</w:t>
                  </w:r>
                </w:p>
                <w:p w:rsidR="00657FEB" w:rsidRPr="00657FEB" w:rsidRDefault="00657FEB" w:rsidP="00657FEB">
                  <w:pPr>
                    <w:spacing w:after="0" w:line="240" w:lineRule="auto"/>
                    <w:rPr>
                      <w:rFonts w:ascii="Times New Roman" w:eastAsia="Times New Roman" w:hAnsi="Times New Roman" w:cs="Times New Roman"/>
                      <w:sz w:val="24"/>
                      <w:szCs w:val="24"/>
                      <w:lang w:eastAsia="cs-CZ"/>
                    </w:rPr>
                  </w:pPr>
                  <w:r w:rsidRPr="00657FEB">
                    <w:rPr>
                      <w:rFonts w:ascii="Times New Roman" w:eastAsia="Times New Roman" w:hAnsi="Times New Roman" w:cs="Times New Roman"/>
                      <w:sz w:val="24"/>
                      <w:szCs w:val="24"/>
                      <w:lang w:eastAsia="cs-CZ"/>
                    </w:rPr>
                    <w:t xml:space="preserve">       -    uvede složení, výskyt a funkce</w:t>
                  </w:r>
                </w:p>
                <w:p w:rsidR="00657FEB" w:rsidRPr="00657FEB" w:rsidRDefault="00657FEB" w:rsidP="00657FEB">
                  <w:pPr>
                    <w:spacing w:after="0" w:line="240" w:lineRule="auto"/>
                    <w:rPr>
                      <w:rFonts w:ascii="Times New Roman" w:eastAsia="Times New Roman" w:hAnsi="Times New Roman" w:cs="Times New Roman"/>
                      <w:sz w:val="24"/>
                      <w:szCs w:val="24"/>
                      <w:lang w:eastAsia="cs-CZ"/>
                    </w:rPr>
                  </w:pPr>
                  <w:r w:rsidRPr="00657FEB">
                    <w:rPr>
                      <w:rFonts w:ascii="Times New Roman" w:eastAsia="Times New Roman" w:hAnsi="Times New Roman" w:cs="Times New Roman"/>
                      <w:sz w:val="24"/>
                      <w:szCs w:val="24"/>
                      <w:lang w:eastAsia="cs-CZ"/>
                    </w:rPr>
                    <w:t xml:space="preserve">            nejdůležitějších  přírodních látek,</w:t>
                  </w:r>
                </w:p>
                <w:p w:rsidR="00657FEB" w:rsidRPr="00657FEB" w:rsidRDefault="00657FEB" w:rsidP="00657FEB">
                  <w:pPr>
                    <w:spacing w:after="0" w:line="240" w:lineRule="auto"/>
                    <w:ind w:left="420"/>
                    <w:rPr>
                      <w:rFonts w:ascii="Times New Roman" w:eastAsia="Times New Roman" w:hAnsi="Times New Roman" w:cs="Times New Roman"/>
                      <w:sz w:val="24"/>
                      <w:szCs w:val="24"/>
                      <w:lang w:eastAsia="cs-CZ"/>
                    </w:rPr>
                  </w:pPr>
                  <w:r w:rsidRPr="00657FEB">
                    <w:rPr>
                      <w:rFonts w:ascii="Times New Roman" w:eastAsia="Times New Roman" w:hAnsi="Times New Roman" w:cs="Times New Roman"/>
                      <w:sz w:val="24"/>
                      <w:szCs w:val="24"/>
                      <w:lang w:eastAsia="cs-CZ"/>
                    </w:rPr>
                    <w:t>-   vysvětlí podstatu biochemických dějů,</w:t>
                  </w:r>
                </w:p>
                <w:p w:rsidR="00657FEB" w:rsidRPr="00657FEB" w:rsidRDefault="00657FEB" w:rsidP="00657FEB">
                  <w:pPr>
                    <w:spacing w:after="0" w:line="240" w:lineRule="auto"/>
                    <w:ind w:left="420"/>
                    <w:rPr>
                      <w:rFonts w:ascii="Times New Roman" w:eastAsia="Times New Roman" w:hAnsi="Times New Roman" w:cs="Times New Roman"/>
                      <w:sz w:val="24"/>
                      <w:szCs w:val="24"/>
                      <w:lang w:eastAsia="cs-CZ"/>
                    </w:rPr>
                  </w:pPr>
                  <w:r w:rsidRPr="00657FEB">
                    <w:rPr>
                      <w:rFonts w:ascii="Times New Roman" w:eastAsia="Times New Roman" w:hAnsi="Times New Roman" w:cs="Times New Roman"/>
                      <w:sz w:val="24"/>
                      <w:szCs w:val="24"/>
                      <w:lang w:eastAsia="cs-CZ"/>
                    </w:rPr>
                    <w:t>-   popíše a zhodnotí význam dýchání a</w:t>
                  </w:r>
                </w:p>
                <w:p w:rsidR="00657FEB" w:rsidRPr="00657FEB" w:rsidRDefault="00657FEB" w:rsidP="00657FEB">
                  <w:pPr>
                    <w:spacing w:after="0" w:line="240" w:lineRule="auto"/>
                    <w:ind w:left="420"/>
                    <w:rPr>
                      <w:rFonts w:ascii="Times New Roman" w:eastAsia="Times New Roman" w:hAnsi="Times New Roman" w:cs="Times New Roman"/>
                      <w:sz w:val="24"/>
                      <w:szCs w:val="24"/>
                      <w:lang w:eastAsia="cs-CZ"/>
                    </w:rPr>
                  </w:pPr>
                  <w:r w:rsidRPr="00657FEB">
                    <w:rPr>
                      <w:rFonts w:ascii="Times New Roman" w:eastAsia="Times New Roman" w:hAnsi="Times New Roman" w:cs="Times New Roman"/>
                      <w:sz w:val="24"/>
                      <w:szCs w:val="24"/>
                      <w:lang w:eastAsia="cs-CZ"/>
                    </w:rPr>
                    <w:t xml:space="preserve">     fotosyntézy.</w:t>
                  </w:r>
                </w:p>
                <w:p w:rsidR="00657FEB" w:rsidRPr="00657FEB" w:rsidRDefault="00657FEB" w:rsidP="00657FEB">
                  <w:pPr>
                    <w:spacing w:after="0" w:line="240" w:lineRule="auto"/>
                    <w:ind w:left="470"/>
                    <w:rPr>
                      <w:rFonts w:ascii="Times New Roman" w:eastAsia="Times New Roman" w:hAnsi="Times New Roman" w:cs="Times New Roman"/>
                      <w:sz w:val="24"/>
                      <w:szCs w:val="24"/>
                      <w:lang w:eastAsia="cs-CZ"/>
                    </w:rPr>
                  </w:pPr>
                  <w:r w:rsidRPr="00657FEB">
                    <w:rPr>
                      <w:rFonts w:ascii="Times New Roman" w:eastAsia="Times New Roman" w:hAnsi="Times New Roman" w:cs="Times New Roman"/>
                      <w:sz w:val="24"/>
                      <w:szCs w:val="24"/>
                      <w:lang w:eastAsia="cs-CZ"/>
                    </w:rPr>
                    <w:t xml:space="preserve">    </w:t>
                  </w:r>
                </w:p>
              </w:tc>
              <w:tc>
                <w:tcPr>
                  <w:tcW w:w="3426" w:type="dxa"/>
                  <w:shd w:val="clear" w:color="auto" w:fill="auto"/>
                </w:tcPr>
                <w:p w:rsidR="00657FEB" w:rsidRPr="00657FEB" w:rsidRDefault="00657FEB" w:rsidP="00657FEB">
                  <w:pPr>
                    <w:spacing w:after="0" w:line="240" w:lineRule="auto"/>
                    <w:rPr>
                      <w:rFonts w:ascii="Times New Roman" w:eastAsia="Times New Roman" w:hAnsi="Times New Roman" w:cs="Times New Roman"/>
                      <w:sz w:val="24"/>
                      <w:szCs w:val="24"/>
                      <w:lang w:eastAsia="cs-CZ"/>
                    </w:rPr>
                  </w:pPr>
                </w:p>
                <w:p w:rsidR="00657FEB" w:rsidRPr="00657FEB" w:rsidRDefault="00657FEB" w:rsidP="00657FEB">
                  <w:pPr>
                    <w:spacing w:after="0" w:line="240" w:lineRule="auto"/>
                    <w:rPr>
                      <w:rFonts w:ascii="Times New Roman" w:eastAsia="Times New Roman" w:hAnsi="Times New Roman" w:cs="Times New Roman"/>
                      <w:sz w:val="24"/>
                      <w:szCs w:val="24"/>
                      <w:lang w:eastAsia="cs-CZ"/>
                    </w:rPr>
                  </w:pPr>
                </w:p>
                <w:p w:rsidR="00657FEB" w:rsidRPr="00657FEB" w:rsidRDefault="00657FEB" w:rsidP="00657FEB">
                  <w:pPr>
                    <w:spacing w:after="0" w:line="240" w:lineRule="auto"/>
                    <w:rPr>
                      <w:rFonts w:ascii="Times New Roman" w:eastAsia="Times New Roman" w:hAnsi="Times New Roman" w:cs="Times New Roman"/>
                      <w:b/>
                      <w:sz w:val="24"/>
                      <w:szCs w:val="24"/>
                      <w:lang w:eastAsia="cs-CZ"/>
                    </w:rPr>
                  </w:pPr>
                  <w:r w:rsidRPr="00657FEB">
                    <w:rPr>
                      <w:rFonts w:ascii="Times New Roman" w:eastAsia="Times New Roman" w:hAnsi="Times New Roman" w:cs="Times New Roman"/>
                      <w:sz w:val="24"/>
                      <w:szCs w:val="24"/>
                      <w:lang w:eastAsia="cs-CZ"/>
                    </w:rPr>
                    <w:t xml:space="preserve">  </w:t>
                  </w:r>
                  <w:r w:rsidRPr="00657FEB">
                    <w:rPr>
                      <w:rFonts w:ascii="Times New Roman" w:eastAsia="Times New Roman" w:hAnsi="Times New Roman" w:cs="Times New Roman"/>
                      <w:b/>
                      <w:sz w:val="24"/>
                      <w:szCs w:val="24"/>
                      <w:lang w:eastAsia="cs-CZ"/>
                    </w:rPr>
                    <w:t>4  Biochemie</w:t>
                  </w:r>
                </w:p>
                <w:p w:rsidR="00657FEB" w:rsidRPr="00657FEB" w:rsidRDefault="00657FEB" w:rsidP="00657FEB">
                  <w:pPr>
                    <w:spacing w:after="0" w:line="240" w:lineRule="auto"/>
                    <w:rPr>
                      <w:rFonts w:ascii="Times New Roman" w:eastAsia="Times New Roman" w:hAnsi="Times New Roman" w:cs="Times New Roman"/>
                      <w:b/>
                      <w:sz w:val="24"/>
                      <w:szCs w:val="24"/>
                      <w:lang w:eastAsia="cs-CZ"/>
                    </w:rPr>
                  </w:pPr>
                </w:p>
                <w:p w:rsidR="00657FEB" w:rsidRPr="00657FEB" w:rsidRDefault="00657FEB" w:rsidP="00657FEB">
                  <w:pPr>
                    <w:spacing w:after="0" w:line="240" w:lineRule="auto"/>
                    <w:rPr>
                      <w:rFonts w:ascii="Times New Roman" w:eastAsia="Times New Roman" w:hAnsi="Times New Roman" w:cs="Times New Roman"/>
                      <w:sz w:val="24"/>
                      <w:szCs w:val="24"/>
                      <w:lang w:eastAsia="cs-CZ"/>
                    </w:rPr>
                  </w:pPr>
                  <w:r w:rsidRPr="00657FEB">
                    <w:rPr>
                      <w:rFonts w:ascii="Times New Roman" w:eastAsia="Times New Roman" w:hAnsi="Times New Roman" w:cs="Times New Roman"/>
                      <w:sz w:val="24"/>
                      <w:szCs w:val="24"/>
                      <w:lang w:eastAsia="cs-CZ"/>
                    </w:rPr>
                    <w:t xml:space="preserve">- chemické složení živých </w:t>
                  </w:r>
                </w:p>
                <w:p w:rsidR="00657FEB" w:rsidRPr="00657FEB" w:rsidRDefault="00657FEB" w:rsidP="00657FEB">
                  <w:pPr>
                    <w:spacing w:after="0" w:line="240" w:lineRule="auto"/>
                    <w:rPr>
                      <w:rFonts w:ascii="Times New Roman" w:eastAsia="Times New Roman" w:hAnsi="Times New Roman" w:cs="Times New Roman"/>
                      <w:sz w:val="24"/>
                      <w:szCs w:val="24"/>
                      <w:lang w:eastAsia="cs-CZ"/>
                    </w:rPr>
                  </w:pPr>
                  <w:r w:rsidRPr="00657FEB">
                    <w:rPr>
                      <w:rFonts w:ascii="Times New Roman" w:eastAsia="Times New Roman" w:hAnsi="Times New Roman" w:cs="Times New Roman"/>
                      <w:sz w:val="24"/>
                      <w:szCs w:val="24"/>
                      <w:lang w:eastAsia="cs-CZ"/>
                    </w:rPr>
                    <w:t xml:space="preserve">   organismů</w:t>
                  </w:r>
                </w:p>
                <w:p w:rsidR="00657FEB" w:rsidRPr="00657FEB" w:rsidRDefault="00657FEB" w:rsidP="00657FEB">
                  <w:pPr>
                    <w:spacing w:after="0" w:line="240" w:lineRule="auto"/>
                    <w:rPr>
                      <w:rFonts w:ascii="Times New Roman" w:eastAsia="Times New Roman" w:hAnsi="Times New Roman" w:cs="Times New Roman"/>
                      <w:sz w:val="24"/>
                      <w:szCs w:val="24"/>
                      <w:lang w:eastAsia="cs-CZ"/>
                    </w:rPr>
                  </w:pPr>
                  <w:r w:rsidRPr="00657FEB">
                    <w:rPr>
                      <w:rFonts w:ascii="Times New Roman" w:eastAsia="Times New Roman" w:hAnsi="Times New Roman" w:cs="Times New Roman"/>
                      <w:sz w:val="24"/>
                      <w:szCs w:val="24"/>
                      <w:lang w:eastAsia="cs-CZ"/>
                    </w:rPr>
                    <w:t>- přírodní látky,bílkoviny,</w:t>
                  </w:r>
                </w:p>
                <w:p w:rsidR="00657FEB" w:rsidRPr="00657FEB" w:rsidRDefault="00657FEB" w:rsidP="00657FEB">
                  <w:pPr>
                    <w:spacing w:after="0" w:line="240" w:lineRule="auto"/>
                    <w:rPr>
                      <w:rFonts w:ascii="Times New Roman" w:eastAsia="Times New Roman" w:hAnsi="Times New Roman" w:cs="Times New Roman"/>
                      <w:sz w:val="24"/>
                      <w:szCs w:val="24"/>
                      <w:lang w:eastAsia="cs-CZ"/>
                    </w:rPr>
                  </w:pPr>
                  <w:r w:rsidRPr="00657FEB">
                    <w:rPr>
                      <w:rFonts w:ascii="Times New Roman" w:eastAsia="Times New Roman" w:hAnsi="Times New Roman" w:cs="Times New Roman"/>
                      <w:sz w:val="24"/>
                      <w:szCs w:val="24"/>
                      <w:lang w:eastAsia="cs-CZ"/>
                    </w:rPr>
                    <w:t xml:space="preserve">   sacharidy, lipidy,</w:t>
                  </w:r>
                </w:p>
                <w:p w:rsidR="00657FEB" w:rsidRPr="00657FEB" w:rsidRDefault="00657FEB" w:rsidP="00657FEB">
                  <w:pPr>
                    <w:spacing w:after="0" w:line="240" w:lineRule="auto"/>
                    <w:rPr>
                      <w:rFonts w:ascii="Times New Roman" w:eastAsia="Times New Roman" w:hAnsi="Times New Roman" w:cs="Times New Roman"/>
                      <w:sz w:val="24"/>
                      <w:szCs w:val="24"/>
                      <w:lang w:eastAsia="cs-CZ"/>
                    </w:rPr>
                  </w:pPr>
                  <w:r w:rsidRPr="00657FEB">
                    <w:rPr>
                      <w:rFonts w:ascii="Times New Roman" w:eastAsia="Times New Roman" w:hAnsi="Times New Roman" w:cs="Times New Roman"/>
                      <w:sz w:val="24"/>
                      <w:szCs w:val="24"/>
                      <w:lang w:eastAsia="cs-CZ"/>
                    </w:rPr>
                    <w:t xml:space="preserve">   nukleové kyseliny,</w:t>
                  </w:r>
                </w:p>
                <w:p w:rsidR="00657FEB" w:rsidRPr="00657FEB" w:rsidRDefault="00657FEB" w:rsidP="00657FEB">
                  <w:pPr>
                    <w:spacing w:after="0" w:line="240" w:lineRule="auto"/>
                    <w:rPr>
                      <w:rFonts w:ascii="Times New Roman" w:eastAsia="Times New Roman" w:hAnsi="Times New Roman" w:cs="Times New Roman"/>
                      <w:sz w:val="24"/>
                      <w:szCs w:val="24"/>
                      <w:lang w:eastAsia="cs-CZ"/>
                    </w:rPr>
                  </w:pPr>
                  <w:r w:rsidRPr="00657FEB">
                    <w:rPr>
                      <w:rFonts w:ascii="Times New Roman" w:eastAsia="Times New Roman" w:hAnsi="Times New Roman" w:cs="Times New Roman"/>
                      <w:sz w:val="24"/>
                      <w:szCs w:val="24"/>
                      <w:lang w:eastAsia="cs-CZ"/>
                    </w:rPr>
                    <w:t xml:space="preserve">   biokatalyzátory,</w:t>
                  </w:r>
                </w:p>
                <w:p w:rsidR="00657FEB" w:rsidRPr="00657FEB" w:rsidRDefault="00657FEB" w:rsidP="00657FEB">
                  <w:pPr>
                    <w:spacing w:after="0" w:line="240" w:lineRule="auto"/>
                    <w:rPr>
                      <w:rFonts w:ascii="Times New Roman" w:eastAsia="Times New Roman" w:hAnsi="Times New Roman" w:cs="Times New Roman"/>
                      <w:sz w:val="24"/>
                      <w:szCs w:val="24"/>
                      <w:lang w:eastAsia="cs-CZ"/>
                    </w:rPr>
                  </w:pPr>
                  <w:r w:rsidRPr="00657FEB">
                    <w:rPr>
                      <w:rFonts w:ascii="Times New Roman" w:eastAsia="Times New Roman" w:hAnsi="Times New Roman" w:cs="Times New Roman"/>
                      <w:sz w:val="24"/>
                      <w:szCs w:val="24"/>
                      <w:lang w:eastAsia="cs-CZ"/>
                    </w:rPr>
                    <w:t>- biochemické děje</w:t>
                  </w:r>
                </w:p>
                <w:p w:rsidR="00657FEB" w:rsidRPr="00657FEB" w:rsidRDefault="00657FEB" w:rsidP="00657FEB">
                  <w:pPr>
                    <w:spacing w:after="0" w:line="240" w:lineRule="auto"/>
                    <w:rPr>
                      <w:rFonts w:ascii="Times New Roman" w:eastAsia="Times New Roman" w:hAnsi="Times New Roman" w:cs="Times New Roman"/>
                      <w:sz w:val="24"/>
                      <w:szCs w:val="24"/>
                      <w:lang w:eastAsia="cs-CZ"/>
                    </w:rPr>
                  </w:pPr>
                </w:p>
                <w:p w:rsidR="00657FEB" w:rsidRPr="00657FEB" w:rsidRDefault="00657FEB" w:rsidP="00657FEB">
                  <w:pPr>
                    <w:spacing w:after="0" w:line="240" w:lineRule="auto"/>
                    <w:rPr>
                      <w:rFonts w:ascii="Times New Roman" w:eastAsia="Times New Roman" w:hAnsi="Times New Roman" w:cs="Times New Roman"/>
                      <w:sz w:val="24"/>
                      <w:szCs w:val="24"/>
                      <w:lang w:eastAsia="cs-CZ"/>
                    </w:rPr>
                  </w:pPr>
                  <w:r w:rsidRPr="00657FEB">
                    <w:rPr>
                      <w:rFonts w:ascii="Times New Roman" w:eastAsia="Times New Roman" w:hAnsi="Times New Roman" w:cs="Times New Roman"/>
                      <w:sz w:val="24"/>
                      <w:szCs w:val="24"/>
                      <w:lang w:eastAsia="cs-CZ"/>
                    </w:rPr>
                    <w:t xml:space="preserve">  </w:t>
                  </w:r>
                </w:p>
                <w:p w:rsidR="00657FEB" w:rsidRPr="00657FEB" w:rsidRDefault="00657FEB" w:rsidP="00657FEB">
                  <w:pPr>
                    <w:spacing w:after="0" w:line="240" w:lineRule="auto"/>
                    <w:rPr>
                      <w:rFonts w:ascii="Times New Roman" w:eastAsia="Times New Roman" w:hAnsi="Times New Roman" w:cs="Times New Roman"/>
                      <w:b/>
                      <w:sz w:val="24"/>
                      <w:szCs w:val="24"/>
                      <w:lang w:eastAsia="cs-CZ"/>
                    </w:rPr>
                  </w:pPr>
                  <w:r w:rsidRPr="00657FEB">
                    <w:rPr>
                      <w:rFonts w:ascii="Times New Roman" w:eastAsia="Times New Roman" w:hAnsi="Times New Roman" w:cs="Times New Roman"/>
                      <w:sz w:val="24"/>
                      <w:szCs w:val="24"/>
                      <w:lang w:eastAsia="cs-CZ"/>
                    </w:rPr>
                    <w:t xml:space="preserve"> </w:t>
                  </w:r>
                </w:p>
              </w:tc>
              <w:tc>
                <w:tcPr>
                  <w:tcW w:w="1264" w:type="dxa"/>
                  <w:gridSpan w:val="2"/>
                  <w:shd w:val="clear" w:color="auto" w:fill="auto"/>
                </w:tcPr>
                <w:p w:rsidR="00657FEB" w:rsidRPr="00657FEB" w:rsidRDefault="00657FEB" w:rsidP="00657FEB">
                  <w:pPr>
                    <w:spacing w:after="0" w:line="240" w:lineRule="auto"/>
                    <w:ind w:left="-6876" w:firstLine="6876"/>
                    <w:rPr>
                      <w:rFonts w:ascii="Times New Roman" w:eastAsia="Times New Roman" w:hAnsi="Times New Roman" w:cs="Times New Roman"/>
                      <w:b/>
                      <w:sz w:val="24"/>
                      <w:szCs w:val="24"/>
                      <w:lang w:eastAsia="cs-CZ"/>
                    </w:rPr>
                  </w:pPr>
                </w:p>
                <w:p w:rsidR="00657FEB" w:rsidRPr="00657FEB" w:rsidRDefault="00657FEB" w:rsidP="00657FEB">
                  <w:pPr>
                    <w:spacing w:after="0" w:line="240" w:lineRule="auto"/>
                    <w:ind w:left="-6876" w:firstLine="6876"/>
                    <w:rPr>
                      <w:rFonts w:ascii="Times New Roman" w:eastAsia="Times New Roman" w:hAnsi="Times New Roman" w:cs="Times New Roman"/>
                      <w:b/>
                      <w:sz w:val="24"/>
                      <w:szCs w:val="24"/>
                      <w:lang w:eastAsia="cs-CZ"/>
                    </w:rPr>
                  </w:pPr>
                </w:p>
                <w:p w:rsidR="00657FEB" w:rsidRPr="00657FEB" w:rsidRDefault="00657FEB" w:rsidP="00657FEB">
                  <w:pPr>
                    <w:spacing w:after="0" w:line="240" w:lineRule="auto"/>
                    <w:ind w:left="-6876" w:firstLine="6876"/>
                    <w:rPr>
                      <w:rFonts w:ascii="Times New Roman" w:eastAsia="Times New Roman" w:hAnsi="Times New Roman" w:cs="Times New Roman"/>
                      <w:b/>
                      <w:sz w:val="24"/>
                      <w:szCs w:val="24"/>
                      <w:lang w:eastAsia="cs-CZ"/>
                    </w:rPr>
                  </w:pPr>
                  <w:r w:rsidRPr="00657FEB">
                    <w:rPr>
                      <w:rFonts w:ascii="Times New Roman" w:eastAsia="Times New Roman" w:hAnsi="Times New Roman" w:cs="Times New Roman"/>
                      <w:b/>
                      <w:sz w:val="24"/>
                      <w:szCs w:val="24"/>
                      <w:lang w:eastAsia="cs-CZ"/>
                    </w:rPr>
                    <w:t xml:space="preserve">      15</w:t>
                  </w:r>
                </w:p>
                <w:p w:rsidR="00657FEB" w:rsidRPr="00657FEB" w:rsidRDefault="00657FEB" w:rsidP="00657FEB">
                  <w:pPr>
                    <w:spacing w:after="0" w:line="240" w:lineRule="auto"/>
                    <w:ind w:left="-6876" w:firstLine="6876"/>
                    <w:rPr>
                      <w:rFonts w:ascii="Times New Roman" w:eastAsia="Times New Roman" w:hAnsi="Times New Roman" w:cs="Times New Roman"/>
                      <w:b/>
                      <w:sz w:val="24"/>
                      <w:szCs w:val="24"/>
                      <w:lang w:eastAsia="cs-CZ"/>
                    </w:rPr>
                  </w:pPr>
                </w:p>
                <w:p w:rsidR="00657FEB" w:rsidRPr="00657FEB" w:rsidRDefault="00657FEB" w:rsidP="00657FEB">
                  <w:pPr>
                    <w:spacing w:after="0" w:line="240" w:lineRule="auto"/>
                    <w:ind w:left="-6876" w:firstLine="6876"/>
                    <w:rPr>
                      <w:rFonts w:ascii="Times New Roman" w:eastAsia="Times New Roman" w:hAnsi="Times New Roman" w:cs="Times New Roman"/>
                      <w:b/>
                      <w:sz w:val="24"/>
                      <w:szCs w:val="24"/>
                      <w:lang w:eastAsia="cs-CZ"/>
                    </w:rPr>
                  </w:pPr>
                </w:p>
                <w:p w:rsidR="00657FEB" w:rsidRPr="00657FEB" w:rsidRDefault="00657FEB" w:rsidP="00657FEB">
                  <w:pPr>
                    <w:spacing w:after="0" w:line="240" w:lineRule="auto"/>
                    <w:ind w:left="-6876" w:firstLine="6876"/>
                    <w:rPr>
                      <w:rFonts w:ascii="Times New Roman" w:eastAsia="Times New Roman" w:hAnsi="Times New Roman" w:cs="Times New Roman"/>
                      <w:b/>
                      <w:sz w:val="24"/>
                      <w:szCs w:val="24"/>
                      <w:lang w:eastAsia="cs-CZ"/>
                    </w:rPr>
                  </w:pPr>
                </w:p>
                <w:p w:rsidR="00657FEB" w:rsidRPr="00657FEB" w:rsidRDefault="00657FEB" w:rsidP="00657FEB">
                  <w:pPr>
                    <w:spacing w:after="0" w:line="240" w:lineRule="auto"/>
                    <w:ind w:left="-6876" w:firstLine="6876"/>
                    <w:rPr>
                      <w:rFonts w:ascii="Times New Roman" w:eastAsia="Times New Roman" w:hAnsi="Times New Roman" w:cs="Times New Roman"/>
                      <w:b/>
                      <w:sz w:val="24"/>
                      <w:szCs w:val="24"/>
                      <w:lang w:eastAsia="cs-CZ"/>
                    </w:rPr>
                  </w:pPr>
                  <w:r w:rsidRPr="00657FEB">
                    <w:rPr>
                      <w:rFonts w:ascii="Times New Roman" w:eastAsia="Times New Roman" w:hAnsi="Times New Roman" w:cs="Times New Roman"/>
                      <w:b/>
                      <w:sz w:val="24"/>
                      <w:szCs w:val="24"/>
                      <w:lang w:eastAsia="cs-CZ"/>
                    </w:rPr>
                    <w:t xml:space="preserve">               </w:t>
                  </w:r>
                </w:p>
                <w:p w:rsidR="00657FEB" w:rsidRPr="00657FEB" w:rsidRDefault="00657FEB" w:rsidP="00657FEB">
                  <w:pPr>
                    <w:spacing w:after="0" w:line="240" w:lineRule="auto"/>
                    <w:ind w:left="-6876" w:firstLine="6876"/>
                    <w:rPr>
                      <w:rFonts w:ascii="Times New Roman" w:eastAsia="Times New Roman" w:hAnsi="Times New Roman" w:cs="Times New Roman"/>
                      <w:b/>
                      <w:sz w:val="24"/>
                      <w:szCs w:val="24"/>
                      <w:lang w:eastAsia="cs-CZ"/>
                    </w:rPr>
                  </w:pPr>
                </w:p>
                <w:p w:rsidR="00657FEB" w:rsidRPr="00657FEB" w:rsidRDefault="00657FEB" w:rsidP="00657FEB">
                  <w:pPr>
                    <w:spacing w:after="0" w:line="240" w:lineRule="auto"/>
                    <w:ind w:left="-6876" w:firstLine="6876"/>
                    <w:rPr>
                      <w:rFonts w:ascii="Times New Roman" w:eastAsia="Times New Roman" w:hAnsi="Times New Roman" w:cs="Times New Roman"/>
                      <w:b/>
                      <w:sz w:val="24"/>
                      <w:szCs w:val="24"/>
                      <w:lang w:eastAsia="cs-CZ"/>
                    </w:rPr>
                  </w:pPr>
                </w:p>
                <w:p w:rsidR="00657FEB" w:rsidRPr="00657FEB" w:rsidRDefault="00657FEB" w:rsidP="00657FEB">
                  <w:pPr>
                    <w:spacing w:after="0" w:line="240" w:lineRule="auto"/>
                    <w:ind w:left="-6876" w:firstLine="6876"/>
                    <w:rPr>
                      <w:rFonts w:ascii="Times New Roman" w:eastAsia="Times New Roman" w:hAnsi="Times New Roman" w:cs="Times New Roman"/>
                      <w:b/>
                      <w:sz w:val="24"/>
                      <w:szCs w:val="24"/>
                      <w:lang w:eastAsia="cs-CZ"/>
                    </w:rPr>
                  </w:pPr>
                </w:p>
                <w:p w:rsidR="00657FEB" w:rsidRPr="00657FEB" w:rsidRDefault="00657FEB" w:rsidP="00657FEB">
                  <w:pPr>
                    <w:spacing w:after="0" w:line="240" w:lineRule="auto"/>
                    <w:ind w:left="-6876" w:firstLine="6876"/>
                    <w:rPr>
                      <w:rFonts w:ascii="Times New Roman" w:eastAsia="Times New Roman" w:hAnsi="Times New Roman" w:cs="Times New Roman"/>
                      <w:b/>
                      <w:sz w:val="24"/>
                      <w:szCs w:val="24"/>
                      <w:lang w:eastAsia="cs-CZ"/>
                    </w:rPr>
                  </w:pPr>
                </w:p>
                <w:p w:rsidR="00657FEB" w:rsidRPr="00657FEB" w:rsidRDefault="00657FEB" w:rsidP="00657FEB">
                  <w:pPr>
                    <w:spacing w:after="0" w:line="240" w:lineRule="auto"/>
                    <w:ind w:left="-6876" w:firstLine="6876"/>
                    <w:rPr>
                      <w:rFonts w:ascii="Times New Roman" w:eastAsia="Times New Roman" w:hAnsi="Times New Roman" w:cs="Times New Roman"/>
                      <w:b/>
                      <w:sz w:val="24"/>
                      <w:szCs w:val="24"/>
                      <w:lang w:eastAsia="cs-CZ"/>
                    </w:rPr>
                  </w:pPr>
                </w:p>
                <w:p w:rsidR="00657FEB" w:rsidRPr="00657FEB" w:rsidRDefault="00657FEB" w:rsidP="00657FEB">
                  <w:pPr>
                    <w:spacing w:after="0" w:line="240" w:lineRule="auto"/>
                    <w:ind w:left="-6876" w:firstLine="6876"/>
                    <w:rPr>
                      <w:rFonts w:ascii="Times New Roman" w:eastAsia="Times New Roman" w:hAnsi="Times New Roman" w:cs="Times New Roman"/>
                      <w:b/>
                      <w:sz w:val="24"/>
                      <w:szCs w:val="24"/>
                      <w:lang w:eastAsia="cs-CZ"/>
                    </w:rPr>
                  </w:pPr>
                </w:p>
                <w:p w:rsidR="00657FEB" w:rsidRPr="00657FEB" w:rsidRDefault="00657FEB" w:rsidP="00657FEB">
                  <w:pPr>
                    <w:spacing w:after="0" w:line="240" w:lineRule="auto"/>
                    <w:ind w:left="-6876" w:firstLine="6876"/>
                    <w:rPr>
                      <w:rFonts w:ascii="Times New Roman" w:eastAsia="Times New Roman" w:hAnsi="Times New Roman" w:cs="Times New Roman"/>
                      <w:b/>
                      <w:sz w:val="24"/>
                      <w:szCs w:val="24"/>
                      <w:lang w:eastAsia="cs-CZ"/>
                    </w:rPr>
                  </w:pPr>
                </w:p>
              </w:tc>
            </w:tr>
            <w:tr w:rsidR="00657FEB" w:rsidRPr="00657FEB" w:rsidTr="008055E7">
              <w:trPr>
                <w:trHeight w:val="795"/>
              </w:trPr>
              <w:tc>
                <w:tcPr>
                  <w:tcW w:w="4820" w:type="dxa"/>
                </w:tcPr>
                <w:p w:rsidR="00657FEB" w:rsidRPr="00657FEB" w:rsidRDefault="00657FEB" w:rsidP="00657FEB">
                  <w:pPr>
                    <w:spacing w:after="0" w:line="240" w:lineRule="auto"/>
                    <w:rPr>
                      <w:rFonts w:ascii="Times New Roman" w:eastAsia="Times New Roman" w:hAnsi="Times New Roman" w:cs="Times New Roman"/>
                      <w:sz w:val="24"/>
                      <w:szCs w:val="24"/>
                      <w:lang w:eastAsia="cs-CZ"/>
                    </w:rPr>
                  </w:pPr>
                </w:p>
              </w:tc>
              <w:tc>
                <w:tcPr>
                  <w:tcW w:w="3426" w:type="dxa"/>
                  <w:shd w:val="clear" w:color="auto" w:fill="auto"/>
                </w:tcPr>
                <w:p w:rsidR="00657FEB" w:rsidRPr="00657FEB" w:rsidRDefault="00657FEB" w:rsidP="00657FEB">
                  <w:pPr>
                    <w:spacing w:after="0" w:line="240" w:lineRule="auto"/>
                    <w:rPr>
                      <w:rFonts w:ascii="Times New Roman" w:eastAsia="Times New Roman" w:hAnsi="Times New Roman" w:cs="Times New Roman"/>
                      <w:sz w:val="24"/>
                      <w:szCs w:val="24"/>
                      <w:lang w:eastAsia="cs-CZ"/>
                    </w:rPr>
                  </w:pPr>
                </w:p>
                <w:p w:rsidR="00657FEB" w:rsidRPr="00657FEB" w:rsidRDefault="00657FEB" w:rsidP="00657FEB">
                  <w:pPr>
                    <w:spacing w:after="0" w:line="240" w:lineRule="auto"/>
                    <w:rPr>
                      <w:rFonts w:ascii="Times New Roman" w:eastAsia="Times New Roman" w:hAnsi="Times New Roman" w:cs="Times New Roman"/>
                      <w:b/>
                      <w:sz w:val="24"/>
                      <w:szCs w:val="24"/>
                      <w:lang w:eastAsia="cs-CZ"/>
                    </w:rPr>
                  </w:pPr>
                  <w:r w:rsidRPr="00657FEB">
                    <w:rPr>
                      <w:rFonts w:ascii="Times New Roman" w:eastAsia="Times New Roman" w:hAnsi="Times New Roman" w:cs="Times New Roman"/>
                      <w:sz w:val="24"/>
                      <w:szCs w:val="24"/>
                      <w:lang w:eastAsia="cs-CZ"/>
                    </w:rPr>
                    <w:t xml:space="preserve">   </w:t>
                  </w:r>
                  <w:r w:rsidRPr="00657FEB">
                    <w:rPr>
                      <w:rFonts w:ascii="Times New Roman" w:eastAsia="Times New Roman" w:hAnsi="Times New Roman" w:cs="Times New Roman"/>
                      <w:b/>
                      <w:sz w:val="24"/>
                      <w:szCs w:val="24"/>
                      <w:lang w:eastAsia="cs-CZ"/>
                    </w:rPr>
                    <w:t>5  Laboratorní práce</w:t>
                  </w:r>
                </w:p>
                <w:p w:rsidR="00657FEB" w:rsidRPr="00657FEB" w:rsidRDefault="00657FEB" w:rsidP="00657FEB">
                  <w:pPr>
                    <w:spacing w:after="0" w:line="240" w:lineRule="auto"/>
                    <w:rPr>
                      <w:rFonts w:ascii="Times New Roman" w:eastAsia="Times New Roman" w:hAnsi="Times New Roman" w:cs="Times New Roman"/>
                      <w:sz w:val="24"/>
                      <w:szCs w:val="24"/>
                      <w:lang w:eastAsia="cs-CZ"/>
                    </w:rPr>
                  </w:pPr>
                  <w:r w:rsidRPr="00657FEB">
                    <w:rPr>
                      <w:rFonts w:ascii="Times New Roman" w:eastAsia="Times New Roman" w:hAnsi="Times New Roman" w:cs="Times New Roman"/>
                      <w:sz w:val="24"/>
                      <w:szCs w:val="24"/>
                      <w:lang w:eastAsia="cs-CZ"/>
                    </w:rPr>
                    <w:t xml:space="preserve">  </w:t>
                  </w:r>
                </w:p>
                <w:p w:rsidR="00657FEB" w:rsidRPr="00657FEB" w:rsidRDefault="00657FEB" w:rsidP="00657FEB">
                  <w:pPr>
                    <w:spacing w:after="0" w:line="240" w:lineRule="auto"/>
                    <w:rPr>
                      <w:rFonts w:ascii="Times New Roman" w:eastAsia="Times New Roman" w:hAnsi="Times New Roman" w:cs="Times New Roman"/>
                      <w:sz w:val="24"/>
                      <w:szCs w:val="24"/>
                      <w:lang w:eastAsia="cs-CZ"/>
                    </w:rPr>
                  </w:pPr>
                </w:p>
              </w:tc>
              <w:tc>
                <w:tcPr>
                  <w:tcW w:w="1264" w:type="dxa"/>
                  <w:gridSpan w:val="2"/>
                  <w:shd w:val="clear" w:color="auto" w:fill="auto"/>
                </w:tcPr>
                <w:p w:rsidR="00657FEB" w:rsidRPr="00657FEB" w:rsidRDefault="00657FEB" w:rsidP="00657FEB">
                  <w:pPr>
                    <w:spacing w:after="0" w:line="240" w:lineRule="auto"/>
                    <w:ind w:left="-6876" w:firstLine="6876"/>
                    <w:rPr>
                      <w:rFonts w:ascii="Times New Roman" w:eastAsia="Times New Roman" w:hAnsi="Times New Roman" w:cs="Times New Roman"/>
                      <w:b/>
                      <w:sz w:val="24"/>
                      <w:szCs w:val="24"/>
                      <w:lang w:eastAsia="cs-CZ"/>
                    </w:rPr>
                  </w:pPr>
                </w:p>
                <w:p w:rsidR="00657FEB" w:rsidRPr="00657FEB" w:rsidRDefault="00657FEB" w:rsidP="00657FEB">
                  <w:pPr>
                    <w:spacing w:after="0" w:line="240" w:lineRule="auto"/>
                    <w:ind w:left="-6876" w:firstLine="6876"/>
                    <w:rPr>
                      <w:rFonts w:ascii="Times New Roman" w:eastAsia="Times New Roman" w:hAnsi="Times New Roman" w:cs="Times New Roman"/>
                      <w:b/>
                      <w:sz w:val="24"/>
                      <w:szCs w:val="24"/>
                      <w:lang w:eastAsia="cs-CZ"/>
                    </w:rPr>
                  </w:pPr>
                  <w:r w:rsidRPr="00657FEB">
                    <w:rPr>
                      <w:rFonts w:ascii="Times New Roman" w:eastAsia="Times New Roman" w:hAnsi="Times New Roman" w:cs="Times New Roman"/>
                      <w:b/>
                      <w:sz w:val="24"/>
                      <w:szCs w:val="24"/>
                      <w:lang w:eastAsia="cs-CZ"/>
                    </w:rPr>
                    <w:t xml:space="preserve">        5</w:t>
                  </w:r>
                </w:p>
                <w:p w:rsidR="00657FEB" w:rsidRPr="00657FEB" w:rsidRDefault="00657FEB" w:rsidP="00657FEB">
                  <w:pPr>
                    <w:spacing w:after="0" w:line="240" w:lineRule="auto"/>
                    <w:ind w:left="-6876" w:firstLine="6876"/>
                    <w:rPr>
                      <w:rFonts w:ascii="Times New Roman" w:eastAsia="Times New Roman" w:hAnsi="Times New Roman" w:cs="Times New Roman"/>
                      <w:b/>
                      <w:sz w:val="24"/>
                      <w:szCs w:val="24"/>
                      <w:lang w:eastAsia="cs-CZ"/>
                    </w:rPr>
                  </w:pPr>
                </w:p>
                <w:p w:rsidR="00657FEB" w:rsidRPr="00657FEB" w:rsidRDefault="00657FEB" w:rsidP="00657FEB">
                  <w:pPr>
                    <w:spacing w:after="0" w:line="240" w:lineRule="auto"/>
                    <w:ind w:left="-6876" w:firstLine="6876"/>
                    <w:rPr>
                      <w:rFonts w:ascii="Times New Roman" w:eastAsia="Times New Roman" w:hAnsi="Times New Roman" w:cs="Times New Roman"/>
                      <w:b/>
                      <w:sz w:val="24"/>
                      <w:szCs w:val="24"/>
                      <w:lang w:eastAsia="cs-CZ"/>
                    </w:rPr>
                  </w:pPr>
                </w:p>
                <w:p w:rsidR="00657FEB" w:rsidRPr="00657FEB" w:rsidRDefault="00657FEB" w:rsidP="00657FEB">
                  <w:pPr>
                    <w:spacing w:after="0" w:line="240" w:lineRule="auto"/>
                    <w:ind w:left="-6876" w:firstLine="6876"/>
                    <w:rPr>
                      <w:rFonts w:ascii="Times New Roman" w:eastAsia="Times New Roman" w:hAnsi="Times New Roman" w:cs="Times New Roman"/>
                      <w:b/>
                      <w:sz w:val="24"/>
                      <w:szCs w:val="24"/>
                      <w:lang w:eastAsia="cs-CZ"/>
                    </w:rPr>
                  </w:pPr>
                </w:p>
                <w:p w:rsidR="00657FEB" w:rsidRPr="00657FEB" w:rsidRDefault="00657FEB" w:rsidP="00657FEB">
                  <w:pPr>
                    <w:spacing w:after="0" w:line="240" w:lineRule="auto"/>
                    <w:ind w:left="-6876" w:firstLine="6876"/>
                    <w:rPr>
                      <w:rFonts w:ascii="Times New Roman" w:eastAsia="Times New Roman" w:hAnsi="Times New Roman" w:cs="Times New Roman"/>
                      <w:b/>
                      <w:sz w:val="24"/>
                      <w:szCs w:val="24"/>
                      <w:lang w:eastAsia="cs-CZ"/>
                    </w:rPr>
                  </w:pPr>
                </w:p>
              </w:tc>
            </w:tr>
          </w:tbl>
          <w:p w:rsidR="00657FEB" w:rsidRPr="00657FEB" w:rsidRDefault="00657FEB" w:rsidP="00657FEB">
            <w:pPr>
              <w:spacing w:after="0" w:line="240" w:lineRule="auto"/>
              <w:rPr>
                <w:rFonts w:ascii="Times New Roman" w:eastAsia="Times New Roman" w:hAnsi="Times New Roman" w:cs="Times New Roman"/>
                <w:sz w:val="24"/>
                <w:szCs w:val="24"/>
                <w:lang w:eastAsia="cs-CZ"/>
              </w:rPr>
            </w:pPr>
            <w:r w:rsidRPr="00657FEB">
              <w:rPr>
                <w:rFonts w:ascii="Times New Roman" w:eastAsia="Times New Roman" w:hAnsi="Times New Roman" w:cs="Times New Roman"/>
                <w:sz w:val="24"/>
                <w:szCs w:val="24"/>
                <w:lang w:eastAsia="cs-CZ"/>
              </w:rPr>
              <w:t xml:space="preserve"> </w:t>
            </w:r>
          </w:p>
          <w:p w:rsidR="00657FEB" w:rsidRPr="00657FEB" w:rsidRDefault="00657FEB" w:rsidP="00657FEB">
            <w:pPr>
              <w:spacing w:after="0" w:line="240" w:lineRule="auto"/>
              <w:jc w:val="both"/>
              <w:outlineLvl w:val="0"/>
              <w:rPr>
                <w:rFonts w:ascii="Times New Roman" w:eastAsia="Times New Roman" w:hAnsi="Times New Roman" w:cs="Times New Roman"/>
                <w:sz w:val="24"/>
                <w:szCs w:val="24"/>
                <w:lang w:eastAsia="cs-CZ"/>
              </w:rPr>
            </w:pPr>
          </w:p>
          <w:p w:rsidR="00657FEB" w:rsidRPr="00657FEB" w:rsidRDefault="00657FEB" w:rsidP="00657FEB">
            <w:pPr>
              <w:spacing w:after="0" w:line="240" w:lineRule="auto"/>
              <w:jc w:val="both"/>
              <w:outlineLvl w:val="0"/>
              <w:rPr>
                <w:rFonts w:ascii="Times New Roman" w:eastAsia="Times New Roman" w:hAnsi="Times New Roman" w:cs="Times New Roman"/>
                <w:sz w:val="24"/>
                <w:szCs w:val="24"/>
                <w:lang w:eastAsia="cs-CZ"/>
              </w:rPr>
            </w:pPr>
          </w:p>
          <w:p w:rsidR="00657FEB" w:rsidRPr="00657FEB" w:rsidRDefault="00657FEB" w:rsidP="00657FEB">
            <w:pPr>
              <w:spacing w:after="0" w:line="240" w:lineRule="auto"/>
              <w:jc w:val="both"/>
              <w:outlineLvl w:val="0"/>
              <w:rPr>
                <w:rFonts w:ascii="Times New Roman" w:eastAsia="Times New Roman" w:hAnsi="Times New Roman" w:cs="Times New Roman"/>
                <w:sz w:val="24"/>
                <w:szCs w:val="24"/>
                <w:lang w:eastAsia="cs-CZ"/>
              </w:rPr>
            </w:pPr>
          </w:p>
          <w:p w:rsidR="00657FEB" w:rsidRPr="00657FEB" w:rsidRDefault="00657FEB" w:rsidP="00657FEB">
            <w:pPr>
              <w:spacing w:after="0" w:line="240" w:lineRule="auto"/>
              <w:jc w:val="both"/>
              <w:outlineLvl w:val="0"/>
              <w:rPr>
                <w:rFonts w:ascii="Times New Roman" w:eastAsia="Times New Roman" w:hAnsi="Times New Roman" w:cs="Times New Roman"/>
                <w:b/>
                <w:sz w:val="28"/>
                <w:szCs w:val="28"/>
                <w:lang w:eastAsia="cs-CZ"/>
              </w:rPr>
            </w:pPr>
          </w:p>
          <w:p w:rsidR="00657FEB" w:rsidRPr="00657FEB" w:rsidRDefault="00657FEB" w:rsidP="00657FEB">
            <w:pPr>
              <w:spacing w:after="0" w:line="240" w:lineRule="auto"/>
              <w:jc w:val="both"/>
              <w:outlineLvl w:val="0"/>
              <w:rPr>
                <w:rFonts w:ascii="Times New Roman" w:eastAsia="Times New Roman" w:hAnsi="Times New Roman" w:cs="Times New Roman"/>
                <w:b/>
                <w:sz w:val="28"/>
                <w:szCs w:val="28"/>
                <w:lang w:eastAsia="cs-CZ"/>
              </w:rPr>
            </w:pPr>
          </w:p>
          <w:p w:rsidR="00657FEB" w:rsidRPr="00657FEB" w:rsidRDefault="00657FEB" w:rsidP="00657FEB">
            <w:pPr>
              <w:spacing w:after="0" w:line="240" w:lineRule="auto"/>
              <w:jc w:val="both"/>
              <w:outlineLvl w:val="0"/>
              <w:rPr>
                <w:rFonts w:ascii="Times New Roman" w:eastAsia="Times New Roman" w:hAnsi="Times New Roman" w:cs="Times New Roman"/>
                <w:sz w:val="24"/>
                <w:szCs w:val="24"/>
                <w:lang w:eastAsia="cs-CZ"/>
              </w:rPr>
            </w:pPr>
          </w:p>
          <w:p w:rsidR="00657FEB" w:rsidRPr="00657FEB" w:rsidRDefault="00657FEB" w:rsidP="00657FEB">
            <w:pPr>
              <w:spacing w:after="0" w:line="240" w:lineRule="auto"/>
              <w:jc w:val="both"/>
              <w:outlineLvl w:val="0"/>
              <w:rPr>
                <w:rFonts w:ascii="Times New Roman" w:eastAsia="Times New Roman" w:hAnsi="Times New Roman" w:cs="Times New Roman"/>
                <w:sz w:val="24"/>
                <w:szCs w:val="24"/>
                <w:lang w:eastAsia="cs-CZ"/>
              </w:rPr>
            </w:pPr>
          </w:p>
          <w:p w:rsidR="00657FEB" w:rsidRPr="00657FEB" w:rsidRDefault="00657FEB" w:rsidP="00657FEB">
            <w:pPr>
              <w:spacing w:after="0" w:line="240" w:lineRule="auto"/>
              <w:jc w:val="both"/>
              <w:outlineLvl w:val="0"/>
              <w:rPr>
                <w:rFonts w:ascii="Times New Roman" w:eastAsia="Times New Roman" w:hAnsi="Times New Roman" w:cs="Times New Roman"/>
                <w:sz w:val="24"/>
                <w:szCs w:val="24"/>
                <w:lang w:eastAsia="cs-CZ"/>
              </w:rPr>
            </w:pPr>
          </w:p>
          <w:p w:rsidR="00657FEB" w:rsidRPr="00657FEB" w:rsidRDefault="00657FEB" w:rsidP="00657FEB">
            <w:pPr>
              <w:spacing w:after="0" w:line="240" w:lineRule="auto"/>
              <w:jc w:val="both"/>
              <w:outlineLvl w:val="0"/>
              <w:rPr>
                <w:rFonts w:ascii="Times New Roman" w:eastAsia="Times New Roman" w:hAnsi="Times New Roman" w:cs="Times New Roman"/>
                <w:b/>
                <w:sz w:val="24"/>
                <w:szCs w:val="24"/>
                <w:lang w:eastAsia="cs-CZ"/>
              </w:rPr>
            </w:pPr>
          </w:p>
          <w:p w:rsidR="00657FEB" w:rsidRPr="00657FEB" w:rsidRDefault="00657FEB" w:rsidP="00657FEB">
            <w:pPr>
              <w:spacing w:after="0" w:line="240" w:lineRule="auto"/>
              <w:jc w:val="both"/>
              <w:outlineLvl w:val="0"/>
              <w:rPr>
                <w:rFonts w:ascii="Times New Roman" w:eastAsia="Times New Roman" w:hAnsi="Times New Roman" w:cs="Times New Roman"/>
                <w:sz w:val="24"/>
                <w:szCs w:val="24"/>
                <w:lang w:eastAsia="cs-CZ"/>
              </w:rPr>
            </w:pPr>
          </w:p>
          <w:p w:rsidR="00657FEB" w:rsidRDefault="00657FEB" w:rsidP="00657FEB">
            <w:pPr>
              <w:spacing w:after="0" w:line="240" w:lineRule="auto"/>
              <w:jc w:val="both"/>
              <w:outlineLvl w:val="0"/>
              <w:rPr>
                <w:rFonts w:ascii="Times New Roman" w:eastAsia="Times New Roman" w:hAnsi="Times New Roman" w:cs="Times New Roman"/>
                <w:sz w:val="24"/>
                <w:szCs w:val="24"/>
                <w:lang w:eastAsia="cs-CZ"/>
              </w:rPr>
            </w:pPr>
          </w:p>
          <w:p w:rsidR="00657FEB" w:rsidRPr="00657FEB" w:rsidRDefault="00657FEB" w:rsidP="00657FEB">
            <w:pPr>
              <w:spacing w:after="0" w:line="240" w:lineRule="auto"/>
              <w:jc w:val="both"/>
              <w:outlineLvl w:val="0"/>
              <w:rPr>
                <w:rFonts w:ascii="Times New Roman" w:eastAsia="Times New Roman" w:hAnsi="Times New Roman" w:cs="Times New Roman"/>
                <w:sz w:val="24"/>
                <w:szCs w:val="24"/>
                <w:lang w:eastAsia="cs-CZ"/>
              </w:rPr>
            </w:pPr>
          </w:p>
          <w:p w:rsidR="008055E7" w:rsidRDefault="0064626A" w:rsidP="008055E7">
            <w:pPr>
              <w:spacing w:after="120" w:line="240" w:lineRule="auto"/>
              <w:rPr>
                <w:rFonts w:ascii="Times New Roman" w:eastAsia="Times New Roman" w:hAnsi="Times New Roman" w:cs="Times New Roman"/>
                <w:b/>
                <w:sz w:val="24"/>
                <w:szCs w:val="24"/>
                <w:lang w:eastAsia="cs-CZ"/>
              </w:rPr>
            </w:pPr>
            <w:r w:rsidRPr="003831F3">
              <w:rPr>
                <w:rFonts w:ascii="Times New Roman" w:eastAsia="Times New Roman" w:hAnsi="Times New Roman" w:cs="Times New Roman"/>
                <w:b/>
                <w:sz w:val="24"/>
                <w:szCs w:val="24"/>
                <w:lang w:eastAsia="cs-CZ"/>
              </w:rPr>
              <w:t xml:space="preserve">Obchodní akademie, Střední pedagogická škola a Jazyková škola s právem státní  jazykové </w:t>
            </w:r>
            <w:r w:rsidR="008055E7">
              <w:rPr>
                <w:rFonts w:ascii="Times New Roman" w:eastAsia="Times New Roman" w:hAnsi="Times New Roman" w:cs="Times New Roman"/>
                <w:b/>
                <w:sz w:val="24"/>
                <w:szCs w:val="24"/>
                <w:lang w:eastAsia="cs-CZ"/>
              </w:rPr>
              <w:t xml:space="preserve">  </w:t>
            </w:r>
          </w:p>
          <w:p w:rsidR="0064626A" w:rsidRPr="003831F3" w:rsidRDefault="008055E7" w:rsidP="008055E7">
            <w:pPr>
              <w:spacing w:after="120" w:line="240" w:lineRule="auto"/>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 xml:space="preserve">                                       </w:t>
            </w:r>
            <w:r w:rsidR="0064626A" w:rsidRPr="003831F3">
              <w:rPr>
                <w:rFonts w:ascii="Times New Roman" w:eastAsia="Times New Roman" w:hAnsi="Times New Roman" w:cs="Times New Roman"/>
                <w:b/>
                <w:sz w:val="24"/>
                <w:szCs w:val="24"/>
                <w:lang w:eastAsia="cs-CZ"/>
              </w:rPr>
              <w:t>zkoušky, U Stadionu 486, 266 37 Beroun</w:t>
            </w:r>
          </w:p>
          <w:p w:rsidR="0064626A" w:rsidRPr="0064626A" w:rsidRDefault="0064626A" w:rsidP="0064626A">
            <w:pPr>
              <w:rPr>
                <w:rFonts w:ascii="Times New Roman" w:eastAsia="Times New Roman" w:hAnsi="Times New Roman" w:cs="Times New Roman"/>
                <w:i/>
                <w:lang w:eastAsia="cs-CZ"/>
              </w:rPr>
            </w:pPr>
          </w:p>
          <w:p w:rsidR="0064626A" w:rsidRPr="0064626A" w:rsidRDefault="0064626A" w:rsidP="0064626A">
            <w:pPr>
              <w:autoSpaceDE w:val="0"/>
              <w:autoSpaceDN w:val="0"/>
              <w:adjustRightInd w:val="0"/>
              <w:spacing w:after="0" w:line="240" w:lineRule="auto"/>
              <w:rPr>
                <w:rFonts w:ascii="Times New Roman" w:eastAsia="Times New Roman" w:hAnsi="Times New Roman" w:cs="Times New Roman"/>
                <w:b/>
                <w:bCs/>
                <w:sz w:val="21"/>
                <w:szCs w:val="21"/>
                <w:lang w:eastAsia="cs-CZ"/>
              </w:rPr>
            </w:pPr>
            <w:r w:rsidRPr="0064626A">
              <w:rPr>
                <w:rFonts w:ascii="Times New Roman" w:eastAsia="Times New Roman" w:hAnsi="Times New Roman" w:cs="Times New Roman"/>
                <w:b/>
                <w:bCs/>
                <w:lang w:eastAsia="cs-CZ"/>
              </w:rPr>
              <w:t>Název vyučovacího předmětu:</w:t>
            </w:r>
            <w:r w:rsidRPr="0064626A">
              <w:rPr>
                <w:rFonts w:ascii="Times New Roman" w:eastAsia="Times New Roman" w:hAnsi="Times New Roman" w:cs="Times New Roman"/>
                <w:b/>
                <w:bCs/>
                <w:sz w:val="21"/>
                <w:szCs w:val="21"/>
                <w:lang w:eastAsia="cs-CZ"/>
              </w:rPr>
              <w:t xml:space="preserve">  Z E M Ě P I S </w:t>
            </w:r>
          </w:p>
          <w:p w:rsidR="0064626A" w:rsidRPr="0064626A" w:rsidRDefault="0064626A" w:rsidP="0064626A">
            <w:pPr>
              <w:autoSpaceDE w:val="0"/>
              <w:autoSpaceDN w:val="0"/>
              <w:adjustRightInd w:val="0"/>
              <w:spacing w:after="0" w:line="240" w:lineRule="auto"/>
              <w:rPr>
                <w:rFonts w:ascii="Times New Roman" w:eastAsia="Times New Roman" w:hAnsi="Times New Roman" w:cs="Times New Roman"/>
                <w:b/>
                <w:bCs/>
                <w:sz w:val="21"/>
                <w:szCs w:val="21"/>
                <w:lang w:eastAsia="cs-CZ"/>
              </w:rPr>
            </w:pPr>
          </w:p>
          <w:p w:rsidR="0064626A" w:rsidRPr="0064626A" w:rsidRDefault="0064626A" w:rsidP="0064626A">
            <w:pPr>
              <w:autoSpaceDE w:val="0"/>
              <w:autoSpaceDN w:val="0"/>
              <w:adjustRightInd w:val="0"/>
              <w:spacing w:after="0" w:line="240" w:lineRule="auto"/>
              <w:rPr>
                <w:rFonts w:ascii="Times New Roman" w:eastAsia="Times New Roman" w:hAnsi="Times New Roman" w:cs="Times New Roman"/>
                <w:color w:val="FF0000"/>
                <w:lang w:eastAsia="cs-CZ"/>
              </w:rPr>
            </w:pPr>
            <w:r w:rsidRPr="0064626A">
              <w:rPr>
                <w:rFonts w:ascii="Times New Roman" w:eastAsia="Times New Roman" w:hAnsi="Times New Roman" w:cs="Times New Roman"/>
                <w:b/>
                <w:bCs/>
                <w:lang w:eastAsia="cs-CZ"/>
              </w:rPr>
              <w:t>Celkový počet vyučovacích hodin za studium</w:t>
            </w:r>
            <w:r w:rsidRPr="0064626A">
              <w:rPr>
                <w:rFonts w:ascii="Times New Roman" w:eastAsia="Times New Roman" w:hAnsi="Times New Roman" w:cs="Times New Roman"/>
                <w:lang w:eastAsia="cs-CZ"/>
              </w:rPr>
              <w:t>:</w:t>
            </w:r>
            <w:r w:rsidR="00F02E3F">
              <w:rPr>
                <w:rFonts w:ascii="Times New Roman" w:eastAsia="Times New Roman" w:hAnsi="Times New Roman" w:cs="Times New Roman"/>
                <w:sz w:val="21"/>
                <w:szCs w:val="21"/>
                <w:lang w:eastAsia="cs-CZ"/>
              </w:rPr>
              <w:t xml:space="preserve">  6</w:t>
            </w:r>
            <w:r w:rsidR="005B732D">
              <w:rPr>
                <w:rFonts w:ascii="Times New Roman" w:eastAsia="Times New Roman" w:hAnsi="Times New Roman" w:cs="Times New Roman"/>
                <w:sz w:val="21"/>
                <w:szCs w:val="21"/>
                <w:lang w:eastAsia="cs-CZ"/>
              </w:rPr>
              <w:t>8</w:t>
            </w:r>
          </w:p>
          <w:p w:rsidR="0064626A" w:rsidRPr="0064626A" w:rsidRDefault="0064626A" w:rsidP="0064626A">
            <w:pPr>
              <w:autoSpaceDE w:val="0"/>
              <w:autoSpaceDN w:val="0"/>
              <w:adjustRightInd w:val="0"/>
              <w:spacing w:after="0" w:line="240" w:lineRule="auto"/>
              <w:rPr>
                <w:rFonts w:ascii="Times New Roman" w:eastAsia="Times New Roman" w:hAnsi="Times New Roman" w:cs="Times New Roman"/>
                <w:b/>
                <w:i/>
                <w:color w:val="FF0000"/>
                <w:lang w:eastAsia="cs-CZ"/>
              </w:rPr>
            </w:pPr>
          </w:p>
          <w:p w:rsidR="0064626A" w:rsidRPr="0064626A" w:rsidRDefault="0064626A" w:rsidP="0064626A">
            <w:pPr>
              <w:tabs>
                <w:tab w:val="left" w:pos="5040"/>
              </w:tabs>
              <w:autoSpaceDE w:val="0"/>
              <w:autoSpaceDN w:val="0"/>
              <w:adjustRightInd w:val="0"/>
              <w:spacing w:line="240" w:lineRule="auto"/>
              <w:ind w:left="708" w:hanging="708"/>
              <w:rPr>
                <w:rFonts w:ascii="Times New Roman" w:eastAsia="Times New Roman" w:hAnsi="Times New Roman" w:cs="Times New Roman"/>
                <w:lang w:eastAsia="cs-CZ"/>
              </w:rPr>
            </w:pPr>
            <w:r w:rsidRPr="0064626A">
              <w:rPr>
                <w:rFonts w:ascii="Times New Roman" w:eastAsia="Times New Roman" w:hAnsi="Times New Roman" w:cs="Times New Roman"/>
                <w:b/>
                <w:bCs/>
                <w:lang w:eastAsia="cs-CZ"/>
              </w:rPr>
              <w:t>Kód a název oboru vzdělání:</w:t>
            </w:r>
            <w:r w:rsidRPr="0064626A">
              <w:rPr>
                <w:rFonts w:ascii="Times New Roman" w:eastAsia="Times New Roman" w:hAnsi="Times New Roman" w:cs="Times New Roman"/>
                <w:b/>
                <w:bCs/>
                <w:sz w:val="21"/>
                <w:szCs w:val="21"/>
                <w:lang w:eastAsia="cs-CZ"/>
              </w:rPr>
              <w:t xml:space="preserve"> </w:t>
            </w:r>
            <w:r w:rsidRPr="0064626A">
              <w:rPr>
                <w:rFonts w:ascii="Times New Roman" w:eastAsia="Times New Roman" w:hAnsi="Times New Roman" w:cs="Times New Roman"/>
                <w:lang w:eastAsia="cs-CZ"/>
              </w:rPr>
              <w:t>75-31-M/01 Předškolní a mimoškolní pedagogika</w:t>
            </w:r>
          </w:p>
          <w:p w:rsidR="0064626A" w:rsidRPr="0064626A" w:rsidRDefault="0064626A" w:rsidP="0064626A">
            <w:pPr>
              <w:tabs>
                <w:tab w:val="left" w:pos="5040"/>
              </w:tabs>
              <w:autoSpaceDE w:val="0"/>
              <w:autoSpaceDN w:val="0"/>
              <w:adjustRightInd w:val="0"/>
              <w:spacing w:line="240" w:lineRule="auto"/>
              <w:ind w:left="708" w:hanging="708"/>
              <w:rPr>
                <w:rFonts w:ascii="Times New Roman" w:eastAsia="Times New Roman" w:hAnsi="Times New Roman" w:cs="Times New Roman"/>
                <w:b/>
                <w:bCs/>
                <w:sz w:val="21"/>
                <w:szCs w:val="21"/>
                <w:lang w:eastAsia="cs-CZ"/>
              </w:rPr>
            </w:pPr>
            <w:r w:rsidRPr="0064626A">
              <w:rPr>
                <w:rFonts w:ascii="Times New Roman" w:eastAsia="Times New Roman" w:hAnsi="Times New Roman" w:cs="Times New Roman"/>
                <w:b/>
                <w:bCs/>
                <w:lang w:eastAsia="cs-CZ"/>
              </w:rPr>
              <w:t xml:space="preserve">Délka a forma vzdělání: </w:t>
            </w:r>
            <w:r w:rsidRPr="0064626A">
              <w:rPr>
                <w:rFonts w:ascii="Times New Roman" w:eastAsia="Times New Roman" w:hAnsi="Times New Roman" w:cs="Times New Roman"/>
                <w:i/>
                <w:lang w:eastAsia="cs-CZ"/>
              </w:rPr>
              <w:t xml:space="preserve">  </w:t>
            </w:r>
            <w:r w:rsidRPr="0064626A">
              <w:rPr>
                <w:rFonts w:ascii="Times New Roman" w:eastAsia="Times New Roman" w:hAnsi="Times New Roman" w:cs="Times New Roman"/>
                <w:lang w:eastAsia="cs-CZ"/>
              </w:rPr>
              <w:t xml:space="preserve"> denní            </w:t>
            </w:r>
            <w:r w:rsidRPr="0064626A">
              <w:rPr>
                <w:rFonts w:ascii="Times New Roman" w:eastAsia="Times New Roman" w:hAnsi="Times New Roman" w:cs="Times New Roman"/>
                <w:b/>
                <w:bCs/>
                <w:sz w:val="21"/>
                <w:szCs w:val="21"/>
                <w:lang w:eastAsia="cs-CZ"/>
              </w:rPr>
              <w:t xml:space="preserve">                                                     </w:t>
            </w:r>
          </w:p>
          <w:p w:rsidR="0064626A" w:rsidRPr="0064626A" w:rsidRDefault="0064626A" w:rsidP="0064626A">
            <w:pPr>
              <w:autoSpaceDE w:val="0"/>
              <w:autoSpaceDN w:val="0"/>
              <w:adjustRightInd w:val="0"/>
              <w:spacing w:after="0" w:line="240" w:lineRule="auto"/>
              <w:rPr>
                <w:rFonts w:ascii="Times New Roman" w:eastAsia="Times New Roman" w:hAnsi="Times New Roman" w:cs="Times New Roman"/>
                <w:sz w:val="21"/>
                <w:szCs w:val="21"/>
                <w:lang w:eastAsia="cs-CZ"/>
              </w:rPr>
            </w:pPr>
            <w:r w:rsidRPr="0064626A">
              <w:rPr>
                <w:rFonts w:ascii="Times New Roman" w:eastAsia="Times New Roman" w:hAnsi="Times New Roman" w:cs="Times New Roman"/>
                <w:b/>
                <w:bCs/>
                <w:sz w:val="21"/>
                <w:szCs w:val="21"/>
                <w:lang w:eastAsia="cs-CZ"/>
              </w:rPr>
              <w:t xml:space="preserve">Platnost: </w:t>
            </w:r>
            <w:r w:rsidRPr="0064626A">
              <w:rPr>
                <w:rFonts w:ascii="Times New Roman" w:eastAsia="Times New Roman" w:hAnsi="Times New Roman" w:cs="Times New Roman"/>
                <w:sz w:val="21"/>
                <w:szCs w:val="21"/>
                <w:lang w:eastAsia="cs-CZ"/>
              </w:rPr>
              <w:t>od 1. 9. 2010  po</w:t>
            </w:r>
            <w:r w:rsidRPr="0064626A">
              <w:rPr>
                <w:rFonts w:ascii="TimesNewRoman" w:eastAsia="Times New Roman" w:hAnsi="TimesNewRoman" w:cs="TimesNewRoman"/>
                <w:sz w:val="21"/>
                <w:szCs w:val="21"/>
                <w:lang w:eastAsia="cs-CZ"/>
              </w:rPr>
              <w:t>č</w:t>
            </w:r>
            <w:r w:rsidRPr="0064626A">
              <w:rPr>
                <w:rFonts w:ascii="Times New Roman" w:eastAsia="Times New Roman" w:hAnsi="Times New Roman" w:cs="Times New Roman"/>
                <w:sz w:val="21"/>
                <w:szCs w:val="21"/>
                <w:lang w:eastAsia="cs-CZ"/>
              </w:rPr>
              <w:t>ínaje 1.ro</w:t>
            </w:r>
            <w:r w:rsidRPr="0064626A">
              <w:rPr>
                <w:rFonts w:ascii="TimesNewRoman" w:eastAsia="Times New Roman" w:hAnsi="TimesNewRoman" w:cs="TimesNewRoman"/>
                <w:sz w:val="21"/>
                <w:szCs w:val="21"/>
                <w:lang w:eastAsia="cs-CZ"/>
              </w:rPr>
              <w:t>č</w:t>
            </w:r>
            <w:r w:rsidRPr="0064626A">
              <w:rPr>
                <w:rFonts w:ascii="Times New Roman" w:eastAsia="Times New Roman" w:hAnsi="Times New Roman" w:cs="Times New Roman"/>
                <w:sz w:val="21"/>
                <w:szCs w:val="21"/>
                <w:lang w:eastAsia="cs-CZ"/>
              </w:rPr>
              <w:t>níkem</w:t>
            </w:r>
          </w:p>
          <w:p w:rsidR="0064626A" w:rsidRPr="0064626A" w:rsidRDefault="0064626A" w:rsidP="0064626A">
            <w:pPr>
              <w:autoSpaceDE w:val="0"/>
              <w:autoSpaceDN w:val="0"/>
              <w:adjustRightInd w:val="0"/>
              <w:spacing w:after="0" w:line="240" w:lineRule="auto"/>
              <w:rPr>
                <w:rFonts w:ascii="Times New Roman" w:eastAsia="Times New Roman" w:hAnsi="Times New Roman" w:cs="Times New Roman"/>
                <w:sz w:val="21"/>
                <w:szCs w:val="21"/>
                <w:lang w:eastAsia="cs-CZ"/>
              </w:rPr>
            </w:pPr>
          </w:p>
          <w:p w:rsidR="0064626A" w:rsidRPr="0064626A" w:rsidRDefault="0064626A" w:rsidP="0064626A">
            <w:pPr>
              <w:autoSpaceDE w:val="0"/>
              <w:autoSpaceDN w:val="0"/>
              <w:adjustRightInd w:val="0"/>
              <w:spacing w:after="0" w:line="240" w:lineRule="auto"/>
              <w:rPr>
                <w:rFonts w:ascii="Times New Roman" w:eastAsia="Times New Roman" w:hAnsi="Times New Roman" w:cs="Times New Roman"/>
                <w:sz w:val="21"/>
                <w:szCs w:val="21"/>
                <w:lang w:eastAsia="cs-CZ"/>
              </w:rPr>
            </w:pPr>
          </w:p>
          <w:p w:rsidR="0064626A" w:rsidRPr="0064626A" w:rsidRDefault="0064626A" w:rsidP="0064626A">
            <w:pPr>
              <w:autoSpaceDE w:val="0"/>
              <w:autoSpaceDN w:val="0"/>
              <w:adjustRightInd w:val="0"/>
              <w:spacing w:after="0" w:line="240" w:lineRule="auto"/>
              <w:rPr>
                <w:rFonts w:ascii="Times New Roman" w:eastAsia="Times New Roman" w:hAnsi="Times New Roman" w:cs="Times New Roman"/>
                <w:b/>
                <w:bCs/>
                <w:sz w:val="28"/>
                <w:szCs w:val="28"/>
                <w:lang w:eastAsia="cs-CZ"/>
              </w:rPr>
            </w:pPr>
            <w:r w:rsidRPr="0064626A">
              <w:rPr>
                <w:rFonts w:ascii="Times New Roman" w:eastAsia="Times New Roman" w:hAnsi="Times New Roman" w:cs="Times New Roman"/>
                <w:b/>
                <w:bCs/>
                <w:sz w:val="28"/>
                <w:szCs w:val="28"/>
                <w:lang w:eastAsia="cs-CZ"/>
              </w:rPr>
              <w:t>Pojetí vyučovacího předmětu</w:t>
            </w:r>
          </w:p>
          <w:p w:rsidR="0064626A" w:rsidRPr="0064626A" w:rsidRDefault="0064626A" w:rsidP="0064626A">
            <w:pPr>
              <w:rPr>
                <w:rFonts w:ascii="Times New Roman" w:eastAsia="Times New Roman" w:hAnsi="Times New Roman" w:cs="Times New Roman"/>
                <w:sz w:val="28"/>
                <w:lang w:eastAsia="cs-CZ"/>
              </w:rPr>
            </w:pPr>
          </w:p>
          <w:p w:rsidR="0064626A" w:rsidRPr="0064626A" w:rsidRDefault="0064626A" w:rsidP="0064626A">
            <w:pPr>
              <w:keepNext/>
              <w:spacing w:after="0" w:line="240" w:lineRule="auto"/>
              <w:outlineLvl w:val="1"/>
              <w:rPr>
                <w:rFonts w:ascii="Times New Roman" w:eastAsia="Times New Roman" w:hAnsi="Times New Roman" w:cs="Times New Roman"/>
                <w:b/>
                <w:bCs/>
                <w:sz w:val="24"/>
                <w:szCs w:val="24"/>
                <w:lang w:eastAsia="cs-CZ"/>
              </w:rPr>
            </w:pPr>
            <w:r w:rsidRPr="0064626A">
              <w:rPr>
                <w:rFonts w:ascii="Times New Roman" w:eastAsia="Times New Roman" w:hAnsi="Times New Roman" w:cs="Times New Roman"/>
                <w:b/>
                <w:bCs/>
                <w:sz w:val="24"/>
                <w:szCs w:val="24"/>
                <w:lang w:eastAsia="cs-CZ"/>
              </w:rPr>
              <w:t>Obecný cíl předmětu</w:t>
            </w:r>
          </w:p>
          <w:p w:rsidR="0064626A" w:rsidRPr="0064626A" w:rsidRDefault="0064626A" w:rsidP="0064626A">
            <w:pPr>
              <w:rPr>
                <w:rFonts w:ascii="Calibri" w:eastAsia="Times New Roman" w:hAnsi="Calibri" w:cs="Times New Roman"/>
                <w:lang w:eastAsia="cs-CZ"/>
              </w:rPr>
            </w:pPr>
          </w:p>
          <w:p w:rsidR="0064626A" w:rsidRPr="0064626A" w:rsidRDefault="0064626A" w:rsidP="0064626A">
            <w:pPr>
              <w:keepNext/>
              <w:spacing w:after="0" w:line="240" w:lineRule="auto"/>
              <w:outlineLvl w:val="1"/>
              <w:rPr>
                <w:rFonts w:ascii="Times New Roman" w:eastAsia="Times New Roman" w:hAnsi="Times New Roman" w:cs="Times New Roman"/>
                <w:bCs/>
                <w:sz w:val="24"/>
                <w:szCs w:val="24"/>
                <w:lang w:eastAsia="cs-CZ"/>
              </w:rPr>
            </w:pPr>
            <w:r w:rsidRPr="0064626A">
              <w:rPr>
                <w:rFonts w:ascii="Times New Roman" w:eastAsia="Times New Roman" w:hAnsi="Times New Roman" w:cs="Times New Roman"/>
                <w:bCs/>
                <w:sz w:val="24"/>
                <w:szCs w:val="24"/>
                <w:lang w:eastAsia="cs-CZ"/>
              </w:rPr>
              <w:t xml:space="preserve">Cílem předmětu je formovat a rozvíjet u žáků geografické myšlení, orientovat se v mapě a v reálném prostoru. Žáci se učí kritickému hodnocení informací, objevování a analýze řešení problémů. Zeměpis se rozhodující měrou podílí na vytváření prostorových představ žáků o současném světě, učí žáky pracovat s prostorově lokalizovanými informacemi, umožňuje žákům pochopit základní vztahy mezi společností a přírodou, chápat prostorové souvislosti jevů a procesů existujících a probíhajících ve společnosti i v oblasti životního prostředí. Učí žáky tyto jevy a procesy chápat, vysvětlovat a prognostikovat. </w:t>
            </w:r>
          </w:p>
          <w:p w:rsidR="0064626A" w:rsidRPr="0064626A" w:rsidRDefault="0064626A" w:rsidP="0064626A">
            <w:pPr>
              <w:keepNext/>
              <w:spacing w:after="0" w:line="240" w:lineRule="auto"/>
              <w:outlineLvl w:val="0"/>
              <w:rPr>
                <w:rFonts w:ascii="Times New Roman" w:eastAsia="Times New Roman" w:hAnsi="Times New Roman" w:cs="Times New Roman"/>
                <w:b/>
                <w:bCs/>
                <w:sz w:val="24"/>
                <w:szCs w:val="24"/>
                <w:lang w:eastAsia="cs-CZ"/>
              </w:rPr>
            </w:pPr>
          </w:p>
          <w:p w:rsidR="0064626A" w:rsidRPr="0064626A" w:rsidRDefault="0064626A" w:rsidP="0064626A">
            <w:pPr>
              <w:rPr>
                <w:rFonts w:ascii="Times New Roman" w:eastAsia="Times New Roman" w:hAnsi="Times New Roman" w:cs="Times New Roman"/>
                <w:b/>
                <w:lang w:eastAsia="cs-CZ"/>
              </w:rPr>
            </w:pPr>
            <w:r w:rsidRPr="0064626A">
              <w:rPr>
                <w:rFonts w:ascii="Times New Roman" w:eastAsia="Times New Roman" w:hAnsi="Times New Roman" w:cs="Times New Roman"/>
                <w:b/>
                <w:lang w:eastAsia="cs-CZ"/>
              </w:rPr>
              <w:t xml:space="preserve">Didaktické pojetí předmětu. </w:t>
            </w:r>
            <w:r w:rsidRPr="0064626A">
              <w:rPr>
                <w:rFonts w:ascii="Times New Roman" w:eastAsia="Times New Roman" w:hAnsi="Times New Roman" w:cs="Times New Roman"/>
                <w:b/>
                <w:sz w:val="24"/>
                <w:szCs w:val="24"/>
                <w:lang w:eastAsia="cs-CZ"/>
              </w:rPr>
              <w:t>Metody a formy práce:</w:t>
            </w:r>
          </w:p>
          <w:p w:rsidR="0064626A" w:rsidRPr="0064626A" w:rsidRDefault="0064626A" w:rsidP="0064626A">
            <w:pPr>
              <w:autoSpaceDE w:val="0"/>
              <w:autoSpaceDN w:val="0"/>
              <w:adjustRightInd w:val="0"/>
              <w:spacing w:after="0" w:line="240" w:lineRule="auto"/>
              <w:rPr>
                <w:rFonts w:ascii="Times New Roman" w:eastAsia="Times New Roman" w:hAnsi="Times New Roman" w:cs="Times New Roman"/>
                <w:sz w:val="24"/>
                <w:szCs w:val="24"/>
                <w:lang w:eastAsia="cs-CZ"/>
              </w:rPr>
            </w:pPr>
            <w:r w:rsidRPr="0064626A">
              <w:rPr>
                <w:rFonts w:ascii="Times New Roman" w:eastAsia="Times New Roman" w:hAnsi="Times New Roman" w:cs="Times New Roman"/>
                <w:sz w:val="24"/>
                <w:szCs w:val="24"/>
                <w:lang w:eastAsia="cs-CZ"/>
              </w:rPr>
              <w:t>V předmětu se používají metody frontální, skupinové a kooperativní výuky, jsou využívány i výukové  metody názorně-demonstrační (práce s obrazem, čtení map, využití atlasu, geografických časopisů, digitálních záznamů a práce s interaktivní tabulí).</w:t>
            </w:r>
          </w:p>
          <w:p w:rsidR="0064626A" w:rsidRPr="0064626A" w:rsidRDefault="0064626A" w:rsidP="0064626A">
            <w:pPr>
              <w:spacing w:after="0" w:line="240" w:lineRule="auto"/>
              <w:rPr>
                <w:rFonts w:ascii="Times New Roman" w:eastAsia="Times New Roman" w:hAnsi="Times New Roman" w:cs="Times New Roman"/>
                <w:sz w:val="24"/>
                <w:szCs w:val="24"/>
                <w:lang w:eastAsia="cs-CZ"/>
              </w:rPr>
            </w:pPr>
          </w:p>
          <w:p w:rsidR="0064626A" w:rsidRPr="0064626A" w:rsidRDefault="0064626A" w:rsidP="0064626A">
            <w:pPr>
              <w:spacing w:after="0"/>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práce s globem, mapou a  textem  včetně obrazových a grafických příloh</w:t>
            </w:r>
          </w:p>
          <w:p w:rsidR="0064626A" w:rsidRPr="0064626A" w:rsidRDefault="0064626A" w:rsidP="0064626A">
            <w:pPr>
              <w:spacing w:after="0"/>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aktivizační metody a formy práce: skupinová práce, problémová metoda, analýza textu</w:t>
            </w:r>
          </w:p>
          <w:p w:rsidR="0064626A" w:rsidRPr="0064626A" w:rsidRDefault="0064626A" w:rsidP="0064626A">
            <w:pPr>
              <w:spacing w:after="0"/>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referáty, práce s tiskem, internetem , kooperativní učení</w:t>
            </w:r>
          </w:p>
          <w:p w:rsidR="0064626A" w:rsidRPr="0064626A" w:rsidRDefault="0064626A" w:rsidP="0064626A">
            <w:pPr>
              <w:spacing w:after="0"/>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zeměpisné vycházky a exkurze</w:t>
            </w:r>
          </w:p>
          <w:p w:rsidR="0064626A" w:rsidRPr="0064626A" w:rsidRDefault="0064626A" w:rsidP="0064626A">
            <w:pPr>
              <w:spacing w:after="0"/>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referáty, prezentace</w:t>
            </w:r>
          </w:p>
          <w:p w:rsidR="0064626A" w:rsidRPr="0064626A" w:rsidRDefault="0064626A" w:rsidP="0064626A">
            <w:pPr>
              <w:spacing w:after="0"/>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modulové vyučování</w:t>
            </w:r>
          </w:p>
          <w:p w:rsidR="0064626A" w:rsidRPr="0064626A" w:rsidRDefault="0064626A" w:rsidP="0064626A">
            <w:pPr>
              <w:spacing w:after="0"/>
              <w:rPr>
                <w:rFonts w:ascii="Times New Roman" w:eastAsia="Times New Roman" w:hAnsi="Times New Roman" w:cs="Times New Roman"/>
                <w:lang w:eastAsia="cs-CZ"/>
              </w:rPr>
            </w:pPr>
          </w:p>
          <w:p w:rsidR="0064626A" w:rsidRPr="0064626A" w:rsidRDefault="0064626A" w:rsidP="0064626A">
            <w:pPr>
              <w:keepNext/>
              <w:spacing w:after="0"/>
              <w:outlineLvl w:val="0"/>
              <w:rPr>
                <w:rFonts w:ascii="Times New Roman" w:eastAsia="Times New Roman" w:hAnsi="Times New Roman" w:cs="Times New Roman"/>
                <w:b/>
                <w:bCs/>
                <w:sz w:val="24"/>
                <w:szCs w:val="24"/>
                <w:lang w:eastAsia="cs-CZ"/>
              </w:rPr>
            </w:pPr>
          </w:p>
          <w:p w:rsidR="0064626A" w:rsidRPr="0064626A" w:rsidRDefault="0064626A" w:rsidP="0064626A">
            <w:pPr>
              <w:keepNext/>
              <w:spacing w:after="0"/>
              <w:outlineLvl w:val="0"/>
              <w:rPr>
                <w:rFonts w:ascii="Times New Roman" w:eastAsia="Times New Roman" w:hAnsi="Times New Roman" w:cs="Times New Roman"/>
                <w:b/>
                <w:bCs/>
                <w:sz w:val="24"/>
                <w:szCs w:val="24"/>
                <w:lang w:eastAsia="cs-CZ"/>
              </w:rPr>
            </w:pPr>
            <w:r w:rsidRPr="0064626A">
              <w:rPr>
                <w:rFonts w:ascii="Times New Roman" w:eastAsia="Times New Roman" w:hAnsi="Times New Roman" w:cs="Times New Roman"/>
                <w:b/>
                <w:bCs/>
                <w:sz w:val="24"/>
                <w:szCs w:val="24"/>
                <w:lang w:eastAsia="cs-CZ"/>
              </w:rPr>
              <w:t>Charakteristika učiva</w:t>
            </w:r>
          </w:p>
          <w:p w:rsidR="0064626A" w:rsidRPr="0064626A" w:rsidRDefault="0064626A" w:rsidP="0064626A">
            <w:pPr>
              <w:rPr>
                <w:rFonts w:ascii="Calibri" w:eastAsia="Times New Roman" w:hAnsi="Calibri" w:cs="Times New Roman"/>
                <w:lang w:eastAsia="cs-CZ"/>
              </w:rPr>
            </w:pPr>
          </w:p>
          <w:p w:rsidR="0064626A" w:rsidRPr="0064626A" w:rsidRDefault="0064626A" w:rsidP="0064626A">
            <w:pPr>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xml:space="preserve">Učivo zeměpisu je tvořeno především z oblastí společenskovědního a přírodovědného vzdělávání. </w:t>
            </w:r>
            <w:r w:rsidRPr="0064626A">
              <w:rPr>
                <w:rFonts w:ascii="Times New Roman" w:eastAsia="Times New Roman" w:hAnsi="Times New Roman" w:cs="Times New Roman"/>
                <w:sz w:val="24"/>
                <w:szCs w:val="24"/>
                <w:lang w:eastAsia="cs-CZ"/>
              </w:rPr>
              <w:t>Předmět obsahuje učivo o Evropě, evropanství a o České republice. Žáci získávají informace o obyvatelstvu,</w:t>
            </w:r>
            <w:r w:rsidRPr="0064626A">
              <w:rPr>
                <w:rFonts w:ascii="Times New Roman" w:eastAsia="Times New Roman" w:hAnsi="Times New Roman" w:cs="Times New Roman"/>
                <w:lang w:eastAsia="cs-CZ"/>
              </w:rPr>
              <w:t xml:space="preserve"> </w:t>
            </w:r>
            <w:r w:rsidRPr="0064626A">
              <w:rPr>
                <w:rFonts w:ascii="Times New Roman" w:eastAsia="Times New Roman" w:hAnsi="Times New Roman" w:cs="Times New Roman"/>
                <w:sz w:val="24"/>
                <w:szCs w:val="24"/>
                <w:lang w:eastAsia="cs-CZ"/>
              </w:rPr>
              <w:t>globalizaci, jsou seznámeni s regionální charakteristikou středočeského a sousedních regiónů.</w:t>
            </w:r>
            <w:r w:rsidRPr="0064626A">
              <w:rPr>
                <w:rFonts w:ascii="Times New Roman" w:eastAsia="Times New Roman" w:hAnsi="Times New Roman" w:cs="Times New Roman"/>
                <w:lang w:eastAsia="cs-CZ"/>
              </w:rPr>
              <w:t xml:space="preserve"> </w:t>
            </w:r>
            <w:r w:rsidRPr="0064626A">
              <w:rPr>
                <w:rFonts w:ascii="Times New Roman" w:eastAsia="Times New Roman" w:hAnsi="Times New Roman" w:cs="Times New Roman"/>
                <w:sz w:val="24"/>
                <w:szCs w:val="24"/>
                <w:lang w:eastAsia="cs-CZ"/>
              </w:rPr>
              <w:t>Výuka směřuje k tomu, aby žák získal a rozvíjel orientaci v geografickém prostředí</w:t>
            </w:r>
            <w:r w:rsidRPr="0064626A">
              <w:rPr>
                <w:rFonts w:ascii="Times New Roman" w:eastAsia="OpenSymbol" w:hAnsi="Times New Roman" w:cs="Times New Roman"/>
                <w:sz w:val="18"/>
                <w:szCs w:val="18"/>
                <w:lang w:eastAsia="cs-CZ"/>
              </w:rPr>
              <w:t xml:space="preserve"> , </w:t>
            </w:r>
            <w:r w:rsidRPr="0064626A">
              <w:rPr>
                <w:rFonts w:ascii="Times New Roman" w:eastAsia="Times New Roman" w:hAnsi="Times New Roman" w:cs="Times New Roman"/>
                <w:sz w:val="24"/>
                <w:szCs w:val="24"/>
                <w:lang w:eastAsia="cs-CZ"/>
              </w:rPr>
              <w:t>získával a rozvíjel dovednosti pracovat se zdroji geografických informací. Získával a kriticky</w:t>
            </w:r>
            <w:r w:rsidRPr="0064626A">
              <w:rPr>
                <w:rFonts w:ascii="Times New Roman" w:eastAsia="Times New Roman" w:hAnsi="Times New Roman" w:cs="Times New Roman"/>
                <w:lang w:eastAsia="cs-CZ"/>
              </w:rPr>
              <w:t xml:space="preserve"> </w:t>
            </w:r>
            <w:r w:rsidRPr="0064626A">
              <w:rPr>
                <w:rFonts w:ascii="Times New Roman" w:eastAsia="Times New Roman" w:hAnsi="Times New Roman" w:cs="Times New Roman"/>
                <w:sz w:val="24"/>
                <w:szCs w:val="24"/>
                <w:lang w:eastAsia="cs-CZ"/>
              </w:rPr>
              <w:t>hodnotil informace z různých zdrojů – z verbálních textů, ikonických textů (mapy, grafy, schémata, obrazy, tabulky, fotografie) a kombinovaných textů (např. dokumentární filmy),</w:t>
            </w:r>
            <w:r w:rsidRPr="0064626A">
              <w:rPr>
                <w:rFonts w:ascii="Times New Roman" w:eastAsia="OpenSymbol" w:hAnsi="Times New Roman" w:cs="Times New Roman"/>
                <w:sz w:val="18"/>
                <w:szCs w:val="18"/>
                <w:lang w:eastAsia="cs-CZ"/>
              </w:rPr>
              <w:t xml:space="preserve"> </w:t>
            </w:r>
            <w:r w:rsidRPr="0064626A">
              <w:rPr>
                <w:rFonts w:ascii="Times New Roman" w:eastAsia="Times New Roman" w:hAnsi="Times New Roman" w:cs="Times New Roman"/>
                <w:sz w:val="24"/>
                <w:szCs w:val="24"/>
                <w:lang w:eastAsia="cs-CZ"/>
              </w:rPr>
              <w:t>rozvíjel trvalý zájem o poznávání složek krajiny, vlastní země regionů ve kterých žije. Měl by</w:t>
            </w:r>
            <w:r w:rsidRPr="0064626A">
              <w:rPr>
                <w:rFonts w:ascii="Times New Roman" w:eastAsia="OpenSymbol" w:hAnsi="Times New Roman" w:cs="Times New Roman"/>
                <w:sz w:val="18"/>
                <w:szCs w:val="18"/>
                <w:lang w:eastAsia="cs-CZ"/>
              </w:rPr>
              <w:t xml:space="preserve"> </w:t>
            </w:r>
            <w:r w:rsidRPr="0064626A">
              <w:rPr>
                <w:rFonts w:ascii="Times New Roman" w:eastAsia="Times New Roman" w:hAnsi="Times New Roman" w:cs="Times New Roman"/>
                <w:sz w:val="24"/>
                <w:szCs w:val="24"/>
                <w:lang w:eastAsia="cs-CZ"/>
              </w:rPr>
              <w:t xml:space="preserve">věcně a formálně správně formulovat své názory na aktuální geopolitické změny v dnešním světě, </w:t>
            </w:r>
            <w:r w:rsidRPr="0064626A">
              <w:rPr>
                <w:rFonts w:ascii="Times New Roman" w:eastAsia="OpenSymbol" w:hAnsi="Times New Roman" w:cs="Times New Roman"/>
                <w:sz w:val="18"/>
                <w:szCs w:val="18"/>
                <w:lang w:eastAsia="cs-CZ"/>
              </w:rPr>
              <w:t xml:space="preserve"> </w:t>
            </w:r>
            <w:r w:rsidRPr="0064626A">
              <w:rPr>
                <w:rFonts w:ascii="Times New Roman" w:eastAsia="Times New Roman" w:hAnsi="Times New Roman" w:cs="Times New Roman"/>
                <w:sz w:val="24"/>
                <w:szCs w:val="24"/>
                <w:lang w:eastAsia="cs-CZ"/>
              </w:rPr>
              <w:t>diskutovat o řešeních daného problému</w:t>
            </w:r>
            <w:r w:rsidRPr="0064626A">
              <w:rPr>
                <w:rFonts w:ascii="Times New Roman" w:eastAsia="OpenSymbol" w:hAnsi="Times New Roman" w:cs="Times New Roman"/>
                <w:sz w:val="18"/>
                <w:szCs w:val="18"/>
                <w:lang w:eastAsia="cs-CZ"/>
              </w:rPr>
              <w:t xml:space="preserve"> a </w:t>
            </w:r>
            <w:r w:rsidRPr="0064626A">
              <w:rPr>
                <w:rFonts w:ascii="Times New Roman" w:eastAsia="Times New Roman" w:hAnsi="Times New Roman" w:cs="Times New Roman"/>
                <w:sz w:val="24"/>
                <w:szCs w:val="24"/>
                <w:lang w:eastAsia="cs-CZ"/>
              </w:rPr>
              <w:t>pracovat v týmu i samostatně.</w:t>
            </w:r>
          </w:p>
          <w:p w:rsidR="0064626A" w:rsidRPr="0064626A" w:rsidRDefault="0064626A" w:rsidP="0064626A">
            <w:pPr>
              <w:rPr>
                <w:rFonts w:ascii="Times New Roman" w:eastAsia="Times New Roman" w:hAnsi="Times New Roman" w:cs="Times New Roman"/>
                <w:lang w:eastAsia="cs-CZ"/>
              </w:rPr>
            </w:pPr>
          </w:p>
          <w:p w:rsidR="0064626A" w:rsidRPr="0064626A" w:rsidRDefault="0064626A" w:rsidP="0064626A">
            <w:pPr>
              <w:keepNext/>
              <w:spacing w:after="0" w:line="240" w:lineRule="auto"/>
              <w:outlineLvl w:val="1"/>
              <w:rPr>
                <w:rFonts w:ascii="Times New Roman" w:eastAsia="Times New Roman" w:hAnsi="Times New Roman" w:cs="Times New Roman"/>
                <w:b/>
                <w:bCs/>
                <w:sz w:val="24"/>
                <w:szCs w:val="24"/>
                <w:lang w:eastAsia="cs-CZ"/>
              </w:rPr>
            </w:pPr>
            <w:r w:rsidRPr="0064626A">
              <w:rPr>
                <w:rFonts w:ascii="Times New Roman" w:eastAsia="Times New Roman" w:hAnsi="Times New Roman" w:cs="Times New Roman"/>
                <w:b/>
                <w:bCs/>
                <w:sz w:val="24"/>
                <w:szCs w:val="24"/>
                <w:lang w:eastAsia="cs-CZ"/>
              </w:rPr>
              <w:t>Strategie výuky</w:t>
            </w:r>
          </w:p>
          <w:p w:rsidR="0064626A" w:rsidRPr="0064626A" w:rsidRDefault="0064626A" w:rsidP="0064626A">
            <w:pPr>
              <w:rPr>
                <w:rFonts w:ascii="Calibri" w:eastAsia="Times New Roman" w:hAnsi="Calibri" w:cs="Times New Roman"/>
                <w:lang w:eastAsia="cs-CZ"/>
              </w:rPr>
            </w:pPr>
          </w:p>
          <w:p w:rsidR="0064626A" w:rsidRPr="0064626A" w:rsidRDefault="0064626A" w:rsidP="0064626A">
            <w:pPr>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Výuka zeměpisu je zařazena do 1. ročníku. Základní metody jsou práce s mapou a  textem  včetně obrazových a grafických příloh. Důležitou součástí jsou samostatné práce žáků zaměřené na organizaci nejrůznějších akcí v mateřské škole a dalších školních a mimoškolních institucích.</w:t>
            </w:r>
          </w:p>
          <w:p w:rsidR="0064626A" w:rsidRPr="0064626A" w:rsidRDefault="0064626A" w:rsidP="0064626A">
            <w:pPr>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Kromě vyučovacích hodin se uplatní i exkurze a zeměpisné vycházky.</w:t>
            </w:r>
          </w:p>
          <w:p w:rsidR="0064626A" w:rsidRPr="0064626A" w:rsidRDefault="0064626A" w:rsidP="0064626A">
            <w:pPr>
              <w:rPr>
                <w:rFonts w:ascii="Times New Roman" w:eastAsia="Times New Roman" w:hAnsi="Times New Roman" w:cs="Times New Roman"/>
                <w:lang w:eastAsia="cs-CZ"/>
              </w:rPr>
            </w:pPr>
          </w:p>
          <w:p w:rsidR="0064626A" w:rsidRPr="0064626A" w:rsidRDefault="0064626A" w:rsidP="0064626A">
            <w:pPr>
              <w:autoSpaceDE w:val="0"/>
              <w:autoSpaceDN w:val="0"/>
              <w:adjustRightInd w:val="0"/>
              <w:spacing w:after="0" w:line="240" w:lineRule="auto"/>
              <w:rPr>
                <w:rFonts w:ascii="Times New Roman" w:eastAsia="Times New Roman" w:hAnsi="Times New Roman" w:cs="Times New Roman"/>
                <w:b/>
                <w:iCs/>
                <w:sz w:val="24"/>
                <w:szCs w:val="24"/>
                <w:lang w:eastAsia="cs-CZ"/>
              </w:rPr>
            </w:pPr>
            <w:r w:rsidRPr="0064626A">
              <w:rPr>
                <w:rFonts w:ascii="Times New Roman" w:eastAsia="Times New Roman" w:hAnsi="Times New Roman" w:cs="Times New Roman"/>
                <w:b/>
                <w:iCs/>
                <w:sz w:val="24"/>
                <w:szCs w:val="24"/>
                <w:lang w:eastAsia="cs-CZ"/>
              </w:rPr>
              <w:t>Přínos předmětu k rozvoji klíčových kompetencí.</w:t>
            </w:r>
          </w:p>
          <w:p w:rsidR="0064626A" w:rsidRPr="0064626A" w:rsidRDefault="0064626A" w:rsidP="0064626A">
            <w:pPr>
              <w:autoSpaceDE w:val="0"/>
              <w:autoSpaceDN w:val="0"/>
              <w:adjustRightInd w:val="0"/>
              <w:spacing w:after="0" w:line="240" w:lineRule="auto"/>
              <w:rPr>
                <w:rFonts w:ascii="Calibri-Italic" w:eastAsia="Times New Roman" w:hAnsi="Calibri-Italic" w:cs="Calibri-Italic"/>
                <w:i/>
                <w:iCs/>
                <w:sz w:val="24"/>
                <w:szCs w:val="24"/>
                <w:lang w:eastAsia="cs-CZ"/>
              </w:rPr>
            </w:pPr>
          </w:p>
          <w:p w:rsidR="0064626A" w:rsidRPr="0064626A" w:rsidRDefault="0064626A" w:rsidP="0064626A">
            <w:pPr>
              <w:rPr>
                <w:rFonts w:ascii="Times New Roman" w:eastAsia="Times New Roman" w:hAnsi="Times New Roman" w:cs="Times New Roman"/>
                <w:b/>
                <w:bCs/>
                <w:lang w:eastAsia="cs-CZ"/>
              </w:rPr>
            </w:pPr>
            <w:r w:rsidRPr="0064626A">
              <w:rPr>
                <w:rFonts w:ascii="Times New Roman" w:eastAsia="Times New Roman" w:hAnsi="Times New Roman" w:cs="Times New Roman"/>
                <w:b/>
                <w:bCs/>
                <w:lang w:eastAsia="cs-CZ"/>
              </w:rPr>
              <w:t xml:space="preserve">Kompetence k učení </w:t>
            </w:r>
          </w:p>
          <w:p w:rsidR="0064626A" w:rsidRPr="0064626A" w:rsidRDefault="0064626A" w:rsidP="0064626A">
            <w:pPr>
              <w:spacing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Vzdělávání směřuje k tomu, aby absolventi byli schopni efektivně se učit, vyhodnocovat dosažené výsledky a pokrok a reálně si stanovovat potřeby a cíle svého dalšího vzdělávání, tzn. aby absolventi:</w:t>
            </w:r>
          </w:p>
          <w:p w:rsidR="0064626A" w:rsidRPr="0064626A" w:rsidRDefault="0064626A" w:rsidP="0064626A">
            <w:pPr>
              <w:spacing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měli pozitivní vztah k učení a vzdělávání</w:t>
            </w:r>
          </w:p>
          <w:p w:rsidR="0064626A" w:rsidRPr="0064626A" w:rsidRDefault="0064626A" w:rsidP="0064626A">
            <w:pPr>
              <w:spacing w:line="240" w:lineRule="auto"/>
              <w:rPr>
                <w:rFonts w:ascii="Times New Roman" w:eastAsia="Times New Roman" w:hAnsi="Times New Roman" w:cs="Times New Roman"/>
                <w:bCs/>
                <w:lang w:eastAsia="cs-CZ"/>
              </w:rPr>
            </w:pPr>
            <w:r w:rsidRPr="0064626A">
              <w:rPr>
                <w:rFonts w:ascii="Times New Roman" w:eastAsia="Times New Roman" w:hAnsi="Times New Roman" w:cs="Times New Roman"/>
                <w:bCs/>
                <w:lang w:eastAsia="cs-CZ"/>
              </w:rPr>
              <w:t>- uplatňovali</w:t>
            </w:r>
            <w:r w:rsidRPr="0064626A">
              <w:rPr>
                <w:rFonts w:ascii="Times New Roman" w:eastAsia="Times New Roman" w:hAnsi="Times New Roman" w:cs="Times New Roman"/>
                <w:b/>
                <w:bCs/>
                <w:lang w:eastAsia="cs-CZ"/>
              </w:rPr>
              <w:t xml:space="preserve"> </w:t>
            </w:r>
            <w:r w:rsidRPr="0064626A">
              <w:rPr>
                <w:rFonts w:ascii="Times New Roman" w:eastAsia="Times New Roman" w:hAnsi="Times New Roman" w:cs="Times New Roman"/>
                <w:bCs/>
                <w:lang w:eastAsia="cs-CZ"/>
              </w:rPr>
              <w:t xml:space="preserve">různé způsoby práce s textem (zvl. studijní a analytické čtení), uměli efektivně    vyhledávat a zpracovávat  zeměpisné a jiné informace a  byli geograficky  gramotní </w:t>
            </w:r>
          </w:p>
          <w:p w:rsidR="0064626A" w:rsidRPr="0064626A" w:rsidRDefault="0064626A" w:rsidP="0064626A">
            <w:pPr>
              <w:spacing w:line="240" w:lineRule="auto"/>
              <w:rPr>
                <w:rFonts w:ascii="Times New Roman" w:eastAsia="Times New Roman" w:hAnsi="Times New Roman" w:cs="Times New Roman"/>
                <w:bCs/>
                <w:lang w:eastAsia="cs-CZ"/>
              </w:rPr>
            </w:pPr>
            <w:r w:rsidRPr="0064626A">
              <w:rPr>
                <w:rFonts w:ascii="Times New Roman" w:eastAsia="Times New Roman" w:hAnsi="Times New Roman" w:cs="Times New Roman"/>
                <w:b/>
                <w:bCs/>
                <w:lang w:eastAsia="cs-CZ"/>
              </w:rPr>
              <w:t xml:space="preserve">- </w:t>
            </w:r>
            <w:r w:rsidRPr="0064626A">
              <w:rPr>
                <w:rFonts w:ascii="Times New Roman" w:eastAsia="Times New Roman" w:hAnsi="Times New Roman" w:cs="Times New Roman"/>
                <w:bCs/>
                <w:lang w:eastAsia="cs-CZ"/>
              </w:rPr>
              <w:t>s porozuměním poslouchají mluvené projevy (např. výklad, přednášku, proslov, referát aj.) a byli schopni pořizovat  si poznámky</w:t>
            </w:r>
          </w:p>
          <w:p w:rsidR="0064626A" w:rsidRPr="0064626A" w:rsidRDefault="0064626A" w:rsidP="0064626A">
            <w:pPr>
              <w:spacing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-dokázali vyhledávali, třídit, zpracovávat a využívat ke svému učení různé informační zdroje, včetně zkušeností svých i jiných  lidí</w:t>
            </w:r>
          </w:p>
          <w:p w:rsidR="0064626A" w:rsidRPr="0064626A" w:rsidRDefault="0064626A" w:rsidP="0064626A">
            <w:pPr>
              <w:rPr>
                <w:rFonts w:ascii="Times New Roman" w:eastAsia="Times New Roman" w:hAnsi="Times New Roman" w:cs="Times New Roman"/>
                <w:lang w:eastAsia="cs-CZ"/>
              </w:rPr>
            </w:pPr>
          </w:p>
          <w:p w:rsidR="0064626A" w:rsidRPr="0064626A" w:rsidRDefault="0064626A" w:rsidP="0064626A">
            <w:pPr>
              <w:rPr>
                <w:rFonts w:ascii="Times New Roman" w:eastAsia="Times New Roman" w:hAnsi="Times New Roman" w:cs="Times New Roman"/>
                <w:b/>
                <w:bCs/>
                <w:lang w:eastAsia="cs-CZ"/>
              </w:rPr>
            </w:pPr>
            <w:r w:rsidRPr="0064626A">
              <w:rPr>
                <w:rFonts w:ascii="Times New Roman" w:eastAsia="Times New Roman" w:hAnsi="Times New Roman" w:cs="Times New Roman"/>
                <w:b/>
                <w:bCs/>
                <w:lang w:eastAsia="cs-CZ"/>
              </w:rPr>
              <w:t xml:space="preserve">Kompetence k řešení problémů </w:t>
            </w:r>
          </w:p>
          <w:p w:rsidR="0064626A" w:rsidRPr="0064626A" w:rsidRDefault="0064626A" w:rsidP="0064626A">
            <w:pPr>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xml:space="preserve">Vzdělávání směřuje k tomu, aby absolventi byli schopni samostatně řešit běžné pracovní i mimopracovní problémy, tzn. že absolventi by měli: </w:t>
            </w:r>
          </w:p>
          <w:p w:rsidR="0064626A" w:rsidRPr="0064626A" w:rsidRDefault="0064626A" w:rsidP="0064626A">
            <w:pPr>
              <w:rPr>
                <w:rFonts w:ascii="Times New Roman" w:eastAsia="Times New Roman" w:hAnsi="Times New Roman" w:cs="Times New Roman"/>
                <w:bCs/>
                <w:lang w:eastAsia="cs-CZ"/>
              </w:rPr>
            </w:pPr>
            <w:r w:rsidRPr="0064626A">
              <w:rPr>
                <w:rFonts w:ascii="Times New Roman" w:eastAsia="Times New Roman" w:hAnsi="Times New Roman" w:cs="Times New Roman"/>
                <w:bCs/>
                <w:lang w:eastAsia="cs-CZ"/>
              </w:rPr>
              <w:t>- porozumět zadání úkolu nebo určit jádro problému, získat informace potřebné k řešení problému, navrhovat  způsob řešení, popř. varianty řešení, a zdůvodnit je, vyhodnotit a ověřit správnost zvoleného postupu a dosažené výsledky</w:t>
            </w:r>
          </w:p>
          <w:p w:rsidR="0064626A" w:rsidRPr="0064626A" w:rsidRDefault="0064626A" w:rsidP="0064626A">
            <w:pPr>
              <w:autoSpaceDE w:val="0"/>
              <w:autoSpaceDN w:val="0"/>
              <w:adjustRightInd w:val="0"/>
              <w:spacing w:after="0" w:line="240" w:lineRule="auto"/>
              <w:rPr>
                <w:rFonts w:ascii="Times New Roman" w:eastAsia="Times New Roman" w:hAnsi="Times New Roman" w:cs="Times New Roman"/>
                <w:sz w:val="24"/>
                <w:szCs w:val="24"/>
                <w:lang w:eastAsia="cs-CZ"/>
              </w:rPr>
            </w:pPr>
            <w:r w:rsidRPr="0064626A">
              <w:rPr>
                <w:rFonts w:ascii="Times New Roman" w:eastAsia="Times New Roman" w:hAnsi="Times New Roman" w:cs="Times New Roman"/>
                <w:bCs/>
                <w:lang w:eastAsia="cs-CZ"/>
              </w:rPr>
              <w:t>-</w:t>
            </w:r>
            <w:r w:rsidRPr="0064626A">
              <w:rPr>
                <w:rFonts w:ascii="OpenSymbol" w:eastAsia="OpenSymbol" w:hAnsi="Arial-BoldMT" w:cs="OpenSymbol"/>
                <w:sz w:val="18"/>
                <w:szCs w:val="18"/>
                <w:lang w:eastAsia="cs-CZ"/>
              </w:rPr>
              <w:t xml:space="preserve"> </w:t>
            </w:r>
            <w:r w:rsidRPr="0064626A">
              <w:rPr>
                <w:rFonts w:ascii="Times New Roman" w:eastAsia="Times New Roman" w:hAnsi="Times New Roman" w:cs="Times New Roman"/>
                <w:sz w:val="24"/>
                <w:szCs w:val="24"/>
                <w:lang w:eastAsia="cs-CZ"/>
              </w:rPr>
              <w:t>volit prostředky a způsoby (pomůcky, studijní literaturu, metody a techniky) vhodné pro</w:t>
            </w:r>
          </w:p>
          <w:p w:rsidR="0064626A" w:rsidRPr="0064626A" w:rsidRDefault="0064626A" w:rsidP="0064626A">
            <w:pPr>
              <w:autoSpaceDE w:val="0"/>
              <w:autoSpaceDN w:val="0"/>
              <w:adjustRightInd w:val="0"/>
              <w:spacing w:after="0" w:line="240" w:lineRule="auto"/>
              <w:rPr>
                <w:rFonts w:ascii="Times New Roman" w:eastAsia="Times New Roman" w:hAnsi="Times New Roman" w:cs="Times New Roman"/>
                <w:sz w:val="24"/>
                <w:szCs w:val="24"/>
                <w:lang w:eastAsia="cs-CZ"/>
              </w:rPr>
            </w:pPr>
            <w:r w:rsidRPr="0064626A">
              <w:rPr>
                <w:rFonts w:ascii="Times New Roman" w:eastAsia="Times New Roman" w:hAnsi="Times New Roman" w:cs="Times New Roman"/>
                <w:sz w:val="24"/>
                <w:szCs w:val="24"/>
                <w:lang w:eastAsia="cs-CZ"/>
              </w:rPr>
              <w:t>splnění jednotlivých aktivit, využívat zkušeností a vědomostí nabytých dříve</w:t>
            </w:r>
          </w:p>
          <w:p w:rsidR="0064626A" w:rsidRPr="0064626A" w:rsidRDefault="0064626A" w:rsidP="0064626A">
            <w:pPr>
              <w:rPr>
                <w:rFonts w:ascii="Times New Roman" w:eastAsia="Times New Roman" w:hAnsi="Times New Roman" w:cs="Times New Roman"/>
                <w:bCs/>
                <w:lang w:eastAsia="cs-CZ"/>
              </w:rPr>
            </w:pPr>
          </w:p>
          <w:p w:rsidR="0064626A" w:rsidRPr="0064626A" w:rsidRDefault="0064626A" w:rsidP="0064626A">
            <w:pPr>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uplatňovat při řešení problémů různé metody myšlení (logické, matematické, empirické) a myšlenkové operace</w:t>
            </w:r>
          </w:p>
          <w:p w:rsidR="0064626A" w:rsidRPr="0064626A" w:rsidRDefault="0064626A" w:rsidP="0064626A">
            <w:pPr>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spolupracovat při řešení problémů s jinými lidmi (týmové řešení)</w:t>
            </w:r>
          </w:p>
          <w:p w:rsidR="0064626A" w:rsidRPr="0064626A" w:rsidRDefault="0064626A" w:rsidP="0064626A">
            <w:pPr>
              <w:rPr>
                <w:rFonts w:ascii="Times New Roman" w:eastAsia="Times New Roman" w:hAnsi="Times New Roman" w:cs="Times New Roman"/>
                <w:lang w:eastAsia="cs-CZ"/>
              </w:rPr>
            </w:pPr>
          </w:p>
          <w:p w:rsidR="0064626A" w:rsidRPr="0064626A" w:rsidRDefault="0064626A" w:rsidP="0064626A">
            <w:pPr>
              <w:rPr>
                <w:rFonts w:ascii="Times New Roman" w:eastAsia="Times New Roman" w:hAnsi="Times New Roman" w:cs="Times New Roman"/>
                <w:b/>
                <w:bCs/>
                <w:lang w:eastAsia="cs-CZ"/>
              </w:rPr>
            </w:pPr>
            <w:r w:rsidRPr="0064626A">
              <w:rPr>
                <w:rFonts w:ascii="Times New Roman" w:eastAsia="Times New Roman" w:hAnsi="Times New Roman" w:cs="Times New Roman"/>
                <w:b/>
                <w:bCs/>
                <w:lang w:eastAsia="cs-CZ"/>
              </w:rPr>
              <w:t xml:space="preserve">Komunikativní kompetence </w:t>
            </w:r>
          </w:p>
          <w:p w:rsidR="0064626A" w:rsidRPr="0064626A" w:rsidRDefault="0064626A" w:rsidP="0064626A">
            <w:pPr>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xml:space="preserve">Vzdělávání směřuje k tomu, aby absolventi byli schopni vyjadřovat se v písemné i ústní formě v různých učebních, životních i pracovních situacích, tzn. že absolventi by měli: </w:t>
            </w:r>
          </w:p>
          <w:p w:rsidR="0064626A" w:rsidRPr="0064626A" w:rsidRDefault="0064626A" w:rsidP="0064626A">
            <w:pPr>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formulovat své myšlenky srozumitelně a souvisle, v písemné podobě přehledně a jazykově správně</w:t>
            </w:r>
          </w:p>
          <w:p w:rsidR="0064626A" w:rsidRPr="0064626A" w:rsidRDefault="0064626A" w:rsidP="0064626A">
            <w:pPr>
              <w:autoSpaceDE w:val="0"/>
              <w:autoSpaceDN w:val="0"/>
              <w:adjustRightInd w:val="0"/>
              <w:spacing w:after="0" w:line="240" w:lineRule="auto"/>
              <w:rPr>
                <w:rFonts w:ascii="Times New Roman" w:eastAsia="Times New Roman" w:hAnsi="Times New Roman" w:cs="Times New Roman"/>
                <w:sz w:val="24"/>
                <w:szCs w:val="24"/>
                <w:lang w:eastAsia="cs-CZ"/>
              </w:rPr>
            </w:pPr>
            <w:r w:rsidRPr="0064626A">
              <w:rPr>
                <w:rFonts w:ascii="Times New Roman" w:eastAsia="Times New Roman" w:hAnsi="Times New Roman" w:cs="Times New Roman"/>
                <w:lang w:eastAsia="cs-CZ"/>
              </w:rPr>
              <w:t xml:space="preserve">- zúčastňovat se </w:t>
            </w:r>
            <w:r w:rsidRPr="0064626A">
              <w:rPr>
                <w:rFonts w:ascii="Times New Roman" w:eastAsia="Times New Roman" w:hAnsi="Times New Roman" w:cs="Times New Roman"/>
                <w:sz w:val="24"/>
                <w:szCs w:val="24"/>
                <w:lang w:eastAsia="cs-CZ"/>
              </w:rPr>
              <w:t xml:space="preserve"> aktivně diskuzí se zeměpisnou problematikou, vyjadřovat se odborně správně, formulovat a obhajovat své názory a postoje</w:t>
            </w:r>
          </w:p>
          <w:p w:rsidR="0064626A" w:rsidRPr="0064626A" w:rsidRDefault="0064626A" w:rsidP="0064626A">
            <w:pPr>
              <w:autoSpaceDE w:val="0"/>
              <w:autoSpaceDN w:val="0"/>
              <w:adjustRightInd w:val="0"/>
              <w:spacing w:after="0" w:line="240" w:lineRule="auto"/>
              <w:rPr>
                <w:rFonts w:ascii="Times New Roman" w:eastAsia="Times New Roman" w:hAnsi="Times New Roman" w:cs="Times New Roman"/>
                <w:lang w:eastAsia="cs-CZ"/>
              </w:rPr>
            </w:pPr>
          </w:p>
          <w:p w:rsidR="0064626A" w:rsidRPr="0064626A" w:rsidRDefault="0064626A" w:rsidP="0064626A">
            <w:pPr>
              <w:autoSpaceDE w:val="0"/>
              <w:autoSpaceDN w:val="0"/>
              <w:adjustRightInd w:val="0"/>
              <w:spacing w:after="0" w:line="240" w:lineRule="auto"/>
              <w:rPr>
                <w:rFonts w:ascii="Times New Roman" w:eastAsia="Times New Roman" w:hAnsi="Times New Roman" w:cs="Times New Roman"/>
                <w:sz w:val="24"/>
                <w:szCs w:val="24"/>
                <w:lang w:eastAsia="cs-CZ"/>
              </w:rPr>
            </w:pPr>
            <w:r w:rsidRPr="0064626A">
              <w:rPr>
                <w:rFonts w:ascii="Times New Roman" w:eastAsia="Times New Roman" w:hAnsi="Times New Roman" w:cs="Times New Roman"/>
                <w:lang w:eastAsia="cs-CZ"/>
              </w:rPr>
              <w:t>-</w:t>
            </w:r>
            <w:r w:rsidRPr="0064626A">
              <w:rPr>
                <w:rFonts w:ascii="Times New Roman" w:eastAsia="Times New Roman" w:hAnsi="Times New Roman" w:cs="Times New Roman"/>
                <w:sz w:val="24"/>
                <w:szCs w:val="24"/>
                <w:lang w:eastAsia="cs-CZ"/>
              </w:rPr>
              <w:t xml:space="preserve"> vyjadřovat se a vystupovat v souladu se zásadami kultury projevu a chování</w:t>
            </w:r>
          </w:p>
          <w:p w:rsidR="0064626A" w:rsidRPr="0064626A" w:rsidRDefault="0064626A" w:rsidP="0064626A">
            <w:pPr>
              <w:autoSpaceDE w:val="0"/>
              <w:autoSpaceDN w:val="0"/>
              <w:adjustRightInd w:val="0"/>
              <w:spacing w:after="0" w:line="240" w:lineRule="auto"/>
              <w:rPr>
                <w:rFonts w:ascii="Times New Roman" w:eastAsia="Times New Roman" w:hAnsi="Times New Roman" w:cs="Times New Roman"/>
                <w:sz w:val="24"/>
                <w:szCs w:val="24"/>
                <w:lang w:eastAsia="cs-CZ"/>
              </w:rPr>
            </w:pPr>
          </w:p>
          <w:p w:rsidR="0064626A" w:rsidRPr="0064626A" w:rsidRDefault="0064626A" w:rsidP="0064626A">
            <w:pPr>
              <w:autoSpaceDE w:val="0"/>
              <w:autoSpaceDN w:val="0"/>
              <w:adjustRightInd w:val="0"/>
              <w:spacing w:after="0" w:line="240" w:lineRule="auto"/>
              <w:rPr>
                <w:rFonts w:ascii="Times New Roman" w:eastAsia="Times New Roman" w:hAnsi="Times New Roman" w:cs="Times New Roman"/>
                <w:sz w:val="24"/>
                <w:szCs w:val="24"/>
                <w:lang w:eastAsia="cs-CZ"/>
              </w:rPr>
            </w:pPr>
            <w:r w:rsidRPr="0064626A">
              <w:rPr>
                <w:rFonts w:ascii="Times New Roman" w:eastAsia="Times New Roman" w:hAnsi="Times New Roman" w:cs="Times New Roman"/>
                <w:bCs/>
                <w:lang w:eastAsia="cs-CZ"/>
              </w:rPr>
              <w:t xml:space="preserve">- zpracovávat  geografické  písemnosti, pracovní dokumenty i souvislé texty </w:t>
            </w:r>
          </w:p>
          <w:p w:rsidR="0064626A" w:rsidRPr="0064626A" w:rsidRDefault="0064626A" w:rsidP="0064626A">
            <w:pPr>
              <w:autoSpaceDE w:val="0"/>
              <w:autoSpaceDN w:val="0"/>
              <w:adjustRightInd w:val="0"/>
              <w:spacing w:after="0" w:line="240" w:lineRule="auto"/>
              <w:rPr>
                <w:rFonts w:ascii="Times New Roman" w:eastAsia="Times New Roman" w:hAnsi="Times New Roman" w:cs="Times New Roman"/>
                <w:sz w:val="24"/>
                <w:szCs w:val="24"/>
                <w:lang w:eastAsia="cs-CZ"/>
              </w:rPr>
            </w:pPr>
          </w:p>
          <w:p w:rsidR="0064626A" w:rsidRPr="0064626A" w:rsidRDefault="0064626A" w:rsidP="0064626A">
            <w:pPr>
              <w:rPr>
                <w:rFonts w:ascii="Times New Roman" w:eastAsia="Times New Roman" w:hAnsi="Times New Roman" w:cs="Times New Roman"/>
                <w:bCs/>
                <w:lang w:eastAsia="cs-CZ"/>
              </w:rPr>
            </w:pPr>
            <w:r w:rsidRPr="0064626A">
              <w:rPr>
                <w:rFonts w:ascii="Times New Roman" w:eastAsia="Times New Roman" w:hAnsi="Times New Roman" w:cs="Times New Roman"/>
                <w:bCs/>
                <w:lang w:eastAsia="cs-CZ"/>
              </w:rPr>
              <w:t xml:space="preserve">- zaznamenávat písemně podstatné myšlenky a údaje z textů a projevů jiných lidí </w:t>
            </w:r>
          </w:p>
          <w:p w:rsidR="0064626A" w:rsidRPr="0064626A" w:rsidRDefault="0064626A" w:rsidP="0064626A">
            <w:pPr>
              <w:rPr>
                <w:rFonts w:ascii="Times New Roman" w:eastAsia="Times New Roman" w:hAnsi="Times New Roman" w:cs="Times New Roman"/>
                <w:bCs/>
                <w:lang w:eastAsia="cs-CZ"/>
              </w:rPr>
            </w:pPr>
            <w:r w:rsidRPr="0064626A">
              <w:rPr>
                <w:rFonts w:ascii="Times New Roman" w:eastAsia="Times New Roman" w:hAnsi="Times New Roman" w:cs="Times New Roman"/>
                <w:bCs/>
                <w:lang w:eastAsia="cs-CZ"/>
              </w:rPr>
              <w:t>(přednášek, diskusí, porad apod.)</w:t>
            </w:r>
          </w:p>
          <w:p w:rsidR="0064626A" w:rsidRPr="0064626A" w:rsidRDefault="0064626A" w:rsidP="0064626A">
            <w:pPr>
              <w:rPr>
                <w:rFonts w:ascii="Times New Roman" w:eastAsia="Times New Roman" w:hAnsi="Times New Roman" w:cs="Times New Roman"/>
                <w:bCs/>
                <w:lang w:eastAsia="cs-CZ"/>
              </w:rPr>
            </w:pPr>
          </w:p>
          <w:p w:rsidR="0064626A" w:rsidRPr="0064626A" w:rsidRDefault="0064626A" w:rsidP="0064626A">
            <w:pPr>
              <w:keepNext/>
              <w:spacing w:after="0" w:line="240" w:lineRule="auto"/>
              <w:outlineLvl w:val="1"/>
              <w:rPr>
                <w:rFonts w:ascii="Times New Roman" w:eastAsia="Times New Roman" w:hAnsi="Times New Roman" w:cs="Times New Roman"/>
                <w:b/>
                <w:bCs/>
                <w:sz w:val="24"/>
                <w:szCs w:val="24"/>
                <w:lang w:eastAsia="cs-CZ"/>
              </w:rPr>
            </w:pPr>
            <w:r w:rsidRPr="0064626A">
              <w:rPr>
                <w:rFonts w:ascii="Times New Roman" w:eastAsia="Times New Roman" w:hAnsi="Times New Roman" w:cs="Times New Roman"/>
                <w:b/>
                <w:bCs/>
                <w:sz w:val="24"/>
                <w:szCs w:val="24"/>
                <w:lang w:eastAsia="cs-CZ"/>
              </w:rPr>
              <w:t xml:space="preserve">Personální a sociální kompetence </w:t>
            </w:r>
          </w:p>
          <w:p w:rsidR="0064626A" w:rsidRPr="0064626A" w:rsidRDefault="0064626A" w:rsidP="0064626A">
            <w:pPr>
              <w:rPr>
                <w:rFonts w:ascii="Times New Roman" w:eastAsia="Times New Roman" w:hAnsi="Times New Roman" w:cs="Times New Roman"/>
                <w:b/>
                <w:bCs/>
                <w:lang w:eastAsia="cs-CZ"/>
              </w:rPr>
            </w:pPr>
          </w:p>
          <w:p w:rsidR="0064626A" w:rsidRPr="0064626A" w:rsidRDefault="0064626A" w:rsidP="0064626A">
            <w:pPr>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xml:space="preserve">Vzdělávání směřuje k tomu, aby absolventi byli připraveni stanovovat si na základě  poznání své osobnosti přiměřené cíle osobního rozvoje v oblasti zájmové i pracovní, pečovat o své zdraví, spolupracovat s ostatními a přispívat k utváření vhodných mezilidských vztahů, tzn. že absolventi by měli: </w:t>
            </w:r>
          </w:p>
          <w:p w:rsidR="0064626A" w:rsidRPr="0064626A" w:rsidRDefault="0064626A" w:rsidP="0064626A">
            <w:pPr>
              <w:rPr>
                <w:rFonts w:ascii="Times New Roman" w:eastAsia="Times New Roman" w:hAnsi="Times New Roman" w:cs="Times New Roman"/>
                <w:lang w:eastAsia="cs-CZ"/>
              </w:rPr>
            </w:pPr>
            <w:r w:rsidRPr="0064626A">
              <w:rPr>
                <w:rFonts w:ascii="Times New Roman" w:eastAsia="Times New Roman" w:hAnsi="Times New Roman" w:cs="Times New Roman"/>
                <w:bCs/>
                <w:lang w:eastAsia="cs-CZ"/>
              </w:rPr>
              <w:t>- ověřovat si získané poznatky, kriticky zvažovat názory, postoje a jednání jiných lidí</w:t>
            </w:r>
            <w:r w:rsidRPr="0064626A">
              <w:rPr>
                <w:rFonts w:ascii="Times New Roman" w:eastAsia="Times New Roman" w:hAnsi="Times New Roman" w:cs="Times New Roman"/>
                <w:lang w:eastAsia="cs-CZ"/>
              </w:rPr>
              <w:t xml:space="preserve"> </w:t>
            </w:r>
          </w:p>
          <w:p w:rsidR="0064626A" w:rsidRPr="0064626A" w:rsidRDefault="0064626A" w:rsidP="0064626A">
            <w:pPr>
              <w:autoSpaceDE w:val="0"/>
              <w:autoSpaceDN w:val="0"/>
              <w:adjustRightInd w:val="0"/>
              <w:spacing w:after="0" w:line="240" w:lineRule="auto"/>
              <w:rPr>
                <w:rFonts w:ascii="Calibri" w:eastAsia="Times New Roman" w:hAnsi="Calibri" w:cs="Calibri"/>
                <w:sz w:val="24"/>
                <w:szCs w:val="24"/>
                <w:lang w:eastAsia="cs-CZ"/>
              </w:rPr>
            </w:pPr>
            <w:r w:rsidRPr="0064626A">
              <w:rPr>
                <w:rFonts w:ascii="Times New Roman" w:eastAsia="Times New Roman" w:hAnsi="Times New Roman" w:cs="Times New Roman"/>
                <w:lang w:eastAsia="cs-CZ"/>
              </w:rPr>
              <w:t xml:space="preserve">- pracovat v týmu, </w:t>
            </w:r>
            <w:r w:rsidRPr="0064626A">
              <w:rPr>
                <w:rFonts w:ascii="Calibri" w:eastAsia="Times New Roman" w:hAnsi="Calibri" w:cs="Calibri"/>
                <w:sz w:val="24"/>
                <w:szCs w:val="24"/>
                <w:lang w:eastAsia="cs-CZ"/>
              </w:rPr>
              <w:t>a podílet se na realizaci společných pracovních a jiných činností</w:t>
            </w:r>
          </w:p>
          <w:p w:rsidR="0064626A" w:rsidRPr="0064626A" w:rsidRDefault="0064626A" w:rsidP="0064626A">
            <w:pPr>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xml:space="preserve"> přijímat a odpovědně plnit svěřené úkoly, přijímat a odpovědně plnit svěřené úkoly</w:t>
            </w:r>
          </w:p>
          <w:p w:rsidR="0064626A" w:rsidRPr="0064626A" w:rsidRDefault="0064626A" w:rsidP="0064626A">
            <w:pPr>
              <w:autoSpaceDE w:val="0"/>
              <w:autoSpaceDN w:val="0"/>
              <w:adjustRightInd w:val="0"/>
              <w:spacing w:after="0" w:line="240" w:lineRule="auto"/>
              <w:rPr>
                <w:rFonts w:ascii="Times New Roman" w:eastAsia="Times New Roman" w:hAnsi="Times New Roman" w:cs="Times New Roman"/>
                <w:sz w:val="24"/>
                <w:szCs w:val="24"/>
                <w:lang w:eastAsia="cs-CZ"/>
              </w:rPr>
            </w:pPr>
            <w:r w:rsidRPr="0064626A">
              <w:rPr>
                <w:rFonts w:ascii="Times New Roman" w:eastAsia="Times New Roman" w:hAnsi="Times New Roman" w:cs="Times New Roman"/>
                <w:lang w:eastAsia="cs-CZ"/>
              </w:rPr>
              <w:t xml:space="preserve">- podněcovat práci týmu vlastními návrhy na zlepšení práce a řešení úkolů, nezaujatě zvažovat návrhy druhých </w:t>
            </w:r>
            <w:r w:rsidRPr="0064626A">
              <w:rPr>
                <w:rFonts w:ascii="OpenSymbol" w:eastAsia="OpenSymbol" w:hAnsi="Arial-BoldMT" w:cs="OpenSymbol"/>
                <w:sz w:val="18"/>
                <w:szCs w:val="18"/>
                <w:lang w:eastAsia="cs-CZ"/>
              </w:rPr>
              <w:t xml:space="preserve"> </w:t>
            </w:r>
          </w:p>
          <w:p w:rsidR="0064626A" w:rsidRPr="0064626A" w:rsidRDefault="0064626A" w:rsidP="0064626A">
            <w:pPr>
              <w:autoSpaceDE w:val="0"/>
              <w:autoSpaceDN w:val="0"/>
              <w:adjustRightInd w:val="0"/>
              <w:spacing w:after="0" w:line="240" w:lineRule="auto"/>
              <w:rPr>
                <w:rFonts w:ascii="Times New Roman" w:eastAsia="Times New Roman" w:hAnsi="Times New Roman" w:cs="Times New Roman"/>
                <w:sz w:val="24"/>
                <w:szCs w:val="24"/>
                <w:lang w:eastAsia="cs-CZ"/>
              </w:rPr>
            </w:pPr>
          </w:p>
          <w:p w:rsidR="0064626A" w:rsidRPr="0064626A" w:rsidRDefault="0064626A" w:rsidP="0064626A">
            <w:pPr>
              <w:autoSpaceDE w:val="0"/>
              <w:autoSpaceDN w:val="0"/>
              <w:adjustRightInd w:val="0"/>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přispívat k vytváření vstřícných mezilidských vztahů a k předcházení osobním  konfliktům, nepodléhat předsudkům a stereotypům v přístupu k druhým</w:t>
            </w:r>
          </w:p>
          <w:p w:rsidR="0064626A" w:rsidRPr="0064626A" w:rsidRDefault="0064626A" w:rsidP="0064626A">
            <w:pPr>
              <w:autoSpaceDE w:val="0"/>
              <w:autoSpaceDN w:val="0"/>
              <w:adjustRightInd w:val="0"/>
              <w:spacing w:after="0" w:line="240" w:lineRule="auto"/>
              <w:rPr>
                <w:rFonts w:ascii="Times New Roman" w:eastAsia="Times New Roman" w:hAnsi="Times New Roman" w:cs="Times New Roman"/>
                <w:lang w:eastAsia="cs-CZ"/>
              </w:rPr>
            </w:pPr>
          </w:p>
          <w:p w:rsidR="0064626A" w:rsidRPr="0064626A" w:rsidRDefault="0064626A" w:rsidP="0064626A">
            <w:pPr>
              <w:autoSpaceDE w:val="0"/>
              <w:autoSpaceDN w:val="0"/>
              <w:adjustRightInd w:val="0"/>
              <w:spacing w:after="0" w:line="240" w:lineRule="auto"/>
              <w:rPr>
                <w:rFonts w:ascii="Times New Roman" w:eastAsia="Times New Roman" w:hAnsi="Times New Roman" w:cs="Times New Roman"/>
                <w:sz w:val="24"/>
                <w:szCs w:val="24"/>
                <w:lang w:eastAsia="cs-CZ"/>
              </w:rPr>
            </w:pPr>
            <w:r w:rsidRPr="0064626A">
              <w:rPr>
                <w:rFonts w:ascii="Times New Roman" w:eastAsia="Times New Roman" w:hAnsi="Times New Roman" w:cs="Times New Roman"/>
                <w:lang w:eastAsia="cs-CZ"/>
              </w:rPr>
              <w:t xml:space="preserve">- </w:t>
            </w:r>
            <w:r w:rsidRPr="0064626A">
              <w:rPr>
                <w:rFonts w:ascii="Times New Roman" w:eastAsia="Times New Roman" w:hAnsi="Times New Roman" w:cs="Times New Roman"/>
                <w:sz w:val="24"/>
                <w:szCs w:val="24"/>
                <w:lang w:eastAsia="cs-CZ"/>
              </w:rPr>
              <w:t>reagovat adekvátně na hodnocení svého vystupování a způsobu jednání ze strany jiných lidí, přijímat radu i kritiku</w:t>
            </w:r>
          </w:p>
          <w:p w:rsidR="0064626A" w:rsidRPr="0064626A" w:rsidRDefault="0064626A" w:rsidP="0064626A">
            <w:pPr>
              <w:autoSpaceDE w:val="0"/>
              <w:autoSpaceDN w:val="0"/>
              <w:adjustRightInd w:val="0"/>
              <w:spacing w:after="0" w:line="240" w:lineRule="auto"/>
              <w:rPr>
                <w:rFonts w:ascii="Times New Roman" w:eastAsia="Times New Roman" w:hAnsi="Times New Roman" w:cs="Times New Roman"/>
                <w:b/>
                <w:bCs/>
                <w:lang w:eastAsia="cs-CZ"/>
              </w:rPr>
            </w:pPr>
          </w:p>
          <w:p w:rsidR="0064626A" w:rsidRPr="0064626A" w:rsidRDefault="0064626A" w:rsidP="0064626A">
            <w:pPr>
              <w:autoSpaceDE w:val="0"/>
              <w:autoSpaceDN w:val="0"/>
              <w:adjustRightInd w:val="0"/>
              <w:spacing w:after="0" w:line="240" w:lineRule="auto"/>
              <w:rPr>
                <w:rFonts w:ascii="Times New Roman" w:eastAsia="Times New Roman" w:hAnsi="Times New Roman" w:cs="Times New Roman"/>
                <w:b/>
                <w:bCs/>
                <w:lang w:eastAsia="cs-CZ"/>
              </w:rPr>
            </w:pPr>
          </w:p>
          <w:p w:rsidR="0064626A" w:rsidRPr="0064626A" w:rsidRDefault="0064626A" w:rsidP="0064626A">
            <w:pPr>
              <w:rPr>
                <w:rFonts w:ascii="Times New Roman" w:eastAsia="Times New Roman" w:hAnsi="Times New Roman" w:cs="Times New Roman"/>
                <w:b/>
                <w:bCs/>
                <w:sz w:val="24"/>
                <w:szCs w:val="24"/>
                <w:lang w:eastAsia="cs-CZ"/>
              </w:rPr>
            </w:pPr>
            <w:r w:rsidRPr="0064626A">
              <w:rPr>
                <w:rFonts w:ascii="Times New Roman" w:eastAsia="Times New Roman" w:hAnsi="Times New Roman" w:cs="Times New Roman"/>
                <w:b/>
                <w:bCs/>
                <w:sz w:val="24"/>
                <w:szCs w:val="24"/>
                <w:lang w:eastAsia="cs-CZ"/>
              </w:rPr>
              <w:t xml:space="preserve">Občanské kompetence a kulturní povědomí </w:t>
            </w:r>
          </w:p>
          <w:p w:rsidR="0064626A" w:rsidRPr="0064626A" w:rsidRDefault="0064626A" w:rsidP="0064626A">
            <w:pPr>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xml:space="preserve">Vzdělávání směřuje k tomu, aby absolventi uznávali hodnoty a postoje podstatné pro život v demokratické společnosti a dodržovali je, jednali v souladu s udržitelným rozvojem a podporovali hodnoty národní, evropské i světové kultury. Absolventi by měli: </w:t>
            </w:r>
          </w:p>
          <w:p w:rsidR="0064626A" w:rsidRPr="0064626A" w:rsidRDefault="0064626A" w:rsidP="0064626A">
            <w:pPr>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xml:space="preserve">- dodržovat zákony, respektovat práva a osobnost druhých lidí, vystupovat proti nesnášenlivosti, xenofobii a diskriminaci </w:t>
            </w:r>
          </w:p>
          <w:p w:rsidR="0064626A" w:rsidRPr="0064626A" w:rsidRDefault="0064626A" w:rsidP="0064626A">
            <w:pPr>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jednat v souladu s morálními principy a zásadami společenského chování, přispívat k uplatňování hodnot demokracie</w:t>
            </w:r>
          </w:p>
          <w:p w:rsidR="0064626A" w:rsidRPr="0064626A" w:rsidRDefault="0064626A" w:rsidP="0064626A">
            <w:pPr>
              <w:rPr>
                <w:rFonts w:ascii="Times New Roman" w:eastAsia="Times New Roman" w:hAnsi="Times New Roman" w:cs="Times New Roman"/>
                <w:bCs/>
                <w:lang w:eastAsia="cs-CZ"/>
              </w:rPr>
            </w:pPr>
            <w:r w:rsidRPr="0064626A">
              <w:rPr>
                <w:rFonts w:ascii="Times New Roman" w:eastAsia="Times New Roman" w:hAnsi="Times New Roman" w:cs="Times New Roman"/>
                <w:b/>
                <w:bCs/>
                <w:lang w:eastAsia="cs-CZ"/>
              </w:rPr>
              <w:t xml:space="preserve">- </w:t>
            </w:r>
            <w:r w:rsidRPr="0064626A">
              <w:rPr>
                <w:rFonts w:ascii="Times New Roman" w:eastAsia="Times New Roman" w:hAnsi="Times New Roman" w:cs="Times New Roman"/>
                <w:bCs/>
                <w:lang w:eastAsia="cs-CZ"/>
              </w:rPr>
              <w:t>uvědomovat si vlastní kulturní, národní a osobnostní identitu, přistupovat s tolerancí k identitě druhých</w:t>
            </w:r>
          </w:p>
          <w:p w:rsidR="0064626A" w:rsidRPr="0064626A" w:rsidRDefault="0064626A" w:rsidP="0064626A">
            <w:pPr>
              <w:rPr>
                <w:rFonts w:ascii="Times New Roman" w:eastAsia="Times New Roman" w:hAnsi="Times New Roman" w:cs="Times New Roman"/>
                <w:bCs/>
                <w:lang w:eastAsia="cs-CZ"/>
              </w:rPr>
            </w:pPr>
            <w:r w:rsidRPr="0064626A">
              <w:rPr>
                <w:rFonts w:ascii="Times New Roman" w:eastAsia="Times New Roman" w:hAnsi="Times New Roman" w:cs="Times New Roman"/>
                <w:b/>
                <w:bCs/>
                <w:lang w:eastAsia="cs-CZ"/>
              </w:rPr>
              <w:t xml:space="preserve">- </w:t>
            </w:r>
            <w:r w:rsidRPr="0064626A">
              <w:rPr>
                <w:rFonts w:ascii="Times New Roman" w:eastAsia="Times New Roman" w:hAnsi="Times New Roman" w:cs="Times New Roman"/>
                <w:bCs/>
                <w:lang w:eastAsia="cs-CZ"/>
              </w:rPr>
              <w:t>zajímat se aktivně o politické a společenské dění u nás a ve světě</w:t>
            </w:r>
          </w:p>
          <w:p w:rsidR="0064626A" w:rsidRPr="0064626A" w:rsidRDefault="0064626A" w:rsidP="0064626A">
            <w:pPr>
              <w:rPr>
                <w:rFonts w:ascii="Times New Roman" w:eastAsia="Times New Roman" w:hAnsi="Times New Roman" w:cs="Times New Roman"/>
                <w:bCs/>
                <w:lang w:eastAsia="cs-CZ"/>
              </w:rPr>
            </w:pPr>
            <w:r w:rsidRPr="0064626A">
              <w:rPr>
                <w:rFonts w:ascii="Times New Roman" w:eastAsia="Times New Roman" w:hAnsi="Times New Roman" w:cs="Times New Roman"/>
                <w:bCs/>
                <w:lang w:eastAsia="cs-CZ"/>
              </w:rPr>
              <w:t>- chápat význam životního prostředí pro člověka a jednat v duchu udržitelného rozvoje a spoluodpovědnost při zabezpečování ochrany života a zdraví ostatních</w:t>
            </w:r>
          </w:p>
          <w:p w:rsidR="0064626A" w:rsidRPr="0064626A" w:rsidRDefault="0064626A" w:rsidP="0064626A">
            <w:pPr>
              <w:rPr>
                <w:rFonts w:ascii="Times New Roman" w:eastAsia="Times New Roman" w:hAnsi="Times New Roman" w:cs="Times New Roman"/>
                <w:sz w:val="24"/>
                <w:szCs w:val="24"/>
                <w:lang w:eastAsia="cs-CZ"/>
              </w:rPr>
            </w:pPr>
            <w:r w:rsidRPr="0064626A">
              <w:rPr>
                <w:rFonts w:ascii="Times New Roman" w:eastAsia="Times New Roman" w:hAnsi="Times New Roman" w:cs="Times New Roman"/>
                <w:lang w:eastAsia="cs-CZ"/>
              </w:rPr>
              <w:t xml:space="preserve">- uznávat tradice a hodnoty svého národa, chápat jeho minulost i současnost v evropském a světovém kontextu, </w:t>
            </w:r>
            <w:r w:rsidRPr="0064626A">
              <w:rPr>
                <w:rFonts w:ascii="Times New Roman" w:eastAsia="Times New Roman" w:hAnsi="Times New Roman" w:cs="Times New Roman"/>
                <w:bCs/>
                <w:lang w:eastAsia="cs-CZ"/>
              </w:rPr>
              <w:t xml:space="preserve">podporovat hodnoty místní, národní, evropské i světové kultury a mít k nim vytvořen pozitivní </w:t>
            </w:r>
            <w:r w:rsidRPr="0064626A">
              <w:rPr>
                <w:rFonts w:ascii="Times New Roman" w:eastAsia="Times New Roman" w:hAnsi="Times New Roman" w:cs="Times New Roman"/>
                <w:sz w:val="24"/>
                <w:szCs w:val="24"/>
                <w:lang w:eastAsia="cs-CZ"/>
              </w:rPr>
              <w:t>vztah.</w:t>
            </w:r>
          </w:p>
          <w:p w:rsidR="0064626A" w:rsidRPr="0064626A" w:rsidRDefault="0064626A" w:rsidP="0064626A">
            <w:pPr>
              <w:rPr>
                <w:rFonts w:ascii="Times New Roman" w:eastAsia="Times New Roman" w:hAnsi="Times New Roman" w:cs="Times New Roman"/>
                <w:lang w:eastAsia="cs-CZ"/>
              </w:rPr>
            </w:pPr>
          </w:p>
          <w:p w:rsidR="0064626A" w:rsidRPr="0064626A" w:rsidRDefault="0064626A" w:rsidP="0064626A">
            <w:pPr>
              <w:rPr>
                <w:rFonts w:ascii="Times New Roman" w:eastAsia="Times New Roman" w:hAnsi="Times New Roman" w:cs="Times New Roman"/>
                <w:b/>
                <w:bCs/>
                <w:sz w:val="24"/>
                <w:szCs w:val="24"/>
                <w:lang w:eastAsia="cs-CZ"/>
              </w:rPr>
            </w:pPr>
            <w:r w:rsidRPr="0064626A">
              <w:rPr>
                <w:rFonts w:ascii="Times New Roman" w:eastAsia="Times New Roman" w:hAnsi="Times New Roman" w:cs="Times New Roman"/>
                <w:b/>
                <w:bCs/>
                <w:sz w:val="24"/>
                <w:szCs w:val="24"/>
                <w:lang w:eastAsia="cs-CZ"/>
              </w:rPr>
              <w:t xml:space="preserve">Kompetence k pracovnímu uplatnění a podnikatelským aktivitám </w:t>
            </w:r>
          </w:p>
          <w:p w:rsidR="0064626A" w:rsidRPr="0064626A" w:rsidRDefault="0064626A" w:rsidP="0064626A">
            <w:pPr>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Vzdělávání směřuje k tomu, aby absolventi byli schopni optimálně využívat svých osobnostních a odborných předpokladů pro úspěšné uplatnění ve světě práce, pro budování a rozvoj své profesní kariéry a s tím související potřebu celoživotního učení. Absolventi by měli</w:t>
            </w:r>
          </w:p>
          <w:p w:rsidR="0064626A" w:rsidRPr="0064626A" w:rsidRDefault="0064626A" w:rsidP="0064626A">
            <w:pPr>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mít odpovědný postoj k vlastní profesní budoucnosti, uvědomovat si význam celoživotního učení a být připraveni přizpůsobovat se  měnícím se pracovním podmínkám</w:t>
            </w:r>
          </w:p>
          <w:p w:rsidR="0064626A" w:rsidRPr="0064626A" w:rsidRDefault="0064626A" w:rsidP="0064626A">
            <w:pPr>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vhodně komunikovat s potenciálními zaměstnavateli, prezentovat svůj odborný potenciál a své profesní cíle</w:t>
            </w:r>
          </w:p>
          <w:p w:rsidR="0064626A" w:rsidRPr="0064626A" w:rsidRDefault="0064626A" w:rsidP="0064626A">
            <w:pPr>
              <w:rPr>
                <w:rFonts w:ascii="Times New Roman" w:eastAsia="Times New Roman" w:hAnsi="Times New Roman" w:cs="Times New Roman"/>
                <w:lang w:eastAsia="cs-CZ"/>
              </w:rPr>
            </w:pPr>
          </w:p>
          <w:p w:rsidR="0064626A" w:rsidRPr="0064626A" w:rsidRDefault="0064626A" w:rsidP="0064626A">
            <w:pPr>
              <w:rPr>
                <w:rFonts w:ascii="Times New Roman" w:eastAsia="Times New Roman" w:hAnsi="Times New Roman" w:cs="Times New Roman"/>
                <w:b/>
                <w:bCs/>
                <w:sz w:val="24"/>
                <w:szCs w:val="24"/>
                <w:lang w:eastAsia="cs-CZ"/>
              </w:rPr>
            </w:pPr>
            <w:r w:rsidRPr="0064626A">
              <w:rPr>
                <w:rFonts w:ascii="Times New Roman" w:eastAsia="Times New Roman" w:hAnsi="Times New Roman" w:cs="Times New Roman"/>
                <w:b/>
                <w:bCs/>
                <w:sz w:val="24"/>
                <w:szCs w:val="24"/>
                <w:lang w:eastAsia="cs-CZ"/>
              </w:rPr>
              <w:t xml:space="preserve">Matematické kompetence </w:t>
            </w:r>
          </w:p>
          <w:p w:rsidR="0064626A" w:rsidRPr="0064626A" w:rsidRDefault="0064626A" w:rsidP="0064626A">
            <w:pPr>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xml:space="preserve">Vzdělávání směřuje k tomu, aby absolventi byli schopni funkčně využívat matematické dovednosti v různých životních situacích, v práci v terénu a při geografických výpočtech. Absolventi by měli: </w:t>
            </w:r>
          </w:p>
          <w:p w:rsidR="0064626A" w:rsidRPr="0064626A" w:rsidRDefault="0064626A" w:rsidP="0064626A">
            <w:pPr>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xml:space="preserve">- správně používat a převádět běžné jednotky, </w:t>
            </w:r>
          </w:p>
          <w:p w:rsidR="0064626A" w:rsidRPr="0064626A" w:rsidRDefault="0064626A" w:rsidP="0064626A">
            <w:pPr>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používat pojmy kvantifikujícího charakteru</w:t>
            </w:r>
          </w:p>
          <w:p w:rsidR="0064626A" w:rsidRPr="0064626A" w:rsidRDefault="0064626A" w:rsidP="0064626A">
            <w:pPr>
              <w:rPr>
                <w:rFonts w:ascii="Times New Roman" w:eastAsia="Times New Roman" w:hAnsi="Times New Roman" w:cs="Times New Roman"/>
                <w:bCs/>
                <w:lang w:eastAsia="cs-CZ"/>
              </w:rPr>
            </w:pPr>
            <w:r w:rsidRPr="0064626A">
              <w:rPr>
                <w:rFonts w:ascii="Times New Roman" w:eastAsia="Times New Roman" w:hAnsi="Times New Roman" w:cs="Times New Roman"/>
                <w:bCs/>
                <w:lang w:eastAsia="cs-CZ"/>
              </w:rPr>
              <w:t>- nacházet vztahy mezi jevy a předměty při řešení praktických úkolů, umět je vymezit,  popsat a správně využít pro dané řešení</w:t>
            </w:r>
          </w:p>
          <w:p w:rsidR="0064626A" w:rsidRPr="0064626A" w:rsidRDefault="0064626A" w:rsidP="0064626A">
            <w:pPr>
              <w:rPr>
                <w:rFonts w:ascii="Times New Roman" w:eastAsia="Times New Roman" w:hAnsi="Times New Roman" w:cs="Times New Roman"/>
                <w:bCs/>
                <w:lang w:eastAsia="cs-CZ"/>
              </w:rPr>
            </w:pPr>
            <w:r w:rsidRPr="0064626A">
              <w:rPr>
                <w:rFonts w:ascii="Times New Roman" w:eastAsia="Times New Roman" w:hAnsi="Times New Roman" w:cs="Times New Roman"/>
                <w:bCs/>
                <w:lang w:eastAsia="cs-CZ"/>
              </w:rPr>
              <w:t xml:space="preserve">- číst a vytvářet různé formy grafického znázornění (tabulky, diagramy, grafy, schémata apod.); </w:t>
            </w:r>
          </w:p>
          <w:p w:rsidR="0064626A" w:rsidRPr="0064626A" w:rsidRDefault="0064626A" w:rsidP="0064626A">
            <w:pPr>
              <w:rPr>
                <w:rFonts w:ascii="Times New Roman" w:eastAsia="Times New Roman" w:hAnsi="Times New Roman" w:cs="Times New Roman"/>
                <w:lang w:eastAsia="cs-CZ"/>
              </w:rPr>
            </w:pPr>
          </w:p>
          <w:p w:rsidR="0064626A" w:rsidRPr="0064626A" w:rsidRDefault="0064626A" w:rsidP="0064626A">
            <w:pPr>
              <w:rPr>
                <w:rFonts w:ascii="Times New Roman" w:eastAsia="Times New Roman" w:hAnsi="Times New Roman" w:cs="Times New Roman"/>
                <w:b/>
                <w:bCs/>
                <w:sz w:val="24"/>
                <w:szCs w:val="24"/>
                <w:lang w:eastAsia="cs-CZ"/>
              </w:rPr>
            </w:pPr>
            <w:r w:rsidRPr="0064626A">
              <w:rPr>
                <w:rFonts w:ascii="Times New Roman" w:eastAsia="Times New Roman" w:hAnsi="Times New Roman" w:cs="Times New Roman"/>
                <w:b/>
                <w:bCs/>
                <w:sz w:val="24"/>
                <w:szCs w:val="24"/>
                <w:lang w:eastAsia="cs-CZ"/>
              </w:rPr>
              <w:t xml:space="preserve">Kompetence využívat prostředky informačních a komunikačních technologií  a pracovat s informacemi </w:t>
            </w:r>
          </w:p>
          <w:p w:rsidR="0064626A" w:rsidRPr="0064626A" w:rsidRDefault="0064626A" w:rsidP="0064626A">
            <w:pPr>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xml:space="preserve">Vzdělávání směřuje k tomu, aby absolventi pracovali s osobním počítačem a jeho základním a aplikačním programovým vybavením, ale i s dalšími prostředky ICT a využívali adekvátní zdroje informací a efektivně pracovali s informacemi.  Absolvent by měl: </w:t>
            </w:r>
          </w:p>
          <w:p w:rsidR="0064626A" w:rsidRPr="0064626A" w:rsidRDefault="0064626A" w:rsidP="0064626A">
            <w:pPr>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xml:space="preserve">- získávat informace z otevřených zdrojů, zejména pak s využitím celosvětové sítě Internet, uvědomovat si nutnost posuzovat rozdílnou věrohodnost různých informačních zdrojů a kriticky přistupovat k získaným informacím </w:t>
            </w:r>
          </w:p>
          <w:p w:rsidR="0064626A" w:rsidRPr="0064626A" w:rsidRDefault="0064626A" w:rsidP="0064626A">
            <w:pPr>
              <w:rPr>
                <w:rFonts w:ascii="Times New Roman" w:eastAsia="Times New Roman" w:hAnsi="Times New Roman" w:cs="Times New Roman"/>
                <w:bCs/>
                <w:lang w:eastAsia="cs-CZ"/>
              </w:rPr>
            </w:pPr>
            <w:r w:rsidRPr="0064626A">
              <w:rPr>
                <w:rFonts w:ascii="Times New Roman" w:eastAsia="Times New Roman" w:hAnsi="Times New Roman" w:cs="Times New Roman"/>
                <w:bCs/>
                <w:lang w:eastAsia="cs-CZ"/>
              </w:rPr>
              <w:t>-pracovat s informacemi z různých zdrojů nesenými na různých médiích (tištěných, elektronických, audiovizuálních), a to i s využitím prostředků informačních a komunikačních technologií</w:t>
            </w:r>
          </w:p>
          <w:p w:rsidR="0064626A" w:rsidRPr="0064626A" w:rsidRDefault="0064626A" w:rsidP="0064626A">
            <w:pPr>
              <w:rPr>
                <w:rFonts w:ascii="Times New Roman" w:eastAsia="Times New Roman" w:hAnsi="Times New Roman" w:cs="Times New Roman"/>
                <w:lang w:eastAsia="cs-CZ"/>
              </w:rPr>
            </w:pPr>
          </w:p>
          <w:p w:rsidR="0064626A" w:rsidRPr="0064626A" w:rsidRDefault="0064626A" w:rsidP="0064626A">
            <w:pPr>
              <w:autoSpaceDE w:val="0"/>
              <w:autoSpaceDN w:val="0"/>
              <w:adjustRightInd w:val="0"/>
              <w:spacing w:after="0" w:line="240" w:lineRule="auto"/>
              <w:rPr>
                <w:rFonts w:ascii="Times New Roman" w:eastAsia="Times New Roman" w:hAnsi="Times New Roman" w:cs="Times New Roman"/>
                <w:b/>
                <w:iCs/>
                <w:sz w:val="28"/>
                <w:szCs w:val="28"/>
                <w:lang w:eastAsia="cs-CZ"/>
              </w:rPr>
            </w:pPr>
            <w:r w:rsidRPr="0064626A">
              <w:rPr>
                <w:rFonts w:ascii="Calibri" w:eastAsia="Times New Roman" w:hAnsi="Calibri" w:cs="Times New Roman"/>
                <w:b/>
                <w:bCs/>
                <w:sz w:val="28"/>
                <w:lang w:eastAsia="cs-CZ"/>
              </w:rPr>
              <w:t xml:space="preserve"> </w:t>
            </w:r>
            <w:r w:rsidRPr="0064626A">
              <w:rPr>
                <w:rFonts w:ascii="Times New Roman" w:eastAsia="Times New Roman" w:hAnsi="Times New Roman" w:cs="Times New Roman"/>
                <w:b/>
                <w:iCs/>
                <w:sz w:val="28"/>
                <w:szCs w:val="28"/>
                <w:lang w:eastAsia="cs-CZ"/>
              </w:rPr>
              <w:t>Přínos předmětu k rozvoji  odborných kompetencí.</w:t>
            </w:r>
          </w:p>
          <w:p w:rsidR="0064626A" w:rsidRPr="0064626A" w:rsidRDefault="0064626A" w:rsidP="0064626A">
            <w:pPr>
              <w:autoSpaceDE w:val="0"/>
              <w:autoSpaceDN w:val="0"/>
              <w:adjustRightInd w:val="0"/>
              <w:spacing w:after="0" w:line="240" w:lineRule="auto"/>
              <w:rPr>
                <w:rFonts w:ascii="Calibri-Italic" w:eastAsia="Times New Roman" w:hAnsi="Calibri-Italic" w:cs="Calibri-Italic"/>
                <w:i/>
                <w:iCs/>
                <w:sz w:val="24"/>
                <w:szCs w:val="24"/>
                <w:lang w:eastAsia="cs-CZ"/>
              </w:rPr>
            </w:pPr>
          </w:p>
          <w:p w:rsidR="0064626A" w:rsidRPr="0064626A" w:rsidRDefault="0064626A" w:rsidP="0064626A">
            <w:pPr>
              <w:rPr>
                <w:rFonts w:ascii="Times New Roman" w:eastAsia="Times New Roman" w:hAnsi="Times New Roman" w:cs="Times New Roman"/>
                <w:lang w:eastAsia="cs-CZ"/>
              </w:rPr>
            </w:pPr>
          </w:p>
          <w:p w:rsidR="0064626A" w:rsidRPr="0064626A" w:rsidRDefault="0064626A" w:rsidP="0064626A">
            <w:pPr>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xml:space="preserve">a) Připravovat, realizovat a evaluovat výchovně vzdělávací a zájmové činnosti zaměřené na výchovu a vzdělávání dětí předškolního a školního věku, tzn. aby absolventi: </w:t>
            </w:r>
          </w:p>
          <w:p w:rsidR="0064626A" w:rsidRPr="0064626A" w:rsidRDefault="0064626A" w:rsidP="0064626A">
            <w:pPr>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xml:space="preserve">- používali vzdělávací strategie v souladu se stanovenými cíli a podmínkami pedagogické práce </w:t>
            </w:r>
          </w:p>
          <w:p w:rsidR="0064626A" w:rsidRPr="0064626A" w:rsidRDefault="0064626A" w:rsidP="0064626A">
            <w:pPr>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xml:space="preserve"> - rozvíjeli u dětí pozitivní sociální vztahy, jejich hodnotovou orientaci a vedli je k prosociálnímu jednání </w:t>
            </w:r>
          </w:p>
          <w:p w:rsidR="0064626A" w:rsidRPr="0064626A" w:rsidRDefault="0064626A" w:rsidP="0064626A">
            <w:pPr>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vytvářeli pro děti bezpečné, důvěryhodné a podnětné prostředí, podporující výchovně vzdělávací práci, zahrnující i rozvoj vzdělávacích potencialit každého jednotlivce</w:t>
            </w:r>
          </w:p>
          <w:p w:rsidR="0064626A" w:rsidRPr="0064626A" w:rsidRDefault="0064626A" w:rsidP="0064626A">
            <w:pPr>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sledovali a vyhodnocovali pravidelně a zodpovědně změny ve vývoji svěřených dětí a dokázali na     ně odpovídajícím způsobem reagovat</w:t>
            </w:r>
          </w:p>
          <w:p w:rsidR="0064626A" w:rsidRPr="0064626A" w:rsidRDefault="0064626A" w:rsidP="0064626A">
            <w:pPr>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xml:space="preserve">- dokázali řídit učební nebo zájmovou činnost, analyzovat pedagogické problémy,  navrhovat, zdůvodňovat a argumentovat jejich řešení; </w:t>
            </w:r>
          </w:p>
          <w:p w:rsidR="0064626A" w:rsidRPr="0064626A" w:rsidRDefault="0064626A" w:rsidP="0064626A">
            <w:pPr>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byli schopni sebereflexe a celoživotního profesního rozvoje</w:t>
            </w:r>
          </w:p>
          <w:p w:rsidR="0064626A" w:rsidRPr="0064626A" w:rsidRDefault="0064626A" w:rsidP="0064626A">
            <w:pPr>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xml:space="preserve">b) Dbát na bezpečnost práce a ochranu zdraví při práci, tzn. aby absolventi: </w:t>
            </w:r>
          </w:p>
          <w:p w:rsidR="0064626A" w:rsidRPr="0064626A" w:rsidRDefault="0064626A" w:rsidP="0064626A">
            <w:pPr>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chápali bezpečnost práce jako nedílnou součást péče o zdraví své, svěřených dětí, spolupracovníků a dalších osob vyskytujících se na pracovištích (např. rodičů a jiných návštěvníků)</w:t>
            </w:r>
          </w:p>
          <w:p w:rsidR="0064626A" w:rsidRPr="0064626A" w:rsidRDefault="0064626A" w:rsidP="0064626A">
            <w:pPr>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znali a dodržovali základní právní předpisy týkající se bezpečnosti a ochrany zdraví při práci a požární prevence</w:t>
            </w:r>
          </w:p>
          <w:p w:rsidR="0064626A" w:rsidRPr="0064626A" w:rsidRDefault="0064626A" w:rsidP="0064626A">
            <w:pPr>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xml:space="preserve">-osvojili si zásady a návyky bezpečné a zdraví neohrožující pracovní činnosti včetně zásad ochrany     zdraví při práci u zařízení se zobrazovacími jednotkami (monitory, displeje apod.), rozpoznali možnost nebezpečí úrazu nebo ohrožení zdraví </w:t>
            </w:r>
          </w:p>
          <w:p w:rsidR="0064626A" w:rsidRPr="0064626A" w:rsidRDefault="0064626A" w:rsidP="0064626A">
            <w:pPr>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znali systém péče státu o zdraví pracovníků a dětí (včetně preventivní péče, uměli uplatňovat nároky na ochranu zdraví v souvislosti s prací, nároky vzniklé úrazem nebo poškozením zdraví v souvislosti s vykonáváním práce)</w:t>
            </w:r>
          </w:p>
          <w:p w:rsidR="0064626A" w:rsidRPr="0064626A" w:rsidRDefault="0064626A" w:rsidP="0064626A">
            <w:pPr>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xml:space="preserve">- byli vybaveni vědomostmi o zásadách poskytování první pomoci při náhlém onemocnění nebo úrazu a dokázali první pomoc sami poskytnout </w:t>
            </w:r>
          </w:p>
          <w:p w:rsidR="0064626A" w:rsidRPr="0064626A" w:rsidRDefault="0064626A" w:rsidP="0064626A">
            <w:pPr>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xml:space="preserve">c) Usilovat o nejvyšší kvalitu své práce nebo služeb, tzn. aby absolventi: </w:t>
            </w:r>
          </w:p>
          <w:p w:rsidR="0064626A" w:rsidRPr="0064626A" w:rsidRDefault="0064626A" w:rsidP="0064626A">
            <w:pPr>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xml:space="preserve">- chápali kvalitu jako významný nástroj konkurenceschopnosti a dobrého jména školního nebo mimoškolního zařízení </w:t>
            </w:r>
          </w:p>
          <w:p w:rsidR="0064626A" w:rsidRPr="0064626A" w:rsidRDefault="0064626A" w:rsidP="0064626A">
            <w:pPr>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xml:space="preserve">- dodržovali stanovené normy (standardy) a předpisy související se systémem řízení jakosti, pokud jsou ve škole nebo školském zařízení zavedeny </w:t>
            </w:r>
          </w:p>
          <w:p w:rsidR="0064626A" w:rsidRPr="0064626A" w:rsidRDefault="0064626A" w:rsidP="0064626A">
            <w:pPr>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dbali na zabezpečování parametrů (standardů) kvality procesů, výrobků nebo služeb, zohledňovali oprávněné požadavky klienta (dětí, rodičů)</w:t>
            </w:r>
          </w:p>
          <w:p w:rsidR="0064626A" w:rsidRPr="0064626A" w:rsidRDefault="0064626A" w:rsidP="0064626A">
            <w:pPr>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xml:space="preserve">d) Jednat ekonomicky a v souladu se strategií trvale udržitelného rozvoje, tzn. aby absolventi: </w:t>
            </w:r>
          </w:p>
          <w:p w:rsidR="0064626A" w:rsidRPr="0064626A" w:rsidRDefault="0064626A" w:rsidP="0064626A">
            <w:pPr>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xml:space="preserve">- znali význam, účel a užitečnost vykonávané práce, její finanční, popř. společenské                                hodnocení </w:t>
            </w:r>
          </w:p>
          <w:p w:rsidR="0064626A" w:rsidRPr="0064626A" w:rsidRDefault="0064626A" w:rsidP="0064626A">
            <w:pPr>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zvažovali při plánování a posuzování určité činnosti (v pracovním procesu i v běžném životě) možné náklady, vliv na životní prostředí, sociální dopady;</w:t>
            </w:r>
          </w:p>
          <w:p w:rsidR="0064626A" w:rsidRPr="0064626A" w:rsidRDefault="0064626A" w:rsidP="0064626A">
            <w:pPr>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xml:space="preserve">- efektivně hospodařili se svými finančními prostředky,  nakládali s materiály, energiemi, odpady, vodou a jinými látkami ekonomicky  a s ohledem na životní prostředí. </w:t>
            </w:r>
          </w:p>
          <w:p w:rsidR="0064626A" w:rsidRPr="0064626A" w:rsidRDefault="0064626A" w:rsidP="0064626A">
            <w:pPr>
              <w:autoSpaceDE w:val="0"/>
              <w:autoSpaceDN w:val="0"/>
              <w:adjustRightInd w:val="0"/>
              <w:spacing w:after="0" w:line="240" w:lineRule="auto"/>
              <w:rPr>
                <w:rFonts w:ascii="Times New Roman" w:eastAsia="Times New Roman" w:hAnsi="Times New Roman" w:cs="Times New Roman"/>
                <w:b/>
                <w:iCs/>
                <w:sz w:val="24"/>
                <w:szCs w:val="24"/>
                <w:lang w:eastAsia="cs-CZ"/>
              </w:rPr>
            </w:pPr>
            <w:r w:rsidRPr="0064626A">
              <w:rPr>
                <w:rFonts w:ascii="Times New Roman" w:eastAsia="Times New Roman" w:hAnsi="Times New Roman" w:cs="Times New Roman"/>
                <w:lang w:eastAsia="cs-CZ"/>
              </w:rPr>
              <w:t xml:space="preserve"> </w:t>
            </w:r>
            <w:r w:rsidRPr="0064626A">
              <w:rPr>
                <w:rFonts w:ascii="Times New Roman" w:eastAsia="Times New Roman" w:hAnsi="Times New Roman" w:cs="Times New Roman"/>
                <w:b/>
                <w:iCs/>
                <w:sz w:val="24"/>
                <w:szCs w:val="24"/>
                <w:lang w:eastAsia="cs-CZ"/>
              </w:rPr>
              <w:t>Uplatnění průřezových témat</w:t>
            </w:r>
          </w:p>
          <w:p w:rsidR="0064626A" w:rsidRPr="0064626A" w:rsidRDefault="0064626A" w:rsidP="0064626A">
            <w:pPr>
              <w:autoSpaceDE w:val="0"/>
              <w:autoSpaceDN w:val="0"/>
              <w:adjustRightInd w:val="0"/>
              <w:spacing w:after="0" w:line="240" w:lineRule="auto"/>
              <w:rPr>
                <w:rFonts w:ascii="Times New Roman" w:eastAsia="Times New Roman" w:hAnsi="Times New Roman" w:cs="Times New Roman"/>
                <w:b/>
                <w:iCs/>
                <w:sz w:val="24"/>
                <w:szCs w:val="24"/>
                <w:lang w:eastAsia="cs-CZ"/>
              </w:rPr>
            </w:pPr>
          </w:p>
          <w:p w:rsidR="005B732D" w:rsidRPr="0064626A" w:rsidRDefault="005B732D" w:rsidP="005B732D">
            <w:pPr>
              <w:autoSpaceDE w:val="0"/>
              <w:autoSpaceDN w:val="0"/>
              <w:adjustRightInd w:val="0"/>
              <w:spacing w:after="0" w:line="240" w:lineRule="auto"/>
              <w:rPr>
                <w:rFonts w:ascii="Times New Roman" w:hAnsi="Times New Roman" w:cs="Times New Roman"/>
                <w:b/>
                <w:bCs/>
                <w:sz w:val="24"/>
                <w:szCs w:val="24"/>
                <w:lang w:eastAsia="cs-CZ"/>
              </w:rPr>
            </w:pPr>
          </w:p>
          <w:p w:rsidR="005B732D" w:rsidRDefault="005B732D" w:rsidP="005B732D">
            <w:pPr>
              <w:autoSpaceDE w:val="0"/>
              <w:autoSpaceDN w:val="0"/>
              <w:adjustRightInd w:val="0"/>
              <w:spacing w:after="0" w:line="240" w:lineRule="auto"/>
              <w:rPr>
                <w:rFonts w:ascii="Times New Roman" w:hAnsi="Times New Roman" w:cs="Times New Roman"/>
                <w:b/>
                <w:bCs/>
                <w:sz w:val="24"/>
                <w:szCs w:val="24"/>
                <w:lang w:eastAsia="cs-CZ"/>
              </w:rPr>
            </w:pPr>
            <w:r w:rsidRPr="001300FF">
              <w:rPr>
                <w:rFonts w:ascii="Times New Roman" w:hAnsi="Times New Roman" w:cs="Times New Roman"/>
                <w:b/>
                <w:bCs/>
                <w:sz w:val="24"/>
                <w:szCs w:val="24"/>
                <w:lang w:eastAsia="cs-CZ"/>
              </w:rPr>
              <w:t>Občan v demokratické společnosti</w:t>
            </w:r>
          </w:p>
          <w:p w:rsidR="005B732D" w:rsidRDefault="005B732D" w:rsidP="005B732D">
            <w:pPr>
              <w:autoSpaceDE w:val="0"/>
              <w:autoSpaceDN w:val="0"/>
              <w:adjustRightInd w:val="0"/>
              <w:spacing w:after="0" w:line="240" w:lineRule="auto"/>
              <w:rPr>
                <w:rFonts w:ascii="Times New Roman" w:hAnsi="Times New Roman" w:cs="Times New Roman"/>
                <w:sz w:val="24"/>
                <w:szCs w:val="24"/>
                <w:lang w:eastAsia="cs-CZ"/>
              </w:rPr>
            </w:pPr>
            <w:r>
              <w:rPr>
                <w:rFonts w:ascii="Times New Roman" w:hAnsi="Times New Roman" w:cs="Times New Roman"/>
                <w:sz w:val="24"/>
                <w:szCs w:val="24"/>
                <w:lang w:eastAsia="cs-CZ"/>
              </w:rPr>
              <w:t>- ž</w:t>
            </w:r>
            <w:r w:rsidRPr="001300FF">
              <w:rPr>
                <w:rFonts w:ascii="Times New Roman" w:hAnsi="Times New Roman" w:cs="Times New Roman"/>
                <w:sz w:val="24"/>
                <w:szCs w:val="24"/>
                <w:lang w:eastAsia="cs-CZ"/>
              </w:rPr>
              <w:t>áci jsou vedeni k</w:t>
            </w:r>
            <w:r>
              <w:rPr>
                <w:rFonts w:ascii="Times New Roman" w:hAnsi="Times New Roman" w:cs="Times New Roman"/>
                <w:sz w:val="24"/>
                <w:szCs w:val="24"/>
                <w:lang w:eastAsia="cs-CZ"/>
              </w:rPr>
              <w:t>e vhodné míře sebevědomí</w:t>
            </w:r>
            <w:r>
              <w:rPr>
                <w:rFonts w:ascii="Times New Roman" w:hAnsi="Times New Roman" w:cs="Times New Roman"/>
                <w:b/>
                <w:bCs/>
                <w:sz w:val="24"/>
                <w:szCs w:val="24"/>
                <w:lang w:eastAsia="cs-CZ"/>
              </w:rPr>
              <w:t xml:space="preserve"> </w:t>
            </w:r>
            <w:r w:rsidRPr="0064626A">
              <w:rPr>
                <w:rFonts w:ascii="Times New Roman" w:hAnsi="Times New Roman" w:cs="Times New Roman"/>
                <w:sz w:val="24"/>
                <w:szCs w:val="24"/>
                <w:lang w:eastAsia="cs-CZ"/>
              </w:rPr>
              <w:t xml:space="preserve"> </w:t>
            </w:r>
          </w:p>
          <w:p w:rsidR="005B732D" w:rsidRDefault="005B732D" w:rsidP="005B732D">
            <w:pPr>
              <w:autoSpaceDE w:val="0"/>
              <w:autoSpaceDN w:val="0"/>
              <w:adjustRightInd w:val="0"/>
              <w:spacing w:after="0" w:line="240" w:lineRule="auto"/>
              <w:rPr>
                <w:rFonts w:ascii="Times New Roman" w:hAnsi="Times New Roman" w:cs="Times New Roman"/>
                <w:sz w:val="24"/>
                <w:szCs w:val="24"/>
                <w:lang w:eastAsia="cs-CZ"/>
              </w:rPr>
            </w:pPr>
            <w:r>
              <w:rPr>
                <w:rFonts w:ascii="Times New Roman" w:hAnsi="Times New Roman" w:cs="Times New Roman"/>
                <w:sz w:val="24"/>
                <w:szCs w:val="24"/>
                <w:lang w:eastAsia="cs-CZ"/>
              </w:rPr>
              <w:t>- k dovednosti jednání s lidmi</w:t>
            </w:r>
          </w:p>
          <w:p w:rsidR="005B732D" w:rsidRDefault="005B732D" w:rsidP="005B732D">
            <w:pPr>
              <w:autoSpaceDE w:val="0"/>
              <w:autoSpaceDN w:val="0"/>
              <w:adjustRightInd w:val="0"/>
              <w:spacing w:after="0" w:line="240" w:lineRule="auto"/>
              <w:rPr>
                <w:rFonts w:ascii="Times New Roman" w:hAnsi="Times New Roman" w:cs="Times New Roman"/>
                <w:sz w:val="24"/>
                <w:szCs w:val="24"/>
                <w:lang w:eastAsia="cs-CZ"/>
              </w:rPr>
            </w:pPr>
            <w:r>
              <w:rPr>
                <w:rFonts w:ascii="Times New Roman" w:hAnsi="Times New Roman" w:cs="Times New Roman"/>
                <w:sz w:val="24"/>
                <w:szCs w:val="24"/>
                <w:lang w:eastAsia="cs-CZ"/>
              </w:rPr>
              <w:t>- k diskusi o citlivých otázkách a vhodné argumentaci</w:t>
            </w:r>
          </w:p>
          <w:p w:rsidR="005B732D" w:rsidRDefault="005B732D" w:rsidP="005B732D">
            <w:pPr>
              <w:autoSpaceDE w:val="0"/>
              <w:autoSpaceDN w:val="0"/>
              <w:adjustRightInd w:val="0"/>
              <w:spacing w:after="0" w:line="240" w:lineRule="auto"/>
              <w:rPr>
                <w:rFonts w:ascii="Times New Roman" w:hAnsi="Times New Roman" w:cs="Times New Roman"/>
                <w:sz w:val="24"/>
                <w:szCs w:val="24"/>
                <w:lang w:eastAsia="cs-CZ"/>
              </w:rPr>
            </w:pPr>
            <w:r>
              <w:rPr>
                <w:rFonts w:ascii="Times New Roman" w:hAnsi="Times New Roman" w:cs="Times New Roman"/>
                <w:sz w:val="24"/>
                <w:szCs w:val="24"/>
                <w:lang w:eastAsia="cs-CZ"/>
              </w:rPr>
              <w:t>- k vážení si materiálních hodnot</w:t>
            </w:r>
          </w:p>
          <w:p w:rsidR="005B732D" w:rsidRDefault="005B732D" w:rsidP="005B732D">
            <w:pPr>
              <w:autoSpaceDE w:val="0"/>
              <w:autoSpaceDN w:val="0"/>
              <w:adjustRightInd w:val="0"/>
              <w:spacing w:after="0" w:line="240" w:lineRule="auto"/>
              <w:rPr>
                <w:rFonts w:ascii="Times New Roman" w:hAnsi="Times New Roman" w:cs="Times New Roman"/>
                <w:sz w:val="24"/>
                <w:szCs w:val="24"/>
                <w:lang w:eastAsia="cs-CZ"/>
              </w:rPr>
            </w:pPr>
          </w:p>
          <w:p w:rsidR="005B732D" w:rsidRPr="001300FF" w:rsidRDefault="005B732D" w:rsidP="005B732D">
            <w:pPr>
              <w:autoSpaceDE w:val="0"/>
              <w:autoSpaceDN w:val="0"/>
              <w:adjustRightInd w:val="0"/>
              <w:spacing w:after="0" w:line="240" w:lineRule="auto"/>
              <w:rPr>
                <w:rFonts w:ascii="Times New Roman" w:hAnsi="Times New Roman" w:cs="Times New Roman"/>
                <w:b/>
                <w:bCs/>
                <w:sz w:val="24"/>
                <w:szCs w:val="24"/>
                <w:lang w:eastAsia="cs-CZ"/>
              </w:rPr>
            </w:pPr>
            <w:r w:rsidRPr="001300FF">
              <w:rPr>
                <w:rFonts w:ascii="Times New Roman" w:hAnsi="Times New Roman" w:cs="Times New Roman"/>
                <w:b/>
                <w:bCs/>
                <w:sz w:val="24"/>
                <w:szCs w:val="24"/>
                <w:lang w:eastAsia="cs-CZ"/>
              </w:rPr>
              <w:t>Člověk a životní prostředí</w:t>
            </w:r>
          </w:p>
          <w:p w:rsidR="005B732D" w:rsidRDefault="005B732D" w:rsidP="005B732D">
            <w:pPr>
              <w:autoSpaceDE w:val="0"/>
              <w:autoSpaceDN w:val="0"/>
              <w:adjustRightInd w:val="0"/>
              <w:spacing w:after="0" w:line="240" w:lineRule="auto"/>
              <w:rPr>
                <w:rFonts w:ascii="Times New Roman" w:hAnsi="Times New Roman" w:cs="Times New Roman"/>
                <w:sz w:val="24"/>
                <w:szCs w:val="24"/>
                <w:lang w:eastAsia="cs-CZ"/>
              </w:rPr>
            </w:pPr>
            <w:r>
              <w:rPr>
                <w:rFonts w:ascii="Times New Roman" w:hAnsi="Times New Roman" w:cs="Times New Roman"/>
                <w:sz w:val="24"/>
                <w:szCs w:val="24"/>
                <w:lang w:eastAsia="cs-CZ"/>
              </w:rPr>
              <w:t>- žáci jsou vedení k odpovědnosti za své jednání</w:t>
            </w:r>
          </w:p>
          <w:p w:rsidR="005B732D" w:rsidRDefault="005B732D" w:rsidP="005B732D">
            <w:pPr>
              <w:autoSpaceDE w:val="0"/>
              <w:autoSpaceDN w:val="0"/>
              <w:adjustRightInd w:val="0"/>
              <w:spacing w:after="0" w:line="240" w:lineRule="auto"/>
              <w:rPr>
                <w:rFonts w:ascii="Times New Roman" w:hAnsi="Times New Roman" w:cs="Times New Roman"/>
                <w:sz w:val="24"/>
                <w:szCs w:val="24"/>
                <w:lang w:eastAsia="cs-CZ"/>
              </w:rPr>
            </w:pPr>
            <w:r>
              <w:rPr>
                <w:rFonts w:ascii="Times New Roman" w:hAnsi="Times New Roman" w:cs="Times New Roman"/>
                <w:sz w:val="24"/>
                <w:szCs w:val="24"/>
                <w:lang w:eastAsia="cs-CZ"/>
              </w:rPr>
              <w:t>- k aktivnímu poznávání svého okolí</w:t>
            </w:r>
          </w:p>
          <w:p w:rsidR="005B732D" w:rsidRDefault="005B732D" w:rsidP="005B732D">
            <w:pPr>
              <w:autoSpaceDE w:val="0"/>
              <w:autoSpaceDN w:val="0"/>
              <w:adjustRightInd w:val="0"/>
              <w:spacing w:after="0" w:line="240" w:lineRule="auto"/>
              <w:rPr>
                <w:rFonts w:ascii="Times New Roman" w:hAnsi="Times New Roman" w:cs="Times New Roman"/>
                <w:sz w:val="24"/>
                <w:szCs w:val="24"/>
                <w:lang w:eastAsia="cs-CZ"/>
              </w:rPr>
            </w:pPr>
            <w:r>
              <w:rPr>
                <w:rFonts w:ascii="Times New Roman" w:hAnsi="Times New Roman" w:cs="Times New Roman"/>
                <w:sz w:val="24"/>
                <w:szCs w:val="24"/>
                <w:lang w:eastAsia="cs-CZ"/>
              </w:rPr>
              <w:t>- k osvojení si šetrných přístupů k životnímu prostředí</w:t>
            </w:r>
          </w:p>
          <w:p w:rsidR="005B732D" w:rsidRPr="0064626A" w:rsidRDefault="005B732D" w:rsidP="005B732D">
            <w:pPr>
              <w:autoSpaceDE w:val="0"/>
              <w:autoSpaceDN w:val="0"/>
              <w:adjustRightInd w:val="0"/>
              <w:spacing w:after="0" w:line="240" w:lineRule="auto"/>
              <w:rPr>
                <w:rFonts w:ascii="Times New Roman" w:hAnsi="Times New Roman" w:cs="Times New Roman"/>
                <w:sz w:val="24"/>
                <w:szCs w:val="24"/>
                <w:lang w:eastAsia="cs-CZ"/>
              </w:rPr>
            </w:pPr>
          </w:p>
          <w:p w:rsidR="005B732D" w:rsidRPr="001300FF" w:rsidRDefault="005B732D" w:rsidP="005B732D">
            <w:pPr>
              <w:autoSpaceDE w:val="0"/>
              <w:autoSpaceDN w:val="0"/>
              <w:adjustRightInd w:val="0"/>
              <w:spacing w:after="0" w:line="240" w:lineRule="auto"/>
              <w:rPr>
                <w:rFonts w:ascii="Times New Roman" w:hAnsi="Times New Roman" w:cs="Times New Roman"/>
                <w:b/>
                <w:bCs/>
                <w:sz w:val="24"/>
                <w:szCs w:val="24"/>
                <w:lang w:eastAsia="cs-CZ"/>
              </w:rPr>
            </w:pPr>
            <w:r w:rsidRPr="001300FF">
              <w:rPr>
                <w:rFonts w:ascii="Times New Roman" w:hAnsi="Times New Roman" w:cs="Times New Roman"/>
                <w:b/>
                <w:bCs/>
                <w:sz w:val="24"/>
                <w:szCs w:val="24"/>
                <w:lang w:eastAsia="cs-CZ"/>
              </w:rPr>
              <w:t>Člověk a svět práce</w:t>
            </w:r>
          </w:p>
          <w:p w:rsidR="005B732D" w:rsidRDefault="005B732D" w:rsidP="005B732D">
            <w:pPr>
              <w:autoSpaceDE w:val="0"/>
              <w:autoSpaceDN w:val="0"/>
              <w:adjustRightInd w:val="0"/>
              <w:spacing w:after="0" w:line="240" w:lineRule="auto"/>
              <w:rPr>
                <w:rFonts w:ascii="Times New Roman" w:hAnsi="Times New Roman" w:cs="Times New Roman"/>
                <w:sz w:val="24"/>
                <w:szCs w:val="24"/>
                <w:lang w:eastAsia="cs-CZ"/>
              </w:rPr>
            </w:pPr>
            <w:r w:rsidRPr="0064626A">
              <w:rPr>
                <w:rFonts w:ascii="Times New Roman" w:hAnsi="Times New Roman" w:cs="Times New Roman"/>
                <w:sz w:val="24"/>
                <w:szCs w:val="24"/>
                <w:lang w:eastAsia="cs-CZ"/>
              </w:rPr>
              <w:t xml:space="preserve">- </w:t>
            </w:r>
            <w:r>
              <w:rPr>
                <w:rFonts w:ascii="Times New Roman" w:hAnsi="Times New Roman" w:cs="Times New Roman"/>
                <w:sz w:val="24"/>
                <w:szCs w:val="24"/>
                <w:lang w:eastAsia="cs-CZ"/>
              </w:rPr>
              <w:t>žáci jsou vedeni k motivovanosti a aktivnímu pracovnímu životu</w:t>
            </w:r>
          </w:p>
          <w:p w:rsidR="0064626A" w:rsidRPr="005B732D" w:rsidRDefault="005B732D" w:rsidP="005B732D">
            <w:pPr>
              <w:autoSpaceDE w:val="0"/>
              <w:autoSpaceDN w:val="0"/>
              <w:adjustRightInd w:val="0"/>
              <w:spacing w:after="0" w:line="240" w:lineRule="auto"/>
              <w:rPr>
                <w:rFonts w:ascii="Times New Roman" w:hAnsi="Times New Roman" w:cs="Times New Roman"/>
                <w:sz w:val="24"/>
                <w:szCs w:val="24"/>
                <w:lang w:eastAsia="cs-CZ"/>
              </w:rPr>
            </w:pPr>
            <w:r>
              <w:rPr>
                <w:rFonts w:ascii="Times New Roman" w:hAnsi="Times New Roman" w:cs="Times New Roman"/>
                <w:sz w:val="24"/>
                <w:szCs w:val="24"/>
                <w:lang w:eastAsia="cs-CZ"/>
              </w:rPr>
              <w:t>- k písemné a verbální prezentaci</w:t>
            </w:r>
          </w:p>
          <w:p w:rsidR="0064626A" w:rsidRPr="0064626A" w:rsidRDefault="0064626A" w:rsidP="0064626A">
            <w:pPr>
              <w:keepNext/>
              <w:spacing w:after="0" w:line="240" w:lineRule="auto"/>
              <w:outlineLvl w:val="1"/>
              <w:rPr>
                <w:rFonts w:ascii="Times New Roman" w:eastAsia="Times New Roman" w:hAnsi="Times New Roman" w:cs="Times New Roman"/>
                <w:b/>
                <w:bCs/>
                <w:i/>
                <w:sz w:val="24"/>
                <w:szCs w:val="24"/>
                <w:lang w:eastAsia="cs-CZ"/>
              </w:rPr>
            </w:pPr>
          </w:p>
          <w:p w:rsidR="0064626A" w:rsidRPr="0064626A" w:rsidRDefault="0064626A" w:rsidP="0064626A">
            <w:pPr>
              <w:keepNext/>
              <w:spacing w:after="0" w:line="240" w:lineRule="auto"/>
              <w:outlineLvl w:val="1"/>
              <w:rPr>
                <w:rFonts w:ascii="Times New Roman" w:eastAsia="Times New Roman" w:hAnsi="Times New Roman" w:cs="Times New Roman"/>
                <w:b/>
                <w:bCs/>
                <w:sz w:val="24"/>
                <w:szCs w:val="24"/>
                <w:lang w:eastAsia="cs-CZ"/>
              </w:rPr>
            </w:pPr>
          </w:p>
          <w:p w:rsidR="0064626A" w:rsidRPr="0064626A" w:rsidRDefault="0064626A" w:rsidP="0064626A">
            <w:pPr>
              <w:keepNext/>
              <w:spacing w:after="0" w:line="240" w:lineRule="auto"/>
              <w:outlineLvl w:val="1"/>
              <w:rPr>
                <w:rFonts w:ascii="Times New Roman" w:eastAsia="Times New Roman" w:hAnsi="Times New Roman" w:cs="Times New Roman"/>
                <w:b/>
                <w:bCs/>
                <w:sz w:val="24"/>
                <w:szCs w:val="24"/>
                <w:lang w:eastAsia="cs-CZ"/>
              </w:rPr>
            </w:pPr>
          </w:p>
          <w:p w:rsidR="0064626A" w:rsidRPr="0064626A" w:rsidRDefault="0064626A" w:rsidP="0064626A">
            <w:pPr>
              <w:keepNext/>
              <w:spacing w:after="0" w:line="240" w:lineRule="auto"/>
              <w:outlineLvl w:val="1"/>
              <w:rPr>
                <w:rFonts w:ascii="Times New Roman" w:eastAsia="Times New Roman" w:hAnsi="Times New Roman" w:cs="Times New Roman"/>
                <w:b/>
                <w:bCs/>
                <w:sz w:val="28"/>
                <w:szCs w:val="28"/>
                <w:lang w:eastAsia="cs-CZ"/>
              </w:rPr>
            </w:pPr>
            <w:r w:rsidRPr="0064626A">
              <w:rPr>
                <w:rFonts w:ascii="Times New Roman" w:eastAsia="Times New Roman" w:hAnsi="Times New Roman" w:cs="Times New Roman"/>
                <w:b/>
                <w:bCs/>
                <w:sz w:val="28"/>
                <w:szCs w:val="28"/>
                <w:lang w:eastAsia="cs-CZ"/>
              </w:rPr>
              <w:t>Hodnocení výsledků žáků</w:t>
            </w:r>
          </w:p>
          <w:p w:rsidR="0064626A" w:rsidRPr="0064626A" w:rsidRDefault="0064626A" w:rsidP="0064626A">
            <w:pPr>
              <w:rPr>
                <w:rFonts w:ascii="Calibri" w:eastAsia="Times New Roman" w:hAnsi="Calibri" w:cs="Times New Roman"/>
                <w:lang w:eastAsia="cs-CZ"/>
              </w:rPr>
            </w:pPr>
          </w:p>
          <w:p w:rsidR="0064626A" w:rsidRPr="0064626A" w:rsidRDefault="0064626A" w:rsidP="0064626A">
            <w:pPr>
              <w:rPr>
                <w:rFonts w:ascii="Times New Roman" w:eastAsia="Times New Roman" w:hAnsi="Times New Roman" w:cs="Times New Roman"/>
                <w:lang w:eastAsia="cs-CZ"/>
              </w:rPr>
            </w:pPr>
            <w:r w:rsidRPr="0064626A">
              <w:rPr>
                <w:rFonts w:ascii="Times New Roman" w:eastAsia="Times New Roman" w:hAnsi="Times New Roman" w:cs="Times New Roman"/>
                <w:sz w:val="24"/>
                <w:szCs w:val="24"/>
                <w:lang w:eastAsia="cs-CZ"/>
              </w:rPr>
              <w:t>Žáci jsou hodnoceni z ústního a písemné projevu, z orientace v mapách, z dovednosti čtení grafů</w:t>
            </w:r>
            <w:r w:rsidRPr="0064626A">
              <w:rPr>
                <w:rFonts w:ascii="Times New Roman" w:eastAsia="Times New Roman" w:hAnsi="Times New Roman" w:cs="Times New Roman"/>
                <w:lang w:eastAsia="cs-CZ"/>
              </w:rPr>
              <w:t xml:space="preserve"> </w:t>
            </w:r>
            <w:r w:rsidRPr="0064626A">
              <w:rPr>
                <w:rFonts w:ascii="Times New Roman" w:eastAsia="Times New Roman" w:hAnsi="Times New Roman" w:cs="Times New Roman"/>
                <w:sz w:val="24"/>
                <w:szCs w:val="24"/>
                <w:lang w:eastAsia="cs-CZ"/>
              </w:rPr>
              <w:t>a tabulek. Hodnotí se i spolupráce při týmové práci, zpracování a přednes referátů na dané téma. Je zohledněn i celkový přístup a zájem žáka o předmět a problematiku, plnění studijních povinností a vypracování</w:t>
            </w:r>
            <w:r w:rsidRPr="0064626A">
              <w:rPr>
                <w:rFonts w:ascii="Times New Roman" w:eastAsia="Times New Roman" w:hAnsi="Times New Roman" w:cs="Times New Roman"/>
                <w:lang w:eastAsia="cs-CZ"/>
              </w:rPr>
              <w:t xml:space="preserve"> </w:t>
            </w:r>
            <w:r w:rsidRPr="0064626A">
              <w:rPr>
                <w:rFonts w:ascii="Times New Roman" w:eastAsia="Times New Roman" w:hAnsi="Times New Roman" w:cs="Times New Roman"/>
                <w:sz w:val="24"/>
                <w:szCs w:val="24"/>
                <w:lang w:eastAsia="cs-CZ"/>
              </w:rPr>
              <w:t>projektu.</w:t>
            </w:r>
            <w:r w:rsidRPr="0064626A">
              <w:rPr>
                <w:rFonts w:ascii="Times New Roman" w:eastAsia="Times New Roman" w:hAnsi="Times New Roman" w:cs="Times New Roman"/>
                <w:lang w:eastAsia="cs-CZ"/>
              </w:rPr>
              <w:t xml:space="preserve"> Hodnotí se také  úroveň osvojení prostorových představ, souvislostí a vztahů v krajinné sféře, schopnost analyzovat příčiny a vysvětlit důsledky procesů v krajině. </w:t>
            </w:r>
          </w:p>
          <w:p w:rsidR="00F02E3F" w:rsidRDefault="00F02E3F" w:rsidP="0064626A">
            <w:pPr>
              <w:rPr>
                <w:rFonts w:ascii="Times New Roman" w:eastAsia="Times New Roman" w:hAnsi="Times New Roman" w:cs="Times New Roman"/>
                <w:b/>
                <w:sz w:val="28"/>
                <w:szCs w:val="28"/>
                <w:lang w:eastAsia="cs-CZ"/>
              </w:rPr>
            </w:pPr>
          </w:p>
          <w:p w:rsidR="00DE6F8F" w:rsidRDefault="00DE6F8F" w:rsidP="0064626A">
            <w:pPr>
              <w:rPr>
                <w:rFonts w:ascii="Times New Roman" w:eastAsia="Times New Roman" w:hAnsi="Times New Roman" w:cs="Times New Roman"/>
                <w:b/>
                <w:sz w:val="28"/>
                <w:szCs w:val="28"/>
                <w:lang w:eastAsia="cs-CZ"/>
              </w:rPr>
            </w:pPr>
          </w:p>
          <w:p w:rsidR="00DE6F8F" w:rsidRDefault="00DE6F8F" w:rsidP="0064626A">
            <w:pPr>
              <w:rPr>
                <w:rFonts w:ascii="Times New Roman" w:eastAsia="Times New Roman" w:hAnsi="Times New Roman" w:cs="Times New Roman"/>
                <w:b/>
                <w:sz w:val="28"/>
                <w:szCs w:val="28"/>
                <w:lang w:eastAsia="cs-CZ"/>
              </w:rPr>
            </w:pPr>
          </w:p>
          <w:p w:rsidR="00DE6F8F" w:rsidRDefault="00DE6F8F" w:rsidP="0064626A">
            <w:pPr>
              <w:rPr>
                <w:rFonts w:ascii="Times New Roman" w:eastAsia="Times New Roman" w:hAnsi="Times New Roman" w:cs="Times New Roman"/>
                <w:b/>
                <w:sz w:val="28"/>
                <w:szCs w:val="28"/>
                <w:lang w:eastAsia="cs-CZ"/>
              </w:rPr>
            </w:pPr>
          </w:p>
          <w:p w:rsidR="00DE6F8F" w:rsidRDefault="00DE6F8F" w:rsidP="0064626A">
            <w:pPr>
              <w:rPr>
                <w:rFonts w:ascii="Times New Roman" w:eastAsia="Times New Roman" w:hAnsi="Times New Roman" w:cs="Times New Roman"/>
                <w:b/>
                <w:sz w:val="28"/>
                <w:szCs w:val="28"/>
                <w:lang w:eastAsia="cs-CZ"/>
              </w:rPr>
            </w:pPr>
          </w:p>
          <w:p w:rsidR="00DE6F8F" w:rsidRDefault="00DE6F8F" w:rsidP="0064626A">
            <w:pPr>
              <w:rPr>
                <w:rFonts w:ascii="Times New Roman" w:eastAsia="Times New Roman" w:hAnsi="Times New Roman" w:cs="Times New Roman"/>
                <w:b/>
                <w:sz w:val="28"/>
                <w:szCs w:val="28"/>
                <w:lang w:eastAsia="cs-CZ"/>
              </w:rPr>
            </w:pPr>
          </w:p>
          <w:p w:rsidR="00DE6F8F" w:rsidRDefault="00DE6F8F" w:rsidP="0064626A">
            <w:pPr>
              <w:rPr>
                <w:rFonts w:ascii="Times New Roman" w:eastAsia="Times New Roman" w:hAnsi="Times New Roman" w:cs="Times New Roman"/>
                <w:b/>
                <w:sz w:val="28"/>
                <w:szCs w:val="28"/>
                <w:lang w:eastAsia="cs-CZ"/>
              </w:rPr>
            </w:pPr>
          </w:p>
          <w:p w:rsidR="00DE6F8F" w:rsidRDefault="00DE6F8F" w:rsidP="0064626A">
            <w:pPr>
              <w:rPr>
                <w:rFonts w:ascii="Times New Roman" w:eastAsia="Times New Roman" w:hAnsi="Times New Roman" w:cs="Times New Roman"/>
                <w:b/>
                <w:sz w:val="28"/>
                <w:szCs w:val="28"/>
                <w:lang w:eastAsia="cs-CZ"/>
              </w:rPr>
            </w:pPr>
          </w:p>
          <w:p w:rsidR="00DE6F8F" w:rsidRDefault="00DE6F8F" w:rsidP="0064626A">
            <w:pPr>
              <w:rPr>
                <w:rFonts w:ascii="Times New Roman" w:eastAsia="Times New Roman" w:hAnsi="Times New Roman" w:cs="Times New Roman"/>
                <w:b/>
                <w:sz w:val="28"/>
                <w:szCs w:val="28"/>
                <w:lang w:eastAsia="cs-CZ"/>
              </w:rPr>
            </w:pPr>
          </w:p>
          <w:p w:rsidR="00DE6F8F" w:rsidRDefault="00DE6F8F" w:rsidP="0064626A">
            <w:pPr>
              <w:rPr>
                <w:rFonts w:ascii="Times New Roman" w:eastAsia="Times New Roman" w:hAnsi="Times New Roman" w:cs="Times New Roman"/>
                <w:b/>
                <w:sz w:val="28"/>
                <w:szCs w:val="28"/>
                <w:lang w:eastAsia="cs-CZ"/>
              </w:rPr>
            </w:pPr>
          </w:p>
          <w:p w:rsidR="00DE6F8F" w:rsidRDefault="00DE6F8F" w:rsidP="0064626A">
            <w:pPr>
              <w:rPr>
                <w:rFonts w:ascii="Times New Roman" w:eastAsia="Times New Roman" w:hAnsi="Times New Roman" w:cs="Times New Roman"/>
                <w:b/>
                <w:sz w:val="28"/>
                <w:szCs w:val="28"/>
                <w:lang w:eastAsia="cs-CZ"/>
              </w:rPr>
            </w:pPr>
          </w:p>
          <w:p w:rsidR="00DE6F8F" w:rsidRDefault="00DE6F8F" w:rsidP="0064626A">
            <w:pPr>
              <w:rPr>
                <w:rFonts w:ascii="Times New Roman" w:eastAsia="Times New Roman" w:hAnsi="Times New Roman" w:cs="Times New Roman"/>
                <w:b/>
                <w:sz w:val="28"/>
                <w:szCs w:val="28"/>
                <w:lang w:eastAsia="cs-CZ"/>
              </w:rPr>
            </w:pPr>
          </w:p>
          <w:p w:rsidR="00DE6F8F" w:rsidRDefault="00DE6F8F" w:rsidP="0064626A">
            <w:pPr>
              <w:rPr>
                <w:rFonts w:ascii="Times New Roman" w:eastAsia="Times New Roman" w:hAnsi="Times New Roman" w:cs="Times New Roman"/>
                <w:b/>
                <w:sz w:val="28"/>
                <w:szCs w:val="28"/>
                <w:lang w:eastAsia="cs-CZ"/>
              </w:rPr>
            </w:pPr>
          </w:p>
          <w:p w:rsidR="00DE6F8F" w:rsidRDefault="00DE6F8F" w:rsidP="0064626A">
            <w:pPr>
              <w:rPr>
                <w:rFonts w:ascii="Times New Roman" w:eastAsia="Times New Roman" w:hAnsi="Times New Roman" w:cs="Times New Roman"/>
                <w:b/>
                <w:sz w:val="28"/>
                <w:szCs w:val="28"/>
                <w:lang w:eastAsia="cs-CZ"/>
              </w:rPr>
            </w:pPr>
          </w:p>
          <w:p w:rsidR="00DE6F8F" w:rsidRDefault="00DE6F8F" w:rsidP="0064626A">
            <w:pPr>
              <w:rPr>
                <w:rFonts w:ascii="Times New Roman" w:eastAsia="Times New Roman" w:hAnsi="Times New Roman" w:cs="Times New Roman"/>
                <w:b/>
                <w:sz w:val="28"/>
                <w:szCs w:val="28"/>
                <w:lang w:eastAsia="cs-CZ"/>
              </w:rPr>
            </w:pPr>
          </w:p>
          <w:p w:rsidR="00DE6F8F" w:rsidRDefault="00DE6F8F" w:rsidP="0064626A">
            <w:pPr>
              <w:rPr>
                <w:rFonts w:ascii="Times New Roman" w:eastAsia="Times New Roman" w:hAnsi="Times New Roman" w:cs="Times New Roman"/>
                <w:b/>
                <w:sz w:val="28"/>
                <w:szCs w:val="28"/>
                <w:lang w:eastAsia="cs-CZ"/>
              </w:rPr>
            </w:pPr>
          </w:p>
          <w:p w:rsidR="00DE6F8F" w:rsidRDefault="00DE6F8F" w:rsidP="0064626A">
            <w:pPr>
              <w:rPr>
                <w:rFonts w:ascii="Times New Roman" w:eastAsia="Times New Roman" w:hAnsi="Times New Roman" w:cs="Times New Roman"/>
                <w:b/>
                <w:sz w:val="28"/>
                <w:szCs w:val="28"/>
                <w:lang w:eastAsia="cs-CZ"/>
              </w:rPr>
            </w:pPr>
          </w:p>
          <w:p w:rsidR="00DE6F8F" w:rsidRDefault="00DE6F8F" w:rsidP="0064626A">
            <w:pPr>
              <w:rPr>
                <w:rFonts w:ascii="Times New Roman" w:eastAsia="Times New Roman" w:hAnsi="Times New Roman" w:cs="Times New Roman"/>
                <w:b/>
                <w:sz w:val="28"/>
                <w:szCs w:val="28"/>
                <w:lang w:eastAsia="cs-CZ"/>
              </w:rPr>
            </w:pPr>
          </w:p>
          <w:p w:rsidR="00DE6F8F" w:rsidRDefault="00DE6F8F" w:rsidP="0064626A">
            <w:pPr>
              <w:rPr>
                <w:rFonts w:ascii="Times New Roman" w:eastAsia="Times New Roman" w:hAnsi="Times New Roman" w:cs="Times New Roman"/>
                <w:b/>
                <w:sz w:val="28"/>
                <w:szCs w:val="28"/>
                <w:lang w:eastAsia="cs-CZ"/>
              </w:rPr>
            </w:pPr>
          </w:p>
          <w:p w:rsidR="00DE6F8F" w:rsidRDefault="00DE6F8F" w:rsidP="0064626A">
            <w:pPr>
              <w:rPr>
                <w:rFonts w:ascii="Times New Roman" w:eastAsia="Times New Roman" w:hAnsi="Times New Roman" w:cs="Times New Roman"/>
                <w:b/>
                <w:sz w:val="28"/>
                <w:szCs w:val="28"/>
                <w:lang w:eastAsia="cs-CZ"/>
              </w:rPr>
            </w:pPr>
          </w:p>
          <w:p w:rsidR="00DE6F8F" w:rsidRDefault="00DE6F8F" w:rsidP="0064626A">
            <w:pPr>
              <w:rPr>
                <w:rFonts w:ascii="Times New Roman" w:eastAsia="Times New Roman" w:hAnsi="Times New Roman" w:cs="Times New Roman"/>
                <w:b/>
                <w:sz w:val="28"/>
                <w:szCs w:val="28"/>
                <w:lang w:eastAsia="cs-CZ"/>
              </w:rPr>
            </w:pPr>
          </w:p>
          <w:p w:rsidR="0064626A" w:rsidRPr="0064626A" w:rsidRDefault="0064626A" w:rsidP="0064626A">
            <w:pPr>
              <w:rPr>
                <w:rFonts w:ascii="Times New Roman" w:eastAsia="Times New Roman" w:hAnsi="Times New Roman" w:cs="Times New Roman"/>
                <w:b/>
                <w:sz w:val="28"/>
                <w:szCs w:val="28"/>
                <w:lang w:eastAsia="cs-CZ"/>
              </w:rPr>
            </w:pPr>
            <w:r w:rsidRPr="0064626A">
              <w:rPr>
                <w:rFonts w:ascii="Times New Roman" w:eastAsia="Times New Roman" w:hAnsi="Times New Roman" w:cs="Times New Roman"/>
                <w:b/>
                <w:sz w:val="28"/>
                <w:szCs w:val="28"/>
                <w:lang w:eastAsia="cs-CZ"/>
              </w:rPr>
              <w:t xml:space="preserve">Realizace odborných kompetencí      -      1. </w:t>
            </w:r>
            <w:r w:rsidR="00F02E3F">
              <w:rPr>
                <w:rFonts w:ascii="Times New Roman" w:eastAsia="Times New Roman" w:hAnsi="Times New Roman" w:cs="Times New Roman"/>
                <w:b/>
                <w:sz w:val="28"/>
                <w:szCs w:val="28"/>
                <w:lang w:eastAsia="cs-CZ"/>
              </w:rPr>
              <w:t xml:space="preserve"> r</w:t>
            </w:r>
            <w:r w:rsidRPr="0064626A">
              <w:rPr>
                <w:rFonts w:ascii="Times New Roman" w:eastAsia="Times New Roman" w:hAnsi="Times New Roman" w:cs="Times New Roman"/>
                <w:b/>
                <w:sz w:val="28"/>
                <w:szCs w:val="28"/>
                <w:lang w:eastAsia="cs-CZ"/>
              </w:rPr>
              <w:t>očník</w:t>
            </w:r>
          </w:p>
          <w:tbl>
            <w:tblPr>
              <w:tblW w:w="9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51"/>
              <w:gridCol w:w="3827"/>
              <w:gridCol w:w="1276"/>
            </w:tblGrid>
            <w:tr w:rsidR="0064626A" w:rsidRPr="0064626A" w:rsidTr="00F02E3F">
              <w:trPr>
                <w:trHeight w:val="550"/>
              </w:trPr>
              <w:tc>
                <w:tcPr>
                  <w:tcW w:w="4051" w:type="dxa"/>
                </w:tcPr>
                <w:p w:rsidR="0064626A" w:rsidRPr="003831F3" w:rsidRDefault="0064626A" w:rsidP="0064626A">
                  <w:pPr>
                    <w:jc w:val="center"/>
                    <w:rPr>
                      <w:rFonts w:ascii="Times New Roman" w:eastAsia="Times New Roman" w:hAnsi="Times New Roman" w:cs="Times New Roman"/>
                      <w:b/>
                      <w:lang w:eastAsia="cs-CZ"/>
                    </w:rPr>
                  </w:pPr>
                  <w:r w:rsidRPr="003831F3">
                    <w:rPr>
                      <w:rFonts w:ascii="Times New Roman" w:eastAsia="Times New Roman" w:hAnsi="Times New Roman" w:cs="Times New Roman"/>
                      <w:b/>
                      <w:lang w:eastAsia="cs-CZ"/>
                    </w:rPr>
                    <w:t xml:space="preserve">Výsledky vzdělávání  a </w:t>
                  </w:r>
                </w:p>
                <w:p w:rsidR="0064626A" w:rsidRPr="003831F3" w:rsidRDefault="0064626A" w:rsidP="0064626A">
                  <w:pPr>
                    <w:jc w:val="center"/>
                    <w:rPr>
                      <w:rFonts w:ascii="Times New Roman" w:eastAsia="Times New Roman" w:hAnsi="Times New Roman" w:cs="Times New Roman"/>
                      <w:b/>
                      <w:lang w:eastAsia="cs-CZ"/>
                    </w:rPr>
                  </w:pPr>
                  <w:r w:rsidRPr="003831F3">
                    <w:rPr>
                      <w:rFonts w:ascii="Times New Roman" w:eastAsia="Times New Roman" w:hAnsi="Times New Roman" w:cs="Times New Roman"/>
                      <w:b/>
                      <w:lang w:eastAsia="cs-CZ"/>
                    </w:rPr>
                    <w:t>odborné kompetence</w:t>
                  </w:r>
                </w:p>
              </w:tc>
              <w:tc>
                <w:tcPr>
                  <w:tcW w:w="3827" w:type="dxa"/>
                </w:tcPr>
                <w:p w:rsidR="0064626A" w:rsidRPr="003831F3" w:rsidRDefault="0064626A" w:rsidP="0064626A">
                  <w:pPr>
                    <w:jc w:val="center"/>
                    <w:rPr>
                      <w:rFonts w:ascii="Times New Roman" w:eastAsia="Times New Roman" w:hAnsi="Times New Roman" w:cs="Times New Roman"/>
                      <w:b/>
                      <w:lang w:eastAsia="cs-CZ"/>
                    </w:rPr>
                  </w:pPr>
                  <w:r w:rsidRPr="003831F3">
                    <w:rPr>
                      <w:rFonts w:ascii="Times New Roman" w:eastAsia="Times New Roman" w:hAnsi="Times New Roman" w:cs="Times New Roman"/>
                      <w:b/>
                      <w:lang w:eastAsia="cs-CZ"/>
                    </w:rPr>
                    <w:t>Tematické celky</w:t>
                  </w:r>
                </w:p>
              </w:tc>
              <w:tc>
                <w:tcPr>
                  <w:tcW w:w="1276" w:type="dxa"/>
                </w:tcPr>
                <w:p w:rsidR="0064626A" w:rsidRPr="0064626A" w:rsidRDefault="0064626A" w:rsidP="0064626A">
                  <w:pPr>
                    <w:jc w:val="center"/>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Hod.</w:t>
                  </w:r>
                </w:p>
                <w:p w:rsidR="0064626A" w:rsidRPr="0064626A" w:rsidRDefault="0064626A" w:rsidP="0064626A">
                  <w:pPr>
                    <w:jc w:val="center"/>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dotace</w:t>
                  </w:r>
                </w:p>
              </w:tc>
            </w:tr>
            <w:tr w:rsidR="0064626A" w:rsidRPr="0064626A" w:rsidTr="00F02E3F">
              <w:trPr>
                <w:trHeight w:val="1950"/>
              </w:trPr>
              <w:tc>
                <w:tcPr>
                  <w:tcW w:w="4051" w:type="dxa"/>
                </w:tcPr>
                <w:p w:rsidR="0064626A" w:rsidRPr="0064626A" w:rsidRDefault="0064626A" w:rsidP="0064626A">
                  <w:pPr>
                    <w:rPr>
                      <w:rFonts w:ascii="Times New Roman" w:eastAsia="Times New Roman" w:hAnsi="Times New Roman" w:cs="Times New Roman"/>
                      <w:b/>
                      <w:lang w:eastAsia="cs-CZ"/>
                    </w:rPr>
                  </w:pPr>
                  <w:r w:rsidRPr="0064626A">
                    <w:rPr>
                      <w:rFonts w:ascii="Times New Roman" w:eastAsia="Times New Roman" w:hAnsi="Times New Roman" w:cs="Times New Roman"/>
                      <w:b/>
                      <w:lang w:eastAsia="cs-CZ"/>
                    </w:rPr>
                    <w:t>Žák dokáže:</w:t>
                  </w:r>
                </w:p>
                <w:p w:rsidR="0064626A" w:rsidRPr="0064626A" w:rsidRDefault="0064626A" w:rsidP="0064626A">
                  <w:pPr>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popsat pohyby Země a jejich důsledky</w:t>
                  </w:r>
                </w:p>
                <w:p w:rsidR="0064626A" w:rsidRPr="0064626A" w:rsidRDefault="0064626A" w:rsidP="0064626A">
                  <w:pPr>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xml:space="preserve">- zná důsledky gravitačních vlivů mezi </w:t>
                  </w:r>
                  <w:r>
                    <w:rPr>
                      <w:rFonts w:ascii="Times New Roman" w:eastAsia="Times New Roman" w:hAnsi="Times New Roman" w:cs="Times New Roman"/>
                      <w:lang w:eastAsia="cs-CZ"/>
                    </w:rPr>
                    <w:t xml:space="preserve">  </w:t>
                  </w:r>
                  <w:r w:rsidRPr="0064626A">
                    <w:rPr>
                      <w:rFonts w:ascii="Times New Roman" w:eastAsia="Times New Roman" w:hAnsi="Times New Roman" w:cs="Times New Roman"/>
                      <w:lang w:eastAsia="cs-CZ"/>
                    </w:rPr>
                    <w:t>Zemí, Měsícem a Sluncem</w:t>
                  </w:r>
                </w:p>
                <w:p w:rsidR="0064626A" w:rsidRPr="0064626A" w:rsidRDefault="0064626A" w:rsidP="0064626A">
                  <w:pPr>
                    <w:rPr>
                      <w:rFonts w:ascii="Times New Roman" w:eastAsia="Times New Roman" w:hAnsi="Times New Roman" w:cs="Times New Roman"/>
                      <w:lang w:eastAsia="cs-CZ"/>
                    </w:rPr>
                  </w:pPr>
                </w:p>
              </w:tc>
              <w:tc>
                <w:tcPr>
                  <w:tcW w:w="3827" w:type="dxa"/>
                </w:tcPr>
                <w:p w:rsidR="0064626A" w:rsidRPr="0064626A" w:rsidRDefault="0064626A" w:rsidP="0064626A">
                  <w:pPr>
                    <w:keepNext/>
                    <w:spacing w:after="0" w:line="240" w:lineRule="auto"/>
                    <w:outlineLvl w:val="0"/>
                    <w:rPr>
                      <w:rFonts w:ascii="Times New Roman" w:eastAsia="Times New Roman" w:hAnsi="Times New Roman" w:cs="Times New Roman"/>
                      <w:b/>
                      <w:bCs/>
                      <w:sz w:val="24"/>
                      <w:szCs w:val="24"/>
                      <w:lang w:eastAsia="cs-CZ"/>
                    </w:rPr>
                  </w:pPr>
                  <w:r w:rsidRPr="0064626A">
                    <w:rPr>
                      <w:rFonts w:ascii="Times New Roman" w:eastAsia="Times New Roman" w:hAnsi="Times New Roman" w:cs="Times New Roman"/>
                      <w:b/>
                      <w:bCs/>
                      <w:sz w:val="24"/>
                      <w:szCs w:val="24"/>
                      <w:lang w:eastAsia="cs-CZ"/>
                    </w:rPr>
                    <w:t>1 .  Země jako vesmírné těleso.</w:t>
                  </w:r>
                </w:p>
                <w:p w:rsidR="0064626A" w:rsidRPr="0064626A" w:rsidRDefault="0064626A" w:rsidP="0064626A">
                  <w:pPr>
                    <w:rPr>
                      <w:rFonts w:ascii="Calibri" w:eastAsia="Times New Roman" w:hAnsi="Calibri" w:cs="Times New Roman"/>
                      <w:lang w:eastAsia="cs-CZ"/>
                    </w:rPr>
                  </w:pPr>
                </w:p>
                <w:p w:rsidR="0064626A" w:rsidRPr="0064626A" w:rsidRDefault="0064626A" w:rsidP="00561177">
                  <w:pPr>
                    <w:numPr>
                      <w:ilvl w:val="1"/>
                      <w:numId w:val="37"/>
                    </w:numPr>
                    <w:contextualSpacing/>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xml:space="preserve"> Střídání ročních období</w:t>
                  </w:r>
                </w:p>
                <w:p w:rsidR="0064626A" w:rsidRPr="0064626A" w:rsidRDefault="0064626A" w:rsidP="00561177">
                  <w:pPr>
                    <w:numPr>
                      <w:ilvl w:val="1"/>
                      <w:numId w:val="37"/>
                    </w:numPr>
                    <w:contextualSpacing/>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xml:space="preserve"> Místní čas, pásmový čas, letní čas</w:t>
                  </w:r>
                </w:p>
                <w:p w:rsidR="0064626A" w:rsidRPr="0064626A" w:rsidRDefault="0064626A" w:rsidP="00561177">
                  <w:pPr>
                    <w:numPr>
                      <w:ilvl w:val="1"/>
                      <w:numId w:val="37"/>
                    </w:numPr>
                    <w:contextualSpacing/>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xml:space="preserve"> Slapové pohyby</w:t>
                  </w:r>
                </w:p>
                <w:p w:rsidR="0064626A" w:rsidRPr="0064626A" w:rsidRDefault="0064626A" w:rsidP="0064626A">
                  <w:pPr>
                    <w:keepNext/>
                    <w:spacing w:after="0" w:line="240" w:lineRule="auto"/>
                    <w:outlineLvl w:val="0"/>
                    <w:rPr>
                      <w:rFonts w:ascii="Times New Roman" w:eastAsia="Times New Roman" w:hAnsi="Times New Roman" w:cs="Times New Roman"/>
                      <w:b/>
                      <w:bCs/>
                      <w:sz w:val="24"/>
                      <w:szCs w:val="24"/>
                      <w:lang w:eastAsia="cs-CZ"/>
                    </w:rPr>
                  </w:pPr>
                  <w:r w:rsidRPr="0064626A">
                    <w:rPr>
                      <w:rFonts w:ascii="Times New Roman" w:eastAsia="Times New Roman" w:hAnsi="Times New Roman" w:cs="Times New Roman"/>
                      <w:b/>
                      <w:bCs/>
                      <w:sz w:val="24"/>
                      <w:szCs w:val="24"/>
                      <w:lang w:eastAsia="cs-CZ"/>
                    </w:rPr>
                    <w:t xml:space="preserve"> </w:t>
                  </w:r>
                </w:p>
              </w:tc>
              <w:tc>
                <w:tcPr>
                  <w:tcW w:w="1276" w:type="dxa"/>
                </w:tcPr>
                <w:p w:rsidR="0064626A" w:rsidRPr="0064626A" w:rsidRDefault="00133D2A" w:rsidP="0064626A">
                  <w:pPr>
                    <w:jc w:val="center"/>
                    <w:rPr>
                      <w:rFonts w:ascii="Times New Roman" w:eastAsia="Times New Roman" w:hAnsi="Times New Roman" w:cs="Times New Roman"/>
                      <w:lang w:eastAsia="cs-CZ"/>
                    </w:rPr>
                  </w:pPr>
                  <w:r>
                    <w:rPr>
                      <w:rFonts w:ascii="Times New Roman" w:eastAsia="Times New Roman" w:hAnsi="Times New Roman" w:cs="Times New Roman"/>
                      <w:lang w:eastAsia="cs-CZ"/>
                    </w:rPr>
                    <w:t>6</w:t>
                  </w:r>
                </w:p>
              </w:tc>
            </w:tr>
            <w:tr w:rsidR="0064626A" w:rsidRPr="0064626A" w:rsidTr="00F02E3F">
              <w:trPr>
                <w:trHeight w:val="1950"/>
              </w:trPr>
              <w:tc>
                <w:tcPr>
                  <w:tcW w:w="4051" w:type="dxa"/>
                </w:tcPr>
                <w:p w:rsidR="0064626A" w:rsidRPr="0064626A" w:rsidRDefault="0064626A" w:rsidP="0064626A">
                  <w:pPr>
                    <w:rPr>
                      <w:rFonts w:ascii="Times New Roman" w:eastAsia="Times New Roman" w:hAnsi="Times New Roman" w:cs="Times New Roman"/>
                      <w:lang w:eastAsia="cs-CZ"/>
                    </w:rPr>
                  </w:pPr>
                </w:p>
                <w:p w:rsidR="0064626A" w:rsidRPr="0064626A" w:rsidRDefault="0064626A" w:rsidP="0064626A">
                  <w:pPr>
                    <w:rPr>
                      <w:rFonts w:ascii="Times New Roman" w:eastAsia="Times New Roman" w:hAnsi="Times New Roman" w:cs="Times New Roman"/>
                      <w:b/>
                      <w:lang w:eastAsia="cs-CZ"/>
                    </w:rPr>
                  </w:pPr>
                  <w:r w:rsidRPr="0064626A">
                    <w:rPr>
                      <w:rFonts w:ascii="Times New Roman" w:eastAsia="Times New Roman" w:hAnsi="Times New Roman" w:cs="Times New Roman"/>
                      <w:lang w:eastAsia="cs-CZ"/>
                    </w:rPr>
                    <w:t xml:space="preserve">    </w:t>
                  </w:r>
                  <w:r w:rsidRPr="0064626A">
                    <w:rPr>
                      <w:rFonts w:ascii="Times New Roman" w:eastAsia="Times New Roman" w:hAnsi="Times New Roman" w:cs="Times New Roman"/>
                      <w:b/>
                      <w:lang w:eastAsia="cs-CZ"/>
                    </w:rPr>
                    <w:t>Žák :</w:t>
                  </w:r>
                </w:p>
                <w:p w:rsidR="0064626A" w:rsidRPr="0064626A" w:rsidRDefault="0064626A" w:rsidP="0064626A">
                  <w:pPr>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na příkladech popíše vznik jednotlivých geomorfologických  tvarů</w:t>
                  </w:r>
                </w:p>
                <w:p w:rsidR="0064626A" w:rsidRPr="0064626A" w:rsidRDefault="0064626A" w:rsidP="0064626A">
                  <w:pPr>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dokáže vysvětlit zákonitosti pohybu vzduchu na Zemi i v regionu</w:t>
                  </w:r>
                </w:p>
                <w:p w:rsidR="0064626A" w:rsidRPr="0064626A" w:rsidRDefault="0064626A" w:rsidP="0064626A">
                  <w:pPr>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uvědomuje si význam vody pro život na Zemi</w:t>
                  </w:r>
                </w:p>
                <w:p w:rsidR="0064626A" w:rsidRPr="0064626A" w:rsidRDefault="0064626A" w:rsidP="0064626A">
                  <w:pPr>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xml:space="preserve">- je schopen diskutovat na téma oteplování,  význam a úbytek orné půdy </w:t>
                  </w:r>
                </w:p>
                <w:p w:rsidR="0064626A" w:rsidRPr="0064626A" w:rsidRDefault="0064626A" w:rsidP="0064626A">
                  <w:pPr>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chápe příčiny  vertikální a horizontální členitosti rostlinstva</w:t>
                  </w:r>
                </w:p>
                <w:p w:rsidR="0064626A" w:rsidRPr="0064626A" w:rsidRDefault="0064626A" w:rsidP="0064626A">
                  <w:pPr>
                    <w:rPr>
                      <w:rFonts w:ascii="Times New Roman" w:eastAsia="Times New Roman" w:hAnsi="Times New Roman" w:cs="Times New Roman"/>
                      <w:lang w:eastAsia="cs-CZ"/>
                    </w:rPr>
                  </w:pPr>
                </w:p>
              </w:tc>
              <w:tc>
                <w:tcPr>
                  <w:tcW w:w="3827" w:type="dxa"/>
                </w:tcPr>
                <w:p w:rsidR="0064626A" w:rsidRPr="0064626A" w:rsidRDefault="0064626A" w:rsidP="00561177">
                  <w:pPr>
                    <w:keepNext/>
                    <w:numPr>
                      <w:ilvl w:val="0"/>
                      <w:numId w:val="37"/>
                    </w:numPr>
                    <w:spacing w:after="0" w:line="240" w:lineRule="auto"/>
                    <w:outlineLvl w:val="0"/>
                    <w:rPr>
                      <w:rFonts w:ascii="Times New Roman" w:eastAsia="Times New Roman" w:hAnsi="Times New Roman" w:cs="Times New Roman"/>
                      <w:b/>
                      <w:bCs/>
                      <w:sz w:val="24"/>
                      <w:szCs w:val="24"/>
                      <w:lang w:eastAsia="cs-CZ"/>
                    </w:rPr>
                  </w:pPr>
                  <w:r w:rsidRPr="0064626A">
                    <w:rPr>
                      <w:rFonts w:ascii="Times New Roman" w:eastAsia="Times New Roman" w:hAnsi="Times New Roman" w:cs="Times New Roman"/>
                      <w:b/>
                      <w:bCs/>
                      <w:sz w:val="24"/>
                      <w:szCs w:val="24"/>
                      <w:lang w:eastAsia="cs-CZ"/>
                    </w:rPr>
                    <w:t>Přírodní složky</w:t>
                  </w:r>
                </w:p>
                <w:p w:rsidR="0064626A" w:rsidRPr="0064626A" w:rsidRDefault="0064626A" w:rsidP="0064626A">
                  <w:pPr>
                    <w:rPr>
                      <w:rFonts w:ascii="Calibri" w:eastAsia="Times New Roman" w:hAnsi="Calibri" w:cs="Times New Roman"/>
                      <w:lang w:eastAsia="cs-CZ"/>
                    </w:rPr>
                  </w:pPr>
                </w:p>
                <w:p w:rsidR="0064626A" w:rsidRPr="0064626A" w:rsidRDefault="0064626A" w:rsidP="00561177">
                  <w:pPr>
                    <w:numPr>
                      <w:ilvl w:val="1"/>
                      <w:numId w:val="37"/>
                    </w:numPr>
                    <w:contextualSpacing/>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xml:space="preserve"> Litosféra – litosférické desky, endogenní a exogenní síly a procesy</w:t>
                  </w:r>
                </w:p>
                <w:p w:rsidR="0064626A" w:rsidRPr="0064626A" w:rsidRDefault="0064626A" w:rsidP="00561177">
                  <w:pPr>
                    <w:numPr>
                      <w:ilvl w:val="1"/>
                      <w:numId w:val="37"/>
                    </w:numPr>
                    <w:contextualSpacing/>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xml:space="preserve"> Atmosféra – planetární cirkulace vzduchu, počasí, podnebí, podnebné pásy</w:t>
                  </w:r>
                </w:p>
                <w:p w:rsidR="0064626A" w:rsidRPr="0064626A" w:rsidRDefault="0064626A" w:rsidP="00561177">
                  <w:pPr>
                    <w:numPr>
                      <w:ilvl w:val="1"/>
                      <w:numId w:val="37"/>
                    </w:numPr>
                    <w:contextualSpacing/>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xml:space="preserve"> Hydrosféra  - rozložení zásob vody na Zemi, úmoří, povodí, říční síť, ledovce</w:t>
                  </w:r>
                </w:p>
                <w:p w:rsidR="0064626A" w:rsidRPr="0064626A" w:rsidRDefault="0064626A" w:rsidP="00561177">
                  <w:pPr>
                    <w:numPr>
                      <w:ilvl w:val="1"/>
                      <w:numId w:val="37"/>
                    </w:numPr>
                    <w:contextualSpacing/>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xml:space="preserve"> Pedosféra – půdotvorní činitelé a procesy, eroze, půdní druhy a typy</w:t>
                  </w:r>
                </w:p>
                <w:p w:rsidR="0064626A" w:rsidRPr="0064626A" w:rsidRDefault="0064626A" w:rsidP="00561177">
                  <w:pPr>
                    <w:numPr>
                      <w:ilvl w:val="1"/>
                      <w:numId w:val="37"/>
                    </w:numPr>
                    <w:contextualSpacing/>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xml:space="preserve"> Biosféra – vertikální a horizontální členitost rostlinstva</w:t>
                  </w:r>
                </w:p>
              </w:tc>
              <w:tc>
                <w:tcPr>
                  <w:tcW w:w="1276" w:type="dxa"/>
                </w:tcPr>
                <w:p w:rsidR="0064626A" w:rsidRPr="0064626A" w:rsidRDefault="00133D2A" w:rsidP="0064626A">
                  <w:pPr>
                    <w:jc w:val="center"/>
                    <w:rPr>
                      <w:rFonts w:ascii="Times New Roman" w:eastAsia="Times New Roman" w:hAnsi="Times New Roman" w:cs="Times New Roman"/>
                      <w:lang w:eastAsia="cs-CZ"/>
                    </w:rPr>
                  </w:pPr>
                  <w:r>
                    <w:rPr>
                      <w:rFonts w:ascii="Times New Roman" w:eastAsia="Times New Roman" w:hAnsi="Times New Roman" w:cs="Times New Roman"/>
                      <w:lang w:eastAsia="cs-CZ"/>
                    </w:rPr>
                    <w:t>6</w:t>
                  </w:r>
                </w:p>
              </w:tc>
            </w:tr>
            <w:tr w:rsidR="0064626A" w:rsidRPr="0064626A" w:rsidTr="00F02E3F">
              <w:trPr>
                <w:trHeight w:val="1110"/>
              </w:trPr>
              <w:tc>
                <w:tcPr>
                  <w:tcW w:w="4051" w:type="dxa"/>
                </w:tcPr>
                <w:p w:rsidR="0064626A" w:rsidRPr="0064626A" w:rsidRDefault="0064626A" w:rsidP="0064626A">
                  <w:pPr>
                    <w:autoSpaceDE w:val="0"/>
                    <w:autoSpaceDN w:val="0"/>
                    <w:adjustRightInd w:val="0"/>
                    <w:spacing w:after="0" w:line="240" w:lineRule="auto"/>
                    <w:rPr>
                      <w:rFonts w:ascii="Times New Roman" w:eastAsia="Times New Roman" w:hAnsi="Times New Roman" w:cs="Times New Roman"/>
                      <w:b/>
                      <w:lang w:eastAsia="cs-CZ"/>
                    </w:rPr>
                  </w:pPr>
                  <w:r w:rsidRPr="0064626A">
                    <w:rPr>
                      <w:rFonts w:ascii="Times New Roman" w:eastAsia="Times New Roman" w:hAnsi="Times New Roman" w:cs="Times New Roman"/>
                      <w:b/>
                      <w:lang w:eastAsia="cs-CZ"/>
                    </w:rPr>
                    <w:t>Žák umí:</w:t>
                  </w:r>
                </w:p>
                <w:p w:rsidR="0064626A" w:rsidRPr="0064626A" w:rsidRDefault="0064626A" w:rsidP="0064626A">
                  <w:pPr>
                    <w:autoSpaceDE w:val="0"/>
                    <w:autoSpaceDN w:val="0"/>
                    <w:adjustRightInd w:val="0"/>
                    <w:spacing w:after="0" w:line="240" w:lineRule="auto"/>
                    <w:rPr>
                      <w:rFonts w:ascii="Times New Roman" w:eastAsia="Times New Roman" w:hAnsi="Times New Roman" w:cs="Times New Roman"/>
                      <w:b/>
                      <w:lang w:eastAsia="cs-CZ"/>
                    </w:rPr>
                  </w:pPr>
                </w:p>
                <w:p w:rsidR="0064626A" w:rsidRPr="0064626A" w:rsidRDefault="0064626A" w:rsidP="0064626A">
                  <w:pPr>
                    <w:autoSpaceDE w:val="0"/>
                    <w:autoSpaceDN w:val="0"/>
                    <w:adjustRightInd w:val="0"/>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vyčíst a interpretovat informace z různých druhů map</w:t>
                  </w:r>
                </w:p>
                <w:p w:rsidR="0064626A" w:rsidRPr="0064626A" w:rsidRDefault="0064626A" w:rsidP="0064626A">
                  <w:pPr>
                    <w:autoSpaceDE w:val="0"/>
                    <w:autoSpaceDN w:val="0"/>
                    <w:adjustRightInd w:val="0"/>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prakticky ovládá měření na topografických mapách</w:t>
                  </w:r>
                </w:p>
              </w:tc>
              <w:tc>
                <w:tcPr>
                  <w:tcW w:w="3827" w:type="dxa"/>
                </w:tcPr>
                <w:p w:rsidR="0064626A" w:rsidRPr="0064626A" w:rsidRDefault="0064626A" w:rsidP="00561177">
                  <w:pPr>
                    <w:keepNext/>
                    <w:numPr>
                      <w:ilvl w:val="0"/>
                      <w:numId w:val="37"/>
                    </w:numPr>
                    <w:spacing w:after="0" w:line="240" w:lineRule="auto"/>
                    <w:outlineLvl w:val="0"/>
                    <w:rPr>
                      <w:rFonts w:ascii="Times New Roman" w:eastAsia="Times New Roman" w:hAnsi="Times New Roman" w:cs="Times New Roman"/>
                      <w:b/>
                      <w:bCs/>
                      <w:sz w:val="24"/>
                      <w:szCs w:val="24"/>
                      <w:lang w:eastAsia="cs-CZ"/>
                    </w:rPr>
                  </w:pPr>
                  <w:r w:rsidRPr="0064626A">
                    <w:rPr>
                      <w:rFonts w:ascii="Times New Roman" w:eastAsia="Times New Roman" w:hAnsi="Times New Roman" w:cs="Times New Roman"/>
                      <w:b/>
                      <w:bCs/>
                      <w:sz w:val="24"/>
                      <w:szCs w:val="24"/>
                      <w:lang w:eastAsia="cs-CZ"/>
                    </w:rPr>
                    <w:t>Kartografie</w:t>
                  </w:r>
                </w:p>
                <w:p w:rsidR="0064626A" w:rsidRPr="0064626A" w:rsidRDefault="0064626A" w:rsidP="0064626A">
                  <w:pPr>
                    <w:rPr>
                      <w:rFonts w:ascii="Calibri" w:eastAsia="Times New Roman" w:hAnsi="Calibri" w:cs="Times New Roman"/>
                      <w:lang w:eastAsia="cs-CZ"/>
                    </w:rPr>
                  </w:pPr>
                </w:p>
                <w:p w:rsidR="0064626A" w:rsidRPr="0064626A" w:rsidRDefault="0064626A" w:rsidP="0064626A">
                  <w:pPr>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3.1.  Globus – konstrukce map</w:t>
                  </w:r>
                </w:p>
                <w:p w:rsidR="0064626A" w:rsidRPr="0064626A" w:rsidRDefault="0064626A" w:rsidP="0064626A">
                  <w:pPr>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3.2 . Obecně zeměpisná mapa</w:t>
                  </w:r>
                </w:p>
                <w:p w:rsidR="0064626A" w:rsidRPr="0064626A" w:rsidRDefault="0064626A" w:rsidP="0064626A">
                  <w:pPr>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3.3.  Topografická mapa, měření na mapách, orientace v</w:t>
                  </w:r>
                  <w:r w:rsidR="00F02E3F">
                    <w:rPr>
                      <w:rFonts w:ascii="Times New Roman" w:eastAsia="Times New Roman" w:hAnsi="Times New Roman" w:cs="Times New Roman"/>
                      <w:lang w:eastAsia="cs-CZ"/>
                    </w:rPr>
                    <w:t> </w:t>
                  </w:r>
                  <w:r w:rsidRPr="0064626A">
                    <w:rPr>
                      <w:rFonts w:ascii="Times New Roman" w:eastAsia="Times New Roman" w:hAnsi="Times New Roman" w:cs="Times New Roman"/>
                      <w:lang w:eastAsia="cs-CZ"/>
                    </w:rPr>
                    <w:t>terénu</w:t>
                  </w:r>
                </w:p>
              </w:tc>
              <w:tc>
                <w:tcPr>
                  <w:tcW w:w="1276" w:type="dxa"/>
                </w:tcPr>
                <w:p w:rsidR="0064626A" w:rsidRPr="0064626A" w:rsidRDefault="0064626A" w:rsidP="0064626A">
                  <w:pPr>
                    <w:rPr>
                      <w:rFonts w:ascii="Times New Roman" w:eastAsia="Times New Roman" w:hAnsi="Times New Roman" w:cs="Times New Roman"/>
                      <w:i/>
                      <w:lang w:eastAsia="cs-CZ"/>
                    </w:rPr>
                  </w:pPr>
                </w:p>
                <w:p w:rsidR="0064626A" w:rsidRPr="0064626A" w:rsidRDefault="0064626A" w:rsidP="0064626A">
                  <w:pPr>
                    <w:rPr>
                      <w:rFonts w:ascii="Times New Roman" w:eastAsia="Times New Roman" w:hAnsi="Times New Roman" w:cs="Times New Roman"/>
                      <w:lang w:eastAsia="cs-CZ"/>
                    </w:rPr>
                  </w:pPr>
                  <w:r w:rsidRPr="0064626A">
                    <w:rPr>
                      <w:rFonts w:ascii="Times New Roman" w:eastAsia="Times New Roman" w:hAnsi="Times New Roman" w:cs="Times New Roman"/>
                      <w:i/>
                      <w:lang w:eastAsia="cs-CZ"/>
                    </w:rPr>
                    <w:t xml:space="preserve">  </w:t>
                  </w:r>
                  <w:r w:rsidR="00F02E3F">
                    <w:rPr>
                      <w:rFonts w:ascii="Times New Roman" w:eastAsia="Times New Roman" w:hAnsi="Times New Roman" w:cs="Times New Roman"/>
                      <w:lang w:eastAsia="cs-CZ"/>
                    </w:rPr>
                    <w:t xml:space="preserve">    5</w:t>
                  </w:r>
                </w:p>
              </w:tc>
            </w:tr>
            <w:tr w:rsidR="0064626A" w:rsidRPr="0064626A" w:rsidTr="00F02E3F">
              <w:trPr>
                <w:trHeight w:val="1110"/>
              </w:trPr>
              <w:tc>
                <w:tcPr>
                  <w:tcW w:w="4051" w:type="dxa"/>
                </w:tcPr>
                <w:p w:rsidR="0064626A" w:rsidRPr="0064626A" w:rsidRDefault="0064626A" w:rsidP="0064626A">
                  <w:pPr>
                    <w:rPr>
                      <w:rFonts w:ascii="Times New Roman" w:eastAsia="Times New Roman" w:hAnsi="Times New Roman" w:cs="Times New Roman"/>
                      <w:b/>
                      <w:lang w:eastAsia="cs-CZ"/>
                    </w:rPr>
                  </w:pPr>
                  <w:r w:rsidRPr="0064626A">
                    <w:rPr>
                      <w:rFonts w:ascii="Times New Roman" w:eastAsia="Times New Roman" w:hAnsi="Times New Roman" w:cs="Times New Roman"/>
                      <w:b/>
                      <w:lang w:eastAsia="cs-CZ"/>
                    </w:rPr>
                    <w:t>Žák:</w:t>
                  </w:r>
                </w:p>
                <w:p w:rsidR="0064626A" w:rsidRPr="0064626A" w:rsidRDefault="0064626A" w:rsidP="0064626A">
                  <w:pPr>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-hodnotí vliv různých činností člověka na jednotlivé složky životního prostředí</w:t>
                  </w:r>
                </w:p>
                <w:p w:rsidR="0064626A" w:rsidRPr="0064626A" w:rsidRDefault="0064626A" w:rsidP="0064626A">
                  <w:pPr>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-charakterizuje přírodní zdroje surovin a energie z hlediska jejich obnovitelnosti</w:t>
                  </w:r>
                </w:p>
                <w:p w:rsidR="0064626A" w:rsidRPr="0064626A" w:rsidRDefault="0064626A" w:rsidP="0064626A">
                  <w:pPr>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-popíše způsoby nakládání s odpady</w:t>
                  </w:r>
                </w:p>
                <w:p w:rsidR="0064626A" w:rsidRPr="0064626A" w:rsidRDefault="0064626A" w:rsidP="0064626A">
                  <w:pPr>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-charakterizuje globální problémy na Zemi</w:t>
                  </w:r>
                </w:p>
                <w:p w:rsidR="0064626A" w:rsidRPr="0064626A" w:rsidRDefault="0064626A" w:rsidP="0064626A">
                  <w:pPr>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xml:space="preserve">-uvede základní znečišťující látky </w:t>
                  </w:r>
                </w:p>
                <w:p w:rsidR="0064626A" w:rsidRPr="0064626A" w:rsidRDefault="0064626A" w:rsidP="0064626A">
                  <w:pPr>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v ovzduší, ve vodě a v půdě a vyhledá informace o aktuální situaci</w:t>
                  </w:r>
                </w:p>
                <w:p w:rsidR="0064626A" w:rsidRPr="0064626A" w:rsidRDefault="0064626A" w:rsidP="0064626A">
                  <w:pPr>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xml:space="preserve">-vysvětlí udržitelný rozvoj jako integraci </w:t>
                  </w:r>
                </w:p>
                <w:p w:rsidR="0064626A" w:rsidRPr="0064626A" w:rsidRDefault="0064626A" w:rsidP="0064626A">
                  <w:pPr>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xml:space="preserve">environmentálních, ekonomických, </w:t>
                  </w:r>
                </w:p>
                <w:p w:rsidR="0064626A" w:rsidRPr="0064626A" w:rsidRDefault="0064626A" w:rsidP="0064626A">
                  <w:pPr>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xml:space="preserve">technologických a sociálních přístupů </w:t>
                  </w:r>
                </w:p>
                <w:p w:rsidR="0064626A" w:rsidRPr="0064626A" w:rsidRDefault="0064626A" w:rsidP="0064626A">
                  <w:pPr>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xml:space="preserve">k ochraně životního prostředí </w:t>
                  </w:r>
                </w:p>
                <w:p w:rsidR="0064626A" w:rsidRPr="0064626A" w:rsidRDefault="0064626A" w:rsidP="0064626A">
                  <w:pPr>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xml:space="preserve">-zdůvodní odpovědnost každého jedince za </w:t>
                  </w:r>
                </w:p>
                <w:p w:rsidR="0064626A" w:rsidRPr="0064626A" w:rsidRDefault="0064626A" w:rsidP="0064626A">
                  <w:pPr>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xml:space="preserve">ochranu přírody, krajiny a životního </w:t>
                  </w:r>
                </w:p>
                <w:p w:rsidR="0064626A" w:rsidRPr="0064626A" w:rsidRDefault="0064626A" w:rsidP="0064626A">
                  <w:pPr>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prostředí</w:t>
                  </w:r>
                </w:p>
              </w:tc>
              <w:tc>
                <w:tcPr>
                  <w:tcW w:w="3827" w:type="dxa"/>
                </w:tcPr>
                <w:p w:rsidR="0064626A" w:rsidRPr="0064626A" w:rsidRDefault="0064626A" w:rsidP="00561177">
                  <w:pPr>
                    <w:keepNext/>
                    <w:numPr>
                      <w:ilvl w:val="0"/>
                      <w:numId w:val="37"/>
                    </w:numPr>
                    <w:spacing w:after="0" w:line="240" w:lineRule="auto"/>
                    <w:outlineLvl w:val="0"/>
                    <w:rPr>
                      <w:rFonts w:ascii="Times New Roman" w:eastAsia="Times New Roman" w:hAnsi="Times New Roman" w:cs="Times New Roman"/>
                      <w:b/>
                      <w:bCs/>
                      <w:sz w:val="24"/>
                      <w:szCs w:val="24"/>
                      <w:lang w:eastAsia="cs-CZ"/>
                    </w:rPr>
                  </w:pPr>
                  <w:r w:rsidRPr="0064626A">
                    <w:rPr>
                      <w:rFonts w:ascii="Times New Roman" w:eastAsia="Times New Roman" w:hAnsi="Times New Roman" w:cs="Times New Roman"/>
                      <w:b/>
                      <w:bCs/>
                      <w:sz w:val="24"/>
                      <w:szCs w:val="24"/>
                      <w:lang w:eastAsia="cs-CZ"/>
                    </w:rPr>
                    <w:t>Obyvatelstvo a hospodářství</w:t>
                  </w:r>
                </w:p>
                <w:p w:rsidR="0064626A" w:rsidRPr="0064626A" w:rsidRDefault="0064626A" w:rsidP="0064626A">
                  <w:pPr>
                    <w:rPr>
                      <w:rFonts w:ascii="Calibri" w:eastAsia="Times New Roman" w:hAnsi="Calibri" w:cs="Times New Roman"/>
                      <w:lang w:eastAsia="cs-CZ"/>
                    </w:rPr>
                  </w:pPr>
                </w:p>
                <w:p w:rsidR="0064626A" w:rsidRPr="0064626A" w:rsidRDefault="0064626A" w:rsidP="0064626A">
                  <w:pPr>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xml:space="preserve">4.1.Vzájemné vztahy mezi člověkem a životním prostředím </w:t>
                  </w:r>
                </w:p>
                <w:p w:rsidR="0064626A" w:rsidRPr="0064626A" w:rsidRDefault="0064626A" w:rsidP="0064626A">
                  <w:pPr>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4.2. Dopady činností člověka na životní prostředí</w:t>
                  </w:r>
                </w:p>
                <w:p w:rsidR="0064626A" w:rsidRPr="0064626A" w:rsidRDefault="0064626A" w:rsidP="0064626A">
                  <w:pPr>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4.3.  Přírodní zdroje energie a surovin z hlediska jejich obnovitelnosti</w:t>
                  </w:r>
                </w:p>
                <w:p w:rsidR="0064626A" w:rsidRPr="0064626A" w:rsidRDefault="0064626A" w:rsidP="0064626A">
                  <w:pPr>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xml:space="preserve"> 4.4. odpady a energie</w:t>
                  </w:r>
                </w:p>
                <w:p w:rsidR="0064626A" w:rsidRPr="0064626A" w:rsidRDefault="0064626A" w:rsidP="0064626A">
                  <w:pPr>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xml:space="preserve">4.5. globální, regionální a lokální problémy   ochrany přírody a krajiny </w:t>
                  </w:r>
                </w:p>
                <w:p w:rsidR="0064626A" w:rsidRPr="0064626A" w:rsidRDefault="0064626A" w:rsidP="0064626A">
                  <w:pPr>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xml:space="preserve">4.6. nástroje společnosti na ochranu životního </w:t>
                  </w:r>
                </w:p>
                <w:p w:rsidR="0064626A" w:rsidRPr="0064626A" w:rsidRDefault="0064626A" w:rsidP="0064626A">
                  <w:pPr>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prostředí, zásady udržitelného rozvoje</w:t>
                  </w:r>
                </w:p>
                <w:p w:rsidR="0064626A" w:rsidRPr="0064626A" w:rsidRDefault="0064626A" w:rsidP="0064626A">
                  <w:pPr>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4.7. odpovědnost jedince za ochranu přírody</w:t>
                  </w:r>
                </w:p>
                <w:p w:rsidR="0064626A" w:rsidRPr="0064626A" w:rsidRDefault="0064626A" w:rsidP="0064626A">
                  <w:pPr>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xml:space="preserve">a životního prostředí </w:t>
                  </w:r>
                </w:p>
                <w:p w:rsidR="0064626A" w:rsidRPr="0064626A" w:rsidRDefault="0064626A" w:rsidP="0064626A">
                  <w:pPr>
                    <w:rPr>
                      <w:rFonts w:ascii="Times New Roman" w:eastAsia="Times New Roman" w:hAnsi="Times New Roman" w:cs="Times New Roman"/>
                      <w:lang w:eastAsia="cs-CZ"/>
                    </w:rPr>
                  </w:pPr>
                </w:p>
                <w:p w:rsidR="0064626A" w:rsidRPr="0064626A" w:rsidRDefault="0064626A" w:rsidP="0064626A">
                  <w:pPr>
                    <w:rPr>
                      <w:rFonts w:ascii="Times New Roman" w:eastAsia="Times New Roman" w:hAnsi="Times New Roman" w:cs="Times New Roman"/>
                      <w:lang w:eastAsia="cs-CZ"/>
                    </w:rPr>
                  </w:pPr>
                </w:p>
              </w:tc>
              <w:tc>
                <w:tcPr>
                  <w:tcW w:w="1276" w:type="dxa"/>
                </w:tcPr>
                <w:p w:rsidR="0064626A" w:rsidRPr="0064626A" w:rsidRDefault="00F02E3F" w:rsidP="0064626A">
                  <w:pPr>
                    <w:rPr>
                      <w:rFonts w:ascii="Times New Roman" w:eastAsia="Times New Roman" w:hAnsi="Times New Roman" w:cs="Times New Roman"/>
                      <w:lang w:eastAsia="cs-CZ"/>
                    </w:rPr>
                  </w:pPr>
                  <w:r>
                    <w:rPr>
                      <w:rFonts w:ascii="Times New Roman" w:eastAsia="Times New Roman" w:hAnsi="Times New Roman" w:cs="Times New Roman"/>
                      <w:lang w:eastAsia="cs-CZ"/>
                    </w:rPr>
                    <w:t xml:space="preserve">      6</w:t>
                  </w:r>
                </w:p>
              </w:tc>
            </w:tr>
            <w:tr w:rsidR="0064626A" w:rsidRPr="0064626A" w:rsidTr="00F02E3F">
              <w:trPr>
                <w:trHeight w:val="1110"/>
              </w:trPr>
              <w:tc>
                <w:tcPr>
                  <w:tcW w:w="4051" w:type="dxa"/>
                </w:tcPr>
                <w:p w:rsidR="0064626A" w:rsidRPr="0064626A" w:rsidRDefault="0064626A" w:rsidP="0064626A">
                  <w:pPr>
                    <w:autoSpaceDE w:val="0"/>
                    <w:autoSpaceDN w:val="0"/>
                    <w:adjustRightInd w:val="0"/>
                    <w:spacing w:after="0" w:line="240" w:lineRule="auto"/>
                    <w:rPr>
                      <w:rFonts w:ascii="Times New Roman" w:eastAsia="Times New Roman" w:hAnsi="Times New Roman" w:cs="Times New Roman"/>
                      <w:b/>
                      <w:lang w:eastAsia="cs-CZ"/>
                    </w:rPr>
                  </w:pPr>
                  <w:r w:rsidRPr="0064626A">
                    <w:rPr>
                      <w:rFonts w:ascii="Times New Roman" w:eastAsia="Times New Roman" w:hAnsi="Times New Roman" w:cs="Times New Roman"/>
                      <w:b/>
                      <w:lang w:eastAsia="cs-CZ"/>
                    </w:rPr>
                    <w:t>Žák:</w:t>
                  </w:r>
                </w:p>
                <w:p w:rsidR="0064626A" w:rsidRPr="0064626A" w:rsidRDefault="0064626A" w:rsidP="0064626A">
                  <w:pPr>
                    <w:autoSpaceDE w:val="0"/>
                    <w:autoSpaceDN w:val="0"/>
                    <w:adjustRightInd w:val="0"/>
                    <w:spacing w:after="0" w:line="240" w:lineRule="auto"/>
                    <w:rPr>
                      <w:rFonts w:ascii="Times New Roman" w:eastAsia="Times New Roman" w:hAnsi="Times New Roman" w:cs="Times New Roman"/>
                      <w:b/>
                      <w:lang w:eastAsia="cs-CZ"/>
                    </w:rPr>
                  </w:pPr>
                </w:p>
                <w:p w:rsidR="0064626A" w:rsidRPr="0064626A" w:rsidRDefault="0064626A" w:rsidP="0064626A">
                  <w:pPr>
                    <w:autoSpaceDE w:val="0"/>
                    <w:autoSpaceDN w:val="0"/>
                    <w:adjustRightInd w:val="0"/>
                    <w:spacing w:after="0"/>
                    <w:rPr>
                      <w:rFonts w:ascii="Times New Roman" w:eastAsia="Times New Roman" w:hAnsi="Times New Roman" w:cs="Times New Roman"/>
                      <w:lang w:eastAsia="cs-CZ"/>
                    </w:rPr>
                  </w:pPr>
                  <w:r w:rsidRPr="0064626A">
                    <w:rPr>
                      <w:rFonts w:ascii="Times New Roman" w:eastAsia="Times New Roman" w:hAnsi="Times New Roman" w:cs="Times New Roman"/>
                      <w:b/>
                      <w:lang w:eastAsia="cs-CZ"/>
                    </w:rPr>
                    <w:t xml:space="preserve">- </w:t>
                  </w:r>
                  <w:r w:rsidRPr="0064626A">
                    <w:rPr>
                      <w:rFonts w:ascii="Times New Roman" w:eastAsia="Times New Roman" w:hAnsi="Times New Roman" w:cs="Times New Roman"/>
                      <w:lang w:eastAsia="cs-CZ"/>
                    </w:rPr>
                    <w:t>dokáže vystihnout hlavní charakteristiku regionu</w:t>
                  </w:r>
                </w:p>
                <w:p w:rsidR="0064626A" w:rsidRPr="0064626A" w:rsidRDefault="0064626A" w:rsidP="0064626A">
                  <w:pPr>
                    <w:autoSpaceDE w:val="0"/>
                    <w:autoSpaceDN w:val="0"/>
                    <w:adjustRightInd w:val="0"/>
                    <w:spacing w:after="0"/>
                    <w:rPr>
                      <w:rFonts w:ascii="Times New Roman" w:eastAsia="Times New Roman" w:hAnsi="Times New Roman" w:cs="Times New Roman"/>
                      <w:b/>
                      <w:lang w:eastAsia="cs-CZ"/>
                    </w:rPr>
                  </w:pPr>
                  <w:r w:rsidRPr="0064626A">
                    <w:rPr>
                      <w:rFonts w:ascii="Times New Roman" w:eastAsia="Times New Roman" w:hAnsi="Times New Roman" w:cs="Times New Roman"/>
                      <w:lang w:eastAsia="cs-CZ"/>
                    </w:rPr>
                    <w:t>- zhodnotí z různých hledisek ( poloha, přírodní poměry, ekonomika, náboženství, společné znaky) význam makroregionu</w:t>
                  </w:r>
                </w:p>
              </w:tc>
              <w:tc>
                <w:tcPr>
                  <w:tcW w:w="3827" w:type="dxa"/>
                </w:tcPr>
                <w:p w:rsidR="0064626A" w:rsidRPr="0064626A" w:rsidRDefault="0064626A" w:rsidP="00561177">
                  <w:pPr>
                    <w:keepNext/>
                    <w:numPr>
                      <w:ilvl w:val="0"/>
                      <w:numId w:val="37"/>
                    </w:numPr>
                    <w:spacing w:after="0" w:line="240" w:lineRule="auto"/>
                    <w:outlineLvl w:val="0"/>
                    <w:rPr>
                      <w:rFonts w:ascii="Times New Roman" w:eastAsia="Times New Roman" w:hAnsi="Times New Roman" w:cs="Times New Roman"/>
                      <w:b/>
                      <w:bCs/>
                      <w:sz w:val="24"/>
                      <w:szCs w:val="24"/>
                      <w:lang w:eastAsia="cs-CZ"/>
                    </w:rPr>
                  </w:pPr>
                  <w:r w:rsidRPr="0064626A">
                    <w:rPr>
                      <w:rFonts w:ascii="Times New Roman" w:eastAsia="Times New Roman" w:hAnsi="Times New Roman" w:cs="Times New Roman"/>
                      <w:b/>
                      <w:bCs/>
                      <w:sz w:val="24"/>
                      <w:szCs w:val="24"/>
                      <w:lang w:eastAsia="cs-CZ"/>
                    </w:rPr>
                    <w:t>Postavení jednotlivých makroregionů ve světě</w:t>
                  </w:r>
                </w:p>
                <w:p w:rsidR="0064626A" w:rsidRPr="0064626A" w:rsidRDefault="0064626A" w:rsidP="0064626A">
                  <w:pPr>
                    <w:rPr>
                      <w:rFonts w:ascii="Calibri" w:eastAsia="Times New Roman" w:hAnsi="Calibri" w:cs="Times New Roman"/>
                      <w:lang w:eastAsia="cs-CZ"/>
                    </w:rPr>
                  </w:pPr>
                </w:p>
                <w:p w:rsidR="0064626A" w:rsidRPr="0064626A" w:rsidRDefault="0064626A" w:rsidP="00561177">
                  <w:pPr>
                    <w:numPr>
                      <w:ilvl w:val="1"/>
                      <w:numId w:val="37"/>
                    </w:numPr>
                    <w:contextualSpacing/>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xml:space="preserve"> Makroregiony světa</w:t>
                  </w:r>
                </w:p>
                <w:p w:rsidR="0064626A" w:rsidRPr="0064626A" w:rsidRDefault="0064626A" w:rsidP="00561177">
                  <w:pPr>
                    <w:numPr>
                      <w:ilvl w:val="1"/>
                      <w:numId w:val="37"/>
                    </w:numPr>
                    <w:contextualSpacing/>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xml:space="preserve"> Afrika</w:t>
                  </w:r>
                </w:p>
                <w:p w:rsidR="0064626A" w:rsidRPr="0064626A" w:rsidRDefault="0064626A" w:rsidP="00561177">
                  <w:pPr>
                    <w:numPr>
                      <w:ilvl w:val="1"/>
                      <w:numId w:val="37"/>
                    </w:numPr>
                    <w:contextualSpacing/>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xml:space="preserve"> Austrálie, Oceánie, a světový oceán</w:t>
                  </w:r>
                </w:p>
                <w:p w:rsidR="0064626A" w:rsidRPr="0064626A" w:rsidRDefault="0064626A" w:rsidP="00561177">
                  <w:pPr>
                    <w:numPr>
                      <w:ilvl w:val="1"/>
                      <w:numId w:val="37"/>
                    </w:numPr>
                    <w:contextualSpacing/>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xml:space="preserve"> Severní Amerika</w:t>
                  </w:r>
                </w:p>
                <w:p w:rsidR="0064626A" w:rsidRPr="0064626A" w:rsidRDefault="0064626A" w:rsidP="00561177">
                  <w:pPr>
                    <w:numPr>
                      <w:ilvl w:val="1"/>
                      <w:numId w:val="37"/>
                    </w:numPr>
                    <w:contextualSpacing/>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xml:space="preserve"> Latinská Amerika</w:t>
                  </w:r>
                </w:p>
                <w:p w:rsidR="0064626A" w:rsidRPr="0064626A" w:rsidRDefault="0064626A" w:rsidP="00561177">
                  <w:pPr>
                    <w:numPr>
                      <w:ilvl w:val="1"/>
                      <w:numId w:val="37"/>
                    </w:numPr>
                    <w:contextualSpacing/>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xml:space="preserve"> Evropa</w:t>
                  </w:r>
                </w:p>
                <w:p w:rsidR="0064626A" w:rsidRPr="0064626A" w:rsidRDefault="0064626A" w:rsidP="00561177">
                  <w:pPr>
                    <w:numPr>
                      <w:ilvl w:val="1"/>
                      <w:numId w:val="37"/>
                    </w:numPr>
                    <w:contextualSpacing/>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xml:space="preserve"> Rusko</w:t>
                  </w:r>
                </w:p>
                <w:p w:rsidR="0064626A" w:rsidRPr="0064626A" w:rsidRDefault="0064626A" w:rsidP="00561177">
                  <w:pPr>
                    <w:numPr>
                      <w:ilvl w:val="1"/>
                      <w:numId w:val="37"/>
                    </w:numPr>
                    <w:contextualSpacing/>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xml:space="preserve"> Jihozápadní Asie</w:t>
                  </w:r>
                </w:p>
                <w:p w:rsidR="0064626A" w:rsidRPr="0064626A" w:rsidRDefault="0064626A" w:rsidP="00561177">
                  <w:pPr>
                    <w:numPr>
                      <w:ilvl w:val="1"/>
                      <w:numId w:val="37"/>
                    </w:numPr>
                    <w:contextualSpacing/>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xml:space="preserve"> Střední Asie</w:t>
                  </w:r>
                </w:p>
                <w:p w:rsidR="0064626A" w:rsidRPr="0064626A" w:rsidRDefault="0064626A" w:rsidP="00561177">
                  <w:pPr>
                    <w:numPr>
                      <w:ilvl w:val="1"/>
                      <w:numId w:val="37"/>
                    </w:numPr>
                    <w:contextualSpacing/>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xml:space="preserve">Jižní Asie </w:t>
                  </w:r>
                </w:p>
                <w:p w:rsidR="0064626A" w:rsidRPr="0064626A" w:rsidRDefault="0064626A" w:rsidP="00561177">
                  <w:pPr>
                    <w:numPr>
                      <w:ilvl w:val="1"/>
                      <w:numId w:val="37"/>
                    </w:numPr>
                    <w:contextualSpacing/>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Jihovýchodní  Asie</w:t>
                  </w:r>
                </w:p>
              </w:tc>
              <w:tc>
                <w:tcPr>
                  <w:tcW w:w="1276" w:type="dxa"/>
                </w:tcPr>
                <w:p w:rsidR="0064626A" w:rsidRPr="0064626A" w:rsidRDefault="0064626A" w:rsidP="005B732D">
                  <w:pPr>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1</w:t>
                  </w:r>
                  <w:r w:rsidR="005B732D">
                    <w:rPr>
                      <w:rFonts w:ascii="Times New Roman" w:eastAsia="Times New Roman" w:hAnsi="Times New Roman" w:cs="Times New Roman"/>
                      <w:lang w:eastAsia="cs-CZ"/>
                    </w:rPr>
                    <w:t>4</w:t>
                  </w:r>
                </w:p>
              </w:tc>
            </w:tr>
            <w:tr w:rsidR="0064626A" w:rsidRPr="0064626A" w:rsidTr="00F02E3F">
              <w:trPr>
                <w:trHeight w:val="1110"/>
              </w:trPr>
              <w:tc>
                <w:tcPr>
                  <w:tcW w:w="4051" w:type="dxa"/>
                </w:tcPr>
                <w:p w:rsidR="0064626A" w:rsidRPr="0064626A" w:rsidRDefault="0064626A" w:rsidP="0064626A">
                  <w:pPr>
                    <w:autoSpaceDE w:val="0"/>
                    <w:autoSpaceDN w:val="0"/>
                    <w:adjustRightInd w:val="0"/>
                    <w:spacing w:after="0" w:line="240" w:lineRule="auto"/>
                    <w:rPr>
                      <w:rFonts w:ascii="OpenSymbol" w:eastAsia="OpenSymbol" w:hAnsi="Arial-BoldMT" w:cs="OpenSymbol"/>
                      <w:sz w:val="18"/>
                      <w:szCs w:val="18"/>
                      <w:lang w:eastAsia="cs-CZ"/>
                    </w:rPr>
                  </w:pPr>
                  <w:r w:rsidRPr="0064626A">
                    <w:rPr>
                      <w:rFonts w:ascii="Times New Roman" w:eastAsia="OpenSymbol" w:hAnsi="Times New Roman" w:cs="Times New Roman"/>
                      <w:b/>
                      <w:lang w:eastAsia="cs-CZ"/>
                    </w:rPr>
                    <w:t>Žák</w:t>
                  </w:r>
                  <w:r w:rsidRPr="0064626A">
                    <w:rPr>
                      <w:rFonts w:ascii="OpenSymbol" w:eastAsia="OpenSymbol" w:hAnsi="Arial-BoldMT" w:cs="OpenSymbol"/>
                      <w:sz w:val="18"/>
                      <w:szCs w:val="18"/>
                      <w:lang w:eastAsia="cs-CZ"/>
                    </w:rPr>
                    <w:t xml:space="preserve">: </w:t>
                  </w:r>
                </w:p>
                <w:p w:rsidR="0064626A" w:rsidRPr="0064626A" w:rsidRDefault="0064626A" w:rsidP="0064626A">
                  <w:pPr>
                    <w:autoSpaceDE w:val="0"/>
                    <w:autoSpaceDN w:val="0"/>
                    <w:adjustRightInd w:val="0"/>
                    <w:spacing w:after="0" w:line="240" w:lineRule="auto"/>
                    <w:rPr>
                      <w:rFonts w:ascii="OpenSymbol" w:eastAsia="OpenSymbol" w:hAnsi="Arial-BoldMT" w:cs="OpenSymbol"/>
                      <w:sz w:val="18"/>
                      <w:szCs w:val="18"/>
                      <w:lang w:eastAsia="cs-CZ"/>
                    </w:rPr>
                  </w:pPr>
                </w:p>
                <w:p w:rsidR="0064626A" w:rsidRPr="0064626A" w:rsidRDefault="0064626A" w:rsidP="0064626A">
                  <w:pPr>
                    <w:autoSpaceDE w:val="0"/>
                    <w:autoSpaceDN w:val="0"/>
                    <w:adjustRightInd w:val="0"/>
                    <w:spacing w:after="0" w:line="240" w:lineRule="auto"/>
                    <w:rPr>
                      <w:rFonts w:ascii="Times New Roman" w:eastAsia="OpenSymbol" w:hAnsi="Times New Roman" w:cs="Times New Roman"/>
                      <w:lang w:eastAsia="cs-CZ"/>
                    </w:rPr>
                  </w:pPr>
                  <w:r w:rsidRPr="0064626A">
                    <w:rPr>
                      <w:rFonts w:ascii="Times New Roman" w:eastAsia="OpenSymbol" w:hAnsi="Times New Roman" w:cs="Times New Roman"/>
                      <w:lang w:eastAsia="cs-CZ"/>
                    </w:rPr>
                    <w:t>-  dokáže posoudit  vztahy mezi přírodou a ekonomikou</w:t>
                  </w:r>
                </w:p>
                <w:p w:rsidR="0064626A" w:rsidRPr="0064626A" w:rsidRDefault="0064626A" w:rsidP="0064626A">
                  <w:pPr>
                    <w:autoSpaceDE w:val="0"/>
                    <w:autoSpaceDN w:val="0"/>
                    <w:adjustRightInd w:val="0"/>
                    <w:spacing w:after="0" w:line="240" w:lineRule="auto"/>
                    <w:rPr>
                      <w:rFonts w:ascii="Times New Roman" w:eastAsia="OpenSymbol" w:hAnsi="Times New Roman" w:cs="Times New Roman"/>
                      <w:lang w:eastAsia="cs-CZ"/>
                    </w:rPr>
                  </w:pPr>
                  <w:r w:rsidRPr="0064626A">
                    <w:rPr>
                      <w:rFonts w:ascii="Times New Roman" w:eastAsia="OpenSymbol" w:hAnsi="Times New Roman" w:cs="Times New Roman"/>
                      <w:lang w:eastAsia="cs-CZ"/>
                    </w:rPr>
                    <w:t>-  zná základní demografické pojmy</w:t>
                  </w:r>
                </w:p>
                <w:p w:rsidR="0064626A" w:rsidRPr="0064626A" w:rsidRDefault="0064626A" w:rsidP="0064626A">
                  <w:pPr>
                    <w:autoSpaceDE w:val="0"/>
                    <w:autoSpaceDN w:val="0"/>
                    <w:adjustRightInd w:val="0"/>
                    <w:spacing w:after="0" w:line="240" w:lineRule="auto"/>
                    <w:rPr>
                      <w:rFonts w:ascii="Times New Roman" w:eastAsia="Times New Roman" w:hAnsi="Times New Roman" w:cs="Times New Roman"/>
                      <w:sz w:val="24"/>
                      <w:szCs w:val="24"/>
                      <w:lang w:eastAsia="cs-CZ"/>
                    </w:rPr>
                  </w:pPr>
                  <w:r w:rsidRPr="0064626A">
                    <w:rPr>
                      <w:rFonts w:ascii="Times New Roman" w:eastAsia="Times New Roman" w:hAnsi="Times New Roman" w:cs="Times New Roman"/>
                      <w:sz w:val="24"/>
                      <w:szCs w:val="24"/>
                      <w:lang w:eastAsia="cs-CZ"/>
                    </w:rPr>
                    <w:t>-  lokalizuje na mapách jednotlivé kraje České republiky</w:t>
                  </w:r>
                </w:p>
                <w:p w:rsidR="0064626A" w:rsidRPr="0064626A" w:rsidRDefault="0064626A" w:rsidP="0064626A">
                  <w:pPr>
                    <w:autoSpaceDE w:val="0"/>
                    <w:autoSpaceDN w:val="0"/>
                    <w:adjustRightInd w:val="0"/>
                    <w:spacing w:after="0" w:line="240" w:lineRule="auto"/>
                    <w:rPr>
                      <w:rFonts w:ascii="Times New Roman" w:eastAsia="Times New Roman" w:hAnsi="Times New Roman" w:cs="Times New Roman"/>
                      <w:sz w:val="24"/>
                      <w:szCs w:val="24"/>
                      <w:lang w:eastAsia="cs-CZ"/>
                    </w:rPr>
                  </w:pPr>
                  <w:r w:rsidRPr="0064626A">
                    <w:rPr>
                      <w:rFonts w:ascii="Times New Roman" w:eastAsia="OpenSymbol" w:hAnsi="Times New Roman" w:cs="Times New Roman"/>
                      <w:sz w:val="18"/>
                      <w:szCs w:val="18"/>
                      <w:lang w:eastAsia="cs-CZ"/>
                    </w:rPr>
                    <w:t xml:space="preserve">-  </w:t>
                  </w:r>
                  <w:r w:rsidRPr="0064626A">
                    <w:rPr>
                      <w:rFonts w:ascii="Times New Roman" w:eastAsia="Times New Roman" w:hAnsi="Times New Roman" w:cs="Times New Roman"/>
                      <w:sz w:val="24"/>
                      <w:szCs w:val="24"/>
                      <w:lang w:eastAsia="cs-CZ"/>
                    </w:rPr>
                    <w:t>popíše zapojení ČR do mezinárodních struktur a podíl ČR na jejich aktivitách</w:t>
                  </w:r>
                </w:p>
                <w:p w:rsidR="0064626A" w:rsidRPr="0064626A" w:rsidRDefault="0064626A" w:rsidP="0064626A">
                  <w:pPr>
                    <w:autoSpaceDE w:val="0"/>
                    <w:autoSpaceDN w:val="0"/>
                    <w:adjustRightInd w:val="0"/>
                    <w:spacing w:after="0" w:line="240" w:lineRule="auto"/>
                    <w:rPr>
                      <w:rFonts w:ascii="Times New Roman" w:eastAsia="Times New Roman" w:hAnsi="Times New Roman" w:cs="Times New Roman"/>
                      <w:sz w:val="24"/>
                      <w:szCs w:val="24"/>
                      <w:lang w:eastAsia="cs-CZ"/>
                    </w:rPr>
                  </w:pPr>
                  <w:r w:rsidRPr="0064626A">
                    <w:rPr>
                      <w:rFonts w:ascii="Times New Roman" w:eastAsia="OpenSymbol" w:hAnsi="Times New Roman" w:cs="Times New Roman"/>
                      <w:sz w:val="18"/>
                      <w:szCs w:val="18"/>
                      <w:lang w:eastAsia="cs-CZ"/>
                    </w:rPr>
                    <w:t xml:space="preserve">-  </w:t>
                  </w:r>
                  <w:r w:rsidRPr="0064626A">
                    <w:rPr>
                      <w:rFonts w:ascii="Times New Roman" w:eastAsia="Times New Roman" w:hAnsi="Times New Roman" w:cs="Times New Roman"/>
                      <w:sz w:val="24"/>
                      <w:szCs w:val="24"/>
                      <w:lang w:eastAsia="cs-CZ"/>
                    </w:rPr>
                    <w:t>vymezí a lokalizuje region podle bydliště z hlediska geomorfologických celků</w:t>
                  </w:r>
                </w:p>
                <w:p w:rsidR="0064626A" w:rsidRPr="0064626A" w:rsidRDefault="0064626A" w:rsidP="0064626A">
                  <w:pPr>
                    <w:autoSpaceDE w:val="0"/>
                    <w:autoSpaceDN w:val="0"/>
                    <w:adjustRightInd w:val="0"/>
                    <w:spacing w:after="0" w:line="240" w:lineRule="auto"/>
                    <w:rPr>
                      <w:rFonts w:ascii="Times New Roman" w:eastAsia="Times New Roman" w:hAnsi="Times New Roman" w:cs="Times New Roman"/>
                      <w:sz w:val="24"/>
                      <w:szCs w:val="24"/>
                      <w:lang w:eastAsia="cs-CZ"/>
                    </w:rPr>
                  </w:pPr>
                  <w:r w:rsidRPr="0064626A">
                    <w:rPr>
                      <w:rFonts w:ascii="Times New Roman" w:eastAsia="OpenSymbol" w:hAnsi="Times New Roman" w:cs="Times New Roman"/>
                      <w:sz w:val="18"/>
                      <w:szCs w:val="18"/>
                      <w:lang w:eastAsia="cs-CZ"/>
                    </w:rPr>
                    <w:t xml:space="preserve">-  </w:t>
                  </w:r>
                  <w:r w:rsidRPr="0064626A">
                    <w:rPr>
                      <w:rFonts w:ascii="Times New Roman" w:eastAsia="Times New Roman" w:hAnsi="Times New Roman" w:cs="Times New Roman"/>
                      <w:sz w:val="24"/>
                      <w:szCs w:val="24"/>
                      <w:lang w:eastAsia="cs-CZ"/>
                    </w:rPr>
                    <w:t xml:space="preserve">popíše přírodní, hospodářské a kulturní poměry mikroregionu a jeho vazby k vyšším územním celkům a regionům  </w:t>
                  </w:r>
                  <w:r w:rsidRPr="0064626A">
                    <w:rPr>
                      <w:rFonts w:ascii="Times New Roman" w:eastAsia="OpenSymbol" w:hAnsi="Times New Roman" w:cs="Times New Roman"/>
                      <w:sz w:val="18"/>
                      <w:szCs w:val="18"/>
                      <w:lang w:eastAsia="cs-CZ"/>
                    </w:rPr>
                    <w:t xml:space="preserve">  -   </w:t>
                  </w:r>
                </w:p>
                <w:p w:rsidR="0064626A" w:rsidRPr="0064626A" w:rsidRDefault="0064626A" w:rsidP="0064626A">
                  <w:pPr>
                    <w:autoSpaceDE w:val="0"/>
                    <w:autoSpaceDN w:val="0"/>
                    <w:adjustRightInd w:val="0"/>
                    <w:spacing w:after="0" w:line="240" w:lineRule="auto"/>
                    <w:rPr>
                      <w:rFonts w:ascii="Times New Roman" w:eastAsia="Times New Roman" w:hAnsi="Times New Roman" w:cs="Times New Roman"/>
                      <w:sz w:val="24"/>
                      <w:szCs w:val="24"/>
                      <w:lang w:eastAsia="cs-CZ"/>
                    </w:rPr>
                  </w:pPr>
                </w:p>
                <w:p w:rsidR="0064626A" w:rsidRPr="0064626A" w:rsidRDefault="0064626A" w:rsidP="0064626A">
                  <w:pPr>
                    <w:autoSpaceDE w:val="0"/>
                    <w:autoSpaceDN w:val="0"/>
                    <w:adjustRightInd w:val="0"/>
                    <w:spacing w:after="0" w:line="240" w:lineRule="auto"/>
                    <w:rPr>
                      <w:rFonts w:ascii="OpenSymbol" w:eastAsia="OpenSymbol" w:hAnsi="Arial-BoldMT" w:cs="OpenSymbol"/>
                      <w:sz w:val="18"/>
                      <w:szCs w:val="18"/>
                      <w:lang w:eastAsia="cs-CZ"/>
                    </w:rPr>
                  </w:pPr>
                </w:p>
              </w:tc>
              <w:tc>
                <w:tcPr>
                  <w:tcW w:w="3827" w:type="dxa"/>
                </w:tcPr>
                <w:p w:rsidR="0064626A" w:rsidRPr="0064626A" w:rsidRDefault="0064626A" w:rsidP="0064626A">
                  <w:pPr>
                    <w:keepNext/>
                    <w:spacing w:after="0" w:line="240" w:lineRule="auto"/>
                    <w:outlineLvl w:val="0"/>
                    <w:rPr>
                      <w:rFonts w:ascii="Times New Roman" w:eastAsia="Times New Roman" w:hAnsi="Times New Roman" w:cs="Times New Roman"/>
                      <w:b/>
                      <w:bCs/>
                      <w:sz w:val="24"/>
                      <w:szCs w:val="24"/>
                      <w:lang w:eastAsia="cs-CZ"/>
                    </w:rPr>
                  </w:pPr>
                  <w:r w:rsidRPr="0064626A">
                    <w:rPr>
                      <w:rFonts w:ascii="Times New Roman" w:eastAsia="Times New Roman" w:hAnsi="Times New Roman" w:cs="Times New Roman"/>
                      <w:b/>
                      <w:bCs/>
                      <w:sz w:val="24"/>
                      <w:szCs w:val="24"/>
                      <w:lang w:eastAsia="cs-CZ"/>
                    </w:rPr>
                    <w:t>6.  Česká republika a EU</w:t>
                  </w:r>
                </w:p>
                <w:p w:rsidR="0064626A" w:rsidRPr="0064626A" w:rsidRDefault="0064626A" w:rsidP="0064626A">
                  <w:pPr>
                    <w:autoSpaceDE w:val="0"/>
                    <w:autoSpaceDN w:val="0"/>
                    <w:adjustRightInd w:val="0"/>
                    <w:spacing w:after="0" w:line="240" w:lineRule="auto"/>
                    <w:rPr>
                      <w:rFonts w:ascii="Calibri" w:eastAsia="Times New Roman" w:hAnsi="Calibri" w:cs="Calibri"/>
                      <w:sz w:val="24"/>
                      <w:szCs w:val="24"/>
                      <w:lang w:eastAsia="cs-CZ"/>
                    </w:rPr>
                  </w:pPr>
                </w:p>
                <w:p w:rsidR="0064626A" w:rsidRPr="0064626A" w:rsidRDefault="0064626A" w:rsidP="0064626A">
                  <w:pPr>
                    <w:autoSpaceDE w:val="0"/>
                    <w:autoSpaceDN w:val="0"/>
                    <w:adjustRightInd w:val="0"/>
                    <w:spacing w:after="0" w:line="240" w:lineRule="auto"/>
                    <w:rPr>
                      <w:rFonts w:ascii="Times New Roman" w:eastAsia="Times New Roman" w:hAnsi="Times New Roman" w:cs="Times New Roman"/>
                      <w:sz w:val="24"/>
                      <w:szCs w:val="24"/>
                      <w:lang w:eastAsia="cs-CZ"/>
                    </w:rPr>
                  </w:pPr>
                  <w:r w:rsidRPr="0064626A">
                    <w:rPr>
                      <w:rFonts w:ascii="Times New Roman" w:eastAsia="Times New Roman" w:hAnsi="Times New Roman" w:cs="Times New Roman"/>
                      <w:sz w:val="24"/>
                      <w:szCs w:val="24"/>
                      <w:lang w:eastAsia="cs-CZ"/>
                    </w:rPr>
                    <w:t>6.1.  Přírodní poměry (povrch, vodstvo, podnebí, nerostné bohatství, ochrana přírody)</w:t>
                  </w:r>
                </w:p>
                <w:p w:rsidR="0064626A" w:rsidRPr="0064626A" w:rsidRDefault="0064626A" w:rsidP="0064626A">
                  <w:pPr>
                    <w:rPr>
                      <w:rFonts w:ascii="Times New Roman" w:eastAsia="Times New Roman" w:hAnsi="Times New Roman" w:cs="Times New Roman"/>
                      <w:lang w:eastAsia="cs-CZ"/>
                    </w:rPr>
                  </w:pPr>
                  <w:r w:rsidRPr="0064626A">
                    <w:rPr>
                      <w:rFonts w:ascii="Times New Roman" w:eastAsia="OpenSymbol" w:hAnsi="Times New Roman" w:cs="Times New Roman"/>
                      <w:lang w:eastAsia="cs-CZ"/>
                    </w:rPr>
                    <w:t>6.2.  Demografie</w:t>
                  </w:r>
                  <w:r w:rsidRPr="0064626A">
                    <w:rPr>
                      <w:rFonts w:ascii="Times New Roman" w:eastAsia="Times New Roman" w:hAnsi="Times New Roman" w:cs="Times New Roman"/>
                      <w:lang w:eastAsia="cs-CZ"/>
                    </w:rPr>
                    <w:t xml:space="preserve"> (obyvatelstvo a sídla, administrativní členění)</w:t>
                  </w:r>
                </w:p>
                <w:p w:rsidR="0064626A" w:rsidRPr="0064626A" w:rsidRDefault="0064626A" w:rsidP="0064626A">
                  <w:pPr>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xml:space="preserve">6.3. </w:t>
                  </w:r>
                  <w:r w:rsidRPr="0064626A">
                    <w:rPr>
                      <w:rFonts w:ascii="Times New Roman" w:eastAsia="Times New Roman" w:hAnsi="Times New Roman" w:cs="Times New Roman"/>
                      <w:sz w:val="24"/>
                      <w:szCs w:val="24"/>
                      <w:lang w:eastAsia="cs-CZ"/>
                    </w:rPr>
                    <w:t>Hospodářství (průmysl, zemědělství, doprava, služby, cestovní</w:t>
                  </w:r>
                  <w:r w:rsidRPr="0064626A">
                    <w:rPr>
                      <w:rFonts w:ascii="Times New Roman" w:eastAsia="Times New Roman" w:hAnsi="Times New Roman" w:cs="Times New Roman"/>
                      <w:lang w:eastAsia="cs-CZ"/>
                    </w:rPr>
                    <w:t xml:space="preserve"> </w:t>
                  </w:r>
                  <w:r w:rsidRPr="0064626A">
                    <w:rPr>
                      <w:rFonts w:ascii="Times New Roman" w:eastAsia="Times New Roman" w:hAnsi="Times New Roman" w:cs="Times New Roman"/>
                      <w:sz w:val="24"/>
                      <w:szCs w:val="24"/>
                      <w:lang w:eastAsia="cs-CZ"/>
                    </w:rPr>
                    <w:t>ruch)</w:t>
                  </w:r>
                </w:p>
                <w:p w:rsidR="0064626A" w:rsidRPr="0064626A" w:rsidRDefault="00F02E3F" w:rsidP="0064626A">
                  <w:pPr>
                    <w:autoSpaceDE w:val="0"/>
                    <w:autoSpaceDN w:val="0"/>
                    <w:adjustRightInd w:val="0"/>
                    <w:spacing w:after="0" w:line="240" w:lineRule="auto"/>
                    <w:rPr>
                      <w:rFonts w:ascii="Times New Roman" w:eastAsia="Times New Roman" w:hAnsi="Times New Roman" w:cs="Times New Roman"/>
                      <w:lang w:eastAsia="cs-CZ"/>
                    </w:rPr>
                  </w:pPr>
                  <w:r>
                    <w:rPr>
                      <w:rFonts w:ascii="Times New Roman" w:eastAsia="OpenSymbol" w:hAnsi="Times New Roman" w:cs="Times New Roman"/>
                      <w:lang w:eastAsia="cs-CZ"/>
                    </w:rPr>
                    <w:t>6.3.</w:t>
                  </w:r>
                  <w:r w:rsidR="0064626A" w:rsidRPr="0064626A">
                    <w:rPr>
                      <w:rFonts w:ascii="Times New Roman" w:eastAsia="OpenSymbol" w:hAnsi="Times New Roman" w:cs="Times New Roman"/>
                      <w:lang w:eastAsia="cs-CZ"/>
                    </w:rPr>
                    <w:t xml:space="preserve">. </w:t>
                  </w:r>
                  <w:r w:rsidR="0064626A" w:rsidRPr="0064626A">
                    <w:rPr>
                      <w:rFonts w:ascii="Times New Roman" w:eastAsia="Times New Roman" w:hAnsi="Times New Roman" w:cs="Times New Roman"/>
                      <w:lang w:eastAsia="cs-CZ"/>
                    </w:rPr>
                    <w:t>Zahraniční obchod, členství v EU</w:t>
                  </w:r>
                </w:p>
                <w:p w:rsidR="0064626A" w:rsidRPr="0064626A" w:rsidRDefault="0064626A" w:rsidP="0064626A">
                  <w:pPr>
                    <w:autoSpaceDE w:val="0"/>
                    <w:autoSpaceDN w:val="0"/>
                    <w:adjustRightInd w:val="0"/>
                    <w:spacing w:after="0" w:line="240" w:lineRule="auto"/>
                    <w:rPr>
                      <w:rFonts w:ascii="Times New Roman" w:eastAsia="Times New Roman" w:hAnsi="Times New Roman" w:cs="Times New Roman"/>
                      <w:lang w:eastAsia="cs-CZ"/>
                    </w:rPr>
                  </w:pPr>
                </w:p>
                <w:p w:rsidR="0064626A" w:rsidRPr="00F02E3F" w:rsidRDefault="0064626A" w:rsidP="00F02E3F">
                  <w:pPr>
                    <w:pStyle w:val="Odstavecseseznamem"/>
                    <w:numPr>
                      <w:ilvl w:val="1"/>
                      <w:numId w:val="4"/>
                    </w:numPr>
                    <w:autoSpaceDE w:val="0"/>
                    <w:autoSpaceDN w:val="0"/>
                    <w:adjustRightInd w:val="0"/>
                    <w:spacing w:after="0" w:line="240" w:lineRule="auto"/>
                    <w:rPr>
                      <w:rFonts w:ascii="Times New Roman" w:hAnsi="Times New Roman" w:cs="Times New Roman"/>
                    </w:rPr>
                  </w:pPr>
                  <w:r w:rsidRPr="00F02E3F">
                    <w:rPr>
                      <w:rFonts w:ascii="Times New Roman" w:eastAsia="OpenSymbol" w:hAnsi="Times New Roman" w:cs="Times New Roman"/>
                    </w:rPr>
                    <w:t xml:space="preserve">.  </w:t>
                  </w:r>
                  <w:r w:rsidRPr="00F02E3F">
                    <w:rPr>
                      <w:rFonts w:ascii="Times New Roman" w:hAnsi="Times New Roman" w:cs="Times New Roman"/>
                    </w:rPr>
                    <w:t>Oblasti a kraje České republiky</w:t>
                  </w:r>
                </w:p>
                <w:p w:rsidR="0064626A" w:rsidRPr="0064626A" w:rsidRDefault="0064626A" w:rsidP="0064626A">
                  <w:pPr>
                    <w:autoSpaceDE w:val="0"/>
                    <w:autoSpaceDN w:val="0"/>
                    <w:adjustRightInd w:val="0"/>
                    <w:spacing w:after="0" w:line="240" w:lineRule="auto"/>
                    <w:rPr>
                      <w:rFonts w:ascii="Times New Roman" w:eastAsia="Times New Roman" w:hAnsi="Times New Roman" w:cs="Times New Roman"/>
                      <w:lang w:eastAsia="cs-CZ"/>
                    </w:rPr>
                  </w:pPr>
                </w:p>
                <w:p w:rsidR="0064626A" w:rsidRPr="00F02E3F" w:rsidRDefault="0064626A" w:rsidP="00F02E3F">
                  <w:pPr>
                    <w:pStyle w:val="Odstavecseseznamem"/>
                    <w:numPr>
                      <w:ilvl w:val="1"/>
                      <w:numId w:val="4"/>
                    </w:numPr>
                    <w:autoSpaceDE w:val="0"/>
                    <w:autoSpaceDN w:val="0"/>
                    <w:adjustRightInd w:val="0"/>
                    <w:spacing w:after="0" w:line="240" w:lineRule="auto"/>
                    <w:rPr>
                      <w:rFonts w:ascii="Times New Roman" w:hAnsi="Times New Roman" w:cs="Times New Roman"/>
                    </w:rPr>
                  </w:pPr>
                  <w:r w:rsidRPr="00F02E3F">
                    <w:rPr>
                      <w:rFonts w:ascii="Times New Roman" w:eastAsia="OpenSymbol" w:hAnsi="Times New Roman" w:cs="Times New Roman"/>
                    </w:rPr>
                    <w:t xml:space="preserve">  Sp</w:t>
                  </w:r>
                  <w:r w:rsidRPr="00F02E3F">
                    <w:rPr>
                      <w:rFonts w:ascii="Times New Roman" w:hAnsi="Times New Roman" w:cs="Times New Roman"/>
                    </w:rPr>
                    <w:t>olupráce se sousedními státy v euroregionu</w:t>
                  </w:r>
                </w:p>
                <w:p w:rsidR="0064626A" w:rsidRPr="0064626A" w:rsidRDefault="0064626A" w:rsidP="0064626A">
                  <w:pPr>
                    <w:rPr>
                      <w:rFonts w:ascii="Times New Roman" w:eastAsia="Times New Roman" w:hAnsi="Times New Roman" w:cs="Times New Roman"/>
                      <w:b/>
                      <w:bCs/>
                      <w:lang w:eastAsia="cs-CZ"/>
                    </w:rPr>
                  </w:pPr>
                </w:p>
              </w:tc>
              <w:tc>
                <w:tcPr>
                  <w:tcW w:w="1276" w:type="dxa"/>
                </w:tcPr>
                <w:p w:rsidR="0064626A" w:rsidRPr="0064626A" w:rsidRDefault="005B732D" w:rsidP="0064626A">
                  <w:pPr>
                    <w:rPr>
                      <w:rFonts w:ascii="Times New Roman" w:eastAsia="Times New Roman" w:hAnsi="Times New Roman" w:cs="Times New Roman"/>
                      <w:i/>
                      <w:lang w:eastAsia="cs-CZ"/>
                    </w:rPr>
                  </w:pPr>
                  <w:r>
                    <w:rPr>
                      <w:rFonts w:ascii="Times New Roman" w:eastAsia="Times New Roman" w:hAnsi="Times New Roman" w:cs="Times New Roman"/>
                      <w:i/>
                      <w:lang w:eastAsia="cs-CZ"/>
                    </w:rPr>
                    <w:t>20</w:t>
                  </w:r>
                </w:p>
              </w:tc>
            </w:tr>
            <w:tr w:rsidR="0064626A" w:rsidRPr="0064626A" w:rsidTr="00F02E3F">
              <w:trPr>
                <w:trHeight w:val="1110"/>
              </w:trPr>
              <w:tc>
                <w:tcPr>
                  <w:tcW w:w="4051" w:type="dxa"/>
                </w:tcPr>
                <w:p w:rsidR="0064626A" w:rsidRPr="0064626A" w:rsidRDefault="0064626A" w:rsidP="0064626A">
                  <w:pPr>
                    <w:autoSpaceDE w:val="0"/>
                    <w:autoSpaceDN w:val="0"/>
                    <w:adjustRightInd w:val="0"/>
                    <w:spacing w:after="0" w:line="240" w:lineRule="auto"/>
                    <w:rPr>
                      <w:rFonts w:ascii="Times New Roman" w:eastAsia="OpenSymbol" w:hAnsi="Times New Roman" w:cs="Times New Roman"/>
                      <w:sz w:val="18"/>
                      <w:szCs w:val="18"/>
                      <w:lang w:eastAsia="cs-CZ"/>
                    </w:rPr>
                  </w:pPr>
                </w:p>
                <w:p w:rsidR="0064626A" w:rsidRPr="0064626A" w:rsidRDefault="0064626A" w:rsidP="0064626A">
                  <w:pPr>
                    <w:autoSpaceDE w:val="0"/>
                    <w:autoSpaceDN w:val="0"/>
                    <w:adjustRightInd w:val="0"/>
                    <w:spacing w:after="0" w:line="240" w:lineRule="auto"/>
                    <w:rPr>
                      <w:rFonts w:ascii="Times New Roman" w:eastAsia="OpenSymbol" w:hAnsi="Times New Roman" w:cs="Times New Roman"/>
                      <w:b/>
                      <w:lang w:eastAsia="cs-CZ"/>
                    </w:rPr>
                  </w:pPr>
                  <w:r w:rsidRPr="0064626A">
                    <w:rPr>
                      <w:rFonts w:ascii="Times New Roman" w:eastAsia="OpenSymbol" w:hAnsi="Times New Roman" w:cs="Times New Roman"/>
                      <w:b/>
                      <w:lang w:eastAsia="cs-CZ"/>
                    </w:rPr>
                    <w:t>Žák:</w:t>
                  </w:r>
                </w:p>
                <w:p w:rsidR="0064626A" w:rsidRPr="0064626A" w:rsidRDefault="0064626A" w:rsidP="0064626A">
                  <w:pPr>
                    <w:autoSpaceDE w:val="0"/>
                    <w:autoSpaceDN w:val="0"/>
                    <w:adjustRightInd w:val="0"/>
                    <w:spacing w:after="0" w:line="240" w:lineRule="auto"/>
                    <w:rPr>
                      <w:rFonts w:ascii="Times New Roman" w:eastAsia="OpenSymbol" w:hAnsi="Times New Roman" w:cs="Times New Roman"/>
                      <w:sz w:val="18"/>
                      <w:szCs w:val="18"/>
                      <w:lang w:eastAsia="cs-CZ"/>
                    </w:rPr>
                  </w:pPr>
                </w:p>
                <w:p w:rsidR="0064626A" w:rsidRPr="0064626A" w:rsidRDefault="0064626A" w:rsidP="0064626A">
                  <w:pPr>
                    <w:autoSpaceDE w:val="0"/>
                    <w:autoSpaceDN w:val="0"/>
                    <w:adjustRightInd w:val="0"/>
                    <w:spacing w:after="0" w:line="240" w:lineRule="auto"/>
                    <w:rPr>
                      <w:rFonts w:ascii="Times New Roman" w:eastAsia="Times New Roman" w:hAnsi="Times New Roman" w:cs="Times New Roman"/>
                      <w:lang w:eastAsia="cs-CZ"/>
                    </w:rPr>
                  </w:pPr>
                  <w:r w:rsidRPr="0064626A">
                    <w:rPr>
                      <w:rFonts w:ascii="Times New Roman" w:eastAsia="OpenSymbol" w:hAnsi="Times New Roman" w:cs="Times New Roman"/>
                      <w:lang w:eastAsia="cs-CZ"/>
                    </w:rPr>
                    <w:t xml:space="preserve">-  je schopen </w:t>
                  </w:r>
                  <w:r w:rsidRPr="0064626A">
                    <w:rPr>
                      <w:rFonts w:ascii="Times New Roman" w:eastAsia="Times New Roman" w:hAnsi="Times New Roman" w:cs="Times New Roman"/>
                      <w:lang w:eastAsia="cs-CZ"/>
                    </w:rPr>
                    <w:t xml:space="preserve">zpracovat  a prezentovat projekt na dané téma </w:t>
                  </w:r>
                </w:p>
                <w:p w:rsidR="0064626A" w:rsidRPr="0064626A" w:rsidRDefault="0064626A" w:rsidP="0064626A">
                  <w:pPr>
                    <w:autoSpaceDE w:val="0"/>
                    <w:autoSpaceDN w:val="0"/>
                    <w:adjustRightInd w:val="0"/>
                    <w:spacing w:after="0" w:line="240" w:lineRule="auto"/>
                    <w:rPr>
                      <w:rFonts w:ascii="Times New Roman" w:eastAsia="Times New Roman" w:hAnsi="Times New Roman" w:cs="Times New Roman"/>
                      <w:lang w:eastAsia="cs-CZ"/>
                    </w:rPr>
                  </w:pPr>
                  <w:r w:rsidRPr="0064626A">
                    <w:rPr>
                      <w:rFonts w:ascii="Times New Roman" w:eastAsia="OpenSymbol" w:hAnsi="Times New Roman" w:cs="Times New Roman"/>
                      <w:lang w:eastAsia="cs-CZ"/>
                    </w:rPr>
                    <w:t xml:space="preserve">-  dokáže   </w:t>
                  </w:r>
                  <w:r w:rsidRPr="0064626A">
                    <w:rPr>
                      <w:rFonts w:ascii="Times New Roman" w:eastAsia="Times New Roman" w:hAnsi="Times New Roman" w:cs="Times New Roman"/>
                      <w:lang w:eastAsia="cs-CZ"/>
                    </w:rPr>
                    <w:t>vyhledat  zajímavé místo v okolí a sestaví itinerář jednodenního výletu (pro MŠ nebo ZŠ)</w:t>
                  </w:r>
                </w:p>
                <w:p w:rsidR="0064626A" w:rsidRPr="0064626A" w:rsidRDefault="0064626A" w:rsidP="0064626A">
                  <w:pPr>
                    <w:autoSpaceDE w:val="0"/>
                    <w:autoSpaceDN w:val="0"/>
                    <w:adjustRightInd w:val="0"/>
                    <w:spacing w:after="0" w:line="240" w:lineRule="auto"/>
                    <w:rPr>
                      <w:rFonts w:ascii="Times New Roman" w:eastAsia="Times New Roman" w:hAnsi="Times New Roman" w:cs="Times New Roman"/>
                      <w:lang w:eastAsia="cs-CZ"/>
                    </w:rPr>
                  </w:pPr>
                  <w:r w:rsidRPr="0064626A">
                    <w:rPr>
                      <w:rFonts w:ascii="Times New Roman" w:eastAsia="OpenSymbol" w:hAnsi="Times New Roman" w:cs="Times New Roman"/>
                      <w:lang w:eastAsia="cs-CZ"/>
                    </w:rPr>
                    <w:t xml:space="preserve">-  </w:t>
                  </w:r>
                  <w:r w:rsidRPr="0064626A">
                    <w:rPr>
                      <w:rFonts w:ascii="Times New Roman" w:eastAsia="Times New Roman" w:hAnsi="Times New Roman" w:cs="Times New Roman"/>
                      <w:lang w:eastAsia="cs-CZ"/>
                    </w:rPr>
                    <w:t>vyhledá potřebné dopravní spojení na internetu</w:t>
                  </w:r>
                </w:p>
                <w:p w:rsidR="0064626A" w:rsidRPr="0064626A" w:rsidRDefault="0064626A" w:rsidP="0064626A">
                  <w:pPr>
                    <w:autoSpaceDE w:val="0"/>
                    <w:autoSpaceDN w:val="0"/>
                    <w:adjustRightInd w:val="0"/>
                    <w:spacing w:after="0" w:line="240" w:lineRule="auto"/>
                    <w:rPr>
                      <w:rFonts w:ascii="Times New Roman" w:eastAsia="Times New Roman" w:hAnsi="Times New Roman" w:cs="Times New Roman"/>
                      <w:lang w:eastAsia="cs-CZ"/>
                    </w:rPr>
                  </w:pPr>
                  <w:r w:rsidRPr="0064626A">
                    <w:rPr>
                      <w:rFonts w:ascii="Times New Roman" w:eastAsia="OpenSymbol" w:hAnsi="Times New Roman" w:cs="Times New Roman"/>
                      <w:lang w:eastAsia="cs-CZ"/>
                    </w:rPr>
                    <w:t xml:space="preserve">-   </w:t>
                  </w:r>
                  <w:r w:rsidRPr="0064626A">
                    <w:rPr>
                      <w:rFonts w:ascii="Times New Roman" w:eastAsia="Times New Roman" w:hAnsi="Times New Roman" w:cs="Times New Roman"/>
                      <w:lang w:eastAsia="cs-CZ"/>
                    </w:rPr>
                    <w:t>napíše informační leták o výletu</w:t>
                  </w:r>
                </w:p>
                <w:p w:rsidR="0064626A" w:rsidRPr="0064626A" w:rsidRDefault="0064626A" w:rsidP="0064626A">
                  <w:pPr>
                    <w:autoSpaceDE w:val="0"/>
                    <w:autoSpaceDN w:val="0"/>
                    <w:adjustRightInd w:val="0"/>
                    <w:spacing w:after="0" w:line="240" w:lineRule="auto"/>
                    <w:rPr>
                      <w:rFonts w:ascii="Times New Roman" w:eastAsia="Times New Roman" w:hAnsi="Times New Roman" w:cs="Times New Roman"/>
                      <w:lang w:eastAsia="cs-CZ"/>
                    </w:rPr>
                  </w:pPr>
                  <w:r w:rsidRPr="0064626A">
                    <w:rPr>
                      <w:rFonts w:ascii="Times New Roman" w:eastAsia="OpenSymbol" w:hAnsi="Times New Roman" w:cs="Times New Roman"/>
                      <w:lang w:eastAsia="cs-CZ"/>
                    </w:rPr>
                    <w:t xml:space="preserve">-  </w:t>
                  </w:r>
                </w:p>
              </w:tc>
              <w:tc>
                <w:tcPr>
                  <w:tcW w:w="3827" w:type="dxa"/>
                </w:tcPr>
                <w:p w:rsidR="0064626A" w:rsidRPr="0064626A" w:rsidRDefault="0064626A" w:rsidP="0064626A">
                  <w:pPr>
                    <w:keepNext/>
                    <w:spacing w:after="0" w:line="240" w:lineRule="auto"/>
                    <w:outlineLvl w:val="0"/>
                    <w:rPr>
                      <w:rFonts w:ascii="Times New Roman" w:eastAsia="Times New Roman" w:hAnsi="Times New Roman" w:cs="Times New Roman"/>
                      <w:b/>
                      <w:bCs/>
                      <w:sz w:val="24"/>
                      <w:szCs w:val="24"/>
                      <w:lang w:eastAsia="cs-CZ"/>
                    </w:rPr>
                  </w:pPr>
                </w:p>
                <w:p w:rsidR="0064626A" w:rsidRPr="00F02E3F" w:rsidRDefault="00F02E3F" w:rsidP="00F02E3F">
                  <w:pPr>
                    <w:pStyle w:val="Odstavecseseznamem"/>
                    <w:keepNext/>
                    <w:numPr>
                      <w:ilvl w:val="0"/>
                      <w:numId w:val="4"/>
                    </w:numPr>
                    <w:spacing w:after="0" w:line="240" w:lineRule="auto"/>
                    <w:outlineLvl w:val="0"/>
                    <w:rPr>
                      <w:rFonts w:ascii="Times New Roman" w:hAnsi="Times New Roman" w:cs="Times New Roman"/>
                      <w:b/>
                      <w:bCs/>
                      <w:sz w:val="24"/>
                      <w:szCs w:val="24"/>
                    </w:rPr>
                  </w:pPr>
                  <w:r>
                    <w:rPr>
                      <w:rFonts w:ascii="Times New Roman" w:hAnsi="Times New Roman" w:cs="Times New Roman"/>
                      <w:b/>
                      <w:bCs/>
                      <w:sz w:val="24"/>
                      <w:szCs w:val="24"/>
                    </w:rPr>
                    <w:t xml:space="preserve"> </w:t>
                  </w:r>
                  <w:r w:rsidR="0064626A" w:rsidRPr="00F02E3F">
                    <w:rPr>
                      <w:rFonts w:ascii="Times New Roman" w:hAnsi="Times New Roman" w:cs="Times New Roman"/>
                      <w:b/>
                      <w:bCs/>
                      <w:sz w:val="24"/>
                      <w:szCs w:val="24"/>
                    </w:rPr>
                    <w:t>Praktické zeměpisné činnosti</w:t>
                  </w:r>
                </w:p>
                <w:p w:rsidR="0064626A" w:rsidRPr="0064626A" w:rsidRDefault="0064626A" w:rsidP="0064626A">
                  <w:pPr>
                    <w:rPr>
                      <w:rFonts w:ascii="Calibri" w:eastAsia="Times New Roman" w:hAnsi="Calibri" w:cs="Times New Roman"/>
                      <w:lang w:eastAsia="cs-CZ"/>
                    </w:rPr>
                  </w:pPr>
                </w:p>
                <w:p w:rsidR="0064626A" w:rsidRPr="0064626A" w:rsidRDefault="0064626A" w:rsidP="00F02E3F">
                  <w:pPr>
                    <w:numPr>
                      <w:ilvl w:val="1"/>
                      <w:numId w:val="4"/>
                    </w:numPr>
                    <w:contextualSpacing/>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xml:space="preserve"> Projekt na dané téma</w:t>
                  </w:r>
                </w:p>
                <w:p w:rsidR="0064626A" w:rsidRPr="0064626A" w:rsidRDefault="0064626A" w:rsidP="00F02E3F">
                  <w:pPr>
                    <w:numPr>
                      <w:ilvl w:val="1"/>
                      <w:numId w:val="4"/>
                    </w:numPr>
                    <w:contextualSpacing/>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xml:space="preserve"> Příprava výletu</w:t>
                  </w:r>
                </w:p>
              </w:tc>
              <w:tc>
                <w:tcPr>
                  <w:tcW w:w="1276" w:type="dxa"/>
                </w:tcPr>
                <w:p w:rsidR="0064626A" w:rsidRPr="0064626A" w:rsidRDefault="0064626A" w:rsidP="0064626A">
                  <w:pPr>
                    <w:rPr>
                      <w:rFonts w:ascii="Times New Roman" w:eastAsia="Times New Roman" w:hAnsi="Times New Roman" w:cs="Times New Roman"/>
                      <w:i/>
                      <w:lang w:eastAsia="cs-CZ"/>
                    </w:rPr>
                  </w:pPr>
                </w:p>
                <w:p w:rsidR="0064626A" w:rsidRPr="0064626A" w:rsidRDefault="00133D2A" w:rsidP="005B732D">
                  <w:pPr>
                    <w:rPr>
                      <w:rFonts w:ascii="Times New Roman" w:eastAsia="Times New Roman" w:hAnsi="Times New Roman" w:cs="Times New Roman"/>
                      <w:lang w:eastAsia="cs-CZ"/>
                    </w:rPr>
                  </w:pPr>
                  <w:r>
                    <w:rPr>
                      <w:rFonts w:ascii="Times New Roman" w:eastAsia="Times New Roman" w:hAnsi="Times New Roman" w:cs="Times New Roman"/>
                      <w:lang w:eastAsia="cs-CZ"/>
                    </w:rPr>
                    <w:t xml:space="preserve">    </w:t>
                  </w:r>
                  <w:r w:rsidR="005B732D">
                    <w:rPr>
                      <w:rFonts w:ascii="Times New Roman" w:eastAsia="Times New Roman" w:hAnsi="Times New Roman" w:cs="Times New Roman"/>
                      <w:lang w:eastAsia="cs-CZ"/>
                    </w:rPr>
                    <w:t>5</w:t>
                  </w:r>
                </w:p>
              </w:tc>
            </w:tr>
            <w:tr w:rsidR="0064626A" w:rsidRPr="0064626A" w:rsidTr="00F02E3F">
              <w:trPr>
                <w:trHeight w:val="1110"/>
              </w:trPr>
              <w:tc>
                <w:tcPr>
                  <w:tcW w:w="4051" w:type="dxa"/>
                </w:tcPr>
                <w:p w:rsidR="0064626A" w:rsidRPr="0064626A" w:rsidRDefault="0064626A" w:rsidP="0064626A">
                  <w:pPr>
                    <w:autoSpaceDE w:val="0"/>
                    <w:autoSpaceDN w:val="0"/>
                    <w:adjustRightInd w:val="0"/>
                    <w:spacing w:after="0" w:line="240" w:lineRule="auto"/>
                    <w:rPr>
                      <w:rFonts w:ascii="Times New Roman" w:eastAsia="OpenSymbol" w:hAnsi="Times New Roman" w:cs="Times New Roman"/>
                      <w:sz w:val="18"/>
                      <w:szCs w:val="18"/>
                      <w:lang w:eastAsia="cs-CZ"/>
                    </w:rPr>
                  </w:pPr>
                </w:p>
                <w:p w:rsidR="0064626A" w:rsidRPr="0064626A" w:rsidRDefault="0064626A" w:rsidP="0064626A">
                  <w:pPr>
                    <w:autoSpaceDE w:val="0"/>
                    <w:autoSpaceDN w:val="0"/>
                    <w:adjustRightInd w:val="0"/>
                    <w:spacing w:after="0" w:line="240" w:lineRule="auto"/>
                    <w:rPr>
                      <w:rFonts w:ascii="Times New Roman" w:eastAsia="OpenSymbol" w:hAnsi="Times New Roman" w:cs="Times New Roman"/>
                      <w:b/>
                      <w:lang w:eastAsia="cs-CZ"/>
                    </w:rPr>
                  </w:pPr>
                  <w:r w:rsidRPr="0064626A">
                    <w:rPr>
                      <w:rFonts w:ascii="Times New Roman" w:eastAsia="OpenSymbol" w:hAnsi="Times New Roman" w:cs="Times New Roman"/>
                      <w:b/>
                      <w:lang w:eastAsia="cs-CZ"/>
                    </w:rPr>
                    <w:t>Žák  :</w:t>
                  </w:r>
                </w:p>
                <w:p w:rsidR="0064626A" w:rsidRPr="0064626A" w:rsidRDefault="0064626A" w:rsidP="0064626A">
                  <w:pPr>
                    <w:autoSpaceDE w:val="0"/>
                    <w:autoSpaceDN w:val="0"/>
                    <w:adjustRightInd w:val="0"/>
                    <w:spacing w:after="0" w:line="240" w:lineRule="auto"/>
                    <w:rPr>
                      <w:rFonts w:ascii="Times New Roman" w:eastAsia="OpenSymbol" w:hAnsi="Times New Roman" w:cs="Times New Roman"/>
                      <w:lang w:eastAsia="cs-CZ"/>
                    </w:rPr>
                  </w:pPr>
                </w:p>
                <w:p w:rsidR="0064626A" w:rsidRPr="0064626A" w:rsidRDefault="0064626A" w:rsidP="00561177">
                  <w:pPr>
                    <w:numPr>
                      <w:ilvl w:val="0"/>
                      <w:numId w:val="38"/>
                    </w:numPr>
                    <w:autoSpaceDE w:val="0"/>
                    <w:autoSpaceDN w:val="0"/>
                    <w:adjustRightInd w:val="0"/>
                    <w:spacing w:after="0" w:line="240" w:lineRule="auto"/>
                    <w:contextualSpacing/>
                    <w:rPr>
                      <w:rFonts w:ascii="Times New Roman" w:eastAsia="OpenSymbol" w:hAnsi="Times New Roman" w:cs="Times New Roman"/>
                      <w:sz w:val="18"/>
                      <w:szCs w:val="18"/>
                      <w:lang w:eastAsia="cs-CZ"/>
                    </w:rPr>
                  </w:pPr>
                  <w:r w:rsidRPr="0064626A">
                    <w:rPr>
                      <w:rFonts w:ascii="Times New Roman" w:eastAsia="OpenSymbol" w:hAnsi="Times New Roman" w:cs="Times New Roman"/>
                      <w:lang w:eastAsia="cs-CZ"/>
                    </w:rPr>
                    <w:t xml:space="preserve">zná místní region  a dokáže se v něm orientovat </w:t>
                  </w:r>
                  <w:r w:rsidRPr="0064626A">
                    <w:rPr>
                      <w:rFonts w:ascii="Times New Roman" w:eastAsia="OpenSymbol" w:hAnsi="Times New Roman" w:cs="Times New Roman"/>
                      <w:sz w:val="18"/>
                      <w:szCs w:val="18"/>
                      <w:lang w:eastAsia="cs-CZ"/>
                    </w:rPr>
                    <w:t xml:space="preserve"> </w:t>
                  </w:r>
                </w:p>
              </w:tc>
              <w:tc>
                <w:tcPr>
                  <w:tcW w:w="3827" w:type="dxa"/>
                </w:tcPr>
                <w:p w:rsidR="0064626A" w:rsidRPr="0064626A" w:rsidRDefault="0064626A" w:rsidP="0064626A">
                  <w:pPr>
                    <w:keepNext/>
                    <w:spacing w:after="0" w:line="240" w:lineRule="auto"/>
                    <w:outlineLvl w:val="0"/>
                    <w:rPr>
                      <w:rFonts w:ascii="Times New Roman" w:eastAsia="Times New Roman" w:hAnsi="Times New Roman" w:cs="Times New Roman"/>
                      <w:b/>
                      <w:bCs/>
                      <w:sz w:val="24"/>
                      <w:szCs w:val="24"/>
                      <w:lang w:eastAsia="cs-CZ"/>
                    </w:rPr>
                  </w:pPr>
                </w:p>
                <w:p w:rsidR="0064626A" w:rsidRPr="0064626A" w:rsidRDefault="0064626A" w:rsidP="00F02E3F">
                  <w:pPr>
                    <w:numPr>
                      <w:ilvl w:val="0"/>
                      <w:numId w:val="4"/>
                    </w:numPr>
                    <w:contextualSpacing/>
                    <w:rPr>
                      <w:rFonts w:ascii="Times New Roman" w:eastAsia="Times New Roman" w:hAnsi="Times New Roman" w:cs="Times New Roman"/>
                      <w:b/>
                      <w:lang w:eastAsia="cs-CZ"/>
                    </w:rPr>
                  </w:pPr>
                  <w:r w:rsidRPr="0064626A">
                    <w:rPr>
                      <w:rFonts w:ascii="Times New Roman" w:eastAsia="Times New Roman" w:hAnsi="Times New Roman" w:cs="Times New Roman"/>
                      <w:b/>
                      <w:lang w:eastAsia="cs-CZ"/>
                    </w:rPr>
                    <w:t xml:space="preserve"> Zeměpisné vycházky a exkurze</w:t>
                  </w:r>
                </w:p>
              </w:tc>
              <w:tc>
                <w:tcPr>
                  <w:tcW w:w="1276" w:type="dxa"/>
                </w:tcPr>
                <w:p w:rsidR="0064626A" w:rsidRPr="0064626A" w:rsidRDefault="0064626A" w:rsidP="0064626A">
                  <w:pPr>
                    <w:rPr>
                      <w:rFonts w:ascii="Times New Roman" w:eastAsia="Times New Roman" w:hAnsi="Times New Roman" w:cs="Times New Roman"/>
                      <w:i/>
                      <w:lang w:eastAsia="cs-CZ"/>
                    </w:rPr>
                  </w:pPr>
                </w:p>
                <w:p w:rsidR="0064626A" w:rsidRPr="0064626A" w:rsidRDefault="0064626A" w:rsidP="00F02E3F">
                  <w:pPr>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xml:space="preserve">    </w:t>
                  </w:r>
                  <w:r w:rsidR="00F02E3F">
                    <w:rPr>
                      <w:rFonts w:ascii="Times New Roman" w:eastAsia="Times New Roman" w:hAnsi="Times New Roman" w:cs="Times New Roman"/>
                      <w:lang w:eastAsia="cs-CZ"/>
                    </w:rPr>
                    <w:t>6</w:t>
                  </w:r>
                </w:p>
              </w:tc>
            </w:tr>
          </w:tbl>
          <w:p w:rsidR="0064626A" w:rsidRPr="0064626A" w:rsidRDefault="0064626A" w:rsidP="0064626A">
            <w:pPr>
              <w:rPr>
                <w:rFonts w:ascii="Times New Roman" w:eastAsia="Times New Roman" w:hAnsi="Times New Roman" w:cs="Times New Roman"/>
                <w:i/>
                <w:lang w:eastAsia="cs-CZ"/>
              </w:rPr>
            </w:pPr>
          </w:p>
          <w:p w:rsidR="0064626A" w:rsidRPr="0064626A" w:rsidRDefault="0064626A" w:rsidP="0064626A">
            <w:pPr>
              <w:rPr>
                <w:rFonts w:ascii="Times New Roman" w:eastAsia="Times New Roman" w:hAnsi="Times New Roman" w:cs="Times New Roman"/>
                <w:lang w:eastAsia="cs-CZ"/>
              </w:rPr>
            </w:pPr>
          </w:p>
          <w:p w:rsidR="0064626A" w:rsidRPr="0064626A" w:rsidRDefault="0064626A" w:rsidP="0064626A">
            <w:pPr>
              <w:rPr>
                <w:rFonts w:ascii="Times New Roman" w:eastAsia="Times New Roman" w:hAnsi="Times New Roman" w:cs="Times New Roman"/>
                <w:lang w:eastAsia="cs-CZ"/>
              </w:rPr>
            </w:pPr>
          </w:p>
          <w:p w:rsidR="0064626A" w:rsidRPr="0064626A" w:rsidRDefault="0064626A" w:rsidP="0064626A">
            <w:pPr>
              <w:rPr>
                <w:rFonts w:ascii="Times New Roman" w:eastAsia="Times New Roman" w:hAnsi="Times New Roman" w:cs="Times New Roman"/>
                <w:lang w:eastAsia="cs-CZ"/>
              </w:rPr>
            </w:pPr>
          </w:p>
          <w:p w:rsidR="0064626A" w:rsidRPr="0064626A" w:rsidRDefault="0064626A" w:rsidP="0064626A">
            <w:pPr>
              <w:rPr>
                <w:rFonts w:ascii="Times New Roman" w:eastAsia="Times New Roman" w:hAnsi="Times New Roman" w:cs="Times New Roman"/>
                <w:lang w:eastAsia="cs-CZ"/>
              </w:rPr>
            </w:pPr>
          </w:p>
          <w:p w:rsidR="0064626A" w:rsidRPr="0064626A" w:rsidRDefault="0064626A" w:rsidP="0064626A">
            <w:pPr>
              <w:rPr>
                <w:rFonts w:ascii="Times New Roman" w:eastAsia="Times New Roman" w:hAnsi="Times New Roman" w:cs="Times New Roman"/>
                <w:lang w:eastAsia="cs-CZ"/>
              </w:rPr>
            </w:pPr>
          </w:p>
          <w:p w:rsidR="0064626A" w:rsidRPr="0064626A" w:rsidRDefault="0064626A" w:rsidP="0064626A">
            <w:pPr>
              <w:rPr>
                <w:rFonts w:ascii="Times New Roman" w:eastAsia="Times New Roman" w:hAnsi="Times New Roman" w:cs="Times New Roman"/>
                <w:lang w:eastAsia="cs-CZ"/>
              </w:rPr>
            </w:pPr>
          </w:p>
          <w:p w:rsidR="0064626A" w:rsidRPr="0064626A" w:rsidRDefault="0064626A" w:rsidP="0064626A">
            <w:pPr>
              <w:rPr>
                <w:rFonts w:ascii="Times New Roman" w:eastAsia="Times New Roman" w:hAnsi="Times New Roman" w:cs="Times New Roman"/>
                <w:lang w:eastAsia="cs-CZ"/>
              </w:rPr>
            </w:pPr>
          </w:p>
          <w:p w:rsidR="0064626A" w:rsidRPr="0064626A" w:rsidRDefault="0064626A" w:rsidP="0064626A">
            <w:pPr>
              <w:rPr>
                <w:rFonts w:ascii="Times New Roman" w:eastAsia="Times New Roman" w:hAnsi="Times New Roman" w:cs="Times New Roman"/>
                <w:lang w:eastAsia="cs-CZ"/>
              </w:rPr>
            </w:pPr>
          </w:p>
          <w:p w:rsidR="0064626A" w:rsidRPr="0064626A" w:rsidRDefault="0064626A" w:rsidP="0064626A">
            <w:pPr>
              <w:rPr>
                <w:rFonts w:ascii="Times New Roman" w:eastAsia="Times New Roman" w:hAnsi="Times New Roman" w:cs="Times New Roman"/>
                <w:i/>
                <w:lang w:eastAsia="cs-CZ"/>
              </w:rPr>
            </w:pPr>
          </w:p>
          <w:p w:rsidR="0064626A" w:rsidRPr="0064626A" w:rsidRDefault="0064626A" w:rsidP="0064626A">
            <w:pPr>
              <w:rPr>
                <w:rFonts w:ascii="Times New Roman" w:eastAsia="Times New Roman" w:hAnsi="Times New Roman" w:cs="Times New Roman"/>
                <w:i/>
                <w:lang w:eastAsia="cs-CZ"/>
              </w:rPr>
            </w:pPr>
          </w:p>
          <w:p w:rsidR="0064626A" w:rsidRPr="0064626A" w:rsidRDefault="0064626A" w:rsidP="0064626A">
            <w:pPr>
              <w:rPr>
                <w:rFonts w:ascii="Times New Roman" w:eastAsia="Times New Roman" w:hAnsi="Times New Roman" w:cs="Times New Roman"/>
                <w:lang w:eastAsia="cs-CZ"/>
              </w:rPr>
            </w:pPr>
          </w:p>
          <w:p w:rsidR="0064626A" w:rsidRPr="0064626A" w:rsidRDefault="0064626A" w:rsidP="0064626A">
            <w:pPr>
              <w:rPr>
                <w:rFonts w:ascii="Times New Roman" w:eastAsia="Times New Roman" w:hAnsi="Times New Roman" w:cs="Times New Roman"/>
                <w:lang w:eastAsia="cs-CZ"/>
              </w:rPr>
            </w:pPr>
          </w:p>
          <w:p w:rsidR="0064626A" w:rsidRPr="0064626A" w:rsidRDefault="0064626A" w:rsidP="0064626A">
            <w:pPr>
              <w:rPr>
                <w:rFonts w:ascii="Times New Roman" w:eastAsia="Times New Roman" w:hAnsi="Times New Roman" w:cs="Times New Roman"/>
                <w:lang w:eastAsia="cs-CZ"/>
              </w:rPr>
            </w:pPr>
          </w:p>
          <w:p w:rsidR="003831F3" w:rsidRPr="009C4694" w:rsidRDefault="003831F3" w:rsidP="00DE6F8F">
            <w:pPr>
              <w:spacing w:after="120" w:line="240" w:lineRule="auto"/>
              <w:rPr>
                <w:rFonts w:ascii="Times New Roman" w:eastAsia="Times New Roman" w:hAnsi="Times New Roman" w:cs="Times New Roman"/>
                <w:b/>
                <w:sz w:val="24"/>
                <w:szCs w:val="24"/>
                <w:lang w:eastAsia="cs-CZ"/>
              </w:rPr>
            </w:pPr>
            <w:r w:rsidRPr="009C4694">
              <w:rPr>
                <w:rFonts w:ascii="Times New Roman" w:eastAsia="Times New Roman" w:hAnsi="Times New Roman" w:cs="Times New Roman"/>
                <w:b/>
                <w:sz w:val="24"/>
                <w:szCs w:val="24"/>
                <w:lang w:eastAsia="cs-CZ"/>
              </w:rPr>
              <w:t>Obchodní akademie, Střední pedagogická škola a Jazyková škola s právem státní                jazykové zkoušky, U Stadionu 486, 266 37 Beroun</w:t>
            </w:r>
          </w:p>
          <w:p w:rsidR="00A038EA" w:rsidRPr="00A038EA" w:rsidRDefault="00A038EA" w:rsidP="00A038EA">
            <w:pPr>
              <w:rPr>
                <w:rFonts w:ascii="Calibri" w:eastAsia="Times New Roman" w:hAnsi="Calibri" w:cs="Times New Roman"/>
                <w:lang w:eastAsia="cs-CZ"/>
              </w:rPr>
            </w:pPr>
          </w:p>
          <w:p w:rsidR="0064626A" w:rsidRPr="0064626A" w:rsidRDefault="0064626A" w:rsidP="0064626A">
            <w:pPr>
              <w:autoSpaceDE w:val="0"/>
              <w:autoSpaceDN w:val="0"/>
              <w:adjustRightInd w:val="0"/>
              <w:spacing w:after="0" w:line="240" w:lineRule="auto"/>
              <w:rPr>
                <w:rFonts w:ascii="Times New Roman" w:eastAsia="Calibri" w:hAnsi="Times New Roman" w:cs="Times New Roman"/>
                <w:b/>
                <w:bCs/>
                <w:sz w:val="24"/>
                <w:szCs w:val="24"/>
              </w:rPr>
            </w:pPr>
            <w:r w:rsidRPr="0064626A">
              <w:rPr>
                <w:rFonts w:ascii="Times New Roman" w:eastAsia="Calibri" w:hAnsi="Times New Roman" w:cs="Times New Roman"/>
                <w:b/>
                <w:bCs/>
                <w:sz w:val="24"/>
                <w:szCs w:val="24"/>
              </w:rPr>
              <w:t>Název vyučovacího předmětu:  Biologie a hygiena dítěte</w:t>
            </w:r>
          </w:p>
          <w:p w:rsidR="0064626A" w:rsidRPr="0064626A" w:rsidRDefault="0064626A" w:rsidP="0064626A">
            <w:pPr>
              <w:autoSpaceDE w:val="0"/>
              <w:autoSpaceDN w:val="0"/>
              <w:adjustRightInd w:val="0"/>
              <w:spacing w:after="0" w:line="240" w:lineRule="auto"/>
              <w:rPr>
                <w:rFonts w:ascii="Times New Roman" w:eastAsia="Calibri" w:hAnsi="Times New Roman" w:cs="Times New Roman"/>
                <w:b/>
                <w:bCs/>
                <w:sz w:val="24"/>
                <w:szCs w:val="24"/>
              </w:rPr>
            </w:pPr>
          </w:p>
          <w:p w:rsidR="0064626A" w:rsidRPr="0064626A" w:rsidRDefault="0064626A" w:rsidP="0064626A">
            <w:pPr>
              <w:rPr>
                <w:rFonts w:ascii="Times New Roman" w:eastAsia="Calibri" w:hAnsi="Times New Roman" w:cs="Times New Roman"/>
                <w:b/>
                <w:i/>
                <w:sz w:val="24"/>
                <w:szCs w:val="24"/>
              </w:rPr>
            </w:pPr>
            <w:r w:rsidRPr="0064626A">
              <w:rPr>
                <w:rFonts w:ascii="Times New Roman" w:eastAsia="Calibri" w:hAnsi="Times New Roman" w:cs="Times New Roman"/>
                <w:b/>
                <w:bCs/>
                <w:sz w:val="24"/>
                <w:szCs w:val="24"/>
              </w:rPr>
              <w:t>Celkový počet vyučovacích hodin za studium</w:t>
            </w:r>
            <w:r w:rsidRPr="0064626A">
              <w:rPr>
                <w:rFonts w:ascii="Times New Roman" w:eastAsia="Calibri" w:hAnsi="Times New Roman" w:cs="Times New Roman"/>
                <w:sz w:val="24"/>
                <w:szCs w:val="24"/>
              </w:rPr>
              <w:t xml:space="preserve">:   </w:t>
            </w:r>
            <w:r w:rsidR="005B732D">
              <w:rPr>
                <w:rFonts w:ascii="Times New Roman" w:eastAsia="Calibri" w:hAnsi="Times New Roman" w:cs="Times New Roman"/>
                <w:sz w:val="24"/>
                <w:szCs w:val="24"/>
              </w:rPr>
              <w:t>20</w:t>
            </w:r>
            <w:r w:rsidR="00133D2A">
              <w:rPr>
                <w:rFonts w:ascii="Times New Roman" w:eastAsia="Calibri" w:hAnsi="Times New Roman" w:cs="Times New Roman"/>
                <w:sz w:val="24"/>
                <w:szCs w:val="24"/>
              </w:rPr>
              <w:t>4</w:t>
            </w:r>
          </w:p>
          <w:p w:rsidR="0064626A" w:rsidRPr="0064626A" w:rsidRDefault="0064626A" w:rsidP="0064626A">
            <w:pPr>
              <w:tabs>
                <w:tab w:val="left" w:pos="5040"/>
              </w:tabs>
              <w:autoSpaceDE w:val="0"/>
              <w:autoSpaceDN w:val="0"/>
              <w:adjustRightInd w:val="0"/>
              <w:spacing w:line="240" w:lineRule="auto"/>
              <w:ind w:left="708" w:hanging="708"/>
              <w:rPr>
                <w:rFonts w:ascii="Times New Roman" w:eastAsia="Calibri" w:hAnsi="Times New Roman" w:cs="Times New Roman"/>
                <w:sz w:val="24"/>
                <w:szCs w:val="24"/>
              </w:rPr>
            </w:pPr>
            <w:r w:rsidRPr="0064626A">
              <w:rPr>
                <w:rFonts w:ascii="Times New Roman" w:eastAsia="Calibri" w:hAnsi="Times New Roman" w:cs="Times New Roman"/>
                <w:b/>
                <w:bCs/>
                <w:sz w:val="24"/>
                <w:szCs w:val="24"/>
              </w:rPr>
              <w:t xml:space="preserve">Kód a název oboru vzdělání: </w:t>
            </w:r>
            <w:r w:rsidRPr="0064626A">
              <w:rPr>
                <w:rFonts w:ascii="Times New Roman" w:eastAsia="Calibri" w:hAnsi="Times New Roman" w:cs="Times New Roman"/>
                <w:sz w:val="24"/>
                <w:szCs w:val="24"/>
              </w:rPr>
              <w:t>75-31-M/01 Předškolní a mimoškolní pedagogika</w:t>
            </w:r>
          </w:p>
          <w:p w:rsidR="0064626A" w:rsidRPr="0064626A" w:rsidRDefault="0064626A" w:rsidP="0064626A">
            <w:pPr>
              <w:tabs>
                <w:tab w:val="left" w:pos="5040"/>
              </w:tabs>
              <w:autoSpaceDE w:val="0"/>
              <w:autoSpaceDN w:val="0"/>
              <w:adjustRightInd w:val="0"/>
              <w:spacing w:line="240" w:lineRule="auto"/>
              <w:ind w:left="708" w:hanging="708"/>
              <w:rPr>
                <w:rFonts w:ascii="Times New Roman" w:eastAsia="Calibri" w:hAnsi="Times New Roman" w:cs="Times New Roman"/>
                <w:b/>
                <w:bCs/>
                <w:sz w:val="24"/>
                <w:szCs w:val="24"/>
              </w:rPr>
            </w:pPr>
            <w:r w:rsidRPr="0064626A">
              <w:rPr>
                <w:rFonts w:ascii="Times New Roman" w:eastAsia="Calibri" w:hAnsi="Times New Roman" w:cs="Times New Roman"/>
                <w:b/>
                <w:bCs/>
                <w:sz w:val="24"/>
                <w:szCs w:val="24"/>
              </w:rPr>
              <w:t xml:space="preserve">Délka a forma vzdělání: </w:t>
            </w:r>
            <w:r w:rsidRPr="0064626A">
              <w:rPr>
                <w:rFonts w:ascii="Times New Roman" w:eastAsia="Calibri" w:hAnsi="Times New Roman" w:cs="Times New Roman"/>
                <w:i/>
                <w:sz w:val="24"/>
                <w:szCs w:val="24"/>
              </w:rPr>
              <w:t xml:space="preserve">  </w:t>
            </w:r>
            <w:r w:rsidRPr="0064626A">
              <w:rPr>
                <w:rFonts w:ascii="Times New Roman" w:eastAsia="Calibri" w:hAnsi="Times New Roman" w:cs="Times New Roman"/>
                <w:sz w:val="24"/>
                <w:szCs w:val="24"/>
              </w:rPr>
              <w:t xml:space="preserve"> denní            </w:t>
            </w:r>
            <w:r w:rsidRPr="0064626A">
              <w:rPr>
                <w:rFonts w:ascii="Times New Roman" w:eastAsia="Calibri" w:hAnsi="Times New Roman" w:cs="Times New Roman"/>
                <w:b/>
                <w:bCs/>
                <w:sz w:val="24"/>
                <w:szCs w:val="24"/>
              </w:rPr>
              <w:t xml:space="preserve">                                                     </w:t>
            </w:r>
          </w:p>
          <w:p w:rsidR="0064626A" w:rsidRPr="0064626A" w:rsidRDefault="0064626A" w:rsidP="0064626A">
            <w:pPr>
              <w:autoSpaceDE w:val="0"/>
              <w:autoSpaceDN w:val="0"/>
              <w:adjustRightInd w:val="0"/>
              <w:spacing w:after="0" w:line="240" w:lineRule="auto"/>
              <w:rPr>
                <w:rFonts w:ascii="Times New Roman" w:eastAsia="Calibri" w:hAnsi="Times New Roman" w:cs="Times New Roman"/>
                <w:sz w:val="24"/>
                <w:szCs w:val="24"/>
              </w:rPr>
            </w:pPr>
            <w:r w:rsidRPr="0064626A">
              <w:rPr>
                <w:rFonts w:ascii="Times New Roman" w:eastAsia="Calibri" w:hAnsi="Times New Roman" w:cs="Times New Roman"/>
                <w:b/>
                <w:bCs/>
                <w:sz w:val="24"/>
                <w:szCs w:val="24"/>
              </w:rPr>
              <w:t xml:space="preserve">Platnost: </w:t>
            </w:r>
            <w:r w:rsidRPr="0064626A">
              <w:rPr>
                <w:rFonts w:ascii="Times New Roman" w:eastAsia="Calibri" w:hAnsi="Times New Roman" w:cs="Times New Roman"/>
                <w:sz w:val="24"/>
                <w:szCs w:val="24"/>
              </w:rPr>
              <w:t>od 1. 9. 2010  po</w:t>
            </w:r>
            <w:r w:rsidRPr="0064626A">
              <w:rPr>
                <w:rFonts w:ascii="TimesNewRoman" w:eastAsia="Calibri" w:hAnsi="TimesNewRoman" w:cs="TimesNewRoman"/>
                <w:sz w:val="24"/>
                <w:szCs w:val="24"/>
              </w:rPr>
              <w:t>č</w:t>
            </w:r>
            <w:r w:rsidRPr="0064626A">
              <w:rPr>
                <w:rFonts w:ascii="Times New Roman" w:eastAsia="Calibri" w:hAnsi="Times New Roman" w:cs="Times New Roman"/>
                <w:sz w:val="24"/>
                <w:szCs w:val="24"/>
              </w:rPr>
              <w:t>ínaje 1. ro</w:t>
            </w:r>
            <w:r w:rsidRPr="0064626A">
              <w:rPr>
                <w:rFonts w:ascii="TimesNewRoman" w:eastAsia="Calibri" w:hAnsi="TimesNewRoman" w:cs="TimesNewRoman"/>
                <w:sz w:val="24"/>
                <w:szCs w:val="24"/>
              </w:rPr>
              <w:t>č</w:t>
            </w:r>
            <w:r w:rsidRPr="0064626A">
              <w:rPr>
                <w:rFonts w:ascii="Times New Roman" w:eastAsia="Calibri" w:hAnsi="Times New Roman" w:cs="Times New Roman"/>
                <w:sz w:val="24"/>
                <w:szCs w:val="24"/>
              </w:rPr>
              <w:t>níkem</w:t>
            </w:r>
          </w:p>
          <w:p w:rsidR="0064626A" w:rsidRPr="0064626A" w:rsidRDefault="0064626A" w:rsidP="0064626A">
            <w:pPr>
              <w:autoSpaceDE w:val="0"/>
              <w:autoSpaceDN w:val="0"/>
              <w:adjustRightInd w:val="0"/>
              <w:spacing w:after="0" w:line="240" w:lineRule="auto"/>
              <w:rPr>
                <w:rFonts w:ascii="Times New Roman" w:eastAsia="Calibri" w:hAnsi="Times New Roman" w:cs="Times New Roman"/>
                <w:sz w:val="21"/>
                <w:szCs w:val="21"/>
              </w:rPr>
            </w:pPr>
          </w:p>
          <w:p w:rsidR="0064626A" w:rsidRPr="0064626A" w:rsidRDefault="0064626A" w:rsidP="0064626A">
            <w:pPr>
              <w:rPr>
                <w:rFonts w:ascii="Times New Roman" w:eastAsia="Calibri" w:hAnsi="Times New Roman" w:cs="Times New Roman"/>
                <w:i/>
                <w:sz w:val="20"/>
                <w:szCs w:val="20"/>
              </w:rPr>
            </w:pPr>
          </w:p>
          <w:p w:rsidR="0064626A" w:rsidRPr="0064626A" w:rsidRDefault="0064626A" w:rsidP="0064626A">
            <w:pPr>
              <w:autoSpaceDE w:val="0"/>
              <w:autoSpaceDN w:val="0"/>
              <w:adjustRightInd w:val="0"/>
              <w:spacing w:after="0" w:line="240" w:lineRule="auto"/>
              <w:rPr>
                <w:rFonts w:ascii="Times New Roman" w:eastAsia="Calibri" w:hAnsi="Times New Roman" w:cs="Times New Roman"/>
                <w:b/>
                <w:bCs/>
                <w:sz w:val="28"/>
                <w:szCs w:val="28"/>
              </w:rPr>
            </w:pPr>
            <w:r w:rsidRPr="0064626A">
              <w:rPr>
                <w:rFonts w:ascii="Times New Roman" w:eastAsia="Calibri" w:hAnsi="Times New Roman" w:cs="Times New Roman"/>
                <w:b/>
                <w:bCs/>
                <w:sz w:val="28"/>
                <w:szCs w:val="28"/>
              </w:rPr>
              <w:t>Pojetí vyučovacího předmětu</w:t>
            </w:r>
          </w:p>
          <w:p w:rsidR="0064626A" w:rsidRPr="0064626A" w:rsidRDefault="0064626A" w:rsidP="0064626A">
            <w:pPr>
              <w:autoSpaceDE w:val="0"/>
              <w:autoSpaceDN w:val="0"/>
              <w:adjustRightInd w:val="0"/>
              <w:spacing w:after="0" w:line="240" w:lineRule="auto"/>
              <w:rPr>
                <w:rFonts w:ascii="Times New Roman" w:eastAsia="Calibri" w:hAnsi="Times New Roman" w:cs="Times New Roman"/>
                <w:b/>
                <w:bCs/>
                <w:sz w:val="28"/>
                <w:szCs w:val="28"/>
              </w:rPr>
            </w:pPr>
          </w:p>
          <w:p w:rsidR="0064626A" w:rsidRPr="0064626A" w:rsidRDefault="0064626A" w:rsidP="0064626A">
            <w:pPr>
              <w:autoSpaceDE w:val="0"/>
              <w:autoSpaceDN w:val="0"/>
              <w:adjustRightInd w:val="0"/>
              <w:spacing w:after="0" w:line="240" w:lineRule="auto"/>
              <w:rPr>
                <w:rFonts w:ascii="Times New Roman" w:eastAsia="Calibri" w:hAnsi="Times New Roman" w:cs="Times New Roman"/>
                <w:b/>
                <w:bCs/>
                <w:sz w:val="24"/>
                <w:szCs w:val="24"/>
              </w:rPr>
            </w:pPr>
            <w:r w:rsidRPr="0064626A">
              <w:rPr>
                <w:rFonts w:ascii="Times New Roman" w:eastAsia="Calibri" w:hAnsi="Times New Roman" w:cs="Times New Roman"/>
                <w:b/>
                <w:bCs/>
                <w:sz w:val="24"/>
                <w:szCs w:val="24"/>
              </w:rPr>
              <w:t xml:space="preserve">Obecné cíle </w:t>
            </w:r>
          </w:p>
          <w:p w:rsidR="0064626A" w:rsidRPr="0064626A" w:rsidRDefault="0064626A" w:rsidP="0064626A">
            <w:pPr>
              <w:jc w:val="both"/>
              <w:rPr>
                <w:rFonts w:ascii="Times New Roman" w:eastAsia="Calibri" w:hAnsi="Times New Roman" w:cs="Times New Roman"/>
                <w:b/>
                <w:bCs/>
                <w:i/>
              </w:rPr>
            </w:pPr>
          </w:p>
          <w:p w:rsidR="0064626A" w:rsidRPr="0064626A" w:rsidRDefault="0064626A" w:rsidP="0064626A">
            <w:pPr>
              <w:jc w:val="both"/>
              <w:rPr>
                <w:rFonts w:ascii="Times New Roman" w:eastAsia="Calibri" w:hAnsi="Times New Roman" w:cs="Times New Roman"/>
              </w:rPr>
            </w:pPr>
            <w:r w:rsidRPr="0064626A">
              <w:rPr>
                <w:rFonts w:ascii="Times New Roman" w:eastAsia="Calibri" w:hAnsi="Times New Roman" w:cs="Times New Roman"/>
              </w:rPr>
              <w:t>Biologie  a hygiena jako předmět by měla   vést žáky k odpovědnosti za vlastní život a zdraví a za život a zdraví jim svěřených dětí.</w:t>
            </w:r>
          </w:p>
          <w:p w:rsidR="0064626A" w:rsidRPr="0064626A" w:rsidRDefault="0064626A" w:rsidP="0064626A">
            <w:pPr>
              <w:jc w:val="both"/>
              <w:rPr>
                <w:rFonts w:ascii="Times New Roman" w:eastAsia="Calibri" w:hAnsi="Times New Roman" w:cs="Times New Roman"/>
              </w:rPr>
            </w:pPr>
            <w:r w:rsidRPr="0064626A">
              <w:rPr>
                <w:rFonts w:ascii="Times New Roman" w:eastAsia="Calibri" w:hAnsi="Times New Roman" w:cs="Times New Roman"/>
              </w:rPr>
              <w:t>Biologie jako věda o životě poskytuje vedle vzdělávacích i neobyčejné možnosti výchovného působení na žáka. Tuto skutečnost je nutno v rámci výuky respektovat a využívat všech harmonizujících prvků, jež se nabízejí, a to počínaje zdravotní výchovou a ekologickou výchovou konče.</w:t>
            </w:r>
          </w:p>
          <w:p w:rsidR="0064626A" w:rsidRPr="0064626A" w:rsidRDefault="0064626A" w:rsidP="0064626A">
            <w:pPr>
              <w:jc w:val="both"/>
              <w:rPr>
                <w:rFonts w:ascii="Times New Roman" w:eastAsia="Calibri" w:hAnsi="Times New Roman" w:cs="Times New Roman"/>
              </w:rPr>
            </w:pPr>
            <w:r w:rsidRPr="0064626A">
              <w:rPr>
                <w:rFonts w:ascii="Times New Roman" w:eastAsia="Calibri" w:hAnsi="Times New Roman" w:cs="Times New Roman"/>
              </w:rPr>
              <w:t>Pro rozumový vývoj žáků poskytuje soustavu základních informací, navazujících na poznatky osvojené žáky zejména v rámci přírodopisu na ZŠ. Žákům je zpřístupňována nejen soustava biologických pojmů v jejich přirozených, především vývojových souvislostech, ale zejména zákonitosti mezi jevy.</w:t>
            </w:r>
          </w:p>
          <w:p w:rsidR="0064626A" w:rsidRPr="0064626A" w:rsidRDefault="0064626A" w:rsidP="0064626A">
            <w:pPr>
              <w:jc w:val="both"/>
              <w:rPr>
                <w:rFonts w:ascii="Times New Roman" w:eastAsia="Calibri" w:hAnsi="Times New Roman" w:cs="Times New Roman"/>
              </w:rPr>
            </w:pPr>
            <w:r w:rsidRPr="0064626A">
              <w:rPr>
                <w:rFonts w:ascii="Times New Roman" w:eastAsia="Calibri" w:hAnsi="Times New Roman" w:cs="Times New Roman"/>
              </w:rPr>
              <w:t>Osvojení biologických poznatků a zákonitostí má žáka vést k logickému, tvořivému myšlení a k získání dovednosti a návyků zacházet s rozmanitostí logicko-myšlenkových postupů, jejichž východiska jsou v mnohostranných vztazích, pro biologii zvláště typické.  Pro praktický život má velký význam učivo biologie člověka a zdraví a nemoc, které ovlivňuje odpovědný vztah k vlastnímu tělu, k udržování zdraví a předcházení nemocem. Ekologické učivo kultivuje ekologické vědomí žáků, ovlivňuje postoje a odpovědný vztah k životnímu prostředí.</w:t>
            </w:r>
          </w:p>
          <w:p w:rsidR="0064626A" w:rsidRPr="0064626A" w:rsidRDefault="0064626A" w:rsidP="0064626A">
            <w:pPr>
              <w:jc w:val="both"/>
              <w:rPr>
                <w:rFonts w:ascii="Times New Roman" w:eastAsia="Calibri" w:hAnsi="Times New Roman" w:cs="Times New Roman"/>
              </w:rPr>
            </w:pPr>
            <w:r w:rsidRPr="0064626A">
              <w:rPr>
                <w:rFonts w:ascii="Times New Roman" w:eastAsia="Calibri" w:hAnsi="Times New Roman" w:cs="Times New Roman"/>
              </w:rPr>
              <w:t>Biologické vzdělání směřuje k tomu, aby žák :</w:t>
            </w:r>
          </w:p>
          <w:p w:rsidR="0064626A" w:rsidRPr="0064626A" w:rsidRDefault="0064626A" w:rsidP="00561177">
            <w:pPr>
              <w:numPr>
                <w:ilvl w:val="0"/>
                <w:numId w:val="40"/>
              </w:numPr>
              <w:spacing w:after="0"/>
              <w:jc w:val="both"/>
              <w:rPr>
                <w:rFonts w:ascii="Times New Roman" w:eastAsia="Calibri" w:hAnsi="Times New Roman" w:cs="Times New Roman"/>
              </w:rPr>
            </w:pPr>
            <w:r w:rsidRPr="0064626A">
              <w:rPr>
                <w:rFonts w:ascii="Times New Roman" w:eastAsia="Calibri" w:hAnsi="Times New Roman" w:cs="Times New Roman"/>
              </w:rPr>
              <w:t>znal stavbu lidského těla s přihlédnutím k věkovým zvláštnostem,</w:t>
            </w:r>
          </w:p>
          <w:p w:rsidR="0064626A" w:rsidRPr="0064626A" w:rsidRDefault="0064626A" w:rsidP="00561177">
            <w:pPr>
              <w:numPr>
                <w:ilvl w:val="0"/>
                <w:numId w:val="40"/>
              </w:numPr>
              <w:spacing w:after="0"/>
              <w:jc w:val="both"/>
              <w:rPr>
                <w:rFonts w:ascii="Times New Roman" w:eastAsia="Calibri" w:hAnsi="Times New Roman" w:cs="Times New Roman"/>
              </w:rPr>
            </w:pPr>
            <w:r w:rsidRPr="0064626A">
              <w:rPr>
                <w:rFonts w:ascii="Times New Roman" w:eastAsia="Calibri" w:hAnsi="Times New Roman" w:cs="Times New Roman"/>
              </w:rPr>
              <w:t>pochopil děje probíhající v živé a neživé přírodě,</w:t>
            </w:r>
          </w:p>
          <w:p w:rsidR="0064626A" w:rsidRPr="0064626A" w:rsidRDefault="0064626A" w:rsidP="00561177">
            <w:pPr>
              <w:numPr>
                <w:ilvl w:val="0"/>
                <w:numId w:val="40"/>
              </w:numPr>
              <w:spacing w:after="0"/>
              <w:jc w:val="both"/>
              <w:rPr>
                <w:rFonts w:ascii="Times New Roman" w:eastAsia="Calibri" w:hAnsi="Times New Roman" w:cs="Times New Roman"/>
              </w:rPr>
            </w:pPr>
            <w:r w:rsidRPr="0064626A">
              <w:rPr>
                <w:rFonts w:ascii="Times New Roman" w:eastAsia="Calibri" w:hAnsi="Times New Roman" w:cs="Times New Roman"/>
              </w:rPr>
              <w:t>charakterizoval vlastnosti živých soustav,</w:t>
            </w:r>
          </w:p>
          <w:p w:rsidR="0064626A" w:rsidRPr="0064626A" w:rsidRDefault="0064626A" w:rsidP="00561177">
            <w:pPr>
              <w:numPr>
                <w:ilvl w:val="0"/>
                <w:numId w:val="40"/>
              </w:numPr>
              <w:spacing w:after="0"/>
              <w:jc w:val="both"/>
              <w:rPr>
                <w:rFonts w:ascii="Times New Roman" w:eastAsia="Calibri" w:hAnsi="Times New Roman" w:cs="Times New Roman"/>
              </w:rPr>
            </w:pPr>
            <w:r w:rsidRPr="0064626A">
              <w:rPr>
                <w:rFonts w:ascii="Times New Roman" w:eastAsia="Calibri" w:hAnsi="Times New Roman" w:cs="Times New Roman"/>
              </w:rPr>
              <w:t>chápal celoživotní odpovědnost za své zdraví,</w:t>
            </w:r>
          </w:p>
          <w:p w:rsidR="0064626A" w:rsidRPr="0064626A" w:rsidRDefault="0064626A" w:rsidP="00561177">
            <w:pPr>
              <w:numPr>
                <w:ilvl w:val="0"/>
                <w:numId w:val="40"/>
              </w:numPr>
              <w:spacing w:after="0"/>
              <w:jc w:val="both"/>
              <w:rPr>
                <w:rFonts w:ascii="Times New Roman" w:eastAsia="Calibri" w:hAnsi="Times New Roman" w:cs="Times New Roman"/>
              </w:rPr>
            </w:pPr>
            <w:r w:rsidRPr="0064626A">
              <w:rPr>
                <w:rFonts w:ascii="Times New Roman" w:eastAsia="Calibri" w:hAnsi="Times New Roman" w:cs="Times New Roman"/>
              </w:rPr>
              <w:t>pochopil přínos biologického poznání při objasňování jevů v přírodě, každodenním</w:t>
            </w:r>
          </w:p>
          <w:p w:rsidR="0064626A" w:rsidRPr="0064626A" w:rsidRDefault="0064626A" w:rsidP="0064626A">
            <w:pPr>
              <w:ind w:left="840"/>
              <w:jc w:val="both"/>
              <w:rPr>
                <w:rFonts w:ascii="Times New Roman" w:eastAsia="Calibri" w:hAnsi="Times New Roman" w:cs="Times New Roman"/>
              </w:rPr>
            </w:pPr>
            <w:r w:rsidRPr="0064626A">
              <w:rPr>
                <w:rFonts w:ascii="Times New Roman" w:eastAsia="Calibri" w:hAnsi="Times New Roman" w:cs="Times New Roman"/>
              </w:rPr>
              <w:t>životě, pro ochranu životního prostředí,</w:t>
            </w:r>
          </w:p>
          <w:p w:rsidR="0064626A" w:rsidRPr="0064626A" w:rsidRDefault="0064626A" w:rsidP="00561177">
            <w:pPr>
              <w:numPr>
                <w:ilvl w:val="0"/>
                <w:numId w:val="40"/>
              </w:numPr>
              <w:spacing w:after="0"/>
              <w:jc w:val="both"/>
              <w:rPr>
                <w:rFonts w:ascii="Times New Roman" w:eastAsia="Calibri" w:hAnsi="Times New Roman" w:cs="Times New Roman"/>
              </w:rPr>
            </w:pPr>
            <w:r w:rsidRPr="0064626A">
              <w:rPr>
                <w:rFonts w:ascii="Times New Roman" w:eastAsia="Calibri" w:hAnsi="Times New Roman" w:cs="Times New Roman"/>
              </w:rPr>
              <w:t>zdůvodnil nezbytnost udržitelného rozvoje, který neničí lidskou civilizaci,</w:t>
            </w:r>
          </w:p>
          <w:p w:rsidR="0064626A" w:rsidRPr="0064626A" w:rsidRDefault="0064626A" w:rsidP="00561177">
            <w:pPr>
              <w:numPr>
                <w:ilvl w:val="0"/>
                <w:numId w:val="40"/>
              </w:numPr>
              <w:spacing w:after="0"/>
              <w:jc w:val="both"/>
              <w:rPr>
                <w:rFonts w:ascii="Times New Roman" w:eastAsia="Calibri" w:hAnsi="Times New Roman" w:cs="Times New Roman"/>
              </w:rPr>
            </w:pPr>
            <w:r w:rsidRPr="0064626A">
              <w:rPr>
                <w:rFonts w:ascii="Times New Roman" w:eastAsia="Calibri" w:hAnsi="Times New Roman" w:cs="Times New Roman"/>
              </w:rPr>
              <w:t>posoudil důsledky komerčního vlivu medií na zdraví a zaujal k nim kritický postoj,</w:t>
            </w:r>
          </w:p>
          <w:p w:rsidR="0064626A" w:rsidRPr="0064626A" w:rsidRDefault="0064626A" w:rsidP="00561177">
            <w:pPr>
              <w:numPr>
                <w:ilvl w:val="0"/>
                <w:numId w:val="40"/>
              </w:numPr>
              <w:spacing w:after="0"/>
              <w:jc w:val="both"/>
              <w:rPr>
                <w:rFonts w:ascii="Times New Roman" w:eastAsia="Calibri" w:hAnsi="Times New Roman" w:cs="Times New Roman"/>
              </w:rPr>
            </w:pPr>
            <w:r w:rsidRPr="0064626A">
              <w:rPr>
                <w:rFonts w:ascii="Times New Roman" w:eastAsia="Calibri" w:hAnsi="Times New Roman" w:cs="Times New Roman"/>
              </w:rPr>
              <w:t>uvedl základní skupiny organismů,</w:t>
            </w:r>
          </w:p>
          <w:p w:rsidR="0064626A" w:rsidRPr="0064626A" w:rsidRDefault="0064626A" w:rsidP="00561177">
            <w:pPr>
              <w:numPr>
                <w:ilvl w:val="0"/>
                <w:numId w:val="40"/>
              </w:numPr>
              <w:spacing w:after="0"/>
              <w:jc w:val="both"/>
              <w:rPr>
                <w:rFonts w:ascii="Times New Roman" w:eastAsia="Calibri" w:hAnsi="Times New Roman" w:cs="Times New Roman"/>
              </w:rPr>
            </w:pPr>
            <w:r w:rsidRPr="0064626A">
              <w:rPr>
                <w:rFonts w:ascii="Times New Roman" w:eastAsia="Calibri" w:hAnsi="Times New Roman" w:cs="Times New Roman"/>
              </w:rPr>
              <w:t>objasnil a chápal základy genetiky a využití jejích poznatků v běžném životě,</w:t>
            </w:r>
          </w:p>
          <w:p w:rsidR="0064626A" w:rsidRPr="0064626A" w:rsidRDefault="0064626A" w:rsidP="00561177">
            <w:pPr>
              <w:numPr>
                <w:ilvl w:val="0"/>
                <w:numId w:val="40"/>
              </w:numPr>
              <w:spacing w:after="0"/>
              <w:jc w:val="both"/>
              <w:rPr>
                <w:rFonts w:ascii="Times New Roman" w:eastAsia="Calibri" w:hAnsi="Times New Roman" w:cs="Times New Roman"/>
              </w:rPr>
            </w:pPr>
            <w:r w:rsidRPr="0064626A">
              <w:rPr>
                <w:rFonts w:ascii="Times New Roman" w:eastAsia="Calibri" w:hAnsi="Times New Roman" w:cs="Times New Roman"/>
              </w:rPr>
              <w:t>získal metodické návody a postupy k seznamování dětí s přírodou.</w:t>
            </w:r>
          </w:p>
          <w:p w:rsidR="0064626A" w:rsidRPr="0064626A" w:rsidRDefault="0064626A" w:rsidP="0064626A">
            <w:pPr>
              <w:jc w:val="both"/>
              <w:rPr>
                <w:rFonts w:ascii="Times New Roman" w:eastAsia="Calibri" w:hAnsi="Times New Roman" w:cs="Times New Roman"/>
              </w:rPr>
            </w:pPr>
          </w:p>
          <w:p w:rsidR="0064626A" w:rsidRPr="0064626A" w:rsidRDefault="0064626A" w:rsidP="0064626A">
            <w:pPr>
              <w:jc w:val="both"/>
              <w:rPr>
                <w:rFonts w:ascii="Times New Roman" w:eastAsia="Calibri" w:hAnsi="Times New Roman" w:cs="Times New Roman"/>
              </w:rPr>
            </w:pPr>
            <w:r w:rsidRPr="0064626A">
              <w:rPr>
                <w:rFonts w:ascii="Times New Roman" w:eastAsia="Calibri" w:hAnsi="Times New Roman" w:cs="Times New Roman"/>
              </w:rPr>
              <w:t>V afektivní oblasti směřuje biologické vzdělání k tomu, aby žáci získali :</w:t>
            </w:r>
          </w:p>
          <w:p w:rsidR="0064626A" w:rsidRPr="0064626A" w:rsidRDefault="0064626A" w:rsidP="00561177">
            <w:pPr>
              <w:numPr>
                <w:ilvl w:val="0"/>
                <w:numId w:val="40"/>
              </w:numPr>
              <w:spacing w:after="0"/>
              <w:jc w:val="both"/>
              <w:rPr>
                <w:rFonts w:ascii="Times New Roman" w:eastAsia="Calibri" w:hAnsi="Times New Roman" w:cs="Times New Roman"/>
              </w:rPr>
            </w:pPr>
            <w:r w:rsidRPr="0064626A">
              <w:rPr>
                <w:rFonts w:ascii="Times New Roman" w:eastAsia="Calibri" w:hAnsi="Times New Roman" w:cs="Times New Roman"/>
              </w:rPr>
              <w:t xml:space="preserve">motivaci přispět k dodržování zásad udržitelného rozvoje v občanském životě i </w:t>
            </w:r>
          </w:p>
          <w:p w:rsidR="0064626A" w:rsidRPr="0064626A" w:rsidRDefault="0064626A" w:rsidP="0064626A">
            <w:pPr>
              <w:ind w:left="840"/>
              <w:jc w:val="both"/>
              <w:rPr>
                <w:rFonts w:ascii="Times New Roman" w:eastAsia="Calibri" w:hAnsi="Times New Roman" w:cs="Times New Roman"/>
              </w:rPr>
            </w:pPr>
            <w:r w:rsidRPr="0064626A">
              <w:rPr>
                <w:rFonts w:ascii="Times New Roman" w:eastAsia="Calibri" w:hAnsi="Times New Roman" w:cs="Times New Roman"/>
              </w:rPr>
              <w:t>v odborné činnosti,</w:t>
            </w:r>
          </w:p>
          <w:p w:rsidR="0064626A" w:rsidRPr="0064626A" w:rsidRDefault="0064626A" w:rsidP="00561177">
            <w:pPr>
              <w:numPr>
                <w:ilvl w:val="0"/>
                <w:numId w:val="40"/>
              </w:numPr>
              <w:spacing w:after="0"/>
              <w:jc w:val="both"/>
              <w:rPr>
                <w:rFonts w:ascii="Times New Roman" w:eastAsia="Calibri" w:hAnsi="Times New Roman" w:cs="Times New Roman"/>
              </w:rPr>
            </w:pPr>
            <w:r w:rsidRPr="0064626A">
              <w:rPr>
                <w:rFonts w:ascii="Times New Roman" w:eastAsia="Calibri" w:hAnsi="Times New Roman" w:cs="Times New Roman"/>
              </w:rPr>
              <w:t>pozitivní postoj k přírodě,</w:t>
            </w:r>
          </w:p>
          <w:p w:rsidR="0064626A" w:rsidRPr="0064626A" w:rsidRDefault="0064626A" w:rsidP="00561177">
            <w:pPr>
              <w:numPr>
                <w:ilvl w:val="0"/>
                <w:numId w:val="40"/>
              </w:numPr>
              <w:spacing w:after="0"/>
              <w:jc w:val="both"/>
              <w:rPr>
                <w:rFonts w:ascii="Times New Roman" w:eastAsia="Calibri" w:hAnsi="Times New Roman" w:cs="Times New Roman"/>
              </w:rPr>
            </w:pPr>
            <w:r w:rsidRPr="0064626A">
              <w:rPr>
                <w:rFonts w:ascii="Times New Roman" w:eastAsia="Calibri" w:hAnsi="Times New Roman" w:cs="Times New Roman"/>
              </w:rPr>
              <w:t>schopnost eliminovat negativní vlivy všech toxikomanií,</w:t>
            </w:r>
          </w:p>
          <w:p w:rsidR="0064626A" w:rsidRPr="0064626A" w:rsidRDefault="0064626A" w:rsidP="00561177">
            <w:pPr>
              <w:numPr>
                <w:ilvl w:val="0"/>
                <w:numId w:val="40"/>
              </w:numPr>
              <w:spacing w:after="0"/>
              <w:jc w:val="both"/>
              <w:rPr>
                <w:rFonts w:ascii="Times New Roman" w:eastAsia="Calibri" w:hAnsi="Times New Roman" w:cs="Times New Roman"/>
              </w:rPr>
            </w:pPr>
            <w:r w:rsidRPr="0064626A">
              <w:rPr>
                <w:rFonts w:ascii="Times New Roman" w:eastAsia="Calibri" w:hAnsi="Times New Roman" w:cs="Times New Roman"/>
              </w:rPr>
              <w:t>komunikativní dovednosti,</w:t>
            </w:r>
          </w:p>
          <w:p w:rsidR="0064626A" w:rsidRPr="0064626A" w:rsidRDefault="0064626A" w:rsidP="00561177">
            <w:pPr>
              <w:numPr>
                <w:ilvl w:val="0"/>
                <w:numId w:val="40"/>
              </w:numPr>
              <w:spacing w:after="0"/>
              <w:jc w:val="both"/>
              <w:rPr>
                <w:rFonts w:ascii="Times New Roman" w:eastAsia="Calibri" w:hAnsi="Times New Roman" w:cs="Times New Roman"/>
              </w:rPr>
            </w:pPr>
            <w:r w:rsidRPr="0064626A">
              <w:rPr>
                <w:rFonts w:ascii="Times New Roman" w:eastAsia="Calibri" w:hAnsi="Times New Roman" w:cs="Times New Roman"/>
              </w:rPr>
              <w:t>motivaci k celoživotnímu vzdělávání v biologické oblasti.</w:t>
            </w:r>
          </w:p>
          <w:p w:rsidR="0064626A" w:rsidRPr="0064626A" w:rsidRDefault="0064626A" w:rsidP="0064626A">
            <w:pPr>
              <w:jc w:val="both"/>
              <w:rPr>
                <w:rFonts w:ascii="Times New Roman" w:eastAsia="Calibri" w:hAnsi="Times New Roman" w:cs="Times New Roman"/>
                <w:color w:val="000000"/>
              </w:rPr>
            </w:pPr>
          </w:p>
          <w:p w:rsidR="0064626A" w:rsidRPr="0064626A" w:rsidRDefault="0064626A" w:rsidP="0064626A">
            <w:pPr>
              <w:rPr>
                <w:rFonts w:ascii="Times New Roman" w:eastAsia="Calibri" w:hAnsi="Times New Roman" w:cs="Times New Roman"/>
                <w:b/>
                <w:sz w:val="24"/>
                <w:szCs w:val="24"/>
              </w:rPr>
            </w:pPr>
            <w:r w:rsidRPr="0064626A">
              <w:rPr>
                <w:rFonts w:ascii="Times New Roman" w:eastAsia="Calibri" w:hAnsi="Times New Roman" w:cs="Times New Roman"/>
                <w:b/>
                <w:i/>
              </w:rPr>
              <w:t xml:space="preserve">  </w:t>
            </w:r>
            <w:r w:rsidRPr="0064626A">
              <w:rPr>
                <w:rFonts w:ascii="Times New Roman" w:eastAsia="Calibri" w:hAnsi="Times New Roman" w:cs="Times New Roman"/>
                <w:b/>
                <w:sz w:val="24"/>
                <w:szCs w:val="24"/>
              </w:rPr>
              <w:t>D</w:t>
            </w:r>
            <w:r w:rsidRPr="0064626A">
              <w:rPr>
                <w:rFonts w:ascii="Times New Roman" w:eastAsia="Calibri" w:hAnsi="Times New Roman" w:cs="Times New Roman"/>
                <w:b/>
                <w:bCs/>
                <w:sz w:val="24"/>
                <w:szCs w:val="24"/>
              </w:rPr>
              <w:t>idaktické pojetí předmětu</w:t>
            </w:r>
            <w:r w:rsidRPr="0064626A">
              <w:rPr>
                <w:rFonts w:ascii="Times New Roman" w:eastAsia="Calibri" w:hAnsi="Times New Roman" w:cs="Times New Roman"/>
                <w:b/>
                <w:sz w:val="24"/>
                <w:szCs w:val="24"/>
              </w:rPr>
              <w:t xml:space="preserve">, metody a formy práce: </w:t>
            </w:r>
          </w:p>
          <w:p w:rsidR="0064626A" w:rsidRPr="0064626A" w:rsidRDefault="0064626A" w:rsidP="0064626A">
            <w:pPr>
              <w:jc w:val="both"/>
              <w:rPr>
                <w:rFonts w:ascii="Times New Roman" w:eastAsia="Calibri" w:hAnsi="Times New Roman" w:cs="Times New Roman"/>
              </w:rPr>
            </w:pPr>
            <w:r w:rsidRPr="0064626A">
              <w:rPr>
                <w:rFonts w:ascii="Times New Roman" w:eastAsia="Calibri" w:hAnsi="Times New Roman" w:cs="Times New Roman"/>
              </w:rPr>
              <w:t>V biologii je využíváno tradičních metod / výkladové hodiny / i moderních výukových metod / práce s PC /. Výklad je doplňován praktickými cvičeními a exkurzemi. Rozšiřující informace získávají žáci z internetu, videa a z odborných časopisů. Informace zpracovávají do referátů.</w:t>
            </w:r>
          </w:p>
          <w:p w:rsidR="0064626A" w:rsidRPr="0064626A" w:rsidRDefault="0064626A" w:rsidP="0064626A">
            <w:pPr>
              <w:jc w:val="both"/>
              <w:rPr>
                <w:rFonts w:ascii="Times New Roman" w:eastAsia="Calibri" w:hAnsi="Times New Roman" w:cs="Times New Roman"/>
              </w:rPr>
            </w:pPr>
            <w:r w:rsidRPr="0064626A">
              <w:rPr>
                <w:rFonts w:ascii="Times New Roman" w:eastAsia="Calibri" w:hAnsi="Times New Roman" w:cs="Times New Roman"/>
              </w:rPr>
              <w:t>Je nutné zohlednit jednak individuální vzdělávací potřeby žáků a také jejich intelektuální úroveň. Žák by měl probrané pojmy, jevy a zákony pochopit ve vzájemných souvislostech a tak, aby byl schopen si další potřebné poznatky samostatně vyhledávat a doplňovat. Důraz je kladen na sociálně komunikativní aspekty učení a vyučování / diskuse, týmová spolupráce a kooperace/. Učitel bude dbát na aktualizaci učiva.</w:t>
            </w:r>
          </w:p>
          <w:p w:rsidR="0064626A" w:rsidRPr="0064626A" w:rsidRDefault="0064626A" w:rsidP="0064626A">
            <w:pPr>
              <w:rPr>
                <w:rFonts w:ascii="Times New Roman" w:eastAsia="Calibri" w:hAnsi="Times New Roman" w:cs="Times New Roman"/>
                <w:sz w:val="24"/>
                <w:szCs w:val="24"/>
              </w:rPr>
            </w:pPr>
            <w:r w:rsidRPr="0064626A">
              <w:rPr>
                <w:rFonts w:ascii="Times New Roman" w:eastAsia="Calibri" w:hAnsi="Times New Roman" w:cs="Times New Roman"/>
                <w:sz w:val="24"/>
                <w:szCs w:val="24"/>
              </w:rPr>
              <w:t>Používané metody a formy práce:</w:t>
            </w:r>
          </w:p>
          <w:p w:rsidR="0064626A" w:rsidRPr="0064626A" w:rsidRDefault="0064626A" w:rsidP="0064626A">
            <w:pPr>
              <w:spacing w:after="0"/>
              <w:rPr>
                <w:rFonts w:ascii="Times New Roman" w:eastAsia="Calibri" w:hAnsi="Times New Roman" w:cs="Times New Roman"/>
              </w:rPr>
            </w:pPr>
            <w:r w:rsidRPr="0064626A">
              <w:rPr>
                <w:rFonts w:ascii="Times New Roman" w:eastAsia="Calibri" w:hAnsi="Times New Roman" w:cs="Times New Roman"/>
              </w:rPr>
              <w:t xml:space="preserve">  - výklad učitele, řízený dialog</w:t>
            </w:r>
          </w:p>
          <w:p w:rsidR="0064626A" w:rsidRPr="0064626A" w:rsidRDefault="0064626A" w:rsidP="0064626A">
            <w:pPr>
              <w:spacing w:after="0"/>
              <w:rPr>
                <w:rFonts w:ascii="Times New Roman" w:eastAsia="Calibri" w:hAnsi="Times New Roman" w:cs="Times New Roman"/>
              </w:rPr>
            </w:pPr>
            <w:r w:rsidRPr="0064626A">
              <w:rPr>
                <w:rFonts w:ascii="Times New Roman" w:eastAsia="Calibri" w:hAnsi="Times New Roman" w:cs="Times New Roman"/>
              </w:rPr>
              <w:t xml:space="preserve">  - individuální samostatná práce</w:t>
            </w:r>
          </w:p>
          <w:p w:rsidR="0064626A" w:rsidRPr="0064626A" w:rsidRDefault="0064626A" w:rsidP="0064626A">
            <w:pPr>
              <w:spacing w:after="0"/>
              <w:rPr>
                <w:rFonts w:ascii="Times New Roman" w:eastAsia="Calibri" w:hAnsi="Times New Roman" w:cs="Times New Roman"/>
              </w:rPr>
            </w:pPr>
            <w:r w:rsidRPr="0064626A">
              <w:rPr>
                <w:rFonts w:ascii="Times New Roman" w:eastAsia="Calibri" w:hAnsi="Times New Roman" w:cs="Times New Roman"/>
              </w:rPr>
              <w:t xml:space="preserve">  - skupinová práce</w:t>
            </w:r>
          </w:p>
          <w:p w:rsidR="0064626A" w:rsidRPr="0064626A" w:rsidRDefault="0064626A" w:rsidP="0064626A">
            <w:pPr>
              <w:spacing w:after="0"/>
              <w:rPr>
                <w:rFonts w:ascii="Times New Roman" w:eastAsia="Calibri" w:hAnsi="Times New Roman" w:cs="Times New Roman"/>
              </w:rPr>
            </w:pPr>
            <w:r w:rsidRPr="0064626A">
              <w:rPr>
                <w:rFonts w:ascii="Times New Roman" w:eastAsia="Calibri" w:hAnsi="Times New Roman" w:cs="Times New Roman"/>
              </w:rPr>
              <w:t xml:space="preserve">  - samostatná domácí práce (příprava referátů, ukázek z tiskovin aj.)</w:t>
            </w:r>
          </w:p>
          <w:p w:rsidR="0064626A" w:rsidRPr="0064626A" w:rsidRDefault="0064626A" w:rsidP="0064626A">
            <w:pPr>
              <w:spacing w:after="0"/>
              <w:rPr>
                <w:rFonts w:ascii="Times New Roman" w:eastAsia="Calibri" w:hAnsi="Times New Roman" w:cs="Times New Roman"/>
              </w:rPr>
            </w:pPr>
            <w:r w:rsidRPr="0064626A">
              <w:rPr>
                <w:rFonts w:ascii="Times New Roman" w:eastAsia="Calibri" w:hAnsi="Times New Roman" w:cs="Times New Roman"/>
              </w:rPr>
              <w:t xml:space="preserve">  - rozbor a interpretace  odborných textů</w:t>
            </w:r>
          </w:p>
          <w:p w:rsidR="0064626A" w:rsidRPr="0064626A" w:rsidRDefault="0064626A" w:rsidP="0064626A">
            <w:pPr>
              <w:spacing w:after="0"/>
              <w:rPr>
                <w:rFonts w:ascii="Times New Roman" w:eastAsia="Calibri" w:hAnsi="Times New Roman" w:cs="Times New Roman"/>
              </w:rPr>
            </w:pPr>
            <w:r w:rsidRPr="0064626A">
              <w:rPr>
                <w:rFonts w:ascii="Times New Roman" w:eastAsia="Calibri" w:hAnsi="Times New Roman" w:cs="Times New Roman"/>
              </w:rPr>
              <w:t xml:space="preserve">  - využití výukových programů  ( DVD, internet)</w:t>
            </w:r>
          </w:p>
          <w:p w:rsidR="0064626A" w:rsidRPr="0064626A" w:rsidRDefault="0064626A" w:rsidP="0064626A">
            <w:pPr>
              <w:spacing w:after="0"/>
              <w:rPr>
                <w:rFonts w:ascii="Times New Roman" w:eastAsia="Calibri" w:hAnsi="Times New Roman" w:cs="Times New Roman"/>
              </w:rPr>
            </w:pPr>
            <w:r w:rsidRPr="0064626A">
              <w:rPr>
                <w:rFonts w:ascii="Times New Roman" w:eastAsia="Calibri" w:hAnsi="Times New Roman" w:cs="Times New Roman"/>
              </w:rPr>
              <w:t xml:space="preserve"> </w:t>
            </w:r>
          </w:p>
          <w:p w:rsidR="0064626A" w:rsidRPr="0064626A" w:rsidRDefault="0064626A" w:rsidP="0064626A">
            <w:pPr>
              <w:spacing w:after="0"/>
              <w:rPr>
                <w:rFonts w:ascii="Times New Roman" w:eastAsia="Calibri" w:hAnsi="Times New Roman" w:cs="Times New Roman"/>
              </w:rPr>
            </w:pPr>
            <w:r w:rsidRPr="0064626A">
              <w:rPr>
                <w:rFonts w:ascii="Times New Roman" w:eastAsia="Calibri" w:hAnsi="Times New Roman" w:cs="Times New Roman"/>
              </w:rPr>
              <w:t xml:space="preserve">  </w:t>
            </w:r>
          </w:p>
          <w:p w:rsidR="0064626A" w:rsidRPr="0064626A" w:rsidRDefault="0064626A" w:rsidP="0064626A">
            <w:pPr>
              <w:autoSpaceDE w:val="0"/>
              <w:autoSpaceDN w:val="0"/>
              <w:adjustRightInd w:val="0"/>
              <w:rPr>
                <w:rFonts w:ascii="Times New Roman" w:eastAsia="Calibri" w:hAnsi="Times New Roman" w:cs="Times New Roman"/>
                <w:b/>
                <w:bCs/>
                <w:sz w:val="24"/>
                <w:szCs w:val="24"/>
              </w:rPr>
            </w:pPr>
            <w:r w:rsidRPr="0064626A">
              <w:rPr>
                <w:rFonts w:ascii="Times New Roman" w:eastAsia="Calibri" w:hAnsi="Times New Roman" w:cs="Times New Roman"/>
                <w:b/>
                <w:bCs/>
                <w:sz w:val="24"/>
                <w:szCs w:val="24"/>
              </w:rPr>
              <w:t>Charakteristika učiva</w:t>
            </w:r>
          </w:p>
          <w:p w:rsidR="0064626A" w:rsidRPr="0064626A" w:rsidRDefault="0064626A" w:rsidP="0064626A">
            <w:pPr>
              <w:jc w:val="both"/>
              <w:rPr>
                <w:rFonts w:ascii="Times New Roman" w:eastAsia="Calibri" w:hAnsi="Times New Roman" w:cs="Times New Roman"/>
              </w:rPr>
            </w:pPr>
            <w:r w:rsidRPr="0064626A">
              <w:rPr>
                <w:rFonts w:ascii="Times New Roman" w:eastAsia="Calibri" w:hAnsi="Times New Roman" w:cs="Times New Roman"/>
              </w:rPr>
              <w:t>Učivo je rozvrženo do 1. – 3. ročníku po 2 hodinách týdně. V 1. ročníku je probíráno učivo z celku Základy biologie – vznik a vývoj života na Zemi, vlastnosti živých soustav, typy   buněk, rozmanitost organismů a jejich charakteristika, nebuněčné formy života, houby, bakterie a metodika seznamování dětí s přírodou. Ve 2. ročníku je zařazena další část z celku Základy biologie, a to biologie člověka a zdraví a nemoc. Ve 3. ročníku je ze Základů biologie probírán tématický celek genetika a dále 2 tematické celky týkající se ekologického vzdělávání, a to Ekologie a Člověk a životní prostředí.</w:t>
            </w:r>
          </w:p>
          <w:p w:rsidR="0064626A" w:rsidRPr="0064626A" w:rsidRDefault="0064626A" w:rsidP="0064626A">
            <w:pPr>
              <w:autoSpaceDE w:val="0"/>
              <w:autoSpaceDN w:val="0"/>
              <w:adjustRightInd w:val="0"/>
              <w:rPr>
                <w:rFonts w:ascii="Times New Roman" w:eastAsia="Calibri" w:hAnsi="Times New Roman" w:cs="Times New Roman"/>
              </w:rPr>
            </w:pPr>
            <w:r w:rsidRPr="0064626A">
              <w:rPr>
                <w:rFonts w:ascii="Times New Roman" w:eastAsia="Calibri" w:hAnsi="Times New Roman" w:cs="Times New Roman"/>
              </w:rPr>
              <w:t>Hloubka probíraného učiva je variabilní, ovlivňují jí zejména vstupní vědomosti a dovednosti žáků</w:t>
            </w:r>
          </w:p>
          <w:p w:rsidR="0064626A" w:rsidRPr="0064626A" w:rsidRDefault="0064626A" w:rsidP="0064626A">
            <w:pPr>
              <w:rPr>
                <w:rFonts w:ascii="Times New Roman" w:eastAsia="Calibri" w:hAnsi="Times New Roman" w:cs="Times New Roman"/>
                <w:b/>
                <w:sz w:val="24"/>
                <w:szCs w:val="24"/>
              </w:rPr>
            </w:pPr>
            <w:r w:rsidRPr="0064626A">
              <w:rPr>
                <w:rFonts w:ascii="Times New Roman" w:eastAsia="Calibri" w:hAnsi="Times New Roman" w:cs="Times New Roman"/>
                <w:b/>
                <w:sz w:val="24"/>
                <w:szCs w:val="24"/>
              </w:rPr>
              <w:t>Přínos k rozvoji klíčových kompetencí</w:t>
            </w:r>
          </w:p>
          <w:p w:rsidR="0064626A" w:rsidRPr="0064626A" w:rsidRDefault="0064626A" w:rsidP="0064626A">
            <w:pPr>
              <w:spacing w:after="0"/>
              <w:jc w:val="both"/>
              <w:rPr>
                <w:rFonts w:ascii="Times New Roman" w:eastAsia="Calibri" w:hAnsi="Times New Roman" w:cs="Times New Roman"/>
              </w:rPr>
            </w:pPr>
            <w:r w:rsidRPr="0064626A">
              <w:rPr>
                <w:rFonts w:ascii="Times New Roman" w:eastAsia="Calibri" w:hAnsi="Times New Roman" w:cs="Times New Roman"/>
              </w:rPr>
              <w:t>- dovednost analyzovat a řešit problémy</w:t>
            </w:r>
          </w:p>
          <w:p w:rsidR="0064626A" w:rsidRPr="0064626A" w:rsidRDefault="0064626A" w:rsidP="0064626A">
            <w:pPr>
              <w:spacing w:after="0"/>
              <w:jc w:val="both"/>
              <w:rPr>
                <w:rFonts w:ascii="Times New Roman" w:eastAsia="Calibri" w:hAnsi="Times New Roman" w:cs="Times New Roman"/>
              </w:rPr>
            </w:pPr>
            <w:r w:rsidRPr="0064626A">
              <w:rPr>
                <w:rFonts w:ascii="Times New Roman" w:eastAsia="Calibri" w:hAnsi="Times New Roman" w:cs="Times New Roman"/>
              </w:rPr>
              <w:t>- aplikaci poznatků v běžném životě</w:t>
            </w:r>
          </w:p>
          <w:p w:rsidR="0064626A" w:rsidRPr="0064626A" w:rsidRDefault="0064626A" w:rsidP="0064626A">
            <w:pPr>
              <w:spacing w:after="0"/>
              <w:jc w:val="both"/>
              <w:rPr>
                <w:rFonts w:ascii="Times New Roman" w:eastAsia="Calibri" w:hAnsi="Times New Roman" w:cs="Times New Roman"/>
              </w:rPr>
            </w:pPr>
            <w:r w:rsidRPr="0064626A">
              <w:rPr>
                <w:rFonts w:ascii="Times New Roman" w:eastAsia="Calibri" w:hAnsi="Times New Roman" w:cs="Times New Roman"/>
              </w:rPr>
              <w:t>- schopnost pracovat ve skupině</w:t>
            </w:r>
          </w:p>
          <w:p w:rsidR="0064626A" w:rsidRPr="0064626A" w:rsidRDefault="0064626A" w:rsidP="0064626A">
            <w:pPr>
              <w:spacing w:after="0"/>
              <w:jc w:val="both"/>
              <w:rPr>
                <w:rFonts w:ascii="Times New Roman" w:eastAsia="Calibri" w:hAnsi="Times New Roman" w:cs="Times New Roman"/>
              </w:rPr>
            </w:pPr>
            <w:r w:rsidRPr="0064626A">
              <w:rPr>
                <w:rFonts w:ascii="Times New Roman" w:eastAsia="Calibri" w:hAnsi="Times New Roman" w:cs="Times New Roman"/>
              </w:rPr>
              <w:t xml:space="preserve">- posílení pozitivních rysů osobnosti ( pracovitost, důslednost, přesnost, odpovědnost, schopnost   </w:t>
            </w:r>
          </w:p>
          <w:p w:rsidR="0064626A" w:rsidRPr="0064626A" w:rsidRDefault="0064626A" w:rsidP="0064626A">
            <w:pPr>
              <w:spacing w:after="0"/>
              <w:jc w:val="both"/>
              <w:rPr>
                <w:rFonts w:ascii="Times New Roman" w:eastAsia="Calibri" w:hAnsi="Times New Roman" w:cs="Times New Roman"/>
              </w:rPr>
            </w:pPr>
            <w:r w:rsidRPr="0064626A">
              <w:rPr>
                <w:rFonts w:ascii="Times New Roman" w:eastAsia="Calibri" w:hAnsi="Times New Roman" w:cs="Times New Roman"/>
              </w:rPr>
              <w:t xml:space="preserve">  překonávat překážky)</w:t>
            </w:r>
          </w:p>
          <w:p w:rsidR="0064626A" w:rsidRPr="0064626A" w:rsidRDefault="0064626A" w:rsidP="0064626A">
            <w:pPr>
              <w:spacing w:after="0"/>
              <w:jc w:val="both"/>
              <w:rPr>
                <w:rFonts w:ascii="Times New Roman" w:eastAsia="Calibri" w:hAnsi="Times New Roman" w:cs="Times New Roman"/>
              </w:rPr>
            </w:pPr>
            <w:r w:rsidRPr="0064626A">
              <w:rPr>
                <w:rFonts w:ascii="Times New Roman" w:eastAsia="Calibri" w:hAnsi="Times New Roman" w:cs="Times New Roman"/>
              </w:rPr>
              <w:t>- najít vhodnou míru sebevědomí a odpovědnosti za své jednání,</w:t>
            </w:r>
          </w:p>
          <w:p w:rsidR="0064626A" w:rsidRPr="0064626A" w:rsidRDefault="0064626A" w:rsidP="0064626A">
            <w:pPr>
              <w:spacing w:after="0"/>
              <w:jc w:val="both"/>
              <w:rPr>
                <w:rFonts w:ascii="Times New Roman" w:eastAsia="Calibri" w:hAnsi="Times New Roman" w:cs="Times New Roman"/>
              </w:rPr>
            </w:pPr>
            <w:r w:rsidRPr="0064626A">
              <w:rPr>
                <w:rFonts w:ascii="Times New Roman" w:eastAsia="Calibri" w:hAnsi="Times New Roman" w:cs="Times New Roman"/>
              </w:rPr>
              <w:t>- vlastního úsudku,</w:t>
            </w:r>
          </w:p>
          <w:p w:rsidR="0064626A" w:rsidRPr="0064626A" w:rsidRDefault="0064626A" w:rsidP="0064626A">
            <w:pPr>
              <w:spacing w:after="0"/>
              <w:jc w:val="both"/>
              <w:rPr>
                <w:rFonts w:ascii="Times New Roman" w:eastAsia="Calibri" w:hAnsi="Times New Roman" w:cs="Times New Roman"/>
              </w:rPr>
            </w:pPr>
            <w:r w:rsidRPr="0064626A">
              <w:rPr>
                <w:rFonts w:ascii="Times New Roman" w:eastAsia="Calibri" w:hAnsi="Times New Roman" w:cs="Times New Roman"/>
              </w:rPr>
              <w:t>- prosadit a zdůvodnit vlastní názor a zároveň přijímat kompromisy,</w:t>
            </w:r>
          </w:p>
          <w:p w:rsidR="0064626A" w:rsidRPr="0064626A" w:rsidRDefault="0064626A" w:rsidP="0064626A">
            <w:pPr>
              <w:spacing w:after="0"/>
              <w:jc w:val="both"/>
              <w:rPr>
                <w:rFonts w:ascii="Times New Roman" w:eastAsia="Calibri" w:hAnsi="Times New Roman" w:cs="Times New Roman"/>
              </w:rPr>
            </w:pPr>
            <w:r w:rsidRPr="0064626A">
              <w:rPr>
                <w:rFonts w:ascii="Times New Roman" w:eastAsia="Calibri" w:hAnsi="Times New Roman" w:cs="Times New Roman"/>
              </w:rPr>
              <w:t>- rozvíjet vyjadřovací schopnosti,</w:t>
            </w:r>
          </w:p>
          <w:p w:rsidR="0064626A" w:rsidRPr="0064626A" w:rsidRDefault="0064626A" w:rsidP="0064626A">
            <w:pPr>
              <w:spacing w:after="0"/>
              <w:jc w:val="both"/>
              <w:rPr>
                <w:rFonts w:ascii="Times New Roman" w:eastAsia="Calibri" w:hAnsi="Times New Roman" w:cs="Times New Roman"/>
              </w:rPr>
            </w:pPr>
            <w:r w:rsidRPr="0064626A">
              <w:rPr>
                <w:rFonts w:ascii="Times New Roman" w:eastAsia="Calibri" w:hAnsi="Times New Roman" w:cs="Times New Roman"/>
              </w:rPr>
              <w:t>- efektivně se učit a pracovat, soustavně se vzdělávat,</w:t>
            </w:r>
          </w:p>
          <w:p w:rsidR="0064626A" w:rsidRPr="0064626A" w:rsidRDefault="0064626A" w:rsidP="0064626A">
            <w:pPr>
              <w:spacing w:after="0"/>
              <w:jc w:val="both"/>
              <w:rPr>
                <w:rFonts w:ascii="Times New Roman" w:eastAsia="Calibri" w:hAnsi="Times New Roman" w:cs="Times New Roman"/>
              </w:rPr>
            </w:pPr>
            <w:r w:rsidRPr="0064626A">
              <w:rPr>
                <w:rFonts w:ascii="Times New Roman" w:eastAsia="Calibri" w:hAnsi="Times New Roman" w:cs="Times New Roman"/>
              </w:rPr>
              <w:t>- přijímat hodnocení svých výsledků, přijímat radu a kritiku,</w:t>
            </w:r>
          </w:p>
          <w:p w:rsidR="0064626A" w:rsidRPr="0064626A" w:rsidRDefault="0064626A" w:rsidP="0064626A">
            <w:pPr>
              <w:spacing w:after="0"/>
              <w:jc w:val="both"/>
              <w:rPr>
                <w:rFonts w:ascii="Times New Roman" w:eastAsia="Calibri" w:hAnsi="Times New Roman" w:cs="Times New Roman"/>
              </w:rPr>
            </w:pPr>
            <w:r w:rsidRPr="0064626A">
              <w:rPr>
                <w:rFonts w:ascii="Times New Roman" w:eastAsia="Calibri" w:hAnsi="Times New Roman" w:cs="Times New Roman"/>
              </w:rPr>
              <w:t>- vystihnout jádro problému,</w:t>
            </w:r>
          </w:p>
          <w:p w:rsidR="0064626A" w:rsidRPr="0064626A" w:rsidRDefault="0064626A" w:rsidP="0064626A">
            <w:pPr>
              <w:spacing w:after="0"/>
              <w:jc w:val="both"/>
              <w:rPr>
                <w:rFonts w:ascii="Times New Roman" w:eastAsia="Calibri" w:hAnsi="Times New Roman" w:cs="Times New Roman"/>
              </w:rPr>
            </w:pPr>
            <w:r w:rsidRPr="0064626A">
              <w:rPr>
                <w:rFonts w:ascii="Times New Roman" w:eastAsia="Calibri" w:hAnsi="Times New Roman" w:cs="Times New Roman"/>
              </w:rPr>
              <w:t xml:space="preserve">- rozvíjet dovednost aplikovat získané poznatky, přijímat odpovědnost za vlastní rozhodování a </w:t>
            </w:r>
          </w:p>
          <w:p w:rsidR="0064626A" w:rsidRPr="0064626A" w:rsidRDefault="0064626A" w:rsidP="0064626A">
            <w:pPr>
              <w:spacing w:after="0"/>
              <w:jc w:val="both"/>
              <w:rPr>
                <w:rFonts w:ascii="Times New Roman" w:eastAsia="Calibri" w:hAnsi="Times New Roman" w:cs="Times New Roman"/>
              </w:rPr>
            </w:pPr>
            <w:r w:rsidRPr="0064626A">
              <w:rPr>
                <w:rFonts w:ascii="Times New Roman" w:eastAsia="Calibri" w:hAnsi="Times New Roman" w:cs="Times New Roman"/>
              </w:rPr>
              <w:t xml:space="preserve">  jednání (v pracovní činnosti i v osobním životě),</w:t>
            </w:r>
          </w:p>
          <w:p w:rsidR="0064626A" w:rsidRPr="0064626A" w:rsidRDefault="0064626A" w:rsidP="0064626A">
            <w:pPr>
              <w:spacing w:after="0"/>
              <w:jc w:val="both"/>
              <w:rPr>
                <w:rFonts w:ascii="Times New Roman" w:eastAsia="Calibri" w:hAnsi="Times New Roman" w:cs="Times New Roman"/>
              </w:rPr>
            </w:pPr>
            <w:r w:rsidRPr="0064626A">
              <w:rPr>
                <w:rFonts w:ascii="Times New Roman" w:eastAsia="Calibri" w:hAnsi="Times New Roman" w:cs="Times New Roman"/>
              </w:rPr>
              <w:t xml:space="preserve">- vytvářet úctu k živé i neživé přírodě a jedinečnosti života na Zemi, respektovat život jako nejvyšší   </w:t>
            </w:r>
          </w:p>
          <w:p w:rsidR="0064626A" w:rsidRPr="0064626A" w:rsidRDefault="0064626A" w:rsidP="0064626A">
            <w:pPr>
              <w:spacing w:after="0"/>
              <w:jc w:val="both"/>
              <w:rPr>
                <w:rFonts w:ascii="Times New Roman" w:eastAsia="Calibri" w:hAnsi="Times New Roman" w:cs="Times New Roman"/>
              </w:rPr>
            </w:pPr>
            <w:r w:rsidRPr="0064626A">
              <w:rPr>
                <w:rFonts w:ascii="Times New Roman" w:eastAsia="Calibri" w:hAnsi="Times New Roman" w:cs="Times New Roman"/>
              </w:rPr>
              <w:t xml:space="preserve">  hodnotu, aktivně se zapojovat do ochrany a zlepšování životního prostředí,</w:t>
            </w:r>
          </w:p>
          <w:p w:rsidR="0064626A" w:rsidRPr="0064626A" w:rsidRDefault="0064626A" w:rsidP="0064626A">
            <w:pPr>
              <w:spacing w:after="0"/>
              <w:jc w:val="both"/>
              <w:rPr>
                <w:rFonts w:ascii="Times New Roman" w:eastAsia="Calibri" w:hAnsi="Times New Roman" w:cs="Times New Roman"/>
              </w:rPr>
            </w:pPr>
            <w:r w:rsidRPr="0064626A">
              <w:rPr>
                <w:rFonts w:ascii="Times New Roman" w:eastAsia="Calibri" w:hAnsi="Times New Roman" w:cs="Times New Roman"/>
              </w:rPr>
              <w:t>- jednat hospodárně, uplatňovat nejen kritérium ekonomické efektivnosti, ale i hledisko ekologické,</w:t>
            </w:r>
          </w:p>
          <w:p w:rsidR="0064626A" w:rsidRPr="0064626A" w:rsidRDefault="0064626A" w:rsidP="0064626A">
            <w:pPr>
              <w:spacing w:after="0"/>
              <w:jc w:val="both"/>
              <w:rPr>
                <w:rFonts w:ascii="Times New Roman" w:eastAsia="Calibri" w:hAnsi="Times New Roman" w:cs="Times New Roman"/>
              </w:rPr>
            </w:pPr>
            <w:r w:rsidRPr="0064626A">
              <w:rPr>
                <w:rFonts w:ascii="Times New Roman" w:eastAsia="Calibri" w:hAnsi="Times New Roman" w:cs="Times New Roman"/>
              </w:rPr>
              <w:t xml:space="preserve">- učit se poznávat svět a lépe mu rozumět (rozumět přírodním zákonům, odpovědnost člověka za </w:t>
            </w:r>
          </w:p>
          <w:p w:rsidR="0064626A" w:rsidRPr="0064626A" w:rsidRDefault="0064626A" w:rsidP="0064626A">
            <w:pPr>
              <w:spacing w:after="0"/>
              <w:jc w:val="both"/>
              <w:rPr>
                <w:rFonts w:ascii="Times New Roman" w:eastAsia="Calibri" w:hAnsi="Times New Roman" w:cs="Times New Roman"/>
              </w:rPr>
            </w:pPr>
            <w:r w:rsidRPr="0064626A">
              <w:rPr>
                <w:rFonts w:ascii="Times New Roman" w:eastAsia="Calibri" w:hAnsi="Times New Roman" w:cs="Times New Roman"/>
              </w:rPr>
              <w:t xml:space="preserve">  uchování životního prostředí, osvojovat si technologické metody a pracovní postupy šetrné </w:t>
            </w:r>
          </w:p>
          <w:p w:rsidR="0064626A" w:rsidRPr="0064626A" w:rsidRDefault="0064626A" w:rsidP="0064626A">
            <w:pPr>
              <w:spacing w:after="0"/>
              <w:jc w:val="both"/>
              <w:rPr>
                <w:rFonts w:ascii="Times New Roman" w:eastAsia="Calibri" w:hAnsi="Times New Roman" w:cs="Times New Roman"/>
              </w:rPr>
            </w:pPr>
            <w:r w:rsidRPr="0064626A">
              <w:rPr>
                <w:rFonts w:ascii="Times New Roman" w:eastAsia="Calibri" w:hAnsi="Times New Roman" w:cs="Times New Roman"/>
              </w:rPr>
              <w:t xml:space="preserve">  k životnímu prostředí),</w:t>
            </w:r>
          </w:p>
          <w:p w:rsidR="0064626A" w:rsidRPr="0064626A" w:rsidRDefault="0064626A" w:rsidP="0064626A">
            <w:pPr>
              <w:spacing w:after="0"/>
              <w:jc w:val="both"/>
              <w:rPr>
                <w:rFonts w:ascii="Times New Roman" w:eastAsia="Calibri" w:hAnsi="Times New Roman" w:cs="Times New Roman"/>
              </w:rPr>
            </w:pPr>
            <w:r w:rsidRPr="0064626A">
              <w:rPr>
                <w:rFonts w:ascii="Times New Roman" w:eastAsia="Calibri" w:hAnsi="Times New Roman" w:cs="Times New Roman"/>
              </w:rPr>
              <w:t xml:space="preserve">- dbát na bezpečnost práce a ochranu zdraví při práci, chápat ji jako součást péče o zdraví své i </w:t>
            </w:r>
          </w:p>
          <w:p w:rsidR="0064626A" w:rsidRPr="0064626A" w:rsidRDefault="0064626A" w:rsidP="0064626A">
            <w:pPr>
              <w:spacing w:after="0"/>
              <w:jc w:val="both"/>
              <w:rPr>
                <w:rFonts w:ascii="Times New Roman" w:eastAsia="Calibri" w:hAnsi="Times New Roman" w:cs="Times New Roman"/>
              </w:rPr>
            </w:pPr>
            <w:r w:rsidRPr="0064626A">
              <w:rPr>
                <w:rFonts w:ascii="Times New Roman" w:eastAsia="Calibri" w:hAnsi="Times New Roman" w:cs="Times New Roman"/>
              </w:rPr>
              <w:t xml:space="preserve">  spolupracovníků,</w:t>
            </w:r>
          </w:p>
          <w:p w:rsidR="0064626A" w:rsidRPr="0064626A" w:rsidRDefault="0064626A" w:rsidP="0064626A">
            <w:pPr>
              <w:spacing w:after="0"/>
              <w:jc w:val="both"/>
              <w:rPr>
                <w:rFonts w:ascii="Times New Roman" w:eastAsia="Calibri" w:hAnsi="Times New Roman" w:cs="Times New Roman"/>
              </w:rPr>
            </w:pPr>
            <w:r w:rsidRPr="0064626A">
              <w:rPr>
                <w:rFonts w:ascii="Times New Roman" w:eastAsia="Calibri" w:hAnsi="Times New Roman" w:cs="Times New Roman"/>
              </w:rPr>
              <w:t>- pracovat s informacemi a kriticky je vyhodnocovat.</w:t>
            </w:r>
          </w:p>
          <w:p w:rsidR="0064626A" w:rsidRPr="0064626A" w:rsidRDefault="0064626A" w:rsidP="0064626A">
            <w:pPr>
              <w:jc w:val="both"/>
              <w:rPr>
                <w:rFonts w:ascii="Times New Roman" w:eastAsia="Calibri" w:hAnsi="Times New Roman" w:cs="Times New Roman"/>
              </w:rPr>
            </w:pPr>
          </w:p>
          <w:p w:rsidR="0064626A" w:rsidRPr="0064626A" w:rsidRDefault="0064626A" w:rsidP="0064626A">
            <w:pPr>
              <w:autoSpaceDE w:val="0"/>
              <w:autoSpaceDN w:val="0"/>
              <w:adjustRightInd w:val="0"/>
              <w:spacing w:before="360"/>
              <w:rPr>
                <w:rFonts w:ascii="Times New Roman" w:eastAsia="Calibri" w:hAnsi="Times New Roman" w:cs="Times New Roman"/>
                <w:b/>
                <w:bCs/>
                <w:sz w:val="24"/>
                <w:szCs w:val="24"/>
              </w:rPr>
            </w:pPr>
            <w:r w:rsidRPr="0064626A">
              <w:rPr>
                <w:rFonts w:ascii="Times New Roman" w:eastAsia="Calibri" w:hAnsi="Times New Roman" w:cs="Times New Roman"/>
                <w:b/>
                <w:bCs/>
                <w:sz w:val="24"/>
                <w:szCs w:val="24"/>
              </w:rPr>
              <w:t>Realizace průřezových témat</w:t>
            </w:r>
          </w:p>
          <w:p w:rsidR="0064626A" w:rsidRPr="0064626A" w:rsidRDefault="0064626A" w:rsidP="0064626A">
            <w:pPr>
              <w:autoSpaceDE w:val="0"/>
              <w:autoSpaceDN w:val="0"/>
              <w:adjustRightInd w:val="0"/>
              <w:spacing w:before="120"/>
              <w:rPr>
                <w:rFonts w:ascii="Times New Roman" w:eastAsia="Calibri" w:hAnsi="Times New Roman" w:cs="Times New Roman"/>
                <w:b/>
                <w:bCs/>
              </w:rPr>
            </w:pPr>
            <w:r w:rsidRPr="0064626A">
              <w:rPr>
                <w:rFonts w:ascii="Times New Roman" w:eastAsia="Calibri" w:hAnsi="Times New Roman" w:cs="Times New Roman"/>
                <w:b/>
                <w:bCs/>
              </w:rPr>
              <w:t>Člověk a životní prostředí</w:t>
            </w:r>
          </w:p>
          <w:p w:rsidR="0064626A" w:rsidRPr="0064626A" w:rsidRDefault="0064626A" w:rsidP="0064626A">
            <w:pPr>
              <w:autoSpaceDE w:val="0"/>
              <w:autoSpaceDN w:val="0"/>
              <w:adjustRightInd w:val="0"/>
              <w:rPr>
                <w:rFonts w:ascii="Times New Roman" w:eastAsia="Calibri" w:hAnsi="Times New Roman" w:cs="Times New Roman"/>
              </w:rPr>
            </w:pPr>
            <w:r w:rsidRPr="0064626A">
              <w:rPr>
                <w:rFonts w:ascii="Times New Roman" w:eastAsia="Calibri" w:hAnsi="Times New Roman" w:cs="Times New Roman"/>
              </w:rPr>
              <w:t>Žák by měl:</w:t>
            </w:r>
          </w:p>
          <w:p w:rsidR="0064626A" w:rsidRPr="0064626A" w:rsidRDefault="0064626A" w:rsidP="00023882">
            <w:pPr>
              <w:numPr>
                <w:ilvl w:val="0"/>
                <w:numId w:val="31"/>
              </w:numPr>
              <w:autoSpaceDE w:val="0"/>
              <w:autoSpaceDN w:val="0"/>
              <w:adjustRightInd w:val="0"/>
              <w:spacing w:after="0"/>
              <w:rPr>
                <w:rFonts w:ascii="Times New Roman" w:eastAsia="Calibri" w:hAnsi="Times New Roman" w:cs="Times New Roman"/>
              </w:rPr>
            </w:pPr>
            <w:r w:rsidRPr="0064626A">
              <w:rPr>
                <w:rFonts w:ascii="Times New Roman" w:eastAsia="Calibri" w:hAnsi="Times New Roman" w:cs="Times New Roman"/>
              </w:rPr>
              <w:t>chápat souvislosti mezi jevy v přírodě a lidskými aktivitami (výroba elektrické energie a její vliv na znečišťování životního prostředí, spalovací motory a vytváření výfukových plynů, poškozování ozónové vrstvy atd.)</w:t>
            </w:r>
          </w:p>
          <w:p w:rsidR="0064626A" w:rsidRPr="0064626A" w:rsidRDefault="0064626A" w:rsidP="00023882">
            <w:pPr>
              <w:numPr>
                <w:ilvl w:val="0"/>
                <w:numId w:val="31"/>
              </w:numPr>
              <w:autoSpaceDE w:val="0"/>
              <w:autoSpaceDN w:val="0"/>
              <w:adjustRightInd w:val="0"/>
              <w:spacing w:after="0"/>
              <w:rPr>
                <w:rFonts w:ascii="Times New Roman" w:eastAsia="Calibri" w:hAnsi="Times New Roman" w:cs="Times New Roman"/>
              </w:rPr>
            </w:pPr>
            <w:r w:rsidRPr="0064626A">
              <w:rPr>
                <w:rFonts w:ascii="Times New Roman" w:eastAsia="Calibri" w:hAnsi="Times New Roman" w:cs="Times New Roman"/>
              </w:rPr>
              <w:t>umět posoudit vliv prostředí na lidské zdraví a znát způsoby ochrany (hluk, karcinogenní látky ve spalinách, ionizující záření – zdravotní důsledky působení a způsob ochrany; základní poznatky o bezpečnosti práce s elektrickým napětím atd.)</w:t>
            </w:r>
          </w:p>
          <w:p w:rsidR="0064626A" w:rsidRPr="0064626A" w:rsidRDefault="0064626A" w:rsidP="00023882">
            <w:pPr>
              <w:numPr>
                <w:ilvl w:val="0"/>
                <w:numId w:val="31"/>
              </w:numPr>
              <w:autoSpaceDE w:val="0"/>
              <w:autoSpaceDN w:val="0"/>
              <w:adjustRightInd w:val="0"/>
              <w:spacing w:after="0"/>
              <w:rPr>
                <w:rFonts w:ascii="Times New Roman" w:eastAsia="Calibri" w:hAnsi="Times New Roman" w:cs="Times New Roman"/>
              </w:rPr>
            </w:pPr>
            <w:r w:rsidRPr="0064626A">
              <w:rPr>
                <w:rFonts w:ascii="Times New Roman" w:eastAsia="Calibri" w:hAnsi="Times New Roman" w:cs="Times New Roman"/>
              </w:rPr>
              <w:t>na základě přírodovědných poznatků aktivně přistupovat k ochraně životního prostředí</w:t>
            </w:r>
          </w:p>
          <w:p w:rsidR="0064626A" w:rsidRPr="0064626A" w:rsidRDefault="0064626A" w:rsidP="0064626A">
            <w:pPr>
              <w:autoSpaceDE w:val="0"/>
              <w:autoSpaceDN w:val="0"/>
              <w:adjustRightInd w:val="0"/>
              <w:spacing w:before="120"/>
              <w:rPr>
                <w:rFonts w:ascii="Times New Roman" w:eastAsia="Calibri" w:hAnsi="Times New Roman" w:cs="Times New Roman"/>
                <w:b/>
                <w:bCs/>
              </w:rPr>
            </w:pPr>
          </w:p>
          <w:p w:rsidR="0064626A" w:rsidRPr="0064626A" w:rsidRDefault="0064626A" w:rsidP="0064626A">
            <w:pPr>
              <w:autoSpaceDE w:val="0"/>
              <w:autoSpaceDN w:val="0"/>
              <w:adjustRightInd w:val="0"/>
              <w:spacing w:before="120"/>
              <w:rPr>
                <w:rFonts w:ascii="Times New Roman" w:eastAsia="Calibri" w:hAnsi="Times New Roman" w:cs="Times New Roman"/>
                <w:b/>
                <w:bCs/>
              </w:rPr>
            </w:pPr>
            <w:r w:rsidRPr="0064626A">
              <w:rPr>
                <w:rFonts w:ascii="Times New Roman" w:eastAsia="Calibri" w:hAnsi="Times New Roman" w:cs="Times New Roman"/>
                <w:b/>
                <w:bCs/>
              </w:rPr>
              <w:t>Občan v demokratické společnosti</w:t>
            </w:r>
          </w:p>
          <w:p w:rsidR="0064626A" w:rsidRPr="0064626A" w:rsidRDefault="0064626A" w:rsidP="0064626A">
            <w:pPr>
              <w:autoSpaceDE w:val="0"/>
              <w:autoSpaceDN w:val="0"/>
              <w:adjustRightInd w:val="0"/>
              <w:rPr>
                <w:rFonts w:ascii="Times New Roman" w:eastAsia="Calibri" w:hAnsi="Times New Roman" w:cs="Times New Roman"/>
              </w:rPr>
            </w:pPr>
            <w:r w:rsidRPr="0064626A">
              <w:rPr>
                <w:rFonts w:ascii="Times New Roman" w:eastAsia="Calibri" w:hAnsi="Times New Roman" w:cs="Times New Roman"/>
              </w:rPr>
              <w:t>Žák by měl:</w:t>
            </w:r>
          </w:p>
          <w:p w:rsidR="0064626A" w:rsidRPr="0064626A" w:rsidRDefault="0064626A" w:rsidP="00023882">
            <w:pPr>
              <w:numPr>
                <w:ilvl w:val="0"/>
                <w:numId w:val="31"/>
              </w:numPr>
              <w:autoSpaceDE w:val="0"/>
              <w:autoSpaceDN w:val="0"/>
              <w:adjustRightInd w:val="0"/>
              <w:spacing w:after="0"/>
              <w:rPr>
                <w:rFonts w:ascii="Times New Roman" w:eastAsia="Calibri" w:hAnsi="Times New Roman" w:cs="Times New Roman"/>
                <w:bCs/>
              </w:rPr>
            </w:pPr>
            <w:r w:rsidRPr="0064626A">
              <w:rPr>
                <w:rFonts w:ascii="Times New Roman" w:eastAsia="Calibri" w:hAnsi="Times New Roman" w:cs="Times New Roman"/>
                <w:bCs/>
              </w:rPr>
              <w:t>v hodinách fyziky prokázat schopnost obhajovat svůj postup při řešení daného úlohy a umět diskutovat s ostatními</w:t>
            </w:r>
          </w:p>
          <w:p w:rsidR="0064626A" w:rsidRPr="0064626A" w:rsidRDefault="0064626A" w:rsidP="00023882">
            <w:pPr>
              <w:numPr>
                <w:ilvl w:val="0"/>
                <w:numId w:val="31"/>
              </w:numPr>
              <w:autoSpaceDE w:val="0"/>
              <w:autoSpaceDN w:val="0"/>
              <w:adjustRightInd w:val="0"/>
              <w:spacing w:after="0"/>
              <w:rPr>
                <w:rFonts w:ascii="Times New Roman" w:eastAsia="Calibri" w:hAnsi="Times New Roman" w:cs="Times New Roman"/>
                <w:bCs/>
              </w:rPr>
            </w:pPr>
            <w:r w:rsidRPr="0064626A">
              <w:rPr>
                <w:rFonts w:ascii="Times New Roman" w:eastAsia="Calibri" w:hAnsi="Times New Roman" w:cs="Times New Roman"/>
                <w:bCs/>
              </w:rPr>
              <w:t>být schopen přijmout kritiku a vyrovnat se s nesprávností svého řešení</w:t>
            </w:r>
          </w:p>
          <w:p w:rsidR="0064626A" w:rsidRPr="0064626A" w:rsidRDefault="0064626A" w:rsidP="00023882">
            <w:pPr>
              <w:numPr>
                <w:ilvl w:val="0"/>
                <w:numId w:val="31"/>
              </w:numPr>
              <w:autoSpaceDE w:val="0"/>
              <w:autoSpaceDN w:val="0"/>
              <w:adjustRightInd w:val="0"/>
              <w:spacing w:after="0"/>
              <w:rPr>
                <w:rFonts w:ascii="Times New Roman" w:eastAsia="Calibri" w:hAnsi="Times New Roman" w:cs="Times New Roman"/>
                <w:bCs/>
              </w:rPr>
            </w:pPr>
            <w:r w:rsidRPr="0064626A">
              <w:rPr>
                <w:rFonts w:ascii="Times New Roman" w:eastAsia="Calibri" w:hAnsi="Times New Roman" w:cs="Times New Roman"/>
                <w:bCs/>
              </w:rPr>
              <w:t>vidět problémy se zajišťováním rozvoje společnosti (rostoucí spotřeba energie a nutnost jejích úspor)</w:t>
            </w:r>
          </w:p>
          <w:p w:rsidR="0064626A" w:rsidRPr="0064626A" w:rsidRDefault="0064626A" w:rsidP="00023882">
            <w:pPr>
              <w:numPr>
                <w:ilvl w:val="0"/>
                <w:numId w:val="31"/>
              </w:numPr>
              <w:autoSpaceDE w:val="0"/>
              <w:autoSpaceDN w:val="0"/>
              <w:adjustRightInd w:val="0"/>
              <w:spacing w:after="0"/>
              <w:rPr>
                <w:rFonts w:ascii="Times New Roman" w:eastAsia="Calibri" w:hAnsi="Times New Roman" w:cs="Times New Roman"/>
                <w:bCs/>
              </w:rPr>
            </w:pPr>
            <w:r w:rsidRPr="0064626A">
              <w:rPr>
                <w:rFonts w:ascii="Times New Roman" w:eastAsia="Calibri" w:hAnsi="Times New Roman" w:cs="Times New Roman"/>
                <w:bCs/>
              </w:rPr>
              <w:t>být hrdý na přínos českých vědců a vynálezců k rozvoji vědy a techniky</w:t>
            </w:r>
          </w:p>
          <w:p w:rsidR="0064626A" w:rsidRPr="0064626A" w:rsidRDefault="0064626A" w:rsidP="0064626A">
            <w:pPr>
              <w:autoSpaceDE w:val="0"/>
              <w:autoSpaceDN w:val="0"/>
              <w:adjustRightInd w:val="0"/>
              <w:spacing w:after="0"/>
              <w:ind w:left="454"/>
              <w:rPr>
                <w:rFonts w:ascii="Times New Roman" w:eastAsia="Calibri" w:hAnsi="Times New Roman" w:cs="Times New Roman"/>
                <w:bCs/>
              </w:rPr>
            </w:pPr>
          </w:p>
          <w:p w:rsidR="0064626A" w:rsidRPr="0064626A" w:rsidRDefault="0064626A" w:rsidP="0064626A">
            <w:pPr>
              <w:autoSpaceDE w:val="0"/>
              <w:autoSpaceDN w:val="0"/>
              <w:adjustRightInd w:val="0"/>
              <w:spacing w:before="120"/>
              <w:rPr>
                <w:rFonts w:ascii="Times New Roman" w:eastAsia="Calibri" w:hAnsi="Times New Roman" w:cs="Times New Roman"/>
                <w:b/>
                <w:bCs/>
              </w:rPr>
            </w:pPr>
          </w:p>
          <w:p w:rsidR="0064626A" w:rsidRPr="0064626A" w:rsidRDefault="0064626A" w:rsidP="0064626A">
            <w:pPr>
              <w:autoSpaceDE w:val="0"/>
              <w:autoSpaceDN w:val="0"/>
              <w:adjustRightInd w:val="0"/>
              <w:spacing w:before="120"/>
              <w:rPr>
                <w:rFonts w:ascii="Times New Roman" w:eastAsia="Calibri" w:hAnsi="Times New Roman" w:cs="Times New Roman"/>
                <w:b/>
                <w:bCs/>
              </w:rPr>
            </w:pPr>
            <w:r w:rsidRPr="0064626A">
              <w:rPr>
                <w:rFonts w:ascii="Times New Roman" w:eastAsia="Calibri" w:hAnsi="Times New Roman" w:cs="Times New Roman"/>
                <w:b/>
                <w:bCs/>
              </w:rPr>
              <w:t>Člověk a svět práce</w:t>
            </w:r>
          </w:p>
          <w:p w:rsidR="0064626A" w:rsidRPr="0064626A" w:rsidRDefault="0064626A" w:rsidP="0064626A">
            <w:pPr>
              <w:autoSpaceDE w:val="0"/>
              <w:autoSpaceDN w:val="0"/>
              <w:adjustRightInd w:val="0"/>
              <w:rPr>
                <w:rFonts w:ascii="Times New Roman" w:eastAsia="Calibri" w:hAnsi="Times New Roman" w:cs="Times New Roman"/>
              </w:rPr>
            </w:pPr>
            <w:r w:rsidRPr="0064626A">
              <w:rPr>
                <w:rFonts w:ascii="Times New Roman" w:eastAsia="Calibri" w:hAnsi="Times New Roman" w:cs="Times New Roman"/>
              </w:rPr>
              <w:t>Žák by měl:</w:t>
            </w:r>
          </w:p>
          <w:p w:rsidR="0064626A" w:rsidRPr="0064626A" w:rsidRDefault="0064626A" w:rsidP="00023882">
            <w:pPr>
              <w:numPr>
                <w:ilvl w:val="0"/>
                <w:numId w:val="31"/>
              </w:numPr>
              <w:autoSpaceDE w:val="0"/>
              <w:autoSpaceDN w:val="0"/>
              <w:adjustRightInd w:val="0"/>
              <w:spacing w:after="0"/>
              <w:rPr>
                <w:rFonts w:ascii="Times New Roman" w:eastAsia="Calibri" w:hAnsi="Times New Roman" w:cs="Times New Roman"/>
              </w:rPr>
            </w:pPr>
            <w:r w:rsidRPr="0064626A">
              <w:rPr>
                <w:rFonts w:ascii="Times New Roman" w:eastAsia="Calibri" w:hAnsi="Times New Roman" w:cs="Times New Roman"/>
              </w:rPr>
              <w:t>v rámci předmětu získat určité schopnosti a dovednosti vyhledávat a kriticky vyhodnocovat informace, které pak uplatní při hledání profesních příležitostí</w:t>
            </w:r>
          </w:p>
          <w:p w:rsidR="0064626A" w:rsidRPr="0064626A" w:rsidRDefault="0064626A" w:rsidP="0064626A">
            <w:pPr>
              <w:autoSpaceDE w:val="0"/>
              <w:autoSpaceDN w:val="0"/>
              <w:adjustRightInd w:val="0"/>
              <w:spacing w:before="120"/>
              <w:rPr>
                <w:rFonts w:ascii="Times New Roman" w:eastAsia="Calibri" w:hAnsi="Times New Roman" w:cs="Times New Roman"/>
                <w:b/>
                <w:bCs/>
                <w:sz w:val="24"/>
                <w:szCs w:val="24"/>
              </w:rPr>
            </w:pPr>
          </w:p>
          <w:p w:rsidR="0064626A" w:rsidRPr="0064626A" w:rsidRDefault="0064626A" w:rsidP="0064626A">
            <w:pPr>
              <w:autoSpaceDE w:val="0"/>
              <w:autoSpaceDN w:val="0"/>
              <w:adjustRightInd w:val="0"/>
              <w:spacing w:before="120"/>
              <w:rPr>
                <w:rFonts w:ascii="Times New Roman" w:eastAsia="Calibri" w:hAnsi="Times New Roman" w:cs="Times New Roman"/>
                <w:b/>
                <w:bCs/>
                <w:sz w:val="24"/>
                <w:szCs w:val="24"/>
              </w:rPr>
            </w:pPr>
            <w:r w:rsidRPr="0064626A">
              <w:rPr>
                <w:rFonts w:ascii="Times New Roman" w:eastAsia="Calibri" w:hAnsi="Times New Roman" w:cs="Times New Roman"/>
                <w:b/>
                <w:bCs/>
                <w:sz w:val="24"/>
                <w:szCs w:val="24"/>
              </w:rPr>
              <w:t>Informační a komunikační technologie</w:t>
            </w:r>
          </w:p>
          <w:p w:rsidR="0064626A" w:rsidRPr="0064626A" w:rsidRDefault="0064626A" w:rsidP="0064626A">
            <w:pPr>
              <w:autoSpaceDE w:val="0"/>
              <w:autoSpaceDN w:val="0"/>
              <w:adjustRightInd w:val="0"/>
              <w:rPr>
                <w:rFonts w:ascii="Times New Roman" w:eastAsia="Calibri" w:hAnsi="Times New Roman" w:cs="Times New Roman"/>
              </w:rPr>
            </w:pPr>
            <w:r w:rsidRPr="0064626A">
              <w:rPr>
                <w:rFonts w:ascii="Times New Roman" w:eastAsia="Calibri" w:hAnsi="Times New Roman" w:cs="Times New Roman"/>
              </w:rPr>
              <w:t>Žák by měl:</w:t>
            </w:r>
          </w:p>
          <w:p w:rsidR="0064626A" w:rsidRPr="0064626A" w:rsidRDefault="0064626A" w:rsidP="00023882">
            <w:pPr>
              <w:numPr>
                <w:ilvl w:val="0"/>
                <w:numId w:val="31"/>
              </w:numPr>
              <w:autoSpaceDE w:val="0"/>
              <w:autoSpaceDN w:val="0"/>
              <w:adjustRightInd w:val="0"/>
              <w:spacing w:after="0"/>
              <w:rPr>
                <w:rFonts w:ascii="Times New Roman" w:eastAsia="Calibri" w:hAnsi="Times New Roman" w:cs="Times New Roman"/>
              </w:rPr>
            </w:pPr>
            <w:r w:rsidRPr="0064626A">
              <w:rPr>
                <w:rFonts w:ascii="Times New Roman" w:eastAsia="Calibri" w:hAnsi="Times New Roman" w:cs="Times New Roman"/>
              </w:rPr>
              <w:t>zdokonalit své schopnosti vyhledávat informace na internetu a kriticky je vyhodnocovat</w:t>
            </w:r>
          </w:p>
          <w:p w:rsidR="0064626A" w:rsidRPr="0064626A" w:rsidRDefault="0064626A" w:rsidP="00023882">
            <w:pPr>
              <w:numPr>
                <w:ilvl w:val="0"/>
                <w:numId w:val="31"/>
              </w:numPr>
              <w:autoSpaceDE w:val="0"/>
              <w:autoSpaceDN w:val="0"/>
              <w:adjustRightInd w:val="0"/>
              <w:spacing w:after="0"/>
              <w:rPr>
                <w:rFonts w:ascii="Times New Roman" w:eastAsia="Calibri" w:hAnsi="Times New Roman" w:cs="Times New Roman"/>
              </w:rPr>
            </w:pPr>
            <w:r w:rsidRPr="0064626A">
              <w:rPr>
                <w:rFonts w:ascii="Times New Roman" w:eastAsia="Calibri" w:hAnsi="Times New Roman" w:cs="Times New Roman"/>
              </w:rPr>
              <w:t>chápat internet jako významný zdroj přírodovědných informací z celého světa, který doplňuje učebnici zejména v oblasti moderních technologií</w:t>
            </w:r>
          </w:p>
          <w:p w:rsidR="0064626A" w:rsidRPr="0064626A" w:rsidRDefault="0064626A" w:rsidP="0064626A">
            <w:pPr>
              <w:jc w:val="both"/>
              <w:rPr>
                <w:rFonts w:ascii="Calibri" w:eastAsia="Calibri" w:hAnsi="Calibri" w:cs="Times New Roman"/>
                <w:b/>
                <w:sz w:val="28"/>
                <w:szCs w:val="28"/>
              </w:rPr>
            </w:pPr>
          </w:p>
          <w:p w:rsidR="0064626A" w:rsidRPr="0064626A" w:rsidRDefault="0064626A" w:rsidP="0064626A">
            <w:pPr>
              <w:jc w:val="both"/>
              <w:rPr>
                <w:rFonts w:ascii="Times New Roman" w:eastAsia="Calibri" w:hAnsi="Times New Roman" w:cs="Times New Roman"/>
                <w:b/>
                <w:sz w:val="24"/>
                <w:szCs w:val="24"/>
              </w:rPr>
            </w:pPr>
            <w:r w:rsidRPr="0064626A">
              <w:rPr>
                <w:rFonts w:ascii="Times New Roman" w:eastAsia="Calibri" w:hAnsi="Times New Roman" w:cs="Times New Roman"/>
                <w:b/>
                <w:sz w:val="24"/>
                <w:szCs w:val="24"/>
              </w:rPr>
              <w:t xml:space="preserve">Průřezová témata </w:t>
            </w:r>
          </w:p>
          <w:p w:rsidR="0064626A" w:rsidRPr="0064626A" w:rsidRDefault="0064626A" w:rsidP="0064626A">
            <w:pPr>
              <w:jc w:val="both"/>
              <w:rPr>
                <w:rFonts w:ascii="Times New Roman" w:eastAsia="Calibri" w:hAnsi="Times New Roman" w:cs="Times New Roman"/>
                <w:b/>
              </w:rPr>
            </w:pPr>
            <w:r w:rsidRPr="0064626A">
              <w:rPr>
                <w:rFonts w:ascii="Times New Roman" w:eastAsia="Calibri" w:hAnsi="Times New Roman" w:cs="Times New Roman"/>
                <w:b/>
              </w:rPr>
              <w:t>Občan v demokratické společnosti</w:t>
            </w:r>
          </w:p>
          <w:p w:rsidR="0064626A" w:rsidRPr="0064626A" w:rsidRDefault="0064626A" w:rsidP="0064626A">
            <w:pPr>
              <w:jc w:val="both"/>
              <w:rPr>
                <w:rFonts w:ascii="Times New Roman" w:eastAsia="Calibri" w:hAnsi="Times New Roman" w:cs="Times New Roman"/>
              </w:rPr>
            </w:pPr>
            <w:r w:rsidRPr="0064626A">
              <w:rPr>
                <w:rFonts w:ascii="Times New Roman" w:eastAsia="Calibri" w:hAnsi="Times New Roman" w:cs="Times New Roman"/>
              </w:rPr>
              <w:t>Žáci by měli být vedeni k tomu, aby :</w:t>
            </w:r>
          </w:p>
          <w:p w:rsidR="0064626A" w:rsidRPr="0064626A" w:rsidRDefault="0064626A" w:rsidP="0064626A">
            <w:pPr>
              <w:jc w:val="both"/>
              <w:rPr>
                <w:rFonts w:ascii="Times New Roman" w:eastAsia="Calibri" w:hAnsi="Times New Roman" w:cs="Times New Roman"/>
              </w:rPr>
            </w:pPr>
            <w:r w:rsidRPr="0064626A">
              <w:rPr>
                <w:rFonts w:ascii="Times New Roman" w:eastAsia="Calibri" w:hAnsi="Times New Roman" w:cs="Times New Roman"/>
              </w:rPr>
              <w:t xml:space="preserve">- dovedli jednat s lidmi, diskutovat o citlivých nebo kontroversních otázkách, dovedli hledat    </w:t>
            </w:r>
          </w:p>
          <w:p w:rsidR="0064626A" w:rsidRPr="0064626A" w:rsidRDefault="0064626A" w:rsidP="0064626A">
            <w:pPr>
              <w:jc w:val="both"/>
              <w:rPr>
                <w:rFonts w:ascii="Times New Roman" w:eastAsia="Calibri" w:hAnsi="Times New Roman" w:cs="Times New Roman"/>
              </w:rPr>
            </w:pPr>
            <w:r w:rsidRPr="0064626A">
              <w:rPr>
                <w:rFonts w:ascii="Times New Roman" w:eastAsia="Calibri" w:hAnsi="Times New Roman" w:cs="Times New Roman"/>
              </w:rPr>
              <w:t xml:space="preserve">   kompromisní řešení</w:t>
            </w:r>
          </w:p>
          <w:p w:rsidR="0064626A" w:rsidRPr="0064626A" w:rsidRDefault="0064626A" w:rsidP="0064626A">
            <w:pPr>
              <w:spacing w:after="0"/>
              <w:jc w:val="both"/>
              <w:rPr>
                <w:rFonts w:ascii="Times New Roman" w:eastAsia="Calibri" w:hAnsi="Times New Roman" w:cs="Times New Roman"/>
              </w:rPr>
            </w:pPr>
            <w:r w:rsidRPr="0064626A">
              <w:rPr>
                <w:rFonts w:ascii="Times New Roman" w:eastAsia="Calibri" w:hAnsi="Times New Roman" w:cs="Times New Roman"/>
              </w:rPr>
              <w:t>- byli ochotni se angažovat nejen pro vlastní prospěch, ale i pro veřejné zájmy a</w:t>
            </w:r>
          </w:p>
          <w:p w:rsidR="0064626A" w:rsidRPr="0064626A" w:rsidRDefault="0064626A" w:rsidP="0064626A">
            <w:pPr>
              <w:tabs>
                <w:tab w:val="left" w:pos="360"/>
              </w:tabs>
              <w:jc w:val="both"/>
              <w:rPr>
                <w:rFonts w:ascii="Times New Roman" w:eastAsia="Calibri" w:hAnsi="Times New Roman" w:cs="Times New Roman"/>
              </w:rPr>
            </w:pPr>
            <w:r w:rsidRPr="0064626A">
              <w:rPr>
                <w:rFonts w:ascii="Times New Roman" w:eastAsia="Calibri" w:hAnsi="Times New Roman" w:cs="Times New Roman"/>
              </w:rPr>
              <w:t xml:space="preserve">  ve prospěch lidí v jiných zemích a na jiných kontinentech, </w:t>
            </w:r>
          </w:p>
          <w:p w:rsidR="0064626A" w:rsidRPr="0064626A" w:rsidRDefault="0064626A" w:rsidP="0064626A">
            <w:pPr>
              <w:spacing w:after="0"/>
              <w:jc w:val="both"/>
              <w:rPr>
                <w:rFonts w:ascii="Times New Roman" w:eastAsia="Calibri" w:hAnsi="Times New Roman" w:cs="Times New Roman"/>
              </w:rPr>
            </w:pPr>
            <w:r w:rsidRPr="0064626A">
              <w:rPr>
                <w:rFonts w:ascii="Times New Roman" w:eastAsia="Calibri" w:hAnsi="Times New Roman" w:cs="Times New Roman"/>
              </w:rPr>
              <w:t xml:space="preserve">- vážili si materiálních a duchovních hodnot, dobrého životního prostředí a snažili se    </w:t>
            </w:r>
          </w:p>
          <w:p w:rsidR="0064626A" w:rsidRPr="0064626A" w:rsidRDefault="0064626A" w:rsidP="0064626A">
            <w:pPr>
              <w:jc w:val="both"/>
              <w:rPr>
                <w:rFonts w:ascii="Times New Roman" w:eastAsia="Calibri" w:hAnsi="Times New Roman" w:cs="Times New Roman"/>
              </w:rPr>
            </w:pPr>
            <w:r w:rsidRPr="0064626A">
              <w:rPr>
                <w:rFonts w:ascii="Times New Roman" w:eastAsia="Calibri" w:hAnsi="Times New Roman" w:cs="Times New Roman"/>
              </w:rPr>
              <w:t xml:space="preserve">   jej zachovat budoucí generaci,</w:t>
            </w:r>
          </w:p>
          <w:p w:rsidR="0064626A" w:rsidRPr="0064626A" w:rsidRDefault="0064626A" w:rsidP="0064626A">
            <w:pPr>
              <w:spacing w:after="0"/>
              <w:jc w:val="both"/>
              <w:rPr>
                <w:rFonts w:ascii="Times New Roman" w:eastAsia="Calibri" w:hAnsi="Times New Roman" w:cs="Times New Roman"/>
              </w:rPr>
            </w:pPr>
            <w:r w:rsidRPr="0064626A">
              <w:rPr>
                <w:rFonts w:ascii="Times New Roman" w:eastAsia="Calibri" w:hAnsi="Times New Roman" w:cs="Times New Roman"/>
              </w:rPr>
              <w:t>- byli kriticky tolerantní,</w:t>
            </w:r>
          </w:p>
          <w:p w:rsidR="0064626A" w:rsidRPr="0064626A" w:rsidRDefault="0064626A" w:rsidP="0064626A">
            <w:pPr>
              <w:spacing w:after="0"/>
              <w:jc w:val="both"/>
              <w:rPr>
                <w:rFonts w:ascii="Times New Roman" w:eastAsia="Calibri" w:hAnsi="Times New Roman" w:cs="Times New Roman"/>
              </w:rPr>
            </w:pPr>
            <w:r w:rsidRPr="0064626A">
              <w:rPr>
                <w:rFonts w:ascii="Times New Roman" w:eastAsia="Calibri" w:hAnsi="Times New Roman" w:cs="Times New Roman"/>
              </w:rPr>
              <w:t>- znali Listinu základních práv a  svobod.</w:t>
            </w:r>
          </w:p>
          <w:p w:rsidR="0064626A" w:rsidRPr="0064626A" w:rsidRDefault="0064626A" w:rsidP="0064626A">
            <w:pPr>
              <w:jc w:val="both"/>
              <w:rPr>
                <w:rFonts w:ascii="Times New Roman" w:eastAsia="Calibri" w:hAnsi="Times New Roman" w:cs="Times New Roman"/>
              </w:rPr>
            </w:pPr>
          </w:p>
          <w:p w:rsidR="0064626A" w:rsidRPr="0064626A" w:rsidRDefault="0064626A" w:rsidP="0064626A">
            <w:pPr>
              <w:jc w:val="both"/>
              <w:rPr>
                <w:rFonts w:ascii="Times New Roman" w:eastAsia="Calibri" w:hAnsi="Times New Roman" w:cs="Times New Roman"/>
                <w:b/>
              </w:rPr>
            </w:pPr>
            <w:r w:rsidRPr="0064626A">
              <w:rPr>
                <w:rFonts w:ascii="Times New Roman" w:eastAsia="Calibri" w:hAnsi="Times New Roman" w:cs="Times New Roman"/>
                <w:b/>
              </w:rPr>
              <w:t>Člověk a životní prostředí</w:t>
            </w:r>
          </w:p>
          <w:p w:rsidR="0064626A" w:rsidRPr="0064626A" w:rsidRDefault="0064626A" w:rsidP="0064626A">
            <w:pPr>
              <w:jc w:val="both"/>
              <w:rPr>
                <w:rFonts w:ascii="Times New Roman" w:eastAsia="Calibri" w:hAnsi="Times New Roman" w:cs="Times New Roman"/>
              </w:rPr>
            </w:pPr>
            <w:r w:rsidRPr="0064626A">
              <w:rPr>
                <w:rFonts w:ascii="Times New Roman" w:eastAsia="Calibri" w:hAnsi="Times New Roman" w:cs="Times New Roman"/>
              </w:rPr>
              <w:t>Žák by se měl naučit :</w:t>
            </w:r>
          </w:p>
          <w:p w:rsidR="0064626A" w:rsidRPr="0064626A" w:rsidRDefault="0064626A" w:rsidP="0064626A">
            <w:pPr>
              <w:spacing w:after="0"/>
              <w:jc w:val="both"/>
              <w:rPr>
                <w:rFonts w:ascii="Times New Roman" w:eastAsia="Calibri" w:hAnsi="Times New Roman" w:cs="Times New Roman"/>
              </w:rPr>
            </w:pPr>
            <w:r w:rsidRPr="0064626A">
              <w:rPr>
                <w:rFonts w:ascii="Times New Roman" w:eastAsia="Calibri" w:hAnsi="Times New Roman" w:cs="Times New Roman"/>
              </w:rPr>
              <w:t>- chápat postavení člověka v přírodě,</w:t>
            </w:r>
          </w:p>
          <w:p w:rsidR="0064626A" w:rsidRPr="0064626A" w:rsidRDefault="0064626A" w:rsidP="0064626A">
            <w:pPr>
              <w:spacing w:after="0"/>
              <w:jc w:val="both"/>
              <w:rPr>
                <w:rFonts w:ascii="Times New Roman" w:eastAsia="Calibri" w:hAnsi="Times New Roman" w:cs="Times New Roman"/>
              </w:rPr>
            </w:pPr>
            <w:r w:rsidRPr="0064626A">
              <w:rPr>
                <w:rFonts w:ascii="Times New Roman" w:eastAsia="Calibri" w:hAnsi="Times New Roman" w:cs="Times New Roman"/>
              </w:rPr>
              <w:t>- respektovat život jako nejvyšší hodnotu,</w:t>
            </w:r>
          </w:p>
          <w:p w:rsidR="0064626A" w:rsidRPr="0064626A" w:rsidRDefault="0064626A" w:rsidP="0064626A">
            <w:pPr>
              <w:spacing w:after="0"/>
              <w:jc w:val="both"/>
              <w:rPr>
                <w:rFonts w:ascii="Times New Roman" w:eastAsia="Calibri" w:hAnsi="Times New Roman" w:cs="Times New Roman"/>
              </w:rPr>
            </w:pPr>
            <w:r w:rsidRPr="0064626A">
              <w:rPr>
                <w:rFonts w:ascii="Times New Roman" w:eastAsia="Calibri" w:hAnsi="Times New Roman" w:cs="Times New Roman"/>
              </w:rPr>
              <w:t>- poznávat svět a lépe mu rozumět,</w:t>
            </w:r>
          </w:p>
          <w:p w:rsidR="0064626A" w:rsidRPr="0064626A" w:rsidRDefault="0064626A" w:rsidP="0064626A">
            <w:pPr>
              <w:spacing w:after="0"/>
              <w:jc w:val="both"/>
              <w:rPr>
                <w:rFonts w:ascii="Times New Roman" w:eastAsia="Calibri" w:hAnsi="Times New Roman" w:cs="Times New Roman"/>
              </w:rPr>
            </w:pPr>
            <w:r w:rsidRPr="0064626A">
              <w:rPr>
                <w:rFonts w:ascii="Times New Roman" w:eastAsia="Calibri" w:hAnsi="Times New Roman" w:cs="Times New Roman"/>
              </w:rPr>
              <w:t>- respektovat principy udržitelného rozvoje,</w:t>
            </w:r>
          </w:p>
          <w:p w:rsidR="0064626A" w:rsidRPr="0064626A" w:rsidRDefault="0064626A" w:rsidP="0064626A">
            <w:pPr>
              <w:spacing w:after="0"/>
              <w:jc w:val="both"/>
              <w:rPr>
                <w:rFonts w:ascii="Times New Roman" w:eastAsia="Calibri" w:hAnsi="Times New Roman" w:cs="Times New Roman"/>
              </w:rPr>
            </w:pPr>
            <w:r w:rsidRPr="0064626A">
              <w:rPr>
                <w:rFonts w:ascii="Times New Roman" w:eastAsia="Calibri" w:hAnsi="Times New Roman" w:cs="Times New Roman"/>
              </w:rPr>
              <w:t xml:space="preserve">- chápat vlastní odpovědnost za své jednání a snažit se aktivně se podílet na řešení </w:t>
            </w:r>
          </w:p>
          <w:p w:rsidR="0064626A" w:rsidRPr="0064626A" w:rsidRDefault="0064626A" w:rsidP="0064626A">
            <w:pPr>
              <w:jc w:val="both"/>
              <w:rPr>
                <w:rFonts w:ascii="Times New Roman" w:eastAsia="Calibri" w:hAnsi="Times New Roman" w:cs="Times New Roman"/>
              </w:rPr>
            </w:pPr>
            <w:r w:rsidRPr="0064626A">
              <w:rPr>
                <w:rFonts w:ascii="Times New Roman" w:eastAsia="Calibri" w:hAnsi="Times New Roman" w:cs="Times New Roman"/>
              </w:rPr>
              <w:t xml:space="preserve">  problémů životního prostředí,</w:t>
            </w:r>
          </w:p>
          <w:p w:rsidR="0064626A" w:rsidRPr="0064626A" w:rsidRDefault="0064626A" w:rsidP="0064626A">
            <w:pPr>
              <w:jc w:val="both"/>
              <w:rPr>
                <w:rFonts w:ascii="Times New Roman" w:eastAsia="Calibri" w:hAnsi="Times New Roman" w:cs="Times New Roman"/>
              </w:rPr>
            </w:pPr>
            <w:r w:rsidRPr="0064626A">
              <w:rPr>
                <w:rFonts w:ascii="Times New Roman" w:eastAsia="Calibri" w:hAnsi="Times New Roman" w:cs="Times New Roman"/>
              </w:rPr>
              <w:t>- vést k ochraně životního prostředí i děti ve školních zařízeních,</w:t>
            </w:r>
          </w:p>
          <w:p w:rsidR="0064626A" w:rsidRPr="0064626A" w:rsidRDefault="0064626A" w:rsidP="0064626A">
            <w:pPr>
              <w:spacing w:after="0"/>
              <w:jc w:val="both"/>
              <w:rPr>
                <w:rFonts w:ascii="Times New Roman" w:eastAsia="Calibri" w:hAnsi="Times New Roman" w:cs="Times New Roman"/>
              </w:rPr>
            </w:pPr>
            <w:r w:rsidRPr="0064626A">
              <w:rPr>
                <w:rFonts w:ascii="Times New Roman" w:eastAsia="Calibri" w:hAnsi="Times New Roman" w:cs="Times New Roman"/>
              </w:rPr>
              <w:t>- dbát na bezpečnost práce a ochranu zdraví při práci.</w:t>
            </w:r>
          </w:p>
          <w:p w:rsidR="0064626A" w:rsidRPr="0064626A" w:rsidRDefault="0064626A" w:rsidP="0064626A">
            <w:pPr>
              <w:jc w:val="both"/>
              <w:rPr>
                <w:rFonts w:ascii="Times New Roman" w:eastAsia="Calibri" w:hAnsi="Times New Roman" w:cs="Times New Roman"/>
              </w:rPr>
            </w:pPr>
          </w:p>
          <w:p w:rsidR="0064626A" w:rsidRPr="0064626A" w:rsidRDefault="0064626A" w:rsidP="0064626A">
            <w:pPr>
              <w:jc w:val="both"/>
              <w:rPr>
                <w:rFonts w:ascii="Times New Roman" w:eastAsia="Calibri" w:hAnsi="Times New Roman" w:cs="Times New Roman"/>
                <w:b/>
              </w:rPr>
            </w:pPr>
            <w:r w:rsidRPr="0064626A">
              <w:rPr>
                <w:rFonts w:ascii="Times New Roman" w:eastAsia="Calibri" w:hAnsi="Times New Roman" w:cs="Times New Roman"/>
                <w:b/>
              </w:rPr>
              <w:t>Informační technologie</w:t>
            </w:r>
          </w:p>
          <w:p w:rsidR="0064626A" w:rsidRPr="0064626A" w:rsidRDefault="0064626A" w:rsidP="0064626A">
            <w:pPr>
              <w:jc w:val="both"/>
              <w:rPr>
                <w:rFonts w:ascii="Times New Roman" w:eastAsia="Calibri" w:hAnsi="Times New Roman" w:cs="Times New Roman"/>
              </w:rPr>
            </w:pPr>
            <w:r w:rsidRPr="0064626A">
              <w:rPr>
                <w:rFonts w:ascii="Times New Roman" w:eastAsia="Calibri" w:hAnsi="Times New Roman" w:cs="Times New Roman"/>
              </w:rPr>
              <w:t>Žák by měl být schopen :</w:t>
            </w:r>
          </w:p>
          <w:p w:rsidR="0064626A" w:rsidRPr="0064626A" w:rsidRDefault="0064626A" w:rsidP="0064626A">
            <w:pPr>
              <w:spacing w:after="0"/>
              <w:jc w:val="both"/>
              <w:rPr>
                <w:rFonts w:ascii="Times New Roman" w:eastAsia="Calibri" w:hAnsi="Times New Roman" w:cs="Times New Roman"/>
              </w:rPr>
            </w:pPr>
            <w:r w:rsidRPr="0064626A">
              <w:rPr>
                <w:rFonts w:ascii="Times New Roman" w:eastAsia="Calibri" w:hAnsi="Times New Roman" w:cs="Times New Roman"/>
              </w:rPr>
              <w:t>- pracovat s internetem, vyhledávat potřebné informace,</w:t>
            </w:r>
          </w:p>
          <w:p w:rsidR="0064626A" w:rsidRPr="0064626A" w:rsidRDefault="0064626A" w:rsidP="0064626A">
            <w:pPr>
              <w:spacing w:after="0"/>
              <w:jc w:val="both"/>
              <w:rPr>
                <w:rFonts w:ascii="Times New Roman" w:eastAsia="Calibri" w:hAnsi="Times New Roman" w:cs="Times New Roman"/>
              </w:rPr>
            </w:pPr>
            <w:r w:rsidRPr="0064626A">
              <w:rPr>
                <w:rFonts w:ascii="Times New Roman" w:eastAsia="Calibri" w:hAnsi="Times New Roman" w:cs="Times New Roman"/>
              </w:rPr>
              <w:t>- efektivně pracovat s informacemi, umět získávat a kriticky vyhodnocovat.</w:t>
            </w:r>
          </w:p>
          <w:p w:rsidR="0064626A" w:rsidRPr="0064626A" w:rsidRDefault="0064626A" w:rsidP="0064626A">
            <w:pPr>
              <w:jc w:val="both"/>
              <w:rPr>
                <w:rFonts w:ascii="Times New Roman" w:eastAsia="Calibri" w:hAnsi="Times New Roman" w:cs="Times New Roman"/>
              </w:rPr>
            </w:pPr>
          </w:p>
          <w:p w:rsidR="0064626A" w:rsidRPr="0064626A" w:rsidRDefault="0064626A" w:rsidP="0064626A">
            <w:pPr>
              <w:autoSpaceDE w:val="0"/>
              <w:autoSpaceDN w:val="0"/>
              <w:adjustRightInd w:val="0"/>
              <w:spacing w:after="0"/>
              <w:rPr>
                <w:rFonts w:ascii="Times New Roman" w:eastAsia="Calibri" w:hAnsi="Times New Roman" w:cs="Times New Roman"/>
              </w:rPr>
            </w:pPr>
          </w:p>
          <w:p w:rsidR="0064626A" w:rsidRPr="0064626A" w:rsidRDefault="0064626A" w:rsidP="0064626A">
            <w:pPr>
              <w:autoSpaceDE w:val="0"/>
              <w:autoSpaceDN w:val="0"/>
              <w:adjustRightInd w:val="0"/>
              <w:spacing w:after="0"/>
              <w:rPr>
                <w:rFonts w:ascii="Times New Roman" w:eastAsia="Calibri" w:hAnsi="Times New Roman" w:cs="Times New Roman"/>
              </w:rPr>
            </w:pPr>
          </w:p>
          <w:p w:rsidR="0064626A" w:rsidRPr="0064626A" w:rsidRDefault="0064626A" w:rsidP="0064626A">
            <w:pPr>
              <w:autoSpaceDE w:val="0"/>
              <w:autoSpaceDN w:val="0"/>
              <w:adjustRightInd w:val="0"/>
              <w:spacing w:after="0"/>
              <w:rPr>
                <w:rFonts w:ascii="Times New Roman" w:eastAsia="Calibri" w:hAnsi="Times New Roman" w:cs="Times New Roman"/>
              </w:rPr>
            </w:pPr>
            <w:r w:rsidRPr="0064626A">
              <w:rPr>
                <w:rFonts w:ascii="Times New Roman" w:eastAsia="Calibri" w:hAnsi="Times New Roman" w:cs="Times New Roman"/>
                <w:b/>
              </w:rPr>
              <w:t>Mezipředmětové vztahy</w:t>
            </w:r>
          </w:p>
          <w:p w:rsidR="0064626A" w:rsidRPr="0064626A" w:rsidRDefault="0064626A" w:rsidP="0064626A">
            <w:pPr>
              <w:spacing w:after="0"/>
              <w:jc w:val="both"/>
              <w:rPr>
                <w:rFonts w:ascii="Times New Roman" w:eastAsia="Calibri" w:hAnsi="Times New Roman" w:cs="Times New Roman"/>
              </w:rPr>
            </w:pPr>
            <w:r w:rsidRPr="0064626A">
              <w:rPr>
                <w:rFonts w:ascii="Times New Roman" w:eastAsia="Calibri" w:hAnsi="Times New Roman" w:cs="Times New Roman"/>
              </w:rPr>
              <w:t>- chemie  -  prvkové a látkové složení přírody,</w:t>
            </w:r>
          </w:p>
          <w:p w:rsidR="0064626A" w:rsidRPr="0064626A" w:rsidRDefault="0064626A" w:rsidP="0064626A">
            <w:pPr>
              <w:spacing w:after="0"/>
              <w:jc w:val="both"/>
              <w:rPr>
                <w:rFonts w:ascii="Times New Roman" w:eastAsia="Calibri" w:hAnsi="Times New Roman" w:cs="Times New Roman"/>
              </w:rPr>
            </w:pPr>
            <w:r w:rsidRPr="0064626A">
              <w:rPr>
                <w:rFonts w:ascii="Times New Roman" w:eastAsia="Calibri" w:hAnsi="Times New Roman" w:cs="Times New Roman"/>
              </w:rPr>
              <w:t>- fyzika   -  fyzikální děje v živých soustavách,</w:t>
            </w:r>
          </w:p>
          <w:p w:rsidR="0064626A" w:rsidRPr="0064626A" w:rsidRDefault="0064626A" w:rsidP="0064626A">
            <w:pPr>
              <w:spacing w:after="0"/>
              <w:jc w:val="both"/>
              <w:rPr>
                <w:rFonts w:ascii="Times New Roman" w:eastAsia="Calibri" w:hAnsi="Times New Roman" w:cs="Times New Roman"/>
              </w:rPr>
            </w:pPr>
            <w:r w:rsidRPr="0064626A">
              <w:rPr>
                <w:rFonts w:ascii="Times New Roman" w:eastAsia="Calibri" w:hAnsi="Times New Roman" w:cs="Times New Roman"/>
              </w:rPr>
              <w:t>- informační technologie -  vyhledávání informací na internetu,</w:t>
            </w:r>
          </w:p>
          <w:p w:rsidR="0064626A" w:rsidRPr="0064626A" w:rsidRDefault="0064626A" w:rsidP="0064626A">
            <w:pPr>
              <w:spacing w:after="0"/>
              <w:jc w:val="both"/>
              <w:rPr>
                <w:rFonts w:ascii="Times New Roman" w:eastAsia="Calibri" w:hAnsi="Times New Roman" w:cs="Times New Roman"/>
              </w:rPr>
            </w:pPr>
            <w:r w:rsidRPr="0064626A">
              <w:rPr>
                <w:rFonts w:ascii="Times New Roman" w:eastAsia="Calibri" w:hAnsi="Times New Roman" w:cs="Times New Roman"/>
              </w:rPr>
              <w:t>- geografie -  významné ekosystémy na Zemi,</w:t>
            </w:r>
          </w:p>
          <w:p w:rsidR="0064626A" w:rsidRPr="0064626A" w:rsidRDefault="0064626A" w:rsidP="0064626A">
            <w:pPr>
              <w:spacing w:after="0"/>
              <w:jc w:val="both"/>
              <w:rPr>
                <w:rFonts w:ascii="Times New Roman" w:eastAsia="Calibri" w:hAnsi="Times New Roman" w:cs="Times New Roman"/>
              </w:rPr>
            </w:pPr>
            <w:r w:rsidRPr="0064626A">
              <w:rPr>
                <w:rFonts w:ascii="Times New Roman" w:eastAsia="Calibri" w:hAnsi="Times New Roman" w:cs="Times New Roman"/>
              </w:rPr>
              <w:t xml:space="preserve">- občanská nauka  -  práva a povinnosti každého občana ve vztahu k životnímu     </w:t>
            </w:r>
          </w:p>
          <w:p w:rsidR="0064626A" w:rsidRPr="0064626A" w:rsidRDefault="0064626A" w:rsidP="0064626A">
            <w:pPr>
              <w:jc w:val="both"/>
              <w:rPr>
                <w:rFonts w:ascii="Times New Roman" w:eastAsia="Calibri" w:hAnsi="Times New Roman" w:cs="Times New Roman"/>
              </w:rPr>
            </w:pPr>
            <w:r w:rsidRPr="0064626A">
              <w:rPr>
                <w:rFonts w:ascii="Times New Roman" w:eastAsia="Calibri" w:hAnsi="Times New Roman" w:cs="Times New Roman"/>
              </w:rPr>
              <w:t xml:space="preserve">  prostředí a ke svému zdraví.</w:t>
            </w:r>
          </w:p>
          <w:p w:rsidR="0064626A" w:rsidRPr="0064626A" w:rsidRDefault="0064626A" w:rsidP="0064626A">
            <w:pPr>
              <w:autoSpaceDE w:val="0"/>
              <w:autoSpaceDN w:val="0"/>
              <w:adjustRightInd w:val="0"/>
              <w:rPr>
                <w:rFonts w:ascii="Times New Roman" w:eastAsia="Calibri" w:hAnsi="Times New Roman" w:cs="Times New Roman"/>
                <w:b/>
                <w:bCs/>
                <w:sz w:val="24"/>
                <w:szCs w:val="24"/>
              </w:rPr>
            </w:pPr>
          </w:p>
          <w:p w:rsidR="0064626A" w:rsidRPr="0064626A" w:rsidRDefault="0064626A" w:rsidP="0064626A">
            <w:pPr>
              <w:autoSpaceDE w:val="0"/>
              <w:autoSpaceDN w:val="0"/>
              <w:adjustRightInd w:val="0"/>
              <w:rPr>
                <w:rFonts w:ascii="Times New Roman" w:eastAsia="Calibri" w:hAnsi="Times New Roman" w:cs="Times New Roman"/>
                <w:b/>
                <w:bCs/>
                <w:sz w:val="24"/>
                <w:szCs w:val="24"/>
              </w:rPr>
            </w:pPr>
            <w:r w:rsidRPr="0064626A">
              <w:rPr>
                <w:rFonts w:ascii="Times New Roman" w:eastAsia="Calibri" w:hAnsi="Times New Roman" w:cs="Times New Roman"/>
                <w:b/>
                <w:bCs/>
                <w:sz w:val="24"/>
                <w:szCs w:val="24"/>
              </w:rPr>
              <w:t>Hodnocení výsledků žáků</w:t>
            </w:r>
          </w:p>
          <w:p w:rsidR="0064626A" w:rsidRPr="0064626A" w:rsidRDefault="0064626A" w:rsidP="0064626A">
            <w:pPr>
              <w:jc w:val="both"/>
              <w:rPr>
                <w:rFonts w:ascii="Times New Roman" w:eastAsia="Calibri" w:hAnsi="Times New Roman" w:cs="Times New Roman"/>
              </w:rPr>
            </w:pPr>
            <w:r w:rsidRPr="0064626A">
              <w:rPr>
                <w:rFonts w:ascii="Times New Roman" w:eastAsia="Calibri" w:hAnsi="Times New Roman" w:cs="Times New Roman"/>
              </w:rPr>
              <w:t>K hodnocení žáků se používá různých forem zjišťování úrovně znalostí : ústní zkoušení / individuální i frontální/, písemné zkoušení / orientační testy, testy s výběrem odpovědí, opakovací testy /, hodnocení úloh z praktických cvičení.</w:t>
            </w:r>
          </w:p>
          <w:p w:rsidR="0064626A" w:rsidRPr="0064626A" w:rsidRDefault="0064626A" w:rsidP="0064626A">
            <w:pPr>
              <w:jc w:val="both"/>
              <w:rPr>
                <w:rFonts w:ascii="Times New Roman" w:eastAsia="Calibri" w:hAnsi="Times New Roman" w:cs="Times New Roman"/>
              </w:rPr>
            </w:pPr>
            <w:r w:rsidRPr="0064626A">
              <w:rPr>
                <w:rFonts w:ascii="Times New Roman" w:eastAsia="Calibri" w:hAnsi="Times New Roman" w:cs="Times New Roman"/>
              </w:rPr>
              <w:t>Způsoby hodnocení by měly spočívat v kombinaci známkování, slovního hodnocení, využívání bodového systému, pozornost by měla být věnována sebehodnocení žáků a hodnocení žáka ze strany spolužáků, přičemž konečnou klasifikaci určí a vysvětlí učitel.</w:t>
            </w:r>
          </w:p>
          <w:p w:rsidR="0064626A" w:rsidRPr="0064626A" w:rsidRDefault="0064626A" w:rsidP="0064626A">
            <w:pPr>
              <w:jc w:val="both"/>
              <w:rPr>
                <w:rFonts w:ascii="Times New Roman" w:eastAsia="Calibri" w:hAnsi="Times New Roman" w:cs="Times New Roman"/>
              </w:rPr>
            </w:pPr>
            <w:r w:rsidRPr="0064626A">
              <w:rPr>
                <w:rFonts w:ascii="Times New Roman" w:eastAsia="Calibri" w:hAnsi="Times New Roman" w:cs="Times New Roman"/>
              </w:rPr>
              <w:t>Hodnotí se :</w:t>
            </w:r>
          </w:p>
          <w:p w:rsidR="0064626A" w:rsidRPr="0064626A" w:rsidRDefault="0064626A" w:rsidP="00561177">
            <w:pPr>
              <w:numPr>
                <w:ilvl w:val="0"/>
                <w:numId w:val="40"/>
              </w:numPr>
              <w:contextualSpacing/>
              <w:jc w:val="both"/>
              <w:rPr>
                <w:rFonts w:ascii="Times New Roman" w:eastAsia="Calibri" w:hAnsi="Times New Roman" w:cs="Times New Roman"/>
              </w:rPr>
            </w:pPr>
            <w:r w:rsidRPr="0064626A">
              <w:rPr>
                <w:rFonts w:ascii="Times New Roman" w:eastAsia="Calibri" w:hAnsi="Times New Roman" w:cs="Times New Roman"/>
              </w:rPr>
              <w:t>správnost a přesnost  v písemných testech</w:t>
            </w:r>
          </w:p>
          <w:p w:rsidR="0064626A" w:rsidRPr="0064626A" w:rsidRDefault="0064626A" w:rsidP="00561177">
            <w:pPr>
              <w:numPr>
                <w:ilvl w:val="0"/>
                <w:numId w:val="40"/>
              </w:numPr>
              <w:contextualSpacing/>
              <w:jc w:val="both"/>
              <w:rPr>
                <w:rFonts w:ascii="Times New Roman" w:eastAsia="Calibri" w:hAnsi="Times New Roman" w:cs="Times New Roman"/>
              </w:rPr>
            </w:pPr>
            <w:r w:rsidRPr="0064626A">
              <w:rPr>
                <w:rFonts w:ascii="Times New Roman" w:eastAsia="Calibri" w:hAnsi="Times New Roman" w:cs="Times New Roman"/>
              </w:rPr>
              <w:t>schopnost samostatného úsudku</w:t>
            </w:r>
          </w:p>
          <w:p w:rsidR="0064626A" w:rsidRPr="0064626A" w:rsidRDefault="0064626A" w:rsidP="00561177">
            <w:pPr>
              <w:numPr>
                <w:ilvl w:val="0"/>
                <w:numId w:val="40"/>
              </w:numPr>
              <w:contextualSpacing/>
              <w:jc w:val="both"/>
              <w:rPr>
                <w:rFonts w:ascii="Times New Roman" w:eastAsia="Calibri" w:hAnsi="Times New Roman" w:cs="Times New Roman"/>
              </w:rPr>
            </w:pPr>
            <w:r w:rsidRPr="0064626A">
              <w:rPr>
                <w:rFonts w:ascii="Times New Roman" w:eastAsia="Calibri" w:hAnsi="Times New Roman" w:cs="Times New Roman"/>
              </w:rPr>
              <w:t>schopnost výstižné formulace s využitím odborné terminologie</w:t>
            </w:r>
          </w:p>
          <w:p w:rsidR="0064626A" w:rsidRPr="0064626A" w:rsidRDefault="0064626A" w:rsidP="0064626A">
            <w:pPr>
              <w:jc w:val="both"/>
              <w:rPr>
                <w:rFonts w:ascii="Times New Roman" w:eastAsia="Calibri" w:hAnsi="Times New Roman" w:cs="Times New Roman"/>
              </w:rPr>
            </w:pPr>
          </w:p>
          <w:p w:rsidR="0064626A" w:rsidRPr="0064626A" w:rsidRDefault="0064626A" w:rsidP="0064626A">
            <w:pPr>
              <w:autoSpaceDE w:val="0"/>
              <w:autoSpaceDN w:val="0"/>
              <w:adjustRightInd w:val="0"/>
              <w:rPr>
                <w:rFonts w:ascii="Times New Roman" w:eastAsia="Calibri" w:hAnsi="Times New Roman" w:cs="Times New Roman"/>
              </w:rPr>
            </w:pPr>
            <w:r w:rsidRPr="0064626A">
              <w:rPr>
                <w:rFonts w:ascii="Times New Roman" w:eastAsia="Calibri" w:hAnsi="Times New Roman" w:cs="Times New Roman"/>
              </w:rPr>
              <w:t xml:space="preserve">K hodnocení žáků se používá různých forem zjišťování úrovně znalostí: ústní zkoušení, písemné zkoušení (orientační testy, uzavřené testy, klasické písemné práce), průběžné hodnocení práce v hodině. </w:t>
            </w:r>
          </w:p>
          <w:p w:rsidR="00133D2A" w:rsidRDefault="00133D2A" w:rsidP="0064626A">
            <w:pPr>
              <w:rPr>
                <w:rFonts w:ascii="Times New Roman" w:eastAsia="Calibri" w:hAnsi="Times New Roman" w:cs="Times New Roman"/>
              </w:rPr>
            </w:pPr>
          </w:p>
          <w:p w:rsidR="00DE6F8F" w:rsidRPr="0064626A" w:rsidRDefault="00DE6F8F" w:rsidP="0064626A">
            <w:pPr>
              <w:rPr>
                <w:rFonts w:ascii="Calibri" w:eastAsia="Calibri" w:hAnsi="Calibri" w:cs="Times New Roman"/>
              </w:rPr>
            </w:pPr>
          </w:p>
          <w:tbl>
            <w:tblPr>
              <w:tblW w:w="8962" w:type="dxa"/>
              <w:tblInd w:w="55" w:type="dxa"/>
              <w:tblCellMar>
                <w:left w:w="70" w:type="dxa"/>
                <w:right w:w="70" w:type="dxa"/>
              </w:tblCellMar>
              <w:tblLook w:val="04A0" w:firstRow="1" w:lastRow="0" w:firstColumn="1" w:lastColumn="0" w:noHBand="0" w:noVBand="1"/>
            </w:tblPr>
            <w:tblGrid>
              <w:gridCol w:w="2620"/>
              <w:gridCol w:w="463"/>
              <w:gridCol w:w="463"/>
              <w:gridCol w:w="463"/>
              <w:gridCol w:w="206"/>
              <w:gridCol w:w="1165"/>
              <w:gridCol w:w="908"/>
              <w:gridCol w:w="1682"/>
              <w:gridCol w:w="1141"/>
            </w:tblGrid>
            <w:tr w:rsidR="0064626A" w:rsidRPr="003831F3" w:rsidTr="00133D2A">
              <w:trPr>
                <w:trHeight w:val="315"/>
              </w:trPr>
              <w:tc>
                <w:tcPr>
                  <w:tcW w:w="4215" w:type="dxa"/>
                  <w:gridSpan w:val="5"/>
                  <w:tcBorders>
                    <w:top w:val="nil"/>
                    <w:left w:val="nil"/>
                    <w:bottom w:val="nil"/>
                    <w:right w:val="nil"/>
                  </w:tcBorders>
                  <w:shd w:val="clear" w:color="auto" w:fill="auto"/>
                  <w:noWrap/>
                  <w:vAlign w:val="bottom"/>
                  <w:hideMark/>
                </w:tcPr>
                <w:p w:rsidR="0064626A" w:rsidRPr="003831F3" w:rsidRDefault="0064626A" w:rsidP="0064626A">
                  <w:pPr>
                    <w:spacing w:after="0" w:line="240" w:lineRule="auto"/>
                    <w:rPr>
                      <w:rFonts w:ascii="Times New Roman" w:eastAsia="Times New Roman" w:hAnsi="Times New Roman" w:cs="Times New Roman"/>
                      <w:b/>
                      <w:bCs/>
                      <w:sz w:val="28"/>
                      <w:szCs w:val="28"/>
                      <w:lang w:eastAsia="cs-CZ"/>
                    </w:rPr>
                  </w:pPr>
                  <w:r w:rsidRPr="003831F3">
                    <w:rPr>
                      <w:rFonts w:ascii="Times New Roman" w:eastAsia="Times New Roman" w:hAnsi="Times New Roman" w:cs="Times New Roman"/>
                      <w:b/>
                      <w:bCs/>
                      <w:sz w:val="28"/>
                      <w:szCs w:val="28"/>
                      <w:lang w:eastAsia="cs-CZ"/>
                    </w:rPr>
                    <w:t>Realizace odborných kompetencí</w:t>
                  </w:r>
                </w:p>
              </w:tc>
              <w:tc>
                <w:tcPr>
                  <w:tcW w:w="1165" w:type="dxa"/>
                  <w:tcBorders>
                    <w:top w:val="nil"/>
                    <w:left w:val="nil"/>
                    <w:bottom w:val="nil"/>
                    <w:right w:val="nil"/>
                  </w:tcBorders>
                  <w:shd w:val="clear" w:color="auto" w:fill="auto"/>
                  <w:noWrap/>
                  <w:vAlign w:val="bottom"/>
                  <w:hideMark/>
                </w:tcPr>
                <w:p w:rsidR="0064626A" w:rsidRPr="003831F3" w:rsidRDefault="0064626A" w:rsidP="0064626A">
                  <w:pPr>
                    <w:spacing w:after="0" w:line="240" w:lineRule="auto"/>
                    <w:rPr>
                      <w:rFonts w:ascii="Times New Roman" w:eastAsia="Times New Roman" w:hAnsi="Times New Roman" w:cs="Times New Roman"/>
                      <w:b/>
                      <w:lang w:eastAsia="cs-CZ"/>
                    </w:rPr>
                  </w:pPr>
                </w:p>
              </w:tc>
              <w:tc>
                <w:tcPr>
                  <w:tcW w:w="908" w:type="dxa"/>
                  <w:tcBorders>
                    <w:top w:val="nil"/>
                    <w:left w:val="nil"/>
                    <w:bottom w:val="nil"/>
                    <w:right w:val="nil"/>
                  </w:tcBorders>
                  <w:shd w:val="clear" w:color="auto" w:fill="auto"/>
                  <w:noWrap/>
                  <w:vAlign w:val="bottom"/>
                  <w:hideMark/>
                </w:tcPr>
                <w:p w:rsidR="0064626A" w:rsidRPr="003831F3" w:rsidRDefault="0064626A" w:rsidP="0064626A">
                  <w:pPr>
                    <w:spacing w:after="0" w:line="240" w:lineRule="auto"/>
                    <w:rPr>
                      <w:rFonts w:ascii="Times New Roman" w:eastAsia="Times New Roman" w:hAnsi="Times New Roman" w:cs="Times New Roman"/>
                      <w:b/>
                      <w:lang w:eastAsia="cs-CZ"/>
                    </w:rPr>
                  </w:pPr>
                </w:p>
              </w:tc>
              <w:tc>
                <w:tcPr>
                  <w:tcW w:w="1682" w:type="dxa"/>
                  <w:tcBorders>
                    <w:top w:val="nil"/>
                    <w:left w:val="nil"/>
                    <w:bottom w:val="nil"/>
                    <w:right w:val="nil"/>
                  </w:tcBorders>
                  <w:shd w:val="clear" w:color="auto" w:fill="auto"/>
                  <w:noWrap/>
                  <w:vAlign w:val="bottom"/>
                  <w:hideMark/>
                </w:tcPr>
                <w:p w:rsidR="0064626A" w:rsidRPr="003831F3" w:rsidRDefault="0064626A" w:rsidP="0064626A">
                  <w:pPr>
                    <w:spacing w:after="0" w:line="240" w:lineRule="auto"/>
                    <w:rPr>
                      <w:rFonts w:ascii="Times New Roman" w:eastAsia="Times New Roman" w:hAnsi="Times New Roman" w:cs="Times New Roman"/>
                      <w:b/>
                      <w:lang w:eastAsia="cs-CZ"/>
                    </w:rPr>
                  </w:pPr>
                </w:p>
              </w:tc>
              <w:tc>
                <w:tcPr>
                  <w:tcW w:w="992" w:type="dxa"/>
                  <w:tcBorders>
                    <w:top w:val="nil"/>
                    <w:left w:val="nil"/>
                    <w:bottom w:val="nil"/>
                    <w:right w:val="nil"/>
                  </w:tcBorders>
                  <w:shd w:val="clear" w:color="auto" w:fill="auto"/>
                  <w:noWrap/>
                  <w:vAlign w:val="bottom"/>
                  <w:hideMark/>
                </w:tcPr>
                <w:p w:rsidR="0064626A" w:rsidRPr="003831F3" w:rsidRDefault="0064626A" w:rsidP="0064626A">
                  <w:pPr>
                    <w:spacing w:after="0" w:line="240" w:lineRule="auto"/>
                    <w:rPr>
                      <w:rFonts w:ascii="Times New Roman" w:eastAsia="Times New Roman" w:hAnsi="Times New Roman" w:cs="Times New Roman"/>
                      <w:b/>
                      <w:lang w:eastAsia="cs-CZ"/>
                    </w:rPr>
                  </w:pPr>
                </w:p>
              </w:tc>
            </w:tr>
            <w:tr w:rsidR="0064626A" w:rsidRPr="0064626A" w:rsidTr="00133D2A">
              <w:trPr>
                <w:trHeight w:val="255"/>
              </w:trPr>
              <w:tc>
                <w:tcPr>
                  <w:tcW w:w="2620" w:type="dxa"/>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463" w:type="dxa"/>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463" w:type="dxa"/>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463" w:type="dxa"/>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206" w:type="dxa"/>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1165" w:type="dxa"/>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908" w:type="dxa"/>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1682" w:type="dxa"/>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992" w:type="dxa"/>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r>
            <w:tr w:rsidR="0064626A" w:rsidRPr="0064626A" w:rsidTr="00133D2A">
              <w:trPr>
                <w:trHeight w:val="255"/>
              </w:trPr>
              <w:tc>
                <w:tcPr>
                  <w:tcW w:w="2620" w:type="dxa"/>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463" w:type="dxa"/>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463" w:type="dxa"/>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463" w:type="dxa"/>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206" w:type="dxa"/>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1165" w:type="dxa"/>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908" w:type="dxa"/>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1682" w:type="dxa"/>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992" w:type="dxa"/>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r>
            <w:tr w:rsidR="0064626A" w:rsidRPr="0064626A" w:rsidTr="00133D2A">
              <w:trPr>
                <w:trHeight w:val="315"/>
              </w:trPr>
              <w:tc>
                <w:tcPr>
                  <w:tcW w:w="3546" w:type="dxa"/>
                  <w:gridSpan w:val="3"/>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b/>
                      <w:bCs/>
                      <w:sz w:val="28"/>
                      <w:szCs w:val="28"/>
                      <w:lang w:eastAsia="cs-CZ"/>
                    </w:rPr>
                  </w:pPr>
                  <w:r w:rsidRPr="0064626A">
                    <w:rPr>
                      <w:rFonts w:ascii="Times New Roman" w:eastAsia="Times New Roman" w:hAnsi="Times New Roman" w:cs="Times New Roman"/>
                      <w:b/>
                      <w:bCs/>
                      <w:lang w:eastAsia="cs-CZ"/>
                    </w:rPr>
                    <w:t xml:space="preserve"> </w:t>
                  </w:r>
                  <w:r w:rsidRPr="0064626A">
                    <w:rPr>
                      <w:rFonts w:ascii="Times New Roman" w:eastAsia="Times New Roman" w:hAnsi="Times New Roman" w:cs="Times New Roman"/>
                      <w:b/>
                      <w:bCs/>
                      <w:sz w:val="28"/>
                      <w:szCs w:val="28"/>
                      <w:lang w:eastAsia="cs-CZ"/>
                    </w:rPr>
                    <w:t>1. ročník</w:t>
                  </w:r>
                </w:p>
              </w:tc>
              <w:tc>
                <w:tcPr>
                  <w:tcW w:w="463" w:type="dxa"/>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206" w:type="dxa"/>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1165" w:type="dxa"/>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908" w:type="dxa"/>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1682" w:type="dxa"/>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992" w:type="dxa"/>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r>
            <w:tr w:rsidR="0064626A" w:rsidRPr="0064626A" w:rsidTr="00133D2A">
              <w:trPr>
                <w:trHeight w:val="255"/>
              </w:trPr>
              <w:tc>
                <w:tcPr>
                  <w:tcW w:w="2620" w:type="dxa"/>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463" w:type="dxa"/>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463" w:type="dxa"/>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463" w:type="dxa"/>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206" w:type="dxa"/>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1165" w:type="dxa"/>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908" w:type="dxa"/>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1682" w:type="dxa"/>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992" w:type="dxa"/>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r>
            <w:tr w:rsidR="0064626A" w:rsidRPr="0064626A" w:rsidTr="00133D2A">
              <w:trPr>
                <w:trHeight w:val="255"/>
              </w:trPr>
              <w:tc>
                <w:tcPr>
                  <w:tcW w:w="2620" w:type="dxa"/>
                  <w:tcBorders>
                    <w:top w:val="single" w:sz="4" w:space="0" w:color="auto"/>
                    <w:left w:val="single" w:sz="4" w:space="0" w:color="auto"/>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463" w:type="dxa"/>
                  <w:tcBorders>
                    <w:top w:val="single" w:sz="4" w:space="0" w:color="auto"/>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463" w:type="dxa"/>
                  <w:tcBorders>
                    <w:top w:val="single" w:sz="4" w:space="0" w:color="auto"/>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463" w:type="dxa"/>
                  <w:tcBorders>
                    <w:top w:val="single" w:sz="4" w:space="0" w:color="auto"/>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206" w:type="dxa"/>
                  <w:tcBorders>
                    <w:top w:val="single" w:sz="4" w:space="0" w:color="auto"/>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1165" w:type="dxa"/>
                  <w:tcBorders>
                    <w:top w:val="single" w:sz="4" w:space="0" w:color="auto"/>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908" w:type="dxa"/>
                  <w:tcBorders>
                    <w:top w:val="single" w:sz="4" w:space="0" w:color="auto"/>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1682" w:type="dxa"/>
                  <w:tcBorders>
                    <w:top w:val="single" w:sz="4" w:space="0" w:color="auto"/>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992" w:type="dxa"/>
                  <w:tcBorders>
                    <w:top w:val="single" w:sz="4" w:space="0" w:color="auto"/>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r>
            <w:tr w:rsidR="0064626A" w:rsidRPr="0064626A" w:rsidTr="00133D2A">
              <w:trPr>
                <w:trHeight w:val="255"/>
              </w:trPr>
              <w:tc>
                <w:tcPr>
                  <w:tcW w:w="4009" w:type="dxa"/>
                  <w:gridSpan w:val="4"/>
                  <w:tcBorders>
                    <w:top w:val="nil"/>
                    <w:left w:val="single" w:sz="4" w:space="0" w:color="auto"/>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b/>
                      <w:sz w:val="24"/>
                      <w:szCs w:val="24"/>
                      <w:lang w:eastAsia="cs-CZ"/>
                    </w:rPr>
                  </w:pPr>
                  <w:r w:rsidRPr="0064626A">
                    <w:rPr>
                      <w:rFonts w:ascii="Times New Roman" w:eastAsia="Times New Roman" w:hAnsi="Times New Roman" w:cs="Times New Roman"/>
                      <w:lang w:eastAsia="cs-CZ"/>
                    </w:rPr>
                    <w:t xml:space="preserve">                   </w:t>
                  </w:r>
                  <w:r w:rsidRPr="0064626A">
                    <w:rPr>
                      <w:rFonts w:ascii="Times New Roman" w:eastAsia="Times New Roman" w:hAnsi="Times New Roman" w:cs="Times New Roman"/>
                      <w:b/>
                      <w:sz w:val="24"/>
                      <w:szCs w:val="24"/>
                      <w:lang w:eastAsia="cs-CZ"/>
                    </w:rPr>
                    <w:t xml:space="preserve">Výsledky vzdělávání  a    </w:t>
                  </w:r>
                </w:p>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b/>
                      <w:sz w:val="24"/>
                      <w:szCs w:val="24"/>
                      <w:lang w:eastAsia="cs-CZ"/>
                    </w:rPr>
                    <w:t xml:space="preserve">                   odborné kompetence</w:t>
                  </w:r>
                </w:p>
              </w:tc>
              <w:tc>
                <w:tcPr>
                  <w:tcW w:w="206" w:type="dxa"/>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3755" w:type="dxa"/>
                  <w:gridSpan w:val="3"/>
                  <w:tcBorders>
                    <w:top w:val="nil"/>
                    <w:left w:val="single" w:sz="4" w:space="0" w:color="auto"/>
                    <w:bottom w:val="nil"/>
                    <w:right w:val="single" w:sz="4" w:space="0" w:color="000000"/>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b/>
                      <w:sz w:val="24"/>
                      <w:szCs w:val="24"/>
                      <w:lang w:eastAsia="cs-CZ"/>
                    </w:rPr>
                  </w:pPr>
                  <w:r w:rsidRPr="0064626A">
                    <w:rPr>
                      <w:rFonts w:ascii="Times New Roman" w:eastAsia="Times New Roman" w:hAnsi="Times New Roman" w:cs="Times New Roman"/>
                      <w:b/>
                      <w:sz w:val="24"/>
                      <w:szCs w:val="24"/>
                      <w:lang w:eastAsia="cs-CZ"/>
                    </w:rPr>
                    <w:t xml:space="preserve">           Tematické celky</w:t>
                  </w:r>
                </w:p>
              </w:tc>
              <w:tc>
                <w:tcPr>
                  <w:tcW w:w="992" w:type="dxa"/>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b/>
                      <w:sz w:val="24"/>
                      <w:szCs w:val="24"/>
                      <w:lang w:eastAsia="cs-CZ"/>
                    </w:rPr>
                  </w:pPr>
                  <w:r w:rsidRPr="0064626A">
                    <w:rPr>
                      <w:rFonts w:ascii="Times New Roman" w:eastAsia="Times New Roman" w:hAnsi="Times New Roman" w:cs="Times New Roman"/>
                      <w:b/>
                      <w:sz w:val="24"/>
                      <w:szCs w:val="24"/>
                      <w:lang w:eastAsia="cs-CZ"/>
                    </w:rPr>
                    <w:t>Hodinová</w:t>
                  </w:r>
                </w:p>
              </w:tc>
            </w:tr>
            <w:tr w:rsidR="0064626A" w:rsidRPr="0064626A" w:rsidTr="00133D2A">
              <w:trPr>
                <w:trHeight w:val="255"/>
              </w:trPr>
              <w:tc>
                <w:tcPr>
                  <w:tcW w:w="2620" w:type="dxa"/>
                  <w:tcBorders>
                    <w:top w:val="nil"/>
                    <w:left w:val="single" w:sz="4" w:space="0" w:color="auto"/>
                    <w:bottom w:val="single" w:sz="4" w:space="0" w:color="auto"/>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463" w:type="dxa"/>
                  <w:tcBorders>
                    <w:top w:val="nil"/>
                    <w:left w:val="nil"/>
                    <w:bottom w:val="single" w:sz="4" w:space="0" w:color="auto"/>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463" w:type="dxa"/>
                  <w:tcBorders>
                    <w:top w:val="nil"/>
                    <w:left w:val="nil"/>
                    <w:bottom w:val="single" w:sz="4" w:space="0" w:color="auto"/>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463" w:type="dxa"/>
                  <w:tcBorders>
                    <w:top w:val="nil"/>
                    <w:left w:val="nil"/>
                    <w:bottom w:val="single" w:sz="4" w:space="0" w:color="auto"/>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206" w:type="dxa"/>
                  <w:tcBorders>
                    <w:top w:val="nil"/>
                    <w:left w:val="nil"/>
                    <w:bottom w:val="single" w:sz="4" w:space="0" w:color="auto"/>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1165" w:type="dxa"/>
                  <w:tcBorders>
                    <w:top w:val="nil"/>
                    <w:left w:val="nil"/>
                    <w:bottom w:val="single" w:sz="4" w:space="0" w:color="auto"/>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908" w:type="dxa"/>
                  <w:tcBorders>
                    <w:top w:val="nil"/>
                    <w:left w:val="nil"/>
                    <w:bottom w:val="single" w:sz="4" w:space="0" w:color="auto"/>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1682" w:type="dxa"/>
                  <w:tcBorders>
                    <w:top w:val="nil"/>
                    <w:left w:val="nil"/>
                    <w:bottom w:val="single" w:sz="4" w:space="0" w:color="auto"/>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992" w:type="dxa"/>
                  <w:tcBorders>
                    <w:top w:val="nil"/>
                    <w:left w:val="nil"/>
                    <w:bottom w:val="single" w:sz="4" w:space="0" w:color="auto"/>
                    <w:right w:val="single" w:sz="4" w:space="0" w:color="auto"/>
                  </w:tcBorders>
                  <w:shd w:val="clear" w:color="auto" w:fill="auto"/>
                  <w:noWrap/>
                  <w:vAlign w:val="bottom"/>
                  <w:hideMark/>
                </w:tcPr>
                <w:p w:rsidR="0064626A" w:rsidRPr="0064626A" w:rsidRDefault="00133D2A" w:rsidP="0064626A">
                  <w:pPr>
                    <w:spacing w:after="0" w:line="240" w:lineRule="auto"/>
                    <w:rPr>
                      <w:rFonts w:ascii="Times New Roman" w:eastAsia="Times New Roman" w:hAnsi="Times New Roman" w:cs="Times New Roman"/>
                      <w:b/>
                      <w:sz w:val="24"/>
                      <w:szCs w:val="24"/>
                      <w:lang w:eastAsia="cs-CZ"/>
                    </w:rPr>
                  </w:pPr>
                  <w:r w:rsidRPr="0064626A">
                    <w:rPr>
                      <w:rFonts w:ascii="Times New Roman" w:eastAsia="Times New Roman" w:hAnsi="Times New Roman" w:cs="Times New Roman"/>
                      <w:b/>
                      <w:sz w:val="24"/>
                      <w:szCs w:val="24"/>
                      <w:lang w:eastAsia="cs-CZ"/>
                    </w:rPr>
                    <w:t>D</w:t>
                  </w:r>
                  <w:r w:rsidR="0064626A" w:rsidRPr="0064626A">
                    <w:rPr>
                      <w:rFonts w:ascii="Times New Roman" w:eastAsia="Times New Roman" w:hAnsi="Times New Roman" w:cs="Times New Roman"/>
                      <w:b/>
                      <w:sz w:val="24"/>
                      <w:szCs w:val="24"/>
                      <w:lang w:eastAsia="cs-CZ"/>
                    </w:rPr>
                    <w:t>otace</w:t>
                  </w:r>
                </w:p>
              </w:tc>
            </w:tr>
            <w:tr w:rsidR="0064626A" w:rsidRPr="0064626A" w:rsidTr="00133D2A">
              <w:trPr>
                <w:trHeight w:val="255"/>
              </w:trPr>
              <w:tc>
                <w:tcPr>
                  <w:tcW w:w="2620" w:type="dxa"/>
                  <w:tcBorders>
                    <w:top w:val="nil"/>
                    <w:left w:val="single" w:sz="4" w:space="0" w:color="auto"/>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b/>
                      <w:bCs/>
                      <w:lang w:eastAsia="cs-CZ"/>
                    </w:rPr>
                  </w:pPr>
                  <w:r w:rsidRPr="0064626A">
                    <w:rPr>
                      <w:rFonts w:ascii="Times New Roman" w:eastAsia="Times New Roman" w:hAnsi="Times New Roman" w:cs="Times New Roman"/>
                      <w:b/>
                      <w:bCs/>
                      <w:lang w:eastAsia="cs-CZ"/>
                    </w:rPr>
                    <w:t>Žák :</w:t>
                  </w:r>
                </w:p>
                <w:p w:rsidR="0064626A" w:rsidRPr="0064626A" w:rsidRDefault="0064626A" w:rsidP="0064626A">
                  <w:pPr>
                    <w:spacing w:after="0" w:line="240" w:lineRule="auto"/>
                    <w:rPr>
                      <w:rFonts w:ascii="Times New Roman" w:eastAsia="Times New Roman" w:hAnsi="Times New Roman" w:cs="Times New Roman"/>
                      <w:b/>
                      <w:bCs/>
                      <w:lang w:eastAsia="cs-CZ"/>
                    </w:rPr>
                  </w:pPr>
                </w:p>
              </w:tc>
              <w:tc>
                <w:tcPr>
                  <w:tcW w:w="463" w:type="dxa"/>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463" w:type="dxa"/>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463" w:type="dxa"/>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206" w:type="dxa"/>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1165" w:type="dxa"/>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908" w:type="dxa"/>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1682" w:type="dxa"/>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992" w:type="dxa"/>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r>
            <w:tr w:rsidR="0064626A" w:rsidRPr="0064626A" w:rsidTr="00133D2A">
              <w:trPr>
                <w:trHeight w:val="255"/>
              </w:trPr>
              <w:tc>
                <w:tcPr>
                  <w:tcW w:w="4215" w:type="dxa"/>
                  <w:gridSpan w:val="5"/>
                  <w:tcBorders>
                    <w:top w:val="nil"/>
                    <w:left w:val="single" w:sz="4" w:space="0" w:color="auto"/>
                    <w:bottom w:val="nil"/>
                    <w:right w:val="single" w:sz="4" w:space="0" w:color="000000"/>
                  </w:tcBorders>
                  <w:shd w:val="clear" w:color="auto" w:fill="auto"/>
                  <w:noWrap/>
                  <w:vAlign w:val="bottom"/>
                  <w:hideMark/>
                </w:tcPr>
                <w:p w:rsidR="00133D2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xml:space="preserve">- charakterizuje názory na vznik a vývoj </w:t>
                  </w:r>
                </w:p>
                <w:p w:rsidR="0064626A" w:rsidRPr="0064626A" w:rsidRDefault="00133D2A" w:rsidP="0064626A">
                  <w:pPr>
                    <w:spacing w:after="0" w:line="240" w:lineRule="auto"/>
                    <w:rPr>
                      <w:rFonts w:ascii="Times New Roman" w:eastAsia="Times New Roman" w:hAnsi="Times New Roman" w:cs="Times New Roman"/>
                      <w:lang w:eastAsia="cs-CZ"/>
                    </w:rPr>
                  </w:pPr>
                  <w:r>
                    <w:rPr>
                      <w:rFonts w:ascii="Times New Roman" w:eastAsia="Times New Roman" w:hAnsi="Times New Roman" w:cs="Times New Roman"/>
                      <w:lang w:eastAsia="cs-CZ"/>
                    </w:rPr>
                    <w:t xml:space="preserve">   </w:t>
                  </w:r>
                  <w:r w:rsidR="0064626A" w:rsidRPr="0064626A">
                    <w:rPr>
                      <w:rFonts w:ascii="Times New Roman" w:eastAsia="Times New Roman" w:hAnsi="Times New Roman" w:cs="Times New Roman"/>
                      <w:lang w:eastAsia="cs-CZ"/>
                    </w:rPr>
                    <w:t xml:space="preserve">života </w:t>
                  </w:r>
                  <w:r w:rsidRPr="0064626A">
                    <w:rPr>
                      <w:rFonts w:ascii="Times New Roman" w:eastAsia="Times New Roman" w:hAnsi="Times New Roman" w:cs="Times New Roman"/>
                      <w:lang w:eastAsia="cs-CZ"/>
                    </w:rPr>
                    <w:t>na Zemi,</w:t>
                  </w:r>
                </w:p>
              </w:tc>
              <w:tc>
                <w:tcPr>
                  <w:tcW w:w="3755" w:type="dxa"/>
                  <w:gridSpan w:val="3"/>
                  <w:tcBorders>
                    <w:top w:val="nil"/>
                    <w:left w:val="single" w:sz="4" w:space="0" w:color="auto"/>
                    <w:bottom w:val="nil"/>
                    <w:right w:val="single" w:sz="4" w:space="0" w:color="000000"/>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xml:space="preserve">  </w:t>
                  </w:r>
                  <w:r w:rsidRPr="0064626A">
                    <w:rPr>
                      <w:rFonts w:ascii="Times New Roman" w:eastAsia="Times New Roman" w:hAnsi="Times New Roman" w:cs="Times New Roman"/>
                      <w:b/>
                      <w:bCs/>
                      <w:lang w:eastAsia="cs-CZ"/>
                    </w:rPr>
                    <w:t>1.  Vznik a vývoj života na Zemi</w:t>
                  </w:r>
                </w:p>
              </w:tc>
              <w:tc>
                <w:tcPr>
                  <w:tcW w:w="992" w:type="dxa"/>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jc w:val="center"/>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2</w:t>
                  </w:r>
                </w:p>
              </w:tc>
            </w:tr>
            <w:tr w:rsidR="0064626A" w:rsidRPr="0064626A" w:rsidTr="00133D2A">
              <w:trPr>
                <w:trHeight w:val="255"/>
              </w:trPr>
              <w:tc>
                <w:tcPr>
                  <w:tcW w:w="3083" w:type="dxa"/>
                  <w:gridSpan w:val="2"/>
                  <w:tcBorders>
                    <w:top w:val="nil"/>
                    <w:left w:val="single" w:sz="4" w:space="0" w:color="auto"/>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463" w:type="dxa"/>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463" w:type="dxa"/>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206" w:type="dxa"/>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2073" w:type="dxa"/>
                  <w:gridSpan w:val="2"/>
                  <w:tcBorders>
                    <w:top w:val="nil"/>
                    <w:left w:val="single" w:sz="4" w:space="0" w:color="auto"/>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b/>
                      <w:bCs/>
                      <w:lang w:eastAsia="cs-CZ"/>
                    </w:rPr>
                  </w:pPr>
                </w:p>
              </w:tc>
              <w:tc>
                <w:tcPr>
                  <w:tcW w:w="1682" w:type="dxa"/>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992" w:type="dxa"/>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r>
            <w:tr w:rsidR="0064626A" w:rsidRPr="0064626A" w:rsidTr="00133D2A">
              <w:trPr>
                <w:trHeight w:val="255"/>
              </w:trPr>
              <w:tc>
                <w:tcPr>
                  <w:tcW w:w="2620" w:type="dxa"/>
                  <w:tcBorders>
                    <w:top w:val="nil"/>
                    <w:left w:val="single" w:sz="4" w:space="0" w:color="auto"/>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463" w:type="dxa"/>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463" w:type="dxa"/>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463" w:type="dxa"/>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206" w:type="dxa"/>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3755" w:type="dxa"/>
                  <w:gridSpan w:val="3"/>
                  <w:tcBorders>
                    <w:top w:val="nil"/>
                    <w:left w:val="single" w:sz="4" w:space="0" w:color="auto"/>
                    <w:bottom w:val="nil"/>
                    <w:right w:val="single" w:sz="4" w:space="0" w:color="000000"/>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xml:space="preserve">    - názory na vznik života </w:t>
                  </w:r>
                </w:p>
              </w:tc>
              <w:tc>
                <w:tcPr>
                  <w:tcW w:w="992" w:type="dxa"/>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r>
            <w:tr w:rsidR="0064626A" w:rsidRPr="0064626A" w:rsidTr="00133D2A">
              <w:trPr>
                <w:trHeight w:val="255"/>
              </w:trPr>
              <w:tc>
                <w:tcPr>
                  <w:tcW w:w="2620" w:type="dxa"/>
                  <w:tcBorders>
                    <w:top w:val="nil"/>
                    <w:left w:val="single" w:sz="4" w:space="0" w:color="auto"/>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463" w:type="dxa"/>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463" w:type="dxa"/>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463" w:type="dxa"/>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206" w:type="dxa"/>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2073" w:type="dxa"/>
                  <w:gridSpan w:val="2"/>
                  <w:tcBorders>
                    <w:top w:val="nil"/>
                    <w:left w:val="single" w:sz="4" w:space="0" w:color="auto"/>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xml:space="preserve">      na Zemi</w:t>
                  </w:r>
                </w:p>
              </w:tc>
              <w:tc>
                <w:tcPr>
                  <w:tcW w:w="1682" w:type="dxa"/>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992" w:type="dxa"/>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r>
            <w:tr w:rsidR="0064626A" w:rsidRPr="0064626A" w:rsidTr="00133D2A">
              <w:trPr>
                <w:trHeight w:val="255"/>
              </w:trPr>
              <w:tc>
                <w:tcPr>
                  <w:tcW w:w="2620" w:type="dxa"/>
                  <w:tcBorders>
                    <w:top w:val="nil"/>
                    <w:left w:val="single" w:sz="4" w:space="0" w:color="auto"/>
                    <w:bottom w:val="single" w:sz="4" w:space="0" w:color="auto"/>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463" w:type="dxa"/>
                  <w:tcBorders>
                    <w:top w:val="nil"/>
                    <w:left w:val="nil"/>
                    <w:bottom w:val="single" w:sz="4" w:space="0" w:color="auto"/>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463" w:type="dxa"/>
                  <w:tcBorders>
                    <w:top w:val="nil"/>
                    <w:left w:val="nil"/>
                    <w:bottom w:val="single" w:sz="4" w:space="0" w:color="auto"/>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463" w:type="dxa"/>
                  <w:tcBorders>
                    <w:top w:val="nil"/>
                    <w:left w:val="nil"/>
                    <w:bottom w:val="single" w:sz="4" w:space="0" w:color="auto"/>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206" w:type="dxa"/>
                  <w:tcBorders>
                    <w:top w:val="nil"/>
                    <w:left w:val="nil"/>
                    <w:bottom w:val="single" w:sz="4" w:space="0" w:color="auto"/>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1165" w:type="dxa"/>
                  <w:tcBorders>
                    <w:top w:val="nil"/>
                    <w:left w:val="nil"/>
                    <w:bottom w:val="single" w:sz="4" w:space="0" w:color="auto"/>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908" w:type="dxa"/>
                  <w:tcBorders>
                    <w:top w:val="nil"/>
                    <w:left w:val="nil"/>
                    <w:bottom w:val="single" w:sz="4" w:space="0" w:color="auto"/>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1682" w:type="dxa"/>
                  <w:tcBorders>
                    <w:top w:val="nil"/>
                    <w:left w:val="nil"/>
                    <w:bottom w:val="single" w:sz="4" w:space="0" w:color="auto"/>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992" w:type="dxa"/>
                  <w:tcBorders>
                    <w:top w:val="nil"/>
                    <w:left w:val="nil"/>
                    <w:bottom w:val="single" w:sz="4" w:space="0" w:color="auto"/>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r>
            <w:tr w:rsidR="0064626A" w:rsidRPr="0064626A" w:rsidTr="00133D2A">
              <w:trPr>
                <w:trHeight w:val="255"/>
              </w:trPr>
              <w:tc>
                <w:tcPr>
                  <w:tcW w:w="2620" w:type="dxa"/>
                  <w:tcBorders>
                    <w:top w:val="nil"/>
                    <w:left w:val="single" w:sz="4" w:space="0" w:color="auto"/>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463" w:type="dxa"/>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463" w:type="dxa"/>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463" w:type="dxa"/>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206" w:type="dxa"/>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1165" w:type="dxa"/>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908" w:type="dxa"/>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1682" w:type="dxa"/>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992" w:type="dxa"/>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r>
            <w:tr w:rsidR="0064626A" w:rsidRPr="0064626A" w:rsidTr="00133D2A">
              <w:trPr>
                <w:trHeight w:val="255"/>
              </w:trPr>
              <w:tc>
                <w:tcPr>
                  <w:tcW w:w="4215" w:type="dxa"/>
                  <w:gridSpan w:val="5"/>
                  <w:tcBorders>
                    <w:top w:val="nil"/>
                    <w:left w:val="single" w:sz="4" w:space="0" w:color="auto"/>
                    <w:bottom w:val="nil"/>
                    <w:right w:val="single" w:sz="4" w:space="0" w:color="000000"/>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xml:space="preserve"> - vyjádří vlastními slovy základní vlastnosti</w:t>
                  </w:r>
                </w:p>
              </w:tc>
              <w:tc>
                <w:tcPr>
                  <w:tcW w:w="3755" w:type="dxa"/>
                  <w:gridSpan w:val="3"/>
                  <w:tcBorders>
                    <w:top w:val="nil"/>
                    <w:left w:val="single" w:sz="4" w:space="0" w:color="auto"/>
                    <w:bottom w:val="nil"/>
                    <w:right w:val="single" w:sz="4" w:space="0" w:color="000000"/>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xml:space="preserve">  </w:t>
                  </w:r>
                  <w:r w:rsidRPr="0064626A">
                    <w:rPr>
                      <w:rFonts w:ascii="Times New Roman" w:eastAsia="Times New Roman" w:hAnsi="Times New Roman" w:cs="Times New Roman"/>
                      <w:b/>
                      <w:bCs/>
                      <w:lang w:eastAsia="cs-CZ"/>
                    </w:rPr>
                    <w:t>2.  Vlastnosti živých soustav</w:t>
                  </w:r>
                </w:p>
              </w:tc>
              <w:tc>
                <w:tcPr>
                  <w:tcW w:w="992" w:type="dxa"/>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jc w:val="center"/>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6</w:t>
                  </w:r>
                </w:p>
              </w:tc>
            </w:tr>
            <w:tr w:rsidR="0064626A" w:rsidRPr="0064626A" w:rsidTr="00133D2A">
              <w:trPr>
                <w:trHeight w:val="255"/>
              </w:trPr>
              <w:tc>
                <w:tcPr>
                  <w:tcW w:w="3083" w:type="dxa"/>
                  <w:gridSpan w:val="2"/>
                  <w:tcBorders>
                    <w:top w:val="nil"/>
                    <w:left w:val="single" w:sz="4" w:space="0" w:color="auto"/>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xml:space="preserve">   živých soustav,</w:t>
                  </w:r>
                </w:p>
              </w:tc>
              <w:tc>
                <w:tcPr>
                  <w:tcW w:w="463" w:type="dxa"/>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463" w:type="dxa"/>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206" w:type="dxa"/>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3755" w:type="dxa"/>
                  <w:gridSpan w:val="3"/>
                  <w:tcBorders>
                    <w:top w:val="nil"/>
                    <w:left w:val="single" w:sz="4" w:space="0" w:color="auto"/>
                    <w:bottom w:val="nil"/>
                    <w:right w:val="single" w:sz="4" w:space="0" w:color="000000"/>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xml:space="preserve">     - systémové uspořádání,</w:t>
                  </w:r>
                </w:p>
              </w:tc>
              <w:tc>
                <w:tcPr>
                  <w:tcW w:w="992" w:type="dxa"/>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jc w:val="center"/>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r>
            <w:tr w:rsidR="0064626A" w:rsidRPr="0064626A" w:rsidTr="00133D2A">
              <w:trPr>
                <w:trHeight w:val="255"/>
              </w:trPr>
              <w:tc>
                <w:tcPr>
                  <w:tcW w:w="2620" w:type="dxa"/>
                  <w:tcBorders>
                    <w:top w:val="nil"/>
                    <w:left w:val="single" w:sz="4" w:space="0" w:color="auto"/>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463" w:type="dxa"/>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463" w:type="dxa"/>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463" w:type="dxa"/>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206" w:type="dxa"/>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3755" w:type="dxa"/>
                  <w:gridSpan w:val="3"/>
                  <w:tcBorders>
                    <w:top w:val="nil"/>
                    <w:left w:val="single" w:sz="4" w:space="0" w:color="auto"/>
                    <w:bottom w:val="nil"/>
                    <w:right w:val="single" w:sz="4" w:space="0" w:color="000000"/>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xml:space="preserve">       metabolismus, dráždivost,</w:t>
                  </w:r>
                </w:p>
              </w:tc>
              <w:tc>
                <w:tcPr>
                  <w:tcW w:w="992" w:type="dxa"/>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r>
            <w:tr w:rsidR="0064626A" w:rsidRPr="0064626A" w:rsidTr="00133D2A">
              <w:trPr>
                <w:trHeight w:val="255"/>
              </w:trPr>
              <w:tc>
                <w:tcPr>
                  <w:tcW w:w="2620" w:type="dxa"/>
                  <w:tcBorders>
                    <w:top w:val="nil"/>
                    <w:left w:val="single" w:sz="4" w:space="0" w:color="auto"/>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463" w:type="dxa"/>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463" w:type="dxa"/>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463" w:type="dxa"/>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206" w:type="dxa"/>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3755" w:type="dxa"/>
                  <w:gridSpan w:val="3"/>
                  <w:tcBorders>
                    <w:top w:val="nil"/>
                    <w:left w:val="single" w:sz="4" w:space="0" w:color="auto"/>
                    <w:bottom w:val="nil"/>
                    <w:right w:val="single" w:sz="4" w:space="0" w:color="000000"/>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xml:space="preserve">       rozmnožování, adaptace,</w:t>
                  </w:r>
                </w:p>
              </w:tc>
              <w:tc>
                <w:tcPr>
                  <w:tcW w:w="992" w:type="dxa"/>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r>
            <w:tr w:rsidR="0064626A" w:rsidRPr="0064626A" w:rsidTr="00133D2A">
              <w:trPr>
                <w:trHeight w:val="255"/>
              </w:trPr>
              <w:tc>
                <w:tcPr>
                  <w:tcW w:w="2620" w:type="dxa"/>
                  <w:tcBorders>
                    <w:top w:val="nil"/>
                    <w:left w:val="single" w:sz="4" w:space="0" w:color="auto"/>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463" w:type="dxa"/>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463" w:type="dxa"/>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463" w:type="dxa"/>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206" w:type="dxa"/>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2073" w:type="dxa"/>
                  <w:gridSpan w:val="2"/>
                  <w:tcBorders>
                    <w:top w:val="nil"/>
                    <w:left w:val="single" w:sz="4" w:space="0" w:color="auto"/>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xml:space="preserve">       růst a vývoj</w:t>
                  </w:r>
                </w:p>
              </w:tc>
              <w:tc>
                <w:tcPr>
                  <w:tcW w:w="1682" w:type="dxa"/>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992" w:type="dxa"/>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r>
            <w:tr w:rsidR="0064626A" w:rsidRPr="0064626A" w:rsidTr="00133D2A">
              <w:trPr>
                <w:trHeight w:val="255"/>
              </w:trPr>
              <w:tc>
                <w:tcPr>
                  <w:tcW w:w="2620" w:type="dxa"/>
                  <w:tcBorders>
                    <w:top w:val="nil"/>
                    <w:left w:val="single" w:sz="4" w:space="0" w:color="auto"/>
                    <w:bottom w:val="single" w:sz="4" w:space="0" w:color="auto"/>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463" w:type="dxa"/>
                  <w:tcBorders>
                    <w:top w:val="nil"/>
                    <w:left w:val="nil"/>
                    <w:bottom w:val="single" w:sz="4" w:space="0" w:color="auto"/>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463" w:type="dxa"/>
                  <w:tcBorders>
                    <w:top w:val="nil"/>
                    <w:left w:val="nil"/>
                    <w:bottom w:val="single" w:sz="4" w:space="0" w:color="auto"/>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463" w:type="dxa"/>
                  <w:tcBorders>
                    <w:top w:val="nil"/>
                    <w:left w:val="nil"/>
                    <w:bottom w:val="single" w:sz="4" w:space="0" w:color="auto"/>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206" w:type="dxa"/>
                  <w:tcBorders>
                    <w:top w:val="nil"/>
                    <w:left w:val="nil"/>
                    <w:bottom w:val="single" w:sz="4" w:space="0" w:color="auto"/>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1165" w:type="dxa"/>
                  <w:tcBorders>
                    <w:top w:val="nil"/>
                    <w:left w:val="nil"/>
                    <w:bottom w:val="single" w:sz="4" w:space="0" w:color="auto"/>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908" w:type="dxa"/>
                  <w:tcBorders>
                    <w:top w:val="nil"/>
                    <w:left w:val="nil"/>
                    <w:bottom w:val="single" w:sz="4" w:space="0" w:color="auto"/>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1682" w:type="dxa"/>
                  <w:tcBorders>
                    <w:top w:val="nil"/>
                    <w:left w:val="nil"/>
                    <w:bottom w:val="single" w:sz="4" w:space="0" w:color="auto"/>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992" w:type="dxa"/>
                  <w:tcBorders>
                    <w:top w:val="nil"/>
                    <w:left w:val="nil"/>
                    <w:bottom w:val="single" w:sz="4" w:space="0" w:color="auto"/>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r>
            <w:tr w:rsidR="0064626A" w:rsidRPr="0064626A" w:rsidTr="00133D2A">
              <w:trPr>
                <w:trHeight w:val="255"/>
              </w:trPr>
              <w:tc>
                <w:tcPr>
                  <w:tcW w:w="2620" w:type="dxa"/>
                  <w:tcBorders>
                    <w:top w:val="nil"/>
                    <w:left w:val="single" w:sz="4" w:space="0" w:color="auto"/>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463" w:type="dxa"/>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463" w:type="dxa"/>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463" w:type="dxa"/>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206" w:type="dxa"/>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1165" w:type="dxa"/>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908" w:type="dxa"/>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1682" w:type="dxa"/>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992" w:type="dxa"/>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r>
            <w:tr w:rsidR="0064626A" w:rsidRPr="0064626A" w:rsidTr="00133D2A">
              <w:trPr>
                <w:trHeight w:val="255"/>
              </w:trPr>
              <w:tc>
                <w:tcPr>
                  <w:tcW w:w="4009" w:type="dxa"/>
                  <w:gridSpan w:val="4"/>
                  <w:tcBorders>
                    <w:top w:val="nil"/>
                    <w:left w:val="single" w:sz="4" w:space="0" w:color="auto"/>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xml:space="preserve"> - uvede historické a současné přístupy</w:t>
                  </w:r>
                </w:p>
              </w:tc>
              <w:tc>
                <w:tcPr>
                  <w:tcW w:w="206" w:type="dxa"/>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3755" w:type="dxa"/>
                  <w:gridSpan w:val="3"/>
                  <w:tcBorders>
                    <w:top w:val="nil"/>
                    <w:left w:val="single" w:sz="4" w:space="0" w:color="auto"/>
                    <w:bottom w:val="nil"/>
                    <w:right w:val="single" w:sz="4" w:space="0" w:color="000000"/>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xml:space="preserve">  </w:t>
                  </w:r>
                  <w:r w:rsidRPr="0064626A">
                    <w:rPr>
                      <w:rFonts w:ascii="Times New Roman" w:eastAsia="Times New Roman" w:hAnsi="Times New Roman" w:cs="Times New Roman"/>
                      <w:b/>
                      <w:bCs/>
                      <w:lang w:eastAsia="cs-CZ"/>
                    </w:rPr>
                    <w:t>3.  Buněčná biologie</w:t>
                  </w:r>
                </w:p>
              </w:tc>
              <w:tc>
                <w:tcPr>
                  <w:tcW w:w="992" w:type="dxa"/>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jc w:val="center"/>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4</w:t>
                  </w:r>
                </w:p>
              </w:tc>
            </w:tr>
            <w:tr w:rsidR="0064626A" w:rsidRPr="0064626A" w:rsidTr="00133D2A">
              <w:trPr>
                <w:trHeight w:val="255"/>
              </w:trPr>
              <w:tc>
                <w:tcPr>
                  <w:tcW w:w="3546" w:type="dxa"/>
                  <w:gridSpan w:val="3"/>
                  <w:tcBorders>
                    <w:top w:val="nil"/>
                    <w:left w:val="single" w:sz="4" w:space="0" w:color="auto"/>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xml:space="preserve">   ke zkoumání buňky</w:t>
                  </w:r>
                </w:p>
              </w:tc>
              <w:tc>
                <w:tcPr>
                  <w:tcW w:w="463" w:type="dxa"/>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206" w:type="dxa"/>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2073" w:type="dxa"/>
                  <w:gridSpan w:val="2"/>
                  <w:tcBorders>
                    <w:top w:val="nil"/>
                    <w:left w:val="single" w:sz="4" w:space="0" w:color="auto"/>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xml:space="preserve">     - buněčná teorie</w:t>
                  </w:r>
                </w:p>
              </w:tc>
              <w:tc>
                <w:tcPr>
                  <w:tcW w:w="1682" w:type="dxa"/>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992" w:type="dxa"/>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r>
            <w:tr w:rsidR="0064626A" w:rsidRPr="0064626A" w:rsidTr="00133D2A">
              <w:trPr>
                <w:trHeight w:val="255"/>
              </w:trPr>
              <w:tc>
                <w:tcPr>
                  <w:tcW w:w="4215" w:type="dxa"/>
                  <w:gridSpan w:val="5"/>
                  <w:tcBorders>
                    <w:top w:val="nil"/>
                    <w:left w:val="single" w:sz="4" w:space="0" w:color="auto"/>
                    <w:bottom w:val="nil"/>
                    <w:right w:val="single" w:sz="4" w:space="0" w:color="000000"/>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xml:space="preserve"> - objasní stavbu a význam základních </w:t>
                  </w:r>
                </w:p>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xml:space="preserve">   buněčných struktur</w:t>
                  </w:r>
                </w:p>
              </w:tc>
              <w:tc>
                <w:tcPr>
                  <w:tcW w:w="3755" w:type="dxa"/>
                  <w:gridSpan w:val="3"/>
                  <w:tcBorders>
                    <w:top w:val="nil"/>
                    <w:left w:val="single" w:sz="4" w:space="0" w:color="auto"/>
                    <w:bottom w:val="nil"/>
                    <w:right w:val="single" w:sz="4" w:space="0" w:color="000000"/>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xml:space="preserve">     - základní buněčné struktury</w:t>
                  </w:r>
                </w:p>
              </w:tc>
              <w:tc>
                <w:tcPr>
                  <w:tcW w:w="992" w:type="dxa"/>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r>
            <w:tr w:rsidR="0064626A" w:rsidRPr="0064626A" w:rsidTr="00133D2A">
              <w:trPr>
                <w:trHeight w:val="255"/>
              </w:trPr>
              <w:tc>
                <w:tcPr>
                  <w:tcW w:w="3083" w:type="dxa"/>
                  <w:gridSpan w:val="2"/>
                  <w:tcBorders>
                    <w:top w:val="nil"/>
                    <w:left w:val="single" w:sz="4" w:space="0" w:color="auto"/>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463" w:type="dxa"/>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463" w:type="dxa"/>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206" w:type="dxa"/>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2073" w:type="dxa"/>
                  <w:gridSpan w:val="2"/>
                  <w:tcBorders>
                    <w:top w:val="nil"/>
                    <w:left w:val="single" w:sz="4" w:space="0" w:color="auto"/>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xml:space="preserve">     - typy buněk</w:t>
                  </w:r>
                </w:p>
              </w:tc>
              <w:tc>
                <w:tcPr>
                  <w:tcW w:w="1682" w:type="dxa"/>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992" w:type="dxa"/>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r>
            <w:tr w:rsidR="0064626A" w:rsidRPr="0064626A" w:rsidTr="00133D2A">
              <w:trPr>
                <w:trHeight w:val="255"/>
              </w:trPr>
              <w:tc>
                <w:tcPr>
                  <w:tcW w:w="4009" w:type="dxa"/>
                  <w:gridSpan w:val="4"/>
                  <w:tcBorders>
                    <w:top w:val="nil"/>
                    <w:left w:val="single" w:sz="4" w:space="0" w:color="auto"/>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xml:space="preserve"> - vysvětlí rozdíl mezi prokaryotickou a </w:t>
                  </w:r>
                </w:p>
              </w:tc>
              <w:tc>
                <w:tcPr>
                  <w:tcW w:w="206" w:type="dxa"/>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3755" w:type="dxa"/>
                  <w:gridSpan w:val="3"/>
                  <w:tcBorders>
                    <w:top w:val="nil"/>
                    <w:left w:val="single" w:sz="4" w:space="0" w:color="auto"/>
                    <w:bottom w:val="nil"/>
                    <w:right w:val="single" w:sz="4" w:space="0" w:color="000000"/>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xml:space="preserve">     - děje na buněčné úrovni</w:t>
                  </w:r>
                </w:p>
              </w:tc>
              <w:tc>
                <w:tcPr>
                  <w:tcW w:w="992" w:type="dxa"/>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r>
            <w:tr w:rsidR="0064626A" w:rsidRPr="0064626A" w:rsidTr="00133D2A">
              <w:trPr>
                <w:trHeight w:val="255"/>
              </w:trPr>
              <w:tc>
                <w:tcPr>
                  <w:tcW w:w="3546" w:type="dxa"/>
                  <w:gridSpan w:val="3"/>
                  <w:tcBorders>
                    <w:top w:val="nil"/>
                    <w:left w:val="single" w:sz="4" w:space="0" w:color="auto"/>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xml:space="preserve">   eukaryotickou buňkou</w:t>
                  </w:r>
                </w:p>
              </w:tc>
              <w:tc>
                <w:tcPr>
                  <w:tcW w:w="463" w:type="dxa"/>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206" w:type="dxa"/>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1165" w:type="dxa"/>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908" w:type="dxa"/>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1682" w:type="dxa"/>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992" w:type="dxa"/>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r>
            <w:tr w:rsidR="0064626A" w:rsidRPr="0064626A" w:rsidTr="00133D2A">
              <w:trPr>
                <w:trHeight w:val="255"/>
              </w:trPr>
              <w:tc>
                <w:tcPr>
                  <w:tcW w:w="4215" w:type="dxa"/>
                  <w:gridSpan w:val="5"/>
                  <w:tcBorders>
                    <w:top w:val="nil"/>
                    <w:left w:val="single" w:sz="4" w:space="0" w:color="auto"/>
                    <w:bottom w:val="nil"/>
                    <w:right w:val="single" w:sz="4" w:space="0" w:color="000000"/>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xml:space="preserve"> - charakterizuje životní projevy buňky - </w:t>
                  </w:r>
                </w:p>
              </w:tc>
              <w:tc>
                <w:tcPr>
                  <w:tcW w:w="1165" w:type="dxa"/>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908" w:type="dxa"/>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1682" w:type="dxa"/>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992" w:type="dxa"/>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r>
            <w:tr w:rsidR="0064626A" w:rsidRPr="0064626A" w:rsidTr="00133D2A">
              <w:trPr>
                <w:trHeight w:val="255"/>
              </w:trPr>
              <w:tc>
                <w:tcPr>
                  <w:tcW w:w="4009" w:type="dxa"/>
                  <w:gridSpan w:val="4"/>
                  <w:tcBorders>
                    <w:top w:val="nil"/>
                    <w:left w:val="single" w:sz="4" w:space="0" w:color="auto"/>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xml:space="preserve">   fotosyntéza, dýchání, rozmnožování</w:t>
                  </w:r>
                </w:p>
              </w:tc>
              <w:tc>
                <w:tcPr>
                  <w:tcW w:w="206" w:type="dxa"/>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1165" w:type="dxa"/>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908" w:type="dxa"/>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1682" w:type="dxa"/>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992" w:type="dxa"/>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r>
            <w:tr w:rsidR="0064626A" w:rsidRPr="0064626A" w:rsidTr="00133D2A">
              <w:trPr>
                <w:trHeight w:val="255"/>
              </w:trPr>
              <w:tc>
                <w:tcPr>
                  <w:tcW w:w="4009" w:type="dxa"/>
                  <w:gridSpan w:val="4"/>
                  <w:tcBorders>
                    <w:top w:val="nil"/>
                    <w:left w:val="single" w:sz="4" w:space="0" w:color="auto"/>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xml:space="preserve"> - porovná způsoby získávání energie</w:t>
                  </w:r>
                </w:p>
              </w:tc>
              <w:tc>
                <w:tcPr>
                  <w:tcW w:w="206" w:type="dxa"/>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1165" w:type="dxa"/>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908" w:type="dxa"/>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1682" w:type="dxa"/>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992" w:type="dxa"/>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r>
            <w:tr w:rsidR="0064626A" w:rsidRPr="0064626A" w:rsidTr="00133D2A">
              <w:trPr>
                <w:trHeight w:val="255"/>
              </w:trPr>
              <w:tc>
                <w:tcPr>
                  <w:tcW w:w="4215" w:type="dxa"/>
                  <w:gridSpan w:val="5"/>
                  <w:tcBorders>
                    <w:top w:val="nil"/>
                    <w:left w:val="single" w:sz="4" w:space="0" w:color="auto"/>
                    <w:bottom w:val="nil"/>
                    <w:right w:val="single" w:sz="4" w:space="0" w:color="000000"/>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xml:space="preserve">   u autotrofních a heterotrofních organismů</w:t>
                  </w:r>
                </w:p>
              </w:tc>
              <w:tc>
                <w:tcPr>
                  <w:tcW w:w="1165" w:type="dxa"/>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908" w:type="dxa"/>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1682" w:type="dxa"/>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992" w:type="dxa"/>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r>
            <w:tr w:rsidR="0064626A" w:rsidRPr="0064626A" w:rsidTr="00133D2A">
              <w:trPr>
                <w:trHeight w:val="255"/>
              </w:trPr>
              <w:tc>
                <w:tcPr>
                  <w:tcW w:w="2620" w:type="dxa"/>
                  <w:tcBorders>
                    <w:top w:val="nil"/>
                    <w:left w:val="single" w:sz="4" w:space="0" w:color="auto"/>
                    <w:bottom w:val="single" w:sz="4" w:space="0" w:color="auto"/>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463" w:type="dxa"/>
                  <w:tcBorders>
                    <w:top w:val="nil"/>
                    <w:left w:val="nil"/>
                    <w:bottom w:val="single" w:sz="4" w:space="0" w:color="auto"/>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463" w:type="dxa"/>
                  <w:tcBorders>
                    <w:top w:val="nil"/>
                    <w:left w:val="nil"/>
                    <w:bottom w:val="single" w:sz="4" w:space="0" w:color="auto"/>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463" w:type="dxa"/>
                  <w:tcBorders>
                    <w:top w:val="nil"/>
                    <w:left w:val="nil"/>
                    <w:bottom w:val="single" w:sz="4" w:space="0" w:color="auto"/>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206" w:type="dxa"/>
                  <w:tcBorders>
                    <w:top w:val="nil"/>
                    <w:left w:val="nil"/>
                    <w:bottom w:val="single" w:sz="4" w:space="0" w:color="auto"/>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1165" w:type="dxa"/>
                  <w:tcBorders>
                    <w:top w:val="nil"/>
                    <w:left w:val="nil"/>
                    <w:bottom w:val="single" w:sz="4" w:space="0" w:color="auto"/>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908" w:type="dxa"/>
                  <w:tcBorders>
                    <w:top w:val="nil"/>
                    <w:left w:val="nil"/>
                    <w:bottom w:val="single" w:sz="4" w:space="0" w:color="auto"/>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1682" w:type="dxa"/>
                  <w:tcBorders>
                    <w:top w:val="nil"/>
                    <w:left w:val="nil"/>
                    <w:bottom w:val="single" w:sz="4" w:space="0" w:color="auto"/>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992" w:type="dxa"/>
                  <w:tcBorders>
                    <w:top w:val="nil"/>
                    <w:left w:val="nil"/>
                    <w:bottom w:val="single" w:sz="4" w:space="0" w:color="auto"/>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r>
            <w:tr w:rsidR="0064626A" w:rsidRPr="0064626A" w:rsidTr="00133D2A">
              <w:trPr>
                <w:trHeight w:val="255"/>
              </w:trPr>
              <w:tc>
                <w:tcPr>
                  <w:tcW w:w="2620" w:type="dxa"/>
                  <w:tcBorders>
                    <w:top w:val="nil"/>
                    <w:left w:val="single" w:sz="4" w:space="0" w:color="auto"/>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463" w:type="dxa"/>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463" w:type="dxa"/>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463" w:type="dxa"/>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206" w:type="dxa"/>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1165" w:type="dxa"/>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908" w:type="dxa"/>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1682" w:type="dxa"/>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992" w:type="dxa"/>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r>
            <w:tr w:rsidR="0064626A" w:rsidRPr="0064626A" w:rsidTr="00133D2A">
              <w:trPr>
                <w:trHeight w:val="255"/>
              </w:trPr>
              <w:tc>
                <w:tcPr>
                  <w:tcW w:w="4009" w:type="dxa"/>
                  <w:gridSpan w:val="4"/>
                  <w:tcBorders>
                    <w:top w:val="nil"/>
                    <w:left w:val="single" w:sz="4" w:space="0" w:color="auto"/>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uvede základní skupiny organismů a</w:t>
                  </w:r>
                </w:p>
              </w:tc>
              <w:tc>
                <w:tcPr>
                  <w:tcW w:w="206" w:type="dxa"/>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3755" w:type="dxa"/>
                  <w:gridSpan w:val="3"/>
                  <w:tcBorders>
                    <w:top w:val="nil"/>
                    <w:left w:val="single" w:sz="4" w:space="0" w:color="auto"/>
                    <w:bottom w:val="nil"/>
                    <w:right w:val="single" w:sz="4" w:space="0" w:color="000000"/>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xml:space="preserve">  </w:t>
                  </w:r>
                  <w:r w:rsidRPr="0064626A">
                    <w:rPr>
                      <w:rFonts w:ascii="Times New Roman" w:eastAsia="Times New Roman" w:hAnsi="Times New Roman" w:cs="Times New Roman"/>
                      <w:b/>
                      <w:bCs/>
                      <w:lang w:eastAsia="cs-CZ"/>
                    </w:rPr>
                    <w:t>4.  Rozmanitost organismů</w:t>
                  </w:r>
                </w:p>
              </w:tc>
              <w:tc>
                <w:tcPr>
                  <w:tcW w:w="992" w:type="dxa"/>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jc w:val="center"/>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2</w:t>
                  </w:r>
                </w:p>
              </w:tc>
            </w:tr>
            <w:tr w:rsidR="0064626A" w:rsidRPr="0064626A" w:rsidTr="00133D2A">
              <w:trPr>
                <w:trHeight w:val="255"/>
              </w:trPr>
              <w:tc>
                <w:tcPr>
                  <w:tcW w:w="3083" w:type="dxa"/>
                  <w:gridSpan w:val="2"/>
                  <w:tcBorders>
                    <w:top w:val="nil"/>
                    <w:left w:val="single" w:sz="4" w:space="0" w:color="auto"/>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xml:space="preserve">   porovná je</w:t>
                  </w:r>
                </w:p>
              </w:tc>
              <w:tc>
                <w:tcPr>
                  <w:tcW w:w="463" w:type="dxa"/>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463" w:type="dxa"/>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206" w:type="dxa"/>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3755" w:type="dxa"/>
                  <w:gridSpan w:val="3"/>
                  <w:tcBorders>
                    <w:top w:val="nil"/>
                    <w:left w:val="single" w:sz="4" w:space="0" w:color="auto"/>
                    <w:bottom w:val="nil"/>
                    <w:right w:val="single" w:sz="4" w:space="0" w:color="000000"/>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xml:space="preserve">     - charakteristika, třídění</w:t>
                  </w:r>
                </w:p>
              </w:tc>
              <w:tc>
                <w:tcPr>
                  <w:tcW w:w="992" w:type="dxa"/>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r>
            <w:tr w:rsidR="0064626A" w:rsidRPr="0064626A" w:rsidTr="00133D2A">
              <w:trPr>
                <w:trHeight w:val="255"/>
              </w:trPr>
              <w:tc>
                <w:tcPr>
                  <w:tcW w:w="2620" w:type="dxa"/>
                  <w:tcBorders>
                    <w:top w:val="nil"/>
                    <w:left w:val="single" w:sz="4" w:space="0" w:color="auto"/>
                    <w:bottom w:val="single" w:sz="4" w:space="0" w:color="auto"/>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463" w:type="dxa"/>
                  <w:tcBorders>
                    <w:top w:val="nil"/>
                    <w:left w:val="nil"/>
                    <w:bottom w:val="single" w:sz="4" w:space="0" w:color="auto"/>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463" w:type="dxa"/>
                  <w:tcBorders>
                    <w:top w:val="nil"/>
                    <w:left w:val="nil"/>
                    <w:bottom w:val="single" w:sz="4" w:space="0" w:color="auto"/>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463" w:type="dxa"/>
                  <w:tcBorders>
                    <w:top w:val="nil"/>
                    <w:left w:val="nil"/>
                    <w:bottom w:val="single" w:sz="4" w:space="0" w:color="auto"/>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206" w:type="dxa"/>
                  <w:tcBorders>
                    <w:top w:val="nil"/>
                    <w:left w:val="nil"/>
                    <w:bottom w:val="single" w:sz="4" w:space="0" w:color="auto"/>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1165" w:type="dxa"/>
                  <w:tcBorders>
                    <w:top w:val="nil"/>
                    <w:left w:val="nil"/>
                    <w:bottom w:val="single" w:sz="4" w:space="0" w:color="auto"/>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908" w:type="dxa"/>
                  <w:tcBorders>
                    <w:top w:val="nil"/>
                    <w:left w:val="nil"/>
                    <w:bottom w:val="single" w:sz="4" w:space="0" w:color="auto"/>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1682" w:type="dxa"/>
                  <w:tcBorders>
                    <w:top w:val="nil"/>
                    <w:left w:val="nil"/>
                    <w:bottom w:val="single" w:sz="4" w:space="0" w:color="auto"/>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992" w:type="dxa"/>
                  <w:tcBorders>
                    <w:top w:val="nil"/>
                    <w:left w:val="nil"/>
                    <w:bottom w:val="single" w:sz="4" w:space="0" w:color="auto"/>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r>
            <w:tr w:rsidR="0064626A" w:rsidRPr="0064626A" w:rsidTr="00133D2A">
              <w:trPr>
                <w:trHeight w:val="255"/>
              </w:trPr>
              <w:tc>
                <w:tcPr>
                  <w:tcW w:w="2620" w:type="dxa"/>
                  <w:tcBorders>
                    <w:top w:val="nil"/>
                    <w:left w:val="single" w:sz="4" w:space="0" w:color="auto"/>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463" w:type="dxa"/>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463" w:type="dxa"/>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463" w:type="dxa"/>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206" w:type="dxa"/>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1165" w:type="dxa"/>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908" w:type="dxa"/>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1682" w:type="dxa"/>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992" w:type="dxa"/>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r>
            <w:tr w:rsidR="0064626A" w:rsidRPr="0064626A" w:rsidTr="00133D2A">
              <w:trPr>
                <w:trHeight w:val="255"/>
              </w:trPr>
              <w:tc>
                <w:tcPr>
                  <w:tcW w:w="4215" w:type="dxa"/>
                  <w:gridSpan w:val="5"/>
                  <w:tcBorders>
                    <w:top w:val="nil"/>
                    <w:left w:val="single" w:sz="4" w:space="0" w:color="auto"/>
                    <w:bottom w:val="nil"/>
                    <w:right w:val="single" w:sz="4" w:space="0" w:color="000000"/>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xml:space="preserve">-  charakterizuje rostlinná pletiva, uvede </w:t>
                  </w:r>
                </w:p>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xml:space="preserve">    jejich stavbu a funkci</w:t>
                  </w:r>
                </w:p>
              </w:tc>
              <w:tc>
                <w:tcPr>
                  <w:tcW w:w="2073" w:type="dxa"/>
                  <w:gridSpan w:val="2"/>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xml:space="preserve">  </w:t>
                  </w:r>
                  <w:r w:rsidRPr="0064626A">
                    <w:rPr>
                      <w:rFonts w:ascii="Times New Roman" w:eastAsia="Times New Roman" w:hAnsi="Times New Roman" w:cs="Times New Roman"/>
                      <w:b/>
                      <w:bCs/>
                      <w:lang w:eastAsia="cs-CZ"/>
                    </w:rPr>
                    <w:t>5.  Biologie rostlin</w:t>
                  </w:r>
                </w:p>
              </w:tc>
              <w:tc>
                <w:tcPr>
                  <w:tcW w:w="1682" w:type="dxa"/>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992" w:type="dxa"/>
                  <w:tcBorders>
                    <w:top w:val="nil"/>
                    <w:left w:val="nil"/>
                    <w:bottom w:val="nil"/>
                    <w:right w:val="single" w:sz="4" w:space="0" w:color="auto"/>
                  </w:tcBorders>
                  <w:shd w:val="clear" w:color="auto" w:fill="auto"/>
                  <w:noWrap/>
                  <w:vAlign w:val="bottom"/>
                  <w:hideMark/>
                </w:tcPr>
                <w:p w:rsidR="0064626A" w:rsidRPr="0064626A" w:rsidRDefault="00133D2A" w:rsidP="0064626A">
                  <w:pPr>
                    <w:spacing w:after="0" w:line="240" w:lineRule="auto"/>
                    <w:jc w:val="center"/>
                    <w:rPr>
                      <w:rFonts w:ascii="Times New Roman" w:eastAsia="Times New Roman" w:hAnsi="Times New Roman" w:cs="Times New Roman"/>
                      <w:lang w:eastAsia="cs-CZ"/>
                    </w:rPr>
                  </w:pPr>
                  <w:r>
                    <w:rPr>
                      <w:rFonts w:ascii="Times New Roman" w:eastAsia="Times New Roman" w:hAnsi="Times New Roman" w:cs="Times New Roman"/>
                      <w:lang w:eastAsia="cs-CZ"/>
                    </w:rPr>
                    <w:t>16</w:t>
                  </w:r>
                </w:p>
              </w:tc>
            </w:tr>
            <w:tr w:rsidR="0064626A" w:rsidRPr="0064626A" w:rsidTr="00133D2A">
              <w:trPr>
                <w:trHeight w:val="255"/>
              </w:trPr>
              <w:tc>
                <w:tcPr>
                  <w:tcW w:w="3546" w:type="dxa"/>
                  <w:gridSpan w:val="3"/>
                  <w:tcBorders>
                    <w:top w:val="nil"/>
                    <w:left w:val="single" w:sz="4" w:space="0" w:color="auto"/>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xml:space="preserve">         </w:t>
                  </w:r>
                </w:p>
              </w:tc>
              <w:tc>
                <w:tcPr>
                  <w:tcW w:w="463" w:type="dxa"/>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206" w:type="dxa"/>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3755" w:type="dxa"/>
                  <w:gridSpan w:val="3"/>
                  <w:tcBorders>
                    <w:top w:val="nil"/>
                    <w:left w:val="nil"/>
                    <w:bottom w:val="nil"/>
                    <w:right w:val="single" w:sz="4" w:space="0" w:color="000000"/>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xml:space="preserve">     - anatomie a morfologie </w:t>
                  </w:r>
                </w:p>
              </w:tc>
              <w:tc>
                <w:tcPr>
                  <w:tcW w:w="992" w:type="dxa"/>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r>
            <w:tr w:rsidR="0064626A" w:rsidRPr="0064626A" w:rsidTr="00133D2A">
              <w:trPr>
                <w:trHeight w:val="255"/>
              </w:trPr>
              <w:tc>
                <w:tcPr>
                  <w:tcW w:w="4215" w:type="dxa"/>
                  <w:gridSpan w:val="5"/>
                  <w:tcBorders>
                    <w:top w:val="nil"/>
                    <w:left w:val="single" w:sz="4" w:space="0" w:color="auto"/>
                    <w:bottom w:val="nil"/>
                    <w:right w:val="single" w:sz="4" w:space="0" w:color="000000"/>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popíše vnitřní a vnější stavbu rostlinných</w:t>
                  </w:r>
                </w:p>
              </w:tc>
              <w:tc>
                <w:tcPr>
                  <w:tcW w:w="2073" w:type="dxa"/>
                  <w:gridSpan w:val="2"/>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xml:space="preserve">       rostlin</w:t>
                  </w:r>
                </w:p>
              </w:tc>
              <w:tc>
                <w:tcPr>
                  <w:tcW w:w="1682" w:type="dxa"/>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992" w:type="dxa"/>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r>
            <w:tr w:rsidR="0064626A" w:rsidRPr="0064626A" w:rsidTr="00133D2A">
              <w:trPr>
                <w:trHeight w:val="255"/>
              </w:trPr>
              <w:tc>
                <w:tcPr>
                  <w:tcW w:w="4009" w:type="dxa"/>
                  <w:gridSpan w:val="4"/>
                  <w:tcBorders>
                    <w:top w:val="nil"/>
                    <w:left w:val="single" w:sz="4" w:space="0" w:color="auto"/>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xml:space="preserve">   orgánů, jejich funkci a metamorfózy,</w:t>
                  </w:r>
                </w:p>
              </w:tc>
              <w:tc>
                <w:tcPr>
                  <w:tcW w:w="206" w:type="dxa"/>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3755" w:type="dxa"/>
                  <w:gridSpan w:val="3"/>
                  <w:tcBorders>
                    <w:top w:val="nil"/>
                    <w:left w:val="nil"/>
                    <w:bottom w:val="nil"/>
                    <w:right w:val="single" w:sz="4" w:space="0" w:color="000000"/>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xml:space="preserve">     - vybrané skupiny rostlin</w:t>
                  </w:r>
                </w:p>
              </w:tc>
              <w:tc>
                <w:tcPr>
                  <w:tcW w:w="992" w:type="dxa"/>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r>
            <w:tr w:rsidR="0064626A" w:rsidRPr="0064626A" w:rsidTr="00133D2A">
              <w:trPr>
                <w:trHeight w:val="255"/>
              </w:trPr>
              <w:tc>
                <w:tcPr>
                  <w:tcW w:w="4215" w:type="dxa"/>
                  <w:gridSpan w:val="5"/>
                  <w:tcBorders>
                    <w:top w:val="nil"/>
                    <w:left w:val="single" w:sz="4" w:space="0" w:color="auto"/>
                    <w:bottom w:val="nil"/>
                    <w:right w:val="single" w:sz="4" w:space="0" w:color="000000"/>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charakterizuje systém a evoluci rostlin,</w:t>
                  </w:r>
                </w:p>
              </w:tc>
              <w:tc>
                <w:tcPr>
                  <w:tcW w:w="1165" w:type="dxa"/>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908" w:type="dxa"/>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1682" w:type="dxa"/>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992" w:type="dxa"/>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r>
            <w:tr w:rsidR="0064626A" w:rsidRPr="0064626A" w:rsidTr="00133D2A">
              <w:trPr>
                <w:trHeight w:val="255"/>
              </w:trPr>
              <w:tc>
                <w:tcPr>
                  <w:tcW w:w="4215" w:type="dxa"/>
                  <w:gridSpan w:val="5"/>
                  <w:tcBorders>
                    <w:top w:val="nil"/>
                    <w:left w:val="single" w:sz="4" w:space="0" w:color="auto"/>
                    <w:bottom w:val="nil"/>
                    <w:right w:val="single" w:sz="4" w:space="0" w:color="000000"/>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xml:space="preserve">- uvede nejvýznamnější zástupce vybraných </w:t>
                  </w:r>
                </w:p>
              </w:tc>
              <w:tc>
                <w:tcPr>
                  <w:tcW w:w="1165" w:type="dxa"/>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908" w:type="dxa"/>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1682" w:type="dxa"/>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992" w:type="dxa"/>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r>
            <w:tr w:rsidR="0064626A" w:rsidRPr="0064626A" w:rsidTr="00133D2A">
              <w:trPr>
                <w:trHeight w:val="255"/>
              </w:trPr>
              <w:tc>
                <w:tcPr>
                  <w:tcW w:w="3083" w:type="dxa"/>
                  <w:gridSpan w:val="2"/>
                  <w:tcBorders>
                    <w:top w:val="nil"/>
                    <w:left w:val="single" w:sz="4" w:space="0" w:color="auto"/>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xml:space="preserve">   čeledí rostlin,</w:t>
                  </w:r>
                </w:p>
              </w:tc>
              <w:tc>
                <w:tcPr>
                  <w:tcW w:w="463" w:type="dxa"/>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463" w:type="dxa"/>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206" w:type="dxa"/>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1165" w:type="dxa"/>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908" w:type="dxa"/>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1682" w:type="dxa"/>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992" w:type="dxa"/>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r>
            <w:tr w:rsidR="0064626A" w:rsidRPr="0064626A" w:rsidTr="00133D2A">
              <w:trPr>
                <w:trHeight w:val="255"/>
              </w:trPr>
              <w:tc>
                <w:tcPr>
                  <w:tcW w:w="4009" w:type="dxa"/>
                  <w:gridSpan w:val="4"/>
                  <w:tcBorders>
                    <w:top w:val="nil"/>
                    <w:left w:val="single" w:sz="4" w:space="0" w:color="auto"/>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vysvětlí význam zelených rostlin,</w:t>
                  </w:r>
                </w:p>
              </w:tc>
              <w:tc>
                <w:tcPr>
                  <w:tcW w:w="206" w:type="dxa"/>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1165" w:type="dxa"/>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908" w:type="dxa"/>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1682" w:type="dxa"/>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992" w:type="dxa"/>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r>
            <w:tr w:rsidR="0064626A" w:rsidRPr="0064626A" w:rsidTr="00133D2A">
              <w:trPr>
                <w:trHeight w:val="255"/>
              </w:trPr>
              <w:tc>
                <w:tcPr>
                  <w:tcW w:w="2620" w:type="dxa"/>
                  <w:tcBorders>
                    <w:top w:val="nil"/>
                    <w:left w:val="single" w:sz="4" w:space="0" w:color="auto"/>
                    <w:bottom w:val="single" w:sz="4" w:space="0" w:color="auto"/>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463" w:type="dxa"/>
                  <w:tcBorders>
                    <w:top w:val="nil"/>
                    <w:left w:val="nil"/>
                    <w:bottom w:val="single" w:sz="4" w:space="0" w:color="auto"/>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463" w:type="dxa"/>
                  <w:tcBorders>
                    <w:top w:val="nil"/>
                    <w:left w:val="nil"/>
                    <w:bottom w:val="single" w:sz="4" w:space="0" w:color="auto"/>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463" w:type="dxa"/>
                  <w:tcBorders>
                    <w:top w:val="nil"/>
                    <w:left w:val="nil"/>
                    <w:bottom w:val="single" w:sz="4" w:space="0" w:color="auto"/>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206" w:type="dxa"/>
                  <w:tcBorders>
                    <w:top w:val="nil"/>
                    <w:left w:val="nil"/>
                    <w:bottom w:val="single" w:sz="4" w:space="0" w:color="auto"/>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1165" w:type="dxa"/>
                  <w:tcBorders>
                    <w:top w:val="nil"/>
                    <w:left w:val="nil"/>
                    <w:bottom w:val="single" w:sz="4" w:space="0" w:color="auto"/>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908" w:type="dxa"/>
                  <w:tcBorders>
                    <w:top w:val="nil"/>
                    <w:left w:val="nil"/>
                    <w:bottom w:val="single" w:sz="4" w:space="0" w:color="auto"/>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1682" w:type="dxa"/>
                  <w:tcBorders>
                    <w:top w:val="nil"/>
                    <w:left w:val="nil"/>
                    <w:bottom w:val="single" w:sz="4" w:space="0" w:color="auto"/>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992" w:type="dxa"/>
                  <w:tcBorders>
                    <w:top w:val="nil"/>
                    <w:left w:val="nil"/>
                    <w:bottom w:val="single" w:sz="4" w:space="0" w:color="auto"/>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r>
            <w:tr w:rsidR="0064626A" w:rsidRPr="0064626A" w:rsidTr="00133D2A">
              <w:trPr>
                <w:trHeight w:val="255"/>
              </w:trPr>
              <w:tc>
                <w:tcPr>
                  <w:tcW w:w="2620" w:type="dxa"/>
                  <w:tcBorders>
                    <w:top w:val="nil"/>
                    <w:left w:val="single" w:sz="4" w:space="0" w:color="auto"/>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p w:rsidR="0064626A" w:rsidRPr="0064626A" w:rsidRDefault="0064626A" w:rsidP="0064626A">
                  <w:pPr>
                    <w:spacing w:after="0" w:line="240" w:lineRule="auto"/>
                    <w:rPr>
                      <w:rFonts w:ascii="Times New Roman" w:eastAsia="Times New Roman" w:hAnsi="Times New Roman" w:cs="Times New Roman"/>
                      <w:lang w:eastAsia="cs-CZ"/>
                    </w:rPr>
                  </w:pPr>
                </w:p>
              </w:tc>
              <w:tc>
                <w:tcPr>
                  <w:tcW w:w="463" w:type="dxa"/>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463" w:type="dxa"/>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463" w:type="dxa"/>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206" w:type="dxa"/>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1165" w:type="dxa"/>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908" w:type="dxa"/>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1682" w:type="dxa"/>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992" w:type="dxa"/>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r>
            <w:tr w:rsidR="0064626A" w:rsidRPr="0064626A" w:rsidTr="00133D2A">
              <w:trPr>
                <w:trHeight w:val="255"/>
              </w:trPr>
              <w:tc>
                <w:tcPr>
                  <w:tcW w:w="4215" w:type="dxa"/>
                  <w:gridSpan w:val="5"/>
                  <w:tcBorders>
                    <w:top w:val="nil"/>
                    <w:left w:val="single" w:sz="4" w:space="0" w:color="auto"/>
                    <w:bottom w:val="nil"/>
                    <w:right w:val="single" w:sz="4" w:space="0" w:color="000000"/>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xml:space="preserve"> -  porovná stavbu, typy a vlastnosti tkání</w:t>
                  </w:r>
                </w:p>
              </w:tc>
              <w:tc>
                <w:tcPr>
                  <w:tcW w:w="3755" w:type="dxa"/>
                  <w:gridSpan w:val="3"/>
                  <w:tcBorders>
                    <w:top w:val="nil"/>
                    <w:left w:val="single" w:sz="4" w:space="0" w:color="auto"/>
                    <w:bottom w:val="nil"/>
                    <w:right w:val="single" w:sz="4" w:space="0" w:color="000000"/>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xml:space="preserve">  </w:t>
                  </w:r>
                  <w:r w:rsidRPr="0064626A">
                    <w:rPr>
                      <w:rFonts w:ascii="Times New Roman" w:eastAsia="Times New Roman" w:hAnsi="Times New Roman" w:cs="Times New Roman"/>
                      <w:b/>
                      <w:bCs/>
                      <w:lang w:eastAsia="cs-CZ"/>
                    </w:rPr>
                    <w:t>6. Biologie živočichů</w:t>
                  </w:r>
                </w:p>
              </w:tc>
              <w:tc>
                <w:tcPr>
                  <w:tcW w:w="992" w:type="dxa"/>
                  <w:tcBorders>
                    <w:top w:val="nil"/>
                    <w:left w:val="nil"/>
                    <w:bottom w:val="nil"/>
                    <w:right w:val="single" w:sz="4" w:space="0" w:color="auto"/>
                  </w:tcBorders>
                  <w:shd w:val="clear" w:color="auto" w:fill="auto"/>
                  <w:noWrap/>
                  <w:vAlign w:val="bottom"/>
                  <w:hideMark/>
                </w:tcPr>
                <w:p w:rsidR="0064626A" w:rsidRPr="0064626A" w:rsidRDefault="00133D2A" w:rsidP="0064626A">
                  <w:pPr>
                    <w:spacing w:after="0" w:line="240" w:lineRule="auto"/>
                    <w:jc w:val="center"/>
                    <w:rPr>
                      <w:rFonts w:ascii="Times New Roman" w:eastAsia="Times New Roman" w:hAnsi="Times New Roman" w:cs="Times New Roman"/>
                      <w:lang w:eastAsia="cs-CZ"/>
                    </w:rPr>
                  </w:pPr>
                  <w:r>
                    <w:rPr>
                      <w:rFonts w:ascii="Times New Roman" w:eastAsia="Times New Roman" w:hAnsi="Times New Roman" w:cs="Times New Roman"/>
                      <w:lang w:eastAsia="cs-CZ"/>
                    </w:rPr>
                    <w:t>16</w:t>
                  </w:r>
                </w:p>
              </w:tc>
            </w:tr>
            <w:tr w:rsidR="0064626A" w:rsidRPr="0064626A" w:rsidTr="00133D2A">
              <w:trPr>
                <w:trHeight w:val="255"/>
              </w:trPr>
              <w:tc>
                <w:tcPr>
                  <w:tcW w:w="3546" w:type="dxa"/>
                  <w:gridSpan w:val="3"/>
                  <w:tcBorders>
                    <w:top w:val="nil"/>
                    <w:left w:val="single" w:sz="4" w:space="0" w:color="auto"/>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xml:space="preserve">      obratlovců a bezobratlých,</w:t>
                  </w:r>
                </w:p>
              </w:tc>
              <w:tc>
                <w:tcPr>
                  <w:tcW w:w="463" w:type="dxa"/>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206" w:type="dxa"/>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2073" w:type="dxa"/>
                  <w:gridSpan w:val="2"/>
                  <w:tcBorders>
                    <w:top w:val="nil"/>
                    <w:left w:val="single" w:sz="4" w:space="0" w:color="auto"/>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xml:space="preserve">     - tkáně</w:t>
                  </w:r>
                </w:p>
              </w:tc>
              <w:tc>
                <w:tcPr>
                  <w:tcW w:w="1682" w:type="dxa"/>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992" w:type="dxa"/>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r>
            <w:tr w:rsidR="0064626A" w:rsidRPr="0064626A" w:rsidTr="00133D2A">
              <w:trPr>
                <w:trHeight w:val="255"/>
              </w:trPr>
              <w:tc>
                <w:tcPr>
                  <w:tcW w:w="4009" w:type="dxa"/>
                  <w:gridSpan w:val="4"/>
                  <w:tcBorders>
                    <w:top w:val="nil"/>
                    <w:left w:val="single" w:sz="4" w:space="0" w:color="auto"/>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popíše stavbu orgánů u živočichů,</w:t>
                  </w:r>
                </w:p>
              </w:tc>
              <w:tc>
                <w:tcPr>
                  <w:tcW w:w="206" w:type="dxa"/>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3755" w:type="dxa"/>
                  <w:gridSpan w:val="3"/>
                  <w:tcBorders>
                    <w:top w:val="nil"/>
                    <w:left w:val="single" w:sz="4" w:space="0" w:color="auto"/>
                    <w:bottom w:val="nil"/>
                    <w:right w:val="single" w:sz="4" w:space="0" w:color="000000"/>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xml:space="preserve">     - orgány a orgánové soustavy</w:t>
                  </w:r>
                </w:p>
              </w:tc>
              <w:tc>
                <w:tcPr>
                  <w:tcW w:w="992" w:type="dxa"/>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r>
            <w:tr w:rsidR="0064626A" w:rsidRPr="0064626A" w:rsidTr="00133D2A">
              <w:trPr>
                <w:trHeight w:val="255"/>
              </w:trPr>
              <w:tc>
                <w:tcPr>
                  <w:tcW w:w="4215" w:type="dxa"/>
                  <w:gridSpan w:val="5"/>
                  <w:tcBorders>
                    <w:top w:val="nil"/>
                    <w:left w:val="single" w:sz="4" w:space="0" w:color="auto"/>
                    <w:bottom w:val="nil"/>
                    <w:right w:val="single" w:sz="4" w:space="0" w:color="000000"/>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xml:space="preserve">-  charakterizuje způsoby rozmnožování </w:t>
                  </w:r>
                </w:p>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xml:space="preserve">    živočichů,</w:t>
                  </w:r>
                </w:p>
              </w:tc>
              <w:tc>
                <w:tcPr>
                  <w:tcW w:w="3755" w:type="dxa"/>
                  <w:gridSpan w:val="3"/>
                  <w:tcBorders>
                    <w:top w:val="nil"/>
                    <w:left w:val="single" w:sz="4" w:space="0" w:color="auto"/>
                    <w:bottom w:val="nil"/>
                    <w:right w:val="single" w:sz="4" w:space="0" w:color="000000"/>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xml:space="preserve">     - systém a evoluce živočichů</w:t>
                  </w:r>
                </w:p>
              </w:tc>
              <w:tc>
                <w:tcPr>
                  <w:tcW w:w="992" w:type="dxa"/>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r>
            <w:tr w:rsidR="0064626A" w:rsidRPr="0064626A" w:rsidTr="00133D2A">
              <w:trPr>
                <w:trHeight w:val="255"/>
              </w:trPr>
              <w:tc>
                <w:tcPr>
                  <w:tcW w:w="4215" w:type="dxa"/>
                  <w:gridSpan w:val="5"/>
                  <w:tcBorders>
                    <w:top w:val="nil"/>
                    <w:left w:val="single" w:sz="4" w:space="0" w:color="auto"/>
                    <w:bottom w:val="nil"/>
                    <w:right w:val="single" w:sz="4" w:space="0" w:color="000000"/>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rozpozná a charakterizuje významné zástupce</w:t>
                  </w:r>
                </w:p>
              </w:tc>
              <w:tc>
                <w:tcPr>
                  <w:tcW w:w="3755" w:type="dxa"/>
                  <w:gridSpan w:val="3"/>
                  <w:tcBorders>
                    <w:top w:val="nil"/>
                    <w:left w:val="single" w:sz="4" w:space="0" w:color="auto"/>
                    <w:bottom w:val="nil"/>
                    <w:right w:val="single" w:sz="4" w:space="0" w:color="000000"/>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xml:space="preserve">     - vybrané skupiny obratlovců</w:t>
                  </w:r>
                </w:p>
              </w:tc>
              <w:tc>
                <w:tcPr>
                  <w:tcW w:w="992" w:type="dxa"/>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r>
            <w:tr w:rsidR="0064626A" w:rsidRPr="0064626A" w:rsidTr="00133D2A">
              <w:trPr>
                <w:trHeight w:val="255"/>
              </w:trPr>
              <w:tc>
                <w:tcPr>
                  <w:tcW w:w="3546" w:type="dxa"/>
                  <w:gridSpan w:val="3"/>
                  <w:tcBorders>
                    <w:top w:val="nil"/>
                    <w:left w:val="single" w:sz="4" w:space="0" w:color="auto"/>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xml:space="preserve">    bezobratlých a obratlovců,</w:t>
                  </w:r>
                </w:p>
              </w:tc>
              <w:tc>
                <w:tcPr>
                  <w:tcW w:w="463" w:type="dxa"/>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206" w:type="dxa"/>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2073" w:type="dxa"/>
                  <w:gridSpan w:val="2"/>
                  <w:tcBorders>
                    <w:top w:val="nil"/>
                    <w:left w:val="single" w:sz="4" w:space="0" w:color="auto"/>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xml:space="preserve">       a bezobratlých</w:t>
                  </w:r>
                </w:p>
              </w:tc>
              <w:tc>
                <w:tcPr>
                  <w:tcW w:w="1682" w:type="dxa"/>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992" w:type="dxa"/>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r>
            <w:tr w:rsidR="0064626A" w:rsidRPr="0064626A" w:rsidTr="00133D2A">
              <w:trPr>
                <w:trHeight w:val="255"/>
              </w:trPr>
              <w:tc>
                <w:tcPr>
                  <w:tcW w:w="2620" w:type="dxa"/>
                  <w:tcBorders>
                    <w:top w:val="nil"/>
                    <w:left w:val="single" w:sz="4" w:space="0" w:color="auto"/>
                    <w:bottom w:val="single" w:sz="4" w:space="0" w:color="auto"/>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463" w:type="dxa"/>
                  <w:tcBorders>
                    <w:top w:val="nil"/>
                    <w:left w:val="nil"/>
                    <w:bottom w:val="single" w:sz="4" w:space="0" w:color="auto"/>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463" w:type="dxa"/>
                  <w:tcBorders>
                    <w:top w:val="nil"/>
                    <w:left w:val="nil"/>
                    <w:bottom w:val="single" w:sz="4" w:space="0" w:color="auto"/>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463" w:type="dxa"/>
                  <w:tcBorders>
                    <w:top w:val="nil"/>
                    <w:left w:val="nil"/>
                    <w:bottom w:val="single" w:sz="4" w:space="0" w:color="auto"/>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206" w:type="dxa"/>
                  <w:tcBorders>
                    <w:top w:val="nil"/>
                    <w:left w:val="nil"/>
                    <w:bottom w:val="single" w:sz="4" w:space="0" w:color="auto"/>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1165" w:type="dxa"/>
                  <w:tcBorders>
                    <w:top w:val="nil"/>
                    <w:left w:val="nil"/>
                    <w:bottom w:val="single" w:sz="4" w:space="0" w:color="auto"/>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908" w:type="dxa"/>
                  <w:tcBorders>
                    <w:top w:val="nil"/>
                    <w:left w:val="nil"/>
                    <w:bottom w:val="single" w:sz="4" w:space="0" w:color="auto"/>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1682" w:type="dxa"/>
                  <w:tcBorders>
                    <w:top w:val="nil"/>
                    <w:left w:val="nil"/>
                    <w:bottom w:val="single" w:sz="4" w:space="0" w:color="auto"/>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992" w:type="dxa"/>
                  <w:tcBorders>
                    <w:top w:val="nil"/>
                    <w:left w:val="nil"/>
                    <w:bottom w:val="single" w:sz="4" w:space="0" w:color="auto"/>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r>
            <w:tr w:rsidR="0064626A" w:rsidRPr="0064626A" w:rsidTr="00133D2A">
              <w:trPr>
                <w:trHeight w:val="255"/>
              </w:trPr>
              <w:tc>
                <w:tcPr>
                  <w:tcW w:w="2620" w:type="dxa"/>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463" w:type="dxa"/>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463" w:type="dxa"/>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463" w:type="dxa"/>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206" w:type="dxa"/>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1165" w:type="dxa"/>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908" w:type="dxa"/>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1682" w:type="dxa"/>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992" w:type="dxa"/>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r>
            <w:tr w:rsidR="0064626A" w:rsidRPr="0064626A" w:rsidTr="00133D2A">
              <w:trPr>
                <w:trHeight w:val="255"/>
              </w:trPr>
              <w:tc>
                <w:tcPr>
                  <w:tcW w:w="2620" w:type="dxa"/>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463" w:type="dxa"/>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463" w:type="dxa"/>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463" w:type="dxa"/>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206" w:type="dxa"/>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1165" w:type="dxa"/>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908" w:type="dxa"/>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1682" w:type="dxa"/>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992" w:type="dxa"/>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r>
            <w:tr w:rsidR="0064626A" w:rsidRPr="0064626A" w:rsidTr="00133D2A">
              <w:trPr>
                <w:trHeight w:val="255"/>
              </w:trPr>
              <w:tc>
                <w:tcPr>
                  <w:tcW w:w="2620" w:type="dxa"/>
                  <w:tcBorders>
                    <w:top w:val="single" w:sz="4" w:space="0" w:color="auto"/>
                    <w:left w:val="single" w:sz="4" w:space="0" w:color="auto"/>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463" w:type="dxa"/>
                  <w:tcBorders>
                    <w:top w:val="single" w:sz="4" w:space="0" w:color="auto"/>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463" w:type="dxa"/>
                  <w:tcBorders>
                    <w:top w:val="single" w:sz="4" w:space="0" w:color="auto"/>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463" w:type="dxa"/>
                  <w:tcBorders>
                    <w:top w:val="single" w:sz="4" w:space="0" w:color="auto"/>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206" w:type="dxa"/>
                  <w:tcBorders>
                    <w:top w:val="single" w:sz="4" w:space="0" w:color="auto"/>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1165" w:type="dxa"/>
                  <w:tcBorders>
                    <w:top w:val="single" w:sz="4" w:space="0" w:color="auto"/>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908" w:type="dxa"/>
                  <w:tcBorders>
                    <w:top w:val="single" w:sz="4" w:space="0" w:color="auto"/>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1682" w:type="dxa"/>
                  <w:tcBorders>
                    <w:top w:val="single" w:sz="4" w:space="0" w:color="auto"/>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992" w:type="dxa"/>
                  <w:tcBorders>
                    <w:top w:val="single" w:sz="4" w:space="0" w:color="auto"/>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r>
            <w:tr w:rsidR="0064626A" w:rsidRPr="0064626A" w:rsidTr="00133D2A">
              <w:trPr>
                <w:trHeight w:val="255"/>
              </w:trPr>
              <w:tc>
                <w:tcPr>
                  <w:tcW w:w="4215" w:type="dxa"/>
                  <w:gridSpan w:val="5"/>
                  <w:tcBorders>
                    <w:top w:val="nil"/>
                    <w:left w:val="single" w:sz="4" w:space="0" w:color="auto"/>
                    <w:bottom w:val="nil"/>
                    <w:right w:val="single" w:sz="4" w:space="0" w:color="000000"/>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popíše stavbu hub a lišejníků, způsoby</w:t>
                  </w:r>
                </w:p>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xml:space="preserve">    jejich výživy a principy rozmnožování</w:t>
                  </w:r>
                </w:p>
              </w:tc>
              <w:tc>
                <w:tcPr>
                  <w:tcW w:w="3755" w:type="dxa"/>
                  <w:gridSpan w:val="3"/>
                  <w:tcBorders>
                    <w:top w:val="nil"/>
                    <w:left w:val="single" w:sz="4" w:space="0" w:color="auto"/>
                    <w:bottom w:val="nil"/>
                    <w:right w:val="single" w:sz="4" w:space="0" w:color="000000"/>
                  </w:tcBorders>
                  <w:shd w:val="clear" w:color="auto" w:fill="auto"/>
                  <w:noWrap/>
                  <w:vAlign w:val="bottom"/>
                  <w:hideMark/>
                </w:tcPr>
                <w:p w:rsidR="0064626A" w:rsidRPr="0064626A" w:rsidRDefault="0064626A" w:rsidP="0064626A">
                  <w:pPr>
                    <w:spacing w:after="0"/>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xml:space="preserve">  </w:t>
                  </w:r>
                  <w:r w:rsidRPr="0064626A">
                    <w:rPr>
                      <w:rFonts w:ascii="Times New Roman" w:eastAsia="Times New Roman" w:hAnsi="Times New Roman" w:cs="Times New Roman"/>
                      <w:b/>
                      <w:bCs/>
                      <w:lang w:eastAsia="cs-CZ"/>
                    </w:rPr>
                    <w:t>7.  Biologie hub a lišejníků</w:t>
                  </w:r>
                </w:p>
              </w:tc>
              <w:tc>
                <w:tcPr>
                  <w:tcW w:w="992" w:type="dxa"/>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jc w:val="center"/>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2</w:t>
                  </w:r>
                </w:p>
              </w:tc>
            </w:tr>
            <w:tr w:rsidR="0064626A" w:rsidRPr="0064626A" w:rsidTr="00133D2A">
              <w:trPr>
                <w:trHeight w:val="255"/>
              </w:trPr>
              <w:tc>
                <w:tcPr>
                  <w:tcW w:w="4009" w:type="dxa"/>
                  <w:gridSpan w:val="4"/>
                  <w:tcBorders>
                    <w:top w:val="nil"/>
                    <w:left w:val="single" w:sz="4" w:space="0" w:color="auto"/>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206" w:type="dxa"/>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3755" w:type="dxa"/>
                  <w:gridSpan w:val="3"/>
                  <w:tcBorders>
                    <w:top w:val="nil"/>
                    <w:left w:val="single" w:sz="4" w:space="0" w:color="auto"/>
                    <w:bottom w:val="nil"/>
                    <w:right w:val="single" w:sz="4" w:space="0" w:color="000000"/>
                  </w:tcBorders>
                  <w:shd w:val="clear" w:color="auto" w:fill="auto"/>
                  <w:noWrap/>
                  <w:vAlign w:val="bottom"/>
                  <w:hideMark/>
                </w:tcPr>
                <w:p w:rsidR="00133D2A" w:rsidRDefault="0064626A" w:rsidP="0064626A">
                  <w:pPr>
                    <w:spacing w:after="0"/>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xml:space="preserve">     - obecná charakteristika říše </w:t>
                  </w:r>
                </w:p>
                <w:p w:rsidR="0064626A" w:rsidRPr="0064626A" w:rsidRDefault="00133D2A" w:rsidP="00133D2A">
                  <w:pPr>
                    <w:spacing w:after="0"/>
                    <w:rPr>
                      <w:rFonts w:ascii="Times New Roman" w:eastAsia="Times New Roman" w:hAnsi="Times New Roman" w:cs="Times New Roman"/>
                      <w:lang w:eastAsia="cs-CZ"/>
                    </w:rPr>
                  </w:pPr>
                  <w:r>
                    <w:rPr>
                      <w:rFonts w:ascii="Times New Roman" w:eastAsia="Times New Roman" w:hAnsi="Times New Roman" w:cs="Times New Roman"/>
                      <w:lang w:eastAsia="cs-CZ"/>
                    </w:rPr>
                    <w:t xml:space="preserve">        </w:t>
                  </w:r>
                  <w:r w:rsidR="005B732D" w:rsidRPr="0064626A">
                    <w:rPr>
                      <w:rFonts w:ascii="Times New Roman" w:eastAsia="Times New Roman" w:hAnsi="Times New Roman" w:cs="Times New Roman"/>
                      <w:lang w:eastAsia="cs-CZ"/>
                    </w:rPr>
                    <w:t>H</w:t>
                  </w:r>
                  <w:r w:rsidR="0064626A" w:rsidRPr="0064626A">
                    <w:rPr>
                      <w:rFonts w:ascii="Times New Roman" w:eastAsia="Times New Roman" w:hAnsi="Times New Roman" w:cs="Times New Roman"/>
                      <w:lang w:eastAsia="cs-CZ"/>
                    </w:rPr>
                    <w:t>ub</w:t>
                  </w:r>
                </w:p>
              </w:tc>
              <w:tc>
                <w:tcPr>
                  <w:tcW w:w="992" w:type="dxa"/>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r>
            <w:tr w:rsidR="0064626A" w:rsidRPr="0064626A" w:rsidTr="00133D2A">
              <w:trPr>
                <w:trHeight w:val="255"/>
              </w:trPr>
              <w:tc>
                <w:tcPr>
                  <w:tcW w:w="4215" w:type="dxa"/>
                  <w:gridSpan w:val="5"/>
                  <w:tcBorders>
                    <w:top w:val="nil"/>
                    <w:left w:val="single" w:sz="4" w:space="0" w:color="auto"/>
                    <w:bottom w:val="nil"/>
                    <w:right w:val="single" w:sz="4" w:space="0" w:color="000000"/>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vysvětlí principy soužití houbové a řasové</w:t>
                  </w:r>
                </w:p>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xml:space="preserve">    nebo sinicové složky stélky lišejníků</w:t>
                  </w:r>
                </w:p>
              </w:tc>
              <w:tc>
                <w:tcPr>
                  <w:tcW w:w="1165" w:type="dxa"/>
                  <w:tcBorders>
                    <w:top w:val="nil"/>
                    <w:left w:val="nil"/>
                    <w:bottom w:val="nil"/>
                    <w:right w:val="nil"/>
                  </w:tcBorders>
                  <w:shd w:val="clear" w:color="auto" w:fill="auto"/>
                  <w:noWrap/>
                  <w:vAlign w:val="bottom"/>
                  <w:hideMark/>
                </w:tcPr>
                <w:p w:rsidR="0064626A" w:rsidRPr="0064626A" w:rsidRDefault="0064626A" w:rsidP="0064626A">
                  <w:pPr>
                    <w:spacing w:after="0"/>
                    <w:rPr>
                      <w:rFonts w:ascii="Times New Roman" w:eastAsia="Times New Roman" w:hAnsi="Times New Roman" w:cs="Times New Roman"/>
                      <w:lang w:eastAsia="cs-CZ"/>
                    </w:rPr>
                  </w:pPr>
                </w:p>
              </w:tc>
              <w:tc>
                <w:tcPr>
                  <w:tcW w:w="908" w:type="dxa"/>
                  <w:tcBorders>
                    <w:top w:val="nil"/>
                    <w:left w:val="nil"/>
                    <w:bottom w:val="nil"/>
                    <w:right w:val="nil"/>
                  </w:tcBorders>
                  <w:shd w:val="clear" w:color="auto" w:fill="auto"/>
                  <w:noWrap/>
                  <w:vAlign w:val="bottom"/>
                  <w:hideMark/>
                </w:tcPr>
                <w:p w:rsidR="0064626A" w:rsidRPr="0064626A" w:rsidRDefault="0064626A" w:rsidP="0064626A">
                  <w:pPr>
                    <w:spacing w:after="0"/>
                    <w:rPr>
                      <w:rFonts w:ascii="Times New Roman" w:eastAsia="Times New Roman" w:hAnsi="Times New Roman" w:cs="Times New Roman"/>
                      <w:lang w:eastAsia="cs-CZ"/>
                    </w:rPr>
                  </w:pPr>
                </w:p>
              </w:tc>
              <w:tc>
                <w:tcPr>
                  <w:tcW w:w="1682" w:type="dxa"/>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992" w:type="dxa"/>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r>
            <w:tr w:rsidR="0064626A" w:rsidRPr="0064626A" w:rsidTr="00133D2A">
              <w:trPr>
                <w:trHeight w:val="255"/>
              </w:trPr>
              <w:tc>
                <w:tcPr>
                  <w:tcW w:w="4009" w:type="dxa"/>
                  <w:gridSpan w:val="4"/>
                  <w:tcBorders>
                    <w:top w:val="nil"/>
                    <w:left w:val="single" w:sz="4" w:space="0" w:color="auto"/>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206" w:type="dxa"/>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3755" w:type="dxa"/>
                  <w:gridSpan w:val="3"/>
                  <w:tcBorders>
                    <w:top w:val="nil"/>
                    <w:left w:val="single" w:sz="4" w:space="0" w:color="auto"/>
                    <w:bottom w:val="nil"/>
                    <w:right w:val="single" w:sz="4" w:space="0" w:color="000000"/>
                  </w:tcBorders>
                  <w:shd w:val="clear" w:color="auto" w:fill="auto"/>
                  <w:noWrap/>
                  <w:vAlign w:val="bottom"/>
                  <w:hideMark/>
                </w:tcPr>
                <w:p w:rsidR="0064626A" w:rsidRPr="0064626A" w:rsidRDefault="0064626A" w:rsidP="0064626A">
                  <w:pPr>
                    <w:spacing w:after="0"/>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xml:space="preserve"> - lišejníky jako komplexní</w:t>
                  </w:r>
                </w:p>
              </w:tc>
              <w:tc>
                <w:tcPr>
                  <w:tcW w:w="992" w:type="dxa"/>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r>
            <w:tr w:rsidR="0064626A" w:rsidRPr="0064626A" w:rsidTr="00133D2A">
              <w:trPr>
                <w:trHeight w:val="255"/>
              </w:trPr>
              <w:tc>
                <w:tcPr>
                  <w:tcW w:w="4009" w:type="dxa"/>
                  <w:gridSpan w:val="4"/>
                  <w:tcBorders>
                    <w:top w:val="nil"/>
                    <w:left w:val="single" w:sz="4" w:space="0" w:color="auto"/>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objasní význam hub a lišejníků,</w:t>
                  </w:r>
                </w:p>
              </w:tc>
              <w:tc>
                <w:tcPr>
                  <w:tcW w:w="206" w:type="dxa"/>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2073" w:type="dxa"/>
                  <w:gridSpan w:val="2"/>
                  <w:tcBorders>
                    <w:top w:val="nil"/>
                    <w:left w:val="single" w:sz="4" w:space="0" w:color="auto"/>
                    <w:bottom w:val="nil"/>
                    <w:right w:val="nil"/>
                  </w:tcBorders>
                  <w:shd w:val="clear" w:color="auto" w:fill="auto"/>
                  <w:noWrap/>
                  <w:vAlign w:val="bottom"/>
                  <w:hideMark/>
                </w:tcPr>
                <w:p w:rsidR="0064626A" w:rsidRPr="0064626A" w:rsidRDefault="0064626A" w:rsidP="0064626A">
                  <w:pPr>
                    <w:spacing w:after="0"/>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xml:space="preserve">      organismy</w:t>
                  </w:r>
                </w:p>
              </w:tc>
              <w:tc>
                <w:tcPr>
                  <w:tcW w:w="1682" w:type="dxa"/>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992" w:type="dxa"/>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r>
            <w:tr w:rsidR="0064626A" w:rsidRPr="0064626A" w:rsidTr="00133D2A">
              <w:trPr>
                <w:trHeight w:val="255"/>
              </w:trPr>
              <w:tc>
                <w:tcPr>
                  <w:tcW w:w="2620" w:type="dxa"/>
                  <w:tcBorders>
                    <w:top w:val="nil"/>
                    <w:left w:val="single" w:sz="4" w:space="0" w:color="auto"/>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463" w:type="dxa"/>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463" w:type="dxa"/>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463" w:type="dxa"/>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206" w:type="dxa"/>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3755" w:type="dxa"/>
                  <w:gridSpan w:val="3"/>
                  <w:tcBorders>
                    <w:top w:val="nil"/>
                    <w:left w:val="single" w:sz="4" w:space="0" w:color="auto"/>
                    <w:bottom w:val="nil"/>
                    <w:right w:val="single" w:sz="4" w:space="0" w:color="000000"/>
                  </w:tcBorders>
                  <w:shd w:val="clear" w:color="auto" w:fill="auto"/>
                  <w:noWrap/>
                  <w:vAlign w:val="bottom"/>
                  <w:hideMark/>
                </w:tcPr>
                <w:p w:rsidR="0064626A" w:rsidRPr="0064626A" w:rsidRDefault="0064626A" w:rsidP="0064626A">
                  <w:pPr>
                    <w:spacing w:after="0"/>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xml:space="preserve"> - význam hub a lišejníků</w:t>
                  </w:r>
                </w:p>
              </w:tc>
              <w:tc>
                <w:tcPr>
                  <w:tcW w:w="992" w:type="dxa"/>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r>
            <w:tr w:rsidR="0064626A" w:rsidRPr="0064626A" w:rsidTr="00133D2A">
              <w:trPr>
                <w:trHeight w:val="255"/>
              </w:trPr>
              <w:tc>
                <w:tcPr>
                  <w:tcW w:w="2620" w:type="dxa"/>
                  <w:tcBorders>
                    <w:top w:val="nil"/>
                    <w:left w:val="single" w:sz="4" w:space="0" w:color="auto"/>
                    <w:bottom w:val="single" w:sz="4" w:space="0" w:color="auto"/>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463" w:type="dxa"/>
                  <w:tcBorders>
                    <w:top w:val="nil"/>
                    <w:left w:val="nil"/>
                    <w:bottom w:val="single" w:sz="4" w:space="0" w:color="auto"/>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463" w:type="dxa"/>
                  <w:tcBorders>
                    <w:top w:val="nil"/>
                    <w:left w:val="nil"/>
                    <w:bottom w:val="single" w:sz="4" w:space="0" w:color="auto"/>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463" w:type="dxa"/>
                  <w:tcBorders>
                    <w:top w:val="nil"/>
                    <w:left w:val="nil"/>
                    <w:bottom w:val="single" w:sz="4" w:space="0" w:color="auto"/>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206" w:type="dxa"/>
                  <w:tcBorders>
                    <w:top w:val="nil"/>
                    <w:left w:val="nil"/>
                    <w:bottom w:val="single" w:sz="4" w:space="0" w:color="auto"/>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1165" w:type="dxa"/>
                  <w:tcBorders>
                    <w:top w:val="nil"/>
                    <w:left w:val="nil"/>
                    <w:bottom w:val="single" w:sz="4" w:space="0" w:color="auto"/>
                    <w:right w:val="nil"/>
                  </w:tcBorders>
                  <w:shd w:val="clear" w:color="auto" w:fill="auto"/>
                  <w:noWrap/>
                  <w:vAlign w:val="bottom"/>
                  <w:hideMark/>
                </w:tcPr>
                <w:p w:rsidR="0064626A" w:rsidRPr="0064626A" w:rsidRDefault="0064626A" w:rsidP="0064626A">
                  <w:pPr>
                    <w:spacing w:after="0"/>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908" w:type="dxa"/>
                  <w:tcBorders>
                    <w:top w:val="nil"/>
                    <w:left w:val="nil"/>
                    <w:bottom w:val="single" w:sz="4" w:space="0" w:color="auto"/>
                    <w:right w:val="nil"/>
                  </w:tcBorders>
                  <w:shd w:val="clear" w:color="auto" w:fill="auto"/>
                  <w:noWrap/>
                  <w:vAlign w:val="bottom"/>
                  <w:hideMark/>
                </w:tcPr>
                <w:p w:rsidR="0064626A" w:rsidRPr="0064626A" w:rsidRDefault="0064626A" w:rsidP="0064626A">
                  <w:pPr>
                    <w:spacing w:after="0"/>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1682" w:type="dxa"/>
                  <w:tcBorders>
                    <w:top w:val="nil"/>
                    <w:left w:val="nil"/>
                    <w:bottom w:val="single" w:sz="4" w:space="0" w:color="auto"/>
                    <w:right w:val="single" w:sz="4" w:space="0" w:color="auto"/>
                  </w:tcBorders>
                  <w:shd w:val="clear" w:color="auto" w:fill="auto"/>
                  <w:noWrap/>
                  <w:vAlign w:val="bottom"/>
                  <w:hideMark/>
                </w:tcPr>
                <w:p w:rsidR="0064626A" w:rsidRPr="0064626A" w:rsidRDefault="0064626A" w:rsidP="0064626A">
                  <w:pPr>
                    <w:spacing w:after="0"/>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992" w:type="dxa"/>
                  <w:tcBorders>
                    <w:top w:val="nil"/>
                    <w:left w:val="nil"/>
                    <w:bottom w:val="single" w:sz="4" w:space="0" w:color="auto"/>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r>
            <w:tr w:rsidR="0064626A" w:rsidRPr="0064626A" w:rsidTr="00133D2A">
              <w:trPr>
                <w:trHeight w:val="255"/>
              </w:trPr>
              <w:tc>
                <w:tcPr>
                  <w:tcW w:w="2620" w:type="dxa"/>
                  <w:tcBorders>
                    <w:top w:val="nil"/>
                    <w:left w:val="single" w:sz="4" w:space="0" w:color="auto"/>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463" w:type="dxa"/>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463" w:type="dxa"/>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463" w:type="dxa"/>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206" w:type="dxa"/>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1165" w:type="dxa"/>
                  <w:tcBorders>
                    <w:top w:val="nil"/>
                    <w:left w:val="nil"/>
                    <w:bottom w:val="nil"/>
                    <w:right w:val="nil"/>
                  </w:tcBorders>
                  <w:shd w:val="clear" w:color="auto" w:fill="auto"/>
                  <w:noWrap/>
                  <w:vAlign w:val="bottom"/>
                  <w:hideMark/>
                </w:tcPr>
                <w:p w:rsidR="0064626A" w:rsidRPr="0064626A" w:rsidRDefault="0064626A" w:rsidP="0064626A">
                  <w:pPr>
                    <w:spacing w:after="0"/>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908" w:type="dxa"/>
                  <w:tcBorders>
                    <w:top w:val="nil"/>
                    <w:left w:val="nil"/>
                    <w:bottom w:val="nil"/>
                    <w:right w:val="nil"/>
                  </w:tcBorders>
                  <w:shd w:val="clear" w:color="auto" w:fill="auto"/>
                  <w:noWrap/>
                  <w:vAlign w:val="bottom"/>
                  <w:hideMark/>
                </w:tcPr>
                <w:p w:rsidR="0064626A" w:rsidRPr="0064626A" w:rsidRDefault="0064626A" w:rsidP="0064626A">
                  <w:pPr>
                    <w:spacing w:after="0"/>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1682" w:type="dxa"/>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992" w:type="dxa"/>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r>
            <w:tr w:rsidR="0064626A" w:rsidRPr="0064626A" w:rsidTr="00133D2A">
              <w:trPr>
                <w:trHeight w:val="255"/>
              </w:trPr>
              <w:tc>
                <w:tcPr>
                  <w:tcW w:w="3546" w:type="dxa"/>
                  <w:gridSpan w:val="3"/>
                  <w:tcBorders>
                    <w:top w:val="nil"/>
                    <w:left w:val="single" w:sz="4" w:space="0" w:color="auto"/>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objasní stavbu těla,</w:t>
                  </w:r>
                </w:p>
              </w:tc>
              <w:tc>
                <w:tcPr>
                  <w:tcW w:w="463" w:type="dxa"/>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206" w:type="dxa"/>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3755" w:type="dxa"/>
                  <w:gridSpan w:val="3"/>
                  <w:tcBorders>
                    <w:top w:val="nil"/>
                    <w:left w:val="single" w:sz="4" w:space="0" w:color="auto"/>
                    <w:bottom w:val="nil"/>
                    <w:right w:val="single" w:sz="4" w:space="0" w:color="000000"/>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xml:space="preserve">  </w:t>
                  </w:r>
                  <w:r w:rsidRPr="0064626A">
                    <w:rPr>
                      <w:rFonts w:ascii="Times New Roman" w:eastAsia="Times New Roman" w:hAnsi="Times New Roman" w:cs="Times New Roman"/>
                      <w:b/>
                      <w:bCs/>
                      <w:lang w:eastAsia="cs-CZ"/>
                    </w:rPr>
                    <w:t>8.  Prokaryotní organismy</w:t>
                  </w:r>
                </w:p>
              </w:tc>
              <w:tc>
                <w:tcPr>
                  <w:tcW w:w="992" w:type="dxa"/>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jc w:val="center"/>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2</w:t>
                  </w:r>
                </w:p>
              </w:tc>
            </w:tr>
            <w:tr w:rsidR="0064626A" w:rsidRPr="0064626A" w:rsidTr="00133D2A">
              <w:trPr>
                <w:trHeight w:val="255"/>
              </w:trPr>
              <w:tc>
                <w:tcPr>
                  <w:tcW w:w="4009" w:type="dxa"/>
                  <w:gridSpan w:val="4"/>
                  <w:tcBorders>
                    <w:top w:val="nil"/>
                    <w:left w:val="single" w:sz="4" w:space="0" w:color="auto"/>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uvede nejznámější zástupce,</w:t>
                  </w:r>
                </w:p>
              </w:tc>
              <w:tc>
                <w:tcPr>
                  <w:tcW w:w="206" w:type="dxa"/>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2073" w:type="dxa"/>
                  <w:gridSpan w:val="2"/>
                  <w:tcBorders>
                    <w:top w:val="nil"/>
                    <w:left w:val="single" w:sz="4" w:space="0" w:color="auto"/>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xml:space="preserve">     - bakterie</w:t>
                  </w:r>
                </w:p>
              </w:tc>
              <w:tc>
                <w:tcPr>
                  <w:tcW w:w="1682" w:type="dxa"/>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992" w:type="dxa"/>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r>
            <w:tr w:rsidR="0064626A" w:rsidRPr="0064626A" w:rsidTr="00133D2A">
              <w:trPr>
                <w:trHeight w:val="255"/>
              </w:trPr>
              <w:tc>
                <w:tcPr>
                  <w:tcW w:w="4215" w:type="dxa"/>
                  <w:gridSpan w:val="5"/>
                  <w:tcBorders>
                    <w:top w:val="nil"/>
                    <w:left w:val="single" w:sz="4" w:space="0" w:color="auto"/>
                    <w:bottom w:val="nil"/>
                    <w:right w:val="single" w:sz="4" w:space="0" w:color="000000"/>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xml:space="preserve"> - vysvětlí možnosti prevence bakteriálních </w:t>
                  </w:r>
                </w:p>
              </w:tc>
              <w:tc>
                <w:tcPr>
                  <w:tcW w:w="2073" w:type="dxa"/>
                  <w:gridSpan w:val="2"/>
                  <w:tcBorders>
                    <w:top w:val="nil"/>
                    <w:left w:val="single" w:sz="4" w:space="0" w:color="auto"/>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xml:space="preserve">     - sinice</w:t>
                  </w:r>
                </w:p>
              </w:tc>
              <w:tc>
                <w:tcPr>
                  <w:tcW w:w="1682" w:type="dxa"/>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992" w:type="dxa"/>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r>
            <w:tr w:rsidR="0064626A" w:rsidRPr="0064626A" w:rsidTr="00133D2A">
              <w:trPr>
                <w:trHeight w:val="255"/>
              </w:trPr>
              <w:tc>
                <w:tcPr>
                  <w:tcW w:w="3083" w:type="dxa"/>
                  <w:gridSpan w:val="2"/>
                  <w:tcBorders>
                    <w:top w:val="nil"/>
                    <w:left w:val="single" w:sz="4" w:space="0" w:color="auto"/>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xml:space="preserve">   chorob,</w:t>
                  </w:r>
                </w:p>
              </w:tc>
              <w:tc>
                <w:tcPr>
                  <w:tcW w:w="463" w:type="dxa"/>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463" w:type="dxa"/>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206" w:type="dxa"/>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1165" w:type="dxa"/>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908" w:type="dxa"/>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1682" w:type="dxa"/>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992" w:type="dxa"/>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r>
            <w:tr w:rsidR="0064626A" w:rsidRPr="0064626A" w:rsidTr="00133D2A">
              <w:trPr>
                <w:trHeight w:val="255"/>
              </w:trPr>
              <w:tc>
                <w:tcPr>
                  <w:tcW w:w="4215" w:type="dxa"/>
                  <w:gridSpan w:val="5"/>
                  <w:tcBorders>
                    <w:top w:val="nil"/>
                    <w:left w:val="single" w:sz="4" w:space="0" w:color="auto"/>
                    <w:bottom w:val="nil"/>
                    <w:right w:val="single" w:sz="4" w:space="0" w:color="000000"/>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zhodnotí význam půdních bakterií pro oběh</w:t>
                  </w:r>
                </w:p>
              </w:tc>
              <w:tc>
                <w:tcPr>
                  <w:tcW w:w="1165" w:type="dxa"/>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908" w:type="dxa"/>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1682" w:type="dxa"/>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992" w:type="dxa"/>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r>
            <w:tr w:rsidR="0064626A" w:rsidRPr="0064626A" w:rsidTr="00133D2A">
              <w:trPr>
                <w:trHeight w:val="255"/>
              </w:trPr>
              <w:tc>
                <w:tcPr>
                  <w:tcW w:w="3083" w:type="dxa"/>
                  <w:gridSpan w:val="2"/>
                  <w:tcBorders>
                    <w:top w:val="nil"/>
                    <w:left w:val="single" w:sz="4" w:space="0" w:color="auto"/>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xml:space="preserve">   látek v přírodě,</w:t>
                  </w:r>
                </w:p>
              </w:tc>
              <w:tc>
                <w:tcPr>
                  <w:tcW w:w="463" w:type="dxa"/>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463" w:type="dxa"/>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206" w:type="dxa"/>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1165" w:type="dxa"/>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908" w:type="dxa"/>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1682" w:type="dxa"/>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992" w:type="dxa"/>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r>
            <w:tr w:rsidR="0064626A" w:rsidRPr="0064626A" w:rsidTr="00133D2A">
              <w:trPr>
                <w:trHeight w:val="255"/>
              </w:trPr>
              <w:tc>
                <w:tcPr>
                  <w:tcW w:w="4215" w:type="dxa"/>
                  <w:gridSpan w:val="5"/>
                  <w:tcBorders>
                    <w:top w:val="nil"/>
                    <w:left w:val="single" w:sz="4" w:space="0" w:color="auto"/>
                    <w:bottom w:val="nil"/>
                    <w:right w:val="single" w:sz="4" w:space="0" w:color="000000"/>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xml:space="preserve">-  popíše buněčnou stavbu těla sinic a </w:t>
                  </w:r>
                </w:p>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xml:space="preserve">   zhodnotí  jejich význam v přírodě</w:t>
                  </w:r>
                </w:p>
              </w:tc>
              <w:tc>
                <w:tcPr>
                  <w:tcW w:w="1165" w:type="dxa"/>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908" w:type="dxa"/>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1682" w:type="dxa"/>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992" w:type="dxa"/>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r>
            <w:tr w:rsidR="0064626A" w:rsidRPr="0064626A" w:rsidTr="00133D2A">
              <w:trPr>
                <w:trHeight w:val="255"/>
              </w:trPr>
              <w:tc>
                <w:tcPr>
                  <w:tcW w:w="3546" w:type="dxa"/>
                  <w:gridSpan w:val="3"/>
                  <w:tcBorders>
                    <w:top w:val="nil"/>
                    <w:left w:val="single" w:sz="4" w:space="0" w:color="auto"/>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463" w:type="dxa"/>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206" w:type="dxa"/>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1165" w:type="dxa"/>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908" w:type="dxa"/>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1682" w:type="dxa"/>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992" w:type="dxa"/>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r>
            <w:tr w:rsidR="0064626A" w:rsidRPr="0064626A" w:rsidTr="00133D2A">
              <w:trPr>
                <w:trHeight w:val="255"/>
              </w:trPr>
              <w:tc>
                <w:tcPr>
                  <w:tcW w:w="2620" w:type="dxa"/>
                  <w:tcBorders>
                    <w:top w:val="nil"/>
                    <w:left w:val="single" w:sz="4" w:space="0" w:color="auto"/>
                    <w:bottom w:val="single" w:sz="4" w:space="0" w:color="auto"/>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463" w:type="dxa"/>
                  <w:tcBorders>
                    <w:top w:val="nil"/>
                    <w:left w:val="nil"/>
                    <w:bottom w:val="single" w:sz="4" w:space="0" w:color="auto"/>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463" w:type="dxa"/>
                  <w:tcBorders>
                    <w:top w:val="nil"/>
                    <w:left w:val="nil"/>
                    <w:bottom w:val="single" w:sz="4" w:space="0" w:color="auto"/>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463" w:type="dxa"/>
                  <w:tcBorders>
                    <w:top w:val="nil"/>
                    <w:left w:val="nil"/>
                    <w:bottom w:val="single" w:sz="4" w:space="0" w:color="auto"/>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206" w:type="dxa"/>
                  <w:tcBorders>
                    <w:top w:val="nil"/>
                    <w:left w:val="nil"/>
                    <w:bottom w:val="single" w:sz="4" w:space="0" w:color="auto"/>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1165" w:type="dxa"/>
                  <w:tcBorders>
                    <w:top w:val="nil"/>
                    <w:left w:val="nil"/>
                    <w:bottom w:val="single" w:sz="4" w:space="0" w:color="auto"/>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908" w:type="dxa"/>
                  <w:tcBorders>
                    <w:top w:val="nil"/>
                    <w:left w:val="nil"/>
                    <w:bottom w:val="single" w:sz="4" w:space="0" w:color="auto"/>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1682" w:type="dxa"/>
                  <w:tcBorders>
                    <w:top w:val="nil"/>
                    <w:left w:val="nil"/>
                    <w:bottom w:val="single" w:sz="4" w:space="0" w:color="auto"/>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992" w:type="dxa"/>
                  <w:tcBorders>
                    <w:top w:val="nil"/>
                    <w:left w:val="nil"/>
                    <w:bottom w:val="single" w:sz="4" w:space="0" w:color="auto"/>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r>
            <w:tr w:rsidR="0064626A" w:rsidRPr="0064626A" w:rsidTr="00133D2A">
              <w:trPr>
                <w:trHeight w:val="255"/>
              </w:trPr>
              <w:tc>
                <w:tcPr>
                  <w:tcW w:w="2620" w:type="dxa"/>
                  <w:tcBorders>
                    <w:top w:val="nil"/>
                    <w:left w:val="single" w:sz="4" w:space="0" w:color="auto"/>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463" w:type="dxa"/>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463" w:type="dxa"/>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463" w:type="dxa"/>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206" w:type="dxa"/>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1165" w:type="dxa"/>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908" w:type="dxa"/>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1682" w:type="dxa"/>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992" w:type="dxa"/>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r>
            <w:tr w:rsidR="0064626A" w:rsidRPr="0064626A" w:rsidTr="00133D2A">
              <w:trPr>
                <w:trHeight w:val="255"/>
              </w:trPr>
              <w:tc>
                <w:tcPr>
                  <w:tcW w:w="4215" w:type="dxa"/>
                  <w:gridSpan w:val="5"/>
                  <w:tcBorders>
                    <w:top w:val="nil"/>
                    <w:left w:val="single" w:sz="4" w:space="0" w:color="auto"/>
                    <w:bottom w:val="nil"/>
                    <w:right w:val="single" w:sz="4" w:space="0" w:color="000000"/>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xml:space="preserve">-  popíše stavbu virové částice a objasní     </w:t>
                  </w:r>
                </w:p>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xml:space="preserve">   životní cyklus a rozmnožování virů,</w:t>
                  </w:r>
                </w:p>
              </w:tc>
              <w:tc>
                <w:tcPr>
                  <w:tcW w:w="3755" w:type="dxa"/>
                  <w:gridSpan w:val="3"/>
                  <w:tcBorders>
                    <w:top w:val="nil"/>
                    <w:left w:val="single" w:sz="4" w:space="0" w:color="auto"/>
                    <w:bottom w:val="nil"/>
                    <w:right w:val="single" w:sz="4" w:space="0" w:color="000000"/>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b/>
                      <w:bCs/>
                      <w:lang w:eastAsia="cs-CZ"/>
                    </w:rPr>
                  </w:pPr>
                  <w:r w:rsidRPr="0064626A">
                    <w:rPr>
                      <w:rFonts w:ascii="Times New Roman" w:eastAsia="Times New Roman" w:hAnsi="Times New Roman" w:cs="Times New Roman"/>
                      <w:b/>
                      <w:bCs/>
                      <w:lang w:eastAsia="cs-CZ"/>
                    </w:rPr>
                    <w:t xml:space="preserve">  9.  Nebuněčné formy života</w:t>
                  </w:r>
                </w:p>
              </w:tc>
              <w:tc>
                <w:tcPr>
                  <w:tcW w:w="992" w:type="dxa"/>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jc w:val="center"/>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2</w:t>
                  </w:r>
                </w:p>
              </w:tc>
            </w:tr>
            <w:tr w:rsidR="0064626A" w:rsidRPr="0064626A" w:rsidTr="00133D2A">
              <w:trPr>
                <w:trHeight w:val="255"/>
              </w:trPr>
              <w:tc>
                <w:tcPr>
                  <w:tcW w:w="4009" w:type="dxa"/>
                  <w:gridSpan w:val="4"/>
                  <w:tcBorders>
                    <w:top w:val="nil"/>
                    <w:left w:val="single" w:sz="4" w:space="0" w:color="auto"/>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xml:space="preserve"> </w:t>
                  </w:r>
                </w:p>
              </w:tc>
              <w:tc>
                <w:tcPr>
                  <w:tcW w:w="206" w:type="dxa"/>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3755" w:type="dxa"/>
                  <w:gridSpan w:val="3"/>
                  <w:tcBorders>
                    <w:top w:val="nil"/>
                    <w:left w:val="single" w:sz="4" w:space="0" w:color="auto"/>
                    <w:bottom w:val="nil"/>
                    <w:right w:val="single" w:sz="4" w:space="0" w:color="000000"/>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xml:space="preserve">     - stavba a životní funkce virů</w:t>
                  </w:r>
                </w:p>
              </w:tc>
              <w:tc>
                <w:tcPr>
                  <w:tcW w:w="992" w:type="dxa"/>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r>
            <w:tr w:rsidR="0064626A" w:rsidRPr="0064626A" w:rsidTr="00133D2A">
              <w:trPr>
                <w:trHeight w:val="255"/>
              </w:trPr>
              <w:tc>
                <w:tcPr>
                  <w:tcW w:w="3546" w:type="dxa"/>
                  <w:gridSpan w:val="3"/>
                  <w:tcBorders>
                    <w:top w:val="nil"/>
                    <w:left w:val="single" w:sz="4" w:space="0" w:color="auto"/>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charakterizuje priony,</w:t>
                  </w:r>
                </w:p>
              </w:tc>
              <w:tc>
                <w:tcPr>
                  <w:tcW w:w="463" w:type="dxa"/>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206" w:type="dxa"/>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3755" w:type="dxa"/>
                  <w:gridSpan w:val="3"/>
                  <w:tcBorders>
                    <w:top w:val="nil"/>
                    <w:left w:val="single" w:sz="4" w:space="0" w:color="auto"/>
                    <w:bottom w:val="nil"/>
                    <w:right w:val="single" w:sz="4" w:space="0" w:color="000000"/>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xml:space="preserve">     - virová onemocnění</w:t>
                  </w:r>
                </w:p>
              </w:tc>
              <w:tc>
                <w:tcPr>
                  <w:tcW w:w="992" w:type="dxa"/>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r>
            <w:tr w:rsidR="0064626A" w:rsidRPr="0064626A" w:rsidTr="00133D2A">
              <w:trPr>
                <w:trHeight w:val="255"/>
              </w:trPr>
              <w:tc>
                <w:tcPr>
                  <w:tcW w:w="4009" w:type="dxa"/>
                  <w:gridSpan w:val="4"/>
                  <w:tcBorders>
                    <w:top w:val="nil"/>
                    <w:left w:val="single" w:sz="4" w:space="0" w:color="auto"/>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uvede virová a prionová onemocnění,</w:t>
                  </w:r>
                </w:p>
              </w:tc>
              <w:tc>
                <w:tcPr>
                  <w:tcW w:w="206" w:type="dxa"/>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2073" w:type="dxa"/>
                  <w:gridSpan w:val="2"/>
                  <w:tcBorders>
                    <w:top w:val="nil"/>
                    <w:left w:val="single" w:sz="4" w:space="0" w:color="auto"/>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xml:space="preserve">     - priony</w:t>
                  </w:r>
                </w:p>
              </w:tc>
              <w:tc>
                <w:tcPr>
                  <w:tcW w:w="1682" w:type="dxa"/>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992" w:type="dxa"/>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r>
            <w:tr w:rsidR="0064626A" w:rsidRPr="0064626A" w:rsidTr="00133D2A">
              <w:trPr>
                <w:trHeight w:val="255"/>
              </w:trPr>
              <w:tc>
                <w:tcPr>
                  <w:tcW w:w="2620" w:type="dxa"/>
                  <w:tcBorders>
                    <w:top w:val="nil"/>
                    <w:left w:val="single" w:sz="4" w:space="0" w:color="auto"/>
                    <w:bottom w:val="single" w:sz="4" w:space="0" w:color="auto"/>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463" w:type="dxa"/>
                  <w:tcBorders>
                    <w:top w:val="nil"/>
                    <w:left w:val="nil"/>
                    <w:bottom w:val="single" w:sz="4" w:space="0" w:color="auto"/>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463" w:type="dxa"/>
                  <w:tcBorders>
                    <w:top w:val="nil"/>
                    <w:left w:val="nil"/>
                    <w:bottom w:val="single" w:sz="4" w:space="0" w:color="auto"/>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463" w:type="dxa"/>
                  <w:tcBorders>
                    <w:top w:val="nil"/>
                    <w:left w:val="nil"/>
                    <w:bottom w:val="single" w:sz="4" w:space="0" w:color="auto"/>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206" w:type="dxa"/>
                  <w:tcBorders>
                    <w:top w:val="nil"/>
                    <w:left w:val="nil"/>
                    <w:bottom w:val="single" w:sz="4" w:space="0" w:color="auto"/>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1165" w:type="dxa"/>
                  <w:tcBorders>
                    <w:top w:val="nil"/>
                    <w:left w:val="nil"/>
                    <w:bottom w:val="single" w:sz="4" w:space="0" w:color="auto"/>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908" w:type="dxa"/>
                  <w:tcBorders>
                    <w:top w:val="nil"/>
                    <w:left w:val="nil"/>
                    <w:bottom w:val="single" w:sz="4" w:space="0" w:color="auto"/>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1682" w:type="dxa"/>
                  <w:tcBorders>
                    <w:top w:val="nil"/>
                    <w:left w:val="nil"/>
                    <w:bottom w:val="single" w:sz="4" w:space="0" w:color="auto"/>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992" w:type="dxa"/>
                  <w:tcBorders>
                    <w:top w:val="nil"/>
                    <w:left w:val="nil"/>
                    <w:bottom w:val="single" w:sz="4" w:space="0" w:color="auto"/>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r>
            <w:tr w:rsidR="0064626A" w:rsidRPr="0064626A" w:rsidTr="00133D2A">
              <w:trPr>
                <w:trHeight w:val="255"/>
              </w:trPr>
              <w:tc>
                <w:tcPr>
                  <w:tcW w:w="2620" w:type="dxa"/>
                  <w:tcBorders>
                    <w:top w:val="nil"/>
                    <w:left w:val="single" w:sz="4" w:space="0" w:color="auto"/>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463" w:type="dxa"/>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463" w:type="dxa"/>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463" w:type="dxa"/>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206" w:type="dxa"/>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1165" w:type="dxa"/>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908" w:type="dxa"/>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1682" w:type="dxa"/>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992" w:type="dxa"/>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r>
            <w:tr w:rsidR="0064626A" w:rsidRPr="0064626A" w:rsidTr="00133D2A">
              <w:trPr>
                <w:trHeight w:val="255"/>
              </w:trPr>
              <w:tc>
                <w:tcPr>
                  <w:tcW w:w="4215" w:type="dxa"/>
                  <w:gridSpan w:val="5"/>
                  <w:tcBorders>
                    <w:top w:val="nil"/>
                    <w:left w:val="single" w:sz="4" w:space="0" w:color="auto"/>
                    <w:bottom w:val="nil"/>
                    <w:right w:val="single" w:sz="4" w:space="0" w:color="000000"/>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orientuje se v metodice seznamování dětí</w:t>
                  </w:r>
                </w:p>
              </w:tc>
              <w:tc>
                <w:tcPr>
                  <w:tcW w:w="3755" w:type="dxa"/>
                  <w:gridSpan w:val="3"/>
                  <w:tcBorders>
                    <w:top w:val="nil"/>
                    <w:left w:val="single" w:sz="4" w:space="0" w:color="auto"/>
                    <w:bottom w:val="nil"/>
                    <w:right w:val="single" w:sz="4" w:space="0" w:color="000000"/>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xml:space="preserve">  </w:t>
                  </w:r>
                  <w:r w:rsidRPr="0064626A">
                    <w:rPr>
                      <w:rFonts w:ascii="Times New Roman" w:eastAsia="Times New Roman" w:hAnsi="Times New Roman" w:cs="Times New Roman"/>
                      <w:b/>
                      <w:bCs/>
                      <w:lang w:eastAsia="cs-CZ"/>
                    </w:rPr>
                    <w:t xml:space="preserve">  10.  Metodika seznamování</w:t>
                  </w:r>
                </w:p>
              </w:tc>
              <w:tc>
                <w:tcPr>
                  <w:tcW w:w="992" w:type="dxa"/>
                  <w:tcBorders>
                    <w:top w:val="nil"/>
                    <w:left w:val="nil"/>
                    <w:bottom w:val="nil"/>
                    <w:right w:val="single" w:sz="4" w:space="0" w:color="auto"/>
                  </w:tcBorders>
                  <w:shd w:val="clear" w:color="auto" w:fill="auto"/>
                  <w:noWrap/>
                  <w:vAlign w:val="bottom"/>
                  <w:hideMark/>
                </w:tcPr>
                <w:p w:rsidR="0064626A" w:rsidRPr="0064626A" w:rsidRDefault="00133D2A" w:rsidP="00D654FA">
                  <w:pPr>
                    <w:spacing w:after="0" w:line="240" w:lineRule="auto"/>
                    <w:jc w:val="center"/>
                    <w:rPr>
                      <w:rFonts w:ascii="Times New Roman" w:eastAsia="Times New Roman" w:hAnsi="Times New Roman" w:cs="Times New Roman"/>
                      <w:lang w:eastAsia="cs-CZ"/>
                    </w:rPr>
                  </w:pPr>
                  <w:r>
                    <w:rPr>
                      <w:rFonts w:ascii="Times New Roman" w:eastAsia="Times New Roman" w:hAnsi="Times New Roman" w:cs="Times New Roman"/>
                      <w:lang w:eastAsia="cs-CZ"/>
                    </w:rPr>
                    <w:t>1</w:t>
                  </w:r>
                  <w:r w:rsidR="00D654FA">
                    <w:rPr>
                      <w:rFonts w:ascii="Times New Roman" w:eastAsia="Times New Roman" w:hAnsi="Times New Roman" w:cs="Times New Roman"/>
                      <w:lang w:eastAsia="cs-CZ"/>
                    </w:rPr>
                    <w:t>2</w:t>
                  </w:r>
                </w:p>
              </w:tc>
            </w:tr>
            <w:tr w:rsidR="0064626A" w:rsidRPr="0064626A" w:rsidTr="00133D2A">
              <w:trPr>
                <w:trHeight w:val="255"/>
              </w:trPr>
              <w:tc>
                <w:tcPr>
                  <w:tcW w:w="3083" w:type="dxa"/>
                  <w:gridSpan w:val="2"/>
                  <w:tcBorders>
                    <w:top w:val="nil"/>
                    <w:left w:val="single" w:sz="4" w:space="0" w:color="auto"/>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xml:space="preserve">    s přírodou,</w:t>
                  </w:r>
                </w:p>
              </w:tc>
              <w:tc>
                <w:tcPr>
                  <w:tcW w:w="463" w:type="dxa"/>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463" w:type="dxa"/>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206" w:type="dxa"/>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3755" w:type="dxa"/>
                  <w:gridSpan w:val="3"/>
                  <w:tcBorders>
                    <w:top w:val="nil"/>
                    <w:left w:val="single" w:sz="4" w:space="0" w:color="auto"/>
                    <w:bottom w:val="nil"/>
                    <w:right w:val="single" w:sz="4" w:space="0" w:color="000000"/>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xml:space="preserve">        </w:t>
                  </w:r>
                  <w:r w:rsidRPr="0064626A">
                    <w:rPr>
                      <w:rFonts w:ascii="Times New Roman" w:eastAsia="Times New Roman" w:hAnsi="Times New Roman" w:cs="Times New Roman"/>
                      <w:b/>
                      <w:bCs/>
                      <w:lang w:eastAsia="cs-CZ"/>
                    </w:rPr>
                    <w:t xml:space="preserve"> dětí s přírodou</w:t>
                  </w:r>
                </w:p>
              </w:tc>
              <w:tc>
                <w:tcPr>
                  <w:tcW w:w="992" w:type="dxa"/>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r>
            <w:tr w:rsidR="0064626A" w:rsidRPr="0064626A" w:rsidTr="00133D2A">
              <w:trPr>
                <w:trHeight w:val="255"/>
              </w:trPr>
              <w:tc>
                <w:tcPr>
                  <w:tcW w:w="4215" w:type="dxa"/>
                  <w:gridSpan w:val="5"/>
                  <w:tcBorders>
                    <w:top w:val="nil"/>
                    <w:left w:val="single" w:sz="4" w:space="0" w:color="auto"/>
                    <w:bottom w:val="nil"/>
                    <w:right w:val="single" w:sz="4" w:space="0" w:color="000000"/>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xml:space="preserve">-  uvede úkoly pro činnost dětí předškolního </w:t>
                  </w:r>
                </w:p>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xml:space="preserve">    a školního věku</w:t>
                  </w:r>
                </w:p>
              </w:tc>
              <w:tc>
                <w:tcPr>
                  <w:tcW w:w="1165" w:type="dxa"/>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908" w:type="dxa"/>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1682" w:type="dxa"/>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992" w:type="dxa"/>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r>
            <w:tr w:rsidR="0064626A" w:rsidRPr="0064626A" w:rsidTr="00133D2A">
              <w:trPr>
                <w:trHeight w:val="255"/>
              </w:trPr>
              <w:tc>
                <w:tcPr>
                  <w:tcW w:w="3083" w:type="dxa"/>
                  <w:gridSpan w:val="2"/>
                  <w:tcBorders>
                    <w:top w:val="nil"/>
                    <w:left w:val="single" w:sz="4" w:space="0" w:color="auto"/>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xml:space="preserve"> </w:t>
                  </w:r>
                </w:p>
              </w:tc>
              <w:tc>
                <w:tcPr>
                  <w:tcW w:w="463" w:type="dxa"/>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463" w:type="dxa"/>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206" w:type="dxa"/>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1165" w:type="dxa"/>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908" w:type="dxa"/>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1682" w:type="dxa"/>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992" w:type="dxa"/>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r>
            <w:tr w:rsidR="0064626A" w:rsidRPr="0064626A" w:rsidTr="00133D2A">
              <w:trPr>
                <w:trHeight w:val="255"/>
              </w:trPr>
              <w:tc>
                <w:tcPr>
                  <w:tcW w:w="2620" w:type="dxa"/>
                  <w:tcBorders>
                    <w:top w:val="nil"/>
                    <w:left w:val="single" w:sz="4" w:space="0" w:color="auto"/>
                    <w:bottom w:val="single" w:sz="4" w:space="0" w:color="auto"/>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463" w:type="dxa"/>
                  <w:tcBorders>
                    <w:top w:val="nil"/>
                    <w:left w:val="nil"/>
                    <w:bottom w:val="single" w:sz="4" w:space="0" w:color="auto"/>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463" w:type="dxa"/>
                  <w:tcBorders>
                    <w:top w:val="nil"/>
                    <w:left w:val="nil"/>
                    <w:bottom w:val="single" w:sz="4" w:space="0" w:color="auto"/>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463" w:type="dxa"/>
                  <w:tcBorders>
                    <w:top w:val="nil"/>
                    <w:left w:val="nil"/>
                    <w:bottom w:val="single" w:sz="4" w:space="0" w:color="auto"/>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206" w:type="dxa"/>
                  <w:tcBorders>
                    <w:top w:val="nil"/>
                    <w:left w:val="nil"/>
                    <w:bottom w:val="single" w:sz="4" w:space="0" w:color="auto"/>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1165" w:type="dxa"/>
                  <w:tcBorders>
                    <w:top w:val="nil"/>
                    <w:left w:val="nil"/>
                    <w:bottom w:val="single" w:sz="4" w:space="0" w:color="auto"/>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908" w:type="dxa"/>
                  <w:tcBorders>
                    <w:top w:val="nil"/>
                    <w:left w:val="nil"/>
                    <w:bottom w:val="single" w:sz="4" w:space="0" w:color="auto"/>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1682" w:type="dxa"/>
                  <w:tcBorders>
                    <w:top w:val="nil"/>
                    <w:left w:val="nil"/>
                    <w:bottom w:val="single" w:sz="4" w:space="0" w:color="auto"/>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992" w:type="dxa"/>
                  <w:tcBorders>
                    <w:top w:val="nil"/>
                    <w:left w:val="nil"/>
                    <w:bottom w:val="single" w:sz="4" w:space="0" w:color="auto"/>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r>
            <w:tr w:rsidR="0064626A" w:rsidRPr="0064626A" w:rsidTr="00133D2A">
              <w:trPr>
                <w:trHeight w:val="255"/>
              </w:trPr>
              <w:tc>
                <w:tcPr>
                  <w:tcW w:w="2620" w:type="dxa"/>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463" w:type="dxa"/>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463" w:type="dxa"/>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463" w:type="dxa"/>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206" w:type="dxa"/>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1165" w:type="dxa"/>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908" w:type="dxa"/>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1682" w:type="dxa"/>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992" w:type="dxa"/>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r>
          </w:tbl>
          <w:p w:rsidR="0064626A" w:rsidRPr="0064626A" w:rsidRDefault="0064626A" w:rsidP="0064626A">
            <w:pPr>
              <w:spacing w:after="0" w:line="240" w:lineRule="auto"/>
              <w:rPr>
                <w:rFonts w:ascii="Times New Roman" w:eastAsia="Calibri" w:hAnsi="Times New Roman" w:cs="Times New Roman"/>
              </w:rPr>
            </w:pPr>
          </w:p>
          <w:p w:rsidR="0064626A" w:rsidRPr="0064626A" w:rsidRDefault="0064626A" w:rsidP="0064626A">
            <w:pPr>
              <w:spacing w:after="0" w:line="240" w:lineRule="auto"/>
              <w:rPr>
                <w:rFonts w:ascii="Times New Roman" w:eastAsia="Times New Roman" w:hAnsi="Times New Roman" w:cs="Times New Roman"/>
                <w:b/>
                <w:bCs/>
                <w:sz w:val="28"/>
                <w:szCs w:val="28"/>
                <w:lang w:eastAsia="cs-CZ"/>
              </w:rPr>
            </w:pPr>
            <w:r w:rsidRPr="0064626A">
              <w:rPr>
                <w:rFonts w:ascii="Times New Roman" w:eastAsia="Times New Roman" w:hAnsi="Times New Roman" w:cs="Times New Roman"/>
                <w:b/>
                <w:bCs/>
                <w:sz w:val="28"/>
                <w:szCs w:val="28"/>
                <w:lang w:eastAsia="cs-CZ"/>
              </w:rPr>
              <w:t>2. ročník</w:t>
            </w:r>
          </w:p>
          <w:p w:rsidR="0064626A" w:rsidRPr="0064626A" w:rsidRDefault="0064626A" w:rsidP="0064626A">
            <w:pPr>
              <w:rPr>
                <w:rFonts w:ascii="Times New Roman" w:eastAsia="Calibri" w:hAnsi="Times New Roman" w:cs="Times New Roman"/>
              </w:rPr>
            </w:pPr>
          </w:p>
          <w:tbl>
            <w:tblPr>
              <w:tblW w:w="9106" w:type="dxa"/>
              <w:tblInd w:w="55" w:type="dxa"/>
              <w:tblCellMar>
                <w:left w:w="70" w:type="dxa"/>
                <w:right w:w="70" w:type="dxa"/>
              </w:tblCellMar>
              <w:tblLook w:val="04A0" w:firstRow="1" w:lastRow="0" w:firstColumn="1" w:lastColumn="0" w:noHBand="0" w:noVBand="1"/>
            </w:tblPr>
            <w:tblGrid>
              <w:gridCol w:w="865"/>
              <w:gridCol w:w="864"/>
              <w:gridCol w:w="866"/>
              <w:gridCol w:w="866"/>
              <w:gridCol w:w="866"/>
              <w:gridCol w:w="877"/>
              <w:gridCol w:w="877"/>
              <w:gridCol w:w="2026"/>
              <w:gridCol w:w="1141"/>
            </w:tblGrid>
            <w:tr w:rsidR="0064626A" w:rsidRPr="0064626A" w:rsidTr="00480DA7">
              <w:trPr>
                <w:trHeight w:val="255"/>
              </w:trPr>
              <w:tc>
                <w:tcPr>
                  <w:tcW w:w="865" w:type="dxa"/>
                  <w:tcBorders>
                    <w:top w:val="single" w:sz="4" w:space="0" w:color="auto"/>
                    <w:left w:val="single" w:sz="4" w:space="0" w:color="auto"/>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864" w:type="dxa"/>
                  <w:tcBorders>
                    <w:top w:val="single" w:sz="4" w:space="0" w:color="auto"/>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866" w:type="dxa"/>
                  <w:tcBorders>
                    <w:top w:val="single" w:sz="4" w:space="0" w:color="auto"/>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866" w:type="dxa"/>
                  <w:tcBorders>
                    <w:top w:val="single" w:sz="4" w:space="0" w:color="auto"/>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866" w:type="dxa"/>
                  <w:tcBorders>
                    <w:top w:val="single" w:sz="4" w:space="0" w:color="auto"/>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877" w:type="dxa"/>
                  <w:tcBorders>
                    <w:top w:val="single" w:sz="4" w:space="0" w:color="auto"/>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877" w:type="dxa"/>
                  <w:tcBorders>
                    <w:top w:val="single" w:sz="4" w:space="0" w:color="auto"/>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2026" w:type="dxa"/>
                  <w:tcBorders>
                    <w:top w:val="single" w:sz="4" w:space="0" w:color="auto"/>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999" w:type="dxa"/>
                  <w:tcBorders>
                    <w:top w:val="single" w:sz="4" w:space="0" w:color="auto"/>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r>
            <w:tr w:rsidR="0064626A" w:rsidRPr="0064626A" w:rsidTr="00480DA7">
              <w:trPr>
                <w:trHeight w:val="255"/>
              </w:trPr>
              <w:tc>
                <w:tcPr>
                  <w:tcW w:w="865" w:type="dxa"/>
                  <w:tcBorders>
                    <w:top w:val="nil"/>
                    <w:left w:val="single" w:sz="4" w:space="0" w:color="auto"/>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2596" w:type="dxa"/>
                  <w:gridSpan w:val="3"/>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b/>
                      <w:sz w:val="24"/>
                      <w:szCs w:val="24"/>
                      <w:lang w:eastAsia="cs-CZ"/>
                    </w:rPr>
                  </w:pPr>
                  <w:r w:rsidRPr="0064626A">
                    <w:rPr>
                      <w:rFonts w:ascii="Times New Roman" w:eastAsia="Times New Roman" w:hAnsi="Times New Roman" w:cs="Times New Roman"/>
                      <w:b/>
                      <w:sz w:val="24"/>
                      <w:szCs w:val="24"/>
                      <w:lang w:eastAsia="cs-CZ"/>
                    </w:rPr>
                    <w:t xml:space="preserve">Výsledky vzdělávání </w:t>
                  </w:r>
                </w:p>
                <w:p w:rsidR="0064626A" w:rsidRPr="0064626A" w:rsidRDefault="003831F3" w:rsidP="003831F3">
                  <w:pPr>
                    <w:spacing w:after="0" w:line="240" w:lineRule="auto"/>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 xml:space="preserve">a  odborné </w:t>
                  </w:r>
                  <w:r w:rsidR="0064626A" w:rsidRPr="0064626A">
                    <w:rPr>
                      <w:rFonts w:ascii="Times New Roman" w:eastAsia="Times New Roman" w:hAnsi="Times New Roman" w:cs="Times New Roman"/>
                      <w:b/>
                      <w:sz w:val="24"/>
                      <w:szCs w:val="24"/>
                      <w:lang w:eastAsia="cs-CZ"/>
                    </w:rPr>
                    <w:t>kompetence</w:t>
                  </w:r>
                </w:p>
              </w:tc>
              <w:tc>
                <w:tcPr>
                  <w:tcW w:w="866" w:type="dxa"/>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3780" w:type="dxa"/>
                  <w:gridSpan w:val="3"/>
                  <w:tcBorders>
                    <w:top w:val="nil"/>
                    <w:left w:val="single" w:sz="4" w:space="0" w:color="auto"/>
                    <w:bottom w:val="nil"/>
                    <w:right w:val="single" w:sz="4" w:space="0" w:color="000000"/>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b/>
                      <w:sz w:val="24"/>
                      <w:szCs w:val="24"/>
                      <w:lang w:eastAsia="cs-CZ"/>
                    </w:rPr>
                  </w:pPr>
                  <w:r w:rsidRPr="0064626A">
                    <w:rPr>
                      <w:rFonts w:ascii="Times New Roman" w:eastAsia="Times New Roman" w:hAnsi="Times New Roman" w:cs="Times New Roman"/>
                      <w:b/>
                      <w:sz w:val="24"/>
                      <w:szCs w:val="24"/>
                      <w:lang w:eastAsia="cs-CZ"/>
                    </w:rPr>
                    <w:t xml:space="preserve">          Tematické celky</w:t>
                  </w:r>
                </w:p>
              </w:tc>
              <w:tc>
                <w:tcPr>
                  <w:tcW w:w="999" w:type="dxa"/>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b/>
                      <w:sz w:val="24"/>
                      <w:szCs w:val="24"/>
                      <w:lang w:eastAsia="cs-CZ"/>
                    </w:rPr>
                  </w:pPr>
                  <w:r w:rsidRPr="0064626A">
                    <w:rPr>
                      <w:rFonts w:ascii="Times New Roman" w:eastAsia="Times New Roman" w:hAnsi="Times New Roman" w:cs="Times New Roman"/>
                      <w:b/>
                      <w:sz w:val="24"/>
                      <w:szCs w:val="24"/>
                      <w:lang w:eastAsia="cs-CZ"/>
                    </w:rPr>
                    <w:t>Hodinová</w:t>
                  </w:r>
                </w:p>
              </w:tc>
            </w:tr>
            <w:tr w:rsidR="0064626A" w:rsidRPr="0064626A" w:rsidTr="00480DA7">
              <w:trPr>
                <w:trHeight w:val="255"/>
              </w:trPr>
              <w:tc>
                <w:tcPr>
                  <w:tcW w:w="865" w:type="dxa"/>
                  <w:tcBorders>
                    <w:top w:val="nil"/>
                    <w:left w:val="single" w:sz="4" w:space="0" w:color="auto"/>
                    <w:bottom w:val="single" w:sz="4" w:space="0" w:color="auto"/>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864" w:type="dxa"/>
                  <w:tcBorders>
                    <w:top w:val="nil"/>
                    <w:left w:val="nil"/>
                    <w:bottom w:val="single" w:sz="4" w:space="0" w:color="auto"/>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866" w:type="dxa"/>
                  <w:tcBorders>
                    <w:top w:val="nil"/>
                    <w:left w:val="nil"/>
                    <w:bottom w:val="single" w:sz="4" w:space="0" w:color="auto"/>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866" w:type="dxa"/>
                  <w:tcBorders>
                    <w:top w:val="nil"/>
                    <w:left w:val="nil"/>
                    <w:bottom w:val="single" w:sz="4" w:space="0" w:color="auto"/>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b/>
                      <w:sz w:val="24"/>
                      <w:szCs w:val="24"/>
                      <w:lang w:eastAsia="cs-CZ"/>
                    </w:rPr>
                  </w:pPr>
                  <w:r w:rsidRPr="0064626A">
                    <w:rPr>
                      <w:rFonts w:ascii="Times New Roman" w:eastAsia="Times New Roman" w:hAnsi="Times New Roman" w:cs="Times New Roman"/>
                      <w:b/>
                      <w:sz w:val="24"/>
                      <w:szCs w:val="24"/>
                      <w:lang w:eastAsia="cs-CZ"/>
                    </w:rPr>
                    <w:t> </w:t>
                  </w:r>
                </w:p>
              </w:tc>
              <w:tc>
                <w:tcPr>
                  <w:tcW w:w="866" w:type="dxa"/>
                  <w:tcBorders>
                    <w:top w:val="nil"/>
                    <w:left w:val="nil"/>
                    <w:bottom w:val="single" w:sz="4" w:space="0" w:color="auto"/>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877" w:type="dxa"/>
                  <w:tcBorders>
                    <w:top w:val="nil"/>
                    <w:left w:val="nil"/>
                    <w:bottom w:val="single" w:sz="4" w:space="0" w:color="auto"/>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b/>
                      <w:sz w:val="24"/>
                      <w:szCs w:val="24"/>
                      <w:lang w:eastAsia="cs-CZ"/>
                    </w:rPr>
                  </w:pPr>
                  <w:r w:rsidRPr="0064626A">
                    <w:rPr>
                      <w:rFonts w:ascii="Times New Roman" w:eastAsia="Times New Roman" w:hAnsi="Times New Roman" w:cs="Times New Roman"/>
                      <w:b/>
                      <w:sz w:val="24"/>
                      <w:szCs w:val="24"/>
                      <w:lang w:eastAsia="cs-CZ"/>
                    </w:rPr>
                    <w:t> </w:t>
                  </w:r>
                </w:p>
              </w:tc>
              <w:tc>
                <w:tcPr>
                  <w:tcW w:w="877" w:type="dxa"/>
                  <w:tcBorders>
                    <w:top w:val="nil"/>
                    <w:left w:val="nil"/>
                    <w:bottom w:val="single" w:sz="4" w:space="0" w:color="auto"/>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b/>
                      <w:sz w:val="24"/>
                      <w:szCs w:val="24"/>
                      <w:lang w:eastAsia="cs-CZ"/>
                    </w:rPr>
                  </w:pPr>
                  <w:r w:rsidRPr="0064626A">
                    <w:rPr>
                      <w:rFonts w:ascii="Times New Roman" w:eastAsia="Times New Roman" w:hAnsi="Times New Roman" w:cs="Times New Roman"/>
                      <w:b/>
                      <w:sz w:val="24"/>
                      <w:szCs w:val="24"/>
                      <w:lang w:eastAsia="cs-CZ"/>
                    </w:rPr>
                    <w:t> </w:t>
                  </w:r>
                </w:p>
              </w:tc>
              <w:tc>
                <w:tcPr>
                  <w:tcW w:w="2026" w:type="dxa"/>
                  <w:tcBorders>
                    <w:top w:val="nil"/>
                    <w:left w:val="nil"/>
                    <w:bottom w:val="single" w:sz="4" w:space="0" w:color="auto"/>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b/>
                      <w:sz w:val="24"/>
                      <w:szCs w:val="24"/>
                      <w:lang w:eastAsia="cs-CZ"/>
                    </w:rPr>
                  </w:pPr>
                  <w:r w:rsidRPr="0064626A">
                    <w:rPr>
                      <w:rFonts w:ascii="Times New Roman" w:eastAsia="Times New Roman" w:hAnsi="Times New Roman" w:cs="Times New Roman"/>
                      <w:b/>
                      <w:sz w:val="24"/>
                      <w:szCs w:val="24"/>
                      <w:lang w:eastAsia="cs-CZ"/>
                    </w:rPr>
                    <w:t> </w:t>
                  </w:r>
                </w:p>
              </w:tc>
              <w:tc>
                <w:tcPr>
                  <w:tcW w:w="999" w:type="dxa"/>
                  <w:tcBorders>
                    <w:top w:val="nil"/>
                    <w:left w:val="nil"/>
                    <w:bottom w:val="single" w:sz="4" w:space="0" w:color="auto"/>
                    <w:right w:val="single" w:sz="4" w:space="0" w:color="auto"/>
                  </w:tcBorders>
                  <w:shd w:val="clear" w:color="auto" w:fill="auto"/>
                  <w:noWrap/>
                  <w:vAlign w:val="bottom"/>
                  <w:hideMark/>
                </w:tcPr>
                <w:p w:rsidR="0064626A" w:rsidRPr="0064626A" w:rsidRDefault="005C6AB9" w:rsidP="0064626A">
                  <w:pPr>
                    <w:spacing w:after="0" w:line="240" w:lineRule="auto"/>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d</w:t>
                  </w:r>
                  <w:r w:rsidR="0064626A" w:rsidRPr="0064626A">
                    <w:rPr>
                      <w:rFonts w:ascii="Times New Roman" w:eastAsia="Times New Roman" w:hAnsi="Times New Roman" w:cs="Times New Roman"/>
                      <w:b/>
                      <w:sz w:val="24"/>
                      <w:szCs w:val="24"/>
                      <w:lang w:eastAsia="cs-CZ"/>
                    </w:rPr>
                    <w:t>otace</w:t>
                  </w:r>
                </w:p>
              </w:tc>
            </w:tr>
            <w:tr w:rsidR="0064626A" w:rsidRPr="0064626A" w:rsidTr="00480DA7">
              <w:trPr>
                <w:trHeight w:val="255"/>
              </w:trPr>
              <w:tc>
                <w:tcPr>
                  <w:tcW w:w="865" w:type="dxa"/>
                  <w:tcBorders>
                    <w:top w:val="nil"/>
                    <w:left w:val="single" w:sz="4" w:space="0" w:color="auto"/>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864" w:type="dxa"/>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866" w:type="dxa"/>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866" w:type="dxa"/>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866" w:type="dxa"/>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877" w:type="dxa"/>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877" w:type="dxa"/>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2026" w:type="dxa"/>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999" w:type="dxa"/>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r>
            <w:tr w:rsidR="0064626A" w:rsidRPr="0064626A" w:rsidTr="00480DA7">
              <w:trPr>
                <w:trHeight w:val="255"/>
              </w:trPr>
              <w:tc>
                <w:tcPr>
                  <w:tcW w:w="865" w:type="dxa"/>
                  <w:tcBorders>
                    <w:top w:val="nil"/>
                    <w:left w:val="single" w:sz="4" w:space="0" w:color="auto"/>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b/>
                      <w:bCs/>
                      <w:lang w:eastAsia="cs-CZ"/>
                    </w:rPr>
                  </w:pPr>
                  <w:r w:rsidRPr="0064626A">
                    <w:rPr>
                      <w:rFonts w:ascii="Times New Roman" w:eastAsia="Times New Roman" w:hAnsi="Times New Roman" w:cs="Times New Roman"/>
                      <w:b/>
                      <w:bCs/>
                      <w:lang w:eastAsia="cs-CZ"/>
                    </w:rPr>
                    <w:t>Žák :</w:t>
                  </w:r>
                </w:p>
              </w:tc>
              <w:tc>
                <w:tcPr>
                  <w:tcW w:w="864" w:type="dxa"/>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866" w:type="dxa"/>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866" w:type="dxa"/>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866" w:type="dxa"/>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3780" w:type="dxa"/>
                  <w:gridSpan w:val="3"/>
                  <w:tcBorders>
                    <w:top w:val="nil"/>
                    <w:left w:val="single" w:sz="4" w:space="0" w:color="auto"/>
                    <w:bottom w:val="nil"/>
                    <w:right w:val="single" w:sz="4" w:space="0" w:color="000000"/>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xml:space="preserve">  </w:t>
                  </w:r>
                  <w:r w:rsidRPr="0064626A">
                    <w:rPr>
                      <w:rFonts w:ascii="Times New Roman" w:eastAsia="Times New Roman" w:hAnsi="Times New Roman" w:cs="Times New Roman"/>
                      <w:b/>
                      <w:bCs/>
                      <w:lang w:eastAsia="cs-CZ"/>
                    </w:rPr>
                    <w:t>1. Biologie člověka</w:t>
                  </w:r>
                </w:p>
              </w:tc>
              <w:tc>
                <w:tcPr>
                  <w:tcW w:w="999" w:type="dxa"/>
                  <w:tcBorders>
                    <w:top w:val="nil"/>
                    <w:left w:val="nil"/>
                    <w:bottom w:val="nil"/>
                    <w:right w:val="single" w:sz="4" w:space="0" w:color="auto"/>
                  </w:tcBorders>
                  <w:shd w:val="clear" w:color="auto" w:fill="auto"/>
                  <w:noWrap/>
                  <w:vAlign w:val="bottom"/>
                  <w:hideMark/>
                </w:tcPr>
                <w:p w:rsidR="0064626A" w:rsidRPr="0064626A" w:rsidRDefault="005B732D" w:rsidP="0064626A">
                  <w:pPr>
                    <w:spacing w:after="0" w:line="240" w:lineRule="auto"/>
                    <w:jc w:val="center"/>
                    <w:rPr>
                      <w:rFonts w:ascii="Times New Roman" w:eastAsia="Times New Roman" w:hAnsi="Times New Roman" w:cs="Times New Roman"/>
                      <w:lang w:eastAsia="cs-CZ"/>
                    </w:rPr>
                  </w:pPr>
                  <w:r>
                    <w:rPr>
                      <w:rFonts w:ascii="Times New Roman" w:eastAsia="Times New Roman" w:hAnsi="Times New Roman" w:cs="Times New Roman"/>
                      <w:lang w:eastAsia="cs-CZ"/>
                    </w:rPr>
                    <w:t>28</w:t>
                  </w:r>
                </w:p>
              </w:tc>
            </w:tr>
            <w:tr w:rsidR="0064626A" w:rsidRPr="0064626A" w:rsidTr="00480DA7">
              <w:trPr>
                <w:trHeight w:val="255"/>
              </w:trPr>
              <w:tc>
                <w:tcPr>
                  <w:tcW w:w="4327" w:type="dxa"/>
                  <w:gridSpan w:val="5"/>
                  <w:tcBorders>
                    <w:top w:val="nil"/>
                    <w:left w:val="single" w:sz="4" w:space="0" w:color="auto"/>
                    <w:bottom w:val="nil"/>
                    <w:right w:val="single" w:sz="4" w:space="0" w:color="000000"/>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popíše základní anatomickou stavbu lidského</w:t>
                  </w:r>
                </w:p>
              </w:tc>
              <w:tc>
                <w:tcPr>
                  <w:tcW w:w="3780" w:type="dxa"/>
                  <w:gridSpan w:val="3"/>
                  <w:tcBorders>
                    <w:top w:val="nil"/>
                    <w:left w:val="single" w:sz="4" w:space="0" w:color="auto"/>
                    <w:bottom w:val="nil"/>
                    <w:right w:val="single" w:sz="4" w:space="0" w:color="000000"/>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xml:space="preserve">     - stavba a funkce orgánových</w:t>
                  </w:r>
                </w:p>
              </w:tc>
              <w:tc>
                <w:tcPr>
                  <w:tcW w:w="999" w:type="dxa"/>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r>
            <w:tr w:rsidR="0064626A" w:rsidRPr="0064626A" w:rsidTr="00480DA7">
              <w:trPr>
                <w:trHeight w:val="255"/>
              </w:trPr>
              <w:tc>
                <w:tcPr>
                  <w:tcW w:w="4327" w:type="dxa"/>
                  <w:gridSpan w:val="5"/>
                  <w:tcBorders>
                    <w:top w:val="nil"/>
                    <w:left w:val="single" w:sz="4" w:space="0" w:color="auto"/>
                    <w:bottom w:val="nil"/>
                    <w:right w:val="single" w:sz="4" w:space="0" w:color="000000"/>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xml:space="preserve">    těla, funkci orgánů v lidském těle s ohledem </w:t>
                  </w:r>
                </w:p>
              </w:tc>
              <w:tc>
                <w:tcPr>
                  <w:tcW w:w="1754" w:type="dxa"/>
                  <w:gridSpan w:val="2"/>
                  <w:tcBorders>
                    <w:top w:val="nil"/>
                    <w:left w:val="single" w:sz="4" w:space="0" w:color="auto"/>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xml:space="preserve">       soustav</w:t>
                  </w:r>
                </w:p>
              </w:tc>
              <w:tc>
                <w:tcPr>
                  <w:tcW w:w="2026" w:type="dxa"/>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999" w:type="dxa"/>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r>
            <w:tr w:rsidR="0064626A" w:rsidRPr="0064626A" w:rsidTr="00480DA7">
              <w:trPr>
                <w:trHeight w:val="255"/>
              </w:trPr>
              <w:tc>
                <w:tcPr>
                  <w:tcW w:w="2595" w:type="dxa"/>
                  <w:gridSpan w:val="3"/>
                  <w:tcBorders>
                    <w:top w:val="nil"/>
                    <w:left w:val="single" w:sz="4" w:space="0" w:color="auto"/>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xml:space="preserve">    na věkové zvláštnosti</w:t>
                  </w:r>
                </w:p>
              </w:tc>
              <w:tc>
                <w:tcPr>
                  <w:tcW w:w="866" w:type="dxa"/>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866" w:type="dxa"/>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877" w:type="dxa"/>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877" w:type="dxa"/>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2026" w:type="dxa"/>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999" w:type="dxa"/>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r>
            <w:tr w:rsidR="0064626A" w:rsidRPr="0064626A" w:rsidTr="00480DA7">
              <w:trPr>
                <w:trHeight w:val="255"/>
              </w:trPr>
              <w:tc>
                <w:tcPr>
                  <w:tcW w:w="4327" w:type="dxa"/>
                  <w:gridSpan w:val="5"/>
                  <w:tcBorders>
                    <w:top w:val="nil"/>
                    <w:left w:val="single" w:sz="4" w:space="0" w:color="auto"/>
                    <w:bottom w:val="nil"/>
                    <w:right w:val="single" w:sz="4" w:space="0" w:color="000000"/>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zná zásady správné výživy a zdravého</w:t>
                  </w:r>
                </w:p>
              </w:tc>
              <w:tc>
                <w:tcPr>
                  <w:tcW w:w="877" w:type="dxa"/>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877" w:type="dxa"/>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2026" w:type="dxa"/>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999" w:type="dxa"/>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r>
            <w:tr w:rsidR="0064626A" w:rsidRPr="0064626A" w:rsidTr="00480DA7">
              <w:trPr>
                <w:trHeight w:val="255"/>
              </w:trPr>
              <w:tc>
                <w:tcPr>
                  <w:tcW w:w="1729" w:type="dxa"/>
                  <w:gridSpan w:val="2"/>
                  <w:tcBorders>
                    <w:top w:val="nil"/>
                    <w:left w:val="single" w:sz="4" w:space="0" w:color="auto"/>
                    <w:bottom w:val="nil"/>
                    <w:right w:val="nil"/>
                  </w:tcBorders>
                  <w:shd w:val="clear" w:color="auto" w:fill="auto"/>
                  <w:noWrap/>
                  <w:vAlign w:val="bottom"/>
                  <w:hideMark/>
                </w:tcPr>
                <w:p w:rsidR="0064626A" w:rsidRPr="0064626A" w:rsidRDefault="0064626A" w:rsidP="0064626A">
                  <w:pPr>
                    <w:spacing w:after="0" w:line="240" w:lineRule="auto"/>
                    <w:jc w:val="center"/>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životního stylu</w:t>
                  </w:r>
                </w:p>
              </w:tc>
              <w:tc>
                <w:tcPr>
                  <w:tcW w:w="866" w:type="dxa"/>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866" w:type="dxa"/>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866" w:type="dxa"/>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877" w:type="dxa"/>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877" w:type="dxa"/>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2026" w:type="dxa"/>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999" w:type="dxa"/>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r>
            <w:tr w:rsidR="0064626A" w:rsidRPr="0064626A" w:rsidTr="00480DA7">
              <w:trPr>
                <w:trHeight w:val="255"/>
              </w:trPr>
              <w:tc>
                <w:tcPr>
                  <w:tcW w:w="4327" w:type="dxa"/>
                  <w:gridSpan w:val="5"/>
                  <w:tcBorders>
                    <w:top w:val="nil"/>
                    <w:left w:val="single" w:sz="4" w:space="0" w:color="auto"/>
                    <w:bottom w:val="nil"/>
                    <w:right w:val="single" w:sz="4" w:space="0" w:color="000000"/>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charakterizuje způsob rozmnožování člověka,</w:t>
                  </w:r>
                </w:p>
              </w:tc>
              <w:tc>
                <w:tcPr>
                  <w:tcW w:w="877" w:type="dxa"/>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877" w:type="dxa"/>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2026" w:type="dxa"/>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999" w:type="dxa"/>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r>
            <w:tr w:rsidR="0064626A" w:rsidRPr="0064626A" w:rsidTr="00480DA7">
              <w:trPr>
                <w:trHeight w:val="255"/>
              </w:trPr>
              <w:tc>
                <w:tcPr>
                  <w:tcW w:w="4327" w:type="dxa"/>
                  <w:gridSpan w:val="5"/>
                  <w:tcBorders>
                    <w:top w:val="nil"/>
                    <w:left w:val="single" w:sz="4" w:space="0" w:color="auto"/>
                    <w:bottom w:val="nil"/>
                    <w:right w:val="single" w:sz="4" w:space="0" w:color="000000"/>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popíše stavbu a činnost řídících a regulačních</w:t>
                  </w:r>
                </w:p>
              </w:tc>
              <w:tc>
                <w:tcPr>
                  <w:tcW w:w="877" w:type="dxa"/>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877" w:type="dxa"/>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2026" w:type="dxa"/>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999" w:type="dxa"/>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r>
            <w:tr w:rsidR="0064626A" w:rsidRPr="0064626A" w:rsidTr="00480DA7">
              <w:trPr>
                <w:trHeight w:val="255"/>
              </w:trPr>
              <w:tc>
                <w:tcPr>
                  <w:tcW w:w="1729" w:type="dxa"/>
                  <w:gridSpan w:val="2"/>
                  <w:tcBorders>
                    <w:top w:val="nil"/>
                    <w:left w:val="single" w:sz="4" w:space="0" w:color="auto"/>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xml:space="preserve">   </w:t>
                  </w:r>
                  <w:r w:rsidR="004824D1" w:rsidRPr="0064626A">
                    <w:rPr>
                      <w:rFonts w:ascii="Times New Roman" w:eastAsia="Times New Roman" w:hAnsi="Times New Roman" w:cs="Times New Roman"/>
                      <w:lang w:eastAsia="cs-CZ"/>
                    </w:rPr>
                    <w:t>S</w:t>
                  </w:r>
                  <w:r w:rsidRPr="0064626A">
                    <w:rPr>
                      <w:rFonts w:ascii="Times New Roman" w:eastAsia="Times New Roman" w:hAnsi="Times New Roman" w:cs="Times New Roman"/>
                      <w:lang w:eastAsia="cs-CZ"/>
                    </w:rPr>
                    <w:t>oustav</w:t>
                  </w:r>
                </w:p>
              </w:tc>
              <w:tc>
                <w:tcPr>
                  <w:tcW w:w="866" w:type="dxa"/>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866" w:type="dxa"/>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866" w:type="dxa"/>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877" w:type="dxa"/>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877" w:type="dxa"/>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2026" w:type="dxa"/>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999" w:type="dxa"/>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r>
            <w:tr w:rsidR="0064626A" w:rsidRPr="0064626A" w:rsidTr="00480DA7">
              <w:trPr>
                <w:trHeight w:val="255"/>
              </w:trPr>
              <w:tc>
                <w:tcPr>
                  <w:tcW w:w="865" w:type="dxa"/>
                  <w:tcBorders>
                    <w:top w:val="nil"/>
                    <w:left w:val="single" w:sz="4" w:space="0" w:color="auto"/>
                    <w:bottom w:val="single" w:sz="4" w:space="0" w:color="auto"/>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864" w:type="dxa"/>
                  <w:tcBorders>
                    <w:top w:val="nil"/>
                    <w:left w:val="nil"/>
                    <w:bottom w:val="single" w:sz="4" w:space="0" w:color="auto"/>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866" w:type="dxa"/>
                  <w:tcBorders>
                    <w:top w:val="nil"/>
                    <w:left w:val="nil"/>
                    <w:bottom w:val="single" w:sz="4" w:space="0" w:color="auto"/>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866" w:type="dxa"/>
                  <w:tcBorders>
                    <w:top w:val="nil"/>
                    <w:left w:val="nil"/>
                    <w:bottom w:val="single" w:sz="4" w:space="0" w:color="auto"/>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866" w:type="dxa"/>
                  <w:tcBorders>
                    <w:top w:val="nil"/>
                    <w:left w:val="nil"/>
                    <w:bottom w:val="single" w:sz="4" w:space="0" w:color="auto"/>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877" w:type="dxa"/>
                  <w:tcBorders>
                    <w:top w:val="nil"/>
                    <w:left w:val="nil"/>
                    <w:bottom w:val="single" w:sz="4" w:space="0" w:color="auto"/>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877" w:type="dxa"/>
                  <w:tcBorders>
                    <w:top w:val="nil"/>
                    <w:left w:val="nil"/>
                    <w:bottom w:val="single" w:sz="4" w:space="0" w:color="auto"/>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2026" w:type="dxa"/>
                  <w:tcBorders>
                    <w:top w:val="nil"/>
                    <w:left w:val="nil"/>
                    <w:bottom w:val="single" w:sz="4" w:space="0" w:color="auto"/>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999" w:type="dxa"/>
                  <w:tcBorders>
                    <w:top w:val="nil"/>
                    <w:left w:val="nil"/>
                    <w:bottom w:val="single" w:sz="4" w:space="0" w:color="auto"/>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r>
            <w:tr w:rsidR="0064626A" w:rsidRPr="0064626A" w:rsidTr="00480DA7">
              <w:trPr>
                <w:trHeight w:val="255"/>
              </w:trPr>
              <w:tc>
                <w:tcPr>
                  <w:tcW w:w="865" w:type="dxa"/>
                  <w:tcBorders>
                    <w:top w:val="nil"/>
                    <w:left w:val="single" w:sz="4" w:space="0" w:color="auto"/>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864" w:type="dxa"/>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866" w:type="dxa"/>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866" w:type="dxa"/>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866" w:type="dxa"/>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877" w:type="dxa"/>
                  <w:tcBorders>
                    <w:top w:val="nil"/>
                    <w:left w:val="single" w:sz="4" w:space="0" w:color="auto"/>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877" w:type="dxa"/>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2026" w:type="dxa"/>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999" w:type="dxa"/>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r>
            <w:tr w:rsidR="0064626A" w:rsidRPr="0064626A" w:rsidTr="00480DA7">
              <w:trPr>
                <w:trHeight w:val="255"/>
              </w:trPr>
              <w:tc>
                <w:tcPr>
                  <w:tcW w:w="3461" w:type="dxa"/>
                  <w:gridSpan w:val="4"/>
                  <w:tcBorders>
                    <w:top w:val="nil"/>
                    <w:left w:val="single" w:sz="4" w:space="0" w:color="auto"/>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charakterizuje zárodek a plod,</w:t>
                  </w:r>
                </w:p>
              </w:tc>
              <w:tc>
                <w:tcPr>
                  <w:tcW w:w="866" w:type="dxa"/>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3780" w:type="dxa"/>
                  <w:gridSpan w:val="3"/>
                  <w:tcBorders>
                    <w:top w:val="nil"/>
                    <w:left w:val="single" w:sz="4" w:space="0" w:color="auto"/>
                    <w:bottom w:val="nil"/>
                    <w:right w:val="single" w:sz="4" w:space="0" w:color="000000"/>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xml:space="preserve">  </w:t>
                  </w:r>
                  <w:r w:rsidRPr="0064626A">
                    <w:rPr>
                      <w:rFonts w:ascii="Times New Roman" w:eastAsia="Times New Roman" w:hAnsi="Times New Roman" w:cs="Times New Roman"/>
                      <w:b/>
                      <w:bCs/>
                      <w:lang w:eastAsia="cs-CZ"/>
                    </w:rPr>
                    <w:t>2. Vývoj lidského organismu</w:t>
                  </w:r>
                </w:p>
              </w:tc>
              <w:tc>
                <w:tcPr>
                  <w:tcW w:w="999" w:type="dxa"/>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jc w:val="center"/>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4</w:t>
                  </w:r>
                </w:p>
              </w:tc>
            </w:tr>
            <w:tr w:rsidR="0064626A" w:rsidRPr="0064626A" w:rsidTr="00480DA7">
              <w:trPr>
                <w:trHeight w:val="255"/>
              </w:trPr>
              <w:tc>
                <w:tcPr>
                  <w:tcW w:w="2595" w:type="dxa"/>
                  <w:gridSpan w:val="3"/>
                  <w:tcBorders>
                    <w:top w:val="nil"/>
                    <w:left w:val="single" w:sz="4" w:space="0" w:color="auto"/>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zná fáze porodu,</w:t>
                  </w:r>
                </w:p>
              </w:tc>
              <w:tc>
                <w:tcPr>
                  <w:tcW w:w="866" w:type="dxa"/>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866" w:type="dxa"/>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3780" w:type="dxa"/>
                  <w:gridSpan w:val="3"/>
                  <w:tcBorders>
                    <w:top w:val="nil"/>
                    <w:left w:val="single" w:sz="4" w:space="0" w:color="auto"/>
                    <w:bottom w:val="nil"/>
                    <w:right w:val="single" w:sz="4" w:space="0" w:color="000000"/>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xml:space="preserve">     - prenatální, perinatální a          </w:t>
                  </w:r>
                </w:p>
              </w:tc>
              <w:tc>
                <w:tcPr>
                  <w:tcW w:w="999" w:type="dxa"/>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r>
            <w:tr w:rsidR="0064626A" w:rsidRPr="0064626A" w:rsidTr="00480DA7">
              <w:trPr>
                <w:trHeight w:val="255"/>
              </w:trPr>
              <w:tc>
                <w:tcPr>
                  <w:tcW w:w="3461" w:type="dxa"/>
                  <w:gridSpan w:val="4"/>
                  <w:tcBorders>
                    <w:top w:val="nil"/>
                    <w:left w:val="single" w:sz="4" w:space="0" w:color="auto"/>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popíše jednotlivá vývojová období,</w:t>
                  </w:r>
                </w:p>
              </w:tc>
              <w:tc>
                <w:tcPr>
                  <w:tcW w:w="866" w:type="dxa"/>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1754" w:type="dxa"/>
                  <w:gridSpan w:val="2"/>
                  <w:tcBorders>
                    <w:top w:val="nil"/>
                    <w:left w:val="single" w:sz="4" w:space="0" w:color="auto"/>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Pr>
                      <w:rFonts w:ascii="Times New Roman" w:eastAsia="Times New Roman" w:hAnsi="Times New Roman" w:cs="Times New Roman"/>
                      <w:lang w:eastAsia="cs-CZ"/>
                    </w:rPr>
                    <w:t xml:space="preserve">       postnatální</w:t>
                  </w:r>
                  <w:r w:rsidR="00480DA7">
                    <w:rPr>
                      <w:rFonts w:ascii="Times New Roman" w:eastAsia="Times New Roman" w:hAnsi="Times New Roman" w:cs="Times New Roman"/>
                      <w:lang w:eastAsia="cs-CZ"/>
                    </w:rPr>
                    <w:t>vývoj</w:t>
                  </w:r>
                </w:p>
              </w:tc>
              <w:tc>
                <w:tcPr>
                  <w:tcW w:w="2026" w:type="dxa"/>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999" w:type="dxa"/>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r>
            <w:tr w:rsidR="0064626A" w:rsidRPr="0064626A" w:rsidTr="00480DA7">
              <w:trPr>
                <w:trHeight w:val="255"/>
              </w:trPr>
              <w:tc>
                <w:tcPr>
                  <w:tcW w:w="3461" w:type="dxa"/>
                  <w:gridSpan w:val="4"/>
                  <w:tcBorders>
                    <w:top w:val="nil"/>
                    <w:left w:val="single" w:sz="4" w:space="0" w:color="auto"/>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zhodnotí tělesný vývoj dítěte,</w:t>
                  </w:r>
                </w:p>
              </w:tc>
              <w:tc>
                <w:tcPr>
                  <w:tcW w:w="866" w:type="dxa"/>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3780" w:type="dxa"/>
                  <w:gridSpan w:val="3"/>
                  <w:tcBorders>
                    <w:top w:val="nil"/>
                    <w:left w:val="single" w:sz="4" w:space="0" w:color="auto"/>
                    <w:bottom w:val="nil"/>
                    <w:right w:val="single" w:sz="4" w:space="0" w:color="000000"/>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xml:space="preserve">     - vývojová období člověka</w:t>
                  </w:r>
                </w:p>
              </w:tc>
              <w:tc>
                <w:tcPr>
                  <w:tcW w:w="999" w:type="dxa"/>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r>
            <w:tr w:rsidR="0064626A" w:rsidRPr="0064626A" w:rsidTr="00480DA7">
              <w:trPr>
                <w:trHeight w:val="255"/>
              </w:trPr>
              <w:tc>
                <w:tcPr>
                  <w:tcW w:w="865" w:type="dxa"/>
                  <w:tcBorders>
                    <w:top w:val="nil"/>
                    <w:left w:val="single" w:sz="4" w:space="0" w:color="auto"/>
                    <w:bottom w:val="single" w:sz="4" w:space="0" w:color="auto"/>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864" w:type="dxa"/>
                  <w:tcBorders>
                    <w:top w:val="nil"/>
                    <w:left w:val="nil"/>
                    <w:bottom w:val="single" w:sz="4" w:space="0" w:color="auto"/>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866" w:type="dxa"/>
                  <w:tcBorders>
                    <w:top w:val="nil"/>
                    <w:left w:val="nil"/>
                    <w:bottom w:val="single" w:sz="4" w:space="0" w:color="auto"/>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866" w:type="dxa"/>
                  <w:tcBorders>
                    <w:top w:val="nil"/>
                    <w:left w:val="nil"/>
                    <w:bottom w:val="single" w:sz="4" w:space="0" w:color="auto"/>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866" w:type="dxa"/>
                  <w:tcBorders>
                    <w:top w:val="nil"/>
                    <w:left w:val="nil"/>
                    <w:bottom w:val="single" w:sz="4" w:space="0" w:color="auto"/>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877" w:type="dxa"/>
                  <w:tcBorders>
                    <w:top w:val="nil"/>
                    <w:left w:val="single" w:sz="4" w:space="0" w:color="auto"/>
                    <w:bottom w:val="single" w:sz="4" w:space="0" w:color="auto"/>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877" w:type="dxa"/>
                  <w:tcBorders>
                    <w:top w:val="nil"/>
                    <w:left w:val="nil"/>
                    <w:bottom w:val="single" w:sz="4" w:space="0" w:color="auto"/>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2026" w:type="dxa"/>
                  <w:tcBorders>
                    <w:top w:val="nil"/>
                    <w:left w:val="nil"/>
                    <w:bottom w:val="single" w:sz="4" w:space="0" w:color="auto"/>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999" w:type="dxa"/>
                  <w:tcBorders>
                    <w:top w:val="nil"/>
                    <w:left w:val="nil"/>
                    <w:bottom w:val="single" w:sz="4" w:space="0" w:color="auto"/>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r>
            <w:tr w:rsidR="0064626A" w:rsidRPr="0064626A" w:rsidTr="00480DA7">
              <w:trPr>
                <w:trHeight w:val="255"/>
              </w:trPr>
              <w:tc>
                <w:tcPr>
                  <w:tcW w:w="865" w:type="dxa"/>
                  <w:tcBorders>
                    <w:top w:val="nil"/>
                    <w:left w:val="single" w:sz="4" w:space="0" w:color="auto"/>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864" w:type="dxa"/>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866" w:type="dxa"/>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866" w:type="dxa"/>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866" w:type="dxa"/>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877" w:type="dxa"/>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877" w:type="dxa"/>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2026" w:type="dxa"/>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999" w:type="dxa"/>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r>
            <w:tr w:rsidR="0064626A" w:rsidRPr="0064626A" w:rsidTr="00480DA7">
              <w:trPr>
                <w:trHeight w:val="255"/>
              </w:trPr>
              <w:tc>
                <w:tcPr>
                  <w:tcW w:w="4327" w:type="dxa"/>
                  <w:gridSpan w:val="5"/>
                  <w:tcBorders>
                    <w:top w:val="nil"/>
                    <w:left w:val="single" w:sz="4" w:space="0" w:color="auto"/>
                    <w:bottom w:val="nil"/>
                    <w:right w:val="single" w:sz="4" w:space="0" w:color="000000"/>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diskutuje o etice v partnerských vztazích,</w:t>
                  </w:r>
                </w:p>
              </w:tc>
              <w:tc>
                <w:tcPr>
                  <w:tcW w:w="3780" w:type="dxa"/>
                  <w:gridSpan w:val="3"/>
                  <w:tcBorders>
                    <w:top w:val="nil"/>
                    <w:left w:val="single" w:sz="4" w:space="0" w:color="auto"/>
                    <w:bottom w:val="nil"/>
                    <w:right w:val="single" w:sz="4" w:space="0" w:color="000000"/>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xml:space="preserve">  </w:t>
                  </w:r>
                  <w:r w:rsidRPr="0064626A">
                    <w:rPr>
                      <w:rFonts w:ascii="Times New Roman" w:eastAsia="Times New Roman" w:hAnsi="Times New Roman" w:cs="Times New Roman"/>
                      <w:b/>
                      <w:bCs/>
                      <w:lang w:eastAsia="cs-CZ"/>
                    </w:rPr>
                    <w:t xml:space="preserve">3. Úloha rodiny, výchova </w:t>
                  </w:r>
                </w:p>
              </w:tc>
              <w:tc>
                <w:tcPr>
                  <w:tcW w:w="999" w:type="dxa"/>
                  <w:tcBorders>
                    <w:top w:val="nil"/>
                    <w:left w:val="nil"/>
                    <w:bottom w:val="nil"/>
                    <w:right w:val="single" w:sz="4" w:space="0" w:color="auto"/>
                  </w:tcBorders>
                  <w:shd w:val="clear" w:color="auto" w:fill="auto"/>
                  <w:noWrap/>
                  <w:vAlign w:val="bottom"/>
                  <w:hideMark/>
                </w:tcPr>
                <w:p w:rsidR="0064626A" w:rsidRPr="0064626A" w:rsidRDefault="005B732D" w:rsidP="0064626A">
                  <w:pPr>
                    <w:spacing w:after="0" w:line="240" w:lineRule="auto"/>
                    <w:jc w:val="center"/>
                    <w:rPr>
                      <w:rFonts w:ascii="Times New Roman" w:eastAsia="Times New Roman" w:hAnsi="Times New Roman" w:cs="Times New Roman"/>
                      <w:lang w:eastAsia="cs-CZ"/>
                    </w:rPr>
                  </w:pPr>
                  <w:r>
                    <w:rPr>
                      <w:rFonts w:ascii="Times New Roman" w:eastAsia="Times New Roman" w:hAnsi="Times New Roman" w:cs="Times New Roman"/>
                      <w:lang w:eastAsia="cs-CZ"/>
                    </w:rPr>
                    <w:t>6</w:t>
                  </w:r>
                </w:p>
              </w:tc>
            </w:tr>
            <w:tr w:rsidR="0064626A" w:rsidRPr="0064626A" w:rsidTr="00480DA7">
              <w:trPr>
                <w:trHeight w:val="255"/>
              </w:trPr>
              <w:tc>
                <w:tcPr>
                  <w:tcW w:w="4327" w:type="dxa"/>
                  <w:gridSpan w:val="5"/>
                  <w:tcBorders>
                    <w:top w:val="nil"/>
                    <w:left w:val="single" w:sz="4" w:space="0" w:color="auto"/>
                    <w:bottom w:val="nil"/>
                    <w:right w:val="single" w:sz="4" w:space="0" w:color="000000"/>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xml:space="preserve">  o odpovědném přístupu k pohlavnímu životu,</w:t>
                  </w:r>
                </w:p>
              </w:tc>
              <w:tc>
                <w:tcPr>
                  <w:tcW w:w="1754" w:type="dxa"/>
                  <w:gridSpan w:val="2"/>
                  <w:tcBorders>
                    <w:top w:val="nil"/>
                    <w:left w:val="single" w:sz="4" w:space="0" w:color="auto"/>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xml:space="preserve">     </w:t>
                  </w:r>
                  <w:r w:rsidRPr="0064626A">
                    <w:rPr>
                      <w:rFonts w:ascii="Times New Roman" w:eastAsia="Times New Roman" w:hAnsi="Times New Roman" w:cs="Times New Roman"/>
                      <w:b/>
                      <w:bCs/>
                      <w:lang w:eastAsia="cs-CZ"/>
                    </w:rPr>
                    <w:t>k rodičovství</w:t>
                  </w:r>
                </w:p>
              </w:tc>
              <w:tc>
                <w:tcPr>
                  <w:tcW w:w="2026" w:type="dxa"/>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999" w:type="dxa"/>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r>
            <w:tr w:rsidR="0064626A" w:rsidRPr="0064626A" w:rsidTr="00480DA7">
              <w:trPr>
                <w:trHeight w:val="255"/>
              </w:trPr>
              <w:tc>
                <w:tcPr>
                  <w:tcW w:w="4327" w:type="dxa"/>
                  <w:gridSpan w:val="5"/>
                  <w:tcBorders>
                    <w:top w:val="nil"/>
                    <w:left w:val="single" w:sz="4" w:space="0" w:color="auto"/>
                    <w:bottom w:val="nil"/>
                    <w:right w:val="single" w:sz="4" w:space="0" w:color="000000"/>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objasní důsledky sociálně patologických</w:t>
                  </w:r>
                </w:p>
              </w:tc>
              <w:tc>
                <w:tcPr>
                  <w:tcW w:w="877" w:type="dxa"/>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877" w:type="dxa"/>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2026" w:type="dxa"/>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999" w:type="dxa"/>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r>
            <w:tr w:rsidR="0064626A" w:rsidRPr="0064626A" w:rsidTr="00480DA7">
              <w:trPr>
                <w:trHeight w:val="255"/>
              </w:trPr>
              <w:tc>
                <w:tcPr>
                  <w:tcW w:w="4327" w:type="dxa"/>
                  <w:gridSpan w:val="5"/>
                  <w:tcBorders>
                    <w:top w:val="nil"/>
                    <w:left w:val="single" w:sz="4" w:space="0" w:color="auto"/>
                    <w:bottom w:val="nil"/>
                    <w:right w:val="single" w:sz="4" w:space="0" w:color="000000"/>
                  </w:tcBorders>
                  <w:shd w:val="clear" w:color="auto" w:fill="auto"/>
                  <w:noWrap/>
                  <w:vAlign w:val="bottom"/>
                  <w:hideMark/>
                </w:tcPr>
                <w:p w:rsidR="00133D2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xml:space="preserve">  závislostí na život jedince, rodiny a </w:t>
                  </w:r>
                </w:p>
                <w:p w:rsidR="0064626A" w:rsidRPr="0064626A" w:rsidRDefault="00133D2A" w:rsidP="00133D2A">
                  <w:pPr>
                    <w:spacing w:after="0" w:line="240" w:lineRule="auto"/>
                    <w:rPr>
                      <w:rFonts w:ascii="Times New Roman" w:eastAsia="Times New Roman" w:hAnsi="Times New Roman" w:cs="Times New Roman"/>
                      <w:lang w:eastAsia="cs-CZ"/>
                    </w:rPr>
                  </w:pPr>
                  <w:r>
                    <w:rPr>
                      <w:rFonts w:ascii="Times New Roman" w:eastAsia="Times New Roman" w:hAnsi="Times New Roman" w:cs="Times New Roman"/>
                      <w:lang w:eastAsia="cs-CZ"/>
                    </w:rPr>
                    <w:t xml:space="preserve">  </w:t>
                  </w:r>
                  <w:r w:rsidR="0064626A" w:rsidRPr="0064626A">
                    <w:rPr>
                      <w:rFonts w:ascii="Times New Roman" w:eastAsia="Times New Roman" w:hAnsi="Times New Roman" w:cs="Times New Roman"/>
                      <w:lang w:eastAsia="cs-CZ"/>
                    </w:rPr>
                    <w:t>společnosti,</w:t>
                  </w:r>
                </w:p>
              </w:tc>
              <w:tc>
                <w:tcPr>
                  <w:tcW w:w="877" w:type="dxa"/>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877" w:type="dxa"/>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2026" w:type="dxa"/>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999" w:type="dxa"/>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r>
            <w:tr w:rsidR="0064626A" w:rsidRPr="0064626A" w:rsidTr="00480DA7">
              <w:trPr>
                <w:trHeight w:val="255"/>
              </w:trPr>
              <w:tc>
                <w:tcPr>
                  <w:tcW w:w="865" w:type="dxa"/>
                  <w:tcBorders>
                    <w:top w:val="nil"/>
                    <w:left w:val="single" w:sz="4" w:space="0" w:color="auto"/>
                    <w:bottom w:val="single" w:sz="4" w:space="0" w:color="auto"/>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864" w:type="dxa"/>
                  <w:tcBorders>
                    <w:top w:val="nil"/>
                    <w:left w:val="nil"/>
                    <w:bottom w:val="single" w:sz="4" w:space="0" w:color="auto"/>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866" w:type="dxa"/>
                  <w:tcBorders>
                    <w:top w:val="nil"/>
                    <w:left w:val="nil"/>
                    <w:bottom w:val="single" w:sz="4" w:space="0" w:color="auto"/>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866" w:type="dxa"/>
                  <w:tcBorders>
                    <w:top w:val="nil"/>
                    <w:left w:val="nil"/>
                    <w:bottom w:val="single" w:sz="4" w:space="0" w:color="auto"/>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866" w:type="dxa"/>
                  <w:tcBorders>
                    <w:top w:val="nil"/>
                    <w:left w:val="nil"/>
                    <w:bottom w:val="single" w:sz="4" w:space="0" w:color="auto"/>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877" w:type="dxa"/>
                  <w:tcBorders>
                    <w:top w:val="nil"/>
                    <w:left w:val="nil"/>
                    <w:bottom w:val="single" w:sz="4" w:space="0" w:color="auto"/>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877" w:type="dxa"/>
                  <w:tcBorders>
                    <w:top w:val="nil"/>
                    <w:left w:val="nil"/>
                    <w:bottom w:val="single" w:sz="4" w:space="0" w:color="auto"/>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2026" w:type="dxa"/>
                  <w:tcBorders>
                    <w:top w:val="nil"/>
                    <w:left w:val="nil"/>
                    <w:bottom w:val="single" w:sz="4" w:space="0" w:color="auto"/>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999" w:type="dxa"/>
                  <w:tcBorders>
                    <w:top w:val="nil"/>
                    <w:left w:val="nil"/>
                    <w:bottom w:val="single" w:sz="4" w:space="0" w:color="auto"/>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r>
            <w:tr w:rsidR="0064626A" w:rsidRPr="0064626A" w:rsidTr="00480DA7">
              <w:trPr>
                <w:trHeight w:val="255"/>
              </w:trPr>
              <w:tc>
                <w:tcPr>
                  <w:tcW w:w="865" w:type="dxa"/>
                  <w:tcBorders>
                    <w:top w:val="nil"/>
                    <w:left w:val="single" w:sz="4" w:space="0" w:color="auto"/>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864" w:type="dxa"/>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866" w:type="dxa"/>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866" w:type="dxa"/>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866" w:type="dxa"/>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877" w:type="dxa"/>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877" w:type="dxa"/>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2026" w:type="dxa"/>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999" w:type="dxa"/>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r>
            <w:tr w:rsidR="0064626A" w:rsidRPr="0064626A" w:rsidTr="00480DA7">
              <w:trPr>
                <w:trHeight w:val="255"/>
              </w:trPr>
              <w:tc>
                <w:tcPr>
                  <w:tcW w:w="3461" w:type="dxa"/>
                  <w:gridSpan w:val="4"/>
                  <w:tcBorders>
                    <w:top w:val="nil"/>
                    <w:left w:val="single" w:sz="4" w:space="0" w:color="auto"/>
                    <w:bottom w:val="nil"/>
                    <w:right w:val="nil"/>
                  </w:tcBorders>
                  <w:shd w:val="clear" w:color="auto" w:fill="auto"/>
                  <w:noWrap/>
                  <w:vAlign w:val="bottom"/>
                  <w:hideMark/>
                </w:tcPr>
                <w:p w:rsidR="0064626A" w:rsidRPr="0064626A" w:rsidRDefault="0064626A" w:rsidP="0064626A">
                  <w:pPr>
                    <w:spacing w:after="0"/>
                    <w:jc w:val="both"/>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xml:space="preserve">-  uvede základní činitele nemocí, </w:t>
                  </w:r>
                </w:p>
              </w:tc>
              <w:tc>
                <w:tcPr>
                  <w:tcW w:w="866" w:type="dxa"/>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1754" w:type="dxa"/>
                  <w:gridSpan w:val="2"/>
                  <w:tcBorders>
                    <w:top w:val="nil"/>
                    <w:left w:val="single" w:sz="4" w:space="0" w:color="auto"/>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xml:space="preserve">  </w:t>
                  </w:r>
                  <w:r w:rsidRPr="0064626A">
                    <w:rPr>
                      <w:rFonts w:ascii="Times New Roman" w:eastAsia="Times New Roman" w:hAnsi="Times New Roman" w:cs="Times New Roman"/>
                      <w:b/>
                      <w:bCs/>
                      <w:lang w:eastAsia="cs-CZ"/>
                    </w:rPr>
                    <w:t>4</w:t>
                  </w:r>
                  <w:r w:rsidR="00133D2A">
                    <w:rPr>
                      <w:rFonts w:ascii="Times New Roman" w:eastAsia="Times New Roman" w:hAnsi="Times New Roman" w:cs="Times New Roman"/>
                      <w:b/>
                      <w:bCs/>
                      <w:lang w:eastAsia="cs-CZ"/>
                    </w:rPr>
                    <w:t xml:space="preserve">. Zdraví  a </w:t>
                  </w:r>
                  <w:r w:rsidRPr="0064626A">
                    <w:rPr>
                      <w:rFonts w:ascii="Times New Roman" w:eastAsia="Times New Roman" w:hAnsi="Times New Roman" w:cs="Times New Roman"/>
                      <w:b/>
                      <w:bCs/>
                      <w:lang w:eastAsia="cs-CZ"/>
                    </w:rPr>
                    <w:t>nemoc</w:t>
                  </w:r>
                </w:p>
              </w:tc>
              <w:tc>
                <w:tcPr>
                  <w:tcW w:w="2026" w:type="dxa"/>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999" w:type="dxa"/>
                  <w:tcBorders>
                    <w:top w:val="nil"/>
                    <w:left w:val="nil"/>
                    <w:bottom w:val="nil"/>
                    <w:right w:val="single" w:sz="4" w:space="0" w:color="auto"/>
                  </w:tcBorders>
                  <w:shd w:val="clear" w:color="auto" w:fill="auto"/>
                  <w:noWrap/>
                  <w:vAlign w:val="bottom"/>
                  <w:hideMark/>
                </w:tcPr>
                <w:p w:rsidR="0064626A" w:rsidRPr="0064626A" w:rsidRDefault="005B732D" w:rsidP="0064626A">
                  <w:pPr>
                    <w:spacing w:after="0" w:line="240" w:lineRule="auto"/>
                    <w:jc w:val="center"/>
                    <w:rPr>
                      <w:rFonts w:ascii="Times New Roman" w:eastAsia="Times New Roman" w:hAnsi="Times New Roman" w:cs="Times New Roman"/>
                      <w:lang w:eastAsia="cs-CZ"/>
                    </w:rPr>
                  </w:pPr>
                  <w:r>
                    <w:rPr>
                      <w:rFonts w:ascii="Times New Roman" w:eastAsia="Times New Roman" w:hAnsi="Times New Roman" w:cs="Times New Roman"/>
                      <w:lang w:eastAsia="cs-CZ"/>
                    </w:rPr>
                    <w:t>20</w:t>
                  </w:r>
                </w:p>
              </w:tc>
            </w:tr>
            <w:tr w:rsidR="0064626A" w:rsidRPr="0064626A" w:rsidTr="00480DA7">
              <w:trPr>
                <w:trHeight w:val="255"/>
              </w:trPr>
              <w:tc>
                <w:tcPr>
                  <w:tcW w:w="4327" w:type="dxa"/>
                  <w:gridSpan w:val="5"/>
                  <w:tcBorders>
                    <w:top w:val="nil"/>
                    <w:left w:val="single" w:sz="4" w:space="0" w:color="auto"/>
                    <w:bottom w:val="nil"/>
                    <w:right w:val="single" w:sz="4" w:space="0" w:color="000000"/>
                  </w:tcBorders>
                  <w:shd w:val="clear" w:color="auto" w:fill="auto"/>
                  <w:noWrap/>
                  <w:vAlign w:val="bottom"/>
                  <w:hideMark/>
                </w:tcPr>
                <w:p w:rsidR="0064626A" w:rsidRPr="0064626A" w:rsidRDefault="0064626A" w:rsidP="0064626A">
                  <w:pPr>
                    <w:spacing w:after="0"/>
                    <w:jc w:val="both"/>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xml:space="preserve">-  popíše, jak faktory životního prostředí </w:t>
                  </w:r>
                </w:p>
              </w:tc>
              <w:tc>
                <w:tcPr>
                  <w:tcW w:w="3780" w:type="dxa"/>
                  <w:gridSpan w:val="3"/>
                  <w:tcBorders>
                    <w:top w:val="nil"/>
                    <w:left w:val="single" w:sz="4" w:space="0" w:color="auto"/>
                    <w:bottom w:val="nil"/>
                    <w:right w:val="single" w:sz="4" w:space="0" w:color="000000"/>
                  </w:tcBorders>
                  <w:shd w:val="clear" w:color="auto" w:fill="auto"/>
                  <w:noWrap/>
                  <w:vAlign w:val="bottom"/>
                  <w:hideMark/>
                </w:tcPr>
                <w:p w:rsidR="0064626A" w:rsidRPr="0064626A" w:rsidRDefault="0064626A" w:rsidP="00480DA7">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činitelé ovlivňující tělesné</w:t>
                  </w:r>
                </w:p>
              </w:tc>
              <w:tc>
                <w:tcPr>
                  <w:tcW w:w="999" w:type="dxa"/>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r>
            <w:tr w:rsidR="0064626A" w:rsidRPr="0064626A" w:rsidTr="00480DA7">
              <w:trPr>
                <w:trHeight w:val="255"/>
              </w:trPr>
              <w:tc>
                <w:tcPr>
                  <w:tcW w:w="1729" w:type="dxa"/>
                  <w:gridSpan w:val="2"/>
                  <w:tcBorders>
                    <w:top w:val="nil"/>
                    <w:left w:val="single" w:sz="4" w:space="0" w:color="auto"/>
                    <w:bottom w:val="nil"/>
                    <w:right w:val="nil"/>
                  </w:tcBorders>
                  <w:shd w:val="clear" w:color="auto" w:fill="auto"/>
                  <w:noWrap/>
                  <w:vAlign w:val="bottom"/>
                  <w:hideMark/>
                </w:tcPr>
                <w:p w:rsidR="0064626A" w:rsidRPr="0064626A" w:rsidRDefault="0064626A" w:rsidP="0064626A">
                  <w:pPr>
                    <w:spacing w:after="0"/>
                    <w:jc w:val="both"/>
                    <w:rPr>
                      <w:rFonts w:ascii="Times New Roman" w:eastAsia="Times New Roman" w:hAnsi="Times New Roman" w:cs="Times New Roman"/>
                      <w:lang w:eastAsia="cs-CZ"/>
                    </w:rPr>
                  </w:pPr>
                  <w:r>
                    <w:rPr>
                      <w:rFonts w:ascii="Times New Roman" w:eastAsia="Times New Roman" w:hAnsi="Times New Roman" w:cs="Times New Roman"/>
                      <w:lang w:eastAsia="cs-CZ"/>
                    </w:rPr>
                    <w:t xml:space="preserve">ovlivňují </w:t>
                  </w:r>
                  <w:r w:rsidRPr="0064626A">
                    <w:rPr>
                      <w:rFonts w:ascii="Times New Roman" w:eastAsia="Times New Roman" w:hAnsi="Times New Roman" w:cs="Times New Roman"/>
                      <w:lang w:eastAsia="cs-CZ"/>
                    </w:rPr>
                    <w:t>zdraví,</w:t>
                  </w:r>
                </w:p>
              </w:tc>
              <w:tc>
                <w:tcPr>
                  <w:tcW w:w="866" w:type="dxa"/>
                  <w:tcBorders>
                    <w:top w:val="nil"/>
                    <w:left w:val="nil"/>
                    <w:bottom w:val="nil"/>
                    <w:right w:val="nil"/>
                  </w:tcBorders>
                  <w:shd w:val="clear" w:color="auto" w:fill="auto"/>
                  <w:noWrap/>
                  <w:vAlign w:val="bottom"/>
                  <w:hideMark/>
                </w:tcPr>
                <w:p w:rsidR="0064626A" w:rsidRPr="0064626A" w:rsidRDefault="0064626A" w:rsidP="0064626A">
                  <w:pPr>
                    <w:spacing w:after="0"/>
                    <w:jc w:val="both"/>
                    <w:rPr>
                      <w:rFonts w:ascii="Times New Roman" w:eastAsia="Times New Roman" w:hAnsi="Times New Roman" w:cs="Times New Roman"/>
                      <w:lang w:eastAsia="cs-CZ"/>
                    </w:rPr>
                  </w:pPr>
                </w:p>
              </w:tc>
              <w:tc>
                <w:tcPr>
                  <w:tcW w:w="866" w:type="dxa"/>
                  <w:tcBorders>
                    <w:top w:val="nil"/>
                    <w:left w:val="nil"/>
                    <w:bottom w:val="nil"/>
                    <w:right w:val="nil"/>
                  </w:tcBorders>
                  <w:shd w:val="clear" w:color="auto" w:fill="auto"/>
                  <w:noWrap/>
                  <w:vAlign w:val="bottom"/>
                  <w:hideMark/>
                </w:tcPr>
                <w:p w:rsidR="0064626A" w:rsidRPr="0064626A" w:rsidRDefault="0064626A" w:rsidP="0064626A">
                  <w:pPr>
                    <w:spacing w:after="0" w:line="240" w:lineRule="auto"/>
                    <w:jc w:val="both"/>
                    <w:rPr>
                      <w:rFonts w:ascii="Times New Roman" w:eastAsia="Times New Roman" w:hAnsi="Times New Roman" w:cs="Times New Roman"/>
                      <w:lang w:eastAsia="cs-CZ"/>
                    </w:rPr>
                  </w:pPr>
                </w:p>
              </w:tc>
              <w:tc>
                <w:tcPr>
                  <w:tcW w:w="866" w:type="dxa"/>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1754" w:type="dxa"/>
                  <w:gridSpan w:val="2"/>
                  <w:tcBorders>
                    <w:top w:val="nil"/>
                    <w:left w:val="single" w:sz="4" w:space="0" w:color="auto"/>
                    <w:bottom w:val="nil"/>
                    <w:right w:val="nil"/>
                  </w:tcBorders>
                  <w:shd w:val="clear" w:color="auto" w:fill="auto"/>
                  <w:noWrap/>
                  <w:vAlign w:val="bottom"/>
                  <w:hideMark/>
                </w:tcPr>
                <w:p w:rsidR="0064626A" w:rsidRPr="0064626A" w:rsidRDefault="00470523" w:rsidP="00480DA7">
                  <w:pPr>
                    <w:spacing w:after="0" w:line="240" w:lineRule="auto"/>
                    <w:jc w:val="center"/>
                    <w:rPr>
                      <w:rFonts w:ascii="Times New Roman" w:eastAsia="Times New Roman" w:hAnsi="Times New Roman" w:cs="Times New Roman"/>
                      <w:lang w:eastAsia="cs-CZ"/>
                    </w:rPr>
                  </w:pPr>
                  <w:r>
                    <w:rPr>
                      <w:rFonts w:ascii="Times New Roman" w:eastAsia="Times New Roman" w:hAnsi="Times New Roman" w:cs="Times New Roman"/>
                      <w:lang w:eastAsia="cs-CZ"/>
                    </w:rPr>
                    <w:t xml:space="preserve">a duševní </w:t>
                  </w:r>
                  <w:r w:rsidR="0064626A" w:rsidRPr="0064626A">
                    <w:rPr>
                      <w:rFonts w:ascii="Times New Roman" w:eastAsia="Times New Roman" w:hAnsi="Times New Roman" w:cs="Times New Roman"/>
                      <w:lang w:eastAsia="cs-CZ"/>
                    </w:rPr>
                    <w:t>zdraví</w:t>
                  </w:r>
                </w:p>
              </w:tc>
              <w:tc>
                <w:tcPr>
                  <w:tcW w:w="2026" w:type="dxa"/>
                  <w:tcBorders>
                    <w:top w:val="nil"/>
                    <w:left w:val="nil"/>
                    <w:bottom w:val="nil"/>
                    <w:right w:val="single" w:sz="4" w:space="0" w:color="auto"/>
                  </w:tcBorders>
                  <w:shd w:val="clear" w:color="auto" w:fill="auto"/>
                  <w:noWrap/>
                  <w:vAlign w:val="bottom"/>
                  <w:hideMark/>
                </w:tcPr>
                <w:p w:rsidR="0064626A" w:rsidRPr="0064626A" w:rsidRDefault="0064626A" w:rsidP="00480DA7">
                  <w:pPr>
                    <w:spacing w:after="0" w:line="240" w:lineRule="auto"/>
                    <w:jc w:val="center"/>
                    <w:rPr>
                      <w:rFonts w:ascii="Times New Roman" w:eastAsia="Times New Roman" w:hAnsi="Times New Roman" w:cs="Times New Roman"/>
                      <w:lang w:eastAsia="cs-CZ"/>
                    </w:rPr>
                  </w:pPr>
                </w:p>
              </w:tc>
              <w:tc>
                <w:tcPr>
                  <w:tcW w:w="999" w:type="dxa"/>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r>
            <w:tr w:rsidR="0064626A" w:rsidRPr="0064626A" w:rsidTr="00480DA7">
              <w:trPr>
                <w:trHeight w:val="255"/>
              </w:trPr>
              <w:tc>
                <w:tcPr>
                  <w:tcW w:w="4327" w:type="dxa"/>
                  <w:gridSpan w:val="5"/>
                  <w:tcBorders>
                    <w:top w:val="nil"/>
                    <w:left w:val="single" w:sz="4" w:space="0" w:color="auto"/>
                    <w:bottom w:val="nil"/>
                    <w:right w:val="single" w:sz="4" w:space="0" w:color="000000"/>
                  </w:tcBorders>
                  <w:shd w:val="clear" w:color="auto" w:fill="auto"/>
                  <w:noWrap/>
                  <w:vAlign w:val="bottom"/>
                  <w:hideMark/>
                </w:tcPr>
                <w:p w:rsidR="0064626A" w:rsidRPr="0064626A" w:rsidRDefault="0064626A" w:rsidP="0064626A">
                  <w:pPr>
                    <w:spacing w:after="0" w:line="240" w:lineRule="auto"/>
                    <w:jc w:val="both"/>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orientuje se v základních skupinách nemocí,</w:t>
                  </w:r>
                </w:p>
              </w:tc>
              <w:tc>
                <w:tcPr>
                  <w:tcW w:w="3780" w:type="dxa"/>
                  <w:gridSpan w:val="3"/>
                  <w:tcBorders>
                    <w:top w:val="nil"/>
                    <w:left w:val="single" w:sz="4" w:space="0" w:color="auto"/>
                    <w:bottom w:val="nil"/>
                    <w:right w:val="single" w:sz="4" w:space="0" w:color="000000"/>
                  </w:tcBorders>
                  <w:shd w:val="clear" w:color="auto" w:fill="auto"/>
                  <w:noWrap/>
                  <w:vAlign w:val="bottom"/>
                  <w:hideMark/>
                </w:tcPr>
                <w:p w:rsidR="0064626A" w:rsidRPr="0064626A" w:rsidRDefault="0064626A" w:rsidP="00480DA7">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odpovědnost za zdraví své</w:t>
                  </w:r>
                </w:p>
              </w:tc>
              <w:tc>
                <w:tcPr>
                  <w:tcW w:w="999" w:type="dxa"/>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r>
            <w:tr w:rsidR="0064626A" w:rsidRPr="0064626A" w:rsidTr="00480DA7">
              <w:trPr>
                <w:trHeight w:val="255"/>
              </w:trPr>
              <w:tc>
                <w:tcPr>
                  <w:tcW w:w="3461" w:type="dxa"/>
                  <w:gridSpan w:val="4"/>
                  <w:tcBorders>
                    <w:top w:val="nil"/>
                    <w:left w:val="single" w:sz="4" w:space="0" w:color="auto"/>
                    <w:bottom w:val="nil"/>
                    <w:right w:val="nil"/>
                  </w:tcBorders>
                  <w:shd w:val="clear" w:color="auto" w:fill="auto"/>
                  <w:noWrap/>
                  <w:vAlign w:val="bottom"/>
                  <w:hideMark/>
                </w:tcPr>
                <w:p w:rsidR="0064626A" w:rsidRPr="0064626A" w:rsidRDefault="0064626A" w:rsidP="0064626A">
                  <w:pPr>
                    <w:spacing w:after="0" w:line="240" w:lineRule="auto"/>
                    <w:jc w:val="both"/>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zdůvodní význam prevence,</w:t>
                  </w:r>
                </w:p>
              </w:tc>
              <w:tc>
                <w:tcPr>
                  <w:tcW w:w="866" w:type="dxa"/>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1754" w:type="dxa"/>
                  <w:gridSpan w:val="2"/>
                  <w:tcBorders>
                    <w:top w:val="nil"/>
                    <w:left w:val="single" w:sz="4" w:space="0" w:color="auto"/>
                    <w:bottom w:val="nil"/>
                    <w:right w:val="nil"/>
                  </w:tcBorders>
                  <w:shd w:val="clear" w:color="auto" w:fill="auto"/>
                  <w:noWrap/>
                  <w:vAlign w:val="bottom"/>
                  <w:hideMark/>
                </w:tcPr>
                <w:p w:rsidR="0064626A" w:rsidRPr="0064626A" w:rsidRDefault="0064626A" w:rsidP="00480DA7">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i druhých</w:t>
                  </w:r>
                </w:p>
              </w:tc>
              <w:tc>
                <w:tcPr>
                  <w:tcW w:w="2026" w:type="dxa"/>
                  <w:tcBorders>
                    <w:top w:val="nil"/>
                    <w:left w:val="nil"/>
                    <w:bottom w:val="nil"/>
                    <w:right w:val="single" w:sz="4" w:space="0" w:color="auto"/>
                  </w:tcBorders>
                  <w:shd w:val="clear" w:color="auto" w:fill="auto"/>
                  <w:noWrap/>
                  <w:vAlign w:val="bottom"/>
                  <w:hideMark/>
                </w:tcPr>
                <w:p w:rsidR="0064626A" w:rsidRPr="0064626A" w:rsidRDefault="0064626A" w:rsidP="00480DA7">
                  <w:pPr>
                    <w:spacing w:after="0" w:line="240" w:lineRule="auto"/>
                    <w:jc w:val="center"/>
                    <w:rPr>
                      <w:rFonts w:ascii="Times New Roman" w:eastAsia="Times New Roman" w:hAnsi="Times New Roman" w:cs="Times New Roman"/>
                      <w:lang w:eastAsia="cs-CZ"/>
                    </w:rPr>
                  </w:pPr>
                </w:p>
              </w:tc>
              <w:tc>
                <w:tcPr>
                  <w:tcW w:w="999" w:type="dxa"/>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r>
            <w:tr w:rsidR="0064626A" w:rsidRPr="0064626A" w:rsidTr="00480DA7">
              <w:trPr>
                <w:trHeight w:val="255"/>
              </w:trPr>
              <w:tc>
                <w:tcPr>
                  <w:tcW w:w="4327" w:type="dxa"/>
                  <w:gridSpan w:val="5"/>
                  <w:tcBorders>
                    <w:top w:val="nil"/>
                    <w:left w:val="single" w:sz="4" w:space="0" w:color="auto"/>
                    <w:bottom w:val="nil"/>
                    <w:right w:val="single" w:sz="4" w:space="0" w:color="000000"/>
                  </w:tcBorders>
                  <w:shd w:val="clear" w:color="auto" w:fill="auto"/>
                  <w:noWrap/>
                  <w:vAlign w:val="bottom"/>
                  <w:hideMark/>
                </w:tcPr>
                <w:p w:rsidR="0064626A" w:rsidRPr="0064626A" w:rsidRDefault="0064626A" w:rsidP="0064626A">
                  <w:pPr>
                    <w:spacing w:after="0" w:line="240" w:lineRule="auto"/>
                    <w:jc w:val="both"/>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zná základní represivní opatření v boji proti</w:t>
                  </w:r>
                </w:p>
              </w:tc>
              <w:tc>
                <w:tcPr>
                  <w:tcW w:w="3780" w:type="dxa"/>
                  <w:gridSpan w:val="3"/>
                  <w:tcBorders>
                    <w:top w:val="nil"/>
                    <w:left w:val="single" w:sz="4" w:space="0" w:color="auto"/>
                    <w:bottom w:val="nil"/>
                    <w:right w:val="single" w:sz="4" w:space="0" w:color="000000"/>
                  </w:tcBorders>
                  <w:shd w:val="clear" w:color="auto" w:fill="auto"/>
                  <w:noWrap/>
                  <w:vAlign w:val="bottom"/>
                  <w:hideMark/>
                </w:tcPr>
                <w:p w:rsidR="0064626A" w:rsidRPr="0064626A" w:rsidRDefault="00480DA7" w:rsidP="00480DA7">
                  <w:pPr>
                    <w:spacing w:after="0" w:line="240" w:lineRule="auto"/>
                    <w:rPr>
                      <w:rFonts w:ascii="Times New Roman" w:eastAsia="Times New Roman" w:hAnsi="Times New Roman" w:cs="Times New Roman"/>
                      <w:lang w:eastAsia="cs-CZ"/>
                    </w:rPr>
                  </w:pPr>
                  <w:r>
                    <w:rPr>
                      <w:rFonts w:ascii="Times New Roman" w:eastAsia="Times New Roman" w:hAnsi="Times New Roman" w:cs="Times New Roman"/>
                      <w:lang w:eastAsia="cs-CZ"/>
                    </w:rPr>
                    <w:t xml:space="preserve">- </w:t>
                  </w:r>
                  <w:r w:rsidR="0064626A" w:rsidRPr="0064626A">
                    <w:rPr>
                      <w:rFonts w:ascii="Times New Roman" w:eastAsia="Times New Roman" w:hAnsi="Times New Roman" w:cs="Times New Roman"/>
                      <w:lang w:eastAsia="cs-CZ"/>
                    </w:rPr>
                    <w:t xml:space="preserve"> hlavní skupiny nemocí</w:t>
                  </w:r>
                </w:p>
              </w:tc>
              <w:tc>
                <w:tcPr>
                  <w:tcW w:w="999" w:type="dxa"/>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r>
            <w:tr w:rsidR="0064626A" w:rsidRPr="0064626A" w:rsidTr="00480DA7">
              <w:trPr>
                <w:trHeight w:val="255"/>
              </w:trPr>
              <w:tc>
                <w:tcPr>
                  <w:tcW w:w="1729" w:type="dxa"/>
                  <w:gridSpan w:val="2"/>
                  <w:tcBorders>
                    <w:top w:val="nil"/>
                    <w:left w:val="single" w:sz="4" w:space="0" w:color="auto"/>
                    <w:bottom w:val="nil"/>
                    <w:right w:val="nil"/>
                  </w:tcBorders>
                  <w:shd w:val="clear" w:color="auto" w:fill="auto"/>
                  <w:noWrap/>
                  <w:vAlign w:val="bottom"/>
                  <w:hideMark/>
                </w:tcPr>
                <w:p w:rsidR="0064626A" w:rsidRPr="0064626A" w:rsidRDefault="0064626A" w:rsidP="0064626A">
                  <w:pPr>
                    <w:spacing w:after="0" w:line="240" w:lineRule="auto"/>
                    <w:jc w:val="both"/>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xml:space="preserve">   nemocem,</w:t>
                  </w:r>
                </w:p>
              </w:tc>
              <w:tc>
                <w:tcPr>
                  <w:tcW w:w="866" w:type="dxa"/>
                  <w:tcBorders>
                    <w:top w:val="nil"/>
                    <w:left w:val="nil"/>
                    <w:bottom w:val="nil"/>
                    <w:right w:val="nil"/>
                  </w:tcBorders>
                  <w:shd w:val="clear" w:color="auto" w:fill="auto"/>
                  <w:noWrap/>
                  <w:vAlign w:val="bottom"/>
                  <w:hideMark/>
                </w:tcPr>
                <w:p w:rsidR="0064626A" w:rsidRPr="0064626A" w:rsidRDefault="0064626A" w:rsidP="0064626A">
                  <w:pPr>
                    <w:spacing w:after="0" w:line="240" w:lineRule="auto"/>
                    <w:jc w:val="both"/>
                    <w:rPr>
                      <w:rFonts w:ascii="Times New Roman" w:eastAsia="Times New Roman" w:hAnsi="Times New Roman" w:cs="Times New Roman"/>
                      <w:lang w:eastAsia="cs-CZ"/>
                    </w:rPr>
                  </w:pPr>
                </w:p>
              </w:tc>
              <w:tc>
                <w:tcPr>
                  <w:tcW w:w="866" w:type="dxa"/>
                  <w:tcBorders>
                    <w:top w:val="nil"/>
                    <w:left w:val="nil"/>
                    <w:bottom w:val="nil"/>
                    <w:right w:val="nil"/>
                  </w:tcBorders>
                  <w:shd w:val="clear" w:color="auto" w:fill="auto"/>
                  <w:noWrap/>
                  <w:vAlign w:val="bottom"/>
                  <w:hideMark/>
                </w:tcPr>
                <w:p w:rsidR="0064626A" w:rsidRPr="0064626A" w:rsidRDefault="0064626A" w:rsidP="0064626A">
                  <w:pPr>
                    <w:spacing w:after="0" w:line="240" w:lineRule="auto"/>
                    <w:jc w:val="both"/>
                    <w:rPr>
                      <w:rFonts w:ascii="Times New Roman" w:eastAsia="Times New Roman" w:hAnsi="Times New Roman" w:cs="Times New Roman"/>
                      <w:lang w:eastAsia="cs-CZ"/>
                    </w:rPr>
                  </w:pPr>
                </w:p>
              </w:tc>
              <w:tc>
                <w:tcPr>
                  <w:tcW w:w="866" w:type="dxa"/>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877" w:type="dxa"/>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877" w:type="dxa"/>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2026" w:type="dxa"/>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999" w:type="dxa"/>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r>
            <w:tr w:rsidR="0064626A" w:rsidRPr="0064626A" w:rsidTr="00480DA7">
              <w:trPr>
                <w:trHeight w:val="255"/>
              </w:trPr>
              <w:tc>
                <w:tcPr>
                  <w:tcW w:w="865" w:type="dxa"/>
                  <w:tcBorders>
                    <w:top w:val="nil"/>
                    <w:left w:val="single" w:sz="4" w:space="0" w:color="auto"/>
                    <w:bottom w:val="single" w:sz="4" w:space="0" w:color="auto"/>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864" w:type="dxa"/>
                  <w:tcBorders>
                    <w:top w:val="nil"/>
                    <w:left w:val="nil"/>
                    <w:bottom w:val="single" w:sz="4" w:space="0" w:color="auto"/>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866" w:type="dxa"/>
                  <w:tcBorders>
                    <w:top w:val="nil"/>
                    <w:left w:val="nil"/>
                    <w:bottom w:val="single" w:sz="4" w:space="0" w:color="auto"/>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866" w:type="dxa"/>
                  <w:tcBorders>
                    <w:top w:val="nil"/>
                    <w:left w:val="nil"/>
                    <w:bottom w:val="single" w:sz="4" w:space="0" w:color="auto"/>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866" w:type="dxa"/>
                  <w:tcBorders>
                    <w:top w:val="nil"/>
                    <w:left w:val="nil"/>
                    <w:bottom w:val="single" w:sz="4" w:space="0" w:color="auto"/>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877" w:type="dxa"/>
                  <w:tcBorders>
                    <w:top w:val="nil"/>
                    <w:left w:val="nil"/>
                    <w:bottom w:val="single" w:sz="4" w:space="0" w:color="auto"/>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877" w:type="dxa"/>
                  <w:tcBorders>
                    <w:top w:val="nil"/>
                    <w:left w:val="nil"/>
                    <w:bottom w:val="single" w:sz="4" w:space="0" w:color="auto"/>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2026" w:type="dxa"/>
                  <w:tcBorders>
                    <w:top w:val="nil"/>
                    <w:left w:val="nil"/>
                    <w:bottom w:val="single" w:sz="4" w:space="0" w:color="auto"/>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999" w:type="dxa"/>
                  <w:tcBorders>
                    <w:top w:val="nil"/>
                    <w:left w:val="nil"/>
                    <w:bottom w:val="single" w:sz="4" w:space="0" w:color="auto"/>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r>
            <w:tr w:rsidR="0064626A" w:rsidRPr="0064626A" w:rsidTr="00480DA7">
              <w:trPr>
                <w:trHeight w:val="255"/>
              </w:trPr>
              <w:tc>
                <w:tcPr>
                  <w:tcW w:w="865" w:type="dxa"/>
                  <w:tcBorders>
                    <w:top w:val="nil"/>
                    <w:left w:val="single" w:sz="4" w:space="0" w:color="auto"/>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864" w:type="dxa"/>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866" w:type="dxa"/>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866" w:type="dxa"/>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866" w:type="dxa"/>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877" w:type="dxa"/>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877" w:type="dxa"/>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2026" w:type="dxa"/>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999" w:type="dxa"/>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r>
            <w:tr w:rsidR="0064626A" w:rsidRPr="0064626A" w:rsidTr="00480DA7">
              <w:trPr>
                <w:trHeight w:val="255"/>
              </w:trPr>
              <w:tc>
                <w:tcPr>
                  <w:tcW w:w="4327" w:type="dxa"/>
                  <w:gridSpan w:val="5"/>
                  <w:tcBorders>
                    <w:top w:val="nil"/>
                    <w:left w:val="single" w:sz="4" w:space="0" w:color="auto"/>
                    <w:bottom w:val="nil"/>
                    <w:right w:val="single" w:sz="4" w:space="0" w:color="000000"/>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xml:space="preserve">-  popíše úlohu státu a místní samosprávy </w:t>
                  </w:r>
                </w:p>
              </w:tc>
              <w:tc>
                <w:tcPr>
                  <w:tcW w:w="1754" w:type="dxa"/>
                  <w:gridSpan w:val="2"/>
                  <w:tcBorders>
                    <w:top w:val="nil"/>
                    <w:left w:val="single" w:sz="4" w:space="0" w:color="auto"/>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xml:space="preserve">  </w:t>
                  </w:r>
                  <w:r w:rsidRPr="0064626A">
                    <w:rPr>
                      <w:rFonts w:ascii="Times New Roman" w:eastAsia="Times New Roman" w:hAnsi="Times New Roman" w:cs="Times New Roman"/>
                      <w:b/>
                      <w:bCs/>
                      <w:lang w:eastAsia="cs-CZ"/>
                    </w:rPr>
                    <w:t>5.  První pomoc</w:t>
                  </w:r>
                </w:p>
              </w:tc>
              <w:tc>
                <w:tcPr>
                  <w:tcW w:w="2026" w:type="dxa"/>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999" w:type="dxa"/>
                  <w:tcBorders>
                    <w:top w:val="nil"/>
                    <w:left w:val="nil"/>
                    <w:bottom w:val="nil"/>
                    <w:right w:val="single" w:sz="4" w:space="0" w:color="auto"/>
                  </w:tcBorders>
                  <w:shd w:val="clear" w:color="auto" w:fill="auto"/>
                  <w:noWrap/>
                  <w:vAlign w:val="bottom"/>
                  <w:hideMark/>
                </w:tcPr>
                <w:p w:rsidR="0064626A" w:rsidRPr="0064626A" w:rsidRDefault="005B732D" w:rsidP="0064626A">
                  <w:pPr>
                    <w:spacing w:after="0" w:line="240" w:lineRule="auto"/>
                    <w:jc w:val="center"/>
                    <w:rPr>
                      <w:rFonts w:ascii="Times New Roman" w:eastAsia="Times New Roman" w:hAnsi="Times New Roman" w:cs="Times New Roman"/>
                      <w:lang w:eastAsia="cs-CZ"/>
                    </w:rPr>
                  </w:pPr>
                  <w:r>
                    <w:rPr>
                      <w:rFonts w:ascii="Times New Roman" w:eastAsia="Times New Roman" w:hAnsi="Times New Roman" w:cs="Times New Roman"/>
                      <w:lang w:eastAsia="cs-CZ"/>
                    </w:rPr>
                    <w:t>10</w:t>
                  </w:r>
                </w:p>
              </w:tc>
            </w:tr>
            <w:tr w:rsidR="0064626A" w:rsidRPr="0064626A" w:rsidTr="00480DA7">
              <w:trPr>
                <w:trHeight w:val="255"/>
              </w:trPr>
              <w:tc>
                <w:tcPr>
                  <w:tcW w:w="3461" w:type="dxa"/>
                  <w:gridSpan w:val="4"/>
                  <w:tcBorders>
                    <w:top w:val="nil"/>
                    <w:left w:val="single" w:sz="4" w:space="0" w:color="auto"/>
                    <w:bottom w:val="nil"/>
                    <w:right w:val="nil"/>
                  </w:tcBorders>
                  <w:shd w:val="clear" w:color="auto" w:fill="auto"/>
                  <w:noWrap/>
                  <w:vAlign w:val="bottom"/>
                  <w:hideMark/>
                </w:tcPr>
                <w:p w:rsidR="0064626A" w:rsidRPr="0064626A" w:rsidRDefault="00480DA7" w:rsidP="0064626A">
                  <w:pPr>
                    <w:spacing w:after="0" w:line="240" w:lineRule="auto"/>
                    <w:rPr>
                      <w:rFonts w:ascii="Times New Roman" w:eastAsia="Times New Roman" w:hAnsi="Times New Roman" w:cs="Times New Roman"/>
                      <w:lang w:eastAsia="cs-CZ"/>
                    </w:rPr>
                  </w:pPr>
                  <w:r>
                    <w:rPr>
                      <w:rFonts w:ascii="Times New Roman" w:eastAsia="Times New Roman" w:hAnsi="Times New Roman" w:cs="Times New Roman"/>
                      <w:lang w:eastAsia="cs-CZ"/>
                    </w:rPr>
                    <w:t xml:space="preserve">    při ochraně zdraví a život obyvatel</w:t>
                  </w:r>
                </w:p>
              </w:tc>
              <w:tc>
                <w:tcPr>
                  <w:tcW w:w="866" w:type="dxa"/>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3780" w:type="dxa"/>
                  <w:gridSpan w:val="3"/>
                  <w:tcBorders>
                    <w:top w:val="nil"/>
                    <w:left w:val="single" w:sz="4" w:space="0" w:color="auto"/>
                    <w:bottom w:val="nil"/>
                    <w:right w:val="single" w:sz="4" w:space="0" w:color="000000"/>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xml:space="preserve">     - úrazy a náhlé zdravotní </w:t>
                  </w:r>
                </w:p>
              </w:tc>
              <w:tc>
                <w:tcPr>
                  <w:tcW w:w="999" w:type="dxa"/>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r>
            <w:tr w:rsidR="0064626A" w:rsidRPr="0064626A" w:rsidTr="00480DA7">
              <w:trPr>
                <w:trHeight w:val="255"/>
              </w:trPr>
              <w:tc>
                <w:tcPr>
                  <w:tcW w:w="4327" w:type="dxa"/>
                  <w:gridSpan w:val="5"/>
                  <w:tcBorders>
                    <w:top w:val="nil"/>
                    <w:left w:val="single" w:sz="4" w:space="0" w:color="auto"/>
                    <w:bottom w:val="nil"/>
                    <w:right w:val="single" w:sz="4" w:space="0" w:color="000000"/>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dovede rozpoznat hrozící nebezpečí a ví,</w:t>
                  </w:r>
                </w:p>
              </w:tc>
              <w:tc>
                <w:tcPr>
                  <w:tcW w:w="1754" w:type="dxa"/>
                  <w:gridSpan w:val="2"/>
                  <w:tcBorders>
                    <w:top w:val="nil"/>
                    <w:left w:val="single" w:sz="4" w:space="0" w:color="auto"/>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xml:space="preserve">       příhody </w:t>
                  </w:r>
                </w:p>
              </w:tc>
              <w:tc>
                <w:tcPr>
                  <w:tcW w:w="2026" w:type="dxa"/>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999" w:type="dxa"/>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r>
            <w:tr w:rsidR="0064626A" w:rsidRPr="0064626A" w:rsidTr="00480DA7">
              <w:trPr>
                <w:trHeight w:val="255"/>
              </w:trPr>
              <w:tc>
                <w:tcPr>
                  <w:tcW w:w="3461" w:type="dxa"/>
                  <w:gridSpan w:val="4"/>
                  <w:tcBorders>
                    <w:top w:val="nil"/>
                    <w:left w:val="single" w:sz="4" w:space="0" w:color="auto"/>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xml:space="preserve">   jak se doporučuje na ně reagovat,</w:t>
                  </w:r>
                </w:p>
              </w:tc>
              <w:tc>
                <w:tcPr>
                  <w:tcW w:w="866" w:type="dxa"/>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3780" w:type="dxa"/>
                  <w:gridSpan w:val="3"/>
                  <w:tcBorders>
                    <w:top w:val="nil"/>
                    <w:left w:val="single" w:sz="4" w:space="0" w:color="auto"/>
                    <w:bottom w:val="nil"/>
                    <w:right w:val="single" w:sz="4" w:space="0" w:color="000000"/>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xml:space="preserve">     - poranění při hromadném </w:t>
                  </w:r>
                </w:p>
              </w:tc>
              <w:tc>
                <w:tcPr>
                  <w:tcW w:w="999" w:type="dxa"/>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r>
            <w:tr w:rsidR="0064626A" w:rsidRPr="0064626A" w:rsidTr="00480DA7">
              <w:trPr>
                <w:trHeight w:val="255"/>
              </w:trPr>
              <w:tc>
                <w:tcPr>
                  <w:tcW w:w="4327" w:type="dxa"/>
                  <w:gridSpan w:val="5"/>
                  <w:tcBorders>
                    <w:top w:val="nil"/>
                    <w:left w:val="single" w:sz="4" w:space="0" w:color="auto"/>
                    <w:bottom w:val="nil"/>
                    <w:right w:val="single" w:sz="4" w:space="0" w:color="000000"/>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prokáže dovednosti poskytnutí první pomoci</w:t>
                  </w:r>
                </w:p>
              </w:tc>
              <w:tc>
                <w:tcPr>
                  <w:tcW w:w="3780" w:type="dxa"/>
                  <w:gridSpan w:val="3"/>
                  <w:tcBorders>
                    <w:top w:val="nil"/>
                    <w:left w:val="single" w:sz="4" w:space="0" w:color="auto"/>
                    <w:bottom w:val="nil"/>
                    <w:right w:val="single" w:sz="4" w:space="0" w:color="000000"/>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xml:space="preserve">       zasažení obyvatel</w:t>
                  </w:r>
                </w:p>
              </w:tc>
              <w:tc>
                <w:tcPr>
                  <w:tcW w:w="999" w:type="dxa"/>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r>
            <w:tr w:rsidR="0064626A" w:rsidRPr="0064626A" w:rsidTr="00480DA7">
              <w:trPr>
                <w:trHeight w:val="255"/>
              </w:trPr>
              <w:tc>
                <w:tcPr>
                  <w:tcW w:w="1729" w:type="dxa"/>
                  <w:gridSpan w:val="2"/>
                  <w:tcBorders>
                    <w:top w:val="nil"/>
                    <w:left w:val="single" w:sz="4" w:space="0" w:color="auto"/>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xml:space="preserve">   sobě a jiným.</w:t>
                  </w:r>
                </w:p>
              </w:tc>
              <w:tc>
                <w:tcPr>
                  <w:tcW w:w="866" w:type="dxa"/>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866" w:type="dxa"/>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866" w:type="dxa"/>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3780" w:type="dxa"/>
                  <w:gridSpan w:val="3"/>
                  <w:tcBorders>
                    <w:top w:val="nil"/>
                    <w:left w:val="single" w:sz="4" w:space="0" w:color="auto"/>
                    <w:bottom w:val="nil"/>
                    <w:right w:val="single" w:sz="4" w:space="0" w:color="000000"/>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xml:space="preserve">     - stavy bezprostředně </w:t>
                  </w:r>
                </w:p>
              </w:tc>
              <w:tc>
                <w:tcPr>
                  <w:tcW w:w="999" w:type="dxa"/>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r>
            <w:tr w:rsidR="0064626A" w:rsidRPr="0064626A" w:rsidTr="00480DA7">
              <w:trPr>
                <w:trHeight w:val="255"/>
              </w:trPr>
              <w:tc>
                <w:tcPr>
                  <w:tcW w:w="865" w:type="dxa"/>
                  <w:tcBorders>
                    <w:top w:val="nil"/>
                    <w:left w:val="single" w:sz="4" w:space="0" w:color="auto"/>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864" w:type="dxa"/>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866" w:type="dxa"/>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866" w:type="dxa"/>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866" w:type="dxa"/>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1754" w:type="dxa"/>
                  <w:gridSpan w:val="2"/>
                  <w:tcBorders>
                    <w:top w:val="nil"/>
                    <w:left w:val="single" w:sz="4" w:space="0" w:color="auto"/>
                    <w:bottom w:val="nil"/>
                    <w:right w:val="nil"/>
                  </w:tcBorders>
                  <w:shd w:val="clear" w:color="auto" w:fill="auto"/>
                  <w:noWrap/>
                  <w:vAlign w:val="bottom"/>
                  <w:hideMark/>
                </w:tcPr>
                <w:p w:rsidR="0064626A" w:rsidRPr="0064626A" w:rsidRDefault="00480DA7" w:rsidP="00480DA7">
                  <w:pPr>
                    <w:spacing w:after="0" w:line="240" w:lineRule="auto"/>
                    <w:rPr>
                      <w:rFonts w:ascii="Times New Roman" w:eastAsia="Times New Roman" w:hAnsi="Times New Roman" w:cs="Times New Roman"/>
                      <w:lang w:eastAsia="cs-CZ"/>
                    </w:rPr>
                  </w:pPr>
                  <w:r>
                    <w:rPr>
                      <w:rFonts w:ascii="Times New Roman" w:eastAsia="Times New Roman" w:hAnsi="Times New Roman" w:cs="Times New Roman"/>
                      <w:lang w:eastAsia="cs-CZ"/>
                    </w:rPr>
                    <w:t>ohrožující  živo</w:t>
                  </w:r>
                  <w:r w:rsidR="0064626A" w:rsidRPr="0064626A">
                    <w:rPr>
                      <w:rFonts w:ascii="Times New Roman" w:eastAsia="Times New Roman" w:hAnsi="Times New Roman" w:cs="Times New Roman"/>
                      <w:lang w:eastAsia="cs-CZ"/>
                    </w:rPr>
                    <w:t>t</w:t>
                  </w:r>
                </w:p>
              </w:tc>
              <w:tc>
                <w:tcPr>
                  <w:tcW w:w="2026" w:type="dxa"/>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999" w:type="dxa"/>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r>
          </w:tbl>
          <w:p w:rsidR="0064626A" w:rsidRPr="0064626A" w:rsidRDefault="0064626A" w:rsidP="0064626A">
            <w:pPr>
              <w:rPr>
                <w:rFonts w:ascii="Times New Roman" w:eastAsia="Calibri" w:hAnsi="Times New Roman" w:cs="Times New Roman"/>
              </w:rPr>
            </w:pPr>
            <w:r w:rsidRPr="0064626A">
              <w:rPr>
                <w:rFonts w:ascii="Times New Roman" w:eastAsia="Calibri" w:hAnsi="Times New Roman" w:cs="Times New Roman"/>
              </w:rPr>
              <w:t>-----------------------------------------------------------------------------------------</w:t>
            </w:r>
            <w:r w:rsidR="00470523">
              <w:rPr>
                <w:rFonts w:ascii="Times New Roman" w:eastAsia="Calibri" w:hAnsi="Times New Roman" w:cs="Times New Roman"/>
              </w:rPr>
              <w:t>-------------------------------</w:t>
            </w:r>
          </w:p>
          <w:p w:rsidR="0064626A" w:rsidRPr="0064626A" w:rsidRDefault="0064626A" w:rsidP="0064626A">
            <w:pPr>
              <w:rPr>
                <w:rFonts w:ascii="Times New Roman" w:eastAsia="Calibri" w:hAnsi="Times New Roman" w:cs="Times New Roman"/>
              </w:rPr>
            </w:pPr>
          </w:p>
          <w:p w:rsidR="0064626A" w:rsidRPr="0064626A" w:rsidRDefault="0064626A" w:rsidP="0064626A">
            <w:pPr>
              <w:rPr>
                <w:rFonts w:ascii="Times New Roman" w:eastAsia="Calibri" w:hAnsi="Times New Roman" w:cs="Times New Roman"/>
              </w:rPr>
            </w:pPr>
          </w:p>
          <w:tbl>
            <w:tblPr>
              <w:tblW w:w="9690" w:type="dxa"/>
              <w:tblInd w:w="55" w:type="dxa"/>
              <w:tblCellMar>
                <w:left w:w="70" w:type="dxa"/>
                <w:right w:w="70" w:type="dxa"/>
              </w:tblCellMar>
              <w:tblLook w:val="04A0" w:firstRow="1" w:lastRow="0" w:firstColumn="1" w:lastColumn="0" w:noHBand="0" w:noVBand="1"/>
            </w:tblPr>
            <w:tblGrid>
              <w:gridCol w:w="960"/>
              <w:gridCol w:w="960"/>
              <w:gridCol w:w="206"/>
              <w:gridCol w:w="547"/>
              <w:gridCol w:w="207"/>
              <w:gridCol w:w="340"/>
              <w:gridCol w:w="620"/>
              <w:gridCol w:w="800"/>
              <w:gridCol w:w="160"/>
              <w:gridCol w:w="35"/>
              <w:gridCol w:w="939"/>
              <w:gridCol w:w="783"/>
              <w:gridCol w:w="191"/>
              <w:gridCol w:w="772"/>
              <w:gridCol w:w="717"/>
              <w:gridCol w:w="246"/>
              <w:gridCol w:w="888"/>
              <w:gridCol w:w="120"/>
              <w:gridCol w:w="199"/>
            </w:tblGrid>
            <w:tr w:rsidR="0064626A" w:rsidRPr="0064626A" w:rsidTr="0064626A">
              <w:trPr>
                <w:trHeight w:val="255"/>
              </w:trPr>
              <w:tc>
                <w:tcPr>
                  <w:tcW w:w="960" w:type="dxa"/>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960" w:type="dxa"/>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960" w:type="dxa"/>
                  <w:gridSpan w:val="3"/>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960" w:type="dxa"/>
                  <w:gridSpan w:val="2"/>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960" w:type="dxa"/>
                  <w:gridSpan w:val="2"/>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974" w:type="dxa"/>
                  <w:gridSpan w:val="2"/>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974" w:type="dxa"/>
                  <w:gridSpan w:val="2"/>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1489" w:type="dxa"/>
                  <w:gridSpan w:val="2"/>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1134" w:type="dxa"/>
                  <w:gridSpan w:val="2"/>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319" w:type="dxa"/>
                  <w:gridSpan w:val="2"/>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r>
            <w:tr w:rsidR="0064626A" w:rsidRPr="0064626A" w:rsidTr="0064626A">
              <w:trPr>
                <w:trHeight w:val="315"/>
              </w:trPr>
              <w:tc>
                <w:tcPr>
                  <w:tcW w:w="2880" w:type="dxa"/>
                  <w:gridSpan w:val="5"/>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960" w:type="dxa"/>
                  <w:gridSpan w:val="2"/>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960" w:type="dxa"/>
                  <w:gridSpan w:val="2"/>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974" w:type="dxa"/>
                  <w:gridSpan w:val="2"/>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974" w:type="dxa"/>
                  <w:gridSpan w:val="2"/>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1489" w:type="dxa"/>
                  <w:gridSpan w:val="2"/>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1134" w:type="dxa"/>
                  <w:gridSpan w:val="2"/>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319" w:type="dxa"/>
                  <w:gridSpan w:val="2"/>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r>
            <w:tr w:rsidR="0064626A" w:rsidRPr="0064626A" w:rsidTr="0064626A">
              <w:trPr>
                <w:trHeight w:val="80"/>
              </w:trPr>
              <w:tc>
                <w:tcPr>
                  <w:tcW w:w="960" w:type="dxa"/>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960" w:type="dxa"/>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960" w:type="dxa"/>
                  <w:gridSpan w:val="3"/>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960" w:type="dxa"/>
                  <w:gridSpan w:val="2"/>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960" w:type="dxa"/>
                  <w:gridSpan w:val="2"/>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974" w:type="dxa"/>
                  <w:gridSpan w:val="2"/>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974" w:type="dxa"/>
                  <w:gridSpan w:val="2"/>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1489" w:type="dxa"/>
                  <w:gridSpan w:val="2"/>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1134" w:type="dxa"/>
                  <w:gridSpan w:val="2"/>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319" w:type="dxa"/>
                  <w:gridSpan w:val="2"/>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r>
            <w:tr w:rsidR="0064626A" w:rsidRPr="0064626A" w:rsidTr="0064626A">
              <w:trPr>
                <w:gridAfter w:val="1"/>
                <w:wAfter w:w="199" w:type="dxa"/>
                <w:trHeight w:val="315"/>
              </w:trPr>
              <w:tc>
                <w:tcPr>
                  <w:tcW w:w="3220" w:type="dxa"/>
                  <w:gridSpan w:val="6"/>
                  <w:tcBorders>
                    <w:top w:val="nil"/>
                    <w:left w:val="nil"/>
                    <w:bottom w:val="nil"/>
                    <w:right w:val="nil"/>
                  </w:tcBorders>
                  <w:shd w:val="clear" w:color="auto" w:fill="auto"/>
                  <w:noWrap/>
                  <w:vAlign w:val="bottom"/>
                  <w:hideMark/>
                </w:tcPr>
                <w:p w:rsidR="0064626A" w:rsidRPr="00D654FA" w:rsidRDefault="0064626A" w:rsidP="0064626A">
                  <w:pPr>
                    <w:spacing w:after="0" w:line="240" w:lineRule="auto"/>
                    <w:rPr>
                      <w:rFonts w:ascii="Times New Roman" w:eastAsia="Times New Roman" w:hAnsi="Times New Roman" w:cs="Times New Roman"/>
                      <w:b/>
                      <w:bCs/>
                      <w:sz w:val="28"/>
                      <w:szCs w:val="28"/>
                      <w:lang w:eastAsia="cs-CZ"/>
                    </w:rPr>
                  </w:pPr>
                  <w:r w:rsidRPr="00D654FA">
                    <w:rPr>
                      <w:rFonts w:ascii="Times New Roman" w:eastAsia="Times New Roman" w:hAnsi="Times New Roman" w:cs="Times New Roman"/>
                      <w:b/>
                      <w:bCs/>
                      <w:sz w:val="28"/>
                      <w:szCs w:val="28"/>
                      <w:lang w:eastAsia="cs-CZ"/>
                    </w:rPr>
                    <w:t>3. ročník</w:t>
                  </w:r>
                </w:p>
              </w:tc>
              <w:tc>
                <w:tcPr>
                  <w:tcW w:w="1420" w:type="dxa"/>
                  <w:gridSpan w:val="2"/>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195" w:type="dxa"/>
                  <w:gridSpan w:val="2"/>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1722" w:type="dxa"/>
                  <w:gridSpan w:val="2"/>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963" w:type="dxa"/>
                  <w:gridSpan w:val="2"/>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963" w:type="dxa"/>
                  <w:gridSpan w:val="2"/>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1008" w:type="dxa"/>
                  <w:gridSpan w:val="2"/>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r>
            <w:tr w:rsidR="0064626A" w:rsidRPr="0064626A" w:rsidTr="0064626A">
              <w:trPr>
                <w:gridAfter w:val="1"/>
                <w:wAfter w:w="199" w:type="dxa"/>
                <w:trHeight w:val="255"/>
              </w:trPr>
              <w:tc>
                <w:tcPr>
                  <w:tcW w:w="2126" w:type="dxa"/>
                  <w:gridSpan w:val="3"/>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547" w:type="dxa"/>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547" w:type="dxa"/>
                  <w:gridSpan w:val="2"/>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1420" w:type="dxa"/>
                  <w:gridSpan w:val="2"/>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195" w:type="dxa"/>
                  <w:gridSpan w:val="2"/>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1722" w:type="dxa"/>
                  <w:gridSpan w:val="2"/>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963" w:type="dxa"/>
                  <w:gridSpan w:val="2"/>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963" w:type="dxa"/>
                  <w:gridSpan w:val="2"/>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1008" w:type="dxa"/>
                  <w:gridSpan w:val="2"/>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r>
            <w:tr w:rsidR="0064626A" w:rsidRPr="0064626A" w:rsidTr="0064626A">
              <w:trPr>
                <w:gridAfter w:val="1"/>
                <w:wAfter w:w="199" w:type="dxa"/>
                <w:trHeight w:val="255"/>
              </w:trPr>
              <w:tc>
                <w:tcPr>
                  <w:tcW w:w="2126" w:type="dxa"/>
                  <w:gridSpan w:val="3"/>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547" w:type="dxa"/>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547" w:type="dxa"/>
                  <w:gridSpan w:val="2"/>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1420" w:type="dxa"/>
                  <w:gridSpan w:val="2"/>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195" w:type="dxa"/>
                  <w:gridSpan w:val="2"/>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1722" w:type="dxa"/>
                  <w:gridSpan w:val="2"/>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963" w:type="dxa"/>
                  <w:gridSpan w:val="2"/>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963" w:type="dxa"/>
                  <w:gridSpan w:val="2"/>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1008" w:type="dxa"/>
                  <w:gridSpan w:val="2"/>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r>
            <w:tr w:rsidR="0064626A" w:rsidRPr="0064626A" w:rsidTr="0064626A">
              <w:trPr>
                <w:gridAfter w:val="1"/>
                <w:wAfter w:w="199" w:type="dxa"/>
                <w:trHeight w:val="255"/>
              </w:trPr>
              <w:tc>
                <w:tcPr>
                  <w:tcW w:w="2126" w:type="dxa"/>
                  <w:gridSpan w:val="3"/>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547" w:type="dxa"/>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547" w:type="dxa"/>
                  <w:gridSpan w:val="2"/>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1420" w:type="dxa"/>
                  <w:gridSpan w:val="2"/>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195" w:type="dxa"/>
                  <w:gridSpan w:val="2"/>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1722" w:type="dxa"/>
                  <w:gridSpan w:val="2"/>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963" w:type="dxa"/>
                  <w:gridSpan w:val="2"/>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963" w:type="dxa"/>
                  <w:gridSpan w:val="2"/>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1008" w:type="dxa"/>
                  <w:gridSpan w:val="2"/>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r>
            <w:tr w:rsidR="0064626A" w:rsidRPr="0064626A" w:rsidTr="0064626A">
              <w:trPr>
                <w:gridAfter w:val="1"/>
                <w:wAfter w:w="199" w:type="dxa"/>
                <w:trHeight w:val="255"/>
              </w:trPr>
              <w:tc>
                <w:tcPr>
                  <w:tcW w:w="2126" w:type="dxa"/>
                  <w:gridSpan w:val="3"/>
                  <w:tcBorders>
                    <w:top w:val="single" w:sz="4" w:space="0" w:color="auto"/>
                    <w:left w:val="single" w:sz="4" w:space="0" w:color="auto"/>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547" w:type="dxa"/>
                  <w:tcBorders>
                    <w:top w:val="single" w:sz="4" w:space="0" w:color="auto"/>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547" w:type="dxa"/>
                  <w:gridSpan w:val="2"/>
                  <w:tcBorders>
                    <w:top w:val="single" w:sz="4" w:space="0" w:color="auto"/>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1420" w:type="dxa"/>
                  <w:gridSpan w:val="2"/>
                  <w:tcBorders>
                    <w:top w:val="single" w:sz="4" w:space="0" w:color="auto"/>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195" w:type="dxa"/>
                  <w:gridSpan w:val="2"/>
                  <w:tcBorders>
                    <w:top w:val="single" w:sz="4" w:space="0" w:color="auto"/>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1722" w:type="dxa"/>
                  <w:gridSpan w:val="2"/>
                  <w:tcBorders>
                    <w:top w:val="single" w:sz="4" w:space="0" w:color="auto"/>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963" w:type="dxa"/>
                  <w:gridSpan w:val="2"/>
                  <w:tcBorders>
                    <w:top w:val="single" w:sz="4" w:space="0" w:color="auto"/>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963" w:type="dxa"/>
                  <w:gridSpan w:val="2"/>
                  <w:tcBorders>
                    <w:top w:val="single" w:sz="4" w:space="0" w:color="auto"/>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1008" w:type="dxa"/>
                  <w:gridSpan w:val="2"/>
                  <w:tcBorders>
                    <w:top w:val="single" w:sz="4" w:space="0" w:color="auto"/>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b/>
                      <w:sz w:val="24"/>
                      <w:szCs w:val="24"/>
                      <w:lang w:eastAsia="cs-CZ"/>
                    </w:rPr>
                  </w:pPr>
                  <w:r w:rsidRPr="0064626A">
                    <w:rPr>
                      <w:rFonts w:ascii="Times New Roman" w:eastAsia="Times New Roman" w:hAnsi="Times New Roman" w:cs="Times New Roman"/>
                      <w:b/>
                      <w:sz w:val="24"/>
                      <w:szCs w:val="24"/>
                      <w:lang w:eastAsia="cs-CZ"/>
                    </w:rPr>
                    <w:t>dotace</w:t>
                  </w:r>
                </w:p>
              </w:tc>
            </w:tr>
            <w:tr w:rsidR="0064626A" w:rsidRPr="0064626A" w:rsidTr="0064626A">
              <w:trPr>
                <w:gridAfter w:val="1"/>
                <w:wAfter w:w="199" w:type="dxa"/>
                <w:trHeight w:val="255"/>
              </w:trPr>
              <w:tc>
                <w:tcPr>
                  <w:tcW w:w="2126" w:type="dxa"/>
                  <w:gridSpan w:val="3"/>
                  <w:tcBorders>
                    <w:top w:val="nil"/>
                    <w:left w:val="single" w:sz="4" w:space="0" w:color="auto"/>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547" w:type="dxa"/>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547" w:type="dxa"/>
                  <w:gridSpan w:val="2"/>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1420" w:type="dxa"/>
                  <w:gridSpan w:val="2"/>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195" w:type="dxa"/>
                  <w:gridSpan w:val="2"/>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1722" w:type="dxa"/>
                  <w:gridSpan w:val="2"/>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963" w:type="dxa"/>
                  <w:gridSpan w:val="2"/>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963" w:type="dxa"/>
                  <w:gridSpan w:val="2"/>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1008" w:type="dxa"/>
                  <w:gridSpan w:val="2"/>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r>
            <w:tr w:rsidR="0064626A" w:rsidRPr="0064626A" w:rsidTr="0064626A">
              <w:trPr>
                <w:gridAfter w:val="1"/>
                <w:wAfter w:w="199" w:type="dxa"/>
                <w:trHeight w:val="255"/>
              </w:trPr>
              <w:tc>
                <w:tcPr>
                  <w:tcW w:w="2126" w:type="dxa"/>
                  <w:gridSpan w:val="3"/>
                  <w:tcBorders>
                    <w:top w:val="nil"/>
                    <w:left w:val="single" w:sz="4" w:space="0" w:color="auto"/>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547" w:type="dxa"/>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547" w:type="dxa"/>
                  <w:gridSpan w:val="2"/>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1420" w:type="dxa"/>
                  <w:gridSpan w:val="2"/>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195" w:type="dxa"/>
                  <w:gridSpan w:val="2"/>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1722" w:type="dxa"/>
                  <w:gridSpan w:val="2"/>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963" w:type="dxa"/>
                  <w:gridSpan w:val="2"/>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963" w:type="dxa"/>
                  <w:gridSpan w:val="2"/>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1008" w:type="dxa"/>
                  <w:gridSpan w:val="2"/>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r>
            <w:tr w:rsidR="0064626A" w:rsidRPr="0064626A" w:rsidTr="0064626A">
              <w:trPr>
                <w:gridAfter w:val="1"/>
                <w:wAfter w:w="199" w:type="dxa"/>
                <w:trHeight w:val="255"/>
              </w:trPr>
              <w:tc>
                <w:tcPr>
                  <w:tcW w:w="2126" w:type="dxa"/>
                  <w:gridSpan w:val="3"/>
                  <w:tcBorders>
                    <w:top w:val="nil"/>
                    <w:left w:val="single" w:sz="4" w:space="0" w:color="auto"/>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547" w:type="dxa"/>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547" w:type="dxa"/>
                  <w:gridSpan w:val="2"/>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1420" w:type="dxa"/>
                  <w:gridSpan w:val="2"/>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195" w:type="dxa"/>
                  <w:gridSpan w:val="2"/>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1722" w:type="dxa"/>
                  <w:gridSpan w:val="2"/>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963" w:type="dxa"/>
                  <w:gridSpan w:val="2"/>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963" w:type="dxa"/>
                  <w:gridSpan w:val="2"/>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1008" w:type="dxa"/>
                  <w:gridSpan w:val="2"/>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r>
            <w:tr w:rsidR="0064626A" w:rsidRPr="0064626A" w:rsidTr="0064626A">
              <w:trPr>
                <w:gridAfter w:val="1"/>
                <w:wAfter w:w="199" w:type="dxa"/>
                <w:trHeight w:val="255"/>
              </w:trPr>
              <w:tc>
                <w:tcPr>
                  <w:tcW w:w="2126" w:type="dxa"/>
                  <w:gridSpan w:val="3"/>
                  <w:tcBorders>
                    <w:top w:val="nil"/>
                    <w:left w:val="single" w:sz="4" w:space="0" w:color="auto"/>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b/>
                      <w:bCs/>
                      <w:lang w:eastAsia="cs-CZ"/>
                    </w:rPr>
                  </w:pPr>
                  <w:r w:rsidRPr="0064626A">
                    <w:rPr>
                      <w:rFonts w:ascii="Times New Roman" w:eastAsia="Times New Roman" w:hAnsi="Times New Roman" w:cs="Times New Roman"/>
                      <w:b/>
                      <w:bCs/>
                      <w:lang w:eastAsia="cs-CZ"/>
                    </w:rPr>
                    <w:t>Žák :</w:t>
                  </w:r>
                </w:p>
              </w:tc>
              <w:tc>
                <w:tcPr>
                  <w:tcW w:w="547" w:type="dxa"/>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547" w:type="dxa"/>
                  <w:gridSpan w:val="2"/>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1420" w:type="dxa"/>
                  <w:gridSpan w:val="2"/>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195" w:type="dxa"/>
                  <w:gridSpan w:val="2"/>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2685" w:type="dxa"/>
                  <w:gridSpan w:val="4"/>
                  <w:tcBorders>
                    <w:top w:val="nil"/>
                    <w:left w:val="single" w:sz="4" w:space="0" w:color="auto"/>
                    <w:bottom w:val="nil"/>
                    <w:right w:val="nil"/>
                  </w:tcBorders>
                  <w:shd w:val="clear" w:color="auto" w:fill="auto"/>
                  <w:noWrap/>
                  <w:vAlign w:val="bottom"/>
                  <w:hideMark/>
                </w:tcPr>
                <w:p w:rsidR="0064626A" w:rsidRPr="0064626A" w:rsidRDefault="0064626A" w:rsidP="00561177">
                  <w:pPr>
                    <w:numPr>
                      <w:ilvl w:val="0"/>
                      <w:numId w:val="39"/>
                    </w:numPr>
                    <w:spacing w:after="0" w:line="240" w:lineRule="auto"/>
                    <w:contextualSpacing/>
                    <w:rPr>
                      <w:rFonts w:ascii="Times New Roman" w:eastAsia="Times New Roman" w:hAnsi="Times New Roman" w:cs="Times New Roman"/>
                      <w:lang w:eastAsia="cs-CZ"/>
                    </w:rPr>
                  </w:pPr>
                  <w:r w:rsidRPr="0064626A">
                    <w:rPr>
                      <w:rFonts w:ascii="Times New Roman" w:eastAsia="Times New Roman" w:hAnsi="Times New Roman" w:cs="Times New Roman"/>
                      <w:b/>
                      <w:bCs/>
                      <w:lang w:eastAsia="cs-CZ"/>
                    </w:rPr>
                    <w:t>Genetika</w:t>
                  </w:r>
                </w:p>
              </w:tc>
              <w:tc>
                <w:tcPr>
                  <w:tcW w:w="963" w:type="dxa"/>
                  <w:gridSpan w:val="2"/>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1008" w:type="dxa"/>
                  <w:gridSpan w:val="2"/>
                  <w:tcBorders>
                    <w:top w:val="nil"/>
                    <w:left w:val="nil"/>
                    <w:bottom w:val="nil"/>
                    <w:right w:val="single" w:sz="4" w:space="0" w:color="auto"/>
                  </w:tcBorders>
                  <w:shd w:val="clear" w:color="auto" w:fill="auto"/>
                  <w:noWrap/>
                  <w:vAlign w:val="bottom"/>
                  <w:hideMark/>
                </w:tcPr>
                <w:p w:rsidR="0064626A" w:rsidRPr="0064626A" w:rsidRDefault="005B732D" w:rsidP="005B732D">
                  <w:pPr>
                    <w:spacing w:after="0" w:line="240" w:lineRule="auto"/>
                    <w:jc w:val="center"/>
                    <w:rPr>
                      <w:rFonts w:ascii="Times New Roman" w:eastAsia="Times New Roman" w:hAnsi="Times New Roman" w:cs="Times New Roman"/>
                      <w:lang w:eastAsia="cs-CZ"/>
                    </w:rPr>
                  </w:pPr>
                  <w:r>
                    <w:rPr>
                      <w:rFonts w:ascii="Times New Roman" w:eastAsia="Times New Roman" w:hAnsi="Times New Roman" w:cs="Times New Roman"/>
                      <w:lang w:eastAsia="cs-CZ"/>
                    </w:rPr>
                    <w:t>3</w:t>
                  </w:r>
                  <w:r w:rsidR="005C6AB9">
                    <w:rPr>
                      <w:rFonts w:ascii="Times New Roman" w:eastAsia="Times New Roman" w:hAnsi="Times New Roman" w:cs="Times New Roman"/>
                      <w:lang w:eastAsia="cs-CZ"/>
                    </w:rPr>
                    <w:t>2</w:t>
                  </w:r>
                </w:p>
              </w:tc>
            </w:tr>
            <w:tr w:rsidR="0064626A" w:rsidRPr="0064626A" w:rsidTr="0064626A">
              <w:trPr>
                <w:gridAfter w:val="1"/>
                <w:wAfter w:w="199" w:type="dxa"/>
                <w:trHeight w:val="255"/>
              </w:trPr>
              <w:tc>
                <w:tcPr>
                  <w:tcW w:w="4835" w:type="dxa"/>
                  <w:gridSpan w:val="10"/>
                  <w:tcBorders>
                    <w:top w:val="nil"/>
                    <w:left w:val="single" w:sz="4" w:space="0" w:color="auto"/>
                    <w:bottom w:val="nil"/>
                    <w:right w:val="single" w:sz="4" w:space="0" w:color="000000"/>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xml:space="preserve">       - vysvětlí složení, strukturu a funkci nukleových</w:t>
                  </w:r>
                </w:p>
              </w:tc>
              <w:tc>
                <w:tcPr>
                  <w:tcW w:w="3648" w:type="dxa"/>
                  <w:gridSpan w:val="6"/>
                  <w:tcBorders>
                    <w:top w:val="nil"/>
                    <w:left w:val="single" w:sz="4" w:space="0" w:color="auto"/>
                    <w:bottom w:val="nil"/>
                    <w:right w:val="single" w:sz="4" w:space="0" w:color="000000"/>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xml:space="preserve">     - molekulární genetika</w:t>
                  </w:r>
                </w:p>
              </w:tc>
              <w:tc>
                <w:tcPr>
                  <w:tcW w:w="1008" w:type="dxa"/>
                  <w:gridSpan w:val="2"/>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r>
            <w:tr w:rsidR="0064626A" w:rsidRPr="0064626A" w:rsidTr="0064626A">
              <w:trPr>
                <w:gridAfter w:val="1"/>
                <w:wAfter w:w="199" w:type="dxa"/>
                <w:trHeight w:val="255"/>
              </w:trPr>
              <w:tc>
                <w:tcPr>
                  <w:tcW w:w="4835" w:type="dxa"/>
                  <w:gridSpan w:val="10"/>
                  <w:tcBorders>
                    <w:top w:val="nil"/>
                    <w:left w:val="single" w:sz="4" w:space="0" w:color="auto"/>
                    <w:bottom w:val="nil"/>
                    <w:right w:val="single" w:sz="4" w:space="0" w:color="000000"/>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xml:space="preserve">         kyselin v přenosu genetické informace,</w:t>
                  </w:r>
                </w:p>
              </w:tc>
              <w:tc>
                <w:tcPr>
                  <w:tcW w:w="3648" w:type="dxa"/>
                  <w:gridSpan w:val="6"/>
                  <w:tcBorders>
                    <w:top w:val="nil"/>
                    <w:left w:val="single" w:sz="4" w:space="0" w:color="auto"/>
                    <w:bottom w:val="nil"/>
                    <w:right w:val="single" w:sz="4" w:space="0" w:color="000000"/>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xml:space="preserve">     - cytologické základy </w:t>
                  </w:r>
                </w:p>
              </w:tc>
              <w:tc>
                <w:tcPr>
                  <w:tcW w:w="1008" w:type="dxa"/>
                  <w:gridSpan w:val="2"/>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r>
            <w:tr w:rsidR="0064626A" w:rsidRPr="0064626A" w:rsidTr="0064626A">
              <w:trPr>
                <w:gridAfter w:val="1"/>
                <w:wAfter w:w="199" w:type="dxa"/>
                <w:trHeight w:val="255"/>
              </w:trPr>
              <w:tc>
                <w:tcPr>
                  <w:tcW w:w="4640" w:type="dxa"/>
                  <w:gridSpan w:val="8"/>
                  <w:tcBorders>
                    <w:top w:val="nil"/>
                    <w:left w:val="single" w:sz="4" w:space="0" w:color="auto"/>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xml:space="preserve">       - objasní podstatu genetického kódu,</w:t>
                  </w:r>
                </w:p>
              </w:tc>
              <w:tc>
                <w:tcPr>
                  <w:tcW w:w="195" w:type="dxa"/>
                  <w:gridSpan w:val="2"/>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2685" w:type="dxa"/>
                  <w:gridSpan w:val="4"/>
                  <w:tcBorders>
                    <w:top w:val="nil"/>
                    <w:left w:val="single" w:sz="4" w:space="0" w:color="auto"/>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xml:space="preserve">       genetiky</w:t>
                  </w:r>
                </w:p>
              </w:tc>
              <w:tc>
                <w:tcPr>
                  <w:tcW w:w="963" w:type="dxa"/>
                  <w:gridSpan w:val="2"/>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1008" w:type="dxa"/>
                  <w:gridSpan w:val="2"/>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r>
            <w:tr w:rsidR="0064626A" w:rsidRPr="0064626A" w:rsidTr="0064626A">
              <w:trPr>
                <w:gridAfter w:val="1"/>
                <w:wAfter w:w="199" w:type="dxa"/>
                <w:trHeight w:val="255"/>
              </w:trPr>
              <w:tc>
                <w:tcPr>
                  <w:tcW w:w="4835" w:type="dxa"/>
                  <w:gridSpan w:val="10"/>
                  <w:tcBorders>
                    <w:top w:val="nil"/>
                    <w:left w:val="single" w:sz="4" w:space="0" w:color="auto"/>
                    <w:bottom w:val="nil"/>
                    <w:right w:val="single" w:sz="4" w:space="0" w:color="000000"/>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xml:space="preserve">       - popíše uložení genetické informace v buňce a</w:t>
                  </w:r>
                </w:p>
              </w:tc>
              <w:tc>
                <w:tcPr>
                  <w:tcW w:w="3648" w:type="dxa"/>
                  <w:gridSpan w:val="6"/>
                  <w:tcBorders>
                    <w:top w:val="nil"/>
                    <w:left w:val="single" w:sz="4" w:space="0" w:color="auto"/>
                    <w:bottom w:val="nil"/>
                    <w:right w:val="single" w:sz="4" w:space="0" w:color="000000"/>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xml:space="preserve">     - genetická proměnlivost</w:t>
                  </w:r>
                </w:p>
              </w:tc>
              <w:tc>
                <w:tcPr>
                  <w:tcW w:w="1008" w:type="dxa"/>
                  <w:gridSpan w:val="2"/>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r>
            <w:tr w:rsidR="0064626A" w:rsidRPr="0064626A" w:rsidTr="0064626A">
              <w:trPr>
                <w:gridAfter w:val="1"/>
                <w:wAfter w:w="199" w:type="dxa"/>
                <w:trHeight w:val="255"/>
              </w:trPr>
              <w:tc>
                <w:tcPr>
                  <w:tcW w:w="4835" w:type="dxa"/>
                  <w:gridSpan w:val="10"/>
                  <w:tcBorders>
                    <w:top w:val="nil"/>
                    <w:left w:val="single" w:sz="4" w:space="0" w:color="auto"/>
                    <w:bottom w:val="nil"/>
                    <w:right w:val="single" w:sz="4" w:space="0" w:color="000000"/>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xml:space="preserve">         její přenos při buněčném dělení, vysvětlí</w:t>
                  </w:r>
                </w:p>
              </w:tc>
              <w:tc>
                <w:tcPr>
                  <w:tcW w:w="3648" w:type="dxa"/>
                  <w:gridSpan w:val="6"/>
                  <w:tcBorders>
                    <w:top w:val="nil"/>
                    <w:left w:val="single" w:sz="4" w:space="0" w:color="auto"/>
                    <w:bottom w:val="nil"/>
                    <w:right w:val="single" w:sz="4" w:space="0" w:color="000000"/>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xml:space="preserve">     - genetika populací a člověka</w:t>
                  </w:r>
                </w:p>
              </w:tc>
              <w:tc>
                <w:tcPr>
                  <w:tcW w:w="1008" w:type="dxa"/>
                  <w:gridSpan w:val="2"/>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r>
            <w:tr w:rsidR="0064626A" w:rsidRPr="0064626A" w:rsidTr="0064626A">
              <w:trPr>
                <w:gridAfter w:val="1"/>
                <w:wAfter w:w="199" w:type="dxa"/>
                <w:trHeight w:val="255"/>
              </w:trPr>
              <w:tc>
                <w:tcPr>
                  <w:tcW w:w="4835" w:type="dxa"/>
                  <w:gridSpan w:val="10"/>
                  <w:tcBorders>
                    <w:top w:val="nil"/>
                    <w:left w:val="single" w:sz="4" w:space="0" w:color="auto"/>
                    <w:bottom w:val="nil"/>
                    <w:right w:val="single" w:sz="4" w:space="0" w:color="000000"/>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xml:space="preserve">         genetické důsledky meiózy a mitózy,</w:t>
                  </w:r>
                </w:p>
              </w:tc>
              <w:tc>
                <w:tcPr>
                  <w:tcW w:w="2685" w:type="dxa"/>
                  <w:gridSpan w:val="4"/>
                  <w:tcBorders>
                    <w:top w:val="nil"/>
                    <w:left w:val="single" w:sz="4" w:space="0" w:color="auto"/>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xml:space="preserve">     - syndromy</w:t>
                  </w:r>
                </w:p>
              </w:tc>
              <w:tc>
                <w:tcPr>
                  <w:tcW w:w="963" w:type="dxa"/>
                  <w:gridSpan w:val="2"/>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1008" w:type="dxa"/>
                  <w:gridSpan w:val="2"/>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r>
            <w:tr w:rsidR="0064626A" w:rsidRPr="0064626A" w:rsidTr="0064626A">
              <w:trPr>
                <w:gridAfter w:val="1"/>
                <w:wAfter w:w="199" w:type="dxa"/>
                <w:trHeight w:val="255"/>
              </w:trPr>
              <w:tc>
                <w:tcPr>
                  <w:tcW w:w="4835" w:type="dxa"/>
                  <w:gridSpan w:val="10"/>
                  <w:tcBorders>
                    <w:top w:val="nil"/>
                    <w:left w:val="single" w:sz="4" w:space="0" w:color="auto"/>
                    <w:bottom w:val="nil"/>
                    <w:right w:val="single" w:sz="4" w:space="0" w:color="000000"/>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xml:space="preserve">       - vysvětlí Mendelovy zákony a aplikuje je </w:t>
                  </w:r>
                </w:p>
              </w:tc>
              <w:tc>
                <w:tcPr>
                  <w:tcW w:w="3648" w:type="dxa"/>
                  <w:gridSpan w:val="6"/>
                  <w:tcBorders>
                    <w:top w:val="nil"/>
                    <w:left w:val="single" w:sz="4" w:space="0" w:color="auto"/>
                    <w:bottom w:val="nil"/>
                    <w:right w:val="single" w:sz="4" w:space="0" w:color="000000"/>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xml:space="preserve">     - genové inženýrství, </w:t>
                  </w:r>
                </w:p>
              </w:tc>
              <w:tc>
                <w:tcPr>
                  <w:tcW w:w="1008" w:type="dxa"/>
                  <w:gridSpan w:val="2"/>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r>
            <w:tr w:rsidR="0064626A" w:rsidRPr="0064626A" w:rsidTr="0064626A">
              <w:trPr>
                <w:gridAfter w:val="1"/>
                <w:wAfter w:w="199" w:type="dxa"/>
                <w:trHeight w:val="255"/>
              </w:trPr>
              <w:tc>
                <w:tcPr>
                  <w:tcW w:w="2673" w:type="dxa"/>
                  <w:gridSpan w:val="4"/>
                  <w:tcBorders>
                    <w:top w:val="nil"/>
                    <w:left w:val="single" w:sz="4" w:space="0" w:color="auto"/>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xml:space="preserve">         na příkladech,</w:t>
                  </w:r>
                </w:p>
              </w:tc>
              <w:tc>
                <w:tcPr>
                  <w:tcW w:w="547" w:type="dxa"/>
                  <w:gridSpan w:val="2"/>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1420" w:type="dxa"/>
                  <w:gridSpan w:val="2"/>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195" w:type="dxa"/>
                  <w:gridSpan w:val="2"/>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3648" w:type="dxa"/>
                  <w:gridSpan w:val="6"/>
                  <w:tcBorders>
                    <w:top w:val="nil"/>
                    <w:left w:val="single" w:sz="4" w:space="0" w:color="auto"/>
                    <w:bottom w:val="nil"/>
                    <w:right w:val="single" w:sz="4" w:space="0" w:color="000000"/>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xml:space="preserve">       geneticky modifikované </w:t>
                  </w:r>
                </w:p>
              </w:tc>
              <w:tc>
                <w:tcPr>
                  <w:tcW w:w="1008" w:type="dxa"/>
                  <w:gridSpan w:val="2"/>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r>
            <w:tr w:rsidR="0064626A" w:rsidRPr="0064626A" w:rsidTr="0064626A">
              <w:trPr>
                <w:gridAfter w:val="1"/>
                <w:wAfter w:w="199" w:type="dxa"/>
                <w:trHeight w:val="255"/>
              </w:trPr>
              <w:tc>
                <w:tcPr>
                  <w:tcW w:w="4835" w:type="dxa"/>
                  <w:gridSpan w:val="10"/>
                  <w:tcBorders>
                    <w:top w:val="nil"/>
                    <w:left w:val="single" w:sz="4" w:space="0" w:color="auto"/>
                    <w:bottom w:val="nil"/>
                    <w:right w:val="single" w:sz="4" w:space="0" w:color="000000"/>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xml:space="preserve">       - zhodnotí vlivy mutagenních faktorů a význam</w:t>
                  </w:r>
                </w:p>
              </w:tc>
              <w:tc>
                <w:tcPr>
                  <w:tcW w:w="2685" w:type="dxa"/>
                  <w:gridSpan w:val="4"/>
                  <w:tcBorders>
                    <w:top w:val="nil"/>
                    <w:left w:val="single" w:sz="4" w:space="0" w:color="auto"/>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xml:space="preserve">       organismy</w:t>
                  </w:r>
                </w:p>
              </w:tc>
              <w:tc>
                <w:tcPr>
                  <w:tcW w:w="963" w:type="dxa"/>
                  <w:gridSpan w:val="2"/>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1008" w:type="dxa"/>
                  <w:gridSpan w:val="2"/>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r>
            <w:tr w:rsidR="0064626A" w:rsidRPr="0064626A" w:rsidTr="0064626A">
              <w:trPr>
                <w:gridAfter w:val="1"/>
                <w:wAfter w:w="199" w:type="dxa"/>
                <w:trHeight w:val="255"/>
              </w:trPr>
              <w:tc>
                <w:tcPr>
                  <w:tcW w:w="4640" w:type="dxa"/>
                  <w:gridSpan w:val="8"/>
                  <w:tcBorders>
                    <w:top w:val="nil"/>
                    <w:left w:val="single" w:sz="4" w:space="0" w:color="auto"/>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xml:space="preserve">         mutací z evolučního hlediska,</w:t>
                  </w:r>
                </w:p>
              </w:tc>
              <w:tc>
                <w:tcPr>
                  <w:tcW w:w="195" w:type="dxa"/>
                  <w:gridSpan w:val="2"/>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1722" w:type="dxa"/>
                  <w:gridSpan w:val="2"/>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963" w:type="dxa"/>
                  <w:gridSpan w:val="2"/>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963" w:type="dxa"/>
                  <w:gridSpan w:val="2"/>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1008" w:type="dxa"/>
                  <w:gridSpan w:val="2"/>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r>
            <w:tr w:rsidR="0064626A" w:rsidRPr="0064626A" w:rsidTr="0064626A">
              <w:trPr>
                <w:gridAfter w:val="1"/>
                <w:wAfter w:w="199" w:type="dxa"/>
                <w:trHeight w:val="255"/>
              </w:trPr>
              <w:tc>
                <w:tcPr>
                  <w:tcW w:w="4835" w:type="dxa"/>
                  <w:gridSpan w:val="10"/>
                  <w:tcBorders>
                    <w:top w:val="nil"/>
                    <w:left w:val="single" w:sz="4" w:space="0" w:color="auto"/>
                    <w:bottom w:val="nil"/>
                    <w:right w:val="single" w:sz="4" w:space="0" w:color="000000"/>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xml:space="preserve">       - vysvětlí zákonitosti genetiky populací,</w:t>
                  </w:r>
                </w:p>
              </w:tc>
              <w:tc>
                <w:tcPr>
                  <w:tcW w:w="1722" w:type="dxa"/>
                  <w:gridSpan w:val="2"/>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963" w:type="dxa"/>
                  <w:gridSpan w:val="2"/>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963" w:type="dxa"/>
                  <w:gridSpan w:val="2"/>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1008" w:type="dxa"/>
                  <w:gridSpan w:val="2"/>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r>
            <w:tr w:rsidR="0064626A" w:rsidRPr="0064626A" w:rsidTr="0064626A">
              <w:trPr>
                <w:gridAfter w:val="1"/>
                <w:wAfter w:w="199" w:type="dxa"/>
                <w:trHeight w:val="255"/>
              </w:trPr>
              <w:tc>
                <w:tcPr>
                  <w:tcW w:w="4835" w:type="dxa"/>
                  <w:gridSpan w:val="10"/>
                  <w:tcBorders>
                    <w:top w:val="nil"/>
                    <w:left w:val="single" w:sz="4" w:space="0" w:color="auto"/>
                    <w:bottom w:val="nil"/>
                    <w:right w:val="single" w:sz="4" w:space="0" w:color="000000"/>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xml:space="preserve">       - charakterizuje specifické metody výzkumu</w:t>
                  </w:r>
                </w:p>
              </w:tc>
              <w:tc>
                <w:tcPr>
                  <w:tcW w:w="1722" w:type="dxa"/>
                  <w:gridSpan w:val="2"/>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963" w:type="dxa"/>
                  <w:gridSpan w:val="2"/>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963" w:type="dxa"/>
                  <w:gridSpan w:val="2"/>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1008" w:type="dxa"/>
                  <w:gridSpan w:val="2"/>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r>
            <w:tr w:rsidR="0064626A" w:rsidRPr="0064626A" w:rsidTr="0064626A">
              <w:trPr>
                <w:gridAfter w:val="1"/>
                <w:wAfter w:w="199" w:type="dxa"/>
                <w:trHeight w:val="255"/>
              </w:trPr>
              <w:tc>
                <w:tcPr>
                  <w:tcW w:w="4835" w:type="dxa"/>
                  <w:gridSpan w:val="10"/>
                  <w:tcBorders>
                    <w:top w:val="nil"/>
                    <w:left w:val="single" w:sz="4" w:space="0" w:color="auto"/>
                    <w:bottom w:val="nil"/>
                    <w:right w:val="single" w:sz="4" w:space="0" w:color="000000"/>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xml:space="preserve">         genetiky člověka a popíše možnosti jejich</w:t>
                  </w:r>
                </w:p>
              </w:tc>
              <w:tc>
                <w:tcPr>
                  <w:tcW w:w="1722" w:type="dxa"/>
                  <w:gridSpan w:val="2"/>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963" w:type="dxa"/>
                  <w:gridSpan w:val="2"/>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963" w:type="dxa"/>
                  <w:gridSpan w:val="2"/>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1008" w:type="dxa"/>
                  <w:gridSpan w:val="2"/>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r>
            <w:tr w:rsidR="0064626A" w:rsidRPr="0064626A" w:rsidTr="0064626A">
              <w:trPr>
                <w:gridAfter w:val="1"/>
                <w:wAfter w:w="199" w:type="dxa"/>
                <w:trHeight w:val="255"/>
              </w:trPr>
              <w:tc>
                <w:tcPr>
                  <w:tcW w:w="3220" w:type="dxa"/>
                  <w:gridSpan w:val="6"/>
                  <w:tcBorders>
                    <w:top w:val="nil"/>
                    <w:left w:val="single" w:sz="4" w:space="0" w:color="auto"/>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xml:space="preserve">         aplikace v praxi,</w:t>
                  </w:r>
                </w:p>
              </w:tc>
              <w:tc>
                <w:tcPr>
                  <w:tcW w:w="1420" w:type="dxa"/>
                  <w:gridSpan w:val="2"/>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195" w:type="dxa"/>
                  <w:gridSpan w:val="2"/>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1722" w:type="dxa"/>
                  <w:gridSpan w:val="2"/>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963" w:type="dxa"/>
                  <w:gridSpan w:val="2"/>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963" w:type="dxa"/>
                  <w:gridSpan w:val="2"/>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1008" w:type="dxa"/>
                  <w:gridSpan w:val="2"/>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r>
            <w:tr w:rsidR="0064626A" w:rsidRPr="0064626A" w:rsidTr="0064626A">
              <w:trPr>
                <w:gridAfter w:val="1"/>
                <w:wAfter w:w="199" w:type="dxa"/>
                <w:trHeight w:val="255"/>
              </w:trPr>
              <w:tc>
                <w:tcPr>
                  <w:tcW w:w="4640" w:type="dxa"/>
                  <w:gridSpan w:val="8"/>
                  <w:tcBorders>
                    <w:top w:val="nil"/>
                    <w:left w:val="single" w:sz="4" w:space="0" w:color="auto"/>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xml:space="preserve">       - uvede příklady základních syndromů,</w:t>
                  </w:r>
                </w:p>
              </w:tc>
              <w:tc>
                <w:tcPr>
                  <w:tcW w:w="195" w:type="dxa"/>
                  <w:gridSpan w:val="2"/>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1722" w:type="dxa"/>
                  <w:gridSpan w:val="2"/>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963" w:type="dxa"/>
                  <w:gridSpan w:val="2"/>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963" w:type="dxa"/>
                  <w:gridSpan w:val="2"/>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1008" w:type="dxa"/>
                  <w:gridSpan w:val="2"/>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r>
            <w:tr w:rsidR="0064626A" w:rsidRPr="0064626A" w:rsidTr="0064626A">
              <w:trPr>
                <w:gridAfter w:val="1"/>
                <w:wAfter w:w="199" w:type="dxa"/>
                <w:trHeight w:val="255"/>
              </w:trPr>
              <w:tc>
                <w:tcPr>
                  <w:tcW w:w="4640" w:type="dxa"/>
                  <w:gridSpan w:val="8"/>
                  <w:tcBorders>
                    <w:top w:val="nil"/>
                    <w:left w:val="single" w:sz="4" w:space="0" w:color="auto"/>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xml:space="preserve">       - vyhodnotí etické aspekty používání</w:t>
                  </w:r>
                </w:p>
              </w:tc>
              <w:tc>
                <w:tcPr>
                  <w:tcW w:w="195" w:type="dxa"/>
                  <w:gridSpan w:val="2"/>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1722" w:type="dxa"/>
                  <w:gridSpan w:val="2"/>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963" w:type="dxa"/>
                  <w:gridSpan w:val="2"/>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963" w:type="dxa"/>
                  <w:gridSpan w:val="2"/>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1008" w:type="dxa"/>
                  <w:gridSpan w:val="2"/>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r>
            <w:tr w:rsidR="0064626A" w:rsidRPr="0064626A" w:rsidTr="0064626A">
              <w:trPr>
                <w:gridAfter w:val="1"/>
                <w:wAfter w:w="199" w:type="dxa"/>
                <w:trHeight w:val="255"/>
              </w:trPr>
              <w:tc>
                <w:tcPr>
                  <w:tcW w:w="4835" w:type="dxa"/>
                  <w:gridSpan w:val="10"/>
                  <w:tcBorders>
                    <w:top w:val="nil"/>
                    <w:left w:val="single" w:sz="4" w:space="0" w:color="auto"/>
                    <w:bottom w:val="nil"/>
                    <w:right w:val="single" w:sz="4" w:space="0" w:color="000000"/>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xml:space="preserve">         biotechnologií založených na manipulaci</w:t>
                  </w:r>
                </w:p>
              </w:tc>
              <w:tc>
                <w:tcPr>
                  <w:tcW w:w="1722" w:type="dxa"/>
                  <w:gridSpan w:val="2"/>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963" w:type="dxa"/>
                  <w:gridSpan w:val="2"/>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963" w:type="dxa"/>
                  <w:gridSpan w:val="2"/>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1008" w:type="dxa"/>
                  <w:gridSpan w:val="2"/>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r>
            <w:tr w:rsidR="0064626A" w:rsidRPr="0064626A" w:rsidTr="0064626A">
              <w:trPr>
                <w:gridAfter w:val="1"/>
                <w:wAfter w:w="199" w:type="dxa"/>
                <w:trHeight w:val="255"/>
              </w:trPr>
              <w:tc>
                <w:tcPr>
                  <w:tcW w:w="3220" w:type="dxa"/>
                  <w:gridSpan w:val="6"/>
                  <w:tcBorders>
                    <w:top w:val="nil"/>
                    <w:left w:val="single" w:sz="4" w:space="0" w:color="auto"/>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xml:space="preserve">         s genetickým materiálem,</w:t>
                  </w:r>
                </w:p>
              </w:tc>
              <w:tc>
                <w:tcPr>
                  <w:tcW w:w="1420" w:type="dxa"/>
                  <w:gridSpan w:val="2"/>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195" w:type="dxa"/>
                  <w:gridSpan w:val="2"/>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1722" w:type="dxa"/>
                  <w:gridSpan w:val="2"/>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963" w:type="dxa"/>
                  <w:gridSpan w:val="2"/>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963" w:type="dxa"/>
                  <w:gridSpan w:val="2"/>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1008" w:type="dxa"/>
                  <w:gridSpan w:val="2"/>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r>
            <w:tr w:rsidR="0064626A" w:rsidRPr="0064626A" w:rsidTr="0064626A">
              <w:trPr>
                <w:gridAfter w:val="1"/>
                <w:wAfter w:w="199" w:type="dxa"/>
                <w:trHeight w:val="255"/>
              </w:trPr>
              <w:tc>
                <w:tcPr>
                  <w:tcW w:w="2126" w:type="dxa"/>
                  <w:gridSpan w:val="3"/>
                  <w:tcBorders>
                    <w:top w:val="nil"/>
                    <w:left w:val="single" w:sz="4" w:space="0" w:color="auto"/>
                    <w:bottom w:val="single" w:sz="4" w:space="0" w:color="auto"/>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547" w:type="dxa"/>
                  <w:tcBorders>
                    <w:top w:val="nil"/>
                    <w:left w:val="nil"/>
                    <w:bottom w:val="single" w:sz="4" w:space="0" w:color="auto"/>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547" w:type="dxa"/>
                  <w:gridSpan w:val="2"/>
                  <w:tcBorders>
                    <w:top w:val="nil"/>
                    <w:left w:val="nil"/>
                    <w:bottom w:val="single" w:sz="4" w:space="0" w:color="auto"/>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1420" w:type="dxa"/>
                  <w:gridSpan w:val="2"/>
                  <w:tcBorders>
                    <w:top w:val="nil"/>
                    <w:left w:val="nil"/>
                    <w:bottom w:val="single" w:sz="4" w:space="0" w:color="auto"/>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195" w:type="dxa"/>
                  <w:gridSpan w:val="2"/>
                  <w:tcBorders>
                    <w:top w:val="nil"/>
                    <w:left w:val="nil"/>
                    <w:bottom w:val="single" w:sz="4" w:space="0" w:color="auto"/>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1722" w:type="dxa"/>
                  <w:gridSpan w:val="2"/>
                  <w:tcBorders>
                    <w:top w:val="nil"/>
                    <w:left w:val="nil"/>
                    <w:bottom w:val="single" w:sz="4" w:space="0" w:color="auto"/>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963" w:type="dxa"/>
                  <w:gridSpan w:val="2"/>
                  <w:tcBorders>
                    <w:top w:val="nil"/>
                    <w:left w:val="nil"/>
                    <w:bottom w:val="single" w:sz="4" w:space="0" w:color="auto"/>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963" w:type="dxa"/>
                  <w:gridSpan w:val="2"/>
                  <w:tcBorders>
                    <w:top w:val="nil"/>
                    <w:left w:val="nil"/>
                    <w:bottom w:val="single" w:sz="4" w:space="0" w:color="auto"/>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1008" w:type="dxa"/>
                  <w:gridSpan w:val="2"/>
                  <w:tcBorders>
                    <w:top w:val="nil"/>
                    <w:left w:val="nil"/>
                    <w:bottom w:val="single" w:sz="4" w:space="0" w:color="auto"/>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r>
            <w:tr w:rsidR="0064626A" w:rsidRPr="0064626A" w:rsidTr="0064626A">
              <w:trPr>
                <w:gridAfter w:val="1"/>
                <w:wAfter w:w="199" w:type="dxa"/>
                <w:trHeight w:val="255"/>
              </w:trPr>
              <w:tc>
                <w:tcPr>
                  <w:tcW w:w="2126" w:type="dxa"/>
                  <w:gridSpan w:val="3"/>
                  <w:tcBorders>
                    <w:top w:val="nil"/>
                    <w:left w:val="single" w:sz="4" w:space="0" w:color="auto"/>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547" w:type="dxa"/>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547" w:type="dxa"/>
                  <w:gridSpan w:val="2"/>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1420" w:type="dxa"/>
                  <w:gridSpan w:val="2"/>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195" w:type="dxa"/>
                  <w:gridSpan w:val="2"/>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1722" w:type="dxa"/>
                  <w:gridSpan w:val="2"/>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963" w:type="dxa"/>
                  <w:gridSpan w:val="2"/>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963" w:type="dxa"/>
                  <w:gridSpan w:val="2"/>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1008" w:type="dxa"/>
                  <w:gridSpan w:val="2"/>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r>
            <w:tr w:rsidR="0064626A" w:rsidRPr="0064626A" w:rsidTr="0064626A">
              <w:trPr>
                <w:gridAfter w:val="1"/>
                <w:wAfter w:w="199" w:type="dxa"/>
                <w:trHeight w:val="255"/>
              </w:trPr>
              <w:tc>
                <w:tcPr>
                  <w:tcW w:w="4640" w:type="dxa"/>
                  <w:gridSpan w:val="8"/>
                  <w:tcBorders>
                    <w:top w:val="nil"/>
                    <w:left w:val="single" w:sz="4" w:space="0" w:color="auto"/>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xml:space="preserve">       - vysvětlí  základní ekologické pojmy,</w:t>
                  </w:r>
                </w:p>
              </w:tc>
              <w:tc>
                <w:tcPr>
                  <w:tcW w:w="195" w:type="dxa"/>
                  <w:gridSpan w:val="2"/>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2685" w:type="dxa"/>
                  <w:gridSpan w:val="4"/>
                  <w:tcBorders>
                    <w:top w:val="nil"/>
                    <w:left w:val="single" w:sz="4" w:space="0" w:color="auto"/>
                    <w:bottom w:val="nil"/>
                    <w:right w:val="nil"/>
                  </w:tcBorders>
                  <w:shd w:val="clear" w:color="auto" w:fill="auto"/>
                  <w:noWrap/>
                  <w:vAlign w:val="bottom"/>
                  <w:hideMark/>
                </w:tcPr>
                <w:p w:rsidR="0064626A" w:rsidRPr="0064626A" w:rsidRDefault="0064626A" w:rsidP="00561177">
                  <w:pPr>
                    <w:numPr>
                      <w:ilvl w:val="0"/>
                      <w:numId w:val="39"/>
                    </w:numPr>
                    <w:spacing w:after="0" w:line="240" w:lineRule="auto"/>
                    <w:contextualSpacing/>
                    <w:rPr>
                      <w:rFonts w:ascii="Times New Roman" w:eastAsia="Times New Roman" w:hAnsi="Times New Roman" w:cs="Times New Roman"/>
                      <w:lang w:eastAsia="cs-CZ"/>
                    </w:rPr>
                  </w:pPr>
                  <w:r w:rsidRPr="0064626A">
                    <w:rPr>
                      <w:rFonts w:ascii="Times New Roman" w:eastAsia="Times New Roman" w:hAnsi="Times New Roman" w:cs="Times New Roman"/>
                      <w:b/>
                      <w:bCs/>
                      <w:lang w:eastAsia="cs-CZ"/>
                    </w:rPr>
                    <w:t xml:space="preserve"> Ekologie</w:t>
                  </w:r>
                </w:p>
              </w:tc>
              <w:tc>
                <w:tcPr>
                  <w:tcW w:w="963" w:type="dxa"/>
                  <w:gridSpan w:val="2"/>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1008" w:type="dxa"/>
                  <w:gridSpan w:val="2"/>
                  <w:tcBorders>
                    <w:top w:val="nil"/>
                    <w:left w:val="nil"/>
                    <w:bottom w:val="nil"/>
                    <w:right w:val="single" w:sz="4" w:space="0" w:color="auto"/>
                  </w:tcBorders>
                  <w:shd w:val="clear" w:color="auto" w:fill="auto"/>
                  <w:noWrap/>
                  <w:vAlign w:val="bottom"/>
                  <w:hideMark/>
                </w:tcPr>
                <w:p w:rsidR="0064626A" w:rsidRPr="0064626A" w:rsidRDefault="0064626A" w:rsidP="005B732D">
                  <w:pPr>
                    <w:spacing w:after="0" w:line="240" w:lineRule="auto"/>
                    <w:jc w:val="center"/>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1</w:t>
                  </w:r>
                  <w:r w:rsidR="005B732D">
                    <w:rPr>
                      <w:rFonts w:ascii="Times New Roman" w:eastAsia="Times New Roman" w:hAnsi="Times New Roman" w:cs="Times New Roman"/>
                      <w:lang w:eastAsia="cs-CZ"/>
                    </w:rPr>
                    <w:t>8</w:t>
                  </w:r>
                </w:p>
              </w:tc>
            </w:tr>
            <w:tr w:rsidR="0064626A" w:rsidRPr="0064626A" w:rsidTr="0064626A">
              <w:trPr>
                <w:gridAfter w:val="1"/>
                <w:wAfter w:w="199" w:type="dxa"/>
                <w:trHeight w:val="255"/>
              </w:trPr>
              <w:tc>
                <w:tcPr>
                  <w:tcW w:w="4835" w:type="dxa"/>
                  <w:gridSpan w:val="10"/>
                  <w:tcBorders>
                    <w:top w:val="nil"/>
                    <w:left w:val="single" w:sz="4" w:space="0" w:color="auto"/>
                    <w:bottom w:val="nil"/>
                    <w:right w:val="single" w:sz="4" w:space="0" w:color="000000"/>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xml:space="preserve">       - vymezí úroveň a složky jednotlivých systémů</w:t>
                  </w:r>
                </w:p>
              </w:tc>
              <w:tc>
                <w:tcPr>
                  <w:tcW w:w="3648" w:type="dxa"/>
                  <w:gridSpan w:val="6"/>
                  <w:tcBorders>
                    <w:top w:val="nil"/>
                    <w:left w:val="single" w:sz="4" w:space="0" w:color="auto"/>
                    <w:bottom w:val="nil"/>
                    <w:right w:val="single" w:sz="4" w:space="0" w:color="000000"/>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xml:space="preserve">     - základní ekologické pojmy</w:t>
                  </w:r>
                </w:p>
              </w:tc>
              <w:tc>
                <w:tcPr>
                  <w:tcW w:w="1008" w:type="dxa"/>
                  <w:gridSpan w:val="2"/>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r>
            <w:tr w:rsidR="0064626A" w:rsidRPr="0064626A" w:rsidTr="0064626A">
              <w:trPr>
                <w:gridAfter w:val="1"/>
                <w:wAfter w:w="199" w:type="dxa"/>
                <w:trHeight w:val="255"/>
              </w:trPr>
              <w:tc>
                <w:tcPr>
                  <w:tcW w:w="2673" w:type="dxa"/>
                  <w:gridSpan w:val="4"/>
                  <w:tcBorders>
                    <w:top w:val="nil"/>
                    <w:left w:val="single" w:sz="4" w:space="0" w:color="auto"/>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xml:space="preserve">         biosféry,</w:t>
                  </w:r>
                </w:p>
              </w:tc>
              <w:tc>
                <w:tcPr>
                  <w:tcW w:w="547" w:type="dxa"/>
                  <w:gridSpan w:val="2"/>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1420" w:type="dxa"/>
                  <w:gridSpan w:val="2"/>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195" w:type="dxa"/>
                  <w:gridSpan w:val="2"/>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3648" w:type="dxa"/>
                  <w:gridSpan w:val="6"/>
                  <w:tcBorders>
                    <w:top w:val="nil"/>
                    <w:left w:val="single" w:sz="4" w:space="0" w:color="auto"/>
                    <w:bottom w:val="nil"/>
                    <w:right w:val="single" w:sz="4" w:space="0" w:color="000000"/>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xml:space="preserve">     - ekologické faktory prostředí</w:t>
                  </w:r>
                </w:p>
              </w:tc>
              <w:tc>
                <w:tcPr>
                  <w:tcW w:w="1008" w:type="dxa"/>
                  <w:gridSpan w:val="2"/>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r>
            <w:tr w:rsidR="0064626A" w:rsidRPr="0064626A" w:rsidTr="0064626A">
              <w:trPr>
                <w:gridAfter w:val="1"/>
                <w:wAfter w:w="199" w:type="dxa"/>
                <w:trHeight w:val="255"/>
              </w:trPr>
              <w:tc>
                <w:tcPr>
                  <w:tcW w:w="4835" w:type="dxa"/>
                  <w:gridSpan w:val="10"/>
                  <w:tcBorders>
                    <w:top w:val="nil"/>
                    <w:left w:val="single" w:sz="4" w:space="0" w:color="auto"/>
                    <w:bottom w:val="nil"/>
                    <w:right w:val="single" w:sz="4" w:space="0" w:color="000000"/>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xml:space="preserve">       - vysvětlí podmínky existence organismů a </w:t>
                  </w:r>
                </w:p>
              </w:tc>
              <w:tc>
                <w:tcPr>
                  <w:tcW w:w="3648" w:type="dxa"/>
                  <w:gridSpan w:val="6"/>
                  <w:tcBorders>
                    <w:top w:val="nil"/>
                    <w:left w:val="single" w:sz="4" w:space="0" w:color="auto"/>
                    <w:bottom w:val="nil"/>
                    <w:right w:val="single" w:sz="4" w:space="0" w:color="000000"/>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xml:space="preserve">     - jedinec a prostředí</w:t>
                  </w:r>
                </w:p>
              </w:tc>
              <w:tc>
                <w:tcPr>
                  <w:tcW w:w="1008" w:type="dxa"/>
                  <w:gridSpan w:val="2"/>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r>
            <w:tr w:rsidR="0064626A" w:rsidRPr="0064626A" w:rsidTr="0064626A">
              <w:trPr>
                <w:gridAfter w:val="1"/>
                <w:wAfter w:w="199" w:type="dxa"/>
                <w:trHeight w:val="255"/>
              </w:trPr>
              <w:tc>
                <w:tcPr>
                  <w:tcW w:w="3220" w:type="dxa"/>
                  <w:gridSpan w:val="6"/>
                  <w:tcBorders>
                    <w:top w:val="nil"/>
                    <w:left w:val="single" w:sz="4" w:space="0" w:color="auto"/>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xml:space="preserve">         jejich souvislosti,</w:t>
                  </w:r>
                </w:p>
              </w:tc>
              <w:tc>
                <w:tcPr>
                  <w:tcW w:w="1420" w:type="dxa"/>
                  <w:gridSpan w:val="2"/>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195" w:type="dxa"/>
                  <w:gridSpan w:val="2"/>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3648" w:type="dxa"/>
                  <w:gridSpan w:val="6"/>
                  <w:tcBorders>
                    <w:top w:val="nil"/>
                    <w:left w:val="single" w:sz="4" w:space="0" w:color="auto"/>
                    <w:bottom w:val="nil"/>
                    <w:right w:val="single" w:sz="4" w:space="0" w:color="000000"/>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xml:space="preserve">     - adaptace organismů</w:t>
                  </w:r>
                </w:p>
              </w:tc>
              <w:tc>
                <w:tcPr>
                  <w:tcW w:w="1008" w:type="dxa"/>
                  <w:gridSpan w:val="2"/>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r>
            <w:tr w:rsidR="0064626A" w:rsidRPr="0064626A" w:rsidTr="0064626A">
              <w:trPr>
                <w:gridAfter w:val="1"/>
                <w:wAfter w:w="199" w:type="dxa"/>
                <w:trHeight w:val="255"/>
              </w:trPr>
              <w:tc>
                <w:tcPr>
                  <w:tcW w:w="4835" w:type="dxa"/>
                  <w:gridSpan w:val="10"/>
                  <w:tcBorders>
                    <w:top w:val="nil"/>
                    <w:left w:val="single" w:sz="4" w:space="0" w:color="auto"/>
                    <w:bottom w:val="nil"/>
                    <w:right w:val="single" w:sz="4" w:space="0" w:color="000000"/>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xml:space="preserve">       - stanoví ekologické charakteristiky organismů,</w:t>
                  </w:r>
                </w:p>
              </w:tc>
              <w:tc>
                <w:tcPr>
                  <w:tcW w:w="3648" w:type="dxa"/>
                  <w:gridSpan w:val="6"/>
                  <w:tcBorders>
                    <w:top w:val="nil"/>
                    <w:left w:val="single" w:sz="4" w:space="0" w:color="auto"/>
                    <w:bottom w:val="nil"/>
                    <w:right w:val="single" w:sz="4" w:space="0" w:color="000000"/>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xml:space="preserve">     - ekologie společenstev</w:t>
                  </w:r>
                </w:p>
              </w:tc>
              <w:tc>
                <w:tcPr>
                  <w:tcW w:w="1008" w:type="dxa"/>
                  <w:gridSpan w:val="2"/>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r>
            <w:tr w:rsidR="0064626A" w:rsidRPr="0064626A" w:rsidTr="0064626A">
              <w:trPr>
                <w:gridAfter w:val="1"/>
                <w:wAfter w:w="199" w:type="dxa"/>
                <w:trHeight w:val="255"/>
              </w:trPr>
              <w:tc>
                <w:tcPr>
                  <w:tcW w:w="4835" w:type="dxa"/>
                  <w:gridSpan w:val="10"/>
                  <w:tcBorders>
                    <w:top w:val="nil"/>
                    <w:left w:val="single" w:sz="4" w:space="0" w:color="auto"/>
                    <w:bottom w:val="nil"/>
                    <w:right w:val="single" w:sz="4" w:space="0" w:color="000000"/>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xml:space="preserve">       - objasní adaptaci organismů na jednotlivé faktory</w:t>
                  </w:r>
                </w:p>
              </w:tc>
              <w:tc>
                <w:tcPr>
                  <w:tcW w:w="2685" w:type="dxa"/>
                  <w:gridSpan w:val="4"/>
                  <w:tcBorders>
                    <w:top w:val="nil"/>
                    <w:left w:val="single" w:sz="4" w:space="0" w:color="auto"/>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xml:space="preserve">     - biodiverzita</w:t>
                  </w:r>
                </w:p>
              </w:tc>
              <w:tc>
                <w:tcPr>
                  <w:tcW w:w="963" w:type="dxa"/>
                  <w:gridSpan w:val="2"/>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1008" w:type="dxa"/>
                  <w:gridSpan w:val="2"/>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r>
            <w:tr w:rsidR="0064626A" w:rsidRPr="0064626A" w:rsidTr="0064626A">
              <w:trPr>
                <w:gridAfter w:val="1"/>
                <w:wAfter w:w="199" w:type="dxa"/>
                <w:trHeight w:val="255"/>
              </w:trPr>
              <w:tc>
                <w:tcPr>
                  <w:tcW w:w="4835" w:type="dxa"/>
                  <w:gridSpan w:val="10"/>
                  <w:tcBorders>
                    <w:top w:val="nil"/>
                    <w:left w:val="single" w:sz="4" w:space="0" w:color="auto"/>
                    <w:bottom w:val="nil"/>
                    <w:right w:val="single" w:sz="4" w:space="0" w:color="000000"/>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xml:space="preserve">         prostředí a uvede příklady limitujících faktorů,</w:t>
                  </w:r>
                </w:p>
              </w:tc>
              <w:tc>
                <w:tcPr>
                  <w:tcW w:w="2685" w:type="dxa"/>
                  <w:gridSpan w:val="4"/>
                  <w:tcBorders>
                    <w:top w:val="nil"/>
                    <w:left w:val="single" w:sz="4" w:space="0" w:color="auto"/>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xml:space="preserve">     - ekosystém</w:t>
                  </w:r>
                </w:p>
              </w:tc>
              <w:tc>
                <w:tcPr>
                  <w:tcW w:w="963" w:type="dxa"/>
                  <w:gridSpan w:val="2"/>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1008" w:type="dxa"/>
                  <w:gridSpan w:val="2"/>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r>
            <w:tr w:rsidR="0064626A" w:rsidRPr="0064626A" w:rsidTr="0064626A">
              <w:trPr>
                <w:gridAfter w:val="1"/>
                <w:wAfter w:w="199" w:type="dxa"/>
                <w:trHeight w:val="255"/>
              </w:trPr>
              <w:tc>
                <w:tcPr>
                  <w:tcW w:w="4835" w:type="dxa"/>
                  <w:gridSpan w:val="10"/>
                  <w:tcBorders>
                    <w:top w:val="nil"/>
                    <w:left w:val="single" w:sz="4" w:space="0" w:color="auto"/>
                    <w:bottom w:val="nil"/>
                    <w:right w:val="single" w:sz="4" w:space="0" w:color="000000"/>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xml:space="preserve">       - charakterizuje populaci, její strukturu  </w:t>
                  </w:r>
                </w:p>
              </w:tc>
              <w:tc>
                <w:tcPr>
                  <w:tcW w:w="3648" w:type="dxa"/>
                  <w:gridSpan w:val="6"/>
                  <w:tcBorders>
                    <w:top w:val="nil"/>
                    <w:left w:val="single" w:sz="4" w:space="0" w:color="auto"/>
                    <w:bottom w:val="nil"/>
                    <w:right w:val="single" w:sz="4" w:space="0" w:color="000000"/>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xml:space="preserve">     - koloběhy látek v přírodě</w:t>
                  </w:r>
                </w:p>
              </w:tc>
              <w:tc>
                <w:tcPr>
                  <w:tcW w:w="1008" w:type="dxa"/>
                  <w:gridSpan w:val="2"/>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r>
            <w:tr w:rsidR="0064626A" w:rsidRPr="0064626A" w:rsidTr="0064626A">
              <w:trPr>
                <w:gridAfter w:val="1"/>
                <w:wAfter w:w="199" w:type="dxa"/>
                <w:trHeight w:val="255"/>
              </w:trPr>
              <w:tc>
                <w:tcPr>
                  <w:tcW w:w="2673" w:type="dxa"/>
                  <w:gridSpan w:val="4"/>
                  <w:tcBorders>
                    <w:top w:val="nil"/>
                    <w:left w:val="single" w:sz="4" w:space="0" w:color="auto"/>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xml:space="preserve">         a vlastnosti,</w:t>
                  </w:r>
                </w:p>
              </w:tc>
              <w:tc>
                <w:tcPr>
                  <w:tcW w:w="547" w:type="dxa"/>
                  <w:gridSpan w:val="2"/>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1420" w:type="dxa"/>
                  <w:gridSpan w:val="2"/>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195" w:type="dxa"/>
                  <w:gridSpan w:val="2"/>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2685" w:type="dxa"/>
                  <w:gridSpan w:val="4"/>
                  <w:tcBorders>
                    <w:top w:val="nil"/>
                    <w:left w:val="single" w:sz="4" w:space="0" w:color="auto"/>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xml:space="preserve">     - ekologie krajiny</w:t>
                  </w:r>
                </w:p>
              </w:tc>
              <w:tc>
                <w:tcPr>
                  <w:tcW w:w="963" w:type="dxa"/>
                  <w:gridSpan w:val="2"/>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1008" w:type="dxa"/>
                  <w:gridSpan w:val="2"/>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r>
            <w:tr w:rsidR="0064626A" w:rsidRPr="0064626A" w:rsidTr="0064626A">
              <w:trPr>
                <w:gridAfter w:val="1"/>
                <w:wAfter w:w="199" w:type="dxa"/>
                <w:trHeight w:val="255"/>
              </w:trPr>
              <w:tc>
                <w:tcPr>
                  <w:tcW w:w="4835" w:type="dxa"/>
                  <w:gridSpan w:val="10"/>
                  <w:tcBorders>
                    <w:top w:val="nil"/>
                    <w:left w:val="single" w:sz="4" w:space="0" w:color="auto"/>
                    <w:bottom w:val="nil"/>
                    <w:right w:val="single" w:sz="4" w:space="0" w:color="000000"/>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xml:space="preserve">       - uvede základní společenstva a vysvětlí jejich</w:t>
                  </w:r>
                </w:p>
              </w:tc>
              <w:tc>
                <w:tcPr>
                  <w:tcW w:w="1722" w:type="dxa"/>
                  <w:gridSpan w:val="2"/>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963" w:type="dxa"/>
                  <w:gridSpan w:val="2"/>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963" w:type="dxa"/>
                  <w:gridSpan w:val="2"/>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1008" w:type="dxa"/>
                  <w:gridSpan w:val="2"/>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r>
            <w:tr w:rsidR="0064626A" w:rsidRPr="0064626A" w:rsidTr="0064626A">
              <w:trPr>
                <w:gridAfter w:val="1"/>
                <w:wAfter w:w="199" w:type="dxa"/>
                <w:trHeight w:val="255"/>
              </w:trPr>
              <w:tc>
                <w:tcPr>
                  <w:tcW w:w="4835" w:type="dxa"/>
                  <w:gridSpan w:val="10"/>
                  <w:tcBorders>
                    <w:top w:val="nil"/>
                    <w:left w:val="single" w:sz="4" w:space="0" w:color="auto"/>
                    <w:bottom w:val="nil"/>
                    <w:right w:val="single" w:sz="4" w:space="0" w:color="000000"/>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xml:space="preserve">         vývoj, strukturu a druhovou skladbu, význam</w:t>
                  </w:r>
                </w:p>
              </w:tc>
              <w:tc>
                <w:tcPr>
                  <w:tcW w:w="1722" w:type="dxa"/>
                  <w:gridSpan w:val="2"/>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963" w:type="dxa"/>
                  <w:gridSpan w:val="2"/>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963" w:type="dxa"/>
                  <w:gridSpan w:val="2"/>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1008" w:type="dxa"/>
                  <w:gridSpan w:val="2"/>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r>
            <w:tr w:rsidR="0064626A" w:rsidRPr="0064626A" w:rsidTr="0064626A">
              <w:trPr>
                <w:gridAfter w:val="1"/>
                <w:wAfter w:w="199" w:type="dxa"/>
                <w:trHeight w:val="255"/>
              </w:trPr>
              <w:tc>
                <w:tcPr>
                  <w:tcW w:w="4640" w:type="dxa"/>
                  <w:gridSpan w:val="8"/>
                  <w:tcBorders>
                    <w:top w:val="nil"/>
                    <w:left w:val="single" w:sz="4" w:space="0" w:color="auto"/>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xml:space="preserve">         a změny v závislosti na prostředí,</w:t>
                  </w:r>
                </w:p>
              </w:tc>
              <w:tc>
                <w:tcPr>
                  <w:tcW w:w="195" w:type="dxa"/>
                  <w:gridSpan w:val="2"/>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1722" w:type="dxa"/>
                  <w:gridSpan w:val="2"/>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963" w:type="dxa"/>
                  <w:gridSpan w:val="2"/>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963" w:type="dxa"/>
                  <w:gridSpan w:val="2"/>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1008" w:type="dxa"/>
                  <w:gridSpan w:val="2"/>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r>
            <w:tr w:rsidR="0064626A" w:rsidRPr="0064626A" w:rsidTr="0064626A">
              <w:trPr>
                <w:gridAfter w:val="1"/>
                <w:wAfter w:w="199" w:type="dxa"/>
                <w:trHeight w:val="255"/>
              </w:trPr>
              <w:tc>
                <w:tcPr>
                  <w:tcW w:w="4640" w:type="dxa"/>
                  <w:gridSpan w:val="8"/>
                  <w:tcBorders>
                    <w:top w:val="nil"/>
                    <w:left w:val="single" w:sz="4" w:space="0" w:color="auto"/>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xml:space="preserve">       - vysvětlí rozdíl mezi společenstvem a</w:t>
                  </w:r>
                </w:p>
              </w:tc>
              <w:tc>
                <w:tcPr>
                  <w:tcW w:w="195" w:type="dxa"/>
                  <w:gridSpan w:val="2"/>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1722" w:type="dxa"/>
                  <w:gridSpan w:val="2"/>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963" w:type="dxa"/>
                  <w:gridSpan w:val="2"/>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963" w:type="dxa"/>
                  <w:gridSpan w:val="2"/>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1008" w:type="dxa"/>
                  <w:gridSpan w:val="2"/>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r>
            <w:tr w:rsidR="0064626A" w:rsidRPr="0064626A" w:rsidTr="0064626A">
              <w:trPr>
                <w:gridAfter w:val="1"/>
                <w:wAfter w:w="199" w:type="dxa"/>
                <w:trHeight w:val="255"/>
              </w:trPr>
              <w:tc>
                <w:tcPr>
                  <w:tcW w:w="2673" w:type="dxa"/>
                  <w:gridSpan w:val="4"/>
                  <w:tcBorders>
                    <w:top w:val="nil"/>
                    <w:left w:val="single" w:sz="4" w:space="0" w:color="auto"/>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xml:space="preserve">         ekosystémem,</w:t>
                  </w:r>
                </w:p>
              </w:tc>
              <w:tc>
                <w:tcPr>
                  <w:tcW w:w="547" w:type="dxa"/>
                  <w:gridSpan w:val="2"/>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1420" w:type="dxa"/>
                  <w:gridSpan w:val="2"/>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195" w:type="dxa"/>
                  <w:gridSpan w:val="2"/>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1722" w:type="dxa"/>
                  <w:gridSpan w:val="2"/>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963" w:type="dxa"/>
                  <w:gridSpan w:val="2"/>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963" w:type="dxa"/>
                  <w:gridSpan w:val="2"/>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1008" w:type="dxa"/>
                  <w:gridSpan w:val="2"/>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r>
            <w:tr w:rsidR="0064626A" w:rsidRPr="0064626A" w:rsidTr="0064626A">
              <w:trPr>
                <w:gridAfter w:val="1"/>
                <w:wAfter w:w="199" w:type="dxa"/>
                <w:trHeight w:val="255"/>
              </w:trPr>
              <w:tc>
                <w:tcPr>
                  <w:tcW w:w="4835" w:type="dxa"/>
                  <w:gridSpan w:val="10"/>
                  <w:tcBorders>
                    <w:top w:val="nil"/>
                    <w:left w:val="single" w:sz="4" w:space="0" w:color="auto"/>
                    <w:bottom w:val="nil"/>
                    <w:right w:val="single" w:sz="4" w:space="0" w:color="000000"/>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xml:space="preserve">       - popíše podstatu koloběhu látek v přírodě</w:t>
                  </w:r>
                </w:p>
              </w:tc>
              <w:tc>
                <w:tcPr>
                  <w:tcW w:w="1722" w:type="dxa"/>
                  <w:gridSpan w:val="2"/>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963" w:type="dxa"/>
                  <w:gridSpan w:val="2"/>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963" w:type="dxa"/>
                  <w:gridSpan w:val="2"/>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1008" w:type="dxa"/>
                  <w:gridSpan w:val="2"/>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r>
            <w:tr w:rsidR="0064626A" w:rsidRPr="0064626A" w:rsidTr="0064626A">
              <w:trPr>
                <w:gridAfter w:val="1"/>
                <w:wAfter w:w="199" w:type="dxa"/>
                <w:trHeight w:val="255"/>
              </w:trPr>
              <w:tc>
                <w:tcPr>
                  <w:tcW w:w="4835" w:type="dxa"/>
                  <w:gridSpan w:val="10"/>
                  <w:tcBorders>
                    <w:top w:val="nil"/>
                    <w:left w:val="single" w:sz="4" w:space="0" w:color="auto"/>
                    <w:bottom w:val="nil"/>
                    <w:right w:val="single" w:sz="4" w:space="0" w:color="000000"/>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xml:space="preserve">         z hlediska látkového a energetického,</w:t>
                  </w:r>
                </w:p>
              </w:tc>
              <w:tc>
                <w:tcPr>
                  <w:tcW w:w="1722" w:type="dxa"/>
                  <w:gridSpan w:val="2"/>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963" w:type="dxa"/>
                  <w:gridSpan w:val="2"/>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963" w:type="dxa"/>
                  <w:gridSpan w:val="2"/>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1008" w:type="dxa"/>
                  <w:gridSpan w:val="2"/>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r>
            <w:tr w:rsidR="0064626A" w:rsidRPr="0064626A" w:rsidTr="0064626A">
              <w:trPr>
                <w:gridAfter w:val="1"/>
                <w:wAfter w:w="199" w:type="dxa"/>
                <w:trHeight w:val="255"/>
              </w:trPr>
              <w:tc>
                <w:tcPr>
                  <w:tcW w:w="4835" w:type="dxa"/>
                  <w:gridSpan w:val="10"/>
                  <w:tcBorders>
                    <w:top w:val="nil"/>
                    <w:left w:val="single" w:sz="4" w:space="0" w:color="auto"/>
                    <w:bottom w:val="nil"/>
                    <w:right w:val="single" w:sz="4" w:space="0" w:color="000000"/>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xml:space="preserve">       - charakterizuje strukturu, stabilitu a vývoj</w:t>
                  </w:r>
                </w:p>
              </w:tc>
              <w:tc>
                <w:tcPr>
                  <w:tcW w:w="1722" w:type="dxa"/>
                  <w:gridSpan w:val="2"/>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963" w:type="dxa"/>
                  <w:gridSpan w:val="2"/>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963" w:type="dxa"/>
                  <w:gridSpan w:val="2"/>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1008" w:type="dxa"/>
                  <w:gridSpan w:val="2"/>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r>
            <w:tr w:rsidR="0064626A" w:rsidRPr="0064626A" w:rsidTr="0064626A">
              <w:trPr>
                <w:gridAfter w:val="1"/>
                <w:wAfter w:w="199" w:type="dxa"/>
                <w:trHeight w:val="255"/>
              </w:trPr>
              <w:tc>
                <w:tcPr>
                  <w:tcW w:w="4835" w:type="dxa"/>
                  <w:gridSpan w:val="10"/>
                  <w:tcBorders>
                    <w:top w:val="nil"/>
                    <w:left w:val="single" w:sz="4" w:space="0" w:color="auto"/>
                    <w:bottom w:val="nil"/>
                    <w:right w:val="single" w:sz="4" w:space="0" w:color="000000"/>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xml:space="preserve">         krajiny, nejvýznamnější krajinotvorné činitele</w:t>
                  </w:r>
                </w:p>
              </w:tc>
              <w:tc>
                <w:tcPr>
                  <w:tcW w:w="1722" w:type="dxa"/>
                  <w:gridSpan w:val="2"/>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963" w:type="dxa"/>
                  <w:gridSpan w:val="2"/>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963" w:type="dxa"/>
                  <w:gridSpan w:val="2"/>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1008" w:type="dxa"/>
                  <w:gridSpan w:val="2"/>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r>
            <w:tr w:rsidR="0064626A" w:rsidRPr="0064626A" w:rsidTr="0064626A">
              <w:trPr>
                <w:gridAfter w:val="1"/>
                <w:wAfter w:w="199" w:type="dxa"/>
                <w:trHeight w:val="255"/>
              </w:trPr>
              <w:tc>
                <w:tcPr>
                  <w:tcW w:w="2673" w:type="dxa"/>
                  <w:gridSpan w:val="4"/>
                  <w:tcBorders>
                    <w:top w:val="nil"/>
                    <w:left w:val="single" w:sz="4" w:space="0" w:color="auto"/>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xml:space="preserve">         a procesy,</w:t>
                  </w:r>
                </w:p>
              </w:tc>
              <w:tc>
                <w:tcPr>
                  <w:tcW w:w="547" w:type="dxa"/>
                  <w:gridSpan w:val="2"/>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1420" w:type="dxa"/>
                  <w:gridSpan w:val="2"/>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195" w:type="dxa"/>
                  <w:gridSpan w:val="2"/>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1722" w:type="dxa"/>
                  <w:gridSpan w:val="2"/>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963" w:type="dxa"/>
                  <w:gridSpan w:val="2"/>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963" w:type="dxa"/>
                  <w:gridSpan w:val="2"/>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1008" w:type="dxa"/>
                  <w:gridSpan w:val="2"/>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r>
            <w:tr w:rsidR="0064626A" w:rsidRPr="0064626A" w:rsidTr="0064626A">
              <w:trPr>
                <w:gridAfter w:val="1"/>
                <w:wAfter w:w="199" w:type="dxa"/>
                <w:trHeight w:val="255"/>
              </w:trPr>
              <w:tc>
                <w:tcPr>
                  <w:tcW w:w="2126" w:type="dxa"/>
                  <w:gridSpan w:val="3"/>
                  <w:tcBorders>
                    <w:top w:val="nil"/>
                    <w:left w:val="single" w:sz="4" w:space="0" w:color="auto"/>
                    <w:bottom w:val="single" w:sz="4" w:space="0" w:color="auto"/>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547" w:type="dxa"/>
                  <w:tcBorders>
                    <w:top w:val="nil"/>
                    <w:left w:val="nil"/>
                    <w:bottom w:val="single" w:sz="4" w:space="0" w:color="auto"/>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547" w:type="dxa"/>
                  <w:gridSpan w:val="2"/>
                  <w:tcBorders>
                    <w:top w:val="nil"/>
                    <w:left w:val="nil"/>
                    <w:bottom w:val="single" w:sz="4" w:space="0" w:color="auto"/>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1420" w:type="dxa"/>
                  <w:gridSpan w:val="2"/>
                  <w:tcBorders>
                    <w:top w:val="nil"/>
                    <w:left w:val="nil"/>
                    <w:bottom w:val="single" w:sz="4" w:space="0" w:color="auto"/>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195" w:type="dxa"/>
                  <w:gridSpan w:val="2"/>
                  <w:tcBorders>
                    <w:top w:val="nil"/>
                    <w:left w:val="nil"/>
                    <w:bottom w:val="single" w:sz="4" w:space="0" w:color="auto"/>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1722" w:type="dxa"/>
                  <w:gridSpan w:val="2"/>
                  <w:tcBorders>
                    <w:top w:val="nil"/>
                    <w:left w:val="nil"/>
                    <w:bottom w:val="single" w:sz="4" w:space="0" w:color="auto"/>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963" w:type="dxa"/>
                  <w:gridSpan w:val="2"/>
                  <w:tcBorders>
                    <w:top w:val="nil"/>
                    <w:left w:val="nil"/>
                    <w:bottom w:val="single" w:sz="4" w:space="0" w:color="auto"/>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963" w:type="dxa"/>
                  <w:gridSpan w:val="2"/>
                  <w:tcBorders>
                    <w:top w:val="nil"/>
                    <w:left w:val="nil"/>
                    <w:bottom w:val="single" w:sz="4" w:space="0" w:color="auto"/>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1008" w:type="dxa"/>
                  <w:gridSpan w:val="2"/>
                  <w:tcBorders>
                    <w:top w:val="nil"/>
                    <w:left w:val="nil"/>
                    <w:bottom w:val="single" w:sz="4" w:space="0" w:color="auto"/>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r>
            <w:tr w:rsidR="0064626A" w:rsidRPr="0064626A" w:rsidTr="0064626A">
              <w:trPr>
                <w:gridAfter w:val="1"/>
                <w:wAfter w:w="199" w:type="dxa"/>
                <w:trHeight w:val="255"/>
              </w:trPr>
              <w:tc>
                <w:tcPr>
                  <w:tcW w:w="2126" w:type="dxa"/>
                  <w:gridSpan w:val="3"/>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547" w:type="dxa"/>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547" w:type="dxa"/>
                  <w:gridSpan w:val="2"/>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1420" w:type="dxa"/>
                  <w:gridSpan w:val="2"/>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195" w:type="dxa"/>
                  <w:gridSpan w:val="2"/>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1722" w:type="dxa"/>
                  <w:gridSpan w:val="2"/>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963" w:type="dxa"/>
                  <w:gridSpan w:val="2"/>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963" w:type="dxa"/>
                  <w:gridSpan w:val="2"/>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1008" w:type="dxa"/>
                  <w:gridSpan w:val="2"/>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r>
            <w:tr w:rsidR="0064626A" w:rsidRPr="0064626A" w:rsidTr="0064626A">
              <w:trPr>
                <w:gridAfter w:val="1"/>
                <w:wAfter w:w="199" w:type="dxa"/>
                <w:trHeight w:val="255"/>
              </w:trPr>
              <w:tc>
                <w:tcPr>
                  <w:tcW w:w="2126" w:type="dxa"/>
                  <w:gridSpan w:val="3"/>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547" w:type="dxa"/>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547" w:type="dxa"/>
                  <w:gridSpan w:val="2"/>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1420" w:type="dxa"/>
                  <w:gridSpan w:val="2"/>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195" w:type="dxa"/>
                  <w:gridSpan w:val="2"/>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1722" w:type="dxa"/>
                  <w:gridSpan w:val="2"/>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963" w:type="dxa"/>
                  <w:gridSpan w:val="2"/>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963" w:type="dxa"/>
                  <w:gridSpan w:val="2"/>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1008" w:type="dxa"/>
                  <w:gridSpan w:val="2"/>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r>
            <w:tr w:rsidR="0064626A" w:rsidRPr="0064626A" w:rsidTr="0064626A">
              <w:trPr>
                <w:gridAfter w:val="1"/>
                <w:wAfter w:w="199" w:type="dxa"/>
                <w:trHeight w:val="255"/>
              </w:trPr>
              <w:tc>
                <w:tcPr>
                  <w:tcW w:w="2126" w:type="dxa"/>
                  <w:gridSpan w:val="3"/>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547" w:type="dxa"/>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547" w:type="dxa"/>
                  <w:gridSpan w:val="2"/>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1420" w:type="dxa"/>
                  <w:gridSpan w:val="2"/>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195" w:type="dxa"/>
                  <w:gridSpan w:val="2"/>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1722" w:type="dxa"/>
                  <w:gridSpan w:val="2"/>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963" w:type="dxa"/>
                  <w:gridSpan w:val="2"/>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963" w:type="dxa"/>
                  <w:gridSpan w:val="2"/>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1008" w:type="dxa"/>
                  <w:gridSpan w:val="2"/>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r>
            <w:tr w:rsidR="0064626A" w:rsidRPr="0064626A" w:rsidTr="0064626A">
              <w:trPr>
                <w:gridAfter w:val="1"/>
                <w:wAfter w:w="199" w:type="dxa"/>
                <w:trHeight w:val="255"/>
              </w:trPr>
              <w:tc>
                <w:tcPr>
                  <w:tcW w:w="2126" w:type="dxa"/>
                  <w:gridSpan w:val="3"/>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547" w:type="dxa"/>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547" w:type="dxa"/>
                  <w:gridSpan w:val="2"/>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1420" w:type="dxa"/>
                  <w:gridSpan w:val="2"/>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195" w:type="dxa"/>
                  <w:gridSpan w:val="2"/>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1722" w:type="dxa"/>
                  <w:gridSpan w:val="2"/>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963" w:type="dxa"/>
                  <w:gridSpan w:val="2"/>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963" w:type="dxa"/>
                  <w:gridSpan w:val="2"/>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1008" w:type="dxa"/>
                  <w:gridSpan w:val="2"/>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r>
            <w:tr w:rsidR="0064626A" w:rsidRPr="0064626A" w:rsidTr="0064626A">
              <w:trPr>
                <w:gridAfter w:val="1"/>
                <w:wAfter w:w="199" w:type="dxa"/>
                <w:trHeight w:val="255"/>
              </w:trPr>
              <w:tc>
                <w:tcPr>
                  <w:tcW w:w="2126" w:type="dxa"/>
                  <w:gridSpan w:val="3"/>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547" w:type="dxa"/>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547" w:type="dxa"/>
                  <w:gridSpan w:val="2"/>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1420" w:type="dxa"/>
                  <w:gridSpan w:val="2"/>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195" w:type="dxa"/>
                  <w:gridSpan w:val="2"/>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1722" w:type="dxa"/>
                  <w:gridSpan w:val="2"/>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963" w:type="dxa"/>
                  <w:gridSpan w:val="2"/>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963" w:type="dxa"/>
                  <w:gridSpan w:val="2"/>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1008" w:type="dxa"/>
                  <w:gridSpan w:val="2"/>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r>
            <w:tr w:rsidR="0064626A" w:rsidRPr="0064626A" w:rsidTr="0064626A">
              <w:trPr>
                <w:gridAfter w:val="1"/>
                <w:wAfter w:w="199" w:type="dxa"/>
                <w:trHeight w:val="255"/>
              </w:trPr>
              <w:tc>
                <w:tcPr>
                  <w:tcW w:w="2126" w:type="dxa"/>
                  <w:gridSpan w:val="3"/>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547" w:type="dxa"/>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547" w:type="dxa"/>
                  <w:gridSpan w:val="2"/>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1420" w:type="dxa"/>
                  <w:gridSpan w:val="2"/>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195" w:type="dxa"/>
                  <w:gridSpan w:val="2"/>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1722" w:type="dxa"/>
                  <w:gridSpan w:val="2"/>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963" w:type="dxa"/>
                  <w:gridSpan w:val="2"/>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963" w:type="dxa"/>
                  <w:gridSpan w:val="2"/>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1008" w:type="dxa"/>
                  <w:gridSpan w:val="2"/>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r>
            <w:tr w:rsidR="0064626A" w:rsidRPr="0064626A" w:rsidTr="0064626A">
              <w:trPr>
                <w:gridAfter w:val="1"/>
                <w:wAfter w:w="199" w:type="dxa"/>
                <w:trHeight w:val="255"/>
              </w:trPr>
              <w:tc>
                <w:tcPr>
                  <w:tcW w:w="2126" w:type="dxa"/>
                  <w:gridSpan w:val="3"/>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547" w:type="dxa"/>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547" w:type="dxa"/>
                  <w:gridSpan w:val="2"/>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1420" w:type="dxa"/>
                  <w:gridSpan w:val="2"/>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195" w:type="dxa"/>
                  <w:gridSpan w:val="2"/>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1722" w:type="dxa"/>
                  <w:gridSpan w:val="2"/>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963" w:type="dxa"/>
                  <w:gridSpan w:val="2"/>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963" w:type="dxa"/>
                  <w:gridSpan w:val="2"/>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1008" w:type="dxa"/>
                  <w:gridSpan w:val="2"/>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r>
            <w:tr w:rsidR="0064626A" w:rsidRPr="0064626A" w:rsidTr="0064626A">
              <w:trPr>
                <w:gridAfter w:val="1"/>
                <w:wAfter w:w="199" w:type="dxa"/>
                <w:trHeight w:val="255"/>
              </w:trPr>
              <w:tc>
                <w:tcPr>
                  <w:tcW w:w="2126" w:type="dxa"/>
                  <w:gridSpan w:val="3"/>
                  <w:tcBorders>
                    <w:top w:val="single" w:sz="4" w:space="0" w:color="auto"/>
                    <w:left w:val="single" w:sz="4" w:space="0" w:color="auto"/>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547" w:type="dxa"/>
                  <w:tcBorders>
                    <w:top w:val="single" w:sz="4" w:space="0" w:color="auto"/>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547" w:type="dxa"/>
                  <w:gridSpan w:val="2"/>
                  <w:tcBorders>
                    <w:top w:val="single" w:sz="4" w:space="0" w:color="auto"/>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1420" w:type="dxa"/>
                  <w:gridSpan w:val="2"/>
                  <w:tcBorders>
                    <w:top w:val="single" w:sz="4" w:space="0" w:color="auto"/>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195" w:type="dxa"/>
                  <w:gridSpan w:val="2"/>
                  <w:tcBorders>
                    <w:top w:val="single" w:sz="4" w:space="0" w:color="auto"/>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1722" w:type="dxa"/>
                  <w:gridSpan w:val="2"/>
                  <w:tcBorders>
                    <w:top w:val="single" w:sz="4" w:space="0" w:color="auto"/>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963" w:type="dxa"/>
                  <w:gridSpan w:val="2"/>
                  <w:tcBorders>
                    <w:top w:val="single" w:sz="4" w:space="0" w:color="auto"/>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963" w:type="dxa"/>
                  <w:gridSpan w:val="2"/>
                  <w:tcBorders>
                    <w:top w:val="single" w:sz="4" w:space="0" w:color="auto"/>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1008" w:type="dxa"/>
                  <w:gridSpan w:val="2"/>
                  <w:tcBorders>
                    <w:top w:val="single" w:sz="4" w:space="0" w:color="auto"/>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r>
            <w:tr w:rsidR="0064626A" w:rsidRPr="0064626A" w:rsidTr="0064626A">
              <w:trPr>
                <w:gridAfter w:val="1"/>
                <w:wAfter w:w="199" w:type="dxa"/>
                <w:trHeight w:val="255"/>
              </w:trPr>
              <w:tc>
                <w:tcPr>
                  <w:tcW w:w="4835" w:type="dxa"/>
                  <w:gridSpan w:val="10"/>
                  <w:tcBorders>
                    <w:top w:val="nil"/>
                    <w:left w:val="single" w:sz="4" w:space="0" w:color="auto"/>
                    <w:bottom w:val="nil"/>
                    <w:right w:val="single" w:sz="4" w:space="0" w:color="000000"/>
                  </w:tcBorders>
                  <w:shd w:val="clear" w:color="auto" w:fill="auto"/>
                  <w:noWrap/>
                  <w:vAlign w:val="bottom"/>
                  <w:hideMark/>
                </w:tcPr>
                <w:p w:rsidR="0064626A" w:rsidRPr="0064626A" w:rsidRDefault="0064626A" w:rsidP="00470523">
                  <w:pPr>
                    <w:spacing w:after="0" w:line="240" w:lineRule="auto"/>
                    <w:jc w:val="center"/>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má přehled o historii vzájemného ovlivňování</w:t>
                  </w:r>
                </w:p>
              </w:tc>
              <w:tc>
                <w:tcPr>
                  <w:tcW w:w="3648" w:type="dxa"/>
                  <w:gridSpan w:val="6"/>
                  <w:tcBorders>
                    <w:top w:val="nil"/>
                    <w:left w:val="single" w:sz="4" w:space="0" w:color="auto"/>
                    <w:bottom w:val="nil"/>
                    <w:right w:val="single" w:sz="4" w:space="0" w:color="000000"/>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xml:space="preserve">  </w:t>
                  </w:r>
                  <w:r w:rsidRPr="0064626A">
                    <w:rPr>
                      <w:rFonts w:ascii="Times New Roman" w:eastAsia="Times New Roman" w:hAnsi="Times New Roman" w:cs="Times New Roman"/>
                      <w:b/>
                      <w:bCs/>
                      <w:lang w:eastAsia="cs-CZ"/>
                    </w:rPr>
                    <w:t>3.  Člověk a životní prostředí</w:t>
                  </w:r>
                </w:p>
              </w:tc>
              <w:tc>
                <w:tcPr>
                  <w:tcW w:w="1008" w:type="dxa"/>
                  <w:gridSpan w:val="2"/>
                  <w:tcBorders>
                    <w:top w:val="nil"/>
                    <w:left w:val="nil"/>
                    <w:bottom w:val="nil"/>
                    <w:right w:val="single" w:sz="4" w:space="0" w:color="auto"/>
                  </w:tcBorders>
                  <w:shd w:val="clear" w:color="auto" w:fill="auto"/>
                  <w:noWrap/>
                  <w:vAlign w:val="bottom"/>
                  <w:hideMark/>
                </w:tcPr>
                <w:p w:rsidR="0064626A" w:rsidRPr="0064626A" w:rsidRDefault="0064626A" w:rsidP="005B732D">
                  <w:pPr>
                    <w:spacing w:after="0" w:line="240" w:lineRule="auto"/>
                    <w:jc w:val="center"/>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1</w:t>
                  </w:r>
                  <w:r w:rsidR="005B732D">
                    <w:rPr>
                      <w:rFonts w:ascii="Times New Roman" w:eastAsia="Times New Roman" w:hAnsi="Times New Roman" w:cs="Times New Roman"/>
                      <w:lang w:eastAsia="cs-CZ"/>
                    </w:rPr>
                    <w:t>8</w:t>
                  </w:r>
                </w:p>
              </w:tc>
            </w:tr>
            <w:tr w:rsidR="0064626A" w:rsidRPr="0064626A" w:rsidTr="0064626A">
              <w:trPr>
                <w:gridAfter w:val="1"/>
                <w:wAfter w:w="199" w:type="dxa"/>
                <w:trHeight w:val="255"/>
              </w:trPr>
              <w:tc>
                <w:tcPr>
                  <w:tcW w:w="3220" w:type="dxa"/>
                  <w:gridSpan w:val="6"/>
                  <w:tcBorders>
                    <w:top w:val="nil"/>
                    <w:left w:val="single" w:sz="4" w:space="0" w:color="auto"/>
                    <w:bottom w:val="nil"/>
                    <w:right w:val="nil"/>
                  </w:tcBorders>
                  <w:shd w:val="clear" w:color="auto" w:fill="auto"/>
                  <w:noWrap/>
                  <w:vAlign w:val="bottom"/>
                  <w:hideMark/>
                </w:tcPr>
                <w:p w:rsidR="0064626A" w:rsidRPr="0064626A" w:rsidRDefault="0064626A" w:rsidP="00470523">
                  <w:pPr>
                    <w:spacing w:after="0" w:line="240" w:lineRule="auto"/>
                    <w:jc w:val="center"/>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člověka a přírody,</w:t>
                  </w:r>
                </w:p>
              </w:tc>
              <w:tc>
                <w:tcPr>
                  <w:tcW w:w="1420" w:type="dxa"/>
                  <w:gridSpan w:val="2"/>
                  <w:tcBorders>
                    <w:top w:val="nil"/>
                    <w:left w:val="nil"/>
                    <w:bottom w:val="nil"/>
                    <w:right w:val="nil"/>
                  </w:tcBorders>
                  <w:shd w:val="clear" w:color="auto" w:fill="auto"/>
                  <w:noWrap/>
                  <w:vAlign w:val="bottom"/>
                  <w:hideMark/>
                </w:tcPr>
                <w:p w:rsidR="0064626A" w:rsidRPr="0064626A" w:rsidRDefault="0064626A" w:rsidP="00470523">
                  <w:pPr>
                    <w:spacing w:after="0" w:line="240" w:lineRule="auto"/>
                    <w:jc w:val="center"/>
                    <w:rPr>
                      <w:rFonts w:ascii="Times New Roman" w:eastAsia="Times New Roman" w:hAnsi="Times New Roman" w:cs="Times New Roman"/>
                      <w:lang w:eastAsia="cs-CZ"/>
                    </w:rPr>
                  </w:pPr>
                </w:p>
              </w:tc>
              <w:tc>
                <w:tcPr>
                  <w:tcW w:w="195" w:type="dxa"/>
                  <w:gridSpan w:val="2"/>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3648" w:type="dxa"/>
                  <w:gridSpan w:val="6"/>
                  <w:tcBorders>
                    <w:top w:val="nil"/>
                    <w:left w:val="single" w:sz="4" w:space="0" w:color="auto"/>
                    <w:bottom w:val="nil"/>
                    <w:right w:val="single" w:sz="4" w:space="0" w:color="000000"/>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xml:space="preserve">     - vzájemné vztahy mezi </w:t>
                  </w:r>
                </w:p>
              </w:tc>
              <w:tc>
                <w:tcPr>
                  <w:tcW w:w="1008" w:type="dxa"/>
                  <w:gridSpan w:val="2"/>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r>
            <w:tr w:rsidR="0064626A" w:rsidRPr="0064626A" w:rsidTr="0064626A">
              <w:trPr>
                <w:gridAfter w:val="1"/>
                <w:wAfter w:w="199" w:type="dxa"/>
                <w:trHeight w:val="255"/>
              </w:trPr>
              <w:tc>
                <w:tcPr>
                  <w:tcW w:w="4640" w:type="dxa"/>
                  <w:gridSpan w:val="8"/>
                  <w:tcBorders>
                    <w:top w:val="nil"/>
                    <w:left w:val="single" w:sz="4" w:space="0" w:color="auto"/>
                    <w:bottom w:val="nil"/>
                    <w:right w:val="nil"/>
                  </w:tcBorders>
                  <w:shd w:val="clear" w:color="auto" w:fill="auto"/>
                  <w:noWrap/>
                  <w:vAlign w:val="bottom"/>
                  <w:hideMark/>
                </w:tcPr>
                <w:p w:rsidR="0064626A" w:rsidRPr="0064626A" w:rsidRDefault="0064626A" w:rsidP="00470523">
                  <w:pPr>
                    <w:spacing w:after="0" w:line="240" w:lineRule="auto"/>
                    <w:jc w:val="center"/>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hodnotí vliv různých činností člověka</w:t>
                  </w:r>
                </w:p>
              </w:tc>
              <w:tc>
                <w:tcPr>
                  <w:tcW w:w="195" w:type="dxa"/>
                  <w:gridSpan w:val="2"/>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3648" w:type="dxa"/>
                  <w:gridSpan w:val="6"/>
                  <w:tcBorders>
                    <w:top w:val="nil"/>
                    <w:left w:val="single" w:sz="4" w:space="0" w:color="auto"/>
                    <w:bottom w:val="nil"/>
                    <w:right w:val="single" w:sz="4" w:space="0" w:color="000000"/>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xml:space="preserve">       člověkem a životním</w:t>
                  </w:r>
                </w:p>
              </w:tc>
              <w:tc>
                <w:tcPr>
                  <w:tcW w:w="1008" w:type="dxa"/>
                  <w:gridSpan w:val="2"/>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r>
            <w:tr w:rsidR="0064626A" w:rsidRPr="0064626A" w:rsidTr="0064626A">
              <w:trPr>
                <w:gridAfter w:val="1"/>
                <w:wAfter w:w="199" w:type="dxa"/>
                <w:trHeight w:val="255"/>
              </w:trPr>
              <w:tc>
                <w:tcPr>
                  <w:tcW w:w="4835" w:type="dxa"/>
                  <w:gridSpan w:val="10"/>
                  <w:tcBorders>
                    <w:top w:val="nil"/>
                    <w:left w:val="single" w:sz="4" w:space="0" w:color="auto"/>
                    <w:bottom w:val="nil"/>
                    <w:right w:val="single" w:sz="4" w:space="0" w:color="000000"/>
                  </w:tcBorders>
                  <w:shd w:val="clear" w:color="auto" w:fill="auto"/>
                  <w:noWrap/>
                  <w:vAlign w:val="bottom"/>
                  <w:hideMark/>
                </w:tcPr>
                <w:p w:rsidR="0064626A" w:rsidRPr="0064626A" w:rsidRDefault="0064626A" w:rsidP="00470523">
                  <w:pPr>
                    <w:spacing w:after="0" w:line="240" w:lineRule="auto"/>
                    <w:jc w:val="center"/>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na jednotlivé složky životního prostředí,</w:t>
                  </w:r>
                </w:p>
              </w:tc>
              <w:tc>
                <w:tcPr>
                  <w:tcW w:w="2685" w:type="dxa"/>
                  <w:gridSpan w:val="4"/>
                  <w:tcBorders>
                    <w:top w:val="nil"/>
                    <w:left w:val="single" w:sz="4" w:space="0" w:color="auto"/>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xml:space="preserve">       prostředím</w:t>
                  </w:r>
                </w:p>
              </w:tc>
              <w:tc>
                <w:tcPr>
                  <w:tcW w:w="963" w:type="dxa"/>
                  <w:gridSpan w:val="2"/>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1008" w:type="dxa"/>
                  <w:gridSpan w:val="2"/>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r>
            <w:tr w:rsidR="0064626A" w:rsidRPr="0064626A" w:rsidTr="0064626A">
              <w:trPr>
                <w:gridAfter w:val="1"/>
                <w:wAfter w:w="199" w:type="dxa"/>
                <w:trHeight w:val="255"/>
              </w:trPr>
              <w:tc>
                <w:tcPr>
                  <w:tcW w:w="4835" w:type="dxa"/>
                  <w:gridSpan w:val="10"/>
                  <w:tcBorders>
                    <w:top w:val="nil"/>
                    <w:left w:val="single" w:sz="4" w:space="0" w:color="auto"/>
                    <w:bottom w:val="nil"/>
                    <w:right w:val="single" w:sz="4" w:space="0" w:color="000000"/>
                  </w:tcBorders>
                  <w:shd w:val="clear" w:color="auto" w:fill="auto"/>
                  <w:noWrap/>
                  <w:vAlign w:val="bottom"/>
                  <w:hideMark/>
                </w:tcPr>
                <w:p w:rsidR="0064626A" w:rsidRPr="0064626A" w:rsidRDefault="0064626A" w:rsidP="00470523">
                  <w:pPr>
                    <w:spacing w:after="0" w:line="240" w:lineRule="auto"/>
                    <w:jc w:val="center"/>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charakterizuje působení životního prostředí</w:t>
                  </w:r>
                </w:p>
              </w:tc>
              <w:tc>
                <w:tcPr>
                  <w:tcW w:w="3648" w:type="dxa"/>
                  <w:gridSpan w:val="6"/>
                  <w:tcBorders>
                    <w:top w:val="nil"/>
                    <w:left w:val="single" w:sz="4" w:space="0" w:color="auto"/>
                    <w:bottom w:val="nil"/>
                    <w:right w:val="single" w:sz="4" w:space="0" w:color="000000"/>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xml:space="preserve">     - dopady činnosti člověka</w:t>
                  </w:r>
                </w:p>
              </w:tc>
              <w:tc>
                <w:tcPr>
                  <w:tcW w:w="1008" w:type="dxa"/>
                  <w:gridSpan w:val="2"/>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r>
            <w:tr w:rsidR="0064626A" w:rsidRPr="0064626A" w:rsidTr="0064626A">
              <w:trPr>
                <w:gridAfter w:val="1"/>
                <w:wAfter w:w="199" w:type="dxa"/>
                <w:trHeight w:val="255"/>
              </w:trPr>
              <w:tc>
                <w:tcPr>
                  <w:tcW w:w="3220" w:type="dxa"/>
                  <w:gridSpan w:val="6"/>
                  <w:tcBorders>
                    <w:top w:val="nil"/>
                    <w:left w:val="single" w:sz="4" w:space="0" w:color="auto"/>
                    <w:bottom w:val="nil"/>
                    <w:right w:val="nil"/>
                  </w:tcBorders>
                  <w:shd w:val="clear" w:color="auto" w:fill="auto"/>
                  <w:noWrap/>
                  <w:vAlign w:val="bottom"/>
                  <w:hideMark/>
                </w:tcPr>
                <w:p w:rsidR="0064626A" w:rsidRPr="0064626A" w:rsidRDefault="0064626A" w:rsidP="00470523">
                  <w:pPr>
                    <w:spacing w:after="0" w:line="240" w:lineRule="auto"/>
                    <w:jc w:val="center"/>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na člověka a jeho zdraví,</w:t>
                  </w:r>
                </w:p>
              </w:tc>
              <w:tc>
                <w:tcPr>
                  <w:tcW w:w="1420" w:type="dxa"/>
                  <w:gridSpan w:val="2"/>
                  <w:tcBorders>
                    <w:top w:val="nil"/>
                    <w:left w:val="nil"/>
                    <w:bottom w:val="nil"/>
                    <w:right w:val="nil"/>
                  </w:tcBorders>
                  <w:shd w:val="clear" w:color="auto" w:fill="auto"/>
                  <w:noWrap/>
                  <w:vAlign w:val="bottom"/>
                  <w:hideMark/>
                </w:tcPr>
                <w:p w:rsidR="0064626A" w:rsidRPr="0064626A" w:rsidRDefault="0064626A" w:rsidP="00470523">
                  <w:pPr>
                    <w:spacing w:after="0" w:line="240" w:lineRule="auto"/>
                    <w:jc w:val="center"/>
                    <w:rPr>
                      <w:rFonts w:ascii="Times New Roman" w:eastAsia="Times New Roman" w:hAnsi="Times New Roman" w:cs="Times New Roman"/>
                      <w:lang w:eastAsia="cs-CZ"/>
                    </w:rPr>
                  </w:pPr>
                </w:p>
              </w:tc>
              <w:tc>
                <w:tcPr>
                  <w:tcW w:w="195" w:type="dxa"/>
                  <w:gridSpan w:val="2"/>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3648" w:type="dxa"/>
                  <w:gridSpan w:val="6"/>
                  <w:tcBorders>
                    <w:top w:val="nil"/>
                    <w:left w:val="single" w:sz="4" w:space="0" w:color="auto"/>
                    <w:bottom w:val="nil"/>
                    <w:right w:val="single" w:sz="4" w:space="0" w:color="000000"/>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xml:space="preserve">       na životní prostředí</w:t>
                  </w:r>
                </w:p>
              </w:tc>
              <w:tc>
                <w:tcPr>
                  <w:tcW w:w="1008" w:type="dxa"/>
                  <w:gridSpan w:val="2"/>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r>
            <w:tr w:rsidR="0064626A" w:rsidRPr="0064626A" w:rsidTr="0064626A">
              <w:trPr>
                <w:gridAfter w:val="1"/>
                <w:wAfter w:w="199" w:type="dxa"/>
                <w:trHeight w:val="255"/>
              </w:trPr>
              <w:tc>
                <w:tcPr>
                  <w:tcW w:w="4835" w:type="dxa"/>
                  <w:gridSpan w:val="10"/>
                  <w:tcBorders>
                    <w:top w:val="nil"/>
                    <w:left w:val="single" w:sz="4" w:space="0" w:color="auto"/>
                    <w:bottom w:val="nil"/>
                    <w:right w:val="single" w:sz="4" w:space="0" w:color="000000"/>
                  </w:tcBorders>
                  <w:shd w:val="clear" w:color="auto" w:fill="auto"/>
                  <w:noWrap/>
                  <w:vAlign w:val="bottom"/>
                  <w:hideMark/>
                </w:tcPr>
                <w:p w:rsidR="0064626A" w:rsidRPr="0064626A" w:rsidRDefault="0064626A" w:rsidP="00470523">
                  <w:pPr>
                    <w:spacing w:after="0" w:line="240" w:lineRule="auto"/>
                    <w:jc w:val="center"/>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charakterizuje přírodní zdroje surovin a</w:t>
                  </w:r>
                </w:p>
                <w:p w:rsidR="0064626A" w:rsidRPr="0064626A" w:rsidRDefault="0064626A" w:rsidP="00470523">
                  <w:pPr>
                    <w:spacing w:after="0" w:line="240" w:lineRule="auto"/>
                    <w:jc w:val="center"/>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energie</w:t>
                  </w:r>
                </w:p>
              </w:tc>
              <w:tc>
                <w:tcPr>
                  <w:tcW w:w="3648" w:type="dxa"/>
                  <w:gridSpan w:val="6"/>
                  <w:tcBorders>
                    <w:top w:val="nil"/>
                    <w:left w:val="single" w:sz="4" w:space="0" w:color="auto"/>
                    <w:bottom w:val="nil"/>
                    <w:right w:val="single" w:sz="4" w:space="0" w:color="000000"/>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xml:space="preserve">     - přírodní zdroje energie a</w:t>
                  </w:r>
                </w:p>
              </w:tc>
              <w:tc>
                <w:tcPr>
                  <w:tcW w:w="1008" w:type="dxa"/>
                  <w:gridSpan w:val="2"/>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r>
            <w:tr w:rsidR="0064626A" w:rsidRPr="0064626A" w:rsidTr="0064626A">
              <w:trPr>
                <w:gridAfter w:val="1"/>
                <w:wAfter w:w="199" w:type="dxa"/>
                <w:trHeight w:val="255"/>
              </w:trPr>
              <w:tc>
                <w:tcPr>
                  <w:tcW w:w="4835" w:type="dxa"/>
                  <w:gridSpan w:val="10"/>
                  <w:tcBorders>
                    <w:top w:val="nil"/>
                    <w:left w:val="single" w:sz="4" w:space="0" w:color="auto"/>
                    <w:bottom w:val="nil"/>
                    <w:right w:val="single" w:sz="4" w:space="0" w:color="000000"/>
                  </w:tcBorders>
                  <w:shd w:val="clear" w:color="auto" w:fill="auto"/>
                  <w:noWrap/>
                  <w:vAlign w:val="bottom"/>
                  <w:hideMark/>
                </w:tcPr>
                <w:p w:rsidR="0064626A" w:rsidRPr="0064626A" w:rsidRDefault="0064626A" w:rsidP="00470523">
                  <w:pPr>
                    <w:spacing w:after="0" w:line="240" w:lineRule="auto"/>
                    <w:jc w:val="center"/>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z hlediska jejich obnovitelnosti, dokáže</w:t>
                  </w:r>
                </w:p>
                <w:p w:rsidR="0064626A" w:rsidRPr="0064626A" w:rsidRDefault="0064626A" w:rsidP="00470523">
                  <w:pPr>
                    <w:spacing w:after="0" w:line="240" w:lineRule="auto"/>
                    <w:jc w:val="center"/>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posoudit</w:t>
                  </w:r>
                </w:p>
              </w:tc>
              <w:tc>
                <w:tcPr>
                  <w:tcW w:w="2685" w:type="dxa"/>
                  <w:gridSpan w:val="4"/>
                  <w:tcBorders>
                    <w:top w:val="nil"/>
                    <w:left w:val="single" w:sz="4" w:space="0" w:color="auto"/>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xml:space="preserve">       surovin</w:t>
                  </w:r>
                </w:p>
              </w:tc>
              <w:tc>
                <w:tcPr>
                  <w:tcW w:w="963" w:type="dxa"/>
                  <w:gridSpan w:val="2"/>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1008" w:type="dxa"/>
                  <w:gridSpan w:val="2"/>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r>
            <w:tr w:rsidR="0064626A" w:rsidRPr="0064626A" w:rsidTr="0064626A">
              <w:trPr>
                <w:gridAfter w:val="1"/>
                <w:wAfter w:w="199" w:type="dxa"/>
                <w:trHeight w:val="255"/>
              </w:trPr>
              <w:tc>
                <w:tcPr>
                  <w:tcW w:w="4835" w:type="dxa"/>
                  <w:gridSpan w:val="10"/>
                  <w:tcBorders>
                    <w:top w:val="nil"/>
                    <w:left w:val="single" w:sz="4" w:space="0" w:color="auto"/>
                    <w:bottom w:val="nil"/>
                    <w:right w:val="single" w:sz="4" w:space="0" w:color="000000"/>
                  </w:tcBorders>
                  <w:shd w:val="clear" w:color="auto" w:fill="auto"/>
                  <w:noWrap/>
                  <w:vAlign w:val="bottom"/>
                  <w:hideMark/>
                </w:tcPr>
                <w:p w:rsidR="0064626A" w:rsidRPr="0064626A" w:rsidRDefault="0064626A" w:rsidP="00470523">
                  <w:pPr>
                    <w:spacing w:after="0" w:line="240" w:lineRule="auto"/>
                    <w:jc w:val="center"/>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vliv člověka na prostředí jejich používáním,</w:t>
                  </w:r>
                </w:p>
              </w:tc>
              <w:tc>
                <w:tcPr>
                  <w:tcW w:w="2685" w:type="dxa"/>
                  <w:gridSpan w:val="4"/>
                  <w:tcBorders>
                    <w:top w:val="nil"/>
                    <w:left w:val="single" w:sz="4" w:space="0" w:color="auto"/>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xml:space="preserve">     - odpady</w:t>
                  </w:r>
                </w:p>
              </w:tc>
              <w:tc>
                <w:tcPr>
                  <w:tcW w:w="963" w:type="dxa"/>
                  <w:gridSpan w:val="2"/>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1008" w:type="dxa"/>
                  <w:gridSpan w:val="2"/>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r>
            <w:tr w:rsidR="0064626A" w:rsidRPr="0064626A" w:rsidTr="0064626A">
              <w:trPr>
                <w:gridAfter w:val="1"/>
                <w:wAfter w:w="199" w:type="dxa"/>
                <w:trHeight w:val="255"/>
              </w:trPr>
              <w:tc>
                <w:tcPr>
                  <w:tcW w:w="4835" w:type="dxa"/>
                  <w:gridSpan w:val="10"/>
                  <w:tcBorders>
                    <w:top w:val="nil"/>
                    <w:left w:val="single" w:sz="4" w:space="0" w:color="auto"/>
                    <w:bottom w:val="nil"/>
                    <w:right w:val="single" w:sz="4" w:space="0" w:color="000000"/>
                  </w:tcBorders>
                  <w:shd w:val="clear" w:color="auto" w:fill="auto"/>
                  <w:noWrap/>
                  <w:vAlign w:val="bottom"/>
                  <w:hideMark/>
                </w:tcPr>
                <w:p w:rsidR="0064626A" w:rsidRPr="0064626A" w:rsidRDefault="0064626A" w:rsidP="00470523">
                  <w:pPr>
                    <w:spacing w:after="0" w:line="240" w:lineRule="auto"/>
                    <w:jc w:val="center"/>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orientuje se ve způsobech nakládání s odpady</w:t>
                  </w:r>
                </w:p>
              </w:tc>
              <w:tc>
                <w:tcPr>
                  <w:tcW w:w="3648" w:type="dxa"/>
                  <w:gridSpan w:val="6"/>
                  <w:tcBorders>
                    <w:top w:val="nil"/>
                    <w:left w:val="single" w:sz="4" w:space="0" w:color="auto"/>
                    <w:bottom w:val="nil"/>
                    <w:right w:val="single" w:sz="4" w:space="0" w:color="000000"/>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xml:space="preserve">     - globální problémy</w:t>
                  </w:r>
                </w:p>
              </w:tc>
              <w:tc>
                <w:tcPr>
                  <w:tcW w:w="1008" w:type="dxa"/>
                  <w:gridSpan w:val="2"/>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r>
            <w:tr w:rsidR="0064626A" w:rsidRPr="0064626A" w:rsidTr="0064626A">
              <w:trPr>
                <w:gridAfter w:val="1"/>
                <w:wAfter w:w="199" w:type="dxa"/>
                <w:trHeight w:val="255"/>
              </w:trPr>
              <w:tc>
                <w:tcPr>
                  <w:tcW w:w="4835" w:type="dxa"/>
                  <w:gridSpan w:val="10"/>
                  <w:tcBorders>
                    <w:top w:val="nil"/>
                    <w:left w:val="single" w:sz="4" w:space="0" w:color="auto"/>
                    <w:bottom w:val="nil"/>
                    <w:right w:val="single" w:sz="4" w:space="0" w:color="000000"/>
                  </w:tcBorders>
                  <w:shd w:val="clear" w:color="auto" w:fill="auto"/>
                  <w:noWrap/>
                  <w:vAlign w:val="bottom"/>
                  <w:hideMark/>
                </w:tcPr>
                <w:p w:rsidR="0064626A" w:rsidRPr="0064626A" w:rsidRDefault="00470523" w:rsidP="00470523">
                  <w:pPr>
                    <w:spacing w:after="0" w:line="240" w:lineRule="auto"/>
                    <w:rPr>
                      <w:rFonts w:ascii="Times New Roman" w:eastAsia="Times New Roman" w:hAnsi="Times New Roman" w:cs="Times New Roman"/>
                      <w:lang w:eastAsia="cs-CZ"/>
                    </w:rPr>
                  </w:pPr>
                  <w:r>
                    <w:rPr>
                      <w:rFonts w:ascii="Times New Roman" w:eastAsia="Times New Roman" w:hAnsi="Times New Roman" w:cs="Times New Roman"/>
                      <w:lang w:eastAsia="cs-CZ"/>
                    </w:rPr>
                    <w:t xml:space="preserve">   </w:t>
                  </w:r>
                  <w:r w:rsidR="0064626A" w:rsidRPr="0064626A">
                    <w:rPr>
                      <w:rFonts w:ascii="Times New Roman" w:eastAsia="Times New Roman" w:hAnsi="Times New Roman" w:cs="Times New Roman"/>
                      <w:lang w:eastAsia="cs-CZ"/>
                    </w:rPr>
                    <w:t>a možnostech snížení jejich produkce,</w:t>
                  </w:r>
                </w:p>
              </w:tc>
              <w:tc>
                <w:tcPr>
                  <w:tcW w:w="3648" w:type="dxa"/>
                  <w:gridSpan w:val="6"/>
                  <w:tcBorders>
                    <w:top w:val="nil"/>
                    <w:left w:val="single" w:sz="4" w:space="0" w:color="auto"/>
                    <w:bottom w:val="nil"/>
                    <w:right w:val="single" w:sz="4" w:space="0" w:color="000000"/>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xml:space="preserve">     - ochrana přírody a krajiny</w:t>
                  </w:r>
                </w:p>
              </w:tc>
              <w:tc>
                <w:tcPr>
                  <w:tcW w:w="1008" w:type="dxa"/>
                  <w:gridSpan w:val="2"/>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r>
            <w:tr w:rsidR="0064626A" w:rsidRPr="0064626A" w:rsidTr="0064626A">
              <w:trPr>
                <w:gridAfter w:val="1"/>
                <w:wAfter w:w="199" w:type="dxa"/>
                <w:trHeight w:val="255"/>
              </w:trPr>
              <w:tc>
                <w:tcPr>
                  <w:tcW w:w="4835" w:type="dxa"/>
                  <w:gridSpan w:val="10"/>
                  <w:tcBorders>
                    <w:top w:val="nil"/>
                    <w:left w:val="single" w:sz="4" w:space="0" w:color="auto"/>
                    <w:bottom w:val="nil"/>
                    <w:right w:val="single" w:sz="4" w:space="0" w:color="000000"/>
                  </w:tcBorders>
                  <w:shd w:val="clear" w:color="auto" w:fill="auto"/>
                  <w:noWrap/>
                  <w:vAlign w:val="bottom"/>
                  <w:hideMark/>
                </w:tcPr>
                <w:p w:rsidR="0064626A" w:rsidRPr="0064626A" w:rsidRDefault="0064626A" w:rsidP="00470523">
                  <w:pPr>
                    <w:spacing w:after="0" w:line="240" w:lineRule="auto"/>
                    <w:jc w:val="center"/>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uvede příklady globálních problémů životního</w:t>
                  </w:r>
                </w:p>
              </w:tc>
              <w:tc>
                <w:tcPr>
                  <w:tcW w:w="3648" w:type="dxa"/>
                  <w:gridSpan w:val="6"/>
                  <w:tcBorders>
                    <w:top w:val="nil"/>
                    <w:left w:val="single" w:sz="4" w:space="0" w:color="auto"/>
                    <w:bottom w:val="nil"/>
                    <w:right w:val="single" w:sz="4" w:space="0" w:color="000000"/>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xml:space="preserve">     - nástroje společnosti </w:t>
                  </w:r>
                </w:p>
              </w:tc>
              <w:tc>
                <w:tcPr>
                  <w:tcW w:w="1008" w:type="dxa"/>
                  <w:gridSpan w:val="2"/>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r>
            <w:tr w:rsidR="0064626A" w:rsidRPr="0064626A" w:rsidTr="0064626A">
              <w:trPr>
                <w:gridAfter w:val="1"/>
                <w:wAfter w:w="199" w:type="dxa"/>
                <w:trHeight w:val="255"/>
              </w:trPr>
              <w:tc>
                <w:tcPr>
                  <w:tcW w:w="4835" w:type="dxa"/>
                  <w:gridSpan w:val="10"/>
                  <w:tcBorders>
                    <w:top w:val="nil"/>
                    <w:left w:val="single" w:sz="4" w:space="0" w:color="auto"/>
                    <w:bottom w:val="nil"/>
                    <w:right w:val="single" w:sz="4" w:space="0" w:color="000000"/>
                  </w:tcBorders>
                  <w:shd w:val="clear" w:color="auto" w:fill="auto"/>
                  <w:noWrap/>
                  <w:vAlign w:val="bottom"/>
                  <w:hideMark/>
                </w:tcPr>
                <w:p w:rsidR="0064626A" w:rsidRPr="0064626A" w:rsidRDefault="0064626A" w:rsidP="00470523">
                  <w:pPr>
                    <w:spacing w:after="0" w:line="240" w:lineRule="auto"/>
                    <w:jc w:val="center"/>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prostředí a možnosti jejich řešení ve vztahu</w:t>
                  </w:r>
                </w:p>
              </w:tc>
              <w:tc>
                <w:tcPr>
                  <w:tcW w:w="3648" w:type="dxa"/>
                  <w:gridSpan w:val="6"/>
                  <w:tcBorders>
                    <w:top w:val="nil"/>
                    <w:left w:val="single" w:sz="4" w:space="0" w:color="auto"/>
                    <w:bottom w:val="nil"/>
                    <w:right w:val="single" w:sz="4" w:space="0" w:color="000000"/>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xml:space="preserve">       na ochranu přírody</w:t>
                  </w:r>
                </w:p>
              </w:tc>
              <w:tc>
                <w:tcPr>
                  <w:tcW w:w="1008" w:type="dxa"/>
                  <w:gridSpan w:val="2"/>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r>
            <w:tr w:rsidR="0064626A" w:rsidRPr="0064626A" w:rsidTr="0064626A">
              <w:trPr>
                <w:gridAfter w:val="1"/>
                <w:wAfter w:w="199" w:type="dxa"/>
                <w:trHeight w:val="255"/>
              </w:trPr>
              <w:tc>
                <w:tcPr>
                  <w:tcW w:w="4640" w:type="dxa"/>
                  <w:gridSpan w:val="8"/>
                  <w:tcBorders>
                    <w:top w:val="nil"/>
                    <w:left w:val="single" w:sz="4" w:space="0" w:color="auto"/>
                    <w:bottom w:val="nil"/>
                    <w:right w:val="nil"/>
                  </w:tcBorders>
                  <w:shd w:val="clear" w:color="auto" w:fill="auto"/>
                  <w:noWrap/>
                  <w:vAlign w:val="bottom"/>
                  <w:hideMark/>
                </w:tcPr>
                <w:p w:rsidR="0064626A" w:rsidRPr="0064626A" w:rsidRDefault="0064626A" w:rsidP="00470523">
                  <w:pPr>
                    <w:spacing w:after="0" w:line="240" w:lineRule="auto"/>
                    <w:jc w:val="center"/>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k problémům regionálním a lokálním,</w:t>
                  </w:r>
                </w:p>
              </w:tc>
              <w:tc>
                <w:tcPr>
                  <w:tcW w:w="195" w:type="dxa"/>
                  <w:gridSpan w:val="2"/>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3648" w:type="dxa"/>
                  <w:gridSpan w:val="6"/>
                  <w:tcBorders>
                    <w:top w:val="nil"/>
                    <w:left w:val="single" w:sz="4" w:space="0" w:color="auto"/>
                    <w:bottom w:val="nil"/>
                    <w:right w:val="single" w:sz="4" w:space="0" w:color="000000"/>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xml:space="preserve">     - zásady udržitelného rozvoje</w:t>
                  </w:r>
                </w:p>
              </w:tc>
              <w:tc>
                <w:tcPr>
                  <w:tcW w:w="1008" w:type="dxa"/>
                  <w:gridSpan w:val="2"/>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r>
            <w:tr w:rsidR="0064626A" w:rsidRPr="0064626A" w:rsidTr="0064626A">
              <w:trPr>
                <w:gridAfter w:val="1"/>
                <w:wAfter w:w="199" w:type="dxa"/>
                <w:trHeight w:val="255"/>
              </w:trPr>
              <w:tc>
                <w:tcPr>
                  <w:tcW w:w="4835" w:type="dxa"/>
                  <w:gridSpan w:val="10"/>
                  <w:tcBorders>
                    <w:top w:val="nil"/>
                    <w:left w:val="single" w:sz="4" w:space="0" w:color="auto"/>
                    <w:bottom w:val="nil"/>
                    <w:right w:val="single" w:sz="4" w:space="0" w:color="000000"/>
                  </w:tcBorders>
                  <w:shd w:val="clear" w:color="auto" w:fill="auto"/>
                  <w:noWrap/>
                  <w:vAlign w:val="bottom"/>
                  <w:hideMark/>
                </w:tcPr>
                <w:p w:rsidR="0064626A" w:rsidRPr="0064626A" w:rsidRDefault="0064626A" w:rsidP="00470523">
                  <w:pPr>
                    <w:spacing w:after="0" w:line="240" w:lineRule="auto"/>
                    <w:jc w:val="center"/>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uvede základní znečišťující látky v ovzduší,</w:t>
                  </w:r>
                </w:p>
              </w:tc>
              <w:tc>
                <w:tcPr>
                  <w:tcW w:w="3648" w:type="dxa"/>
                  <w:gridSpan w:val="6"/>
                  <w:tcBorders>
                    <w:top w:val="nil"/>
                    <w:left w:val="single" w:sz="4" w:space="0" w:color="auto"/>
                    <w:bottom w:val="nil"/>
                    <w:right w:val="single" w:sz="4" w:space="0" w:color="000000"/>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xml:space="preserve">     - odpovědnost jedince </w:t>
                  </w:r>
                </w:p>
              </w:tc>
              <w:tc>
                <w:tcPr>
                  <w:tcW w:w="1008" w:type="dxa"/>
                  <w:gridSpan w:val="2"/>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r>
            <w:tr w:rsidR="0064626A" w:rsidRPr="0064626A" w:rsidTr="0064626A">
              <w:trPr>
                <w:gridAfter w:val="1"/>
                <w:wAfter w:w="199" w:type="dxa"/>
                <w:trHeight w:val="255"/>
              </w:trPr>
              <w:tc>
                <w:tcPr>
                  <w:tcW w:w="4640" w:type="dxa"/>
                  <w:gridSpan w:val="8"/>
                  <w:tcBorders>
                    <w:top w:val="nil"/>
                    <w:left w:val="single" w:sz="4" w:space="0" w:color="auto"/>
                    <w:bottom w:val="nil"/>
                    <w:right w:val="nil"/>
                  </w:tcBorders>
                  <w:shd w:val="clear" w:color="auto" w:fill="auto"/>
                  <w:noWrap/>
                  <w:vAlign w:val="bottom"/>
                  <w:hideMark/>
                </w:tcPr>
                <w:p w:rsidR="0064626A" w:rsidRPr="0064626A" w:rsidRDefault="0064626A" w:rsidP="00470523">
                  <w:pPr>
                    <w:spacing w:after="0" w:line="240" w:lineRule="auto"/>
                    <w:jc w:val="center"/>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ve vodě a v půdě a vyhledá informace</w:t>
                  </w:r>
                </w:p>
              </w:tc>
              <w:tc>
                <w:tcPr>
                  <w:tcW w:w="195" w:type="dxa"/>
                  <w:gridSpan w:val="2"/>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3648" w:type="dxa"/>
                  <w:gridSpan w:val="6"/>
                  <w:tcBorders>
                    <w:top w:val="nil"/>
                    <w:left w:val="single" w:sz="4" w:space="0" w:color="auto"/>
                    <w:bottom w:val="nil"/>
                    <w:right w:val="single" w:sz="4" w:space="0" w:color="000000"/>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xml:space="preserve">       za ochranu přírody a </w:t>
                  </w:r>
                </w:p>
              </w:tc>
              <w:tc>
                <w:tcPr>
                  <w:tcW w:w="1008" w:type="dxa"/>
                  <w:gridSpan w:val="2"/>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r>
            <w:tr w:rsidR="0064626A" w:rsidRPr="0064626A" w:rsidTr="0064626A">
              <w:trPr>
                <w:gridAfter w:val="1"/>
                <w:wAfter w:w="199" w:type="dxa"/>
                <w:trHeight w:val="255"/>
              </w:trPr>
              <w:tc>
                <w:tcPr>
                  <w:tcW w:w="3220" w:type="dxa"/>
                  <w:gridSpan w:val="6"/>
                  <w:tcBorders>
                    <w:top w:val="nil"/>
                    <w:left w:val="single" w:sz="4" w:space="0" w:color="auto"/>
                    <w:bottom w:val="nil"/>
                    <w:right w:val="nil"/>
                  </w:tcBorders>
                  <w:shd w:val="clear" w:color="auto" w:fill="auto"/>
                  <w:noWrap/>
                  <w:vAlign w:val="bottom"/>
                  <w:hideMark/>
                </w:tcPr>
                <w:p w:rsidR="0064626A" w:rsidRPr="0064626A" w:rsidRDefault="0064626A" w:rsidP="00470523">
                  <w:pPr>
                    <w:spacing w:after="0" w:line="240" w:lineRule="auto"/>
                    <w:jc w:val="center"/>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o aktuální situaci,</w:t>
                  </w:r>
                </w:p>
              </w:tc>
              <w:tc>
                <w:tcPr>
                  <w:tcW w:w="1420" w:type="dxa"/>
                  <w:gridSpan w:val="2"/>
                  <w:tcBorders>
                    <w:top w:val="nil"/>
                    <w:left w:val="nil"/>
                    <w:bottom w:val="nil"/>
                    <w:right w:val="nil"/>
                  </w:tcBorders>
                  <w:shd w:val="clear" w:color="auto" w:fill="auto"/>
                  <w:noWrap/>
                  <w:vAlign w:val="bottom"/>
                  <w:hideMark/>
                </w:tcPr>
                <w:p w:rsidR="0064626A" w:rsidRPr="0064626A" w:rsidRDefault="0064626A" w:rsidP="00470523">
                  <w:pPr>
                    <w:spacing w:after="0" w:line="240" w:lineRule="auto"/>
                    <w:jc w:val="center"/>
                    <w:rPr>
                      <w:rFonts w:ascii="Times New Roman" w:eastAsia="Times New Roman" w:hAnsi="Times New Roman" w:cs="Times New Roman"/>
                      <w:lang w:eastAsia="cs-CZ"/>
                    </w:rPr>
                  </w:pPr>
                </w:p>
              </w:tc>
              <w:tc>
                <w:tcPr>
                  <w:tcW w:w="195" w:type="dxa"/>
                  <w:gridSpan w:val="2"/>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3648" w:type="dxa"/>
                  <w:gridSpan w:val="6"/>
                  <w:tcBorders>
                    <w:top w:val="nil"/>
                    <w:left w:val="single" w:sz="4" w:space="0" w:color="auto"/>
                    <w:bottom w:val="nil"/>
                    <w:right w:val="single" w:sz="4" w:space="0" w:color="000000"/>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xml:space="preserve">       životního prostředí</w:t>
                  </w:r>
                </w:p>
              </w:tc>
              <w:tc>
                <w:tcPr>
                  <w:tcW w:w="1008" w:type="dxa"/>
                  <w:gridSpan w:val="2"/>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r>
            <w:tr w:rsidR="0064626A" w:rsidRPr="0064626A" w:rsidTr="0064626A">
              <w:trPr>
                <w:gridAfter w:val="1"/>
                <w:wAfter w:w="199" w:type="dxa"/>
                <w:trHeight w:val="255"/>
              </w:trPr>
              <w:tc>
                <w:tcPr>
                  <w:tcW w:w="4835" w:type="dxa"/>
                  <w:gridSpan w:val="10"/>
                  <w:tcBorders>
                    <w:top w:val="nil"/>
                    <w:left w:val="single" w:sz="4" w:space="0" w:color="auto"/>
                    <w:bottom w:val="nil"/>
                    <w:right w:val="single" w:sz="4" w:space="0" w:color="000000"/>
                  </w:tcBorders>
                  <w:shd w:val="clear" w:color="auto" w:fill="auto"/>
                  <w:noWrap/>
                  <w:vAlign w:val="bottom"/>
                  <w:hideMark/>
                </w:tcPr>
                <w:p w:rsidR="0064626A" w:rsidRPr="0064626A" w:rsidRDefault="0064626A" w:rsidP="00470523">
                  <w:pPr>
                    <w:spacing w:after="0" w:line="240" w:lineRule="auto"/>
                    <w:jc w:val="center"/>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uvede příklady chráněných území v ČR a</w:t>
                  </w:r>
                </w:p>
              </w:tc>
              <w:tc>
                <w:tcPr>
                  <w:tcW w:w="1722" w:type="dxa"/>
                  <w:gridSpan w:val="2"/>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963" w:type="dxa"/>
                  <w:gridSpan w:val="2"/>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963" w:type="dxa"/>
                  <w:gridSpan w:val="2"/>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1008" w:type="dxa"/>
                  <w:gridSpan w:val="2"/>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r>
            <w:tr w:rsidR="0064626A" w:rsidRPr="0064626A" w:rsidTr="0064626A">
              <w:trPr>
                <w:gridAfter w:val="1"/>
                <w:wAfter w:w="199" w:type="dxa"/>
                <w:trHeight w:val="255"/>
              </w:trPr>
              <w:tc>
                <w:tcPr>
                  <w:tcW w:w="2673" w:type="dxa"/>
                  <w:gridSpan w:val="4"/>
                  <w:tcBorders>
                    <w:top w:val="nil"/>
                    <w:left w:val="single" w:sz="4" w:space="0" w:color="auto"/>
                    <w:bottom w:val="nil"/>
                    <w:right w:val="nil"/>
                  </w:tcBorders>
                  <w:shd w:val="clear" w:color="auto" w:fill="auto"/>
                  <w:noWrap/>
                  <w:vAlign w:val="bottom"/>
                  <w:hideMark/>
                </w:tcPr>
                <w:p w:rsidR="0064626A" w:rsidRPr="0064626A" w:rsidRDefault="0064626A" w:rsidP="00470523">
                  <w:pPr>
                    <w:spacing w:after="0" w:line="240" w:lineRule="auto"/>
                    <w:jc w:val="center"/>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v regionu,</w:t>
                  </w:r>
                </w:p>
              </w:tc>
              <w:tc>
                <w:tcPr>
                  <w:tcW w:w="547" w:type="dxa"/>
                  <w:gridSpan w:val="2"/>
                  <w:tcBorders>
                    <w:top w:val="nil"/>
                    <w:left w:val="nil"/>
                    <w:bottom w:val="nil"/>
                    <w:right w:val="nil"/>
                  </w:tcBorders>
                  <w:shd w:val="clear" w:color="auto" w:fill="auto"/>
                  <w:noWrap/>
                  <w:vAlign w:val="bottom"/>
                  <w:hideMark/>
                </w:tcPr>
                <w:p w:rsidR="0064626A" w:rsidRPr="0064626A" w:rsidRDefault="0064626A" w:rsidP="00470523">
                  <w:pPr>
                    <w:spacing w:after="0" w:line="240" w:lineRule="auto"/>
                    <w:jc w:val="center"/>
                    <w:rPr>
                      <w:rFonts w:ascii="Times New Roman" w:eastAsia="Times New Roman" w:hAnsi="Times New Roman" w:cs="Times New Roman"/>
                      <w:lang w:eastAsia="cs-CZ"/>
                    </w:rPr>
                  </w:pPr>
                </w:p>
              </w:tc>
              <w:tc>
                <w:tcPr>
                  <w:tcW w:w="1420" w:type="dxa"/>
                  <w:gridSpan w:val="2"/>
                  <w:tcBorders>
                    <w:top w:val="nil"/>
                    <w:left w:val="nil"/>
                    <w:bottom w:val="nil"/>
                    <w:right w:val="nil"/>
                  </w:tcBorders>
                  <w:shd w:val="clear" w:color="auto" w:fill="auto"/>
                  <w:noWrap/>
                  <w:vAlign w:val="bottom"/>
                  <w:hideMark/>
                </w:tcPr>
                <w:p w:rsidR="0064626A" w:rsidRPr="0064626A" w:rsidRDefault="0064626A" w:rsidP="00470523">
                  <w:pPr>
                    <w:spacing w:after="0" w:line="240" w:lineRule="auto"/>
                    <w:jc w:val="center"/>
                    <w:rPr>
                      <w:rFonts w:ascii="Times New Roman" w:eastAsia="Times New Roman" w:hAnsi="Times New Roman" w:cs="Times New Roman"/>
                      <w:lang w:eastAsia="cs-CZ"/>
                    </w:rPr>
                  </w:pPr>
                </w:p>
              </w:tc>
              <w:tc>
                <w:tcPr>
                  <w:tcW w:w="195" w:type="dxa"/>
                  <w:gridSpan w:val="2"/>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1722" w:type="dxa"/>
                  <w:gridSpan w:val="2"/>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963" w:type="dxa"/>
                  <w:gridSpan w:val="2"/>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963" w:type="dxa"/>
                  <w:gridSpan w:val="2"/>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1008" w:type="dxa"/>
                  <w:gridSpan w:val="2"/>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r>
            <w:tr w:rsidR="0064626A" w:rsidRPr="0064626A" w:rsidTr="0064626A">
              <w:trPr>
                <w:gridAfter w:val="1"/>
                <w:wAfter w:w="199" w:type="dxa"/>
                <w:trHeight w:val="255"/>
              </w:trPr>
              <w:tc>
                <w:tcPr>
                  <w:tcW w:w="4835" w:type="dxa"/>
                  <w:gridSpan w:val="10"/>
                  <w:tcBorders>
                    <w:top w:val="nil"/>
                    <w:left w:val="single" w:sz="4" w:space="0" w:color="auto"/>
                    <w:bottom w:val="nil"/>
                    <w:right w:val="single" w:sz="4" w:space="0" w:color="000000"/>
                  </w:tcBorders>
                  <w:shd w:val="clear" w:color="auto" w:fill="auto"/>
                  <w:noWrap/>
                  <w:vAlign w:val="bottom"/>
                  <w:hideMark/>
                </w:tcPr>
                <w:p w:rsidR="0064626A" w:rsidRPr="0064626A" w:rsidRDefault="0064626A" w:rsidP="00470523">
                  <w:pPr>
                    <w:spacing w:after="0" w:line="240" w:lineRule="auto"/>
                    <w:jc w:val="center"/>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má přehled o ekonomických,  právních a</w:t>
                  </w:r>
                </w:p>
              </w:tc>
              <w:tc>
                <w:tcPr>
                  <w:tcW w:w="1722" w:type="dxa"/>
                  <w:gridSpan w:val="2"/>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963" w:type="dxa"/>
                  <w:gridSpan w:val="2"/>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963" w:type="dxa"/>
                  <w:gridSpan w:val="2"/>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1008" w:type="dxa"/>
                  <w:gridSpan w:val="2"/>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r>
            <w:tr w:rsidR="0064626A" w:rsidRPr="0064626A" w:rsidTr="0064626A">
              <w:trPr>
                <w:gridAfter w:val="1"/>
                <w:wAfter w:w="199" w:type="dxa"/>
                <w:trHeight w:val="255"/>
              </w:trPr>
              <w:tc>
                <w:tcPr>
                  <w:tcW w:w="4835" w:type="dxa"/>
                  <w:gridSpan w:val="10"/>
                  <w:tcBorders>
                    <w:top w:val="nil"/>
                    <w:left w:val="single" w:sz="4" w:space="0" w:color="auto"/>
                    <w:bottom w:val="nil"/>
                    <w:right w:val="single" w:sz="4" w:space="0" w:color="000000"/>
                  </w:tcBorders>
                  <w:shd w:val="clear" w:color="auto" w:fill="auto"/>
                  <w:noWrap/>
                  <w:vAlign w:val="bottom"/>
                  <w:hideMark/>
                </w:tcPr>
                <w:p w:rsidR="0064626A" w:rsidRPr="0064626A" w:rsidRDefault="0064626A" w:rsidP="00470523">
                  <w:pPr>
                    <w:spacing w:after="0" w:line="240" w:lineRule="auto"/>
                    <w:jc w:val="center"/>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informačních nástrojích společnosti na ochranu</w:t>
                  </w:r>
                </w:p>
              </w:tc>
              <w:tc>
                <w:tcPr>
                  <w:tcW w:w="1722" w:type="dxa"/>
                  <w:gridSpan w:val="2"/>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963" w:type="dxa"/>
                  <w:gridSpan w:val="2"/>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963" w:type="dxa"/>
                  <w:gridSpan w:val="2"/>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1008" w:type="dxa"/>
                  <w:gridSpan w:val="2"/>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r>
            <w:tr w:rsidR="0064626A" w:rsidRPr="0064626A" w:rsidTr="0064626A">
              <w:trPr>
                <w:gridAfter w:val="1"/>
                <w:wAfter w:w="199" w:type="dxa"/>
                <w:trHeight w:val="255"/>
              </w:trPr>
              <w:tc>
                <w:tcPr>
                  <w:tcW w:w="3220" w:type="dxa"/>
                  <w:gridSpan w:val="6"/>
                  <w:tcBorders>
                    <w:top w:val="nil"/>
                    <w:left w:val="single" w:sz="4" w:space="0" w:color="auto"/>
                    <w:bottom w:val="nil"/>
                    <w:right w:val="nil"/>
                  </w:tcBorders>
                  <w:shd w:val="clear" w:color="auto" w:fill="auto"/>
                  <w:noWrap/>
                  <w:vAlign w:val="bottom"/>
                  <w:hideMark/>
                </w:tcPr>
                <w:p w:rsidR="0064626A" w:rsidRPr="0064626A" w:rsidRDefault="0064626A" w:rsidP="00470523">
                  <w:pPr>
                    <w:spacing w:after="0" w:line="240" w:lineRule="auto"/>
                    <w:jc w:val="center"/>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přírody a prostředí,</w:t>
                  </w:r>
                </w:p>
              </w:tc>
              <w:tc>
                <w:tcPr>
                  <w:tcW w:w="1420" w:type="dxa"/>
                  <w:gridSpan w:val="2"/>
                  <w:tcBorders>
                    <w:top w:val="nil"/>
                    <w:left w:val="nil"/>
                    <w:bottom w:val="nil"/>
                    <w:right w:val="nil"/>
                  </w:tcBorders>
                  <w:shd w:val="clear" w:color="auto" w:fill="auto"/>
                  <w:noWrap/>
                  <w:vAlign w:val="bottom"/>
                  <w:hideMark/>
                </w:tcPr>
                <w:p w:rsidR="0064626A" w:rsidRPr="0064626A" w:rsidRDefault="0064626A" w:rsidP="00470523">
                  <w:pPr>
                    <w:spacing w:after="0" w:line="240" w:lineRule="auto"/>
                    <w:jc w:val="center"/>
                    <w:rPr>
                      <w:rFonts w:ascii="Times New Roman" w:eastAsia="Times New Roman" w:hAnsi="Times New Roman" w:cs="Times New Roman"/>
                      <w:lang w:eastAsia="cs-CZ"/>
                    </w:rPr>
                  </w:pPr>
                </w:p>
              </w:tc>
              <w:tc>
                <w:tcPr>
                  <w:tcW w:w="195" w:type="dxa"/>
                  <w:gridSpan w:val="2"/>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1722" w:type="dxa"/>
                  <w:gridSpan w:val="2"/>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963" w:type="dxa"/>
                  <w:gridSpan w:val="2"/>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963" w:type="dxa"/>
                  <w:gridSpan w:val="2"/>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1008" w:type="dxa"/>
                  <w:gridSpan w:val="2"/>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r>
            <w:tr w:rsidR="0064626A" w:rsidRPr="0064626A" w:rsidTr="0064626A">
              <w:trPr>
                <w:gridAfter w:val="1"/>
                <w:wAfter w:w="199" w:type="dxa"/>
                <w:trHeight w:val="255"/>
              </w:trPr>
              <w:tc>
                <w:tcPr>
                  <w:tcW w:w="4835" w:type="dxa"/>
                  <w:gridSpan w:val="10"/>
                  <w:tcBorders>
                    <w:top w:val="nil"/>
                    <w:left w:val="single" w:sz="4" w:space="0" w:color="auto"/>
                    <w:bottom w:val="nil"/>
                    <w:right w:val="single" w:sz="4" w:space="0" w:color="000000"/>
                  </w:tcBorders>
                  <w:shd w:val="clear" w:color="auto" w:fill="auto"/>
                  <w:noWrap/>
                  <w:vAlign w:val="bottom"/>
                  <w:hideMark/>
                </w:tcPr>
                <w:p w:rsidR="0064626A" w:rsidRPr="0064626A" w:rsidRDefault="0064626A" w:rsidP="00470523">
                  <w:pPr>
                    <w:spacing w:after="0" w:line="240" w:lineRule="auto"/>
                    <w:jc w:val="center"/>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zdůvodní odpovědnost každého jedince</w:t>
                  </w:r>
                </w:p>
              </w:tc>
              <w:tc>
                <w:tcPr>
                  <w:tcW w:w="1722" w:type="dxa"/>
                  <w:gridSpan w:val="2"/>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963" w:type="dxa"/>
                  <w:gridSpan w:val="2"/>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963" w:type="dxa"/>
                  <w:gridSpan w:val="2"/>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1008" w:type="dxa"/>
                  <w:gridSpan w:val="2"/>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r>
            <w:tr w:rsidR="0064626A" w:rsidRPr="0064626A" w:rsidTr="0064626A">
              <w:trPr>
                <w:gridAfter w:val="1"/>
                <w:wAfter w:w="199" w:type="dxa"/>
                <w:trHeight w:val="255"/>
              </w:trPr>
              <w:tc>
                <w:tcPr>
                  <w:tcW w:w="4835" w:type="dxa"/>
                  <w:gridSpan w:val="10"/>
                  <w:tcBorders>
                    <w:top w:val="nil"/>
                    <w:left w:val="single" w:sz="4" w:space="0" w:color="auto"/>
                    <w:bottom w:val="nil"/>
                    <w:right w:val="single" w:sz="4" w:space="0" w:color="000000"/>
                  </w:tcBorders>
                  <w:shd w:val="clear" w:color="auto" w:fill="auto"/>
                  <w:noWrap/>
                  <w:vAlign w:val="bottom"/>
                  <w:hideMark/>
                </w:tcPr>
                <w:p w:rsidR="0064626A" w:rsidRPr="0064626A" w:rsidRDefault="0064626A" w:rsidP="00470523">
                  <w:pPr>
                    <w:spacing w:after="0" w:line="240" w:lineRule="auto"/>
                    <w:jc w:val="center"/>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za ochranu přírody, krajiny a životního</w:t>
                  </w:r>
                </w:p>
                <w:p w:rsidR="0064626A" w:rsidRPr="0064626A" w:rsidRDefault="0064626A" w:rsidP="00470523">
                  <w:pPr>
                    <w:spacing w:after="0" w:line="240" w:lineRule="auto"/>
                    <w:jc w:val="center"/>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prostředí,</w:t>
                  </w:r>
                </w:p>
              </w:tc>
              <w:tc>
                <w:tcPr>
                  <w:tcW w:w="1722" w:type="dxa"/>
                  <w:gridSpan w:val="2"/>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963" w:type="dxa"/>
                  <w:gridSpan w:val="2"/>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963" w:type="dxa"/>
                  <w:gridSpan w:val="2"/>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1008" w:type="dxa"/>
                  <w:gridSpan w:val="2"/>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r>
            <w:tr w:rsidR="0064626A" w:rsidRPr="0064626A" w:rsidTr="0064626A">
              <w:trPr>
                <w:gridAfter w:val="1"/>
                <w:wAfter w:w="199" w:type="dxa"/>
                <w:trHeight w:val="255"/>
              </w:trPr>
              <w:tc>
                <w:tcPr>
                  <w:tcW w:w="4835" w:type="dxa"/>
                  <w:gridSpan w:val="10"/>
                  <w:tcBorders>
                    <w:top w:val="nil"/>
                    <w:left w:val="single" w:sz="4" w:space="0" w:color="auto"/>
                    <w:bottom w:val="nil"/>
                    <w:right w:val="single" w:sz="4" w:space="0" w:color="000000"/>
                  </w:tcBorders>
                  <w:shd w:val="clear" w:color="auto" w:fill="auto"/>
                  <w:noWrap/>
                  <w:vAlign w:val="bottom"/>
                  <w:hideMark/>
                </w:tcPr>
                <w:p w:rsidR="0064626A" w:rsidRPr="0064626A" w:rsidRDefault="0064626A" w:rsidP="00470523">
                  <w:pPr>
                    <w:spacing w:after="0" w:line="240" w:lineRule="auto"/>
                    <w:jc w:val="center"/>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navrhne řešení konkrétního enviromentálního</w:t>
                  </w:r>
                </w:p>
              </w:tc>
              <w:tc>
                <w:tcPr>
                  <w:tcW w:w="1722" w:type="dxa"/>
                  <w:gridSpan w:val="2"/>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963" w:type="dxa"/>
                  <w:gridSpan w:val="2"/>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963" w:type="dxa"/>
                  <w:gridSpan w:val="2"/>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1008" w:type="dxa"/>
                  <w:gridSpan w:val="2"/>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r>
            <w:tr w:rsidR="0064626A" w:rsidRPr="0064626A" w:rsidTr="0064626A">
              <w:trPr>
                <w:gridAfter w:val="1"/>
                <w:wAfter w:w="199" w:type="dxa"/>
                <w:trHeight w:val="255"/>
              </w:trPr>
              <w:tc>
                <w:tcPr>
                  <w:tcW w:w="2673" w:type="dxa"/>
                  <w:gridSpan w:val="4"/>
                  <w:tcBorders>
                    <w:top w:val="nil"/>
                    <w:left w:val="single" w:sz="4" w:space="0" w:color="auto"/>
                    <w:bottom w:val="nil"/>
                    <w:right w:val="nil"/>
                  </w:tcBorders>
                  <w:shd w:val="clear" w:color="auto" w:fill="auto"/>
                  <w:noWrap/>
                  <w:vAlign w:val="bottom"/>
                  <w:hideMark/>
                </w:tcPr>
                <w:p w:rsidR="0064626A" w:rsidRPr="0064626A" w:rsidRDefault="0064626A" w:rsidP="00470523">
                  <w:pPr>
                    <w:spacing w:after="0" w:line="240" w:lineRule="auto"/>
                    <w:jc w:val="center"/>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problému.</w:t>
                  </w:r>
                </w:p>
              </w:tc>
              <w:tc>
                <w:tcPr>
                  <w:tcW w:w="547" w:type="dxa"/>
                  <w:gridSpan w:val="2"/>
                  <w:tcBorders>
                    <w:top w:val="nil"/>
                    <w:left w:val="nil"/>
                    <w:bottom w:val="nil"/>
                    <w:right w:val="nil"/>
                  </w:tcBorders>
                  <w:shd w:val="clear" w:color="auto" w:fill="auto"/>
                  <w:noWrap/>
                  <w:vAlign w:val="bottom"/>
                  <w:hideMark/>
                </w:tcPr>
                <w:p w:rsidR="0064626A" w:rsidRPr="0064626A" w:rsidRDefault="0064626A" w:rsidP="00470523">
                  <w:pPr>
                    <w:spacing w:after="0" w:line="240" w:lineRule="auto"/>
                    <w:jc w:val="center"/>
                    <w:rPr>
                      <w:rFonts w:ascii="Times New Roman" w:eastAsia="Times New Roman" w:hAnsi="Times New Roman" w:cs="Times New Roman"/>
                      <w:lang w:eastAsia="cs-CZ"/>
                    </w:rPr>
                  </w:pPr>
                </w:p>
              </w:tc>
              <w:tc>
                <w:tcPr>
                  <w:tcW w:w="1420" w:type="dxa"/>
                  <w:gridSpan w:val="2"/>
                  <w:tcBorders>
                    <w:top w:val="nil"/>
                    <w:left w:val="nil"/>
                    <w:bottom w:val="nil"/>
                    <w:right w:val="nil"/>
                  </w:tcBorders>
                  <w:shd w:val="clear" w:color="auto" w:fill="auto"/>
                  <w:noWrap/>
                  <w:vAlign w:val="bottom"/>
                  <w:hideMark/>
                </w:tcPr>
                <w:p w:rsidR="0064626A" w:rsidRPr="0064626A" w:rsidRDefault="0064626A" w:rsidP="00470523">
                  <w:pPr>
                    <w:spacing w:after="0" w:line="240" w:lineRule="auto"/>
                    <w:jc w:val="center"/>
                    <w:rPr>
                      <w:rFonts w:ascii="Times New Roman" w:eastAsia="Times New Roman" w:hAnsi="Times New Roman" w:cs="Times New Roman"/>
                      <w:lang w:eastAsia="cs-CZ"/>
                    </w:rPr>
                  </w:pPr>
                </w:p>
              </w:tc>
              <w:tc>
                <w:tcPr>
                  <w:tcW w:w="195" w:type="dxa"/>
                  <w:gridSpan w:val="2"/>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1722" w:type="dxa"/>
                  <w:gridSpan w:val="2"/>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963" w:type="dxa"/>
                  <w:gridSpan w:val="2"/>
                  <w:tcBorders>
                    <w:top w:val="nil"/>
                    <w:left w:val="nil"/>
                    <w:bottom w:val="nil"/>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p>
              </w:tc>
              <w:tc>
                <w:tcPr>
                  <w:tcW w:w="963" w:type="dxa"/>
                  <w:gridSpan w:val="2"/>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1008" w:type="dxa"/>
                  <w:gridSpan w:val="2"/>
                  <w:tcBorders>
                    <w:top w:val="nil"/>
                    <w:left w:val="nil"/>
                    <w:bottom w:val="nil"/>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r>
            <w:tr w:rsidR="0064626A" w:rsidRPr="0064626A" w:rsidTr="0064626A">
              <w:trPr>
                <w:gridAfter w:val="1"/>
                <w:wAfter w:w="199" w:type="dxa"/>
                <w:trHeight w:val="255"/>
              </w:trPr>
              <w:tc>
                <w:tcPr>
                  <w:tcW w:w="2126" w:type="dxa"/>
                  <w:gridSpan w:val="3"/>
                  <w:tcBorders>
                    <w:top w:val="nil"/>
                    <w:left w:val="single" w:sz="4" w:space="0" w:color="auto"/>
                    <w:bottom w:val="single" w:sz="4" w:space="0" w:color="auto"/>
                    <w:right w:val="nil"/>
                  </w:tcBorders>
                  <w:shd w:val="clear" w:color="auto" w:fill="auto"/>
                  <w:noWrap/>
                  <w:vAlign w:val="bottom"/>
                  <w:hideMark/>
                </w:tcPr>
                <w:p w:rsidR="0064626A" w:rsidRPr="0064626A" w:rsidRDefault="0064626A" w:rsidP="00470523">
                  <w:pPr>
                    <w:spacing w:after="0" w:line="240" w:lineRule="auto"/>
                    <w:jc w:val="center"/>
                    <w:rPr>
                      <w:rFonts w:ascii="Times New Roman" w:eastAsia="Times New Roman" w:hAnsi="Times New Roman" w:cs="Times New Roman"/>
                      <w:lang w:eastAsia="cs-CZ"/>
                    </w:rPr>
                  </w:pPr>
                </w:p>
              </w:tc>
              <w:tc>
                <w:tcPr>
                  <w:tcW w:w="547" w:type="dxa"/>
                  <w:tcBorders>
                    <w:top w:val="nil"/>
                    <w:left w:val="nil"/>
                    <w:bottom w:val="single" w:sz="4" w:space="0" w:color="auto"/>
                    <w:right w:val="nil"/>
                  </w:tcBorders>
                  <w:shd w:val="clear" w:color="auto" w:fill="auto"/>
                  <w:noWrap/>
                  <w:vAlign w:val="bottom"/>
                  <w:hideMark/>
                </w:tcPr>
                <w:p w:rsidR="0064626A" w:rsidRPr="0064626A" w:rsidRDefault="0064626A" w:rsidP="00470523">
                  <w:pPr>
                    <w:spacing w:after="0" w:line="240" w:lineRule="auto"/>
                    <w:jc w:val="center"/>
                    <w:rPr>
                      <w:rFonts w:ascii="Times New Roman" w:eastAsia="Times New Roman" w:hAnsi="Times New Roman" w:cs="Times New Roman"/>
                      <w:lang w:eastAsia="cs-CZ"/>
                    </w:rPr>
                  </w:pPr>
                </w:p>
              </w:tc>
              <w:tc>
                <w:tcPr>
                  <w:tcW w:w="547" w:type="dxa"/>
                  <w:gridSpan w:val="2"/>
                  <w:tcBorders>
                    <w:top w:val="nil"/>
                    <w:left w:val="nil"/>
                    <w:bottom w:val="single" w:sz="4" w:space="0" w:color="auto"/>
                    <w:right w:val="nil"/>
                  </w:tcBorders>
                  <w:shd w:val="clear" w:color="auto" w:fill="auto"/>
                  <w:noWrap/>
                  <w:vAlign w:val="bottom"/>
                  <w:hideMark/>
                </w:tcPr>
                <w:p w:rsidR="0064626A" w:rsidRPr="0064626A" w:rsidRDefault="0064626A" w:rsidP="00470523">
                  <w:pPr>
                    <w:spacing w:after="0" w:line="240" w:lineRule="auto"/>
                    <w:jc w:val="center"/>
                    <w:rPr>
                      <w:rFonts w:ascii="Times New Roman" w:eastAsia="Times New Roman" w:hAnsi="Times New Roman" w:cs="Times New Roman"/>
                      <w:lang w:eastAsia="cs-CZ"/>
                    </w:rPr>
                  </w:pPr>
                </w:p>
              </w:tc>
              <w:tc>
                <w:tcPr>
                  <w:tcW w:w="1420" w:type="dxa"/>
                  <w:gridSpan w:val="2"/>
                  <w:tcBorders>
                    <w:top w:val="nil"/>
                    <w:left w:val="nil"/>
                    <w:bottom w:val="single" w:sz="4" w:space="0" w:color="auto"/>
                    <w:right w:val="nil"/>
                  </w:tcBorders>
                  <w:shd w:val="clear" w:color="auto" w:fill="auto"/>
                  <w:noWrap/>
                  <w:vAlign w:val="bottom"/>
                  <w:hideMark/>
                </w:tcPr>
                <w:p w:rsidR="0064626A" w:rsidRPr="0064626A" w:rsidRDefault="0064626A" w:rsidP="00470523">
                  <w:pPr>
                    <w:spacing w:after="0" w:line="240" w:lineRule="auto"/>
                    <w:jc w:val="center"/>
                    <w:rPr>
                      <w:rFonts w:ascii="Times New Roman" w:eastAsia="Times New Roman" w:hAnsi="Times New Roman" w:cs="Times New Roman"/>
                      <w:lang w:eastAsia="cs-CZ"/>
                    </w:rPr>
                  </w:pPr>
                </w:p>
              </w:tc>
              <w:tc>
                <w:tcPr>
                  <w:tcW w:w="195" w:type="dxa"/>
                  <w:gridSpan w:val="2"/>
                  <w:tcBorders>
                    <w:top w:val="nil"/>
                    <w:left w:val="nil"/>
                    <w:bottom w:val="single" w:sz="4" w:space="0" w:color="auto"/>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1722" w:type="dxa"/>
                  <w:gridSpan w:val="2"/>
                  <w:tcBorders>
                    <w:top w:val="nil"/>
                    <w:left w:val="nil"/>
                    <w:bottom w:val="single" w:sz="4" w:space="0" w:color="auto"/>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963" w:type="dxa"/>
                  <w:gridSpan w:val="2"/>
                  <w:tcBorders>
                    <w:top w:val="nil"/>
                    <w:left w:val="nil"/>
                    <w:bottom w:val="single" w:sz="4" w:space="0" w:color="auto"/>
                    <w:right w:val="nil"/>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963" w:type="dxa"/>
                  <w:gridSpan w:val="2"/>
                  <w:tcBorders>
                    <w:top w:val="nil"/>
                    <w:left w:val="nil"/>
                    <w:bottom w:val="single" w:sz="4" w:space="0" w:color="auto"/>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c>
                <w:tcPr>
                  <w:tcW w:w="1008" w:type="dxa"/>
                  <w:gridSpan w:val="2"/>
                  <w:tcBorders>
                    <w:top w:val="nil"/>
                    <w:left w:val="nil"/>
                    <w:bottom w:val="single" w:sz="4" w:space="0" w:color="auto"/>
                    <w:right w:val="single" w:sz="4" w:space="0" w:color="auto"/>
                  </w:tcBorders>
                  <w:shd w:val="clear" w:color="auto" w:fill="auto"/>
                  <w:noWrap/>
                  <w:vAlign w:val="bottom"/>
                  <w:hideMark/>
                </w:tcPr>
                <w:p w:rsidR="0064626A" w:rsidRPr="0064626A" w:rsidRDefault="0064626A" w:rsidP="0064626A">
                  <w:pPr>
                    <w:spacing w:after="0" w:line="240" w:lineRule="auto"/>
                    <w:rPr>
                      <w:rFonts w:ascii="Times New Roman" w:eastAsia="Times New Roman" w:hAnsi="Times New Roman" w:cs="Times New Roman"/>
                      <w:lang w:eastAsia="cs-CZ"/>
                    </w:rPr>
                  </w:pPr>
                  <w:r w:rsidRPr="0064626A">
                    <w:rPr>
                      <w:rFonts w:ascii="Times New Roman" w:eastAsia="Times New Roman" w:hAnsi="Times New Roman" w:cs="Times New Roman"/>
                      <w:lang w:eastAsia="cs-CZ"/>
                    </w:rPr>
                    <w:t> </w:t>
                  </w:r>
                </w:p>
              </w:tc>
            </w:tr>
          </w:tbl>
          <w:p w:rsidR="0064626A" w:rsidRPr="0064626A" w:rsidRDefault="0064626A" w:rsidP="0064626A">
            <w:pPr>
              <w:rPr>
                <w:rFonts w:ascii="Times New Roman" w:eastAsia="Calibri" w:hAnsi="Times New Roman" w:cs="Times New Roman"/>
              </w:rPr>
            </w:pPr>
          </w:p>
          <w:p w:rsidR="0064626A" w:rsidRPr="0064626A" w:rsidRDefault="0064626A" w:rsidP="0064626A">
            <w:pPr>
              <w:rPr>
                <w:rFonts w:ascii="Times New Roman" w:eastAsia="Calibri" w:hAnsi="Times New Roman" w:cs="Times New Roman"/>
              </w:rPr>
            </w:pPr>
          </w:p>
          <w:p w:rsidR="0064626A" w:rsidRDefault="0064626A" w:rsidP="0064626A">
            <w:pPr>
              <w:rPr>
                <w:rFonts w:ascii="Times New Roman" w:eastAsia="Calibri" w:hAnsi="Times New Roman" w:cs="Times New Roman"/>
              </w:rPr>
            </w:pPr>
          </w:p>
          <w:p w:rsidR="005C6AB9" w:rsidRDefault="005C6AB9" w:rsidP="0064626A">
            <w:pPr>
              <w:rPr>
                <w:rFonts w:ascii="Times New Roman" w:eastAsia="Calibri" w:hAnsi="Times New Roman" w:cs="Times New Roman"/>
              </w:rPr>
            </w:pPr>
          </w:p>
          <w:p w:rsidR="00B874D1" w:rsidRDefault="00B874D1" w:rsidP="0064626A">
            <w:pPr>
              <w:rPr>
                <w:rFonts w:ascii="Times New Roman" w:eastAsia="Calibri" w:hAnsi="Times New Roman" w:cs="Times New Roman"/>
              </w:rPr>
            </w:pPr>
          </w:p>
          <w:p w:rsidR="00743ECE" w:rsidRPr="00D92D10" w:rsidRDefault="00743ECE" w:rsidP="00743ECE">
            <w:pPr>
              <w:spacing w:after="120" w:line="240" w:lineRule="auto"/>
              <w:jc w:val="center"/>
              <w:rPr>
                <w:rFonts w:ascii="Times New Roman" w:eastAsia="Times New Roman" w:hAnsi="Times New Roman" w:cs="Times New Roman"/>
                <w:b/>
                <w:sz w:val="24"/>
                <w:szCs w:val="24"/>
                <w:lang w:eastAsia="cs-CZ"/>
              </w:rPr>
            </w:pPr>
            <w:r w:rsidRPr="00D92D10">
              <w:rPr>
                <w:rFonts w:ascii="Times New Roman" w:eastAsia="Times New Roman" w:hAnsi="Times New Roman" w:cs="Times New Roman"/>
                <w:b/>
                <w:sz w:val="24"/>
                <w:szCs w:val="24"/>
                <w:lang w:eastAsia="cs-CZ"/>
              </w:rPr>
              <w:t>Obchodní akademie, Střední pedagogická škola a Jazyková škola s právem státní                jazykové zkoušky, U Stadionu 486, 266 37 Beroun</w:t>
            </w:r>
          </w:p>
          <w:p w:rsidR="00743ECE" w:rsidRPr="00D92D10" w:rsidRDefault="00743ECE" w:rsidP="00743ECE">
            <w:pPr>
              <w:rPr>
                <w:rFonts w:ascii="Times New Roman" w:eastAsia="Times New Roman" w:hAnsi="Times New Roman" w:cs="Times New Roman"/>
                <w:sz w:val="24"/>
                <w:szCs w:val="24"/>
                <w:lang w:eastAsia="cs-CZ"/>
              </w:rPr>
            </w:pPr>
          </w:p>
          <w:p w:rsidR="00743ECE" w:rsidRPr="00D92D10" w:rsidRDefault="00743ECE" w:rsidP="00743ECE">
            <w:pPr>
              <w:autoSpaceDE w:val="0"/>
              <w:autoSpaceDN w:val="0"/>
              <w:adjustRightInd w:val="0"/>
              <w:spacing w:after="0" w:line="240" w:lineRule="auto"/>
              <w:rPr>
                <w:rFonts w:ascii="Times New Roman" w:eastAsia="Times New Roman" w:hAnsi="Times New Roman" w:cs="Times New Roman"/>
                <w:b/>
                <w:bCs/>
                <w:sz w:val="24"/>
                <w:szCs w:val="24"/>
                <w:lang w:eastAsia="cs-CZ"/>
              </w:rPr>
            </w:pPr>
            <w:r w:rsidRPr="00D92D10">
              <w:rPr>
                <w:rFonts w:ascii="Times New Roman" w:eastAsia="Times New Roman" w:hAnsi="Times New Roman" w:cs="Times New Roman"/>
                <w:b/>
                <w:bCs/>
                <w:sz w:val="24"/>
                <w:szCs w:val="24"/>
                <w:lang w:eastAsia="cs-CZ"/>
              </w:rPr>
              <w:t>Název vyučovacího předmětu:   Informační a komunikativní technologie</w:t>
            </w:r>
          </w:p>
          <w:p w:rsidR="00743ECE" w:rsidRPr="00D92D10" w:rsidRDefault="00743ECE" w:rsidP="00743ECE">
            <w:pPr>
              <w:autoSpaceDE w:val="0"/>
              <w:autoSpaceDN w:val="0"/>
              <w:adjustRightInd w:val="0"/>
              <w:spacing w:after="0" w:line="240" w:lineRule="auto"/>
              <w:rPr>
                <w:rFonts w:ascii="Times New Roman" w:eastAsia="Times New Roman" w:hAnsi="Times New Roman" w:cs="Times New Roman"/>
                <w:b/>
                <w:bCs/>
                <w:sz w:val="24"/>
                <w:szCs w:val="24"/>
                <w:lang w:eastAsia="cs-CZ"/>
              </w:rPr>
            </w:pPr>
          </w:p>
          <w:p w:rsidR="00743ECE" w:rsidRPr="00D92D10" w:rsidRDefault="00743ECE" w:rsidP="00743ECE">
            <w:pPr>
              <w:rPr>
                <w:rFonts w:ascii="Times New Roman" w:eastAsia="Times New Roman" w:hAnsi="Times New Roman" w:cs="Times New Roman"/>
                <w:b/>
                <w:sz w:val="24"/>
                <w:szCs w:val="24"/>
                <w:lang w:eastAsia="cs-CZ"/>
              </w:rPr>
            </w:pPr>
            <w:r w:rsidRPr="00D92D10">
              <w:rPr>
                <w:rFonts w:ascii="Times New Roman" w:eastAsia="Times New Roman" w:hAnsi="Times New Roman" w:cs="Times New Roman"/>
                <w:b/>
                <w:bCs/>
                <w:sz w:val="24"/>
                <w:szCs w:val="24"/>
                <w:lang w:eastAsia="cs-CZ"/>
              </w:rPr>
              <w:t>Celkový počet vyučovacích hodin za studium</w:t>
            </w:r>
            <w:r w:rsidRPr="00D92D10">
              <w:rPr>
                <w:rFonts w:ascii="Times New Roman" w:eastAsia="Times New Roman" w:hAnsi="Times New Roman" w:cs="Times New Roman"/>
                <w:sz w:val="24"/>
                <w:szCs w:val="24"/>
                <w:lang w:eastAsia="cs-CZ"/>
              </w:rPr>
              <w:t>: 1</w:t>
            </w:r>
            <w:r w:rsidR="00D8652D">
              <w:rPr>
                <w:rFonts w:ascii="Times New Roman" w:eastAsia="Times New Roman" w:hAnsi="Times New Roman" w:cs="Times New Roman"/>
                <w:sz w:val="24"/>
                <w:szCs w:val="24"/>
                <w:lang w:eastAsia="cs-CZ"/>
              </w:rPr>
              <w:t>24</w:t>
            </w:r>
          </w:p>
          <w:p w:rsidR="00743ECE" w:rsidRPr="00D92D10" w:rsidRDefault="00743ECE" w:rsidP="00743ECE">
            <w:pPr>
              <w:tabs>
                <w:tab w:val="left" w:pos="5040"/>
              </w:tabs>
              <w:autoSpaceDE w:val="0"/>
              <w:autoSpaceDN w:val="0"/>
              <w:adjustRightInd w:val="0"/>
              <w:spacing w:line="240" w:lineRule="auto"/>
              <w:ind w:left="708" w:hanging="708"/>
              <w:rPr>
                <w:rFonts w:ascii="Times New Roman" w:eastAsia="Times New Roman" w:hAnsi="Times New Roman" w:cs="Times New Roman"/>
                <w:sz w:val="24"/>
                <w:szCs w:val="24"/>
                <w:lang w:eastAsia="cs-CZ"/>
              </w:rPr>
            </w:pPr>
            <w:r w:rsidRPr="00D92D10">
              <w:rPr>
                <w:rFonts w:ascii="Times New Roman" w:eastAsia="Times New Roman" w:hAnsi="Times New Roman" w:cs="Times New Roman"/>
                <w:b/>
                <w:bCs/>
                <w:sz w:val="24"/>
                <w:szCs w:val="24"/>
                <w:lang w:eastAsia="cs-CZ"/>
              </w:rPr>
              <w:t xml:space="preserve">Kód a název oboru vzdělání: </w:t>
            </w:r>
            <w:r w:rsidRPr="00D92D10">
              <w:rPr>
                <w:rFonts w:ascii="Times New Roman" w:eastAsia="Times New Roman" w:hAnsi="Times New Roman" w:cs="Times New Roman"/>
                <w:sz w:val="24"/>
                <w:szCs w:val="24"/>
                <w:lang w:eastAsia="cs-CZ"/>
              </w:rPr>
              <w:t>75-31-M/01 Předškolní a mimoškolní pedagogika</w:t>
            </w:r>
          </w:p>
          <w:p w:rsidR="00743ECE" w:rsidRPr="00D92D10" w:rsidRDefault="00743ECE" w:rsidP="00743ECE">
            <w:pPr>
              <w:tabs>
                <w:tab w:val="left" w:pos="5040"/>
              </w:tabs>
              <w:autoSpaceDE w:val="0"/>
              <w:autoSpaceDN w:val="0"/>
              <w:adjustRightInd w:val="0"/>
              <w:spacing w:line="240" w:lineRule="auto"/>
              <w:ind w:left="708" w:hanging="708"/>
              <w:rPr>
                <w:rFonts w:ascii="Times New Roman" w:eastAsia="Times New Roman" w:hAnsi="Times New Roman" w:cs="Times New Roman"/>
                <w:b/>
                <w:bCs/>
                <w:sz w:val="24"/>
                <w:szCs w:val="24"/>
                <w:lang w:eastAsia="cs-CZ"/>
              </w:rPr>
            </w:pPr>
            <w:r w:rsidRPr="00D92D10">
              <w:rPr>
                <w:rFonts w:ascii="Times New Roman" w:eastAsia="Times New Roman" w:hAnsi="Times New Roman" w:cs="Times New Roman"/>
                <w:b/>
                <w:bCs/>
                <w:sz w:val="24"/>
                <w:szCs w:val="24"/>
                <w:lang w:eastAsia="cs-CZ"/>
              </w:rPr>
              <w:t xml:space="preserve">Délka a forma vzdělání: </w:t>
            </w:r>
            <w:r w:rsidRPr="00D92D10">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4  roky, denní</w:t>
            </w:r>
            <w:r w:rsidRPr="00D92D10">
              <w:rPr>
                <w:rFonts w:ascii="Times New Roman" w:eastAsia="Times New Roman" w:hAnsi="Times New Roman" w:cs="Times New Roman"/>
                <w:sz w:val="24"/>
                <w:szCs w:val="24"/>
                <w:lang w:eastAsia="cs-CZ"/>
              </w:rPr>
              <w:t xml:space="preserve">            </w:t>
            </w:r>
            <w:r w:rsidRPr="00D92D10">
              <w:rPr>
                <w:rFonts w:ascii="Times New Roman" w:eastAsia="Times New Roman" w:hAnsi="Times New Roman" w:cs="Times New Roman"/>
                <w:b/>
                <w:bCs/>
                <w:sz w:val="24"/>
                <w:szCs w:val="24"/>
                <w:lang w:eastAsia="cs-CZ"/>
              </w:rPr>
              <w:t xml:space="preserve">                                                     </w:t>
            </w:r>
          </w:p>
          <w:p w:rsidR="00743ECE" w:rsidRPr="00D92D10" w:rsidRDefault="00743ECE" w:rsidP="00743ECE">
            <w:pPr>
              <w:autoSpaceDE w:val="0"/>
              <w:autoSpaceDN w:val="0"/>
              <w:adjustRightInd w:val="0"/>
              <w:spacing w:after="0" w:line="240" w:lineRule="auto"/>
              <w:rPr>
                <w:rFonts w:ascii="Times New Roman" w:eastAsia="Times New Roman" w:hAnsi="Times New Roman" w:cs="Times New Roman"/>
                <w:sz w:val="24"/>
                <w:szCs w:val="24"/>
                <w:lang w:eastAsia="cs-CZ"/>
              </w:rPr>
            </w:pPr>
            <w:r w:rsidRPr="00D92D10">
              <w:rPr>
                <w:rFonts w:ascii="Times New Roman" w:eastAsia="Times New Roman" w:hAnsi="Times New Roman" w:cs="Times New Roman"/>
                <w:b/>
                <w:bCs/>
                <w:sz w:val="24"/>
                <w:szCs w:val="24"/>
                <w:lang w:eastAsia="cs-CZ"/>
              </w:rPr>
              <w:t xml:space="preserve">Platnost: </w:t>
            </w:r>
            <w:r w:rsidRPr="00D92D10">
              <w:rPr>
                <w:rFonts w:ascii="Times New Roman" w:eastAsia="Times New Roman" w:hAnsi="Times New Roman" w:cs="Times New Roman"/>
                <w:sz w:val="24"/>
                <w:szCs w:val="24"/>
                <w:lang w:eastAsia="cs-CZ"/>
              </w:rPr>
              <w:t>od 1. 9. 2010  po</w:t>
            </w:r>
            <w:r w:rsidRPr="00D92D10">
              <w:rPr>
                <w:rFonts w:ascii="TimesNewRoman" w:eastAsia="Times New Roman" w:hAnsi="TimesNewRoman" w:cs="TimesNewRoman"/>
                <w:sz w:val="24"/>
                <w:szCs w:val="24"/>
                <w:lang w:eastAsia="cs-CZ"/>
              </w:rPr>
              <w:t>č</w:t>
            </w:r>
            <w:r w:rsidRPr="00D92D10">
              <w:rPr>
                <w:rFonts w:ascii="Times New Roman" w:eastAsia="Times New Roman" w:hAnsi="Times New Roman" w:cs="Times New Roman"/>
                <w:sz w:val="24"/>
                <w:szCs w:val="24"/>
                <w:lang w:eastAsia="cs-CZ"/>
              </w:rPr>
              <w:t>ínaje 1. ro</w:t>
            </w:r>
            <w:r w:rsidRPr="00D92D10">
              <w:rPr>
                <w:rFonts w:ascii="TimesNewRoman" w:eastAsia="Times New Roman" w:hAnsi="TimesNewRoman" w:cs="TimesNewRoman"/>
                <w:sz w:val="24"/>
                <w:szCs w:val="24"/>
                <w:lang w:eastAsia="cs-CZ"/>
              </w:rPr>
              <w:t>č</w:t>
            </w:r>
            <w:r w:rsidRPr="00D92D10">
              <w:rPr>
                <w:rFonts w:ascii="Times New Roman" w:eastAsia="Times New Roman" w:hAnsi="Times New Roman" w:cs="Times New Roman"/>
                <w:sz w:val="24"/>
                <w:szCs w:val="24"/>
                <w:lang w:eastAsia="cs-CZ"/>
              </w:rPr>
              <w:t>níkem</w:t>
            </w:r>
          </w:p>
          <w:p w:rsidR="00743ECE" w:rsidRPr="00D92D10" w:rsidRDefault="00743ECE" w:rsidP="00743ECE">
            <w:pPr>
              <w:autoSpaceDE w:val="0"/>
              <w:autoSpaceDN w:val="0"/>
              <w:adjustRightInd w:val="0"/>
              <w:spacing w:after="0" w:line="240" w:lineRule="auto"/>
              <w:rPr>
                <w:rFonts w:ascii="Times New Roman" w:eastAsia="Times New Roman" w:hAnsi="Times New Roman" w:cs="Times New Roman"/>
                <w:sz w:val="24"/>
                <w:szCs w:val="24"/>
                <w:lang w:eastAsia="cs-CZ"/>
              </w:rPr>
            </w:pPr>
          </w:p>
          <w:p w:rsidR="00743ECE" w:rsidRPr="00D92D10" w:rsidRDefault="00743ECE" w:rsidP="00743ECE">
            <w:pPr>
              <w:rPr>
                <w:rFonts w:ascii="Times New Roman" w:eastAsia="Times New Roman" w:hAnsi="Times New Roman" w:cs="Times New Roman"/>
                <w:sz w:val="24"/>
                <w:szCs w:val="24"/>
                <w:lang w:eastAsia="cs-CZ"/>
              </w:rPr>
            </w:pPr>
          </w:p>
          <w:p w:rsidR="00743ECE" w:rsidRPr="00D92D10" w:rsidRDefault="00743ECE" w:rsidP="00743ECE">
            <w:pPr>
              <w:autoSpaceDE w:val="0"/>
              <w:autoSpaceDN w:val="0"/>
              <w:adjustRightInd w:val="0"/>
              <w:spacing w:after="0" w:line="240" w:lineRule="auto"/>
              <w:rPr>
                <w:rFonts w:ascii="Times New Roman" w:eastAsia="Times New Roman" w:hAnsi="Times New Roman" w:cs="Times New Roman"/>
                <w:b/>
                <w:bCs/>
                <w:sz w:val="28"/>
                <w:szCs w:val="28"/>
                <w:lang w:eastAsia="cs-CZ"/>
              </w:rPr>
            </w:pPr>
            <w:r w:rsidRPr="00D92D10">
              <w:rPr>
                <w:rFonts w:ascii="Times New Roman" w:eastAsia="Times New Roman" w:hAnsi="Times New Roman" w:cs="Times New Roman"/>
                <w:b/>
                <w:bCs/>
                <w:sz w:val="28"/>
                <w:szCs w:val="28"/>
                <w:lang w:eastAsia="cs-CZ"/>
              </w:rPr>
              <w:t>Pojetí vyučovacího předmětu</w:t>
            </w:r>
          </w:p>
          <w:p w:rsidR="00743ECE" w:rsidRPr="00D92D10" w:rsidRDefault="00743ECE" w:rsidP="00743ECE">
            <w:pPr>
              <w:autoSpaceDE w:val="0"/>
              <w:autoSpaceDN w:val="0"/>
              <w:adjustRightInd w:val="0"/>
              <w:spacing w:after="0" w:line="240" w:lineRule="auto"/>
              <w:rPr>
                <w:rFonts w:ascii="Times New Roman" w:eastAsia="Times New Roman" w:hAnsi="Times New Roman" w:cs="Times New Roman"/>
                <w:b/>
                <w:bCs/>
                <w:sz w:val="28"/>
                <w:szCs w:val="28"/>
                <w:lang w:eastAsia="cs-CZ"/>
              </w:rPr>
            </w:pPr>
          </w:p>
          <w:p w:rsidR="00743ECE" w:rsidRPr="00D92D10" w:rsidRDefault="00743ECE" w:rsidP="00743ECE">
            <w:pPr>
              <w:autoSpaceDE w:val="0"/>
              <w:autoSpaceDN w:val="0"/>
              <w:adjustRightInd w:val="0"/>
              <w:spacing w:after="0" w:line="240" w:lineRule="auto"/>
              <w:rPr>
                <w:rFonts w:ascii="Times New Roman" w:eastAsia="Times New Roman" w:hAnsi="Times New Roman" w:cs="Times New Roman"/>
                <w:b/>
                <w:bCs/>
                <w:sz w:val="24"/>
                <w:szCs w:val="24"/>
                <w:lang w:eastAsia="cs-CZ"/>
              </w:rPr>
            </w:pPr>
            <w:r w:rsidRPr="00D92D10">
              <w:rPr>
                <w:rFonts w:ascii="Times New Roman" w:eastAsia="Times New Roman" w:hAnsi="Times New Roman" w:cs="Times New Roman"/>
                <w:b/>
                <w:bCs/>
                <w:sz w:val="24"/>
                <w:szCs w:val="24"/>
                <w:lang w:eastAsia="cs-CZ"/>
              </w:rPr>
              <w:t xml:space="preserve">Obecné cíle </w:t>
            </w:r>
          </w:p>
          <w:p w:rsidR="00743ECE" w:rsidRPr="00D92D10" w:rsidRDefault="00743ECE" w:rsidP="00743ECE">
            <w:pPr>
              <w:autoSpaceDE w:val="0"/>
              <w:autoSpaceDN w:val="0"/>
              <w:adjustRightInd w:val="0"/>
              <w:spacing w:after="0" w:line="240" w:lineRule="auto"/>
              <w:rPr>
                <w:rFonts w:ascii="Times New Roman" w:eastAsia="Times New Roman" w:hAnsi="Times New Roman" w:cs="Times New Roman"/>
                <w:b/>
                <w:bCs/>
                <w:sz w:val="24"/>
                <w:szCs w:val="24"/>
                <w:lang w:eastAsia="cs-CZ"/>
              </w:rPr>
            </w:pPr>
          </w:p>
          <w:p w:rsidR="00743ECE" w:rsidRPr="00D92D10" w:rsidRDefault="00743ECE" w:rsidP="00743ECE">
            <w:pPr>
              <w:autoSpaceDE w:val="0"/>
              <w:autoSpaceDN w:val="0"/>
              <w:adjustRightInd w:val="0"/>
              <w:spacing w:after="0" w:line="240" w:lineRule="auto"/>
              <w:rPr>
                <w:rFonts w:ascii="Times New Roman" w:eastAsia="Times New Roman" w:hAnsi="Times New Roman" w:cs="Times New Roman"/>
                <w:b/>
                <w:bCs/>
                <w:sz w:val="24"/>
                <w:szCs w:val="24"/>
                <w:lang w:eastAsia="cs-CZ"/>
              </w:rPr>
            </w:pPr>
          </w:p>
          <w:p w:rsidR="00743ECE" w:rsidRPr="00D92D10" w:rsidRDefault="00743ECE" w:rsidP="00743ECE">
            <w:pPr>
              <w:autoSpaceDE w:val="0"/>
              <w:autoSpaceDN w:val="0"/>
              <w:spacing w:after="0" w:line="240" w:lineRule="auto"/>
              <w:rPr>
                <w:rFonts w:ascii="Times New Roman" w:eastAsia="Times New Roman" w:hAnsi="Times New Roman" w:cs="Times New Roman"/>
                <w:lang w:eastAsia="cs-CZ"/>
              </w:rPr>
            </w:pPr>
            <w:r w:rsidRPr="00D92D10">
              <w:rPr>
                <w:rFonts w:ascii="Times New Roman" w:eastAsia="Times New Roman" w:hAnsi="Times New Roman" w:cs="Times New Roman"/>
                <w:lang w:eastAsia="cs-CZ"/>
              </w:rPr>
              <w:t>Obecným cílem vzdělávání v informačních, komunikačních a didaktických technologiích je naučit žáky pracovat s prostředky informačních, komunikačních a didaktických technologií a pracovat s informacemi. Žáci se naučí na uživatelské úrovni používat operační systém, kancelářský software a pracovat s dalším běžným aplikačním programovým vybavením (včetně specifického programového vybavení, používaného v příslušné profesní oblasti).</w:t>
            </w:r>
          </w:p>
          <w:p w:rsidR="00743ECE" w:rsidRPr="00D92D10" w:rsidRDefault="00743ECE" w:rsidP="00743ECE">
            <w:pPr>
              <w:autoSpaceDE w:val="0"/>
              <w:autoSpaceDN w:val="0"/>
              <w:spacing w:after="0" w:line="240" w:lineRule="auto"/>
              <w:rPr>
                <w:rFonts w:ascii="Times New Roman" w:eastAsia="Times New Roman" w:hAnsi="Times New Roman" w:cs="Times New Roman"/>
                <w:lang w:eastAsia="cs-CZ"/>
              </w:rPr>
            </w:pPr>
            <w:r w:rsidRPr="00D92D10">
              <w:rPr>
                <w:rFonts w:ascii="Times New Roman" w:eastAsia="Times New Roman" w:hAnsi="Times New Roman" w:cs="Times New Roman"/>
                <w:lang w:eastAsia="cs-CZ"/>
              </w:rPr>
              <w:t xml:space="preserve">Seznámí se s moderními prostředky záznamových technologií a  s  kopírovací technikou (skener) a dalšími. Zvládnutí předmětu je podpůrnou složkou pro moderní výuku v ostatních předmětech. </w:t>
            </w:r>
          </w:p>
          <w:p w:rsidR="00743ECE" w:rsidRPr="00D92D10" w:rsidRDefault="00743ECE" w:rsidP="00743ECE">
            <w:pPr>
              <w:autoSpaceDE w:val="0"/>
              <w:autoSpaceDN w:val="0"/>
              <w:adjustRightInd w:val="0"/>
              <w:spacing w:after="0" w:line="240" w:lineRule="auto"/>
              <w:rPr>
                <w:rFonts w:ascii="Times New Roman" w:eastAsia="Times New Roman" w:hAnsi="Times New Roman" w:cs="Times New Roman"/>
                <w:b/>
                <w:bCs/>
                <w:sz w:val="24"/>
                <w:szCs w:val="24"/>
                <w:lang w:eastAsia="cs-CZ"/>
              </w:rPr>
            </w:pPr>
          </w:p>
          <w:p w:rsidR="00743ECE" w:rsidRPr="00D92D10" w:rsidRDefault="00743ECE" w:rsidP="00743ECE">
            <w:pPr>
              <w:autoSpaceDE w:val="0"/>
              <w:autoSpaceDN w:val="0"/>
              <w:spacing w:after="0" w:line="240" w:lineRule="auto"/>
              <w:rPr>
                <w:rFonts w:ascii="Times New Roman" w:eastAsia="Times New Roman" w:hAnsi="Times New Roman" w:cs="Times New Roman"/>
                <w:lang w:eastAsia="cs-CZ"/>
              </w:rPr>
            </w:pPr>
            <w:r w:rsidRPr="00D92D10">
              <w:rPr>
                <w:rFonts w:ascii="Times New Roman" w:eastAsia="Times New Roman" w:hAnsi="Times New Roman" w:cs="Times New Roman"/>
                <w:lang w:eastAsia="cs-CZ"/>
              </w:rPr>
              <w:t xml:space="preserve">Žák dále: </w:t>
            </w:r>
          </w:p>
          <w:p w:rsidR="00743ECE" w:rsidRPr="00D92D10" w:rsidRDefault="00743ECE" w:rsidP="00743ECE">
            <w:pPr>
              <w:autoSpaceDE w:val="0"/>
              <w:autoSpaceDN w:val="0"/>
              <w:spacing w:after="0" w:line="240" w:lineRule="auto"/>
              <w:rPr>
                <w:rFonts w:ascii="Times New Roman" w:eastAsia="Times New Roman" w:hAnsi="Times New Roman" w:cs="Times New Roman"/>
                <w:lang w:eastAsia="cs-CZ"/>
              </w:rPr>
            </w:pPr>
          </w:p>
          <w:p w:rsidR="00743ECE" w:rsidRPr="00D92D10" w:rsidRDefault="00743ECE" w:rsidP="00743ECE">
            <w:pPr>
              <w:autoSpaceDE w:val="0"/>
              <w:autoSpaceDN w:val="0"/>
              <w:spacing w:after="0"/>
              <w:rPr>
                <w:rFonts w:ascii="Times New Roman" w:eastAsia="Times New Roman" w:hAnsi="Times New Roman" w:cs="Times New Roman"/>
                <w:lang w:eastAsia="cs-CZ"/>
              </w:rPr>
            </w:pPr>
            <w:r w:rsidRPr="00D92D10">
              <w:rPr>
                <w:rFonts w:ascii="Times New Roman" w:eastAsia="Times New Roman" w:hAnsi="Times New Roman" w:cs="Times New Roman"/>
                <w:lang w:eastAsia="cs-CZ"/>
              </w:rPr>
              <w:t>- efektivně pracuje s informacemi</w:t>
            </w:r>
          </w:p>
          <w:p w:rsidR="00743ECE" w:rsidRPr="00D92D10" w:rsidRDefault="00743ECE" w:rsidP="00743ECE">
            <w:pPr>
              <w:autoSpaceDE w:val="0"/>
              <w:autoSpaceDN w:val="0"/>
              <w:spacing w:after="0"/>
              <w:rPr>
                <w:rFonts w:ascii="Times New Roman" w:eastAsia="Times New Roman" w:hAnsi="Times New Roman" w:cs="Times New Roman"/>
                <w:lang w:eastAsia="cs-CZ"/>
              </w:rPr>
            </w:pPr>
            <w:r w:rsidRPr="00D92D10">
              <w:rPr>
                <w:rFonts w:ascii="Times New Roman" w:eastAsia="Times New Roman" w:hAnsi="Times New Roman" w:cs="Times New Roman"/>
                <w:lang w:eastAsia="cs-CZ"/>
              </w:rPr>
              <w:t>- komunikuje pomocí internetu</w:t>
            </w:r>
          </w:p>
          <w:p w:rsidR="00743ECE" w:rsidRPr="00D92D10" w:rsidRDefault="00743ECE" w:rsidP="00743ECE">
            <w:pPr>
              <w:autoSpaceDE w:val="0"/>
              <w:autoSpaceDN w:val="0"/>
              <w:spacing w:after="0"/>
              <w:rPr>
                <w:rFonts w:ascii="Times New Roman" w:eastAsia="Times New Roman" w:hAnsi="Times New Roman" w:cs="Times New Roman"/>
                <w:lang w:eastAsia="cs-CZ"/>
              </w:rPr>
            </w:pPr>
            <w:r w:rsidRPr="00D92D10">
              <w:rPr>
                <w:rFonts w:ascii="Times New Roman" w:eastAsia="Times New Roman" w:hAnsi="Times New Roman" w:cs="Times New Roman"/>
                <w:lang w:eastAsia="cs-CZ"/>
              </w:rPr>
              <w:t xml:space="preserve">- pomocí počítače si vytváří tabulky, dokumenty, propagační letáky či prezentace, které může využít </w:t>
            </w:r>
          </w:p>
          <w:p w:rsidR="00743ECE" w:rsidRPr="00D92D10" w:rsidRDefault="00743ECE" w:rsidP="00743ECE">
            <w:pPr>
              <w:autoSpaceDE w:val="0"/>
              <w:autoSpaceDN w:val="0"/>
              <w:spacing w:after="0"/>
              <w:rPr>
                <w:rFonts w:ascii="Times New Roman" w:eastAsia="Times New Roman" w:hAnsi="Times New Roman" w:cs="Times New Roman"/>
                <w:lang w:eastAsia="cs-CZ"/>
              </w:rPr>
            </w:pPr>
            <w:r w:rsidRPr="00D92D10">
              <w:rPr>
                <w:rFonts w:ascii="Times New Roman" w:eastAsia="Times New Roman" w:hAnsi="Times New Roman" w:cs="Times New Roman"/>
                <w:lang w:eastAsia="cs-CZ"/>
              </w:rPr>
              <w:t xml:space="preserve">  ve  své budoucí profesi</w:t>
            </w:r>
          </w:p>
          <w:p w:rsidR="00743ECE" w:rsidRPr="00D92D10" w:rsidRDefault="00743ECE" w:rsidP="00743ECE">
            <w:pPr>
              <w:autoSpaceDE w:val="0"/>
              <w:autoSpaceDN w:val="0"/>
              <w:spacing w:after="0"/>
              <w:rPr>
                <w:rFonts w:ascii="Times New Roman" w:eastAsia="Times New Roman" w:hAnsi="Times New Roman" w:cs="Times New Roman"/>
                <w:lang w:eastAsia="cs-CZ"/>
              </w:rPr>
            </w:pPr>
            <w:r w:rsidRPr="00D92D10">
              <w:rPr>
                <w:rFonts w:ascii="Times New Roman" w:eastAsia="Times New Roman" w:hAnsi="Times New Roman" w:cs="Times New Roman"/>
                <w:lang w:eastAsia="cs-CZ"/>
              </w:rPr>
              <w:t>- dovede pracovat s interaktivní tabulí</w:t>
            </w:r>
          </w:p>
          <w:p w:rsidR="00743ECE" w:rsidRPr="00D92D10" w:rsidRDefault="00743ECE" w:rsidP="00743ECE">
            <w:pPr>
              <w:autoSpaceDE w:val="0"/>
              <w:autoSpaceDN w:val="0"/>
              <w:spacing w:after="0"/>
              <w:rPr>
                <w:rFonts w:ascii="Times New Roman" w:eastAsia="Times New Roman" w:hAnsi="Times New Roman" w:cs="Times New Roman"/>
                <w:lang w:eastAsia="cs-CZ"/>
              </w:rPr>
            </w:pPr>
            <w:r w:rsidRPr="00D92D10">
              <w:rPr>
                <w:rFonts w:ascii="Times New Roman" w:eastAsia="Times New Roman" w:hAnsi="Times New Roman" w:cs="Times New Roman"/>
                <w:lang w:eastAsia="cs-CZ"/>
              </w:rPr>
              <w:t>- aktivně  využívá ve své práci dostupnou didaktickou  techniku</w:t>
            </w:r>
          </w:p>
          <w:p w:rsidR="00743ECE" w:rsidRPr="00D92D10" w:rsidRDefault="00743ECE" w:rsidP="00743ECE">
            <w:pPr>
              <w:autoSpaceDE w:val="0"/>
              <w:autoSpaceDN w:val="0"/>
              <w:spacing w:after="0"/>
              <w:rPr>
                <w:rFonts w:ascii="Times New Roman" w:eastAsia="Times New Roman" w:hAnsi="Times New Roman" w:cs="Times New Roman"/>
                <w:lang w:eastAsia="cs-CZ"/>
              </w:rPr>
            </w:pPr>
            <w:r w:rsidRPr="00D92D10">
              <w:rPr>
                <w:rFonts w:ascii="Times New Roman" w:eastAsia="Times New Roman" w:hAnsi="Times New Roman" w:cs="Times New Roman"/>
                <w:lang w:eastAsia="cs-CZ"/>
              </w:rPr>
              <w:t xml:space="preserve">- pořizuje a zpracovává přiměřenou didaktickou technikou dokumentaci akcí ve své profesi </w:t>
            </w:r>
          </w:p>
          <w:p w:rsidR="00743ECE" w:rsidRPr="00D92D10" w:rsidRDefault="00743ECE" w:rsidP="00743ECE">
            <w:pPr>
              <w:autoSpaceDE w:val="0"/>
              <w:autoSpaceDN w:val="0"/>
              <w:spacing w:after="0" w:line="240" w:lineRule="auto"/>
              <w:rPr>
                <w:rFonts w:ascii="Times New Roman" w:eastAsia="Times New Roman" w:hAnsi="Times New Roman" w:cs="Times New Roman"/>
                <w:lang w:eastAsia="cs-CZ"/>
              </w:rPr>
            </w:pPr>
          </w:p>
          <w:p w:rsidR="00743ECE" w:rsidRPr="00D92D10" w:rsidRDefault="00743ECE" w:rsidP="00743ECE">
            <w:pPr>
              <w:rPr>
                <w:rFonts w:ascii="Times New Roman" w:eastAsia="Times New Roman" w:hAnsi="Times New Roman" w:cs="Times New Roman"/>
                <w:lang w:eastAsia="cs-CZ"/>
              </w:rPr>
            </w:pPr>
          </w:p>
          <w:p w:rsidR="00743ECE" w:rsidRPr="00D92D10" w:rsidRDefault="00743ECE" w:rsidP="00743ECE">
            <w:pPr>
              <w:rPr>
                <w:rFonts w:ascii="Times New Roman" w:eastAsia="Times New Roman" w:hAnsi="Times New Roman" w:cs="Times New Roman"/>
                <w:b/>
                <w:sz w:val="24"/>
                <w:szCs w:val="24"/>
                <w:lang w:eastAsia="cs-CZ"/>
              </w:rPr>
            </w:pPr>
            <w:r w:rsidRPr="00D92D10">
              <w:rPr>
                <w:rFonts w:ascii="Times New Roman" w:eastAsia="Times New Roman" w:hAnsi="Times New Roman" w:cs="Times New Roman"/>
                <w:b/>
                <w:lang w:eastAsia="cs-CZ"/>
              </w:rPr>
              <w:t xml:space="preserve">  </w:t>
            </w:r>
            <w:r w:rsidRPr="00D92D10">
              <w:rPr>
                <w:rFonts w:ascii="Times New Roman" w:eastAsia="Times New Roman" w:hAnsi="Times New Roman" w:cs="Times New Roman"/>
                <w:b/>
                <w:sz w:val="24"/>
                <w:szCs w:val="24"/>
                <w:lang w:eastAsia="cs-CZ"/>
              </w:rPr>
              <w:t>D</w:t>
            </w:r>
            <w:r w:rsidRPr="00D92D10">
              <w:rPr>
                <w:rFonts w:ascii="Times New Roman" w:eastAsia="Times New Roman" w:hAnsi="Times New Roman" w:cs="Times New Roman"/>
                <w:b/>
                <w:bCs/>
                <w:sz w:val="24"/>
                <w:szCs w:val="24"/>
                <w:lang w:eastAsia="cs-CZ"/>
              </w:rPr>
              <w:t>idaktické pojetí předmětu</w:t>
            </w:r>
            <w:r w:rsidRPr="00D92D10">
              <w:rPr>
                <w:rFonts w:ascii="Times New Roman" w:eastAsia="Times New Roman" w:hAnsi="Times New Roman" w:cs="Times New Roman"/>
                <w:b/>
                <w:sz w:val="24"/>
                <w:szCs w:val="24"/>
                <w:lang w:eastAsia="cs-CZ"/>
              </w:rPr>
              <w:t xml:space="preserve">, metody a formy práce: </w:t>
            </w:r>
          </w:p>
          <w:p w:rsidR="00743ECE" w:rsidRPr="00D92D10" w:rsidRDefault="00743ECE" w:rsidP="00743ECE">
            <w:pPr>
              <w:rPr>
                <w:rFonts w:ascii="Times New Roman" w:eastAsia="Times New Roman" w:hAnsi="Times New Roman" w:cs="Times New Roman"/>
                <w:lang w:eastAsia="cs-CZ"/>
              </w:rPr>
            </w:pPr>
            <w:r w:rsidRPr="00D92D10">
              <w:rPr>
                <w:rFonts w:ascii="Times New Roman" w:eastAsia="Times New Roman" w:hAnsi="Times New Roman" w:cs="Times New Roman"/>
                <w:lang w:eastAsia="cs-CZ"/>
              </w:rPr>
              <w:t xml:space="preserve">Pro výuku se třída dělí na skupiny.  Optimální počet žáků je 12 - 14. Výuka probíhá spíše modulovým systémem. Rozpis jednotlivých hodin je pouze orientační, protože práci v jednotlivých programech nestačí probrat jednorázově, je třeba se k programům po určité době vracet a pracovat v nich na vyšší úrovni. V části výpočetní technika má každý žák k dispozici jeden počítač, v části didaktická technika žáci pracují na jednotlivých modulech většinou ve trojicích. </w:t>
            </w:r>
          </w:p>
          <w:p w:rsidR="00743ECE" w:rsidRPr="00D92D10" w:rsidRDefault="00743ECE" w:rsidP="00743ECE">
            <w:pPr>
              <w:spacing w:after="120"/>
              <w:rPr>
                <w:rFonts w:ascii="Times New Roman" w:eastAsia="Times New Roman" w:hAnsi="Times New Roman" w:cs="Times New Roman"/>
                <w:lang w:eastAsia="cs-CZ"/>
              </w:rPr>
            </w:pPr>
            <w:r w:rsidRPr="00D92D10">
              <w:rPr>
                <w:rFonts w:ascii="Times New Roman" w:eastAsia="Times New Roman" w:hAnsi="Times New Roman" w:cs="Times New Roman"/>
                <w:lang w:eastAsia="cs-CZ"/>
              </w:rPr>
              <w:t xml:space="preserve">Po celou dobu výuky předmětu převažují metody praktického výcviku. Součástí praktických cvičení je přiměřená míra teoretického a didaktického poučení a poučení o bezpečnosti. </w:t>
            </w:r>
          </w:p>
          <w:p w:rsidR="00743ECE" w:rsidRPr="00D92D10" w:rsidRDefault="00743ECE" w:rsidP="00743ECE">
            <w:pPr>
              <w:spacing w:after="120"/>
              <w:rPr>
                <w:rFonts w:ascii="Times New Roman" w:eastAsia="Times New Roman" w:hAnsi="Times New Roman" w:cs="Times New Roman"/>
                <w:lang w:eastAsia="cs-CZ"/>
              </w:rPr>
            </w:pPr>
            <w:r w:rsidRPr="00D92D10">
              <w:rPr>
                <w:rFonts w:ascii="Times New Roman" w:eastAsia="Times New Roman" w:hAnsi="Times New Roman" w:cs="Times New Roman"/>
                <w:lang w:eastAsia="cs-CZ"/>
              </w:rPr>
              <w:t xml:space="preserve">Podstatu praktického výcviku tvoří zpracovávání úkolů v různých typech počítačových programů nebo s různými audiovizuálními didaktickými technikami. </w:t>
            </w:r>
          </w:p>
          <w:p w:rsidR="00743ECE" w:rsidRPr="00D92D10" w:rsidRDefault="00743ECE" w:rsidP="00743ECE">
            <w:pPr>
              <w:spacing w:after="120"/>
              <w:rPr>
                <w:rFonts w:ascii="Times New Roman" w:eastAsia="Times New Roman" w:hAnsi="Times New Roman" w:cs="Times New Roman"/>
                <w:lang w:eastAsia="cs-CZ"/>
              </w:rPr>
            </w:pPr>
            <w:r w:rsidRPr="00D92D10">
              <w:rPr>
                <w:rFonts w:ascii="Times New Roman" w:eastAsia="Times New Roman" w:hAnsi="Times New Roman" w:cs="Times New Roman"/>
                <w:lang w:eastAsia="cs-CZ"/>
              </w:rPr>
              <w:t>Z organizačních forem vyučování je kladen důraz zejména na individuální samostatnou práci.</w:t>
            </w:r>
          </w:p>
          <w:p w:rsidR="00743ECE" w:rsidRPr="00D92D10" w:rsidRDefault="00743ECE" w:rsidP="00743ECE">
            <w:pPr>
              <w:tabs>
                <w:tab w:val="left" w:pos="284"/>
              </w:tabs>
              <w:rPr>
                <w:rFonts w:ascii="Times New Roman" w:eastAsia="Times New Roman" w:hAnsi="Times New Roman" w:cs="Times New Roman"/>
                <w:lang w:eastAsia="cs-CZ"/>
              </w:rPr>
            </w:pPr>
            <w:r w:rsidRPr="00D92D10">
              <w:rPr>
                <w:rFonts w:ascii="Times New Roman" w:eastAsia="Times New Roman" w:hAnsi="Times New Roman" w:cs="Times New Roman"/>
                <w:lang w:eastAsia="cs-CZ"/>
              </w:rPr>
              <w:t>Pro výuku je nezbytně nutná speciálně upravená místnost, vybavená počítači s adekvátním programovým vybavením, které odpovídá aktuální době.</w:t>
            </w:r>
          </w:p>
          <w:p w:rsidR="00743ECE" w:rsidRPr="00D92D10" w:rsidRDefault="00743ECE" w:rsidP="00743ECE">
            <w:pPr>
              <w:tabs>
                <w:tab w:val="left" w:pos="284"/>
              </w:tabs>
              <w:spacing w:after="0"/>
              <w:rPr>
                <w:rFonts w:ascii="Times New Roman" w:eastAsia="Times New Roman" w:hAnsi="Times New Roman" w:cs="Times New Roman"/>
                <w:lang w:eastAsia="cs-CZ"/>
              </w:rPr>
            </w:pPr>
            <w:r w:rsidRPr="00D92D10">
              <w:rPr>
                <w:rFonts w:ascii="Times New Roman" w:eastAsia="Times New Roman" w:hAnsi="Times New Roman" w:cs="Times New Roman"/>
                <w:lang w:eastAsia="cs-CZ"/>
              </w:rPr>
              <w:t>Metody výuky:</w:t>
            </w:r>
          </w:p>
          <w:p w:rsidR="00743ECE" w:rsidRPr="00D92D10" w:rsidRDefault="00743ECE" w:rsidP="00743ECE">
            <w:pPr>
              <w:tabs>
                <w:tab w:val="left" w:pos="284"/>
              </w:tabs>
              <w:spacing w:after="0"/>
              <w:rPr>
                <w:rFonts w:ascii="Times New Roman" w:eastAsia="Times New Roman" w:hAnsi="Times New Roman" w:cs="Times New Roman"/>
                <w:lang w:eastAsia="cs-CZ"/>
              </w:rPr>
            </w:pPr>
          </w:p>
          <w:p w:rsidR="00743ECE" w:rsidRPr="00D92D10" w:rsidRDefault="00743ECE" w:rsidP="00023882">
            <w:pPr>
              <w:numPr>
                <w:ilvl w:val="0"/>
                <w:numId w:val="32"/>
              </w:numPr>
              <w:contextualSpacing/>
              <w:rPr>
                <w:rFonts w:ascii="Times New Roman" w:eastAsia="Times New Roman" w:hAnsi="Times New Roman" w:cs="Times New Roman"/>
                <w:lang w:eastAsia="cs-CZ"/>
              </w:rPr>
            </w:pPr>
            <w:r w:rsidRPr="00D92D10">
              <w:rPr>
                <w:rFonts w:ascii="Times New Roman" w:eastAsia="Times New Roman" w:hAnsi="Times New Roman" w:cs="Times New Roman"/>
                <w:lang w:eastAsia="cs-CZ"/>
              </w:rPr>
              <w:t xml:space="preserve"> výklad a ukázka</w:t>
            </w:r>
          </w:p>
          <w:p w:rsidR="00743ECE" w:rsidRPr="00D92D10" w:rsidRDefault="00743ECE" w:rsidP="00023882">
            <w:pPr>
              <w:numPr>
                <w:ilvl w:val="0"/>
                <w:numId w:val="32"/>
              </w:numPr>
              <w:contextualSpacing/>
              <w:rPr>
                <w:rFonts w:ascii="Times New Roman" w:eastAsia="Times New Roman" w:hAnsi="Times New Roman" w:cs="Times New Roman"/>
                <w:lang w:eastAsia="cs-CZ"/>
              </w:rPr>
            </w:pPr>
            <w:r w:rsidRPr="00D92D10">
              <w:rPr>
                <w:rFonts w:ascii="Times New Roman" w:eastAsia="Times New Roman" w:hAnsi="Times New Roman" w:cs="Times New Roman"/>
                <w:lang w:eastAsia="cs-CZ"/>
              </w:rPr>
              <w:t xml:space="preserve"> individuální práce</w:t>
            </w:r>
          </w:p>
          <w:p w:rsidR="00743ECE" w:rsidRPr="00D92D10" w:rsidRDefault="00743ECE" w:rsidP="00023882">
            <w:pPr>
              <w:numPr>
                <w:ilvl w:val="0"/>
                <w:numId w:val="32"/>
              </w:numPr>
              <w:contextualSpacing/>
              <w:rPr>
                <w:rFonts w:ascii="Times New Roman" w:eastAsia="Times New Roman" w:hAnsi="Times New Roman" w:cs="Times New Roman"/>
                <w:lang w:eastAsia="cs-CZ"/>
              </w:rPr>
            </w:pPr>
            <w:r w:rsidRPr="00D92D10">
              <w:rPr>
                <w:rFonts w:ascii="Times New Roman" w:eastAsia="Times New Roman" w:hAnsi="Times New Roman" w:cs="Times New Roman"/>
                <w:lang w:eastAsia="cs-CZ"/>
              </w:rPr>
              <w:t xml:space="preserve"> zpracování projektu</w:t>
            </w:r>
          </w:p>
          <w:p w:rsidR="00743ECE" w:rsidRPr="00D92D10" w:rsidRDefault="00743ECE" w:rsidP="00023882">
            <w:pPr>
              <w:numPr>
                <w:ilvl w:val="0"/>
                <w:numId w:val="32"/>
              </w:numPr>
              <w:contextualSpacing/>
              <w:rPr>
                <w:rFonts w:ascii="Times New Roman" w:eastAsia="Times New Roman" w:hAnsi="Times New Roman" w:cs="Times New Roman"/>
                <w:lang w:eastAsia="cs-CZ"/>
              </w:rPr>
            </w:pPr>
            <w:r w:rsidRPr="00D92D10">
              <w:rPr>
                <w:rFonts w:ascii="Times New Roman" w:eastAsia="Times New Roman" w:hAnsi="Times New Roman" w:cs="Times New Roman"/>
                <w:lang w:eastAsia="cs-CZ"/>
              </w:rPr>
              <w:t xml:space="preserve"> elektronické odeslání projektu</w:t>
            </w:r>
          </w:p>
          <w:p w:rsidR="00743ECE" w:rsidRPr="00D92D10" w:rsidRDefault="00743ECE" w:rsidP="00743ECE">
            <w:pPr>
              <w:rPr>
                <w:rFonts w:ascii="Times New Roman" w:eastAsia="Times New Roman" w:hAnsi="Times New Roman" w:cs="Times New Roman"/>
                <w:lang w:eastAsia="cs-CZ"/>
              </w:rPr>
            </w:pPr>
          </w:p>
          <w:p w:rsidR="00743ECE" w:rsidRPr="00D92D10" w:rsidRDefault="00743ECE" w:rsidP="00743ECE">
            <w:pPr>
              <w:rPr>
                <w:rFonts w:ascii="Times New Roman" w:eastAsia="Times New Roman" w:hAnsi="Times New Roman" w:cs="Times New Roman"/>
                <w:b/>
                <w:sz w:val="24"/>
                <w:szCs w:val="24"/>
                <w:lang w:eastAsia="cs-CZ"/>
              </w:rPr>
            </w:pPr>
            <w:r w:rsidRPr="00D92D10">
              <w:rPr>
                <w:rFonts w:ascii="Times New Roman" w:eastAsia="Times New Roman" w:hAnsi="Times New Roman" w:cs="Times New Roman"/>
                <w:b/>
                <w:sz w:val="24"/>
                <w:szCs w:val="24"/>
                <w:lang w:eastAsia="cs-CZ"/>
              </w:rPr>
              <w:t>Charakteristika učiva.</w:t>
            </w:r>
          </w:p>
          <w:p w:rsidR="00743ECE" w:rsidRPr="00D92D10" w:rsidRDefault="00743ECE" w:rsidP="00743ECE">
            <w:pPr>
              <w:rPr>
                <w:rFonts w:ascii="Times New Roman" w:eastAsia="Times New Roman" w:hAnsi="Times New Roman" w:cs="Times New Roman"/>
                <w:sz w:val="24"/>
                <w:szCs w:val="24"/>
                <w:lang w:eastAsia="cs-CZ"/>
              </w:rPr>
            </w:pPr>
            <w:r w:rsidRPr="00D92D10">
              <w:rPr>
                <w:rFonts w:ascii="Times New Roman" w:eastAsia="Times New Roman" w:hAnsi="Times New Roman" w:cs="Times New Roman"/>
                <w:sz w:val="24"/>
                <w:szCs w:val="24"/>
                <w:lang w:eastAsia="cs-CZ"/>
              </w:rPr>
              <w:t>Budování informační společnosti se promítne do všech sfér lidského života. Znalost této stránky je důležitá nejen jako součást všeobecného vzdělání moderního člověka, ale hraje významnou roli v profesním uplatnění našeho absolventa. Podle toho je možné rozdělit učivo do dvou částí, které spolu úzce souvisí a vzájemně mezi sebou prolínají.</w:t>
            </w:r>
          </w:p>
          <w:p w:rsidR="00743ECE" w:rsidRPr="00D92D10" w:rsidRDefault="00743ECE" w:rsidP="00743ECE">
            <w:pPr>
              <w:rPr>
                <w:rFonts w:ascii="Times New Roman" w:eastAsia="Times New Roman" w:hAnsi="Times New Roman" w:cs="Times New Roman"/>
                <w:sz w:val="24"/>
                <w:szCs w:val="24"/>
                <w:lang w:eastAsia="cs-CZ"/>
              </w:rPr>
            </w:pPr>
            <w:r w:rsidRPr="00D92D10">
              <w:rPr>
                <w:rFonts w:ascii="Times New Roman" w:eastAsia="Times New Roman" w:hAnsi="Times New Roman" w:cs="Times New Roman"/>
                <w:sz w:val="24"/>
                <w:szCs w:val="24"/>
                <w:lang w:eastAsia="cs-CZ"/>
              </w:rPr>
              <w:t xml:space="preserve">Klasická výuka IKT ( počítače) je soustředěna do učebny výpočetní techniky a žáci </w:t>
            </w:r>
            <w:r>
              <w:rPr>
                <w:rFonts w:ascii="Times New Roman" w:eastAsia="Times New Roman" w:hAnsi="Times New Roman" w:cs="Times New Roman"/>
                <w:sz w:val="24"/>
                <w:szCs w:val="24"/>
                <w:lang w:eastAsia="cs-CZ"/>
              </w:rPr>
              <w:t>by měli zvládnout Word i Excel a internet.</w:t>
            </w:r>
          </w:p>
          <w:p w:rsidR="00743ECE" w:rsidRPr="00D92D10" w:rsidRDefault="00743ECE" w:rsidP="00743ECE">
            <w:pPr>
              <w:rPr>
                <w:rFonts w:ascii="Times New Roman" w:eastAsia="Times New Roman" w:hAnsi="Times New Roman" w:cs="Times New Roman"/>
                <w:sz w:val="24"/>
                <w:szCs w:val="24"/>
                <w:lang w:eastAsia="cs-CZ"/>
              </w:rPr>
            </w:pPr>
            <w:r w:rsidRPr="00D92D10">
              <w:rPr>
                <w:rFonts w:ascii="Times New Roman" w:eastAsia="Times New Roman" w:hAnsi="Times New Roman" w:cs="Times New Roman"/>
                <w:sz w:val="24"/>
                <w:szCs w:val="24"/>
                <w:lang w:eastAsia="cs-CZ"/>
              </w:rPr>
              <w:t xml:space="preserve">Výuka didaktické techniky je soustředěna do učebny didaktické techniky a smyslem je spolehlivé a uživatelské zvládnutí moderní audiovizuální techniky včetně interaktivní tabule tak, aby tyto znalosti mohli žáci uplatnit při učitelském povolání. </w:t>
            </w:r>
          </w:p>
          <w:p w:rsidR="00743ECE" w:rsidRPr="00D92D10" w:rsidRDefault="00743ECE" w:rsidP="00743ECE">
            <w:pPr>
              <w:rPr>
                <w:rFonts w:ascii="Times New Roman" w:eastAsia="Times New Roman" w:hAnsi="Times New Roman" w:cs="Times New Roman"/>
                <w:b/>
                <w:sz w:val="24"/>
                <w:szCs w:val="24"/>
                <w:lang w:eastAsia="cs-CZ"/>
              </w:rPr>
            </w:pPr>
          </w:p>
          <w:p w:rsidR="00743ECE" w:rsidRPr="00D92D10" w:rsidRDefault="00743ECE" w:rsidP="00743ECE">
            <w:pPr>
              <w:rPr>
                <w:rFonts w:ascii="Times New Roman" w:eastAsia="Times New Roman" w:hAnsi="Times New Roman" w:cs="Times New Roman"/>
                <w:b/>
                <w:sz w:val="24"/>
                <w:szCs w:val="24"/>
                <w:lang w:eastAsia="cs-CZ"/>
              </w:rPr>
            </w:pPr>
            <w:r w:rsidRPr="00D92D10">
              <w:rPr>
                <w:rFonts w:ascii="Times New Roman" w:eastAsia="Times New Roman" w:hAnsi="Times New Roman" w:cs="Times New Roman"/>
                <w:b/>
                <w:sz w:val="24"/>
                <w:szCs w:val="24"/>
                <w:lang w:eastAsia="cs-CZ"/>
              </w:rPr>
              <w:t>Přínos k rozvoji klíčových kompetencí</w:t>
            </w:r>
          </w:p>
          <w:p w:rsidR="00743ECE" w:rsidRPr="00D92D10" w:rsidRDefault="00743ECE" w:rsidP="00743ECE">
            <w:pPr>
              <w:autoSpaceDE w:val="0"/>
              <w:autoSpaceDN w:val="0"/>
              <w:adjustRightInd w:val="0"/>
              <w:spacing w:after="0"/>
              <w:jc w:val="both"/>
              <w:rPr>
                <w:rFonts w:ascii="Times New Roman" w:eastAsia="Times New Roman" w:hAnsi="Times New Roman" w:cs="Times New Roman"/>
                <w:lang w:eastAsia="cs-CZ"/>
              </w:rPr>
            </w:pPr>
            <w:r w:rsidRPr="00D92D10">
              <w:rPr>
                <w:rFonts w:ascii="Times New Roman" w:eastAsia="Times New Roman" w:hAnsi="Times New Roman" w:cs="Times New Roman"/>
                <w:b/>
                <w:lang w:eastAsia="cs-CZ"/>
              </w:rPr>
              <w:t xml:space="preserve">Kompetence k učení :  </w:t>
            </w:r>
            <w:r w:rsidRPr="00D92D10">
              <w:rPr>
                <w:rFonts w:ascii="Times New Roman" w:eastAsia="Times New Roman" w:hAnsi="Times New Roman" w:cs="Times New Roman"/>
                <w:lang w:eastAsia="cs-CZ"/>
              </w:rPr>
              <w:t>mít pozitivní vztah k učení,využívat ke svému učení různé informační zdroje;</w:t>
            </w:r>
          </w:p>
          <w:p w:rsidR="00743ECE" w:rsidRPr="00D92D10" w:rsidRDefault="00743ECE" w:rsidP="00561177">
            <w:pPr>
              <w:numPr>
                <w:ilvl w:val="0"/>
                <w:numId w:val="41"/>
              </w:numPr>
              <w:autoSpaceDE w:val="0"/>
              <w:autoSpaceDN w:val="0"/>
              <w:adjustRightInd w:val="0"/>
              <w:spacing w:after="0"/>
              <w:contextualSpacing/>
              <w:jc w:val="both"/>
              <w:rPr>
                <w:rFonts w:ascii="Times New Roman" w:eastAsia="Times New Roman" w:hAnsi="Times New Roman" w:cs="Times New Roman"/>
                <w:lang w:eastAsia="cs-CZ"/>
              </w:rPr>
            </w:pPr>
            <w:r w:rsidRPr="00D92D10">
              <w:rPr>
                <w:rFonts w:ascii="Times New Roman" w:eastAsia="Times New Roman" w:hAnsi="Times New Roman" w:cs="Times New Roman"/>
                <w:lang w:eastAsia="cs-CZ"/>
              </w:rPr>
              <w:t>sledovat a hodnotit pokrok při dosahování cílů svého učení, přijímat hodnocení výsledků svého učení od jiných lidí; znát možnosti svého dalšího vzdělávání, zejména v oboru a povolání.</w:t>
            </w:r>
          </w:p>
          <w:p w:rsidR="00743ECE" w:rsidRPr="00D92D10" w:rsidRDefault="00743ECE" w:rsidP="00743ECE">
            <w:pPr>
              <w:autoSpaceDE w:val="0"/>
              <w:autoSpaceDN w:val="0"/>
              <w:adjustRightInd w:val="0"/>
              <w:spacing w:after="0"/>
              <w:ind w:left="720"/>
              <w:contextualSpacing/>
              <w:jc w:val="both"/>
              <w:rPr>
                <w:rFonts w:ascii="Times New Roman" w:eastAsia="Times New Roman" w:hAnsi="Times New Roman" w:cs="Times New Roman"/>
                <w:lang w:eastAsia="cs-CZ"/>
              </w:rPr>
            </w:pPr>
          </w:p>
          <w:p w:rsidR="00743ECE" w:rsidRPr="00D92D10" w:rsidRDefault="00743ECE" w:rsidP="00743ECE">
            <w:pPr>
              <w:autoSpaceDE w:val="0"/>
              <w:autoSpaceDN w:val="0"/>
              <w:adjustRightInd w:val="0"/>
              <w:spacing w:after="0"/>
              <w:jc w:val="both"/>
              <w:rPr>
                <w:rFonts w:ascii="Times New Roman" w:eastAsia="Times New Roman" w:hAnsi="Times New Roman" w:cs="Times New Roman"/>
                <w:lang w:eastAsia="cs-CZ"/>
              </w:rPr>
            </w:pPr>
            <w:r w:rsidRPr="00D92D10">
              <w:rPr>
                <w:rFonts w:ascii="Times New Roman" w:eastAsia="Times New Roman" w:hAnsi="Times New Roman" w:cs="Times New Roman"/>
                <w:b/>
                <w:lang w:eastAsia="cs-CZ"/>
              </w:rPr>
              <w:t>Kompetence k řešení problémů :</w:t>
            </w:r>
            <w:r w:rsidRPr="00D92D10">
              <w:rPr>
                <w:rFonts w:ascii="Times New Roman" w:eastAsia="Times New Roman" w:hAnsi="Times New Roman" w:cs="Times New Roman"/>
                <w:lang w:eastAsia="cs-CZ"/>
              </w:rPr>
              <w:t xml:space="preserve"> porozumět zadání úkolu nebo určit jádro problému, získat informace potřebné k řešení problému, navrhnout způsob řešení, popř. varianty řešení, a zdůvodnit jej, vyhodnotit a ověřit správnost zvoleného postupu a dosažené výsledky;uplatňovat při řešení problémů různé metody myšlení a myšlenkové operace; volit prostředky a způsoby (pomůcky, studijní literaturu, metody a techniky) vhodné pro splnění jednotlivých aktivit, využívat zkušeností a vědomostí nabytých dříve.</w:t>
            </w:r>
          </w:p>
          <w:p w:rsidR="00743ECE" w:rsidRPr="00D92D10" w:rsidRDefault="00743ECE" w:rsidP="00743ECE">
            <w:pPr>
              <w:autoSpaceDE w:val="0"/>
              <w:autoSpaceDN w:val="0"/>
              <w:adjustRightInd w:val="0"/>
              <w:spacing w:after="0"/>
              <w:rPr>
                <w:rFonts w:ascii="Times New Roman" w:eastAsia="Times New Roman" w:hAnsi="Times New Roman" w:cs="Times New Roman"/>
                <w:lang w:eastAsia="cs-CZ"/>
              </w:rPr>
            </w:pPr>
          </w:p>
          <w:p w:rsidR="00743ECE" w:rsidRPr="00D92D10" w:rsidRDefault="00743ECE" w:rsidP="00743ECE">
            <w:pPr>
              <w:autoSpaceDE w:val="0"/>
              <w:autoSpaceDN w:val="0"/>
              <w:adjustRightInd w:val="0"/>
              <w:spacing w:after="0"/>
              <w:jc w:val="both"/>
              <w:rPr>
                <w:rFonts w:ascii="Times New Roman" w:eastAsia="Times New Roman" w:hAnsi="Times New Roman" w:cs="Times New Roman"/>
                <w:lang w:eastAsia="cs-CZ"/>
              </w:rPr>
            </w:pPr>
            <w:r w:rsidRPr="00D92D10">
              <w:rPr>
                <w:rFonts w:ascii="Times New Roman" w:eastAsia="Times New Roman" w:hAnsi="Times New Roman" w:cs="Times New Roman"/>
                <w:b/>
                <w:lang w:eastAsia="cs-CZ"/>
              </w:rPr>
              <w:t xml:space="preserve">Kompetence komunikativní : </w:t>
            </w:r>
            <w:r w:rsidRPr="00D92D10">
              <w:rPr>
                <w:rFonts w:ascii="Times New Roman" w:eastAsia="Times New Roman" w:hAnsi="Times New Roman" w:cs="Times New Roman"/>
                <w:lang w:eastAsia="cs-CZ"/>
              </w:rPr>
              <w:t>vyjadřovat se přiměřeně účelu jednání a komunikační situaci v projevech mluvených i psaných a vhodně se prezentovat; zpracovávat administrativní písemnosti, pracovní dokumenty i souvislé texty na běžná i odborná témata; vyjadřovat se a vystupovat v souladu se zásadami kultury projevu a chování; dosáhnout jazykové způsobilosti potřebné pro pracovní uplatnění podle potřeb a charakteru příslušné odborné kvalifikace (např. porozumět běžné odborné terminologii a pracovním pokynům v písemné i ústní formě); chápat výhody znalosti cizích jazyků pro životní i pracovní uplatnění, být motivováni k prohlubování svých jazykových dovedností v celoživotním učení.</w:t>
            </w:r>
          </w:p>
          <w:p w:rsidR="00743ECE" w:rsidRPr="00D92D10" w:rsidRDefault="00743ECE" w:rsidP="00743ECE">
            <w:pPr>
              <w:rPr>
                <w:rFonts w:ascii="Times New Roman" w:eastAsia="Times New Roman" w:hAnsi="Times New Roman" w:cs="Times New Roman"/>
                <w:b/>
                <w:sz w:val="24"/>
                <w:szCs w:val="24"/>
                <w:lang w:eastAsia="cs-CZ"/>
              </w:rPr>
            </w:pPr>
          </w:p>
          <w:p w:rsidR="00743ECE" w:rsidRPr="00D92D10" w:rsidRDefault="00743ECE" w:rsidP="00743ECE">
            <w:pPr>
              <w:autoSpaceDE w:val="0"/>
              <w:autoSpaceDN w:val="0"/>
              <w:adjustRightInd w:val="0"/>
              <w:spacing w:after="0"/>
              <w:rPr>
                <w:rFonts w:ascii="Times New Roman" w:eastAsia="Times New Roman" w:hAnsi="Times New Roman" w:cs="Times New Roman"/>
                <w:lang w:eastAsia="cs-CZ"/>
              </w:rPr>
            </w:pPr>
            <w:r w:rsidRPr="00D92D10">
              <w:rPr>
                <w:rFonts w:ascii="Times New Roman" w:eastAsia="Times New Roman" w:hAnsi="Times New Roman" w:cs="Times New Roman"/>
                <w:b/>
                <w:lang w:eastAsia="cs-CZ"/>
              </w:rPr>
              <w:t>Personální a sociální kompetence</w:t>
            </w:r>
            <w:r w:rsidRPr="00D92D10">
              <w:rPr>
                <w:rFonts w:ascii="Times New Roman" w:eastAsia="Times New Roman" w:hAnsi="Times New Roman" w:cs="Times New Roman"/>
                <w:lang w:eastAsia="cs-CZ"/>
              </w:rPr>
              <w:t xml:space="preserve"> : pracovat v týmu a podílet se na realizaci společných pracovních a jiných činností, přijímat a odpovědně plnit svěřené úkoly, dbát na bezpečnost práce a ochranu zdraví při práci s technikou</w:t>
            </w:r>
          </w:p>
          <w:p w:rsidR="00743ECE" w:rsidRPr="00D92D10" w:rsidRDefault="00743ECE" w:rsidP="00743ECE">
            <w:pPr>
              <w:spacing w:after="0"/>
              <w:rPr>
                <w:rFonts w:ascii="Times New Roman" w:eastAsia="Times New Roman" w:hAnsi="Times New Roman" w:cs="Times New Roman"/>
                <w:lang w:eastAsia="cs-CZ"/>
              </w:rPr>
            </w:pPr>
          </w:p>
          <w:p w:rsidR="00743ECE" w:rsidRPr="00D92D10" w:rsidRDefault="00743ECE" w:rsidP="00743ECE">
            <w:pPr>
              <w:spacing w:after="0"/>
              <w:rPr>
                <w:rFonts w:ascii="Times New Roman" w:eastAsia="Times New Roman" w:hAnsi="Times New Roman" w:cs="Times New Roman"/>
                <w:lang w:eastAsia="cs-CZ"/>
              </w:rPr>
            </w:pPr>
          </w:p>
          <w:p w:rsidR="00743ECE" w:rsidRPr="00D92D10" w:rsidRDefault="00743ECE" w:rsidP="00743ECE">
            <w:pPr>
              <w:autoSpaceDE w:val="0"/>
              <w:autoSpaceDN w:val="0"/>
              <w:adjustRightInd w:val="0"/>
              <w:spacing w:after="0"/>
              <w:rPr>
                <w:rFonts w:ascii="Times New Roman" w:eastAsia="Times New Roman" w:hAnsi="Times New Roman" w:cs="Times New Roman"/>
                <w:lang w:eastAsia="cs-CZ"/>
              </w:rPr>
            </w:pPr>
            <w:r w:rsidRPr="00D92D10">
              <w:rPr>
                <w:rFonts w:ascii="Times New Roman" w:eastAsia="Times New Roman" w:hAnsi="Times New Roman" w:cs="Times New Roman"/>
                <w:b/>
                <w:lang w:eastAsia="cs-CZ"/>
              </w:rPr>
              <w:t>Občanské kompetence a kulturní povědomí:</w:t>
            </w:r>
            <w:r w:rsidRPr="00D92D10">
              <w:rPr>
                <w:rFonts w:ascii="Times New Roman" w:eastAsia="Times New Roman" w:hAnsi="Times New Roman" w:cs="Times New Roman"/>
                <w:lang w:eastAsia="cs-CZ"/>
              </w:rPr>
              <w:t xml:space="preserve"> učit se poznávat svět a lépe rozumět jeho přírodním zákonům, jednat hospodárně, uplatňovat nejen efektivnost, ale i hledisko ekologické, vytvářet kladný vztah k živé i neživé přírodě, zapojovat se do ochrany a zlepšování životního prostředí</w:t>
            </w:r>
          </w:p>
          <w:p w:rsidR="00743ECE" w:rsidRPr="00D92D10" w:rsidRDefault="00743ECE" w:rsidP="00743ECE">
            <w:pPr>
              <w:autoSpaceDE w:val="0"/>
              <w:autoSpaceDN w:val="0"/>
              <w:adjustRightInd w:val="0"/>
              <w:spacing w:after="0"/>
              <w:rPr>
                <w:rFonts w:ascii="Times New Roman" w:eastAsia="Times New Roman" w:hAnsi="Times New Roman" w:cs="Times New Roman"/>
                <w:lang w:eastAsia="cs-CZ"/>
              </w:rPr>
            </w:pPr>
          </w:p>
          <w:p w:rsidR="00743ECE" w:rsidRPr="00D92D10" w:rsidRDefault="00743ECE" w:rsidP="00743ECE">
            <w:pPr>
              <w:spacing w:after="0"/>
              <w:rPr>
                <w:rFonts w:ascii="Times New Roman" w:eastAsia="Times New Roman" w:hAnsi="Times New Roman" w:cs="Times New Roman"/>
                <w:lang w:eastAsia="cs-CZ"/>
              </w:rPr>
            </w:pPr>
            <w:r w:rsidRPr="00D92D10">
              <w:rPr>
                <w:rFonts w:ascii="Times New Roman" w:eastAsia="Times New Roman" w:hAnsi="Times New Roman" w:cs="Times New Roman"/>
                <w:b/>
                <w:lang w:eastAsia="cs-CZ"/>
              </w:rPr>
              <w:t xml:space="preserve">Matematické kompetence : </w:t>
            </w:r>
            <w:r w:rsidRPr="00D92D10">
              <w:rPr>
                <w:rFonts w:ascii="Times New Roman" w:eastAsia="Times New Roman" w:hAnsi="Times New Roman" w:cs="Times New Roman"/>
                <w:lang w:eastAsia="cs-CZ"/>
              </w:rPr>
              <w:t>vytvářet různé formy grafického znázornění, nalézat logiku ve fungování odlišných přístrojů, chápat digitalizaci obrazu a zvuku</w:t>
            </w:r>
          </w:p>
          <w:p w:rsidR="00743ECE" w:rsidRPr="00D92D10" w:rsidRDefault="00743ECE" w:rsidP="00743ECE">
            <w:pPr>
              <w:spacing w:after="0"/>
              <w:rPr>
                <w:rFonts w:ascii="Times New Roman" w:eastAsia="Times New Roman" w:hAnsi="Times New Roman" w:cs="Times New Roman"/>
                <w:lang w:eastAsia="cs-CZ"/>
              </w:rPr>
            </w:pPr>
            <w:r w:rsidRPr="00D92D10">
              <w:rPr>
                <w:rFonts w:ascii="Times New Roman" w:eastAsia="Times New Roman" w:hAnsi="Times New Roman" w:cs="Times New Roman"/>
                <w:lang w:eastAsia="cs-CZ"/>
              </w:rPr>
              <w:t xml:space="preserve">  </w:t>
            </w:r>
          </w:p>
          <w:p w:rsidR="00743ECE" w:rsidRPr="00D92D10" w:rsidRDefault="00743ECE" w:rsidP="00743ECE">
            <w:pPr>
              <w:spacing w:after="0"/>
              <w:rPr>
                <w:rFonts w:ascii="Times New Roman" w:eastAsia="Times New Roman" w:hAnsi="Times New Roman" w:cs="Times New Roman"/>
                <w:lang w:eastAsia="cs-CZ"/>
              </w:rPr>
            </w:pPr>
            <w:r w:rsidRPr="00D92D10">
              <w:rPr>
                <w:rFonts w:ascii="Times New Roman" w:eastAsia="Times New Roman" w:hAnsi="Times New Roman" w:cs="Times New Roman"/>
                <w:b/>
                <w:lang w:eastAsia="cs-CZ"/>
              </w:rPr>
              <w:t>Kompetence využívat prostředky IKT a pracovat s informacemi</w:t>
            </w:r>
            <w:r w:rsidRPr="00D92D10">
              <w:rPr>
                <w:rFonts w:ascii="Times New Roman" w:eastAsia="Times New Roman" w:hAnsi="Times New Roman" w:cs="Times New Roman"/>
                <w:lang w:eastAsia="cs-CZ"/>
              </w:rPr>
              <w:t xml:space="preserve"> : pracovat s počítačem a dalšími prostředky informačních a komunikačních technologií;pracovat s běžným základním a aplikačním programovým vybavením; učit se používat nové aplikace; komunikovat elektronickou poštou a využívat další prostředky online a offline komunikace; získávat informace z otevřených zdrojů, zejména pak s využitím celosvětové sítě Internet; pracovat s informacemi z různých zdrojů nesenými na různých médiích (tištěných, elektronických, audiovizuálních), a to i s využitím prostředků informačních a komunikačních technologií;uvědomovat si nutnost posuzovat rozdílnou věrohodnost různých informačních zdrojů a kriticky přistupovat k získaným informacím, být mediálně gramotní.  </w:t>
            </w:r>
          </w:p>
          <w:p w:rsidR="00743ECE" w:rsidRPr="00D92D10" w:rsidRDefault="00743ECE" w:rsidP="00743ECE">
            <w:pPr>
              <w:spacing w:after="0"/>
              <w:rPr>
                <w:rFonts w:ascii="Times New Roman" w:eastAsia="Times New Roman" w:hAnsi="Times New Roman" w:cs="Times New Roman"/>
                <w:lang w:eastAsia="cs-CZ"/>
              </w:rPr>
            </w:pPr>
            <w:r w:rsidRPr="00D92D10">
              <w:rPr>
                <w:rFonts w:ascii="Times New Roman" w:eastAsia="Times New Roman" w:hAnsi="Times New Roman" w:cs="Times New Roman"/>
                <w:lang w:eastAsia="cs-CZ"/>
              </w:rPr>
              <w:t xml:space="preserve"> </w:t>
            </w:r>
          </w:p>
          <w:p w:rsidR="00743ECE" w:rsidRPr="00D92D10" w:rsidRDefault="00743ECE" w:rsidP="00743ECE">
            <w:pPr>
              <w:autoSpaceDE w:val="0"/>
              <w:autoSpaceDN w:val="0"/>
              <w:adjustRightInd w:val="0"/>
              <w:spacing w:after="0"/>
              <w:rPr>
                <w:rFonts w:ascii="Times New Roman" w:eastAsia="Times New Roman" w:hAnsi="Times New Roman" w:cs="Times New Roman"/>
                <w:lang w:eastAsia="cs-CZ"/>
              </w:rPr>
            </w:pPr>
          </w:p>
          <w:p w:rsidR="00743ECE" w:rsidRPr="00D92D10" w:rsidRDefault="00743ECE" w:rsidP="00743ECE">
            <w:pPr>
              <w:rPr>
                <w:rFonts w:ascii="Times New Roman" w:eastAsia="Times New Roman" w:hAnsi="Times New Roman" w:cs="Times New Roman"/>
                <w:b/>
                <w:sz w:val="24"/>
                <w:szCs w:val="24"/>
                <w:lang w:eastAsia="cs-CZ"/>
              </w:rPr>
            </w:pPr>
            <w:r w:rsidRPr="00D92D10">
              <w:rPr>
                <w:rFonts w:ascii="Times New Roman" w:eastAsia="Times New Roman" w:hAnsi="Times New Roman" w:cs="Times New Roman"/>
                <w:b/>
                <w:sz w:val="24"/>
                <w:szCs w:val="24"/>
                <w:lang w:eastAsia="cs-CZ"/>
              </w:rPr>
              <w:t>Mezipředmětové vztahy</w:t>
            </w:r>
          </w:p>
          <w:p w:rsidR="00743ECE" w:rsidRPr="00D92D10" w:rsidRDefault="00743ECE" w:rsidP="00743ECE">
            <w:pPr>
              <w:rPr>
                <w:rFonts w:ascii="Times New Roman" w:eastAsia="Times New Roman" w:hAnsi="Times New Roman" w:cs="Times New Roman"/>
                <w:lang w:eastAsia="cs-CZ"/>
              </w:rPr>
            </w:pPr>
            <w:r w:rsidRPr="00D92D10">
              <w:rPr>
                <w:rFonts w:ascii="Times New Roman" w:eastAsia="Times New Roman" w:hAnsi="Times New Roman" w:cs="Times New Roman"/>
                <w:lang w:eastAsia="cs-CZ"/>
              </w:rPr>
              <w:t>Tento podpůrný předmět zasahuje více nebo méně do všech ostatních předmětů.</w:t>
            </w:r>
          </w:p>
          <w:p w:rsidR="00D8652D" w:rsidRDefault="00D8652D" w:rsidP="00D8652D">
            <w:pPr>
              <w:contextualSpacing/>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Realizace průřezových témat.</w:t>
            </w:r>
          </w:p>
          <w:p w:rsidR="00D8652D" w:rsidRDefault="00D8652D" w:rsidP="00D8652D">
            <w:pPr>
              <w:contextualSpacing/>
              <w:rPr>
                <w:rFonts w:ascii="Times New Roman" w:eastAsia="Times New Roman" w:hAnsi="Times New Roman" w:cs="Times New Roman"/>
                <w:b/>
                <w:sz w:val="24"/>
                <w:szCs w:val="24"/>
                <w:lang w:eastAsia="cs-CZ"/>
              </w:rPr>
            </w:pPr>
          </w:p>
          <w:p w:rsidR="00D8652D" w:rsidRPr="00260F41" w:rsidRDefault="00D8652D" w:rsidP="00D8652D">
            <w:pPr>
              <w:contextualSpacing/>
              <w:rPr>
                <w:rFonts w:ascii="Times New Roman" w:eastAsia="Times New Roman" w:hAnsi="Times New Roman" w:cs="Times New Roman"/>
                <w:b/>
                <w:sz w:val="24"/>
                <w:szCs w:val="24"/>
                <w:lang w:eastAsia="cs-CZ"/>
              </w:rPr>
            </w:pPr>
            <w:r w:rsidRPr="00260F41">
              <w:rPr>
                <w:rFonts w:ascii="Times New Roman" w:eastAsia="Times New Roman" w:hAnsi="Times New Roman" w:cs="Times New Roman"/>
                <w:b/>
                <w:sz w:val="24"/>
                <w:szCs w:val="24"/>
                <w:lang w:eastAsia="cs-CZ"/>
              </w:rPr>
              <w:t>Člověk a svět práce.</w:t>
            </w:r>
          </w:p>
          <w:p w:rsidR="00D8652D" w:rsidRPr="006A2F54" w:rsidRDefault="00D8652D" w:rsidP="00D8652D">
            <w:pPr>
              <w:contextualSpacing/>
              <w:rPr>
                <w:rFonts w:ascii="Times New Roman" w:eastAsia="Times New Roman" w:hAnsi="Times New Roman" w:cs="Times New Roman"/>
                <w:b/>
                <w:color w:val="FF0000"/>
                <w:sz w:val="24"/>
                <w:szCs w:val="24"/>
                <w:lang w:eastAsia="cs-CZ"/>
              </w:rPr>
            </w:pPr>
          </w:p>
          <w:p w:rsidR="00D8652D" w:rsidRPr="006A2F54" w:rsidRDefault="00D8652D" w:rsidP="00D8652D">
            <w:pPr>
              <w:contextualSpacing/>
              <w:rPr>
                <w:rFonts w:ascii="Times New Roman" w:eastAsia="Times New Roman" w:hAnsi="Times New Roman" w:cs="Times New Roman"/>
                <w:lang w:eastAsia="cs-CZ"/>
              </w:rPr>
            </w:pPr>
            <w:r w:rsidRPr="006A2F54">
              <w:rPr>
                <w:rFonts w:ascii="Times New Roman" w:eastAsia="Times New Roman" w:hAnsi="Times New Roman" w:cs="Times New Roman"/>
                <w:lang w:eastAsia="cs-CZ"/>
              </w:rPr>
              <w:t xml:space="preserve">Žáci jsou vedeni k tomu, aby: </w:t>
            </w:r>
          </w:p>
          <w:p w:rsidR="00D8652D" w:rsidRPr="006A2F54" w:rsidRDefault="00D8652D" w:rsidP="00561177">
            <w:pPr>
              <w:numPr>
                <w:ilvl w:val="0"/>
                <w:numId w:val="106"/>
              </w:numPr>
              <w:contextualSpacing/>
              <w:rPr>
                <w:rFonts w:ascii="Times New Roman" w:eastAsia="Times New Roman" w:hAnsi="Times New Roman" w:cs="Times New Roman"/>
                <w:lang w:eastAsia="cs-CZ"/>
              </w:rPr>
            </w:pPr>
            <w:r w:rsidRPr="006A2F54">
              <w:rPr>
                <w:rFonts w:ascii="Times New Roman" w:eastAsia="Times New Roman" w:hAnsi="Times New Roman" w:cs="Times New Roman"/>
                <w:lang w:eastAsia="cs-CZ"/>
              </w:rPr>
              <w:t>si uvědomili význam vzdělání v oblasti IT na celý život;</w:t>
            </w:r>
          </w:p>
          <w:p w:rsidR="00D8652D" w:rsidRPr="006A2F54" w:rsidRDefault="00D8652D" w:rsidP="00561177">
            <w:pPr>
              <w:numPr>
                <w:ilvl w:val="0"/>
                <w:numId w:val="106"/>
              </w:numPr>
              <w:contextualSpacing/>
              <w:rPr>
                <w:rFonts w:ascii="Times New Roman" w:eastAsia="Times New Roman" w:hAnsi="Times New Roman" w:cs="Times New Roman"/>
                <w:lang w:eastAsia="cs-CZ"/>
              </w:rPr>
            </w:pPr>
            <w:r w:rsidRPr="006A2F54">
              <w:rPr>
                <w:rFonts w:ascii="Times New Roman" w:eastAsia="Times New Roman" w:hAnsi="Times New Roman" w:cs="Times New Roman"/>
                <w:lang w:eastAsia="cs-CZ"/>
              </w:rPr>
              <w:t>se zorientovali ve světě práce jako celku a porozuměli mu;</w:t>
            </w:r>
          </w:p>
          <w:p w:rsidR="00D8652D" w:rsidRPr="006A2F54" w:rsidRDefault="00D8652D" w:rsidP="00561177">
            <w:pPr>
              <w:numPr>
                <w:ilvl w:val="0"/>
                <w:numId w:val="106"/>
              </w:numPr>
              <w:contextualSpacing/>
              <w:rPr>
                <w:rFonts w:ascii="Times New Roman" w:eastAsia="Times New Roman" w:hAnsi="Times New Roman" w:cs="Times New Roman"/>
                <w:lang w:eastAsia="cs-CZ"/>
              </w:rPr>
            </w:pPr>
            <w:r w:rsidRPr="006A2F54">
              <w:rPr>
                <w:rFonts w:ascii="Times New Roman" w:eastAsia="Times New Roman" w:hAnsi="Times New Roman" w:cs="Times New Roman"/>
                <w:lang w:eastAsia="cs-CZ"/>
              </w:rPr>
              <w:t>byli schopni prezentovat a obhajovat svoji práci a nesli za ni náležitou odpovědnost;</w:t>
            </w:r>
          </w:p>
          <w:p w:rsidR="00D8652D" w:rsidRPr="006A2F54" w:rsidRDefault="00D8652D" w:rsidP="00561177">
            <w:pPr>
              <w:numPr>
                <w:ilvl w:val="0"/>
                <w:numId w:val="106"/>
              </w:numPr>
              <w:contextualSpacing/>
              <w:rPr>
                <w:rFonts w:ascii="Times New Roman" w:eastAsia="Times New Roman" w:hAnsi="Times New Roman" w:cs="Times New Roman"/>
                <w:lang w:eastAsia="cs-CZ"/>
              </w:rPr>
            </w:pPr>
            <w:r w:rsidRPr="006A2F54">
              <w:rPr>
                <w:rFonts w:ascii="Times New Roman" w:eastAsia="Times New Roman" w:hAnsi="Times New Roman" w:cs="Times New Roman"/>
                <w:lang w:eastAsia="cs-CZ"/>
              </w:rPr>
              <w:t>dokázali prezentovat sebe sami a před potenciálními zaměstnavateli;</w:t>
            </w:r>
          </w:p>
          <w:p w:rsidR="00D8652D" w:rsidRPr="006A2F54" w:rsidRDefault="00D8652D" w:rsidP="00561177">
            <w:pPr>
              <w:numPr>
                <w:ilvl w:val="0"/>
                <w:numId w:val="106"/>
              </w:numPr>
              <w:contextualSpacing/>
              <w:rPr>
                <w:rFonts w:ascii="Times New Roman" w:eastAsia="Times New Roman" w:hAnsi="Times New Roman" w:cs="Times New Roman"/>
                <w:lang w:eastAsia="cs-CZ"/>
              </w:rPr>
            </w:pPr>
            <w:r w:rsidRPr="006A2F54">
              <w:rPr>
                <w:rFonts w:ascii="Times New Roman" w:eastAsia="Times New Roman" w:hAnsi="Times New Roman" w:cs="Times New Roman"/>
                <w:lang w:eastAsia="cs-CZ"/>
              </w:rPr>
              <w:t>efektivně vyhledávali, pracovali a vyhodnocovali získané informace;</w:t>
            </w:r>
          </w:p>
          <w:p w:rsidR="00D8652D" w:rsidRPr="006A2F54" w:rsidRDefault="00D8652D" w:rsidP="00561177">
            <w:pPr>
              <w:numPr>
                <w:ilvl w:val="0"/>
                <w:numId w:val="106"/>
              </w:numPr>
              <w:contextualSpacing/>
              <w:rPr>
                <w:rFonts w:ascii="Times New Roman" w:eastAsia="Times New Roman" w:hAnsi="Times New Roman" w:cs="Times New Roman"/>
                <w:lang w:eastAsia="cs-CZ"/>
              </w:rPr>
            </w:pPr>
            <w:r w:rsidRPr="006A2F54">
              <w:rPr>
                <w:rFonts w:ascii="Times New Roman" w:eastAsia="Times New Roman" w:hAnsi="Times New Roman" w:cs="Times New Roman"/>
                <w:lang w:eastAsia="cs-CZ"/>
              </w:rPr>
              <w:t>znali základní aspekty pracovního poměru, práva a povinnosti zaměstnanců a zaměstnavatelů.</w:t>
            </w:r>
          </w:p>
          <w:p w:rsidR="00D8652D" w:rsidRPr="006A2F54" w:rsidRDefault="00D8652D" w:rsidP="00D8652D">
            <w:pPr>
              <w:contextualSpacing/>
              <w:rPr>
                <w:rFonts w:ascii="Times New Roman" w:eastAsia="Times New Roman" w:hAnsi="Times New Roman" w:cs="Times New Roman"/>
                <w:b/>
                <w:lang w:eastAsia="cs-CZ"/>
              </w:rPr>
            </w:pPr>
          </w:p>
          <w:p w:rsidR="00D8652D" w:rsidRPr="006A2F54" w:rsidRDefault="00D8652D" w:rsidP="00D8652D">
            <w:pPr>
              <w:contextualSpacing/>
              <w:rPr>
                <w:rFonts w:ascii="Times New Roman" w:eastAsia="Times New Roman" w:hAnsi="Times New Roman" w:cs="Times New Roman"/>
                <w:b/>
                <w:lang w:eastAsia="cs-CZ"/>
              </w:rPr>
            </w:pPr>
            <w:r w:rsidRPr="006A2F54">
              <w:rPr>
                <w:rFonts w:ascii="Times New Roman" w:eastAsia="Times New Roman" w:hAnsi="Times New Roman" w:cs="Times New Roman"/>
                <w:b/>
                <w:lang w:eastAsia="cs-CZ"/>
              </w:rPr>
              <w:t>Občan v demokratické společnosti</w:t>
            </w:r>
          </w:p>
          <w:p w:rsidR="00D8652D" w:rsidRPr="006A2F54" w:rsidRDefault="00D8652D" w:rsidP="00561177">
            <w:pPr>
              <w:numPr>
                <w:ilvl w:val="0"/>
                <w:numId w:val="105"/>
              </w:numPr>
              <w:contextualSpacing/>
              <w:rPr>
                <w:rFonts w:ascii="Times New Roman" w:eastAsia="Times New Roman" w:hAnsi="Times New Roman" w:cs="Times New Roman"/>
                <w:lang w:eastAsia="cs-CZ"/>
              </w:rPr>
            </w:pPr>
            <w:r w:rsidRPr="006A2F54">
              <w:rPr>
                <w:rFonts w:ascii="Times New Roman" w:eastAsia="Times New Roman" w:hAnsi="Times New Roman" w:cs="Times New Roman"/>
                <w:lang w:eastAsia="cs-CZ"/>
              </w:rPr>
              <w:t xml:space="preserve">Žáci jsou vedeni k tomu, aby: </w:t>
            </w:r>
          </w:p>
          <w:p w:rsidR="00D8652D" w:rsidRPr="006A2F54" w:rsidRDefault="00D8652D" w:rsidP="00561177">
            <w:pPr>
              <w:numPr>
                <w:ilvl w:val="0"/>
                <w:numId w:val="105"/>
              </w:numPr>
              <w:contextualSpacing/>
              <w:rPr>
                <w:rFonts w:ascii="Times New Roman" w:eastAsia="Times New Roman" w:hAnsi="Times New Roman" w:cs="Times New Roman"/>
                <w:lang w:eastAsia="cs-CZ"/>
              </w:rPr>
            </w:pPr>
            <w:r w:rsidRPr="006A2F54">
              <w:rPr>
                <w:rFonts w:ascii="Times New Roman" w:eastAsia="Times New Roman" w:hAnsi="Times New Roman" w:cs="Times New Roman"/>
                <w:lang w:eastAsia="cs-CZ"/>
              </w:rPr>
              <w:t>měli odpovídající míru sebevědomí, sebeodpovědnosti a schopnost morálního úsudku;</w:t>
            </w:r>
          </w:p>
          <w:p w:rsidR="00D8652D" w:rsidRPr="006A2F54" w:rsidRDefault="00D8652D" w:rsidP="00561177">
            <w:pPr>
              <w:numPr>
                <w:ilvl w:val="0"/>
                <w:numId w:val="105"/>
              </w:numPr>
              <w:contextualSpacing/>
              <w:rPr>
                <w:rFonts w:ascii="Times New Roman" w:eastAsia="Times New Roman" w:hAnsi="Times New Roman" w:cs="Times New Roman"/>
                <w:lang w:eastAsia="cs-CZ"/>
              </w:rPr>
            </w:pPr>
            <w:r w:rsidRPr="006A2F54">
              <w:rPr>
                <w:rFonts w:ascii="Times New Roman" w:eastAsia="Times New Roman" w:hAnsi="Times New Roman" w:cs="Times New Roman"/>
                <w:lang w:eastAsia="cs-CZ"/>
              </w:rPr>
              <w:t>byli schopni odolávat myšlenkové manipulaci jiných lidí;</w:t>
            </w:r>
          </w:p>
          <w:p w:rsidR="00D8652D" w:rsidRPr="006A2F54" w:rsidRDefault="00D8652D" w:rsidP="00561177">
            <w:pPr>
              <w:numPr>
                <w:ilvl w:val="0"/>
                <w:numId w:val="105"/>
              </w:numPr>
              <w:contextualSpacing/>
              <w:rPr>
                <w:rFonts w:ascii="Times New Roman" w:eastAsia="Times New Roman" w:hAnsi="Times New Roman" w:cs="Times New Roman"/>
                <w:lang w:eastAsia="cs-CZ"/>
              </w:rPr>
            </w:pPr>
            <w:r w:rsidRPr="006A2F54">
              <w:rPr>
                <w:rFonts w:ascii="Times New Roman" w:eastAsia="Times New Roman" w:hAnsi="Times New Roman" w:cs="Times New Roman"/>
                <w:lang w:eastAsia="cs-CZ"/>
              </w:rPr>
              <w:t>dovedli se orientovat ve sdělovacích médiích, jimi sdělované informace kriticky hodnotit a optimálně využívat masová média pro své různé potřeby;</w:t>
            </w:r>
          </w:p>
          <w:p w:rsidR="00D8652D" w:rsidRPr="006A2F54" w:rsidRDefault="00D8652D" w:rsidP="00561177">
            <w:pPr>
              <w:numPr>
                <w:ilvl w:val="0"/>
                <w:numId w:val="105"/>
              </w:numPr>
              <w:contextualSpacing/>
              <w:rPr>
                <w:rFonts w:ascii="Times New Roman" w:eastAsia="Times New Roman" w:hAnsi="Times New Roman" w:cs="Times New Roman"/>
                <w:lang w:eastAsia="cs-CZ"/>
              </w:rPr>
            </w:pPr>
            <w:r w:rsidRPr="006A2F54">
              <w:rPr>
                <w:rFonts w:ascii="Times New Roman" w:eastAsia="Times New Roman" w:hAnsi="Times New Roman" w:cs="Times New Roman"/>
                <w:lang w:eastAsia="cs-CZ"/>
              </w:rPr>
              <w:t>vážili si materiálních a duchovních hodnot</w:t>
            </w:r>
          </w:p>
          <w:p w:rsidR="00D8652D" w:rsidRPr="006A2F54" w:rsidRDefault="00D8652D" w:rsidP="00561177">
            <w:pPr>
              <w:numPr>
                <w:ilvl w:val="0"/>
                <w:numId w:val="105"/>
              </w:numPr>
              <w:contextualSpacing/>
              <w:rPr>
                <w:rFonts w:ascii="Times New Roman" w:eastAsia="Times New Roman" w:hAnsi="Times New Roman" w:cs="Times New Roman"/>
                <w:lang w:eastAsia="cs-CZ"/>
              </w:rPr>
            </w:pPr>
            <w:r w:rsidRPr="006A2F54">
              <w:rPr>
                <w:rFonts w:ascii="Times New Roman" w:eastAsia="Times New Roman" w:hAnsi="Times New Roman" w:cs="Times New Roman"/>
                <w:lang w:eastAsia="cs-CZ"/>
              </w:rPr>
              <w:t>byli připraveni si klást základní existenční otázky, hledali na ně odpovědi a způsoby řešení.</w:t>
            </w:r>
          </w:p>
          <w:p w:rsidR="00D8652D" w:rsidRPr="006A2F54" w:rsidRDefault="00D8652D" w:rsidP="00D8652D">
            <w:pPr>
              <w:contextualSpacing/>
              <w:rPr>
                <w:rFonts w:ascii="Times New Roman" w:eastAsia="Times New Roman" w:hAnsi="Times New Roman" w:cs="Times New Roman"/>
                <w:lang w:eastAsia="cs-CZ"/>
              </w:rPr>
            </w:pPr>
          </w:p>
          <w:p w:rsidR="00D8652D" w:rsidRPr="006A2F54" w:rsidRDefault="00D8652D" w:rsidP="00D8652D">
            <w:pPr>
              <w:contextualSpacing/>
              <w:rPr>
                <w:rFonts w:ascii="Times New Roman" w:eastAsia="Times New Roman" w:hAnsi="Times New Roman" w:cs="Times New Roman"/>
                <w:b/>
                <w:lang w:eastAsia="cs-CZ"/>
              </w:rPr>
            </w:pPr>
            <w:r w:rsidRPr="006A2F54">
              <w:rPr>
                <w:rFonts w:ascii="Times New Roman" w:eastAsia="Times New Roman" w:hAnsi="Times New Roman" w:cs="Times New Roman"/>
                <w:b/>
                <w:lang w:eastAsia="cs-CZ"/>
              </w:rPr>
              <w:t>Člověk a životní prostředí</w:t>
            </w:r>
          </w:p>
          <w:p w:rsidR="00D8652D" w:rsidRPr="006A2F54" w:rsidRDefault="00D8652D" w:rsidP="00D8652D">
            <w:pPr>
              <w:contextualSpacing/>
              <w:rPr>
                <w:rFonts w:ascii="Times New Roman" w:eastAsia="Times New Roman" w:hAnsi="Times New Roman" w:cs="Times New Roman"/>
                <w:lang w:eastAsia="cs-CZ"/>
              </w:rPr>
            </w:pPr>
            <w:r w:rsidRPr="006A2F54">
              <w:rPr>
                <w:rFonts w:ascii="Times New Roman" w:eastAsia="Times New Roman" w:hAnsi="Times New Roman" w:cs="Times New Roman"/>
                <w:lang w:eastAsia="cs-CZ"/>
              </w:rPr>
              <w:t xml:space="preserve">Žáci jsou vedeni k tomu, aby: </w:t>
            </w:r>
          </w:p>
          <w:p w:rsidR="00D8652D" w:rsidRPr="006A2F54" w:rsidRDefault="00D8652D" w:rsidP="00561177">
            <w:pPr>
              <w:numPr>
                <w:ilvl w:val="0"/>
                <w:numId w:val="104"/>
              </w:numPr>
              <w:contextualSpacing/>
              <w:rPr>
                <w:rFonts w:ascii="Times New Roman" w:eastAsia="Times New Roman" w:hAnsi="Times New Roman" w:cs="Times New Roman"/>
                <w:lang w:eastAsia="cs-CZ"/>
              </w:rPr>
            </w:pPr>
            <w:r w:rsidRPr="006A2F54">
              <w:rPr>
                <w:rFonts w:ascii="Times New Roman" w:eastAsia="Times New Roman" w:hAnsi="Times New Roman" w:cs="Times New Roman"/>
                <w:lang w:eastAsia="cs-CZ"/>
              </w:rPr>
              <w:t>uvědomovali si vztah mezi informačními a komunikačními technologiemi a jejich vlivem na životní prostředí;</w:t>
            </w:r>
          </w:p>
          <w:p w:rsidR="00D8652D" w:rsidRPr="006A2F54" w:rsidRDefault="00D8652D" w:rsidP="00561177">
            <w:pPr>
              <w:numPr>
                <w:ilvl w:val="0"/>
                <w:numId w:val="104"/>
              </w:numPr>
              <w:contextualSpacing/>
              <w:rPr>
                <w:rFonts w:ascii="Times New Roman" w:eastAsia="Times New Roman" w:hAnsi="Times New Roman" w:cs="Times New Roman"/>
                <w:b/>
                <w:lang w:eastAsia="cs-CZ"/>
              </w:rPr>
            </w:pPr>
            <w:r w:rsidRPr="006A2F54">
              <w:rPr>
                <w:rFonts w:ascii="Times New Roman" w:eastAsia="Times New Roman" w:hAnsi="Times New Roman" w:cs="Times New Roman"/>
                <w:lang w:eastAsia="cs-CZ"/>
              </w:rPr>
              <w:t>uvědomovali si důležitost životního prostředí, které je obklopuje;</w:t>
            </w:r>
          </w:p>
          <w:p w:rsidR="00D8652D" w:rsidRPr="006A2F54" w:rsidRDefault="00D8652D" w:rsidP="00561177">
            <w:pPr>
              <w:numPr>
                <w:ilvl w:val="0"/>
                <w:numId w:val="104"/>
              </w:numPr>
              <w:contextualSpacing/>
              <w:rPr>
                <w:rFonts w:ascii="Times New Roman" w:eastAsia="Times New Roman" w:hAnsi="Times New Roman" w:cs="Times New Roman"/>
                <w:b/>
                <w:lang w:eastAsia="cs-CZ"/>
              </w:rPr>
            </w:pPr>
            <w:r w:rsidRPr="006A2F54">
              <w:rPr>
                <w:rFonts w:ascii="Times New Roman" w:eastAsia="Times New Roman" w:hAnsi="Times New Roman" w:cs="Times New Roman"/>
                <w:lang w:eastAsia="cs-CZ"/>
              </w:rPr>
              <w:t>snažili se životní prostředí všemi možnými prostředky chránit a zachovat;</w:t>
            </w:r>
          </w:p>
          <w:p w:rsidR="00D8652D" w:rsidRPr="006A2F54" w:rsidRDefault="00D8652D" w:rsidP="00561177">
            <w:pPr>
              <w:numPr>
                <w:ilvl w:val="0"/>
                <w:numId w:val="104"/>
              </w:numPr>
              <w:contextualSpacing/>
              <w:rPr>
                <w:rFonts w:ascii="Times New Roman" w:eastAsia="Times New Roman" w:hAnsi="Times New Roman" w:cs="Times New Roman"/>
                <w:b/>
                <w:lang w:eastAsia="cs-CZ"/>
              </w:rPr>
            </w:pPr>
            <w:r w:rsidRPr="006A2F54">
              <w:rPr>
                <w:rFonts w:ascii="Times New Roman" w:eastAsia="Times New Roman" w:hAnsi="Times New Roman" w:cs="Times New Roman"/>
                <w:lang w:eastAsia="cs-CZ"/>
              </w:rPr>
              <w:t>znali způsoby likvidace informačních a komunikačních technologií, které již dále nevyužívají.</w:t>
            </w:r>
          </w:p>
          <w:p w:rsidR="00D8652D" w:rsidRPr="00D92D10" w:rsidRDefault="00D8652D" w:rsidP="00D8652D">
            <w:pPr>
              <w:contextualSpacing/>
              <w:rPr>
                <w:rFonts w:ascii="Times New Roman" w:eastAsia="Times New Roman" w:hAnsi="Times New Roman" w:cs="Times New Roman"/>
                <w:lang w:eastAsia="cs-CZ"/>
              </w:rPr>
            </w:pPr>
          </w:p>
          <w:p w:rsidR="00D8652D" w:rsidRDefault="00D8652D" w:rsidP="00D8652D">
            <w:pPr>
              <w:rPr>
                <w:rFonts w:ascii="Times New Roman" w:eastAsia="Times New Roman" w:hAnsi="Times New Roman" w:cs="Times New Roman"/>
                <w:lang w:eastAsia="cs-CZ"/>
              </w:rPr>
            </w:pPr>
          </w:p>
          <w:p w:rsidR="00D8652D" w:rsidRDefault="00D8652D" w:rsidP="00D8652D">
            <w:pPr>
              <w:autoSpaceDE w:val="0"/>
              <w:autoSpaceDN w:val="0"/>
              <w:adjustRightInd w:val="0"/>
              <w:spacing w:after="0" w:line="240" w:lineRule="auto"/>
              <w:rPr>
                <w:rFonts w:ascii="Times New Roman" w:hAnsi="Times New Roman" w:cs="Times New Roman"/>
                <w:sz w:val="18"/>
                <w:szCs w:val="18"/>
                <w:lang w:eastAsia="cs-CZ"/>
              </w:rPr>
            </w:pPr>
            <w:r w:rsidRPr="001300FF">
              <w:rPr>
                <w:rFonts w:ascii="Times New Roman" w:hAnsi="Times New Roman" w:cs="Times New Roman"/>
                <w:b/>
                <w:bCs/>
                <w:sz w:val="24"/>
                <w:szCs w:val="24"/>
                <w:lang w:eastAsia="cs-CZ"/>
              </w:rPr>
              <w:t>Informační a komunikační technologie</w:t>
            </w:r>
            <w:r w:rsidRPr="0064626A">
              <w:rPr>
                <w:rFonts w:ascii="Times New Roman" w:hAnsi="Times New Roman" w:cs="Times New Roman"/>
                <w:sz w:val="24"/>
                <w:szCs w:val="24"/>
                <w:lang w:eastAsia="cs-CZ"/>
              </w:rPr>
              <w:t xml:space="preserve"> </w:t>
            </w:r>
          </w:p>
          <w:p w:rsidR="00D8652D" w:rsidRDefault="00D8652D" w:rsidP="00D8652D">
            <w:pPr>
              <w:autoSpaceDE w:val="0"/>
              <w:autoSpaceDN w:val="0"/>
              <w:adjustRightInd w:val="0"/>
              <w:spacing w:after="0" w:line="240" w:lineRule="auto"/>
              <w:rPr>
                <w:rFonts w:ascii="Times New Roman" w:hAnsi="Times New Roman" w:cs="Times New Roman"/>
                <w:sz w:val="24"/>
                <w:szCs w:val="24"/>
                <w:lang w:eastAsia="cs-CZ"/>
              </w:rPr>
            </w:pPr>
            <w:r>
              <w:rPr>
                <w:rFonts w:ascii="Times New Roman" w:hAnsi="Times New Roman" w:cs="Times New Roman"/>
                <w:sz w:val="24"/>
                <w:szCs w:val="24"/>
                <w:lang w:eastAsia="cs-CZ"/>
              </w:rPr>
              <w:t xml:space="preserve">- </w:t>
            </w:r>
            <w:r w:rsidRPr="001300FF">
              <w:rPr>
                <w:rFonts w:ascii="Times New Roman" w:hAnsi="Times New Roman" w:cs="Times New Roman"/>
                <w:sz w:val="24"/>
                <w:szCs w:val="24"/>
                <w:lang w:eastAsia="cs-CZ"/>
              </w:rPr>
              <w:t>žáci jsou vedeni k</w:t>
            </w:r>
            <w:r>
              <w:rPr>
                <w:rFonts w:ascii="Times New Roman" w:hAnsi="Times New Roman" w:cs="Times New Roman"/>
                <w:sz w:val="24"/>
                <w:szCs w:val="24"/>
                <w:lang w:eastAsia="cs-CZ"/>
              </w:rPr>
              <w:t> využívání a práci s prostředky informačních technologií jak při vzdělávání, tak i při výkonu povolání</w:t>
            </w:r>
          </w:p>
          <w:p w:rsidR="00743ECE" w:rsidRPr="00D92D10" w:rsidRDefault="00743ECE" w:rsidP="00743ECE">
            <w:pPr>
              <w:rPr>
                <w:rFonts w:ascii="Times New Roman" w:eastAsia="Times New Roman" w:hAnsi="Times New Roman" w:cs="Times New Roman"/>
                <w:b/>
                <w:sz w:val="24"/>
                <w:szCs w:val="24"/>
                <w:lang w:eastAsia="cs-CZ"/>
              </w:rPr>
            </w:pPr>
          </w:p>
          <w:p w:rsidR="00743ECE" w:rsidRPr="00D92D10" w:rsidRDefault="00743ECE" w:rsidP="00743ECE">
            <w:pPr>
              <w:rPr>
                <w:rFonts w:ascii="Times New Roman" w:eastAsia="Times New Roman" w:hAnsi="Times New Roman" w:cs="Times New Roman"/>
                <w:b/>
                <w:sz w:val="24"/>
                <w:szCs w:val="24"/>
                <w:lang w:eastAsia="cs-CZ"/>
              </w:rPr>
            </w:pPr>
            <w:r w:rsidRPr="00D92D10">
              <w:rPr>
                <w:rFonts w:ascii="Times New Roman" w:eastAsia="Times New Roman" w:hAnsi="Times New Roman" w:cs="Times New Roman"/>
                <w:b/>
                <w:sz w:val="24"/>
                <w:szCs w:val="24"/>
                <w:lang w:eastAsia="cs-CZ"/>
              </w:rPr>
              <w:t>Hodnocení výsledků žáků</w:t>
            </w:r>
          </w:p>
          <w:p w:rsidR="00743ECE" w:rsidRPr="00D92D10" w:rsidRDefault="00743ECE" w:rsidP="00743ECE">
            <w:pPr>
              <w:spacing w:after="0"/>
              <w:rPr>
                <w:rFonts w:ascii="Times New Roman" w:eastAsia="Times New Roman" w:hAnsi="Times New Roman" w:cs="Times New Roman"/>
                <w:lang w:eastAsia="cs-CZ"/>
              </w:rPr>
            </w:pPr>
            <w:r w:rsidRPr="00D92D10">
              <w:rPr>
                <w:rFonts w:ascii="Times New Roman" w:eastAsia="Times New Roman" w:hAnsi="Times New Roman" w:cs="Times New Roman"/>
                <w:lang w:eastAsia="cs-CZ"/>
              </w:rPr>
              <w:t xml:space="preserve">Během vyučování jsou žákům zadávány úkoly, které samostatně zpracovávají a hotové odesílají vyučujícímu elektronickou poštou. </w:t>
            </w:r>
          </w:p>
          <w:p w:rsidR="00743ECE" w:rsidRPr="00D92D10" w:rsidRDefault="00743ECE" w:rsidP="00743ECE">
            <w:pPr>
              <w:spacing w:after="0"/>
              <w:rPr>
                <w:rFonts w:ascii="Times New Roman" w:eastAsia="Times New Roman" w:hAnsi="Times New Roman" w:cs="Times New Roman"/>
                <w:lang w:eastAsia="cs-CZ"/>
              </w:rPr>
            </w:pPr>
            <w:r w:rsidRPr="00D92D10">
              <w:rPr>
                <w:rFonts w:ascii="Times New Roman" w:eastAsia="Times New Roman" w:hAnsi="Times New Roman" w:cs="Times New Roman"/>
                <w:lang w:eastAsia="cs-CZ"/>
              </w:rPr>
              <w:t xml:space="preserve">Žák je </w:t>
            </w:r>
            <w:r>
              <w:rPr>
                <w:rFonts w:ascii="Times New Roman" w:eastAsia="Times New Roman" w:hAnsi="Times New Roman" w:cs="Times New Roman"/>
                <w:lang w:eastAsia="cs-CZ"/>
              </w:rPr>
              <w:t>h</w:t>
            </w:r>
            <w:r w:rsidRPr="00D92D10">
              <w:rPr>
                <w:rFonts w:ascii="Times New Roman" w:eastAsia="Times New Roman" w:hAnsi="Times New Roman" w:cs="Times New Roman"/>
                <w:lang w:eastAsia="cs-CZ"/>
              </w:rPr>
              <w:t xml:space="preserve">odnocen pouze tehdy, </w:t>
            </w:r>
            <w:r>
              <w:rPr>
                <w:rFonts w:ascii="Times New Roman" w:eastAsia="Times New Roman" w:hAnsi="Times New Roman" w:cs="Times New Roman"/>
                <w:lang w:eastAsia="cs-CZ"/>
              </w:rPr>
              <w:t>jestliže</w:t>
            </w:r>
            <w:r w:rsidRPr="00D92D10">
              <w:rPr>
                <w:rFonts w:ascii="Times New Roman" w:eastAsia="Times New Roman" w:hAnsi="Times New Roman" w:cs="Times New Roman"/>
                <w:lang w:eastAsia="cs-CZ"/>
              </w:rPr>
              <w:t xml:space="preserve"> odevzdá požadovaný počet samostatně zpracovaných úkolů.</w:t>
            </w:r>
          </w:p>
          <w:p w:rsidR="00D8652D" w:rsidRPr="001300FF" w:rsidRDefault="00D8652D" w:rsidP="00D8652D">
            <w:pPr>
              <w:autoSpaceDE w:val="0"/>
              <w:autoSpaceDN w:val="0"/>
              <w:adjustRightInd w:val="0"/>
              <w:spacing w:after="0" w:line="240" w:lineRule="auto"/>
              <w:ind w:left="360"/>
              <w:rPr>
                <w:rFonts w:ascii="Times New Roman" w:hAnsi="Times New Roman" w:cs="Times New Roman"/>
                <w:sz w:val="24"/>
                <w:szCs w:val="24"/>
                <w:lang w:eastAsia="cs-CZ"/>
              </w:rPr>
            </w:pPr>
          </w:p>
          <w:p w:rsidR="00743ECE" w:rsidRPr="00D92D10" w:rsidRDefault="00743ECE" w:rsidP="00743ECE">
            <w:pPr>
              <w:rPr>
                <w:rFonts w:ascii="Times New Roman" w:eastAsia="Times New Roman" w:hAnsi="Times New Roman" w:cs="Times New Roman"/>
                <w:b/>
                <w:sz w:val="24"/>
                <w:szCs w:val="24"/>
                <w:lang w:eastAsia="cs-CZ"/>
              </w:rPr>
            </w:pPr>
          </w:p>
          <w:p w:rsidR="00743ECE" w:rsidRPr="00D92D10" w:rsidRDefault="00743ECE" w:rsidP="00743ECE">
            <w:pPr>
              <w:rPr>
                <w:rFonts w:ascii="Times New Roman" w:eastAsia="Times New Roman" w:hAnsi="Times New Roman" w:cs="Times New Roman"/>
                <w:b/>
                <w:lang w:eastAsia="cs-CZ"/>
              </w:rPr>
            </w:pPr>
            <w:r w:rsidRPr="00D92D10">
              <w:rPr>
                <w:rFonts w:ascii="Times New Roman" w:eastAsia="Times New Roman" w:hAnsi="Times New Roman" w:cs="Times New Roman"/>
                <w:b/>
                <w:lang w:eastAsia="cs-CZ"/>
              </w:rPr>
              <w:t>Při hodnocení je kladen důraz především na:</w:t>
            </w:r>
          </w:p>
          <w:p w:rsidR="00743ECE" w:rsidRPr="00D92D10" w:rsidRDefault="00743ECE" w:rsidP="00023882">
            <w:pPr>
              <w:numPr>
                <w:ilvl w:val="0"/>
                <w:numId w:val="32"/>
              </w:numPr>
              <w:contextualSpacing/>
              <w:rPr>
                <w:rFonts w:ascii="Times New Roman" w:eastAsia="Times New Roman" w:hAnsi="Times New Roman" w:cs="Times New Roman"/>
                <w:lang w:eastAsia="cs-CZ"/>
              </w:rPr>
            </w:pPr>
            <w:r w:rsidRPr="00D92D10">
              <w:rPr>
                <w:rFonts w:ascii="Times New Roman" w:eastAsia="Times New Roman" w:hAnsi="Times New Roman" w:cs="Times New Roman"/>
                <w:lang w:eastAsia="cs-CZ"/>
              </w:rPr>
              <w:t xml:space="preserve">samostatnou práci </w:t>
            </w:r>
          </w:p>
          <w:p w:rsidR="00743ECE" w:rsidRPr="00D92D10" w:rsidRDefault="00743ECE" w:rsidP="00023882">
            <w:pPr>
              <w:numPr>
                <w:ilvl w:val="0"/>
                <w:numId w:val="32"/>
              </w:numPr>
              <w:contextualSpacing/>
              <w:rPr>
                <w:rFonts w:ascii="Times New Roman" w:eastAsia="Times New Roman" w:hAnsi="Times New Roman" w:cs="Times New Roman"/>
                <w:lang w:eastAsia="cs-CZ"/>
              </w:rPr>
            </w:pPr>
            <w:r w:rsidRPr="00D92D10">
              <w:rPr>
                <w:rFonts w:ascii="Times New Roman" w:eastAsia="Times New Roman" w:hAnsi="Times New Roman" w:cs="Times New Roman"/>
                <w:lang w:eastAsia="cs-CZ"/>
              </w:rPr>
              <w:t>invenci při zpracování projektu</w:t>
            </w:r>
          </w:p>
          <w:p w:rsidR="00743ECE" w:rsidRPr="00D92D10" w:rsidRDefault="00743ECE" w:rsidP="00023882">
            <w:pPr>
              <w:numPr>
                <w:ilvl w:val="0"/>
                <w:numId w:val="32"/>
              </w:numPr>
              <w:contextualSpacing/>
              <w:rPr>
                <w:rFonts w:ascii="Times New Roman" w:eastAsia="Times New Roman" w:hAnsi="Times New Roman" w:cs="Times New Roman"/>
                <w:lang w:eastAsia="cs-CZ"/>
              </w:rPr>
            </w:pPr>
            <w:r w:rsidRPr="00D92D10">
              <w:rPr>
                <w:rFonts w:ascii="Times New Roman" w:eastAsia="Times New Roman" w:hAnsi="Times New Roman" w:cs="Times New Roman"/>
                <w:lang w:eastAsia="cs-CZ"/>
              </w:rPr>
              <w:t>aktivitu</w:t>
            </w:r>
          </w:p>
          <w:p w:rsidR="00743ECE" w:rsidRPr="00D92D10" w:rsidRDefault="00743ECE" w:rsidP="00023882">
            <w:pPr>
              <w:numPr>
                <w:ilvl w:val="0"/>
                <w:numId w:val="32"/>
              </w:numPr>
              <w:contextualSpacing/>
              <w:rPr>
                <w:rFonts w:ascii="Times New Roman" w:eastAsia="Times New Roman" w:hAnsi="Times New Roman" w:cs="Times New Roman"/>
                <w:lang w:eastAsia="cs-CZ"/>
              </w:rPr>
            </w:pPr>
            <w:r w:rsidRPr="00D92D10">
              <w:rPr>
                <w:rFonts w:ascii="Times New Roman" w:eastAsia="Times New Roman" w:hAnsi="Times New Roman" w:cs="Times New Roman"/>
                <w:lang w:eastAsia="cs-CZ"/>
              </w:rPr>
              <w:t>odbornou  kvalitu projektu</w:t>
            </w:r>
          </w:p>
          <w:p w:rsidR="00743ECE" w:rsidRDefault="00743ECE" w:rsidP="00743ECE">
            <w:pPr>
              <w:rPr>
                <w:rFonts w:ascii="Times New Roman" w:eastAsia="Times New Roman" w:hAnsi="Times New Roman" w:cs="Times New Roman"/>
                <w:lang w:eastAsia="cs-CZ"/>
              </w:rPr>
            </w:pPr>
          </w:p>
          <w:p w:rsidR="00221997" w:rsidRDefault="00221997" w:rsidP="00743ECE">
            <w:pPr>
              <w:rPr>
                <w:rFonts w:ascii="Times New Roman" w:eastAsia="Times New Roman" w:hAnsi="Times New Roman" w:cs="Times New Roman"/>
                <w:lang w:eastAsia="cs-CZ"/>
              </w:rPr>
            </w:pPr>
          </w:p>
          <w:p w:rsidR="00742366" w:rsidRDefault="00742366" w:rsidP="00743ECE">
            <w:pPr>
              <w:rPr>
                <w:rFonts w:ascii="Times New Roman" w:eastAsia="Times New Roman" w:hAnsi="Times New Roman" w:cs="Times New Roman"/>
                <w:lang w:eastAsia="cs-CZ"/>
              </w:rPr>
            </w:pPr>
          </w:p>
          <w:p w:rsidR="00742366" w:rsidRDefault="00742366" w:rsidP="00743ECE">
            <w:pPr>
              <w:rPr>
                <w:rFonts w:ascii="Times New Roman" w:eastAsia="Times New Roman" w:hAnsi="Times New Roman" w:cs="Times New Roman"/>
                <w:lang w:eastAsia="cs-CZ"/>
              </w:rPr>
            </w:pPr>
          </w:p>
          <w:p w:rsidR="00742366" w:rsidRDefault="00742366" w:rsidP="00743ECE">
            <w:pPr>
              <w:rPr>
                <w:rFonts w:ascii="Times New Roman" w:eastAsia="Times New Roman" w:hAnsi="Times New Roman" w:cs="Times New Roman"/>
                <w:lang w:eastAsia="cs-CZ"/>
              </w:rPr>
            </w:pPr>
          </w:p>
          <w:p w:rsidR="00742366" w:rsidRDefault="00742366" w:rsidP="00743ECE">
            <w:pPr>
              <w:rPr>
                <w:rFonts w:ascii="Times New Roman" w:eastAsia="Times New Roman" w:hAnsi="Times New Roman" w:cs="Times New Roman"/>
                <w:lang w:eastAsia="cs-CZ"/>
              </w:rPr>
            </w:pPr>
          </w:p>
          <w:p w:rsidR="00742366" w:rsidRDefault="00742366" w:rsidP="00743ECE">
            <w:pPr>
              <w:rPr>
                <w:rFonts w:ascii="Times New Roman" w:eastAsia="Times New Roman" w:hAnsi="Times New Roman" w:cs="Times New Roman"/>
                <w:lang w:eastAsia="cs-CZ"/>
              </w:rPr>
            </w:pPr>
          </w:p>
          <w:p w:rsidR="00743ECE" w:rsidRPr="00D92D10" w:rsidRDefault="00743ECE" w:rsidP="00743ECE">
            <w:pPr>
              <w:spacing w:line="240" w:lineRule="auto"/>
              <w:rPr>
                <w:rFonts w:ascii="Times New Roman" w:eastAsia="Times New Roman" w:hAnsi="Times New Roman" w:cs="Times New Roman"/>
                <w:b/>
                <w:lang w:eastAsia="cs-CZ"/>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
            <w:tblGrid>
              <w:gridCol w:w="4606"/>
              <w:gridCol w:w="4606"/>
            </w:tblGrid>
            <w:tr w:rsidR="00743ECE" w:rsidRPr="00D92D10" w:rsidTr="004C475B">
              <w:trPr>
                <w:trHeight w:val="567"/>
              </w:trPr>
              <w:tc>
                <w:tcPr>
                  <w:tcW w:w="4606" w:type="dxa"/>
                  <w:vAlign w:val="center"/>
                </w:tcPr>
                <w:p w:rsidR="00743ECE" w:rsidRPr="00D92D10" w:rsidRDefault="00743ECE" w:rsidP="004C475B">
                  <w:pPr>
                    <w:spacing w:after="0" w:line="240" w:lineRule="auto"/>
                    <w:jc w:val="center"/>
                    <w:rPr>
                      <w:rFonts w:ascii="Times New Roman" w:eastAsia="Times New Roman" w:hAnsi="Times New Roman" w:cs="Times New Roman"/>
                      <w:lang w:eastAsia="cs-CZ"/>
                    </w:rPr>
                  </w:pPr>
                  <w:r w:rsidRPr="00D92D10">
                    <w:rPr>
                      <w:rFonts w:ascii="Times New Roman" w:eastAsia="Times New Roman" w:hAnsi="Times New Roman" w:cs="Times New Roman"/>
                      <w:lang w:eastAsia="cs-CZ"/>
                    </w:rPr>
                    <w:t xml:space="preserve">Výsledky vzdělávání </w:t>
                  </w:r>
                </w:p>
                <w:p w:rsidR="00743ECE" w:rsidRPr="00D92D10" w:rsidRDefault="00743ECE" w:rsidP="004C475B">
                  <w:pPr>
                    <w:spacing w:after="0" w:line="240" w:lineRule="auto"/>
                    <w:jc w:val="center"/>
                    <w:rPr>
                      <w:rFonts w:ascii="Times New Roman" w:eastAsia="Times New Roman" w:hAnsi="Times New Roman" w:cs="Times New Roman"/>
                      <w:lang w:eastAsia="cs-CZ"/>
                    </w:rPr>
                  </w:pPr>
                  <w:r w:rsidRPr="00D92D10">
                    <w:rPr>
                      <w:rFonts w:ascii="Times New Roman" w:eastAsia="Times New Roman" w:hAnsi="Times New Roman" w:cs="Times New Roman"/>
                      <w:lang w:eastAsia="cs-CZ"/>
                    </w:rPr>
                    <w:t>a odborné kompetence</w:t>
                  </w:r>
                </w:p>
              </w:tc>
              <w:tc>
                <w:tcPr>
                  <w:tcW w:w="4606" w:type="dxa"/>
                  <w:tcBorders>
                    <w:bottom w:val="single" w:sz="4" w:space="0" w:color="000000"/>
                  </w:tcBorders>
                  <w:vAlign w:val="center"/>
                </w:tcPr>
                <w:p w:rsidR="00743ECE" w:rsidRPr="00D92D10" w:rsidRDefault="00743ECE" w:rsidP="004C475B">
                  <w:pPr>
                    <w:spacing w:after="0" w:line="240" w:lineRule="auto"/>
                    <w:jc w:val="center"/>
                    <w:rPr>
                      <w:rFonts w:ascii="Times New Roman" w:eastAsia="Times New Roman" w:hAnsi="Times New Roman" w:cs="Times New Roman"/>
                      <w:lang w:eastAsia="cs-CZ"/>
                    </w:rPr>
                  </w:pPr>
                  <w:r w:rsidRPr="00D92D10">
                    <w:rPr>
                      <w:rFonts w:ascii="Times New Roman" w:eastAsia="Times New Roman" w:hAnsi="Times New Roman" w:cs="Times New Roman"/>
                      <w:lang w:eastAsia="cs-CZ"/>
                    </w:rPr>
                    <w:t>Tematické celky</w:t>
                  </w:r>
                </w:p>
              </w:tc>
            </w:tr>
            <w:tr w:rsidR="00743ECE" w:rsidRPr="00D92D10" w:rsidTr="004C475B">
              <w:trPr>
                <w:trHeight w:val="567"/>
              </w:trPr>
              <w:tc>
                <w:tcPr>
                  <w:tcW w:w="4606" w:type="dxa"/>
                </w:tcPr>
                <w:p w:rsidR="00743ECE" w:rsidRPr="00D92D10" w:rsidRDefault="00743ECE" w:rsidP="004C475B">
                  <w:pPr>
                    <w:autoSpaceDE w:val="0"/>
                    <w:autoSpaceDN w:val="0"/>
                    <w:adjustRightInd w:val="0"/>
                    <w:spacing w:after="0" w:line="240" w:lineRule="auto"/>
                    <w:contextualSpacing/>
                    <w:rPr>
                      <w:rFonts w:ascii="Times New Roman" w:eastAsia="Times New Roman" w:hAnsi="Times New Roman" w:cs="Times New Roman"/>
                      <w:lang w:eastAsia="cs-CZ"/>
                    </w:rPr>
                  </w:pPr>
                  <w:r w:rsidRPr="00D92D10">
                    <w:rPr>
                      <w:rFonts w:ascii="Times New Roman" w:eastAsia="Times New Roman" w:hAnsi="Times New Roman" w:cs="Times New Roman"/>
                      <w:lang w:eastAsia="cs-CZ"/>
                    </w:rPr>
                    <w:t>Žák:</w:t>
                  </w:r>
                </w:p>
                <w:p w:rsidR="00743ECE" w:rsidRPr="00D92D10" w:rsidRDefault="00743ECE" w:rsidP="004C475B">
                  <w:pPr>
                    <w:autoSpaceDE w:val="0"/>
                    <w:autoSpaceDN w:val="0"/>
                    <w:adjustRightInd w:val="0"/>
                    <w:spacing w:after="0" w:line="240" w:lineRule="auto"/>
                    <w:contextualSpacing/>
                    <w:rPr>
                      <w:rFonts w:ascii="Times New Roman" w:eastAsia="Times New Roman" w:hAnsi="Times New Roman" w:cs="Times New Roman"/>
                      <w:lang w:eastAsia="cs-CZ"/>
                    </w:rPr>
                  </w:pPr>
                </w:p>
                <w:p w:rsidR="00743ECE" w:rsidRPr="00D92D10" w:rsidRDefault="00743ECE" w:rsidP="00561177">
                  <w:pPr>
                    <w:numPr>
                      <w:ilvl w:val="0"/>
                      <w:numId w:val="41"/>
                    </w:numPr>
                    <w:autoSpaceDE w:val="0"/>
                    <w:autoSpaceDN w:val="0"/>
                    <w:adjustRightInd w:val="0"/>
                    <w:spacing w:after="0" w:line="240" w:lineRule="auto"/>
                    <w:contextualSpacing/>
                    <w:rPr>
                      <w:rFonts w:ascii="Times New Roman" w:eastAsia="Times New Roman" w:hAnsi="Times New Roman" w:cs="Times New Roman"/>
                      <w:lang w:eastAsia="cs-CZ"/>
                    </w:rPr>
                  </w:pPr>
                  <w:r w:rsidRPr="00D92D10">
                    <w:rPr>
                      <w:rFonts w:ascii="Times New Roman" w:eastAsia="Times New Roman" w:hAnsi="Times New Roman" w:cs="Times New Roman"/>
                      <w:lang w:eastAsia="cs-CZ"/>
                    </w:rPr>
                    <w:t>používá počítač a jeho periferie (obsluhuje je, detekuje chyby, vyměňuje spotřební materiál);</w:t>
                  </w:r>
                </w:p>
                <w:p w:rsidR="00743ECE" w:rsidRPr="00D92D10" w:rsidRDefault="00743ECE" w:rsidP="004C475B">
                  <w:pPr>
                    <w:autoSpaceDE w:val="0"/>
                    <w:autoSpaceDN w:val="0"/>
                    <w:adjustRightInd w:val="0"/>
                    <w:spacing w:after="0" w:line="240" w:lineRule="auto"/>
                    <w:ind w:left="720"/>
                    <w:contextualSpacing/>
                    <w:rPr>
                      <w:rFonts w:ascii="Times New Roman" w:eastAsia="Times New Roman" w:hAnsi="Times New Roman" w:cs="Times New Roman"/>
                      <w:lang w:eastAsia="cs-CZ"/>
                    </w:rPr>
                  </w:pPr>
                </w:p>
                <w:p w:rsidR="00743ECE" w:rsidRPr="00D92D10" w:rsidRDefault="00743ECE" w:rsidP="00561177">
                  <w:pPr>
                    <w:numPr>
                      <w:ilvl w:val="0"/>
                      <w:numId w:val="41"/>
                    </w:numPr>
                    <w:autoSpaceDE w:val="0"/>
                    <w:autoSpaceDN w:val="0"/>
                    <w:adjustRightInd w:val="0"/>
                    <w:spacing w:after="0" w:line="240" w:lineRule="auto"/>
                    <w:contextualSpacing/>
                    <w:rPr>
                      <w:rFonts w:ascii="Times New Roman" w:eastAsia="Times New Roman" w:hAnsi="Times New Roman" w:cs="Times New Roman"/>
                      <w:lang w:eastAsia="cs-CZ"/>
                    </w:rPr>
                  </w:pPr>
                  <w:r w:rsidRPr="00D92D10">
                    <w:rPr>
                      <w:rFonts w:ascii="Times New Roman" w:eastAsia="Times New Roman" w:hAnsi="Times New Roman" w:cs="Times New Roman"/>
                      <w:lang w:eastAsia="cs-CZ"/>
                    </w:rPr>
                    <w:t>je si vědom možností a výhod, ale i rizik (zabezpečení dat před zneužitím, ochrana dat před zničením, porušování autorských práv) a omezení (zejména technických a technologických) spojených s používáním výpočetní techniky;</w:t>
                  </w:r>
                </w:p>
                <w:p w:rsidR="00743ECE" w:rsidRPr="00D92D10" w:rsidRDefault="00743ECE" w:rsidP="004C475B">
                  <w:pPr>
                    <w:ind w:left="720"/>
                    <w:contextualSpacing/>
                    <w:rPr>
                      <w:rFonts w:ascii="Times New Roman" w:eastAsia="Times New Roman" w:hAnsi="Times New Roman" w:cs="Times New Roman"/>
                      <w:lang w:eastAsia="cs-CZ"/>
                    </w:rPr>
                  </w:pPr>
                </w:p>
                <w:p w:rsidR="00743ECE" w:rsidRPr="00D92D10" w:rsidRDefault="00743ECE" w:rsidP="00561177">
                  <w:pPr>
                    <w:numPr>
                      <w:ilvl w:val="0"/>
                      <w:numId w:val="41"/>
                    </w:numPr>
                    <w:autoSpaceDE w:val="0"/>
                    <w:autoSpaceDN w:val="0"/>
                    <w:adjustRightInd w:val="0"/>
                    <w:spacing w:after="0" w:line="240" w:lineRule="auto"/>
                    <w:contextualSpacing/>
                    <w:rPr>
                      <w:rFonts w:ascii="Times New Roman" w:eastAsia="Times New Roman" w:hAnsi="Times New Roman" w:cs="Times New Roman"/>
                      <w:lang w:eastAsia="cs-CZ"/>
                    </w:rPr>
                  </w:pPr>
                  <w:r w:rsidRPr="00D92D10">
                    <w:rPr>
                      <w:rFonts w:ascii="Times New Roman" w:eastAsia="Times New Roman" w:hAnsi="Times New Roman" w:cs="Times New Roman"/>
                      <w:lang w:eastAsia="cs-CZ"/>
                    </w:rPr>
                    <w:t>orientuje se v běžném systému – chápe strukturu dat a možnosti jejich uložení, rozumí a orientuje se v systému adresářů, ovládá základní práce se soubory (vyhledávání, kopírování, přesun, mazání);</w:t>
                  </w:r>
                </w:p>
                <w:p w:rsidR="00743ECE" w:rsidRPr="00D92D10" w:rsidRDefault="00743ECE" w:rsidP="004C475B">
                  <w:pPr>
                    <w:ind w:left="720"/>
                    <w:contextualSpacing/>
                    <w:rPr>
                      <w:rFonts w:ascii="Times New Roman" w:eastAsia="Times New Roman" w:hAnsi="Times New Roman" w:cs="Times New Roman"/>
                      <w:lang w:eastAsia="cs-CZ"/>
                    </w:rPr>
                  </w:pPr>
                </w:p>
                <w:p w:rsidR="00743ECE" w:rsidRPr="00D92D10" w:rsidRDefault="00743ECE" w:rsidP="00561177">
                  <w:pPr>
                    <w:numPr>
                      <w:ilvl w:val="0"/>
                      <w:numId w:val="41"/>
                    </w:numPr>
                    <w:autoSpaceDE w:val="0"/>
                    <w:autoSpaceDN w:val="0"/>
                    <w:adjustRightInd w:val="0"/>
                    <w:spacing w:after="0" w:line="240" w:lineRule="auto"/>
                    <w:contextualSpacing/>
                    <w:rPr>
                      <w:rFonts w:ascii="Times New Roman" w:eastAsia="Times New Roman" w:hAnsi="Times New Roman" w:cs="Times New Roman"/>
                      <w:lang w:eastAsia="cs-CZ"/>
                    </w:rPr>
                  </w:pPr>
                  <w:r w:rsidRPr="00D92D10">
                    <w:rPr>
                      <w:rFonts w:ascii="Times New Roman" w:eastAsia="Times New Roman" w:hAnsi="Times New Roman" w:cs="Times New Roman"/>
                      <w:lang w:eastAsia="cs-CZ"/>
                    </w:rPr>
                    <w:t>využívá nápovědy a manuálu pro práci se základním a aplikačním programovým;</w:t>
                  </w:r>
                </w:p>
                <w:p w:rsidR="00743ECE" w:rsidRPr="00D92D10" w:rsidRDefault="00743ECE" w:rsidP="004C475B">
                  <w:pPr>
                    <w:autoSpaceDE w:val="0"/>
                    <w:autoSpaceDN w:val="0"/>
                    <w:adjustRightInd w:val="0"/>
                    <w:spacing w:after="0" w:line="240" w:lineRule="auto"/>
                    <w:contextualSpacing/>
                    <w:rPr>
                      <w:rFonts w:ascii="Times New Roman" w:eastAsia="Times New Roman" w:hAnsi="Times New Roman" w:cs="Times New Roman"/>
                      <w:lang w:eastAsia="cs-CZ"/>
                    </w:rPr>
                  </w:pPr>
                </w:p>
                <w:p w:rsidR="00743ECE" w:rsidRPr="00D92D10" w:rsidRDefault="00743ECE" w:rsidP="004C475B">
                  <w:pPr>
                    <w:autoSpaceDE w:val="0"/>
                    <w:autoSpaceDN w:val="0"/>
                    <w:adjustRightInd w:val="0"/>
                    <w:spacing w:after="0" w:line="240" w:lineRule="auto"/>
                    <w:contextualSpacing/>
                    <w:rPr>
                      <w:rFonts w:ascii="Times New Roman" w:eastAsia="Times New Roman" w:hAnsi="Times New Roman" w:cs="Times New Roman"/>
                      <w:lang w:eastAsia="cs-CZ"/>
                    </w:rPr>
                  </w:pPr>
                </w:p>
              </w:tc>
              <w:tc>
                <w:tcPr>
                  <w:tcW w:w="4606" w:type="dxa"/>
                </w:tcPr>
                <w:p w:rsidR="00743ECE" w:rsidRPr="00D92D10" w:rsidRDefault="00743ECE" w:rsidP="004C475B">
                  <w:pPr>
                    <w:tabs>
                      <w:tab w:val="left" w:pos="0"/>
                    </w:tabs>
                    <w:spacing w:after="0" w:line="240" w:lineRule="auto"/>
                    <w:ind w:left="-360"/>
                    <w:rPr>
                      <w:rFonts w:ascii="Times New Roman" w:eastAsia="Times New Roman" w:hAnsi="Times New Roman" w:cs="Times New Roman"/>
                      <w:b/>
                      <w:lang w:eastAsia="cs-CZ"/>
                    </w:rPr>
                  </w:pPr>
                  <w:r w:rsidRPr="00D92D10">
                    <w:rPr>
                      <w:rFonts w:ascii="Times New Roman" w:eastAsia="Times New Roman" w:hAnsi="Times New Roman" w:cs="Times New Roman"/>
                      <w:b/>
                      <w:lang w:eastAsia="cs-CZ"/>
                    </w:rPr>
                    <w:tab/>
                  </w:r>
                </w:p>
                <w:p w:rsidR="00743ECE" w:rsidRPr="00D92D10" w:rsidRDefault="00743ECE" w:rsidP="004C475B">
                  <w:pPr>
                    <w:tabs>
                      <w:tab w:val="left" w:pos="0"/>
                    </w:tabs>
                    <w:spacing w:after="0" w:line="240" w:lineRule="auto"/>
                    <w:rPr>
                      <w:rFonts w:ascii="Times New Roman" w:eastAsia="Times New Roman" w:hAnsi="Times New Roman" w:cs="Times New Roman"/>
                      <w:lang w:eastAsia="cs-CZ"/>
                    </w:rPr>
                  </w:pPr>
                  <w:r w:rsidRPr="00D92D10">
                    <w:rPr>
                      <w:rFonts w:ascii="Times New Roman" w:eastAsia="Times New Roman" w:hAnsi="Times New Roman" w:cs="Times New Roman"/>
                      <w:b/>
                      <w:lang w:eastAsia="cs-CZ"/>
                    </w:rPr>
                    <w:t>1. Práce s počítačem, operační systém, adresářová struktura</w:t>
                  </w:r>
                </w:p>
                <w:p w:rsidR="00743ECE" w:rsidRPr="00D92D10" w:rsidRDefault="00743ECE" w:rsidP="004C475B">
                  <w:pPr>
                    <w:tabs>
                      <w:tab w:val="left" w:pos="0"/>
                    </w:tabs>
                    <w:spacing w:after="0" w:line="240" w:lineRule="auto"/>
                    <w:rPr>
                      <w:rFonts w:ascii="Times New Roman" w:eastAsia="Times New Roman" w:hAnsi="Times New Roman" w:cs="Times New Roman"/>
                      <w:lang w:eastAsia="cs-CZ"/>
                    </w:rPr>
                  </w:pPr>
                </w:p>
                <w:p w:rsidR="00743ECE" w:rsidRPr="00D92D10" w:rsidRDefault="00743ECE" w:rsidP="00561177">
                  <w:pPr>
                    <w:numPr>
                      <w:ilvl w:val="0"/>
                      <w:numId w:val="41"/>
                    </w:numPr>
                    <w:tabs>
                      <w:tab w:val="left" w:pos="0"/>
                    </w:tabs>
                    <w:spacing w:after="0" w:line="240" w:lineRule="auto"/>
                    <w:contextualSpacing/>
                    <w:rPr>
                      <w:rFonts w:ascii="Times New Roman" w:eastAsia="Times New Roman" w:hAnsi="Times New Roman" w:cs="Times New Roman"/>
                      <w:lang w:eastAsia="cs-CZ"/>
                    </w:rPr>
                  </w:pPr>
                  <w:r w:rsidRPr="00D92D10">
                    <w:rPr>
                      <w:rFonts w:ascii="Times New Roman" w:eastAsia="Times New Roman" w:hAnsi="Times New Roman" w:cs="Times New Roman"/>
                      <w:lang w:eastAsia="cs-CZ"/>
                    </w:rPr>
                    <w:t>osobní počítač, principy fungování</w:t>
                  </w:r>
                </w:p>
                <w:p w:rsidR="00743ECE" w:rsidRPr="00D92D10" w:rsidRDefault="00743ECE" w:rsidP="004C475B">
                  <w:pPr>
                    <w:tabs>
                      <w:tab w:val="left" w:pos="0"/>
                    </w:tabs>
                    <w:spacing w:after="0" w:line="240" w:lineRule="auto"/>
                    <w:ind w:left="720"/>
                    <w:contextualSpacing/>
                    <w:rPr>
                      <w:rFonts w:ascii="Times New Roman" w:eastAsia="Times New Roman" w:hAnsi="Times New Roman" w:cs="Times New Roman"/>
                      <w:lang w:eastAsia="cs-CZ"/>
                    </w:rPr>
                  </w:pPr>
                </w:p>
                <w:p w:rsidR="00743ECE" w:rsidRPr="00D92D10" w:rsidRDefault="00743ECE" w:rsidP="00561177">
                  <w:pPr>
                    <w:numPr>
                      <w:ilvl w:val="0"/>
                      <w:numId w:val="41"/>
                    </w:numPr>
                    <w:tabs>
                      <w:tab w:val="left" w:pos="0"/>
                    </w:tabs>
                    <w:spacing w:after="0" w:line="240" w:lineRule="auto"/>
                    <w:contextualSpacing/>
                    <w:rPr>
                      <w:rFonts w:ascii="Times New Roman" w:eastAsia="Times New Roman" w:hAnsi="Times New Roman" w:cs="Times New Roman"/>
                      <w:lang w:eastAsia="cs-CZ"/>
                    </w:rPr>
                  </w:pPr>
                  <w:r w:rsidRPr="00D92D10">
                    <w:rPr>
                      <w:rFonts w:ascii="Times New Roman" w:eastAsia="Times New Roman" w:hAnsi="Times New Roman" w:cs="Times New Roman"/>
                      <w:lang w:eastAsia="cs-CZ"/>
                    </w:rPr>
                    <w:t>představení základního a aplikačního programového vybavení; jeho nastavení</w:t>
                  </w:r>
                </w:p>
                <w:p w:rsidR="00743ECE" w:rsidRPr="00D92D10" w:rsidRDefault="00743ECE" w:rsidP="004C475B">
                  <w:pPr>
                    <w:tabs>
                      <w:tab w:val="left" w:pos="0"/>
                    </w:tabs>
                    <w:spacing w:after="0" w:line="240" w:lineRule="auto"/>
                    <w:ind w:left="720"/>
                    <w:contextualSpacing/>
                    <w:rPr>
                      <w:rFonts w:ascii="Times New Roman" w:eastAsia="Times New Roman" w:hAnsi="Times New Roman" w:cs="Times New Roman"/>
                      <w:lang w:eastAsia="cs-CZ"/>
                    </w:rPr>
                  </w:pPr>
                </w:p>
                <w:p w:rsidR="00743ECE" w:rsidRPr="00D92D10" w:rsidRDefault="00743ECE" w:rsidP="00561177">
                  <w:pPr>
                    <w:numPr>
                      <w:ilvl w:val="0"/>
                      <w:numId w:val="41"/>
                    </w:numPr>
                    <w:tabs>
                      <w:tab w:val="left" w:pos="0"/>
                    </w:tabs>
                    <w:spacing w:after="0" w:line="240" w:lineRule="auto"/>
                    <w:contextualSpacing/>
                    <w:rPr>
                      <w:rFonts w:ascii="Times New Roman" w:eastAsia="Times New Roman" w:hAnsi="Times New Roman" w:cs="Times New Roman"/>
                      <w:lang w:eastAsia="cs-CZ"/>
                    </w:rPr>
                  </w:pPr>
                  <w:r w:rsidRPr="00D92D10">
                    <w:rPr>
                      <w:rFonts w:ascii="Times New Roman" w:eastAsia="Times New Roman" w:hAnsi="Times New Roman" w:cs="Times New Roman"/>
                      <w:lang w:eastAsia="cs-CZ"/>
                    </w:rPr>
                    <w:t>ukládání dat do složek a souborů; vytváření systému souborů</w:t>
                  </w:r>
                </w:p>
                <w:p w:rsidR="00743ECE" w:rsidRPr="00D92D10" w:rsidRDefault="00743ECE" w:rsidP="004C475B">
                  <w:pPr>
                    <w:tabs>
                      <w:tab w:val="left" w:pos="0"/>
                    </w:tabs>
                    <w:spacing w:after="0" w:line="240" w:lineRule="auto"/>
                    <w:ind w:left="720"/>
                    <w:contextualSpacing/>
                    <w:rPr>
                      <w:rFonts w:ascii="Times New Roman" w:eastAsia="Times New Roman" w:hAnsi="Times New Roman" w:cs="Times New Roman"/>
                      <w:lang w:eastAsia="cs-CZ"/>
                    </w:rPr>
                  </w:pPr>
                </w:p>
                <w:p w:rsidR="00743ECE" w:rsidRPr="00D92D10" w:rsidRDefault="00743ECE" w:rsidP="00561177">
                  <w:pPr>
                    <w:numPr>
                      <w:ilvl w:val="0"/>
                      <w:numId w:val="41"/>
                    </w:numPr>
                    <w:tabs>
                      <w:tab w:val="left" w:pos="0"/>
                    </w:tabs>
                    <w:spacing w:after="0" w:line="240" w:lineRule="auto"/>
                    <w:contextualSpacing/>
                    <w:rPr>
                      <w:rFonts w:ascii="Times New Roman" w:eastAsia="Times New Roman" w:hAnsi="Times New Roman" w:cs="Times New Roman"/>
                      <w:lang w:eastAsia="cs-CZ"/>
                    </w:rPr>
                  </w:pPr>
                  <w:r w:rsidRPr="00D92D10">
                    <w:rPr>
                      <w:rFonts w:ascii="Times New Roman" w:eastAsia="Times New Roman" w:hAnsi="Times New Roman" w:cs="Times New Roman"/>
                      <w:lang w:eastAsia="cs-CZ"/>
                    </w:rPr>
                    <w:t>přenášení dat</w:t>
                  </w:r>
                </w:p>
                <w:p w:rsidR="00743ECE" w:rsidRPr="00D92D10" w:rsidRDefault="00743ECE" w:rsidP="004C475B">
                  <w:pPr>
                    <w:tabs>
                      <w:tab w:val="left" w:pos="0"/>
                    </w:tabs>
                    <w:spacing w:after="0" w:line="240" w:lineRule="auto"/>
                    <w:ind w:left="720"/>
                    <w:contextualSpacing/>
                    <w:rPr>
                      <w:rFonts w:ascii="Times New Roman" w:eastAsia="Times New Roman" w:hAnsi="Times New Roman" w:cs="Times New Roman"/>
                      <w:lang w:eastAsia="cs-CZ"/>
                    </w:rPr>
                  </w:pPr>
                </w:p>
                <w:p w:rsidR="00743ECE" w:rsidRPr="00D92D10" w:rsidRDefault="00743ECE" w:rsidP="004C475B">
                  <w:pPr>
                    <w:tabs>
                      <w:tab w:val="left" w:pos="0"/>
                    </w:tabs>
                    <w:spacing w:after="0" w:line="240" w:lineRule="auto"/>
                    <w:ind w:left="720"/>
                    <w:contextualSpacing/>
                    <w:rPr>
                      <w:rFonts w:ascii="Times New Roman" w:eastAsia="Times New Roman" w:hAnsi="Times New Roman" w:cs="Times New Roman"/>
                      <w:lang w:eastAsia="cs-CZ"/>
                    </w:rPr>
                  </w:pPr>
                </w:p>
                <w:p w:rsidR="00743ECE" w:rsidRPr="00D92D10" w:rsidRDefault="00743ECE" w:rsidP="004C475B">
                  <w:pPr>
                    <w:tabs>
                      <w:tab w:val="left" w:pos="0"/>
                    </w:tabs>
                    <w:spacing w:after="0" w:line="240" w:lineRule="auto"/>
                    <w:ind w:left="720"/>
                    <w:contextualSpacing/>
                    <w:rPr>
                      <w:rFonts w:ascii="Times New Roman" w:eastAsia="Times New Roman" w:hAnsi="Times New Roman" w:cs="Times New Roman"/>
                      <w:lang w:eastAsia="cs-CZ"/>
                    </w:rPr>
                  </w:pPr>
                </w:p>
                <w:p w:rsidR="00743ECE" w:rsidRPr="00D92D10" w:rsidRDefault="00743ECE" w:rsidP="004C475B">
                  <w:pPr>
                    <w:tabs>
                      <w:tab w:val="left" w:pos="0"/>
                    </w:tabs>
                    <w:spacing w:after="0" w:line="240" w:lineRule="auto"/>
                    <w:ind w:left="720"/>
                    <w:contextualSpacing/>
                    <w:rPr>
                      <w:rFonts w:ascii="Times New Roman" w:eastAsia="Times New Roman" w:hAnsi="Times New Roman" w:cs="Times New Roman"/>
                      <w:lang w:eastAsia="cs-CZ"/>
                    </w:rPr>
                  </w:pPr>
                </w:p>
                <w:p w:rsidR="00743ECE" w:rsidRPr="00D92D10" w:rsidRDefault="00743ECE" w:rsidP="004C475B">
                  <w:pPr>
                    <w:tabs>
                      <w:tab w:val="left" w:pos="0"/>
                    </w:tabs>
                    <w:spacing w:after="0" w:line="240" w:lineRule="auto"/>
                    <w:ind w:left="720"/>
                    <w:contextualSpacing/>
                    <w:rPr>
                      <w:rFonts w:ascii="Times New Roman" w:eastAsia="Times New Roman" w:hAnsi="Times New Roman" w:cs="Times New Roman"/>
                      <w:lang w:eastAsia="cs-CZ"/>
                    </w:rPr>
                  </w:pPr>
                </w:p>
                <w:p w:rsidR="00743ECE" w:rsidRPr="00D92D10" w:rsidRDefault="00743ECE" w:rsidP="004C475B">
                  <w:pPr>
                    <w:tabs>
                      <w:tab w:val="left" w:pos="0"/>
                    </w:tabs>
                    <w:spacing w:after="0" w:line="240" w:lineRule="auto"/>
                    <w:ind w:left="720"/>
                    <w:contextualSpacing/>
                    <w:rPr>
                      <w:rFonts w:ascii="Times New Roman" w:eastAsia="Times New Roman" w:hAnsi="Times New Roman" w:cs="Times New Roman"/>
                      <w:lang w:eastAsia="cs-CZ"/>
                    </w:rPr>
                  </w:pPr>
                </w:p>
                <w:p w:rsidR="00743ECE" w:rsidRPr="00D92D10" w:rsidRDefault="00743ECE" w:rsidP="004C475B">
                  <w:pPr>
                    <w:tabs>
                      <w:tab w:val="left" w:pos="0"/>
                    </w:tabs>
                    <w:spacing w:after="0" w:line="240" w:lineRule="auto"/>
                    <w:ind w:left="720"/>
                    <w:contextualSpacing/>
                    <w:rPr>
                      <w:rFonts w:ascii="Times New Roman" w:eastAsia="Times New Roman" w:hAnsi="Times New Roman" w:cs="Times New Roman"/>
                      <w:lang w:eastAsia="cs-CZ"/>
                    </w:rPr>
                  </w:pPr>
                </w:p>
                <w:p w:rsidR="00743ECE" w:rsidRPr="00D92D10" w:rsidRDefault="00743ECE" w:rsidP="004C475B">
                  <w:pPr>
                    <w:tabs>
                      <w:tab w:val="left" w:pos="0"/>
                    </w:tabs>
                    <w:spacing w:after="0" w:line="240" w:lineRule="auto"/>
                    <w:ind w:left="720"/>
                    <w:contextualSpacing/>
                    <w:rPr>
                      <w:rFonts w:ascii="Times New Roman" w:eastAsia="Times New Roman" w:hAnsi="Times New Roman" w:cs="Times New Roman"/>
                      <w:lang w:eastAsia="cs-CZ"/>
                    </w:rPr>
                  </w:pPr>
                </w:p>
                <w:p w:rsidR="00743ECE" w:rsidRPr="00D92D10" w:rsidRDefault="00743ECE" w:rsidP="004C475B">
                  <w:pPr>
                    <w:tabs>
                      <w:tab w:val="left" w:pos="0"/>
                    </w:tabs>
                    <w:spacing w:after="0" w:line="240" w:lineRule="auto"/>
                    <w:ind w:left="720"/>
                    <w:contextualSpacing/>
                    <w:rPr>
                      <w:rFonts w:ascii="Times New Roman" w:eastAsia="Times New Roman" w:hAnsi="Times New Roman" w:cs="Times New Roman"/>
                      <w:lang w:eastAsia="cs-CZ"/>
                    </w:rPr>
                  </w:pPr>
                </w:p>
                <w:p w:rsidR="00743ECE" w:rsidRPr="00D92D10" w:rsidRDefault="00743ECE" w:rsidP="004C475B">
                  <w:pPr>
                    <w:tabs>
                      <w:tab w:val="left" w:pos="0"/>
                    </w:tabs>
                    <w:spacing w:after="0" w:line="240" w:lineRule="auto"/>
                    <w:ind w:left="720"/>
                    <w:contextualSpacing/>
                    <w:rPr>
                      <w:rFonts w:ascii="Times New Roman" w:eastAsia="Times New Roman" w:hAnsi="Times New Roman" w:cs="Times New Roman"/>
                      <w:lang w:eastAsia="cs-CZ"/>
                    </w:rPr>
                  </w:pPr>
                </w:p>
                <w:p w:rsidR="00743ECE" w:rsidRPr="00D92D10" w:rsidRDefault="00743ECE" w:rsidP="004C475B">
                  <w:pPr>
                    <w:tabs>
                      <w:tab w:val="left" w:pos="0"/>
                    </w:tabs>
                    <w:spacing w:after="0" w:line="240" w:lineRule="auto"/>
                    <w:ind w:left="720"/>
                    <w:contextualSpacing/>
                    <w:rPr>
                      <w:rFonts w:ascii="Times New Roman" w:eastAsia="Times New Roman" w:hAnsi="Times New Roman" w:cs="Times New Roman"/>
                      <w:lang w:eastAsia="cs-CZ"/>
                    </w:rPr>
                  </w:pPr>
                </w:p>
                <w:p w:rsidR="00743ECE" w:rsidRPr="00D92D10" w:rsidRDefault="00743ECE" w:rsidP="004C475B">
                  <w:pPr>
                    <w:tabs>
                      <w:tab w:val="left" w:pos="0"/>
                    </w:tabs>
                    <w:spacing w:after="0" w:line="240" w:lineRule="auto"/>
                    <w:ind w:left="720"/>
                    <w:contextualSpacing/>
                    <w:rPr>
                      <w:rFonts w:ascii="Times New Roman" w:eastAsia="Times New Roman" w:hAnsi="Times New Roman" w:cs="Times New Roman"/>
                      <w:lang w:eastAsia="cs-CZ"/>
                    </w:rPr>
                  </w:pPr>
                </w:p>
                <w:p w:rsidR="00743ECE" w:rsidRPr="00D92D10" w:rsidRDefault="00743ECE" w:rsidP="004C475B">
                  <w:pPr>
                    <w:tabs>
                      <w:tab w:val="left" w:pos="0"/>
                    </w:tabs>
                    <w:spacing w:after="0" w:line="240" w:lineRule="auto"/>
                    <w:ind w:left="720"/>
                    <w:contextualSpacing/>
                    <w:rPr>
                      <w:rFonts w:ascii="Times New Roman" w:eastAsia="Times New Roman" w:hAnsi="Times New Roman" w:cs="Times New Roman"/>
                      <w:lang w:eastAsia="cs-CZ"/>
                    </w:rPr>
                  </w:pPr>
                </w:p>
                <w:p w:rsidR="00743ECE" w:rsidRPr="00D92D10" w:rsidRDefault="00743ECE" w:rsidP="004C475B">
                  <w:pPr>
                    <w:tabs>
                      <w:tab w:val="left" w:pos="0"/>
                    </w:tabs>
                    <w:spacing w:after="0" w:line="240" w:lineRule="auto"/>
                    <w:ind w:left="720"/>
                    <w:contextualSpacing/>
                    <w:rPr>
                      <w:rFonts w:ascii="Times New Roman" w:eastAsia="Times New Roman" w:hAnsi="Times New Roman" w:cs="Times New Roman"/>
                      <w:lang w:eastAsia="cs-CZ"/>
                    </w:rPr>
                  </w:pPr>
                </w:p>
                <w:p w:rsidR="00743ECE" w:rsidRPr="00D92D10" w:rsidRDefault="00743ECE" w:rsidP="004C475B">
                  <w:pPr>
                    <w:tabs>
                      <w:tab w:val="left" w:pos="0"/>
                    </w:tabs>
                    <w:spacing w:after="0" w:line="240" w:lineRule="auto"/>
                    <w:ind w:left="720"/>
                    <w:contextualSpacing/>
                    <w:rPr>
                      <w:rFonts w:ascii="Times New Roman" w:eastAsia="Times New Roman" w:hAnsi="Times New Roman" w:cs="Times New Roman"/>
                      <w:lang w:eastAsia="cs-CZ"/>
                    </w:rPr>
                  </w:pPr>
                </w:p>
              </w:tc>
            </w:tr>
            <w:tr w:rsidR="00743ECE" w:rsidRPr="00D92D10" w:rsidTr="004C475B">
              <w:trPr>
                <w:trHeight w:val="567"/>
              </w:trPr>
              <w:tc>
                <w:tcPr>
                  <w:tcW w:w="4606" w:type="dxa"/>
                </w:tcPr>
                <w:p w:rsidR="00743ECE" w:rsidRPr="00D92D10" w:rsidRDefault="00743ECE" w:rsidP="004C475B">
                  <w:pPr>
                    <w:autoSpaceDE w:val="0"/>
                    <w:autoSpaceDN w:val="0"/>
                    <w:adjustRightInd w:val="0"/>
                    <w:spacing w:after="0" w:line="240" w:lineRule="auto"/>
                    <w:contextualSpacing/>
                    <w:rPr>
                      <w:rFonts w:ascii="Times New Roman" w:eastAsia="Times New Roman" w:hAnsi="Times New Roman" w:cs="Times New Roman"/>
                      <w:lang w:eastAsia="cs-CZ"/>
                    </w:rPr>
                  </w:pPr>
                </w:p>
                <w:p w:rsidR="00743ECE" w:rsidRPr="00D92D10" w:rsidRDefault="00743ECE" w:rsidP="00561177">
                  <w:pPr>
                    <w:numPr>
                      <w:ilvl w:val="0"/>
                      <w:numId w:val="41"/>
                    </w:numPr>
                    <w:autoSpaceDE w:val="0"/>
                    <w:autoSpaceDN w:val="0"/>
                    <w:adjustRightInd w:val="0"/>
                    <w:spacing w:after="0" w:line="240" w:lineRule="auto"/>
                    <w:contextualSpacing/>
                    <w:rPr>
                      <w:rFonts w:ascii="Times New Roman" w:eastAsia="Times New Roman" w:hAnsi="Times New Roman" w:cs="Times New Roman"/>
                      <w:lang w:eastAsia="cs-CZ"/>
                    </w:rPr>
                  </w:pPr>
                  <w:r w:rsidRPr="00D92D10">
                    <w:rPr>
                      <w:rFonts w:ascii="Times New Roman" w:eastAsia="Times New Roman" w:hAnsi="Times New Roman" w:cs="Times New Roman"/>
                      <w:lang w:eastAsia="cs-CZ"/>
                    </w:rPr>
                    <w:t>vytváří, upravuje a uchovává strukturované textové dokumenty (ovládá typografická pravidla, formátování, styly, hromadnou korespondenci, tvoří tabulky, grafy);</w:t>
                  </w:r>
                </w:p>
                <w:p w:rsidR="00743ECE" w:rsidRPr="00D92D10" w:rsidRDefault="00743ECE" w:rsidP="004C475B">
                  <w:pPr>
                    <w:autoSpaceDE w:val="0"/>
                    <w:autoSpaceDN w:val="0"/>
                    <w:adjustRightInd w:val="0"/>
                    <w:spacing w:after="0" w:line="240" w:lineRule="auto"/>
                    <w:ind w:left="720"/>
                    <w:contextualSpacing/>
                    <w:rPr>
                      <w:rFonts w:ascii="Times New Roman" w:eastAsia="Times New Roman" w:hAnsi="Times New Roman" w:cs="Times New Roman"/>
                      <w:lang w:eastAsia="cs-CZ"/>
                    </w:rPr>
                  </w:pPr>
                </w:p>
                <w:p w:rsidR="00743ECE" w:rsidRPr="00D92D10" w:rsidRDefault="00743ECE" w:rsidP="004C475B">
                  <w:pPr>
                    <w:autoSpaceDE w:val="0"/>
                    <w:autoSpaceDN w:val="0"/>
                    <w:adjustRightInd w:val="0"/>
                    <w:spacing w:after="0" w:line="240" w:lineRule="auto"/>
                    <w:ind w:left="720"/>
                    <w:contextualSpacing/>
                    <w:rPr>
                      <w:rFonts w:ascii="Times New Roman" w:eastAsia="Times New Roman" w:hAnsi="Times New Roman" w:cs="Times New Roman"/>
                      <w:lang w:eastAsia="cs-CZ"/>
                    </w:rPr>
                  </w:pPr>
                </w:p>
                <w:p w:rsidR="00743ECE" w:rsidRPr="00D92D10" w:rsidRDefault="00743ECE" w:rsidP="00561177">
                  <w:pPr>
                    <w:numPr>
                      <w:ilvl w:val="0"/>
                      <w:numId w:val="41"/>
                    </w:numPr>
                    <w:autoSpaceDE w:val="0"/>
                    <w:autoSpaceDN w:val="0"/>
                    <w:adjustRightInd w:val="0"/>
                    <w:spacing w:after="0" w:line="240" w:lineRule="auto"/>
                    <w:contextualSpacing/>
                    <w:rPr>
                      <w:rFonts w:ascii="Times New Roman" w:eastAsia="Times New Roman" w:hAnsi="Times New Roman" w:cs="Times New Roman"/>
                      <w:lang w:eastAsia="cs-CZ"/>
                    </w:rPr>
                  </w:pPr>
                  <w:r w:rsidRPr="00D92D10">
                    <w:rPr>
                      <w:rFonts w:ascii="Times New Roman" w:eastAsia="Times New Roman" w:hAnsi="Times New Roman" w:cs="Times New Roman"/>
                      <w:lang w:eastAsia="cs-CZ"/>
                    </w:rPr>
                    <w:t>vytváří jednoduché multimediální dokumenty a prezentace (takové, v nichž je spojena textová, zvuková a obrazová složka informace) v některém vhodném formátu;</w:t>
                  </w:r>
                </w:p>
                <w:p w:rsidR="00743ECE" w:rsidRPr="00D92D10" w:rsidRDefault="00743ECE" w:rsidP="004C475B">
                  <w:pPr>
                    <w:autoSpaceDE w:val="0"/>
                    <w:autoSpaceDN w:val="0"/>
                    <w:adjustRightInd w:val="0"/>
                    <w:spacing w:after="0" w:line="240" w:lineRule="auto"/>
                    <w:ind w:left="720"/>
                    <w:contextualSpacing/>
                    <w:rPr>
                      <w:rFonts w:ascii="Times New Roman" w:eastAsia="Times New Roman" w:hAnsi="Times New Roman" w:cs="Times New Roman"/>
                      <w:lang w:eastAsia="cs-CZ"/>
                    </w:rPr>
                  </w:pPr>
                </w:p>
                <w:p w:rsidR="00743ECE" w:rsidRPr="00D92D10" w:rsidRDefault="00743ECE" w:rsidP="004C475B">
                  <w:pPr>
                    <w:autoSpaceDE w:val="0"/>
                    <w:autoSpaceDN w:val="0"/>
                    <w:adjustRightInd w:val="0"/>
                    <w:spacing w:after="0" w:line="240" w:lineRule="auto"/>
                    <w:ind w:left="720"/>
                    <w:contextualSpacing/>
                    <w:rPr>
                      <w:rFonts w:ascii="Times New Roman" w:eastAsia="Times New Roman" w:hAnsi="Times New Roman" w:cs="Times New Roman"/>
                      <w:lang w:eastAsia="cs-CZ"/>
                    </w:rPr>
                  </w:pPr>
                </w:p>
                <w:p w:rsidR="00743ECE" w:rsidRPr="00D92D10" w:rsidRDefault="00743ECE" w:rsidP="00561177">
                  <w:pPr>
                    <w:numPr>
                      <w:ilvl w:val="0"/>
                      <w:numId w:val="41"/>
                    </w:numPr>
                    <w:autoSpaceDE w:val="0"/>
                    <w:autoSpaceDN w:val="0"/>
                    <w:adjustRightInd w:val="0"/>
                    <w:spacing w:after="0" w:line="240" w:lineRule="auto"/>
                    <w:contextualSpacing/>
                    <w:rPr>
                      <w:rFonts w:ascii="Times New Roman" w:eastAsia="Times New Roman" w:hAnsi="Times New Roman" w:cs="Times New Roman"/>
                      <w:lang w:eastAsia="cs-CZ"/>
                    </w:rPr>
                  </w:pPr>
                  <w:r w:rsidRPr="00D92D10">
                    <w:rPr>
                      <w:rFonts w:ascii="Times New Roman" w:eastAsia="Times New Roman" w:hAnsi="Times New Roman" w:cs="Times New Roman"/>
                      <w:lang w:eastAsia="cs-CZ"/>
                    </w:rPr>
                    <w:t>ovládá běžné práce s tabulkovými procesory (vytváření, editace, jednoduché matematické operace, tvorba grafu, příprava pro tisk a tisk);</w:t>
                  </w:r>
                </w:p>
                <w:p w:rsidR="00743ECE" w:rsidRPr="00D92D10" w:rsidRDefault="00743ECE" w:rsidP="004C475B">
                  <w:pPr>
                    <w:autoSpaceDE w:val="0"/>
                    <w:autoSpaceDN w:val="0"/>
                    <w:adjustRightInd w:val="0"/>
                    <w:spacing w:after="0" w:line="240" w:lineRule="auto"/>
                    <w:ind w:left="720"/>
                    <w:contextualSpacing/>
                    <w:rPr>
                      <w:rFonts w:ascii="Times New Roman" w:eastAsia="Times New Roman" w:hAnsi="Times New Roman" w:cs="Times New Roman"/>
                      <w:lang w:eastAsia="cs-CZ"/>
                    </w:rPr>
                  </w:pPr>
                </w:p>
                <w:p w:rsidR="00743ECE" w:rsidRPr="00D92D10" w:rsidRDefault="00743ECE" w:rsidP="00561177">
                  <w:pPr>
                    <w:numPr>
                      <w:ilvl w:val="0"/>
                      <w:numId w:val="41"/>
                    </w:numPr>
                    <w:autoSpaceDE w:val="0"/>
                    <w:autoSpaceDN w:val="0"/>
                    <w:adjustRightInd w:val="0"/>
                    <w:spacing w:after="0" w:line="240" w:lineRule="auto"/>
                    <w:contextualSpacing/>
                    <w:rPr>
                      <w:rFonts w:ascii="Times New Roman" w:eastAsia="Times New Roman" w:hAnsi="Times New Roman" w:cs="Times New Roman"/>
                      <w:lang w:eastAsia="cs-CZ"/>
                    </w:rPr>
                  </w:pPr>
                  <w:r w:rsidRPr="00D92D10">
                    <w:rPr>
                      <w:rFonts w:ascii="Times New Roman" w:eastAsia="Times New Roman" w:hAnsi="Times New Roman" w:cs="Times New Roman"/>
                      <w:lang w:eastAsia="cs-CZ"/>
                    </w:rPr>
                    <w:t>zná základní typy grafických formátů, volí odpovídající programové vybavení pro práci s nimi a na základní úrovni grafiku tvoří a upravuje; dovede vytvořit plakát či prezentaci fotografií pro předškolní a mimoškolní zařízení;</w:t>
                  </w:r>
                </w:p>
                <w:p w:rsidR="00743ECE" w:rsidRPr="00D92D10" w:rsidRDefault="00743ECE" w:rsidP="004C475B">
                  <w:pPr>
                    <w:ind w:left="720"/>
                    <w:contextualSpacing/>
                    <w:rPr>
                      <w:rFonts w:ascii="Times New Roman" w:eastAsia="Times New Roman" w:hAnsi="Times New Roman" w:cs="Times New Roman"/>
                      <w:lang w:eastAsia="cs-CZ"/>
                    </w:rPr>
                  </w:pPr>
                </w:p>
                <w:p w:rsidR="00743ECE" w:rsidRPr="00D92D10" w:rsidRDefault="00743ECE" w:rsidP="00561177">
                  <w:pPr>
                    <w:numPr>
                      <w:ilvl w:val="0"/>
                      <w:numId w:val="41"/>
                    </w:numPr>
                    <w:autoSpaceDE w:val="0"/>
                    <w:autoSpaceDN w:val="0"/>
                    <w:adjustRightInd w:val="0"/>
                    <w:spacing w:after="0" w:line="240" w:lineRule="auto"/>
                    <w:contextualSpacing/>
                    <w:rPr>
                      <w:rFonts w:ascii="Times New Roman" w:eastAsia="Times New Roman" w:hAnsi="Times New Roman" w:cs="Times New Roman"/>
                      <w:lang w:eastAsia="cs-CZ"/>
                    </w:rPr>
                  </w:pPr>
                  <w:r w:rsidRPr="00D92D10">
                    <w:rPr>
                      <w:rFonts w:ascii="Times New Roman" w:eastAsia="Times New Roman" w:hAnsi="Times New Roman" w:cs="Times New Roman"/>
                      <w:lang w:eastAsia="cs-CZ"/>
                    </w:rPr>
                    <w:t xml:space="preserve"> pracuje s dalšími aplikacemi používanými ve své profesní oblasti (úpravy videa, zvuku);</w:t>
                  </w:r>
                </w:p>
              </w:tc>
              <w:tc>
                <w:tcPr>
                  <w:tcW w:w="4606" w:type="dxa"/>
                </w:tcPr>
                <w:p w:rsidR="00743ECE" w:rsidRPr="00D92D10" w:rsidRDefault="00743ECE" w:rsidP="004C475B">
                  <w:pPr>
                    <w:tabs>
                      <w:tab w:val="left" w:pos="0"/>
                    </w:tabs>
                    <w:spacing w:after="0" w:line="240" w:lineRule="auto"/>
                    <w:contextualSpacing/>
                    <w:rPr>
                      <w:rFonts w:ascii="Times New Roman" w:eastAsia="Times New Roman" w:hAnsi="Times New Roman" w:cs="Times New Roman"/>
                      <w:lang w:eastAsia="cs-CZ"/>
                    </w:rPr>
                  </w:pPr>
                  <w:r w:rsidRPr="00D92D10">
                    <w:rPr>
                      <w:rFonts w:ascii="Times New Roman" w:eastAsia="Times New Roman" w:hAnsi="Times New Roman" w:cs="Times New Roman"/>
                      <w:b/>
                      <w:lang w:eastAsia="cs-CZ"/>
                    </w:rPr>
                    <w:t>2. Práce se standardním aplikačním programovým vybavením</w:t>
                  </w:r>
                  <w:r w:rsidRPr="00D92D10">
                    <w:rPr>
                      <w:rFonts w:ascii="Times New Roman" w:eastAsia="Times New Roman" w:hAnsi="Times New Roman" w:cs="Times New Roman"/>
                      <w:lang w:eastAsia="cs-CZ"/>
                    </w:rPr>
                    <w:t xml:space="preserve"> </w:t>
                  </w:r>
                </w:p>
                <w:p w:rsidR="00743ECE" w:rsidRPr="00D92D10" w:rsidRDefault="00743ECE" w:rsidP="004C475B">
                  <w:pPr>
                    <w:contextualSpacing/>
                    <w:rPr>
                      <w:rFonts w:ascii="Times New Roman" w:eastAsia="Times New Roman" w:hAnsi="Times New Roman" w:cs="Times New Roman"/>
                      <w:lang w:eastAsia="cs-CZ"/>
                    </w:rPr>
                  </w:pPr>
                </w:p>
                <w:p w:rsidR="00743ECE" w:rsidRPr="00D92D10" w:rsidRDefault="00743ECE" w:rsidP="00561177">
                  <w:pPr>
                    <w:numPr>
                      <w:ilvl w:val="0"/>
                      <w:numId w:val="41"/>
                    </w:numPr>
                    <w:contextualSpacing/>
                    <w:rPr>
                      <w:rFonts w:ascii="Times New Roman" w:eastAsia="Times New Roman" w:hAnsi="Times New Roman" w:cs="Times New Roman"/>
                      <w:lang w:eastAsia="cs-CZ"/>
                    </w:rPr>
                  </w:pPr>
                  <w:r w:rsidRPr="00D92D10">
                    <w:rPr>
                      <w:rFonts w:ascii="Times New Roman" w:eastAsia="Times New Roman" w:hAnsi="Times New Roman" w:cs="Times New Roman"/>
                      <w:lang w:eastAsia="cs-CZ"/>
                    </w:rPr>
                    <w:t xml:space="preserve">textový </w:t>
                  </w:r>
                  <w:r w:rsidR="00BE2524">
                    <w:rPr>
                      <w:rFonts w:ascii="Times New Roman" w:eastAsia="Times New Roman" w:hAnsi="Times New Roman" w:cs="Times New Roman"/>
                      <w:lang w:eastAsia="cs-CZ"/>
                    </w:rPr>
                    <w:t>editor</w:t>
                  </w:r>
                </w:p>
                <w:p w:rsidR="00743ECE" w:rsidRPr="00D92D10" w:rsidRDefault="00743ECE" w:rsidP="00561177">
                  <w:pPr>
                    <w:numPr>
                      <w:ilvl w:val="0"/>
                      <w:numId w:val="41"/>
                    </w:numPr>
                    <w:contextualSpacing/>
                    <w:rPr>
                      <w:rFonts w:ascii="Times New Roman" w:eastAsia="Times New Roman" w:hAnsi="Times New Roman" w:cs="Times New Roman"/>
                      <w:lang w:eastAsia="cs-CZ"/>
                    </w:rPr>
                  </w:pPr>
                  <w:r w:rsidRPr="00D92D10">
                    <w:rPr>
                      <w:rFonts w:ascii="Times New Roman" w:eastAsia="Times New Roman" w:hAnsi="Times New Roman" w:cs="Times New Roman"/>
                      <w:lang w:eastAsia="cs-CZ"/>
                    </w:rPr>
                    <w:t xml:space="preserve">tabulkový </w:t>
                  </w:r>
                  <w:r w:rsidR="00F41033">
                    <w:rPr>
                      <w:rFonts w:ascii="Times New Roman" w:eastAsia="Times New Roman" w:hAnsi="Times New Roman" w:cs="Times New Roman"/>
                      <w:lang w:eastAsia="cs-CZ"/>
                    </w:rPr>
                    <w:t>editor</w:t>
                  </w:r>
                </w:p>
                <w:p w:rsidR="00743ECE" w:rsidRPr="00D92D10" w:rsidRDefault="00743ECE" w:rsidP="00561177">
                  <w:pPr>
                    <w:numPr>
                      <w:ilvl w:val="0"/>
                      <w:numId w:val="41"/>
                    </w:numPr>
                    <w:contextualSpacing/>
                    <w:rPr>
                      <w:rFonts w:ascii="Times New Roman" w:eastAsia="Times New Roman" w:hAnsi="Times New Roman" w:cs="Times New Roman"/>
                      <w:lang w:eastAsia="cs-CZ"/>
                    </w:rPr>
                  </w:pPr>
                  <w:r w:rsidRPr="00D92D10">
                    <w:rPr>
                      <w:rFonts w:ascii="Times New Roman" w:eastAsia="Times New Roman" w:hAnsi="Times New Roman" w:cs="Times New Roman"/>
                      <w:lang w:eastAsia="cs-CZ"/>
                    </w:rPr>
                    <w:t>software pro tvorbu prezentací</w:t>
                  </w:r>
                </w:p>
                <w:p w:rsidR="00743ECE" w:rsidRPr="00D92D10" w:rsidRDefault="00743ECE" w:rsidP="00561177">
                  <w:pPr>
                    <w:numPr>
                      <w:ilvl w:val="0"/>
                      <w:numId w:val="41"/>
                    </w:numPr>
                    <w:contextualSpacing/>
                    <w:rPr>
                      <w:rFonts w:ascii="Times New Roman" w:eastAsia="Times New Roman" w:hAnsi="Times New Roman" w:cs="Times New Roman"/>
                      <w:lang w:eastAsia="cs-CZ"/>
                    </w:rPr>
                  </w:pPr>
                  <w:r w:rsidRPr="00D92D10">
                    <w:rPr>
                      <w:rFonts w:ascii="Times New Roman" w:eastAsia="Times New Roman" w:hAnsi="Times New Roman" w:cs="Times New Roman"/>
                      <w:lang w:eastAsia="cs-CZ"/>
                    </w:rPr>
                    <w:t>spolupráce částí balíku kancelářského software (sdílení a výměna dat, import, export dat…)</w:t>
                  </w:r>
                </w:p>
                <w:p w:rsidR="00743ECE" w:rsidRPr="00D92D10" w:rsidRDefault="00743ECE" w:rsidP="00561177">
                  <w:pPr>
                    <w:numPr>
                      <w:ilvl w:val="0"/>
                      <w:numId w:val="41"/>
                    </w:numPr>
                    <w:contextualSpacing/>
                    <w:rPr>
                      <w:rFonts w:ascii="Times New Roman" w:eastAsia="Times New Roman" w:hAnsi="Times New Roman" w:cs="Times New Roman"/>
                      <w:lang w:eastAsia="cs-CZ"/>
                    </w:rPr>
                  </w:pPr>
                  <w:r w:rsidRPr="00D92D10">
                    <w:rPr>
                      <w:rFonts w:ascii="Times New Roman" w:eastAsia="Times New Roman" w:hAnsi="Times New Roman" w:cs="Times New Roman"/>
                      <w:lang w:eastAsia="cs-CZ"/>
                    </w:rPr>
                    <w:t>grafika</w:t>
                  </w:r>
                </w:p>
                <w:p w:rsidR="00743ECE" w:rsidRPr="00D92D10" w:rsidRDefault="00743ECE" w:rsidP="00561177">
                  <w:pPr>
                    <w:numPr>
                      <w:ilvl w:val="0"/>
                      <w:numId w:val="41"/>
                    </w:numPr>
                    <w:contextualSpacing/>
                    <w:rPr>
                      <w:rFonts w:ascii="Times New Roman" w:eastAsia="Times New Roman" w:hAnsi="Times New Roman" w:cs="Times New Roman"/>
                      <w:lang w:eastAsia="cs-CZ"/>
                    </w:rPr>
                  </w:pPr>
                  <w:r w:rsidRPr="00D92D10">
                    <w:rPr>
                      <w:rFonts w:ascii="Times New Roman" w:eastAsia="Times New Roman" w:hAnsi="Times New Roman" w:cs="Times New Roman"/>
                      <w:lang w:eastAsia="cs-CZ"/>
                    </w:rPr>
                    <w:t>další aplikační programové vybavení (střihání a úpravy videa, zvuku)</w:t>
                  </w:r>
                </w:p>
                <w:p w:rsidR="00743ECE" w:rsidRPr="00D92D10" w:rsidRDefault="00743ECE" w:rsidP="004C475B">
                  <w:pPr>
                    <w:tabs>
                      <w:tab w:val="left" w:pos="0"/>
                    </w:tabs>
                    <w:spacing w:after="0" w:line="240" w:lineRule="auto"/>
                    <w:ind w:left="-360"/>
                    <w:rPr>
                      <w:rFonts w:ascii="Times New Roman" w:eastAsia="Times New Roman" w:hAnsi="Times New Roman" w:cs="Times New Roman"/>
                      <w:b/>
                      <w:lang w:eastAsia="cs-CZ"/>
                    </w:rPr>
                  </w:pPr>
                </w:p>
              </w:tc>
            </w:tr>
            <w:tr w:rsidR="00743ECE" w:rsidRPr="00D92D10" w:rsidTr="004C475B">
              <w:trPr>
                <w:trHeight w:val="567"/>
              </w:trPr>
              <w:tc>
                <w:tcPr>
                  <w:tcW w:w="4606" w:type="dxa"/>
                </w:tcPr>
                <w:p w:rsidR="00743ECE" w:rsidRPr="00D92D10" w:rsidRDefault="00743ECE" w:rsidP="004C475B">
                  <w:pPr>
                    <w:autoSpaceDE w:val="0"/>
                    <w:autoSpaceDN w:val="0"/>
                    <w:adjustRightInd w:val="0"/>
                    <w:spacing w:after="0" w:line="240" w:lineRule="auto"/>
                    <w:ind w:left="720"/>
                    <w:contextualSpacing/>
                    <w:rPr>
                      <w:rFonts w:ascii="Times New Roman" w:eastAsia="Times New Roman" w:hAnsi="Times New Roman" w:cs="Times New Roman"/>
                      <w:lang w:eastAsia="cs-CZ"/>
                    </w:rPr>
                  </w:pPr>
                </w:p>
                <w:p w:rsidR="00743ECE" w:rsidRPr="00D92D10" w:rsidRDefault="00743ECE" w:rsidP="00561177">
                  <w:pPr>
                    <w:numPr>
                      <w:ilvl w:val="0"/>
                      <w:numId w:val="41"/>
                    </w:numPr>
                    <w:autoSpaceDE w:val="0"/>
                    <w:autoSpaceDN w:val="0"/>
                    <w:adjustRightInd w:val="0"/>
                    <w:spacing w:after="0" w:line="240" w:lineRule="auto"/>
                    <w:contextualSpacing/>
                    <w:rPr>
                      <w:rFonts w:ascii="Times New Roman" w:eastAsia="Times New Roman" w:hAnsi="Times New Roman" w:cs="Times New Roman"/>
                      <w:lang w:eastAsia="cs-CZ"/>
                    </w:rPr>
                  </w:pPr>
                  <w:r w:rsidRPr="00D92D10">
                    <w:rPr>
                      <w:rFonts w:ascii="Times New Roman" w:eastAsia="Times New Roman" w:hAnsi="Times New Roman" w:cs="Times New Roman"/>
                      <w:lang w:eastAsia="cs-CZ"/>
                    </w:rPr>
                    <w:t>chápe specifika práce v síti (včetně rizik), využívá jejích možností a pracuje s jejími prostředky;</w:t>
                  </w:r>
                </w:p>
                <w:p w:rsidR="00743ECE" w:rsidRPr="00D92D10" w:rsidRDefault="00743ECE" w:rsidP="004C475B">
                  <w:pPr>
                    <w:autoSpaceDE w:val="0"/>
                    <w:autoSpaceDN w:val="0"/>
                    <w:adjustRightInd w:val="0"/>
                    <w:spacing w:after="0" w:line="240" w:lineRule="auto"/>
                    <w:ind w:left="720"/>
                    <w:contextualSpacing/>
                    <w:rPr>
                      <w:rFonts w:ascii="Times New Roman" w:eastAsia="Times New Roman" w:hAnsi="Times New Roman" w:cs="Times New Roman"/>
                      <w:lang w:eastAsia="cs-CZ"/>
                    </w:rPr>
                  </w:pPr>
                </w:p>
                <w:p w:rsidR="00743ECE" w:rsidRPr="00D92D10" w:rsidRDefault="00743ECE" w:rsidP="00561177">
                  <w:pPr>
                    <w:numPr>
                      <w:ilvl w:val="0"/>
                      <w:numId w:val="41"/>
                    </w:numPr>
                    <w:autoSpaceDE w:val="0"/>
                    <w:autoSpaceDN w:val="0"/>
                    <w:adjustRightInd w:val="0"/>
                    <w:spacing w:after="0" w:line="240" w:lineRule="auto"/>
                    <w:contextualSpacing/>
                    <w:rPr>
                      <w:rFonts w:ascii="Times New Roman" w:eastAsia="Times New Roman" w:hAnsi="Times New Roman" w:cs="Times New Roman"/>
                      <w:lang w:eastAsia="cs-CZ"/>
                    </w:rPr>
                  </w:pPr>
                  <w:r w:rsidRPr="00D92D10">
                    <w:rPr>
                      <w:rFonts w:ascii="Times New Roman" w:eastAsia="Times New Roman" w:hAnsi="Times New Roman" w:cs="Times New Roman"/>
                      <w:lang w:eastAsia="cs-CZ"/>
                    </w:rPr>
                    <w:t>komunikuje elektronickou poštou, ovládá i zaslání přílohy, či naopak její přijetí a následné otevření;</w:t>
                  </w:r>
                </w:p>
                <w:p w:rsidR="00743ECE" w:rsidRPr="00D92D10" w:rsidRDefault="00743ECE" w:rsidP="004C475B">
                  <w:pPr>
                    <w:ind w:left="720"/>
                    <w:contextualSpacing/>
                    <w:rPr>
                      <w:rFonts w:ascii="Times New Roman" w:eastAsia="Times New Roman" w:hAnsi="Times New Roman" w:cs="Times New Roman"/>
                      <w:lang w:eastAsia="cs-CZ"/>
                    </w:rPr>
                  </w:pPr>
                </w:p>
                <w:p w:rsidR="00743ECE" w:rsidRPr="00D92D10" w:rsidRDefault="00743ECE" w:rsidP="00561177">
                  <w:pPr>
                    <w:numPr>
                      <w:ilvl w:val="0"/>
                      <w:numId w:val="41"/>
                    </w:numPr>
                    <w:autoSpaceDE w:val="0"/>
                    <w:autoSpaceDN w:val="0"/>
                    <w:adjustRightInd w:val="0"/>
                    <w:spacing w:after="0" w:line="240" w:lineRule="auto"/>
                    <w:contextualSpacing/>
                    <w:rPr>
                      <w:rFonts w:ascii="Times New Roman" w:eastAsia="Times New Roman" w:hAnsi="Times New Roman" w:cs="Times New Roman"/>
                      <w:lang w:eastAsia="cs-CZ"/>
                    </w:rPr>
                  </w:pPr>
                  <w:r w:rsidRPr="00D92D10">
                    <w:rPr>
                      <w:rFonts w:ascii="Times New Roman" w:eastAsia="Times New Roman" w:hAnsi="Times New Roman" w:cs="Times New Roman"/>
                      <w:lang w:eastAsia="cs-CZ"/>
                    </w:rPr>
                    <w:t>zná a ovládá další možnosti přenosu dat a informací prostřednictvím internetové sítě;</w:t>
                  </w:r>
                </w:p>
                <w:p w:rsidR="00743ECE" w:rsidRPr="00D92D10" w:rsidRDefault="00743ECE" w:rsidP="004C475B">
                  <w:pPr>
                    <w:ind w:left="720"/>
                    <w:contextualSpacing/>
                    <w:rPr>
                      <w:rFonts w:ascii="Times New Roman" w:eastAsia="Times New Roman" w:hAnsi="Times New Roman" w:cs="Times New Roman"/>
                      <w:lang w:eastAsia="cs-CZ"/>
                    </w:rPr>
                  </w:pPr>
                </w:p>
                <w:p w:rsidR="00743ECE" w:rsidRPr="00D92D10" w:rsidRDefault="00743ECE" w:rsidP="00561177">
                  <w:pPr>
                    <w:numPr>
                      <w:ilvl w:val="0"/>
                      <w:numId w:val="41"/>
                    </w:numPr>
                    <w:autoSpaceDE w:val="0"/>
                    <w:autoSpaceDN w:val="0"/>
                    <w:adjustRightInd w:val="0"/>
                    <w:spacing w:after="0" w:line="240" w:lineRule="auto"/>
                    <w:contextualSpacing/>
                    <w:rPr>
                      <w:rFonts w:ascii="Times New Roman" w:eastAsia="Times New Roman" w:hAnsi="Times New Roman" w:cs="Times New Roman"/>
                      <w:lang w:eastAsia="cs-CZ"/>
                    </w:rPr>
                  </w:pPr>
                  <w:r w:rsidRPr="00D92D10">
                    <w:rPr>
                      <w:rFonts w:ascii="Times New Roman" w:eastAsia="Times New Roman" w:hAnsi="Times New Roman" w:cs="Times New Roman"/>
                      <w:lang w:eastAsia="cs-CZ"/>
                    </w:rPr>
                    <w:t>ovládá další běžné prostředky online a offline a výměny dat;</w:t>
                  </w:r>
                </w:p>
                <w:p w:rsidR="00743ECE" w:rsidRPr="00D92D10" w:rsidRDefault="00743ECE" w:rsidP="004C475B">
                  <w:pPr>
                    <w:autoSpaceDE w:val="0"/>
                    <w:autoSpaceDN w:val="0"/>
                    <w:adjustRightInd w:val="0"/>
                    <w:spacing w:after="0" w:line="240" w:lineRule="auto"/>
                    <w:contextualSpacing/>
                    <w:rPr>
                      <w:rFonts w:ascii="Times New Roman" w:eastAsia="Times New Roman" w:hAnsi="Times New Roman" w:cs="Times New Roman"/>
                      <w:lang w:eastAsia="cs-CZ"/>
                    </w:rPr>
                  </w:pPr>
                </w:p>
                <w:p w:rsidR="00743ECE" w:rsidRPr="00D92D10" w:rsidRDefault="00743ECE" w:rsidP="004C475B">
                  <w:pPr>
                    <w:autoSpaceDE w:val="0"/>
                    <w:autoSpaceDN w:val="0"/>
                    <w:adjustRightInd w:val="0"/>
                    <w:spacing w:after="0" w:line="240" w:lineRule="auto"/>
                    <w:contextualSpacing/>
                    <w:rPr>
                      <w:rFonts w:ascii="Times New Roman" w:eastAsia="Times New Roman" w:hAnsi="Times New Roman" w:cs="Times New Roman"/>
                      <w:lang w:eastAsia="cs-CZ"/>
                    </w:rPr>
                  </w:pPr>
                </w:p>
              </w:tc>
              <w:tc>
                <w:tcPr>
                  <w:tcW w:w="4606" w:type="dxa"/>
                </w:tcPr>
                <w:p w:rsidR="00743ECE" w:rsidRPr="00D92D10" w:rsidRDefault="00743ECE" w:rsidP="004C475B">
                  <w:pPr>
                    <w:tabs>
                      <w:tab w:val="left" w:pos="0"/>
                    </w:tabs>
                    <w:spacing w:after="0" w:line="240" w:lineRule="auto"/>
                    <w:contextualSpacing/>
                    <w:rPr>
                      <w:rFonts w:ascii="Times New Roman" w:eastAsia="Times New Roman" w:hAnsi="Times New Roman" w:cs="Times New Roman"/>
                      <w:lang w:eastAsia="cs-CZ"/>
                    </w:rPr>
                  </w:pPr>
                  <w:r w:rsidRPr="00D92D10">
                    <w:rPr>
                      <w:rFonts w:ascii="Times New Roman" w:eastAsia="Times New Roman" w:hAnsi="Times New Roman" w:cs="Times New Roman"/>
                      <w:b/>
                      <w:lang w:eastAsia="cs-CZ"/>
                    </w:rPr>
                    <w:t>3. Práce s lokální sítí, elektronická komunikace, komunikační a přenosové možnosti Internetu</w:t>
                  </w:r>
                </w:p>
                <w:p w:rsidR="00743ECE" w:rsidRPr="00D92D10" w:rsidRDefault="00743ECE" w:rsidP="004C475B">
                  <w:pPr>
                    <w:tabs>
                      <w:tab w:val="left" w:pos="0"/>
                    </w:tabs>
                    <w:spacing w:after="0" w:line="240" w:lineRule="auto"/>
                    <w:contextualSpacing/>
                    <w:rPr>
                      <w:rFonts w:ascii="Times New Roman" w:eastAsia="Times New Roman" w:hAnsi="Times New Roman" w:cs="Times New Roman"/>
                      <w:lang w:eastAsia="cs-CZ"/>
                    </w:rPr>
                  </w:pPr>
                </w:p>
                <w:p w:rsidR="00743ECE" w:rsidRPr="00D92D10" w:rsidRDefault="00743ECE" w:rsidP="00561177">
                  <w:pPr>
                    <w:numPr>
                      <w:ilvl w:val="0"/>
                      <w:numId w:val="41"/>
                    </w:numPr>
                    <w:tabs>
                      <w:tab w:val="left" w:pos="0"/>
                    </w:tabs>
                    <w:spacing w:after="0" w:line="240" w:lineRule="auto"/>
                    <w:contextualSpacing/>
                    <w:rPr>
                      <w:rFonts w:ascii="Times New Roman" w:eastAsia="Times New Roman" w:hAnsi="Times New Roman" w:cs="Times New Roman"/>
                      <w:lang w:eastAsia="cs-CZ"/>
                    </w:rPr>
                  </w:pPr>
                  <w:r w:rsidRPr="00D92D10">
                    <w:rPr>
                      <w:rFonts w:ascii="Times New Roman" w:eastAsia="Times New Roman" w:hAnsi="Times New Roman" w:cs="Times New Roman"/>
                      <w:lang w:eastAsia="cs-CZ"/>
                    </w:rPr>
                    <w:t>počítačová síť, připojení k síti a její nastavení</w:t>
                  </w:r>
                </w:p>
                <w:p w:rsidR="00743ECE" w:rsidRPr="00D92D10" w:rsidRDefault="00743ECE" w:rsidP="004C475B">
                  <w:pPr>
                    <w:tabs>
                      <w:tab w:val="left" w:pos="0"/>
                    </w:tabs>
                    <w:spacing w:after="0" w:line="240" w:lineRule="auto"/>
                    <w:ind w:left="720"/>
                    <w:contextualSpacing/>
                    <w:rPr>
                      <w:rFonts w:ascii="Times New Roman" w:eastAsia="Times New Roman" w:hAnsi="Times New Roman" w:cs="Times New Roman"/>
                      <w:lang w:eastAsia="cs-CZ"/>
                    </w:rPr>
                  </w:pPr>
                </w:p>
                <w:p w:rsidR="00743ECE" w:rsidRPr="00D92D10" w:rsidRDefault="00743ECE" w:rsidP="00561177">
                  <w:pPr>
                    <w:numPr>
                      <w:ilvl w:val="0"/>
                      <w:numId w:val="41"/>
                    </w:numPr>
                    <w:tabs>
                      <w:tab w:val="left" w:pos="0"/>
                    </w:tabs>
                    <w:spacing w:after="0" w:line="240" w:lineRule="auto"/>
                    <w:contextualSpacing/>
                    <w:rPr>
                      <w:rFonts w:ascii="Times New Roman" w:eastAsia="Times New Roman" w:hAnsi="Times New Roman" w:cs="Times New Roman"/>
                      <w:lang w:eastAsia="cs-CZ"/>
                    </w:rPr>
                  </w:pPr>
                  <w:r w:rsidRPr="00D92D10">
                    <w:rPr>
                      <w:rFonts w:ascii="Times New Roman" w:eastAsia="Times New Roman" w:hAnsi="Times New Roman" w:cs="Times New Roman"/>
                      <w:lang w:eastAsia="cs-CZ"/>
                    </w:rPr>
                    <w:t>specifika práce v síti, sdílení dokumentů a prostředků</w:t>
                  </w:r>
                </w:p>
                <w:p w:rsidR="00743ECE" w:rsidRPr="00D92D10" w:rsidRDefault="00743ECE" w:rsidP="004C475B">
                  <w:pPr>
                    <w:ind w:left="720"/>
                    <w:contextualSpacing/>
                    <w:rPr>
                      <w:rFonts w:ascii="Times New Roman" w:eastAsia="Times New Roman" w:hAnsi="Times New Roman" w:cs="Times New Roman"/>
                      <w:lang w:eastAsia="cs-CZ"/>
                    </w:rPr>
                  </w:pPr>
                </w:p>
                <w:p w:rsidR="00743ECE" w:rsidRPr="00D92D10" w:rsidRDefault="00743ECE" w:rsidP="00561177">
                  <w:pPr>
                    <w:numPr>
                      <w:ilvl w:val="0"/>
                      <w:numId w:val="41"/>
                    </w:numPr>
                    <w:tabs>
                      <w:tab w:val="left" w:pos="0"/>
                    </w:tabs>
                    <w:spacing w:after="0" w:line="240" w:lineRule="auto"/>
                    <w:contextualSpacing/>
                    <w:rPr>
                      <w:rFonts w:ascii="Times New Roman" w:eastAsia="Times New Roman" w:hAnsi="Times New Roman" w:cs="Times New Roman"/>
                      <w:lang w:eastAsia="cs-CZ"/>
                    </w:rPr>
                  </w:pPr>
                  <w:r w:rsidRPr="00D92D10">
                    <w:rPr>
                      <w:rFonts w:ascii="Times New Roman" w:eastAsia="Times New Roman" w:hAnsi="Times New Roman" w:cs="Times New Roman"/>
                      <w:lang w:eastAsia="cs-CZ"/>
                    </w:rPr>
                    <w:t xml:space="preserve">e-mail, ICQ, a další možnosti přenosu dat a informací  </w:t>
                  </w:r>
                </w:p>
                <w:p w:rsidR="00743ECE" w:rsidRPr="00D92D10" w:rsidRDefault="00743ECE" w:rsidP="004C475B">
                  <w:pPr>
                    <w:tabs>
                      <w:tab w:val="left" w:pos="0"/>
                    </w:tabs>
                    <w:spacing w:after="0" w:line="240" w:lineRule="auto"/>
                    <w:ind w:left="720"/>
                    <w:contextualSpacing/>
                    <w:rPr>
                      <w:rFonts w:ascii="Times New Roman" w:eastAsia="Times New Roman" w:hAnsi="Times New Roman" w:cs="Times New Roman"/>
                      <w:lang w:eastAsia="cs-CZ"/>
                    </w:rPr>
                  </w:pPr>
                </w:p>
                <w:p w:rsidR="00743ECE" w:rsidRPr="00D92D10" w:rsidRDefault="00743ECE" w:rsidP="004C475B">
                  <w:pPr>
                    <w:tabs>
                      <w:tab w:val="left" w:pos="0"/>
                    </w:tabs>
                    <w:spacing w:after="0" w:line="240" w:lineRule="auto"/>
                    <w:contextualSpacing/>
                    <w:rPr>
                      <w:rFonts w:ascii="Times New Roman" w:eastAsia="Times New Roman" w:hAnsi="Times New Roman" w:cs="Times New Roman"/>
                      <w:lang w:eastAsia="cs-CZ"/>
                    </w:rPr>
                  </w:pPr>
                </w:p>
              </w:tc>
            </w:tr>
            <w:tr w:rsidR="00743ECE" w:rsidRPr="00D92D10" w:rsidTr="004C475B">
              <w:trPr>
                <w:trHeight w:val="567"/>
              </w:trPr>
              <w:tc>
                <w:tcPr>
                  <w:tcW w:w="4606" w:type="dxa"/>
                </w:tcPr>
                <w:p w:rsidR="00743ECE" w:rsidRPr="00D92D10" w:rsidRDefault="00743ECE" w:rsidP="004C475B">
                  <w:pPr>
                    <w:autoSpaceDE w:val="0"/>
                    <w:autoSpaceDN w:val="0"/>
                    <w:adjustRightInd w:val="0"/>
                    <w:spacing w:after="0" w:line="240" w:lineRule="auto"/>
                    <w:ind w:left="720"/>
                    <w:contextualSpacing/>
                    <w:rPr>
                      <w:rFonts w:ascii="Times New Roman" w:eastAsia="Times New Roman" w:hAnsi="Times New Roman" w:cs="Times New Roman"/>
                      <w:lang w:eastAsia="cs-CZ"/>
                    </w:rPr>
                  </w:pPr>
                </w:p>
                <w:p w:rsidR="00743ECE" w:rsidRPr="00D92D10" w:rsidRDefault="00743ECE" w:rsidP="00561177">
                  <w:pPr>
                    <w:numPr>
                      <w:ilvl w:val="0"/>
                      <w:numId w:val="41"/>
                    </w:numPr>
                    <w:autoSpaceDE w:val="0"/>
                    <w:autoSpaceDN w:val="0"/>
                    <w:adjustRightInd w:val="0"/>
                    <w:spacing w:after="0" w:line="240" w:lineRule="auto"/>
                    <w:contextualSpacing/>
                    <w:rPr>
                      <w:rFonts w:ascii="Times New Roman" w:eastAsia="Times New Roman" w:hAnsi="Times New Roman" w:cs="Times New Roman"/>
                      <w:lang w:eastAsia="cs-CZ"/>
                    </w:rPr>
                  </w:pPr>
                  <w:r w:rsidRPr="00D92D10">
                    <w:rPr>
                      <w:rFonts w:ascii="Times New Roman" w:eastAsia="Times New Roman" w:hAnsi="Times New Roman" w:cs="Times New Roman"/>
                      <w:lang w:eastAsia="cs-CZ"/>
                    </w:rPr>
                    <w:t>volí vhodné informační zdroje k vyhledávání požadovaných informací a odpovídající techniky (metody, způsoby) k jejich získávání;</w:t>
                  </w:r>
                </w:p>
                <w:p w:rsidR="00743ECE" w:rsidRPr="00D92D10" w:rsidRDefault="00743ECE" w:rsidP="004C475B">
                  <w:pPr>
                    <w:autoSpaceDE w:val="0"/>
                    <w:autoSpaceDN w:val="0"/>
                    <w:adjustRightInd w:val="0"/>
                    <w:spacing w:after="0" w:line="240" w:lineRule="auto"/>
                    <w:ind w:left="720"/>
                    <w:contextualSpacing/>
                    <w:rPr>
                      <w:rFonts w:ascii="Times New Roman" w:eastAsia="Times New Roman" w:hAnsi="Times New Roman" w:cs="Times New Roman"/>
                      <w:lang w:eastAsia="cs-CZ"/>
                    </w:rPr>
                  </w:pPr>
                </w:p>
                <w:p w:rsidR="00743ECE" w:rsidRPr="00D92D10" w:rsidRDefault="00743ECE" w:rsidP="00561177">
                  <w:pPr>
                    <w:numPr>
                      <w:ilvl w:val="0"/>
                      <w:numId w:val="41"/>
                    </w:numPr>
                    <w:autoSpaceDE w:val="0"/>
                    <w:autoSpaceDN w:val="0"/>
                    <w:adjustRightInd w:val="0"/>
                    <w:spacing w:after="0" w:line="240" w:lineRule="auto"/>
                    <w:contextualSpacing/>
                    <w:rPr>
                      <w:rFonts w:ascii="Times New Roman" w:eastAsia="Times New Roman" w:hAnsi="Times New Roman" w:cs="Times New Roman"/>
                      <w:lang w:eastAsia="cs-CZ"/>
                    </w:rPr>
                  </w:pPr>
                  <w:r w:rsidRPr="00D92D10">
                    <w:rPr>
                      <w:rFonts w:ascii="Times New Roman" w:eastAsia="Times New Roman" w:hAnsi="Times New Roman" w:cs="Times New Roman"/>
                      <w:lang w:eastAsia="cs-CZ"/>
                    </w:rPr>
                    <w:t>získává a využívá informace z otevřených zdrojů, zejména pak z celosvětové sítě, Internet, ovládá jejich vyhledávání;</w:t>
                  </w:r>
                </w:p>
                <w:p w:rsidR="00743ECE" w:rsidRPr="00D92D10" w:rsidRDefault="00743ECE" w:rsidP="004C475B">
                  <w:pPr>
                    <w:autoSpaceDE w:val="0"/>
                    <w:autoSpaceDN w:val="0"/>
                    <w:adjustRightInd w:val="0"/>
                    <w:spacing w:after="0" w:line="240" w:lineRule="auto"/>
                    <w:ind w:left="720"/>
                    <w:contextualSpacing/>
                    <w:rPr>
                      <w:rFonts w:ascii="Times New Roman" w:eastAsia="Times New Roman" w:hAnsi="Times New Roman" w:cs="Times New Roman"/>
                      <w:lang w:eastAsia="cs-CZ"/>
                    </w:rPr>
                  </w:pPr>
                </w:p>
                <w:p w:rsidR="00743ECE" w:rsidRPr="00D92D10" w:rsidRDefault="00743ECE" w:rsidP="00561177">
                  <w:pPr>
                    <w:numPr>
                      <w:ilvl w:val="0"/>
                      <w:numId w:val="41"/>
                    </w:numPr>
                    <w:autoSpaceDE w:val="0"/>
                    <w:autoSpaceDN w:val="0"/>
                    <w:adjustRightInd w:val="0"/>
                    <w:spacing w:after="0" w:line="240" w:lineRule="auto"/>
                    <w:contextualSpacing/>
                    <w:rPr>
                      <w:rFonts w:ascii="Times New Roman" w:eastAsia="Times New Roman" w:hAnsi="Times New Roman" w:cs="Times New Roman"/>
                      <w:lang w:eastAsia="cs-CZ"/>
                    </w:rPr>
                  </w:pPr>
                  <w:r w:rsidRPr="00D92D10">
                    <w:rPr>
                      <w:rFonts w:ascii="Times New Roman" w:eastAsia="Times New Roman" w:hAnsi="Times New Roman" w:cs="Times New Roman"/>
                      <w:lang w:eastAsia="cs-CZ"/>
                    </w:rPr>
                    <w:t>orientuje se v získaných informacích, třídí je, analyzuje, vyhodnocuje, provádí jejich výběr a dále je zpracovává;</w:t>
                  </w:r>
                </w:p>
                <w:p w:rsidR="00743ECE" w:rsidRPr="00D92D10" w:rsidRDefault="00743ECE" w:rsidP="004C475B">
                  <w:pPr>
                    <w:autoSpaceDE w:val="0"/>
                    <w:autoSpaceDN w:val="0"/>
                    <w:adjustRightInd w:val="0"/>
                    <w:spacing w:after="0" w:line="240" w:lineRule="auto"/>
                    <w:ind w:left="720"/>
                    <w:contextualSpacing/>
                    <w:rPr>
                      <w:rFonts w:ascii="Times New Roman" w:eastAsia="Times New Roman" w:hAnsi="Times New Roman" w:cs="Times New Roman"/>
                      <w:lang w:eastAsia="cs-CZ"/>
                    </w:rPr>
                  </w:pPr>
                </w:p>
                <w:p w:rsidR="00743ECE" w:rsidRPr="00D92D10" w:rsidRDefault="00743ECE" w:rsidP="00561177">
                  <w:pPr>
                    <w:numPr>
                      <w:ilvl w:val="0"/>
                      <w:numId w:val="41"/>
                    </w:numPr>
                    <w:autoSpaceDE w:val="0"/>
                    <w:autoSpaceDN w:val="0"/>
                    <w:adjustRightInd w:val="0"/>
                    <w:spacing w:after="0" w:line="240" w:lineRule="auto"/>
                    <w:contextualSpacing/>
                    <w:rPr>
                      <w:rFonts w:ascii="Times New Roman" w:eastAsia="Times New Roman" w:hAnsi="Times New Roman" w:cs="Times New Roman"/>
                      <w:lang w:eastAsia="cs-CZ"/>
                    </w:rPr>
                  </w:pPr>
                  <w:r w:rsidRPr="00D92D10">
                    <w:rPr>
                      <w:rFonts w:ascii="Times New Roman" w:eastAsia="Times New Roman" w:hAnsi="Times New Roman" w:cs="Times New Roman"/>
                      <w:lang w:eastAsia="cs-CZ"/>
                    </w:rPr>
                    <w:t>zaznamenává a uchovává textové, grafické i numerické informace způsobem umožňujícím jejich rychle vyhledávání a využití;</w:t>
                  </w:r>
                </w:p>
                <w:p w:rsidR="00743ECE" w:rsidRPr="00D92D10" w:rsidRDefault="00743ECE" w:rsidP="004C475B">
                  <w:pPr>
                    <w:autoSpaceDE w:val="0"/>
                    <w:autoSpaceDN w:val="0"/>
                    <w:adjustRightInd w:val="0"/>
                    <w:spacing w:after="0" w:line="240" w:lineRule="auto"/>
                    <w:ind w:left="720"/>
                    <w:contextualSpacing/>
                    <w:rPr>
                      <w:rFonts w:ascii="Times New Roman" w:eastAsia="Times New Roman" w:hAnsi="Times New Roman" w:cs="Times New Roman"/>
                      <w:lang w:eastAsia="cs-CZ"/>
                    </w:rPr>
                  </w:pPr>
                </w:p>
                <w:p w:rsidR="00743ECE" w:rsidRPr="00D92D10" w:rsidRDefault="00743ECE" w:rsidP="00561177">
                  <w:pPr>
                    <w:numPr>
                      <w:ilvl w:val="0"/>
                      <w:numId w:val="41"/>
                    </w:numPr>
                    <w:autoSpaceDE w:val="0"/>
                    <w:autoSpaceDN w:val="0"/>
                    <w:adjustRightInd w:val="0"/>
                    <w:spacing w:after="0" w:line="240" w:lineRule="auto"/>
                    <w:contextualSpacing/>
                    <w:rPr>
                      <w:rFonts w:ascii="Times New Roman" w:eastAsia="Times New Roman" w:hAnsi="Times New Roman" w:cs="Times New Roman"/>
                      <w:lang w:eastAsia="cs-CZ"/>
                    </w:rPr>
                  </w:pPr>
                  <w:r w:rsidRPr="00D92D10">
                    <w:rPr>
                      <w:rFonts w:ascii="Times New Roman" w:eastAsia="Times New Roman" w:hAnsi="Times New Roman" w:cs="Times New Roman"/>
                      <w:lang w:eastAsia="cs-CZ"/>
                    </w:rPr>
                    <w:t>uvědomuje si nutnost posouzení validity informačních zdrojů při použití informací pro potřeby řešení konkrétného problému;</w:t>
                  </w:r>
                </w:p>
                <w:p w:rsidR="00743ECE" w:rsidRPr="00D92D10" w:rsidRDefault="00743ECE" w:rsidP="004C475B">
                  <w:pPr>
                    <w:autoSpaceDE w:val="0"/>
                    <w:autoSpaceDN w:val="0"/>
                    <w:adjustRightInd w:val="0"/>
                    <w:spacing w:after="0" w:line="240" w:lineRule="auto"/>
                    <w:ind w:left="720"/>
                    <w:contextualSpacing/>
                    <w:rPr>
                      <w:rFonts w:ascii="Times New Roman" w:eastAsia="Times New Roman" w:hAnsi="Times New Roman" w:cs="Times New Roman"/>
                      <w:lang w:eastAsia="cs-CZ"/>
                    </w:rPr>
                  </w:pPr>
                </w:p>
                <w:p w:rsidR="00743ECE" w:rsidRPr="00D92D10" w:rsidRDefault="00743ECE" w:rsidP="00561177">
                  <w:pPr>
                    <w:numPr>
                      <w:ilvl w:val="0"/>
                      <w:numId w:val="41"/>
                    </w:numPr>
                    <w:autoSpaceDE w:val="0"/>
                    <w:autoSpaceDN w:val="0"/>
                    <w:adjustRightInd w:val="0"/>
                    <w:spacing w:after="0" w:line="240" w:lineRule="auto"/>
                    <w:contextualSpacing/>
                    <w:rPr>
                      <w:rFonts w:ascii="Times New Roman" w:eastAsia="Times New Roman" w:hAnsi="Times New Roman" w:cs="Times New Roman"/>
                      <w:lang w:eastAsia="cs-CZ"/>
                    </w:rPr>
                  </w:pPr>
                  <w:r w:rsidRPr="00D92D10">
                    <w:rPr>
                      <w:rFonts w:ascii="Times New Roman" w:eastAsia="Times New Roman" w:hAnsi="Times New Roman" w:cs="Times New Roman"/>
                      <w:lang w:eastAsia="cs-CZ"/>
                    </w:rPr>
                    <w:t>správně interpretuje získané informace a výsledky jejich zpracování následně prezentuje vhodným způsobem s ohledem na jejich další uživatele;</w:t>
                  </w:r>
                </w:p>
                <w:p w:rsidR="00743ECE" w:rsidRPr="00D92D10" w:rsidRDefault="00743ECE" w:rsidP="004C475B">
                  <w:pPr>
                    <w:autoSpaceDE w:val="0"/>
                    <w:autoSpaceDN w:val="0"/>
                    <w:adjustRightInd w:val="0"/>
                    <w:spacing w:after="0" w:line="240" w:lineRule="auto"/>
                    <w:ind w:left="720"/>
                    <w:contextualSpacing/>
                    <w:rPr>
                      <w:rFonts w:ascii="Times New Roman" w:eastAsia="Times New Roman" w:hAnsi="Times New Roman" w:cs="Times New Roman"/>
                      <w:lang w:eastAsia="cs-CZ"/>
                    </w:rPr>
                  </w:pPr>
                </w:p>
                <w:p w:rsidR="00743ECE" w:rsidRPr="00D92D10" w:rsidRDefault="00743ECE" w:rsidP="00561177">
                  <w:pPr>
                    <w:numPr>
                      <w:ilvl w:val="0"/>
                      <w:numId w:val="41"/>
                    </w:numPr>
                    <w:autoSpaceDE w:val="0"/>
                    <w:autoSpaceDN w:val="0"/>
                    <w:adjustRightInd w:val="0"/>
                    <w:spacing w:after="0" w:line="240" w:lineRule="auto"/>
                    <w:contextualSpacing/>
                    <w:rPr>
                      <w:rFonts w:ascii="Times New Roman" w:eastAsia="Times New Roman" w:hAnsi="Times New Roman" w:cs="Times New Roman"/>
                      <w:lang w:eastAsia="cs-CZ"/>
                    </w:rPr>
                  </w:pPr>
                  <w:r w:rsidRPr="00D92D10">
                    <w:rPr>
                      <w:rFonts w:ascii="Times New Roman" w:eastAsia="Times New Roman" w:hAnsi="Times New Roman" w:cs="Times New Roman"/>
                      <w:lang w:eastAsia="cs-CZ"/>
                    </w:rPr>
                    <w:t xml:space="preserve">rozumí běžným i odborným graficky ztvárněným informacím (schémata, grafy atd.); </w:t>
                  </w:r>
                </w:p>
                <w:p w:rsidR="00743ECE" w:rsidRPr="00D92D10" w:rsidRDefault="00743ECE" w:rsidP="004C475B">
                  <w:pPr>
                    <w:autoSpaceDE w:val="0"/>
                    <w:autoSpaceDN w:val="0"/>
                    <w:adjustRightInd w:val="0"/>
                    <w:spacing w:after="0" w:line="240" w:lineRule="auto"/>
                    <w:contextualSpacing/>
                    <w:rPr>
                      <w:rFonts w:ascii="Times New Roman" w:eastAsia="Times New Roman" w:hAnsi="Times New Roman" w:cs="Times New Roman"/>
                      <w:lang w:eastAsia="cs-CZ"/>
                    </w:rPr>
                  </w:pPr>
                </w:p>
              </w:tc>
              <w:tc>
                <w:tcPr>
                  <w:tcW w:w="4606" w:type="dxa"/>
                </w:tcPr>
                <w:p w:rsidR="00743ECE" w:rsidRPr="00D92D10" w:rsidRDefault="00743ECE" w:rsidP="004C475B">
                  <w:pPr>
                    <w:tabs>
                      <w:tab w:val="left" w:pos="0"/>
                    </w:tabs>
                    <w:spacing w:after="0" w:line="240" w:lineRule="auto"/>
                    <w:contextualSpacing/>
                    <w:rPr>
                      <w:rFonts w:ascii="Times New Roman" w:eastAsia="Times New Roman" w:hAnsi="Times New Roman" w:cs="Times New Roman"/>
                      <w:lang w:eastAsia="cs-CZ"/>
                    </w:rPr>
                  </w:pPr>
                  <w:r w:rsidRPr="00D92D10">
                    <w:rPr>
                      <w:rFonts w:ascii="Times New Roman" w:eastAsia="Times New Roman" w:hAnsi="Times New Roman" w:cs="Times New Roman"/>
                      <w:b/>
                      <w:lang w:eastAsia="cs-CZ"/>
                    </w:rPr>
                    <w:t>4. Informační zdroje, celosvětová počítačová síť Internet</w:t>
                  </w:r>
                </w:p>
                <w:p w:rsidR="00743ECE" w:rsidRPr="00D92D10" w:rsidRDefault="00743ECE" w:rsidP="004C475B">
                  <w:pPr>
                    <w:tabs>
                      <w:tab w:val="left" w:pos="0"/>
                    </w:tabs>
                    <w:spacing w:after="0" w:line="240" w:lineRule="auto"/>
                    <w:contextualSpacing/>
                    <w:rPr>
                      <w:rFonts w:ascii="Times New Roman" w:eastAsia="Times New Roman" w:hAnsi="Times New Roman" w:cs="Times New Roman"/>
                      <w:lang w:eastAsia="cs-CZ"/>
                    </w:rPr>
                  </w:pPr>
                </w:p>
                <w:p w:rsidR="00743ECE" w:rsidRPr="00D92D10" w:rsidRDefault="00743ECE" w:rsidP="00561177">
                  <w:pPr>
                    <w:numPr>
                      <w:ilvl w:val="0"/>
                      <w:numId w:val="41"/>
                    </w:numPr>
                    <w:tabs>
                      <w:tab w:val="left" w:pos="0"/>
                    </w:tabs>
                    <w:spacing w:after="0" w:line="240" w:lineRule="auto"/>
                    <w:contextualSpacing/>
                    <w:rPr>
                      <w:rFonts w:ascii="Times New Roman" w:eastAsia="Times New Roman" w:hAnsi="Times New Roman" w:cs="Times New Roman"/>
                      <w:lang w:eastAsia="cs-CZ"/>
                    </w:rPr>
                  </w:pPr>
                  <w:r w:rsidRPr="00D92D10">
                    <w:rPr>
                      <w:rFonts w:ascii="Times New Roman" w:eastAsia="Times New Roman" w:hAnsi="Times New Roman" w:cs="Times New Roman"/>
                      <w:lang w:eastAsia="cs-CZ"/>
                    </w:rPr>
                    <w:t>informace, práce s informacemi</w:t>
                  </w:r>
                </w:p>
                <w:p w:rsidR="00743ECE" w:rsidRPr="00D92D10" w:rsidRDefault="00743ECE" w:rsidP="004C475B">
                  <w:pPr>
                    <w:tabs>
                      <w:tab w:val="left" w:pos="0"/>
                    </w:tabs>
                    <w:spacing w:after="0" w:line="240" w:lineRule="auto"/>
                    <w:ind w:left="720"/>
                    <w:contextualSpacing/>
                    <w:rPr>
                      <w:rFonts w:ascii="Times New Roman" w:eastAsia="Times New Roman" w:hAnsi="Times New Roman" w:cs="Times New Roman"/>
                      <w:lang w:eastAsia="cs-CZ"/>
                    </w:rPr>
                  </w:pPr>
                </w:p>
                <w:p w:rsidR="00743ECE" w:rsidRPr="00D92D10" w:rsidRDefault="00743ECE" w:rsidP="00561177">
                  <w:pPr>
                    <w:numPr>
                      <w:ilvl w:val="0"/>
                      <w:numId w:val="41"/>
                    </w:numPr>
                    <w:tabs>
                      <w:tab w:val="left" w:pos="0"/>
                    </w:tabs>
                    <w:spacing w:after="0" w:line="240" w:lineRule="auto"/>
                    <w:contextualSpacing/>
                    <w:rPr>
                      <w:rFonts w:ascii="Times New Roman" w:eastAsia="Times New Roman" w:hAnsi="Times New Roman" w:cs="Times New Roman"/>
                      <w:lang w:eastAsia="cs-CZ"/>
                    </w:rPr>
                  </w:pPr>
                  <w:r w:rsidRPr="00D92D10">
                    <w:rPr>
                      <w:rFonts w:ascii="Times New Roman" w:eastAsia="Times New Roman" w:hAnsi="Times New Roman" w:cs="Times New Roman"/>
                      <w:lang w:eastAsia="cs-CZ"/>
                    </w:rPr>
                    <w:t>informační zdroje</w:t>
                  </w:r>
                </w:p>
                <w:p w:rsidR="00743ECE" w:rsidRPr="00D92D10" w:rsidRDefault="00743ECE" w:rsidP="004C475B">
                  <w:pPr>
                    <w:tabs>
                      <w:tab w:val="left" w:pos="0"/>
                    </w:tabs>
                    <w:spacing w:after="0" w:line="240" w:lineRule="auto"/>
                    <w:ind w:left="720"/>
                    <w:contextualSpacing/>
                    <w:rPr>
                      <w:rFonts w:ascii="Times New Roman" w:eastAsia="Times New Roman" w:hAnsi="Times New Roman" w:cs="Times New Roman"/>
                      <w:lang w:eastAsia="cs-CZ"/>
                    </w:rPr>
                  </w:pPr>
                </w:p>
                <w:p w:rsidR="00743ECE" w:rsidRPr="00D92D10" w:rsidRDefault="00743ECE" w:rsidP="00561177">
                  <w:pPr>
                    <w:numPr>
                      <w:ilvl w:val="0"/>
                      <w:numId w:val="41"/>
                    </w:numPr>
                    <w:tabs>
                      <w:tab w:val="left" w:pos="0"/>
                    </w:tabs>
                    <w:spacing w:after="0" w:line="240" w:lineRule="auto"/>
                    <w:contextualSpacing/>
                    <w:rPr>
                      <w:rFonts w:ascii="Times New Roman" w:eastAsia="Times New Roman" w:hAnsi="Times New Roman" w:cs="Times New Roman"/>
                      <w:lang w:eastAsia="cs-CZ"/>
                    </w:rPr>
                  </w:pPr>
                  <w:r w:rsidRPr="00D92D10">
                    <w:rPr>
                      <w:rFonts w:ascii="Times New Roman" w:eastAsia="Times New Roman" w:hAnsi="Times New Roman" w:cs="Times New Roman"/>
                      <w:lang w:eastAsia="cs-CZ"/>
                    </w:rPr>
                    <w:t>Internet</w:t>
                  </w:r>
                </w:p>
              </w:tc>
            </w:tr>
            <w:tr w:rsidR="00743ECE" w:rsidRPr="00D92D10" w:rsidTr="004C475B">
              <w:trPr>
                <w:trHeight w:val="567"/>
              </w:trPr>
              <w:tc>
                <w:tcPr>
                  <w:tcW w:w="4606" w:type="dxa"/>
                  <w:vMerge w:val="restart"/>
                </w:tcPr>
                <w:p w:rsidR="00743ECE" w:rsidRPr="00D92D10" w:rsidRDefault="00743ECE" w:rsidP="004C475B">
                  <w:pPr>
                    <w:autoSpaceDE w:val="0"/>
                    <w:autoSpaceDN w:val="0"/>
                    <w:adjustRightInd w:val="0"/>
                    <w:spacing w:after="0" w:line="240" w:lineRule="auto"/>
                    <w:rPr>
                      <w:rFonts w:ascii="Times New Roman" w:eastAsia="Times New Roman" w:hAnsi="Times New Roman" w:cs="Times New Roman"/>
                      <w:lang w:eastAsia="cs-CZ"/>
                    </w:rPr>
                  </w:pPr>
                  <w:r w:rsidRPr="00D92D10">
                    <w:rPr>
                      <w:rFonts w:ascii="Times New Roman" w:eastAsia="Times New Roman" w:hAnsi="Times New Roman" w:cs="Times New Roman"/>
                      <w:lang w:eastAsia="cs-CZ"/>
                    </w:rPr>
                    <w:t>-dodržuje bezpečnostní předpisy při práci s audiovizuální technikou</w:t>
                  </w:r>
                </w:p>
                <w:p w:rsidR="00743ECE" w:rsidRPr="00D92D10" w:rsidRDefault="00743ECE" w:rsidP="004C475B">
                  <w:pPr>
                    <w:autoSpaceDE w:val="0"/>
                    <w:autoSpaceDN w:val="0"/>
                    <w:adjustRightInd w:val="0"/>
                    <w:spacing w:after="0" w:line="240" w:lineRule="auto"/>
                    <w:rPr>
                      <w:rFonts w:ascii="Times New Roman" w:eastAsia="Times New Roman" w:hAnsi="Times New Roman" w:cs="Times New Roman"/>
                      <w:lang w:eastAsia="cs-CZ"/>
                    </w:rPr>
                  </w:pPr>
                </w:p>
                <w:p w:rsidR="00743ECE" w:rsidRPr="00D92D10" w:rsidRDefault="00743ECE" w:rsidP="004C475B">
                  <w:pPr>
                    <w:autoSpaceDE w:val="0"/>
                    <w:autoSpaceDN w:val="0"/>
                    <w:adjustRightInd w:val="0"/>
                    <w:spacing w:after="0" w:line="240" w:lineRule="auto"/>
                    <w:rPr>
                      <w:rFonts w:ascii="Times New Roman" w:eastAsia="Times New Roman" w:hAnsi="Times New Roman" w:cs="Times New Roman"/>
                      <w:lang w:eastAsia="cs-CZ"/>
                    </w:rPr>
                  </w:pPr>
                  <w:r w:rsidRPr="00D92D10">
                    <w:rPr>
                      <w:rFonts w:ascii="Times New Roman" w:eastAsia="Times New Roman" w:hAnsi="Times New Roman" w:cs="Times New Roman"/>
                      <w:lang w:eastAsia="cs-CZ"/>
                    </w:rPr>
                    <w:t>-je si vědom možností a rizik využívání interaktivní tabule</w:t>
                  </w:r>
                </w:p>
                <w:p w:rsidR="00743ECE" w:rsidRPr="00D92D10" w:rsidRDefault="00743ECE" w:rsidP="004C475B">
                  <w:pPr>
                    <w:autoSpaceDE w:val="0"/>
                    <w:autoSpaceDN w:val="0"/>
                    <w:adjustRightInd w:val="0"/>
                    <w:spacing w:after="0" w:line="240" w:lineRule="auto"/>
                    <w:rPr>
                      <w:rFonts w:ascii="Times New Roman" w:eastAsia="Times New Roman" w:hAnsi="Times New Roman" w:cs="Times New Roman"/>
                      <w:lang w:eastAsia="cs-CZ"/>
                    </w:rPr>
                  </w:pPr>
                </w:p>
                <w:p w:rsidR="00743ECE" w:rsidRPr="00D92D10" w:rsidRDefault="00743ECE" w:rsidP="004C475B">
                  <w:pPr>
                    <w:autoSpaceDE w:val="0"/>
                    <w:autoSpaceDN w:val="0"/>
                    <w:adjustRightInd w:val="0"/>
                    <w:spacing w:after="0" w:line="240" w:lineRule="auto"/>
                    <w:rPr>
                      <w:rFonts w:ascii="Times New Roman" w:eastAsia="Times New Roman" w:hAnsi="Times New Roman" w:cs="Times New Roman"/>
                      <w:lang w:eastAsia="cs-CZ"/>
                    </w:rPr>
                  </w:pPr>
                  <w:r w:rsidRPr="00D92D10">
                    <w:rPr>
                      <w:rFonts w:ascii="Times New Roman" w:eastAsia="Times New Roman" w:hAnsi="Times New Roman" w:cs="Times New Roman"/>
                      <w:lang w:eastAsia="cs-CZ"/>
                    </w:rPr>
                    <w:t>-dokáže pomocí interaktivní tabule vytvářet jednoduché programy pro svoji práci</w:t>
                  </w:r>
                </w:p>
                <w:p w:rsidR="00743ECE" w:rsidRPr="00D92D10" w:rsidRDefault="00743ECE" w:rsidP="004C475B">
                  <w:pPr>
                    <w:autoSpaceDE w:val="0"/>
                    <w:autoSpaceDN w:val="0"/>
                    <w:adjustRightInd w:val="0"/>
                    <w:spacing w:after="0" w:line="240" w:lineRule="auto"/>
                    <w:rPr>
                      <w:rFonts w:ascii="Times New Roman" w:eastAsia="Times New Roman" w:hAnsi="Times New Roman" w:cs="Times New Roman"/>
                      <w:lang w:eastAsia="cs-CZ"/>
                    </w:rPr>
                  </w:pPr>
                </w:p>
                <w:p w:rsidR="00743ECE" w:rsidRPr="00D92D10" w:rsidRDefault="00743ECE" w:rsidP="004C475B">
                  <w:pPr>
                    <w:autoSpaceDE w:val="0"/>
                    <w:autoSpaceDN w:val="0"/>
                    <w:adjustRightInd w:val="0"/>
                    <w:spacing w:after="0" w:line="240" w:lineRule="auto"/>
                    <w:rPr>
                      <w:rFonts w:ascii="Times New Roman" w:eastAsia="Times New Roman" w:hAnsi="Times New Roman" w:cs="Times New Roman"/>
                      <w:lang w:eastAsia="cs-CZ"/>
                    </w:rPr>
                  </w:pPr>
                  <w:r w:rsidRPr="00D92D10">
                    <w:rPr>
                      <w:rFonts w:ascii="Times New Roman" w:eastAsia="Times New Roman" w:hAnsi="Times New Roman" w:cs="Times New Roman"/>
                      <w:lang w:eastAsia="cs-CZ"/>
                    </w:rPr>
                    <w:t>-využívá manuály jednotlivých přístrojů, zná principy ovládání jednotlivých přístrojů</w:t>
                  </w:r>
                </w:p>
                <w:p w:rsidR="00743ECE" w:rsidRPr="00D92D10" w:rsidRDefault="00743ECE" w:rsidP="004C475B">
                  <w:pPr>
                    <w:autoSpaceDE w:val="0"/>
                    <w:autoSpaceDN w:val="0"/>
                    <w:adjustRightInd w:val="0"/>
                    <w:spacing w:after="0" w:line="240" w:lineRule="auto"/>
                    <w:rPr>
                      <w:rFonts w:ascii="Times New Roman" w:eastAsia="Times New Roman" w:hAnsi="Times New Roman" w:cs="Times New Roman"/>
                      <w:lang w:eastAsia="cs-CZ"/>
                    </w:rPr>
                  </w:pPr>
                </w:p>
                <w:p w:rsidR="00743ECE" w:rsidRPr="00D92D10" w:rsidRDefault="00743ECE" w:rsidP="004C475B">
                  <w:pPr>
                    <w:autoSpaceDE w:val="0"/>
                    <w:autoSpaceDN w:val="0"/>
                    <w:adjustRightInd w:val="0"/>
                    <w:spacing w:after="0" w:line="240" w:lineRule="auto"/>
                    <w:rPr>
                      <w:rFonts w:ascii="Times New Roman" w:eastAsia="Times New Roman" w:hAnsi="Times New Roman" w:cs="Times New Roman"/>
                      <w:lang w:eastAsia="cs-CZ"/>
                    </w:rPr>
                  </w:pPr>
                  <w:r w:rsidRPr="00D92D10">
                    <w:rPr>
                      <w:rFonts w:ascii="Times New Roman" w:eastAsia="Times New Roman" w:hAnsi="Times New Roman" w:cs="Times New Roman"/>
                      <w:lang w:eastAsia="cs-CZ"/>
                    </w:rPr>
                    <w:t>- orientuje se v ovládacích prvcích digitální kamery a fotoaparátu</w:t>
                  </w:r>
                </w:p>
                <w:p w:rsidR="00743ECE" w:rsidRPr="00D92D10" w:rsidRDefault="00743ECE" w:rsidP="004C475B">
                  <w:pPr>
                    <w:autoSpaceDE w:val="0"/>
                    <w:autoSpaceDN w:val="0"/>
                    <w:adjustRightInd w:val="0"/>
                    <w:spacing w:after="0" w:line="240" w:lineRule="auto"/>
                    <w:rPr>
                      <w:rFonts w:ascii="Times New Roman" w:eastAsia="Times New Roman" w:hAnsi="Times New Roman" w:cs="Times New Roman"/>
                      <w:lang w:eastAsia="cs-CZ"/>
                    </w:rPr>
                  </w:pPr>
                </w:p>
                <w:p w:rsidR="00743ECE" w:rsidRPr="00D92D10" w:rsidRDefault="00743ECE" w:rsidP="004C475B">
                  <w:pPr>
                    <w:autoSpaceDE w:val="0"/>
                    <w:autoSpaceDN w:val="0"/>
                    <w:adjustRightInd w:val="0"/>
                    <w:spacing w:after="0" w:line="240" w:lineRule="auto"/>
                    <w:rPr>
                      <w:rFonts w:ascii="Times New Roman" w:eastAsia="Times New Roman" w:hAnsi="Times New Roman" w:cs="Times New Roman"/>
                      <w:lang w:eastAsia="cs-CZ"/>
                    </w:rPr>
                  </w:pPr>
                  <w:r w:rsidRPr="00D92D10">
                    <w:rPr>
                      <w:rFonts w:ascii="Times New Roman" w:eastAsia="Times New Roman" w:hAnsi="Times New Roman" w:cs="Times New Roman"/>
                      <w:lang w:eastAsia="cs-CZ"/>
                    </w:rPr>
                    <w:t>-dokáže digitalizovat různé materiály pomocí skeneru</w:t>
                  </w:r>
                </w:p>
                <w:p w:rsidR="00743ECE" w:rsidRPr="00D92D10" w:rsidRDefault="00743ECE" w:rsidP="004C475B">
                  <w:pPr>
                    <w:autoSpaceDE w:val="0"/>
                    <w:autoSpaceDN w:val="0"/>
                    <w:adjustRightInd w:val="0"/>
                    <w:spacing w:after="0" w:line="240" w:lineRule="auto"/>
                    <w:rPr>
                      <w:rFonts w:ascii="Times New Roman" w:eastAsia="Times New Roman" w:hAnsi="Times New Roman" w:cs="Times New Roman"/>
                      <w:lang w:eastAsia="cs-CZ"/>
                    </w:rPr>
                  </w:pPr>
                </w:p>
                <w:p w:rsidR="00743ECE" w:rsidRPr="00D92D10" w:rsidRDefault="00743ECE" w:rsidP="004C475B">
                  <w:pPr>
                    <w:autoSpaceDE w:val="0"/>
                    <w:autoSpaceDN w:val="0"/>
                    <w:adjustRightInd w:val="0"/>
                    <w:spacing w:after="0" w:line="240" w:lineRule="auto"/>
                    <w:rPr>
                      <w:rFonts w:ascii="Times New Roman" w:eastAsia="Times New Roman" w:hAnsi="Times New Roman" w:cs="Times New Roman"/>
                      <w:lang w:eastAsia="cs-CZ"/>
                    </w:rPr>
                  </w:pPr>
                  <w:r w:rsidRPr="00D92D10">
                    <w:rPr>
                      <w:rFonts w:ascii="Times New Roman" w:eastAsia="Times New Roman" w:hAnsi="Times New Roman" w:cs="Times New Roman"/>
                      <w:lang w:eastAsia="cs-CZ"/>
                    </w:rPr>
                    <w:t>- dokáže použít sporttestru pro zhodnocení intenzity sportovního výkonu</w:t>
                  </w:r>
                </w:p>
                <w:p w:rsidR="00743ECE" w:rsidRPr="00D92D10" w:rsidRDefault="00743ECE" w:rsidP="004C475B">
                  <w:pPr>
                    <w:autoSpaceDE w:val="0"/>
                    <w:autoSpaceDN w:val="0"/>
                    <w:adjustRightInd w:val="0"/>
                    <w:spacing w:after="0" w:line="240" w:lineRule="auto"/>
                    <w:rPr>
                      <w:rFonts w:ascii="Times New Roman" w:eastAsia="Times New Roman" w:hAnsi="Times New Roman" w:cs="Times New Roman"/>
                      <w:lang w:eastAsia="cs-CZ"/>
                    </w:rPr>
                  </w:pPr>
                </w:p>
                <w:p w:rsidR="00743ECE" w:rsidRPr="00D92D10" w:rsidRDefault="00743ECE" w:rsidP="004C475B">
                  <w:pPr>
                    <w:autoSpaceDE w:val="0"/>
                    <w:autoSpaceDN w:val="0"/>
                    <w:adjustRightInd w:val="0"/>
                    <w:spacing w:after="0" w:line="240" w:lineRule="auto"/>
                    <w:rPr>
                      <w:rFonts w:ascii="Times New Roman" w:eastAsia="Times New Roman" w:hAnsi="Times New Roman" w:cs="Times New Roman"/>
                      <w:lang w:eastAsia="cs-CZ"/>
                    </w:rPr>
                  </w:pPr>
                  <w:r w:rsidRPr="00D92D10">
                    <w:rPr>
                      <w:rFonts w:ascii="Times New Roman" w:eastAsia="Times New Roman" w:hAnsi="Times New Roman" w:cs="Times New Roman"/>
                      <w:lang w:eastAsia="cs-CZ"/>
                    </w:rPr>
                    <w:t>- je schopen zapojit a propojit nejrůznější nosiče obrazu a zvuku</w:t>
                  </w:r>
                </w:p>
              </w:tc>
              <w:tc>
                <w:tcPr>
                  <w:tcW w:w="4606" w:type="dxa"/>
                </w:tcPr>
                <w:p w:rsidR="00743ECE" w:rsidRPr="00D92D10" w:rsidRDefault="00743ECE" w:rsidP="004C475B">
                  <w:pPr>
                    <w:tabs>
                      <w:tab w:val="left" w:pos="0"/>
                    </w:tabs>
                    <w:spacing w:after="0" w:line="240" w:lineRule="auto"/>
                    <w:rPr>
                      <w:rFonts w:ascii="Times New Roman" w:eastAsia="Times New Roman" w:hAnsi="Times New Roman" w:cs="Times New Roman"/>
                      <w:b/>
                      <w:lang w:eastAsia="cs-CZ"/>
                    </w:rPr>
                  </w:pPr>
                  <w:r w:rsidRPr="00D92D10">
                    <w:rPr>
                      <w:rFonts w:ascii="Times New Roman" w:eastAsia="Times New Roman" w:hAnsi="Times New Roman" w:cs="Times New Roman"/>
                      <w:b/>
                      <w:lang w:eastAsia="cs-CZ"/>
                    </w:rPr>
                    <w:t>5. Interaktivní tabule</w:t>
                  </w:r>
                </w:p>
                <w:p w:rsidR="00743ECE" w:rsidRPr="00D92D10" w:rsidRDefault="00743ECE" w:rsidP="004C475B">
                  <w:pPr>
                    <w:tabs>
                      <w:tab w:val="left" w:pos="0"/>
                    </w:tabs>
                    <w:spacing w:after="0" w:line="240" w:lineRule="auto"/>
                    <w:ind w:left="360"/>
                    <w:contextualSpacing/>
                    <w:rPr>
                      <w:rFonts w:ascii="Times New Roman" w:eastAsia="Times New Roman" w:hAnsi="Times New Roman" w:cs="Times New Roman"/>
                      <w:b/>
                      <w:lang w:eastAsia="cs-CZ"/>
                    </w:rPr>
                  </w:pPr>
                </w:p>
                <w:p w:rsidR="00743ECE" w:rsidRPr="00D92D10" w:rsidRDefault="00743ECE" w:rsidP="004C475B">
                  <w:pPr>
                    <w:tabs>
                      <w:tab w:val="left" w:pos="0"/>
                    </w:tabs>
                    <w:spacing w:after="0" w:line="240" w:lineRule="auto"/>
                    <w:rPr>
                      <w:rFonts w:ascii="Times New Roman" w:eastAsia="Times New Roman" w:hAnsi="Times New Roman" w:cs="Times New Roman"/>
                      <w:lang w:eastAsia="cs-CZ"/>
                    </w:rPr>
                  </w:pPr>
                  <w:r w:rsidRPr="00D92D10">
                    <w:rPr>
                      <w:rFonts w:ascii="Times New Roman" w:eastAsia="Times New Roman" w:hAnsi="Times New Roman" w:cs="Times New Roman"/>
                      <w:lang w:eastAsia="cs-CZ"/>
                    </w:rPr>
                    <w:t>- zvládnutí ovládacích prvků</w:t>
                  </w:r>
                </w:p>
                <w:p w:rsidR="00743ECE" w:rsidRPr="00D92D10" w:rsidRDefault="00743ECE" w:rsidP="004C475B">
                  <w:pPr>
                    <w:tabs>
                      <w:tab w:val="left" w:pos="0"/>
                    </w:tabs>
                    <w:spacing w:after="0" w:line="240" w:lineRule="auto"/>
                    <w:rPr>
                      <w:rFonts w:ascii="Times New Roman" w:eastAsia="Times New Roman" w:hAnsi="Times New Roman" w:cs="Times New Roman"/>
                      <w:lang w:eastAsia="cs-CZ"/>
                    </w:rPr>
                  </w:pPr>
                  <w:r w:rsidRPr="00D92D10">
                    <w:rPr>
                      <w:rFonts w:ascii="Times New Roman" w:eastAsia="Times New Roman" w:hAnsi="Times New Roman" w:cs="Times New Roman"/>
                      <w:lang w:eastAsia="cs-CZ"/>
                    </w:rPr>
                    <w:t>- použití softwaru</w:t>
                  </w:r>
                </w:p>
                <w:p w:rsidR="00743ECE" w:rsidRPr="00D92D10" w:rsidRDefault="00743ECE" w:rsidP="004C475B">
                  <w:pPr>
                    <w:tabs>
                      <w:tab w:val="left" w:pos="0"/>
                    </w:tabs>
                    <w:spacing w:after="0" w:line="240" w:lineRule="auto"/>
                    <w:rPr>
                      <w:rFonts w:ascii="Times New Roman" w:eastAsia="Times New Roman" w:hAnsi="Times New Roman" w:cs="Times New Roman"/>
                      <w:lang w:eastAsia="cs-CZ"/>
                    </w:rPr>
                  </w:pPr>
                  <w:r w:rsidRPr="00D92D10">
                    <w:rPr>
                      <w:rFonts w:ascii="Times New Roman" w:eastAsia="Times New Roman" w:hAnsi="Times New Roman" w:cs="Times New Roman"/>
                      <w:lang w:eastAsia="cs-CZ"/>
                    </w:rPr>
                    <w:t xml:space="preserve">- vytvoření jednoduchého vlastního programu </w:t>
                  </w:r>
                </w:p>
                <w:p w:rsidR="00743ECE" w:rsidRPr="00D92D10" w:rsidRDefault="00743ECE" w:rsidP="004C475B">
                  <w:pPr>
                    <w:tabs>
                      <w:tab w:val="left" w:pos="0"/>
                    </w:tabs>
                    <w:spacing w:after="0" w:line="240" w:lineRule="auto"/>
                    <w:rPr>
                      <w:rFonts w:ascii="Times New Roman" w:eastAsia="Times New Roman" w:hAnsi="Times New Roman" w:cs="Times New Roman"/>
                      <w:b/>
                      <w:lang w:eastAsia="cs-CZ"/>
                    </w:rPr>
                  </w:pPr>
                  <w:r w:rsidRPr="00D92D10">
                    <w:rPr>
                      <w:rFonts w:ascii="Times New Roman" w:eastAsia="Times New Roman" w:hAnsi="Times New Roman" w:cs="Times New Roman"/>
                      <w:lang w:eastAsia="cs-CZ"/>
                    </w:rPr>
                    <w:t>- zálohování</w:t>
                  </w:r>
                </w:p>
              </w:tc>
            </w:tr>
            <w:tr w:rsidR="00743ECE" w:rsidRPr="00D92D10" w:rsidTr="004C475B">
              <w:trPr>
                <w:trHeight w:val="567"/>
              </w:trPr>
              <w:tc>
                <w:tcPr>
                  <w:tcW w:w="4606" w:type="dxa"/>
                  <w:vMerge/>
                </w:tcPr>
                <w:p w:rsidR="00743ECE" w:rsidRPr="00D92D10" w:rsidRDefault="00743ECE" w:rsidP="004C475B">
                  <w:pPr>
                    <w:autoSpaceDE w:val="0"/>
                    <w:autoSpaceDN w:val="0"/>
                    <w:adjustRightInd w:val="0"/>
                    <w:spacing w:after="0" w:line="240" w:lineRule="auto"/>
                    <w:ind w:left="720"/>
                    <w:contextualSpacing/>
                    <w:rPr>
                      <w:rFonts w:ascii="Times New Roman" w:eastAsia="Times New Roman" w:hAnsi="Times New Roman" w:cs="Times New Roman"/>
                      <w:lang w:eastAsia="cs-CZ"/>
                    </w:rPr>
                  </w:pPr>
                </w:p>
              </w:tc>
              <w:tc>
                <w:tcPr>
                  <w:tcW w:w="4606" w:type="dxa"/>
                </w:tcPr>
                <w:p w:rsidR="00743ECE" w:rsidRPr="00D92D10" w:rsidRDefault="00743ECE" w:rsidP="004C475B">
                  <w:pPr>
                    <w:tabs>
                      <w:tab w:val="left" w:pos="0"/>
                    </w:tabs>
                    <w:spacing w:after="0" w:line="240" w:lineRule="auto"/>
                    <w:rPr>
                      <w:rFonts w:ascii="Times New Roman" w:eastAsia="Times New Roman" w:hAnsi="Times New Roman" w:cs="Times New Roman"/>
                      <w:b/>
                      <w:lang w:eastAsia="cs-CZ"/>
                    </w:rPr>
                  </w:pPr>
                  <w:r w:rsidRPr="00D92D10">
                    <w:rPr>
                      <w:rFonts w:ascii="Times New Roman" w:eastAsia="Times New Roman" w:hAnsi="Times New Roman" w:cs="Times New Roman"/>
                      <w:b/>
                      <w:lang w:eastAsia="cs-CZ"/>
                    </w:rPr>
                    <w:t>6. Digitální kamera</w:t>
                  </w:r>
                </w:p>
                <w:p w:rsidR="00743ECE" w:rsidRPr="00D92D10" w:rsidRDefault="00743ECE" w:rsidP="004C475B">
                  <w:pPr>
                    <w:tabs>
                      <w:tab w:val="left" w:pos="0"/>
                    </w:tabs>
                    <w:spacing w:after="0" w:line="240" w:lineRule="auto"/>
                    <w:ind w:left="360"/>
                    <w:contextualSpacing/>
                    <w:rPr>
                      <w:rFonts w:ascii="Times New Roman" w:eastAsia="Times New Roman" w:hAnsi="Times New Roman" w:cs="Times New Roman"/>
                      <w:b/>
                      <w:lang w:eastAsia="cs-CZ"/>
                    </w:rPr>
                  </w:pPr>
                </w:p>
                <w:p w:rsidR="00743ECE" w:rsidRPr="00D92D10" w:rsidRDefault="00743ECE" w:rsidP="004C475B">
                  <w:pPr>
                    <w:tabs>
                      <w:tab w:val="left" w:pos="0"/>
                    </w:tabs>
                    <w:spacing w:after="0" w:line="240" w:lineRule="auto"/>
                    <w:rPr>
                      <w:rFonts w:ascii="Times New Roman" w:eastAsia="Times New Roman" w:hAnsi="Times New Roman" w:cs="Times New Roman"/>
                      <w:lang w:eastAsia="cs-CZ"/>
                    </w:rPr>
                  </w:pPr>
                  <w:r w:rsidRPr="00D92D10">
                    <w:rPr>
                      <w:rFonts w:ascii="Times New Roman" w:eastAsia="Times New Roman" w:hAnsi="Times New Roman" w:cs="Times New Roman"/>
                      <w:lang w:eastAsia="cs-CZ"/>
                    </w:rPr>
                    <w:t>- zásady natáčení</w:t>
                  </w:r>
                </w:p>
                <w:p w:rsidR="00743ECE" w:rsidRPr="00D92D10" w:rsidRDefault="00743ECE" w:rsidP="004C475B">
                  <w:pPr>
                    <w:tabs>
                      <w:tab w:val="left" w:pos="0"/>
                    </w:tabs>
                    <w:spacing w:after="0" w:line="240" w:lineRule="auto"/>
                    <w:rPr>
                      <w:rFonts w:ascii="Times New Roman" w:eastAsia="Times New Roman" w:hAnsi="Times New Roman" w:cs="Times New Roman"/>
                      <w:lang w:eastAsia="cs-CZ"/>
                    </w:rPr>
                  </w:pPr>
                  <w:r w:rsidRPr="00D92D10">
                    <w:rPr>
                      <w:rFonts w:ascii="Times New Roman" w:eastAsia="Times New Roman" w:hAnsi="Times New Roman" w:cs="Times New Roman"/>
                      <w:lang w:eastAsia="cs-CZ"/>
                    </w:rPr>
                    <w:t>- vytvoření jednoduchého scénáře</w:t>
                  </w:r>
                </w:p>
                <w:p w:rsidR="00743ECE" w:rsidRPr="00D92D10" w:rsidRDefault="00743ECE" w:rsidP="004C475B">
                  <w:pPr>
                    <w:tabs>
                      <w:tab w:val="left" w:pos="0"/>
                    </w:tabs>
                    <w:spacing w:after="0" w:line="240" w:lineRule="auto"/>
                    <w:rPr>
                      <w:rFonts w:ascii="Times New Roman" w:eastAsia="Times New Roman" w:hAnsi="Times New Roman" w:cs="Times New Roman"/>
                      <w:lang w:eastAsia="cs-CZ"/>
                    </w:rPr>
                  </w:pPr>
                  <w:r w:rsidRPr="00D92D10">
                    <w:rPr>
                      <w:rFonts w:ascii="Times New Roman" w:eastAsia="Times New Roman" w:hAnsi="Times New Roman" w:cs="Times New Roman"/>
                      <w:lang w:eastAsia="cs-CZ"/>
                    </w:rPr>
                    <w:t>- záznam</w:t>
                  </w:r>
                </w:p>
                <w:p w:rsidR="00743ECE" w:rsidRPr="00D92D10" w:rsidRDefault="00743ECE" w:rsidP="004C475B">
                  <w:pPr>
                    <w:tabs>
                      <w:tab w:val="left" w:pos="0"/>
                    </w:tabs>
                    <w:spacing w:after="0" w:line="240" w:lineRule="auto"/>
                    <w:rPr>
                      <w:rFonts w:ascii="Times New Roman" w:eastAsia="Times New Roman" w:hAnsi="Times New Roman" w:cs="Times New Roman"/>
                      <w:b/>
                      <w:lang w:eastAsia="cs-CZ"/>
                    </w:rPr>
                  </w:pPr>
                  <w:r w:rsidRPr="00D92D10">
                    <w:rPr>
                      <w:rFonts w:ascii="Times New Roman" w:eastAsia="Times New Roman" w:hAnsi="Times New Roman" w:cs="Times New Roman"/>
                      <w:lang w:eastAsia="cs-CZ"/>
                    </w:rPr>
                    <w:t>- sestřih filmu, efekty, přechody, ozvučení</w:t>
                  </w:r>
                </w:p>
              </w:tc>
            </w:tr>
            <w:tr w:rsidR="00743ECE" w:rsidRPr="00D92D10" w:rsidTr="004C475B">
              <w:trPr>
                <w:trHeight w:val="567"/>
              </w:trPr>
              <w:tc>
                <w:tcPr>
                  <w:tcW w:w="4606" w:type="dxa"/>
                  <w:vMerge/>
                </w:tcPr>
                <w:p w:rsidR="00743ECE" w:rsidRPr="00D92D10" w:rsidRDefault="00743ECE" w:rsidP="004C475B">
                  <w:pPr>
                    <w:autoSpaceDE w:val="0"/>
                    <w:autoSpaceDN w:val="0"/>
                    <w:adjustRightInd w:val="0"/>
                    <w:spacing w:after="0" w:line="240" w:lineRule="auto"/>
                    <w:ind w:left="720"/>
                    <w:contextualSpacing/>
                    <w:rPr>
                      <w:rFonts w:ascii="Times New Roman" w:eastAsia="Times New Roman" w:hAnsi="Times New Roman" w:cs="Times New Roman"/>
                      <w:lang w:eastAsia="cs-CZ"/>
                    </w:rPr>
                  </w:pPr>
                </w:p>
              </w:tc>
              <w:tc>
                <w:tcPr>
                  <w:tcW w:w="4606" w:type="dxa"/>
                </w:tcPr>
                <w:p w:rsidR="00743ECE" w:rsidRPr="00D92D10" w:rsidRDefault="00743ECE" w:rsidP="004C475B">
                  <w:pPr>
                    <w:tabs>
                      <w:tab w:val="left" w:pos="0"/>
                    </w:tabs>
                    <w:spacing w:after="0" w:line="240" w:lineRule="auto"/>
                    <w:rPr>
                      <w:rFonts w:ascii="Times New Roman" w:eastAsia="Times New Roman" w:hAnsi="Times New Roman" w:cs="Times New Roman"/>
                      <w:b/>
                      <w:lang w:eastAsia="cs-CZ"/>
                    </w:rPr>
                  </w:pPr>
                  <w:r w:rsidRPr="00D92D10">
                    <w:rPr>
                      <w:rFonts w:ascii="Times New Roman" w:eastAsia="Times New Roman" w:hAnsi="Times New Roman" w:cs="Times New Roman"/>
                      <w:b/>
                      <w:lang w:eastAsia="cs-CZ"/>
                    </w:rPr>
                    <w:t>7. Digitální fotoaparát</w:t>
                  </w:r>
                </w:p>
                <w:p w:rsidR="00743ECE" w:rsidRPr="00D92D10" w:rsidRDefault="00743ECE" w:rsidP="004C475B">
                  <w:pPr>
                    <w:tabs>
                      <w:tab w:val="left" w:pos="0"/>
                    </w:tabs>
                    <w:spacing w:after="0" w:line="240" w:lineRule="auto"/>
                    <w:ind w:left="360"/>
                    <w:contextualSpacing/>
                    <w:rPr>
                      <w:rFonts w:ascii="Times New Roman" w:eastAsia="Times New Roman" w:hAnsi="Times New Roman" w:cs="Times New Roman"/>
                      <w:b/>
                      <w:lang w:eastAsia="cs-CZ"/>
                    </w:rPr>
                  </w:pPr>
                </w:p>
                <w:p w:rsidR="00743ECE" w:rsidRPr="00D92D10" w:rsidRDefault="00743ECE" w:rsidP="004C475B">
                  <w:pPr>
                    <w:tabs>
                      <w:tab w:val="left" w:pos="0"/>
                    </w:tabs>
                    <w:spacing w:after="0" w:line="240" w:lineRule="auto"/>
                    <w:rPr>
                      <w:rFonts w:ascii="Times New Roman" w:eastAsia="Times New Roman" w:hAnsi="Times New Roman" w:cs="Times New Roman"/>
                      <w:lang w:eastAsia="cs-CZ"/>
                    </w:rPr>
                  </w:pPr>
                  <w:r w:rsidRPr="00D92D10">
                    <w:rPr>
                      <w:rFonts w:ascii="Times New Roman" w:eastAsia="Times New Roman" w:hAnsi="Times New Roman" w:cs="Times New Roman"/>
                      <w:lang w:eastAsia="cs-CZ"/>
                    </w:rPr>
                    <w:t>- zásady pořizování digitální fotografie</w:t>
                  </w:r>
                </w:p>
                <w:p w:rsidR="00743ECE" w:rsidRPr="00D92D10" w:rsidRDefault="00743ECE" w:rsidP="004C475B">
                  <w:pPr>
                    <w:tabs>
                      <w:tab w:val="left" w:pos="0"/>
                    </w:tabs>
                    <w:spacing w:after="0" w:line="240" w:lineRule="auto"/>
                    <w:rPr>
                      <w:rFonts w:ascii="Times New Roman" w:eastAsia="Times New Roman" w:hAnsi="Times New Roman" w:cs="Times New Roman"/>
                      <w:lang w:eastAsia="cs-CZ"/>
                    </w:rPr>
                  </w:pPr>
                  <w:r w:rsidRPr="00D92D10">
                    <w:rPr>
                      <w:rFonts w:ascii="Times New Roman" w:eastAsia="Times New Roman" w:hAnsi="Times New Roman" w:cs="Times New Roman"/>
                      <w:lang w:eastAsia="cs-CZ"/>
                    </w:rPr>
                    <w:t>- záznam</w:t>
                  </w:r>
                </w:p>
                <w:p w:rsidR="00743ECE" w:rsidRPr="00D92D10" w:rsidRDefault="00743ECE" w:rsidP="004C475B">
                  <w:pPr>
                    <w:tabs>
                      <w:tab w:val="left" w:pos="0"/>
                    </w:tabs>
                    <w:spacing w:after="0" w:line="240" w:lineRule="auto"/>
                    <w:rPr>
                      <w:rFonts w:ascii="Times New Roman" w:eastAsia="Times New Roman" w:hAnsi="Times New Roman" w:cs="Times New Roman"/>
                      <w:lang w:eastAsia="cs-CZ"/>
                    </w:rPr>
                  </w:pPr>
                  <w:r w:rsidRPr="00D92D10">
                    <w:rPr>
                      <w:rFonts w:ascii="Times New Roman" w:eastAsia="Times New Roman" w:hAnsi="Times New Roman" w:cs="Times New Roman"/>
                      <w:lang w:eastAsia="cs-CZ"/>
                    </w:rPr>
                    <w:t>- úpravy fotografií</w:t>
                  </w:r>
                </w:p>
                <w:p w:rsidR="00743ECE" w:rsidRPr="00D92D10" w:rsidRDefault="00743ECE" w:rsidP="004C475B">
                  <w:pPr>
                    <w:tabs>
                      <w:tab w:val="left" w:pos="0"/>
                    </w:tabs>
                    <w:spacing w:after="0" w:line="240" w:lineRule="auto"/>
                    <w:rPr>
                      <w:rFonts w:ascii="Times New Roman" w:eastAsia="Times New Roman" w:hAnsi="Times New Roman" w:cs="Times New Roman"/>
                      <w:lang w:eastAsia="cs-CZ"/>
                    </w:rPr>
                  </w:pPr>
                  <w:r w:rsidRPr="00D92D10">
                    <w:rPr>
                      <w:rFonts w:ascii="Times New Roman" w:eastAsia="Times New Roman" w:hAnsi="Times New Roman" w:cs="Times New Roman"/>
                      <w:lang w:eastAsia="cs-CZ"/>
                    </w:rPr>
                    <w:t>- odeslání elektronickou poštou</w:t>
                  </w:r>
                </w:p>
              </w:tc>
            </w:tr>
            <w:tr w:rsidR="00743ECE" w:rsidRPr="00D92D10" w:rsidTr="004C475B">
              <w:trPr>
                <w:trHeight w:val="567"/>
              </w:trPr>
              <w:tc>
                <w:tcPr>
                  <w:tcW w:w="4606" w:type="dxa"/>
                  <w:vMerge/>
                </w:tcPr>
                <w:p w:rsidR="00743ECE" w:rsidRPr="00D92D10" w:rsidRDefault="00743ECE" w:rsidP="004C475B">
                  <w:pPr>
                    <w:autoSpaceDE w:val="0"/>
                    <w:autoSpaceDN w:val="0"/>
                    <w:adjustRightInd w:val="0"/>
                    <w:spacing w:after="0" w:line="240" w:lineRule="auto"/>
                    <w:ind w:left="720"/>
                    <w:contextualSpacing/>
                    <w:rPr>
                      <w:rFonts w:ascii="Times New Roman" w:eastAsia="Times New Roman" w:hAnsi="Times New Roman" w:cs="Times New Roman"/>
                      <w:lang w:eastAsia="cs-CZ"/>
                    </w:rPr>
                  </w:pPr>
                </w:p>
              </w:tc>
              <w:tc>
                <w:tcPr>
                  <w:tcW w:w="4606" w:type="dxa"/>
                </w:tcPr>
                <w:p w:rsidR="00743ECE" w:rsidRPr="00D92D10" w:rsidRDefault="00743ECE" w:rsidP="004C475B">
                  <w:pPr>
                    <w:tabs>
                      <w:tab w:val="left" w:pos="0"/>
                    </w:tabs>
                    <w:spacing w:after="0" w:line="240" w:lineRule="auto"/>
                    <w:rPr>
                      <w:rFonts w:ascii="Times New Roman" w:eastAsia="Times New Roman" w:hAnsi="Times New Roman" w:cs="Times New Roman"/>
                      <w:b/>
                      <w:lang w:eastAsia="cs-CZ"/>
                    </w:rPr>
                  </w:pPr>
                  <w:r w:rsidRPr="00D92D10">
                    <w:rPr>
                      <w:rFonts w:ascii="Times New Roman" w:eastAsia="Times New Roman" w:hAnsi="Times New Roman" w:cs="Times New Roman"/>
                      <w:b/>
                      <w:lang w:eastAsia="cs-CZ"/>
                    </w:rPr>
                    <w:t>8. Kopírovací přístroje</w:t>
                  </w:r>
                </w:p>
                <w:p w:rsidR="00743ECE" w:rsidRPr="00D92D10" w:rsidRDefault="00743ECE" w:rsidP="004C475B">
                  <w:pPr>
                    <w:tabs>
                      <w:tab w:val="left" w:pos="0"/>
                    </w:tabs>
                    <w:spacing w:after="0" w:line="240" w:lineRule="auto"/>
                    <w:ind w:left="360"/>
                    <w:contextualSpacing/>
                    <w:rPr>
                      <w:rFonts w:ascii="Times New Roman" w:eastAsia="Times New Roman" w:hAnsi="Times New Roman" w:cs="Times New Roman"/>
                      <w:b/>
                      <w:lang w:eastAsia="cs-CZ"/>
                    </w:rPr>
                  </w:pPr>
                </w:p>
                <w:p w:rsidR="00743ECE" w:rsidRPr="00D92D10" w:rsidRDefault="00743ECE" w:rsidP="004C475B">
                  <w:pPr>
                    <w:tabs>
                      <w:tab w:val="left" w:pos="0"/>
                    </w:tabs>
                    <w:spacing w:after="0" w:line="240" w:lineRule="auto"/>
                    <w:rPr>
                      <w:rFonts w:ascii="Times New Roman" w:eastAsia="Times New Roman" w:hAnsi="Times New Roman" w:cs="Times New Roman"/>
                      <w:lang w:eastAsia="cs-CZ"/>
                    </w:rPr>
                  </w:pPr>
                  <w:r w:rsidRPr="00D92D10">
                    <w:rPr>
                      <w:rFonts w:ascii="Times New Roman" w:eastAsia="Times New Roman" w:hAnsi="Times New Roman" w:cs="Times New Roman"/>
                      <w:lang w:eastAsia="cs-CZ"/>
                    </w:rPr>
                    <w:t>- kopírka</w:t>
                  </w:r>
                </w:p>
                <w:p w:rsidR="00743ECE" w:rsidRPr="00D92D10" w:rsidRDefault="00743ECE" w:rsidP="004C475B">
                  <w:pPr>
                    <w:tabs>
                      <w:tab w:val="left" w:pos="0"/>
                    </w:tabs>
                    <w:spacing w:after="0" w:line="240" w:lineRule="auto"/>
                    <w:rPr>
                      <w:rFonts w:ascii="Times New Roman" w:eastAsia="Times New Roman" w:hAnsi="Times New Roman" w:cs="Times New Roman"/>
                      <w:b/>
                      <w:lang w:eastAsia="cs-CZ"/>
                    </w:rPr>
                  </w:pPr>
                  <w:r w:rsidRPr="00D92D10">
                    <w:rPr>
                      <w:rFonts w:ascii="Times New Roman" w:eastAsia="Times New Roman" w:hAnsi="Times New Roman" w:cs="Times New Roman"/>
                      <w:lang w:eastAsia="cs-CZ"/>
                    </w:rPr>
                    <w:t>- skener</w:t>
                  </w:r>
                </w:p>
              </w:tc>
            </w:tr>
            <w:tr w:rsidR="00743ECE" w:rsidRPr="00D92D10" w:rsidTr="004C475B">
              <w:trPr>
                <w:trHeight w:val="567"/>
              </w:trPr>
              <w:tc>
                <w:tcPr>
                  <w:tcW w:w="4606" w:type="dxa"/>
                  <w:vMerge/>
                </w:tcPr>
                <w:p w:rsidR="00743ECE" w:rsidRPr="00D92D10" w:rsidRDefault="00743ECE" w:rsidP="004C475B">
                  <w:pPr>
                    <w:autoSpaceDE w:val="0"/>
                    <w:autoSpaceDN w:val="0"/>
                    <w:adjustRightInd w:val="0"/>
                    <w:spacing w:after="0" w:line="240" w:lineRule="auto"/>
                    <w:ind w:left="720"/>
                    <w:contextualSpacing/>
                    <w:rPr>
                      <w:rFonts w:ascii="Times New Roman" w:eastAsia="Times New Roman" w:hAnsi="Times New Roman" w:cs="Times New Roman"/>
                      <w:lang w:eastAsia="cs-CZ"/>
                    </w:rPr>
                  </w:pPr>
                </w:p>
              </w:tc>
              <w:tc>
                <w:tcPr>
                  <w:tcW w:w="4606" w:type="dxa"/>
                </w:tcPr>
                <w:p w:rsidR="00743ECE" w:rsidRPr="00D92D10" w:rsidRDefault="00743ECE" w:rsidP="004C475B">
                  <w:pPr>
                    <w:tabs>
                      <w:tab w:val="left" w:pos="0"/>
                    </w:tabs>
                    <w:spacing w:after="0" w:line="240" w:lineRule="auto"/>
                    <w:rPr>
                      <w:rFonts w:ascii="Times New Roman" w:eastAsia="Times New Roman" w:hAnsi="Times New Roman" w:cs="Times New Roman"/>
                      <w:b/>
                      <w:lang w:eastAsia="cs-CZ"/>
                    </w:rPr>
                  </w:pPr>
                  <w:r w:rsidRPr="00D92D10">
                    <w:rPr>
                      <w:rFonts w:ascii="Times New Roman" w:eastAsia="Times New Roman" w:hAnsi="Times New Roman" w:cs="Times New Roman"/>
                      <w:b/>
                      <w:lang w:eastAsia="cs-CZ"/>
                    </w:rPr>
                    <w:t>9. Sporttestry</w:t>
                  </w:r>
                </w:p>
                <w:p w:rsidR="00743ECE" w:rsidRPr="00D92D10" w:rsidRDefault="00743ECE" w:rsidP="004C475B">
                  <w:pPr>
                    <w:tabs>
                      <w:tab w:val="left" w:pos="0"/>
                    </w:tabs>
                    <w:spacing w:after="0" w:line="240" w:lineRule="auto"/>
                    <w:ind w:left="360"/>
                    <w:contextualSpacing/>
                    <w:rPr>
                      <w:rFonts w:ascii="Times New Roman" w:eastAsia="Times New Roman" w:hAnsi="Times New Roman" w:cs="Times New Roman"/>
                      <w:b/>
                      <w:lang w:eastAsia="cs-CZ"/>
                    </w:rPr>
                  </w:pPr>
                </w:p>
                <w:p w:rsidR="00743ECE" w:rsidRPr="00D92D10" w:rsidRDefault="00743ECE" w:rsidP="004C475B">
                  <w:pPr>
                    <w:tabs>
                      <w:tab w:val="left" w:pos="0"/>
                    </w:tabs>
                    <w:spacing w:after="0" w:line="240" w:lineRule="auto"/>
                    <w:rPr>
                      <w:rFonts w:ascii="Times New Roman" w:eastAsia="Times New Roman" w:hAnsi="Times New Roman" w:cs="Times New Roman"/>
                      <w:lang w:eastAsia="cs-CZ"/>
                    </w:rPr>
                  </w:pPr>
                  <w:r w:rsidRPr="00D92D10">
                    <w:rPr>
                      <w:rFonts w:ascii="Times New Roman" w:eastAsia="Times New Roman" w:hAnsi="Times New Roman" w:cs="Times New Roman"/>
                      <w:lang w:eastAsia="cs-CZ"/>
                    </w:rPr>
                    <w:t>- fyziologické funkce při sportovním tréninku</w:t>
                  </w:r>
                </w:p>
                <w:p w:rsidR="00743ECE" w:rsidRPr="00D92D10" w:rsidRDefault="00743ECE" w:rsidP="004C475B">
                  <w:pPr>
                    <w:tabs>
                      <w:tab w:val="left" w:pos="0"/>
                    </w:tabs>
                    <w:spacing w:after="0" w:line="240" w:lineRule="auto"/>
                    <w:rPr>
                      <w:rFonts w:ascii="Times New Roman" w:eastAsia="Times New Roman" w:hAnsi="Times New Roman" w:cs="Times New Roman"/>
                      <w:lang w:eastAsia="cs-CZ"/>
                    </w:rPr>
                  </w:pPr>
                  <w:r w:rsidRPr="00D92D10">
                    <w:rPr>
                      <w:rFonts w:ascii="Times New Roman" w:eastAsia="Times New Roman" w:hAnsi="Times New Roman" w:cs="Times New Roman"/>
                      <w:lang w:eastAsia="cs-CZ"/>
                    </w:rPr>
                    <w:t>- základní záznamové funkce přístroje</w:t>
                  </w:r>
                </w:p>
                <w:p w:rsidR="00743ECE" w:rsidRPr="00D92D10" w:rsidRDefault="00743ECE" w:rsidP="004C475B">
                  <w:pPr>
                    <w:tabs>
                      <w:tab w:val="left" w:pos="0"/>
                    </w:tabs>
                    <w:spacing w:after="0" w:line="240" w:lineRule="auto"/>
                    <w:rPr>
                      <w:rFonts w:ascii="Times New Roman" w:eastAsia="Times New Roman" w:hAnsi="Times New Roman" w:cs="Times New Roman"/>
                      <w:lang w:eastAsia="cs-CZ"/>
                    </w:rPr>
                  </w:pPr>
                  <w:r w:rsidRPr="00D92D10">
                    <w:rPr>
                      <w:rFonts w:ascii="Times New Roman" w:eastAsia="Times New Roman" w:hAnsi="Times New Roman" w:cs="Times New Roman"/>
                      <w:lang w:eastAsia="cs-CZ"/>
                    </w:rPr>
                    <w:t>- záznam sportovního výkonu</w:t>
                  </w:r>
                </w:p>
                <w:p w:rsidR="00743ECE" w:rsidRPr="00D92D10" w:rsidRDefault="00743ECE" w:rsidP="004C475B">
                  <w:pPr>
                    <w:tabs>
                      <w:tab w:val="left" w:pos="0"/>
                    </w:tabs>
                    <w:spacing w:after="0" w:line="240" w:lineRule="auto"/>
                    <w:rPr>
                      <w:rFonts w:ascii="Times New Roman" w:eastAsia="Times New Roman" w:hAnsi="Times New Roman" w:cs="Times New Roman"/>
                      <w:lang w:eastAsia="cs-CZ"/>
                    </w:rPr>
                  </w:pPr>
                  <w:r w:rsidRPr="00D92D10">
                    <w:rPr>
                      <w:rFonts w:ascii="Times New Roman" w:eastAsia="Times New Roman" w:hAnsi="Times New Roman" w:cs="Times New Roman"/>
                      <w:lang w:eastAsia="cs-CZ"/>
                    </w:rPr>
                    <w:t>- vyhodnocení sportovního výkonu</w:t>
                  </w:r>
                </w:p>
              </w:tc>
            </w:tr>
            <w:tr w:rsidR="00743ECE" w:rsidRPr="00D92D10" w:rsidTr="004C475B">
              <w:trPr>
                <w:trHeight w:val="567"/>
              </w:trPr>
              <w:tc>
                <w:tcPr>
                  <w:tcW w:w="4606" w:type="dxa"/>
                  <w:vMerge/>
                </w:tcPr>
                <w:p w:rsidR="00743ECE" w:rsidRPr="00D92D10" w:rsidRDefault="00743ECE" w:rsidP="004C475B">
                  <w:pPr>
                    <w:autoSpaceDE w:val="0"/>
                    <w:autoSpaceDN w:val="0"/>
                    <w:adjustRightInd w:val="0"/>
                    <w:spacing w:after="0" w:line="240" w:lineRule="auto"/>
                    <w:ind w:left="720"/>
                    <w:contextualSpacing/>
                    <w:rPr>
                      <w:rFonts w:ascii="Times New Roman" w:eastAsia="Times New Roman" w:hAnsi="Times New Roman" w:cs="Times New Roman"/>
                      <w:lang w:eastAsia="cs-CZ"/>
                    </w:rPr>
                  </w:pPr>
                </w:p>
              </w:tc>
              <w:tc>
                <w:tcPr>
                  <w:tcW w:w="4606" w:type="dxa"/>
                </w:tcPr>
                <w:p w:rsidR="00743ECE" w:rsidRPr="00D92D10" w:rsidRDefault="00743ECE" w:rsidP="004C475B">
                  <w:pPr>
                    <w:tabs>
                      <w:tab w:val="left" w:pos="0"/>
                    </w:tabs>
                    <w:spacing w:after="0" w:line="240" w:lineRule="auto"/>
                    <w:rPr>
                      <w:rFonts w:ascii="Times New Roman" w:eastAsia="Times New Roman" w:hAnsi="Times New Roman" w:cs="Times New Roman"/>
                      <w:b/>
                      <w:lang w:eastAsia="cs-CZ"/>
                    </w:rPr>
                  </w:pPr>
                  <w:r w:rsidRPr="00D92D10">
                    <w:rPr>
                      <w:rFonts w:ascii="Times New Roman" w:eastAsia="Times New Roman" w:hAnsi="Times New Roman" w:cs="Times New Roman"/>
                      <w:b/>
                      <w:lang w:eastAsia="cs-CZ"/>
                    </w:rPr>
                    <w:t>10. Využití  audiovizuální techniky</w:t>
                  </w:r>
                </w:p>
                <w:p w:rsidR="00743ECE" w:rsidRPr="00D92D10" w:rsidRDefault="00743ECE" w:rsidP="004C475B">
                  <w:pPr>
                    <w:tabs>
                      <w:tab w:val="left" w:pos="0"/>
                    </w:tabs>
                    <w:spacing w:after="0" w:line="240" w:lineRule="auto"/>
                    <w:rPr>
                      <w:rFonts w:ascii="Times New Roman" w:eastAsia="Times New Roman" w:hAnsi="Times New Roman" w:cs="Times New Roman"/>
                      <w:b/>
                      <w:lang w:eastAsia="cs-CZ"/>
                    </w:rPr>
                  </w:pPr>
                </w:p>
                <w:p w:rsidR="00743ECE" w:rsidRPr="00D92D10" w:rsidRDefault="00743ECE" w:rsidP="004C475B">
                  <w:pPr>
                    <w:tabs>
                      <w:tab w:val="left" w:pos="0"/>
                    </w:tabs>
                    <w:spacing w:after="0" w:line="240" w:lineRule="auto"/>
                    <w:rPr>
                      <w:rFonts w:ascii="Times New Roman" w:eastAsia="Times New Roman" w:hAnsi="Times New Roman" w:cs="Times New Roman"/>
                      <w:lang w:eastAsia="cs-CZ"/>
                    </w:rPr>
                  </w:pPr>
                  <w:r w:rsidRPr="00D92D10">
                    <w:rPr>
                      <w:rFonts w:ascii="Times New Roman" w:eastAsia="Times New Roman" w:hAnsi="Times New Roman" w:cs="Times New Roman"/>
                      <w:lang w:eastAsia="cs-CZ"/>
                    </w:rPr>
                    <w:t>- televizory, nastavení, propojování</w:t>
                  </w:r>
                </w:p>
                <w:p w:rsidR="00743ECE" w:rsidRPr="00D92D10" w:rsidRDefault="00743ECE" w:rsidP="004C475B">
                  <w:pPr>
                    <w:tabs>
                      <w:tab w:val="left" w:pos="0"/>
                    </w:tabs>
                    <w:spacing w:after="0" w:line="240" w:lineRule="auto"/>
                    <w:rPr>
                      <w:rFonts w:ascii="Times New Roman" w:eastAsia="Times New Roman" w:hAnsi="Times New Roman" w:cs="Times New Roman"/>
                      <w:lang w:eastAsia="cs-CZ"/>
                    </w:rPr>
                  </w:pPr>
                  <w:r w:rsidRPr="00D92D10">
                    <w:rPr>
                      <w:rFonts w:ascii="Times New Roman" w:eastAsia="Times New Roman" w:hAnsi="Times New Roman" w:cs="Times New Roman"/>
                      <w:lang w:eastAsia="cs-CZ"/>
                    </w:rPr>
                    <w:t>- DVD přehrávače, satelitní přijímače</w:t>
                  </w:r>
                </w:p>
                <w:p w:rsidR="00743ECE" w:rsidRPr="00D92D10" w:rsidRDefault="00743ECE" w:rsidP="004C475B">
                  <w:pPr>
                    <w:tabs>
                      <w:tab w:val="left" w:pos="0"/>
                    </w:tabs>
                    <w:spacing w:after="0" w:line="240" w:lineRule="auto"/>
                    <w:rPr>
                      <w:rFonts w:ascii="Times New Roman" w:eastAsia="Times New Roman" w:hAnsi="Times New Roman" w:cs="Times New Roman"/>
                      <w:lang w:eastAsia="cs-CZ"/>
                    </w:rPr>
                  </w:pPr>
                  <w:r w:rsidRPr="00D92D10">
                    <w:rPr>
                      <w:rFonts w:ascii="Times New Roman" w:eastAsia="Times New Roman" w:hAnsi="Times New Roman" w:cs="Times New Roman"/>
                      <w:lang w:eastAsia="cs-CZ"/>
                    </w:rPr>
                    <w:t>- dataprojektory</w:t>
                  </w:r>
                </w:p>
                <w:p w:rsidR="00743ECE" w:rsidRPr="00D92D10" w:rsidRDefault="00743ECE" w:rsidP="004C475B">
                  <w:pPr>
                    <w:tabs>
                      <w:tab w:val="left" w:pos="0"/>
                    </w:tabs>
                    <w:spacing w:after="0" w:line="240" w:lineRule="auto"/>
                    <w:rPr>
                      <w:rFonts w:ascii="Times New Roman" w:eastAsia="Times New Roman" w:hAnsi="Times New Roman" w:cs="Times New Roman"/>
                      <w:lang w:eastAsia="cs-CZ"/>
                    </w:rPr>
                  </w:pPr>
                  <w:r w:rsidRPr="00D92D10">
                    <w:rPr>
                      <w:rFonts w:ascii="Times New Roman" w:eastAsia="Times New Roman" w:hAnsi="Times New Roman" w:cs="Times New Roman"/>
                      <w:lang w:eastAsia="cs-CZ"/>
                    </w:rPr>
                    <w:t>- kopírování záznamů</w:t>
                  </w:r>
                </w:p>
                <w:p w:rsidR="00743ECE" w:rsidRPr="00D92D10" w:rsidRDefault="00743ECE" w:rsidP="004C475B">
                  <w:pPr>
                    <w:tabs>
                      <w:tab w:val="left" w:pos="0"/>
                    </w:tabs>
                    <w:spacing w:after="0" w:line="240" w:lineRule="auto"/>
                    <w:rPr>
                      <w:rFonts w:ascii="Times New Roman" w:eastAsia="Times New Roman" w:hAnsi="Times New Roman" w:cs="Times New Roman"/>
                      <w:lang w:eastAsia="cs-CZ"/>
                    </w:rPr>
                  </w:pPr>
                  <w:r w:rsidRPr="00D92D10">
                    <w:rPr>
                      <w:rFonts w:ascii="Times New Roman" w:eastAsia="Times New Roman" w:hAnsi="Times New Roman" w:cs="Times New Roman"/>
                      <w:lang w:eastAsia="cs-CZ"/>
                    </w:rPr>
                    <w:t>- sestřihy</w:t>
                  </w:r>
                </w:p>
                <w:p w:rsidR="00743ECE" w:rsidRPr="00D92D10" w:rsidRDefault="00743ECE" w:rsidP="004C475B">
                  <w:pPr>
                    <w:tabs>
                      <w:tab w:val="left" w:pos="0"/>
                    </w:tabs>
                    <w:spacing w:after="0" w:line="240" w:lineRule="auto"/>
                    <w:ind w:left="1080"/>
                    <w:contextualSpacing/>
                    <w:rPr>
                      <w:rFonts w:ascii="Times New Roman" w:eastAsia="Times New Roman" w:hAnsi="Times New Roman" w:cs="Times New Roman"/>
                      <w:b/>
                      <w:lang w:eastAsia="cs-CZ"/>
                    </w:rPr>
                  </w:pPr>
                </w:p>
              </w:tc>
            </w:tr>
          </w:tbl>
          <w:p w:rsidR="00743ECE" w:rsidRPr="0064626A" w:rsidRDefault="00743ECE" w:rsidP="0064626A">
            <w:pPr>
              <w:rPr>
                <w:rFonts w:ascii="Times New Roman" w:eastAsia="Calibri" w:hAnsi="Times New Roman" w:cs="Times New Roman"/>
              </w:rPr>
            </w:pPr>
          </w:p>
          <w:p w:rsidR="0064626A" w:rsidRPr="0064626A" w:rsidRDefault="0064626A" w:rsidP="0064626A">
            <w:pPr>
              <w:rPr>
                <w:rFonts w:ascii="Times New Roman" w:eastAsia="Calibri" w:hAnsi="Times New Roman" w:cs="Times New Roman"/>
              </w:rPr>
            </w:pPr>
          </w:p>
          <w:p w:rsidR="00A038EA" w:rsidRPr="00A038EA" w:rsidRDefault="00A038EA" w:rsidP="00A038EA">
            <w:pPr>
              <w:spacing w:after="0" w:line="240" w:lineRule="auto"/>
              <w:rPr>
                <w:rFonts w:ascii="Times New Roman" w:eastAsia="Times New Roman" w:hAnsi="Times New Roman" w:cs="Times New Roman"/>
                <w:sz w:val="24"/>
                <w:szCs w:val="24"/>
                <w:lang w:eastAsia="cs-CZ"/>
              </w:rPr>
            </w:pPr>
          </w:p>
          <w:p w:rsidR="00743ECE" w:rsidRDefault="00743ECE" w:rsidP="009E3ECC">
            <w:pPr>
              <w:autoSpaceDE w:val="0"/>
              <w:autoSpaceDN w:val="0"/>
              <w:adjustRightInd w:val="0"/>
              <w:spacing w:after="0" w:line="240" w:lineRule="auto"/>
              <w:rPr>
                <w:rFonts w:ascii="Times New Roman" w:eastAsia="Times New Roman" w:hAnsi="Times New Roman" w:cs="Times New Roman"/>
                <w:b/>
                <w:bCs/>
                <w:lang w:eastAsia="cs-CZ"/>
              </w:rPr>
            </w:pPr>
          </w:p>
          <w:p w:rsidR="00743ECE" w:rsidRDefault="00743ECE" w:rsidP="009E3ECC">
            <w:pPr>
              <w:autoSpaceDE w:val="0"/>
              <w:autoSpaceDN w:val="0"/>
              <w:adjustRightInd w:val="0"/>
              <w:spacing w:after="0" w:line="240" w:lineRule="auto"/>
              <w:rPr>
                <w:rFonts w:ascii="Times New Roman" w:eastAsia="Times New Roman" w:hAnsi="Times New Roman" w:cs="Times New Roman"/>
                <w:b/>
                <w:bCs/>
                <w:lang w:eastAsia="cs-CZ"/>
              </w:rPr>
            </w:pPr>
          </w:p>
          <w:p w:rsidR="00743ECE" w:rsidRDefault="00743ECE" w:rsidP="009E3ECC">
            <w:pPr>
              <w:autoSpaceDE w:val="0"/>
              <w:autoSpaceDN w:val="0"/>
              <w:adjustRightInd w:val="0"/>
              <w:spacing w:after="0" w:line="240" w:lineRule="auto"/>
              <w:rPr>
                <w:rFonts w:ascii="Times New Roman" w:eastAsia="Times New Roman" w:hAnsi="Times New Roman" w:cs="Times New Roman"/>
                <w:b/>
                <w:bCs/>
                <w:lang w:eastAsia="cs-CZ"/>
              </w:rPr>
            </w:pPr>
          </w:p>
          <w:p w:rsidR="005C6AB9" w:rsidRDefault="005C6AB9" w:rsidP="009E3ECC">
            <w:pPr>
              <w:autoSpaceDE w:val="0"/>
              <w:autoSpaceDN w:val="0"/>
              <w:adjustRightInd w:val="0"/>
              <w:spacing w:after="0" w:line="240" w:lineRule="auto"/>
              <w:rPr>
                <w:rFonts w:ascii="Times New Roman" w:eastAsia="Times New Roman" w:hAnsi="Times New Roman" w:cs="Times New Roman"/>
                <w:b/>
                <w:bCs/>
                <w:lang w:eastAsia="cs-CZ"/>
              </w:rPr>
            </w:pPr>
          </w:p>
          <w:p w:rsidR="005C6AB9" w:rsidRDefault="005C6AB9" w:rsidP="009E3ECC">
            <w:pPr>
              <w:autoSpaceDE w:val="0"/>
              <w:autoSpaceDN w:val="0"/>
              <w:adjustRightInd w:val="0"/>
              <w:spacing w:after="0" w:line="240" w:lineRule="auto"/>
              <w:rPr>
                <w:rFonts w:ascii="Times New Roman" w:eastAsia="Times New Roman" w:hAnsi="Times New Roman" w:cs="Times New Roman"/>
                <w:b/>
                <w:bCs/>
                <w:lang w:eastAsia="cs-CZ"/>
              </w:rPr>
            </w:pPr>
          </w:p>
          <w:p w:rsidR="005C6AB9" w:rsidRDefault="005C6AB9" w:rsidP="009E3ECC">
            <w:pPr>
              <w:autoSpaceDE w:val="0"/>
              <w:autoSpaceDN w:val="0"/>
              <w:adjustRightInd w:val="0"/>
              <w:spacing w:after="0" w:line="240" w:lineRule="auto"/>
              <w:rPr>
                <w:rFonts w:ascii="Times New Roman" w:eastAsia="Times New Roman" w:hAnsi="Times New Roman" w:cs="Times New Roman"/>
                <w:b/>
                <w:bCs/>
                <w:lang w:eastAsia="cs-CZ"/>
              </w:rPr>
            </w:pPr>
          </w:p>
          <w:p w:rsidR="00743ECE" w:rsidRDefault="00743ECE" w:rsidP="009E3ECC">
            <w:pPr>
              <w:autoSpaceDE w:val="0"/>
              <w:autoSpaceDN w:val="0"/>
              <w:adjustRightInd w:val="0"/>
              <w:spacing w:after="0" w:line="240" w:lineRule="auto"/>
              <w:rPr>
                <w:rFonts w:ascii="Times New Roman" w:eastAsia="Times New Roman" w:hAnsi="Times New Roman" w:cs="Times New Roman"/>
                <w:b/>
                <w:bCs/>
                <w:lang w:eastAsia="cs-CZ"/>
              </w:rPr>
            </w:pPr>
          </w:p>
          <w:p w:rsidR="00743ECE" w:rsidRDefault="00743ECE" w:rsidP="00743ECE">
            <w:pPr>
              <w:spacing w:after="120" w:line="240" w:lineRule="auto"/>
              <w:jc w:val="center"/>
              <w:rPr>
                <w:rFonts w:ascii="Times New Roman" w:eastAsia="Times New Roman" w:hAnsi="Times New Roman" w:cs="Times New Roman"/>
                <w:b/>
                <w:sz w:val="24"/>
                <w:szCs w:val="24"/>
                <w:lang w:eastAsia="cs-CZ"/>
              </w:rPr>
            </w:pPr>
            <w:r w:rsidRPr="009E3ECC">
              <w:rPr>
                <w:rFonts w:ascii="Times New Roman" w:eastAsia="Times New Roman" w:hAnsi="Times New Roman" w:cs="Times New Roman"/>
                <w:b/>
                <w:sz w:val="24"/>
                <w:szCs w:val="24"/>
                <w:lang w:eastAsia="cs-CZ"/>
              </w:rPr>
              <w:t>Obchodní akademie, Střední pedagogická škola a Jazyková škola s právem státní                jazykové zkoušky</w:t>
            </w:r>
            <w:r>
              <w:rPr>
                <w:rFonts w:ascii="Times New Roman" w:eastAsia="Times New Roman" w:hAnsi="Times New Roman" w:cs="Times New Roman"/>
                <w:b/>
                <w:sz w:val="24"/>
                <w:szCs w:val="24"/>
                <w:lang w:eastAsia="cs-CZ"/>
              </w:rPr>
              <w:t>, U Stadionu 486, 266 37 Beroun</w:t>
            </w:r>
          </w:p>
          <w:p w:rsidR="00743ECE" w:rsidRPr="00743ECE" w:rsidRDefault="00743ECE" w:rsidP="00743ECE">
            <w:pPr>
              <w:spacing w:after="120" w:line="240" w:lineRule="auto"/>
              <w:jc w:val="center"/>
              <w:rPr>
                <w:rFonts w:ascii="Times New Roman" w:eastAsia="Times New Roman" w:hAnsi="Times New Roman" w:cs="Times New Roman"/>
                <w:b/>
                <w:sz w:val="24"/>
                <w:szCs w:val="24"/>
                <w:lang w:eastAsia="cs-CZ"/>
              </w:rPr>
            </w:pPr>
          </w:p>
          <w:p w:rsidR="00743ECE" w:rsidRDefault="00743ECE" w:rsidP="009E3ECC">
            <w:pPr>
              <w:autoSpaceDE w:val="0"/>
              <w:autoSpaceDN w:val="0"/>
              <w:adjustRightInd w:val="0"/>
              <w:spacing w:after="0" w:line="240" w:lineRule="auto"/>
              <w:rPr>
                <w:rFonts w:ascii="Times New Roman" w:eastAsia="Times New Roman" w:hAnsi="Times New Roman" w:cs="Times New Roman"/>
                <w:b/>
                <w:bCs/>
                <w:lang w:eastAsia="cs-CZ"/>
              </w:rPr>
            </w:pPr>
          </w:p>
          <w:p w:rsidR="009E3ECC" w:rsidRPr="009E3ECC" w:rsidRDefault="009E3ECC" w:rsidP="009E3ECC">
            <w:pPr>
              <w:autoSpaceDE w:val="0"/>
              <w:autoSpaceDN w:val="0"/>
              <w:adjustRightInd w:val="0"/>
              <w:spacing w:after="0" w:line="240" w:lineRule="auto"/>
              <w:rPr>
                <w:rFonts w:ascii="Times New Roman" w:eastAsia="Times New Roman" w:hAnsi="Times New Roman" w:cs="Times New Roman"/>
                <w:b/>
                <w:bCs/>
                <w:lang w:eastAsia="cs-CZ"/>
              </w:rPr>
            </w:pPr>
            <w:r w:rsidRPr="009E3ECC">
              <w:rPr>
                <w:rFonts w:ascii="Times New Roman" w:eastAsia="Times New Roman" w:hAnsi="Times New Roman" w:cs="Times New Roman"/>
                <w:b/>
                <w:bCs/>
                <w:lang w:eastAsia="cs-CZ"/>
              </w:rPr>
              <w:t>Název vyučovacího předmětu:</w:t>
            </w:r>
            <w:r w:rsidRPr="009E3ECC">
              <w:rPr>
                <w:rFonts w:ascii="Times New Roman" w:eastAsia="Times New Roman" w:hAnsi="Times New Roman" w:cs="Times New Roman"/>
                <w:b/>
                <w:bCs/>
                <w:sz w:val="21"/>
                <w:szCs w:val="21"/>
                <w:lang w:eastAsia="cs-CZ"/>
              </w:rPr>
              <w:t xml:space="preserve">   PEDAGOGIKA</w:t>
            </w:r>
          </w:p>
          <w:p w:rsidR="009E3ECC" w:rsidRPr="009E3ECC" w:rsidRDefault="009E3ECC" w:rsidP="009E3ECC">
            <w:pPr>
              <w:autoSpaceDE w:val="0"/>
              <w:autoSpaceDN w:val="0"/>
              <w:adjustRightInd w:val="0"/>
              <w:spacing w:after="0" w:line="240" w:lineRule="auto"/>
              <w:rPr>
                <w:rFonts w:ascii="Times New Roman" w:eastAsia="Times New Roman" w:hAnsi="Times New Roman" w:cs="Times New Roman"/>
                <w:b/>
                <w:bCs/>
                <w:sz w:val="21"/>
                <w:szCs w:val="21"/>
                <w:lang w:eastAsia="cs-CZ"/>
              </w:rPr>
            </w:pPr>
          </w:p>
          <w:p w:rsidR="009E3ECC" w:rsidRPr="009E3ECC" w:rsidRDefault="009E3ECC" w:rsidP="009E3ECC">
            <w:pPr>
              <w:rPr>
                <w:rFonts w:ascii="Times New Roman" w:eastAsia="Times New Roman" w:hAnsi="Times New Roman" w:cs="Times New Roman"/>
                <w:b/>
                <w:i/>
                <w:lang w:eastAsia="cs-CZ"/>
              </w:rPr>
            </w:pPr>
            <w:r w:rsidRPr="009E3ECC">
              <w:rPr>
                <w:rFonts w:ascii="Times New Roman" w:eastAsia="Times New Roman" w:hAnsi="Times New Roman" w:cs="Times New Roman"/>
                <w:b/>
                <w:bCs/>
                <w:lang w:eastAsia="cs-CZ"/>
              </w:rPr>
              <w:t>Celkový počet vyučovacích hodin za studium</w:t>
            </w:r>
            <w:r w:rsidRPr="009E3ECC">
              <w:rPr>
                <w:rFonts w:ascii="Times New Roman" w:eastAsia="Times New Roman" w:hAnsi="Times New Roman" w:cs="Times New Roman"/>
                <w:color w:val="FF0000"/>
                <w:lang w:eastAsia="cs-CZ"/>
              </w:rPr>
              <w:t>:</w:t>
            </w:r>
            <w:r w:rsidRPr="009E3ECC">
              <w:rPr>
                <w:rFonts w:ascii="Times New Roman" w:eastAsia="Times New Roman" w:hAnsi="Times New Roman" w:cs="Times New Roman"/>
                <w:color w:val="FF0000"/>
                <w:sz w:val="21"/>
                <w:szCs w:val="21"/>
                <w:lang w:eastAsia="cs-CZ"/>
              </w:rPr>
              <w:t xml:space="preserve">   </w:t>
            </w:r>
            <w:r w:rsidRPr="009E3ECC">
              <w:rPr>
                <w:rFonts w:ascii="Times New Roman" w:eastAsia="Times New Roman" w:hAnsi="Times New Roman" w:cs="Times New Roman"/>
                <w:sz w:val="21"/>
                <w:szCs w:val="21"/>
                <w:lang w:eastAsia="cs-CZ"/>
              </w:rPr>
              <w:t>2</w:t>
            </w:r>
            <w:r w:rsidR="00742366">
              <w:rPr>
                <w:rFonts w:ascii="Times New Roman" w:eastAsia="Times New Roman" w:hAnsi="Times New Roman" w:cs="Times New Roman"/>
                <w:sz w:val="21"/>
                <w:szCs w:val="21"/>
                <w:lang w:eastAsia="cs-CZ"/>
              </w:rPr>
              <w:t>60</w:t>
            </w:r>
          </w:p>
          <w:p w:rsidR="009E3ECC" w:rsidRPr="009E3ECC" w:rsidRDefault="009E3ECC" w:rsidP="009E3ECC">
            <w:pPr>
              <w:tabs>
                <w:tab w:val="left" w:pos="5040"/>
              </w:tabs>
              <w:autoSpaceDE w:val="0"/>
              <w:autoSpaceDN w:val="0"/>
              <w:adjustRightInd w:val="0"/>
              <w:spacing w:line="240" w:lineRule="auto"/>
              <w:ind w:left="708" w:hanging="708"/>
              <w:rPr>
                <w:rFonts w:ascii="Times New Roman" w:eastAsia="Times New Roman" w:hAnsi="Times New Roman" w:cs="Times New Roman"/>
                <w:lang w:eastAsia="cs-CZ"/>
              </w:rPr>
            </w:pPr>
            <w:r w:rsidRPr="009E3ECC">
              <w:rPr>
                <w:rFonts w:ascii="Times New Roman" w:eastAsia="Times New Roman" w:hAnsi="Times New Roman" w:cs="Times New Roman"/>
                <w:b/>
                <w:bCs/>
                <w:lang w:eastAsia="cs-CZ"/>
              </w:rPr>
              <w:t>Kód a název oboru vzdělání:</w:t>
            </w:r>
            <w:r w:rsidRPr="009E3ECC">
              <w:rPr>
                <w:rFonts w:ascii="Times New Roman" w:eastAsia="Times New Roman" w:hAnsi="Times New Roman" w:cs="Times New Roman"/>
                <w:b/>
                <w:bCs/>
                <w:sz w:val="21"/>
                <w:szCs w:val="21"/>
                <w:lang w:eastAsia="cs-CZ"/>
              </w:rPr>
              <w:t xml:space="preserve"> </w:t>
            </w:r>
            <w:r w:rsidRPr="009E3ECC">
              <w:rPr>
                <w:rFonts w:ascii="Times New Roman" w:eastAsia="Times New Roman" w:hAnsi="Times New Roman" w:cs="Times New Roman"/>
                <w:lang w:eastAsia="cs-CZ"/>
              </w:rPr>
              <w:t>75-31-M/01 Předškolní a mimoškolní pedagogika</w:t>
            </w:r>
          </w:p>
          <w:p w:rsidR="009E3ECC" w:rsidRPr="009E3ECC" w:rsidRDefault="009E3ECC" w:rsidP="009E3ECC">
            <w:pPr>
              <w:tabs>
                <w:tab w:val="left" w:pos="5040"/>
              </w:tabs>
              <w:autoSpaceDE w:val="0"/>
              <w:autoSpaceDN w:val="0"/>
              <w:adjustRightInd w:val="0"/>
              <w:spacing w:line="240" w:lineRule="auto"/>
              <w:ind w:left="708" w:hanging="708"/>
              <w:rPr>
                <w:rFonts w:ascii="Times New Roman" w:eastAsia="Times New Roman" w:hAnsi="Times New Roman" w:cs="Times New Roman"/>
                <w:b/>
                <w:bCs/>
                <w:sz w:val="21"/>
                <w:szCs w:val="21"/>
                <w:lang w:eastAsia="cs-CZ"/>
              </w:rPr>
            </w:pPr>
            <w:r w:rsidRPr="009E3ECC">
              <w:rPr>
                <w:rFonts w:ascii="Times New Roman" w:eastAsia="Times New Roman" w:hAnsi="Times New Roman" w:cs="Times New Roman"/>
                <w:b/>
                <w:bCs/>
                <w:lang w:eastAsia="cs-CZ"/>
              </w:rPr>
              <w:t xml:space="preserve">Délka a forma vzdělání: </w:t>
            </w:r>
            <w:r w:rsidRPr="009E3ECC">
              <w:rPr>
                <w:rFonts w:ascii="Times New Roman" w:eastAsia="Times New Roman" w:hAnsi="Times New Roman" w:cs="Times New Roman"/>
                <w:i/>
                <w:lang w:eastAsia="cs-CZ"/>
              </w:rPr>
              <w:t xml:space="preserve">  </w:t>
            </w:r>
            <w:r w:rsidRPr="009E3ECC">
              <w:rPr>
                <w:rFonts w:ascii="Times New Roman" w:eastAsia="Times New Roman" w:hAnsi="Times New Roman" w:cs="Times New Roman"/>
                <w:lang w:eastAsia="cs-CZ"/>
              </w:rPr>
              <w:t xml:space="preserve"> denní            </w:t>
            </w:r>
            <w:r w:rsidRPr="009E3ECC">
              <w:rPr>
                <w:rFonts w:ascii="Times New Roman" w:eastAsia="Times New Roman" w:hAnsi="Times New Roman" w:cs="Times New Roman"/>
                <w:b/>
                <w:bCs/>
                <w:sz w:val="21"/>
                <w:szCs w:val="21"/>
                <w:lang w:eastAsia="cs-CZ"/>
              </w:rPr>
              <w:t xml:space="preserve">                                                     </w:t>
            </w:r>
          </w:p>
          <w:p w:rsidR="009E3ECC" w:rsidRPr="009E3ECC" w:rsidRDefault="009E3ECC" w:rsidP="009E3ECC">
            <w:pPr>
              <w:autoSpaceDE w:val="0"/>
              <w:autoSpaceDN w:val="0"/>
              <w:adjustRightInd w:val="0"/>
              <w:spacing w:after="0" w:line="240" w:lineRule="auto"/>
              <w:rPr>
                <w:rFonts w:ascii="Times New Roman" w:eastAsia="Times New Roman" w:hAnsi="Times New Roman" w:cs="Times New Roman"/>
                <w:sz w:val="21"/>
                <w:szCs w:val="21"/>
                <w:lang w:eastAsia="cs-CZ"/>
              </w:rPr>
            </w:pPr>
            <w:r w:rsidRPr="009E3ECC">
              <w:rPr>
                <w:rFonts w:ascii="Times New Roman" w:eastAsia="Times New Roman" w:hAnsi="Times New Roman" w:cs="Times New Roman"/>
                <w:b/>
                <w:bCs/>
                <w:sz w:val="21"/>
                <w:szCs w:val="21"/>
                <w:lang w:eastAsia="cs-CZ"/>
              </w:rPr>
              <w:t xml:space="preserve">Platnost: </w:t>
            </w:r>
            <w:r w:rsidRPr="009E3ECC">
              <w:rPr>
                <w:rFonts w:ascii="Times New Roman" w:eastAsia="Times New Roman" w:hAnsi="Times New Roman" w:cs="Times New Roman"/>
                <w:sz w:val="21"/>
                <w:szCs w:val="21"/>
                <w:lang w:eastAsia="cs-CZ"/>
              </w:rPr>
              <w:t>od 1. 9. 2010  po</w:t>
            </w:r>
            <w:r w:rsidRPr="009E3ECC">
              <w:rPr>
                <w:rFonts w:ascii="TimesNewRoman" w:eastAsia="Times New Roman" w:hAnsi="TimesNewRoman" w:cs="TimesNewRoman"/>
                <w:sz w:val="21"/>
                <w:szCs w:val="21"/>
                <w:lang w:eastAsia="cs-CZ"/>
              </w:rPr>
              <w:t>č</w:t>
            </w:r>
            <w:r w:rsidRPr="009E3ECC">
              <w:rPr>
                <w:rFonts w:ascii="Times New Roman" w:eastAsia="Times New Roman" w:hAnsi="Times New Roman" w:cs="Times New Roman"/>
                <w:sz w:val="21"/>
                <w:szCs w:val="21"/>
                <w:lang w:eastAsia="cs-CZ"/>
              </w:rPr>
              <w:t>ínaje 1. ro</w:t>
            </w:r>
            <w:r w:rsidRPr="009E3ECC">
              <w:rPr>
                <w:rFonts w:ascii="TimesNewRoman" w:eastAsia="Times New Roman" w:hAnsi="TimesNewRoman" w:cs="TimesNewRoman"/>
                <w:sz w:val="21"/>
                <w:szCs w:val="21"/>
                <w:lang w:eastAsia="cs-CZ"/>
              </w:rPr>
              <w:t>č</w:t>
            </w:r>
            <w:r w:rsidRPr="009E3ECC">
              <w:rPr>
                <w:rFonts w:ascii="Times New Roman" w:eastAsia="Times New Roman" w:hAnsi="Times New Roman" w:cs="Times New Roman"/>
                <w:sz w:val="21"/>
                <w:szCs w:val="21"/>
                <w:lang w:eastAsia="cs-CZ"/>
              </w:rPr>
              <w:t>níkem</w:t>
            </w:r>
          </w:p>
          <w:p w:rsidR="009E3ECC" w:rsidRPr="009E3ECC" w:rsidRDefault="009E3ECC" w:rsidP="009E3ECC">
            <w:pPr>
              <w:autoSpaceDE w:val="0"/>
              <w:autoSpaceDN w:val="0"/>
              <w:adjustRightInd w:val="0"/>
              <w:spacing w:after="0" w:line="240" w:lineRule="auto"/>
              <w:rPr>
                <w:rFonts w:ascii="Times New Roman" w:eastAsia="Times New Roman" w:hAnsi="Times New Roman" w:cs="Times New Roman"/>
                <w:sz w:val="21"/>
                <w:szCs w:val="21"/>
                <w:lang w:eastAsia="cs-CZ"/>
              </w:rPr>
            </w:pPr>
          </w:p>
          <w:p w:rsidR="009E3ECC" w:rsidRPr="009E3ECC" w:rsidRDefault="009E3ECC" w:rsidP="009E3ECC">
            <w:pPr>
              <w:rPr>
                <w:rFonts w:ascii="Times New Roman" w:eastAsia="Times New Roman" w:hAnsi="Times New Roman" w:cs="Times New Roman"/>
                <w:i/>
                <w:sz w:val="20"/>
                <w:szCs w:val="20"/>
                <w:lang w:eastAsia="cs-CZ"/>
              </w:rPr>
            </w:pPr>
          </w:p>
          <w:p w:rsidR="009E3ECC" w:rsidRPr="009E3ECC" w:rsidRDefault="009E3ECC" w:rsidP="009E3ECC">
            <w:pPr>
              <w:autoSpaceDE w:val="0"/>
              <w:autoSpaceDN w:val="0"/>
              <w:adjustRightInd w:val="0"/>
              <w:spacing w:after="0" w:line="240" w:lineRule="auto"/>
              <w:rPr>
                <w:rFonts w:ascii="Times New Roman" w:eastAsia="Times New Roman" w:hAnsi="Times New Roman" w:cs="Times New Roman"/>
                <w:b/>
                <w:bCs/>
                <w:sz w:val="28"/>
                <w:szCs w:val="28"/>
                <w:lang w:eastAsia="cs-CZ"/>
              </w:rPr>
            </w:pPr>
            <w:r w:rsidRPr="009E3ECC">
              <w:rPr>
                <w:rFonts w:ascii="Times New Roman" w:eastAsia="Times New Roman" w:hAnsi="Times New Roman" w:cs="Times New Roman"/>
                <w:b/>
                <w:bCs/>
                <w:sz w:val="28"/>
                <w:szCs w:val="28"/>
                <w:lang w:eastAsia="cs-CZ"/>
              </w:rPr>
              <w:t>Pojetí vyučovacího předmětu</w:t>
            </w:r>
          </w:p>
          <w:p w:rsidR="009E3ECC" w:rsidRPr="009E3ECC" w:rsidRDefault="009E3ECC" w:rsidP="009E3ECC">
            <w:pPr>
              <w:autoSpaceDE w:val="0"/>
              <w:autoSpaceDN w:val="0"/>
              <w:adjustRightInd w:val="0"/>
              <w:spacing w:after="0" w:line="240" w:lineRule="auto"/>
              <w:rPr>
                <w:rFonts w:ascii="Times New Roman" w:eastAsia="Times New Roman" w:hAnsi="Times New Roman" w:cs="Times New Roman"/>
                <w:b/>
                <w:bCs/>
                <w:sz w:val="28"/>
                <w:szCs w:val="28"/>
                <w:lang w:eastAsia="cs-CZ"/>
              </w:rPr>
            </w:pPr>
          </w:p>
          <w:p w:rsidR="009E3ECC" w:rsidRPr="009E3ECC" w:rsidRDefault="009E3ECC" w:rsidP="009E3ECC">
            <w:pPr>
              <w:autoSpaceDE w:val="0"/>
              <w:autoSpaceDN w:val="0"/>
              <w:adjustRightInd w:val="0"/>
              <w:spacing w:after="0" w:line="240" w:lineRule="auto"/>
              <w:rPr>
                <w:rFonts w:ascii="Times New Roman" w:eastAsia="Times New Roman" w:hAnsi="Times New Roman" w:cs="Times New Roman"/>
                <w:b/>
                <w:bCs/>
                <w:sz w:val="24"/>
                <w:szCs w:val="24"/>
                <w:lang w:eastAsia="cs-CZ"/>
              </w:rPr>
            </w:pPr>
            <w:r w:rsidRPr="009E3ECC">
              <w:rPr>
                <w:rFonts w:ascii="Times New Roman" w:eastAsia="Times New Roman" w:hAnsi="Times New Roman" w:cs="Times New Roman"/>
                <w:b/>
                <w:bCs/>
                <w:sz w:val="24"/>
                <w:szCs w:val="24"/>
                <w:lang w:eastAsia="cs-CZ"/>
              </w:rPr>
              <w:t xml:space="preserve">Obecné cíle </w:t>
            </w:r>
          </w:p>
          <w:p w:rsidR="009E3ECC" w:rsidRPr="009E3ECC" w:rsidRDefault="009E3ECC" w:rsidP="009E3ECC">
            <w:pPr>
              <w:autoSpaceDE w:val="0"/>
              <w:autoSpaceDN w:val="0"/>
              <w:adjustRightInd w:val="0"/>
              <w:spacing w:after="0" w:line="240" w:lineRule="auto"/>
              <w:rPr>
                <w:rFonts w:ascii="Times New Roman" w:eastAsia="Times New Roman" w:hAnsi="Times New Roman" w:cs="Times New Roman"/>
                <w:b/>
                <w:bCs/>
                <w:sz w:val="24"/>
                <w:szCs w:val="24"/>
                <w:lang w:eastAsia="cs-CZ"/>
              </w:rPr>
            </w:pPr>
          </w:p>
          <w:p w:rsidR="009E3ECC" w:rsidRPr="009E3ECC" w:rsidRDefault="009E3ECC" w:rsidP="009E3ECC">
            <w:pPr>
              <w:rPr>
                <w:rFonts w:ascii="Times New Roman" w:eastAsia="Times New Roman" w:hAnsi="Times New Roman" w:cs="Times New Roman"/>
                <w:lang w:eastAsia="cs-CZ"/>
              </w:rPr>
            </w:pPr>
            <w:r w:rsidRPr="009E3ECC">
              <w:rPr>
                <w:rFonts w:ascii="Times New Roman" w:eastAsia="Times New Roman" w:hAnsi="Times New Roman" w:cs="Times New Roman"/>
                <w:lang w:eastAsia="cs-CZ"/>
              </w:rPr>
              <w:t xml:space="preserve">Cílem vyučovacího předmětu pedagogika je poskytnout žákům odborné vědomosti a dovednosti potřebné pro budoucí práci pedagoga </w:t>
            </w:r>
            <w:r w:rsidRPr="009E3ECC">
              <w:rPr>
                <w:rFonts w:ascii="Times New Roman" w:eastAsia="Times New Roman" w:hAnsi="Times New Roman" w:cs="Times New Roman"/>
                <w:color w:val="000000"/>
                <w:lang w:eastAsia="cs-CZ"/>
              </w:rPr>
              <w:t>v</w:t>
            </w:r>
            <w:r w:rsidRPr="009E3ECC">
              <w:rPr>
                <w:rFonts w:ascii="Times New Roman" w:eastAsia="Times New Roman" w:hAnsi="Times New Roman" w:cs="Times New Roman"/>
                <w:color w:val="FF0000"/>
                <w:lang w:eastAsia="cs-CZ"/>
              </w:rPr>
              <w:t> </w:t>
            </w:r>
            <w:r w:rsidRPr="009E3ECC">
              <w:rPr>
                <w:rFonts w:ascii="Times New Roman" w:eastAsia="Times New Roman" w:hAnsi="Times New Roman" w:cs="Times New Roman"/>
                <w:color w:val="000000"/>
                <w:lang w:eastAsia="cs-CZ"/>
              </w:rPr>
              <w:t>předškolních a mimoškolních zařízeních. Přispět ke kultivaci osobnosti žáků, vytvoření jejich pedagogického myšlení a cítění, k ovlivňování a rozvíjení jejich klíčových kompetencí</w:t>
            </w:r>
            <w:r w:rsidRPr="009E3ECC">
              <w:rPr>
                <w:rFonts w:ascii="Times New Roman" w:eastAsia="Times New Roman" w:hAnsi="Times New Roman" w:cs="Times New Roman"/>
                <w:lang w:eastAsia="cs-CZ"/>
              </w:rPr>
              <w:t>. Naučit žáky projektovat a realizovat činnosti v předškolním a zájmovém vzdělávání a hodnotit jejich výsledky.</w:t>
            </w:r>
          </w:p>
          <w:p w:rsidR="009E3ECC" w:rsidRPr="009E3ECC" w:rsidRDefault="009E3ECC" w:rsidP="009E3ECC">
            <w:pPr>
              <w:autoSpaceDE w:val="0"/>
              <w:autoSpaceDN w:val="0"/>
              <w:adjustRightInd w:val="0"/>
              <w:jc w:val="both"/>
              <w:rPr>
                <w:rFonts w:ascii="Times New Roman" w:eastAsia="Times New Roman" w:hAnsi="Times New Roman" w:cs="Times New Roman"/>
                <w:lang w:eastAsia="cs-CZ"/>
              </w:rPr>
            </w:pPr>
            <w:r w:rsidRPr="009E3ECC">
              <w:rPr>
                <w:rFonts w:ascii="Times New Roman" w:eastAsia="Times New Roman" w:hAnsi="Times New Roman" w:cs="Times New Roman"/>
                <w:lang w:eastAsia="cs-CZ"/>
              </w:rPr>
              <w:t xml:space="preserve">V oblasti postojů vzdělávání směřuje k tomu, aby žáci měli pozitivní vztah k dětem a pedagogické práci, jednali odpovědně a eticky a byli ochotni celoživotně pracovat na svém profesním rozvoji. </w:t>
            </w:r>
          </w:p>
          <w:p w:rsidR="009E3ECC" w:rsidRPr="009E3ECC" w:rsidRDefault="009E3ECC" w:rsidP="009E3ECC">
            <w:pPr>
              <w:autoSpaceDE w:val="0"/>
              <w:autoSpaceDN w:val="0"/>
              <w:adjustRightInd w:val="0"/>
              <w:jc w:val="both"/>
              <w:rPr>
                <w:rFonts w:ascii="Times New Roman" w:eastAsia="Times New Roman" w:hAnsi="Times New Roman" w:cs="Times New Roman"/>
                <w:i/>
                <w:lang w:eastAsia="cs-CZ"/>
              </w:rPr>
            </w:pPr>
          </w:p>
          <w:p w:rsidR="009E3ECC" w:rsidRPr="009E3ECC" w:rsidRDefault="009E3ECC" w:rsidP="009E3ECC">
            <w:pPr>
              <w:autoSpaceDE w:val="0"/>
              <w:autoSpaceDN w:val="0"/>
              <w:adjustRightInd w:val="0"/>
              <w:jc w:val="both"/>
              <w:rPr>
                <w:rFonts w:ascii="Times New Roman" w:eastAsia="Times New Roman" w:hAnsi="Times New Roman" w:cs="Times New Roman"/>
                <w:b/>
                <w:sz w:val="24"/>
                <w:szCs w:val="24"/>
                <w:lang w:eastAsia="cs-CZ"/>
              </w:rPr>
            </w:pPr>
            <w:r w:rsidRPr="009E3ECC">
              <w:rPr>
                <w:rFonts w:ascii="Times New Roman" w:eastAsia="Times New Roman" w:hAnsi="Times New Roman" w:cs="Times New Roman"/>
                <w:b/>
                <w:sz w:val="24"/>
                <w:szCs w:val="24"/>
                <w:lang w:eastAsia="cs-CZ"/>
              </w:rPr>
              <w:t>Didaktické pojetí předmětu, metody a formy práce.</w:t>
            </w:r>
          </w:p>
          <w:p w:rsidR="009E3ECC" w:rsidRPr="009E3ECC" w:rsidRDefault="009E3ECC" w:rsidP="009E3ECC">
            <w:pPr>
              <w:autoSpaceDE w:val="0"/>
              <w:autoSpaceDN w:val="0"/>
              <w:adjustRightInd w:val="0"/>
              <w:jc w:val="both"/>
              <w:rPr>
                <w:rFonts w:ascii="Times New Roman" w:eastAsia="Times New Roman" w:hAnsi="Times New Roman" w:cs="Times New Roman"/>
                <w:color w:val="000000"/>
                <w:lang w:eastAsia="cs-CZ"/>
              </w:rPr>
            </w:pPr>
            <w:r w:rsidRPr="009E3ECC">
              <w:rPr>
                <w:rFonts w:ascii="Times New Roman" w:eastAsia="Times New Roman" w:hAnsi="Times New Roman" w:cs="Times New Roman"/>
                <w:lang w:eastAsia="cs-CZ"/>
              </w:rPr>
              <w:t xml:space="preserve">Výuka bude realizována jak formou frontálního vyučování, tak dalšími organizačními formami jako je skupinové a kooperativní vyučování, individualizované a diferenciované vyučování, projektové vyučování. Využívána bude učebna s dataprojektorem. V plánu je multimediální učebna s interaktivní tabulí určená pro výuku pedagogiky. </w:t>
            </w:r>
            <w:r w:rsidRPr="009E3ECC">
              <w:rPr>
                <w:rFonts w:ascii="Times New Roman" w:eastAsia="Times New Roman" w:hAnsi="Times New Roman" w:cs="Times New Roman"/>
                <w:color w:val="000000"/>
                <w:lang w:eastAsia="cs-CZ"/>
              </w:rPr>
              <w:t>Ve čtvrtém ročníku jsou plánované exkurze na úřad práce, do Pedagogického muzea J.A. Komenského v Praze a do Pedagogické knihovny v Praze.</w:t>
            </w:r>
          </w:p>
          <w:p w:rsidR="009E3ECC" w:rsidRPr="009E3ECC" w:rsidRDefault="009E3ECC" w:rsidP="009E3ECC">
            <w:pPr>
              <w:autoSpaceDE w:val="0"/>
              <w:autoSpaceDN w:val="0"/>
              <w:adjustRightInd w:val="0"/>
              <w:jc w:val="both"/>
              <w:rPr>
                <w:rFonts w:ascii="Times New Roman" w:eastAsia="Times New Roman" w:hAnsi="Times New Roman" w:cs="Times New Roman"/>
                <w:b/>
                <w:color w:val="000000"/>
                <w:sz w:val="24"/>
                <w:szCs w:val="24"/>
                <w:lang w:eastAsia="cs-CZ"/>
              </w:rPr>
            </w:pPr>
            <w:r w:rsidRPr="009E3ECC">
              <w:rPr>
                <w:rFonts w:ascii="Times New Roman" w:eastAsia="Times New Roman" w:hAnsi="Times New Roman" w:cs="Times New Roman"/>
                <w:b/>
                <w:sz w:val="24"/>
                <w:szCs w:val="24"/>
                <w:lang w:eastAsia="cs-CZ"/>
              </w:rPr>
              <w:t>Cíle vzdělávání v oblasti citů, postojů, hodnot a preferencí</w:t>
            </w:r>
          </w:p>
          <w:p w:rsidR="009E3ECC" w:rsidRPr="009E3ECC" w:rsidRDefault="009E3ECC" w:rsidP="009E3ECC">
            <w:pPr>
              <w:autoSpaceDE w:val="0"/>
              <w:autoSpaceDN w:val="0"/>
              <w:adjustRightInd w:val="0"/>
              <w:jc w:val="both"/>
              <w:rPr>
                <w:rFonts w:ascii="Times New Roman" w:eastAsia="Times New Roman" w:hAnsi="Times New Roman" w:cs="Times New Roman"/>
                <w:lang w:eastAsia="cs-CZ"/>
              </w:rPr>
            </w:pPr>
            <w:r w:rsidRPr="009E3ECC">
              <w:rPr>
                <w:rFonts w:ascii="Times New Roman" w:eastAsia="Times New Roman" w:hAnsi="Times New Roman" w:cs="Times New Roman"/>
                <w:lang w:eastAsia="cs-CZ"/>
              </w:rPr>
              <w:t xml:space="preserve">V oblasti postojů vzdělávání směřuje k tomu, aby žáci měli pozitivní vztah k dětem a pedagogické práci, jednali odpovědně a eticky a byli ochotni celoživotně pracovat na svém profesním rozvoji. </w:t>
            </w:r>
          </w:p>
          <w:p w:rsidR="009E3ECC" w:rsidRPr="009E3ECC" w:rsidRDefault="009E3ECC" w:rsidP="009E3ECC">
            <w:pPr>
              <w:autoSpaceDE w:val="0"/>
              <w:autoSpaceDN w:val="0"/>
              <w:adjustRightInd w:val="0"/>
              <w:jc w:val="both"/>
              <w:rPr>
                <w:rFonts w:ascii="Times New Roman" w:eastAsia="Times New Roman" w:hAnsi="Times New Roman" w:cs="Times New Roman"/>
                <w:b/>
                <w:color w:val="FF0000"/>
                <w:sz w:val="24"/>
                <w:szCs w:val="24"/>
                <w:lang w:eastAsia="cs-CZ"/>
              </w:rPr>
            </w:pPr>
          </w:p>
          <w:p w:rsidR="009E3ECC" w:rsidRPr="009E3ECC" w:rsidRDefault="009E3ECC" w:rsidP="009E3ECC">
            <w:pPr>
              <w:autoSpaceDE w:val="0"/>
              <w:autoSpaceDN w:val="0"/>
              <w:adjustRightInd w:val="0"/>
              <w:jc w:val="both"/>
              <w:rPr>
                <w:rFonts w:ascii="Times New Roman" w:eastAsia="Times New Roman" w:hAnsi="Times New Roman" w:cs="Times New Roman"/>
                <w:b/>
                <w:sz w:val="24"/>
                <w:szCs w:val="24"/>
                <w:lang w:eastAsia="cs-CZ"/>
              </w:rPr>
            </w:pPr>
            <w:r w:rsidRPr="009E3ECC">
              <w:rPr>
                <w:rFonts w:ascii="Times New Roman" w:eastAsia="Times New Roman" w:hAnsi="Times New Roman" w:cs="Times New Roman"/>
                <w:b/>
                <w:sz w:val="24"/>
                <w:szCs w:val="24"/>
                <w:lang w:eastAsia="cs-CZ"/>
              </w:rPr>
              <w:t>Charakteristika  učiva</w:t>
            </w:r>
          </w:p>
          <w:p w:rsidR="009E3ECC" w:rsidRPr="009E3ECC" w:rsidRDefault="009E3ECC" w:rsidP="009E3ECC">
            <w:pPr>
              <w:autoSpaceDE w:val="0"/>
              <w:autoSpaceDN w:val="0"/>
              <w:adjustRightInd w:val="0"/>
              <w:jc w:val="both"/>
              <w:rPr>
                <w:rFonts w:ascii="Times New Roman" w:eastAsia="Times New Roman" w:hAnsi="Times New Roman" w:cs="Times New Roman"/>
                <w:lang w:eastAsia="cs-CZ"/>
              </w:rPr>
            </w:pPr>
            <w:r w:rsidRPr="009E3ECC">
              <w:rPr>
                <w:rFonts w:ascii="Times New Roman" w:eastAsia="Times New Roman" w:hAnsi="Times New Roman" w:cs="Times New Roman"/>
                <w:lang w:eastAsia="cs-CZ"/>
              </w:rPr>
              <w:t xml:space="preserve">Učivo je vybráno  z jednotlivých disciplín pedagogiky a jí příbuzných oborů;  obecné pedagogiky, </w:t>
            </w:r>
            <w:r w:rsidRPr="009E3ECC">
              <w:rPr>
                <w:rFonts w:ascii="Times New Roman" w:eastAsia="Times New Roman" w:hAnsi="Times New Roman" w:cs="Times New Roman"/>
                <w:color w:val="000000"/>
                <w:lang w:eastAsia="cs-CZ"/>
              </w:rPr>
              <w:t>didaktiky, dějin pedagogiky, srovnávací pedagogiky</w:t>
            </w:r>
            <w:r w:rsidRPr="009E3ECC">
              <w:rPr>
                <w:rFonts w:ascii="Times New Roman" w:eastAsia="Times New Roman" w:hAnsi="Times New Roman" w:cs="Times New Roman"/>
                <w:lang w:eastAsia="cs-CZ"/>
              </w:rPr>
              <w:t xml:space="preserve"> předškolní pedagogiky a pedagogiky volného času, pedagogické diagnostiky, speciální a sociální pedagogiky.</w:t>
            </w:r>
          </w:p>
          <w:p w:rsidR="009E3ECC" w:rsidRPr="009E3ECC" w:rsidRDefault="009E3ECC" w:rsidP="009E3ECC">
            <w:pPr>
              <w:autoSpaceDE w:val="0"/>
              <w:autoSpaceDN w:val="0"/>
              <w:adjustRightInd w:val="0"/>
              <w:jc w:val="both"/>
              <w:rPr>
                <w:rFonts w:ascii="Times New Roman" w:eastAsia="Times New Roman" w:hAnsi="Times New Roman" w:cs="Times New Roman"/>
                <w:b/>
                <w:sz w:val="24"/>
                <w:szCs w:val="24"/>
                <w:lang w:eastAsia="cs-CZ"/>
              </w:rPr>
            </w:pPr>
          </w:p>
          <w:p w:rsidR="009E3ECC" w:rsidRPr="009E3ECC" w:rsidRDefault="009E3ECC" w:rsidP="009E3ECC">
            <w:pPr>
              <w:autoSpaceDE w:val="0"/>
              <w:autoSpaceDN w:val="0"/>
              <w:adjustRightInd w:val="0"/>
              <w:jc w:val="both"/>
              <w:rPr>
                <w:rFonts w:ascii="Times New Roman" w:eastAsia="Times New Roman" w:hAnsi="Times New Roman" w:cs="Times New Roman"/>
                <w:b/>
                <w:sz w:val="24"/>
                <w:szCs w:val="24"/>
                <w:lang w:eastAsia="cs-CZ"/>
              </w:rPr>
            </w:pPr>
            <w:r w:rsidRPr="009E3ECC">
              <w:rPr>
                <w:rFonts w:ascii="Times New Roman" w:eastAsia="Times New Roman" w:hAnsi="Times New Roman" w:cs="Times New Roman"/>
                <w:b/>
                <w:sz w:val="24"/>
                <w:szCs w:val="24"/>
                <w:lang w:eastAsia="cs-CZ"/>
              </w:rPr>
              <w:t>Přínos k rozvoji klíčových kompetencí</w:t>
            </w:r>
          </w:p>
          <w:p w:rsidR="009E3ECC" w:rsidRPr="009E3ECC" w:rsidRDefault="009E3ECC" w:rsidP="009E3ECC">
            <w:pPr>
              <w:autoSpaceDE w:val="0"/>
              <w:autoSpaceDN w:val="0"/>
              <w:adjustRightInd w:val="0"/>
              <w:jc w:val="both"/>
              <w:rPr>
                <w:rFonts w:ascii="Times New Roman" w:eastAsia="Times New Roman" w:hAnsi="Times New Roman" w:cs="Times New Roman"/>
                <w:lang w:eastAsia="cs-CZ"/>
              </w:rPr>
            </w:pPr>
            <w:r w:rsidRPr="009E3ECC">
              <w:rPr>
                <w:rFonts w:ascii="Times New Roman" w:eastAsia="Times New Roman" w:hAnsi="Times New Roman" w:cs="Times New Roman"/>
                <w:b/>
                <w:lang w:eastAsia="cs-CZ"/>
              </w:rPr>
              <w:t>Kompetence k učení</w:t>
            </w:r>
            <w:r w:rsidRPr="009E3ECC">
              <w:rPr>
                <w:rFonts w:ascii="Times New Roman" w:eastAsia="Times New Roman" w:hAnsi="Times New Roman" w:cs="Times New Roman"/>
                <w:i/>
                <w:lang w:eastAsia="cs-CZ"/>
              </w:rPr>
              <w:t xml:space="preserve">: </w:t>
            </w:r>
            <w:r w:rsidRPr="009E3ECC">
              <w:rPr>
                <w:rFonts w:ascii="Times New Roman" w:eastAsia="Times New Roman" w:hAnsi="Times New Roman" w:cs="Times New Roman"/>
                <w:lang w:eastAsia="cs-CZ"/>
              </w:rPr>
              <w:t>Mít pozitivní vztah k učení, ovládat různé techniky učení, umět si vytvořit vhodný studijní režim a podmínky, uplatňovat různé způsoby práce s textem (zvl. studijní a analytické čtení), umět efektivně vyhledávat a zpracovávat informace; být čtenářsky gramotný, s porozuměním poslouchat mluvené projevy (např. výklad, přednášku, proslov aj.) pořizovat si poznámky; využívat ke svému učení různé informační zdroje, včetně zkušeností svých i jiných lidí, sledovat a hodnotit pokrok při dosahování cílů svého učení; přijímat hodnocení výsledků svého učení od jiných lidí; znát možnosti svého dalšího vzdělávání, zejména v oboru a povolání/</w:t>
            </w:r>
          </w:p>
          <w:p w:rsidR="009E3ECC" w:rsidRPr="009E3ECC" w:rsidRDefault="009E3ECC" w:rsidP="009E3ECC">
            <w:pPr>
              <w:autoSpaceDE w:val="0"/>
              <w:autoSpaceDN w:val="0"/>
              <w:adjustRightInd w:val="0"/>
              <w:jc w:val="both"/>
              <w:rPr>
                <w:rFonts w:ascii="Times New Roman" w:eastAsia="Times New Roman" w:hAnsi="Times New Roman" w:cs="Times New Roman"/>
                <w:lang w:eastAsia="cs-CZ"/>
              </w:rPr>
            </w:pPr>
            <w:r w:rsidRPr="009E3ECC">
              <w:rPr>
                <w:rFonts w:ascii="Times New Roman" w:eastAsia="Times New Roman" w:hAnsi="Times New Roman" w:cs="Times New Roman"/>
                <w:b/>
                <w:lang w:eastAsia="cs-CZ"/>
              </w:rPr>
              <w:t xml:space="preserve">Kompetence k řešení problémů: </w:t>
            </w:r>
            <w:r w:rsidRPr="009E3ECC">
              <w:rPr>
                <w:rFonts w:ascii="Times New Roman" w:eastAsia="Times New Roman" w:hAnsi="Times New Roman" w:cs="Times New Roman"/>
                <w:lang w:eastAsia="cs-CZ"/>
              </w:rPr>
              <w:t>Porozumět zadání úkolu nebo určit jádro problému, získat informace potřebné k řešení problému, navrhnout způsob řešení, popř. varianty řešení, a zdůvodnit jej, vyhodnotit a ověřit správnost zvoleného postupu a dosažené výsledky; uplatňovat při řešení problémů různé metody myšlení a myšlenkové operace; volit prostředky a způsoby (pomůcky, studijní literaturu, metody a techniky) vhodné pro splnění jednotlivých aktivit, využívat zkušeností a vědomostí nabytých dříve; spolupracovat při řešení problémů s jinými lidmi (týmové řešení)</w:t>
            </w:r>
          </w:p>
          <w:p w:rsidR="009E3ECC" w:rsidRPr="009E3ECC" w:rsidRDefault="009E3ECC" w:rsidP="009E3ECC">
            <w:pPr>
              <w:autoSpaceDE w:val="0"/>
              <w:autoSpaceDN w:val="0"/>
              <w:adjustRightInd w:val="0"/>
              <w:jc w:val="both"/>
              <w:rPr>
                <w:rFonts w:ascii="Times New Roman" w:eastAsia="Times New Roman" w:hAnsi="Times New Roman" w:cs="Times New Roman"/>
                <w:lang w:eastAsia="cs-CZ"/>
              </w:rPr>
            </w:pPr>
            <w:r w:rsidRPr="009E3ECC">
              <w:rPr>
                <w:rFonts w:ascii="Times New Roman" w:eastAsia="Times New Roman" w:hAnsi="Times New Roman" w:cs="Times New Roman"/>
                <w:b/>
                <w:lang w:eastAsia="cs-CZ"/>
              </w:rPr>
              <w:t>Kompetence komunikativní</w:t>
            </w:r>
            <w:r w:rsidRPr="009E3ECC">
              <w:rPr>
                <w:rFonts w:ascii="Times New Roman" w:eastAsia="Times New Roman" w:hAnsi="Times New Roman" w:cs="Times New Roman"/>
                <w:i/>
                <w:lang w:eastAsia="cs-CZ"/>
              </w:rPr>
              <w:t xml:space="preserve">: </w:t>
            </w:r>
            <w:r w:rsidRPr="009E3ECC">
              <w:rPr>
                <w:rFonts w:ascii="Times New Roman" w:eastAsia="Times New Roman" w:hAnsi="Times New Roman" w:cs="Times New Roman"/>
                <w:lang w:eastAsia="cs-CZ"/>
              </w:rPr>
              <w:t>Vyjadřovat se přiměřeně účelu jednání a komunikační situaci v projevech mluvených i psaných a vhodně se prezentovat; účastnit se aktivně diskusí, formulovat a obhajovat své názory a postoje</w:t>
            </w:r>
            <w:r w:rsidRPr="009E3ECC">
              <w:rPr>
                <w:rFonts w:ascii="Times New Roman" w:eastAsia="Times New Roman" w:hAnsi="Times New Roman" w:cs="Times New Roman"/>
                <w:sz w:val="24"/>
                <w:szCs w:val="24"/>
                <w:lang w:eastAsia="cs-CZ"/>
              </w:rPr>
              <w:t xml:space="preserve">; </w:t>
            </w:r>
            <w:r w:rsidRPr="009E3ECC">
              <w:rPr>
                <w:rFonts w:ascii="Times New Roman" w:eastAsia="Times New Roman" w:hAnsi="Times New Roman" w:cs="Times New Roman"/>
                <w:lang w:eastAsia="cs-CZ"/>
              </w:rPr>
              <w:t xml:space="preserve">dosáhnout jazykové způsobilosti potřebné pro pracovní uplatnění podle potřeb a charakteru příslušné odborné kvalifikace (např. porozumět běžné odborné terminologii a pracovním pokynům v písemné i ústní formě); </w:t>
            </w:r>
          </w:p>
          <w:p w:rsidR="009E3ECC" w:rsidRPr="009E3ECC" w:rsidRDefault="009E3ECC" w:rsidP="009E3ECC">
            <w:pPr>
              <w:autoSpaceDE w:val="0"/>
              <w:autoSpaceDN w:val="0"/>
              <w:adjustRightInd w:val="0"/>
              <w:rPr>
                <w:rFonts w:ascii="Times New Roman" w:eastAsia="Times New Roman" w:hAnsi="Times New Roman" w:cs="Times New Roman"/>
                <w:i/>
                <w:color w:val="000000"/>
                <w:lang w:eastAsia="cs-CZ"/>
              </w:rPr>
            </w:pPr>
          </w:p>
          <w:p w:rsidR="009E3ECC" w:rsidRPr="009E3ECC" w:rsidRDefault="009E3ECC" w:rsidP="009E3ECC">
            <w:pPr>
              <w:autoSpaceDE w:val="0"/>
              <w:autoSpaceDN w:val="0"/>
              <w:adjustRightInd w:val="0"/>
              <w:rPr>
                <w:rFonts w:ascii="Times New Roman" w:eastAsia="Times New Roman" w:hAnsi="Times New Roman" w:cs="Times New Roman"/>
                <w:b/>
                <w:color w:val="000000"/>
                <w:sz w:val="24"/>
                <w:szCs w:val="24"/>
                <w:lang w:eastAsia="cs-CZ"/>
              </w:rPr>
            </w:pPr>
            <w:r w:rsidRPr="009E3ECC">
              <w:rPr>
                <w:rFonts w:ascii="Times New Roman" w:eastAsia="Times New Roman" w:hAnsi="Times New Roman" w:cs="Times New Roman"/>
                <w:b/>
                <w:color w:val="000000"/>
                <w:sz w:val="24"/>
                <w:szCs w:val="24"/>
                <w:lang w:eastAsia="cs-CZ"/>
              </w:rPr>
              <w:t>Průřezová témata</w:t>
            </w:r>
          </w:p>
          <w:p w:rsidR="009E3ECC" w:rsidRPr="009E3ECC" w:rsidRDefault="009E3ECC" w:rsidP="009E3ECC">
            <w:pPr>
              <w:autoSpaceDE w:val="0"/>
              <w:autoSpaceDN w:val="0"/>
              <w:adjustRightInd w:val="0"/>
              <w:rPr>
                <w:rFonts w:ascii="Times New Roman" w:eastAsia="Times New Roman" w:hAnsi="Times New Roman" w:cs="Times New Roman"/>
                <w:b/>
                <w:color w:val="000000"/>
                <w:lang w:eastAsia="cs-CZ"/>
              </w:rPr>
            </w:pPr>
            <w:r w:rsidRPr="009E3ECC">
              <w:rPr>
                <w:rFonts w:ascii="Times New Roman" w:eastAsia="Times New Roman" w:hAnsi="Times New Roman" w:cs="Times New Roman"/>
                <w:b/>
                <w:color w:val="000000"/>
                <w:lang w:eastAsia="cs-CZ"/>
              </w:rPr>
              <w:t>Občan v demokratické společnosti:</w:t>
            </w:r>
          </w:p>
          <w:p w:rsidR="009E3ECC" w:rsidRPr="009E3ECC" w:rsidRDefault="009E3ECC" w:rsidP="00023882">
            <w:pPr>
              <w:numPr>
                <w:ilvl w:val="0"/>
                <w:numId w:val="29"/>
              </w:numPr>
              <w:autoSpaceDE w:val="0"/>
              <w:autoSpaceDN w:val="0"/>
              <w:adjustRightInd w:val="0"/>
              <w:contextualSpacing/>
              <w:jc w:val="both"/>
              <w:rPr>
                <w:rFonts w:ascii="Times New Roman" w:eastAsia="Times New Roman" w:hAnsi="Times New Roman" w:cs="Times New Roman"/>
                <w:lang w:eastAsia="cs-CZ"/>
              </w:rPr>
            </w:pPr>
            <w:r w:rsidRPr="009E3ECC">
              <w:rPr>
                <w:rFonts w:ascii="Times New Roman" w:eastAsia="Times New Roman" w:hAnsi="Times New Roman" w:cs="Times New Roman"/>
                <w:lang w:eastAsia="cs-CZ"/>
              </w:rPr>
              <w:t>upevňování postojů a hodnotové orientace žáků potřebné pro fungování demokracie</w:t>
            </w:r>
          </w:p>
          <w:p w:rsidR="009E3ECC" w:rsidRPr="009E3ECC" w:rsidRDefault="009E3ECC" w:rsidP="00023882">
            <w:pPr>
              <w:numPr>
                <w:ilvl w:val="0"/>
                <w:numId w:val="29"/>
              </w:numPr>
              <w:autoSpaceDE w:val="0"/>
              <w:autoSpaceDN w:val="0"/>
              <w:adjustRightInd w:val="0"/>
              <w:contextualSpacing/>
              <w:jc w:val="both"/>
              <w:rPr>
                <w:rFonts w:ascii="Times New Roman" w:eastAsia="Times New Roman" w:hAnsi="Times New Roman" w:cs="Times New Roman"/>
                <w:lang w:eastAsia="cs-CZ"/>
              </w:rPr>
            </w:pPr>
            <w:r w:rsidRPr="009E3ECC">
              <w:rPr>
                <w:rFonts w:ascii="Times New Roman" w:eastAsia="Times New Roman" w:hAnsi="Times New Roman" w:cs="Times New Roman"/>
                <w:lang w:eastAsia="cs-CZ"/>
              </w:rPr>
              <w:t>budování občanské gramotnosti žáků</w:t>
            </w:r>
          </w:p>
          <w:p w:rsidR="009E3ECC" w:rsidRPr="009E3ECC" w:rsidRDefault="009E3ECC" w:rsidP="00023882">
            <w:pPr>
              <w:numPr>
                <w:ilvl w:val="0"/>
                <w:numId w:val="29"/>
              </w:numPr>
              <w:autoSpaceDE w:val="0"/>
              <w:autoSpaceDN w:val="0"/>
              <w:adjustRightInd w:val="0"/>
              <w:contextualSpacing/>
              <w:jc w:val="both"/>
              <w:rPr>
                <w:rFonts w:ascii="Times New Roman" w:eastAsia="Times New Roman" w:hAnsi="Times New Roman" w:cs="Times New Roman"/>
                <w:lang w:eastAsia="cs-CZ"/>
              </w:rPr>
            </w:pPr>
            <w:r w:rsidRPr="009E3ECC">
              <w:rPr>
                <w:rFonts w:ascii="Times New Roman" w:eastAsia="Times New Roman" w:hAnsi="Times New Roman" w:cs="Times New Roman"/>
                <w:lang w:eastAsia="cs-CZ"/>
              </w:rPr>
              <w:t>diskuse o kontroverzních otázkách současnosti</w:t>
            </w:r>
          </w:p>
          <w:p w:rsidR="009E3ECC" w:rsidRPr="009E3ECC" w:rsidRDefault="009E3ECC" w:rsidP="00023882">
            <w:pPr>
              <w:numPr>
                <w:ilvl w:val="0"/>
                <w:numId w:val="29"/>
              </w:numPr>
              <w:autoSpaceDE w:val="0"/>
              <w:autoSpaceDN w:val="0"/>
              <w:adjustRightInd w:val="0"/>
              <w:contextualSpacing/>
              <w:jc w:val="both"/>
              <w:rPr>
                <w:rFonts w:ascii="Times New Roman" w:eastAsia="Times New Roman" w:hAnsi="Times New Roman" w:cs="Times New Roman"/>
                <w:lang w:eastAsia="cs-CZ"/>
              </w:rPr>
            </w:pPr>
            <w:r w:rsidRPr="009E3ECC">
              <w:rPr>
                <w:rFonts w:ascii="Times New Roman" w:eastAsia="Times New Roman" w:hAnsi="Times New Roman" w:cs="Times New Roman"/>
                <w:lang w:eastAsia="cs-CZ"/>
              </w:rPr>
              <w:t>úcta k materiálním a duchovním hodnotám</w:t>
            </w:r>
          </w:p>
          <w:p w:rsidR="009E3ECC" w:rsidRPr="009E3ECC" w:rsidRDefault="009E3ECC" w:rsidP="00023882">
            <w:pPr>
              <w:numPr>
                <w:ilvl w:val="0"/>
                <w:numId w:val="29"/>
              </w:numPr>
              <w:autoSpaceDE w:val="0"/>
              <w:autoSpaceDN w:val="0"/>
              <w:adjustRightInd w:val="0"/>
              <w:contextualSpacing/>
              <w:jc w:val="both"/>
              <w:rPr>
                <w:rFonts w:ascii="Times New Roman" w:eastAsia="Times New Roman" w:hAnsi="Times New Roman" w:cs="Times New Roman"/>
                <w:lang w:eastAsia="cs-CZ"/>
              </w:rPr>
            </w:pPr>
            <w:r w:rsidRPr="009E3ECC">
              <w:rPr>
                <w:rFonts w:ascii="Times New Roman" w:eastAsia="Times New Roman" w:hAnsi="Times New Roman" w:cs="Times New Roman"/>
                <w:lang w:eastAsia="cs-CZ"/>
              </w:rPr>
              <w:t>tolerování názorů druhých</w:t>
            </w:r>
          </w:p>
          <w:p w:rsidR="009E3ECC" w:rsidRPr="009E3ECC" w:rsidRDefault="009E3ECC" w:rsidP="00023882">
            <w:pPr>
              <w:numPr>
                <w:ilvl w:val="0"/>
                <w:numId w:val="29"/>
              </w:numPr>
              <w:autoSpaceDE w:val="0"/>
              <w:autoSpaceDN w:val="0"/>
              <w:adjustRightInd w:val="0"/>
              <w:contextualSpacing/>
              <w:jc w:val="both"/>
              <w:rPr>
                <w:rFonts w:ascii="Times New Roman" w:eastAsia="Times New Roman" w:hAnsi="Times New Roman" w:cs="Times New Roman"/>
                <w:lang w:eastAsia="cs-CZ"/>
              </w:rPr>
            </w:pPr>
            <w:r w:rsidRPr="009E3ECC">
              <w:rPr>
                <w:rFonts w:ascii="Times New Roman" w:eastAsia="Times New Roman" w:hAnsi="Times New Roman" w:cs="Times New Roman"/>
                <w:lang w:eastAsia="cs-CZ"/>
              </w:rPr>
              <w:t>hledání kompromisu mezi osobní svobodou a odpovědností</w:t>
            </w:r>
          </w:p>
          <w:p w:rsidR="009E3ECC" w:rsidRPr="009E3ECC" w:rsidRDefault="009E3ECC" w:rsidP="009E3ECC">
            <w:pPr>
              <w:autoSpaceDE w:val="0"/>
              <w:autoSpaceDN w:val="0"/>
              <w:adjustRightInd w:val="0"/>
              <w:jc w:val="both"/>
              <w:rPr>
                <w:rFonts w:ascii="Arial" w:eastAsia="Times New Roman" w:hAnsi="Arial" w:cs="Arial"/>
                <w:lang w:eastAsia="cs-CZ"/>
              </w:rPr>
            </w:pPr>
          </w:p>
          <w:p w:rsidR="009E3ECC" w:rsidRPr="009E3ECC" w:rsidRDefault="009E3ECC" w:rsidP="009E3ECC">
            <w:pPr>
              <w:autoSpaceDE w:val="0"/>
              <w:autoSpaceDN w:val="0"/>
              <w:adjustRightInd w:val="0"/>
              <w:rPr>
                <w:rFonts w:ascii="Times New Roman" w:eastAsia="Times New Roman" w:hAnsi="Times New Roman" w:cs="Times New Roman"/>
                <w:b/>
                <w:color w:val="000000"/>
                <w:lang w:eastAsia="cs-CZ"/>
              </w:rPr>
            </w:pPr>
            <w:r w:rsidRPr="009E3ECC">
              <w:rPr>
                <w:rFonts w:ascii="Times New Roman" w:eastAsia="Times New Roman" w:hAnsi="Times New Roman" w:cs="Times New Roman"/>
                <w:b/>
                <w:color w:val="000000"/>
                <w:lang w:eastAsia="cs-CZ"/>
              </w:rPr>
              <w:t>Člověk a svět práce:</w:t>
            </w:r>
          </w:p>
          <w:p w:rsidR="009E3ECC" w:rsidRPr="009E3ECC" w:rsidRDefault="009E3ECC" w:rsidP="00023882">
            <w:pPr>
              <w:numPr>
                <w:ilvl w:val="0"/>
                <w:numId w:val="29"/>
              </w:numPr>
              <w:autoSpaceDE w:val="0"/>
              <w:autoSpaceDN w:val="0"/>
              <w:adjustRightInd w:val="0"/>
              <w:contextualSpacing/>
              <w:rPr>
                <w:rFonts w:ascii="Times New Roman" w:eastAsia="Times New Roman" w:hAnsi="Times New Roman" w:cs="Times New Roman"/>
                <w:lang w:eastAsia="cs-CZ"/>
              </w:rPr>
            </w:pPr>
            <w:r w:rsidRPr="009E3ECC">
              <w:rPr>
                <w:rFonts w:ascii="Times New Roman" w:eastAsia="Times New Roman" w:hAnsi="Times New Roman" w:cs="Times New Roman"/>
                <w:lang w:eastAsia="cs-CZ"/>
              </w:rPr>
              <w:t>orientace ve světě práce</w:t>
            </w:r>
          </w:p>
          <w:p w:rsidR="009E3ECC" w:rsidRPr="009E3ECC" w:rsidRDefault="009E3ECC" w:rsidP="00023882">
            <w:pPr>
              <w:numPr>
                <w:ilvl w:val="0"/>
                <w:numId w:val="29"/>
              </w:numPr>
              <w:autoSpaceDE w:val="0"/>
              <w:autoSpaceDN w:val="0"/>
              <w:adjustRightInd w:val="0"/>
              <w:contextualSpacing/>
              <w:rPr>
                <w:rFonts w:ascii="Times New Roman" w:eastAsia="Times New Roman" w:hAnsi="Times New Roman" w:cs="Times New Roman"/>
                <w:lang w:eastAsia="cs-CZ"/>
              </w:rPr>
            </w:pPr>
            <w:r w:rsidRPr="009E3ECC">
              <w:rPr>
                <w:rFonts w:ascii="Times New Roman" w:eastAsia="Times New Roman" w:hAnsi="Times New Roman" w:cs="Times New Roman"/>
                <w:lang w:eastAsia="cs-CZ"/>
              </w:rPr>
              <w:t>motivace k aktivnímu pracovnímu životu</w:t>
            </w:r>
          </w:p>
          <w:p w:rsidR="009E3ECC" w:rsidRPr="009E3ECC" w:rsidRDefault="009E3ECC" w:rsidP="00023882">
            <w:pPr>
              <w:numPr>
                <w:ilvl w:val="0"/>
                <w:numId w:val="29"/>
              </w:numPr>
              <w:autoSpaceDE w:val="0"/>
              <w:autoSpaceDN w:val="0"/>
              <w:adjustRightInd w:val="0"/>
              <w:contextualSpacing/>
              <w:rPr>
                <w:rFonts w:ascii="Times New Roman" w:eastAsia="Times New Roman" w:hAnsi="Times New Roman" w:cs="Times New Roman"/>
                <w:lang w:eastAsia="cs-CZ"/>
              </w:rPr>
            </w:pPr>
            <w:r w:rsidRPr="009E3ECC">
              <w:rPr>
                <w:rFonts w:ascii="Times New Roman" w:eastAsia="Times New Roman" w:hAnsi="Times New Roman" w:cs="Times New Roman"/>
                <w:lang w:eastAsia="cs-CZ"/>
              </w:rPr>
              <w:t>základní aspekty pracovního poměru</w:t>
            </w:r>
          </w:p>
          <w:p w:rsidR="009E3ECC" w:rsidRPr="009E3ECC" w:rsidRDefault="009E3ECC" w:rsidP="009E3ECC">
            <w:pPr>
              <w:autoSpaceDE w:val="0"/>
              <w:autoSpaceDN w:val="0"/>
              <w:adjustRightInd w:val="0"/>
              <w:jc w:val="both"/>
              <w:rPr>
                <w:rFonts w:ascii="Times New Roman" w:eastAsia="Times New Roman" w:hAnsi="Times New Roman" w:cs="Times New Roman"/>
                <w:i/>
                <w:lang w:eastAsia="cs-CZ"/>
              </w:rPr>
            </w:pPr>
          </w:p>
          <w:p w:rsidR="009E3ECC" w:rsidRPr="009E3ECC" w:rsidRDefault="009E3ECC" w:rsidP="009E3ECC">
            <w:pPr>
              <w:rPr>
                <w:rFonts w:ascii="Times New Roman" w:eastAsia="Times New Roman" w:hAnsi="Times New Roman" w:cs="Times New Roman"/>
                <w:b/>
                <w:sz w:val="24"/>
                <w:szCs w:val="24"/>
                <w:lang w:eastAsia="cs-CZ"/>
              </w:rPr>
            </w:pPr>
            <w:r w:rsidRPr="009E3ECC">
              <w:rPr>
                <w:rFonts w:ascii="Times New Roman" w:eastAsia="Times New Roman" w:hAnsi="Times New Roman" w:cs="Times New Roman"/>
                <w:i/>
                <w:lang w:eastAsia="cs-CZ"/>
              </w:rPr>
              <w:t xml:space="preserve">  </w:t>
            </w:r>
            <w:r w:rsidRPr="009E3ECC">
              <w:rPr>
                <w:rFonts w:ascii="Times New Roman" w:eastAsia="Times New Roman" w:hAnsi="Times New Roman" w:cs="Times New Roman"/>
                <w:b/>
                <w:sz w:val="24"/>
                <w:szCs w:val="24"/>
                <w:lang w:eastAsia="cs-CZ"/>
              </w:rPr>
              <w:t>Hodnocení žáků</w:t>
            </w:r>
          </w:p>
          <w:p w:rsidR="009E3ECC" w:rsidRPr="009E3ECC" w:rsidRDefault="009E3ECC" w:rsidP="00561177">
            <w:pPr>
              <w:numPr>
                <w:ilvl w:val="0"/>
                <w:numId w:val="41"/>
              </w:numPr>
              <w:contextualSpacing/>
              <w:jc w:val="both"/>
              <w:rPr>
                <w:rFonts w:ascii="Times New Roman" w:eastAsia="Times New Roman" w:hAnsi="Times New Roman" w:cs="Times New Roman"/>
                <w:lang w:eastAsia="cs-CZ"/>
              </w:rPr>
            </w:pPr>
            <w:r w:rsidRPr="009E3ECC">
              <w:rPr>
                <w:rFonts w:ascii="Times New Roman" w:eastAsia="Times New Roman" w:hAnsi="Times New Roman" w:cs="Times New Roman"/>
                <w:lang w:eastAsia="cs-CZ"/>
              </w:rPr>
              <w:t>Hodnocení žáků se provádí na základě kombinace ústního zkoušení a různých forem písemného testování. Nejčastěji používanými formami zkoušení znalostí, ze kterých vycházejí podklady pro klasifikaci, jsou:</w:t>
            </w:r>
          </w:p>
          <w:p w:rsidR="009E3ECC" w:rsidRPr="009E3ECC" w:rsidRDefault="009E3ECC" w:rsidP="009E3ECC">
            <w:pPr>
              <w:ind w:left="720"/>
              <w:contextualSpacing/>
              <w:jc w:val="both"/>
              <w:rPr>
                <w:rFonts w:ascii="Times New Roman" w:eastAsia="Times New Roman" w:hAnsi="Times New Roman" w:cs="Times New Roman"/>
                <w:lang w:eastAsia="cs-CZ"/>
              </w:rPr>
            </w:pPr>
            <w:r w:rsidRPr="009E3ECC">
              <w:rPr>
                <w:rFonts w:ascii="Times New Roman" w:eastAsia="Times New Roman" w:hAnsi="Times New Roman" w:cs="Times New Roman"/>
                <w:lang w:eastAsia="cs-CZ"/>
              </w:rPr>
              <w:t xml:space="preserve">              individuální i frontální zkoušení</w:t>
            </w:r>
          </w:p>
          <w:p w:rsidR="009E3ECC" w:rsidRPr="009E3ECC" w:rsidRDefault="009E3ECC" w:rsidP="009E3ECC">
            <w:pPr>
              <w:ind w:left="720"/>
              <w:contextualSpacing/>
              <w:jc w:val="both"/>
              <w:rPr>
                <w:rFonts w:ascii="Times New Roman" w:eastAsia="Times New Roman" w:hAnsi="Times New Roman" w:cs="Times New Roman"/>
                <w:lang w:eastAsia="cs-CZ"/>
              </w:rPr>
            </w:pPr>
            <w:r w:rsidRPr="009E3ECC">
              <w:rPr>
                <w:rFonts w:ascii="Times New Roman" w:eastAsia="Times New Roman" w:hAnsi="Times New Roman" w:cs="Times New Roman"/>
                <w:lang w:eastAsia="cs-CZ"/>
              </w:rPr>
              <w:t xml:space="preserve">              písemné nestandardizované testy</w:t>
            </w:r>
          </w:p>
          <w:p w:rsidR="009E3ECC" w:rsidRPr="009E3ECC" w:rsidRDefault="009E3ECC" w:rsidP="009E3ECC">
            <w:pPr>
              <w:ind w:left="720"/>
              <w:contextualSpacing/>
              <w:jc w:val="both"/>
              <w:rPr>
                <w:rFonts w:ascii="Times New Roman" w:eastAsia="Times New Roman" w:hAnsi="Times New Roman" w:cs="Times New Roman"/>
                <w:lang w:eastAsia="cs-CZ"/>
              </w:rPr>
            </w:pPr>
            <w:r w:rsidRPr="009E3ECC">
              <w:rPr>
                <w:rFonts w:ascii="Times New Roman" w:eastAsia="Times New Roman" w:hAnsi="Times New Roman" w:cs="Times New Roman"/>
                <w:lang w:eastAsia="cs-CZ"/>
              </w:rPr>
              <w:t xml:space="preserve">              klasifikace  referátů </w:t>
            </w:r>
          </w:p>
          <w:p w:rsidR="009E3ECC" w:rsidRPr="009E3ECC" w:rsidRDefault="009E3ECC" w:rsidP="009E3ECC">
            <w:pPr>
              <w:ind w:left="720"/>
              <w:contextualSpacing/>
              <w:jc w:val="both"/>
              <w:rPr>
                <w:rFonts w:ascii="Times New Roman" w:eastAsia="Times New Roman" w:hAnsi="Times New Roman" w:cs="Times New Roman"/>
                <w:lang w:eastAsia="cs-CZ"/>
              </w:rPr>
            </w:pPr>
          </w:p>
          <w:p w:rsidR="009E3ECC" w:rsidRPr="009E3ECC" w:rsidRDefault="009E3ECC" w:rsidP="009E3ECC">
            <w:pPr>
              <w:ind w:left="720"/>
              <w:contextualSpacing/>
              <w:rPr>
                <w:rFonts w:ascii="Times New Roman" w:eastAsia="Times New Roman" w:hAnsi="Times New Roman" w:cs="Times New Roman"/>
                <w:i/>
                <w:lang w:eastAsia="cs-CZ"/>
              </w:rPr>
            </w:pPr>
            <w:r w:rsidRPr="009E3ECC">
              <w:rPr>
                <w:rFonts w:ascii="Times New Roman" w:eastAsia="Times New Roman" w:hAnsi="Times New Roman" w:cs="Times New Roman"/>
                <w:lang w:eastAsia="cs-CZ"/>
              </w:rPr>
              <w:t>Hodnocení žáka učitelem je doplňováno sebehodnocením zkoušeného žáka. Konečnou klasifikaci určí učitel. Kritéria hodnocení jsou dána klíčovými kompetencemi a klasifikačním řádem.</w:t>
            </w:r>
          </w:p>
          <w:p w:rsidR="009E3ECC" w:rsidRPr="009E3ECC" w:rsidRDefault="009E3ECC" w:rsidP="009E3ECC">
            <w:pPr>
              <w:rPr>
                <w:rFonts w:ascii="Times New Roman" w:eastAsia="Times New Roman" w:hAnsi="Times New Roman" w:cs="Times New Roman"/>
                <w:i/>
                <w:lang w:eastAsia="cs-CZ"/>
              </w:rPr>
            </w:pPr>
          </w:p>
          <w:p w:rsidR="009E3ECC" w:rsidRPr="009E3ECC" w:rsidRDefault="009E3ECC" w:rsidP="009E3ECC">
            <w:pPr>
              <w:rPr>
                <w:rFonts w:ascii="Times New Roman" w:eastAsia="Times New Roman" w:hAnsi="Times New Roman" w:cs="Times New Roman"/>
                <w:i/>
                <w:lang w:eastAsia="cs-CZ"/>
              </w:rPr>
            </w:pPr>
          </w:p>
          <w:p w:rsidR="009E3ECC" w:rsidRPr="009E3ECC" w:rsidRDefault="009E3ECC" w:rsidP="009E3ECC">
            <w:pPr>
              <w:rPr>
                <w:rFonts w:ascii="Times New Roman" w:eastAsia="Times New Roman" w:hAnsi="Times New Roman" w:cs="Times New Roman"/>
                <w:i/>
                <w:lang w:eastAsia="cs-CZ"/>
              </w:rPr>
            </w:pPr>
          </w:p>
          <w:p w:rsidR="009E3ECC" w:rsidRPr="009E3ECC" w:rsidRDefault="009E3ECC" w:rsidP="009E3ECC">
            <w:pPr>
              <w:rPr>
                <w:rFonts w:ascii="Times New Roman" w:eastAsia="Times New Roman" w:hAnsi="Times New Roman" w:cs="Times New Roman"/>
                <w:i/>
                <w:lang w:eastAsia="cs-CZ"/>
              </w:rPr>
            </w:pPr>
          </w:p>
          <w:p w:rsidR="009E3ECC" w:rsidRPr="009E3ECC" w:rsidRDefault="009E3ECC" w:rsidP="009E3ECC">
            <w:pPr>
              <w:rPr>
                <w:rFonts w:ascii="Times New Roman" w:eastAsia="Times New Roman" w:hAnsi="Times New Roman" w:cs="Times New Roman"/>
                <w:i/>
                <w:lang w:eastAsia="cs-CZ"/>
              </w:rPr>
            </w:pPr>
          </w:p>
          <w:p w:rsidR="009E3ECC" w:rsidRPr="009E3ECC" w:rsidRDefault="009E3ECC" w:rsidP="009E3ECC">
            <w:pPr>
              <w:rPr>
                <w:rFonts w:ascii="Times New Roman" w:eastAsia="Times New Roman" w:hAnsi="Times New Roman" w:cs="Times New Roman"/>
                <w:i/>
                <w:lang w:eastAsia="cs-CZ"/>
              </w:rPr>
            </w:pPr>
          </w:p>
          <w:p w:rsidR="009E3ECC" w:rsidRPr="009E3ECC" w:rsidRDefault="009E3ECC" w:rsidP="009E3ECC">
            <w:pPr>
              <w:rPr>
                <w:rFonts w:ascii="Times New Roman" w:eastAsia="Times New Roman" w:hAnsi="Times New Roman" w:cs="Times New Roman"/>
                <w:i/>
                <w:lang w:eastAsia="cs-CZ"/>
              </w:rPr>
            </w:pPr>
          </w:p>
          <w:p w:rsidR="009E3ECC" w:rsidRPr="009E3ECC" w:rsidRDefault="009E3ECC" w:rsidP="009E3ECC">
            <w:pPr>
              <w:rPr>
                <w:rFonts w:ascii="Times New Roman" w:eastAsia="Times New Roman" w:hAnsi="Times New Roman" w:cs="Times New Roman"/>
                <w:i/>
                <w:lang w:eastAsia="cs-CZ"/>
              </w:rPr>
            </w:pPr>
          </w:p>
          <w:p w:rsidR="009E3ECC" w:rsidRPr="009E3ECC" w:rsidRDefault="009E3ECC" w:rsidP="009E3ECC">
            <w:pPr>
              <w:rPr>
                <w:rFonts w:ascii="Times New Roman" w:eastAsia="Times New Roman" w:hAnsi="Times New Roman" w:cs="Times New Roman"/>
                <w:i/>
                <w:lang w:eastAsia="cs-CZ"/>
              </w:rPr>
            </w:pPr>
          </w:p>
          <w:p w:rsidR="009E3ECC" w:rsidRPr="009E3ECC" w:rsidRDefault="009E3ECC" w:rsidP="009E3ECC">
            <w:pPr>
              <w:rPr>
                <w:rFonts w:ascii="Times New Roman" w:eastAsia="Times New Roman" w:hAnsi="Times New Roman" w:cs="Times New Roman"/>
                <w:i/>
                <w:lang w:eastAsia="cs-CZ"/>
              </w:rPr>
            </w:pPr>
          </w:p>
          <w:p w:rsidR="009E3ECC" w:rsidRPr="009E3ECC" w:rsidRDefault="009E3ECC" w:rsidP="009E3ECC">
            <w:pPr>
              <w:rPr>
                <w:rFonts w:ascii="Times New Roman" w:eastAsia="Times New Roman" w:hAnsi="Times New Roman" w:cs="Times New Roman"/>
                <w:i/>
                <w:lang w:eastAsia="cs-CZ"/>
              </w:rPr>
            </w:pPr>
          </w:p>
          <w:p w:rsidR="009E3ECC" w:rsidRPr="009E3ECC" w:rsidRDefault="009E3ECC" w:rsidP="009E3ECC">
            <w:pPr>
              <w:rPr>
                <w:rFonts w:ascii="Times New Roman" w:eastAsia="Times New Roman" w:hAnsi="Times New Roman" w:cs="Times New Roman"/>
                <w:i/>
                <w:lang w:eastAsia="cs-CZ"/>
              </w:rPr>
            </w:pPr>
          </w:p>
          <w:p w:rsidR="009E3ECC" w:rsidRPr="009E3ECC" w:rsidRDefault="009E3ECC" w:rsidP="009E3ECC">
            <w:pPr>
              <w:rPr>
                <w:rFonts w:ascii="Times New Roman" w:eastAsia="Times New Roman" w:hAnsi="Times New Roman" w:cs="Times New Roman"/>
                <w:i/>
                <w:lang w:eastAsia="cs-CZ"/>
              </w:rPr>
            </w:pPr>
          </w:p>
          <w:p w:rsidR="009E3ECC" w:rsidRPr="009E3ECC" w:rsidRDefault="009E3ECC" w:rsidP="009E3ECC">
            <w:pPr>
              <w:rPr>
                <w:rFonts w:ascii="Times New Roman" w:eastAsia="Times New Roman" w:hAnsi="Times New Roman" w:cs="Times New Roman"/>
                <w:i/>
                <w:lang w:eastAsia="cs-CZ"/>
              </w:rPr>
            </w:pPr>
          </w:p>
          <w:p w:rsidR="009E3ECC" w:rsidRPr="009E3ECC" w:rsidRDefault="009E3ECC" w:rsidP="009E3ECC">
            <w:pPr>
              <w:rPr>
                <w:rFonts w:ascii="Times New Roman" w:eastAsia="Times New Roman" w:hAnsi="Times New Roman" w:cs="Times New Roman"/>
                <w:i/>
                <w:lang w:eastAsia="cs-CZ"/>
              </w:rPr>
            </w:pPr>
          </w:p>
          <w:p w:rsidR="009E3ECC" w:rsidRPr="009E3ECC" w:rsidRDefault="009E3ECC" w:rsidP="009E3ECC">
            <w:pPr>
              <w:rPr>
                <w:rFonts w:ascii="Times New Roman" w:eastAsia="Times New Roman" w:hAnsi="Times New Roman" w:cs="Times New Roman"/>
                <w:i/>
                <w:lang w:eastAsia="cs-CZ"/>
              </w:rPr>
            </w:pPr>
          </w:p>
          <w:p w:rsidR="009E3ECC" w:rsidRPr="009E3ECC" w:rsidRDefault="009E3ECC" w:rsidP="009E3ECC">
            <w:pPr>
              <w:rPr>
                <w:rFonts w:ascii="Times New Roman" w:eastAsia="Times New Roman" w:hAnsi="Times New Roman" w:cs="Times New Roman"/>
                <w:i/>
                <w:lang w:eastAsia="cs-CZ"/>
              </w:rPr>
            </w:pPr>
          </w:p>
          <w:p w:rsidR="009E3ECC" w:rsidRPr="009E3ECC" w:rsidRDefault="009E3ECC" w:rsidP="009E3ECC">
            <w:pPr>
              <w:rPr>
                <w:rFonts w:ascii="Times New Roman" w:eastAsia="Times New Roman" w:hAnsi="Times New Roman" w:cs="Times New Roman"/>
                <w:i/>
                <w:lang w:eastAsia="cs-CZ"/>
              </w:rPr>
            </w:pPr>
          </w:p>
          <w:p w:rsidR="009E3ECC" w:rsidRPr="009E3ECC" w:rsidRDefault="009E3ECC" w:rsidP="009E3ECC">
            <w:pPr>
              <w:rPr>
                <w:rFonts w:ascii="Times New Roman" w:eastAsia="Times New Roman" w:hAnsi="Times New Roman" w:cs="Times New Roman"/>
                <w:i/>
                <w:lang w:eastAsia="cs-CZ"/>
              </w:rPr>
            </w:pPr>
          </w:p>
          <w:p w:rsidR="009E3ECC" w:rsidRPr="009E3ECC" w:rsidRDefault="009E3ECC" w:rsidP="009E3ECC">
            <w:pPr>
              <w:rPr>
                <w:rFonts w:ascii="Times New Roman" w:eastAsia="Times New Roman" w:hAnsi="Times New Roman" w:cs="Times New Roman"/>
                <w:i/>
                <w:lang w:eastAsia="cs-CZ"/>
              </w:rPr>
            </w:pPr>
          </w:p>
          <w:p w:rsidR="009E3ECC" w:rsidRPr="009E3ECC" w:rsidRDefault="009E3ECC" w:rsidP="009E3ECC">
            <w:pPr>
              <w:rPr>
                <w:rFonts w:ascii="Times New Roman" w:eastAsia="Times New Roman" w:hAnsi="Times New Roman" w:cs="Times New Roman"/>
                <w:i/>
                <w:lang w:eastAsia="cs-CZ"/>
              </w:rPr>
            </w:pPr>
          </w:p>
          <w:p w:rsidR="00DB55D3" w:rsidRPr="00DB55D3" w:rsidRDefault="00DB55D3" w:rsidP="00DB55D3">
            <w:pPr>
              <w:rPr>
                <w:rFonts w:ascii="Times New Roman" w:eastAsia="Times New Roman" w:hAnsi="Times New Roman" w:cs="Times New Roman"/>
                <w:lang w:eastAsia="cs-CZ"/>
              </w:rPr>
            </w:pPr>
          </w:p>
        </w:tc>
        <w:tc>
          <w:tcPr>
            <w:tcW w:w="488" w:type="dxa"/>
            <w:tcBorders>
              <w:top w:val="nil"/>
              <w:left w:val="nil"/>
              <w:bottom w:val="nil"/>
              <w:right w:val="nil"/>
            </w:tcBorders>
          </w:tcPr>
          <w:p w:rsidR="00DB55D3" w:rsidRPr="00DB55D3" w:rsidRDefault="00DB55D3" w:rsidP="00DB55D3">
            <w:pPr>
              <w:rPr>
                <w:rFonts w:ascii="Times New Roman" w:eastAsia="Times New Roman" w:hAnsi="Times New Roman" w:cs="Times New Roman"/>
                <w:lang w:eastAsia="cs-CZ"/>
              </w:rPr>
            </w:pPr>
          </w:p>
        </w:tc>
      </w:tr>
      <w:tr w:rsidR="00DB55D3" w:rsidRPr="00DB55D3" w:rsidTr="00686A59">
        <w:trPr>
          <w:trHeight w:val="255"/>
        </w:trPr>
        <w:tc>
          <w:tcPr>
            <w:tcW w:w="9885" w:type="dxa"/>
            <w:tcBorders>
              <w:top w:val="nil"/>
              <w:left w:val="nil"/>
              <w:bottom w:val="nil"/>
              <w:right w:val="nil"/>
            </w:tcBorders>
            <w:shd w:val="clear" w:color="auto" w:fill="auto"/>
            <w:noWrap/>
            <w:vAlign w:val="bottom"/>
          </w:tcPr>
          <w:p w:rsidR="00EA3230" w:rsidRPr="00EA3230" w:rsidRDefault="00EA3230" w:rsidP="00EA3230">
            <w:pPr>
              <w:rPr>
                <w:rFonts w:ascii="Times New Roman" w:eastAsia="Times New Roman" w:hAnsi="Times New Roman" w:cs="Times New Roman"/>
                <w:b/>
                <w:sz w:val="28"/>
                <w:szCs w:val="28"/>
                <w:lang w:eastAsia="cs-CZ"/>
              </w:rPr>
            </w:pPr>
            <w:r w:rsidRPr="00EA3230">
              <w:rPr>
                <w:rFonts w:ascii="Times New Roman" w:eastAsia="Times New Roman" w:hAnsi="Times New Roman" w:cs="Times New Roman"/>
                <w:b/>
                <w:sz w:val="28"/>
                <w:szCs w:val="28"/>
                <w:lang w:eastAsia="cs-CZ"/>
              </w:rPr>
              <w:t>Realizace vzdělávání a odborné kompetence   -   1. ročník</w:t>
            </w:r>
          </w:p>
          <w:tbl>
            <w:tblPr>
              <w:tblStyle w:val="Mkatabulky"/>
              <w:tblW w:w="0" w:type="auto"/>
              <w:tblLook w:val="04A0" w:firstRow="1" w:lastRow="0" w:firstColumn="1" w:lastColumn="0" w:noHBand="0" w:noVBand="1"/>
            </w:tblPr>
            <w:tblGrid>
              <w:gridCol w:w="4503"/>
              <w:gridCol w:w="3827"/>
              <w:gridCol w:w="958"/>
            </w:tblGrid>
            <w:tr w:rsidR="00EA3230" w:rsidRPr="00EA3230" w:rsidTr="003831F3">
              <w:trPr>
                <w:trHeight w:val="567"/>
              </w:trPr>
              <w:tc>
                <w:tcPr>
                  <w:tcW w:w="4503" w:type="dxa"/>
                  <w:vAlign w:val="center"/>
                </w:tcPr>
                <w:p w:rsidR="00EA3230" w:rsidRPr="00EA3230" w:rsidRDefault="00EA3230" w:rsidP="00EA3230">
                  <w:pPr>
                    <w:jc w:val="center"/>
                    <w:rPr>
                      <w:rFonts w:ascii="Times New Roman" w:eastAsia="Times New Roman" w:hAnsi="Times New Roman" w:cs="Times New Roman"/>
                      <w:lang w:eastAsia="cs-CZ"/>
                    </w:rPr>
                  </w:pPr>
                  <w:r w:rsidRPr="00EA3230">
                    <w:rPr>
                      <w:rFonts w:ascii="Times New Roman" w:eastAsia="Times New Roman" w:hAnsi="Times New Roman" w:cs="Times New Roman"/>
                      <w:lang w:eastAsia="cs-CZ"/>
                    </w:rPr>
                    <w:t xml:space="preserve">Výsledky vzdělávání a </w:t>
                  </w:r>
                </w:p>
                <w:p w:rsidR="00EA3230" w:rsidRPr="00EA3230" w:rsidRDefault="00EA3230" w:rsidP="00EA3230">
                  <w:pPr>
                    <w:jc w:val="center"/>
                    <w:rPr>
                      <w:rFonts w:ascii="Times New Roman" w:eastAsia="Times New Roman" w:hAnsi="Times New Roman" w:cs="Times New Roman"/>
                      <w:lang w:eastAsia="cs-CZ"/>
                    </w:rPr>
                  </w:pPr>
                  <w:r w:rsidRPr="00EA3230">
                    <w:rPr>
                      <w:rFonts w:ascii="Times New Roman" w:eastAsia="Times New Roman" w:hAnsi="Times New Roman" w:cs="Times New Roman"/>
                      <w:lang w:eastAsia="cs-CZ"/>
                    </w:rPr>
                    <w:t>odborné kompetence</w:t>
                  </w:r>
                </w:p>
              </w:tc>
              <w:tc>
                <w:tcPr>
                  <w:tcW w:w="3827" w:type="dxa"/>
                  <w:vAlign w:val="center"/>
                </w:tcPr>
                <w:p w:rsidR="00EA3230" w:rsidRPr="00EA3230" w:rsidRDefault="00EA3230" w:rsidP="00EA3230">
                  <w:pPr>
                    <w:jc w:val="center"/>
                    <w:rPr>
                      <w:rFonts w:ascii="Times New Roman" w:eastAsia="Times New Roman" w:hAnsi="Times New Roman" w:cs="Times New Roman"/>
                      <w:lang w:eastAsia="cs-CZ"/>
                    </w:rPr>
                  </w:pPr>
                  <w:r w:rsidRPr="00EA3230">
                    <w:rPr>
                      <w:rFonts w:ascii="Times New Roman" w:eastAsia="Times New Roman" w:hAnsi="Times New Roman" w:cs="Times New Roman"/>
                      <w:lang w:eastAsia="cs-CZ"/>
                    </w:rPr>
                    <w:t>Učivo</w:t>
                  </w:r>
                </w:p>
              </w:tc>
              <w:tc>
                <w:tcPr>
                  <w:tcW w:w="958" w:type="dxa"/>
                </w:tcPr>
                <w:p w:rsidR="00EA3230" w:rsidRPr="00EA3230" w:rsidRDefault="00EA3230" w:rsidP="00EA3230">
                  <w:pPr>
                    <w:jc w:val="center"/>
                    <w:rPr>
                      <w:rFonts w:ascii="Times New Roman" w:eastAsia="Times New Roman" w:hAnsi="Times New Roman" w:cs="Times New Roman"/>
                      <w:lang w:eastAsia="cs-CZ"/>
                    </w:rPr>
                  </w:pPr>
                  <w:r w:rsidRPr="00EA3230">
                    <w:rPr>
                      <w:rFonts w:ascii="Times New Roman" w:eastAsia="Times New Roman" w:hAnsi="Times New Roman" w:cs="Times New Roman"/>
                      <w:lang w:eastAsia="cs-CZ"/>
                    </w:rPr>
                    <w:t>Počet hodin</w:t>
                  </w:r>
                </w:p>
              </w:tc>
            </w:tr>
            <w:tr w:rsidR="00EA3230" w:rsidRPr="00EA3230" w:rsidTr="003831F3">
              <w:trPr>
                <w:trHeight w:val="567"/>
              </w:trPr>
              <w:tc>
                <w:tcPr>
                  <w:tcW w:w="4503" w:type="dxa"/>
                  <w:vAlign w:val="center"/>
                </w:tcPr>
                <w:p w:rsidR="00EA3230" w:rsidRPr="00EA3230" w:rsidRDefault="00EA3230" w:rsidP="00EA3230">
                  <w:pPr>
                    <w:rPr>
                      <w:rFonts w:ascii="Times New Roman" w:eastAsia="Times New Roman" w:hAnsi="Times New Roman" w:cs="Times New Roman"/>
                      <w:lang w:eastAsia="cs-CZ"/>
                    </w:rPr>
                  </w:pPr>
                  <w:r w:rsidRPr="00EA3230">
                    <w:rPr>
                      <w:rFonts w:ascii="Times New Roman" w:eastAsia="Times New Roman" w:hAnsi="Times New Roman" w:cs="Times New Roman"/>
                      <w:lang w:eastAsia="cs-CZ"/>
                    </w:rPr>
                    <w:t>Žák:</w:t>
                  </w:r>
                </w:p>
                <w:p w:rsidR="00EA3230" w:rsidRPr="00EA3230" w:rsidRDefault="00EA3230" w:rsidP="00EA3230">
                  <w:pPr>
                    <w:autoSpaceDE w:val="0"/>
                    <w:autoSpaceDN w:val="0"/>
                    <w:adjustRightInd w:val="0"/>
                    <w:rPr>
                      <w:rFonts w:ascii="Times New Roman" w:eastAsia="Times New Roman" w:hAnsi="Times New Roman" w:cs="Times New Roman"/>
                      <w:lang w:eastAsia="cs-CZ"/>
                    </w:rPr>
                  </w:pPr>
                  <w:r w:rsidRPr="00EA3230">
                    <w:rPr>
                      <w:rFonts w:ascii="Times New Roman" w:eastAsia="Times New Roman" w:hAnsi="Times New Roman" w:cs="Times New Roman"/>
                      <w:lang w:eastAsia="cs-CZ"/>
                    </w:rPr>
                    <w:t>- užívá správně odbornou terminologii,</w:t>
                  </w:r>
                </w:p>
                <w:p w:rsidR="00EA3230" w:rsidRPr="00EA3230" w:rsidRDefault="00EA3230" w:rsidP="00EA3230">
                  <w:pPr>
                    <w:rPr>
                      <w:rFonts w:ascii="Times New Roman" w:eastAsia="Times New Roman" w:hAnsi="Times New Roman" w:cs="Times New Roman"/>
                      <w:lang w:eastAsia="cs-CZ"/>
                    </w:rPr>
                  </w:pPr>
                  <w:r w:rsidRPr="00EA3230">
                    <w:rPr>
                      <w:rFonts w:ascii="Times New Roman" w:eastAsia="Times New Roman" w:hAnsi="Times New Roman" w:cs="Times New Roman"/>
                      <w:lang w:eastAsia="cs-CZ"/>
                    </w:rPr>
                    <w:t xml:space="preserve">   dovede ji objasnit</w:t>
                  </w:r>
                </w:p>
                <w:p w:rsidR="00EA3230" w:rsidRPr="00EA3230" w:rsidRDefault="00EA3230" w:rsidP="00EA3230">
                  <w:pPr>
                    <w:autoSpaceDE w:val="0"/>
                    <w:autoSpaceDN w:val="0"/>
                    <w:adjustRightInd w:val="0"/>
                    <w:rPr>
                      <w:rFonts w:ascii="Times New Roman" w:eastAsia="Times New Roman" w:hAnsi="Times New Roman" w:cs="Times New Roman"/>
                      <w:lang w:eastAsia="cs-CZ"/>
                    </w:rPr>
                  </w:pPr>
                  <w:r w:rsidRPr="00EA3230">
                    <w:rPr>
                      <w:rFonts w:ascii="Times New Roman" w:eastAsia="Times New Roman" w:hAnsi="Times New Roman" w:cs="Times New Roman"/>
                      <w:lang w:eastAsia="cs-CZ"/>
                    </w:rPr>
                    <w:t xml:space="preserve">- objasní funkci výchovy a vzdělávání v    </w:t>
                  </w:r>
                </w:p>
                <w:p w:rsidR="00EA3230" w:rsidRPr="00EA3230" w:rsidRDefault="00EA3230" w:rsidP="00EA3230">
                  <w:pPr>
                    <w:autoSpaceDE w:val="0"/>
                    <w:autoSpaceDN w:val="0"/>
                    <w:adjustRightInd w:val="0"/>
                    <w:rPr>
                      <w:rFonts w:ascii="Times New Roman" w:eastAsia="Times New Roman" w:hAnsi="Times New Roman" w:cs="Times New Roman"/>
                      <w:lang w:eastAsia="cs-CZ"/>
                    </w:rPr>
                  </w:pPr>
                  <w:r w:rsidRPr="00EA3230">
                    <w:rPr>
                      <w:rFonts w:ascii="Times New Roman" w:eastAsia="Times New Roman" w:hAnsi="Times New Roman" w:cs="Times New Roman"/>
                      <w:lang w:eastAsia="cs-CZ"/>
                    </w:rPr>
                    <w:t xml:space="preserve">  osobním životě i v životě  člověka a     </w:t>
                  </w:r>
                </w:p>
                <w:p w:rsidR="00EA3230" w:rsidRPr="00EA3230" w:rsidRDefault="00EA3230" w:rsidP="00EA3230">
                  <w:pPr>
                    <w:autoSpaceDE w:val="0"/>
                    <w:autoSpaceDN w:val="0"/>
                    <w:adjustRightInd w:val="0"/>
                    <w:rPr>
                      <w:rFonts w:ascii="Times New Roman" w:eastAsia="Times New Roman" w:hAnsi="Times New Roman" w:cs="Times New Roman"/>
                      <w:lang w:eastAsia="cs-CZ"/>
                    </w:rPr>
                  </w:pPr>
                  <w:r w:rsidRPr="00EA3230">
                    <w:rPr>
                      <w:rFonts w:ascii="Times New Roman" w:eastAsia="Times New Roman" w:hAnsi="Times New Roman" w:cs="Times New Roman"/>
                      <w:lang w:eastAsia="cs-CZ"/>
                    </w:rPr>
                    <w:t xml:space="preserve">  společnosti</w:t>
                  </w:r>
                </w:p>
                <w:p w:rsidR="00EA3230" w:rsidRPr="00EA3230" w:rsidRDefault="00EA3230" w:rsidP="00EA3230">
                  <w:pPr>
                    <w:autoSpaceDE w:val="0"/>
                    <w:autoSpaceDN w:val="0"/>
                    <w:adjustRightInd w:val="0"/>
                    <w:rPr>
                      <w:rFonts w:ascii="Times New Roman" w:eastAsia="Times New Roman" w:hAnsi="Times New Roman" w:cs="Times New Roman"/>
                      <w:color w:val="000000"/>
                      <w:lang w:eastAsia="cs-CZ"/>
                    </w:rPr>
                  </w:pPr>
                  <w:r w:rsidRPr="00EA3230">
                    <w:rPr>
                      <w:rFonts w:ascii="Times New Roman" w:eastAsia="Times New Roman" w:hAnsi="Times New Roman" w:cs="Times New Roman"/>
                      <w:lang w:eastAsia="cs-CZ"/>
                    </w:rPr>
                    <w:t xml:space="preserve">- charakterizuje základní </w:t>
                  </w:r>
                  <w:r w:rsidRPr="00EA3230">
                    <w:rPr>
                      <w:rFonts w:ascii="Times New Roman" w:eastAsia="Times New Roman" w:hAnsi="Times New Roman" w:cs="Times New Roman"/>
                      <w:color w:val="000000"/>
                      <w:lang w:eastAsia="cs-CZ"/>
                    </w:rPr>
                    <w:t>didaktické</w:t>
                  </w:r>
                </w:p>
                <w:p w:rsidR="00EA3230" w:rsidRPr="00EA3230" w:rsidRDefault="00EA3230" w:rsidP="00EA3230">
                  <w:pPr>
                    <w:autoSpaceDE w:val="0"/>
                    <w:autoSpaceDN w:val="0"/>
                    <w:adjustRightInd w:val="0"/>
                    <w:rPr>
                      <w:rFonts w:ascii="Times New Roman" w:eastAsia="Times New Roman" w:hAnsi="Times New Roman" w:cs="Times New Roman"/>
                      <w:color w:val="FF0000"/>
                      <w:lang w:eastAsia="cs-CZ"/>
                    </w:rPr>
                  </w:pPr>
                  <w:r w:rsidRPr="00EA3230">
                    <w:rPr>
                      <w:rFonts w:ascii="Times New Roman" w:eastAsia="Times New Roman" w:hAnsi="Times New Roman" w:cs="Times New Roman"/>
                      <w:color w:val="000000"/>
                      <w:lang w:eastAsia="cs-CZ"/>
                    </w:rPr>
                    <w:t xml:space="preserve">  </w:t>
                  </w:r>
                  <w:r w:rsidRPr="00EA3230">
                    <w:rPr>
                      <w:rFonts w:ascii="Times New Roman" w:eastAsia="Times New Roman" w:hAnsi="Times New Roman" w:cs="Times New Roman"/>
                      <w:lang w:eastAsia="cs-CZ"/>
                    </w:rPr>
                    <w:t xml:space="preserve"> prostředky</w:t>
                  </w:r>
                </w:p>
                <w:p w:rsidR="00EA3230" w:rsidRPr="00EA3230" w:rsidRDefault="00EA3230" w:rsidP="00EA3230">
                  <w:pPr>
                    <w:autoSpaceDE w:val="0"/>
                    <w:autoSpaceDN w:val="0"/>
                    <w:adjustRightInd w:val="0"/>
                    <w:rPr>
                      <w:rFonts w:ascii="Times New Roman" w:eastAsia="Times New Roman" w:hAnsi="Times New Roman" w:cs="Times New Roman"/>
                      <w:lang w:eastAsia="cs-CZ"/>
                    </w:rPr>
                  </w:pPr>
                  <w:r w:rsidRPr="00EA3230">
                    <w:rPr>
                      <w:rFonts w:ascii="Times New Roman" w:eastAsia="Times New Roman" w:hAnsi="Times New Roman" w:cs="Times New Roman"/>
                      <w:lang w:eastAsia="cs-CZ"/>
                    </w:rPr>
                    <w:t xml:space="preserve">- charakterizuje vybrané pedagogické </w:t>
                  </w:r>
                </w:p>
                <w:p w:rsidR="00EA3230" w:rsidRPr="00EA3230" w:rsidRDefault="00EA3230" w:rsidP="00EA3230">
                  <w:pPr>
                    <w:autoSpaceDE w:val="0"/>
                    <w:autoSpaceDN w:val="0"/>
                    <w:adjustRightInd w:val="0"/>
                    <w:rPr>
                      <w:rFonts w:ascii="Times New Roman" w:eastAsia="Times New Roman" w:hAnsi="Times New Roman" w:cs="Times New Roman"/>
                      <w:lang w:eastAsia="cs-CZ"/>
                    </w:rPr>
                  </w:pPr>
                  <w:r w:rsidRPr="00EA3230">
                    <w:rPr>
                      <w:rFonts w:ascii="Times New Roman" w:eastAsia="Times New Roman" w:hAnsi="Times New Roman" w:cs="Times New Roman"/>
                      <w:lang w:eastAsia="cs-CZ"/>
                    </w:rPr>
                    <w:t xml:space="preserve">   směry a zaujme stanovisko</w:t>
                  </w:r>
                </w:p>
                <w:p w:rsidR="00EA3230" w:rsidRPr="00EA3230" w:rsidRDefault="00EA3230" w:rsidP="00EA3230">
                  <w:pPr>
                    <w:autoSpaceDE w:val="0"/>
                    <w:autoSpaceDN w:val="0"/>
                    <w:adjustRightInd w:val="0"/>
                    <w:rPr>
                      <w:rFonts w:ascii="Times New Roman" w:eastAsia="Times New Roman" w:hAnsi="Times New Roman" w:cs="Times New Roman"/>
                      <w:lang w:eastAsia="cs-CZ"/>
                    </w:rPr>
                  </w:pPr>
                  <w:r w:rsidRPr="00EA3230">
                    <w:rPr>
                      <w:rFonts w:ascii="Times New Roman" w:eastAsia="Times New Roman" w:hAnsi="Times New Roman" w:cs="Times New Roman"/>
                      <w:lang w:eastAsia="cs-CZ"/>
                    </w:rPr>
                    <w:t xml:space="preserve">   k možnostem jejich využití ve vlastní</w:t>
                  </w:r>
                </w:p>
                <w:p w:rsidR="00EA3230" w:rsidRPr="00EA3230" w:rsidRDefault="00EA3230" w:rsidP="00EA3230">
                  <w:pPr>
                    <w:autoSpaceDE w:val="0"/>
                    <w:autoSpaceDN w:val="0"/>
                    <w:adjustRightInd w:val="0"/>
                    <w:rPr>
                      <w:rFonts w:ascii="Times New Roman" w:eastAsia="Times New Roman" w:hAnsi="Times New Roman" w:cs="Times New Roman"/>
                      <w:lang w:eastAsia="cs-CZ"/>
                    </w:rPr>
                  </w:pPr>
                  <w:r w:rsidRPr="00EA3230">
                    <w:rPr>
                      <w:rFonts w:ascii="Times New Roman" w:eastAsia="Times New Roman" w:hAnsi="Times New Roman" w:cs="Times New Roman"/>
                      <w:lang w:eastAsia="cs-CZ"/>
                    </w:rPr>
                    <w:t xml:space="preserve">   pedagogické práci</w:t>
                  </w:r>
                </w:p>
                <w:p w:rsidR="00EA3230" w:rsidRPr="00EA3230" w:rsidRDefault="00EA3230" w:rsidP="00EA3230">
                  <w:pPr>
                    <w:autoSpaceDE w:val="0"/>
                    <w:autoSpaceDN w:val="0"/>
                    <w:adjustRightInd w:val="0"/>
                    <w:rPr>
                      <w:rFonts w:ascii="Times New Roman" w:eastAsia="Times New Roman" w:hAnsi="Times New Roman" w:cs="Times New Roman"/>
                      <w:lang w:eastAsia="cs-CZ"/>
                    </w:rPr>
                  </w:pPr>
                  <w:r w:rsidRPr="00EA3230">
                    <w:rPr>
                      <w:rFonts w:ascii="Times New Roman" w:eastAsia="Times New Roman" w:hAnsi="Times New Roman" w:cs="Times New Roman"/>
                      <w:lang w:eastAsia="cs-CZ"/>
                    </w:rPr>
                    <w:t>- pracuje s odbornou pedagogickou</w:t>
                  </w:r>
                </w:p>
                <w:p w:rsidR="00EA3230" w:rsidRPr="00EA3230" w:rsidRDefault="00EA3230" w:rsidP="00EA3230">
                  <w:pPr>
                    <w:autoSpaceDE w:val="0"/>
                    <w:autoSpaceDN w:val="0"/>
                    <w:adjustRightInd w:val="0"/>
                    <w:rPr>
                      <w:rFonts w:ascii="Times New Roman" w:eastAsia="Times New Roman" w:hAnsi="Times New Roman" w:cs="Times New Roman"/>
                      <w:lang w:eastAsia="cs-CZ"/>
                    </w:rPr>
                  </w:pPr>
                  <w:r w:rsidRPr="00EA3230">
                    <w:rPr>
                      <w:rFonts w:ascii="Times New Roman" w:eastAsia="Times New Roman" w:hAnsi="Times New Roman" w:cs="Times New Roman"/>
                      <w:lang w:eastAsia="cs-CZ"/>
                    </w:rPr>
                    <w:t xml:space="preserve">  literaturou, příslušnými právními    </w:t>
                  </w:r>
                </w:p>
                <w:p w:rsidR="00EA3230" w:rsidRPr="00EA3230" w:rsidRDefault="00EA3230" w:rsidP="00EA3230">
                  <w:pPr>
                    <w:autoSpaceDE w:val="0"/>
                    <w:autoSpaceDN w:val="0"/>
                    <w:adjustRightInd w:val="0"/>
                    <w:rPr>
                      <w:rFonts w:ascii="Times New Roman" w:eastAsia="Times New Roman" w:hAnsi="Times New Roman" w:cs="Times New Roman"/>
                      <w:lang w:eastAsia="cs-CZ"/>
                    </w:rPr>
                  </w:pPr>
                  <w:r w:rsidRPr="00EA3230">
                    <w:rPr>
                      <w:rFonts w:ascii="Times New Roman" w:eastAsia="Times New Roman" w:hAnsi="Times New Roman" w:cs="Times New Roman"/>
                      <w:lang w:eastAsia="cs-CZ"/>
                    </w:rPr>
                    <w:t xml:space="preserve">  normami a s jinými zdroji informací</w:t>
                  </w:r>
                </w:p>
                <w:p w:rsidR="003E4649" w:rsidRDefault="003E4649" w:rsidP="00EA3230">
                  <w:pPr>
                    <w:autoSpaceDE w:val="0"/>
                    <w:autoSpaceDN w:val="0"/>
                    <w:adjustRightInd w:val="0"/>
                    <w:rPr>
                      <w:rFonts w:ascii="Times New Roman" w:eastAsia="Times New Roman" w:hAnsi="Times New Roman" w:cs="Times New Roman"/>
                      <w:lang w:eastAsia="cs-CZ"/>
                    </w:rPr>
                  </w:pPr>
                </w:p>
                <w:p w:rsidR="003E4649" w:rsidRDefault="003E4649" w:rsidP="00EA3230">
                  <w:pPr>
                    <w:autoSpaceDE w:val="0"/>
                    <w:autoSpaceDN w:val="0"/>
                    <w:adjustRightInd w:val="0"/>
                    <w:rPr>
                      <w:rFonts w:ascii="Times New Roman" w:eastAsia="Times New Roman" w:hAnsi="Times New Roman" w:cs="Times New Roman"/>
                      <w:lang w:eastAsia="cs-CZ"/>
                    </w:rPr>
                  </w:pPr>
                </w:p>
                <w:p w:rsidR="003E4649" w:rsidRDefault="003E4649" w:rsidP="00EA3230">
                  <w:pPr>
                    <w:autoSpaceDE w:val="0"/>
                    <w:autoSpaceDN w:val="0"/>
                    <w:adjustRightInd w:val="0"/>
                    <w:rPr>
                      <w:rFonts w:ascii="Times New Roman" w:eastAsia="Times New Roman" w:hAnsi="Times New Roman" w:cs="Times New Roman"/>
                      <w:lang w:eastAsia="cs-CZ"/>
                    </w:rPr>
                  </w:pPr>
                </w:p>
                <w:p w:rsidR="003E4649" w:rsidRDefault="003E4649" w:rsidP="00EA3230">
                  <w:pPr>
                    <w:autoSpaceDE w:val="0"/>
                    <w:autoSpaceDN w:val="0"/>
                    <w:adjustRightInd w:val="0"/>
                    <w:rPr>
                      <w:rFonts w:ascii="Times New Roman" w:eastAsia="Times New Roman" w:hAnsi="Times New Roman" w:cs="Times New Roman"/>
                      <w:lang w:eastAsia="cs-CZ"/>
                    </w:rPr>
                  </w:pPr>
                </w:p>
                <w:p w:rsidR="003E4649" w:rsidRDefault="003E4649" w:rsidP="00EA3230">
                  <w:pPr>
                    <w:autoSpaceDE w:val="0"/>
                    <w:autoSpaceDN w:val="0"/>
                    <w:adjustRightInd w:val="0"/>
                    <w:rPr>
                      <w:rFonts w:ascii="Times New Roman" w:eastAsia="Times New Roman" w:hAnsi="Times New Roman" w:cs="Times New Roman"/>
                      <w:lang w:eastAsia="cs-CZ"/>
                    </w:rPr>
                  </w:pPr>
                </w:p>
                <w:p w:rsidR="003E4649" w:rsidRDefault="003E4649" w:rsidP="00EA3230">
                  <w:pPr>
                    <w:autoSpaceDE w:val="0"/>
                    <w:autoSpaceDN w:val="0"/>
                    <w:adjustRightInd w:val="0"/>
                    <w:rPr>
                      <w:rFonts w:ascii="Times New Roman" w:eastAsia="Times New Roman" w:hAnsi="Times New Roman" w:cs="Times New Roman"/>
                      <w:lang w:eastAsia="cs-CZ"/>
                    </w:rPr>
                  </w:pPr>
                </w:p>
                <w:p w:rsidR="003E4649" w:rsidRDefault="003E4649" w:rsidP="00EA3230">
                  <w:pPr>
                    <w:autoSpaceDE w:val="0"/>
                    <w:autoSpaceDN w:val="0"/>
                    <w:adjustRightInd w:val="0"/>
                    <w:rPr>
                      <w:rFonts w:ascii="Times New Roman" w:eastAsia="Times New Roman" w:hAnsi="Times New Roman" w:cs="Times New Roman"/>
                      <w:lang w:eastAsia="cs-CZ"/>
                    </w:rPr>
                  </w:pPr>
                </w:p>
                <w:p w:rsidR="00EA3230" w:rsidRPr="00EA3230" w:rsidRDefault="00EA3230" w:rsidP="00EA3230">
                  <w:pPr>
                    <w:autoSpaceDE w:val="0"/>
                    <w:autoSpaceDN w:val="0"/>
                    <w:adjustRightInd w:val="0"/>
                    <w:rPr>
                      <w:rFonts w:ascii="Times New Roman" w:eastAsia="Times New Roman" w:hAnsi="Times New Roman" w:cs="Times New Roman"/>
                      <w:lang w:eastAsia="cs-CZ"/>
                    </w:rPr>
                  </w:pPr>
                  <w:r w:rsidRPr="00EA3230">
                    <w:rPr>
                      <w:rFonts w:ascii="Times New Roman" w:eastAsia="Times New Roman" w:hAnsi="Times New Roman" w:cs="Times New Roman"/>
                      <w:lang w:eastAsia="cs-CZ"/>
                    </w:rPr>
                    <w:t xml:space="preserve">- charakterizuje funkce volného času a </w:t>
                  </w:r>
                </w:p>
                <w:p w:rsidR="00EA3230" w:rsidRPr="00EA3230" w:rsidRDefault="00EA3230" w:rsidP="00EA3230">
                  <w:pPr>
                    <w:autoSpaceDE w:val="0"/>
                    <w:autoSpaceDN w:val="0"/>
                    <w:adjustRightInd w:val="0"/>
                    <w:rPr>
                      <w:rFonts w:ascii="Times New Roman" w:eastAsia="Times New Roman" w:hAnsi="Times New Roman" w:cs="Times New Roman"/>
                      <w:lang w:eastAsia="cs-CZ"/>
                    </w:rPr>
                  </w:pPr>
                  <w:r w:rsidRPr="00EA3230">
                    <w:rPr>
                      <w:rFonts w:ascii="Times New Roman" w:eastAsia="Times New Roman" w:hAnsi="Times New Roman" w:cs="Times New Roman"/>
                      <w:lang w:eastAsia="cs-CZ"/>
                    </w:rPr>
                    <w:t xml:space="preserve">  zájmových činností pro děti a dospělé, </w:t>
                  </w:r>
                </w:p>
                <w:p w:rsidR="00EA3230" w:rsidRPr="00EA3230" w:rsidRDefault="00EA3230" w:rsidP="00EA3230">
                  <w:pPr>
                    <w:autoSpaceDE w:val="0"/>
                    <w:autoSpaceDN w:val="0"/>
                    <w:adjustRightInd w:val="0"/>
                    <w:rPr>
                      <w:rFonts w:ascii="Times New Roman" w:eastAsia="Times New Roman" w:hAnsi="Times New Roman" w:cs="Times New Roman"/>
                      <w:lang w:eastAsia="cs-CZ"/>
                    </w:rPr>
                  </w:pPr>
                  <w:r w:rsidRPr="00EA3230">
                    <w:rPr>
                      <w:rFonts w:ascii="Times New Roman" w:eastAsia="Times New Roman" w:hAnsi="Times New Roman" w:cs="Times New Roman"/>
                      <w:lang w:eastAsia="cs-CZ"/>
                    </w:rPr>
                    <w:t xml:space="preserve">  analyzuje pozitiva a rizika přístupu </w:t>
                  </w:r>
                </w:p>
                <w:p w:rsidR="00EA3230" w:rsidRPr="00EA3230" w:rsidRDefault="00EA3230" w:rsidP="00EA3230">
                  <w:pPr>
                    <w:autoSpaceDE w:val="0"/>
                    <w:autoSpaceDN w:val="0"/>
                    <w:adjustRightInd w:val="0"/>
                    <w:rPr>
                      <w:rFonts w:ascii="Times New Roman" w:eastAsia="Times New Roman" w:hAnsi="Times New Roman" w:cs="Times New Roman"/>
                      <w:lang w:eastAsia="cs-CZ"/>
                    </w:rPr>
                  </w:pPr>
                  <w:r w:rsidRPr="00EA3230">
                    <w:rPr>
                      <w:rFonts w:ascii="Times New Roman" w:eastAsia="Times New Roman" w:hAnsi="Times New Roman" w:cs="Times New Roman"/>
                      <w:lang w:eastAsia="cs-CZ"/>
                    </w:rPr>
                    <w:t xml:space="preserve">  k využívání volného času u dětí;</w:t>
                  </w:r>
                </w:p>
                <w:p w:rsidR="00EA3230" w:rsidRPr="00EA3230" w:rsidRDefault="00EA3230" w:rsidP="00EA3230">
                  <w:pPr>
                    <w:autoSpaceDE w:val="0"/>
                    <w:autoSpaceDN w:val="0"/>
                    <w:adjustRightInd w:val="0"/>
                    <w:rPr>
                      <w:rFonts w:ascii="Times New Roman" w:eastAsia="Times New Roman" w:hAnsi="Times New Roman" w:cs="Times New Roman"/>
                      <w:lang w:eastAsia="cs-CZ"/>
                    </w:rPr>
                  </w:pPr>
                  <w:r w:rsidRPr="00EA3230">
                    <w:rPr>
                      <w:rFonts w:ascii="Times New Roman" w:eastAsia="Times New Roman" w:hAnsi="Times New Roman" w:cs="Times New Roman"/>
                      <w:lang w:eastAsia="cs-CZ"/>
                    </w:rPr>
                    <w:t xml:space="preserve">- porovnává specifika jednotlivých </w:t>
                  </w:r>
                </w:p>
                <w:p w:rsidR="00EA3230" w:rsidRPr="00EA3230" w:rsidRDefault="00EA3230" w:rsidP="00EA3230">
                  <w:pPr>
                    <w:autoSpaceDE w:val="0"/>
                    <w:autoSpaceDN w:val="0"/>
                    <w:adjustRightInd w:val="0"/>
                    <w:rPr>
                      <w:rFonts w:ascii="Times New Roman" w:eastAsia="Times New Roman" w:hAnsi="Times New Roman" w:cs="Times New Roman"/>
                      <w:lang w:eastAsia="cs-CZ"/>
                    </w:rPr>
                  </w:pPr>
                  <w:r w:rsidRPr="00EA3230">
                    <w:rPr>
                      <w:rFonts w:ascii="Times New Roman" w:eastAsia="Times New Roman" w:hAnsi="Times New Roman" w:cs="Times New Roman"/>
                      <w:lang w:eastAsia="cs-CZ"/>
                    </w:rPr>
                    <w:t xml:space="preserve">  organizačních forem zájmového vzdělávání a</w:t>
                  </w:r>
                </w:p>
                <w:p w:rsidR="00EA3230" w:rsidRPr="00EA3230" w:rsidRDefault="00EA3230" w:rsidP="00EA3230">
                  <w:pPr>
                    <w:autoSpaceDE w:val="0"/>
                    <w:autoSpaceDN w:val="0"/>
                    <w:adjustRightInd w:val="0"/>
                    <w:rPr>
                      <w:rFonts w:ascii="Times New Roman" w:eastAsia="Times New Roman" w:hAnsi="Times New Roman" w:cs="Times New Roman"/>
                      <w:lang w:eastAsia="cs-CZ"/>
                    </w:rPr>
                  </w:pPr>
                  <w:r w:rsidRPr="00EA3230">
                    <w:rPr>
                      <w:rFonts w:ascii="Times New Roman" w:eastAsia="Times New Roman" w:hAnsi="Times New Roman" w:cs="Times New Roman"/>
                      <w:lang w:eastAsia="cs-CZ"/>
                    </w:rPr>
                    <w:t xml:space="preserve">   subjektů, které jej nabízejí;</w:t>
                  </w:r>
                </w:p>
                <w:p w:rsidR="00EA3230" w:rsidRPr="00EA3230" w:rsidRDefault="00EA3230" w:rsidP="00EA3230">
                  <w:pPr>
                    <w:autoSpaceDE w:val="0"/>
                    <w:autoSpaceDN w:val="0"/>
                    <w:adjustRightInd w:val="0"/>
                    <w:rPr>
                      <w:rFonts w:ascii="Times New Roman" w:eastAsia="Times New Roman" w:hAnsi="Times New Roman" w:cs="Times New Roman"/>
                      <w:lang w:eastAsia="cs-CZ"/>
                    </w:rPr>
                  </w:pPr>
                  <w:r w:rsidRPr="00EA3230">
                    <w:rPr>
                      <w:rFonts w:ascii="Times New Roman" w:eastAsia="Times New Roman" w:hAnsi="Times New Roman" w:cs="Times New Roman"/>
                      <w:lang w:eastAsia="cs-CZ"/>
                    </w:rPr>
                    <w:t>- posoudí, jak jsou naplňovány funkce a cíle</w:t>
                  </w:r>
                </w:p>
                <w:p w:rsidR="00EA3230" w:rsidRPr="00EA3230" w:rsidRDefault="00EA3230" w:rsidP="00EA3230">
                  <w:pPr>
                    <w:autoSpaceDE w:val="0"/>
                    <w:autoSpaceDN w:val="0"/>
                    <w:adjustRightInd w:val="0"/>
                    <w:rPr>
                      <w:rFonts w:ascii="Times New Roman" w:eastAsia="Times New Roman" w:hAnsi="Times New Roman" w:cs="Times New Roman"/>
                      <w:lang w:eastAsia="cs-CZ"/>
                    </w:rPr>
                  </w:pPr>
                  <w:r w:rsidRPr="00EA3230">
                    <w:rPr>
                      <w:rFonts w:ascii="Times New Roman" w:eastAsia="Times New Roman" w:hAnsi="Times New Roman" w:cs="Times New Roman"/>
                      <w:lang w:eastAsia="cs-CZ"/>
                    </w:rPr>
                    <w:t xml:space="preserve">   zájmového vzdělávání ve školských </w:t>
                  </w:r>
                </w:p>
                <w:p w:rsidR="00EA3230" w:rsidRPr="00EA3230" w:rsidRDefault="00EA3230" w:rsidP="00EA3230">
                  <w:pPr>
                    <w:autoSpaceDE w:val="0"/>
                    <w:autoSpaceDN w:val="0"/>
                    <w:adjustRightInd w:val="0"/>
                    <w:rPr>
                      <w:rFonts w:ascii="Times New Roman" w:eastAsia="Times New Roman" w:hAnsi="Times New Roman" w:cs="Times New Roman"/>
                      <w:lang w:eastAsia="cs-CZ"/>
                    </w:rPr>
                  </w:pPr>
                  <w:r w:rsidRPr="00EA3230">
                    <w:rPr>
                      <w:rFonts w:ascii="Times New Roman" w:eastAsia="Times New Roman" w:hAnsi="Times New Roman" w:cs="Times New Roman"/>
                      <w:lang w:eastAsia="cs-CZ"/>
                    </w:rPr>
                    <w:t xml:space="preserve">   zařízeních, která osobně poznal;</w:t>
                  </w:r>
                </w:p>
                <w:p w:rsidR="00EA3230" w:rsidRPr="00EA3230" w:rsidRDefault="00EA3230" w:rsidP="00EA3230">
                  <w:pPr>
                    <w:autoSpaceDE w:val="0"/>
                    <w:autoSpaceDN w:val="0"/>
                    <w:adjustRightInd w:val="0"/>
                    <w:rPr>
                      <w:rFonts w:ascii="Times New Roman" w:eastAsia="Times New Roman" w:hAnsi="Times New Roman" w:cs="Times New Roman"/>
                      <w:lang w:eastAsia="cs-CZ"/>
                    </w:rPr>
                  </w:pPr>
                  <w:r w:rsidRPr="00EA3230">
                    <w:rPr>
                      <w:rFonts w:ascii="Times New Roman" w:eastAsia="Times New Roman" w:hAnsi="Times New Roman" w:cs="Times New Roman"/>
                      <w:lang w:eastAsia="cs-CZ"/>
                    </w:rPr>
                    <w:t xml:space="preserve">- umí použít vhodné metody a </w:t>
                  </w:r>
                  <w:r w:rsidRPr="00EA3230">
                    <w:rPr>
                      <w:rFonts w:ascii="Times New Roman" w:eastAsia="Times New Roman" w:hAnsi="Times New Roman" w:cs="Times New Roman"/>
                      <w:color w:val="000000"/>
                      <w:lang w:eastAsia="cs-CZ"/>
                    </w:rPr>
                    <w:t>formy</w:t>
                  </w:r>
                  <w:r w:rsidRPr="00EA3230">
                    <w:rPr>
                      <w:rFonts w:ascii="Times New Roman" w:eastAsia="Times New Roman" w:hAnsi="Times New Roman" w:cs="Times New Roman"/>
                      <w:lang w:eastAsia="cs-CZ"/>
                    </w:rPr>
                    <w:t xml:space="preserve"> vzhledem</w:t>
                  </w:r>
                </w:p>
                <w:p w:rsidR="00EA3230" w:rsidRPr="00EA3230" w:rsidRDefault="00EA3230" w:rsidP="00EA3230">
                  <w:pPr>
                    <w:autoSpaceDE w:val="0"/>
                    <w:autoSpaceDN w:val="0"/>
                    <w:adjustRightInd w:val="0"/>
                    <w:rPr>
                      <w:rFonts w:ascii="Times New Roman" w:eastAsia="Times New Roman" w:hAnsi="Times New Roman" w:cs="Times New Roman"/>
                      <w:lang w:eastAsia="cs-CZ"/>
                    </w:rPr>
                  </w:pPr>
                  <w:r w:rsidRPr="00EA3230">
                    <w:rPr>
                      <w:rFonts w:ascii="Times New Roman" w:eastAsia="Times New Roman" w:hAnsi="Times New Roman" w:cs="Times New Roman"/>
                      <w:lang w:eastAsia="cs-CZ"/>
                    </w:rPr>
                    <w:t xml:space="preserve">   k cílům a specifickým potřebám skupiny a </w:t>
                  </w:r>
                </w:p>
                <w:p w:rsidR="00EA3230" w:rsidRPr="00EA3230" w:rsidRDefault="00EA3230" w:rsidP="00EA3230">
                  <w:pPr>
                    <w:autoSpaceDE w:val="0"/>
                    <w:autoSpaceDN w:val="0"/>
                    <w:adjustRightInd w:val="0"/>
                    <w:rPr>
                      <w:rFonts w:ascii="Times New Roman" w:eastAsia="Times New Roman" w:hAnsi="Times New Roman" w:cs="Times New Roman"/>
                      <w:lang w:eastAsia="cs-CZ"/>
                    </w:rPr>
                  </w:pPr>
                  <w:r w:rsidRPr="00EA3230">
                    <w:rPr>
                      <w:rFonts w:ascii="Times New Roman" w:eastAsia="Times New Roman" w:hAnsi="Times New Roman" w:cs="Times New Roman"/>
                      <w:lang w:eastAsia="cs-CZ"/>
                    </w:rPr>
                    <w:t xml:space="preserve">   jednotlivců</w:t>
                  </w:r>
                </w:p>
                <w:p w:rsidR="00EA3230" w:rsidRPr="00EA3230" w:rsidRDefault="00EA3230" w:rsidP="00EA3230">
                  <w:pPr>
                    <w:autoSpaceDE w:val="0"/>
                    <w:autoSpaceDN w:val="0"/>
                    <w:adjustRightInd w:val="0"/>
                    <w:rPr>
                      <w:rFonts w:ascii="Times New Roman" w:eastAsia="Times New Roman" w:hAnsi="Times New Roman" w:cs="Times New Roman"/>
                      <w:lang w:eastAsia="cs-CZ"/>
                    </w:rPr>
                  </w:pPr>
                  <w:r w:rsidRPr="00EA3230">
                    <w:rPr>
                      <w:rFonts w:ascii="Times New Roman" w:eastAsia="Times New Roman" w:hAnsi="Times New Roman" w:cs="Times New Roman"/>
                      <w:lang w:eastAsia="cs-CZ"/>
                    </w:rPr>
                    <w:t xml:space="preserve">- osvojil si algoritmus rozhodovacích procesů </w:t>
                  </w:r>
                </w:p>
                <w:p w:rsidR="00EA3230" w:rsidRPr="00EA3230" w:rsidRDefault="00EA3230" w:rsidP="00EA3230">
                  <w:pPr>
                    <w:autoSpaceDE w:val="0"/>
                    <w:autoSpaceDN w:val="0"/>
                    <w:adjustRightInd w:val="0"/>
                    <w:rPr>
                      <w:rFonts w:ascii="Times New Roman" w:eastAsia="Times New Roman" w:hAnsi="Times New Roman" w:cs="Times New Roman"/>
                      <w:lang w:eastAsia="cs-CZ"/>
                    </w:rPr>
                  </w:pPr>
                  <w:r w:rsidRPr="00EA3230">
                    <w:rPr>
                      <w:rFonts w:ascii="Times New Roman" w:eastAsia="Times New Roman" w:hAnsi="Times New Roman" w:cs="Times New Roman"/>
                      <w:lang w:eastAsia="cs-CZ"/>
                    </w:rPr>
                    <w:t xml:space="preserve">   při</w:t>
                  </w:r>
                  <w:r w:rsidRPr="00EA3230">
                    <w:rPr>
                      <w:rFonts w:ascii="Times New Roman" w:eastAsia="Times New Roman" w:hAnsi="Times New Roman" w:cs="Times New Roman"/>
                      <w:i/>
                      <w:lang w:eastAsia="cs-CZ"/>
                    </w:rPr>
                    <w:t xml:space="preserve"> </w:t>
                  </w:r>
                  <w:r w:rsidRPr="00EA3230">
                    <w:rPr>
                      <w:rFonts w:ascii="Times New Roman" w:eastAsia="Times New Roman" w:hAnsi="Times New Roman" w:cs="Times New Roman"/>
                      <w:lang w:eastAsia="cs-CZ"/>
                    </w:rPr>
                    <w:t>řešení typických problémů ve</w:t>
                  </w:r>
                  <w:r w:rsidRPr="00EA3230">
                    <w:rPr>
                      <w:rFonts w:ascii="Times New Roman" w:eastAsia="Times New Roman" w:hAnsi="Times New Roman" w:cs="Times New Roman"/>
                      <w:i/>
                      <w:lang w:eastAsia="cs-CZ"/>
                    </w:rPr>
                    <w:t xml:space="preserve"> </w:t>
                  </w:r>
                  <w:r w:rsidRPr="00EA3230">
                    <w:rPr>
                      <w:rFonts w:ascii="Times New Roman" w:eastAsia="Times New Roman" w:hAnsi="Times New Roman" w:cs="Times New Roman"/>
                      <w:lang w:eastAsia="cs-CZ"/>
                    </w:rPr>
                    <w:t xml:space="preserve">vzdělávacích </w:t>
                  </w:r>
                </w:p>
                <w:p w:rsidR="00EA3230" w:rsidRPr="00EA3230" w:rsidRDefault="00EA3230" w:rsidP="00EA3230">
                  <w:pPr>
                    <w:autoSpaceDE w:val="0"/>
                    <w:autoSpaceDN w:val="0"/>
                    <w:adjustRightInd w:val="0"/>
                    <w:rPr>
                      <w:rFonts w:ascii="Times New Roman" w:eastAsia="Times New Roman" w:hAnsi="Times New Roman" w:cs="Times New Roman"/>
                      <w:lang w:eastAsia="cs-CZ"/>
                    </w:rPr>
                  </w:pPr>
                  <w:r w:rsidRPr="00EA3230">
                    <w:rPr>
                      <w:rFonts w:ascii="Times New Roman" w:eastAsia="Times New Roman" w:hAnsi="Times New Roman" w:cs="Times New Roman"/>
                      <w:lang w:eastAsia="cs-CZ"/>
                    </w:rPr>
                    <w:t xml:space="preserve">   činnostech</w:t>
                  </w:r>
                </w:p>
                <w:p w:rsidR="00EA3230" w:rsidRPr="00EA3230" w:rsidRDefault="00EA3230" w:rsidP="00EA3230">
                  <w:pPr>
                    <w:autoSpaceDE w:val="0"/>
                    <w:autoSpaceDN w:val="0"/>
                    <w:adjustRightInd w:val="0"/>
                    <w:rPr>
                      <w:rFonts w:ascii="Times New Roman" w:eastAsia="Times New Roman" w:hAnsi="Times New Roman" w:cs="Times New Roman"/>
                      <w:lang w:eastAsia="cs-CZ"/>
                    </w:rPr>
                  </w:pPr>
                  <w:r w:rsidRPr="00EA3230">
                    <w:rPr>
                      <w:rFonts w:ascii="Times New Roman" w:eastAsia="Times New Roman" w:hAnsi="Times New Roman" w:cs="Times New Roman"/>
                      <w:lang w:eastAsia="cs-CZ"/>
                    </w:rPr>
                    <w:t xml:space="preserve">- aplikuje pedagogické zásady a vzdělávací </w:t>
                  </w:r>
                </w:p>
                <w:p w:rsidR="00EA3230" w:rsidRPr="00EA3230" w:rsidRDefault="00EA3230" w:rsidP="00EA3230">
                  <w:pPr>
                    <w:autoSpaceDE w:val="0"/>
                    <w:autoSpaceDN w:val="0"/>
                    <w:adjustRightInd w:val="0"/>
                    <w:rPr>
                      <w:rFonts w:ascii="Times New Roman" w:eastAsia="Times New Roman" w:hAnsi="Times New Roman" w:cs="Times New Roman"/>
                      <w:lang w:eastAsia="cs-CZ"/>
                    </w:rPr>
                  </w:pPr>
                  <w:r w:rsidRPr="00EA3230">
                    <w:rPr>
                      <w:rFonts w:ascii="Times New Roman" w:eastAsia="Times New Roman" w:hAnsi="Times New Roman" w:cs="Times New Roman"/>
                      <w:lang w:eastAsia="cs-CZ"/>
                    </w:rPr>
                    <w:t xml:space="preserve">   strategie adekvátně cílům a podmínkám</w:t>
                  </w:r>
                </w:p>
                <w:p w:rsidR="00EA3230" w:rsidRPr="00EA3230" w:rsidRDefault="00EA3230" w:rsidP="00EA3230">
                  <w:pPr>
                    <w:autoSpaceDE w:val="0"/>
                    <w:autoSpaceDN w:val="0"/>
                    <w:adjustRightInd w:val="0"/>
                    <w:rPr>
                      <w:rFonts w:ascii="Times New Roman" w:eastAsia="Times New Roman" w:hAnsi="Times New Roman" w:cs="Times New Roman"/>
                      <w:i/>
                      <w:lang w:eastAsia="cs-CZ"/>
                    </w:rPr>
                  </w:pPr>
                  <w:r w:rsidRPr="00EA3230">
                    <w:rPr>
                      <w:rFonts w:ascii="Times New Roman" w:eastAsia="Times New Roman" w:hAnsi="Times New Roman" w:cs="Times New Roman"/>
                      <w:lang w:eastAsia="cs-CZ"/>
                    </w:rPr>
                    <w:t xml:space="preserve">   zájmového vzdělávání</w:t>
                  </w:r>
                </w:p>
              </w:tc>
              <w:tc>
                <w:tcPr>
                  <w:tcW w:w="3827" w:type="dxa"/>
                </w:tcPr>
                <w:p w:rsidR="00EA3230" w:rsidRPr="00EA3230" w:rsidRDefault="00EA3230" w:rsidP="00EA3230">
                  <w:pPr>
                    <w:jc w:val="both"/>
                    <w:rPr>
                      <w:rFonts w:ascii="Times New Roman" w:eastAsia="Times New Roman" w:hAnsi="Times New Roman" w:cs="Times New Roman"/>
                      <w:i/>
                      <w:lang w:eastAsia="cs-CZ"/>
                    </w:rPr>
                  </w:pPr>
                </w:p>
                <w:p w:rsidR="00EA3230" w:rsidRPr="00EA3230" w:rsidRDefault="00EA3230" w:rsidP="00561177">
                  <w:pPr>
                    <w:numPr>
                      <w:ilvl w:val="0"/>
                      <w:numId w:val="43"/>
                    </w:numPr>
                    <w:contextualSpacing/>
                    <w:jc w:val="both"/>
                    <w:rPr>
                      <w:rFonts w:ascii="Times New Roman" w:eastAsia="Times New Roman" w:hAnsi="Times New Roman" w:cs="Times New Roman"/>
                      <w:b/>
                      <w:lang w:eastAsia="cs-CZ"/>
                    </w:rPr>
                  </w:pPr>
                  <w:r w:rsidRPr="00EA3230">
                    <w:rPr>
                      <w:rFonts w:ascii="Times New Roman" w:eastAsia="Times New Roman" w:hAnsi="Times New Roman" w:cs="Times New Roman"/>
                      <w:b/>
                      <w:lang w:eastAsia="cs-CZ"/>
                    </w:rPr>
                    <w:t>Obecná pedagogika:</w:t>
                  </w:r>
                </w:p>
                <w:p w:rsidR="00EA3230" w:rsidRPr="00EA3230" w:rsidRDefault="00EA3230" w:rsidP="00EA3230">
                  <w:pPr>
                    <w:ind w:left="360"/>
                    <w:contextualSpacing/>
                    <w:jc w:val="both"/>
                    <w:rPr>
                      <w:rFonts w:ascii="Times New Roman" w:eastAsia="Times New Roman" w:hAnsi="Times New Roman" w:cs="Times New Roman"/>
                      <w:b/>
                      <w:lang w:eastAsia="cs-CZ"/>
                    </w:rPr>
                  </w:pPr>
                </w:p>
                <w:p w:rsidR="00EA3230" w:rsidRPr="00EA3230" w:rsidRDefault="00EA3230" w:rsidP="00561177">
                  <w:pPr>
                    <w:numPr>
                      <w:ilvl w:val="1"/>
                      <w:numId w:val="43"/>
                    </w:numPr>
                    <w:contextualSpacing/>
                    <w:rPr>
                      <w:rFonts w:ascii="Times New Roman" w:eastAsia="Times New Roman" w:hAnsi="Times New Roman" w:cs="Times New Roman"/>
                      <w:lang w:eastAsia="cs-CZ"/>
                    </w:rPr>
                  </w:pPr>
                  <w:r w:rsidRPr="00EA3230">
                    <w:rPr>
                      <w:rFonts w:ascii="Times New Roman" w:eastAsia="Times New Roman" w:hAnsi="Times New Roman" w:cs="Times New Roman"/>
                      <w:lang w:eastAsia="cs-CZ"/>
                    </w:rPr>
                    <w:t>základní pedagogické pojmy</w:t>
                  </w:r>
                </w:p>
                <w:p w:rsidR="00EA3230" w:rsidRPr="00EA3230" w:rsidRDefault="00EA3230" w:rsidP="00561177">
                  <w:pPr>
                    <w:numPr>
                      <w:ilvl w:val="1"/>
                      <w:numId w:val="43"/>
                    </w:numPr>
                    <w:contextualSpacing/>
                    <w:rPr>
                      <w:rFonts w:ascii="Times New Roman" w:eastAsia="Times New Roman" w:hAnsi="Times New Roman" w:cs="Times New Roman"/>
                      <w:lang w:eastAsia="cs-CZ"/>
                    </w:rPr>
                  </w:pPr>
                  <w:r w:rsidRPr="00EA3230">
                    <w:rPr>
                      <w:rFonts w:ascii="Times New Roman" w:eastAsia="Times New Roman" w:hAnsi="Times New Roman" w:cs="Times New Roman"/>
                      <w:lang w:eastAsia="cs-CZ"/>
                    </w:rPr>
                    <w:t>osobnost pedagoga a jeho profesní kompetence</w:t>
                  </w:r>
                </w:p>
                <w:p w:rsidR="00EA3230" w:rsidRPr="00EA3230" w:rsidRDefault="00EA3230" w:rsidP="00561177">
                  <w:pPr>
                    <w:numPr>
                      <w:ilvl w:val="1"/>
                      <w:numId w:val="43"/>
                    </w:numPr>
                    <w:autoSpaceDE w:val="0"/>
                    <w:autoSpaceDN w:val="0"/>
                    <w:adjustRightInd w:val="0"/>
                    <w:contextualSpacing/>
                    <w:rPr>
                      <w:rFonts w:ascii="Times New Roman" w:eastAsia="Times New Roman" w:hAnsi="Times New Roman" w:cs="Times New Roman"/>
                      <w:lang w:eastAsia="cs-CZ"/>
                    </w:rPr>
                  </w:pPr>
                  <w:r w:rsidRPr="00EA3230">
                    <w:rPr>
                      <w:rFonts w:ascii="Times New Roman" w:eastAsia="Times New Roman" w:hAnsi="Times New Roman" w:cs="Times New Roman"/>
                      <w:lang w:eastAsia="cs-CZ"/>
                    </w:rPr>
                    <w:t>etické a právní aspekty práce pedagoga</w:t>
                  </w:r>
                </w:p>
                <w:p w:rsidR="00EA3230" w:rsidRPr="00EA3230" w:rsidRDefault="00EA3230" w:rsidP="00561177">
                  <w:pPr>
                    <w:numPr>
                      <w:ilvl w:val="1"/>
                      <w:numId w:val="43"/>
                    </w:numPr>
                    <w:contextualSpacing/>
                    <w:rPr>
                      <w:rFonts w:ascii="Times New Roman" w:eastAsia="Times New Roman" w:hAnsi="Times New Roman" w:cs="Times New Roman"/>
                      <w:color w:val="000000"/>
                      <w:lang w:eastAsia="cs-CZ"/>
                    </w:rPr>
                  </w:pPr>
                  <w:r w:rsidRPr="00EA3230">
                    <w:rPr>
                      <w:rFonts w:ascii="Times New Roman" w:eastAsia="Times New Roman" w:hAnsi="Times New Roman" w:cs="Times New Roman"/>
                      <w:lang w:eastAsia="cs-CZ"/>
                    </w:rPr>
                    <w:t xml:space="preserve">základy </w:t>
                  </w:r>
                  <w:r w:rsidRPr="00EA3230">
                    <w:rPr>
                      <w:rFonts w:ascii="Times New Roman" w:eastAsia="Times New Roman" w:hAnsi="Times New Roman" w:cs="Times New Roman"/>
                      <w:color w:val="000000"/>
                      <w:lang w:eastAsia="cs-CZ"/>
                    </w:rPr>
                    <w:t>didaktiky</w:t>
                  </w:r>
                </w:p>
                <w:p w:rsidR="00EA3230" w:rsidRPr="00EA3230" w:rsidRDefault="00EA3230" w:rsidP="00EA3230">
                  <w:pPr>
                    <w:ind w:left="360"/>
                    <w:rPr>
                      <w:rFonts w:ascii="Times New Roman" w:eastAsia="Times New Roman" w:hAnsi="Times New Roman" w:cs="Times New Roman"/>
                      <w:i/>
                      <w:lang w:eastAsia="cs-CZ"/>
                    </w:rPr>
                  </w:pPr>
                </w:p>
                <w:p w:rsidR="00EA3230" w:rsidRPr="00EA3230" w:rsidRDefault="00EA3230" w:rsidP="00EA3230">
                  <w:pPr>
                    <w:jc w:val="both"/>
                    <w:rPr>
                      <w:rFonts w:ascii="Times New Roman" w:eastAsia="Times New Roman" w:hAnsi="Times New Roman" w:cs="Times New Roman"/>
                      <w:b/>
                      <w:lang w:eastAsia="cs-CZ"/>
                    </w:rPr>
                  </w:pPr>
                </w:p>
                <w:p w:rsidR="00EA3230" w:rsidRPr="00EA3230" w:rsidRDefault="00EA3230" w:rsidP="00EA3230">
                  <w:pPr>
                    <w:jc w:val="both"/>
                    <w:rPr>
                      <w:rFonts w:ascii="Times New Roman" w:eastAsia="Times New Roman" w:hAnsi="Times New Roman" w:cs="Times New Roman"/>
                      <w:b/>
                      <w:lang w:eastAsia="cs-CZ"/>
                    </w:rPr>
                  </w:pPr>
                </w:p>
                <w:p w:rsidR="00EA3230" w:rsidRPr="00EA3230" w:rsidRDefault="00EA3230" w:rsidP="00EA3230">
                  <w:pPr>
                    <w:jc w:val="both"/>
                    <w:rPr>
                      <w:rFonts w:ascii="Times New Roman" w:eastAsia="Times New Roman" w:hAnsi="Times New Roman" w:cs="Times New Roman"/>
                      <w:b/>
                      <w:lang w:eastAsia="cs-CZ"/>
                    </w:rPr>
                  </w:pPr>
                </w:p>
                <w:p w:rsidR="00EA3230" w:rsidRPr="00EA3230" w:rsidRDefault="00EA3230" w:rsidP="00EA3230">
                  <w:pPr>
                    <w:jc w:val="both"/>
                    <w:rPr>
                      <w:rFonts w:ascii="Times New Roman" w:eastAsia="Times New Roman" w:hAnsi="Times New Roman" w:cs="Times New Roman"/>
                      <w:b/>
                      <w:lang w:eastAsia="cs-CZ"/>
                    </w:rPr>
                  </w:pPr>
                </w:p>
                <w:p w:rsidR="00EA3230" w:rsidRPr="00EA3230" w:rsidRDefault="00EA3230" w:rsidP="00EA3230">
                  <w:pPr>
                    <w:jc w:val="both"/>
                    <w:rPr>
                      <w:rFonts w:ascii="Times New Roman" w:eastAsia="Times New Roman" w:hAnsi="Times New Roman" w:cs="Times New Roman"/>
                      <w:b/>
                      <w:lang w:eastAsia="cs-CZ"/>
                    </w:rPr>
                  </w:pPr>
                </w:p>
                <w:p w:rsidR="00EA3230" w:rsidRPr="00EA3230" w:rsidRDefault="00EA3230" w:rsidP="00EA3230">
                  <w:pPr>
                    <w:jc w:val="both"/>
                    <w:rPr>
                      <w:rFonts w:ascii="Times New Roman" w:eastAsia="Times New Roman" w:hAnsi="Times New Roman" w:cs="Times New Roman"/>
                      <w:b/>
                      <w:lang w:eastAsia="cs-CZ"/>
                    </w:rPr>
                  </w:pPr>
                </w:p>
                <w:p w:rsidR="00EA3230" w:rsidRPr="00EA3230" w:rsidRDefault="00EA3230" w:rsidP="00EA3230">
                  <w:pPr>
                    <w:jc w:val="both"/>
                    <w:rPr>
                      <w:rFonts w:ascii="Times New Roman" w:eastAsia="Times New Roman" w:hAnsi="Times New Roman" w:cs="Times New Roman"/>
                      <w:b/>
                      <w:lang w:eastAsia="cs-CZ"/>
                    </w:rPr>
                  </w:pPr>
                </w:p>
                <w:p w:rsidR="00EA3230" w:rsidRPr="00EA3230" w:rsidRDefault="00EA3230" w:rsidP="00EA3230">
                  <w:pPr>
                    <w:jc w:val="both"/>
                    <w:rPr>
                      <w:rFonts w:ascii="Times New Roman" w:eastAsia="Times New Roman" w:hAnsi="Times New Roman" w:cs="Times New Roman"/>
                      <w:b/>
                      <w:lang w:eastAsia="cs-CZ"/>
                    </w:rPr>
                  </w:pPr>
                </w:p>
                <w:p w:rsidR="00EA3230" w:rsidRPr="00EA3230" w:rsidRDefault="00EA3230" w:rsidP="00EA3230">
                  <w:pPr>
                    <w:jc w:val="both"/>
                    <w:rPr>
                      <w:rFonts w:ascii="Times New Roman" w:eastAsia="Times New Roman" w:hAnsi="Times New Roman" w:cs="Times New Roman"/>
                      <w:b/>
                      <w:lang w:eastAsia="cs-CZ"/>
                    </w:rPr>
                  </w:pPr>
                </w:p>
                <w:p w:rsidR="00EA3230" w:rsidRPr="00EA3230" w:rsidRDefault="00EA3230" w:rsidP="00EA3230">
                  <w:pPr>
                    <w:jc w:val="both"/>
                    <w:rPr>
                      <w:rFonts w:ascii="Times New Roman" w:eastAsia="Times New Roman" w:hAnsi="Times New Roman" w:cs="Times New Roman"/>
                      <w:b/>
                      <w:lang w:eastAsia="cs-CZ"/>
                    </w:rPr>
                  </w:pPr>
                </w:p>
                <w:p w:rsidR="00EA3230" w:rsidRPr="00EA3230" w:rsidRDefault="00EA3230" w:rsidP="00EA3230">
                  <w:pPr>
                    <w:jc w:val="both"/>
                    <w:rPr>
                      <w:rFonts w:ascii="Times New Roman" w:eastAsia="Times New Roman" w:hAnsi="Times New Roman" w:cs="Times New Roman"/>
                      <w:b/>
                      <w:lang w:eastAsia="cs-CZ"/>
                    </w:rPr>
                  </w:pPr>
                </w:p>
                <w:p w:rsidR="00EA3230" w:rsidRPr="00EA3230" w:rsidRDefault="00EA3230" w:rsidP="00561177">
                  <w:pPr>
                    <w:numPr>
                      <w:ilvl w:val="0"/>
                      <w:numId w:val="42"/>
                    </w:numPr>
                    <w:contextualSpacing/>
                    <w:jc w:val="both"/>
                    <w:rPr>
                      <w:rFonts w:ascii="Times New Roman" w:eastAsia="Times New Roman" w:hAnsi="Times New Roman" w:cs="Times New Roman"/>
                      <w:b/>
                      <w:lang w:eastAsia="cs-CZ"/>
                    </w:rPr>
                  </w:pPr>
                  <w:r w:rsidRPr="00EA3230">
                    <w:rPr>
                      <w:rFonts w:ascii="Times New Roman" w:eastAsia="Times New Roman" w:hAnsi="Times New Roman" w:cs="Times New Roman"/>
                      <w:b/>
                      <w:lang w:eastAsia="cs-CZ"/>
                    </w:rPr>
                    <w:t>Pedagogika volného času</w:t>
                  </w:r>
                </w:p>
                <w:p w:rsidR="00EA3230" w:rsidRPr="00EA3230" w:rsidRDefault="00EA3230" w:rsidP="00EA3230">
                  <w:pPr>
                    <w:ind w:left="360"/>
                    <w:contextualSpacing/>
                    <w:jc w:val="both"/>
                    <w:rPr>
                      <w:rFonts w:ascii="Times New Roman" w:eastAsia="Times New Roman" w:hAnsi="Times New Roman" w:cs="Times New Roman"/>
                      <w:b/>
                      <w:lang w:eastAsia="cs-CZ"/>
                    </w:rPr>
                  </w:pPr>
                </w:p>
                <w:p w:rsidR="00EA3230" w:rsidRPr="00EA3230" w:rsidRDefault="00EA3230" w:rsidP="00561177">
                  <w:pPr>
                    <w:numPr>
                      <w:ilvl w:val="1"/>
                      <w:numId w:val="42"/>
                    </w:numPr>
                    <w:contextualSpacing/>
                    <w:jc w:val="both"/>
                    <w:rPr>
                      <w:rFonts w:ascii="Times New Roman" w:eastAsia="Times New Roman" w:hAnsi="Times New Roman" w:cs="Times New Roman"/>
                      <w:lang w:eastAsia="cs-CZ"/>
                    </w:rPr>
                  </w:pPr>
                  <w:r w:rsidRPr="00EA3230">
                    <w:rPr>
                      <w:rFonts w:ascii="Times New Roman" w:eastAsia="Times New Roman" w:hAnsi="Times New Roman" w:cs="Times New Roman"/>
                      <w:lang w:eastAsia="cs-CZ"/>
                    </w:rPr>
                    <w:t>výchova a vzdělávání ve volném čase</w:t>
                  </w:r>
                </w:p>
                <w:p w:rsidR="00EA3230" w:rsidRPr="00EA3230" w:rsidRDefault="00EA3230" w:rsidP="00561177">
                  <w:pPr>
                    <w:numPr>
                      <w:ilvl w:val="1"/>
                      <w:numId w:val="42"/>
                    </w:numPr>
                    <w:autoSpaceDE w:val="0"/>
                    <w:autoSpaceDN w:val="0"/>
                    <w:adjustRightInd w:val="0"/>
                    <w:contextualSpacing/>
                    <w:rPr>
                      <w:rFonts w:ascii="Times New Roman" w:eastAsia="Times New Roman" w:hAnsi="Times New Roman" w:cs="Times New Roman"/>
                      <w:lang w:eastAsia="cs-CZ"/>
                    </w:rPr>
                  </w:pPr>
                  <w:r w:rsidRPr="00EA3230">
                    <w:rPr>
                      <w:rFonts w:ascii="Times New Roman" w:eastAsia="Times New Roman" w:hAnsi="Times New Roman" w:cs="Times New Roman"/>
                      <w:lang w:eastAsia="cs-CZ"/>
                    </w:rPr>
                    <w:t>školská zařízení pro zájmové vzdělávání</w:t>
                  </w:r>
                </w:p>
                <w:p w:rsidR="00EA3230" w:rsidRPr="00EA3230" w:rsidRDefault="00EA3230" w:rsidP="00561177">
                  <w:pPr>
                    <w:numPr>
                      <w:ilvl w:val="1"/>
                      <w:numId w:val="42"/>
                    </w:numPr>
                    <w:autoSpaceDE w:val="0"/>
                    <w:autoSpaceDN w:val="0"/>
                    <w:adjustRightInd w:val="0"/>
                    <w:contextualSpacing/>
                    <w:rPr>
                      <w:rFonts w:ascii="Times New Roman" w:eastAsia="Times New Roman" w:hAnsi="Times New Roman" w:cs="Times New Roman"/>
                      <w:lang w:eastAsia="cs-CZ"/>
                    </w:rPr>
                  </w:pPr>
                  <w:r w:rsidRPr="00EA3230">
                    <w:rPr>
                      <w:rFonts w:ascii="Times New Roman" w:eastAsia="Times New Roman" w:hAnsi="Times New Roman" w:cs="Times New Roman"/>
                      <w:lang w:eastAsia="cs-CZ"/>
                    </w:rPr>
                    <w:t>obsah a formy vzdělávání ve volném čase metody zájmového vzdělávání</w:t>
                  </w:r>
                </w:p>
                <w:p w:rsidR="00EA3230" w:rsidRPr="00EA3230" w:rsidRDefault="00EA3230" w:rsidP="00EA3230">
                  <w:pPr>
                    <w:autoSpaceDE w:val="0"/>
                    <w:autoSpaceDN w:val="0"/>
                    <w:adjustRightInd w:val="0"/>
                    <w:ind w:left="360"/>
                    <w:rPr>
                      <w:rFonts w:ascii="Times New Roman" w:eastAsia="Times New Roman" w:hAnsi="Times New Roman" w:cs="Times New Roman"/>
                      <w:i/>
                      <w:lang w:eastAsia="cs-CZ"/>
                    </w:rPr>
                  </w:pPr>
                </w:p>
              </w:tc>
              <w:tc>
                <w:tcPr>
                  <w:tcW w:w="958" w:type="dxa"/>
                </w:tcPr>
                <w:p w:rsidR="00EA3230" w:rsidRPr="00EA3230" w:rsidRDefault="00EA3230" w:rsidP="00EA3230">
                  <w:pPr>
                    <w:jc w:val="both"/>
                    <w:rPr>
                      <w:rFonts w:ascii="Times New Roman" w:eastAsia="Times New Roman" w:hAnsi="Times New Roman" w:cs="Times New Roman"/>
                      <w:lang w:eastAsia="cs-CZ"/>
                    </w:rPr>
                  </w:pPr>
                </w:p>
                <w:p w:rsidR="00EA3230" w:rsidRPr="00EA3230" w:rsidRDefault="00EA3230" w:rsidP="00EA3230">
                  <w:pPr>
                    <w:jc w:val="both"/>
                    <w:rPr>
                      <w:rFonts w:ascii="Times New Roman" w:eastAsia="Times New Roman" w:hAnsi="Times New Roman" w:cs="Times New Roman"/>
                      <w:lang w:eastAsia="cs-CZ"/>
                    </w:rPr>
                  </w:pPr>
                  <w:r w:rsidRPr="00EA3230">
                    <w:rPr>
                      <w:rFonts w:ascii="Times New Roman" w:eastAsia="Times New Roman" w:hAnsi="Times New Roman" w:cs="Times New Roman"/>
                      <w:lang w:eastAsia="cs-CZ"/>
                    </w:rPr>
                    <w:t xml:space="preserve">   3</w:t>
                  </w:r>
                  <w:r w:rsidR="00742366">
                    <w:rPr>
                      <w:rFonts w:ascii="Times New Roman" w:eastAsia="Times New Roman" w:hAnsi="Times New Roman" w:cs="Times New Roman"/>
                      <w:lang w:eastAsia="cs-CZ"/>
                    </w:rPr>
                    <w:t>5</w:t>
                  </w:r>
                </w:p>
                <w:p w:rsidR="00EA3230" w:rsidRPr="00EA3230" w:rsidRDefault="00EA3230" w:rsidP="00EA3230">
                  <w:pPr>
                    <w:jc w:val="both"/>
                    <w:rPr>
                      <w:rFonts w:ascii="Times New Roman" w:eastAsia="Times New Roman" w:hAnsi="Times New Roman" w:cs="Times New Roman"/>
                      <w:lang w:eastAsia="cs-CZ"/>
                    </w:rPr>
                  </w:pPr>
                </w:p>
                <w:p w:rsidR="00EA3230" w:rsidRPr="00EA3230" w:rsidRDefault="00EA3230" w:rsidP="00EA3230">
                  <w:pPr>
                    <w:jc w:val="both"/>
                    <w:rPr>
                      <w:rFonts w:ascii="Times New Roman" w:eastAsia="Times New Roman" w:hAnsi="Times New Roman" w:cs="Times New Roman"/>
                      <w:lang w:eastAsia="cs-CZ"/>
                    </w:rPr>
                  </w:pPr>
                </w:p>
                <w:p w:rsidR="00EA3230" w:rsidRPr="00EA3230" w:rsidRDefault="00EA3230" w:rsidP="00EA3230">
                  <w:pPr>
                    <w:jc w:val="both"/>
                    <w:rPr>
                      <w:rFonts w:ascii="Times New Roman" w:eastAsia="Times New Roman" w:hAnsi="Times New Roman" w:cs="Times New Roman"/>
                      <w:lang w:eastAsia="cs-CZ"/>
                    </w:rPr>
                  </w:pPr>
                </w:p>
                <w:p w:rsidR="00EA3230" w:rsidRPr="00EA3230" w:rsidRDefault="00EA3230" w:rsidP="00EA3230">
                  <w:pPr>
                    <w:jc w:val="both"/>
                    <w:rPr>
                      <w:rFonts w:ascii="Times New Roman" w:eastAsia="Times New Roman" w:hAnsi="Times New Roman" w:cs="Times New Roman"/>
                      <w:lang w:eastAsia="cs-CZ"/>
                    </w:rPr>
                  </w:pPr>
                </w:p>
                <w:p w:rsidR="00EA3230" w:rsidRPr="00EA3230" w:rsidRDefault="00EA3230" w:rsidP="00EA3230">
                  <w:pPr>
                    <w:jc w:val="both"/>
                    <w:rPr>
                      <w:rFonts w:ascii="Times New Roman" w:eastAsia="Times New Roman" w:hAnsi="Times New Roman" w:cs="Times New Roman"/>
                      <w:lang w:eastAsia="cs-CZ"/>
                    </w:rPr>
                  </w:pPr>
                </w:p>
                <w:p w:rsidR="00EA3230" w:rsidRPr="00EA3230" w:rsidRDefault="00EA3230" w:rsidP="00EA3230">
                  <w:pPr>
                    <w:jc w:val="both"/>
                    <w:rPr>
                      <w:rFonts w:ascii="Times New Roman" w:eastAsia="Times New Roman" w:hAnsi="Times New Roman" w:cs="Times New Roman"/>
                      <w:lang w:eastAsia="cs-CZ"/>
                    </w:rPr>
                  </w:pPr>
                </w:p>
                <w:p w:rsidR="00EA3230" w:rsidRPr="00EA3230" w:rsidRDefault="00EA3230" w:rsidP="00EA3230">
                  <w:pPr>
                    <w:jc w:val="both"/>
                    <w:rPr>
                      <w:rFonts w:ascii="Times New Roman" w:eastAsia="Times New Roman" w:hAnsi="Times New Roman" w:cs="Times New Roman"/>
                      <w:lang w:eastAsia="cs-CZ"/>
                    </w:rPr>
                  </w:pPr>
                </w:p>
                <w:p w:rsidR="00EA3230" w:rsidRPr="00EA3230" w:rsidRDefault="00EA3230" w:rsidP="00EA3230">
                  <w:pPr>
                    <w:jc w:val="both"/>
                    <w:rPr>
                      <w:rFonts w:ascii="Times New Roman" w:eastAsia="Times New Roman" w:hAnsi="Times New Roman" w:cs="Times New Roman"/>
                      <w:lang w:eastAsia="cs-CZ"/>
                    </w:rPr>
                  </w:pPr>
                </w:p>
                <w:p w:rsidR="00EA3230" w:rsidRPr="00EA3230" w:rsidRDefault="00EA3230" w:rsidP="00EA3230">
                  <w:pPr>
                    <w:jc w:val="both"/>
                    <w:rPr>
                      <w:rFonts w:ascii="Times New Roman" w:eastAsia="Times New Roman" w:hAnsi="Times New Roman" w:cs="Times New Roman"/>
                      <w:lang w:eastAsia="cs-CZ"/>
                    </w:rPr>
                  </w:pPr>
                </w:p>
                <w:p w:rsidR="00EA3230" w:rsidRPr="00EA3230" w:rsidRDefault="00EA3230" w:rsidP="00EA3230">
                  <w:pPr>
                    <w:jc w:val="both"/>
                    <w:rPr>
                      <w:rFonts w:ascii="Times New Roman" w:eastAsia="Times New Roman" w:hAnsi="Times New Roman" w:cs="Times New Roman"/>
                      <w:lang w:eastAsia="cs-CZ"/>
                    </w:rPr>
                  </w:pPr>
                </w:p>
                <w:p w:rsidR="00EA3230" w:rsidRPr="00EA3230" w:rsidRDefault="00EA3230" w:rsidP="00EA3230">
                  <w:pPr>
                    <w:jc w:val="both"/>
                    <w:rPr>
                      <w:rFonts w:ascii="Times New Roman" w:eastAsia="Times New Roman" w:hAnsi="Times New Roman" w:cs="Times New Roman"/>
                      <w:lang w:eastAsia="cs-CZ"/>
                    </w:rPr>
                  </w:pPr>
                </w:p>
                <w:p w:rsidR="00EA3230" w:rsidRPr="00EA3230" w:rsidRDefault="00EA3230" w:rsidP="00EA3230">
                  <w:pPr>
                    <w:jc w:val="both"/>
                    <w:rPr>
                      <w:rFonts w:ascii="Times New Roman" w:eastAsia="Times New Roman" w:hAnsi="Times New Roman" w:cs="Times New Roman"/>
                      <w:lang w:eastAsia="cs-CZ"/>
                    </w:rPr>
                  </w:pPr>
                </w:p>
                <w:p w:rsidR="00EA3230" w:rsidRPr="00EA3230" w:rsidRDefault="00EA3230" w:rsidP="00EA3230">
                  <w:pPr>
                    <w:jc w:val="both"/>
                    <w:rPr>
                      <w:rFonts w:ascii="Times New Roman" w:eastAsia="Times New Roman" w:hAnsi="Times New Roman" w:cs="Times New Roman"/>
                      <w:lang w:eastAsia="cs-CZ"/>
                    </w:rPr>
                  </w:pPr>
                </w:p>
                <w:p w:rsidR="00EA3230" w:rsidRPr="00EA3230" w:rsidRDefault="00EA3230" w:rsidP="00EA3230">
                  <w:pPr>
                    <w:jc w:val="both"/>
                    <w:rPr>
                      <w:rFonts w:ascii="Times New Roman" w:eastAsia="Times New Roman" w:hAnsi="Times New Roman" w:cs="Times New Roman"/>
                      <w:lang w:eastAsia="cs-CZ"/>
                    </w:rPr>
                  </w:pPr>
                </w:p>
                <w:p w:rsidR="00EA3230" w:rsidRPr="00EA3230" w:rsidRDefault="00EA3230" w:rsidP="00EA3230">
                  <w:pPr>
                    <w:jc w:val="both"/>
                    <w:rPr>
                      <w:rFonts w:ascii="Times New Roman" w:eastAsia="Times New Roman" w:hAnsi="Times New Roman" w:cs="Times New Roman"/>
                      <w:lang w:eastAsia="cs-CZ"/>
                    </w:rPr>
                  </w:pPr>
                </w:p>
                <w:p w:rsidR="00EA3230" w:rsidRPr="00EA3230" w:rsidRDefault="00EA3230" w:rsidP="00EA3230">
                  <w:pPr>
                    <w:jc w:val="both"/>
                    <w:rPr>
                      <w:rFonts w:ascii="Times New Roman" w:eastAsia="Times New Roman" w:hAnsi="Times New Roman" w:cs="Times New Roman"/>
                      <w:lang w:eastAsia="cs-CZ"/>
                    </w:rPr>
                  </w:pPr>
                </w:p>
                <w:p w:rsidR="00EA3230" w:rsidRPr="00EA3230" w:rsidRDefault="00EA3230" w:rsidP="00EA3230">
                  <w:pPr>
                    <w:jc w:val="both"/>
                    <w:rPr>
                      <w:rFonts w:ascii="Times New Roman" w:eastAsia="Times New Roman" w:hAnsi="Times New Roman" w:cs="Times New Roman"/>
                      <w:lang w:eastAsia="cs-CZ"/>
                    </w:rPr>
                  </w:pPr>
                </w:p>
                <w:p w:rsidR="00EA3230" w:rsidRPr="00EA3230" w:rsidRDefault="00EA3230" w:rsidP="00EA3230">
                  <w:pPr>
                    <w:jc w:val="both"/>
                    <w:rPr>
                      <w:rFonts w:ascii="Times New Roman" w:eastAsia="Times New Roman" w:hAnsi="Times New Roman" w:cs="Times New Roman"/>
                      <w:lang w:eastAsia="cs-CZ"/>
                    </w:rPr>
                  </w:pPr>
                </w:p>
                <w:p w:rsidR="00EA3230" w:rsidRPr="00EA3230" w:rsidRDefault="00EA3230" w:rsidP="00EA3230">
                  <w:pPr>
                    <w:jc w:val="both"/>
                    <w:rPr>
                      <w:rFonts w:ascii="Times New Roman" w:eastAsia="Times New Roman" w:hAnsi="Times New Roman" w:cs="Times New Roman"/>
                      <w:lang w:eastAsia="cs-CZ"/>
                    </w:rPr>
                  </w:pPr>
                </w:p>
                <w:p w:rsidR="00EA3230" w:rsidRPr="00EA3230" w:rsidRDefault="00EA3230" w:rsidP="00742366">
                  <w:pPr>
                    <w:jc w:val="both"/>
                    <w:rPr>
                      <w:rFonts w:ascii="Times New Roman" w:eastAsia="Times New Roman" w:hAnsi="Times New Roman" w:cs="Times New Roman"/>
                      <w:lang w:eastAsia="cs-CZ"/>
                    </w:rPr>
                  </w:pPr>
                  <w:r w:rsidRPr="00EA3230">
                    <w:rPr>
                      <w:rFonts w:ascii="Times New Roman" w:eastAsia="Times New Roman" w:hAnsi="Times New Roman" w:cs="Times New Roman"/>
                      <w:lang w:eastAsia="cs-CZ"/>
                    </w:rPr>
                    <w:t xml:space="preserve">    3</w:t>
                  </w:r>
                  <w:r w:rsidR="00742366">
                    <w:rPr>
                      <w:rFonts w:ascii="Times New Roman" w:eastAsia="Times New Roman" w:hAnsi="Times New Roman" w:cs="Times New Roman"/>
                      <w:lang w:eastAsia="cs-CZ"/>
                    </w:rPr>
                    <w:t>3</w:t>
                  </w:r>
                </w:p>
              </w:tc>
            </w:tr>
          </w:tbl>
          <w:p w:rsidR="00EA3230" w:rsidRPr="00EA3230" w:rsidRDefault="00EA3230" w:rsidP="00EA3230">
            <w:pPr>
              <w:rPr>
                <w:rFonts w:ascii="Times New Roman" w:eastAsia="Times New Roman" w:hAnsi="Times New Roman" w:cs="Times New Roman"/>
                <w:i/>
                <w:color w:val="C0504D"/>
                <w:lang w:eastAsia="cs-CZ"/>
              </w:rPr>
            </w:pPr>
          </w:p>
          <w:p w:rsidR="00EA3230" w:rsidRPr="00EA3230" w:rsidRDefault="00EA3230" w:rsidP="00EA3230">
            <w:pPr>
              <w:rPr>
                <w:rFonts w:ascii="Times New Roman" w:eastAsia="Times New Roman" w:hAnsi="Times New Roman" w:cs="Times New Roman"/>
                <w:i/>
                <w:color w:val="C0504D"/>
                <w:lang w:eastAsia="cs-CZ"/>
              </w:rPr>
            </w:pPr>
          </w:p>
          <w:p w:rsidR="00EA3230" w:rsidRPr="00EA3230" w:rsidRDefault="00EA3230" w:rsidP="00EA3230">
            <w:pPr>
              <w:rPr>
                <w:rFonts w:ascii="Times New Roman" w:eastAsia="Times New Roman" w:hAnsi="Times New Roman" w:cs="Times New Roman"/>
                <w:i/>
                <w:color w:val="C0504D"/>
                <w:lang w:eastAsia="cs-CZ"/>
              </w:rPr>
            </w:pPr>
          </w:p>
          <w:p w:rsidR="00EA3230" w:rsidRPr="00EA3230" w:rsidRDefault="00EA3230" w:rsidP="00EA3230">
            <w:pPr>
              <w:rPr>
                <w:rFonts w:ascii="Times New Roman" w:eastAsia="Times New Roman" w:hAnsi="Times New Roman" w:cs="Times New Roman"/>
                <w:i/>
                <w:color w:val="C0504D"/>
                <w:lang w:eastAsia="cs-CZ"/>
              </w:rPr>
            </w:pPr>
          </w:p>
          <w:p w:rsidR="00EA3230" w:rsidRPr="00EA3230" w:rsidRDefault="00EA3230" w:rsidP="00EA3230">
            <w:pPr>
              <w:rPr>
                <w:rFonts w:ascii="Times New Roman" w:eastAsia="Times New Roman" w:hAnsi="Times New Roman" w:cs="Times New Roman"/>
                <w:i/>
                <w:color w:val="C0504D"/>
                <w:lang w:eastAsia="cs-CZ"/>
              </w:rPr>
            </w:pPr>
          </w:p>
          <w:p w:rsidR="00EA3230" w:rsidRPr="00EA3230" w:rsidRDefault="00EA3230" w:rsidP="00EA3230">
            <w:pPr>
              <w:rPr>
                <w:rFonts w:ascii="Times New Roman" w:eastAsia="Times New Roman" w:hAnsi="Times New Roman" w:cs="Times New Roman"/>
                <w:i/>
                <w:color w:val="C0504D"/>
                <w:lang w:eastAsia="cs-CZ"/>
              </w:rPr>
            </w:pPr>
          </w:p>
          <w:p w:rsidR="00EA3230" w:rsidRPr="00EA3230" w:rsidRDefault="00EA3230" w:rsidP="00EA3230">
            <w:pPr>
              <w:rPr>
                <w:rFonts w:ascii="Times New Roman" w:eastAsia="Times New Roman" w:hAnsi="Times New Roman" w:cs="Times New Roman"/>
                <w:i/>
                <w:color w:val="C0504D"/>
                <w:lang w:eastAsia="cs-CZ"/>
              </w:rPr>
            </w:pPr>
          </w:p>
          <w:p w:rsidR="00B874D1" w:rsidRDefault="00B874D1" w:rsidP="00EA3230">
            <w:pPr>
              <w:rPr>
                <w:rFonts w:ascii="Times New Roman" w:eastAsia="Times New Roman" w:hAnsi="Times New Roman" w:cs="Times New Roman"/>
                <w:b/>
                <w:sz w:val="28"/>
                <w:szCs w:val="28"/>
                <w:lang w:eastAsia="cs-CZ"/>
              </w:rPr>
            </w:pPr>
          </w:p>
          <w:p w:rsidR="00EA3230" w:rsidRPr="00EA3230" w:rsidRDefault="00EA3230" w:rsidP="00EA3230">
            <w:pPr>
              <w:rPr>
                <w:rFonts w:ascii="Times New Roman" w:eastAsia="Times New Roman" w:hAnsi="Times New Roman" w:cs="Times New Roman"/>
                <w:b/>
                <w:sz w:val="28"/>
                <w:szCs w:val="28"/>
                <w:lang w:eastAsia="cs-CZ"/>
              </w:rPr>
            </w:pPr>
            <w:r w:rsidRPr="00EA3230">
              <w:rPr>
                <w:rFonts w:ascii="Times New Roman" w:eastAsia="Times New Roman" w:hAnsi="Times New Roman" w:cs="Times New Roman"/>
                <w:b/>
                <w:sz w:val="28"/>
                <w:szCs w:val="28"/>
                <w:lang w:eastAsia="cs-CZ"/>
              </w:rPr>
              <w:t xml:space="preserve">Realizace vzdělávání a odborné kompetence   -   2. </w:t>
            </w:r>
            <w:r w:rsidR="00742366">
              <w:rPr>
                <w:rFonts w:ascii="Times New Roman" w:eastAsia="Times New Roman" w:hAnsi="Times New Roman" w:cs="Times New Roman"/>
                <w:b/>
                <w:sz w:val="28"/>
                <w:szCs w:val="28"/>
                <w:lang w:eastAsia="cs-CZ"/>
              </w:rPr>
              <w:t>R</w:t>
            </w:r>
            <w:r w:rsidRPr="00EA3230">
              <w:rPr>
                <w:rFonts w:ascii="Times New Roman" w:eastAsia="Times New Roman" w:hAnsi="Times New Roman" w:cs="Times New Roman"/>
                <w:b/>
                <w:sz w:val="28"/>
                <w:szCs w:val="28"/>
                <w:lang w:eastAsia="cs-CZ"/>
              </w:rPr>
              <w:t>očník</w:t>
            </w:r>
          </w:p>
          <w:tbl>
            <w:tblPr>
              <w:tblStyle w:val="Mkatabulky"/>
              <w:tblW w:w="0" w:type="auto"/>
              <w:tblLook w:val="04A0" w:firstRow="1" w:lastRow="0" w:firstColumn="1" w:lastColumn="0" w:noHBand="0" w:noVBand="1"/>
            </w:tblPr>
            <w:tblGrid>
              <w:gridCol w:w="4503"/>
              <w:gridCol w:w="3827"/>
              <w:gridCol w:w="958"/>
            </w:tblGrid>
            <w:tr w:rsidR="00EA3230" w:rsidRPr="00EA3230" w:rsidTr="003831F3">
              <w:trPr>
                <w:trHeight w:val="567"/>
              </w:trPr>
              <w:tc>
                <w:tcPr>
                  <w:tcW w:w="4503" w:type="dxa"/>
                  <w:vAlign w:val="center"/>
                </w:tcPr>
                <w:p w:rsidR="00EA3230" w:rsidRPr="00EA3230" w:rsidRDefault="00EA3230" w:rsidP="00EA3230">
                  <w:pPr>
                    <w:jc w:val="center"/>
                    <w:rPr>
                      <w:rFonts w:ascii="Times New Roman" w:eastAsia="Times New Roman" w:hAnsi="Times New Roman" w:cs="Times New Roman"/>
                      <w:b/>
                      <w:lang w:eastAsia="cs-CZ"/>
                    </w:rPr>
                  </w:pPr>
                  <w:r w:rsidRPr="00EA3230">
                    <w:rPr>
                      <w:rFonts w:ascii="Times New Roman" w:eastAsia="Times New Roman" w:hAnsi="Times New Roman" w:cs="Times New Roman"/>
                      <w:b/>
                      <w:lang w:eastAsia="cs-CZ"/>
                    </w:rPr>
                    <w:t xml:space="preserve">Výsledky vzdělávání a </w:t>
                  </w:r>
                </w:p>
                <w:p w:rsidR="00EA3230" w:rsidRPr="00EA3230" w:rsidRDefault="00EA3230" w:rsidP="00EA3230">
                  <w:pPr>
                    <w:jc w:val="center"/>
                    <w:rPr>
                      <w:rFonts w:ascii="Times New Roman" w:eastAsia="Times New Roman" w:hAnsi="Times New Roman" w:cs="Times New Roman"/>
                      <w:b/>
                      <w:lang w:eastAsia="cs-CZ"/>
                    </w:rPr>
                  </w:pPr>
                  <w:r w:rsidRPr="00EA3230">
                    <w:rPr>
                      <w:rFonts w:ascii="Times New Roman" w:eastAsia="Times New Roman" w:hAnsi="Times New Roman" w:cs="Times New Roman"/>
                      <w:b/>
                      <w:lang w:eastAsia="cs-CZ"/>
                    </w:rPr>
                    <w:t>odborné kompetence</w:t>
                  </w:r>
                </w:p>
              </w:tc>
              <w:tc>
                <w:tcPr>
                  <w:tcW w:w="3827" w:type="dxa"/>
                  <w:vAlign w:val="center"/>
                </w:tcPr>
                <w:p w:rsidR="00EA3230" w:rsidRPr="00EA3230" w:rsidRDefault="00EA3230" w:rsidP="00EA3230">
                  <w:pPr>
                    <w:jc w:val="center"/>
                    <w:rPr>
                      <w:rFonts w:ascii="Times New Roman" w:eastAsia="Times New Roman" w:hAnsi="Times New Roman" w:cs="Times New Roman"/>
                      <w:b/>
                      <w:lang w:eastAsia="cs-CZ"/>
                    </w:rPr>
                  </w:pPr>
                  <w:r w:rsidRPr="00EA3230">
                    <w:rPr>
                      <w:rFonts w:ascii="Times New Roman" w:eastAsia="Times New Roman" w:hAnsi="Times New Roman" w:cs="Times New Roman"/>
                      <w:b/>
                      <w:lang w:eastAsia="cs-CZ"/>
                    </w:rPr>
                    <w:t>Učivo</w:t>
                  </w:r>
                </w:p>
              </w:tc>
              <w:tc>
                <w:tcPr>
                  <w:tcW w:w="958" w:type="dxa"/>
                </w:tcPr>
                <w:p w:rsidR="00EA3230" w:rsidRPr="00EA3230" w:rsidRDefault="00EA3230" w:rsidP="00EA3230">
                  <w:pPr>
                    <w:jc w:val="center"/>
                    <w:rPr>
                      <w:rFonts w:ascii="Times New Roman" w:eastAsia="Times New Roman" w:hAnsi="Times New Roman" w:cs="Times New Roman"/>
                      <w:b/>
                      <w:lang w:eastAsia="cs-CZ"/>
                    </w:rPr>
                  </w:pPr>
                  <w:r w:rsidRPr="00EA3230">
                    <w:rPr>
                      <w:rFonts w:ascii="Times New Roman" w:eastAsia="Times New Roman" w:hAnsi="Times New Roman" w:cs="Times New Roman"/>
                      <w:b/>
                      <w:lang w:eastAsia="cs-CZ"/>
                    </w:rPr>
                    <w:t>Počet hodin</w:t>
                  </w:r>
                </w:p>
              </w:tc>
            </w:tr>
            <w:tr w:rsidR="00EA3230" w:rsidRPr="00EA3230" w:rsidTr="003831F3">
              <w:trPr>
                <w:trHeight w:val="567"/>
              </w:trPr>
              <w:tc>
                <w:tcPr>
                  <w:tcW w:w="4503" w:type="dxa"/>
                  <w:vAlign w:val="center"/>
                </w:tcPr>
                <w:p w:rsidR="00EA3230" w:rsidRPr="00EA3230" w:rsidRDefault="00EA3230" w:rsidP="00EA3230">
                  <w:pPr>
                    <w:autoSpaceDE w:val="0"/>
                    <w:autoSpaceDN w:val="0"/>
                    <w:adjustRightInd w:val="0"/>
                    <w:rPr>
                      <w:rFonts w:ascii="Times New Roman" w:eastAsia="Times New Roman" w:hAnsi="Times New Roman" w:cs="Times New Roman"/>
                      <w:lang w:eastAsia="cs-CZ"/>
                    </w:rPr>
                  </w:pPr>
                  <w:r w:rsidRPr="00EA3230">
                    <w:rPr>
                      <w:rFonts w:ascii="Times New Roman" w:eastAsia="Times New Roman" w:hAnsi="Times New Roman" w:cs="Times New Roman"/>
                      <w:b/>
                      <w:lang w:eastAsia="cs-CZ"/>
                    </w:rPr>
                    <w:t>Žák</w:t>
                  </w:r>
                  <w:r w:rsidRPr="00EA3230">
                    <w:rPr>
                      <w:rFonts w:ascii="Times New Roman" w:eastAsia="Times New Roman" w:hAnsi="Times New Roman" w:cs="Times New Roman"/>
                      <w:lang w:eastAsia="cs-CZ"/>
                    </w:rPr>
                    <w:t>:</w:t>
                  </w:r>
                </w:p>
                <w:p w:rsidR="00EA3230" w:rsidRPr="00EA3230" w:rsidRDefault="00EA3230" w:rsidP="00EA3230">
                  <w:pPr>
                    <w:autoSpaceDE w:val="0"/>
                    <w:autoSpaceDN w:val="0"/>
                    <w:adjustRightInd w:val="0"/>
                    <w:rPr>
                      <w:rFonts w:ascii="Times New Roman" w:eastAsia="Times New Roman" w:hAnsi="Times New Roman" w:cs="Times New Roman"/>
                      <w:lang w:eastAsia="cs-CZ"/>
                    </w:rPr>
                  </w:pPr>
                  <w:r w:rsidRPr="00EA3230">
                    <w:rPr>
                      <w:rFonts w:ascii="Times New Roman" w:eastAsia="Times New Roman" w:hAnsi="Times New Roman" w:cs="Times New Roman"/>
                      <w:lang w:eastAsia="cs-CZ"/>
                    </w:rPr>
                    <w:t xml:space="preserve">- objasní na základě znalostí kurikulárních  </w:t>
                  </w:r>
                </w:p>
                <w:p w:rsidR="00EA3230" w:rsidRDefault="00EA3230" w:rsidP="00EA3230">
                  <w:pPr>
                    <w:autoSpaceDE w:val="0"/>
                    <w:autoSpaceDN w:val="0"/>
                    <w:adjustRightInd w:val="0"/>
                    <w:rPr>
                      <w:rFonts w:ascii="Times New Roman" w:eastAsia="Times New Roman" w:hAnsi="Times New Roman" w:cs="Times New Roman"/>
                      <w:lang w:eastAsia="cs-CZ"/>
                    </w:rPr>
                  </w:pPr>
                  <w:r w:rsidRPr="00EA3230">
                    <w:rPr>
                      <w:rFonts w:ascii="Times New Roman" w:eastAsia="Times New Roman" w:hAnsi="Times New Roman" w:cs="Times New Roman"/>
                      <w:lang w:eastAsia="cs-CZ"/>
                    </w:rPr>
                    <w:t xml:space="preserve">   dokumentů i teoretického poznání cíle, </w:t>
                  </w:r>
                </w:p>
                <w:p w:rsidR="00EA3230" w:rsidRPr="00EA3230" w:rsidRDefault="00EA3230" w:rsidP="00EA3230">
                  <w:pPr>
                    <w:autoSpaceDE w:val="0"/>
                    <w:autoSpaceDN w:val="0"/>
                    <w:adjustRightInd w:val="0"/>
                    <w:rPr>
                      <w:rFonts w:ascii="Times New Roman" w:eastAsia="Times New Roman" w:hAnsi="Times New Roman" w:cs="Times New Roman"/>
                      <w:lang w:eastAsia="cs-CZ"/>
                    </w:rPr>
                  </w:pPr>
                  <w:r>
                    <w:rPr>
                      <w:rFonts w:ascii="Times New Roman" w:eastAsia="Times New Roman" w:hAnsi="Times New Roman" w:cs="Times New Roman"/>
                      <w:lang w:eastAsia="cs-CZ"/>
                    </w:rPr>
                    <w:t xml:space="preserve">   </w:t>
                  </w:r>
                  <w:r w:rsidRPr="00EA3230">
                    <w:rPr>
                      <w:rFonts w:ascii="Times New Roman" w:eastAsia="Times New Roman" w:hAnsi="Times New Roman" w:cs="Times New Roman"/>
                      <w:lang w:eastAsia="cs-CZ"/>
                    </w:rPr>
                    <w:t xml:space="preserve">obsah   </w:t>
                  </w:r>
                </w:p>
                <w:p w:rsidR="00EA3230" w:rsidRPr="00EA3230" w:rsidRDefault="00EA3230" w:rsidP="00EA3230">
                  <w:pPr>
                    <w:autoSpaceDE w:val="0"/>
                    <w:autoSpaceDN w:val="0"/>
                    <w:adjustRightInd w:val="0"/>
                    <w:rPr>
                      <w:rFonts w:ascii="Times New Roman" w:eastAsia="Times New Roman" w:hAnsi="Times New Roman" w:cs="Times New Roman"/>
                      <w:lang w:eastAsia="cs-CZ"/>
                    </w:rPr>
                  </w:pPr>
                  <w:r w:rsidRPr="00EA3230">
                    <w:rPr>
                      <w:rFonts w:ascii="Times New Roman" w:eastAsia="Times New Roman" w:hAnsi="Times New Roman" w:cs="Times New Roman"/>
                      <w:lang w:eastAsia="cs-CZ"/>
                    </w:rPr>
                    <w:t xml:space="preserve">   a prostředky předškolního vzdělávání</w:t>
                  </w:r>
                </w:p>
                <w:p w:rsidR="00EA3230" w:rsidRPr="00EA3230" w:rsidRDefault="00EA3230" w:rsidP="00EA3230">
                  <w:pPr>
                    <w:autoSpaceDE w:val="0"/>
                    <w:autoSpaceDN w:val="0"/>
                    <w:adjustRightInd w:val="0"/>
                    <w:rPr>
                      <w:rFonts w:ascii="Times New Roman" w:eastAsia="Times New Roman" w:hAnsi="Times New Roman" w:cs="Times New Roman"/>
                      <w:lang w:eastAsia="cs-CZ"/>
                    </w:rPr>
                  </w:pPr>
                  <w:r w:rsidRPr="00EA3230">
                    <w:rPr>
                      <w:rFonts w:ascii="Times New Roman" w:eastAsia="Times New Roman" w:hAnsi="Times New Roman" w:cs="Times New Roman"/>
                      <w:lang w:eastAsia="cs-CZ"/>
                    </w:rPr>
                    <w:t xml:space="preserve">- charakterizuje strukturu činností dítěte </w:t>
                  </w:r>
                </w:p>
                <w:p w:rsidR="00EA3230" w:rsidRPr="00EA3230" w:rsidRDefault="00EA3230" w:rsidP="00EA3230">
                  <w:pPr>
                    <w:autoSpaceDE w:val="0"/>
                    <w:autoSpaceDN w:val="0"/>
                    <w:adjustRightInd w:val="0"/>
                    <w:rPr>
                      <w:rFonts w:ascii="Times New Roman" w:eastAsia="Times New Roman" w:hAnsi="Times New Roman" w:cs="Times New Roman"/>
                      <w:lang w:eastAsia="cs-CZ"/>
                    </w:rPr>
                  </w:pPr>
                  <w:r w:rsidRPr="00EA3230">
                    <w:rPr>
                      <w:rFonts w:ascii="Times New Roman" w:eastAsia="Times New Roman" w:hAnsi="Times New Roman" w:cs="Times New Roman"/>
                      <w:lang w:eastAsia="cs-CZ"/>
                    </w:rPr>
                    <w:t xml:space="preserve">   v předškolním věku</w:t>
                  </w:r>
                </w:p>
                <w:p w:rsidR="00EA3230" w:rsidRPr="00EA3230" w:rsidRDefault="00EA3230" w:rsidP="00EA3230">
                  <w:pPr>
                    <w:autoSpaceDE w:val="0"/>
                    <w:autoSpaceDN w:val="0"/>
                    <w:adjustRightInd w:val="0"/>
                    <w:rPr>
                      <w:rFonts w:ascii="Times New Roman" w:eastAsia="Times New Roman" w:hAnsi="Times New Roman" w:cs="Times New Roman"/>
                      <w:lang w:eastAsia="cs-CZ"/>
                    </w:rPr>
                  </w:pPr>
                  <w:r w:rsidRPr="00EA3230">
                    <w:rPr>
                      <w:rFonts w:ascii="Times New Roman" w:eastAsia="Times New Roman" w:hAnsi="Times New Roman" w:cs="Times New Roman"/>
                      <w:color w:val="000000"/>
                      <w:lang w:eastAsia="cs-CZ"/>
                    </w:rPr>
                    <w:t>- vysvětlí</w:t>
                  </w:r>
                  <w:r w:rsidRPr="00EA3230">
                    <w:rPr>
                      <w:rFonts w:ascii="Times New Roman" w:eastAsia="Times New Roman" w:hAnsi="Times New Roman" w:cs="Times New Roman"/>
                      <w:lang w:eastAsia="cs-CZ"/>
                    </w:rPr>
                    <w:t xml:space="preserve"> důležitost hry a hrových činností a</w:t>
                  </w:r>
                </w:p>
                <w:p w:rsidR="00EA3230" w:rsidRPr="00EA3230" w:rsidRDefault="00EA3230" w:rsidP="00EA3230">
                  <w:pPr>
                    <w:autoSpaceDE w:val="0"/>
                    <w:autoSpaceDN w:val="0"/>
                    <w:adjustRightInd w:val="0"/>
                    <w:rPr>
                      <w:rFonts w:ascii="Times New Roman" w:eastAsia="Times New Roman" w:hAnsi="Times New Roman" w:cs="Times New Roman"/>
                      <w:lang w:eastAsia="cs-CZ"/>
                    </w:rPr>
                  </w:pPr>
                  <w:r w:rsidRPr="00EA3230">
                    <w:rPr>
                      <w:rFonts w:ascii="Times New Roman" w:eastAsia="Times New Roman" w:hAnsi="Times New Roman" w:cs="Times New Roman"/>
                      <w:lang w:eastAsia="cs-CZ"/>
                    </w:rPr>
                    <w:t xml:space="preserve">   význam hračky</w:t>
                  </w:r>
                </w:p>
                <w:p w:rsidR="00EA3230" w:rsidRPr="00EA3230" w:rsidRDefault="00EA3230" w:rsidP="00EA3230">
                  <w:pPr>
                    <w:autoSpaceDE w:val="0"/>
                    <w:autoSpaceDN w:val="0"/>
                    <w:adjustRightInd w:val="0"/>
                    <w:rPr>
                      <w:rFonts w:ascii="Times New Roman" w:eastAsia="Times New Roman" w:hAnsi="Times New Roman" w:cs="Times New Roman"/>
                      <w:lang w:eastAsia="cs-CZ"/>
                    </w:rPr>
                  </w:pPr>
                  <w:r w:rsidRPr="00EA3230">
                    <w:rPr>
                      <w:rFonts w:ascii="Times New Roman" w:eastAsia="Times New Roman" w:hAnsi="Times New Roman" w:cs="Times New Roman"/>
                      <w:lang w:eastAsia="cs-CZ"/>
                    </w:rPr>
                    <w:t>- porovná formy předškolního vzdělávání</w:t>
                  </w:r>
                </w:p>
                <w:p w:rsidR="00EA3230" w:rsidRDefault="00EA3230" w:rsidP="00EA3230">
                  <w:pPr>
                    <w:autoSpaceDE w:val="0"/>
                    <w:autoSpaceDN w:val="0"/>
                    <w:adjustRightInd w:val="0"/>
                    <w:rPr>
                      <w:rFonts w:ascii="Times New Roman" w:eastAsia="Times New Roman" w:hAnsi="Times New Roman" w:cs="Times New Roman"/>
                      <w:lang w:eastAsia="cs-CZ"/>
                    </w:rPr>
                  </w:pPr>
                  <w:r w:rsidRPr="00EA3230">
                    <w:rPr>
                      <w:rFonts w:ascii="Times New Roman" w:eastAsia="Times New Roman" w:hAnsi="Times New Roman" w:cs="Times New Roman"/>
                      <w:lang w:eastAsia="cs-CZ"/>
                    </w:rPr>
                    <w:t xml:space="preserve">- charakterizuje organizační strukturu a </w:t>
                  </w:r>
                </w:p>
                <w:p w:rsidR="00EA3230" w:rsidRPr="00EA3230" w:rsidRDefault="00EA3230" w:rsidP="00EA3230">
                  <w:pPr>
                    <w:autoSpaceDE w:val="0"/>
                    <w:autoSpaceDN w:val="0"/>
                    <w:adjustRightInd w:val="0"/>
                    <w:rPr>
                      <w:rFonts w:ascii="Times New Roman" w:eastAsia="Times New Roman" w:hAnsi="Times New Roman" w:cs="Times New Roman"/>
                      <w:lang w:eastAsia="cs-CZ"/>
                    </w:rPr>
                  </w:pPr>
                  <w:r>
                    <w:rPr>
                      <w:rFonts w:ascii="Times New Roman" w:eastAsia="Times New Roman" w:hAnsi="Times New Roman" w:cs="Times New Roman"/>
                      <w:lang w:eastAsia="cs-CZ"/>
                    </w:rPr>
                    <w:t xml:space="preserve">   </w:t>
                  </w:r>
                  <w:r w:rsidRPr="00EA3230">
                    <w:rPr>
                      <w:rFonts w:ascii="Times New Roman" w:eastAsia="Times New Roman" w:hAnsi="Times New Roman" w:cs="Times New Roman"/>
                      <w:lang w:eastAsia="cs-CZ"/>
                    </w:rPr>
                    <w:t xml:space="preserve">právní </w:t>
                  </w:r>
                </w:p>
                <w:p w:rsidR="00EA3230" w:rsidRPr="00EA3230" w:rsidRDefault="00EA3230" w:rsidP="00EA3230">
                  <w:pPr>
                    <w:autoSpaceDE w:val="0"/>
                    <w:autoSpaceDN w:val="0"/>
                    <w:adjustRightInd w:val="0"/>
                    <w:rPr>
                      <w:rFonts w:ascii="Times New Roman" w:eastAsia="Times New Roman" w:hAnsi="Times New Roman" w:cs="Times New Roman"/>
                      <w:lang w:eastAsia="cs-CZ"/>
                    </w:rPr>
                  </w:pPr>
                  <w:r w:rsidRPr="00EA3230">
                    <w:rPr>
                      <w:rFonts w:ascii="Times New Roman" w:eastAsia="Times New Roman" w:hAnsi="Times New Roman" w:cs="Times New Roman"/>
                      <w:lang w:eastAsia="cs-CZ"/>
                    </w:rPr>
                    <w:t xml:space="preserve">   úpravu předškolního vzdělávání</w:t>
                  </w:r>
                </w:p>
                <w:p w:rsidR="00EA3230" w:rsidRPr="00EA3230" w:rsidRDefault="00EA3230" w:rsidP="00EA3230">
                  <w:pPr>
                    <w:autoSpaceDE w:val="0"/>
                    <w:autoSpaceDN w:val="0"/>
                    <w:adjustRightInd w:val="0"/>
                    <w:rPr>
                      <w:rFonts w:ascii="Times New Roman" w:eastAsia="Times New Roman" w:hAnsi="Times New Roman" w:cs="Times New Roman"/>
                      <w:lang w:eastAsia="cs-CZ"/>
                    </w:rPr>
                  </w:pPr>
                  <w:r w:rsidRPr="00EA3230">
                    <w:rPr>
                      <w:rFonts w:ascii="Times New Roman" w:eastAsia="Times New Roman" w:hAnsi="Times New Roman" w:cs="Times New Roman"/>
                      <w:lang w:eastAsia="cs-CZ"/>
                    </w:rPr>
                    <w:t xml:space="preserve">- porovná pedagogické koncepce vzdělávání </w:t>
                  </w:r>
                </w:p>
                <w:p w:rsidR="00EA3230" w:rsidRPr="00EA3230" w:rsidRDefault="00EA3230" w:rsidP="00EA3230">
                  <w:pPr>
                    <w:autoSpaceDE w:val="0"/>
                    <w:autoSpaceDN w:val="0"/>
                    <w:adjustRightInd w:val="0"/>
                    <w:rPr>
                      <w:rFonts w:ascii="Times New Roman" w:eastAsia="Times New Roman" w:hAnsi="Times New Roman" w:cs="Times New Roman"/>
                      <w:lang w:eastAsia="cs-CZ"/>
                    </w:rPr>
                  </w:pPr>
                  <w:r w:rsidRPr="00EA3230">
                    <w:rPr>
                      <w:rFonts w:ascii="Times New Roman" w:eastAsia="Times New Roman" w:hAnsi="Times New Roman" w:cs="Times New Roman"/>
                      <w:lang w:eastAsia="cs-CZ"/>
                    </w:rPr>
                    <w:t xml:space="preserve">   dětí v předškolním věku u nás a v jiných </w:t>
                  </w:r>
                </w:p>
                <w:p w:rsidR="00EA3230" w:rsidRPr="00EA3230" w:rsidRDefault="00EA3230" w:rsidP="00EA3230">
                  <w:pPr>
                    <w:autoSpaceDE w:val="0"/>
                    <w:autoSpaceDN w:val="0"/>
                    <w:adjustRightInd w:val="0"/>
                    <w:rPr>
                      <w:rFonts w:ascii="Times New Roman" w:eastAsia="Times New Roman" w:hAnsi="Times New Roman" w:cs="Times New Roman"/>
                      <w:lang w:eastAsia="cs-CZ"/>
                    </w:rPr>
                  </w:pPr>
                  <w:r w:rsidRPr="00EA3230">
                    <w:rPr>
                      <w:rFonts w:ascii="Times New Roman" w:eastAsia="Times New Roman" w:hAnsi="Times New Roman" w:cs="Times New Roman"/>
                      <w:lang w:eastAsia="cs-CZ"/>
                    </w:rPr>
                    <w:t xml:space="preserve">   zemích</w:t>
                  </w:r>
                </w:p>
                <w:p w:rsidR="00EA3230" w:rsidRPr="00EA3230" w:rsidRDefault="00EA3230" w:rsidP="00EA3230">
                  <w:pPr>
                    <w:autoSpaceDE w:val="0"/>
                    <w:autoSpaceDN w:val="0"/>
                    <w:adjustRightInd w:val="0"/>
                    <w:rPr>
                      <w:rFonts w:ascii="Times New Roman" w:eastAsia="Times New Roman" w:hAnsi="Times New Roman" w:cs="Times New Roman"/>
                      <w:lang w:eastAsia="cs-CZ"/>
                    </w:rPr>
                  </w:pPr>
                  <w:r w:rsidRPr="00EA3230">
                    <w:rPr>
                      <w:rFonts w:ascii="Times New Roman" w:eastAsia="Times New Roman" w:hAnsi="Times New Roman" w:cs="Times New Roman"/>
                      <w:lang w:eastAsia="cs-CZ"/>
                    </w:rPr>
                    <w:t xml:space="preserve">- aplikuje pedagogické zásady a vzdělávací </w:t>
                  </w:r>
                </w:p>
                <w:p w:rsidR="00EA3230" w:rsidRPr="00EA3230" w:rsidRDefault="00EA3230" w:rsidP="00EA3230">
                  <w:pPr>
                    <w:autoSpaceDE w:val="0"/>
                    <w:autoSpaceDN w:val="0"/>
                    <w:adjustRightInd w:val="0"/>
                    <w:rPr>
                      <w:rFonts w:ascii="Times New Roman" w:eastAsia="Times New Roman" w:hAnsi="Times New Roman" w:cs="Times New Roman"/>
                      <w:lang w:eastAsia="cs-CZ"/>
                    </w:rPr>
                  </w:pPr>
                  <w:r w:rsidRPr="00EA3230">
                    <w:rPr>
                      <w:rFonts w:ascii="Times New Roman" w:eastAsia="Times New Roman" w:hAnsi="Times New Roman" w:cs="Times New Roman"/>
                      <w:lang w:eastAsia="cs-CZ"/>
                    </w:rPr>
                    <w:t xml:space="preserve">   strategie adekvátně cílům a podmínkám </w:t>
                  </w:r>
                </w:p>
                <w:p w:rsidR="00EA3230" w:rsidRPr="00EA3230" w:rsidRDefault="00EA3230" w:rsidP="00EA3230">
                  <w:pPr>
                    <w:autoSpaceDE w:val="0"/>
                    <w:autoSpaceDN w:val="0"/>
                    <w:adjustRightInd w:val="0"/>
                    <w:rPr>
                      <w:rFonts w:ascii="Times New Roman" w:eastAsia="Times New Roman" w:hAnsi="Times New Roman" w:cs="Times New Roman"/>
                      <w:lang w:eastAsia="cs-CZ"/>
                    </w:rPr>
                  </w:pPr>
                  <w:r w:rsidRPr="00EA3230">
                    <w:rPr>
                      <w:rFonts w:ascii="Times New Roman" w:eastAsia="Times New Roman" w:hAnsi="Times New Roman" w:cs="Times New Roman"/>
                      <w:lang w:eastAsia="cs-CZ"/>
                    </w:rPr>
                    <w:t xml:space="preserve">   předškolního vzdělávání;</w:t>
                  </w:r>
                </w:p>
                <w:p w:rsidR="00EA3230" w:rsidRPr="00EA3230" w:rsidRDefault="00EA3230" w:rsidP="00EA3230">
                  <w:pPr>
                    <w:autoSpaceDE w:val="0"/>
                    <w:autoSpaceDN w:val="0"/>
                    <w:adjustRightInd w:val="0"/>
                    <w:rPr>
                      <w:rFonts w:ascii="Times New Roman" w:eastAsia="Times New Roman" w:hAnsi="Times New Roman" w:cs="Times New Roman"/>
                      <w:lang w:eastAsia="cs-CZ"/>
                    </w:rPr>
                  </w:pPr>
                  <w:r w:rsidRPr="00EA3230">
                    <w:rPr>
                      <w:rFonts w:ascii="Times New Roman" w:eastAsia="Times New Roman" w:hAnsi="Times New Roman" w:cs="Times New Roman"/>
                      <w:lang w:eastAsia="cs-CZ"/>
                    </w:rPr>
                    <w:t xml:space="preserve">- vysvětlí vztah RVP PV/ZV/ a školních </w:t>
                  </w:r>
                </w:p>
                <w:p w:rsidR="00EA3230" w:rsidRPr="00EA3230" w:rsidRDefault="00EA3230" w:rsidP="00EA3230">
                  <w:pPr>
                    <w:autoSpaceDE w:val="0"/>
                    <w:autoSpaceDN w:val="0"/>
                    <w:adjustRightInd w:val="0"/>
                    <w:rPr>
                      <w:rFonts w:ascii="Times New Roman" w:eastAsia="Times New Roman" w:hAnsi="Times New Roman" w:cs="Times New Roman"/>
                      <w:lang w:eastAsia="cs-CZ"/>
                    </w:rPr>
                  </w:pPr>
                  <w:r w:rsidRPr="00EA3230">
                    <w:rPr>
                      <w:rFonts w:ascii="Times New Roman" w:eastAsia="Times New Roman" w:hAnsi="Times New Roman" w:cs="Times New Roman"/>
                      <w:lang w:eastAsia="cs-CZ"/>
                    </w:rPr>
                    <w:t xml:space="preserve">   vzdělávacích programů</w:t>
                  </w:r>
                </w:p>
                <w:p w:rsidR="00EA3230" w:rsidRPr="00EA3230" w:rsidRDefault="00EA3230" w:rsidP="00EA3230">
                  <w:pPr>
                    <w:autoSpaceDE w:val="0"/>
                    <w:autoSpaceDN w:val="0"/>
                    <w:adjustRightInd w:val="0"/>
                    <w:rPr>
                      <w:rFonts w:ascii="Times New Roman" w:eastAsia="Times New Roman" w:hAnsi="Times New Roman" w:cs="Times New Roman"/>
                      <w:lang w:eastAsia="cs-CZ"/>
                    </w:rPr>
                  </w:pPr>
                  <w:r w:rsidRPr="00EA3230">
                    <w:rPr>
                      <w:rFonts w:ascii="Times New Roman" w:eastAsia="Times New Roman" w:hAnsi="Times New Roman" w:cs="Times New Roman"/>
                      <w:lang w:eastAsia="cs-CZ"/>
                    </w:rPr>
                    <w:t>- připravuje programy vlastní pedagogické</w:t>
                  </w:r>
                </w:p>
                <w:p w:rsidR="00EA3230" w:rsidRPr="00EA3230" w:rsidRDefault="00EA3230" w:rsidP="00EA3230">
                  <w:pPr>
                    <w:autoSpaceDE w:val="0"/>
                    <w:autoSpaceDN w:val="0"/>
                    <w:adjustRightInd w:val="0"/>
                    <w:rPr>
                      <w:rFonts w:ascii="Times New Roman" w:eastAsia="Times New Roman" w:hAnsi="Times New Roman" w:cs="Times New Roman"/>
                      <w:lang w:eastAsia="cs-CZ"/>
                    </w:rPr>
                  </w:pPr>
                  <w:r w:rsidRPr="00EA3230">
                    <w:rPr>
                      <w:rFonts w:ascii="Times New Roman" w:eastAsia="Times New Roman" w:hAnsi="Times New Roman" w:cs="Times New Roman"/>
                      <w:lang w:eastAsia="cs-CZ"/>
                    </w:rPr>
                    <w:t xml:space="preserve">   činnosti a vyhodnocuje jejich efektivitu;</w:t>
                  </w:r>
                </w:p>
                <w:p w:rsidR="00EA3230" w:rsidRPr="00EA3230" w:rsidRDefault="00EA3230" w:rsidP="00EA3230">
                  <w:pPr>
                    <w:autoSpaceDE w:val="0"/>
                    <w:autoSpaceDN w:val="0"/>
                    <w:adjustRightInd w:val="0"/>
                    <w:rPr>
                      <w:rFonts w:ascii="Times New Roman" w:eastAsia="Times New Roman" w:hAnsi="Times New Roman" w:cs="Times New Roman"/>
                      <w:lang w:eastAsia="cs-CZ"/>
                    </w:rPr>
                  </w:pPr>
                  <w:r w:rsidRPr="00EA3230">
                    <w:rPr>
                      <w:rFonts w:ascii="Times New Roman" w:eastAsia="Times New Roman" w:hAnsi="Times New Roman" w:cs="Times New Roman"/>
                      <w:lang w:eastAsia="cs-CZ"/>
                    </w:rPr>
                    <w:t xml:space="preserve">- ovládá postupy pro tvorbu vzdělávacích </w:t>
                  </w:r>
                </w:p>
                <w:p w:rsidR="00EA3230" w:rsidRPr="00EA3230" w:rsidRDefault="00EA3230" w:rsidP="00EA3230">
                  <w:pPr>
                    <w:autoSpaceDE w:val="0"/>
                    <w:autoSpaceDN w:val="0"/>
                    <w:adjustRightInd w:val="0"/>
                    <w:rPr>
                      <w:rFonts w:ascii="Times New Roman" w:eastAsia="Times New Roman" w:hAnsi="Times New Roman" w:cs="Times New Roman"/>
                      <w:lang w:eastAsia="cs-CZ"/>
                    </w:rPr>
                  </w:pPr>
                  <w:r w:rsidRPr="00EA3230">
                    <w:rPr>
                      <w:rFonts w:ascii="Times New Roman" w:eastAsia="Times New Roman" w:hAnsi="Times New Roman" w:cs="Times New Roman"/>
                      <w:lang w:eastAsia="cs-CZ"/>
                    </w:rPr>
                    <w:t xml:space="preserve">   programů a projektů</w:t>
                  </w:r>
                </w:p>
                <w:p w:rsidR="00EA3230" w:rsidRPr="00EA3230" w:rsidRDefault="00EA3230" w:rsidP="00EA3230">
                  <w:pPr>
                    <w:autoSpaceDE w:val="0"/>
                    <w:autoSpaceDN w:val="0"/>
                    <w:adjustRightInd w:val="0"/>
                    <w:rPr>
                      <w:rFonts w:ascii="Times New Roman" w:eastAsia="Times New Roman" w:hAnsi="Times New Roman" w:cs="Times New Roman"/>
                      <w:lang w:eastAsia="cs-CZ"/>
                    </w:rPr>
                  </w:pPr>
                  <w:r w:rsidRPr="00EA3230">
                    <w:rPr>
                      <w:rFonts w:ascii="Times New Roman" w:eastAsia="Times New Roman" w:hAnsi="Times New Roman" w:cs="Times New Roman"/>
                      <w:lang w:eastAsia="cs-CZ"/>
                    </w:rPr>
                    <w:t xml:space="preserve">- charakterizuje základní pedagogické </w:t>
                  </w:r>
                </w:p>
                <w:p w:rsidR="00EA3230" w:rsidRPr="00EA3230" w:rsidRDefault="00EA3230" w:rsidP="00EA3230">
                  <w:pPr>
                    <w:autoSpaceDE w:val="0"/>
                    <w:autoSpaceDN w:val="0"/>
                    <w:adjustRightInd w:val="0"/>
                    <w:rPr>
                      <w:rFonts w:ascii="Times New Roman" w:eastAsia="Times New Roman" w:hAnsi="Times New Roman" w:cs="Times New Roman"/>
                      <w:lang w:eastAsia="cs-CZ"/>
                    </w:rPr>
                  </w:pPr>
                  <w:r w:rsidRPr="00EA3230">
                    <w:rPr>
                      <w:rFonts w:ascii="Times New Roman" w:eastAsia="Times New Roman" w:hAnsi="Times New Roman" w:cs="Times New Roman"/>
                      <w:lang w:eastAsia="cs-CZ"/>
                    </w:rPr>
                    <w:t xml:space="preserve">   dokumenty mateřské školy a školského</w:t>
                  </w:r>
                </w:p>
                <w:p w:rsidR="00EA3230" w:rsidRPr="00EA3230" w:rsidRDefault="00EA3230" w:rsidP="00EA3230">
                  <w:pPr>
                    <w:autoSpaceDE w:val="0"/>
                    <w:autoSpaceDN w:val="0"/>
                    <w:adjustRightInd w:val="0"/>
                    <w:rPr>
                      <w:rFonts w:ascii="Times New Roman" w:eastAsia="Times New Roman" w:hAnsi="Times New Roman" w:cs="Times New Roman"/>
                      <w:lang w:eastAsia="cs-CZ"/>
                    </w:rPr>
                  </w:pPr>
                  <w:r w:rsidRPr="00EA3230">
                    <w:rPr>
                      <w:rFonts w:ascii="Times New Roman" w:eastAsia="Times New Roman" w:hAnsi="Times New Roman" w:cs="Times New Roman"/>
                      <w:lang w:eastAsia="cs-CZ"/>
                    </w:rPr>
                    <w:t xml:space="preserve">   zařízení</w:t>
                  </w:r>
                </w:p>
                <w:p w:rsidR="00EA3230" w:rsidRPr="00EA3230" w:rsidRDefault="00EA3230" w:rsidP="00EA3230">
                  <w:pPr>
                    <w:autoSpaceDE w:val="0"/>
                    <w:autoSpaceDN w:val="0"/>
                    <w:adjustRightInd w:val="0"/>
                    <w:rPr>
                      <w:rFonts w:ascii="Times New Roman" w:eastAsia="Times New Roman" w:hAnsi="Times New Roman" w:cs="Times New Roman"/>
                      <w:i/>
                      <w:lang w:eastAsia="cs-CZ"/>
                    </w:rPr>
                  </w:pPr>
                </w:p>
                <w:p w:rsidR="00EA3230" w:rsidRPr="00EA3230" w:rsidRDefault="00EA3230" w:rsidP="00EA3230">
                  <w:pPr>
                    <w:autoSpaceDE w:val="0"/>
                    <w:autoSpaceDN w:val="0"/>
                    <w:adjustRightInd w:val="0"/>
                    <w:rPr>
                      <w:rFonts w:ascii="Times New Roman" w:eastAsia="Times New Roman" w:hAnsi="Times New Roman" w:cs="Times New Roman"/>
                      <w:i/>
                      <w:lang w:eastAsia="cs-CZ"/>
                    </w:rPr>
                  </w:pPr>
                </w:p>
              </w:tc>
              <w:tc>
                <w:tcPr>
                  <w:tcW w:w="3827" w:type="dxa"/>
                </w:tcPr>
                <w:p w:rsidR="00EA3230" w:rsidRPr="00EA3230" w:rsidRDefault="00EA3230" w:rsidP="00EA3230">
                  <w:pPr>
                    <w:jc w:val="both"/>
                    <w:rPr>
                      <w:rFonts w:ascii="Times New Roman" w:eastAsia="Times New Roman" w:hAnsi="Times New Roman" w:cs="Times New Roman"/>
                      <w:i/>
                      <w:lang w:eastAsia="cs-CZ"/>
                    </w:rPr>
                  </w:pPr>
                </w:p>
                <w:p w:rsidR="00EA3230" w:rsidRPr="00EA3230" w:rsidRDefault="00EA3230" w:rsidP="00EA3230">
                  <w:pPr>
                    <w:jc w:val="both"/>
                    <w:rPr>
                      <w:rFonts w:ascii="Times New Roman" w:eastAsia="Times New Roman" w:hAnsi="Times New Roman" w:cs="Times New Roman"/>
                      <w:b/>
                      <w:sz w:val="24"/>
                      <w:szCs w:val="24"/>
                      <w:lang w:eastAsia="cs-CZ"/>
                    </w:rPr>
                  </w:pPr>
                  <w:r w:rsidRPr="00EA3230">
                    <w:rPr>
                      <w:rFonts w:ascii="Times New Roman" w:eastAsia="Times New Roman" w:hAnsi="Times New Roman" w:cs="Times New Roman"/>
                      <w:b/>
                      <w:sz w:val="24"/>
                      <w:szCs w:val="24"/>
                      <w:lang w:eastAsia="cs-CZ"/>
                    </w:rPr>
                    <w:t xml:space="preserve">1. Předškolní pedagogika </w:t>
                  </w:r>
                </w:p>
                <w:p w:rsidR="00EA3230" w:rsidRPr="00EA3230" w:rsidRDefault="00EA3230" w:rsidP="00EA3230">
                  <w:pPr>
                    <w:jc w:val="both"/>
                    <w:rPr>
                      <w:rFonts w:ascii="Times New Roman" w:eastAsia="Times New Roman" w:hAnsi="Times New Roman" w:cs="Times New Roman"/>
                      <w:i/>
                      <w:lang w:eastAsia="cs-CZ"/>
                    </w:rPr>
                  </w:pPr>
                </w:p>
                <w:p w:rsidR="00EA3230" w:rsidRPr="00EA3230" w:rsidRDefault="00EA3230" w:rsidP="00EA3230">
                  <w:pPr>
                    <w:jc w:val="both"/>
                    <w:rPr>
                      <w:rFonts w:ascii="Times New Roman" w:eastAsia="Times New Roman" w:hAnsi="Times New Roman" w:cs="Times New Roman"/>
                      <w:lang w:eastAsia="cs-CZ"/>
                    </w:rPr>
                  </w:pPr>
                  <w:r w:rsidRPr="00EA3230">
                    <w:rPr>
                      <w:rFonts w:ascii="Times New Roman" w:eastAsia="Times New Roman" w:hAnsi="Times New Roman" w:cs="Times New Roman"/>
                      <w:lang w:eastAsia="cs-CZ"/>
                    </w:rPr>
                    <w:t>1.1 předškolní vzdělávání a jeho specifika a instituce</w:t>
                  </w:r>
                </w:p>
                <w:p w:rsidR="00EA3230" w:rsidRPr="00EA3230" w:rsidRDefault="00EA3230" w:rsidP="00EA3230">
                  <w:pPr>
                    <w:autoSpaceDE w:val="0"/>
                    <w:autoSpaceDN w:val="0"/>
                    <w:adjustRightInd w:val="0"/>
                    <w:rPr>
                      <w:rFonts w:ascii="Times New Roman" w:eastAsia="Times New Roman" w:hAnsi="Times New Roman" w:cs="Times New Roman"/>
                      <w:lang w:eastAsia="cs-CZ"/>
                    </w:rPr>
                  </w:pPr>
                  <w:r w:rsidRPr="00EA3230">
                    <w:rPr>
                      <w:rFonts w:ascii="Times New Roman" w:eastAsia="Times New Roman" w:hAnsi="Times New Roman" w:cs="Times New Roman"/>
                      <w:lang w:eastAsia="cs-CZ"/>
                    </w:rPr>
                    <w:t xml:space="preserve">1.2. obsah a formy předškolního vzdělávání </w:t>
                  </w:r>
                </w:p>
                <w:p w:rsidR="00EA3230" w:rsidRPr="00EA3230" w:rsidRDefault="00EA3230" w:rsidP="00EA3230">
                  <w:pPr>
                    <w:autoSpaceDE w:val="0"/>
                    <w:autoSpaceDN w:val="0"/>
                    <w:adjustRightInd w:val="0"/>
                    <w:jc w:val="both"/>
                    <w:rPr>
                      <w:rFonts w:ascii="Times New Roman" w:eastAsia="Times New Roman" w:hAnsi="Times New Roman" w:cs="Times New Roman"/>
                      <w:lang w:eastAsia="cs-CZ"/>
                    </w:rPr>
                  </w:pPr>
                  <w:r w:rsidRPr="00EA3230">
                    <w:rPr>
                      <w:rFonts w:ascii="Times New Roman" w:eastAsia="Times New Roman" w:hAnsi="Times New Roman" w:cs="Times New Roman"/>
                      <w:lang w:eastAsia="cs-CZ"/>
                    </w:rPr>
                    <w:t xml:space="preserve">1.3. základní metody předškolního vzdělávání </w:t>
                  </w:r>
                </w:p>
                <w:p w:rsidR="00EA3230" w:rsidRPr="00EA3230" w:rsidRDefault="00EA3230" w:rsidP="00EA3230">
                  <w:pPr>
                    <w:autoSpaceDE w:val="0"/>
                    <w:autoSpaceDN w:val="0"/>
                    <w:adjustRightInd w:val="0"/>
                    <w:ind w:left="360"/>
                    <w:jc w:val="both"/>
                    <w:rPr>
                      <w:rFonts w:ascii="Times New Roman" w:eastAsia="Times New Roman" w:hAnsi="Times New Roman" w:cs="Times New Roman"/>
                      <w:lang w:eastAsia="cs-CZ"/>
                    </w:rPr>
                  </w:pPr>
                </w:p>
                <w:p w:rsidR="00EA3230" w:rsidRPr="00EA3230" w:rsidRDefault="00EA3230" w:rsidP="00EA3230">
                  <w:pPr>
                    <w:jc w:val="both"/>
                    <w:rPr>
                      <w:rFonts w:ascii="Times New Roman" w:eastAsia="Times New Roman" w:hAnsi="Times New Roman" w:cs="Times New Roman"/>
                      <w:lang w:eastAsia="cs-CZ"/>
                    </w:rPr>
                  </w:pPr>
                </w:p>
                <w:p w:rsidR="00EA3230" w:rsidRPr="00EA3230" w:rsidRDefault="00EA3230" w:rsidP="00EA3230">
                  <w:pPr>
                    <w:jc w:val="both"/>
                    <w:rPr>
                      <w:rFonts w:ascii="Times New Roman" w:eastAsia="Times New Roman" w:hAnsi="Times New Roman" w:cs="Times New Roman"/>
                      <w:lang w:eastAsia="cs-CZ"/>
                    </w:rPr>
                  </w:pPr>
                </w:p>
                <w:p w:rsidR="00EA3230" w:rsidRPr="00EA3230" w:rsidRDefault="00EA3230" w:rsidP="00EA3230">
                  <w:pPr>
                    <w:jc w:val="both"/>
                    <w:rPr>
                      <w:rFonts w:ascii="Times New Roman" w:eastAsia="Times New Roman" w:hAnsi="Times New Roman" w:cs="Times New Roman"/>
                      <w:b/>
                      <w:sz w:val="24"/>
                      <w:szCs w:val="24"/>
                      <w:lang w:eastAsia="cs-CZ"/>
                    </w:rPr>
                  </w:pPr>
                  <w:r w:rsidRPr="00EA3230">
                    <w:rPr>
                      <w:rFonts w:ascii="Times New Roman" w:eastAsia="Times New Roman" w:hAnsi="Times New Roman" w:cs="Times New Roman"/>
                      <w:b/>
                      <w:sz w:val="24"/>
                      <w:szCs w:val="24"/>
                      <w:lang w:eastAsia="cs-CZ"/>
                    </w:rPr>
                    <w:t>2. Pedagogické projektování</w:t>
                  </w:r>
                </w:p>
                <w:p w:rsidR="00EA3230" w:rsidRPr="00EA3230" w:rsidRDefault="00EA3230" w:rsidP="00EA3230">
                  <w:pPr>
                    <w:autoSpaceDE w:val="0"/>
                    <w:autoSpaceDN w:val="0"/>
                    <w:adjustRightInd w:val="0"/>
                    <w:ind w:left="360"/>
                    <w:contextualSpacing/>
                    <w:rPr>
                      <w:rFonts w:ascii="Times New Roman" w:eastAsia="Times New Roman" w:hAnsi="Times New Roman" w:cs="Times New Roman"/>
                      <w:lang w:eastAsia="cs-CZ"/>
                    </w:rPr>
                  </w:pPr>
                </w:p>
                <w:p w:rsidR="00EA3230" w:rsidRPr="00EA3230" w:rsidRDefault="00EA3230" w:rsidP="00561177">
                  <w:pPr>
                    <w:numPr>
                      <w:ilvl w:val="1"/>
                      <w:numId w:val="43"/>
                    </w:numPr>
                    <w:autoSpaceDE w:val="0"/>
                    <w:autoSpaceDN w:val="0"/>
                    <w:adjustRightInd w:val="0"/>
                    <w:contextualSpacing/>
                    <w:rPr>
                      <w:rFonts w:ascii="Times New Roman" w:eastAsia="Times New Roman" w:hAnsi="Times New Roman" w:cs="Times New Roman"/>
                      <w:lang w:eastAsia="cs-CZ"/>
                    </w:rPr>
                  </w:pPr>
                  <w:r w:rsidRPr="00EA3230">
                    <w:rPr>
                      <w:rFonts w:ascii="Times New Roman" w:eastAsia="Times New Roman" w:hAnsi="Times New Roman" w:cs="Times New Roman"/>
                      <w:lang w:eastAsia="cs-CZ"/>
                    </w:rPr>
                    <w:t>RVP PV a RVP ZV jako východisko k tvorbě vzdělávacích programů</w:t>
                  </w:r>
                </w:p>
                <w:p w:rsidR="00EA3230" w:rsidRPr="00EA3230" w:rsidRDefault="00EA3230" w:rsidP="00561177">
                  <w:pPr>
                    <w:numPr>
                      <w:ilvl w:val="1"/>
                      <w:numId w:val="43"/>
                    </w:numPr>
                    <w:autoSpaceDE w:val="0"/>
                    <w:autoSpaceDN w:val="0"/>
                    <w:adjustRightInd w:val="0"/>
                    <w:contextualSpacing/>
                    <w:rPr>
                      <w:rFonts w:ascii="Times New Roman" w:eastAsia="Times New Roman" w:hAnsi="Times New Roman" w:cs="Times New Roman"/>
                      <w:lang w:eastAsia="cs-CZ"/>
                    </w:rPr>
                  </w:pPr>
                  <w:r w:rsidRPr="00EA3230">
                    <w:rPr>
                      <w:rFonts w:ascii="Times New Roman" w:eastAsia="Times New Roman" w:hAnsi="Times New Roman" w:cs="Times New Roman"/>
                      <w:lang w:eastAsia="cs-CZ"/>
                    </w:rPr>
                    <w:t>vztah mezi RVP a ŠVP,</w:t>
                  </w:r>
                </w:p>
                <w:p w:rsidR="00EA3230" w:rsidRPr="00EA3230" w:rsidRDefault="00EA3230" w:rsidP="00EA3230">
                  <w:pPr>
                    <w:autoSpaceDE w:val="0"/>
                    <w:autoSpaceDN w:val="0"/>
                    <w:adjustRightInd w:val="0"/>
                    <w:rPr>
                      <w:rFonts w:ascii="Times New Roman" w:eastAsia="Times New Roman" w:hAnsi="Times New Roman" w:cs="Times New Roman"/>
                      <w:i/>
                      <w:lang w:eastAsia="cs-CZ"/>
                    </w:rPr>
                  </w:pPr>
                  <w:r w:rsidRPr="00EA3230">
                    <w:rPr>
                      <w:rFonts w:ascii="Times New Roman" w:eastAsia="Times New Roman" w:hAnsi="Times New Roman" w:cs="Times New Roman"/>
                      <w:lang w:eastAsia="cs-CZ"/>
                    </w:rPr>
                    <w:t xml:space="preserve">        tvorba projektů</w:t>
                  </w:r>
                </w:p>
              </w:tc>
              <w:tc>
                <w:tcPr>
                  <w:tcW w:w="958" w:type="dxa"/>
                </w:tcPr>
                <w:p w:rsidR="00EA3230" w:rsidRPr="00EA3230" w:rsidRDefault="00EA3230" w:rsidP="00EA3230">
                  <w:pPr>
                    <w:jc w:val="both"/>
                    <w:rPr>
                      <w:rFonts w:ascii="Times New Roman" w:eastAsia="Times New Roman" w:hAnsi="Times New Roman" w:cs="Times New Roman"/>
                      <w:lang w:eastAsia="cs-CZ"/>
                    </w:rPr>
                  </w:pPr>
                </w:p>
                <w:p w:rsidR="00EA3230" w:rsidRPr="00EA3230" w:rsidRDefault="00742366" w:rsidP="00EA3230">
                  <w:pPr>
                    <w:jc w:val="both"/>
                    <w:rPr>
                      <w:rFonts w:ascii="Times New Roman" w:eastAsia="Times New Roman" w:hAnsi="Times New Roman" w:cs="Times New Roman"/>
                      <w:lang w:eastAsia="cs-CZ"/>
                    </w:rPr>
                  </w:pPr>
                  <w:r>
                    <w:rPr>
                      <w:rFonts w:ascii="Times New Roman" w:eastAsia="Times New Roman" w:hAnsi="Times New Roman" w:cs="Times New Roman"/>
                      <w:lang w:eastAsia="cs-CZ"/>
                    </w:rPr>
                    <w:t>40</w:t>
                  </w:r>
                </w:p>
                <w:p w:rsidR="00EA3230" w:rsidRPr="00EA3230" w:rsidRDefault="00EA3230" w:rsidP="00EA3230">
                  <w:pPr>
                    <w:jc w:val="both"/>
                    <w:rPr>
                      <w:rFonts w:ascii="Times New Roman" w:eastAsia="Times New Roman" w:hAnsi="Times New Roman" w:cs="Times New Roman"/>
                      <w:lang w:eastAsia="cs-CZ"/>
                    </w:rPr>
                  </w:pPr>
                </w:p>
                <w:p w:rsidR="00EA3230" w:rsidRPr="00EA3230" w:rsidRDefault="00EA3230" w:rsidP="00EA3230">
                  <w:pPr>
                    <w:jc w:val="both"/>
                    <w:rPr>
                      <w:rFonts w:ascii="Times New Roman" w:eastAsia="Times New Roman" w:hAnsi="Times New Roman" w:cs="Times New Roman"/>
                      <w:lang w:eastAsia="cs-CZ"/>
                    </w:rPr>
                  </w:pPr>
                </w:p>
                <w:p w:rsidR="00EA3230" w:rsidRPr="00EA3230" w:rsidRDefault="00EA3230" w:rsidP="00EA3230">
                  <w:pPr>
                    <w:jc w:val="both"/>
                    <w:rPr>
                      <w:rFonts w:ascii="Times New Roman" w:eastAsia="Times New Roman" w:hAnsi="Times New Roman" w:cs="Times New Roman"/>
                      <w:lang w:eastAsia="cs-CZ"/>
                    </w:rPr>
                  </w:pPr>
                </w:p>
                <w:p w:rsidR="00EA3230" w:rsidRPr="00EA3230" w:rsidRDefault="00EA3230" w:rsidP="00EA3230">
                  <w:pPr>
                    <w:jc w:val="both"/>
                    <w:rPr>
                      <w:rFonts w:ascii="Times New Roman" w:eastAsia="Times New Roman" w:hAnsi="Times New Roman" w:cs="Times New Roman"/>
                      <w:lang w:eastAsia="cs-CZ"/>
                    </w:rPr>
                  </w:pPr>
                </w:p>
                <w:p w:rsidR="00EA3230" w:rsidRPr="00EA3230" w:rsidRDefault="00EA3230" w:rsidP="00EA3230">
                  <w:pPr>
                    <w:jc w:val="both"/>
                    <w:rPr>
                      <w:rFonts w:ascii="Times New Roman" w:eastAsia="Times New Roman" w:hAnsi="Times New Roman" w:cs="Times New Roman"/>
                      <w:lang w:eastAsia="cs-CZ"/>
                    </w:rPr>
                  </w:pPr>
                </w:p>
                <w:p w:rsidR="00EA3230" w:rsidRPr="00EA3230" w:rsidRDefault="00EA3230" w:rsidP="00EA3230">
                  <w:pPr>
                    <w:jc w:val="both"/>
                    <w:rPr>
                      <w:rFonts w:ascii="Times New Roman" w:eastAsia="Times New Roman" w:hAnsi="Times New Roman" w:cs="Times New Roman"/>
                      <w:lang w:eastAsia="cs-CZ"/>
                    </w:rPr>
                  </w:pPr>
                </w:p>
                <w:p w:rsidR="00EA3230" w:rsidRPr="00EA3230" w:rsidRDefault="00EA3230" w:rsidP="00EA3230">
                  <w:pPr>
                    <w:jc w:val="both"/>
                    <w:rPr>
                      <w:rFonts w:ascii="Times New Roman" w:eastAsia="Times New Roman" w:hAnsi="Times New Roman" w:cs="Times New Roman"/>
                      <w:lang w:eastAsia="cs-CZ"/>
                    </w:rPr>
                  </w:pPr>
                </w:p>
                <w:p w:rsidR="00EA3230" w:rsidRPr="00EA3230" w:rsidRDefault="00EA3230" w:rsidP="00EA3230">
                  <w:pPr>
                    <w:jc w:val="both"/>
                    <w:rPr>
                      <w:rFonts w:ascii="Times New Roman" w:eastAsia="Times New Roman" w:hAnsi="Times New Roman" w:cs="Times New Roman"/>
                      <w:lang w:eastAsia="cs-CZ"/>
                    </w:rPr>
                  </w:pPr>
                </w:p>
                <w:p w:rsidR="00EA3230" w:rsidRPr="00EA3230" w:rsidRDefault="00EA3230" w:rsidP="00EA3230">
                  <w:pPr>
                    <w:jc w:val="both"/>
                    <w:rPr>
                      <w:rFonts w:ascii="Times New Roman" w:eastAsia="Times New Roman" w:hAnsi="Times New Roman" w:cs="Times New Roman"/>
                      <w:lang w:eastAsia="cs-CZ"/>
                    </w:rPr>
                  </w:pPr>
                </w:p>
                <w:p w:rsidR="00EA3230" w:rsidRPr="00EA3230" w:rsidRDefault="00EA3230" w:rsidP="00EA3230">
                  <w:pPr>
                    <w:jc w:val="both"/>
                    <w:rPr>
                      <w:rFonts w:ascii="Times New Roman" w:eastAsia="Times New Roman" w:hAnsi="Times New Roman" w:cs="Times New Roman"/>
                      <w:lang w:eastAsia="cs-CZ"/>
                    </w:rPr>
                  </w:pPr>
                </w:p>
                <w:p w:rsidR="00EA3230" w:rsidRPr="00EA3230" w:rsidRDefault="00202250" w:rsidP="00742366">
                  <w:pPr>
                    <w:jc w:val="both"/>
                    <w:rPr>
                      <w:rFonts w:ascii="Times New Roman" w:eastAsia="Times New Roman" w:hAnsi="Times New Roman" w:cs="Times New Roman"/>
                      <w:lang w:eastAsia="cs-CZ"/>
                    </w:rPr>
                  </w:pPr>
                  <w:r>
                    <w:rPr>
                      <w:rFonts w:ascii="Times New Roman" w:eastAsia="Times New Roman" w:hAnsi="Times New Roman" w:cs="Times New Roman"/>
                      <w:lang w:eastAsia="cs-CZ"/>
                    </w:rPr>
                    <w:t>2</w:t>
                  </w:r>
                  <w:r w:rsidR="00742366">
                    <w:rPr>
                      <w:rFonts w:ascii="Times New Roman" w:eastAsia="Times New Roman" w:hAnsi="Times New Roman" w:cs="Times New Roman"/>
                      <w:lang w:eastAsia="cs-CZ"/>
                    </w:rPr>
                    <w:t>8</w:t>
                  </w:r>
                </w:p>
              </w:tc>
            </w:tr>
          </w:tbl>
          <w:p w:rsidR="00EA3230" w:rsidRPr="00EA3230" w:rsidRDefault="00EA3230" w:rsidP="00EA3230">
            <w:pPr>
              <w:rPr>
                <w:rFonts w:ascii="Times New Roman" w:eastAsia="Times New Roman" w:hAnsi="Times New Roman" w:cs="Times New Roman"/>
                <w:i/>
                <w:lang w:eastAsia="cs-CZ"/>
              </w:rPr>
            </w:pPr>
          </w:p>
          <w:p w:rsidR="00EA3230" w:rsidRPr="00EA3230" w:rsidRDefault="00EA3230" w:rsidP="00EA3230">
            <w:pPr>
              <w:rPr>
                <w:rFonts w:ascii="Times New Roman" w:eastAsia="Times New Roman" w:hAnsi="Times New Roman" w:cs="Times New Roman"/>
                <w:i/>
                <w:lang w:eastAsia="cs-CZ"/>
              </w:rPr>
            </w:pPr>
          </w:p>
          <w:p w:rsidR="00EA3230" w:rsidRPr="004824D1" w:rsidRDefault="00EA3230" w:rsidP="00EA3230">
            <w:pPr>
              <w:rPr>
                <w:rFonts w:ascii="Times New Roman" w:eastAsia="Times New Roman" w:hAnsi="Times New Roman" w:cs="Times New Roman"/>
                <w:i/>
                <w:lang w:eastAsia="cs-CZ"/>
              </w:rPr>
            </w:pPr>
          </w:p>
          <w:p w:rsidR="00EA3230" w:rsidRPr="00EA3230" w:rsidRDefault="00EA3230" w:rsidP="00EA3230">
            <w:pPr>
              <w:rPr>
                <w:rFonts w:ascii="Times New Roman" w:eastAsia="Times New Roman" w:hAnsi="Times New Roman" w:cs="Times New Roman"/>
                <w:i/>
                <w:lang w:eastAsia="cs-CZ"/>
              </w:rPr>
            </w:pPr>
          </w:p>
          <w:p w:rsidR="00EA3230" w:rsidRPr="00EA3230" w:rsidRDefault="00EA3230" w:rsidP="00EA3230">
            <w:pPr>
              <w:rPr>
                <w:rFonts w:ascii="Times New Roman" w:eastAsia="Times New Roman" w:hAnsi="Times New Roman" w:cs="Times New Roman"/>
                <w:i/>
                <w:lang w:eastAsia="cs-CZ"/>
              </w:rPr>
            </w:pPr>
          </w:p>
          <w:p w:rsidR="00EA3230" w:rsidRPr="00EA3230" w:rsidRDefault="00EA3230" w:rsidP="00EA3230">
            <w:pPr>
              <w:rPr>
                <w:rFonts w:ascii="Times New Roman" w:eastAsia="Times New Roman" w:hAnsi="Times New Roman" w:cs="Times New Roman"/>
                <w:i/>
                <w:lang w:eastAsia="cs-CZ"/>
              </w:rPr>
            </w:pPr>
          </w:p>
          <w:p w:rsidR="00EA3230" w:rsidRDefault="00EA3230" w:rsidP="00EA3230">
            <w:pPr>
              <w:rPr>
                <w:rFonts w:ascii="Times New Roman" w:eastAsia="Times New Roman" w:hAnsi="Times New Roman" w:cs="Times New Roman"/>
                <w:i/>
                <w:lang w:eastAsia="cs-CZ"/>
              </w:rPr>
            </w:pPr>
          </w:p>
          <w:p w:rsidR="00EA3230" w:rsidRDefault="00EA3230" w:rsidP="00EA3230">
            <w:pPr>
              <w:rPr>
                <w:rFonts w:ascii="Times New Roman" w:eastAsia="Times New Roman" w:hAnsi="Times New Roman" w:cs="Times New Roman"/>
                <w:i/>
                <w:lang w:eastAsia="cs-CZ"/>
              </w:rPr>
            </w:pPr>
          </w:p>
          <w:p w:rsidR="00EA3230" w:rsidRDefault="00EA3230" w:rsidP="00EA3230">
            <w:pPr>
              <w:rPr>
                <w:rFonts w:ascii="Times New Roman" w:eastAsia="Times New Roman" w:hAnsi="Times New Roman" w:cs="Times New Roman"/>
                <w:i/>
                <w:lang w:eastAsia="cs-CZ"/>
              </w:rPr>
            </w:pPr>
          </w:p>
          <w:p w:rsidR="00EA3230" w:rsidRPr="00EA3230" w:rsidRDefault="00EA3230" w:rsidP="00EA3230">
            <w:pPr>
              <w:rPr>
                <w:rFonts w:ascii="Times New Roman" w:eastAsia="Times New Roman" w:hAnsi="Times New Roman" w:cs="Times New Roman"/>
                <w:i/>
                <w:lang w:eastAsia="cs-CZ"/>
              </w:rPr>
            </w:pPr>
          </w:p>
          <w:p w:rsidR="00EA3230" w:rsidRPr="00EA3230" w:rsidRDefault="00EA3230" w:rsidP="00EA3230">
            <w:pPr>
              <w:rPr>
                <w:rFonts w:ascii="Times New Roman" w:eastAsia="Times New Roman" w:hAnsi="Times New Roman" w:cs="Times New Roman"/>
                <w:b/>
                <w:sz w:val="28"/>
                <w:szCs w:val="28"/>
                <w:lang w:eastAsia="cs-CZ"/>
              </w:rPr>
            </w:pPr>
            <w:r w:rsidRPr="00EA3230">
              <w:rPr>
                <w:rFonts w:ascii="Times New Roman" w:eastAsia="Times New Roman" w:hAnsi="Times New Roman" w:cs="Times New Roman"/>
                <w:b/>
                <w:sz w:val="28"/>
                <w:szCs w:val="28"/>
                <w:lang w:eastAsia="cs-CZ"/>
              </w:rPr>
              <w:t xml:space="preserve">   3. ročník</w:t>
            </w:r>
          </w:p>
          <w:tbl>
            <w:tblPr>
              <w:tblStyle w:val="Mkatabulky"/>
              <w:tblW w:w="0" w:type="auto"/>
              <w:tblLook w:val="04A0" w:firstRow="1" w:lastRow="0" w:firstColumn="1" w:lastColumn="0" w:noHBand="0" w:noVBand="1"/>
            </w:tblPr>
            <w:tblGrid>
              <w:gridCol w:w="4503"/>
              <w:gridCol w:w="3827"/>
              <w:gridCol w:w="958"/>
            </w:tblGrid>
            <w:tr w:rsidR="00EA3230" w:rsidRPr="00EA3230" w:rsidTr="003831F3">
              <w:trPr>
                <w:trHeight w:val="567"/>
              </w:trPr>
              <w:tc>
                <w:tcPr>
                  <w:tcW w:w="4503" w:type="dxa"/>
                  <w:vAlign w:val="center"/>
                </w:tcPr>
                <w:p w:rsidR="00EA3230" w:rsidRPr="00EA3230" w:rsidRDefault="00EA3230" w:rsidP="00EA3230">
                  <w:pPr>
                    <w:jc w:val="center"/>
                    <w:rPr>
                      <w:rFonts w:ascii="Times New Roman" w:eastAsia="Times New Roman" w:hAnsi="Times New Roman" w:cs="Times New Roman"/>
                      <w:b/>
                      <w:lang w:eastAsia="cs-CZ"/>
                    </w:rPr>
                  </w:pPr>
                  <w:r w:rsidRPr="00EA3230">
                    <w:rPr>
                      <w:rFonts w:ascii="Times New Roman" w:eastAsia="Times New Roman" w:hAnsi="Times New Roman" w:cs="Times New Roman"/>
                      <w:b/>
                      <w:lang w:eastAsia="cs-CZ"/>
                    </w:rPr>
                    <w:t xml:space="preserve">Výsledky vzdělávání a </w:t>
                  </w:r>
                </w:p>
                <w:p w:rsidR="00EA3230" w:rsidRPr="00EA3230" w:rsidRDefault="00EA3230" w:rsidP="00EA3230">
                  <w:pPr>
                    <w:jc w:val="center"/>
                    <w:rPr>
                      <w:rFonts w:ascii="Times New Roman" w:eastAsia="Times New Roman" w:hAnsi="Times New Roman" w:cs="Times New Roman"/>
                      <w:b/>
                      <w:lang w:eastAsia="cs-CZ"/>
                    </w:rPr>
                  </w:pPr>
                  <w:r w:rsidRPr="00EA3230">
                    <w:rPr>
                      <w:rFonts w:ascii="Times New Roman" w:eastAsia="Times New Roman" w:hAnsi="Times New Roman" w:cs="Times New Roman"/>
                      <w:b/>
                      <w:lang w:eastAsia="cs-CZ"/>
                    </w:rPr>
                    <w:t>odborné kompetence</w:t>
                  </w:r>
                </w:p>
              </w:tc>
              <w:tc>
                <w:tcPr>
                  <w:tcW w:w="3827" w:type="dxa"/>
                  <w:vAlign w:val="center"/>
                </w:tcPr>
                <w:p w:rsidR="00EA3230" w:rsidRPr="00EA3230" w:rsidRDefault="00EA3230" w:rsidP="00EA3230">
                  <w:pPr>
                    <w:jc w:val="center"/>
                    <w:rPr>
                      <w:rFonts w:ascii="Times New Roman" w:eastAsia="Times New Roman" w:hAnsi="Times New Roman" w:cs="Times New Roman"/>
                      <w:b/>
                      <w:lang w:eastAsia="cs-CZ"/>
                    </w:rPr>
                  </w:pPr>
                  <w:r w:rsidRPr="00EA3230">
                    <w:rPr>
                      <w:rFonts w:ascii="Times New Roman" w:eastAsia="Times New Roman" w:hAnsi="Times New Roman" w:cs="Times New Roman"/>
                      <w:b/>
                      <w:lang w:eastAsia="cs-CZ"/>
                    </w:rPr>
                    <w:t>Učivo</w:t>
                  </w:r>
                </w:p>
              </w:tc>
              <w:tc>
                <w:tcPr>
                  <w:tcW w:w="958" w:type="dxa"/>
                </w:tcPr>
                <w:p w:rsidR="00EA3230" w:rsidRPr="00EA3230" w:rsidRDefault="00EA3230" w:rsidP="00EA3230">
                  <w:pPr>
                    <w:jc w:val="center"/>
                    <w:rPr>
                      <w:rFonts w:ascii="Times New Roman" w:eastAsia="Times New Roman" w:hAnsi="Times New Roman" w:cs="Times New Roman"/>
                      <w:b/>
                      <w:lang w:eastAsia="cs-CZ"/>
                    </w:rPr>
                  </w:pPr>
                  <w:r w:rsidRPr="00EA3230">
                    <w:rPr>
                      <w:rFonts w:ascii="Times New Roman" w:eastAsia="Times New Roman" w:hAnsi="Times New Roman" w:cs="Times New Roman"/>
                      <w:b/>
                      <w:lang w:eastAsia="cs-CZ"/>
                    </w:rPr>
                    <w:t>Počet hodin</w:t>
                  </w:r>
                </w:p>
              </w:tc>
            </w:tr>
            <w:tr w:rsidR="00EA3230" w:rsidRPr="00EA3230" w:rsidTr="003831F3">
              <w:trPr>
                <w:trHeight w:val="567"/>
              </w:trPr>
              <w:tc>
                <w:tcPr>
                  <w:tcW w:w="4503" w:type="dxa"/>
                  <w:vAlign w:val="center"/>
                </w:tcPr>
                <w:p w:rsidR="00EA3230" w:rsidRPr="00EA3230" w:rsidRDefault="00EA3230" w:rsidP="00EA3230">
                  <w:pPr>
                    <w:autoSpaceDE w:val="0"/>
                    <w:autoSpaceDN w:val="0"/>
                    <w:adjustRightInd w:val="0"/>
                    <w:rPr>
                      <w:rFonts w:ascii="Times New Roman" w:eastAsia="Times New Roman" w:hAnsi="Times New Roman" w:cs="Times New Roman"/>
                      <w:b/>
                      <w:lang w:eastAsia="cs-CZ"/>
                    </w:rPr>
                  </w:pPr>
                  <w:r w:rsidRPr="00EA3230">
                    <w:rPr>
                      <w:rFonts w:ascii="Times New Roman" w:eastAsia="Times New Roman" w:hAnsi="Times New Roman" w:cs="Times New Roman"/>
                      <w:b/>
                      <w:lang w:eastAsia="cs-CZ"/>
                    </w:rPr>
                    <w:t>Žák:</w:t>
                  </w:r>
                </w:p>
                <w:p w:rsidR="00EA3230" w:rsidRPr="00EA3230" w:rsidRDefault="00EA3230" w:rsidP="00EA3230">
                  <w:pPr>
                    <w:autoSpaceDE w:val="0"/>
                    <w:autoSpaceDN w:val="0"/>
                    <w:adjustRightInd w:val="0"/>
                    <w:rPr>
                      <w:rFonts w:ascii="Times New Roman" w:eastAsia="Times New Roman" w:hAnsi="Times New Roman" w:cs="Times New Roman"/>
                      <w:b/>
                      <w:lang w:eastAsia="cs-CZ"/>
                    </w:rPr>
                  </w:pPr>
                </w:p>
                <w:p w:rsidR="00EA3230" w:rsidRPr="00EA3230" w:rsidRDefault="00EA3230" w:rsidP="00EA3230">
                  <w:pPr>
                    <w:autoSpaceDE w:val="0"/>
                    <w:autoSpaceDN w:val="0"/>
                    <w:adjustRightInd w:val="0"/>
                    <w:rPr>
                      <w:rFonts w:ascii="Times New Roman" w:eastAsia="Times New Roman" w:hAnsi="Times New Roman" w:cs="Times New Roman"/>
                      <w:lang w:eastAsia="cs-CZ"/>
                    </w:rPr>
                  </w:pPr>
                  <w:r w:rsidRPr="00EA3230">
                    <w:rPr>
                      <w:rFonts w:ascii="Times New Roman" w:eastAsia="Times New Roman" w:hAnsi="Times New Roman" w:cs="Times New Roman"/>
                      <w:lang w:eastAsia="cs-CZ"/>
                    </w:rPr>
                    <w:t xml:space="preserve">- vymezí základní disciplíny speciální </w:t>
                  </w:r>
                </w:p>
                <w:p w:rsidR="00EA3230" w:rsidRDefault="00EA3230" w:rsidP="00EA3230">
                  <w:pPr>
                    <w:autoSpaceDE w:val="0"/>
                    <w:autoSpaceDN w:val="0"/>
                    <w:adjustRightInd w:val="0"/>
                    <w:rPr>
                      <w:rFonts w:ascii="Times New Roman" w:eastAsia="Times New Roman" w:hAnsi="Times New Roman" w:cs="Times New Roman"/>
                      <w:lang w:eastAsia="cs-CZ"/>
                    </w:rPr>
                  </w:pPr>
                  <w:r w:rsidRPr="00EA3230">
                    <w:rPr>
                      <w:rFonts w:ascii="Times New Roman" w:eastAsia="Times New Roman" w:hAnsi="Times New Roman" w:cs="Times New Roman"/>
                      <w:lang w:eastAsia="cs-CZ"/>
                    </w:rPr>
                    <w:t xml:space="preserve">   pedagogiky, používá správně vybrané </w:t>
                  </w:r>
                </w:p>
                <w:p w:rsidR="00EA3230" w:rsidRPr="00EA3230" w:rsidRDefault="00EA3230" w:rsidP="00EA3230">
                  <w:pPr>
                    <w:autoSpaceDE w:val="0"/>
                    <w:autoSpaceDN w:val="0"/>
                    <w:adjustRightInd w:val="0"/>
                    <w:rPr>
                      <w:rFonts w:ascii="Times New Roman" w:eastAsia="Times New Roman" w:hAnsi="Times New Roman" w:cs="Times New Roman"/>
                      <w:lang w:eastAsia="cs-CZ"/>
                    </w:rPr>
                  </w:pPr>
                  <w:r>
                    <w:rPr>
                      <w:rFonts w:ascii="Times New Roman" w:eastAsia="Times New Roman" w:hAnsi="Times New Roman" w:cs="Times New Roman"/>
                      <w:lang w:eastAsia="cs-CZ"/>
                    </w:rPr>
                    <w:t xml:space="preserve">   </w:t>
                  </w:r>
                  <w:r w:rsidRPr="00EA3230">
                    <w:rPr>
                      <w:rFonts w:ascii="Times New Roman" w:eastAsia="Times New Roman" w:hAnsi="Times New Roman" w:cs="Times New Roman"/>
                      <w:lang w:eastAsia="cs-CZ"/>
                    </w:rPr>
                    <w:t>pojmy</w:t>
                  </w:r>
                </w:p>
                <w:p w:rsidR="00EA3230" w:rsidRPr="00EA3230" w:rsidRDefault="00EA3230" w:rsidP="00EA3230">
                  <w:pPr>
                    <w:autoSpaceDE w:val="0"/>
                    <w:autoSpaceDN w:val="0"/>
                    <w:adjustRightInd w:val="0"/>
                    <w:rPr>
                      <w:rFonts w:ascii="Times New Roman" w:eastAsia="Times New Roman" w:hAnsi="Times New Roman" w:cs="Times New Roman"/>
                      <w:lang w:eastAsia="cs-CZ"/>
                    </w:rPr>
                  </w:pPr>
                  <w:r w:rsidRPr="00EA3230">
                    <w:rPr>
                      <w:rFonts w:ascii="Times New Roman" w:eastAsia="Times New Roman" w:hAnsi="Times New Roman" w:cs="Times New Roman"/>
                      <w:lang w:eastAsia="cs-CZ"/>
                    </w:rPr>
                    <w:t xml:space="preserve">   speciální pedagogiky</w:t>
                  </w:r>
                </w:p>
                <w:p w:rsidR="00EA3230" w:rsidRDefault="00EA3230" w:rsidP="00EA3230">
                  <w:pPr>
                    <w:autoSpaceDE w:val="0"/>
                    <w:autoSpaceDN w:val="0"/>
                    <w:adjustRightInd w:val="0"/>
                    <w:rPr>
                      <w:rFonts w:ascii="Times New Roman" w:eastAsia="Times New Roman" w:hAnsi="Times New Roman" w:cs="Times New Roman"/>
                      <w:lang w:eastAsia="cs-CZ"/>
                    </w:rPr>
                  </w:pPr>
                  <w:r w:rsidRPr="00EA3230">
                    <w:rPr>
                      <w:rFonts w:ascii="Times New Roman" w:eastAsia="Times New Roman" w:hAnsi="Times New Roman" w:cs="Times New Roman"/>
                      <w:lang w:eastAsia="cs-CZ"/>
                    </w:rPr>
                    <w:t xml:space="preserve">- objasní současné přístupy ke vzdělávání dětí </w:t>
                  </w:r>
                </w:p>
                <w:p w:rsidR="00EA3230" w:rsidRPr="00EA3230" w:rsidRDefault="00EA3230" w:rsidP="00EA3230">
                  <w:pPr>
                    <w:autoSpaceDE w:val="0"/>
                    <w:autoSpaceDN w:val="0"/>
                    <w:adjustRightInd w:val="0"/>
                    <w:rPr>
                      <w:rFonts w:ascii="Times New Roman" w:eastAsia="Times New Roman" w:hAnsi="Times New Roman" w:cs="Times New Roman"/>
                      <w:lang w:eastAsia="cs-CZ"/>
                    </w:rPr>
                  </w:pPr>
                  <w:r>
                    <w:rPr>
                      <w:rFonts w:ascii="Times New Roman" w:eastAsia="Times New Roman" w:hAnsi="Times New Roman" w:cs="Times New Roman"/>
                      <w:lang w:eastAsia="cs-CZ"/>
                    </w:rPr>
                    <w:t xml:space="preserve">   </w:t>
                  </w:r>
                  <w:r w:rsidRPr="00EA3230">
                    <w:rPr>
                      <w:rFonts w:ascii="Times New Roman" w:eastAsia="Times New Roman" w:hAnsi="Times New Roman" w:cs="Times New Roman"/>
                      <w:lang w:eastAsia="cs-CZ"/>
                    </w:rPr>
                    <w:t xml:space="preserve">se </w:t>
                  </w:r>
                  <w:r w:rsidRPr="00EA3230">
                    <w:rPr>
                      <w:rFonts w:ascii="Times New Roman" w:eastAsia="Times New Roman" w:hAnsi="Times New Roman" w:cs="Times New Roman"/>
                      <w:color w:val="000000"/>
                      <w:lang w:eastAsia="cs-CZ"/>
                    </w:rPr>
                    <w:t>speciálními</w:t>
                  </w:r>
                  <w:r w:rsidRPr="00EA3230">
                    <w:rPr>
                      <w:rFonts w:ascii="Times New Roman" w:eastAsia="Times New Roman" w:hAnsi="Times New Roman" w:cs="Times New Roman"/>
                      <w:lang w:eastAsia="cs-CZ"/>
                    </w:rPr>
                    <w:t xml:space="preserve"> vzdělávacími potřebami, </w:t>
                  </w:r>
                </w:p>
                <w:p w:rsidR="00EA3230" w:rsidRPr="00EA3230" w:rsidRDefault="00EA3230" w:rsidP="00EA3230">
                  <w:pPr>
                    <w:autoSpaceDE w:val="0"/>
                    <w:autoSpaceDN w:val="0"/>
                    <w:adjustRightInd w:val="0"/>
                    <w:rPr>
                      <w:rFonts w:ascii="Times New Roman" w:eastAsia="Times New Roman" w:hAnsi="Times New Roman" w:cs="Times New Roman"/>
                      <w:lang w:eastAsia="cs-CZ"/>
                    </w:rPr>
                  </w:pPr>
                  <w:r w:rsidRPr="00EA3230">
                    <w:rPr>
                      <w:rFonts w:ascii="Times New Roman" w:eastAsia="Times New Roman" w:hAnsi="Times New Roman" w:cs="Times New Roman"/>
                      <w:lang w:eastAsia="cs-CZ"/>
                    </w:rPr>
                    <w:t xml:space="preserve">   charakterizuje jednotlivé skupiny z hlediska </w:t>
                  </w:r>
                </w:p>
                <w:p w:rsidR="00EA3230" w:rsidRPr="00EA3230" w:rsidRDefault="00EA3230" w:rsidP="00EA3230">
                  <w:pPr>
                    <w:autoSpaceDE w:val="0"/>
                    <w:autoSpaceDN w:val="0"/>
                    <w:adjustRightInd w:val="0"/>
                    <w:rPr>
                      <w:rFonts w:ascii="Times New Roman" w:eastAsia="Times New Roman" w:hAnsi="Times New Roman" w:cs="Times New Roman"/>
                      <w:lang w:eastAsia="cs-CZ"/>
                    </w:rPr>
                  </w:pPr>
                  <w:r w:rsidRPr="00EA3230">
                    <w:rPr>
                      <w:rFonts w:ascii="Times New Roman" w:eastAsia="Times New Roman" w:hAnsi="Times New Roman" w:cs="Times New Roman"/>
                      <w:lang w:eastAsia="cs-CZ"/>
                    </w:rPr>
                    <w:t xml:space="preserve">   jejich vzdělávání</w:t>
                  </w:r>
                </w:p>
                <w:p w:rsidR="00EA3230" w:rsidRDefault="00EA3230" w:rsidP="00EA3230">
                  <w:pPr>
                    <w:autoSpaceDE w:val="0"/>
                    <w:autoSpaceDN w:val="0"/>
                    <w:adjustRightInd w:val="0"/>
                    <w:rPr>
                      <w:rFonts w:ascii="Times New Roman" w:eastAsia="Times New Roman" w:hAnsi="Times New Roman" w:cs="Times New Roman"/>
                      <w:lang w:eastAsia="cs-CZ"/>
                    </w:rPr>
                  </w:pPr>
                  <w:r w:rsidRPr="00EA3230">
                    <w:rPr>
                      <w:rFonts w:ascii="Times New Roman" w:eastAsia="Times New Roman" w:hAnsi="Times New Roman" w:cs="Times New Roman"/>
                      <w:lang w:eastAsia="cs-CZ"/>
                    </w:rPr>
                    <w:t xml:space="preserve">- zvolí vzdělávací činnost a vzdělávací </w:t>
                  </w:r>
                </w:p>
                <w:p w:rsidR="00EA3230" w:rsidRDefault="00EA3230" w:rsidP="00EA3230">
                  <w:pPr>
                    <w:autoSpaceDE w:val="0"/>
                    <w:autoSpaceDN w:val="0"/>
                    <w:adjustRightInd w:val="0"/>
                    <w:rPr>
                      <w:rFonts w:ascii="Times New Roman" w:eastAsia="Times New Roman" w:hAnsi="Times New Roman" w:cs="Times New Roman"/>
                      <w:lang w:eastAsia="cs-CZ"/>
                    </w:rPr>
                  </w:pPr>
                  <w:r>
                    <w:rPr>
                      <w:rFonts w:ascii="Times New Roman" w:eastAsia="Times New Roman" w:hAnsi="Times New Roman" w:cs="Times New Roman"/>
                      <w:lang w:eastAsia="cs-CZ"/>
                    </w:rPr>
                    <w:t xml:space="preserve">   </w:t>
                  </w:r>
                  <w:r w:rsidRPr="00EA3230">
                    <w:rPr>
                      <w:rFonts w:ascii="Times New Roman" w:eastAsia="Times New Roman" w:hAnsi="Times New Roman" w:cs="Times New Roman"/>
                      <w:lang w:eastAsia="cs-CZ"/>
                    </w:rPr>
                    <w:t xml:space="preserve">strategii  adekvátní dítěti se zdravotním </w:t>
                  </w:r>
                </w:p>
                <w:p w:rsidR="00EA3230" w:rsidRPr="00EA3230" w:rsidRDefault="00EA3230" w:rsidP="00EA3230">
                  <w:pPr>
                    <w:autoSpaceDE w:val="0"/>
                    <w:autoSpaceDN w:val="0"/>
                    <w:adjustRightInd w:val="0"/>
                    <w:rPr>
                      <w:rFonts w:ascii="Times New Roman" w:eastAsia="Times New Roman" w:hAnsi="Times New Roman" w:cs="Times New Roman"/>
                      <w:lang w:eastAsia="cs-CZ"/>
                    </w:rPr>
                  </w:pPr>
                  <w:r>
                    <w:rPr>
                      <w:rFonts w:ascii="Times New Roman" w:eastAsia="Times New Roman" w:hAnsi="Times New Roman" w:cs="Times New Roman"/>
                      <w:lang w:eastAsia="cs-CZ"/>
                    </w:rPr>
                    <w:t xml:space="preserve">   </w:t>
                  </w:r>
                  <w:r w:rsidRPr="00EA3230">
                    <w:rPr>
                      <w:rFonts w:ascii="Times New Roman" w:eastAsia="Times New Roman" w:hAnsi="Times New Roman" w:cs="Times New Roman"/>
                      <w:lang w:eastAsia="cs-CZ"/>
                    </w:rPr>
                    <w:t>postižením</w:t>
                  </w:r>
                </w:p>
                <w:p w:rsidR="00EA3230" w:rsidRPr="00EA3230" w:rsidRDefault="00EA3230" w:rsidP="00EA3230">
                  <w:pPr>
                    <w:autoSpaceDE w:val="0"/>
                    <w:autoSpaceDN w:val="0"/>
                    <w:adjustRightInd w:val="0"/>
                    <w:rPr>
                      <w:rFonts w:ascii="Times New Roman" w:eastAsia="Times New Roman" w:hAnsi="Times New Roman" w:cs="Times New Roman"/>
                      <w:lang w:eastAsia="cs-CZ"/>
                    </w:rPr>
                  </w:pPr>
                  <w:r w:rsidRPr="00EA3230">
                    <w:rPr>
                      <w:rFonts w:ascii="Times New Roman" w:eastAsia="Times New Roman" w:hAnsi="Times New Roman" w:cs="Times New Roman"/>
                      <w:lang w:eastAsia="cs-CZ"/>
                    </w:rPr>
                    <w:t xml:space="preserve">- charakterizuje základní specifika vzdělávání </w:t>
                  </w:r>
                </w:p>
                <w:p w:rsidR="00EA3230" w:rsidRPr="00EA3230" w:rsidRDefault="00EA3230" w:rsidP="00EA3230">
                  <w:pPr>
                    <w:autoSpaceDE w:val="0"/>
                    <w:autoSpaceDN w:val="0"/>
                    <w:adjustRightInd w:val="0"/>
                    <w:rPr>
                      <w:rFonts w:ascii="Times New Roman" w:eastAsia="Times New Roman" w:hAnsi="Times New Roman" w:cs="Times New Roman"/>
                      <w:lang w:eastAsia="cs-CZ"/>
                    </w:rPr>
                  </w:pPr>
                  <w:r w:rsidRPr="00EA3230">
                    <w:rPr>
                      <w:rFonts w:ascii="Times New Roman" w:eastAsia="Times New Roman" w:hAnsi="Times New Roman" w:cs="Times New Roman"/>
                      <w:lang w:eastAsia="cs-CZ"/>
                    </w:rPr>
                    <w:t xml:space="preserve">   mimořádně nadaných dětí, diskutuje </w:t>
                  </w:r>
                </w:p>
                <w:p w:rsidR="00EA3230" w:rsidRPr="00EA3230" w:rsidRDefault="00EA3230" w:rsidP="00EA3230">
                  <w:pPr>
                    <w:autoSpaceDE w:val="0"/>
                    <w:autoSpaceDN w:val="0"/>
                    <w:adjustRightInd w:val="0"/>
                    <w:rPr>
                      <w:rFonts w:ascii="Times New Roman" w:eastAsia="Times New Roman" w:hAnsi="Times New Roman" w:cs="Times New Roman"/>
                      <w:lang w:eastAsia="cs-CZ"/>
                    </w:rPr>
                  </w:pPr>
                  <w:r w:rsidRPr="00EA3230">
                    <w:rPr>
                      <w:rFonts w:ascii="Times New Roman" w:eastAsia="Times New Roman" w:hAnsi="Times New Roman" w:cs="Times New Roman"/>
                      <w:lang w:eastAsia="cs-CZ"/>
                    </w:rPr>
                    <w:t xml:space="preserve">   podmínky a přístupy ke vzdělávání těchto</w:t>
                  </w:r>
                </w:p>
                <w:p w:rsidR="00EA3230" w:rsidRPr="00EA3230" w:rsidRDefault="00EA3230" w:rsidP="00EA3230">
                  <w:pPr>
                    <w:autoSpaceDE w:val="0"/>
                    <w:autoSpaceDN w:val="0"/>
                    <w:adjustRightInd w:val="0"/>
                    <w:rPr>
                      <w:rFonts w:ascii="Times New Roman" w:eastAsia="Times New Roman" w:hAnsi="Times New Roman" w:cs="Times New Roman"/>
                      <w:lang w:eastAsia="cs-CZ"/>
                    </w:rPr>
                  </w:pPr>
                  <w:r w:rsidRPr="00EA3230">
                    <w:rPr>
                      <w:rFonts w:ascii="Times New Roman" w:eastAsia="Times New Roman" w:hAnsi="Times New Roman" w:cs="Times New Roman"/>
                      <w:lang w:eastAsia="cs-CZ"/>
                    </w:rPr>
                    <w:t xml:space="preserve">   dětí</w:t>
                  </w:r>
                </w:p>
                <w:p w:rsidR="00EA3230" w:rsidRPr="00EA3230" w:rsidRDefault="00EA3230" w:rsidP="00EA3230">
                  <w:pPr>
                    <w:autoSpaceDE w:val="0"/>
                    <w:autoSpaceDN w:val="0"/>
                    <w:adjustRightInd w:val="0"/>
                    <w:rPr>
                      <w:rFonts w:ascii="Times New Roman" w:eastAsia="Times New Roman" w:hAnsi="Times New Roman" w:cs="Times New Roman"/>
                      <w:lang w:eastAsia="cs-CZ"/>
                    </w:rPr>
                  </w:pPr>
                  <w:r w:rsidRPr="00EA3230">
                    <w:rPr>
                      <w:rFonts w:ascii="Times New Roman" w:eastAsia="Times New Roman" w:hAnsi="Times New Roman" w:cs="Times New Roman"/>
                      <w:lang w:eastAsia="cs-CZ"/>
                    </w:rPr>
                    <w:t xml:space="preserve">- charakterizuje funkci a variabilitu rodiny </w:t>
                  </w:r>
                </w:p>
                <w:p w:rsidR="00EA3230" w:rsidRPr="00EA3230" w:rsidRDefault="00EA3230" w:rsidP="00EA3230">
                  <w:pPr>
                    <w:autoSpaceDE w:val="0"/>
                    <w:autoSpaceDN w:val="0"/>
                    <w:adjustRightInd w:val="0"/>
                    <w:rPr>
                      <w:rFonts w:ascii="Times New Roman" w:eastAsia="Times New Roman" w:hAnsi="Times New Roman" w:cs="Times New Roman"/>
                      <w:lang w:eastAsia="cs-CZ"/>
                    </w:rPr>
                  </w:pPr>
                  <w:r w:rsidRPr="00EA3230">
                    <w:rPr>
                      <w:rFonts w:ascii="Times New Roman" w:eastAsia="Times New Roman" w:hAnsi="Times New Roman" w:cs="Times New Roman"/>
                      <w:lang w:eastAsia="cs-CZ"/>
                    </w:rPr>
                    <w:t xml:space="preserve">   v kulturním a historickém kontextu, popíše </w:t>
                  </w:r>
                </w:p>
                <w:p w:rsidR="00EA3230" w:rsidRPr="00EA3230" w:rsidRDefault="00EA3230" w:rsidP="00EA3230">
                  <w:pPr>
                    <w:autoSpaceDE w:val="0"/>
                    <w:autoSpaceDN w:val="0"/>
                    <w:adjustRightInd w:val="0"/>
                    <w:rPr>
                      <w:rFonts w:ascii="Times New Roman" w:eastAsia="Times New Roman" w:hAnsi="Times New Roman" w:cs="Times New Roman"/>
                      <w:lang w:eastAsia="cs-CZ"/>
                    </w:rPr>
                  </w:pPr>
                  <w:r w:rsidRPr="00EA3230">
                    <w:rPr>
                      <w:rFonts w:ascii="Times New Roman" w:eastAsia="Times New Roman" w:hAnsi="Times New Roman" w:cs="Times New Roman"/>
                      <w:lang w:eastAsia="cs-CZ"/>
                    </w:rPr>
                    <w:t xml:space="preserve">   proměnu současné rodiny a její dopad na </w:t>
                  </w:r>
                </w:p>
                <w:p w:rsidR="00EA3230" w:rsidRPr="00EA3230" w:rsidRDefault="00EA3230" w:rsidP="00EA3230">
                  <w:pPr>
                    <w:autoSpaceDE w:val="0"/>
                    <w:autoSpaceDN w:val="0"/>
                    <w:adjustRightInd w:val="0"/>
                    <w:rPr>
                      <w:rFonts w:ascii="Times New Roman" w:eastAsia="Times New Roman" w:hAnsi="Times New Roman" w:cs="Times New Roman"/>
                      <w:lang w:eastAsia="cs-CZ"/>
                    </w:rPr>
                  </w:pPr>
                  <w:r w:rsidRPr="00EA3230">
                    <w:rPr>
                      <w:rFonts w:ascii="Times New Roman" w:eastAsia="Times New Roman" w:hAnsi="Times New Roman" w:cs="Times New Roman"/>
                      <w:lang w:eastAsia="cs-CZ"/>
                    </w:rPr>
                    <w:t xml:space="preserve">   výchovu dětí a práci školy</w:t>
                  </w:r>
                </w:p>
                <w:p w:rsidR="00EA3230" w:rsidRDefault="00EA3230" w:rsidP="00EA3230">
                  <w:pPr>
                    <w:autoSpaceDE w:val="0"/>
                    <w:autoSpaceDN w:val="0"/>
                    <w:adjustRightInd w:val="0"/>
                    <w:rPr>
                      <w:rFonts w:ascii="Times New Roman" w:eastAsia="Times New Roman" w:hAnsi="Times New Roman" w:cs="Times New Roman"/>
                      <w:lang w:eastAsia="cs-CZ"/>
                    </w:rPr>
                  </w:pPr>
                  <w:r w:rsidRPr="00EA3230">
                    <w:rPr>
                      <w:rFonts w:ascii="Times New Roman" w:eastAsia="Times New Roman" w:hAnsi="Times New Roman" w:cs="Times New Roman"/>
                      <w:lang w:eastAsia="cs-CZ"/>
                    </w:rPr>
                    <w:t xml:space="preserve">- analyzuje vliv mimoškolního prostředí na </w:t>
                  </w:r>
                </w:p>
                <w:p w:rsidR="00EA3230" w:rsidRPr="00EA3230" w:rsidRDefault="00EA3230" w:rsidP="00EA3230">
                  <w:pPr>
                    <w:autoSpaceDE w:val="0"/>
                    <w:autoSpaceDN w:val="0"/>
                    <w:adjustRightInd w:val="0"/>
                    <w:rPr>
                      <w:rFonts w:ascii="Times New Roman" w:eastAsia="Times New Roman" w:hAnsi="Times New Roman" w:cs="Times New Roman"/>
                      <w:lang w:eastAsia="cs-CZ"/>
                    </w:rPr>
                  </w:pPr>
                  <w:r>
                    <w:rPr>
                      <w:rFonts w:ascii="Times New Roman" w:eastAsia="Times New Roman" w:hAnsi="Times New Roman" w:cs="Times New Roman"/>
                      <w:lang w:eastAsia="cs-CZ"/>
                    </w:rPr>
                    <w:t xml:space="preserve">  </w:t>
                  </w:r>
                  <w:r w:rsidRPr="00EA3230">
                    <w:rPr>
                      <w:rFonts w:ascii="Times New Roman" w:eastAsia="Times New Roman" w:hAnsi="Times New Roman" w:cs="Times New Roman"/>
                      <w:lang w:eastAsia="cs-CZ"/>
                    </w:rPr>
                    <w:t>dítě  a na práci pedagoga</w:t>
                  </w:r>
                </w:p>
                <w:p w:rsidR="00EA3230" w:rsidRPr="00EA3230" w:rsidRDefault="00EA3230" w:rsidP="00EA3230">
                  <w:pPr>
                    <w:autoSpaceDE w:val="0"/>
                    <w:autoSpaceDN w:val="0"/>
                    <w:adjustRightInd w:val="0"/>
                    <w:rPr>
                      <w:rFonts w:ascii="Times New Roman" w:eastAsia="Times New Roman" w:hAnsi="Times New Roman" w:cs="Times New Roman"/>
                      <w:lang w:eastAsia="cs-CZ"/>
                    </w:rPr>
                  </w:pPr>
                  <w:r w:rsidRPr="00EA3230">
                    <w:rPr>
                      <w:rFonts w:ascii="Times New Roman" w:eastAsia="Times New Roman" w:hAnsi="Times New Roman" w:cs="Times New Roman"/>
                      <w:lang w:eastAsia="cs-CZ"/>
                    </w:rPr>
                    <w:t>- popíše sociálně patologické projevy chování</w:t>
                  </w:r>
                </w:p>
                <w:p w:rsidR="00EA3230" w:rsidRDefault="00EA3230" w:rsidP="00EA3230">
                  <w:pPr>
                    <w:autoSpaceDE w:val="0"/>
                    <w:autoSpaceDN w:val="0"/>
                    <w:adjustRightInd w:val="0"/>
                    <w:rPr>
                      <w:rFonts w:ascii="Times New Roman" w:eastAsia="Times New Roman" w:hAnsi="Times New Roman" w:cs="Times New Roman"/>
                      <w:lang w:eastAsia="cs-CZ"/>
                    </w:rPr>
                  </w:pPr>
                  <w:r w:rsidRPr="00EA3230">
                    <w:rPr>
                      <w:rFonts w:ascii="Times New Roman" w:eastAsia="Times New Roman" w:hAnsi="Times New Roman" w:cs="Times New Roman"/>
                      <w:lang w:eastAsia="cs-CZ"/>
                    </w:rPr>
                    <w:t xml:space="preserve">  dětí, objasní jejich příčiny, způsoby </w:t>
                  </w:r>
                </w:p>
                <w:p w:rsidR="00EA3230" w:rsidRPr="00EA3230" w:rsidRDefault="00EA3230" w:rsidP="00EA3230">
                  <w:pPr>
                    <w:autoSpaceDE w:val="0"/>
                    <w:autoSpaceDN w:val="0"/>
                    <w:adjustRightInd w:val="0"/>
                    <w:rPr>
                      <w:rFonts w:ascii="Times New Roman" w:eastAsia="Times New Roman" w:hAnsi="Times New Roman" w:cs="Times New Roman"/>
                      <w:lang w:eastAsia="cs-CZ"/>
                    </w:rPr>
                  </w:pPr>
                  <w:r>
                    <w:rPr>
                      <w:rFonts w:ascii="Times New Roman" w:eastAsia="Times New Roman" w:hAnsi="Times New Roman" w:cs="Times New Roman"/>
                      <w:lang w:eastAsia="cs-CZ"/>
                    </w:rPr>
                    <w:t xml:space="preserve">  </w:t>
                  </w:r>
                  <w:r w:rsidRPr="00EA3230">
                    <w:rPr>
                      <w:rFonts w:ascii="Times New Roman" w:eastAsia="Times New Roman" w:hAnsi="Times New Roman" w:cs="Times New Roman"/>
                      <w:lang w:eastAsia="cs-CZ"/>
                    </w:rPr>
                    <w:t>prevence</w:t>
                  </w:r>
                  <w:r>
                    <w:rPr>
                      <w:rFonts w:ascii="Times New Roman" w:eastAsia="Times New Roman" w:hAnsi="Times New Roman" w:cs="Times New Roman"/>
                      <w:lang w:eastAsia="cs-CZ"/>
                    </w:rPr>
                    <w:t xml:space="preserve"> </w:t>
                  </w:r>
                  <w:r w:rsidRPr="00EA3230">
                    <w:rPr>
                      <w:rFonts w:ascii="Times New Roman" w:eastAsia="Times New Roman" w:hAnsi="Times New Roman" w:cs="Times New Roman"/>
                      <w:lang w:eastAsia="cs-CZ"/>
                    </w:rPr>
                    <w:t xml:space="preserve"> i právní důsledky</w:t>
                  </w:r>
                </w:p>
                <w:p w:rsidR="00EA3230" w:rsidRPr="00EA3230" w:rsidRDefault="00EA3230" w:rsidP="00EA3230">
                  <w:pPr>
                    <w:autoSpaceDE w:val="0"/>
                    <w:autoSpaceDN w:val="0"/>
                    <w:adjustRightInd w:val="0"/>
                    <w:rPr>
                      <w:rFonts w:ascii="Times New Roman" w:eastAsia="Times New Roman" w:hAnsi="Times New Roman" w:cs="Times New Roman"/>
                      <w:lang w:eastAsia="cs-CZ"/>
                    </w:rPr>
                  </w:pPr>
                  <w:r w:rsidRPr="00EA3230">
                    <w:rPr>
                      <w:rFonts w:ascii="Times New Roman" w:eastAsia="Times New Roman" w:hAnsi="Times New Roman" w:cs="Times New Roman"/>
                      <w:lang w:eastAsia="cs-CZ"/>
                    </w:rPr>
                    <w:t xml:space="preserve">- objasní úlohu a postup školy a pedagoga </w:t>
                  </w:r>
                </w:p>
                <w:p w:rsidR="00EA3230" w:rsidRDefault="00EA3230" w:rsidP="00EA3230">
                  <w:pPr>
                    <w:autoSpaceDE w:val="0"/>
                    <w:autoSpaceDN w:val="0"/>
                    <w:adjustRightInd w:val="0"/>
                    <w:rPr>
                      <w:rFonts w:ascii="Times New Roman" w:eastAsia="Times New Roman" w:hAnsi="Times New Roman" w:cs="Times New Roman"/>
                      <w:lang w:eastAsia="cs-CZ"/>
                    </w:rPr>
                  </w:pPr>
                  <w:r w:rsidRPr="00EA3230">
                    <w:rPr>
                      <w:rFonts w:ascii="Times New Roman" w:eastAsia="Times New Roman" w:hAnsi="Times New Roman" w:cs="Times New Roman"/>
                      <w:lang w:eastAsia="cs-CZ"/>
                    </w:rPr>
                    <w:t xml:space="preserve">   v oblasti </w:t>
                  </w:r>
                  <w:r>
                    <w:rPr>
                      <w:rFonts w:ascii="Times New Roman" w:eastAsia="Times New Roman" w:hAnsi="Times New Roman" w:cs="Times New Roman"/>
                      <w:lang w:eastAsia="cs-CZ"/>
                    </w:rPr>
                    <w:t xml:space="preserve">prevence sociálně patologických </w:t>
                  </w:r>
                </w:p>
                <w:p w:rsidR="00EA3230" w:rsidRDefault="00EA3230" w:rsidP="00EA3230">
                  <w:pPr>
                    <w:autoSpaceDE w:val="0"/>
                    <w:autoSpaceDN w:val="0"/>
                    <w:adjustRightInd w:val="0"/>
                    <w:rPr>
                      <w:rFonts w:ascii="Times New Roman" w:eastAsia="Times New Roman" w:hAnsi="Times New Roman" w:cs="Times New Roman"/>
                      <w:lang w:eastAsia="cs-CZ"/>
                    </w:rPr>
                  </w:pPr>
                  <w:r>
                    <w:rPr>
                      <w:rFonts w:ascii="Times New Roman" w:eastAsia="Times New Roman" w:hAnsi="Times New Roman" w:cs="Times New Roman"/>
                      <w:lang w:eastAsia="cs-CZ"/>
                    </w:rPr>
                    <w:t xml:space="preserve">   </w:t>
                  </w:r>
                  <w:r w:rsidRPr="00EA3230">
                    <w:rPr>
                      <w:rFonts w:ascii="Times New Roman" w:eastAsia="Times New Roman" w:hAnsi="Times New Roman" w:cs="Times New Roman"/>
                      <w:lang w:eastAsia="cs-CZ"/>
                    </w:rPr>
                    <w:t>jevů</w:t>
                  </w:r>
                  <w:r>
                    <w:rPr>
                      <w:rFonts w:ascii="Times New Roman" w:eastAsia="Times New Roman" w:hAnsi="Times New Roman" w:cs="Times New Roman"/>
                      <w:lang w:eastAsia="cs-CZ"/>
                    </w:rPr>
                    <w:t xml:space="preserve"> </w:t>
                  </w:r>
                  <w:r w:rsidRPr="00EA3230">
                    <w:rPr>
                      <w:rFonts w:ascii="Times New Roman" w:eastAsia="Times New Roman" w:hAnsi="Times New Roman" w:cs="Times New Roman"/>
                      <w:lang w:eastAsia="cs-CZ"/>
                    </w:rPr>
                    <w:t>dětí a ochrany</w:t>
                  </w:r>
                  <w:r>
                    <w:rPr>
                      <w:rFonts w:ascii="Times New Roman" w:eastAsia="Times New Roman" w:hAnsi="Times New Roman" w:cs="Times New Roman"/>
                      <w:lang w:eastAsia="cs-CZ"/>
                    </w:rPr>
                    <w:t xml:space="preserve"> dětí před trestnou </w:t>
                  </w:r>
                </w:p>
                <w:p w:rsidR="00EA3230" w:rsidRPr="00EA3230" w:rsidRDefault="00EA3230" w:rsidP="00EA3230">
                  <w:pPr>
                    <w:autoSpaceDE w:val="0"/>
                    <w:autoSpaceDN w:val="0"/>
                    <w:adjustRightInd w:val="0"/>
                    <w:rPr>
                      <w:rFonts w:ascii="Times New Roman" w:eastAsia="Times New Roman" w:hAnsi="Times New Roman" w:cs="Times New Roman"/>
                      <w:lang w:eastAsia="cs-CZ"/>
                    </w:rPr>
                  </w:pPr>
                  <w:r>
                    <w:rPr>
                      <w:rFonts w:ascii="Times New Roman" w:eastAsia="Times New Roman" w:hAnsi="Times New Roman" w:cs="Times New Roman"/>
                      <w:lang w:eastAsia="cs-CZ"/>
                    </w:rPr>
                    <w:t xml:space="preserve">   </w:t>
                  </w:r>
                  <w:r w:rsidRPr="00EA3230">
                    <w:rPr>
                      <w:rFonts w:ascii="Times New Roman" w:eastAsia="Times New Roman" w:hAnsi="Times New Roman" w:cs="Times New Roman"/>
                      <w:lang w:eastAsia="cs-CZ"/>
                    </w:rPr>
                    <w:t xml:space="preserve">činností </w:t>
                  </w:r>
                  <w:r>
                    <w:rPr>
                      <w:rFonts w:ascii="Times New Roman" w:eastAsia="Times New Roman" w:hAnsi="Times New Roman" w:cs="Times New Roman"/>
                      <w:lang w:eastAsia="cs-CZ"/>
                    </w:rPr>
                    <w:t xml:space="preserve"> </w:t>
                  </w:r>
                  <w:r w:rsidRPr="00EA3230">
                    <w:rPr>
                      <w:rFonts w:ascii="Times New Roman" w:eastAsia="Times New Roman" w:hAnsi="Times New Roman" w:cs="Times New Roman"/>
                      <w:lang w:eastAsia="cs-CZ"/>
                    </w:rPr>
                    <w:t>páchanou na dětech</w:t>
                  </w:r>
                </w:p>
                <w:p w:rsidR="00EA3230" w:rsidRDefault="00EA3230" w:rsidP="00EA3230">
                  <w:pPr>
                    <w:autoSpaceDE w:val="0"/>
                    <w:autoSpaceDN w:val="0"/>
                    <w:adjustRightInd w:val="0"/>
                    <w:rPr>
                      <w:rFonts w:ascii="Times New Roman" w:eastAsia="Times New Roman" w:hAnsi="Times New Roman" w:cs="Times New Roman"/>
                      <w:lang w:eastAsia="cs-CZ"/>
                    </w:rPr>
                  </w:pPr>
                  <w:r w:rsidRPr="00EA3230">
                    <w:rPr>
                      <w:rFonts w:ascii="Times New Roman" w:eastAsia="Times New Roman" w:hAnsi="Times New Roman" w:cs="Times New Roman"/>
                      <w:lang w:eastAsia="cs-CZ"/>
                    </w:rPr>
                    <w:t xml:space="preserve">- orientuje se v systému sociálně právní </w:t>
                  </w:r>
                </w:p>
                <w:p w:rsidR="00EA3230" w:rsidRDefault="00EA3230" w:rsidP="00EA3230">
                  <w:pPr>
                    <w:autoSpaceDE w:val="0"/>
                    <w:autoSpaceDN w:val="0"/>
                    <w:adjustRightInd w:val="0"/>
                    <w:rPr>
                      <w:rFonts w:ascii="Times New Roman" w:eastAsia="Times New Roman" w:hAnsi="Times New Roman" w:cs="Times New Roman"/>
                      <w:lang w:eastAsia="cs-CZ"/>
                    </w:rPr>
                  </w:pPr>
                  <w:r>
                    <w:rPr>
                      <w:rFonts w:ascii="Times New Roman" w:eastAsia="Times New Roman" w:hAnsi="Times New Roman" w:cs="Times New Roman"/>
                      <w:lang w:eastAsia="cs-CZ"/>
                    </w:rPr>
                    <w:t xml:space="preserve">   o</w:t>
                  </w:r>
                  <w:r w:rsidRPr="00EA3230">
                    <w:rPr>
                      <w:rFonts w:ascii="Times New Roman" w:eastAsia="Times New Roman" w:hAnsi="Times New Roman" w:cs="Times New Roman"/>
                      <w:lang w:eastAsia="cs-CZ"/>
                    </w:rPr>
                    <w:t>chrany</w:t>
                  </w:r>
                  <w:r>
                    <w:rPr>
                      <w:rFonts w:ascii="Times New Roman" w:eastAsia="Times New Roman" w:hAnsi="Times New Roman" w:cs="Times New Roman"/>
                      <w:lang w:eastAsia="cs-CZ"/>
                    </w:rPr>
                    <w:t xml:space="preserve"> dítěte, posoudí na konkrétních </w:t>
                  </w:r>
                </w:p>
                <w:p w:rsidR="00EA3230" w:rsidRPr="00EA3230" w:rsidRDefault="00EA3230" w:rsidP="00EA3230">
                  <w:pPr>
                    <w:autoSpaceDE w:val="0"/>
                    <w:autoSpaceDN w:val="0"/>
                    <w:adjustRightInd w:val="0"/>
                    <w:rPr>
                      <w:rFonts w:ascii="Times New Roman" w:eastAsia="Times New Roman" w:hAnsi="Times New Roman" w:cs="Times New Roman"/>
                      <w:lang w:eastAsia="cs-CZ"/>
                    </w:rPr>
                  </w:pPr>
                  <w:r>
                    <w:rPr>
                      <w:rFonts w:ascii="Times New Roman" w:eastAsia="Times New Roman" w:hAnsi="Times New Roman" w:cs="Times New Roman"/>
                      <w:lang w:eastAsia="cs-CZ"/>
                    </w:rPr>
                    <w:t xml:space="preserve">   </w:t>
                  </w:r>
                  <w:r w:rsidRPr="00EA3230">
                    <w:rPr>
                      <w:rFonts w:ascii="Times New Roman" w:eastAsia="Times New Roman" w:hAnsi="Times New Roman" w:cs="Times New Roman"/>
                      <w:lang w:eastAsia="cs-CZ"/>
                    </w:rPr>
                    <w:t>příkladech, kdy</w:t>
                  </w:r>
                  <w:r>
                    <w:rPr>
                      <w:rFonts w:ascii="Times New Roman" w:eastAsia="Times New Roman" w:hAnsi="Times New Roman" w:cs="Times New Roman"/>
                      <w:lang w:eastAsia="cs-CZ"/>
                    </w:rPr>
                    <w:t xml:space="preserve"> </w:t>
                  </w:r>
                  <w:r w:rsidRPr="00EA3230">
                    <w:rPr>
                      <w:rFonts w:ascii="Times New Roman" w:eastAsia="Times New Roman" w:hAnsi="Times New Roman" w:cs="Times New Roman"/>
                      <w:lang w:eastAsia="cs-CZ"/>
                    </w:rPr>
                    <w:t>jsou práva dětí porušována</w:t>
                  </w:r>
                </w:p>
                <w:p w:rsidR="00EA3230" w:rsidRPr="00EA3230" w:rsidRDefault="00EA3230" w:rsidP="00EA3230">
                  <w:pPr>
                    <w:autoSpaceDE w:val="0"/>
                    <w:autoSpaceDN w:val="0"/>
                    <w:adjustRightInd w:val="0"/>
                    <w:rPr>
                      <w:rFonts w:ascii="Times New Roman" w:eastAsia="Times New Roman" w:hAnsi="Times New Roman" w:cs="Times New Roman"/>
                      <w:lang w:eastAsia="cs-CZ"/>
                    </w:rPr>
                  </w:pPr>
                  <w:r w:rsidRPr="00EA3230">
                    <w:rPr>
                      <w:rFonts w:ascii="Times New Roman" w:eastAsia="Times New Roman" w:hAnsi="Times New Roman" w:cs="Times New Roman"/>
                      <w:lang w:eastAsia="cs-CZ"/>
                    </w:rPr>
                    <w:t xml:space="preserve">- uvede, jak jsou zajištěny povinnosti a práva </w:t>
                  </w:r>
                </w:p>
                <w:p w:rsidR="00EA3230" w:rsidRPr="00EA3230" w:rsidRDefault="00EA3230" w:rsidP="00EA3230">
                  <w:pPr>
                    <w:autoSpaceDE w:val="0"/>
                    <w:autoSpaceDN w:val="0"/>
                    <w:adjustRightInd w:val="0"/>
                    <w:rPr>
                      <w:rFonts w:ascii="Times New Roman" w:eastAsia="Times New Roman" w:hAnsi="Times New Roman" w:cs="Times New Roman"/>
                      <w:lang w:eastAsia="cs-CZ"/>
                    </w:rPr>
                  </w:pPr>
                  <w:r w:rsidRPr="00EA3230">
                    <w:rPr>
                      <w:rFonts w:ascii="Times New Roman" w:eastAsia="Times New Roman" w:hAnsi="Times New Roman" w:cs="Times New Roman"/>
                      <w:lang w:eastAsia="cs-CZ"/>
                    </w:rPr>
                    <w:t xml:space="preserve">   rodičů a dětí ve školních podmínkách</w:t>
                  </w:r>
                </w:p>
                <w:p w:rsidR="00EA3230" w:rsidRDefault="00EA3230" w:rsidP="00EA3230">
                  <w:pPr>
                    <w:autoSpaceDE w:val="0"/>
                    <w:autoSpaceDN w:val="0"/>
                    <w:adjustRightInd w:val="0"/>
                    <w:rPr>
                      <w:rFonts w:ascii="Times New Roman" w:eastAsia="Times New Roman" w:hAnsi="Times New Roman" w:cs="Times New Roman"/>
                      <w:lang w:eastAsia="cs-CZ"/>
                    </w:rPr>
                  </w:pPr>
                  <w:r w:rsidRPr="00EA3230">
                    <w:rPr>
                      <w:rFonts w:ascii="Times New Roman" w:eastAsia="Times New Roman" w:hAnsi="Times New Roman" w:cs="Times New Roman"/>
                      <w:lang w:eastAsia="cs-CZ"/>
                    </w:rPr>
                    <w:t>- charakterizuje</w:t>
                  </w:r>
                  <w:r>
                    <w:rPr>
                      <w:rFonts w:ascii="Times New Roman" w:eastAsia="Times New Roman" w:hAnsi="Times New Roman" w:cs="Times New Roman"/>
                      <w:lang w:eastAsia="cs-CZ"/>
                    </w:rPr>
                    <w:t xml:space="preserve"> multikulturní specifika, která </w:t>
                  </w:r>
                </w:p>
                <w:p w:rsidR="00EA3230" w:rsidRPr="00EA3230" w:rsidRDefault="00EA3230" w:rsidP="00EA3230">
                  <w:pPr>
                    <w:autoSpaceDE w:val="0"/>
                    <w:autoSpaceDN w:val="0"/>
                    <w:adjustRightInd w:val="0"/>
                    <w:rPr>
                      <w:rFonts w:ascii="Times New Roman" w:eastAsia="Times New Roman" w:hAnsi="Times New Roman" w:cs="Times New Roman"/>
                      <w:lang w:eastAsia="cs-CZ"/>
                    </w:rPr>
                  </w:pPr>
                  <w:r>
                    <w:rPr>
                      <w:rFonts w:ascii="Times New Roman" w:eastAsia="Times New Roman" w:hAnsi="Times New Roman" w:cs="Times New Roman"/>
                      <w:lang w:eastAsia="cs-CZ"/>
                    </w:rPr>
                    <w:t xml:space="preserve">   </w:t>
                  </w:r>
                  <w:r w:rsidRPr="00EA3230">
                    <w:rPr>
                      <w:rFonts w:ascii="Times New Roman" w:eastAsia="Times New Roman" w:hAnsi="Times New Roman" w:cs="Times New Roman"/>
                      <w:lang w:eastAsia="cs-CZ"/>
                    </w:rPr>
                    <w:t>Je</w:t>
                  </w:r>
                  <w:r>
                    <w:rPr>
                      <w:rFonts w:ascii="Times New Roman" w:eastAsia="Times New Roman" w:hAnsi="Times New Roman" w:cs="Times New Roman"/>
                      <w:lang w:eastAsia="cs-CZ"/>
                    </w:rPr>
                    <w:t xml:space="preserve"> </w:t>
                  </w:r>
                  <w:r w:rsidRPr="00EA3230">
                    <w:rPr>
                      <w:rFonts w:ascii="Times New Roman" w:eastAsia="Times New Roman" w:hAnsi="Times New Roman" w:cs="Times New Roman"/>
                      <w:lang w:eastAsia="cs-CZ"/>
                    </w:rPr>
                    <w:t>třeba při vzdělávání dětí respektovat</w:t>
                  </w:r>
                </w:p>
                <w:p w:rsidR="00EA3230" w:rsidRPr="00EA3230" w:rsidRDefault="00EA3230" w:rsidP="00EA3230">
                  <w:pPr>
                    <w:autoSpaceDE w:val="0"/>
                    <w:autoSpaceDN w:val="0"/>
                    <w:adjustRightInd w:val="0"/>
                    <w:rPr>
                      <w:rFonts w:ascii="Times New Roman" w:eastAsia="Times New Roman" w:hAnsi="Times New Roman" w:cs="Times New Roman"/>
                      <w:lang w:eastAsia="cs-CZ"/>
                    </w:rPr>
                  </w:pPr>
                  <w:r w:rsidRPr="00EA3230">
                    <w:rPr>
                      <w:rFonts w:ascii="Times New Roman" w:eastAsia="Times New Roman" w:hAnsi="Times New Roman" w:cs="Times New Roman"/>
                      <w:lang w:eastAsia="cs-CZ"/>
                    </w:rPr>
                    <w:t xml:space="preserve">- objasní a doloží příklady přístupu ČR ke </w:t>
                  </w:r>
                </w:p>
                <w:p w:rsidR="00EA3230" w:rsidRDefault="00EA3230" w:rsidP="00EA3230">
                  <w:pPr>
                    <w:autoSpaceDE w:val="0"/>
                    <w:autoSpaceDN w:val="0"/>
                    <w:adjustRightInd w:val="0"/>
                    <w:rPr>
                      <w:rFonts w:ascii="Times New Roman" w:eastAsia="Times New Roman" w:hAnsi="Times New Roman" w:cs="Times New Roman"/>
                      <w:lang w:eastAsia="cs-CZ"/>
                    </w:rPr>
                  </w:pPr>
                  <w:r w:rsidRPr="00EA3230">
                    <w:rPr>
                      <w:rFonts w:ascii="Times New Roman" w:eastAsia="Times New Roman" w:hAnsi="Times New Roman" w:cs="Times New Roman"/>
                      <w:lang w:eastAsia="cs-CZ"/>
                    </w:rPr>
                    <w:t xml:space="preserve">   vzdělávání příslušníků národnostních </w:t>
                  </w:r>
                </w:p>
                <w:p w:rsidR="00EA3230" w:rsidRPr="00EA3230" w:rsidRDefault="00EA3230" w:rsidP="00EA3230">
                  <w:pPr>
                    <w:autoSpaceDE w:val="0"/>
                    <w:autoSpaceDN w:val="0"/>
                    <w:adjustRightInd w:val="0"/>
                    <w:rPr>
                      <w:rFonts w:ascii="Times New Roman" w:eastAsia="Times New Roman" w:hAnsi="Times New Roman" w:cs="Times New Roman"/>
                      <w:lang w:eastAsia="cs-CZ"/>
                    </w:rPr>
                  </w:pPr>
                  <w:r>
                    <w:rPr>
                      <w:rFonts w:ascii="Times New Roman" w:eastAsia="Times New Roman" w:hAnsi="Times New Roman" w:cs="Times New Roman"/>
                      <w:lang w:eastAsia="cs-CZ"/>
                    </w:rPr>
                    <w:t xml:space="preserve">   </w:t>
                  </w:r>
                  <w:r w:rsidRPr="00EA3230">
                    <w:rPr>
                      <w:rFonts w:ascii="Times New Roman" w:eastAsia="Times New Roman" w:hAnsi="Times New Roman" w:cs="Times New Roman"/>
                      <w:lang w:eastAsia="cs-CZ"/>
                    </w:rPr>
                    <w:t>menšin a cizinců</w:t>
                  </w:r>
                </w:p>
                <w:p w:rsidR="00EA3230" w:rsidRPr="00EA3230" w:rsidRDefault="00EA3230" w:rsidP="00EA3230">
                  <w:pPr>
                    <w:autoSpaceDE w:val="0"/>
                    <w:autoSpaceDN w:val="0"/>
                    <w:adjustRightInd w:val="0"/>
                    <w:rPr>
                      <w:rFonts w:ascii="Times New Roman" w:eastAsia="Times New Roman" w:hAnsi="Times New Roman" w:cs="Times New Roman"/>
                      <w:lang w:eastAsia="cs-CZ"/>
                    </w:rPr>
                  </w:pPr>
                  <w:r w:rsidRPr="00EA3230">
                    <w:rPr>
                      <w:rFonts w:ascii="Times New Roman" w:eastAsia="Times New Roman" w:hAnsi="Times New Roman" w:cs="Times New Roman"/>
                      <w:lang w:eastAsia="cs-CZ"/>
                    </w:rPr>
                    <w:t>- diskutuje na vybraných příkladech etické a</w:t>
                  </w:r>
                </w:p>
                <w:p w:rsidR="00EA3230" w:rsidRPr="00EA3230" w:rsidRDefault="00EA3230" w:rsidP="00EA3230">
                  <w:pPr>
                    <w:autoSpaceDE w:val="0"/>
                    <w:autoSpaceDN w:val="0"/>
                    <w:adjustRightInd w:val="0"/>
                    <w:rPr>
                      <w:rFonts w:ascii="Times New Roman" w:eastAsia="Times New Roman" w:hAnsi="Times New Roman" w:cs="Times New Roman"/>
                      <w:lang w:eastAsia="cs-CZ"/>
                    </w:rPr>
                  </w:pPr>
                  <w:r w:rsidRPr="00EA3230">
                    <w:rPr>
                      <w:rFonts w:ascii="Times New Roman" w:eastAsia="Times New Roman" w:hAnsi="Times New Roman" w:cs="Times New Roman"/>
                      <w:lang w:eastAsia="cs-CZ"/>
                    </w:rPr>
                    <w:t xml:space="preserve">   právní aspekty práce pedagoga</w:t>
                  </w:r>
                </w:p>
                <w:p w:rsidR="00EA3230" w:rsidRDefault="00EA3230" w:rsidP="00EA3230">
                  <w:pPr>
                    <w:autoSpaceDE w:val="0"/>
                    <w:autoSpaceDN w:val="0"/>
                    <w:adjustRightInd w:val="0"/>
                    <w:rPr>
                      <w:rFonts w:ascii="Times New Roman" w:eastAsia="Times New Roman" w:hAnsi="Times New Roman" w:cs="Times New Roman"/>
                      <w:lang w:eastAsia="cs-CZ"/>
                    </w:rPr>
                  </w:pPr>
                  <w:r w:rsidRPr="00EA3230">
                    <w:rPr>
                      <w:rFonts w:ascii="Times New Roman" w:eastAsia="Times New Roman" w:hAnsi="Times New Roman" w:cs="Times New Roman"/>
                      <w:lang w:eastAsia="cs-CZ"/>
                    </w:rPr>
                    <w:t xml:space="preserve">- zná vhodné způsoby spolupráce s rodiči a </w:t>
                  </w:r>
                </w:p>
                <w:p w:rsidR="00EA3230" w:rsidRDefault="00EA3230" w:rsidP="00EA3230">
                  <w:pPr>
                    <w:autoSpaceDE w:val="0"/>
                    <w:autoSpaceDN w:val="0"/>
                    <w:adjustRightInd w:val="0"/>
                    <w:rPr>
                      <w:rFonts w:ascii="Times New Roman" w:eastAsia="Times New Roman" w:hAnsi="Times New Roman" w:cs="Times New Roman"/>
                      <w:lang w:eastAsia="cs-CZ"/>
                    </w:rPr>
                  </w:pPr>
                  <w:r>
                    <w:rPr>
                      <w:rFonts w:ascii="Times New Roman" w:eastAsia="Times New Roman" w:hAnsi="Times New Roman" w:cs="Times New Roman"/>
                      <w:lang w:eastAsia="cs-CZ"/>
                    </w:rPr>
                    <w:t xml:space="preserve">  </w:t>
                  </w:r>
                  <w:r w:rsidRPr="00EA3230">
                    <w:rPr>
                      <w:rFonts w:ascii="Times New Roman" w:eastAsia="Times New Roman" w:hAnsi="Times New Roman" w:cs="Times New Roman"/>
                      <w:lang w:eastAsia="cs-CZ"/>
                    </w:rPr>
                    <w:t xml:space="preserve">ví,  jak poskytovat zpětnou informaci dítěti </w:t>
                  </w:r>
                </w:p>
                <w:p w:rsidR="00EA3230" w:rsidRPr="00EA3230" w:rsidRDefault="00EA3230" w:rsidP="00EA3230">
                  <w:pPr>
                    <w:autoSpaceDE w:val="0"/>
                    <w:autoSpaceDN w:val="0"/>
                    <w:adjustRightInd w:val="0"/>
                    <w:rPr>
                      <w:rFonts w:ascii="Times New Roman" w:eastAsia="Times New Roman" w:hAnsi="Times New Roman" w:cs="Times New Roman"/>
                      <w:lang w:eastAsia="cs-CZ"/>
                    </w:rPr>
                  </w:pPr>
                  <w:r>
                    <w:rPr>
                      <w:rFonts w:ascii="Times New Roman" w:eastAsia="Times New Roman" w:hAnsi="Times New Roman" w:cs="Times New Roman"/>
                      <w:lang w:eastAsia="cs-CZ"/>
                    </w:rPr>
                    <w:t xml:space="preserve">  </w:t>
                  </w:r>
                  <w:r w:rsidRPr="00EA3230">
                    <w:rPr>
                      <w:rFonts w:ascii="Times New Roman" w:eastAsia="Times New Roman" w:hAnsi="Times New Roman" w:cs="Times New Roman"/>
                      <w:lang w:eastAsia="cs-CZ"/>
                    </w:rPr>
                    <w:t>a jeho</w:t>
                  </w:r>
                  <w:r>
                    <w:rPr>
                      <w:rFonts w:ascii="Times New Roman" w:eastAsia="Times New Roman" w:hAnsi="Times New Roman" w:cs="Times New Roman"/>
                      <w:lang w:eastAsia="cs-CZ"/>
                    </w:rPr>
                    <w:t xml:space="preserve"> </w:t>
                  </w:r>
                  <w:r w:rsidRPr="00EA3230">
                    <w:rPr>
                      <w:rFonts w:ascii="Times New Roman" w:eastAsia="Times New Roman" w:hAnsi="Times New Roman" w:cs="Times New Roman"/>
                      <w:lang w:eastAsia="cs-CZ"/>
                    </w:rPr>
                    <w:t>rodičům</w:t>
                  </w:r>
                </w:p>
                <w:p w:rsidR="00EA3230" w:rsidRPr="00EA3230" w:rsidRDefault="00EA3230" w:rsidP="00EA3230">
                  <w:pPr>
                    <w:autoSpaceDE w:val="0"/>
                    <w:autoSpaceDN w:val="0"/>
                    <w:adjustRightInd w:val="0"/>
                    <w:rPr>
                      <w:rFonts w:ascii="Times New Roman" w:eastAsia="Times New Roman" w:hAnsi="Times New Roman" w:cs="Times New Roman"/>
                      <w:lang w:eastAsia="cs-CZ"/>
                    </w:rPr>
                  </w:pPr>
                  <w:r w:rsidRPr="00EA3230">
                    <w:rPr>
                      <w:rFonts w:ascii="Times New Roman" w:eastAsia="Times New Roman" w:hAnsi="Times New Roman" w:cs="Times New Roman"/>
                      <w:lang w:eastAsia="cs-CZ"/>
                    </w:rPr>
                    <w:t>- orientuje se v síti pedagogicko-</w:t>
                  </w:r>
                </w:p>
                <w:p w:rsidR="00EA3230" w:rsidRPr="00EA3230" w:rsidRDefault="00EA3230" w:rsidP="00EA3230">
                  <w:pPr>
                    <w:autoSpaceDE w:val="0"/>
                    <w:autoSpaceDN w:val="0"/>
                    <w:adjustRightInd w:val="0"/>
                    <w:rPr>
                      <w:rFonts w:ascii="Times New Roman" w:eastAsia="Times New Roman" w:hAnsi="Times New Roman" w:cs="Times New Roman"/>
                      <w:lang w:eastAsia="cs-CZ"/>
                    </w:rPr>
                  </w:pPr>
                  <w:r w:rsidRPr="00EA3230">
                    <w:rPr>
                      <w:rFonts w:ascii="Times New Roman" w:eastAsia="Times New Roman" w:hAnsi="Times New Roman" w:cs="Times New Roman"/>
                      <w:lang w:eastAsia="cs-CZ"/>
                    </w:rPr>
                    <w:t xml:space="preserve">   psychologických poradenských zařízení;</w:t>
                  </w:r>
                </w:p>
                <w:p w:rsidR="00EA3230" w:rsidRPr="00EA3230" w:rsidRDefault="00EA3230" w:rsidP="00EA3230">
                  <w:pPr>
                    <w:autoSpaceDE w:val="0"/>
                    <w:autoSpaceDN w:val="0"/>
                    <w:adjustRightInd w:val="0"/>
                    <w:rPr>
                      <w:rFonts w:ascii="Times New Roman" w:eastAsia="Times New Roman" w:hAnsi="Times New Roman" w:cs="Times New Roman"/>
                      <w:i/>
                      <w:lang w:eastAsia="cs-CZ"/>
                    </w:rPr>
                  </w:pPr>
                </w:p>
              </w:tc>
              <w:tc>
                <w:tcPr>
                  <w:tcW w:w="3827" w:type="dxa"/>
                </w:tcPr>
                <w:p w:rsidR="00EA3230" w:rsidRPr="00EA3230" w:rsidRDefault="00EA3230" w:rsidP="00EA3230">
                  <w:pPr>
                    <w:jc w:val="both"/>
                    <w:rPr>
                      <w:rFonts w:ascii="Times New Roman" w:eastAsia="Times New Roman" w:hAnsi="Times New Roman" w:cs="Times New Roman"/>
                      <w:i/>
                      <w:lang w:eastAsia="cs-CZ"/>
                    </w:rPr>
                  </w:pPr>
                </w:p>
                <w:p w:rsidR="00EA3230" w:rsidRPr="00EA3230" w:rsidRDefault="00EA3230" w:rsidP="00EA3230">
                  <w:pPr>
                    <w:jc w:val="both"/>
                    <w:rPr>
                      <w:rFonts w:ascii="Times New Roman" w:eastAsia="Times New Roman" w:hAnsi="Times New Roman" w:cs="Times New Roman"/>
                      <w:b/>
                      <w:sz w:val="24"/>
                      <w:szCs w:val="24"/>
                      <w:lang w:eastAsia="cs-CZ"/>
                    </w:rPr>
                  </w:pPr>
                  <w:r w:rsidRPr="00EA3230">
                    <w:rPr>
                      <w:rFonts w:ascii="Times New Roman" w:eastAsia="Times New Roman" w:hAnsi="Times New Roman" w:cs="Times New Roman"/>
                      <w:b/>
                      <w:sz w:val="24"/>
                      <w:szCs w:val="24"/>
                      <w:lang w:eastAsia="cs-CZ"/>
                    </w:rPr>
                    <w:t>1. Speciální a sociální pedagogika</w:t>
                  </w:r>
                </w:p>
                <w:p w:rsidR="00EA3230" w:rsidRPr="00EA3230" w:rsidRDefault="00EA3230" w:rsidP="00EA3230">
                  <w:pPr>
                    <w:autoSpaceDE w:val="0"/>
                    <w:autoSpaceDN w:val="0"/>
                    <w:adjustRightInd w:val="0"/>
                    <w:rPr>
                      <w:rFonts w:ascii="Times New Roman" w:eastAsia="Times New Roman" w:hAnsi="Times New Roman" w:cs="Times New Roman"/>
                      <w:color w:val="000000"/>
                      <w:lang w:eastAsia="cs-CZ"/>
                    </w:rPr>
                  </w:pPr>
                </w:p>
                <w:p w:rsidR="00EA3230" w:rsidRPr="00EA3230" w:rsidRDefault="00EA3230" w:rsidP="00561177">
                  <w:pPr>
                    <w:pStyle w:val="Odstavecseseznamem"/>
                    <w:numPr>
                      <w:ilvl w:val="1"/>
                      <w:numId w:val="44"/>
                    </w:numPr>
                    <w:autoSpaceDE w:val="0"/>
                    <w:autoSpaceDN w:val="0"/>
                    <w:adjustRightInd w:val="0"/>
                    <w:rPr>
                      <w:rFonts w:ascii="Times New Roman" w:hAnsi="Times New Roman" w:cs="Times New Roman"/>
                      <w:color w:val="000000"/>
                    </w:rPr>
                  </w:pPr>
                  <w:r w:rsidRPr="00EA3230">
                    <w:rPr>
                      <w:rFonts w:ascii="Times New Roman" w:hAnsi="Times New Roman" w:cs="Times New Roman"/>
                      <w:color w:val="000000"/>
                    </w:rPr>
                    <w:t>vymezení speciální pedagogiky jako vědní disciplíny</w:t>
                  </w:r>
                </w:p>
                <w:p w:rsidR="00EA3230" w:rsidRPr="00EA3230" w:rsidRDefault="00EA3230" w:rsidP="00EA3230">
                  <w:pPr>
                    <w:autoSpaceDE w:val="0"/>
                    <w:autoSpaceDN w:val="0"/>
                    <w:adjustRightInd w:val="0"/>
                    <w:rPr>
                      <w:rFonts w:ascii="Times New Roman" w:hAnsi="Times New Roman" w:cs="Times New Roman"/>
                      <w:color w:val="000000"/>
                    </w:rPr>
                  </w:pPr>
                </w:p>
                <w:p w:rsidR="00EA3230" w:rsidRPr="00EA3230" w:rsidRDefault="00EA3230" w:rsidP="00561177">
                  <w:pPr>
                    <w:pStyle w:val="Odstavecseseznamem"/>
                    <w:numPr>
                      <w:ilvl w:val="1"/>
                      <w:numId w:val="44"/>
                    </w:numPr>
                    <w:autoSpaceDE w:val="0"/>
                    <w:autoSpaceDN w:val="0"/>
                    <w:adjustRightInd w:val="0"/>
                    <w:rPr>
                      <w:rFonts w:ascii="Times New Roman" w:hAnsi="Times New Roman" w:cs="Times New Roman"/>
                      <w:color w:val="FF0000"/>
                    </w:rPr>
                  </w:pPr>
                  <w:r w:rsidRPr="00EA3230">
                    <w:rPr>
                      <w:rFonts w:ascii="Times New Roman" w:hAnsi="Times New Roman" w:cs="Times New Roman"/>
                      <w:color w:val="000000"/>
                    </w:rPr>
                    <w:t>přehled základních zdravotních postižení</w:t>
                  </w:r>
                  <w:r w:rsidRPr="00EA3230">
                    <w:rPr>
                      <w:rFonts w:ascii="Times New Roman" w:hAnsi="Times New Roman" w:cs="Times New Roman"/>
                      <w:color w:val="FF0000"/>
                    </w:rPr>
                    <w:t xml:space="preserve"> </w:t>
                  </w:r>
                </w:p>
                <w:p w:rsidR="00EA3230" w:rsidRPr="00EA3230" w:rsidRDefault="00EA3230" w:rsidP="00EA3230">
                  <w:pPr>
                    <w:pStyle w:val="Odstavecseseznamem"/>
                    <w:autoSpaceDE w:val="0"/>
                    <w:autoSpaceDN w:val="0"/>
                    <w:adjustRightInd w:val="0"/>
                    <w:ind w:left="405"/>
                    <w:rPr>
                      <w:rFonts w:ascii="Times New Roman" w:hAnsi="Times New Roman" w:cs="Times New Roman"/>
                    </w:rPr>
                  </w:pPr>
                </w:p>
                <w:p w:rsidR="00EA3230" w:rsidRPr="00EA3230" w:rsidRDefault="00EA3230" w:rsidP="00561177">
                  <w:pPr>
                    <w:pStyle w:val="Odstavecseseznamem"/>
                    <w:numPr>
                      <w:ilvl w:val="1"/>
                      <w:numId w:val="44"/>
                    </w:numPr>
                    <w:autoSpaceDE w:val="0"/>
                    <w:autoSpaceDN w:val="0"/>
                    <w:adjustRightInd w:val="0"/>
                    <w:rPr>
                      <w:rFonts w:ascii="Times New Roman" w:hAnsi="Times New Roman" w:cs="Times New Roman"/>
                    </w:rPr>
                  </w:pPr>
                  <w:r w:rsidRPr="00EA3230">
                    <w:rPr>
                      <w:rFonts w:ascii="Times New Roman" w:hAnsi="Times New Roman" w:cs="Times New Roman"/>
                    </w:rPr>
                    <w:t xml:space="preserve">vzdělávání dětí se </w:t>
                  </w:r>
                  <w:r w:rsidRPr="00EA3230">
                    <w:rPr>
                      <w:rFonts w:ascii="Times New Roman" w:hAnsi="Times New Roman" w:cs="Times New Roman"/>
                      <w:color w:val="000000"/>
                    </w:rPr>
                    <w:t xml:space="preserve">speciálními </w:t>
                  </w:r>
                  <w:r w:rsidRPr="00EA3230">
                    <w:rPr>
                      <w:rFonts w:ascii="Times New Roman" w:hAnsi="Times New Roman" w:cs="Times New Roman"/>
                    </w:rPr>
                    <w:t>vzdělávacími potřebami a dětí mimořádně nadaných</w:t>
                  </w:r>
                </w:p>
                <w:p w:rsidR="00EA3230" w:rsidRPr="00EA3230" w:rsidRDefault="00EA3230" w:rsidP="00EA3230">
                  <w:pPr>
                    <w:autoSpaceDE w:val="0"/>
                    <w:autoSpaceDN w:val="0"/>
                    <w:adjustRightInd w:val="0"/>
                    <w:rPr>
                      <w:rFonts w:ascii="Times New Roman" w:hAnsi="Times New Roman" w:cs="Times New Roman"/>
                    </w:rPr>
                  </w:pPr>
                </w:p>
                <w:p w:rsidR="00EA3230" w:rsidRPr="00EA3230" w:rsidRDefault="00EA3230" w:rsidP="00561177">
                  <w:pPr>
                    <w:pStyle w:val="Odstavecseseznamem"/>
                    <w:numPr>
                      <w:ilvl w:val="1"/>
                      <w:numId w:val="44"/>
                    </w:numPr>
                    <w:autoSpaceDE w:val="0"/>
                    <w:autoSpaceDN w:val="0"/>
                    <w:adjustRightInd w:val="0"/>
                    <w:rPr>
                      <w:rFonts w:ascii="Times New Roman" w:hAnsi="Times New Roman" w:cs="Times New Roman"/>
                    </w:rPr>
                  </w:pPr>
                  <w:r w:rsidRPr="00EA3230">
                    <w:rPr>
                      <w:rFonts w:ascii="Times New Roman" w:hAnsi="Times New Roman" w:cs="Times New Roman"/>
                    </w:rPr>
                    <w:t>rodina a rodinná výchova</w:t>
                  </w:r>
                </w:p>
                <w:p w:rsidR="00EA3230" w:rsidRPr="00EA3230" w:rsidRDefault="00EA3230" w:rsidP="00EA3230">
                  <w:pPr>
                    <w:autoSpaceDE w:val="0"/>
                    <w:autoSpaceDN w:val="0"/>
                    <w:adjustRightInd w:val="0"/>
                    <w:rPr>
                      <w:rFonts w:ascii="Times New Roman" w:hAnsi="Times New Roman" w:cs="Times New Roman"/>
                    </w:rPr>
                  </w:pPr>
                </w:p>
                <w:p w:rsidR="00EA3230" w:rsidRPr="00EA3230" w:rsidRDefault="00EA3230" w:rsidP="00561177">
                  <w:pPr>
                    <w:pStyle w:val="Odstavecseseznamem"/>
                    <w:numPr>
                      <w:ilvl w:val="1"/>
                      <w:numId w:val="44"/>
                    </w:numPr>
                    <w:autoSpaceDE w:val="0"/>
                    <w:autoSpaceDN w:val="0"/>
                    <w:adjustRightInd w:val="0"/>
                    <w:rPr>
                      <w:rFonts w:ascii="Times New Roman" w:hAnsi="Times New Roman" w:cs="Times New Roman"/>
                    </w:rPr>
                  </w:pPr>
                  <w:r w:rsidRPr="00EA3230">
                    <w:rPr>
                      <w:rFonts w:ascii="Times New Roman" w:hAnsi="Times New Roman" w:cs="Times New Roman"/>
                    </w:rPr>
                    <w:t xml:space="preserve">sociálně negativní jevy ohrožující děti a možnosti prevence, sociálně právní ochrana dětí </w:t>
                  </w:r>
                </w:p>
                <w:p w:rsidR="00EA3230" w:rsidRPr="00EA3230" w:rsidRDefault="00EA3230" w:rsidP="00EA3230">
                  <w:pPr>
                    <w:autoSpaceDE w:val="0"/>
                    <w:autoSpaceDN w:val="0"/>
                    <w:adjustRightInd w:val="0"/>
                    <w:rPr>
                      <w:rFonts w:ascii="Times New Roman" w:hAnsi="Times New Roman" w:cs="Times New Roman"/>
                    </w:rPr>
                  </w:pPr>
                </w:p>
                <w:p w:rsidR="00EA3230" w:rsidRPr="00EA3230" w:rsidRDefault="00EA3230" w:rsidP="00561177">
                  <w:pPr>
                    <w:pStyle w:val="Odstavecseseznamem"/>
                    <w:numPr>
                      <w:ilvl w:val="1"/>
                      <w:numId w:val="44"/>
                    </w:numPr>
                    <w:autoSpaceDE w:val="0"/>
                    <w:autoSpaceDN w:val="0"/>
                    <w:adjustRightInd w:val="0"/>
                    <w:rPr>
                      <w:rFonts w:ascii="Times New Roman" w:hAnsi="Times New Roman" w:cs="Times New Roman"/>
                    </w:rPr>
                  </w:pPr>
                  <w:r w:rsidRPr="00EA3230">
                    <w:rPr>
                      <w:rFonts w:ascii="Times New Roman" w:hAnsi="Times New Roman" w:cs="Times New Roman"/>
                    </w:rPr>
                    <w:t xml:space="preserve">multikulturní výchova a </w:t>
                  </w:r>
                </w:p>
                <w:p w:rsidR="00EA3230" w:rsidRPr="00EA3230" w:rsidRDefault="00EA3230" w:rsidP="00EA3230">
                  <w:pPr>
                    <w:autoSpaceDE w:val="0"/>
                    <w:autoSpaceDN w:val="0"/>
                    <w:adjustRightInd w:val="0"/>
                    <w:rPr>
                      <w:rFonts w:ascii="Times New Roman" w:hAnsi="Times New Roman" w:cs="Times New Roman"/>
                    </w:rPr>
                  </w:pPr>
                  <w:r>
                    <w:rPr>
                      <w:rFonts w:ascii="Times New Roman" w:eastAsia="Times New Roman" w:hAnsi="Times New Roman" w:cs="Times New Roman"/>
                      <w:lang w:eastAsia="cs-CZ"/>
                    </w:rPr>
                    <w:t xml:space="preserve">       </w:t>
                  </w:r>
                  <w:r w:rsidRPr="00EA3230">
                    <w:rPr>
                      <w:rFonts w:ascii="Times New Roman" w:hAnsi="Times New Roman" w:cs="Times New Roman"/>
                    </w:rPr>
                    <w:t xml:space="preserve">vzdělávání  </w:t>
                  </w:r>
                </w:p>
                <w:p w:rsidR="00EA3230" w:rsidRPr="00EA3230" w:rsidRDefault="00EA3230" w:rsidP="00EA3230">
                  <w:pPr>
                    <w:jc w:val="both"/>
                    <w:rPr>
                      <w:rFonts w:ascii="Times New Roman" w:eastAsia="Times New Roman" w:hAnsi="Times New Roman" w:cs="Times New Roman"/>
                      <w:lang w:eastAsia="cs-CZ"/>
                    </w:rPr>
                  </w:pPr>
                </w:p>
                <w:p w:rsidR="00EA3230" w:rsidRPr="00EA3230" w:rsidRDefault="00EA3230" w:rsidP="00EA3230">
                  <w:pPr>
                    <w:jc w:val="both"/>
                    <w:rPr>
                      <w:rFonts w:ascii="Times New Roman" w:eastAsia="Times New Roman" w:hAnsi="Times New Roman" w:cs="Times New Roman"/>
                      <w:lang w:eastAsia="cs-CZ"/>
                    </w:rPr>
                  </w:pPr>
                </w:p>
                <w:p w:rsidR="00EA3230" w:rsidRPr="00EA3230" w:rsidRDefault="00EA3230" w:rsidP="00EA3230">
                  <w:pPr>
                    <w:jc w:val="both"/>
                    <w:rPr>
                      <w:rFonts w:ascii="Times New Roman" w:eastAsia="Times New Roman" w:hAnsi="Times New Roman" w:cs="Times New Roman"/>
                      <w:lang w:eastAsia="cs-CZ"/>
                    </w:rPr>
                  </w:pPr>
                </w:p>
                <w:p w:rsidR="00EA3230" w:rsidRPr="00EA3230" w:rsidRDefault="00EA3230" w:rsidP="00561177">
                  <w:pPr>
                    <w:numPr>
                      <w:ilvl w:val="0"/>
                      <w:numId w:val="43"/>
                    </w:numPr>
                    <w:contextualSpacing/>
                    <w:jc w:val="both"/>
                    <w:rPr>
                      <w:rFonts w:ascii="Times New Roman" w:eastAsia="Times New Roman" w:hAnsi="Times New Roman" w:cs="Times New Roman"/>
                      <w:b/>
                      <w:sz w:val="24"/>
                      <w:szCs w:val="24"/>
                      <w:lang w:eastAsia="cs-CZ"/>
                    </w:rPr>
                  </w:pPr>
                  <w:r w:rsidRPr="00EA3230">
                    <w:rPr>
                      <w:rFonts w:ascii="Times New Roman" w:eastAsia="Times New Roman" w:hAnsi="Times New Roman" w:cs="Times New Roman"/>
                      <w:b/>
                      <w:sz w:val="24"/>
                      <w:szCs w:val="24"/>
                      <w:lang w:eastAsia="cs-CZ"/>
                    </w:rPr>
                    <w:t>Pedagogická diagnostika a hodnocení</w:t>
                  </w:r>
                </w:p>
                <w:p w:rsidR="00EA3230" w:rsidRPr="00EA3230" w:rsidRDefault="00EA3230" w:rsidP="00EA3230">
                  <w:pPr>
                    <w:autoSpaceDE w:val="0"/>
                    <w:autoSpaceDN w:val="0"/>
                    <w:adjustRightInd w:val="0"/>
                    <w:ind w:left="360"/>
                    <w:contextualSpacing/>
                    <w:jc w:val="both"/>
                    <w:rPr>
                      <w:rFonts w:ascii="Times New Roman" w:eastAsia="Times New Roman" w:hAnsi="Times New Roman" w:cs="Times New Roman"/>
                      <w:lang w:eastAsia="cs-CZ"/>
                    </w:rPr>
                  </w:pPr>
                </w:p>
                <w:p w:rsidR="00EA3230" w:rsidRDefault="00EA3230" w:rsidP="00561177">
                  <w:pPr>
                    <w:numPr>
                      <w:ilvl w:val="1"/>
                      <w:numId w:val="43"/>
                    </w:numPr>
                    <w:autoSpaceDE w:val="0"/>
                    <w:autoSpaceDN w:val="0"/>
                    <w:adjustRightInd w:val="0"/>
                    <w:contextualSpacing/>
                    <w:jc w:val="both"/>
                    <w:rPr>
                      <w:rFonts w:ascii="Times New Roman" w:eastAsia="Times New Roman" w:hAnsi="Times New Roman" w:cs="Times New Roman"/>
                      <w:lang w:eastAsia="cs-CZ"/>
                    </w:rPr>
                  </w:pPr>
                  <w:r w:rsidRPr="00EA3230">
                    <w:rPr>
                      <w:rFonts w:ascii="Times New Roman" w:eastAsia="Times New Roman" w:hAnsi="Times New Roman" w:cs="Times New Roman"/>
                      <w:lang w:eastAsia="cs-CZ"/>
                    </w:rPr>
                    <w:t>metody pedagogické diagnostiky</w:t>
                  </w:r>
                </w:p>
                <w:p w:rsidR="00EA3230" w:rsidRPr="00EA3230" w:rsidRDefault="00EA3230" w:rsidP="00EA3230">
                  <w:pPr>
                    <w:autoSpaceDE w:val="0"/>
                    <w:autoSpaceDN w:val="0"/>
                    <w:adjustRightInd w:val="0"/>
                    <w:ind w:left="405"/>
                    <w:contextualSpacing/>
                    <w:jc w:val="both"/>
                    <w:rPr>
                      <w:rFonts w:ascii="Times New Roman" w:eastAsia="Times New Roman" w:hAnsi="Times New Roman" w:cs="Times New Roman"/>
                      <w:lang w:eastAsia="cs-CZ"/>
                    </w:rPr>
                  </w:pPr>
                </w:p>
                <w:p w:rsidR="00EA3230" w:rsidRDefault="00EA3230" w:rsidP="00561177">
                  <w:pPr>
                    <w:numPr>
                      <w:ilvl w:val="1"/>
                      <w:numId w:val="43"/>
                    </w:numPr>
                    <w:autoSpaceDE w:val="0"/>
                    <w:autoSpaceDN w:val="0"/>
                    <w:adjustRightInd w:val="0"/>
                    <w:contextualSpacing/>
                    <w:jc w:val="both"/>
                    <w:rPr>
                      <w:rFonts w:ascii="Times New Roman" w:eastAsia="Times New Roman" w:hAnsi="Times New Roman" w:cs="Times New Roman"/>
                      <w:lang w:eastAsia="cs-CZ"/>
                    </w:rPr>
                  </w:pPr>
                  <w:r w:rsidRPr="00EA3230">
                    <w:rPr>
                      <w:rFonts w:ascii="Times New Roman" w:eastAsia="Times New Roman" w:hAnsi="Times New Roman" w:cs="Times New Roman"/>
                      <w:lang w:eastAsia="cs-CZ"/>
                    </w:rPr>
                    <w:t>diagnostika skupiny</w:t>
                  </w:r>
                </w:p>
                <w:p w:rsidR="00EA3230" w:rsidRPr="00EA3230" w:rsidRDefault="00EA3230" w:rsidP="00EA3230">
                  <w:pPr>
                    <w:autoSpaceDE w:val="0"/>
                    <w:autoSpaceDN w:val="0"/>
                    <w:adjustRightInd w:val="0"/>
                    <w:contextualSpacing/>
                    <w:jc w:val="both"/>
                    <w:rPr>
                      <w:rFonts w:ascii="Times New Roman" w:eastAsia="Times New Roman" w:hAnsi="Times New Roman" w:cs="Times New Roman"/>
                      <w:lang w:eastAsia="cs-CZ"/>
                    </w:rPr>
                  </w:pPr>
                </w:p>
                <w:p w:rsidR="00EA3230" w:rsidRDefault="00EA3230" w:rsidP="00561177">
                  <w:pPr>
                    <w:numPr>
                      <w:ilvl w:val="1"/>
                      <w:numId w:val="43"/>
                    </w:numPr>
                    <w:autoSpaceDE w:val="0"/>
                    <w:autoSpaceDN w:val="0"/>
                    <w:adjustRightInd w:val="0"/>
                    <w:contextualSpacing/>
                    <w:jc w:val="both"/>
                    <w:rPr>
                      <w:rFonts w:ascii="Times New Roman" w:eastAsia="Times New Roman" w:hAnsi="Times New Roman" w:cs="Times New Roman"/>
                      <w:lang w:eastAsia="cs-CZ"/>
                    </w:rPr>
                  </w:pPr>
                  <w:r w:rsidRPr="00EA3230">
                    <w:rPr>
                      <w:rFonts w:ascii="Times New Roman" w:eastAsia="Times New Roman" w:hAnsi="Times New Roman" w:cs="Times New Roman"/>
                      <w:lang w:eastAsia="cs-CZ"/>
                    </w:rPr>
                    <w:t>skupinové vztahy</w:t>
                  </w:r>
                </w:p>
                <w:p w:rsidR="00EA3230" w:rsidRPr="00EA3230" w:rsidRDefault="00EA3230" w:rsidP="00EA3230">
                  <w:pPr>
                    <w:autoSpaceDE w:val="0"/>
                    <w:autoSpaceDN w:val="0"/>
                    <w:adjustRightInd w:val="0"/>
                    <w:contextualSpacing/>
                    <w:jc w:val="both"/>
                    <w:rPr>
                      <w:rFonts w:ascii="Times New Roman" w:eastAsia="Times New Roman" w:hAnsi="Times New Roman" w:cs="Times New Roman"/>
                      <w:lang w:eastAsia="cs-CZ"/>
                    </w:rPr>
                  </w:pPr>
                </w:p>
                <w:p w:rsidR="00EA3230" w:rsidRPr="00EA3230" w:rsidRDefault="00EA3230" w:rsidP="00561177">
                  <w:pPr>
                    <w:numPr>
                      <w:ilvl w:val="1"/>
                      <w:numId w:val="43"/>
                    </w:numPr>
                    <w:autoSpaceDE w:val="0"/>
                    <w:autoSpaceDN w:val="0"/>
                    <w:adjustRightInd w:val="0"/>
                    <w:contextualSpacing/>
                    <w:jc w:val="both"/>
                    <w:rPr>
                      <w:rFonts w:ascii="Times New Roman" w:eastAsia="Times New Roman" w:hAnsi="Times New Roman" w:cs="Times New Roman"/>
                      <w:lang w:eastAsia="cs-CZ"/>
                    </w:rPr>
                  </w:pPr>
                  <w:r w:rsidRPr="00EA3230">
                    <w:rPr>
                      <w:rFonts w:ascii="Times New Roman" w:eastAsia="Times New Roman" w:hAnsi="Times New Roman" w:cs="Times New Roman"/>
                      <w:lang w:eastAsia="cs-CZ"/>
                    </w:rPr>
                    <w:t>diagnostika jednotlivce, sledování individuálních pokroků jednotlivých dětí  individuální vzdělávací plány</w:t>
                  </w:r>
                </w:p>
                <w:p w:rsidR="00EA3230" w:rsidRPr="00EA3230" w:rsidRDefault="00EA3230" w:rsidP="00EA3230">
                  <w:pPr>
                    <w:autoSpaceDE w:val="0"/>
                    <w:autoSpaceDN w:val="0"/>
                    <w:adjustRightInd w:val="0"/>
                    <w:rPr>
                      <w:rFonts w:ascii="Times New Roman" w:eastAsia="Times New Roman" w:hAnsi="Times New Roman" w:cs="Times New Roman"/>
                      <w:i/>
                      <w:lang w:eastAsia="cs-CZ"/>
                    </w:rPr>
                  </w:pPr>
                </w:p>
              </w:tc>
              <w:tc>
                <w:tcPr>
                  <w:tcW w:w="958" w:type="dxa"/>
                </w:tcPr>
                <w:p w:rsidR="00EA3230" w:rsidRPr="00EA3230" w:rsidRDefault="00EA3230" w:rsidP="00EA3230">
                  <w:pPr>
                    <w:jc w:val="both"/>
                    <w:rPr>
                      <w:rFonts w:ascii="Times New Roman" w:eastAsia="Times New Roman" w:hAnsi="Times New Roman" w:cs="Times New Roman"/>
                      <w:i/>
                      <w:lang w:eastAsia="cs-CZ"/>
                    </w:rPr>
                  </w:pPr>
                </w:p>
                <w:p w:rsidR="00EA3230" w:rsidRPr="00EA3230" w:rsidRDefault="00EA3230" w:rsidP="00EA3230">
                  <w:pPr>
                    <w:jc w:val="both"/>
                    <w:rPr>
                      <w:rFonts w:ascii="Times New Roman" w:eastAsia="Times New Roman" w:hAnsi="Times New Roman" w:cs="Times New Roman"/>
                      <w:lang w:eastAsia="cs-CZ"/>
                    </w:rPr>
                  </w:pPr>
                  <w:r w:rsidRPr="00EA3230">
                    <w:rPr>
                      <w:rFonts w:ascii="Times New Roman" w:eastAsia="Times New Roman" w:hAnsi="Times New Roman" w:cs="Times New Roman"/>
                      <w:i/>
                      <w:lang w:eastAsia="cs-CZ"/>
                    </w:rPr>
                    <w:t xml:space="preserve">   </w:t>
                  </w:r>
                  <w:r w:rsidRPr="00EA3230">
                    <w:rPr>
                      <w:rFonts w:ascii="Times New Roman" w:eastAsia="Times New Roman" w:hAnsi="Times New Roman" w:cs="Times New Roman"/>
                      <w:lang w:eastAsia="cs-CZ"/>
                    </w:rPr>
                    <w:t>3</w:t>
                  </w:r>
                  <w:r w:rsidR="00742366">
                    <w:rPr>
                      <w:rFonts w:ascii="Times New Roman" w:eastAsia="Times New Roman" w:hAnsi="Times New Roman" w:cs="Times New Roman"/>
                      <w:lang w:eastAsia="cs-CZ"/>
                    </w:rPr>
                    <w:t>4</w:t>
                  </w:r>
                </w:p>
                <w:p w:rsidR="00EA3230" w:rsidRPr="00EA3230" w:rsidRDefault="00EA3230" w:rsidP="00EA3230">
                  <w:pPr>
                    <w:jc w:val="both"/>
                    <w:rPr>
                      <w:rFonts w:ascii="Times New Roman" w:eastAsia="Times New Roman" w:hAnsi="Times New Roman" w:cs="Times New Roman"/>
                      <w:i/>
                      <w:lang w:eastAsia="cs-CZ"/>
                    </w:rPr>
                  </w:pPr>
                </w:p>
                <w:p w:rsidR="00EA3230" w:rsidRPr="00EA3230" w:rsidRDefault="00EA3230" w:rsidP="00EA3230">
                  <w:pPr>
                    <w:jc w:val="both"/>
                    <w:rPr>
                      <w:rFonts w:ascii="Times New Roman" w:eastAsia="Times New Roman" w:hAnsi="Times New Roman" w:cs="Times New Roman"/>
                      <w:i/>
                      <w:lang w:eastAsia="cs-CZ"/>
                    </w:rPr>
                  </w:pPr>
                </w:p>
                <w:p w:rsidR="00EA3230" w:rsidRPr="00EA3230" w:rsidRDefault="00EA3230" w:rsidP="00EA3230">
                  <w:pPr>
                    <w:jc w:val="both"/>
                    <w:rPr>
                      <w:rFonts w:ascii="Times New Roman" w:eastAsia="Times New Roman" w:hAnsi="Times New Roman" w:cs="Times New Roman"/>
                      <w:i/>
                      <w:lang w:eastAsia="cs-CZ"/>
                    </w:rPr>
                  </w:pPr>
                </w:p>
                <w:p w:rsidR="00EA3230" w:rsidRPr="00EA3230" w:rsidRDefault="00EA3230" w:rsidP="00EA3230">
                  <w:pPr>
                    <w:jc w:val="both"/>
                    <w:rPr>
                      <w:rFonts w:ascii="Times New Roman" w:eastAsia="Times New Roman" w:hAnsi="Times New Roman" w:cs="Times New Roman"/>
                      <w:i/>
                      <w:lang w:eastAsia="cs-CZ"/>
                    </w:rPr>
                  </w:pPr>
                </w:p>
                <w:p w:rsidR="00EA3230" w:rsidRPr="00EA3230" w:rsidRDefault="00EA3230" w:rsidP="00EA3230">
                  <w:pPr>
                    <w:jc w:val="both"/>
                    <w:rPr>
                      <w:rFonts w:ascii="Times New Roman" w:eastAsia="Times New Roman" w:hAnsi="Times New Roman" w:cs="Times New Roman"/>
                      <w:i/>
                      <w:lang w:eastAsia="cs-CZ"/>
                    </w:rPr>
                  </w:pPr>
                </w:p>
                <w:p w:rsidR="00EA3230" w:rsidRPr="00EA3230" w:rsidRDefault="00EA3230" w:rsidP="00EA3230">
                  <w:pPr>
                    <w:jc w:val="both"/>
                    <w:rPr>
                      <w:rFonts w:ascii="Times New Roman" w:eastAsia="Times New Roman" w:hAnsi="Times New Roman" w:cs="Times New Roman"/>
                      <w:i/>
                      <w:lang w:eastAsia="cs-CZ"/>
                    </w:rPr>
                  </w:pPr>
                </w:p>
                <w:p w:rsidR="00EA3230" w:rsidRPr="00EA3230" w:rsidRDefault="00EA3230" w:rsidP="00EA3230">
                  <w:pPr>
                    <w:jc w:val="both"/>
                    <w:rPr>
                      <w:rFonts w:ascii="Times New Roman" w:eastAsia="Times New Roman" w:hAnsi="Times New Roman" w:cs="Times New Roman"/>
                      <w:i/>
                      <w:lang w:eastAsia="cs-CZ"/>
                    </w:rPr>
                  </w:pPr>
                </w:p>
                <w:p w:rsidR="00EA3230" w:rsidRPr="00EA3230" w:rsidRDefault="00EA3230" w:rsidP="00EA3230">
                  <w:pPr>
                    <w:jc w:val="both"/>
                    <w:rPr>
                      <w:rFonts w:ascii="Times New Roman" w:eastAsia="Times New Roman" w:hAnsi="Times New Roman" w:cs="Times New Roman"/>
                      <w:i/>
                      <w:lang w:eastAsia="cs-CZ"/>
                    </w:rPr>
                  </w:pPr>
                </w:p>
                <w:p w:rsidR="00EA3230" w:rsidRPr="00EA3230" w:rsidRDefault="00EA3230" w:rsidP="00EA3230">
                  <w:pPr>
                    <w:jc w:val="both"/>
                    <w:rPr>
                      <w:rFonts w:ascii="Times New Roman" w:eastAsia="Times New Roman" w:hAnsi="Times New Roman" w:cs="Times New Roman"/>
                      <w:i/>
                      <w:lang w:eastAsia="cs-CZ"/>
                    </w:rPr>
                  </w:pPr>
                </w:p>
                <w:p w:rsidR="00EA3230" w:rsidRPr="00EA3230" w:rsidRDefault="00EA3230" w:rsidP="00EA3230">
                  <w:pPr>
                    <w:jc w:val="both"/>
                    <w:rPr>
                      <w:rFonts w:ascii="Times New Roman" w:eastAsia="Times New Roman" w:hAnsi="Times New Roman" w:cs="Times New Roman"/>
                      <w:i/>
                      <w:lang w:eastAsia="cs-CZ"/>
                    </w:rPr>
                  </w:pPr>
                </w:p>
                <w:p w:rsidR="00EA3230" w:rsidRPr="00EA3230" w:rsidRDefault="00EA3230" w:rsidP="00EA3230">
                  <w:pPr>
                    <w:jc w:val="both"/>
                    <w:rPr>
                      <w:rFonts w:ascii="Times New Roman" w:eastAsia="Times New Roman" w:hAnsi="Times New Roman" w:cs="Times New Roman"/>
                      <w:i/>
                      <w:lang w:eastAsia="cs-CZ"/>
                    </w:rPr>
                  </w:pPr>
                </w:p>
                <w:p w:rsidR="00EA3230" w:rsidRPr="00EA3230" w:rsidRDefault="00EA3230" w:rsidP="00EA3230">
                  <w:pPr>
                    <w:jc w:val="both"/>
                    <w:rPr>
                      <w:rFonts w:ascii="Times New Roman" w:eastAsia="Times New Roman" w:hAnsi="Times New Roman" w:cs="Times New Roman"/>
                      <w:i/>
                      <w:lang w:eastAsia="cs-CZ"/>
                    </w:rPr>
                  </w:pPr>
                </w:p>
                <w:p w:rsidR="00EA3230" w:rsidRPr="00EA3230" w:rsidRDefault="00EA3230" w:rsidP="00EA3230">
                  <w:pPr>
                    <w:jc w:val="both"/>
                    <w:rPr>
                      <w:rFonts w:ascii="Times New Roman" w:eastAsia="Times New Roman" w:hAnsi="Times New Roman" w:cs="Times New Roman"/>
                      <w:i/>
                      <w:lang w:eastAsia="cs-CZ"/>
                    </w:rPr>
                  </w:pPr>
                </w:p>
                <w:p w:rsidR="00EA3230" w:rsidRPr="00EA3230" w:rsidRDefault="00EA3230" w:rsidP="00EA3230">
                  <w:pPr>
                    <w:jc w:val="both"/>
                    <w:rPr>
                      <w:rFonts w:ascii="Times New Roman" w:eastAsia="Times New Roman" w:hAnsi="Times New Roman" w:cs="Times New Roman"/>
                      <w:i/>
                      <w:lang w:eastAsia="cs-CZ"/>
                    </w:rPr>
                  </w:pPr>
                </w:p>
                <w:p w:rsidR="00EA3230" w:rsidRPr="00EA3230" w:rsidRDefault="00EA3230" w:rsidP="00EA3230">
                  <w:pPr>
                    <w:jc w:val="both"/>
                    <w:rPr>
                      <w:rFonts w:ascii="Times New Roman" w:eastAsia="Times New Roman" w:hAnsi="Times New Roman" w:cs="Times New Roman"/>
                      <w:i/>
                      <w:lang w:eastAsia="cs-CZ"/>
                    </w:rPr>
                  </w:pPr>
                </w:p>
                <w:p w:rsidR="00EA3230" w:rsidRPr="00EA3230" w:rsidRDefault="00EA3230" w:rsidP="00EA3230">
                  <w:pPr>
                    <w:jc w:val="both"/>
                    <w:rPr>
                      <w:rFonts w:ascii="Times New Roman" w:eastAsia="Times New Roman" w:hAnsi="Times New Roman" w:cs="Times New Roman"/>
                      <w:i/>
                      <w:lang w:eastAsia="cs-CZ"/>
                    </w:rPr>
                  </w:pPr>
                </w:p>
                <w:p w:rsidR="00EA3230" w:rsidRPr="00EA3230" w:rsidRDefault="00EA3230" w:rsidP="00EA3230">
                  <w:pPr>
                    <w:jc w:val="both"/>
                    <w:rPr>
                      <w:rFonts w:ascii="Times New Roman" w:eastAsia="Times New Roman" w:hAnsi="Times New Roman" w:cs="Times New Roman"/>
                      <w:i/>
                      <w:lang w:eastAsia="cs-CZ"/>
                    </w:rPr>
                  </w:pPr>
                </w:p>
                <w:p w:rsidR="00EA3230" w:rsidRPr="00EA3230" w:rsidRDefault="00EA3230" w:rsidP="00EA3230">
                  <w:pPr>
                    <w:jc w:val="both"/>
                    <w:rPr>
                      <w:rFonts w:ascii="Times New Roman" w:eastAsia="Times New Roman" w:hAnsi="Times New Roman" w:cs="Times New Roman"/>
                      <w:i/>
                      <w:lang w:eastAsia="cs-CZ"/>
                    </w:rPr>
                  </w:pPr>
                </w:p>
                <w:p w:rsidR="00EA3230" w:rsidRPr="00EA3230" w:rsidRDefault="00EA3230" w:rsidP="00EA3230">
                  <w:pPr>
                    <w:jc w:val="both"/>
                    <w:rPr>
                      <w:rFonts w:ascii="Times New Roman" w:eastAsia="Times New Roman" w:hAnsi="Times New Roman" w:cs="Times New Roman"/>
                      <w:i/>
                      <w:lang w:eastAsia="cs-CZ"/>
                    </w:rPr>
                  </w:pPr>
                  <w:r w:rsidRPr="00EA3230">
                    <w:rPr>
                      <w:rFonts w:ascii="Times New Roman" w:eastAsia="Times New Roman" w:hAnsi="Times New Roman" w:cs="Times New Roman"/>
                      <w:i/>
                      <w:lang w:eastAsia="cs-CZ"/>
                    </w:rPr>
                    <w:t xml:space="preserve">    </w:t>
                  </w:r>
                </w:p>
                <w:p w:rsidR="00EA3230" w:rsidRPr="00EA3230" w:rsidRDefault="00EA3230" w:rsidP="00EA3230">
                  <w:pPr>
                    <w:jc w:val="both"/>
                    <w:rPr>
                      <w:rFonts w:ascii="Times New Roman" w:eastAsia="Times New Roman" w:hAnsi="Times New Roman" w:cs="Times New Roman"/>
                      <w:i/>
                      <w:lang w:eastAsia="cs-CZ"/>
                    </w:rPr>
                  </w:pPr>
                </w:p>
                <w:p w:rsidR="00EA3230" w:rsidRPr="00EA3230" w:rsidRDefault="00EA3230" w:rsidP="00EA3230">
                  <w:pPr>
                    <w:jc w:val="both"/>
                    <w:rPr>
                      <w:rFonts w:ascii="Times New Roman" w:eastAsia="Times New Roman" w:hAnsi="Times New Roman" w:cs="Times New Roman"/>
                      <w:i/>
                      <w:lang w:eastAsia="cs-CZ"/>
                    </w:rPr>
                  </w:pPr>
                </w:p>
                <w:p w:rsidR="00EA3230" w:rsidRPr="00EA3230" w:rsidRDefault="00EA3230" w:rsidP="00EA3230">
                  <w:pPr>
                    <w:jc w:val="both"/>
                    <w:rPr>
                      <w:rFonts w:ascii="Times New Roman" w:eastAsia="Times New Roman" w:hAnsi="Times New Roman" w:cs="Times New Roman"/>
                      <w:i/>
                      <w:lang w:eastAsia="cs-CZ"/>
                    </w:rPr>
                  </w:pPr>
                </w:p>
                <w:p w:rsidR="00EA3230" w:rsidRPr="00EA3230" w:rsidRDefault="00EA3230" w:rsidP="00202250">
                  <w:pPr>
                    <w:jc w:val="both"/>
                    <w:rPr>
                      <w:rFonts w:ascii="Times New Roman" w:eastAsia="Times New Roman" w:hAnsi="Times New Roman" w:cs="Times New Roman"/>
                      <w:lang w:eastAsia="cs-CZ"/>
                    </w:rPr>
                  </w:pPr>
                  <w:r w:rsidRPr="00EA3230">
                    <w:rPr>
                      <w:rFonts w:ascii="Times New Roman" w:eastAsia="Times New Roman" w:hAnsi="Times New Roman" w:cs="Times New Roman"/>
                      <w:lang w:eastAsia="cs-CZ"/>
                    </w:rPr>
                    <w:t>3</w:t>
                  </w:r>
                  <w:r w:rsidR="00742366">
                    <w:rPr>
                      <w:rFonts w:ascii="Times New Roman" w:eastAsia="Times New Roman" w:hAnsi="Times New Roman" w:cs="Times New Roman"/>
                      <w:lang w:eastAsia="cs-CZ"/>
                    </w:rPr>
                    <w:t>4</w:t>
                  </w:r>
                </w:p>
              </w:tc>
            </w:tr>
          </w:tbl>
          <w:p w:rsidR="00EA3230" w:rsidRPr="00EA3230" w:rsidRDefault="00EA3230" w:rsidP="00EA3230">
            <w:pPr>
              <w:rPr>
                <w:rFonts w:ascii="Times New Roman" w:eastAsia="Times New Roman" w:hAnsi="Times New Roman" w:cs="Times New Roman"/>
                <w:b/>
                <w:sz w:val="28"/>
                <w:szCs w:val="28"/>
                <w:lang w:eastAsia="cs-CZ"/>
              </w:rPr>
            </w:pPr>
            <w:r w:rsidRPr="00EA3230">
              <w:rPr>
                <w:rFonts w:ascii="Times New Roman" w:eastAsia="Times New Roman" w:hAnsi="Times New Roman" w:cs="Times New Roman"/>
                <w:b/>
                <w:sz w:val="28"/>
                <w:szCs w:val="28"/>
                <w:lang w:eastAsia="cs-CZ"/>
              </w:rPr>
              <w:t xml:space="preserve">  4. ročník</w:t>
            </w:r>
          </w:p>
          <w:tbl>
            <w:tblPr>
              <w:tblStyle w:val="Mkatabulky"/>
              <w:tblW w:w="0" w:type="auto"/>
              <w:tblLook w:val="04A0" w:firstRow="1" w:lastRow="0" w:firstColumn="1" w:lastColumn="0" w:noHBand="0" w:noVBand="1"/>
            </w:tblPr>
            <w:tblGrid>
              <w:gridCol w:w="4503"/>
              <w:gridCol w:w="3827"/>
              <w:gridCol w:w="958"/>
            </w:tblGrid>
            <w:tr w:rsidR="00EA3230" w:rsidRPr="00EA3230" w:rsidTr="003831F3">
              <w:trPr>
                <w:trHeight w:val="567"/>
              </w:trPr>
              <w:tc>
                <w:tcPr>
                  <w:tcW w:w="4503" w:type="dxa"/>
                  <w:vAlign w:val="center"/>
                </w:tcPr>
                <w:p w:rsidR="00EA3230" w:rsidRPr="00EA3230" w:rsidRDefault="00EA3230" w:rsidP="00EA3230">
                  <w:pPr>
                    <w:jc w:val="center"/>
                    <w:rPr>
                      <w:rFonts w:ascii="Times New Roman" w:eastAsia="Times New Roman" w:hAnsi="Times New Roman" w:cs="Times New Roman"/>
                      <w:b/>
                      <w:lang w:eastAsia="cs-CZ"/>
                    </w:rPr>
                  </w:pPr>
                  <w:r w:rsidRPr="00EA3230">
                    <w:rPr>
                      <w:rFonts w:ascii="Times New Roman" w:eastAsia="Times New Roman" w:hAnsi="Times New Roman" w:cs="Times New Roman"/>
                      <w:b/>
                      <w:lang w:eastAsia="cs-CZ"/>
                    </w:rPr>
                    <w:t xml:space="preserve">Výsledky vzdělávání a </w:t>
                  </w:r>
                </w:p>
                <w:p w:rsidR="00EA3230" w:rsidRPr="00EA3230" w:rsidRDefault="00EA3230" w:rsidP="00EA3230">
                  <w:pPr>
                    <w:jc w:val="center"/>
                    <w:rPr>
                      <w:rFonts w:ascii="Times New Roman" w:eastAsia="Times New Roman" w:hAnsi="Times New Roman" w:cs="Times New Roman"/>
                      <w:b/>
                      <w:lang w:eastAsia="cs-CZ"/>
                    </w:rPr>
                  </w:pPr>
                  <w:r w:rsidRPr="00EA3230">
                    <w:rPr>
                      <w:rFonts w:ascii="Times New Roman" w:eastAsia="Times New Roman" w:hAnsi="Times New Roman" w:cs="Times New Roman"/>
                      <w:b/>
                      <w:lang w:eastAsia="cs-CZ"/>
                    </w:rPr>
                    <w:t>odborné kompetence</w:t>
                  </w:r>
                </w:p>
              </w:tc>
              <w:tc>
                <w:tcPr>
                  <w:tcW w:w="3827" w:type="dxa"/>
                  <w:vAlign w:val="center"/>
                </w:tcPr>
                <w:p w:rsidR="00EA3230" w:rsidRPr="00EA3230" w:rsidRDefault="00EA3230" w:rsidP="00EA3230">
                  <w:pPr>
                    <w:jc w:val="center"/>
                    <w:rPr>
                      <w:rFonts w:ascii="Times New Roman" w:eastAsia="Times New Roman" w:hAnsi="Times New Roman" w:cs="Times New Roman"/>
                      <w:b/>
                      <w:lang w:eastAsia="cs-CZ"/>
                    </w:rPr>
                  </w:pPr>
                  <w:r w:rsidRPr="00EA3230">
                    <w:rPr>
                      <w:rFonts w:ascii="Times New Roman" w:eastAsia="Times New Roman" w:hAnsi="Times New Roman" w:cs="Times New Roman"/>
                      <w:b/>
                      <w:lang w:eastAsia="cs-CZ"/>
                    </w:rPr>
                    <w:t>Učivo</w:t>
                  </w:r>
                </w:p>
              </w:tc>
              <w:tc>
                <w:tcPr>
                  <w:tcW w:w="958" w:type="dxa"/>
                </w:tcPr>
                <w:p w:rsidR="00EA3230" w:rsidRPr="00EA3230" w:rsidRDefault="00EA3230" w:rsidP="00EA3230">
                  <w:pPr>
                    <w:jc w:val="center"/>
                    <w:rPr>
                      <w:rFonts w:ascii="Times New Roman" w:eastAsia="Times New Roman" w:hAnsi="Times New Roman" w:cs="Times New Roman"/>
                      <w:b/>
                      <w:lang w:eastAsia="cs-CZ"/>
                    </w:rPr>
                  </w:pPr>
                  <w:r w:rsidRPr="00EA3230">
                    <w:rPr>
                      <w:rFonts w:ascii="Times New Roman" w:eastAsia="Times New Roman" w:hAnsi="Times New Roman" w:cs="Times New Roman"/>
                      <w:b/>
                      <w:lang w:eastAsia="cs-CZ"/>
                    </w:rPr>
                    <w:t>Počet hodin</w:t>
                  </w:r>
                </w:p>
              </w:tc>
            </w:tr>
            <w:tr w:rsidR="00EA3230" w:rsidRPr="00EA3230" w:rsidTr="003831F3">
              <w:trPr>
                <w:trHeight w:val="567"/>
              </w:trPr>
              <w:tc>
                <w:tcPr>
                  <w:tcW w:w="4503" w:type="dxa"/>
                  <w:vAlign w:val="center"/>
                </w:tcPr>
                <w:p w:rsidR="00EA3230" w:rsidRDefault="00EA3230" w:rsidP="00EA3230">
                  <w:pPr>
                    <w:autoSpaceDE w:val="0"/>
                    <w:autoSpaceDN w:val="0"/>
                    <w:adjustRightInd w:val="0"/>
                    <w:rPr>
                      <w:rFonts w:ascii="Times New Roman" w:eastAsia="Times New Roman" w:hAnsi="Times New Roman" w:cs="Times New Roman"/>
                      <w:b/>
                      <w:lang w:eastAsia="cs-CZ"/>
                    </w:rPr>
                  </w:pPr>
                  <w:r w:rsidRPr="00EA3230">
                    <w:rPr>
                      <w:rFonts w:ascii="Times New Roman" w:eastAsia="Times New Roman" w:hAnsi="Times New Roman" w:cs="Times New Roman"/>
                      <w:b/>
                      <w:lang w:eastAsia="cs-CZ"/>
                    </w:rPr>
                    <w:t>Žák:</w:t>
                  </w:r>
                </w:p>
                <w:p w:rsidR="00202250" w:rsidRPr="00EA3230" w:rsidRDefault="00202250" w:rsidP="00EA3230">
                  <w:pPr>
                    <w:autoSpaceDE w:val="0"/>
                    <w:autoSpaceDN w:val="0"/>
                    <w:adjustRightInd w:val="0"/>
                    <w:rPr>
                      <w:rFonts w:ascii="Times New Roman" w:eastAsia="Times New Roman" w:hAnsi="Times New Roman" w:cs="Times New Roman"/>
                      <w:b/>
                      <w:lang w:eastAsia="cs-CZ"/>
                    </w:rPr>
                  </w:pPr>
                </w:p>
                <w:p w:rsidR="00EA3230" w:rsidRDefault="00EA3230" w:rsidP="00EA3230">
                  <w:pPr>
                    <w:rPr>
                      <w:rFonts w:ascii="Times New Roman" w:eastAsia="Times New Roman" w:hAnsi="Times New Roman" w:cs="Times New Roman"/>
                      <w:lang w:eastAsia="cs-CZ"/>
                    </w:rPr>
                  </w:pPr>
                  <w:r w:rsidRPr="00EA3230">
                    <w:rPr>
                      <w:rFonts w:ascii="Times New Roman" w:eastAsia="Times New Roman" w:hAnsi="Times New Roman" w:cs="Times New Roman"/>
                      <w:lang w:eastAsia="cs-CZ"/>
                    </w:rPr>
                    <w:t xml:space="preserve">- popíše vzdělávací soustavu ČR jako </w:t>
                  </w:r>
                </w:p>
                <w:p w:rsidR="00EA3230" w:rsidRPr="00EA3230" w:rsidRDefault="00EA3230" w:rsidP="00EA3230">
                  <w:pPr>
                    <w:rPr>
                      <w:rFonts w:ascii="Times New Roman" w:eastAsia="Times New Roman" w:hAnsi="Times New Roman" w:cs="Times New Roman"/>
                      <w:lang w:eastAsia="cs-CZ"/>
                    </w:rPr>
                  </w:pPr>
                  <w:r>
                    <w:rPr>
                      <w:rFonts w:ascii="Times New Roman" w:eastAsia="Times New Roman" w:hAnsi="Times New Roman" w:cs="Times New Roman"/>
                      <w:lang w:eastAsia="cs-CZ"/>
                    </w:rPr>
                    <w:t xml:space="preserve">  </w:t>
                  </w:r>
                  <w:r w:rsidRPr="00EA3230">
                    <w:rPr>
                      <w:rFonts w:ascii="Times New Roman" w:eastAsia="Times New Roman" w:hAnsi="Times New Roman" w:cs="Times New Roman"/>
                      <w:lang w:eastAsia="cs-CZ"/>
                    </w:rPr>
                    <w:t>výsledek dlouhodobého historického vývoje</w:t>
                  </w:r>
                </w:p>
                <w:p w:rsidR="00EA3230" w:rsidRPr="00EA3230" w:rsidRDefault="00EA3230" w:rsidP="00EA3230">
                  <w:pPr>
                    <w:rPr>
                      <w:rFonts w:ascii="Times New Roman" w:eastAsia="Times New Roman" w:hAnsi="Times New Roman" w:cs="Times New Roman"/>
                      <w:lang w:eastAsia="cs-CZ"/>
                    </w:rPr>
                  </w:pPr>
                  <w:r w:rsidRPr="00EA3230">
                    <w:rPr>
                      <w:rFonts w:ascii="Times New Roman" w:eastAsia="Times New Roman" w:hAnsi="Times New Roman" w:cs="Times New Roman"/>
                      <w:lang w:eastAsia="cs-CZ"/>
                    </w:rPr>
                    <w:t xml:space="preserve">- orientuje se ve vzdělávací politice ČR </w:t>
                  </w:r>
                </w:p>
                <w:p w:rsidR="00EA3230" w:rsidRPr="00EA3230" w:rsidRDefault="00EA3230" w:rsidP="00EA3230">
                  <w:pPr>
                    <w:rPr>
                      <w:rFonts w:ascii="Times New Roman" w:eastAsia="Times New Roman" w:hAnsi="Times New Roman" w:cs="Times New Roman"/>
                      <w:lang w:eastAsia="cs-CZ"/>
                    </w:rPr>
                  </w:pPr>
                  <w:r w:rsidRPr="00EA3230">
                    <w:rPr>
                      <w:rFonts w:ascii="Times New Roman" w:eastAsia="Times New Roman" w:hAnsi="Times New Roman" w:cs="Times New Roman"/>
                      <w:lang w:eastAsia="cs-CZ"/>
                    </w:rPr>
                    <w:t xml:space="preserve">   v evropském kontextu i z hlediska svého</w:t>
                  </w:r>
                </w:p>
                <w:p w:rsidR="00EA3230" w:rsidRPr="00EA3230" w:rsidRDefault="00EA3230" w:rsidP="00EA3230">
                  <w:pPr>
                    <w:rPr>
                      <w:rFonts w:ascii="Times New Roman" w:eastAsia="Times New Roman" w:hAnsi="Times New Roman" w:cs="Times New Roman"/>
                      <w:lang w:eastAsia="cs-CZ"/>
                    </w:rPr>
                  </w:pPr>
                  <w:r w:rsidRPr="00EA3230">
                    <w:rPr>
                      <w:rFonts w:ascii="Times New Roman" w:eastAsia="Times New Roman" w:hAnsi="Times New Roman" w:cs="Times New Roman"/>
                      <w:lang w:eastAsia="cs-CZ"/>
                    </w:rPr>
                    <w:t xml:space="preserve">   budoucího uplatnění</w:t>
                  </w:r>
                </w:p>
                <w:p w:rsidR="00EA3230" w:rsidRPr="00EA3230" w:rsidRDefault="00EA3230" w:rsidP="00EA3230">
                  <w:pPr>
                    <w:rPr>
                      <w:rFonts w:ascii="Times New Roman" w:eastAsia="Times New Roman" w:hAnsi="Times New Roman" w:cs="Times New Roman"/>
                      <w:lang w:eastAsia="cs-CZ"/>
                    </w:rPr>
                  </w:pPr>
                  <w:r w:rsidRPr="00EA3230">
                    <w:rPr>
                      <w:rFonts w:ascii="Times New Roman" w:eastAsia="Times New Roman" w:hAnsi="Times New Roman" w:cs="Times New Roman"/>
                      <w:lang w:eastAsia="cs-CZ"/>
                    </w:rPr>
                    <w:t>- uvede možnosti získání stupně vzdělání a</w:t>
                  </w:r>
                </w:p>
                <w:p w:rsidR="00EA3230" w:rsidRPr="00EA3230" w:rsidRDefault="00EA3230" w:rsidP="00EA3230">
                  <w:pPr>
                    <w:rPr>
                      <w:rFonts w:ascii="Times New Roman" w:eastAsia="Times New Roman" w:hAnsi="Times New Roman" w:cs="Times New Roman"/>
                      <w:lang w:eastAsia="cs-CZ"/>
                    </w:rPr>
                  </w:pPr>
                  <w:r w:rsidRPr="00EA3230">
                    <w:rPr>
                      <w:rFonts w:ascii="Times New Roman" w:eastAsia="Times New Roman" w:hAnsi="Times New Roman" w:cs="Times New Roman"/>
                      <w:lang w:eastAsia="cs-CZ"/>
                    </w:rPr>
                    <w:t xml:space="preserve">   kvalifikace v ČR</w:t>
                  </w:r>
                </w:p>
                <w:p w:rsidR="00EA3230" w:rsidRPr="00EA3230" w:rsidRDefault="00EA3230" w:rsidP="00EA3230">
                  <w:pPr>
                    <w:rPr>
                      <w:rFonts w:ascii="Times New Roman" w:eastAsia="Times New Roman" w:hAnsi="Times New Roman" w:cs="Times New Roman"/>
                      <w:lang w:eastAsia="cs-CZ"/>
                    </w:rPr>
                  </w:pPr>
                  <w:r w:rsidRPr="00EA3230">
                    <w:rPr>
                      <w:rFonts w:ascii="Times New Roman" w:eastAsia="Times New Roman" w:hAnsi="Times New Roman" w:cs="Times New Roman"/>
                      <w:lang w:eastAsia="cs-CZ"/>
                    </w:rPr>
                    <w:t xml:space="preserve">- orientuje se v základních právních normách </w:t>
                  </w:r>
                </w:p>
                <w:p w:rsidR="00EA3230" w:rsidRPr="00EA3230" w:rsidRDefault="00EA3230" w:rsidP="00EA3230">
                  <w:pPr>
                    <w:rPr>
                      <w:rFonts w:ascii="Times New Roman" w:eastAsia="Times New Roman" w:hAnsi="Times New Roman" w:cs="Times New Roman"/>
                      <w:lang w:eastAsia="cs-CZ"/>
                    </w:rPr>
                  </w:pPr>
                  <w:r w:rsidRPr="00EA3230">
                    <w:rPr>
                      <w:rFonts w:ascii="Times New Roman" w:eastAsia="Times New Roman" w:hAnsi="Times New Roman" w:cs="Times New Roman"/>
                      <w:lang w:eastAsia="cs-CZ"/>
                    </w:rPr>
                    <w:t xml:space="preserve">   týkajících se vzdělávání v ČR, správně </w:t>
                  </w:r>
                </w:p>
                <w:p w:rsidR="00EA3230" w:rsidRPr="00EA3230" w:rsidRDefault="00EA3230" w:rsidP="00EA3230">
                  <w:pPr>
                    <w:rPr>
                      <w:rFonts w:ascii="Times New Roman" w:eastAsia="Times New Roman" w:hAnsi="Times New Roman" w:cs="Times New Roman"/>
                      <w:lang w:eastAsia="cs-CZ"/>
                    </w:rPr>
                  </w:pPr>
                  <w:r w:rsidRPr="00EA3230">
                    <w:rPr>
                      <w:rFonts w:ascii="Times New Roman" w:eastAsia="Times New Roman" w:hAnsi="Times New Roman" w:cs="Times New Roman"/>
                      <w:lang w:eastAsia="cs-CZ"/>
                    </w:rPr>
                    <w:t xml:space="preserve">   používá základní právní pojmy uplatňované </w:t>
                  </w:r>
                </w:p>
                <w:p w:rsidR="00EA3230" w:rsidRPr="00EA3230" w:rsidRDefault="00EA3230" w:rsidP="00EA3230">
                  <w:pPr>
                    <w:rPr>
                      <w:rFonts w:ascii="Times New Roman" w:eastAsia="Times New Roman" w:hAnsi="Times New Roman" w:cs="Times New Roman"/>
                      <w:lang w:eastAsia="cs-CZ"/>
                    </w:rPr>
                  </w:pPr>
                  <w:r w:rsidRPr="00EA3230">
                    <w:rPr>
                      <w:rFonts w:ascii="Times New Roman" w:eastAsia="Times New Roman" w:hAnsi="Times New Roman" w:cs="Times New Roman"/>
                      <w:lang w:eastAsia="cs-CZ"/>
                    </w:rPr>
                    <w:t xml:space="preserve">   ve školství</w:t>
                  </w:r>
                </w:p>
                <w:p w:rsidR="00EA3230" w:rsidRPr="00EA3230" w:rsidRDefault="00EA3230" w:rsidP="00EA3230">
                  <w:pPr>
                    <w:autoSpaceDE w:val="0"/>
                    <w:autoSpaceDN w:val="0"/>
                    <w:adjustRightInd w:val="0"/>
                    <w:rPr>
                      <w:rFonts w:ascii="Times New Roman" w:eastAsia="Times New Roman" w:hAnsi="Times New Roman" w:cs="Times New Roman"/>
                      <w:lang w:eastAsia="cs-CZ"/>
                    </w:rPr>
                  </w:pPr>
                  <w:r w:rsidRPr="00EA3230">
                    <w:rPr>
                      <w:rFonts w:ascii="Times New Roman" w:eastAsia="Times New Roman" w:hAnsi="Times New Roman" w:cs="Times New Roman"/>
                      <w:lang w:eastAsia="cs-CZ"/>
                    </w:rPr>
                    <w:t>- charakterizuje v historickém kontextu roli</w:t>
                  </w:r>
                </w:p>
                <w:p w:rsidR="00EA3230" w:rsidRPr="00EA3230" w:rsidRDefault="00EA3230" w:rsidP="00EA3230">
                  <w:pPr>
                    <w:autoSpaceDE w:val="0"/>
                    <w:autoSpaceDN w:val="0"/>
                    <w:adjustRightInd w:val="0"/>
                    <w:rPr>
                      <w:rFonts w:ascii="Times New Roman" w:eastAsia="Times New Roman" w:hAnsi="Times New Roman" w:cs="Times New Roman"/>
                      <w:b/>
                      <w:lang w:eastAsia="cs-CZ"/>
                    </w:rPr>
                  </w:pPr>
                  <w:r w:rsidRPr="00EA3230">
                    <w:rPr>
                      <w:rFonts w:ascii="Times New Roman" w:eastAsia="Times New Roman" w:hAnsi="Times New Roman" w:cs="Times New Roman"/>
                      <w:lang w:eastAsia="cs-CZ"/>
                    </w:rPr>
                    <w:t xml:space="preserve">   pedagoga</w:t>
                  </w:r>
                </w:p>
                <w:p w:rsidR="00EA3230" w:rsidRPr="00EA3230" w:rsidRDefault="00EA3230" w:rsidP="00EA3230">
                  <w:pPr>
                    <w:autoSpaceDE w:val="0"/>
                    <w:autoSpaceDN w:val="0"/>
                    <w:adjustRightInd w:val="0"/>
                    <w:rPr>
                      <w:rFonts w:ascii="Times New Roman" w:eastAsia="Times New Roman" w:hAnsi="Times New Roman" w:cs="Times New Roman"/>
                      <w:lang w:eastAsia="cs-CZ"/>
                    </w:rPr>
                  </w:pPr>
                </w:p>
                <w:p w:rsidR="00EA3230" w:rsidRPr="00EA3230" w:rsidRDefault="00EA3230" w:rsidP="00EA3230">
                  <w:pPr>
                    <w:autoSpaceDE w:val="0"/>
                    <w:autoSpaceDN w:val="0"/>
                    <w:adjustRightInd w:val="0"/>
                    <w:rPr>
                      <w:rFonts w:ascii="Times New Roman" w:eastAsia="Times New Roman" w:hAnsi="Times New Roman" w:cs="Times New Roman"/>
                      <w:i/>
                      <w:lang w:eastAsia="cs-CZ"/>
                    </w:rPr>
                  </w:pPr>
                </w:p>
              </w:tc>
              <w:tc>
                <w:tcPr>
                  <w:tcW w:w="3827" w:type="dxa"/>
                </w:tcPr>
                <w:p w:rsidR="00EA3230" w:rsidRPr="00EA3230" w:rsidRDefault="00EA3230" w:rsidP="00EA3230">
                  <w:pPr>
                    <w:jc w:val="both"/>
                    <w:rPr>
                      <w:rFonts w:ascii="Times New Roman" w:eastAsia="Times New Roman" w:hAnsi="Times New Roman" w:cs="Times New Roman"/>
                      <w:i/>
                      <w:lang w:eastAsia="cs-CZ"/>
                    </w:rPr>
                  </w:pPr>
                </w:p>
                <w:p w:rsidR="00EA3230" w:rsidRPr="00EA3230" w:rsidRDefault="00EA3230" w:rsidP="00EA3230">
                  <w:pPr>
                    <w:jc w:val="both"/>
                    <w:rPr>
                      <w:rFonts w:ascii="Times New Roman" w:eastAsia="Times New Roman" w:hAnsi="Times New Roman" w:cs="Times New Roman"/>
                      <w:b/>
                      <w:sz w:val="24"/>
                      <w:szCs w:val="24"/>
                      <w:lang w:eastAsia="cs-CZ"/>
                    </w:rPr>
                  </w:pPr>
                </w:p>
                <w:p w:rsidR="00EA3230" w:rsidRPr="00EA3230" w:rsidRDefault="00EA3230" w:rsidP="00EA3230">
                  <w:pPr>
                    <w:jc w:val="both"/>
                    <w:rPr>
                      <w:rFonts w:ascii="Times New Roman" w:eastAsia="Times New Roman" w:hAnsi="Times New Roman" w:cs="Times New Roman"/>
                      <w:b/>
                      <w:sz w:val="24"/>
                      <w:szCs w:val="24"/>
                      <w:lang w:eastAsia="cs-CZ"/>
                    </w:rPr>
                  </w:pPr>
                </w:p>
                <w:p w:rsidR="00EA3230" w:rsidRPr="00EA3230" w:rsidRDefault="00EA3230" w:rsidP="00EA3230">
                  <w:pPr>
                    <w:jc w:val="both"/>
                    <w:rPr>
                      <w:rFonts w:ascii="Times New Roman" w:eastAsia="Times New Roman" w:hAnsi="Times New Roman" w:cs="Times New Roman"/>
                      <w:b/>
                      <w:sz w:val="24"/>
                      <w:szCs w:val="24"/>
                      <w:lang w:eastAsia="cs-CZ"/>
                    </w:rPr>
                  </w:pPr>
                </w:p>
                <w:p w:rsidR="00EA3230" w:rsidRPr="00EA3230" w:rsidRDefault="00EA3230" w:rsidP="00EA3230">
                  <w:pPr>
                    <w:jc w:val="both"/>
                    <w:rPr>
                      <w:rFonts w:ascii="Times New Roman" w:eastAsia="Times New Roman" w:hAnsi="Times New Roman" w:cs="Times New Roman"/>
                      <w:b/>
                      <w:sz w:val="24"/>
                      <w:szCs w:val="24"/>
                      <w:lang w:eastAsia="cs-CZ"/>
                    </w:rPr>
                  </w:pPr>
                  <w:r w:rsidRPr="00EA3230">
                    <w:rPr>
                      <w:rFonts w:ascii="Times New Roman" w:eastAsia="Times New Roman" w:hAnsi="Times New Roman" w:cs="Times New Roman"/>
                      <w:b/>
                      <w:sz w:val="24"/>
                      <w:szCs w:val="24"/>
                      <w:lang w:eastAsia="cs-CZ"/>
                    </w:rPr>
                    <w:t>1. Dějiny pedagogiky</w:t>
                  </w:r>
                </w:p>
                <w:p w:rsidR="00EA3230" w:rsidRPr="00EA3230" w:rsidRDefault="00EA3230" w:rsidP="00EA3230">
                  <w:pPr>
                    <w:jc w:val="both"/>
                    <w:rPr>
                      <w:rFonts w:ascii="Times New Roman" w:eastAsia="Times New Roman" w:hAnsi="Times New Roman" w:cs="Times New Roman"/>
                      <w:b/>
                      <w:sz w:val="24"/>
                      <w:szCs w:val="24"/>
                      <w:lang w:eastAsia="cs-CZ"/>
                    </w:rPr>
                  </w:pPr>
                </w:p>
                <w:p w:rsidR="00EA3230" w:rsidRPr="00EA3230" w:rsidRDefault="00EA3230" w:rsidP="00EA3230">
                  <w:pPr>
                    <w:rPr>
                      <w:rFonts w:ascii="Times New Roman" w:eastAsia="Times New Roman" w:hAnsi="Times New Roman" w:cs="Times New Roman"/>
                      <w:lang w:eastAsia="cs-CZ"/>
                    </w:rPr>
                  </w:pPr>
                  <w:r w:rsidRPr="00EA3230">
                    <w:rPr>
                      <w:rFonts w:ascii="Times New Roman" w:eastAsia="Times New Roman" w:hAnsi="Times New Roman" w:cs="Times New Roman"/>
                      <w:lang w:eastAsia="cs-CZ"/>
                    </w:rPr>
                    <w:t>1.1. dějiny pedagogiky, současná pedagogika</w:t>
                  </w:r>
                </w:p>
                <w:p w:rsidR="00EA3230" w:rsidRPr="00EA3230" w:rsidRDefault="00EA3230" w:rsidP="00EA3230">
                  <w:pPr>
                    <w:jc w:val="both"/>
                    <w:rPr>
                      <w:rFonts w:ascii="Times New Roman" w:eastAsia="Times New Roman" w:hAnsi="Times New Roman" w:cs="Times New Roman"/>
                      <w:lang w:eastAsia="cs-CZ"/>
                    </w:rPr>
                  </w:pPr>
                </w:p>
                <w:p w:rsidR="00EA3230" w:rsidRPr="00EA3230" w:rsidRDefault="00EA3230" w:rsidP="00EA3230">
                  <w:pPr>
                    <w:jc w:val="both"/>
                    <w:rPr>
                      <w:rFonts w:ascii="Times New Roman" w:eastAsia="Times New Roman" w:hAnsi="Times New Roman" w:cs="Times New Roman"/>
                      <w:lang w:eastAsia="cs-CZ"/>
                    </w:rPr>
                  </w:pPr>
                  <w:r w:rsidRPr="00EA3230">
                    <w:rPr>
                      <w:rFonts w:ascii="Times New Roman" w:eastAsia="Times New Roman" w:hAnsi="Times New Roman" w:cs="Times New Roman"/>
                      <w:lang w:eastAsia="cs-CZ"/>
                    </w:rPr>
                    <w:t>1.2. vývoj školství na území ČR</w:t>
                  </w:r>
                </w:p>
                <w:p w:rsidR="00EA3230" w:rsidRPr="00EA3230" w:rsidRDefault="00EA3230" w:rsidP="00EA3230">
                  <w:pPr>
                    <w:autoSpaceDE w:val="0"/>
                    <w:autoSpaceDN w:val="0"/>
                    <w:adjustRightInd w:val="0"/>
                    <w:jc w:val="both"/>
                    <w:rPr>
                      <w:rFonts w:ascii="Times New Roman" w:eastAsia="Times New Roman" w:hAnsi="Times New Roman" w:cs="Times New Roman"/>
                      <w:i/>
                      <w:lang w:eastAsia="cs-CZ"/>
                    </w:rPr>
                  </w:pPr>
                  <w:r w:rsidRPr="00EA3230">
                    <w:rPr>
                      <w:rFonts w:ascii="Times New Roman" w:eastAsia="Times New Roman" w:hAnsi="Times New Roman" w:cs="Times New Roman"/>
                      <w:lang w:eastAsia="cs-CZ"/>
                    </w:rPr>
                    <w:t>proměny vzdělávacího kontextu,        vzdělávací politika ČR a EU</w:t>
                  </w:r>
                </w:p>
              </w:tc>
              <w:tc>
                <w:tcPr>
                  <w:tcW w:w="958" w:type="dxa"/>
                </w:tcPr>
                <w:p w:rsidR="00EA3230" w:rsidRPr="00EA3230" w:rsidRDefault="00EA3230" w:rsidP="00EA3230">
                  <w:pPr>
                    <w:jc w:val="both"/>
                    <w:rPr>
                      <w:rFonts w:ascii="Times New Roman" w:eastAsia="Times New Roman" w:hAnsi="Times New Roman" w:cs="Times New Roman"/>
                      <w:i/>
                      <w:lang w:eastAsia="cs-CZ"/>
                    </w:rPr>
                  </w:pPr>
                </w:p>
                <w:p w:rsidR="00EA3230" w:rsidRPr="00EA3230" w:rsidRDefault="00EA3230" w:rsidP="00EA3230">
                  <w:pPr>
                    <w:jc w:val="both"/>
                    <w:rPr>
                      <w:rFonts w:ascii="Times New Roman" w:eastAsia="Times New Roman" w:hAnsi="Times New Roman" w:cs="Times New Roman"/>
                      <w:i/>
                      <w:lang w:eastAsia="cs-CZ"/>
                    </w:rPr>
                  </w:pPr>
                  <w:r w:rsidRPr="00EA3230">
                    <w:rPr>
                      <w:rFonts w:ascii="Times New Roman" w:eastAsia="Times New Roman" w:hAnsi="Times New Roman" w:cs="Times New Roman"/>
                      <w:i/>
                      <w:lang w:eastAsia="cs-CZ"/>
                    </w:rPr>
                    <w:t xml:space="preserve">   </w:t>
                  </w:r>
                </w:p>
                <w:p w:rsidR="00EA3230" w:rsidRPr="00EA3230" w:rsidRDefault="00EA3230" w:rsidP="00EA3230">
                  <w:pPr>
                    <w:jc w:val="both"/>
                    <w:rPr>
                      <w:rFonts w:ascii="Times New Roman" w:eastAsia="Times New Roman" w:hAnsi="Times New Roman" w:cs="Times New Roman"/>
                      <w:i/>
                      <w:lang w:eastAsia="cs-CZ"/>
                    </w:rPr>
                  </w:pPr>
                </w:p>
                <w:p w:rsidR="00EA3230" w:rsidRPr="00EA3230" w:rsidRDefault="00EA3230" w:rsidP="00EA3230">
                  <w:pPr>
                    <w:jc w:val="both"/>
                    <w:rPr>
                      <w:rFonts w:ascii="Times New Roman" w:eastAsia="Times New Roman" w:hAnsi="Times New Roman" w:cs="Times New Roman"/>
                      <w:i/>
                      <w:lang w:eastAsia="cs-CZ"/>
                    </w:rPr>
                  </w:pPr>
                </w:p>
                <w:p w:rsidR="00EA3230" w:rsidRPr="00EA3230" w:rsidRDefault="00EA3230" w:rsidP="00EA3230">
                  <w:pPr>
                    <w:jc w:val="both"/>
                    <w:rPr>
                      <w:rFonts w:ascii="Times New Roman" w:eastAsia="Times New Roman" w:hAnsi="Times New Roman" w:cs="Times New Roman"/>
                      <w:i/>
                      <w:lang w:eastAsia="cs-CZ"/>
                    </w:rPr>
                  </w:pPr>
                </w:p>
                <w:p w:rsidR="00EA3230" w:rsidRPr="00EA3230" w:rsidRDefault="00EA3230" w:rsidP="00EA3230">
                  <w:pPr>
                    <w:jc w:val="both"/>
                    <w:rPr>
                      <w:rFonts w:ascii="Times New Roman" w:eastAsia="Times New Roman" w:hAnsi="Times New Roman" w:cs="Times New Roman"/>
                      <w:lang w:eastAsia="cs-CZ"/>
                    </w:rPr>
                  </w:pPr>
                </w:p>
                <w:p w:rsidR="00EA3230" w:rsidRPr="00EA3230" w:rsidRDefault="00EA3230" w:rsidP="00EA3230">
                  <w:pPr>
                    <w:jc w:val="both"/>
                    <w:rPr>
                      <w:rFonts w:ascii="Times New Roman" w:eastAsia="Times New Roman" w:hAnsi="Times New Roman" w:cs="Times New Roman"/>
                      <w:lang w:eastAsia="cs-CZ"/>
                    </w:rPr>
                  </w:pPr>
                </w:p>
                <w:p w:rsidR="00EA3230" w:rsidRPr="00EA3230" w:rsidRDefault="00202250" w:rsidP="00EA3230">
                  <w:pPr>
                    <w:jc w:val="both"/>
                    <w:rPr>
                      <w:rFonts w:ascii="Times New Roman" w:eastAsia="Times New Roman" w:hAnsi="Times New Roman" w:cs="Times New Roman"/>
                      <w:lang w:eastAsia="cs-CZ"/>
                    </w:rPr>
                  </w:pPr>
                  <w:r>
                    <w:rPr>
                      <w:rFonts w:ascii="Times New Roman" w:eastAsia="Times New Roman" w:hAnsi="Times New Roman" w:cs="Times New Roman"/>
                      <w:lang w:eastAsia="cs-CZ"/>
                    </w:rPr>
                    <w:t>4</w:t>
                  </w:r>
                  <w:r w:rsidR="00742366">
                    <w:rPr>
                      <w:rFonts w:ascii="Times New Roman" w:eastAsia="Times New Roman" w:hAnsi="Times New Roman" w:cs="Times New Roman"/>
                      <w:lang w:eastAsia="cs-CZ"/>
                    </w:rPr>
                    <w:t>2</w:t>
                  </w:r>
                </w:p>
                <w:p w:rsidR="00202250" w:rsidRDefault="00EA3230" w:rsidP="00EA3230">
                  <w:pPr>
                    <w:jc w:val="both"/>
                    <w:rPr>
                      <w:rFonts w:ascii="Times New Roman" w:eastAsia="Times New Roman" w:hAnsi="Times New Roman" w:cs="Times New Roman"/>
                      <w:lang w:eastAsia="cs-CZ"/>
                    </w:rPr>
                  </w:pPr>
                  <w:r w:rsidRPr="00EA3230">
                    <w:rPr>
                      <w:rFonts w:ascii="Times New Roman" w:eastAsia="Times New Roman" w:hAnsi="Times New Roman" w:cs="Times New Roman"/>
                      <w:lang w:eastAsia="cs-CZ"/>
                    </w:rPr>
                    <w:t xml:space="preserve">   </w:t>
                  </w:r>
                </w:p>
                <w:p w:rsidR="00EA3230" w:rsidRPr="00EA3230" w:rsidRDefault="00EA3230" w:rsidP="00EA3230">
                  <w:pPr>
                    <w:jc w:val="both"/>
                    <w:rPr>
                      <w:rFonts w:ascii="Times New Roman" w:eastAsia="Times New Roman" w:hAnsi="Times New Roman" w:cs="Times New Roman"/>
                      <w:lang w:eastAsia="cs-CZ"/>
                    </w:rPr>
                  </w:pPr>
                  <w:r w:rsidRPr="00EA3230">
                    <w:rPr>
                      <w:rFonts w:ascii="Times New Roman" w:eastAsia="Times New Roman" w:hAnsi="Times New Roman" w:cs="Times New Roman"/>
                      <w:lang w:eastAsia="cs-CZ"/>
                    </w:rPr>
                    <w:t>1</w:t>
                  </w:r>
                  <w:r w:rsidR="00742366">
                    <w:rPr>
                      <w:rFonts w:ascii="Times New Roman" w:eastAsia="Times New Roman" w:hAnsi="Times New Roman" w:cs="Times New Roman"/>
                      <w:lang w:eastAsia="cs-CZ"/>
                    </w:rPr>
                    <w:t>4</w:t>
                  </w:r>
                </w:p>
                <w:p w:rsidR="00EA3230" w:rsidRPr="00EA3230" w:rsidRDefault="00EA3230" w:rsidP="00EA3230">
                  <w:pPr>
                    <w:jc w:val="both"/>
                    <w:rPr>
                      <w:rFonts w:ascii="Times New Roman" w:eastAsia="Times New Roman" w:hAnsi="Times New Roman" w:cs="Times New Roman"/>
                      <w:lang w:eastAsia="cs-CZ"/>
                    </w:rPr>
                  </w:pPr>
                </w:p>
                <w:p w:rsidR="00EA3230" w:rsidRPr="00EA3230" w:rsidRDefault="00EA3230" w:rsidP="00EA3230">
                  <w:pPr>
                    <w:jc w:val="both"/>
                    <w:rPr>
                      <w:rFonts w:ascii="Times New Roman" w:eastAsia="Times New Roman" w:hAnsi="Times New Roman" w:cs="Times New Roman"/>
                      <w:i/>
                      <w:lang w:eastAsia="cs-CZ"/>
                    </w:rPr>
                  </w:pPr>
                </w:p>
                <w:p w:rsidR="00EA3230" w:rsidRPr="00EA3230" w:rsidRDefault="00EA3230" w:rsidP="00EA3230">
                  <w:pPr>
                    <w:jc w:val="both"/>
                    <w:rPr>
                      <w:rFonts w:ascii="Times New Roman" w:eastAsia="Times New Roman" w:hAnsi="Times New Roman" w:cs="Times New Roman"/>
                      <w:i/>
                      <w:lang w:eastAsia="cs-CZ"/>
                    </w:rPr>
                  </w:pPr>
                </w:p>
                <w:p w:rsidR="00EA3230" w:rsidRPr="00EA3230" w:rsidRDefault="00EA3230" w:rsidP="00EA3230">
                  <w:pPr>
                    <w:jc w:val="both"/>
                    <w:rPr>
                      <w:rFonts w:ascii="Times New Roman" w:eastAsia="Times New Roman" w:hAnsi="Times New Roman" w:cs="Times New Roman"/>
                      <w:i/>
                      <w:lang w:eastAsia="cs-CZ"/>
                    </w:rPr>
                  </w:pPr>
                </w:p>
                <w:p w:rsidR="00EA3230" w:rsidRPr="00EA3230" w:rsidRDefault="00EA3230" w:rsidP="00EA3230">
                  <w:pPr>
                    <w:jc w:val="both"/>
                    <w:rPr>
                      <w:rFonts w:ascii="Times New Roman" w:eastAsia="Times New Roman" w:hAnsi="Times New Roman" w:cs="Times New Roman"/>
                      <w:i/>
                      <w:lang w:eastAsia="cs-CZ"/>
                    </w:rPr>
                  </w:pPr>
                </w:p>
                <w:p w:rsidR="00EA3230" w:rsidRPr="00EA3230" w:rsidRDefault="00EA3230" w:rsidP="00EA3230">
                  <w:pPr>
                    <w:jc w:val="both"/>
                    <w:rPr>
                      <w:rFonts w:ascii="Times New Roman" w:eastAsia="Times New Roman" w:hAnsi="Times New Roman" w:cs="Times New Roman"/>
                      <w:i/>
                      <w:lang w:eastAsia="cs-CZ"/>
                    </w:rPr>
                  </w:pPr>
                </w:p>
                <w:p w:rsidR="00EA3230" w:rsidRPr="00EA3230" w:rsidRDefault="00EA3230" w:rsidP="00EA3230">
                  <w:pPr>
                    <w:jc w:val="both"/>
                    <w:rPr>
                      <w:rFonts w:ascii="Times New Roman" w:eastAsia="Times New Roman" w:hAnsi="Times New Roman" w:cs="Times New Roman"/>
                      <w:i/>
                      <w:lang w:eastAsia="cs-CZ"/>
                    </w:rPr>
                  </w:pPr>
                </w:p>
                <w:p w:rsidR="00EA3230" w:rsidRPr="00EA3230" w:rsidRDefault="00EA3230" w:rsidP="00EA3230">
                  <w:pPr>
                    <w:jc w:val="both"/>
                    <w:rPr>
                      <w:rFonts w:ascii="Times New Roman" w:eastAsia="Times New Roman" w:hAnsi="Times New Roman" w:cs="Times New Roman"/>
                      <w:i/>
                      <w:lang w:eastAsia="cs-CZ"/>
                    </w:rPr>
                  </w:pPr>
                </w:p>
                <w:p w:rsidR="00EA3230" w:rsidRPr="00EA3230" w:rsidRDefault="00EA3230" w:rsidP="00EA3230">
                  <w:pPr>
                    <w:jc w:val="both"/>
                    <w:rPr>
                      <w:rFonts w:ascii="Times New Roman" w:eastAsia="Times New Roman" w:hAnsi="Times New Roman" w:cs="Times New Roman"/>
                      <w:i/>
                      <w:lang w:eastAsia="cs-CZ"/>
                    </w:rPr>
                  </w:pPr>
                </w:p>
                <w:p w:rsidR="00EA3230" w:rsidRPr="00EA3230" w:rsidRDefault="00EA3230" w:rsidP="00EA3230">
                  <w:pPr>
                    <w:jc w:val="both"/>
                    <w:rPr>
                      <w:rFonts w:ascii="Times New Roman" w:eastAsia="Times New Roman" w:hAnsi="Times New Roman" w:cs="Times New Roman"/>
                      <w:i/>
                      <w:lang w:eastAsia="cs-CZ"/>
                    </w:rPr>
                  </w:pPr>
                </w:p>
                <w:p w:rsidR="00EA3230" w:rsidRPr="00EA3230" w:rsidRDefault="00EA3230" w:rsidP="00EA3230">
                  <w:pPr>
                    <w:jc w:val="both"/>
                    <w:rPr>
                      <w:rFonts w:ascii="Times New Roman" w:eastAsia="Times New Roman" w:hAnsi="Times New Roman" w:cs="Times New Roman"/>
                      <w:i/>
                      <w:lang w:eastAsia="cs-CZ"/>
                    </w:rPr>
                  </w:pPr>
                </w:p>
                <w:p w:rsidR="00EA3230" w:rsidRPr="00EA3230" w:rsidRDefault="00EA3230" w:rsidP="00EA3230">
                  <w:pPr>
                    <w:jc w:val="both"/>
                    <w:rPr>
                      <w:rFonts w:ascii="Times New Roman" w:eastAsia="Times New Roman" w:hAnsi="Times New Roman" w:cs="Times New Roman"/>
                      <w:i/>
                      <w:lang w:eastAsia="cs-CZ"/>
                    </w:rPr>
                  </w:pPr>
                  <w:r>
                    <w:rPr>
                      <w:rFonts w:ascii="Times New Roman" w:eastAsia="Times New Roman" w:hAnsi="Times New Roman" w:cs="Times New Roman"/>
                      <w:i/>
                      <w:lang w:eastAsia="cs-CZ"/>
                    </w:rPr>
                    <w:t xml:space="preserve">   </w:t>
                  </w:r>
                </w:p>
              </w:tc>
            </w:tr>
          </w:tbl>
          <w:p w:rsidR="00EA3230" w:rsidRPr="00EA3230" w:rsidRDefault="00EA3230" w:rsidP="00EA3230">
            <w:pPr>
              <w:rPr>
                <w:rFonts w:ascii="Times New Roman" w:eastAsia="Times New Roman" w:hAnsi="Times New Roman" w:cs="Times New Roman"/>
                <w:i/>
                <w:lang w:eastAsia="cs-CZ"/>
              </w:rPr>
            </w:pPr>
          </w:p>
          <w:p w:rsidR="00EA3230" w:rsidRPr="00EA3230" w:rsidRDefault="00EA3230" w:rsidP="00EA3230">
            <w:pPr>
              <w:rPr>
                <w:rFonts w:ascii="Times New Roman" w:eastAsia="Times New Roman" w:hAnsi="Times New Roman" w:cs="Times New Roman"/>
                <w:i/>
                <w:lang w:eastAsia="cs-CZ"/>
              </w:rPr>
            </w:pPr>
          </w:p>
          <w:p w:rsidR="00EA3230" w:rsidRDefault="00EA3230" w:rsidP="00EA3230">
            <w:pPr>
              <w:rPr>
                <w:rFonts w:ascii="Arial" w:eastAsia="Times New Roman" w:hAnsi="Arial" w:cs="Arial"/>
                <w:lang w:eastAsia="cs-CZ"/>
              </w:rPr>
            </w:pPr>
          </w:p>
          <w:p w:rsidR="004824D1" w:rsidRDefault="004824D1" w:rsidP="00EA3230">
            <w:pPr>
              <w:rPr>
                <w:rFonts w:ascii="Arial" w:eastAsia="Times New Roman" w:hAnsi="Arial" w:cs="Arial"/>
                <w:lang w:eastAsia="cs-CZ"/>
              </w:rPr>
            </w:pPr>
          </w:p>
          <w:p w:rsidR="004824D1" w:rsidRDefault="004824D1" w:rsidP="00EA3230">
            <w:pPr>
              <w:rPr>
                <w:rFonts w:ascii="Arial" w:eastAsia="Times New Roman" w:hAnsi="Arial" w:cs="Arial"/>
                <w:lang w:eastAsia="cs-CZ"/>
              </w:rPr>
            </w:pPr>
          </w:p>
          <w:p w:rsidR="004824D1" w:rsidRDefault="004824D1" w:rsidP="00EA3230">
            <w:pPr>
              <w:rPr>
                <w:rFonts w:ascii="Arial" w:eastAsia="Times New Roman" w:hAnsi="Arial" w:cs="Arial"/>
                <w:lang w:eastAsia="cs-CZ"/>
              </w:rPr>
            </w:pPr>
          </w:p>
          <w:p w:rsidR="004824D1" w:rsidRDefault="004824D1" w:rsidP="00EA3230">
            <w:pPr>
              <w:rPr>
                <w:rFonts w:ascii="Arial" w:eastAsia="Times New Roman" w:hAnsi="Arial" w:cs="Arial"/>
                <w:lang w:eastAsia="cs-CZ"/>
              </w:rPr>
            </w:pPr>
          </w:p>
          <w:p w:rsidR="004824D1" w:rsidRDefault="004824D1" w:rsidP="00EA3230">
            <w:pPr>
              <w:rPr>
                <w:rFonts w:ascii="Arial" w:eastAsia="Times New Roman" w:hAnsi="Arial" w:cs="Arial"/>
                <w:lang w:eastAsia="cs-CZ"/>
              </w:rPr>
            </w:pPr>
          </w:p>
          <w:p w:rsidR="004824D1" w:rsidRDefault="004824D1" w:rsidP="00EA3230">
            <w:pPr>
              <w:rPr>
                <w:rFonts w:ascii="Arial" w:eastAsia="Times New Roman" w:hAnsi="Arial" w:cs="Arial"/>
                <w:lang w:eastAsia="cs-CZ"/>
              </w:rPr>
            </w:pPr>
          </w:p>
          <w:p w:rsidR="004824D1" w:rsidRDefault="004824D1" w:rsidP="00EA3230">
            <w:pPr>
              <w:rPr>
                <w:rFonts w:ascii="Arial" w:eastAsia="Times New Roman" w:hAnsi="Arial" w:cs="Arial"/>
                <w:lang w:eastAsia="cs-CZ"/>
              </w:rPr>
            </w:pPr>
          </w:p>
          <w:p w:rsidR="004824D1" w:rsidRPr="00EA3230" w:rsidRDefault="004824D1" w:rsidP="00EA3230">
            <w:pPr>
              <w:rPr>
                <w:rFonts w:ascii="Arial" w:eastAsia="Times New Roman" w:hAnsi="Arial" w:cs="Arial"/>
                <w:lang w:eastAsia="cs-CZ"/>
              </w:rPr>
            </w:pPr>
          </w:p>
          <w:p w:rsidR="00EA3230" w:rsidRPr="00EA3230" w:rsidRDefault="00EA3230" w:rsidP="00EA3230">
            <w:pPr>
              <w:rPr>
                <w:rFonts w:ascii="Arial" w:eastAsia="Times New Roman" w:hAnsi="Arial" w:cs="Arial"/>
                <w:lang w:eastAsia="cs-CZ"/>
              </w:rPr>
            </w:pPr>
          </w:p>
          <w:p w:rsidR="00EA3230" w:rsidRPr="00EA3230" w:rsidRDefault="00EA3230" w:rsidP="00EA3230">
            <w:pPr>
              <w:rPr>
                <w:rFonts w:ascii="Arial" w:eastAsia="Times New Roman" w:hAnsi="Arial" w:cs="Arial"/>
                <w:lang w:eastAsia="cs-CZ"/>
              </w:rPr>
            </w:pPr>
          </w:p>
          <w:p w:rsidR="00DB55D3" w:rsidRPr="00DB55D3" w:rsidRDefault="00DB55D3" w:rsidP="00DB55D3">
            <w:pPr>
              <w:rPr>
                <w:rFonts w:ascii="Times New Roman" w:eastAsia="Times New Roman" w:hAnsi="Times New Roman" w:cs="Times New Roman"/>
                <w:lang w:eastAsia="cs-CZ"/>
              </w:rPr>
            </w:pPr>
          </w:p>
        </w:tc>
        <w:tc>
          <w:tcPr>
            <w:tcW w:w="488" w:type="dxa"/>
            <w:tcBorders>
              <w:top w:val="nil"/>
              <w:left w:val="nil"/>
              <w:bottom w:val="nil"/>
              <w:right w:val="nil"/>
            </w:tcBorders>
          </w:tcPr>
          <w:p w:rsidR="00DB55D3" w:rsidRPr="00DB55D3" w:rsidRDefault="00DB55D3" w:rsidP="00DB55D3">
            <w:pPr>
              <w:rPr>
                <w:rFonts w:ascii="Times New Roman" w:eastAsia="Times New Roman" w:hAnsi="Times New Roman" w:cs="Times New Roman"/>
                <w:lang w:eastAsia="cs-CZ"/>
              </w:rPr>
            </w:pPr>
          </w:p>
        </w:tc>
      </w:tr>
    </w:tbl>
    <w:p w:rsidR="008426D2" w:rsidRPr="008426D2" w:rsidRDefault="008426D2" w:rsidP="008426D2">
      <w:pPr>
        <w:spacing w:after="120" w:line="240" w:lineRule="auto"/>
        <w:jc w:val="center"/>
        <w:rPr>
          <w:rFonts w:ascii="Times New Roman" w:eastAsia="Times New Roman" w:hAnsi="Times New Roman" w:cs="Times New Roman"/>
          <w:b/>
          <w:sz w:val="24"/>
          <w:szCs w:val="24"/>
          <w:lang w:eastAsia="cs-CZ"/>
        </w:rPr>
      </w:pPr>
      <w:r w:rsidRPr="008426D2">
        <w:rPr>
          <w:rFonts w:ascii="Times New Roman" w:eastAsia="Times New Roman" w:hAnsi="Times New Roman" w:cs="Times New Roman"/>
          <w:b/>
          <w:sz w:val="24"/>
          <w:szCs w:val="24"/>
          <w:lang w:eastAsia="cs-CZ"/>
        </w:rPr>
        <w:t>Obchodní akademie, Střední pedagogická škola a Jazyková škola s právem státní                jazykové zkoušky, U Stadionu 486, 266 37 Beroun</w:t>
      </w:r>
    </w:p>
    <w:p w:rsidR="008426D2" w:rsidRPr="008426D2" w:rsidRDefault="008426D2" w:rsidP="008426D2">
      <w:pPr>
        <w:rPr>
          <w:rFonts w:ascii="Times New Roman" w:eastAsia="Times New Roman" w:hAnsi="Times New Roman" w:cs="Times New Roman"/>
          <w:i/>
          <w:lang w:eastAsia="cs-CZ"/>
        </w:rPr>
      </w:pPr>
    </w:p>
    <w:p w:rsidR="008426D2" w:rsidRPr="008426D2" w:rsidRDefault="008426D2" w:rsidP="008426D2">
      <w:pPr>
        <w:autoSpaceDE w:val="0"/>
        <w:autoSpaceDN w:val="0"/>
        <w:adjustRightInd w:val="0"/>
        <w:spacing w:after="0" w:line="240" w:lineRule="auto"/>
        <w:rPr>
          <w:rFonts w:ascii="Times New Roman" w:eastAsia="Times New Roman" w:hAnsi="Times New Roman" w:cs="Times New Roman"/>
          <w:b/>
          <w:bCs/>
          <w:lang w:eastAsia="cs-CZ"/>
        </w:rPr>
      </w:pPr>
      <w:r w:rsidRPr="008426D2">
        <w:rPr>
          <w:rFonts w:ascii="Times New Roman" w:eastAsia="Times New Roman" w:hAnsi="Times New Roman" w:cs="Times New Roman"/>
          <w:b/>
          <w:bCs/>
          <w:lang w:eastAsia="cs-CZ"/>
        </w:rPr>
        <w:t>Název vyučovacího předmětu:</w:t>
      </w:r>
      <w:r w:rsidRPr="008426D2">
        <w:rPr>
          <w:rFonts w:ascii="Times New Roman" w:eastAsia="Times New Roman" w:hAnsi="Times New Roman" w:cs="Times New Roman"/>
          <w:b/>
          <w:bCs/>
          <w:sz w:val="21"/>
          <w:szCs w:val="21"/>
          <w:lang w:eastAsia="cs-CZ"/>
        </w:rPr>
        <w:t xml:space="preserve">  PSYCHOLOGIE</w:t>
      </w:r>
    </w:p>
    <w:p w:rsidR="008426D2" w:rsidRPr="008426D2" w:rsidRDefault="008426D2" w:rsidP="008426D2">
      <w:pPr>
        <w:autoSpaceDE w:val="0"/>
        <w:autoSpaceDN w:val="0"/>
        <w:adjustRightInd w:val="0"/>
        <w:spacing w:after="0" w:line="240" w:lineRule="auto"/>
        <w:rPr>
          <w:rFonts w:ascii="Times New Roman" w:eastAsia="Times New Roman" w:hAnsi="Times New Roman" w:cs="Times New Roman"/>
          <w:b/>
          <w:bCs/>
          <w:sz w:val="21"/>
          <w:szCs w:val="21"/>
          <w:lang w:eastAsia="cs-CZ"/>
        </w:rPr>
      </w:pPr>
    </w:p>
    <w:p w:rsidR="008426D2" w:rsidRPr="008426D2" w:rsidRDefault="008426D2" w:rsidP="008426D2">
      <w:pPr>
        <w:rPr>
          <w:rFonts w:ascii="Times New Roman" w:eastAsia="Times New Roman" w:hAnsi="Times New Roman" w:cs="Times New Roman"/>
          <w:b/>
          <w:i/>
          <w:lang w:eastAsia="cs-CZ"/>
        </w:rPr>
      </w:pPr>
      <w:r w:rsidRPr="008426D2">
        <w:rPr>
          <w:rFonts w:ascii="Times New Roman" w:eastAsia="Times New Roman" w:hAnsi="Times New Roman" w:cs="Times New Roman"/>
          <w:b/>
          <w:bCs/>
          <w:lang w:eastAsia="cs-CZ"/>
        </w:rPr>
        <w:t>Celkový počet vyučovacích hodin za studium</w:t>
      </w:r>
      <w:r w:rsidRPr="008426D2">
        <w:rPr>
          <w:rFonts w:ascii="Times New Roman" w:eastAsia="Times New Roman" w:hAnsi="Times New Roman" w:cs="Times New Roman"/>
          <w:lang w:eastAsia="cs-CZ"/>
        </w:rPr>
        <w:t>:</w:t>
      </w:r>
      <w:r w:rsidRPr="008426D2">
        <w:rPr>
          <w:rFonts w:ascii="Times New Roman" w:eastAsia="Times New Roman" w:hAnsi="Times New Roman" w:cs="Times New Roman"/>
          <w:sz w:val="21"/>
          <w:szCs w:val="21"/>
          <w:lang w:eastAsia="cs-CZ"/>
        </w:rPr>
        <w:t xml:space="preserve"> 2</w:t>
      </w:r>
      <w:r w:rsidR="00742366">
        <w:rPr>
          <w:rFonts w:ascii="Times New Roman" w:eastAsia="Times New Roman" w:hAnsi="Times New Roman" w:cs="Times New Roman"/>
          <w:sz w:val="21"/>
          <w:szCs w:val="21"/>
          <w:lang w:eastAsia="cs-CZ"/>
        </w:rPr>
        <w:t>60</w:t>
      </w:r>
    </w:p>
    <w:p w:rsidR="008426D2" w:rsidRPr="008426D2" w:rsidRDefault="008426D2" w:rsidP="008426D2">
      <w:pPr>
        <w:tabs>
          <w:tab w:val="left" w:pos="5040"/>
        </w:tabs>
        <w:autoSpaceDE w:val="0"/>
        <w:autoSpaceDN w:val="0"/>
        <w:adjustRightInd w:val="0"/>
        <w:spacing w:line="240" w:lineRule="auto"/>
        <w:ind w:left="708" w:hanging="708"/>
        <w:rPr>
          <w:rFonts w:ascii="Times New Roman" w:eastAsia="Times New Roman" w:hAnsi="Times New Roman" w:cs="Times New Roman"/>
          <w:lang w:eastAsia="cs-CZ"/>
        </w:rPr>
      </w:pPr>
      <w:r w:rsidRPr="008426D2">
        <w:rPr>
          <w:rFonts w:ascii="Times New Roman" w:eastAsia="Times New Roman" w:hAnsi="Times New Roman" w:cs="Times New Roman"/>
          <w:b/>
          <w:bCs/>
          <w:lang w:eastAsia="cs-CZ"/>
        </w:rPr>
        <w:t>Kód a název oboru vzdělání:</w:t>
      </w:r>
      <w:r w:rsidRPr="008426D2">
        <w:rPr>
          <w:rFonts w:ascii="Times New Roman" w:eastAsia="Times New Roman" w:hAnsi="Times New Roman" w:cs="Times New Roman"/>
          <w:b/>
          <w:bCs/>
          <w:sz w:val="21"/>
          <w:szCs w:val="21"/>
          <w:lang w:eastAsia="cs-CZ"/>
        </w:rPr>
        <w:t xml:space="preserve"> </w:t>
      </w:r>
      <w:r w:rsidRPr="008426D2">
        <w:rPr>
          <w:rFonts w:ascii="Times New Roman" w:eastAsia="Times New Roman" w:hAnsi="Times New Roman" w:cs="Times New Roman"/>
          <w:lang w:eastAsia="cs-CZ"/>
        </w:rPr>
        <w:t>75-31-M/01 Předškolní a mimoškolní pedagogika</w:t>
      </w:r>
    </w:p>
    <w:p w:rsidR="008426D2" w:rsidRPr="008426D2" w:rsidRDefault="008426D2" w:rsidP="008426D2">
      <w:pPr>
        <w:tabs>
          <w:tab w:val="left" w:pos="5040"/>
        </w:tabs>
        <w:autoSpaceDE w:val="0"/>
        <w:autoSpaceDN w:val="0"/>
        <w:adjustRightInd w:val="0"/>
        <w:spacing w:line="240" w:lineRule="auto"/>
        <w:ind w:left="708" w:hanging="708"/>
        <w:rPr>
          <w:rFonts w:ascii="Times New Roman" w:eastAsia="Times New Roman" w:hAnsi="Times New Roman" w:cs="Times New Roman"/>
          <w:b/>
          <w:bCs/>
          <w:sz w:val="21"/>
          <w:szCs w:val="21"/>
          <w:lang w:eastAsia="cs-CZ"/>
        </w:rPr>
      </w:pPr>
      <w:r w:rsidRPr="008426D2">
        <w:rPr>
          <w:rFonts w:ascii="Times New Roman" w:eastAsia="Times New Roman" w:hAnsi="Times New Roman" w:cs="Times New Roman"/>
          <w:b/>
          <w:bCs/>
          <w:lang w:eastAsia="cs-CZ"/>
        </w:rPr>
        <w:t xml:space="preserve">Délka a forma vzdělání: </w:t>
      </w:r>
      <w:r w:rsidRPr="008426D2">
        <w:rPr>
          <w:rFonts w:ascii="Times New Roman" w:eastAsia="Times New Roman" w:hAnsi="Times New Roman" w:cs="Times New Roman"/>
          <w:i/>
          <w:lang w:eastAsia="cs-CZ"/>
        </w:rPr>
        <w:t xml:space="preserve">  </w:t>
      </w:r>
      <w:r w:rsidRPr="008426D2">
        <w:rPr>
          <w:rFonts w:ascii="Times New Roman" w:eastAsia="Times New Roman" w:hAnsi="Times New Roman" w:cs="Times New Roman"/>
          <w:lang w:eastAsia="cs-CZ"/>
        </w:rPr>
        <w:t xml:space="preserve"> denní            </w:t>
      </w:r>
      <w:r w:rsidRPr="008426D2">
        <w:rPr>
          <w:rFonts w:ascii="Times New Roman" w:eastAsia="Times New Roman" w:hAnsi="Times New Roman" w:cs="Times New Roman"/>
          <w:b/>
          <w:bCs/>
          <w:sz w:val="21"/>
          <w:szCs w:val="21"/>
          <w:lang w:eastAsia="cs-CZ"/>
        </w:rPr>
        <w:t xml:space="preserve">                                                     </w:t>
      </w:r>
    </w:p>
    <w:p w:rsidR="008426D2" w:rsidRPr="008426D2" w:rsidRDefault="008426D2" w:rsidP="008426D2">
      <w:pPr>
        <w:autoSpaceDE w:val="0"/>
        <w:autoSpaceDN w:val="0"/>
        <w:adjustRightInd w:val="0"/>
        <w:spacing w:after="0" w:line="240" w:lineRule="auto"/>
        <w:rPr>
          <w:rFonts w:ascii="Times New Roman" w:eastAsia="Times New Roman" w:hAnsi="Times New Roman" w:cs="Times New Roman"/>
          <w:sz w:val="21"/>
          <w:szCs w:val="21"/>
          <w:lang w:eastAsia="cs-CZ"/>
        </w:rPr>
      </w:pPr>
      <w:r w:rsidRPr="008426D2">
        <w:rPr>
          <w:rFonts w:ascii="Times New Roman" w:eastAsia="Times New Roman" w:hAnsi="Times New Roman" w:cs="Times New Roman"/>
          <w:b/>
          <w:bCs/>
          <w:sz w:val="21"/>
          <w:szCs w:val="21"/>
          <w:lang w:eastAsia="cs-CZ"/>
        </w:rPr>
        <w:t xml:space="preserve">Platnost: </w:t>
      </w:r>
      <w:r w:rsidRPr="008426D2">
        <w:rPr>
          <w:rFonts w:ascii="Times New Roman" w:eastAsia="Times New Roman" w:hAnsi="Times New Roman" w:cs="Times New Roman"/>
          <w:sz w:val="21"/>
          <w:szCs w:val="21"/>
          <w:lang w:eastAsia="cs-CZ"/>
        </w:rPr>
        <w:t>od 1. 9. 2010  po</w:t>
      </w:r>
      <w:r w:rsidRPr="008426D2">
        <w:rPr>
          <w:rFonts w:ascii="TimesNewRoman" w:eastAsia="Times New Roman" w:hAnsi="TimesNewRoman" w:cs="TimesNewRoman"/>
          <w:sz w:val="21"/>
          <w:szCs w:val="21"/>
          <w:lang w:eastAsia="cs-CZ"/>
        </w:rPr>
        <w:t>č</w:t>
      </w:r>
      <w:r w:rsidRPr="008426D2">
        <w:rPr>
          <w:rFonts w:ascii="Times New Roman" w:eastAsia="Times New Roman" w:hAnsi="Times New Roman" w:cs="Times New Roman"/>
          <w:sz w:val="21"/>
          <w:szCs w:val="21"/>
          <w:lang w:eastAsia="cs-CZ"/>
        </w:rPr>
        <w:t>ínaje 1. ro</w:t>
      </w:r>
      <w:r w:rsidRPr="008426D2">
        <w:rPr>
          <w:rFonts w:ascii="TimesNewRoman" w:eastAsia="Times New Roman" w:hAnsi="TimesNewRoman" w:cs="TimesNewRoman"/>
          <w:sz w:val="21"/>
          <w:szCs w:val="21"/>
          <w:lang w:eastAsia="cs-CZ"/>
        </w:rPr>
        <w:t>č</w:t>
      </w:r>
      <w:r w:rsidRPr="008426D2">
        <w:rPr>
          <w:rFonts w:ascii="Times New Roman" w:eastAsia="Times New Roman" w:hAnsi="Times New Roman" w:cs="Times New Roman"/>
          <w:sz w:val="21"/>
          <w:szCs w:val="21"/>
          <w:lang w:eastAsia="cs-CZ"/>
        </w:rPr>
        <w:t>níkem</w:t>
      </w:r>
    </w:p>
    <w:p w:rsidR="008426D2" w:rsidRPr="008426D2" w:rsidRDefault="008426D2" w:rsidP="008426D2">
      <w:pPr>
        <w:autoSpaceDE w:val="0"/>
        <w:autoSpaceDN w:val="0"/>
        <w:adjustRightInd w:val="0"/>
        <w:spacing w:after="0" w:line="240" w:lineRule="auto"/>
        <w:rPr>
          <w:rFonts w:ascii="Times New Roman" w:eastAsia="Times New Roman" w:hAnsi="Times New Roman" w:cs="Times New Roman"/>
          <w:sz w:val="21"/>
          <w:szCs w:val="21"/>
          <w:lang w:eastAsia="cs-CZ"/>
        </w:rPr>
      </w:pPr>
    </w:p>
    <w:p w:rsidR="008426D2" w:rsidRPr="008426D2" w:rsidRDefault="008426D2" w:rsidP="008426D2">
      <w:pPr>
        <w:rPr>
          <w:rFonts w:ascii="Times New Roman" w:eastAsia="Times New Roman" w:hAnsi="Times New Roman" w:cs="Times New Roman"/>
          <w:i/>
          <w:sz w:val="20"/>
          <w:szCs w:val="20"/>
          <w:lang w:eastAsia="cs-CZ"/>
        </w:rPr>
      </w:pPr>
    </w:p>
    <w:p w:rsidR="008426D2" w:rsidRPr="008426D2" w:rsidRDefault="008426D2" w:rsidP="008426D2">
      <w:pPr>
        <w:autoSpaceDE w:val="0"/>
        <w:autoSpaceDN w:val="0"/>
        <w:adjustRightInd w:val="0"/>
        <w:spacing w:after="0" w:line="240" w:lineRule="auto"/>
        <w:rPr>
          <w:rFonts w:ascii="Times New Roman" w:eastAsia="Times New Roman" w:hAnsi="Times New Roman" w:cs="Times New Roman"/>
          <w:b/>
          <w:bCs/>
          <w:sz w:val="28"/>
          <w:szCs w:val="28"/>
          <w:lang w:eastAsia="cs-CZ"/>
        </w:rPr>
      </w:pPr>
      <w:r w:rsidRPr="008426D2">
        <w:rPr>
          <w:rFonts w:ascii="Times New Roman" w:eastAsia="Times New Roman" w:hAnsi="Times New Roman" w:cs="Times New Roman"/>
          <w:b/>
          <w:bCs/>
          <w:sz w:val="28"/>
          <w:szCs w:val="28"/>
          <w:lang w:eastAsia="cs-CZ"/>
        </w:rPr>
        <w:t>Pojetí vyučovacího předmětu</w:t>
      </w:r>
    </w:p>
    <w:p w:rsidR="008426D2" w:rsidRPr="008426D2" w:rsidRDefault="008426D2" w:rsidP="008426D2">
      <w:pPr>
        <w:autoSpaceDE w:val="0"/>
        <w:autoSpaceDN w:val="0"/>
        <w:adjustRightInd w:val="0"/>
        <w:spacing w:after="0" w:line="240" w:lineRule="auto"/>
        <w:rPr>
          <w:rFonts w:ascii="Times New Roman" w:eastAsia="Times New Roman" w:hAnsi="Times New Roman" w:cs="Times New Roman"/>
          <w:b/>
          <w:bCs/>
          <w:sz w:val="28"/>
          <w:szCs w:val="28"/>
          <w:lang w:eastAsia="cs-CZ"/>
        </w:rPr>
      </w:pPr>
    </w:p>
    <w:p w:rsidR="008426D2" w:rsidRPr="008426D2" w:rsidRDefault="008426D2" w:rsidP="008426D2">
      <w:pPr>
        <w:autoSpaceDE w:val="0"/>
        <w:autoSpaceDN w:val="0"/>
        <w:adjustRightInd w:val="0"/>
        <w:spacing w:after="0" w:line="240" w:lineRule="auto"/>
        <w:rPr>
          <w:rFonts w:ascii="Times New Roman" w:eastAsia="Times New Roman" w:hAnsi="Times New Roman" w:cs="Times New Roman"/>
          <w:b/>
          <w:bCs/>
          <w:sz w:val="24"/>
          <w:szCs w:val="24"/>
          <w:lang w:eastAsia="cs-CZ"/>
        </w:rPr>
      </w:pPr>
      <w:r w:rsidRPr="008426D2">
        <w:rPr>
          <w:rFonts w:ascii="Times New Roman" w:eastAsia="Times New Roman" w:hAnsi="Times New Roman" w:cs="Times New Roman"/>
          <w:b/>
          <w:bCs/>
          <w:sz w:val="24"/>
          <w:szCs w:val="24"/>
          <w:lang w:eastAsia="cs-CZ"/>
        </w:rPr>
        <w:t xml:space="preserve">Obecné cíle </w:t>
      </w:r>
    </w:p>
    <w:p w:rsidR="008426D2" w:rsidRPr="008426D2" w:rsidRDefault="008426D2" w:rsidP="008426D2">
      <w:pPr>
        <w:rPr>
          <w:rFonts w:ascii="Times New Roman" w:eastAsia="Times New Roman" w:hAnsi="Times New Roman" w:cs="Times New Roman"/>
          <w:i/>
          <w:lang w:eastAsia="cs-CZ"/>
        </w:rPr>
      </w:pPr>
    </w:p>
    <w:p w:rsidR="008426D2" w:rsidRPr="008426D2" w:rsidRDefault="008426D2" w:rsidP="008426D2">
      <w:pPr>
        <w:ind w:firstLine="708"/>
        <w:jc w:val="both"/>
        <w:rPr>
          <w:rFonts w:ascii="Times New Roman" w:eastAsia="Times New Roman" w:hAnsi="Times New Roman" w:cs="Times New Roman"/>
          <w:lang w:eastAsia="cs-CZ"/>
        </w:rPr>
      </w:pPr>
      <w:r w:rsidRPr="008426D2">
        <w:rPr>
          <w:rFonts w:ascii="Times New Roman" w:eastAsia="Times New Roman" w:hAnsi="Times New Roman" w:cs="Times New Roman"/>
          <w:lang w:eastAsia="cs-CZ"/>
        </w:rPr>
        <w:t>Výuka psychologie směřuje k naplnění obecných cílů středního odborného vzdělávání. Zaměřuje se především na rozvoj žákovy osobnosti, vede ho k pochopení sebe sama i přijetí odlišnosti ostatních. Podporuje jeho schopnost učit se a poznávat, dovádí jej k potřebnosti celoživotního vzdělávání. Učí budoucí pedagogické pracovníky jednat samostatně i v týmu, převzít odpovědnost za pedagogickou činnost a spolupracovat na výchově i vzdělání s rodinou a ostatními výchovnými a vzdělávacími institucemi.</w:t>
      </w:r>
    </w:p>
    <w:p w:rsidR="008426D2" w:rsidRPr="008426D2" w:rsidRDefault="008426D2" w:rsidP="008426D2">
      <w:pPr>
        <w:rPr>
          <w:rFonts w:ascii="Times New Roman" w:eastAsia="Times New Roman" w:hAnsi="Times New Roman" w:cs="Times New Roman"/>
          <w:i/>
          <w:lang w:eastAsia="cs-CZ"/>
        </w:rPr>
      </w:pPr>
    </w:p>
    <w:p w:rsidR="008426D2" w:rsidRPr="008426D2" w:rsidRDefault="008426D2" w:rsidP="008426D2">
      <w:pPr>
        <w:jc w:val="both"/>
        <w:rPr>
          <w:rFonts w:ascii="Times New Roman" w:eastAsia="Times New Roman" w:hAnsi="Times New Roman" w:cs="Times New Roman"/>
          <w:i/>
          <w:sz w:val="24"/>
          <w:szCs w:val="24"/>
          <w:lang w:eastAsia="cs-CZ"/>
        </w:rPr>
      </w:pPr>
    </w:p>
    <w:p w:rsidR="008426D2" w:rsidRPr="008426D2" w:rsidRDefault="008426D2" w:rsidP="008426D2">
      <w:pPr>
        <w:jc w:val="both"/>
        <w:rPr>
          <w:rFonts w:ascii="Times New Roman" w:eastAsia="Times New Roman" w:hAnsi="Times New Roman" w:cs="Times New Roman"/>
          <w:b/>
          <w:sz w:val="24"/>
          <w:szCs w:val="24"/>
          <w:lang w:eastAsia="cs-CZ"/>
        </w:rPr>
      </w:pPr>
      <w:r w:rsidRPr="008426D2">
        <w:rPr>
          <w:rFonts w:ascii="Times New Roman" w:eastAsia="Times New Roman" w:hAnsi="Times New Roman" w:cs="Times New Roman"/>
          <w:b/>
          <w:sz w:val="24"/>
          <w:szCs w:val="24"/>
          <w:lang w:eastAsia="cs-CZ"/>
        </w:rPr>
        <w:t>Didaktické pojetí předmětu a charakteristika učiva</w:t>
      </w:r>
    </w:p>
    <w:p w:rsidR="008426D2" w:rsidRPr="008426D2" w:rsidRDefault="008426D2" w:rsidP="008426D2">
      <w:pPr>
        <w:jc w:val="both"/>
        <w:rPr>
          <w:rFonts w:ascii="Times New Roman" w:eastAsia="Times New Roman" w:hAnsi="Times New Roman" w:cs="Times New Roman"/>
          <w:lang w:eastAsia="cs-CZ"/>
        </w:rPr>
      </w:pPr>
      <w:r w:rsidRPr="008426D2">
        <w:rPr>
          <w:rFonts w:ascii="Times New Roman" w:eastAsia="Times New Roman" w:hAnsi="Times New Roman" w:cs="Times New Roman"/>
          <w:lang w:eastAsia="cs-CZ"/>
        </w:rPr>
        <w:t>Didaktické pojetí předmětu vede studenta především k praktickým dovednostem, teoretická výuka je pouze východiskem pro porozumění dané problematice vycházející z pedagogické praxe. Psychologie tedy úzce souvisí s pedagogikou, speciální pedagogikou, s pedagogickou praxí a metodickou výukou ostatních předmětů. Jednotlivá témata se vhodně propojují a doplňují a rozvíjí tak klíčové i odborné kompetence žáka.</w:t>
      </w:r>
    </w:p>
    <w:p w:rsidR="008426D2" w:rsidRPr="008426D2" w:rsidRDefault="008426D2" w:rsidP="008426D2">
      <w:pPr>
        <w:ind w:firstLine="708"/>
        <w:jc w:val="both"/>
        <w:rPr>
          <w:rFonts w:ascii="Times New Roman" w:eastAsia="Times New Roman" w:hAnsi="Times New Roman" w:cs="Times New Roman"/>
          <w:lang w:eastAsia="cs-CZ"/>
        </w:rPr>
      </w:pPr>
      <w:r w:rsidRPr="008426D2">
        <w:rPr>
          <w:rFonts w:ascii="Times New Roman" w:eastAsia="Times New Roman" w:hAnsi="Times New Roman" w:cs="Times New Roman"/>
          <w:lang w:eastAsia="cs-CZ"/>
        </w:rPr>
        <w:t xml:space="preserve">Předmět psychologie se věnuje poznávání člověka, struktuře jeho osobnosti, porozumění odlišnosti mezi lidmi, jejich vývojovým fázím i člověku ve společnosti. Student se orientuje v mezilidských vztazích, učí se analyzovat komunikaci i řešit konflikty mezi lidmi nebo jim předcházet. </w:t>
      </w:r>
    </w:p>
    <w:p w:rsidR="008426D2" w:rsidRPr="008426D2" w:rsidRDefault="008426D2" w:rsidP="008426D2">
      <w:pPr>
        <w:jc w:val="both"/>
        <w:rPr>
          <w:rFonts w:ascii="Times New Roman" w:eastAsia="Times New Roman" w:hAnsi="Times New Roman" w:cs="Times New Roman"/>
          <w:b/>
          <w:sz w:val="24"/>
          <w:szCs w:val="24"/>
          <w:lang w:eastAsia="cs-CZ"/>
        </w:rPr>
      </w:pPr>
      <w:r w:rsidRPr="008426D2">
        <w:rPr>
          <w:rFonts w:ascii="Times New Roman" w:eastAsia="Times New Roman" w:hAnsi="Times New Roman" w:cs="Times New Roman"/>
          <w:b/>
          <w:sz w:val="24"/>
          <w:szCs w:val="24"/>
          <w:lang w:eastAsia="cs-CZ"/>
        </w:rPr>
        <w:t>Metody a formy práce.</w:t>
      </w:r>
    </w:p>
    <w:p w:rsidR="008426D2" w:rsidRPr="008426D2" w:rsidRDefault="008426D2" w:rsidP="008426D2">
      <w:pPr>
        <w:ind w:firstLine="708"/>
        <w:jc w:val="both"/>
        <w:rPr>
          <w:rFonts w:ascii="Times New Roman" w:eastAsia="Times New Roman" w:hAnsi="Times New Roman" w:cs="Times New Roman"/>
          <w:sz w:val="24"/>
          <w:szCs w:val="24"/>
          <w:lang w:eastAsia="cs-CZ"/>
        </w:rPr>
      </w:pPr>
      <w:r w:rsidRPr="008426D2">
        <w:rPr>
          <w:rFonts w:ascii="Times New Roman" w:eastAsia="Times New Roman" w:hAnsi="Times New Roman" w:cs="Times New Roman"/>
          <w:sz w:val="24"/>
          <w:szCs w:val="24"/>
          <w:lang w:eastAsia="cs-CZ"/>
        </w:rPr>
        <w:t>Strategie a metodika vychází z odborné  tématiky, ale i z možnosti využití vědomostí v praxi. Vyučující  střídá metody výkladu, řízeného dialogu, diskuse, problémového vyučování, samostatných i skupinových projektů, studia odborné literatury, referátů apod.. Vychází ze společné analýzy konkrétní situací z praxe i osobního života studentů.Velký význam klade na získávání informací pomocí internetu, samostatného studia různých zdrojů.Student si tak rozšíří pohled na danou situaci o názory různých psychologických směrů. Na základě těchto postupů bude pak moci analyzovat, srovnávat a samostatně rozvíjet svůj postoj k řešení pedagogické problematiky. Během roku jsou zařazeny i exkurze do pedagogicko psychologických zařízení., rozhovory s odborníky. Vyučující dbá na rozvoj profesních postojů a hodnotové orientace žáků, sleduje jejích občanské a kulturní povědomí a schopnost předat osvojené postoje a hodnoty svěřeným dětem.</w:t>
      </w:r>
    </w:p>
    <w:p w:rsidR="008426D2" w:rsidRPr="008426D2" w:rsidRDefault="008426D2" w:rsidP="008426D2">
      <w:pPr>
        <w:jc w:val="both"/>
        <w:rPr>
          <w:rFonts w:ascii="Times New Roman" w:eastAsia="Times New Roman" w:hAnsi="Times New Roman" w:cs="Times New Roman"/>
          <w:i/>
          <w:sz w:val="24"/>
          <w:szCs w:val="24"/>
          <w:lang w:eastAsia="cs-CZ"/>
        </w:rPr>
      </w:pPr>
    </w:p>
    <w:p w:rsidR="008426D2" w:rsidRPr="008426D2" w:rsidRDefault="008426D2" w:rsidP="008426D2">
      <w:pPr>
        <w:jc w:val="both"/>
        <w:rPr>
          <w:rFonts w:ascii="Times New Roman" w:eastAsia="Times New Roman" w:hAnsi="Times New Roman" w:cs="Times New Roman"/>
          <w:b/>
          <w:sz w:val="24"/>
          <w:szCs w:val="24"/>
          <w:lang w:eastAsia="cs-CZ"/>
        </w:rPr>
      </w:pPr>
      <w:r w:rsidRPr="008426D2">
        <w:rPr>
          <w:rFonts w:ascii="Times New Roman" w:eastAsia="Times New Roman" w:hAnsi="Times New Roman" w:cs="Times New Roman"/>
          <w:b/>
          <w:sz w:val="24"/>
          <w:szCs w:val="24"/>
          <w:lang w:eastAsia="cs-CZ"/>
        </w:rPr>
        <w:t xml:space="preserve">Učivo psychologie se dotýká průřezových témat: </w:t>
      </w:r>
    </w:p>
    <w:p w:rsidR="008426D2" w:rsidRPr="008426D2" w:rsidRDefault="008426D2" w:rsidP="008426D2">
      <w:pPr>
        <w:jc w:val="both"/>
        <w:rPr>
          <w:rFonts w:ascii="Times New Roman" w:eastAsia="Times New Roman" w:hAnsi="Times New Roman" w:cs="Times New Roman"/>
          <w:lang w:eastAsia="cs-CZ"/>
        </w:rPr>
      </w:pPr>
      <w:r w:rsidRPr="008426D2">
        <w:rPr>
          <w:rFonts w:ascii="Times New Roman" w:eastAsia="Times New Roman" w:hAnsi="Times New Roman" w:cs="Times New Roman"/>
          <w:lang w:eastAsia="cs-CZ"/>
        </w:rPr>
        <w:t xml:space="preserve">-občan v demokratické společnosti </w:t>
      </w:r>
    </w:p>
    <w:p w:rsidR="008426D2" w:rsidRPr="008426D2" w:rsidRDefault="008426D2" w:rsidP="008426D2">
      <w:pPr>
        <w:jc w:val="both"/>
        <w:rPr>
          <w:rFonts w:ascii="Times New Roman" w:eastAsia="Times New Roman" w:hAnsi="Times New Roman" w:cs="Times New Roman"/>
          <w:lang w:eastAsia="cs-CZ"/>
        </w:rPr>
      </w:pPr>
      <w:r w:rsidRPr="008426D2">
        <w:rPr>
          <w:rFonts w:ascii="Times New Roman" w:eastAsia="Times New Roman" w:hAnsi="Times New Roman" w:cs="Times New Roman"/>
          <w:lang w:eastAsia="cs-CZ"/>
        </w:rPr>
        <w:t xml:space="preserve">-člověk a svět práce </w:t>
      </w:r>
    </w:p>
    <w:p w:rsidR="008426D2" w:rsidRPr="008426D2" w:rsidRDefault="008426D2" w:rsidP="008426D2">
      <w:pPr>
        <w:jc w:val="both"/>
        <w:rPr>
          <w:rFonts w:ascii="Times New Roman" w:eastAsia="Times New Roman" w:hAnsi="Times New Roman" w:cs="Times New Roman"/>
          <w:lang w:eastAsia="cs-CZ"/>
        </w:rPr>
      </w:pPr>
      <w:r w:rsidRPr="008426D2">
        <w:rPr>
          <w:rFonts w:ascii="Times New Roman" w:eastAsia="Times New Roman" w:hAnsi="Times New Roman" w:cs="Times New Roman"/>
          <w:lang w:eastAsia="cs-CZ"/>
        </w:rPr>
        <w:t>-člověk a životní prostředí.</w:t>
      </w:r>
    </w:p>
    <w:p w:rsidR="008426D2" w:rsidRPr="008426D2" w:rsidRDefault="008426D2" w:rsidP="008426D2">
      <w:pPr>
        <w:jc w:val="both"/>
        <w:rPr>
          <w:rFonts w:ascii="Times New Roman" w:eastAsia="Times New Roman" w:hAnsi="Times New Roman" w:cs="Times New Roman"/>
          <w:lang w:eastAsia="cs-CZ"/>
        </w:rPr>
      </w:pPr>
    </w:p>
    <w:p w:rsidR="008426D2" w:rsidRPr="008426D2" w:rsidRDefault="008426D2" w:rsidP="008426D2">
      <w:pPr>
        <w:jc w:val="both"/>
        <w:rPr>
          <w:rFonts w:ascii="Times New Roman" w:eastAsia="Times New Roman" w:hAnsi="Times New Roman" w:cs="Times New Roman"/>
          <w:b/>
          <w:sz w:val="24"/>
          <w:szCs w:val="24"/>
          <w:lang w:eastAsia="cs-CZ"/>
        </w:rPr>
      </w:pPr>
      <w:r w:rsidRPr="008426D2">
        <w:rPr>
          <w:rFonts w:ascii="Times New Roman" w:eastAsia="Times New Roman" w:hAnsi="Times New Roman" w:cs="Times New Roman"/>
          <w:b/>
          <w:sz w:val="24"/>
          <w:szCs w:val="24"/>
          <w:lang w:eastAsia="cs-CZ"/>
        </w:rPr>
        <w:t>Rozvoj klíčových kompetencí.</w:t>
      </w:r>
    </w:p>
    <w:p w:rsidR="008426D2" w:rsidRPr="008426D2" w:rsidRDefault="008426D2" w:rsidP="008426D2">
      <w:pPr>
        <w:jc w:val="both"/>
        <w:rPr>
          <w:rFonts w:ascii="Times New Roman" w:eastAsia="Times New Roman" w:hAnsi="Times New Roman" w:cs="Times New Roman"/>
          <w:sz w:val="24"/>
          <w:szCs w:val="24"/>
          <w:lang w:eastAsia="cs-CZ"/>
        </w:rPr>
      </w:pPr>
      <w:r w:rsidRPr="008426D2">
        <w:rPr>
          <w:rFonts w:ascii="Times New Roman" w:eastAsia="Times New Roman" w:hAnsi="Times New Roman" w:cs="Times New Roman"/>
          <w:sz w:val="24"/>
          <w:szCs w:val="24"/>
          <w:lang w:eastAsia="cs-CZ"/>
        </w:rPr>
        <w:t>- porozuměl vlastní osobnosti i osobnosti dítěte</w:t>
      </w:r>
    </w:p>
    <w:p w:rsidR="008426D2" w:rsidRPr="008426D2" w:rsidRDefault="008426D2" w:rsidP="008426D2">
      <w:pPr>
        <w:jc w:val="both"/>
        <w:rPr>
          <w:rFonts w:ascii="Times New Roman" w:eastAsia="Times New Roman" w:hAnsi="Times New Roman" w:cs="Times New Roman"/>
          <w:sz w:val="24"/>
          <w:szCs w:val="24"/>
          <w:lang w:eastAsia="cs-CZ"/>
        </w:rPr>
      </w:pPr>
      <w:r w:rsidRPr="008426D2">
        <w:rPr>
          <w:rFonts w:ascii="Times New Roman" w:eastAsia="Times New Roman" w:hAnsi="Times New Roman" w:cs="Times New Roman"/>
          <w:sz w:val="24"/>
          <w:szCs w:val="24"/>
          <w:lang w:eastAsia="cs-CZ"/>
        </w:rPr>
        <w:t>- si vytvořil přiměřený vztah k dětem</w:t>
      </w:r>
    </w:p>
    <w:p w:rsidR="008426D2" w:rsidRPr="008426D2" w:rsidRDefault="008426D2" w:rsidP="008426D2">
      <w:pPr>
        <w:jc w:val="both"/>
        <w:rPr>
          <w:rFonts w:ascii="Times New Roman" w:eastAsia="Times New Roman" w:hAnsi="Times New Roman" w:cs="Times New Roman"/>
          <w:sz w:val="24"/>
          <w:szCs w:val="24"/>
          <w:lang w:eastAsia="cs-CZ"/>
        </w:rPr>
      </w:pPr>
      <w:r w:rsidRPr="008426D2">
        <w:rPr>
          <w:rFonts w:ascii="Times New Roman" w:eastAsia="Times New Roman" w:hAnsi="Times New Roman" w:cs="Times New Roman"/>
          <w:sz w:val="24"/>
          <w:szCs w:val="24"/>
          <w:lang w:eastAsia="cs-CZ"/>
        </w:rPr>
        <w:t>- dbal na bezpečnost a zdraví svěřených dětí</w:t>
      </w:r>
    </w:p>
    <w:p w:rsidR="008426D2" w:rsidRPr="008426D2" w:rsidRDefault="008426D2" w:rsidP="008426D2">
      <w:pPr>
        <w:jc w:val="both"/>
        <w:rPr>
          <w:rFonts w:ascii="Times New Roman" w:eastAsia="Times New Roman" w:hAnsi="Times New Roman" w:cs="Times New Roman"/>
          <w:sz w:val="24"/>
          <w:szCs w:val="24"/>
          <w:lang w:eastAsia="cs-CZ"/>
        </w:rPr>
      </w:pPr>
      <w:r w:rsidRPr="008426D2">
        <w:rPr>
          <w:rFonts w:ascii="Times New Roman" w:eastAsia="Times New Roman" w:hAnsi="Times New Roman" w:cs="Times New Roman"/>
          <w:sz w:val="24"/>
          <w:szCs w:val="24"/>
          <w:lang w:eastAsia="cs-CZ"/>
        </w:rPr>
        <w:t>- získal komunikativní dovednosti pro komunikaci s dětmi i dospělými</w:t>
      </w:r>
    </w:p>
    <w:p w:rsidR="008426D2" w:rsidRPr="008426D2" w:rsidRDefault="008426D2" w:rsidP="008426D2">
      <w:pPr>
        <w:jc w:val="both"/>
        <w:rPr>
          <w:rFonts w:ascii="Times New Roman" w:eastAsia="Times New Roman" w:hAnsi="Times New Roman" w:cs="Times New Roman"/>
          <w:sz w:val="24"/>
          <w:szCs w:val="24"/>
          <w:lang w:eastAsia="cs-CZ"/>
        </w:rPr>
      </w:pPr>
      <w:r w:rsidRPr="008426D2">
        <w:rPr>
          <w:rFonts w:ascii="Times New Roman" w:eastAsia="Times New Roman" w:hAnsi="Times New Roman" w:cs="Times New Roman"/>
          <w:sz w:val="24"/>
          <w:szCs w:val="24"/>
          <w:lang w:eastAsia="cs-CZ"/>
        </w:rPr>
        <w:t>- dokázal řešit konflikty při pedagogické činnosti</w:t>
      </w:r>
    </w:p>
    <w:p w:rsidR="008426D2" w:rsidRPr="008426D2" w:rsidRDefault="008426D2" w:rsidP="008426D2">
      <w:pPr>
        <w:jc w:val="both"/>
        <w:rPr>
          <w:rFonts w:ascii="Times New Roman" w:eastAsia="Times New Roman" w:hAnsi="Times New Roman" w:cs="Times New Roman"/>
          <w:sz w:val="24"/>
          <w:szCs w:val="24"/>
          <w:lang w:eastAsia="cs-CZ"/>
        </w:rPr>
      </w:pPr>
      <w:r w:rsidRPr="008426D2">
        <w:rPr>
          <w:rFonts w:ascii="Times New Roman" w:eastAsia="Times New Roman" w:hAnsi="Times New Roman" w:cs="Times New Roman"/>
          <w:sz w:val="24"/>
          <w:szCs w:val="24"/>
          <w:lang w:eastAsia="cs-CZ"/>
        </w:rPr>
        <w:t>- spolupracoval s ostatními pedagogickými pracovníky</w:t>
      </w:r>
    </w:p>
    <w:p w:rsidR="008426D2" w:rsidRPr="008426D2" w:rsidRDefault="008426D2" w:rsidP="008426D2">
      <w:pPr>
        <w:jc w:val="both"/>
        <w:rPr>
          <w:rFonts w:ascii="Times New Roman" w:eastAsia="Times New Roman" w:hAnsi="Times New Roman" w:cs="Times New Roman"/>
          <w:sz w:val="24"/>
          <w:szCs w:val="24"/>
          <w:lang w:eastAsia="cs-CZ"/>
        </w:rPr>
      </w:pPr>
      <w:r w:rsidRPr="008426D2">
        <w:rPr>
          <w:rFonts w:ascii="Times New Roman" w:eastAsia="Times New Roman" w:hAnsi="Times New Roman" w:cs="Times New Roman"/>
          <w:sz w:val="24"/>
          <w:szCs w:val="24"/>
          <w:lang w:eastAsia="cs-CZ"/>
        </w:rPr>
        <w:t xml:space="preserve">- získal dovednost vyrovnávat se se zátěžovými situacemi </w:t>
      </w:r>
    </w:p>
    <w:p w:rsidR="008426D2" w:rsidRPr="008426D2" w:rsidRDefault="008426D2" w:rsidP="008426D2">
      <w:pPr>
        <w:jc w:val="both"/>
        <w:rPr>
          <w:rFonts w:ascii="Times New Roman" w:eastAsia="Times New Roman" w:hAnsi="Times New Roman" w:cs="Times New Roman"/>
          <w:sz w:val="24"/>
          <w:szCs w:val="24"/>
          <w:lang w:eastAsia="cs-CZ"/>
        </w:rPr>
      </w:pPr>
      <w:r w:rsidRPr="008426D2">
        <w:rPr>
          <w:rFonts w:ascii="Times New Roman" w:eastAsia="Times New Roman" w:hAnsi="Times New Roman" w:cs="Times New Roman"/>
          <w:sz w:val="24"/>
          <w:szCs w:val="24"/>
          <w:lang w:eastAsia="cs-CZ"/>
        </w:rPr>
        <w:t>- znal zásady psychohygieny a  předcházel tak syndromu vyhoření</w:t>
      </w:r>
    </w:p>
    <w:p w:rsidR="008426D2" w:rsidRPr="008426D2" w:rsidRDefault="008426D2" w:rsidP="008426D2">
      <w:pPr>
        <w:jc w:val="both"/>
        <w:rPr>
          <w:rFonts w:ascii="Times New Roman" w:eastAsia="Times New Roman" w:hAnsi="Times New Roman" w:cs="Times New Roman"/>
          <w:sz w:val="24"/>
          <w:szCs w:val="24"/>
          <w:lang w:eastAsia="cs-CZ"/>
        </w:rPr>
      </w:pPr>
      <w:r w:rsidRPr="008426D2">
        <w:rPr>
          <w:rFonts w:ascii="Times New Roman" w:eastAsia="Times New Roman" w:hAnsi="Times New Roman" w:cs="Times New Roman"/>
          <w:sz w:val="24"/>
          <w:szCs w:val="24"/>
          <w:lang w:eastAsia="cs-CZ"/>
        </w:rPr>
        <w:t xml:space="preserve">- dokázal řídit pedagogický proces </w:t>
      </w:r>
    </w:p>
    <w:p w:rsidR="008426D2" w:rsidRPr="008426D2" w:rsidRDefault="008426D2" w:rsidP="008426D2">
      <w:pPr>
        <w:jc w:val="both"/>
        <w:rPr>
          <w:rFonts w:ascii="Times New Roman" w:eastAsia="Times New Roman" w:hAnsi="Times New Roman" w:cs="Times New Roman"/>
          <w:sz w:val="24"/>
          <w:szCs w:val="24"/>
          <w:lang w:eastAsia="cs-CZ"/>
        </w:rPr>
      </w:pPr>
      <w:r w:rsidRPr="008426D2">
        <w:rPr>
          <w:rFonts w:ascii="Times New Roman" w:eastAsia="Times New Roman" w:hAnsi="Times New Roman" w:cs="Times New Roman"/>
          <w:sz w:val="24"/>
          <w:szCs w:val="24"/>
          <w:lang w:eastAsia="cs-CZ"/>
        </w:rPr>
        <w:t>- adekvátně využil psychologické znalosti v pedagogické praxi</w:t>
      </w:r>
    </w:p>
    <w:p w:rsidR="008426D2" w:rsidRPr="008426D2" w:rsidRDefault="008426D2" w:rsidP="008426D2">
      <w:pPr>
        <w:jc w:val="both"/>
        <w:rPr>
          <w:rFonts w:ascii="Times New Roman" w:eastAsia="Times New Roman" w:hAnsi="Times New Roman" w:cs="Times New Roman"/>
          <w:sz w:val="24"/>
          <w:szCs w:val="24"/>
          <w:lang w:eastAsia="cs-CZ"/>
        </w:rPr>
      </w:pPr>
      <w:r w:rsidRPr="008426D2">
        <w:rPr>
          <w:rFonts w:ascii="Times New Roman" w:eastAsia="Times New Roman" w:hAnsi="Times New Roman" w:cs="Times New Roman"/>
          <w:sz w:val="24"/>
          <w:szCs w:val="24"/>
          <w:lang w:eastAsia="cs-CZ"/>
        </w:rPr>
        <w:t>- využil psychologické znalosti o učení pro své vlastní celoživotní vzdělávání</w:t>
      </w:r>
    </w:p>
    <w:p w:rsidR="008426D2" w:rsidRPr="008426D2" w:rsidRDefault="008426D2" w:rsidP="008426D2">
      <w:pPr>
        <w:jc w:val="both"/>
        <w:rPr>
          <w:rFonts w:ascii="Times New Roman" w:eastAsia="Times New Roman" w:hAnsi="Times New Roman" w:cs="Times New Roman"/>
          <w:i/>
          <w:sz w:val="24"/>
          <w:szCs w:val="24"/>
          <w:lang w:eastAsia="cs-CZ"/>
        </w:rPr>
      </w:pPr>
    </w:p>
    <w:p w:rsidR="008426D2" w:rsidRPr="008426D2" w:rsidRDefault="008426D2" w:rsidP="008426D2">
      <w:pPr>
        <w:jc w:val="both"/>
        <w:rPr>
          <w:rFonts w:ascii="Times New Roman" w:eastAsia="Times New Roman" w:hAnsi="Times New Roman" w:cs="Times New Roman"/>
          <w:b/>
          <w:sz w:val="24"/>
          <w:szCs w:val="24"/>
          <w:lang w:eastAsia="cs-CZ"/>
        </w:rPr>
      </w:pPr>
      <w:r w:rsidRPr="008426D2">
        <w:rPr>
          <w:rFonts w:ascii="Times New Roman" w:eastAsia="Times New Roman" w:hAnsi="Times New Roman" w:cs="Times New Roman"/>
          <w:b/>
          <w:sz w:val="24"/>
          <w:szCs w:val="24"/>
          <w:lang w:eastAsia="cs-CZ"/>
        </w:rPr>
        <w:t>Hodnocení výsledků žáků</w:t>
      </w:r>
    </w:p>
    <w:p w:rsidR="008426D2" w:rsidRPr="008426D2" w:rsidRDefault="008426D2" w:rsidP="008426D2">
      <w:pPr>
        <w:jc w:val="both"/>
        <w:rPr>
          <w:rFonts w:ascii="Times New Roman" w:eastAsia="Times New Roman" w:hAnsi="Times New Roman" w:cs="Times New Roman"/>
          <w:sz w:val="24"/>
          <w:szCs w:val="24"/>
          <w:lang w:eastAsia="cs-CZ"/>
        </w:rPr>
      </w:pPr>
      <w:r w:rsidRPr="008426D2">
        <w:rPr>
          <w:rFonts w:ascii="Times New Roman" w:eastAsia="Times New Roman" w:hAnsi="Times New Roman" w:cs="Times New Roman"/>
          <w:sz w:val="24"/>
          <w:szCs w:val="24"/>
          <w:lang w:eastAsia="cs-CZ"/>
        </w:rPr>
        <w:t>Při kontrole výsledků vzdělávání vyučující ocení především samostatné porozumění psychologickým poznatkům a schopnost aplikovat je v pedagogické praxi. Podporuje schopnost sebehodnocení vlastní činnosti a přizpůsobení osobních psychických předpokladů odborné práci.</w:t>
      </w:r>
    </w:p>
    <w:p w:rsidR="00214202" w:rsidRDefault="00214202" w:rsidP="008426D2">
      <w:pPr>
        <w:rPr>
          <w:rFonts w:ascii="Times New Roman" w:eastAsia="Times New Roman" w:hAnsi="Times New Roman" w:cs="Times New Roman"/>
          <w:b/>
          <w:sz w:val="28"/>
          <w:szCs w:val="28"/>
          <w:lang w:eastAsia="cs-CZ"/>
        </w:rPr>
      </w:pPr>
    </w:p>
    <w:p w:rsidR="008426D2" w:rsidRPr="008426D2" w:rsidRDefault="008426D2" w:rsidP="008426D2">
      <w:pPr>
        <w:rPr>
          <w:rFonts w:ascii="Times New Roman" w:eastAsia="Times New Roman" w:hAnsi="Times New Roman" w:cs="Times New Roman"/>
          <w:b/>
          <w:sz w:val="24"/>
          <w:szCs w:val="24"/>
          <w:lang w:eastAsia="cs-CZ"/>
        </w:rPr>
      </w:pPr>
      <w:r w:rsidRPr="008426D2">
        <w:rPr>
          <w:rFonts w:ascii="Times New Roman" w:eastAsia="Times New Roman" w:hAnsi="Times New Roman" w:cs="Times New Roman"/>
          <w:b/>
          <w:sz w:val="28"/>
          <w:szCs w:val="28"/>
          <w:lang w:eastAsia="cs-CZ"/>
        </w:rPr>
        <w:t>Realizace odborných kompetencí      1.ročník</w:t>
      </w:r>
    </w:p>
    <w:p w:rsidR="008426D2" w:rsidRPr="008426D2" w:rsidRDefault="008426D2" w:rsidP="008426D2">
      <w:pPr>
        <w:autoSpaceDE w:val="0"/>
        <w:rPr>
          <w:rFonts w:ascii="Times New Roman" w:eastAsia="Times New Roman" w:hAnsi="Times New Roman" w:cs="Times New Roman"/>
          <w:b/>
          <w:i/>
          <w:lang w:eastAsia="cs-CZ"/>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78"/>
        <w:gridCol w:w="4422"/>
        <w:gridCol w:w="864"/>
      </w:tblGrid>
      <w:tr w:rsidR="008426D2" w:rsidRPr="008426D2" w:rsidTr="008426D2">
        <w:trPr>
          <w:trHeight w:val="550"/>
        </w:trPr>
        <w:tc>
          <w:tcPr>
            <w:tcW w:w="4185" w:type="dxa"/>
          </w:tcPr>
          <w:p w:rsidR="008426D2" w:rsidRPr="008426D2" w:rsidRDefault="008426D2" w:rsidP="008426D2">
            <w:pPr>
              <w:jc w:val="center"/>
              <w:rPr>
                <w:rFonts w:ascii="Times New Roman" w:eastAsia="Times New Roman" w:hAnsi="Times New Roman" w:cs="Times New Roman"/>
                <w:b/>
                <w:lang w:eastAsia="cs-CZ"/>
              </w:rPr>
            </w:pPr>
            <w:r w:rsidRPr="008426D2">
              <w:rPr>
                <w:rFonts w:ascii="Times New Roman" w:eastAsia="Times New Roman" w:hAnsi="Times New Roman" w:cs="Times New Roman"/>
                <w:b/>
                <w:lang w:eastAsia="cs-CZ"/>
              </w:rPr>
              <w:t xml:space="preserve">Výsledky vzdělávání  a </w:t>
            </w:r>
          </w:p>
          <w:p w:rsidR="008426D2" w:rsidRPr="008426D2" w:rsidRDefault="008426D2" w:rsidP="008426D2">
            <w:pPr>
              <w:jc w:val="center"/>
              <w:rPr>
                <w:rFonts w:ascii="Times New Roman" w:eastAsia="Times New Roman" w:hAnsi="Times New Roman" w:cs="Times New Roman"/>
                <w:b/>
                <w:lang w:eastAsia="cs-CZ"/>
              </w:rPr>
            </w:pPr>
            <w:r w:rsidRPr="008426D2">
              <w:rPr>
                <w:rFonts w:ascii="Times New Roman" w:eastAsia="Times New Roman" w:hAnsi="Times New Roman" w:cs="Times New Roman"/>
                <w:b/>
                <w:lang w:eastAsia="cs-CZ"/>
              </w:rPr>
              <w:t>odborné kompetence</w:t>
            </w:r>
          </w:p>
        </w:tc>
        <w:tc>
          <w:tcPr>
            <w:tcW w:w="4428" w:type="dxa"/>
          </w:tcPr>
          <w:p w:rsidR="008426D2" w:rsidRPr="008426D2" w:rsidRDefault="008426D2" w:rsidP="008426D2">
            <w:pPr>
              <w:jc w:val="center"/>
              <w:rPr>
                <w:rFonts w:ascii="Times New Roman" w:eastAsia="Times New Roman" w:hAnsi="Times New Roman" w:cs="Times New Roman"/>
                <w:b/>
                <w:lang w:eastAsia="cs-CZ"/>
              </w:rPr>
            </w:pPr>
            <w:r w:rsidRPr="008426D2">
              <w:rPr>
                <w:rFonts w:ascii="Times New Roman" w:eastAsia="Times New Roman" w:hAnsi="Times New Roman" w:cs="Times New Roman"/>
                <w:b/>
                <w:lang w:eastAsia="cs-CZ"/>
              </w:rPr>
              <w:t>Tematické celky</w:t>
            </w:r>
          </w:p>
        </w:tc>
        <w:tc>
          <w:tcPr>
            <w:tcW w:w="851" w:type="dxa"/>
          </w:tcPr>
          <w:p w:rsidR="008426D2" w:rsidRPr="008426D2" w:rsidRDefault="008426D2" w:rsidP="008426D2">
            <w:pPr>
              <w:jc w:val="center"/>
              <w:rPr>
                <w:rFonts w:ascii="Times New Roman" w:eastAsia="Times New Roman" w:hAnsi="Times New Roman" w:cs="Times New Roman"/>
                <w:b/>
                <w:lang w:eastAsia="cs-CZ"/>
              </w:rPr>
            </w:pPr>
            <w:r w:rsidRPr="008426D2">
              <w:rPr>
                <w:rFonts w:ascii="Times New Roman" w:eastAsia="Times New Roman" w:hAnsi="Times New Roman" w:cs="Times New Roman"/>
                <w:b/>
                <w:lang w:eastAsia="cs-CZ"/>
              </w:rPr>
              <w:t>Hod.</w:t>
            </w:r>
          </w:p>
          <w:p w:rsidR="008426D2" w:rsidRPr="008426D2" w:rsidRDefault="00D113D9" w:rsidP="008426D2">
            <w:pPr>
              <w:jc w:val="center"/>
              <w:rPr>
                <w:rFonts w:ascii="Times New Roman" w:eastAsia="Times New Roman" w:hAnsi="Times New Roman" w:cs="Times New Roman"/>
                <w:b/>
                <w:lang w:eastAsia="cs-CZ"/>
              </w:rPr>
            </w:pPr>
            <w:r w:rsidRPr="008426D2">
              <w:rPr>
                <w:rFonts w:ascii="Times New Roman" w:eastAsia="Times New Roman" w:hAnsi="Times New Roman" w:cs="Times New Roman"/>
                <w:b/>
                <w:lang w:eastAsia="cs-CZ"/>
              </w:rPr>
              <w:t>D</w:t>
            </w:r>
            <w:r w:rsidR="008426D2" w:rsidRPr="008426D2">
              <w:rPr>
                <w:rFonts w:ascii="Times New Roman" w:eastAsia="Times New Roman" w:hAnsi="Times New Roman" w:cs="Times New Roman"/>
                <w:b/>
                <w:lang w:eastAsia="cs-CZ"/>
              </w:rPr>
              <w:t>otace</w:t>
            </w:r>
          </w:p>
        </w:tc>
      </w:tr>
      <w:tr w:rsidR="008426D2" w:rsidRPr="008426D2" w:rsidTr="008426D2">
        <w:trPr>
          <w:trHeight w:val="1950"/>
        </w:trPr>
        <w:tc>
          <w:tcPr>
            <w:tcW w:w="4185" w:type="dxa"/>
            <w:vMerge w:val="restart"/>
          </w:tcPr>
          <w:p w:rsidR="008426D2" w:rsidRPr="008426D2" w:rsidRDefault="008426D2" w:rsidP="008426D2">
            <w:pPr>
              <w:rPr>
                <w:rFonts w:ascii="Times New Roman" w:eastAsia="Times New Roman" w:hAnsi="Times New Roman" w:cs="Times New Roman"/>
                <w:sz w:val="24"/>
                <w:szCs w:val="24"/>
                <w:lang w:eastAsia="cs-CZ"/>
              </w:rPr>
            </w:pPr>
            <w:r w:rsidRPr="008426D2">
              <w:rPr>
                <w:rFonts w:ascii="Times New Roman" w:eastAsia="Times New Roman" w:hAnsi="Times New Roman" w:cs="Times New Roman"/>
                <w:sz w:val="24"/>
                <w:szCs w:val="24"/>
                <w:lang w:eastAsia="cs-CZ"/>
              </w:rPr>
              <w:t>-charakterizuje etapy vývoje člověka</w:t>
            </w:r>
          </w:p>
          <w:p w:rsidR="008426D2" w:rsidRPr="008426D2" w:rsidRDefault="008426D2" w:rsidP="008426D2">
            <w:pPr>
              <w:rPr>
                <w:rFonts w:ascii="Times New Roman" w:eastAsia="Times New Roman" w:hAnsi="Times New Roman" w:cs="Times New Roman"/>
                <w:sz w:val="24"/>
                <w:szCs w:val="24"/>
                <w:lang w:eastAsia="cs-CZ"/>
              </w:rPr>
            </w:pPr>
          </w:p>
          <w:p w:rsidR="008426D2" w:rsidRPr="008426D2" w:rsidRDefault="008426D2" w:rsidP="008426D2">
            <w:pPr>
              <w:rPr>
                <w:rFonts w:ascii="Times New Roman" w:eastAsia="Times New Roman" w:hAnsi="Times New Roman" w:cs="Times New Roman"/>
                <w:sz w:val="24"/>
                <w:szCs w:val="24"/>
                <w:lang w:eastAsia="cs-CZ"/>
              </w:rPr>
            </w:pPr>
          </w:p>
          <w:p w:rsidR="008426D2" w:rsidRPr="008426D2" w:rsidRDefault="008426D2" w:rsidP="008426D2">
            <w:pPr>
              <w:rPr>
                <w:rFonts w:ascii="Times New Roman" w:eastAsia="Times New Roman" w:hAnsi="Times New Roman" w:cs="Times New Roman"/>
                <w:sz w:val="24"/>
                <w:szCs w:val="24"/>
                <w:lang w:eastAsia="cs-CZ"/>
              </w:rPr>
            </w:pPr>
          </w:p>
          <w:p w:rsidR="008426D2" w:rsidRPr="008426D2" w:rsidRDefault="008426D2" w:rsidP="008426D2">
            <w:pPr>
              <w:rPr>
                <w:rFonts w:ascii="Times New Roman" w:eastAsia="Times New Roman" w:hAnsi="Times New Roman" w:cs="Times New Roman"/>
                <w:sz w:val="24"/>
                <w:szCs w:val="24"/>
                <w:lang w:eastAsia="cs-CZ"/>
              </w:rPr>
            </w:pPr>
          </w:p>
          <w:p w:rsidR="008426D2" w:rsidRPr="008426D2" w:rsidRDefault="008426D2" w:rsidP="008426D2">
            <w:pPr>
              <w:rPr>
                <w:rFonts w:ascii="Times New Roman" w:eastAsia="Times New Roman" w:hAnsi="Times New Roman" w:cs="Times New Roman"/>
                <w:sz w:val="24"/>
                <w:szCs w:val="24"/>
                <w:lang w:eastAsia="cs-CZ"/>
              </w:rPr>
            </w:pPr>
            <w:r w:rsidRPr="008426D2">
              <w:rPr>
                <w:rFonts w:ascii="Times New Roman" w:eastAsia="Times New Roman" w:hAnsi="Times New Roman" w:cs="Times New Roman"/>
                <w:sz w:val="24"/>
                <w:szCs w:val="24"/>
                <w:lang w:eastAsia="cs-CZ"/>
              </w:rPr>
              <w:t>-diferencuje svůj ped.přístup vzhledem k individuálním zvláštnostem jednotlivých období</w:t>
            </w:r>
          </w:p>
          <w:p w:rsidR="008426D2" w:rsidRPr="008426D2" w:rsidRDefault="008426D2" w:rsidP="008426D2">
            <w:pPr>
              <w:rPr>
                <w:rFonts w:ascii="Times New Roman" w:eastAsia="Times New Roman" w:hAnsi="Times New Roman" w:cs="Times New Roman"/>
                <w:sz w:val="24"/>
                <w:szCs w:val="24"/>
                <w:lang w:eastAsia="cs-CZ"/>
              </w:rPr>
            </w:pPr>
          </w:p>
          <w:p w:rsidR="008426D2" w:rsidRPr="008426D2" w:rsidRDefault="008426D2" w:rsidP="008426D2">
            <w:pPr>
              <w:rPr>
                <w:rFonts w:ascii="Times New Roman" w:eastAsia="Times New Roman" w:hAnsi="Times New Roman" w:cs="Times New Roman"/>
                <w:sz w:val="24"/>
                <w:szCs w:val="24"/>
                <w:lang w:eastAsia="cs-CZ"/>
              </w:rPr>
            </w:pPr>
          </w:p>
          <w:p w:rsidR="008426D2" w:rsidRPr="008426D2" w:rsidRDefault="008426D2" w:rsidP="008426D2">
            <w:pPr>
              <w:rPr>
                <w:rFonts w:ascii="Times New Roman" w:eastAsia="Times New Roman" w:hAnsi="Times New Roman" w:cs="Times New Roman"/>
                <w:sz w:val="24"/>
                <w:szCs w:val="24"/>
                <w:lang w:eastAsia="cs-CZ"/>
              </w:rPr>
            </w:pPr>
            <w:r w:rsidRPr="008426D2">
              <w:rPr>
                <w:rFonts w:ascii="Times New Roman" w:eastAsia="Times New Roman" w:hAnsi="Times New Roman" w:cs="Times New Roman"/>
                <w:sz w:val="24"/>
                <w:szCs w:val="24"/>
                <w:lang w:eastAsia="cs-CZ"/>
              </w:rPr>
              <w:t>-rozvíjí kognitivní procesy v jednotlivých etapách vývoje</w:t>
            </w:r>
          </w:p>
          <w:p w:rsidR="008426D2" w:rsidRPr="008426D2" w:rsidRDefault="008426D2" w:rsidP="008426D2">
            <w:pPr>
              <w:rPr>
                <w:rFonts w:ascii="Times New Roman" w:eastAsia="Times New Roman" w:hAnsi="Times New Roman" w:cs="Times New Roman"/>
                <w:sz w:val="24"/>
                <w:szCs w:val="24"/>
                <w:lang w:eastAsia="cs-CZ"/>
              </w:rPr>
            </w:pPr>
          </w:p>
          <w:p w:rsidR="008426D2" w:rsidRPr="008426D2" w:rsidRDefault="008426D2" w:rsidP="008426D2">
            <w:pPr>
              <w:rPr>
                <w:rFonts w:ascii="Times New Roman" w:eastAsia="Times New Roman" w:hAnsi="Times New Roman" w:cs="Times New Roman"/>
                <w:sz w:val="24"/>
                <w:szCs w:val="24"/>
                <w:lang w:eastAsia="cs-CZ"/>
              </w:rPr>
            </w:pPr>
            <w:r w:rsidRPr="008426D2">
              <w:rPr>
                <w:rFonts w:ascii="Times New Roman" w:eastAsia="Times New Roman" w:hAnsi="Times New Roman" w:cs="Times New Roman"/>
                <w:sz w:val="24"/>
                <w:szCs w:val="24"/>
                <w:lang w:eastAsia="cs-CZ"/>
              </w:rPr>
              <w:t>-dokáže posoudit náročnost a přiměřenost činností rozvíjejících psychiku dítěte</w:t>
            </w:r>
          </w:p>
          <w:p w:rsidR="008426D2" w:rsidRPr="008426D2" w:rsidRDefault="008426D2" w:rsidP="008426D2">
            <w:pPr>
              <w:rPr>
                <w:rFonts w:ascii="Times New Roman" w:eastAsia="Times New Roman" w:hAnsi="Times New Roman" w:cs="Times New Roman"/>
                <w:sz w:val="24"/>
                <w:szCs w:val="24"/>
                <w:lang w:eastAsia="cs-CZ"/>
              </w:rPr>
            </w:pPr>
          </w:p>
          <w:p w:rsidR="008426D2" w:rsidRPr="008426D2" w:rsidRDefault="008426D2" w:rsidP="008426D2">
            <w:pPr>
              <w:rPr>
                <w:rFonts w:ascii="Times New Roman" w:eastAsia="Times New Roman" w:hAnsi="Times New Roman" w:cs="Times New Roman"/>
                <w:sz w:val="24"/>
                <w:szCs w:val="24"/>
                <w:lang w:eastAsia="cs-CZ"/>
              </w:rPr>
            </w:pPr>
            <w:r w:rsidRPr="008426D2">
              <w:rPr>
                <w:rFonts w:ascii="Times New Roman" w:eastAsia="Times New Roman" w:hAnsi="Times New Roman" w:cs="Times New Roman"/>
                <w:sz w:val="24"/>
                <w:szCs w:val="24"/>
                <w:lang w:eastAsia="cs-CZ"/>
              </w:rPr>
              <w:t>-přistupuje k dítěti přiměřeně k vývoji jeho psychiky</w:t>
            </w:r>
          </w:p>
          <w:p w:rsidR="008426D2" w:rsidRPr="008426D2" w:rsidRDefault="008426D2" w:rsidP="008426D2">
            <w:pPr>
              <w:rPr>
                <w:rFonts w:ascii="Times New Roman" w:eastAsia="Times New Roman" w:hAnsi="Times New Roman" w:cs="Times New Roman"/>
                <w:sz w:val="24"/>
                <w:szCs w:val="24"/>
                <w:lang w:eastAsia="cs-CZ"/>
              </w:rPr>
            </w:pPr>
          </w:p>
          <w:p w:rsidR="008426D2" w:rsidRPr="008426D2" w:rsidRDefault="008426D2" w:rsidP="008426D2">
            <w:pPr>
              <w:rPr>
                <w:rFonts w:ascii="Times New Roman" w:eastAsia="Times New Roman" w:hAnsi="Times New Roman" w:cs="Times New Roman"/>
                <w:sz w:val="24"/>
                <w:szCs w:val="24"/>
                <w:lang w:eastAsia="cs-CZ"/>
              </w:rPr>
            </w:pPr>
            <w:r w:rsidRPr="008426D2">
              <w:rPr>
                <w:rFonts w:ascii="Times New Roman" w:eastAsia="Times New Roman" w:hAnsi="Times New Roman" w:cs="Times New Roman"/>
                <w:sz w:val="24"/>
                <w:szCs w:val="24"/>
                <w:lang w:eastAsia="cs-CZ"/>
              </w:rPr>
              <w:t>-umí posoudit vhodnost zájmových a školních aktivit pro určitý věk</w:t>
            </w:r>
          </w:p>
          <w:p w:rsidR="008426D2" w:rsidRPr="008426D2" w:rsidRDefault="008426D2" w:rsidP="008426D2">
            <w:pPr>
              <w:rPr>
                <w:rFonts w:ascii="Times New Roman" w:eastAsia="Times New Roman" w:hAnsi="Times New Roman" w:cs="Times New Roman"/>
                <w:sz w:val="24"/>
                <w:szCs w:val="24"/>
                <w:lang w:eastAsia="cs-CZ"/>
              </w:rPr>
            </w:pPr>
            <w:r w:rsidRPr="008426D2">
              <w:rPr>
                <w:rFonts w:ascii="Times New Roman" w:eastAsia="Times New Roman" w:hAnsi="Times New Roman" w:cs="Times New Roman"/>
                <w:sz w:val="24"/>
                <w:szCs w:val="24"/>
                <w:lang w:eastAsia="cs-CZ"/>
              </w:rPr>
              <w:br w:type="column"/>
            </w:r>
          </w:p>
          <w:p w:rsidR="008426D2" w:rsidRPr="008426D2" w:rsidRDefault="008426D2" w:rsidP="008426D2">
            <w:pPr>
              <w:rPr>
                <w:rFonts w:ascii="Times New Roman" w:eastAsia="Times New Roman" w:hAnsi="Times New Roman" w:cs="Times New Roman"/>
                <w:sz w:val="24"/>
                <w:szCs w:val="24"/>
                <w:lang w:eastAsia="cs-CZ"/>
              </w:rPr>
            </w:pPr>
          </w:p>
          <w:p w:rsidR="008426D2" w:rsidRPr="008426D2" w:rsidRDefault="008426D2" w:rsidP="008426D2">
            <w:pPr>
              <w:rPr>
                <w:rFonts w:ascii="Times New Roman" w:eastAsia="Times New Roman" w:hAnsi="Times New Roman" w:cs="Times New Roman"/>
                <w:sz w:val="24"/>
                <w:szCs w:val="24"/>
                <w:lang w:eastAsia="cs-CZ"/>
              </w:rPr>
            </w:pPr>
          </w:p>
          <w:p w:rsidR="008426D2" w:rsidRPr="008426D2" w:rsidRDefault="008426D2" w:rsidP="008426D2">
            <w:pPr>
              <w:rPr>
                <w:rFonts w:ascii="Times New Roman" w:eastAsia="Times New Roman" w:hAnsi="Times New Roman" w:cs="Times New Roman"/>
                <w:i/>
                <w:sz w:val="24"/>
                <w:szCs w:val="24"/>
                <w:lang w:eastAsia="cs-CZ"/>
              </w:rPr>
            </w:pPr>
          </w:p>
          <w:p w:rsidR="008426D2" w:rsidRPr="008426D2" w:rsidRDefault="008426D2" w:rsidP="008426D2">
            <w:pPr>
              <w:rPr>
                <w:rFonts w:ascii="Times New Roman" w:eastAsia="Times New Roman" w:hAnsi="Times New Roman" w:cs="Times New Roman"/>
                <w:i/>
                <w:sz w:val="24"/>
                <w:szCs w:val="24"/>
                <w:lang w:eastAsia="cs-CZ"/>
              </w:rPr>
            </w:pPr>
          </w:p>
          <w:p w:rsidR="008426D2" w:rsidRPr="008426D2" w:rsidRDefault="008426D2" w:rsidP="008426D2">
            <w:pPr>
              <w:rPr>
                <w:rFonts w:ascii="Times New Roman" w:eastAsia="Times New Roman" w:hAnsi="Times New Roman" w:cs="Times New Roman"/>
                <w:i/>
                <w:sz w:val="24"/>
                <w:szCs w:val="24"/>
                <w:lang w:eastAsia="cs-CZ"/>
              </w:rPr>
            </w:pPr>
          </w:p>
          <w:p w:rsidR="008426D2" w:rsidRPr="008426D2" w:rsidRDefault="008426D2" w:rsidP="008426D2">
            <w:pPr>
              <w:rPr>
                <w:rFonts w:ascii="Times New Roman" w:eastAsia="Times New Roman" w:hAnsi="Times New Roman" w:cs="Times New Roman"/>
                <w:i/>
                <w:sz w:val="24"/>
                <w:szCs w:val="24"/>
                <w:lang w:eastAsia="cs-CZ"/>
              </w:rPr>
            </w:pPr>
          </w:p>
          <w:p w:rsidR="008426D2" w:rsidRPr="008426D2" w:rsidRDefault="008426D2" w:rsidP="008426D2">
            <w:pPr>
              <w:rPr>
                <w:rFonts w:ascii="Times New Roman" w:eastAsia="Times New Roman" w:hAnsi="Times New Roman" w:cs="Times New Roman"/>
                <w:sz w:val="24"/>
                <w:szCs w:val="24"/>
                <w:lang w:eastAsia="cs-CZ"/>
              </w:rPr>
            </w:pPr>
          </w:p>
        </w:tc>
        <w:tc>
          <w:tcPr>
            <w:tcW w:w="4428" w:type="dxa"/>
          </w:tcPr>
          <w:p w:rsidR="008426D2" w:rsidRPr="008426D2" w:rsidRDefault="008426D2" w:rsidP="00561177">
            <w:pPr>
              <w:numPr>
                <w:ilvl w:val="0"/>
                <w:numId w:val="48"/>
              </w:numPr>
              <w:contextualSpacing/>
              <w:rPr>
                <w:rFonts w:ascii="Times New Roman" w:eastAsia="Times New Roman" w:hAnsi="Times New Roman" w:cs="Times New Roman"/>
                <w:b/>
                <w:sz w:val="24"/>
                <w:szCs w:val="24"/>
                <w:lang w:eastAsia="cs-CZ"/>
              </w:rPr>
            </w:pPr>
            <w:r w:rsidRPr="008426D2">
              <w:rPr>
                <w:rFonts w:ascii="Times New Roman" w:eastAsia="Times New Roman" w:hAnsi="Times New Roman" w:cs="Times New Roman"/>
                <w:b/>
                <w:sz w:val="24"/>
                <w:szCs w:val="24"/>
                <w:lang w:eastAsia="cs-CZ"/>
              </w:rPr>
              <w:t xml:space="preserve">Obecná psychologie            </w:t>
            </w:r>
          </w:p>
          <w:p w:rsidR="008426D2" w:rsidRPr="008426D2" w:rsidRDefault="008426D2" w:rsidP="008426D2">
            <w:pPr>
              <w:pBdr>
                <w:bar w:val="single" w:sz="4" w:color="auto"/>
              </w:pBdr>
              <w:rPr>
                <w:rFonts w:ascii="Times New Roman" w:eastAsia="Times New Roman" w:hAnsi="Times New Roman" w:cs="Times New Roman"/>
                <w:lang w:eastAsia="cs-CZ"/>
              </w:rPr>
            </w:pPr>
            <w:r w:rsidRPr="008426D2">
              <w:rPr>
                <w:rFonts w:ascii="Times New Roman" w:eastAsia="Times New Roman" w:hAnsi="Times New Roman" w:cs="Times New Roman"/>
                <w:lang w:eastAsia="cs-CZ"/>
              </w:rPr>
              <w:t>- předmět a úkoly psychologie</w:t>
            </w:r>
          </w:p>
          <w:p w:rsidR="008426D2" w:rsidRPr="008426D2" w:rsidRDefault="008426D2" w:rsidP="008426D2">
            <w:pPr>
              <w:pBdr>
                <w:bar w:val="single" w:sz="4" w:color="auto"/>
              </w:pBdr>
              <w:rPr>
                <w:rFonts w:ascii="Times New Roman" w:eastAsia="Times New Roman" w:hAnsi="Times New Roman" w:cs="Times New Roman"/>
                <w:lang w:eastAsia="cs-CZ"/>
              </w:rPr>
            </w:pPr>
            <w:r w:rsidRPr="008426D2">
              <w:rPr>
                <w:rFonts w:ascii="Times New Roman" w:eastAsia="Times New Roman" w:hAnsi="Times New Roman" w:cs="Times New Roman"/>
                <w:lang w:eastAsia="cs-CZ"/>
              </w:rPr>
              <w:t>- obory psychologie</w:t>
            </w:r>
          </w:p>
          <w:p w:rsidR="008426D2" w:rsidRPr="008426D2" w:rsidRDefault="008426D2" w:rsidP="008426D2">
            <w:pPr>
              <w:pBdr>
                <w:bar w:val="single" w:sz="4" w:color="auto"/>
              </w:pBdr>
              <w:rPr>
                <w:rFonts w:ascii="Times New Roman" w:eastAsia="Times New Roman" w:hAnsi="Times New Roman" w:cs="Times New Roman"/>
                <w:lang w:eastAsia="cs-CZ"/>
              </w:rPr>
            </w:pPr>
            <w:r w:rsidRPr="008426D2">
              <w:rPr>
                <w:rFonts w:ascii="Times New Roman" w:eastAsia="Times New Roman" w:hAnsi="Times New Roman" w:cs="Times New Roman"/>
                <w:lang w:eastAsia="cs-CZ"/>
              </w:rPr>
              <w:t>- základní psychologické pojmy</w:t>
            </w:r>
          </w:p>
          <w:p w:rsidR="008426D2" w:rsidRPr="008426D2" w:rsidRDefault="008426D2" w:rsidP="008426D2">
            <w:pPr>
              <w:pBdr>
                <w:bar w:val="single" w:sz="4" w:color="auto"/>
              </w:pBdr>
              <w:rPr>
                <w:rFonts w:ascii="Times New Roman" w:eastAsia="Times New Roman" w:hAnsi="Times New Roman" w:cs="Times New Roman"/>
                <w:lang w:eastAsia="cs-CZ"/>
              </w:rPr>
            </w:pPr>
            <w:r w:rsidRPr="008426D2">
              <w:rPr>
                <w:rFonts w:ascii="Times New Roman" w:eastAsia="Times New Roman" w:hAnsi="Times New Roman" w:cs="Times New Roman"/>
                <w:lang w:eastAsia="cs-CZ"/>
              </w:rPr>
              <w:t>- prožívání a chování, vědomí a nevědomí</w:t>
            </w:r>
          </w:p>
          <w:p w:rsidR="008426D2" w:rsidRPr="008426D2" w:rsidRDefault="008426D2" w:rsidP="008426D2">
            <w:pPr>
              <w:pBdr>
                <w:bar w:val="single" w:sz="4" w:color="auto"/>
              </w:pBdr>
              <w:rPr>
                <w:rFonts w:ascii="Times New Roman" w:eastAsia="Times New Roman" w:hAnsi="Times New Roman" w:cs="Times New Roman"/>
                <w:lang w:eastAsia="cs-CZ"/>
              </w:rPr>
            </w:pPr>
            <w:r w:rsidRPr="008426D2">
              <w:rPr>
                <w:rFonts w:ascii="Times New Roman" w:eastAsia="Times New Roman" w:hAnsi="Times New Roman" w:cs="Times New Roman"/>
                <w:lang w:eastAsia="cs-CZ"/>
              </w:rPr>
              <w:t>- metody psychologie</w:t>
            </w:r>
          </w:p>
          <w:p w:rsidR="008426D2" w:rsidRPr="008426D2" w:rsidRDefault="008426D2" w:rsidP="008426D2">
            <w:pPr>
              <w:pBdr>
                <w:bar w:val="single" w:sz="4" w:color="auto"/>
              </w:pBdr>
              <w:rPr>
                <w:rFonts w:ascii="Times New Roman" w:eastAsia="Times New Roman" w:hAnsi="Times New Roman" w:cs="Times New Roman"/>
                <w:lang w:eastAsia="cs-CZ"/>
              </w:rPr>
            </w:pPr>
            <w:r w:rsidRPr="008426D2">
              <w:rPr>
                <w:rFonts w:ascii="Times New Roman" w:eastAsia="Times New Roman" w:hAnsi="Times New Roman" w:cs="Times New Roman"/>
                <w:lang w:eastAsia="cs-CZ"/>
              </w:rPr>
              <w:t>- třídění psychických jevů</w:t>
            </w:r>
          </w:p>
          <w:p w:rsidR="008426D2" w:rsidRPr="008426D2" w:rsidRDefault="008426D2" w:rsidP="008426D2">
            <w:pPr>
              <w:rPr>
                <w:rFonts w:ascii="Times New Roman" w:eastAsia="Times New Roman" w:hAnsi="Times New Roman" w:cs="Times New Roman"/>
                <w:sz w:val="24"/>
                <w:szCs w:val="24"/>
                <w:lang w:eastAsia="cs-CZ"/>
              </w:rPr>
            </w:pPr>
          </w:p>
        </w:tc>
        <w:tc>
          <w:tcPr>
            <w:tcW w:w="851" w:type="dxa"/>
          </w:tcPr>
          <w:p w:rsidR="008426D2" w:rsidRPr="008426D2" w:rsidRDefault="008426D2" w:rsidP="008426D2">
            <w:pPr>
              <w:jc w:val="center"/>
              <w:rPr>
                <w:rFonts w:ascii="Times New Roman" w:eastAsia="Times New Roman" w:hAnsi="Times New Roman" w:cs="Times New Roman"/>
                <w:b/>
                <w:lang w:eastAsia="cs-CZ"/>
              </w:rPr>
            </w:pPr>
            <w:r w:rsidRPr="008426D2">
              <w:rPr>
                <w:rFonts w:ascii="Times New Roman" w:eastAsia="Times New Roman" w:hAnsi="Times New Roman" w:cs="Times New Roman"/>
                <w:b/>
                <w:lang w:eastAsia="cs-CZ"/>
              </w:rPr>
              <w:t>25</w:t>
            </w:r>
          </w:p>
        </w:tc>
      </w:tr>
      <w:tr w:rsidR="008426D2" w:rsidRPr="008426D2" w:rsidTr="008426D2">
        <w:trPr>
          <w:trHeight w:val="1950"/>
        </w:trPr>
        <w:tc>
          <w:tcPr>
            <w:tcW w:w="4185" w:type="dxa"/>
            <w:vMerge/>
          </w:tcPr>
          <w:p w:rsidR="008426D2" w:rsidRPr="008426D2" w:rsidRDefault="008426D2" w:rsidP="008426D2">
            <w:pPr>
              <w:rPr>
                <w:rFonts w:ascii="Times New Roman" w:eastAsia="Times New Roman" w:hAnsi="Times New Roman" w:cs="Times New Roman"/>
                <w:lang w:eastAsia="cs-CZ"/>
              </w:rPr>
            </w:pPr>
          </w:p>
        </w:tc>
        <w:tc>
          <w:tcPr>
            <w:tcW w:w="4428" w:type="dxa"/>
          </w:tcPr>
          <w:p w:rsidR="008426D2" w:rsidRPr="008426D2" w:rsidRDefault="008426D2" w:rsidP="00561177">
            <w:pPr>
              <w:numPr>
                <w:ilvl w:val="0"/>
                <w:numId w:val="48"/>
              </w:numPr>
              <w:pBdr>
                <w:bar w:val="single" w:sz="4" w:color="auto"/>
              </w:pBdr>
              <w:contextualSpacing/>
              <w:rPr>
                <w:rFonts w:ascii="Times New Roman" w:eastAsia="Times New Roman" w:hAnsi="Times New Roman" w:cs="Times New Roman"/>
                <w:b/>
                <w:sz w:val="24"/>
                <w:szCs w:val="24"/>
                <w:lang w:eastAsia="cs-CZ"/>
              </w:rPr>
            </w:pPr>
            <w:r w:rsidRPr="008426D2">
              <w:rPr>
                <w:rFonts w:ascii="Times New Roman" w:eastAsia="Times New Roman" w:hAnsi="Times New Roman" w:cs="Times New Roman"/>
                <w:b/>
                <w:sz w:val="24"/>
                <w:szCs w:val="24"/>
                <w:lang w:eastAsia="cs-CZ"/>
              </w:rPr>
              <w:t xml:space="preserve">Psychologie osobnosti                  </w:t>
            </w:r>
          </w:p>
          <w:p w:rsidR="008426D2" w:rsidRPr="008426D2" w:rsidRDefault="008426D2" w:rsidP="008426D2">
            <w:pPr>
              <w:pBdr>
                <w:bar w:val="single" w:sz="4" w:color="auto"/>
              </w:pBdr>
              <w:rPr>
                <w:rFonts w:ascii="Times New Roman" w:eastAsia="Times New Roman" w:hAnsi="Times New Roman" w:cs="Times New Roman"/>
                <w:sz w:val="24"/>
                <w:szCs w:val="24"/>
                <w:lang w:eastAsia="cs-CZ"/>
              </w:rPr>
            </w:pPr>
          </w:p>
          <w:p w:rsidR="008426D2" w:rsidRPr="008426D2" w:rsidRDefault="008426D2" w:rsidP="008426D2">
            <w:pPr>
              <w:pBdr>
                <w:bar w:val="single" w:sz="4" w:color="auto"/>
              </w:pBdr>
              <w:rPr>
                <w:rFonts w:ascii="Times New Roman" w:eastAsia="Times New Roman" w:hAnsi="Times New Roman" w:cs="Times New Roman"/>
                <w:sz w:val="24"/>
                <w:szCs w:val="24"/>
                <w:lang w:eastAsia="cs-CZ"/>
              </w:rPr>
            </w:pPr>
            <w:r w:rsidRPr="008426D2">
              <w:rPr>
                <w:rFonts w:ascii="Times New Roman" w:eastAsia="Times New Roman" w:hAnsi="Times New Roman" w:cs="Times New Roman"/>
                <w:sz w:val="24"/>
                <w:szCs w:val="24"/>
                <w:lang w:eastAsia="cs-CZ"/>
              </w:rPr>
              <w:t>- struktura osobnosti</w:t>
            </w:r>
          </w:p>
          <w:p w:rsidR="008426D2" w:rsidRPr="008426D2" w:rsidRDefault="008426D2" w:rsidP="008426D2">
            <w:pPr>
              <w:pBdr>
                <w:bar w:val="single" w:sz="4" w:color="auto"/>
              </w:pBdr>
              <w:rPr>
                <w:rFonts w:ascii="Times New Roman" w:eastAsia="Times New Roman" w:hAnsi="Times New Roman" w:cs="Times New Roman"/>
                <w:sz w:val="24"/>
                <w:szCs w:val="24"/>
                <w:lang w:eastAsia="cs-CZ"/>
              </w:rPr>
            </w:pPr>
            <w:r w:rsidRPr="008426D2">
              <w:rPr>
                <w:rFonts w:ascii="Times New Roman" w:eastAsia="Times New Roman" w:hAnsi="Times New Roman" w:cs="Times New Roman"/>
                <w:sz w:val="24"/>
                <w:szCs w:val="24"/>
                <w:lang w:eastAsia="cs-CZ"/>
              </w:rPr>
              <w:t>- schopnosti, dovednosti, tvořivost</w:t>
            </w:r>
          </w:p>
          <w:p w:rsidR="008426D2" w:rsidRPr="008426D2" w:rsidRDefault="008426D2" w:rsidP="008426D2">
            <w:pPr>
              <w:pBdr>
                <w:bar w:val="single" w:sz="4" w:color="auto"/>
              </w:pBdr>
              <w:rPr>
                <w:rFonts w:ascii="Times New Roman" w:eastAsia="Times New Roman" w:hAnsi="Times New Roman" w:cs="Times New Roman"/>
                <w:sz w:val="24"/>
                <w:szCs w:val="24"/>
                <w:lang w:eastAsia="cs-CZ"/>
              </w:rPr>
            </w:pPr>
            <w:r w:rsidRPr="008426D2">
              <w:rPr>
                <w:rFonts w:ascii="Times New Roman" w:eastAsia="Times New Roman" w:hAnsi="Times New Roman" w:cs="Times New Roman"/>
                <w:sz w:val="24"/>
                <w:szCs w:val="24"/>
                <w:lang w:eastAsia="cs-CZ"/>
              </w:rPr>
              <w:t>- temperament</w:t>
            </w:r>
          </w:p>
          <w:p w:rsidR="008426D2" w:rsidRPr="008426D2" w:rsidRDefault="008426D2" w:rsidP="008426D2">
            <w:pPr>
              <w:pBdr>
                <w:bar w:val="single" w:sz="4" w:color="auto"/>
              </w:pBdr>
              <w:rPr>
                <w:rFonts w:ascii="Times New Roman" w:eastAsia="Times New Roman" w:hAnsi="Times New Roman" w:cs="Times New Roman"/>
                <w:sz w:val="24"/>
                <w:szCs w:val="24"/>
                <w:lang w:eastAsia="cs-CZ"/>
              </w:rPr>
            </w:pPr>
            <w:r w:rsidRPr="008426D2">
              <w:rPr>
                <w:rFonts w:ascii="Times New Roman" w:eastAsia="Times New Roman" w:hAnsi="Times New Roman" w:cs="Times New Roman"/>
                <w:sz w:val="24"/>
                <w:szCs w:val="24"/>
                <w:lang w:eastAsia="cs-CZ"/>
              </w:rPr>
              <w:t>- charakter</w:t>
            </w:r>
          </w:p>
          <w:p w:rsidR="008426D2" w:rsidRPr="008426D2" w:rsidRDefault="008426D2" w:rsidP="008426D2">
            <w:pPr>
              <w:pBdr>
                <w:bar w:val="single" w:sz="4" w:color="auto"/>
              </w:pBdr>
              <w:rPr>
                <w:rFonts w:ascii="Times New Roman" w:eastAsia="Times New Roman" w:hAnsi="Times New Roman" w:cs="Times New Roman"/>
                <w:sz w:val="24"/>
                <w:szCs w:val="24"/>
                <w:lang w:eastAsia="cs-CZ"/>
              </w:rPr>
            </w:pPr>
            <w:r w:rsidRPr="008426D2">
              <w:rPr>
                <w:rFonts w:ascii="Times New Roman" w:eastAsia="Times New Roman" w:hAnsi="Times New Roman" w:cs="Times New Roman"/>
                <w:sz w:val="24"/>
                <w:szCs w:val="24"/>
                <w:lang w:eastAsia="cs-CZ"/>
              </w:rPr>
              <w:t>- rysy osobnosti</w:t>
            </w:r>
          </w:p>
          <w:p w:rsidR="008426D2" w:rsidRPr="008426D2" w:rsidRDefault="008426D2" w:rsidP="008426D2">
            <w:pPr>
              <w:pBdr>
                <w:bar w:val="single" w:sz="4" w:color="auto"/>
              </w:pBdr>
              <w:rPr>
                <w:rFonts w:ascii="Times New Roman" w:eastAsia="Times New Roman" w:hAnsi="Times New Roman" w:cs="Times New Roman"/>
                <w:sz w:val="24"/>
                <w:szCs w:val="24"/>
                <w:lang w:eastAsia="cs-CZ"/>
              </w:rPr>
            </w:pPr>
            <w:r w:rsidRPr="008426D2">
              <w:rPr>
                <w:rFonts w:ascii="Times New Roman" w:eastAsia="Times New Roman" w:hAnsi="Times New Roman" w:cs="Times New Roman"/>
                <w:sz w:val="24"/>
                <w:szCs w:val="24"/>
                <w:lang w:eastAsia="cs-CZ"/>
              </w:rPr>
              <w:t>- sebekoncepce a sebevýchova</w:t>
            </w:r>
          </w:p>
          <w:p w:rsidR="008426D2" w:rsidRPr="008426D2" w:rsidRDefault="008426D2" w:rsidP="008426D2">
            <w:pPr>
              <w:pBdr>
                <w:bar w:val="single" w:sz="4" w:color="auto"/>
              </w:pBdr>
              <w:rPr>
                <w:rFonts w:ascii="Times New Roman" w:eastAsia="Times New Roman" w:hAnsi="Times New Roman" w:cs="Times New Roman"/>
                <w:sz w:val="24"/>
                <w:szCs w:val="24"/>
                <w:lang w:eastAsia="cs-CZ"/>
              </w:rPr>
            </w:pPr>
            <w:r w:rsidRPr="008426D2">
              <w:rPr>
                <w:rFonts w:ascii="Times New Roman" w:eastAsia="Times New Roman" w:hAnsi="Times New Roman" w:cs="Times New Roman"/>
                <w:sz w:val="24"/>
                <w:szCs w:val="24"/>
                <w:lang w:eastAsia="cs-CZ"/>
              </w:rPr>
              <w:t>- utváření osobnosti                           biologické a sociální determinanty</w:t>
            </w:r>
          </w:p>
          <w:p w:rsidR="008426D2" w:rsidRPr="008426D2" w:rsidRDefault="008426D2" w:rsidP="008426D2">
            <w:pPr>
              <w:pBdr>
                <w:bar w:val="single" w:sz="4" w:color="auto"/>
              </w:pBdr>
              <w:rPr>
                <w:rFonts w:ascii="Times New Roman" w:eastAsia="Times New Roman" w:hAnsi="Times New Roman" w:cs="Times New Roman"/>
                <w:sz w:val="24"/>
                <w:szCs w:val="24"/>
                <w:lang w:eastAsia="cs-CZ"/>
              </w:rPr>
            </w:pPr>
          </w:p>
          <w:p w:rsidR="008426D2" w:rsidRPr="008426D2" w:rsidRDefault="008426D2" w:rsidP="008426D2">
            <w:pPr>
              <w:rPr>
                <w:rFonts w:ascii="Times New Roman" w:eastAsia="Times New Roman" w:hAnsi="Times New Roman" w:cs="Times New Roman"/>
                <w:lang w:eastAsia="cs-CZ"/>
              </w:rPr>
            </w:pPr>
          </w:p>
        </w:tc>
        <w:tc>
          <w:tcPr>
            <w:tcW w:w="851" w:type="dxa"/>
          </w:tcPr>
          <w:p w:rsidR="008426D2" w:rsidRPr="008426D2" w:rsidRDefault="00742366" w:rsidP="00742366">
            <w:pPr>
              <w:jc w:val="center"/>
              <w:rPr>
                <w:rFonts w:ascii="Times New Roman" w:eastAsia="Times New Roman" w:hAnsi="Times New Roman" w:cs="Times New Roman"/>
                <w:b/>
                <w:lang w:eastAsia="cs-CZ"/>
              </w:rPr>
            </w:pPr>
            <w:r>
              <w:rPr>
                <w:rFonts w:ascii="Times New Roman" w:eastAsia="Times New Roman" w:hAnsi="Times New Roman" w:cs="Times New Roman"/>
                <w:b/>
                <w:lang w:eastAsia="cs-CZ"/>
              </w:rPr>
              <w:t>2</w:t>
            </w:r>
            <w:r w:rsidR="008426D2">
              <w:rPr>
                <w:rFonts w:ascii="Times New Roman" w:eastAsia="Times New Roman" w:hAnsi="Times New Roman" w:cs="Times New Roman"/>
                <w:b/>
                <w:lang w:eastAsia="cs-CZ"/>
              </w:rPr>
              <w:t>1</w:t>
            </w:r>
          </w:p>
        </w:tc>
      </w:tr>
      <w:tr w:rsidR="008426D2" w:rsidRPr="008426D2" w:rsidTr="008426D2">
        <w:trPr>
          <w:trHeight w:val="1110"/>
        </w:trPr>
        <w:tc>
          <w:tcPr>
            <w:tcW w:w="4185" w:type="dxa"/>
            <w:vMerge/>
          </w:tcPr>
          <w:p w:rsidR="008426D2" w:rsidRPr="008426D2" w:rsidRDefault="008426D2" w:rsidP="008426D2">
            <w:pPr>
              <w:autoSpaceDE w:val="0"/>
              <w:autoSpaceDN w:val="0"/>
              <w:adjustRightInd w:val="0"/>
              <w:spacing w:after="0" w:line="240" w:lineRule="auto"/>
              <w:rPr>
                <w:rFonts w:ascii="Times New Roman" w:eastAsia="Times New Roman" w:hAnsi="Times New Roman" w:cs="Times New Roman"/>
                <w:lang w:eastAsia="cs-CZ"/>
              </w:rPr>
            </w:pPr>
          </w:p>
        </w:tc>
        <w:tc>
          <w:tcPr>
            <w:tcW w:w="4428" w:type="dxa"/>
          </w:tcPr>
          <w:p w:rsidR="008426D2" w:rsidRPr="008426D2" w:rsidRDefault="008426D2" w:rsidP="008426D2">
            <w:pPr>
              <w:pBdr>
                <w:bar w:val="single" w:sz="4" w:color="auto"/>
              </w:pBdr>
              <w:rPr>
                <w:rFonts w:ascii="Times New Roman" w:eastAsia="Times New Roman" w:hAnsi="Times New Roman" w:cs="Times New Roman"/>
                <w:i/>
                <w:sz w:val="24"/>
                <w:szCs w:val="24"/>
                <w:lang w:eastAsia="cs-CZ"/>
              </w:rPr>
            </w:pPr>
            <w:r w:rsidRPr="008426D2">
              <w:rPr>
                <w:rFonts w:ascii="Times New Roman" w:eastAsia="Times New Roman" w:hAnsi="Times New Roman" w:cs="Times New Roman"/>
                <w:b/>
                <w:sz w:val="24"/>
                <w:szCs w:val="24"/>
                <w:lang w:eastAsia="cs-CZ"/>
              </w:rPr>
              <w:t>3. Vliv činností: hry,</w:t>
            </w:r>
            <w:r>
              <w:rPr>
                <w:rFonts w:ascii="Times New Roman" w:eastAsia="Times New Roman" w:hAnsi="Times New Roman" w:cs="Times New Roman"/>
                <w:b/>
                <w:sz w:val="24"/>
                <w:szCs w:val="24"/>
                <w:lang w:eastAsia="cs-CZ"/>
              </w:rPr>
              <w:t xml:space="preserve"> </w:t>
            </w:r>
            <w:r w:rsidRPr="008426D2">
              <w:rPr>
                <w:rFonts w:ascii="Times New Roman" w:eastAsia="Times New Roman" w:hAnsi="Times New Roman" w:cs="Times New Roman"/>
                <w:b/>
                <w:sz w:val="24"/>
                <w:szCs w:val="24"/>
                <w:lang w:eastAsia="cs-CZ"/>
              </w:rPr>
              <w:t>učení,</w:t>
            </w:r>
            <w:r>
              <w:rPr>
                <w:rFonts w:ascii="Times New Roman" w:eastAsia="Times New Roman" w:hAnsi="Times New Roman" w:cs="Times New Roman"/>
                <w:b/>
                <w:sz w:val="24"/>
                <w:szCs w:val="24"/>
                <w:lang w:eastAsia="cs-CZ"/>
              </w:rPr>
              <w:t xml:space="preserve"> </w:t>
            </w:r>
            <w:r w:rsidRPr="008426D2">
              <w:rPr>
                <w:rFonts w:ascii="Times New Roman" w:eastAsia="Times New Roman" w:hAnsi="Times New Roman" w:cs="Times New Roman"/>
                <w:b/>
                <w:sz w:val="24"/>
                <w:szCs w:val="24"/>
                <w:lang w:eastAsia="cs-CZ"/>
              </w:rPr>
              <w:t xml:space="preserve">práce a zájmové činnosti na rozvoj osobnosti          </w:t>
            </w:r>
            <w:r w:rsidRPr="008426D2">
              <w:rPr>
                <w:rFonts w:ascii="Times New Roman" w:eastAsia="Times New Roman" w:hAnsi="Times New Roman" w:cs="Times New Roman"/>
                <w:i/>
                <w:sz w:val="24"/>
                <w:szCs w:val="24"/>
                <w:lang w:eastAsia="cs-CZ"/>
              </w:rPr>
              <w:t xml:space="preserve">  </w:t>
            </w:r>
          </w:p>
          <w:p w:rsidR="008426D2" w:rsidRPr="008426D2" w:rsidRDefault="008426D2" w:rsidP="008426D2">
            <w:pPr>
              <w:pBdr>
                <w:bar w:val="single" w:sz="4" w:color="auto"/>
              </w:pBdr>
              <w:rPr>
                <w:rFonts w:ascii="Times New Roman" w:eastAsia="Times New Roman" w:hAnsi="Times New Roman" w:cs="Times New Roman"/>
                <w:i/>
                <w:sz w:val="24"/>
                <w:szCs w:val="24"/>
                <w:lang w:eastAsia="cs-CZ"/>
              </w:rPr>
            </w:pPr>
          </w:p>
          <w:p w:rsidR="008426D2" w:rsidRPr="008426D2" w:rsidRDefault="008426D2" w:rsidP="008426D2">
            <w:pPr>
              <w:pBdr>
                <w:bar w:val="single" w:sz="4" w:color="auto"/>
              </w:pBdr>
              <w:rPr>
                <w:rFonts w:ascii="Times New Roman" w:eastAsia="Times New Roman" w:hAnsi="Times New Roman" w:cs="Times New Roman"/>
                <w:i/>
                <w:sz w:val="24"/>
                <w:szCs w:val="24"/>
                <w:lang w:eastAsia="cs-CZ"/>
              </w:rPr>
            </w:pPr>
            <w:r w:rsidRPr="008426D2">
              <w:rPr>
                <w:rFonts w:ascii="Times New Roman" w:eastAsia="Times New Roman" w:hAnsi="Times New Roman" w:cs="Times New Roman"/>
                <w:sz w:val="24"/>
                <w:szCs w:val="24"/>
                <w:lang w:eastAsia="cs-CZ"/>
              </w:rPr>
              <w:t>Motivace lidského chování</w:t>
            </w:r>
          </w:p>
          <w:p w:rsidR="008426D2" w:rsidRPr="008426D2" w:rsidRDefault="008426D2" w:rsidP="008426D2">
            <w:pPr>
              <w:pBdr>
                <w:bar w:val="single" w:sz="4" w:color="auto"/>
              </w:pBdr>
              <w:rPr>
                <w:rFonts w:ascii="Times New Roman" w:eastAsia="Times New Roman" w:hAnsi="Times New Roman" w:cs="Times New Roman"/>
                <w:i/>
                <w:sz w:val="24"/>
                <w:szCs w:val="24"/>
                <w:lang w:eastAsia="cs-CZ"/>
              </w:rPr>
            </w:pPr>
            <w:r w:rsidRPr="008426D2">
              <w:rPr>
                <w:rFonts w:ascii="Times New Roman" w:eastAsia="Times New Roman" w:hAnsi="Times New Roman" w:cs="Times New Roman"/>
                <w:b/>
                <w:lang w:eastAsia="cs-CZ"/>
              </w:rPr>
              <w:t xml:space="preserve">4.  Psychické procesy  a stavy            </w:t>
            </w:r>
            <w:r>
              <w:rPr>
                <w:rFonts w:ascii="Times New Roman" w:eastAsia="Times New Roman" w:hAnsi="Times New Roman" w:cs="Times New Roman"/>
                <w:b/>
                <w:lang w:eastAsia="cs-CZ"/>
              </w:rPr>
              <w:t>10 hod</w:t>
            </w:r>
          </w:p>
          <w:p w:rsidR="008426D2" w:rsidRPr="008426D2" w:rsidRDefault="008426D2" w:rsidP="008426D2">
            <w:pPr>
              <w:pBdr>
                <w:bar w:val="single" w:sz="4" w:color="auto"/>
              </w:pBdr>
              <w:rPr>
                <w:rFonts w:ascii="Times New Roman" w:eastAsia="Times New Roman" w:hAnsi="Times New Roman" w:cs="Times New Roman"/>
                <w:lang w:eastAsia="cs-CZ"/>
              </w:rPr>
            </w:pPr>
            <w:r w:rsidRPr="008426D2">
              <w:rPr>
                <w:rFonts w:ascii="Times New Roman" w:eastAsia="Times New Roman" w:hAnsi="Times New Roman" w:cs="Times New Roman"/>
                <w:lang w:eastAsia="cs-CZ"/>
              </w:rPr>
              <w:t>- vnímání</w:t>
            </w:r>
          </w:p>
          <w:p w:rsidR="008426D2" w:rsidRPr="008426D2" w:rsidRDefault="008426D2" w:rsidP="008426D2">
            <w:pPr>
              <w:pBdr>
                <w:bar w:val="single" w:sz="4" w:color="auto"/>
              </w:pBdr>
              <w:rPr>
                <w:rFonts w:ascii="Times New Roman" w:eastAsia="Times New Roman" w:hAnsi="Times New Roman" w:cs="Times New Roman"/>
                <w:lang w:eastAsia="cs-CZ"/>
              </w:rPr>
            </w:pPr>
            <w:r w:rsidRPr="008426D2">
              <w:rPr>
                <w:rFonts w:ascii="Times New Roman" w:eastAsia="Times New Roman" w:hAnsi="Times New Roman" w:cs="Times New Roman"/>
                <w:lang w:eastAsia="cs-CZ"/>
              </w:rPr>
              <w:t>- paměť</w:t>
            </w:r>
          </w:p>
          <w:p w:rsidR="008426D2" w:rsidRPr="008426D2" w:rsidRDefault="008426D2" w:rsidP="008426D2">
            <w:pPr>
              <w:pBdr>
                <w:bar w:val="single" w:sz="4" w:color="auto"/>
              </w:pBdr>
              <w:rPr>
                <w:rFonts w:ascii="Times New Roman" w:eastAsia="Times New Roman" w:hAnsi="Times New Roman" w:cs="Times New Roman"/>
                <w:lang w:eastAsia="cs-CZ"/>
              </w:rPr>
            </w:pPr>
            <w:r w:rsidRPr="008426D2">
              <w:rPr>
                <w:rFonts w:ascii="Times New Roman" w:eastAsia="Times New Roman" w:hAnsi="Times New Roman" w:cs="Times New Roman"/>
                <w:lang w:eastAsia="cs-CZ"/>
              </w:rPr>
              <w:t>- představivost</w:t>
            </w:r>
          </w:p>
          <w:p w:rsidR="008426D2" w:rsidRPr="008426D2" w:rsidRDefault="008426D2" w:rsidP="008426D2">
            <w:pPr>
              <w:pBdr>
                <w:bar w:val="single" w:sz="4" w:color="auto"/>
              </w:pBdr>
              <w:rPr>
                <w:rFonts w:ascii="Times New Roman" w:eastAsia="Times New Roman" w:hAnsi="Times New Roman" w:cs="Times New Roman"/>
                <w:lang w:eastAsia="cs-CZ"/>
              </w:rPr>
            </w:pPr>
            <w:r w:rsidRPr="008426D2">
              <w:rPr>
                <w:rFonts w:ascii="Times New Roman" w:eastAsia="Times New Roman" w:hAnsi="Times New Roman" w:cs="Times New Roman"/>
                <w:lang w:eastAsia="cs-CZ"/>
              </w:rPr>
              <w:t>- myšlení a řeč</w:t>
            </w:r>
          </w:p>
          <w:p w:rsidR="008426D2" w:rsidRPr="008426D2" w:rsidRDefault="008426D2" w:rsidP="008426D2">
            <w:pPr>
              <w:pBdr>
                <w:bar w:val="single" w:sz="4" w:color="auto"/>
              </w:pBdr>
              <w:rPr>
                <w:rFonts w:ascii="Times New Roman" w:eastAsia="Times New Roman" w:hAnsi="Times New Roman" w:cs="Times New Roman"/>
                <w:lang w:eastAsia="cs-CZ"/>
              </w:rPr>
            </w:pPr>
            <w:r w:rsidRPr="008426D2">
              <w:rPr>
                <w:rFonts w:ascii="Times New Roman" w:eastAsia="Times New Roman" w:hAnsi="Times New Roman" w:cs="Times New Roman"/>
                <w:lang w:eastAsia="cs-CZ"/>
              </w:rPr>
              <w:t>- city</w:t>
            </w:r>
          </w:p>
          <w:p w:rsidR="008426D2" w:rsidRPr="008426D2" w:rsidRDefault="008426D2" w:rsidP="008426D2">
            <w:pPr>
              <w:pBdr>
                <w:bar w:val="single" w:sz="4" w:color="auto"/>
              </w:pBdr>
              <w:rPr>
                <w:rFonts w:ascii="Times New Roman" w:eastAsia="Times New Roman" w:hAnsi="Times New Roman" w:cs="Times New Roman"/>
                <w:lang w:eastAsia="cs-CZ"/>
              </w:rPr>
            </w:pPr>
            <w:r w:rsidRPr="008426D2">
              <w:rPr>
                <w:rFonts w:ascii="Times New Roman" w:eastAsia="Times New Roman" w:hAnsi="Times New Roman" w:cs="Times New Roman"/>
                <w:lang w:eastAsia="cs-CZ"/>
              </w:rPr>
              <w:t>- vůle</w:t>
            </w:r>
          </w:p>
          <w:p w:rsidR="008426D2" w:rsidRPr="008426D2" w:rsidRDefault="008426D2" w:rsidP="008426D2">
            <w:pPr>
              <w:pBdr>
                <w:bar w:val="single" w:sz="4" w:color="auto"/>
              </w:pBdr>
              <w:rPr>
                <w:rFonts w:ascii="Times New Roman" w:eastAsia="Times New Roman" w:hAnsi="Times New Roman" w:cs="Times New Roman"/>
                <w:lang w:eastAsia="cs-CZ"/>
              </w:rPr>
            </w:pPr>
            <w:r w:rsidRPr="008426D2">
              <w:rPr>
                <w:rFonts w:ascii="Times New Roman" w:eastAsia="Times New Roman" w:hAnsi="Times New Roman" w:cs="Times New Roman"/>
                <w:lang w:eastAsia="cs-CZ"/>
              </w:rPr>
              <w:t>- pozornost</w:t>
            </w:r>
          </w:p>
          <w:p w:rsidR="008426D2" w:rsidRPr="008426D2" w:rsidRDefault="008426D2" w:rsidP="008426D2">
            <w:pPr>
              <w:rPr>
                <w:rFonts w:ascii="Times New Roman" w:eastAsia="Times New Roman" w:hAnsi="Times New Roman" w:cs="Times New Roman"/>
                <w:lang w:eastAsia="cs-CZ"/>
              </w:rPr>
            </w:pPr>
          </w:p>
        </w:tc>
        <w:tc>
          <w:tcPr>
            <w:tcW w:w="851" w:type="dxa"/>
          </w:tcPr>
          <w:p w:rsidR="008426D2" w:rsidRPr="008426D2" w:rsidRDefault="00742366" w:rsidP="008426D2">
            <w:pPr>
              <w:rPr>
                <w:rFonts w:ascii="Times New Roman" w:eastAsia="Times New Roman" w:hAnsi="Times New Roman" w:cs="Times New Roman"/>
                <w:b/>
                <w:lang w:eastAsia="cs-CZ"/>
              </w:rPr>
            </w:pPr>
            <w:r>
              <w:rPr>
                <w:rFonts w:ascii="Times New Roman" w:eastAsia="Times New Roman" w:hAnsi="Times New Roman" w:cs="Times New Roman"/>
                <w:b/>
                <w:lang w:eastAsia="cs-CZ"/>
              </w:rPr>
              <w:t>12</w:t>
            </w:r>
          </w:p>
        </w:tc>
      </w:tr>
    </w:tbl>
    <w:p w:rsidR="008426D2" w:rsidRPr="008426D2" w:rsidRDefault="008426D2" w:rsidP="008426D2">
      <w:pPr>
        <w:autoSpaceDE w:val="0"/>
        <w:jc w:val="center"/>
        <w:rPr>
          <w:rFonts w:ascii="Times New Roman" w:eastAsia="Times New Roman" w:hAnsi="Times New Roman" w:cs="Times New Roman"/>
          <w:i/>
          <w:lang w:eastAsia="cs-CZ"/>
        </w:rPr>
      </w:pPr>
    </w:p>
    <w:p w:rsidR="008426D2" w:rsidRPr="008426D2" w:rsidRDefault="008426D2" w:rsidP="008426D2">
      <w:pPr>
        <w:autoSpaceDE w:val="0"/>
        <w:jc w:val="center"/>
        <w:rPr>
          <w:rFonts w:ascii="Times New Roman" w:eastAsia="Times New Roman" w:hAnsi="Times New Roman" w:cs="Times New Roman"/>
          <w:i/>
          <w:lang w:eastAsia="cs-CZ"/>
        </w:rPr>
      </w:pPr>
    </w:p>
    <w:p w:rsidR="008426D2" w:rsidRPr="008426D2" w:rsidRDefault="008426D2" w:rsidP="008426D2">
      <w:pPr>
        <w:rPr>
          <w:rFonts w:ascii="Times New Roman" w:eastAsia="Times New Roman" w:hAnsi="Times New Roman" w:cs="Times New Roman"/>
          <w:lang w:eastAsia="cs-CZ"/>
        </w:rPr>
      </w:pPr>
    </w:p>
    <w:p w:rsidR="008426D2" w:rsidRPr="008426D2" w:rsidRDefault="008426D2" w:rsidP="008426D2">
      <w:pPr>
        <w:rPr>
          <w:rFonts w:ascii="Times New Roman" w:eastAsia="Times New Roman" w:hAnsi="Times New Roman" w:cs="Times New Roman"/>
          <w:lang w:eastAsia="cs-CZ"/>
        </w:rPr>
      </w:pPr>
    </w:p>
    <w:p w:rsidR="008426D2" w:rsidRPr="008426D2" w:rsidRDefault="008426D2" w:rsidP="008426D2">
      <w:pPr>
        <w:rPr>
          <w:rFonts w:ascii="Times New Roman" w:eastAsia="Times New Roman" w:hAnsi="Times New Roman" w:cs="Times New Roman"/>
          <w:b/>
          <w:sz w:val="24"/>
          <w:szCs w:val="24"/>
          <w:lang w:eastAsia="cs-CZ"/>
        </w:rPr>
      </w:pPr>
    </w:p>
    <w:p w:rsidR="008426D2" w:rsidRPr="008426D2" w:rsidRDefault="008426D2" w:rsidP="008426D2">
      <w:pPr>
        <w:rPr>
          <w:rFonts w:ascii="Times New Roman" w:eastAsia="Times New Roman" w:hAnsi="Times New Roman" w:cs="Times New Roman"/>
          <w:b/>
          <w:sz w:val="24"/>
          <w:szCs w:val="24"/>
          <w:lang w:eastAsia="cs-CZ"/>
        </w:rPr>
      </w:pPr>
    </w:p>
    <w:p w:rsidR="008426D2" w:rsidRPr="008426D2" w:rsidRDefault="008426D2" w:rsidP="008426D2">
      <w:pPr>
        <w:rPr>
          <w:rFonts w:ascii="Times New Roman" w:eastAsia="Times New Roman" w:hAnsi="Times New Roman" w:cs="Times New Roman"/>
          <w:b/>
          <w:sz w:val="24"/>
          <w:szCs w:val="24"/>
          <w:lang w:eastAsia="cs-CZ"/>
        </w:rPr>
      </w:pPr>
    </w:p>
    <w:p w:rsidR="008426D2" w:rsidRPr="008426D2" w:rsidRDefault="008426D2" w:rsidP="008426D2">
      <w:pPr>
        <w:rPr>
          <w:rFonts w:ascii="Times New Roman" w:eastAsia="Times New Roman" w:hAnsi="Times New Roman" w:cs="Times New Roman"/>
          <w:b/>
          <w:sz w:val="24"/>
          <w:szCs w:val="24"/>
          <w:lang w:eastAsia="cs-CZ"/>
        </w:rPr>
      </w:pPr>
    </w:p>
    <w:p w:rsidR="008426D2" w:rsidRPr="008426D2" w:rsidRDefault="008426D2" w:rsidP="008426D2">
      <w:pPr>
        <w:rPr>
          <w:rFonts w:ascii="Times New Roman" w:eastAsia="Times New Roman" w:hAnsi="Times New Roman" w:cs="Times New Roman"/>
          <w:b/>
          <w:sz w:val="24"/>
          <w:szCs w:val="24"/>
          <w:lang w:eastAsia="cs-CZ"/>
        </w:rPr>
      </w:pPr>
    </w:p>
    <w:p w:rsidR="008426D2" w:rsidRPr="008426D2" w:rsidRDefault="008426D2" w:rsidP="008426D2">
      <w:pPr>
        <w:rPr>
          <w:rFonts w:ascii="Times New Roman" w:eastAsia="Times New Roman" w:hAnsi="Times New Roman" w:cs="Times New Roman"/>
          <w:b/>
          <w:sz w:val="24"/>
          <w:szCs w:val="24"/>
          <w:lang w:eastAsia="cs-CZ"/>
        </w:rPr>
      </w:pPr>
    </w:p>
    <w:p w:rsidR="008426D2" w:rsidRPr="008426D2" w:rsidRDefault="008426D2" w:rsidP="008426D2">
      <w:pPr>
        <w:rPr>
          <w:rFonts w:ascii="Times New Roman" w:eastAsia="Times New Roman" w:hAnsi="Times New Roman" w:cs="Times New Roman"/>
          <w:b/>
          <w:sz w:val="24"/>
          <w:szCs w:val="24"/>
          <w:lang w:eastAsia="cs-CZ"/>
        </w:rPr>
      </w:pPr>
    </w:p>
    <w:p w:rsidR="008426D2" w:rsidRPr="008426D2" w:rsidRDefault="008426D2" w:rsidP="008426D2">
      <w:pPr>
        <w:rPr>
          <w:rFonts w:ascii="Times New Roman" w:eastAsia="Times New Roman" w:hAnsi="Times New Roman" w:cs="Times New Roman"/>
          <w:b/>
          <w:sz w:val="24"/>
          <w:szCs w:val="24"/>
          <w:lang w:eastAsia="cs-CZ"/>
        </w:rPr>
      </w:pPr>
    </w:p>
    <w:p w:rsidR="008426D2" w:rsidRDefault="008426D2" w:rsidP="008426D2">
      <w:pPr>
        <w:rPr>
          <w:rFonts w:ascii="Times New Roman" w:eastAsia="Times New Roman" w:hAnsi="Times New Roman" w:cs="Times New Roman"/>
          <w:b/>
          <w:sz w:val="24"/>
          <w:szCs w:val="24"/>
          <w:lang w:eastAsia="cs-CZ"/>
        </w:rPr>
      </w:pPr>
    </w:p>
    <w:p w:rsidR="00B874D1" w:rsidRPr="008426D2" w:rsidRDefault="00B874D1" w:rsidP="008426D2">
      <w:pPr>
        <w:rPr>
          <w:rFonts w:ascii="Times New Roman" w:eastAsia="Times New Roman" w:hAnsi="Times New Roman" w:cs="Times New Roman"/>
          <w:b/>
          <w:sz w:val="24"/>
          <w:szCs w:val="24"/>
          <w:lang w:eastAsia="cs-CZ"/>
        </w:rPr>
      </w:pPr>
    </w:p>
    <w:p w:rsidR="008426D2" w:rsidRPr="008426D2" w:rsidRDefault="008426D2" w:rsidP="008426D2">
      <w:pPr>
        <w:rPr>
          <w:rFonts w:ascii="Times New Roman" w:eastAsia="Times New Roman" w:hAnsi="Times New Roman" w:cs="Times New Roman"/>
          <w:b/>
          <w:sz w:val="28"/>
          <w:szCs w:val="28"/>
          <w:lang w:eastAsia="cs-CZ"/>
        </w:rPr>
      </w:pPr>
      <w:r w:rsidRPr="008426D2">
        <w:rPr>
          <w:rFonts w:ascii="Times New Roman" w:eastAsia="Times New Roman" w:hAnsi="Times New Roman" w:cs="Times New Roman"/>
          <w:b/>
          <w:sz w:val="28"/>
          <w:szCs w:val="28"/>
          <w:lang w:eastAsia="cs-CZ"/>
        </w:rPr>
        <w:t>Realizace odborných kompetencí      -      2. ročník</w:t>
      </w:r>
    </w:p>
    <w:p w:rsidR="008426D2" w:rsidRPr="008426D2" w:rsidRDefault="008426D2" w:rsidP="008426D2">
      <w:pPr>
        <w:autoSpaceDE w:val="0"/>
        <w:rPr>
          <w:rFonts w:ascii="Times New Roman" w:eastAsia="Times New Roman" w:hAnsi="Times New Roman" w:cs="Times New Roman"/>
          <w:b/>
          <w:i/>
          <w:lang w:eastAsia="cs-CZ"/>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79"/>
        <w:gridCol w:w="4421"/>
        <w:gridCol w:w="864"/>
      </w:tblGrid>
      <w:tr w:rsidR="008426D2" w:rsidRPr="008426D2" w:rsidTr="008426D2">
        <w:trPr>
          <w:trHeight w:val="550"/>
        </w:trPr>
        <w:tc>
          <w:tcPr>
            <w:tcW w:w="4185" w:type="dxa"/>
          </w:tcPr>
          <w:p w:rsidR="008426D2" w:rsidRPr="008426D2" w:rsidRDefault="008426D2" w:rsidP="008426D2">
            <w:pPr>
              <w:jc w:val="center"/>
              <w:rPr>
                <w:rFonts w:ascii="Times New Roman" w:eastAsia="Times New Roman" w:hAnsi="Times New Roman" w:cs="Times New Roman"/>
                <w:b/>
                <w:lang w:eastAsia="cs-CZ"/>
              </w:rPr>
            </w:pPr>
            <w:r w:rsidRPr="008426D2">
              <w:rPr>
                <w:rFonts w:ascii="Times New Roman" w:eastAsia="Times New Roman" w:hAnsi="Times New Roman" w:cs="Times New Roman"/>
                <w:b/>
                <w:lang w:eastAsia="cs-CZ"/>
              </w:rPr>
              <w:t xml:space="preserve">Výsledky vzdělávání  a </w:t>
            </w:r>
          </w:p>
          <w:p w:rsidR="008426D2" w:rsidRPr="008426D2" w:rsidRDefault="008426D2" w:rsidP="008426D2">
            <w:pPr>
              <w:jc w:val="center"/>
              <w:rPr>
                <w:rFonts w:ascii="Times New Roman" w:eastAsia="Times New Roman" w:hAnsi="Times New Roman" w:cs="Times New Roman"/>
                <w:b/>
                <w:lang w:eastAsia="cs-CZ"/>
              </w:rPr>
            </w:pPr>
            <w:r w:rsidRPr="008426D2">
              <w:rPr>
                <w:rFonts w:ascii="Times New Roman" w:eastAsia="Times New Roman" w:hAnsi="Times New Roman" w:cs="Times New Roman"/>
                <w:b/>
                <w:lang w:eastAsia="cs-CZ"/>
              </w:rPr>
              <w:t>odborné kompetence</w:t>
            </w:r>
          </w:p>
        </w:tc>
        <w:tc>
          <w:tcPr>
            <w:tcW w:w="4428" w:type="dxa"/>
          </w:tcPr>
          <w:p w:rsidR="008426D2" w:rsidRPr="008426D2" w:rsidRDefault="008426D2" w:rsidP="008426D2">
            <w:pPr>
              <w:jc w:val="center"/>
              <w:rPr>
                <w:rFonts w:ascii="Times New Roman" w:eastAsia="Times New Roman" w:hAnsi="Times New Roman" w:cs="Times New Roman"/>
                <w:b/>
                <w:lang w:eastAsia="cs-CZ"/>
              </w:rPr>
            </w:pPr>
            <w:r w:rsidRPr="008426D2">
              <w:rPr>
                <w:rFonts w:ascii="Times New Roman" w:eastAsia="Times New Roman" w:hAnsi="Times New Roman" w:cs="Times New Roman"/>
                <w:b/>
                <w:lang w:eastAsia="cs-CZ"/>
              </w:rPr>
              <w:t>Tematické celky</w:t>
            </w:r>
          </w:p>
        </w:tc>
        <w:tc>
          <w:tcPr>
            <w:tcW w:w="851" w:type="dxa"/>
          </w:tcPr>
          <w:p w:rsidR="008426D2" w:rsidRPr="008426D2" w:rsidRDefault="008426D2" w:rsidP="008426D2">
            <w:pPr>
              <w:jc w:val="center"/>
              <w:rPr>
                <w:rFonts w:ascii="Times New Roman" w:eastAsia="Times New Roman" w:hAnsi="Times New Roman" w:cs="Times New Roman"/>
                <w:b/>
                <w:lang w:eastAsia="cs-CZ"/>
              </w:rPr>
            </w:pPr>
            <w:r w:rsidRPr="008426D2">
              <w:rPr>
                <w:rFonts w:ascii="Times New Roman" w:eastAsia="Times New Roman" w:hAnsi="Times New Roman" w:cs="Times New Roman"/>
                <w:b/>
                <w:lang w:eastAsia="cs-CZ"/>
              </w:rPr>
              <w:t>Hod.</w:t>
            </w:r>
          </w:p>
          <w:p w:rsidR="008426D2" w:rsidRPr="008426D2" w:rsidRDefault="00D113D9" w:rsidP="008426D2">
            <w:pPr>
              <w:jc w:val="center"/>
              <w:rPr>
                <w:rFonts w:ascii="Times New Roman" w:eastAsia="Times New Roman" w:hAnsi="Times New Roman" w:cs="Times New Roman"/>
                <w:b/>
                <w:lang w:eastAsia="cs-CZ"/>
              </w:rPr>
            </w:pPr>
            <w:r w:rsidRPr="008426D2">
              <w:rPr>
                <w:rFonts w:ascii="Times New Roman" w:eastAsia="Times New Roman" w:hAnsi="Times New Roman" w:cs="Times New Roman"/>
                <w:b/>
                <w:lang w:eastAsia="cs-CZ"/>
              </w:rPr>
              <w:t>D</w:t>
            </w:r>
            <w:r w:rsidR="008426D2" w:rsidRPr="008426D2">
              <w:rPr>
                <w:rFonts w:ascii="Times New Roman" w:eastAsia="Times New Roman" w:hAnsi="Times New Roman" w:cs="Times New Roman"/>
                <w:b/>
                <w:lang w:eastAsia="cs-CZ"/>
              </w:rPr>
              <w:t>otace</w:t>
            </w:r>
          </w:p>
        </w:tc>
      </w:tr>
      <w:tr w:rsidR="008426D2" w:rsidRPr="008426D2" w:rsidTr="008426D2">
        <w:trPr>
          <w:trHeight w:val="1950"/>
        </w:trPr>
        <w:tc>
          <w:tcPr>
            <w:tcW w:w="4185" w:type="dxa"/>
            <w:vMerge w:val="restart"/>
          </w:tcPr>
          <w:p w:rsidR="008426D2" w:rsidRPr="008426D2" w:rsidRDefault="008426D2" w:rsidP="008426D2">
            <w:pPr>
              <w:rPr>
                <w:rFonts w:ascii="Times New Roman" w:eastAsia="Times New Roman" w:hAnsi="Times New Roman" w:cs="Times New Roman"/>
                <w:i/>
                <w:sz w:val="24"/>
                <w:szCs w:val="24"/>
                <w:lang w:eastAsia="cs-CZ"/>
              </w:rPr>
            </w:pPr>
          </w:p>
          <w:p w:rsidR="008426D2" w:rsidRPr="008426D2" w:rsidRDefault="008426D2" w:rsidP="008426D2">
            <w:pPr>
              <w:rPr>
                <w:rFonts w:ascii="Times New Roman" w:eastAsia="Times New Roman" w:hAnsi="Times New Roman" w:cs="Times New Roman"/>
                <w:lang w:eastAsia="cs-CZ"/>
              </w:rPr>
            </w:pPr>
            <w:r w:rsidRPr="008426D2">
              <w:rPr>
                <w:rFonts w:ascii="Times New Roman" w:eastAsia="Times New Roman" w:hAnsi="Times New Roman" w:cs="Times New Roman"/>
                <w:i/>
                <w:sz w:val="24"/>
                <w:szCs w:val="24"/>
                <w:lang w:eastAsia="cs-CZ"/>
              </w:rPr>
              <w:t xml:space="preserve">-  </w:t>
            </w:r>
            <w:r w:rsidRPr="008426D2">
              <w:rPr>
                <w:rFonts w:ascii="Times New Roman" w:eastAsia="Times New Roman" w:hAnsi="Times New Roman" w:cs="Times New Roman"/>
                <w:lang w:eastAsia="cs-CZ"/>
              </w:rPr>
              <w:t>charakterizuje etapy vývoje člověka</w:t>
            </w:r>
          </w:p>
          <w:p w:rsidR="008426D2" w:rsidRPr="008426D2" w:rsidRDefault="008426D2" w:rsidP="008426D2">
            <w:pPr>
              <w:rPr>
                <w:rFonts w:ascii="Times New Roman" w:eastAsia="Times New Roman" w:hAnsi="Times New Roman" w:cs="Times New Roman"/>
                <w:lang w:eastAsia="cs-CZ"/>
              </w:rPr>
            </w:pPr>
            <w:r w:rsidRPr="008426D2">
              <w:rPr>
                <w:rFonts w:ascii="Times New Roman" w:eastAsia="Times New Roman" w:hAnsi="Times New Roman" w:cs="Times New Roman"/>
                <w:lang w:eastAsia="cs-CZ"/>
              </w:rPr>
              <w:t>-  diferencuje svůj pedagogický .přístup     vzhledem k individuálním zvláštnostem jednotlivých období</w:t>
            </w:r>
          </w:p>
          <w:p w:rsidR="008426D2" w:rsidRPr="008426D2" w:rsidRDefault="008426D2" w:rsidP="008426D2">
            <w:pPr>
              <w:rPr>
                <w:rFonts w:ascii="Times New Roman" w:eastAsia="Times New Roman" w:hAnsi="Times New Roman" w:cs="Times New Roman"/>
                <w:lang w:eastAsia="cs-CZ"/>
              </w:rPr>
            </w:pPr>
            <w:r w:rsidRPr="008426D2">
              <w:rPr>
                <w:rFonts w:ascii="Times New Roman" w:eastAsia="Times New Roman" w:hAnsi="Times New Roman" w:cs="Times New Roman"/>
                <w:lang w:eastAsia="cs-CZ"/>
              </w:rPr>
              <w:t>-  rozvíjí kognitivní procesy v jednotlivých etapách vývoje</w:t>
            </w:r>
          </w:p>
          <w:p w:rsidR="008426D2" w:rsidRPr="008426D2" w:rsidRDefault="008426D2" w:rsidP="008426D2">
            <w:pPr>
              <w:rPr>
                <w:rFonts w:ascii="Times New Roman" w:eastAsia="Times New Roman" w:hAnsi="Times New Roman" w:cs="Times New Roman"/>
                <w:lang w:eastAsia="cs-CZ"/>
              </w:rPr>
            </w:pPr>
            <w:r w:rsidRPr="008426D2">
              <w:rPr>
                <w:rFonts w:ascii="Times New Roman" w:eastAsia="Times New Roman" w:hAnsi="Times New Roman" w:cs="Times New Roman"/>
                <w:lang w:eastAsia="cs-CZ"/>
              </w:rPr>
              <w:t>-  dokáže posoudit náročnost a přiměřenost činností rozvíjejících psychiku dítěte</w:t>
            </w:r>
          </w:p>
          <w:p w:rsidR="008426D2" w:rsidRPr="008426D2" w:rsidRDefault="008426D2" w:rsidP="008426D2">
            <w:pPr>
              <w:rPr>
                <w:rFonts w:ascii="Times New Roman" w:eastAsia="Times New Roman" w:hAnsi="Times New Roman" w:cs="Times New Roman"/>
                <w:lang w:eastAsia="cs-CZ"/>
              </w:rPr>
            </w:pPr>
            <w:r w:rsidRPr="008426D2">
              <w:rPr>
                <w:rFonts w:ascii="Times New Roman" w:eastAsia="Times New Roman" w:hAnsi="Times New Roman" w:cs="Times New Roman"/>
                <w:lang w:eastAsia="cs-CZ"/>
              </w:rPr>
              <w:t>-  přistupuje k dítěti přiměřeně k vývoji jeho psychiky</w:t>
            </w:r>
          </w:p>
          <w:p w:rsidR="008426D2" w:rsidRPr="008426D2" w:rsidRDefault="008426D2" w:rsidP="008426D2">
            <w:pPr>
              <w:rPr>
                <w:rFonts w:ascii="Times New Roman" w:eastAsia="Times New Roman" w:hAnsi="Times New Roman" w:cs="Times New Roman"/>
                <w:lang w:eastAsia="cs-CZ"/>
              </w:rPr>
            </w:pPr>
            <w:r w:rsidRPr="008426D2">
              <w:rPr>
                <w:rFonts w:ascii="Times New Roman" w:eastAsia="Times New Roman" w:hAnsi="Times New Roman" w:cs="Times New Roman"/>
                <w:lang w:eastAsia="cs-CZ"/>
              </w:rPr>
              <w:t>-  umí posoudit vhodnost zájmových a školních aktivit pro určitý věk</w:t>
            </w:r>
          </w:p>
          <w:p w:rsidR="008426D2" w:rsidRPr="008426D2" w:rsidRDefault="008426D2" w:rsidP="008426D2">
            <w:pPr>
              <w:rPr>
                <w:rFonts w:ascii="Times New Roman" w:eastAsia="Times New Roman" w:hAnsi="Times New Roman" w:cs="Times New Roman"/>
                <w:i/>
                <w:sz w:val="24"/>
                <w:szCs w:val="24"/>
                <w:lang w:eastAsia="cs-CZ"/>
              </w:rPr>
            </w:pPr>
            <w:r w:rsidRPr="008426D2">
              <w:rPr>
                <w:rFonts w:ascii="Times New Roman" w:eastAsia="Times New Roman" w:hAnsi="Times New Roman" w:cs="Times New Roman"/>
                <w:i/>
                <w:sz w:val="24"/>
                <w:szCs w:val="24"/>
                <w:lang w:eastAsia="cs-CZ"/>
              </w:rPr>
              <w:br w:type="column"/>
            </w:r>
          </w:p>
          <w:p w:rsidR="008426D2" w:rsidRPr="008426D2" w:rsidRDefault="008426D2" w:rsidP="008426D2">
            <w:pPr>
              <w:rPr>
                <w:rFonts w:ascii="Times New Roman" w:eastAsia="Times New Roman" w:hAnsi="Times New Roman" w:cs="Times New Roman"/>
                <w:i/>
                <w:sz w:val="24"/>
                <w:szCs w:val="24"/>
                <w:lang w:eastAsia="cs-CZ"/>
              </w:rPr>
            </w:pPr>
          </w:p>
          <w:p w:rsidR="008426D2" w:rsidRPr="008426D2" w:rsidRDefault="008426D2" w:rsidP="008426D2">
            <w:pPr>
              <w:rPr>
                <w:rFonts w:ascii="Times New Roman" w:eastAsia="Times New Roman" w:hAnsi="Times New Roman" w:cs="Times New Roman"/>
                <w:i/>
                <w:sz w:val="24"/>
                <w:szCs w:val="24"/>
                <w:lang w:eastAsia="cs-CZ"/>
              </w:rPr>
            </w:pPr>
          </w:p>
          <w:p w:rsidR="008426D2" w:rsidRPr="008426D2" w:rsidRDefault="008426D2" w:rsidP="008426D2">
            <w:pPr>
              <w:rPr>
                <w:rFonts w:ascii="Times New Roman" w:eastAsia="Times New Roman" w:hAnsi="Times New Roman" w:cs="Times New Roman"/>
                <w:i/>
                <w:sz w:val="24"/>
                <w:szCs w:val="24"/>
                <w:lang w:eastAsia="cs-CZ"/>
              </w:rPr>
            </w:pPr>
          </w:p>
          <w:p w:rsidR="008426D2" w:rsidRPr="008426D2" w:rsidRDefault="008426D2" w:rsidP="008426D2">
            <w:pPr>
              <w:rPr>
                <w:rFonts w:ascii="Times New Roman" w:eastAsia="Times New Roman" w:hAnsi="Times New Roman" w:cs="Times New Roman"/>
                <w:i/>
                <w:sz w:val="24"/>
                <w:szCs w:val="24"/>
                <w:lang w:eastAsia="cs-CZ"/>
              </w:rPr>
            </w:pPr>
          </w:p>
          <w:p w:rsidR="008426D2" w:rsidRPr="008426D2" w:rsidRDefault="008426D2" w:rsidP="008426D2">
            <w:pPr>
              <w:rPr>
                <w:rFonts w:ascii="Times New Roman" w:eastAsia="Times New Roman" w:hAnsi="Times New Roman" w:cs="Times New Roman"/>
                <w:i/>
                <w:sz w:val="24"/>
                <w:szCs w:val="24"/>
                <w:lang w:eastAsia="cs-CZ"/>
              </w:rPr>
            </w:pPr>
          </w:p>
          <w:p w:rsidR="008426D2" w:rsidRPr="008426D2" w:rsidRDefault="008426D2" w:rsidP="008426D2">
            <w:pPr>
              <w:rPr>
                <w:rFonts w:ascii="Times New Roman" w:eastAsia="Times New Roman" w:hAnsi="Times New Roman" w:cs="Times New Roman"/>
                <w:i/>
                <w:sz w:val="24"/>
                <w:szCs w:val="24"/>
                <w:lang w:eastAsia="cs-CZ"/>
              </w:rPr>
            </w:pPr>
          </w:p>
          <w:p w:rsidR="008426D2" w:rsidRPr="008426D2" w:rsidRDefault="008426D2" w:rsidP="008426D2">
            <w:pPr>
              <w:rPr>
                <w:rFonts w:ascii="Times New Roman" w:eastAsia="Times New Roman" w:hAnsi="Times New Roman" w:cs="Times New Roman"/>
                <w:i/>
                <w:sz w:val="24"/>
                <w:szCs w:val="24"/>
                <w:lang w:eastAsia="cs-CZ"/>
              </w:rPr>
            </w:pPr>
          </w:p>
          <w:p w:rsidR="008426D2" w:rsidRPr="008426D2" w:rsidRDefault="008426D2" w:rsidP="008426D2">
            <w:pPr>
              <w:rPr>
                <w:rFonts w:ascii="Times New Roman" w:eastAsia="Times New Roman" w:hAnsi="Times New Roman" w:cs="Times New Roman"/>
                <w:i/>
                <w:sz w:val="24"/>
                <w:szCs w:val="24"/>
                <w:lang w:eastAsia="cs-CZ"/>
              </w:rPr>
            </w:pPr>
          </w:p>
          <w:p w:rsidR="008426D2" w:rsidRPr="008426D2" w:rsidRDefault="008426D2" w:rsidP="008426D2">
            <w:pPr>
              <w:rPr>
                <w:rFonts w:ascii="Times New Roman" w:eastAsia="Times New Roman" w:hAnsi="Times New Roman" w:cs="Times New Roman"/>
                <w:i/>
                <w:sz w:val="24"/>
                <w:szCs w:val="24"/>
                <w:lang w:eastAsia="cs-CZ"/>
              </w:rPr>
            </w:pPr>
          </w:p>
          <w:p w:rsidR="008426D2" w:rsidRPr="008426D2" w:rsidRDefault="008426D2" w:rsidP="008426D2">
            <w:pPr>
              <w:rPr>
                <w:rFonts w:ascii="Times New Roman" w:eastAsia="Times New Roman" w:hAnsi="Times New Roman" w:cs="Times New Roman"/>
                <w:i/>
                <w:sz w:val="24"/>
                <w:szCs w:val="24"/>
                <w:lang w:eastAsia="cs-CZ"/>
              </w:rPr>
            </w:pPr>
          </w:p>
          <w:p w:rsidR="008426D2" w:rsidRPr="008426D2" w:rsidRDefault="008426D2" w:rsidP="008426D2">
            <w:pPr>
              <w:rPr>
                <w:rFonts w:ascii="Times New Roman" w:eastAsia="Times New Roman" w:hAnsi="Times New Roman" w:cs="Times New Roman"/>
                <w:i/>
                <w:sz w:val="24"/>
                <w:szCs w:val="24"/>
                <w:lang w:eastAsia="cs-CZ"/>
              </w:rPr>
            </w:pPr>
          </w:p>
          <w:p w:rsidR="008426D2" w:rsidRPr="008426D2" w:rsidRDefault="008426D2" w:rsidP="008426D2">
            <w:pPr>
              <w:rPr>
                <w:rFonts w:ascii="Times New Roman" w:eastAsia="Times New Roman" w:hAnsi="Times New Roman" w:cs="Times New Roman"/>
                <w:i/>
                <w:sz w:val="24"/>
                <w:szCs w:val="24"/>
                <w:lang w:eastAsia="cs-CZ"/>
              </w:rPr>
            </w:pPr>
          </w:p>
          <w:p w:rsidR="008426D2" w:rsidRPr="008426D2" w:rsidRDefault="008426D2" w:rsidP="008426D2">
            <w:pPr>
              <w:rPr>
                <w:rFonts w:ascii="Times New Roman" w:eastAsia="Times New Roman" w:hAnsi="Times New Roman" w:cs="Times New Roman"/>
                <w:i/>
                <w:sz w:val="24"/>
                <w:szCs w:val="24"/>
                <w:lang w:eastAsia="cs-CZ"/>
              </w:rPr>
            </w:pPr>
          </w:p>
          <w:p w:rsidR="008426D2" w:rsidRPr="008426D2" w:rsidRDefault="008426D2" w:rsidP="008426D2">
            <w:pPr>
              <w:rPr>
                <w:rFonts w:ascii="Times New Roman" w:eastAsia="Times New Roman" w:hAnsi="Times New Roman" w:cs="Times New Roman"/>
                <w:i/>
                <w:sz w:val="24"/>
                <w:szCs w:val="24"/>
                <w:lang w:eastAsia="cs-CZ"/>
              </w:rPr>
            </w:pPr>
          </w:p>
          <w:p w:rsidR="008426D2" w:rsidRPr="008426D2" w:rsidRDefault="008426D2" w:rsidP="008426D2">
            <w:pPr>
              <w:rPr>
                <w:rFonts w:ascii="Times New Roman" w:eastAsia="Times New Roman" w:hAnsi="Times New Roman" w:cs="Times New Roman"/>
                <w:i/>
                <w:sz w:val="24"/>
                <w:szCs w:val="24"/>
                <w:lang w:eastAsia="cs-CZ"/>
              </w:rPr>
            </w:pPr>
          </w:p>
          <w:p w:rsidR="008426D2" w:rsidRPr="008426D2" w:rsidRDefault="008426D2" w:rsidP="008426D2">
            <w:pPr>
              <w:rPr>
                <w:rFonts w:ascii="Times New Roman" w:eastAsia="Times New Roman" w:hAnsi="Times New Roman" w:cs="Times New Roman"/>
                <w:i/>
                <w:sz w:val="24"/>
                <w:szCs w:val="24"/>
                <w:lang w:eastAsia="cs-CZ"/>
              </w:rPr>
            </w:pPr>
          </w:p>
          <w:p w:rsidR="008426D2" w:rsidRPr="008426D2" w:rsidRDefault="008426D2" w:rsidP="008426D2">
            <w:pPr>
              <w:rPr>
                <w:rFonts w:ascii="Times New Roman" w:eastAsia="Times New Roman" w:hAnsi="Times New Roman" w:cs="Times New Roman"/>
                <w:i/>
                <w:sz w:val="24"/>
                <w:szCs w:val="24"/>
                <w:lang w:eastAsia="cs-CZ"/>
              </w:rPr>
            </w:pPr>
          </w:p>
          <w:p w:rsidR="008426D2" w:rsidRPr="008426D2" w:rsidRDefault="008426D2" w:rsidP="008426D2">
            <w:pPr>
              <w:rPr>
                <w:rFonts w:ascii="Times New Roman" w:eastAsia="Times New Roman" w:hAnsi="Times New Roman" w:cs="Times New Roman"/>
                <w:i/>
                <w:sz w:val="24"/>
                <w:szCs w:val="24"/>
                <w:lang w:eastAsia="cs-CZ"/>
              </w:rPr>
            </w:pPr>
          </w:p>
          <w:p w:rsidR="008426D2" w:rsidRPr="008426D2" w:rsidRDefault="008426D2" w:rsidP="008426D2">
            <w:pPr>
              <w:rPr>
                <w:rFonts w:ascii="Times New Roman" w:eastAsia="Times New Roman" w:hAnsi="Times New Roman" w:cs="Times New Roman"/>
                <w:i/>
                <w:sz w:val="24"/>
                <w:szCs w:val="24"/>
                <w:lang w:eastAsia="cs-CZ"/>
              </w:rPr>
            </w:pPr>
          </w:p>
          <w:p w:rsidR="008426D2" w:rsidRPr="008426D2" w:rsidRDefault="008426D2" w:rsidP="008426D2">
            <w:pPr>
              <w:rPr>
                <w:rFonts w:ascii="Times New Roman" w:eastAsia="Times New Roman" w:hAnsi="Times New Roman" w:cs="Times New Roman"/>
                <w:i/>
                <w:sz w:val="24"/>
                <w:szCs w:val="24"/>
                <w:lang w:eastAsia="cs-CZ"/>
              </w:rPr>
            </w:pPr>
          </w:p>
          <w:p w:rsidR="008426D2" w:rsidRPr="008426D2" w:rsidRDefault="008426D2" w:rsidP="008426D2">
            <w:pPr>
              <w:rPr>
                <w:rFonts w:ascii="Times New Roman" w:eastAsia="Times New Roman" w:hAnsi="Times New Roman" w:cs="Times New Roman"/>
                <w:lang w:eastAsia="cs-CZ"/>
              </w:rPr>
            </w:pPr>
          </w:p>
        </w:tc>
        <w:tc>
          <w:tcPr>
            <w:tcW w:w="4428" w:type="dxa"/>
          </w:tcPr>
          <w:p w:rsidR="008426D2" w:rsidRPr="008426D2" w:rsidRDefault="008426D2" w:rsidP="008426D2">
            <w:pPr>
              <w:rPr>
                <w:rFonts w:ascii="Times New Roman" w:eastAsia="Times New Roman" w:hAnsi="Times New Roman" w:cs="Times New Roman"/>
                <w:b/>
                <w:sz w:val="24"/>
                <w:szCs w:val="24"/>
                <w:lang w:eastAsia="cs-CZ"/>
              </w:rPr>
            </w:pPr>
            <w:r w:rsidRPr="008426D2">
              <w:rPr>
                <w:rFonts w:ascii="Times New Roman" w:eastAsia="Times New Roman" w:hAnsi="Times New Roman" w:cs="Times New Roman"/>
                <w:b/>
                <w:sz w:val="24"/>
                <w:szCs w:val="24"/>
                <w:lang w:eastAsia="cs-CZ"/>
              </w:rPr>
              <w:t>1. Vývojová psychologie</w:t>
            </w:r>
          </w:p>
          <w:p w:rsidR="008426D2" w:rsidRPr="008426D2" w:rsidRDefault="008426D2" w:rsidP="008426D2">
            <w:pPr>
              <w:rPr>
                <w:rFonts w:ascii="Times New Roman" w:eastAsia="Times New Roman" w:hAnsi="Times New Roman" w:cs="Times New Roman"/>
                <w:sz w:val="24"/>
                <w:szCs w:val="24"/>
                <w:lang w:eastAsia="cs-CZ"/>
              </w:rPr>
            </w:pPr>
            <w:r w:rsidRPr="008426D2">
              <w:rPr>
                <w:rFonts w:ascii="Times New Roman" w:eastAsia="Times New Roman" w:hAnsi="Times New Roman" w:cs="Times New Roman"/>
                <w:i/>
                <w:sz w:val="24"/>
                <w:szCs w:val="24"/>
                <w:lang w:eastAsia="cs-CZ"/>
              </w:rPr>
              <w:t xml:space="preserve">-  </w:t>
            </w:r>
            <w:r w:rsidRPr="008426D2">
              <w:rPr>
                <w:rFonts w:ascii="Times New Roman" w:eastAsia="Times New Roman" w:hAnsi="Times New Roman" w:cs="Times New Roman"/>
                <w:sz w:val="24"/>
                <w:szCs w:val="24"/>
                <w:lang w:eastAsia="cs-CZ"/>
              </w:rPr>
              <w:t xml:space="preserve">vývoj a jeho zákonitosti              </w:t>
            </w:r>
          </w:p>
          <w:p w:rsidR="008426D2" w:rsidRPr="008426D2" w:rsidRDefault="008426D2" w:rsidP="008426D2">
            <w:pPr>
              <w:rPr>
                <w:rFonts w:ascii="Times New Roman" w:eastAsia="Times New Roman" w:hAnsi="Times New Roman" w:cs="Times New Roman"/>
                <w:sz w:val="24"/>
                <w:szCs w:val="24"/>
                <w:lang w:eastAsia="cs-CZ"/>
              </w:rPr>
            </w:pPr>
            <w:r w:rsidRPr="008426D2">
              <w:rPr>
                <w:rFonts w:ascii="Times New Roman" w:eastAsia="Times New Roman" w:hAnsi="Times New Roman" w:cs="Times New Roman"/>
                <w:sz w:val="24"/>
                <w:szCs w:val="24"/>
                <w:lang w:eastAsia="cs-CZ"/>
              </w:rPr>
              <w:t>-  etapy a mezníky ontogeneze</w:t>
            </w:r>
          </w:p>
        </w:tc>
        <w:tc>
          <w:tcPr>
            <w:tcW w:w="851" w:type="dxa"/>
          </w:tcPr>
          <w:p w:rsidR="008426D2" w:rsidRPr="008426D2" w:rsidRDefault="008426D2" w:rsidP="008426D2">
            <w:pPr>
              <w:rPr>
                <w:rFonts w:ascii="Times New Roman" w:eastAsia="Times New Roman" w:hAnsi="Times New Roman" w:cs="Times New Roman"/>
                <w:sz w:val="24"/>
                <w:szCs w:val="24"/>
                <w:lang w:eastAsia="cs-CZ"/>
              </w:rPr>
            </w:pPr>
            <w:r w:rsidRPr="008426D2">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1</w:t>
            </w:r>
            <w:r w:rsidR="00742366">
              <w:rPr>
                <w:rFonts w:ascii="Times New Roman" w:eastAsia="Times New Roman" w:hAnsi="Times New Roman" w:cs="Times New Roman"/>
                <w:sz w:val="24"/>
                <w:szCs w:val="24"/>
                <w:lang w:eastAsia="cs-CZ"/>
              </w:rPr>
              <w:t>4</w:t>
            </w:r>
          </w:p>
          <w:p w:rsidR="008426D2" w:rsidRPr="008426D2" w:rsidRDefault="008426D2" w:rsidP="008426D2">
            <w:pPr>
              <w:jc w:val="center"/>
              <w:rPr>
                <w:rFonts w:ascii="Times New Roman" w:eastAsia="Times New Roman" w:hAnsi="Times New Roman" w:cs="Times New Roman"/>
                <w:lang w:eastAsia="cs-CZ"/>
              </w:rPr>
            </w:pPr>
          </w:p>
        </w:tc>
      </w:tr>
      <w:tr w:rsidR="008426D2" w:rsidRPr="008426D2" w:rsidTr="008426D2">
        <w:trPr>
          <w:trHeight w:val="1950"/>
        </w:trPr>
        <w:tc>
          <w:tcPr>
            <w:tcW w:w="4185" w:type="dxa"/>
            <w:vMerge/>
          </w:tcPr>
          <w:p w:rsidR="008426D2" w:rsidRPr="008426D2" w:rsidRDefault="008426D2" w:rsidP="008426D2">
            <w:pPr>
              <w:rPr>
                <w:rFonts w:ascii="Times New Roman" w:eastAsia="Times New Roman" w:hAnsi="Times New Roman" w:cs="Times New Roman"/>
                <w:lang w:eastAsia="cs-CZ"/>
              </w:rPr>
            </w:pPr>
          </w:p>
        </w:tc>
        <w:tc>
          <w:tcPr>
            <w:tcW w:w="4428" w:type="dxa"/>
          </w:tcPr>
          <w:p w:rsidR="008426D2" w:rsidRPr="008426D2" w:rsidRDefault="008426D2" w:rsidP="008426D2">
            <w:pPr>
              <w:rPr>
                <w:rFonts w:ascii="Times New Roman" w:eastAsia="Times New Roman" w:hAnsi="Times New Roman" w:cs="Times New Roman"/>
                <w:sz w:val="24"/>
                <w:szCs w:val="24"/>
                <w:lang w:eastAsia="cs-CZ"/>
              </w:rPr>
            </w:pPr>
            <w:r w:rsidRPr="008426D2">
              <w:rPr>
                <w:rFonts w:ascii="Times New Roman" w:eastAsia="Times New Roman" w:hAnsi="Times New Roman" w:cs="Times New Roman"/>
                <w:b/>
                <w:sz w:val="24"/>
                <w:szCs w:val="24"/>
                <w:lang w:eastAsia="cs-CZ"/>
              </w:rPr>
              <w:t>2. Vývoj dítěte do 3 let</w:t>
            </w:r>
            <w:r w:rsidRPr="008426D2">
              <w:rPr>
                <w:rFonts w:ascii="Times New Roman" w:eastAsia="Times New Roman" w:hAnsi="Times New Roman" w:cs="Times New Roman"/>
                <w:i/>
                <w:sz w:val="24"/>
                <w:szCs w:val="24"/>
                <w:lang w:eastAsia="cs-CZ"/>
              </w:rPr>
              <w:t xml:space="preserve">                  </w:t>
            </w:r>
            <w:r w:rsidRPr="008426D2">
              <w:rPr>
                <w:rFonts w:ascii="Times New Roman" w:eastAsia="Times New Roman" w:hAnsi="Times New Roman" w:cs="Times New Roman"/>
                <w:i/>
                <w:sz w:val="24"/>
                <w:szCs w:val="24"/>
                <w:lang w:eastAsia="cs-CZ"/>
              </w:rPr>
              <w:tab/>
            </w:r>
            <w:r w:rsidRPr="008426D2">
              <w:rPr>
                <w:rFonts w:ascii="Times New Roman" w:eastAsia="Times New Roman" w:hAnsi="Times New Roman" w:cs="Times New Roman"/>
                <w:i/>
                <w:sz w:val="24"/>
                <w:szCs w:val="24"/>
                <w:lang w:eastAsia="cs-CZ"/>
              </w:rPr>
              <w:tab/>
            </w:r>
            <w:r w:rsidRPr="008426D2">
              <w:rPr>
                <w:rFonts w:ascii="Times New Roman" w:eastAsia="Times New Roman" w:hAnsi="Times New Roman" w:cs="Times New Roman"/>
                <w:i/>
                <w:sz w:val="24"/>
                <w:szCs w:val="24"/>
                <w:lang w:eastAsia="cs-CZ"/>
              </w:rPr>
              <w:tab/>
              <w:t xml:space="preserve">                               </w:t>
            </w:r>
            <w:r w:rsidRPr="008426D2">
              <w:rPr>
                <w:rFonts w:ascii="Times New Roman" w:eastAsia="Times New Roman" w:hAnsi="Times New Roman" w:cs="Times New Roman"/>
                <w:sz w:val="24"/>
                <w:szCs w:val="24"/>
                <w:lang w:eastAsia="cs-CZ"/>
              </w:rPr>
              <w:t>prenatální období a porod</w:t>
            </w:r>
          </w:p>
          <w:p w:rsidR="008426D2" w:rsidRPr="008426D2" w:rsidRDefault="008426D2" w:rsidP="008426D2">
            <w:pPr>
              <w:rPr>
                <w:rFonts w:ascii="Times New Roman" w:eastAsia="Times New Roman" w:hAnsi="Times New Roman" w:cs="Times New Roman"/>
                <w:sz w:val="24"/>
                <w:szCs w:val="24"/>
                <w:lang w:eastAsia="cs-CZ"/>
              </w:rPr>
            </w:pPr>
            <w:r w:rsidRPr="008426D2">
              <w:rPr>
                <w:rFonts w:ascii="Times New Roman" w:eastAsia="Times New Roman" w:hAnsi="Times New Roman" w:cs="Times New Roman"/>
                <w:sz w:val="24"/>
                <w:szCs w:val="24"/>
                <w:lang w:eastAsia="cs-CZ"/>
              </w:rPr>
              <w:t>novorozenecké a kojenecké období</w:t>
            </w:r>
          </w:p>
          <w:p w:rsidR="008426D2" w:rsidRPr="008426D2" w:rsidRDefault="008426D2" w:rsidP="008426D2">
            <w:pPr>
              <w:rPr>
                <w:rFonts w:ascii="Times New Roman" w:eastAsia="Times New Roman" w:hAnsi="Times New Roman" w:cs="Times New Roman"/>
                <w:sz w:val="24"/>
                <w:szCs w:val="24"/>
                <w:lang w:eastAsia="cs-CZ"/>
              </w:rPr>
            </w:pPr>
            <w:r w:rsidRPr="008426D2">
              <w:rPr>
                <w:rFonts w:ascii="Times New Roman" w:eastAsia="Times New Roman" w:hAnsi="Times New Roman" w:cs="Times New Roman"/>
                <w:sz w:val="24"/>
                <w:szCs w:val="24"/>
                <w:lang w:eastAsia="cs-CZ"/>
              </w:rPr>
              <w:t>batolecí období</w:t>
            </w:r>
          </w:p>
          <w:p w:rsidR="008426D2" w:rsidRPr="008426D2" w:rsidRDefault="008426D2" w:rsidP="008426D2">
            <w:pPr>
              <w:rPr>
                <w:rFonts w:ascii="Times New Roman" w:eastAsia="Times New Roman" w:hAnsi="Times New Roman" w:cs="Times New Roman"/>
                <w:lang w:eastAsia="cs-CZ"/>
              </w:rPr>
            </w:pPr>
          </w:p>
        </w:tc>
        <w:tc>
          <w:tcPr>
            <w:tcW w:w="851" w:type="dxa"/>
          </w:tcPr>
          <w:p w:rsidR="008426D2" w:rsidRPr="008426D2" w:rsidRDefault="008426D2" w:rsidP="008426D2">
            <w:pPr>
              <w:jc w:val="center"/>
              <w:rPr>
                <w:rFonts w:ascii="Times New Roman" w:eastAsia="Times New Roman" w:hAnsi="Times New Roman" w:cs="Times New Roman"/>
                <w:lang w:eastAsia="cs-CZ"/>
              </w:rPr>
            </w:pPr>
            <w:r w:rsidRPr="008426D2">
              <w:rPr>
                <w:rFonts w:ascii="Times New Roman" w:eastAsia="Times New Roman" w:hAnsi="Times New Roman" w:cs="Times New Roman"/>
                <w:sz w:val="24"/>
                <w:szCs w:val="24"/>
                <w:lang w:eastAsia="cs-CZ"/>
              </w:rPr>
              <w:t>1</w:t>
            </w:r>
            <w:r w:rsidR="00742366">
              <w:rPr>
                <w:rFonts w:ascii="Times New Roman" w:eastAsia="Times New Roman" w:hAnsi="Times New Roman" w:cs="Times New Roman"/>
                <w:sz w:val="24"/>
                <w:szCs w:val="24"/>
                <w:lang w:eastAsia="cs-CZ"/>
              </w:rPr>
              <w:t>2</w:t>
            </w:r>
          </w:p>
        </w:tc>
      </w:tr>
      <w:tr w:rsidR="008426D2" w:rsidRPr="008426D2" w:rsidTr="008426D2">
        <w:trPr>
          <w:trHeight w:val="1110"/>
        </w:trPr>
        <w:tc>
          <w:tcPr>
            <w:tcW w:w="4185" w:type="dxa"/>
            <w:vMerge/>
          </w:tcPr>
          <w:p w:rsidR="008426D2" w:rsidRPr="008426D2" w:rsidRDefault="008426D2" w:rsidP="008426D2">
            <w:pPr>
              <w:autoSpaceDE w:val="0"/>
              <w:autoSpaceDN w:val="0"/>
              <w:adjustRightInd w:val="0"/>
              <w:spacing w:after="0" w:line="240" w:lineRule="auto"/>
              <w:rPr>
                <w:rFonts w:ascii="Times New Roman" w:eastAsia="Times New Roman" w:hAnsi="Times New Roman" w:cs="Times New Roman"/>
                <w:lang w:eastAsia="cs-CZ"/>
              </w:rPr>
            </w:pPr>
          </w:p>
        </w:tc>
        <w:tc>
          <w:tcPr>
            <w:tcW w:w="4428" w:type="dxa"/>
          </w:tcPr>
          <w:p w:rsidR="008426D2" w:rsidRPr="008426D2" w:rsidRDefault="008426D2" w:rsidP="008426D2">
            <w:pPr>
              <w:rPr>
                <w:rFonts w:ascii="Times New Roman" w:eastAsia="Times New Roman" w:hAnsi="Times New Roman" w:cs="Times New Roman"/>
                <w:i/>
                <w:sz w:val="24"/>
                <w:szCs w:val="24"/>
                <w:lang w:eastAsia="cs-CZ"/>
              </w:rPr>
            </w:pPr>
            <w:r w:rsidRPr="008426D2">
              <w:rPr>
                <w:rFonts w:ascii="Times New Roman" w:eastAsia="Times New Roman" w:hAnsi="Times New Roman" w:cs="Times New Roman"/>
                <w:b/>
                <w:sz w:val="24"/>
                <w:szCs w:val="24"/>
                <w:lang w:eastAsia="cs-CZ"/>
              </w:rPr>
              <w:t>3. Vývoj dítěte od 3 do 6 let</w:t>
            </w:r>
            <w:r w:rsidRPr="008426D2">
              <w:rPr>
                <w:rFonts w:ascii="Times New Roman" w:eastAsia="Times New Roman" w:hAnsi="Times New Roman" w:cs="Times New Roman"/>
                <w:i/>
                <w:sz w:val="24"/>
                <w:szCs w:val="24"/>
                <w:lang w:eastAsia="cs-CZ"/>
              </w:rPr>
              <w:t xml:space="preserve">       </w:t>
            </w:r>
          </w:p>
          <w:p w:rsidR="008426D2" w:rsidRPr="008426D2" w:rsidRDefault="008426D2" w:rsidP="008426D2">
            <w:pPr>
              <w:rPr>
                <w:rFonts w:ascii="Times New Roman" w:eastAsia="Times New Roman" w:hAnsi="Times New Roman" w:cs="Times New Roman"/>
                <w:sz w:val="24"/>
                <w:szCs w:val="24"/>
                <w:lang w:eastAsia="cs-CZ"/>
              </w:rPr>
            </w:pPr>
            <w:r w:rsidRPr="008426D2">
              <w:rPr>
                <w:rFonts w:ascii="Times New Roman" w:eastAsia="Times New Roman" w:hAnsi="Times New Roman" w:cs="Times New Roman"/>
                <w:i/>
                <w:sz w:val="24"/>
                <w:szCs w:val="24"/>
                <w:lang w:eastAsia="cs-CZ"/>
              </w:rPr>
              <w:t xml:space="preserve">-   </w:t>
            </w:r>
            <w:r w:rsidRPr="008426D2">
              <w:rPr>
                <w:rFonts w:ascii="Times New Roman" w:eastAsia="Times New Roman" w:hAnsi="Times New Roman" w:cs="Times New Roman"/>
                <w:sz w:val="24"/>
                <w:szCs w:val="24"/>
                <w:lang w:eastAsia="cs-CZ"/>
              </w:rPr>
              <w:t>psychofyzický vývoj</w:t>
            </w:r>
          </w:p>
          <w:p w:rsidR="008426D2" w:rsidRPr="008426D2" w:rsidRDefault="008426D2" w:rsidP="008426D2">
            <w:pPr>
              <w:rPr>
                <w:rFonts w:ascii="Times New Roman" w:eastAsia="Times New Roman" w:hAnsi="Times New Roman" w:cs="Times New Roman"/>
                <w:sz w:val="24"/>
                <w:szCs w:val="24"/>
                <w:lang w:eastAsia="cs-CZ"/>
              </w:rPr>
            </w:pPr>
            <w:r w:rsidRPr="008426D2">
              <w:rPr>
                <w:rFonts w:ascii="Times New Roman" w:eastAsia="Times New Roman" w:hAnsi="Times New Roman" w:cs="Times New Roman"/>
                <w:sz w:val="24"/>
                <w:szCs w:val="24"/>
                <w:lang w:eastAsia="cs-CZ"/>
              </w:rPr>
              <w:t>-  sociální vývoj</w:t>
            </w:r>
          </w:p>
          <w:p w:rsidR="008426D2" w:rsidRPr="008426D2" w:rsidRDefault="008426D2" w:rsidP="008426D2">
            <w:pPr>
              <w:rPr>
                <w:rFonts w:ascii="Times New Roman" w:eastAsia="Times New Roman" w:hAnsi="Times New Roman" w:cs="Times New Roman"/>
                <w:sz w:val="24"/>
                <w:szCs w:val="24"/>
                <w:lang w:eastAsia="cs-CZ"/>
              </w:rPr>
            </w:pPr>
            <w:r w:rsidRPr="008426D2">
              <w:rPr>
                <w:rFonts w:ascii="Times New Roman" w:eastAsia="Times New Roman" w:hAnsi="Times New Roman" w:cs="Times New Roman"/>
                <w:sz w:val="24"/>
                <w:szCs w:val="24"/>
                <w:lang w:eastAsia="cs-CZ"/>
              </w:rPr>
              <w:t>-  osobnost předškolního dítěte</w:t>
            </w:r>
          </w:p>
          <w:p w:rsidR="008426D2" w:rsidRPr="008426D2" w:rsidRDefault="008426D2" w:rsidP="008426D2">
            <w:pPr>
              <w:rPr>
                <w:rFonts w:ascii="Times New Roman" w:eastAsia="Times New Roman" w:hAnsi="Times New Roman" w:cs="Times New Roman"/>
                <w:sz w:val="24"/>
                <w:szCs w:val="24"/>
                <w:lang w:eastAsia="cs-CZ"/>
              </w:rPr>
            </w:pPr>
            <w:r w:rsidRPr="008426D2">
              <w:rPr>
                <w:rFonts w:ascii="Times New Roman" w:eastAsia="Times New Roman" w:hAnsi="Times New Roman" w:cs="Times New Roman"/>
                <w:sz w:val="24"/>
                <w:szCs w:val="24"/>
                <w:lang w:eastAsia="cs-CZ"/>
              </w:rPr>
              <w:t>-  činnosti předškolního dítěte</w:t>
            </w:r>
          </w:p>
          <w:p w:rsidR="008426D2" w:rsidRPr="008426D2" w:rsidRDefault="008426D2" w:rsidP="008426D2">
            <w:pPr>
              <w:rPr>
                <w:rFonts w:ascii="Times New Roman" w:eastAsia="Times New Roman" w:hAnsi="Times New Roman" w:cs="Times New Roman"/>
                <w:sz w:val="24"/>
                <w:szCs w:val="24"/>
                <w:lang w:eastAsia="cs-CZ"/>
              </w:rPr>
            </w:pPr>
            <w:r w:rsidRPr="008426D2">
              <w:rPr>
                <w:rFonts w:ascii="Times New Roman" w:eastAsia="Times New Roman" w:hAnsi="Times New Roman" w:cs="Times New Roman"/>
                <w:sz w:val="24"/>
                <w:szCs w:val="24"/>
                <w:lang w:eastAsia="cs-CZ"/>
              </w:rPr>
              <w:t>-  psychohygiena</w:t>
            </w:r>
          </w:p>
          <w:p w:rsidR="008426D2" w:rsidRPr="008426D2" w:rsidRDefault="008426D2" w:rsidP="008426D2">
            <w:pPr>
              <w:rPr>
                <w:rFonts w:ascii="Times New Roman" w:eastAsia="Times New Roman" w:hAnsi="Times New Roman" w:cs="Times New Roman"/>
                <w:sz w:val="24"/>
                <w:szCs w:val="24"/>
                <w:lang w:eastAsia="cs-CZ"/>
              </w:rPr>
            </w:pPr>
            <w:r w:rsidRPr="008426D2">
              <w:rPr>
                <w:rFonts w:ascii="Times New Roman" w:eastAsia="Times New Roman" w:hAnsi="Times New Roman" w:cs="Times New Roman"/>
                <w:sz w:val="24"/>
                <w:szCs w:val="24"/>
                <w:lang w:eastAsia="cs-CZ"/>
              </w:rPr>
              <w:t>-  školní připravenost a zralost</w:t>
            </w:r>
          </w:p>
          <w:p w:rsidR="008426D2" w:rsidRPr="008426D2" w:rsidRDefault="008426D2" w:rsidP="008426D2">
            <w:pPr>
              <w:rPr>
                <w:rFonts w:ascii="Times New Roman" w:eastAsia="Times New Roman" w:hAnsi="Times New Roman" w:cs="Times New Roman"/>
                <w:lang w:eastAsia="cs-CZ"/>
              </w:rPr>
            </w:pPr>
          </w:p>
        </w:tc>
        <w:tc>
          <w:tcPr>
            <w:tcW w:w="851" w:type="dxa"/>
          </w:tcPr>
          <w:p w:rsidR="008426D2" w:rsidRPr="008426D2" w:rsidRDefault="008426D2" w:rsidP="008426D2">
            <w:pP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2</w:t>
            </w:r>
            <w:r w:rsidR="00742366">
              <w:rPr>
                <w:rFonts w:ascii="Times New Roman" w:eastAsia="Times New Roman" w:hAnsi="Times New Roman" w:cs="Times New Roman"/>
                <w:sz w:val="24"/>
                <w:szCs w:val="24"/>
                <w:lang w:eastAsia="cs-CZ"/>
              </w:rPr>
              <w:t>2</w:t>
            </w:r>
          </w:p>
          <w:p w:rsidR="008426D2" w:rsidRPr="008426D2" w:rsidRDefault="008426D2" w:rsidP="008426D2">
            <w:pPr>
              <w:rPr>
                <w:rFonts w:ascii="Times New Roman" w:eastAsia="Times New Roman" w:hAnsi="Times New Roman" w:cs="Times New Roman"/>
                <w:lang w:eastAsia="cs-CZ"/>
              </w:rPr>
            </w:pPr>
          </w:p>
        </w:tc>
      </w:tr>
      <w:tr w:rsidR="008426D2" w:rsidRPr="008426D2" w:rsidTr="008426D2">
        <w:trPr>
          <w:trHeight w:val="1110"/>
        </w:trPr>
        <w:tc>
          <w:tcPr>
            <w:tcW w:w="4185" w:type="dxa"/>
            <w:vMerge/>
          </w:tcPr>
          <w:p w:rsidR="008426D2" w:rsidRPr="008426D2" w:rsidRDefault="008426D2" w:rsidP="008426D2">
            <w:pPr>
              <w:rPr>
                <w:rFonts w:ascii="Times New Roman" w:eastAsia="Times New Roman" w:hAnsi="Times New Roman" w:cs="Times New Roman"/>
                <w:lang w:eastAsia="cs-CZ"/>
              </w:rPr>
            </w:pPr>
          </w:p>
        </w:tc>
        <w:tc>
          <w:tcPr>
            <w:tcW w:w="4428" w:type="dxa"/>
          </w:tcPr>
          <w:p w:rsidR="008426D2" w:rsidRPr="008426D2" w:rsidRDefault="008426D2" w:rsidP="008426D2">
            <w:pPr>
              <w:rPr>
                <w:rFonts w:ascii="Times New Roman" w:eastAsia="Times New Roman" w:hAnsi="Times New Roman" w:cs="Times New Roman"/>
                <w:i/>
                <w:sz w:val="24"/>
                <w:szCs w:val="24"/>
                <w:lang w:eastAsia="cs-CZ"/>
              </w:rPr>
            </w:pPr>
            <w:r w:rsidRPr="008426D2">
              <w:rPr>
                <w:rFonts w:ascii="Times New Roman" w:eastAsia="Times New Roman" w:hAnsi="Times New Roman" w:cs="Times New Roman"/>
                <w:b/>
                <w:sz w:val="24"/>
                <w:szCs w:val="24"/>
                <w:lang w:eastAsia="cs-CZ"/>
              </w:rPr>
              <w:t>4. Mladší školní věk</w:t>
            </w:r>
            <w:r w:rsidRPr="008426D2">
              <w:rPr>
                <w:rFonts w:ascii="Times New Roman" w:eastAsia="Times New Roman" w:hAnsi="Times New Roman" w:cs="Times New Roman"/>
                <w:i/>
                <w:sz w:val="24"/>
                <w:szCs w:val="24"/>
                <w:lang w:eastAsia="cs-CZ"/>
              </w:rPr>
              <w:t xml:space="preserve">                     </w:t>
            </w:r>
          </w:p>
          <w:p w:rsidR="008426D2" w:rsidRPr="008426D2" w:rsidRDefault="008426D2" w:rsidP="008426D2">
            <w:pPr>
              <w:rPr>
                <w:rFonts w:ascii="Times New Roman" w:eastAsia="Times New Roman" w:hAnsi="Times New Roman" w:cs="Times New Roman"/>
                <w:sz w:val="24"/>
                <w:szCs w:val="24"/>
                <w:lang w:eastAsia="cs-CZ"/>
              </w:rPr>
            </w:pPr>
            <w:r w:rsidRPr="008426D2">
              <w:rPr>
                <w:rFonts w:ascii="Times New Roman" w:eastAsia="Times New Roman" w:hAnsi="Times New Roman" w:cs="Times New Roman"/>
                <w:sz w:val="24"/>
                <w:szCs w:val="24"/>
                <w:lang w:eastAsia="cs-CZ"/>
              </w:rPr>
              <w:t>-  psychofyzický vývoj</w:t>
            </w:r>
          </w:p>
          <w:p w:rsidR="008426D2" w:rsidRPr="008426D2" w:rsidRDefault="008426D2" w:rsidP="008426D2">
            <w:pPr>
              <w:rPr>
                <w:rFonts w:ascii="Times New Roman" w:eastAsia="Times New Roman" w:hAnsi="Times New Roman" w:cs="Times New Roman"/>
                <w:sz w:val="24"/>
                <w:szCs w:val="24"/>
                <w:lang w:eastAsia="cs-CZ"/>
              </w:rPr>
            </w:pPr>
            <w:r w:rsidRPr="008426D2">
              <w:rPr>
                <w:rFonts w:ascii="Times New Roman" w:eastAsia="Times New Roman" w:hAnsi="Times New Roman" w:cs="Times New Roman"/>
                <w:sz w:val="24"/>
                <w:szCs w:val="24"/>
                <w:lang w:eastAsia="cs-CZ"/>
              </w:rPr>
              <w:t>-  sociální vývoj</w:t>
            </w:r>
          </w:p>
          <w:p w:rsidR="008426D2" w:rsidRPr="008426D2" w:rsidRDefault="008426D2" w:rsidP="008426D2">
            <w:pPr>
              <w:rPr>
                <w:rFonts w:ascii="Times New Roman" w:eastAsia="Times New Roman" w:hAnsi="Times New Roman" w:cs="Times New Roman"/>
                <w:sz w:val="24"/>
                <w:szCs w:val="24"/>
                <w:lang w:eastAsia="cs-CZ"/>
              </w:rPr>
            </w:pPr>
            <w:r w:rsidRPr="008426D2">
              <w:rPr>
                <w:rFonts w:ascii="Times New Roman" w:eastAsia="Times New Roman" w:hAnsi="Times New Roman" w:cs="Times New Roman"/>
                <w:sz w:val="24"/>
                <w:szCs w:val="24"/>
                <w:lang w:eastAsia="cs-CZ"/>
              </w:rPr>
              <w:t>-  osobnost ml.školáka</w:t>
            </w:r>
          </w:p>
          <w:p w:rsidR="008426D2" w:rsidRPr="008426D2" w:rsidRDefault="008426D2" w:rsidP="008426D2">
            <w:pPr>
              <w:rPr>
                <w:rFonts w:ascii="Times New Roman" w:eastAsia="Times New Roman" w:hAnsi="Times New Roman" w:cs="Times New Roman"/>
                <w:sz w:val="24"/>
                <w:szCs w:val="24"/>
                <w:lang w:eastAsia="cs-CZ"/>
              </w:rPr>
            </w:pPr>
            <w:r w:rsidRPr="008426D2">
              <w:rPr>
                <w:rFonts w:ascii="Times New Roman" w:eastAsia="Times New Roman" w:hAnsi="Times New Roman" w:cs="Times New Roman"/>
                <w:sz w:val="24"/>
                <w:szCs w:val="24"/>
                <w:lang w:eastAsia="cs-CZ"/>
              </w:rPr>
              <w:t>-  význam učení a vyučování</w:t>
            </w:r>
          </w:p>
          <w:p w:rsidR="008426D2" w:rsidRPr="008426D2" w:rsidRDefault="008426D2" w:rsidP="008426D2">
            <w:pPr>
              <w:rPr>
                <w:rFonts w:ascii="Times New Roman" w:eastAsia="Times New Roman" w:hAnsi="Times New Roman" w:cs="Times New Roman"/>
                <w:sz w:val="24"/>
                <w:szCs w:val="24"/>
                <w:lang w:eastAsia="cs-CZ"/>
              </w:rPr>
            </w:pPr>
            <w:r w:rsidRPr="008426D2">
              <w:rPr>
                <w:rFonts w:ascii="Times New Roman" w:eastAsia="Times New Roman" w:hAnsi="Times New Roman" w:cs="Times New Roman"/>
                <w:sz w:val="24"/>
                <w:szCs w:val="24"/>
                <w:lang w:eastAsia="cs-CZ"/>
              </w:rPr>
              <w:t>-  psychohygiena</w:t>
            </w:r>
          </w:p>
          <w:p w:rsidR="008426D2" w:rsidRPr="008426D2" w:rsidRDefault="008426D2" w:rsidP="008426D2">
            <w:pPr>
              <w:rPr>
                <w:rFonts w:ascii="Times New Roman" w:eastAsia="Times New Roman" w:hAnsi="Times New Roman" w:cs="Times New Roman"/>
                <w:lang w:eastAsia="cs-CZ"/>
              </w:rPr>
            </w:pPr>
          </w:p>
        </w:tc>
        <w:tc>
          <w:tcPr>
            <w:tcW w:w="851" w:type="dxa"/>
          </w:tcPr>
          <w:p w:rsidR="008426D2" w:rsidRPr="008426D2" w:rsidRDefault="008426D2" w:rsidP="008426D2">
            <w:pPr>
              <w:rPr>
                <w:rFonts w:ascii="Times New Roman" w:eastAsia="Times New Roman" w:hAnsi="Times New Roman" w:cs="Times New Roman"/>
                <w:lang w:eastAsia="cs-CZ"/>
              </w:rPr>
            </w:pPr>
            <w:r w:rsidRPr="008426D2">
              <w:rPr>
                <w:rFonts w:ascii="Times New Roman" w:eastAsia="Times New Roman" w:hAnsi="Times New Roman" w:cs="Times New Roman"/>
                <w:sz w:val="24"/>
                <w:szCs w:val="24"/>
                <w:lang w:eastAsia="cs-CZ"/>
              </w:rPr>
              <w:t>2</w:t>
            </w:r>
            <w:r>
              <w:rPr>
                <w:rFonts w:ascii="Times New Roman" w:eastAsia="Times New Roman" w:hAnsi="Times New Roman" w:cs="Times New Roman"/>
                <w:sz w:val="24"/>
                <w:szCs w:val="24"/>
                <w:lang w:eastAsia="cs-CZ"/>
              </w:rPr>
              <w:t>0</w:t>
            </w:r>
          </w:p>
        </w:tc>
      </w:tr>
    </w:tbl>
    <w:p w:rsidR="008426D2" w:rsidRPr="008426D2" w:rsidRDefault="008426D2" w:rsidP="008426D2">
      <w:pPr>
        <w:autoSpaceDE w:val="0"/>
        <w:jc w:val="center"/>
        <w:rPr>
          <w:rFonts w:ascii="Times New Roman" w:eastAsia="Times New Roman" w:hAnsi="Times New Roman" w:cs="Times New Roman"/>
          <w:b/>
          <w:i/>
          <w:lang w:eastAsia="cs-CZ"/>
        </w:rPr>
      </w:pPr>
    </w:p>
    <w:p w:rsidR="008426D2" w:rsidRPr="008426D2" w:rsidRDefault="008426D2" w:rsidP="008426D2">
      <w:pPr>
        <w:autoSpaceDE w:val="0"/>
        <w:rPr>
          <w:rFonts w:ascii="Times New Roman" w:eastAsia="Times New Roman" w:hAnsi="Times New Roman" w:cs="Times New Roman"/>
          <w:i/>
          <w:lang w:eastAsia="cs-CZ"/>
        </w:rPr>
      </w:pPr>
    </w:p>
    <w:p w:rsidR="008426D2" w:rsidRPr="008426D2" w:rsidRDefault="008426D2" w:rsidP="008426D2">
      <w:pPr>
        <w:autoSpaceDE w:val="0"/>
        <w:jc w:val="center"/>
        <w:rPr>
          <w:rFonts w:ascii="Times New Roman" w:eastAsia="Times New Roman" w:hAnsi="Times New Roman" w:cs="Times New Roman"/>
          <w:i/>
          <w:lang w:eastAsia="cs-CZ"/>
        </w:rPr>
      </w:pPr>
    </w:p>
    <w:p w:rsidR="008426D2" w:rsidRPr="008426D2" w:rsidRDefault="008426D2" w:rsidP="008426D2">
      <w:pPr>
        <w:autoSpaceDE w:val="0"/>
        <w:jc w:val="center"/>
        <w:rPr>
          <w:rFonts w:ascii="Times New Roman" w:eastAsia="Times New Roman" w:hAnsi="Times New Roman" w:cs="Times New Roman"/>
          <w:i/>
          <w:lang w:eastAsia="cs-CZ"/>
        </w:rPr>
      </w:pPr>
    </w:p>
    <w:p w:rsidR="008426D2" w:rsidRPr="008426D2" w:rsidRDefault="008426D2" w:rsidP="008426D2">
      <w:pPr>
        <w:autoSpaceDE w:val="0"/>
        <w:jc w:val="center"/>
        <w:rPr>
          <w:rFonts w:ascii="Times New Roman" w:eastAsia="Times New Roman" w:hAnsi="Times New Roman" w:cs="Times New Roman"/>
          <w:i/>
          <w:lang w:eastAsia="cs-CZ"/>
        </w:rPr>
      </w:pPr>
    </w:p>
    <w:p w:rsidR="008426D2" w:rsidRPr="008426D2" w:rsidRDefault="008426D2" w:rsidP="008426D2">
      <w:pPr>
        <w:autoSpaceDE w:val="0"/>
        <w:jc w:val="center"/>
        <w:rPr>
          <w:rFonts w:ascii="Times New Roman" w:eastAsia="Times New Roman" w:hAnsi="Times New Roman" w:cs="Times New Roman"/>
          <w:i/>
          <w:lang w:eastAsia="cs-CZ"/>
        </w:rPr>
      </w:pPr>
    </w:p>
    <w:p w:rsidR="008426D2" w:rsidRPr="008426D2" w:rsidRDefault="008426D2" w:rsidP="008426D2">
      <w:pPr>
        <w:autoSpaceDE w:val="0"/>
        <w:jc w:val="center"/>
        <w:rPr>
          <w:rFonts w:ascii="Times New Roman" w:eastAsia="Times New Roman" w:hAnsi="Times New Roman" w:cs="Times New Roman"/>
          <w:i/>
          <w:lang w:eastAsia="cs-CZ"/>
        </w:rPr>
      </w:pPr>
    </w:p>
    <w:p w:rsidR="008426D2" w:rsidRPr="008426D2" w:rsidRDefault="008426D2" w:rsidP="008426D2">
      <w:pPr>
        <w:autoSpaceDE w:val="0"/>
        <w:jc w:val="center"/>
        <w:rPr>
          <w:rFonts w:ascii="Times New Roman" w:eastAsia="Times New Roman" w:hAnsi="Times New Roman" w:cs="Times New Roman"/>
          <w:i/>
          <w:lang w:eastAsia="cs-CZ"/>
        </w:rPr>
      </w:pPr>
    </w:p>
    <w:p w:rsidR="008426D2" w:rsidRPr="008426D2" w:rsidRDefault="008426D2" w:rsidP="008426D2">
      <w:pPr>
        <w:autoSpaceDE w:val="0"/>
        <w:jc w:val="center"/>
        <w:rPr>
          <w:rFonts w:ascii="Times New Roman" w:eastAsia="Times New Roman" w:hAnsi="Times New Roman" w:cs="Times New Roman"/>
          <w:i/>
          <w:lang w:eastAsia="cs-CZ"/>
        </w:rPr>
      </w:pPr>
    </w:p>
    <w:p w:rsidR="008426D2" w:rsidRPr="008426D2" w:rsidRDefault="008426D2" w:rsidP="008426D2">
      <w:pPr>
        <w:autoSpaceDE w:val="0"/>
        <w:jc w:val="center"/>
        <w:rPr>
          <w:rFonts w:ascii="Times New Roman" w:eastAsia="Times New Roman" w:hAnsi="Times New Roman" w:cs="Times New Roman"/>
          <w:i/>
          <w:lang w:eastAsia="cs-CZ"/>
        </w:rPr>
      </w:pPr>
    </w:p>
    <w:p w:rsidR="008426D2" w:rsidRPr="008426D2" w:rsidRDefault="008426D2" w:rsidP="008426D2">
      <w:pPr>
        <w:autoSpaceDE w:val="0"/>
        <w:jc w:val="center"/>
        <w:rPr>
          <w:rFonts w:ascii="Times New Roman" w:eastAsia="Times New Roman" w:hAnsi="Times New Roman" w:cs="Times New Roman"/>
          <w:i/>
          <w:lang w:eastAsia="cs-CZ"/>
        </w:rPr>
      </w:pPr>
    </w:p>
    <w:p w:rsidR="008426D2" w:rsidRPr="008426D2" w:rsidRDefault="008426D2" w:rsidP="008426D2">
      <w:pPr>
        <w:autoSpaceDE w:val="0"/>
        <w:jc w:val="center"/>
        <w:rPr>
          <w:rFonts w:ascii="Times New Roman" w:eastAsia="Times New Roman" w:hAnsi="Times New Roman" w:cs="Times New Roman"/>
          <w:i/>
          <w:lang w:eastAsia="cs-CZ"/>
        </w:rPr>
      </w:pPr>
    </w:p>
    <w:p w:rsidR="008426D2" w:rsidRPr="008426D2" w:rsidRDefault="008426D2" w:rsidP="008426D2">
      <w:pPr>
        <w:autoSpaceDE w:val="0"/>
        <w:jc w:val="center"/>
        <w:rPr>
          <w:rFonts w:ascii="Times New Roman" w:eastAsia="Times New Roman" w:hAnsi="Times New Roman" w:cs="Times New Roman"/>
          <w:i/>
          <w:lang w:eastAsia="cs-CZ"/>
        </w:rPr>
      </w:pPr>
    </w:p>
    <w:p w:rsidR="008426D2" w:rsidRPr="008426D2" w:rsidRDefault="008426D2" w:rsidP="008426D2">
      <w:pPr>
        <w:autoSpaceDE w:val="0"/>
        <w:jc w:val="center"/>
        <w:rPr>
          <w:rFonts w:ascii="Times New Roman" w:eastAsia="Times New Roman" w:hAnsi="Times New Roman" w:cs="Times New Roman"/>
          <w:i/>
          <w:lang w:eastAsia="cs-CZ"/>
        </w:rPr>
      </w:pPr>
    </w:p>
    <w:p w:rsidR="008426D2" w:rsidRPr="008426D2" w:rsidRDefault="008426D2" w:rsidP="008426D2">
      <w:pPr>
        <w:autoSpaceDE w:val="0"/>
        <w:jc w:val="center"/>
        <w:rPr>
          <w:rFonts w:ascii="Times New Roman" w:eastAsia="Times New Roman" w:hAnsi="Times New Roman" w:cs="Times New Roman"/>
          <w:i/>
          <w:lang w:eastAsia="cs-CZ"/>
        </w:rPr>
      </w:pPr>
    </w:p>
    <w:p w:rsidR="008426D2" w:rsidRPr="008426D2" w:rsidRDefault="008426D2" w:rsidP="008426D2">
      <w:pPr>
        <w:autoSpaceDE w:val="0"/>
        <w:jc w:val="center"/>
        <w:rPr>
          <w:rFonts w:ascii="Times New Roman" w:eastAsia="Times New Roman" w:hAnsi="Times New Roman" w:cs="Times New Roman"/>
          <w:i/>
          <w:lang w:eastAsia="cs-CZ"/>
        </w:rPr>
      </w:pPr>
    </w:p>
    <w:p w:rsidR="00B874D1" w:rsidRDefault="00B874D1" w:rsidP="008426D2">
      <w:pPr>
        <w:rPr>
          <w:rFonts w:ascii="Times New Roman" w:eastAsia="Times New Roman" w:hAnsi="Times New Roman" w:cs="Times New Roman"/>
          <w:i/>
          <w:lang w:eastAsia="cs-CZ"/>
        </w:rPr>
      </w:pPr>
    </w:p>
    <w:p w:rsidR="008426D2" w:rsidRPr="008426D2" w:rsidRDefault="008426D2" w:rsidP="008426D2">
      <w:pPr>
        <w:rPr>
          <w:rFonts w:ascii="Times New Roman" w:eastAsia="Times New Roman" w:hAnsi="Times New Roman" w:cs="Times New Roman"/>
          <w:b/>
          <w:sz w:val="28"/>
          <w:szCs w:val="28"/>
          <w:lang w:eastAsia="cs-CZ"/>
        </w:rPr>
      </w:pPr>
      <w:r w:rsidRPr="008426D2">
        <w:rPr>
          <w:rFonts w:ascii="Times New Roman" w:eastAsia="Times New Roman" w:hAnsi="Times New Roman" w:cs="Times New Roman"/>
          <w:b/>
          <w:sz w:val="28"/>
          <w:szCs w:val="28"/>
          <w:lang w:eastAsia="cs-CZ"/>
        </w:rPr>
        <w:t>3. ročník</w:t>
      </w:r>
    </w:p>
    <w:p w:rsidR="008426D2" w:rsidRPr="008426D2" w:rsidRDefault="008426D2" w:rsidP="008426D2">
      <w:pPr>
        <w:autoSpaceDE w:val="0"/>
        <w:rPr>
          <w:rFonts w:ascii="Times New Roman" w:eastAsia="Times New Roman" w:hAnsi="Times New Roman" w:cs="Times New Roman"/>
          <w:b/>
          <w:i/>
          <w:lang w:eastAsia="cs-CZ"/>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79"/>
        <w:gridCol w:w="4421"/>
        <w:gridCol w:w="864"/>
      </w:tblGrid>
      <w:tr w:rsidR="008426D2" w:rsidRPr="008426D2" w:rsidTr="008426D2">
        <w:trPr>
          <w:trHeight w:val="550"/>
        </w:trPr>
        <w:tc>
          <w:tcPr>
            <w:tcW w:w="4185" w:type="dxa"/>
          </w:tcPr>
          <w:p w:rsidR="008426D2" w:rsidRPr="008426D2" w:rsidRDefault="008426D2" w:rsidP="008426D2">
            <w:pPr>
              <w:jc w:val="center"/>
              <w:rPr>
                <w:rFonts w:ascii="Times New Roman" w:eastAsia="Times New Roman" w:hAnsi="Times New Roman" w:cs="Times New Roman"/>
                <w:b/>
                <w:lang w:eastAsia="cs-CZ"/>
              </w:rPr>
            </w:pPr>
            <w:r w:rsidRPr="008426D2">
              <w:rPr>
                <w:rFonts w:ascii="Times New Roman" w:eastAsia="Times New Roman" w:hAnsi="Times New Roman" w:cs="Times New Roman"/>
                <w:b/>
                <w:lang w:eastAsia="cs-CZ"/>
              </w:rPr>
              <w:t xml:space="preserve">Výsledky vzdělávání  a </w:t>
            </w:r>
          </w:p>
          <w:p w:rsidR="008426D2" w:rsidRPr="008426D2" w:rsidRDefault="008426D2" w:rsidP="008426D2">
            <w:pPr>
              <w:jc w:val="center"/>
              <w:rPr>
                <w:rFonts w:ascii="Times New Roman" w:eastAsia="Times New Roman" w:hAnsi="Times New Roman" w:cs="Times New Roman"/>
                <w:b/>
                <w:lang w:eastAsia="cs-CZ"/>
              </w:rPr>
            </w:pPr>
            <w:r w:rsidRPr="008426D2">
              <w:rPr>
                <w:rFonts w:ascii="Times New Roman" w:eastAsia="Times New Roman" w:hAnsi="Times New Roman" w:cs="Times New Roman"/>
                <w:b/>
                <w:lang w:eastAsia="cs-CZ"/>
              </w:rPr>
              <w:t>odborné kompetence</w:t>
            </w:r>
          </w:p>
        </w:tc>
        <w:tc>
          <w:tcPr>
            <w:tcW w:w="4428" w:type="dxa"/>
          </w:tcPr>
          <w:p w:rsidR="008426D2" w:rsidRPr="008426D2" w:rsidRDefault="008426D2" w:rsidP="008426D2">
            <w:pPr>
              <w:jc w:val="center"/>
              <w:rPr>
                <w:rFonts w:ascii="Times New Roman" w:eastAsia="Times New Roman" w:hAnsi="Times New Roman" w:cs="Times New Roman"/>
                <w:b/>
                <w:lang w:eastAsia="cs-CZ"/>
              </w:rPr>
            </w:pPr>
            <w:r w:rsidRPr="008426D2">
              <w:rPr>
                <w:rFonts w:ascii="Times New Roman" w:eastAsia="Times New Roman" w:hAnsi="Times New Roman" w:cs="Times New Roman"/>
                <w:b/>
                <w:lang w:eastAsia="cs-CZ"/>
              </w:rPr>
              <w:t>Tematické celky</w:t>
            </w:r>
          </w:p>
        </w:tc>
        <w:tc>
          <w:tcPr>
            <w:tcW w:w="851" w:type="dxa"/>
          </w:tcPr>
          <w:p w:rsidR="008426D2" w:rsidRPr="008426D2" w:rsidRDefault="008426D2" w:rsidP="008426D2">
            <w:pPr>
              <w:jc w:val="center"/>
              <w:rPr>
                <w:rFonts w:ascii="Times New Roman" w:eastAsia="Times New Roman" w:hAnsi="Times New Roman" w:cs="Times New Roman"/>
                <w:b/>
                <w:lang w:eastAsia="cs-CZ"/>
              </w:rPr>
            </w:pPr>
            <w:r w:rsidRPr="008426D2">
              <w:rPr>
                <w:rFonts w:ascii="Times New Roman" w:eastAsia="Times New Roman" w:hAnsi="Times New Roman" w:cs="Times New Roman"/>
                <w:b/>
                <w:lang w:eastAsia="cs-CZ"/>
              </w:rPr>
              <w:t>Hod.</w:t>
            </w:r>
          </w:p>
          <w:p w:rsidR="008426D2" w:rsidRPr="008426D2" w:rsidRDefault="00D113D9" w:rsidP="008426D2">
            <w:pPr>
              <w:jc w:val="center"/>
              <w:rPr>
                <w:rFonts w:ascii="Times New Roman" w:eastAsia="Times New Roman" w:hAnsi="Times New Roman" w:cs="Times New Roman"/>
                <w:b/>
                <w:lang w:eastAsia="cs-CZ"/>
              </w:rPr>
            </w:pPr>
            <w:r w:rsidRPr="008426D2">
              <w:rPr>
                <w:rFonts w:ascii="Times New Roman" w:eastAsia="Times New Roman" w:hAnsi="Times New Roman" w:cs="Times New Roman"/>
                <w:b/>
                <w:lang w:eastAsia="cs-CZ"/>
              </w:rPr>
              <w:t>D</w:t>
            </w:r>
            <w:r w:rsidR="008426D2" w:rsidRPr="008426D2">
              <w:rPr>
                <w:rFonts w:ascii="Times New Roman" w:eastAsia="Times New Roman" w:hAnsi="Times New Roman" w:cs="Times New Roman"/>
                <w:b/>
                <w:lang w:eastAsia="cs-CZ"/>
              </w:rPr>
              <w:t>otace</w:t>
            </w:r>
          </w:p>
        </w:tc>
      </w:tr>
      <w:tr w:rsidR="008426D2" w:rsidRPr="008426D2" w:rsidTr="008426D2">
        <w:trPr>
          <w:trHeight w:val="1950"/>
        </w:trPr>
        <w:tc>
          <w:tcPr>
            <w:tcW w:w="4185" w:type="dxa"/>
            <w:vMerge w:val="restart"/>
          </w:tcPr>
          <w:p w:rsidR="008426D2" w:rsidRPr="008426D2" w:rsidRDefault="008426D2" w:rsidP="008426D2">
            <w:pPr>
              <w:rPr>
                <w:rFonts w:ascii="Times New Roman" w:eastAsia="Times New Roman" w:hAnsi="Times New Roman" w:cs="Times New Roman"/>
                <w:lang w:eastAsia="cs-CZ"/>
              </w:rPr>
            </w:pPr>
            <w:r w:rsidRPr="008426D2">
              <w:rPr>
                <w:rFonts w:ascii="Times New Roman" w:eastAsia="Times New Roman" w:hAnsi="Times New Roman" w:cs="Times New Roman"/>
                <w:sz w:val="24"/>
                <w:szCs w:val="24"/>
                <w:lang w:eastAsia="cs-CZ"/>
              </w:rPr>
              <w:t xml:space="preserve">-  </w:t>
            </w:r>
            <w:r w:rsidRPr="008426D2">
              <w:rPr>
                <w:rFonts w:ascii="Times New Roman" w:eastAsia="Times New Roman" w:hAnsi="Times New Roman" w:cs="Times New Roman"/>
                <w:lang w:eastAsia="cs-CZ"/>
              </w:rPr>
              <w:t>rozumí a respektuje krizová období vývoje psychiky</w:t>
            </w:r>
          </w:p>
          <w:p w:rsidR="008426D2" w:rsidRPr="008426D2" w:rsidRDefault="008426D2" w:rsidP="008426D2">
            <w:pPr>
              <w:rPr>
                <w:rFonts w:ascii="Times New Roman" w:eastAsia="Times New Roman" w:hAnsi="Times New Roman" w:cs="Times New Roman"/>
                <w:lang w:eastAsia="cs-CZ"/>
              </w:rPr>
            </w:pPr>
          </w:p>
          <w:p w:rsidR="008426D2" w:rsidRPr="008426D2" w:rsidRDefault="008426D2" w:rsidP="008426D2">
            <w:pPr>
              <w:rPr>
                <w:rFonts w:ascii="Times New Roman" w:eastAsia="Times New Roman" w:hAnsi="Times New Roman" w:cs="Times New Roman"/>
                <w:lang w:eastAsia="cs-CZ"/>
              </w:rPr>
            </w:pPr>
            <w:r w:rsidRPr="008426D2">
              <w:rPr>
                <w:rFonts w:ascii="Times New Roman" w:eastAsia="Times New Roman" w:hAnsi="Times New Roman" w:cs="Times New Roman"/>
                <w:lang w:eastAsia="cs-CZ"/>
              </w:rPr>
              <w:t>-  identifikuje konfliktní situace v rodinách a jejich příčiny</w:t>
            </w:r>
          </w:p>
          <w:p w:rsidR="008426D2" w:rsidRPr="008426D2" w:rsidRDefault="008426D2" w:rsidP="008426D2">
            <w:pPr>
              <w:rPr>
                <w:rFonts w:ascii="Times New Roman" w:eastAsia="Times New Roman" w:hAnsi="Times New Roman" w:cs="Times New Roman"/>
                <w:lang w:eastAsia="cs-CZ"/>
              </w:rPr>
            </w:pPr>
          </w:p>
          <w:p w:rsidR="008426D2" w:rsidRPr="008426D2" w:rsidRDefault="008426D2" w:rsidP="008426D2">
            <w:pPr>
              <w:rPr>
                <w:rFonts w:ascii="Times New Roman" w:eastAsia="Times New Roman" w:hAnsi="Times New Roman" w:cs="Times New Roman"/>
                <w:lang w:eastAsia="cs-CZ"/>
              </w:rPr>
            </w:pPr>
            <w:r w:rsidRPr="008426D2">
              <w:rPr>
                <w:rFonts w:ascii="Times New Roman" w:eastAsia="Times New Roman" w:hAnsi="Times New Roman" w:cs="Times New Roman"/>
                <w:lang w:eastAsia="cs-CZ"/>
              </w:rPr>
              <w:t>-  užívá vědomostí a dovedností potřebných pro sebepoznání, sebehodnocení a sebevýchovy pro rozvoj vlastní osobnosti</w:t>
            </w:r>
          </w:p>
          <w:p w:rsidR="008426D2" w:rsidRPr="008426D2" w:rsidRDefault="008426D2" w:rsidP="008426D2">
            <w:pPr>
              <w:rPr>
                <w:rFonts w:ascii="Times New Roman" w:eastAsia="Times New Roman" w:hAnsi="Times New Roman" w:cs="Times New Roman"/>
                <w:lang w:eastAsia="cs-CZ"/>
              </w:rPr>
            </w:pPr>
          </w:p>
          <w:p w:rsidR="008426D2" w:rsidRPr="008426D2" w:rsidRDefault="008426D2" w:rsidP="008426D2">
            <w:pPr>
              <w:rPr>
                <w:rFonts w:ascii="Times New Roman" w:eastAsia="Times New Roman" w:hAnsi="Times New Roman" w:cs="Times New Roman"/>
                <w:sz w:val="24"/>
                <w:szCs w:val="24"/>
                <w:lang w:eastAsia="cs-CZ"/>
              </w:rPr>
            </w:pPr>
            <w:r w:rsidRPr="008426D2">
              <w:rPr>
                <w:rFonts w:ascii="Times New Roman" w:eastAsia="Times New Roman" w:hAnsi="Times New Roman" w:cs="Times New Roman"/>
                <w:sz w:val="24"/>
                <w:szCs w:val="24"/>
                <w:lang w:eastAsia="cs-CZ"/>
              </w:rPr>
              <w:t>--respektuje osobnost rodičů i dítěte, rozumí jejich motivaci</w:t>
            </w:r>
          </w:p>
          <w:p w:rsidR="008426D2" w:rsidRPr="008426D2" w:rsidRDefault="008426D2" w:rsidP="008426D2">
            <w:pPr>
              <w:rPr>
                <w:rFonts w:ascii="Times New Roman" w:eastAsia="Times New Roman" w:hAnsi="Times New Roman" w:cs="Times New Roman"/>
                <w:sz w:val="24"/>
                <w:szCs w:val="24"/>
                <w:lang w:eastAsia="cs-CZ"/>
              </w:rPr>
            </w:pPr>
          </w:p>
          <w:p w:rsidR="008426D2" w:rsidRPr="008426D2" w:rsidRDefault="008426D2" w:rsidP="008426D2">
            <w:pPr>
              <w:rPr>
                <w:rFonts w:ascii="Times New Roman" w:eastAsia="Times New Roman" w:hAnsi="Times New Roman" w:cs="Times New Roman"/>
                <w:sz w:val="24"/>
                <w:szCs w:val="24"/>
                <w:lang w:eastAsia="cs-CZ"/>
              </w:rPr>
            </w:pPr>
            <w:r w:rsidRPr="008426D2">
              <w:rPr>
                <w:rFonts w:ascii="Times New Roman" w:eastAsia="Times New Roman" w:hAnsi="Times New Roman" w:cs="Times New Roman"/>
                <w:sz w:val="24"/>
                <w:szCs w:val="24"/>
                <w:lang w:eastAsia="cs-CZ"/>
              </w:rPr>
              <w:t>-dokáže se vcítit do postavení starých lidí, uvědomuje si jejich problémy</w:t>
            </w:r>
          </w:p>
          <w:p w:rsidR="008426D2" w:rsidRPr="008426D2" w:rsidRDefault="008426D2" w:rsidP="008426D2">
            <w:pPr>
              <w:rPr>
                <w:rFonts w:ascii="Times New Roman" w:eastAsia="Times New Roman" w:hAnsi="Times New Roman" w:cs="Times New Roman"/>
                <w:sz w:val="24"/>
                <w:szCs w:val="24"/>
                <w:lang w:eastAsia="cs-CZ"/>
              </w:rPr>
            </w:pPr>
          </w:p>
          <w:p w:rsidR="008426D2" w:rsidRPr="008426D2" w:rsidRDefault="008426D2" w:rsidP="008426D2">
            <w:pPr>
              <w:rPr>
                <w:rFonts w:ascii="Times New Roman" w:eastAsia="Times New Roman" w:hAnsi="Times New Roman" w:cs="Times New Roman"/>
                <w:sz w:val="24"/>
                <w:szCs w:val="24"/>
                <w:lang w:eastAsia="cs-CZ"/>
              </w:rPr>
            </w:pPr>
            <w:r w:rsidRPr="008426D2">
              <w:rPr>
                <w:rFonts w:ascii="Times New Roman" w:eastAsia="Times New Roman" w:hAnsi="Times New Roman" w:cs="Times New Roman"/>
                <w:sz w:val="24"/>
                <w:szCs w:val="24"/>
                <w:lang w:eastAsia="cs-CZ"/>
              </w:rPr>
              <w:t>-vede děti k toleranci a pomoci starým lidem</w:t>
            </w:r>
          </w:p>
          <w:p w:rsidR="008426D2" w:rsidRPr="008426D2" w:rsidRDefault="008426D2" w:rsidP="008426D2">
            <w:pPr>
              <w:rPr>
                <w:rFonts w:ascii="Times New Roman" w:eastAsia="Times New Roman" w:hAnsi="Times New Roman" w:cs="Times New Roman"/>
                <w:sz w:val="24"/>
                <w:szCs w:val="24"/>
                <w:lang w:eastAsia="cs-CZ"/>
              </w:rPr>
            </w:pPr>
          </w:p>
          <w:p w:rsidR="008426D2" w:rsidRPr="008426D2" w:rsidRDefault="008426D2" w:rsidP="008426D2">
            <w:pPr>
              <w:rPr>
                <w:rFonts w:ascii="Times New Roman" w:eastAsia="Times New Roman" w:hAnsi="Times New Roman" w:cs="Times New Roman"/>
                <w:sz w:val="24"/>
                <w:szCs w:val="24"/>
                <w:lang w:eastAsia="cs-CZ"/>
              </w:rPr>
            </w:pPr>
            <w:r w:rsidRPr="008426D2">
              <w:rPr>
                <w:rFonts w:ascii="Times New Roman" w:eastAsia="Times New Roman" w:hAnsi="Times New Roman" w:cs="Times New Roman"/>
                <w:sz w:val="24"/>
                <w:szCs w:val="24"/>
                <w:lang w:eastAsia="cs-CZ"/>
              </w:rPr>
              <w:t>-aplikuje osvojené techniky a metody pro poznávání osobnosti dítěte</w:t>
            </w:r>
          </w:p>
          <w:p w:rsidR="008426D2" w:rsidRPr="008426D2" w:rsidRDefault="008426D2" w:rsidP="008426D2">
            <w:pPr>
              <w:rPr>
                <w:rFonts w:ascii="Times New Roman" w:eastAsia="Times New Roman" w:hAnsi="Times New Roman" w:cs="Times New Roman"/>
                <w:sz w:val="24"/>
                <w:szCs w:val="24"/>
                <w:lang w:eastAsia="cs-CZ"/>
              </w:rPr>
            </w:pPr>
          </w:p>
          <w:p w:rsidR="008426D2" w:rsidRPr="008426D2" w:rsidRDefault="008426D2" w:rsidP="008426D2">
            <w:pPr>
              <w:rPr>
                <w:rFonts w:ascii="Times New Roman" w:eastAsia="Times New Roman" w:hAnsi="Times New Roman" w:cs="Times New Roman"/>
                <w:sz w:val="24"/>
                <w:szCs w:val="24"/>
                <w:lang w:eastAsia="cs-CZ"/>
              </w:rPr>
            </w:pPr>
            <w:r w:rsidRPr="008426D2">
              <w:rPr>
                <w:rFonts w:ascii="Times New Roman" w:eastAsia="Times New Roman" w:hAnsi="Times New Roman" w:cs="Times New Roman"/>
                <w:sz w:val="24"/>
                <w:szCs w:val="24"/>
                <w:lang w:eastAsia="cs-CZ"/>
              </w:rPr>
              <w:t>-dokáže zpracovat pedagogicko psychologickou charakteristiku dítěte</w:t>
            </w:r>
          </w:p>
          <w:p w:rsidR="008426D2" w:rsidRPr="008426D2" w:rsidRDefault="008426D2" w:rsidP="008426D2">
            <w:pPr>
              <w:rPr>
                <w:rFonts w:ascii="Times New Roman" w:eastAsia="Times New Roman" w:hAnsi="Times New Roman" w:cs="Times New Roman"/>
                <w:sz w:val="24"/>
                <w:szCs w:val="24"/>
                <w:lang w:eastAsia="cs-CZ"/>
              </w:rPr>
            </w:pPr>
          </w:p>
          <w:p w:rsidR="008426D2" w:rsidRPr="008426D2" w:rsidRDefault="008426D2" w:rsidP="008426D2">
            <w:pPr>
              <w:rPr>
                <w:rFonts w:ascii="Times New Roman" w:eastAsia="Times New Roman" w:hAnsi="Times New Roman" w:cs="Times New Roman"/>
                <w:sz w:val="24"/>
                <w:szCs w:val="24"/>
                <w:lang w:eastAsia="cs-CZ"/>
              </w:rPr>
            </w:pPr>
            <w:r w:rsidRPr="008426D2">
              <w:rPr>
                <w:rFonts w:ascii="Times New Roman" w:eastAsia="Times New Roman" w:hAnsi="Times New Roman" w:cs="Times New Roman"/>
                <w:sz w:val="24"/>
                <w:szCs w:val="24"/>
                <w:lang w:eastAsia="cs-CZ"/>
              </w:rPr>
              <w:t>-uvědomuje si nutnost spolupráce mezi rodinou a institucemi</w:t>
            </w:r>
          </w:p>
          <w:p w:rsidR="008426D2" w:rsidRPr="008426D2" w:rsidRDefault="008426D2" w:rsidP="008426D2">
            <w:pPr>
              <w:rPr>
                <w:rFonts w:ascii="Times New Roman" w:eastAsia="Times New Roman" w:hAnsi="Times New Roman" w:cs="Times New Roman"/>
                <w:sz w:val="24"/>
                <w:szCs w:val="24"/>
                <w:lang w:eastAsia="cs-CZ"/>
              </w:rPr>
            </w:pPr>
          </w:p>
          <w:p w:rsidR="008426D2" w:rsidRPr="008426D2" w:rsidRDefault="008426D2" w:rsidP="008426D2">
            <w:pPr>
              <w:rPr>
                <w:rFonts w:ascii="Times New Roman" w:eastAsia="Times New Roman" w:hAnsi="Times New Roman" w:cs="Times New Roman"/>
                <w:sz w:val="24"/>
                <w:szCs w:val="24"/>
                <w:lang w:eastAsia="cs-CZ"/>
              </w:rPr>
            </w:pPr>
            <w:r w:rsidRPr="008426D2">
              <w:rPr>
                <w:rFonts w:ascii="Times New Roman" w:eastAsia="Times New Roman" w:hAnsi="Times New Roman" w:cs="Times New Roman"/>
                <w:sz w:val="24"/>
                <w:szCs w:val="24"/>
                <w:lang w:eastAsia="cs-CZ"/>
              </w:rPr>
              <w:t>-zná psychologické dopady pedagogické činnosti učitele</w:t>
            </w:r>
          </w:p>
          <w:p w:rsidR="008426D2" w:rsidRPr="008426D2" w:rsidRDefault="008426D2" w:rsidP="008426D2">
            <w:pPr>
              <w:rPr>
                <w:rFonts w:ascii="Times New Roman" w:eastAsia="Times New Roman" w:hAnsi="Times New Roman" w:cs="Times New Roman"/>
                <w:sz w:val="24"/>
                <w:szCs w:val="24"/>
                <w:lang w:eastAsia="cs-CZ"/>
              </w:rPr>
            </w:pPr>
          </w:p>
          <w:p w:rsidR="008426D2" w:rsidRPr="008426D2" w:rsidRDefault="008426D2" w:rsidP="008426D2">
            <w:pPr>
              <w:rPr>
                <w:rFonts w:ascii="Times New Roman" w:eastAsia="Times New Roman" w:hAnsi="Times New Roman" w:cs="Times New Roman"/>
                <w:sz w:val="24"/>
                <w:szCs w:val="24"/>
                <w:lang w:eastAsia="cs-CZ"/>
              </w:rPr>
            </w:pPr>
            <w:r w:rsidRPr="008426D2">
              <w:rPr>
                <w:rFonts w:ascii="Times New Roman" w:eastAsia="Times New Roman" w:hAnsi="Times New Roman" w:cs="Times New Roman"/>
                <w:sz w:val="24"/>
                <w:szCs w:val="24"/>
                <w:lang w:eastAsia="cs-CZ"/>
              </w:rPr>
              <w:t>-využívá znalosti procesu učení a vyučování ve vlastním studiu</w:t>
            </w:r>
          </w:p>
          <w:p w:rsidR="008426D2" w:rsidRPr="008426D2" w:rsidRDefault="008426D2" w:rsidP="008426D2">
            <w:pPr>
              <w:rPr>
                <w:rFonts w:ascii="Times New Roman" w:eastAsia="Times New Roman" w:hAnsi="Times New Roman" w:cs="Times New Roman"/>
                <w:sz w:val="24"/>
                <w:szCs w:val="24"/>
                <w:lang w:eastAsia="cs-CZ"/>
              </w:rPr>
            </w:pPr>
          </w:p>
          <w:p w:rsidR="008426D2" w:rsidRPr="008426D2" w:rsidRDefault="008426D2" w:rsidP="008426D2">
            <w:pPr>
              <w:rPr>
                <w:rFonts w:ascii="Times New Roman" w:eastAsia="Times New Roman" w:hAnsi="Times New Roman" w:cs="Times New Roman"/>
                <w:sz w:val="24"/>
                <w:szCs w:val="24"/>
                <w:lang w:eastAsia="cs-CZ"/>
              </w:rPr>
            </w:pPr>
            <w:r w:rsidRPr="008426D2">
              <w:rPr>
                <w:rFonts w:ascii="Times New Roman" w:eastAsia="Times New Roman" w:hAnsi="Times New Roman" w:cs="Times New Roman"/>
                <w:sz w:val="24"/>
                <w:szCs w:val="24"/>
                <w:lang w:eastAsia="cs-CZ"/>
              </w:rPr>
              <w:t>-vede dítě k uvědomělé spolupráci s pedagogem</w:t>
            </w:r>
          </w:p>
          <w:p w:rsidR="008426D2" w:rsidRPr="008426D2" w:rsidRDefault="008426D2" w:rsidP="008426D2">
            <w:pPr>
              <w:rPr>
                <w:rFonts w:ascii="Times New Roman" w:eastAsia="Times New Roman" w:hAnsi="Times New Roman" w:cs="Times New Roman"/>
                <w:sz w:val="24"/>
                <w:szCs w:val="24"/>
                <w:lang w:eastAsia="cs-CZ"/>
              </w:rPr>
            </w:pPr>
          </w:p>
          <w:p w:rsidR="008426D2" w:rsidRPr="008426D2" w:rsidRDefault="008426D2" w:rsidP="008426D2">
            <w:pPr>
              <w:rPr>
                <w:rFonts w:ascii="Times New Roman" w:eastAsia="Times New Roman" w:hAnsi="Times New Roman" w:cs="Times New Roman"/>
                <w:sz w:val="24"/>
                <w:szCs w:val="24"/>
                <w:lang w:eastAsia="cs-CZ"/>
              </w:rPr>
            </w:pPr>
            <w:r w:rsidRPr="008426D2">
              <w:rPr>
                <w:rFonts w:ascii="Times New Roman" w:eastAsia="Times New Roman" w:hAnsi="Times New Roman" w:cs="Times New Roman"/>
                <w:sz w:val="24"/>
                <w:szCs w:val="24"/>
                <w:lang w:eastAsia="cs-CZ"/>
              </w:rPr>
              <w:t>-objasní proces učení a jeho ovlivňování v předškolním a zájmovém vzdělávání</w:t>
            </w:r>
          </w:p>
        </w:tc>
        <w:tc>
          <w:tcPr>
            <w:tcW w:w="4428" w:type="dxa"/>
          </w:tcPr>
          <w:p w:rsidR="008426D2" w:rsidRPr="008426D2" w:rsidRDefault="008426D2" w:rsidP="008426D2">
            <w:pPr>
              <w:rPr>
                <w:rFonts w:ascii="Times New Roman" w:eastAsia="Times New Roman" w:hAnsi="Times New Roman" w:cs="Times New Roman"/>
                <w:b/>
                <w:sz w:val="24"/>
                <w:szCs w:val="24"/>
                <w:lang w:eastAsia="cs-CZ"/>
              </w:rPr>
            </w:pPr>
            <w:r w:rsidRPr="008426D2">
              <w:rPr>
                <w:rFonts w:ascii="Times New Roman" w:eastAsia="Times New Roman" w:hAnsi="Times New Roman" w:cs="Times New Roman"/>
                <w:b/>
                <w:sz w:val="24"/>
                <w:szCs w:val="24"/>
                <w:lang w:eastAsia="cs-CZ"/>
              </w:rPr>
              <w:t>1. Vývojová psychologie</w:t>
            </w:r>
          </w:p>
          <w:p w:rsidR="008426D2" w:rsidRPr="008426D2" w:rsidRDefault="008426D2" w:rsidP="008426D2">
            <w:pPr>
              <w:rPr>
                <w:rFonts w:ascii="Times New Roman" w:eastAsia="Times New Roman" w:hAnsi="Times New Roman" w:cs="Times New Roman"/>
                <w:i/>
                <w:sz w:val="24"/>
                <w:szCs w:val="24"/>
                <w:lang w:eastAsia="cs-CZ"/>
              </w:rPr>
            </w:pPr>
            <w:r w:rsidRPr="008426D2">
              <w:rPr>
                <w:rFonts w:ascii="Times New Roman" w:eastAsia="Times New Roman" w:hAnsi="Times New Roman" w:cs="Times New Roman"/>
                <w:sz w:val="24"/>
                <w:szCs w:val="24"/>
                <w:lang w:eastAsia="cs-CZ"/>
              </w:rPr>
              <w:t>1</w:t>
            </w:r>
            <w:r w:rsidRPr="008426D2">
              <w:rPr>
                <w:rFonts w:ascii="Times New Roman" w:eastAsia="Times New Roman" w:hAnsi="Times New Roman" w:cs="Times New Roman"/>
                <w:b/>
                <w:lang w:eastAsia="cs-CZ"/>
              </w:rPr>
              <w:t>.1. Období pubescence</w:t>
            </w:r>
            <w:r w:rsidRPr="008426D2">
              <w:rPr>
                <w:rFonts w:ascii="Times New Roman" w:eastAsia="Times New Roman" w:hAnsi="Times New Roman" w:cs="Times New Roman"/>
                <w:sz w:val="24"/>
                <w:szCs w:val="24"/>
                <w:lang w:eastAsia="cs-CZ"/>
              </w:rPr>
              <w:t xml:space="preserve">                         </w:t>
            </w:r>
            <w:r w:rsidRPr="008426D2">
              <w:rPr>
                <w:rFonts w:ascii="Times New Roman" w:eastAsia="Times New Roman" w:hAnsi="Times New Roman" w:cs="Times New Roman"/>
                <w:i/>
                <w:sz w:val="24"/>
                <w:szCs w:val="24"/>
                <w:lang w:eastAsia="cs-CZ"/>
              </w:rPr>
              <w:t xml:space="preserve"> </w:t>
            </w:r>
          </w:p>
          <w:p w:rsidR="008426D2" w:rsidRPr="008426D2" w:rsidRDefault="008426D2" w:rsidP="008426D2">
            <w:pPr>
              <w:rPr>
                <w:rFonts w:ascii="Times New Roman" w:eastAsia="Times New Roman" w:hAnsi="Times New Roman" w:cs="Times New Roman"/>
                <w:lang w:eastAsia="cs-CZ"/>
              </w:rPr>
            </w:pPr>
            <w:r w:rsidRPr="008426D2">
              <w:rPr>
                <w:rFonts w:ascii="Times New Roman" w:eastAsia="Times New Roman" w:hAnsi="Times New Roman" w:cs="Times New Roman"/>
                <w:sz w:val="24"/>
                <w:szCs w:val="24"/>
                <w:lang w:eastAsia="cs-CZ"/>
              </w:rPr>
              <w:t xml:space="preserve">-  </w:t>
            </w:r>
            <w:r w:rsidRPr="008426D2">
              <w:rPr>
                <w:rFonts w:ascii="Times New Roman" w:eastAsia="Times New Roman" w:hAnsi="Times New Roman" w:cs="Times New Roman"/>
                <w:lang w:eastAsia="cs-CZ"/>
              </w:rPr>
              <w:t>psychofyzický vývoj</w:t>
            </w:r>
          </w:p>
          <w:p w:rsidR="008426D2" w:rsidRPr="008426D2" w:rsidRDefault="008426D2" w:rsidP="008426D2">
            <w:pPr>
              <w:rPr>
                <w:rFonts w:ascii="Times New Roman" w:eastAsia="Times New Roman" w:hAnsi="Times New Roman" w:cs="Times New Roman"/>
                <w:lang w:eastAsia="cs-CZ"/>
              </w:rPr>
            </w:pPr>
            <w:r w:rsidRPr="008426D2">
              <w:rPr>
                <w:rFonts w:ascii="Times New Roman" w:eastAsia="Times New Roman" w:hAnsi="Times New Roman" w:cs="Times New Roman"/>
                <w:lang w:eastAsia="cs-CZ"/>
              </w:rPr>
              <w:t>-  sociální vývoj</w:t>
            </w:r>
          </w:p>
          <w:p w:rsidR="008426D2" w:rsidRPr="008426D2" w:rsidRDefault="008426D2" w:rsidP="008426D2">
            <w:pPr>
              <w:rPr>
                <w:rFonts w:ascii="Times New Roman" w:eastAsia="Times New Roman" w:hAnsi="Times New Roman" w:cs="Times New Roman"/>
                <w:lang w:eastAsia="cs-CZ"/>
              </w:rPr>
            </w:pPr>
            <w:r w:rsidRPr="008426D2">
              <w:rPr>
                <w:rFonts w:ascii="Times New Roman" w:eastAsia="Times New Roman" w:hAnsi="Times New Roman" w:cs="Times New Roman"/>
                <w:lang w:eastAsia="cs-CZ"/>
              </w:rPr>
              <w:t>-  osobnost</w:t>
            </w:r>
          </w:p>
          <w:p w:rsidR="008426D2" w:rsidRPr="008426D2" w:rsidRDefault="008426D2" w:rsidP="008426D2">
            <w:pPr>
              <w:rPr>
                <w:rFonts w:ascii="Times New Roman" w:eastAsia="Times New Roman" w:hAnsi="Times New Roman" w:cs="Times New Roman"/>
                <w:lang w:eastAsia="cs-CZ"/>
              </w:rPr>
            </w:pPr>
            <w:r w:rsidRPr="008426D2">
              <w:rPr>
                <w:rFonts w:ascii="Times New Roman" w:eastAsia="Times New Roman" w:hAnsi="Times New Roman" w:cs="Times New Roman"/>
                <w:lang w:eastAsia="cs-CZ"/>
              </w:rPr>
              <w:t>-  sexuální výchova</w:t>
            </w:r>
          </w:p>
          <w:p w:rsidR="008426D2" w:rsidRPr="008426D2" w:rsidRDefault="008426D2" w:rsidP="008426D2">
            <w:pPr>
              <w:rPr>
                <w:rFonts w:ascii="Times New Roman" w:eastAsia="Times New Roman" w:hAnsi="Times New Roman" w:cs="Times New Roman"/>
                <w:lang w:eastAsia="cs-CZ"/>
              </w:rPr>
            </w:pPr>
            <w:r w:rsidRPr="008426D2">
              <w:rPr>
                <w:rFonts w:ascii="Times New Roman" w:eastAsia="Times New Roman" w:hAnsi="Times New Roman" w:cs="Times New Roman"/>
                <w:lang w:eastAsia="cs-CZ"/>
              </w:rPr>
              <w:t>-  psychohygiena</w:t>
            </w:r>
          </w:p>
          <w:p w:rsidR="008426D2" w:rsidRPr="008426D2" w:rsidRDefault="008426D2" w:rsidP="008426D2">
            <w:pPr>
              <w:rPr>
                <w:rFonts w:ascii="Times New Roman" w:eastAsia="Times New Roman" w:hAnsi="Times New Roman" w:cs="Times New Roman"/>
                <w:sz w:val="24"/>
                <w:szCs w:val="24"/>
                <w:lang w:eastAsia="cs-CZ"/>
              </w:rPr>
            </w:pPr>
          </w:p>
        </w:tc>
        <w:tc>
          <w:tcPr>
            <w:tcW w:w="851" w:type="dxa"/>
          </w:tcPr>
          <w:p w:rsidR="008426D2" w:rsidRPr="008426D2" w:rsidRDefault="008426D2" w:rsidP="008426D2">
            <w:pPr>
              <w:jc w:val="center"/>
              <w:rPr>
                <w:rFonts w:ascii="Times New Roman" w:eastAsia="Times New Roman" w:hAnsi="Times New Roman" w:cs="Times New Roman"/>
                <w:lang w:eastAsia="cs-CZ"/>
              </w:rPr>
            </w:pPr>
          </w:p>
          <w:p w:rsidR="008426D2" w:rsidRPr="008426D2" w:rsidRDefault="008426D2" w:rsidP="008426D2">
            <w:pPr>
              <w:jc w:val="center"/>
              <w:rPr>
                <w:rFonts w:ascii="Times New Roman" w:eastAsia="Times New Roman" w:hAnsi="Times New Roman" w:cs="Times New Roman"/>
                <w:lang w:eastAsia="cs-CZ"/>
              </w:rPr>
            </w:pPr>
            <w:r w:rsidRPr="008426D2">
              <w:rPr>
                <w:rFonts w:ascii="Times New Roman" w:eastAsia="Times New Roman" w:hAnsi="Times New Roman" w:cs="Times New Roman"/>
                <w:lang w:eastAsia="cs-CZ"/>
              </w:rPr>
              <w:t>12</w:t>
            </w:r>
          </w:p>
        </w:tc>
      </w:tr>
      <w:tr w:rsidR="008426D2" w:rsidRPr="008426D2" w:rsidTr="008426D2">
        <w:trPr>
          <w:trHeight w:val="1950"/>
        </w:trPr>
        <w:tc>
          <w:tcPr>
            <w:tcW w:w="4185" w:type="dxa"/>
            <w:vMerge/>
          </w:tcPr>
          <w:p w:rsidR="008426D2" w:rsidRPr="008426D2" w:rsidRDefault="008426D2" w:rsidP="008426D2">
            <w:pPr>
              <w:rPr>
                <w:rFonts w:ascii="Times New Roman" w:eastAsia="Times New Roman" w:hAnsi="Times New Roman" w:cs="Times New Roman"/>
                <w:lang w:eastAsia="cs-CZ"/>
              </w:rPr>
            </w:pPr>
          </w:p>
        </w:tc>
        <w:tc>
          <w:tcPr>
            <w:tcW w:w="4428" w:type="dxa"/>
          </w:tcPr>
          <w:p w:rsidR="008426D2" w:rsidRPr="008426D2" w:rsidRDefault="008426D2" w:rsidP="008426D2">
            <w:pPr>
              <w:rPr>
                <w:rFonts w:ascii="Times New Roman" w:eastAsia="Times New Roman" w:hAnsi="Times New Roman" w:cs="Times New Roman"/>
                <w:i/>
                <w:sz w:val="24"/>
                <w:szCs w:val="24"/>
                <w:lang w:eastAsia="cs-CZ"/>
              </w:rPr>
            </w:pPr>
            <w:r w:rsidRPr="008426D2">
              <w:rPr>
                <w:rFonts w:ascii="Times New Roman" w:eastAsia="Times New Roman" w:hAnsi="Times New Roman" w:cs="Times New Roman"/>
                <w:b/>
                <w:sz w:val="24"/>
                <w:szCs w:val="24"/>
                <w:lang w:eastAsia="cs-CZ"/>
              </w:rPr>
              <w:t xml:space="preserve">1.2. Adolescence </w:t>
            </w:r>
            <w:r w:rsidRPr="008426D2">
              <w:rPr>
                <w:rFonts w:ascii="Times New Roman" w:eastAsia="Times New Roman" w:hAnsi="Times New Roman" w:cs="Times New Roman"/>
                <w:b/>
                <w:sz w:val="24"/>
                <w:szCs w:val="24"/>
                <w:u w:val="single"/>
                <w:lang w:eastAsia="cs-CZ"/>
              </w:rPr>
              <w:t xml:space="preserve"> </w:t>
            </w:r>
            <w:r w:rsidRPr="008426D2">
              <w:rPr>
                <w:rFonts w:ascii="Times New Roman" w:eastAsia="Times New Roman" w:hAnsi="Times New Roman" w:cs="Times New Roman"/>
                <w:i/>
                <w:sz w:val="24"/>
                <w:szCs w:val="24"/>
                <w:u w:val="single"/>
                <w:lang w:eastAsia="cs-CZ"/>
              </w:rPr>
              <w:t xml:space="preserve">   </w:t>
            </w:r>
            <w:r w:rsidRPr="008426D2">
              <w:rPr>
                <w:rFonts w:ascii="Times New Roman" w:eastAsia="Times New Roman" w:hAnsi="Times New Roman" w:cs="Times New Roman"/>
                <w:i/>
                <w:sz w:val="24"/>
                <w:szCs w:val="24"/>
                <w:lang w:eastAsia="cs-CZ"/>
              </w:rPr>
              <w:t xml:space="preserve">                                </w:t>
            </w:r>
          </w:p>
          <w:p w:rsidR="008426D2" w:rsidRPr="008426D2" w:rsidRDefault="008426D2" w:rsidP="008426D2">
            <w:pPr>
              <w:rPr>
                <w:rFonts w:ascii="Times New Roman" w:eastAsia="Times New Roman" w:hAnsi="Times New Roman" w:cs="Times New Roman"/>
                <w:sz w:val="24"/>
                <w:szCs w:val="24"/>
                <w:lang w:eastAsia="cs-CZ"/>
              </w:rPr>
            </w:pPr>
            <w:r w:rsidRPr="008426D2">
              <w:rPr>
                <w:rFonts w:ascii="Times New Roman" w:eastAsia="Times New Roman" w:hAnsi="Times New Roman" w:cs="Times New Roman"/>
                <w:i/>
                <w:sz w:val="24"/>
                <w:szCs w:val="24"/>
                <w:lang w:eastAsia="cs-CZ"/>
              </w:rPr>
              <w:t xml:space="preserve">-  </w:t>
            </w:r>
            <w:r w:rsidRPr="008426D2">
              <w:rPr>
                <w:rFonts w:ascii="Times New Roman" w:eastAsia="Times New Roman" w:hAnsi="Times New Roman" w:cs="Times New Roman"/>
                <w:sz w:val="24"/>
                <w:szCs w:val="24"/>
                <w:lang w:eastAsia="cs-CZ"/>
              </w:rPr>
              <w:t>psychofyzický a sociální vývoj</w:t>
            </w:r>
          </w:p>
          <w:p w:rsidR="008426D2" w:rsidRPr="008426D2" w:rsidRDefault="008426D2" w:rsidP="008426D2">
            <w:pPr>
              <w:rPr>
                <w:rFonts w:ascii="Times New Roman" w:eastAsia="Times New Roman" w:hAnsi="Times New Roman" w:cs="Times New Roman"/>
                <w:sz w:val="24"/>
                <w:szCs w:val="24"/>
                <w:lang w:eastAsia="cs-CZ"/>
              </w:rPr>
            </w:pPr>
            <w:r w:rsidRPr="008426D2">
              <w:rPr>
                <w:rFonts w:ascii="Times New Roman" w:eastAsia="Times New Roman" w:hAnsi="Times New Roman" w:cs="Times New Roman"/>
                <w:sz w:val="24"/>
                <w:szCs w:val="24"/>
                <w:lang w:eastAsia="cs-CZ"/>
              </w:rPr>
              <w:t>-  osobnost a sebekoncepce</w:t>
            </w:r>
          </w:p>
          <w:p w:rsidR="008426D2" w:rsidRPr="008426D2" w:rsidRDefault="008426D2" w:rsidP="008426D2">
            <w:pPr>
              <w:rPr>
                <w:rFonts w:ascii="Times New Roman" w:eastAsia="Times New Roman" w:hAnsi="Times New Roman" w:cs="Times New Roman"/>
                <w:sz w:val="24"/>
                <w:szCs w:val="24"/>
                <w:lang w:eastAsia="cs-CZ"/>
              </w:rPr>
            </w:pPr>
            <w:r w:rsidRPr="008426D2">
              <w:rPr>
                <w:rFonts w:ascii="Times New Roman" w:eastAsia="Times New Roman" w:hAnsi="Times New Roman" w:cs="Times New Roman"/>
                <w:sz w:val="24"/>
                <w:szCs w:val="24"/>
                <w:lang w:eastAsia="cs-CZ"/>
              </w:rPr>
              <w:t>-  příprava na partnerství a rodičovství</w:t>
            </w:r>
          </w:p>
          <w:p w:rsidR="008426D2" w:rsidRPr="008426D2" w:rsidRDefault="008426D2" w:rsidP="008426D2">
            <w:pPr>
              <w:rPr>
                <w:rFonts w:ascii="Times New Roman" w:eastAsia="Times New Roman" w:hAnsi="Times New Roman" w:cs="Times New Roman"/>
                <w:sz w:val="24"/>
                <w:szCs w:val="24"/>
                <w:lang w:eastAsia="cs-CZ"/>
              </w:rPr>
            </w:pPr>
            <w:r w:rsidRPr="008426D2">
              <w:rPr>
                <w:rFonts w:ascii="Times New Roman" w:eastAsia="Times New Roman" w:hAnsi="Times New Roman" w:cs="Times New Roman"/>
                <w:sz w:val="24"/>
                <w:szCs w:val="24"/>
                <w:lang w:eastAsia="cs-CZ"/>
              </w:rPr>
              <w:t>-  psychohygiena</w:t>
            </w:r>
          </w:p>
          <w:p w:rsidR="008426D2" w:rsidRPr="008426D2" w:rsidRDefault="008426D2" w:rsidP="008426D2">
            <w:pPr>
              <w:rPr>
                <w:rFonts w:ascii="Times New Roman" w:eastAsia="Times New Roman" w:hAnsi="Times New Roman" w:cs="Times New Roman"/>
                <w:lang w:eastAsia="cs-CZ"/>
              </w:rPr>
            </w:pPr>
          </w:p>
        </w:tc>
        <w:tc>
          <w:tcPr>
            <w:tcW w:w="851" w:type="dxa"/>
          </w:tcPr>
          <w:p w:rsidR="008426D2" w:rsidRPr="008426D2" w:rsidRDefault="008426D2" w:rsidP="008426D2">
            <w:pPr>
              <w:jc w:val="center"/>
              <w:rPr>
                <w:rFonts w:ascii="Times New Roman" w:eastAsia="Times New Roman" w:hAnsi="Times New Roman" w:cs="Times New Roman"/>
                <w:lang w:eastAsia="cs-CZ"/>
              </w:rPr>
            </w:pPr>
            <w:r w:rsidRPr="008426D2">
              <w:rPr>
                <w:rFonts w:ascii="Times New Roman" w:eastAsia="Times New Roman" w:hAnsi="Times New Roman" w:cs="Times New Roman"/>
                <w:lang w:eastAsia="cs-CZ"/>
              </w:rPr>
              <w:t>12</w:t>
            </w:r>
          </w:p>
        </w:tc>
      </w:tr>
      <w:tr w:rsidR="008426D2" w:rsidRPr="008426D2" w:rsidTr="008426D2">
        <w:trPr>
          <w:trHeight w:val="1110"/>
        </w:trPr>
        <w:tc>
          <w:tcPr>
            <w:tcW w:w="4185" w:type="dxa"/>
            <w:vMerge/>
          </w:tcPr>
          <w:p w:rsidR="008426D2" w:rsidRPr="008426D2" w:rsidRDefault="008426D2" w:rsidP="008426D2">
            <w:pPr>
              <w:autoSpaceDE w:val="0"/>
              <w:autoSpaceDN w:val="0"/>
              <w:adjustRightInd w:val="0"/>
              <w:spacing w:after="0" w:line="240" w:lineRule="auto"/>
              <w:rPr>
                <w:rFonts w:ascii="Times New Roman" w:eastAsia="Times New Roman" w:hAnsi="Times New Roman" w:cs="Times New Roman"/>
                <w:lang w:eastAsia="cs-CZ"/>
              </w:rPr>
            </w:pPr>
          </w:p>
        </w:tc>
        <w:tc>
          <w:tcPr>
            <w:tcW w:w="4428" w:type="dxa"/>
          </w:tcPr>
          <w:p w:rsidR="008426D2" w:rsidRPr="008426D2" w:rsidRDefault="008426D2" w:rsidP="008426D2">
            <w:pPr>
              <w:rPr>
                <w:rFonts w:ascii="Times New Roman" w:eastAsia="Times New Roman" w:hAnsi="Times New Roman" w:cs="Times New Roman"/>
                <w:i/>
                <w:sz w:val="24"/>
                <w:szCs w:val="24"/>
                <w:lang w:eastAsia="cs-CZ"/>
              </w:rPr>
            </w:pPr>
            <w:r w:rsidRPr="008426D2">
              <w:rPr>
                <w:rFonts w:ascii="Times New Roman" w:eastAsia="Times New Roman" w:hAnsi="Times New Roman" w:cs="Times New Roman"/>
                <w:b/>
                <w:sz w:val="24"/>
                <w:szCs w:val="24"/>
                <w:lang w:eastAsia="cs-CZ"/>
              </w:rPr>
              <w:t xml:space="preserve">1.3. Dospělost  </w:t>
            </w:r>
            <w:r w:rsidRPr="008426D2">
              <w:rPr>
                <w:rFonts w:ascii="Times New Roman" w:eastAsia="Times New Roman" w:hAnsi="Times New Roman" w:cs="Times New Roman"/>
                <w:i/>
                <w:sz w:val="24"/>
                <w:szCs w:val="24"/>
                <w:lang w:eastAsia="cs-CZ"/>
              </w:rPr>
              <w:t xml:space="preserve">                               </w:t>
            </w:r>
          </w:p>
          <w:p w:rsidR="008426D2" w:rsidRPr="008426D2" w:rsidRDefault="008426D2" w:rsidP="008426D2">
            <w:pPr>
              <w:rPr>
                <w:rFonts w:ascii="Times New Roman" w:eastAsia="Times New Roman" w:hAnsi="Times New Roman" w:cs="Times New Roman"/>
                <w:sz w:val="24"/>
                <w:szCs w:val="24"/>
                <w:lang w:eastAsia="cs-CZ"/>
              </w:rPr>
            </w:pPr>
            <w:r w:rsidRPr="008426D2">
              <w:rPr>
                <w:rFonts w:ascii="Times New Roman" w:eastAsia="Times New Roman" w:hAnsi="Times New Roman" w:cs="Times New Roman"/>
                <w:i/>
                <w:sz w:val="24"/>
                <w:szCs w:val="24"/>
                <w:lang w:eastAsia="cs-CZ"/>
              </w:rPr>
              <w:t xml:space="preserve">-  </w:t>
            </w:r>
            <w:r w:rsidRPr="008426D2">
              <w:rPr>
                <w:rFonts w:ascii="Times New Roman" w:eastAsia="Times New Roman" w:hAnsi="Times New Roman" w:cs="Times New Roman"/>
                <w:sz w:val="24"/>
                <w:szCs w:val="24"/>
                <w:lang w:eastAsia="cs-CZ"/>
              </w:rPr>
              <w:t>etapy dospělosti</w:t>
            </w:r>
          </w:p>
          <w:p w:rsidR="008426D2" w:rsidRPr="008426D2" w:rsidRDefault="008426D2" w:rsidP="008426D2">
            <w:pPr>
              <w:rPr>
                <w:rFonts w:ascii="Times New Roman" w:eastAsia="Times New Roman" w:hAnsi="Times New Roman" w:cs="Times New Roman"/>
                <w:sz w:val="24"/>
                <w:szCs w:val="24"/>
                <w:lang w:eastAsia="cs-CZ"/>
              </w:rPr>
            </w:pPr>
            <w:r w:rsidRPr="008426D2">
              <w:rPr>
                <w:rFonts w:ascii="Times New Roman" w:eastAsia="Times New Roman" w:hAnsi="Times New Roman" w:cs="Times New Roman"/>
                <w:sz w:val="24"/>
                <w:szCs w:val="24"/>
                <w:lang w:eastAsia="cs-CZ"/>
              </w:rPr>
              <w:t>-  vliv práce a rodiny na dozrávání osobnosti</w:t>
            </w:r>
          </w:p>
          <w:p w:rsidR="008426D2" w:rsidRPr="008426D2" w:rsidRDefault="008426D2" w:rsidP="008426D2">
            <w:pPr>
              <w:rPr>
                <w:rFonts w:ascii="Times New Roman" w:eastAsia="Times New Roman" w:hAnsi="Times New Roman" w:cs="Times New Roman"/>
                <w:sz w:val="24"/>
                <w:szCs w:val="24"/>
                <w:lang w:eastAsia="cs-CZ"/>
              </w:rPr>
            </w:pPr>
            <w:r w:rsidRPr="008426D2">
              <w:rPr>
                <w:rFonts w:ascii="Times New Roman" w:eastAsia="Times New Roman" w:hAnsi="Times New Roman" w:cs="Times New Roman"/>
                <w:sz w:val="24"/>
                <w:szCs w:val="24"/>
                <w:lang w:eastAsia="cs-CZ"/>
              </w:rPr>
              <w:t>-  psychohygiena</w:t>
            </w:r>
          </w:p>
          <w:p w:rsidR="008426D2" w:rsidRPr="008426D2" w:rsidRDefault="008426D2" w:rsidP="008426D2">
            <w:pPr>
              <w:rPr>
                <w:rFonts w:ascii="Times New Roman" w:eastAsia="Times New Roman" w:hAnsi="Times New Roman" w:cs="Times New Roman"/>
                <w:lang w:eastAsia="cs-CZ"/>
              </w:rPr>
            </w:pPr>
          </w:p>
        </w:tc>
        <w:tc>
          <w:tcPr>
            <w:tcW w:w="851" w:type="dxa"/>
          </w:tcPr>
          <w:p w:rsidR="008426D2" w:rsidRPr="008426D2" w:rsidRDefault="00742366" w:rsidP="008426D2">
            <w:pPr>
              <w:rPr>
                <w:rFonts w:ascii="Times New Roman" w:eastAsia="Times New Roman" w:hAnsi="Times New Roman" w:cs="Times New Roman"/>
                <w:lang w:eastAsia="cs-CZ"/>
              </w:rPr>
            </w:pPr>
            <w:r>
              <w:rPr>
                <w:rFonts w:ascii="Times New Roman" w:eastAsia="Times New Roman" w:hAnsi="Times New Roman" w:cs="Times New Roman"/>
                <w:lang w:eastAsia="cs-CZ"/>
              </w:rPr>
              <w:t xml:space="preserve">   8</w:t>
            </w:r>
          </w:p>
        </w:tc>
      </w:tr>
      <w:tr w:rsidR="008426D2" w:rsidRPr="008426D2" w:rsidTr="008426D2">
        <w:trPr>
          <w:trHeight w:val="1110"/>
        </w:trPr>
        <w:tc>
          <w:tcPr>
            <w:tcW w:w="4185" w:type="dxa"/>
            <w:vMerge/>
          </w:tcPr>
          <w:p w:rsidR="008426D2" w:rsidRPr="008426D2" w:rsidRDefault="008426D2" w:rsidP="008426D2">
            <w:pPr>
              <w:rPr>
                <w:rFonts w:ascii="Times New Roman" w:eastAsia="Times New Roman" w:hAnsi="Times New Roman" w:cs="Times New Roman"/>
                <w:lang w:eastAsia="cs-CZ"/>
              </w:rPr>
            </w:pPr>
          </w:p>
        </w:tc>
        <w:tc>
          <w:tcPr>
            <w:tcW w:w="4428" w:type="dxa"/>
          </w:tcPr>
          <w:p w:rsidR="008426D2" w:rsidRPr="008426D2" w:rsidRDefault="008426D2" w:rsidP="008426D2">
            <w:pPr>
              <w:rPr>
                <w:rFonts w:ascii="Times New Roman" w:eastAsia="Times New Roman" w:hAnsi="Times New Roman" w:cs="Times New Roman"/>
                <w:b/>
                <w:sz w:val="24"/>
                <w:szCs w:val="24"/>
                <w:lang w:eastAsia="cs-CZ"/>
              </w:rPr>
            </w:pPr>
            <w:r w:rsidRPr="008426D2">
              <w:rPr>
                <w:rFonts w:ascii="Times New Roman" w:eastAsia="Times New Roman" w:hAnsi="Times New Roman" w:cs="Times New Roman"/>
                <w:b/>
                <w:sz w:val="24"/>
                <w:szCs w:val="24"/>
                <w:lang w:eastAsia="cs-CZ"/>
              </w:rPr>
              <w:t xml:space="preserve">1.4.  Stáří                                                     </w:t>
            </w:r>
          </w:p>
          <w:p w:rsidR="008426D2" w:rsidRPr="008426D2" w:rsidRDefault="008426D2" w:rsidP="008426D2">
            <w:pPr>
              <w:rPr>
                <w:rFonts w:ascii="Times New Roman" w:eastAsia="Times New Roman" w:hAnsi="Times New Roman" w:cs="Times New Roman"/>
                <w:sz w:val="24"/>
                <w:szCs w:val="24"/>
                <w:lang w:eastAsia="cs-CZ"/>
              </w:rPr>
            </w:pPr>
            <w:r w:rsidRPr="008426D2">
              <w:rPr>
                <w:rFonts w:ascii="Times New Roman" w:eastAsia="Times New Roman" w:hAnsi="Times New Roman" w:cs="Times New Roman"/>
                <w:i/>
                <w:sz w:val="24"/>
                <w:szCs w:val="24"/>
                <w:lang w:eastAsia="cs-CZ"/>
              </w:rPr>
              <w:t xml:space="preserve">-  </w:t>
            </w:r>
            <w:r w:rsidRPr="008426D2">
              <w:rPr>
                <w:rFonts w:ascii="Times New Roman" w:eastAsia="Times New Roman" w:hAnsi="Times New Roman" w:cs="Times New Roman"/>
                <w:sz w:val="24"/>
                <w:szCs w:val="24"/>
                <w:lang w:eastAsia="cs-CZ"/>
              </w:rPr>
              <w:t>etapy stárnutí</w:t>
            </w:r>
          </w:p>
          <w:p w:rsidR="008426D2" w:rsidRPr="008426D2" w:rsidRDefault="008426D2" w:rsidP="008426D2">
            <w:pPr>
              <w:rPr>
                <w:rFonts w:ascii="Times New Roman" w:eastAsia="Times New Roman" w:hAnsi="Times New Roman" w:cs="Times New Roman"/>
                <w:sz w:val="24"/>
                <w:szCs w:val="24"/>
                <w:lang w:eastAsia="cs-CZ"/>
              </w:rPr>
            </w:pPr>
            <w:r w:rsidRPr="008426D2">
              <w:rPr>
                <w:rFonts w:ascii="Times New Roman" w:eastAsia="Times New Roman" w:hAnsi="Times New Roman" w:cs="Times New Roman"/>
                <w:sz w:val="24"/>
                <w:szCs w:val="24"/>
                <w:lang w:eastAsia="cs-CZ"/>
              </w:rPr>
              <w:t xml:space="preserve">-  problémy adaptace </w:t>
            </w:r>
          </w:p>
          <w:p w:rsidR="008426D2" w:rsidRPr="008426D2" w:rsidRDefault="008426D2" w:rsidP="008426D2">
            <w:pPr>
              <w:rPr>
                <w:rFonts w:ascii="Times New Roman" w:eastAsia="Times New Roman" w:hAnsi="Times New Roman" w:cs="Times New Roman"/>
                <w:sz w:val="24"/>
                <w:szCs w:val="24"/>
                <w:lang w:eastAsia="cs-CZ"/>
              </w:rPr>
            </w:pPr>
            <w:r w:rsidRPr="008426D2">
              <w:rPr>
                <w:rFonts w:ascii="Times New Roman" w:eastAsia="Times New Roman" w:hAnsi="Times New Roman" w:cs="Times New Roman"/>
                <w:sz w:val="24"/>
                <w:szCs w:val="24"/>
                <w:lang w:eastAsia="cs-CZ"/>
              </w:rPr>
              <w:t>-  psychohygiena</w:t>
            </w:r>
          </w:p>
          <w:p w:rsidR="008426D2" w:rsidRPr="008426D2" w:rsidRDefault="008426D2" w:rsidP="008426D2">
            <w:pPr>
              <w:rPr>
                <w:rFonts w:ascii="Times New Roman" w:eastAsia="Times New Roman" w:hAnsi="Times New Roman" w:cs="Times New Roman"/>
                <w:lang w:eastAsia="cs-CZ"/>
              </w:rPr>
            </w:pPr>
          </w:p>
        </w:tc>
        <w:tc>
          <w:tcPr>
            <w:tcW w:w="851" w:type="dxa"/>
          </w:tcPr>
          <w:p w:rsidR="008426D2" w:rsidRPr="008426D2" w:rsidRDefault="00742366" w:rsidP="008426D2">
            <w:pPr>
              <w:rPr>
                <w:rFonts w:ascii="Times New Roman" w:eastAsia="Times New Roman" w:hAnsi="Times New Roman" w:cs="Times New Roman"/>
                <w:lang w:eastAsia="cs-CZ"/>
              </w:rPr>
            </w:pPr>
            <w:r>
              <w:rPr>
                <w:rFonts w:ascii="Times New Roman" w:eastAsia="Times New Roman" w:hAnsi="Times New Roman" w:cs="Times New Roman"/>
                <w:lang w:eastAsia="cs-CZ"/>
              </w:rPr>
              <w:t>6</w:t>
            </w:r>
          </w:p>
        </w:tc>
      </w:tr>
      <w:tr w:rsidR="008426D2" w:rsidRPr="008426D2" w:rsidTr="008426D2">
        <w:trPr>
          <w:trHeight w:val="1110"/>
        </w:trPr>
        <w:tc>
          <w:tcPr>
            <w:tcW w:w="4185" w:type="dxa"/>
            <w:vMerge/>
          </w:tcPr>
          <w:p w:rsidR="008426D2" w:rsidRPr="008426D2" w:rsidRDefault="008426D2" w:rsidP="008426D2">
            <w:pPr>
              <w:rPr>
                <w:rFonts w:ascii="Times New Roman" w:eastAsia="Times New Roman" w:hAnsi="Times New Roman" w:cs="Times New Roman"/>
                <w:lang w:eastAsia="cs-CZ"/>
              </w:rPr>
            </w:pPr>
          </w:p>
        </w:tc>
        <w:tc>
          <w:tcPr>
            <w:tcW w:w="4428" w:type="dxa"/>
          </w:tcPr>
          <w:p w:rsidR="008426D2" w:rsidRPr="008426D2" w:rsidRDefault="008426D2" w:rsidP="008426D2">
            <w:pPr>
              <w:rPr>
                <w:rFonts w:ascii="Times New Roman" w:eastAsia="Times New Roman" w:hAnsi="Times New Roman" w:cs="Times New Roman"/>
                <w:i/>
                <w:sz w:val="24"/>
                <w:szCs w:val="24"/>
                <w:lang w:eastAsia="cs-CZ"/>
              </w:rPr>
            </w:pPr>
            <w:r w:rsidRPr="008426D2">
              <w:rPr>
                <w:rFonts w:ascii="Times New Roman" w:eastAsia="Times New Roman" w:hAnsi="Times New Roman" w:cs="Times New Roman"/>
                <w:b/>
                <w:sz w:val="24"/>
                <w:szCs w:val="24"/>
                <w:lang w:eastAsia="cs-CZ"/>
              </w:rPr>
              <w:t>2.   Pedagogická psychologie</w:t>
            </w:r>
            <w:r w:rsidRPr="008426D2">
              <w:rPr>
                <w:rFonts w:ascii="Times New Roman" w:eastAsia="Times New Roman" w:hAnsi="Times New Roman" w:cs="Times New Roman"/>
                <w:i/>
                <w:sz w:val="24"/>
                <w:szCs w:val="24"/>
                <w:lang w:eastAsia="cs-CZ"/>
              </w:rPr>
              <w:t xml:space="preserve">                 </w:t>
            </w:r>
          </w:p>
          <w:p w:rsidR="008426D2" w:rsidRPr="008426D2" w:rsidRDefault="008426D2" w:rsidP="008426D2">
            <w:pPr>
              <w:rPr>
                <w:rFonts w:ascii="Times New Roman" w:eastAsia="Times New Roman" w:hAnsi="Times New Roman" w:cs="Times New Roman"/>
                <w:i/>
                <w:sz w:val="24"/>
                <w:szCs w:val="24"/>
                <w:lang w:eastAsia="cs-CZ"/>
              </w:rPr>
            </w:pPr>
          </w:p>
          <w:p w:rsidR="008426D2" w:rsidRPr="008426D2" w:rsidRDefault="008426D2" w:rsidP="008426D2">
            <w:pPr>
              <w:rPr>
                <w:rFonts w:ascii="Times New Roman" w:eastAsia="Times New Roman" w:hAnsi="Times New Roman" w:cs="Times New Roman"/>
                <w:lang w:eastAsia="cs-CZ"/>
              </w:rPr>
            </w:pPr>
            <w:r w:rsidRPr="008426D2">
              <w:rPr>
                <w:rFonts w:ascii="Times New Roman" w:eastAsia="Times New Roman" w:hAnsi="Times New Roman" w:cs="Times New Roman"/>
                <w:i/>
                <w:sz w:val="24"/>
                <w:szCs w:val="24"/>
                <w:lang w:eastAsia="cs-CZ"/>
              </w:rPr>
              <w:t xml:space="preserve">-  </w:t>
            </w:r>
            <w:r w:rsidRPr="008426D2">
              <w:rPr>
                <w:rFonts w:ascii="Times New Roman" w:eastAsia="Times New Roman" w:hAnsi="Times New Roman" w:cs="Times New Roman"/>
                <w:lang w:eastAsia="cs-CZ"/>
              </w:rPr>
              <w:t>přehled základních metod poznávání dítěte</w:t>
            </w:r>
          </w:p>
          <w:p w:rsidR="008426D2" w:rsidRPr="008426D2" w:rsidRDefault="008426D2" w:rsidP="008426D2">
            <w:pPr>
              <w:rPr>
                <w:rFonts w:ascii="Times New Roman" w:eastAsia="Times New Roman" w:hAnsi="Times New Roman" w:cs="Times New Roman"/>
                <w:lang w:eastAsia="cs-CZ"/>
              </w:rPr>
            </w:pPr>
            <w:r w:rsidRPr="008426D2">
              <w:rPr>
                <w:rFonts w:ascii="Times New Roman" w:eastAsia="Times New Roman" w:hAnsi="Times New Roman" w:cs="Times New Roman"/>
                <w:lang w:eastAsia="cs-CZ"/>
              </w:rPr>
              <w:t>-  pedagogicko psychologická diagnostika žáka a skupiny</w:t>
            </w:r>
          </w:p>
          <w:p w:rsidR="008426D2" w:rsidRPr="008426D2" w:rsidRDefault="008426D2" w:rsidP="008426D2">
            <w:pPr>
              <w:rPr>
                <w:rFonts w:ascii="Times New Roman" w:eastAsia="Times New Roman" w:hAnsi="Times New Roman" w:cs="Times New Roman"/>
                <w:lang w:eastAsia="cs-CZ"/>
              </w:rPr>
            </w:pPr>
            <w:r w:rsidRPr="008426D2">
              <w:rPr>
                <w:rFonts w:ascii="Times New Roman" w:eastAsia="Times New Roman" w:hAnsi="Times New Roman" w:cs="Times New Roman"/>
                <w:lang w:eastAsia="cs-CZ"/>
              </w:rPr>
              <w:t>-  psychologické aspekty výchovy</w:t>
            </w:r>
          </w:p>
          <w:p w:rsidR="008426D2" w:rsidRPr="008426D2" w:rsidRDefault="008426D2" w:rsidP="008426D2">
            <w:pPr>
              <w:rPr>
                <w:rFonts w:ascii="Times New Roman" w:eastAsia="Times New Roman" w:hAnsi="Times New Roman" w:cs="Times New Roman"/>
                <w:lang w:eastAsia="cs-CZ"/>
              </w:rPr>
            </w:pPr>
            <w:r w:rsidRPr="008426D2">
              <w:rPr>
                <w:rFonts w:ascii="Times New Roman" w:eastAsia="Times New Roman" w:hAnsi="Times New Roman" w:cs="Times New Roman"/>
                <w:lang w:eastAsia="cs-CZ"/>
              </w:rPr>
              <w:t>-  spolupráce pedagogického pracovníka s rodinou</w:t>
            </w:r>
          </w:p>
          <w:p w:rsidR="008426D2" w:rsidRPr="008426D2" w:rsidRDefault="008426D2" w:rsidP="008426D2">
            <w:pPr>
              <w:rPr>
                <w:rFonts w:ascii="Times New Roman" w:eastAsia="Times New Roman" w:hAnsi="Times New Roman" w:cs="Times New Roman"/>
                <w:lang w:eastAsia="cs-CZ"/>
              </w:rPr>
            </w:pPr>
            <w:r w:rsidRPr="008426D2">
              <w:rPr>
                <w:rFonts w:ascii="Times New Roman" w:eastAsia="Times New Roman" w:hAnsi="Times New Roman" w:cs="Times New Roman"/>
                <w:lang w:eastAsia="cs-CZ"/>
              </w:rPr>
              <w:t>-  rozdíly rodinné a institucionální výchovy</w:t>
            </w:r>
          </w:p>
          <w:p w:rsidR="008426D2" w:rsidRPr="008426D2" w:rsidRDefault="008426D2" w:rsidP="008426D2">
            <w:pPr>
              <w:rPr>
                <w:rFonts w:ascii="Times New Roman" w:eastAsia="Times New Roman" w:hAnsi="Times New Roman" w:cs="Times New Roman"/>
                <w:lang w:eastAsia="cs-CZ"/>
              </w:rPr>
            </w:pPr>
          </w:p>
        </w:tc>
        <w:tc>
          <w:tcPr>
            <w:tcW w:w="851" w:type="dxa"/>
          </w:tcPr>
          <w:p w:rsidR="008426D2" w:rsidRPr="008426D2" w:rsidRDefault="008426D2" w:rsidP="00742366">
            <w:pPr>
              <w:rPr>
                <w:rFonts w:ascii="Times New Roman" w:eastAsia="Times New Roman" w:hAnsi="Times New Roman" w:cs="Times New Roman"/>
                <w:lang w:eastAsia="cs-CZ"/>
              </w:rPr>
            </w:pPr>
            <w:r w:rsidRPr="008426D2">
              <w:rPr>
                <w:rFonts w:ascii="Times New Roman" w:eastAsia="Times New Roman" w:hAnsi="Times New Roman" w:cs="Times New Roman"/>
                <w:sz w:val="24"/>
                <w:szCs w:val="24"/>
                <w:lang w:eastAsia="cs-CZ"/>
              </w:rPr>
              <w:t>1</w:t>
            </w:r>
            <w:r w:rsidR="00742366">
              <w:rPr>
                <w:rFonts w:ascii="Times New Roman" w:eastAsia="Times New Roman" w:hAnsi="Times New Roman" w:cs="Times New Roman"/>
                <w:sz w:val="24"/>
                <w:szCs w:val="24"/>
                <w:lang w:eastAsia="cs-CZ"/>
              </w:rPr>
              <w:t>4</w:t>
            </w:r>
          </w:p>
        </w:tc>
      </w:tr>
      <w:tr w:rsidR="008426D2" w:rsidRPr="008426D2" w:rsidTr="008426D2">
        <w:trPr>
          <w:trHeight w:val="1110"/>
        </w:trPr>
        <w:tc>
          <w:tcPr>
            <w:tcW w:w="4185" w:type="dxa"/>
          </w:tcPr>
          <w:p w:rsidR="008426D2" w:rsidRPr="008426D2" w:rsidRDefault="008426D2" w:rsidP="008426D2">
            <w:pPr>
              <w:rPr>
                <w:rFonts w:ascii="Times New Roman" w:eastAsia="Times New Roman" w:hAnsi="Times New Roman" w:cs="Times New Roman"/>
                <w:lang w:eastAsia="cs-CZ"/>
              </w:rPr>
            </w:pPr>
          </w:p>
        </w:tc>
        <w:tc>
          <w:tcPr>
            <w:tcW w:w="4428" w:type="dxa"/>
          </w:tcPr>
          <w:p w:rsidR="008426D2" w:rsidRPr="008426D2" w:rsidRDefault="008426D2" w:rsidP="008426D2">
            <w:pPr>
              <w:rPr>
                <w:rFonts w:ascii="Times New Roman" w:eastAsia="Times New Roman" w:hAnsi="Times New Roman" w:cs="Times New Roman"/>
                <w:sz w:val="24"/>
                <w:szCs w:val="24"/>
                <w:lang w:eastAsia="cs-CZ"/>
              </w:rPr>
            </w:pPr>
            <w:r w:rsidRPr="008426D2">
              <w:rPr>
                <w:rFonts w:ascii="Times New Roman" w:eastAsia="Times New Roman" w:hAnsi="Times New Roman" w:cs="Times New Roman"/>
                <w:b/>
                <w:sz w:val="24"/>
                <w:szCs w:val="24"/>
                <w:lang w:eastAsia="cs-CZ"/>
              </w:rPr>
              <w:t>3.</w:t>
            </w:r>
            <w:r w:rsidRPr="008426D2">
              <w:rPr>
                <w:rFonts w:ascii="Times New Roman" w:eastAsia="Times New Roman" w:hAnsi="Times New Roman" w:cs="Times New Roman"/>
                <w:sz w:val="24"/>
                <w:szCs w:val="24"/>
                <w:lang w:eastAsia="cs-CZ"/>
              </w:rPr>
              <w:t xml:space="preserve">  </w:t>
            </w:r>
            <w:r w:rsidRPr="008426D2">
              <w:rPr>
                <w:rFonts w:ascii="Times New Roman" w:eastAsia="Times New Roman" w:hAnsi="Times New Roman" w:cs="Times New Roman"/>
                <w:b/>
                <w:sz w:val="24"/>
                <w:szCs w:val="24"/>
                <w:lang w:eastAsia="cs-CZ"/>
              </w:rPr>
              <w:t>Psychologie vyučování</w:t>
            </w:r>
            <w:r w:rsidRPr="008426D2">
              <w:rPr>
                <w:rFonts w:ascii="Times New Roman" w:eastAsia="Times New Roman" w:hAnsi="Times New Roman" w:cs="Times New Roman"/>
                <w:sz w:val="24"/>
                <w:szCs w:val="24"/>
                <w:lang w:eastAsia="cs-CZ"/>
              </w:rPr>
              <w:t xml:space="preserve">                     </w:t>
            </w:r>
          </w:p>
          <w:p w:rsidR="008426D2" w:rsidRPr="008426D2" w:rsidRDefault="008426D2" w:rsidP="008426D2">
            <w:pPr>
              <w:rPr>
                <w:rFonts w:ascii="Times New Roman" w:eastAsia="Times New Roman" w:hAnsi="Times New Roman" w:cs="Times New Roman"/>
                <w:sz w:val="24"/>
                <w:szCs w:val="24"/>
                <w:lang w:eastAsia="cs-CZ"/>
              </w:rPr>
            </w:pPr>
            <w:r w:rsidRPr="008426D2">
              <w:rPr>
                <w:rFonts w:ascii="Times New Roman" w:eastAsia="Times New Roman" w:hAnsi="Times New Roman" w:cs="Times New Roman"/>
                <w:sz w:val="24"/>
                <w:szCs w:val="24"/>
                <w:lang w:eastAsia="cs-CZ"/>
              </w:rPr>
              <w:t>-  činitelé ovlivňující průběh a výsledky učení a vyučování</w:t>
            </w:r>
          </w:p>
          <w:p w:rsidR="008426D2" w:rsidRPr="008426D2" w:rsidRDefault="008426D2" w:rsidP="008426D2">
            <w:pPr>
              <w:rPr>
                <w:rFonts w:ascii="Times New Roman" w:eastAsia="Times New Roman" w:hAnsi="Times New Roman" w:cs="Times New Roman"/>
                <w:sz w:val="24"/>
                <w:szCs w:val="24"/>
                <w:lang w:eastAsia="cs-CZ"/>
              </w:rPr>
            </w:pPr>
            <w:r w:rsidRPr="008426D2">
              <w:rPr>
                <w:rFonts w:ascii="Times New Roman" w:eastAsia="Times New Roman" w:hAnsi="Times New Roman" w:cs="Times New Roman"/>
                <w:sz w:val="24"/>
                <w:szCs w:val="24"/>
                <w:lang w:eastAsia="cs-CZ"/>
              </w:rPr>
              <w:t>-  podmínky efektivního studia</w:t>
            </w:r>
          </w:p>
          <w:p w:rsidR="008426D2" w:rsidRPr="008426D2" w:rsidRDefault="008426D2" w:rsidP="008426D2">
            <w:pPr>
              <w:rPr>
                <w:rFonts w:ascii="Times New Roman" w:eastAsia="Times New Roman" w:hAnsi="Times New Roman" w:cs="Times New Roman"/>
                <w:sz w:val="24"/>
                <w:szCs w:val="24"/>
                <w:lang w:eastAsia="cs-CZ"/>
              </w:rPr>
            </w:pPr>
            <w:r w:rsidRPr="008426D2">
              <w:rPr>
                <w:rFonts w:ascii="Times New Roman" w:eastAsia="Times New Roman" w:hAnsi="Times New Roman" w:cs="Times New Roman"/>
                <w:sz w:val="24"/>
                <w:szCs w:val="24"/>
                <w:lang w:eastAsia="cs-CZ"/>
              </w:rPr>
              <w:t>-  osobnost pedagoga</w:t>
            </w:r>
          </w:p>
          <w:p w:rsidR="008426D2" w:rsidRPr="008426D2" w:rsidRDefault="008426D2" w:rsidP="008426D2">
            <w:pPr>
              <w:rPr>
                <w:rFonts w:ascii="Times New Roman" w:eastAsia="Times New Roman" w:hAnsi="Times New Roman" w:cs="Times New Roman"/>
                <w:i/>
                <w:sz w:val="24"/>
                <w:szCs w:val="24"/>
                <w:u w:val="single"/>
                <w:lang w:eastAsia="cs-CZ"/>
              </w:rPr>
            </w:pPr>
          </w:p>
        </w:tc>
        <w:tc>
          <w:tcPr>
            <w:tcW w:w="851" w:type="dxa"/>
          </w:tcPr>
          <w:p w:rsidR="008426D2" w:rsidRPr="008426D2" w:rsidRDefault="008426D2" w:rsidP="00742366">
            <w:pPr>
              <w:rPr>
                <w:rFonts w:ascii="Times New Roman" w:eastAsia="Times New Roman" w:hAnsi="Times New Roman" w:cs="Times New Roman"/>
                <w:lang w:eastAsia="cs-CZ"/>
              </w:rPr>
            </w:pPr>
            <w:r w:rsidRPr="008426D2">
              <w:rPr>
                <w:rFonts w:ascii="Times New Roman" w:eastAsia="Times New Roman" w:hAnsi="Times New Roman" w:cs="Times New Roman"/>
                <w:i/>
                <w:sz w:val="24"/>
                <w:szCs w:val="24"/>
                <w:lang w:eastAsia="cs-CZ"/>
              </w:rPr>
              <w:t>1</w:t>
            </w:r>
            <w:r w:rsidR="00742366">
              <w:rPr>
                <w:rFonts w:ascii="Times New Roman" w:eastAsia="Times New Roman" w:hAnsi="Times New Roman" w:cs="Times New Roman"/>
                <w:i/>
                <w:sz w:val="24"/>
                <w:szCs w:val="24"/>
                <w:lang w:eastAsia="cs-CZ"/>
              </w:rPr>
              <w:t>2</w:t>
            </w:r>
          </w:p>
        </w:tc>
      </w:tr>
    </w:tbl>
    <w:p w:rsidR="008426D2" w:rsidRPr="008426D2" w:rsidRDefault="008426D2" w:rsidP="008426D2">
      <w:pPr>
        <w:autoSpaceDE w:val="0"/>
        <w:jc w:val="center"/>
        <w:rPr>
          <w:rFonts w:ascii="Times New Roman" w:eastAsia="Times New Roman" w:hAnsi="Times New Roman" w:cs="Times New Roman"/>
          <w:i/>
          <w:lang w:eastAsia="cs-CZ"/>
        </w:rPr>
      </w:pPr>
    </w:p>
    <w:p w:rsidR="008426D2" w:rsidRPr="008426D2" w:rsidRDefault="008426D2" w:rsidP="008426D2">
      <w:pPr>
        <w:autoSpaceDE w:val="0"/>
        <w:jc w:val="center"/>
        <w:rPr>
          <w:rFonts w:ascii="Times New Roman" w:eastAsia="Times New Roman" w:hAnsi="Times New Roman" w:cs="Times New Roman"/>
          <w:i/>
          <w:lang w:eastAsia="cs-CZ"/>
        </w:rPr>
      </w:pPr>
    </w:p>
    <w:p w:rsidR="008426D2" w:rsidRPr="008426D2" w:rsidRDefault="008426D2" w:rsidP="008426D2">
      <w:pPr>
        <w:autoSpaceDE w:val="0"/>
        <w:jc w:val="center"/>
        <w:rPr>
          <w:rFonts w:ascii="Times New Roman" w:eastAsia="Times New Roman" w:hAnsi="Times New Roman" w:cs="Times New Roman"/>
          <w:i/>
          <w:lang w:eastAsia="cs-CZ"/>
        </w:rPr>
      </w:pPr>
    </w:p>
    <w:p w:rsidR="008426D2" w:rsidRPr="008426D2" w:rsidRDefault="008426D2" w:rsidP="008426D2">
      <w:pPr>
        <w:autoSpaceDE w:val="0"/>
        <w:jc w:val="center"/>
        <w:rPr>
          <w:rFonts w:ascii="Times New Roman" w:eastAsia="Times New Roman" w:hAnsi="Times New Roman" w:cs="Times New Roman"/>
          <w:i/>
          <w:lang w:eastAsia="cs-CZ"/>
        </w:rPr>
      </w:pPr>
    </w:p>
    <w:p w:rsidR="008426D2" w:rsidRPr="008426D2" w:rsidRDefault="008426D2" w:rsidP="008426D2">
      <w:pPr>
        <w:autoSpaceDE w:val="0"/>
        <w:jc w:val="center"/>
        <w:rPr>
          <w:rFonts w:ascii="Times New Roman" w:eastAsia="Times New Roman" w:hAnsi="Times New Roman" w:cs="Times New Roman"/>
          <w:i/>
          <w:lang w:eastAsia="cs-CZ"/>
        </w:rPr>
      </w:pPr>
    </w:p>
    <w:p w:rsidR="008426D2" w:rsidRPr="008426D2" w:rsidRDefault="008426D2" w:rsidP="008426D2">
      <w:pPr>
        <w:autoSpaceDE w:val="0"/>
        <w:jc w:val="center"/>
        <w:rPr>
          <w:rFonts w:ascii="Times New Roman" w:eastAsia="Times New Roman" w:hAnsi="Times New Roman" w:cs="Times New Roman"/>
          <w:i/>
          <w:lang w:eastAsia="cs-CZ"/>
        </w:rPr>
      </w:pPr>
    </w:p>
    <w:p w:rsidR="008426D2" w:rsidRPr="008426D2" w:rsidRDefault="008426D2" w:rsidP="008426D2">
      <w:pPr>
        <w:autoSpaceDE w:val="0"/>
        <w:jc w:val="center"/>
        <w:rPr>
          <w:rFonts w:ascii="Times New Roman" w:eastAsia="Times New Roman" w:hAnsi="Times New Roman" w:cs="Times New Roman"/>
          <w:i/>
          <w:lang w:eastAsia="cs-CZ"/>
        </w:rPr>
      </w:pPr>
    </w:p>
    <w:p w:rsidR="008426D2" w:rsidRPr="008426D2" w:rsidRDefault="008426D2" w:rsidP="008426D2">
      <w:pPr>
        <w:autoSpaceDE w:val="0"/>
        <w:jc w:val="center"/>
        <w:rPr>
          <w:rFonts w:ascii="Times New Roman" w:eastAsia="Times New Roman" w:hAnsi="Times New Roman" w:cs="Times New Roman"/>
          <w:i/>
          <w:lang w:eastAsia="cs-CZ"/>
        </w:rPr>
      </w:pPr>
    </w:p>
    <w:p w:rsidR="00B874D1" w:rsidRDefault="00B874D1" w:rsidP="008426D2">
      <w:pPr>
        <w:rPr>
          <w:rFonts w:ascii="Times New Roman" w:eastAsia="Times New Roman" w:hAnsi="Times New Roman" w:cs="Times New Roman"/>
          <w:i/>
          <w:lang w:eastAsia="cs-CZ"/>
        </w:rPr>
      </w:pPr>
    </w:p>
    <w:p w:rsidR="008426D2" w:rsidRPr="008426D2" w:rsidRDefault="008426D2" w:rsidP="008426D2">
      <w:pPr>
        <w:rPr>
          <w:rFonts w:ascii="Times New Roman" w:eastAsia="Times New Roman" w:hAnsi="Times New Roman" w:cs="Times New Roman"/>
          <w:b/>
          <w:sz w:val="28"/>
          <w:szCs w:val="28"/>
          <w:lang w:eastAsia="cs-CZ"/>
        </w:rPr>
      </w:pPr>
      <w:r w:rsidRPr="008426D2">
        <w:rPr>
          <w:rFonts w:ascii="Times New Roman" w:eastAsia="Times New Roman" w:hAnsi="Times New Roman" w:cs="Times New Roman"/>
          <w:b/>
          <w:sz w:val="28"/>
          <w:szCs w:val="28"/>
          <w:lang w:eastAsia="cs-CZ"/>
        </w:rPr>
        <w:t>Realizace odborných kompetencí      -      4. ročník</w:t>
      </w:r>
    </w:p>
    <w:p w:rsidR="008426D2" w:rsidRPr="008426D2" w:rsidRDefault="008426D2" w:rsidP="008426D2">
      <w:pPr>
        <w:autoSpaceDE w:val="0"/>
        <w:rPr>
          <w:rFonts w:ascii="Times New Roman" w:eastAsia="Times New Roman" w:hAnsi="Times New Roman" w:cs="Times New Roman"/>
          <w:b/>
          <w:i/>
          <w:lang w:eastAsia="cs-CZ"/>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78"/>
        <w:gridCol w:w="4422"/>
        <w:gridCol w:w="864"/>
      </w:tblGrid>
      <w:tr w:rsidR="008426D2" w:rsidRPr="008426D2" w:rsidTr="008426D2">
        <w:trPr>
          <w:trHeight w:val="550"/>
        </w:trPr>
        <w:tc>
          <w:tcPr>
            <w:tcW w:w="4185" w:type="dxa"/>
          </w:tcPr>
          <w:p w:rsidR="008426D2" w:rsidRPr="008426D2" w:rsidRDefault="008426D2" w:rsidP="008426D2">
            <w:pPr>
              <w:jc w:val="center"/>
              <w:rPr>
                <w:rFonts w:ascii="Times New Roman" w:eastAsia="Times New Roman" w:hAnsi="Times New Roman" w:cs="Times New Roman"/>
                <w:b/>
                <w:lang w:eastAsia="cs-CZ"/>
              </w:rPr>
            </w:pPr>
            <w:r w:rsidRPr="008426D2">
              <w:rPr>
                <w:rFonts w:ascii="Times New Roman" w:eastAsia="Times New Roman" w:hAnsi="Times New Roman" w:cs="Times New Roman"/>
                <w:b/>
                <w:lang w:eastAsia="cs-CZ"/>
              </w:rPr>
              <w:t xml:space="preserve">Výsledky vzdělávání  a </w:t>
            </w:r>
          </w:p>
          <w:p w:rsidR="008426D2" w:rsidRPr="008426D2" w:rsidRDefault="008426D2" w:rsidP="008426D2">
            <w:pPr>
              <w:jc w:val="center"/>
              <w:rPr>
                <w:rFonts w:ascii="Times New Roman" w:eastAsia="Times New Roman" w:hAnsi="Times New Roman" w:cs="Times New Roman"/>
                <w:b/>
                <w:lang w:eastAsia="cs-CZ"/>
              </w:rPr>
            </w:pPr>
            <w:r w:rsidRPr="008426D2">
              <w:rPr>
                <w:rFonts w:ascii="Times New Roman" w:eastAsia="Times New Roman" w:hAnsi="Times New Roman" w:cs="Times New Roman"/>
                <w:b/>
                <w:lang w:eastAsia="cs-CZ"/>
              </w:rPr>
              <w:t>odborné kompetence</w:t>
            </w:r>
          </w:p>
        </w:tc>
        <w:tc>
          <w:tcPr>
            <w:tcW w:w="4428" w:type="dxa"/>
          </w:tcPr>
          <w:p w:rsidR="008426D2" w:rsidRPr="008426D2" w:rsidRDefault="008426D2" w:rsidP="008426D2">
            <w:pPr>
              <w:jc w:val="center"/>
              <w:rPr>
                <w:rFonts w:ascii="Times New Roman" w:eastAsia="Times New Roman" w:hAnsi="Times New Roman" w:cs="Times New Roman"/>
                <w:b/>
                <w:lang w:eastAsia="cs-CZ"/>
              </w:rPr>
            </w:pPr>
            <w:r w:rsidRPr="008426D2">
              <w:rPr>
                <w:rFonts w:ascii="Times New Roman" w:eastAsia="Times New Roman" w:hAnsi="Times New Roman" w:cs="Times New Roman"/>
                <w:b/>
                <w:lang w:eastAsia="cs-CZ"/>
              </w:rPr>
              <w:t>Tematické celky</w:t>
            </w:r>
          </w:p>
        </w:tc>
        <w:tc>
          <w:tcPr>
            <w:tcW w:w="851" w:type="dxa"/>
          </w:tcPr>
          <w:p w:rsidR="008426D2" w:rsidRPr="008426D2" w:rsidRDefault="008426D2" w:rsidP="008426D2">
            <w:pPr>
              <w:jc w:val="center"/>
              <w:rPr>
                <w:rFonts w:ascii="Times New Roman" w:eastAsia="Times New Roman" w:hAnsi="Times New Roman" w:cs="Times New Roman"/>
                <w:b/>
                <w:lang w:eastAsia="cs-CZ"/>
              </w:rPr>
            </w:pPr>
            <w:r w:rsidRPr="008426D2">
              <w:rPr>
                <w:rFonts w:ascii="Times New Roman" w:eastAsia="Times New Roman" w:hAnsi="Times New Roman" w:cs="Times New Roman"/>
                <w:b/>
                <w:lang w:eastAsia="cs-CZ"/>
              </w:rPr>
              <w:t>Hod.</w:t>
            </w:r>
          </w:p>
          <w:p w:rsidR="008426D2" w:rsidRPr="008426D2" w:rsidRDefault="00D113D9" w:rsidP="008426D2">
            <w:pPr>
              <w:jc w:val="center"/>
              <w:rPr>
                <w:rFonts w:ascii="Times New Roman" w:eastAsia="Times New Roman" w:hAnsi="Times New Roman" w:cs="Times New Roman"/>
                <w:b/>
                <w:lang w:eastAsia="cs-CZ"/>
              </w:rPr>
            </w:pPr>
            <w:r w:rsidRPr="008426D2">
              <w:rPr>
                <w:rFonts w:ascii="Times New Roman" w:eastAsia="Times New Roman" w:hAnsi="Times New Roman" w:cs="Times New Roman"/>
                <w:b/>
                <w:lang w:eastAsia="cs-CZ"/>
              </w:rPr>
              <w:t>D</w:t>
            </w:r>
            <w:r w:rsidR="008426D2" w:rsidRPr="008426D2">
              <w:rPr>
                <w:rFonts w:ascii="Times New Roman" w:eastAsia="Times New Roman" w:hAnsi="Times New Roman" w:cs="Times New Roman"/>
                <w:b/>
                <w:lang w:eastAsia="cs-CZ"/>
              </w:rPr>
              <w:t>otace</w:t>
            </w:r>
          </w:p>
        </w:tc>
      </w:tr>
      <w:tr w:rsidR="008426D2" w:rsidRPr="008426D2" w:rsidTr="008426D2">
        <w:trPr>
          <w:trHeight w:val="1950"/>
        </w:trPr>
        <w:tc>
          <w:tcPr>
            <w:tcW w:w="4185" w:type="dxa"/>
            <w:vMerge w:val="restart"/>
          </w:tcPr>
          <w:p w:rsidR="008426D2" w:rsidRPr="008426D2" w:rsidRDefault="008426D2" w:rsidP="008426D2">
            <w:pPr>
              <w:rPr>
                <w:rFonts w:ascii="Times New Roman" w:eastAsia="Times New Roman" w:hAnsi="Times New Roman" w:cs="Times New Roman"/>
                <w:sz w:val="24"/>
                <w:szCs w:val="24"/>
                <w:lang w:eastAsia="cs-CZ"/>
              </w:rPr>
            </w:pPr>
            <w:r w:rsidRPr="008426D2">
              <w:rPr>
                <w:rFonts w:ascii="Times New Roman" w:eastAsia="Times New Roman" w:hAnsi="Times New Roman" w:cs="Times New Roman"/>
                <w:sz w:val="24"/>
                <w:szCs w:val="24"/>
                <w:lang w:eastAsia="cs-CZ"/>
              </w:rPr>
              <w:t>-  vymezí proces socializace a její význam pro dítě</w:t>
            </w:r>
          </w:p>
          <w:p w:rsidR="008426D2" w:rsidRPr="008426D2" w:rsidRDefault="008426D2" w:rsidP="008426D2">
            <w:pPr>
              <w:rPr>
                <w:rFonts w:ascii="Times New Roman" w:eastAsia="Times New Roman" w:hAnsi="Times New Roman" w:cs="Times New Roman"/>
                <w:sz w:val="24"/>
                <w:szCs w:val="24"/>
                <w:lang w:eastAsia="cs-CZ"/>
              </w:rPr>
            </w:pPr>
            <w:r w:rsidRPr="008426D2">
              <w:rPr>
                <w:rFonts w:ascii="Times New Roman" w:eastAsia="Times New Roman" w:hAnsi="Times New Roman" w:cs="Times New Roman"/>
                <w:sz w:val="24"/>
                <w:szCs w:val="24"/>
                <w:lang w:eastAsia="cs-CZ"/>
              </w:rPr>
              <w:t>-  analyzuje sociální vztahy ve skupině</w:t>
            </w:r>
          </w:p>
          <w:p w:rsidR="008426D2" w:rsidRPr="008426D2" w:rsidRDefault="008426D2" w:rsidP="008426D2">
            <w:pPr>
              <w:rPr>
                <w:rFonts w:ascii="Times New Roman" w:eastAsia="Times New Roman" w:hAnsi="Times New Roman" w:cs="Times New Roman"/>
                <w:sz w:val="24"/>
                <w:szCs w:val="24"/>
                <w:lang w:eastAsia="cs-CZ"/>
              </w:rPr>
            </w:pPr>
            <w:r w:rsidRPr="008426D2">
              <w:rPr>
                <w:rFonts w:ascii="Times New Roman" w:eastAsia="Times New Roman" w:hAnsi="Times New Roman" w:cs="Times New Roman"/>
                <w:sz w:val="24"/>
                <w:szCs w:val="24"/>
                <w:lang w:eastAsia="cs-CZ"/>
              </w:rPr>
              <w:t>-  volí adekvátní prostředky pro ovlivňování sociálních vztahů a rolí, skupinové dynamiky a klimatu skupiny</w:t>
            </w:r>
          </w:p>
          <w:p w:rsidR="008426D2" w:rsidRPr="008426D2" w:rsidRDefault="008426D2" w:rsidP="008426D2">
            <w:pPr>
              <w:rPr>
                <w:rFonts w:ascii="Times New Roman" w:eastAsia="Times New Roman" w:hAnsi="Times New Roman" w:cs="Times New Roman"/>
                <w:sz w:val="24"/>
                <w:szCs w:val="24"/>
                <w:lang w:eastAsia="cs-CZ"/>
              </w:rPr>
            </w:pPr>
          </w:p>
          <w:p w:rsidR="008426D2" w:rsidRPr="008426D2" w:rsidRDefault="008426D2" w:rsidP="008426D2">
            <w:pPr>
              <w:rPr>
                <w:rFonts w:ascii="Times New Roman" w:eastAsia="Times New Roman" w:hAnsi="Times New Roman" w:cs="Times New Roman"/>
                <w:sz w:val="24"/>
                <w:szCs w:val="24"/>
                <w:lang w:eastAsia="cs-CZ"/>
              </w:rPr>
            </w:pPr>
          </w:p>
          <w:p w:rsidR="008426D2" w:rsidRPr="008426D2" w:rsidRDefault="008426D2" w:rsidP="008426D2">
            <w:pPr>
              <w:rPr>
                <w:rFonts w:ascii="Times New Roman" w:eastAsia="Times New Roman" w:hAnsi="Times New Roman" w:cs="Times New Roman"/>
                <w:sz w:val="24"/>
                <w:szCs w:val="24"/>
                <w:lang w:eastAsia="cs-CZ"/>
              </w:rPr>
            </w:pPr>
          </w:p>
          <w:p w:rsidR="008426D2" w:rsidRPr="008426D2" w:rsidRDefault="008426D2" w:rsidP="008426D2">
            <w:pPr>
              <w:rPr>
                <w:rFonts w:ascii="Times New Roman" w:eastAsia="Times New Roman" w:hAnsi="Times New Roman" w:cs="Times New Roman"/>
                <w:sz w:val="24"/>
                <w:szCs w:val="24"/>
                <w:lang w:eastAsia="cs-CZ"/>
              </w:rPr>
            </w:pPr>
          </w:p>
          <w:p w:rsidR="008426D2" w:rsidRPr="008426D2" w:rsidRDefault="008426D2" w:rsidP="008426D2">
            <w:pPr>
              <w:rPr>
                <w:rFonts w:ascii="Times New Roman" w:eastAsia="Times New Roman" w:hAnsi="Times New Roman" w:cs="Times New Roman"/>
                <w:sz w:val="24"/>
                <w:szCs w:val="24"/>
                <w:lang w:eastAsia="cs-CZ"/>
              </w:rPr>
            </w:pPr>
          </w:p>
          <w:p w:rsidR="008426D2" w:rsidRPr="008426D2" w:rsidRDefault="008426D2" w:rsidP="008426D2">
            <w:pPr>
              <w:rPr>
                <w:rFonts w:ascii="Times New Roman" w:eastAsia="Times New Roman" w:hAnsi="Times New Roman" w:cs="Times New Roman"/>
                <w:sz w:val="24"/>
                <w:szCs w:val="24"/>
                <w:lang w:eastAsia="cs-CZ"/>
              </w:rPr>
            </w:pPr>
          </w:p>
          <w:p w:rsidR="008426D2" w:rsidRPr="008426D2" w:rsidRDefault="008426D2" w:rsidP="008426D2">
            <w:pPr>
              <w:rPr>
                <w:rFonts w:ascii="Times New Roman" w:eastAsia="Times New Roman" w:hAnsi="Times New Roman" w:cs="Times New Roman"/>
                <w:sz w:val="24"/>
                <w:szCs w:val="24"/>
                <w:lang w:eastAsia="cs-CZ"/>
              </w:rPr>
            </w:pPr>
          </w:p>
          <w:p w:rsidR="008426D2" w:rsidRPr="008426D2" w:rsidRDefault="008426D2" w:rsidP="008426D2">
            <w:pPr>
              <w:rPr>
                <w:rFonts w:ascii="Times New Roman" w:eastAsia="Times New Roman" w:hAnsi="Times New Roman" w:cs="Times New Roman"/>
                <w:sz w:val="24"/>
                <w:szCs w:val="24"/>
                <w:lang w:eastAsia="cs-CZ"/>
              </w:rPr>
            </w:pPr>
            <w:r w:rsidRPr="008426D2">
              <w:rPr>
                <w:rFonts w:ascii="Times New Roman" w:eastAsia="Times New Roman" w:hAnsi="Times New Roman" w:cs="Times New Roman"/>
                <w:sz w:val="24"/>
                <w:szCs w:val="24"/>
                <w:lang w:eastAsia="cs-CZ"/>
              </w:rPr>
              <w:t>-  dokáže využívat dovednosti komunikace při řešení pedagogických situací</w:t>
            </w:r>
          </w:p>
          <w:p w:rsidR="008426D2" w:rsidRPr="008426D2" w:rsidRDefault="008426D2" w:rsidP="008426D2">
            <w:pPr>
              <w:rPr>
                <w:rFonts w:ascii="Times New Roman" w:eastAsia="Times New Roman" w:hAnsi="Times New Roman" w:cs="Times New Roman"/>
                <w:sz w:val="24"/>
                <w:szCs w:val="24"/>
                <w:lang w:eastAsia="cs-CZ"/>
              </w:rPr>
            </w:pPr>
            <w:r w:rsidRPr="008426D2">
              <w:rPr>
                <w:rFonts w:ascii="Times New Roman" w:eastAsia="Times New Roman" w:hAnsi="Times New Roman" w:cs="Times New Roman"/>
                <w:sz w:val="24"/>
                <w:szCs w:val="24"/>
                <w:lang w:eastAsia="cs-CZ"/>
              </w:rPr>
              <w:t>-  vhodně uplatňuje metodu aktivního naslouchání</w:t>
            </w:r>
          </w:p>
          <w:p w:rsidR="008426D2" w:rsidRPr="008426D2" w:rsidRDefault="008426D2" w:rsidP="008426D2">
            <w:pPr>
              <w:rPr>
                <w:rFonts w:ascii="Times New Roman" w:eastAsia="Times New Roman" w:hAnsi="Times New Roman" w:cs="Times New Roman"/>
                <w:sz w:val="24"/>
                <w:szCs w:val="24"/>
                <w:lang w:eastAsia="cs-CZ"/>
              </w:rPr>
            </w:pPr>
            <w:r w:rsidRPr="008426D2">
              <w:rPr>
                <w:rFonts w:ascii="Times New Roman" w:eastAsia="Times New Roman" w:hAnsi="Times New Roman" w:cs="Times New Roman"/>
                <w:sz w:val="24"/>
                <w:szCs w:val="24"/>
                <w:lang w:eastAsia="cs-CZ"/>
              </w:rPr>
              <w:t>-  využívá znalosti asertivní komunikace</w:t>
            </w:r>
          </w:p>
          <w:p w:rsidR="008426D2" w:rsidRPr="008426D2" w:rsidRDefault="008426D2" w:rsidP="008426D2">
            <w:pPr>
              <w:rPr>
                <w:rFonts w:ascii="Times New Roman" w:eastAsia="Times New Roman" w:hAnsi="Times New Roman" w:cs="Times New Roman"/>
                <w:sz w:val="24"/>
                <w:szCs w:val="24"/>
                <w:lang w:eastAsia="cs-CZ"/>
              </w:rPr>
            </w:pPr>
            <w:r w:rsidRPr="008426D2">
              <w:rPr>
                <w:rFonts w:ascii="Times New Roman" w:eastAsia="Times New Roman" w:hAnsi="Times New Roman" w:cs="Times New Roman"/>
                <w:sz w:val="24"/>
                <w:szCs w:val="24"/>
                <w:lang w:eastAsia="cs-CZ"/>
              </w:rPr>
              <w:t xml:space="preserve">-  volí vhodné prostředky směřující ke vzájemnému respektování a uvědomělé spolupráci dítěte a pedagoga </w:t>
            </w:r>
          </w:p>
          <w:p w:rsidR="008426D2" w:rsidRPr="008426D2" w:rsidRDefault="008426D2" w:rsidP="008426D2">
            <w:pPr>
              <w:rPr>
                <w:rFonts w:ascii="Times New Roman" w:eastAsia="Times New Roman" w:hAnsi="Times New Roman" w:cs="Times New Roman"/>
                <w:sz w:val="24"/>
                <w:szCs w:val="24"/>
                <w:lang w:eastAsia="cs-CZ"/>
              </w:rPr>
            </w:pPr>
            <w:r w:rsidRPr="008426D2">
              <w:rPr>
                <w:rFonts w:ascii="Times New Roman" w:eastAsia="Times New Roman" w:hAnsi="Times New Roman" w:cs="Times New Roman"/>
                <w:sz w:val="24"/>
                <w:szCs w:val="24"/>
                <w:lang w:eastAsia="cs-CZ"/>
              </w:rPr>
              <w:t>-  orientuje se v sociálních toxinech</w:t>
            </w:r>
          </w:p>
          <w:p w:rsidR="008426D2" w:rsidRPr="008426D2" w:rsidRDefault="008426D2" w:rsidP="008426D2">
            <w:pPr>
              <w:rPr>
                <w:rFonts w:ascii="Times New Roman" w:eastAsia="Times New Roman" w:hAnsi="Times New Roman" w:cs="Times New Roman"/>
                <w:sz w:val="24"/>
                <w:szCs w:val="24"/>
                <w:lang w:eastAsia="cs-CZ"/>
              </w:rPr>
            </w:pPr>
            <w:r w:rsidRPr="008426D2">
              <w:rPr>
                <w:rFonts w:ascii="Times New Roman" w:eastAsia="Times New Roman" w:hAnsi="Times New Roman" w:cs="Times New Roman"/>
                <w:sz w:val="24"/>
                <w:szCs w:val="24"/>
                <w:lang w:eastAsia="cs-CZ"/>
              </w:rPr>
              <w:t>-  objasní zásady duševní hygieny, zná relaxační metody</w:t>
            </w:r>
          </w:p>
          <w:p w:rsidR="008426D2" w:rsidRPr="008426D2" w:rsidRDefault="008426D2" w:rsidP="008426D2">
            <w:pPr>
              <w:rPr>
                <w:rFonts w:ascii="Times New Roman" w:eastAsia="Times New Roman" w:hAnsi="Times New Roman" w:cs="Times New Roman"/>
                <w:sz w:val="24"/>
                <w:szCs w:val="24"/>
                <w:lang w:eastAsia="cs-CZ"/>
              </w:rPr>
            </w:pPr>
          </w:p>
          <w:p w:rsidR="008426D2" w:rsidRPr="008426D2" w:rsidRDefault="008426D2" w:rsidP="008426D2">
            <w:pPr>
              <w:rPr>
                <w:rFonts w:ascii="Times New Roman" w:eastAsia="Times New Roman" w:hAnsi="Times New Roman" w:cs="Times New Roman"/>
                <w:sz w:val="24"/>
                <w:szCs w:val="24"/>
                <w:lang w:eastAsia="cs-CZ"/>
              </w:rPr>
            </w:pPr>
            <w:r w:rsidRPr="008426D2">
              <w:rPr>
                <w:rFonts w:ascii="Times New Roman" w:eastAsia="Times New Roman" w:hAnsi="Times New Roman" w:cs="Times New Roman"/>
                <w:sz w:val="24"/>
                <w:szCs w:val="24"/>
                <w:lang w:eastAsia="cs-CZ"/>
              </w:rPr>
              <w:t>-  objasní příznaky syndromu vyhoření a popíše prevenci</w:t>
            </w:r>
          </w:p>
          <w:p w:rsidR="008426D2" w:rsidRPr="008426D2" w:rsidRDefault="008426D2" w:rsidP="008426D2">
            <w:pPr>
              <w:rPr>
                <w:rFonts w:ascii="Times New Roman" w:eastAsia="Times New Roman" w:hAnsi="Times New Roman" w:cs="Times New Roman"/>
                <w:sz w:val="24"/>
                <w:szCs w:val="24"/>
                <w:lang w:eastAsia="cs-CZ"/>
              </w:rPr>
            </w:pPr>
          </w:p>
          <w:p w:rsidR="008426D2" w:rsidRPr="008426D2" w:rsidRDefault="008426D2" w:rsidP="008426D2">
            <w:pPr>
              <w:rPr>
                <w:rFonts w:ascii="Times New Roman" w:eastAsia="Times New Roman" w:hAnsi="Times New Roman" w:cs="Times New Roman"/>
                <w:sz w:val="24"/>
                <w:szCs w:val="24"/>
                <w:lang w:eastAsia="cs-CZ"/>
              </w:rPr>
            </w:pPr>
          </w:p>
          <w:p w:rsidR="008426D2" w:rsidRPr="008426D2" w:rsidRDefault="008426D2" w:rsidP="008426D2">
            <w:pPr>
              <w:rPr>
                <w:rFonts w:ascii="Times New Roman" w:eastAsia="Times New Roman" w:hAnsi="Times New Roman" w:cs="Times New Roman"/>
                <w:sz w:val="24"/>
                <w:szCs w:val="24"/>
                <w:lang w:eastAsia="cs-CZ"/>
              </w:rPr>
            </w:pPr>
          </w:p>
          <w:p w:rsidR="008426D2" w:rsidRPr="008426D2" w:rsidRDefault="008426D2" w:rsidP="008426D2">
            <w:pPr>
              <w:rPr>
                <w:rFonts w:ascii="Times New Roman" w:eastAsia="Times New Roman" w:hAnsi="Times New Roman" w:cs="Times New Roman"/>
                <w:sz w:val="24"/>
                <w:szCs w:val="24"/>
                <w:lang w:eastAsia="cs-CZ"/>
              </w:rPr>
            </w:pPr>
            <w:r w:rsidRPr="008426D2">
              <w:rPr>
                <w:rFonts w:ascii="Times New Roman" w:eastAsia="Times New Roman" w:hAnsi="Times New Roman" w:cs="Times New Roman"/>
                <w:sz w:val="24"/>
                <w:szCs w:val="24"/>
                <w:lang w:eastAsia="cs-CZ"/>
              </w:rPr>
              <w:t>-  dovede zvládnout náročné životní situace</w:t>
            </w:r>
          </w:p>
          <w:p w:rsidR="008426D2" w:rsidRPr="008426D2" w:rsidRDefault="008426D2" w:rsidP="008426D2">
            <w:pPr>
              <w:rPr>
                <w:rFonts w:ascii="Times New Roman" w:eastAsia="Times New Roman" w:hAnsi="Times New Roman" w:cs="Times New Roman"/>
                <w:sz w:val="24"/>
                <w:szCs w:val="24"/>
                <w:lang w:eastAsia="cs-CZ"/>
              </w:rPr>
            </w:pPr>
            <w:r w:rsidRPr="008426D2">
              <w:rPr>
                <w:rFonts w:ascii="Times New Roman" w:eastAsia="Times New Roman" w:hAnsi="Times New Roman" w:cs="Times New Roman"/>
                <w:sz w:val="24"/>
                <w:szCs w:val="24"/>
                <w:lang w:eastAsia="cs-CZ"/>
              </w:rPr>
              <w:t>-  zaměřuje se na prevenci</w:t>
            </w:r>
          </w:p>
          <w:p w:rsidR="008426D2" w:rsidRPr="008426D2" w:rsidRDefault="008426D2" w:rsidP="008426D2">
            <w:pPr>
              <w:rPr>
                <w:rFonts w:ascii="Times New Roman" w:eastAsia="Times New Roman" w:hAnsi="Times New Roman" w:cs="Times New Roman"/>
                <w:sz w:val="24"/>
                <w:szCs w:val="24"/>
                <w:lang w:eastAsia="cs-CZ"/>
              </w:rPr>
            </w:pPr>
            <w:r w:rsidRPr="008426D2">
              <w:rPr>
                <w:rFonts w:ascii="Times New Roman" w:eastAsia="Times New Roman" w:hAnsi="Times New Roman" w:cs="Times New Roman"/>
                <w:sz w:val="24"/>
                <w:szCs w:val="24"/>
                <w:lang w:eastAsia="cs-CZ"/>
              </w:rPr>
              <w:t>-  identifikuje konfliktní situace, rozpozná příčiny a zná možnosti řešení</w:t>
            </w:r>
          </w:p>
          <w:p w:rsidR="008426D2" w:rsidRPr="008426D2" w:rsidRDefault="008426D2" w:rsidP="008426D2">
            <w:pPr>
              <w:rPr>
                <w:rFonts w:ascii="Times New Roman" w:eastAsia="Times New Roman" w:hAnsi="Times New Roman" w:cs="Times New Roman"/>
                <w:sz w:val="24"/>
                <w:szCs w:val="24"/>
                <w:lang w:eastAsia="cs-CZ"/>
              </w:rPr>
            </w:pPr>
            <w:r w:rsidRPr="008426D2">
              <w:rPr>
                <w:rFonts w:ascii="Times New Roman" w:eastAsia="Times New Roman" w:hAnsi="Times New Roman" w:cs="Times New Roman"/>
                <w:sz w:val="24"/>
                <w:szCs w:val="24"/>
                <w:lang w:eastAsia="cs-CZ"/>
              </w:rPr>
              <w:t>-  popíše poruchy chování i jejich nápravu</w:t>
            </w:r>
          </w:p>
          <w:p w:rsidR="008426D2" w:rsidRPr="008426D2" w:rsidRDefault="008426D2" w:rsidP="008426D2">
            <w:pPr>
              <w:rPr>
                <w:rFonts w:ascii="Times New Roman" w:eastAsia="Times New Roman" w:hAnsi="Times New Roman" w:cs="Times New Roman"/>
                <w:sz w:val="24"/>
                <w:szCs w:val="24"/>
                <w:lang w:eastAsia="cs-CZ"/>
              </w:rPr>
            </w:pPr>
            <w:r w:rsidRPr="008426D2">
              <w:rPr>
                <w:rFonts w:ascii="Times New Roman" w:eastAsia="Times New Roman" w:hAnsi="Times New Roman" w:cs="Times New Roman"/>
                <w:sz w:val="24"/>
                <w:szCs w:val="24"/>
                <w:lang w:eastAsia="cs-CZ"/>
              </w:rPr>
              <w:t>-  charakterizuje psychosociální aspekty závislostí</w:t>
            </w:r>
          </w:p>
          <w:p w:rsidR="008426D2" w:rsidRPr="008426D2" w:rsidRDefault="008426D2" w:rsidP="008426D2">
            <w:pPr>
              <w:rPr>
                <w:rFonts w:ascii="Times New Roman" w:eastAsia="Times New Roman" w:hAnsi="Times New Roman" w:cs="Times New Roman"/>
                <w:sz w:val="24"/>
                <w:szCs w:val="24"/>
                <w:lang w:eastAsia="cs-CZ"/>
              </w:rPr>
            </w:pPr>
          </w:p>
          <w:p w:rsidR="008426D2" w:rsidRPr="008426D2" w:rsidRDefault="008426D2" w:rsidP="008426D2">
            <w:pPr>
              <w:rPr>
                <w:rFonts w:ascii="Times New Roman" w:eastAsia="Times New Roman" w:hAnsi="Times New Roman" w:cs="Times New Roman"/>
                <w:sz w:val="24"/>
                <w:szCs w:val="24"/>
                <w:lang w:eastAsia="cs-CZ"/>
              </w:rPr>
            </w:pPr>
          </w:p>
          <w:p w:rsidR="008426D2" w:rsidRPr="008426D2" w:rsidRDefault="008426D2" w:rsidP="008426D2">
            <w:pPr>
              <w:rPr>
                <w:rFonts w:ascii="Times New Roman" w:eastAsia="Times New Roman" w:hAnsi="Times New Roman" w:cs="Times New Roman"/>
                <w:sz w:val="24"/>
                <w:szCs w:val="24"/>
                <w:lang w:eastAsia="cs-CZ"/>
              </w:rPr>
            </w:pPr>
          </w:p>
          <w:p w:rsidR="008426D2" w:rsidRPr="008426D2" w:rsidRDefault="008426D2" w:rsidP="008426D2">
            <w:pPr>
              <w:rPr>
                <w:rFonts w:ascii="Times New Roman" w:eastAsia="Times New Roman" w:hAnsi="Times New Roman" w:cs="Times New Roman"/>
                <w:sz w:val="24"/>
                <w:szCs w:val="24"/>
                <w:lang w:eastAsia="cs-CZ"/>
              </w:rPr>
            </w:pPr>
          </w:p>
          <w:p w:rsidR="008426D2" w:rsidRPr="008426D2" w:rsidRDefault="008426D2" w:rsidP="008426D2">
            <w:pPr>
              <w:rPr>
                <w:rFonts w:ascii="Times New Roman" w:eastAsia="Times New Roman" w:hAnsi="Times New Roman" w:cs="Times New Roman"/>
                <w:sz w:val="24"/>
                <w:szCs w:val="24"/>
                <w:lang w:eastAsia="cs-CZ"/>
              </w:rPr>
            </w:pPr>
          </w:p>
          <w:p w:rsidR="008426D2" w:rsidRPr="008426D2" w:rsidRDefault="008426D2" w:rsidP="008426D2">
            <w:pPr>
              <w:rPr>
                <w:rFonts w:ascii="Times New Roman" w:eastAsia="Times New Roman" w:hAnsi="Times New Roman" w:cs="Times New Roman"/>
                <w:sz w:val="24"/>
                <w:szCs w:val="24"/>
                <w:lang w:eastAsia="cs-CZ"/>
              </w:rPr>
            </w:pPr>
          </w:p>
          <w:p w:rsidR="008426D2" w:rsidRPr="008426D2" w:rsidRDefault="008426D2" w:rsidP="008426D2">
            <w:pPr>
              <w:rPr>
                <w:rFonts w:ascii="Times New Roman" w:eastAsia="Times New Roman" w:hAnsi="Times New Roman" w:cs="Times New Roman"/>
                <w:i/>
                <w:sz w:val="24"/>
                <w:szCs w:val="24"/>
                <w:lang w:eastAsia="cs-CZ"/>
              </w:rPr>
            </w:pPr>
          </w:p>
          <w:p w:rsidR="008426D2" w:rsidRPr="008426D2" w:rsidRDefault="008426D2" w:rsidP="008426D2">
            <w:pPr>
              <w:rPr>
                <w:rFonts w:ascii="Times New Roman" w:eastAsia="Times New Roman" w:hAnsi="Times New Roman" w:cs="Times New Roman"/>
                <w:i/>
                <w:sz w:val="24"/>
                <w:szCs w:val="24"/>
                <w:lang w:eastAsia="cs-CZ"/>
              </w:rPr>
            </w:pPr>
          </w:p>
          <w:p w:rsidR="008426D2" w:rsidRPr="008426D2" w:rsidRDefault="008426D2" w:rsidP="008426D2">
            <w:pPr>
              <w:rPr>
                <w:rFonts w:ascii="Times New Roman" w:eastAsia="Times New Roman" w:hAnsi="Times New Roman" w:cs="Times New Roman"/>
                <w:i/>
                <w:sz w:val="24"/>
                <w:szCs w:val="24"/>
                <w:lang w:eastAsia="cs-CZ"/>
              </w:rPr>
            </w:pPr>
          </w:p>
          <w:p w:rsidR="008426D2" w:rsidRPr="008426D2" w:rsidRDefault="008426D2" w:rsidP="008426D2">
            <w:pPr>
              <w:rPr>
                <w:rFonts w:ascii="Times New Roman" w:eastAsia="Times New Roman" w:hAnsi="Times New Roman" w:cs="Times New Roman"/>
                <w:sz w:val="24"/>
                <w:szCs w:val="24"/>
                <w:lang w:eastAsia="cs-CZ"/>
              </w:rPr>
            </w:pPr>
          </w:p>
        </w:tc>
        <w:tc>
          <w:tcPr>
            <w:tcW w:w="4428" w:type="dxa"/>
          </w:tcPr>
          <w:p w:rsidR="008426D2" w:rsidRPr="008426D2" w:rsidRDefault="008426D2" w:rsidP="008426D2">
            <w:pPr>
              <w:rPr>
                <w:rFonts w:ascii="Times New Roman" w:eastAsia="Times New Roman" w:hAnsi="Times New Roman" w:cs="Times New Roman"/>
                <w:b/>
                <w:sz w:val="24"/>
                <w:szCs w:val="24"/>
                <w:lang w:eastAsia="cs-CZ"/>
              </w:rPr>
            </w:pPr>
            <w:r w:rsidRPr="008426D2">
              <w:rPr>
                <w:rFonts w:ascii="Times New Roman" w:eastAsia="Times New Roman" w:hAnsi="Times New Roman" w:cs="Times New Roman"/>
                <w:b/>
                <w:sz w:val="24"/>
                <w:szCs w:val="24"/>
                <w:lang w:eastAsia="cs-CZ"/>
              </w:rPr>
              <w:t xml:space="preserve">1.  Sociální psychologie                                 </w:t>
            </w:r>
          </w:p>
          <w:p w:rsidR="008426D2" w:rsidRPr="008426D2" w:rsidRDefault="008426D2" w:rsidP="008426D2">
            <w:pPr>
              <w:rPr>
                <w:rFonts w:ascii="Times New Roman" w:eastAsia="Times New Roman" w:hAnsi="Times New Roman" w:cs="Times New Roman"/>
                <w:sz w:val="24"/>
                <w:szCs w:val="24"/>
                <w:lang w:eastAsia="cs-CZ"/>
              </w:rPr>
            </w:pPr>
            <w:r w:rsidRPr="008426D2">
              <w:rPr>
                <w:rFonts w:ascii="Times New Roman" w:eastAsia="Times New Roman" w:hAnsi="Times New Roman" w:cs="Times New Roman"/>
                <w:sz w:val="24"/>
                <w:szCs w:val="24"/>
                <w:lang w:eastAsia="cs-CZ"/>
              </w:rPr>
              <w:t>- socializace, sociální učení</w:t>
            </w:r>
          </w:p>
          <w:p w:rsidR="008426D2" w:rsidRPr="008426D2" w:rsidRDefault="008426D2" w:rsidP="008426D2">
            <w:pPr>
              <w:rPr>
                <w:rFonts w:ascii="Times New Roman" w:eastAsia="Times New Roman" w:hAnsi="Times New Roman" w:cs="Times New Roman"/>
                <w:sz w:val="24"/>
                <w:szCs w:val="24"/>
                <w:lang w:eastAsia="cs-CZ"/>
              </w:rPr>
            </w:pPr>
            <w:r w:rsidRPr="008426D2">
              <w:rPr>
                <w:rFonts w:ascii="Times New Roman" w:eastAsia="Times New Roman" w:hAnsi="Times New Roman" w:cs="Times New Roman"/>
                <w:sz w:val="24"/>
                <w:szCs w:val="24"/>
                <w:lang w:eastAsia="cs-CZ"/>
              </w:rPr>
              <w:t>- sociální percepce a interakce</w:t>
            </w:r>
          </w:p>
          <w:p w:rsidR="008426D2" w:rsidRPr="008426D2" w:rsidRDefault="008426D2" w:rsidP="008426D2">
            <w:pPr>
              <w:rPr>
                <w:rFonts w:ascii="Times New Roman" w:eastAsia="Times New Roman" w:hAnsi="Times New Roman" w:cs="Times New Roman"/>
                <w:sz w:val="24"/>
                <w:szCs w:val="24"/>
                <w:lang w:eastAsia="cs-CZ"/>
              </w:rPr>
            </w:pPr>
            <w:r w:rsidRPr="008426D2">
              <w:rPr>
                <w:rFonts w:ascii="Times New Roman" w:eastAsia="Times New Roman" w:hAnsi="Times New Roman" w:cs="Times New Roman"/>
                <w:sz w:val="24"/>
                <w:szCs w:val="24"/>
                <w:lang w:eastAsia="cs-CZ"/>
              </w:rPr>
              <w:t>- sociální skupina</w:t>
            </w:r>
          </w:p>
          <w:p w:rsidR="008426D2" w:rsidRPr="008426D2" w:rsidRDefault="008426D2" w:rsidP="008426D2">
            <w:pPr>
              <w:rPr>
                <w:rFonts w:ascii="Times New Roman" w:eastAsia="Times New Roman" w:hAnsi="Times New Roman" w:cs="Times New Roman"/>
                <w:sz w:val="24"/>
                <w:szCs w:val="24"/>
                <w:lang w:eastAsia="cs-CZ"/>
              </w:rPr>
            </w:pPr>
            <w:r w:rsidRPr="008426D2">
              <w:rPr>
                <w:rFonts w:ascii="Times New Roman" w:eastAsia="Times New Roman" w:hAnsi="Times New Roman" w:cs="Times New Roman"/>
                <w:sz w:val="24"/>
                <w:szCs w:val="24"/>
                <w:lang w:eastAsia="cs-CZ"/>
              </w:rPr>
              <w:t>- znaky skupiny</w:t>
            </w:r>
          </w:p>
          <w:p w:rsidR="008426D2" w:rsidRPr="008426D2" w:rsidRDefault="008426D2" w:rsidP="008426D2">
            <w:pPr>
              <w:rPr>
                <w:rFonts w:ascii="Times New Roman" w:eastAsia="Times New Roman" w:hAnsi="Times New Roman" w:cs="Times New Roman"/>
                <w:sz w:val="24"/>
                <w:szCs w:val="24"/>
                <w:lang w:eastAsia="cs-CZ"/>
              </w:rPr>
            </w:pPr>
            <w:r w:rsidRPr="008426D2">
              <w:rPr>
                <w:rFonts w:ascii="Times New Roman" w:eastAsia="Times New Roman" w:hAnsi="Times New Roman" w:cs="Times New Roman"/>
                <w:sz w:val="24"/>
                <w:szCs w:val="24"/>
                <w:lang w:eastAsia="cs-CZ"/>
              </w:rPr>
              <w:t>- působení jednotlivce na skupinu a naopak</w:t>
            </w:r>
          </w:p>
          <w:p w:rsidR="008426D2" w:rsidRPr="008426D2" w:rsidRDefault="008426D2" w:rsidP="008426D2">
            <w:pPr>
              <w:rPr>
                <w:rFonts w:ascii="Times New Roman" w:eastAsia="Times New Roman" w:hAnsi="Times New Roman" w:cs="Times New Roman"/>
                <w:sz w:val="24"/>
                <w:szCs w:val="24"/>
                <w:lang w:eastAsia="cs-CZ"/>
              </w:rPr>
            </w:pPr>
            <w:r w:rsidRPr="008426D2">
              <w:rPr>
                <w:rFonts w:ascii="Times New Roman" w:eastAsia="Times New Roman" w:hAnsi="Times New Roman" w:cs="Times New Roman"/>
                <w:sz w:val="24"/>
                <w:szCs w:val="24"/>
                <w:lang w:eastAsia="cs-CZ"/>
              </w:rPr>
              <w:t>- širší soc.vlivy</w:t>
            </w:r>
          </w:p>
          <w:p w:rsidR="008426D2" w:rsidRPr="008426D2" w:rsidRDefault="008426D2" w:rsidP="008426D2">
            <w:pPr>
              <w:rPr>
                <w:rFonts w:ascii="Times New Roman" w:eastAsia="Times New Roman" w:hAnsi="Times New Roman" w:cs="Times New Roman"/>
                <w:sz w:val="24"/>
                <w:szCs w:val="24"/>
                <w:lang w:eastAsia="cs-CZ"/>
              </w:rPr>
            </w:pPr>
            <w:r w:rsidRPr="008426D2">
              <w:rPr>
                <w:rFonts w:ascii="Times New Roman" w:eastAsia="Times New Roman" w:hAnsi="Times New Roman" w:cs="Times New Roman"/>
                <w:sz w:val="24"/>
                <w:szCs w:val="24"/>
                <w:lang w:eastAsia="cs-CZ"/>
              </w:rPr>
              <w:t>- možnost ovlivňování vzniku skupiny</w:t>
            </w:r>
          </w:p>
          <w:p w:rsidR="008426D2" w:rsidRPr="008426D2" w:rsidRDefault="008426D2" w:rsidP="008426D2">
            <w:pPr>
              <w:rPr>
                <w:rFonts w:ascii="Times New Roman" w:eastAsia="Times New Roman" w:hAnsi="Times New Roman" w:cs="Times New Roman"/>
                <w:sz w:val="24"/>
                <w:szCs w:val="24"/>
                <w:lang w:eastAsia="cs-CZ"/>
              </w:rPr>
            </w:pPr>
            <w:r w:rsidRPr="008426D2">
              <w:rPr>
                <w:rFonts w:ascii="Times New Roman" w:eastAsia="Times New Roman" w:hAnsi="Times New Roman" w:cs="Times New Roman"/>
                <w:sz w:val="24"/>
                <w:szCs w:val="24"/>
                <w:lang w:eastAsia="cs-CZ"/>
              </w:rPr>
              <w:t>- sociálně psychologický výcvik</w:t>
            </w:r>
          </w:p>
          <w:p w:rsidR="008426D2" w:rsidRPr="008426D2" w:rsidRDefault="008426D2" w:rsidP="008426D2">
            <w:pPr>
              <w:rPr>
                <w:rFonts w:ascii="Times New Roman" w:eastAsia="Times New Roman" w:hAnsi="Times New Roman" w:cs="Times New Roman"/>
                <w:sz w:val="24"/>
                <w:szCs w:val="24"/>
                <w:lang w:eastAsia="cs-CZ"/>
              </w:rPr>
            </w:pPr>
            <w:r w:rsidRPr="008426D2">
              <w:rPr>
                <w:rFonts w:ascii="Times New Roman" w:eastAsia="Times New Roman" w:hAnsi="Times New Roman" w:cs="Times New Roman"/>
                <w:sz w:val="24"/>
                <w:szCs w:val="24"/>
                <w:lang w:eastAsia="cs-CZ"/>
              </w:rPr>
              <w:t>- sociometrie</w:t>
            </w:r>
          </w:p>
          <w:p w:rsidR="008426D2" w:rsidRPr="008426D2" w:rsidRDefault="008426D2" w:rsidP="008426D2">
            <w:pPr>
              <w:rPr>
                <w:rFonts w:ascii="Times New Roman" w:eastAsia="Times New Roman" w:hAnsi="Times New Roman" w:cs="Times New Roman"/>
                <w:sz w:val="24"/>
                <w:szCs w:val="24"/>
                <w:lang w:eastAsia="cs-CZ"/>
              </w:rPr>
            </w:pPr>
          </w:p>
        </w:tc>
        <w:tc>
          <w:tcPr>
            <w:tcW w:w="851" w:type="dxa"/>
          </w:tcPr>
          <w:p w:rsidR="008426D2" w:rsidRPr="008426D2" w:rsidRDefault="000947AE" w:rsidP="00742366">
            <w:pPr>
              <w:jc w:val="center"/>
              <w:rPr>
                <w:rFonts w:ascii="Times New Roman" w:eastAsia="Times New Roman" w:hAnsi="Times New Roman" w:cs="Times New Roman"/>
                <w:lang w:eastAsia="cs-CZ"/>
              </w:rPr>
            </w:pPr>
            <w:r>
              <w:rPr>
                <w:rFonts w:ascii="Times New Roman" w:eastAsia="Times New Roman" w:hAnsi="Times New Roman" w:cs="Times New Roman"/>
                <w:lang w:eastAsia="cs-CZ"/>
              </w:rPr>
              <w:t>1</w:t>
            </w:r>
            <w:r w:rsidR="00742366">
              <w:rPr>
                <w:rFonts w:ascii="Times New Roman" w:eastAsia="Times New Roman" w:hAnsi="Times New Roman" w:cs="Times New Roman"/>
                <w:lang w:eastAsia="cs-CZ"/>
              </w:rPr>
              <w:t>2</w:t>
            </w:r>
          </w:p>
        </w:tc>
      </w:tr>
      <w:tr w:rsidR="008426D2" w:rsidRPr="008426D2" w:rsidTr="008426D2">
        <w:trPr>
          <w:trHeight w:val="1950"/>
        </w:trPr>
        <w:tc>
          <w:tcPr>
            <w:tcW w:w="4185" w:type="dxa"/>
            <w:vMerge/>
          </w:tcPr>
          <w:p w:rsidR="008426D2" w:rsidRPr="008426D2" w:rsidRDefault="008426D2" w:rsidP="008426D2">
            <w:pPr>
              <w:rPr>
                <w:rFonts w:ascii="Times New Roman" w:eastAsia="Times New Roman" w:hAnsi="Times New Roman" w:cs="Times New Roman"/>
                <w:lang w:eastAsia="cs-CZ"/>
              </w:rPr>
            </w:pPr>
          </w:p>
        </w:tc>
        <w:tc>
          <w:tcPr>
            <w:tcW w:w="4428" w:type="dxa"/>
          </w:tcPr>
          <w:p w:rsidR="008426D2" w:rsidRPr="008426D2" w:rsidRDefault="008426D2" w:rsidP="008426D2">
            <w:pPr>
              <w:rPr>
                <w:rFonts w:ascii="Times New Roman" w:eastAsia="Times New Roman" w:hAnsi="Times New Roman" w:cs="Times New Roman"/>
                <w:b/>
                <w:sz w:val="24"/>
                <w:szCs w:val="24"/>
                <w:lang w:eastAsia="cs-CZ"/>
              </w:rPr>
            </w:pPr>
            <w:r w:rsidRPr="008426D2">
              <w:rPr>
                <w:rFonts w:ascii="Times New Roman" w:eastAsia="Times New Roman" w:hAnsi="Times New Roman" w:cs="Times New Roman"/>
                <w:b/>
                <w:sz w:val="24"/>
                <w:szCs w:val="24"/>
                <w:lang w:eastAsia="cs-CZ"/>
              </w:rPr>
              <w:t xml:space="preserve">2. Sociální komunikace                                 </w:t>
            </w:r>
          </w:p>
          <w:p w:rsidR="008426D2" w:rsidRPr="008426D2" w:rsidRDefault="008426D2" w:rsidP="008426D2">
            <w:pPr>
              <w:rPr>
                <w:rFonts w:ascii="Times New Roman" w:eastAsia="Times New Roman" w:hAnsi="Times New Roman" w:cs="Times New Roman"/>
                <w:lang w:eastAsia="cs-CZ"/>
              </w:rPr>
            </w:pPr>
            <w:r w:rsidRPr="008426D2">
              <w:rPr>
                <w:rFonts w:ascii="Times New Roman" w:eastAsia="Times New Roman" w:hAnsi="Times New Roman" w:cs="Times New Roman"/>
                <w:lang w:eastAsia="cs-CZ"/>
              </w:rPr>
              <w:t>-  verbální a nonverbální komunikace</w:t>
            </w:r>
          </w:p>
          <w:p w:rsidR="008426D2" w:rsidRPr="008426D2" w:rsidRDefault="008426D2" w:rsidP="008426D2">
            <w:pPr>
              <w:rPr>
                <w:rFonts w:ascii="Times New Roman" w:eastAsia="Times New Roman" w:hAnsi="Times New Roman" w:cs="Times New Roman"/>
                <w:lang w:eastAsia="cs-CZ"/>
              </w:rPr>
            </w:pPr>
            <w:r w:rsidRPr="008426D2">
              <w:rPr>
                <w:rFonts w:ascii="Times New Roman" w:eastAsia="Times New Roman" w:hAnsi="Times New Roman" w:cs="Times New Roman"/>
                <w:lang w:eastAsia="cs-CZ"/>
              </w:rPr>
              <w:t>- bariéry v komunikaci</w:t>
            </w:r>
          </w:p>
          <w:p w:rsidR="008426D2" w:rsidRPr="008426D2" w:rsidRDefault="008426D2" w:rsidP="008426D2">
            <w:pPr>
              <w:rPr>
                <w:rFonts w:ascii="Times New Roman" w:eastAsia="Times New Roman" w:hAnsi="Times New Roman" w:cs="Times New Roman"/>
                <w:lang w:eastAsia="cs-CZ"/>
              </w:rPr>
            </w:pPr>
            <w:r w:rsidRPr="008426D2">
              <w:rPr>
                <w:rFonts w:ascii="Times New Roman" w:eastAsia="Times New Roman" w:hAnsi="Times New Roman" w:cs="Times New Roman"/>
                <w:lang w:eastAsia="cs-CZ"/>
              </w:rPr>
              <w:t>- facilitace,kooperace, aktivní naslouchání</w:t>
            </w:r>
          </w:p>
          <w:p w:rsidR="008426D2" w:rsidRPr="008426D2" w:rsidRDefault="008426D2" w:rsidP="008426D2">
            <w:pPr>
              <w:rPr>
                <w:rFonts w:ascii="Times New Roman" w:eastAsia="Times New Roman" w:hAnsi="Times New Roman" w:cs="Times New Roman"/>
                <w:lang w:eastAsia="cs-CZ"/>
              </w:rPr>
            </w:pPr>
            <w:r w:rsidRPr="008426D2">
              <w:rPr>
                <w:rFonts w:ascii="Times New Roman" w:eastAsia="Times New Roman" w:hAnsi="Times New Roman" w:cs="Times New Roman"/>
                <w:lang w:eastAsia="cs-CZ"/>
              </w:rPr>
              <w:t>- asertivní komunikace</w:t>
            </w:r>
          </w:p>
          <w:p w:rsidR="008426D2" w:rsidRPr="008426D2" w:rsidRDefault="008426D2" w:rsidP="008426D2">
            <w:pPr>
              <w:rPr>
                <w:rFonts w:ascii="Times New Roman" w:eastAsia="Times New Roman" w:hAnsi="Times New Roman" w:cs="Times New Roman"/>
                <w:lang w:eastAsia="cs-CZ"/>
              </w:rPr>
            </w:pPr>
            <w:r w:rsidRPr="008426D2">
              <w:rPr>
                <w:rFonts w:ascii="Times New Roman" w:eastAsia="Times New Roman" w:hAnsi="Times New Roman" w:cs="Times New Roman"/>
                <w:lang w:eastAsia="cs-CZ"/>
              </w:rPr>
              <w:t>- pedagogická komunikace</w:t>
            </w:r>
          </w:p>
          <w:p w:rsidR="008426D2" w:rsidRPr="008426D2" w:rsidRDefault="008426D2" w:rsidP="008426D2">
            <w:pPr>
              <w:rPr>
                <w:rFonts w:ascii="Times New Roman" w:eastAsia="Times New Roman" w:hAnsi="Times New Roman" w:cs="Times New Roman"/>
                <w:lang w:eastAsia="cs-CZ"/>
              </w:rPr>
            </w:pPr>
          </w:p>
        </w:tc>
        <w:tc>
          <w:tcPr>
            <w:tcW w:w="851" w:type="dxa"/>
          </w:tcPr>
          <w:p w:rsidR="008426D2" w:rsidRPr="008426D2" w:rsidRDefault="00742366" w:rsidP="008426D2">
            <w:pPr>
              <w:jc w:val="center"/>
              <w:rPr>
                <w:rFonts w:ascii="Times New Roman" w:eastAsia="Times New Roman" w:hAnsi="Times New Roman" w:cs="Times New Roman"/>
                <w:lang w:eastAsia="cs-CZ"/>
              </w:rPr>
            </w:pPr>
            <w:r>
              <w:rPr>
                <w:rFonts w:ascii="Times New Roman" w:eastAsia="Times New Roman" w:hAnsi="Times New Roman" w:cs="Times New Roman"/>
                <w:lang w:eastAsia="cs-CZ"/>
              </w:rPr>
              <w:t>6</w:t>
            </w:r>
          </w:p>
        </w:tc>
      </w:tr>
      <w:tr w:rsidR="008426D2" w:rsidRPr="008426D2" w:rsidTr="008426D2">
        <w:trPr>
          <w:trHeight w:val="1110"/>
        </w:trPr>
        <w:tc>
          <w:tcPr>
            <w:tcW w:w="4185" w:type="dxa"/>
            <w:vMerge/>
          </w:tcPr>
          <w:p w:rsidR="008426D2" w:rsidRPr="008426D2" w:rsidRDefault="008426D2" w:rsidP="008426D2">
            <w:pPr>
              <w:autoSpaceDE w:val="0"/>
              <w:autoSpaceDN w:val="0"/>
              <w:adjustRightInd w:val="0"/>
              <w:spacing w:after="0" w:line="240" w:lineRule="auto"/>
              <w:rPr>
                <w:rFonts w:ascii="Times New Roman" w:eastAsia="Times New Roman" w:hAnsi="Times New Roman" w:cs="Times New Roman"/>
                <w:lang w:eastAsia="cs-CZ"/>
              </w:rPr>
            </w:pPr>
          </w:p>
        </w:tc>
        <w:tc>
          <w:tcPr>
            <w:tcW w:w="4428" w:type="dxa"/>
          </w:tcPr>
          <w:p w:rsidR="008426D2" w:rsidRPr="008426D2" w:rsidRDefault="008426D2" w:rsidP="008426D2">
            <w:pPr>
              <w:rPr>
                <w:rFonts w:ascii="Times New Roman" w:eastAsia="Times New Roman" w:hAnsi="Times New Roman" w:cs="Times New Roman"/>
                <w:b/>
                <w:sz w:val="24"/>
                <w:szCs w:val="24"/>
                <w:lang w:eastAsia="cs-CZ"/>
              </w:rPr>
            </w:pPr>
            <w:r w:rsidRPr="008426D2">
              <w:rPr>
                <w:rFonts w:ascii="Times New Roman" w:eastAsia="Times New Roman" w:hAnsi="Times New Roman" w:cs="Times New Roman"/>
                <w:b/>
                <w:sz w:val="24"/>
                <w:szCs w:val="24"/>
                <w:lang w:eastAsia="cs-CZ"/>
              </w:rPr>
              <w:t>3. Vliv současné civilizace na psychiku člověka</w:t>
            </w:r>
          </w:p>
          <w:p w:rsidR="008426D2" w:rsidRPr="008426D2" w:rsidRDefault="008426D2" w:rsidP="008426D2">
            <w:pPr>
              <w:rPr>
                <w:rFonts w:ascii="Times New Roman" w:eastAsia="Times New Roman" w:hAnsi="Times New Roman" w:cs="Times New Roman"/>
                <w:lang w:eastAsia="cs-CZ"/>
              </w:rPr>
            </w:pPr>
            <w:r w:rsidRPr="008426D2">
              <w:rPr>
                <w:rFonts w:ascii="Times New Roman" w:eastAsia="Times New Roman" w:hAnsi="Times New Roman" w:cs="Times New Roman"/>
                <w:lang w:eastAsia="cs-CZ"/>
              </w:rPr>
              <w:t xml:space="preserve">- duševní zdraví                                         </w:t>
            </w:r>
          </w:p>
          <w:p w:rsidR="008426D2" w:rsidRPr="008426D2" w:rsidRDefault="008426D2" w:rsidP="008426D2">
            <w:pPr>
              <w:rPr>
                <w:rFonts w:ascii="Times New Roman" w:eastAsia="Times New Roman" w:hAnsi="Times New Roman" w:cs="Times New Roman"/>
                <w:lang w:eastAsia="cs-CZ"/>
              </w:rPr>
            </w:pPr>
            <w:r w:rsidRPr="008426D2">
              <w:rPr>
                <w:rFonts w:ascii="Times New Roman" w:eastAsia="Times New Roman" w:hAnsi="Times New Roman" w:cs="Times New Roman"/>
                <w:lang w:eastAsia="cs-CZ"/>
              </w:rPr>
              <w:t>- duševní hygiena v MŠ,ZŠ</w:t>
            </w:r>
          </w:p>
          <w:p w:rsidR="008426D2" w:rsidRPr="008426D2" w:rsidRDefault="008426D2" w:rsidP="008426D2">
            <w:pPr>
              <w:rPr>
                <w:rFonts w:ascii="Times New Roman" w:eastAsia="Times New Roman" w:hAnsi="Times New Roman" w:cs="Times New Roman"/>
                <w:lang w:eastAsia="cs-CZ"/>
              </w:rPr>
            </w:pPr>
            <w:r w:rsidRPr="008426D2">
              <w:rPr>
                <w:rFonts w:ascii="Times New Roman" w:eastAsia="Times New Roman" w:hAnsi="Times New Roman" w:cs="Times New Roman"/>
                <w:lang w:eastAsia="cs-CZ"/>
              </w:rPr>
              <w:t>- duševní hygiena pedagoga</w:t>
            </w:r>
          </w:p>
          <w:p w:rsidR="008426D2" w:rsidRPr="008426D2" w:rsidRDefault="008426D2" w:rsidP="008426D2">
            <w:pPr>
              <w:rPr>
                <w:rFonts w:ascii="Times New Roman" w:eastAsia="Times New Roman" w:hAnsi="Times New Roman" w:cs="Times New Roman"/>
                <w:lang w:eastAsia="cs-CZ"/>
              </w:rPr>
            </w:pPr>
            <w:r w:rsidRPr="008426D2">
              <w:rPr>
                <w:rFonts w:ascii="Times New Roman" w:eastAsia="Times New Roman" w:hAnsi="Times New Roman" w:cs="Times New Roman"/>
                <w:lang w:eastAsia="cs-CZ"/>
              </w:rPr>
              <w:t>- syndrom vyhoření</w:t>
            </w:r>
          </w:p>
          <w:p w:rsidR="008426D2" w:rsidRPr="008426D2" w:rsidRDefault="008426D2" w:rsidP="008426D2">
            <w:pPr>
              <w:rPr>
                <w:rFonts w:ascii="Times New Roman" w:eastAsia="Times New Roman" w:hAnsi="Times New Roman" w:cs="Times New Roman"/>
                <w:i/>
                <w:sz w:val="24"/>
                <w:szCs w:val="24"/>
                <w:lang w:eastAsia="cs-CZ"/>
              </w:rPr>
            </w:pPr>
          </w:p>
          <w:p w:rsidR="008426D2" w:rsidRPr="008426D2" w:rsidRDefault="008426D2" w:rsidP="008426D2">
            <w:pPr>
              <w:rPr>
                <w:rFonts w:ascii="Times New Roman" w:eastAsia="Times New Roman" w:hAnsi="Times New Roman" w:cs="Times New Roman"/>
                <w:lang w:eastAsia="cs-CZ"/>
              </w:rPr>
            </w:pPr>
          </w:p>
        </w:tc>
        <w:tc>
          <w:tcPr>
            <w:tcW w:w="851" w:type="dxa"/>
          </w:tcPr>
          <w:p w:rsidR="008426D2" w:rsidRPr="008426D2" w:rsidRDefault="008426D2" w:rsidP="008426D2">
            <w:pPr>
              <w:rPr>
                <w:rFonts w:ascii="Times New Roman" w:eastAsia="Times New Roman" w:hAnsi="Times New Roman" w:cs="Times New Roman"/>
                <w:lang w:eastAsia="cs-CZ"/>
              </w:rPr>
            </w:pPr>
          </w:p>
          <w:p w:rsidR="008426D2" w:rsidRPr="008426D2" w:rsidRDefault="000947AE" w:rsidP="00742366">
            <w:pPr>
              <w:rPr>
                <w:rFonts w:ascii="Times New Roman" w:eastAsia="Times New Roman" w:hAnsi="Times New Roman" w:cs="Times New Roman"/>
                <w:lang w:eastAsia="cs-CZ"/>
              </w:rPr>
            </w:pPr>
            <w:r>
              <w:rPr>
                <w:rFonts w:ascii="Times New Roman" w:eastAsia="Times New Roman" w:hAnsi="Times New Roman" w:cs="Times New Roman"/>
                <w:lang w:eastAsia="cs-CZ"/>
              </w:rPr>
              <w:t xml:space="preserve">    1</w:t>
            </w:r>
            <w:r w:rsidR="00742366">
              <w:rPr>
                <w:rFonts w:ascii="Times New Roman" w:eastAsia="Times New Roman" w:hAnsi="Times New Roman" w:cs="Times New Roman"/>
                <w:lang w:eastAsia="cs-CZ"/>
              </w:rPr>
              <w:t>4</w:t>
            </w:r>
          </w:p>
        </w:tc>
      </w:tr>
      <w:tr w:rsidR="008426D2" w:rsidRPr="008426D2" w:rsidTr="008426D2">
        <w:trPr>
          <w:trHeight w:val="1110"/>
        </w:trPr>
        <w:tc>
          <w:tcPr>
            <w:tcW w:w="4185" w:type="dxa"/>
            <w:vMerge/>
          </w:tcPr>
          <w:p w:rsidR="008426D2" w:rsidRPr="008426D2" w:rsidRDefault="008426D2" w:rsidP="008426D2">
            <w:pPr>
              <w:rPr>
                <w:rFonts w:ascii="Times New Roman" w:eastAsia="Times New Roman" w:hAnsi="Times New Roman" w:cs="Times New Roman"/>
                <w:lang w:eastAsia="cs-CZ"/>
              </w:rPr>
            </w:pPr>
          </w:p>
        </w:tc>
        <w:tc>
          <w:tcPr>
            <w:tcW w:w="4428" w:type="dxa"/>
          </w:tcPr>
          <w:p w:rsidR="008426D2" w:rsidRPr="008426D2" w:rsidRDefault="008426D2" w:rsidP="008426D2">
            <w:pPr>
              <w:rPr>
                <w:rFonts w:ascii="Times New Roman" w:eastAsia="Times New Roman" w:hAnsi="Times New Roman" w:cs="Times New Roman"/>
                <w:b/>
                <w:sz w:val="24"/>
                <w:szCs w:val="24"/>
                <w:lang w:eastAsia="cs-CZ"/>
              </w:rPr>
            </w:pPr>
            <w:r w:rsidRPr="008426D2">
              <w:rPr>
                <w:rFonts w:ascii="Times New Roman" w:eastAsia="Times New Roman" w:hAnsi="Times New Roman" w:cs="Times New Roman"/>
                <w:b/>
                <w:sz w:val="24"/>
                <w:szCs w:val="24"/>
                <w:lang w:eastAsia="cs-CZ"/>
              </w:rPr>
              <w:t>4.  Náročné životní situace</w:t>
            </w:r>
          </w:p>
          <w:p w:rsidR="008426D2" w:rsidRPr="008426D2" w:rsidRDefault="008426D2" w:rsidP="008426D2">
            <w:pPr>
              <w:rPr>
                <w:rFonts w:ascii="Times New Roman" w:eastAsia="Times New Roman" w:hAnsi="Times New Roman" w:cs="Times New Roman"/>
                <w:sz w:val="24"/>
                <w:szCs w:val="24"/>
                <w:lang w:eastAsia="cs-CZ"/>
              </w:rPr>
            </w:pPr>
            <w:r w:rsidRPr="008426D2">
              <w:rPr>
                <w:rFonts w:ascii="Times New Roman" w:eastAsia="Times New Roman" w:hAnsi="Times New Roman" w:cs="Times New Roman"/>
                <w:sz w:val="24"/>
                <w:szCs w:val="24"/>
                <w:lang w:eastAsia="cs-CZ"/>
              </w:rPr>
              <w:t>-  konflikty</w:t>
            </w:r>
          </w:p>
          <w:p w:rsidR="008426D2" w:rsidRPr="008426D2" w:rsidRDefault="008426D2" w:rsidP="008426D2">
            <w:pPr>
              <w:rPr>
                <w:rFonts w:ascii="Times New Roman" w:eastAsia="Times New Roman" w:hAnsi="Times New Roman" w:cs="Times New Roman"/>
                <w:sz w:val="24"/>
                <w:szCs w:val="24"/>
                <w:lang w:eastAsia="cs-CZ"/>
              </w:rPr>
            </w:pPr>
            <w:r w:rsidRPr="008426D2">
              <w:rPr>
                <w:rFonts w:ascii="Times New Roman" w:eastAsia="Times New Roman" w:hAnsi="Times New Roman" w:cs="Times New Roman"/>
                <w:sz w:val="24"/>
                <w:szCs w:val="24"/>
                <w:lang w:eastAsia="cs-CZ"/>
              </w:rPr>
              <w:t>-  stres</w:t>
            </w:r>
          </w:p>
          <w:p w:rsidR="008426D2" w:rsidRPr="008426D2" w:rsidRDefault="008426D2" w:rsidP="008426D2">
            <w:pPr>
              <w:rPr>
                <w:rFonts w:ascii="Times New Roman" w:eastAsia="Times New Roman" w:hAnsi="Times New Roman" w:cs="Times New Roman"/>
                <w:sz w:val="24"/>
                <w:szCs w:val="24"/>
                <w:lang w:eastAsia="cs-CZ"/>
              </w:rPr>
            </w:pPr>
            <w:r w:rsidRPr="008426D2">
              <w:rPr>
                <w:rFonts w:ascii="Times New Roman" w:eastAsia="Times New Roman" w:hAnsi="Times New Roman" w:cs="Times New Roman"/>
                <w:sz w:val="24"/>
                <w:szCs w:val="24"/>
                <w:lang w:eastAsia="cs-CZ"/>
              </w:rPr>
              <w:t>-  frustrace</w:t>
            </w:r>
          </w:p>
          <w:p w:rsidR="008426D2" w:rsidRPr="008426D2" w:rsidRDefault="008426D2" w:rsidP="008426D2">
            <w:pPr>
              <w:rPr>
                <w:rFonts w:ascii="Times New Roman" w:eastAsia="Times New Roman" w:hAnsi="Times New Roman" w:cs="Times New Roman"/>
                <w:sz w:val="24"/>
                <w:szCs w:val="24"/>
                <w:lang w:eastAsia="cs-CZ"/>
              </w:rPr>
            </w:pPr>
            <w:r w:rsidRPr="008426D2">
              <w:rPr>
                <w:rFonts w:ascii="Times New Roman" w:eastAsia="Times New Roman" w:hAnsi="Times New Roman" w:cs="Times New Roman"/>
                <w:sz w:val="24"/>
                <w:szCs w:val="24"/>
                <w:lang w:eastAsia="cs-CZ"/>
              </w:rPr>
              <w:t>-  deprivace</w:t>
            </w:r>
          </w:p>
          <w:p w:rsidR="008426D2" w:rsidRPr="008426D2" w:rsidRDefault="008426D2" w:rsidP="008426D2">
            <w:pPr>
              <w:rPr>
                <w:rFonts w:ascii="Times New Roman" w:eastAsia="Times New Roman" w:hAnsi="Times New Roman" w:cs="Times New Roman"/>
                <w:lang w:eastAsia="cs-CZ"/>
              </w:rPr>
            </w:pPr>
          </w:p>
        </w:tc>
        <w:tc>
          <w:tcPr>
            <w:tcW w:w="851" w:type="dxa"/>
          </w:tcPr>
          <w:p w:rsidR="008426D2" w:rsidRPr="008426D2" w:rsidRDefault="008426D2" w:rsidP="008426D2">
            <w:pPr>
              <w:rPr>
                <w:rFonts w:ascii="Times New Roman" w:eastAsia="Times New Roman" w:hAnsi="Times New Roman" w:cs="Times New Roman"/>
                <w:lang w:eastAsia="cs-CZ"/>
              </w:rPr>
            </w:pPr>
            <w:r w:rsidRPr="008426D2">
              <w:rPr>
                <w:rFonts w:ascii="Times New Roman" w:eastAsia="Times New Roman" w:hAnsi="Times New Roman" w:cs="Times New Roman"/>
                <w:lang w:eastAsia="cs-CZ"/>
              </w:rPr>
              <w:t>10</w:t>
            </w:r>
          </w:p>
        </w:tc>
      </w:tr>
      <w:tr w:rsidR="008426D2" w:rsidRPr="008426D2" w:rsidTr="008426D2">
        <w:trPr>
          <w:trHeight w:val="3183"/>
        </w:trPr>
        <w:tc>
          <w:tcPr>
            <w:tcW w:w="4185" w:type="dxa"/>
            <w:vMerge/>
          </w:tcPr>
          <w:p w:rsidR="008426D2" w:rsidRPr="008426D2" w:rsidRDefault="008426D2" w:rsidP="008426D2">
            <w:pPr>
              <w:rPr>
                <w:rFonts w:ascii="Times New Roman" w:eastAsia="Times New Roman" w:hAnsi="Times New Roman" w:cs="Times New Roman"/>
                <w:lang w:eastAsia="cs-CZ"/>
              </w:rPr>
            </w:pPr>
          </w:p>
        </w:tc>
        <w:tc>
          <w:tcPr>
            <w:tcW w:w="4428" w:type="dxa"/>
          </w:tcPr>
          <w:p w:rsidR="008426D2" w:rsidRPr="008426D2" w:rsidRDefault="008426D2" w:rsidP="008426D2">
            <w:pPr>
              <w:rPr>
                <w:rFonts w:ascii="Times New Roman" w:eastAsia="Times New Roman" w:hAnsi="Times New Roman" w:cs="Times New Roman"/>
                <w:b/>
                <w:sz w:val="24"/>
                <w:szCs w:val="24"/>
                <w:lang w:eastAsia="cs-CZ"/>
              </w:rPr>
            </w:pPr>
            <w:r w:rsidRPr="008426D2">
              <w:rPr>
                <w:rFonts w:ascii="Times New Roman" w:eastAsia="Times New Roman" w:hAnsi="Times New Roman" w:cs="Times New Roman"/>
                <w:b/>
                <w:sz w:val="24"/>
                <w:szCs w:val="24"/>
                <w:lang w:eastAsia="cs-CZ"/>
              </w:rPr>
              <w:t xml:space="preserve">5.  Základy psychopatologie                          </w:t>
            </w:r>
          </w:p>
          <w:p w:rsidR="008426D2" w:rsidRPr="008426D2" w:rsidRDefault="008426D2" w:rsidP="008426D2">
            <w:pPr>
              <w:rPr>
                <w:rFonts w:ascii="Times New Roman" w:eastAsia="Times New Roman" w:hAnsi="Times New Roman" w:cs="Times New Roman"/>
                <w:sz w:val="24"/>
                <w:szCs w:val="24"/>
                <w:lang w:eastAsia="cs-CZ"/>
              </w:rPr>
            </w:pPr>
            <w:r w:rsidRPr="008426D2">
              <w:rPr>
                <w:rFonts w:ascii="Times New Roman" w:eastAsia="Times New Roman" w:hAnsi="Times New Roman" w:cs="Times New Roman"/>
                <w:i/>
                <w:sz w:val="24"/>
                <w:szCs w:val="24"/>
                <w:lang w:eastAsia="cs-CZ"/>
              </w:rPr>
              <w:t xml:space="preserve">- </w:t>
            </w:r>
            <w:r w:rsidRPr="008426D2">
              <w:rPr>
                <w:rFonts w:ascii="Times New Roman" w:eastAsia="Times New Roman" w:hAnsi="Times New Roman" w:cs="Times New Roman"/>
                <w:sz w:val="24"/>
                <w:szCs w:val="24"/>
                <w:lang w:eastAsia="cs-CZ"/>
              </w:rPr>
              <w:t>normalita</w:t>
            </w:r>
          </w:p>
          <w:p w:rsidR="008426D2" w:rsidRPr="008426D2" w:rsidRDefault="008426D2" w:rsidP="008426D2">
            <w:pPr>
              <w:rPr>
                <w:rFonts w:ascii="Times New Roman" w:eastAsia="Times New Roman" w:hAnsi="Times New Roman" w:cs="Times New Roman"/>
                <w:sz w:val="24"/>
                <w:szCs w:val="24"/>
                <w:lang w:eastAsia="cs-CZ"/>
              </w:rPr>
            </w:pPr>
            <w:r w:rsidRPr="008426D2">
              <w:rPr>
                <w:rFonts w:ascii="Times New Roman" w:eastAsia="Times New Roman" w:hAnsi="Times New Roman" w:cs="Times New Roman"/>
                <w:sz w:val="24"/>
                <w:szCs w:val="24"/>
                <w:lang w:eastAsia="cs-CZ"/>
              </w:rPr>
              <w:t>- klasifikace poruch</w:t>
            </w:r>
          </w:p>
          <w:p w:rsidR="008426D2" w:rsidRPr="008426D2" w:rsidRDefault="008426D2" w:rsidP="008426D2">
            <w:pPr>
              <w:rPr>
                <w:rFonts w:ascii="Times New Roman" w:eastAsia="Times New Roman" w:hAnsi="Times New Roman" w:cs="Times New Roman"/>
                <w:sz w:val="24"/>
                <w:szCs w:val="24"/>
                <w:lang w:eastAsia="cs-CZ"/>
              </w:rPr>
            </w:pPr>
            <w:r w:rsidRPr="008426D2">
              <w:rPr>
                <w:rFonts w:ascii="Times New Roman" w:eastAsia="Times New Roman" w:hAnsi="Times New Roman" w:cs="Times New Roman"/>
                <w:sz w:val="24"/>
                <w:szCs w:val="24"/>
                <w:lang w:eastAsia="cs-CZ"/>
              </w:rPr>
              <w:t>- poruchy chování</w:t>
            </w:r>
          </w:p>
          <w:p w:rsidR="008426D2" w:rsidRPr="008426D2" w:rsidRDefault="008426D2" w:rsidP="008426D2">
            <w:pPr>
              <w:rPr>
                <w:rFonts w:ascii="Times New Roman" w:eastAsia="Times New Roman" w:hAnsi="Times New Roman" w:cs="Times New Roman"/>
                <w:sz w:val="24"/>
                <w:szCs w:val="24"/>
                <w:lang w:eastAsia="cs-CZ"/>
              </w:rPr>
            </w:pPr>
            <w:r w:rsidRPr="008426D2">
              <w:rPr>
                <w:rFonts w:ascii="Times New Roman" w:eastAsia="Times New Roman" w:hAnsi="Times New Roman" w:cs="Times New Roman"/>
                <w:sz w:val="24"/>
                <w:szCs w:val="24"/>
                <w:lang w:eastAsia="cs-CZ"/>
              </w:rPr>
              <w:t>- duševní nemoci</w:t>
            </w:r>
          </w:p>
          <w:p w:rsidR="008426D2" w:rsidRPr="008426D2" w:rsidRDefault="008426D2" w:rsidP="008426D2">
            <w:pPr>
              <w:rPr>
                <w:rFonts w:ascii="Times New Roman" w:eastAsia="Times New Roman" w:hAnsi="Times New Roman" w:cs="Times New Roman"/>
                <w:sz w:val="24"/>
                <w:szCs w:val="24"/>
                <w:lang w:eastAsia="cs-CZ"/>
              </w:rPr>
            </w:pPr>
            <w:r w:rsidRPr="008426D2">
              <w:rPr>
                <w:rFonts w:ascii="Times New Roman" w:eastAsia="Times New Roman" w:hAnsi="Times New Roman" w:cs="Times New Roman"/>
                <w:i/>
                <w:sz w:val="24"/>
                <w:szCs w:val="24"/>
                <w:lang w:eastAsia="cs-CZ"/>
              </w:rPr>
              <w:t xml:space="preserve">- </w:t>
            </w:r>
            <w:r w:rsidRPr="008426D2">
              <w:rPr>
                <w:rFonts w:ascii="Times New Roman" w:eastAsia="Times New Roman" w:hAnsi="Times New Roman" w:cs="Times New Roman"/>
                <w:sz w:val="24"/>
                <w:szCs w:val="24"/>
                <w:lang w:eastAsia="cs-CZ"/>
              </w:rPr>
              <w:t>možnosti léčby a prevence</w:t>
            </w:r>
          </w:p>
          <w:p w:rsidR="008426D2" w:rsidRPr="008426D2" w:rsidRDefault="008426D2" w:rsidP="008426D2">
            <w:pPr>
              <w:rPr>
                <w:rFonts w:ascii="Times New Roman" w:eastAsia="Times New Roman" w:hAnsi="Times New Roman" w:cs="Times New Roman"/>
                <w:i/>
                <w:sz w:val="24"/>
                <w:szCs w:val="24"/>
                <w:lang w:eastAsia="cs-CZ"/>
              </w:rPr>
            </w:pPr>
          </w:p>
        </w:tc>
        <w:tc>
          <w:tcPr>
            <w:tcW w:w="851" w:type="dxa"/>
          </w:tcPr>
          <w:p w:rsidR="008426D2" w:rsidRPr="008426D2" w:rsidRDefault="000947AE" w:rsidP="008426D2">
            <w:pPr>
              <w:rPr>
                <w:rFonts w:ascii="Times New Roman" w:eastAsia="Times New Roman" w:hAnsi="Times New Roman" w:cs="Times New Roman"/>
                <w:lang w:eastAsia="cs-CZ"/>
              </w:rPr>
            </w:pPr>
            <w:r>
              <w:rPr>
                <w:rFonts w:ascii="Times New Roman" w:eastAsia="Times New Roman" w:hAnsi="Times New Roman" w:cs="Times New Roman"/>
                <w:lang w:eastAsia="cs-CZ"/>
              </w:rPr>
              <w:t>12</w:t>
            </w:r>
          </w:p>
        </w:tc>
      </w:tr>
      <w:tr w:rsidR="008426D2" w:rsidRPr="008426D2" w:rsidTr="008426D2">
        <w:trPr>
          <w:trHeight w:val="70"/>
        </w:trPr>
        <w:tc>
          <w:tcPr>
            <w:tcW w:w="4185" w:type="dxa"/>
          </w:tcPr>
          <w:p w:rsidR="008426D2" w:rsidRPr="008426D2" w:rsidRDefault="008426D2" w:rsidP="008426D2">
            <w:pPr>
              <w:rPr>
                <w:rFonts w:ascii="Times New Roman" w:eastAsia="Times New Roman" w:hAnsi="Times New Roman" w:cs="Times New Roman"/>
                <w:lang w:eastAsia="cs-CZ"/>
              </w:rPr>
            </w:pPr>
          </w:p>
        </w:tc>
        <w:tc>
          <w:tcPr>
            <w:tcW w:w="4428" w:type="dxa"/>
          </w:tcPr>
          <w:p w:rsidR="008426D2" w:rsidRPr="008426D2" w:rsidRDefault="008426D2" w:rsidP="008426D2">
            <w:pPr>
              <w:rPr>
                <w:rFonts w:ascii="Times New Roman" w:eastAsia="Times New Roman" w:hAnsi="Times New Roman" w:cs="Times New Roman"/>
                <w:b/>
                <w:sz w:val="24"/>
                <w:szCs w:val="24"/>
                <w:u w:val="single"/>
                <w:lang w:eastAsia="cs-CZ"/>
              </w:rPr>
            </w:pPr>
            <w:r w:rsidRPr="008426D2">
              <w:rPr>
                <w:rFonts w:ascii="Times New Roman" w:eastAsia="Times New Roman" w:hAnsi="Times New Roman" w:cs="Times New Roman"/>
                <w:b/>
                <w:sz w:val="24"/>
                <w:szCs w:val="24"/>
                <w:lang w:eastAsia="cs-CZ"/>
              </w:rPr>
              <w:t xml:space="preserve">6. Systemizace poznatků                              </w:t>
            </w:r>
          </w:p>
        </w:tc>
        <w:tc>
          <w:tcPr>
            <w:tcW w:w="851" w:type="dxa"/>
          </w:tcPr>
          <w:p w:rsidR="008426D2" w:rsidRPr="008426D2" w:rsidRDefault="000947AE" w:rsidP="008426D2">
            <w:pPr>
              <w:rPr>
                <w:rFonts w:ascii="Times New Roman" w:eastAsia="Times New Roman" w:hAnsi="Times New Roman" w:cs="Times New Roman"/>
                <w:lang w:eastAsia="cs-CZ"/>
              </w:rPr>
            </w:pPr>
            <w:r>
              <w:rPr>
                <w:rFonts w:ascii="Times New Roman" w:eastAsia="Times New Roman" w:hAnsi="Times New Roman" w:cs="Times New Roman"/>
                <w:lang w:eastAsia="cs-CZ"/>
              </w:rPr>
              <w:t xml:space="preserve">   2</w:t>
            </w:r>
          </w:p>
        </w:tc>
      </w:tr>
    </w:tbl>
    <w:p w:rsidR="008426D2" w:rsidRPr="008426D2" w:rsidRDefault="008426D2" w:rsidP="008426D2">
      <w:pPr>
        <w:autoSpaceDE w:val="0"/>
        <w:jc w:val="center"/>
        <w:rPr>
          <w:rFonts w:ascii="Times New Roman" w:eastAsia="Times New Roman" w:hAnsi="Times New Roman" w:cs="Times New Roman"/>
          <w:i/>
          <w:lang w:eastAsia="cs-CZ"/>
        </w:rPr>
      </w:pPr>
    </w:p>
    <w:p w:rsidR="008426D2" w:rsidRPr="008426D2" w:rsidRDefault="008426D2" w:rsidP="008426D2">
      <w:pPr>
        <w:autoSpaceDE w:val="0"/>
        <w:jc w:val="center"/>
        <w:rPr>
          <w:rFonts w:ascii="Times New Roman" w:eastAsia="Times New Roman" w:hAnsi="Times New Roman" w:cs="Times New Roman"/>
          <w:i/>
          <w:lang w:eastAsia="cs-CZ"/>
        </w:rPr>
      </w:pPr>
    </w:p>
    <w:p w:rsidR="0065459F" w:rsidRPr="0065459F" w:rsidRDefault="0065459F" w:rsidP="00202250">
      <w:pPr>
        <w:pStyle w:val="Zkladntext2"/>
        <w:spacing w:line="240" w:lineRule="auto"/>
        <w:rPr>
          <w:b/>
        </w:rPr>
      </w:pPr>
      <w:r w:rsidRPr="0065459F">
        <w:rPr>
          <w:b/>
        </w:rPr>
        <w:t>Obchodní akademie, Střední pedagogická škola a Jazyková škola s právem státní                jazykové zkoušk</w:t>
      </w:r>
      <w:r w:rsidR="00202250">
        <w:rPr>
          <w:b/>
        </w:rPr>
        <w:t>y, U Stadionu 486, 266 37 Beroun</w:t>
      </w:r>
    </w:p>
    <w:p w:rsidR="0065459F" w:rsidRPr="0065459F" w:rsidRDefault="0065459F" w:rsidP="0065459F">
      <w:pPr>
        <w:rPr>
          <w:rFonts w:ascii="Times New Roman" w:eastAsia="Times New Roman" w:hAnsi="Times New Roman" w:cs="Times New Roman"/>
          <w:i/>
          <w:lang w:eastAsia="cs-CZ"/>
        </w:rPr>
      </w:pPr>
    </w:p>
    <w:p w:rsidR="0065459F" w:rsidRPr="0065459F" w:rsidRDefault="0065459F" w:rsidP="0065459F">
      <w:pPr>
        <w:autoSpaceDE w:val="0"/>
        <w:autoSpaceDN w:val="0"/>
        <w:adjustRightInd w:val="0"/>
        <w:spacing w:after="0" w:line="240" w:lineRule="auto"/>
        <w:rPr>
          <w:rFonts w:ascii="Times New Roman" w:eastAsia="Times New Roman" w:hAnsi="Times New Roman" w:cs="Times New Roman"/>
          <w:b/>
          <w:bCs/>
          <w:sz w:val="24"/>
          <w:szCs w:val="24"/>
          <w:lang w:eastAsia="cs-CZ"/>
        </w:rPr>
      </w:pPr>
      <w:r w:rsidRPr="0065459F">
        <w:rPr>
          <w:rFonts w:ascii="Times New Roman" w:eastAsia="Times New Roman" w:hAnsi="Times New Roman" w:cs="Times New Roman"/>
          <w:b/>
          <w:bCs/>
          <w:sz w:val="24"/>
          <w:szCs w:val="24"/>
          <w:lang w:eastAsia="cs-CZ"/>
        </w:rPr>
        <w:t>Název vyučovacího předmětu:     Pedagogická  praxe</w:t>
      </w:r>
    </w:p>
    <w:p w:rsidR="0065459F" w:rsidRPr="0065459F" w:rsidRDefault="0065459F" w:rsidP="0065459F">
      <w:pPr>
        <w:autoSpaceDE w:val="0"/>
        <w:autoSpaceDN w:val="0"/>
        <w:adjustRightInd w:val="0"/>
        <w:spacing w:after="0" w:line="240" w:lineRule="auto"/>
        <w:rPr>
          <w:rFonts w:ascii="Times New Roman" w:eastAsia="Times New Roman" w:hAnsi="Times New Roman" w:cs="Times New Roman"/>
          <w:b/>
          <w:bCs/>
          <w:sz w:val="24"/>
          <w:szCs w:val="24"/>
          <w:lang w:eastAsia="cs-CZ"/>
        </w:rPr>
      </w:pPr>
    </w:p>
    <w:p w:rsidR="0065459F" w:rsidRPr="0065459F" w:rsidRDefault="0065459F" w:rsidP="0065459F">
      <w:pPr>
        <w:rPr>
          <w:rFonts w:ascii="Times New Roman" w:eastAsia="Times New Roman" w:hAnsi="Times New Roman" w:cs="Times New Roman"/>
          <w:sz w:val="24"/>
          <w:szCs w:val="24"/>
          <w:lang w:eastAsia="cs-CZ"/>
        </w:rPr>
      </w:pPr>
      <w:r w:rsidRPr="0065459F">
        <w:rPr>
          <w:rFonts w:ascii="Times New Roman" w:eastAsia="Times New Roman" w:hAnsi="Times New Roman" w:cs="Times New Roman"/>
          <w:b/>
          <w:bCs/>
          <w:sz w:val="24"/>
          <w:szCs w:val="24"/>
          <w:lang w:eastAsia="cs-CZ"/>
        </w:rPr>
        <w:t xml:space="preserve">Celkový počet vyučovacích hodin </w:t>
      </w:r>
      <w:r w:rsidRPr="0065459F">
        <w:rPr>
          <w:rFonts w:ascii="Times New Roman" w:eastAsia="Times New Roman" w:hAnsi="Times New Roman" w:cs="Times New Roman"/>
          <w:sz w:val="24"/>
          <w:szCs w:val="24"/>
          <w:lang w:eastAsia="cs-CZ"/>
        </w:rPr>
        <w:t xml:space="preserve"> </w:t>
      </w:r>
      <w:r w:rsidRPr="0065459F">
        <w:rPr>
          <w:rFonts w:ascii="Times New Roman" w:eastAsia="Times New Roman" w:hAnsi="Times New Roman" w:cs="Times New Roman"/>
          <w:b/>
          <w:sz w:val="24"/>
          <w:szCs w:val="24"/>
          <w:lang w:eastAsia="cs-CZ"/>
        </w:rPr>
        <w:t>praxe souvislé</w:t>
      </w:r>
      <w:r w:rsidRPr="0065459F">
        <w:rPr>
          <w:rFonts w:ascii="Times New Roman" w:eastAsia="Times New Roman" w:hAnsi="Times New Roman" w:cs="Times New Roman"/>
          <w:sz w:val="24"/>
          <w:szCs w:val="24"/>
          <w:lang w:eastAsia="cs-CZ"/>
        </w:rPr>
        <w:t xml:space="preserve"> :                      420 hodin (14 týdnů)</w:t>
      </w:r>
    </w:p>
    <w:p w:rsidR="0065459F" w:rsidRPr="0065459F" w:rsidRDefault="0065459F" w:rsidP="0065459F">
      <w:pPr>
        <w:rPr>
          <w:rFonts w:ascii="Times New Roman" w:eastAsia="Times New Roman" w:hAnsi="Times New Roman" w:cs="Times New Roman"/>
          <w:sz w:val="24"/>
          <w:szCs w:val="24"/>
          <w:lang w:eastAsia="cs-CZ"/>
        </w:rPr>
      </w:pPr>
      <w:r w:rsidRPr="0065459F">
        <w:rPr>
          <w:rFonts w:ascii="Times New Roman" w:eastAsia="Times New Roman" w:hAnsi="Times New Roman" w:cs="Times New Roman"/>
          <w:b/>
          <w:sz w:val="24"/>
          <w:szCs w:val="24"/>
          <w:lang w:eastAsia="cs-CZ"/>
        </w:rPr>
        <w:t>Týdenní počet vyučovacích hodin praxe průběžné:</w:t>
      </w:r>
      <w:r w:rsidRPr="0065459F">
        <w:rPr>
          <w:rFonts w:ascii="Times New Roman" w:eastAsia="Times New Roman" w:hAnsi="Times New Roman" w:cs="Times New Roman"/>
          <w:sz w:val="24"/>
          <w:szCs w:val="24"/>
          <w:lang w:eastAsia="cs-CZ"/>
        </w:rPr>
        <w:t xml:space="preserve"> </w:t>
      </w:r>
      <w:r w:rsidRPr="0065459F">
        <w:rPr>
          <w:rFonts w:ascii="Times New Roman" w:eastAsia="Times New Roman" w:hAnsi="Times New Roman" w:cs="Times New Roman"/>
          <w:sz w:val="24"/>
          <w:szCs w:val="24"/>
          <w:lang w:eastAsia="cs-CZ"/>
        </w:rPr>
        <w:tab/>
      </w:r>
      <w:r w:rsidRPr="0065459F">
        <w:rPr>
          <w:rFonts w:ascii="Times New Roman" w:eastAsia="Times New Roman" w:hAnsi="Times New Roman" w:cs="Times New Roman"/>
          <w:sz w:val="24"/>
          <w:szCs w:val="24"/>
          <w:lang w:eastAsia="cs-CZ"/>
        </w:rPr>
        <w:tab/>
        <w:t>2</w:t>
      </w:r>
      <w:r w:rsidR="00742366">
        <w:rPr>
          <w:rFonts w:ascii="Times New Roman" w:eastAsia="Times New Roman" w:hAnsi="Times New Roman" w:cs="Times New Roman"/>
          <w:sz w:val="24"/>
          <w:szCs w:val="24"/>
          <w:lang w:eastAsia="cs-CZ"/>
        </w:rPr>
        <w:t>38</w:t>
      </w:r>
      <w:r w:rsidRPr="0065459F">
        <w:rPr>
          <w:rFonts w:ascii="Times New Roman" w:eastAsia="Times New Roman" w:hAnsi="Times New Roman" w:cs="Times New Roman"/>
          <w:sz w:val="24"/>
          <w:szCs w:val="24"/>
          <w:lang w:eastAsia="cs-CZ"/>
        </w:rPr>
        <w:t xml:space="preserve">  hodin </w:t>
      </w:r>
    </w:p>
    <w:p w:rsidR="0065459F" w:rsidRPr="0065459F" w:rsidRDefault="0065459F" w:rsidP="0065459F">
      <w:pPr>
        <w:tabs>
          <w:tab w:val="left" w:pos="5040"/>
        </w:tabs>
        <w:autoSpaceDE w:val="0"/>
        <w:autoSpaceDN w:val="0"/>
        <w:adjustRightInd w:val="0"/>
        <w:spacing w:line="240" w:lineRule="auto"/>
        <w:rPr>
          <w:rFonts w:ascii="Times New Roman" w:eastAsia="Times New Roman" w:hAnsi="Times New Roman" w:cs="Times New Roman"/>
          <w:sz w:val="24"/>
          <w:szCs w:val="24"/>
          <w:lang w:eastAsia="cs-CZ"/>
        </w:rPr>
      </w:pPr>
      <w:r w:rsidRPr="0065459F">
        <w:rPr>
          <w:rFonts w:ascii="Times New Roman" w:eastAsia="Times New Roman" w:hAnsi="Times New Roman" w:cs="Times New Roman"/>
          <w:b/>
          <w:bCs/>
          <w:sz w:val="24"/>
          <w:szCs w:val="24"/>
          <w:lang w:eastAsia="cs-CZ"/>
        </w:rPr>
        <w:t xml:space="preserve">Kód a název oboru vzdělání: </w:t>
      </w:r>
      <w:r w:rsidRPr="0065459F">
        <w:rPr>
          <w:rFonts w:ascii="Times New Roman" w:eastAsia="Times New Roman" w:hAnsi="Times New Roman" w:cs="Times New Roman"/>
          <w:sz w:val="24"/>
          <w:szCs w:val="24"/>
          <w:lang w:eastAsia="cs-CZ"/>
        </w:rPr>
        <w:t>75-31-M/01 Předškolní a mimoškolní pedagogika</w:t>
      </w:r>
    </w:p>
    <w:p w:rsidR="0065459F" w:rsidRPr="0065459F" w:rsidRDefault="0065459F" w:rsidP="0065459F">
      <w:pPr>
        <w:tabs>
          <w:tab w:val="left" w:pos="5040"/>
        </w:tabs>
        <w:autoSpaceDE w:val="0"/>
        <w:autoSpaceDN w:val="0"/>
        <w:adjustRightInd w:val="0"/>
        <w:spacing w:line="240" w:lineRule="auto"/>
        <w:ind w:left="708" w:hanging="708"/>
        <w:rPr>
          <w:rFonts w:ascii="Times New Roman" w:eastAsia="Times New Roman" w:hAnsi="Times New Roman" w:cs="Times New Roman"/>
          <w:b/>
          <w:bCs/>
          <w:sz w:val="24"/>
          <w:szCs w:val="24"/>
          <w:lang w:eastAsia="cs-CZ"/>
        </w:rPr>
      </w:pPr>
      <w:r w:rsidRPr="0065459F">
        <w:rPr>
          <w:rFonts w:ascii="Times New Roman" w:eastAsia="Times New Roman" w:hAnsi="Times New Roman" w:cs="Times New Roman"/>
          <w:b/>
          <w:bCs/>
          <w:sz w:val="24"/>
          <w:szCs w:val="24"/>
          <w:lang w:eastAsia="cs-CZ"/>
        </w:rPr>
        <w:t xml:space="preserve">Délka a forma vzdělání: </w:t>
      </w:r>
      <w:r w:rsidRPr="0065459F">
        <w:rPr>
          <w:rFonts w:ascii="Times New Roman" w:eastAsia="Times New Roman" w:hAnsi="Times New Roman" w:cs="Times New Roman"/>
          <w:i/>
          <w:sz w:val="24"/>
          <w:szCs w:val="24"/>
          <w:lang w:eastAsia="cs-CZ"/>
        </w:rPr>
        <w:t xml:space="preserve">  </w:t>
      </w:r>
      <w:r w:rsidRPr="0065459F">
        <w:rPr>
          <w:rFonts w:ascii="Times New Roman" w:eastAsia="Times New Roman" w:hAnsi="Times New Roman" w:cs="Times New Roman"/>
          <w:sz w:val="24"/>
          <w:szCs w:val="24"/>
          <w:lang w:eastAsia="cs-CZ"/>
        </w:rPr>
        <w:t xml:space="preserve"> denní            </w:t>
      </w:r>
      <w:r w:rsidRPr="0065459F">
        <w:rPr>
          <w:rFonts w:ascii="Times New Roman" w:eastAsia="Times New Roman" w:hAnsi="Times New Roman" w:cs="Times New Roman"/>
          <w:b/>
          <w:bCs/>
          <w:sz w:val="24"/>
          <w:szCs w:val="24"/>
          <w:lang w:eastAsia="cs-CZ"/>
        </w:rPr>
        <w:t xml:space="preserve">                                                     </w:t>
      </w:r>
    </w:p>
    <w:p w:rsidR="0065459F" w:rsidRPr="0065459F" w:rsidRDefault="0065459F" w:rsidP="0065459F">
      <w:pPr>
        <w:autoSpaceDE w:val="0"/>
        <w:autoSpaceDN w:val="0"/>
        <w:adjustRightInd w:val="0"/>
        <w:spacing w:after="0" w:line="240" w:lineRule="auto"/>
        <w:rPr>
          <w:rFonts w:ascii="Times New Roman" w:eastAsia="Times New Roman" w:hAnsi="Times New Roman" w:cs="Times New Roman"/>
          <w:sz w:val="24"/>
          <w:szCs w:val="24"/>
          <w:lang w:eastAsia="cs-CZ"/>
        </w:rPr>
      </w:pPr>
      <w:r w:rsidRPr="0065459F">
        <w:rPr>
          <w:rFonts w:ascii="Times New Roman" w:eastAsia="Times New Roman" w:hAnsi="Times New Roman" w:cs="Times New Roman"/>
          <w:b/>
          <w:bCs/>
          <w:sz w:val="24"/>
          <w:szCs w:val="24"/>
          <w:lang w:eastAsia="cs-CZ"/>
        </w:rPr>
        <w:t xml:space="preserve">Platnost: </w:t>
      </w:r>
      <w:r w:rsidRPr="0065459F">
        <w:rPr>
          <w:rFonts w:ascii="Times New Roman" w:eastAsia="Times New Roman" w:hAnsi="Times New Roman" w:cs="Times New Roman"/>
          <w:sz w:val="24"/>
          <w:szCs w:val="24"/>
          <w:lang w:eastAsia="cs-CZ"/>
        </w:rPr>
        <w:t>od 1. 9. 2010  po</w:t>
      </w:r>
      <w:r w:rsidRPr="0065459F">
        <w:rPr>
          <w:rFonts w:ascii="TimesNewRoman" w:eastAsia="Times New Roman" w:hAnsi="TimesNewRoman" w:cs="TimesNewRoman"/>
          <w:sz w:val="24"/>
          <w:szCs w:val="24"/>
          <w:lang w:eastAsia="cs-CZ"/>
        </w:rPr>
        <w:t>č</w:t>
      </w:r>
      <w:r w:rsidRPr="0065459F">
        <w:rPr>
          <w:rFonts w:ascii="Times New Roman" w:eastAsia="Times New Roman" w:hAnsi="Times New Roman" w:cs="Times New Roman"/>
          <w:sz w:val="24"/>
          <w:szCs w:val="24"/>
          <w:lang w:eastAsia="cs-CZ"/>
        </w:rPr>
        <w:t>ínaje 1. ro</w:t>
      </w:r>
      <w:r w:rsidRPr="0065459F">
        <w:rPr>
          <w:rFonts w:ascii="TimesNewRoman" w:eastAsia="Times New Roman" w:hAnsi="TimesNewRoman" w:cs="TimesNewRoman"/>
          <w:sz w:val="24"/>
          <w:szCs w:val="24"/>
          <w:lang w:eastAsia="cs-CZ"/>
        </w:rPr>
        <w:t>č</w:t>
      </w:r>
      <w:r w:rsidRPr="0065459F">
        <w:rPr>
          <w:rFonts w:ascii="Times New Roman" w:eastAsia="Times New Roman" w:hAnsi="Times New Roman" w:cs="Times New Roman"/>
          <w:sz w:val="24"/>
          <w:szCs w:val="24"/>
          <w:lang w:eastAsia="cs-CZ"/>
        </w:rPr>
        <w:t>níkem</w:t>
      </w:r>
    </w:p>
    <w:p w:rsidR="0065459F" w:rsidRPr="0065459F" w:rsidRDefault="0065459F" w:rsidP="0065459F">
      <w:pPr>
        <w:autoSpaceDE w:val="0"/>
        <w:autoSpaceDN w:val="0"/>
        <w:adjustRightInd w:val="0"/>
        <w:spacing w:after="0" w:line="240" w:lineRule="auto"/>
        <w:rPr>
          <w:rFonts w:ascii="Times New Roman" w:eastAsia="Times New Roman" w:hAnsi="Times New Roman" w:cs="Times New Roman"/>
          <w:sz w:val="21"/>
          <w:szCs w:val="21"/>
          <w:lang w:eastAsia="cs-CZ"/>
        </w:rPr>
      </w:pPr>
    </w:p>
    <w:p w:rsidR="0065459F" w:rsidRPr="0065459F" w:rsidRDefault="0065459F" w:rsidP="0065459F">
      <w:pPr>
        <w:rPr>
          <w:rFonts w:ascii="Times New Roman" w:eastAsia="Times New Roman" w:hAnsi="Times New Roman" w:cs="Times New Roman"/>
          <w:i/>
          <w:sz w:val="20"/>
          <w:szCs w:val="20"/>
          <w:lang w:eastAsia="cs-CZ"/>
        </w:rPr>
      </w:pPr>
    </w:p>
    <w:p w:rsidR="0065459F" w:rsidRPr="0065459F" w:rsidRDefault="0065459F" w:rsidP="0065459F">
      <w:pPr>
        <w:autoSpaceDE w:val="0"/>
        <w:autoSpaceDN w:val="0"/>
        <w:adjustRightInd w:val="0"/>
        <w:spacing w:after="0" w:line="240" w:lineRule="auto"/>
        <w:rPr>
          <w:rFonts w:ascii="Times New Roman" w:eastAsia="Times New Roman" w:hAnsi="Times New Roman" w:cs="Times New Roman"/>
          <w:b/>
          <w:bCs/>
          <w:sz w:val="28"/>
          <w:szCs w:val="28"/>
          <w:lang w:eastAsia="cs-CZ"/>
        </w:rPr>
      </w:pPr>
      <w:r w:rsidRPr="0065459F">
        <w:rPr>
          <w:rFonts w:ascii="Times New Roman" w:eastAsia="Times New Roman" w:hAnsi="Times New Roman" w:cs="Times New Roman"/>
          <w:b/>
          <w:bCs/>
          <w:sz w:val="28"/>
          <w:szCs w:val="28"/>
          <w:lang w:eastAsia="cs-CZ"/>
        </w:rPr>
        <w:t>Pojetí vyučovacího předmětu</w:t>
      </w:r>
    </w:p>
    <w:p w:rsidR="0065459F" w:rsidRPr="0065459F" w:rsidRDefault="0065459F" w:rsidP="0065459F">
      <w:pPr>
        <w:autoSpaceDE w:val="0"/>
        <w:autoSpaceDN w:val="0"/>
        <w:adjustRightInd w:val="0"/>
        <w:spacing w:after="0" w:line="240" w:lineRule="auto"/>
        <w:rPr>
          <w:rFonts w:ascii="Times New Roman" w:eastAsia="Times New Roman" w:hAnsi="Times New Roman" w:cs="Times New Roman"/>
          <w:b/>
          <w:bCs/>
          <w:sz w:val="28"/>
          <w:szCs w:val="28"/>
          <w:lang w:eastAsia="cs-CZ"/>
        </w:rPr>
      </w:pPr>
    </w:p>
    <w:p w:rsidR="0065459F" w:rsidRPr="0065459F" w:rsidRDefault="0065459F" w:rsidP="0065459F">
      <w:pPr>
        <w:autoSpaceDE w:val="0"/>
        <w:autoSpaceDN w:val="0"/>
        <w:adjustRightInd w:val="0"/>
        <w:spacing w:after="0" w:line="240" w:lineRule="auto"/>
        <w:rPr>
          <w:rFonts w:ascii="Times New Roman" w:eastAsia="Times New Roman" w:hAnsi="Times New Roman" w:cs="Times New Roman"/>
          <w:b/>
          <w:bCs/>
          <w:sz w:val="24"/>
          <w:szCs w:val="24"/>
          <w:lang w:eastAsia="cs-CZ"/>
        </w:rPr>
      </w:pPr>
      <w:r w:rsidRPr="0065459F">
        <w:rPr>
          <w:rFonts w:ascii="Times New Roman" w:eastAsia="Times New Roman" w:hAnsi="Times New Roman" w:cs="Times New Roman"/>
          <w:b/>
          <w:bCs/>
          <w:sz w:val="24"/>
          <w:szCs w:val="24"/>
          <w:lang w:eastAsia="cs-CZ"/>
        </w:rPr>
        <w:t xml:space="preserve">Obecné cíle </w:t>
      </w:r>
    </w:p>
    <w:p w:rsidR="0065459F" w:rsidRPr="0065459F" w:rsidRDefault="0065459F" w:rsidP="0065459F">
      <w:pPr>
        <w:rPr>
          <w:rFonts w:ascii="Times New Roman" w:eastAsia="Times New Roman" w:hAnsi="Times New Roman" w:cs="Times New Roman"/>
          <w:lang w:eastAsia="cs-CZ"/>
        </w:rPr>
      </w:pPr>
    </w:p>
    <w:p w:rsidR="0065459F" w:rsidRPr="0065459F" w:rsidRDefault="0065459F" w:rsidP="0065459F">
      <w:pPr>
        <w:rPr>
          <w:rFonts w:ascii="Times New Roman" w:eastAsia="Times New Roman" w:hAnsi="Times New Roman" w:cs="Times New Roman"/>
          <w:lang w:eastAsia="cs-CZ"/>
        </w:rPr>
      </w:pPr>
      <w:r w:rsidRPr="0065459F">
        <w:rPr>
          <w:rFonts w:ascii="Times New Roman" w:eastAsia="Times New Roman" w:hAnsi="Times New Roman" w:cs="Times New Roman"/>
          <w:lang w:eastAsia="cs-CZ"/>
        </w:rPr>
        <w:t>Obecným cílem předmětu pedagogická praxe je:</w:t>
      </w:r>
    </w:p>
    <w:p w:rsidR="0065459F" w:rsidRPr="0065459F" w:rsidRDefault="0065459F" w:rsidP="00561177">
      <w:pPr>
        <w:numPr>
          <w:ilvl w:val="0"/>
          <w:numId w:val="45"/>
        </w:numPr>
        <w:spacing w:after="0"/>
        <w:rPr>
          <w:rFonts w:ascii="Times New Roman" w:eastAsia="Times New Roman" w:hAnsi="Times New Roman" w:cs="Times New Roman"/>
          <w:lang w:eastAsia="cs-CZ"/>
        </w:rPr>
      </w:pPr>
      <w:r w:rsidRPr="0065459F">
        <w:rPr>
          <w:rFonts w:ascii="Times New Roman" w:eastAsia="Times New Roman" w:hAnsi="Times New Roman" w:cs="Times New Roman"/>
          <w:lang w:eastAsia="cs-CZ"/>
        </w:rPr>
        <w:t>připravit žáka pro budoucí práci učitele  mateřské školy, vychovatele a pedagoga volného času</w:t>
      </w:r>
    </w:p>
    <w:p w:rsidR="0065459F" w:rsidRPr="0065459F" w:rsidRDefault="0065459F" w:rsidP="00561177">
      <w:pPr>
        <w:numPr>
          <w:ilvl w:val="0"/>
          <w:numId w:val="45"/>
        </w:numPr>
        <w:spacing w:after="0"/>
        <w:rPr>
          <w:rFonts w:ascii="Times New Roman" w:eastAsia="Times New Roman" w:hAnsi="Times New Roman" w:cs="Times New Roman"/>
          <w:lang w:eastAsia="cs-CZ"/>
        </w:rPr>
      </w:pPr>
      <w:r w:rsidRPr="0065459F">
        <w:rPr>
          <w:rFonts w:ascii="Times New Roman" w:eastAsia="Times New Roman" w:hAnsi="Times New Roman" w:cs="Times New Roman"/>
          <w:lang w:eastAsia="cs-CZ"/>
        </w:rPr>
        <w:t>pozitivně ovlivňovat jejich pedagogické myšlení a profesní postoje</w:t>
      </w:r>
    </w:p>
    <w:p w:rsidR="0065459F" w:rsidRPr="0065459F" w:rsidRDefault="0065459F" w:rsidP="00561177">
      <w:pPr>
        <w:numPr>
          <w:ilvl w:val="0"/>
          <w:numId w:val="45"/>
        </w:numPr>
        <w:spacing w:after="0"/>
        <w:rPr>
          <w:rFonts w:ascii="Times New Roman" w:eastAsia="Times New Roman" w:hAnsi="Times New Roman" w:cs="Times New Roman"/>
          <w:lang w:eastAsia="cs-CZ"/>
        </w:rPr>
      </w:pPr>
      <w:r w:rsidRPr="0065459F">
        <w:rPr>
          <w:rFonts w:ascii="Times New Roman" w:eastAsia="Times New Roman" w:hAnsi="Times New Roman" w:cs="Times New Roman"/>
          <w:lang w:eastAsia="cs-CZ"/>
        </w:rPr>
        <w:t>vytvářet specifické profesní dovednosti (projekční, komunikativní a organizační)</w:t>
      </w:r>
    </w:p>
    <w:p w:rsidR="0065459F" w:rsidRPr="0065459F" w:rsidRDefault="0065459F" w:rsidP="00561177">
      <w:pPr>
        <w:numPr>
          <w:ilvl w:val="0"/>
          <w:numId w:val="45"/>
        </w:numPr>
        <w:spacing w:after="0"/>
        <w:rPr>
          <w:rFonts w:ascii="Times New Roman" w:eastAsia="Times New Roman" w:hAnsi="Times New Roman" w:cs="Times New Roman"/>
          <w:lang w:eastAsia="cs-CZ"/>
        </w:rPr>
      </w:pPr>
      <w:r w:rsidRPr="0065459F">
        <w:rPr>
          <w:rFonts w:ascii="Times New Roman" w:eastAsia="Times New Roman" w:hAnsi="Times New Roman" w:cs="Times New Roman"/>
          <w:lang w:eastAsia="cs-CZ"/>
        </w:rPr>
        <w:t xml:space="preserve">umět projektovat a realizovat činnosti v předškolním a zájmovém vzdělávání a hodnotit jejich výsledky </w:t>
      </w:r>
    </w:p>
    <w:p w:rsidR="0065459F" w:rsidRPr="0065459F" w:rsidRDefault="0065459F" w:rsidP="00561177">
      <w:pPr>
        <w:numPr>
          <w:ilvl w:val="0"/>
          <w:numId w:val="45"/>
        </w:numPr>
        <w:spacing w:after="0"/>
        <w:rPr>
          <w:rFonts w:ascii="Times New Roman" w:eastAsia="Times New Roman" w:hAnsi="Times New Roman" w:cs="Times New Roman"/>
          <w:lang w:eastAsia="cs-CZ"/>
        </w:rPr>
      </w:pPr>
      <w:r w:rsidRPr="0065459F">
        <w:rPr>
          <w:rFonts w:ascii="Times New Roman" w:eastAsia="Times New Roman" w:hAnsi="Times New Roman" w:cs="Times New Roman"/>
          <w:lang w:eastAsia="cs-CZ"/>
        </w:rPr>
        <w:t>vést žáka k odpovědnému a etickému jednání</w:t>
      </w:r>
    </w:p>
    <w:p w:rsidR="0065459F" w:rsidRPr="0065459F" w:rsidRDefault="0065459F" w:rsidP="00561177">
      <w:pPr>
        <w:numPr>
          <w:ilvl w:val="0"/>
          <w:numId w:val="45"/>
        </w:numPr>
        <w:spacing w:after="0"/>
        <w:rPr>
          <w:rFonts w:ascii="Times New Roman" w:eastAsia="Times New Roman" w:hAnsi="Times New Roman" w:cs="Times New Roman"/>
          <w:lang w:eastAsia="cs-CZ"/>
        </w:rPr>
      </w:pPr>
      <w:r w:rsidRPr="0065459F">
        <w:rPr>
          <w:rFonts w:ascii="Times New Roman" w:eastAsia="Times New Roman" w:hAnsi="Times New Roman" w:cs="Times New Roman"/>
          <w:lang w:eastAsia="cs-CZ"/>
        </w:rPr>
        <w:t>pěstovat u žáka ochotu celoživotně pracovat na svém profesním rozvoji</w:t>
      </w:r>
    </w:p>
    <w:p w:rsidR="0065459F" w:rsidRPr="0065459F" w:rsidRDefault="0065459F" w:rsidP="0065459F">
      <w:pPr>
        <w:rPr>
          <w:rFonts w:ascii="Times New Roman" w:eastAsia="Times New Roman" w:hAnsi="Times New Roman" w:cs="Times New Roman"/>
          <w:lang w:eastAsia="cs-CZ"/>
        </w:rPr>
      </w:pPr>
    </w:p>
    <w:p w:rsidR="0065459F" w:rsidRPr="0065459F" w:rsidRDefault="0065459F" w:rsidP="0065459F">
      <w:pPr>
        <w:rPr>
          <w:rFonts w:ascii="Times New Roman" w:eastAsia="Times New Roman" w:hAnsi="Times New Roman" w:cs="Times New Roman"/>
          <w:lang w:eastAsia="cs-CZ"/>
        </w:rPr>
      </w:pPr>
      <w:r w:rsidRPr="0065459F">
        <w:rPr>
          <w:rFonts w:ascii="Times New Roman" w:eastAsia="Times New Roman" w:hAnsi="Times New Roman" w:cs="Times New Roman"/>
          <w:b/>
          <w:lang w:eastAsia="cs-CZ"/>
        </w:rPr>
        <w:t>Charakteristika učiva</w:t>
      </w:r>
      <w:r w:rsidRPr="0065459F">
        <w:rPr>
          <w:rFonts w:ascii="Times New Roman" w:eastAsia="Times New Roman" w:hAnsi="Times New Roman" w:cs="Times New Roman"/>
          <w:lang w:eastAsia="cs-CZ"/>
        </w:rPr>
        <w:t>:</w:t>
      </w:r>
    </w:p>
    <w:p w:rsidR="0065459F" w:rsidRPr="0065459F" w:rsidRDefault="0065459F" w:rsidP="0065459F">
      <w:pPr>
        <w:rPr>
          <w:rFonts w:ascii="Times New Roman" w:eastAsia="Times New Roman" w:hAnsi="Times New Roman" w:cs="Times New Roman"/>
          <w:lang w:eastAsia="cs-CZ"/>
        </w:rPr>
      </w:pPr>
    </w:p>
    <w:tbl>
      <w:tblPr>
        <w:tblStyle w:val="Mkatabulky4"/>
        <w:tblW w:w="0" w:type="auto"/>
        <w:tblLook w:val="01E0" w:firstRow="1" w:lastRow="1" w:firstColumn="1" w:lastColumn="1" w:noHBand="0" w:noVBand="0"/>
      </w:tblPr>
      <w:tblGrid>
        <w:gridCol w:w="2303"/>
        <w:gridCol w:w="6909"/>
      </w:tblGrid>
      <w:tr w:rsidR="0065459F" w:rsidRPr="0065459F" w:rsidTr="004C475B">
        <w:tc>
          <w:tcPr>
            <w:tcW w:w="2303" w:type="dxa"/>
          </w:tcPr>
          <w:p w:rsidR="0065459F" w:rsidRPr="0065459F" w:rsidRDefault="0065459F" w:rsidP="0065459F">
            <w:pPr>
              <w:rPr>
                <w:rFonts w:ascii="Times New Roman" w:hAnsi="Times New Roman" w:cs="Times New Roman"/>
              </w:rPr>
            </w:pPr>
            <w:r w:rsidRPr="0065459F">
              <w:rPr>
                <w:rFonts w:ascii="Times New Roman" w:hAnsi="Times New Roman" w:cs="Times New Roman"/>
              </w:rPr>
              <w:t xml:space="preserve">v 1. </w:t>
            </w:r>
            <w:r w:rsidR="00202250" w:rsidRPr="0065459F">
              <w:rPr>
                <w:rFonts w:ascii="Times New Roman" w:hAnsi="Times New Roman" w:cs="Times New Roman"/>
              </w:rPr>
              <w:t>R</w:t>
            </w:r>
            <w:r w:rsidRPr="0065459F">
              <w:rPr>
                <w:rFonts w:ascii="Times New Roman" w:hAnsi="Times New Roman" w:cs="Times New Roman"/>
              </w:rPr>
              <w:t>očníku</w:t>
            </w:r>
          </w:p>
        </w:tc>
        <w:tc>
          <w:tcPr>
            <w:tcW w:w="6909" w:type="dxa"/>
          </w:tcPr>
          <w:p w:rsidR="0065459F" w:rsidRPr="0065459F" w:rsidRDefault="0065459F" w:rsidP="0065459F">
            <w:pPr>
              <w:rPr>
                <w:rFonts w:ascii="Times New Roman" w:hAnsi="Times New Roman" w:cs="Times New Roman"/>
              </w:rPr>
            </w:pPr>
            <w:r w:rsidRPr="0065459F">
              <w:rPr>
                <w:rFonts w:ascii="Times New Roman" w:hAnsi="Times New Roman" w:cs="Times New Roman"/>
              </w:rPr>
              <w:t>Souvislá pedagogická praxe ve školní družině (3 týdny).</w:t>
            </w:r>
          </w:p>
        </w:tc>
      </w:tr>
      <w:tr w:rsidR="0065459F" w:rsidRPr="0065459F" w:rsidTr="004C475B">
        <w:trPr>
          <w:trHeight w:val="562"/>
        </w:trPr>
        <w:tc>
          <w:tcPr>
            <w:tcW w:w="2303" w:type="dxa"/>
          </w:tcPr>
          <w:p w:rsidR="0065459F" w:rsidRPr="0065459F" w:rsidRDefault="0065459F" w:rsidP="0065459F">
            <w:pPr>
              <w:rPr>
                <w:rFonts w:ascii="Times New Roman" w:hAnsi="Times New Roman" w:cs="Times New Roman"/>
              </w:rPr>
            </w:pPr>
            <w:r w:rsidRPr="0065459F">
              <w:rPr>
                <w:rFonts w:ascii="Times New Roman" w:hAnsi="Times New Roman" w:cs="Times New Roman"/>
              </w:rPr>
              <w:t>ve 2. ročníku</w:t>
            </w:r>
          </w:p>
        </w:tc>
        <w:tc>
          <w:tcPr>
            <w:tcW w:w="6909" w:type="dxa"/>
          </w:tcPr>
          <w:p w:rsidR="0065459F" w:rsidRPr="0065459F" w:rsidRDefault="0065459F" w:rsidP="0065459F">
            <w:pPr>
              <w:rPr>
                <w:rFonts w:ascii="Times New Roman" w:hAnsi="Times New Roman" w:cs="Times New Roman"/>
              </w:rPr>
            </w:pPr>
            <w:r w:rsidRPr="0065459F">
              <w:rPr>
                <w:rFonts w:ascii="Times New Roman" w:hAnsi="Times New Roman" w:cs="Times New Roman"/>
              </w:rPr>
              <w:t>Průběžná pedagogická praxe ve školní družině (9</w:t>
            </w:r>
            <w:r w:rsidR="00202250">
              <w:rPr>
                <w:rFonts w:ascii="Times New Roman" w:hAnsi="Times New Roman" w:cs="Times New Roman"/>
              </w:rPr>
              <w:t>3</w:t>
            </w:r>
            <w:r w:rsidRPr="0065459F">
              <w:rPr>
                <w:rFonts w:ascii="Times New Roman" w:hAnsi="Times New Roman" w:cs="Times New Roman"/>
              </w:rPr>
              <w:t xml:space="preserve"> hodin).</w:t>
            </w:r>
          </w:p>
          <w:p w:rsidR="0065459F" w:rsidRPr="0065459F" w:rsidRDefault="0065459F" w:rsidP="0065459F">
            <w:pPr>
              <w:rPr>
                <w:rFonts w:ascii="Times New Roman" w:hAnsi="Times New Roman" w:cs="Times New Roman"/>
              </w:rPr>
            </w:pPr>
            <w:r w:rsidRPr="0065459F">
              <w:rPr>
                <w:rFonts w:ascii="Times New Roman" w:hAnsi="Times New Roman" w:cs="Times New Roman"/>
              </w:rPr>
              <w:t>Souvislá pedagogická praxe v mateřské škole -3 týdny.</w:t>
            </w:r>
          </w:p>
        </w:tc>
      </w:tr>
      <w:tr w:rsidR="0065459F" w:rsidRPr="0065459F" w:rsidTr="004C475B">
        <w:trPr>
          <w:trHeight w:val="848"/>
        </w:trPr>
        <w:tc>
          <w:tcPr>
            <w:tcW w:w="2303" w:type="dxa"/>
          </w:tcPr>
          <w:p w:rsidR="0065459F" w:rsidRPr="0065459F" w:rsidRDefault="0065459F" w:rsidP="0065459F">
            <w:pPr>
              <w:rPr>
                <w:rFonts w:ascii="Times New Roman" w:hAnsi="Times New Roman" w:cs="Times New Roman"/>
              </w:rPr>
            </w:pPr>
            <w:r w:rsidRPr="0065459F">
              <w:rPr>
                <w:rFonts w:ascii="Times New Roman" w:hAnsi="Times New Roman" w:cs="Times New Roman"/>
              </w:rPr>
              <w:t>ve 3. ročníku</w:t>
            </w:r>
          </w:p>
        </w:tc>
        <w:tc>
          <w:tcPr>
            <w:tcW w:w="6909" w:type="dxa"/>
          </w:tcPr>
          <w:p w:rsidR="0065459F" w:rsidRPr="0065459F" w:rsidRDefault="0065459F" w:rsidP="0065459F">
            <w:pPr>
              <w:rPr>
                <w:rFonts w:ascii="Times New Roman" w:hAnsi="Times New Roman" w:cs="Times New Roman"/>
              </w:rPr>
            </w:pPr>
            <w:r w:rsidRPr="0065459F">
              <w:rPr>
                <w:rFonts w:ascii="Times New Roman" w:hAnsi="Times New Roman" w:cs="Times New Roman"/>
              </w:rPr>
              <w:t>Průběžná pedagogická praxe v mateřské škole (120 hodin).</w:t>
            </w:r>
          </w:p>
          <w:p w:rsidR="0065459F" w:rsidRPr="0065459F" w:rsidRDefault="0065459F" w:rsidP="0065459F">
            <w:pPr>
              <w:rPr>
                <w:rFonts w:ascii="Times New Roman" w:hAnsi="Times New Roman" w:cs="Times New Roman"/>
              </w:rPr>
            </w:pPr>
            <w:r w:rsidRPr="0065459F">
              <w:rPr>
                <w:rFonts w:ascii="Times New Roman" w:hAnsi="Times New Roman" w:cs="Times New Roman"/>
              </w:rPr>
              <w:t>Souvislá pedagogická praxe v předškolním zařízení (mateřská škola, speciální mateřská škola, přípravná třída základní školy)  - 4 týdny.</w:t>
            </w:r>
          </w:p>
        </w:tc>
      </w:tr>
      <w:tr w:rsidR="0065459F" w:rsidRPr="0065459F" w:rsidTr="004C475B">
        <w:trPr>
          <w:trHeight w:val="562"/>
        </w:trPr>
        <w:tc>
          <w:tcPr>
            <w:tcW w:w="2303" w:type="dxa"/>
          </w:tcPr>
          <w:p w:rsidR="0065459F" w:rsidRPr="0065459F" w:rsidRDefault="0065459F" w:rsidP="0065459F">
            <w:pPr>
              <w:rPr>
                <w:rFonts w:ascii="Times New Roman" w:hAnsi="Times New Roman" w:cs="Times New Roman"/>
              </w:rPr>
            </w:pPr>
            <w:r w:rsidRPr="0065459F">
              <w:rPr>
                <w:rFonts w:ascii="Times New Roman" w:hAnsi="Times New Roman" w:cs="Times New Roman"/>
              </w:rPr>
              <w:t>ve 4. ročníku</w:t>
            </w:r>
          </w:p>
        </w:tc>
        <w:tc>
          <w:tcPr>
            <w:tcW w:w="6909" w:type="dxa"/>
          </w:tcPr>
          <w:p w:rsidR="0065459F" w:rsidRPr="0065459F" w:rsidRDefault="0065459F" w:rsidP="0065459F">
            <w:pPr>
              <w:rPr>
                <w:rFonts w:ascii="Times New Roman" w:hAnsi="Times New Roman" w:cs="Times New Roman"/>
              </w:rPr>
            </w:pPr>
            <w:r w:rsidRPr="0065459F">
              <w:rPr>
                <w:rFonts w:ascii="Times New Roman" w:hAnsi="Times New Roman" w:cs="Times New Roman"/>
              </w:rPr>
              <w:t xml:space="preserve">Souvislá pedagogická praxe v předškolních zařízeních  ( mateřská škola, speciální mateřská škola, přípravná třída základní školy) nebo ve školských zařízeních pro zájmové vzdělávání ( školní družina, školní klub, středisko volného času)  - 4 týdny. </w:t>
            </w:r>
          </w:p>
        </w:tc>
      </w:tr>
    </w:tbl>
    <w:p w:rsidR="0065459F" w:rsidRPr="0065459F" w:rsidRDefault="0065459F" w:rsidP="0065459F">
      <w:pPr>
        <w:rPr>
          <w:rFonts w:ascii="Times New Roman" w:eastAsia="Times New Roman" w:hAnsi="Times New Roman" w:cs="Times New Roman"/>
          <w:lang w:eastAsia="cs-CZ"/>
        </w:rPr>
      </w:pPr>
    </w:p>
    <w:p w:rsidR="0065459F" w:rsidRPr="0065459F" w:rsidRDefault="0065459F" w:rsidP="0065459F">
      <w:pPr>
        <w:rPr>
          <w:rFonts w:ascii="Times New Roman" w:eastAsia="Times New Roman" w:hAnsi="Times New Roman" w:cs="Times New Roman"/>
          <w:b/>
          <w:lang w:eastAsia="cs-CZ"/>
        </w:rPr>
      </w:pPr>
    </w:p>
    <w:p w:rsidR="0065459F" w:rsidRPr="0065459F" w:rsidRDefault="0065459F" w:rsidP="0065459F">
      <w:pPr>
        <w:rPr>
          <w:rFonts w:ascii="Times New Roman" w:eastAsia="Times New Roman" w:hAnsi="Times New Roman" w:cs="Times New Roman"/>
          <w:lang w:eastAsia="cs-CZ"/>
        </w:rPr>
      </w:pPr>
      <w:r w:rsidRPr="0065459F">
        <w:rPr>
          <w:rFonts w:ascii="Times New Roman" w:eastAsia="Times New Roman" w:hAnsi="Times New Roman" w:cs="Times New Roman"/>
          <w:b/>
          <w:lang w:eastAsia="cs-CZ"/>
        </w:rPr>
        <w:t>Rámcové pokyny</w:t>
      </w:r>
    </w:p>
    <w:p w:rsidR="0065459F" w:rsidRPr="0065459F" w:rsidRDefault="0065459F" w:rsidP="00561177">
      <w:pPr>
        <w:numPr>
          <w:ilvl w:val="0"/>
          <w:numId w:val="45"/>
        </w:numPr>
        <w:spacing w:after="0"/>
        <w:rPr>
          <w:rFonts w:ascii="Times New Roman" w:eastAsia="Times New Roman" w:hAnsi="Times New Roman" w:cs="Times New Roman"/>
          <w:lang w:eastAsia="cs-CZ"/>
        </w:rPr>
      </w:pPr>
      <w:r w:rsidRPr="0065459F">
        <w:rPr>
          <w:rFonts w:ascii="Times New Roman" w:eastAsia="Times New Roman" w:hAnsi="Times New Roman" w:cs="Times New Roman"/>
          <w:lang w:eastAsia="cs-CZ"/>
        </w:rPr>
        <w:t>Průběžná pedagogická praxe probíhá se skupinou žáků na cvičných zařízeních pod přímým dozorem  učitelů  SPgŠ, kteří úzce spolupracují s pedagogy cvičných zařízení:</w:t>
      </w:r>
    </w:p>
    <w:p w:rsidR="0065459F" w:rsidRPr="0065459F" w:rsidRDefault="0065459F" w:rsidP="00561177">
      <w:pPr>
        <w:numPr>
          <w:ilvl w:val="0"/>
          <w:numId w:val="45"/>
        </w:numPr>
        <w:spacing w:after="0"/>
        <w:rPr>
          <w:rFonts w:ascii="Times New Roman" w:eastAsia="Times New Roman" w:hAnsi="Times New Roman" w:cs="Times New Roman"/>
          <w:lang w:eastAsia="cs-CZ"/>
        </w:rPr>
      </w:pPr>
      <w:r w:rsidRPr="0065459F">
        <w:rPr>
          <w:rFonts w:ascii="Times New Roman" w:eastAsia="Times New Roman" w:hAnsi="Times New Roman" w:cs="Times New Roman"/>
          <w:lang w:eastAsia="cs-CZ"/>
        </w:rPr>
        <w:t>Souvislá pedagogická praxe  je realizována individuální formou, žáci ji absolvují v místě bydliště a v místě školy pod přímým vedením cvičných učitelů a vychovatelů. V jejím průběhu poznávají předškolní zařízení a školská zařízení. Ve čtvrtém ročníku mají žáci možnost zvolit si část praxe na zařízeních podle svého profesního či studijního zájmu</w:t>
      </w:r>
    </w:p>
    <w:p w:rsidR="0065459F" w:rsidRPr="0065459F" w:rsidRDefault="0065459F" w:rsidP="0065459F">
      <w:pPr>
        <w:rPr>
          <w:rFonts w:ascii="Times New Roman" w:eastAsia="Times New Roman" w:hAnsi="Times New Roman" w:cs="Times New Roman"/>
          <w:lang w:eastAsia="cs-CZ"/>
        </w:rPr>
      </w:pPr>
    </w:p>
    <w:p w:rsidR="0065459F" w:rsidRPr="0065459F" w:rsidRDefault="0065459F" w:rsidP="0065459F">
      <w:pPr>
        <w:rPr>
          <w:rFonts w:ascii="Times New Roman" w:eastAsia="Times New Roman" w:hAnsi="Times New Roman" w:cs="Times New Roman"/>
          <w:b/>
          <w:lang w:eastAsia="cs-CZ"/>
        </w:rPr>
      </w:pPr>
      <w:r w:rsidRPr="0065459F">
        <w:rPr>
          <w:rFonts w:ascii="Times New Roman" w:eastAsia="Times New Roman" w:hAnsi="Times New Roman" w:cs="Times New Roman"/>
          <w:b/>
          <w:lang w:eastAsia="cs-CZ"/>
        </w:rPr>
        <w:t>Pojetí výuky</w:t>
      </w:r>
    </w:p>
    <w:p w:rsidR="0065459F" w:rsidRPr="0065459F" w:rsidRDefault="0065459F" w:rsidP="00561177">
      <w:pPr>
        <w:numPr>
          <w:ilvl w:val="0"/>
          <w:numId w:val="45"/>
        </w:numPr>
        <w:spacing w:after="0"/>
        <w:rPr>
          <w:rFonts w:ascii="Times New Roman" w:eastAsia="Times New Roman" w:hAnsi="Times New Roman" w:cs="Times New Roman"/>
          <w:lang w:eastAsia="cs-CZ"/>
        </w:rPr>
      </w:pPr>
      <w:r w:rsidRPr="0065459F">
        <w:rPr>
          <w:rFonts w:ascii="Times New Roman" w:eastAsia="Times New Roman" w:hAnsi="Times New Roman" w:cs="Times New Roman"/>
          <w:lang w:eastAsia="cs-CZ"/>
        </w:rPr>
        <w:t>pozorování, demonstrace, řízený rozhovor</w:t>
      </w:r>
    </w:p>
    <w:p w:rsidR="0065459F" w:rsidRPr="0065459F" w:rsidRDefault="0065459F" w:rsidP="00561177">
      <w:pPr>
        <w:numPr>
          <w:ilvl w:val="0"/>
          <w:numId w:val="45"/>
        </w:numPr>
        <w:spacing w:after="0"/>
        <w:rPr>
          <w:rFonts w:ascii="Times New Roman" w:eastAsia="Times New Roman" w:hAnsi="Times New Roman" w:cs="Times New Roman"/>
          <w:lang w:eastAsia="cs-CZ"/>
        </w:rPr>
      </w:pPr>
      <w:r w:rsidRPr="0065459F">
        <w:rPr>
          <w:rFonts w:ascii="Times New Roman" w:eastAsia="Times New Roman" w:hAnsi="Times New Roman" w:cs="Times New Roman"/>
          <w:lang w:eastAsia="cs-CZ"/>
        </w:rPr>
        <w:t>aktivizační metody a formy: skupinová práce, analýza výsledků činnosti dětí, práce s tiskem, vedení činnosti dětí, kooperativní učení</w:t>
      </w:r>
    </w:p>
    <w:p w:rsidR="0065459F" w:rsidRPr="0065459F" w:rsidRDefault="0065459F" w:rsidP="00561177">
      <w:pPr>
        <w:numPr>
          <w:ilvl w:val="0"/>
          <w:numId w:val="45"/>
        </w:numPr>
        <w:spacing w:after="0"/>
        <w:rPr>
          <w:rFonts w:ascii="Times New Roman" w:eastAsia="Times New Roman" w:hAnsi="Times New Roman" w:cs="Times New Roman"/>
          <w:lang w:eastAsia="cs-CZ"/>
        </w:rPr>
      </w:pPr>
      <w:r w:rsidRPr="0065459F">
        <w:rPr>
          <w:rFonts w:ascii="Times New Roman" w:eastAsia="Times New Roman" w:hAnsi="Times New Roman" w:cs="Times New Roman"/>
          <w:lang w:eastAsia="cs-CZ"/>
        </w:rPr>
        <w:t>samostatné vyhledávání a zpracování informací</w:t>
      </w:r>
    </w:p>
    <w:p w:rsidR="0065459F" w:rsidRPr="0065459F" w:rsidRDefault="0065459F" w:rsidP="00561177">
      <w:pPr>
        <w:numPr>
          <w:ilvl w:val="0"/>
          <w:numId w:val="45"/>
        </w:numPr>
        <w:spacing w:after="0"/>
        <w:rPr>
          <w:rFonts w:ascii="Times New Roman" w:eastAsia="Times New Roman" w:hAnsi="Times New Roman" w:cs="Times New Roman"/>
          <w:lang w:eastAsia="cs-CZ"/>
        </w:rPr>
      </w:pPr>
      <w:r w:rsidRPr="0065459F">
        <w:rPr>
          <w:rFonts w:ascii="Times New Roman" w:eastAsia="Times New Roman" w:hAnsi="Times New Roman" w:cs="Times New Roman"/>
          <w:lang w:eastAsia="cs-CZ"/>
        </w:rPr>
        <w:t>prezentace výsledků individuální a skupinové práce (denní příprava, projekt, týdenní plán) písemnou a ústní formou</w:t>
      </w:r>
    </w:p>
    <w:p w:rsidR="0065459F" w:rsidRPr="0065459F" w:rsidRDefault="0065459F" w:rsidP="00561177">
      <w:pPr>
        <w:numPr>
          <w:ilvl w:val="0"/>
          <w:numId w:val="45"/>
        </w:numPr>
        <w:spacing w:after="0"/>
        <w:rPr>
          <w:rFonts w:ascii="Times New Roman" w:eastAsia="Times New Roman" w:hAnsi="Times New Roman" w:cs="Times New Roman"/>
          <w:lang w:eastAsia="cs-CZ"/>
        </w:rPr>
      </w:pPr>
      <w:r w:rsidRPr="0065459F">
        <w:rPr>
          <w:rFonts w:ascii="Times New Roman" w:eastAsia="Times New Roman" w:hAnsi="Times New Roman" w:cs="Times New Roman"/>
          <w:lang w:eastAsia="cs-CZ"/>
        </w:rPr>
        <w:t>exkurzní vyučování</w:t>
      </w:r>
    </w:p>
    <w:p w:rsidR="0065459F" w:rsidRPr="0065459F" w:rsidRDefault="0065459F" w:rsidP="00561177">
      <w:pPr>
        <w:numPr>
          <w:ilvl w:val="0"/>
          <w:numId w:val="45"/>
        </w:numPr>
        <w:spacing w:after="0"/>
        <w:rPr>
          <w:rFonts w:ascii="Times New Roman" w:eastAsia="Times New Roman" w:hAnsi="Times New Roman" w:cs="Times New Roman"/>
          <w:lang w:eastAsia="cs-CZ"/>
        </w:rPr>
      </w:pPr>
      <w:r w:rsidRPr="0065459F">
        <w:rPr>
          <w:rFonts w:ascii="Times New Roman" w:eastAsia="Times New Roman" w:hAnsi="Times New Roman" w:cs="Times New Roman"/>
          <w:lang w:eastAsia="cs-CZ"/>
        </w:rPr>
        <w:t>besedy s odborníky</w:t>
      </w:r>
    </w:p>
    <w:p w:rsidR="0065459F" w:rsidRPr="0065459F" w:rsidRDefault="0065459F" w:rsidP="0065459F">
      <w:pPr>
        <w:rPr>
          <w:rFonts w:ascii="Times New Roman" w:eastAsia="Times New Roman" w:hAnsi="Times New Roman" w:cs="Times New Roman"/>
          <w:lang w:eastAsia="cs-CZ"/>
        </w:rPr>
      </w:pPr>
    </w:p>
    <w:p w:rsidR="0065459F" w:rsidRPr="0065459F" w:rsidRDefault="0065459F" w:rsidP="0065459F">
      <w:pPr>
        <w:rPr>
          <w:rFonts w:ascii="Times New Roman" w:eastAsia="Times New Roman" w:hAnsi="Times New Roman" w:cs="Times New Roman"/>
          <w:lang w:eastAsia="cs-CZ"/>
        </w:rPr>
      </w:pPr>
    </w:p>
    <w:p w:rsidR="0065459F" w:rsidRPr="0065459F" w:rsidRDefault="0065459F" w:rsidP="0065459F">
      <w:pPr>
        <w:rPr>
          <w:rFonts w:ascii="Times New Roman" w:eastAsia="Times New Roman" w:hAnsi="Times New Roman" w:cs="Times New Roman"/>
          <w:b/>
          <w:sz w:val="24"/>
          <w:szCs w:val="24"/>
          <w:lang w:eastAsia="cs-CZ"/>
        </w:rPr>
      </w:pPr>
      <w:r w:rsidRPr="0065459F">
        <w:rPr>
          <w:rFonts w:ascii="Times New Roman" w:eastAsia="Times New Roman" w:hAnsi="Times New Roman" w:cs="Times New Roman"/>
          <w:b/>
          <w:sz w:val="24"/>
          <w:szCs w:val="24"/>
          <w:lang w:eastAsia="cs-CZ"/>
        </w:rPr>
        <w:t>Přínos k rozvoji klíčových kompetencí:</w:t>
      </w:r>
    </w:p>
    <w:p w:rsidR="0065459F" w:rsidRPr="0065459F" w:rsidRDefault="0065459F" w:rsidP="0065459F">
      <w:pPr>
        <w:rPr>
          <w:rFonts w:ascii="Times New Roman" w:eastAsia="Times New Roman" w:hAnsi="Times New Roman" w:cs="Times New Roman"/>
          <w:b/>
          <w:lang w:eastAsia="cs-CZ"/>
        </w:rPr>
      </w:pPr>
      <w:r w:rsidRPr="0065459F">
        <w:rPr>
          <w:rFonts w:ascii="Times New Roman" w:eastAsia="Times New Roman" w:hAnsi="Times New Roman" w:cs="Times New Roman"/>
          <w:b/>
          <w:lang w:eastAsia="cs-CZ"/>
        </w:rPr>
        <w:t xml:space="preserve">Kompetence k učení </w:t>
      </w:r>
    </w:p>
    <w:p w:rsidR="0065459F" w:rsidRPr="0065459F" w:rsidRDefault="0065459F" w:rsidP="0065459F">
      <w:pPr>
        <w:rPr>
          <w:rFonts w:ascii="Times New Roman" w:eastAsia="Times New Roman" w:hAnsi="Times New Roman" w:cs="Times New Roman"/>
          <w:lang w:eastAsia="cs-CZ"/>
        </w:rPr>
      </w:pPr>
      <w:r w:rsidRPr="0065459F">
        <w:rPr>
          <w:rFonts w:ascii="Times New Roman" w:eastAsia="Times New Roman" w:hAnsi="Times New Roman" w:cs="Times New Roman"/>
          <w:lang w:eastAsia="cs-CZ"/>
        </w:rPr>
        <w:t>Žák by měl umět:</w:t>
      </w:r>
    </w:p>
    <w:p w:rsidR="0065459F" w:rsidRPr="0065459F" w:rsidRDefault="0065459F" w:rsidP="00561177">
      <w:pPr>
        <w:numPr>
          <w:ilvl w:val="0"/>
          <w:numId w:val="45"/>
        </w:numPr>
        <w:spacing w:after="0"/>
        <w:rPr>
          <w:rFonts w:ascii="Times New Roman" w:eastAsia="Times New Roman" w:hAnsi="Times New Roman" w:cs="Times New Roman"/>
          <w:lang w:eastAsia="cs-CZ"/>
        </w:rPr>
      </w:pPr>
      <w:r w:rsidRPr="0065459F">
        <w:rPr>
          <w:rFonts w:ascii="Times New Roman" w:eastAsia="Times New Roman" w:hAnsi="Times New Roman" w:cs="Times New Roman"/>
          <w:lang w:eastAsia="cs-CZ"/>
        </w:rPr>
        <w:t>vyhledávat a zpracovávat informace; být čtenářsky gramotný,</w:t>
      </w:r>
    </w:p>
    <w:p w:rsidR="0065459F" w:rsidRPr="0065459F" w:rsidRDefault="0065459F" w:rsidP="00561177">
      <w:pPr>
        <w:numPr>
          <w:ilvl w:val="0"/>
          <w:numId w:val="45"/>
        </w:numPr>
        <w:spacing w:after="0"/>
        <w:rPr>
          <w:rFonts w:ascii="Times New Roman" w:eastAsia="Times New Roman" w:hAnsi="Times New Roman" w:cs="Times New Roman"/>
          <w:lang w:eastAsia="cs-CZ"/>
        </w:rPr>
      </w:pPr>
      <w:r w:rsidRPr="0065459F">
        <w:rPr>
          <w:rFonts w:ascii="Times New Roman" w:eastAsia="Times New Roman" w:hAnsi="Times New Roman" w:cs="Times New Roman"/>
          <w:lang w:eastAsia="cs-CZ"/>
        </w:rPr>
        <w:t>pořizovat si poznámky z náslechů,</w:t>
      </w:r>
    </w:p>
    <w:p w:rsidR="0065459F" w:rsidRPr="0065459F" w:rsidRDefault="0065459F" w:rsidP="00561177">
      <w:pPr>
        <w:numPr>
          <w:ilvl w:val="0"/>
          <w:numId w:val="45"/>
        </w:numPr>
        <w:spacing w:after="0"/>
        <w:rPr>
          <w:rFonts w:ascii="Times New Roman" w:eastAsia="Times New Roman" w:hAnsi="Times New Roman" w:cs="Times New Roman"/>
          <w:lang w:eastAsia="cs-CZ"/>
        </w:rPr>
      </w:pPr>
      <w:r w:rsidRPr="0065459F">
        <w:rPr>
          <w:rFonts w:ascii="Times New Roman" w:eastAsia="Times New Roman" w:hAnsi="Times New Roman" w:cs="Times New Roman"/>
          <w:lang w:eastAsia="cs-CZ"/>
        </w:rPr>
        <w:t>využívat ke svému učení své zkušenosti i zkušenosti jiných klidí</w:t>
      </w:r>
    </w:p>
    <w:p w:rsidR="0065459F" w:rsidRPr="0065459F" w:rsidRDefault="0065459F" w:rsidP="00561177">
      <w:pPr>
        <w:numPr>
          <w:ilvl w:val="0"/>
          <w:numId w:val="45"/>
        </w:numPr>
        <w:spacing w:after="0"/>
        <w:rPr>
          <w:rFonts w:ascii="Times New Roman" w:eastAsia="Times New Roman" w:hAnsi="Times New Roman" w:cs="Times New Roman"/>
          <w:lang w:eastAsia="cs-CZ"/>
        </w:rPr>
      </w:pPr>
      <w:r w:rsidRPr="0065459F">
        <w:rPr>
          <w:rFonts w:ascii="Times New Roman" w:eastAsia="Times New Roman" w:hAnsi="Times New Roman" w:cs="Times New Roman"/>
          <w:lang w:eastAsia="cs-CZ"/>
        </w:rPr>
        <w:t>přijímat hodnocení výsledků svého učení od jiných lidí.</w:t>
      </w:r>
    </w:p>
    <w:p w:rsidR="0065459F" w:rsidRPr="0065459F" w:rsidRDefault="0065459F" w:rsidP="0065459F">
      <w:pPr>
        <w:rPr>
          <w:rFonts w:ascii="Times New Roman" w:eastAsia="Times New Roman" w:hAnsi="Times New Roman" w:cs="Times New Roman"/>
          <w:lang w:eastAsia="cs-CZ"/>
        </w:rPr>
      </w:pPr>
    </w:p>
    <w:p w:rsidR="0065459F" w:rsidRPr="0065459F" w:rsidRDefault="0065459F" w:rsidP="0065459F">
      <w:pPr>
        <w:rPr>
          <w:rFonts w:ascii="Times New Roman" w:eastAsia="Times New Roman" w:hAnsi="Times New Roman" w:cs="Times New Roman"/>
          <w:b/>
          <w:sz w:val="24"/>
          <w:szCs w:val="24"/>
          <w:lang w:eastAsia="cs-CZ"/>
        </w:rPr>
      </w:pPr>
      <w:r w:rsidRPr="0065459F">
        <w:rPr>
          <w:rFonts w:ascii="Times New Roman" w:eastAsia="Times New Roman" w:hAnsi="Times New Roman" w:cs="Times New Roman"/>
          <w:b/>
          <w:sz w:val="24"/>
          <w:szCs w:val="24"/>
          <w:lang w:eastAsia="cs-CZ"/>
        </w:rPr>
        <w:t>Kompetence k řešení problémů</w:t>
      </w:r>
    </w:p>
    <w:p w:rsidR="0065459F" w:rsidRPr="0065459F" w:rsidRDefault="0065459F" w:rsidP="0065459F">
      <w:pPr>
        <w:rPr>
          <w:rFonts w:ascii="Times New Roman" w:eastAsia="Times New Roman" w:hAnsi="Times New Roman" w:cs="Times New Roman"/>
          <w:lang w:eastAsia="cs-CZ"/>
        </w:rPr>
      </w:pPr>
      <w:r w:rsidRPr="0065459F">
        <w:rPr>
          <w:rFonts w:ascii="Times New Roman" w:eastAsia="Times New Roman" w:hAnsi="Times New Roman" w:cs="Times New Roman"/>
          <w:lang w:eastAsia="cs-CZ"/>
        </w:rPr>
        <w:t>Žák by měl být schopen:</w:t>
      </w:r>
    </w:p>
    <w:p w:rsidR="0065459F" w:rsidRPr="0065459F" w:rsidRDefault="0065459F" w:rsidP="00561177">
      <w:pPr>
        <w:numPr>
          <w:ilvl w:val="0"/>
          <w:numId w:val="45"/>
        </w:numPr>
        <w:spacing w:after="0"/>
        <w:rPr>
          <w:rFonts w:ascii="Times New Roman" w:eastAsia="Times New Roman" w:hAnsi="Times New Roman" w:cs="Times New Roman"/>
          <w:lang w:eastAsia="cs-CZ"/>
        </w:rPr>
      </w:pPr>
      <w:r w:rsidRPr="0065459F">
        <w:rPr>
          <w:rFonts w:ascii="Times New Roman" w:eastAsia="Times New Roman" w:hAnsi="Times New Roman" w:cs="Times New Roman"/>
          <w:lang w:eastAsia="cs-CZ"/>
        </w:rPr>
        <w:t>samostatně řešit běžné pracovní problémy,</w:t>
      </w:r>
    </w:p>
    <w:p w:rsidR="0065459F" w:rsidRPr="0065459F" w:rsidRDefault="0065459F" w:rsidP="00561177">
      <w:pPr>
        <w:numPr>
          <w:ilvl w:val="0"/>
          <w:numId w:val="45"/>
        </w:numPr>
        <w:spacing w:after="0"/>
        <w:rPr>
          <w:rFonts w:ascii="Times New Roman" w:eastAsia="Times New Roman" w:hAnsi="Times New Roman" w:cs="Times New Roman"/>
          <w:lang w:eastAsia="cs-CZ"/>
        </w:rPr>
      </w:pPr>
      <w:r w:rsidRPr="0065459F">
        <w:rPr>
          <w:rFonts w:ascii="Times New Roman" w:eastAsia="Times New Roman" w:hAnsi="Times New Roman" w:cs="Times New Roman"/>
          <w:lang w:eastAsia="cs-CZ"/>
        </w:rPr>
        <w:t>porozumět zadání úkolu, navrhovat způsob řešení a zdůvodnit jej, vyhodnotit a ověřit správnost zvoleného postupu a dosažené výsledky,</w:t>
      </w:r>
    </w:p>
    <w:p w:rsidR="0065459F" w:rsidRPr="0065459F" w:rsidRDefault="0065459F" w:rsidP="00561177">
      <w:pPr>
        <w:numPr>
          <w:ilvl w:val="0"/>
          <w:numId w:val="45"/>
        </w:numPr>
        <w:spacing w:after="0"/>
        <w:rPr>
          <w:rFonts w:ascii="Times New Roman" w:eastAsia="Times New Roman" w:hAnsi="Times New Roman" w:cs="Times New Roman"/>
          <w:lang w:eastAsia="cs-CZ"/>
        </w:rPr>
      </w:pPr>
      <w:r w:rsidRPr="0065459F">
        <w:rPr>
          <w:rFonts w:ascii="Times New Roman" w:eastAsia="Times New Roman" w:hAnsi="Times New Roman" w:cs="Times New Roman"/>
          <w:lang w:eastAsia="cs-CZ"/>
        </w:rPr>
        <w:t>zvolit prostředky (pomůcky, metody, formy, zásady) vhodné ke splnění jednotlivých aktivit, využívat vědomostí a dovedností nabytých dříve,</w:t>
      </w:r>
    </w:p>
    <w:p w:rsidR="0065459F" w:rsidRPr="0065459F" w:rsidRDefault="0065459F" w:rsidP="00561177">
      <w:pPr>
        <w:numPr>
          <w:ilvl w:val="0"/>
          <w:numId w:val="45"/>
        </w:numPr>
        <w:spacing w:after="0"/>
        <w:rPr>
          <w:rFonts w:ascii="Times New Roman" w:eastAsia="Times New Roman" w:hAnsi="Times New Roman" w:cs="Times New Roman"/>
          <w:lang w:eastAsia="cs-CZ"/>
        </w:rPr>
      </w:pPr>
      <w:r w:rsidRPr="0065459F">
        <w:rPr>
          <w:rFonts w:ascii="Times New Roman" w:eastAsia="Times New Roman" w:hAnsi="Times New Roman" w:cs="Times New Roman"/>
          <w:lang w:eastAsia="cs-CZ"/>
        </w:rPr>
        <w:t xml:space="preserve">spolupracovat při řešení problémů s jinými lidmi (týmová řešení). </w:t>
      </w:r>
    </w:p>
    <w:p w:rsidR="0065459F" w:rsidRPr="0065459F" w:rsidRDefault="0065459F" w:rsidP="0065459F">
      <w:pPr>
        <w:rPr>
          <w:rFonts w:ascii="Times New Roman" w:eastAsia="Times New Roman" w:hAnsi="Times New Roman" w:cs="Times New Roman"/>
          <w:lang w:eastAsia="cs-CZ"/>
        </w:rPr>
      </w:pPr>
    </w:p>
    <w:p w:rsidR="0065459F" w:rsidRPr="0065459F" w:rsidRDefault="0065459F" w:rsidP="0065459F">
      <w:pPr>
        <w:rPr>
          <w:rFonts w:ascii="Times New Roman" w:eastAsia="Times New Roman" w:hAnsi="Times New Roman" w:cs="Times New Roman"/>
          <w:b/>
          <w:sz w:val="24"/>
          <w:szCs w:val="24"/>
          <w:lang w:eastAsia="cs-CZ"/>
        </w:rPr>
      </w:pPr>
    </w:p>
    <w:p w:rsidR="0065459F" w:rsidRPr="0065459F" w:rsidRDefault="0065459F" w:rsidP="0065459F">
      <w:pPr>
        <w:rPr>
          <w:rFonts w:ascii="Times New Roman" w:eastAsia="Times New Roman" w:hAnsi="Times New Roman" w:cs="Times New Roman"/>
          <w:b/>
          <w:sz w:val="24"/>
          <w:szCs w:val="24"/>
          <w:lang w:eastAsia="cs-CZ"/>
        </w:rPr>
      </w:pPr>
    </w:p>
    <w:p w:rsidR="0065459F" w:rsidRPr="0065459F" w:rsidRDefault="0065459F" w:rsidP="0065459F">
      <w:pPr>
        <w:rPr>
          <w:rFonts w:ascii="Times New Roman" w:eastAsia="Times New Roman" w:hAnsi="Times New Roman" w:cs="Times New Roman"/>
          <w:b/>
          <w:sz w:val="24"/>
          <w:szCs w:val="24"/>
          <w:lang w:eastAsia="cs-CZ"/>
        </w:rPr>
      </w:pPr>
      <w:r w:rsidRPr="0065459F">
        <w:rPr>
          <w:rFonts w:ascii="Times New Roman" w:eastAsia="Times New Roman" w:hAnsi="Times New Roman" w:cs="Times New Roman"/>
          <w:b/>
          <w:sz w:val="24"/>
          <w:szCs w:val="24"/>
          <w:lang w:eastAsia="cs-CZ"/>
        </w:rPr>
        <w:t>Komunikativní kompetence</w:t>
      </w:r>
    </w:p>
    <w:p w:rsidR="0065459F" w:rsidRPr="0065459F" w:rsidRDefault="0065459F" w:rsidP="0065459F">
      <w:pPr>
        <w:rPr>
          <w:rFonts w:ascii="Times New Roman" w:eastAsia="Times New Roman" w:hAnsi="Times New Roman" w:cs="Times New Roman"/>
          <w:lang w:eastAsia="cs-CZ"/>
        </w:rPr>
      </w:pPr>
      <w:r w:rsidRPr="0065459F">
        <w:rPr>
          <w:rFonts w:ascii="Times New Roman" w:eastAsia="Times New Roman" w:hAnsi="Times New Roman" w:cs="Times New Roman"/>
          <w:lang w:eastAsia="cs-CZ"/>
        </w:rPr>
        <w:t>Žák by měl umět:</w:t>
      </w:r>
    </w:p>
    <w:p w:rsidR="0065459F" w:rsidRPr="0065459F" w:rsidRDefault="0065459F" w:rsidP="00561177">
      <w:pPr>
        <w:numPr>
          <w:ilvl w:val="0"/>
          <w:numId w:val="45"/>
        </w:numPr>
        <w:spacing w:after="0"/>
        <w:rPr>
          <w:rFonts w:ascii="Times New Roman" w:eastAsia="Times New Roman" w:hAnsi="Times New Roman" w:cs="Times New Roman"/>
          <w:lang w:eastAsia="cs-CZ"/>
        </w:rPr>
      </w:pPr>
      <w:r w:rsidRPr="0065459F">
        <w:rPr>
          <w:rFonts w:ascii="Times New Roman" w:eastAsia="Times New Roman" w:hAnsi="Times New Roman" w:cs="Times New Roman"/>
          <w:lang w:eastAsia="cs-CZ"/>
        </w:rPr>
        <w:t>srozumitelně a souvisle formulovat své myšlenky,</w:t>
      </w:r>
    </w:p>
    <w:p w:rsidR="0065459F" w:rsidRPr="0065459F" w:rsidRDefault="0065459F" w:rsidP="00561177">
      <w:pPr>
        <w:numPr>
          <w:ilvl w:val="0"/>
          <w:numId w:val="45"/>
        </w:numPr>
        <w:spacing w:after="0"/>
        <w:rPr>
          <w:rFonts w:ascii="Times New Roman" w:eastAsia="Times New Roman" w:hAnsi="Times New Roman" w:cs="Times New Roman"/>
          <w:lang w:eastAsia="cs-CZ"/>
        </w:rPr>
      </w:pPr>
      <w:r w:rsidRPr="0065459F">
        <w:rPr>
          <w:rFonts w:ascii="Times New Roman" w:eastAsia="Times New Roman" w:hAnsi="Times New Roman" w:cs="Times New Roman"/>
          <w:lang w:eastAsia="cs-CZ"/>
        </w:rPr>
        <w:t>v písemné podobě se vyjadřovat přehledně a jazykově správně,</w:t>
      </w:r>
    </w:p>
    <w:p w:rsidR="0065459F" w:rsidRPr="0065459F" w:rsidRDefault="0065459F" w:rsidP="00561177">
      <w:pPr>
        <w:numPr>
          <w:ilvl w:val="0"/>
          <w:numId w:val="45"/>
        </w:numPr>
        <w:spacing w:after="0"/>
        <w:rPr>
          <w:rFonts w:ascii="Times New Roman" w:eastAsia="Times New Roman" w:hAnsi="Times New Roman" w:cs="Times New Roman"/>
          <w:lang w:eastAsia="cs-CZ"/>
        </w:rPr>
      </w:pPr>
      <w:r w:rsidRPr="0065459F">
        <w:rPr>
          <w:rFonts w:ascii="Times New Roman" w:eastAsia="Times New Roman" w:hAnsi="Times New Roman" w:cs="Times New Roman"/>
          <w:lang w:eastAsia="cs-CZ"/>
        </w:rPr>
        <w:t>dodržovat jazykové a stylistické normy i odbornou terminologii,</w:t>
      </w:r>
    </w:p>
    <w:p w:rsidR="0065459F" w:rsidRPr="0065459F" w:rsidRDefault="0065459F" w:rsidP="00561177">
      <w:pPr>
        <w:numPr>
          <w:ilvl w:val="0"/>
          <w:numId w:val="45"/>
        </w:numPr>
        <w:spacing w:after="0"/>
        <w:rPr>
          <w:rFonts w:ascii="Times New Roman" w:eastAsia="Times New Roman" w:hAnsi="Times New Roman" w:cs="Times New Roman"/>
          <w:lang w:eastAsia="cs-CZ"/>
        </w:rPr>
      </w:pPr>
      <w:r w:rsidRPr="0065459F">
        <w:rPr>
          <w:rFonts w:ascii="Times New Roman" w:eastAsia="Times New Roman" w:hAnsi="Times New Roman" w:cs="Times New Roman"/>
          <w:lang w:eastAsia="cs-CZ"/>
        </w:rPr>
        <w:t>porozumět pracovním pokynům v písemné i ústní formě,</w:t>
      </w:r>
    </w:p>
    <w:p w:rsidR="0065459F" w:rsidRPr="0065459F" w:rsidRDefault="0065459F" w:rsidP="00561177">
      <w:pPr>
        <w:numPr>
          <w:ilvl w:val="0"/>
          <w:numId w:val="45"/>
        </w:numPr>
        <w:spacing w:after="0"/>
        <w:rPr>
          <w:rFonts w:ascii="Times New Roman" w:eastAsia="Times New Roman" w:hAnsi="Times New Roman" w:cs="Times New Roman"/>
          <w:lang w:eastAsia="cs-CZ"/>
        </w:rPr>
      </w:pPr>
      <w:r w:rsidRPr="0065459F">
        <w:rPr>
          <w:rFonts w:ascii="Times New Roman" w:eastAsia="Times New Roman" w:hAnsi="Times New Roman" w:cs="Times New Roman"/>
          <w:lang w:eastAsia="cs-CZ"/>
        </w:rPr>
        <w:t>vyjadřovat se a vystupovat v souladu se zásadami kultury projevu a chování.</w:t>
      </w:r>
    </w:p>
    <w:p w:rsidR="0065459F" w:rsidRPr="0065459F" w:rsidRDefault="0065459F" w:rsidP="0065459F">
      <w:pPr>
        <w:rPr>
          <w:rFonts w:ascii="Times New Roman" w:eastAsia="Times New Roman" w:hAnsi="Times New Roman" w:cs="Times New Roman"/>
          <w:lang w:eastAsia="cs-CZ"/>
        </w:rPr>
      </w:pPr>
    </w:p>
    <w:p w:rsidR="0065459F" w:rsidRPr="0065459F" w:rsidRDefault="0065459F" w:rsidP="0065459F">
      <w:pPr>
        <w:rPr>
          <w:rFonts w:ascii="Times New Roman" w:eastAsia="Times New Roman" w:hAnsi="Times New Roman" w:cs="Times New Roman"/>
          <w:b/>
          <w:sz w:val="24"/>
          <w:szCs w:val="24"/>
          <w:lang w:eastAsia="cs-CZ"/>
        </w:rPr>
      </w:pPr>
      <w:r w:rsidRPr="0065459F">
        <w:rPr>
          <w:rFonts w:ascii="Times New Roman" w:eastAsia="Times New Roman" w:hAnsi="Times New Roman" w:cs="Times New Roman"/>
          <w:b/>
          <w:sz w:val="24"/>
          <w:szCs w:val="24"/>
          <w:lang w:eastAsia="cs-CZ"/>
        </w:rPr>
        <w:t>Personální a sociální kompetence</w:t>
      </w:r>
    </w:p>
    <w:p w:rsidR="0065459F" w:rsidRPr="0065459F" w:rsidRDefault="0065459F" w:rsidP="0065459F">
      <w:pPr>
        <w:rPr>
          <w:rFonts w:ascii="Times New Roman" w:eastAsia="Times New Roman" w:hAnsi="Times New Roman" w:cs="Times New Roman"/>
          <w:lang w:eastAsia="cs-CZ"/>
        </w:rPr>
      </w:pPr>
      <w:r w:rsidRPr="0065459F">
        <w:rPr>
          <w:rFonts w:ascii="Times New Roman" w:eastAsia="Times New Roman" w:hAnsi="Times New Roman" w:cs="Times New Roman"/>
          <w:lang w:eastAsia="cs-CZ"/>
        </w:rPr>
        <w:t>Žák by měl být schopen:</w:t>
      </w:r>
    </w:p>
    <w:p w:rsidR="0065459F" w:rsidRPr="0065459F" w:rsidRDefault="0065459F" w:rsidP="00561177">
      <w:pPr>
        <w:numPr>
          <w:ilvl w:val="0"/>
          <w:numId w:val="45"/>
        </w:numPr>
        <w:spacing w:after="0"/>
        <w:rPr>
          <w:rFonts w:ascii="Times New Roman" w:eastAsia="Times New Roman" w:hAnsi="Times New Roman" w:cs="Times New Roman"/>
          <w:lang w:eastAsia="cs-CZ"/>
        </w:rPr>
      </w:pPr>
      <w:r w:rsidRPr="0065459F">
        <w:rPr>
          <w:rFonts w:ascii="Times New Roman" w:eastAsia="Times New Roman" w:hAnsi="Times New Roman" w:cs="Times New Roman"/>
          <w:lang w:eastAsia="cs-CZ"/>
        </w:rPr>
        <w:t>efektivně se učit a pracovat,</w:t>
      </w:r>
    </w:p>
    <w:p w:rsidR="0065459F" w:rsidRPr="0065459F" w:rsidRDefault="0065459F" w:rsidP="00561177">
      <w:pPr>
        <w:numPr>
          <w:ilvl w:val="0"/>
          <w:numId w:val="45"/>
        </w:numPr>
        <w:spacing w:after="0"/>
        <w:rPr>
          <w:rFonts w:ascii="Times New Roman" w:eastAsia="Times New Roman" w:hAnsi="Times New Roman" w:cs="Times New Roman"/>
          <w:lang w:eastAsia="cs-CZ"/>
        </w:rPr>
      </w:pPr>
      <w:r w:rsidRPr="0065459F">
        <w:rPr>
          <w:rFonts w:ascii="Times New Roman" w:eastAsia="Times New Roman" w:hAnsi="Times New Roman" w:cs="Times New Roman"/>
          <w:lang w:eastAsia="cs-CZ"/>
        </w:rPr>
        <w:t>reagovat adekvátně na hodnocení svého vystupování, přijímat rady i kritiku,</w:t>
      </w:r>
    </w:p>
    <w:p w:rsidR="0065459F" w:rsidRPr="0065459F" w:rsidRDefault="0065459F" w:rsidP="00561177">
      <w:pPr>
        <w:numPr>
          <w:ilvl w:val="0"/>
          <w:numId w:val="45"/>
        </w:numPr>
        <w:spacing w:after="0"/>
        <w:rPr>
          <w:rFonts w:ascii="Times New Roman" w:eastAsia="Times New Roman" w:hAnsi="Times New Roman" w:cs="Times New Roman"/>
          <w:lang w:eastAsia="cs-CZ"/>
        </w:rPr>
      </w:pPr>
      <w:r w:rsidRPr="0065459F">
        <w:rPr>
          <w:rFonts w:ascii="Times New Roman" w:eastAsia="Times New Roman" w:hAnsi="Times New Roman" w:cs="Times New Roman"/>
          <w:lang w:eastAsia="cs-CZ"/>
        </w:rPr>
        <w:t>ověřovat si získané poznatky, kriticky zvažovat názory, postoje a jednání jiných lidí,</w:t>
      </w:r>
    </w:p>
    <w:p w:rsidR="0065459F" w:rsidRPr="0065459F" w:rsidRDefault="0065459F" w:rsidP="00561177">
      <w:pPr>
        <w:numPr>
          <w:ilvl w:val="0"/>
          <w:numId w:val="45"/>
        </w:numPr>
        <w:spacing w:after="0"/>
        <w:rPr>
          <w:rFonts w:ascii="Times New Roman" w:eastAsia="Times New Roman" w:hAnsi="Times New Roman" w:cs="Times New Roman"/>
          <w:lang w:eastAsia="cs-CZ"/>
        </w:rPr>
      </w:pPr>
      <w:r w:rsidRPr="0065459F">
        <w:rPr>
          <w:rFonts w:ascii="Times New Roman" w:eastAsia="Times New Roman" w:hAnsi="Times New Roman" w:cs="Times New Roman"/>
          <w:lang w:eastAsia="cs-CZ"/>
        </w:rPr>
        <w:t>pracovat v týmu a podílet se na realizaci společných pracovních činností,</w:t>
      </w:r>
    </w:p>
    <w:p w:rsidR="0065459F" w:rsidRPr="0065459F" w:rsidRDefault="0065459F" w:rsidP="00561177">
      <w:pPr>
        <w:numPr>
          <w:ilvl w:val="0"/>
          <w:numId w:val="45"/>
        </w:numPr>
        <w:spacing w:after="0"/>
        <w:rPr>
          <w:rFonts w:ascii="Times New Roman" w:eastAsia="Times New Roman" w:hAnsi="Times New Roman" w:cs="Times New Roman"/>
          <w:lang w:eastAsia="cs-CZ"/>
        </w:rPr>
      </w:pPr>
      <w:r w:rsidRPr="0065459F">
        <w:rPr>
          <w:rFonts w:ascii="Times New Roman" w:eastAsia="Times New Roman" w:hAnsi="Times New Roman" w:cs="Times New Roman"/>
          <w:lang w:eastAsia="cs-CZ"/>
        </w:rPr>
        <w:t>přijímat a odpovědně plnit svěřené úkoly,</w:t>
      </w:r>
    </w:p>
    <w:p w:rsidR="0065459F" w:rsidRPr="0065459F" w:rsidRDefault="0065459F" w:rsidP="00561177">
      <w:pPr>
        <w:numPr>
          <w:ilvl w:val="0"/>
          <w:numId w:val="45"/>
        </w:numPr>
        <w:spacing w:after="0"/>
        <w:rPr>
          <w:rFonts w:ascii="Times New Roman" w:eastAsia="Times New Roman" w:hAnsi="Times New Roman" w:cs="Times New Roman"/>
          <w:lang w:eastAsia="cs-CZ"/>
        </w:rPr>
      </w:pPr>
      <w:r w:rsidRPr="0065459F">
        <w:rPr>
          <w:rFonts w:ascii="Times New Roman" w:eastAsia="Times New Roman" w:hAnsi="Times New Roman" w:cs="Times New Roman"/>
          <w:lang w:eastAsia="cs-CZ"/>
        </w:rPr>
        <w:t>přispívat k vytváření vstřícných  mezilidských vztahů,</w:t>
      </w:r>
    </w:p>
    <w:p w:rsidR="0065459F" w:rsidRPr="0065459F" w:rsidRDefault="0065459F" w:rsidP="00561177">
      <w:pPr>
        <w:numPr>
          <w:ilvl w:val="0"/>
          <w:numId w:val="45"/>
        </w:numPr>
        <w:spacing w:after="0"/>
        <w:rPr>
          <w:rFonts w:ascii="Times New Roman" w:eastAsia="Times New Roman" w:hAnsi="Times New Roman" w:cs="Times New Roman"/>
          <w:lang w:eastAsia="cs-CZ"/>
        </w:rPr>
      </w:pPr>
      <w:r w:rsidRPr="0065459F">
        <w:rPr>
          <w:rFonts w:ascii="Times New Roman" w:eastAsia="Times New Roman" w:hAnsi="Times New Roman" w:cs="Times New Roman"/>
          <w:lang w:eastAsia="cs-CZ"/>
        </w:rPr>
        <w:t>nepodléhat předsudkům a stereotypům v přístupu k jiným lidem.</w:t>
      </w:r>
    </w:p>
    <w:p w:rsidR="0065459F" w:rsidRPr="0065459F" w:rsidRDefault="0065459F" w:rsidP="0065459F">
      <w:pPr>
        <w:rPr>
          <w:rFonts w:ascii="Times New Roman" w:eastAsia="Times New Roman" w:hAnsi="Times New Roman" w:cs="Times New Roman"/>
          <w:lang w:eastAsia="cs-CZ"/>
        </w:rPr>
      </w:pPr>
    </w:p>
    <w:p w:rsidR="0065459F" w:rsidRPr="0065459F" w:rsidRDefault="0065459F" w:rsidP="0065459F">
      <w:pPr>
        <w:rPr>
          <w:rFonts w:ascii="Times New Roman" w:eastAsia="Times New Roman" w:hAnsi="Times New Roman" w:cs="Times New Roman"/>
          <w:b/>
          <w:sz w:val="24"/>
          <w:szCs w:val="24"/>
          <w:lang w:eastAsia="cs-CZ"/>
        </w:rPr>
      </w:pPr>
      <w:r w:rsidRPr="0065459F">
        <w:rPr>
          <w:rFonts w:ascii="Times New Roman" w:eastAsia="Times New Roman" w:hAnsi="Times New Roman" w:cs="Times New Roman"/>
          <w:b/>
          <w:sz w:val="24"/>
          <w:szCs w:val="24"/>
          <w:lang w:eastAsia="cs-CZ"/>
        </w:rPr>
        <w:t>Kompetence k pracovnímu uplatnění a podnikatelským aktivitám</w:t>
      </w:r>
    </w:p>
    <w:p w:rsidR="0065459F" w:rsidRPr="0065459F" w:rsidRDefault="0065459F" w:rsidP="0065459F">
      <w:pPr>
        <w:rPr>
          <w:rFonts w:ascii="Times New Roman" w:eastAsia="Times New Roman" w:hAnsi="Times New Roman" w:cs="Times New Roman"/>
          <w:lang w:eastAsia="cs-CZ"/>
        </w:rPr>
      </w:pPr>
      <w:r w:rsidRPr="0065459F">
        <w:rPr>
          <w:rFonts w:ascii="Times New Roman" w:eastAsia="Times New Roman" w:hAnsi="Times New Roman" w:cs="Times New Roman"/>
          <w:lang w:eastAsia="cs-CZ"/>
        </w:rPr>
        <w:t>Žák by měl mít:</w:t>
      </w:r>
    </w:p>
    <w:p w:rsidR="0065459F" w:rsidRPr="0065459F" w:rsidRDefault="0065459F" w:rsidP="00561177">
      <w:pPr>
        <w:numPr>
          <w:ilvl w:val="0"/>
          <w:numId w:val="45"/>
        </w:numPr>
        <w:spacing w:after="0"/>
        <w:rPr>
          <w:rFonts w:ascii="Times New Roman" w:eastAsia="Times New Roman" w:hAnsi="Times New Roman" w:cs="Times New Roman"/>
          <w:lang w:eastAsia="cs-CZ"/>
        </w:rPr>
      </w:pPr>
      <w:r w:rsidRPr="0065459F">
        <w:rPr>
          <w:rFonts w:ascii="Times New Roman" w:eastAsia="Times New Roman" w:hAnsi="Times New Roman" w:cs="Times New Roman"/>
          <w:lang w:eastAsia="cs-CZ"/>
        </w:rPr>
        <w:t>odpovědný postoj k vlastní profesní budoucnosti,</w:t>
      </w:r>
    </w:p>
    <w:p w:rsidR="0065459F" w:rsidRPr="0065459F" w:rsidRDefault="0065459F" w:rsidP="00561177">
      <w:pPr>
        <w:numPr>
          <w:ilvl w:val="0"/>
          <w:numId w:val="45"/>
        </w:numPr>
        <w:spacing w:after="0"/>
        <w:rPr>
          <w:rFonts w:ascii="Times New Roman" w:eastAsia="Times New Roman" w:hAnsi="Times New Roman" w:cs="Times New Roman"/>
          <w:lang w:eastAsia="cs-CZ"/>
        </w:rPr>
      </w:pPr>
      <w:r w:rsidRPr="0065459F">
        <w:rPr>
          <w:rFonts w:ascii="Times New Roman" w:eastAsia="Times New Roman" w:hAnsi="Times New Roman" w:cs="Times New Roman"/>
          <w:lang w:eastAsia="cs-CZ"/>
        </w:rPr>
        <w:t xml:space="preserve">přehled o možnostech uplatnění na trhu práce ve svém oboru, </w:t>
      </w:r>
    </w:p>
    <w:p w:rsidR="0065459F" w:rsidRPr="0065459F" w:rsidRDefault="0065459F" w:rsidP="00561177">
      <w:pPr>
        <w:numPr>
          <w:ilvl w:val="0"/>
          <w:numId w:val="45"/>
        </w:numPr>
        <w:spacing w:after="0"/>
        <w:rPr>
          <w:rFonts w:ascii="Times New Roman" w:eastAsia="Times New Roman" w:hAnsi="Times New Roman" w:cs="Times New Roman"/>
          <w:lang w:eastAsia="cs-CZ"/>
        </w:rPr>
      </w:pPr>
      <w:r w:rsidRPr="0065459F">
        <w:rPr>
          <w:rFonts w:ascii="Times New Roman" w:eastAsia="Times New Roman" w:hAnsi="Times New Roman" w:cs="Times New Roman"/>
          <w:lang w:eastAsia="cs-CZ"/>
        </w:rPr>
        <w:t>přehled o své budoucí profesní a vzdělávací dráze,</w:t>
      </w:r>
    </w:p>
    <w:p w:rsidR="0065459F" w:rsidRPr="0065459F" w:rsidRDefault="0065459F" w:rsidP="00561177">
      <w:pPr>
        <w:numPr>
          <w:ilvl w:val="0"/>
          <w:numId w:val="45"/>
        </w:numPr>
        <w:spacing w:after="0"/>
        <w:rPr>
          <w:rFonts w:ascii="Times New Roman" w:eastAsia="Times New Roman" w:hAnsi="Times New Roman" w:cs="Times New Roman"/>
          <w:lang w:eastAsia="cs-CZ"/>
        </w:rPr>
      </w:pPr>
      <w:r w:rsidRPr="0065459F">
        <w:rPr>
          <w:rFonts w:ascii="Times New Roman" w:eastAsia="Times New Roman" w:hAnsi="Times New Roman" w:cs="Times New Roman"/>
          <w:lang w:eastAsia="cs-CZ"/>
        </w:rPr>
        <w:t>reálnou představu o pracovních, platových a jiných podmínkách ve svém oboru,</w:t>
      </w:r>
    </w:p>
    <w:p w:rsidR="0065459F" w:rsidRPr="0065459F" w:rsidRDefault="0065459F" w:rsidP="00561177">
      <w:pPr>
        <w:numPr>
          <w:ilvl w:val="0"/>
          <w:numId w:val="45"/>
        </w:numPr>
        <w:spacing w:after="0"/>
        <w:rPr>
          <w:rFonts w:ascii="Times New Roman" w:eastAsia="Times New Roman" w:hAnsi="Times New Roman" w:cs="Times New Roman"/>
          <w:lang w:eastAsia="cs-CZ"/>
        </w:rPr>
      </w:pPr>
      <w:r w:rsidRPr="0065459F">
        <w:rPr>
          <w:rFonts w:ascii="Times New Roman" w:eastAsia="Times New Roman" w:hAnsi="Times New Roman" w:cs="Times New Roman"/>
          <w:lang w:eastAsia="cs-CZ"/>
        </w:rPr>
        <w:t>znalosti práv a povinností zaměstnavatelů a zaměstnanců.</w:t>
      </w:r>
    </w:p>
    <w:p w:rsidR="0065459F" w:rsidRPr="0065459F" w:rsidRDefault="0065459F" w:rsidP="0065459F">
      <w:pPr>
        <w:rPr>
          <w:rFonts w:ascii="Times New Roman" w:eastAsia="Times New Roman" w:hAnsi="Times New Roman" w:cs="Times New Roman"/>
          <w:lang w:eastAsia="cs-CZ"/>
        </w:rPr>
      </w:pPr>
    </w:p>
    <w:p w:rsidR="0065459F" w:rsidRPr="0065459F" w:rsidRDefault="0065459F" w:rsidP="0065459F">
      <w:pPr>
        <w:rPr>
          <w:rFonts w:ascii="Times New Roman" w:eastAsia="Times New Roman" w:hAnsi="Times New Roman" w:cs="Times New Roman"/>
          <w:b/>
          <w:sz w:val="24"/>
          <w:szCs w:val="24"/>
          <w:lang w:eastAsia="cs-CZ"/>
        </w:rPr>
      </w:pPr>
      <w:r w:rsidRPr="0065459F">
        <w:rPr>
          <w:rFonts w:ascii="Times New Roman" w:eastAsia="Times New Roman" w:hAnsi="Times New Roman" w:cs="Times New Roman"/>
          <w:b/>
          <w:sz w:val="24"/>
          <w:szCs w:val="24"/>
          <w:lang w:eastAsia="cs-CZ"/>
        </w:rPr>
        <w:t>Kompetence využívat prostředky informačních a komunikačních technologií a pracovat s informacemi</w:t>
      </w:r>
    </w:p>
    <w:p w:rsidR="0065459F" w:rsidRPr="0065459F" w:rsidRDefault="0065459F" w:rsidP="0065459F">
      <w:pPr>
        <w:rPr>
          <w:rFonts w:ascii="Times New Roman" w:eastAsia="Times New Roman" w:hAnsi="Times New Roman" w:cs="Times New Roman"/>
          <w:lang w:eastAsia="cs-CZ"/>
        </w:rPr>
      </w:pPr>
      <w:r w:rsidRPr="0065459F">
        <w:rPr>
          <w:rFonts w:ascii="Times New Roman" w:eastAsia="Times New Roman" w:hAnsi="Times New Roman" w:cs="Times New Roman"/>
          <w:lang w:eastAsia="cs-CZ"/>
        </w:rPr>
        <w:t>Žák by měl umět:</w:t>
      </w:r>
    </w:p>
    <w:p w:rsidR="0065459F" w:rsidRPr="0065459F" w:rsidRDefault="0065459F" w:rsidP="00561177">
      <w:pPr>
        <w:numPr>
          <w:ilvl w:val="0"/>
          <w:numId w:val="45"/>
        </w:numPr>
        <w:spacing w:after="0"/>
        <w:rPr>
          <w:rFonts w:ascii="Times New Roman" w:eastAsia="Times New Roman" w:hAnsi="Times New Roman" w:cs="Times New Roman"/>
          <w:lang w:eastAsia="cs-CZ"/>
        </w:rPr>
      </w:pPr>
      <w:r w:rsidRPr="0065459F">
        <w:rPr>
          <w:rFonts w:ascii="Times New Roman" w:eastAsia="Times New Roman" w:hAnsi="Times New Roman" w:cs="Times New Roman"/>
          <w:lang w:eastAsia="cs-CZ"/>
        </w:rPr>
        <w:t>pracovat s informacemi z různých zdrojů,</w:t>
      </w:r>
    </w:p>
    <w:p w:rsidR="0065459F" w:rsidRPr="0065459F" w:rsidRDefault="0065459F" w:rsidP="00561177">
      <w:pPr>
        <w:numPr>
          <w:ilvl w:val="0"/>
          <w:numId w:val="45"/>
        </w:numPr>
        <w:spacing w:after="0"/>
        <w:rPr>
          <w:rFonts w:ascii="Times New Roman" w:eastAsia="Times New Roman" w:hAnsi="Times New Roman" w:cs="Times New Roman"/>
          <w:lang w:eastAsia="cs-CZ"/>
        </w:rPr>
      </w:pPr>
      <w:r w:rsidRPr="0065459F">
        <w:rPr>
          <w:rFonts w:ascii="Times New Roman" w:eastAsia="Times New Roman" w:hAnsi="Times New Roman" w:cs="Times New Roman"/>
          <w:lang w:eastAsia="cs-CZ"/>
        </w:rPr>
        <w:t>získávat informace z otevřených zdrojů, především z Internetu</w:t>
      </w:r>
    </w:p>
    <w:p w:rsidR="0065459F" w:rsidRPr="0065459F" w:rsidRDefault="0065459F" w:rsidP="0065459F">
      <w:pPr>
        <w:rPr>
          <w:rFonts w:ascii="Times New Roman" w:eastAsia="Times New Roman" w:hAnsi="Times New Roman" w:cs="Times New Roman"/>
          <w:lang w:eastAsia="cs-CZ"/>
        </w:rPr>
      </w:pPr>
    </w:p>
    <w:p w:rsidR="0065459F" w:rsidRPr="0065459F" w:rsidRDefault="0065459F" w:rsidP="0065459F">
      <w:pPr>
        <w:rPr>
          <w:rFonts w:ascii="Times New Roman" w:eastAsia="Times New Roman" w:hAnsi="Times New Roman" w:cs="Times New Roman"/>
          <w:b/>
          <w:sz w:val="24"/>
          <w:szCs w:val="24"/>
          <w:lang w:eastAsia="cs-CZ"/>
        </w:rPr>
      </w:pPr>
      <w:r w:rsidRPr="0065459F">
        <w:rPr>
          <w:rFonts w:ascii="Times New Roman" w:eastAsia="Times New Roman" w:hAnsi="Times New Roman" w:cs="Times New Roman"/>
          <w:b/>
          <w:sz w:val="24"/>
          <w:szCs w:val="24"/>
          <w:lang w:eastAsia="cs-CZ"/>
        </w:rPr>
        <w:t>Průřezová témata</w:t>
      </w:r>
    </w:p>
    <w:p w:rsidR="0065459F" w:rsidRPr="0065459F" w:rsidRDefault="0065459F" w:rsidP="0065459F">
      <w:pPr>
        <w:rPr>
          <w:rFonts w:ascii="Times New Roman" w:eastAsia="Times New Roman" w:hAnsi="Times New Roman" w:cs="Times New Roman"/>
          <w:lang w:eastAsia="cs-CZ"/>
        </w:rPr>
      </w:pPr>
      <w:r w:rsidRPr="0065459F">
        <w:rPr>
          <w:rFonts w:ascii="Times New Roman" w:eastAsia="Times New Roman" w:hAnsi="Times New Roman" w:cs="Times New Roman"/>
          <w:lang w:eastAsia="cs-CZ"/>
        </w:rPr>
        <w:t>Občan v demokratické společnosti</w:t>
      </w:r>
    </w:p>
    <w:p w:rsidR="0065459F" w:rsidRPr="0065459F" w:rsidRDefault="0065459F" w:rsidP="00561177">
      <w:pPr>
        <w:numPr>
          <w:ilvl w:val="0"/>
          <w:numId w:val="45"/>
        </w:numPr>
        <w:spacing w:after="0"/>
        <w:rPr>
          <w:rFonts w:ascii="Times New Roman" w:eastAsia="Times New Roman" w:hAnsi="Times New Roman" w:cs="Times New Roman"/>
          <w:lang w:eastAsia="cs-CZ"/>
        </w:rPr>
      </w:pPr>
      <w:r w:rsidRPr="0065459F">
        <w:rPr>
          <w:rFonts w:ascii="Times New Roman" w:eastAsia="Times New Roman" w:hAnsi="Times New Roman" w:cs="Times New Roman"/>
          <w:lang w:eastAsia="cs-CZ"/>
        </w:rPr>
        <w:t>výchova k přiměření míře sebevědomí, zodpovědnosti a schopnosti  morálního úsudku</w:t>
      </w:r>
    </w:p>
    <w:p w:rsidR="0065459F" w:rsidRPr="0065459F" w:rsidRDefault="0065459F" w:rsidP="00561177">
      <w:pPr>
        <w:numPr>
          <w:ilvl w:val="0"/>
          <w:numId w:val="45"/>
        </w:numPr>
        <w:spacing w:after="0"/>
        <w:rPr>
          <w:rFonts w:ascii="Times New Roman" w:eastAsia="Times New Roman" w:hAnsi="Times New Roman" w:cs="Times New Roman"/>
          <w:lang w:eastAsia="cs-CZ"/>
        </w:rPr>
      </w:pPr>
      <w:r w:rsidRPr="0065459F">
        <w:rPr>
          <w:rFonts w:ascii="Times New Roman" w:eastAsia="Times New Roman" w:hAnsi="Times New Roman" w:cs="Times New Roman"/>
          <w:lang w:eastAsia="cs-CZ"/>
        </w:rPr>
        <w:t>ochota angažovat se pro veřejné zájmy</w:t>
      </w:r>
    </w:p>
    <w:p w:rsidR="0065459F" w:rsidRPr="0065459F" w:rsidRDefault="0065459F" w:rsidP="00561177">
      <w:pPr>
        <w:numPr>
          <w:ilvl w:val="0"/>
          <w:numId w:val="45"/>
        </w:numPr>
        <w:spacing w:after="0"/>
        <w:rPr>
          <w:rFonts w:ascii="Times New Roman" w:eastAsia="Times New Roman" w:hAnsi="Times New Roman" w:cs="Times New Roman"/>
          <w:lang w:eastAsia="cs-CZ"/>
        </w:rPr>
      </w:pPr>
      <w:r w:rsidRPr="0065459F">
        <w:rPr>
          <w:rFonts w:ascii="Times New Roman" w:eastAsia="Times New Roman" w:hAnsi="Times New Roman" w:cs="Times New Roman"/>
          <w:lang w:eastAsia="cs-CZ"/>
        </w:rPr>
        <w:t>úcta k materiálním a duchovním hodnotám</w:t>
      </w:r>
    </w:p>
    <w:p w:rsidR="0065459F" w:rsidRPr="0065459F" w:rsidRDefault="0065459F" w:rsidP="00561177">
      <w:pPr>
        <w:numPr>
          <w:ilvl w:val="0"/>
          <w:numId w:val="45"/>
        </w:numPr>
        <w:spacing w:after="0"/>
        <w:rPr>
          <w:rFonts w:ascii="Times New Roman" w:eastAsia="Times New Roman" w:hAnsi="Times New Roman" w:cs="Times New Roman"/>
          <w:lang w:eastAsia="cs-CZ"/>
        </w:rPr>
      </w:pPr>
      <w:r w:rsidRPr="0065459F">
        <w:rPr>
          <w:rFonts w:ascii="Times New Roman" w:eastAsia="Times New Roman" w:hAnsi="Times New Roman" w:cs="Times New Roman"/>
          <w:lang w:eastAsia="cs-CZ"/>
        </w:rPr>
        <w:t>výchova k prosociálnímu chování</w:t>
      </w:r>
    </w:p>
    <w:p w:rsidR="0065459F" w:rsidRPr="0065459F" w:rsidRDefault="0065459F" w:rsidP="0065459F">
      <w:pPr>
        <w:rPr>
          <w:rFonts w:ascii="Times New Roman" w:eastAsia="Times New Roman" w:hAnsi="Times New Roman" w:cs="Times New Roman"/>
          <w:b/>
          <w:sz w:val="24"/>
          <w:szCs w:val="24"/>
          <w:lang w:eastAsia="cs-CZ"/>
        </w:rPr>
      </w:pPr>
      <w:r w:rsidRPr="0065459F">
        <w:rPr>
          <w:rFonts w:ascii="Times New Roman" w:eastAsia="Times New Roman" w:hAnsi="Times New Roman" w:cs="Times New Roman"/>
          <w:b/>
          <w:sz w:val="24"/>
          <w:szCs w:val="24"/>
          <w:lang w:eastAsia="cs-CZ"/>
        </w:rPr>
        <w:t>Člověk a životní prostředí</w:t>
      </w:r>
    </w:p>
    <w:p w:rsidR="0065459F" w:rsidRPr="0065459F" w:rsidRDefault="0065459F" w:rsidP="00561177">
      <w:pPr>
        <w:numPr>
          <w:ilvl w:val="0"/>
          <w:numId w:val="45"/>
        </w:numPr>
        <w:spacing w:after="0"/>
        <w:rPr>
          <w:rFonts w:ascii="Times New Roman" w:eastAsia="Times New Roman" w:hAnsi="Times New Roman" w:cs="Times New Roman"/>
          <w:lang w:eastAsia="cs-CZ"/>
        </w:rPr>
      </w:pPr>
      <w:r w:rsidRPr="0065459F">
        <w:rPr>
          <w:rFonts w:ascii="Times New Roman" w:eastAsia="Times New Roman" w:hAnsi="Times New Roman" w:cs="Times New Roman"/>
          <w:lang w:eastAsia="cs-CZ"/>
        </w:rPr>
        <w:t>pochopení souvislostí mezi různými jevy v prostředí a lidskými aktivitami</w:t>
      </w:r>
    </w:p>
    <w:p w:rsidR="0065459F" w:rsidRPr="0065459F" w:rsidRDefault="0065459F" w:rsidP="00561177">
      <w:pPr>
        <w:numPr>
          <w:ilvl w:val="0"/>
          <w:numId w:val="45"/>
        </w:numPr>
        <w:spacing w:after="0"/>
        <w:rPr>
          <w:rFonts w:ascii="Times New Roman" w:eastAsia="Times New Roman" w:hAnsi="Times New Roman" w:cs="Times New Roman"/>
          <w:lang w:eastAsia="cs-CZ"/>
        </w:rPr>
      </w:pPr>
      <w:r w:rsidRPr="0065459F">
        <w:rPr>
          <w:rFonts w:ascii="Times New Roman" w:eastAsia="Times New Roman" w:hAnsi="Times New Roman" w:cs="Times New Roman"/>
          <w:lang w:eastAsia="cs-CZ"/>
        </w:rPr>
        <w:t>samostatně a aktivně poznávat okolní prostředí</w:t>
      </w:r>
    </w:p>
    <w:p w:rsidR="0065459F" w:rsidRPr="0065459F" w:rsidRDefault="0065459F" w:rsidP="00561177">
      <w:pPr>
        <w:numPr>
          <w:ilvl w:val="0"/>
          <w:numId w:val="45"/>
        </w:numPr>
        <w:spacing w:after="0"/>
        <w:rPr>
          <w:rFonts w:ascii="Times New Roman" w:eastAsia="Times New Roman" w:hAnsi="Times New Roman" w:cs="Times New Roman"/>
          <w:lang w:eastAsia="cs-CZ"/>
        </w:rPr>
      </w:pPr>
      <w:r w:rsidRPr="0065459F">
        <w:rPr>
          <w:rFonts w:ascii="Times New Roman" w:eastAsia="Times New Roman" w:hAnsi="Times New Roman" w:cs="Times New Roman"/>
          <w:lang w:eastAsia="cs-CZ"/>
        </w:rPr>
        <w:t>odpovědný a šetrný přístup k životnímu prostředí a v osobním a profesním jednání</w:t>
      </w:r>
    </w:p>
    <w:p w:rsidR="0065459F" w:rsidRPr="0065459F" w:rsidRDefault="0065459F" w:rsidP="00561177">
      <w:pPr>
        <w:numPr>
          <w:ilvl w:val="0"/>
          <w:numId w:val="45"/>
        </w:numPr>
        <w:spacing w:after="0"/>
        <w:rPr>
          <w:rFonts w:ascii="Times New Roman" w:eastAsia="Times New Roman" w:hAnsi="Times New Roman" w:cs="Times New Roman"/>
          <w:lang w:eastAsia="cs-CZ"/>
        </w:rPr>
      </w:pPr>
      <w:r w:rsidRPr="0065459F">
        <w:rPr>
          <w:rFonts w:ascii="Times New Roman" w:eastAsia="Times New Roman" w:hAnsi="Times New Roman" w:cs="Times New Roman"/>
          <w:lang w:eastAsia="cs-CZ"/>
        </w:rPr>
        <w:t>esteticky a citově vnímat své okolí a přírodní prostředí</w:t>
      </w:r>
    </w:p>
    <w:p w:rsidR="0065459F" w:rsidRPr="0065459F" w:rsidRDefault="0065459F" w:rsidP="00561177">
      <w:pPr>
        <w:numPr>
          <w:ilvl w:val="0"/>
          <w:numId w:val="45"/>
        </w:numPr>
        <w:spacing w:after="0"/>
        <w:rPr>
          <w:rFonts w:ascii="Times New Roman" w:eastAsia="Times New Roman" w:hAnsi="Times New Roman" w:cs="Times New Roman"/>
          <w:lang w:eastAsia="cs-CZ"/>
        </w:rPr>
      </w:pPr>
      <w:r w:rsidRPr="0065459F">
        <w:rPr>
          <w:rFonts w:ascii="Times New Roman" w:eastAsia="Times New Roman" w:hAnsi="Times New Roman" w:cs="Times New Roman"/>
          <w:lang w:eastAsia="cs-CZ"/>
        </w:rPr>
        <w:t>osvojení si zásad zdravého životního stylu a vědomí odpovědnosti za své zdraví</w:t>
      </w:r>
    </w:p>
    <w:p w:rsidR="0065459F" w:rsidRPr="0065459F" w:rsidRDefault="0065459F" w:rsidP="0065459F">
      <w:pPr>
        <w:rPr>
          <w:rFonts w:ascii="Times New Roman" w:eastAsia="Times New Roman" w:hAnsi="Times New Roman" w:cs="Times New Roman"/>
          <w:b/>
          <w:sz w:val="24"/>
          <w:szCs w:val="24"/>
          <w:lang w:eastAsia="cs-CZ"/>
        </w:rPr>
      </w:pPr>
    </w:p>
    <w:p w:rsidR="0065459F" w:rsidRPr="0065459F" w:rsidRDefault="0065459F" w:rsidP="0065459F">
      <w:pPr>
        <w:rPr>
          <w:rFonts w:ascii="Times New Roman" w:eastAsia="Times New Roman" w:hAnsi="Times New Roman" w:cs="Times New Roman"/>
          <w:b/>
          <w:sz w:val="24"/>
          <w:szCs w:val="24"/>
          <w:lang w:eastAsia="cs-CZ"/>
        </w:rPr>
      </w:pPr>
      <w:r w:rsidRPr="0065459F">
        <w:rPr>
          <w:rFonts w:ascii="Times New Roman" w:eastAsia="Times New Roman" w:hAnsi="Times New Roman" w:cs="Times New Roman"/>
          <w:b/>
          <w:sz w:val="24"/>
          <w:szCs w:val="24"/>
          <w:lang w:eastAsia="cs-CZ"/>
        </w:rPr>
        <w:t>Člověk a svět práce</w:t>
      </w:r>
    </w:p>
    <w:p w:rsidR="0065459F" w:rsidRPr="0065459F" w:rsidRDefault="0065459F" w:rsidP="00561177">
      <w:pPr>
        <w:numPr>
          <w:ilvl w:val="0"/>
          <w:numId w:val="45"/>
        </w:numPr>
        <w:spacing w:after="0"/>
        <w:rPr>
          <w:rFonts w:ascii="Times New Roman" w:eastAsia="Times New Roman" w:hAnsi="Times New Roman" w:cs="Times New Roman"/>
          <w:lang w:eastAsia="cs-CZ"/>
        </w:rPr>
      </w:pPr>
      <w:r w:rsidRPr="0065459F">
        <w:rPr>
          <w:rFonts w:ascii="Times New Roman" w:eastAsia="Times New Roman" w:hAnsi="Times New Roman" w:cs="Times New Roman"/>
          <w:lang w:eastAsia="cs-CZ"/>
        </w:rPr>
        <w:t>prohloubení motivace k aktivnímu pracovnímu životu a k úspěšné kariéře</w:t>
      </w:r>
    </w:p>
    <w:p w:rsidR="0065459F" w:rsidRPr="0065459F" w:rsidRDefault="0065459F" w:rsidP="00561177">
      <w:pPr>
        <w:numPr>
          <w:ilvl w:val="0"/>
          <w:numId w:val="45"/>
        </w:numPr>
        <w:spacing w:after="0"/>
        <w:rPr>
          <w:rFonts w:ascii="Times New Roman" w:eastAsia="Times New Roman" w:hAnsi="Times New Roman" w:cs="Times New Roman"/>
          <w:lang w:eastAsia="cs-CZ"/>
        </w:rPr>
      </w:pPr>
      <w:r w:rsidRPr="0065459F">
        <w:rPr>
          <w:rFonts w:ascii="Times New Roman" w:eastAsia="Times New Roman" w:hAnsi="Times New Roman" w:cs="Times New Roman"/>
          <w:lang w:eastAsia="cs-CZ"/>
        </w:rPr>
        <w:t>seznámit se s možnostmi profesního uplatnění</w:t>
      </w:r>
    </w:p>
    <w:p w:rsidR="0065459F" w:rsidRPr="0065459F" w:rsidRDefault="0065459F" w:rsidP="00561177">
      <w:pPr>
        <w:numPr>
          <w:ilvl w:val="0"/>
          <w:numId w:val="45"/>
        </w:numPr>
        <w:spacing w:after="0"/>
        <w:rPr>
          <w:rFonts w:ascii="Times New Roman" w:eastAsia="Times New Roman" w:hAnsi="Times New Roman" w:cs="Times New Roman"/>
          <w:lang w:eastAsia="cs-CZ"/>
        </w:rPr>
      </w:pPr>
      <w:r w:rsidRPr="0065459F">
        <w:rPr>
          <w:rFonts w:ascii="Times New Roman" w:eastAsia="Times New Roman" w:hAnsi="Times New Roman" w:cs="Times New Roman"/>
          <w:lang w:eastAsia="cs-CZ"/>
        </w:rPr>
        <w:t>orientovat se v informacích o pracovních příležitostech a získat o nich základní představu</w:t>
      </w:r>
    </w:p>
    <w:p w:rsidR="0065459F" w:rsidRPr="0065459F" w:rsidRDefault="0065459F" w:rsidP="0065459F">
      <w:pPr>
        <w:rPr>
          <w:rFonts w:ascii="Times New Roman" w:eastAsia="Times New Roman" w:hAnsi="Times New Roman" w:cs="Times New Roman"/>
          <w:lang w:eastAsia="cs-CZ"/>
        </w:rPr>
      </w:pPr>
    </w:p>
    <w:p w:rsidR="0065459F" w:rsidRPr="0065459F" w:rsidRDefault="0065459F" w:rsidP="0065459F">
      <w:pPr>
        <w:rPr>
          <w:rFonts w:ascii="Times New Roman" w:eastAsia="Times New Roman" w:hAnsi="Times New Roman" w:cs="Times New Roman"/>
          <w:b/>
          <w:sz w:val="24"/>
          <w:szCs w:val="24"/>
          <w:lang w:eastAsia="cs-CZ"/>
        </w:rPr>
      </w:pPr>
      <w:r w:rsidRPr="0065459F">
        <w:rPr>
          <w:rFonts w:ascii="Times New Roman" w:eastAsia="Times New Roman" w:hAnsi="Times New Roman" w:cs="Times New Roman"/>
          <w:b/>
          <w:sz w:val="24"/>
          <w:szCs w:val="24"/>
          <w:lang w:eastAsia="cs-CZ"/>
        </w:rPr>
        <w:t>Informační a komunikační technologie</w:t>
      </w:r>
    </w:p>
    <w:p w:rsidR="0065459F" w:rsidRPr="0065459F" w:rsidRDefault="0065459F" w:rsidP="0065459F">
      <w:pPr>
        <w:rPr>
          <w:rFonts w:ascii="Times New Roman" w:eastAsia="Times New Roman" w:hAnsi="Times New Roman" w:cs="Times New Roman"/>
          <w:lang w:eastAsia="cs-CZ"/>
        </w:rPr>
      </w:pPr>
      <w:r w:rsidRPr="0065459F">
        <w:rPr>
          <w:rFonts w:ascii="Times New Roman" w:eastAsia="Times New Roman" w:hAnsi="Times New Roman" w:cs="Times New Roman"/>
          <w:lang w:eastAsia="cs-CZ"/>
        </w:rPr>
        <w:t>- schopnost získávat potřebné informace a pracovat s nimi</w:t>
      </w:r>
    </w:p>
    <w:p w:rsidR="0065459F" w:rsidRPr="0065459F" w:rsidRDefault="0065459F" w:rsidP="0065459F">
      <w:pPr>
        <w:rPr>
          <w:rFonts w:ascii="Times New Roman" w:eastAsia="Times New Roman" w:hAnsi="Times New Roman" w:cs="Times New Roman"/>
          <w:lang w:eastAsia="cs-CZ"/>
        </w:rPr>
      </w:pPr>
    </w:p>
    <w:p w:rsidR="0065459F" w:rsidRPr="0065459F" w:rsidRDefault="0065459F" w:rsidP="0065459F">
      <w:pPr>
        <w:rPr>
          <w:rFonts w:ascii="Times New Roman" w:eastAsia="Times New Roman" w:hAnsi="Times New Roman" w:cs="Times New Roman"/>
          <w:b/>
          <w:lang w:eastAsia="cs-CZ"/>
        </w:rPr>
      </w:pPr>
      <w:r w:rsidRPr="0065459F">
        <w:rPr>
          <w:rFonts w:ascii="Times New Roman" w:eastAsia="Times New Roman" w:hAnsi="Times New Roman" w:cs="Times New Roman"/>
          <w:b/>
          <w:lang w:eastAsia="cs-CZ"/>
        </w:rPr>
        <w:t>Mezipředmětové vztahy</w:t>
      </w:r>
    </w:p>
    <w:p w:rsidR="0065459F" w:rsidRPr="0065459F" w:rsidRDefault="0065459F" w:rsidP="00561177">
      <w:pPr>
        <w:numPr>
          <w:ilvl w:val="0"/>
          <w:numId w:val="45"/>
        </w:numPr>
        <w:spacing w:after="0"/>
        <w:rPr>
          <w:rFonts w:ascii="Times New Roman" w:eastAsia="Times New Roman" w:hAnsi="Times New Roman" w:cs="Times New Roman"/>
          <w:lang w:eastAsia="cs-CZ"/>
        </w:rPr>
      </w:pPr>
      <w:r w:rsidRPr="0065459F">
        <w:rPr>
          <w:rFonts w:ascii="Times New Roman" w:eastAsia="Times New Roman" w:hAnsi="Times New Roman" w:cs="Times New Roman"/>
          <w:lang w:eastAsia="cs-CZ"/>
        </w:rPr>
        <w:t>pedagogika</w:t>
      </w:r>
    </w:p>
    <w:p w:rsidR="0065459F" w:rsidRPr="0065459F" w:rsidRDefault="0065459F" w:rsidP="00561177">
      <w:pPr>
        <w:numPr>
          <w:ilvl w:val="0"/>
          <w:numId w:val="45"/>
        </w:numPr>
        <w:spacing w:after="0"/>
        <w:rPr>
          <w:rFonts w:ascii="Times New Roman" w:eastAsia="Times New Roman" w:hAnsi="Times New Roman" w:cs="Times New Roman"/>
          <w:lang w:eastAsia="cs-CZ"/>
        </w:rPr>
      </w:pPr>
      <w:r w:rsidRPr="0065459F">
        <w:rPr>
          <w:rFonts w:ascii="Times New Roman" w:eastAsia="Times New Roman" w:hAnsi="Times New Roman" w:cs="Times New Roman"/>
          <w:lang w:eastAsia="cs-CZ"/>
        </w:rPr>
        <w:t>psychologie</w:t>
      </w:r>
    </w:p>
    <w:p w:rsidR="0065459F" w:rsidRPr="0065459F" w:rsidRDefault="0065459F" w:rsidP="00561177">
      <w:pPr>
        <w:numPr>
          <w:ilvl w:val="0"/>
          <w:numId w:val="45"/>
        </w:numPr>
        <w:spacing w:after="0"/>
        <w:rPr>
          <w:rFonts w:ascii="Times New Roman" w:eastAsia="Times New Roman" w:hAnsi="Times New Roman" w:cs="Times New Roman"/>
          <w:lang w:eastAsia="cs-CZ"/>
        </w:rPr>
      </w:pPr>
      <w:r w:rsidRPr="0065459F">
        <w:rPr>
          <w:rFonts w:ascii="Times New Roman" w:eastAsia="Times New Roman" w:hAnsi="Times New Roman" w:cs="Times New Roman"/>
          <w:lang w:eastAsia="cs-CZ"/>
        </w:rPr>
        <w:t>biologie a hygiena</w:t>
      </w:r>
    </w:p>
    <w:p w:rsidR="0065459F" w:rsidRPr="0065459F" w:rsidRDefault="0065459F" w:rsidP="00561177">
      <w:pPr>
        <w:numPr>
          <w:ilvl w:val="0"/>
          <w:numId w:val="45"/>
        </w:numPr>
        <w:spacing w:after="0"/>
        <w:rPr>
          <w:rFonts w:ascii="Times New Roman" w:eastAsia="Times New Roman" w:hAnsi="Times New Roman" w:cs="Times New Roman"/>
          <w:lang w:eastAsia="cs-CZ"/>
        </w:rPr>
      </w:pPr>
      <w:r w:rsidRPr="0065459F">
        <w:rPr>
          <w:rFonts w:ascii="Times New Roman" w:eastAsia="Times New Roman" w:hAnsi="Times New Roman" w:cs="Times New Roman"/>
          <w:lang w:eastAsia="cs-CZ"/>
        </w:rPr>
        <w:t>dramatická výchova s didaktikou</w:t>
      </w:r>
    </w:p>
    <w:p w:rsidR="0065459F" w:rsidRPr="0065459F" w:rsidRDefault="0065459F" w:rsidP="00561177">
      <w:pPr>
        <w:numPr>
          <w:ilvl w:val="0"/>
          <w:numId w:val="45"/>
        </w:numPr>
        <w:spacing w:after="0"/>
        <w:rPr>
          <w:rFonts w:ascii="Times New Roman" w:eastAsia="Times New Roman" w:hAnsi="Times New Roman" w:cs="Times New Roman"/>
          <w:lang w:eastAsia="cs-CZ"/>
        </w:rPr>
      </w:pPr>
      <w:r w:rsidRPr="0065459F">
        <w:rPr>
          <w:rFonts w:ascii="Times New Roman" w:eastAsia="Times New Roman" w:hAnsi="Times New Roman" w:cs="Times New Roman"/>
          <w:lang w:eastAsia="cs-CZ"/>
        </w:rPr>
        <w:t>hudební výchova s didaktikou</w:t>
      </w:r>
    </w:p>
    <w:p w:rsidR="0065459F" w:rsidRPr="0065459F" w:rsidRDefault="0065459F" w:rsidP="00561177">
      <w:pPr>
        <w:numPr>
          <w:ilvl w:val="0"/>
          <w:numId w:val="45"/>
        </w:numPr>
        <w:spacing w:after="0"/>
        <w:rPr>
          <w:rFonts w:ascii="Times New Roman" w:eastAsia="Times New Roman" w:hAnsi="Times New Roman" w:cs="Times New Roman"/>
          <w:lang w:eastAsia="cs-CZ"/>
        </w:rPr>
      </w:pPr>
      <w:r w:rsidRPr="0065459F">
        <w:rPr>
          <w:rFonts w:ascii="Times New Roman" w:eastAsia="Times New Roman" w:hAnsi="Times New Roman" w:cs="Times New Roman"/>
          <w:lang w:eastAsia="cs-CZ"/>
        </w:rPr>
        <w:t>výtvarná výchova s didaktikou</w:t>
      </w:r>
    </w:p>
    <w:p w:rsidR="0065459F" w:rsidRPr="0065459F" w:rsidRDefault="0065459F" w:rsidP="00561177">
      <w:pPr>
        <w:numPr>
          <w:ilvl w:val="0"/>
          <w:numId w:val="45"/>
        </w:numPr>
        <w:spacing w:after="0"/>
        <w:rPr>
          <w:rFonts w:ascii="Times New Roman" w:eastAsia="Times New Roman" w:hAnsi="Times New Roman" w:cs="Times New Roman"/>
          <w:lang w:eastAsia="cs-CZ"/>
        </w:rPr>
      </w:pPr>
      <w:r w:rsidRPr="0065459F">
        <w:rPr>
          <w:rFonts w:ascii="Times New Roman" w:eastAsia="Times New Roman" w:hAnsi="Times New Roman" w:cs="Times New Roman"/>
          <w:lang w:eastAsia="cs-CZ"/>
        </w:rPr>
        <w:t>jazykové a literární praktikum</w:t>
      </w:r>
    </w:p>
    <w:p w:rsidR="0065459F" w:rsidRPr="0065459F" w:rsidRDefault="0065459F" w:rsidP="00561177">
      <w:pPr>
        <w:numPr>
          <w:ilvl w:val="0"/>
          <w:numId w:val="45"/>
        </w:numPr>
        <w:spacing w:after="0"/>
        <w:rPr>
          <w:rFonts w:ascii="Times New Roman" w:eastAsia="Times New Roman" w:hAnsi="Times New Roman" w:cs="Times New Roman"/>
          <w:lang w:eastAsia="cs-CZ"/>
        </w:rPr>
      </w:pPr>
      <w:r w:rsidRPr="0065459F">
        <w:rPr>
          <w:rFonts w:ascii="Times New Roman" w:eastAsia="Times New Roman" w:hAnsi="Times New Roman" w:cs="Times New Roman"/>
          <w:lang w:eastAsia="cs-CZ"/>
        </w:rPr>
        <w:t>informační technologie</w:t>
      </w:r>
    </w:p>
    <w:p w:rsidR="0065459F" w:rsidRPr="0065459F" w:rsidRDefault="0065459F" w:rsidP="0065459F">
      <w:pPr>
        <w:rPr>
          <w:rFonts w:ascii="Times New Roman" w:eastAsia="Times New Roman" w:hAnsi="Times New Roman" w:cs="Times New Roman"/>
          <w:lang w:eastAsia="cs-CZ"/>
        </w:rPr>
      </w:pPr>
    </w:p>
    <w:p w:rsidR="0065459F" w:rsidRPr="0065459F" w:rsidRDefault="0065459F" w:rsidP="0065459F">
      <w:pPr>
        <w:rPr>
          <w:rFonts w:ascii="Times New Roman" w:eastAsia="Times New Roman" w:hAnsi="Times New Roman" w:cs="Times New Roman"/>
          <w:b/>
          <w:lang w:eastAsia="cs-CZ"/>
        </w:rPr>
      </w:pPr>
      <w:r w:rsidRPr="0065459F">
        <w:rPr>
          <w:rFonts w:ascii="Times New Roman" w:eastAsia="Times New Roman" w:hAnsi="Times New Roman" w:cs="Times New Roman"/>
          <w:b/>
          <w:lang w:eastAsia="cs-CZ"/>
        </w:rPr>
        <w:t>Hodnocení výsledků žáků</w:t>
      </w:r>
    </w:p>
    <w:p w:rsidR="0065459F" w:rsidRPr="0065459F" w:rsidRDefault="0065459F" w:rsidP="0065459F">
      <w:pPr>
        <w:rPr>
          <w:rFonts w:ascii="Times New Roman" w:eastAsia="Times New Roman" w:hAnsi="Times New Roman" w:cs="Times New Roman"/>
          <w:lang w:eastAsia="cs-CZ"/>
        </w:rPr>
      </w:pPr>
      <w:r w:rsidRPr="0065459F">
        <w:rPr>
          <w:rFonts w:ascii="Times New Roman" w:eastAsia="Times New Roman" w:hAnsi="Times New Roman" w:cs="Times New Roman"/>
          <w:lang w:eastAsia="cs-CZ"/>
        </w:rPr>
        <w:t>Hodnocení žáků provádí cvičný učitel (vychovatel) a vedoucí pedagogické praxe (učitel SPgŠ). Podklady pro klasifikaci vycházejí z hodnocení:</w:t>
      </w:r>
    </w:p>
    <w:p w:rsidR="0065459F" w:rsidRPr="0065459F" w:rsidRDefault="0065459F" w:rsidP="00561177">
      <w:pPr>
        <w:numPr>
          <w:ilvl w:val="0"/>
          <w:numId w:val="45"/>
        </w:numPr>
        <w:spacing w:after="0"/>
        <w:rPr>
          <w:rFonts w:ascii="Times New Roman" w:eastAsia="Times New Roman" w:hAnsi="Times New Roman" w:cs="Times New Roman"/>
          <w:lang w:eastAsia="cs-CZ"/>
        </w:rPr>
      </w:pPr>
      <w:r w:rsidRPr="0065459F">
        <w:rPr>
          <w:rFonts w:ascii="Times New Roman" w:eastAsia="Times New Roman" w:hAnsi="Times New Roman" w:cs="Times New Roman"/>
          <w:lang w:eastAsia="cs-CZ"/>
        </w:rPr>
        <w:t>deníku pedagogické praxe</w:t>
      </w:r>
    </w:p>
    <w:p w:rsidR="0065459F" w:rsidRPr="0065459F" w:rsidRDefault="0065459F" w:rsidP="00561177">
      <w:pPr>
        <w:numPr>
          <w:ilvl w:val="0"/>
          <w:numId w:val="45"/>
        </w:numPr>
        <w:spacing w:after="0"/>
        <w:rPr>
          <w:rFonts w:ascii="Times New Roman" w:eastAsia="Times New Roman" w:hAnsi="Times New Roman" w:cs="Times New Roman"/>
          <w:lang w:eastAsia="cs-CZ"/>
        </w:rPr>
      </w:pPr>
      <w:r w:rsidRPr="0065459F">
        <w:rPr>
          <w:rFonts w:ascii="Times New Roman" w:eastAsia="Times New Roman" w:hAnsi="Times New Roman" w:cs="Times New Roman"/>
          <w:lang w:eastAsia="cs-CZ"/>
        </w:rPr>
        <w:t>metodického zásobníku</w:t>
      </w:r>
    </w:p>
    <w:p w:rsidR="0065459F" w:rsidRPr="0065459F" w:rsidRDefault="0065459F" w:rsidP="00561177">
      <w:pPr>
        <w:numPr>
          <w:ilvl w:val="0"/>
          <w:numId w:val="45"/>
        </w:numPr>
        <w:spacing w:after="0"/>
        <w:rPr>
          <w:rFonts w:ascii="Times New Roman" w:eastAsia="Times New Roman" w:hAnsi="Times New Roman" w:cs="Times New Roman"/>
          <w:lang w:eastAsia="cs-CZ"/>
        </w:rPr>
      </w:pPr>
      <w:r w:rsidRPr="0065459F">
        <w:rPr>
          <w:rFonts w:ascii="Times New Roman" w:eastAsia="Times New Roman" w:hAnsi="Times New Roman" w:cs="Times New Roman"/>
          <w:lang w:eastAsia="cs-CZ"/>
        </w:rPr>
        <w:t>základní péče o děti (výstupy)</w:t>
      </w:r>
    </w:p>
    <w:p w:rsidR="0065459F" w:rsidRPr="0065459F" w:rsidRDefault="0065459F" w:rsidP="00561177">
      <w:pPr>
        <w:numPr>
          <w:ilvl w:val="0"/>
          <w:numId w:val="45"/>
        </w:numPr>
        <w:spacing w:after="0"/>
        <w:rPr>
          <w:rFonts w:ascii="Times New Roman" w:eastAsia="Times New Roman" w:hAnsi="Times New Roman" w:cs="Times New Roman"/>
          <w:lang w:eastAsia="cs-CZ"/>
        </w:rPr>
      </w:pPr>
      <w:r w:rsidRPr="0065459F">
        <w:rPr>
          <w:rFonts w:ascii="Times New Roman" w:eastAsia="Times New Roman" w:hAnsi="Times New Roman" w:cs="Times New Roman"/>
          <w:lang w:eastAsia="cs-CZ"/>
        </w:rPr>
        <w:t>vedení výchovně-vzdělávacích činností (výstupy)</w:t>
      </w:r>
    </w:p>
    <w:p w:rsidR="0065459F" w:rsidRPr="0065459F" w:rsidRDefault="0065459F" w:rsidP="00561177">
      <w:pPr>
        <w:numPr>
          <w:ilvl w:val="0"/>
          <w:numId w:val="45"/>
        </w:numPr>
        <w:spacing w:after="0"/>
        <w:rPr>
          <w:rFonts w:ascii="Times New Roman" w:eastAsia="Times New Roman" w:hAnsi="Times New Roman" w:cs="Times New Roman"/>
          <w:lang w:eastAsia="cs-CZ"/>
        </w:rPr>
      </w:pPr>
      <w:r w:rsidRPr="0065459F">
        <w:rPr>
          <w:rFonts w:ascii="Times New Roman" w:eastAsia="Times New Roman" w:hAnsi="Times New Roman" w:cs="Times New Roman"/>
          <w:lang w:eastAsia="cs-CZ"/>
        </w:rPr>
        <w:t>pedagogických inspirací (individuální projekt)</w:t>
      </w:r>
    </w:p>
    <w:p w:rsidR="0065459F" w:rsidRPr="0065459F" w:rsidRDefault="0065459F" w:rsidP="0065459F">
      <w:pPr>
        <w:rPr>
          <w:rFonts w:ascii="Times New Roman" w:eastAsia="Times New Roman" w:hAnsi="Times New Roman" w:cs="Times New Roman"/>
          <w:lang w:eastAsia="cs-CZ"/>
        </w:rPr>
      </w:pPr>
      <w:r w:rsidRPr="0065459F">
        <w:rPr>
          <w:rFonts w:ascii="Times New Roman" w:eastAsia="Times New Roman" w:hAnsi="Times New Roman" w:cs="Times New Roman"/>
          <w:lang w:eastAsia="cs-CZ"/>
        </w:rPr>
        <w:t xml:space="preserve">Hodnocení žáka učitelem je doplňováno sebehodnocením praktikujícího žáka i hodnocením jeho spolužáků. Konečnou klasifikaci určuje učitel SPgŠ – vedoucí pedagogické praxe. Průběžná praxe je v každém pololetí obou ročníků klasifikována. Souvislá pedagogická praxe je hodnocena jako součást klasifikace odborného předmětu pedagogika. </w:t>
      </w:r>
    </w:p>
    <w:p w:rsidR="00202250" w:rsidRDefault="0065459F" w:rsidP="0065459F">
      <w:pPr>
        <w:rPr>
          <w:rFonts w:ascii="Times New Roman" w:eastAsia="Times New Roman" w:hAnsi="Times New Roman" w:cs="Times New Roman"/>
          <w:lang w:eastAsia="cs-CZ"/>
        </w:rPr>
      </w:pPr>
      <w:r w:rsidRPr="0065459F">
        <w:rPr>
          <w:rFonts w:ascii="Times New Roman" w:eastAsia="Times New Roman" w:hAnsi="Times New Roman" w:cs="Times New Roman"/>
          <w:lang w:eastAsia="cs-CZ"/>
        </w:rPr>
        <w:t>Kritéria hodnocení jsou dána klíčovými a odbornými kompetencemi a  klasifikačním řádem školy.</w:t>
      </w:r>
    </w:p>
    <w:p w:rsidR="00B874D1" w:rsidRDefault="00B874D1" w:rsidP="0065459F">
      <w:pPr>
        <w:rPr>
          <w:rFonts w:ascii="Times New Roman" w:eastAsia="Times New Roman" w:hAnsi="Times New Roman" w:cs="Times New Roman"/>
          <w:b/>
          <w:sz w:val="24"/>
          <w:szCs w:val="24"/>
          <w:lang w:eastAsia="cs-CZ"/>
        </w:rPr>
      </w:pPr>
    </w:p>
    <w:p w:rsidR="00B874D1" w:rsidRDefault="00B874D1" w:rsidP="0065459F">
      <w:pPr>
        <w:rPr>
          <w:rFonts w:ascii="Times New Roman" w:eastAsia="Times New Roman" w:hAnsi="Times New Roman" w:cs="Times New Roman"/>
          <w:b/>
          <w:sz w:val="24"/>
          <w:szCs w:val="24"/>
          <w:lang w:eastAsia="cs-CZ"/>
        </w:rPr>
      </w:pPr>
    </w:p>
    <w:p w:rsidR="00B874D1" w:rsidRDefault="00B874D1" w:rsidP="0065459F">
      <w:pPr>
        <w:rPr>
          <w:rFonts w:ascii="Times New Roman" w:eastAsia="Times New Roman" w:hAnsi="Times New Roman" w:cs="Times New Roman"/>
          <w:b/>
          <w:sz w:val="24"/>
          <w:szCs w:val="24"/>
          <w:lang w:eastAsia="cs-CZ"/>
        </w:rPr>
      </w:pPr>
    </w:p>
    <w:p w:rsidR="00B874D1" w:rsidRDefault="00B874D1" w:rsidP="0065459F">
      <w:pPr>
        <w:rPr>
          <w:rFonts w:ascii="Times New Roman" w:eastAsia="Times New Roman" w:hAnsi="Times New Roman" w:cs="Times New Roman"/>
          <w:b/>
          <w:sz w:val="24"/>
          <w:szCs w:val="24"/>
          <w:lang w:eastAsia="cs-CZ"/>
        </w:rPr>
      </w:pPr>
    </w:p>
    <w:p w:rsidR="00B874D1" w:rsidRDefault="00B874D1" w:rsidP="0065459F">
      <w:pPr>
        <w:rPr>
          <w:rFonts w:ascii="Times New Roman" w:eastAsia="Times New Roman" w:hAnsi="Times New Roman" w:cs="Times New Roman"/>
          <w:b/>
          <w:sz w:val="24"/>
          <w:szCs w:val="24"/>
          <w:lang w:eastAsia="cs-CZ"/>
        </w:rPr>
      </w:pPr>
    </w:p>
    <w:p w:rsidR="00B874D1" w:rsidRDefault="00B874D1" w:rsidP="0065459F">
      <w:pPr>
        <w:rPr>
          <w:rFonts w:ascii="Times New Roman" w:eastAsia="Times New Roman" w:hAnsi="Times New Roman" w:cs="Times New Roman"/>
          <w:b/>
          <w:sz w:val="24"/>
          <w:szCs w:val="24"/>
          <w:lang w:eastAsia="cs-CZ"/>
        </w:rPr>
      </w:pPr>
    </w:p>
    <w:p w:rsidR="00B874D1" w:rsidRDefault="00B874D1" w:rsidP="0065459F">
      <w:pPr>
        <w:rPr>
          <w:rFonts w:ascii="Times New Roman" w:eastAsia="Times New Roman" w:hAnsi="Times New Roman" w:cs="Times New Roman"/>
          <w:b/>
          <w:sz w:val="24"/>
          <w:szCs w:val="24"/>
          <w:lang w:eastAsia="cs-CZ"/>
        </w:rPr>
      </w:pPr>
    </w:p>
    <w:p w:rsidR="00B874D1" w:rsidRDefault="00B874D1" w:rsidP="0065459F">
      <w:pPr>
        <w:rPr>
          <w:rFonts w:ascii="Times New Roman" w:eastAsia="Times New Roman" w:hAnsi="Times New Roman" w:cs="Times New Roman"/>
          <w:b/>
          <w:sz w:val="24"/>
          <w:szCs w:val="24"/>
          <w:lang w:eastAsia="cs-CZ"/>
        </w:rPr>
      </w:pPr>
    </w:p>
    <w:p w:rsidR="00B874D1" w:rsidRDefault="00B874D1" w:rsidP="0065459F">
      <w:pPr>
        <w:rPr>
          <w:rFonts w:ascii="Times New Roman" w:eastAsia="Times New Roman" w:hAnsi="Times New Roman" w:cs="Times New Roman"/>
          <w:b/>
          <w:sz w:val="24"/>
          <w:szCs w:val="24"/>
          <w:lang w:eastAsia="cs-CZ"/>
        </w:rPr>
      </w:pPr>
    </w:p>
    <w:p w:rsidR="00B874D1" w:rsidRDefault="00B874D1" w:rsidP="0065459F">
      <w:pPr>
        <w:rPr>
          <w:rFonts w:ascii="Times New Roman" w:eastAsia="Times New Roman" w:hAnsi="Times New Roman" w:cs="Times New Roman"/>
          <w:b/>
          <w:sz w:val="24"/>
          <w:szCs w:val="24"/>
          <w:lang w:eastAsia="cs-CZ"/>
        </w:rPr>
      </w:pPr>
    </w:p>
    <w:p w:rsidR="00B874D1" w:rsidRDefault="00B874D1" w:rsidP="0065459F">
      <w:pPr>
        <w:rPr>
          <w:rFonts w:ascii="Times New Roman" w:eastAsia="Times New Roman" w:hAnsi="Times New Roman" w:cs="Times New Roman"/>
          <w:b/>
          <w:sz w:val="24"/>
          <w:szCs w:val="24"/>
          <w:lang w:eastAsia="cs-CZ"/>
        </w:rPr>
      </w:pPr>
    </w:p>
    <w:p w:rsidR="00B874D1" w:rsidRDefault="00B874D1" w:rsidP="0065459F">
      <w:pPr>
        <w:rPr>
          <w:rFonts w:ascii="Times New Roman" w:eastAsia="Times New Roman" w:hAnsi="Times New Roman" w:cs="Times New Roman"/>
          <w:b/>
          <w:sz w:val="24"/>
          <w:szCs w:val="24"/>
          <w:lang w:eastAsia="cs-CZ"/>
        </w:rPr>
      </w:pPr>
    </w:p>
    <w:p w:rsidR="00B874D1" w:rsidRDefault="00B874D1" w:rsidP="0065459F">
      <w:pPr>
        <w:rPr>
          <w:rFonts w:ascii="Times New Roman" w:eastAsia="Times New Roman" w:hAnsi="Times New Roman" w:cs="Times New Roman"/>
          <w:b/>
          <w:sz w:val="24"/>
          <w:szCs w:val="24"/>
          <w:lang w:eastAsia="cs-CZ"/>
        </w:rPr>
      </w:pPr>
    </w:p>
    <w:p w:rsidR="00B874D1" w:rsidRDefault="00B874D1" w:rsidP="0065459F">
      <w:pPr>
        <w:rPr>
          <w:rFonts w:ascii="Times New Roman" w:eastAsia="Times New Roman" w:hAnsi="Times New Roman" w:cs="Times New Roman"/>
          <w:b/>
          <w:sz w:val="24"/>
          <w:szCs w:val="24"/>
          <w:lang w:eastAsia="cs-CZ"/>
        </w:rPr>
      </w:pPr>
    </w:p>
    <w:p w:rsidR="00B874D1" w:rsidRDefault="00B874D1" w:rsidP="0065459F">
      <w:pPr>
        <w:rPr>
          <w:rFonts w:ascii="Times New Roman" w:eastAsia="Times New Roman" w:hAnsi="Times New Roman" w:cs="Times New Roman"/>
          <w:b/>
          <w:sz w:val="24"/>
          <w:szCs w:val="24"/>
          <w:lang w:eastAsia="cs-CZ"/>
        </w:rPr>
      </w:pPr>
    </w:p>
    <w:p w:rsidR="00B874D1" w:rsidRDefault="00B874D1" w:rsidP="0065459F">
      <w:pPr>
        <w:rPr>
          <w:rFonts w:ascii="Times New Roman" w:eastAsia="Times New Roman" w:hAnsi="Times New Roman" w:cs="Times New Roman"/>
          <w:b/>
          <w:sz w:val="24"/>
          <w:szCs w:val="24"/>
          <w:lang w:eastAsia="cs-CZ"/>
        </w:rPr>
      </w:pPr>
    </w:p>
    <w:p w:rsidR="00B874D1" w:rsidRDefault="00B874D1" w:rsidP="0065459F">
      <w:pPr>
        <w:rPr>
          <w:rFonts w:ascii="Times New Roman" w:eastAsia="Times New Roman" w:hAnsi="Times New Roman" w:cs="Times New Roman"/>
          <w:b/>
          <w:sz w:val="24"/>
          <w:szCs w:val="24"/>
          <w:lang w:eastAsia="cs-CZ"/>
        </w:rPr>
      </w:pPr>
    </w:p>
    <w:p w:rsidR="00B874D1" w:rsidRDefault="00B874D1" w:rsidP="0065459F">
      <w:pPr>
        <w:rPr>
          <w:rFonts w:ascii="Times New Roman" w:eastAsia="Times New Roman" w:hAnsi="Times New Roman" w:cs="Times New Roman"/>
          <w:b/>
          <w:sz w:val="24"/>
          <w:szCs w:val="24"/>
          <w:lang w:eastAsia="cs-CZ"/>
        </w:rPr>
      </w:pPr>
    </w:p>
    <w:p w:rsidR="00B874D1" w:rsidRDefault="00B874D1" w:rsidP="0065459F">
      <w:pPr>
        <w:rPr>
          <w:rFonts w:ascii="Times New Roman" w:eastAsia="Times New Roman" w:hAnsi="Times New Roman" w:cs="Times New Roman"/>
          <w:b/>
          <w:sz w:val="24"/>
          <w:szCs w:val="24"/>
          <w:lang w:eastAsia="cs-CZ"/>
        </w:rPr>
      </w:pPr>
    </w:p>
    <w:p w:rsidR="00B874D1" w:rsidRDefault="00B874D1" w:rsidP="0065459F">
      <w:pPr>
        <w:rPr>
          <w:rFonts w:ascii="Times New Roman" w:eastAsia="Times New Roman" w:hAnsi="Times New Roman" w:cs="Times New Roman"/>
          <w:b/>
          <w:sz w:val="24"/>
          <w:szCs w:val="24"/>
          <w:lang w:eastAsia="cs-CZ"/>
        </w:rPr>
      </w:pPr>
    </w:p>
    <w:p w:rsidR="00B874D1" w:rsidRDefault="00B874D1" w:rsidP="0065459F">
      <w:pPr>
        <w:rPr>
          <w:rFonts w:ascii="Times New Roman" w:eastAsia="Times New Roman" w:hAnsi="Times New Roman" w:cs="Times New Roman"/>
          <w:b/>
          <w:sz w:val="24"/>
          <w:szCs w:val="24"/>
          <w:lang w:eastAsia="cs-CZ"/>
        </w:rPr>
      </w:pPr>
    </w:p>
    <w:p w:rsidR="00B874D1" w:rsidRDefault="00B874D1" w:rsidP="0065459F">
      <w:pPr>
        <w:rPr>
          <w:rFonts w:ascii="Times New Roman" w:eastAsia="Times New Roman" w:hAnsi="Times New Roman" w:cs="Times New Roman"/>
          <w:b/>
          <w:sz w:val="24"/>
          <w:szCs w:val="24"/>
          <w:lang w:eastAsia="cs-CZ"/>
        </w:rPr>
      </w:pPr>
    </w:p>
    <w:p w:rsidR="00B874D1" w:rsidRDefault="00B874D1" w:rsidP="0065459F">
      <w:pPr>
        <w:rPr>
          <w:rFonts w:ascii="Times New Roman" w:eastAsia="Times New Roman" w:hAnsi="Times New Roman" w:cs="Times New Roman"/>
          <w:b/>
          <w:sz w:val="24"/>
          <w:szCs w:val="24"/>
          <w:lang w:eastAsia="cs-CZ"/>
        </w:rPr>
      </w:pPr>
    </w:p>
    <w:p w:rsidR="0065459F" w:rsidRPr="00202250" w:rsidRDefault="00B874D1" w:rsidP="0065459F">
      <w:pPr>
        <w:rPr>
          <w:rFonts w:ascii="Times New Roman" w:eastAsia="Times New Roman" w:hAnsi="Times New Roman" w:cs="Times New Roman"/>
          <w:lang w:eastAsia="cs-CZ"/>
        </w:rPr>
      </w:pPr>
      <w:r>
        <w:rPr>
          <w:rFonts w:ascii="Times New Roman" w:eastAsia="Times New Roman" w:hAnsi="Times New Roman" w:cs="Times New Roman"/>
          <w:b/>
          <w:sz w:val="24"/>
          <w:szCs w:val="24"/>
          <w:lang w:eastAsia="cs-CZ"/>
        </w:rPr>
        <w:t>S</w:t>
      </w:r>
      <w:r w:rsidR="0065459F" w:rsidRPr="0065459F">
        <w:rPr>
          <w:rFonts w:ascii="Times New Roman" w:eastAsia="Times New Roman" w:hAnsi="Times New Roman" w:cs="Times New Roman"/>
          <w:b/>
          <w:sz w:val="24"/>
          <w:szCs w:val="24"/>
          <w:lang w:eastAsia="cs-CZ"/>
        </w:rPr>
        <w:t xml:space="preserve">ouvislá pedagogická praxe – 1. ročník </w:t>
      </w:r>
      <w:r w:rsidR="00202250">
        <w:rPr>
          <w:rFonts w:ascii="Times New Roman" w:eastAsia="Times New Roman" w:hAnsi="Times New Roman" w:cs="Times New Roman"/>
          <w:b/>
          <w:sz w:val="24"/>
          <w:szCs w:val="24"/>
          <w:lang w:eastAsia="cs-CZ"/>
        </w:rPr>
        <w:t xml:space="preserve">- </w:t>
      </w:r>
      <w:r w:rsidR="0065459F" w:rsidRPr="0065459F">
        <w:rPr>
          <w:rFonts w:ascii="Times New Roman" w:eastAsia="Times New Roman" w:hAnsi="Times New Roman" w:cs="Times New Roman"/>
          <w:b/>
          <w:sz w:val="24"/>
          <w:szCs w:val="24"/>
          <w:lang w:eastAsia="cs-CZ"/>
        </w:rPr>
        <w:t xml:space="preserve"> 3 týdny. </w:t>
      </w:r>
    </w:p>
    <w:p w:rsidR="0065459F" w:rsidRPr="0065459F" w:rsidRDefault="0065459F" w:rsidP="0065459F">
      <w:pPr>
        <w:rPr>
          <w:rFonts w:ascii="Times New Roman" w:eastAsia="Times New Roman" w:hAnsi="Times New Roman" w:cs="Times New Roman"/>
          <w:b/>
          <w:sz w:val="24"/>
          <w:szCs w:val="24"/>
          <w:lang w:eastAsia="cs-CZ"/>
        </w:rPr>
      </w:pPr>
      <w:r w:rsidRPr="0065459F">
        <w:rPr>
          <w:rFonts w:ascii="Times New Roman" w:eastAsia="Times New Roman" w:hAnsi="Times New Roman" w:cs="Times New Roman"/>
          <w:b/>
          <w:sz w:val="24"/>
          <w:szCs w:val="24"/>
          <w:lang w:eastAsia="cs-CZ"/>
        </w:rPr>
        <w:t>Pedagogická praxe probíhá ve školní družině.</w:t>
      </w:r>
    </w:p>
    <w:p w:rsidR="0065459F" w:rsidRPr="0065459F" w:rsidRDefault="0065459F" w:rsidP="0065459F">
      <w:pPr>
        <w:rPr>
          <w:rFonts w:ascii="Times New Roman" w:eastAsia="Times New Roman" w:hAnsi="Times New Roman" w:cs="Times New Roman"/>
          <w:b/>
          <w:sz w:val="24"/>
          <w:szCs w:val="24"/>
          <w:lang w:eastAsia="cs-CZ"/>
        </w:rPr>
      </w:pPr>
    </w:p>
    <w:tbl>
      <w:tblPr>
        <w:tblStyle w:val="Mkatabulky4"/>
        <w:tblW w:w="0" w:type="auto"/>
        <w:tblLook w:val="01E0" w:firstRow="1" w:lastRow="1" w:firstColumn="1" w:lastColumn="1" w:noHBand="0" w:noVBand="0"/>
      </w:tblPr>
      <w:tblGrid>
        <w:gridCol w:w="4606"/>
        <w:gridCol w:w="4606"/>
      </w:tblGrid>
      <w:tr w:rsidR="0065459F" w:rsidRPr="0065459F" w:rsidTr="004C475B">
        <w:tc>
          <w:tcPr>
            <w:tcW w:w="4606" w:type="dxa"/>
          </w:tcPr>
          <w:p w:rsidR="0065459F" w:rsidRPr="0065459F" w:rsidRDefault="0065459F" w:rsidP="0065459F">
            <w:pPr>
              <w:jc w:val="center"/>
              <w:rPr>
                <w:rFonts w:ascii="Times New Roman" w:hAnsi="Times New Roman" w:cs="Times New Roman"/>
              </w:rPr>
            </w:pPr>
            <w:r w:rsidRPr="0065459F">
              <w:rPr>
                <w:rFonts w:ascii="Times New Roman" w:hAnsi="Times New Roman" w:cs="Times New Roman"/>
              </w:rPr>
              <w:t xml:space="preserve">Výsledky vzdělávání  </w:t>
            </w:r>
          </w:p>
          <w:p w:rsidR="0065459F" w:rsidRPr="0065459F" w:rsidRDefault="0065459F" w:rsidP="0065459F">
            <w:pPr>
              <w:jc w:val="center"/>
              <w:rPr>
                <w:rFonts w:ascii="Times New Roman" w:hAnsi="Times New Roman" w:cs="Times New Roman"/>
              </w:rPr>
            </w:pPr>
            <w:r w:rsidRPr="0065459F">
              <w:rPr>
                <w:rFonts w:ascii="Times New Roman" w:hAnsi="Times New Roman" w:cs="Times New Roman"/>
              </w:rPr>
              <w:t>a odborné kompetence</w:t>
            </w:r>
          </w:p>
        </w:tc>
        <w:tc>
          <w:tcPr>
            <w:tcW w:w="4606" w:type="dxa"/>
          </w:tcPr>
          <w:p w:rsidR="0065459F" w:rsidRPr="0065459F" w:rsidRDefault="0065459F" w:rsidP="0065459F">
            <w:pPr>
              <w:jc w:val="center"/>
              <w:rPr>
                <w:rFonts w:ascii="Times New Roman" w:hAnsi="Times New Roman" w:cs="Times New Roman"/>
              </w:rPr>
            </w:pPr>
            <w:r w:rsidRPr="0065459F">
              <w:rPr>
                <w:rFonts w:ascii="Times New Roman" w:hAnsi="Times New Roman" w:cs="Times New Roman"/>
              </w:rPr>
              <w:t>Tematické celky</w:t>
            </w:r>
          </w:p>
        </w:tc>
      </w:tr>
      <w:tr w:rsidR="0065459F" w:rsidRPr="0065459F" w:rsidTr="004C475B">
        <w:trPr>
          <w:trHeight w:val="2562"/>
        </w:trPr>
        <w:tc>
          <w:tcPr>
            <w:tcW w:w="4606" w:type="dxa"/>
          </w:tcPr>
          <w:p w:rsidR="0065459F" w:rsidRPr="0065459F" w:rsidRDefault="0065459F" w:rsidP="0065459F">
            <w:pPr>
              <w:rPr>
                <w:rFonts w:ascii="Times New Roman" w:hAnsi="Times New Roman" w:cs="Times New Roman"/>
                <w:b/>
              </w:rPr>
            </w:pPr>
            <w:r w:rsidRPr="0065459F">
              <w:rPr>
                <w:rFonts w:ascii="Times New Roman" w:hAnsi="Times New Roman" w:cs="Times New Roman"/>
                <w:b/>
              </w:rPr>
              <w:t>Žák dokáže:</w:t>
            </w:r>
          </w:p>
          <w:p w:rsidR="0065459F" w:rsidRPr="0065459F" w:rsidRDefault="0065459F" w:rsidP="00561177">
            <w:pPr>
              <w:numPr>
                <w:ilvl w:val="0"/>
                <w:numId w:val="45"/>
              </w:numPr>
              <w:rPr>
                <w:rFonts w:ascii="Times New Roman" w:hAnsi="Times New Roman" w:cs="Times New Roman"/>
              </w:rPr>
            </w:pPr>
            <w:r w:rsidRPr="0065459F">
              <w:rPr>
                <w:rFonts w:ascii="Times New Roman" w:hAnsi="Times New Roman" w:cs="Times New Roman"/>
              </w:rPr>
              <w:t>popsat práci cvičného vychovatele</w:t>
            </w:r>
          </w:p>
          <w:p w:rsidR="0065459F" w:rsidRPr="0065459F" w:rsidRDefault="0065459F" w:rsidP="00561177">
            <w:pPr>
              <w:numPr>
                <w:ilvl w:val="0"/>
                <w:numId w:val="45"/>
              </w:numPr>
              <w:rPr>
                <w:rFonts w:ascii="Times New Roman" w:hAnsi="Times New Roman" w:cs="Times New Roman"/>
              </w:rPr>
            </w:pPr>
            <w:r w:rsidRPr="0065459F">
              <w:rPr>
                <w:rFonts w:ascii="Times New Roman" w:hAnsi="Times New Roman" w:cs="Times New Roman"/>
              </w:rPr>
              <w:t>popsat a zhodnotit průběh výchovně vzdělávací práce</w:t>
            </w:r>
          </w:p>
          <w:p w:rsidR="0065459F" w:rsidRPr="0065459F" w:rsidRDefault="0065459F" w:rsidP="00561177">
            <w:pPr>
              <w:numPr>
                <w:ilvl w:val="0"/>
                <w:numId w:val="45"/>
              </w:numPr>
              <w:rPr>
                <w:rFonts w:ascii="Times New Roman" w:hAnsi="Times New Roman" w:cs="Times New Roman"/>
              </w:rPr>
            </w:pPr>
            <w:r w:rsidRPr="0065459F">
              <w:rPr>
                <w:rFonts w:ascii="Times New Roman" w:hAnsi="Times New Roman" w:cs="Times New Roman"/>
              </w:rPr>
              <w:t>zaznamenat projevy chování dětí</w:t>
            </w:r>
          </w:p>
          <w:p w:rsidR="0065459F" w:rsidRPr="0065459F" w:rsidRDefault="0065459F" w:rsidP="00561177">
            <w:pPr>
              <w:numPr>
                <w:ilvl w:val="0"/>
                <w:numId w:val="45"/>
              </w:numPr>
              <w:rPr>
                <w:rFonts w:ascii="Times New Roman" w:hAnsi="Times New Roman" w:cs="Times New Roman"/>
              </w:rPr>
            </w:pPr>
            <w:r w:rsidRPr="0065459F">
              <w:rPr>
                <w:rFonts w:ascii="Times New Roman" w:hAnsi="Times New Roman" w:cs="Times New Roman"/>
              </w:rPr>
              <w:t>hodnotit sociální vztahy mezi dětmi</w:t>
            </w:r>
          </w:p>
        </w:tc>
        <w:tc>
          <w:tcPr>
            <w:tcW w:w="4606" w:type="dxa"/>
          </w:tcPr>
          <w:p w:rsidR="0065459F" w:rsidRPr="0065459F" w:rsidRDefault="0065459F" w:rsidP="0065459F">
            <w:pPr>
              <w:rPr>
                <w:rFonts w:ascii="Times New Roman" w:hAnsi="Times New Roman" w:cs="Times New Roman"/>
                <w:b/>
              </w:rPr>
            </w:pPr>
            <w:r w:rsidRPr="0065459F">
              <w:rPr>
                <w:rFonts w:ascii="Times New Roman" w:hAnsi="Times New Roman" w:cs="Times New Roman"/>
                <w:b/>
              </w:rPr>
              <w:t>1. Pedagogická pozorování ve školní družině</w:t>
            </w:r>
          </w:p>
          <w:p w:rsidR="0065459F" w:rsidRPr="0065459F" w:rsidRDefault="0065459F" w:rsidP="0065459F">
            <w:pPr>
              <w:ind w:left="720"/>
              <w:contextualSpacing/>
              <w:rPr>
                <w:rFonts w:ascii="Times New Roman" w:hAnsi="Times New Roman" w:cs="Times New Roman"/>
                <w:b/>
              </w:rPr>
            </w:pPr>
          </w:p>
          <w:p w:rsidR="0065459F" w:rsidRPr="0065459F" w:rsidRDefault="0065459F" w:rsidP="0065459F">
            <w:pPr>
              <w:rPr>
                <w:rFonts w:ascii="Times New Roman" w:hAnsi="Times New Roman" w:cs="Times New Roman"/>
              </w:rPr>
            </w:pPr>
            <w:r w:rsidRPr="0065459F">
              <w:rPr>
                <w:rFonts w:ascii="Times New Roman" w:hAnsi="Times New Roman" w:cs="Times New Roman"/>
              </w:rPr>
              <w:t>Prostředí školní družiny</w:t>
            </w:r>
          </w:p>
          <w:p w:rsidR="0065459F" w:rsidRPr="0065459F" w:rsidRDefault="0065459F" w:rsidP="0065459F">
            <w:pPr>
              <w:rPr>
                <w:rFonts w:ascii="Times New Roman" w:hAnsi="Times New Roman" w:cs="Times New Roman"/>
              </w:rPr>
            </w:pPr>
            <w:r w:rsidRPr="0065459F">
              <w:rPr>
                <w:rFonts w:ascii="Times New Roman" w:hAnsi="Times New Roman" w:cs="Times New Roman"/>
              </w:rPr>
              <w:t>Odpočinkové činnosti</w:t>
            </w:r>
          </w:p>
          <w:p w:rsidR="0065459F" w:rsidRPr="0065459F" w:rsidRDefault="0065459F" w:rsidP="0065459F">
            <w:pPr>
              <w:rPr>
                <w:rFonts w:ascii="Times New Roman" w:hAnsi="Times New Roman" w:cs="Times New Roman"/>
              </w:rPr>
            </w:pPr>
            <w:r w:rsidRPr="0065459F">
              <w:rPr>
                <w:rFonts w:ascii="Times New Roman" w:hAnsi="Times New Roman" w:cs="Times New Roman"/>
              </w:rPr>
              <w:t>Rekreační činnosti</w:t>
            </w:r>
          </w:p>
          <w:p w:rsidR="0065459F" w:rsidRPr="0065459F" w:rsidRDefault="0065459F" w:rsidP="0065459F">
            <w:pPr>
              <w:rPr>
                <w:rFonts w:ascii="Times New Roman" w:hAnsi="Times New Roman" w:cs="Times New Roman"/>
              </w:rPr>
            </w:pPr>
            <w:r w:rsidRPr="0065459F">
              <w:rPr>
                <w:rFonts w:ascii="Times New Roman" w:hAnsi="Times New Roman" w:cs="Times New Roman"/>
              </w:rPr>
              <w:t>Zájmové činnosti</w:t>
            </w:r>
          </w:p>
          <w:p w:rsidR="0065459F" w:rsidRPr="0065459F" w:rsidRDefault="0065459F" w:rsidP="0065459F">
            <w:pPr>
              <w:rPr>
                <w:rFonts w:ascii="Times New Roman" w:hAnsi="Times New Roman" w:cs="Times New Roman"/>
              </w:rPr>
            </w:pPr>
            <w:r w:rsidRPr="0065459F">
              <w:rPr>
                <w:rFonts w:ascii="Times New Roman" w:hAnsi="Times New Roman" w:cs="Times New Roman"/>
              </w:rPr>
              <w:t>Příprava na vyučování</w:t>
            </w:r>
          </w:p>
          <w:p w:rsidR="0065459F" w:rsidRPr="0065459F" w:rsidRDefault="0065459F" w:rsidP="0065459F">
            <w:pPr>
              <w:rPr>
                <w:rFonts w:ascii="Times New Roman" w:hAnsi="Times New Roman" w:cs="Times New Roman"/>
              </w:rPr>
            </w:pPr>
            <w:r w:rsidRPr="0065459F">
              <w:rPr>
                <w:rFonts w:ascii="Times New Roman" w:hAnsi="Times New Roman" w:cs="Times New Roman"/>
              </w:rPr>
              <w:t>Sebeobslužné činnosti</w:t>
            </w:r>
          </w:p>
          <w:p w:rsidR="0065459F" w:rsidRPr="0065459F" w:rsidRDefault="0065459F" w:rsidP="0065459F">
            <w:pPr>
              <w:rPr>
                <w:rFonts w:ascii="Times New Roman" w:hAnsi="Times New Roman" w:cs="Times New Roman"/>
              </w:rPr>
            </w:pPr>
            <w:r w:rsidRPr="0065459F">
              <w:rPr>
                <w:rFonts w:ascii="Times New Roman" w:hAnsi="Times New Roman" w:cs="Times New Roman"/>
              </w:rPr>
              <w:t>Veřejně prospěšné činnosti</w:t>
            </w:r>
          </w:p>
        </w:tc>
      </w:tr>
      <w:tr w:rsidR="0065459F" w:rsidRPr="0065459F" w:rsidTr="004C475B">
        <w:trPr>
          <w:trHeight w:val="1420"/>
        </w:trPr>
        <w:tc>
          <w:tcPr>
            <w:tcW w:w="4606" w:type="dxa"/>
          </w:tcPr>
          <w:p w:rsidR="0065459F" w:rsidRPr="0065459F" w:rsidRDefault="0065459F" w:rsidP="00561177">
            <w:pPr>
              <w:numPr>
                <w:ilvl w:val="0"/>
                <w:numId w:val="45"/>
              </w:numPr>
              <w:rPr>
                <w:rFonts w:ascii="Times New Roman" w:hAnsi="Times New Roman" w:cs="Times New Roman"/>
              </w:rPr>
            </w:pPr>
            <w:r w:rsidRPr="0065459F">
              <w:rPr>
                <w:rFonts w:ascii="Times New Roman" w:hAnsi="Times New Roman" w:cs="Times New Roman"/>
              </w:rPr>
              <w:t>aktivně se účastní péče o děti</w:t>
            </w:r>
          </w:p>
          <w:p w:rsidR="0065459F" w:rsidRPr="0065459F" w:rsidRDefault="0065459F" w:rsidP="0065459F">
            <w:pPr>
              <w:ind w:left="360"/>
              <w:rPr>
                <w:rFonts w:ascii="Times New Roman" w:hAnsi="Times New Roman" w:cs="Times New Roman"/>
              </w:rPr>
            </w:pPr>
          </w:p>
          <w:p w:rsidR="0065459F" w:rsidRPr="0065459F" w:rsidRDefault="0065459F" w:rsidP="0065459F">
            <w:pPr>
              <w:rPr>
                <w:rFonts w:ascii="Times New Roman" w:hAnsi="Times New Roman" w:cs="Times New Roman"/>
              </w:rPr>
            </w:pPr>
          </w:p>
          <w:p w:rsidR="0065459F" w:rsidRPr="0065459F" w:rsidRDefault="0065459F" w:rsidP="0065459F">
            <w:pPr>
              <w:rPr>
                <w:rFonts w:ascii="Times New Roman" w:hAnsi="Times New Roman" w:cs="Times New Roman"/>
              </w:rPr>
            </w:pPr>
          </w:p>
        </w:tc>
        <w:tc>
          <w:tcPr>
            <w:tcW w:w="4606" w:type="dxa"/>
          </w:tcPr>
          <w:p w:rsidR="0065459F" w:rsidRPr="0065459F" w:rsidRDefault="0065459F" w:rsidP="0065459F">
            <w:pPr>
              <w:rPr>
                <w:rFonts w:ascii="Times New Roman" w:hAnsi="Times New Roman" w:cs="Times New Roman"/>
                <w:b/>
              </w:rPr>
            </w:pPr>
            <w:r w:rsidRPr="0065459F">
              <w:rPr>
                <w:rFonts w:ascii="Times New Roman" w:hAnsi="Times New Roman" w:cs="Times New Roman"/>
                <w:b/>
              </w:rPr>
              <w:t>2.Základní péče o děti</w:t>
            </w:r>
          </w:p>
          <w:p w:rsidR="0065459F" w:rsidRPr="0065459F" w:rsidRDefault="0065459F" w:rsidP="0065459F">
            <w:pPr>
              <w:rPr>
                <w:rFonts w:ascii="Times New Roman" w:hAnsi="Times New Roman" w:cs="Times New Roman"/>
                <w:b/>
              </w:rPr>
            </w:pPr>
          </w:p>
          <w:p w:rsidR="0065459F" w:rsidRPr="0065459F" w:rsidRDefault="0065459F" w:rsidP="0065459F">
            <w:pPr>
              <w:rPr>
                <w:rFonts w:ascii="Times New Roman" w:hAnsi="Times New Roman" w:cs="Times New Roman"/>
              </w:rPr>
            </w:pPr>
            <w:r w:rsidRPr="0065459F">
              <w:rPr>
                <w:rFonts w:ascii="Times New Roman" w:hAnsi="Times New Roman" w:cs="Times New Roman"/>
              </w:rPr>
              <w:t>Sebeobsluha</w:t>
            </w:r>
          </w:p>
          <w:p w:rsidR="0065459F" w:rsidRPr="0065459F" w:rsidRDefault="0065459F" w:rsidP="0065459F">
            <w:pPr>
              <w:rPr>
                <w:rFonts w:ascii="Times New Roman" w:hAnsi="Times New Roman" w:cs="Times New Roman"/>
              </w:rPr>
            </w:pPr>
            <w:r w:rsidRPr="0065459F">
              <w:rPr>
                <w:rFonts w:ascii="Times New Roman" w:hAnsi="Times New Roman" w:cs="Times New Roman"/>
              </w:rPr>
              <w:t>Hygiena a bezpečnost</w:t>
            </w:r>
          </w:p>
          <w:p w:rsidR="0065459F" w:rsidRPr="0065459F" w:rsidRDefault="0065459F" w:rsidP="0065459F">
            <w:pPr>
              <w:rPr>
                <w:rFonts w:ascii="Times New Roman" w:hAnsi="Times New Roman" w:cs="Times New Roman"/>
              </w:rPr>
            </w:pPr>
            <w:r w:rsidRPr="0065459F">
              <w:rPr>
                <w:rFonts w:ascii="Times New Roman" w:hAnsi="Times New Roman" w:cs="Times New Roman"/>
              </w:rPr>
              <w:t>Stolování</w:t>
            </w:r>
          </w:p>
        </w:tc>
      </w:tr>
      <w:tr w:rsidR="0065459F" w:rsidRPr="0065459F" w:rsidTr="004C475B">
        <w:trPr>
          <w:trHeight w:val="2278"/>
        </w:trPr>
        <w:tc>
          <w:tcPr>
            <w:tcW w:w="4606" w:type="dxa"/>
          </w:tcPr>
          <w:p w:rsidR="0065459F" w:rsidRPr="0065459F" w:rsidRDefault="0065459F" w:rsidP="0065459F">
            <w:pPr>
              <w:ind w:left="360"/>
              <w:rPr>
                <w:rFonts w:ascii="Times New Roman" w:hAnsi="Times New Roman" w:cs="Times New Roman"/>
              </w:rPr>
            </w:pPr>
          </w:p>
          <w:p w:rsidR="0065459F" w:rsidRPr="0065459F" w:rsidRDefault="0065459F" w:rsidP="00561177">
            <w:pPr>
              <w:numPr>
                <w:ilvl w:val="0"/>
                <w:numId w:val="45"/>
              </w:numPr>
              <w:rPr>
                <w:rFonts w:ascii="Times New Roman" w:hAnsi="Times New Roman" w:cs="Times New Roman"/>
              </w:rPr>
            </w:pPr>
            <w:r w:rsidRPr="0065459F">
              <w:rPr>
                <w:rFonts w:ascii="Times New Roman" w:hAnsi="Times New Roman" w:cs="Times New Roman"/>
              </w:rPr>
              <w:t>aktivně se účastnit činností dětí</w:t>
            </w:r>
          </w:p>
          <w:p w:rsidR="0065459F" w:rsidRPr="0065459F" w:rsidRDefault="0065459F" w:rsidP="00561177">
            <w:pPr>
              <w:numPr>
                <w:ilvl w:val="0"/>
                <w:numId w:val="45"/>
              </w:numPr>
              <w:rPr>
                <w:rFonts w:ascii="Times New Roman" w:hAnsi="Times New Roman" w:cs="Times New Roman"/>
              </w:rPr>
            </w:pPr>
            <w:r w:rsidRPr="0065459F">
              <w:rPr>
                <w:rFonts w:ascii="Times New Roman" w:hAnsi="Times New Roman" w:cs="Times New Roman"/>
              </w:rPr>
              <w:t>vytvořit podmínky pro hry skupiny dětí</w:t>
            </w:r>
          </w:p>
          <w:p w:rsidR="0065459F" w:rsidRPr="0065459F" w:rsidRDefault="0065459F" w:rsidP="00561177">
            <w:pPr>
              <w:numPr>
                <w:ilvl w:val="0"/>
                <w:numId w:val="45"/>
              </w:numPr>
              <w:rPr>
                <w:rFonts w:ascii="Times New Roman" w:hAnsi="Times New Roman" w:cs="Times New Roman"/>
              </w:rPr>
            </w:pPr>
            <w:r w:rsidRPr="0065459F">
              <w:rPr>
                <w:rFonts w:ascii="Times New Roman" w:hAnsi="Times New Roman" w:cs="Times New Roman"/>
              </w:rPr>
              <w:t>připravit řízenou aktivitu pro skupinu dětí</w:t>
            </w:r>
          </w:p>
          <w:p w:rsidR="0065459F" w:rsidRPr="0065459F" w:rsidRDefault="0065459F" w:rsidP="00561177">
            <w:pPr>
              <w:numPr>
                <w:ilvl w:val="0"/>
                <w:numId w:val="45"/>
              </w:numPr>
              <w:rPr>
                <w:rFonts w:ascii="Times New Roman" w:hAnsi="Times New Roman" w:cs="Times New Roman"/>
              </w:rPr>
            </w:pPr>
            <w:r w:rsidRPr="0065459F">
              <w:rPr>
                <w:rFonts w:ascii="Times New Roman" w:hAnsi="Times New Roman" w:cs="Times New Roman"/>
              </w:rPr>
              <w:t>rozpoznávat potřeby dětí a vhodně na ně reagovat</w:t>
            </w:r>
          </w:p>
          <w:p w:rsidR="0065459F" w:rsidRPr="0065459F" w:rsidRDefault="0065459F" w:rsidP="0065459F">
            <w:pPr>
              <w:rPr>
                <w:rFonts w:ascii="Times New Roman" w:hAnsi="Times New Roman" w:cs="Times New Roman"/>
              </w:rPr>
            </w:pPr>
          </w:p>
          <w:p w:rsidR="0065459F" w:rsidRPr="0065459F" w:rsidRDefault="0065459F" w:rsidP="0065459F">
            <w:pPr>
              <w:rPr>
                <w:rFonts w:ascii="Times New Roman" w:hAnsi="Times New Roman" w:cs="Times New Roman"/>
              </w:rPr>
            </w:pPr>
          </w:p>
          <w:p w:rsidR="0065459F" w:rsidRPr="0065459F" w:rsidRDefault="0065459F" w:rsidP="0065459F">
            <w:pPr>
              <w:rPr>
                <w:rFonts w:ascii="Times New Roman" w:hAnsi="Times New Roman" w:cs="Times New Roman"/>
              </w:rPr>
            </w:pPr>
          </w:p>
        </w:tc>
        <w:tc>
          <w:tcPr>
            <w:tcW w:w="4606" w:type="dxa"/>
          </w:tcPr>
          <w:p w:rsidR="0065459F" w:rsidRPr="0065459F" w:rsidRDefault="0065459F" w:rsidP="0065459F">
            <w:pPr>
              <w:rPr>
                <w:rFonts w:ascii="Times New Roman" w:hAnsi="Times New Roman" w:cs="Times New Roman"/>
              </w:rPr>
            </w:pPr>
          </w:p>
          <w:p w:rsidR="0065459F" w:rsidRPr="0065459F" w:rsidRDefault="0065459F" w:rsidP="0065459F">
            <w:pPr>
              <w:rPr>
                <w:rFonts w:ascii="Times New Roman" w:hAnsi="Times New Roman" w:cs="Times New Roman"/>
                <w:b/>
              </w:rPr>
            </w:pPr>
            <w:r w:rsidRPr="0065459F">
              <w:rPr>
                <w:rFonts w:ascii="Times New Roman" w:hAnsi="Times New Roman" w:cs="Times New Roman"/>
                <w:b/>
              </w:rPr>
              <w:t>3. Výchovně-vzdělávací činnosti</w:t>
            </w:r>
          </w:p>
          <w:p w:rsidR="0065459F" w:rsidRPr="0065459F" w:rsidRDefault="0065459F" w:rsidP="0065459F">
            <w:pPr>
              <w:rPr>
                <w:rFonts w:ascii="Times New Roman" w:hAnsi="Times New Roman" w:cs="Times New Roman"/>
                <w:b/>
              </w:rPr>
            </w:pPr>
          </w:p>
          <w:p w:rsidR="0065459F" w:rsidRPr="0065459F" w:rsidRDefault="0065459F" w:rsidP="0065459F">
            <w:pPr>
              <w:rPr>
                <w:rFonts w:ascii="Times New Roman" w:hAnsi="Times New Roman" w:cs="Times New Roman"/>
              </w:rPr>
            </w:pPr>
            <w:r w:rsidRPr="0065459F">
              <w:rPr>
                <w:rFonts w:ascii="Times New Roman" w:hAnsi="Times New Roman" w:cs="Times New Roman"/>
              </w:rPr>
              <w:t>Odpočinkové činnosti</w:t>
            </w:r>
          </w:p>
          <w:p w:rsidR="0065459F" w:rsidRPr="0065459F" w:rsidRDefault="0065459F" w:rsidP="0065459F">
            <w:pPr>
              <w:rPr>
                <w:rFonts w:ascii="Times New Roman" w:hAnsi="Times New Roman" w:cs="Times New Roman"/>
              </w:rPr>
            </w:pPr>
            <w:r w:rsidRPr="0065459F">
              <w:rPr>
                <w:rFonts w:ascii="Times New Roman" w:hAnsi="Times New Roman" w:cs="Times New Roman"/>
              </w:rPr>
              <w:t>Rekreační činnosti</w:t>
            </w:r>
          </w:p>
          <w:p w:rsidR="0065459F" w:rsidRPr="0065459F" w:rsidRDefault="0065459F" w:rsidP="0065459F">
            <w:pPr>
              <w:rPr>
                <w:rFonts w:ascii="Times New Roman" w:hAnsi="Times New Roman" w:cs="Times New Roman"/>
              </w:rPr>
            </w:pPr>
            <w:r w:rsidRPr="0065459F">
              <w:rPr>
                <w:rFonts w:ascii="Times New Roman" w:hAnsi="Times New Roman" w:cs="Times New Roman"/>
              </w:rPr>
              <w:t>Zájmové činnosti</w:t>
            </w:r>
          </w:p>
          <w:p w:rsidR="0065459F" w:rsidRPr="0065459F" w:rsidRDefault="0065459F" w:rsidP="0065459F">
            <w:pPr>
              <w:rPr>
                <w:rFonts w:ascii="Times New Roman" w:hAnsi="Times New Roman" w:cs="Times New Roman"/>
              </w:rPr>
            </w:pPr>
            <w:r w:rsidRPr="0065459F">
              <w:rPr>
                <w:rFonts w:ascii="Times New Roman" w:hAnsi="Times New Roman" w:cs="Times New Roman"/>
              </w:rPr>
              <w:t>Příprava na vyučování</w:t>
            </w:r>
          </w:p>
          <w:p w:rsidR="0065459F" w:rsidRPr="0065459F" w:rsidRDefault="0065459F" w:rsidP="0065459F">
            <w:pPr>
              <w:rPr>
                <w:rFonts w:ascii="Times New Roman" w:hAnsi="Times New Roman" w:cs="Times New Roman"/>
              </w:rPr>
            </w:pPr>
            <w:r w:rsidRPr="0065459F">
              <w:rPr>
                <w:rFonts w:ascii="Times New Roman" w:hAnsi="Times New Roman" w:cs="Times New Roman"/>
              </w:rPr>
              <w:t>Sebeobslužné činnosti</w:t>
            </w:r>
          </w:p>
          <w:p w:rsidR="0065459F" w:rsidRPr="0065459F" w:rsidRDefault="0065459F" w:rsidP="0065459F">
            <w:pPr>
              <w:rPr>
                <w:rFonts w:ascii="Times New Roman" w:hAnsi="Times New Roman" w:cs="Times New Roman"/>
              </w:rPr>
            </w:pPr>
            <w:r w:rsidRPr="0065459F">
              <w:rPr>
                <w:rFonts w:ascii="Times New Roman" w:hAnsi="Times New Roman" w:cs="Times New Roman"/>
              </w:rPr>
              <w:t>Veřejně prospěšné činnosti</w:t>
            </w:r>
          </w:p>
          <w:p w:rsidR="0065459F" w:rsidRPr="0065459F" w:rsidRDefault="0065459F" w:rsidP="0065459F">
            <w:pPr>
              <w:rPr>
                <w:rFonts w:ascii="Times New Roman" w:hAnsi="Times New Roman" w:cs="Times New Roman"/>
              </w:rPr>
            </w:pPr>
          </w:p>
        </w:tc>
      </w:tr>
      <w:tr w:rsidR="0065459F" w:rsidRPr="0065459F" w:rsidTr="004C475B">
        <w:trPr>
          <w:trHeight w:val="1992"/>
        </w:trPr>
        <w:tc>
          <w:tcPr>
            <w:tcW w:w="4606" w:type="dxa"/>
          </w:tcPr>
          <w:p w:rsidR="0065459F" w:rsidRPr="0065459F" w:rsidRDefault="0065459F" w:rsidP="0065459F">
            <w:pPr>
              <w:rPr>
                <w:rFonts w:ascii="Times New Roman" w:hAnsi="Times New Roman" w:cs="Times New Roman"/>
              </w:rPr>
            </w:pPr>
          </w:p>
          <w:p w:rsidR="0065459F" w:rsidRPr="0065459F" w:rsidRDefault="0065459F" w:rsidP="00561177">
            <w:pPr>
              <w:numPr>
                <w:ilvl w:val="0"/>
                <w:numId w:val="45"/>
              </w:numPr>
              <w:rPr>
                <w:rFonts w:ascii="Times New Roman" w:hAnsi="Times New Roman" w:cs="Times New Roman"/>
              </w:rPr>
            </w:pPr>
            <w:r w:rsidRPr="0065459F">
              <w:rPr>
                <w:rFonts w:ascii="Times New Roman" w:hAnsi="Times New Roman" w:cs="Times New Roman"/>
              </w:rPr>
              <w:t>zaznamenat si přehledně a pečlivě veškeré náslechy (pozorování)</w:t>
            </w:r>
          </w:p>
          <w:p w:rsidR="0065459F" w:rsidRPr="0065459F" w:rsidRDefault="0065459F" w:rsidP="00561177">
            <w:pPr>
              <w:numPr>
                <w:ilvl w:val="0"/>
                <w:numId w:val="45"/>
              </w:numPr>
              <w:rPr>
                <w:rFonts w:ascii="Times New Roman" w:hAnsi="Times New Roman" w:cs="Times New Roman"/>
              </w:rPr>
            </w:pPr>
            <w:r w:rsidRPr="0065459F">
              <w:rPr>
                <w:rFonts w:ascii="Times New Roman" w:hAnsi="Times New Roman" w:cs="Times New Roman"/>
              </w:rPr>
              <w:t>hodnotit výsledky\ činností dětí</w:t>
            </w:r>
          </w:p>
          <w:p w:rsidR="0065459F" w:rsidRPr="0065459F" w:rsidRDefault="0065459F" w:rsidP="0065459F">
            <w:pPr>
              <w:rPr>
                <w:rFonts w:ascii="Times New Roman" w:hAnsi="Times New Roman" w:cs="Times New Roman"/>
              </w:rPr>
            </w:pPr>
          </w:p>
          <w:p w:rsidR="0065459F" w:rsidRPr="0065459F" w:rsidRDefault="0065459F" w:rsidP="0065459F">
            <w:pPr>
              <w:rPr>
                <w:rFonts w:ascii="Times New Roman" w:hAnsi="Times New Roman" w:cs="Times New Roman"/>
              </w:rPr>
            </w:pPr>
          </w:p>
        </w:tc>
        <w:tc>
          <w:tcPr>
            <w:tcW w:w="4606" w:type="dxa"/>
          </w:tcPr>
          <w:p w:rsidR="0065459F" w:rsidRPr="0065459F" w:rsidRDefault="0065459F" w:rsidP="0065459F">
            <w:pPr>
              <w:rPr>
                <w:rFonts w:ascii="Times New Roman" w:hAnsi="Times New Roman" w:cs="Times New Roman"/>
                <w:b/>
              </w:rPr>
            </w:pPr>
            <w:r w:rsidRPr="0065459F">
              <w:rPr>
                <w:rFonts w:ascii="Times New Roman" w:hAnsi="Times New Roman" w:cs="Times New Roman"/>
                <w:b/>
              </w:rPr>
              <w:t>4.  Pedagogický deník</w:t>
            </w:r>
          </w:p>
          <w:p w:rsidR="0065459F" w:rsidRPr="0065459F" w:rsidRDefault="0065459F" w:rsidP="0065459F">
            <w:pPr>
              <w:rPr>
                <w:rFonts w:ascii="Times New Roman" w:hAnsi="Times New Roman" w:cs="Times New Roman"/>
                <w:b/>
              </w:rPr>
            </w:pPr>
          </w:p>
          <w:p w:rsidR="0065459F" w:rsidRPr="0065459F" w:rsidRDefault="0065459F" w:rsidP="0065459F">
            <w:pPr>
              <w:rPr>
                <w:rFonts w:ascii="Times New Roman" w:hAnsi="Times New Roman" w:cs="Times New Roman"/>
              </w:rPr>
            </w:pPr>
            <w:r w:rsidRPr="0065459F">
              <w:rPr>
                <w:rFonts w:ascii="Times New Roman" w:hAnsi="Times New Roman" w:cs="Times New Roman"/>
              </w:rPr>
              <w:t>Přípravy vychovatele</w:t>
            </w:r>
          </w:p>
          <w:p w:rsidR="0065459F" w:rsidRPr="0065459F" w:rsidRDefault="0065459F" w:rsidP="0065459F">
            <w:pPr>
              <w:rPr>
                <w:rFonts w:ascii="Times New Roman" w:hAnsi="Times New Roman" w:cs="Times New Roman"/>
              </w:rPr>
            </w:pPr>
            <w:r w:rsidRPr="0065459F">
              <w:rPr>
                <w:rFonts w:ascii="Times New Roman" w:hAnsi="Times New Roman" w:cs="Times New Roman"/>
              </w:rPr>
              <w:t>Pozorování výchovně vzdělávací práce</w:t>
            </w:r>
          </w:p>
          <w:p w:rsidR="0065459F" w:rsidRPr="0065459F" w:rsidRDefault="0065459F" w:rsidP="0065459F">
            <w:pPr>
              <w:rPr>
                <w:rFonts w:ascii="Times New Roman" w:hAnsi="Times New Roman" w:cs="Times New Roman"/>
              </w:rPr>
            </w:pPr>
            <w:r w:rsidRPr="0065459F">
              <w:rPr>
                <w:rFonts w:ascii="Times New Roman" w:hAnsi="Times New Roman" w:cs="Times New Roman"/>
              </w:rPr>
              <w:t>Vlastní příprava na samostatné vedení dílčích činností</w:t>
            </w:r>
          </w:p>
          <w:p w:rsidR="0065459F" w:rsidRPr="0065459F" w:rsidRDefault="0065459F" w:rsidP="0065459F">
            <w:pPr>
              <w:rPr>
                <w:rFonts w:ascii="Times New Roman" w:hAnsi="Times New Roman" w:cs="Times New Roman"/>
              </w:rPr>
            </w:pPr>
            <w:r w:rsidRPr="0065459F">
              <w:rPr>
                <w:rFonts w:ascii="Times New Roman" w:hAnsi="Times New Roman" w:cs="Times New Roman"/>
              </w:rPr>
              <w:t>Záznamy rozhovorů s dětmi</w:t>
            </w:r>
          </w:p>
        </w:tc>
      </w:tr>
      <w:tr w:rsidR="0065459F" w:rsidRPr="0065459F" w:rsidTr="004C475B">
        <w:trPr>
          <w:trHeight w:val="3136"/>
        </w:trPr>
        <w:tc>
          <w:tcPr>
            <w:tcW w:w="4606" w:type="dxa"/>
          </w:tcPr>
          <w:p w:rsidR="0065459F" w:rsidRPr="0065459F" w:rsidRDefault="0065459F" w:rsidP="0065459F">
            <w:pPr>
              <w:rPr>
                <w:rFonts w:ascii="Times New Roman" w:hAnsi="Times New Roman" w:cs="Times New Roman"/>
              </w:rPr>
            </w:pPr>
          </w:p>
          <w:p w:rsidR="0065459F" w:rsidRPr="0065459F" w:rsidRDefault="0065459F" w:rsidP="0065459F">
            <w:pPr>
              <w:rPr>
                <w:rFonts w:ascii="Times New Roman" w:hAnsi="Times New Roman" w:cs="Times New Roman"/>
              </w:rPr>
            </w:pPr>
          </w:p>
          <w:p w:rsidR="0065459F" w:rsidRPr="0065459F" w:rsidRDefault="0065459F" w:rsidP="0065459F">
            <w:pPr>
              <w:rPr>
                <w:rFonts w:ascii="Times New Roman" w:hAnsi="Times New Roman" w:cs="Times New Roman"/>
              </w:rPr>
            </w:pPr>
          </w:p>
          <w:p w:rsidR="0065459F" w:rsidRPr="0065459F" w:rsidRDefault="0065459F" w:rsidP="0065459F">
            <w:pPr>
              <w:rPr>
                <w:rFonts w:ascii="Times New Roman" w:hAnsi="Times New Roman" w:cs="Times New Roman"/>
              </w:rPr>
            </w:pPr>
          </w:p>
          <w:p w:rsidR="0065459F" w:rsidRPr="0065459F" w:rsidRDefault="0065459F" w:rsidP="00561177">
            <w:pPr>
              <w:numPr>
                <w:ilvl w:val="0"/>
                <w:numId w:val="45"/>
              </w:numPr>
              <w:rPr>
                <w:rFonts w:ascii="Times New Roman" w:hAnsi="Times New Roman" w:cs="Times New Roman"/>
              </w:rPr>
            </w:pPr>
            <w:r w:rsidRPr="0065459F">
              <w:rPr>
                <w:rFonts w:ascii="Times New Roman" w:hAnsi="Times New Roman" w:cs="Times New Roman"/>
              </w:rPr>
              <w:t>rozšiřovat si metodický zásobník</w:t>
            </w:r>
          </w:p>
          <w:p w:rsidR="0065459F" w:rsidRPr="0065459F" w:rsidRDefault="0065459F" w:rsidP="0065459F">
            <w:pPr>
              <w:ind w:left="360"/>
              <w:rPr>
                <w:rFonts w:ascii="Times New Roman" w:hAnsi="Times New Roman" w:cs="Times New Roman"/>
              </w:rPr>
            </w:pPr>
          </w:p>
          <w:p w:rsidR="0065459F" w:rsidRPr="0065459F" w:rsidRDefault="0065459F" w:rsidP="0065459F">
            <w:pPr>
              <w:rPr>
                <w:rFonts w:ascii="Times New Roman" w:hAnsi="Times New Roman" w:cs="Times New Roman"/>
              </w:rPr>
            </w:pPr>
          </w:p>
          <w:p w:rsidR="0065459F" w:rsidRPr="0065459F" w:rsidRDefault="0065459F" w:rsidP="0065459F">
            <w:pPr>
              <w:rPr>
                <w:rFonts w:ascii="Times New Roman" w:hAnsi="Times New Roman" w:cs="Times New Roman"/>
              </w:rPr>
            </w:pPr>
          </w:p>
        </w:tc>
        <w:tc>
          <w:tcPr>
            <w:tcW w:w="4606" w:type="dxa"/>
          </w:tcPr>
          <w:p w:rsidR="0065459F" w:rsidRPr="0065459F" w:rsidRDefault="0065459F" w:rsidP="0065459F">
            <w:pPr>
              <w:rPr>
                <w:rFonts w:ascii="Times New Roman" w:hAnsi="Times New Roman" w:cs="Times New Roman"/>
                <w:b/>
              </w:rPr>
            </w:pPr>
            <w:r w:rsidRPr="0065459F">
              <w:rPr>
                <w:rFonts w:ascii="Times New Roman" w:hAnsi="Times New Roman" w:cs="Times New Roman"/>
                <w:b/>
              </w:rPr>
              <w:t>5.  Metodický zásobník</w:t>
            </w:r>
          </w:p>
          <w:p w:rsidR="0065459F" w:rsidRPr="0065459F" w:rsidRDefault="0065459F" w:rsidP="0065459F">
            <w:pPr>
              <w:rPr>
                <w:rFonts w:ascii="Times New Roman" w:hAnsi="Times New Roman" w:cs="Times New Roman"/>
                <w:b/>
              </w:rPr>
            </w:pPr>
          </w:p>
          <w:p w:rsidR="0065459F" w:rsidRPr="0065459F" w:rsidRDefault="0065459F" w:rsidP="0065459F">
            <w:pPr>
              <w:rPr>
                <w:rFonts w:ascii="Times New Roman" w:hAnsi="Times New Roman" w:cs="Times New Roman"/>
              </w:rPr>
            </w:pPr>
            <w:r w:rsidRPr="0065459F">
              <w:rPr>
                <w:rFonts w:ascii="Times New Roman" w:hAnsi="Times New Roman" w:cs="Times New Roman"/>
              </w:rPr>
              <w:t>Dětské práce</w:t>
            </w:r>
          </w:p>
          <w:p w:rsidR="0065459F" w:rsidRPr="0065459F" w:rsidRDefault="0065459F" w:rsidP="0065459F">
            <w:pPr>
              <w:rPr>
                <w:rFonts w:ascii="Times New Roman" w:hAnsi="Times New Roman" w:cs="Times New Roman"/>
              </w:rPr>
            </w:pPr>
            <w:r w:rsidRPr="0065459F">
              <w:rPr>
                <w:rFonts w:ascii="Times New Roman" w:hAnsi="Times New Roman" w:cs="Times New Roman"/>
              </w:rPr>
              <w:t>Říkadla, básně, pohádky, příběhy, hádanky</w:t>
            </w:r>
          </w:p>
          <w:p w:rsidR="0065459F" w:rsidRPr="0065459F" w:rsidRDefault="0065459F" w:rsidP="0065459F">
            <w:pPr>
              <w:rPr>
                <w:rFonts w:ascii="Times New Roman" w:hAnsi="Times New Roman" w:cs="Times New Roman"/>
              </w:rPr>
            </w:pPr>
            <w:r w:rsidRPr="0065459F">
              <w:rPr>
                <w:rFonts w:ascii="Times New Roman" w:hAnsi="Times New Roman" w:cs="Times New Roman"/>
              </w:rPr>
              <w:t>Didaktické hry a úkoly</w:t>
            </w:r>
          </w:p>
          <w:p w:rsidR="0065459F" w:rsidRPr="0065459F" w:rsidRDefault="0065459F" w:rsidP="0065459F">
            <w:pPr>
              <w:rPr>
                <w:rFonts w:ascii="Times New Roman" w:hAnsi="Times New Roman" w:cs="Times New Roman"/>
              </w:rPr>
            </w:pPr>
            <w:r w:rsidRPr="0065459F">
              <w:rPr>
                <w:rFonts w:ascii="Times New Roman" w:hAnsi="Times New Roman" w:cs="Times New Roman"/>
              </w:rPr>
              <w:t>Pohybové a hudebně pohybové hry</w:t>
            </w:r>
          </w:p>
          <w:p w:rsidR="0065459F" w:rsidRPr="0065459F" w:rsidRDefault="0065459F" w:rsidP="0065459F">
            <w:pPr>
              <w:rPr>
                <w:rFonts w:ascii="Times New Roman" w:hAnsi="Times New Roman" w:cs="Times New Roman"/>
              </w:rPr>
            </w:pPr>
            <w:r w:rsidRPr="0065459F">
              <w:rPr>
                <w:rFonts w:ascii="Times New Roman" w:hAnsi="Times New Roman" w:cs="Times New Roman"/>
              </w:rPr>
              <w:t>Výtvarné techniky</w:t>
            </w:r>
          </w:p>
          <w:p w:rsidR="0065459F" w:rsidRPr="0065459F" w:rsidRDefault="0065459F" w:rsidP="0065459F">
            <w:pPr>
              <w:rPr>
                <w:rFonts w:ascii="Times New Roman" w:hAnsi="Times New Roman" w:cs="Times New Roman"/>
              </w:rPr>
            </w:pPr>
            <w:r w:rsidRPr="0065459F">
              <w:rPr>
                <w:rFonts w:ascii="Times New Roman" w:hAnsi="Times New Roman" w:cs="Times New Roman"/>
              </w:rPr>
              <w:t>Náměty a šablony pro výtvarné a pracovní činnosti</w:t>
            </w:r>
          </w:p>
          <w:p w:rsidR="0065459F" w:rsidRPr="0065459F" w:rsidRDefault="0065459F" w:rsidP="0065459F">
            <w:pPr>
              <w:rPr>
                <w:rFonts w:ascii="Times New Roman" w:hAnsi="Times New Roman" w:cs="Times New Roman"/>
              </w:rPr>
            </w:pPr>
            <w:r w:rsidRPr="0065459F">
              <w:rPr>
                <w:rFonts w:ascii="Times New Roman" w:hAnsi="Times New Roman" w:cs="Times New Roman"/>
              </w:rPr>
              <w:t>Písně a hudební skladby</w:t>
            </w:r>
          </w:p>
        </w:tc>
      </w:tr>
    </w:tbl>
    <w:p w:rsidR="00B874D1" w:rsidRDefault="00B874D1" w:rsidP="0065459F">
      <w:pPr>
        <w:rPr>
          <w:rFonts w:ascii="Times New Roman" w:eastAsia="Times New Roman" w:hAnsi="Times New Roman" w:cs="Times New Roman"/>
          <w:b/>
          <w:sz w:val="24"/>
          <w:szCs w:val="24"/>
          <w:lang w:eastAsia="cs-CZ"/>
        </w:rPr>
      </w:pPr>
    </w:p>
    <w:p w:rsidR="00B874D1" w:rsidRDefault="00B874D1" w:rsidP="0065459F">
      <w:pPr>
        <w:rPr>
          <w:rFonts w:ascii="Times New Roman" w:eastAsia="Times New Roman" w:hAnsi="Times New Roman" w:cs="Times New Roman"/>
          <w:b/>
          <w:sz w:val="24"/>
          <w:szCs w:val="24"/>
          <w:lang w:eastAsia="cs-CZ"/>
        </w:rPr>
      </w:pPr>
    </w:p>
    <w:p w:rsidR="00B874D1" w:rsidRDefault="00B874D1" w:rsidP="0065459F">
      <w:pPr>
        <w:rPr>
          <w:rFonts w:ascii="Times New Roman" w:eastAsia="Times New Roman" w:hAnsi="Times New Roman" w:cs="Times New Roman"/>
          <w:b/>
          <w:sz w:val="24"/>
          <w:szCs w:val="24"/>
          <w:lang w:eastAsia="cs-CZ"/>
        </w:rPr>
      </w:pPr>
    </w:p>
    <w:p w:rsidR="00B874D1" w:rsidRDefault="00B874D1" w:rsidP="0065459F">
      <w:pPr>
        <w:rPr>
          <w:rFonts w:ascii="Times New Roman" w:eastAsia="Times New Roman" w:hAnsi="Times New Roman" w:cs="Times New Roman"/>
          <w:b/>
          <w:sz w:val="24"/>
          <w:szCs w:val="24"/>
          <w:lang w:eastAsia="cs-CZ"/>
        </w:rPr>
      </w:pPr>
    </w:p>
    <w:p w:rsidR="00B874D1" w:rsidRDefault="00B874D1" w:rsidP="0065459F">
      <w:pPr>
        <w:rPr>
          <w:rFonts w:ascii="Times New Roman" w:eastAsia="Times New Roman" w:hAnsi="Times New Roman" w:cs="Times New Roman"/>
          <w:b/>
          <w:sz w:val="24"/>
          <w:szCs w:val="24"/>
          <w:lang w:eastAsia="cs-CZ"/>
        </w:rPr>
      </w:pPr>
    </w:p>
    <w:p w:rsidR="00B874D1" w:rsidRDefault="00B874D1" w:rsidP="0065459F">
      <w:pPr>
        <w:rPr>
          <w:rFonts w:ascii="Times New Roman" w:eastAsia="Times New Roman" w:hAnsi="Times New Roman" w:cs="Times New Roman"/>
          <w:b/>
          <w:sz w:val="24"/>
          <w:szCs w:val="24"/>
          <w:lang w:eastAsia="cs-CZ"/>
        </w:rPr>
      </w:pPr>
    </w:p>
    <w:p w:rsidR="00B874D1" w:rsidRDefault="00B874D1" w:rsidP="0065459F">
      <w:pPr>
        <w:rPr>
          <w:rFonts w:ascii="Times New Roman" w:eastAsia="Times New Roman" w:hAnsi="Times New Roman" w:cs="Times New Roman"/>
          <w:b/>
          <w:sz w:val="24"/>
          <w:szCs w:val="24"/>
          <w:lang w:eastAsia="cs-CZ"/>
        </w:rPr>
      </w:pPr>
    </w:p>
    <w:p w:rsidR="00B874D1" w:rsidRDefault="00B874D1" w:rsidP="0065459F">
      <w:pPr>
        <w:rPr>
          <w:rFonts w:ascii="Times New Roman" w:eastAsia="Times New Roman" w:hAnsi="Times New Roman" w:cs="Times New Roman"/>
          <w:b/>
          <w:sz w:val="24"/>
          <w:szCs w:val="24"/>
          <w:lang w:eastAsia="cs-CZ"/>
        </w:rPr>
      </w:pPr>
    </w:p>
    <w:p w:rsidR="00B874D1" w:rsidRDefault="00B874D1" w:rsidP="0065459F">
      <w:pPr>
        <w:rPr>
          <w:rFonts w:ascii="Times New Roman" w:eastAsia="Times New Roman" w:hAnsi="Times New Roman" w:cs="Times New Roman"/>
          <w:b/>
          <w:sz w:val="24"/>
          <w:szCs w:val="24"/>
          <w:lang w:eastAsia="cs-CZ"/>
        </w:rPr>
      </w:pPr>
    </w:p>
    <w:p w:rsidR="00B874D1" w:rsidRDefault="00B874D1" w:rsidP="0065459F">
      <w:pPr>
        <w:rPr>
          <w:rFonts w:ascii="Times New Roman" w:eastAsia="Times New Roman" w:hAnsi="Times New Roman" w:cs="Times New Roman"/>
          <w:b/>
          <w:sz w:val="24"/>
          <w:szCs w:val="24"/>
          <w:lang w:eastAsia="cs-CZ"/>
        </w:rPr>
      </w:pPr>
    </w:p>
    <w:p w:rsidR="00B874D1" w:rsidRDefault="00B874D1" w:rsidP="0065459F">
      <w:pPr>
        <w:rPr>
          <w:rFonts w:ascii="Times New Roman" w:eastAsia="Times New Roman" w:hAnsi="Times New Roman" w:cs="Times New Roman"/>
          <w:b/>
          <w:sz w:val="24"/>
          <w:szCs w:val="24"/>
          <w:lang w:eastAsia="cs-CZ"/>
        </w:rPr>
      </w:pPr>
    </w:p>
    <w:p w:rsidR="00B874D1" w:rsidRDefault="00B874D1" w:rsidP="0065459F">
      <w:pPr>
        <w:rPr>
          <w:rFonts w:ascii="Times New Roman" w:eastAsia="Times New Roman" w:hAnsi="Times New Roman" w:cs="Times New Roman"/>
          <w:b/>
          <w:sz w:val="24"/>
          <w:szCs w:val="24"/>
          <w:lang w:eastAsia="cs-CZ"/>
        </w:rPr>
      </w:pPr>
    </w:p>
    <w:p w:rsidR="00B874D1" w:rsidRDefault="00B874D1" w:rsidP="0065459F">
      <w:pPr>
        <w:rPr>
          <w:rFonts w:ascii="Times New Roman" w:eastAsia="Times New Roman" w:hAnsi="Times New Roman" w:cs="Times New Roman"/>
          <w:b/>
          <w:sz w:val="24"/>
          <w:szCs w:val="24"/>
          <w:lang w:eastAsia="cs-CZ"/>
        </w:rPr>
      </w:pPr>
    </w:p>
    <w:p w:rsidR="00B874D1" w:rsidRDefault="00B874D1" w:rsidP="0065459F">
      <w:pPr>
        <w:rPr>
          <w:rFonts w:ascii="Times New Roman" w:eastAsia="Times New Roman" w:hAnsi="Times New Roman" w:cs="Times New Roman"/>
          <w:b/>
          <w:sz w:val="24"/>
          <w:szCs w:val="24"/>
          <w:lang w:eastAsia="cs-CZ"/>
        </w:rPr>
      </w:pPr>
    </w:p>
    <w:p w:rsidR="00B874D1" w:rsidRDefault="00B874D1" w:rsidP="0065459F">
      <w:pPr>
        <w:rPr>
          <w:rFonts w:ascii="Times New Roman" w:eastAsia="Times New Roman" w:hAnsi="Times New Roman" w:cs="Times New Roman"/>
          <w:b/>
          <w:sz w:val="24"/>
          <w:szCs w:val="24"/>
          <w:lang w:eastAsia="cs-CZ"/>
        </w:rPr>
      </w:pPr>
    </w:p>
    <w:p w:rsidR="00B874D1" w:rsidRDefault="00B874D1" w:rsidP="0065459F">
      <w:pPr>
        <w:rPr>
          <w:rFonts w:ascii="Times New Roman" w:eastAsia="Times New Roman" w:hAnsi="Times New Roman" w:cs="Times New Roman"/>
          <w:b/>
          <w:sz w:val="24"/>
          <w:szCs w:val="24"/>
          <w:lang w:eastAsia="cs-CZ"/>
        </w:rPr>
      </w:pPr>
    </w:p>
    <w:p w:rsidR="00B874D1" w:rsidRDefault="00B874D1" w:rsidP="0065459F">
      <w:pPr>
        <w:rPr>
          <w:rFonts w:ascii="Times New Roman" w:eastAsia="Times New Roman" w:hAnsi="Times New Roman" w:cs="Times New Roman"/>
          <w:b/>
          <w:sz w:val="24"/>
          <w:szCs w:val="24"/>
          <w:lang w:eastAsia="cs-CZ"/>
        </w:rPr>
      </w:pPr>
    </w:p>
    <w:p w:rsidR="00B874D1" w:rsidRDefault="00B874D1" w:rsidP="0065459F">
      <w:pPr>
        <w:rPr>
          <w:rFonts w:ascii="Times New Roman" w:eastAsia="Times New Roman" w:hAnsi="Times New Roman" w:cs="Times New Roman"/>
          <w:b/>
          <w:sz w:val="24"/>
          <w:szCs w:val="24"/>
          <w:lang w:eastAsia="cs-CZ"/>
        </w:rPr>
      </w:pPr>
    </w:p>
    <w:p w:rsidR="00B874D1" w:rsidRDefault="00B874D1" w:rsidP="0065459F">
      <w:pPr>
        <w:rPr>
          <w:rFonts w:ascii="Times New Roman" w:eastAsia="Times New Roman" w:hAnsi="Times New Roman" w:cs="Times New Roman"/>
          <w:b/>
          <w:sz w:val="24"/>
          <w:szCs w:val="24"/>
          <w:lang w:eastAsia="cs-CZ"/>
        </w:rPr>
      </w:pPr>
    </w:p>
    <w:p w:rsidR="00B874D1" w:rsidRDefault="00B874D1" w:rsidP="0065459F">
      <w:pPr>
        <w:rPr>
          <w:rFonts w:ascii="Times New Roman" w:eastAsia="Times New Roman" w:hAnsi="Times New Roman" w:cs="Times New Roman"/>
          <w:b/>
          <w:sz w:val="24"/>
          <w:szCs w:val="24"/>
          <w:lang w:eastAsia="cs-CZ"/>
        </w:rPr>
      </w:pPr>
    </w:p>
    <w:p w:rsidR="0065459F" w:rsidRPr="0065459F" w:rsidRDefault="0065459F" w:rsidP="0065459F">
      <w:pPr>
        <w:rPr>
          <w:rFonts w:ascii="Times New Roman" w:eastAsia="Times New Roman" w:hAnsi="Times New Roman" w:cs="Times New Roman"/>
          <w:b/>
          <w:lang w:eastAsia="cs-CZ"/>
        </w:rPr>
      </w:pPr>
      <w:r w:rsidRPr="0065459F">
        <w:rPr>
          <w:rFonts w:ascii="Times New Roman" w:eastAsia="Times New Roman" w:hAnsi="Times New Roman" w:cs="Times New Roman"/>
          <w:b/>
          <w:sz w:val="24"/>
          <w:szCs w:val="24"/>
          <w:lang w:eastAsia="cs-CZ"/>
        </w:rPr>
        <w:t xml:space="preserve">Souvislá pedagogická praxe </w:t>
      </w:r>
      <w:r w:rsidR="00202250">
        <w:rPr>
          <w:rFonts w:ascii="Times New Roman" w:eastAsia="Times New Roman" w:hAnsi="Times New Roman" w:cs="Times New Roman"/>
          <w:b/>
          <w:sz w:val="24"/>
          <w:szCs w:val="24"/>
          <w:lang w:eastAsia="cs-CZ"/>
        </w:rPr>
        <w:t>- 2</w:t>
      </w:r>
      <w:r w:rsidRPr="0065459F">
        <w:rPr>
          <w:rFonts w:ascii="Times New Roman" w:eastAsia="Times New Roman" w:hAnsi="Times New Roman" w:cs="Times New Roman"/>
          <w:b/>
          <w:sz w:val="24"/>
          <w:szCs w:val="24"/>
          <w:lang w:eastAsia="cs-CZ"/>
        </w:rPr>
        <w:t xml:space="preserve">. ročník  -  </w:t>
      </w:r>
      <w:r w:rsidRPr="0065459F">
        <w:rPr>
          <w:rFonts w:ascii="Times New Roman" w:eastAsia="Times New Roman" w:hAnsi="Times New Roman" w:cs="Times New Roman"/>
          <w:b/>
          <w:lang w:eastAsia="cs-CZ"/>
        </w:rPr>
        <w:t>3 týdny.</w:t>
      </w:r>
    </w:p>
    <w:p w:rsidR="0065459F" w:rsidRPr="0065459F" w:rsidRDefault="0065459F" w:rsidP="0065459F">
      <w:pPr>
        <w:rPr>
          <w:rFonts w:ascii="Times New Roman" w:eastAsia="Times New Roman" w:hAnsi="Times New Roman" w:cs="Times New Roman"/>
          <w:b/>
          <w:sz w:val="24"/>
          <w:szCs w:val="24"/>
          <w:lang w:eastAsia="cs-CZ"/>
        </w:rPr>
      </w:pPr>
      <w:r w:rsidRPr="0065459F">
        <w:rPr>
          <w:rFonts w:ascii="Times New Roman" w:eastAsia="Times New Roman" w:hAnsi="Times New Roman" w:cs="Times New Roman"/>
          <w:b/>
          <w:lang w:eastAsia="cs-CZ"/>
        </w:rPr>
        <w:t>Pedagogická praxe probíhá v mateřské škole.</w:t>
      </w:r>
    </w:p>
    <w:p w:rsidR="0065459F" w:rsidRPr="0065459F" w:rsidRDefault="0065459F" w:rsidP="0065459F">
      <w:pPr>
        <w:rPr>
          <w:rFonts w:ascii="Times New Roman" w:eastAsia="Times New Roman" w:hAnsi="Times New Roman" w:cs="Times New Roman"/>
          <w:lang w:eastAsia="cs-CZ"/>
        </w:rPr>
      </w:pPr>
    </w:p>
    <w:tbl>
      <w:tblPr>
        <w:tblStyle w:val="Mkatabulky4"/>
        <w:tblW w:w="0" w:type="auto"/>
        <w:tblLook w:val="01E0" w:firstRow="1" w:lastRow="1" w:firstColumn="1" w:lastColumn="1" w:noHBand="0" w:noVBand="0"/>
      </w:tblPr>
      <w:tblGrid>
        <w:gridCol w:w="4606"/>
        <w:gridCol w:w="4606"/>
      </w:tblGrid>
      <w:tr w:rsidR="0065459F" w:rsidRPr="0065459F" w:rsidTr="004C475B">
        <w:trPr>
          <w:trHeight w:val="254"/>
        </w:trPr>
        <w:tc>
          <w:tcPr>
            <w:tcW w:w="4606" w:type="dxa"/>
          </w:tcPr>
          <w:p w:rsidR="0065459F" w:rsidRPr="0065459F" w:rsidRDefault="0065459F" w:rsidP="0065459F">
            <w:pPr>
              <w:jc w:val="center"/>
              <w:rPr>
                <w:rFonts w:ascii="Times New Roman" w:hAnsi="Times New Roman" w:cs="Times New Roman"/>
              </w:rPr>
            </w:pPr>
            <w:r w:rsidRPr="0065459F">
              <w:rPr>
                <w:rFonts w:ascii="Times New Roman" w:hAnsi="Times New Roman" w:cs="Times New Roman"/>
              </w:rPr>
              <w:t xml:space="preserve">Výsledky vzdělávání  </w:t>
            </w:r>
          </w:p>
          <w:p w:rsidR="0065459F" w:rsidRPr="0065459F" w:rsidRDefault="0065459F" w:rsidP="0065459F">
            <w:pPr>
              <w:jc w:val="center"/>
              <w:rPr>
                <w:rFonts w:ascii="Times New Roman" w:hAnsi="Times New Roman" w:cs="Times New Roman"/>
              </w:rPr>
            </w:pPr>
            <w:r w:rsidRPr="0065459F">
              <w:rPr>
                <w:rFonts w:ascii="Times New Roman" w:hAnsi="Times New Roman" w:cs="Times New Roman"/>
              </w:rPr>
              <w:t>a odborné kompetence</w:t>
            </w:r>
          </w:p>
        </w:tc>
        <w:tc>
          <w:tcPr>
            <w:tcW w:w="4606" w:type="dxa"/>
          </w:tcPr>
          <w:p w:rsidR="0065459F" w:rsidRPr="0065459F" w:rsidRDefault="0065459F" w:rsidP="0065459F">
            <w:pPr>
              <w:jc w:val="center"/>
              <w:rPr>
                <w:rFonts w:ascii="Times New Roman" w:hAnsi="Times New Roman" w:cs="Times New Roman"/>
              </w:rPr>
            </w:pPr>
            <w:r w:rsidRPr="0065459F">
              <w:rPr>
                <w:rFonts w:ascii="Times New Roman" w:hAnsi="Times New Roman" w:cs="Times New Roman"/>
              </w:rPr>
              <w:t>Tematické celky</w:t>
            </w:r>
          </w:p>
        </w:tc>
      </w:tr>
      <w:tr w:rsidR="0065459F" w:rsidRPr="0065459F" w:rsidTr="004C475B">
        <w:trPr>
          <w:trHeight w:val="4938"/>
        </w:trPr>
        <w:tc>
          <w:tcPr>
            <w:tcW w:w="4606" w:type="dxa"/>
          </w:tcPr>
          <w:p w:rsidR="0065459F" w:rsidRPr="0065459F" w:rsidRDefault="0065459F" w:rsidP="0065459F">
            <w:pPr>
              <w:rPr>
                <w:rFonts w:ascii="Times New Roman" w:hAnsi="Times New Roman" w:cs="Times New Roman"/>
              </w:rPr>
            </w:pPr>
          </w:p>
          <w:p w:rsidR="0065459F" w:rsidRPr="0065459F" w:rsidRDefault="0065459F" w:rsidP="0065459F">
            <w:pPr>
              <w:rPr>
                <w:rFonts w:ascii="Times New Roman" w:hAnsi="Times New Roman" w:cs="Times New Roman"/>
              </w:rPr>
            </w:pPr>
          </w:p>
          <w:p w:rsidR="0065459F" w:rsidRPr="0065459F" w:rsidRDefault="0065459F" w:rsidP="0065459F">
            <w:pPr>
              <w:rPr>
                <w:rFonts w:ascii="Times New Roman" w:hAnsi="Times New Roman" w:cs="Times New Roman"/>
              </w:rPr>
            </w:pPr>
          </w:p>
          <w:p w:rsidR="0065459F" w:rsidRPr="0065459F" w:rsidRDefault="0065459F" w:rsidP="0065459F">
            <w:pPr>
              <w:rPr>
                <w:rFonts w:ascii="Times New Roman" w:hAnsi="Times New Roman" w:cs="Times New Roman"/>
              </w:rPr>
            </w:pPr>
            <w:r w:rsidRPr="0065459F">
              <w:rPr>
                <w:rFonts w:ascii="Times New Roman" w:hAnsi="Times New Roman" w:cs="Times New Roman"/>
              </w:rPr>
              <w:t>Žák dokáže:</w:t>
            </w:r>
          </w:p>
          <w:p w:rsidR="0065459F" w:rsidRPr="0065459F" w:rsidRDefault="0065459F" w:rsidP="00561177">
            <w:pPr>
              <w:numPr>
                <w:ilvl w:val="0"/>
                <w:numId w:val="45"/>
              </w:numPr>
              <w:rPr>
                <w:rFonts w:ascii="Times New Roman" w:hAnsi="Times New Roman" w:cs="Times New Roman"/>
              </w:rPr>
            </w:pPr>
            <w:r w:rsidRPr="0065459F">
              <w:rPr>
                <w:rFonts w:ascii="Times New Roman" w:hAnsi="Times New Roman" w:cs="Times New Roman"/>
              </w:rPr>
              <w:t>popsat práci cvičné učitelky</w:t>
            </w:r>
          </w:p>
          <w:p w:rsidR="0065459F" w:rsidRPr="0065459F" w:rsidRDefault="0065459F" w:rsidP="00561177">
            <w:pPr>
              <w:numPr>
                <w:ilvl w:val="0"/>
                <w:numId w:val="45"/>
              </w:numPr>
              <w:rPr>
                <w:rFonts w:ascii="Times New Roman" w:hAnsi="Times New Roman" w:cs="Times New Roman"/>
              </w:rPr>
            </w:pPr>
            <w:r w:rsidRPr="0065459F">
              <w:rPr>
                <w:rFonts w:ascii="Times New Roman" w:hAnsi="Times New Roman" w:cs="Times New Roman"/>
              </w:rPr>
              <w:t>popsat a zhodnotit průběh výchovně-vzdělávací práce</w:t>
            </w:r>
          </w:p>
          <w:p w:rsidR="0065459F" w:rsidRPr="0065459F" w:rsidRDefault="0065459F" w:rsidP="00561177">
            <w:pPr>
              <w:numPr>
                <w:ilvl w:val="0"/>
                <w:numId w:val="45"/>
              </w:numPr>
              <w:rPr>
                <w:rFonts w:ascii="Times New Roman" w:hAnsi="Times New Roman" w:cs="Times New Roman"/>
              </w:rPr>
            </w:pPr>
            <w:r w:rsidRPr="0065459F">
              <w:rPr>
                <w:rFonts w:ascii="Times New Roman" w:hAnsi="Times New Roman" w:cs="Times New Roman"/>
              </w:rPr>
              <w:t>zaznamenat projevy chování dětí</w:t>
            </w:r>
          </w:p>
          <w:p w:rsidR="0065459F" w:rsidRPr="0065459F" w:rsidRDefault="0065459F" w:rsidP="00561177">
            <w:pPr>
              <w:numPr>
                <w:ilvl w:val="0"/>
                <w:numId w:val="45"/>
              </w:numPr>
              <w:rPr>
                <w:rFonts w:ascii="Times New Roman" w:hAnsi="Times New Roman" w:cs="Times New Roman"/>
              </w:rPr>
            </w:pPr>
            <w:r w:rsidRPr="0065459F">
              <w:rPr>
                <w:rFonts w:ascii="Times New Roman" w:hAnsi="Times New Roman" w:cs="Times New Roman"/>
              </w:rPr>
              <w:t>hodnotit sociální vztahy mezi dětmi</w:t>
            </w:r>
          </w:p>
          <w:p w:rsidR="0065459F" w:rsidRPr="0065459F" w:rsidRDefault="0065459F" w:rsidP="0065459F">
            <w:pPr>
              <w:rPr>
                <w:rFonts w:ascii="Times New Roman" w:hAnsi="Times New Roman" w:cs="Times New Roman"/>
              </w:rPr>
            </w:pPr>
          </w:p>
          <w:p w:rsidR="0065459F" w:rsidRPr="0065459F" w:rsidRDefault="0065459F" w:rsidP="0065459F">
            <w:pPr>
              <w:rPr>
                <w:rFonts w:ascii="Times New Roman" w:hAnsi="Times New Roman" w:cs="Times New Roman"/>
              </w:rPr>
            </w:pPr>
          </w:p>
        </w:tc>
        <w:tc>
          <w:tcPr>
            <w:tcW w:w="4606" w:type="dxa"/>
          </w:tcPr>
          <w:p w:rsidR="0065459F" w:rsidRPr="0065459F" w:rsidRDefault="0065459F" w:rsidP="0065459F">
            <w:pPr>
              <w:rPr>
                <w:rFonts w:ascii="Times New Roman" w:hAnsi="Times New Roman" w:cs="Times New Roman"/>
                <w:b/>
              </w:rPr>
            </w:pPr>
            <w:r w:rsidRPr="0065459F">
              <w:rPr>
                <w:rFonts w:ascii="Times New Roman" w:hAnsi="Times New Roman" w:cs="Times New Roman"/>
                <w:b/>
              </w:rPr>
              <w:t>1. Pedagogická pozorování v mateřské škole</w:t>
            </w:r>
          </w:p>
          <w:p w:rsidR="0065459F" w:rsidRPr="0065459F" w:rsidRDefault="0065459F" w:rsidP="0065459F">
            <w:pPr>
              <w:ind w:left="360"/>
              <w:rPr>
                <w:rFonts w:ascii="Times New Roman" w:hAnsi="Times New Roman" w:cs="Times New Roman"/>
              </w:rPr>
            </w:pPr>
          </w:p>
          <w:p w:rsidR="0065459F" w:rsidRPr="0065459F" w:rsidRDefault="0065459F" w:rsidP="0065459F">
            <w:pPr>
              <w:rPr>
                <w:rFonts w:ascii="Times New Roman" w:hAnsi="Times New Roman" w:cs="Times New Roman"/>
              </w:rPr>
            </w:pPr>
            <w:r w:rsidRPr="0065459F">
              <w:rPr>
                <w:rFonts w:ascii="Times New Roman" w:hAnsi="Times New Roman" w:cs="Times New Roman"/>
              </w:rPr>
              <w:t>Exteriér a interiér mateřské školy</w:t>
            </w:r>
          </w:p>
          <w:p w:rsidR="0065459F" w:rsidRPr="0065459F" w:rsidRDefault="0065459F" w:rsidP="0065459F">
            <w:pPr>
              <w:rPr>
                <w:rFonts w:ascii="Times New Roman" w:hAnsi="Times New Roman" w:cs="Times New Roman"/>
                <w:u w:val="single"/>
              </w:rPr>
            </w:pPr>
            <w:r w:rsidRPr="0065459F">
              <w:rPr>
                <w:rFonts w:ascii="Times New Roman" w:hAnsi="Times New Roman" w:cs="Times New Roman"/>
                <w:u w:val="single"/>
              </w:rPr>
              <w:t>Ranní blok</w:t>
            </w:r>
          </w:p>
          <w:p w:rsidR="0065459F" w:rsidRPr="0065459F" w:rsidRDefault="0065459F" w:rsidP="0065459F">
            <w:pPr>
              <w:rPr>
                <w:rFonts w:ascii="Times New Roman" w:hAnsi="Times New Roman" w:cs="Times New Roman"/>
              </w:rPr>
            </w:pPr>
            <w:r w:rsidRPr="0065459F">
              <w:rPr>
                <w:rFonts w:ascii="Times New Roman" w:hAnsi="Times New Roman" w:cs="Times New Roman"/>
              </w:rPr>
              <w:t>Hry</w:t>
            </w:r>
          </w:p>
          <w:p w:rsidR="0065459F" w:rsidRPr="0065459F" w:rsidRDefault="0065459F" w:rsidP="0065459F">
            <w:pPr>
              <w:rPr>
                <w:rFonts w:ascii="Times New Roman" w:hAnsi="Times New Roman" w:cs="Times New Roman"/>
              </w:rPr>
            </w:pPr>
            <w:r w:rsidRPr="0065459F">
              <w:rPr>
                <w:rFonts w:ascii="Times New Roman" w:hAnsi="Times New Roman" w:cs="Times New Roman"/>
              </w:rPr>
              <w:t>Komunitní kruh</w:t>
            </w:r>
          </w:p>
          <w:p w:rsidR="0065459F" w:rsidRPr="0065459F" w:rsidRDefault="0065459F" w:rsidP="0065459F">
            <w:pPr>
              <w:rPr>
                <w:rFonts w:ascii="Times New Roman" w:hAnsi="Times New Roman" w:cs="Times New Roman"/>
              </w:rPr>
            </w:pPr>
            <w:r w:rsidRPr="0065459F">
              <w:rPr>
                <w:rFonts w:ascii="Times New Roman" w:hAnsi="Times New Roman" w:cs="Times New Roman"/>
              </w:rPr>
              <w:t>Pohybová část</w:t>
            </w:r>
          </w:p>
          <w:p w:rsidR="0065459F" w:rsidRPr="0065459F" w:rsidRDefault="0065459F" w:rsidP="0065459F">
            <w:pPr>
              <w:rPr>
                <w:rFonts w:ascii="Times New Roman" w:hAnsi="Times New Roman" w:cs="Times New Roman"/>
              </w:rPr>
            </w:pPr>
            <w:r w:rsidRPr="0065459F">
              <w:rPr>
                <w:rFonts w:ascii="Times New Roman" w:hAnsi="Times New Roman" w:cs="Times New Roman"/>
              </w:rPr>
              <w:t>Svačina</w:t>
            </w:r>
          </w:p>
          <w:p w:rsidR="0065459F" w:rsidRPr="0065459F" w:rsidRDefault="0065459F" w:rsidP="0065459F">
            <w:pPr>
              <w:rPr>
                <w:rFonts w:ascii="Times New Roman" w:hAnsi="Times New Roman" w:cs="Times New Roman"/>
                <w:u w:val="single"/>
              </w:rPr>
            </w:pPr>
            <w:r w:rsidRPr="0065459F">
              <w:rPr>
                <w:rFonts w:ascii="Times New Roman" w:hAnsi="Times New Roman" w:cs="Times New Roman"/>
                <w:u w:val="single"/>
              </w:rPr>
              <w:t>Dopolední blok</w:t>
            </w:r>
          </w:p>
          <w:p w:rsidR="0065459F" w:rsidRPr="0065459F" w:rsidRDefault="0065459F" w:rsidP="0065459F">
            <w:pPr>
              <w:rPr>
                <w:rFonts w:ascii="Times New Roman" w:hAnsi="Times New Roman" w:cs="Times New Roman"/>
              </w:rPr>
            </w:pPr>
            <w:r w:rsidRPr="0065459F">
              <w:rPr>
                <w:rFonts w:ascii="Times New Roman" w:hAnsi="Times New Roman" w:cs="Times New Roman"/>
              </w:rPr>
              <w:t>Řízená činnost</w:t>
            </w:r>
          </w:p>
          <w:p w:rsidR="0065459F" w:rsidRPr="0065459F" w:rsidRDefault="0065459F" w:rsidP="0065459F">
            <w:pPr>
              <w:rPr>
                <w:rFonts w:ascii="Times New Roman" w:hAnsi="Times New Roman" w:cs="Times New Roman"/>
              </w:rPr>
            </w:pPr>
            <w:r w:rsidRPr="0065459F">
              <w:rPr>
                <w:rFonts w:ascii="Times New Roman" w:hAnsi="Times New Roman" w:cs="Times New Roman"/>
              </w:rPr>
              <w:t>Pobyt venku</w:t>
            </w:r>
          </w:p>
          <w:p w:rsidR="0065459F" w:rsidRPr="0065459F" w:rsidRDefault="0065459F" w:rsidP="0065459F">
            <w:pPr>
              <w:rPr>
                <w:rFonts w:ascii="Times New Roman" w:hAnsi="Times New Roman" w:cs="Times New Roman"/>
              </w:rPr>
            </w:pPr>
            <w:r w:rsidRPr="0065459F">
              <w:rPr>
                <w:rFonts w:ascii="Times New Roman" w:hAnsi="Times New Roman" w:cs="Times New Roman"/>
              </w:rPr>
              <w:t>Oběd</w:t>
            </w:r>
          </w:p>
          <w:p w:rsidR="0065459F" w:rsidRPr="0065459F" w:rsidRDefault="0065459F" w:rsidP="0065459F">
            <w:pPr>
              <w:rPr>
                <w:rFonts w:ascii="Times New Roman" w:hAnsi="Times New Roman" w:cs="Times New Roman"/>
                <w:u w:val="single"/>
              </w:rPr>
            </w:pPr>
            <w:r w:rsidRPr="0065459F">
              <w:rPr>
                <w:rFonts w:ascii="Times New Roman" w:hAnsi="Times New Roman" w:cs="Times New Roman"/>
                <w:u w:val="single"/>
              </w:rPr>
              <w:t>Odpolední blok</w:t>
            </w:r>
          </w:p>
          <w:p w:rsidR="0065459F" w:rsidRPr="0065459F" w:rsidRDefault="0065459F" w:rsidP="0065459F">
            <w:pPr>
              <w:rPr>
                <w:rFonts w:ascii="Times New Roman" w:hAnsi="Times New Roman" w:cs="Times New Roman"/>
              </w:rPr>
            </w:pPr>
            <w:r w:rsidRPr="0065459F">
              <w:rPr>
                <w:rFonts w:ascii="Times New Roman" w:hAnsi="Times New Roman" w:cs="Times New Roman"/>
              </w:rPr>
              <w:t>Odpočinek</w:t>
            </w:r>
          </w:p>
          <w:p w:rsidR="0065459F" w:rsidRPr="0065459F" w:rsidRDefault="0065459F" w:rsidP="0065459F">
            <w:pPr>
              <w:rPr>
                <w:rFonts w:ascii="Times New Roman" w:hAnsi="Times New Roman" w:cs="Times New Roman"/>
              </w:rPr>
            </w:pPr>
            <w:r w:rsidRPr="0065459F">
              <w:rPr>
                <w:rFonts w:ascii="Times New Roman" w:hAnsi="Times New Roman" w:cs="Times New Roman"/>
              </w:rPr>
              <w:t>Cvičení</w:t>
            </w:r>
          </w:p>
          <w:p w:rsidR="0065459F" w:rsidRPr="0065459F" w:rsidRDefault="0065459F" w:rsidP="0065459F">
            <w:pPr>
              <w:rPr>
                <w:rFonts w:ascii="Times New Roman" w:hAnsi="Times New Roman" w:cs="Times New Roman"/>
              </w:rPr>
            </w:pPr>
            <w:r w:rsidRPr="0065459F">
              <w:rPr>
                <w:rFonts w:ascii="Times New Roman" w:hAnsi="Times New Roman" w:cs="Times New Roman"/>
              </w:rPr>
              <w:t>Svačina</w:t>
            </w:r>
          </w:p>
          <w:p w:rsidR="0065459F" w:rsidRPr="0065459F" w:rsidRDefault="0065459F" w:rsidP="0065459F">
            <w:pPr>
              <w:rPr>
                <w:rFonts w:ascii="Times New Roman" w:hAnsi="Times New Roman" w:cs="Times New Roman"/>
              </w:rPr>
            </w:pPr>
            <w:r w:rsidRPr="0065459F">
              <w:rPr>
                <w:rFonts w:ascii="Times New Roman" w:hAnsi="Times New Roman" w:cs="Times New Roman"/>
              </w:rPr>
              <w:t>Hry</w:t>
            </w:r>
          </w:p>
        </w:tc>
      </w:tr>
      <w:tr w:rsidR="0065459F" w:rsidRPr="0065459F" w:rsidTr="004C475B">
        <w:trPr>
          <w:trHeight w:val="1420"/>
        </w:trPr>
        <w:tc>
          <w:tcPr>
            <w:tcW w:w="4606" w:type="dxa"/>
          </w:tcPr>
          <w:p w:rsidR="0065459F" w:rsidRPr="0065459F" w:rsidRDefault="0065459F" w:rsidP="0065459F">
            <w:pPr>
              <w:rPr>
                <w:rFonts w:ascii="Times New Roman" w:hAnsi="Times New Roman" w:cs="Times New Roman"/>
              </w:rPr>
            </w:pPr>
          </w:p>
          <w:p w:rsidR="0065459F" w:rsidRPr="0065459F" w:rsidRDefault="0065459F" w:rsidP="00561177">
            <w:pPr>
              <w:numPr>
                <w:ilvl w:val="0"/>
                <w:numId w:val="45"/>
              </w:numPr>
              <w:rPr>
                <w:rFonts w:ascii="Times New Roman" w:hAnsi="Times New Roman" w:cs="Times New Roman"/>
              </w:rPr>
            </w:pPr>
            <w:r w:rsidRPr="0065459F">
              <w:rPr>
                <w:rFonts w:ascii="Times New Roman" w:hAnsi="Times New Roman" w:cs="Times New Roman"/>
              </w:rPr>
              <w:t>aktivně se účastnit péče o děti</w:t>
            </w:r>
          </w:p>
          <w:p w:rsidR="0065459F" w:rsidRPr="0065459F" w:rsidRDefault="0065459F" w:rsidP="0065459F">
            <w:pPr>
              <w:rPr>
                <w:rFonts w:ascii="Times New Roman" w:hAnsi="Times New Roman" w:cs="Times New Roman"/>
              </w:rPr>
            </w:pPr>
          </w:p>
          <w:p w:rsidR="0065459F" w:rsidRPr="0065459F" w:rsidRDefault="0065459F" w:rsidP="0065459F">
            <w:pPr>
              <w:rPr>
                <w:rFonts w:ascii="Times New Roman" w:hAnsi="Times New Roman" w:cs="Times New Roman"/>
              </w:rPr>
            </w:pPr>
          </w:p>
        </w:tc>
        <w:tc>
          <w:tcPr>
            <w:tcW w:w="4606" w:type="dxa"/>
          </w:tcPr>
          <w:p w:rsidR="0065459F" w:rsidRPr="0065459F" w:rsidRDefault="0065459F" w:rsidP="0065459F">
            <w:pPr>
              <w:rPr>
                <w:rFonts w:ascii="Times New Roman" w:hAnsi="Times New Roman" w:cs="Times New Roman"/>
                <w:b/>
              </w:rPr>
            </w:pPr>
            <w:r w:rsidRPr="0065459F">
              <w:rPr>
                <w:rFonts w:ascii="Times New Roman" w:hAnsi="Times New Roman" w:cs="Times New Roman"/>
                <w:b/>
              </w:rPr>
              <w:t>2.  Základní péče o děti</w:t>
            </w:r>
          </w:p>
          <w:p w:rsidR="0065459F" w:rsidRPr="0065459F" w:rsidRDefault="0065459F" w:rsidP="0065459F">
            <w:pPr>
              <w:rPr>
                <w:rFonts w:ascii="Times New Roman" w:hAnsi="Times New Roman" w:cs="Times New Roman"/>
                <w:b/>
              </w:rPr>
            </w:pPr>
          </w:p>
          <w:p w:rsidR="0065459F" w:rsidRPr="0065459F" w:rsidRDefault="0065459F" w:rsidP="0065459F">
            <w:pPr>
              <w:rPr>
                <w:rFonts w:ascii="Times New Roman" w:hAnsi="Times New Roman" w:cs="Times New Roman"/>
              </w:rPr>
            </w:pPr>
            <w:r w:rsidRPr="0065459F">
              <w:rPr>
                <w:rFonts w:ascii="Times New Roman" w:hAnsi="Times New Roman" w:cs="Times New Roman"/>
              </w:rPr>
              <w:t>Sebeobsluha</w:t>
            </w:r>
          </w:p>
          <w:p w:rsidR="0065459F" w:rsidRPr="0065459F" w:rsidRDefault="0065459F" w:rsidP="0065459F">
            <w:pPr>
              <w:rPr>
                <w:rFonts w:ascii="Times New Roman" w:hAnsi="Times New Roman" w:cs="Times New Roman"/>
              </w:rPr>
            </w:pPr>
            <w:r w:rsidRPr="0065459F">
              <w:rPr>
                <w:rFonts w:ascii="Times New Roman" w:hAnsi="Times New Roman" w:cs="Times New Roman"/>
              </w:rPr>
              <w:t>Hygiena a bezpečnosti</w:t>
            </w:r>
          </w:p>
          <w:p w:rsidR="0065459F" w:rsidRPr="0065459F" w:rsidRDefault="0065459F" w:rsidP="0065459F">
            <w:pPr>
              <w:rPr>
                <w:rFonts w:ascii="Times New Roman" w:hAnsi="Times New Roman" w:cs="Times New Roman"/>
              </w:rPr>
            </w:pPr>
            <w:r w:rsidRPr="0065459F">
              <w:rPr>
                <w:rFonts w:ascii="Times New Roman" w:hAnsi="Times New Roman" w:cs="Times New Roman"/>
              </w:rPr>
              <w:t>Stolování</w:t>
            </w:r>
          </w:p>
        </w:tc>
      </w:tr>
      <w:tr w:rsidR="0065459F" w:rsidRPr="0065459F" w:rsidTr="004C475B">
        <w:trPr>
          <w:trHeight w:val="1992"/>
        </w:trPr>
        <w:tc>
          <w:tcPr>
            <w:tcW w:w="4606" w:type="dxa"/>
          </w:tcPr>
          <w:p w:rsidR="0065459F" w:rsidRPr="0065459F" w:rsidRDefault="0065459F" w:rsidP="00561177">
            <w:pPr>
              <w:numPr>
                <w:ilvl w:val="0"/>
                <w:numId w:val="45"/>
              </w:numPr>
              <w:rPr>
                <w:rFonts w:ascii="Times New Roman" w:hAnsi="Times New Roman" w:cs="Times New Roman"/>
              </w:rPr>
            </w:pPr>
            <w:r w:rsidRPr="0065459F">
              <w:rPr>
                <w:rFonts w:ascii="Times New Roman" w:hAnsi="Times New Roman" w:cs="Times New Roman"/>
              </w:rPr>
              <w:t>aktivně se účastnit činnosti dětí</w:t>
            </w:r>
          </w:p>
          <w:p w:rsidR="0065459F" w:rsidRPr="0065459F" w:rsidRDefault="0065459F" w:rsidP="00561177">
            <w:pPr>
              <w:numPr>
                <w:ilvl w:val="0"/>
                <w:numId w:val="45"/>
              </w:numPr>
              <w:rPr>
                <w:rFonts w:ascii="Times New Roman" w:hAnsi="Times New Roman" w:cs="Times New Roman"/>
              </w:rPr>
            </w:pPr>
            <w:r w:rsidRPr="0065459F">
              <w:rPr>
                <w:rFonts w:ascii="Times New Roman" w:hAnsi="Times New Roman" w:cs="Times New Roman"/>
              </w:rPr>
              <w:t>vytvořit podmínky pro hru skupiny dětí</w:t>
            </w:r>
          </w:p>
          <w:p w:rsidR="0065459F" w:rsidRPr="0065459F" w:rsidRDefault="0065459F" w:rsidP="00561177">
            <w:pPr>
              <w:numPr>
                <w:ilvl w:val="0"/>
                <w:numId w:val="45"/>
              </w:numPr>
              <w:rPr>
                <w:rFonts w:ascii="Times New Roman" w:hAnsi="Times New Roman" w:cs="Times New Roman"/>
              </w:rPr>
            </w:pPr>
            <w:r w:rsidRPr="0065459F">
              <w:rPr>
                <w:rFonts w:ascii="Times New Roman" w:hAnsi="Times New Roman" w:cs="Times New Roman"/>
              </w:rPr>
              <w:t>připravit řízenou aktivitu pro skupinu dětí</w:t>
            </w:r>
          </w:p>
          <w:p w:rsidR="0065459F" w:rsidRPr="0065459F" w:rsidRDefault="0065459F" w:rsidP="00561177">
            <w:pPr>
              <w:numPr>
                <w:ilvl w:val="0"/>
                <w:numId w:val="45"/>
              </w:numPr>
              <w:rPr>
                <w:rFonts w:ascii="Times New Roman" w:hAnsi="Times New Roman" w:cs="Times New Roman"/>
              </w:rPr>
            </w:pPr>
            <w:r w:rsidRPr="0065459F">
              <w:rPr>
                <w:rFonts w:ascii="Times New Roman" w:hAnsi="Times New Roman" w:cs="Times New Roman"/>
              </w:rPr>
              <w:t>rozpoznávat potřeby dětí a adekvátně na ně reagovat</w:t>
            </w:r>
          </w:p>
        </w:tc>
        <w:tc>
          <w:tcPr>
            <w:tcW w:w="4606" w:type="dxa"/>
          </w:tcPr>
          <w:p w:rsidR="0065459F" w:rsidRPr="0065459F" w:rsidRDefault="0065459F" w:rsidP="0065459F">
            <w:pPr>
              <w:rPr>
                <w:rFonts w:ascii="Times New Roman" w:hAnsi="Times New Roman" w:cs="Times New Roman"/>
                <w:b/>
              </w:rPr>
            </w:pPr>
            <w:r w:rsidRPr="0065459F">
              <w:rPr>
                <w:rFonts w:ascii="Times New Roman" w:hAnsi="Times New Roman" w:cs="Times New Roman"/>
                <w:b/>
              </w:rPr>
              <w:t>3. Oblasti  rámcového vzdělávacího programu  PV</w:t>
            </w:r>
          </w:p>
          <w:p w:rsidR="0065459F" w:rsidRPr="0065459F" w:rsidRDefault="0065459F" w:rsidP="0065459F">
            <w:pPr>
              <w:rPr>
                <w:rFonts w:ascii="Times New Roman" w:hAnsi="Times New Roman" w:cs="Times New Roman"/>
                <w:b/>
              </w:rPr>
            </w:pPr>
          </w:p>
          <w:p w:rsidR="0065459F" w:rsidRPr="0065459F" w:rsidRDefault="0065459F" w:rsidP="0065459F">
            <w:pPr>
              <w:rPr>
                <w:rFonts w:ascii="Times New Roman" w:hAnsi="Times New Roman" w:cs="Times New Roman"/>
              </w:rPr>
            </w:pPr>
            <w:r w:rsidRPr="0065459F">
              <w:rPr>
                <w:rFonts w:ascii="Times New Roman" w:hAnsi="Times New Roman" w:cs="Times New Roman"/>
              </w:rPr>
              <w:t>Dítě a jeho tělo</w:t>
            </w:r>
          </w:p>
          <w:p w:rsidR="0065459F" w:rsidRPr="0065459F" w:rsidRDefault="0065459F" w:rsidP="0065459F">
            <w:pPr>
              <w:rPr>
                <w:rFonts w:ascii="Times New Roman" w:hAnsi="Times New Roman" w:cs="Times New Roman"/>
              </w:rPr>
            </w:pPr>
            <w:r w:rsidRPr="0065459F">
              <w:rPr>
                <w:rFonts w:ascii="Times New Roman" w:hAnsi="Times New Roman" w:cs="Times New Roman"/>
              </w:rPr>
              <w:t>Dítě a psychika</w:t>
            </w:r>
          </w:p>
          <w:p w:rsidR="0065459F" w:rsidRPr="0065459F" w:rsidRDefault="0065459F" w:rsidP="0065459F">
            <w:pPr>
              <w:rPr>
                <w:rFonts w:ascii="Times New Roman" w:hAnsi="Times New Roman" w:cs="Times New Roman"/>
              </w:rPr>
            </w:pPr>
            <w:r w:rsidRPr="0065459F">
              <w:rPr>
                <w:rFonts w:ascii="Times New Roman" w:hAnsi="Times New Roman" w:cs="Times New Roman"/>
              </w:rPr>
              <w:t>Dítě a ten druhý</w:t>
            </w:r>
          </w:p>
          <w:p w:rsidR="0065459F" w:rsidRPr="0065459F" w:rsidRDefault="0065459F" w:rsidP="0065459F">
            <w:pPr>
              <w:rPr>
                <w:rFonts w:ascii="Times New Roman" w:hAnsi="Times New Roman" w:cs="Times New Roman"/>
              </w:rPr>
            </w:pPr>
            <w:r w:rsidRPr="0065459F">
              <w:rPr>
                <w:rFonts w:ascii="Times New Roman" w:hAnsi="Times New Roman" w:cs="Times New Roman"/>
              </w:rPr>
              <w:t>Dítě a společnost</w:t>
            </w:r>
          </w:p>
          <w:p w:rsidR="0065459F" w:rsidRPr="0065459F" w:rsidRDefault="0065459F" w:rsidP="0065459F">
            <w:pPr>
              <w:rPr>
                <w:rFonts w:ascii="Times New Roman" w:hAnsi="Times New Roman" w:cs="Times New Roman"/>
              </w:rPr>
            </w:pPr>
            <w:r w:rsidRPr="0065459F">
              <w:rPr>
                <w:rFonts w:ascii="Times New Roman" w:hAnsi="Times New Roman" w:cs="Times New Roman"/>
              </w:rPr>
              <w:t>Dítě a svět</w:t>
            </w:r>
          </w:p>
        </w:tc>
      </w:tr>
      <w:tr w:rsidR="0065459F" w:rsidRPr="0065459F" w:rsidTr="004C475B">
        <w:trPr>
          <w:trHeight w:val="1990"/>
        </w:trPr>
        <w:tc>
          <w:tcPr>
            <w:tcW w:w="4606" w:type="dxa"/>
          </w:tcPr>
          <w:p w:rsidR="0065459F" w:rsidRPr="0065459F" w:rsidRDefault="0065459F" w:rsidP="0065459F">
            <w:pPr>
              <w:rPr>
                <w:rFonts w:ascii="Times New Roman" w:hAnsi="Times New Roman" w:cs="Times New Roman"/>
              </w:rPr>
            </w:pPr>
          </w:p>
          <w:p w:rsidR="0065459F" w:rsidRPr="0065459F" w:rsidRDefault="0065459F" w:rsidP="00561177">
            <w:pPr>
              <w:numPr>
                <w:ilvl w:val="0"/>
                <w:numId w:val="45"/>
              </w:numPr>
              <w:rPr>
                <w:rFonts w:ascii="Times New Roman" w:hAnsi="Times New Roman" w:cs="Times New Roman"/>
              </w:rPr>
            </w:pPr>
            <w:r w:rsidRPr="0065459F">
              <w:rPr>
                <w:rFonts w:ascii="Times New Roman" w:hAnsi="Times New Roman" w:cs="Times New Roman"/>
              </w:rPr>
              <w:t>zaznamenat si přehledně a pečlivě veškeré náslechy (pozorování)</w:t>
            </w:r>
          </w:p>
          <w:p w:rsidR="0065459F" w:rsidRPr="0065459F" w:rsidRDefault="0065459F" w:rsidP="0065459F">
            <w:pPr>
              <w:ind w:left="360"/>
              <w:rPr>
                <w:rFonts w:ascii="Times New Roman" w:hAnsi="Times New Roman" w:cs="Times New Roman"/>
              </w:rPr>
            </w:pPr>
          </w:p>
          <w:p w:rsidR="0065459F" w:rsidRPr="0065459F" w:rsidRDefault="0065459F" w:rsidP="0065459F">
            <w:pPr>
              <w:rPr>
                <w:rFonts w:ascii="Times New Roman" w:hAnsi="Times New Roman" w:cs="Times New Roman"/>
              </w:rPr>
            </w:pPr>
          </w:p>
          <w:p w:rsidR="0065459F" w:rsidRPr="0065459F" w:rsidRDefault="0065459F" w:rsidP="0065459F">
            <w:pPr>
              <w:rPr>
                <w:rFonts w:ascii="Times New Roman" w:hAnsi="Times New Roman" w:cs="Times New Roman"/>
              </w:rPr>
            </w:pPr>
          </w:p>
        </w:tc>
        <w:tc>
          <w:tcPr>
            <w:tcW w:w="4606" w:type="dxa"/>
          </w:tcPr>
          <w:p w:rsidR="0065459F" w:rsidRPr="0065459F" w:rsidRDefault="0065459F" w:rsidP="0065459F">
            <w:pPr>
              <w:rPr>
                <w:rFonts w:ascii="Times New Roman" w:hAnsi="Times New Roman" w:cs="Times New Roman"/>
                <w:b/>
              </w:rPr>
            </w:pPr>
            <w:r w:rsidRPr="0065459F">
              <w:rPr>
                <w:rFonts w:ascii="Times New Roman" w:hAnsi="Times New Roman" w:cs="Times New Roman"/>
                <w:b/>
              </w:rPr>
              <w:t>4. Pedagogický deník</w:t>
            </w:r>
          </w:p>
          <w:p w:rsidR="0065459F" w:rsidRPr="0065459F" w:rsidRDefault="0065459F" w:rsidP="0065459F">
            <w:pPr>
              <w:rPr>
                <w:rFonts w:ascii="Times New Roman" w:hAnsi="Times New Roman" w:cs="Times New Roman"/>
                <w:b/>
              </w:rPr>
            </w:pPr>
          </w:p>
          <w:p w:rsidR="0065459F" w:rsidRPr="0065459F" w:rsidRDefault="0065459F" w:rsidP="0065459F">
            <w:pPr>
              <w:rPr>
                <w:rFonts w:ascii="Times New Roman" w:hAnsi="Times New Roman" w:cs="Times New Roman"/>
              </w:rPr>
            </w:pPr>
            <w:r w:rsidRPr="0065459F">
              <w:rPr>
                <w:rFonts w:ascii="Times New Roman" w:hAnsi="Times New Roman" w:cs="Times New Roman"/>
              </w:rPr>
              <w:t>Přípravy učitelky MŠ</w:t>
            </w:r>
          </w:p>
          <w:p w:rsidR="0065459F" w:rsidRPr="0065459F" w:rsidRDefault="0065459F" w:rsidP="0065459F">
            <w:pPr>
              <w:rPr>
                <w:rFonts w:ascii="Times New Roman" w:hAnsi="Times New Roman" w:cs="Times New Roman"/>
              </w:rPr>
            </w:pPr>
            <w:r w:rsidRPr="0065459F">
              <w:rPr>
                <w:rFonts w:ascii="Times New Roman" w:hAnsi="Times New Roman" w:cs="Times New Roman"/>
              </w:rPr>
              <w:t>Pozorování výchovně vzdělávací práce</w:t>
            </w:r>
          </w:p>
          <w:p w:rsidR="0065459F" w:rsidRPr="0065459F" w:rsidRDefault="0065459F" w:rsidP="0065459F">
            <w:pPr>
              <w:rPr>
                <w:rFonts w:ascii="Times New Roman" w:hAnsi="Times New Roman" w:cs="Times New Roman"/>
              </w:rPr>
            </w:pPr>
            <w:r w:rsidRPr="0065459F">
              <w:rPr>
                <w:rFonts w:ascii="Times New Roman" w:hAnsi="Times New Roman" w:cs="Times New Roman"/>
              </w:rPr>
              <w:t>Vlastní přípravy na samostatné vedení dílčích činností</w:t>
            </w:r>
          </w:p>
          <w:p w:rsidR="0065459F" w:rsidRPr="0065459F" w:rsidRDefault="0065459F" w:rsidP="0065459F">
            <w:pPr>
              <w:rPr>
                <w:rFonts w:ascii="Times New Roman" w:hAnsi="Times New Roman" w:cs="Times New Roman"/>
              </w:rPr>
            </w:pPr>
            <w:r w:rsidRPr="0065459F">
              <w:rPr>
                <w:rFonts w:ascii="Times New Roman" w:hAnsi="Times New Roman" w:cs="Times New Roman"/>
              </w:rPr>
              <w:t>Záznamy rozhovorů s dětmi</w:t>
            </w:r>
          </w:p>
        </w:tc>
      </w:tr>
      <w:tr w:rsidR="0065459F" w:rsidRPr="0065459F" w:rsidTr="004C475B">
        <w:trPr>
          <w:trHeight w:val="2850"/>
        </w:trPr>
        <w:tc>
          <w:tcPr>
            <w:tcW w:w="4606" w:type="dxa"/>
          </w:tcPr>
          <w:p w:rsidR="0065459F" w:rsidRPr="0065459F" w:rsidRDefault="0065459F" w:rsidP="0065459F">
            <w:pPr>
              <w:rPr>
                <w:rFonts w:ascii="Times New Roman" w:hAnsi="Times New Roman" w:cs="Times New Roman"/>
              </w:rPr>
            </w:pPr>
          </w:p>
          <w:p w:rsidR="0065459F" w:rsidRPr="0065459F" w:rsidRDefault="0065459F" w:rsidP="0065459F">
            <w:pPr>
              <w:rPr>
                <w:rFonts w:ascii="Times New Roman" w:hAnsi="Times New Roman" w:cs="Times New Roman"/>
              </w:rPr>
            </w:pPr>
          </w:p>
          <w:p w:rsidR="0065459F" w:rsidRPr="0065459F" w:rsidRDefault="0065459F" w:rsidP="0065459F">
            <w:pPr>
              <w:rPr>
                <w:rFonts w:ascii="Times New Roman" w:hAnsi="Times New Roman" w:cs="Times New Roman"/>
              </w:rPr>
            </w:pPr>
          </w:p>
          <w:p w:rsidR="0065459F" w:rsidRPr="0065459F" w:rsidRDefault="0065459F" w:rsidP="00561177">
            <w:pPr>
              <w:numPr>
                <w:ilvl w:val="0"/>
                <w:numId w:val="45"/>
              </w:numPr>
              <w:rPr>
                <w:rFonts w:ascii="Times New Roman" w:hAnsi="Times New Roman" w:cs="Times New Roman"/>
              </w:rPr>
            </w:pPr>
            <w:r w:rsidRPr="0065459F">
              <w:rPr>
                <w:rFonts w:ascii="Times New Roman" w:hAnsi="Times New Roman" w:cs="Times New Roman"/>
              </w:rPr>
              <w:t>rozšiřovat metodický zásobník</w:t>
            </w:r>
          </w:p>
          <w:p w:rsidR="0065459F" w:rsidRPr="0065459F" w:rsidRDefault="0065459F" w:rsidP="0065459F">
            <w:pPr>
              <w:ind w:left="360"/>
              <w:rPr>
                <w:rFonts w:ascii="Times New Roman" w:hAnsi="Times New Roman" w:cs="Times New Roman"/>
              </w:rPr>
            </w:pPr>
          </w:p>
          <w:p w:rsidR="0065459F" w:rsidRPr="0065459F" w:rsidRDefault="0065459F" w:rsidP="0065459F">
            <w:pPr>
              <w:rPr>
                <w:rFonts w:ascii="Times New Roman" w:hAnsi="Times New Roman" w:cs="Times New Roman"/>
              </w:rPr>
            </w:pPr>
          </w:p>
          <w:p w:rsidR="0065459F" w:rsidRPr="0065459F" w:rsidRDefault="0065459F" w:rsidP="0065459F">
            <w:pPr>
              <w:rPr>
                <w:rFonts w:ascii="Times New Roman" w:hAnsi="Times New Roman" w:cs="Times New Roman"/>
              </w:rPr>
            </w:pPr>
          </w:p>
        </w:tc>
        <w:tc>
          <w:tcPr>
            <w:tcW w:w="4606" w:type="dxa"/>
          </w:tcPr>
          <w:p w:rsidR="0065459F" w:rsidRPr="0065459F" w:rsidRDefault="0065459F" w:rsidP="0065459F">
            <w:pPr>
              <w:rPr>
                <w:rFonts w:ascii="Times New Roman" w:hAnsi="Times New Roman" w:cs="Times New Roman"/>
                <w:b/>
              </w:rPr>
            </w:pPr>
            <w:r w:rsidRPr="0065459F">
              <w:rPr>
                <w:rFonts w:ascii="Times New Roman" w:hAnsi="Times New Roman" w:cs="Times New Roman"/>
                <w:b/>
              </w:rPr>
              <w:t>5.  Metodický zásobník</w:t>
            </w:r>
          </w:p>
          <w:p w:rsidR="0065459F" w:rsidRPr="0065459F" w:rsidRDefault="0065459F" w:rsidP="0065459F">
            <w:pPr>
              <w:rPr>
                <w:rFonts w:ascii="Times New Roman" w:hAnsi="Times New Roman" w:cs="Times New Roman"/>
                <w:b/>
              </w:rPr>
            </w:pPr>
          </w:p>
          <w:p w:rsidR="0065459F" w:rsidRPr="0065459F" w:rsidRDefault="0065459F" w:rsidP="0065459F">
            <w:pPr>
              <w:rPr>
                <w:rFonts w:ascii="Times New Roman" w:hAnsi="Times New Roman" w:cs="Times New Roman"/>
              </w:rPr>
            </w:pPr>
            <w:r w:rsidRPr="0065459F">
              <w:rPr>
                <w:rFonts w:ascii="Times New Roman" w:hAnsi="Times New Roman" w:cs="Times New Roman"/>
              </w:rPr>
              <w:t>Dětské práce</w:t>
            </w:r>
          </w:p>
          <w:p w:rsidR="0065459F" w:rsidRPr="0065459F" w:rsidRDefault="0065459F" w:rsidP="0065459F">
            <w:pPr>
              <w:rPr>
                <w:rFonts w:ascii="Times New Roman" w:hAnsi="Times New Roman" w:cs="Times New Roman"/>
              </w:rPr>
            </w:pPr>
            <w:r w:rsidRPr="0065459F">
              <w:rPr>
                <w:rFonts w:ascii="Times New Roman" w:hAnsi="Times New Roman" w:cs="Times New Roman"/>
              </w:rPr>
              <w:t>Říkadla, básně, pohádky, příběhy, hádanky</w:t>
            </w:r>
          </w:p>
          <w:p w:rsidR="0065459F" w:rsidRPr="0065459F" w:rsidRDefault="0065459F" w:rsidP="0065459F">
            <w:pPr>
              <w:rPr>
                <w:rFonts w:ascii="Times New Roman" w:hAnsi="Times New Roman" w:cs="Times New Roman"/>
              </w:rPr>
            </w:pPr>
            <w:r w:rsidRPr="0065459F">
              <w:rPr>
                <w:rFonts w:ascii="Times New Roman" w:hAnsi="Times New Roman" w:cs="Times New Roman"/>
              </w:rPr>
              <w:t>Didaktické hry a úkoly</w:t>
            </w:r>
          </w:p>
          <w:p w:rsidR="0065459F" w:rsidRPr="0065459F" w:rsidRDefault="0065459F" w:rsidP="0065459F">
            <w:pPr>
              <w:rPr>
                <w:rFonts w:ascii="Times New Roman" w:hAnsi="Times New Roman" w:cs="Times New Roman"/>
              </w:rPr>
            </w:pPr>
            <w:r w:rsidRPr="0065459F">
              <w:rPr>
                <w:rFonts w:ascii="Times New Roman" w:hAnsi="Times New Roman" w:cs="Times New Roman"/>
              </w:rPr>
              <w:t>Pohybové a hudebně pohybové hry</w:t>
            </w:r>
          </w:p>
          <w:p w:rsidR="0065459F" w:rsidRPr="0065459F" w:rsidRDefault="0065459F" w:rsidP="0065459F">
            <w:pPr>
              <w:rPr>
                <w:rFonts w:ascii="Times New Roman" w:hAnsi="Times New Roman" w:cs="Times New Roman"/>
              </w:rPr>
            </w:pPr>
            <w:r w:rsidRPr="0065459F">
              <w:rPr>
                <w:rFonts w:ascii="Times New Roman" w:hAnsi="Times New Roman" w:cs="Times New Roman"/>
              </w:rPr>
              <w:t>Výtvarné techniky</w:t>
            </w:r>
          </w:p>
          <w:p w:rsidR="0065459F" w:rsidRPr="0065459F" w:rsidRDefault="0065459F" w:rsidP="0065459F">
            <w:pPr>
              <w:rPr>
                <w:rFonts w:ascii="Times New Roman" w:hAnsi="Times New Roman" w:cs="Times New Roman"/>
              </w:rPr>
            </w:pPr>
            <w:r w:rsidRPr="0065459F">
              <w:rPr>
                <w:rFonts w:ascii="Times New Roman" w:hAnsi="Times New Roman" w:cs="Times New Roman"/>
              </w:rPr>
              <w:t>Náměty a šablony pro výtvarné a pracovní činnosti</w:t>
            </w:r>
          </w:p>
          <w:p w:rsidR="0065459F" w:rsidRPr="0065459F" w:rsidRDefault="0065459F" w:rsidP="0065459F">
            <w:pPr>
              <w:rPr>
                <w:rFonts w:ascii="Times New Roman" w:hAnsi="Times New Roman" w:cs="Times New Roman"/>
              </w:rPr>
            </w:pPr>
            <w:r w:rsidRPr="0065459F">
              <w:rPr>
                <w:rFonts w:ascii="Times New Roman" w:hAnsi="Times New Roman" w:cs="Times New Roman"/>
              </w:rPr>
              <w:t>Písně a hudební skladby</w:t>
            </w:r>
          </w:p>
        </w:tc>
      </w:tr>
    </w:tbl>
    <w:p w:rsidR="0065459F" w:rsidRPr="0065459F" w:rsidRDefault="0065459F" w:rsidP="0065459F">
      <w:pPr>
        <w:rPr>
          <w:rFonts w:ascii="Times New Roman" w:eastAsia="Times New Roman" w:hAnsi="Times New Roman" w:cs="Times New Roman"/>
          <w:lang w:eastAsia="cs-CZ"/>
        </w:rPr>
      </w:pPr>
    </w:p>
    <w:p w:rsidR="0065459F" w:rsidRPr="0065459F" w:rsidRDefault="0065459F" w:rsidP="0065459F">
      <w:pPr>
        <w:rPr>
          <w:rFonts w:ascii="Times New Roman" w:eastAsia="Times New Roman" w:hAnsi="Times New Roman" w:cs="Times New Roman"/>
          <w:b/>
          <w:lang w:eastAsia="cs-CZ"/>
        </w:rPr>
      </w:pPr>
    </w:p>
    <w:p w:rsidR="0065459F" w:rsidRPr="0065459F" w:rsidRDefault="0065459F" w:rsidP="0065459F">
      <w:pPr>
        <w:rPr>
          <w:rFonts w:ascii="Times New Roman" w:eastAsia="Times New Roman" w:hAnsi="Times New Roman" w:cs="Times New Roman"/>
          <w:b/>
          <w:lang w:eastAsia="cs-CZ"/>
        </w:rPr>
      </w:pPr>
    </w:p>
    <w:p w:rsidR="0065459F" w:rsidRPr="0065459F" w:rsidRDefault="0065459F" w:rsidP="0065459F">
      <w:pPr>
        <w:rPr>
          <w:rFonts w:ascii="Times New Roman" w:eastAsia="Times New Roman" w:hAnsi="Times New Roman" w:cs="Times New Roman"/>
          <w:b/>
          <w:lang w:eastAsia="cs-CZ"/>
        </w:rPr>
      </w:pPr>
    </w:p>
    <w:p w:rsidR="0065459F" w:rsidRPr="0065459F" w:rsidRDefault="0065459F" w:rsidP="0065459F">
      <w:pPr>
        <w:rPr>
          <w:rFonts w:ascii="Times New Roman" w:eastAsia="Times New Roman" w:hAnsi="Times New Roman" w:cs="Times New Roman"/>
          <w:b/>
          <w:lang w:eastAsia="cs-CZ"/>
        </w:rPr>
      </w:pPr>
    </w:p>
    <w:p w:rsidR="0065459F" w:rsidRPr="0065459F" w:rsidRDefault="0065459F" w:rsidP="0065459F">
      <w:pPr>
        <w:rPr>
          <w:rFonts w:ascii="Times New Roman" w:eastAsia="Times New Roman" w:hAnsi="Times New Roman" w:cs="Times New Roman"/>
          <w:b/>
          <w:lang w:eastAsia="cs-CZ"/>
        </w:rPr>
      </w:pPr>
    </w:p>
    <w:p w:rsidR="0065459F" w:rsidRPr="0065459F" w:rsidRDefault="0065459F" w:rsidP="0065459F">
      <w:pPr>
        <w:rPr>
          <w:rFonts w:ascii="Times New Roman" w:eastAsia="Times New Roman" w:hAnsi="Times New Roman" w:cs="Times New Roman"/>
          <w:b/>
          <w:lang w:eastAsia="cs-CZ"/>
        </w:rPr>
      </w:pPr>
    </w:p>
    <w:p w:rsidR="0065459F" w:rsidRPr="0065459F" w:rsidRDefault="0065459F" w:rsidP="0065459F">
      <w:pPr>
        <w:rPr>
          <w:rFonts w:ascii="Times New Roman" w:eastAsia="Times New Roman" w:hAnsi="Times New Roman" w:cs="Times New Roman"/>
          <w:b/>
          <w:lang w:eastAsia="cs-CZ"/>
        </w:rPr>
      </w:pPr>
    </w:p>
    <w:p w:rsidR="0065459F" w:rsidRPr="0065459F" w:rsidRDefault="0065459F" w:rsidP="0065459F">
      <w:pPr>
        <w:rPr>
          <w:rFonts w:ascii="Times New Roman" w:eastAsia="Times New Roman" w:hAnsi="Times New Roman" w:cs="Times New Roman"/>
          <w:b/>
          <w:lang w:eastAsia="cs-CZ"/>
        </w:rPr>
      </w:pPr>
    </w:p>
    <w:p w:rsidR="0065459F" w:rsidRPr="0065459F" w:rsidRDefault="0065459F" w:rsidP="0065459F">
      <w:pPr>
        <w:rPr>
          <w:rFonts w:ascii="Times New Roman" w:eastAsia="Times New Roman" w:hAnsi="Times New Roman" w:cs="Times New Roman"/>
          <w:b/>
          <w:lang w:eastAsia="cs-CZ"/>
        </w:rPr>
      </w:pPr>
    </w:p>
    <w:p w:rsidR="0065459F" w:rsidRPr="0065459F" w:rsidRDefault="0065459F" w:rsidP="0065459F">
      <w:pPr>
        <w:rPr>
          <w:rFonts w:ascii="Times New Roman" w:eastAsia="Times New Roman" w:hAnsi="Times New Roman" w:cs="Times New Roman"/>
          <w:b/>
          <w:lang w:eastAsia="cs-CZ"/>
        </w:rPr>
      </w:pPr>
    </w:p>
    <w:p w:rsidR="0065459F" w:rsidRPr="0065459F" w:rsidRDefault="0065459F" w:rsidP="0065459F">
      <w:pPr>
        <w:rPr>
          <w:rFonts w:ascii="Times New Roman" w:eastAsia="Times New Roman" w:hAnsi="Times New Roman" w:cs="Times New Roman"/>
          <w:b/>
          <w:lang w:eastAsia="cs-CZ"/>
        </w:rPr>
      </w:pPr>
    </w:p>
    <w:p w:rsidR="0065459F" w:rsidRPr="0065459F" w:rsidRDefault="0065459F" w:rsidP="0065459F">
      <w:pPr>
        <w:rPr>
          <w:rFonts w:ascii="Times New Roman" w:eastAsia="Times New Roman" w:hAnsi="Times New Roman" w:cs="Times New Roman"/>
          <w:b/>
          <w:lang w:eastAsia="cs-CZ"/>
        </w:rPr>
      </w:pPr>
    </w:p>
    <w:p w:rsidR="0065459F" w:rsidRPr="0065459F" w:rsidRDefault="0065459F" w:rsidP="0065459F">
      <w:pPr>
        <w:rPr>
          <w:rFonts w:ascii="Times New Roman" w:eastAsia="Times New Roman" w:hAnsi="Times New Roman" w:cs="Times New Roman"/>
          <w:b/>
          <w:lang w:eastAsia="cs-CZ"/>
        </w:rPr>
      </w:pPr>
    </w:p>
    <w:p w:rsidR="0065459F" w:rsidRPr="0065459F" w:rsidRDefault="0065459F" w:rsidP="0065459F">
      <w:pPr>
        <w:rPr>
          <w:rFonts w:ascii="Times New Roman" w:eastAsia="Times New Roman" w:hAnsi="Times New Roman" w:cs="Times New Roman"/>
          <w:b/>
          <w:lang w:eastAsia="cs-CZ"/>
        </w:rPr>
      </w:pPr>
    </w:p>
    <w:p w:rsidR="0065459F" w:rsidRPr="0065459F" w:rsidRDefault="0065459F" w:rsidP="0065459F">
      <w:pPr>
        <w:rPr>
          <w:rFonts w:ascii="Times New Roman" w:eastAsia="Times New Roman" w:hAnsi="Times New Roman" w:cs="Times New Roman"/>
          <w:b/>
          <w:lang w:eastAsia="cs-CZ"/>
        </w:rPr>
      </w:pPr>
    </w:p>
    <w:p w:rsidR="0065459F" w:rsidRPr="0065459F" w:rsidRDefault="0065459F" w:rsidP="0065459F">
      <w:pPr>
        <w:rPr>
          <w:rFonts w:ascii="Times New Roman" w:eastAsia="Times New Roman" w:hAnsi="Times New Roman" w:cs="Times New Roman"/>
          <w:b/>
          <w:lang w:eastAsia="cs-CZ"/>
        </w:rPr>
      </w:pPr>
    </w:p>
    <w:p w:rsidR="0065459F" w:rsidRPr="0065459F" w:rsidRDefault="0065459F" w:rsidP="0065459F">
      <w:pPr>
        <w:rPr>
          <w:rFonts w:ascii="Times New Roman" w:eastAsia="Times New Roman" w:hAnsi="Times New Roman" w:cs="Times New Roman"/>
          <w:b/>
          <w:lang w:eastAsia="cs-CZ"/>
        </w:rPr>
      </w:pPr>
    </w:p>
    <w:p w:rsidR="0065459F" w:rsidRPr="0065459F" w:rsidRDefault="0065459F" w:rsidP="0065459F">
      <w:pPr>
        <w:rPr>
          <w:rFonts w:ascii="Times New Roman" w:eastAsia="Times New Roman" w:hAnsi="Times New Roman" w:cs="Times New Roman"/>
          <w:b/>
          <w:lang w:eastAsia="cs-CZ"/>
        </w:rPr>
      </w:pPr>
    </w:p>
    <w:p w:rsidR="0065459F" w:rsidRPr="0065459F" w:rsidRDefault="0065459F" w:rsidP="0065459F">
      <w:pPr>
        <w:rPr>
          <w:rFonts w:ascii="Times New Roman" w:eastAsia="Times New Roman" w:hAnsi="Times New Roman" w:cs="Times New Roman"/>
          <w:b/>
          <w:lang w:eastAsia="cs-CZ"/>
        </w:rPr>
      </w:pPr>
    </w:p>
    <w:p w:rsidR="0065459F" w:rsidRPr="0065459F" w:rsidRDefault="0065459F" w:rsidP="0065459F">
      <w:pPr>
        <w:rPr>
          <w:rFonts w:ascii="Times New Roman" w:eastAsia="Times New Roman" w:hAnsi="Times New Roman" w:cs="Times New Roman"/>
          <w:b/>
          <w:lang w:eastAsia="cs-CZ"/>
        </w:rPr>
      </w:pPr>
    </w:p>
    <w:p w:rsidR="0065459F" w:rsidRPr="0065459F" w:rsidRDefault="0065459F" w:rsidP="0065459F">
      <w:pPr>
        <w:rPr>
          <w:rFonts w:ascii="Times New Roman" w:eastAsia="Times New Roman" w:hAnsi="Times New Roman" w:cs="Times New Roman"/>
          <w:b/>
          <w:lang w:eastAsia="cs-CZ"/>
        </w:rPr>
      </w:pPr>
    </w:p>
    <w:p w:rsidR="0065459F" w:rsidRPr="0065459F" w:rsidRDefault="0065459F" w:rsidP="0065459F">
      <w:pPr>
        <w:rPr>
          <w:rFonts w:ascii="Times New Roman" w:eastAsia="Times New Roman" w:hAnsi="Times New Roman" w:cs="Times New Roman"/>
          <w:b/>
          <w:lang w:eastAsia="cs-CZ"/>
        </w:rPr>
      </w:pPr>
    </w:p>
    <w:p w:rsidR="0065459F" w:rsidRPr="0065459F" w:rsidRDefault="0065459F" w:rsidP="0065459F">
      <w:pPr>
        <w:rPr>
          <w:rFonts w:ascii="Times New Roman" w:eastAsia="Times New Roman" w:hAnsi="Times New Roman" w:cs="Times New Roman"/>
          <w:b/>
          <w:lang w:eastAsia="cs-CZ"/>
        </w:rPr>
      </w:pPr>
      <w:r w:rsidRPr="0065459F">
        <w:rPr>
          <w:rFonts w:ascii="Times New Roman" w:eastAsia="Times New Roman" w:hAnsi="Times New Roman" w:cs="Times New Roman"/>
          <w:b/>
          <w:lang w:eastAsia="cs-CZ"/>
        </w:rPr>
        <w:t>Souvislá pedagogická praxe – 3. ročník - 4 týdny.</w:t>
      </w:r>
    </w:p>
    <w:p w:rsidR="0065459F" w:rsidRPr="0065459F" w:rsidRDefault="0065459F" w:rsidP="0065459F">
      <w:pPr>
        <w:rPr>
          <w:rFonts w:ascii="Times New Roman" w:eastAsia="Times New Roman" w:hAnsi="Times New Roman" w:cs="Times New Roman"/>
          <w:b/>
          <w:lang w:eastAsia="cs-CZ"/>
        </w:rPr>
      </w:pPr>
      <w:r w:rsidRPr="0065459F">
        <w:rPr>
          <w:rFonts w:ascii="Times New Roman" w:eastAsia="Times New Roman" w:hAnsi="Times New Roman" w:cs="Times New Roman"/>
          <w:b/>
          <w:lang w:eastAsia="cs-CZ"/>
        </w:rPr>
        <w:t>Pedagogická praxe probíhá v předškolních zařízeních (mateřská škola,  speciální mateřská škola, přípravná třída základní školy).</w:t>
      </w:r>
    </w:p>
    <w:p w:rsidR="0065459F" w:rsidRPr="0065459F" w:rsidRDefault="0065459F" w:rsidP="0065459F">
      <w:pPr>
        <w:rPr>
          <w:rFonts w:ascii="Times New Roman" w:eastAsia="Times New Roman" w:hAnsi="Times New Roman" w:cs="Times New Roman"/>
          <w:lang w:eastAsia="cs-CZ"/>
        </w:rPr>
      </w:pPr>
    </w:p>
    <w:tbl>
      <w:tblPr>
        <w:tblStyle w:val="Mkatabulky4"/>
        <w:tblW w:w="0" w:type="auto"/>
        <w:tblLook w:val="01E0" w:firstRow="1" w:lastRow="1" w:firstColumn="1" w:lastColumn="1" w:noHBand="0" w:noVBand="0"/>
      </w:tblPr>
      <w:tblGrid>
        <w:gridCol w:w="4606"/>
        <w:gridCol w:w="4606"/>
      </w:tblGrid>
      <w:tr w:rsidR="0065459F" w:rsidRPr="0065459F" w:rsidTr="004C475B">
        <w:tc>
          <w:tcPr>
            <w:tcW w:w="4606" w:type="dxa"/>
          </w:tcPr>
          <w:p w:rsidR="0065459F" w:rsidRPr="00202250" w:rsidRDefault="0065459F" w:rsidP="0065459F">
            <w:pPr>
              <w:jc w:val="center"/>
              <w:rPr>
                <w:rFonts w:ascii="Times New Roman" w:hAnsi="Times New Roman" w:cs="Times New Roman"/>
                <w:b/>
              </w:rPr>
            </w:pPr>
            <w:r w:rsidRPr="00202250">
              <w:rPr>
                <w:rFonts w:ascii="Times New Roman" w:hAnsi="Times New Roman" w:cs="Times New Roman"/>
                <w:b/>
              </w:rPr>
              <w:t xml:space="preserve">Výsledky vzdělávání  </w:t>
            </w:r>
          </w:p>
          <w:p w:rsidR="0065459F" w:rsidRPr="00202250" w:rsidRDefault="0065459F" w:rsidP="0065459F">
            <w:pPr>
              <w:jc w:val="center"/>
              <w:rPr>
                <w:rFonts w:ascii="Times New Roman" w:hAnsi="Times New Roman" w:cs="Times New Roman"/>
                <w:b/>
              </w:rPr>
            </w:pPr>
            <w:r w:rsidRPr="00202250">
              <w:rPr>
                <w:rFonts w:ascii="Times New Roman" w:hAnsi="Times New Roman" w:cs="Times New Roman"/>
                <w:b/>
              </w:rPr>
              <w:t>a odborné kompetence</w:t>
            </w:r>
          </w:p>
        </w:tc>
        <w:tc>
          <w:tcPr>
            <w:tcW w:w="4606" w:type="dxa"/>
          </w:tcPr>
          <w:p w:rsidR="0065459F" w:rsidRPr="00202250" w:rsidRDefault="0065459F" w:rsidP="0065459F">
            <w:pPr>
              <w:jc w:val="center"/>
              <w:rPr>
                <w:rFonts w:ascii="Times New Roman" w:hAnsi="Times New Roman" w:cs="Times New Roman"/>
                <w:b/>
              </w:rPr>
            </w:pPr>
            <w:r w:rsidRPr="00202250">
              <w:rPr>
                <w:rFonts w:ascii="Times New Roman" w:hAnsi="Times New Roman" w:cs="Times New Roman"/>
                <w:b/>
              </w:rPr>
              <w:t>Tematické celky</w:t>
            </w:r>
          </w:p>
        </w:tc>
      </w:tr>
      <w:tr w:rsidR="0065459F" w:rsidRPr="0065459F" w:rsidTr="004C475B">
        <w:trPr>
          <w:trHeight w:val="3136"/>
        </w:trPr>
        <w:tc>
          <w:tcPr>
            <w:tcW w:w="4606" w:type="dxa"/>
          </w:tcPr>
          <w:p w:rsidR="0065459F" w:rsidRPr="0065459F" w:rsidRDefault="0065459F" w:rsidP="0065459F">
            <w:pPr>
              <w:rPr>
                <w:rFonts w:ascii="Times New Roman" w:hAnsi="Times New Roman" w:cs="Times New Roman"/>
              </w:rPr>
            </w:pPr>
          </w:p>
          <w:p w:rsidR="0065459F" w:rsidRPr="0065459F" w:rsidRDefault="0065459F" w:rsidP="0065459F">
            <w:pPr>
              <w:rPr>
                <w:rFonts w:ascii="Times New Roman" w:hAnsi="Times New Roman" w:cs="Times New Roman"/>
              </w:rPr>
            </w:pPr>
            <w:r w:rsidRPr="0065459F">
              <w:rPr>
                <w:rFonts w:ascii="Times New Roman" w:hAnsi="Times New Roman" w:cs="Times New Roman"/>
              </w:rPr>
              <w:t>Žák dokáže:</w:t>
            </w:r>
          </w:p>
          <w:p w:rsidR="0065459F" w:rsidRPr="0065459F" w:rsidRDefault="0065459F" w:rsidP="00561177">
            <w:pPr>
              <w:numPr>
                <w:ilvl w:val="0"/>
                <w:numId w:val="45"/>
              </w:numPr>
              <w:rPr>
                <w:rFonts w:ascii="Times New Roman" w:hAnsi="Times New Roman" w:cs="Times New Roman"/>
              </w:rPr>
            </w:pPr>
            <w:r w:rsidRPr="0065459F">
              <w:rPr>
                <w:rFonts w:ascii="Times New Roman" w:hAnsi="Times New Roman" w:cs="Times New Roman"/>
              </w:rPr>
              <w:t>charakterizovat jednotlivé části pedagogické dokumentace</w:t>
            </w:r>
          </w:p>
          <w:p w:rsidR="0065459F" w:rsidRPr="0065459F" w:rsidRDefault="0065459F" w:rsidP="00561177">
            <w:pPr>
              <w:numPr>
                <w:ilvl w:val="0"/>
                <w:numId w:val="45"/>
              </w:numPr>
              <w:rPr>
                <w:rFonts w:ascii="Times New Roman" w:hAnsi="Times New Roman" w:cs="Times New Roman"/>
              </w:rPr>
            </w:pPr>
            <w:r w:rsidRPr="0065459F">
              <w:rPr>
                <w:rFonts w:ascii="Times New Roman" w:hAnsi="Times New Roman" w:cs="Times New Roman"/>
              </w:rPr>
              <w:t>využívat pedagogickou dokumentaci při přípravě a vedení či činností dětí</w:t>
            </w:r>
          </w:p>
          <w:p w:rsidR="0065459F" w:rsidRPr="0065459F" w:rsidRDefault="0065459F" w:rsidP="00561177">
            <w:pPr>
              <w:numPr>
                <w:ilvl w:val="0"/>
                <w:numId w:val="45"/>
              </w:numPr>
              <w:rPr>
                <w:rFonts w:ascii="Times New Roman" w:hAnsi="Times New Roman" w:cs="Times New Roman"/>
              </w:rPr>
            </w:pPr>
            <w:r w:rsidRPr="0065459F">
              <w:rPr>
                <w:rFonts w:ascii="Times New Roman" w:hAnsi="Times New Roman" w:cs="Times New Roman"/>
              </w:rPr>
              <w:t>vysvětlit pedagogickou koncepci cvičné mateřské školy</w:t>
            </w:r>
          </w:p>
          <w:p w:rsidR="0065459F" w:rsidRPr="0065459F" w:rsidRDefault="0065459F" w:rsidP="00561177">
            <w:pPr>
              <w:numPr>
                <w:ilvl w:val="0"/>
                <w:numId w:val="45"/>
              </w:numPr>
              <w:rPr>
                <w:rFonts w:ascii="Times New Roman" w:hAnsi="Times New Roman" w:cs="Times New Roman"/>
              </w:rPr>
            </w:pPr>
            <w:r w:rsidRPr="0065459F">
              <w:rPr>
                <w:rFonts w:ascii="Times New Roman" w:hAnsi="Times New Roman" w:cs="Times New Roman"/>
              </w:rPr>
              <w:t>zapisovat docházku dětí</w:t>
            </w:r>
          </w:p>
          <w:p w:rsidR="0065459F" w:rsidRPr="0065459F" w:rsidRDefault="0065459F" w:rsidP="00561177">
            <w:pPr>
              <w:numPr>
                <w:ilvl w:val="0"/>
                <w:numId w:val="45"/>
              </w:numPr>
              <w:rPr>
                <w:rFonts w:ascii="Times New Roman" w:hAnsi="Times New Roman" w:cs="Times New Roman"/>
              </w:rPr>
            </w:pPr>
            <w:r w:rsidRPr="0065459F">
              <w:rPr>
                <w:rFonts w:ascii="Times New Roman" w:hAnsi="Times New Roman" w:cs="Times New Roman"/>
              </w:rPr>
              <w:t>orientovat se v příslušných právních normách a jiných zdrojích informací</w:t>
            </w:r>
          </w:p>
          <w:p w:rsidR="0065459F" w:rsidRPr="0065459F" w:rsidRDefault="0065459F" w:rsidP="0065459F">
            <w:pPr>
              <w:rPr>
                <w:rFonts w:ascii="Times New Roman" w:hAnsi="Times New Roman" w:cs="Times New Roman"/>
              </w:rPr>
            </w:pPr>
          </w:p>
        </w:tc>
        <w:tc>
          <w:tcPr>
            <w:tcW w:w="4606" w:type="dxa"/>
          </w:tcPr>
          <w:p w:rsidR="0065459F" w:rsidRPr="0065459F" w:rsidRDefault="0065459F" w:rsidP="0065459F">
            <w:pPr>
              <w:rPr>
                <w:rFonts w:ascii="Times New Roman" w:hAnsi="Times New Roman" w:cs="Times New Roman"/>
              </w:rPr>
            </w:pPr>
            <w:r w:rsidRPr="0065459F">
              <w:rPr>
                <w:rFonts w:ascii="Times New Roman" w:hAnsi="Times New Roman" w:cs="Times New Roman"/>
              </w:rPr>
              <w:t xml:space="preserve">1. </w:t>
            </w:r>
            <w:r w:rsidRPr="0065459F">
              <w:rPr>
                <w:rFonts w:ascii="Times New Roman" w:hAnsi="Times New Roman" w:cs="Times New Roman"/>
                <w:b/>
              </w:rPr>
              <w:t>Pedagogická dokumentace</w:t>
            </w:r>
          </w:p>
          <w:p w:rsidR="0065459F" w:rsidRPr="0065459F" w:rsidRDefault="0065459F" w:rsidP="0065459F">
            <w:pPr>
              <w:rPr>
                <w:rFonts w:ascii="Times New Roman" w:hAnsi="Times New Roman" w:cs="Times New Roman"/>
                <w:u w:val="single"/>
              </w:rPr>
            </w:pPr>
          </w:p>
          <w:p w:rsidR="0065459F" w:rsidRPr="0065459F" w:rsidRDefault="0065459F" w:rsidP="0065459F">
            <w:pPr>
              <w:rPr>
                <w:rFonts w:ascii="Times New Roman" w:hAnsi="Times New Roman" w:cs="Times New Roman"/>
              </w:rPr>
            </w:pPr>
            <w:r w:rsidRPr="0065459F">
              <w:rPr>
                <w:rFonts w:ascii="Times New Roman" w:hAnsi="Times New Roman" w:cs="Times New Roman"/>
              </w:rPr>
              <w:t xml:space="preserve"> Školní vzdělávací program</w:t>
            </w:r>
          </w:p>
          <w:p w:rsidR="0065459F" w:rsidRPr="0065459F" w:rsidRDefault="0065459F" w:rsidP="0065459F">
            <w:pPr>
              <w:rPr>
                <w:rFonts w:ascii="Times New Roman" w:hAnsi="Times New Roman" w:cs="Times New Roman"/>
              </w:rPr>
            </w:pPr>
            <w:r w:rsidRPr="0065459F">
              <w:rPr>
                <w:rFonts w:ascii="Times New Roman" w:hAnsi="Times New Roman" w:cs="Times New Roman"/>
              </w:rPr>
              <w:t xml:space="preserve"> Manuál ke ŠVP</w:t>
            </w:r>
          </w:p>
          <w:p w:rsidR="0065459F" w:rsidRPr="0065459F" w:rsidRDefault="0065459F" w:rsidP="0065459F">
            <w:pPr>
              <w:rPr>
                <w:rFonts w:ascii="Times New Roman" w:hAnsi="Times New Roman" w:cs="Times New Roman"/>
              </w:rPr>
            </w:pPr>
            <w:r w:rsidRPr="0065459F">
              <w:rPr>
                <w:rFonts w:ascii="Times New Roman" w:hAnsi="Times New Roman" w:cs="Times New Roman"/>
              </w:rPr>
              <w:t xml:space="preserve"> Třídní vzdělávací program</w:t>
            </w:r>
          </w:p>
          <w:p w:rsidR="0065459F" w:rsidRPr="0065459F" w:rsidRDefault="0065459F" w:rsidP="0065459F">
            <w:pPr>
              <w:rPr>
                <w:rFonts w:ascii="Times New Roman" w:hAnsi="Times New Roman" w:cs="Times New Roman"/>
              </w:rPr>
            </w:pPr>
            <w:r w:rsidRPr="0065459F">
              <w:rPr>
                <w:rFonts w:ascii="Times New Roman" w:hAnsi="Times New Roman" w:cs="Times New Roman"/>
              </w:rPr>
              <w:t xml:space="preserve"> Manuál ke TVP</w:t>
            </w:r>
          </w:p>
          <w:p w:rsidR="0065459F" w:rsidRPr="0065459F" w:rsidRDefault="0065459F" w:rsidP="0065459F">
            <w:pPr>
              <w:rPr>
                <w:rFonts w:ascii="Times New Roman" w:hAnsi="Times New Roman" w:cs="Times New Roman"/>
              </w:rPr>
            </w:pPr>
            <w:r w:rsidRPr="0065459F">
              <w:rPr>
                <w:rFonts w:ascii="Times New Roman" w:hAnsi="Times New Roman" w:cs="Times New Roman"/>
              </w:rPr>
              <w:t xml:space="preserve"> Docházka dětí</w:t>
            </w:r>
          </w:p>
          <w:p w:rsidR="0065459F" w:rsidRPr="0065459F" w:rsidRDefault="0065459F" w:rsidP="0065459F">
            <w:pPr>
              <w:rPr>
                <w:rFonts w:ascii="Times New Roman" w:hAnsi="Times New Roman" w:cs="Times New Roman"/>
              </w:rPr>
            </w:pPr>
            <w:r w:rsidRPr="0065459F">
              <w:rPr>
                <w:rFonts w:ascii="Times New Roman" w:hAnsi="Times New Roman" w:cs="Times New Roman"/>
              </w:rPr>
              <w:t xml:space="preserve"> Evidenční osobní listy dětí</w:t>
            </w:r>
          </w:p>
          <w:p w:rsidR="0065459F" w:rsidRPr="0065459F" w:rsidRDefault="0065459F" w:rsidP="0065459F">
            <w:pPr>
              <w:rPr>
                <w:rFonts w:ascii="Times New Roman" w:hAnsi="Times New Roman" w:cs="Times New Roman"/>
              </w:rPr>
            </w:pPr>
            <w:r w:rsidRPr="0065459F">
              <w:rPr>
                <w:rFonts w:ascii="Times New Roman" w:hAnsi="Times New Roman" w:cs="Times New Roman"/>
              </w:rPr>
              <w:t xml:space="preserve"> Evidenční karty dětí</w:t>
            </w:r>
          </w:p>
          <w:p w:rsidR="0065459F" w:rsidRPr="0065459F" w:rsidRDefault="0065459F" w:rsidP="0065459F">
            <w:pPr>
              <w:rPr>
                <w:rFonts w:ascii="Times New Roman" w:hAnsi="Times New Roman" w:cs="Times New Roman"/>
              </w:rPr>
            </w:pPr>
            <w:r w:rsidRPr="0065459F">
              <w:rPr>
                <w:rFonts w:ascii="Times New Roman" w:hAnsi="Times New Roman" w:cs="Times New Roman"/>
              </w:rPr>
              <w:t xml:space="preserve"> Přehled výchovně vzdělávací práce</w:t>
            </w:r>
          </w:p>
          <w:p w:rsidR="0065459F" w:rsidRPr="0065459F" w:rsidRDefault="0065459F" w:rsidP="0065459F">
            <w:pPr>
              <w:rPr>
                <w:rFonts w:ascii="Times New Roman" w:hAnsi="Times New Roman" w:cs="Times New Roman"/>
              </w:rPr>
            </w:pPr>
            <w:r w:rsidRPr="0065459F">
              <w:rPr>
                <w:rFonts w:ascii="Times New Roman" w:hAnsi="Times New Roman" w:cs="Times New Roman"/>
              </w:rPr>
              <w:t xml:space="preserve"> Školní řád</w:t>
            </w:r>
          </w:p>
        </w:tc>
      </w:tr>
      <w:tr w:rsidR="0065459F" w:rsidRPr="0065459F" w:rsidTr="004C475B">
        <w:trPr>
          <w:trHeight w:val="2278"/>
        </w:trPr>
        <w:tc>
          <w:tcPr>
            <w:tcW w:w="4606" w:type="dxa"/>
          </w:tcPr>
          <w:p w:rsidR="0065459F" w:rsidRPr="0065459F" w:rsidRDefault="0065459F" w:rsidP="00561177">
            <w:pPr>
              <w:numPr>
                <w:ilvl w:val="0"/>
                <w:numId w:val="45"/>
              </w:numPr>
              <w:rPr>
                <w:rFonts w:ascii="Times New Roman" w:hAnsi="Times New Roman" w:cs="Times New Roman"/>
              </w:rPr>
            </w:pPr>
            <w:r w:rsidRPr="0065459F">
              <w:rPr>
                <w:rFonts w:ascii="Times New Roman" w:hAnsi="Times New Roman" w:cs="Times New Roman"/>
              </w:rPr>
              <w:t>využít znalostí z prostředí mateřské školy při přípravě a vedení činnosti dětí</w:t>
            </w:r>
          </w:p>
          <w:p w:rsidR="0065459F" w:rsidRPr="0065459F" w:rsidRDefault="0065459F" w:rsidP="00561177">
            <w:pPr>
              <w:numPr>
                <w:ilvl w:val="0"/>
                <w:numId w:val="45"/>
              </w:numPr>
              <w:rPr>
                <w:rFonts w:ascii="Times New Roman" w:hAnsi="Times New Roman" w:cs="Times New Roman"/>
              </w:rPr>
            </w:pPr>
            <w:r w:rsidRPr="0065459F">
              <w:rPr>
                <w:rFonts w:ascii="Times New Roman" w:hAnsi="Times New Roman" w:cs="Times New Roman"/>
              </w:rPr>
              <w:t>pracovat s metodickými pomůckami</w:t>
            </w:r>
          </w:p>
          <w:p w:rsidR="0065459F" w:rsidRPr="0065459F" w:rsidRDefault="0065459F" w:rsidP="00561177">
            <w:pPr>
              <w:numPr>
                <w:ilvl w:val="0"/>
                <w:numId w:val="45"/>
              </w:numPr>
              <w:rPr>
                <w:rFonts w:ascii="Times New Roman" w:hAnsi="Times New Roman" w:cs="Times New Roman"/>
              </w:rPr>
            </w:pPr>
            <w:r w:rsidRPr="0065459F">
              <w:rPr>
                <w:rFonts w:ascii="Times New Roman" w:hAnsi="Times New Roman" w:cs="Times New Roman"/>
              </w:rPr>
              <w:t>pracovat s dětskou literaturou</w:t>
            </w:r>
          </w:p>
          <w:p w:rsidR="0065459F" w:rsidRPr="0065459F" w:rsidRDefault="0065459F" w:rsidP="00561177">
            <w:pPr>
              <w:numPr>
                <w:ilvl w:val="0"/>
                <w:numId w:val="45"/>
              </w:numPr>
              <w:rPr>
                <w:rFonts w:ascii="Times New Roman" w:hAnsi="Times New Roman" w:cs="Times New Roman"/>
              </w:rPr>
            </w:pPr>
            <w:r w:rsidRPr="0065459F">
              <w:rPr>
                <w:rFonts w:ascii="Times New Roman" w:hAnsi="Times New Roman" w:cs="Times New Roman"/>
              </w:rPr>
              <w:t>orientovat se v odborné pedagogické literatuře</w:t>
            </w:r>
          </w:p>
          <w:p w:rsidR="0065459F" w:rsidRPr="0065459F" w:rsidRDefault="0065459F" w:rsidP="0065459F">
            <w:pPr>
              <w:rPr>
                <w:rFonts w:ascii="Times New Roman" w:hAnsi="Times New Roman" w:cs="Times New Roman"/>
              </w:rPr>
            </w:pPr>
          </w:p>
        </w:tc>
        <w:tc>
          <w:tcPr>
            <w:tcW w:w="4606" w:type="dxa"/>
          </w:tcPr>
          <w:p w:rsidR="0065459F" w:rsidRPr="0065459F" w:rsidRDefault="0065459F" w:rsidP="0065459F">
            <w:pPr>
              <w:rPr>
                <w:rFonts w:ascii="Times New Roman" w:hAnsi="Times New Roman" w:cs="Times New Roman"/>
                <w:b/>
              </w:rPr>
            </w:pPr>
            <w:r w:rsidRPr="0065459F">
              <w:rPr>
                <w:rFonts w:ascii="Times New Roman" w:hAnsi="Times New Roman" w:cs="Times New Roman"/>
                <w:b/>
              </w:rPr>
              <w:t>2. Exteriér a interiér zařízení</w:t>
            </w:r>
          </w:p>
          <w:p w:rsidR="0065459F" w:rsidRPr="0065459F" w:rsidRDefault="0065459F" w:rsidP="0065459F">
            <w:pPr>
              <w:rPr>
                <w:rFonts w:ascii="Times New Roman" w:hAnsi="Times New Roman" w:cs="Times New Roman"/>
              </w:rPr>
            </w:pPr>
          </w:p>
          <w:p w:rsidR="0065459F" w:rsidRPr="0065459F" w:rsidRDefault="0065459F" w:rsidP="0065459F">
            <w:pPr>
              <w:rPr>
                <w:rFonts w:ascii="Times New Roman" w:hAnsi="Times New Roman" w:cs="Times New Roman"/>
              </w:rPr>
            </w:pPr>
            <w:r w:rsidRPr="0065459F">
              <w:rPr>
                <w:rFonts w:ascii="Times New Roman" w:hAnsi="Times New Roman" w:cs="Times New Roman"/>
              </w:rPr>
              <w:t xml:space="preserve">  Okolí mateřské školy</w:t>
            </w:r>
          </w:p>
          <w:p w:rsidR="0065459F" w:rsidRPr="0065459F" w:rsidRDefault="0065459F" w:rsidP="0065459F">
            <w:pPr>
              <w:rPr>
                <w:rFonts w:ascii="Times New Roman" w:hAnsi="Times New Roman" w:cs="Times New Roman"/>
              </w:rPr>
            </w:pPr>
            <w:r w:rsidRPr="0065459F">
              <w:rPr>
                <w:rFonts w:ascii="Times New Roman" w:hAnsi="Times New Roman" w:cs="Times New Roman"/>
              </w:rPr>
              <w:t xml:space="preserve">  Zahrada a hřiště</w:t>
            </w:r>
          </w:p>
          <w:p w:rsidR="0065459F" w:rsidRPr="0065459F" w:rsidRDefault="0065459F" w:rsidP="0065459F">
            <w:pPr>
              <w:rPr>
                <w:rFonts w:ascii="Times New Roman" w:hAnsi="Times New Roman" w:cs="Times New Roman"/>
              </w:rPr>
            </w:pPr>
            <w:r w:rsidRPr="0065459F">
              <w:rPr>
                <w:rFonts w:ascii="Times New Roman" w:hAnsi="Times New Roman" w:cs="Times New Roman"/>
              </w:rPr>
              <w:t xml:space="preserve">  Herna a jídelny</w:t>
            </w:r>
          </w:p>
          <w:p w:rsidR="0065459F" w:rsidRPr="0065459F" w:rsidRDefault="0065459F" w:rsidP="0065459F">
            <w:pPr>
              <w:rPr>
                <w:rFonts w:ascii="Times New Roman" w:hAnsi="Times New Roman" w:cs="Times New Roman"/>
              </w:rPr>
            </w:pPr>
            <w:r w:rsidRPr="0065459F">
              <w:rPr>
                <w:rFonts w:ascii="Times New Roman" w:hAnsi="Times New Roman" w:cs="Times New Roman"/>
              </w:rPr>
              <w:t xml:space="preserve">  Knihovna a metodický kabinet</w:t>
            </w:r>
          </w:p>
          <w:p w:rsidR="0065459F" w:rsidRPr="0065459F" w:rsidRDefault="0065459F" w:rsidP="0065459F">
            <w:pPr>
              <w:rPr>
                <w:rFonts w:ascii="Times New Roman" w:hAnsi="Times New Roman" w:cs="Times New Roman"/>
              </w:rPr>
            </w:pPr>
            <w:r w:rsidRPr="0065459F">
              <w:rPr>
                <w:rFonts w:ascii="Times New Roman" w:hAnsi="Times New Roman" w:cs="Times New Roman"/>
              </w:rPr>
              <w:t xml:space="preserve">  Specializované učebny (tělocvična, keramická </w:t>
            </w:r>
          </w:p>
          <w:p w:rsidR="0065459F" w:rsidRPr="0065459F" w:rsidRDefault="0065459F" w:rsidP="0065459F">
            <w:pPr>
              <w:rPr>
                <w:rFonts w:ascii="Times New Roman" w:hAnsi="Times New Roman" w:cs="Times New Roman"/>
              </w:rPr>
            </w:pPr>
            <w:r w:rsidRPr="0065459F">
              <w:rPr>
                <w:rFonts w:ascii="Times New Roman" w:hAnsi="Times New Roman" w:cs="Times New Roman"/>
              </w:rPr>
              <w:t xml:space="preserve">  dílna, ateliér)</w:t>
            </w:r>
          </w:p>
        </w:tc>
      </w:tr>
      <w:tr w:rsidR="0065459F" w:rsidRPr="0065459F" w:rsidTr="004C475B">
        <w:trPr>
          <w:trHeight w:val="4570"/>
        </w:trPr>
        <w:tc>
          <w:tcPr>
            <w:tcW w:w="4606" w:type="dxa"/>
          </w:tcPr>
          <w:p w:rsidR="0065459F" w:rsidRPr="0065459F" w:rsidRDefault="0065459F" w:rsidP="0065459F">
            <w:pPr>
              <w:rPr>
                <w:rFonts w:ascii="Times New Roman" w:hAnsi="Times New Roman" w:cs="Times New Roman"/>
              </w:rPr>
            </w:pPr>
          </w:p>
          <w:p w:rsidR="0065459F" w:rsidRPr="0065459F" w:rsidRDefault="0065459F" w:rsidP="00561177">
            <w:pPr>
              <w:numPr>
                <w:ilvl w:val="0"/>
                <w:numId w:val="45"/>
              </w:numPr>
              <w:rPr>
                <w:rFonts w:ascii="Times New Roman" w:hAnsi="Times New Roman" w:cs="Times New Roman"/>
              </w:rPr>
            </w:pPr>
            <w:r w:rsidRPr="0065459F">
              <w:rPr>
                <w:rFonts w:ascii="Times New Roman" w:hAnsi="Times New Roman" w:cs="Times New Roman"/>
              </w:rPr>
              <w:t>formulovat cíle své pedagogické činnosti a aplikovat je do plánu vlastní pedagogické praxe</w:t>
            </w:r>
          </w:p>
          <w:p w:rsidR="0065459F" w:rsidRPr="0065459F" w:rsidRDefault="0065459F" w:rsidP="00561177">
            <w:pPr>
              <w:numPr>
                <w:ilvl w:val="0"/>
                <w:numId w:val="45"/>
              </w:numPr>
              <w:rPr>
                <w:rFonts w:ascii="Times New Roman" w:hAnsi="Times New Roman" w:cs="Times New Roman"/>
              </w:rPr>
            </w:pPr>
            <w:r w:rsidRPr="0065459F">
              <w:rPr>
                <w:rFonts w:ascii="Times New Roman" w:hAnsi="Times New Roman" w:cs="Times New Roman"/>
              </w:rPr>
              <w:t>připravit programy vlastní pedagogické činnosti a vyhodnotit jejich efektivitu</w:t>
            </w:r>
          </w:p>
          <w:p w:rsidR="0065459F" w:rsidRPr="0065459F" w:rsidRDefault="0065459F" w:rsidP="00561177">
            <w:pPr>
              <w:numPr>
                <w:ilvl w:val="0"/>
                <w:numId w:val="45"/>
              </w:numPr>
              <w:rPr>
                <w:rFonts w:ascii="Times New Roman" w:hAnsi="Times New Roman" w:cs="Times New Roman"/>
              </w:rPr>
            </w:pPr>
            <w:r w:rsidRPr="0065459F">
              <w:rPr>
                <w:rFonts w:ascii="Times New Roman" w:hAnsi="Times New Roman" w:cs="Times New Roman"/>
              </w:rPr>
              <w:t>řídit vzdělávací činnost jednotlivce i skupiny</w:t>
            </w:r>
          </w:p>
          <w:p w:rsidR="0065459F" w:rsidRPr="0065459F" w:rsidRDefault="0065459F" w:rsidP="00561177">
            <w:pPr>
              <w:numPr>
                <w:ilvl w:val="0"/>
                <w:numId w:val="45"/>
              </w:numPr>
              <w:rPr>
                <w:rFonts w:ascii="Times New Roman" w:hAnsi="Times New Roman" w:cs="Times New Roman"/>
              </w:rPr>
            </w:pPr>
            <w:r w:rsidRPr="0065459F">
              <w:rPr>
                <w:rFonts w:ascii="Times New Roman" w:hAnsi="Times New Roman" w:cs="Times New Roman"/>
              </w:rPr>
              <w:t>ovlivnit sociální vztahy a klima ve skupině</w:t>
            </w:r>
          </w:p>
          <w:p w:rsidR="0065459F" w:rsidRPr="0065459F" w:rsidRDefault="0065459F" w:rsidP="0065459F">
            <w:pPr>
              <w:rPr>
                <w:rFonts w:ascii="Times New Roman" w:hAnsi="Times New Roman" w:cs="Times New Roman"/>
              </w:rPr>
            </w:pPr>
          </w:p>
          <w:p w:rsidR="0065459F" w:rsidRPr="0065459F" w:rsidRDefault="0065459F" w:rsidP="0065459F">
            <w:pPr>
              <w:rPr>
                <w:rFonts w:ascii="Times New Roman" w:hAnsi="Times New Roman" w:cs="Times New Roman"/>
              </w:rPr>
            </w:pPr>
          </w:p>
        </w:tc>
        <w:tc>
          <w:tcPr>
            <w:tcW w:w="4606" w:type="dxa"/>
          </w:tcPr>
          <w:p w:rsidR="0065459F" w:rsidRPr="0065459F" w:rsidRDefault="0065459F" w:rsidP="0065459F">
            <w:pPr>
              <w:rPr>
                <w:rFonts w:ascii="Times New Roman" w:hAnsi="Times New Roman" w:cs="Times New Roman"/>
                <w:b/>
              </w:rPr>
            </w:pPr>
            <w:r w:rsidRPr="0065459F">
              <w:rPr>
                <w:rFonts w:ascii="Times New Roman" w:hAnsi="Times New Roman" w:cs="Times New Roman"/>
                <w:b/>
              </w:rPr>
              <w:t>3.  Pedagogické projektování</w:t>
            </w:r>
          </w:p>
          <w:p w:rsidR="0065459F" w:rsidRPr="0065459F" w:rsidRDefault="0065459F" w:rsidP="0065459F">
            <w:pPr>
              <w:rPr>
                <w:rFonts w:ascii="Times New Roman" w:hAnsi="Times New Roman" w:cs="Times New Roman"/>
              </w:rPr>
            </w:pPr>
          </w:p>
          <w:p w:rsidR="0065459F" w:rsidRPr="0065459F" w:rsidRDefault="0065459F" w:rsidP="0065459F">
            <w:pPr>
              <w:rPr>
                <w:rFonts w:ascii="Times New Roman" w:hAnsi="Times New Roman" w:cs="Times New Roman"/>
                <w:b/>
                <w:u w:val="single"/>
              </w:rPr>
            </w:pPr>
            <w:r w:rsidRPr="0065459F">
              <w:rPr>
                <w:rFonts w:ascii="Times New Roman" w:hAnsi="Times New Roman" w:cs="Times New Roman"/>
                <w:b/>
                <w:u w:val="single"/>
              </w:rPr>
              <w:t>Ranní blok</w:t>
            </w:r>
          </w:p>
          <w:p w:rsidR="0065459F" w:rsidRPr="0065459F" w:rsidRDefault="0065459F" w:rsidP="0065459F">
            <w:pPr>
              <w:rPr>
                <w:rFonts w:ascii="Times New Roman" w:hAnsi="Times New Roman" w:cs="Times New Roman"/>
              </w:rPr>
            </w:pPr>
            <w:r w:rsidRPr="0065459F">
              <w:rPr>
                <w:rFonts w:ascii="Times New Roman" w:hAnsi="Times New Roman" w:cs="Times New Roman"/>
              </w:rPr>
              <w:t>Hry</w:t>
            </w:r>
          </w:p>
          <w:p w:rsidR="0065459F" w:rsidRPr="0065459F" w:rsidRDefault="0065459F" w:rsidP="0065459F">
            <w:pPr>
              <w:rPr>
                <w:rFonts w:ascii="Times New Roman" w:hAnsi="Times New Roman" w:cs="Times New Roman"/>
              </w:rPr>
            </w:pPr>
            <w:r w:rsidRPr="0065459F">
              <w:rPr>
                <w:rFonts w:ascii="Times New Roman" w:hAnsi="Times New Roman" w:cs="Times New Roman"/>
              </w:rPr>
              <w:t>Komunitní kruh</w:t>
            </w:r>
          </w:p>
          <w:p w:rsidR="0065459F" w:rsidRPr="0065459F" w:rsidRDefault="0065459F" w:rsidP="0065459F">
            <w:pPr>
              <w:rPr>
                <w:rFonts w:ascii="Times New Roman" w:hAnsi="Times New Roman" w:cs="Times New Roman"/>
              </w:rPr>
            </w:pPr>
            <w:r w:rsidRPr="0065459F">
              <w:rPr>
                <w:rFonts w:ascii="Times New Roman" w:hAnsi="Times New Roman" w:cs="Times New Roman"/>
              </w:rPr>
              <w:t>Pohybová část</w:t>
            </w:r>
          </w:p>
          <w:p w:rsidR="0065459F" w:rsidRPr="0065459F" w:rsidRDefault="0065459F" w:rsidP="0065459F">
            <w:pPr>
              <w:rPr>
                <w:rFonts w:ascii="Times New Roman" w:hAnsi="Times New Roman" w:cs="Times New Roman"/>
              </w:rPr>
            </w:pPr>
            <w:r w:rsidRPr="0065459F">
              <w:rPr>
                <w:rFonts w:ascii="Times New Roman" w:hAnsi="Times New Roman" w:cs="Times New Roman"/>
              </w:rPr>
              <w:t>Svačina</w:t>
            </w:r>
          </w:p>
          <w:p w:rsidR="0065459F" w:rsidRPr="0065459F" w:rsidRDefault="0065459F" w:rsidP="0065459F">
            <w:pPr>
              <w:rPr>
                <w:rFonts w:ascii="Times New Roman" w:hAnsi="Times New Roman" w:cs="Times New Roman"/>
                <w:b/>
                <w:u w:val="single"/>
              </w:rPr>
            </w:pPr>
            <w:r w:rsidRPr="0065459F">
              <w:rPr>
                <w:rFonts w:ascii="Times New Roman" w:hAnsi="Times New Roman" w:cs="Times New Roman"/>
                <w:b/>
                <w:u w:val="single"/>
              </w:rPr>
              <w:t>Dopolední blok</w:t>
            </w:r>
          </w:p>
          <w:p w:rsidR="0065459F" w:rsidRPr="0065459F" w:rsidRDefault="0065459F" w:rsidP="0065459F">
            <w:pPr>
              <w:rPr>
                <w:rFonts w:ascii="Times New Roman" w:hAnsi="Times New Roman" w:cs="Times New Roman"/>
              </w:rPr>
            </w:pPr>
            <w:r w:rsidRPr="0065459F">
              <w:rPr>
                <w:rFonts w:ascii="Times New Roman" w:hAnsi="Times New Roman" w:cs="Times New Roman"/>
              </w:rPr>
              <w:t>Řízená činnost</w:t>
            </w:r>
          </w:p>
          <w:p w:rsidR="0065459F" w:rsidRPr="0065459F" w:rsidRDefault="0065459F" w:rsidP="0065459F">
            <w:pPr>
              <w:rPr>
                <w:rFonts w:ascii="Times New Roman" w:hAnsi="Times New Roman" w:cs="Times New Roman"/>
              </w:rPr>
            </w:pPr>
            <w:r w:rsidRPr="0065459F">
              <w:rPr>
                <w:rFonts w:ascii="Times New Roman" w:hAnsi="Times New Roman" w:cs="Times New Roman"/>
              </w:rPr>
              <w:t>Pobyt venku</w:t>
            </w:r>
          </w:p>
          <w:p w:rsidR="0065459F" w:rsidRPr="0065459F" w:rsidRDefault="0065459F" w:rsidP="0065459F">
            <w:pPr>
              <w:rPr>
                <w:rFonts w:ascii="Times New Roman" w:hAnsi="Times New Roman" w:cs="Times New Roman"/>
              </w:rPr>
            </w:pPr>
            <w:r w:rsidRPr="0065459F">
              <w:rPr>
                <w:rFonts w:ascii="Times New Roman" w:hAnsi="Times New Roman" w:cs="Times New Roman"/>
              </w:rPr>
              <w:t>Oběd</w:t>
            </w:r>
          </w:p>
          <w:p w:rsidR="0065459F" w:rsidRPr="0065459F" w:rsidRDefault="0065459F" w:rsidP="0065459F">
            <w:pPr>
              <w:rPr>
                <w:rFonts w:ascii="Times New Roman" w:hAnsi="Times New Roman" w:cs="Times New Roman"/>
                <w:b/>
                <w:u w:val="single"/>
              </w:rPr>
            </w:pPr>
            <w:r w:rsidRPr="0065459F">
              <w:rPr>
                <w:rFonts w:ascii="Times New Roman" w:hAnsi="Times New Roman" w:cs="Times New Roman"/>
                <w:b/>
                <w:u w:val="single"/>
              </w:rPr>
              <w:t>Odpolední blok</w:t>
            </w:r>
          </w:p>
          <w:p w:rsidR="0065459F" w:rsidRPr="0065459F" w:rsidRDefault="0065459F" w:rsidP="0065459F">
            <w:pPr>
              <w:rPr>
                <w:rFonts w:ascii="Times New Roman" w:hAnsi="Times New Roman" w:cs="Times New Roman"/>
              </w:rPr>
            </w:pPr>
            <w:r w:rsidRPr="0065459F">
              <w:rPr>
                <w:rFonts w:ascii="Times New Roman" w:hAnsi="Times New Roman" w:cs="Times New Roman"/>
              </w:rPr>
              <w:t>Odpočinek</w:t>
            </w:r>
          </w:p>
          <w:p w:rsidR="0065459F" w:rsidRPr="0065459F" w:rsidRDefault="0065459F" w:rsidP="0065459F">
            <w:pPr>
              <w:rPr>
                <w:rFonts w:ascii="Times New Roman" w:hAnsi="Times New Roman" w:cs="Times New Roman"/>
              </w:rPr>
            </w:pPr>
            <w:r w:rsidRPr="0065459F">
              <w:rPr>
                <w:rFonts w:ascii="Times New Roman" w:hAnsi="Times New Roman" w:cs="Times New Roman"/>
              </w:rPr>
              <w:t>Cvičení</w:t>
            </w:r>
          </w:p>
          <w:p w:rsidR="0065459F" w:rsidRPr="0065459F" w:rsidRDefault="0065459F" w:rsidP="0065459F">
            <w:pPr>
              <w:rPr>
                <w:rFonts w:ascii="Times New Roman" w:hAnsi="Times New Roman" w:cs="Times New Roman"/>
              </w:rPr>
            </w:pPr>
            <w:r w:rsidRPr="0065459F">
              <w:rPr>
                <w:rFonts w:ascii="Times New Roman" w:hAnsi="Times New Roman" w:cs="Times New Roman"/>
              </w:rPr>
              <w:t>Svačina</w:t>
            </w:r>
          </w:p>
          <w:p w:rsidR="0065459F" w:rsidRPr="0065459F" w:rsidRDefault="0065459F" w:rsidP="0065459F">
            <w:pPr>
              <w:rPr>
                <w:rFonts w:ascii="Times New Roman" w:hAnsi="Times New Roman" w:cs="Times New Roman"/>
              </w:rPr>
            </w:pPr>
            <w:r w:rsidRPr="0065459F">
              <w:rPr>
                <w:rFonts w:ascii="Times New Roman" w:hAnsi="Times New Roman" w:cs="Times New Roman"/>
              </w:rPr>
              <w:t>Hry</w:t>
            </w:r>
          </w:p>
        </w:tc>
      </w:tr>
      <w:tr w:rsidR="0065459F" w:rsidRPr="0065459F" w:rsidTr="004C475B">
        <w:trPr>
          <w:trHeight w:val="2278"/>
        </w:trPr>
        <w:tc>
          <w:tcPr>
            <w:tcW w:w="4606" w:type="dxa"/>
          </w:tcPr>
          <w:p w:rsidR="0065459F" w:rsidRPr="0065459F" w:rsidRDefault="0065459F" w:rsidP="0065459F">
            <w:pPr>
              <w:ind w:left="360"/>
              <w:rPr>
                <w:rFonts w:ascii="Times New Roman" w:hAnsi="Times New Roman" w:cs="Times New Roman"/>
              </w:rPr>
            </w:pPr>
          </w:p>
          <w:p w:rsidR="0065459F" w:rsidRPr="0065459F" w:rsidRDefault="0065459F" w:rsidP="00561177">
            <w:pPr>
              <w:numPr>
                <w:ilvl w:val="0"/>
                <w:numId w:val="45"/>
              </w:numPr>
              <w:rPr>
                <w:rFonts w:ascii="Times New Roman" w:hAnsi="Times New Roman" w:cs="Times New Roman"/>
              </w:rPr>
            </w:pPr>
            <w:r w:rsidRPr="0065459F">
              <w:rPr>
                <w:rFonts w:ascii="Times New Roman" w:hAnsi="Times New Roman" w:cs="Times New Roman"/>
              </w:rPr>
              <w:t>diagnostikovat znalosti, dovednosti, potřeby jednotlivce nebo skupiny a navrhnout postupy a opatření</w:t>
            </w:r>
          </w:p>
          <w:p w:rsidR="0065459F" w:rsidRPr="0065459F" w:rsidRDefault="0065459F" w:rsidP="00561177">
            <w:pPr>
              <w:numPr>
                <w:ilvl w:val="0"/>
                <w:numId w:val="45"/>
              </w:numPr>
              <w:rPr>
                <w:rFonts w:ascii="Times New Roman" w:hAnsi="Times New Roman" w:cs="Times New Roman"/>
              </w:rPr>
            </w:pPr>
            <w:r w:rsidRPr="0065459F">
              <w:rPr>
                <w:rFonts w:ascii="Times New Roman" w:hAnsi="Times New Roman" w:cs="Times New Roman"/>
              </w:rPr>
              <w:t>na základě diagnostiky navrhnout plán dalšího rozvoje</w:t>
            </w:r>
          </w:p>
          <w:p w:rsidR="0065459F" w:rsidRPr="0065459F" w:rsidRDefault="0065459F" w:rsidP="00561177">
            <w:pPr>
              <w:numPr>
                <w:ilvl w:val="0"/>
                <w:numId w:val="45"/>
              </w:numPr>
              <w:rPr>
                <w:rFonts w:ascii="Times New Roman" w:hAnsi="Times New Roman" w:cs="Times New Roman"/>
              </w:rPr>
            </w:pPr>
            <w:r w:rsidRPr="0065459F">
              <w:rPr>
                <w:rFonts w:ascii="Times New Roman" w:hAnsi="Times New Roman" w:cs="Times New Roman"/>
              </w:rPr>
              <w:t>sledovat individuální pokroky dítěte, vyhodnotit je reagovat na ně v dalším pedagogickém působení</w:t>
            </w:r>
          </w:p>
          <w:p w:rsidR="0065459F" w:rsidRPr="0065459F" w:rsidRDefault="0065459F" w:rsidP="0065459F">
            <w:pPr>
              <w:rPr>
                <w:rFonts w:ascii="Times New Roman" w:hAnsi="Times New Roman" w:cs="Times New Roman"/>
              </w:rPr>
            </w:pPr>
          </w:p>
          <w:p w:rsidR="0065459F" w:rsidRPr="0065459F" w:rsidRDefault="0065459F" w:rsidP="0065459F">
            <w:pPr>
              <w:rPr>
                <w:rFonts w:ascii="Times New Roman" w:hAnsi="Times New Roman" w:cs="Times New Roman"/>
              </w:rPr>
            </w:pPr>
          </w:p>
        </w:tc>
        <w:tc>
          <w:tcPr>
            <w:tcW w:w="4606" w:type="dxa"/>
          </w:tcPr>
          <w:p w:rsidR="0065459F" w:rsidRPr="0065459F" w:rsidRDefault="0065459F" w:rsidP="0065459F">
            <w:pPr>
              <w:rPr>
                <w:rFonts w:ascii="Times New Roman" w:hAnsi="Times New Roman" w:cs="Times New Roman"/>
              </w:rPr>
            </w:pPr>
          </w:p>
          <w:p w:rsidR="0065459F" w:rsidRPr="0065459F" w:rsidRDefault="0065459F" w:rsidP="0065459F">
            <w:pPr>
              <w:rPr>
                <w:rFonts w:ascii="Times New Roman" w:hAnsi="Times New Roman" w:cs="Times New Roman"/>
              </w:rPr>
            </w:pPr>
          </w:p>
          <w:p w:rsidR="0065459F" w:rsidRPr="0065459F" w:rsidRDefault="0065459F" w:rsidP="0065459F">
            <w:pPr>
              <w:rPr>
                <w:rFonts w:ascii="Times New Roman" w:hAnsi="Times New Roman" w:cs="Times New Roman"/>
                <w:b/>
              </w:rPr>
            </w:pPr>
            <w:r w:rsidRPr="0065459F">
              <w:rPr>
                <w:rFonts w:ascii="Times New Roman" w:hAnsi="Times New Roman" w:cs="Times New Roman"/>
                <w:b/>
              </w:rPr>
              <w:t>4. Pedagogická diagnostika a hodnocení</w:t>
            </w:r>
          </w:p>
          <w:p w:rsidR="0065459F" w:rsidRPr="0065459F" w:rsidRDefault="0065459F" w:rsidP="0065459F">
            <w:pPr>
              <w:rPr>
                <w:rFonts w:ascii="Times New Roman" w:hAnsi="Times New Roman" w:cs="Times New Roman"/>
                <w:b/>
              </w:rPr>
            </w:pPr>
          </w:p>
          <w:p w:rsidR="0065459F" w:rsidRPr="0065459F" w:rsidRDefault="0065459F" w:rsidP="0065459F">
            <w:pPr>
              <w:rPr>
                <w:rFonts w:ascii="Times New Roman" w:hAnsi="Times New Roman" w:cs="Times New Roman"/>
              </w:rPr>
            </w:pPr>
            <w:r w:rsidRPr="0065459F">
              <w:rPr>
                <w:rFonts w:ascii="Times New Roman" w:hAnsi="Times New Roman" w:cs="Times New Roman"/>
              </w:rPr>
              <w:t>Diagnostika skupiny</w:t>
            </w:r>
          </w:p>
          <w:p w:rsidR="0065459F" w:rsidRPr="0065459F" w:rsidRDefault="0065459F" w:rsidP="0065459F">
            <w:pPr>
              <w:rPr>
                <w:rFonts w:ascii="Times New Roman" w:hAnsi="Times New Roman" w:cs="Times New Roman"/>
              </w:rPr>
            </w:pPr>
            <w:r w:rsidRPr="0065459F">
              <w:rPr>
                <w:rFonts w:ascii="Times New Roman" w:hAnsi="Times New Roman" w:cs="Times New Roman"/>
              </w:rPr>
              <w:t>Skupinové vztahy</w:t>
            </w:r>
          </w:p>
          <w:p w:rsidR="0065459F" w:rsidRPr="0065459F" w:rsidRDefault="0065459F" w:rsidP="0065459F">
            <w:pPr>
              <w:rPr>
                <w:rFonts w:ascii="Times New Roman" w:hAnsi="Times New Roman" w:cs="Times New Roman"/>
              </w:rPr>
            </w:pPr>
            <w:r w:rsidRPr="0065459F">
              <w:rPr>
                <w:rFonts w:ascii="Times New Roman" w:hAnsi="Times New Roman" w:cs="Times New Roman"/>
              </w:rPr>
              <w:t>Diagnostika jednotlivce, sledování pokroků jednotlivých dětí</w:t>
            </w:r>
          </w:p>
          <w:p w:rsidR="0065459F" w:rsidRPr="0065459F" w:rsidRDefault="0065459F" w:rsidP="0065459F">
            <w:pPr>
              <w:rPr>
                <w:rFonts w:ascii="Times New Roman" w:hAnsi="Times New Roman" w:cs="Times New Roman"/>
              </w:rPr>
            </w:pPr>
            <w:r w:rsidRPr="0065459F">
              <w:rPr>
                <w:rFonts w:ascii="Times New Roman" w:hAnsi="Times New Roman" w:cs="Times New Roman"/>
              </w:rPr>
              <w:t>Individuální vzdělávací plány</w:t>
            </w:r>
          </w:p>
        </w:tc>
      </w:tr>
      <w:tr w:rsidR="0065459F" w:rsidRPr="0065459F" w:rsidTr="004C475B">
        <w:trPr>
          <w:trHeight w:val="1706"/>
        </w:trPr>
        <w:tc>
          <w:tcPr>
            <w:tcW w:w="4606" w:type="dxa"/>
          </w:tcPr>
          <w:p w:rsidR="0065459F" w:rsidRPr="0065459F" w:rsidRDefault="0065459F" w:rsidP="00561177">
            <w:pPr>
              <w:numPr>
                <w:ilvl w:val="0"/>
                <w:numId w:val="45"/>
              </w:numPr>
              <w:rPr>
                <w:rFonts w:ascii="Times New Roman" w:hAnsi="Times New Roman" w:cs="Times New Roman"/>
              </w:rPr>
            </w:pPr>
            <w:r w:rsidRPr="0065459F">
              <w:rPr>
                <w:rFonts w:ascii="Times New Roman" w:hAnsi="Times New Roman" w:cs="Times New Roman"/>
              </w:rPr>
              <w:t>podporovat komunikační kopence dětí</w:t>
            </w:r>
          </w:p>
          <w:p w:rsidR="0065459F" w:rsidRPr="0065459F" w:rsidRDefault="0065459F" w:rsidP="00561177">
            <w:pPr>
              <w:numPr>
                <w:ilvl w:val="0"/>
                <w:numId w:val="45"/>
              </w:numPr>
              <w:rPr>
                <w:rFonts w:ascii="Times New Roman" w:hAnsi="Times New Roman" w:cs="Times New Roman"/>
              </w:rPr>
            </w:pPr>
            <w:r w:rsidRPr="0065459F">
              <w:rPr>
                <w:rFonts w:ascii="Times New Roman" w:hAnsi="Times New Roman" w:cs="Times New Roman"/>
              </w:rPr>
              <w:t>zvládnout komunikaci s jejich rodiči a institucemi</w:t>
            </w:r>
          </w:p>
          <w:p w:rsidR="0065459F" w:rsidRPr="0065459F" w:rsidRDefault="0065459F" w:rsidP="00561177">
            <w:pPr>
              <w:numPr>
                <w:ilvl w:val="0"/>
                <w:numId w:val="45"/>
              </w:numPr>
              <w:rPr>
                <w:rFonts w:ascii="Times New Roman" w:hAnsi="Times New Roman" w:cs="Times New Roman"/>
              </w:rPr>
            </w:pPr>
            <w:r w:rsidRPr="0065459F">
              <w:rPr>
                <w:rFonts w:ascii="Times New Roman" w:hAnsi="Times New Roman" w:cs="Times New Roman"/>
              </w:rPr>
              <w:t>jednat v souladu s principy a normami kulturního chování</w:t>
            </w:r>
          </w:p>
          <w:p w:rsidR="0065459F" w:rsidRPr="0065459F" w:rsidRDefault="0065459F" w:rsidP="0065459F">
            <w:pPr>
              <w:ind w:left="708" w:hanging="708"/>
              <w:jc w:val="center"/>
              <w:rPr>
                <w:rFonts w:ascii="Times New Roman" w:hAnsi="Times New Roman" w:cs="Times New Roman"/>
              </w:rPr>
            </w:pPr>
          </w:p>
        </w:tc>
        <w:tc>
          <w:tcPr>
            <w:tcW w:w="4606" w:type="dxa"/>
          </w:tcPr>
          <w:p w:rsidR="0065459F" w:rsidRPr="0065459F" w:rsidRDefault="0065459F" w:rsidP="0065459F">
            <w:pPr>
              <w:rPr>
                <w:rFonts w:ascii="Times New Roman" w:hAnsi="Times New Roman" w:cs="Times New Roman"/>
              </w:rPr>
            </w:pPr>
          </w:p>
          <w:p w:rsidR="0065459F" w:rsidRPr="0065459F" w:rsidRDefault="0065459F" w:rsidP="0065459F">
            <w:pPr>
              <w:rPr>
                <w:rFonts w:ascii="Times New Roman" w:hAnsi="Times New Roman" w:cs="Times New Roman"/>
                <w:b/>
              </w:rPr>
            </w:pPr>
            <w:r w:rsidRPr="0065459F">
              <w:rPr>
                <w:rFonts w:ascii="Times New Roman" w:hAnsi="Times New Roman" w:cs="Times New Roman"/>
                <w:b/>
              </w:rPr>
              <w:t>5. Sociální a pedagogická komunikace</w:t>
            </w:r>
          </w:p>
        </w:tc>
      </w:tr>
      <w:tr w:rsidR="0065459F" w:rsidRPr="0065459F" w:rsidTr="004C475B">
        <w:trPr>
          <w:trHeight w:val="1712"/>
        </w:trPr>
        <w:tc>
          <w:tcPr>
            <w:tcW w:w="4606" w:type="dxa"/>
          </w:tcPr>
          <w:p w:rsidR="0065459F" w:rsidRPr="0065459F" w:rsidRDefault="0065459F" w:rsidP="00561177">
            <w:pPr>
              <w:numPr>
                <w:ilvl w:val="0"/>
                <w:numId w:val="45"/>
              </w:numPr>
              <w:rPr>
                <w:rFonts w:ascii="Times New Roman" w:hAnsi="Times New Roman" w:cs="Times New Roman"/>
              </w:rPr>
            </w:pPr>
            <w:r w:rsidRPr="0065459F">
              <w:rPr>
                <w:rFonts w:ascii="Times New Roman" w:hAnsi="Times New Roman" w:cs="Times New Roman"/>
              </w:rPr>
              <w:t>uplatnit zásady pedagogické komunikace se zdravotně postiženými</w:t>
            </w:r>
          </w:p>
          <w:p w:rsidR="0065459F" w:rsidRPr="0065459F" w:rsidRDefault="0065459F" w:rsidP="00561177">
            <w:pPr>
              <w:numPr>
                <w:ilvl w:val="0"/>
                <w:numId w:val="45"/>
              </w:numPr>
              <w:rPr>
                <w:rFonts w:ascii="Times New Roman" w:hAnsi="Times New Roman" w:cs="Times New Roman"/>
              </w:rPr>
            </w:pPr>
            <w:r w:rsidRPr="0065459F">
              <w:rPr>
                <w:rFonts w:ascii="Times New Roman" w:hAnsi="Times New Roman" w:cs="Times New Roman"/>
              </w:rPr>
              <w:t>zvolit vzdělávací činnost adekvátní dítěti se zdravotním postižením</w:t>
            </w:r>
          </w:p>
        </w:tc>
        <w:tc>
          <w:tcPr>
            <w:tcW w:w="4606" w:type="dxa"/>
          </w:tcPr>
          <w:p w:rsidR="0065459F" w:rsidRPr="0065459F" w:rsidRDefault="0065459F" w:rsidP="0065459F">
            <w:pPr>
              <w:rPr>
                <w:rFonts w:ascii="Times New Roman" w:hAnsi="Times New Roman" w:cs="Times New Roman"/>
                <w:u w:val="single"/>
              </w:rPr>
            </w:pPr>
          </w:p>
          <w:p w:rsidR="0065459F" w:rsidRPr="0065459F" w:rsidRDefault="0065459F" w:rsidP="0065459F">
            <w:pPr>
              <w:rPr>
                <w:rFonts w:ascii="Times New Roman" w:hAnsi="Times New Roman" w:cs="Times New Roman"/>
                <w:b/>
              </w:rPr>
            </w:pPr>
            <w:r w:rsidRPr="0065459F">
              <w:rPr>
                <w:rFonts w:ascii="Times New Roman" w:hAnsi="Times New Roman" w:cs="Times New Roman"/>
                <w:b/>
              </w:rPr>
              <w:t>6. Speciální a sociální pedagogika</w:t>
            </w:r>
          </w:p>
        </w:tc>
      </w:tr>
      <w:tr w:rsidR="0065459F" w:rsidRPr="0065459F" w:rsidTr="004C475B">
        <w:trPr>
          <w:trHeight w:val="1706"/>
        </w:trPr>
        <w:tc>
          <w:tcPr>
            <w:tcW w:w="4606" w:type="dxa"/>
          </w:tcPr>
          <w:p w:rsidR="0065459F" w:rsidRPr="0065459F" w:rsidRDefault="0065459F" w:rsidP="00561177">
            <w:pPr>
              <w:numPr>
                <w:ilvl w:val="0"/>
                <w:numId w:val="45"/>
              </w:numPr>
              <w:rPr>
                <w:rFonts w:ascii="Times New Roman" w:hAnsi="Times New Roman" w:cs="Times New Roman"/>
              </w:rPr>
            </w:pPr>
            <w:r w:rsidRPr="0065459F">
              <w:rPr>
                <w:rFonts w:ascii="Times New Roman" w:hAnsi="Times New Roman" w:cs="Times New Roman"/>
              </w:rPr>
              <w:t>pokračovat v pečlivém vedení pedagogického deníku</w:t>
            </w:r>
          </w:p>
          <w:p w:rsidR="0065459F" w:rsidRPr="0065459F" w:rsidRDefault="0065459F" w:rsidP="00561177">
            <w:pPr>
              <w:numPr>
                <w:ilvl w:val="0"/>
                <w:numId w:val="45"/>
              </w:numPr>
              <w:rPr>
                <w:rFonts w:ascii="Times New Roman" w:hAnsi="Times New Roman" w:cs="Times New Roman"/>
              </w:rPr>
            </w:pPr>
            <w:r w:rsidRPr="0065459F">
              <w:rPr>
                <w:rFonts w:ascii="Times New Roman" w:hAnsi="Times New Roman" w:cs="Times New Roman"/>
              </w:rPr>
              <w:t>rozšiřovat si metodický zásobník</w:t>
            </w:r>
          </w:p>
          <w:p w:rsidR="0065459F" w:rsidRPr="0065459F" w:rsidRDefault="0065459F" w:rsidP="00561177">
            <w:pPr>
              <w:numPr>
                <w:ilvl w:val="0"/>
                <w:numId w:val="45"/>
              </w:numPr>
              <w:rPr>
                <w:rFonts w:ascii="Times New Roman" w:hAnsi="Times New Roman" w:cs="Times New Roman"/>
              </w:rPr>
            </w:pPr>
            <w:r w:rsidRPr="0065459F">
              <w:rPr>
                <w:rFonts w:ascii="Times New Roman" w:hAnsi="Times New Roman" w:cs="Times New Roman"/>
              </w:rPr>
              <w:t>zhotovit nástěnku pro rodiče</w:t>
            </w:r>
          </w:p>
          <w:p w:rsidR="0065459F" w:rsidRPr="0065459F" w:rsidRDefault="0065459F" w:rsidP="00561177">
            <w:pPr>
              <w:numPr>
                <w:ilvl w:val="0"/>
                <w:numId w:val="45"/>
              </w:numPr>
              <w:rPr>
                <w:rFonts w:ascii="Times New Roman" w:hAnsi="Times New Roman" w:cs="Times New Roman"/>
              </w:rPr>
            </w:pPr>
            <w:r w:rsidRPr="0065459F">
              <w:rPr>
                <w:rFonts w:ascii="Times New Roman" w:hAnsi="Times New Roman" w:cs="Times New Roman"/>
              </w:rPr>
              <w:t>podílet se na výzdobě mateřské školy a akcích, které škola pořádá</w:t>
            </w:r>
          </w:p>
        </w:tc>
        <w:tc>
          <w:tcPr>
            <w:tcW w:w="4606" w:type="dxa"/>
          </w:tcPr>
          <w:p w:rsidR="0065459F" w:rsidRPr="0065459F" w:rsidRDefault="0065459F" w:rsidP="0065459F">
            <w:pPr>
              <w:rPr>
                <w:rFonts w:ascii="Times New Roman" w:hAnsi="Times New Roman" w:cs="Times New Roman"/>
              </w:rPr>
            </w:pPr>
            <w:r w:rsidRPr="0065459F">
              <w:rPr>
                <w:rFonts w:ascii="Times New Roman" w:hAnsi="Times New Roman" w:cs="Times New Roman"/>
              </w:rPr>
              <w:t>7.</w:t>
            </w:r>
            <w:r w:rsidRPr="0065459F">
              <w:rPr>
                <w:rFonts w:ascii="Times New Roman" w:hAnsi="Times New Roman" w:cs="Times New Roman"/>
                <w:b/>
              </w:rPr>
              <w:t>Pedagogická pozorování</w:t>
            </w:r>
          </w:p>
          <w:p w:rsidR="0065459F" w:rsidRPr="0065459F" w:rsidRDefault="0065459F" w:rsidP="0065459F">
            <w:pPr>
              <w:rPr>
                <w:rFonts w:ascii="Times New Roman" w:hAnsi="Times New Roman" w:cs="Times New Roman"/>
                <w:b/>
              </w:rPr>
            </w:pPr>
            <w:r w:rsidRPr="0065459F">
              <w:rPr>
                <w:rFonts w:ascii="Times New Roman" w:hAnsi="Times New Roman" w:cs="Times New Roman"/>
                <w:b/>
              </w:rPr>
              <w:t>Pedagogický deník</w:t>
            </w:r>
          </w:p>
          <w:p w:rsidR="0065459F" w:rsidRPr="0065459F" w:rsidRDefault="0065459F" w:rsidP="0065459F">
            <w:pPr>
              <w:rPr>
                <w:rFonts w:ascii="Times New Roman" w:hAnsi="Times New Roman" w:cs="Times New Roman"/>
                <w:b/>
              </w:rPr>
            </w:pPr>
            <w:r w:rsidRPr="0065459F">
              <w:rPr>
                <w:rFonts w:ascii="Times New Roman" w:hAnsi="Times New Roman" w:cs="Times New Roman"/>
                <w:b/>
              </w:rPr>
              <w:t>Metodický zásobník</w:t>
            </w:r>
          </w:p>
          <w:p w:rsidR="0065459F" w:rsidRPr="0065459F" w:rsidRDefault="0065459F" w:rsidP="0065459F">
            <w:pPr>
              <w:rPr>
                <w:rFonts w:ascii="Times New Roman" w:hAnsi="Times New Roman" w:cs="Times New Roman"/>
                <w:b/>
              </w:rPr>
            </w:pPr>
            <w:r w:rsidRPr="0065459F">
              <w:rPr>
                <w:rFonts w:ascii="Times New Roman" w:hAnsi="Times New Roman" w:cs="Times New Roman"/>
                <w:b/>
              </w:rPr>
              <w:t>Názorná prezentace</w:t>
            </w:r>
          </w:p>
          <w:p w:rsidR="0065459F" w:rsidRPr="0065459F" w:rsidRDefault="0065459F" w:rsidP="0065459F">
            <w:pPr>
              <w:rPr>
                <w:rFonts w:ascii="Times New Roman" w:hAnsi="Times New Roman" w:cs="Times New Roman"/>
              </w:rPr>
            </w:pPr>
            <w:r w:rsidRPr="0065459F">
              <w:rPr>
                <w:rFonts w:ascii="Times New Roman" w:hAnsi="Times New Roman" w:cs="Times New Roman"/>
                <w:b/>
              </w:rPr>
              <w:t>Akce školy</w:t>
            </w:r>
          </w:p>
        </w:tc>
      </w:tr>
    </w:tbl>
    <w:p w:rsidR="0065459F" w:rsidRPr="0065459F" w:rsidRDefault="0065459F" w:rsidP="0065459F">
      <w:pPr>
        <w:rPr>
          <w:rFonts w:ascii="Times New Roman" w:eastAsia="Times New Roman" w:hAnsi="Times New Roman" w:cs="Times New Roman"/>
          <w:lang w:eastAsia="cs-CZ"/>
        </w:rPr>
      </w:pPr>
    </w:p>
    <w:p w:rsidR="0065459F" w:rsidRPr="0065459F" w:rsidRDefault="0065459F" w:rsidP="0065459F">
      <w:pPr>
        <w:rPr>
          <w:rFonts w:ascii="Times New Roman" w:eastAsia="Times New Roman" w:hAnsi="Times New Roman" w:cs="Times New Roman"/>
          <w:lang w:eastAsia="cs-CZ"/>
        </w:rPr>
      </w:pPr>
    </w:p>
    <w:p w:rsidR="0065459F" w:rsidRPr="0065459F" w:rsidRDefault="0065459F" w:rsidP="0065459F">
      <w:pPr>
        <w:rPr>
          <w:rFonts w:ascii="Times New Roman" w:eastAsia="Times New Roman" w:hAnsi="Times New Roman" w:cs="Times New Roman"/>
          <w:lang w:eastAsia="cs-CZ"/>
        </w:rPr>
      </w:pPr>
    </w:p>
    <w:p w:rsidR="0065459F" w:rsidRPr="0065459F" w:rsidRDefault="0065459F" w:rsidP="0065459F">
      <w:pPr>
        <w:rPr>
          <w:rFonts w:ascii="Times New Roman" w:eastAsia="Times New Roman" w:hAnsi="Times New Roman" w:cs="Times New Roman"/>
          <w:lang w:eastAsia="cs-CZ"/>
        </w:rPr>
      </w:pPr>
    </w:p>
    <w:p w:rsidR="0065459F" w:rsidRPr="0065459F" w:rsidRDefault="0065459F" w:rsidP="0065459F">
      <w:pPr>
        <w:rPr>
          <w:rFonts w:ascii="Times New Roman" w:eastAsia="Times New Roman" w:hAnsi="Times New Roman" w:cs="Times New Roman"/>
          <w:lang w:eastAsia="cs-CZ"/>
        </w:rPr>
      </w:pPr>
    </w:p>
    <w:p w:rsidR="0065459F" w:rsidRPr="0065459F" w:rsidRDefault="0065459F" w:rsidP="0065459F">
      <w:pPr>
        <w:rPr>
          <w:rFonts w:ascii="Times New Roman" w:eastAsia="Times New Roman" w:hAnsi="Times New Roman" w:cs="Times New Roman"/>
          <w:lang w:eastAsia="cs-CZ"/>
        </w:rPr>
      </w:pPr>
    </w:p>
    <w:p w:rsidR="0065459F" w:rsidRPr="0065459F" w:rsidRDefault="0065459F" w:rsidP="0065459F">
      <w:pPr>
        <w:rPr>
          <w:rFonts w:ascii="Times New Roman" w:eastAsia="Times New Roman" w:hAnsi="Times New Roman" w:cs="Times New Roman"/>
          <w:b/>
          <w:lang w:eastAsia="cs-CZ"/>
        </w:rPr>
      </w:pPr>
    </w:p>
    <w:p w:rsidR="0065459F" w:rsidRPr="0065459F" w:rsidRDefault="0065459F" w:rsidP="0065459F">
      <w:pPr>
        <w:rPr>
          <w:rFonts w:ascii="Times New Roman" w:eastAsia="Times New Roman" w:hAnsi="Times New Roman" w:cs="Times New Roman"/>
          <w:b/>
          <w:lang w:eastAsia="cs-CZ"/>
        </w:rPr>
      </w:pPr>
    </w:p>
    <w:p w:rsidR="0065459F" w:rsidRPr="0065459F" w:rsidRDefault="0065459F" w:rsidP="0065459F">
      <w:pPr>
        <w:rPr>
          <w:rFonts w:ascii="Times New Roman" w:eastAsia="Times New Roman" w:hAnsi="Times New Roman" w:cs="Times New Roman"/>
          <w:b/>
          <w:lang w:eastAsia="cs-CZ"/>
        </w:rPr>
      </w:pPr>
    </w:p>
    <w:p w:rsidR="0065459F" w:rsidRPr="0065459F" w:rsidRDefault="0065459F" w:rsidP="0065459F">
      <w:pPr>
        <w:rPr>
          <w:rFonts w:ascii="Times New Roman" w:eastAsia="Times New Roman" w:hAnsi="Times New Roman" w:cs="Times New Roman"/>
          <w:b/>
          <w:lang w:eastAsia="cs-CZ"/>
        </w:rPr>
      </w:pPr>
    </w:p>
    <w:p w:rsidR="0065459F" w:rsidRPr="0065459F" w:rsidRDefault="0065459F" w:rsidP="0065459F">
      <w:pPr>
        <w:rPr>
          <w:rFonts w:ascii="Times New Roman" w:eastAsia="Times New Roman" w:hAnsi="Times New Roman" w:cs="Times New Roman"/>
          <w:b/>
          <w:lang w:eastAsia="cs-CZ"/>
        </w:rPr>
      </w:pPr>
    </w:p>
    <w:p w:rsidR="0065459F" w:rsidRPr="0065459F" w:rsidRDefault="0065459F" w:rsidP="0065459F">
      <w:pPr>
        <w:rPr>
          <w:rFonts w:ascii="Times New Roman" w:eastAsia="Times New Roman" w:hAnsi="Times New Roman" w:cs="Times New Roman"/>
          <w:b/>
          <w:lang w:eastAsia="cs-CZ"/>
        </w:rPr>
      </w:pPr>
    </w:p>
    <w:p w:rsidR="0065459F" w:rsidRPr="0065459F" w:rsidRDefault="0065459F" w:rsidP="0065459F">
      <w:pPr>
        <w:rPr>
          <w:rFonts w:ascii="Times New Roman" w:eastAsia="Times New Roman" w:hAnsi="Times New Roman" w:cs="Times New Roman"/>
          <w:b/>
          <w:lang w:eastAsia="cs-CZ"/>
        </w:rPr>
      </w:pPr>
      <w:r w:rsidRPr="0065459F">
        <w:rPr>
          <w:rFonts w:ascii="Times New Roman" w:eastAsia="Times New Roman" w:hAnsi="Times New Roman" w:cs="Times New Roman"/>
          <w:b/>
          <w:lang w:eastAsia="cs-CZ"/>
        </w:rPr>
        <w:t>Souvislá pedagogická praxe – 4. ročník – 4 týdny</w:t>
      </w:r>
    </w:p>
    <w:p w:rsidR="0065459F" w:rsidRPr="0065459F" w:rsidRDefault="0065459F" w:rsidP="0065459F">
      <w:pPr>
        <w:rPr>
          <w:rFonts w:ascii="Times New Roman" w:eastAsia="Times New Roman" w:hAnsi="Times New Roman" w:cs="Times New Roman"/>
          <w:lang w:eastAsia="cs-CZ"/>
        </w:rPr>
      </w:pPr>
    </w:p>
    <w:p w:rsidR="0065459F" w:rsidRPr="0065459F" w:rsidRDefault="0065459F" w:rsidP="0065459F">
      <w:pPr>
        <w:rPr>
          <w:rFonts w:ascii="Times New Roman" w:eastAsia="Times New Roman" w:hAnsi="Times New Roman" w:cs="Times New Roman"/>
          <w:lang w:eastAsia="cs-CZ"/>
        </w:rPr>
      </w:pPr>
      <w:r w:rsidRPr="0065459F">
        <w:rPr>
          <w:rFonts w:ascii="Times New Roman" w:eastAsia="Times New Roman" w:hAnsi="Times New Roman" w:cs="Times New Roman"/>
          <w:lang w:eastAsia="cs-CZ"/>
        </w:rPr>
        <w:t xml:space="preserve">Pedagogická praxe probíhá v předškolních zařízeních ( mateřská škola, speciální mateřská škola, přípravná třída základní školy). Dále ve školských zařízeních pro zájmové vzdělávání ( školní družina, školní klub , středisko volného času).  </w:t>
      </w:r>
    </w:p>
    <w:p w:rsidR="0065459F" w:rsidRPr="0065459F" w:rsidRDefault="0065459F" w:rsidP="0065459F">
      <w:pPr>
        <w:rPr>
          <w:rFonts w:ascii="Times New Roman" w:eastAsia="Times New Roman" w:hAnsi="Times New Roman" w:cs="Times New Roman"/>
          <w:lang w:eastAsia="cs-CZ"/>
        </w:rPr>
      </w:pPr>
    </w:p>
    <w:tbl>
      <w:tblPr>
        <w:tblStyle w:val="Mkatabulky4"/>
        <w:tblW w:w="0" w:type="auto"/>
        <w:tblLook w:val="01E0" w:firstRow="1" w:lastRow="1" w:firstColumn="1" w:lastColumn="1" w:noHBand="0" w:noVBand="0"/>
      </w:tblPr>
      <w:tblGrid>
        <w:gridCol w:w="4606"/>
        <w:gridCol w:w="4606"/>
      </w:tblGrid>
      <w:tr w:rsidR="0065459F" w:rsidRPr="0065459F" w:rsidTr="004C475B">
        <w:tc>
          <w:tcPr>
            <w:tcW w:w="4606" w:type="dxa"/>
          </w:tcPr>
          <w:p w:rsidR="0065459F" w:rsidRPr="0065459F" w:rsidRDefault="0065459F" w:rsidP="0065459F">
            <w:pPr>
              <w:jc w:val="center"/>
              <w:rPr>
                <w:rFonts w:ascii="Times New Roman" w:hAnsi="Times New Roman" w:cs="Times New Roman"/>
              </w:rPr>
            </w:pPr>
            <w:r w:rsidRPr="0065459F">
              <w:rPr>
                <w:rFonts w:ascii="Times New Roman" w:hAnsi="Times New Roman" w:cs="Times New Roman"/>
              </w:rPr>
              <w:t xml:space="preserve">Výsledky vzdělávání  </w:t>
            </w:r>
          </w:p>
          <w:p w:rsidR="0065459F" w:rsidRPr="0065459F" w:rsidRDefault="0065459F" w:rsidP="0065459F">
            <w:pPr>
              <w:jc w:val="center"/>
              <w:rPr>
                <w:rFonts w:ascii="Times New Roman" w:hAnsi="Times New Roman" w:cs="Times New Roman"/>
              </w:rPr>
            </w:pPr>
            <w:r w:rsidRPr="0065459F">
              <w:rPr>
                <w:rFonts w:ascii="Times New Roman" w:hAnsi="Times New Roman" w:cs="Times New Roman"/>
              </w:rPr>
              <w:t>a odborné kompetence</w:t>
            </w:r>
          </w:p>
        </w:tc>
        <w:tc>
          <w:tcPr>
            <w:tcW w:w="4606" w:type="dxa"/>
          </w:tcPr>
          <w:p w:rsidR="0065459F" w:rsidRPr="0065459F" w:rsidRDefault="0065459F" w:rsidP="0065459F">
            <w:pPr>
              <w:jc w:val="center"/>
              <w:rPr>
                <w:rFonts w:ascii="Times New Roman" w:hAnsi="Times New Roman" w:cs="Times New Roman"/>
              </w:rPr>
            </w:pPr>
            <w:r w:rsidRPr="0065459F">
              <w:rPr>
                <w:rFonts w:ascii="Times New Roman" w:hAnsi="Times New Roman" w:cs="Times New Roman"/>
              </w:rPr>
              <w:t>Tematické celky</w:t>
            </w:r>
          </w:p>
        </w:tc>
      </w:tr>
      <w:tr w:rsidR="0065459F" w:rsidRPr="0065459F" w:rsidTr="004C475B">
        <w:trPr>
          <w:trHeight w:val="3136"/>
        </w:trPr>
        <w:tc>
          <w:tcPr>
            <w:tcW w:w="4606" w:type="dxa"/>
          </w:tcPr>
          <w:p w:rsidR="0065459F" w:rsidRPr="0065459F" w:rsidRDefault="0065459F" w:rsidP="0065459F">
            <w:pPr>
              <w:rPr>
                <w:rFonts w:ascii="Times New Roman" w:hAnsi="Times New Roman" w:cs="Times New Roman"/>
              </w:rPr>
            </w:pPr>
          </w:p>
          <w:p w:rsidR="0065459F" w:rsidRPr="0065459F" w:rsidRDefault="0065459F" w:rsidP="0065459F">
            <w:pPr>
              <w:rPr>
                <w:rFonts w:ascii="Times New Roman" w:hAnsi="Times New Roman" w:cs="Times New Roman"/>
              </w:rPr>
            </w:pPr>
            <w:r w:rsidRPr="0065459F">
              <w:rPr>
                <w:rFonts w:ascii="Times New Roman" w:hAnsi="Times New Roman" w:cs="Times New Roman"/>
              </w:rPr>
              <w:t>Žák dokáže:</w:t>
            </w:r>
          </w:p>
          <w:p w:rsidR="0065459F" w:rsidRPr="0065459F" w:rsidRDefault="0065459F" w:rsidP="00561177">
            <w:pPr>
              <w:numPr>
                <w:ilvl w:val="0"/>
                <w:numId w:val="45"/>
              </w:numPr>
              <w:rPr>
                <w:rFonts w:ascii="Times New Roman" w:hAnsi="Times New Roman" w:cs="Times New Roman"/>
              </w:rPr>
            </w:pPr>
            <w:r w:rsidRPr="0065459F">
              <w:rPr>
                <w:rFonts w:ascii="Times New Roman" w:hAnsi="Times New Roman" w:cs="Times New Roman"/>
              </w:rPr>
              <w:t>charakterizovat jednotlivé části pedagogické dokumentace</w:t>
            </w:r>
          </w:p>
          <w:p w:rsidR="0065459F" w:rsidRPr="0065459F" w:rsidRDefault="0065459F" w:rsidP="00561177">
            <w:pPr>
              <w:numPr>
                <w:ilvl w:val="0"/>
                <w:numId w:val="45"/>
              </w:numPr>
              <w:rPr>
                <w:rFonts w:ascii="Times New Roman" w:hAnsi="Times New Roman" w:cs="Times New Roman"/>
              </w:rPr>
            </w:pPr>
            <w:r w:rsidRPr="0065459F">
              <w:rPr>
                <w:rFonts w:ascii="Times New Roman" w:hAnsi="Times New Roman" w:cs="Times New Roman"/>
              </w:rPr>
              <w:t>využívat pedagogickou dokumentaci při přípravě a vedení činností dětí</w:t>
            </w:r>
          </w:p>
          <w:p w:rsidR="0065459F" w:rsidRPr="0065459F" w:rsidRDefault="0065459F" w:rsidP="00561177">
            <w:pPr>
              <w:numPr>
                <w:ilvl w:val="0"/>
                <w:numId w:val="45"/>
              </w:numPr>
              <w:rPr>
                <w:rFonts w:ascii="Times New Roman" w:hAnsi="Times New Roman" w:cs="Times New Roman"/>
              </w:rPr>
            </w:pPr>
            <w:r w:rsidRPr="0065459F">
              <w:rPr>
                <w:rFonts w:ascii="Times New Roman" w:hAnsi="Times New Roman" w:cs="Times New Roman"/>
              </w:rPr>
              <w:t>zapisovat docházku dětí</w:t>
            </w:r>
          </w:p>
          <w:p w:rsidR="0065459F" w:rsidRPr="0065459F" w:rsidRDefault="0065459F" w:rsidP="00561177">
            <w:pPr>
              <w:numPr>
                <w:ilvl w:val="0"/>
                <w:numId w:val="45"/>
              </w:numPr>
              <w:rPr>
                <w:rFonts w:ascii="Times New Roman" w:hAnsi="Times New Roman" w:cs="Times New Roman"/>
              </w:rPr>
            </w:pPr>
            <w:r w:rsidRPr="0065459F">
              <w:rPr>
                <w:rFonts w:ascii="Times New Roman" w:hAnsi="Times New Roman" w:cs="Times New Roman"/>
              </w:rPr>
              <w:t>orientovat se v příslušných právních normách a jiných zdrojích informací</w:t>
            </w:r>
          </w:p>
          <w:p w:rsidR="0065459F" w:rsidRPr="0065459F" w:rsidRDefault="0065459F" w:rsidP="0065459F">
            <w:pPr>
              <w:rPr>
                <w:rFonts w:ascii="Times New Roman" w:hAnsi="Times New Roman" w:cs="Times New Roman"/>
              </w:rPr>
            </w:pPr>
          </w:p>
          <w:p w:rsidR="0065459F" w:rsidRPr="0065459F" w:rsidRDefault="0065459F" w:rsidP="0065459F">
            <w:pPr>
              <w:rPr>
                <w:rFonts w:ascii="Times New Roman" w:hAnsi="Times New Roman" w:cs="Times New Roman"/>
              </w:rPr>
            </w:pPr>
          </w:p>
        </w:tc>
        <w:tc>
          <w:tcPr>
            <w:tcW w:w="4606" w:type="dxa"/>
          </w:tcPr>
          <w:p w:rsidR="0065459F" w:rsidRPr="0065459F" w:rsidRDefault="0065459F" w:rsidP="0065459F">
            <w:pPr>
              <w:rPr>
                <w:rFonts w:ascii="Times New Roman" w:hAnsi="Times New Roman" w:cs="Times New Roman"/>
                <w:b/>
              </w:rPr>
            </w:pPr>
            <w:r w:rsidRPr="0065459F">
              <w:rPr>
                <w:rFonts w:ascii="Times New Roman" w:hAnsi="Times New Roman" w:cs="Times New Roman"/>
                <w:b/>
              </w:rPr>
              <w:t>1.  Pedagogická dokumentace</w:t>
            </w:r>
          </w:p>
          <w:p w:rsidR="0065459F" w:rsidRPr="0065459F" w:rsidRDefault="0065459F" w:rsidP="0065459F">
            <w:pPr>
              <w:rPr>
                <w:rFonts w:ascii="Times New Roman" w:hAnsi="Times New Roman" w:cs="Times New Roman"/>
                <w:b/>
              </w:rPr>
            </w:pPr>
          </w:p>
          <w:p w:rsidR="0065459F" w:rsidRPr="0065459F" w:rsidRDefault="0065459F" w:rsidP="0065459F">
            <w:pPr>
              <w:rPr>
                <w:rFonts w:ascii="Times New Roman" w:hAnsi="Times New Roman" w:cs="Times New Roman"/>
              </w:rPr>
            </w:pPr>
            <w:r w:rsidRPr="0065459F">
              <w:rPr>
                <w:rFonts w:ascii="Times New Roman" w:hAnsi="Times New Roman" w:cs="Times New Roman"/>
              </w:rPr>
              <w:t>Školní vzdělávací program pro školní družinu</w:t>
            </w:r>
          </w:p>
          <w:p w:rsidR="0065459F" w:rsidRPr="0065459F" w:rsidRDefault="0065459F" w:rsidP="0065459F">
            <w:pPr>
              <w:rPr>
                <w:rFonts w:ascii="Times New Roman" w:hAnsi="Times New Roman" w:cs="Times New Roman"/>
              </w:rPr>
            </w:pPr>
            <w:r w:rsidRPr="0065459F">
              <w:rPr>
                <w:rFonts w:ascii="Times New Roman" w:hAnsi="Times New Roman" w:cs="Times New Roman"/>
              </w:rPr>
              <w:t>Zápisní lístek</w:t>
            </w:r>
          </w:p>
          <w:p w:rsidR="0065459F" w:rsidRPr="0065459F" w:rsidRDefault="0065459F" w:rsidP="0065459F">
            <w:pPr>
              <w:rPr>
                <w:rFonts w:ascii="Times New Roman" w:hAnsi="Times New Roman" w:cs="Times New Roman"/>
              </w:rPr>
            </w:pPr>
            <w:r w:rsidRPr="0065459F">
              <w:rPr>
                <w:rFonts w:ascii="Times New Roman" w:hAnsi="Times New Roman" w:cs="Times New Roman"/>
              </w:rPr>
              <w:t>Pokyny pro přijetí dítěte do školní družiny</w:t>
            </w:r>
          </w:p>
          <w:p w:rsidR="0065459F" w:rsidRPr="0065459F" w:rsidRDefault="0065459F" w:rsidP="0065459F">
            <w:pPr>
              <w:rPr>
                <w:rFonts w:ascii="Times New Roman" w:hAnsi="Times New Roman" w:cs="Times New Roman"/>
              </w:rPr>
            </w:pPr>
            <w:r w:rsidRPr="0065459F">
              <w:rPr>
                <w:rFonts w:ascii="Times New Roman" w:hAnsi="Times New Roman" w:cs="Times New Roman"/>
              </w:rPr>
              <w:t>Řád školní družiny</w:t>
            </w:r>
          </w:p>
          <w:p w:rsidR="0065459F" w:rsidRPr="0065459F" w:rsidRDefault="0065459F" w:rsidP="0065459F">
            <w:pPr>
              <w:rPr>
                <w:rFonts w:ascii="Times New Roman" w:hAnsi="Times New Roman" w:cs="Times New Roman"/>
              </w:rPr>
            </w:pPr>
            <w:r w:rsidRPr="0065459F">
              <w:rPr>
                <w:rFonts w:ascii="Times New Roman" w:hAnsi="Times New Roman" w:cs="Times New Roman"/>
              </w:rPr>
              <w:t>Přehled výchovně-vzdělávací práce</w:t>
            </w:r>
          </w:p>
          <w:p w:rsidR="0065459F" w:rsidRPr="0065459F" w:rsidRDefault="0065459F" w:rsidP="0065459F">
            <w:pPr>
              <w:rPr>
                <w:rFonts w:ascii="Times New Roman" w:hAnsi="Times New Roman" w:cs="Times New Roman"/>
              </w:rPr>
            </w:pPr>
            <w:r w:rsidRPr="0065459F">
              <w:rPr>
                <w:rFonts w:ascii="Times New Roman" w:hAnsi="Times New Roman" w:cs="Times New Roman"/>
              </w:rPr>
              <w:t>Docházkový sešit</w:t>
            </w:r>
          </w:p>
          <w:p w:rsidR="0065459F" w:rsidRPr="0065459F" w:rsidRDefault="0065459F" w:rsidP="0065459F">
            <w:pPr>
              <w:rPr>
                <w:rFonts w:ascii="Times New Roman" w:hAnsi="Times New Roman" w:cs="Times New Roman"/>
              </w:rPr>
            </w:pPr>
            <w:r w:rsidRPr="0065459F">
              <w:rPr>
                <w:rFonts w:ascii="Times New Roman" w:hAnsi="Times New Roman" w:cs="Times New Roman"/>
              </w:rPr>
              <w:t>Deník zájmových útvarů</w:t>
            </w:r>
          </w:p>
          <w:p w:rsidR="0065459F" w:rsidRPr="0065459F" w:rsidRDefault="0065459F" w:rsidP="0065459F">
            <w:pPr>
              <w:rPr>
                <w:rFonts w:ascii="Times New Roman" w:hAnsi="Times New Roman" w:cs="Times New Roman"/>
              </w:rPr>
            </w:pPr>
          </w:p>
        </w:tc>
      </w:tr>
      <w:tr w:rsidR="0065459F" w:rsidRPr="0065459F" w:rsidTr="004C475B">
        <w:trPr>
          <w:trHeight w:val="2564"/>
        </w:trPr>
        <w:tc>
          <w:tcPr>
            <w:tcW w:w="4606" w:type="dxa"/>
          </w:tcPr>
          <w:p w:rsidR="0065459F" w:rsidRPr="0065459F" w:rsidRDefault="0065459F" w:rsidP="0065459F">
            <w:pPr>
              <w:rPr>
                <w:rFonts w:ascii="Times New Roman" w:hAnsi="Times New Roman" w:cs="Times New Roman"/>
              </w:rPr>
            </w:pPr>
            <w:r w:rsidRPr="0065459F">
              <w:rPr>
                <w:rFonts w:ascii="Times New Roman" w:hAnsi="Times New Roman" w:cs="Times New Roman"/>
              </w:rPr>
              <w:t xml:space="preserve"> </w:t>
            </w:r>
          </w:p>
          <w:p w:rsidR="0065459F" w:rsidRPr="0065459F" w:rsidRDefault="0065459F" w:rsidP="0065459F">
            <w:pPr>
              <w:rPr>
                <w:rFonts w:ascii="Times New Roman" w:hAnsi="Times New Roman" w:cs="Times New Roman"/>
              </w:rPr>
            </w:pPr>
          </w:p>
          <w:p w:rsidR="0065459F" w:rsidRPr="0065459F" w:rsidRDefault="0065459F" w:rsidP="00561177">
            <w:pPr>
              <w:numPr>
                <w:ilvl w:val="0"/>
                <w:numId w:val="45"/>
              </w:numPr>
              <w:rPr>
                <w:rFonts w:ascii="Times New Roman" w:hAnsi="Times New Roman" w:cs="Times New Roman"/>
              </w:rPr>
            </w:pPr>
            <w:r w:rsidRPr="0065459F">
              <w:rPr>
                <w:rFonts w:ascii="Times New Roman" w:hAnsi="Times New Roman" w:cs="Times New Roman"/>
              </w:rPr>
              <w:t>využít poznatků o prostředí, zařízení a při přípravě a vedení činností dětí z nich vycházet</w:t>
            </w:r>
          </w:p>
          <w:p w:rsidR="0065459F" w:rsidRPr="0065459F" w:rsidRDefault="0065459F" w:rsidP="00561177">
            <w:pPr>
              <w:numPr>
                <w:ilvl w:val="0"/>
                <w:numId w:val="45"/>
              </w:numPr>
              <w:rPr>
                <w:rFonts w:ascii="Times New Roman" w:hAnsi="Times New Roman" w:cs="Times New Roman"/>
              </w:rPr>
            </w:pPr>
            <w:r w:rsidRPr="0065459F">
              <w:rPr>
                <w:rFonts w:ascii="Times New Roman" w:hAnsi="Times New Roman" w:cs="Times New Roman"/>
              </w:rPr>
              <w:t>pracovat s metodickými pomůckami</w:t>
            </w:r>
          </w:p>
          <w:p w:rsidR="0065459F" w:rsidRPr="0065459F" w:rsidRDefault="0065459F" w:rsidP="00561177">
            <w:pPr>
              <w:numPr>
                <w:ilvl w:val="0"/>
                <w:numId w:val="45"/>
              </w:numPr>
              <w:rPr>
                <w:rFonts w:ascii="Times New Roman" w:hAnsi="Times New Roman" w:cs="Times New Roman"/>
              </w:rPr>
            </w:pPr>
            <w:r w:rsidRPr="0065459F">
              <w:rPr>
                <w:rFonts w:ascii="Times New Roman" w:hAnsi="Times New Roman" w:cs="Times New Roman"/>
              </w:rPr>
              <w:t>pracovat s dětskou literaturou</w:t>
            </w:r>
          </w:p>
          <w:p w:rsidR="0065459F" w:rsidRPr="0065459F" w:rsidRDefault="0065459F" w:rsidP="00561177">
            <w:pPr>
              <w:numPr>
                <w:ilvl w:val="0"/>
                <w:numId w:val="45"/>
              </w:numPr>
              <w:rPr>
                <w:rFonts w:ascii="Times New Roman" w:hAnsi="Times New Roman" w:cs="Times New Roman"/>
              </w:rPr>
            </w:pPr>
            <w:r w:rsidRPr="0065459F">
              <w:rPr>
                <w:rFonts w:ascii="Times New Roman" w:hAnsi="Times New Roman" w:cs="Times New Roman"/>
              </w:rPr>
              <w:t>orientovat se v odborné pedagogické literatuře</w:t>
            </w:r>
          </w:p>
          <w:p w:rsidR="0065459F" w:rsidRPr="0065459F" w:rsidRDefault="0065459F" w:rsidP="0065459F">
            <w:pPr>
              <w:rPr>
                <w:rFonts w:ascii="Times New Roman" w:hAnsi="Times New Roman" w:cs="Times New Roman"/>
              </w:rPr>
            </w:pPr>
          </w:p>
          <w:p w:rsidR="0065459F" w:rsidRPr="0065459F" w:rsidRDefault="0065459F" w:rsidP="0065459F">
            <w:pPr>
              <w:rPr>
                <w:rFonts w:ascii="Times New Roman" w:hAnsi="Times New Roman" w:cs="Times New Roman"/>
              </w:rPr>
            </w:pPr>
          </w:p>
        </w:tc>
        <w:tc>
          <w:tcPr>
            <w:tcW w:w="4606" w:type="dxa"/>
          </w:tcPr>
          <w:p w:rsidR="0065459F" w:rsidRPr="0065459F" w:rsidRDefault="0065459F" w:rsidP="0065459F">
            <w:pPr>
              <w:rPr>
                <w:rFonts w:ascii="Times New Roman" w:hAnsi="Times New Roman" w:cs="Times New Roman"/>
                <w:b/>
              </w:rPr>
            </w:pPr>
            <w:r w:rsidRPr="0065459F">
              <w:rPr>
                <w:rFonts w:ascii="Times New Roman" w:hAnsi="Times New Roman" w:cs="Times New Roman"/>
                <w:b/>
              </w:rPr>
              <w:t>2.  Exteriér a interiér zařízení</w:t>
            </w:r>
          </w:p>
          <w:p w:rsidR="0065459F" w:rsidRPr="0065459F" w:rsidRDefault="0065459F" w:rsidP="0065459F">
            <w:pPr>
              <w:rPr>
                <w:rFonts w:ascii="Times New Roman" w:hAnsi="Times New Roman" w:cs="Times New Roman"/>
              </w:rPr>
            </w:pPr>
          </w:p>
          <w:p w:rsidR="0065459F" w:rsidRPr="0065459F" w:rsidRDefault="0065459F" w:rsidP="0065459F">
            <w:pPr>
              <w:rPr>
                <w:rFonts w:ascii="Times New Roman" w:hAnsi="Times New Roman" w:cs="Times New Roman"/>
              </w:rPr>
            </w:pPr>
            <w:r w:rsidRPr="0065459F">
              <w:rPr>
                <w:rFonts w:ascii="Times New Roman" w:hAnsi="Times New Roman" w:cs="Times New Roman"/>
              </w:rPr>
              <w:t>Okolí zařízení</w:t>
            </w:r>
          </w:p>
          <w:p w:rsidR="0065459F" w:rsidRPr="0065459F" w:rsidRDefault="0065459F" w:rsidP="0065459F">
            <w:pPr>
              <w:rPr>
                <w:rFonts w:ascii="Times New Roman" w:hAnsi="Times New Roman" w:cs="Times New Roman"/>
              </w:rPr>
            </w:pPr>
            <w:r w:rsidRPr="0065459F">
              <w:rPr>
                <w:rFonts w:ascii="Times New Roman" w:hAnsi="Times New Roman" w:cs="Times New Roman"/>
              </w:rPr>
              <w:t>Zahrada a hřiště</w:t>
            </w:r>
          </w:p>
          <w:p w:rsidR="0065459F" w:rsidRPr="0065459F" w:rsidRDefault="0065459F" w:rsidP="0065459F">
            <w:pPr>
              <w:rPr>
                <w:rFonts w:ascii="Times New Roman" w:hAnsi="Times New Roman" w:cs="Times New Roman"/>
              </w:rPr>
            </w:pPr>
            <w:r w:rsidRPr="0065459F">
              <w:rPr>
                <w:rFonts w:ascii="Times New Roman" w:hAnsi="Times New Roman" w:cs="Times New Roman"/>
              </w:rPr>
              <w:t>Vnitřní prostory</w:t>
            </w:r>
          </w:p>
          <w:p w:rsidR="0065459F" w:rsidRPr="0065459F" w:rsidRDefault="0065459F" w:rsidP="0065459F">
            <w:pPr>
              <w:rPr>
                <w:rFonts w:ascii="Times New Roman" w:hAnsi="Times New Roman" w:cs="Times New Roman"/>
              </w:rPr>
            </w:pPr>
            <w:r w:rsidRPr="0065459F">
              <w:rPr>
                <w:rFonts w:ascii="Times New Roman" w:hAnsi="Times New Roman" w:cs="Times New Roman"/>
              </w:rPr>
              <w:t>Knihovna a metodický kabinet</w:t>
            </w:r>
          </w:p>
          <w:p w:rsidR="0065459F" w:rsidRPr="0065459F" w:rsidRDefault="0065459F" w:rsidP="0065459F">
            <w:pPr>
              <w:rPr>
                <w:rFonts w:ascii="Times New Roman" w:hAnsi="Times New Roman" w:cs="Times New Roman"/>
              </w:rPr>
            </w:pPr>
            <w:r w:rsidRPr="0065459F">
              <w:rPr>
                <w:rFonts w:ascii="Times New Roman" w:hAnsi="Times New Roman" w:cs="Times New Roman"/>
              </w:rPr>
              <w:t>Specializované učebny, tělocvična, keramická dílna, počítačová učebna, ateliér</w:t>
            </w:r>
          </w:p>
          <w:p w:rsidR="0065459F" w:rsidRPr="0065459F" w:rsidRDefault="0065459F" w:rsidP="0065459F">
            <w:pPr>
              <w:rPr>
                <w:rFonts w:ascii="Times New Roman" w:hAnsi="Times New Roman" w:cs="Times New Roman"/>
              </w:rPr>
            </w:pPr>
          </w:p>
        </w:tc>
      </w:tr>
      <w:tr w:rsidR="0065459F" w:rsidRPr="0065459F" w:rsidTr="004C475B">
        <w:trPr>
          <w:trHeight w:val="2850"/>
        </w:trPr>
        <w:tc>
          <w:tcPr>
            <w:tcW w:w="4606" w:type="dxa"/>
          </w:tcPr>
          <w:p w:rsidR="0065459F" w:rsidRPr="0065459F" w:rsidRDefault="0065459F" w:rsidP="00561177">
            <w:pPr>
              <w:numPr>
                <w:ilvl w:val="0"/>
                <w:numId w:val="45"/>
              </w:numPr>
              <w:rPr>
                <w:rFonts w:ascii="Times New Roman" w:hAnsi="Times New Roman" w:cs="Times New Roman"/>
              </w:rPr>
            </w:pPr>
            <w:r w:rsidRPr="0065459F">
              <w:rPr>
                <w:rFonts w:ascii="Times New Roman" w:hAnsi="Times New Roman" w:cs="Times New Roman"/>
              </w:rPr>
              <w:t>formulovat cíle své pedagogické činnosti a aplikovat je do plánu vlastní pedagogické praxe</w:t>
            </w:r>
          </w:p>
          <w:p w:rsidR="0065459F" w:rsidRPr="0065459F" w:rsidRDefault="0065459F" w:rsidP="00561177">
            <w:pPr>
              <w:numPr>
                <w:ilvl w:val="0"/>
                <w:numId w:val="45"/>
              </w:numPr>
              <w:rPr>
                <w:rFonts w:ascii="Times New Roman" w:hAnsi="Times New Roman" w:cs="Times New Roman"/>
              </w:rPr>
            </w:pPr>
            <w:r w:rsidRPr="0065459F">
              <w:rPr>
                <w:rFonts w:ascii="Times New Roman" w:hAnsi="Times New Roman" w:cs="Times New Roman"/>
              </w:rPr>
              <w:t>připravit programy vlastní pedagogické činnosti a vyhodnotit jejich efektivitu</w:t>
            </w:r>
          </w:p>
          <w:p w:rsidR="0065459F" w:rsidRPr="0065459F" w:rsidRDefault="0065459F" w:rsidP="00561177">
            <w:pPr>
              <w:numPr>
                <w:ilvl w:val="0"/>
                <w:numId w:val="45"/>
              </w:numPr>
              <w:rPr>
                <w:rFonts w:ascii="Times New Roman" w:hAnsi="Times New Roman" w:cs="Times New Roman"/>
              </w:rPr>
            </w:pPr>
            <w:r w:rsidRPr="0065459F">
              <w:rPr>
                <w:rFonts w:ascii="Times New Roman" w:hAnsi="Times New Roman" w:cs="Times New Roman"/>
              </w:rPr>
              <w:t>pracovat kontinuálně z hlediska delšího časového úseku</w:t>
            </w:r>
          </w:p>
          <w:p w:rsidR="0065459F" w:rsidRPr="0065459F" w:rsidRDefault="0065459F" w:rsidP="00561177">
            <w:pPr>
              <w:numPr>
                <w:ilvl w:val="0"/>
                <w:numId w:val="45"/>
              </w:numPr>
              <w:rPr>
                <w:rFonts w:ascii="Times New Roman" w:hAnsi="Times New Roman" w:cs="Times New Roman"/>
              </w:rPr>
            </w:pPr>
            <w:r w:rsidRPr="0065459F">
              <w:rPr>
                <w:rFonts w:ascii="Times New Roman" w:hAnsi="Times New Roman" w:cs="Times New Roman"/>
              </w:rPr>
              <w:t>řídit zájmovou činnosti skupiny i jednotlivce</w:t>
            </w:r>
          </w:p>
        </w:tc>
        <w:tc>
          <w:tcPr>
            <w:tcW w:w="4606" w:type="dxa"/>
          </w:tcPr>
          <w:p w:rsidR="0065459F" w:rsidRPr="0065459F" w:rsidRDefault="0065459F" w:rsidP="0065459F">
            <w:pPr>
              <w:rPr>
                <w:rFonts w:ascii="Times New Roman" w:hAnsi="Times New Roman" w:cs="Times New Roman"/>
                <w:b/>
              </w:rPr>
            </w:pPr>
            <w:r w:rsidRPr="0065459F">
              <w:rPr>
                <w:rFonts w:ascii="Times New Roman" w:hAnsi="Times New Roman" w:cs="Times New Roman"/>
                <w:b/>
              </w:rPr>
              <w:t>3.  Pedagogické projektování</w:t>
            </w:r>
          </w:p>
          <w:p w:rsidR="0065459F" w:rsidRPr="0065459F" w:rsidRDefault="0065459F" w:rsidP="0065459F">
            <w:pPr>
              <w:rPr>
                <w:rFonts w:ascii="Times New Roman" w:hAnsi="Times New Roman" w:cs="Times New Roman"/>
                <w:b/>
              </w:rPr>
            </w:pPr>
          </w:p>
          <w:p w:rsidR="0065459F" w:rsidRPr="0065459F" w:rsidRDefault="0065459F" w:rsidP="0065459F">
            <w:pPr>
              <w:rPr>
                <w:rFonts w:ascii="Times New Roman" w:hAnsi="Times New Roman" w:cs="Times New Roman"/>
              </w:rPr>
            </w:pPr>
            <w:r w:rsidRPr="0065459F">
              <w:rPr>
                <w:rFonts w:ascii="Times New Roman" w:hAnsi="Times New Roman" w:cs="Times New Roman"/>
              </w:rPr>
              <w:t>Odpočinkové činnosti</w:t>
            </w:r>
          </w:p>
          <w:p w:rsidR="0065459F" w:rsidRPr="0065459F" w:rsidRDefault="0065459F" w:rsidP="0065459F">
            <w:pPr>
              <w:rPr>
                <w:rFonts w:ascii="Times New Roman" w:hAnsi="Times New Roman" w:cs="Times New Roman"/>
              </w:rPr>
            </w:pPr>
            <w:r w:rsidRPr="0065459F">
              <w:rPr>
                <w:rFonts w:ascii="Times New Roman" w:hAnsi="Times New Roman" w:cs="Times New Roman"/>
              </w:rPr>
              <w:t>Rekreační činnosti</w:t>
            </w:r>
          </w:p>
          <w:p w:rsidR="0065459F" w:rsidRPr="0065459F" w:rsidRDefault="0065459F" w:rsidP="0065459F">
            <w:pPr>
              <w:rPr>
                <w:rFonts w:ascii="Times New Roman" w:hAnsi="Times New Roman" w:cs="Times New Roman"/>
              </w:rPr>
            </w:pPr>
            <w:r w:rsidRPr="0065459F">
              <w:rPr>
                <w:rFonts w:ascii="Times New Roman" w:hAnsi="Times New Roman" w:cs="Times New Roman"/>
              </w:rPr>
              <w:t>Zájmové činnosti</w:t>
            </w:r>
          </w:p>
          <w:p w:rsidR="0065459F" w:rsidRPr="0065459F" w:rsidRDefault="0065459F" w:rsidP="0065459F">
            <w:pPr>
              <w:rPr>
                <w:rFonts w:ascii="Times New Roman" w:hAnsi="Times New Roman" w:cs="Times New Roman"/>
              </w:rPr>
            </w:pPr>
            <w:r w:rsidRPr="0065459F">
              <w:rPr>
                <w:rFonts w:ascii="Times New Roman" w:hAnsi="Times New Roman" w:cs="Times New Roman"/>
              </w:rPr>
              <w:t>Příprava na vyučování</w:t>
            </w:r>
          </w:p>
          <w:p w:rsidR="0065459F" w:rsidRPr="0065459F" w:rsidRDefault="0065459F" w:rsidP="0065459F">
            <w:pPr>
              <w:rPr>
                <w:rFonts w:ascii="Times New Roman" w:hAnsi="Times New Roman" w:cs="Times New Roman"/>
              </w:rPr>
            </w:pPr>
            <w:r w:rsidRPr="0065459F">
              <w:rPr>
                <w:rFonts w:ascii="Times New Roman" w:hAnsi="Times New Roman" w:cs="Times New Roman"/>
              </w:rPr>
              <w:t>Sebeobslužné činosti</w:t>
            </w:r>
          </w:p>
          <w:p w:rsidR="0065459F" w:rsidRPr="0065459F" w:rsidRDefault="0065459F" w:rsidP="0065459F">
            <w:pPr>
              <w:rPr>
                <w:rFonts w:ascii="Times New Roman" w:hAnsi="Times New Roman" w:cs="Times New Roman"/>
              </w:rPr>
            </w:pPr>
            <w:r w:rsidRPr="0065459F">
              <w:rPr>
                <w:rFonts w:ascii="Times New Roman" w:hAnsi="Times New Roman" w:cs="Times New Roman"/>
              </w:rPr>
              <w:t>Veřejně prospěšné činnosti</w:t>
            </w:r>
          </w:p>
        </w:tc>
      </w:tr>
      <w:tr w:rsidR="0065459F" w:rsidRPr="0065459F" w:rsidTr="004C475B">
        <w:trPr>
          <w:trHeight w:val="2850"/>
        </w:trPr>
        <w:tc>
          <w:tcPr>
            <w:tcW w:w="4606" w:type="dxa"/>
          </w:tcPr>
          <w:p w:rsidR="0065459F" w:rsidRPr="0065459F" w:rsidRDefault="0065459F" w:rsidP="00561177">
            <w:pPr>
              <w:numPr>
                <w:ilvl w:val="0"/>
                <w:numId w:val="45"/>
              </w:numPr>
              <w:rPr>
                <w:rFonts w:ascii="Times New Roman" w:hAnsi="Times New Roman" w:cs="Times New Roman"/>
              </w:rPr>
            </w:pPr>
            <w:r w:rsidRPr="0065459F">
              <w:rPr>
                <w:rFonts w:ascii="Times New Roman" w:hAnsi="Times New Roman" w:cs="Times New Roman"/>
              </w:rPr>
              <w:t>ovlivnit sociální vztahy a klima ve skupině</w:t>
            </w:r>
          </w:p>
          <w:p w:rsidR="0065459F" w:rsidRPr="0065459F" w:rsidRDefault="0065459F" w:rsidP="00561177">
            <w:pPr>
              <w:numPr>
                <w:ilvl w:val="0"/>
                <w:numId w:val="45"/>
              </w:numPr>
              <w:rPr>
                <w:rFonts w:ascii="Times New Roman" w:hAnsi="Times New Roman" w:cs="Times New Roman"/>
              </w:rPr>
            </w:pPr>
            <w:r w:rsidRPr="0065459F">
              <w:rPr>
                <w:rFonts w:ascii="Times New Roman" w:hAnsi="Times New Roman" w:cs="Times New Roman"/>
              </w:rPr>
              <w:t>diagnostikovat znalosti, dovednosti, potřeby jednotlivce nebo skupiny a navrhnout postupy a opatření</w:t>
            </w:r>
          </w:p>
          <w:p w:rsidR="0065459F" w:rsidRPr="0065459F" w:rsidRDefault="0065459F" w:rsidP="00561177">
            <w:pPr>
              <w:numPr>
                <w:ilvl w:val="0"/>
                <w:numId w:val="45"/>
              </w:numPr>
              <w:rPr>
                <w:rFonts w:ascii="Times New Roman" w:hAnsi="Times New Roman" w:cs="Times New Roman"/>
              </w:rPr>
            </w:pPr>
            <w:r w:rsidRPr="0065459F">
              <w:rPr>
                <w:rFonts w:ascii="Times New Roman" w:hAnsi="Times New Roman" w:cs="Times New Roman"/>
              </w:rPr>
              <w:t>na základě diagnostiky navrhnout plán dalšího rozvoje</w:t>
            </w:r>
          </w:p>
          <w:p w:rsidR="0065459F" w:rsidRPr="0065459F" w:rsidRDefault="0065459F" w:rsidP="00561177">
            <w:pPr>
              <w:numPr>
                <w:ilvl w:val="0"/>
                <w:numId w:val="45"/>
              </w:numPr>
              <w:rPr>
                <w:rFonts w:ascii="Times New Roman" w:hAnsi="Times New Roman" w:cs="Times New Roman"/>
              </w:rPr>
            </w:pPr>
            <w:r w:rsidRPr="0065459F">
              <w:rPr>
                <w:rFonts w:ascii="Times New Roman" w:hAnsi="Times New Roman" w:cs="Times New Roman"/>
              </w:rPr>
              <w:t>sledovat individuální pokroky dítěte, vyhodnotit je  a reagovat na ně v dalším pedagogickém působení</w:t>
            </w:r>
          </w:p>
        </w:tc>
        <w:tc>
          <w:tcPr>
            <w:tcW w:w="4606" w:type="dxa"/>
          </w:tcPr>
          <w:p w:rsidR="0065459F" w:rsidRPr="0065459F" w:rsidRDefault="0065459F" w:rsidP="0065459F">
            <w:pPr>
              <w:rPr>
                <w:rFonts w:ascii="Times New Roman" w:hAnsi="Times New Roman" w:cs="Times New Roman"/>
              </w:rPr>
            </w:pPr>
          </w:p>
          <w:p w:rsidR="0065459F" w:rsidRPr="0065459F" w:rsidRDefault="0065459F" w:rsidP="0065459F">
            <w:pPr>
              <w:rPr>
                <w:rFonts w:ascii="Times New Roman" w:hAnsi="Times New Roman" w:cs="Times New Roman"/>
                <w:b/>
              </w:rPr>
            </w:pPr>
            <w:r w:rsidRPr="0065459F">
              <w:rPr>
                <w:rFonts w:ascii="Times New Roman" w:hAnsi="Times New Roman" w:cs="Times New Roman"/>
                <w:b/>
              </w:rPr>
              <w:t>4.  Pedagogická diagnostika a hodnocení</w:t>
            </w:r>
          </w:p>
          <w:p w:rsidR="0065459F" w:rsidRPr="0065459F" w:rsidRDefault="0065459F" w:rsidP="0065459F">
            <w:pPr>
              <w:rPr>
                <w:rFonts w:ascii="Times New Roman" w:hAnsi="Times New Roman" w:cs="Times New Roman"/>
                <w:b/>
              </w:rPr>
            </w:pPr>
          </w:p>
          <w:p w:rsidR="0065459F" w:rsidRPr="0065459F" w:rsidRDefault="0065459F" w:rsidP="0065459F">
            <w:pPr>
              <w:rPr>
                <w:rFonts w:ascii="Times New Roman" w:hAnsi="Times New Roman" w:cs="Times New Roman"/>
              </w:rPr>
            </w:pPr>
            <w:r w:rsidRPr="0065459F">
              <w:rPr>
                <w:rFonts w:ascii="Times New Roman" w:hAnsi="Times New Roman" w:cs="Times New Roman"/>
              </w:rPr>
              <w:t>Diagnostika skupiny</w:t>
            </w:r>
          </w:p>
          <w:p w:rsidR="0065459F" w:rsidRPr="0065459F" w:rsidRDefault="0065459F" w:rsidP="0065459F">
            <w:pPr>
              <w:rPr>
                <w:rFonts w:ascii="Times New Roman" w:hAnsi="Times New Roman" w:cs="Times New Roman"/>
              </w:rPr>
            </w:pPr>
            <w:r w:rsidRPr="0065459F">
              <w:rPr>
                <w:rFonts w:ascii="Times New Roman" w:hAnsi="Times New Roman" w:cs="Times New Roman"/>
              </w:rPr>
              <w:t>Skupinové vztahy</w:t>
            </w:r>
          </w:p>
          <w:p w:rsidR="0065459F" w:rsidRPr="0065459F" w:rsidRDefault="0065459F" w:rsidP="0065459F">
            <w:pPr>
              <w:rPr>
                <w:rFonts w:ascii="Times New Roman" w:hAnsi="Times New Roman" w:cs="Times New Roman"/>
              </w:rPr>
            </w:pPr>
            <w:r w:rsidRPr="0065459F">
              <w:rPr>
                <w:rFonts w:ascii="Times New Roman" w:hAnsi="Times New Roman" w:cs="Times New Roman"/>
              </w:rPr>
              <w:t>Diagnostika jednotlivce, sledování pokroku jednotlivých dětí</w:t>
            </w:r>
          </w:p>
          <w:p w:rsidR="0065459F" w:rsidRPr="0065459F" w:rsidRDefault="0065459F" w:rsidP="0065459F">
            <w:pPr>
              <w:rPr>
                <w:rFonts w:ascii="Times New Roman" w:hAnsi="Times New Roman" w:cs="Times New Roman"/>
              </w:rPr>
            </w:pPr>
            <w:r w:rsidRPr="0065459F">
              <w:rPr>
                <w:rFonts w:ascii="Times New Roman" w:hAnsi="Times New Roman" w:cs="Times New Roman"/>
              </w:rPr>
              <w:t>Individuální vzdělávací plány</w:t>
            </w:r>
          </w:p>
        </w:tc>
      </w:tr>
      <w:tr w:rsidR="0065459F" w:rsidRPr="0065459F" w:rsidTr="004C475B">
        <w:trPr>
          <w:trHeight w:val="3142"/>
        </w:trPr>
        <w:tc>
          <w:tcPr>
            <w:tcW w:w="4606" w:type="dxa"/>
          </w:tcPr>
          <w:p w:rsidR="0065459F" w:rsidRPr="0065459F" w:rsidRDefault="0065459F" w:rsidP="0065459F">
            <w:pPr>
              <w:ind w:left="360"/>
              <w:rPr>
                <w:rFonts w:ascii="Times New Roman" w:hAnsi="Times New Roman" w:cs="Times New Roman"/>
              </w:rPr>
            </w:pPr>
          </w:p>
          <w:p w:rsidR="0065459F" w:rsidRPr="0065459F" w:rsidRDefault="0065459F" w:rsidP="0065459F">
            <w:pPr>
              <w:rPr>
                <w:rFonts w:ascii="Times New Roman" w:hAnsi="Times New Roman" w:cs="Times New Roman"/>
              </w:rPr>
            </w:pPr>
          </w:p>
          <w:p w:rsidR="0065459F" w:rsidRPr="0065459F" w:rsidRDefault="0065459F" w:rsidP="0065459F">
            <w:pPr>
              <w:ind w:left="360"/>
              <w:rPr>
                <w:rFonts w:ascii="Times New Roman" w:hAnsi="Times New Roman" w:cs="Times New Roman"/>
              </w:rPr>
            </w:pPr>
          </w:p>
          <w:p w:rsidR="0065459F" w:rsidRPr="0065459F" w:rsidRDefault="0065459F" w:rsidP="00561177">
            <w:pPr>
              <w:numPr>
                <w:ilvl w:val="0"/>
                <w:numId w:val="45"/>
              </w:numPr>
              <w:rPr>
                <w:rFonts w:ascii="Times New Roman" w:hAnsi="Times New Roman" w:cs="Times New Roman"/>
              </w:rPr>
            </w:pPr>
            <w:r w:rsidRPr="0065459F">
              <w:rPr>
                <w:rFonts w:ascii="Times New Roman" w:hAnsi="Times New Roman" w:cs="Times New Roman"/>
              </w:rPr>
              <w:t>podporovat komunikační kompetence dětí</w:t>
            </w:r>
          </w:p>
          <w:p w:rsidR="0065459F" w:rsidRPr="0065459F" w:rsidRDefault="0065459F" w:rsidP="00561177">
            <w:pPr>
              <w:numPr>
                <w:ilvl w:val="0"/>
                <w:numId w:val="45"/>
              </w:numPr>
              <w:rPr>
                <w:rFonts w:ascii="Times New Roman" w:hAnsi="Times New Roman" w:cs="Times New Roman"/>
              </w:rPr>
            </w:pPr>
            <w:r w:rsidRPr="0065459F">
              <w:rPr>
                <w:rFonts w:ascii="Times New Roman" w:hAnsi="Times New Roman" w:cs="Times New Roman"/>
              </w:rPr>
              <w:t>zvládnout komunikaci s jejich rodiči a institucemi</w:t>
            </w:r>
          </w:p>
          <w:p w:rsidR="0065459F" w:rsidRPr="0065459F" w:rsidRDefault="0065459F" w:rsidP="00561177">
            <w:pPr>
              <w:numPr>
                <w:ilvl w:val="0"/>
                <w:numId w:val="45"/>
              </w:numPr>
              <w:rPr>
                <w:rFonts w:ascii="Times New Roman" w:hAnsi="Times New Roman" w:cs="Times New Roman"/>
              </w:rPr>
            </w:pPr>
            <w:r w:rsidRPr="0065459F">
              <w:rPr>
                <w:rFonts w:ascii="Times New Roman" w:hAnsi="Times New Roman" w:cs="Times New Roman"/>
              </w:rPr>
              <w:t xml:space="preserve">jednat v souladu s principy a normami kulturního chování </w:t>
            </w:r>
          </w:p>
        </w:tc>
        <w:tc>
          <w:tcPr>
            <w:tcW w:w="4606" w:type="dxa"/>
          </w:tcPr>
          <w:p w:rsidR="0065459F" w:rsidRPr="0065459F" w:rsidRDefault="0065459F" w:rsidP="0065459F">
            <w:pPr>
              <w:rPr>
                <w:rFonts w:ascii="Times New Roman" w:hAnsi="Times New Roman" w:cs="Times New Roman"/>
              </w:rPr>
            </w:pPr>
          </w:p>
          <w:p w:rsidR="0065459F" w:rsidRPr="0065459F" w:rsidRDefault="0065459F" w:rsidP="0065459F">
            <w:pPr>
              <w:rPr>
                <w:rFonts w:ascii="Times New Roman" w:hAnsi="Times New Roman" w:cs="Times New Roman"/>
              </w:rPr>
            </w:pPr>
          </w:p>
          <w:p w:rsidR="0065459F" w:rsidRPr="0065459F" w:rsidRDefault="0065459F" w:rsidP="0065459F">
            <w:pPr>
              <w:rPr>
                <w:rFonts w:ascii="Times New Roman" w:hAnsi="Times New Roman" w:cs="Times New Roman"/>
              </w:rPr>
            </w:pPr>
          </w:p>
          <w:p w:rsidR="0065459F" w:rsidRPr="0065459F" w:rsidRDefault="0065459F" w:rsidP="0065459F">
            <w:pPr>
              <w:rPr>
                <w:rFonts w:ascii="Times New Roman" w:hAnsi="Times New Roman" w:cs="Times New Roman"/>
              </w:rPr>
            </w:pPr>
          </w:p>
          <w:p w:rsidR="0065459F" w:rsidRPr="0065459F" w:rsidRDefault="0065459F" w:rsidP="0065459F">
            <w:pPr>
              <w:rPr>
                <w:rFonts w:ascii="Times New Roman" w:hAnsi="Times New Roman" w:cs="Times New Roman"/>
              </w:rPr>
            </w:pPr>
          </w:p>
          <w:p w:rsidR="0065459F" w:rsidRPr="0065459F" w:rsidRDefault="0065459F" w:rsidP="0065459F">
            <w:pPr>
              <w:rPr>
                <w:rFonts w:ascii="Times New Roman" w:hAnsi="Times New Roman" w:cs="Times New Roman"/>
                <w:b/>
              </w:rPr>
            </w:pPr>
            <w:r w:rsidRPr="0065459F">
              <w:rPr>
                <w:rFonts w:ascii="Times New Roman" w:hAnsi="Times New Roman" w:cs="Times New Roman"/>
                <w:b/>
              </w:rPr>
              <w:t>5. Sociální a pedagogická komunikace</w:t>
            </w:r>
          </w:p>
        </w:tc>
      </w:tr>
      <w:tr w:rsidR="0065459F" w:rsidRPr="0065459F" w:rsidTr="004C475B">
        <w:trPr>
          <w:trHeight w:val="1712"/>
        </w:trPr>
        <w:tc>
          <w:tcPr>
            <w:tcW w:w="4606" w:type="dxa"/>
          </w:tcPr>
          <w:p w:rsidR="0065459F" w:rsidRPr="0065459F" w:rsidRDefault="0065459F" w:rsidP="00561177">
            <w:pPr>
              <w:numPr>
                <w:ilvl w:val="0"/>
                <w:numId w:val="45"/>
              </w:numPr>
              <w:rPr>
                <w:rFonts w:ascii="Times New Roman" w:hAnsi="Times New Roman" w:cs="Times New Roman"/>
              </w:rPr>
            </w:pPr>
            <w:r w:rsidRPr="0065459F">
              <w:rPr>
                <w:rFonts w:ascii="Times New Roman" w:hAnsi="Times New Roman" w:cs="Times New Roman"/>
              </w:rPr>
              <w:t>uplatnit zásady pedagogické komunikace se zdravotně postiženými</w:t>
            </w:r>
          </w:p>
          <w:p w:rsidR="0065459F" w:rsidRPr="0065459F" w:rsidRDefault="0065459F" w:rsidP="00561177">
            <w:pPr>
              <w:numPr>
                <w:ilvl w:val="0"/>
                <w:numId w:val="45"/>
              </w:numPr>
              <w:rPr>
                <w:rFonts w:ascii="Times New Roman" w:hAnsi="Times New Roman" w:cs="Times New Roman"/>
              </w:rPr>
            </w:pPr>
            <w:r w:rsidRPr="0065459F">
              <w:rPr>
                <w:rFonts w:ascii="Times New Roman" w:hAnsi="Times New Roman" w:cs="Times New Roman"/>
              </w:rPr>
              <w:t>zvolit vzdělávací činnost adekvátně dítěti se zdravotním postižením</w:t>
            </w:r>
          </w:p>
        </w:tc>
        <w:tc>
          <w:tcPr>
            <w:tcW w:w="4606" w:type="dxa"/>
          </w:tcPr>
          <w:p w:rsidR="0065459F" w:rsidRPr="0065459F" w:rsidRDefault="0065459F" w:rsidP="0065459F">
            <w:pPr>
              <w:rPr>
                <w:rFonts w:ascii="Times New Roman" w:hAnsi="Times New Roman" w:cs="Times New Roman"/>
              </w:rPr>
            </w:pPr>
          </w:p>
          <w:p w:rsidR="0065459F" w:rsidRPr="0065459F" w:rsidRDefault="0065459F" w:rsidP="0065459F">
            <w:pPr>
              <w:rPr>
                <w:rFonts w:ascii="Times New Roman" w:hAnsi="Times New Roman" w:cs="Times New Roman"/>
                <w:b/>
              </w:rPr>
            </w:pPr>
            <w:r w:rsidRPr="0065459F">
              <w:rPr>
                <w:rFonts w:ascii="Times New Roman" w:hAnsi="Times New Roman" w:cs="Times New Roman"/>
                <w:b/>
              </w:rPr>
              <w:t>6.  Speciální a sociální pedagogika</w:t>
            </w:r>
          </w:p>
        </w:tc>
      </w:tr>
      <w:tr w:rsidR="0065459F" w:rsidRPr="0065459F" w:rsidTr="004C475B">
        <w:trPr>
          <w:trHeight w:val="1706"/>
        </w:trPr>
        <w:tc>
          <w:tcPr>
            <w:tcW w:w="4606" w:type="dxa"/>
          </w:tcPr>
          <w:p w:rsidR="0065459F" w:rsidRPr="0065459F" w:rsidRDefault="0065459F" w:rsidP="00561177">
            <w:pPr>
              <w:numPr>
                <w:ilvl w:val="0"/>
                <w:numId w:val="45"/>
              </w:numPr>
              <w:rPr>
                <w:rFonts w:ascii="Times New Roman" w:hAnsi="Times New Roman" w:cs="Times New Roman"/>
              </w:rPr>
            </w:pPr>
            <w:r w:rsidRPr="0065459F">
              <w:rPr>
                <w:rFonts w:ascii="Times New Roman" w:hAnsi="Times New Roman" w:cs="Times New Roman"/>
              </w:rPr>
              <w:t>pokračovat v pečlivém vedení pedagogického deníku</w:t>
            </w:r>
          </w:p>
          <w:p w:rsidR="0065459F" w:rsidRPr="0065459F" w:rsidRDefault="0065459F" w:rsidP="00561177">
            <w:pPr>
              <w:numPr>
                <w:ilvl w:val="0"/>
                <w:numId w:val="45"/>
              </w:numPr>
              <w:rPr>
                <w:rFonts w:ascii="Times New Roman" w:hAnsi="Times New Roman" w:cs="Times New Roman"/>
              </w:rPr>
            </w:pPr>
            <w:r w:rsidRPr="0065459F">
              <w:rPr>
                <w:rFonts w:ascii="Times New Roman" w:hAnsi="Times New Roman" w:cs="Times New Roman"/>
              </w:rPr>
              <w:t>rozšiřovat si metodický zásobník</w:t>
            </w:r>
          </w:p>
          <w:p w:rsidR="0065459F" w:rsidRPr="0065459F" w:rsidRDefault="0065459F" w:rsidP="00561177">
            <w:pPr>
              <w:numPr>
                <w:ilvl w:val="0"/>
                <w:numId w:val="45"/>
              </w:numPr>
              <w:rPr>
                <w:rFonts w:ascii="Times New Roman" w:hAnsi="Times New Roman" w:cs="Times New Roman"/>
              </w:rPr>
            </w:pPr>
            <w:r w:rsidRPr="0065459F">
              <w:rPr>
                <w:rFonts w:ascii="Times New Roman" w:hAnsi="Times New Roman" w:cs="Times New Roman"/>
              </w:rPr>
              <w:t>zhotovit nástěnku pro rodiče</w:t>
            </w:r>
          </w:p>
          <w:p w:rsidR="0065459F" w:rsidRPr="0065459F" w:rsidRDefault="0065459F" w:rsidP="00561177">
            <w:pPr>
              <w:numPr>
                <w:ilvl w:val="0"/>
                <w:numId w:val="45"/>
              </w:numPr>
              <w:rPr>
                <w:rFonts w:ascii="Times New Roman" w:hAnsi="Times New Roman" w:cs="Times New Roman"/>
              </w:rPr>
            </w:pPr>
            <w:r w:rsidRPr="0065459F">
              <w:rPr>
                <w:rFonts w:ascii="Times New Roman" w:hAnsi="Times New Roman" w:cs="Times New Roman"/>
              </w:rPr>
              <w:t>podílet se na výzdobě zařízení a akcích, které zařízení pořádá</w:t>
            </w:r>
          </w:p>
        </w:tc>
        <w:tc>
          <w:tcPr>
            <w:tcW w:w="4606" w:type="dxa"/>
          </w:tcPr>
          <w:p w:rsidR="0065459F" w:rsidRPr="0065459F" w:rsidRDefault="0065459F" w:rsidP="0065459F">
            <w:pPr>
              <w:rPr>
                <w:rFonts w:ascii="Times New Roman" w:hAnsi="Times New Roman" w:cs="Times New Roman"/>
                <w:b/>
              </w:rPr>
            </w:pPr>
            <w:r w:rsidRPr="0065459F">
              <w:rPr>
                <w:rFonts w:ascii="Times New Roman" w:hAnsi="Times New Roman" w:cs="Times New Roman"/>
                <w:b/>
              </w:rPr>
              <w:t>7.  Pedagogická pozorování</w:t>
            </w:r>
          </w:p>
          <w:p w:rsidR="0065459F" w:rsidRPr="0065459F" w:rsidRDefault="0065459F" w:rsidP="0065459F">
            <w:pPr>
              <w:rPr>
                <w:rFonts w:ascii="Times New Roman" w:hAnsi="Times New Roman" w:cs="Times New Roman"/>
                <w:b/>
              </w:rPr>
            </w:pPr>
          </w:p>
          <w:p w:rsidR="0065459F" w:rsidRPr="0065459F" w:rsidRDefault="0065459F" w:rsidP="0065459F">
            <w:pPr>
              <w:rPr>
                <w:rFonts w:ascii="Times New Roman" w:hAnsi="Times New Roman" w:cs="Times New Roman"/>
              </w:rPr>
            </w:pPr>
            <w:r w:rsidRPr="0065459F">
              <w:rPr>
                <w:rFonts w:ascii="Times New Roman" w:hAnsi="Times New Roman" w:cs="Times New Roman"/>
              </w:rPr>
              <w:t>Pedagogický deník</w:t>
            </w:r>
          </w:p>
          <w:p w:rsidR="0065459F" w:rsidRPr="0065459F" w:rsidRDefault="0065459F" w:rsidP="0065459F">
            <w:pPr>
              <w:rPr>
                <w:rFonts w:ascii="Times New Roman" w:hAnsi="Times New Roman" w:cs="Times New Roman"/>
              </w:rPr>
            </w:pPr>
            <w:r w:rsidRPr="0065459F">
              <w:rPr>
                <w:rFonts w:ascii="Times New Roman" w:hAnsi="Times New Roman" w:cs="Times New Roman"/>
              </w:rPr>
              <w:t>Metodický zásobník</w:t>
            </w:r>
          </w:p>
          <w:p w:rsidR="0065459F" w:rsidRPr="0065459F" w:rsidRDefault="0065459F" w:rsidP="0065459F">
            <w:pPr>
              <w:rPr>
                <w:rFonts w:ascii="Times New Roman" w:hAnsi="Times New Roman" w:cs="Times New Roman"/>
              </w:rPr>
            </w:pPr>
            <w:r w:rsidRPr="0065459F">
              <w:rPr>
                <w:rFonts w:ascii="Times New Roman" w:hAnsi="Times New Roman" w:cs="Times New Roman"/>
              </w:rPr>
              <w:t>Názorná prezentace</w:t>
            </w:r>
          </w:p>
          <w:p w:rsidR="0065459F" w:rsidRPr="0065459F" w:rsidRDefault="0065459F" w:rsidP="0065459F">
            <w:pPr>
              <w:rPr>
                <w:rFonts w:ascii="Times New Roman" w:hAnsi="Times New Roman" w:cs="Times New Roman"/>
              </w:rPr>
            </w:pPr>
            <w:r w:rsidRPr="0065459F">
              <w:rPr>
                <w:rFonts w:ascii="Times New Roman" w:hAnsi="Times New Roman" w:cs="Times New Roman"/>
              </w:rPr>
              <w:t>Akce zařízení</w:t>
            </w:r>
          </w:p>
        </w:tc>
      </w:tr>
      <w:tr w:rsidR="0065459F" w:rsidRPr="0065459F" w:rsidTr="004C475B">
        <w:trPr>
          <w:trHeight w:val="3422"/>
        </w:trPr>
        <w:tc>
          <w:tcPr>
            <w:tcW w:w="4606" w:type="dxa"/>
          </w:tcPr>
          <w:p w:rsidR="0065459F" w:rsidRPr="0065459F" w:rsidRDefault="0065459F" w:rsidP="00561177">
            <w:pPr>
              <w:numPr>
                <w:ilvl w:val="0"/>
                <w:numId w:val="45"/>
              </w:numPr>
              <w:rPr>
                <w:rFonts w:ascii="Times New Roman" w:hAnsi="Times New Roman" w:cs="Times New Roman"/>
              </w:rPr>
            </w:pPr>
            <w:r w:rsidRPr="0065459F">
              <w:rPr>
                <w:rFonts w:ascii="Times New Roman" w:hAnsi="Times New Roman" w:cs="Times New Roman"/>
              </w:rPr>
              <w:t>pracovat s odbornými informacemi</w:t>
            </w:r>
          </w:p>
          <w:p w:rsidR="0065459F" w:rsidRPr="0065459F" w:rsidRDefault="0065459F" w:rsidP="00561177">
            <w:pPr>
              <w:numPr>
                <w:ilvl w:val="0"/>
                <w:numId w:val="45"/>
              </w:numPr>
              <w:rPr>
                <w:rFonts w:ascii="Times New Roman" w:hAnsi="Times New Roman" w:cs="Times New Roman"/>
              </w:rPr>
            </w:pPr>
            <w:r w:rsidRPr="0065459F">
              <w:rPr>
                <w:rFonts w:ascii="Times New Roman" w:hAnsi="Times New Roman" w:cs="Times New Roman"/>
              </w:rPr>
              <w:t>učit se od zkušenějších pedagogů</w:t>
            </w:r>
          </w:p>
          <w:p w:rsidR="0065459F" w:rsidRPr="0065459F" w:rsidRDefault="0065459F" w:rsidP="00561177">
            <w:pPr>
              <w:numPr>
                <w:ilvl w:val="0"/>
                <w:numId w:val="45"/>
              </w:numPr>
              <w:rPr>
                <w:rFonts w:ascii="Times New Roman" w:hAnsi="Times New Roman" w:cs="Times New Roman"/>
              </w:rPr>
            </w:pPr>
            <w:r w:rsidRPr="0065459F">
              <w:rPr>
                <w:rFonts w:ascii="Times New Roman" w:hAnsi="Times New Roman" w:cs="Times New Roman"/>
              </w:rPr>
              <w:t>pracovat kontinuálně z obsahového i časového hlediska</w:t>
            </w:r>
          </w:p>
          <w:p w:rsidR="0065459F" w:rsidRPr="0065459F" w:rsidRDefault="0065459F" w:rsidP="00561177">
            <w:pPr>
              <w:numPr>
                <w:ilvl w:val="0"/>
                <w:numId w:val="45"/>
              </w:numPr>
              <w:rPr>
                <w:rFonts w:ascii="Times New Roman" w:hAnsi="Times New Roman" w:cs="Times New Roman"/>
              </w:rPr>
            </w:pPr>
            <w:r w:rsidRPr="0065459F">
              <w:rPr>
                <w:rFonts w:ascii="Times New Roman" w:hAnsi="Times New Roman" w:cs="Times New Roman"/>
              </w:rPr>
              <w:t>analyzovat vlastní činnost a činnost zkušenějších pedagogů</w:t>
            </w:r>
          </w:p>
          <w:p w:rsidR="0065459F" w:rsidRPr="0065459F" w:rsidRDefault="0065459F" w:rsidP="00561177">
            <w:pPr>
              <w:numPr>
                <w:ilvl w:val="0"/>
                <w:numId w:val="45"/>
              </w:numPr>
              <w:rPr>
                <w:rFonts w:ascii="Times New Roman" w:hAnsi="Times New Roman" w:cs="Times New Roman"/>
              </w:rPr>
            </w:pPr>
            <w:r w:rsidRPr="0065459F">
              <w:rPr>
                <w:rFonts w:ascii="Times New Roman" w:hAnsi="Times New Roman" w:cs="Times New Roman"/>
              </w:rPr>
              <w:t>vytvořit vlastní vzdělávací projekt či program</w:t>
            </w:r>
          </w:p>
          <w:p w:rsidR="0065459F" w:rsidRPr="0065459F" w:rsidRDefault="0065459F" w:rsidP="00561177">
            <w:pPr>
              <w:numPr>
                <w:ilvl w:val="0"/>
                <w:numId w:val="45"/>
              </w:numPr>
              <w:rPr>
                <w:rFonts w:ascii="Times New Roman" w:hAnsi="Times New Roman" w:cs="Times New Roman"/>
              </w:rPr>
            </w:pPr>
            <w:r w:rsidRPr="0065459F">
              <w:rPr>
                <w:rFonts w:ascii="Times New Roman" w:hAnsi="Times New Roman" w:cs="Times New Roman"/>
              </w:rPr>
              <w:t>realizovat program (projekt) ve cvičném zařízení</w:t>
            </w:r>
          </w:p>
          <w:p w:rsidR="0065459F" w:rsidRPr="0065459F" w:rsidRDefault="0065459F" w:rsidP="00561177">
            <w:pPr>
              <w:numPr>
                <w:ilvl w:val="0"/>
                <w:numId w:val="45"/>
              </w:numPr>
              <w:rPr>
                <w:rFonts w:ascii="Times New Roman" w:hAnsi="Times New Roman" w:cs="Times New Roman"/>
              </w:rPr>
            </w:pPr>
            <w:r w:rsidRPr="0065459F">
              <w:rPr>
                <w:rFonts w:ascii="Times New Roman" w:hAnsi="Times New Roman" w:cs="Times New Roman"/>
              </w:rPr>
              <w:t>ročníkovou písemnou práci veřejně prezentovat v prostředí školy</w:t>
            </w:r>
          </w:p>
        </w:tc>
        <w:tc>
          <w:tcPr>
            <w:tcW w:w="4606" w:type="dxa"/>
          </w:tcPr>
          <w:p w:rsidR="0065459F" w:rsidRPr="0065459F" w:rsidRDefault="0065459F" w:rsidP="0065459F">
            <w:pPr>
              <w:rPr>
                <w:rFonts w:ascii="Times New Roman" w:hAnsi="Times New Roman" w:cs="Times New Roman"/>
              </w:rPr>
            </w:pPr>
          </w:p>
          <w:p w:rsidR="0065459F" w:rsidRPr="0065459F" w:rsidRDefault="0065459F" w:rsidP="0065459F">
            <w:pPr>
              <w:rPr>
                <w:rFonts w:ascii="Times New Roman" w:hAnsi="Times New Roman" w:cs="Times New Roman"/>
              </w:rPr>
            </w:pPr>
          </w:p>
          <w:p w:rsidR="0065459F" w:rsidRPr="0065459F" w:rsidRDefault="0065459F" w:rsidP="0065459F">
            <w:pPr>
              <w:rPr>
                <w:rFonts w:ascii="Times New Roman" w:hAnsi="Times New Roman" w:cs="Times New Roman"/>
              </w:rPr>
            </w:pPr>
          </w:p>
          <w:p w:rsidR="0065459F" w:rsidRPr="0065459F" w:rsidRDefault="0065459F" w:rsidP="0065459F">
            <w:pPr>
              <w:rPr>
                <w:rFonts w:ascii="Times New Roman" w:hAnsi="Times New Roman" w:cs="Times New Roman"/>
                <w:b/>
              </w:rPr>
            </w:pPr>
            <w:r w:rsidRPr="0065459F">
              <w:rPr>
                <w:rFonts w:ascii="Times New Roman" w:hAnsi="Times New Roman" w:cs="Times New Roman"/>
                <w:b/>
              </w:rPr>
              <w:t>8.  Pedagogické inspirace</w:t>
            </w:r>
          </w:p>
          <w:p w:rsidR="0065459F" w:rsidRPr="0065459F" w:rsidRDefault="0065459F" w:rsidP="0065459F">
            <w:pPr>
              <w:rPr>
                <w:rFonts w:ascii="Times New Roman" w:hAnsi="Times New Roman" w:cs="Times New Roman"/>
                <w:b/>
              </w:rPr>
            </w:pPr>
          </w:p>
          <w:p w:rsidR="0065459F" w:rsidRPr="0065459F" w:rsidRDefault="0065459F" w:rsidP="0065459F">
            <w:pPr>
              <w:rPr>
                <w:rFonts w:ascii="Times New Roman" w:hAnsi="Times New Roman" w:cs="Times New Roman"/>
              </w:rPr>
            </w:pPr>
            <w:r w:rsidRPr="0065459F">
              <w:rPr>
                <w:rFonts w:ascii="Times New Roman" w:hAnsi="Times New Roman" w:cs="Times New Roman"/>
              </w:rPr>
              <w:t>Ročníková písemná prezentační práce</w:t>
            </w:r>
          </w:p>
        </w:tc>
      </w:tr>
    </w:tbl>
    <w:p w:rsidR="0065459F" w:rsidRPr="0065459F" w:rsidRDefault="0065459F" w:rsidP="0065459F">
      <w:pPr>
        <w:rPr>
          <w:rFonts w:ascii="Times New Roman" w:eastAsia="Times New Roman" w:hAnsi="Times New Roman" w:cs="Times New Roman"/>
          <w:lang w:eastAsia="cs-CZ"/>
        </w:rPr>
      </w:pPr>
    </w:p>
    <w:p w:rsidR="0065459F" w:rsidRPr="0065459F" w:rsidRDefault="0065459F" w:rsidP="0065459F">
      <w:pPr>
        <w:rPr>
          <w:rFonts w:ascii="Times New Roman" w:eastAsia="Times New Roman" w:hAnsi="Times New Roman" w:cs="Times New Roman"/>
          <w:b/>
          <w:sz w:val="28"/>
          <w:szCs w:val="28"/>
          <w:lang w:eastAsia="cs-CZ"/>
        </w:rPr>
      </w:pPr>
      <w:r w:rsidRPr="0065459F">
        <w:rPr>
          <w:rFonts w:ascii="Times New Roman" w:eastAsia="Times New Roman" w:hAnsi="Times New Roman" w:cs="Times New Roman"/>
          <w:b/>
          <w:sz w:val="28"/>
          <w:szCs w:val="28"/>
          <w:lang w:eastAsia="cs-CZ"/>
        </w:rPr>
        <w:t>Průběžná pedagogická praxe se realizuje ve školních družinách  - 2. ročník</w:t>
      </w:r>
    </w:p>
    <w:p w:rsidR="0065459F" w:rsidRPr="0065459F" w:rsidRDefault="0065459F" w:rsidP="0065459F">
      <w:pPr>
        <w:rPr>
          <w:rFonts w:ascii="Times New Roman" w:eastAsia="Times New Roman" w:hAnsi="Times New Roman" w:cs="Times New Roman"/>
          <w:lang w:eastAsia="cs-CZ"/>
        </w:rPr>
      </w:pPr>
      <w:r w:rsidRPr="0065459F">
        <w:rPr>
          <w:rFonts w:ascii="Times New Roman" w:eastAsia="Times New Roman" w:hAnsi="Times New Roman" w:cs="Times New Roman"/>
          <w:lang w:eastAsia="cs-CZ"/>
        </w:rPr>
        <w:t>Den praxe je pevně stanoven v týdenním rozvrhu.</w:t>
      </w:r>
    </w:p>
    <w:p w:rsidR="0065459F" w:rsidRPr="0065459F" w:rsidRDefault="0065459F" w:rsidP="0065459F">
      <w:pPr>
        <w:rPr>
          <w:rFonts w:ascii="Times New Roman" w:eastAsia="Times New Roman" w:hAnsi="Times New Roman" w:cs="Times New Roman"/>
          <w:lang w:eastAsia="cs-CZ"/>
        </w:rPr>
      </w:pPr>
    </w:p>
    <w:tbl>
      <w:tblPr>
        <w:tblStyle w:val="Mkatabulky4"/>
        <w:tblW w:w="0" w:type="auto"/>
        <w:tblLook w:val="01E0" w:firstRow="1" w:lastRow="1" w:firstColumn="1" w:lastColumn="1" w:noHBand="0" w:noVBand="0"/>
      </w:tblPr>
      <w:tblGrid>
        <w:gridCol w:w="4606"/>
        <w:gridCol w:w="4606"/>
      </w:tblGrid>
      <w:tr w:rsidR="0065459F" w:rsidRPr="0065459F" w:rsidTr="004C475B">
        <w:tc>
          <w:tcPr>
            <w:tcW w:w="4606" w:type="dxa"/>
          </w:tcPr>
          <w:p w:rsidR="0065459F" w:rsidRPr="0065459F" w:rsidRDefault="0065459F" w:rsidP="0065459F">
            <w:pPr>
              <w:jc w:val="center"/>
              <w:rPr>
                <w:rFonts w:ascii="Times New Roman" w:hAnsi="Times New Roman" w:cs="Times New Roman"/>
              </w:rPr>
            </w:pPr>
            <w:r w:rsidRPr="0065459F">
              <w:rPr>
                <w:rFonts w:ascii="Times New Roman" w:hAnsi="Times New Roman" w:cs="Times New Roman"/>
              </w:rPr>
              <w:t xml:space="preserve">Výsledky vzdělávání  </w:t>
            </w:r>
          </w:p>
          <w:p w:rsidR="0065459F" w:rsidRPr="0065459F" w:rsidRDefault="0065459F" w:rsidP="0065459F">
            <w:pPr>
              <w:jc w:val="center"/>
              <w:rPr>
                <w:rFonts w:ascii="Times New Roman" w:hAnsi="Times New Roman" w:cs="Times New Roman"/>
              </w:rPr>
            </w:pPr>
            <w:r w:rsidRPr="0065459F">
              <w:rPr>
                <w:rFonts w:ascii="Times New Roman" w:hAnsi="Times New Roman" w:cs="Times New Roman"/>
              </w:rPr>
              <w:t>a odborné kompetence</w:t>
            </w:r>
          </w:p>
        </w:tc>
        <w:tc>
          <w:tcPr>
            <w:tcW w:w="4606" w:type="dxa"/>
          </w:tcPr>
          <w:p w:rsidR="0065459F" w:rsidRPr="0065459F" w:rsidRDefault="0065459F" w:rsidP="0065459F">
            <w:pPr>
              <w:jc w:val="center"/>
              <w:rPr>
                <w:rFonts w:ascii="Times New Roman" w:hAnsi="Times New Roman" w:cs="Times New Roman"/>
              </w:rPr>
            </w:pPr>
            <w:r w:rsidRPr="0065459F">
              <w:rPr>
                <w:rFonts w:ascii="Times New Roman" w:hAnsi="Times New Roman" w:cs="Times New Roman"/>
              </w:rPr>
              <w:t>Tematické celky</w:t>
            </w:r>
          </w:p>
        </w:tc>
      </w:tr>
      <w:tr w:rsidR="0065459F" w:rsidRPr="0065459F" w:rsidTr="004C475B">
        <w:trPr>
          <w:trHeight w:val="653"/>
        </w:trPr>
        <w:tc>
          <w:tcPr>
            <w:tcW w:w="4606" w:type="dxa"/>
          </w:tcPr>
          <w:p w:rsidR="0065459F" w:rsidRPr="0065459F" w:rsidRDefault="0065459F" w:rsidP="0065459F">
            <w:pPr>
              <w:rPr>
                <w:rFonts w:ascii="Times New Roman" w:hAnsi="Times New Roman" w:cs="Times New Roman"/>
              </w:rPr>
            </w:pPr>
          </w:p>
          <w:p w:rsidR="0065459F" w:rsidRPr="0065459F" w:rsidRDefault="0065459F" w:rsidP="0065459F">
            <w:pPr>
              <w:rPr>
                <w:rFonts w:ascii="Times New Roman" w:hAnsi="Times New Roman" w:cs="Times New Roman"/>
              </w:rPr>
            </w:pPr>
          </w:p>
          <w:p w:rsidR="0065459F" w:rsidRPr="0065459F" w:rsidRDefault="0065459F" w:rsidP="0065459F">
            <w:pPr>
              <w:rPr>
                <w:rFonts w:ascii="Times New Roman" w:hAnsi="Times New Roman" w:cs="Times New Roman"/>
              </w:rPr>
            </w:pPr>
            <w:r w:rsidRPr="0065459F">
              <w:rPr>
                <w:rFonts w:ascii="Times New Roman" w:hAnsi="Times New Roman" w:cs="Times New Roman"/>
              </w:rPr>
              <w:t>Žák dokáže:</w:t>
            </w:r>
          </w:p>
          <w:p w:rsidR="0065459F" w:rsidRPr="0065459F" w:rsidRDefault="0065459F" w:rsidP="00561177">
            <w:pPr>
              <w:numPr>
                <w:ilvl w:val="0"/>
                <w:numId w:val="46"/>
              </w:numPr>
              <w:rPr>
                <w:rFonts w:ascii="Times New Roman" w:hAnsi="Times New Roman" w:cs="Times New Roman"/>
              </w:rPr>
            </w:pPr>
            <w:r w:rsidRPr="0065459F">
              <w:rPr>
                <w:rFonts w:ascii="Times New Roman" w:hAnsi="Times New Roman" w:cs="Times New Roman"/>
              </w:rPr>
              <w:t>popsat strukturu a funkce navštívených zařízení</w:t>
            </w:r>
          </w:p>
          <w:p w:rsidR="0065459F" w:rsidRPr="0065459F" w:rsidRDefault="0065459F" w:rsidP="00561177">
            <w:pPr>
              <w:numPr>
                <w:ilvl w:val="0"/>
                <w:numId w:val="46"/>
              </w:numPr>
              <w:rPr>
                <w:rFonts w:ascii="Times New Roman" w:hAnsi="Times New Roman" w:cs="Times New Roman"/>
              </w:rPr>
            </w:pPr>
            <w:r w:rsidRPr="0065459F">
              <w:rPr>
                <w:rFonts w:ascii="Times New Roman" w:hAnsi="Times New Roman" w:cs="Times New Roman"/>
              </w:rPr>
              <w:t>charakterizovat nároky na profesní kompetence zaměstnanců navštívených zařízení</w:t>
            </w:r>
          </w:p>
          <w:p w:rsidR="0065459F" w:rsidRPr="0065459F" w:rsidRDefault="0065459F" w:rsidP="00561177">
            <w:pPr>
              <w:numPr>
                <w:ilvl w:val="0"/>
                <w:numId w:val="46"/>
              </w:numPr>
              <w:rPr>
                <w:rFonts w:ascii="Times New Roman" w:hAnsi="Times New Roman" w:cs="Times New Roman"/>
              </w:rPr>
            </w:pPr>
            <w:r w:rsidRPr="0065459F">
              <w:rPr>
                <w:rFonts w:ascii="Times New Roman" w:hAnsi="Times New Roman" w:cs="Times New Roman"/>
              </w:rPr>
              <w:t>charakterizovat věkové, popř. další zvláštnosti dětí/žáků v zařízeních</w:t>
            </w:r>
          </w:p>
        </w:tc>
        <w:tc>
          <w:tcPr>
            <w:tcW w:w="4606" w:type="dxa"/>
          </w:tcPr>
          <w:p w:rsidR="0065459F" w:rsidRPr="0065459F" w:rsidRDefault="0065459F" w:rsidP="0065459F">
            <w:pPr>
              <w:rPr>
                <w:rFonts w:ascii="Times New Roman" w:hAnsi="Times New Roman" w:cs="Times New Roman"/>
              </w:rPr>
            </w:pPr>
          </w:p>
          <w:p w:rsidR="0065459F" w:rsidRPr="0065459F" w:rsidRDefault="0065459F" w:rsidP="0065459F">
            <w:pPr>
              <w:rPr>
                <w:rFonts w:ascii="Times New Roman" w:hAnsi="Times New Roman" w:cs="Times New Roman"/>
              </w:rPr>
            </w:pPr>
            <w:r w:rsidRPr="0065459F">
              <w:rPr>
                <w:rFonts w:ascii="Times New Roman" w:hAnsi="Times New Roman" w:cs="Times New Roman"/>
              </w:rPr>
              <w:t xml:space="preserve">1.  </w:t>
            </w:r>
            <w:r w:rsidRPr="0065459F">
              <w:rPr>
                <w:rFonts w:ascii="Times New Roman" w:hAnsi="Times New Roman" w:cs="Times New Roman"/>
                <w:b/>
              </w:rPr>
              <w:t>Exkurze ve školských zařízeních pro zájmové vzdělávání</w:t>
            </w:r>
          </w:p>
          <w:p w:rsidR="0065459F" w:rsidRPr="0065459F" w:rsidRDefault="0065459F" w:rsidP="0065459F">
            <w:pPr>
              <w:rPr>
                <w:rFonts w:ascii="Times New Roman" w:hAnsi="Times New Roman" w:cs="Times New Roman"/>
              </w:rPr>
            </w:pPr>
          </w:p>
          <w:p w:rsidR="0065459F" w:rsidRPr="0065459F" w:rsidRDefault="0065459F" w:rsidP="0065459F">
            <w:pPr>
              <w:rPr>
                <w:rFonts w:ascii="Times New Roman" w:hAnsi="Times New Roman" w:cs="Times New Roman"/>
              </w:rPr>
            </w:pPr>
            <w:r w:rsidRPr="0065459F">
              <w:rPr>
                <w:rFonts w:ascii="Times New Roman" w:hAnsi="Times New Roman" w:cs="Times New Roman"/>
              </w:rPr>
              <w:t>Střediska volného času</w:t>
            </w:r>
          </w:p>
          <w:p w:rsidR="0065459F" w:rsidRPr="0065459F" w:rsidRDefault="0065459F" w:rsidP="0065459F">
            <w:pPr>
              <w:rPr>
                <w:rFonts w:ascii="Times New Roman" w:hAnsi="Times New Roman" w:cs="Times New Roman"/>
              </w:rPr>
            </w:pPr>
            <w:r w:rsidRPr="0065459F">
              <w:rPr>
                <w:rFonts w:ascii="Times New Roman" w:hAnsi="Times New Roman" w:cs="Times New Roman"/>
              </w:rPr>
              <w:t>Školní kluby</w:t>
            </w:r>
          </w:p>
          <w:p w:rsidR="0065459F" w:rsidRPr="0065459F" w:rsidRDefault="0065459F" w:rsidP="0065459F">
            <w:pPr>
              <w:rPr>
                <w:rFonts w:ascii="Times New Roman" w:hAnsi="Times New Roman" w:cs="Times New Roman"/>
              </w:rPr>
            </w:pPr>
            <w:r w:rsidRPr="0065459F">
              <w:rPr>
                <w:rFonts w:ascii="Times New Roman" w:hAnsi="Times New Roman" w:cs="Times New Roman"/>
              </w:rPr>
              <w:t>Školní družiny</w:t>
            </w:r>
          </w:p>
          <w:p w:rsidR="0065459F" w:rsidRPr="0065459F" w:rsidRDefault="0065459F" w:rsidP="0065459F">
            <w:pPr>
              <w:rPr>
                <w:rFonts w:ascii="Times New Roman" w:hAnsi="Times New Roman" w:cs="Times New Roman"/>
              </w:rPr>
            </w:pPr>
            <w:r w:rsidRPr="0065459F">
              <w:rPr>
                <w:rFonts w:ascii="Times New Roman" w:hAnsi="Times New Roman" w:cs="Times New Roman"/>
              </w:rPr>
              <w:t>Domy dětí a mládeže</w:t>
            </w:r>
          </w:p>
          <w:p w:rsidR="0065459F" w:rsidRPr="0065459F" w:rsidRDefault="0065459F" w:rsidP="0065459F">
            <w:pPr>
              <w:rPr>
                <w:rFonts w:ascii="Times New Roman" w:hAnsi="Times New Roman" w:cs="Times New Roman"/>
              </w:rPr>
            </w:pPr>
            <w:r w:rsidRPr="0065459F">
              <w:rPr>
                <w:rFonts w:ascii="Times New Roman" w:hAnsi="Times New Roman" w:cs="Times New Roman"/>
              </w:rPr>
              <w:t>Základní umělecké školy</w:t>
            </w:r>
          </w:p>
          <w:p w:rsidR="0065459F" w:rsidRPr="0065459F" w:rsidRDefault="0065459F" w:rsidP="0065459F">
            <w:pPr>
              <w:rPr>
                <w:rFonts w:ascii="Times New Roman" w:hAnsi="Times New Roman" w:cs="Times New Roman"/>
              </w:rPr>
            </w:pPr>
            <w:r w:rsidRPr="0065459F">
              <w:rPr>
                <w:rFonts w:ascii="Times New Roman" w:hAnsi="Times New Roman" w:cs="Times New Roman"/>
              </w:rPr>
              <w:t>Jazykové školy</w:t>
            </w:r>
          </w:p>
          <w:p w:rsidR="0065459F" w:rsidRPr="0065459F" w:rsidRDefault="0065459F" w:rsidP="0065459F">
            <w:pPr>
              <w:rPr>
                <w:rFonts w:ascii="Times New Roman" w:hAnsi="Times New Roman" w:cs="Times New Roman"/>
              </w:rPr>
            </w:pPr>
          </w:p>
          <w:p w:rsidR="0065459F" w:rsidRPr="0065459F" w:rsidRDefault="0065459F" w:rsidP="0065459F">
            <w:pPr>
              <w:rPr>
                <w:rFonts w:ascii="Times New Roman" w:hAnsi="Times New Roman" w:cs="Times New Roman"/>
              </w:rPr>
            </w:pPr>
          </w:p>
        </w:tc>
      </w:tr>
      <w:tr w:rsidR="0065459F" w:rsidRPr="0065459F" w:rsidTr="004C475B">
        <w:trPr>
          <w:trHeight w:val="1706"/>
        </w:trPr>
        <w:tc>
          <w:tcPr>
            <w:tcW w:w="4606" w:type="dxa"/>
          </w:tcPr>
          <w:p w:rsidR="0065459F" w:rsidRPr="0065459F" w:rsidRDefault="0065459F" w:rsidP="0065459F">
            <w:pPr>
              <w:ind w:left="360"/>
              <w:rPr>
                <w:rFonts w:ascii="Times New Roman" w:hAnsi="Times New Roman" w:cs="Times New Roman"/>
              </w:rPr>
            </w:pPr>
          </w:p>
          <w:p w:rsidR="0065459F" w:rsidRPr="0065459F" w:rsidRDefault="0065459F" w:rsidP="0065459F">
            <w:pPr>
              <w:ind w:left="360"/>
              <w:rPr>
                <w:rFonts w:ascii="Times New Roman" w:hAnsi="Times New Roman" w:cs="Times New Roman"/>
              </w:rPr>
            </w:pPr>
          </w:p>
          <w:p w:rsidR="0065459F" w:rsidRPr="0065459F" w:rsidRDefault="0065459F" w:rsidP="00561177">
            <w:pPr>
              <w:numPr>
                <w:ilvl w:val="0"/>
                <w:numId w:val="46"/>
              </w:numPr>
              <w:rPr>
                <w:rFonts w:ascii="Times New Roman" w:hAnsi="Times New Roman" w:cs="Times New Roman"/>
              </w:rPr>
            </w:pPr>
            <w:r w:rsidRPr="0065459F">
              <w:rPr>
                <w:rFonts w:ascii="Times New Roman" w:hAnsi="Times New Roman" w:cs="Times New Roman"/>
              </w:rPr>
              <w:t>pořizovat si poznámky z besed</w:t>
            </w:r>
          </w:p>
          <w:p w:rsidR="0065459F" w:rsidRPr="0065459F" w:rsidRDefault="0065459F" w:rsidP="00561177">
            <w:pPr>
              <w:numPr>
                <w:ilvl w:val="0"/>
                <w:numId w:val="46"/>
              </w:numPr>
              <w:rPr>
                <w:rFonts w:ascii="Times New Roman" w:hAnsi="Times New Roman" w:cs="Times New Roman"/>
              </w:rPr>
            </w:pPr>
            <w:r w:rsidRPr="0065459F">
              <w:rPr>
                <w:rFonts w:ascii="Times New Roman" w:hAnsi="Times New Roman" w:cs="Times New Roman"/>
              </w:rPr>
              <w:t>srozumitelně formulovat dotazy</w:t>
            </w:r>
          </w:p>
          <w:p w:rsidR="0065459F" w:rsidRPr="0065459F" w:rsidRDefault="0065459F" w:rsidP="0065459F">
            <w:pPr>
              <w:rPr>
                <w:rFonts w:ascii="Times New Roman" w:hAnsi="Times New Roman" w:cs="Times New Roman"/>
              </w:rPr>
            </w:pPr>
          </w:p>
          <w:p w:rsidR="0065459F" w:rsidRPr="0065459F" w:rsidRDefault="0065459F" w:rsidP="0065459F">
            <w:pPr>
              <w:rPr>
                <w:rFonts w:ascii="Times New Roman" w:hAnsi="Times New Roman" w:cs="Times New Roman"/>
              </w:rPr>
            </w:pPr>
          </w:p>
        </w:tc>
        <w:tc>
          <w:tcPr>
            <w:tcW w:w="4606" w:type="dxa"/>
          </w:tcPr>
          <w:p w:rsidR="0065459F" w:rsidRPr="0065459F" w:rsidRDefault="0065459F" w:rsidP="0065459F">
            <w:pPr>
              <w:rPr>
                <w:rFonts w:ascii="Times New Roman" w:hAnsi="Times New Roman" w:cs="Times New Roman"/>
                <w:b/>
              </w:rPr>
            </w:pPr>
            <w:r w:rsidRPr="0065459F">
              <w:rPr>
                <w:rFonts w:ascii="Times New Roman" w:hAnsi="Times New Roman" w:cs="Times New Roman"/>
                <w:b/>
              </w:rPr>
              <w:t>2. Besedy s odborníky:</w:t>
            </w:r>
          </w:p>
          <w:p w:rsidR="0065459F" w:rsidRPr="0065459F" w:rsidRDefault="0065459F" w:rsidP="0065459F">
            <w:pPr>
              <w:rPr>
                <w:rFonts w:ascii="Times New Roman" w:hAnsi="Times New Roman" w:cs="Times New Roman"/>
                <w:b/>
              </w:rPr>
            </w:pPr>
          </w:p>
          <w:p w:rsidR="0065459F" w:rsidRPr="0065459F" w:rsidRDefault="0065459F" w:rsidP="0065459F">
            <w:pPr>
              <w:rPr>
                <w:rFonts w:ascii="Times New Roman" w:hAnsi="Times New Roman" w:cs="Times New Roman"/>
              </w:rPr>
            </w:pPr>
            <w:r w:rsidRPr="0065459F">
              <w:rPr>
                <w:rFonts w:ascii="Times New Roman" w:hAnsi="Times New Roman" w:cs="Times New Roman"/>
              </w:rPr>
              <w:t>pedagog volného času, vychovatel, lektor, učitel, trenér, cvičitel plavání, asistent pedagoga</w:t>
            </w:r>
          </w:p>
        </w:tc>
      </w:tr>
      <w:tr w:rsidR="0065459F" w:rsidRPr="0065459F" w:rsidTr="004C475B">
        <w:trPr>
          <w:trHeight w:val="4680"/>
        </w:trPr>
        <w:tc>
          <w:tcPr>
            <w:tcW w:w="4606" w:type="dxa"/>
          </w:tcPr>
          <w:p w:rsidR="0065459F" w:rsidRPr="0065459F" w:rsidRDefault="0065459F" w:rsidP="0065459F">
            <w:pPr>
              <w:ind w:left="360"/>
              <w:rPr>
                <w:rFonts w:ascii="Times New Roman" w:hAnsi="Times New Roman" w:cs="Times New Roman"/>
              </w:rPr>
            </w:pPr>
          </w:p>
          <w:p w:rsidR="0065459F" w:rsidRPr="0065459F" w:rsidRDefault="0065459F" w:rsidP="0065459F">
            <w:pPr>
              <w:ind w:left="360"/>
              <w:rPr>
                <w:rFonts w:ascii="Times New Roman" w:hAnsi="Times New Roman" w:cs="Times New Roman"/>
              </w:rPr>
            </w:pPr>
          </w:p>
          <w:p w:rsidR="0065459F" w:rsidRPr="0065459F" w:rsidRDefault="0065459F" w:rsidP="0065459F">
            <w:pPr>
              <w:ind w:left="360"/>
              <w:rPr>
                <w:rFonts w:ascii="Times New Roman" w:hAnsi="Times New Roman" w:cs="Times New Roman"/>
              </w:rPr>
            </w:pPr>
          </w:p>
          <w:p w:rsidR="0065459F" w:rsidRPr="0065459F" w:rsidRDefault="0065459F" w:rsidP="0065459F">
            <w:pPr>
              <w:ind w:left="360"/>
              <w:rPr>
                <w:rFonts w:ascii="Times New Roman" w:hAnsi="Times New Roman" w:cs="Times New Roman"/>
              </w:rPr>
            </w:pPr>
          </w:p>
          <w:p w:rsidR="0065459F" w:rsidRPr="0065459F" w:rsidRDefault="0065459F" w:rsidP="00561177">
            <w:pPr>
              <w:numPr>
                <w:ilvl w:val="0"/>
                <w:numId w:val="46"/>
              </w:numPr>
              <w:rPr>
                <w:rFonts w:ascii="Times New Roman" w:hAnsi="Times New Roman" w:cs="Times New Roman"/>
              </w:rPr>
            </w:pPr>
            <w:r w:rsidRPr="0065459F">
              <w:rPr>
                <w:rFonts w:ascii="Times New Roman" w:hAnsi="Times New Roman" w:cs="Times New Roman"/>
              </w:rPr>
              <w:t>popsat, analyzovat a hodnotit s oporou o teoretické znalosti, průběh a výsledky sledovaných činností</w:t>
            </w:r>
          </w:p>
          <w:p w:rsidR="0065459F" w:rsidRPr="0065459F" w:rsidRDefault="0065459F" w:rsidP="00561177">
            <w:pPr>
              <w:numPr>
                <w:ilvl w:val="0"/>
                <w:numId w:val="46"/>
              </w:numPr>
              <w:rPr>
                <w:rFonts w:ascii="Times New Roman" w:hAnsi="Times New Roman" w:cs="Times New Roman"/>
              </w:rPr>
            </w:pPr>
            <w:r w:rsidRPr="0065459F">
              <w:rPr>
                <w:rFonts w:ascii="Times New Roman" w:hAnsi="Times New Roman" w:cs="Times New Roman"/>
              </w:rPr>
              <w:t>na základě pozorování hodnotit projevy dětí</w:t>
            </w:r>
          </w:p>
          <w:p w:rsidR="0065459F" w:rsidRPr="0065459F" w:rsidRDefault="0065459F" w:rsidP="00561177">
            <w:pPr>
              <w:numPr>
                <w:ilvl w:val="0"/>
                <w:numId w:val="46"/>
              </w:numPr>
              <w:rPr>
                <w:rFonts w:ascii="Times New Roman" w:hAnsi="Times New Roman" w:cs="Times New Roman"/>
              </w:rPr>
            </w:pPr>
            <w:r w:rsidRPr="0065459F">
              <w:rPr>
                <w:rFonts w:ascii="Times New Roman" w:hAnsi="Times New Roman" w:cs="Times New Roman"/>
              </w:rPr>
              <w:t>vést si pedagogický deník podle určených požadavků</w:t>
            </w:r>
          </w:p>
          <w:p w:rsidR="0065459F" w:rsidRPr="0065459F" w:rsidRDefault="0065459F" w:rsidP="00561177">
            <w:pPr>
              <w:numPr>
                <w:ilvl w:val="0"/>
                <w:numId w:val="46"/>
              </w:numPr>
              <w:rPr>
                <w:rFonts w:ascii="Times New Roman" w:hAnsi="Times New Roman" w:cs="Times New Roman"/>
              </w:rPr>
            </w:pPr>
            <w:r w:rsidRPr="0065459F">
              <w:rPr>
                <w:rFonts w:ascii="Times New Roman" w:hAnsi="Times New Roman" w:cs="Times New Roman"/>
              </w:rPr>
              <w:t>pracovat s odbornou literaturou</w:t>
            </w:r>
          </w:p>
          <w:p w:rsidR="0065459F" w:rsidRPr="0065459F" w:rsidRDefault="0065459F" w:rsidP="00561177">
            <w:pPr>
              <w:numPr>
                <w:ilvl w:val="0"/>
                <w:numId w:val="46"/>
              </w:numPr>
              <w:rPr>
                <w:rFonts w:ascii="Times New Roman" w:hAnsi="Times New Roman" w:cs="Times New Roman"/>
              </w:rPr>
            </w:pPr>
            <w:r w:rsidRPr="0065459F">
              <w:rPr>
                <w:rFonts w:ascii="Times New Roman" w:hAnsi="Times New Roman" w:cs="Times New Roman"/>
              </w:rPr>
              <w:t>orientovat se v doporučených informačních zdrojích</w:t>
            </w:r>
          </w:p>
        </w:tc>
        <w:tc>
          <w:tcPr>
            <w:tcW w:w="4606" w:type="dxa"/>
          </w:tcPr>
          <w:p w:rsidR="0065459F" w:rsidRPr="0065459F" w:rsidRDefault="0065459F" w:rsidP="0065459F">
            <w:pPr>
              <w:rPr>
                <w:rFonts w:ascii="Times New Roman" w:hAnsi="Times New Roman" w:cs="Times New Roman"/>
              </w:rPr>
            </w:pPr>
          </w:p>
          <w:p w:rsidR="0065459F" w:rsidRPr="0065459F" w:rsidRDefault="0065459F" w:rsidP="0065459F">
            <w:pPr>
              <w:rPr>
                <w:rFonts w:ascii="Times New Roman" w:hAnsi="Times New Roman" w:cs="Times New Roman"/>
              </w:rPr>
            </w:pPr>
          </w:p>
          <w:p w:rsidR="0065459F" w:rsidRPr="0065459F" w:rsidRDefault="0065459F" w:rsidP="0065459F">
            <w:pPr>
              <w:rPr>
                <w:rFonts w:ascii="Times New Roman" w:hAnsi="Times New Roman" w:cs="Times New Roman"/>
                <w:b/>
              </w:rPr>
            </w:pPr>
            <w:r w:rsidRPr="0065459F">
              <w:rPr>
                <w:rFonts w:ascii="Times New Roman" w:hAnsi="Times New Roman" w:cs="Times New Roman"/>
                <w:b/>
              </w:rPr>
              <w:t>3.  Pedagogická pozorování</w:t>
            </w:r>
          </w:p>
          <w:p w:rsidR="0065459F" w:rsidRPr="0065459F" w:rsidRDefault="0065459F" w:rsidP="0065459F">
            <w:pPr>
              <w:rPr>
                <w:rFonts w:ascii="Times New Roman" w:hAnsi="Times New Roman" w:cs="Times New Roman"/>
              </w:rPr>
            </w:pPr>
          </w:p>
          <w:p w:rsidR="0065459F" w:rsidRPr="0065459F" w:rsidRDefault="0065459F" w:rsidP="0065459F">
            <w:pPr>
              <w:rPr>
                <w:rFonts w:ascii="Times New Roman" w:hAnsi="Times New Roman" w:cs="Times New Roman"/>
              </w:rPr>
            </w:pPr>
            <w:r w:rsidRPr="0065459F">
              <w:rPr>
                <w:rFonts w:ascii="Times New Roman" w:hAnsi="Times New Roman" w:cs="Times New Roman"/>
              </w:rPr>
              <w:t>Náslechy a jejich rozbory ve vybraných školních družinách</w:t>
            </w:r>
          </w:p>
          <w:p w:rsidR="0065459F" w:rsidRPr="0065459F" w:rsidRDefault="0065459F" w:rsidP="0065459F">
            <w:pPr>
              <w:rPr>
                <w:rFonts w:ascii="Times New Roman" w:hAnsi="Times New Roman" w:cs="Times New Roman"/>
              </w:rPr>
            </w:pPr>
          </w:p>
          <w:p w:rsidR="0065459F" w:rsidRPr="0065459F" w:rsidRDefault="0065459F" w:rsidP="0065459F">
            <w:pPr>
              <w:rPr>
                <w:rFonts w:ascii="Times New Roman" w:hAnsi="Times New Roman" w:cs="Times New Roman"/>
              </w:rPr>
            </w:pPr>
            <w:r w:rsidRPr="0065459F">
              <w:rPr>
                <w:rFonts w:ascii="Times New Roman" w:hAnsi="Times New Roman" w:cs="Times New Roman"/>
              </w:rPr>
              <w:t>Deník pedagogické praxe (specifikace požadavků)</w:t>
            </w:r>
          </w:p>
          <w:p w:rsidR="0065459F" w:rsidRPr="0065459F" w:rsidRDefault="0065459F" w:rsidP="0065459F">
            <w:pPr>
              <w:rPr>
                <w:rFonts w:ascii="Times New Roman" w:hAnsi="Times New Roman" w:cs="Times New Roman"/>
              </w:rPr>
            </w:pPr>
          </w:p>
          <w:p w:rsidR="0065459F" w:rsidRPr="0065459F" w:rsidRDefault="0065459F" w:rsidP="0065459F">
            <w:pPr>
              <w:rPr>
                <w:rFonts w:ascii="Times New Roman" w:hAnsi="Times New Roman" w:cs="Times New Roman"/>
              </w:rPr>
            </w:pPr>
            <w:r w:rsidRPr="0065459F">
              <w:rPr>
                <w:rFonts w:ascii="Times New Roman" w:hAnsi="Times New Roman" w:cs="Times New Roman"/>
              </w:rPr>
              <w:t>Doporučení pro práci s odbornou literaturou a dalšími informačními zdroji</w:t>
            </w:r>
          </w:p>
          <w:p w:rsidR="0065459F" w:rsidRPr="0065459F" w:rsidRDefault="0065459F" w:rsidP="0065459F">
            <w:pPr>
              <w:rPr>
                <w:rFonts w:ascii="Times New Roman" w:hAnsi="Times New Roman" w:cs="Times New Roman"/>
              </w:rPr>
            </w:pPr>
          </w:p>
          <w:p w:rsidR="0065459F" w:rsidRPr="0065459F" w:rsidRDefault="0065459F" w:rsidP="0065459F">
            <w:pPr>
              <w:rPr>
                <w:rFonts w:ascii="Times New Roman" w:hAnsi="Times New Roman" w:cs="Times New Roman"/>
              </w:rPr>
            </w:pPr>
            <w:r w:rsidRPr="0065459F">
              <w:rPr>
                <w:rFonts w:ascii="Times New Roman" w:hAnsi="Times New Roman" w:cs="Times New Roman"/>
              </w:rPr>
              <w:t>Metodický zásobník (specifikace požadavků)</w:t>
            </w:r>
          </w:p>
          <w:p w:rsidR="0065459F" w:rsidRPr="0065459F" w:rsidRDefault="0065459F" w:rsidP="0065459F">
            <w:pPr>
              <w:rPr>
                <w:rFonts w:ascii="Times New Roman" w:hAnsi="Times New Roman" w:cs="Times New Roman"/>
              </w:rPr>
            </w:pPr>
          </w:p>
          <w:p w:rsidR="0065459F" w:rsidRPr="0065459F" w:rsidRDefault="0065459F" w:rsidP="0065459F">
            <w:pPr>
              <w:rPr>
                <w:rFonts w:ascii="Times New Roman" w:hAnsi="Times New Roman" w:cs="Times New Roman"/>
              </w:rPr>
            </w:pPr>
          </w:p>
        </w:tc>
      </w:tr>
      <w:tr w:rsidR="0065459F" w:rsidRPr="0065459F" w:rsidTr="004C475B">
        <w:trPr>
          <w:trHeight w:val="3142"/>
        </w:trPr>
        <w:tc>
          <w:tcPr>
            <w:tcW w:w="4606" w:type="dxa"/>
          </w:tcPr>
          <w:p w:rsidR="0065459F" w:rsidRPr="0065459F" w:rsidRDefault="0065459F" w:rsidP="0065459F">
            <w:pPr>
              <w:ind w:left="360"/>
              <w:rPr>
                <w:rFonts w:ascii="Times New Roman" w:hAnsi="Times New Roman" w:cs="Times New Roman"/>
              </w:rPr>
            </w:pPr>
          </w:p>
          <w:p w:rsidR="0065459F" w:rsidRPr="0065459F" w:rsidRDefault="0065459F" w:rsidP="00561177">
            <w:pPr>
              <w:numPr>
                <w:ilvl w:val="0"/>
                <w:numId w:val="46"/>
              </w:numPr>
              <w:rPr>
                <w:rFonts w:ascii="Times New Roman" w:hAnsi="Times New Roman" w:cs="Times New Roman"/>
              </w:rPr>
            </w:pPr>
            <w:r w:rsidRPr="0065459F">
              <w:rPr>
                <w:rFonts w:ascii="Times New Roman" w:hAnsi="Times New Roman" w:cs="Times New Roman"/>
              </w:rPr>
              <w:t>použít vhodné metody a formy vzhledem k cílům a specifickým potřebám skupiny a jednotlivců</w:t>
            </w:r>
          </w:p>
          <w:p w:rsidR="0065459F" w:rsidRPr="0065459F" w:rsidRDefault="0065459F" w:rsidP="00561177">
            <w:pPr>
              <w:numPr>
                <w:ilvl w:val="0"/>
                <w:numId w:val="46"/>
              </w:numPr>
              <w:rPr>
                <w:rFonts w:ascii="Times New Roman" w:hAnsi="Times New Roman" w:cs="Times New Roman"/>
              </w:rPr>
            </w:pPr>
            <w:r w:rsidRPr="0065459F">
              <w:rPr>
                <w:rFonts w:ascii="Times New Roman" w:hAnsi="Times New Roman" w:cs="Times New Roman"/>
              </w:rPr>
              <w:t>aplikovat pedagogické zásady a vzdělávací strategie adekvátně cílům a podmínkám zájmového vzdělávání</w:t>
            </w:r>
          </w:p>
          <w:p w:rsidR="0065459F" w:rsidRPr="0065459F" w:rsidRDefault="0065459F" w:rsidP="00561177">
            <w:pPr>
              <w:numPr>
                <w:ilvl w:val="0"/>
                <w:numId w:val="46"/>
              </w:numPr>
              <w:rPr>
                <w:rFonts w:ascii="Times New Roman" w:hAnsi="Times New Roman" w:cs="Times New Roman"/>
              </w:rPr>
            </w:pPr>
            <w:r w:rsidRPr="0065459F">
              <w:rPr>
                <w:rFonts w:ascii="Times New Roman" w:hAnsi="Times New Roman" w:cs="Times New Roman"/>
              </w:rPr>
              <w:t>připravit programy vlastní pedagogické činnosti a vyhodnotit jejich efektivitu</w:t>
            </w:r>
          </w:p>
        </w:tc>
        <w:tc>
          <w:tcPr>
            <w:tcW w:w="4606" w:type="dxa"/>
          </w:tcPr>
          <w:p w:rsidR="0065459F" w:rsidRPr="0065459F" w:rsidRDefault="0065459F" w:rsidP="0065459F">
            <w:pPr>
              <w:rPr>
                <w:rFonts w:ascii="Times New Roman" w:hAnsi="Times New Roman" w:cs="Times New Roman"/>
              </w:rPr>
            </w:pPr>
          </w:p>
          <w:p w:rsidR="0065459F" w:rsidRPr="0065459F" w:rsidRDefault="0065459F" w:rsidP="0065459F">
            <w:pPr>
              <w:rPr>
                <w:rFonts w:ascii="Times New Roman" w:hAnsi="Times New Roman" w:cs="Times New Roman"/>
                <w:b/>
              </w:rPr>
            </w:pPr>
            <w:r w:rsidRPr="0065459F">
              <w:rPr>
                <w:rFonts w:ascii="Times New Roman" w:hAnsi="Times New Roman" w:cs="Times New Roman"/>
                <w:b/>
              </w:rPr>
              <w:t>4.  Výchovně vzdělávací činnost</w:t>
            </w:r>
          </w:p>
          <w:p w:rsidR="0065459F" w:rsidRPr="0065459F" w:rsidRDefault="0065459F" w:rsidP="0065459F">
            <w:pPr>
              <w:rPr>
                <w:rFonts w:ascii="Times New Roman" w:hAnsi="Times New Roman" w:cs="Times New Roman"/>
              </w:rPr>
            </w:pPr>
          </w:p>
          <w:p w:rsidR="0065459F" w:rsidRPr="0065459F" w:rsidRDefault="0065459F" w:rsidP="0065459F">
            <w:pPr>
              <w:rPr>
                <w:rFonts w:ascii="Times New Roman" w:hAnsi="Times New Roman" w:cs="Times New Roman"/>
              </w:rPr>
            </w:pPr>
            <w:r w:rsidRPr="0065459F">
              <w:rPr>
                <w:rFonts w:ascii="Times New Roman" w:hAnsi="Times New Roman" w:cs="Times New Roman"/>
              </w:rPr>
              <w:t xml:space="preserve"> Výstupy v krátkém časovém úseku</w:t>
            </w:r>
          </w:p>
          <w:p w:rsidR="0065459F" w:rsidRPr="0065459F" w:rsidRDefault="0065459F" w:rsidP="0065459F">
            <w:pPr>
              <w:rPr>
                <w:rFonts w:ascii="Times New Roman" w:hAnsi="Times New Roman" w:cs="Times New Roman"/>
              </w:rPr>
            </w:pPr>
            <w:r w:rsidRPr="0065459F">
              <w:rPr>
                <w:rFonts w:ascii="Times New Roman" w:hAnsi="Times New Roman" w:cs="Times New Roman"/>
              </w:rPr>
              <w:t xml:space="preserve"> Samostatné vedení dětí v delším časovém úseku</w:t>
            </w:r>
          </w:p>
          <w:p w:rsidR="0065459F" w:rsidRPr="0065459F" w:rsidRDefault="0065459F" w:rsidP="0065459F">
            <w:pPr>
              <w:rPr>
                <w:rFonts w:ascii="Times New Roman" w:hAnsi="Times New Roman" w:cs="Times New Roman"/>
              </w:rPr>
            </w:pPr>
            <w:r w:rsidRPr="0065459F">
              <w:rPr>
                <w:rFonts w:ascii="Times New Roman" w:hAnsi="Times New Roman" w:cs="Times New Roman"/>
              </w:rPr>
              <w:t xml:space="preserve"> Samostatná příprava a komplexní vedení celé </w:t>
            </w:r>
          </w:p>
          <w:p w:rsidR="0065459F" w:rsidRPr="0065459F" w:rsidRDefault="0065459F" w:rsidP="0065459F">
            <w:pPr>
              <w:rPr>
                <w:rFonts w:ascii="Times New Roman" w:hAnsi="Times New Roman" w:cs="Times New Roman"/>
              </w:rPr>
            </w:pPr>
            <w:r w:rsidRPr="0065459F">
              <w:rPr>
                <w:rFonts w:ascii="Times New Roman" w:hAnsi="Times New Roman" w:cs="Times New Roman"/>
              </w:rPr>
              <w:t xml:space="preserve"> skupiny</w:t>
            </w:r>
          </w:p>
          <w:p w:rsidR="0065459F" w:rsidRPr="0065459F" w:rsidRDefault="0065459F" w:rsidP="0065459F">
            <w:pPr>
              <w:rPr>
                <w:rFonts w:ascii="Times New Roman" w:hAnsi="Times New Roman" w:cs="Times New Roman"/>
              </w:rPr>
            </w:pPr>
            <w:r w:rsidRPr="0065459F">
              <w:rPr>
                <w:rFonts w:ascii="Times New Roman" w:hAnsi="Times New Roman" w:cs="Times New Roman"/>
              </w:rPr>
              <w:t xml:space="preserve"> Hodnocení vlastní pedagogické činnosti</w:t>
            </w:r>
          </w:p>
        </w:tc>
      </w:tr>
      <w:tr w:rsidR="0065459F" w:rsidRPr="0065459F" w:rsidTr="004C475B">
        <w:trPr>
          <w:trHeight w:val="2278"/>
        </w:trPr>
        <w:tc>
          <w:tcPr>
            <w:tcW w:w="4606" w:type="dxa"/>
          </w:tcPr>
          <w:p w:rsidR="0065459F" w:rsidRPr="0065459F" w:rsidRDefault="0065459F" w:rsidP="0065459F">
            <w:pPr>
              <w:rPr>
                <w:rFonts w:ascii="Times New Roman" w:hAnsi="Times New Roman" w:cs="Times New Roman"/>
              </w:rPr>
            </w:pPr>
          </w:p>
          <w:p w:rsidR="0065459F" w:rsidRPr="0065459F" w:rsidRDefault="0065459F" w:rsidP="00561177">
            <w:pPr>
              <w:numPr>
                <w:ilvl w:val="0"/>
                <w:numId w:val="46"/>
              </w:numPr>
              <w:rPr>
                <w:rFonts w:ascii="Times New Roman" w:hAnsi="Times New Roman" w:cs="Times New Roman"/>
              </w:rPr>
            </w:pPr>
            <w:r w:rsidRPr="0065459F">
              <w:rPr>
                <w:rFonts w:ascii="Times New Roman" w:hAnsi="Times New Roman" w:cs="Times New Roman"/>
              </w:rPr>
              <w:t>se orientovat v bezpečnostních předpisech pro práci s dětmi</w:t>
            </w:r>
          </w:p>
          <w:p w:rsidR="0065459F" w:rsidRPr="0065459F" w:rsidRDefault="0065459F" w:rsidP="00561177">
            <w:pPr>
              <w:numPr>
                <w:ilvl w:val="0"/>
                <w:numId w:val="46"/>
              </w:numPr>
              <w:rPr>
                <w:rFonts w:ascii="Times New Roman" w:hAnsi="Times New Roman" w:cs="Times New Roman"/>
              </w:rPr>
            </w:pPr>
            <w:r w:rsidRPr="0065459F">
              <w:rPr>
                <w:rFonts w:ascii="Times New Roman" w:hAnsi="Times New Roman" w:cs="Times New Roman"/>
              </w:rPr>
              <w:t>aplikovat hygienické požadavky na vzdělávací proces</w:t>
            </w:r>
          </w:p>
          <w:p w:rsidR="0065459F" w:rsidRPr="0065459F" w:rsidRDefault="0065459F" w:rsidP="00561177">
            <w:pPr>
              <w:numPr>
                <w:ilvl w:val="0"/>
                <w:numId w:val="46"/>
              </w:numPr>
              <w:rPr>
                <w:rFonts w:ascii="Times New Roman" w:hAnsi="Times New Roman" w:cs="Times New Roman"/>
              </w:rPr>
            </w:pPr>
            <w:r w:rsidRPr="0065459F">
              <w:rPr>
                <w:rFonts w:ascii="Times New Roman" w:hAnsi="Times New Roman" w:cs="Times New Roman"/>
              </w:rPr>
              <w:t>si uvědomit nezbytnost etického chování vychovatele</w:t>
            </w:r>
          </w:p>
        </w:tc>
        <w:tc>
          <w:tcPr>
            <w:tcW w:w="4606" w:type="dxa"/>
          </w:tcPr>
          <w:p w:rsidR="0065459F" w:rsidRPr="0065459F" w:rsidRDefault="0065459F" w:rsidP="0065459F">
            <w:pPr>
              <w:rPr>
                <w:rFonts w:ascii="Times New Roman" w:hAnsi="Times New Roman" w:cs="Times New Roman"/>
              </w:rPr>
            </w:pPr>
          </w:p>
          <w:p w:rsidR="0065459F" w:rsidRPr="0065459F" w:rsidRDefault="0065459F" w:rsidP="0065459F">
            <w:pPr>
              <w:rPr>
                <w:rFonts w:ascii="Times New Roman" w:hAnsi="Times New Roman" w:cs="Times New Roman"/>
                <w:b/>
              </w:rPr>
            </w:pPr>
            <w:r w:rsidRPr="0065459F">
              <w:rPr>
                <w:rFonts w:ascii="Times New Roman" w:hAnsi="Times New Roman" w:cs="Times New Roman"/>
                <w:b/>
              </w:rPr>
              <w:t>5.  Pedagogická profese</w:t>
            </w:r>
          </w:p>
          <w:p w:rsidR="0065459F" w:rsidRPr="0065459F" w:rsidRDefault="0065459F" w:rsidP="0065459F">
            <w:pPr>
              <w:rPr>
                <w:rFonts w:ascii="Times New Roman" w:hAnsi="Times New Roman" w:cs="Times New Roman"/>
              </w:rPr>
            </w:pPr>
          </w:p>
          <w:p w:rsidR="0065459F" w:rsidRPr="0065459F" w:rsidRDefault="0065459F" w:rsidP="0065459F">
            <w:pPr>
              <w:rPr>
                <w:rFonts w:ascii="Times New Roman" w:hAnsi="Times New Roman" w:cs="Times New Roman"/>
              </w:rPr>
            </w:pPr>
            <w:r w:rsidRPr="0065459F">
              <w:rPr>
                <w:rFonts w:ascii="Times New Roman" w:hAnsi="Times New Roman" w:cs="Times New Roman"/>
              </w:rPr>
              <w:t>Bezpečnostní předpisy</w:t>
            </w:r>
          </w:p>
          <w:p w:rsidR="0065459F" w:rsidRPr="0065459F" w:rsidRDefault="0065459F" w:rsidP="0065459F">
            <w:pPr>
              <w:rPr>
                <w:rFonts w:ascii="Times New Roman" w:hAnsi="Times New Roman" w:cs="Times New Roman"/>
              </w:rPr>
            </w:pPr>
            <w:r w:rsidRPr="0065459F">
              <w:rPr>
                <w:rFonts w:ascii="Times New Roman" w:hAnsi="Times New Roman" w:cs="Times New Roman"/>
              </w:rPr>
              <w:t>Hygienické požadavky</w:t>
            </w:r>
          </w:p>
          <w:p w:rsidR="0065459F" w:rsidRPr="0065459F" w:rsidRDefault="0065459F" w:rsidP="0065459F">
            <w:pPr>
              <w:rPr>
                <w:rFonts w:ascii="Times New Roman" w:hAnsi="Times New Roman" w:cs="Times New Roman"/>
              </w:rPr>
            </w:pPr>
            <w:r w:rsidRPr="0065459F">
              <w:rPr>
                <w:rFonts w:ascii="Times New Roman" w:hAnsi="Times New Roman" w:cs="Times New Roman"/>
              </w:rPr>
              <w:t>Etická dimenze pedagogické profese</w:t>
            </w:r>
          </w:p>
        </w:tc>
      </w:tr>
    </w:tbl>
    <w:p w:rsidR="0065459F" w:rsidRPr="0065459F" w:rsidRDefault="0065459F" w:rsidP="0065459F">
      <w:pPr>
        <w:rPr>
          <w:rFonts w:ascii="Times New Roman" w:eastAsia="Times New Roman" w:hAnsi="Times New Roman" w:cs="Times New Roman"/>
          <w:lang w:eastAsia="cs-CZ"/>
        </w:rPr>
      </w:pPr>
    </w:p>
    <w:p w:rsidR="0065459F" w:rsidRPr="0065459F" w:rsidRDefault="0065459F" w:rsidP="0065459F">
      <w:pPr>
        <w:rPr>
          <w:rFonts w:ascii="Times New Roman" w:eastAsia="Times New Roman" w:hAnsi="Times New Roman" w:cs="Times New Roman"/>
          <w:lang w:eastAsia="cs-CZ"/>
        </w:rPr>
      </w:pPr>
    </w:p>
    <w:p w:rsidR="0065459F" w:rsidRPr="0065459F" w:rsidRDefault="0065459F" w:rsidP="0065459F">
      <w:pPr>
        <w:rPr>
          <w:rFonts w:ascii="Times New Roman" w:eastAsia="Times New Roman" w:hAnsi="Times New Roman" w:cs="Times New Roman"/>
          <w:lang w:eastAsia="cs-CZ"/>
        </w:rPr>
      </w:pPr>
    </w:p>
    <w:p w:rsidR="0065459F" w:rsidRPr="0065459F" w:rsidRDefault="0065459F" w:rsidP="0065459F">
      <w:pPr>
        <w:rPr>
          <w:rFonts w:ascii="Times New Roman" w:eastAsia="Times New Roman" w:hAnsi="Times New Roman" w:cs="Times New Roman"/>
          <w:lang w:eastAsia="cs-CZ"/>
        </w:rPr>
      </w:pPr>
    </w:p>
    <w:p w:rsidR="0065459F" w:rsidRPr="0065459F" w:rsidRDefault="0065459F" w:rsidP="0065459F">
      <w:pPr>
        <w:rPr>
          <w:rFonts w:ascii="Times New Roman" w:eastAsia="Times New Roman" w:hAnsi="Times New Roman" w:cs="Times New Roman"/>
          <w:lang w:eastAsia="cs-CZ"/>
        </w:rPr>
      </w:pPr>
    </w:p>
    <w:p w:rsidR="0065459F" w:rsidRPr="0065459F" w:rsidRDefault="0065459F" w:rsidP="0065459F">
      <w:pPr>
        <w:rPr>
          <w:rFonts w:ascii="Times New Roman" w:eastAsia="Times New Roman" w:hAnsi="Times New Roman" w:cs="Times New Roman"/>
          <w:lang w:eastAsia="cs-CZ"/>
        </w:rPr>
      </w:pPr>
    </w:p>
    <w:p w:rsidR="0065459F" w:rsidRPr="0065459F" w:rsidRDefault="0065459F" w:rsidP="0065459F">
      <w:pPr>
        <w:rPr>
          <w:rFonts w:ascii="Times New Roman" w:eastAsia="Times New Roman" w:hAnsi="Times New Roman" w:cs="Times New Roman"/>
          <w:lang w:eastAsia="cs-CZ"/>
        </w:rPr>
      </w:pPr>
    </w:p>
    <w:p w:rsidR="0065459F" w:rsidRPr="0065459F" w:rsidRDefault="0065459F" w:rsidP="0065459F">
      <w:pPr>
        <w:rPr>
          <w:rFonts w:ascii="Times New Roman" w:eastAsia="Times New Roman" w:hAnsi="Times New Roman" w:cs="Times New Roman"/>
          <w:lang w:eastAsia="cs-CZ"/>
        </w:rPr>
      </w:pPr>
    </w:p>
    <w:p w:rsidR="0065459F" w:rsidRPr="0065459F" w:rsidRDefault="0065459F" w:rsidP="0065459F">
      <w:pPr>
        <w:rPr>
          <w:rFonts w:ascii="Times New Roman" w:eastAsia="Times New Roman" w:hAnsi="Times New Roman" w:cs="Times New Roman"/>
          <w:lang w:eastAsia="cs-CZ"/>
        </w:rPr>
      </w:pPr>
    </w:p>
    <w:p w:rsidR="0065459F" w:rsidRPr="0065459F" w:rsidRDefault="0065459F" w:rsidP="0065459F">
      <w:pPr>
        <w:rPr>
          <w:rFonts w:ascii="Times New Roman" w:eastAsia="Times New Roman" w:hAnsi="Times New Roman" w:cs="Times New Roman"/>
          <w:lang w:eastAsia="cs-CZ"/>
        </w:rPr>
      </w:pPr>
    </w:p>
    <w:p w:rsidR="0065459F" w:rsidRPr="0065459F" w:rsidRDefault="0065459F" w:rsidP="0065459F">
      <w:pPr>
        <w:rPr>
          <w:rFonts w:ascii="Times New Roman" w:eastAsia="Times New Roman" w:hAnsi="Times New Roman" w:cs="Times New Roman"/>
          <w:lang w:eastAsia="cs-CZ"/>
        </w:rPr>
      </w:pPr>
    </w:p>
    <w:p w:rsidR="0065459F" w:rsidRPr="0065459F" w:rsidRDefault="0065459F" w:rsidP="0065459F">
      <w:pPr>
        <w:rPr>
          <w:rFonts w:ascii="Times New Roman" w:eastAsia="Times New Roman" w:hAnsi="Times New Roman" w:cs="Times New Roman"/>
          <w:lang w:eastAsia="cs-CZ"/>
        </w:rPr>
      </w:pPr>
    </w:p>
    <w:p w:rsidR="0065459F" w:rsidRPr="0065459F" w:rsidRDefault="0065459F" w:rsidP="0065459F">
      <w:pPr>
        <w:rPr>
          <w:rFonts w:ascii="Times New Roman" w:eastAsia="Times New Roman" w:hAnsi="Times New Roman" w:cs="Times New Roman"/>
          <w:lang w:eastAsia="cs-CZ"/>
        </w:rPr>
      </w:pPr>
    </w:p>
    <w:p w:rsidR="00470512" w:rsidRDefault="00470512" w:rsidP="0065459F">
      <w:pPr>
        <w:rPr>
          <w:rFonts w:ascii="Times New Roman" w:eastAsia="Times New Roman" w:hAnsi="Times New Roman" w:cs="Times New Roman"/>
          <w:lang w:eastAsia="cs-CZ"/>
        </w:rPr>
      </w:pPr>
    </w:p>
    <w:p w:rsidR="00470512" w:rsidRDefault="00470512" w:rsidP="0065459F">
      <w:pPr>
        <w:rPr>
          <w:rFonts w:ascii="Times New Roman" w:eastAsia="Times New Roman" w:hAnsi="Times New Roman" w:cs="Times New Roman"/>
          <w:lang w:eastAsia="cs-CZ"/>
        </w:rPr>
      </w:pPr>
    </w:p>
    <w:p w:rsidR="00470512" w:rsidRDefault="00470512" w:rsidP="0065459F">
      <w:pPr>
        <w:rPr>
          <w:rFonts w:ascii="Times New Roman" w:eastAsia="Times New Roman" w:hAnsi="Times New Roman" w:cs="Times New Roman"/>
          <w:lang w:eastAsia="cs-CZ"/>
        </w:rPr>
      </w:pPr>
    </w:p>
    <w:p w:rsidR="0065459F" w:rsidRPr="0065459F" w:rsidRDefault="0065459F" w:rsidP="0065459F">
      <w:pPr>
        <w:rPr>
          <w:rFonts w:ascii="Times New Roman" w:eastAsia="Times New Roman" w:hAnsi="Times New Roman" w:cs="Times New Roman"/>
          <w:lang w:eastAsia="cs-CZ"/>
        </w:rPr>
      </w:pPr>
      <w:r w:rsidRPr="0065459F">
        <w:rPr>
          <w:rFonts w:ascii="Times New Roman" w:eastAsia="Times New Roman" w:hAnsi="Times New Roman" w:cs="Times New Roman"/>
          <w:lang w:eastAsia="cs-CZ"/>
        </w:rPr>
        <w:tab/>
      </w:r>
      <w:r w:rsidRPr="0065459F">
        <w:rPr>
          <w:rFonts w:ascii="Times New Roman" w:eastAsia="Times New Roman" w:hAnsi="Times New Roman" w:cs="Times New Roman"/>
          <w:lang w:eastAsia="cs-CZ"/>
        </w:rPr>
        <w:tab/>
      </w:r>
      <w:r w:rsidRPr="0065459F">
        <w:rPr>
          <w:rFonts w:ascii="Times New Roman" w:eastAsia="Times New Roman" w:hAnsi="Times New Roman" w:cs="Times New Roman"/>
          <w:lang w:eastAsia="cs-CZ"/>
        </w:rPr>
        <w:tab/>
      </w:r>
      <w:r w:rsidRPr="0065459F">
        <w:rPr>
          <w:rFonts w:ascii="Times New Roman" w:eastAsia="Times New Roman" w:hAnsi="Times New Roman" w:cs="Times New Roman"/>
          <w:lang w:eastAsia="cs-CZ"/>
        </w:rPr>
        <w:tab/>
      </w:r>
      <w:r w:rsidRPr="0065459F">
        <w:rPr>
          <w:rFonts w:ascii="Times New Roman" w:eastAsia="Times New Roman" w:hAnsi="Times New Roman" w:cs="Times New Roman"/>
          <w:lang w:eastAsia="cs-CZ"/>
        </w:rPr>
        <w:tab/>
      </w:r>
      <w:r w:rsidRPr="0065459F">
        <w:rPr>
          <w:rFonts w:ascii="Times New Roman" w:eastAsia="Times New Roman" w:hAnsi="Times New Roman" w:cs="Times New Roman"/>
          <w:lang w:eastAsia="cs-CZ"/>
        </w:rPr>
        <w:tab/>
      </w:r>
      <w:r w:rsidRPr="0065459F">
        <w:rPr>
          <w:rFonts w:ascii="Times New Roman" w:eastAsia="Times New Roman" w:hAnsi="Times New Roman" w:cs="Times New Roman"/>
          <w:lang w:eastAsia="cs-CZ"/>
        </w:rPr>
        <w:tab/>
      </w:r>
      <w:r w:rsidRPr="0065459F">
        <w:rPr>
          <w:rFonts w:ascii="Times New Roman" w:eastAsia="Times New Roman" w:hAnsi="Times New Roman" w:cs="Times New Roman"/>
          <w:lang w:eastAsia="cs-CZ"/>
        </w:rPr>
        <w:tab/>
      </w:r>
      <w:r w:rsidRPr="0065459F">
        <w:rPr>
          <w:rFonts w:ascii="Times New Roman" w:eastAsia="Times New Roman" w:hAnsi="Times New Roman" w:cs="Times New Roman"/>
          <w:lang w:eastAsia="cs-CZ"/>
        </w:rPr>
        <w:tab/>
      </w:r>
      <w:r w:rsidRPr="0065459F">
        <w:rPr>
          <w:rFonts w:ascii="Times New Roman" w:eastAsia="Times New Roman" w:hAnsi="Times New Roman" w:cs="Times New Roman"/>
          <w:lang w:eastAsia="cs-CZ"/>
        </w:rPr>
        <w:tab/>
      </w:r>
    </w:p>
    <w:p w:rsidR="0065459F" w:rsidRPr="0065459F" w:rsidRDefault="0065459F" w:rsidP="0065459F">
      <w:pPr>
        <w:rPr>
          <w:rFonts w:ascii="Times New Roman" w:eastAsia="Times New Roman" w:hAnsi="Times New Roman" w:cs="Times New Roman"/>
          <w:lang w:eastAsia="cs-CZ"/>
        </w:rPr>
      </w:pPr>
      <w:r w:rsidRPr="0065459F">
        <w:rPr>
          <w:rFonts w:ascii="Times New Roman" w:eastAsia="Times New Roman" w:hAnsi="Times New Roman" w:cs="Times New Roman"/>
          <w:b/>
          <w:sz w:val="28"/>
          <w:szCs w:val="28"/>
          <w:lang w:eastAsia="cs-CZ"/>
        </w:rPr>
        <w:t>Průběžná pedagogická praxe se realizuje v mateřských školách – 3. ročník.</w:t>
      </w:r>
    </w:p>
    <w:p w:rsidR="0065459F" w:rsidRPr="0065459F" w:rsidRDefault="0065459F" w:rsidP="0065459F">
      <w:pPr>
        <w:rPr>
          <w:rFonts w:ascii="Times New Roman" w:eastAsia="Times New Roman" w:hAnsi="Times New Roman" w:cs="Times New Roman"/>
          <w:lang w:eastAsia="cs-CZ"/>
        </w:rPr>
      </w:pPr>
      <w:r w:rsidRPr="0065459F">
        <w:rPr>
          <w:rFonts w:ascii="Times New Roman" w:eastAsia="Times New Roman" w:hAnsi="Times New Roman" w:cs="Times New Roman"/>
          <w:lang w:eastAsia="cs-CZ"/>
        </w:rPr>
        <w:t>Den praxe je pevně stanoven v týdenním rozvrhu</w:t>
      </w:r>
      <w:r w:rsidRPr="0065459F">
        <w:rPr>
          <w:rFonts w:ascii="Times New Roman" w:eastAsia="Times New Roman" w:hAnsi="Times New Roman" w:cs="Times New Roman"/>
          <w:lang w:eastAsia="cs-CZ"/>
        </w:rPr>
        <w:tab/>
      </w:r>
    </w:p>
    <w:p w:rsidR="0065459F" w:rsidRPr="0065459F" w:rsidRDefault="0065459F" w:rsidP="0065459F">
      <w:pPr>
        <w:rPr>
          <w:rFonts w:ascii="Times New Roman" w:eastAsia="Times New Roman" w:hAnsi="Times New Roman" w:cs="Times New Roman"/>
          <w:lang w:eastAsia="cs-CZ"/>
        </w:rPr>
      </w:pPr>
    </w:p>
    <w:tbl>
      <w:tblPr>
        <w:tblStyle w:val="Mkatabulky4"/>
        <w:tblW w:w="0" w:type="auto"/>
        <w:tblLook w:val="01E0" w:firstRow="1" w:lastRow="1" w:firstColumn="1" w:lastColumn="1" w:noHBand="0" w:noVBand="0"/>
      </w:tblPr>
      <w:tblGrid>
        <w:gridCol w:w="4606"/>
        <w:gridCol w:w="4606"/>
      </w:tblGrid>
      <w:tr w:rsidR="0065459F" w:rsidRPr="0065459F" w:rsidTr="004C475B">
        <w:tc>
          <w:tcPr>
            <w:tcW w:w="4606" w:type="dxa"/>
          </w:tcPr>
          <w:p w:rsidR="0065459F" w:rsidRPr="0065459F" w:rsidRDefault="0065459F" w:rsidP="0065459F">
            <w:pPr>
              <w:jc w:val="center"/>
              <w:rPr>
                <w:rFonts w:ascii="Times New Roman" w:hAnsi="Times New Roman" w:cs="Times New Roman"/>
              </w:rPr>
            </w:pPr>
            <w:r w:rsidRPr="0065459F">
              <w:rPr>
                <w:rFonts w:ascii="Times New Roman" w:hAnsi="Times New Roman" w:cs="Times New Roman"/>
              </w:rPr>
              <w:t xml:space="preserve">Výsledky vzdělávání  </w:t>
            </w:r>
          </w:p>
          <w:p w:rsidR="0065459F" w:rsidRPr="0065459F" w:rsidRDefault="0065459F" w:rsidP="0065459F">
            <w:pPr>
              <w:jc w:val="center"/>
              <w:rPr>
                <w:rFonts w:ascii="Times New Roman" w:hAnsi="Times New Roman" w:cs="Times New Roman"/>
              </w:rPr>
            </w:pPr>
            <w:r w:rsidRPr="0065459F">
              <w:rPr>
                <w:rFonts w:ascii="Times New Roman" w:hAnsi="Times New Roman" w:cs="Times New Roman"/>
              </w:rPr>
              <w:t>a odborné kompetence</w:t>
            </w:r>
          </w:p>
        </w:tc>
        <w:tc>
          <w:tcPr>
            <w:tcW w:w="4606" w:type="dxa"/>
          </w:tcPr>
          <w:p w:rsidR="0065459F" w:rsidRPr="0065459F" w:rsidRDefault="0065459F" w:rsidP="0065459F">
            <w:pPr>
              <w:jc w:val="center"/>
              <w:rPr>
                <w:rFonts w:ascii="Times New Roman" w:hAnsi="Times New Roman" w:cs="Times New Roman"/>
              </w:rPr>
            </w:pPr>
            <w:r w:rsidRPr="0065459F">
              <w:rPr>
                <w:rFonts w:ascii="Times New Roman" w:hAnsi="Times New Roman" w:cs="Times New Roman"/>
              </w:rPr>
              <w:t>Tematické celky</w:t>
            </w:r>
          </w:p>
        </w:tc>
      </w:tr>
      <w:tr w:rsidR="0065459F" w:rsidRPr="0065459F" w:rsidTr="004C475B">
        <w:trPr>
          <w:trHeight w:val="4562"/>
        </w:trPr>
        <w:tc>
          <w:tcPr>
            <w:tcW w:w="4606" w:type="dxa"/>
          </w:tcPr>
          <w:p w:rsidR="0065459F" w:rsidRPr="0065459F" w:rsidRDefault="0065459F" w:rsidP="0065459F">
            <w:pPr>
              <w:rPr>
                <w:rFonts w:ascii="Times New Roman" w:hAnsi="Times New Roman" w:cs="Times New Roman"/>
              </w:rPr>
            </w:pPr>
          </w:p>
          <w:p w:rsidR="0065459F" w:rsidRPr="0065459F" w:rsidRDefault="0065459F" w:rsidP="0065459F">
            <w:pPr>
              <w:rPr>
                <w:rFonts w:ascii="Times New Roman" w:hAnsi="Times New Roman" w:cs="Times New Roman"/>
              </w:rPr>
            </w:pPr>
          </w:p>
          <w:p w:rsidR="0065459F" w:rsidRPr="0065459F" w:rsidRDefault="0065459F" w:rsidP="0065459F">
            <w:pPr>
              <w:rPr>
                <w:rFonts w:ascii="Times New Roman" w:hAnsi="Times New Roman" w:cs="Times New Roman"/>
              </w:rPr>
            </w:pPr>
            <w:r w:rsidRPr="0065459F">
              <w:rPr>
                <w:rFonts w:ascii="Times New Roman" w:hAnsi="Times New Roman" w:cs="Times New Roman"/>
              </w:rPr>
              <w:t>Žák dokáže:</w:t>
            </w:r>
          </w:p>
          <w:p w:rsidR="0065459F" w:rsidRPr="0065459F" w:rsidRDefault="0065459F" w:rsidP="00561177">
            <w:pPr>
              <w:numPr>
                <w:ilvl w:val="0"/>
                <w:numId w:val="46"/>
              </w:numPr>
              <w:rPr>
                <w:rFonts w:ascii="Times New Roman" w:hAnsi="Times New Roman" w:cs="Times New Roman"/>
              </w:rPr>
            </w:pPr>
            <w:r w:rsidRPr="0065459F">
              <w:rPr>
                <w:rFonts w:ascii="Times New Roman" w:hAnsi="Times New Roman" w:cs="Times New Roman"/>
              </w:rPr>
              <w:t>popsat, analyzovat a hodnotit s oporou o teoretické znalosti průběh a výsledky sledovaných činností</w:t>
            </w:r>
          </w:p>
          <w:p w:rsidR="0065459F" w:rsidRPr="0065459F" w:rsidRDefault="0065459F" w:rsidP="00561177">
            <w:pPr>
              <w:numPr>
                <w:ilvl w:val="0"/>
                <w:numId w:val="46"/>
              </w:numPr>
              <w:rPr>
                <w:rFonts w:ascii="Times New Roman" w:hAnsi="Times New Roman" w:cs="Times New Roman"/>
              </w:rPr>
            </w:pPr>
            <w:r w:rsidRPr="0065459F">
              <w:rPr>
                <w:rFonts w:ascii="Times New Roman" w:hAnsi="Times New Roman" w:cs="Times New Roman"/>
              </w:rPr>
              <w:t>na základě pozorování hodnotit projevy dětí</w:t>
            </w:r>
          </w:p>
          <w:p w:rsidR="0065459F" w:rsidRPr="0065459F" w:rsidRDefault="0065459F" w:rsidP="00561177">
            <w:pPr>
              <w:numPr>
                <w:ilvl w:val="0"/>
                <w:numId w:val="46"/>
              </w:numPr>
              <w:rPr>
                <w:rFonts w:ascii="Times New Roman" w:hAnsi="Times New Roman" w:cs="Times New Roman"/>
              </w:rPr>
            </w:pPr>
            <w:r w:rsidRPr="0065459F">
              <w:rPr>
                <w:rFonts w:ascii="Times New Roman" w:hAnsi="Times New Roman" w:cs="Times New Roman"/>
              </w:rPr>
              <w:t>vést si pedagogický deník a metodický zásobník podle určených požadavků</w:t>
            </w:r>
          </w:p>
          <w:p w:rsidR="0065459F" w:rsidRPr="0065459F" w:rsidRDefault="0065459F" w:rsidP="00561177">
            <w:pPr>
              <w:numPr>
                <w:ilvl w:val="0"/>
                <w:numId w:val="46"/>
              </w:numPr>
              <w:rPr>
                <w:rFonts w:ascii="Times New Roman" w:hAnsi="Times New Roman" w:cs="Times New Roman"/>
              </w:rPr>
            </w:pPr>
            <w:r w:rsidRPr="0065459F">
              <w:rPr>
                <w:rFonts w:ascii="Times New Roman" w:hAnsi="Times New Roman" w:cs="Times New Roman"/>
              </w:rPr>
              <w:t>orientace v doporučených informačních zdrojích</w:t>
            </w:r>
          </w:p>
        </w:tc>
        <w:tc>
          <w:tcPr>
            <w:tcW w:w="4606" w:type="dxa"/>
          </w:tcPr>
          <w:p w:rsidR="0065459F" w:rsidRPr="0065459F" w:rsidRDefault="0065459F" w:rsidP="0065459F">
            <w:pPr>
              <w:rPr>
                <w:rFonts w:ascii="Times New Roman" w:hAnsi="Times New Roman" w:cs="Times New Roman"/>
              </w:rPr>
            </w:pPr>
          </w:p>
          <w:p w:rsidR="0065459F" w:rsidRPr="0065459F" w:rsidRDefault="0065459F" w:rsidP="0065459F">
            <w:pPr>
              <w:rPr>
                <w:rFonts w:ascii="Times New Roman" w:hAnsi="Times New Roman" w:cs="Times New Roman"/>
              </w:rPr>
            </w:pPr>
            <w:r w:rsidRPr="0065459F">
              <w:rPr>
                <w:rFonts w:ascii="Times New Roman" w:hAnsi="Times New Roman" w:cs="Times New Roman"/>
                <w:b/>
              </w:rPr>
              <w:t>1.Pedagogická pozorování</w:t>
            </w:r>
          </w:p>
          <w:p w:rsidR="0065459F" w:rsidRPr="0065459F" w:rsidRDefault="0065459F" w:rsidP="0065459F">
            <w:pPr>
              <w:rPr>
                <w:rFonts w:ascii="Times New Roman" w:hAnsi="Times New Roman" w:cs="Times New Roman"/>
              </w:rPr>
            </w:pPr>
          </w:p>
          <w:p w:rsidR="0065459F" w:rsidRPr="0065459F" w:rsidRDefault="0065459F" w:rsidP="0065459F">
            <w:pPr>
              <w:rPr>
                <w:rFonts w:ascii="Times New Roman" w:hAnsi="Times New Roman" w:cs="Times New Roman"/>
              </w:rPr>
            </w:pPr>
            <w:r w:rsidRPr="0065459F">
              <w:rPr>
                <w:rFonts w:ascii="Times New Roman" w:hAnsi="Times New Roman" w:cs="Times New Roman"/>
              </w:rPr>
              <w:t>Náslechy a jejich rozbory ve vybraných ve vybraných mateřských školách</w:t>
            </w:r>
          </w:p>
          <w:p w:rsidR="0065459F" w:rsidRPr="0065459F" w:rsidRDefault="0065459F" w:rsidP="0065459F">
            <w:pPr>
              <w:rPr>
                <w:rFonts w:ascii="Times New Roman" w:hAnsi="Times New Roman" w:cs="Times New Roman"/>
              </w:rPr>
            </w:pPr>
          </w:p>
          <w:p w:rsidR="0065459F" w:rsidRPr="0065459F" w:rsidRDefault="0065459F" w:rsidP="0065459F">
            <w:pPr>
              <w:rPr>
                <w:rFonts w:ascii="Times New Roman" w:hAnsi="Times New Roman" w:cs="Times New Roman"/>
              </w:rPr>
            </w:pPr>
            <w:r w:rsidRPr="0065459F">
              <w:rPr>
                <w:rFonts w:ascii="Times New Roman" w:hAnsi="Times New Roman" w:cs="Times New Roman"/>
              </w:rPr>
              <w:t>Deník pedagogické praxe (specifikace požadavků)</w:t>
            </w:r>
          </w:p>
          <w:p w:rsidR="0065459F" w:rsidRPr="0065459F" w:rsidRDefault="0065459F" w:rsidP="0065459F">
            <w:pPr>
              <w:rPr>
                <w:rFonts w:ascii="Times New Roman" w:hAnsi="Times New Roman" w:cs="Times New Roman"/>
              </w:rPr>
            </w:pPr>
          </w:p>
          <w:p w:rsidR="0065459F" w:rsidRPr="0065459F" w:rsidRDefault="0065459F" w:rsidP="0065459F">
            <w:pPr>
              <w:rPr>
                <w:rFonts w:ascii="Times New Roman" w:hAnsi="Times New Roman" w:cs="Times New Roman"/>
              </w:rPr>
            </w:pPr>
            <w:r w:rsidRPr="0065459F">
              <w:rPr>
                <w:rFonts w:ascii="Times New Roman" w:hAnsi="Times New Roman" w:cs="Times New Roman"/>
              </w:rPr>
              <w:t>Doporučení pro práci s odbornou literaturou a dalšími informačními zdroji</w:t>
            </w:r>
          </w:p>
          <w:p w:rsidR="0065459F" w:rsidRPr="0065459F" w:rsidRDefault="0065459F" w:rsidP="0065459F">
            <w:pPr>
              <w:rPr>
                <w:rFonts w:ascii="Times New Roman" w:hAnsi="Times New Roman" w:cs="Times New Roman"/>
              </w:rPr>
            </w:pPr>
          </w:p>
          <w:p w:rsidR="0065459F" w:rsidRPr="0065459F" w:rsidRDefault="0065459F" w:rsidP="0065459F">
            <w:pPr>
              <w:rPr>
                <w:rFonts w:ascii="Times New Roman" w:hAnsi="Times New Roman" w:cs="Times New Roman"/>
              </w:rPr>
            </w:pPr>
            <w:r w:rsidRPr="0065459F">
              <w:rPr>
                <w:rFonts w:ascii="Times New Roman" w:hAnsi="Times New Roman" w:cs="Times New Roman"/>
              </w:rPr>
              <w:t>Metodický zásobník (specifikace požadavků)</w:t>
            </w:r>
          </w:p>
          <w:p w:rsidR="0065459F" w:rsidRPr="0065459F" w:rsidRDefault="0065459F" w:rsidP="0065459F">
            <w:pPr>
              <w:rPr>
                <w:rFonts w:ascii="Times New Roman" w:hAnsi="Times New Roman" w:cs="Times New Roman"/>
              </w:rPr>
            </w:pPr>
          </w:p>
          <w:p w:rsidR="0065459F" w:rsidRPr="0065459F" w:rsidRDefault="0065459F" w:rsidP="0065459F">
            <w:pPr>
              <w:rPr>
                <w:rFonts w:ascii="Times New Roman" w:hAnsi="Times New Roman" w:cs="Times New Roman"/>
              </w:rPr>
            </w:pPr>
          </w:p>
        </w:tc>
      </w:tr>
      <w:tr w:rsidR="0065459F" w:rsidRPr="0065459F" w:rsidTr="004C475B">
        <w:trPr>
          <w:trHeight w:val="4280"/>
        </w:trPr>
        <w:tc>
          <w:tcPr>
            <w:tcW w:w="4606" w:type="dxa"/>
          </w:tcPr>
          <w:p w:rsidR="0065459F" w:rsidRPr="0065459F" w:rsidRDefault="0065459F" w:rsidP="0065459F">
            <w:pPr>
              <w:ind w:left="360"/>
              <w:rPr>
                <w:rFonts w:ascii="Times New Roman" w:hAnsi="Times New Roman" w:cs="Times New Roman"/>
              </w:rPr>
            </w:pPr>
          </w:p>
          <w:p w:rsidR="0065459F" w:rsidRPr="0065459F" w:rsidRDefault="0065459F" w:rsidP="00561177">
            <w:pPr>
              <w:numPr>
                <w:ilvl w:val="0"/>
                <w:numId w:val="46"/>
              </w:numPr>
              <w:rPr>
                <w:rFonts w:ascii="Times New Roman" w:hAnsi="Times New Roman" w:cs="Times New Roman"/>
              </w:rPr>
            </w:pPr>
            <w:r w:rsidRPr="0065459F">
              <w:rPr>
                <w:rFonts w:ascii="Times New Roman" w:hAnsi="Times New Roman" w:cs="Times New Roman"/>
              </w:rPr>
              <w:t xml:space="preserve">použít vhodné metody a formy vzhledem k cílům a specifickým potřebám skupiny a jednotlivcům </w:t>
            </w:r>
          </w:p>
          <w:p w:rsidR="0065459F" w:rsidRPr="0065459F" w:rsidRDefault="0065459F" w:rsidP="00561177">
            <w:pPr>
              <w:numPr>
                <w:ilvl w:val="0"/>
                <w:numId w:val="46"/>
              </w:numPr>
              <w:rPr>
                <w:rFonts w:ascii="Times New Roman" w:hAnsi="Times New Roman" w:cs="Times New Roman"/>
              </w:rPr>
            </w:pPr>
            <w:r w:rsidRPr="0065459F">
              <w:rPr>
                <w:rFonts w:ascii="Times New Roman" w:hAnsi="Times New Roman" w:cs="Times New Roman"/>
              </w:rPr>
              <w:t xml:space="preserve">aplikovat pedagogické zásady a vzdělávací strategie adekvátně cílům a podmínkám předškolního vzdělávání </w:t>
            </w:r>
          </w:p>
          <w:p w:rsidR="0065459F" w:rsidRPr="0065459F" w:rsidRDefault="0065459F" w:rsidP="00561177">
            <w:pPr>
              <w:numPr>
                <w:ilvl w:val="0"/>
                <w:numId w:val="46"/>
              </w:numPr>
              <w:rPr>
                <w:rFonts w:ascii="Times New Roman" w:hAnsi="Times New Roman" w:cs="Times New Roman"/>
              </w:rPr>
            </w:pPr>
            <w:r w:rsidRPr="0065459F">
              <w:rPr>
                <w:rFonts w:ascii="Times New Roman" w:hAnsi="Times New Roman" w:cs="Times New Roman"/>
              </w:rPr>
              <w:t>připravit programy vlastní pedagogické činnosti a vyhodnotit jejich efektivitu</w:t>
            </w:r>
          </w:p>
          <w:p w:rsidR="0065459F" w:rsidRPr="0065459F" w:rsidRDefault="0065459F" w:rsidP="00561177">
            <w:pPr>
              <w:numPr>
                <w:ilvl w:val="0"/>
                <w:numId w:val="46"/>
              </w:numPr>
              <w:rPr>
                <w:rFonts w:ascii="Times New Roman" w:hAnsi="Times New Roman" w:cs="Times New Roman"/>
              </w:rPr>
            </w:pPr>
            <w:r w:rsidRPr="0065459F">
              <w:rPr>
                <w:rFonts w:ascii="Times New Roman" w:hAnsi="Times New Roman" w:cs="Times New Roman"/>
              </w:rPr>
              <w:t xml:space="preserve">vhodně odborně argumentovat a obhajovat svá stanoviska                                                                                                         </w:t>
            </w:r>
          </w:p>
        </w:tc>
        <w:tc>
          <w:tcPr>
            <w:tcW w:w="4606" w:type="dxa"/>
          </w:tcPr>
          <w:p w:rsidR="0065459F" w:rsidRPr="0065459F" w:rsidRDefault="0065459F" w:rsidP="0065459F">
            <w:pPr>
              <w:rPr>
                <w:rFonts w:ascii="Times New Roman" w:hAnsi="Times New Roman" w:cs="Times New Roman"/>
              </w:rPr>
            </w:pPr>
          </w:p>
          <w:p w:rsidR="0065459F" w:rsidRPr="0065459F" w:rsidRDefault="0065459F" w:rsidP="0065459F">
            <w:pPr>
              <w:rPr>
                <w:rFonts w:ascii="Times New Roman" w:hAnsi="Times New Roman" w:cs="Times New Roman"/>
              </w:rPr>
            </w:pPr>
          </w:p>
          <w:p w:rsidR="0065459F" w:rsidRPr="0065459F" w:rsidRDefault="0065459F" w:rsidP="0065459F">
            <w:pPr>
              <w:rPr>
                <w:rFonts w:ascii="Times New Roman" w:hAnsi="Times New Roman" w:cs="Times New Roman"/>
              </w:rPr>
            </w:pPr>
            <w:r w:rsidRPr="0065459F">
              <w:rPr>
                <w:rFonts w:ascii="Times New Roman" w:hAnsi="Times New Roman" w:cs="Times New Roman"/>
                <w:b/>
              </w:rPr>
              <w:t>2.</w:t>
            </w:r>
            <w:r w:rsidRPr="0065459F">
              <w:rPr>
                <w:rFonts w:ascii="Times New Roman" w:hAnsi="Times New Roman" w:cs="Times New Roman"/>
              </w:rPr>
              <w:t xml:space="preserve"> </w:t>
            </w:r>
            <w:r w:rsidRPr="0065459F">
              <w:rPr>
                <w:rFonts w:ascii="Times New Roman" w:hAnsi="Times New Roman" w:cs="Times New Roman"/>
                <w:b/>
              </w:rPr>
              <w:t>Výchovně vzdělávací činnosti</w:t>
            </w:r>
          </w:p>
          <w:p w:rsidR="0065459F" w:rsidRPr="0065459F" w:rsidRDefault="0065459F" w:rsidP="0065459F">
            <w:pPr>
              <w:rPr>
                <w:rFonts w:ascii="Times New Roman" w:hAnsi="Times New Roman" w:cs="Times New Roman"/>
              </w:rPr>
            </w:pPr>
          </w:p>
          <w:p w:rsidR="0065459F" w:rsidRPr="0065459F" w:rsidRDefault="0065459F" w:rsidP="0065459F">
            <w:pPr>
              <w:rPr>
                <w:rFonts w:ascii="Times New Roman" w:hAnsi="Times New Roman" w:cs="Times New Roman"/>
              </w:rPr>
            </w:pPr>
            <w:r w:rsidRPr="0065459F">
              <w:rPr>
                <w:rFonts w:ascii="Times New Roman" w:hAnsi="Times New Roman" w:cs="Times New Roman"/>
              </w:rPr>
              <w:t>Výstupy v krátkém časovém úseku</w:t>
            </w:r>
          </w:p>
          <w:p w:rsidR="0065459F" w:rsidRPr="0065459F" w:rsidRDefault="0065459F" w:rsidP="0065459F">
            <w:pPr>
              <w:rPr>
                <w:rFonts w:ascii="Times New Roman" w:hAnsi="Times New Roman" w:cs="Times New Roman"/>
              </w:rPr>
            </w:pPr>
            <w:r w:rsidRPr="0065459F">
              <w:rPr>
                <w:rFonts w:ascii="Times New Roman" w:hAnsi="Times New Roman" w:cs="Times New Roman"/>
              </w:rPr>
              <w:t>Samostatné vedení dětí v delším časovém úseku</w:t>
            </w:r>
          </w:p>
          <w:p w:rsidR="0065459F" w:rsidRPr="0065459F" w:rsidRDefault="0065459F" w:rsidP="0065459F">
            <w:pPr>
              <w:rPr>
                <w:rFonts w:ascii="Times New Roman" w:hAnsi="Times New Roman" w:cs="Times New Roman"/>
              </w:rPr>
            </w:pPr>
            <w:r w:rsidRPr="0065459F">
              <w:rPr>
                <w:rFonts w:ascii="Times New Roman" w:hAnsi="Times New Roman" w:cs="Times New Roman"/>
              </w:rPr>
              <w:t>Samostatná příprava a komplexní vedení celé skupiny dětí</w:t>
            </w:r>
          </w:p>
          <w:p w:rsidR="0065459F" w:rsidRPr="0065459F" w:rsidRDefault="0065459F" w:rsidP="0065459F">
            <w:pPr>
              <w:rPr>
                <w:rFonts w:ascii="Times New Roman" w:hAnsi="Times New Roman" w:cs="Times New Roman"/>
              </w:rPr>
            </w:pPr>
            <w:r w:rsidRPr="0065459F">
              <w:rPr>
                <w:rFonts w:ascii="Times New Roman" w:hAnsi="Times New Roman" w:cs="Times New Roman"/>
              </w:rPr>
              <w:t>Hodnocení vlastní pedagogické činnosti</w:t>
            </w:r>
          </w:p>
          <w:p w:rsidR="0065459F" w:rsidRPr="0065459F" w:rsidRDefault="0065459F" w:rsidP="0065459F">
            <w:pPr>
              <w:rPr>
                <w:rFonts w:ascii="Times New Roman" w:hAnsi="Times New Roman" w:cs="Times New Roman"/>
              </w:rPr>
            </w:pPr>
          </w:p>
          <w:p w:rsidR="0065459F" w:rsidRPr="0065459F" w:rsidRDefault="0065459F" w:rsidP="0065459F">
            <w:pPr>
              <w:rPr>
                <w:rFonts w:ascii="Times New Roman" w:hAnsi="Times New Roman" w:cs="Times New Roman"/>
              </w:rPr>
            </w:pPr>
          </w:p>
        </w:tc>
      </w:tr>
      <w:tr w:rsidR="0065459F" w:rsidRPr="0065459F" w:rsidTr="004C475B">
        <w:trPr>
          <w:trHeight w:val="2278"/>
        </w:trPr>
        <w:tc>
          <w:tcPr>
            <w:tcW w:w="4606" w:type="dxa"/>
          </w:tcPr>
          <w:p w:rsidR="0065459F" w:rsidRPr="0065459F" w:rsidRDefault="0065459F" w:rsidP="0065459F">
            <w:pPr>
              <w:ind w:left="360"/>
              <w:rPr>
                <w:rFonts w:ascii="Times New Roman" w:hAnsi="Times New Roman" w:cs="Times New Roman"/>
              </w:rPr>
            </w:pPr>
          </w:p>
          <w:p w:rsidR="0065459F" w:rsidRPr="0065459F" w:rsidRDefault="0065459F" w:rsidP="00561177">
            <w:pPr>
              <w:numPr>
                <w:ilvl w:val="0"/>
                <w:numId w:val="46"/>
              </w:numPr>
              <w:rPr>
                <w:rFonts w:ascii="Times New Roman" w:hAnsi="Times New Roman" w:cs="Times New Roman"/>
              </w:rPr>
            </w:pPr>
            <w:r w:rsidRPr="0065459F">
              <w:rPr>
                <w:rFonts w:ascii="Times New Roman" w:hAnsi="Times New Roman" w:cs="Times New Roman"/>
              </w:rPr>
              <w:t>orientovat se v bezpečnostních předpisech pro práci s dětmi předškolního věku</w:t>
            </w:r>
          </w:p>
          <w:p w:rsidR="0065459F" w:rsidRPr="0065459F" w:rsidRDefault="0065459F" w:rsidP="00561177">
            <w:pPr>
              <w:numPr>
                <w:ilvl w:val="0"/>
                <w:numId w:val="46"/>
              </w:numPr>
              <w:rPr>
                <w:rFonts w:ascii="Times New Roman" w:hAnsi="Times New Roman" w:cs="Times New Roman"/>
              </w:rPr>
            </w:pPr>
            <w:r w:rsidRPr="0065459F">
              <w:rPr>
                <w:rFonts w:ascii="Times New Roman" w:hAnsi="Times New Roman" w:cs="Times New Roman"/>
              </w:rPr>
              <w:t>aplikovat hygienické požadavky na vzdělávací proces</w:t>
            </w:r>
          </w:p>
          <w:p w:rsidR="0065459F" w:rsidRPr="0065459F" w:rsidRDefault="0065459F" w:rsidP="00561177">
            <w:pPr>
              <w:numPr>
                <w:ilvl w:val="0"/>
                <w:numId w:val="46"/>
              </w:numPr>
              <w:rPr>
                <w:rFonts w:ascii="Times New Roman" w:hAnsi="Times New Roman" w:cs="Times New Roman"/>
              </w:rPr>
            </w:pPr>
            <w:r w:rsidRPr="0065459F">
              <w:rPr>
                <w:rFonts w:ascii="Times New Roman" w:hAnsi="Times New Roman" w:cs="Times New Roman"/>
              </w:rPr>
              <w:t>uvědomit si nezbytnost etického chování</w:t>
            </w:r>
          </w:p>
        </w:tc>
        <w:tc>
          <w:tcPr>
            <w:tcW w:w="4606" w:type="dxa"/>
          </w:tcPr>
          <w:p w:rsidR="0065459F" w:rsidRPr="0065459F" w:rsidRDefault="0065459F" w:rsidP="0065459F">
            <w:pPr>
              <w:rPr>
                <w:rFonts w:ascii="Times New Roman" w:hAnsi="Times New Roman" w:cs="Times New Roman"/>
              </w:rPr>
            </w:pPr>
          </w:p>
          <w:p w:rsidR="0065459F" w:rsidRPr="0065459F" w:rsidRDefault="0065459F" w:rsidP="0065459F">
            <w:pPr>
              <w:rPr>
                <w:rFonts w:ascii="Times New Roman" w:hAnsi="Times New Roman" w:cs="Times New Roman"/>
                <w:b/>
              </w:rPr>
            </w:pPr>
            <w:r w:rsidRPr="0065459F">
              <w:rPr>
                <w:rFonts w:ascii="Times New Roman" w:hAnsi="Times New Roman" w:cs="Times New Roman"/>
                <w:b/>
              </w:rPr>
              <w:t>3. Profese učitelky MŠ</w:t>
            </w:r>
          </w:p>
          <w:p w:rsidR="0065459F" w:rsidRPr="0065459F" w:rsidRDefault="0065459F" w:rsidP="0065459F">
            <w:pPr>
              <w:rPr>
                <w:rFonts w:ascii="Times New Roman" w:hAnsi="Times New Roman" w:cs="Times New Roman"/>
              </w:rPr>
            </w:pPr>
          </w:p>
          <w:p w:rsidR="0065459F" w:rsidRPr="0065459F" w:rsidRDefault="0065459F" w:rsidP="0065459F">
            <w:pPr>
              <w:rPr>
                <w:rFonts w:ascii="Times New Roman" w:hAnsi="Times New Roman" w:cs="Times New Roman"/>
              </w:rPr>
            </w:pPr>
            <w:r w:rsidRPr="0065459F">
              <w:rPr>
                <w:rFonts w:ascii="Times New Roman" w:hAnsi="Times New Roman" w:cs="Times New Roman"/>
              </w:rPr>
              <w:t>Bezpečnostní předpisy</w:t>
            </w:r>
          </w:p>
          <w:p w:rsidR="0065459F" w:rsidRPr="0065459F" w:rsidRDefault="0065459F" w:rsidP="0065459F">
            <w:pPr>
              <w:rPr>
                <w:rFonts w:ascii="Times New Roman" w:hAnsi="Times New Roman" w:cs="Times New Roman"/>
              </w:rPr>
            </w:pPr>
            <w:r w:rsidRPr="0065459F">
              <w:rPr>
                <w:rFonts w:ascii="Times New Roman" w:hAnsi="Times New Roman" w:cs="Times New Roman"/>
              </w:rPr>
              <w:t>Hygienické požadavky</w:t>
            </w:r>
          </w:p>
          <w:p w:rsidR="0065459F" w:rsidRPr="0065459F" w:rsidRDefault="0065459F" w:rsidP="0065459F">
            <w:pPr>
              <w:rPr>
                <w:rFonts w:ascii="Times New Roman" w:hAnsi="Times New Roman" w:cs="Times New Roman"/>
              </w:rPr>
            </w:pPr>
            <w:r w:rsidRPr="0065459F">
              <w:rPr>
                <w:rFonts w:ascii="Times New Roman" w:hAnsi="Times New Roman" w:cs="Times New Roman"/>
              </w:rPr>
              <w:t>Role učitelky MŠ</w:t>
            </w:r>
          </w:p>
        </w:tc>
      </w:tr>
      <w:tr w:rsidR="0065459F" w:rsidRPr="0065459F" w:rsidTr="004C475B">
        <w:trPr>
          <w:trHeight w:val="2564"/>
        </w:trPr>
        <w:tc>
          <w:tcPr>
            <w:tcW w:w="4606" w:type="dxa"/>
          </w:tcPr>
          <w:p w:rsidR="0065459F" w:rsidRPr="0065459F" w:rsidRDefault="0065459F" w:rsidP="0065459F">
            <w:pPr>
              <w:ind w:left="360"/>
              <w:rPr>
                <w:rFonts w:ascii="Times New Roman" w:hAnsi="Times New Roman" w:cs="Times New Roman"/>
              </w:rPr>
            </w:pPr>
          </w:p>
          <w:p w:rsidR="0065459F" w:rsidRPr="0065459F" w:rsidRDefault="0065459F" w:rsidP="00561177">
            <w:pPr>
              <w:numPr>
                <w:ilvl w:val="0"/>
                <w:numId w:val="46"/>
              </w:numPr>
              <w:rPr>
                <w:rFonts w:ascii="Times New Roman" w:hAnsi="Times New Roman" w:cs="Times New Roman"/>
              </w:rPr>
            </w:pPr>
            <w:r w:rsidRPr="0065459F">
              <w:rPr>
                <w:rFonts w:ascii="Times New Roman" w:hAnsi="Times New Roman" w:cs="Times New Roman"/>
              </w:rPr>
              <w:t>popsat strukturu a funkce navštívených škol a institucí</w:t>
            </w:r>
          </w:p>
          <w:p w:rsidR="0065459F" w:rsidRPr="0065459F" w:rsidRDefault="0065459F" w:rsidP="00561177">
            <w:pPr>
              <w:numPr>
                <w:ilvl w:val="0"/>
                <w:numId w:val="46"/>
              </w:numPr>
              <w:rPr>
                <w:rFonts w:ascii="Times New Roman" w:hAnsi="Times New Roman" w:cs="Times New Roman"/>
              </w:rPr>
            </w:pPr>
            <w:r w:rsidRPr="0065459F">
              <w:rPr>
                <w:rFonts w:ascii="Times New Roman" w:hAnsi="Times New Roman" w:cs="Times New Roman"/>
              </w:rPr>
              <w:t>charakterizovat nároky na profesní kompetence zaměstnanců navštívených zařízení</w:t>
            </w:r>
          </w:p>
          <w:p w:rsidR="0065459F" w:rsidRPr="0065459F" w:rsidRDefault="0065459F" w:rsidP="00561177">
            <w:pPr>
              <w:numPr>
                <w:ilvl w:val="0"/>
                <w:numId w:val="46"/>
              </w:numPr>
              <w:rPr>
                <w:rFonts w:ascii="Times New Roman" w:hAnsi="Times New Roman" w:cs="Times New Roman"/>
              </w:rPr>
            </w:pPr>
            <w:r w:rsidRPr="0065459F">
              <w:rPr>
                <w:rFonts w:ascii="Times New Roman" w:hAnsi="Times New Roman" w:cs="Times New Roman"/>
              </w:rPr>
              <w:t>charakterizovat věkové, popř. další zvláštnosti dětí v těchto školách a institucích</w:t>
            </w:r>
          </w:p>
        </w:tc>
        <w:tc>
          <w:tcPr>
            <w:tcW w:w="4606" w:type="dxa"/>
          </w:tcPr>
          <w:p w:rsidR="0065459F" w:rsidRPr="0065459F" w:rsidRDefault="0065459F" w:rsidP="0065459F">
            <w:pPr>
              <w:rPr>
                <w:rFonts w:ascii="Times New Roman" w:hAnsi="Times New Roman" w:cs="Times New Roman"/>
              </w:rPr>
            </w:pPr>
          </w:p>
          <w:p w:rsidR="0065459F" w:rsidRPr="0065459F" w:rsidRDefault="0065459F" w:rsidP="0065459F">
            <w:pPr>
              <w:rPr>
                <w:rFonts w:ascii="Times New Roman" w:hAnsi="Times New Roman" w:cs="Times New Roman"/>
              </w:rPr>
            </w:pPr>
            <w:r w:rsidRPr="0065459F">
              <w:rPr>
                <w:rFonts w:ascii="Times New Roman" w:hAnsi="Times New Roman" w:cs="Times New Roman"/>
                <w:b/>
              </w:rPr>
              <w:t>4.</w:t>
            </w:r>
            <w:r w:rsidRPr="0065459F">
              <w:rPr>
                <w:rFonts w:ascii="Times New Roman" w:hAnsi="Times New Roman" w:cs="Times New Roman"/>
              </w:rPr>
              <w:t xml:space="preserve">  </w:t>
            </w:r>
            <w:r w:rsidRPr="0065459F">
              <w:rPr>
                <w:rFonts w:ascii="Times New Roman" w:hAnsi="Times New Roman" w:cs="Times New Roman"/>
                <w:b/>
              </w:rPr>
              <w:t>Exkurze</w:t>
            </w:r>
            <w:r w:rsidRPr="0065459F">
              <w:rPr>
                <w:rFonts w:ascii="Times New Roman" w:hAnsi="Times New Roman" w:cs="Times New Roman"/>
              </w:rPr>
              <w:t xml:space="preserve"> ve vybraných mateřských školách, mateřských centrech, jeslích, přípravných odděleních v základních školách</w:t>
            </w:r>
          </w:p>
        </w:tc>
      </w:tr>
      <w:tr w:rsidR="0065459F" w:rsidRPr="0065459F" w:rsidTr="004C475B">
        <w:trPr>
          <w:trHeight w:val="1706"/>
        </w:trPr>
        <w:tc>
          <w:tcPr>
            <w:tcW w:w="4606" w:type="dxa"/>
          </w:tcPr>
          <w:p w:rsidR="0065459F" w:rsidRPr="0065459F" w:rsidRDefault="0065459F" w:rsidP="0065459F">
            <w:pPr>
              <w:ind w:left="360"/>
              <w:rPr>
                <w:rFonts w:ascii="Times New Roman" w:hAnsi="Times New Roman" w:cs="Times New Roman"/>
              </w:rPr>
            </w:pPr>
          </w:p>
          <w:p w:rsidR="0065459F" w:rsidRPr="0065459F" w:rsidRDefault="0065459F" w:rsidP="00561177">
            <w:pPr>
              <w:numPr>
                <w:ilvl w:val="0"/>
                <w:numId w:val="46"/>
              </w:numPr>
              <w:rPr>
                <w:rFonts w:ascii="Times New Roman" w:hAnsi="Times New Roman" w:cs="Times New Roman"/>
              </w:rPr>
            </w:pPr>
            <w:r w:rsidRPr="0065459F">
              <w:rPr>
                <w:rFonts w:ascii="Times New Roman" w:hAnsi="Times New Roman" w:cs="Times New Roman"/>
              </w:rPr>
              <w:t>konfrontovat sám sebe s nároky jednotlivých profesí</w:t>
            </w:r>
          </w:p>
          <w:p w:rsidR="0065459F" w:rsidRPr="0065459F" w:rsidRDefault="0065459F" w:rsidP="00561177">
            <w:pPr>
              <w:numPr>
                <w:ilvl w:val="0"/>
                <w:numId w:val="46"/>
              </w:numPr>
              <w:rPr>
                <w:rFonts w:ascii="Times New Roman" w:hAnsi="Times New Roman" w:cs="Times New Roman"/>
              </w:rPr>
            </w:pPr>
            <w:r w:rsidRPr="0065459F">
              <w:rPr>
                <w:rFonts w:ascii="Times New Roman" w:hAnsi="Times New Roman" w:cs="Times New Roman"/>
              </w:rPr>
              <w:t>diskutovat na vybraných příkladech pedagogické problémy</w:t>
            </w:r>
          </w:p>
        </w:tc>
        <w:tc>
          <w:tcPr>
            <w:tcW w:w="4606" w:type="dxa"/>
          </w:tcPr>
          <w:p w:rsidR="0065459F" w:rsidRPr="0065459F" w:rsidRDefault="0065459F" w:rsidP="0065459F">
            <w:pPr>
              <w:rPr>
                <w:rFonts w:ascii="Times New Roman" w:hAnsi="Times New Roman" w:cs="Times New Roman"/>
              </w:rPr>
            </w:pPr>
          </w:p>
          <w:p w:rsidR="0065459F" w:rsidRPr="0065459F" w:rsidRDefault="0065459F" w:rsidP="0065459F">
            <w:pPr>
              <w:rPr>
                <w:rFonts w:ascii="Times New Roman" w:hAnsi="Times New Roman" w:cs="Times New Roman"/>
              </w:rPr>
            </w:pPr>
            <w:r w:rsidRPr="0065459F">
              <w:rPr>
                <w:rFonts w:ascii="Times New Roman" w:hAnsi="Times New Roman" w:cs="Times New Roman"/>
                <w:b/>
              </w:rPr>
              <w:t>5. Besedy s odborníky:</w:t>
            </w:r>
          </w:p>
          <w:p w:rsidR="0065459F" w:rsidRPr="0065459F" w:rsidRDefault="0065459F" w:rsidP="0065459F">
            <w:pPr>
              <w:rPr>
                <w:rFonts w:ascii="Times New Roman" w:hAnsi="Times New Roman" w:cs="Times New Roman"/>
              </w:rPr>
            </w:pPr>
            <w:r w:rsidRPr="0065459F">
              <w:rPr>
                <w:rFonts w:ascii="Times New Roman" w:hAnsi="Times New Roman" w:cs="Times New Roman"/>
              </w:rPr>
              <w:t>Logoped, psycholog, sociální pracovník, dětský lékař, právník</w:t>
            </w:r>
          </w:p>
        </w:tc>
      </w:tr>
    </w:tbl>
    <w:p w:rsidR="0065459F" w:rsidRPr="0065459F" w:rsidRDefault="0065459F" w:rsidP="0065459F">
      <w:pPr>
        <w:rPr>
          <w:rFonts w:ascii="Times New Roman" w:eastAsia="Times New Roman" w:hAnsi="Times New Roman" w:cs="Times New Roman"/>
          <w:lang w:eastAsia="cs-CZ"/>
        </w:rPr>
      </w:pPr>
    </w:p>
    <w:p w:rsidR="0065459F" w:rsidRPr="0065459F" w:rsidRDefault="0065459F" w:rsidP="0065459F">
      <w:pPr>
        <w:rPr>
          <w:rFonts w:ascii="Times New Roman" w:eastAsia="Times New Roman" w:hAnsi="Times New Roman" w:cs="Times New Roman"/>
          <w:lang w:eastAsia="cs-CZ"/>
        </w:rPr>
      </w:pPr>
    </w:p>
    <w:p w:rsidR="0065459F" w:rsidRPr="0065459F" w:rsidRDefault="0065459F" w:rsidP="0065459F">
      <w:pPr>
        <w:rPr>
          <w:rFonts w:ascii="Times New Roman" w:eastAsia="Times New Roman" w:hAnsi="Times New Roman" w:cs="Times New Roman"/>
          <w:b/>
          <w:lang w:eastAsia="cs-CZ"/>
        </w:rPr>
      </w:pPr>
    </w:p>
    <w:p w:rsidR="0065459F" w:rsidRPr="0065459F" w:rsidRDefault="0065459F" w:rsidP="0065459F">
      <w:pPr>
        <w:rPr>
          <w:rFonts w:ascii="Times New Roman" w:eastAsia="Times New Roman" w:hAnsi="Times New Roman" w:cs="Times New Roman"/>
          <w:b/>
          <w:lang w:eastAsia="cs-CZ"/>
        </w:rPr>
      </w:pPr>
    </w:p>
    <w:p w:rsidR="0065459F" w:rsidRPr="0065459F" w:rsidRDefault="0065459F" w:rsidP="0065459F">
      <w:pPr>
        <w:rPr>
          <w:rFonts w:ascii="Times New Roman" w:eastAsia="Times New Roman" w:hAnsi="Times New Roman" w:cs="Times New Roman"/>
          <w:b/>
          <w:lang w:eastAsia="cs-CZ"/>
        </w:rPr>
      </w:pPr>
    </w:p>
    <w:p w:rsidR="0065459F" w:rsidRPr="0065459F" w:rsidRDefault="0065459F" w:rsidP="0065459F">
      <w:pPr>
        <w:rPr>
          <w:rFonts w:ascii="Times New Roman" w:eastAsia="Times New Roman" w:hAnsi="Times New Roman" w:cs="Times New Roman"/>
          <w:b/>
          <w:lang w:eastAsia="cs-CZ"/>
        </w:rPr>
      </w:pPr>
    </w:p>
    <w:p w:rsidR="00DB55D3" w:rsidRDefault="00DB55D3" w:rsidP="00DB55D3">
      <w:pPr>
        <w:autoSpaceDE w:val="0"/>
        <w:autoSpaceDN w:val="0"/>
        <w:adjustRightInd w:val="0"/>
        <w:rPr>
          <w:rFonts w:ascii="Times New Roman" w:eastAsia="Times New Roman" w:hAnsi="Times New Roman" w:cs="Times New Roman"/>
          <w:b/>
          <w:bCs/>
          <w:i/>
          <w:color w:val="000000"/>
          <w:sz w:val="20"/>
          <w:szCs w:val="20"/>
          <w:lang w:eastAsia="cs-CZ"/>
        </w:rPr>
      </w:pPr>
    </w:p>
    <w:p w:rsidR="0065459F" w:rsidRDefault="0065459F" w:rsidP="00DB55D3">
      <w:pPr>
        <w:autoSpaceDE w:val="0"/>
        <w:autoSpaceDN w:val="0"/>
        <w:adjustRightInd w:val="0"/>
        <w:rPr>
          <w:rFonts w:ascii="Times New Roman" w:eastAsia="Times New Roman" w:hAnsi="Times New Roman" w:cs="Times New Roman"/>
          <w:b/>
          <w:bCs/>
          <w:i/>
          <w:color w:val="000000"/>
          <w:sz w:val="20"/>
          <w:szCs w:val="20"/>
          <w:lang w:eastAsia="cs-CZ"/>
        </w:rPr>
      </w:pPr>
    </w:p>
    <w:p w:rsidR="0065459F" w:rsidRDefault="0065459F" w:rsidP="00DB55D3">
      <w:pPr>
        <w:autoSpaceDE w:val="0"/>
        <w:autoSpaceDN w:val="0"/>
        <w:adjustRightInd w:val="0"/>
        <w:rPr>
          <w:rFonts w:ascii="Times New Roman" w:eastAsia="Times New Roman" w:hAnsi="Times New Roman" w:cs="Times New Roman"/>
          <w:b/>
          <w:bCs/>
          <w:i/>
          <w:color w:val="000000"/>
          <w:sz w:val="20"/>
          <w:szCs w:val="20"/>
          <w:lang w:eastAsia="cs-CZ"/>
        </w:rPr>
      </w:pPr>
    </w:p>
    <w:p w:rsidR="0065459F" w:rsidRDefault="0065459F" w:rsidP="00DB55D3">
      <w:pPr>
        <w:autoSpaceDE w:val="0"/>
        <w:autoSpaceDN w:val="0"/>
        <w:adjustRightInd w:val="0"/>
        <w:rPr>
          <w:rFonts w:ascii="Times New Roman" w:eastAsia="Times New Roman" w:hAnsi="Times New Roman" w:cs="Times New Roman"/>
          <w:b/>
          <w:bCs/>
          <w:i/>
          <w:color w:val="000000"/>
          <w:sz w:val="20"/>
          <w:szCs w:val="20"/>
          <w:lang w:eastAsia="cs-CZ"/>
        </w:rPr>
      </w:pPr>
    </w:p>
    <w:p w:rsidR="0065459F" w:rsidRDefault="0065459F" w:rsidP="00DB55D3">
      <w:pPr>
        <w:autoSpaceDE w:val="0"/>
        <w:autoSpaceDN w:val="0"/>
        <w:adjustRightInd w:val="0"/>
        <w:rPr>
          <w:rFonts w:ascii="Times New Roman" w:eastAsia="Times New Roman" w:hAnsi="Times New Roman" w:cs="Times New Roman"/>
          <w:b/>
          <w:bCs/>
          <w:i/>
          <w:color w:val="000000"/>
          <w:sz w:val="20"/>
          <w:szCs w:val="20"/>
          <w:lang w:eastAsia="cs-CZ"/>
        </w:rPr>
      </w:pPr>
    </w:p>
    <w:p w:rsidR="0065459F" w:rsidRDefault="0065459F" w:rsidP="00DB55D3">
      <w:pPr>
        <w:autoSpaceDE w:val="0"/>
        <w:autoSpaceDN w:val="0"/>
        <w:adjustRightInd w:val="0"/>
        <w:rPr>
          <w:rFonts w:ascii="Times New Roman" w:eastAsia="Times New Roman" w:hAnsi="Times New Roman" w:cs="Times New Roman"/>
          <w:b/>
          <w:bCs/>
          <w:i/>
          <w:color w:val="000000"/>
          <w:sz w:val="20"/>
          <w:szCs w:val="20"/>
          <w:lang w:eastAsia="cs-CZ"/>
        </w:rPr>
      </w:pPr>
    </w:p>
    <w:p w:rsidR="0065459F" w:rsidRDefault="0065459F" w:rsidP="00DB55D3">
      <w:pPr>
        <w:autoSpaceDE w:val="0"/>
        <w:autoSpaceDN w:val="0"/>
        <w:adjustRightInd w:val="0"/>
        <w:rPr>
          <w:rFonts w:ascii="Times New Roman" w:eastAsia="Times New Roman" w:hAnsi="Times New Roman" w:cs="Times New Roman"/>
          <w:b/>
          <w:bCs/>
          <w:i/>
          <w:color w:val="000000"/>
          <w:sz w:val="20"/>
          <w:szCs w:val="20"/>
          <w:lang w:eastAsia="cs-CZ"/>
        </w:rPr>
      </w:pPr>
    </w:p>
    <w:p w:rsidR="0065459F" w:rsidRDefault="0065459F" w:rsidP="00DB55D3">
      <w:pPr>
        <w:autoSpaceDE w:val="0"/>
        <w:autoSpaceDN w:val="0"/>
        <w:adjustRightInd w:val="0"/>
        <w:rPr>
          <w:rFonts w:ascii="Times New Roman" w:eastAsia="Times New Roman" w:hAnsi="Times New Roman" w:cs="Times New Roman"/>
          <w:b/>
          <w:bCs/>
          <w:i/>
          <w:color w:val="000000"/>
          <w:sz w:val="20"/>
          <w:szCs w:val="20"/>
          <w:lang w:eastAsia="cs-CZ"/>
        </w:rPr>
      </w:pPr>
    </w:p>
    <w:p w:rsidR="0065459F" w:rsidRDefault="0065459F" w:rsidP="00DB55D3">
      <w:pPr>
        <w:autoSpaceDE w:val="0"/>
        <w:autoSpaceDN w:val="0"/>
        <w:adjustRightInd w:val="0"/>
        <w:rPr>
          <w:rFonts w:ascii="Times New Roman" w:eastAsia="Times New Roman" w:hAnsi="Times New Roman" w:cs="Times New Roman"/>
          <w:b/>
          <w:bCs/>
          <w:i/>
          <w:color w:val="000000"/>
          <w:sz w:val="20"/>
          <w:szCs w:val="20"/>
          <w:lang w:eastAsia="cs-CZ"/>
        </w:rPr>
      </w:pPr>
    </w:p>
    <w:p w:rsidR="0065459F" w:rsidRDefault="0065459F" w:rsidP="00DB55D3">
      <w:pPr>
        <w:autoSpaceDE w:val="0"/>
        <w:autoSpaceDN w:val="0"/>
        <w:adjustRightInd w:val="0"/>
        <w:rPr>
          <w:rFonts w:ascii="Times New Roman" w:eastAsia="Times New Roman" w:hAnsi="Times New Roman" w:cs="Times New Roman"/>
          <w:b/>
          <w:bCs/>
          <w:i/>
          <w:color w:val="000000"/>
          <w:sz w:val="20"/>
          <w:szCs w:val="20"/>
          <w:lang w:eastAsia="cs-CZ"/>
        </w:rPr>
      </w:pPr>
    </w:p>
    <w:p w:rsidR="0065459F" w:rsidRDefault="0065459F" w:rsidP="00DB55D3">
      <w:pPr>
        <w:autoSpaceDE w:val="0"/>
        <w:autoSpaceDN w:val="0"/>
        <w:adjustRightInd w:val="0"/>
        <w:rPr>
          <w:rFonts w:ascii="Times New Roman" w:eastAsia="Times New Roman" w:hAnsi="Times New Roman" w:cs="Times New Roman"/>
          <w:b/>
          <w:bCs/>
          <w:i/>
          <w:color w:val="000000"/>
          <w:sz w:val="20"/>
          <w:szCs w:val="20"/>
          <w:lang w:eastAsia="cs-CZ"/>
        </w:rPr>
      </w:pPr>
    </w:p>
    <w:p w:rsidR="0065459F" w:rsidRDefault="0065459F" w:rsidP="00DB55D3">
      <w:pPr>
        <w:autoSpaceDE w:val="0"/>
        <w:autoSpaceDN w:val="0"/>
        <w:adjustRightInd w:val="0"/>
        <w:rPr>
          <w:rFonts w:ascii="Times New Roman" w:eastAsia="Times New Roman" w:hAnsi="Times New Roman" w:cs="Times New Roman"/>
          <w:b/>
          <w:bCs/>
          <w:i/>
          <w:color w:val="000000"/>
          <w:sz w:val="20"/>
          <w:szCs w:val="20"/>
          <w:lang w:eastAsia="cs-CZ"/>
        </w:rPr>
      </w:pPr>
    </w:p>
    <w:p w:rsidR="0065459F" w:rsidRDefault="0065459F" w:rsidP="00DB55D3">
      <w:pPr>
        <w:autoSpaceDE w:val="0"/>
        <w:autoSpaceDN w:val="0"/>
        <w:adjustRightInd w:val="0"/>
        <w:rPr>
          <w:rFonts w:ascii="Times New Roman" w:eastAsia="Times New Roman" w:hAnsi="Times New Roman" w:cs="Times New Roman"/>
          <w:b/>
          <w:bCs/>
          <w:i/>
          <w:color w:val="000000"/>
          <w:sz w:val="20"/>
          <w:szCs w:val="20"/>
          <w:lang w:eastAsia="cs-CZ"/>
        </w:rPr>
      </w:pPr>
    </w:p>
    <w:p w:rsidR="00B874D1" w:rsidRDefault="00B874D1" w:rsidP="0065459F">
      <w:pPr>
        <w:autoSpaceDE w:val="0"/>
        <w:autoSpaceDN w:val="0"/>
        <w:adjustRightInd w:val="0"/>
        <w:spacing w:after="0" w:line="240" w:lineRule="auto"/>
        <w:rPr>
          <w:rFonts w:ascii="Times New Roman" w:eastAsia="Times New Roman" w:hAnsi="Times New Roman" w:cs="Times New Roman"/>
          <w:b/>
          <w:bCs/>
          <w:i/>
          <w:color w:val="000000"/>
          <w:sz w:val="20"/>
          <w:szCs w:val="20"/>
          <w:lang w:eastAsia="cs-CZ"/>
        </w:rPr>
      </w:pPr>
    </w:p>
    <w:p w:rsidR="0065459F" w:rsidRPr="0065459F" w:rsidRDefault="0065459F" w:rsidP="0065459F">
      <w:pPr>
        <w:autoSpaceDE w:val="0"/>
        <w:autoSpaceDN w:val="0"/>
        <w:adjustRightInd w:val="0"/>
        <w:spacing w:after="0" w:line="240" w:lineRule="auto"/>
        <w:rPr>
          <w:rFonts w:ascii="Times New Roman" w:eastAsia="Calibri" w:hAnsi="Times New Roman" w:cs="Times New Roman"/>
          <w:b/>
          <w:bCs/>
          <w:sz w:val="24"/>
          <w:szCs w:val="24"/>
        </w:rPr>
      </w:pPr>
      <w:r w:rsidRPr="0065459F">
        <w:rPr>
          <w:rFonts w:ascii="Times New Roman" w:eastAsia="Calibri" w:hAnsi="Times New Roman" w:cs="Times New Roman"/>
          <w:b/>
          <w:bCs/>
          <w:sz w:val="24"/>
          <w:szCs w:val="24"/>
        </w:rPr>
        <w:t>Název vyučovacího předmětu:  Dramatická výchova s didaktikou</w:t>
      </w:r>
    </w:p>
    <w:p w:rsidR="0065459F" w:rsidRPr="0065459F" w:rsidRDefault="0065459F" w:rsidP="0065459F">
      <w:pPr>
        <w:autoSpaceDE w:val="0"/>
        <w:autoSpaceDN w:val="0"/>
        <w:adjustRightInd w:val="0"/>
        <w:spacing w:after="0" w:line="240" w:lineRule="auto"/>
        <w:rPr>
          <w:rFonts w:ascii="Times New Roman" w:eastAsia="Calibri" w:hAnsi="Times New Roman" w:cs="Times New Roman"/>
          <w:b/>
          <w:bCs/>
          <w:sz w:val="24"/>
          <w:szCs w:val="24"/>
        </w:rPr>
      </w:pPr>
    </w:p>
    <w:p w:rsidR="0065459F" w:rsidRPr="0065459F" w:rsidRDefault="0065459F" w:rsidP="0065459F">
      <w:pPr>
        <w:rPr>
          <w:rFonts w:ascii="Times New Roman" w:eastAsia="Calibri" w:hAnsi="Times New Roman" w:cs="Times New Roman"/>
          <w:b/>
          <w:i/>
          <w:sz w:val="24"/>
          <w:szCs w:val="24"/>
        </w:rPr>
      </w:pPr>
      <w:r w:rsidRPr="0065459F">
        <w:rPr>
          <w:rFonts w:ascii="Times New Roman" w:eastAsia="Calibri" w:hAnsi="Times New Roman" w:cs="Times New Roman"/>
          <w:b/>
          <w:bCs/>
          <w:sz w:val="24"/>
          <w:szCs w:val="24"/>
        </w:rPr>
        <w:t>Celkový počet vyučovacích hodin za studium</w:t>
      </w:r>
      <w:r w:rsidRPr="0065459F">
        <w:rPr>
          <w:rFonts w:ascii="Times New Roman" w:eastAsia="Calibri" w:hAnsi="Times New Roman" w:cs="Times New Roman"/>
          <w:sz w:val="24"/>
          <w:szCs w:val="24"/>
        </w:rPr>
        <w:t>:   1</w:t>
      </w:r>
      <w:r w:rsidR="00742366">
        <w:rPr>
          <w:rFonts w:ascii="Times New Roman" w:eastAsia="Calibri" w:hAnsi="Times New Roman" w:cs="Times New Roman"/>
          <w:sz w:val="24"/>
          <w:szCs w:val="24"/>
        </w:rPr>
        <w:t>36</w:t>
      </w:r>
    </w:p>
    <w:p w:rsidR="0065459F" w:rsidRPr="0065459F" w:rsidRDefault="0065459F" w:rsidP="0065459F">
      <w:pPr>
        <w:tabs>
          <w:tab w:val="left" w:pos="5040"/>
        </w:tabs>
        <w:autoSpaceDE w:val="0"/>
        <w:autoSpaceDN w:val="0"/>
        <w:adjustRightInd w:val="0"/>
        <w:spacing w:line="240" w:lineRule="auto"/>
        <w:ind w:left="708" w:hanging="708"/>
        <w:rPr>
          <w:rFonts w:ascii="Times New Roman" w:eastAsia="Calibri" w:hAnsi="Times New Roman" w:cs="Times New Roman"/>
          <w:sz w:val="24"/>
          <w:szCs w:val="24"/>
        </w:rPr>
      </w:pPr>
      <w:r w:rsidRPr="0065459F">
        <w:rPr>
          <w:rFonts w:ascii="Times New Roman" w:eastAsia="Calibri" w:hAnsi="Times New Roman" w:cs="Times New Roman"/>
          <w:b/>
          <w:bCs/>
          <w:sz w:val="24"/>
          <w:szCs w:val="24"/>
        </w:rPr>
        <w:t xml:space="preserve">Kód a název oboru vzdělání: </w:t>
      </w:r>
      <w:r w:rsidRPr="0065459F">
        <w:rPr>
          <w:rFonts w:ascii="Times New Roman" w:eastAsia="Calibri" w:hAnsi="Times New Roman" w:cs="Times New Roman"/>
          <w:sz w:val="24"/>
          <w:szCs w:val="24"/>
        </w:rPr>
        <w:t>75-31-M/01 Předškolní a mimoškolní pedagogika</w:t>
      </w:r>
    </w:p>
    <w:p w:rsidR="0065459F" w:rsidRPr="0065459F" w:rsidRDefault="0065459F" w:rsidP="0065459F">
      <w:pPr>
        <w:tabs>
          <w:tab w:val="left" w:pos="5040"/>
        </w:tabs>
        <w:autoSpaceDE w:val="0"/>
        <w:autoSpaceDN w:val="0"/>
        <w:adjustRightInd w:val="0"/>
        <w:spacing w:line="240" w:lineRule="auto"/>
        <w:ind w:left="708" w:hanging="708"/>
        <w:rPr>
          <w:rFonts w:ascii="Times New Roman" w:eastAsia="Calibri" w:hAnsi="Times New Roman" w:cs="Times New Roman"/>
          <w:b/>
          <w:bCs/>
          <w:sz w:val="24"/>
          <w:szCs w:val="24"/>
        </w:rPr>
      </w:pPr>
      <w:r w:rsidRPr="0065459F">
        <w:rPr>
          <w:rFonts w:ascii="Times New Roman" w:eastAsia="Calibri" w:hAnsi="Times New Roman" w:cs="Times New Roman"/>
          <w:b/>
          <w:bCs/>
          <w:sz w:val="24"/>
          <w:szCs w:val="24"/>
        </w:rPr>
        <w:t xml:space="preserve">Délka a forma vzdělání: </w:t>
      </w:r>
      <w:r w:rsidRPr="0065459F">
        <w:rPr>
          <w:rFonts w:ascii="Times New Roman" w:eastAsia="Calibri" w:hAnsi="Times New Roman" w:cs="Times New Roman"/>
          <w:i/>
          <w:sz w:val="24"/>
          <w:szCs w:val="24"/>
        </w:rPr>
        <w:t xml:space="preserve">  </w:t>
      </w:r>
      <w:r w:rsidRPr="0065459F">
        <w:rPr>
          <w:rFonts w:ascii="Times New Roman" w:eastAsia="Calibri" w:hAnsi="Times New Roman" w:cs="Times New Roman"/>
          <w:sz w:val="24"/>
          <w:szCs w:val="24"/>
        </w:rPr>
        <w:t xml:space="preserve"> denní            </w:t>
      </w:r>
      <w:r w:rsidRPr="0065459F">
        <w:rPr>
          <w:rFonts w:ascii="Times New Roman" w:eastAsia="Calibri" w:hAnsi="Times New Roman" w:cs="Times New Roman"/>
          <w:b/>
          <w:bCs/>
          <w:sz w:val="24"/>
          <w:szCs w:val="24"/>
        </w:rPr>
        <w:t xml:space="preserve">                                                     </w:t>
      </w:r>
    </w:p>
    <w:p w:rsidR="0065459F" w:rsidRPr="0065459F" w:rsidRDefault="0065459F" w:rsidP="0065459F">
      <w:pPr>
        <w:autoSpaceDE w:val="0"/>
        <w:autoSpaceDN w:val="0"/>
        <w:adjustRightInd w:val="0"/>
        <w:spacing w:after="0" w:line="240" w:lineRule="auto"/>
        <w:rPr>
          <w:rFonts w:ascii="Times New Roman" w:eastAsia="Calibri" w:hAnsi="Times New Roman" w:cs="Times New Roman"/>
          <w:sz w:val="24"/>
          <w:szCs w:val="24"/>
        </w:rPr>
      </w:pPr>
      <w:r w:rsidRPr="0065459F">
        <w:rPr>
          <w:rFonts w:ascii="Times New Roman" w:eastAsia="Calibri" w:hAnsi="Times New Roman" w:cs="Times New Roman"/>
          <w:b/>
          <w:bCs/>
          <w:sz w:val="24"/>
          <w:szCs w:val="24"/>
        </w:rPr>
        <w:t xml:space="preserve">Platnost: </w:t>
      </w:r>
      <w:r w:rsidRPr="0065459F">
        <w:rPr>
          <w:rFonts w:ascii="Times New Roman" w:eastAsia="Calibri" w:hAnsi="Times New Roman" w:cs="Times New Roman"/>
          <w:sz w:val="24"/>
          <w:szCs w:val="24"/>
        </w:rPr>
        <w:t>od 1. 9. 2010  po</w:t>
      </w:r>
      <w:r w:rsidRPr="0065459F">
        <w:rPr>
          <w:rFonts w:ascii="TimesNewRoman" w:eastAsia="Calibri" w:hAnsi="TimesNewRoman" w:cs="TimesNewRoman"/>
          <w:sz w:val="24"/>
          <w:szCs w:val="24"/>
        </w:rPr>
        <w:t>č</w:t>
      </w:r>
      <w:r w:rsidRPr="0065459F">
        <w:rPr>
          <w:rFonts w:ascii="Times New Roman" w:eastAsia="Calibri" w:hAnsi="Times New Roman" w:cs="Times New Roman"/>
          <w:sz w:val="24"/>
          <w:szCs w:val="24"/>
        </w:rPr>
        <w:t>ínaje 1. ro</w:t>
      </w:r>
      <w:r w:rsidRPr="0065459F">
        <w:rPr>
          <w:rFonts w:ascii="TimesNewRoman" w:eastAsia="Calibri" w:hAnsi="TimesNewRoman" w:cs="TimesNewRoman"/>
          <w:sz w:val="24"/>
          <w:szCs w:val="24"/>
        </w:rPr>
        <w:t>č</w:t>
      </w:r>
      <w:r w:rsidRPr="0065459F">
        <w:rPr>
          <w:rFonts w:ascii="Times New Roman" w:eastAsia="Calibri" w:hAnsi="Times New Roman" w:cs="Times New Roman"/>
          <w:sz w:val="24"/>
          <w:szCs w:val="24"/>
        </w:rPr>
        <w:t>níkem</w:t>
      </w:r>
    </w:p>
    <w:p w:rsidR="0065459F" w:rsidRPr="0065459F" w:rsidRDefault="0065459F" w:rsidP="0065459F">
      <w:pPr>
        <w:autoSpaceDE w:val="0"/>
        <w:autoSpaceDN w:val="0"/>
        <w:adjustRightInd w:val="0"/>
        <w:spacing w:after="0" w:line="240" w:lineRule="auto"/>
        <w:rPr>
          <w:rFonts w:ascii="Times New Roman" w:eastAsia="Calibri" w:hAnsi="Times New Roman" w:cs="Times New Roman"/>
          <w:sz w:val="21"/>
          <w:szCs w:val="21"/>
        </w:rPr>
      </w:pPr>
    </w:p>
    <w:p w:rsidR="0065459F" w:rsidRPr="0065459F" w:rsidRDefault="0065459F" w:rsidP="0065459F">
      <w:pPr>
        <w:rPr>
          <w:rFonts w:ascii="Times New Roman" w:eastAsia="Calibri" w:hAnsi="Times New Roman" w:cs="Times New Roman"/>
          <w:i/>
          <w:sz w:val="20"/>
          <w:szCs w:val="20"/>
        </w:rPr>
      </w:pPr>
    </w:p>
    <w:p w:rsidR="0065459F" w:rsidRPr="0065459F" w:rsidRDefault="0065459F" w:rsidP="0065459F">
      <w:pPr>
        <w:autoSpaceDE w:val="0"/>
        <w:autoSpaceDN w:val="0"/>
        <w:adjustRightInd w:val="0"/>
        <w:spacing w:after="0" w:line="240" w:lineRule="auto"/>
        <w:rPr>
          <w:rFonts w:ascii="Times New Roman" w:eastAsia="Calibri" w:hAnsi="Times New Roman" w:cs="Times New Roman"/>
          <w:b/>
          <w:bCs/>
          <w:sz w:val="28"/>
          <w:szCs w:val="28"/>
        </w:rPr>
      </w:pPr>
      <w:r w:rsidRPr="0065459F">
        <w:rPr>
          <w:rFonts w:ascii="Times New Roman" w:eastAsia="Calibri" w:hAnsi="Times New Roman" w:cs="Times New Roman"/>
          <w:b/>
          <w:bCs/>
          <w:sz w:val="28"/>
          <w:szCs w:val="28"/>
        </w:rPr>
        <w:t>Pojetí vyučovacího předmětu</w:t>
      </w:r>
    </w:p>
    <w:p w:rsidR="0065459F" w:rsidRPr="0065459F" w:rsidRDefault="0065459F" w:rsidP="0065459F">
      <w:pPr>
        <w:autoSpaceDE w:val="0"/>
        <w:autoSpaceDN w:val="0"/>
        <w:adjustRightInd w:val="0"/>
        <w:spacing w:after="0" w:line="240" w:lineRule="auto"/>
        <w:rPr>
          <w:rFonts w:ascii="Times New Roman" w:eastAsia="Calibri" w:hAnsi="Times New Roman" w:cs="Times New Roman"/>
          <w:b/>
          <w:bCs/>
          <w:sz w:val="28"/>
          <w:szCs w:val="28"/>
        </w:rPr>
      </w:pPr>
    </w:p>
    <w:p w:rsidR="0065459F" w:rsidRPr="0065459F" w:rsidRDefault="0065459F" w:rsidP="0065459F">
      <w:pPr>
        <w:autoSpaceDE w:val="0"/>
        <w:autoSpaceDN w:val="0"/>
        <w:adjustRightInd w:val="0"/>
        <w:spacing w:after="0" w:line="240" w:lineRule="auto"/>
        <w:rPr>
          <w:rFonts w:ascii="Times New Roman" w:eastAsia="Calibri" w:hAnsi="Times New Roman" w:cs="Times New Roman"/>
          <w:b/>
          <w:bCs/>
          <w:sz w:val="24"/>
          <w:szCs w:val="24"/>
        </w:rPr>
      </w:pPr>
      <w:r w:rsidRPr="0065459F">
        <w:rPr>
          <w:rFonts w:ascii="Times New Roman" w:eastAsia="Calibri" w:hAnsi="Times New Roman" w:cs="Times New Roman"/>
          <w:b/>
          <w:bCs/>
          <w:sz w:val="24"/>
          <w:szCs w:val="24"/>
        </w:rPr>
        <w:t xml:space="preserve">Obecné cíle </w:t>
      </w:r>
    </w:p>
    <w:p w:rsidR="0065459F" w:rsidRPr="0065459F" w:rsidRDefault="0065459F" w:rsidP="0065459F">
      <w:pPr>
        <w:jc w:val="both"/>
        <w:rPr>
          <w:rFonts w:ascii="Times New Roman" w:eastAsia="Calibri" w:hAnsi="Times New Roman" w:cs="Times New Roman"/>
          <w:b/>
          <w:bCs/>
          <w:i/>
        </w:rPr>
      </w:pPr>
    </w:p>
    <w:p w:rsidR="0065459F" w:rsidRPr="0065459F" w:rsidRDefault="0065459F" w:rsidP="0065459F">
      <w:pPr>
        <w:spacing w:after="0"/>
        <w:rPr>
          <w:rFonts w:ascii="Times New Roman" w:eastAsia="Calibri" w:hAnsi="Times New Roman" w:cs="Times New Roman"/>
        </w:rPr>
      </w:pPr>
      <w:r w:rsidRPr="0065459F">
        <w:rPr>
          <w:rFonts w:ascii="Times New Roman" w:eastAsia="Calibri" w:hAnsi="Times New Roman" w:cs="Times New Roman"/>
          <w:iCs/>
        </w:rPr>
        <w:t>Obecným cílem</w:t>
      </w:r>
      <w:r w:rsidRPr="0065459F">
        <w:rPr>
          <w:rFonts w:ascii="Times New Roman" w:eastAsia="Calibri" w:hAnsi="Times New Roman" w:cs="Times New Roman"/>
        </w:rPr>
        <w:t xml:space="preserve"> dramatické výchovy je systém sociálně uměleckého učení zacílený  jednak  k rozvoji osobnosti a prosociálního chování a jednak k uměleckému rozvoji prostřednictvím dramatu a divadla. A vede ke schopnosti projektovat a následně aplikovat dramatické činnosti v pedagogické praxi. </w:t>
      </w:r>
    </w:p>
    <w:p w:rsidR="0065459F" w:rsidRPr="0065459F" w:rsidRDefault="0065459F" w:rsidP="0065459F">
      <w:pPr>
        <w:jc w:val="both"/>
        <w:rPr>
          <w:rFonts w:ascii="Times New Roman" w:eastAsia="Calibri" w:hAnsi="Times New Roman" w:cs="Times New Roman"/>
          <w:i/>
          <w:color w:val="000000"/>
        </w:rPr>
      </w:pPr>
    </w:p>
    <w:p w:rsidR="0065459F" w:rsidRPr="0065459F" w:rsidRDefault="0065459F" w:rsidP="0065459F">
      <w:pPr>
        <w:rPr>
          <w:rFonts w:ascii="Times New Roman" w:eastAsia="Calibri" w:hAnsi="Times New Roman" w:cs="Times New Roman"/>
          <w:b/>
          <w:sz w:val="24"/>
          <w:szCs w:val="24"/>
        </w:rPr>
      </w:pPr>
      <w:r w:rsidRPr="0065459F">
        <w:rPr>
          <w:rFonts w:ascii="Times New Roman" w:eastAsia="Calibri" w:hAnsi="Times New Roman" w:cs="Times New Roman"/>
          <w:b/>
          <w:i/>
        </w:rPr>
        <w:t xml:space="preserve">  </w:t>
      </w:r>
      <w:r w:rsidRPr="0065459F">
        <w:rPr>
          <w:rFonts w:ascii="Times New Roman" w:eastAsia="Calibri" w:hAnsi="Times New Roman" w:cs="Times New Roman"/>
          <w:b/>
          <w:sz w:val="24"/>
          <w:szCs w:val="24"/>
        </w:rPr>
        <w:t>D</w:t>
      </w:r>
      <w:r w:rsidRPr="0065459F">
        <w:rPr>
          <w:rFonts w:ascii="Times New Roman" w:eastAsia="Calibri" w:hAnsi="Times New Roman" w:cs="Times New Roman"/>
          <w:b/>
          <w:bCs/>
          <w:sz w:val="24"/>
          <w:szCs w:val="24"/>
        </w:rPr>
        <w:t>idaktické pojetí předmětu</w:t>
      </w:r>
      <w:r w:rsidRPr="0065459F">
        <w:rPr>
          <w:rFonts w:ascii="Times New Roman" w:eastAsia="Calibri" w:hAnsi="Times New Roman" w:cs="Times New Roman"/>
          <w:b/>
          <w:sz w:val="24"/>
          <w:szCs w:val="24"/>
        </w:rPr>
        <w:t xml:space="preserve">, metody a formy práce: </w:t>
      </w:r>
    </w:p>
    <w:p w:rsidR="0065459F" w:rsidRPr="0065459F" w:rsidRDefault="0065459F" w:rsidP="0065459F">
      <w:pPr>
        <w:spacing w:after="120"/>
        <w:rPr>
          <w:rFonts w:ascii="Times New Roman" w:eastAsia="Calibri" w:hAnsi="Times New Roman" w:cs="Times New Roman"/>
        </w:rPr>
      </w:pPr>
      <w:r w:rsidRPr="0065459F">
        <w:rPr>
          <w:rFonts w:ascii="Times New Roman" w:eastAsia="Calibri" w:hAnsi="Times New Roman" w:cs="Times New Roman"/>
        </w:rPr>
        <w:t>Po celou dobu studia převažují metody praktických činností. Součástí praktických cvičení je přiměřená míra teoretického a didaktického poučení. Podstatu praktických činností tvoří dramatické hry a cvičení, interpretace a improvizace, strukturované drama, dramatizace. Využívají se především skupinové formy práce. Doporučuje se organizovat výuku ve dvouhodinových souvislých blocích.</w:t>
      </w:r>
    </w:p>
    <w:p w:rsidR="0065459F" w:rsidRPr="0065459F" w:rsidRDefault="0065459F" w:rsidP="0065459F">
      <w:pPr>
        <w:tabs>
          <w:tab w:val="left" w:pos="284"/>
        </w:tabs>
        <w:rPr>
          <w:rFonts w:ascii="Times New Roman" w:eastAsia="Calibri" w:hAnsi="Times New Roman" w:cs="Times New Roman"/>
        </w:rPr>
      </w:pPr>
      <w:r w:rsidRPr="0065459F">
        <w:rPr>
          <w:rFonts w:ascii="Times New Roman" w:eastAsia="Calibri" w:hAnsi="Times New Roman" w:cs="Times New Roman"/>
        </w:rPr>
        <w:t>Pro výuku je nezbytně nutná speciálně upravená místnost vybavená kobercem a pomůckami. Žáci i učitel nosí pohodlné pracovní oblečení, které dovoluje volný a všestranný pohyb. Učitel je připraven zapojit se do hry. Vyučovací hodiny dramatické výchovy nejsou určeny pro diváky a vyžadují aktivní zapojení všech zúčastněných.</w:t>
      </w:r>
    </w:p>
    <w:p w:rsidR="0065459F" w:rsidRPr="0065459F" w:rsidRDefault="0065459F" w:rsidP="0065459F">
      <w:pPr>
        <w:tabs>
          <w:tab w:val="left" w:pos="284"/>
        </w:tabs>
        <w:spacing w:after="0"/>
        <w:rPr>
          <w:rFonts w:ascii="Times New Roman" w:eastAsia="Calibri" w:hAnsi="Times New Roman" w:cs="Times New Roman"/>
        </w:rPr>
      </w:pPr>
      <w:r w:rsidRPr="0065459F">
        <w:rPr>
          <w:rFonts w:ascii="Times New Roman" w:eastAsia="Calibri" w:hAnsi="Times New Roman" w:cs="Times New Roman"/>
        </w:rPr>
        <w:t>Pro veškerou výuku se třída dělí na skupiny. Optimální počet žáků je 12 - 14.</w:t>
      </w:r>
    </w:p>
    <w:p w:rsidR="0065459F" w:rsidRPr="0065459F" w:rsidRDefault="0065459F" w:rsidP="0065459F">
      <w:pPr>
        <w:tabs>
          <w:tab w:val="left" w:pos="284"/>
        </w:tabs>
        <w:spacing w:after="0"/>
        <w:rPr>
          <w:rFonts w:ascii="Times New Roman" w:eastAsia="Calibri" w:hAnsi="Times New Roman" w:cs="Times New Roman"/>
        </w:rPr>
      </w:pPr>
      <w:r w:rsidRPr="0065459F">
        <w:rPr>
          <w:rFonts w:ascii="Times New Roman" w:eastAsia="Calibri" w:hAnsi="Times New Roman" w:cs="Times New Roman"/>
        </w:rPr>
        <w:t>Je vhodné využívat společných nebo individuálních návštěv divadelních i filmových představení, regionálních recitačních vystoupení, náslechů v různých výchovně - vzdělávacích zařízeních.</w:t>
      </w:r>
    </w:p>
    <w:p w:rsidR="0065459F" w:rsidRPr="0065459F" w:rsidRDefault="0065459F" w:rsidP="0065459F">
      <w:pPr>
        <w:tabs>
          <w:tab w:val="left" w:pos="284"/>
        </w:tabs>
        <w:spacing w:after="0"/>
        <w:rPr>
          <w:rFonts w:ascii="Times New Roman" w:eastAsia="Calibri" w:hAnsi="Times New Roman" w:cs="Times New Roman"/>
        </w:rPr>
      </w:pPr>
    </w:p>
    <w:p w:rsidR="0065459F" w:rsidRPr="0065459F" w:rsidRDefault="0065459F" w:rsidP="0065459F">
      <w:pPr>
        <w:tabs>
          <w:tab w:val="left" w:pos="284"/>
        </w:tabs>
        <w:spacing w:after="0"/>
        <w:rPr>
          <w:rFonts w:ascii="Times New Roman" w:eastAsia="Calibri" w:hAnsi="Times New Roman" w:cs="Times New Roman"/>
        </w:rPr>
      </w:pPr>
      <w:r w:rsidRPr="0065459F">
        <w:rPr>
          <w:rFonts w:ascii="Times New Roman" w:eastAsia="Calibri" w:hAnsi="Times New Roman" w:cs="Times New Roman"/>
        </w:rPr>
        <w:t xml:space="preserve">Není možné rozepisovat přesný počet hodin, který by měl být věnován jednotlivým tematickým celkům, protože náměty a úkoly nestačí probrat jednorázově, je třeba se k nim po určité době vracet na vyšší úrovni, obohacovat je a obměňovat.  </w:t>
      </w:r>
    </w:p>
    <w:p w:rsidR="0065459F" w:rsidRPr="0065459F" w:rsidRDefault="0065459F" w:rsidP="0065459F">
      <w:pPr>
        <w:tabs>
          <w:tab w:val="left" w:pos="284"/>
        </w:tabs>
        <w:spacing w:after="0"/>
        <w:rPr>
          <w:rFonts w:ascii="Times New Roman" w:eastAsia="Calibri" w:hAnsi="Times New Roman" w:cs="Times New Roman"/>
        </w:rPr>
      </w:pPr>
    </w:p>
    <w:p w:rsidR="0065459F" w:rsidRPr="0065459F" w:rsidRDefault="0065459F" w:rsidP="0065459F">
      <w:pPr>
        <w:tabs>
          <w:tab w:val="left" w:pos="284"/>
        </w:tabs>
        <w:spacing w:after="0"/>
        <w:rPr>
          <w:rFonts w:ascii="Times New Roman" w:eastAsia="Calibri" w:hAnsi="Times New Roman" w:cs="Times New Roman"/>
        </w:rPr>
      </w:pPr>
      <w:r w:rsidRPr="0065459F">
        <w:rPr>
          <w:rFonts w:ascii="Times New Roman" w:eastAsia="Calibri" w:hAnsi="Times New Roman" w:cs="Times New Roman"/>
        </w:rPr>
        <w:t>Během studia je možné zorganizovat několikadenní praktický kurz dramatické výchovy, ve kterém by žáci propojili získané vědomosti a dovednosti a vytvořili dramatický produkt.</w:t>
      </w:r>
    </w:p>
    <w:p w:rsidR="0065459F" w:rsidRPr="0065459F" w:rsidRDefault="0065459F" w:rsidP="0065459F">
      <w:pPr>
        <w:spacing w:after="0" w:line="240" w:lineRule="auto"/>
        <w:rPr>
          <w:rFonts w:ascii="Times New Roman" w:eastAsia="Calibri" w:hAnsi="Times New Roman" w:cs="Times New Roman"/>
          <w:i/>
        </w:rPr>
      </w:pPr>
    </w:p>
    <w:p w:rsidR="0065459F" w:rsidRPr="0065459F" w:rsidRDefault="0065459F" w:rsidP="0065459F">
      <w:pPr>
        <w:spacing w:after="0" w:line="240" w:lineRule="auto"/>
        <w:rPr>
          <w:rFonts w:ascii="Times New Roman" w:eastAsia="Calibri" w:hAnsi="Times New Roman" w:cs="Times New Roman"/>
          <w:i/>
        </w:rPr>
      </w:pPr>
      <w:r w:rsidRPr="0065459F">
        <w:rPr>
          <w:rFonts w:ascii="Times New Roman" w:eastAsia="Calibri" w:hAnsi="Times New Roman" w:cs="Times New Roman"/>
          <w:i/>
        </w:rPr>
        <w:t xml:space="preserve">  </w:t>
      </w:r>
    </w:p>
    <w:p w:rsidR="0065459F" w:rsidRPr="0065459F" w:rsidRDefault="0065459F" w:rsidP="0065459F">
      <w:pPr>
        <w:autoSpaceDE w:val="0"/>
        <w:autoSpaceDN w:val="0"/>
        <w:adjustRightInd w:val="0"/>
        <w:rPr>
          <w:rFonts w:ascii="Times New Roman" w:eastAsia="Calibri" w:hAnsi="Times New Roman" w:cs="Times New Roman"/>
          <w:b/>
          <w:bCs/>
          <w:sz w:val="24"/>
          <w:szCs w:val="24"/>
        </w:rPr>
      </w:pPr>
      <w:r w:rsidRPr="0065459F">
        <w:rPr>
          <w:rFonts w:ascii="Times New Roman" w:eastAsia="Calibri" w:hAnsi="Times New Roman" w:cs="Times New Roman"/>
          <w:b/>
          <w:bCs/>
          <w:sz w:val="24"/>
          <w:szCs w:val="24"/>
        </w:rPr>
        <w:t>Charakteristika učiva</w:t>
      </w:r>
    </w:p>
    <w:p w:rsidR="0065459F" w:rsidRPr="0065459F" w:rsidRDefault="0065459F" w:rsidP="0065459F">
      <w:pPr>
        <w:spacing w:after="0" w:line="240" w:lineRule="auto"/>
        <w:jc w:val="both"/>
        <w:rPr>
          <w:rFonts w:ascii="Times New Roman" w:eastAsia="Calibri" w:hAnsi="Times New Roman" w:cs="Times New Roman"/>
        </w:rPr>
      </w:pPr>
      <w:r w:rsidRPr="0065459F">
        <w:rPr>
          <w:rFonts w:ascii="Times New Roman" w:eastAsia="Calibri" w:hAnsi="Times New Roman" w:cs="Times New Roman"/>
        </w:rPr>
        <w:t xml:space="preserve">Dramatická výchova je osobnostně, sociální a umělecký rozvoj osobnosti prostřednictvím dramatického umění, včetně didaktiky předmětu.    </w:t>
      </w:r>
    </w:p>
    <w:p w:rsidR="0065459F" w:rsidRPr="0065459F" w:rsidRDefault="0065459F" w:rsidP="0065459F">
      <w:pPr>
        <w:rPr>
          <w:rFonts w:ascii="Times New Roman" w:eastAsia="Calibri" w:hAnsi="Times New Roman" w:cs="Times New Roman"/>
          <w:b/>
          <w:i/>
          <w:sz w:val="24"/>
          <w:szCs w:val="24"/>
        </w:rPr>
      </w:pPr>
    </w:p>
    <w:p w:rsidR="0065459F" w:rsidRPr="0065459F" w:rsidRDefault="0065459F" w:rsidP="0065459F">
      <w:pPr>
        <w:rPr>
          <w:rFonts w:ascii="Times New Roman" w:eastAsia="Calibri" w:hAnsi="Times New Roman" w:cs="Times New Roman"/>
          <w:b/>
          <w:i/>
          <w:sz w:val="24"/>
          <w:szCs w:val="24"/>
        </w:rPr>
      </w:pPr>
      <w:r w:rsidRPr="0065459F">
        <w:rPr>
          <w:rFonts w:ascii="Times New Roman" w:eastAsia="Calibri" w:hAnsi="Times New Roman" w:cs="Times New Roman"/>
          <w:b/>
          <w:sz w:val="24"/>
          <w:szCs w:val="24"/>
        </w:rPr>
        <w:t>Cíle vzdělávání v oblasti citů, postojů, hodnot a preferencí</w:t>
      </w:r>
    </w:p>
    <w:p w:rsidR="0065459F" w:rsidRPr="0065459F" w:rsidRDefault="0065459F" w:rsidP="0065459F">
      <w:pPr>
        <w:rPr>
          <w:rFonts w:ascii="Times New Roman" w:eastAsia="Calibri" w:hAnsi="Times New Roman" w:cs="Times New Roman"/>
        </w:rPr>
      </w:pPr>
      <w:r w:rsidRPr="0065459F">
        <w:rPr>
          <w:rFonts w:ascii="Times New Roman" w:eastAsia="Calibri" w:hAnsi="Times New Roman" w:cs="Times New Roman"/>
        </w:rPr>
        <w:t>Cílem  dramatické výchovy je výchova tvořivé a vnímavé osobnosti, která je schopna:</w:t>
      </w:r>
    </w:p>
    <w:p w:rsidR="0065459F" w:rsidRPr="0065459F" w:rsidRDefault="0065459F" w:rsidP="0065459F">
      <w:pPr>
        <w:autoSpaceDE w:val="0"/>
        <w:autoSpaceDN w:val="0"/>
        <w:spacing w:after="0"/>
        <w:rPr>
          <w:rFonts w:ascii="Times New Roman" w:eastAsia="Calibri" w:hAnsi="Times New Roman" w:cs="Times New Roman"/>
        </w:rPr>
      </w:pPr>
      <w:r w:rsidRPr="0065459F">
        <w:rPr>
          <w:rFonts w:ascii="Times New Roman" w:eastAsia="Calibri" w:hAnsi="Times New Roman" w:cs="Times New Roman"/>
        </w:rPr>
        <w:t>-    poznávat a hodnotit komplikovaný svět mezilidských vztahů</w:t>
      </w:r>
    </w:p>
    <w:p w:rsidR="0065459F" w:rsidRPr="0065459F" w:rsidRDefault="0065459F" w:rsidP="0065459F">
      <w:pPr>
        <w:autoSpaceDE w:val="0"/>
        <w:autoSpaceDN w:val="0"/>
        <w:spacing w:after="0"/>
        <w:rPr>
          <w:rFonts w:ascii="Times New Roman" w:eastAsia="Calibri" w:hAnsi="Times New Roman" w:cs="Times New Roman"/>
        </w:rPr>
      </w:pPr>
      <w:r w:rsidRPr="0065459F">
        <w:rPr>
          <w:rFonts w:ascii="Times New Roman" w:eastAsia="Calibri" w:hAnsi="Times New Roman" w:cs="Times New Roman"/>
        </w:rPr>
        <w:t>-    vnímat skutečnost kolem sebe v celé její hloubce a složitosti a orientovat se v ní</w:t>
      </w:r>
    </w:p>
    <w:p w:rsidR="0065459F" w:rsidRPr="0065459F" w:rsidRDefault="0065459F" w:rsidP="0065459F">
      <w:pPr>
        <w:autoSpaceDE w:val="0"/>
        <w:autoSpaceDN w:val="0"/>
        <w:spacing w:after="0"/>
        <w:rPr>
          <w:rFonts w:ascii="Times New Roman" w:eastAsia="Calibri" w:hAnsi="Times New Roman" w:cs="Times New Roman"/>
        </w:rPr>
      </w:pPr>
      <w:r w:rsidRPr="0065459F">
        <w:rPr>
          <w:rFonts w:ascii="Times New Roman" w:eastAsia="Calibri" w:hAnsi="Times New Roman" w:cs="Times New Roman"/>
        </w:rPr>
        <w:t>-    samostatně tvořivě řešit praktické problémy a konfliktní situace</w:t>
      </w:r>
    </w:p>
    <w:p w:rsidR="0065459F" w:rsidRPr="0065459F" w:rsidRDefault="0065459F" w:rsidP="0065459F">
      <w:pPr>
        <w:autoSpaceDE w:val="0"/>
        <w:autoSpaceDN w:val="0"/>
        <w:spacing w:after="0"/>
        <w:rPr>
          <w:rFonts w:ascii="Times New Roman" w:eastAsia="Calibri" w:hAnsi="Times New Roman" w:cs="Times New Roman"/>
        </w:rPr>
      </w:pPr>
      <w:r w:rsidRPr="0065459F">
        <w:rPr>
          <w:rFonts w:ascii="Times New Roman" w:eastAsia="Calibri" w:hAnsi="Times New Roman" w:cs="Times New Roman"/>
        </w:rPr>
        <w:t>-    umět se odpovědně rozhodovat a být schopen za své rozhodnutí nést odpovědnost</w:t>
      </w:r>
    </w:p>
    <w:p w:rsidR="0065459F" w:rsidRPr="0065459F" w:rsidRDefault="0065459F" w:rsidP="0065459F">
      <w:pPr>
        <w:autoSpaceDE w:val="0"/>
        <w:autoSpaceDN w:val="0"/>
        <w:spacing w:after="0"/>
        <w:rPr>
          <w:rFonts w:ascii="Times New Roman" w:eastAsia="Calibri" w:hAnsi="Times New Roman" w:cs="Times New Roman"/>
        </w:rPr>
      </w:pPr>
      <w:r w:rsidRPr="0065459F">
        <w:rPr>
          <w:rFonts w:ascii="Times New Roman" w:eastAsia="Calibri" w:hAnsi="Times New Roman" w:cs="Times New Roman"/>
        </w:rPr>
        <w:t>-    spolupracovat s druhými na společném díle a dovést dílo od nápadu k realizaci</w:t>
      </w:r>
    </w:p>
    <w:p w:rsidR="0065459F" w:rsidRPr="0065459F" w:rsidRDefault="0065459F" w:rsidP="0065459F">
      <w:pPr>
        <w:autoSpaceDE w:val="0"/>
        <w:autoSpaceDN w:val="0"/>
        <w:spacing w:after="0"/>
        <w:rPr>
          <w:rFonts w:ascii="Times New Roman" w:eastAsia="Calibri" w:hAnsi="Times New Roman" w:cs="Times New Roman"/>
        </w:rPr>
      </w:pPr>
      <w:r w:rsidRPr="0065459F">
        <w:rPr>
          <w:rFonts w:ascii="Times New Roman" w:eastAsia="Calibri" w:hAnsi="Times New Roman" w:cs="Times New Roman"/>
        </w:rPr>
        <w:t>-    zvládat prvky a postupy dramatického umění</w:t>
      </w:r>
    </w:p>
    <w:p w:rsidR="0065459F" w:rsidRPr="0065459F" w:rsidRDefault="0065459F" w:rsidP="0065459F">
      <w:pPr>
        <w:autoSpaceDE w:val="0"/>
        <w:autoSpaceDN w:val="0"/>
        <w:spacing w:after="0"/>
        <w:rPr>
          <w:rFonts w:ascii="Times New Roman" w:eastAsia="Calibri" w:hAnsi="Times New Roman" w:cs="Times New Roman"/>
        </w:rPr>
      </w:pPr>
      <w:r w:rsidRPr="0065459F">
        <w:rPr>
          <w:rFonts w:ascii="Times New Roman" w:eastAsia="Calibri" w:hAnsi="Times New Roman" w:cs="Times New Roman"/>
        </w:rPr>
        <w:t>-    využívat dramatickou výchovu jako princip výchovné práce a metodu vyučování</w:t>
      </w:r>
    </w:p>
    <w:p w:rsidR="0065459F" w:rsidRPr="0065459F" w:rsidRDefault="0065459F" w:rsidP="0065459F">
      <w:pPr>
        <w:autoSpaceDE w:val="0"/>
        <w:autoSpaceDN w:val="0"/>
        <w:spacing w:after="0"/>
        <w:rPr>
          <w:rFonts w:ascii="Times New Roman" w:eastAsia="Calibri" w:hAnsi="Times New Roman" w:cs="Times New Roman"/>
        </w:rPr>
      </w:pPr>
      <w:r w:rsidRPr="0065459F">
        <w:rPr>
          <w:rFonts w:ascii="Times New Roman" w:eastAsia="Calibri" w:hAnsi="Times New Roman" w:cs="Times New Roman"/>
        </w:rPr>
        <w:t>-    na konci studia získané poznatky a dovednosti na žádoucí úrovni aplikovat ve své pedagogické</w:t>
      </w:r>
    </w:p>
    <w:p w:rsidR="0065459F" w:rsidRPr="0065459F" w:rsidRDefault="0065459F" w:rsidP="0065459F">
      <w:pPr>
        <w:autoSpaceDE w:val="0"/>
        <w:autoSpaceDN w:val="0"/>
        <w:spacing w:after="0"/>
        <w:rPr>
          <w:rFonts w:ascii="Times New Roman" w:eastAsia="Calibri" w:hAnsi="Times New Roman" w:cs="Times New Roman"/>
        </w:rPr>
      </w:pPr>
      <w:r w:rsidRPr="0065459F">
        <w:rPr>
          <w:rFonts w:ascii="Times New Roman" w:eastAsia="Calibri" w:hAnsi="Times New Roman" w:cs="Times New Roman"/>
        </w:rPr>
        <w:t xml:space="preserve">     profesi s dětmi a mládeží (didaktika dramatické výchovy )</w:t>
      </w:r>
    </w:p>
    <w:p w:rsidR="0065459F" w:rsidRPr="0065459F" w:rsidRDefault="0065459F" w:rsidP="0065459F">
      <w:pPr>
        <w:rPr>
          <w:rFonts w:ascii="Times New Roman" w:eastAsia="Calibri" w:hAnsi="Times New Roman" w:cs="Times New Roman"/>
          <w:b/>
          <w:i/>
          <w:sz w:val="24"/>
          <w:szCs w:val="24"/>
        </w:rPr>
      </w:pPr>
    </w:p>
    <w:p w:rsidR="0065459F" w:rsidRPr="0065459F" w:rsidRDefault="0065459F" w:rsidP="0065459F">
      <w:pPr>
        <w:rPr>
          <w:rFonts w:ascii="Times New Roman" w:eastAsia="Calibri" w:hAnsi="Times New Roman" w:cs="Times New Roman"/>
          <w:b/>
          <w:i/>
          <w:sz w:val="24"/>
          <w:szCs w:val="24"/>
        </w:rPr>
      </w:pPr>
    </w:p>
    <w:p w:rsidR="0065459F" w:rsidRPr="0065459F" w:rsidRDefault="0065459F" w:rsidP="0065459F">
      <w:pPr>
        <w:rPr>
          <w:rFonts w:ascii="Times New Roman" w:eastAsia="Calibri" w:hAnsi="Times New Roman" w:cs="Times New Roman"/>
          <w:b/>
          <w:sz w:val="24"/>
          <w:szCs w:val="24"/>
        </w:rPr>
      </w:pPr>
      <w:r w:rsidRPr="0065459F">
        <w:rPr>
          <w:rFonts w:ascii="Times New Roman" w:eastAsia="Calibri" w:hAnsi="Times New Roman" w:cs="Times New Roman"/>
          <w:b/>
          <w:sz w:val="24"/>
          <w:szCs w:val="24"/>
        </w:rPr>
        <w:t>Přínos k rozvoji klíčových kompetencí</w:t>
      </w:r>
    </w:p>
    <w:p w:rsidR="0065459F" w:rsidRPr="0065459F" w:rsidRDefault="0065459F" w:rsidP="0065459F">
      <w:pPr>
        <w:spacing w:after="0"/>
        <w:rPr>
          <w:rFonts w:ascii="Times New Roman" w:eastAsia="Calibri" w:hAnsi="Times New Roman" w:cs="Times New Roman"/>
        </w:rPr>
      </w:pPr>
      <w:r w:rsidRPr="0065459F">
        <w:rPr>
          <w:rFonts w:ascii="Times New Roman" w:eastAsia="Calibri" w:hAnsi="Times New Roman" w:cs="Times New Roman"/>
        </w:rPr>
        <w:t>Dramatická výchova se podílí na rozvoji těchto klíčových kompetencí:</w:t>
      </w:r>
    </w:p>
    <w:p w:rsidR="0065459F" w:rsidRPr="0065459F" w:rsidRDefault="0065459F" w:rsidP="0065459F">
      <w:pPr>
        <w:spacing w:after="0"/>
        <w:rPr>
          <w:rFonts w:ascii="Times New Roman" w:eastAsia="Calibri" w:hAnsi="Times New Roman" w:cs="Times New Roman"/>
        </w:rPr>
      </w:pPr>
    </w:p>
    <w:p w:rsidR="0065459F" w:rsidRPr="0065459F" w:rsidRDefault="0065459F" w:rsidP="0065459F">
      <w:pPr>
        <w:spacing w:after="0"/>
        <w:rPr>
          <w:rFonts w:ascii="Times New Roman" w:eastAsia="Calibri" w:hAnsi="Times New Roman" w:cs="Times New Roman"/>
          <w:b/>
        </w:rPr>
      </w:pPr>
      <w:r w:rsidRPr="0065459F">
        <w:rPr>
          <w:rFonts w:ascii="Times New Roman" w:eastAsia="Calibri" w:hAnsi="Times New Roman" w:cs="Times New Roman"/>
          <w:b/>
        </w:rPr>
        <w:t>Kompetence k učení:</w:t>
      </w:r>
    </w:p>
    <w:p w:rsidR="0065459F" w:rsidRPr="0065459F" w:rsidRDefault="0065459F" w:rsidP="00561177">
      <w:pPr>
        <w:numPr>
          <w:ilvl w:val="0"/>
          <w:numId w:val="41"/>
        </w:numPr>
        <w:autoSpaceDE w:val="0"/>
        <w:autoSpaceDN w:val="0"/>
        <w:adjustRightInd w:val="0"/>
        <w:spacing w:after="0"/>
        <w:ind w:left="644"/>
        <w:contextualSpacing/>
        <w:jc w:val="both"/>
        <w:rPr>
          <w:rFonts w:ascii="Times New Roman" w:eastAsia="Calibri" w:hAnsi="Times New Roman" w:cs="Times New Roman"/>
        </w:rPr>
      </w:pPr>
      <w:r w:rsidRPr="0065459F">
        <w:rPr>
          <w:rFonts w:ascii="Times New Roman" w:eastAsia="Calibri" w:hAnsi="Times New Roman" w:cs="Times New Roman"/>
        </w:rPr>
        <w:t>mít pozitivní vztah k učení;</w:t>
      </w:r>
    </w:p>
    <w:p w:rsidR="0065459F" w:rsidRPr="0065459F" w:rsidRDefault="0065459F" w:rsidP="00561177">
      <w:pPr>
        <w:numPr>
          <w:ilvl w:val="0"/>
          <w:numId w:val="41"/>
        </w:numPr>
        <w:autoSpaceDE w:val="0"/>
        <w:autoSpaceDN w:val="0"/>
        <w:adjustRightInd w:val="0"/>
        <w:spacing w:after="0"/>
        <w:ind w:left="644"/>
        <w:contextualSpacing/>
        <w:jc w:val="both"/>
        <w:rPr>
          <w:rFonts w:ascii="Times New Roman" w:eastAsia="Calibri" w:hAnsi="Times New Roman" w:cs="Times New Roman"/>
        </w:rPr>
      </w:pPr>
      <w:r w:rsidRPr="0065459F">
        <w:rPr>
          <w:rFonts w:ascii="Times New Roman" w:eastAsia="Calibri" w:hAnsi="Times New Roman" w:cs="Times New Roman"/>
        </w:rPr>
        <w:t>uplatňovat různé způsoby práce s textem, umět efektivně vyhledávat a zpracovávat informace; být čtenářsky gramotný</w:t>
      </w:r>
    </w:p>
    <w:p w:rsidR="0065459F" w:rsidRPr="0065459F" w:rsidRDefault="0065459F" w:rsidP="00561177">
      <w:pPr>
        <w:numPr>
          <w:ilvl w:val="0"/>
          <w:numId w:val="41"/>
        </w:numPr>
        <w:autoSpaceDE w:val="0"/>
        <w:autoSpaceDN w:val="0"/>
        <w:adjustRightInd w:val="0"/>
        <w:spacing w:after="0"/>
        <w:ind w:left="644"/>
        <w:contextualSpacing/>
        <w:jc w:val="both"/>
        <w:rPr>
          <w:rFonts w:ascii="Times New Roman" w:eastAsia="Calibri" w:hAnsi="Times New Roman" w:cs="Times New Roman"/>
        </w:rPr>
      </w:pPr>
      <w:r w:rsidRPr="0065459F">
        <w:rPr>
          <w:rFonts w:ascii="Times New Roman" w:eastAsia="Calibri" w:hAnsi="Times New Roman" w:cs="Times New Roman"/>
        </w:rPr>
        <w:t>sledovat a hodnotit pokrok při dosahování cílů svého učení; přijímat hodnocení výsledků svého učení od jiných lidí</w:t>
      </w:r>
    </w:p>
    <w:p w:rsidR="0065459F" w:rsidRPr="0065459F" w:rsidRDefault="0065459F" w:rsidP="00561177">
      <w:pPr>
        <w:numPr>
          <w:ilvl w:val="0"/>
          <w:numId w:val="41"/>
        </w:numPr>
        <w:autoSpaceDE w:val="0"/>
        <w:autoSpaceDN w:val="0"/>
        <w:adjustRightInd w:val="0"/>
        <w:spacing w:after="0"/>
        <w:ind w:left="644"/>
        <w:contextualSpacing/>
        <w:jc w:val="both"/>
        <w:rPr>
          <w:rFonts w:ascii="Times New Roman" w:eastAsia="Calibri" w:hAnsi="Times New Roman" w:cs="Times New Roman"/>
        </w:rPr>
      </w:pPr>
      <w:r w:rsidRPr="0065459F">
        <w:rPr>
          <w:rFonts w:ascii="Times New Roman" w:eastAsia="Calibri" w:hAnsi="Times New Roman" w:cs="Times New Roman"/>
        </w:rPr>
        <w:t>znát možnosti svého dalšího vzdělávání, zejména v oboru a povolání.</w:t>
      </w:r>
    </w:p>
    <w:p w:rsidR="0065459F" w:rsidRPr="0065459F" w:rsidRDefault="0065459F" w:rsidP="0065459F">
      <w:pPr>
        <w:autoSpaceDE w:val="0"/>
        <w:autoSpaceDN w:val="0"/>
        <w:adjustRightInd w:val="0"/>
        <w:spacing w:after="0"/>
        <w:ind w:left="720"/>
        <w:contextualSpacing/>
        <w:jc w:val="both"/>
        <w:rPr>
          <w:rFonts w:ascii="Times New Roman" w:eastAsia="Calibri" w:hAnsi="Times New Roman" w:cs="Times New Roman"/>
        </w:rPr>
      </w:pPr>
    </w:p>
    <w:p w:rsidR="0065459F" w:rsidRPr="0065459F" w:rsidRDefault="0065459F" w:rsidP="0065459F">
      <w:pPr>
        <w:autoSpaceDE w:val="0"/>
        <w:autoSpaceDN w:val="0"/>
        <w:adjustRightInd w:val="0"/>
        <w:spacing w:after="0"/>
        <w:contextualSpacing/>
        <w:jc w:val="both"/>
        <w:rPr>
          <w:rFonts w:ascii="Times New Roman" w:eastAsia="Calibri" w:hAnsi="Times New Roman" w:cs="Times New Roman"/>
          <w:b/>
        </w:rPr>
      </w:pPr>
      <w:r w:rsidRPr="0065459F">
        <w:rPr>
          <w:rFonts w:ascii="Times New Roman" w:eastAsia="Calibri" w:hAnsi="Times New Roman" w:cs="Times New Roman"/>
          <w:b/>
        </w:rPr>
        <w:t>Kompetence k řešení problémů:</w:t>
      </w:r>
    </w:p>
    <w:p w:rsidR="0065459F" w:rsidRPr="0065459F" w:rsidRDefault="0065459F" w:rsidP="00561177">
      <w:pPr>
        <w:numPr>
          <w:ilvl w:val="0"/>
          <w:numId w:val="41"/>
        </w:numPr>
        <w:autoSpaceDE w:val="0"/>
        <w:autoSpaceDN w:val="0"/>
        <w:adjustRightInd w:val="0"/>
        <w:spacing w:after="0"/>
        <w:ind w:left="644"/>
        <w:contextualSpacing/>
        <w:jc w:val="both"/>
        <w:rPr>
          <w:rFonts w:ascii="Times New Roman" w:eastAsia="Calibri" w:hAnsi="Times New Roman" w:cs="Times New Roman"/>
        </w:rPr>
      </w:pPr>
      <w:r w:rsidRPr="0065459F">
        <w:rPr>
          <w:rFonts w:ascii="Times New Roman" w:eastAsia="Calibri" w:hAnsi="Times New Roman" w:cs="Times New Roman"/>
        </w:rPr>
        <w:t>porozumět zadání úkolu nebo určit jádro problému, získat informace potřebné k řešení problému, navrhnout způsob řešení, popř. varianty řešení, a zdůvodnit jej, vyhodnotit a ověřit správnost zvoleného postupu a dosažené výsledky</w:t>
      </w:r>
    </w:p>
    <w:p w:rsidR="0065459F" w:rsidRPr="0065459F" w:rsidRDefault="0065459F" w:rsidP="00561177">
      <w:pPr>
        <w:numPr>
          <w:ilvl w:val="0"/>
          <w:numId w:val="41"/>
        </w:numPr>
        <w:autoSpaceDE w:val="0"/>
        <w:autoSpaceDN w:val="0"/>
        <w:adjustRightInd w:val="0"/>
        <w:spacing w:after="0"/>
        <w:ind w:left="644"/>
        <w:contextualSpacing/>
        <w:jc w:val="both"/>
        <w:rPr>
          <w:rFonts w:ascii="Times New Roman" w:eastAsia="Calibri" w:hAnsi="Times New Roman" w:cs="Times New Roman"/>
        </w:rPr>
      </w:pPr>
      <w:r w:rsidRPr="0065459F">
        <w:rPr>
          <w:rFonts w:ascii="Times New Roman" w:eastAsia="Calibri" w:hAnsi="Times New Roman" w:cs="Times New Roman"/>
        </w:rPr>
        <w:t>uplatňovat při řešení problémů různé metody myšlení a myšlenkové operace</w:t>
      </w:r>
    </w:p>
    <w:p w:rsidR="0065459F" w:rsidRPr="0065459F" w:rsidRDefault="0065459F" w:rsidP="00561177">
      <w:pPr>
        <w:numPr>
          <w:ilvl w:val="0"/>
          <w:numId w:val="41"/>
        </w:numPr>
        <w:autoSpaceDE w:val="0"/>
        <w:autoSpaceDN w:val="0"/>
        <w:adjustRightInd w:val="0"/>
        <w:spacing w:after="0"/>
        <w:ind w:left="644"/>
        <w:contextualSpacing/>
        <w:jc w:val="both"/>
        <w:rPr>
          <w:rFonts w:ascii="Times New Roman" w:eastAsia="Calibri" w:hAnsi="Times New Roman" w:cs="Times New Roman"/>
        </w:rPr>
      </w:pPr>
      <w:r w:rsidRPr="0065459F">
        <w:rPr>
          <w:rFonts w:ascii="Times New Roman" w:eastAsia="Calibri" w:hAnsi="Times New Roman" w:cs="Times New Roman"/>
        </w:rPr>
        <w:t>volit prostředky a způsoby (pomůcky, studijní literaturu, metody a techniky) vhodné pro splnění jednotlivých aktivit</w:t>
      </w:r>
    </w:p>
    <w:p w:rsidR="0065459F" w:rsidRPr="0065459F" w:rsidRDefault="0065459F" w:rsidP="00561177">
      <w:pPr>
        <w:numPr>
          <w:ilvl w:val="0"/>
          <w:numId w:val="41"/>
        </w:numPr>
        <w:autoSpaceDE w:val="0"/>
        <w:autoSpaceDN w:val="0"/>
        <w:adjustRightInd w:val="0"/>
        <w:spacing w:after="0"/>
        <w:ind w:left="644"/>
        <w:contextualSpacing/>
        <w:jc w:val="both"/>
        <w:rPr>
          <w:rFonts w:ascii="Times New Roman" w:eastAsia="Calibri" w:hAnsi="Times New Roman" w:cs="Times New Roman"/>
        </w:rPr>
      </w:pPr>
      <w:r w:rsidRPr="0065459F">
        <w:rPr>
          <w:rFonts w:ascii="Times New Roman" w:eastAsia="Calibri" w:hAnsi="Times New Roman" w:cs="Times New Roman"/>
        </w:rPr>
        <w:t>spolupracovat při řešení problémů s jinými lidmi (týmové řešení).</w:t>
      </w:r>
    </w:p>
    <w:p w:rsidR="0065459F" w:rsidRPr="0065459F" w:rsidRDefault="0065459F" w:rsidP="0065459F">
      <w:pPr>
        <w:autoSpaceDE w:val="0"/>
        <w:autoSpaceDN w:val="0"/>
        <w:adjustRightInd w:val="0"/>
        <w:spacing w:after="0"/>
        <w:contextualSpacing/>
        <w:jc w:val="both"/>
        <w:rPr>
          <w:rFonts w:ascii="Times New Roman" w:eastAsia="Calibri" w:hAnsi="Times New Roman" w:cs="Times New Roman"/>
        </w:rPr>
      </w:pPr>
    </w:p>
    <w:p w:rsidR="0065459F" w:rsidRPr="0065459F" w:rsidRDefault="0065459F" w:rsidP="0065459F">
      <w:pPr>
        <w:autoSpaceDE w:val="0"/>
        <w:autoSpaceDN w:val="0"/>
        <w:adjustRightInd w:val="0"/>
        <w:spacing w:after="0"/>
        <w:contextualSpacing/>
        <w:jc w:val="both"/>
        <w:rPr>
          <w:rFonts w:ascii="Times New Roman" w:eastAsia="Calibri" w:hAnsi="Times New Roman" w:cs="Times New Roman"/>
          <w:b/>
        </w:rPr>
      </w:pPr>
      <w:r w:rsidRPr="0065459F">
        <w:rPr>
          <w:rFonts w:ascii="Times New Roman" w:eastAsia="Calibri" w:hAnsi="Times New Roman" w:cs="Times New Roman"/>
        </w:rPr>
        <w:t xml:space="preserve"> </w:t>
      </w:r>
      <w:r w:rsidRPr="0065459F">
        <w:rPr>
          <w:rFonts w:ascii="Times New Roman" w:eastAsia="Calibri" w:hAnsi="Times New Roman" w:cs="Times New Roman"/>
          <w:b/>
        </w:rPr>
        <w:t>Komunikativní kompetence:</w:t>
      </w:r>
    </w:p>
    <w:p w:rsidR="0065459F" w:rsidRPr="0065459F" w:rsidRDefault="0065459F" w:rsidP="00561177">
      <w:pPr>
        <w:numPr>
          <w:ilvl w:val="0"/>
          <w:numId w:val="41"/>
        </w:numPr>
        <w:autoSpaceDE w:val="0"/>
        <w:autoSpaceDN w:val="0"/>
        <w:adjustRightInd w:val="0"/>
        <w:spacing w:after="0"/>
        <w:ind w:left="644"/>
        <w:contextualSpacing/>
        <w:jc w:val="both"/>
        <w:rPr>
          <w:rFonts w:ascii="Times New Roman" w:eastAsia="Calibri" w:hAnsi="Times New Roman" w:cs="Times New Roman"/>
        </w:rPr>
      </w:pPr>
      <w:r w:rsidRPr="0065459F">
        <w:rPr>
          <w:rFonts w:ascii="Times New Roman" w:eastAsia="Calibri" w:hAnsi="Times New Roman" w:cs="Times New Roman"/>
        </w:rPr>
        <w:t>vyjadřovat se přiměřeně účelu jednání a komunikační situaci v projevech mluvených i psaných a vhodně se prezentovat</w:t>
      </w:r>
    </w:p>
    <w:p w:rsidR="0065459F" w:rsidRPr="0065459F" w:rsidRDefault="0065459F" w:rsidP="00561177">
      <w:pPr>
        <w:numPr>
          <w:ilvl w:val="0"/>
          <w:numId w:val="41"/>
        </w:numPr>
        <w:autoSpaceDE w:val="0"/>
        <w:autoSpaceDN w:val="0"/>
        <w:adjustRightInd w:val="0"/>
        <w:spacing w:after="0"/>
        <w:ind w:left="644"/>
        <w:contextualSpacing/>
        <w:jc w:val="both"/>
        <w:rPr>
          <w:rFonts w:ascii="Times New Roman" w:eastAsia="Calibri" w:hAnsi="Times New Roman" w:cs="Times New Roman"/>
        </w:rPr>
      </w:pPr>
      <w:r w:rsidRPr="0065459F">
        <w:rPr>
          <w:rFonts w:ascii="Times New Roman" w:eastAsia="Calibri" w:hAnsi="Times New Roman" w:cs="Times New Roman"/>
        </w:rPr>
        <w:t xml:space="preserve">aktivně se účastnit diskusí, formulovat a obhajovat své názory a postoje </w:t>
      </w:r>
    </w:p>
    <w:p w:rsidR="0065459F" w:rsidRPr="0065459F" w:rsidRDefault="0065459F" w:rsidP="00561177">
      <w:pPr>
        <w:numPr>
          <w:ilvl w:val="0"/>
          <w:numId w:val="41"/>
        </w:numPr>
        <w:autoSpaceDE w:val="0"/>
        <w:autoSpaceDN w:val="0"/>
        <w:adjustRightInd w:val="0"/>
        <w:spacing w:after="0"/>
        <w:ind w:left="644"/>
        <w:contextualSpacing/>
        <w:jc w:val="both"/>
        <w:rPr>
          <w:rFonts w:ascii="Times New Roman" w:eastAsia="Calibri" w:hAnsi="Times New Roman" w:cs="Times New Roman"/>
        </w:rPr>
      </w:pPr>
      <w:r w:rsidRPr="0065459F">
        <w:rPr>
          <w:rFonts w:ascii="Times New Roman" w:eastAsia="Calibri" w:hAnsi="Times New Roman" w:cs="Times New Roman"/>
        </w:rPr>
        <w:t>vyjadřovat se a vystupovat v souladu se zásadami kultury projevu a chování</w:t>
      </w:r>
    </w:p>
    <w:p w:rsidR="0065459F" w:rsidRPr="0065459F" w:rsidRDefault="0065459F" w:rsidP="00561177">
      <w:pPr>
        <w:numPr>
          <w:ilvl w:val="0"/>
          <w:numId w:val="41"/>
        </w:numPr>
        <w:autoSpaceDE w:val="0"/>
        <w:autoSpaceDN w:val="0"/>
        <w:adjustRightInd w:val="0"/>
        <w:spacing w:after="0"/>
        <w:ind w:left="644"/>
        <w:contextualSpacing/>
        <w:jc w:val="both"/>
        <w:rPr>
          <w:rFonts w:ascii="Times New Roman" w:eastAsia="Calibri" w:hAnsi="Times New Roman" w:cs="Times New Roman"/>
        </w:rPr>
      </w:pPr>
      <w:r w:rsidRPr="0065459F">
        <w:rPr>
          <w:rFonts w:ascii="Times New Roman" w:eastAsia="Calibri" w:hAnsi="Times New Roman" w:cs="Times New Roman"/>
        </w:rPr>
        <w:t>dosáhnout jazykové způsobilosti potřebné pro pracovní uplatnění podle potřeb a charakteru příslušné odborné kvalifikace (např. porozumět běžné odborné terminologii a pracovním pokynům v písemné i ústní formě).</w:t>
      </w:r>
    </w:p>
    <w:p w:rsidR="0065459F" w:rsidRPr="0065459F" w:rsidRDefault="0065459F" w:rsidP="0065459F">
      <w:pPr>
        <w:autoSpaceDE w:val="0"/>
        <w:autoSpaceDN w:val="0"/>
        <w:adjustRightInd w:val="0"/>
        <w:spacing w:after="0"/>
        <w:ind w:left="720"/>
        <w:contextualSpacing/>
        <w:jc w:val="both"/>
        <w:rPr>
          <w:rFonts w:ascii="Times New Roman" w:eastAsia="Calibri" w:hAnsi="Times New Roman" w:cs="Times New Roman"/>
        </w:rPr>
      </w:pPr>
    </w:p>
    <w:p w:rsidR="0065459F" w:rsidRPr="0065459F" w:rsidRDefault="0065459F" w:rsidP="0065459F">
      <w:pPr>
        <w:autoSpaceDE w:val="0"/>
        <w:autoSpaceDN w:val="0"/>
        <w:adjustRightInd w:val="0"/>
        <w:spacing w:after="0"/>
        <w:ind w:left="720"/>
        <w:contextualSpacing/>
        <w:jc w:val="both"/>
        <w:rPr>
          <w:rFonts w:ascii="Times New Roman" w:eastAsia="Calibri" w:hAnsi="Times New Roman" w:cs="Times New Roman"/>
        </w:rPr>
      </w:pPr>
    </w:p>
    <w:p w:rsidR="0065459F" w:rsidRPr="0065459F" w:rsidRDefault="0065459F" w:rsidP="0065459F">
      <w:pPr>
        <w:autoSpaceDE w:val="0"/>
        <w:autoSpaceDN w:val="0"/>
        <w:adjustRightInd w:val="0"/>
        <w:spacing w:after="0"/>
        <w:contextualSpacing/>
        <w:jc w:val="both"/>
        <w:rPr>
          <w:rFonts w:ascii="Times New Roman" w:eastAsia="Calibri" w:hAnsi="Times New Roman" w:cs="Times New Roman"/>
        </w:rPr>
      </w:pPr>
    </w:p>
    <w:p w:rsidR="0065459F" w:rsidRPr="0065459F" w:rsidRDefault="0065459F" w:rsidP="0065459F">
      <w:pPr>
        <w:autoSpaceDE w:val="0"/>
        <w:autoSpaceDN w:val="0"/>
        <w:adjustRightInd w:val="0"/>
        <w:spacing w:after="0"/>
        <w:contextualSpacing/>
        <w:jc w:val="both"/>
        <w:rPr>
          <w:rFonts w:ascii="Times New Roman" w:eastAsia="Calibri" w:hAnsi="Times New Roman" w:cs="Times New Roman"/>
          <w:b/>
        </w:rPr>
      </w:pPr>
      <w:r w:rsidRPr="0065459F">
        <w:rPr>
          <w:rFonts w:ascii="Times New Roman" w:eastAsia="Calibri" w:hAnsi="Times New Roman" w:cs="Times New Roman"/>
          <w:b/>
        </w:rPr>
        <w:t>Personální a sociální kompetence:</w:t>
      </w:r>
    </w:p>
    <w:p w:rsidR="0065459F" w:rsidRPr="0065459F" w:rsidRDefault="0065459F" w:rsidP="0065459F">
      <w:pPr>
        <w:autoSpaceDE w:val="0"/>
        <w:autoSpaceDN w:val="0"/>
        <w:adjustRightInd w:val="0"/>
        <w:spacing w:after="0"/>
        <w:contextualSpacing/>
        <w:jc w:val="both"/>
        <w:rPr>
          <w:rFonts w:ascii="Times New Roman" w:eastAsia="Calibri" w:hAnsi="Times New Roman" w:cs="Times New Roman"/>
          <w:b/>
        </w:rPr>
      </w:pPr>
    </w:p>
    <w:p w:rsidR="0065459F" w:rsidRPr="0065459F" w:rsidRDefault="0065459F" w:rsidP="00561177">
      <w:pPr>
        <w:numPr>
          <w:ilvl w:val="0"/>
          <w:numId w:val="41"/>
        </w:numPr>
        <w:autoSpaceDE w:val="0"/>
        <w:autoSpaceDN w:val="0"/>
        <w:adjustRightInd w:val="0"/>
        <w:spacing w:after="0"/>
        <w:ind w:left="644"/>
        <w:contextualSpacing/>
        <w:jc w:val="both"/>
        <w:rPr>
          <w:rFonts w:ascii="Times New Roman" w:eastAsia="Calibri" w:hAnsi="Times New Roman" w:cs="Times New Roman"/>
        </w:rPr>
      </w:pPr>
      <w:r w:rsidRPr="0065459F">
        <w:rPr>
          <w:rFonts w:ascii="Times New Roman" w:eastAsia="Calibri" w:hAnsi="Times New Roman" w:cs="Times New Roman"/>
        </w:rPr>
        <w:t>reálně posuzovat své fyzické a duševní možnosti, odhadovat důsledky svého jednání a chování v různých situacích</w:t>
      </w:r>
    </w:p>
    <w:p w:rsidR="0065459F" w:rsidRPr="0065459F" w:rsidRDefault="0065459F" w:rsidP="00561177">
      <w:pPr>
        <w:numPr>
          <w:ilvl w:val="0"/>
          <w:numId w:val="41"/>
        </w:numPr>
        <w:autoSpaceDE w:val="0"/>
        <w:autoSpaceDN w:val="0"/>
        <w:adjustRightInd w:val="0"/>
        <w:spacing w:after="0"/>
        <w:ind w:left="644"/>
        <w:contextualSpacing/>
        <w:jc w:val="both"/>
        <w:rPr>
          <w:rFonts w:ascii="Times New Roman" w:eastAsia="Calibri" w:hAnsi="Times New Roman" w:cs="Times New Roman"/>
        </w:rPr>
      </w:pPr>
      <w:r w:rsidRPr="0065459F">
        <w:rPr>
          <w:rFonts w:ascii="Times New Roman" w:eastAsia="Calibri" w:hAnsi="Times New Roman" w:cs="Times New Roman"/>
        </w:rPr>
        <w:t>reagovat adekvátně na hodnocení svého vystupování a způsobu jednání ze strany jiných lidí, přijímat radu i kritiku</w:t>
      </w:r>
    </w:p>
    <w:p w:rsidR="0065459F" w:rsidRPr="0065459F" w:rsidRDefault="0065459F" w:rsidP="00561177">
      <w:pPr>
        <w:numPr>
          <w:ilvl w:val="0"/>
          <w:numId w:val="41"/>
        </w:numPr>
        <w:autoSpaceDE w:val="0"/>
        <w:autoSpaceDN w:val="0"/>
        <w:adjustRightInd w:val="0"/>
        <w:spacing w:after="0"/>
        <w:ind w:left="644"/>
        <w:contextualSpacing/>
        <w:jc w:val="both"/>
        <w:rPr>
          <w:rFonts w:ascii="Times New Roman" w:eastAsia="Calibri" w:hAnsi="Times New Roman" w:cs="Times New Roman"/>
        </w:rPr>
      </w:pPr>
      <w:r w:rsidRPr="0065459F">
        <w:rPr>
          <w:rFonts w:ascii="Times New Roman" w:eastAsia="Calibri" w:hAnsi="Times New Roman" w:cs="Times New Roman"/>
        </w:rPr>
        <w:t>ověřovat si získané poznatky, kriticky zvažovat názory, postoje a jednání jiných lidí;</w:t>
      </w:r>
    </w:p>
    <w:p w:rsidR="0065459F" w:rsidRPr="0065459F" w:rsidRDefault="0065459F" w:rsidP="00561177">
      <w:pPr>
        <w:numPr>
          <w:ilvl w:val="0"/>
          <w:numId w:val="41"/>
        </w:numPr>
        <w:autoSpaceDE w:val="0"/>
        <w:autoSpaceDN w:val="0"/>
        <w:adjustRightInd w:val="0"/>
        <w:spacing w:after="0"/>
        <w:ind w:left="644"/>
        <w:contextualSpacing/>
        <w:jc w:val="both"/>
        <w:rPr>
          <w:rFonts w:ascii="Times New Roman" w:eastAsia="Calibri" w:hAnsi="Times New Roman" w:cs="Times New Roman"/>
        </w:rPr>
      </w:pPr>
      <w:r w:rsidRPr="0065459F">
        <w:rPr>
          <w:rFonts w:ascii="Times New Roman" w:eastAsia="Calibri" w:hAnsi="Times New Roman" w:cs="Times New Roman"/>
        </w:rPr>
        <w:t>adaptovat se na měnící se životní a pracovní podmínky a podle svých schopností a možností je pozitivně ovlivňovat</w:t>
      </w:r>
    </w:p>
    <w:p w:rsidR="0065459F" w:rsidRPr="0065459F" w:rsidRDefault="0065459F" w:rsidP="00561177">
      <w:pPr>
        <w:numPr>
          <w:ilvl w:val="0"/>
          <w:numId w:val="41"/>
        </w:numPr>
        <w:autoSpaceDE w:val="0"/>
        <w:autoSpaceDN w:val="0"/>
        <w:adjustRightInd w:val="0"/>
        <w:spacing w:after="0"/>
        <w:ind w:left="644"/>
        <w:contextualSpacing/>
        <w:jc w:val="both"/>
        <w:rPr>
          <w:rFonts w:ascii="Times New Roman" w:eastAsia="Calibri" w:hAnsi="Times New Roman" w:cs="Times New Roman"/>
        </w:rPr>
      </w:pPr>
      <w:r w:rsidRPr="0065459F">
        <w:rPr>
          <w:rFonts w:ascii="Times New Roman" w:eastAsia="Calibri" w:hAnsi="Times New Roman" w:cs="Times New Roman"/>
        </w:rPr>
        <w:t>pracovat v týmu a podílet se na realizaci společných pracovních a jiných činností, podněcovat práci v týmu vlastními návrhy na zlepšení práce a řešení úkolů, nezaujatě zvažovat názory druhých</w:t>
      </w:r>
    </w:p>
    <w:p w:rsidR="0065459F" w:rsidRPr="0065459F" w:rsidRDefault="0065459F" w:rsidP="00561177">
      <w:pPr>
        <w:numPr>
          <w:ilvl w:val="0"/>
          <w:numId w:val="41"/>
        </w:numPr>
        <w:autoSpaceDE w:val="0"/>
        <w:autoSpaceDN w:val="0"/>
        <w:adjustRightInd w:val="0"/>
        <w:spacing w:after="0"/>
        <w:ind w:left="644"/>
        <w:contextualSpacing/>
        <w:jc w:val="both"/>
        <w:rPr>
          <w:rFonts w:ascii="Times New Roman" w:eastAsia="Calibri" w:hAnsi="Times New Roman" w:cs="Times New Roman"/>
        </w:rPr>
      </w:pPr>
      <w:r w:rsidRPr="0065459F">
        <w:rPr>
          <w:rFonts w:ascii="Times New Roman" w:eastAsia="Calibri" w:hAnsi="Times New Roman" w:cs="Times New Roman"/>
        </w:rPr>
        <w:t>přijímat a odpovědně plnit svěřené úkoly</w:t>
      </w:r>
    </w:p>
    <w:p w:rsidR="0065459F" w:rsidRPr="0065459F" w:rsidRDefault="0065459F" w:rsidP="00561177">
      <w:pPr>
        <w:numPr>
          <w:ilvl w:val="0"/>
          <w:numId w:val="41"/>
        </w:numPr>
        <w:autoSpaceDE w:val="0"/>
        <w:autoSpaceDN w:val="0"/>
        <w:adjustRightInd w:val="0"/>
        <w:spacing w:after="0"/>
        <w:ind w:left="644"/>
        <w:contextualSpacing/>
        <w:jc w:val="both"/>
        <w:rPr>
          <w:rFonts w:ascii="Times New Roman" w:eastAsia="Calibri" w:hAnsi="Times New Roman" w:cs="Times New Roman"/>
        </w:rPr>
      </w:pPr>
      <w:r w:rsidRPr="0065459F">
        <w:rPr>
          <w:rFonts w:ascii="Times New Roman" w:eastAsia="Calibri" w:hAnsi="Times New Roman" w:cs="Times New Roman"/>
        </w:rPr>
        <w:t xml:space="preserve">přispívat k vytváření vstřícných mezilidských vztahů a k předcházení osobním konfliktům, nepodléhat předsudkům a stereotypům v přístupu k druhým.   </w:t>
      </w:r>
    </w:p>
    <w:p w:rsidR="0065459F" w:rsidRPr="0065459F" w:rsidRDefault="0065459F" w:rsidP="0065459F">
      <w:pPr>
        <w:autoSpaceDE w:val="0"/>
        <w:autoSpaceDN w:val="0"/>
        <w:adjustRightInd w:val="0"/>
        <w:spacing w:after="0"/>
        <w:contextualSpacing/>
        <w:jc w:val="both"/>
        <w:rPr>
          <w:rFonts w:ascii="Times New Roman" w:eastAsia="Calibri" w:hAnsi="Times New Roman" w:cs="Times New Roman"/>
        </w:rPr>
      </w:pPr>
    </w:p>
    <w:p w:rsidR="0065459F" w:rsidRPr="0065459F" w:rsidRDefault="0065459F" w:rsidP="0065459F">
      <w:pPr>
        <w:autoSpaceDE w:val="0"/>
        <w:autoSpaceDN w:val="0"/>
        <w:adjustRightInd w:val="0"/>
        <w:spacing w:after="0"/>
        <w:contextualSpacing/>
        <w:jc w:val="both"/>
        <w:rPr>
          <w:rFonts w:ascii="Times New Roman" w:eastAsia="Calibri" w:hAnsi="Times New Roman" w:cs="Times New Roman"/>
          <w:b/>
        </w:rPr>
      </w:pPr>
      <w:r w:rsidRPr="0065459F">
        <w:rPr>
          <w:rFonts w:ascii="Times New Roman" w:eastAsia="Calibri" w:hAnsi="Times New Roman" w:cs="Times New Roman"/>
          <w:b/>
        </w:rPr>
        <w:t>Občanské kompetence a kulturní povědomí:</w:t>
      </w:r>
    </w:p>
    <w:p w:rsidR="0065459F" w:rsidRPr="0065459F" w:rsidRDefault="0065459F" w:rsidP="00561177">
      <w:pPr>
        <w:numPr>
          <w:ilvl w:val="0"/>
          <w:numId w:val="41"/>
        </w:numPr>
        <w:autoSpaceDE w:val="0"/>
        <w:autoSpaceDN w:val="0"/>
        <w:adjustRightInd w:val="0"/>
        <w:spacing w:after="0"/>
        <w:ind w:left="644"/>
        <w:contextualSpacing/>
        <w:jc w:val="both"/>
        <w:rPr>
          <w:rFonts w:ascii="Times New Roman" w:eastAsia="Calibri" w:hAnsi="Times New Roman" w:cs="Times New Roman"/>
        </w:rPr>
      </w:pPr>
      <w:r w:rsidRPr="0065459F">
        <w:rPr>
          <w:rFonts w:ascii="Times New Roman" w:eastAsia="Calibri" w:hAnsi="Times New Roman" w:cs="Times New Roman"/>
        </w:rPr>
        <w:t>jednat v souladu s morálními principy a zásadami společenského chování</w:t>
      </w:r>
    </w:p>
    <w:p w:rsidR="0065459F" w:rsidRPr="0065459F" w:rsidRDefault="0065459F" w:rsidP="00561177">
      <w:pPr>
        <w:numPr>
          <w:ilvl w:val="0"/>
          <w:numId w:val="41"/>
        </w:numPr>
        <w:autoSpaceDE w:val="0"/>
        <w:autoSpaceDN w:val="0"/>
        <w:adjustRightInd w:val="0"/>
        <w:spacing w:after="0"/>
        <w:ind w:left="644"/>
        <w:contextualSpacing/>
        <w:jc w:val="both"/>
        <w:rPr>
          <w:rFonts w:ascii="Times New Roman" w:eastAsia="Calibri" w:hAnsi="Times New Roman" w:cs="Times New Roman"/>
        </w:rPr>
      </w:pPr>
      <w:r w:rsidRPr="0065459F">
        <w:rPr>
          <w:rFonts w:ascii="Times New Roman" w:eastAsia="Calibri" w:hAnsi="Times New Roman" w:cs="Times New Roman"/>
        </w:rPr>
        <w:t>respektovat práva a osobnost druhých lidí.</w:t>
      </w:r>
    </w:p>
    <w:p w:rsidR="0065459F" w:rsidRPr="0065459F" w:rsidRDefault="0065459F" w:rsidP="0065459F">
      <w:pPr>
        <w:autoSpaceDE w:val="0"/>
        <w:autoSpaceDN w:val="0"/>
        <w:adjustRightInd w:val="0"/>
        <w:spacing w:after="0"/>
        <w:contextualSpacing/>
        <w:jc w:val="both"/>
        <w:rPr>
          <w:rFonts w:ascii="Times New Roman" w:eastAsia="Calibri" w:hAnsi="Times New Roman" w:cs="Times New Roman"/>
        </w:rPr>
      </w:pPr>
    </w:p>
    <w:p w:rsidR="0065459F" w:rsidRPr="0065459F" w:rsidRDefault="0065459F" w:rsidP="0065459F">
      <w:pPr>
        <w:autoSpaceDE w:val="0"/>
        <w:autoSpaceDN w:val="0"/>
        <w:adjustRightInd w:val="0"/>
        <w:spacing w:after="0"/>
        <w:contextualSpacing/>
        <w:jc w:val="both"/>
        <w:rPr>
          <w:rFonts w:ascii="Times New Roman" w:eastAsia="Calibri" w:hAnsi="Times New Roman" w:cs="Times New Roman"/>
          <w:b/>
        </w:rPr>
      </w:pPr>
      <w:r w:rsidRPr="0065459F">
        <w:rPr>
          <w:rFonts w:ascii="Times New Roman" w:eastAsia="Calibri" w:hAnsi="Times New Roman" w:cs="Times New Roman"/>
          <w:b/>
        </w:rPr>
        <w:t>Kompetence k pracovnímu uplatnění a podnikatelských aktivitám:</w:t>
      </w:r>
    </w:p>
    <w:p w:rsidR="0065459F" w:rsidRPr="0065459F" w:rsidRDefault="0065459F" w:rsidP="00561177">
      <w:pPr>
        <w:numPr>
          <w:ilvl w:val="0"/>
          <w:numId w:val="41"/>
        </w:numPr>
        <w:autoSpaceDE w:val="0"/>
        <w:autoSpaceDN w:val="0"/>
        <w:adjustRightInd w:val="0"/>
        <w:spacing w:after="0"/>
        <w:ind w:left="644"/>
        <w:contextualSpacing/>
        <w:jc w:val="both"/>
        <w:rPr>
          <w:rFonts w:ascii="Times New Roman" w:eastAsia="Calibri" w:hAnsi="Times New Roman" w:cs="Times New Roman"/>
        </w:rPr>
      </w:pPr>
      <w:r w:rsidRPr="0065459F">
        <w:rPr>
          <w:rFonts w:ascii="Times New Roman" w:eastAsia="Calibri" w:hAnsi="Times New Roman" w:cs="Times New Roman"/>
        </w:rPr>
        <w:t>prezentovat svůj odborný potenciál.</w:t>
      </w:r>
    </w:p>
    <w:p w:rsidR="0065459F" w:rsidRPr="0065459F" w:rsidRDefault="0065459F" w:rsidP="0065459F">
      <w:pPr>
        <w:autoSpaceDE w:val="0"/>
        <w:autoSpaceDN w:val="0"/>
        <w:adjustRightInd w:val="0"/>
        <w:spacing w:after="0"/>
        <w:contextualSpacing/>
        <w:jc w:val="both"/>
        <w:rPr>
          <w:rFonts w:ascii="Times New Roman" w:eastAsia="Calibri" w:hAnsi="Times New Roman" w:cs="Times New Roman"/>
        </w:rPr>
      </w:pPr>
    </w:p>
    <w:p w:rsidR="0065459F" w:rsidRPr="0065459F" w:rsidRDefault="0065459F" w:rsidP="0065459F">
      <w:pPr>
        <w:autoSpaceDE w:val="0"/>
        <w:autoSpaceDN w:val="0"/>
        <w:adjustRightInd w:val="0"/>
        <w:spacing w:after="0"/>
        <w:contextualSpacing/>
        <w:jc w:val="both"/>
        <w:rPr>
          <w:rFonts w:ascii="Times New Roman" w:eastAsia="Calibri" w:hAnsi="Times New Roman" w:cs="Times New Roman"/>
        </w:rPr>
      </w:pPr>
    </w:p>
    <w:p w:rsidR="0065459F" w:rsidRPr="0065459F" w:rsidRDefault="0065459F" w:rsidP="0065459F">
      <w:pPr>
        <w:rPr>
          <w:rFonts w:ascii="Times New Roman" w:eastAsia="Calibri" w:hAnsi="Times New Roman" w:cs="Times New Roman"/>
          <w:b/>
          <w:i/>
          <w:sz w:val="24"/>
          <w:szCs w:val="24"/>
        </w:rPr>
      </w:pPr>
    </w:p>
    <w:p w:rsidR="0065459F" w:rsidRPr="0065459F" w:rsidRDefault="0065459F" w:rsidP="0065459F">
      <w:pPr>
        <w:autoSpaceDE w:val="0"/>
        <w:autoSpaceDN w:val="0"/>
        <w:adjustRightInd w:val="0"/>
        <w:spacing w:before="360"/>
        <w:rPr>
          <w:rFonts w:ascii="Times New Roman" w:eastAsia="Calibri" w:hAnsi="Times New Roman" w:cs="Times New Roman"/>
          <w:b/>
          <w:bCs/>
          <w:sz w:val="24"/>
          <w:szCs w:val="24"/>
        </w:rPr>
      </w:pPr>
      <w:r w:rsidRPr="0065459F">
        <w:rPr>
          <w:rFonts w:ascii="Times New Roman" w:eastAsia="Calibri" w:hAnsi="Times New Roman" w:cs="Times New Roman"/>
          <w:b/>
          <w:bCs/>
          <w:sz w:val="24"/>
          <w:szCs w:val="24"/>
        </w:rPr>
        <w:t>Realizace průřezových témat</w:t>
      </w:r>
    </w:p>
    <w:p w:rsidR="0065459F" w:rsidRPr="0065459F" w:rsidRDefault="0065459F" w:rsidP="0065459F">
      <w:pPr>
        <w:spacing w:after="0"/>
        <w:rPr>
          <w:rFonts w:ascii="Times New Roman" w:eastAsia="Calibri" w:hAnsi="Times New Roman" w:cs="Times New Roman"/>
        </w:rPr>
      </w:pPr>
      <w:r w:rsidRPr="0065459F">
        <w:rPr>
          <w:rFonts w:ascii="Times New Roman" w:eastAsia="Calibri" w:hAnsi="Times New Roman" w:cs="Times New Roman"/>
        </w:rPr>
        <w:t xml:space="preserve">Občan v demokratické společnosti: </w:t>
      </w:r>
    </w:p>
    <w:p w:rsidR="0065459F" w:rsidRPr="0065459F" w:rsidRDefault="0065459F" w:rsidP="00561177">
      <w:pPr>
        <w:numPr>
          <w:ilvl w:val="0"/>
          <w:numId w:val="41"/>
        </w:numPr>
        <w:spacing w:after="0"/>
        <w:ind w:left="644"/>
        <w:rPr>
          <w:rFonts w:ascii="Times New Roman" w:eastAsia="Calibri" w:hAnsi="Times New Roman" w:cs="Times New Roman"/>
        </w:rPr>
      </w:pPr>
      <w:r w:rsidRPr="0065459F">
        <w:rPr>
          <w:rFonts w:ascii="Times New Roman" w:eastAsia="Calibri" w:hAnsi="Times New Roman" w:cs="Times New Roman"/>
        </w:rPr>
        <w:t>výchova k odpovědnému a aktivnímu občanství (osobnost a její rozvoj, komunikace vyjednávání a řešení konfliktů)</w:t>
      </w:r>
    </w:p>
    <w:p w:rsidR="0065459F" w:rsidRPr="0065459F" w:rsidRDefault="0065459F" w:rsidP="00561177">
      <w:pPr>
        <w:numPr>
          <w:ilvl w:val="0"/>
          <w:numId w:val="41"/>
        </w:numPr>
        <w:spacing w:after="0"/>
        <w:ind w:left="644"/>
        <w:rPr>
          <w:rFonts w:ascii="Times New Roman" w:eastAsia="Calibri" w:hAnsi="Times New Roman" w:cs="Times New Roman"/>
        </w:rPr>
      </w:pPr>
      <w:r w:rsidRPr="0065459F">
        <w:rPr>
          <w:rFonts w:ascii="Times New Roman" w:eastAsia="Calibri" w:hAnsi="Times New Roman" w:cs="Times New Roman"/>
        </w:rPr>
        <w:t>těžiště realizace se předpokládá ve vytvoření demokratického klimatu školy (dobré přátelské vztahy mezi učiteli a žáky a mezi žáky navzájem)</w:t>
      </w:r>
    </w:p>
    <w:p w:rsidR="0065459F" w:rsidRPr="0065459F" w:rsidRDefault="0065459F" w:rsidP="0065459F">
      <w:pPr>
        <w:spacing w:after="0"/>
        <w:rPr>
          <w:rFonts w:ascii="Times New Roman" w:eastAsia="Calibri" w:hAnsi="Times New Roman" w:cs="Times New Roman"/>
        </w:rPr>
      </w:pPr>
    </w:p>
    <w:p w:rsidR="0065459F" w:rsidRPr="0065459F" w:rsidRDefault="0065459F" w:rsidP="0065459F">
      <w:pPr>
        <w:spacing w:after="0"/>
        <w:rPr>
          <w:rFonts w:ascii="Times New Roman" w:eastAsia="Calibri" w:hAnsi="Times New Roman" w:cs="Times New Roman"/>
        </w:rPr>
      </w:pPr>
      <w:r w:rsidRPr="0065459F">
        <w:rPr>
          <w:rFonts w:ascii="Times New Roman" w:eastAsia="Calibri" w:hAnsi="Times New Roman" w:cs="Times New Roman"/>
        </w:rPr>
        <w:t>Člověk a svět práce:</w:t>
      </w:r>
    </w:p>
    <w:p w:rsidR="0065459F" w:rsidRPr="0065459F" w:rsidRDefault="0065459F" w:rsidP="00561177">
      <w:pPr>
        <w:numPr>
          <w:ilvl w:val="0"/>
          <w:numId w:val="41"/>
        </w:numPr>
        <w:spacing w:after="0"/>
        <w:ind w:left="644"/>
        <w:rPr>
          <w:rFonts w:ascii="Times New Roman" w:eastAsia="Calibri" w:hAnsi="Times New Roman" w:cs="Times New Roman"/>
        </w:rPr>
      </w:pPr>
      <w:r w:rsidRPr="0065459F">
        <w:rPr>
          <w:rFonts w:ascii="Times New Roman" w:eastAsia="Calibri" w:hAnsi="Times New Roman" w:cs="Times New Roman"/>
        </w:rPr>
        <w:t>identifikace a formulování vlastních priorit</w:t>
      </w:r>
    </w:p>
    <w:p w:rsidR="0065459F" w:rsidRPr="0065459F" w:rsidRDefault="0065459F" w:rsidP="0065459F">
      <w:pPr>
        <w:jc w:val="both"/>
        <w:rPr>
          <w:rFonts w:ascii="Times New Roman" w:eastAsia="Calibri" w:hAnsi="Times New Roman" w:cs="Times New Roman"/>
          <w:b/>
          <w:sz w:val="24"/>
          <w:szCs w:val="24"/>
        </w:rPr>
      </w:pPr>
      <w:r w:rsidRPr="0065459F">
        <w:rPr>
          <w:rFonts w:ascii="Times New Roman" w:eastAsia="Calibri" w:hAnsi="Times New Roman" w:cs="Times New Roman"/>
          <w:b/>
          <w:sz w:val="24"/>
          <w:szCs w:val="24"/>
        </w:rPr>
        <w:t xml:space="preserve"> </w:t>
      </w:r>
    </w:p>
    <w:p w:rsidR="0065459F" w:rsidRPr="0065459F" w:rsidRDefault="0065459F" w:rsidP="0065459F">
      <w:pPr>
        <w:autoSpaceDE w:val="0"/>
        <w:autoSpaceDN w:val="0"/>
        <w:adjustRightInd w:val="0"/>
        <w:spacing w:after="0"/>
        <w:rPr>
          <w:rFonts w:ascii="Times New Roman" w:eastAsia="Calibri" w:hAnsi="Times New Roman" w:cs="Times New Roman"/>
        </w:rPr>
      </w:pPr>
    </w:p>
    <w:p w:rsidR="0065459F" w:rsidRPr="0065459F" w:rsidRDefault="0065459F" w:rsidP="0065459F">
      <w:pPr>
        <w:autoSpaceDE w:val="0"/>
        <w:autoSpaceDN w:val="0"/>
        <w:adjustRightInd w:val="0"/>
        <w:spacing w:after="0"/>
        <w:rPr>
          <w:rFonts w:ascii="Times New Roman" w:eastAsia="Calibri" w:hAnsi="Times New Roman" w:cs="Times New Roman"/>
          <w:b/>
        </w:rPr>
      </w:pPr>
      <w:r w:rsidRPr="0065459F">
        <w:rPr>
          <w:rFonts w:ascii="Times New Roman" w:eastAsia="Calibri" w:hAnsi="Times New Roman" w:cs="Times New Roman"/>
          <w:b/>
        </w:rPr>
        <w:t>Mezipředmětové vztahy</w:t>
      </w:r>
    </w:p>
    <w:p w:rsidR="0065459F" w:rsidRPr="0065459F" w:rsidRDefault="0065459F" w:rsidP="0065459F">
      <w:pPr>
        <w:autoSpaceDE w:val="0"/>
        <w:autoSpaceDN w:val="0"/>
        <w:adjustRightInd w:val="0"/>
        <w:spacing w:after="0"/>
        <w:rPr>
          <w:rFonts w:ascii="Times New Roman" w:eastAsia="Calibri" w:hAnsi="Times New Roman" w:cs="Times New Roman"/>
          <w:b/>
          <w:i/>
        </w:rPr>
      </w:pPr>
    </w:p>
    <w:p w:rsidR="0065459F" w:rsidRPr="0065459F" w:rsidRDefault="0065459F" w:rsidP="00561177">
      <w:pPr>
        <w:numPr>
          <w:ilvl w:val="0"/>
          <w:numId w:val="41"/>
        </w:numPr>
        <w:spacing w:after="0"/>
        <w:ind w:left="644"/>
        <w:rPr>
          <w:rFonts w:ascii="Times New Roman" w:eastAsia="Calibri" w:hAnsi="Times New Roman" w:cs="Times New Roman"/>
        </w:rPr>
      </w:pPr>
      <w:r w:rsidRPr="0065459F">
        <w:rPr>
          <w:rFonts w:ascii="Times New Roman" w:eastAsia="Calibri" w:hAnsi="Times New Roman" w:cs="Times New Roman"/>
        </w:rPr>
        <w:t>pedagogika</w:t>
      </w:r>
    </w:p>
    <w:p w:rsidR="0065459F" w:rsidRPr="0065459F" w:rsidRDefault="0065459F" w:rsidP="00561177">
      <w:pPr>
        <w:numPr>
          <w:ilvl w:val="0"/>
          <w:numId w:val="41"/>
        </w:numPr>
        <w:spacing w:after="0"/>
        <w:ind w:left="644"/>
        <w:rPr>
          <w:rFonts w:ascii="Times New Roman" w:eastAsia="Calibri" w:hAnsi="Times New Roman" w:cs="Times New Roman"/>
        </w:rPr>
      </w:pPr>
      <w:r w:rsidRPr="0065459F">
        <w:rPr>
          <w:rFonts w:ascii="Times New Roman" w:eastAsia="Calibri" w:hAnsi="Times New Roman" w:cs="Times New Roman"/>
        </w:rPr>
        <w:t>psychologie</w:t>
      </w:r>
    </w:p>
    <w:p w:rsidR="0065459F" w:rsidRPr="0065459F" w:rsidRDefault="0065459F" w:rsidP="00561177">
      <w:pPr>
        <w:numPr>
          <w:ilvl w:val="0"/>
          <w:numId w:val="41"/>
        </w:numPr>
        <w:spacing w:after="0"/>
        <w:ind w:left="644"/>
        <w:rPr>
          <w:rFonts w:ascii="Times New Roman" w:eastAsia="Calibri" w:hAnsi="Times New Roman" w:cs="Times New Roman"/>
        </w:rPr>
      </w:pPr>
      <w:r w:rsidRPr="0065459F">
        <w:rPr>
          <w:rFonts w:ascii="Times New Roman" w:eastAsia="Calibri" w:hAnsi="Times New Roman" w:cs="Times New Roman"/>
        </w:rPr>
        <w:t>pedagogická praxe</w:t>
      </w:r>
    </w:p>
    <w:p w:rsidR="0065459F" w:rsidRPr="0065459F" w:rsidRDefault="0065459F" w:rsidP="00561177">
      <w:pPr>
        <w:numPr>
          <w:ilvl w:val="0"/>
          <w:numId w:val="41"/>
        </w:numPr>
        <w:spacing w:after="0"/>
        <w:ind w:left="644"/>
        <w:rPr>
          <w:rFonts w:ascii="Times New Roman" w:eastAsia="Calibri" w:hAnsi="Times New Roman" w:cs="Times New Roman"/>
        </w:rPr>
      </w:pPr>
      <w:r w:rsidRPr="0065459F">
        <w:rPr>
          <w:rFonts w:ascii="Times New Roman" w:eastAsia="Calibri" w:hAnsi="Times New Roman" w:cs="Times New Roman"/>
        </w:rPr>
        <w:t>český jazyk</w:t>
      </w:r>
    </w:p>
    <w:p w:rsidR="0065459F" w:rsidRPr="0065459F" w:rsidRDefault="0065459F" w:rsidP="00561177">
      <w:pPr>
        <w:numPr>
          <w:ilvl w:val="0"/>
          <w:numId w:val="41"/>
        </w:numPr>
        <w:spacing w:after="0"/>
        <w:ind w:left="644"/>
        <w:rPr>
          <w:rFonts w:ascii="Times New Roman" w:eastAsia="Calibri" w:hAnsi="Times New Roman" w:cs="Times New Roman"/>
        </w:rPr>
      </w:pPr>
      <w:r w:rsidRPr="0065459F">
        <w:rPr>
          <w:rFonts w:ascii="Times New Roman" w:eastAsia="Calibri" w:hAnsi="Times New Roman" w:cs="Times New Roman"/>
        </w:rPr>
        <w:t xml:space="preserve">jazykové a literární praktikum </w:t>
      </w:r>
    </w:p>
    <w:p w:rsidR="0065459F" w:rsidRPr="0065459F" w:rsidRDefault="0065459F" w:rsidP="00561177">
      <w:pPr>
        <w:numPr>
          <w:ilvl w:val="0"/>
          <w:numId w:val="41"/>
        </w:numPr>
        <w:spacing w:after="0"/>
        <w:ind w:left="644"/>
        <w:rPr>
          <w:rFonts w:ascii="Times New Roman" w:eastAsia="Calibri" w:hAnsi="Times New Roman" w:cs="Times New Roman"/>
        </w:rPr>
      </w:pPr>
      <w:r w:rsidRPr="0065459F">
        <w:rPr>
          <w:rFonts w:ascii="Times New Roman" w:eastAsia="Calibri" w:hAnsi="Times New Roman" w:cs="Times New Roman"/>
        </w:rPr>
        <w:t>hudební, výtvarná, tělesná výchova s didaktikou</w:t>
      </w:r>
    </w:p>
    <w:p w:rsidR="00D113D9" w:rsidRDefault="00D113D9" w:rsidP="0065459F">
      <w:pPr>
        <w:autoSpaceDE w:val="0"/>
        <w:autoSpaceDN w:val="0"/>
        <w:adjustRightInd w:val="0"/>
        <w:rPr>
          <w:rFonts w:ascii="Times New Roman" w:eastAsia="Calibri" w:hAnsi="Times New Roman" w:cs="Times New Roman"/>
          <w:i/>
        </w:rPr>
      </w:pPr>
    </w:p>
    <w:p w:rsidR="0065459F" w:rsidRPr="0065459F" w:rsidRDefault="0065459F" w:rsidP="0065459F">
      <w:pPr>
        <w:autoSpaceDE w:val="0"/>
        <w:autoSpaceDN w:val="0"/>
        <w:adjustRightInd w:val="0"/>
        <w:rPr>
          <w:rFonts w:ascii="Times New Roman" w:eastAsia="Calibri" w:hAnsi="Times New Roman" w:cs="Times New Roman"/>
          <w:b/>
          <w:bCs/>
          <w:sz w:val="24"/>
          <w:szCs w:val="24"/>
        </w:rPr>
      </w:pPr>
      <w:r w:rsidRPr="0065459F">
        <w:rPr>
          <w:rFonts w:ascii="Times New Roman" w:eastAsia="Calibri" w:hAnsi="Times New Roman" w:cs="Times New Roman"/>
          <w:b/>
          <w:bCs/>
          <w:sz w:val="24"/>
          <w:szCs w:val="24"/>
        </w:rPr>
        <w:t>Přínos k rozvoji odborných kompetencí</w:t>
      </w:r>
    </w:p>
    <w:p w:rsidR="0065459F" w:rsidRPr="0065459F" w:rsidRDefault="0065459F" w:rsidP="0065459F">
      <w:pPr>
        <w:spacing w:after="0"/>
        <w:rPr>
          <w:rFonts w:ascii="Times New Roman" w:eastAsia="Calibri" w:hAnsi="Times New Roman" w:cs="Times New Roman"/>
        </w:rPr>
      </w:pPr>
      <w:r w:rsidRPr="0065459F">
        <w:rPr>
          <w:rFonts w:ascii="Times New Roman" w:eastAsia="Calibri" w:hAnsi="Times New Roman" w:cs="Times New Roman"/>
        </w:rPr>
        <w:t>Dramatická výchova vede v rozvoji odborných kompetencí, k tomu, aby absolventi:</w:t>
      </w:r>
    </w:p>
    <w:p w:rsidR="0065459F" w:rsidRPr="0065459F" w:rsidRDefault="0065459F" w:rsidP="00561177">
      <w:pPr>
        <w:numPr>
          <w:ilvl w:val="0"/>
          <w:numId w:val="41"/>
        </w:numPr>
        <w:autoSpaceDE w:val="0"/>
        <w:autoSpaceDN w:val="0"/>
        <w:adjustRightInd w:val="0"/>
        <w:spacing w:after="0"/>
        <w:ind w:left="644"/>
        <w:contextualSpacing/>
        <w:jc w:val="both"/>
        <w:rPr>
          <w:rFonts w:ascii="Times New Roman" w:eastAsia="Calibri" w:hAnsi="Times New Roman" w:cs="Times New Roman"/>
        </w:rPr>
      </w:pPr>
      <w:r w:rsidRPr="0065459F">
        <w:rPr>
          <w:rFonts w:ascii="Times New Roman" w:eastAsia="Calibri" w:hAnsi="Times New Roman" w:cs="Times New Roman"/>
        </w:rPr>
        <w:t>připravovali a realizovali samostatně i v týmu projekty výchovně vzdělávací práce pro skupiny dětí a mládeže a prováděli jejich evaluaci</w:t>
      </w:r>
    </w:p>
    <w:p w:rsidR="0065459F" w:rsidRPr="0065459F" w:rsidRDefault="0065459F" w:rsidP="00561177">
      <w:pPr>
        <w:numPr>
          <w:ilvl w:val="0"/>
          <w:numId w:val="41"/>
        </w:numPr>
        <w:autoSpaceDE w:val="0"/>
        <w:autoSpaceDN w:val="0"/>
        <w:adjustRightInd w:val="0"/>
        <w:spacing w:after="0"/>
        <w:ind w:left="644"/>
        <w:contextualSpacing/>
        <w:jc w:val="both"/>
        <w:rPr>
          <w:rFonts w:ascii="Times New Roman" w:eastAsia="Calibri" w:hAnsi="Times New Roman" w:cs="Times New Roman"/>
        </w:rPr>
      </w:pPr>
      <w:r w:rsidRPr="0065459F">
        <w:rPr>
          <w:rFonts w:ascii="Times New Roman" w:eastAsia="Calibri" w:hAnsi="Times New Roman" w:cs="Times New Roman"/>
        </w:rPr>
        <w:t>zohledňovali při přípravě a realizaci projektů výchovně vzdělávací práce individuální zvláštnosti a subjektivní potřeby svěřených dětí a mládeže, chápali a systematicky rozvíjeli vrozené i získané dispozice dětí a mladých lidí, specificky se zaměřovali na rozvoje jejich klíčových kompetencí</w:t>
      </w:r>
    </w:p>
    <w:p w:rsidR="0065459F" w:rsidRPr="0065459F" w:rsidRDefault="0065459F" w:rsidP="00561177">
      <w:pPr>
        <w:numPr>
          <w:ilvl w:val="0"/>
          <w:numId w:val="41"/>
        </w:numPr>
        <w:autoSpaceDE w:val="0"/>
        <w:autoSpaceDN w:val="0"/>
        <w:adjustRightInd w:val="0"/>
        <w:spacing w:after="0"/>
        <w:ind w:left="644"/>
        <w:contextualSpacing/>
        <w:jc w:val="both"/>
        <w:rPr>
          <w:rFonts w:ascii="Times New Roman" w:eastAsia="Calibri" w:hAnsi="Times New Roman" w:cs="Times New Roman"/>
        </w:rPr>
      </w:pPr>
      <w:r w:rsidRPr="0065459F">
        <w:rPr>
          <w:rFonts w:ascii="Times New Roman" w:eastAsia="Calibri" w:hAnsi="Times New Roman" w:cs="Times New Roman"/>
        </w:rPr>
        <w:t>rozvíjeli u dětí a mládeže pozitivní sociální vztahy, jejich hodnotovou orientaci a vedli je k prosociálnímu jednání</w:t>
      </w:r>
    </w:p>
    <w:p w:rsidR="0065459F" w:rsidRPr="0065459F" w:rsidRDefault="0065459F" w:rsidP="00561177">
      <w:pPr>
        <w:numPr>
          <w:ilvl w:val="0"/>
          <w:numId w:val="41"/>
        </w:numPr>
        <w:autoSpaceDE w:val="0"/>
        <w:autoSpaceDN w:val="0"/>
        <w:adjustRightInd w:val="0"/>
        <w:spacing w:after="0"/>
        <w:ind w:left="644"/>
        <w:contextualSpacing/>
        <w:jc w:val="both"/>
        <w:rPr>
          <w:rFonts w:ascii="Times New Roman" w:eastAsia="Calibri" w:hAnsi="Times New Roman" w:cs="Times New Roman"/>
        </w:rPr>
      </w:pPr>
      <w:r w:rsidRPr="0065459F">
        <w:rPr>
          <w:rFonts w:ascii="Times New Roman" w:eastAsia="Calibri" w:hAnsi="Times New Roman" w:cs="Times New Roman"/>
        </w:rPr>
        <w:t>ovládali dramatické činnosti přiměřené věku dětí a mládeže a využívali vlastních dispozic v těchto oblastech</w:t>
      </w:r>
    </w:p>
    <w:p w:rsidR="0065459F" w:rsidRPr="0065459F" w:rsidRDefault="0065459F" w:rsidP="00561177">
      <w:pPr>
        <w:numPr>
          <w:ilvl w:val="0"/>
          <w:numId w:val="41"/>
        </w:numPr>
        <w:autoSpaceDE w:val="0"/>
        <w:autoSpaceDN w:val="0"/>
        <w:adjustRightInd w:val="0"/>
        <w:spacing w:after="0"/>
        <w:ind w:left="644"/>
        <w:contextualSpacing/>
        <w:jc w:val="both"/>
        <w:rPr>
          <w:rFonts w:ascii="Times New Roman" w:eastAsia="Calibri" w:hAnsi="Times New Roman" w:cs="Times New Roman"/>
        </w:rPr>
      </w:pPr>
      <w:r w:rsidRPr="0065459F">
        <w:rPr>
          <w:rFonts w:ascii="Times New Roman" w:eastAsia="Calibri" w:hAnsi="Times New Roman" w:cs="Times New Roman"/>
        </w:rPr>
        <w:t>byli schopni sebereflexe</w:t>
      </w:r>
    </w:p>
    <w:p w:rsidR="0065459F" w:rsidRPr="0065459F" w:rsidRDefault="0065459F" w:rsidP="00561177">
      <w:pPr>
        <w:numPr>
          <w:ilvl w:val="0"/>
          <w:numId w:val="41"/>
        </w:numPr>
        <w:autoSpaceDE w:val="0"/>
        <w:autoSpaceDN w:val="0"/>
        <w:adjustRightInd w:val="0"/>
        <w:spacing w:after="0"/>
        <w:ind w:left="644"/>
        <w:contextualSpacing/>
        <w:jc w:val="both"/>
        <w:rPr>
          <w:rFonts w:ascii="Times New Roman" w:eastAsia="Calibri" w:hAnsi="Times New Roman" w:cs="Times New Roman"/>
        </w:rPr>
      </w:pPr>
      <w:r w:rsidRPr="0065459F">
        <w:rPr>
          <w:rFonts w:ascii="Times New Roman" w:eastAsia="Calibri" w:hAnsi="Times New Roman" w:cs="Times New Roman"/>
        </w:rPr>
        <w:t>zvládali techniky komunikace s rodiči nebo institucemi.</w:t>
      </w:r>
    </w:p>
    <w:p w:rsidR="0065459F" w:rsidRPr="0065459F" w:rsidRDefault="0065459F" w:rsidP="0065459F">
      <w:pPr>
        <w:autoSpaceDE w:val="0"/>
        <w:autoSpaceDN w:val="0"/>
        <w:adjustRightInd w:val="0"/>
        <w:spacing w:after="0"/>
        <w:ind w:left="720"/>
        <w:contextualSpacing/>
        <w:jc w:val="both"/>
        <w:rPr>
          <w:rFonts w:ascii="Times New Roman" w:eastAsia="Calibri" w:hAnsi="Times New Roman" w:cs="Times New Roman"/>
        </w:rPr>
      </w:pPr>
    </w:p>
    <w:p w:rsidR="0065459F" w:rsidRPr="0065459F" w:rsidRDefault="0065459F" w:rsidP="0065459F">
      <w:pPr>
        <w:autoSpaceDE w:val="0"/>
        <w:autoSpaceDN w:val="0"/>
        <w:adjustRightInd w:val="0"/>
        <w:rPr>
          <w:rFonts w:ascii="Times New Roman" w:eastAsia="Calibri" w:hAnsi="Times New Roman" w:cs="Times New Roman"/>
          <w:b/>
          <w:bCs/>
          <w:i/>
          <w:sz w:val="24"/>
          <w:szCs w:val="24"/>
        </w:rPr>
      </w:pPr>
    </w:p>
    <w:p w:rsidR="0065459F" w:rsidRPr="0065459F" w:rsidRDefault="0065459F" w:rsidP="0065459F">
      <w:pPr>
        <w:autoSpaceDE w:val="0"/>
        <w:autoSpaceDN w:val="0"/>
        <w:adjustRightInd w:val="0"/>
        <w:rPr>
          <w:rFonts w:ascii="Times New Roman" w:eastAsia="Calibri" w:hAnsi="Times New Roman" w:cs="Times New Roman"/>
          <w:b/>
          <w:bCs/>
          <w:i/>
          <w:sz w:val="24"/>
          <w:szCs w:val="24"/>
        </w:rPr>
      </w:pPr>
    </w:p>
    <w:p w:rsidR="0065459F" w:rsidRPr="0065459F" w:rsidRDefault="0065459F" w:rsidP="0065459F">
      <w:pPr>
        <w:autoSpaceDE w:val="0"/>
        <w:autoSpaceDN w:val="0"/>
        <w:adjustRightInd w:val="0"/>
        <w:rPr>
          <w:rFonts w:ascii="Times New Roman" w:eastAsia="Calibri" w:hAnsi="Times New Roman" w:cs="Times New Roman"/>
          <w:b/>
          <w:bCs/>
          <w:sz w:val="24"/>
          <w:szCs w:val="24"/>
        </w:rPr>
      </w:pPr>
      <w:r w:rsidRPr="0065459F">
        <w:rPr>
          <w:rFonts w:ascii="Times New Roman" w:eastAsia="Calibri" w:hAnsi="Times New Roman" w:cs="Times New Roman"/>
          <w:b/>
          <w:bCs/>
          <w:sz w:val="24"/>
          <w:szCs w:val="24"/>
        </w:rPr>
        <w:t>Hodnocení výsledků žáků</w:t>
      </w:r>
    </w:p>
    <w:p w:rsidR="0065459F" w:rsidRPr="0065459F" w:rsidRDefault="0065459F" w:rsidP="0065459F">
      <w:pPr>
        <w:spacing w:after="0"/>
        <w:rPr>
          <w:rFonts w:ascii="Times New Roman" w:eastAsia="Calibri" w:hAnsi="Times New Roman" w:cs="Times New Roman"/>
        </w:rPr>
      </w:pPr>
      <w:r w:rsidRPr="0065459F">
        <w:rPr>
          <w:rFonts w:ascii="Times New Roman" w:eastAsia="Calibri" w:hAnsi="Times New Roman" w:cs="Times New Roman"/>
        </w:rPr>
        <w:t xml:space="preserve">Hodnocení probíhá především slovními reflexemi po hrách, hravých celcích, před ukončením vyučovací hodiny nebo před ukončením pololetí, konce školního roku. Součástí je i sebehodnocení žáků. </w:t>
      </w:r>
    </w:p>
    <w:p w:rsidR="0065459F" w:rsidRPr="0065459F" w:rsidRDefault="0065459F" w:rsidP="0065459F">
      <w:pPr>
        <w:spacing w:after="0"/>
        <w:rPr>
          <w:rFonts w:ascii="Times New Roman" w:eastAsia="Calibri" w:hAnsi="Times New Roman" w:cs="Times New Roman"/>
        </w:rPr>
      </w:pPr>
      <w:r w:rsidRPr="0065459F">
        <w:rPr>
          <w:rFonts w:ascii="Times New Roman" w:eastAsia="Calibri" w:hAnsi="Times New Roman" w:cs="Times New Roman"/>
        </w:rPr>
        <w:t xml:space="preserve">Hodnotí jak učitel, tak žáci. </w:t>
      </w:r>
    </w:p>
    <w:p w:rsidR="0065459F" w:rsidRPr="0065459F" w:rsidRDefault="0065459F" w:rsidP="0065459F">
      <w:pPr>
        <w:autoSpaceDE w:val="0"/>
        <w:autoSpaceDN w:val="0"/>
        <w:adjustRightInd w:val="0"/>
        <w:rPr>
          <w:rFonts w:ascii="Times New Roman" w:eastAsia="Calibri" w:hAnsi="Times New Roman" w:cs="Times New Roman"/>
          <w:i/>
        </w:rPr>
      </w:pPr>
    </w:p>
    <w:p w:rsidR="0065459F" w:rsidRPr="0065459F" w:rsidRDefault="0065459F" w:rsidP="0065459F">
      <w:pPr>
        <w:autoSpaceDE w:val="0"/>
        <w:autoSpaceDN w:val="0"/>
        <w:adjustRightInd w:val="0"/>
        <w:rPr>
          <w:rFonts w:ascii="Times New Roman" w:eastAsia="Calibri" w:hAnsi="Times New Roman" w:cs="Times New Roman"/>
          <w:i/>
        </w:rPr>
      </w:pPr>
    </w:p>
    <w:p w:rsidR="0065459F" w:rsidRPr="0065459F" w:rsidRDefault="0065459F" w:rsidP="0065459F">
      <w:pPr>
        <w:autoSpaceDE w:val="0"/>
        <w:autoSpaceDN w:val="0"/>
        <w:adjustRightInd w:val="0"/>
        <w:rPr>
          <w:rFonts w:ascii="Times New Roman" w:eastAsia="Calibri" w:hAnsi="Times New Roman" w:cs="Times New Roman"/>
          <w:i/>
        </w:rPr>
      </w:pPr>
    </w:p>
    <w:p w:rsidR="0065459F" w:rsidRPr="0065459F" w:rsidRDefault="0065459F" w:rsidP="0065459F">
      <w:pPr>
        <w:autoSpaceDE w:val="0"/>
        <w:autoSpaceDN w:val="0"/>
        <w:adjustRightInd w:val="0"/>
        <w:rPr>
          <w:rFonts w:ascii="Times New Roman" w:eastAsia="Calibri" w:hAnsi="Times New Roman" w:cs="Times New Roman"/>
          <w:i/>
        </w:rPr>
      </w:pPr>
    </w:p>
    <w:p w:rsidR="0065459F" w:rsidRPr="0065459F" w:rsidRDefault="0065459F" w:rsidP="0065459F">
      <w:pPr>
        <w:autoSpaceDE w:val="0"/>
        <w:autoSpaceDN w:val="0"/>
        <w:adjustRightInd w:val="0"/>
        <w:rPr>
          <w:rFonts w:ascii="Times New Roman" w:eastAsia="Calibri" w:hAnsi="Times New Roman" w:cs="Times New Roman"/>
          <w:i/>
        </w:rPr>
      </w:pPr>
    </w:p>
    <w:p w:rsidR="0065459F" w:rsidRPr="0065459F" w:rsidRDefault="0065459F" w:rsidP="0065459F">
      <w:pPr>
        <w:rPr>
          <w:rFonts w:ascii="Calibri" w:eastAsia="Calibri" w:hAnsi="Calibri" w:cs="Times New Roman"/>
          <w:b/>
          <w:i/>
        </w:rPr>
      </w:pPr>
    </w:p>
    <w:p w:rsidR="0065459F" w:rsidRPr="0065459F" w:rsidRDefault="0065459F" w:rsidP="0065459F">
      <w:pPr>
        <w:rPr>
          <w:rFonts w:ascii="Calibri" w:eastAsia="Calibri" w:hAnsi="Calibri" w:cs="Times New Roman"/>
          <w:b/>
          <w:i/>
          <w:sz w:val="28"/>
          <w:szCs w:val="28"/>
        </w:rPr>
      </w:pPr>
    </w:p>
    <w:p w:rsidR="0065459F" w:rsidRPr="0065459F" w:rsidRDefault="0065459F" w:rsidP="0065459F">
      <w:pPr>
        <w:rPr>
          <w:rFonts w:ascii="Times New Roman" w:eastAsia="Calibri" w:hAnsi="Times New Roman" w:cs="Times New Roman"/>
          <w:i/>
          <w:sz w:val="24"/>
          <w:szCs w:val="24"/>
        </w:rPr>
      </w:pPr>
    </w:p>
    <w:p w:rsidR="0065459F" w:rsidRPr="0065459F" w:rsidRDefault="0065459F" w:rsidP="0065459F">
      <w:pPr>
        <w:rPr>
          <w:rFonts w:ascii="Times New Roman" w:eastAsia="Calibri" w:hAnsi="Times New Roman" w:cs="Times New Roman"/>
          <w:sz w:val="24"/>
          <w:szCs w:val="24"/>
        </w:rPr>
      </w:pPr>
    </w:p>
    <w:p w:rsidR="0065459F" w:rsidRPr="0065459F" w:rsidRDefault="0065459F" w:rsidP="0065459F">
      <w:pPr>
        <w:rPr>
          <w:rFonts w:ascii="Times New Roman" w:eastAsia="Calibri" w:hAnsi="Times New Roman" w:cs="Times New Roman"/>
          <w:b/>
          <w:sz w:val="28"/>
          <w:szCs w:val="28"/>
        </w:rPr>
      </w:pPr>
      <w:r w:rsidRPr="0065459F">
        <w:rPr>
          <w:rFonts w:ascii="Times New Roman" w:eastAsia="Calibri" w:hAnsi="Times New Roman" w:cs="Times New Roman"/>
          <w:b/>
          <w:sz w:val="28"/>
          <w:szCs w:val="28"/>
        </w:rPr>
        <w:t>Realizace  odborných kompetencí.</w:t>
      </w:r>
    </w:p>
    <w:p w:rsidR="0065459F" w:rsidRPr="0065459F" w:rsidRDefault="0065459F" w:rsidP="00561177">
      <w:pPr>
        <w:numPr>
          <w:ilvl w:val="0"/>
          <w:numId w:val="47"/>
        </w:numPr>
        <w:contextualSpacing/>
        <w:rPr>
          <w:rFonts w:ascii="Times New Roman" w:eastAsia="Calibri" w:hAnsi="Times New Roman" w:cs="Times New Roman"/>
          <w:b/>
          <w:sz w:val="28"/>
          <w:szCs w:val="28"/>
        </w:rPr>
      </w:pPr>
      <w:r w:rsidRPr="0065459F">
        <w:rPr>
          <w:rFonts w:ascii="Times New Roman" w:eastAsia="Calibri" w:hAnsi="Times New Roman" w:cs="Times New Roman"/>
          <w:b/>
          <w:sz w:val="28"/>
          <w:szCs w:val="28"/>
        </w:rPr>
        <w:t xml:space="preserve"> a  2. ročník</w:t>
      </w:r>
    </w:p>
    <w:p w:rsidR="0065459F" w:rsidRPr="0065459F" w:rsidRDefault="0065459F" w:rsidP="0065459F">
      <w:pPr>
        <w:rPr>
          <w:rFonts w:ascii="Arial" w:eastAsia="Calibri" w:hAnsi="Arial" w:cs="Arial"/>
          <w:color w:val="FF0000"/>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
      <w:tblGrid>
        <w:gridCol w:w="4077"/>
        <w:gridCol w:w="5387"/>
      </w:tblGrid>
      <w:tr w:rsidR="00D113D9" w:rsidRPr="0065459F" w:rsidTr="00D113D9">
        <w:trPr>
          <w:trHeight w:val="567"/>
        </w:trPr>
        <w:tc>
          <w:tcPr>
            <w:tcW w:w="4077" w:type="dxa"/>
            <w:tcBorders>
              <w:top w:val="single" w:sz="4" w:space="0" w:color="000000"/>
              <w:left w:val="single" w:sz="4" w:space="0" w:color="000000"/>
              <w:bottom w:val="single" w:sz="4" w:space="0" w:color="000000"/>
              <w:right w:val="single" w:sz="4" w:space="0" w:color="000000"/>
            </w:tcBorders>
            <w:vAlign w:val="center"/>
            <w:hideMark/>
          </w:tcPr>
          <w:p w:rsidR="00D113D9" w:rsidRPr="0065459F" w:rsidRDefault="00D113D9" w:rsidP="0065459F">
            <w:pPr>
              <w:spacing w:after="0" w:line="240" w:lineRule="auto"/>
              <w:jc w:val="center"/>
              <w:rPr>
                <w:rFonts w:ascii="Times New Roman" w:eastAsia="Calibri" w:hAnsi="Times New Roman" w:cs="Times New Roman"/>
                <w:b/>
                <w:sz w:val="24"/>
                <w:szCs w:val="24"/>
              </w:rPr>
            </w:pPr>
            <w:r w:rsidRPr="0065459F">
              <w:rPr>
                <w:rFonts w:ascii="Times New Roman" w:eastAsia="Calibri" w:hAnsi="Times New Roman" w:cs="Times New Roman"/>
                <w:b/>
                <w:sz w:val="24"/>
                <w:szCs w:val="24"/>
              </w:rPr>
              <w:t>Výsledky vzdělávání a odborné kompetence</w:t>
            </w:r>
          </w:p>
        </w:tc>
        <w:tc>
          <w:tcPr>
            <w:tcW w:w="5387" w:type="dxa"/>
            <w:tcBorders>
              <w:top w:val="single" w:sz="4" w:space="0" w:color="000000"/>
              <w:left w:val="single" w:sz="4" w:space="0" w:color="000000"/>
              <w:bottom w:val="single" w:sz="4" w:space="0" w:color="000000"/>
              <w:right w:val="single" w:sz="4" w:space="0" w:color="000000"/>
            </w:tcBorders>
          </w:tcPr>
          <w:p w:rsidR="00D113D9" w:rsidRPr="0065459F" w:rsidRDefault="00D113D9" w:rsidP="0065459F">
            <w:pPr>
              <w:spacing w:after="0" w:line="240" w:lineRule="auto"/>
              <w:jc w:val="center"/>
              <w:rPr>
                <w:rFonts w:ascii="Times New Roman" w:eastAsia="Calibri" w:hAnsi="Times New Roman" w:cs="Times New Roman"/>
                <w:b/>
                <w:sz w:val="24"/>
                <w:szCs w:val="24"/>
              </w:rPr>
            </w:pPr>
          </w:p>
          <w:p w:rsidR="00D113D9" w:rsidRPr="0065459F" w:rsidRDefault="00D113D9" w:rsidP="0065459F">
            <w:pPr>
              <w:spacing w:after="0" w:line="240" w:lineRule="auto"/>
              <w:jc w:val="center"/>
              <w:rPr>
                <w:rFonts w:ascii="Times New Roman" w:eastAsia="Calibri" w:hAnsi="Times New Roman" w:cs="Times New Roman"/>
                <w:b/>
                <w:sz w:val="24"/>
                <w:szCs w:val="24"/>
              </w:rPr>
            </w:pPr>
            <w:r w:rsidRPr="0065459F">
              <w:rPr>
                <w:rFonts w:ascii="Times New Roman" w:eastAsia="Calibri" w:hAnsi="Times New Roman" w:cs="Times New Roman"/>
                <w:b/>
                <w:sz w:val="24"/>
                <w:szCs w:val="24"/>
              </w:rPr>
              <w:t>Učivo</w:t>
            </w:r>
          </w:p>
        </w:tc>
      </w:tr>
      <w:tr w:rsidR="00D113D9" w:rsidRPr="0065459F" w:rsidTr="00D113D9">
        <w:trPr>
          <w:trHeight w:val="2551"/>
        </w:trPr>
        <w:tc>
          <w:tcPr>
            <w:tcW w:w="4077" w:type="dxa"/>
            <w:tcBorders>
              <w:top w:val="single" w:sz="4" w:space="0" w:color="000000"/>
              <w:left w:val="single" w:sz="4" w:space="0" w:color="000000"/>
              <w:bottom w:val="single" w:sz="4" w:space="0" w:color="000000"/>
              <w:right w:val="single" w:sz="4" w:space="0" w:color="000000"/>
            </w:tcBorders>
          </w:tcPr>
          <w:p w:rsidR="00D113D9" w:rsidRPr="0065459F" w:rsidRDefault="00D113D9" w:rsidP="0065459F">
            <w:pPr>
              <w:tabs>
                <w:tab w:val="left" w:pos="0"/>
              </w:tabs>
              <w:spacing w:after="0" w:line="240" w:lineRule="auto"/>
              <w:ind w:left="-360"/>
              <w:rPr>
                <w:rFonts w:ascii="Times New Roman" w:eastAsia="Calibri" w:hAnsi="Times New Roman" w:cs="Times New Roman"/>
                <w:sz w:val="24"/>
                <w:szCs w:val="24"/>
              </w:rPr>
            </w:pPr>
            <w:r w:rsidRPr="0065459F">
              <w:rPr>
                <w:rFonts w:ascii="Times New Roman" w:eastAsia="Calibri" w:hAnsi="Times New Roman" w:cs="Times New Roman"/>
                <w:b/>
                <w:sz w:val="24"/>
                <w:szCs w:val="24"/>
              </w:rPr>
              <w:tab/>
            </w:r>
            <w:r w:rsidRPr="0065459F">
              <w:rPr>
                <w:rFonts w:ascii="Times New Roman" w:eastAsia="Calibri" w:hAnsi="Times New Roman" w:cs="Times New Roman"/>
                <w:sz w:val="24"/>
                <w:szCs w:val="24"/>
              </w:rPr>
              <w:t>Žák:</w:t>
            </w:r>
          </w:p>
          <w:p w:rsidR="00D113D9" w:rsidRPr="0065459F" w:rsidRDefault="00D113D9" w:rsidP="0065459F">
            <w:pPr>
              <w:tabs>
                <w:tab w:val="left" w:pos="0"/>
              </w:tabs>
              <w:spacing w:after="0" w:line="240" w:lineRule="auto"/>
              <w:rPr>
                <w:rFonts w:ascii="Times New Roman" w:eastAsia="Calibri" w:hAnsi="Times New Roman" w:cs="Times New Roman"/>
                <w:sz w:val="24"/>
                <w:szCs w:val="24"/>
              </w:rPr>
            </w:pPr>
          </w:p>
          <w:p w:rsidR="00D113D9" w:rsidRPr="0065459F" w:rsidRDefault="00D113D9" w:rsidP="00561177">
            <w:pPr>
              <w:numPr>
                <w:ilvl w:val="0"/>
                <w:numId w:val="41"/>
              </w:numPr>
              <w:tabs>
                <w:tab w:val="left" w:pos="0"/>
              </w:tabs>
              <w:spacing w:after="0" w:line="240" w:lineRule="auto"/>
              <w:ind w:left="644"/>
              <w:contextualSpacing/>
              <w:rPr>
                <w:rFonts w:ascii="Times New Roman" w:eastAsia="Calibri" w:hAnsi="Times New Roman" w:cs="Times New Roman"/>
                <w:sz w:val="24"/>
                <w:szCs w:val="24"/>
              </w:rPr>
            </w:pPr>
            <w:r w:rsidRPr="0065459F">
              <w:rPr>
                <w:rFonts w:ascii="Times New Roman" w:eastAsia="Calibri" w:hAnsi="Times New Roman" w:cs="Times New Roman"/>
                <w:sz w:val="24"/>
                <w:szCs w:val="24"/>
              </w:rPr>
              <w:t>osvojuje si základní pravidla, metody a formy práce v dramatické výchově</w:t>
            </w:r>
          </w:p>
          <w:p w:rsidR="00D113D9" w:rsidRPr="0065459F" w:rsidRDefault="00D113D9" w:rsidP="00561177">
            <w:pPr>
              <w:numPr>
                <w:ilvl w:val="0"/>
                <w:numId w:val="41"/>
              </w:numPr>
              <w:tabs>
                <w:tab w:val="left" w:pos="0"/>
              </w:tabs>
              <w:spacing w:after="0" w:line="240" w:lineRule="auto"/>
              <w:ind w:left="644"/>
              <w:contextualSpacing/>
              <w:rPr>
                <w:rFonts w:ascii="Times New Roman" w:eastAsia="Calibri" w:hAnsi="Times New Roman" w:cs="Times New Roman"/>
                <w:sz w:val="24"/>
                <w:szCs w:val="24"/>
              </w:rPr>
            </w:pPr>
            <w:r w:rsidRPr="0065459F">
              <w:rPr>
                <w:rFonts w:ascii="Times New Roman" w:eastAsia="Calibri" w:hAnsi="Times New Roman" w:cs="Times New Roman"/>
                <w:sz w:val="24"/>
                <w:szCs w:val="24"/>
              </w:rPr>
              <w:t>podílí se na vytváření pozitivních vztahů ve skupině</w:t>
            </w:r>
          </w:p>
          <w:p w:rsidR="00D113D9" w:rsidRPr="0065459F" w:rsidRDefault="00D113D9" w:rsidP="00561177">
            <w:pPr>
              <w:numPr>
                <w:ilvl w:val="0"/>
                <w:numId w:val="41"/>
              </w:numPr>
              <w:tabs>
                <w:tab w:val="left" w:pos="0"/>
              </w:tabs>
              <w:spacing w:after="0" w:line="240" w:lineRule="auto"/>
              <w:ind w:left="644"/>
              <w:contextualSpacing/>
              <w:rPr>
                <w:rFonts w:ascii="Times New Roman" w:eastAsia="Calibri" w:hAnsi="Times New Roman" w:cs="Times New Roman"/>
                <w:sz w:val="24"/>
                <w:szCs w:val="24"/>
              </w:rPr>
            </w:pPr>
            <w:r w:rsidRPr="0065459F">
              <w:rPr>
                <w:rFonts w:ascii="Times New Roman" w:eastAsia="Calibri" w:hAnsi="Times New Roman" w:cs="Times New Roman"/>
                <w:sz w:val="24"/>
                <w:szCs w:val="24"/>
              </w:rPr>
              <w:t>respektuje názory a postoje členů skupiny dramatické výchovy</w:t>
            </w:r>
          </w:p>
          <w:p w:rsidR="00D113D9" w:rsidRPr="0065459F" w:rsidRDefault="00D113D9" w:rsidP="00561177">
            <w:pPr>
              <w:numPr>
                <w:ilvl w:val="0"/>
                <w:numId w:val="41"/>
              </w:numPr>
              <w:tabs>
                <w:tab w:val="left" w:pos="0"/>
              </w:tabs>
              <w:spacing w:after="0" w:line="240" w:lineRule="auto"/>
              <w:ind w:left="644"/>
              <w:contextualSpacing/>
              <w:rPr>
                <w:rFonts w:ascii="Times New Roman" w:eastAsia="Calibri" w:hAnsi="Times New Roman" w:cs="Times New Roman"/>
                <w:sz w:val="24"/>
                <w:szCs w:val="24"/>
              </w:rPr>
            </w:pPr>
            <w:r w:rsidRPr="0065459F">
              <w:rPr>
                <w:rFonts w:ascii="Times New Roman" w:eastAsia="Calibri" w:hAnsi="Times New Roman" w:cs="Times New Roman"/>
                <w:sz w:val="24"/>
                <w:szCs w:val="24"/>
              </w:rPr>
              <w:t xml:space="preserve">je schopen reflexe a sebereflexe  </w:t>
            </w:r>
          </w:p>
          <w:p w:rsidR="00D113D9" w:rsidRPr="0065459F" w:rsidRDefault="00D113D9" w:rsidP="0065459F">
            <w:pPr>
              <w:tabs>
                <w:tab w:val="left" w:pos="0"/>
              </w:tabs>
              <w:spacing w:after="0" w:line="240" w:lineRule="auto"/>
              <w:rPr>
                <w:rFonts w:ascii="Times New Roman" w:eastAsia="Calibri" w:hAnsi="Times New Roman" w:cs="Times New Roman"/>
                <w:sz w:val="24"/>
                <w:szCs w:val="24"/>
              </w:rPr>
            </w:pPr>
          </w:p>
          <w:p w:rsidR="00D113D9" w:rsidRPr="0065459F" w:rsidRDefault="00D113D9" w:rsidP="0065459F">
            <w:pPr>
              <w:tabs>
                <w:tab w:val="left" w:pos="0"/>
              </w:tabs>
              <w:spacing w:after="0" w:line="240" w:lineRule="auto"/>
              <w:rPr>
                <w:rFonts w:ascii="Times New Roman" w:eastAsia="Calibri" w:hAnsi="Times New Roman" w:cs="Times New Roman"/>
                <w:sz w:val="24"/>
                <w:szCs w:val="24"/>
              </w:rPr>
            </w:pPr>
          </w:p>
          <w:p w:rsidR="00D113D9" w:rsidRPr="0065459F" w:rsidRDefault="00D113D9" w:rsidP="0065459F">
            <w:pPr>
              <w:tabs>
                <w:tab w:val="left" w:pos="0"/>
              </w:tabs>
              <w:spacing w:after="0" w:line="240" w:lineRule="auto"/>
              <w:rPr>
                <w:rFonts w:ascii="Times New Roman" w:eastAsia="Calibri" w:hAnsi="Times New Roman" w:cs="Times New Roman"/>
                <w:sz w:val="24"/>
                <w:szCs w:val="24"/>
              </w:rPr>
            </w:pPr>
          </w:p>
          <w:p w:rsidR="00D113D9" w:rsidRPr="0065459F" w:rsidRDefault="00D113D9" w:rsidP="00561177">
            <w:pPr>
              <w:numPr>
                <w:ilvl w:val="0"/>
                <w:numId w:val="41"/>
              </w:numPr>
              <w:tabs>
                <w:tab w:val="left" w:pos="0"/>
              </w:tabs>
              <w:spacing w:after="0" w:line="240" w:lineRule="auto"/>
              <w:ind w:left="644"/>
              <w:contextualSpacing/>
              <w:rPr>
                <w:rFonts w:ascii="Times New Roman" w:eastAsia="Calibri" w:hAnsi="Times New Roman" w:cs="Times New Roman"/>
                <w:sz w:val="24"/>
                <w:szCs w:val="24"/>
              </w:rPr>
            </w:pPr>
            <w:r w:rsidRPr="0065459F">
              <w:rPr>
                <w:rFonts w:ascii="Times New Roman" w:eastAsia="Calibri" w:hAnsi="Times New Roman" w:cs="Times New Roman"/>
                <w:sz w:val="24"/>
                <w:szCs w:val="24"/>
              </w:rPr>
              <w:t>poznává význam lidských smyslů pro život člověka</w:t>
            </w:r>
          </w:p>
          <w:p w:rsidR="00D113D9" w:rsidRPr="0065459F" w:rsidRDefault="00D113D9" w:rsidP="00561177">
            <w:pPr>
              <w:numPr>
                <w:ilvl w:val="0"/>
                <w:numId w:val="41"/>
              </w:numPr>
              <w:tabs>
                <w:tab w:val="left" w:pos="0"/>
              </w:tabs>
              <w:spacing w:after="0" w:line="240" w:lineRule="auto"/>
              <w:ind w:left="644"/>
              <w:contextualSpacing/>
              <w:rPr>
                <w:rFonts w:ascii="Times New Roman" w:eastAsia="Calibri" w:hAnsi="Times New Roman" w:cs="Times New Roman"/>
                <w:sz w:val="24"/>
                <w:szCs w:val="24"/>
              </w:rPr>
            </w:pPr>
            <w:r w:rsidRPr="0065459F">
              <w:rPr>
                <w:rFonts w:ascii="Times New Roman" w:eastAsia="Calibri" w:hAnsi="Times New Roman" w:cs="Times New Roman"/>
                <w:sz w:val="24"/>
                <w:szCs w:val="24"/>
              </w:rPr>
              <w:t>rozvíjí vlastní fantazii a představivost</w:t>
            </w:r>
          </w:p>
          <w:p w:rsidR="00D113D9" w:rsidRPr="0065459F" w:rsidRDefault="00D113D9" w:rsidP="0065459F">
            <w:pPr>
              <w:tabs>
                <w:tab w:val="left" w:pos="0"/>
              </w:tabs>
              <w:spacing w:after="0" w:line="240" w:lineRule="auto"/>
              <w:rPr>
                <w:rFonts w:ascii="Times New Roman" w:eastAsia="Calibri" w:hAnsi="Times New Roman" w:cs="Times New Roman"/>
                <w:sz w:val="24"/>
                <w:szCs w:val="24"/>
              </w:rPr>
            </w:pPr>
          </w:p>
          <w:p w:rsidR="00D113D9" w:rsidRPr="0065459F" w:rsidRDefault="00D113D9" w:rsidP="0065459F">
            <w:pPr>
              <w:tabs>
                <w:tab w:val="left" w:pos="0"/>
              </w:tabs>
              <w:spacing w:after="0" w:line="240" w:lineRule="auto"/>
              <w:rPr>
                <w:rFonts w:ascii="Times New Roman" w:eastAsia="Calibri" w:hAnsi="Times New Roman" w:cs="Times New Roman"/>
                <w:sz w:val="24"/>
                <w:szCs w:val="24"/>
              </w:rPr>
            </w:pPr>
          </w:p>
          <w:p w:rsidR="00D113D9" w:rsidRPr="0065459F" w:rsidRDefault="00D113D9" w:rsidP="00561177">
            <w:pPr>
              <w:numPr>
                <w:ilvl w:val="0"/>
                <w:numId w:val="41"/>
              </w:numPr>
              <w:tabs>
                <w:tab w:val="left" w:pos="0"/>
              </w:tabs>
              <w:spacing w:after="0" w:line="240" w:lineRule="auto"/>
              <w:ind w:left="644"/>
              <w:contextualSpacing/>
              <w:rPr>
                <w:rFonts w:ascii="Times New Roman" w:eastAsia="Calibri" w:hAnsi="Times New Roman" w:cs="Times New Roman"/>
                <w:sz w:val="24"/>
                <w:szCs w:val="24"/>
              </w:rPr>
            </w:pPr>
            <w:r w:rsidRPr="0065459F">
              <w:rPr>
                <w:rFonts w:ascii="Times New Roman" w:eastAsia="Calibri" w:hAnsi="Times New Roman" w:cs="Times New Roman"/>
                <w:sz w:val="24"/>
                <w:szCs w:val="24"/>
              </w:rPr>
              <w:t>rozvíjí pohybové a pantomimické dovednosti</w:t>
            </w:r>
          </w:p>
          <w:p w:rsidR="00D113D9" w:rsidRPr="0065459F" w:rsidRDefault="00D113D9" w:rsidP="00561177">
            <w:pPr>
              <w:numPr>
                <w:ilvl w:val="0"/>
                <w:numId w:val="41"/>
              </w:numPr>
              <w:tabs>
                <w:tab w:val="left" w:pos="0"/>
              </w:tabs>
              <w:spacing w:after="0" w:line="240" w:lineRule="auto"/>
              <w:ind w:left="644"/>
              <w:contextualSpacing/>
              <w:rPr>
                <w:rFonts w:ascii="Times New Roman" w:eastAsia="Calibri" w:hAnsi="Times New Roman" w:cs="Times New Roman"/>
                <w:sz w:val="24"/>
                <w:szCs w:val="24"/>
              </w:rPr>
            </w:pPr>
            <w:r w:rsidRPr="0065459F">
              <w:rPr>
                <w:rFonts w:ascii="Times New Roman" w:eastAsia="Calibri" w:hAnsi="Times New Roman" w:cs="Times New Roman"/>
                <w:sz w:val="24"/>
                <w:szCs w:val="24"/>
              </w:rPr>
              <w:t>orientuje se v prostoru</w:t>
            </w:r>
          </w:p>
          <w:p w:rsidR="00D113D9" w:rsidRPr="0065459F" w:rsidRDefault="00D113D9" w:rsidP="00561177">
            <w:pPr>
              <w:numPr>
                <w:ilvl w:val="0"/>
                <w:numId w:val="41"/>
              </w:numPr>
              <w:tabs>
                <w:tab w:val="left" w:pos="0"/>
              </w:tabs>
              <w:spacing w:after="0" w:line="240" w:lineRule="auto"/>
              <w:ind w:left="644"/>
              <w:contextualSpacing/>
              <w:rPr>
                <w:rFonts w:ascii="Times New Roman" w:eastAsia="Calibri" w:hAnsi="Times New Roman" w:cs="Times New Roman"/>
                <w:sz w:val="24"/>
                <w:szCs w:val="24"/>
              </w:rPr>
            </w:pPr>
            <w:r w:rsidRPr="0065459F">
              <w:rPr>
                <w:rFonts w:ascii="Times New Roman" w:eastAsia="Calibri" w:hAnsi="Times New Roman" w:cs="Times New Roman"/>
                <w:sz w:val="24"/>
                <w:szCs w:val="24"/>
              </w:rPr>
              <w:t xml:space="preserve">získává základy rytmického cítění prostřednictvím pohybu </w:t>
            </w:r>
          </w:p>
          <w:p w:rsidR="00D113D9" w:rsidRPr="0065459F" w:rsidRDefault="00D113D9" w:rsidP="00561177">
            <w:pPr>
              <w:numPr>
                <w:ilvl w:val="0"/>
                <w:numId w:val="41"/>
              </w:numPr>
              <w:tabs>
                <w:tab w:val="left" w:pos="0"/>
              </w:tabs>
              <w:spacing w:after="0" w:line="240" w:lineRule="auto"/>
              <w:ind w:left="644"/>
              <w:contextualSpacing/>
              <w:rPr>
                <w:rFonts w:ascii="Times New Roman" w:eastAsia="Calibri" w:hAnsi="Times New Roman" w:cs="Times New Roman"/>
                <w:sz w:val="24"/>
                <w:szCs w:val="24"/>
              </w:rPr>
            </w:pPr>
            <w:r w:rsidRPr="0065459F">
              <w:rPr>
                <w:rFonts w:ascii="Times New Roman" w:eastAsia="Calibri" w:hAnsi="Times New Roman" w:cs="Times New Roman"/>
                <w:sz w:val="24"/>
                <w:szCs w:val="24"/>
              </w:rPr>
              <w:t>poznává možnosti komunikace lidského těla</w:t>
            </w:r>
          </w:p>
          <w:p w:rsidR="00D113D9" w:rsidRPr="0065459F" w:rsidRDefault="00D113D9" w:rsidP="0065459F">
            <w:pPr>
              <w:tabs>
                <w:tab w:val="left" w:pos="0"/>
              </w:tabs>
              <w:spacing w:after="0" w:line="240" w:lineRule="auto"/>
              <w:ind w:left="720"/>
              <w:contextualSpacing/>
              <w:rPr>
                <w:rFonts w:ascii="Times New Roman" w:eastAsia="Calibri" w:hAnsi="Times New Roman" w:cs="Times New Roman"/>
                <w:sz w:val="24"/>
                <w:szCs w:val="24"/>
              </w:rPr>
            </w:pPr>
          </w:p>
          <w:p w:rsidR="00D113D9" w:rsidRPr="0065459F" w:rsidRDefault="00D113D9" w:rsidP="00561177">
            <w:pPr>
              <w:numPr>
                <w:ilvl w:val="0"/>
                <w:numId w:val="41"/>
              </w:numPr>
              <w:tabs>
                <w:tab w:val="left" w:pos="0"/>
              </w:tabs>
              <w:spacing w:after="0" w:line="240" w:lineRule="auto"/>
              <w:ind w:left="644"/>
              <w:contextualSpacing/>
              <w:rPr>
                <w:rFonts w:ascii="Times New Roman" w:eastAsia="Calibri" w:hAnsi="Times New Roman" w:cs="Times New Roman"/>
                <w:sz w:val="24"/>
                <w:szCs w:val="24"/>
              </w:rPr>
            </w:pPr>
            <w:r w:rsidRPr="0065459F">
              <w:rPr>
                <w:rFonts w:ascii="Times New Roman" w:eastAsia="Calibri" w:hAnsi="Times New Roman" w:cs="Times New Roman"/>
                <w:sz w:val="24"/>
                <w:szCs w:val="24"/>
              </w:rPr>
              <w:t>posuzuje projevy neverbální komunikace v souvislosti s celkovým vyjadřováním</w:t>
            </w:r>
          </w:p>
          <w:p w:rsidR="00D113D9" w:rsidRPr="0065459F" w:rsidRDefault="00D113D9" w:rsidP="00561177">
            <w:pPr>
              <w:numPr>
                <w:ilvl w:val="0"/>
                <w:numId w:val="41"/>
              </w:numPr>
              <w:tabs>
                <w:tab w:val="left" w:pos="0"/>
              </w:tabs>
              <w:spacing w:after="0" w:line="240" w:lineRule="auto"/>
              <w:ind w:left="644"/>
              <w:contextualSpacing/>
              <w:rPr>
                <w:rFonts w:ascii="Times New Roman" w:eastAsia="Calibri" w:hAnsi="Times New Roman" w:cs="Times New Roman"/>
                <w:sz w:val="24"/>
                <w:szCs w:val="24"/>
              </w:rPr>
            </w:pPr>
            <w:r w:rsidRPr="0065459F">
              <w:rPr>
                <w:rFonts w:ascii="Times New Roman" w:eastAsia="Calibri" w:hAnsi="Times New Roman" w:cs="Times New Roman"/>
                <w:sz w:val="24"/>
                <w:szCs w:val="24"/>
              </w:rPr>
              <w:t>ověřuje význam neverbálního vyjadřování</w:t>
            </w:r>
          </w:p>
          <w:p w:rsidR="00D113D9" w:rsidRPr="0065459F" w:rsidRDefault="00D113D9" w:rsidP="00561177">
            <w:pPr>
              <w:numPr>
                <w:ilvl w:val="0"/>
                <w:numId w:val="41"/>
              </w:numPr>
              <w:tabs>
                <w:tab w:val="left" w:pos="0"/>
              </w:tabs>
              <w:spacing w:after="0" w:line="240" w:lineRule="auto"/>
              <w:ind w:left="644"/>
              <w:contextualSpacing/>
              <w:rPr>
                <w:rFonts w:ascii="Times New Roman" w:eastAsia="Calibri" w:hAnsi="Times New Roman" w:cs="Times New Roman"/>
                <w:sz w:val="24"/>
                <w:szCs w:val="24"/>
              </w:rPr>
            </w:pPr>
            <w:r w:rsidRPr="0065459F">
              <w:rPr>
                <w:rFonts w:ascii="Times New Roman" w:eastAsia="Calibri" w:hAnsi="Times New Roman" w:cs="Times New Roman"/>
                <w:sz w:val="24"/>
                <w:szCs w:val="24"/>
              </w:rPr>
              <w:t>uvědomuje si důležitost partnerské spolupráce a důvěry</w:t>
            </w:r>
          </w:p>
          <w:p w:rsidR="00D113D9" w:rsidRPr="0065459F" w:rsidRDefault="00D113D9" w:rsidP="0065459F">
            <w:pPr>
              <w:tabs>
                <w:tab w:val="left" w:pos="0"/>
              </w:tabs>
              <w:spacing w:after="0" w:line="240" w:lineRule="auto"/>
              <w:rPr>
                <w:rFonts w:ascii="Times New Roman" w:eastAsia="Calibri" w:hAnsi="Times New Roman" w:cs="Times New Roman"/>
                <w:sz w:val="24"/>
                <w:szCs w:val="24"/>
              </w:rPr>
            </w:pPr>
            <w:r w:rsidRPr="0065459F">
              <w:rPr>
                <w:rFonts w:ascii="Times New Roman" w:eastAsia="Calibri" w:hAnsi="Times New Roman" w:cs="Times New Roman"/>
                <w:sz w:val="24"/>
                <w:szCs w:val="24"/>
              </w:rPr>
              <w:t xml:space="preserve"> </w:t>
            </w:r>
          </w:p>
          <w:p w:rsidR="00D113D9" w:rsidRPr="0065459F" w:rsidRDefault="00D113D9" w:rsidP="00561177">
            <w:pPr>
              <w:numPr>
                <w:ilvl w:val="0"/>
                <w:numId w:val="41"/>
              </w:numPr>
              <w:tabs>
                <w:tab w:val="left" w:pos="0"/>
              </w:tabs>
              <w:spacing w:after="0" w:line="240" w:lineRule="auto"/>
              <w:ind w:left="644"/>
              <w:contextualSpacing/>
              <w:rPr>
                <w:rFonts w:ascii="Times New Roman" w:eastAsia="Calibri" w:hAnsi="Times New Roman" w:cs="Times New Roman"/>
                <w:sz w:val="24"/>
                <w:szCs w:val="24"/>
              </w:rPr>
            </w:pPr>
            <w:r w:rsidRPr="0065459F">
              <w:rPr>
                <w:rFonts w:ascii="Times New Roman" w:eastAsia="Calibri" w:hAnsi="Times New Roman" w:cs="Times New Roman"/>
                <w:sz w:val="24"/>
                <w:szCs w:val="24"/>
              </w:rPr>
              <w:t>získává komunikační dovednosti</w:t>
            </w:r>
          </w:p>
          <w:p w:rsidR="00D113D9" w:rsidRPr="0065459F" w:rsidRDefault="00D113D9" w:rsidP="00561177">
            <w:pPr>
              <w:numPr>
                <w:ilvl w:val="0"/>
                <w:numId w:val="41"/>
              </w:numPr>
              <w:tabs>
                <w:tab w:val="left" w:pos="0"/>
              </w:tabs>
              <w:spacing w:after="0" w:line="240" w:lineRule="auto"/>
              <w:ind w:left="644"/>
              <w:contextualSpacing/>
              <w:rPr>
                <w:rFonts w:ascii="Times New Roman" w:eastAsia="Calibri" w:hAnsi="Times New Roman" w:cs="Times New Roman"/>
                <w:sz w:val="24"/>
                <w:szCs w:val="24"/>
              </w:rPr>
            </w:pPr>
            <w:r w:rsidRPr="0065459F">
              <w:rPr>
                <w:rFonts w:ascii="Times New Roman" w:eastAsia="Calibri" w:hAnsi="Times New Roman" w:cs="Times New Roman"/>
                <w:sz w:val="24"/>
                <w:szCs w:val="24"/>
              </w:rPr>
              <w:t>vytváří si dovednost naslouchání</w:t>
            </w:r>
          </w:p>
          <w:p w:rsidR="00D113D9" w:rsidRPr="0065459F" w:rsidRDefault="00D113D9" w:rsidP="00561177">
            <w:pPr>
              <w:numPr>
                <w:ilvl w:val="0"/>
                <w:numId w:val="41"/>
              </w:numPr>
              <w:tabs>
                <w:tab w:val="left" w:pos="0"/>
              </w:tabs>
              <w:spacing w:after="0" w:line="240" w:lineRule="auto"/>
              <w:ind w:left="644"/>
              <w:contextualSpacing/>
              <w:rPr>
                <w:rFonts w:ascii="Times New Roman" w:eastAsia="Calibri" w:hAnsi="Times New Roman" w:cs="Times New Roman"/>
                <w:sz w:val="24"/>
                <w:szCs w:val="24"/>
              </w:rPr>
            </w:pPr>
            <w:r w:rsidRPr="0065459F">
              <w:rPr>
                <w:rFonts w:ascii="Times New Roman" w:eastAsia="Calibri" w:hAnsi="Times New Roman" w:cs="Times New Roman"/>
                <w:sz w:val="24"/>
                <w:szCs w:val="24"/>
              </w:rPr>
              <w:t>vyjadřuje se verbálně na zadané téma, spontánně bez přípravy nebo s přípravou</w:t>
            </w:r>
          </w:p>
          <w:p w:rsidR="00D113D9" w:rsidRPr="0065459F" w:rsidRDefault="00D113D9" w:rsidP="0065459F">
            <w:pPr>
              <w:tabs>
                <w:tab w:val="left" w:pos="0"/>
              </w:tabs>
              <w:spacing w:after="0" w:line="240" w:lineRule="auto"/>
              <w:ind w:left="720"/>
              <w:contextualSpacing/>
              <w:rPr>
                <w:rFonts w:ascii="Times New Roman" w:eastAsia="Calibri" w:hAnsi="Times New Roman" w:cs="Times New Roman"/>
                <w:sz w:val="24"/>
                <w:szCs w:val="24"/>
              </w:rPr>
            </w:pPr>
          </w:p>
          <w:p w:rsidR="00D113D9" w:rsidRPr="0065459F" w:rsidRDefault="00D113D9" w:rsidP="0065459F">
            <w:pPr>
              <w:tabs>
                <w:tab w:val="left" w:pos="0"/>
              </w:tabs>
              <w:spacing w:after="0" w:line="240" w:lineRule="auto"/>
              <w:ind w:left="720"/>
              <w:contextualSpacing/>
              <w:rPr>
                <w:rFonts w:ascii="Times New Roman" w:eastAsia="Calibri" w:hAnsi="Times New Roman" w:cs="Times New Roman"/>
                <w:sz w:val="24"/>
                <w:szCs w:val="24"/>
              </w:rPr>
            </w:pPr>
          </w:p>
          <w:p w:rsidR="00D113D9" w:rsidRPr="0065459F" w:rsidRDefault="00D113D9" w:rsidP="0065459F">
            <w:pPr>
              <w:tabs>
                <w:tab w:val="left" w:pos="0"/>
              </w:tabs>
              <w:spacing w:after="0" w:line="240" w:lineRule="auto"/>
              <w:ind w:left="720"/>
              <w:contextualSpacing/>
              <w:rPr>
                <w:rFonts w:ascii="Times New Roman" w:eastAsia="Calibri" w:hAnsi="Times New Roman" w:cs="Times New Roman"/>
                <w:sz w:val="24"/>
                <w:szCs w:val="24"/>
              </w:rPr>
            </w:pPr>
          </w:p>
          <w:p w:rsidR="00D113D9" w:rsidRPr="0065459F" w:rsidRDefault="00D113D9" w:rsidP="00561177">
            <w:pPr>
              <w:numPr>
                <w:ilvl w:val="0"/>
                <w:numId w:val="41"/>
              </w:numPr>
              <w:tabs>
                <w:tab w:val="left" w:pos="0"/>
              </w:tabs>
              <w:spacing w:after="0" w:line="240" w:lineRule="auto"/>
              <w:ind w:left="644"/>
              <w:contextualSpacing/>
              <w:rPr>
                <w:rFonts w:ascii="Times New Roman" w:eastAsia="Calibri" w:hAnsi="Times New Roman" w:cs="Times New Roman"/>
                <w:sz w:val="24"/>
                <w:szCs w:val="24"/>
              </w:rPr>
            </w:pPr>
            <w:r w:rsidRPr="0065459F">
              <w:rPr>
                <w:rFonts w:ascii="Times New Roman" w:eastAsia="Calibri" w:hAnsi="Times New Roman" w:cs="Times New Roman"/>
                <w:sz w:val="24"/>
                <w:szCs w:val="24"/>
              </w:rPr>
              <w:t>rozvíjí vlastní nápaditost a tvořivost, samostatně i ve spolupráci s ostatními</w:t>
            </w:r>
          </w:p>
          <w:p w:rsidR="00D113D9" w:rsidRPr="0065459F" w:rsidRDefault="00D113D9" w:rsidP="00561177">
            <w:pPr>
              <w:numPr>
                <w:ilvl w:val="0"/>
                <w:numId w:val="41"/>
              </w:numPr>
              <w:tabs>
                <w:tab w:val="left" w:pos="0"/>
              </w:tabs>
              <w:spacing w:after="0" w:line="240" w:lineRule="auto"/>
              <w:ind w:left="644"/>
              <w:contextualSpacing/>
              <w:rPr>
                <w:rFonts w:ascii="Times New Roman" w:eastAsia="Calibri" w:hAnsi="Times New Roman" w:cs="Times New Roman"/>
                <w:sz w:val="24"/>
                <w:szCs w:val="24"/>
              </w:rPr>
            </w:pPr>
            <w:r w:rsidRPr="0065459F">
              <w:rPr>
                <w:rFonts w:ascii="Times New Roman" w:eastAsia="Calibri" w:hAnsi="Times New Roman" w:cs="Times New Roman"/>
                <w:sz w:val="24"/>
                <w:szCs w:val="24"/>
              </w:rPr>
              <w:t>uvědomuje si význam fantazie, obrazotvornosti a představivosti pro rozvoj osobnosti člověka</w:t>
            </w:r>
          </w:p>
          <w:p w:rsidR="00D113D9" w:rsidRPr="0065459F" w:rsidRDefault="00D113D9" w:rsidP="0065459F">
            <w:pPr>
              <w:tabs>
                <w:tab w:val="left" w:pos="0"/>
              </w:tabs>
              <w:spacing w:after="0" w:line="240" w:lineRule="auto"/>
              <w:ind w:left="720"/>
              <w:contextualSpacing/>
              <w:rPr>
                <w:rFonts w:ascii="Times New Roman" w:eastAsia="Calibri" w:hAnsi="Times New Roman" w:cs="Times New Roman"/>
                <w:sz w:val="24"/>
                <w:szCs w:val="24"/>
              </w:rPr>
            </w:pPr>
          </w:p>
          <w:p w:rsidR="00D113D9" w:rsidRPr="0065459F" w:rsidRDefault="00D113D9" w:rsidP="0065459F">
            <w:pPr>
              <w:tabs>
                <w:tab w:val="left" w:pos="0"/>
              </w:tabs>
              <w:spacing w:after="0" w:line="240" w:lineRule="auto"/>
              <w:ind w:left="720"/>
              <w:contextualSpacing/>
              <w:rPr>
                <w:rFonts w:ascii="Times New Roman" w:eastAsia="Calibri" w:hAnsi="Times New Roman" w:cs="Times New Roman"/>
                <w:sz w:val="24"/>
                <w:szCs w:val="24"/>
              </w:rPr>
            </w:pPr>
          </w:p>
          <w:p w:rsidR="00D113D9" w:rsidRPr="0065459F" w:rsidRDefault="00D113D9" w:rsidP="00561177">
            <w:pPr>
              <w:numPr>
                <w:ilvl w:val="0"/>
                <w:numId w:val="41"/>
              </w:numPr>
              <w:tabs>
                <w:tab w:val="left" w:pos="0"/>
              </w:tabs>
              <w:spacing w:after="0" w:line="240" w:lineRule="auto"/>
              <w:ind w:left="644"/>
              <w:contextualSpacing/>
              <w:rPr>
                <w:rFonts w:ascii="Times New Roman" w:eastAsia="Calibri" w:hAnsi="Times New Roman" w:cs="Times New Roman"/>
                <w:sz w:val="24"/>
                <w:szCs w:val="24"/>
              </w:rPr>
            </w:pPr>
            <w:r w:rsidRPr="0065459F">
              <w:rPr>
                <w:rFonts w:ascii="Times New Roman" w:eastAsia="Calibri" w:hAnsi="Times New Roman" w:cs="Times New Roman"/>
                <w:sz w:val="24"/>
                <w:szCs w:val="24"/>
              </w:rPr>
              <w:t>osvojuje si principy individuální i skupinové improvizace a přitom vychází z charakterizace určité postavy</w:t>
            </w:r>
          </w:p>
          <w:p w:rsidR="00D113D9" w:rsidRPr="0065459F" w:rsidRDefault="00D113D9" w:rsidP="00561177">
            <w:pPr>
              <w:numPr>
                <w:ilvl w:val="0"/>
                <w:numId w:val="41"/>
              </w:numPr>
              <w:tabs>
                <w:tab w:val="left" w:pos="0"/>
              </w:tabs>
              <w:spacing w:after="0" w:line="240" w:lineRule="auto"/>
              <w:ind w:left="644"/>
              <w:contextualSpacing/>
              <w:rPr>
                <w:rFonts w:ascii="Times New Roman" w:eastAsia="Calibri" w:hAnsi="Times New Roman" w:cs="Times New Roman"/>
                <w:sz w:val="24"/>
                <w:szCs w:val="24"/>
              </w:rPr>
            </w:pPr>
            <w:r w:rsidRPr="0065459F">
              <w:rPr>
                <w:rFonts w:ascii="Times New Roman" w:eastAsia="Calibri" w:hAnsi="Times New Roman" w:cs="Times New Roman"/>
                <w:sz w:val="24"/>
                <w:szCs w:val="24"/>
              </w:rPr>
              <w:t>improvizuje na zadané téma, na daný podnět či situaci</w:t>
            </w:r>
          </w:p>
          <w:p w:rsidR="00D113D9" w:rsidRPr="0065459F" w:rsidRDefault="00D113D9" w:rsidP="0065459F">
            <w:pPr>
              <w:tabs>
                <w:tab w:val="left" w:pos="0"/>
              </w:tabs>
              <w:spacing w:after="0" w:line="240" w:lineRule="auto"/>
              <w:ind w:left="720"/>
              <w:contextualSpacing/>
              <w:rPr>
                <w:rFonts w:ascii="Times New Roman" w:eastAsia="Calibri" w:hAnsi="Times New Roman" w:cs="Times New Roman"/>
                <w:sz w:val="24"/>
                <w:szCs w:val="24"/>
              </w:rPr>
            </w:pPr>
          </w:p>
          <w:p w:rsidR="00D113D9" w:rsidRPr="0065459F" w:rsidRDefault="00D113D9" w:rsidP="00561177">
            <w:pPr>
              <w:numPr>
                <w:ilvl w:val="0"/>
                <w:numId w:val="41"/>
              </w:numPr>
              <w:tabs>
                <w:tab w:val="left" w:pos="0"/>
              </w:tabs>
              <w:spacing w:after="0" w:line="240" w:lineRule="auto"/>
              <w:ind w:left="644"/>
              <w:contextualSpacing/>
              <w:rPr>
                <w:rFonts w:ascii="Times New Roman" w:eastAsia="Calibri" w:hAnsi="Times New Roman" w:cs="Times New Roman"/>
                <w:sz w:val="24"/>
                <w:szCs w:val="24"/>
              </w:rPr>
            </w:pPr>
            <w:r w:rsidRPr="0065459F">
              <w:rPr>
                <w:rFonts w:ascii="Times New Roman" w:eastAsia="Calibri" w:hAnsi="Times New Roman" w:cs="Times New Roman"/>
                <w:sz w:val="24"/>
                <w:szCs w:val="24"/>
              </w:rPr>
              <w:t>uvědomuje si význam hry v životě dítěte</w:t>
            </w:r>
          </w:p>
          <w:p w:rsidR="00D113D9" w:rsidRPr="0065459F" w:rsidRDefault="00D113D9" w:rsidP="00561177">
            <w:pPr>
              <w:numPr>
                <w:ilvl w:val="0"/>
                <w:numId w:val="41"/>
              </w:numPr>
              <w:tabs>
                <w:tab w:val="left" w:pos="0"/>
              </w:tabs>
              <w:spacing w:after="0" w:line="240" w:lineRule="auto"/>
              <w:ind w:left="644"/>
              <w:contextualSpacing/>
              <w:rPr>
                <w:rFonts w:ascii="Times New Roman" w:eastAsia="Calibri" w:hAnsi="Times New Roman" w:cs="Times New Roman"/>
                <w:sz w:val="24"/>
                <w:szCs w:val="24"/>
              </w:rPr>
            </w:pPr>
            <w:r w:rsidRPr="0065459F">
              <w:rPr>
                <w:rFonts w:ascii="Times New Roman" w:eastAsia="Calibri" w:hAnsi="Times New Roman" w:cs="Times New Roman"/>
                <w:sz w:val="24"/>
                <w:szCs w:val="24"/>
              </w:rPr>
              <w:t>využívá hru jako prostředek výchovy a vzdělávání</w:t>
            </w:r>
          </w:p>
          <w:p w:rsidR="00D113D9" w:rsidRPr="0065459F" w:rsidRDefault="00D113D9" w:rsidP="00561177">
            <w:pPr>
              <w:numPr>
                <w:ilvl w:val="0"/>
                <w:numId w:val="41"/>
              </w:numPr>
              <w:tabs>
                <w:tab w:val="left" w:pos="0"/>
              </w:tabs>
              <w:spacing w:after="0" w:line="240" w:lineRule="auto"/>
              <w:ind w:left="644"/>
              <w:contextualSpacing/>
              <w:rPr>
                <w:rFonts w:ascii="Times New Roman" w:eastAsia="Calibri" w:hAnsi="Times New Roman" w:cs="Times New Roman"/>
                <w:sz w:val="24"/>
                <w:szCs w:val="24"/>
              </w:rPr>
            </w:pPr>
            <w:r w:rsidRPr="0065459F">
              <w:rPr>
                <w:rFonts w:ascii="Times New Roman" w:eastAsia="Calibri" w:hAnsi="Times New Roman" w:cs="Times New Roman"/>
                <w:sz w:val="24"/>
                <w:szCs w:val="24"/>
              </w:rPr>
              <w:t xml:space="preserve">vytváří si zásobník her pro svou učitelskou či vychovatelskou praxi </w:t>
            </w:r>
          </w:p>
          <w:p w:rsidR="00D113D9" w:rsidRPr="0065459F" w:rsidRDefault="00D113D9" w:rsidP="0065459F">
            <w:pPr>
              <w:tabs>
                <w:tab w:val="left" w:pos="0"/>
              </w:tabs>
              <w:spacing w:after="0" w:line="240" w:lineRule="auto"/>
              <w:ind w:left="720"/>
              <w:contextualSpacing/>
              <w:rPr>
                <w:rFonts w:ascii="Times New Roman" w:eastAsia="Calibri" w:hAnsi="Times New Roman" w:cs="Times New Roman"/>
                <w:sz w:val="24"/>
                <w:szCs w:val="24"/>
              </w:rPr>
            </w:pPr>
          </w:p>
          <w:p w:rsidR="00D113D9" w:rsidRPr="0065459F" w:rsidRDefault="00D113D9" w:rsidP="0065459F">
            <w:pPr>
              <w:tabs>
                <w:tab w:val="left" w:pos="0"/>
              </w:tabs>
              <w:spacing w:after="0" w:line="240" w:lineRule="auto"/>
              <w:rPr>
                <w:rFonts w:ascii="Times New Roman" w:eastAsia="Calibri" w:hAnsi="Times New Roman" w:cs="Times New Roman"/>
                <w:sz w:val="24"/>
                <w:szCs w:val="24"/>
              </w:rPr>
            </w:pPr>
          </w:p>
          <w:p w:rsidR="00D113D9" w:rsidRPr="0065459F" w:rsidRDefault="00D113D9" w:rsidP="00561177">
            <w:pPr>
              <w:numPr>
                <w:ilvl w:val="0"/>
                <w:numId w:val="41"/>
              </w:numPr>
              <w:tabs>
                <w:tab w:val="left" w:pos="0"/>
              </w:tabs>
              <w:spacing w:after="0" w:line="240" w:lineRule="auto"/>
              <w:ind w:left="644"/>
              <w:contextualSpacing/>
              <w:rPr>
                <w:rFonts w:ascii="Times New Roman" w:eastAsia="Calibri" w:hAnsi="Times New Roman" w:cs="Times New Roman"/>
                <w:sz w:val="24"/>
                <w:szCs w:val="24"/>
              </w:rPr>
            </w:pPr>
            <w:r w:rsidRPr="0065459F">
              <w:rPr>
                <w:rFonts w:ascii="Times New Roman" w:eastAsia="Calibri" w:hAnsi="Times New Roman" w:cs="Times New Roman"/>
                <w:sz w:val="24"/>
                <w:szCs w:val="24"/>
              </w:rPr>
              <w:t>rozehrává fiktivní situace a konflikty a hledá jejich možná řešení</w:t>
            </w:r>
          </w:p>
          <w:p w:rsidR="00D113D9" w:rsidRPr="0065459F" w:rsidRDefault="00D113D9" w:rsidP="0065459F">
            <w:pPr>
              <w:tabs>
                <w:tab w:val="left" w:pos="0"/>
              </w:tabs>
              <w:spacing w:after="0" w:line="240" w:lineRule="auto"/>
              <w:ind w:left="720"/>
              <w:contextualSpacing/>
              <w:rPr>
                <w:rFonts w:ascii="Times New Roman" w:eastAsia="Calibri" w:hAnsi="Times New Roman" w:cs="Times New Roman"/>
                <w:sz w:val="24"/>
                <w:szCs w:val="24"/>
              </w:rPr>
            </w:pPr>
          </w:p>
          <w:p w:rsidR="00D113D9" w:rsidRPr="0065459F" w:rsidRDefault="00D113D9" w:rsidP="0065459F">
            <w:pPr>
              <w:tabs>
                <w:tab w:val="left" w:pos="0"/>
              </w:tabs>
              <w:spacing w:after="0" w:line="240" w:lineRule="auto"/>
              <w:ind w:left="720"/>
              <w:contextualSpacing/>
              <w:rPr>
                <w:rFonts w:ascii="Times New Roman" w:eastAsia="Calibri" w:hAnsi="Times New Roman" w:cs="Times New Roman"/>
                <w:sz w:val="24"/>
                <w:szCs w:val="24"/>
              </w:rPr>
            </w:pPr>
          </w:p>
          <w:p w:rsidR="00D113D9" w:rsidRPr="0065459F" w:rsidRDefault="00D113D9" w:rsidP="0065459F">
            <w:pPr>
              <w:tabs>
                <w:tab w:val="left" w:pos="0"/>
              </w:tabs>
              <w:spacing w:after="0" w:line="240" w:lineRule="auto"/>
              <w:ind w:left="720"/>
              <w:contextualSpacing/>
              <w:rPr>
                <w:rFonts w:ascii="Times New Roman" w:eastAsia="Calibri" w:hAnsi="Times New Roman" w:cs="Times New Roman"/>
                <w:sz w:val="24"/>
                <w:szCs w:val="24"/>
              </w:rPr>
            </w:pPr>
          </w:p>
          <w:p w:rsidR="00D113D9" w:rsidRPr="0065459F" w:rsidRDefault="00D113D9" w:rsidP="00561177">
            <w:pPr>
              <w:numPr>
                <w:ilvl w:val="0"/>
                <w:numId w:val="41"/>
              </w:numPr>
              <w:tabs>
                <w:tab w:val="left" w:pos="0"/>
              </w:tabs>
              <w:spacing w:after="0" w:line="240" w:lineRule="auto"/>
              <w:ind w:left="644"/>
              <w:contextualSpacing/>
              <w:rPr>
                <w:rFonts w:ascii="Times New Roman" w:eastAsia="Calibri" w:hAnsi="Times New Roman" w:cs="Times New Roman"/>
                <w:sz w:val="24"/>
                <w:szCs w:val="24"/>
              </w:rPr>
            </w:pPr>
            <w:r w:rsidRPr="0065459F">
              <w:rPr>
                <w:rFonts w:ascii="Times New Roman" w:eastAsia="Calibri" w:hAnsi="Times New Roman" w:cs="Times New Roman"/>
                <w:sz w:val="24"/>
                <w:szCs w:val="24"/>
              </w:rPr>
              <w:t>poznává možnosti oživení předmětu ve výchovném procesu</w:t>
            </w:r>
          </w:p>
          <w:p w:rsidR="00D113D9" w:rsidRPr="0065459F" w:rsidRDefault="00D113D9" w:rsidP="00561177">
            <w:pPr>
              <w:numPr>
                <w:ilvl w:val="0"/>
                <w:numId w:val="41"/>
              </w:numPr>
              <w:tabs>
                <w:tab w:val="left" w:pos="0"/>
              </w:tabs>
              <w:spacing w:after="0" w:line="240" w:lineRule="auto"/>
              <w:ind w:left="644"/>
              <w:contextualSpacing/>
              <w:rPr>
                <w:rFonts w:ascii="Times New Roman" w:eastAsia="Calibri" w:hAnsi="Times New Roman" w:cs="Times New Roman"/>
                <w:sz w:val="24"/>
                <w:szCs w:val="24"/>
              </w:rPr>
            </w:pPr>
            <w:r w:rsidRPr="0065459F">
              <w:rPr>
                <w:rFonts w:ascii="Times New Roman" w:eastAsia="Calibri" w:hAnsi="Times New Roman" w:cs="Times New Roman"/>
                <w:sz w:val="24"/>
                <w:szCs w:val="24"/>
              </w:rPr>
              <w:t>tvořivě interpretuje hereckými prostředky literární dílo</w:t>
            </w:r>
          </w:p>
          <w:p w:rsidR="00D113D9" w:rsidRPr="0065459F" w:rsidRDefault="00D113D9" w:rsidP="00561177">
            <w:pPr>
              <w:numPr>
                <w:ilvl w:val="0"/>
                <w:numId w:val="41"/>
              </w:numPr>
              <w:tabs>
                <w:tab w:val="left" w:pos="0"/>
              </w:tabs>
              <w:spacing w:after="0" w:line="240" w:lineRule="auto"/>
              <w:ind w:left="644"/>
              <w:contextualSpacing/>
              <w:rPr>
                <w:rFonts w:ascii="Times New Roman" w:eastAsia="Calibri" w:hAnsi="Times New Roman" w:cs="Times New Roman"/>
                <w:sz w:val="24"/>
                <w:szCs w:val="24"/>
              </w:rPr>
            </w:pPr>
            <w:r w:rsidRPr="0065459F">
              <w:rPr>
                <w:rFonts w:ascii="Times New Roman" w:eastAsia="Calibri" w:hAnsi="Times New Roman" w:cs="Times New Roman"/>
                <w:sz w:val="24"/>
                <w:szCs w:val="24"/>
              </w:rPr>
              <w:t>se svými spolužáky realizuje krátký divadelní výstup s dramatickou zápletkou</w:t>
            </w:r>
          </w:p>
          <w:p w:rsidR="00D113D9" w:rsidRPr="0065459F" w:rsidRDefault="00D113D9" w:rsidP="0065459F">
            <w:pPr>
              <w:tabs>
                <w:tab w:val="left" w:pos="0"/>
              </w:tabs>
              <w:spacing w:after="0" w:line="240" w:lineRule="auto"/>
              <w:ind w:left="720"/>
              <w:contextualSpacing/>
              <w:rPr>
                <w:rFonts w:ascii="Times New Roman" w:eastAsia="Calibri" w:hAnsi="Times New Roman" w:cs="Times New Roman"/>
                <w:sz w:val="24"/>
                <w:szCs w:val="24"/>
              </w:rPr>
            </w:pPr>
          </w:p>
          <w:p w:rsidR="00D113D9" w:rsidRPr="0065459F" w:rsidRDefault="00D113D9" w:rsidP="0065459F">
            <w:pPr>
              <w:tabs>
                <w:tab w:val="left" w:pos="0"/>
              </w:tabs>
              <w:spacing w:after="0" w:line="240" w:lineRule="auto"/>
              <w:ind w:firstLine="708"/>
              <w:rPr>
                <w:rFonts w:ascii="Times New Roman" w:eastAsia="Calibri" w:hAnsi="Times New Roman" w:cs="Times New Roman"/>
                <w:sz w:val="24"/>
                <w:szCs w:val="24"/>
              </w:rPr>
            </w:pPr>
          </w:p>
          <w:p w:rsidR="00D113D9" w:rsidRPr="0065459F" w:rsidRDefault="00D113D9" w:rsidP="0065459F">
            <w:pPr>
              <w:tabs>
                <w:tab w:val="left" w:pos="0"/>
              </w:tabs>
              <w:spacing w:after="0" w:line="240" w:lineRule="auto"/>
              <w:ind w:firstLine="708"/>
              <w:rPr>
                <w:rFonts w:ascii="Times New Roman" w:eastAsia="Calibri" w:hAnsi="Times New Roman" w:cs="Times New Roman"/>
                <w:sz w:val="24"/>
                <w:szCs w:val="24"/>
              </w:rPr>
            </w:pPr>
          </w:p>
          <w:p w:rsidR="00D113D9" w:rsidRPr="0065459F" w:rsidRDefault="00D113D9" w:rsidP="0065459F">
            <w:pPr>
              <w:tabs>
                <w:tab w:val="left" w:pos="0"/>
              </w:tabs>
              <w:spacing w:after="0" w:line="240" w:lineRule="auto"/>
              <w:ind w:firstLine="708"/>
              <w:rPr>
                <w:rFonts w:ascii="Times New Roman" w:eastAsia="Calibri" w:hAnsi="Times New Roman" w:cs="Times New Roman"/>
                <w:sz w:val="24"/>
                <w:szCs w:val="24"/>
              </w:rPr>
            </w:pPr>
          </w:p>
          <w:p w:rsidR="00D113D9" w:rsidRPr="0065459F" w:rsidRDefault="00D113D9" w:rsidP="0065459F">
            <w:pPr>
              <w:tabs>
                <w:tab w:val="left" w:pos="0"/>
              </w:tabs>
              <w:spacing w:after="0" w:line="240" w:lineRule="auto"/>
              <w:ind w:firstLine="708"/>
              <w:rPr>
                <w:rFonts w:ascii="Times New Roman" w:eastAsia="Calibri" w:hAnsi="Times New Roman" w:cs="Times New Roman"/>
                <w:sz w:val="24"/>
                <w:szCs w:val="24"/>
              </w:rPr>
            </w:pPr>
          </w:p>
          <w:p w:rsidR="00D113D9" w:rsidRPr="0065459F" w:rsidRDefault="00D113D9" w:rsidP="0065459F">
            <w:pPr>
              <w:tabs>
                <w:tab w:val="left" w:pos="0"/>
              </w:tabs>
              <w:spacing w:after="0" w:line="240" w:lineRule="auto"/>
              <w:ind w:firstLine="708"/>
              <w:rPr>
                <w:rFonts w:ascii="Times New Roman" w:eastAsia="Calibri" w:hAnsi="Times New Roman" w:cs="Times New Roman"/>
                <w:sz w:val="24"/>
                <w:szCs w:val="24"/>
              </w:rPr>
            </w:pPr>
          </w:p>
          <w:p w:rsidR="00D113D9" w:rsidRPr="0065459F" w:rsidRDefault="00D113D9" w:rsidP="00561177">
            <w:pPr>
              <w:numPr>
                <w:ilvl w:val="0"/>
                <w:numId w:val="41"/>
              </w:numPr>
              <w:tabs>
                <w:tab w:val="left" w:pos="0"/>
              </w:tabs>
              <w:spacing w:after="0" w:line="240" w:lineRule="auto"/>
              <w:ind w:left="644"/>
              <w:contextualSpacing/>
              <w:rPr>
                <w:rFonts w:ascii="Times New Roman" w:eastAsia="Calibri" w:hAnsi="Times New Roman" w:cs="Times New Roman"/>
                <w:sz w:val="24"/>
                <w:szCs w:val="24"/>
              </w:rPr>
            </w:pPr>
            <w:r w:rsidRPr="0065459F">
              <w:rPr>
                <w:rFonts w:ascii="Times New Roman" w:eastAsia="Calibri" w:hAnsi="Times New Roman" w:cs="Times New Roman"/>
                <w:sz w:val="24"/>
                <w:szCs w:val="24"/>
              </w:rPr>
              <w:t>uvědomuje si význam dramatické výchovy – její cíle a propojení s dalšími vyučovacími předměty</w:t>
            </w:r>
          </w:p>
          <w:p w:rsidR="00D113D9" w:rsidRPr="0065459F" w:rsidRDefault="00D113D9" w:rsidP="00561177">
            <w:pPr>
              <w:numPr>
                <w:ilvl w:val="0"/>
                <w:numId w:val="41"/>
              </w:numPr>
              <w:tabs>
                <w:tab w:val="left" w:pos="0"/>
              </w:tabs>
              <w:spacing w:after="0" w:line="240" w:lineRule="auto"/>
              <w:ind w:left="644"/>
              <w:contextualSpacing/>
              <w:rPr>
                <w:rFonts w:ascii="Times New Roman" w:eastAsia="Calibri" w:hAnsi="Times New Roman" w:cs="Times New Roman"/>
                <w:sz w:val="24"/>
                <w:szCs w:val="24"/>
              </w:rPr>
            </w:pPr>
            <w:r w:rsidRPr="0065459F">
              <w:rPr>
                <w:rFonts w:ascii="Times New Roman" w:eastAsia="Calibri" w:hAnsi="Times New Roman" w:cs="Times New Roman"/>
                <w:sz w:val="24"/>
                <w:szCs w:val="24"/>
              </w:rPr>
              <w:t xml:space="preserve">sestavuje a realizuje části lekcí dramatické výchovy </w:t>
            </w:r>
          </w:p>
          <w:p w:rsidR="00D113D9" w:rsidRPr="0065459F" w:rsidRDefault="00D113D9" w:rsidP="0065459F">
            <w:pPr>
              <w:tabs>
                <w:tab w:val="left" w:pos="0"/>
              </w:tabs>
              <w:spacing w:after="0" w:line="240" w:lineRule="auto"/>
              <w:rPr>
                <w:rFonts w:ascii="Times New Roman" w:eastAsia="Calibri" w:hAnsi="Times New Roman" w:cs="Times New Roman"/>
                <w:sz w:val="24"/>
                <w:szCs w:val="24"/>
              </w:rPr>
            </w:pPr>
          </w:p>
          <w:p w:rsidR="00D113D9" w:rsidRPr="0065459F" w:rsidRDefault="00D113D9" w:rsidP="0065459F">
            <w:pPr>
              <w:tabs>
                <w:tab w:val="left" w:pos="0"/>
              </w:tabs>
              <w:spacing w:after="0" w:line="240" w:lineRule="auto"/>
              <w:rPr>
                <w:rFonts w:ascii="Times New Roman" w:eastAsia="Calibri" w:hAnsi="Times New Roman" w:cs="Times New Roman"/>
                <w:sz w:val="24"/>
                <w:szCs w:val="24"/>
              </w:rPr>
            </w:pPr>
          </w:p>
          <w:p w:rsidR="00D113D9" w:rsidRPr="0065459F" w:rsidRDefault="00D113D9" w:rsidP="0065459F">
            <w:pPr>
              <w:tabs>
                <w:tab w:val="left" w:pos="0"/>
              </w:tabs>
              <w:spacing w:after="0" w:line="240" w:lineRule="auto"/>
              <w:rPr>
                <w:rFonts w:ascii="Times New Roman" w:eastAsia="Calibri" w:hAnsi="Times New Roman" w:cs="Times New Roman"/>
                <w:sz w:val="24"/>
                <w:szCs w:val="24"/>
              </w:rPr>
            </w:pPr>
          </w:p>
          <w:p w:rsidR="00D113D9" w:rsidRPr="0065459F" w:rsidRDefault="00D113D9" w:rsidP="0065459F">
            <w:pPr>
              <w:tabs>
                <w:tab w:val="left" w:pos="0"/>
              </w:tabs>
              <w:spacing w:after="0" w:line="240" w:lineRule="auto"/>
              <w:rPr>
                <w:rFonts w:ascii="Times New Roman" w:eastAsia="Calibri" w:hAnsi="Times New Roman" w:cs="Times New Roman"/>
                <w:sz w:val="24"/>
                <w:szCs w:val="24"/>
              </w:rPr>
            </w:pPr>
          </w:p>
          <w:p w:rsidR="00D113D9" w:rsidRPr="0065459F" w:rsidRDefault="00D113D9" w:rsidP="0065459F">
            <w:pPr>
              <w:tabs>
                <w:tab w:val="left" w:pos="0"/>
              </w:tabs>
              <w:spacing w:after="0" w:line="240" w:lineRule="auto"/>
              <w:rPr>
                <w:rFonts w:ascii="Times New Roman" w:eastAsia="Calibri" w:hAnsi="Times New Roman" w:cs="Times New Roman"/>
                <w:sz w:val="24"/>
                <w:szCs w:val="24"/>
              </w:rPr>
            </w:pPr>
          </w:p>
          <w:p w:rsidR="00D113D9" w:rsidRPr="0065459F" w:rsidRDefault="00D113D9" w:rsidP="0065459F">
            <w:pPr>
              <w:tabs>
                <w:tab w:val="left" w:pos="0"/>
              </w:tabs>
              <w:spacing w:after="0" w:line="240" w:lineRule="auto"/>
              <w:rPr>
                <w:rFonts w:ascii="Times New Roman" w:eastAsia="Calibri" w:hAnsi="Times New Roman" w:cs="Times New Roman"/>
                <w:sz w:val="24"/>
                <w:szCs w:val="24"/>
              </w:rPr>
            </w:pPr>
          </w:p>
          <w:p w:rsidR="00D113D9" w:rsidRPr="0065459F" w:rsidRDefault="00D113D9" w:rsidP="0065459F">
            <w:pPr>
              <w:tabs>
                <w:tab w:val="left" w:pos="0"/>
              </w:tabs>
              <w:spacing w:after="0" w:line="240" w:lineRule="auto"/>
              <w:rPr>
                <w:rFonts w:ascii="Times New Roman" w:eastAsia="Calibri" w:hAnsi="Times New Roman" w:cs="Times New Roman"/>
                <w:sz w:val="24"/>
                <w:szCs w:val="24"/>
              </w:rPr>
            </w:pPr>
          </w:p>
          <w:p w:rsidR="00D113D9" w:rsidRPr="0065459F" w:rsidRDefault="00D113D9" w:rsidP="0065459F">
            <w:pPr>
              <w:tabs>
                <w:tab w:val="left" w:pos="0"/>
              </w:tabs>
              <w:spacing w:after="0" w:line="240" w:lineRule="auto"/>
              <w:rPr>
                <w:rFonts w:ascii="Times New Roman" w:eastAsia="Calibri" w:hAnsi="Times New Roman" w:cs="Times New Roman"/>
                <w:sz w:val="24"/>
                <w:szCs w:val="24"/>
              </w:rPr>
            </w:pPr>
          </w:p>
          <w:p w:rsidR="00D113D9" w:rsidRPr="0065459F" w:rsidRDefault="00D113D9" w:rsidP="0065459F">
            <w:pPr>
              <w:tabs>
                <w:tab w:val="left" w:pos="0"/>
              </w:tabs>
              <w:spacing w:after="0" w:line="240" w:lineRule="auto"/>
              <w:rPr>
                <w:rFonts w:ascii="Times New Roman" w:eastAsia="Calibri" w:hAnsi="Times New Roman" w:cs="Times New Roman"/>
                <w:sz w:val="24"/>
                <w:szCs w:val="24"/>
              </w:rPr>
            </w:pPr>
          </w:p>
          <w:p w:rsidR="00D113D9" w:rsidRPr="0065459F" w:rsidRDefault="00D113D9" w:rsidP="0065459F">
            <w:pPr>
              <w:tabs>
                <w:tab w:val="left" w:pos="0"/>
              </w:tabs>
              <w:spacing w:after="0" w:line="240" w:lineRule="auto"/>
              <w:rPr>
                <w:rFonts w:ascii="Times New Roman" w:eastAsia="Calibri" w:hAnsi="Times New Roman" w:cs="Times New Roman"/>
                <w:sz w:val="24"/>
                <w:szCs w:val="24"/>
              </w:rPr>
            </w:pPr>
          </w:p>
          <w:p w:rsidR="00D113D9" w:rsidRPr="0065459F" w:rsidRDefault="00D113D9" w:rsidP="0065459F">
            <w:pPr>
              <w:tabs>
                <w:tab w:val="left" w:pos="0"/>
              </w:tabs>
              <w:spacing w:after="0" w:line="240" w:lineRule="auto"/>
              <w:rPr>
                <w:rFonts w:ascii="Times New Roman" w:eastAsia="Calibri" w:hAnsi="Times New Roman" w:cs="Times New Roman"/>
                <w:sz w:val="24"/>
                <w:szCs w:val="24"/>
              </w:rPr>
            </w:pPr>
          </w:p>
          <w:p w:rsidR="00D113D9" w:rsidRPr="0065459F" w:rsidRDefault="00D113D9" w:rsidP="0065459F">
            <w:pPr>
              <w:tabs>
                <w:tab w:val="left" w:pos="0"/>
              </w:tabs>
              <w:spacing w:after="0" w:line="240" w:lineRule="auto"/>
              <w:rPr>
                <w:rFonts w:ascii="Times New Roman" w:eastAsia="Calibri" w:hAnsi="Times New Roman" w:cs="Times New Roman"/>
                <w:sz w:val="24"/>
                <w:szCs w:val="24"/>
              </w:rPr>
            </w:pPr>
          </w:p>
          <w:p w:rsidR="00D113D9" w:rsidRPr="0065459F" w:rsidRDefault="00D113D9" w:rsidP="0065459F">
            <w:pPr>
              <w:tabs>
                <w:tab w:val="left" w:pos="0"/>
              </w:tabs>
              <w:spacing w:after="0" w:line="240" w:lineRule="auto"/>
              <w:rPr>
                <w:rFonts w:ascii="Times New Roman" w:eastAsia="Calibri" w:hAnsi="Times New Roman" w:cs="Times New Roman"/>
                <w:sz w:val="24"/>
                <w:szCs w:val="24"/>
              </w:rPr>
            </w:pPr>
          </w:p>
          <w:p w:rsidR="00D113D9" w:rsidRPr="0065459F" w:rsidRDefault="00D113D9" w:rsidP="0065459F">
            <w:pPr>
              <w:tabs>
                <w:tab w:val="left" w:pos="0"/>
              </w:tabs>
              <w:spacing w:after="0" w:line="240" w:lineRule="auto"/>
              <w:rPr>
                <w:rFonts w:ascii="Times New Roman" w:eastAsia="Calibri" w:hAnsi="Times New Roman" w:cs="Times New Roman"/>
                <w:sz w:val="24"/>
                <w:szCs w:val="24"/>
              </w:rPr>
            </w:pPr>
          </w:p>
          <w:p w:rsidR="00D113D9" w:rsidRPr="0065459F" w:rsidRDefault="00D113D9" w:rsidP="0065459F">
            <w:pPr>
              <w:tabs>
                <w:tab w:val="left" w:pos="0"/>
              </w:tabs>
              <w:spacing w:after="0" w:line="240" w:lineRule="auto"/>
              <w:rPr>
                <w:rFonts w:ascii="Times New Roman" w:eastAsia="Calibri" w:hAnsi="Times New Roman" w:cs="Times New Roman"/>
                <w:sz w:val="24"/>
                <w:szCs w:val="24"/>
              </w:rPr>
            </w:pPr>
          </w:p>
          <w:p w:rsidR="00D113D9" w:rsidRPr="0065459F" w:rsidRDefault="00D113D9" w:rsidP="0065459F">
            <w:pPr>
              <w:tabs>
                <w:tab w:val="left" w:pos="0"/>
              </w:tabs>
              <w:spacing w:after="0" w:line="240" w:lineRule="auto"/>
              <w:rPr>
                <w:rFonts w:ascii="Times New Roman" w:eastAsia="Calibri" w:hAnsi="Times New Roman" w:cs="Times New Roman"/>
                <w:sz w:val="24"/>
                <w:szCs w:val="24"/>
              </w:rPr>
            </w:pPr>
          </w:p>
          <w:p w:rsidR="00D113D9" w:rsidRPr="0065459F" w:rsidRDefault="00D113D9" w:rsidP="0065459F">
            <w:pPr>
              <w:autoSpaceDE w:val="0"/>
              <w:autoSpaceDN w:val="0"/>
              <w:adjustRightInd w:val="0"/>
              <w:spacing w:after="0" w:line="240" w:lineRule="auto"/>
              <w:ind w:left="720"/>
              <w:contextualSpacing/>
              <w:rPr>
                <w:rFonts w:ascii="Times New Roman" w:eastAsia="Calibri" w:hAnsi="Times New Roman" w:cs="Times New Roman"/>
                <w:sz w:val="24"/>
                <w:szCs w:val="24"/>
              </w:rPr>
            </w:pPr>
          </w:p>
        </w:tc>
        <w:tc>
          <w:tcPr>
            <w:tcW w:w="5387" w:type="dxa"/>
            <w:tcBorders>
              <w:top w:val="single" w:sz="4" w:space="0" w:color="000000"/>
              <w:left w:val="single" w:sz="4" w:space="0" w:color="000000"/>
              <w:bottom w:val="single" w:sz="4" w:space="0" w:color="000000"/>
              <w:right w:val="single" w:sz="4" w:space="0" w:color="000000"/>
            </w:tcBorders>
          </w:tcPr>
          <w:p w:rsidR="00D113D9" w:rsidRPr="0065459F" w:rsidRDefault="00D113D9" w:rsidP="0065459F">
            <w:pPr>
              <w:tabs>
                <w:tab w:val="left" w:pos="0"/>
              </w:tabs>
              <w:spacing w:after="0" w:line="240" w:lineRule="auto"/>
              <w:ind w:left="-360"/>
              <w:rPr>
                <w:rFonts w:ascii="Times New Roman" w:eastAsia="Calibri" w:hAnsi="Times New Roman" w:cs="Times New Roman"/>
                <w:sz w:val="24"/>
                <w:szCs w:val="24"/>
              </w:rPr>
            </w:pPr>
            <w:r w:rsidRPr="0065459F">
              <w:rPr>
                <w:rFonts w:ascii="Times New Roman" w:eastAsia="Calibri" w:hAnsi="Times New Roman" w:cs="Times New Roman"/>
                <w:b/>
                <w:sz w:val="24"/>
                <w:szCs w:val="24"/>
              </w:rPr>
              <w:t xml:space="preserve">A. </w:t>
            </w:r>
          </w:p>
          <w:p w:rsidR="00D113D9" w:rsidRPr="0065459F" w:rsidRDefault="00D113D9" w:rsidP="0065459F">
            <w:pPr>
              <w:tabs>
                <w:tab w:val="left" w:pos="0"/>
              </w:tabs>
              <w:spacing w:after="0" w:line="240" w:lineRule="auto"/>
              <w:ind w:left="-360"/>
              <w:rPr>
                <w:rFonts w:ascii="Times New Roman" w:eastAsia="Calibri" w:hAnsi="Times New Roman" w:cs="Times New Roman"/>
                <w:b/>
                <w:sz w:val="24"/>
                <w:szCs w:val="24"/>
              </w:rPr>
            </w:pPr>
            <w:r w:rsidRPr="0065459F">
              <w:rPr>
                <w:rFonts w:ascii="Times New Roman" w:eastAsia="Calibri" w:hAnsi="Times New Roman" w:cs="Times New Roman"/>
                <w:sz w:val="24"/>
                <w:szCs w:val="24"/>
              </w:rPr>
              <w:t xml:space="preserve">     1. </w:t>
            </w:r>
            <w:r w:rsidRPr="0065459F">
              <w:rPr>
                <w:rFonts w:ascii="Times New Roman" w:eastAsia="Calibri" w:hAnsi="Times New Roman" w:cs="Times New Roman"/>
                <w:b/>
                <w:sz w:val="24"/>
                <w:szCs w:val="24"/>
              </w:rPr>
              <w:t xml:space="preserve">Úvod do problematiky dramatické </w:t>
            </w:r>
          </w:p>
          <w:p w:rsidR="00D113D9" w:rsidRPr="0065459F" w:rsidRDefault="00D113D9" w:rsidP="0065459F">
            <w:pPr>
              <w:tabs>
                <w:tab w:val="left" w:pos="0"/>
              </w:tabs>
              <w:spacing w:after="0" w:line="240" w:lineRule="auto"/>
              <w:ind w:left="-360"/>
              <w:rPr>
                <w:rFonts w:ascii="Times New Roman" w:eastAsia="Calibri" w:hAnsi="Times New Roman" w:cs="Times New Roman"/>
                <w:b/>
                <w:sz w:val="24"/>
                <w:szCs w:val="24"/>
              </w:rPr>
            </w:pPr>
            <w:r w:rsidRPr="0065459F">
              <w:rPr>
                <w:rFonts w:ascii="Times New Roman" w:eastAsia="Calibri" w:hAnsi="Times New Roman" w:cs="Times New Roman"/>
                <w:b/>
                <w:sz w:val="24"/>
                <w:szCs w:val="24"/>
              </w:rPr>
              <w:t>vý      výchovy</w:t>
            </w:r>
          </w:p>
          <w:p w:rsidR="00D113D9" w:rsidRPr="0065459F" w:rsidRDefault="00D113D9" w:rsidP="0065459F">
            <w:pPr>
              <w:tabs>
                <w:tab w:val="left" w:pos="284"/>
              </w:tabs>
              <w:spacing w:after="0" w:line="240" w:lineRule="auto"/>
              <w:rPr>
                <w:rFonts w:ascii="Times New Roman" w:eastAsia="Calibri" w:hAnsi="Times New Roman" w:cs="Times New Roman"/>
                <w:sz w:val="24"/>
                <w:szCs w:val="24"/>
              </w:rPr>
            </w:pPr>
            <w:r w:rsidRPr="0065459F">
              <w:rPr>
                <w:rFonts w:ascii="Times New Roman" w:eastAsia="Calibri" w:hAnsi="Times New Roman" w:cs="Times New Roman"/>
                <w:sz w:val="24"/>
                <w:szCs w:val="24"/>
              </w:rPr>
              <w:t xml:space="preserve"> - Podstata a struktura předmětu</w:t>
            </w:r>
          </w:p>
          <w:p w:rsidR="00D113D9" w:rsidRPr="0065459F" w:rsidRDefault="00D113D9" w:rsidP="0065459F">
            <w:pPr>
              <w:tabs>
                <w:tab w:val="left" w:pos="284"/>
              </w:tabs>
              <w:spacing w:after="0" w:line="240" w:lineRule="auto"/>
              <w:rPr>
                <w:rFonts w:ascii="Times New Roman" w:eastAsia="Calibri" w:hAnsi="Times New Roman" w:cs="Times New Roman"/>
                <w:sz w:val="24"/>
                <w:szCs w:val="24"/>
              </w:rPr>
            </w:pPr>
            <w:r w:rsidRPr="0065459F">
              <w:rPr>
                <w:rFonts w:ascii="Times New Roman" w:eastAsia="Calibri" w:hAnsi="Times New Roman" w:cs="Times New Roman"/>
                <w:sz w:val="24"/>
                <w:szCs w:val="24"/>
              </w:rPr>
              <w:t xml:space="preserve">-  Seznámení učitele s žáky v dramatické   </w:t>
            </w:r>
          </w:p>
          <w:p w:rsidR="00D113D9" w:rsidRPr="0065459F" w:rsidRDefault="00D113D9" w:rsidP="0065459F">
            <w:pPr>
              <w:tabs>
                <w:tab w:val="left" w:pos="284"/>
              </w:tabs>
              <w:spacing w:after="0" w:line="240" w:lineRule="auto"/>
              <w:rPr>
                <w:rFonts w:ascii="Times New Roman" w:eastAsia="Calibri" w:hAnsi="Times New Roman" w:cs="Times New Roman"/>
                <w:sz w:val="24"/>
                <w:szCs w:val="24"/>
              </w:rPr>
            </w:pPr>
            <w:r w:rsidRPr="0065459F">
              <w:rPr>
                <w:rFonts w:ascii="Times New Roman" w:eastAsia="Calibri" w:hAnsi="Times New Roman" w:cs="Times New Roman"/>
                <w:sz w:val="24"/>
                <w:szCs w:val="24"/>
              </w:rPr>
              <w:t xml:space="preserve">    hře, zavádění pravidel soužití a  </w:t>
            </w:r>
          </w:p>
          <w:p w:rsidR="00D113D9" w:rsidRPr="0065459F" w:rsidRDefault="00D113D9" w:rsidP="0065459F">
            <w:pPr>
              <w:tabs>
                <w:tab w:val="left" w:pos="284"/>
              </w:tabs>
              <w:spacing w:after="0" w:line="240" w:lineRule="auto"/>
              <w:rPr>
                <w:rFonts w:ascii="Times New Roman" w:eastAsia="Calibri" w:hAnsi="Times New Roman" w:cs="Times New Roman"/>
                <w:sz w:val="24"/>
                <w:szCs w:val="24"/>
              </w:rPr>
            </w:pPr>
            <w:r w:rsidRPr="0065459F">
              <w:rPr>
                <w:rFonts w:ascii="Times New Roman" w:eastAsia="Calibri" w:hAnsi="Times New Roman" w:cs="Times New Roman"/>
                <w:sz w:val="24"/>
                <w:szCs w:val="24"/>
              </w:rPr>
              <w:t xml:space="preserve">    spolupráce, překonání zábran ve </w:t>
            </w:r>
          </w:p>
          <w:p w:rsidR="00D113D9" w:rsidRPr="0065459F" w:rsidRDefault="00D113D9" w:rsidP="0065459F">
            <w:pPr>
              <w:tabs>
                <w:tab w:val="left" w:pos="284"/>
              </w:tabs>
              <w:spacing w:after="0" w:line="240" w:lineRule="auto"/>
              <w:rPr>
                <w:rFonts w:ascii="Times New Roman" w:eastAsia="Calibri" w:hAnsi="Times New Roman" w:cs="Times New Roman"/>
                <w:sz w:val="24"/>
                <w:szCs w:val="24"/>
              </w:rPr>
            </w:pPr>
            <w:r w:rsidRPr="0065459F">
              <w:rPr>
                <w:rFonts w:ascii="Times New Roman" w:eastAsia="Calibri" w:hAnsi="Times New Roman" w:cs="Times New Roman"/>
                <w:sz w:val="24"/>
                <w:szCs w:val="24"/>
              </w:rPr>
              <w:t xml:space="preserve">    vzájemném styku</w:t>
            </w:r>
          </w:p>
          <w:p w:rsidR="00D113D9" w:rsidRPr="0065459F" w:rsidRDefault="00D113D9" w:rsidP="0065459F">
            <w:pPr>
              <w:tabs>
                <w:tab w:val="left" w:pos="284"/>
              </w:tabs>
              <w:spacing w:after="0" w:line="240" w:lineRule="auto"/>
              <w:rPr>
                <w:rFonts w:ascii="Times New Roman" w:eastAsia="Calibri" w:hAnsi="Times New Roman" w:cs="Times New Roman"/>
                <w:sz w:val="24"/>
                <w:szCs w:val="24"/>
              </w:rPr>
            </w:pPr>
            <w:r w:rsidRPr="0065459F">
              <w:rPr>
                <w:rFonts w:ascii="Times New Roman" w:eastAsia="Calibri" w:hAnsi="Times New Roman" w:cs="Times New Roman"/>
                <w:sz w:val="24"/>
                <w:szCs w:val="24"/>
              </w:rPr>
              <w:t xml:space="preserve">-  Seznámení učitele s jedinečností, se </w:t>
            </w:r>
          </w:p>
          <w:p w:rsidR="00D113D9" w:rsidRPr="0065459F" w:rsidRDefault="00D113D9" w:rsidP="0065459F">
            <w:pPr>
              <w:tabs>
                <w:tab w:val="left" w:pos="284"/>
              </w:tabs>
              <w:spacing w:after="0" w:line="240" w:lineRule="auto"/>
              <w:rPr>
                <w:rFonts w:ascii="Times New Roman" w:eastAsia="Calibri" w:hAnsi="Times New Roman" w:cs="Times New Roman"/>
                <w:sz w:val="24"/>
                <w:szCs w:val="24"/>
              </w:rPr>
            </w:pPr>
            <w:r w:rsidRPr="0065459F">
              <w:rPr>
                <w:rFonts w:ascii="Times New Roman" w:eastAsia="Calibri" w:hAnsi="Times New Roman" w:cs="Times New Roman"/>
                <w:sz w:val="24"/>
                <w:szCs w:val="24"/>
              </w:rPr>
              <w:t xml:space="preserve">    schopnostmi a typy žáků</w:t>
            </w:r>
          </w:p>
          <w:p w:rsidR="00D113D9" w:rsidRPr="0065459F" w:rsidRDefault="00D113D9" w:rsidP="0065459F">
            <w:pPr>
              <w:tabs>
                <w:tab w:val="left" w:pos="284"/>
              </w:tabs>
              <w:spacing w:after="0" w:line="240" w:lineRule="auto"/>
              <w:rPr>
                <w:rFonts w:ascii="Times New Roman" w:eastAsia="Calibri" w:hAnsi="Times New Roman" w:cs="Times New Roman"/>
                <w:sz w:val="24"/>
                <w:szCs w:val="24"/>
              </w:rPr>
            </w:pPr>
            <w:r w:rsidRPr="0065459F">
              <w:rPr>
                <w:rFonts w:ascii="Times New Roman" w:eastAsia="Calibri" w:hAnsi="Times New Roman" w:cs="Times New Roman"/>
                <w:sz w:val="24"/>
                <w:szCs w:val="24"/>
              </w:rPr>
              <w:t xml:space="preserve">-  Vytváření kolektivu a předpoklady pro </w:t>
            </w:r>
          </w:p>
          <w:p w:rsidR="00D113D9" w:rsidRPr="0065459F" w:rsidRDefault="00D113D9" w:rsidP="0065459F">
            <w:pPr>
              <w:tabs>
                <w:tab w:val="left" w:pos="284"/>
              </w:tabs>
              <w:spacing w:after="0" w:line="240" w:lineRule="auto"/>
              <w:rPr>
                <w:rFonts w:ascii="Times New Roman" w:eastAsia="Calibri" w:hAnsi="Times New Roman" w:cs="Times New Roman"/>
                <w:sz w:val="24"/>
                <w:szCs w:val="24"/>
              </w:rPr>
            </w:pPr>
            <w:r w:rsidRPr="0065459F">
              <w:rPr>
                <w:rFonts w:ascii="Times New Roman" w:eastAsia="Calibri" w:hAnsi="Times New Roman" w:cs="Times New Roman"/>
                <w:sz w:val="24"/>
                <w:szCs w:val="24"/>
              </w:rPr>
              <w:t xml:space="preserve">   jeho fungování </w:t>
            </w:r>
          </w:p>
          <w:p w:rsidR="00D113D9" w:rsidRPr="0065459F" w:rsidRDefault="00D113D9" w:rsidP="0065459F">
            <w:pPr>
              <w:tabs>
                <w:tab w:val="left" w:pos="284"/>
              </w:tabs>
              <w:spacing w:after="0" w:line="240" w:lineRule="auto"/>
              <w:rPr>
                <w:rFonts w:ascii="Times New Roman" w:eastAsia="Calibri" w:hAnsi="Times New Roman" w:cs="Times New Roman"/>
                <w:sz w:val="24"/>
                <w:szCs w:val="24"/>
              </w:rPr>
            </w:pPr>
          </w:p>
          <w:p w:rsidR="00D113D9" w:rsidRPr="0065459F" w:rsidRDefault="00D113D9" w:rsidP="0065459F">
            <w:pPr>
              <w:tabs>
                <w:tab w:val="left" w:pos="284"/>
              </w:tabs>
              <w:spacing w:after="0" w:line="240" w:lineRule="auto"/>
              <w:rPr>
                <w:rFonts w:ascii="Times New Roman" w:eastAsia="Calibri" w:hAnsi="Times New Roman" w:cs="Times New Roman"/>
                <w:b/>
                <w:sz w:val="24"/>
                <w:szCs w:val="24"/>
              </w:rPr>
            </w:pPr>
            <w:r w:rsidRPr="0065459F">
              <w:rPr>
                <w:rFonts w:ascii="Times New Roman" w:eastAsia="Calibri" w:hAnsi="Times New Roman" w:cs="Times New Roman"/>
                <w:b/>
                <w:sz w:val="24"/>
                <w:szCs w:val="24"/>
              </w:rPr>
              <w:t>2. Objevování sebe a okolního světa</w:t>
            </w:r>
          </w:p>
          <w:p w:rsidR="00D113D9" w:rsidRPr="0065459F" w:rsidRDefault="00D113D9" w:rsidP="0065459F">
            <w:pPr>
              <w:tabs>
                <w:tab w:val="left" w:pos="284"/>
              </w:tabs>
              <w:spacing w:after="0" w:line="240" w:lineRule="auto"/>
              <w:rPr>
                <w:rFonts w:ascii="Times New Roman" w:eastAsia="Calibri" w:hAnsi="Times New Roman" w:cs="Times New Roman"/>
                <w:sz w:val="24"/>
                <w:szCs w:val="24"/>
              </w:rPr>
            </w:pPr>
            <w:r w:rsidRPr="0065459F">
              <w:rPr>
                <w:rFonts w:ascii="Times New Roman" w:eastAsia="Calibri" w:hAnsi="Times New Roman" w:cs="Times New Roman"/>
                <w:sz w:val="24"/>
                <w:szCs w:val="24"/>
              </w:rPr>
              <w:t xml:space="preserve">-   Rozvíjení schopnosti fyzického a </w:t>
            </w:r>
          </w:p>
          <w:p w:rsidR="00D113D9" w:rsidRPr="0065459F" w:rsidRDefault="00D113D9" w:rsidP="0065459F">
            <w:pPr>
              <w:tabs>
                <w:tab w:val="left" w:pos="284"/>
              </w:tabs>
              <w:spacing w:after="0" w:line="240" w:lineRule="auto"/>
              <w:rPr>
                <w:rFonts w:ascii="Times New Roman" w:eastAsia="Calibri" w:hAnsi="Times New Roman" w:cs="Times New Roman"/>
                <w:sz w:val="24"/>
                <w:szCs w:val="24"/>
              </w:rPr>
            </w:pPr>
            <w:r w:rsidRPr="0065459F">
              <w:rPr>
                <w:rFonts w:ascii="Times New Roman" w:eastAsia="Calibri" w:hAnsi="Times New Roman" w:cs="Times New Roman"/>
                <w:sz w:val="24"/>
                <w:szCs w:val="24"/>
              </w:rPr>
              <w:t xml:space="preserve">    psychického uvolnění a soustředění</w:t>
            </w:r>
          </w:p>
          <w:p w:rsidR="00D113D9" w:rsidRPr="0065459F" w:rsidRDefault="00D113D9" w:rsidP="0065459F">
            <w:pPr>
              <w:tabs>
                <w:tab w:val="left" w:pos="284"/>
              </w:tabs>
              <w:spacing w:after="0" w:line="240" w:lineRule="auto"/>
              <w:rPr>
                <w:rFonts w:ascii="Times New Roman" w:eastAsia="Calibri" w:hAnsi="Times New Roman" w:cs="Times New Roman"/>
                <w:sz w:val="24"/>
                <w:szCs w:val="24"/>
              </w:rPr>
            </w:pPr>
            <w:r w:rsidRPr="0065459F">
              <w:rPr>
                <w:rFonts w:ascii="Times New Roman" w:eastAsia="Calibri" w:hAnsi="Times New Roman" w:cs="Times New Roman"/>
                <w:sz w:val="24"/>
                <w:szCs w:val="24"/>
              </w:rPr>
              <w:t>-   Cvičení smyslového vnímání</w:t>
            </w:r>
          </w:p>
          <w:p w:rsidR="00D113D9" w:rsidRPr="0065459F" w:rsidRDefault="00D113D9" w:rsidP="0065459F">
            <w:pPr>
              <w:tabs>
                <w:tab w:val="left" w:pos="284"/>
              </w:tabs>
              <w:spacing w:after="0" w:line="240" w:lineRule="auto"/>
              <w:rPr>
                <w:rFonts w:ascii="Times New Roman" w:eastAsia="Calibri" w:hAnsi="Times New Roman" w:cs="Times New Roman"/>
                <w:sz w:val="24"/>
                <w:szCs w:val="24"/>
              </w:rPr>
            </w:pPr>
            <w:r w:rsidRPr="0065459F">
              <w:rPr>
                <w:rFonts w:ascii="Times New Roman" w:eastAsia="Calibri" w:hAnsi="Times New Roman" w:cs="Times New Roman"/>
                <w:sz w:val="24"/>
                <w:szCs w:val="24"/>
              </w:rPr>
              <w:t xml:space="preserve">-   Rozvíjení představivosti, </w:t>
            </w:r>
          </w:p>
          <w:p w:rsidR="00D113D9" w:rsidRPr="0065459F" w:rsidRDefault="00D113D9" w:rsidP="0065459F">
            <w:pPr>
              <w:tabs>
                <w:tab w:val="left" w:pos="284"/>
              </w:tabs>
              <w:spacing w:after="0" w:line="240" w:lineRule="auto"/>
              <w:rPr>
                <w:rFonts w:ascii="Times New Roman" w:eastAsia="Calibri" w:hAnsi="Times New Roman" w:cs="Times New Roman"/>
                <w:sz w:val="24"/>
                <w:szCs w:val="24"/>
              </w:rPr>
            </w:pPr>
            <w:r w:rsidRPr="0065459F">
              <w:rPr>
                <w:rFonts w:ascii="Times New Roman" w:eastAsia="Calibri" w:hAnsi="Times New Roman" w:cs="Times New Roman"/>
                <w:sz w:val="24"/>
                <w:szCs w:val="24"/>
              </w:rPr>
              <w:t xml:space="preserve">    obrazotvornosti a fantazie</w:t>
            </w:r>
          </w:p>
          <w:p w:rsidR="00D113D9" w:rsidRPr="0065459F" w:rsidRDefault="00D113D9" w:rsidP="0065459F">
            <w:pPr>
              <w:tabs>
                <w:tab w:val="left" w:pos="284"/>
              </w:tabs>
              <w:spacing w:after="0" w:line="240" w:lineRule="auto"/>
              <w:rPr>
                <w:rFonts w:ascii="Times New Roman" w:eastAsia="Calibri" w:hAnsi="Times New Roman" w:cs="Times New Roman"/>
                <w:sz w:val="24"/>
                <w:szCs w:val="24"/>
              </w:rPr>
            </w:pPr>
          </w:p>
          <w:p w:rsidR="00D113D9" w:rsidRPr="0065459F" w:rsidRDefault="00D113D9" w:rsidP="0065459F">
            <w:pPr>
              <w:tabs>
                <w:tab w:val="left" w:pos="284"/>
              </w:tabs>
              <w:spacing w:after="0" w:line="240" w:lineRule="auto"/>
              <w:rPr>
                <w:rFonts w:ascii="Times New Roman" w:eastAsia="Calibri" w:hAnsi="Times New Roman" w:cs="Times New Roman"/>
                <w:b/>
                <w:sz w:val="24"/>
                <w:szCs w:val="24"/>
              </w:rPr>
            </w:pPr>
            <w:r w:rsidRPr="0065459F">
              <w:rPr>
                <w:rFonts w:ascii="Times New Roman" w:eastAsia="Calibri" w:hAnsi="Times New Roman" w:cs="Times New Roman"/>
                <w:b/>
                <w:sz w:val="24"/>
                <w:szCs w:val="24"/>
              </w:rPr>
              <w:t>3. Pohyb a pantomima</w:t>
            </w:r>
          </w:p>
          <w:p w:rsidR="00D113D9" w:rsidRPr="0065459F" w:rsidRDefault="00D113D9" w:rsidP="0065459F">
            <w:pPr>
              <w:tabs>
                <w:tab w:val="left" w:pos="284"/>
              </w:tabs>
              <w:spacing w:after="0" w:line="240" w:lineRule="auto"/>
              <w:rPr>
                <w:rFonts w:ascii="Times New Roman" w:eastAsia="Calibri" w:hAnsi="Times New Roman" w:cs="Times New Roman"/>
                <w:sz w:val="24"/>
                <w:szCs w:val="24"/>
              </w:rPr>
            </w:pPr>
            <w:r w:rsidRPr="0065459F">
              <w:rPr>
                <w:rFonts w:ascii="Times New Roman" w:eastAsia="Calibri" w:hAnsi="Times New Roman" w:cs="Times New Roman"/>
                <w:sz w:val="24"/>
                <w:szCs w:val="24"/>
              </w:rPr>
              <w:t xml:space="preserve">-  Rozvíjení pohybových dovedností a </w:t>
            </w:r>
          </w:p>
          <w:p w:rsidR="00D113D9" w:rsidRPr="0065459F" w:rsidRDefault="00D113D9" w:rsidP="0065459F">
            <w:pPr>
              <w:tabs>
                <w:tab w:val="left" w:pos="284"/>
              </w:tabs>
              <w:spacing w:after="0" w:line="240" w:lineRule="auto"/>
              <w:rPr>
                <w:rFonts w:ascii="Times New Roman" w:eastAsia="Calibri" w:hAnsi="Times New Roman" w:cs="Times New Roman"/>
                <w:sz w:val="24"/>
                <w:szCs w:val="24"/>
              </w:rPr>
            </w:pPr>
            <w:r w:rsidRPr="0065459F">
              <w:rPr>
                <w:rFonts w:ascii="Times New Roman" w:eastAsia="Calibri" w:hAnsi="Times New Roman" w:cs="Times New Roman"/>
                <w:sz w:val="24"/>
                <w:szCs w:val="24"/>
              </w:rPr>
              <w:t xml:space="preserve">   pantomima</w:t>
            </w:r>
          </w:p>
          <w:p w:rsidR="00D113D9" w:rsidRPr="0065459F" w:rsidRDefault="00D113D9" w:rsidP="0065459F">
            <w:pPr>
              <w:tabs>
                <w:tab w:val="left" w:pos="284"/>
              </w:tabs>
              <w:spacing w:after="0" w:line="240" w:lineRule="auto"/>
              <w:rPr>
                <w:rFonts w:ascii="Times New Roman" w:eastAsia="Calibri" w:hAnsi="Times New Roman" w:cs="Times New Roman"/>
                <w:sz w:val="24"/>
                <w:szCs w:val="24"/>
              </w:rPr>
            </w:pPr>
            <w:r w:rsidRPr="0065459F">
              <w:rPr>
                <w:rFonts w:ascii="Times New Roman" w:eastAsia="Calibri" w:hAnsi="Times New Roman" w:cs="Times New Roman"/>
                <w:sz w:val="24"/>
                <w:szCs w:val="24"/>
              </w:rPr>
              <w:t>-  Orientace v prostoru</w:t>
            </w:r>
          </w:p>
          <w:p w:rsidR="00D113D9" w:rsidRPr="0065459F" w:rsidRDefault="00D113D9" w:rsidP="0065459F">
            <w:pPr>
              <w:tabs>
                <w:tab w:val="left" w:pos="284"/>
              </w:tabs>
              <w:spacing w:after="0" w:line="240" w:lineRule="auto"/>
              <w:rPr>
                <w:rFonts w:ascii="Times New Roman" w:eastAsia="Calibri" w:hAnsi="Times New Roman" w:cs="Times New Roman"/>
                <w:sz w:val="24"/>
                <w:szCs w:val="24"/>
              </w:rPr>
            </w:pPr>
            <w:r w:rsidRPr="0065459F">
              <w:rPr>
                <w:rFonts w:ascii="Times New Roman" w:eastAsia="Calibri" w:hAnsi="Times New Roman" w:cs="Times New Roman"/>
                <w:sz w:val="24"/>
                <w:szCs w:val="24"/>
              </w:rPr>
              <w:t xml:space="preserve">-  Základy rytmického cítění </w:t>
            </w:r>
          </w:p>
          <w:p w:rsidR="00D113D9" w:rsidRPr="0065459F" w:rsidRDefault="00D113D9" w:rsidP="0065459F">
            <w:pPr>
              <w:tabs>
                <w:tab w:val="left" w:pos="284"/>
              </w:tabs>
              <w:spacing w:after="0" w:line="240" w:lineRule="auto"/>
              <w:rPr>
                <w:rFonts w:ascii="Times New Roman" w:eastAsia="Calibri" w:hAnsi="Times New Roman" w:cs="Times New Roman"/>
                <w:sz w:val="24"/>
                <w:szCs w:val="24"/>
              </w:rPr>
            </w:pPr>
          </w:p>
          <w:p w:rsidR="00D113D9" w:rsidRPr="0065459F" w:rsidRDefault="00D113D9" w:rsidP="0065459F">
            <w:pPr>
              <w:tabs>
                <w:tab w:val="left" w:pos="284"/>
              </w:tabs>
              <w:spacing w:after="0" w:line="240" w:lineRule="auto"/>
              <w:rPr>
                <w:rFonts w:ascii="Times New Roman" w:eastAsia="Calibri" w:hAnsi="Times New Roman" w:cs="Times New Roman"/>
                <w:sz w:val="24"/>
                <w:szCs w:val="24"/>
              </w:rPr>
            </w:pPr>
          </w:p>
          <w:p w:rsidR="00D113D9" w:rsidRPr="0065459F" w:rsidRDefault="00D113D9" w:rsidP="0065459F">
            <w:pPr>
              <w:tabs>
                <w:tab w:val="left" w:pos="284"/>
              </w:tabs>
              <w:spacing w:after="0" w:line="240" w:lineRule="auto"/>
              <w:rPr>
                <w:rFonts w:ascii="Times New Roman" w:eastAsia="Calibri" w:hAnsi="Times New Roman" w:cs="Times New Roman"/>
                <w:sz w:val="24"/>
                <w:szCs w:val="24"/>
              </w:rPr>
            </w:pPr>
          </w:p>
          <w:p w:rsidR="00D113D9" w:rsidRPr="0065459F" w:rsidRDefault="00D113D9" w:rsidP="0065459F">
            <w:pPr>
              <w:tabs>
                <w:tab w:val="left" w:pos="284"/>
              </w:tabs>
              <w:spacing w:after="0" w:line="240" w:lineRule="auto"/>
              <w:rPr>
                <w:rFonts w:ascii="Times New Roman" w:eastAsia="Calibri" w:hAnsi="Times New Roman" w:cs="Times New Roman"/>
                <w:b/>
                <w:sz w:val="24"/>
                <w:szCs w:val="24"/>
              </w:rPr>
            </w:pPr>
            <w:r w:rsidRPr="0065459F">
              <w:rPr>
                <w:rFonts w:ascii="Times New Roman" w:eastAsia="Calibri" w:hAnsi="Times New Roman" w:cs="Times New Roman"/>
                <w:b/>
                <w:sz w:val="24"/>
                <w:szCs w:val="24"/>
              </w:rPr>
              <w:t>4. Kontakt a mimojazyková komunikace</w:t>
            </w:r>
          </w:p>
          <w:p w:rsidR="00D113D9" w:rsidRPr="0065459F" w:rsidRDefault="00D113D9" w:rsidP="0065459F">
            <w:pPr>
              <w:tabs>
                <w:tab w:val="left" w:pos="284"/>
              </w:tabs>
              <w:spacing w:after="0" w:line="240" w:lineRule="auto"/>
              <w:rPr>
                <w:rFonts w:ascii="Times New Roman" w:eastAsia="Calibri" w:hAnsi="Times New Roman" w:cs="Times New Roman"/>
                <w:sz w:val="24"/>
                <w:szCs w:val="24"/>
              </w:rPr>
            </w:pPr>
            <w:r w:rsidRPr="0065459F">
              <w:rPr>
                <w:rFonts w:ascii="Times New Roman" w:eastAsia="Calibri" w:hAnsi="Times New Roman" w:cs="Times New Roman"/>
                <w:sz w:val="24"/>
                <w:szCs w:val="24"/>
              </w:rPr>
              <w:t>-  Cvičení na kontakt</w:t>
            </w:r>
          </w:p>
          <w:p w:rsidR="00D113D9" w:rsidRPr="0065459F" w:rsidRDefault="00D113D9" w:rsidP="0065459F">
            <w:pPr>
              <w:tabs>
                <w:tab w:val="left" w:pos="284"/>
              </w:tabs>
              <w:spacing w:after="0" w:line="240" w:lineRule="auto"/>
              <w:rPr>
                <w:rFonts w:ascii="Times New Roman" w:eastAsia="Calibri" w:hAnsi="Times New Roman" w:cs="Times New Roman"/>
                <w:sz w:val="24"/>
                <w:szCs w:val="24"/>
              </w:rPr>
            </w:pPr>
            <w:r w:rsidRPr="0065459F">
              <w:rPr>
                <w:rFonts w:ascii="Times New Roman" w:eastAsia="Calibri" w:hAnsi="Times New Roman" w:cs="Times New Roman"/>
                <w:sz w:val="24"/>
                <w:szCs w:val="24"/>
              </w:rPr>
              <w:t>-  Neverbální komunikace</w:t>
            </w:r>
          </w:p>
          <w:p w:rsidR="00D113D9" w:rsidRPr="0065459F" w:rsidRDefault="00D113D9" w:rsidP="0065459F">
            <w:pPr>
              <w:tabs>
                <w:tab w:val="left" w:pos="284"/>
              </w:tabs>
              <w:spacing w:after="0" w:line="240" w:lineRule="auto"/>
              <w:rPr>
                <w:rFonts w:ascii="Times New Roman" w:eastAsia="Calibri" w:hAnsi="Times New Roman" w:cs="Times New Roman"/>
                <w:sz w:val="24"/>
                <w:szCs w:val="24"/>
              </w:rPr>
            </w:pPr>
            <w:r w:rsidRPr="0065459F">
              <w:rPr>
                <w:rFonts w:ascii="Times New Roman" w:eastAsia="Calibri" w:hAnsi="Times New Roman" w:cs="Times New Roman"/>
                <w:sz w:val="24"/>
                <w:szCs w:val="24"/>
              </w:rPr>
              <w:t xml:space="preserve">-  Partnerská a skupinová citlivost, cvičení </w:t>
            </w:r>
          </w:p>
          <w:p w:rsidR="00D113D9" w:rsidRPr="0065459F" w:rsidRDefault="00D113D9" w:rsidP="0065459F">
            <w:pPr>
              <w:tabs>
                <w:tab w:val="left" w:pos="284"/>
              </w:tabs>
              <w:spacing w:after="0" w:line="240" w:lineRule="auto"/>
              <w:rPr>
                <w:rFonts w:ascii="Times New Roman" w:eastAsia="Calibri" w:hAnsi="Times New Roman" w:cs="Times New Roman"/>
                <w:sz w:val="24"/>
                <w:szCs w:val="24"/>
              </w:rPr>
            </w:pPr>
            <w:r w:rsidRPr="0065459F">
              <w:rPr>
                <w:rFonts w:ascii="Times New Roman" w:eastAsia="Calibri" w:hAnsi="Times New Roman" w:cs="Times New Roman"/>
                <w:sz w:val="24"/>
                <w:szCs w:val="24"/>
              </w:rPr>
              <w:t xml:space="preserve">    důvěry</w:t>
            </w:r>
          </w:p>
          <w:p w:rsidR="00D113D9" w:rsidRPr="0065459F" w:rsidRDefault="00D113D9" w:rsidP="0065459F">
            <w:pPr>
              <w:tabs>
                <w:tab w:val="left" w:pos="284"/>
              </w:tabs>
              <w:spacing w:after="0" w:line="240" w:lineRule="auto"/>
              <w:rPr>
                <w:rFonts w:ascii="Times New Roman" w:eastAsia="Calibri" w:hAnsi="Times New Roman" w:cs="Times New Roman"/>
                <w:sz w:val="24"/>
                <w:szCs w:val="24"/>
              </w:rPr>
            </w:pPr>
          </w:p>
          <w:p w:rsidR="00D113D9" w:rsidRPr="0065459F" w:rsidRDefault="00D113D9" w:rsidP="0065459F">
            <w:pPr>
              <w:tabs>
                <w:tab w:val="left" w:pos="284"/>
              </w:tabs>
              <w:spacing w:after="0" w:line="240" w:lineRule="auto"/>
              <w:rPr>
                <w:rFonts w:ascii="Times New Roman" w:eastAsia="Calibri" w:hAnsi="Times New Roman" w:cs="Times New Roman"/>
                <w:sz w:val="24"/>
                <w:szCs w:val="24"/>
              </w:rPr>
            </w:pPr>
          </w:p>
          <w:p w:rsidR="00D113D9" w:rsidRPr="0065459F" w:rsidRDefault="00D113D9" w:rsidP="0065459F">
            <w:pPr>
              <w:tabs>
                <w:tab w:val="left" w:pos="284"/>
              </w:tabs>
              <w:spacing w:after="0" w:line="240" w:lineRule="auto"/>
              <w:rPr>
                <w:rFonts w:ascii="Times New Roman" w:eastAsia="Calibri" w:hAnsi="Times New Roman" w:cs="Times New Roman"/>
                <w:sz w:val="24"/>
                <w:szCs w:val="24"/>
              </w:rPr>
            </w:pPr>
          </w:p>
          <w:p w:rsidR="00D113D9" w:rsidRPr="0065459F" w:rsidRDefault="00D113D9" w:rsidP="0065459F">
            <w:pPr>
              <w:tabs>
                <w:tab w:val="left" w:pos="284"/>
              </w:tabs>
              <w:spacing w:after="0" w:line="240" w:lineRule="auto"/>
              <w:rPr>
                <w:rFonts w:ascii="Times New Roman" w:eastAsia="Calibri" w:hAnsi="Times New Roman" w:cs="Times New Roman"/>
                <w:b/>
                <w:sz w:val="24"/>
                <w:szCs w:val="24"/>
              </w:rPr>
            </w:pPr>
            <w:r w:rsidRPr="0065459F">
              <w:rPr>
                <w:rFonts w:ascii="Times New Roman" w:eastAsia="Calibri" w:hAnsi="Times New Roman" w:cs="Times New Roman"/>
                <w:b/>
                <w:sz w:val="24"/>
                <w:szCs w:val="24"/>
              </w:rPr>
              <w:t>5. Verbální komunikace</w:t>
            </w:r>
          </w:p>
          <w:p w:rsidR="00D113D9" w:rsidRPr="0065459F" w:rsidRDefault="00D113D9" w:rsidP="0065459F">
            <w:pPr>
              <w:tabs>
                <w:tab w:val="left" w:pos="284"/>
              </w:tabs>
              <w:spacing w:after="0" w:line="240" w:lineRule="auto"/>
              <w:rPr>
                <w:rFonts w:ascii="Times New Roman" w:eastAsia="Calibri" w:hAnsi="Times New Roman" w:cs="Times New Roman"/>
                <w:sz w:val="24"/>
                <w:szCs w:val="24"/>
              </w:rPr>
            </w:pPr>
            <w:r w:rsidRPr="0065459F">
              <w:rPr>
                <w:rFonts w:ascii="Times New Roman" w:eastAsia="Calibri" w:hAnsi="Times New Roman" w:cs="Times New Roman"/>
                <w:sz w:val="24"/>
                <w:szCs w:val="24"/>
              </w:rPr>
              <w:t xml:space="preserve">-   Základy techniky řeči ve spojení s </w:t>
            </w:r>
          </w:p>
          <w:p w:rsidR="00D113D9" w:rsidRPr="0065459F" w:rsidRDefault="00D113D9" w:rsidP="0065459F">
            <w:pPr>
              <w:tabs>
                <w:tab w:val="left" w:pos="284"/>
              </w:tabs>
              <w:spacing w:after="0" w:line="240" w:lineRule="auto"/>
              <w:rPr>
                <w:rFonts w:ascii="Times New Roman" w:eastAsia="Calibri" w:hAnsi="Times New Roman" w:cs="Times New Roman"/>
                <w:sz w:val="24"/>
                <w:szCs w:val="24"/>
              </w:rPr>
            </w:pPr>
            <w:r w:rsidRPr="0065459F">
              <w:rPr>
                <w:rFonts w:ascii="Times New Roman" w:eastAsia="Calibri" w:hAnsi="Times New Roman" w:cs="Times New Roman"/>
                <w:sz w:val="24"/>
                <w:szCs w:val="24"/>
              </w:rPr>
              <w:t xml:space="preserve">    výrazem</w:t>
            </w:r>
          </w:p>
          <w:p w:rsidR="00D113D9" w:rsidRPr="0065459F" w:rsidRDefault="00D113D9" w:rsidP="0065459F">
            <w:pPr>
              <w:tabs>
                <w:tab w:val="left" w:pos="284"/>
              </w:tabs>
              <w:spacing w:after="0" w:line="240" w:lineRule="auto"/>
              <w:rPr>
                <w:rFonts w:ascii="Times New Roman" w:eastAsia="Calibri" w:hAnsi="Times New Roman" w:cs="Times New Roman"/>
                <w:sz w:val="24"/>
                <w:szCs w:val="24"/>
              </w:rPr>
            </w:pPr>
            <w:r w:rsidRPr="0065459F">
              <w:rPr>
                <w:rFonts w:ascii="Times New Roman" w:eastAsia="Calibri" w:hAnsi="Times New Roman" w:cs="Times New Roman"/>
                <w:sz w:val="24"/>
                <w:szCs w:val="24"/>
              </w:rPr>
              <w:t xml:space="preserve">-   Slovní hry a cvičení s využitím jak </w:t>
            </w:r>
          </w:p>
          <w:p w:rsidR="00D113D9" w:rsidRPr="0065459F" w:rsidRDefault="00D113D9" w:rsidP="0065459F">
            <w:pPr>
              <w:tabs>
                <w:tab w:val="left" w:pos="284"/>
              </w:tabs>
              <w:spacing w:after="0" w:line="240" w:lineRule="auto"/>
              <w:rPr>
                <w:rFonts w:ascii="Times New Roman" w:eastAsia="Calibri" w:hAnsi="Times New Roman" w:cs="Times New Roman"/>
                <w:sz w:val="24"/>
                <w:szCs w:val="24"/>
              </w:rPr>
            </w:pPr>
            <w:r w:rsidRPr="0065459F">
              <w:rPr>
                <w:rFonts w:ascii="Times New Roman" w:eastAsia="Calibri" w:hAnsi="Times New Roman" w:cs="Times New Roman"/>
                <w:sz w:val="24"/>
                <w:szCs w:val="24"/>
              </w:rPr>
              <w:t xml:space="preserve">    řečových prostředků, tak i zástupné řeči</w:t>
            </w:r>
          </w:p>
          <w:p w:rsidR="00D113D9" w:rsidRPr="0065459F" w:rsidRDefault="00D113D9" w:rsidP="0065459F">
            <w:pPr>
              <w:tabs>
                <w:tab w:val="left" w:pos="284"/>
              </w:tabs>
              <w:spacing w:after="0" w:line="240" w:lineRule="auto"/>
              <w:rPr>
                <w:rFonts w:ascii="Times New Roman" w:eastAsia="Calibri" w:hAnsi="Times New Roman" w:cs="Times New Roman"/>
                <w:sz w:val="24"/>
                <w:szCs w:val="24"/>
              </w:rPr>
            </w:pPr>
            <w:r w:rsidRPr="0065459F">
              <w:rPr>
                <w:rFonts w:ascii="Times New Roman" w:eastAsia="Calibri" w:hAnsi="Times New Roman" w:cs="Times New Roman"/>
                <w:sz w:val="24"/>
                <w:szCs w:val="24"/>
              </w:rPr>
              <w:t>-   temporytmus řeči</w:t>
            </w:r>
          </w:p>
          <w:p w:rsidR="00D113D9" w:rsidRPr="0065459F" w:rsidRDefault="00D113D9" w:rsidP="0065459F">
            <w:pPr>
              <w:tabs>
                <w:tab w:val="left" w:pos="284"/>
              </w:tabs>
              <w:spacing w:after="0" w:line="240" w:lineRule="auto"/>
              <w:rPr>
                <w:rFonts w:ascii="Times New Roman" w:eastAsia="Calibri" w:hAnsi="Times New Roman" w:cs="Times New Roman"/>
                <w:sz w:val="24"/>
                <w:szCs w:val="24"/>
              </w:rPr>
            </w:pPr>
          </w:p>
          <w:p w:rsidR="00D113D9" w:rsidRPr="0065459F" w:rsidRDefault="00D113D9" w:rsidP="0065459F">
            <w:pPr>
              <w:tabs>
                <w:tab w:val="left" w:pos="284"/>
              </w:tabs>
              <w:spacing w:after="0" w:line="240" w:lineRule="auto"/>
              <w:rPr>
                <w:rFonts w:ascii="Times New Roman" w:eastAsia="Calibri" w:hAnsi="Times New Roman" w:cs="Times New Roman"/>
                <w:b/>
                <w:sz w:val="24"/>
                <w:szCs w:val="24"/>
              </w:rPr>
            </w:pPr>
            <w:r w:rsidRPr="0065459F">
              <w:rPr>
                <w:rFonts w:ascii="Times New Roman" w:eastAsia="Calibri" w:hAnsi="Times New Roman" w:cs="Times New Roman"/>
                <w:b/>
                <w:sz w:val="24"/>
                <w:szCs w:val="24"/>
              </w:rPr>
              <w:t>6. Tvořivost a obrazotvornost</w:t>
            </w:r>
          </w:p>
          <w:p w:rsidR="00D113D9" w:rsidRPr="0065459F" w:rsidRDefault="00D113D9" w:rsidP="0065459F">
            <w:pPr>
              <w:tabs>
                <w:tab w:val="left" w:pos="284"/>
              </w:tabs>
              <w:spacing w:after="0" w:line="240" w:lineRule="auto"/>
              <w:rPr>
                <w:rFonts w:ascii="Times New Roman" w:eastAsia="Calibri" w:hAnsi="Times New Roman" w:cs="Times New Roman"/>
                <w:sz w:val="24"/>
                <w:szCs w:val="24"/>
              </w:rPr>
            </w:pPr>
            <w:r w:rsidRPr="0065459F">
              <w:rPr>
                <w:rFonts w:ascii="Times New Roman" w:eastAsia="Calibri" w:hAnsi="Times New Roman" w:cs="Times New Roman"/>
                <w:sz w:val="24"/>
                <w:szCs w:val="24"/>
              </w:rPr>
              <w:t xml:space="preserve">-   Tvořivost slovní </w:t>
            </w:r>
          </w:p>
          <w:p w:rsidR="00D113D9" w:rsidRPr="0065459F" w:rsidRDefault="00D113D9" w:rsidP="0065459F">
            <w:pPr>
              <w:tabs>
                <w:tab w:val="left" w:pos="284"/>
              </w:tabs>
              <w:spacing w:after="0" w:line="240" w:lineRule="auto"/>
              <w:rPr>
                <w:rFonts w:ascii="Times New Roman" w:eastAsia="Calibri" w:hAnsi="Times New Roman" w:cs="Times New Roman"/>
                <w:sz w:val="24"/>
                <w:szCs w:val="24"/>
              </w:rPr>
            </w:pPr>
            <w:r w:rsidRPr="0065459F">
              <w:rPr>
                <w:rFonts w:ascii="Times New Roman" w:eastAsia="Calibri" w:hAnsi="Times New Roman" w:cs="Times New Roman"/>
                <w:sz w:val="24"/>
                <w:szCs w:val="24"/>
              </w:rPr>
              <w:t>-   Tvořivost pohybová, hudební, výtvarná</w:t>
            </w:r>
          </w:p>
          <w:p w:rsidR="00D113D9" w:rsidRPr="0065459F" w:rsidRDefault="00D113D9" w:rsidP="0065459F">
            <w:pPr>
              <w:spacing w:after="0" w:line="240" w:lineRule="auto"/>
              <w:rPr>
                <w:rFonts w:ascii="Times New Roman" w:eastAsia="Calibri" w:hAnsi="Times New Roman" w:cs="Times New Roman"/>
                <w:sz w:val="24"/>
                <w:szCs w:val="24"/>
              </w:rPr>
            </w:pPr>
          </w:p>
          <w:p w:rsidR="00D113D9" w:rsidRPr="0065459F" w:rsidRDefault="00D113D9" w:rsidP="0065459F">
            <w:pPr>
              <w:spacing w:after="0" w:line="240" w:lineRule="auto"/>
              <w:rPr>
                <w:rFonts w:ascii="Times New Roman" w:eastAsia="Calibri" w:hAnsi="Times New Roman" w:cs="Times New Roman"/>
                <w:sz w:val="24"/>
                <w:szCs w:val="24"/>
              </w:rPr>
            </w:pPr>
          </w:p>
          <w:p w:rsidR="00D113D9" w:rsidRPr="0065459F" w:rsidRDefault="00D113D9" w:rsidP="0065459F">
            <w:pPr>
              <w:spacing w:after="0" w:line="240" w:lineRule="auto"/>
              <w:rPr>
                <w:rFonts w:ascii="Times New Roman" w:eastAsia="Calibri" w:hAnsi="Times New Roman" w:cs="Times New Roman"/>
                <w:sz w:val="24"/>
                <w:szCs w:val="24"/>
              </w:rPr>
            </w:pPr>
          </w:p>
          <w:p w:rsidR="00D113D9" w:rsidRPr="0065459F" w:rsidRDefault="00D113D9" w:rsidP="0065459F">
            <w:pPr>
              <w:spacing w:after="0" w:line="240" w:lineRule="auto"/>
              <w:rPr>
                <w:rFonts w:ascii="Times New Roman" w:eastAsia="Calibri" w:hAnsi="Times New Roman" w:cs="Times New Roman"/>
                <w:sz w:val="24"/>
                <w:szCs w:val="24"/>
              </w:rPr>
            </w:pPr>
          </w:p>
          <w:p w:rsidR="00D113D9" w:rsidRPr="0065459F" w:rsidRDefault="00D113D9" w:rsidP="0065459F">
            <w:pPr>
              <w:spacing w:after="0" w:line="240" w:lineRule="auto"/>
              <w:rPr>
                <w:rFonts w:ascii="Times New Roman" w:eastAsia="Calibri" w:hAnsi="Times New Roman" w:cs="Times New Roman"/>
                <w:b/>
                <w:sz w:val="24"/>
                <w:szCs w:val="24"/>
              </w:rPr>
            </w:pPr>
          </w:p>
          <w:p w:rsidR="00D113D9" w:rsidRPr="0065459F" w:rsidRDefault="00D113D9" w:rsidP="0065459F">
            <w:pPr>
              <w:spacing w:after="0" w:line="240" w:lineRule="auto"/>
              <w:rPr>
                <w:rFonts w:ascii="Times New Roman" w:eastAsia="Calibri" w:hAnsi="Times New Roman" w:cs="Times New Roman"/>
                <w:b/>
                <w:sz w:val="24"/>
                <w:szCs w:val="24"/>
              </w:rPr>
            </w:pPr>
            <w:r w:rsidRPr="0065459F">
              <w:rPr>
                <w:rFonts w:ascii="Times New Roman" w:eastAsia="Calibri" w:hAnsi="Times New Roman" w:cs="Times New Roman"/>
                <w:b/>
                <w:sz w:val="24"/>
                <w:szCs w:val="24"/>
              </w:rPr>
              <w:t>7. Improvizace</w:t>
            </w:r>
          </w:p>
          <w:p w:rsidR="00D113D9" w:rsidRPr="0065459F" w:rsidRDefault="00D113D9" w:rsidP="0065459F">
            <w:pPr>
              <w:spacing w:after="0" w:line="240" w:lineRule="auto"/>
              <w:rPr>
                <w:rFonts w:ascii="Times New Roman" w:eastAsia="Calibri" w:hAnsi="Times New Roman" w:cs="Times New Roman"/>
                <w:sz w:val="24"/>
                <w:szCs w:val="24"/>
              </w:rPr>
            </w:pPr>
            <w:r w:rsidRPr="0065459F">
              <w:rPr>
                <w:rFonts w:ascii="Times New Roman" w:eastAsia="Calibri" w:hAnsi="Times New Roman" w:cs="Times New Roman"/>
                <w:sz w:val="24"/>
                <w:szCs w:val="24"/>
              </w:rPr>
              <w:t xml:space="preserve">-   Improvizace jako základní metoda </w:t>
            </w:r>
          </w:p>
          <w:p w:rsidR="00D113D9" w:rsidRPr="0065459F" w:rsidRDefault="00D113D9" w:rsidP="0065459F">
            <w:pPr>
              <w:spacing w:after="0" w:line="240" w:lineRule="auto"/>
              <w:rPr>
                <w:rFonts w:ascii="Times New Roman" w:eastAsia="Calibri" w:hAnsi="Times New Roman" w:cs="Times New Roman"/>
                <w:sz w:val="24"/>
                <w:szCs w:val="24"/>
              </w:rPr>
            </w:pPr>
            <w:r w:rsidRPr="0065459F">
              <w:rPr>
                <w:rFonts w:ascii="Times New Roman" w:eastAsia="Calibri" w:hAnsi="Times New Roman" w:cs="Times New Roman"/>
                <w:sz w:val="24"/>
                <w:szCs w:val="24"/>
              </w:rPr>
              <w:t xml:space="preserve">    dramatické výchovy</w:t>
            </w:r>
          </w:p>
          <w:p w:rsidR="00D113D9" w:rsidRPr="0065459F" w:rsidRDefault="00D113D9" w:rsidP="0065459F">
            <w:pPr>
              <w:spacing w:after="0" w:line="240" w:lineRule="auto"/>
              <w:rPr>
                <w:rFonts w:ascii="Times New Roman" w:eastAsia="Calibri" w:hAnsi="Times New Roman" w:cs="Times New Roman"/>
                <w:sz w:val="24"/>
                <w:szCs w:val="24"/>
              </w:rPr>
            </w:pPr>
            <w:r w:rsidRPr="0065459F">
              <w:rPr>
                <w:rFonts w:ascii="Times New Roman" w:eastAsia="Calibri" w:hAnsi="Times New Roman" w:cs="Times New Roman"/>
                <w:sz w:val="24"/>
                <w:szCs w:val="24"/>
              </w:rPr>
              <w:t>-   Improvizace s dějem</w:t>
            </w:r>
          </w:p>
          <w:p w:rsidR="00D113D9" w:rsidRPr="0065459F" w:rsidRDefault="00D113D9" w:rsidP="0065459F">
            <w:pPr>
              <w:spacing w:after="0" w:line="240" w:lineRule="auto"/>
              <w:rPr>
                <w:rFonts w:ascii="Times New Roman" w:eastAsia="Calibri" w:hAnsi="Times New Roman" w:cs="Times New Roman"/>
                <w:sz w:val="24"/>
                <w:szCs w:val="24"/>
              </w:rPr>
            </w:pPr>
          </w:p>
          <w:p w:rsidR="00D113D9" w:rsidRPr="0065459F" w:rsidRDefault="00D113D9" w:rsidP="0065459F">
            <w:pPr>
              <w:spacing w:after="0" w:line="240" w:lineRule="auto"/>
              <w:rPr>
                <w:rFonts w:ascii="Times New Roman" w:eastAsia="Calibri" w:hAnsi="Times New Roman" w:cs="Times New Roman"/>
                <w:sz w:val="24"/>
                <w:szCs w:val="24"/>
              </w:rPr>
            </w:pPr>
          </w:p>
          <w:p w:rsidR="00D113D9" w:rsidRPr="0065459F" w:rsidRDefault="00D113D9" w:rsidP="0065459F">
            <w:pPr>
              <w:spacing w:after="0" w:line="240" w:lineRule="auto"/>
              <w:rPr>
                <w:rFonts w:ascii="Times New Roman" w:eastAsia="Calibri" w:hAnsi="Times New Roman" w:cs="Times New Roman"/>
                <w:sz w:val="24"/>
                <w:szCs w:val="24"/>
              </w:rPr>
            </w:pPr>
          </w:p>
          <w:p w:rsidR="00D113D9" w:rsidRPr="0065459F" w:rsidRDefault="00D113D9" w:rsidP="0065459F">
            <w:pPr>
              <w:spacing w:after="0" w:line="240" w:lineRule="auto"/>
              <w:rPr>
                <w:rFonts w:ascii="Times New Roman" w:eastAsia="Calibri" w:hAnsi="Times New Roman" w:cs="Times New Roman"/>
                <w:b/>
                <w:sz w:val="24"/>
                <w:szCs w:val="24"/>
              </w:rPr>
            </w:pPr>
            <w:r w:rsidRPr="0065459F">
              <w:rPr>
                <w:rFonts w:ascii="Times New Roman" w:eastAsia="Calibri" w:hAnsi="Times New Roman" w:cs="Times New Roman"/>
                <w:b/>
                <w:sz w:val="24"/>
                <w:szCs w:val="24"/>
              </w:rPr>
              <w:t xml:space="preserve">8. Hra – metoda vyučování </w:t>
            </w:r>
          </w:p>
          <w:p w:rsidR="00D113D9" w:rsidRPr="0065459F" w:rsidRDefault="00D113D9" w:rsidP="0065459F">
            <w:pPr>
              <w:spacing w:after="0" w:line="240" w:lineRule="auto"/>
              <w:rPr>
                <w:rFonts w:ascii="Times New Roman" w:eastAsia="Calibri" w:hAnsi="Times New Roman" w:cs="Times New Roman"/>
                <w:sz w:val="24"/>
                <w:szCs w:val="24"/>
              </w:rPr>
            </w:pPr>
            <w:r w:rsidRPr="0065459F">
              <w:rPr>
                <w:rFonts w:ascii="Times New Roman" w:eastAsia="Calibri" w:hAnsi="Times New Roman" w:cs="Times New Roman"/>
                <w:sz w:val="24"/>
                <w:szCs w:val="24"/>
              </w:rPr>
              <w:t>-   funkce hry</w:t>
            </w:r>
          </w:p>
          <w:p w:rsidR="00D113D9" w:rsidRPr="0065459F" w:rsidRDefault="00D113D9" w:rsidP="0065459F">
            <w:pPr>
              <w:spacing w:after="0" w:line="240" w:lineRule="auto"/>
              <w:rPr>
                <w:rFonts w:ascii="Times New Roman" w:eastAsia="Calibri" w:hAnsi="Times New Roman" w:cs="Times New Roman"/>
                <w:sz w:val="24"/>
                <w:szCs w:val="24"/>
              </w:rPr>
            </w:pPr>
            <w:r w:rsidRPr="0065459F">
              <w:rPr>
                <w:rFonts w:ascii="Times New Roman" w:eastAsia="Calibri" w:hAnsi="Times New Roman" w:cs="Times New Roman"/>
                <w:sz w:val="24"/>
                <w:szCs w:val="24"/>
              </w:rPr>
              <w:t xml:space="preserve">-   hra jako prostředek výchovy a </w:t>
            </w:r>
          </w:p>
          <w:p w:rsidR="00D113D9" w:rsidRPr="0065459F" w:rsidRDefault="00D113D9" w:rsidP="0065459F">
            <w:pPr>
              <w:spacing w:after="0" w:line="240" w:lineRule="auto"/>
              <w:rPr>
                <w:rFonts w:ascii="Times New Roman" w:eastAsia="Calibri" w:hAnsi="Times New Roman" w:cs="Times New Roman"/>
                <w:sz w:val="24"/>
                <w:szCs w:val="24"/>
              </w:rPr>
            </w:pPr>
            <w:r w:rsidRPr="0065459F">
              <w:rPr>
                <w:rFonts w:ascii="Times New Roman" w:eastAsia="Calibri" w:hAnsi="Times New Roman" w:cs="Times New Roman"/>
                <w:sz w:val="24"/>
                <w:szCs w:val="24"/>
              </w:rPr>
              <w:t xml:space="preserve">    vzdělávání v pěti oblastech předškolního </w:t>
            </w:r>
          </w:p>
          <w:p w:rsidR="00D113D9" w:rsidRPr="0065459F" w:rsidRDefault="00D113D9" w:rsidP="0065459F">
            <w:pPr>
              <w:spacing w:after="0" w:line="240" w:lineRule="auto"/>
              <w:rPr>
                <w:rFonts w:ascii="Times New Roman" w:eastAsia="Calibri" w:hAnsi="Times New Roman" w:cs="Times New Roman"/>
                <w:sz w:val="24"/>
                <w:szCs w:val="24"/>
              </w:rPr>
            </w:pPr>
            <w:r w:rsidRPr="0065459F">
              <w:rPr>
                <w:rFonts w:ascii="Times New Roman" w:eastAsia="Calibri" w:hAnsi="Times New Roman" w:cs="Times New Roman"/>
                <w:sz w:val="24"/>
                <w:szCs w:val="24"/>
              </w:rPr>
              <w:t xml:space="preserve">    vzdělávání</w:t>
            </w:r>
          </w:p>
          <w:p w:rsidR="00D113D9" w:rsidRPr="0065459F" w:rsidRDefault="00D113D9" w:rsidP="0065459F">
            <w:pPr>
              <w:spacing w:after="0" w:line="240" w:lineRule="auto"/>
              <w:rPr>
                <w:rFonts w:ascii="Times New Roman" w:eastAsia="Calibri" w:hAnsi="Times New Roman" w:cs="Times New Roman"/>
                <w:sz w:val="24"/>
                <w:szCs w:val="24"/>
              </w:rPr>
            </w:pPr>
            <w:r w:rsidRPr="0065459F">
              <w:rPr>
                <w:rFonts w:ascii="Times New Roman" w:eastAsia="Calibri" w:hAnsi="Times New Roman" w:cs="Times New Roman"/>
                <w:sz w:val="24"/>
                <w:szCs w:val="24"/>
              </w:rPr>
              <w:t>-   hra v mimoškolní výchově a vzdělávání</w:t>
            </w:r>
          </w:p>
          <w:p w:rsidR="00D113D9" w:rsidRPr="0065459F" w:rsidRDefault="00D113D9" w:rsidP="0065459F">
            <w:pPr>
              <w:spacing w:after="0" w:line="240" w:lineRule="auto"/>
              <w:rPr>
                <w:rFonts w:ascii="Times New Roman" w:eastAsia="Calibri" w:hAnsi="Times New Roman" w:cs="Times New Roman"/>
                <w:sz w:val="24"/>
                <w:szCs w:val="24"/>
              </w:rPr>
            </w:pPr>
            <w:r w:rsidRPr="0065459F">
              <w:rPr>
                <w:rFonts w:ascii="Times New Roman" w:eastAsia="Calibri" w:hAnsi="Times New Roman" w:cs="Times New Roman"/>
                <w:sz w:val="24"/>
                <w:szCs w:val="24"/>
              </w:rPr>
              <w:t xml:space="preserve">-   zásobník her  </w:t>
            </w:r>
          </w:p>
          <w:p w:rsidR="00D113D9" w:rsidRPr="0065459F" w:rsidRDefault="00D113D9" w:rsidP="0065459F">
            <w:pPr>
              <w:spacing w:after="0" w:line="240" w:lineRule="auto"/>
              <w:rPr>
                <w:rFonts w:ascii="Times New Roman" w:eastAsia="Calibri" w:hAnsi="Times New Roman" w:cs="Times New Roman"/>
                <w:sz w:val="24"/>
                <w:szCs w:val="24"/>
              </w:rPr>
            </w:pPr>
          </w:p>
          <w:p w:rsidR="00D113D9" w:rsidRPr="0065459F" w:rsidRDefault="00D113D9" w:rsidP="0065459F">
            <w:pPr>
              <w:spacing w:after="0" w:line="240" w:lineRule="auto"/>
              <w:rPr>
                <w:rFonts w:ascii="Times New Roman" w:eastAsia="Calibri" w:hAnsi="Times New Roman" w:cs="Times New Roman"/>
                <w:b/>
                <w:sz w:val="24"/>
                <w:szCs w:val="24"/>
              </w:rPr>
            </w:pPr>
            <w:r w:rsidRPr="0065459F">
              <w:rPr>
                <w:rFonts w:ascii="Times New Roman" w:eastAsia="Calibri" w:hAnsi="Times New Roman" w:cs="Times New Roman"/>
                <w:b/>
                <w:sz w:val="24"/>
                <w:szCs w:val="24"/>
              </w:rPr>
              <w:t>9. Hra v roli a strukturované drama</w:t>
            </w:r>
          </w:p>
          <w:p w:rsidR="00D113D9" w:rsidRPr="0065459F" w:rsidRDefault="00D113D9" w:rsidP="0065459F">
            <w:pPr>
              <w:spacing w:after="0" w:line="240" w:lineRule="auto"/>
              <w:rPr>
                <w:rFonts w:ascii="Times New Roman" w:eastAsia="Calibri" w:hAnsi="Times New Roman" w:cs="Times New Roman"/>
                <w:sz w:val="24"/>
                <w:szCs w:val="24"/>
              </w:rPr>
            </w:pPr>
            <w:r w:rsidRPr="0065459F">
              <w:rPr>
                <w:rFonts w:ascii="Times New Roman" w:eastAsia="Calibri" w:hAnsi="Times New Roman" w:cs="Times New Roman"/>
                <w:sz w:val="24"/>
                <w:szCs w:val="24"/>
              </w:rPr>
              <w:t>-   Simultánní situace</w:t>
            </w:r>
          </w:p>
          <w:p w:rsidR="00D113D9" w:rsidRPr="0065459F" w:rsidRDefault="00D113D9" w:rsidP="0065459F">
            <w:pPr>
              <w:spacing w:after="0" w:line="240" w:lineRule="auto"/>
              <w:rPr>
                <w:rFonts w:ascii="Times New Roman" w:eastAsia="Calibri" w:hAnsi="Times New Roman" w:cs="Times New Roman"/>
                <w:sz w:val="24"/>
                <w:szCs w:val="24"/>
              </w:rPr>
            </w:pPr>
            <w:r w:rsidRPr="0065459F">
              <w:rPr>
                <w:rFonts w:ascii="Times New Roman" w:eastAsia="Calibri" w:hAnsi="Times New Roman" w:cs="Times New Roman"/>
                <w:sz w:val="24"/>
                <w:szCs w:val="24"/>
              </w:rPr>
              <w:t>-   Hra v roli</w:t>
            </w:r>
          </w:p>
          <w:p w:rsidR="00D113D9" w:rsidRPr="0065459F" w:rsidRDefault="00D113D9" w:rsidP="0065459F">
            <w:pPr>
              <w:spacing w:after="0" w:line="240" w:lineRule="auto"/>
              <w:rPr>
                <w:rFonts w:ascii="Times New Roman" w:eastAsia="Calibri" w:hAnsi="Times New Roman" w:cs="Times New Roman"/>
                <w:sz w:val="24"/>
                <w:szCs w:val="24"/>
              </w:rPr>
            </w:pPr>
            <w:r w:rsidRPr="0065459F">
              <w:rPr>
                <w:rFonts w:ascii="Times New Roman" w:eastAsia="Calibri" w:hAnsi="Times New Roman" w:cs="Times New Roman"/>
                <w:sz w:val="24"/>
                <w:szCs w:val="24"/>
              </w:rPr>
              <w:t>-   Výstavba dramatu s řešením konfliktu</w:t>
            </w:r>
          </w:p>
          <w:p w:rsidR="00D113D9" w:rsidRPr="0065459F" w:rsidRDefault="00D113D9" w:rsidP="0065459F">
            <w:pPr>
              <w:spacing w:after="0" w:line="240" w:lineRule="auto"/>
              <w:rPr>
                <w:rFonts w:ascii="Times New Roman" w:eastAsia="Calibri" w:hAnsi="Times New Roman" w:cs="Times New Roman"/>
                <w:sz w:val="24"/>
                <w:szCs w:val="24"/>
              </w:rPr>
            </w:pPr>
          </w:p>
          <w:p w:rsidR="00D113D9" w:rsidRPr="0065459F" w:rsidRDefault="00D113D9" w:rsidP="0065459F">
            <w:pPr>
              <w:spacing w:after="0" w:line="240" w:lineRule="auto"/>
              <w:rPr>
                <w:rFonts w:ascii="Times New Roman" w:eastAsia="Calibri" w:hAnsi="Times New Roman" w:cs="Times New Roman"/>
                <w:b/>
                <w:sz w:val="24"/>
                <w:szCs w:val="24"/>
              </w:rPr>
            </w:pPr>
          </w:p>
          <w:p w:rsidR="00D113D9" w:rsidRPr="0065459F" w:rsidRDefault="00D113D9" w:rsidP="0065459F">
            <w:pPr>
              <w:spacing w:after="0" w:line="240" w:lineRule="auto"/>
              <w:rPr>
                <w:rFonts w:ascii="Times New Roman" w:eastAsia="Calibri" w:hAnsi="Times New Roman" w:cs="Times New Roman"/>
                <w:b/>
                <w:sz w:val="24"/>
                <w:szCs w:val="24"/>
              </w:rPr>
            </w:pPr>
            <w:r w:rsidRPr="0065459F">
              <w:rPr>
                <w:rFonts w:ascii="Times New Roman" w:eastAsia="Calibri" w:hAnsi="Times New Roman" w:cs="Times New Roman"/>
                <w:b/>
                <w:sz w:val="24"/>
                <w:szCs w:val="24"/>
              </w:rPr>
              <w:t xml:space="preserve">10. Práce s předmětem, loutkou, divadlo </w:t>
            </w:r>
          </w:p>
          <w:p w:rsidR="00D113D9" w:rsidRPr="0065459F" w:rsidRDefault="00D113D9" w:rsidP="0065459F">
            <w:pPr>
              <w:spacing w:after="0" w:line="240" w:lineRule="auto"/>
              <w:rPr>
                <w:rFonts w:ascii="Times New Roman" w:eastAsia="Calibri" w:hAnsi="Times New Roman" w:cs="Times New Roman"/>
                <w:b/>
                <w:sz w:val="24"/>
                <w:szCs w:val="24"/>
              </w:rPr>
            </w:pPr>
            <w:r w:rsidRPr="0065459F">
              <w:rPr>
                <w:rFonts w:ascii="Times New Roman" w:eastAsia="Calibri" w:hAnsi="Times New Roman" w:cs="Times New Roman"/>
                <w:b/>
                <w:sz w:val="24"/>
                <w:szCs w:val="24"/>
              </w:rPr>
              <w:t xml:space="preserve">      pro děti</w:t>
            </w:r>
          </w:p>
          <w:p w:rsidR="00D113D9" w:rsidRPr="0065459F" w:rsidRDefault="00D113D9" w:rsidP="0065459F">
            <w:pPr>
              <w:spacing w:after="0" w:line="240" w:lineRule="auto"/>
              <w:rPr>
                <w:rFonts w:ascii="Times New Roman" w:eastAsia="Calibri" w:hAnsi="Times New Roman" w:cs="Times New Roman"/>
                <w:sz w:val="24"/>
                <w:szCs w:val="24"/>
              </w:rPr>
            </w:pPr>
            <w:r w:rsidRPr="0065459F">
              <w:rPr>
                <w:rFonts w:ascii="Times New Roman" w:eastAsia="Calibri" w:hAnsi="Times New Roman" w:cs="Times New Roman"/>
                <w:sz w:val="24"/>
                <w:szCs w:val="24"/>
              </w:rPr>
              <w:t xml:space="preserve">- Předmět a jeho oživení; reálná, zástupná </w:t>
            </w:r>
          </w:p>
          <w:p w:rsidR="00D113D9" w:rsidRPr="0065459F" w:rsidRDefault="00D113D9" w:rsidP="0065459F">
            <w:pPr>
              <w:spacing w:after="0" w:line="240" w:lineRule="auto"/>
              <w:rPr>
                <w:rFonts w:ascii="Times New Roman" w:eastAsia="Calibri" w:hAnsi="Times New Roman" w:cs="Times New Roman"/>
                <w:sz w:val="24"/>
                <w:szCs w:val="24"/>
              </w:rPr>
            </w:pPr>
            <w:r w:rsidRPr="0065459F">
              <w:rPr>
                <w:rFonts w:ascii="Times New Roman" w:eastAsia="Calibri" w:hAnsi="Times New Roman" w:cs="Times New Roman"/>
                <w:sz w:val="24"/>
                <w:szCs w:val="24"/>
              </w:rPr>
              <w:t xml:space="preserve">   a imaginární rekvizita, předmět jako </w:t>
            </w:r>
          </w:p>
          <w:p w:rsidR="00D113D9" w:rsidRPr="0065459F" w:rsidRDefault="00D113D9" w:rsidP="0065459F">
            <w:pPr>
              <w:spacing w:after="0" w:line="240" w:lineRule="auto"/>
              <w:rPr>
                <w:rFonts w:ascii="Times New Roman" w:eastAsia="Calibri" w:hAnsi="Times New Roman" w:cs="Times New Roman"/>
                <w:sz w:val="24"/>
                <w:szCs w:val="24"/>
                <w:u w:val="single"/>
              </w:rPr>
            </w:pPr>
            <w:r w:rsidRPr="0065459F">
              <w:rPr>
                <w:rFonts w:ascii="Times New Roman" w:eastAsia="Calibri" w:hAnsi="Times New Roman" w:cs="Times New Roman"/>
                <w:sz w:val="24"/>
                <w:szCs w:val="24"/>
              </w:rPr>
              <w:t xml:space="preserve">   loutka </w:t>
            </w:r>
          </w:p>
          <w:p w:rsidR="00D113D9" w:rsidRPr="0065459F" w:rsidRDefault="00D113D9" w:rsidP="0065459F">
            <w:pPr>
              <w:spacing w:after="0" w:line="240" w:lineRule="auto"/>
              <w:rPr>
                <w:rFonts w:ascii="Times New Roman" w:eastAsia="Calibri" w:hAnsi="Times New Roman" w:cs="Times New Roman"/>
                <w:sz w:val="24"/>
                <w:szCs w:val="24"/>
              </w:rPr>
            </w:pPr>
            <w:r w:rsidRPr="0065459F">
              <w:rPr>
                <w:rFonts w:ascii="Times New Roman" w:eastAsia="Calibri" w:hAnsi="Times New Roman" w:cs="Times New Roman"/>
                <w:sz w:val="24"/>
                <w:szCs w:val="24"/>
              </w:rPr>
              <w:t xml:space="preserve">-  Dramatické hry a etudy s předmětem,  </w:t>
            </w:r>
          </w:p>
          <w:p w:rsidR="00D113D9" w:rsidRPr="0065459F" w:rsidRDefault="00D113D9" w:rsidP="0065459F">
            <w:pPr>
              <w:spacing w:after="0" w:line="240" w:lineRule="auto"/>
              <w:rPr>
                <w:rFonts w:ascii="Times New Roman" w:eastAsia="Calibri" w:hAnsi="Times New Roman" w:cs="Times New Roman"/>
                <w:sz w:val="24"/>
                <w:szCs w:val="24"/>
              </w:rPr>
            </w:pPr>
            <w:r w:rsidRPr="0065459F">
              <w:rPr>
                <w:rFonts w:ascii="Times New Roman" w:eastAsia="Calibri" w:hAnsi="Times New Roman" w:cs="Times New Roman"/>
                <w:sz w:val="24"/>
                <w:szCs w:val="24"/>
              </w:rPr>
              <w:t xml:space="preserve">   nebo loutkou s využitím uměleckého </w:t>
            </w:r>
          </w:p>
          <w:p w:rsidR="00D113D9" w:rsidRPr="0065459F" w:rsidRDefault="00D113D9" w:rsidP="0065459F">
            <w:pPr>
              <w:spacing w:after="0" w:line="240" w:lineRule="auto"/>
              <w:rPr>
                <w:rFonts w:ascii="Times New Roman" w:eastAsia="Calibri" w:hAnsi="Times New Roman" w:cs="Times New Roman"/>
                <w:sz w:val="24"/>
                <w:szCs w:val="24"/>
              </w:rPr>
            </w:pPr>
            <w:r w:rsidRPr="0065459F">
              <w:rPr>
                <w:rFonts w:ascii="Times New Roman" w:eastAsia="Calibri" w:hAnsi="Times New Roman" w:cs="Times New Roman"/>
                <w:sz w:val="24"/>
                <w:szCs w:val="24"/>
              </w:rPr>
              <w:t xml:space="preserve">   díla.</w:t>
            </w:r>
          </w:p>
          <w:p w:rsidR="00D113D9" w:rsidRPr="0065459F" w:rsidRDefault="00D113D9" w:rsidP="0065459F">
            <w:pPr>
              <w:spacing w:after="0" w:line="240" w:lineRule="auto"/>
              <w:rPr>
                <w:rFonts w:ascii="Times New Roman" w:eastAsia="Calibri" w:hAnsi="Times New Roman" w:cs="Times New Roman"/>
                <w:sz w:val="24"/>
                <w:szCs w:val="24"/>
              </w:rPr>
            </w:pPr>
            <w:r w:rsidRPr="0065459F">
              <w:rPr>
                <w:rFonts w:ascii="Times New Roman" w:eastAsia="Calibri" w:hAnsi="Times New Roman" w:cs="Times New Roman"/>
                <w:sz w:val="24"/>
                <w:szCs w:val="24"/>
              </w:rPr>
              <w:t xml:space="preserve">-  Vlastní herecké výstupy i s využitím </w:t>
            </w:r>
          </w:p>
          <w:p w:rsidR="00D113D9" w:rsidRPr="0065459F" w:rsidRDefault="00D113D9" w:rsidP="0065459F">
            <w:pPr>
              <w:spacing w:after="0" w:line="240" w:lineRule="auto"/>
              <w:rPr>
                <w:rFonts w:ascii="Times New Roman" w:eastAsia="Calibri" w:hAnsi="Times New Roman" w:cs="Times New Roman"/>
                <w:sz w:val="24"/>
                <w:szCs w:val="24"/>
              </w:rPr>
            </w:pPr>
            <w:r w:rsidRPr="0065459F">
              <w:rPr>
                <w:rFonts w:ascii="Times New Roman" w:eastAsia="Calibri" w:hAnsi="Times New Roman" w:cs="Times New Roman"/>
                <w:sz w:val="24"/>
                <w:szCs w:val="24"/>
              </w:rPr>
              <w:t xml:space="preserve">   uměleckého díla.</w:t>
            </w:r>
          </w:p>
          <w:p w:rsidR="00D113D9" w:rsidRPr="0065459F" w:rsidRDefault="00D113D9" w:rsidP="0065459F">
            <w:pPr>
              <w:spacing w:after="0" w:line="240" w:lineRule="auto"/>
              <w:rPr>
                <w:rFonts w:ascii="Times New Roman" w:eastAsia="Calibri" w:hAnsi="Times New Roman" w:cs="Times New Roman"/>
                <w:sz w:val="24"/>
                <w:szCs w:val="24"/>
              </w:rPr>
            </w:pPr>
            <w:r w:rsidRPr="0065459F">
              <w:rPr>
                <w:rFonts w:ascii="Times New Roman" w:eastAsia="Calibri" w:hAnsi="Times New Roman" w:cs="Times New Roman"/>
                <w:sz w:val="24"/>
                <w:szCs w:val="24"/>
              </w:rPr>
              <w:t xml:space="preserve">-  Krátká divadelní představení pro děti či </w:t>
            </w:r>
          </w:p>
          <w:p w:rsidR="00D113D9" w:rsidRPr="0065459F" w:rsidRDefault="00D113D9" w:rsidP="0065459F">
            <w:pPr>
              <w:spacing w:after="0" w:line="240" w:lineRule="auto"/>
              <w:rPr>
                <w:rFonts w:ascii="Times New Roman" w:eastAsia="Calibri" w:hAnsi="Times New Roman" w:cs="Times New Roman"/>
                <w:sz w:val="24"/>
                <w:szCs w:val="24"/>
              </w:rPr>
            </w:pPr>
            <w:r w:rsidRPr="0065459F">
              <w:rPr>
                <w:rFonts w:ascii="Times New Roman" w:eastAsia="Calibri" w:hAnsi="Times New Roman" w:cs="Times New Roman"/>
                <w:sz w:val="24"/>
                <w:szCs w:val="24"/>
              </w:rPr>
              <w:t xml:space="preserve">   spolužáky</w:t>
            </w:r>
          </w:p>
          <w:p w:rsidR="00D113D9" w:rsidRPr="0065459F" w:rsidRDefault="00D113D9" w:rsidP="0065459F">
            <w:pPr>
              <w:spacing w:after="0" w:line="240" w:lineRule="auto"/>
              <w:rPr>
                <w:rFonts w:ascii="Times New Roman" w:eastAsia="Calibri" w:hAnsi="Times New Roman" w:cs="Times New Roman"/>
                <w:sz w:val="24"/>
                <w:szCs w:val="24"/>
              </w:rPr>
            </w:pPr>
          </w:p>
          <w:p w:rsidR="00D113D9" w:rsidRPr="0065459F" w:rsidRDefault="00D113D9" w:rsidP="0065459F">
            <w:pPr>
              <w:spacing w:after="0" w:line="240" w:lineRule="auto"/>
              <w:rPr>
                <w:rFonts w:ascii="Times New Roman" w:eastAsia="Calibri" w:hAnsi="Times New Roman" w:cs="Times New Roman"/>
                <w:sz w:val="24"/>
                <w:szCs w:val="24"/>
              </w:rPr>
            </w:pPr>
          </w:p>
          <w:p w:rsidR="00D113D9" w:rsidRPr="0065459F" w:rsidRDefault="00D113D9" w:rsidP="0065459F">
            <w:pPr>
              <w:spacing w:after="0" w:line="240" w:lineRule="auto"/>
              <w:rPr>
                <w:rFonts w:ascii="Times New Roman" w:eastAsia="Calibri" w:hAnsi="Times New Roman" w:cs="Times New Roman"/>
                <w:b/>
                <w:sz w:val="24"/>
                <w:szCs w:val="24"/>
              </w:rPr>
            </w:pPr>
            <w:r w:rsidRPr="0065459F">
              <w:rPr>
                <w:rFonts w:ascii="Times New Roman" w:eastAsia="Calibri" w:hAnsi="Times New Roman" w:cs="Times New Roman"/>
                <w:b/>
                <w:sz w:val="24"/>
                <w:szCs w:val="24"/>
              </w:rPr>
              <w:t>11. Didaktika dramatické výchovy</w:t>
            </w:r>
          </w:p>
          <w:p w:rsidR="00D113D9" w:rsidRPr="0065459F" w:rsidRDefault="00D113D9" w:rsidP="0065459F">
            <w:pPr>
              <w:spacing w:after="0" w:line="240" w:lineRule="auto"/>
              <w:rPr>
                <w:rFonts w:ascii="Times New Roman" w:eastAsia="Calibri" w:hAnsi="Times New Roman" w:cs="Times New Roman"/>
                <w:sz w:val="24"/>
                <w:szCs w:val="24"/>
              </w:rPr>
            </w:pPr>
            <w:r w:rsidRPr="0065459F">
              <w:rPr>
                <w:rFonts w:ascii="Times New Roman" w:eastAsia="Calibri" w:hAnsi="Times New Roman" w:cs="Times New Roman"/>
                <w:sz w:val="24"/>
                <w:szCs w:val="24"/>
              </w:rPr>
              <w:t xml:space="preserve">-  Podmínky, prostředí, organizace výuky </w:t>
            </w:r>
          </w:p>
          <w:p w:rsidR="00D113D9" w:rsidRPr="0065459F" w:rsidRDefault="00D113D9" w:rsidP="0065459F">
            <w:pPr>
              <w:spacing w:after="0" w:line="240" w:lineRule="auto"/>
              <w:rPr>
                <w:rFonts w:ascii="Times New Roman" w:eastAsia="Calibri" w:hAnsi="Times New Roman" w:cs="Times New Roman"/>
                <w:sz w:val="24"/>
                <w:szCs w:val="24"/>
              </w:rPr>
            </w:pPr>
            <w:r w:rsidRPr="0065459F">
              <w:rPr>
                <w:rFonts w:ascii="Times New Roman" w:eastAsia="Calibri" w:hAnsi="Times New Roman" w:cs="Times New Roman"/>
                <w:sz w:val="24"/>
                <w:szCs w:val="24"/>
              </w:rPr>
              <w:t xml:space="preserve">   dramatické výchovy v MŠ a jiném </w:t>
            </w:r>
          </w:p>
          <w:p w:rsidR="00D113D9" w:rsidRPr="0065459F" w:rsidRDefault="00D113D9" w:rsidP="0065459F">
            <w:pPr>
              <w:spacing w:after="0" w:line="240" w:lineRule="auto"/>
              <w:rPr>
                <w:rFonts w:ascii="Times New Roman" w:eastAsia="Calibri" w:hAnsi="Times New Roman" w:cs="Times New Roman"/>
                <w:sz w:val="24"/>
                <w:szCs w:val="24"/>
              </w:rPr>
            </w:pPr>
            <w:r w:rsidRPr="0065459F">
              <w:rPr>
                <w:rFonts w:ascii="Times New Roman" w:eastAsia="Calibri" w:hAnsi="Times New Roman" w:cs="Times New Roman"/>
                <w:sz w:val="24"/>
                <w:szCs w:val="24"/>
              </w:rPr>
              <w:t xml:space="preserve">   školském zařízení</w:t>
            </w:r>
          </w:p>
          <w:p w:rsidR="00D113D9" w:rsidRPr="0065459F" w:rsidRDefault="00D113D9" w:rsidP="0065459F">
            <w:pPr>
              <w:spacing w:after="0" w:line="240" w:lineRule="auto"/>
              <w:rPr>
                <w:rFonts w:ascii="Times New Roman" w:eastAsia="Calibri" w:hAnsi="Times New Roman" w:cs="Times New Roman"/>
                <w:sz w:val="24"/>
                <w:szCs w:val="24"/>
              </w:rPr>
            </w:pPr>
            <w:r w:rsidRPr="0065459F">
              <w:rPr>
                <w:rFonts w:ascii="Times New Roman" w:eastAsia="Calibri" w:hAnsi="Times New Roman" w:cs="Times New Roman"/>
                <w:sz w:val="24"/>
                <w:szCs w:val="24"/>
              </w:rPr>
              <w:t>-  Metody dramatické výchovy</w:t>
            </w:r>
          </w:p>
          <w:p w:rsidR="00D113D9" w:rsidRPr="0065459F" w:rsidRDefault="00D113D9" w:rsidP="0065459F">
            <w:pPr>
              <w:spacing w:after="0" w:line="240" w:lineRule="auto"/>
              <w:rPr>
                <w:rFonts w:ascii="Times New Roman" w:eastAsia="Calibri" w:hAnsi="Times New Roman" w:cs="Times New Roman"/>
                <w:sz w:val="24"/>
                <w:szCs w:val="24"/>
              </w:rPr>
            </w:pPr>
            <w:r w:rsidRPr="0065459F">
              <w:rPr>
                <w:rFonts w:ascii="Times New Roman" w:eastAsia="Calibri" w:hAnsi="Times New Roman" w:cs="Times New Roman"/>
                <w:sz w:val="24"/>
                <w:szCs w:val="24"/>
              </w:rPr>
              <w:t xml:space="preserve">-  Struktura lekce dramatické výchovy a </w:t>
            </w:r>
          </w:p>
          <w:p w:rsidR="00D113D9" w:rsidRPr="0065459F" w:rsidRDefault="00D113D9" w:rsidP="0065459F">
            <w:pPr>
              <w:spacing w:after="0" w:line="240" w:lineRule="auto"/>
              <w:rPr>
                <w:rFonts w:ascii="Times New Roman" w:eastAsia="Calibri" w:hAnsi="Times New Roman" w:cs="Times New Roman"/>
                <w:sz w:val="24"/>
                <w:szCs w:val="24"/>
              </w:rPr>
            </w:pPr>
            <w:r w:rsidRPr="0065459F">
              <w:rPr>
                <w:rFonts w:ascii="Times New Roman" w:eastAsia="Calibri" w:hAnsi="Times New Roman" w:cs="Times New Roman"/>
                <w:sz w:val="24"/>
                <w:szCs w:val="24"/>
              </w:rPr>
              <w:t xml:space="preserve">   její písemné zpracování</w:t>
            </w:r>
          </w:p>
          <w:p w:rsidR="00D113D9" w:rsidRPr="0065459F" w:rsidRDefault="00D113D9" w:rsidP="0065459F">
            <w:pPr>
              <w:spacing w:after="0" w:line="240" w:lineRule="auto"/>
              <w:rPr>
                <w:rFonts w:ascii="Times New Roman" w:eastAsia="Calibri" w:hAnsi="Times New Roman" w:cs="Times New Roman"/>
                <w:sz w:val="24"/>
                <w:szCs w:val="24"/>
              </w:rPr>
            </w:pPr>
            <w:r w:rsidRPr="0065459F">
              <w:rPr>
                <w:rFonts w:ascii="Times New Roman" w:eastAsia="Calibri" w:hAnsi="Times New Roman" w:cs="Times New Roman"/>
                <w:sz w:val="24"/>
                <w:szCs w:val="24"/>
              </w:rPr>
              <w:t>-  Samostatné vedení pracovní skupiny</w:t>
            </w:r>
          </w:p>
          <w:p w:rsidR="00D113D9" w:rsidRPr="0065459F" w:rsidRDefault="00D113D9" w:rsidP="0065459F">
            <w:pPr>
              <w:spacing w:after="0" w:line="240" w:lineRule="auto"/>
              <w:rPr>
                <w:rFonts w:ascii="Times New Roman" w:eastAsia="Calibri" w:hAnsi="Times New Roman" w:cs="Times New Roman"/>
                <w:sz w:val="24"/>
                <w:szCs w:val="24"/>
              </w:rPr>
            </w:pPr>
          </w:p>
          <w:p w:rsidR="00D113D9" w:rsidRPr="0065459F" w:rsidRDefault="00D113D9" w:rsidP="0065459F">
            <w:pPr>
              <w:spacing w:after="0" w:line="240" w:lineRule="auto"/>
              <w:rPr>
                <w:rFonts w:ascii="Times New Roman" w:eastAsia="Calibri" w:hAnsi="Times New Roman" w:cs="Times New Roman"/>
                <w:sz w:val="24"/>
                <w:szCs w:val="24"/>
              </w:rPr>
            </w:pPr>
          </w:p>
          <w:p w:rsidR="00D113D9" w:rsidRPr="0065459F" w:rsidRDefault="00D113D9" w:rsidP="0065459F">
            <w:pPr>
              <w:spacing w:after="0" w:line="240" w:lineRule="auto"/>
              <w:rPr>
                <w:rFonts w:ascii="Times New Roman" w:eastAsia="Calibri" w:hAnsi="Times New Roman" w:cs="Times New Roman"/>
                <w:sz w:val="24"/>
                <w:szCs w:val="24"/>
              </w:rPr>
            </w:pPr>
          </w:p>
          <w:p w:rsidR="00D113D9" w:rsidRPr="0065459F" w:rsidRDefault="00D113D9" w:rsidP="0065459F">
            <w:pPr>
              <w:spacing w:after="0" w:line="240" w:lineRule="auto"/>
              <w:rPr>
                <w:rFonts w:ascii="Times New Roman" w:eastAsia="Calibri" w:hAnsi="Times New Roman" w:cs="Times New Roman"/>
                <w:sz w:val="24"/>
                <w:szCs w:val="24"/>
              </w:rPr>
            </w:pPr>
          </w:p>
          <w:p w:rsidR="00D113D9" w:rsidRPr="0065459F" w:rsidRDefault="00D113D9" w:rsidP="0065459F">
            <w:pPr>
              <w:spacing w:after="0" w:line="240" w:lineRule="auto"/>
              <w:rPr>
                <w:rFonts w:ascii="Times New Roman" w:eastAsia="Calibri" w:hAnsi="Times New Roman" w:cs="Times New Roman"/>
                <w:sz w:val="24"/>
                <w:szCs w:val="24"/>
              </w:rPr>
            </w:pPr>
          </w:p>
          <w:p w:rsidR="00D113D9" w:rsidRPr="0065459F" w:rsidRDefault="00D113D9" w:rsidP="0065459F">
            <w:pPr>
              <w:spacing w:after="0" w:line="240" w:lineRule="auto"/>
              <w:rPr>
                <w:rFonts w:ascii="Times New Roman" w:eastAsia="Calibri" w:hAnsi="Times New Roman" w:cs="Times New Roman"/>
                <w:sz w:val="24"/>
                <w:szCs w:val="24"/>
              </w:rPr>
            </w:pPr>
          </w:p>
          <w:p w:rsidR="00D113D9" w:rsidRPr="0065459F" w:rsidRDefault="00D113D9" w:rsidP="0065459F">
            <w:pPr>
              <w:spacing w:after="0" w:line="240" w:lineRule="auto"/>
              <w:rPr>
                <w:rFonts w:ascii="Times New Roman" w:eastAsia="Calibri" w:hAnsi="Times New Roman" w:cs="Times New Roman"/>
                <w:sz w:val="24"/>
                <w:szCs w:val="24"/>
              </w:rPr>
            </w:pPr>
          </w:p>
          <w:p w:rsidR="00D113D9" w:rsidRPr="0065459F" w:rsidRDefault="00D113D9" w:rsidP="0065459F">
            <w:pPr>
              <w:spacing w:after="0" w:line="240" w:lineRule="auto"/>
              <w:rPr>
                <w:rFonts w:ascii="Times New Roman" w:eastAsia="Calibri" w:hAnsi="Times New Roman" w:cs="Times New Roman"/>
                <w:sz w:val="24"/>
                <w:szCs w:val="24"/>
              </w:rPr>
            </w:pPr>
          </w:p>
          <w:p w:rsidR="00D113D9" w:rsidRPr="0065459F" w:rsidRDefault="00D113D9" w:rsidP="0065459F">
            <w:pPr>
              <w:spacing w:after="0" w:line="240" w:lineRule="auto"/>
              <w:rPr>
                <w:rFonts w:ascii="Times New Roman" w:eastAsia="Calibri" w:hAnsi="Times New Roman" w:cs="Times New Roman"/>
                <w:sz w:val="24"/>
                <w:szCs w:val="24"/>
              </w:rPr>
            </w:pPr>
          </w:p>
          <w:p w:rsidR="00D113D9" w:rsidRPr="0065459F" w:rsidRDefault="00D113D9" w:rsidP="0065459F">
            <w:pPr>
              <w:spacing w:after="0" w:line="240" w:lineRule="auto"/>
              <w:rPr>
                <w:rFonts w:ascii="Times New Roman" w:eastAsia="Calibri" w:hAnsi="Times New Roman" w:cs="Times New Roman"/>
                <w:sz w:val="24"/>
                <w:szCs w:val="24"/>
              </w:rPr>
            </w:pPr>
          </w:p>
          <w:p w:rsidR="00D113D9" w:rsidRPr="0065459F" w:rsidRDefault="00D113D9" w:rsidP="0065459F">
            <w:pPr>
              <w:spacing w:after="0" w:line="240" w:lineRule="auto"/>
              <w:rPr>
                <w:rFonts w:ascii="Times New Roman" w:eastAsia="Calibri" w:hAnsi="Times New Roman" w:cs="Times New Roman"/>
                <w:sz w:val="24"/>
                <w:szCs w:val="24"/>
              </w:rPr>
            </w:pPr>
          </w:p>
          <w:p w:rsidR="00D113D9" w:rsidRPr="0065459F" w:rsidRDefault="00D113D9" w:rsidP="0065459F">
            <w:pPr>
              <w:spacing w:after="0" w:line="240" w:lineRule="auto"/>
              <w:rPr>
                <w:rFonts w:ascii="Times New Roman" w:eastAsia="Calibri" w:hAnsi="Times New Roman" w:cs="Times New Roman"/>
                <w:sz w:val="24"/>
                <w:szCs w:val="24"/>
              </w:rPr>
            </w:pPr>
          </w:p>
          <w:p w:rsidR="00D113D9" w:rsidRPr="0065459F" w:rsidRDefault="00D113D9" w:rsidP="0065459F">
            <w:pPr>
              <w:spacing w:after="0" w:line="240" w:lineRule="auto"/>
              <w:rPr>
                <w:rFonts w:ascii="Times New Roman" w:eastAsia="Calibri" w:hAnsi="Times New Roman" w:cs="Times New Roman"/>
                <w:sz w:val="24"/>
                <w:szCs w:val="24"/>
              </w:rPr>
            </w:pPr>
          </w:p>
          <w:p w:rsidR="00D113D9" w:rsidRPr="0065459F" w:rsidRDefault="00D113D9" w:rsidP="0065459F">
            <w:pPr>
              <w:autoSpaceDE w:val="0"/>
              <w:autoSpaceDN w:val="0"/>
              <w:spacing w:after="0" w:line="240" w:lineRule="auto"/>
              <w:ind w:left="720"/>
              <w:rPr>
                <w:rFonts w:ascii="Times New Roman" w:eastAsia="Calibri" w:hAnsi="Times New Roman" w:cs="Times New Roman"/>
                <w:b/>
                <w:sz w:val="24"/>
                <w:szCs w:val="24"/>
              </w:rPr>
            </w:pPr>
          </w:p>
        </w:tc>
      </w:tr>
    </w:tbl>
    <w:p w:rsidR="0065459F" w:rsidRPr="0065459F" w:rsidRDefault="0065459F" w:rsidP="0065459F">
      <w:pPr>
        <w:rPr>
          <w:rFonts w:ascii="Times New Roman" w:eastAsia="Calibri" w:hAnsi="Times New Roman" w:cs="Times New Roman"/>
          <w:color w:val="FF0000"/>
          <w:sz w:val="24"/>
          <w:szCs w:val="24"/>
        </w:rPr>
      </w:pPr>
    </w:p>
    <w:p w:rsidR="0065459F" w:rsidRPr="0065459F" w:rsidRDefault="0065459F" w:rsidP="0065459F">
      <w:pPr>
        <w:rPr>
          <w:rFonts w:ascii="Arial" w:eastAsia="Calibri" w:hAnsi="Arial" w:cs="Arial"/>
          <w:color w:val="FF0000"/>
        </w:rPr>
      </w:pPr>
    </w:p>
    <w:p w:rsidR="0065459F" w:rsidRPr="0065459F" w:rsidRDefault="0065459F" w:rsidP="0065459F">
      <w:pPr>
        <w:rPr>
          <w:rFonts w:ascii="Arial" w:eastAsia="Calibri" w:hAnsi="Arial" w:cs="Arial"/>
          <w:color w:val="FF0000"/>
        </w:rPr>
      </w:pPr>
    </w:p>
    <w:p w:rsidR="0065459F" w:rsidRPr="0065459F" w:rsidRDefault="0065459F" w:rsidP="0065459F">
      <w:pPr>
        <w:rPr>
          <w:rFonts w:ascii="Arial" w:eastAsia="Calibri" w:hAnsi="Arial" w:cs="Arial"/>
          <w:color w:val="FF0000"/>
        </w:rPr>
      </w:pPr>
    </w:p>
    <w:p w:rsidR="0065459F" w:rsidRPr="0065459F" w:rsidRDefault="0065459F" w:rsidP="0065459F">
      <w:pPr>
        <w:rPr>
          <w:rFonts w:ascii="Arial" w:eastAsia="Calibri" w:hAnsi="Arial" w:cs="Arial"/>
          <w:color w:val="FF0000"/>
        </w:rPr>
      </w:pPr>
    </w:p>
    <w:p w:rsidR="0065459F" w:rsidRPr="0065459F" w:rsidRDefault="0065459F" w:rsidP="0065459F">
      <w:pPr>
        <w:rPr>
          <w:rFonts w:ascii="Arial" w:eastAsia="Calibri" w:hAnsi="Arial" w:cs="Arial"/>
          <w:color w:val="FF0000"/>
        </w:rPr>
      </w:pPr>
    </w:p>
    <w:p w:rsidR="0065459F" w:rsidRPr="0065459F" w:rsidRDefault="0065459F" w:rsidP="0065459F">
      <w:pPr>
        <w:rPr>
          <w:rFonts w:ascii="Arial" w:eastAsia="Calibri" w:hAnsi="Arial" w:cs="Arial"/>
          <w:color w:val="FF0000"/>
        </w:rPr>
      </w:pPr>
    </w:p>
    <w:p w:rsidR="0065459F" w:rsidRPr="0065459F" w:rsidRDefault="0065459F" w:rsidP="0065459F">
      <w:pPr>
        <w:rPr>
          <w:rFonts w:ascii="Arial" w:eastAsia="Calibri" w:hAnsi="Arial" w:cs="Arial"/>
          <w:color w:val="FF0000"/>
        </w:rPr>
      </w:pPr>
    </w:p>
    <w:p w:rsidR="0065459F" w:rsidRPr="0065459F" w:rsidRDefault="0065459F" w:rsidP="0065459F">
      <w:pPr>
        <w:rPr>
          <w:rFonts w:ascii="Arial" w:eastAsia="Calibri" w:hAnsi="Arial" w:cs="Arial"/>
          <w:color w:val="FF0000"/>
        </w:rPr>
      </w:pPr>
    </w:p>
    <w:p w:rsidR="0065459F" w:rsidRPr="0065459F" w:rsidRDefault="0065459F" w:rsidP="0065459F">
      <w:pPr>
        <w:rPr>
          <w:rFonts w:ascii="Arial" w:eastAsia="Calibri" w:hAnsi="Arial" w:cs="Arial"/>
          <w:color w:val="FF0000"/>
        </w:rPr>
      </w:pPr>
    </w:p>
    <w:p w:rsidR="0065459F" w:rsidRPr="0065459F" w:rsidRDefault="0065459F" w:rsidP="0065459F">
      <w:pPr>
        <w:rPr>
          <w:rFonts w:ascii="Arial" w:eastAsia="Calibri" w:hAnsi="Arial" w:cs="Arial"/>
          <w:color w:val="FF0000"/>
        </w:rPr>
      </w:pPr>
    </w:p>
    <w:p w:rsidR="0065459F" w:rsidRPr="0065459F" w:rsidRDefault="0065459F" w:rsidP="0065459F">
      <w:pPr>
        <w:rPr>
          <w:rFonts w:ascii="Arial" w:eastAsia="Calibri" w:hAnsi="Arial" w:cs="Arial"/>
          <w:color w:val="FF0000"/>
        </w:rPr>
      </w:pPr>
    </w:p>
    <w:p w:rsidR="0065459F" w:rsidRPr="0065459F" w:rsidRDefault="0065459F" w:rsidP="0065459F">
      <w:pPr>
        <w:rPr>
          <w:rFonts w:ascii="Arial" w:eastAsia="Calibri" w:hAnsi="Arial" w:cs="Arial"/>
          <w:color w:val="FF0000"/>
        </w:rPr>
      </w:pPr>
    </w:p>
    <w:p w:rsidR="0065459F" w:rsidRPr="0065459F" w:rsidRDefault="0065459F" w:rsidP="0065459F">
      <w:pPr>
        <w:rPr>
          <w:rFonts w:ascii="Arial" w:eastAsia="Calibri" w:hAnsi="Arial" w:cs="Arial"/>
          <w:color w:val="FF0000"/>
        </w:rPr>
      </w:pPr>
    </w:p>
    <w:p w:rsidR="0065459F" w:rsidRPr="0065459F" w:rsidRDefault="0065459F" w:rsidP="0065459F">
      <w:pPr>
        <w:rPr>
          <w:rFonts w:ascii="Arial" w:eastAsia="Calibri" w:hAnsi="Arial" w:cs="Arial"/>
          <w:color w:val="FF0000"/>
        </w:rPr>
      </w:pPr>
    </w:p>
    <w:p w:rsidR="0065459F" w:rsidRPr="0065459F" w:rsidRDefault="0065459F" w:rsidP="0065459F">
      <w:pPr>
        <w:rPr>
          <w:rFonts w:ascii="Arial" w:eastAsia="Calibri" w:hAnsi="Arial" w:cs="Arial"/>
          <w:color w:val="FF0000"/>
        </w:rPr>
      </w:pPr>
    </w:p>
    <w:p w:rsidR="0065459F" w:rsidRPr="0065459F" w:rsidRDefault="0065459F" w:rsidP="0065459F">
      <w:pPr>
        <w:rPr>
          <w:rFonts w:ascii="Arial" w:eastAsia="Calibri" w:hAnsi="Arial" w:cs="Arial"/>
          <w:color w:val="FF0000"/>
        </w:rPr>
      </w:pPr>
    </w:p>
    <w:p w:rsidR="00D113D9" w:rsidRPr="00D113D9" w:rsidRDefault="00D113D9" w:rsidP="00B874D1">
      <w:pPr>
        <w:spacing w:after="120" w:line="240" w:lineRule="auto"/>
        <w:rPr>
          <w:rFonts w:ascii="Times New Roman" w:eastAsia="Times New Roman" w:hAnsi="Times New Roman" w:cs="Times New Roman"/>
          <w:b/>
          <w:sz w:val="28"/>
          <w:szCs w:val="28"/>
          <w:lang w:eastAsia="cs-CZ"/>
        </w:rPr>
      </w:pPr>
      <w:r w:rsidRPr="00D113D9">
        <w:rPr>
          <w:rFonts w:ascii="Times New Roman" w:eastAsia="Times New Roman" w:hAnsi="Times New Roman" w:cs="Times New Roman"/>
          <w:b/>
          <w:sz w:val="28"/>
          <w:szCs w:val="28"/>
          <w:lang w:eastAsia="cs-CZ"/>
        </w:rPr>
        <w:t>Obchodní akademie, Střední pedagogická škola a Jazyková škola s právem státní  jazykové zkoušky, U Stadionu 486, 266 37 Beroun</w:t>
      </w:r>
    </w:p>
    <w:p w:rsidR="00D113D9" w:rsidRPr="00D113D9" w:rsidRDefault="00D113D9" w:rsidP="00D113D9">
      <w:pPr>
        <w:widowControl w:val="0"/>
        <w:suppressAutoHyphens/>
        <w:spacing w:after="0" w:line="240" w:lineRule="auto"/>
        <w:rPr>
          <w:rFonts w:ascii="Times New Roman" w:eastAsia="Lucida Sans Unicode" w:hAnsi="Times New Roman" w:cs="Times New Roman"/>
          <w:i/>
          <w:kern w:val="1"/>
          <w:sz w:val="24"/>
          <w:szCs w:val="24"/>
        </w:rPr>
      </w:pPr>
    </w:p>
    <w:p w:rsidR="00D113D9" w:rsidRPr="00D113D9" w:rsidRDefault="00D113D9" w:rsidP="00D113D9">
      <w:pPr>
        <w:widowControl w:val="0"/>
        <w:suppressAutoHyphens/>
        <w:autoSpaceDE w:val="0"/>
        <w:autoSpaceDN w:val="0"/>
        <w:adjustRightInd w:val="0"/>
        <w:spacing w:after="0" w:line="240" w:lineRule="auto"/>
        <w:rPr>
          <w:rFonts w:ascii="Times New Roman" w:eastAsia="Lucida Sans Unicode" w:hAnsi="Times New Roman" w:cs="Times New Roman"/>
          <w:b/>
          <w:bCs/>
          <w:kern w:val="1"/>
          <w:sz w:val="21"/>
          <w:szCs w:val="21"/>
        </w:rPr>
      </w:pPr>
      <w:r w:rsidRPr="00D113D9">
        <w:rPr>
          <w:rFonts w:ascii="Times New Roman" w:eastAsia="Lucida Sans Unicode" w:hAnsi="Times New Roman" w:cs="Times New Roman"/>
          <w:b/>
          <w:bCs/>
          <w:kern w:val="1"/>
          <w:sz w:val="24"/>
          <w:szCs w:val="24"/>
        </w:rPr>
        <w:t>Název vyučovacího předmětu:</w:t>
      </w:r>
      <w:r w:rsidRPr="00D113D9">
        <w:rPr>
          <w:rFonts w:ascii="Times New Roman" w:eastAsia="Lucida Sans Unicode" w:hAnsi="Times New Roman" w:cs="Times New Roman"/>
          <w:b/>
          <w:bCs/>
          <w:kern w:val="1"/>
          <w:sz w:val="21"/>
          <w:szCs w:val="21"/>
        </w:rPr>
        <w:t xml:space="preserve">  Hudební  výchova s didaktikou</w:t>
      </w:r>
    </w:p>
    <w:p w:rsidR="00D113D9" w:rsidRPr="00D113D9" w:rsidRDefault="00D113D9" w:rsidP="00D113D9">
      <w:pPr>
        <w:widowControl w:val="0"/>
        <w:suppressAutoHyphens/>
        <w:autoSpaceDE w:val="0"/>
        <w:autoSpaceDN w:val="0"/>
        <w:adjustRightInd w:val="0"/>
        <w:spacing w:after="0" w:line="240" w:lineRule="auto"/>
        <w:rPr>
          <w:rFonts w:ascii="Times New Roman" w:eastAsia="Lucida Sans Unicode" w:hAnsi="Times New Roman" w:cs="Times New Roman"/>
          <w:b/>
          <w:bCs/>
          <w:kern w:val="1"/>
          <w:sz w:val="21"/>
          <w:szCs w:val="21"/>
        </w:rPr>
      </w:pPr>
    </w:p>
    <w:p w:rsidR="00D113D9" w:rsidRPr="00D113D9" w:rsidRDefault="00D113D9" w:rsidP="00D113D9">
      <w:pPr>
        <w:widowControl w:val="0"/>
        <w:suppressAutoHyphens/>
        <w:autoSpaceDE w:val="0"/>
        <w:autoSpaceDN w:val="0"/>
        <w:adjustRightInd w:val="0"/>
        <w:spacing w:after="0" w:line="240" w:lineRule="auto"/>
        <w:rPr>
          <w:rFonts w:ascii="Times New Roman" w:eastAsia="Lucida Sans Unicode" w:hAnsi="Times New Roman" w:cs="Times New Roman"/>
          <w:color w:val="FF0000"/>
          <w:kern w:val="1"/>
          <w:sz w:val="24"/>
          <w:szCs w:val="24"/>
        </w:rPr>
      </w:pPr>
      <w:r w:rsidRPr="00D113D9">
        <w:rPr>
          <w:rFonts w:ascii="Times New Roman" w:eastAsia="Lucida Sans Unicode" w:hAnsi="Times New Roman" w:cs="Times New Roman"/>
          <w:b/>
          <w:bCs/>
          <w:kern w:val="1"/>
          <w:sz w:val="24"/>
          <w:szCs w:val="24"/>
        </w:rPr>
        <w:t>Celkový počet vyučovacích hodin za studium</w:t>
      </w:r>
      <w:r w:rsidRPr="00D113D9">
        <w:rPr>
          <w:rFonts w:ascii="Times New Roman" w:eastAsia="Lucida Sans Unicode" w:hAnsi="Times New Roman" w:cs="Times New Roman"/>
          <w:kern w:val="1"/>
          <w:sz w:val="24"/>
          <w:szCs w:val="24"/>
        </w:rPr>
        <w:t>:</w:t>
      </w:r>
      <w:r w:rsidRPr="00D113D9">
        <w:rPr>
          <w:rFonts w:ascii="Times New Roman" w:eastAsia="Lucida Sans Unicode" w:hAnsi="Times New Roman" w:cs="Times New Roman"/>
          <w:kern w:val="1"/>
          <w:sz w:val="21"/>
          <w:szCs w:val="21"/>
        </w:rPr>
        <w:t xml:space="preserve">  </w:t>
      </w:r>
      <w:r>
        <w:rPr>
          <w:rFonts w:ascii="Times New Roman" w:eastAsia="Lucida Sans Unicode" w:hAnsi="Times New Roman" w:cs="Times New Roman"/>
          <w:kern w:val="1"/>
          <w:sz w:val="21"/>
          <w:szCs w:val="21"/>
        </w:rPr>
        <w:t>2</w:t>
      </w:r>
      <w:r w:rsidR="00EF58E4">
        <w:rPr>
          <w:rFonts w:ascii="Times New Roman" w:eastAsia="Lucida Sans Unicode" w:hAnsi="Times New Roman" w:cs="Times New Roman"/>
          <w:kern w:val="1"/>
          <w:sz w:val="21"/>
          <w:szCs w:val="21"/>
        </w:rPr>
        <w:t>94</w:t>
      </w:r>
    </w:p>
    <w:p w:rsidR="00D113D9" w:rsidRPr="00D113D9" w:rsidRDefault="00D113D9" w:rsidP="00D113D9">
      <w:pPr>
        <w:widowControl w:val="0"/>
        <w:suppressAutoHyphens/>
        <w:autoSpaceDE w:val="0"/>
        <w:autoSpaceDN w:val="0"/>
        <w:adjustRightInd w:val="0"/>
        <w:spacing w:after="0" w:line="240" w:lineRule="auto"/>
        <w:rPr>
          <w:rFonts w:ascii="Times New Roman" w:eastAsia="Lucida Sans Unicode" w:hAnsi="Times New Roman" w:cs="Times New Roman"/>
          <w:b/>
          <w:i/>
          <w:color w:val="FF0000"/>
          <w:kern w:val="1"/>
          <w:sz w:val="24"/>
          <w:szCs w:val="24"/>
        </w:rPr>
      </w:pPr>
    </w:p>
    <w:p w:rsidR="00D113D9" w:rsidRPr="00D113D9" w:rsidRDefault="00D113D9" w:rsidP="00D113D9">
      <w:pPr>
        <w:widowControl w:val="0"/>
        <w:tabs>
          <w:tab w:val="left" w:pos="5040"/>
        </w:tabs>
        <w:suppressAutoHyphens/>
        <w:autoSpaceDE w:val="0"/>
        <w:autoSpaceDN w:val="0"/>
        <w:adjustRightInd w:val="0"/>
        <w:spacing w:after="0" w:line="240" w:lineRule="auto"/>
        <w:ind w:left="708" w:hanging="708"/>
        <w:rPr>
          <w:rFonts w:ascii="Times New Roman" w:eastAsia="Lucida Sans Unicode" w:hAnsi="Times New Roman" w:cs="Times New Roman"/>
          <w:kern w:val="1"/>
          <w:sz w:val="24"/>
          <w:szCs w:val="24"/>
        </w:rPr>
      </w:pPr>
      <w:r w:rsidRPr="00D113D9">
        <w:rPr>
          <w:rFonts w:ascii="Times New Roman" w:eastAsia="Lucida Sans Unicode" w:hAnsi="Times New Roman" w:cs="Times New Roman"/>
          <w:b/>
          <w:bCs/>
          <w:kern w:val="1"/>
          <w:sz w:val="24"/>
          <w:szCs w:val="24"/>
        </w:rPr>
        <w:t>Kód a název oboru vzdělání:</w:t>
      </w:r>
      <w:r w:rsidRPr="00D113D9">
        <w:rPr>
          <w:rFonts w:ascii="Times New Roman" w:eastAsia="Lucida Sans Unicode" w:hAnsi="Times New Roman" w:cs="Times New Roman"/>
          <w:b/>
          <w:bCs/>
          <w:kern w:val="1"/>
          <w:sz w:val="21"/>
          <w:szCs w:val="21"/>
        </w:rPr>
        <w:t xml:space="preserve"> </w:t>
      </w:r>
      <w:r w:rsidRPr="00D113D9">
        <w:rPr>
          <w:rFonts w:ascii="Times New Roman" w:eastAsia="Lucida Sans Unicode" w:hAnsi="Times New Roman" w:cs="Times New Roman"/>
          <w:kern w:val="1"/>
          <w:sz w:val="24"/>
          <w:szCs w:val="24"/>
        </w:rPr>
        <w:t>75-31-M/01 Předškolní a mimoškolní pedagogika</w:t>
      </w:r>
    </w:p>
    <w:p w:rsidR="00D113D9" w:rsidRPr="00D113D9" w:rsidRDefault="00D113D9" w:rsidP="00D113D9">
      <w:pPr>
        <w:widowControl w:val="0"/>
        <w:tabs>
          <w:tab w:val="left" w:pos="5040"/>
        </w:tabs>
        <w:suppressAutoHyphens/>
        <w:autoSpaceDE w:val="0"/>
        <w:autoSpaceDN w:val="0"/>
        <w:adjustRightInd w:val="0"/>
        <w:spacing w:after="0" w:line="240" w:lineRule="auto"/>
        <w:ind w:left="708" w:hanging="708"/>
        <w:rPr>
          <w:rFonts w:ascii="Times New Roman" w:eastAsia="Lucida Sans Unicode" w:hAnsi="Times New Roman" w:cs="Times New Roman"/>
          <w:kern w:val="1"/>
          <w:sz w:val="24"/>
          <w:szCs w:val="24"/>
        </w:rPr>
      </w:pPr>
    </w:p>
    <w:p w:rsidR="00D113D9" w:rsidRPr="00D113D9" w:rsidRDefault="00D113D9" w:rsidP="00D113D9">
      <w:pPr>
        <w:widowControl w:val="0"/>
        <w:tabs>
          <w:tab w:val="left" w:pos="5040"/>
        </w:tabs>
        <w:suppressAutoHyphens/>
        <w:autoSpaceDE w:val="0"/>
        <w:autoSpaceDN w:val="0"/>
        <w:adjustRightInd w:val="0"/>
        <w:spacing w:after="0" w:line="240" w:lineRule="auto"/>
        <w:ind w:left="708" w:hanging="708"/>
        <w:rPr>
          <w:rFonts w:ascii="Times New Roman" w:eastAsia="Lucida Sans Unicode" w:hAnsi="Times New Roman" w:cs="Times New Roman"/>
          <w:kern w:val="1"/>
          <w:sz w:val="24"/>
          <w:szCs w:val="24"/>
        </w:rPr>
      </w:pPr>
      <w:r w:rsidRPr="00D113D9">
        <w:rPr>
          <w:rFonts w:ascii="Times New Roman" w:eastAsia="Lucida Sans Unicode" w:hAnsi="Times New Roman" w:cs="Times New Roman"/>
          <w:b/>
          <w:bCs/>
          <w:kern w:val="1"/>
          <w:sz w:val="24"/>
          <w:szCs w:val="24"/>
        </w:rPr>
        <w:t xml:space="preserve">Délka a forma vzdělání: </w:t>
      </w:r>
      <w:r w:rsidRPr="00D113D9">
        <w:rPr>
          <w:rFonts w:ascii="Times New Roman" w:eastAsia="Lucida Sans Unicode" w:hAnsi="Times New Roman" w:cs="Times New Roman"/>
          <w:i/>
          <w:kern w:val="1"/>
          <w:sz w:val="24"/>
          <w:szCs w:val="24"/>
        </w:rPr>
        <w:t xml:space="preserve">  </w:t>
      </w:r>
      <w:r w:rsidRPr="00D113D9">
        <w:rPr>
          <w:rFonts w:ascii="Times New Roman" w:eastAsia="Lucida Sans Unicode" w:hAnsi="Times New Roman" w:cs="Times New Roman"/>
          <w:kern w:val="1"/>
          <w:sz w:val="24"/>
          <w:szCs w:val="24"/>
        </w:rPr>
        <w:t xml:space="preserve"> denní   </w:t>
      </w:r>
    </w:p>
    <w:p w:rsidR="00D113D9" w:rsidRPr="00D113D9" w:rsidRDefault="00D113D9" w:rsidP="00D113D9">
      <w:pPr>
        <w:widowControl w:val="0"/>
        <w:tabs>
          <w:tab w:val="left" w:pos="5040"/>
        </w:tabs>
        <w:suppressAutoHyphens/>
        <w:autoSpaceDE w:val="0"/>
        <w:autoSpaceDN w:val="0"/>
        <w:adjustRightInd w:val="0"/>
        <w:spacing w:after="0" w:line="240" w:lineRule="auto"/>
        <w:ind w:left="708" w:hanging="708"/>
        <w:rPr>
          <w:rFonts w:ascii="Times New Roman" w:eastAsia="Lucida Sans Unicode" w:hAnsi="Times New Roman" w:cs="Times New Roman"/>
          <w:b/>
          <w:bCs/>
          <w:kern w:val="1"/>
          <w:sz w:val="21"/>
          <w:szCs w:val="21"/>
        </w:rPr>
      </w:pPr>
      <w:r w:rsidRPr="00D113D9">
        <w:rPr>
          <w:rFonts w:ascii="Times New Roman" w:eastAsia="Lucida Sans Unicode" w:hAnsi="Times New Roman" w:cs="Times New Roman"/>
          <w:kern w:val="1"/>
          <w:sz w:val="24"/>
          <w:szCs w:val="24"/>
        </w:rPr>
        <w:t xml:space="preserve">         </w:t>
      </w:r>
      <w:r w:rsidRPr="00D113D9">
        <w:rPr>
          <w:rFonts w:ascii="Times New Roman" w:eastAsia="Lucida Sans Unicode" w:hAnsi="Times New Roman" w:cs="Times New Roman"/>
          <w:b/>
          <w:bCs/>
          <w:kern w:val="1"/>
          <w:sz w:val="21"/>
          <w:szCs w:val="21"/>
        </w:rPr>
        <w:t xml:space="preserve">                                                     </w:t>
      </w:r>
    </w:p>
    <w:p w:rsidR="00D113D9" w:rsidRPr="00D113D9" w:rsidRDefault="00D113D9" w:rsidP="00D113D9">
      <w:pPr>
        <w:widowControl w:val="0"/>
        <w:suppressAutoHyphens/>
        <w:autoSpaceDE w:val="0"/>
        <w:autoSpaceDN w:val="0"/>
        <w:adjustRightInd w:val="0"/>
        <w:spacing w:after="0" w:line="240" w:lineRule="auto"/>
        <w:rPr>
          <w:rFonts w:ascii="Times New Roman" w:eastAsia="Lucida Sans Unicode" w:hAnsi="Times New Roman" w:cs="Times New Roman"/>
          <w:kern w:val="1"/>
          <w:sz w:val="21"/>
          <w:szCs w:val="21"/>
        </w:rPr>
      </w:pPr>
      <w:r w:rsidRPr="00D113D9">
        <w:rPr>
          <w:rFonts w:ascii="Times New Roman" w:eastAsia="Lucida Sans Unicode" w:hAnsi="Times New Roman" w:cs="Times New Roman"/>
          <w:b/>
          <w:bCs/>
          <w:kern w:val="1"/>
          <w:sz w:val="21"/>
          <w:szCs w:val="21"/>
        </w:rPr>
        <w:t xml:space="preserve">Platnost: </w:t>
      </w:r>
      <w:r w:rsidRPr="00D113D9">
        <w:rPr>
          <w:rFonts w:ascii="Times New Roman" w:eastAsia="Lucida Sans Unicode" w:hAnsi="Times New Roman" w:cs="Times New Roman"/>
          <w:kern w:val="1"/>
          <w:sz w:val="21"/>
          <w:szCs w:val="21"/>
        </w:rPr>
        <w:t>od 1. 9. 2010  po</w:t>
      </w:r>
      <w:r w:rsidRPr="00D113D9">
        <w:rPr>
          <w:rFonts w:ascii="TimesNewRoman" w:eastAsia="Lucida Sans Unicode" w:hAnsi="TimesNewRoman" w:cs="TimesNewRoman"/>
          <w:kern w:val="1"/>
          <w:sz w:val="21"/>
          <w:szCs w:val="21"/>
        </w:rPr>
        <w:t>č</w:t>
      </w:r>
      <w:r w:rsidRPr="00D113D9">
        <w:rPr>
          <w:rFonts w:ascii="Times New Roman" w:eastAsia="Lucida Sans Unicode" w:hAnsi="Times New Roman" w:cs="Times New Roman"/>
          <w:kern w:val="1"/>
          <w:sz w:val="21"/>
          <w:szCs w:val="21"/>
        </w:rPr>
        <w:t>ínaje 1.ro</w:t>
      </w:r>
      <w:r w:rsidRPr="00D113D9">
        <w:rPr>
          <w:rFonts w:ascii="TimesNewRoman" w:eastAsia="Lucida Sans Unicode" w:hAnsi="TimesNewRoman" w:cs="TimesNewRoman"/>
          <w:kern w:val="1"/>
          <w:sz w:val="21"/>
          <w:szCs w:val="21"/>
        </w:rPr>
        <w:t>č</w:t>
      </w:r>
      <w:r w:rsidRPr="00D113D9">
        <w:rPr>
          <w:rFonts w:ascii="Times New Roman" w:eastAsia="Lucida Sans Unicode" w:hAnsi="Times New Roman" w:cs="Times New Roman"/>
          <w:kern w:val="1"/>
          <w:sz w:val="21"/>
          <w:szCs w:val="21"/>
        </w:rPr>
        <w:t>níkem</w:t>
      </w:r>
    </w:p>
    <w:p w:rsidR="00D113D9" w:rsidRPr="00D113D9" w:rsidRDefault="00D113D9" w:rsidP="00D113D9">
      <w:pPr>
        <w:widowControl w:val="0"/>
        <w:suppressAutoHyphens/>
        <w:autoSpaceDE w:val="0"/>
        <w:autoSpaceDN w:val="0"/>
        <w:adjustRightInd w:val="0"/>
        <w:spacing w:after="0" w:line="240" w:lineRule="auto"/>
        <w:rPr>
          <w:rFonts w:ascii="Times New Roman" w:eastAsia="Lucida Sans Unicode" w:hAnsi="Times New Roman" w:cs="Times New Roman"/>
          <w:kern w:val="1"/>
          <w:sz w:val="21"/>
          <w:szCs w:val="21"/>
        </w:rPr>
      </w:pPr>
    </w:p>
    <w:p w:rsidR="00D113D9" w:rsidRPr="00D113D9" w:rsidRDefault="00D113D9" w:rsidP="00D113D9">
      <w:pPr>
        <w:widowControl w:val="0"/>
        <w:suppressAutoHyphens/>
        <w:autoSpaceDE w:val="0"/>
        <w:autoSpaceDN w:val="0"/>
        <w:adjustRightInd w:val="0"/>
        <w:spacing w:after="0" w:line="240" w:lineRule="auto"/>
        <w:rPr>
          <w:rFonts w:ascii="Times New Roman" w:eastAsia="Lucida Sans Unicode" w:hAnsi="Times New Roman" w:cs="Times New Roman"/>
          <w:kern w:val="1"/>
          <w:sz w:val="21"/>
          <w:szCs w:val="21"/>
        </w:rPr>
      </w:pPr>
    </w:p>
    <w:p w:rsidR="00D113D9" w:rsidRPr="00D113D9" w:rsidRDefault="00D113D9" w:rsidP="00D113D9">
      <w:pPr>
        <w:widowControl w:val="0"/>
        <w:suppressAutoHyphens/>
        <w:autoSpaceDE w:val="0"/>
        <w:autoSpaceDN w:val="0"/>
        <w:adjustRightInd w:val="0"/>
        <w:spacing w:after="0" w:line="240" w:lineRule="auto"/>
        <w:rPr>
          <w:rFonts w:ascii="Times New Roman" w:eastAsia="Lucida Sans Unicode" w:hAnsi="Times New Roman" w:cs="Times New Roman"/>
          <w:b/>
          <w:bCs/>
          <w:kern w:val="1"/>
          <w:sz w:val="28"/>
          <w:szCs w:val="28"/>
        </w:rPr>
      </w:pPr>
      <w:r w:rsidRPr="00D113D9">
        <w:rPr>
          <w:rFonts w:ascii="Times New Roman" w:eastAsia="Lucida Sans Unicode" w:hAnsi="Times New Roman" w:cs="Times New Roman"/>
          <w:b/>
          <w:bCs/>
          <w:kern w:val="1"/>
          <w:sz w:val="28"/>
          <w:szCs w:val="28"/>
        </w:rPr>
        <w:t>Pojetí vyučovacího předmětu</w:t>
      </w:r>
    </w:p>
    <w:p w:rsidR="00D113D9" w:rsidRPr="00D113D9" w:rsidRDefault="00D113D9" w:rsidP="00D113D9">
      <w:pPr>
        <w:widowControl w:val="0"/>
        <w:suppressAutoHyphens/>
        <w:spacing w:after="0" w:line="240" w:lineRule="auto"/>
        <w:rPr>
          <w:rFonts w:ascii="Times New Roman" w:eastAsia="Lucida Sans Unicode" w:hAnsi="Times New Roman" w:cs="Times New Roman"/>
          <w:kern w:val="1"/>
          <w:sz w:val="28"/>
          <w:szCs w:val="24"/>
        </w:rPr>
      </w:pPr>
    </w:p>
    <w:p w:rsidR="00D113D9" w:rsidRPr="00D113D9" w:rsidRDefault="00D113D9" w:rsidP="00D113D9">
      <w:pPr>
        <w:keepNext/>
        <w:spacing w:after="0" w:line="240" w:lineRule="auto"/>
        <w:outlineLvl w:val="1"/>
        <w:rPr>
          <w:rFonts w:ascii="Times New Roman" w:eastAsia="Times New Roman" w:hAnsi="Times New Roman" w:cs="Times New Roman"/>
          <w:b/>
          <w:bCs/>
          <w:sz w:val="24"/>
          <w:szCs w:val="24"/>
          <w:lang w:eastAsia="cs-CZ"/>
        </w:rPr>
      </w:pPr>
      <w:r w:rsidRPr="00D113D9">
        <w:rPr>
          <w:rFonts w:ascii="Times New Roman" w:eastAsia="Times New Roman" w:hAnsi="Times New Roman" w:cs="Times New Roman"/>
          <w:b/>
          <w:bCs/>
          <w:sz w:val="24"/>
          <w:szCs w:val="24"/>
          <w:lang w:eastAsia="cs-CZ"/>
        </w:rPr>
        <w:t>Obecný cíl předmětu</w:t>
      </w:r>
    </w:p>
    <w:p w:rsidR="00D113D9" w:rsidRPr="00D113D9" w:rsidRDefault="00D113D9" w:rsidP="00D113D9">
      <w:pPr>
        <w:widowControl w:val="0"/>
        <w:suppressAutoHyphens/>
        <w:spacing w:after="0" w:line="240" w:lineRule="auto"/>
        <w:rPr>
          <w:rFonts w:ascii="Times New Roman" w:eastAsia="Lucida Sans Unicode" w:hAnsi="Times New Roman" w:cs="Times New Roman"/>
          <w:kern w:val="1"/>
          <w:sz w:val="24"/>
          <w:szCs w:val="24"/>
        </w:rPr>
      </w:pPr>
    </w:p>
    <w:p w:rsidR="00D113D9" w:rsidRPr="00D113D9" w:rsidRDefault="00D113D9" w:rsidP="00D113D9">
      <w:pPr>
        <w:widowControl w:val="0"/>
        <w:suppressAutoHyphens/>
        <w:autoSpaceDE w:val="0"/>
        <w:spacing w:after="0" w:line="240" w:lineRule="auto"/>
        <w:rPr>
          <w:rFonts w:ascii="Times New Roman" w:eastAsia="Lucida Sans Unicode" w:hAnsi="Times New Roman" w:cs="Times New Roman"/>
          <w:kern w:val="1"/>
          <w:sz w:val="24"/>
          <w:szCs w:val="24"/>
        </w:rPr>
      </w:pPr>
      <w:r w:rsidRPr="00D113D9">
        <w:rPr>
          <w:rFonts w:ascii="Times New Roman" w:eastAsia="Lucida Sans Unicode" w:hAnsi="Times New Roman" w:cs="Times New Roman"/>
          <w:kern w:val="1"/>
          <w:sz w:val="24"/>
          <w:szCs w:val="24"/>
        </w:rPr>
        <w:t>Hudební výchova s metodikou je předmět, jehož základními složkami jsou pěvecké</w:t>
      </w:r>
    </w:p>
    <w:p w:rsidR="00D113D9" w:rsidRPr="00D113D9" w:rsidRDefault="00D113D9" w:rsidP="00D113D9">
      <w:pPr>
        <w:widowControl w:val="0"/>
        <w:suppressAutoHyphens/>
        <w:autoSpaceDE w:val="0"/>
        <w:spacing w:after="0" w:line="240" w:lineRule="auto"/>
        <w:rPr>
          <w:rFonts w:ascii="Times New Roman" w:eastAsia="Lucida Sans Unicode" w:hAnsi="Times New Roman" w:cs="Times New Roman"/>
          <w:kern w:val="1"/>
          <w:sz w:val="24"/>
          <w:szCs w:val="24"/>
        </w:rPr>
      </w:pPr>
      <w:r w:rsidRPr="00D113D9">
        <w:rPr>
          <w:rFonts w:ascii="Times New Roman" w:eastAsia="Lucida Sans Unicode" w:hAnsi="Times New Roman" w:cs="Times New Roman"/>
          <w:kern w:val="1"/>
          <w:sz w:val="24"/>
          <w:szCs w:val="24"/>
        </w:rPr>
        <w:t>instrumentální a hudebně pohybové činnosti. Při nich žáci rozvíjejí své hudebně estetické</w:t>
      </w:r>
    </w:p>
    <w:p w:rsidR="00D113D9" w:rsidRPr="00D113D9" w:rsidRDefault="00D113D9" w:rsidP="00D113D9">
      <w:pPr>
        <w:widowControl w:val="0"/>
        <w:suppressAutoHyphens/>
        <w:autoSpaceDE w:val="0"/>
        <w:spacing w:after="0" w:line="240" w:lineRule="auto"/>
        <w:rPr>
          <w:rFonts w:ascii="Times New Roman" w:eastAsia="Lucida Sans Unicode" w:hAnsi="Times New Roman" w:cs="Times New Roman"/>
          <w:kern w:val="1"/>
          <w:sz w:val="24"/>
          <w:szCs w:val="24"/>
        </w:rPr>
      </w:pPr>
      <w:r w:rsidRPr="00D113D9">
        <w:rPr>
          <w:rFonts w:ascii="Times New Roman" w:eastAsia="Lucida Sans Unicode" w:hAnsi="Times New Roman" w:cs="Times New Roman"/>
          <w:kern w:val="1"/>
          <w:sz w:val="24"/>
          <w:szCs w:val="24"/>
        </w:rPr>
        <w:t>schopnosti, osvojují si hudební dovednosti a připravují se na úkol přivádět k hudbě děti</w:t>
      </w:r>
    </w:p>
    <w:p w:rsidR="00D113D9" w:rsidRPr="00D113D9" w:rsidRDefault="00D113D9" w:rsidP="00D113D9">
      <w:pPr>
        <w:widowControl w:val="0"/>
        <w:suppressAutoHyphens/>
        <w:autoSpaceDE w:val="0"/>
        <w:spacing w:after="0" w:line="240" w:lineRule="auto"/>
        <w:rPr>
          <w:rFonts w:ascii="Times New Roman" w:eastAsia="Lucida Sans Unicode" w:hAnsi="Times New Roman" w:cs="Times New Roman"/>
          <w:kern w:val="1"/>
          <w:sz w:val="24"/>
          <w:szCs w:val="24"/>
        </w:rPr>
      </w:pPr>
      <w:r w:rsidRPr="00D113D9">
        <w:rPr>
          <w:rFonts w:ascii="Times New Roman" w:eastAsia="Lucida Sans Unicode" w:hAnsi="Times New Roman" w:cs="Times New Roman"/>
          <w:kern w:val="1"/>
          <w:sz w:val="24"/>
          <w:szCs w:val="24"/>
        </w:rPr>
        <w:t>předškolního i školního věku a mládež. Důraz je kladen na dokonalé zvládnutí reprodukčních</w:t>
      </w:r>
    </w:p>
    <w:p w:rsidR="00D113D9" w:rsidRPr="00D113D9" w:rsidRDefault="00D113D9" w:rsidP="00D113D9">
      <w:pPr>
        <w:widowControl w:val="0"/>
        <w:suppressAutoHyphens/>
        <w:autoSpaceDE w:val="0"/>
        <w:spacing w:after="0" w:line="240" w:lineRule="auto"/>
        <w:rPr>
          <w:rFonts w:ascii="Times New Roman" w:eastAsia="Lucida Sans Unicode" w:hAnsi="Times New Roman" w:cs="Times New Roman"/>
          <w:kern w:val="1"/>
          <w:sz w:val="24"/>
          <w:szCs w:val="24"/>
        </w:rPr>
      </w:pPr>
      <w:r w:rsidRPr="00D113D9">
        <w:rPr>
          <w:rFonts w:ascii="Times New Roman" w:eastAsia="Lucida Sans Unicode" w:hAnsi="Times New Roman" w:cs="Times New Roman"/>
          <w:kern w:val="1"/>
          <w:sz w:val="24"/>
          <w:szCs w:val="24"/>
        </w:rPr>
        <w:t xml:space="preserve">dovedností a na schopnost jejich aplikace při práci s dětmi a mládeží. </w:t>
      </w:r>
    </w:p>
    <w:p w:rsidR="00D113D9" w:rsidRPr="00D113D9" w:rsidRDefault="00D113D9" w:rsidP="00D113D9">
      <w:pPr>
        <w:widowControl w:val="0"/>
        <w:suppressAutoHyphens/>
        <w:autoSpaceDE w:val="0"/>
        <w:spacing w:after="0" w:line="240" w:lineRule="auto"/>
        <w:rPr>
          <w:rFonts w:ascii="Times New Roman" w:eastAsia="Lucida Sans Unicode" w:hAnsi="Times New Roman" w:cs="Times New Roman"/>
          <w:kern w:val="1"/>
          <w:sz w:val="24"/>
          <w:szCs w:val="24"/>
        </w:rPr>
      </w:pPr>
      <w:r w:rsidRPr="00D113D9">
        <w:rPr>
          <w:rFonts w:ascii="Times New Roman" w:eastAsia="Lucida Sans Unicode" w:hAnsi="Times New Roman" w:cs="Times New Roman"/>
          <w:kern w:val="1"/>
          <w:sz w:val="24"/>
          <w:szCs w:val="24"/>
        </w:rPr>
        <w:tab/>
        <w:t>Hudební výchova vede k poznání současné hudební kultury v kontextu historického vývoje společnosti a vede k hlubšímu porozumění hudebnímu sdělení na základě schopnosti analyticko syntetických přístupů k hudebnímu dílu. Přispívá ke kultivaci historického a kulturního povědomí žáků v integraci poznatků ze všeobecné historie lidstva i z kulturního odkazu různých uměleckých oblastí rozvoje společenského života.</w:t>
      </w:r>
    </w:p>
    <w:p w:rsidR="00D113D9" w:rsidRPr="00D113D9" w:rsidRDefault="00D113D9" w:rsidP="00D113D9">
      <w:pPr>
        <w:widowControl w:val="0"/>
        <w:suppressAutoHyphens/>
        <w:spacing w:after="0" w:line="240" w:lineRule="auto"/>
        <w:rPr>
          <w:rFonts w:ascii="Times New Roman" w:eastAsia="Lucida Sans Unicode" w:hAnsi="Times New Roman" w:cs="Times New Roman"/>
          <w:kern w:val="1"/>
          <w:sz w:val="24"/>
          <w:szCs w:val="24"/>
        </w:rPr>
      </w:pPr>
    </w:p>
    <w:p w:rsidR="00D113D9" w:rsidRPr="00D113D9" w:rsidRDefault="00D113D9" w:rsidP="00D113D9">
      <w:pPr>
        <w:widowControl w:val="0"/>
        <w:suppressAutoHyphens/>
        <w:spacing w:after="0" w:line="240" w:lineRule="auto"/>
        <w:rPr>
          <w:rFonts w:ascii="Times New Roman" w:eastAsia="Lucida Sans Unicode" w:hAnsi="Times New Roman" w:cs="Times New Roman"/>
          <w:kern w:val="1"/>
          <w:sz w:val="24"/>
          <w:szCs w:val="24"/>
        </w:rPr>
      </w:pPr>
    </w:p>
    <w:p w:rsidR="00D113D9" w:rsidRPr="00D113D9" w:rsidRDefault="00D113D9" w:rsidP="00D113D9">
      <w:pPr>
        <w:keepNext/>
        <w:spacing w:after="0"/>
        <w:outlineLvl w:val="0"/>
        <w:rPr>
          <w:rFonts w:ascii="Times New Roman" w:eastAsia="Times New Roman" w:hAnsi="Times New Roman" w:cs="Times New Roman"/>
          <w:b/>
          <w:bCs/>
          <w:sz w:val="24"/>
          <w:szCs w:val="24"/>
          <w:lang w:eastAsia="cs-CZ"/>
        </w:rPr>
      </w:pPr>
    </w:p>
    <w:p w:rsidR="00D113D9" w:rsidRDefault="00D113D9" w:rsidP="00D113D9">
      <w:pPr>
        <w:keepNext/>
        <w:spacing w:after="0"/>
        <w:outlineLvl w:val="0"/>
        <w:rPr>
          <w:rFonts w:ascii="Times New Roman" w:eastAsia="Times New Roman" w:hAnsi="Times New Roman" w:cs="Times New Roman"/>
          <w:b/>
          <w:bCs/>
          <w:sz w:val="24"/>
          <w:szCs w:val="24"/>
          <w:lang w:eastAsia="cs-CZ"/>
        </w:rPr>
      </w:pPr>
      <w:r w:rsidRPr="00D113D9">
        <w:rPr>
          <w:rFonts w:ascii="Times New Roman" w:eastAsia="Times New Roman" w:hAnsi="Times New Roman" w:cs="Times New Roman"/>
          <w:b/>
          <w:bCs/>
          <w:sz w:val="24"/>
          <w:szCs w:val="24"/>
          <w:lang w:eastAsia="cs-CZ"/>
        </w:rPr>
        <w:t>Charakteristika učiva</w:t>
      </w:r>
      <w:r w:rsidR="00E173FC">
        <w:rPr>
          <w:rFonts w:ascii="Times New Roman" w:eastAsia="Times New Roman" w:hAnsi="Times New Roman" w:cs="Times New Roman"/>
          <w:b/>
          <w:bCs/>
          <w:sz w:val="24"/>
          <w:szCs w:val="24"/>
          <w:lang w:eastAsia="cs-CZ"/>
        </w:rPr>
        <w:t>.</w:t>
      </w:r>
    </w:p>
    <w:p w:rsidR="00E173FC" w:rsidRDefault="00E173FC" w:rsidP="00D113D9">
      <w:pPr>
        <w:keepNext/>
        <w:spacing w:after="0"/>
        <w:outlineLvl w:val="0"/>
        <w:rPr>
          <w:rFonts w:ascii="Times New Roman" w:eastAsia="Times New Roman" w:hAnsi="Times New Roman" w:cs="Times New Roman"/>
          <w:b/>
          <w:bCs/>
          <w:sz w:val="24"/>
          <w:szCs w:val="24"/>
          <w:lang w:eastAsia="cs-CZ"/>
        </w:rPr>
      </w:pPr>
    </w:p>
    <w:p w:rsidR="00D113D9" w:rsidRPr="00D113D9" w:rsidRDefault="00E173FC" w:rsidP="00E173FC">
      <w:pPr>
        <w:keepNext/>
        <w:spacing w:after="0"/>
        <w:outlineLvl w:val="0"/>
        <w:rPr>
          <w:rFonts w:ascii="Times New Roman" w:eastAsia="Times New Roman" w:hAnsi="Times New Roman" w:cs="Times New Roman"/>
          <w:bCs/>
          <w:sz w:val="24"/>
          <w:szCs w:val="24"/>
          <w:lang w:eastAsia="cs-CZ"/>
        </w:rPr>
      </w:pPr>
      <w:r w:rsidRPr="00E173FC">
        <w:rPr>
          <w:rFonts w:ascii="Times New Roman" w:eastAsia="Times New Roman" w:hAnsi="Times New Roman" w:cs="Times New Roman"/>
          <w:bCs/>
          <w:sz w:val="24"/>
          <w:szCs w:val="24"/>
          <w:lang w:eastAsia="cs-CZ"/>
        </w:rPr>
        <w:t>Učivo je koncipováno tak, aby žák</w:t>
      </w:r>
      <w:r>
        <w:rPr>
          <w:rFonts w:ascii="Times New Roman" w:eastAsia="Times New Roman" w:hAnsi="Times New Roman" w:cs="Times New Roman"/>
          <w:bCs/>
          <w:sz w:val="24"/>
          <w:szCs w:val="24"/>
          <w:lang w:eastAsia="cs-CZ"/>
        </w:rPr>
        <w:t xml:space="preserve"> </w:t>
      </w:r>
      <w:r w:rsidR="00D113D9" w:rsidRPr="00D113D9">
        <w:rPr>
          <w:rFonts w:ascii="Times New Roman" w:eastAsia="Lucida Sans Unicode" w:hAnsi="Times New Roman" w:cs="Times New Roman"/>
          <w:kern w:val="1"/>
          <w:sz w:val="24"/>
          <w:szCs w:val="24"/>
        </w:rPr>
        <w:t>prohluboval svůj aktivní vztah k hudbě na základě svého estetického prožívání a na základě pronikání do podstaty hudebního sdělení a struktury hudebního díla;</w:t>
      </w:r>
    </w:p>
    <w:p w:rsidR="00D113D9" w:rsidRPr="00D113D9" w:rsidRDefault="00D113D9" w:rsidP="00D113D9">
      <w:pPr>
        <w:widowControl w:val="0"/>
        <w:suppressAutoHyphens/>
        <w:autoSpaceDE w:val="0"/>
        <w:spacing w:after="0" w:line="240" w:lineRule="auto"/>
        <w:rPr>
          <w:rFonts w:ascii="TimesNewRoman" w:eastAsia="Lucida Sans Unicode" w:hAnsi="TimesNewRoman" w:cs="TimesNewRoman"/>
          <w:kern w:val="1"/>
          <w:sz w:val="24"/>
          <w:szCs w:val="24"/>
        </w:rPr>
      </w:pPr>
      <w:r w:rsidRPr="00D113D9">
        <w:rPr>
          <w:rFonts w:ascii="TimesNewRoman" w:eastAsia="Lucida Sans Unicode" w:hAnsi="TimesNewRoman" w:cs="TimesNewRoman"/>
          <w:kern w:val="1"/>
          <w:sz w:val="24"/>
          <w:szCs w:val="24"/>
        </w:rPr>
        <w:t>- analyzoval hudební díla z hlediska jejich historického zařazení, žánru a formy a z hlediska osobnosti dítěte;</w:t>
      </w:r>
    </w:p>
    <w:p w:rsidR="00D113D9" w:rsidRPr="00D113D9" w:rsidRDefault="00D113D9" w:rsidP="00D113D9">
      <w:pPr>
        <w:widowControl w:val="0"/>
        <w:suppressAutoHyphens/>
        <w:autoSpaceDE w:val="0"/>
        <w:spacing w:after="0" w:line="240" w:lineRule="auto"/>
        <w:rPr>
          <w:rFonts w:ascii="Times New Roman" w:eastAsia="Lucida Sans Unicode" w:hAnsi="Times New Roman" w:cs="Times New Roman"/>
          <w:kern w:val="1"/>
          <w:sz w:val="24"/>
          <w:szCs w:val="24"/>
        </w:rPr>
      </w:pPr>
      <w:r w:rsidRPr="00D113D9">
        <w:rPr>
          <w:rFonts w:ascii="Times New Roman" w:eastAsia="Lucida Sans Unicode" w:hAnsi="Times New Roman" w:cs="Times New Roman"/>
          <w:kern w:val="1"/>
          <w:sz w:val="24"/>
          <w:szCs w:val="24"/>
        </w:rPr>
        <w:t>- chápal umění jako specifickou výpověď o skutečnosti v různorodosti stylů a estetických kritérií a tříbil dovednost správně formulovat a vyjadřovat své názory i toleranci k estetickému cítění, vkusu, zájmu a názoru druhých lidí;</w:t>
      </w:r>
    </w:p>
    <w:p w:rsidR="00D113D9" w:rsidRPr="00D113D9" w:rsidRDefault="00D113D9" w:rsidP="00D113D9">
      <w:pPr>
        <w:widowControl w:val="0"/>
        <w:suppressAutoHyphens/>
        <w:autoSpaceDE w:val="0"/>
        <w:spacing w:after="0" w:line="240" w:lineRule="auto"/>
        <w:rPr>
          <w:rFonts w:ascii="Times New Roman" w:eastAsia="Lucida Sans Unicode" w:hAnsi="Times New Roman" w:cs="Times New Roman"/>
          <w:kern w:val="1"/>
          <w:sz w:val="24"/>
          <w:szCs w:val="24"/>
        </w:rPr>
      </w:pPr>
      <w:r w:rsidRPr="00D113D9">
        <w:rPr>
          <w:rFonts w:ascii="Times New Roman" w:eastAsia="Lucida Sans Unicode" w:hAnsi="Times New Roman" w:cs="Times New Roman"/>
          <w:kern w:val="1"/>
          <w:sz w:val="24"/>
          <w:szCs w:val="24"/>
        </w:rPr>
        <w:t>- byl vybaven souborem adekvátních hudebních dovedností uplatňovaných ve vokálních,</w:t>
      </w:r>
    </w:p>
    <w:p w:rsidR="00D113D9" w:rsidRPr="00D113D9" w:rsidRDefault="00D113D9" w:rsidP="00D113D9">
      <w:pPr>
        <w:widowControl w:val="0"/>
        <w:suppressAutoHyphens/>
        <w:autoSpaceDE w:val="0"/>
        <w:spacing w:after="0" w:line="240" w:lineRule="auto"/>
        <w:rPr>
          <w:rFonts w:ascii="Times New Roman" w:eastAsia="Lucida Sans Unicode" w:hAnsi="Times New Roman" w:cs="Times New Roman"/>
          <w:kern w:val="1"/>
          <w:sz w:val="24"/>
          <w:szCs w:val="24"/>
        </w:rPr>
      </w:pPr>
      <w:r w:rsidRPr="00D113D9">
        <w:rPr>
          <w:rFonts w:ascii="Times New Roman" w:eastAsia="Lucida Sans Unicode" w:hAnsi="Times New Roman" w:cs="Times New Roman"/>
          <w:kern w:val="1"/>
          <w:sz w:val="24"/>
          <w:szCs w:val="24"/>
        </w:rPr>
        <w:t>instrumentálních, poslechových a hudebně pohybových činnostech;</w:t>
      </w:r>
    </w:p>
    <w:p w:rsidR="00D113D9" w:rsidRPr="00D113D9" w:rsidRDefault="00D113D9" w:rsidP="00D113D9">
      <w:pPr>
        <w:widowControl w:val="0"/>
        <w:suppressAutoHyphens/>
        <w:autoSpaceDE w:val="0"/>
        <w:spacing w:after="0" w:line="240" w:lineRule="auto"/>
        <w:rPr>
          <w:rFonts w:ascii="TimesNewRoman" w:eastAsia="Lucida Sans Unicode" w:hAnsi="TimesNewRoman" w:cs="TimesNewRoman"/>
          <w:kern w:val="1"/>
          <w:sz w:val="24"/>
          <w:szCs w:val="24"/>
        </w:rPr>
      </w:pPr>
      <w:r w:rsidRPr="00D113D9">
        <w:rPr>
          <w:rFonts w:ascii="TimesNewRoman" w:eastAsia="Lucida Sans Unicode" w:hAnsi="TimesNewRoman" w:cs="TimesNewRoman"/>
          <w:kern w:val="1"/>
          <w:sz w:val="24"/>
          <w:szCs w:val="24"/>
        </w:rPr>
        <w:t>- ovládal hru na nejméně jeden hudební nástroj (např. klavír, housle, kytara, zobcová flétna), a byl schopen interpretovat hudební skladby různých stylů a žánrů na úrovni přiměřené svým schopnostem a stupni hudební přípravy, transponovat písně a doprovázet zpěv nebo pohyb</w:t>
      </w:r>
    </w:p>
    <w:p w:rsidR="00D113D9" w:rsidRPr="00D113D9" w:rsidRDefault="00D113D9" w:rsidP="00D113D9">
      <w:pPr>
        <w:widowControl w:val="0"/>
        <w:suppressAutoHyphens/>
        <w:autoSpaceDE w:val="0"/>
        <w:spacing w:after="0" w:line="240" w:lineRule="auto"/>
        <w:rPr>
          <w:rFonts w:ascii="TimesNewRoman" w:eastAsia="Lucida Sans Unicode" w:hAnsi="TimesNewRoman" w:cs="TimesNewRoman"/>
          <w:kern w:val="1"/>
          <w:sz w:val="24"/>
          <w:szCs w:val="24"/>
        </w:rPr>
      </w:pPr>
      <w:r w:rsidRPr="00D113D9">
        <w:rPr>
          <w:rFonts w:ascii="TimesNewRoman" w:eastAsia="Lucida Sans Unicode" w:hAnsi="TimesNewRoman" w:cs="TimesNewRoman"/>
          <w:kern w:val="1"/>
          <w:sz w:val="24"/>
          <w:szCs w:val="24"/>
        </w:rPr>
        <w:t>přiměřeně dětem;</w:t>
      </w:r>
    </w:p>
    <w:p w:rsidR="00D113D9" w:rsidRPr="00D113D9" w:rsidRDefault="00D113D9" w:rsidP="00D113D9">
      <w:pPr>
        <w:widowControl w:val="0"/>
        <w:suppressAutoHyphens/>
        <w:autoSpaceDE w:val="0"/>
        <w:spacing w:after="0" w:line="240" w:lineRule="auto"/>
        <w:rPr>
          <w:rFonts w:ascii="TimesNewRoman" w:eastAsia="Lucida Sans Unicode" w:hAnsi="TimesNewRoman" w:cs="TimesNewRoman"/>
          <w:kern w:val="1"/>
          <w:sz w:val="24"/>
          <w:szCs w:val="24"/>
        </w:rPr>
      </w:pPr>
      <w:r w:rsidRPr="00D113D9">
        <w:rPr>
          <w:rFonts w:ascii="TimesNewRoman" w:eastAsia="Lucida Sans Unicode" w:hAnsi="TimesNewRoman" w:cs="TimesNewRoman"/>
          <w:kern w:val="1"/>
          <w:sz w:val="24"/>
          <w:szCs w:val="24"/>
        </w:rPr>
        <w:t>- uměl vhodně využívat Orffovy a jiné dětské hudební nástroje;</w:t>
      </w:r>
    </w:p>
    <w:p w:rsidR="00D113D9" w:rsidRPr="00D113D9" w:rsidRDefault="00D113D9" w:rsidP="00D113D9">
      <w:pPr>
        <w:widowControl w:val="0"/>
        <w:suppressAutoHyphens/>
        <w:autoSpaceDE w:val="0"/>
        <w:spacing w:after="0" w:line="240" w:lineRule="auto"/>
        <w:rPr>
          <w:rFonts w:ascii="TimesNewRoman" w:eastAsia="Lucida Sans Unicode" w:hAnsi="TimesNewRoman" w:cs="TimesNewRoman"/>
          <w:kern w:val="1"/>
          <w:sz w:val="24"/>
          <w:szCs w:val="24"/>
        </w:rPr>
      </w:pPr>
      <w:r w:rsidRPr="00D113D9">
        <w:rPr>
          <w:rFonts w:ascii="TimesNewRoman" w:eastAsia="Lucida Sans Unicode" w:hAnsi="TimesNewRoman" w:cs="TimesNewRoman"/>
          <w:kern w:val="1"/>
          <w:sz w:val="24"/>
          <w:szCs w:val="24"/>
        </w:rPr>
        <w:t>- osvojil si základy dirigování a hudebního řízení dětského kolektivu;</w:t>
      </w:r>
    </w:p>
    <w:p w:rsidR="00D113D9" w:rsidRPr="00D113D9" w:rsidRDefault="00D113D9" w:rsidP="00D113D9">
      <w:pPr>
        <w:widowControl w:val="0"/>
        <w:suppressAutoHyphens/>
        <w:autoSpaceDE w:val="0"/>
        <w:spacing w:after="0" w:line="240" w:lineRule="auto"/>
        <w:rPr>
          <w:rFonts w:ascii="Times New Roman" w:eastAsia="Lucida Sans Unicode" w:hAnsi="Times New Roman" w:cs="Times New Roman"/>
          <w:kern w:val="1"/>
          <w:sz w:val="24"/>
          <w:szCs w:val="24"/>
        </w:rPr>
      </w:pPr>
      <w:r w:rsidRPr="00D113D9">
        <w:rPr>
          <w:rFonts w:ascii="Times New Roman" w:eastAsia="Lucida Sans Unicode" w:hAnsi="Times New Roman" w:cs="Times New Roman"/>
          <w:kern w:val="1"/>
          <w:sz w:val="24"/>
          <w:szCs w:val="24"/>
        </w:rPr>
        <w:t>- byl schopen hudebně tvořivých aktivit;</w:t>
      </w:r>
    </w:p>
    <w:p w:rsidR="00D113D9" w:rsidRPr="00D113D9" w:rsidRDefault="00D113D9" w:rsidP="00D113D9">
      <w:pPr>
        <w:widowControl w:val="0"/>
        <w:suppressAutoHyphens/>
        <w:autoSpaceDE w:val="0"/>
        <w:spacing w:after="0" w:line="240" w:lineRule="auto"/>
        <w:rPr>
          <w:rFonts w:ascii="TimesNewRoman" w:eastAsia="Lucida Sans Unicode" w:hAnsi="TimesNewRoman" w:cs="TimesNewRoman"/>
          <w:kern w:val="1"/>
          <w:sz w:val="24"/>
          <w:szCs w:val="24"/>
        </w:rPr>
      </w:pPr>
      <w:r w:rsidRPr="00D113D9">
        <w:rPr>
          <w:rFonts w:ascii="TimesNewRoman" w:eastAsia="Lucida Sans Unicode" w:hAnsi="TimesNewRoman" w:cs="TimesNewRoman"/>
          <w:kern w:val="1"/>
          <w:sz w:val="24"/>
          <w:szCs w:val="24"/>
        </w:rPr>
        <w:t>- dokázal uplatňovat různé formy a metody hudební a hudebně pohybové výchovy adekvátně věku nebo zájmové orientaci dětí;</w:t>
      </w:r>
    </w:p>
    <w:p w:rsidR="00D113D9" w:rsidRPr="00D113D9" w:rsidRDefault="00D113D9" w:rsidP="00D113D9">
      <w:pPr>
        <w:widowControl w:val="0"/>
        <w:suppressAutoHyphens/>
        <w:autoSpaceDE w:val="0"/>
        <w:spacing w:after="0" w:line="240" w:lineRule="auto"/>
        <w:rPr>
          <w:rFonts w:ascii="TimesNewRoman" w:eastAsia="Lucida Sans Unicode" w:hAnsi="TimesNewRoman" w:cs="TimesNewRoman"/>
          <w:kern w:val="1"/>
          <w:sz w:val="24"/>
          <w:szCs w:val="24"/>
        </w:rPr>
      </w:pPr>
      <w:r w:rsidRPr="00D113D9">
        <w:rPr>
          <w:rFonts w:ascii="TimesNewRoman" w:eastAsia="Lucida Sans Unicode" w:hAnsi="TimesNewRoman" w:cs="TimesNewRoman"/>
          <w:kern w:val="1"/>
          <w:sz w:val="24"/>
          <w:szCs w:val="24"/>
        </w:rPr>
        <w:t>- dovedl vzájemně propojovat vokální, instrumentální a pohybové činnosti;</w:t>
      </w:r>
    </w:p>
    <w:p w:rsidR="00D113D9" w:rsidRPr="00D113D9" w:rsidRDefault="00D113D9" w:rsidP="00D113D9">
      <w:pPr>
        <w:widowControl w:val="0"/>
        <w:suppressAutoHyphens/>
        <w:autoSpaceDE w:val="0"/>
        <w:spacing w:after="0" w:line="240" w:lineRule="auto"/>
        <w:rPr>
          <w:rFonts w:ascii="TimesNewRoman" w:eastAsia="Lucida Sans Unicode" w:hAnsi="TimesNewRoman" w:cs="TimesNewRoman"/>
          <w:kern w:val="1"/>
          <w:sz w:val="24"/>
          <w:szCs w:val="24"/>
        </w:rPr>
      </w:pPr>
      <w:r w:rsidRPr="00D113D9">
        <w:rPr>
          <w:rFonts w:ascii="Times New Roman" w:eastAsia="Lucida Sans Unicode" w:hAnsi="Times New Roman" w:cs="Times New Roman"/>
          <w:kern w:val="1"/>
          <w:sz w:val="24"/>
          <w:szCs w:val="24"/>
        </w:rPr>
        <w:t xml:space="preserve">- byl vybaven přiměřeným a trvalým pěveckým, instrumentálním, posluchačským a hudebně pohybovým repertoárem </w:t>
      </w:r>
      <w:r w:rsidRPr="00D113D9">
        <w:rPr>
          <w:rFonts w:ascii="TimesNewRoman" w:eastAsia="Lucida Sans Unicode" w:hAnsi="TimesNewRoman" w:cs="TimesNewRoman"/>
          <w:kern w:val="1"/>
          <w:sz w:val="24"/>
          <w:szCs w:val="24"/>
        </w:rPr>
        <w:t>pro různé skupiny dětí;</w:t>
      </w:r>
    </w:p>
    <w:p w:rsidR="00D113D9" w:rsidRPr="00D113D9" w:rsidRDefault="00D113D9" w:rsidP="00D113D9">
      <w:pPr>
        <w:widowControl w:val="0"/>
        <w:suppressAutoHyphens/>
        <w:autoSpaceDE w:val="0"/>
        <w:spacing w:after="0" w:line="240" w:lineRule="auto"/>
        <w:rPr>
          <w:rFonts w:ascii="Times New Roman" w:eastAsia="Lucida Sans Unicode" w:hAnsi="Times New Roman" w:cs="Times New Roman"/>
          <w:kern w:val="1"/>
          <w:sz w:val="24"/>
          <w:szCs w:val="24"/>
        </w:rPr>
      </w:pPr>
      <w:r w:rsidRPr="00D113D9">
        <w:rPr>
          <w:rFonts w:ascii="Times New Roman" w:eastAsia="Lucida Sans Unicode" w:hAnsi="Times New Roman" w:cs="Times New Roman"/>
          <w:kern w:val="1"/>
          <w:sz w:val="24"/>
          <w:szCs w:val="24"/>
        </w:rPr>
        <w:t>- v souladu s ostatními úkoly získal soubor nezbytných hudebně teoretických poznatků;</w:t>
      </w:r>
    </w:p>
    <w:p w:rsidR="00D113D9" w:rsidRPr="00D113D9" w:rsidRDefault="00D113D9" w:rsidP="00D113D9">
      <w:pPr>
        <w:widowControl w:val="0"/>
        <w:suppressAutoHyphens/>
        <w:autoSpaceDE w:val="0"/>
        <w:spacing w:after="0" w:line="240" w:lineRule="auto"/>
        <w:rPr>
          <w:rFonts w:ascii="Times New Roman" w:eastAsia="Lucida Sans Unicode" w:hAnsi="Times New Roman" w:cs="Times New Roman"/>
          <w:kern w:val="1"/>
          <w:sz w:val="24"/>
          <w:szCs w:val="24"/>
        </w:rPr>
      </w:pPr>
      <w:r w:rsidRPr="00D113D9">
        <w:rPr>
          <w:rFonts w:ascii="Times New Roman" w:eastAsia="Lucida Sans Unicode" w:hAnsi="Times New Roman" w:cs="Times New Roman"/>
          <w:kern w:val="1"/>
          <w:sz w:val="24"/>
          <w:szCs w:val="24"/>
        </w:rPr>
        <w:t>- získal pedagogické, hudebně didaktické a metodické vědomosti i praktické dovednosti,</w:t>
      </w:r>
    </w:p>
    <w:p w:rsidR="00D113D9" w:rsidRPr="00D113D9" w:rsidRDefault="00D113D9" w:rsidP="00D113D9">
      <w:pPr>
        <w:widowControl w:val="0"/>
        <w:suppressAutoHyphens/>
        <w:spacing w:after="0" w:line="240" w:lineRule="auto"/>
        <w:rPr>
          <w:rFonts w:ascii="Times New Roman" w:eastAsia="Lucida Sans Unicode" w:hAnsi="Times New Roman" w:cs="Times New Roman"/>
          <w:b/>
          <w:kern w:val="1"/>
          <w:sz w:val="24"/>
          <w:szCs w:val="24"/>
        </w:rPr>
      </w:pPr>
    </w:p>
    <w:p w:rsidR="00D113D9" w:rsidRDefault="00D113D9" w:rsidP="00D113D9">
      <w:pPr>
        <w:widowControl w:val="0"/>
        <w:suppressAutoHyphens/>
        <w:spacing w:after="0" w:line="240" w:lineRule="auto"/>
        <w:rPr>
          <w:rFonts w:ascii="Times New Roman" w:eastAsia="Lucida Sans Unicode" w:hAnsi="Times New Roman" w:cs="Times New Roman"/>
          <w:kern w:val="1"/>
          <w:sz w:val="24"/>
          <w:szCs w:val="24"/>
        </w:rPr>
      </w:pPr>
    </w:p>
    <w:p w:rsidR="00241753" w:rsidRPr="00241753" w:rsidRDefault="00241753" w:rsidP="00241753">
      <w:pPr>
        <w:widowControl w:val="0"/>
        <w:suppressAutoHyphens/>
        <w:autoSpaceDE w:val="0"/>
        <w:spacing w:after="0" w:line="240" w:lineRule="auto"/>
        <w:rPr>
          <w:rFonts w:ascii="Times New Roman" w:eastAsia="Lucida Sans Unicode" w:hAnsi="Times New Roman" w:cs="Times New Roman"/>
          <w:b/>
          <w:bCs/>
          <w:kern w:val="1"/>
          <w:sz w:val="24"/>
          <w:szCs w:val="24"/>
        </w:rPr>
      </w:pPr>
      <w:r w:rsidRPr="00241753">
        <w:rPr>
          <w:rFonts w:ascii="Times New Roman" w:eastAsia="Lucida Sans Unicode" w:hAnsi="Times New Roman" w:cs="Times New Roman"/>
          <w:b/>
          <w:bCs/>
          <w:kern w:val="1"/>
          <w:sz w:val="24"/>
          <w:szCs w:val="24"/>
        </w:rPr>
        <w:t>Pojetí výuky</w:t>
      </w:r>
    </w:p>
    <w:p w:rsidR="00241753" w:rsidRPr="00D113D9" w:rsidRDefault="00241753" w:rsidP="00241753">
      <w:pPr>
        <w:widowControl w:val="0"/>
        <w:suppressAutoHyphens/>
        <w:autoSpaceDE w:val="0"/>
        <w:spacing w:after="0" w:line="240" w:lineRule="auto"/>
        <w:rPr>
          <w:rFonts w:ascii="Times New Roman" w:eastAsia="Lucida Sans Unicode" w:hAnsi="Times New Roman" w:cs="Times New Roman"/>
          <w:b/>
          <w:bCs/>
          <w:kern w:val="1"/>
          <w:sz w:val="24"/>
          <w:szCs w:val="24"/>
          <w:u w:val="single"/>
        </w:rPr>
      </w:pPr>
    </w:p>
    <w:p w:rsidR="00241753" w:rsidRPr="00D113D9" w:rsidRDefault="00241753" w:rsidP="00241753">
      <w:pPr>
        <w:widowControl w:val="0"/>
        <w:suppressAutoHyphens/>
        <w:autoSpaceDE w:val="0"/>
        <w:spacing w:after="0" w:line="240" w:lineRule="auto"/>
        <w:rPr>
          <w:rFonts w:ascii="Times New Roman" w:eastAsia="Lucida Sans Unicode" w:hAnsi="Times New Roman" w:cs="Times New Roman"/>
          <w:kern w:val="1"/>
          <w:sz w:val="24"/>
          <w:szCs w:val="24"/>
        </w:rPr>
      </w:pPr>
      <w:r w:rsidRPr="00D113D9">
        <w:rPr>
          <w:rFonts w:ascii="Times New Roman" w:eastAsia="Lucida Sans Unicode" w:hAnsi="Times New Roman" w:cs="Times New Roman"/>
          <w:kern w:val="1"/>
          <w:sz w:val="24"/>
          <w:szCs w:val="24"/>
        </w:rPr>
        <w:t>Učivo je tvořeno těmito základními okruhy:</w:t>
      </w:r>
    </w:p>
    <w:p w:rsidR="00241753" w:rsidRPr="00D113D9" w:rsidRDefault="00241753" w:rsidP="00241753">
      <w:pPr>
        <w:widowControl w:val="0"/>
        <w:suppressAutoHyphens/>
        <w:autoSpaceDE w:val="0"/>
        <w:spacing w:after="0" w:line="240" w:lineRule="auto"/>
        <w:rPr>
          <w:rFonts w:ascii="Times New Roman" w:eastAsia="Lucida Sans Unicode" w:hAnsi="Times New Roman" w:cs="Times New Roman"/>
          <w:kern w:val="1"/>
          <w:sz w:val="24"/>
          <w:szCs w:val="24"/>
        </w:rPr>
      </w:pPr>
    </w:p>
    <w:p w:rsidR="00241753" w:rsidRPr="00D113D9" w:rsidRDefault="00241753" w:rsidP="00561177">
      <w:pPr>
        <w:widowControl w:val="0"/>
        <w:numPr>
          <w:ilvl w:val="0"/>
          <w:numId w:val="49"/>
        </w:numPr>
        <w:suppressAutoHyphens/>
        <w:autoSpaceDE w:val="0"/>
        <w:spacing w:after="0" w:line="240" w:lineRule="auto"/>
        <w:rPr>
          <w:rFonts w:ascii="Times New Roman" w:eastAsia="Lucida Sans Unicode" w:hAnsi="Times New Roman" w:cs="Times New Roman"/>
          <w:b/>
          <w:bCs/>
          <w:kern w:val="1"/>
          <w:sz w:val="24"/>
          <w:szCs w:val="24"/>
        </w:rPr>
      </w:pPr>
      <w:r w:rsidRPr="00D113D9">
        <w:rPr>
          <w:rFonts w:ascii="Times New Roman" w:eastAsia="Lucida Sans Unicode" w:hAnsi="Times New Roman" w:cs="Times New Roman"/>
          <w:b/>
          <w:bCs/>
          <w:kern w:val="1"/>
          <w:sz w:val="24"/>
          <w:szCs w:val="24"/>
        </w:rPr>
        <w:t>Hudební výchova s metodikou</w:t>
      </w:r>
    </w:p>
    <w:p w:rsidR="00241753" w:rsidRPr="00D113D9" w:rsidRDefault="00241753" w:rsidP="00241753">
      <w:pPr>
        <w:widowControl w:val="0"/>
        <w:suppressAutoHyphens/>
        <w:autoSpaceDE w:val="0"/>
        <w:spacing w:after="0" w:line="240" w:lineRule="auto"/>
        <w:rPr>
          <w:rFonts w:ascii="Times New Roman" w:eastAsia="Lucida Sans Unicode" w:hAnsi="Times New Roman" w:cs="Times New Roman"/>
          <w:b/>
          <w:bCs/>
          <w:kern w:val="1"/>
          <w:sz w:val="24"/>
          <w:szCs w:val="24"/>
        </w:rPr>
      </w:pPr>
    </w:p>
    <w:p w:rsidR="00241753" w:rsidRPr="00D113D9" w:rsidRDefault="00241753" w:rsidP="00561177">
      <w:pPr>
        <w:widowControl w:val="0"/>
        <w:numPr>
          <w:ilvl w:val="0"/>
          <w:numId w:val="51"/>
        </w:numPr>
        <w:suppressAutoHyphens/>
        <w:autoSpaceDE w:val="0"/>
        <w:spacing w:after="0" w:line="240" w:lineRule="auto"/>
        <w:rPr>
          <w:rFonts w:ascii="Times New Roman" w:eastAsia="Lucida Sans Unicode" w:hAnsi="Times New Roman" w:cs="Times New Roman"/>
          <w:kern w:val="1"/>
          <w:sz w:val="24"/>
          <w:szCs w:val="24"/>
        </w:rPr>
      </w:pPr>
      <w:r w:rsidRPr="00D113D9">
        <w:rPr>
          <w:rFonts w:ascii="Times New Roman" w:eastAsia="Lucida Sans Unicode" w:hAnsi="Times New Roman" w:cs="Times New Roman"/>
          <w:kern w:val="1"/>
          <w:sz w:val="24"/>
          <w:szCs w:val="24"/>
        </w:rPr>
        <w:t>Pěvecké dovednosti a návyky</w:t>
      </w:r>
    </w:p>
    <w:p w:rsidR="00241753" w:rsidRPr="00D113D9" w:rsidRDefault="00241753" w:rsidP="00561177">
      <w:pPr>
        <w:widowControl w:val="0"/>
        <w:numPr>
          <w:ilvl w:val="0"/>
          <w:numId w:val="51"/>
        </w:numPr>
        <w:suppressAutoHyphens/>
        <w:autoSpaceDE w:val="0"/>
        <w:spacing w:after="0" w:line="240" w:lineRule="auto"/>
        <w:rPr>
          <w:rFonts w:ascii="Times New Roman" w:eastAsia="Lucida Sans Unicode" w:hAnsi="Times New Roman" w:cs="Times New Roman"/>
          <w:kern w:val="1"/>
          <w:sz w:val="24"/>
          <w:szCs w:val="24"/>
        </w:rPr>
      </w:pPr>
      <w:r w:rsidRPr="00D113D9">
        <w:rPr>
          <w:rFonts w:ascii="Times New Roman" w:eastAsia="Lucida Sans Unicode" w:hAnsi="Times New Roman" w:cs="Times New Roman"/>
          <w:kern w:val="1"/>
          <w:sz w:val="24"/>
          <w:szCs w:val="24"/>
        </w:rPr>
        <w:t>Hudební nauka</w:t>
      </w:r>
    </w:p>
    <w:p w:rsidR="00241753" w:rsidRPr="00D113D9" w:rsidRDefault="00241753" w:rsidP="00561177">
      <w:pPr>
        <w:widowControl w:val="0"/>
        <w:numPr>
          <w:ilvl w:val="0"/>
          <w:numId w:val="53"/>
        </w:numPr>
        <w:suppressAutoHyphens/>
        <w:autoSpaceDE w:val="0"/>
        <w:spacing w:after="0" w:line="240" w:lineRule="auto"/>
        <w:rPr>
          <w:rFonts w:ascii="Times New Roman" w:eastAsia="Lucida Sans Unicode" w:hAnsi="Times New Roman" w:cs="Times New Roman"/>
          <w:kern w:val="1"/>
          <w:sz w:val="24"/>
          <w:szCs w:val="24"/>
        </w:rPr>
      </w:pPr>
      <w:r w:rsidRPr="00D113D9">
        <w:rPr>
          <w:rFonts w:ascii="Times New Roman" w:eastAsia="Lucida Sans Unicode" w:hAnsi="Times New Roman" w:cs="Times New Roman"/>
          <w:kern w:val="1"/>
          <w:sz w:val="24"/>
          <w:szCs w:val="24"/>
        </w:rPr>
        <w:t>Dějiny hudby a poslechová činnost</w:t>
      </w:r>
    </w:p>
    <w:p w:rsidR="00241753" w:rsidRPr="00D113D9" w:rsidRDefault="00241753" w:rsidP="00561177">
      <w:pPr>
        <w:widowControl w:val="0"/>
        <w:numPr>
          <w:ilvl w:val="0"/>
          <w:numId w:val="53"/>
        </w:numPr>
        <w:suppressAutoHyphens/>
        <w:autoSpaceDE w:val="0"/>
        <w:spacing w:after="0" w:line="240" w:lineRule="auto"/>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Didaktika</w:t>
      </w:r>
      <w:r w:rsidRPr="00D113D9">
        <w:rPr>
          <w:rFonts w:ascii="Times New Roman" w:eastAsia="Lucida Sans Unicode" w:hAnsi="Times New Roman" w:cs="Times New Roman"/>
          <w:kern w:val="1"/>
          <w:sz w:val="24"/>
          <w:szCs w:val="24"/>
        </w:rPr>
        <w:t xml:space="preserve"> hudební výchovy</w:t>
      </w:r>
    </w:p>
    <w:p w:rsidR="00241753" w:rsidRPr="00241753" w:rsidRDefault="00241753" w:rsidP="00D113D9">
      <w:pPr>
        <w:widowControl w:val="0"/>
        <w:suppressAutoHyphens/>
        <w:spacing w:after="0" w:line="240" w:lineRule="auto"/>
        <w:rPr>
          <w:rFonts w:ascii="Times New Roman" w:eastAsia="Lucida Sans Unicode" w:hAnsi="Times New Roman" w:cs="Times New Roman"/>
          <w:kern w:val="1"/>
          <w:sz w:val="28"/>
          <w:szCs w:val="28"/>
        </w:rPr>
      </w:pPr>
    </w:p>
    <w:p w:rsidR="00241753" w:rsidRPr="00D113D9" w:rsidRDefault="00241753" w:rsidP="00241753">
      <w:pPr>
        <w:widowControl w:val="0"/>
        <w:suppressAutoHyphens/>
        <w:autoSpaceDE w:val="0"/>
        <w:spacing w:after="0" w:line="240" w:lineRule="auto"/>
        <w:rPr>
          <w:rFonts w:ascii="Times New Roman" w:eastAsia="Lucida Sans Unicode" w:hAnsi="Times New Roman" w:cs="Times New Roman"/>
          <w:kern w:val="1"/>
          <w:sz w:val="24"/>
          <w:szCs w:val="24"/>
        </w:rPr>
      </w:pPr>
      <w:r w:rsidRPr="00241753">
        <w:rPr>
          <w:rFonts w:ascii="Times New Roman" w:eastAsia="Lucida Sans Unicode" w:hAnsi="Times New Roman" w:cs="Times New Roman"/>
          <w:b/>
          <w:kern w:val="1"/>
          <w:sz w:val="24"/>
          <w:szCs w:val="24"/>
        </w:rPr>
        <w:t>Rozdělení</w:t>
      </w:r>
      <w:r w:rsidRPr="00D113D9">
        <w:rPr>
          <w:rFonts w:ascii="Times New Roman" w:eastAsia="Lucida Sans Unicode" w:hAnsi="Times New Roman" w:cs="Times New Roman"/>
          <w:kern w:val="1"/>
          <w:sz w:val="24"/>
          <w:szCs w:val="24"/>
        </w:rPr>
        <w:t xml:space="preserve"> učiva do jednotlivých ročníků je </w:t>
      </w:r>
      <w:r>
        <w:rPr>
          <w:rFonts w:ascii="Times New Roman" w:eastAsia="Lucida Sans Unicode" w:hAnsi="Times New Roman" w:cs="Times New Roman"/>
          <w:kern w:val="1"/>
          <w:sz w:val="24"/>
          <w:szCs w:val="24"/>
        </w:rPr>
        <w:t xml:space="preserve">koncipováno tak, aby se uvedené </w:t>
      </w:r>
      <w:r w:rsidRPr="00D113D9">
        <w:rPr>
          <w:rFonts w:ascii="Times New Roman" w:eastAsia="Lucida Sans Unicode" w:hAnsi="Times New Roman" w:cs="Times New Roman"/>
          <w:kern w:val="1"/>
          <w:sz w:val="24"/>
          <w:szCs w:val="24"/>
        </w:rPr>
        <w:t>okruhy prolínaly ve všech hudebně výchovných složkách.</w:t>
      </w:r>
    </w:p>
    <w:p w:rsidR="00241753" w:rsidRPr="00D113D9" w:rsidRDefault="00241753" w:rsidP="00241753">
      <w:pPr>
        <w:widowControl w:val="0"/>
        <w:suppressAutoHyphens/>
        <w:autoSpaceDE w:val="0"/>
        <w:spacing w:after="0" w:line="240" w:lineRule="auto"/>
        <w:rPr>
          <w:rFonts w:ascii="Times New Roman" w:eastAsia="Lucida Sans Unicode" w:hAnsi="Times New Roman" w:cs="Times New Roman"/>
          <w:kern w:val="1"/>
          <w:sz w:val="24"/>
          <w:szCs w:val="24"/>
        </w:rPr>
      </w:pPr>
    </w:p>
    <w:p w:rsidR="00D113D9" w:rsidRPr="00241753" w:rsidRDefault="00D113D9" w:rsidP="00D113D9">
      <w:pPr>
        <w:widowControl w:val="0"/>
        <w:suppressAutoHyphens/>
        <w:spacing w:after="0" w:line="240" w:lineRule="auto"/>
        <w:rPr>
          <w:rFonts w:ascii="Times New Roman" w:eastAsia="Lucida Sans Unicode" w:hAnsi="Times New Roman" w:cs="Times New Roman"/>
          <w:kern w:val="1"/>
          <w:sz w:val="28"/>
          <w:szCs w:val="28"/>
        </w:rPr>
      </w:pPr>
    </w:p>
    <w:p w:rsidR="00241753" w:rsidRDefault="00241753" w:rsidP="00D113D9">
      <w:pPr>
        <w:widowControl w:val="0"/>
        <w:suppressAutoHyphens/>
        <w:autoSpaceDE w:val="0"/>
        <w:autoSpaceDN w:val="0"/>
        <w:adjustRightInd w:val="0"/>
        <w:spacing w:after="0" w:line="240" w:lineRule="auto"/>
        <w:rPr>
          <w:rFonts w:ascii="Times New Roman" w:eastAsia="Lucida Sans Unicode" w:hAnsi="Times New Roman" w:cs="Times New Roman"/>
          <w:b/>
          <w:iCs/>
          <w:kern w:val="1"/>
          <w:sz w:val="28"/>
          <w:szCs w:val="28"/>
        </w:rPr>
      </w:pPr>
    </w:p>
    <w:p w:rsidR="00D113D9" w:rsidRPr="00241753" w:rsidRDefault="00D113D9" w:rsidP="00D113D9">
      <w:pPr>
        <w:widowControl w:val="0"/>
        <w:suppressAutoHyphens/>
        <w:autoSpaceDE w:val="0"/>
        <w:autoSpaceDN w:val="0"/>
        <w:adjustRightInd w:val="0"/>
        <w:spacing w:after="0" w:line="240" w:lineRule="auto"/>
        <w:rPr>
          <w:rFonts w:ascii="Times New Roman" w:eastAsia="Lucida Sans Unicode" w:hAnsi="Times New Roman" w:cs="Times New Roman"/>
          <w:b/>
          <w:iCs/>
          <w:kern w:val="1"/>
          <w:sz w:val="28"/>
          <w:szCs w:val="28"/>
        </w:rPr>
      </w:pPr>
      <w:r w:rsidRPr="00241753">
        <w:rPr>
          <w:rFonts w:ascii="Times New Roman" w:eastAsia="Lucida Sans Unicode" w:hAnsi="Times New Roman" w:cs="Times New Roman"/>
          <w:b/>
          <w:iCs/>
          <w:kern w:val="1"/>
          <w:sz w:val="28"/>
          <w:szCs w:val="28"/>
        </w:rPr>
        <w:t>Přínos předmětu k rozvoji klíčových kompetencí.</w:t>
      </w:r>
      <w:r w:rsidR="00E173FC" w:rsidRPr="00241753">
        <w:rPr>
          <w:rFonts w:ascii="Times New Roman" w:eastAsia="Lucida Sans Unicode" w:hAnsi="Times New Roman" w:cs="Times New Roman"/>
          <w:b/>
          <w:iCs/>
          <w:kern w:val="1"/>
          <w:sz w:val="28"/>
          <w:szCs w:val="28"/>
        </w:rPr>
        <w:t xml:space="preserve"> </w:t>
      </w:r>
    </w:p>
    <w:p w:rsidR="00E173FC" w:rsidRDefault="00E173FC" w:rsidP="00D113D9">
      <w:pPr>
        <w:widowControl w:val="0"/>
        <w:suppressAutoHyphens/>
        <w:autoSpaceDE w:val="0"/>
        <w:autoSpaceDN w:val="0"/>
        <w:adjustRightInd w:val="0"/>
        <w:spacing w:after="0" w:line="240" w:lineRule="auto"/>
        <w:rPr>
          <w:rFonts w:ascii="Times New Roman" w:eastAsia="Lucida Sans Unicode" w:hAnsi="Times New Roman" w:cs="Times New Roman"/>
          <w:b/>
          <w:iCs/>
          <w:kern w:val="1"/>
          <w:sz w:val="24"/>
          <w:szCs w:val="24"/>
        </w:rPr>
      </w:pPr>
    </w:p>
    <w:p w:rsidR="00DB4834" w:rsidRDefault="00DB4834" w:rsidP="00DB4834">
      <w:pPr>
        <w:widowControl w:val="0"/>
        <w:suppressAutoHyphens/>
        <w:autoSpaceDE w:val="0"/>
        <w:spacing w:after="0" w:line="240" w:lineRule="auto"/>
        <w:rPr>
          <w:rFonts w:ascii="Times New Roman" w:eastAsia="SimSun" w:hAnsi="Times New Roman" w:cs="Mangal"/>
          <w:b/>
          <w:kern w:val="1"/>
          <w:sz w:val="24"/>
          <w:szCs w:val="24"/>
          <w:u w:val="single"/>
          <w:lang w:eastAsia="hi-IN" w:bidi="hi-IN"/>
        </w:rPr>
      </w:pPr>
    </w:p>
    <w:p w:rsidR="00241753" w:rsidRPr="00DB4834" w:rsidRDefault="00241753" w:rsidP="00DB4834">
      <w:pPr>
        <w:widowControl w:val="0"/>
        <w:suppressAutoHyphens/>
        <w:autoSpaceDE w:val="0"/>
        <w:spacing w:after="0" w:line="240" w:lineRule="auto"/>
        <w:rPr>
          <w:rFonts w:ascii="Times New Roman" w:eastAsia="SimSun" w:hAnsi="Times New Roman" w:cs="Mangal"/>
          <w:b/>
          <w:kern w:val="1"/>
          <w:sz w:val="24"/>
          <w:szCs w:val="24"/>
          <w:u w:val="single"/>
          <w:lang w:eastAsia="hi-IN" w:bidi="hi-IN"/>
        </w:rPr>
      </w:pPr>
    </w:p>
    <w:p w:rsidR="00DB4834" w:rsidRPr="00DB4834" w:rsidRDefault="00DB4834" w:rsidP="00DB4834">
      <w:pPr>
        <w:widowControl w:val="0"/>
        <w:suppressAutoHyphens/>
        <w:autoSpaceDE w:val="0"/>
        <w:spacing w:after="0" w:line="240" w:lineRule="auto"/>
        <w:rPr>
          <w:rFonts w:ascii="Times New Roman" w:eastAsia="SimSun" w:hAnsi="Times New Roman" w:cs="Mangal"/>
          <w:kern w:val="1"/>
          <w:sz w:val="24"/>
          <w:szCs w:val="24"/>
          <w:lang w:eastAsia="hi-IN" w:bidi="hi-IN"/>
        </w:rPr>
      </w:pPr>
      <w:r w:rsidRPr="00DB4834">
        <w:rPr>
          <w:rFonts w:ascii="Times New Roman" w:eastAsia="SimSun" w:hAnsi="Times New Roman" w:cs="Mangal"/>
          <w:b/>
          <w:kern w:val="1"/>
          <w:sz w:val="24"/>
          <w:szCs w:val="24"/>
          <w:lang w:eastAsia="hi-IN" w:bidi="hi-IN"/>
        </w:rPr>
        <w:t xml:space="preserve">Kompetence k učení: </w:t>
      </w:r>
      <w:r w:rsidR="00241753" w:rsidRPr="00241753">
        <w:rPr>
          <w:rFonts w:ascii="Times New Roman" w:eastAsia="SimSun" w:hAnsi="Times New Roman" w:cs="Mangal"/>
          <w:kern w:val="1"/>
          <w:sz w:val="24"/>
          <w:szCs w:val="24"/>
          <w:lang w:eastAsia="hi-IN" w:bidi="hi-IN"/>
        </w:rPr>
        <w:t>R</w:t>
      </w:r>
      <w:r w:rsidRPr="00DB4834">
        <w:rPr>
          <w:rFonts w:ascii="Times New Roman" w:eastAsia="SimSun" w:hAnsi="Times New Roman" w:cs="Mangal"/>
          <w:kern w:val="1"/>
          <w:sz w:val="24"/>
          <w:szCs w:val="24"/>
          <w:lang w:eastAsia="hi-IN" w:bidi="hi-IN"/>
        </w:rPr>
        <w:t>ozvíjení sluchové i mechanické paměti, propojování vizuálních sluchových a hmatových vjemů, rozvoj abstraktního a logického myšlení</w:t>
      </w:r>
      <w:r w:rsidR="00241753">
        <w:rPr>
          <w:rFonts w:ascii="Times New Roman" w:eastAsia="SimSun" w:hAnsi="Times New Roman" w:cs="Mangal"/>
          <w:kern w:val="1"/>
          <w:sz w:val="24"/>
          <w:szCs w:val="24"/>
          <w:lang w:eastAsia="hi-IN" w:bidi="hi-IN"/>
        </w:rPr>
        <w:t>.</w:t>
      </w:r>
    </w:p>
    <w:p w:rsidR="00DB4834" w:rsidRPr="00DB4834" w:rsidRDefault="00DB4834" w:rsidP="00DB4834">
      <w:pPr>
        <w:widowControl w:val="0"/>
        <w:suppressAutoHyphens/>
        <w:autoSpaceDE w:val="0"/>
        <w:spacing w:after="0" w:line="240" w:lineRule="auto"/>
        <w:rPr>
          <w:rFonts w:ascii="Times New Roman" w:eastAsia="SimSun" w:hAnsi="Times New Roman" w:cs="Mangal"/>
          <w:kern w:val="1"/>
          <w:sz w:val="24"/>
          <w:szCs w:val="24"/>
          <w:lang w:eastAsia="hi-IN" w:bidi="hi-IN"/>
        </w:rPr>
      </w:pPr>
    </w:p>
    <w:p w:rsidR="00DB4834" w:rsidRPr="00DB4834" w:rsidRDefault="00DB4834" w:rsidP="00DB4834">
      <w:pPr>
        <w:widowControl w:val="0"/>
        <w:suppressAutoHyphens/>
        <w:autoSpaceDE w:val="0"/>
        <w:spacing w:after="0" w:line="240" w:lineRule="auto"/>
        <w:rPr>
          <w:rFonts w:ascii="Times New Roman" w:eastAsia="SimSun" w:hAnsi="Times New Roman" w:cs="Mangal"/>
          <w:kern w:val="1"/>
          <w:sz w:val="24"/>
          <w:szCs w:val="24"/>
          <w:lang w:eastAsia="hi-IN" w:bidi="hi-IN"/>
        </w:rPr>
      </w:pPr>
      <w:r w:rsidRPr="00DB4834">
        <w:rPr>
          <w:rFonts w:ascii="Times New Roman" w:eastAsia="SimSun" w:hAnsi="Times New Roman" w:cs="Mangal"/>
          <w:b/>
          <w:bCs/>
          <w:kern w:val="1"/>
          <w:sz w:val="24"/>
          <w:szCs w:val="24"/>
          <w:lang w:eastAsia="hi-IN" w:bidi="hi-IN"/>
        </w:rPr>
        <w:t xml:space="preserve">Kompetence k řešení problémů: </w:t>
      </w:r>
      <w:r w:rsidR="00241753" w:rsidRPr="00241753">
        <w:rPr>
          <w:rFonts w:ascii="Times New Roman" w:eastAsia="SimSun" w:hAnsi="Times New Roman" w:cs="Mangal"/>
          <w:bCs/>
          <w:kern w:val="1"/>
          <w:sz w:val="24"/>
          <w:szCs w:val="24"/>
          <w:lang w:eastAsia="hi-IN" w:bidi="hi-IN"/>
        </w:rPr>
        <w:t>V</w:t>
      </w:r>
      <w:r w:rsidRPr="00DB4834">
        <w:rPr>
          <w:rFonts w:ascii="Times New Roman" w:eastAsia="SimSun" w:hAnsi="Times New Roman" w:cs="Mangal"/>
          <w:kern w:val="1"/>
          <w:sz w:val="24"/>
          <w:szCs w:val="24"/>
          <w:lang w:eastAsia="hi-IN" w:bidi="hi-IN"/>
        </w:rPr>
        <w:t>olba vhodného způsobu nácviku skladeb a písní, časové rozvržení samostatného cvičení, zaměření se na výsledek, pořizování notových záznamů a nahrávek</w:t>
      </w:r>
    </w:p>
    <w:p w:rsidR="00DB4834" w:rsidRPr="00DB4834" w:rsidRDefault="00DB4834" w:rsidP="00DB4834">
      <w:pPr>
        <w:widowControl w:val="0"/>
        <w:suppressAutoHyphens/>
        <w:autoSpaceDE w:val="0"/>
        <w:spacing w:after="0" w:line="240" w:lineRule="auto"/>
        <w:rPr>
          <w:rFonts w:ascii="Times New Roman" w:eastAsia="SimSun" w:hAnsi="Times New Roman" w:cs="Mangal"/>
          <w:kern w:val="1"/>
          <w:sz w:val="24"/>
          <w:szCs w:val="24"/>
          <w:lang w:eastAsia="hi-IN" w:bidi="hi-IN"/>
        </w:rPr>
      </w:pPr>
    </w:p>
    <w:p w:rsidR="00DB4834" w:rsidRPr="00DB4834" w:rsidRDefault="00DB4834" w:rsidP="00DB4834">
      <w:pPr>
        <w:widowControl w:val="0"/>
        <w:suppressAutoHyphens/>
        <w:autoSpaceDE w:val="0"/>
        <w:spacing w:after="0" w:line="240" w:lineRule="auto"/>
        <w:rPr>
          <w:rFonts w:ascii="Times New Roman" w:eastAsia="SimSun" w:hAnsi="Times New Roman" w:cs="Mangal"/>
          <w:kern w:val="1"/>
          <w:sz w:val="24"/>
          <w:szCs w:val="24"/>
          <w:lang w:eastAsia="hi-IN" w:bidi="hi-IN"/>
        </w:rPr>
      </w:pPr>
      <w:r w:rsidRPr="00DB4834">
        <w:rPr>
          <w:rFonts w:ascii="Times New Roman" w:eastAsia="SimSun" w:hAnsi="Times New Roman" w:cs="Mangal"/>
          <w:b/>
          <w:bCs/>
          <w:kern w:val="1"/>
          <w:sz w:val="24"/>
          <w:szCs w:val="24"/>
          <w:lang w:eastAsia="hi-IN" w:bidi="hi-IN"/>
        </w:rPr>
        <w:t xml:space="preserve">Komunikativní kompetence: </w:t>
      </w:r>
      <w:r w:rsidR="00241753" w:rsidRPr="00241753">
        <w:rPr>
          <w:rFonts w:ascii="Times New Roman" w:eastAsia="SimSun" w:hAnsi="Times New Roman" w:cs="Mangal"/>
          <w:bCs/>
          <w:kern w:val="1"/>
          <w:sz w:val="24"/>
          <w:szCs w:val="24"/>
          <w:lang w:eastAsia="hi-IN" w:bidi="hi-IN"/>
        </w:rPr>
        <w:t>U</w:t>
      </w:r>
      <w:r w:rsidRPr="00DB4834">
        <w:rPr>
          <w:rFonts w:ascii="Times New Roman" w:eastAsia="SimSun" w:hAnsi="Times New Roman" w:cs="Mangal"/>
          <w:kern w:val="1"/>
          <w:sz w:val="24"/>
          <w:szCs w:val="24"/>
          <w:lang w:eastAsia="hi-IN" w:bidi="hi-IN"/>
        </w:rPr>
        <w:t>žívání hudby jako prostředku komunikace, schopnost hudbě porozumět a hudbou komunikovat</w:t>
      </w:r>
    </w:p>
    <w:p w:rsidR="00DB4834" w:rsidRPr="00DB4834" w:rsidRDefault="00DB4834" w:rsidP="00DB4834">
      <w:pPr>
        <w:widowControl w:val="0"/>
        <w:suppressAutoHyphens/>
        <w:autoSpaceDE w:val="0"/>
        <w:spacing w:after="0" w:line="240" w:lineRule="auto"/>
        <w:rPr>
          <w:rFonts w:ascii="Times New Roman" w:eastAsia="SimSun" w:hAnsi="Times New Roman" w:cs="Mangal"/>
          <w:kern w:val="1"/>
          <w:sz w:val="24"/>
          <w:szCs w:val="24"/>
          <w:lang w:eastAsia="hi-IN" w:bidi="hi-IN"/>
        </w:rPr>
      </w:pPr>
    </w:p>
    <w:p w:rsidR="00DB4834" w:rsidRPr="00DB4834" w:rsidRDefault="00DB4834" w:rsidP="00DB4834">
      <w:pPr>
        <w:widowControl w:val="0"/>
        <w:suppressAutoHyphens/>
        <w:autoSpaceDE w:val="0"/>
        <w:spacing w:after="0" w:line="240" w:lineRule="auto"/>
        <w:rPr>
          <w:rFonts w:ascii="Times New Roman" w:eastAsia="SimSun" w:hAnsi="Times New Roman" w:cs="Mangal"/>
          <w:kern w:val="1"/>
          <w:sz w:val="24"/>
          <w:szCs w:val="24"/>
          <w:lang w:eastAsia="hi-IN" w:bidi="hi-IN"/>
        </w:rPr>
      </w:pPr>
      <w:r w:rsidRPr="00DB4834">
        <w:rPr>
          <w:rFonts w:ascii="Times New Roman" w:eastAsia="SimSun" w:hAnsi="Times New Roman" w:cs="Mangal"/>
          <w:b/>
          <w:bCs/>
          <w:kern w:val="1"/>
          <w:sz w:val="24"/>
          <w:szCs w:val="24"/>
          <w:lang w:eastAsia="hi-IN" w:bidi="hi-IN"/>
        </w:rPr>
        <w:t xml:space="preserve">Personální a sociální komunikace: </w:t>
      </w:r>
      <w:r w:rsidRPr="00DB4834">
        <w:rPr>
          <w:rFonts w:ascii="Times New Roman" w:eastAsia="SimSun" w:hAnsi="Times New Roman" w:cs="Mangal"/>
          <w:kern w:val="1"/>
          <w:sz w:val="24"/>
          <w:szCs w:val="24"/>
          <w:lang w:eastAsia="hi-IN" w:bidi="hi-IN"/>
        </w:rPr>
        <w:t>spolupráce ve skupině, schopnost reagovat na hodnocení a kritiku</w:t>
      </w:r>
    </w:p>
    <w:p w:rsidR="00DB4834" w:rsidRPr="00DB4834" w:rsidRDefault="00DB4834" w:rsidP="00DB4834">
      <w:pPr>
        <w:widowControl w:val="0"/>
        <w:suppressAutoHyphens/>
        <w:autoSpaceDE w:val="0"/>
        <w:spacing w:after="0" w:line="240" w:lineRule="auto"/>
        <w:rPr>
          <w:rFonts w:ascii="Times New Roman" w:eastAsia="SimSun" w:hAnsi="Times New Roman" w:cs="Mangal"/>
          <w:kern w:val="1"/>
          <w:sz w:val="24"/>
          <w:szCs w:val="24"/>
          <w:lang w:eastAsia="hi-IN" w:bidi="hi-IN"/>
        </w:rPr>
      </w:pPr>
    </w:p>
    <w:p w:rsidR="00DB4834" w:rsidRPr="00DB4834" w:rsidRDefault="00DB4834" w:rsidP="00DB4834">
      <w:pPr>
        <w:widowControl w:val="0"/>
        <w:suppressAutoHyphens/>
        <w:autoSpaceDE w:val="0"/>
        <w:spacing w:after="0" w:line="240" w:lineRule="auto"/>
        <w:rPr>
          <w:rFonts w:ascii="Times New Roman" w:eastAsia="SimSun" w:hAnsi="Times New Roman" w:cs="Mangal"/>
          <w:kern w:val="1"/>
          <w:sz w:val="24"/>
          <w:szCs w:val="24"/>
          <w:lang w:eastAsia="hi-IN" w:bidi="hi-IN"/>
        </w:rPr>
      </w:pPr>
      <w:r w:rsidRPr="00DB4834">
        <w:rPr>
          <w:rFonts w:ascii="Times New Roman" w:eastAsia="SimSun" w:hAnsi="Times New Roman" w:cs="Mangal"/>
          <w:b/>
          <w:bCs/>
          <w:kern w:val="1"/>
          <w:sz w:val="24"/>
          <w:szCs w:val="24"/>
          <w:lang w:eastAsia="hi-IN" w:bidi="hi-IN"/>
        </w:rPr>
        <w:t xml:space="preserve">Občanské kompetence a kulturní povědomí: </w:t>
      </w:r>
      <w:r w:rsidRPr="00DB4834">
        <w:rPr>
          <w:rFonts w:ascii="Times New Roman" w:eastAsia="SimSun" w:hAnsi="Times New Roman" w:cs="Mangal"/>
          <w:kern w:val="1"/>
          <w:sz w:val="24"/>
          <w:szCs w:val="24"/>
          <w:lang w:eastAsia="hi-IN" w:bidi="hi-IN"/>
        </w:rPr>
        <w:t>vztah k lidovým písním a kultuře různých národů, posílení národní identity, seznámení se s díly světové hudby</w:t>
      </w:r>
    </w:p>
    <w:p w:rsidR="00DB4834" w:rsidRPr="00DB4834" w:rsidRDefault="00DB4834" w:rsidP="00DB4834">
      <w:pPr>
        <w:widowControl w:val="0"/>
        <w:suppressAutoHyphens/>
        <w:autoSpaceDE w:val="0"/>
        <w:spacing w:after="0" w:line="240" w:lineRule="auto"/>
        <w:rPr>
          <w:rFonts w:ascii="Times New Roman" w:eastAsia="SimSun" w:hAnsi="Times New Roman" w:cs="Mangal"/>
          <w:kern w:val="1"/>
          <w:sz w:val="24"/>
          <w:szCs w:val="24"/>
          <w:lang w:eastAsia="hi-IN" w:bidi="hi-IN"/>
        </w:rPr>
      </w:pPr>
    </w:p>
    <w:p w:rsidR="00DB4834" w:rsidRPr="00DB4834" w:rsidRDefault="00DB4834" w:rsidP="00DB4834">
      <w:pPr>
        <w:widowControl w:val="0"/>
        <w:suppressAutoHyphens/>
        <w:autoSpaceDE w:val="0"/>
        <w:spacing w:after="0" w:line="240" w:lineRule="auto"/>
        <w:rPr>
          <w:rFonts w:ascii="Times New Roman" w:eastAsia="SimSun" w:hAnsi="Times New Roman" w:cs="Mangal"/>
          <w:kern w:val="1"/>
          <w:sz w:val="24"/>
          <w:szCs w:val="24"/>
          <w:lang w:eastAsia="hi-IN" w:bidi="hi-IN"/>
        </w:rPr>
      </w:pPr>
      <w:r w:rsidRPr="00DB4834">
        <w:rPr>
          <w:rFonts w:ascii="Times New Roman" w:eastAsia="SimSun" w:hAnsi="Times New Roman" w:cs="Mangal"/>
          <w:b/>
          <w:bCs/>
          <w:kern w:val="1"/>
          <w:sz w:val="24"/>
          <w:szCs w:val="24"/>
          <w:lang w:eastAsia="hi-IN" w:bidi="hi-IN"/>
        </w:rPr>
        <w:t xml:space="preserve">Kompetence k pracovnímu uplatnění a podnikatelským aktivitám: </w:t>
      </w:r>
      <w:r w:rsidRPr="00DB4834">
        <w:rPr>
          <w:rFonts w:ascii="Times New Roman" w:eastAsia="SimSun" w:hAnsi="Times New Roman" w:cs="Mangal"/>
          <w:kern w:val="1"/>
          <w:sz w:val="24"/>
          <w:szCs w:val="24"/>
          <w:lang w:eastAsia="hi-IN" w:bidi="hi-IN"/>
        </w:rPr>
        <w:t xml:space="preserve">zdokonalování hudebních znalostí a dovedností jako prostředek osobního rozvoje a dalšího profesního uplatnění (hudebník v orchestru, korepetitor, hudební kritik a publicista, tvůrčí hudební </w:t>
      </w:r>
      <w:r w:rsidR="00B429DC">
        <w:rPr>
          <w:rFonts w:ascii="Times New Roman" w:eastAsia="SimSun" w:hAnsi="Times New Roman" w:cs="Mangal"/>
          <w:kern w:val="1"/>
          <w:sz w:val="24"/>
          <w:szCs w:val="24"/>
          <w:lang w:eastAsia="hi-IN" w:bidi="hi-IN"/>
        </w:rPr>
        <w:t>práce</w:t>
      </w:r>
    </w:p>
    <w:p w:rsidR="00DB4834" w:rsidRPr="00DB4834" w:rsidRDefault="00DB4834" w:rsidP="00DB4834">
      <w:pPr>
        <w:widowControl w:val="0"/>
        <w:suppressAutoHyphens/>
        <w:autoSpaceDE w:val="0"/>
        <w:spacing w:after="0" w:line="240" w:lineRule="auto"/>
        <w:rPr>
          <w:rFonts w:ascii="Times New Roman" w:eastAsia="SimSun" w:hAnsi="Times New Roman" w:cs="Mangal"/>
          <w:kern w:val="1"/>
          <w:sz w:val="24"/>
          <w:szCs w:val="24"/>
          <w:lang w:eastAsia="hi-IN" w:bidi="hi-IN"/>
        </w:rPr>
      </w:pPr>
      <w:r w:rsidRPr="00DB4834">
        <w:rPr>
          <w:rFonts w:ascii="Times New Roman" w:eastAsia="SimSun" w:hAnsi="Times New Roman" w:cs="Mangal"/>
          <w:b/>
          <w:bCs/>
          <w:kern w:val="1"/>
          <w:sz w:val="24"/>
          <w:szCs w:val="24"/>
          <w:lang w:eastAsia="hi-IN" w:bidi="hi-IN"/>
        </w:rPr>
        <w:t xml:space="preserve">Kompetence využívat prostředky IKT a pracovat s informacemi: </w:t>
      </w:r>
      <w:r w:rsidRPr="00DB4834">
        <w:rPr>
          <w:rFonts w:ascii="Times New Roman" w:eastAsia="SimSun" w:hAnsi="Times New Roman" w:cs="Mangal"/>
          <w:kern w:val="1"/>
          <w:sz w:val="24"/>
          <w:szCs w:val="24"/>
          <w:lang w:eastAsia="hi-IN" w:bidi="hi-IN"/>
        </w:rPr>
        <w:t>vyhledávání hudebních ukázek a notových zápisů na internetu, práce s hudebním softwarem při nácviku a úpravě písní</w:t>
      </w:r>
    </w:p>
    <w:p w:rsidR="00DB4834" w:rsidRPr="00DB4834" w:rsidRDefault="00DB4834" w:rsidP="00DB4834">
      <w:pPr>
        <w:widowControl w:val="0"/>
        <w:suppressAutoHyphens/>
        <w:autoSpaceDE w:val="0"/>
        <w:spacing w:after="0" w:line="240" w:lineRule="auto"/>
        <w:rPr>
          <w:rFonts w:ascii="Times New Roman" w:eastAsia="SimSun" w:hAnsi="Times New Roman" w:cs="Mangal"/>
          <w:kern w:val="1"/>
          <w:sz w:val="24"/>
          <w:szCs w:val="24"/>
          <w:lang w:eastAsia="hi-IN" w:bidi="hi-IN"/>
        </w:rPr>
      </w:pPr>
    </w:p>
    <w:p w:rsidR="00D113D9" w:rsidRPr="00D113D9" w:rsidRDefault="00D113D9" w:rsidP="00D113D9">
      <w:pPr>
        <w:widowControl w:val="0"/>
        <w:suppressAutoHyphens/>
        <w:spacing w:after="0" w:line="240" w:lineRule="auto"/>
        <w:rPr>
          <w:rFonts w:ascii="Times New Roman" w:eastAsia="Lucida Sans Unicode" w:hAnsi="Times New Roman" w:cs="Times New Roman"/>
          <w:kern w:val="1"/>
          <w:sz w:val="24"/>
          <w:szCs w:val="24"/>
        </w:rPr>
      </w:pPr>
    </w:p>
    <w:p w:rsidR="00D113D9" w:rsidRPr="00D113D9" w:rsidRDefault="00D113D9" w:rsidP="00D113D9">
      <w:pPr>
        <w:widowControl w:val="0"/>
        <w:suppressAutoHyphens/>
        <w:autoSpaceDE w:val="0"/>
        <w:autoSpaceDN w:val="0"/>
        <w:adjustRightInd w:val="0"/>
        <w:spacing w:after="0" w:line="240" w:lineRule="auto"/>
        <w:rPr>
          <w:rFonts w:ascii="Times New Roman" w:eastAsia="Lucida Sans Unicode" w:hAnsi="Times New Roman" w:cs="Times New Roman"/>
          <w:b/>
          <w:iCs/>
          <w:kern w:val="1"/>
          <w:sz w:val="24"/>
          <w:szCs w:val="24"/>
        </w:rPr>
      </w:pPr>
      <w:r w:rsidRPr="00D113D9">
        <w:rPr>
          <w:rFonts w:ascii="Times New Roman" w:eastAsia="Lucida Sans Unicode" w:hAnsi="Times New Roman" w:cs="Times New Roman"/>
          <w:b/>
          <w:bCs/>
          <w:kern w:val="1"/>
          <w:sz w:val="28"/>
          <w:szCs w:val="24"/>
        </w:rPr>
        <w:t xml:space="preserve"> </w:t>
      </w:r>
      <w:r w:rsidRPr="00D113D9">
        <w:rPr>
          <w:rFonts w:ascii="Times New Roman" w:eastAsia="Lucida Sans Unicode" w:hAnsi="Times New Roman" w:cs="Times New Roman"/>
          <w:b/>
          <w:iCs/>
          <w:kern w:val="1"/>
          <w:sz w:val="24"/>
          <w:szCs w:val="24"/>
        </w:rPr>
        <w:t>Přínos předmětu k rozvoji  odborných kompetencí.</w:t>
      </w:r>
    </w:p>
    <w:p w:rsidR="00D113D9" w:rsidRPr="00D113D9" w:rsidRDefault="00D113D9" w:rsidP="00D113D9">
      <w:pPr>
        <w:widowControl w:val="0"/>
        <w:suppressAutoHyphens/>
        <w:autoSpaceDE w:val="0"/>
        <w:autoSpaceDN w:val="0"/>
        <w:adjustRightInd w:val="0"/>
        <w:spacing w:after="0" w:line="240" w:lineRule="auto"/>
        <w:rPr>
          <w:rFonts w:ascii="Calibri-Italic" w:eastAsia="Lucida Sans Unicode" w:hAnsi="Calibri-Italic" w:cs="Calibri-Italic"/>
          <w:i/>
          <w:iCs/>
          <w:kern w:val="1"/>
          <w:sz w:val="24"/>
          <w:szCs w:val="24"/>
        </w:rPr>
      </w:pPr>
    </w:p>
    <w:p w:rsidR="00D113D9" w:rsidRPr="00D113D9" w:rsidRDefault="00D113D9" w:rsidP="00D113D9">
      <w:pPr>
        <w:widowControl w:val="0"/>
        <w:suppressAutoHyphens/>
        <w:spacing w:after="0" w:line="240" w:lineRule="auto"/>
        <w:rPr>
          <w:rFonts w:ascii="Times New Roman" w:eastAsia="Lucida Sans Unicode" w:hAnsi="Times New Roman" w:cs="Times New Roman"/>
          <w:kern w:val="1"/>
          <w:sz w:val="24"/>
          <w:szCs w:val="24"/>
        </w:rPr>
      </w:pPr>
    </w:p>
    <w:p w:rsidR="00D113D9" w:rsidRPr="007C5831" w:rsidRDefault="000031D8" w:rsidP="00D113D9">
      <w:pPr>
        <w:widowControl w:val="0"/>
        <w:suppressAutoHyphens/>
        <w:spacing w:after="0" w:line="240" w:lineRule="auto"/>
        <w:rPr>
          <w:rFonts w:ascii="Times New Roman" w:eastAsia="Lucida Sans Unicode" w:hAnsi="Times New Roman" w:cs="Times New Roman"/>
          <w:kern w:val="1"/>
          <w:sz w:val="24"/>
          <w:szCs w:val="24"/>
        </w:rPr>
      </w:pPr>
      <w:r w:rsidRPr="007C5831">
        <w:rPr>
          <w:rFonts w:ascii="Times New Roman" w:eastAsia="Lucida Sans Unicode" w:hAnsi="Times New Roman" w:cs="Times New Roman"/>
          <w:iCs/>
          <w:kern w:val="1"/>
          <w:sz w:val="24"/>
          <w:szCs w:val="24"/>
        </w:rPr>
        <w:t>Ž</w:t>
      </w:r>
      <w:r w:rsidRPr="007C5831">
        <w:rPr>
          <w:rFonts w:ascii="Times New Roman" w:eastAsia="Times New Roman" w:hAnsi="Times New Roman" w:cs="Times New Roman"/>
          <w:lang w:eastAsia="cs-CZ"/>
        </w:rPr>
        <w:t>ák</w:t>
      </w:r>
      <w:r w:rsidRPr="007C5831">
        <w:rPr>
          <w:rFonts w:ascii="Times New Roman" w:eastAsia="Lucida Sans Unicode" w:hAnsi="Times New Roman" w:cs="Times New Roman"/>
          <w:kern w:val="1"/>
          <w:sz w:val="24"/>
          <w:szCs w:val="24"/>
        </w:rPr>
        <w:t xml:space="preserve"> p</w:t>
      </w:r>
      <w:r w:rsidR="00D113D9" w:rsidRPr="007C5831">
        <w:rPr>
          <w:rFonts w:ascii="Times New Roman" w:eastAsia="Lucida Sans Unicode" w:hAnsi="Times New Roman" w:cs="Times New Roman"/>
          <w:kern w:val="1"/>
          <w:sz w:val="24"/>
          <w:szCs w:val="24"/>
        </w:rPr>
        <w:t>řiprav</w:t>
      </w:r>
      <w:r w:rsidRPr="007C5831">
        <w:rPr>
          <w:rFonts w:ascii="Times New Roman" w:eastAsia="Lucida Sans Unicode" w:hAnsi="Times New Roman" w:cs="Times New Roman"/>
          <w:kern w:val="1"/>
          <w:sz w:val="24"/>
          <w:szCs w:val="24"/>
        </w:rPr>
        <w:t>uje a realizuje</w:t>
      </w:r>
      <w:r w:rsidR="00D113D9" w:rsidRPr="007C5831">
        <w:rPr>
          <w:rFonts w:ascii="Times New Roman" w:eastAsia="Lucida Sans Unicode" w:hAnsi="Times New Roman" w:cs="Times New Roman"/>
          <w:kern w:val="1"/>
          <w:sz w:val="24"/>
          <w:szCs w:val="24"/>
        </w:rPr>
        <w:t xml:space="preserve">  </w:t>
      </w:r>
      <w:r w:rsidRPr="007C5831">
        <w:rPr>
          <w:rFonts w:ascii="Times New Roman" w:eastAsia="Lucida Sans Unicode" w:hAnsi="Times New Roman" w:cs="Times New Roman"/>
          <w:kern w:val="1"/>
          <w:sz w:val="24"/>
          <w:szCs w:val="24"/>
        </w:rPr>
        <w:t xml:space="preserve">hudební </w:t>
      </w:r>
      <w:r w:rsidR="00D113D9" w:rsidRPr="007C5831">
        <w:rPr>
          <w:rFonts w:ascii="Times New Roman" w:eastAsia="Lucida Sans Unicode" w:hAnsi="Times New Roman" w:cs="Times New Roman"/>
          <w:kern w:val="1"/>
          <w:sz w:val="24"/>
          <w:szCs w:val="24"/>
        </w:rPr>
        <w:t>výchovně vzdělávací a zájmové činnosti zaměřené na výchovu a vzdělávání dě</w:t>
      </w:r>
      <w:r w:rsidRPr="007C5831">
        <w:rPr>
          <w:rFonts w:ascii="Times New Roman" w:eastAsia="Lucida Sans Unicode" w:hAnsi="Times New Roman" w:cs="Times New Roman"/>
          <w:kern w:val="1"/>
          <w:sz w:val="24"/>
          <w:szCs w:val="24"/>
        </w:rPr>
        <w:t>tí předškolního a školního věku.</w:t>
      </w:r>
      <w:r w:rsidR="00D113D9" w:rsidRPr="007C5831">
        <w:rPr>
          <w:rFonts w:ascii="Times New Roman" w:eastAsia="Lucida Sans Unicode" w:hAnsi="Times New Roman" w:cs="Times New Roman"/>
          <w:kern w:val="1"/>
          <w:sz w:val="24"/>
          <w:szCs w:val="24"/>
        </w:rPr>
        <w:t xml:space="preserve"> </w:t>
      </w:r>
    </w:p>
    <w:p w:rsidR="00D113D9" w:rsidRPr="007C5831" w:rsidRDefault="000031D8" w:rsidP="00D113D9">
      <w:pPr>
        <w:widowControl w:val="0"/>
        <w:suppressAutoHyphens/>
        <w:spacing w:after="0" w:line="240" w:lineRule="auto"/>
        <w:rPr>
          <w:rFonts w:ascii="Times New Roman" w:eastAsia="Lucida Sans Unicode" w:hAnsi="Times New Roman" w:cs="Times New Roman"/>
          <w:kern w:val="1"/>
          <w:sz w:val="24"/>
          <w:szCs w:val="24"/>
        </w:rPr>
      </w:pPr>
      <w:r w:rsidRPr="007C5831">
        <w:rPr>
          <w:rFonts w:ascii="Times New Roman" w:eastAsia="Lucida Sans Unicode" w:hAnsi="Times New Roman" w:cs="Times New Roman"/>
          <w:kern w:val="1"/>
          <w:sz w:val="24"/>
          <w:szCs w:val="24"/>
        </w:rPr>
        <w:t xml:space="preserve"> - rozvíjí</w:t>
      </w:r>
      <w:r w:rsidR="00D113D9" w:rsidRPr="007C5831">
        <w:rPr>
          <w:rFonts w:ascii="Times New Roman" w:eastAsia="Lucida Sans Unicode" w:hAnsi="Times New Roman" w:cs="Times New Roman"/>
          <w:kern w:val="1"/>
          <w:sz w:val="24"/>
          <w:szCs w:val="24"/>
        </w:rPr>
        <w:t xml:space="preserve"> u dětí pozitivní sociální vztahy, jejich hodnotovou orientaci a ved</w:t>
      </w:r>
      <w:r w:rsidRPr="007C5831">
        <w:rPr>
          <w:rFonts w:ascii="Times New Roman" w:eastAsia="Lucida Sans Unicode" w:hAnsi="Times New Roman" w:cs="Times New Roman"/>
          <w:kern w:val="1"/>
          <w:sz w:val="24"/>
          <w:szCs w:val="24"/>
        </w:rPr>
        <w:t>e</w:t>
      </w:r>
      <w:r w:rsidR="00D113D9" w:rsidRPr="007C5831">
        <w:rPr>
          <w:rFonts w:ascii="Times New Roman" w:eastAsia="Lucida Sans Unicode" w:hAnsi="Times New Roman" w:cs="Times New Roman"/>
          <w:kern w:val="1"/>
          <w:sz w:val="24"/>
          <w:szCs w:val="24"/>
        </w:rPr>
        <w:t xml:space="preserve"> je k prosociálnímu jednání </w:t>
      </w:r>
    </w:p>
    <w:p w:rsidR="00D113D9" w:rsidRPr="007C5831" w:rsidRDefault="000031D8" w:rsidP="00D113D9">
      <w:pPr>
        <w:widowControl w:val="0"/>
        <w:suppressAutoHyphens/>
        <w:spacing w:after="0" w:line="240" w:lineRule="auto"/>
        <w:rPr>
          <w:rFonts w:ascii="Times New Roman" w:eastAsia="Lucida Sans Unicode" w:hAnsi="Times New Roman" w:cs="Times New Roman"/>
          <w:kern w:val="1"/>
          <w:sz w:val="24"/>
          <w:szCs w:val="24"/>
        </w:rPr>
      </w:pPr>
      <w:r w:rsidRPr="007C5831">
        <w:rPr>
          <w:rFonts w:ascii="Times New Roman" w:eastAsia="Lucida Sans Unicode" w:hAnsi="Times New Roman" w:cs="Times New Roman"/>
          <w:kern w:val="1"/>
          <w:sz w:val="24"/>
          <w:szCs w:val="24"/>
        </w:rPr>
        <w:t>- vytváří</w:t>
      </w:r>
      <w:r w:rsidR="00D113D9" w:rsidRPr="007C5831">
        <w:rPr>
          <w:rFonts w:ascii="Times New Roman" w:eastAsia="Lucida Sans Unicode" w:hAnsi="Times New Roman" w:cs="Times New Roman"/>
          <w:kern w:val="1"/>
          <w:sz w:val="24"/>
          <w:szCs w:val="24"/>
        </w:rPr>
        <w:t xml:space="preserve"> pro děti bezpečné, důvěryhodné a podnětné prostředí, podporující </w:t>
      </w:r>
      <w:r w:rsidRPr="007C5831">
        <w:rPr>
          <w:rFonts w:ascii="Times New Roman" w:eastAsia="Lucida Sans Unicode" w:hAnsi="Times New Roman" w:cs="Times New Roman"/>
          <w:kern w:val="1"/>
          <w:sz w:val="24"/>
          <w:szCs w:val="24"/>
        </w:rPr>
        <w:t>hudební</w:t>
      </w:r>
      <w:r w:rsidR="00D113D9" w:rsidRPr="007C5831">
        <w:rPr>
          <w:rFonts w:ascii="Times New Roman" w:eastAsia="Lucida Sans Unicode" w:hAnsi="Times New Roman" w:cs="Times New Roman"/>
          <w:kern w:val="1"/>
          <w:sz w:val="24"/>
          <w:szCs w:val="24"/>
        </w:rPr>
        <w:t xml:space="preserve"> vzdělávací práci, zahrnující i rozvoj vzdělávacích potencialit každého jednotlivce</w:t>
      </w:r>
    </w:p>
    <w:p w:rsidR="007C5831" w:rsidRPr="007C5831" w:rsidRDefault="007C5831" w:rsidP="00D113D9">
      <w:pPr>
        <w:widowControl w:val="0"/>
        <w:suppressAutoHyphens/>
        <w:spacing w:after="0" w:line="240" w:lineRule="auto"/>
        <w:rPr>
          <w:rFonts w:ascii="Times New Roman" w:eastAsia="Lucida Sans Unicode" w:hAnsi="Times New Roman" w:cs="Times New Roman"/>
          <w:kern w:val="1"/>
          <w:sz w:val="24"/>
          <w:szCs w:val="24"/>
        </w:rPr>
      </w:pPr>
    </w:p>
    <w:p w:rsidR="00D113D9" w:rsidRDefault="007C5831" w:rsidP="00D113D9">
      <w:pPr>
        <w:widowControl w:val="0"/>
        <w:suppressAutoHyphens/>
        <w:spacing w:after="0" w:line="240" w:lineRule="auto"/>
        <w:rPr>
          <w:rFonts w:ascii="Times New Roman" w:eastAsia="Lucida Sans Unicode" w:hAnsi="Times New Roman" w:cs="Times New Roman"/>
          <w:kern w:val="1"/>
          <w:sz w:val="24"/>
          <w:szCs w:val="24"/>
        </w:rPr>
      </w:pPr>
      <w:r w:rsidRPr="007C5831">
        <w:rPr>
          <w:rFonts w:ascii="Times New Roman" w:eastAsia="Lucida Sans Unicode" w:hAnsi="Times New Roman" w:cs="Times New Roman"/>
          <w:kern w:val="1"/>
          <w:sz w:val="24"/>
          <w:szCs w:val="24"/>
        </w:rPr>
        <w:t>dbá</w:t>
      </w:r>
      <w:r w:rsidR="00D113D9" w:rsidRPr="007C5831">
        <w:rPr>
          <w:rFonts w:ascii="Times New Roman" w:eastAsia="Lucida Sans Unicode" w:hAnsi="Times New Roman" w:cs="Times New Roman"/>
          <w:kern w:val="1"/>
          <w:sz w:val="24"/>
          <w:szCs w:val="24"/>
        </w:rPr>
        <w:t xml:space="preserve"> na bezpečnost práce a ochranu zdraví při práci</w:t>
      </w:r>
      <w:r w:rsidRPr="007C5831">
        <w:rPr>
          <w:rFonts w:ascii="Times New Roman" w:eastAsia="Lucida Sans Unicode" w:hAnsi="Times New Roman" w:cs="Times New Roman"/>
          <w:kern w:val="1"/>
          <w:sz w:val="24"/>
          <w:szCs w:val="24"/>
        </w:rPr>
        <w:t>, chápe ji</w:t>
      </w:r>
      <w:r w:rsidR="00D113D9" w:rsidRPr="007C5831">
        <w:rPr>
          <w:rFonts w:ascii="Times New Roman" w:eastAsia="Lucida Sans Unicode" w:hAnsi="Times New Roman" w:cs="Times New Roman"/>
          <w:kern w:val="1"/>
          <w:sz w:val="24"/>
          <w:szCs w:val="24"/>
        </w:rPr>
        <w:t xml:space="preserve"> jako nedílnou součást péče o zdraví své, svěřených dětí, spolupracovníků a dalších osob vyskytujících se na pracovištích (např. rodičů a jiných návštěvníků)</w:t>
      </w:r>
    </w:p>
    <w:p w:rsidR="007C5831" w:rsidRPr="007C5831" w:rsidRDefault="007C5831" w:rsidP="00D113D9">
      <w:pPr>
        <w:widowControl w:val="0"/>
        <w:suppressAutoHyphens/>
        <w:spacing w:after="0" w:line="240" w:lineRule="auto"/>
        <w:rPr>
          <w:rFonts w:ascii="Times New Roman" w:eastAsia="Lucida Sans Unicode" w:hAnsi="Times New Roman" w:cs="Times New Roman"/>
          <w:kern w:val="1"/>
          <w:sz w:val="24"/>
          <w:szCs w:val="24"/>
        </w:rPr>
      </w:pPr>
    </w:p>
    <w:p w:rsidR="00D113D9" w:rsidRDefault="00D113D9" w:rsidP="00D113D9">
      <w:pPr>
        <w:widowControl w:val="0"/>
        <w:suppressAutoHyphens/>
        <w:spacing w:after="0" w:line="240" w:lineRule="auto"/>
        <w:rPr>
          <w:rFonts w:ascii="Times New Roman" w:eastAsia="Lucida Sans Unicode" w:hAnsi="Times New Roman" w:cs="Times New Roman"/>
          <w:kern w:val="1"/>
          <w:sz w:val="24"/>
          <w:szCs w:val="24"/>
        </w:rPr>
      </w:pPr>
      <w:r w:rsidRPr="00D113D9">
        <w:rPr>
          <w:rFonts w:ascii="Times New Roman" w:eastAsia="Lucida Sans Unicode" w:hAnsi="Times New Roman" w:cs="Times New Roman"/>
          <w:i/>
          <w:kern w:val="1"/>
          <w:sz w:val="24"/>
          <w:szCs w:val="24"/>
        </w:rPr>
        <w:t xml:space="preserve">- </w:t>
      </w:r>
      <w:r w:rsidRPr="007C5831">
        <w:rPr>
          <w:rFonts w:ascii="Times New Roman" w:eastAsia="Lucida Sans Unicode" w:hAnsi="Times New Roman" w:cs="Times New Roman"/>
          <w:kern w:val="1"/>
          <w:sz w:val="24"/>
          <w:szCs w:val="24"/>
        </w:rPr>
        <w:t>zn</w:t>
      </w:r>
      <w:r w:rsidR="007C5831" w:rsidRPr="007C5831">
        <w:rPr>
          <w:rFonts w:ascii="Times New Roman" w:eastAsia="Lucida Sans Unicode" w:hAnsi="Times New Roman" w:cs="Times New Roman"/>
          <w:kern w:val="1"/>
          <w:sz w:val="24"/>
          <w:szCs w:val="24"/>
        </w:rPr>
        <w:t>á a dodržuje</w:t>
      </w:r>
      <w:r w:rsidRPr="007C5831">
        <w:rPr>
          <w:rFonts w:ascii="Times New Roman" w:eastAsia="Lucida Sans Unicode" w:hAnsi="Times New Roman" w:cs="Times New Roman"/>
          <w:kern w:val="1"/>
          <w:sz w:val="24"/>
          <w:szCs w:val="24"/>
        </w:rPr>
        <w:t xml:space="preserve"> základní právní předpisy týkající se bezpečnosti a ochrany zdraví při práci a požární prevence</w:t>
      </w:r>
    </w:p>
    <w:p w:rsidR="00241753" w:rsidRDefault="00241753" w:rsidP="00D113D9">
      <w:pPr>
        <w:widowControl w:val="0"/>
        <w:suppressAutoHyphens/>
        <w:spacing w:after="0" w:line="240" w:lineRule="auto"/>
        <w:rPr>
          <w:rFonts w:ascii="Times New Roman" w:eastAsia="Lucida Sans Unicode" w:hAnsi="Times New Roman" w:cs="Times New Roman"/>
          <w:kern w:val="1"/>
          <w:sz w:val="24"/>
          <w:szCs w:val="24"/>
        </w:rPr>
      </w:pPr>
    </w:p>
    <w:p w:rsidR="00D113D9" w:rsidRPr="00241753" w:rsidRDefault="00241753" w:rsidP="00D113D9">
      <w:pPr>
        <w:widowControl w:val="0"/>
        <w:suppressAutoHyphens/>
        <w:spacing w:after="0" w:line="240" w:lineRule="auto"/>
        <w:rPr>
          <w:rFonts w:ascii="Times New Roman" w:eastAsia="Lucida Sans Unicode" w:hAnsi="Times New Roman" w:cs="Times New Roman"/>
          <w:kern w:val="1"/>
          <w:sz w:val="24"/>
          <w:szCs w:val="24"/>
        </w:rPr>
      </w:pPr>
      <w:r w:rsidRPr="00241753">
        <w:rPr>
          <w:rFonts w:ascii="Times New Roman" w:eastAsia="Lucida Sans Unicode" w:hAnsi="Times New Roman" w:cs="Times New Roman"/>
          <w:kern w:val="1"/>
          <w:sz w:val="24"/>
          <w:szCs w:val="24"/>
        </w:rPr>
        <w:t>je</w:t>
      </w:r>
      <w:r w:rsidR="00D113D9" w:rsidRPr="00241753">
        <w:rPr>
          <w:rFonts w:ascii="Times New Roman" w:eastAsia="Lucida Sans Unicode" w:hAnsi="Times New Roman" w:cs="Times New Roman"/>
          <w:kern w:val="1"/>
          <w:sz w:val="24"/>
          <w:szCs w:val="24"/>
        </w:rPr>
        <w:t xml:space="preserve"> vybaven vědomostmi o zásadách poskytování první pomoci při náhlém onemocnění nebo úrazu a dokázali první pomoc sami poskytnout </w:t>
      </w:r>
    </w:p>
    <w:p w:rsidR="00241753" w:rsidRDefault="00241753" w:rsidP="00D113D9">
      <w:pPr>
        <w:widowControl w:val="0"/>
        <w:suppressAutoHyphens/>
        <w:spacing w:after="0" w:line="240" w:lineRule="auto"/>
        <w:rPr>
          <w:rFonts w:ascii="Times New Roman" w:eastAsia="Lucida Sans Unicode" w:hAnsi="Times New Roman" w:cs="Times New Roman"/>
          <w:i/>
          <w:kern w:val="1"/>
          <w:sz w:val="24"/>
          <w:szCs w:val="24"/>
        </w:rPr>
      </w:pPr>
    </w:p>
    <w:p w:rsidR="00D113D9" w:rsidRPr="00241753" w:rsidRDefault="00241753" w:rsidP="00D113D9">
      <w:pPr>
        <w:widowControl w:val="0"/>
        <w:suppressAutoHyphens/>
        <w:spacing w:after="0" w:line="240" w:lineRule="auto"/>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 xml:space="preserve">- </w:t>
      </w:r>
      <w:r w:rsidRPr="00241753">
        <w:rPr>
          <w:rFonts w:ascii="Times New Roman" w:eastAsia="Lucida Sans Unicode" w:hAnsi="Times New Roman" w:cs="Times New Roman"/>
          <w:kern w:val="1"/>
          <w:sz w:val="24"/>
          <w:szCs w:val="24"/>
        </w:rPr>
        <w:t>je schopen zohledňovat</w:t>
      </w:r>
      <w:r w:rsidR="00D113D9" w:rsidRPr="00241753">
        <w:rPr>
          <w:rFonts w:ascii="Times New Roman" w:eastAsia="Lucida Sans Unicode" w:hAnsi="Times New Roman" w:cs="Times New Roman"/>
          <w:kern w:val="1"/>
          <w:sz w:val="24"/>
          <w:szCs w:val="24"/>
        </w:rPr>
        <w:t xml:space="preserve"> oprávněné požadavky klient (dětí, rodičů)</w:t>
      </w:r>
    </w:p>
    <w:p w:rsidR="00241753" w:rsidRPr="00241753" w:rsidRDefault="00241753" w:rsidP="00D113D9">
      <w:pPr>
        <w:widowControl w:val="0"/>
        <w:suppressAutoHyphens/>
        <w:spacing w:after="0" w:line="240" w:lineRule="auto"/>
        <w:rPr>
          <w:rFonts w:ascii="Times New Roman" w:eastAsia="Lucida Sans Unicode" w:hAnsi="Times New Roman" w:cs="Times New Roman"/>
          <w:kern w:val="1"/>
          <w:sz w:val="24"/>
          <w:szCs w:val="24"/>
        </w:rPr>
      </w:pPr>
    </w:p>
    <w:p w:rsidR="00D113D9" w:rsidRPr="00D113D9" w:rsidRDefault="00241753" w:rsidP="00D113D9">
      <w:pPr>
        <w:widowControl w:val="0"/>
        <w:suppressAutoHyphens/>
        <w:spacing w:after="0" w:line="240" w:lineRule="auto"/>
        <w:rPr>
          <w:rFonts w:ascii="Times New Roman" w:eastAsia="Lucida Sans Unicode" w:hAnsi="Times New Roman" w:cs="Times New Roman"/>
          <w:i/>
          <w:kern w:val="1"/>
          <w:sz w:val="24"/>
          <w:szCs w:val="24"/>
        </w:rPr>
      </w:pPr>
      <w:r>
        <w:rPr>
          <w:rFonts w:ascii="Times New Roman" w:eastAsia="Lucida Sans Unicode" w:hAnsi="Times New Roman" w:cs="Times New Roman"/>
          <w:kern w:val="1"/>
          <w:sz w:val="24"/>
          <w:szCs w:val="24"/>
        </w:rPr>
        <w:t xml:space="preserve">- </w:t>
      </w:r>
      <w:r w:rsidR="00D113D9" w:rsidRPr="00241753">
        <w:rPr>
          <w:rFonts w:ascii="Times New Roman" w:eastAsia="Lucida Sans Unicode" w:hAnsi="Times New Roman" w:cs="Times New Roman"/>
          <w:kern w:val="1"/>
          <w:sz w:val="24"/>
          <w:szCs w:val="24"/>
        </w:rPr>
        <w:t>zn</w:t>
      </w:r>
      <w:r w:rsidRPr="00241753">
        <w:rPr>
          <w:rFonts w:ascii="Times New Roman" w:eastAsia="Lucida Sans Unicode" w:hAnsi="Times New Roman" w:cs="Times New Roman"/>
          <w:kern w:val="1"/>
          <w:sz w:val="24"/>
          <w:szCs w:val="24"/>
        </w:rPr>
        <w:t>á</w:t>
      </w:r>
      <w:r w:rsidR="00D113D9" w:rsidRPr="00241753">
        <w:rPr>
          <w:rFonts w:ascii="Times New Roman" w:eastAsia="Lucida Sans Unicode" w:hAnsi="Times New Roman" w:cs="Times New Roman"/>
          <w:kern w:val="1"/>
          <w:sz w:val="24"/>
          <w:szCs w:val="24"/>
        </w:rPr>
        <w:t xml:space="preserve"> význam, účel a užitečnost v</w:t>
      </w:r>
      <w:r w:rsidRPr="00241753">
        <w:rPr>
          <w:rFonts w:ascii="Times New Roman" w:eastAsia="Lucida Sans Unicode" w:hAnsi="Times New Roman" w:cs="Times New Roman"/>
          <w:kern w:val="1"/>
          <w:sz w:val="24"/>
          <w:szCs w:val="24"/>
        </w:rPr>
        <w:t>ykonávané práce a</w:t>
      </w:r>
      <w:r w:rsidR="00D113D9" w:rsidRPr="00241753">
        <w:rPr>
          <w:rFonts w:ascii="Times New Roman" w:eastAsia="Lucida Sans Unicode" w:hAnsi="Times New Roman" w:cs="Times New Roman"/>
          <w:kern w:val="1"/>
          <w:sz w:val="24"/>
          <w:szCs w:val="24"/>
        </w:rPr>
        <w:t xml:space="preserve"> její finanční, společenské</w:t>
      </w:r>
      <w:r w:rsidRPr="00241753">
        <w:rPr>
          <w:rFonts w:ascii="Times New Roman" w:eastAsia="Lucida Sans Unicode" w:hAnsi="Times New Roman" w:cs="Times New Roman"/>
          <w:kern w:val="1"/>
          <w:sz w:val="24"/>
          <w:szCs w:val="24"/>
        </w:rPr>
        <w:t xml:space="preserve"> ohodnocení</w:t>
      </w:r>
      <w:r>
        <w:rPr>
          <w:rFonts w:ascii="Times New Roman" w:eastAsia="Lucida Sans Unicode" w:hAnsi="Times New Roman" w:cs="Times New Roman"/>
          <w:i/>
          <w:kern w:val="1"/>
          <w:sz w:val="24"/>
          <w:szCs w:val="24"/>
        </w:rPr>
        <w:t xml:space="preserve">                            </w:t>
      </w:r>
    </w:p>
    <w:p w:rsidR="00D113D9" w:rsidRPr="00D113D9" w:rsidRDefault="00D113D9" w:rsidP="00241753">
      <w:pPr>
        <w:widowControl w:val="0"/>
        <w:suppressAutoHyphens/>
        <w:spacing w:after="0" w:line="240" w:lineRule="auto"/>
        <w:rPr>
          <w:rFonts w:ascii="Times New Roman" w:eastAsia="Lucida Sans Unicode" w:hAnsi="Times New Roman" w:cs="Times New Roman"/>
          <w:i/>
          <w:kern w:val="1"/>
          <w:sz w:val="24"/>
          <w:szCs w:val="24"/>
        </w:rPr>
      </w:pPr>
    </w:p>
    <w:p w:rsidR="005C063A" w:rsidRDefault="00D113D9" w:rsidP="00D113D9">
      <w:pPr>
        <w:widowControl w:val="0"/>
        <w:suppressAutoHyphens/>
        <w:autoSpaceDE w:val="0"/>
        <w:autoSpaceDN w:val="0"/>
        <w:adjustRightInd w:val="0"/>
        <w:spacing w:after="0" w:line="240" w:lineRule="auto"/>
        <w:rPr>
          <w:rFonts w:ascii="Times New Roman" w:eastAsia="Lucida Sans Unicode" w:hAnsi="Times New Roman" w:cs="Times New Roman"/>
          <w:kern w:val="1"/>
          <w:sz w:val="24"/>
          <w:szCs w:val="24"/>
        </w:rPr>
      </w:pPr>
      <w:r w:rsidRPr="00D113D9">
        <w:rPr>
          <w:rFonts w:ascii="Times New Roman" w:eastAsia="Lucida Sans Unicode" w:hAnsi="Times New Roman" w:cs="Times New Roman"/>
          <w:kern w:val="1"/>
          <w:sz w:val="24"/>
          <w:szCs w:val="24"/>
        </w:rPr>
        <w:t xml:space="preserve"> </w:t>
      </w:r>
    </w:p>
    <w:p w:rsidR="005C063A" w:rsidRDefault="005C063A" w:rsidP="00D113D9">
      <w:pPr>
        <w:widowControl w:val="0"/>
        <w:suppressAutoHyphens/>
        <w:autoSpaceDE w:val="0"/>
        <w:autoSpaceDN w:val="0"/>
        <w:adjustRightInd w:val="0"/>
        <w:spacing w:after="0" w:line="240" w:lineRule="auto"/>
        <w:rPr>
          <w:rFonts w:ascii="Times New Roman" w:eastAsia="Lucida Sans Unicode" w:hAnsi="Times New Roman" w:cs="Times New Roman"/>
          <w:kern w:val="1"/>
          <w:sz w:val="24"/>
          <w:szCs w:val="24"/>
        </w:rPr>
      </w:pPr>
    </w:p>
    <w:p w:rsidR="00D113D9" w:rsidRPr="00D113D9" w:rsidRDefault="00D113D9" w:rsidP="00D113D9">
      <w:pPr>
        <w:widowControl w:val="0"/>
        <w:suppressAutoHyphens/>
        <w:autoSpaceDE w:val="0"/>
        <w:autoSpaceDN w:val="0"/>
        <w:adjustRightInd w:val="0"/>
        <w:spacing w:after="0" w:line="240" w:lineRule="auto"/>
        <w:rPr>
          <w:rFonts w:ascii="Times New Roman" w:eastAsia="Lucida Sans Unicode" w:hAnsi="Times New Roman" w:cs="Times New Roman"/>
          <w:b/>
          <w:iCs/>
          <w:kern w:val="1"/>
          <w:sz w:val="24"/>
          <w:szCs w:val="24"/>
        </w:rPr>
      </w:pPr>
      <w:r w:rsidRPr="00D113D9">
        <w:rPr>
          <w:rFonts w:ascii="Times New Roman" w:eastAsia="Lucida Sans Unicode" w:hAnsi="Times New Roman" w:cs="Times New Roman"/>
          <w:b/>
          <w:iCs/>
          <w:kern w:val="1"/>
          <w:sz w:val="24"/>
          <w:szCs w:val="24"/>
        </w:rPr>
        <w:t>Uplatnění průřezových témat</w:t>
      </w:r>
    </w:p>
    <w:p w:rsidR="00FF4CB4" w:rsidRDefault="00FF4CB4" w:rsidP="00FF4CB4">
      <w:pPr>
        <w:widowControl w:val="0"/>
        <w:suppressAutoHyphens/>
        <w:autoSpaceDE w:val="0"/>
        <w:autoSpaceDN w:val="0"/>
        <w:adjustRightInd w:val="0"/>
        <w:spacing w:after="0" w:line="240" w:lineRule="auto"/>
        <w:rPr>
          <w:rFonts w:ascii="Times New Roman" w:eastAsia="Lucida Sans Unicode" w:hAnsi="Times New Roman" w:cs="Times New Roman"/>
          <w:b/>
          <w:iCs/>
          <w:kern w:val="1"/>
          <w:sz w:val="24"/>
          <w:szCs w:val="24"/>
        </w:rPr>
      </w:pPr>
    </w:p>
    <w:p w:rsidR="00FF4CB4" w:rsidRPr="00D113D9" w:rsidRDefault="00FF4CB4" w:rsidP="00FF4CB4">
      <w:pPr>
        <w:widowControl w:val="0"/>
        <w:suppressAutoHyphens/>
        <w:autoSpaceDE w:val="0"/>
        <w:autoSpaceDN w:val="0"/>
        <w:adjustRightInd w:val="0"/>
        <w:spacing w:after="0" w:line="240" w:lineRule="auto"/>
        <w:rPr>
          <w:rFonts w:ascii="Times New Roman" w:eastAsia="Lucida Sans Unicode" w:hAnsi="Times New Roman" w:cs="Times New Roman"/>
          <w:b/>
          <w:iCs/>
          <w:kern w:val="1"/>
          <w:sz w:val="24"/>
          <w:szCs w:val="24"/>
        </w:rPr>
      </w:pPr>
    </w:p>
    <w:p w:rsidR="00FF4CB4" w:rsidRPr="00ED77D6" w:rsidRDefault="00FF4CB4" w:rsidP="00FF4CB4">
      <w:pPr>
        <w:widowControl w:val="0"/>
        <w:suppressAutoHyphens/>
        <w:autoSpaceDE w:val="0"/>
        <w:autoSpaceDN w:val="0"/>
        <w:adjustRightInd w:val="0"/>
        <w:spacing w:after="0" w:line="240" w:lineRule="auto"/>
        <w:rPr>
          <w:rFonts w:ascii="Times New Roman" w:eastAsia="Lucida Sans Unicode" w:hAnsi="Times New Roman" w:cs="Times New Roman"/>
          <w:b/>
          <w:kern w:val="1"/>
          <w:sz w:val="24"/>
          <w:szCs w:val="24"/>
        </w:rPr>
      </w:pPr>
      <w:r w:rsidRPr="00ED77D6">
        <w:rPr>
          <w:rFonts w:ascii="Times New Roman" w:eastAsia="Lucida Sans Unicode" w:hAnsi="Times New Roman" w:cs="Times New Roman"/>
          <w:b/>
          <w:kern w:val="1"/>
          <w:sz w:val="24"/>
          <w:szCs w:val="24"/>
        </w:rPr>
        <w:t>Občan v demokratické společnosti</w:t>
      </w:r>
    </w:p>
    <w:p w:rsidR="00FF4CB4" w:rsidRDefault="00FF4CB4" w:rsidP="00FF4CB4">
      <w:pPr>
        <w:widowControl w:val="0"/>
        <w:suppressAutoHyphens/>
        <w:autoSpaceDE w:val="0"/>
        <w:autoSpaceDN w:val="0"/>
        <w:adjustRightInd w:val="0"/>
        <w:spacing w:after="0" w:line="240" w:lineRule="auto"/>
        <w:rPr>
          <w:rFonts w:ascii="Times New Roman" w:hAnsi="Times New Roman" w:cs="Times New Roman"/>
          <w:color w:val="000000"/>
          <w:sz w:val="24"/>
          <w:szCs w:val="24"/>
        </w:rPr>
      </w:pPr>
      <w:r w:rsidRPr="00ED77D6">
        <w:rPr>
          <w:rFonts w:ascii="Times New Roman" w:hAnsi="Times New Roman" w:cs="Times New Roman"/>
          <w:color w:val="000000"/>
          <w:sz w:val="24"/>
          <w:szCs w:val="24"/>
        </w:rPr>
        <w:t>- upevňování postojů a hodnotové orientace žáků potřebné pro fungování demokracie</w:t>
      </w:r>
    </w:p>
    <w:p w:rsidR="00FF4CB4" w:rsidRDefault="00FF4CB4" w:rsidP="00FF4CB4">
      <w:pPr>
        <w:widowControl w:val="0"/>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Pr="00ED77D6">
        <w:rPr>
          <w:rFonts w:ascii="Times New Roman" w:hAnsi="Times New Roman" w:cs="Times New Roman"/>
          <w:color w:val="000000"/>
          <w:sz w:val="24"/>
          <w:szCs w:val="24"/>
        </w:rPr>
        <w:t xml:space="preserve"> úcta k materiálním a duchovním hodnotám</w:t>
      </w:r>
    </w:p>
    <w:p w:rsidR="00FF4CB4" w:rsidRDefault="00FF4CB4" w:rsidP="00FF4CB4">
      <w:pPr>
        <w:widowControl w:val="0"/>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ED77D6">
        <w:rPr>
          <w:rFonts w:ascii="Times New Roman" w:hAnsi="Times New Roman" w:cs="Times New Roman"/>
          <w:color w:val="000000"/>
          <w:sz w:val="24"/>
          <w:szCs w:val="24"/>
        </w:rPr>
        <w:t>tolerování názorů druhých</w:t>
      </w:r>
    </w:p>
    <w:p w:rsidR="00FF4CB4" w:rsidRPr="00FE280E" w:rsidRDefault="00FF4CB4" w:rsidP="00FF4CB4">
      <w:pPr>
        <w:widowControl w:val="0"/>
        <w:suppressAutoHyphens/>
        <w:autoSpaceDE w:val="0"/>
        <w:autoSpaceDN w:val="0"/>
        <w:adjustRightInd w:val="0"/>
        <w:spacing w:after="0" w:line="240" w:lineRule="auto"/>
        <w:rPr>
          <w:rFonts w:ascii="Times New Roman" w:hAnsi="Times New Roman" w:cs="Times New Roman"/>
          <w:b/>
          <w:color w:val="000000"/>
          <w:sz w:val="24"/>
          <w:szCs w:val="24"/>
        </w:rPr>
      </w:pPr>
    </w:p>
    <w:p w:rsidR="00FF4CB4" w:rsidRDefault="00FF4CB4" w:rsidP="00FF4CB4">
      <w:pPr>
        <w:widowControl w:val="0"/>
        <w:suppressAutoHyphens/>
        <w:autoSpaceDE w:val="0"/>
        <w:autoSpaceDN w:val="0"/>
        <w:adjustRightInd w:val="0"/>
        <w:spacing w:after="0" w:line="240" w:lineRule="auto"/>
        <w:rPr>
          <w:rFonts w:ascii="Times New Roman" w:hAnsi="Times New Roman" w:cs="Times New Roman"/>
          <w:b/>
          <w:color w:val="000000"/>
          <w:sz w:val="24"/>
          <w:szCs w:val="24"/>
        </w:rPr>
      </w:pPr>
      <w:r w:rsidRPr="00FE280E">
        <w:rPr>
          <w:rFonts w:ascii="Times New Roman" w:hAnsi="Times New Roman" w:cs="Times New Roman"/>
          <w:b/>
          <w:color w:val="000000"/>
          <w:sz w:val="24"/>
          <w:szCs w:val="24"/>
        </w:rPr>
        <w:t>Člověk a svět práce</w:t>
      </w:r>
      <w:r>
        <w:rPr>
          <w:rFonts w:ascii="Times New Roman" w:hAnsi="Times New Roman" w:cs="Times New Roman"/>
          <w:b/>
          <w:color w:val="000000"/>
          <w:sz w:val="24"/>
          <w:szCs w:val="24"/>
        </w:rPr>
        <w:t xml:space="preserve"> </w:t>
      </w:r>
    </w:p>
    <w:p w:rsidR="00FF4CB4" w:rsidRDefault="00FF4CB4" w:rsidP="00FF4CB4">
      <w:pPr>
        <w:widowControl w:val="0"/>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Pr="00FE280E">
        <w:rPr>
          <w:rFonts w:ascii="Times New Roman" w:hAnsi="Times New Roman" w:cs="Times New Roman"/>
          <w:color w:val="000000"/>
          <w:sz w:val="24"/>
          <w:szCs w:val="24"/>
        </w:rPr>
        <w:t>schopnost pracovat s informacemi, vyhledávání, vyhodnocování a využívání informací</w:t>
      </w:r>
    </w:p>
    <w:p w:rsidR="00FF4CB4" w:rsidRDefault="00FF4CB4" w:rsidP="00FF4CB4">
      <w:pPr>
        <w:widowControl w:val="0"/>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Pr="00FE280E">
        <w:rPr>
          <w:rFonts w:ascii="Times New Roman" w:hAnsi="Times New Roman" w:cs="Times New Roman"/>
          <w:color w:val="000000"/>
          <w:sz w:val="24"/>
          <w:szCs w:val="24"/>
        </w:rPr>
        <w:t xml:space="preserve"> motivace k aktivnímu pracovnímu životu a k úspěšné kariéře</w:t>
      </w:r>
    </w:p>
    <w:p w:rsidR="00FF4CB4" w:rsidRDefault="00FF4CB4" w:rsidP="00FF4CB4">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FF4CB4" w:rsidRDefault="00FF4CB4" w:rsidP="00FF4CB4">
      <w:pPr>
        <w:widowControl w:val="0"/>
        <w:suppressAutoHyphens/>
        <w:autoSpaceDE w:val="0"/>
        <w:autoSpaceDN w:val="0"/>
        <w:adjustRightInd w:val="0"/>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Informační a komunikační technologie</w:t>
      </w:r>
    </w:p>
    <w:p w:rsidR="00FF4CB4" w:rsidRPr="005C063A" w:rsidRDefault="00FF4CB4" w:rsidP="00FF4CB4">
      <w:pPr>
        <w:widowControl w:val="0"/>
        <w:suppressAutoHyphens/>
        <w:autoSpaceDE w:val="0"/>
        <w:autoSpaceDN w:val="0"/>
        <w:adjustRightInd w:val="0"/>
        <w:spacing w:after="0" w:line="240" w:lineRule="auto"/>
        <w:rPr>
          <w:rFonts w:ascii="Times New Roman" w:eastAsia="Lucida Sans Unicode" w:hAnsi="Times New Roman" w:cs="Times New Roman"/>
          <w:kern w:val="1"/>
          <w:sz w:val="24"/>
          <w:szCs w:val="24"/>
        </w:rPr>
      </w:pPr>
      <w:r>
        <w:rPr>
          <w:rFonts w:ascii="Times New Roman" w:hAnsi="Times New Roman" w:cs="Times New Roman"/>
          <w:color w:val="000000"/>
          <w:sz w:val="24"/>
          <w:szCs w:val="24"/>
        </w:rPr>
        <w:t>-</w:t>
      </w:r>
      <w:r w:rsidRPr="00FE280E">
        <w:rPr>
          <w:rFonts w:ascii="Times New Roman" w:eastAsia="Lucida Sans Unicode" w:hAnsi="Times New Roman" w:cs="Times New Roman"/>
          <w:kern w:val="1"/>
          <w:sz w:val="24"/>
          <w:szCs w:val="24"/>
        </w:rPr>
        <w:t xml:space="preserve"> </w:t>
      </w:r>
      <w:r w:rsidRPr="005C063A">
        <w:rPr>
          <w:rFonts w:ascii="Times New Roman" w:eastAsia="Lucida Sans Unicode" w:hAnsi="Times New Roman" w:cs="Times New Roman"/>
          <w:kern w:val="1"/>
          <w:sz w:val="24"/>
          <w:szCs w:val="24"/>
        </w:rPr>
        <w:t>vyhledávání informací a mat</w:t>
      </w:r>
      <w:r>
        <w:rPr>
          <w:rFonts w:ascii="Times New Roman" w:eastAsia="Lucida Sans Unicode" w:hAnsi="Times New Roman" w:cs="Times New Roman"/>
          <w:kern w:val="1"/>
          <w:sz w:val="24"/>
          <w:szCs w:val="24"/>
        </w:rPr>
        <w:t>eriálů na internetu</w:t>
      </w:r>
      <w:r w:rsidRPr="005C063A">
        <w:rPr>
          <w:rFonts w:ascii="Times New Roman" w:eastAsia="Lucida Sans Unicode" w:hAnsi="Times New Roman" w:cs="Times New Roman"/>
          <w:kern w:val="1"/>
          <w:sz w:val="24"/>
          <w:szCs w:val="24"/>
        </w:rPr>
        <w:t>.</w:t>
      </w:r>
    </w:p>
    <w:p w:rsidR="00FF4CB4" w:rsidRPr="00FE280E" w:rsidRDefault="00FF4CB4" w:rsidP="00FF4CB4">
      <w:pPr>
        <w:widowControl w:val="0"/>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práce s hudebním softwarem </w:t>
      </w:r>
    </w:p>
    <w:p w:rsidR="00FF4CB4" w:rsidRDefault="00FF4CB4" w:rsidP="00FF4CB4"/>
    <w:p w:rsidR="00FF4CB4" w:rsidRDefault="00FF4CB4" w:rsidP="00FF4CB4"/>
    <w:p w:rsidR="00D113D9" w:rsidRPr="00D113D9" w:rsidRDefault="00D113D9" w:rsidP="00D113D9">
      <w:pPr>
        <w:keepNext/>
        <w:spacing w:after="0" w:line="240" w:lineRule="auto"/>
        <w:outlineLvl w:val="1"/>
        <w:rPr>
          <w:rFonts w:ascii="Times New Roman" w:eastAsia="Times New Roman" w:hAnsi="Times New Roman" w:cs="Times New Roman"/>
          <w:b/>
          <w:bCs/>
          <w:i/>
          <w:sz w:val="24"/>
          <w:szCs w:val="24"/>
          <w:lang w:eastAsia="cs-CZ"/>
        </w:rPr>
      </w:pPr>
    </w:p>
    <w:p w:rsidR="00D113D9" w:rsidRPr="00D113D9" w:rsidRDefault="00D113D9" w:rsidP="00D113D9">
      <w:pPr>
        <w:keepNext/>
        <w:spacing w:after="0" w:line="240" w:lineRule="auto"/>
        <w:outlineLvl w:val="1"/>
        <w:rPr>
          <w:rFonts w:ascii="Times New Roman" w:eastAsia="Times New Roman" w:hAnsi="Times New Roman" w:cs="Times New Roman"/>
          <w:b/>
          <w:bCs/>
          <w:sz w:val="24"/>
          <w:szCs w:val="24"/>
          <w:lang w:eastAsia="cs-CZ"/>
        </w:rPr>
      </w:pPr>
    </w:p>
    <w:p w:rsidR="00D113D9" w:rsidRPr="00D113D9" w:rsidRDefault="00D113D9" w:rsidP="00D113D9">
      <w:pPr>
        <w:keepNext/>
        <w:spacing w:after="0" w:line="240" w:lineRule="auto"/>
        <w:outlineLvl w:val="1"/>
        <w:rPr>
          <w:rFonts w:ascii="Times New Roman" w:eastAsia="Times New Roman" w:hAnsi="Times New Roman" w:cs="Times New Roman"/>
          <w:b/>
          <w:bCs/>
          <w:sz w:val="24"/>
          <w:szCs w:val="24"/>
          <w:lang w:eastAsia="cs-CZ"/>
        </w:rPr>
      </w:pPr>
    </w:p>
    <w:p w:rsidR="00D113D9" w:rsidRPr="00D113D9" w:rsidRDefault="00D113D9" w:rsidP="00D113D9">
      <w:pPr>
        <w:keepNext/>
        <w:spacing w:after="0" w:line="240" w:lineRule="auto"/>
        <w:outlineLvl w:val="1"/>
        <w:rPr>
          <w:rFonts w:ascii="Times New Roman" w:eastAsia="Times New Roman" w:hAnsi="Times New Roman" w:cs="Times New Roman"/>
          <w:b/>
          <w:bCs/>
          <w:sz w:val="24"/>
          <w:szCs w:val="24"/>
          <w:lang w:eastAsia="cs-CZ"/>
        </w:rPr>
      </w:pPr>
      <w:r w:rsidRPr="00D113D9">
        <w:rPr>
          <w:rFonts w:ascii="Times New Roman" w:eastAsia="Times New Roman" w:hAnsi="Times New Roman" w:cs="Times New Roman"/>
          <w:b/>
          <w:bCs/>
          <w:sz w:val="24"/>
          <w:szCs w:val="24"/>
          <w:lang w:eastAsia="cs-CZ"/>
        </w:rPr>
        <w:t>Hodnocení výsledků žáků</w:t>
      </w:r>
    </w:p>
    <w:p w:rsidR="00D113D9" w:rsidRPr="00D113D9" w:rsidRDefault="00D113D9" w:rsidP="00D113D9">
      <w:pPr>
        <w:widowControl w:val="0"/>
        <w:suppressAutoHyphens/>
        <w:spacing w:after="0" w:line="240" w:lineRule="auto"/>
        <w:rPr>
          <w:rFonts w:ascii="Times New Roman" w:eastAsia="Lucida Sans Unicode" w:hAnsi="Times New Roman" w:cs="Times New Roman"/>
          <w:kern w:val="1"/>
          <w:sz w:val="24"/>
          <w:szCs w:val="24"/>
        </w:rPr>
      </w:pPr>
    </w:p>
    <w:p w:rsidR="00D113D9" w:rsidRPr="00241753" w:rsidRDefault="00D113D9" w:rsidP="00D113D9">
      <w:pPr>
        <w:widowControl w:val="0"/>
        <w:suppressAutoHyphens/>
        <w:spacing w:after="0" w:line="240" w:lineRule="auto"/>
        <w:rPr>
          <w:rFonts w:ascii="Times New Roman" w:eastAsia="Lucida Sans Unicode" w:hAnsi="Times New Roman" w:cs="Times New Roman"/>
          <w:kern w:val="1"/>
          <w:sz w:val="24"/>
          <w:szCs w:val="24"/>
        </w:rPr>
      </w:pPr>
      <w:r w:rsidRPr="00241753">
        <w:rPr>
          <w:rFonts w:ascii="Times New Roman" w:eastAsia="Lucida Sans Unicode" w:hAnsi="Times New Roman" w:cs="Times New Roman"/>
          <w:kern w:val="1"/>
          <w:sz w:val="24"/>
          <w:szCs w:val="24"/>
        </w:rPr>
        <w:t>Žáci jsou hodnoc</w:t>
      </w:r>
      <w:r w:rsidR="005C063A" w:rsidRPr="00241753">
        <w:rPr>
          <w:rFonts w:ascii="Times New Roman" w:eastAsia="Lucida Sans Unicode" w:hAnsi="Times New Roman" w:cs="Times New Roman"/>
          <w:kern w:val="1"/>
          <w:sz w:val="24"/>
          <w:szCs w:val="24"/>
        </w:rPr>
        <w:t xml:space="preserve">eni z ústního </w:t>
      </w:r>
      <w:r w:rsidR="00241753" w:rsidRPr="00241753">
        <w:rPr>
          <w:rFonts w:ascii="Times New Roman" w:eastAsia="Lucida Sans Unicode" w:hAnsi="Times New Roman" w:cs="Times New Roman"/>
          <w:kern w:val="1"/>
          <w:sz w:val="24"/>
          <w:szCs w:val="24"/>
        </w:rPr>
        <w:t>i</w:t>
      </w:r>
      <w:r w:rsidR="005C063A" w:rsidRPr="00241753">
        <w:rPr>
          <w:rFonts w:ascii="Times New Roman" w:eastAsia="Lucida Sans Unicode" w:hAnsi="Times New Roman" w:cs="Times New Roman"/>
          <w:kern w:val="1"/>
          <w:sz w:val="24"/>
          <w:szCs w:val="24"/>
        </w:rPr>
        <w:t xml:space="preserve"> písemné projevu</w:t>
      </w:r>
      <w:r w:rsidR="00241753" w:rsidRPr="00241753">
        <w:rPr>
          <w:rFonts w:ascii="Times New Roman" w:eastAsia="Lucida Sans Unicode" w:hAnsi="Times New Roman" w:cs="Times New Roman"/>
          <w:kern w:val="1"/>
          <w:sz w:val="24"/>
          <w:szCs w:val="24"/>
        </w:rPr>
        <w:t xml:space="preserve"> a přednesu písní. </w:t>
      </w:r>
      <w:r w:rsidRPr="00241753">
        <w:rPr>
          <w:rFonts w:ascii="Times New Roman" w:eastAsia="Lucida Sans Unicode" w:hAnsi="Times New Roman" w:cs="Times New Roman"/>
          <w:kern w:val="1"/>
          <w:sz w:val="24"/>
          <w:szCs w:val="24"/>
        </w:rPr>
        <w:t xml:space="preserve"> Hodnotí se i spolupráce při týmové práci, zpracování a přednes referátů na dané téma. Je zohledněn i celkový přístup a zájem žáka o předmět a problematiku, plnění studijních povinností a vypracování</w:t>
      </w:r>
      <w:r w:rsidR="00241753" w:rsidRPr="00241753">
        <w:rPr>
          <w:rFonts w:ascii="Times New Roman" w:eastAsia="Lucida Sans Unicode" w:hAnsi="Times New Roman" w:cs="Times New Roman"/>
          <w:kern w:val="1"/>
          <w:sz w:val="24"/>
          <w:szCs w:val="24"/>
        </w:rPr>
        <w:t xml:space="preserve"> zadaných projektů.   </w:t>
      </w:r>
    </w:p>
    <w:p w:rsidR="00241753" w:rsidRPr="00D113D9" w:rsidRDefault="00241753" w:rsidP="00D113D9">
      <w:pPr>
        <w:widowControl w:val="0"/>
        <w:suppressAutoHyphens/>
        <w:spacing w:after="0" w:line="240" w:lineRule="auto"/>
        <w:rPr>
          <w:rFonts w:ascii="Times New Roman" w:eastAsia="Lucida Sans Unicode" w:hAnsi="Times New Roman" w:cs="Times New Roman"/>
          <w:i/>
          <w:kern w:val="1"/>
          <w:sz w:val="24"/>
          <w:szCs w:val="24"/>
        </w:rPr>
      </w:pPr>
    </w:p>
    <w:p w:rsidR="00D113D9" w:rsidRPr="00D113D9" w:rsidRDefault="00D113D9" w:rsidP="00D113D9">
      <w:pPr>
        <w:widowControl w:val="0"/>
        <w:suppressAutoHyphens/>
        <w:spacing w:after="0" w:line="240" w:lineRule="auto"/>
        <w:rPr>
          <w:rFonts w:ascii="Times New Roman" w:eastAsia="Lucida Sans Unicode" w:hAnsi="Times New Roman" w:cs="Times New Roman"/>
          <w:kern w:val="1"/>
          <w:sz w:val="24"/>
          <w:szCs w:val="24"/>
        </w:rPr>
      </w:pPr>
    </w:p>
    <w:p w:rsidR="00D113D9" w:rsidRPr="00D113D9" w:rsidRDefault="00D113D9" w:rsidP="00D113D9">
      <w:pPr>
        <w:widowControl w:val="0"/>
        <w:suppressAutoHyphens/>
        <w:spacing w:after="0" w:line="240" w:lineRule="auto"/>
        <w:jc w:val="center"/>
        <w:rPr>
          <w:rFonts w:ascii="Times New Roman" w:eastAsia="Lucida Sans Unicode" w:hAnsi="Times New Roman" w:cs="Times New Roman"/>
          <w:b/>
          <w:bCs/>
          <w:kern w:val="1"/>
          <w:sz w:val="24"/>
          <w:szCs w:val="24"/>
        </w:rPr>
      </w:pPr>
    </w:p>
    <w:p w:rsidR="00D113D9" w:rsidRPr="00D113D9" w:rsidRDefault="00D113D9" w:rsidP="00D113D9">
      <w:pPr>
        <w:widowControl w:val="0"/>
        <w:suppressAutoHyphens/>
        <w:spacing w:after="0" w:line="240" w:lineRule="auto"/>
        <w:jc w:val="center"/>
        <w:rPr>
          <w:rFonts w:ascii="Times New Roman" w:eastAsia="Lucida Sans Unicode" w:hAnsi="Times New Roman" w:cs="Times New Roman"/>
          <w:b/>
          <w:bCs/>
          <w:kern w:val="1"/>
          <w:sz w:val="24"/>
          <w:szCs w:val="24"/>
        </w:rPr>
      </w:pPr>
    </w:p>
    <w:p w:rsidR="00D113D9" w:rsidRPr="00D113D9" w:rsidRDefault="00D113D9" w:rsidP="00D113D9">
      <w:pPr>
        <w:widowControl w:val="0"/>
        <w:suppressAutoHyphens/>
        <w:spacing w:after="0" w:line="240" w:lineRule="auto"/>
        <w:jc w:val="center"/>
        <w:rPr>
          <w:rFonts w:ascii="Times New Roman" w:eastAsia="Lucida Sans Unicode" w:hAnsi="Times New Roman" w:cs="Times New Roman"/>
          <w:b/>
          <w:bCs/>
          <w:kern w:val="1"/>
          <w:sz w:val="24"/>
          <w:szCs w:val="24"/>
        </w:rPr>
      </w:pPr>
    </w:p>
    <w:p w:rsidR="00D113D9" w:rsidRPr="00D113D9" w:rsidRDefault="00D113D9" w:rsidP="00D113D9">
      <w:pPr>
        <w:widowControl w:val="0"/>
        <w:suppressAutoHyphens/>
        <w:spacing w:after="0" w:line="240" w:lineRule="auto"/>
        <w:jc w:val="center"/>
        <w:rPr>
          <w:rFonts w:ascii="Times New Roman" w:eastAsia="Lucida Sans Unicode" w:hAnsi="Times New Roman" w:cs="Times New Roman"/>
          <w:b/>
          <w:bCs/>
          <w:kern w:val="1"/>
          <w:sz w:val="24"/>
          <w:szCs w:val="24"/>
        </w:rPr>
      </w:pPr>
    </w:p>
    <w:p w:rsidR="00D113D9" w:rsidRPr="00D113D9" w:rsidRDefault="00D113D9" w:rsidP="00D113D9">
      <w:pPr>
        <w:widowControl w:val="0"/>
        <w:suppressAutoHyphens/>
        <w:spacing w:after="0" w:line="240" w:lineRule="auto"/>
        <w:jc w:val="center"/>
        <w:rPr>
          <w:rFonts w:ascii="Times New Roman" w:eastAsia="Lucida Sans Unicode" w:hAnsi="Times New Roman" w:cs="Times New Roman"/>
          <w:b/>
          <w:bCs/>
          <w:kern w:val="1"/>
          <w:sz w:val="24"/>
          <w:szCs w:val="24"/>
        </w:rPr>
      </w:pPr>
    </w:p>
    <w:p w:rsidR="00D113D9" w:rsidRPr="00D113D9" w:rsidRDefault="00D113D9" w:rsidP="00D113D9">
      <w:pPr>
        <w:widowControl w:val="0"/>
        <w:suppressAutoHyphens/>
        <w:spacing w:after="0" w:line="240" w:lineRule="auto"/>
        <w:jc w:val="center"/>
        <w:rPr>
          <w:rFonts w:ascii="Times New Roman" w:eastAsia="Lucida Sans Unicode" w:hAnsi="Times New Roman" w:cs="Times New Roman"/>
          <w:b/>
          <w:bCs/>
          <w:kern w:val="1"/>
          <w:sz w:val="24"/>
          <w:szCs w:val="24"/>
        </w:rPr>
      </w:pPr>
    </w:p>
    <w:p w:rsidR="00D113D9" w:rsidRPr="00D113D9" w:rsidRDefault="00D113D9" w:rsidP="00D113D9">
      <w:pPr>
        <w:widowControl w:val="0"/>
        <w:suppressAutoHyphens/>
        <w:spacing w:after="0" w:line="240" w:lineRule="auto"/>
        <w:jc w:val="center"/>
        <w:rPr>
          <w:rFonts w:ascii="Times New Roman" w:eastAsia="Lucida Sans Unicode" w:hAnsi="Times New Roman" w:cs="Times New Roman"/>
          <w:b/>
          <w:bCs/>
          <w:kern w:val="1"/>
          <w:sz w:val="24"/>
          <w:szCs w:val="24"/>
        </w:rPr>
      </w:pPr>
    </w:p>
    <w:p w:rsidR="00D113D9" w:rsidRPr="00D113D9" w:rsidRDefault="00D113D9" w:rsidP="00D113D9">
      <w:pPr>
        <w:widowControl w:val="0"/>
        <w:suppressAutoHyphens/>
        <w:spacing w:after="0" w:line="240" w:lineRule="auto"/>
        <w:jc w:val="center"/>
        <w:rPr>
          <w:rFonts w:ascii="Times New Roman" w:eastAsia="Lucida Sans Unicode" w:hAnsi="Times New Roman" w:cs="Times New Roman"/>
          <w:b/>
          <w:bCs/>
          <w:kern w:val="1"/>
          <w:sz w:val="24"/>
          <w:szCs w:val="24"/>
        </w:rPr>
      </w:pPr>
    </w:p>
    <w:p w:rsidR="00D113D9" w:rsidRPr="00D113D9" w:rsidRDefault="00D113D9" w:rsidP="00D113D9">
      <w:pPr>
        <w:widowControl w:val="0"/>
        <w:suppressAutoHyphens/>
        <w:spacing w:after="0" w:line="240" w:lineRule="auto"/>
        <w:jc w:val="center"/>
        <w:rPr>
          <w:rFonts w:ascii="Times New Roman" w:eastAsia="Lucida Sans Unicode" w:hAnsi="Times New Roman" w:cs="Times New Roman"/>
          <w:b/>
          <w:bCs/>
          <w:kern w:val="1"/>
          <w:sz w:val="24"/>
          <w:szCs w:val="24"/>
        </w:rPr>
      </w:pPr>
    </w:p>
    <w:p w:rsidR="00D113D9" w:rsidRPr="00D113D9" w:rsidRDefault="00D113D9" w:rsidP="00D113D9">
      <w:pPr>
        <w:widowControl w:val="0"/>
        <w:suppressAutoHyphens/>
        <w:spacing w:after="0" w:line="240" w:lineRule="auto"/>
        <w:jc w:val="center"/>
        <w:rPr>
          <w:rFonts w:ascii="Times New Roman" w:eastAsia="Lucida Sans Unicode" w:hAnsi="Times New Roman" w:cs="Times New Roman"/>
          <w:b/>
          <w:bCs/>
          <w:kern w:val="1"/>
          <w:sz w:val="24"/>
          <w:szCs w:val="24"/>
        </w:rPr>
      </w:pPr>
    </w:p>
    <w:p w:rsidR="00D113D9" w:rsidRPr="00D113D9" w:rsidRDefault="00D113D9" w:rsidP="00D113D9">
      <w:pPr>
        <w:widowControl w:val="0"/>
        <w:suppressAutoHyphens/>
        <w:spacing w:after="0" w:line="240" w:lineRule="auto"/>
        <w:jc w:val="center"/>
        <w:rPr>
          <w:rFonts w:ascii="Times New Roman" w:eastAsia="Lucida Sans Unicode" w:hAnsi="Times New Roman" w:cs="Times New Roman"/>
          <w:b/>
          <w:bCs/>
          <w:kern w:val="1"/>
          <w:sz w:val="24"/>
          <w:szCs w:val="24"/>
        </w:rPr>
      </w:pPr>
    </w:p>
    <w:p w:rsidR="00D113D9" w:rsidRPr="00D113D9" w:rsidRDefault="00D113D9" w:rsidP="00D113D9">
      <w:pPr>
        <w:widowControl w:val="0"/>
        <w:suppressAutoHyphens/>
        <w:spacing w:after="0" w:line="240" w:lineRule="auto"/>
        <w:jc w:val="center"/>
        <w:rPr>
          <w:rFonts w:ascii="Times New Roman" w:eastAsia="Lucida Sans Unicode" w:hAnsi="Times New Roman" w:cs="Times New Roman"/>
          <w:b/>
          <w:bCs/>
          <w:kern w:val="1"/>
          <w:sz w:val="24"/>
          <w:szCs w:val="24"/>
        </w:rPr>
      </w:pPr>
    </w:p>
    <w:p w:rsidR="00D113D9" w:rsidRDefault="00D113D9" w:rsidP="00D113D9">
      <w:pPr>
        <w:widowControl w:val="0"/>
        <w:suppressAutoHyphens/>
        <w:spacing w:after="0" w:line="240" w:lineRule="auto"/>
        <w:jc w:val="center"/>
        <w:rPr>
          <w:rFonts w:ascii="Times New Roman" w:eastAsia="Lucida Sans Unicode" w:hAnsi="Times New Roman" w:cs="Times New Roman"/>
          <w:b/>
          <w:bCs/>
          <w:kern w:val="1"/>
          <w:sz w:val="24"/>
          <w:szCs w:val="24"/>
        </w:rPr>
      </w:pPr>
    </w:p>
    <w:p w:rsidR="00241753" w:rsidRPr="00D113D9" w:rsidRDefault="00241753" w:rsidP="00D113D9">
      <w:pPr>
        <w:widowControl w:val="0"/>
        <w:suppressAutoHyphens/>
        <w:spacing w:after="0" w:line="240" w:lineRule="auto"/>
        <w:jc w:val="center"/>
        <w:rPr>
          <w:rFonts w:ascii="Times New Roman" w:eastAsia="Lucida Sans Unicode" w:hAnsi="Times New Roman" w:cs="Times New Roman"/>
          <w:b/>
          <w:bCs/>
          <w:kern w:val="1"/>
          <w:sz w:val="24"/>
          <w:szCs w:val="24"/>
        </w:rPr>
      </w:pPr>
    </w:p>
    <w:p w:rsidR="00D113D9" w:rsidRPr="00D113D9" w:rsidRDefault="00D113D9" w:rsidP="00D113D9">
      <w:pPr>
        <w:widowControl w:val="0"/>
        <w:suppressAutoHyphens/>
        <w:spacing w:after="0" w:line="240" w:lineRule="auto"/>
        <w:jc w:val="center"/>
        <w:rPr>
          <w:rFonts w:ascii="Times New Roman" w:eastAsia="Lucida Sans Unicode" w:hAnsi="Times New Roman" w:cs="Times New Roman"/>
          <w:b/>
          <w:bCs/>
          <w:kern w:val="1"/>
          <w:sz w:val="24"/>
          <w:szCs w:val="24"/>
        </w:rPr>
      </w:pPr>
    </w:p>
    <w:p w:rsidR="00D113D9" w:rsidRDefault="00D113D9" w:rsidP="00D113D9">
      <w:pPr>
        <w:widowControl w:val="0"/>
        <w:suppressAutoHyphens/>
        <w:spacing w:after="0" w:line="240" w:lineRule="auto"/>
        <w:rPr>
          <w:rFonts w:ascii="Times New Roman" w:eastAsia="Lucida Sans Unicode" w:hAnsi="Times New Roman" w:cs="Times New Roman"/>
          <w:b/>
          <w:bCs/>
          <w:kern w:val="1"/>
          <w:sz w:val="24"/>
          <w:szCs w:val="24"/>
        </w:rPr>
      </w:pPr>
    </w:p>
    <w:p w:rsidR="00241753" w:rsidRDefault="00241753" w:rsidP="00D113D9">
      <w:pPr>
        <w:widowControl w:val="0"/>
        <w:suppressAutoHyphens/>
        <w:spacing w:after="0" w:line="240" w:lineRule="auto"/>
        <w:rPr>
          <w:rFonts w:ascii="Times New Roman" w:eastAsia="Lucida Sans Unicode" w:hAnsi="Times New Roman" w:cs="Times New Roman"/>
          <w:b/>
          <w:bCs/>
          <w:kern w:val="1"/>
          <w:sz w:val="24"/>
          <w:szCs w:val="24"/>
        </w:rPr>
      </w:pPr>
    </w:p>
    <w:p w:rsidR="00241753" w:rsidRDefault="00241753" w:rsidP="00D113D9">
      <w:pPr>
        <w:widowControl w:val="0"/>
        <w:suppressAutoHyphens/>
        <w:spacing w:after="0" w:line="240" w:lineRule="auto"/>
        <w:rPr>
          <w:rFonts w:ascii="Times New Roman" w:eastAsia="Lucida Sans Unicode" w:hAnsi="Times New Roman" w:cs="Times New Roman"/>
          <w:b/>
          <w:bCs/>
          <w:kern w:val="1"/>
          <w:sz w:val="24"/>
          <w:szCs w:val="24"/>
        </w:rPr>
      </w:pPr>
    </w:p>
    <w:p w:rsidR="00241753" w:rsidRDefault="00241753" w:rsidP="00D113D9">
      <w:pPr>
        <w:widowControl w:val="0"/>
        <w:suppressAutoHyphens/>
        <w:spacing w:after="0" w:line="240" w:lineRule="auto"/>
        <w:rPr>
          <w:rFonts w:ascii="Times New Roman" w:eastAsia="Lucida Sans Unicode" w:hAnsi="Times New Roman" w:cs="Times New Roman"/>
          <w:b/>
          <w:bCs/>
          <w:kern w:val="1"/>
          <w:sz w:val="24"/>
          <w:szCs w:val="24"/>
        </w:rPr>
      </w:pPr>
    </w:p>
    <w:p w:rsidR="00241753" w:rsidRDefault="00241753" w:rsidP="00D113D9">
      <w:pPr>
        <w:widowControl w:val="0"/>
        <w:suppressAutoHyphens/>
        <w:spacing w:after="0" w:line="240" w:lineRule="auto"/>
        <w:rPr>
          <w:rFonts w:ascii="Times New Roman" w:eastAsia="Lucida Sans Unicode" w:hAnsi="Times New Roman" w:cs="Times New Roman"/>
          <w:b/>
          <w:bCs/>
          <w:kern w:val="1"/>
          <w:sz w:val="24"/>
          <w:szCs w:val="24"/>
        </w:rPr>
      </w:pPr>
    </w:p>
    <w:p w:rsidR="00241753" w:rsidRDefault="00241753" w:rsidP="00D113D9">
      <w:pPr>
        <w:widowControl w:val="0"/>
        <w:suppressAutoHyphens/>
        <w:spacing w:after="0" w:line="240" w:lineRule="auto"/>
        <w:rPr>
          <w:rFonts w:ascii="Times New Roman" w:eastAsia="Lucida Sans Unicode" w:hAnsi="Times New Roman" w:cs="Times New Roman"/>
          <w:b/>
          <w:bCs/>
          <w:kern w:val="1"/>
          <w:sz w:val="24"/>
          <w:szCs w:val="24"/>
        </w:rPr>
      </w:pPr>
    </w:p>
    <w:p w:rsidR="00241753" w:rsidRDefault="00241753" w:rsidP="00D113D9">
      <w:pPr>
        <w:widowControl w:val="0"/>
        <w:suppressAutoHyphens/>
        <w:spacing w:after="0" w:line="240" w:lineRule="auto"/>
        <w:rPr>
          <w:rFonts w:ascii="Times New Roman" w:eastAsia="Lucida Sans Unicode" w:hAnsi="Times New Roman" w:cs="Times New Roman"/>
          <w:b/>
          <w:bCs/>
          <w:kern w:val="1"/>
          <w:sz w:val="24"/>
          <w:szCs w:val="24"/>
        </w:rPr>
      </w:pPr>
    </w:p>
    <w:p w:rsidR="00241753" w:rsidRDefault="00241753" w:rsidP="00D113D9">
      <w:pPr>
        <w:widowControl w:val="0"/>
        <w:suppressAutoHyphens/>
        <w:spacing w:after="0" w:line="240" w:lineRule="auto"/>
        <w:rPr>
          <w:rFonts w:ascii="Times New Roman" w:eastAsia="Lucida Sans Unicode" w:hAnsi="Times New Roman" w:cs="Times New Roman"/>
          <w:b/>
          <w:bCs/>
          <w:kern w:val="1"/>
          <w:sz w:val="24"/>
          <w:szCs w:val="24"/>
        </w:rPr>
      </w:pPr>
    </w:p>
    <w:p w:rsidR="00241753" w:rsidRDefault="00241753" w:rsidP="00D113D9">
      <w:pPr>
        <w:widowControl w:val="0"/>
        <w:suppressAutoHyphens/>
        <w:spacing w:after="0" w:line="240" w:lineRule="auto"/>
        <w:rPr>
          <w:rFonts w:ascii="Times New Roman" w:eastAsia="Lucida Sans Unicode" w:hAnsi="Times New Roman" w:cs="Times New Roman"/>
          <w:b/>
          <w:bCs/>
          <w:kern w:val="1"/>
          <w:sz w:val="24"/>
          <w:szCs w:val="24"/>
        </w:rPr>
      </w:pPr>
    </w:p>
    <w:p w:rsidR="00241753" w:rsidRDefault="00241753" w:rsidP="00D113D9">
      <w:pPr>
        <w:widowControl w:val="0"/>
        <w:suppressAutoHyphens/>
        <w:spacing w:after="0" w:line="240" w:lineRule="auto"/>
        <w:rPr>
          <w:rFonts w:ascii="Times New Roman" w:eastAsia="Lucida Sans Unicode" w:hAnsi="Times New Roman" w:cs="Times New Roman"/>
          <w:b/>
          <w:bCs/>
          <w:kern w:val="1"/>
          <w:sz w:val="24"/>
          <w:szCs w:val="24"/>
        </w:rPr>
      </w:pPr>
    </w:p>
    <w:p w:rsidR="00241753" w:rsidRDefault="00241753" w:rsidP="00D113D9">
      <w:pPr>
        <w:widowControl w:val="0"/>
        <w:suppressAutoHyphens/>
        <w:spacing w:after="0" w:line="240" w:lineRule="auto"/>
        <w:rPr>
          <w:rFonts w:ascii="Times New Roman" w:eastAsia="Lucida Sans Unicode" w:hAnsi="Times New Roman" w:cs="Times New Roman"/>
          <w:b/>
          <w:bCs/>
          <w:kern w:val="1"/>
          <w:sz w:val="24"/>
          <w:szCs w:val="24"/>
        </w:rPr>
      </w:pPr>
    </w:p>
    <w:p w:rsidR="00241753" w:rsidRDefault="00241753" w:rsidP="00D113D9">
      <w:pPr>
        <w:widowControl w:val="0"/>
        <w:suppressAutoHyphens/>
        <w:spacing w:after="0" w:line="240" w:lineRule="auto"/>
        <w:rPr>
          <w:rFonts w:ascii="Times New Roman" w:eastAsia="Lucida Sans Unicode" w:hAnsi="Times New Roman" w:cs="Times New Roman"/>
          <w:b/>
          <w:bCs/>
          <w:kern w:val="1"/>
          <w:sz w:val="24"/>
          <w:szCs w:val="24"/>
        </w:rPr>
      </w:pPr>
    </w:p>
    <w:p w:rsidR="00241753" w:rsidRDefault="00241753" w:rsidP="00D113D9">
      <w:pPr>
        <w:widowControl w:val="0"/>
        <w:suppressAutoHyphens/>
        <w:spacing w:after="0" w:line="240" w:lineRule="auto"/>
        <w:rPr>
          <w:rFonts w:ascii="Times New Roman" w:eastAsia="Lucida Sans Unicode" w:hAnsi="Times New Roman" w:cs="Times New Roman"/>
          <w:b/>
          <w:bCs/>
          <w:kern w:val="1"/>
          <w:sz w:val="24"/>
          <w:szCs w:val="24"/>
        </w:rPr>
      </w:pPr>
    </w:p>
    <w:p w:rsidR="00241753" w:rsidRDefault="00241753" w:rsidP="00D113D9">
      <w:pPr>
        <w:widowControl w:val="0"/>
        <w:suppressAutoHyphens/>
        <w:spacing w:after="0" w:line="240" w:lineRule="auto"/>
        <w:rPr>
          <w:rFonts w:ascii="Times New Roman" w:eastAsia="Lucida Sans Unicode" w:hAnsi="Times New Roman" w:cs="Times New Roman"/>
          <w:b/>
          <w:bCs/>
          <w:kern w:val="1"/>
          <w:sz w:val="24"/>
          <w:szCs w:val="24"/>
        </w:rPr>
      </w:pPr>
    </w:p>
    <w:p w:rsidR="00241753" w:rsidRDefault="00241753" w:rsidP="00D113D9">
      <w:pPr>
        <w:widowControl w:val="0"/>
        <w:suppressAutoHyphens/>
        <w:spacing w:after="0" w:line="240" w:lineRule="auto"/>
        <w:rPr>
          <w:rFonts w:ascii="Times New Roman" w:eastAsia="Lucida Sans Unicode" w:hAnsi="Times New Roman" w:cs="Times New Roman"/>
          <w:b/>
          <w:bCs/>
          <w:kern w:val="1"/>
          <w:sz w:val="24"/>
          <w:szCs w:val="24"/>
        </w:rPr>
      </w:pPr>
    </w:p>
    <w:p w:rsidR="00241753" w:rsidRDefault="00241753" w:rsidP="00D113D9">
      <w:pPr>
        <w:widowControl w:val="0"/>
        <w:suppressAutoHyphens/>
        <w:spacing w:after="0" w:line="240" w:lineRule="auto"/>
        <w:rPr>
          <w:rFonts w:ascii="Times New Roman" w:eastAsia="Lucida Sans Unicode" w:hAnsi="Times New Roman" w:cs="Times New Roman"/>
          <w:b/>
          <w:bCs/>
          <w:kern w:val="1"/>
          <w:sz w:val="24"/>
          <w:szCs w:val="24"/>
        </w:rPr>
      </w:pPr>
    </w:p>
    <w:p w:rsidR="00241753" w:rsidRDefault="00241753" w:rsidP="00D113D9">
      <w:pPr>
        <w:widowControl w:val="0"/>
        <w:suppressAutoHyphens/>
        <w:spacing w:after="0" w:line="240" w:lineRule="auto"/>
        <w:rPr>
          <w:rFonts w:ascii="Times New Roman" w:eastAsia="Lucida Sans Unicode" w:hAnsi="Times New Roman" w:cs="Times New Roman"/>
          <w:b/>
          <w:bCs/>
          <w:kern w:val="1"/>
          <w:sz w:val="24"/>
          <w:szCs w:val="24"/>
        </w:rPr>
      </w:pPr>
    </w:p>
    <w:p w:rsidR="00F21DE6" w:rsidRDefault="00F21DE6" w:rsidP="00D113D9">
      <w:pPr>
        <w:widowControl w:val="0"/>
        <w:suppressAutoHyphens/>
        <w:spacing w:after="0" w:line="240" w:lineRule="auto"/>
        <w:rPr>
          <w:rFonts w:ascii="Times New Roman" w:eastAsia="Lucida Sans Unicode" w:hAnsi="Times New Roman" w:cs="Times New Roman"/>
          <w:b/>
          <w:bCs/>
          <w:kern w:val="1"/>
          <w:sz w:val="24"/>
          <w:szCs w:val="24"/>
        </w:rPr>
      </w:pPr>
    </w:p>
    <w:p w:rsidR="00F21DE6" w:rsidRDefault="00F21DE6" w:rsidP="00D113D9">
      <w:pPr>
        <w:widowControl w:val="0"/>
        <w:suppressAutoHyphens/>
        <w:spacing w:after="0" w:line="240" w:lineRule="auto"/>
        <w:rPr>
          <w:rFonts w:ascii="Times New Roman" w:eastAsia="Lucida Sans Unicode" w:hAnsi="Times New Roman" w:cs="Times New Roman"/>
          <w:b/>
          <w:bCs/>
          <w:kern w:val="1"/>
          <w:sz w:val="24"/>
          <w:szCs w:val="24"/>
        </w:rPr>
      </w:pPr>
    </w:p>
    <w:p w:rsidR="00F21DE6" w:rsidRDefault="00F21DE6" w:rsidP="00D113D9">
      <w:pPr>
        <w:widowControl w:val="0"/>
        <w:suppressAutoHyphens/>
        <w:spacing w:after="0" w:line="240" w:lineRule="auto"/>
        <w:rPr>
          <w:rFonts w:ascii="Times New Roman" w:eastAsia="Lucida Sans Unicode" w:hAnsi="Times New Roman" w:cs="Times New Roman"/>
          <w:b/>
          <w:bCs/>
          <w:kern w:val="1"/>
          <w:sz w:val="24"/>
          <w:szCs w:val="24"/>
        </w:rPr>
      </w:pPr>
    </w:p>
    <w:p w:rsidR="00D113D9" w:rsidRPr="00D113D9" w:rsidRDefault="00D113D9" w:rsidP="00D113D9">
      <w:pPr>
        <w:widowControl w:val="0"/>
        <w:suppressAutoHyphens/>
        <w:spacing w:after="0" w:line="240" w:lineRule="auto"/>
        <w:rPr>
          <w:rFonts w:ascii="Times New Roman" w:eastAsia="Lucida Sans Unicode" w:hAnsi="Times New Roman" w:cs="Times New Roman"/>
          <w:b/>
          <w:bCs/>
          <w:kern w:val="1"/>
          <w:sz w:val="28"/>
          <w:szCs w:val="28"/>
        </w:rPr>
      </w:pPr>
      <w:r w:rsidRPr="00D113D9">
        <w:rPr>
          <w:rFonts w:ascii="Times New Roman" w:eastAsia="Lucida Sans Unicode" w:hAnsi="Times New Roman" w:cs="Times New Roman"/>
          <w:b/>
          <w:bCs/>
          <w:kern w:val="1"/>
          <w:sz w:val="28"/>
          <w:szCs w:val="28"/>
        </w:rPr>
        <w:t>Rozpis učiva    1. ročník</w:t>
      </w:r>
    </w:p>
    <w:p w:rsidR="00D113D9" w:rsidRPr="00D113D9" w:rsidRDefault="00D113D9" w:rsidP="00D113D9">
      <w:pPr>
        <w:widowControl w:val="0"/>
        <w:suppressAutoHyphens/>
        <w:spacing w:after="0" w:line="240" w:lineRule="auto"/>
        <w:jc w:val="center"/>
        <w:rPr>
          <w:rFonts w:ascii="Times New Roman" w:eastAsia="Lucida Sans Unicode" w:hAnsi="Times New Roman" w:cs="Times New Roman"/>
          <w:b/>
          <w:bCs/>
          <w:kern w:val="1"/>
          <w:sz w:val="24"/>
          <w:szCs w:val="24"/>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271"/>
        <w:gridCol w:w="4224"/>
        <w:gridCol w:w="1146"/>
      </w:tblGrid>
      <w:tr w:rsidR="000F19CE" w:rsidTr="00E173FC">
        <w:trPr>
          <w:trHeight w:val="276"/>
        </w:trPr>
        <w:tc>
          <w:tcPr>
            <w:tcW w:w="4271" w:type="dxa"/>
            <w:vMerge w:val="restart"/>
          </w:tcPr>
          <w:p w:rsidR="00D113D9" w:rsidRPr="00D113D9" w:rsidRDefault="00D113D9" w:rsidP="00D113D9">
            <w:pPr>
              <w:widowControl w:val="0"/>
              <w:suppressLineNumbers/>
              <w:suppressAutoHyphens/>
              <w:snapToGrid w:val="0"/>
              <w:spacing w:after="0" w:line="240" w:lineRule="auto"/>
              <w:jc w:val="center"/>
              <w:rPr>
                <w:rFonts w:ascii="Times New Roman" w:eastAsia="Lucida Sans Unicode" w:hAnsi="Times New Roman" w:cs="Times New Roman"/>
                <w:b/>
                <w:kern w:val="1"/>
                <w:sz w:val="24"/>
                <w:szCs w:val="24"/>
              </w:rPr>
            </w:pPr>
            <w:r w:rsidRPr="00D113D9">
              <w:rPr>
                <w:rFonts w:ascii="Times New Roman" w:eastAsia="Lucida Sans Unicode" w:hAnsi="Times New Roman" w:cs="Times New Roman"/>
                <w:b/>
                <w:kern w:val="1"/>
                <w:sz w:val="24"/>
                <w:szCs w:val="24"/>
              </w:rPr>
              <w:t xml:space="preserve">Výsledky vzdělávání a </w:t>
            </w:r>
          </w:p>
          <w:p w:rsidR="00D113D9" w:rsidRPr="00D113D9" w:rsidRDefault="00D113D9" w:rsidP="00D113D9">
            <w:pPr>
              <w:widowControl w:val="0"/>
              <w:suppressLineNumbers/>
              <w:suppressAutoHyphens/>
              <w:snapToGrid w:val="0"/>
              <w:spacing w:after="0" w:line="240" w:lineRule="auto"/>
              <w:jc w:val="center"/>
              <w:rPr>
                <w:rFonts w:ascii="Times New Roman" w:eastAsia="Lucida Sans Unicode" w:hAnsi="Times New Roman" w:cs="Times New Roman"/>
                <w:b/>
                <w:kern w:val="1"/>
                <w:sz w:val="24"/>
                <w:szCs w:val="24"/>
              </w:rPr>
            </w:pPr>
            <w:r w:rsidRPr="00D113D9">
              <w:rPr>
                <w:rFonts w:ascii="Times New Roman" w:eastAsia="Lucida Sans Unicode" w:hAnsi="Times New Roman" w:cs="Times New Roman"/>
                <w:b/>
                <w:kern w:val="1"/>
                <w:sz w:val="24"/>
                <w:szCs w:val="24"/>
              </w:rPr>
              <w:t>odborné kompetence</w:t>
            </w:r>
          </w:p>
        </w:tc>
        <w:tc>
          <w:tcPr>
            <w:tcW w:w="4224" w:type="dxa"/>
            <w:vMerge w:val="restart"/>
          </w:tcPr>
          <w:p w:rsidR="00D113D9" w:rsidRPr="00D113D9" w:rsidRDefault="00D113D9" w:rsidP="00D113D9">
            <w:pPr>
              <w:widowControl w:val="0"/>
              <w:suppressLineNumbers/>
              <w:suppressAutoHyphens/>
              <w:snapToGrid w:val="0"/>
              <w:spacing w:after="0" w:line="240" w:lineRule="auto"/>
              <w:jc w:val="center"/>
              <w:rPr>
                <w:rFonts w:ascii="Times New Roman" w:eastAsia="Lucida Sans Unicode" w:hAnsi="Times New Roman" w:cs="Times New Roman"/>
                <w:b/>
                <w:kern w:val="1"/>
                <w:sz w:val="24"/>
                <w:szCs w:val="24"/>
              </w:rPr>
            </w:pPr>
            <w:r w:rsidRPr="00D113D9">
              <w:rPr>
                <w:rFonts w:ascii="Times New Roman" w:eastAsia="Lucida Sans Unicode" w:hAnsi="Times New Roman" w:cs="Times New Roman"/>
                <w:b/>
                <w:kern w:val="1"/>
                <w:sz w:val="24"/>
                <w:szCs w:val="24"/>
              </w:rPr>
              <w:t>Tematické celky</w:t>
            </w:r>
          </w:p>
        </w:tc>
        <w:tc>
          <w:tcPr>
            <w:tcW w:w="1146" w:type="dxa"/>
            <w:vMerge w:val="restart"/>
          </w:tcPr>
          <w:p w:rsidR="00D113D9" w:rsidRPr="00D113D9" w:rsidRDefault="00D113D9" w:rsidP="00D113D9">
            <w:pPr>
              <w:widowControl w:val="0"/>
              <w:suppressLineNumbers/>
              <w:suppressAutoHyphens/>
              <w:snapToGrid w:val="0"/>
              <w:spacing w:after="0" w:line="240" w:lineRule="auto"/>
              <w:jc w:val="center"/>
              <w:rPr>
                <w:rFonts w:ascii="Times New Roman" w:eastAsia="Lucida Sans Unicode" w:hAnsi="Times New Roman" w:cs="Times New Roman"/>
                <w:b/>
                <w:kern w:val="1"/>
                <w:sz w:val="24"/>
                <w:szCs w:val="24"/>
              </w:rPr>
            </w:pPr>
            <w:r w:rsidRPr="00D113D9">
              <w:rPr>
                <w:rFonts w:ascii="Times New Roman" w:eastAsia="Lucida Sans Unicode" w:hAnsi="Times New Roman" w:cs="Times New Roman"/>
                <w:b/>
                <w:kern w:val="1"/>
                <w:sz w:val="24"/>
                <w:szCs w:val="24"/>
              </w:rPr>
              <w:t>Hodinová dotace</w:t>
            </w:r>
          </w:p>
        </w:tc>
      </w:tr>
      <w:tr w:rsidR="000F19CE" w:rsidTr="00E173FC">
        <w:trPr>
          <w:trHeight w:val="276"/>
        </w:trPr>
        <w:tc>
          <w:tcPr>
            <w:tcW w:w="4271" w:type="dxa"/>
            <w:vMerge w:val="restart"/>
          </w:tcPr>
          <w:p w:rsidR="00D113D9" w:rsidRPr="00D113D9" w:rsidRDefault="00D113D9" w:rsidP="00D113D9">
            <w:pPr>
              <w:widowControl w:val="0"/>
              <w:suppressLineNumbers/>
              <w:suppressAutoHyphens/>
              <w:snapToGrid w:val="0"/>
              <w:spacing w:after="0" w:line="240" w:lineRule="auto"/>
              <w:rPr>
                <w:rFonts w:ascii="Times New Roman" w:eastAsia="Lucida Sans Unicode" w:hAnsi="Times New Roman" w:cs="Times New Roman"/>
                <w:kern w:val="1"/>
                <w:sz w:val="24"/>
                <w:szCs w:val="24"/>
              </w:rPr>
            </w:pPr>
            <w:r w:rsidRPr="00D113D9">
              <w:rPr>
                <w:rFonts w:ascii="Times New Roman" w:eastAsia="Lucida Sans Unicode" w:hAnsi="Times New Roman" w:cs="Times New Roman"/>
                <w:kern w:val="1"/>
                <w:sz w:val="24"/>
                <w:szCs w:val="24"/>
              </w:rPr>
              <w:t>Žák</w:t>
            </w:r>
          </w:p>
          <w:p w:rsidR="00D113D9" w:rsidRPr="00D113D9" w:rsidRDefault="00D113D9" w:rsidP="00561177">
            <w:pPr>
              <w:widowControl w:val="0"/>
              <w:numPr>
                <w:ilvl w:val="0"/>
                <w:numId w:val="49"/>
              </w:numPr>
              <w:suppressLineNumbers/>
              <w:suppressAutoHyphens/>
              <w:spacing w:after="0" w:line="240" w:lineRule="auto"/>
              <w:rPr>
                <w:rFonts w:ascii="Times New Roman" w:eastAsia="Lucida Sans Unicode" w:hAnsi="Times New Roman" w:cs="Times New Roman"/>
                <w:kern w:val="1"/>
                <w:sz w:val="24"/>
                <w:szCs w:val="24"/>
              </w:rPr>
            </w:pPr>
            <w:r w:rsidRPr="00D113D9">
              <w:rPr>
                <w:rFonts w:ascii="Times New Roman" w:eastAsia="Lucida Sans Unicode" w:hAnsi="Times New Roman" w:cs="Times New Roman"/>
                <w:kern w:val="1"/>
                <w:sz w:val="24"/>
                <w:szCs w:val="24"/>
              </w:rPr>
              <w:t>ovládá pěvecké dovednosti a svůj hlas chápe jako hudební nástroj, jehož zvládání je možné zdokonalovat</w:t>
            </w:r>
          </w:p>
          <w:p w:rsidR="00D113D9" w:rsidRPr="00D113D9" w:rsidRDefault="00D113D9" w:rsidP="00561177">
            <w:pPr>
              <w:widowControl w:val="0"/>
              <w:numPr>
                <w:ilvl w:val="0"/>
                <w:numId w:val="49"/>
              </w:numPr>
              <w:suppressLineNumbers/>
              <w:suppressAutoHyphens/>
              <w:spacing w:after="0" w:line="240" w:lineRule="auto"/>
              <w:rPr>
                <w:rFonts w:ascii="Times New Roman" w:eastAsia="Lucida Sans Unicode" w:hAnsi="Times New Roman" w:cs="Times New Roman"/>
                <w:kern w:val="1"/>
                <w:sz w:val="24"/>
                <w:szCs w:val="24"/>
              </w:rPr>
            </w:pPr>
            <w:r w:rsidRPr="00D113D9">
              <w:rPr>
                <w:rFonts w:ascii="Times New Roman" w:eastAsia="Lucida Sans Unicode" w:hAnsi="Times New Roman" w:cs="Times New Roman"/>
                <w:kern w:val="1"/>
                <w:sz w:val="24"/>
                <w:szCs w:val="24"/>
              </w:rPr>
              <w:t>orientuje se v notovém zápisu a je schopen podle něj zpívat</w:t>
            </w:r>
          </w:p>
          <w:p w:rsidR="00D113D9" w:rsidRPr="00D113D9" w:rsidRDefault="00D113D9" w:rsidP="00561177">
            <w:pPr>
              <w:widowControl w:val="0"/>
              <w:numPr>
                <w:ilvl w:val="0"/>
                <w:numId w:val="49"/>
              </w:numPr>
              <w:suppressLineNumbers/>
              <w:suppressAutoHyphens/>
              <w:spacing w:after="0" w:line="240" w:lineRule="auto"/>
              <w:rPr>
                <w:rFonts w:ascii="Times New Roman" w:eastAsia="Lucida Sans Unicode" w:hAnsi="Times New Roman" w:cs="Times New Roman"/>
                <w:kern w:val="1"/>
                <w:sz w:val="24"/>
                <w:szCs w:val="24"/>
              </w:rPr>
            </w:pPr>
            <w:r w:rsidRPr="00D113D9">
              <w:rPr>
                <w:rFonts w:ascii="Times New Roman" w:eastAsia="Lucida Sans Unicode" w:hAnsi="Times New Roman" w:cs="Times New Roman"/>
                <w:kern w:val="1"/>
                <w:sz w:val="24"/>
                <w:szCs w:val="24"/>
              </w:rPr>
              <w:t>jednoduché melodie zaznamenává do notového zápisu bez pomoci hudebního nástroje</w:t>
            </w:r>
          </w:p>
          <w:p w:rsidR="00D113D9" w:rsidRPr="00D113D9" w:rsidRDefault="00D113D9" w:rsidP="00561177">
            <w:pPr>
              <w:widowControl w:val="0"/>
              <w:numPr>
                <w:ilvl w:val="0"/>
                <w:numId w:val="49"/>
              </w:numPr>
              <w:suppressLineNumbers/>
              <w:suppressAutoHyphens/>
              <w:spacing w:after="0" w:line="240" w:lineRule="auto"/>
              <w:rPr>
                <w:rFonts w:ascii="Times New Roman" w:eastAsia="Lucida Sans Unicode" w:hAnsi="Times New Roman" w:cs="Times New Roman"/>
                <w:kern w:val="1"/>
                <w:sz w:val="24"/>
                <w:szCs w:val="24"/>
              </w:rPr>
            </w:pPr>
            <w:r w:rsidRPr="00D113D9">
              <w:rPr>
                <w:rFonts w:ascii="Times New Roman" w:eastAsia="Lucida Sans Unicode" w:hAnsi="Times New Roman" w:cs="Times New Roman"/>
                <w:kern w:val="1"/>
                <w:sz w:val="24"/>
                <w:szCs w:val="24"/>
              </w:rPr>
              <w:t>rozezná svým sluchem základní harmonické funkce a je schopen je zapsat do not</w:t>
            </w:r>
          </w:p>
          <w:p w:rsidR="00D113D9" w:rsidRPr="00D113D9" w:rsidRDefault="00D113D9" w:rsidP="00561177">
            <w:pPr>
              <w:widowControl w:val="0"/>
              <w:numPr>
                <w:ilvl w:val="0"/>
                <w:numId w:val="49"/>
              </w:numPr>
              <w:suppressLineNumbers/>
              <w:suppressAutoHyphens/>
              <w:spacing w:after="0" w:line="240" w:lineRule="auto"/>
              <w:rPr>
                <w:rFonts w:ascii="Times New Roman" w:eastAsia="Lucida Sans Unicode" w:hAnsi="Times New Roman" w:cs="Times New Roman"/>
                <w:kern w:val="1"/>
                <w:sz w:val="24"/>
                <w:szCs w:val="24"/>
              </w:rPr>
            </w:pPr>
            <w:r w:rsidRPr="00D113D9">
              <w:rPr>
                <w:rFonts w:ascii="Times New Roman" w:eastAsia="Lucida Sans Unicode" w:hAnsi="Times New Roman" w:cs="Times New Roman"/>
                <w:kern w:val="1"/>
                <w:sz w:val="24"/>
                <w:szCs w:val="24"/>
              </w:rPr>
              <w:t>rozlišuje durové a mollové tóniny</w:t>
            </w:r>
          </w:p>
          <w:p w:rsidR="00D113D9" w:rsidRPr="00D113D9" w:rsidRDefault="00D113D9" w:rsidP="00561177">
            <w:pPr>
              <w:widowControl w:val="0"/>
              <w:numPr>
                <w:ilvl w:val="0"/>
                <w:numId w:val="49"/>
              </w:numPr>
              <w:suppressLineNumbers/>
              <w:suppressAutoHyphens/>
              <w:spacing w:after="0" w:line="240" w:lineRule="auto"/>
              <w:rPr>
                <w:rFonts w:ascii="Times New Roman" w:eastAsia="Lucida Sans Unicode" w:hAnsi="Times New Roman" w:cs="Times New Roman"/>
                <w:kern w:val="1"/>
                <w:sz w:val="24"/>
                <w:szCs w:val="24"/>
              </w:rPr>
            </w:pPr>
            <w:r w:rsidRPr="00D113D9">
              <w:rPr>
                <w:rFonts w:ascii="Times New Roman" w:eastAsia="Lucida Sans Unicode" w:hAnsi="Times New Roman" w:cs="Times New Roman"/>
                <w:kern w:val="1"/>
                <w:sz w:val="24"/>
                <w:szCs w:val="24"/>
              </w:rPr>
              <w:t>ovládá durové i mollové stupnice s křížky i béčky, základní intervaly a kvintakordy</w:t>
            </w:r>
          </w:p>
          <w:p w:rsidR="00D113D9" w:rsidRPr="00D113D9" w:rsidRDefault="00D113D9" w:rsidP="00561177">
            <w:pPr>
              <w:widowControl w:val="0"/>
              <w:numPr>
                <w:ilvl w:val="0"/>
                <w:numId w:val="49"/>
              </w:numPr>
              <w:suppressLineNumbers/>
              <w:suppressAutoHyphens/>
              <w:spacing w:after="0" w:line="240" w:lineRule="auto"/>
              <w:rPr>
                <w:rFonts w:ascii="Times New Roman" w:eastAsia="Lucida Sans Unicode" w:hAnsi="Times New Roman" w:cs="Times New Roman"/>
                <w:kern w:val="1"/>
                <w:sz w:val="24"/>
                <w:szCs w:val="24"/>
              </w:rPr>
            </w:pPr>
            <w:r w:rsidRPr="00D113D9">
              <w:rPr>
                <w:rFonts w:ascii="Times New Roman" w:eastAsia="Lucida Sans Unicode" w:hAnsi="Times New Roman" w:cs="Times New Roman"/>
                <w:kern w:val="1"/>
                <w:sz w:val="24"/>
                <w:szCs w:val="24"/>
              </w:rPr>
              <w:t>orientuje se v houslovém i basovém klíči</w:t>
            </w:r>
          </w:p>
          <w:p w:rsidR="00D113D9" w:rsidRPr="00D113D9" w:rsidRDefault="00D113D9" w:rsidP="00561177">
            <w:pPr>
              <w:widowControl w:val="0"/>
              <w:numPr>
                <w:ilvl w:val="0"/>
                <w:numId w:val="49"/>
              </w:numPr>
              <w:suppressLineNumbers/>
              <w:suppressAutoHyphens/>
              <w:spacing w:after="0" w:line="240" w:lineRule="auto"/>
              <w:rPr>
                <w:rFonts w:ascii="Times New Roman" w:eastAsia="Lucida Sans Unicode" w:hAnsi="Times New Roman" w:cs="Times New Roman"/>
                <w:kern w:val="1"/>
                <w:sz w:val="24"/>
                <w:szCs w:val="24"/>
              </w:rPr>
            </w:pPr>
            <w:r w:rsidRPr="00D113D9">
              <w:rPr>
                <w:rFonts w:ascii="Times New Roman" w:eastAsia="Lucida Sans Unicode" w:hAnsi="Times New Roman" w:cs="Times New Roman"/>
                <w:kern w:val="1"/>
                <w:sz w:val="24"/>
                <w:szCs w:val="24"/>
              </w:rPr>
              <w:t>zvládá nácvik jednoduchých písní</w:t>
            </w:r>
          </w:p>
          <w:p w:rsidR="00D113D9" w:rsidRPr="00D113D9" w:rsidRDefault="00D113D9" w:rsidP="00561177">
            <w:pPr>
              <w:widowControl w:val="0"/>
              <w:numPr>
                <w:ilvl w:val="0"/>
                <w:numId w:val="49"/>
              </w:numPr>
              <w:suppressLineNumbers/>
              <w:suppressAutoHyphens/>
              <w:spacing w:after="0" w:line="240" w:lineRule="auto"/>
              <w:rPr>
                <w:rFonts w:ascii="Times New Roman" w:eastAsia="Lucida Sans Unicode" w:hAnsi="Times New Roman" w:cs="Times New Roman"/>
                <w:kern w:val="1"/>
                <w:sz w:val="24"/>
                <w:szCs w:val="24"/>
              </w:rPr>
            </w:pPr>
            <w:r w:rsidRPr="00D113D9">
              <w:rPr>
                <w:rFonts w:ascii="Times New Roman" w:eastAsia="Lucida Sans Unicode" w:hAnsi="Times New Roman" w:cs="Times New Roman"/>
                <w:kern w:val="1"/>
                <w:sz w:val="24"/>
                <w:szCs w:val="24"/>
              </w:rPr>
              <w:t>využívá k doprovodu nástroje Orffova instrumentáře</w:t>
            </w:r>
          </w:p>
          <w:p w:rsidR="00D113D9" w:rsidRPr="00D113D9" w:rsidRDefault="00D113D9" w:rsidP="00561177">
            <w:pPr>
              <w:widowControl w:val="0"/>
              <w:numPr>
                <w:ilvl w:val="0"/>
                <w:numId w:val="49"/>
              </w:numPr>
              <w:suppressLineNumbers/>
              <w:suppressAutoHyphens/>
              <w:spacing w:after="0" w:line="240" w:lineRule="auto"/>
              <w:rPr>
                <w:rFonts w:ascii="Times New Roman" w:eastAsia="Lucida Sans Unicode" w:hAnsi="Times New Roman" w:cs="Times New Roman"/>
                <w:kern w:val="1"/>
                <w:sz w:val="24"/>
                <w:szCs w:val="24"/>
              </w:rPr>
            </w:pPr>
            <w:r w:rsidRPr="00D113D9">
              <w:rPr>
                <w:rFonts w:ascii="Times New Roman" w:eastAsia="Lucida Sans Unicode" w:hAnsi="Times New Roman" w:cs="Times New Roman"/>
                <w:kern w:val="1"/>
                <w:sz w:val="24"/>
                <w:szCs w:val="24"/>
              </w:rPr>
              <w:t>rozezná umělé a lidové písně</w:t>
            </w:r>
          </w:p>
          <w:p w:rsidR="00D113D9" w:rsidRPr="00D113D9" w:rsidRDefault="00D113D9" w:rsidP="00561177">
            <w:pPr>
              <w:widowControl w:val="0"/>
              <w:numPr>
                <w:ilvl w:val="0"/>
                <w:numId w:val="49"/>
              </w:numPr>
              <w:suppressLineNumbers/>
              <w:suppressAutoHyphens/>
              <w:spacing w:after="0" w:line="240" w:lineRule="auto"/>
              <w:rPr>
                <w:rFonts w:ascii="Times New Roman" w:eastAsia="Lucida Sans Unicode" w:hAnsi="Times New Roman" w:cs="Times New Roman"/>
                <w:kern w:val="1"/>
                <w:sz w:val="24"/>
                <w:szCs w:val="24"/>
              </w:rPr>
            </w:pPr>
            <w:r w:rsidRPr="00D113D9">
              <w:rPr>
                <w:rFonts w:ascii="Times New Roman" w:eastAsia="Lucida Sans Unicode" w:hAnsi="Times New Roman" w:cs="Times New Roman"/>
                <w:kern w:val="1"/>
                <w:sz w:val="24"/>
                <w:szCs w:val="24"/>
              </w:rPr>
              <w:t>orientuje se ve zpěvnících a sbírkách lidových písní</w:t>
            </w:r>
          </w:p>
          <w:p w:rsidR="00D113D9" w:rsidRPr="00D113D9" w:rsidRDefault="00D113D9" w:rsidP="00561177">
            <w:pPr>
              <w:widowControl w:val="0"/>
              <w:numPr>
                <w:ilvl w:val="0"/>
                <w:numId w:val="49"/>
              </w:numPr>
              <w:suppressLineNumbers/>
              <w:suppressAutoHyphens/>
              <w:spacing w:after="0" w:line="240" w:lineRule="auto"/>
              <w:rPr>
                <w:rFonts w:ascii="Times New Roman" w:eastAsia="Lucida Sans Unicode" w:hAnsi="Times New Roman" w:cs="Times New Roman"/>
                <w:kern w:val="1"/>
                <w:sz w:val="24"/>
                <w:szCs w:val="24"/>
              </w:rPr>
            </w:pPr>
            <w:r w:rsidRPr="00D113D9">
              <w:rPr>
                <w:rFonts w:ascii="Times New Roman" w:eastAsia="Lucida Sans Unicode" w:hAnsi="Times New Roman" w:cs="Times New Roman"/>
                <w:kern w:val="1"/>
                <w:sz w:val="24"/>
                <w:szCs w:val="24"/>
              </w:rPr>
              <w:t>chápe lidovou píseň jako součást národní kultury a historie</w:t>
            </w:r>
          </w:p>
        </w:tc>
        <w:tc>
          <w:tcPr>
            <w:tcW w:w="4224" w:type="dxa"/>
            <w:vMerge w:val="restart"/>
          </w:tcPr>
          <w:p w:rsidR="00D113D9" w:rsidRPr="00D113D9" w:rsidRDefault="00D113D9" w:rsidP="00D113D9">
            <w:pPr>
              <w:widowControl w:val="0"/>
              <w:suppressAutoHyphens/>
              <w:snapToGrid w:val="0"/>
              <w:spacing w:after="0" w:line="240" w:lineRule="auto"/>
              <w:rPr>
                <w:rFonts w:ascii="Times New Roman" w:eastAsia="Lucida Sans Unicode" w:hAnsi="Times New Roman" w:cs="Times New Roman"/>
                <w:kern w:val="1"/>
                <w:sz w:val="24"/>
                <w:szCs w:val="24"/>
              </w:rPr>
            </w:pPr>
          </w:p>
          <w:p w:rsidR="00D113D9" w:rsidRPr="00D113D9" w:rsidRDefault="00D113D9" w:rsidP="00561177">
            <w:pPr>
              <w:widowControl w:val="0"/>
              <w:numPr>
                <w:ilvl w:val="0"/>
                <w:numId w:val="50"/>
              </w:numPr>
              <w:suppressAutoHyphens/>
              <w:spacing w:after="0" w:line="240" w:lineRule="auto"/>
              <w:rPr>
                <w:rFonts w:ascii="Times New Roman" w:eastAsia="Lucida Sans Unicode" w:hAnsi="Times New Roman" w:cs="Times New Roman"/>
                <w:b/>
                <w:bCs/>
                <w:kern w:val="1"/>
                <w:sz w:val="24"/>
                <w:szCs w:val="24"/>
              </w:rPr>
            </w:pPr>
            <w:r w:rsidRPr="00D113D9">
              <w:rPr>
                <w:rFonts w:ascii="Times New Roman" w:eastAsia="Lucida Sans Unicode" w:hAnsi="Times New Roman" w:cs="Times New Roman"/>
                <w:b/>
                <w:bCs/>
                <w:kern w:val="1"/>
                <w:sz w:val="24"/>
                <w:szCs w:val="24"/>
              </w:rPr>
              <w:t>Hlasová výchova</w:t>
            </w:r>
          </w:p>
          <w:p w:rsidR="00D113D9" w:rsidRPr="00D113D9" w:rsidRDefault="00D113D9" w:rsidP="00561177">
            <w:pPr>
              <w:widowControl w:val="0"/>
              <w:numPr>
                <w:ilvl w:val="1"/>
                <w:numId w:val="51"/>
              </w:numPr>
              <w:suppressAutoHyphens/>
              <w:spacing w:after="0" w:line="240" w:lineRule="auto"/>
              <w:rPr>
                <w:rFonts w:ascii="Times New Roman" w:eastAsia="Lucida Sans Unicode" w:hAnsi="Times New Roman" w:cs="Times New Roman"/>
                <w:kern w:val="1"/>
                <w:sz w:val="24"/>
                <w:szCs w:val="24"/>
              </w:rPr>
            </w:pPr>
            <w:r w:rsidRPr="00D113D9">
              <w:rPr>
                <w:rFonts w:ascii="Times New Roman" w:eastAsia="Lucida Sans Unicode" w:hAnsi="Times New Roman" w:cs="Times New Roman"/>
                <w:kern w:val="1"/>
                <w:sz w:val="24"/>
                <w:szCs w:val="24"/>
              </w:rPr>
              <w:t>držení těla</w:t>
            </w:r>
          </w:p>
          <w:p w:rsidR="00D113D9" w:rsidRPr="00D113D9" w:rsidRDefault="00D113D9" w:rsidP="00561177">
            <w:pPr>
              <w:widowControl w:val="0"/>
              <w:numPr>
                <w:ilvl w:val="1"/>
                <w:numId w:val="51"/>
              </w:numPr>
              <w:suppressAutoHyphens/>
              <w:spacing w:after="0" w:line="240" w:lineRule="auto"/>
              <w:rPr>
                <w:rFonts w:ascii="Times New Roman" w:eastAsia="Lucida Sans Unicode" w:hAnsi="Times New Roman" w:cs="Times New Roman"/>
                <w:kern w:val="1"/>
                <w:sz w:val="24"/>
                <w:szCs w:val="24"/>
              </w:rPr>
            </w:pPr>
            <w:r w:rsidRPr="00D113D9">
              <w:rPr>
                <w:rFonts w:ascii="Times New Roman" w:eastAsia="Lucida Sans Unicode" w:hAnsi="Times New Roman" w:cs="Times New Roman"/>
                <w:kern w:val="1"/>
                <w:sz w:val="24"/>
                <w:szCs w:val="24"/>
              </w:rPr>
              <w:t>dýchání</w:t>
            </w:r>
          </w:p>
          <w:p w:rsidR="00D113D9" w:rsidRPr="00D113D9" w:rsidRDefault="00D113D9" w:rsidP="00561177">
            <w:pPr>
              <w:widowControl w:val="0"/>
              <w:numPr>
                <w:ilvl w:val="1"/>
                <w:numId w:val="51"/>
              </w:numPr>
              <w:suppressAutoHyphens/>
              <w:spacing w:after="0" w:line="240" w:lineRule="auto"/>
              <w:rPr>
                <w:rFonts w:ascii="Times New Roman" w:eastAsia="Lucida Sans Unicode" w:hAnsi="Times New Roman" w:cs="Times New Roman"/>
                <w:kern w:val="1"/>
                <w:sz w:val="24"/>
                <w:szCs w:val="24"/>
              </w:rPr>
            </w:pPr>
            <w:r w:rsidRPr="00D113D9">
              <w:rPr>
                <w:rFonts w:ascii="Times New Roman" w:eastAsia="Lucida Sans Unicode" w:hAnsi="Times New Roman" w:cs="Times New Roman"/>
                <w:kern w:val="1"/>
                <w:sz w:val="24"/>
                <w:szCs w:val="24"/>
              </w:rPr>
              <w:t>tvoření tónů</w:t>
            </w:r>
          </w:p>
          <w:p w:rsidR="00D113D9" w:rsidRPr="00D113D9" w:rsidRDefault="00D113D9" w:rsidP="00561177">
            <w:pPr>
              <w:widowControl w:val="0"/>
              <w:numPr>
                <w:ilvl w:val="1"/>
                <w:numId w:val="51"/>
              </w:numPr>
              <w:suppressAutoHyphens/>
              <w:spacing w:after="0" w:line="240" w:lineRule="auto"/>
              <w:rPr>
                <w:rFonts w:ascii="Times New Roman" w:eastAsia="Lucida Sans Unicode" w:hAnsi="Times New Roman" w:cs="Times New Roman"/>
                <w:kern w:val="1"/>
                <w:sz w:val="24"/>
                <w:szCs w:val="24"/>
              </w:rPr>
            </w:pPr>
            <w:r w:rsidRPr="00D113D9">
              <w:rPr>
                <w:rFonts w:ascii="Times New Roman" w:eastAsia="Lucida Sans Unicode" w:hAnsi="Times New Roman" w:cs="Times New Roman"/>
                <w:kern w:val="1"/>
                <w:sz w:val="24"/>
                <w:szCs w:val="24"/>
              </w:rPr>
              <w:t>frázování</w:t>
            </w:r>
          </w:p>
          <w:p w:rsidR="00D113D9" w:rsidRPr="00D113D9" w:rsidRDefault="00D113D9" w:rsidP="00561177">
            <w:pPr>
              <w:widowControl w:val="0"/>
              <w:numPr>
                <w:ilvl w:val="1"/>
                <w:numId w:val="51"/>
              </w:numPr>
              <w:suppressAutoHyphens/>
              <w:spacing w:after="0" w:line="240" w:lineRule="auto"/>
              <w:rPr>
                <w:rFonts w:ascii="Times New Roman" w:eastAsia="Lucida Sans Unicode" w:hAnsi="Times New Roman" w:cs="Times New Roman"/>
                <w:kern w:val="1"/>
                <w:sz w:val="24"/>
                <w:szCs w:val="24"/>
              </w:rPr>
            </w:pPr>
            <w:r w:rsidRPr="00D113D9">
              <w:rPr>
                <w:rFonts w:ascii="Times New Roman" w:eastAsia="Lucida Sans Unicode" w:hAnsi="Times New Roman" w:cs="Times New Roman"/>
                <w:kern w:val="1"/>
                <w:sz w:val="24"/>
                <w:szCs w:val="24"/>
              </w:rPr>
              <w:t>rezonance</w:t>
            </w:r>
          </w:p>
          <w:p w:rsidR="00D113D9" w:rsidRPr="00D113D9" w:rsidRDefault="00D113D9" w:rsidP="00561177">
            <w:pPr>
              <w:widowControl w:val="0"/>
              <w:numPr>
                <w:ilvl w:val="1"/>
                <w:numId w:val="51"/>
              </w:numPr>
              <w:suppressAutoHyphens/>
              <w:spacing w:after="0" w:line="240" w:lineRule="auto"/>
              <w:rPr>
                <w:rFonts w:ascii="Times New Roman" w:eastAsia="Lucida Sans Unicode" w:hAnsi="Times New Roman" w:cs="Times New Roman"/>
                <w:kern w:val="1"/>
                <w:sz w:val="24"/>
                <w:szCs w:val="24"/>
              </w:rPr>
            </w:pPr>
            <w:r w:rsidRPr="00D113D9">
              <w:rPr>
                <w:rFonts w:ascii="Times New Roman" w:eastAsia="Lucida Sans Unicode" w:hAnsi="Times New Roman" w:cs="Times New Roman"/>
                <w:kern w:val="1"/>
                <w:sz w:val="24"/>
                <w:szCs w:val="24"/>
              </w:rPr>
              <w:t>zpěv legato a staccato</w:t>
            </w:r>
          </w:p>
          <w:p w:rsidR="00D113D9" w:rsidRPr="00D113D9" w:rsidRDefault="00D113D9" w:rsidP="00561177">
            <w:pPr>
              <w:widowControl w:val="0"/>
              <w:numPr>
                <w:ilvl w:val="1"/>
                <w:numId w:val="51"/>
              </w:numPr>
              <w:suppressAutoHyphens/>
              <w:spacing w:after="0" w:line="240" w:lineRule="auto"/>
              <w:rPr>
                <w:rFonts w:ascii="Times New Roman" w:eastAsia="Lucida Sans Unicode" w:hAnsi="Times New Roman" w:cs="Times New Roman"/>
                <w:kern w:val="1"/>
                <w:sz w:val="24"/>
                <w:szCs w:val="24"/>
              </w:rPr>
            </w:pPr>
            <w:r w:rsidRPr="00D113D9">
              <w:rPr>
                <w:rFonts w:ascii="Times New Roman" w:eastAsia="Lucida Sans Unicode" w:hAnsi="Times New Roman" w:cs="Times New Roman"/>
                <w:kern w:val="1"/>
                <w:sz w:val="24"/>
                <w:szCs w:val="24"/>
              </w:rPr>
              <w:t>rozšiřování hlasového rozsahu</w:t>
            </w:r>
          </w:p>
          <w:p w:rsidR="00D113D9" w:rsidRPr="00D113D9" w:rsidRDefault="00D113D9" w:rsidP="00D113D9">
            <w:pPr>
              <w:widowControl w:val="0"/>
              <w:suppressAutoHyphens/>
              <w:spacing w:after="0" w:line="240" w:lineRule="auto"/>
              <w:rPr>
                <w:rFonts w:ascii="Times New Roman" w:eastAsia="Lucida Sans Unicode" w:hAnsi="Times New Roman" w:cs="Times New Roman"/>
                <w:kern w:val="1"/>
                <w:sz w:val="24"/>
                <w:szCs w:val="24"/>
              </w:rPr>
            </w:pPr>
          </w:p>
          <w:p w:rsidR="00D113D9" w:rsidRPr="00D113D9" w:rsidRDefault="00D113D9" w:rsidP="00561177">
            <w:pPr>
              <w:widowControl w:val="0"/>
              <w:numPr>
                <w:ilvl w:val="0"/>
                <w:numId w:val="52"/>
              </w:numPr>
              <w:suppressAutoHyphens/>
              <w:spacing w:after="0" w:line="240" w:lineRule="auto"/>
              <w:rPr>
                <w:rFonts w:ascii="Times New Roman" w:eastAsia="Lucida Sans Unicode" w:hAnsi="Times New Roman" w:cs="Times New Roman"/>
                <w:b/>
                <w:bCs/>
                <w:kern w:val="1"/>
                <w:sz w:val="24"/>
                <w:szCs w:val="24"/>
              </w:rPr>
            </w:pPr>
            <w:r w:rsidRPr="00D113D9">
              <w:rPr>
                <w:rFonts w:ascii="Times New Roman" w:eastAsia="Lucida Sans Unicode" w:hAnsi="Times New Roman" w:cs="Times New Roman"/>
                <w:b/>
                <w:bCs/>
                <w:kern w:val="1"/>
                <w:sz w:val="24"/>
                <w:szCs w:val="24"/>
              </w:rPr>
              <w:t>Intonace a zpěv</w:t>
            </w:r>
          </w:p>
          <w:p w:rsidR="00D113D9" w:rsidRPr="00D113D9" w:rsidRDefault="00D113D9" w:rsidP="00561177">
            <w:pPr>
              <w:widowControl w:val="0"/>
              <w:numPr>
                <w:ilvl w:val="1"/>
                <w:numId w:val="53"/>
              </w:numPr>
              <w:suppressAutoHyphens/>
              <w:spacing w:after="0" w:line="240" w:lineRule="auto"/>
              <w:rPr>
                <w:rFonts w:ascii="Times New Roman" w:eastAsia="Lucida Sans Unicode" w:hAnsi="Times New Roman" w:cs="Times New Roman"/>
                <w:kern w:val="1"/>
                <w:sz w:val="24"/>
                <w:szCs w:val="24"/>
              </w:rPr>
            </w:pPr>
            <w:r w:rsidRPr="00D113D9">
              <w:rPr>
                <w:rFonts w:ascii="Times New Roman" w:eastAsia="Lucida Sans Unicode" w:hAnsi="Times New Roman" w:cs="Times New Roman"/>
                <w:kern w:val="1"/>
                <w:sz w:val="24"/>
                <w:szCs w:val="24"/>
              </w:rPr>
              <w:t>zpěv durové stupnice</w:t>
            </w:r>
          </w:p>
          <w:p w:rsidR="00D113D9" w:rsidRPr="00D113D9" w:rsidRDefault="00D113D9" w:rsidP="00561177">
            <w:pPr>
              <w:widowControl w:val="0"/>
              <w:numPr>
                <w:ilvl w:val="1"/>
                <w:numId w:val="53"/>
              </w:numPr>
              <w:suppressAutoHyphens/>
              <w:spacing w:after="0" w:line="240" w:lineRule="auto"/>
              <w:rPr>
                <w:rFonts w:ascii="Times New Roman" w:eastAsia="Lucida Sans Unicode" w:hAnsi="Times New Roman" w:cs="Times New Roman"/>
                <w:kern w:val="1"/>
                <w:sz w:val="24"/>
                <w:szCs w:val="24"/>
              </w:rPr>
            </w:pPr>
            <w:r w:rsidRPr="00D113D9">
              <w:rPr>
                <w:rFonts w:ascii="Times New Roman" w:eastAsia="Lucida Sans Unicode" w:hAnsi="Times New Roman" w:cs="Times New Roman"/>
                <w:kern w:val="1"/>
                <w:sz w:val="24"/>
                <w:szCs w:val="24"/>
              </w:rPr>
              <w:t>intonace jednotlivých stupňů durové stupnice</w:t>
            </w:r>
          </w:p>
          <w:p w:rsidR="00D113D9" w:rsidRPr="00D113D9" w:rsidRDefault="00D113D9" w:rsidP="00561177">
            <w:pPr>
              <w:widowControl w:val="0"/>
              <w:numPr>
                <w:ilvl w:val="1"/>
                <w:numId w:val="53"/>
              </w:numPr>
              <w:suppressAutoHyphens/>
              <w:spacing w:after="0" w:line="240" w:lineRule="auto"/>
              <w:rPr>
                <w:rFonts w:ascii="Times New Roman" w:eastAsia="Lucida Sans Unicode" w:hAnsi="Times New Roman" w:cs="Times New Roman"/>
                <w:kern w:val="1"/>
                <w:sz w:val="24"/>
                <w:szCs w:val="24"/>
              </w:rPr>
            </w:pPr>
            <w:r w:rsidRPr="00D113D9">
              <w:rPr>
                <w:rFonts w:ascii="Times New Roman" w:eastAsia="Lucida Sans Unicode" w:hAnsi="Times New Roman" w:cs="Times New Roman"/>
                <w:kern w:val="1"/>
                <w:sz w:val="24"/>
                <w:szCs w:val="24"/>
              </w:rPr>
              <w:t>zpěv jednoduchých písní z not</w:t>
            </w:r>
          </w:p>
          <w:p w:rsidR="00D113D9" w:rsidRPr="00D113D9" w:rsidRDefault="00D113D9" w:rsidP="00561177">
            <w:pPr>
              <w:widowControl w:val="0"/>
              <w:numPr>
                <w:ilvl w:val="1"/>
                <w:numId w:val="53"/>
              </w:numPr>
              <w:suppressAutoHyphens/>
              <w:spacing w:after="0" w:line="240" w:lineRule="auto"/>
              <w:rPr>
                <w:rFonts w:ascii="Times New Roman" w:eastAsia="Lucida Sans Unicode" w:hAnsi="Times New Roman" w:cs="Times New Roman"/>
                <w:kern w:val="1"/>
                <w:sz w:val="24"/>
                <w:szCs w:val="24"/>
              </w:rPr>
            </w:pPr>
            <w:r w:rsidRPr="00D113D9">
              <w:rPr>
                <w:rFonts w:ascii="Times New Roman" w:eastAsia="Lucida Sans Unicode" w:hAnsi="Times New Roman" w:cs="Times New Roman"/>
                <w:kern w:val="1"/>
                <w:sz w:val="24"/>
                <w:szCs w:val="24"/>
              </w:rPr>
              <w:t>intonace základních intervalů</w:t>
            </w:r>
          </w:p>
          <w:p w:rsidR="00D113D9" w:rsidRPr="00D113D9" w:rsidRDefault="00D113D9" w:rsidP="00561177">
            <w:pPr>
              <w:widowControl w:val="0"/>
              <w:numPr>
                <w:ilvl w:val="1"/>
                <w:numId w:val="53"/>
              </w:numPr>
              <w:suppressAutoHyphens/>
              <w:spacing w:after="0" w:line="240" w:lineRule="auto"/>
              <w:rPr>
                <w:rFonts w:ascii="Times New Roman" w:eastAsia="Lucida Sans Unicode" w:hAnsi="Times New Roman" w:cs="Times New Roman"/>
                <w:kern w:val="1"/>
                <w:sz w:val="24"/>
                <w:szCs w:val="24"/>
              </w:rPr>
            </w:pPr>
            <w:r w:rsidRPr="00D113D9">
              <w:rPr>
                <w:rFonts w:ascii="Times New Roman" w:eastAsia="Lucida Sans Unicode" w:hAnsi="Times New Roman" w:cs="Times New Roman"/>
                <w:kern w:val="1"/>
                <w:sz w:val="24"/>
                <w:szCs w:val="24"/>
              </w:rPr>
              <w:t>intonace dvojhlasu a trojhlasu</w:t>
            </w:r>
          </w:p>
          <w:p w:rsidR="00D113D9" w:rsidRPr="00D113D9" w:rsidRDefault="00D113D9" w:rsidP="00561177">
            <w:pPr>
              <w:widowControl w:val="0"/>
              <w:numPr>
                <w:ilvl w:val="1"/>
                <w:numId w:val="53"/>
              </w:numPr>
              <w:suppressAutoHyphens/>
              <w:spacing w:after="0" w:line="240" w:lineRule="auto"/>
              <w:rPr>
                <w:rFonts w:ascii="Times New Roman" w:eastAsia="Lucida Sans Unicode" w:hAnsi="Times New Roman" w:cs="Times New Roman"/>
                <w:kern w:val="1"/>
                <w:sz w:val="24"/>
                <w:szCs w:val="24"/>
              </w:rPr>
            </w:pPr>
            <w:r w:rsidRPr="00D113D9">
              <w:rPr>
                <w:rFonts w:ascii="Times New Roman" w:eastAsia="Lucida Sans Unicode" w:hAnsi="Times New Roman" w:cs="Times New Roman"/>
                <w:kern w:val="1"/>
                <w:sz w:val="24"/>
                <w:szCs w:val="24"/>
              </w:rPr>
              <w:t>zpěv jednoduchých sborových partů z not</w:t>
            </w:r>
          </w:p>
          <w:p w:rsidR="00D113D9" w:rsidRPr="00D113D9" w:rsidRDefault="00D113D9" w:rsidP="00561177">
            <w:pPr>
              <w:widowControl w:val="0"/>
              <w:numPr>
                <w:ilvl w:val="1"/>
                <w:numId w:val="53"/>
              </w:numPr>
              <w:suppressAutoHyphens/>
              <w:spacing w:after="0" w:line="240" w:lineRule="auto"/>
              <w:rPr>
                <w:rFonts w:ascii="Times New Roman" w:eastAsia="Lucida Sans Unicode" w:hAnsi="Times New Roman" w:cs="Times New Roman"/>
                <w:kern w:val="1"/>
                <w:sz w:val="24"/>
                <w:szCs w:val="24"/>
              </w:rPr>
            </w:pPr>
            <w:r w:rsidRPr="00D113D9">
              <w:rPr>
                <w:rFonts w:ascii="Times New Roman" w:eastAsia="Lucida Sans Unicode" w:hAnsi="Times New Roman" w:cs="Times New Roman"/>
                <w:kern w:val="1"/>
                <w:sz w:val="24"/>
                <w:szCs w:val="24"/>
              </w:rPr>
              <w:t>sluchová analýza melodie</w:t>
            </w:r>
          </w:p>
          <w:p w:rsidR="00D113D9" w:rsidRPr="00D113D9" w:rsidRDefault="00D113D9" w:rsidP="00561177">
            <w:pPr>
              <w:widowControl w:val="0"/>
              <w:numPr>
                <w:ilvl w:val="1"/>
                <w:numId w:val="53"/>
              </w:numPr>
              <w:suppressAutoHyphens/>
              <w:spacing w:after="0" w:line="240" w:lineRule="auto"/>
              <w:rPr>
                <w:rFonts w:ascii="Times New Roman" w:eastAsia="Lucida Sans Unicode" w:hAnsi="Times New Roman" w:cs="Times New Roman"/>
                <w:kern w:val="1"/>
                <w:sz w:val="24"/>
                <w:szCs w:val="24"/>
              </w:rPr>
            </w:pPr>
            <w:r w:rsidRPr="00D113D9">
              <w:rPr>
                <w:rFonts w:ascii="Times New Roman" w:eastAsia="Lucida Sans Unicode" w:hAnsi="Times New Roman" w:cs="Times New Roman"/>
                <w:kern w:val="1"/>
                <w:sz w:val="24"/>
                <w:szCs w:val="24"/>
              </w:rPr>
              <w:t>sluchová analýza intervalů</w:t>
            </w:r>
          </w:p>
          <w:p w:rsidR="00D113D9" w:rsidRPr="00D113D9" w:rsidRDefault="00D113D9" w:rsidP="00561177">
            <w:pPr>
              <w:widowControl w:val="0"/>
              <w:numPr>
                <w:ilvl w:val="1"/>
                <w:numId w:val="53"/>
              </w:numPr>
              <w:suppressAutoHyphens/>
              <w:spacing w:after="0" w:line="240" w:lineRule="auto"/>
              <w:rPr>
                <w:rFonts w:ascii="Times New Roman" w:eastAsia="Lucida Sans Unicode" w:hAnsi="Times New Roman" w:cs="Times New Roman"/>
                <w:kern w:val="1"/>
                <w:sz w:val="24"/>
                <w:szCs w:val="24"/>
              </w:rPr>
            </w:pPr>
            <w:r w:rsidRPr="00D113D9">
              <w:rPr>
                <w:rFonts w:ascii="Times New Roman" w:eastAsia="Lucida Sans Unicode" w:hAnsi="Times New Roman" w:cs="Times New Roman"/>
                <w:kern w:val="1"/>
                <w:sz w:val="24"/>
                <w:szCs w:val="24"/>
              </w:rPr>
              <w:t>sluchová analýza harmonických funkcí</w:t>
            </w:r>
          </w:p>
          <w:p w:rsidR="00D113D9" w:rsidRPr="00D113D9" w:rsidRDefault="00D113D9" w:rsidP="00D113D9">
            <w:pPr>
              <w:widowControl w:val="0"/>
              <w:suppressAutoHyphens/>
              <w:spacing w:after="0" w:line="240" w:lineRule="auto"/>
              <w:rPr>
                <w:rFonts w:ascii="Times New Roman" w:eastAsia="Lucida Sans Unicode" w:hAnsi="Times New Roman" w:cs="Times New Roman"/>
                <w:kern w:val="1"/>
                <w:sz w:val="24"/>
                <w:szCs w:val="24"/>
              </w:rPr>
            </w:pPr>
          </w:p>
          <w:p w:rsidR="00D113D9" w:rsidRPr="00D113D9" w:rsidRDefault="00D113D9" w:rsidP="00561177">
            <w:pPr>
              <w:widowControl w:val="0"/>
              <w:numPr>
                <w:ilvl w:val="0"/>
                <w:numId w:val="54"/>
              </w:numPr>
              <w:suppressAutoHyphens/>
              <w:spacing w:after="0" w:line="240" w:lineRule="auto"/>
              <w:rPr>
                <w:rFonts w:ascii="Times New Roman" w:eastAsia="Lucida Sans Unicode" w:hAnsi="Times New Roman" w:cs="Times New Roman"/>
                <w:b/>
                <w:bCs/>
                <w:kern w:val="1"/>
                <w:sz w:val="24"/>
                <w:szCs w:val="24"/>
              </w:rPr>
            </w:pPr>
            <w:r w:rsidRPr="00D113D9">
              <w:rPr>
                <w:rFonts w:ascii="Times New Roman" w:eastAsia="Lucida Sans Unicode" w:hAnsi="Times New Roman" w:cs="Times New Roman"/>
                <w:b/>
                <w:bCs/>
                <w:kern w:val="1"/>
                <w:sz w:val="24"/>
                <w:szCs w:val="24"/>
              </w:rPr>
              <w:t>Rytmus</w:t>
            </w:r>
          </w:p>
          <w:p w:rsidR="00D113D9" w:rsidRPr="00D113D9" w:rsidRDefault="00D113D9" w:rsidP="00561177">
            <w:pPr>
              <w:widowControl w:val="0"/>
              <w:numPr>
                <w:ilvl w:val="0"/>
                <w:numId w:val="55"/>
              </w:numPr>
              <w:suppressAutoHyphens/>
              <w:spacing w:after="0" w:line="240" w:lineRule="auto"/>
              <w:rPr>
                <w:rFonts w:ascii="Times New Roman" w:eastAsia="Lucida Sans Unicode" w:hAnsi="Times New Roman" w:cs="Times New Roman"/>
                <w:kern w:val="1"/>
                <w:sz w:val="24"/>
                <w:szCs w:val="24"/>
              </w:rPr>
            </w:pPr>
            <w:r w:rsidRPr="00D113D9">
              <w:rPr>
                <w:rFonts w:ascii="Times New Roman" w:eastAsia="Lucida Sans Unicode" w:hAnsi="Times New Roman" w:cs="Times New Roman"/>
                <w:kern w:val="1"/>
                <w:sz w:val="24"/>
                <w:szCs w:val="24"/>
              </w:rPr>
              <w:t>interpretace jednoduchých rytmických celků nápodobou</w:t>
            </w:r>
          </w:p>
          <w:p w:rsidR="00D113D9" w:rsidRPr="00D113D9" w:rsidRDefault="00D113D9" w:rsidP="00561177">
            <w:pPr>
              <w:widowControl w:val="0"/>
              <w:numPr>
                <w:ilvl w:val="0"/>
                <w:numId w:val="55"/>
              </w:numPr>
              <w:suppressAutoHyphens/>
              <w:spacing w:after="0" w:line="240" w:lineRule="auto"/>
              <w:rPr>
                <w:rFonts w:ascii="Times New Roman" w:eastAsia="Lucida Sans Unicode" w:hAnsi="Times New Roman" w:cs="Times New Roman"/>
                <w:kern w:val="1"/>
                <w:sz w:val="24"/>
                <w:szCs w:val="24"/>
              </w:rPr>
            </w:pPr>
            <w:r w:rsidRPr="00D113D9">
              <w:rPr>
                <w:rFonts w:ascii="Times New Roman" w:eastAsia="Lucida Sans Unicode" w:hAnsi="Times New Roman" w:cs="Times New Roman"/>
                <w:kern w:val="1"/>
                <w:sz w:val="24"/>
                <w:szCs w:val="24"/>
              </w:rPr>
              <w:t>interpretace jednoduchých rytmických celků z not</w:t>
            </w:r>
          </w:p>
          <w:p w:rsidR="00D113D9" w:rsidRPr="00D113D9" w:rsidRDefault="00D113D9" w:rsidP="00D113D9">
            <w:pPr>
              <w:widowControl w:val="0"/>
              <w:suppressAutoHyphens/>
              <w:spacing w:after="0" w:line="240" w:lineRule="auto"/>
              <w:rPr>
                <w:rFonts w:ascii="Times New Roman" w:eastAsia="Lucida Sans Unicode" w:hAnsi="Times New Roman" w:cs="Times New Roman"/>
                <w:kern w:val="1"/>
                <w:sz w:val="24"/>
                <w:szCs w:val="24"/>
              </w:rPr>
            </w:pPr>
          </w:p>
          <w:p w:rsidR="00D113D9" w:rsidRPr="00D113D9" w:rsidRDefault="00D113D9" w:rsidP="00561177">
            <w:pPr>
              <w:widowControl w:val="0"/>
              <w:numPr>
                <w:ilvl w:val="0"/>
                <w:numId w:val="56"/>
              </w:numPr>
              <w:suppressAutoHyphens/>
              <w:spacing w:after="0" w:line="240" w:lineRule="auto"/>
              <w:rPr>
                <w:rFonts w:ascii="Times New Roman" w:eastAsia="Lucida Sans Unicode" w:hAnsi="Times New Roman" w:cs="Times New Roman"/>
                <w:b/>
                <w:bCs/>
                <w:kern w:val="1"/>
                <w:sz w:val="24"/>
                <w:szCs w:val="24"/>
              </w:rPr>
            </w:pPr>
            <w:r w:rsidRPr="00D113D9">
              <w:rPr>
                <w:rFonts w:ascii="Times New Roman" w:eastAsia="Lucida Sans Unicode" w:hAnsi="Times New Roman" w:cs="Times New Roman"/>
                <w:b/>
                <w:bCs/>
                <w:kern w:val="1"/>
                <w:sz w:val="24"/>
                <w:szCs w:val="24"/>
              </w:rPr>
              <w:t>Hudební teorie</w:t>
            </w:r>
          </w:p>
          <w:p w:rsidR="00D113D9" w:rsidRPr="00D113D9" w:rsidRDefault="00D113D9" w:rsidP="00561177">
            <w:pPr>
              <w:widowControl w:val="0"/>
              <w:numPr>
                <w:ilvl w:val="0"/>
                <w:numId w:val="57"/>
              </w:numPr>
              <w:suppressAutoHyphens/>
              <w:spacing w:after="0" w:line="240" w:lineRule="auto"/>
              <w:rPr>
                <w:rFonts w:ascii="Times New Roman" w:eastAsia="Lucida Sans Unicode" w:hAnsi="Times New Roman" w:cs="Times New Roman"/>
                <w:kern w:val="1"/>
                <w:sz w:val="24"/>
                <w:szCs w:val="24"/>
              </w:rPr>
            </w:pPr>
            <w:r w:rsidRPr="00D113D9">
              <w:rPr>
                <w:rFonts w:ascii="Times New Roman" w:eastAsia="Lucida Sans Unicode" w:hAnsi="Times New Roman" w:cs="Times New Roman"/>
                <w:kern w:val="1"/>
                <w:sz w:val="24"/>
                <w:szCs w:val="24"/>
              </w:rPr>
              <w:t>psaní not a klíčů</w:t>
            </w:r>
          </w:p>
          <w:p w:rsidR="00D113D9" w:rsidRPr="00D113D9" w:rsidRDefault="00D113D9" w:rsidP="00561177">
            <w:pPr>
              <w:widowControl w:val="0"/>
              <w:numPr>
                <w:ilvl w:val="0"/>
                <w:numId w:val="57"/>
              </w:numPr>
              <w:suppressAutoHyphens/>
              <w:spacing w:after="0" w:line="240" w:lineRule="auto"/>
              <w:rPr>
                <w:rFonts w:ascii="Times New Roman" w:eastAsia="Lucida Sans Unicode" w:hAnsi="Times New Roman" w:cs="Times New Roman"/>
                <w:kern w:val="1"/>
                <w:sz w:val="24"/>
                <w:szCs w:val="24"/>
              </w:rPr>
            </w:pPr>
            <w:r w:rsidRPr="00D113D9">
              <w:rPr>
                <w:rFonts w:ascii="Times New Roman" w:eastAsia="Lucida Sans Unicode" w:hAnsi="Times New Roman" w:cs="Times New Roman"/>
                <w:kern w:val="1"/>
                <w:sz w:val="24"/>
                <w:szCs w:val="24"/>
              </w:rPr>
              <w:t>notová osnova</w:t>
            </w:r>
          </w:p>
          <w:p w:rsidR="00D113D9" w:rsidRPr="00D113D9" w:rsidRDefault="00D113D9" w:rsidP="00561177">
            <w:pPr>
              <w:widowControl w:val="0"/>
              <w:numPr>
                <w:ilvl w:val="0"/>
                <w:numId w:val="57"/>
              </w:numPr>
              <w:suppressAutoHyphens/>
              <w:spacing w:after="0" w:line="240" w:lineRule="auto"/>
              <w:rPr>
                <w:rFonts w:ascii="Times New Roman" w:eastAsia="Lucida Sans Unicode" w:hAnsi="Times New Roman" w:cs="Times New Roman"/>
                <w:kern w:val="1"/>
                <w:sz w:val="24"/>
                <w:szCs w:val="24"/>
              </w:rPr>
            </w:pPr>
            <w:r w:rsidRPr="00D113D9">
              <w:rPr>
                <w:rFonts w:ascii="Times New Roman" w:eastAsia="Lucida Sans Unicode" w:hAnsi="Times New Roman" w:cs="Times New Roman"/>
                <w:kern w:val="1"/>
                <w:sz w:val="24"/>
                <w:szCs w:val="24"/>
              </w:rPr>
              <w:t>hodnoty not a pomlk</w:t>
            </w:r>
          </w:p>
          <w:p w:rsidR="00D113D9" w:rsidRPr="00D113D9" w:rsidRDefault="00D113D9" w:rsidP="00561177">
            <w:pPr>
              <w:widowControl w:val="0"/>
              <w:numPr>
                <w:ilvl w:val="0"/>
                <w:numId w:val="57"/>
              </w:numPr>
              <w:suppressAutoHyphens/>
              <w:spacing w:after="0" w:line="240" w:lineRule="auto"/>
              <w:rPr>
                <w:rFonts w:ascii="Times New Roman" w:eastAsia="Lucida Sans Unicode" w:hAnsi="Times New Roman" w:cs="Times New Roman"/>
                <w:kern w:val="1"/>
                <w:sz w:val="24"/>
                <w:szCs w:val="24"/>
              </w:rPr>
            </w:pPr>
            <w:r w:rsidRPr="00D113D9">
              <w:rPr>
                <w:rFonts w:ascii="Times New Roman" w:eastAsia="Lucida Sans Unicode" w:hAnsi="Times New Roman" w:cs="Times New Roman"/>
                <w:kern w:val="1"/>
                <w:sz w:val="24"/>
                <w:szCs w:val="24"/>
              </w:rPr>
              <w:t>orientace v houslovém i basovém klíči</w:t>
            </w:r>
          </w:p>
          <w:p w:rsidR="00D113D9" w:rsidRPr="00D113D9" w:rsidRDefault="00D113D9" w:rsidP="00561177">
            <w:pPr>
              <w:widowControl w:val="0"/>
              <w:numPr>
                <w:ilvl w:val="0"/>
                <w:numId w:val="57"/>
              </w:numPr>
              <w:suppressAutoHyphens/>
              <w:spacing w:after="0" w:line="240" w:lineRule="auto"/>
              <w:rPr>
                <w:rFonts w:ascii="Times New Roman" w:eastAsia="Lucida Sans Unicode" w:hAnsi="Times New Roman" w:cs="Times New Roman"/>
                <w:kern w:val="1"/>
                <w:sz w:val="24"/>
                <w:szCs w:val="24"/>
              </w:rPr>
            </w:pPr>
            <w:r w:rsidRPr="00D113D9">
              <w:rPr>
                <w:rFonts w:ascii="Times New Roman" w:eastAsia="Lucida Sans Unicode" w:hAnsi="Times New Roman" w:cs="Times New Roman"/>
                <w:kern w:val="1"/>
                <w:sz w:val="24"/>
                <w:szCs w:val="24"/>
              </w:rPr>
              <w:t>durové stupnice</w:t>
            </w:r>
          </w:p>
          <w:p w:rsidR="00D113D9" w:rsidRPr="00D113D9" w:rsidRDefault="00D113D9" w:rsidP="00561177">
            <w:pPr>
              <w:widowControl w:val="0"/>
              <w:numPr>
                <w:ilvl w:val="0"/>
                <w:numId w:val="57"/>
              </w:numPr>
              <w:suppressAutoHyphens/>
              <w:spacing w:after="0" w:line="240" w:lineRule="auto"/>
              <w:rPr>
                <w:rFonts w:ascii="Times New Roman" w:eastAsia="Lucida Sans Unicode" w:hAnsi="Times New Roman" w:cs="Times New Roman"/>
                <w:kern w:val="1"/>
                <w:sz w:val="24"/>
                <w:szCs w:val="24"/>
              </w:rPr>
            </w:pPr>
            <w:r w:rsidRPr="00D113D9">
              <w:rPr>
                <w:rFonts w:ascii="Times New Roman" w:eastAsia="Lucida Sans Unicode" w:hAnsi="Times New Roman" w:cs="Times New Roman"/>
                <w:kern w:val="1"/>
                <w:sz w:val="24"/>
                <w:szCs w:val="24"/>
              </w:rPr>
              <w:t>mollové stupnice</w:t>
            </w:r>
          </w:p>
          <w:p w:rsidR="00D113D9" w:rsidRPr="00D113D9" w:rsidRDefault="00D113D9" w:rsidP="00561177">
            <w:pPr>
              <w:widowControl w:val="0"/>
              <w:numPr>
                <w:ilvl w:val="0"/>
                <w:numId w:val="57"/>
              </w:numPr>
              <w:suppressAutoHyphens/>
              <w:spacing w:after="0" w:line="240" w:lineRule="auto"/>
              <w:rPr>
                <w:rFonts w:ascii="Times New Roman" w:eastAsia="Lucida Sans Unicode" w:hAnsi="Times New Roman" w:cs="Times New Roman"/>
                <w:kern w:val="1"/>
                <w:sz w:val="24"/>
                <w:szCs w:val="24"/>
              </w:rPr>
            </w:pPr>
            <w:r w:rsidRPr="00D113D9">
              <w:rPr>
                <w:rFonts w:ascii="Times New Roman" w:eastAsia="Lucida Sans Unicode" w:hAnsi="Times New Roman" w:cs="Times New Roman"/>
                <w:kern w:val="1"/>
                <w:sz w:val="24"/>
                <w:szCs w:val="24"/>
              </w:rPr>
              <w:t>aiolská, harmonická a melodická stupnice</w:t>
            </w:r>
          </w:p>
          <w:p w:rsidR="00D113D9" w:rsidRPr="00D113D9" w:rsidRDefault="00D113D9" w:rsidP="00561177">
            <w:pPr>
              <w:widowControl w:val="0"/>
              <w:numPr>
                <w:ilvl w:val="0"/>
                <w:numId w:val="57"/>
              </w:numPr>
              <w:suppressAutoHyphens/>
              <w:spacing w:after="0" w:line="240" w:lineRule="auto"/>
              <w:rPr>
                <w:rFonts w:ascii="Times New Roman" w:eastAsia="Lucida Sans Unicode" w:hAnsi="Times New Roman" w:cs="Times New Roman"/>
                <w:kern w:val="1"/>
                <w:sz w:val="24"/>
                <w:szCs w:val="24"/>
              </w:rPr>
            </w:pPr>
            <w:r w:rsidRPr="00D113D9">
              <w:rPr>
                <w:rFonts w:ascii="Times New Roman" w:eastAsia="Lucida Sans Unicode" w:hAnsi="Times New Roman" w:cs="Times New Roman"/>
                <w:kern w:val="1"/>
                <w:sz w:val="24"/>
                <w:szCs w:val="24"/>
              </w:rPr>
              <w:t>základní intervaly</w:t>
            </w:r>
          </w:p>
          <w:p w:rsidR="00D113D9" w:rsidRPr="00D113D9" w:rsidRDefault="00D113D9" w:rsidP="00561177">
            <w:pPr>
              <w:widowControl w:val="0"/>
              <w:numPr>
                <w:ilvl w:val="0"/>
                <w:numId w:val="57"/>
              </w:numPr>
              <w:suppressAutoHyphens/>
              <w:spacing w:after="0" w:line="240" w:lineRule="auto"/>
              <w:rPr>
                <w:rFonts w:ascii="Times New Roman" w:eastAsia="Lucida Sans Unicode" w:hAnsi="Times New Roman" w:cs="Times New Roman"/>
                <w:kern w:val="1"/>
                <w:sz w:val="24"/>
                <w:szCs w:val="24"/>
              </w:rPr>
            </w:pPr>
            <w:r w:rsidRPr="00D113D9">
              <w:rPr>
                <w:rFonts w:ascii="Times New Roman" w:eastAsia="Lucida Sans Unicode" w:hAnsi="Times New Roman" w:cs="Times New Roman"/>
                <w:kern w:val="1"/>
                <w:sz w:val="24"/>
                <w:szCs w:val="24"/>
              </w:rPr>
              <w:t>durový kvintakord, sextakord, kvartsextakordu</w:t>
            </w:r>
          </w:p>
          <w:p w:rsidR="00D113D9" w:rsidRPr="00D113D9" w:rsidRDefault="00D113D9" w:rsidP="00561177">
            <w:pPr>
              <w:widowControl w:val="0"/>
              <w:numPr>
                <w:ilvl w:val="0"/>
                <w:numId w:val="57"/>
              </w:numPr>
              <w:suppressAutoHyphens/>
              <w:spacing w:after="0" w:line="240" w:lineRule="auto"/>
              <w:rPr>
                <w:rFonts w:ascii="Times New Roman" w:eastAsia="Lucida Sans Unicode" w:hAnsi="Times New Roman" w:cs="Times New Roman"/>
                <w:kern w:val="1"/>
                <w:sz w:val="24"/>
                <w:szCs w:val="24"/>
              </w:rPr>
            </w:pPr>
            <w:r w:rsidRPr="00D113D9">
              <w:rPr>
                <w:rFonts w:ascii="Times New Roman" w:eastAsia="Lucida Sans Unicode" w:hAnsi="Times New Roman" w:cs="Times New Roman"/>
                <w:kern w:val="1"/>
                <w:sz w:val="24"/>
                <w:szCs w:val="24"/>
              </w:rPr>
              <w:t>základní harmonické funkce</w:t>
            </w:r>
          </w:p>
          <w:p w:rsidR="00D113D9" w:rsidRPr="00D113D9" w:rsidRDefault="00D113D9" w:rsidP="00D113D9">
            <w:pPr>
              <w:widowControl w:val="0"/>
              <w:suppressAutoHyphens/>
              <w:spacing w:after="0" w:line="240" w:lineRule="auto"/>
              <w:rPr>
                <w:rFonts w:ascii="Times New Roman" w:eastAsia="Lucida Sans Unicode" w:hAnsi="Times New Roman" w:cs="Times New Roman"/>
                <w:kern w:val="1"/>
                <w:sz w:val="24"/>
                <w:szCs w:val="24"/>
              </w:rPr>
            </w:pPr>
          </w:p>
          <w:p w:rsidR="00D113D9" w:rsidRPr="00D113D9" w:rsidRDefault="00F21DE6" w:rsidP="00561177">
            <w:pPr>
              <w:widowControl w:val="0"/>
              <w:numPr>
                <w:ilvl w:val="0"/>
                <w:numId w:val="58"/>
              </w:numPr>
              <w:suppressAutoHyphens/>
              <w:spacing w:after="0" w:line="240" w:lineRule="auto"/>
              <w:rPr>
                <w:rFonts w:ascii="Times New Roman" w:eastAsia="Lucida Sans Unicode" w:hAnsi="Times New Roman" w:cs="Times New Roman"/>
                <w:b/>
                <w:bCs/>
                <w:kern w:val="1"/>
                <w:sz w:val="24"/>
                <w:szCs w:val="24"/>
              </w:rPr>
            </w:pPr>
            <w:r>
              <w:rPr>
                <w:rFonts w:ascii="Times New Roman" w:eastAsia="Lucida Sans Unicode" w:hAnsi="Times New Roman" w:cs="Times New Roman"/>
                <w:b/>
                <w:bCs/>
                <w:kern w:val="1"/>
                <w:sz w:val="24"/>
                <w:szCs w:val="24"/>
              </w:rPr>
              <w:t>Didaktika</w:t>
            </w:r>
            <w:r w:rsidR="00D113D9" w:rsidRPr="00D113D9">
              <w:rPr>
                <w:rFonts w:ascii="Times New Roman" w:eastAsia="Lucida Sans Unicode" w:hAnsi="Times New Roman" w:cs="Times New Roman"/>
                <w:b/>
                <w:bCs/>
                <w:kern w:val="1"/>
                <w:sz w:val="24"/>
                <w:szCs w:val="24"/>
              </w:rPr>
              <w:t xml:space="preserve"> hudební výchovy</w:t>
            </w:r>
          </w:p>
          <w:p w:rsidR="00D113D9" w:rsidRPr="00D113D9" w:rsidRDefault="00D113D9" w:rsidP="00561177">
            <w:pPr>
              <w:widowControl w:val="0"/>
              <w:numPr>
                <w:ilvl w:val="0"/>
                <w:numId w:val="59"/>
              </w:numPr>
              <w:suppressAutoHyphens/>
              <w:spacing w:after="0" w:line="240" w:lineRule="auto"/>
              <w:rPr>
                <w:rFonts w:ascii="Times New Roman" w:eastAsia="Lucida Sans Unicode" w:hAnsi="Times New Roman" w:cs="Times New Roman"/>
                <w:kern w:val="1"/>
                <w:sz w:val="24"/>
                <w:szCs w:val="24"/>
              </w:rPr>
            </w:pPr>
            <w:r w:rsidRPr="00D113D9">
              <w:rPr>
                <w:rFonts w:ascii="Times New Roman" w:eastAsia="Lucida Sans Unicode" w:hAnsi="Times New Roman" w:cs="Times New Roman"/>
                <w:kern w:val="1"/>
                <w:sz w:val="24"/>
                <w:szCs w:val="24"/>
              </w:rPr>
              <w:t>didaktické principy  hudební výchově</w:t>
            </w:r>
          </w:p>
          <w:p w:rsidR="00D113D9" w:rsidRPr="00D113D9" w:rsidRDefault="00D113D9" w:rsidP="00561177">
            <w:pPr>
              <w:widowControl w:val="0"/>
              <w:numPr>
                <w:ilvl w:val="0"/>
                <w:numId w:val="59"/>
              </w:numPr>
              <w:suppressAutoHyphens/>
              <w:spacing w:after="0" w:line="240" w:lineRule="auto"/>
              <w:rPr>
                <w:rFonts w:ascii="Times New Roman" w:eastAsia="Lucida Sans Unicode" w:hAnsi="Times New Roman" w:cs="Times New Roman"/>
                <w:kern w:val="1"/>
                <w:sz w:val="24"/>
                <w:szCs w:val="24"/>
              </w:rPr>
            </w:pPr>
            <w:r w:rsidRPr="00D113D9">
              <w:rPr>
                <w:rFonts w:ascii="Times New Roman" w:eastAsia="Lucida Sans Unicode" w:hAnsi="Times New Roman" w:cs="Times New Roman"/>
                <w:kern w:val="1"/>
                <w:sz w:val="24"/>
                <w:szCs w:val="24"/>
              </w:rPr>
              <w:t>rozvoj hudební aktivity a tvořivosti</w:t>
            </w:r>
          </w:p>
          <w:p w:rsidR="00D113D9" w:rsidRPr="00D113D9" w:rsidRDefault="00D113D9" w:rsidP="00561177">
            <w:pPr>
              <w:widowControl w:val="0"/>
              <w:numPr>
                <w:ilvl w:val="0"/>
                <w:numId w:val="59"/>
              </w:numPr>
              <w:suppressAutoHyphens/>
              <w:spacing w:after="0" w:line="240" w:lineRule="auto"/>
              <w:rPr>
                <w:rFonts w:ascii="Times New Roman" w:eastAsia="Lucida Sans Unicode" w:hAnsi="Times New Roman" w:cs="Times New Roman"/>
                <w:kern w:val="1"/>
                <w:sz w:val="24"/>
                <w:szCs w:val="24"/>
              </w:rPr>
            </w:pPr>
            <w:r w:rsidRPr="00D113D9">
              <w:rPr>
                <w:rFonts w:ascii="Times New Roman" w:eastAsia="Lucida Sans Unicode" w:hAnsi="Times New Roman" w:cs="Times New Roman"/>
                <w:kern w:val="1"/>
                <w:sz w:val="24"/>
                <w:szCs w:val="24"/>
              </w:rPr>
              <w:t>typy hudebních činností</w:t>
            </w:r>
          </w:p>
          <w:p w:rsidR="00D113D9" w:rsidRPr="00D113D9" w:rsidRDefault="00D113D9" w:rsidP="00561177">
            <w:pPr>
              <w:widowControl w:val="0"/>
              <w:numPr>
                <w:ilvl w:val="0"/>
                <w:numId w:val="59"/>
              </w:numPr>
              <w:suppressAutoHyphens/>
              <w:spacing w:after="0" w:line="240" w:lineRule="auto"/>
              <w:rPr>
                <w:rFonts w:ascii="Times New Roman" w:eastAsia="Lucida Sans Unicode" w:hAnsi="Times New Roman" w:cs="Times New Roman"/>
                <w:kern w:val="1"/>
                <w:sz w:val="24"/>
                <w:szCs w:val="24"/>
              </w:rPr>
            </w:pPr>
            <w:r w:rsidRPr="00D113D9">
              <w:rPr>
                <w:rFonts w:ascii="Times New Roman" w:eastAsia="Lucida Sans Unicode" w:hAnsi="Times New Roman" w:cs="Times New Roman"/>
                <w:kern w:val="1"/>
                <w:sz w:val="24"/>
                <w:szCs w:val="24"/>
              </w:rPr>
              <w:t>organizace a formy zpěvu</w:t>
            </w:r>
          </w:p>
          <w:p w:rsidR="00D113D9" w:rsidRPr="00D113D9" w:rsidRDefault="00D113D9" w:rsidP="00561177">
            <w:pPr>
              <w:widowControl w:val="0"/>
              <w:numPr>
                <w:ilvl w:val="0"/>
                <w:numId w:val="59"/>
              </w:numPr>
              <w:suppressAutoHyphens/>
              <w:spacing w:after="0" w:line="240" w:lineRule="auto"/>
              <w:rPr>
                <w:rFonts w:ascii="Times New Roman" w:eastAsia="Lucida Sans Unicode" w:hAnsi="Times New Roman" w:cs="Times New Roman"/>
                <w:kern w:val="1"/>
                <w:sz w:val="24"/>
                <w:szCs w:val="24"/>
              </w:rPr>
            </w:pPr>
            <w:r w:rsidRPr="00D113D9">
              <w:rPr>
                <w:rFonts w:ascii="Times New Roman" w:eastAsia="Lucida Sans Unicode" w:hAnsi="Times New Roman" w:cs="Times New Roman"/>
                <w:kern w:val="1"/>
                <w:sz w:val="24"/>
                <w:szCs w:val="24"/>
              </w:rPr>
              <w:t>hlediska výběru písní k nácviku</w:t>
            </w:r>
          </w:p>
          <w:p w:rsidR="00D113D9" w:rsidRPr="00D113D9" w:rsidRDefault="00D113D9" w:rsidP="00561177">
            <w:pPr>
              <w:widowControl w:val="0"/>
              <w:numPr>
                <w:ilvl w:val="0"/>
                <w:numId w:val="59"/>
              </w:numPr>
              <w:suppressAutoHyphens/>
              <w:spacing w:after="0" w:line="240" w:lineRule="auto"/>
              <w:rPr>
                <w:rFonts w:ascii="Times New Roman" w:eastAsia="Lucida Sans Unicode" w:hAnsi="Times New Roman" w:cs="Times New Roman"/>
                <w:kern w:val="1"/>
                <w:sz w:val="24"/>
                <w:szCs w:val="24"/>
              </w:rPr>
            </w:pPr>
            <w:r w:rsidRPr="00D113D9">
              <w:rPr>
                <w:rFonts w:ascii="Times New Roman" w:eastAsia="Lucida Sans Unicode" w:hAnsi="Times New Roman" w:cs="Times New Roman"/>
                <w:kern w:val="1"/>
                <w:sz w:val="24"/>
                <w:szCs w:val="24"/>
              </w:rPr>
              <w:t>metodický postup nácviku písní</w:t>
            </w:r>
          </w:p>
          <w:p w:rsidR="00D113D9" w:rsidRPr="00D113D9" w:rsidRDefault="00D113D9" w:rsidP="00561177">
            <w:pPr>
              <w:widowControl w:val="0"/>
              <w:numPr>
                <w:ilvl w:val="0"/>
                <w:numId w:val="59"/>
              </w:numPr>
              <w:suppressAutoHyphens/>
              <w:spacing w:after="0" w:line="240" w:lineRule="auto"/>
              <w:rPr>
                <w:rFonts w:ascii="Times New Roman" w:eastAsia="Lucida Sans Unicode" w:hAnsi="Times New Roman" w:cs="Times New Roman"/>
                <w:kern w:val="1"/>
                <w:sz w:val="24"/>
                <w:szCs w:val="24"/>
              </w:rPr>
            </w:pPr>
            <w:r w:rsidRPr="00D113D9">
              <w:rPr>
                <w:rFonts w:ascii="Times New Roman" w:eastAsia="Lucida Sans Unicode" w:hAnsi="Times New Roman" w:cs="Times New Roman"/>
                <w:kern w:val="1"/>
                <w:sz w:val="24"/>
                <w:szCs w:val="24"/>
              </w:rPr>
              <w:t>dětské hudební nástroje a práce s dětským instrumentářem</w:t>
            </w:r>
          </w:p>
          <w:p w:rsidR="00D113D9" w:rsidRPr="00D113D9" w:rsidRDefault="00D113D9" w:rsidP="00D113D9">
            <w:pPr>
              <w:widowControl w:val="0"/>
              <w:suppressAutoHyphens/>
              <w:spacing w:after="0" w:line="240" w:lineRule="auto"/>
              <w:rPr>
                <w:rFonts w:ascii="Times New Roman" w:eastAsia="Lucida Sans Unicode" w:hAnsi="Times New Roman" w:cs="Times New Roman"/>
                <w:kern w:val="1"/>
                <w:sz w:val="24"/>
                <w:szCs w:val="24"/>
              </w:rPr>
            </w:pPr>
          </w:p>
          <w:p w:rsidR="00D113D9" w:rsidRPr="00D113D9" w:rsidRDefault="00D113D9" w:rsidP="00561177">
            <w:pPr>
              <w:widowControl w:val="0"/>
              <w:numPr>
                <w:ilvl w:val="0"/>
                <w:numId w:val="60"/>
              </w:numPr>
              <w:suppressAutoHyphens/>
              <w:spacing w:after="0" w:line="240" w:lineRule="auto"/>
              <w:rPr>
                <w:rFonts w:ascii="Times New Roman" w:eastAsia="Lucida Sans Unicode" w:hAnsi="Times New Roman" w:cs="Times New Roman"/>
                <w:b/>
                <w:bCs/>
                <w:kern w:val="1"/>
                <w:sz w:val="24"/>
                <w:szCs w:val="24"/>
              </w:rPr>
            </w:pPr>
            <w:r w:rsidRPr="00D113D9">
              <w:rPr>
                <w:rFonts w:ascii="Times New Roman" w:eastAsia="Lucida Sans Unicode" w:hAnsi="Times New Roman" w:cs="Times New Roman"/>
                <w:b/>
                <w:bCs/>
                <w:kern w:val="1"/>
                <w:sz w:val="24"/>
                <w:szCs w:val="24"/>
              </w:rPr>
              <w:t>Dějiny hudby</w:t>
            </w:r>
          </w:p>
          <w:p w:rsidR="00D113D9" w:rsidRPr="00D113D9" w:rsidRDefault="00D113D9" w:rsidP="00D113D9">
            <w:pPr>
              <w:widowControl w:val="0"/>
              <w:suppressAutoHyphens/>
              <w:spacing w:after="0" w:line="240" w:lineRule="auto"/>
              <w:rPr>
                <w:rFonts w:ascii="Times New Roman" w:eastAsia="Lucida Sans Unicode" w:hAnsi="Times New Roman" w:cs="Times New Roman"/>
                <w:kern w:val="1"/>
                <w:sz w:val="24"/>
                <w:szCs w:val="24"/>
              </w:rPr>
            </w:pPr>
            <w:r w:rsidRPr="00D113D9">
              <w:rPr>
                <w:rFonts w:ascii="Times New Roman" w:eastAsia="Lucida Sans Unicode" w:hAnsi="Times New Roman" w:cs="Times New Roman"/>
                <w:b/>
                <w:bCs/>
                <w:kern w:val="1"/>
                <w:sz w:val="24"/>
                <w:szCs w:val="24"/>
              </w:rPr>
              <w:t xml:space="preserve">- </w:t>
            </w:r>
            <w:r w:rsidRPr="00D113D9">
              <w:rPr>
                <w:rFonts w:ascii="Times New Roman" w:eastAsia="Lucida Sans Unicode" w:hAnsi="Times New Roman" w:cs="Times New Roman"/>
                <w:kern w:val="1"/>
                <w:sz w:val="24"/>
                <w:szCs w:val="24"/>
              </w:rPr>
              <w:t>oblasti písňové tvorby</w:t>
            </w:r>
          </w:p>
          <w:p w:rsidR="00D113D9" w:rsidRPr="00D113D9" w:rsidRDefault="00D113D9" w:rsidP="00D113D9">
            <w:pPr>
              <w:widowControl w:val="0"/>
              <w:suppressAutoHyphens/>
              <w:spacing w:after="0" w:line="240" w:lineRule="auto"/>
              <w:rPr>
                <w:rFonts w:ascii="Times New Roman" w:eastAsia="Lucida Sans Unicode" w:hAnsi="Times New Roman" w:cs="Times New Roman"/>
                <w:kern w:val="1"/>
                <w:sz w:val="24"/>
                <w:szCs w:val="24"/>
              </w:rPr>
            </w:pPr>
            <w:r w:rsidRPr="00D113D9">
              <w:rPr>
                <w:rFonts w:ascii="Times New Roman" w:eastAsia="Lucida Sans Unicode" w:hAnsi="Times New Roman" w:cs="Times New Roman"/>
                <w:kern w:val="1"/>
                <w:sz w:val="24"/>
                <w:szCs w:val="24"/>
              </w:rPr>
              <w:t>- funkce lidové písně</w:t>
            </w:r>
          </w:p>
          <w:p w:rsidR="00D113D9" w:rsidRPr="00D113D9" w:rsidRDefault="00D113D9" w:rsidP="00D113D9">
            <w:pPr>
              <w:widowControl w:val="0"/>
              <w:suppressAutoHyphens/>
              <w:spacing w:after="0" w:line="240" w:lineRule="auto"/>
              <w:rPr>
                <w:rFonts w:ascii="Times New Roman" w:eastAsia="Lucida Sans Unicode" w:hAnsi="Times New Roman" w:cs="Times New Roman"/>
                <w:kern w:val="1"/>
                <w:sz w:val="24"/>
                <w:szCs w:val="24"/>
              </w:rPr>
            </w:pPr>
            <w:r w:rsidRPr="00D113D9">
              <w:rPr>
                <w:rFonts w:ascii="Times New Roman" w:eastAsia="Lucida Sans Unicode" w:hAnsi="Times New Roman" w:cs="Times New Roman"/>
                <w:kern w:val="1"/>
                <w:sz w:val="24"/>
                <w:szCs w:val="24"/>
              </w:rPr>
              <w:t>- druhy lidových písní</w:t>
            </w:r>
          </w:p>
          <w:p w:rsidR="00D113D9" w:rsidRPr="00D113D9" w:rsidRDefault="00D113D9" w:rsidP="00D113D9">
            <w:pPr>
              <w:widowControl w:val="0"/>
              <w:suppressAutoHyphens/>
              <w:spacing w:after="0" w:line="240" w:lineRule="auto"/>
              <w:rPr>
                <w:rFonts w:ascii="Times New Roman" w:eastAsia="Lucida Sans Unicode" w:hAnsi="Times New Roman" w:cs="Times New Roman"/>
                <w:kern w:val="1"/>
                <w:sz w:val="24"/>
                <w:szCs w:val="24"/>
              </w:rPr>
            </w:pPr>
            <w:r w:rsidRPr="00D113D9">
              <w:rPr>
                <w:rFonts w:ascii="Times New Roman" w:eastAsia="Lucida Sans Unicode" w:hAnsi="Times New Roman" w:cs="Times New Roman"/>
                <w:kern w:val="1"/>
                <w:sz w:val="24"/>
                <w:szCs w:val="24"/>
              </w:rPr>
              <w:t>- písňová forma</w:t>
            </w:r>
          </w:p>
          <w:p w:rsidR="00D113D9" w:rsidRPr="00D113D9" w:rsidRDefault="00D113D9" w:rsidP="00D113D9">
            <w:pPr>
              <w:widowControl w:val="0"/>
              <w:suppressAutoHyphens/>
              <w:spacing w:after="0" w:line="240" w:lineRule="auto"/>
              <w:rPr>
                <w:rFonts w:ascii="Times New Roman" w:eastAsia="Lucida Sans Unicode" w:hAnsi="Times New Roman" w:cs="Times New Roman"/>
                <w:kern w:val="1"/>
                <w:sz w:val="24"/>
                <w:szCs w:val="24"/>
              </w:rPr>
            </w:pPr>
            <w:r w:rsidRPr="00D113D9">
              <w:rPr>
                <w:rFonts w:ascii="Times New Roman" w:eastAsia="Lucida Sans Unicode" w:hAnsi="Times New Roman" w:cs="Times New Roman"/>
                <w:kern w:val="1"/>
                <w:sz w:val="24"/>
                <w:szCs w:val="24"/>
              </w:rPr>
              <w:t>- sběratelé lidových písní</w:t>
            </w:r>
          </w:p>
          <w:p w:rsidR="00D113D9" w:rsidRPr="00D113D9" w:rsidRDefault="00D113D9" w:rsidP="00D113D9">
            <w:pPr>
              <w:widowControl w:val="0"/>
              <w:suppressAutoHyphens/>
              <w:spacing w:after="0" w:line="240" w:lineRule="auto"/>
              <w:rPr>
                <w:rFonts w:ascii="Times New Roman" w:eastAsia="Lucida Sans Unicode" w:hAnsi="Times New Roman" w:cs="Times New Roman"/>
                <w:kern w:val="1"/>
                <w:sz w:val="24"/>
                <w:szCs w:val="24"/>
              </w:rPr>
            </w:pPr>
            <w:r w:rsidRPr="00D113D9">
              <w:rPr>
                <w:rFonts w:ascii="Times New Roman" w:eastAsia="Lucida Sans Unicode" w:hAnsi="Times New Roman" w:cs="Times New Roman"/>
                <w:kern w:val="1"/>
                <w:sz w:val="24"/>
                <w:szCs w:val="24"/>
              </w:rPr>
              <w:t>- lidová píseň v novodobých proměnách (folk, country, world-music)</w:t>
            </w:r>
          </w:p>
        </w:tc>
        <w:tc>
          <w:tcPr>
            <w:tcW w:w="1146" w:type="dxa"/>
            <w:vMerge w:val="restart"/>
          </w:tcPr>
          <w:p w:rsidR="00D113D9" w:rsidRPr="00D113D9" w:rsidRDefault="00D113D9" w:rsidP="00D113D9">
            <w:pPr>
              <w:widowControl w:val="0"/>
              <w:suppressLineNumbers/>
              <w:suppressAutoHyphens/>
              <w:snapToGrid w:val="0"/>
              <w:spacing w:after="0" w:line="240" w:lineRule="auto"/>
              <w:rPr>
                <w:rFonts w:ascii="Times New Roman" w:eastAsia="Lucida Sans Unicode" w:hAnsi="Times New Roman" w:cs="Times New Roman"/>
                <w:kern w:val="1"/>
                <w:sz w:val="24"/>
                <w:szCs w:val="24"/>
              </w:rPr>
            </w:pPr>
          </w:p>
          <w:p w:rsidR="00D113D9" w:rsidRPr="00D113D9" w:rsidRDefault="00D113D9" w:rsidP="00D113D9">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r w:rsidRPr="00D113D9">
              <w:rPr>
                <w:rFonts w:ascii="Times New Roman" w:eastAsia="Lucida Sans Unicode" w:hAnsi="Times New Roman" w:cs="Times New Roman"/>
                <w:kern w:val="1"/>
                <w:sz w:val="24"/>
                <w:szCs w:val="24"/>
              </w:rPr>
              <w:t>6</w:t>
            </w:r>
          </w:p>
          <w:p w:rsidR="00D113D9" w:rsidRPr="00D113D9" w:rsidRDefault="00D113D9" w:rsidP="00D113D9">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p>
          <w:p w:rsidR="00D113D9" w:rsidRPr="00D113D9" w:rsidRDefault="00D113D9" w:rsidP="00D113D9">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p>
          <w:p w:rsidR="00D113D9" w:rsidRPr="00D113D9" w:rsidRDefault="00D113D9" w:rsidP="00D113D9">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p>
          <w:p w:rsidR="00D113D9" w:rsidRPr="00D113D9" w:rsidRDefault="00D113D9" w:rsidP="00D113D9">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p>
          <w:p w:rsidR="00D113D9" w:rsidRPr="00D113D9" w:rsidRDefault="00D113D9" w:rsidP="00D113D9">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p>
          <w:p w:rsidR="00D113D9" w:rsidRPr="00D113D9" w:rsidRDefault="00D113D9" w:rsidP="00D113D9">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p>
          <w:p w:rsidR="00D113D9" w:rsidRPr="00D113D9" w:rsidRDefault="00D113D9" w:rsidP="00D113D9">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p>
          <w:p w:rsidR="00D113D9" w:rsidRPr="00D113D9" w:rsidRDefault="00D113D9" w:rsidP="00D113D9">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p>
          <w:p w:rsidR="00D113D9" w:rsidRPr="00D113D9" w:rsidRDefault="00D113D9" w:rsidP="00D113D9">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p>
          <w:p w:rsidR="00D113D9" w:rsidRPr="00D113D9" w:rsidRDefault="00D113D9" w:rsidP="00D113D9">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r w:rsidRPr="00D113D9">
              <w:rPr>
                <w:rFonts w:ascii="Times New Roman" w:eastAsia="Lucida Sans Unicode" w:hAnsi="Times New Roman" w:cs="Times New Roman"/>
                <w:kern w:val="1"/>
                <w:sz w:val="24"/>
                <w:szCs w:val="24"/>
              </w:rPr>
              <w:t>24</w:t>
            </w:r>
          </w:p>
          <w:p w:rsidR="00D113D9" w:rsidRPr="00D113D9" w:rsidRDefault="00D113D9" w:rsidP="00D113D9">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p>
          <w:p w:rsidR="00D113D9" w:rsidRPr="00D113D9" w:rsidRDefault="00D113D9" w:rsidP="00D113D9">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p>
          <w:p w:rsidR="00D113D9" w:rsidRPr="00D113D9" w:rsidRDefault="00D113D9" w:rsidP="00D113D9">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p>
          <w:p w:rsidR="00D113D9" w:rsidRPr="00D113D9" w:rsidRDefault="00D113D9" w:rsidP="00D113D9">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p>
          <w:p w:rsidR="00D113D9" w:rsidRPr="00D113D9" w:rsidRDefault="00D113D9" w:rsidP="00D113D9">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p>
          <w:p w:rsidR="00D113D9" w:rsidRPr="00D113D9" w:rsidRDefault="00D113D9" w:rsidP="00D113D9">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p>
          <w:p w:rsidR="00D113D9" w:rsidRPr="00D113D9" w:rsidRDefault="00D113D9" w:rsidP="00D113D9">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p>
          <w:p w:rsidR="00D113D9" w:rsidRPr="00D113D9" w:rsidRDefault="00D113D9" w:rsidP="00D113D9">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p>
          <w:p w:rsidR="00D113D9" w:rsidRPr="00D113D9" w:rsidRDefault="00D113D9" w:rsidP="00D113D9">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p>
          <w:p w:rsidR="00D113D9" w:rsidRPr="00D113D9" w:rsidRDefault="00D113D9" w:rsidP="00D113D9">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p>
          <w:p w:rsidR="00D113D9" w:rsidRPr="00D113D9" w:rsidRDefault="00D113D9" w:rsidP="00D113D9">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p>
          <w:p w:rsidR="00D113D9" w:rsidRPr="00D113D9" w:rsidRDefault="00D113D9" w:rsidP="00D113D9">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p>
          <w:p w:rsidR="00D113D9" w:rsidRPr="00D113D9" w:rsidRDefault="00D113D9" w:rsidP="00D113D9">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p>
          <w:p w:rsidR="00D113D9" w:rsidRPr="00D113D9" w:rsidRDefault="00D113D9" w:rsidP="00D113D9">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p>
          <w:p w:rsidR="00D113D9" w:rsidRPr="00D113D9" w:rsidRDefault="00D113D9" w:rsidP="00D113D9">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r w:rsidRPr="00D113D9">
              <w:rPr>
                <w:rFonts w:ascii="Times New Roman" w:eastAsia="Lucida Sans Unicode" w:hAnsi="Times New Roman" w:cs="Times New Roman"/>
                <w:kern w:val="1"/>
                <w:sz w:val="24"/>
                <w:szCs w:val="24"/>
              </w:rPr>
              <w:t>4</w:t>
            </w:r>
          </w:p>
          <w:p w:rsidR="00D113D9" w:rsidRPr="00D113D9" w:rsidRDefault="00D113D9" w:rsidP="00D113D9">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p>
          <w:p w:rsidR="00D113D9" w:rsidRPr="00D113D9" w:rsidRDefault="00D113D9" w:rsidP="00D113D9">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p>
          <w:p w:rsidR="00D113D9" w:rsidRPr="00D113D9" w:rsidRDefault="00D113D9" w:rsidP="00D113D9">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p>
          <w:p w:rsidR="00D113D9" w:rsidRPr="00D113D9" w:rsidRDefault="00D113D9" w:rsidP="00D113D9">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p>
          <w:p w:rsidR="00D113D9" w:rsidRPr="00D113D9" w:rsidRDefault="00D113D9" w:rsidP="00D113D9">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p>
          <w:p w:rsidR="00D113D9" w:rsidRPr="00D113D9" w:rsidRDefault="00FF4CB4" w:rsidP="00D113D9">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3</w:t>
            </w:r>
            <w:r w:rsidR="00F21DE6">
              <w:rPr>
                <w:rFonts w:ascii="Times New Roman" w:eastAsia="Lucida Sans Unicode" w:hAnsi="Times New Roman" w:cs="Times New Roman"/>
                <w:kern w:val="1"/>
                <w:sz w:val="24"/>
                <w:szCs w:val="24"/>
              </w:rPr>
              <w:t>2</w:t>
            </w:r>
          </w:p>
          <w:p w:rsidR="00D113D9" w:rsidRPr="00D113D9" w:rsidRDefault="00D113D9" w:rsidP="00D113D9">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p>
          <w:p w:rsidR="00D113D9" w:rsidRPr="00D113D9" w:rsidRDefault="00D113D9" w:rsidP="00D113D9">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p>
          <w:p w:rsidR="00D113D9" w:rsidRPr="00D113D9" w:rsidRDefault="00D113D9" w:rsidP="00D113D9">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p>
          <w:p w:rsidR="00D113D9" w:rsidRPr="00D113D9" w:rsidRDefault="00D113D9" w:rsidP="00D113D9">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p>
          <w:p w:rsidR="00D113D9" w:rsidRPr="00D113D9" w:rsidRDefault="00D113D9" w:rsidP="00D113D9">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p>
          <w:p w:rsidR="00D113D9" w:rsidRPr="00D113D9" w:rsidRDefault="00D113D9" w:rsidP="00D113D9">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p>
          <w:p w:rsidR="00D113D9" w:rsidRPr="00D113D9" w:rsidRDefault="00D113D9" w:rsidP="00D113D9">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p>
          <w:p w:rsidR="00D113D9" w:rsidRPr="00D113D9" w:rsidRDefault="00D113D9" w:rsidP="00D113D9">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p>
          <w:p w:rsidR="00D113D9" w:rsidRPr="00D113D9" w:rsidRDefault="00D113D9" w:rsidP="00D113D9">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p>
          <w:p w:rsidR="00D113D9" w:rsidRPr="00D113D9" w:rsidRDefault="00D113D9" w:rsidP="00D113D9">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p>
          <w:p w:rsidR="00D113D9" w:rsidRPr="00D113D9" w:rsidRDefault="00D113D9" w:rsidP="00D113D9">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p>
          <w:p w:rsidR="00D113D9" w:rsidRPr="00D113D9" w:rsidRDefault="00D113D9" w:rsidP="00D113D9">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p>
          <w:p w:rsidR="00D113D9" w:rsidRPr="00D113D9" w:rsidRDefault="00D113D9" w:rsidP="00D113D9">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p>
          <w:p w:rsidR="00D113D9" w:rsidRPr="00D113D9" w:rsidRDefault="00D113D9" w:rsidP="00D113D9">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p>
          <w:p w:rsidR="00D113D9" w:rsidRPr="00D113D9" w:rsidRDefault="00D113D9" w:rsidP="00D113D9">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p>
          <w:p w:rsidR="00D113D9" w:rsidRPr="00D113D9" w:rsidRDefault="00D113D9" w:rsidP="00D113D9">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r w:rsidRPr="00D113D9">
              <w:rPr>
                <w:rFonts w:ascii="Times New Roman" w:eastAsia="Lucida Sans Unicode" w:hAnsi="Times New Roman" w:cs="Times New Roman"/>
                <w:kern w:val="1"/>
                <w:sz w:val="24"/>
                <w:szCs w:val="24"/>
              </w:rPr>
              <w:t>2</w:t>
            </w:r>
            <w:r w:rsidR="00FF4CB4">
              <w:rPr>
                <w:rFonts w:ascii="Times New Roman" w:eastAsia="Lucida Sans Unicode" w:hAnsi="Times New Roman" w:cs="Times New Roman"/>
                <w:kern w:val="1"/>
                <w:sz w:val="24"/>
                <w:szCs w:val="24"/>
              </w:rPr>
              <w:t>3</w:t>
            </w:r>
          </w:p>
          <w:p w:rsidR="00D113D9" w:rsidRPr="00D113D9" w:rsidRDefault="00D113D9" w:rsidP="00D113D9">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p>
          <w:p w:rsidR="00D113D9" w:rsidRPr="00D113D9" w:rsidRDefault="00D113D9" w:rsidP="00D113D9">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p>
          <w:p w:rsidR="00D113D9" w:rsidRPr="00D113D9" w:rsidRDefault="00D113D9" w:rsidP="00D113D9">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p>
          <w:p w:rsidR="00D113D9" w:rsidRPr="00D113D9" w:rsidRDefault="00D113D9" w:rsidP="00D113D9">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p>
          <w:p w:rsidR="00D113D9" w:rsidRPr="00D113D9" w:rsidRDefault="00D113D9" w:rsidP="00D113D9">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p>
          <w:p w:rsidR="00D113D9" w:rsidRPr="00D113D9" w:rsidRDefault="00D113D9" w:rsidP="00D113D9">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p>
          <w:p w:rsidR="00D113D9" w:rsidRPr="00D113D9" w:rsidRDefault="00D113D9" w:rsidP="00D113D9">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p>
          <w:p w:rsidR="00D113D9" w:rsidRPr="00D113D9" w:rsidRDefault="00D113D9" w:rsidP="00D113D9">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p>
          <w:p w:rsidR="00D113D9" w:rsidRPr="00D113D9" w:rsidRDefault="00D113D9" w:rsidP="00D113D9">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p>
          <w:p w:rsidR="00D113D9" w:rsidRPr="00D113D9" w:rsidRDefault="00D113D9" w:rsidP="00D113D9">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p>
          <w:p w:rsidR="00D113D9" w:rsidRPr="00D113D9" w:rsidRDefault="00D113D9" w:rsidP="00FF4CB4">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r w:rsidRPr="00D113D9">
              <w:rPr>
                <w:rFonts w:ascii="Times New Roman" w:eastAsia="Lucida Sans Unicode" w:hAnsi="Times New Roman" w:cs="Times New Roman"/>
                <w:kern w:val="1"/>
                <w:sz w:val="24"/>
                <w:szCs w:val="24"/>
              </w:rPr>
              <w:t>1</w:t>
            </w:r>
            <w:r w:rsidR="00FF4CB4">
              <w:rPr>
                <w:rFonts w:ascii="Times New Roman" w:eastAsia="Lucida Sans Unicode" w:hAnsi="Times New Roman" w:cs="Times New Roman"/>
                <w:kern w:val="1"/>
                <w:sz w:val="24"/>
                <w:szCs w:val="24"/>
              </w:rPr>
              <w:t>3</w:t>
            </w:r>
          </w:p>
        </w:tc>
      </w:tr>
    </w:tbl>
    <w:p w:rsidR="00D113D9" w:rsidRPr="00D113D9" w:rsidRDefault="00D113D9" w:rsidP="00D113D9">
      <w:pPr>
        <w:widowControl w:val="0"/>
        <w:suppressAutoHyphens/>
        <w:spacing w:after="0" w:line="240" w:lineRule="auto"/>
        <w:rPr>
          <w:rFonts w:ascii="Times New Roman" w:eastAsia="Lucida Sans Unicode" w:hAnsi="Times New Roman" w:cs="Times New Roman"/>
          <w:kern w:val="1"/>
          <w:sz w:val="24"/>
          <w:szCs w:val="24"/>
        </w:rPr>
      </w:pPr>
    </w:p>
    <w:p w:rsidR="00D113D9" w:rsidRPr="00D113D9" w:rsidRDefault="00D113D9" w:rsidP="00D113D9">
      <w:pPr>
        <w:widowControl w:val="0"/>
        <w:suppressAutoHyphens/>
        <w:spacing w:after="0" w:line="240" w:lineRule="auto"/>
        <w:rPr>
          <w:rFonts w:ascii="Times New Roman" w:eastAsia="Lucida Sans Unicode" w:hAnsi="Times New Roman" w:cs="Times New Roman"/>
          <w:b/>
          <w:bCs/>
          <w:kern w:val="1"/>
          <w:sz w:val="24"/>
          <w:szCs w:val="24"/>
        </w:rPr>
      </w:pPr>
    </w:p>
    <w:p w:rsidR="00D113D9" w:rsidRPr="00D113D9" w:rsidRDefault="00D113D9" w:rsidP="00D113D9">
      <w:pPr>
        <w:widowControl w:val="0"/>
        <w:suppressAutoHyphens/>
        <w:spacing w:after="0" w:line="240" w:lineRule="auto"/>
        <w:rPr>
          <w:rFonts w:ascii="Times New Roman" w:eastAsia="Lucida Sans Unicode" w:hAnsi="Times New Roman" w:cs="Times New Roman"/>
          <w:b/>
          <w:bCs/>
          <w:kern w:val="1"/>
          <w:sz w:val="24"/>
          <w:szCs w:val="24"/>
        </w:rPr>
      </w:pPr>
    </w:p>
    <w:p w:rsidR="00D113D9" w:rsidRPr="00D113D9" w:rsidRDefault="00D113D9" w:rsidP="00D113D9">
      <w:pPr>
        <w:widowControl w:val="0"/>
        <w:suppressAutoHyphens/>
        <w:spacing w:after="0" w:line="240" w:lineRule="auto"/>
        <w:jc w:val="center"/>
        <w:rPr>
          <w:rFonts w:ascii="Times New Roman" w:eastAsia="Lucida Sans Unicode" w:hAnsi="Times New Roman" w:cs="Times New Roman"/>
          <w:b/>
          <w:bCs/>
          <w:kern w:val="1"/>
          <w:sz w:val="24"/>
          <w:szCs w:val="24"/>
        </w:rPr>
      </w:pPr>
    </w:p>
    <w:p w:rsidR="00D113D9" w:rsidRPr="00D113D9" w:rsidRDefault="00D113D9" w:rsidP="00D113D9">
      <w:pPr>
        <w:widowControl w:val="0"/>
        <w:suppressAutoHyphens/>
        <w:spacing w:after="0" w:line="240" w:lineRule="auto"/>
        <w:jc w:val="center"/>
        <w:rPr>
          <w:rFonts w:ascii="Times New Roman" w:eastAsia="Lucida Sans Unicode" w:hAnsi="Times New Roman" w:cs="Times New Roman"/>
          <w:b/>
          <w:bCs/>
          <w:kern w:val="1"/>
          <w:sz w:val="24"/>
          <w:szCs w:val="24"/>
        </w:rPr>
      </w:pPr>
    </w:p>
    <w:p w:rsidR="00D113D9" w:rsidRPr="00D113D9" w:rsidRDefault="00D113D9" w:rsidP="00470512">
      <w:pPr>
        <w:widowControl w:val="0"/>
        <w:suppressAutoHyphens/>
        <w:spacing w:after="0" w:line="240" w:lineRule="auto"/>
        <w:jc w:val="center"/>
        <w:rPr>
          <w:rFonts w:ascii="Times New Roman" w:eastAsia="Lucida Sans Unicode" w:hAnsi="Times New Roman" w:cs="Times New Roman"/>
          <w:b/>
          <w:bCs/>
          <w:kern w:val="1"/>
          <w:sz w:val="24"/>
          <w:szCs w:val="24"/>
        </w:rPr>
      </w:pPr>
    </w:p>
    <w:p w:rsidR="00D113D9" w:rsidRPr="00D113D9" w:rsidRDefault="00D113D9" w:rsidP="00470512">
      <w:pPr>
        <w:widowControl w:val="0"/>
        <w:suppressAutoHyphens/>
        <w:spacing w:after="0" w:line="240" w:lineRule="auto"/>
        <w:jc w:val="center"/>
        <w:rPr>
          <w:rFonts w:ascii="Times New Roman" w:eastAsia="Lucida Sans Unicode" w:hAnsi="Times New Roman" w:cs="Times New Roman"/>
          <w:b/>
          <w:bCs/>
          <w:kern w:val="1"/>
          <w:sz w:val="24"/>
          <w:szCs w:val="24"/>
        </w:rPr>
      </w:pPr>
    </w:p>
    <w:p w:rsidR="00D113D9" w:rsidRPr="00D113D9" w:rsidRDefault="00D113D9" w:rsidP="00470512">
      <w:pPr>
        <w:widowControl w:val="0"/>
        <w:suppressAutoHyphens/>
        <w:spacing w:after="0" w:line="240" w:lineRule="auto"/>
        <w:jc w:val="center"/>
        <w:rPr>
          <w:rFonts w:ascii="Times New Roman" w:eastAsia="Lucida Sans Unicode" w:hAnsi="Times New Roman" w:cs="Times New Roman"/>
          <w:b/>
          <w:bCs/>
          <w:kern w:val="1"/>
          <w:sz w:val="24"/>
          <w:szCs w:val="24"/>
        </w:rPr>
      </w:pPr>
    </w:p>
    <w:p w:rsidR="00D113D9" w:rsidRPr="00D113D9" w:rsidRDefault="00D113D9" w:rsidP="00470512">
      <w:pPr>
        <w:widowControl w:val="0"/>
        <w:suppressAutoHyphens/>
        <w:spacing w:after="0" w:line="240" w:lineRule="auto"/>
        <w:jc w:val="center"/>
        <w:rPr>
          <w:rFonts w:ascii="Times New Roman" w:eastAsia="Lucida Sans Unicode" w:hAnsi="Times New Roman" w:cs="Times New Roman"/>
          <w:b/>
          <w:bCs/>
          <w:kern w:val="1"/>
          <w:sz w:val="24"/>
          <w:szCs w:val="24"/>
        </w:rPr>
      </w:pPr>
    </w:p>
    <w:p w:rsidR="00D113D9" w:rsidRPr="00D113D9" w:rsidRDefault="00D113D9" w:rsidP="00470512">
      <w:pPr>
        <w:widowControl w:val="0"/>
        <w:suppressAutoHyphens/>
        <w:spacing w:after="0" w:line="240" w:lineRule="auto"/>
        <w:jc w:val="center"/>
        <w:rPr>
          <w:rFonts w:ascii="Times New Roman" w:eastAsia="Lucida Sans Unicode" w:hAnsi="Times New Roman" w:cs="Times New Roman"/>
          <w:b/>
          <w:bCs/>
          <w:kern w:val="1"/>
          <w:sz w:val="24"/>
          <w:szCs w:val="24"/>
        </w:rPr>
      </w:pPr>
    </w:p>
    <w:p w:rsidR="00D113D9" w:rsidRPr="00D113D9" w:rsidRDefault="00D113D9" w:rsidP="00470512">
      <w:pPr>
        <w:widowControl w:val="0"/>
        <w:suppressAutoHyphens/>
        <w:spacing w:after="0" w:line="240" w:lineRule="auto"/>
        <w:jc w:val="center"/>
        <w:rPr>
          <w:rFonts w:ascii="Times New Roman" w:eastAsia="Lucida Sans Unicode" w:hAnsi="Times New Roman" w:cs="Times New Roman"/>
          <w:b/>
          <w:bCs/>
          <w:kern w:val="1"/>
          <w:sz w:val="24"/>
          <w:szCs w:val="24"/>
        </w:rPr>
      </w:pPr>
    </w:p>
    <w:p w:rsidR="00D113D9" w:rsidRPr="00D113D9" w:rsidRDefault="00D113D9" w:rsidP="00470512">
      <w:pPr>
        <w:widowControl w:val="0"/>
        <w:suppressAutoHyphens/>
        <w:spacing w:after="0" w:line="240" w:lineRule="auto"/>
        <w:jc w:val="center"/>
        <w:rPr>
          <w:rFonts w:ascii="Times New Roman" w:eastAsia="Lucida Sans Unicode" w:hAnsi="Times New Roman" w:cs="Times New Roman"/>
          <w:b/>
          <w:bCs/>
          <w:kern w:val="1"/>
          <w:sz w:val="24"/>
          <w:szCs w:val="24"/>
        </w:rPr>
      </w:pPr>
    </w:p>
    <w:p w:rsidR="00D113D9" w:rsidRPr="00D113D9" w:rsidRDefault="00D113D9" w:rsidP="00470512">
      <w:pPr>
        <w:widowControl w:val="0"/>
        <w:suppressAutoHyphens/>
        <w:spacing w:after="0" w:line="240" w:lineRule="auto"/>
        <w:jc w:val="center"/>
        <w:rPr>
          <w:rFonts w:ascii="Times New Roman" w:eastAsia="Lucida Sans Unicode" w:hAnsi="Times New Roman" w:cs="Times New Roman"/>
          <w:b/>
          <w:bCs/>
          <w:kern w:val="1"/>
          <w:sz w:val="24"/>
          <w:szCs w:val="24"/>
        </w:rPr>
      </w:pPr>
    </w:p>
    <w:p w:rsidR="00D113D9" w:rsidRPr="00D113D9" w:rsidRDefault="00D113D9" w:rsidP="00470512">
      <w:pPr>
        <w:widowControl w:val="0"/>
        <w:suppressAutoHyphens/>
        <w:spacing w:after="0" w:line="240" w:lineRule="auto"/>
        <w:jc w:val="center"/>
        <w:rPr>
          <w:rFonts w:ascii="Times New Roman" w:eastAsia="Lucida Sans Unicode" w:hAnsi="Times New Roman" w:cs="Times New Roman"/>
          <w:b/>
          <w:bCs/>
          <w:kern w:val="1"/>
          <w:sz w:val="24"/>
          <w:szCs w:val="24"/>
        </w:rPr>
      </w:pPr>
    </w:p>
    <w:p w:rsidR="00D113D9" w:rsidRPr="00D113D9" w:rsidRDefault="00D113D9" w:rsidP="00470512">
      <w:pPr>
        <w:widowControl w:val="0"/>
        <w:suppressAutoHyphens/>
        <w:spacing w:after="0" w:line="240" w:lineRule="auto"/>
        <w:jc w:val="center"/>
        <w:rPr>
          <w:rFonts w:ascii="Times New Roman" w:eastAsia="Lucida Sans Unicode" w:hAnsi="Times New Roman" w:cs="Times New Roman"/>
          <w:b/>
          <w:bCs/>
          <w:kern w:val="1"/>
          <w:sz w:val="24"/>
          <w:szCs w:val="24"/>
        </w:rPr>
      </w:pPr>
    </w:p>
    <w:p w:rsidR="00D113D9" w:rsidRPr="00D113D9" w:rsidRDefault="00D113D9" w:rsidP="00470512">
      <w:pPr>
        <w:widowControl w:val="0"/>
        <w:suppressAutoHyphens/>
        <w:spacing w:after="0" w:line="240" w:lineRule="auto"/>
        <w:jc w:val="center"/>
        <w:rPr>
          <w:rFonts w:ascii="Times New Roman" w:eastAsia="Lucida Sans Unicode" w:hAnsi="Times New Roman" w:cs="Times New Roman"/>
          <w:b/>
          <w:bCs/>
          <w:kern w:val="1"/>
          <w:sz w:val="24"/>
          <w:szCs w:val="24"/>
        </w:rPr>
      </w:pPr>
    </w:p>
    <w:p w:rsidR="00D113D9" w:rsidRPr="00D113D9" w:rsidRDefault="00D113D9" w:rsidP="00470512">
      <w:pPr>
        <w:widowControl w:val="0"/>
        <w:suppressAutoHyphens/>
        <w:spacing w:after="0" w:line="240" w:lineRule="auto"/>
        <w:jc w:val="center"/>
        <w:rPr>
          <w:rFonts w:ascii="Times New Roman" w:eastAsia="Lucida Sans Unicode" w:hAnsi="Times New Roman" w:cs="Times New Roman"/>
          <w:b/>
          <w:bCs/>
          <w:kern w:val="1"/>
          <w:sz w:val="24"/>
          <w:szCs w:val="24"/>
        </w:rPr>
      </w:pPr>
    </w:p>
    <w:p w:rsidR="00D113D9" w:rsidRPr="00D113D9" w:rsidRDefault="00D113D9" w:rsidP="00470512">
      <w:pPr>
        <w:widowControl w:val="0"/>
        <w:suppressAutoHyphens/>
        <w:spacing w:after="0" w:line="240" w:lineRule="auto"/>
        <w:jc w:val="center"/>
        <w:rPr>
          <w:rFonts w:ascii="Times New Roman" w:eastAsia="Lucida Sans Unicode" w:hAnsi="Times New Roman" w:cs="Times New Roman"/>
          <w:b/>
          <w:bCs/>
          <w:kern w:val="1"/>
          <w:sz w:val="24"/>
          <w:szCs w:val="24"/>
        </w:rPr>
      </w:pPr>
    </w:p>
    <w:p w:rsidR="00D113D9" w:rsidRPr="00D113D9" w:rsidRDefault="00D113D9" w:rsidP="00470512">
      <w:pPr>
        <w:widowControl w:val="0"/>
        <w:suppressAutoHyphens/>
        <w:spacing w:after="0" w:line="240" w:lineRule="auto"/>
        <w:jc w:val="center"/>
        <w:rPr>
          <w:rFonts w:ascii="Times New Roman" w:eastAsia="Lucida Sans Unicode" w:hAnsi="Times New Roman" w:cs="Times New Roman"/>
          <w:b/>
          <w:bCs/>
          <w:kern w:val="1"/>
          <w:sz w:val="24"/>
          <w:szCs w:val="24"/>
        </w:rPr>
      </w:pPr>
    </w:p>
    <w:p w:rsidR="00D113D9" w:rsidRDefault="00D113D9" w:rsidP="00470512">
      <w:pPr>
        <w:widowControl w:val="0"/>
        <w:suppressAutoHyphens/>
        <w:spacing w:after="0" w:line="240" w:lineRule="auto"/>
        <w:jc w:val="center"/>
        <w:rPr>
          <w:rFonts w:ascii="Times New Roman" w:eastAsia="Lucida Sans Unicode" w:hAnsi="Times New Roman" w:cs="Times New Roman"/>
          <w:b/>
          <w:bCs/>
          <w:kern w:val="1"/>
          <w:sz w:val="24"/>
          <w:szCs w:val="24"/>
        </w:rPr>
      </w:pPr>
    </w:p>
    <w:p w:rsidR="00470512" w:rsidRDefault="00470512" w:rsidP="00470512">
      <w:pPr>
        <w:widowControl w:val="0"/>
        <w:suppressAutoHyphens/>
        <w:spacing w:after="0" w:line="240" w:lineRule="auto"/>
        <w:jc w:val="center"/>
        <w:rPr>
          <w:rFonts w:ascii="Times New Roman" w:eastAsia="Lucida Sans Unicode" w:hAnsi="Times New Roman" w:cs="Times New Roman"/>
          <w:b/>
          <w:bCs/>
          <w:kern w:val="1"/>
          <w:sz w:val="24"/>
          <w:szCs w:val="24"/>
        </w:rPr>
      </w:pPr>
    </w:p>
    <w:p w:rsidR="00470512" w:rsidRDefault="00470512" w:rsidP="00470512">
      <w:pPr>
        <w:widowControl w:val="0"/>
        <w:suppressAutoHyphens/>
        <w:spacing w:after="0" w:line="240" w:lineRule="auto"/>
        <w:jc w:val="center"/>
        <w:rPr>
          <w:rFonts w:ascii="Times New Roman" w:eastAsia="Lucida Sans Unicode" w:hAnsi="Times New Roman" w:cs="Times New Roman"/>
          <w:b/>
          <w:bCs/>
          <w:kern w:val="1"/>
          <w:sz w:val="24"/>
          <w:szCs w:val="24"/>
        </w:rPr>
      </w:pPr>
    </w:p>
    <w:p w:rsidR="00470512" w:rsidRDefault="00470512" w:rsidP="00470512">
      <w:pPr>
        <w:widowControl w:val="0"/>
        <w:suppressAutoHyphens/>
        <w:spacing w:after="0" w:line="240" w:lineRule="auto"/>
        <w:jc w:val="center"/>
        <w:rPr>
          <w:rFonts w:ascii="Times New Roman" w:eastAsia="Lucida Sans Unicode" w:hAnsi="Times New Roman" w:cs="Times New Roman"/>
          <w:b/>
          <w:bCs/>
          <w:kern w:val="1"/>
          <w:sz w:val="24"/>
          <w:szCs w:val="24"/>
        </w:rPr>
      </w:pPr>
    </w:p>
    <w:p w:rsidR="00470512" w:rsidRDefault="00470512" w:rsidP="00470512">
      <w:pPr>
        <w:widowControl w:val="0"/>
        <w:suppressAutoHyphens/>
        <w:spacing w:after="0" w:line="240" w:lineRule="auto"/>
        <w:jc w:val="center"/>
        <w:rPr>
          <w:rFonts w:ascii="Times New Roman" w:eastAsia="Lucida Sans Unicode" w:hAnsi="Times New Roman" w:cs="Times New Roman"/>
          <w:b/>
          <w:bCs/>
          <w:kern w:val="1"/>
          <w:sz w:val="24"/>
          <w:szCs w:val="24"/>
        </w:rPr>
      </w:pPr>
    </w:p>
    <w:p w:rsidR="00470512" w:rsidRDefault="00470512" w:rsidP="00470512">
      <w:pPr>
        <w:widowControl w:val="0"/>
        <w:suppressAutoHyphens/>
        <w:spacing w:after="0" w:line="240" w:lineRule="auto"/>
        <w:jc w:val="center"/>
        <w:rPr>
          <w:rFonts w:ascii="Times New Roman" w:eastAsia="Lucida Sans Unicode" w:hAnsi="Times New Roman" w:cs="Times New Roman"/>
          <w:b/>
          <w:bCs/>
          <w:kern w:val="1"/>
          <w:sz w:val="24"/>
          <w:szCs w:val="24"/>
        </w:rPr>
      </w:pPr>
    </w:p>
    <w:p w:rsidR="00470512" w:rsidRPr="00D113D9" w:rsidRDefault="00470512" w:rsidP="00470512">
      <w:pPr>
        <w:widowControl w:val="0"/>
        <w:suppressAutoHyphens/>
        <w:spacing w:after="0" w:line="240" w:lineRule="auto"/>
        <w:rPr>
          <w:rFonts w:ascii="Times New Roman" w:eastAsia="Lucida Sans Unicode" w:hAnsi="Times New Roman" w:cs="Times New Roman"/>
          <w:b/>
          <w:bCs/>
          <w:kern w:val="1"/>
          <w:sz w:val="28"/>
          <w:szCs w:val="28"/>
        </w:rPr>
      </w:pPr>
      <w:r>
        <w:rPr>
          <w:rFonts w:ascii="Times New Roman" w:eastAsia="Lucida Sans Unicode" w:hAnsi="Times New Roman" w:cs="Times New Roman"/>
          <w:b/>
          <w:bCs/>
          <w:kern w:val="1"/>
          <w:sz w:val="28"/>
          <w:szCs w:val="28"/>
        </w:rPr>
        <w:t>2</w:t>
      </w:r>
      <w:r w:rsidRPr="00D113D9">
        <w:rPr>
          <w:rFonts w:ascii="Times New Roman" w:eastAsia="Lucida Sans Unicode" w:hAnsi="Times New Roman" w:cs="Times New Roman"/>
          <w:b/>
          <w:bCs/>
          <w:kern w:val="1"/>
          <w:sz w:val="28"/>
          <w:szCs w:val="28"/>
        </w:rPr>
        <w:t>. ročník</w:t>
      </w:r>
    </w:p>
    <w:p w:rsidR="00470512" w:rsidRPr="00D113D9" w:rsidRDefault="00470512" w:rsidP="00470512">
      <w:pPr>
        <w:widowControl w:val="0"/>
        <w:suppressAutoHyphens/>
        <w:spacing w:after="0" w:line="240" w:lineRule="auto"/>
        <w:jc w:val="center"/>
        <w:rPr>
          <w:rFonts w:ascii="Times New Roman" w:eastAsia="Lucida Sans Unicode" w:hAnsi="Times New Roman" w:cs="Times New Roman"/>
          <w:b/>
          <w:bCs/>
          <w:kern w:val="1"/>
          <w:sz w:val="24"/>
          <w:szCs w:val="24"/>
        </w:rPr>
      </w:pPr>
    </w:p>
    <w:tbl>
      <w:tblPr>
        <w:tblW w:w="9696" w:type="dxa"/>
        <w:tblLayout w:type="fixed"/>
        <w:tblCellMar>
          <w:top w:w="55" w:type="dxa"/>
          <w:left w:w="55" w:type="dxa"/>
          <w:bottom w:w="55" w:type="dxa"/>
          <w:right w:w="55" w:type="dxa"/>
        </w:tblCellMar>
        <w:tblLook w:val="0000" w:firstRow="0" w:lastRow="0" w:firstColumn="0" w:lastColumn="0" w:noHBand="0" w:noVBand="0"/>
      </w:tblPr>
      <w:tblGrid>
        <w:gridCol w:w="4253"/>
        <w:gridCol w:w="4307"/>
        <w:gridCol w:w="1081"/>
        <w:gridCol w:w="55"/>
      </w:tblGrid>
      <w:tr w:rsidR="000F19CE" w:rsidTr="007656D4">
        <w:tc>
          <w:tcPr>
            <w:tcW w:w="4253" w:type="dxa"/>
          </w:tcPr>
          <w:p w:rsidR="00F21DE6" w:rsidRPr="00D113D9" w:rsidRDefault="00F21DE6" w:rsidP="00470512">
            <w:pPr>
              <w:widowControl w:val="0"/>
              <w:suppressLineNumbers/>
              <w:suppressAutoHyphens/>
              <w:snapToGrid w:val="0"/>
              <w:spacing w:after="0" w:line="240" w:lineRule="auto"/>
              <w:jc w:val="center"/>
              <w:rPr>
                <w:rFonts w:ascii="Times New Roman" w:eastAsia="Lucida Sans Unicode" w:hAnsi="Times New Roman" w:cs="Times New Roman"/>
                <w:b/>
                <w:kern w:val="1"/>
                <w:sz w:val="24"/>
                <w:szCs w:val="24"/>
              </w:rPr>
            </w:pPr>
            <w:r w:rsidRPr="00D113D9">
              <w:rPr>
                <w:rFonts w:ascii="Times New Roman" w:eastAsia="Lucida Sans Unicode" w:hAnsi="Times New Roman" w:cs="Times New Roman"/>
                <w:b/>
                <w:kern w:val="1"/>
                <w:sz w:val="24"/>
                <w:szCs w:val="24"/>
              </w:rPr>
              <w:t>Výsledky vzdělávání</w:t>
            </w:r>
          </w:p>
          <w:p w:rsidR="00F21DE6" w:rsidRPr="00D113D9" w:rsidRDefault="00F21DE6" w:rsidP="00470512">
            <w:pPr>
              <w:widowControl w:val="0"/>
              <w:suppressLineNumbers/>
              <w:suppressAutoHyphens/>
              <w:snapToGrid w:val="0"/>
              <w:spacing w:after="0" w:line="240" w:lineRule="auto"/>
              <w:jc w:val="center"/>
              <w:rPr>
                <w:rFonts w:ascii="Times New Roman" w:eastAsia="Lucida Sans Unicode" w:hAnsi="Times New Roman" w:cs="Times New Roman"/>
                <w:b/>
                <w:kern w:val="1"/>
                <w:sz w:val="24"/>
                <w:szCs w:val="24"/>
              </w:rPr>
            </w:pPr>
            <w:r w:rsidRPr="00D113D9">
              <w:rPr>
                <w:rFonts w:ascii="Times New Roman" w:eastAsia="Lucida Sans Unicode" w:hAnsi="Times New Roman" w:cs="Times New Roman"/>
                <w:b/>
                <w:kern w:val="1"/>
                <w:sz w:val="24"/>
                <w:szCs w:val="24"/>
              </w:rPr>
              <w:t>a odborné kompetence</w:t>
            </w:r>
          </w:p>
        </w:tc>
        <w:tc>
          <w:tcPr>
            <w:tcW w:w="4307" w:type="dxa"/>
          </w:tcPr>
          <w:p w:rsidR="00F21DE6" w:rsidRPr="00D113D9" w:rsidRDefault="00F21DE6" w:rsidP="00B64C99">
            <w:pPr>
              <w:widowControl w:val="0"/>
              <w:suppressLineNumbers/>
              <w:suppressAutoHyphens/>
              <w:snapToGrid w:val="0"/>
              <w:spacing w:after="0" w:line="240" w:lineRule="auto"/>
              <w:jc w:val="center"/>
              <w:rPr>
                <w:rFonts w:ascii="Times New Roman" w:eastAsia="Lucida Sans Unicode" w:hAnsi="Times New Roman" w:cs="Times New Roman"/>
                <w:b/>
                <w:kern w:val="1"/>
                <w:sz w:val="24"/>
                <w:szCs w:val="24"/>
              </w:rPr>
            </w:pPr>
            <w:r w:rsidRPr="00D113D9">
              <w:rPr>
                <w:rFonts w:ascii="Times New Roman" w:eastAsia="Lucida Sans Unicode" w:hAnsi="Times New Roman" w:cs="Times New Roman"/>
                <w:b/>
                <w:kern w:val="1"/>
                <w:sz w:val="24"/>
                <w:szCs w:val="24"/>
              </w:rPr>
              <w:t>Tematické celky</w:t>
            </w:r>
          </w:p>
        </w:tc>
        <w:tc>
          <w:tcPr>
            <w:tcW w:w="1136" w:type="dxa"/>
            <w:gridSpan w:val="2"/>
          </w:tcPr>
          <w:p w:rsidR="00F21DE6" w:rsidRPr="00D113D9" w:rsidRDefault="00F21DE6" w:rsidP="00B64C99">
            <w:pPr>
              <w:widowControl w:val="0"/>
              <w:suppressLineNumbers/>
              <w:suppressAutoHyphens/>
              <w:snapToGrid w:val="0"/>
              <w:spacing w:after="0" w:line="240" w:lineRule="auto"/>
              <w:jc w:val="center"/>
              <w:rPr>
                <w:rFonts w:ascii="Times New Roman" w:eastAsia="Lucida Sans Unicode" w:hAnsi="Times New Roman" w:cs="Times New Roman"/>
                <w:b/>
                <w:kern w:val="1"/>
                <w:sz w:val="24"/>
                <w:szCs w:val="24"/>
              </w:rPr>
            </w:pPr>
            <w:r w:rsidRPr="00D113D9">
              <w:rPr>
                <w:rFonts w:ascii="Times New Roman" w:eastAsia="Lucida Sans Unicode" w:hAnsi="Times New Roman" w:cs="Times New Roman"/>
                <w:b/>
                <w:kern w:val="1"/>
                <w:sz w:val="24"/>
                <w:szCs w:val="24"/>
              </w:rPr>
              <w:t>Hodinová dotace</w:t>
            </w:r>
          </w:p>
        </w:tc>
      </w:tr>
      <w:tr w:rsidR="000F19CE" w:rsidTr="007656D4">
        <w:trPr>
          <w:gridAfter w:val="1"/>
          <w:wAfter w:w="55" w:type="dxa"/>
          <w:trHeight w:val="25"/>
        </w:trPr>
        <w:tc>
          <w:tcPr>
            <w:tcW w:w="4253" w:type="dxa"/>
          </w:tcPr>
          <w:p w:rsidR="00D113D9" w:rsidRPr="00D113D9" w:rsidRDefault="00D113D9" w:rsidP="00D113D9">
            <w:pPr>
              <w:widowControl w:val="0"/>
              <w:suppressLineNumbers/>
              <w:suppressAutoHyphens/>
              <w:snapToGrid w:val="0"/>
              <w:spacing w:after="0" w:line="240" w:lineRule="auto"/>
              <w:rPr>
                <w:rFonts w:ascii="Times New Roman" w:eastAsia="Lucida Sans Unicode" w:hAnsi="Times New Roman" w:cs="Times New Roman"/>
                <w:kern w:val="1"/>
                <w:sz w:val="24"/>
                <w:szCs w:val="24"/>
              </w:rPr>
            </w:pPr>
            <w:r w:rsidRPr="00D113D9">
              <w:rPr>
                <w:rFonts w:ascii="Times New Roman" w:eastAsia="Lucida Sans Unicode" w:hAnsi="Times New Roman" w:cs="Times New Roman"/>
                <w:kern w:val="1"/>
                <w:sz w:val="24"/>
                <w:szCs w:val="24"/>
              </w:rPr>
              <w:t>Žák</w:t>
            </w:r>
          </w:p>
          <w:p w:rsidR="00D113D9" w:rsidRPr="00D113D9" w:rsidRDefault="00D113D9" w:rsidP="00561177">
            <w:pPr>
              <w:widowControl w:val="0"/>
              <w:numPr>
                <w:ilvl w:val="0"/>
                <w:numId w:val="61"/>
              </w:numPr>
              <w:suppressLineNumbers/>
              <w:suppressAutoHyphens/>
              <w:spacing w:after="0" w:line="240" w:lineRule="auto"/>
              <w:rPr>
                <w:rFonts w:ascii="Times New Roman" w:eastAsia="Lucida Sans Unicode" w:hAnsi="Times New Roman" w:cs="Times New Roman"/>
                <w:kern w:val="1"/>
                <w:sz w:val="24"/>
                <w:szCs w:val="24"/>
              </w:rPr>
            </w:pPr>
            <w:r w:rsidRPr="00D113D9">
              <w:rPr>
                <w:rFonts w:ascii="Times New Roman" w:eastAsia="Lucida Sans Unicode" w:hAnsi="Times New Roman" w:cs="Times New Roman"/>
                <w:kern w:val="1"/>
                <w:sz w:val="24"/>
                <w:szCs w:val="24"/>
              </w:rPr>
              <w:t>rozezpívá jednotlivé tóny durového kvintakordu a jeho obratů</w:t>
            </w:r>
          </w:p>
          <w:p w:rsidR="00D113D9" w:rsidRPr="00D113D9" w:rsidRDefault="00D113D9" w:rsidP="00561177">
            <w:pPr>
              <w:widowControl w:val="0"/>
              <w:numPr>
                <w:ilvl w:val="0"/>
                <w:numId w:val="61"/>
              </w:numPr>
              <w:suppressLineNumbers/>
              <w:suppressAutoHyphens/>
              <w:spacing w:after="0" w:line="240" w:lineRule="auto"/>
              <w:rPr>
                <w:rFonts w:ascii="Times New Roman" w:eastAsia="Lucida Sans Unicode" w:hAnsi="Times New Roman" w:cs="Times New Roman"/>
                <w:kern w:val="1"/>
                <w:sz w:val="24"/>
                <w:szCs w:val="24"/>
              </w:rPr>
            </w:pPr>
            <w:r w:rsidRPr="00D113D9">
              <w:rPr>
                <w:rFonts w:ascii="Times New Roman" w:eastAsia="Lucida Sans Unicode" w:hAnsi="Times New Roman" w:cs="Times New Roman"/>
                <w:kern w:val="1"/>
                <w:sz w:val="24"/>
                <w:szCs w:val="24"/>
              </w:rPr>
              <w:t>zpívá jednoduché mollové písně z not</w:t>
            </w:r>
          </w:p>
          <w:p w:rsidR="00D113D9" w:rsidRPr="00D113D9" w:rsidRDefault="00D113D9" w:rsidP="00561177">
            <w:pPr>
              <w:widowControl w:val="0"/>
              <w:numPr>
                <w:ilvl w:val="0"/>
                <w:numId w:val="61"/>
              </w:numPr>
              <w:suppressLineNumbers/>
              <w:suppressAutoHyphens/>
              <w:spacing w:after="0" w:line="240" w:lineRule="auto"/>
              <w:rPr>
                <w:rFonts w:ascii="Times New Roman" w:eastAsia="Lucida Sans Unicode" w:hAnsi="Times New Roman" w:cs="Times New Roman"/>
                <w:kern w:val="1"/>
                <w:sz w:val="24"/>
                <w:szCs w:val="24"/>
              </w:rPr>
            </w:pPr>
            <w:r w:rsidRPr="00D113D9">
              <w:rPr>
                <w:rFonts w:ascii="Times New Roman" w:eastAsia="Lucida Sans Unicode" w:hAnsi="Times New Roman" w:cs="Times New Roman"/>
                <w:kern w:val="1"/>
                <w:sz w:val="24"/>
                <w:szCs w:val="24"/>
              </w:rPr>
              <w:t xml:space="preserve">zpívá druhý či třetí hlas z notového záznamu </w:t>
            </w:r>
          </w:p>
          <w:p w:rsidR="00D113D9" w:rsidRPr="00D113D9" w:rsidRDefault="00D113D9" w:rsidP="00561177">
            <w:pPr>
              <w:widowControl w:val="0"/>
              <w:numPr>
                <w:ilvl w:val="0"/>
                <w:numId w:val="61"/>
              </w:numPr>
              <w:suppressLineNumbers/>
              <w:suppressAutoHyphens/>
              <w:spacing w:after="0" w:line="240" w:lineRule="auto"/>
              <w:rPr>
                <w:rFonts w:ascii="Times New Roman" w:eastAsia="Lucida Sans Unicode" w:hAnsi="Times New Roman" w:cs="Times New Roman"/>
                <w:kern w:val="1"/>
                <w:sz w:val="24"/>
                <w:szCs w:val="24"/>
              </w:rPr>
            </w:pPr>
            <w:r w:rsidRPr="00D113D9">
              <w:rPr>
                <w:rFonts w:ascii="Times New Roman" w:eastAsia="Lucida Sans Unicode" w:hAnsi="Times New Roman" w:cs="Times New Roman"/>
                <w:kern w:val="1"/>
                <w:sz w:val="24"/>
                <w:szCs w:val="24"/>
              </w:rPr>
              <w:t>rozlišuje sluchem druhy akordů a harmonické funkce</w:t>
            </w:r>
          </w:p>
          <w:p w:rsidR="00D113D9" w:rsidRPr="00D113D9" w:rsidRDefault="00D113D9" w:rsidP="00561177">
            <w:pPr>
              <w:widowControl w:val="0"/>
              <w:numPr>
                <w:ilvl w:val="0"/>
                <w:numId w:val="61"/>
              </w:numPr>
              <w:suppressLineNumbers/>
              <w:suppressAutoHyphens/>
              <w:spacing w:after="0" w:line="240" w:lineRule="auto"/>
              <w:rPr>
                <w:rFonts w:ascii="Times New Roman" w:eastAsia="Lucida Sans Unicode" w:hAnsi="Times New Roman" w:cs="Times New Roman"/>
                <w:kern w:val="1"/>
                <w:sz w:val="24"/>
                <w:szCs w:val="24"/>
              </w:rPr>
            </w:pPr>
            <w:r w:rsidRPr="00D113D9">
              <w:rPr>
                <w:rFonts w:ascii="Times New Roman" w:eastAsia="Lucida Sans Unicode" w:hAnsi="Times New Roman" w:cs="Times New Roman"/>
                <w:kern w:val="1"/>
                <w:sz w:val="24"/>
                <w:szCs w:val="24"/>
              </w:rPr>
              <w:t>využívá pohybu a tance adekvátně k charakteru hudby</w:t>
            </w:r>
          </w:p>
          <w:p w:rsidR="00D113D9" w:rsidRPr="00D113D9" w:rsidRDefault="00D113D9" w:rsidP="00561177">
            <w:pPr>
              <w:widowControl w:val="0"/>
              <w:numPr>
                <w:ilvl w:val="0"/>
                <w:numId w:val="61"/>
              </w:numPr>
              <w:suppressLineNumbers/>
              <w:suppressAutoHyphens/>
              <w:spacing w:after="0" w:line="240" w:lineRule="auto"/>
              <w:rPr>
                <w:rFonts w:ascii="Times New Roman" w:eastAsia="Lucida Sans Unicode" w:hAnsi="Times New Roman" w:cs="Times New Roman"/>
                <w:kern w:val="1"/>
                <w:sz w:val="24"/>
                <w:szCs w:val="24"/>
              </w:rPr>
            </w:pPr>
            <w:r w:rsidRPr="00D113D9">
              <w:rPr>
                <w:rFonts w:ascii="Times New Roman" w:eastAsia="Lucida Sans Unicode" w:hAnsi="Times New Roman" w:cs="Times New Roman"/>
                <w:kern w:val="1"/>
                <w:sz w:val="24"/>
                <w:szCs w:val="24"/>
              </w:rPr>
              <w:t>dokáže vyjádřit hudbu pohybem</w:t>
            </w:r>
          </w:p>
          <w:p w:rsidR="00D113D9" w:rsidRPr="00D113D9" w:rsidRDefault="00D113D9" w:rsidP="00561177">
            <w:pPr>
              <w:widowControl w:val="0"/>
              <w:numPr>
                <w:ilvl w:val="0"/>
                <w:numId w:val="61"/>
              </w:numPr>
              <w:suppressLineNumbers/>
              <w:suppressAutoHyphens/>
              <w:spacing w:after="0" w:line="240" w:lineRule="auto"/>
              <w:rPr>
                <w:rFonts w:ascii="Times New Roman" w:eastAsia="Lucida Sans Unicode" w:hAnsi="Times New Roman" w:cs="Times New Roman"/>
                <w:kern w:val="1"/>
                <w:sz w:val="24"/>
                <w:szCs w:val="24"/>
              </w:rPr>
            </w:pPr>
            <w:r w:rsidRPr="00D113D9">
              <w:rPr>
                <w:rFonts w:ascii="Times New Roman" w:eastAsia="Lucida Sans Unicode" w:hAnsi="Times New Roman" w:cs="Times New Roman"/>
                <w:kern w:val="1"/>
                <w:sz w:val="24"/>
                <w:szCs w:val="24"/>
              </w:rPr>
              <w:t>ovládá základy dirigování</w:t>
            </w:r>
          </w:p>
          <w:p w:rsidR="00D113D9" w:rsidRPr="00D113D9" w:rsidRDefault="00D113D9" w:rsidP="00561177">
            <w:pPr>
              <w:widowControl w:val="0"/>
              <w:numPr>
                <w:ilvl w:val="0"/>
                <w:numId w:val="61"/>
              </w:numPr>
              <w:suppressLineNumbers/>
              <w:suppressAutoHyphens/>
              <w:spacing w:after="0" w:line="240" w:lineRule="auto"/>
              <w:rPr>
                <w:rFonts w:ascii="Times New Roman" w:eastAsia="Lucida Sans Unicode" w:hAnsi="Times New Roman" w:cs="Times New Roman"/>
                <w:kern w:val="1"/>
                <w:sz w:val="24"/>
                <w:szCs w:val="24"/>
              </w:rPr>
            </w:pPr>
            <w:r w:rsidRPr="00D113D9">
              <w:rPr>
                <w:rFonts w:ascii="Times New Roman" w:eastAsia="Lucida Sans Unicode" w:hAnsi="Times New Roman" w:cs="Times New Roman"/>
                <w:kern w:val="1"/>
                <w:sz w:val="24"/>
                <w:szCs w:val="24"/>
              </w:rPr>
              <w:t>řídí dětský sbor a nacvičuje písně</w:t>
            </w:r>
          </w:p>
          <w:p w:rsidR="00D113D9" w:rsidRPr="00D113D9" w:rsidRDefault="00D113D9" w:rsidP="00561177">
            <w:pPr>
              <w:widowControl w:val="0"/>
              <w:numPr>
                <w:ilvl w:val="0"/>
                <w:numId w:val="61"/>
              </w:numPr>
              <w:suppressLineNumbers/>
              <w:suppressAutoHyphens/>
              <w:spacing w:after="0" w:line="240" w:lineRule="auto"/>
              <w:rPr>
                <w:rFonts w:ascii="Times New Roman" w:eastAsia="Lucida Sans Unicode" w:hAnsi="Times New Roman" w:cs="Times New Roman"/>
                <w:kern w:val="1"/>
                <w:sz w:val="24"/>
                <w:szCs w:val="24"/>
              </w:rPr>
            </w:pPr>
            <w:r w:rsidRPr="00D113D9">
              <w:rPr>
                <w:rFonts w:ascii="Times New Roman" w:eastAsia="Lucida Sans Unicode" w:hAnsi="Times New Roman" w:cs="Times New Roman"/>
                <w:kern w:val="1"/>
                <w:sz w:val="24"/>
                <w:szCs w:val="24"/>
              </w:rPr>
              <w:t>uplatňuje hygienické zásady při zpěvu</w:t>
            </w:r>
          </w:p>
          <w:p w:rsidR="00D113D9" w:rsidRPr="00D113D9" w:rsidRDefault="00D113D9" w:rsidP="00561177">
            <w:pPr>
              <w:widowControl w:val="0"/>
              <w:numPr>
                <w:ilvl w:val="0"/>
                <w:numId w:val="61"/>
              </w:numPr>
              <w:suppressLineNumbers/>
              <w:suppressAutoHyphens/>
              <w:spacing w:after="0" w:line="240" w:lineRule="auto"/>
              <w:rPr>
                <w:rFonts w:ascii="Times New Roman" w:eastAsia="Lucida Sans Unicode" w:hAnsi="Times New Roman" w:cs="Times New Roman"/>
                <w:kern w:val="1"/>
                <w:sz w:val="24"/>
                <w:szCs w:val="24"/>
              </w:rPr>
            </w:pPr>
            <w:r w:rsidRPr="00D113D9">
              <w:rPr>
                <w:rFonts w:ascii="Times New Roman" w:eastAsia="Lucida Sans Unicode" w:hAnsi="Times New Roman" w:cs="Times New Roman"/>
                <w:kern w:val="1"/>
                <w:sz w:val="24"/>
                <w:szCs w:val="24"/>
              </w:rPr>
              <w:t xml:space="preserve">chápe hudbu jako umění, které provází člověka od jeho počátků </w:t>
            </w:r>
          </w:p>
          <w:p w:rsidR="00D113D9" w:rsidRPr="00D113D9" w:rsidRDefault="00D113D9" w:rsidP="00561177">
            <w:pPr>
              <w:widowControl w:val="0"/>
              <w:numPr>
                <w:ilvl w:val="0"/>
                <w:numId w:val="61"/>
              </w:numPr>
              <w:suppressLineNumbers/>
              <w:suppressAutoHyphens/>
              <w:spacing w:after="0" w:line="240" w:lineRule="auto"/>
              <w:rPr>
                <w:rFonts w:ascii="Times New Roman" w:eastAsia="Lucida Sans Unicode" w:hAnsi="Times New Roman" w:cs="Times New Roman"/>
                <w:kern w:val="1"/>
                <w:sz w:val="24"/>
                <w:szCs w:val="24"/>
              </w:rPr>
            </w:pPr>
            <w:r w:rsidRPr="00D113D9">
              <w:rPr>
                <w:rFonts w:ascii="Times New Roman" w:eastAsia="Lucida Sans Unicode" w:hAnsi="Times New Roman" w:cs="Times New Roman"/>
                <w:kern w:val="1"/>
                <w:sz w:val="24"/>
                <w:szCs w:val="24"/>
              </w:rPr>
              <w:t>rozeznává hudební styly jednotlivých historických období</w:t>
            </w:r>
          </w:p>
          <w:p w:rsidR="00D113D9" w:rsidRPr="00D113D9" w:rsidRDefault="00D113D9" w:rsidP="00561177">
            <w:pPr>
              <w:widowControl w:val="0"/>
              <w:numPr>
                <w:ilvl w:val="0"/>
                <w:numId w:val="61"/>
              </w:numPr>
              <w:suppressLineNumbers/>
              <w:suppressAutoHyphens/>
              <w:spacing w:after="0" w:line="240" w:lineRule="auto"/>
              <w:rPr>
                <w:rFonts w:ascii="Times New Roman" w:eastAsia="Lucida Sans Unicode" w:hAnsi="Times New Roman" w:cs="Times New Roman"/>
                <w:kern w:val="1"/>
                <w:sz w:val="24"/>
                <w:szCs w:val="24"/>
              </w:rPr>
            </w:pPr>
            <w:r w:rsidRPr="00D113D9">
              <w:rPr>
                <w:rFonts w:ascii="Times New Roman" w:eastAsia="Lucida Sans Unicode" w:hAnsi="Times New Roman" w:cs="Times New Roman"/>
                <w:kern w:val="1"/>
                <w:sz w:val="24"/>
                <w:szCs w:val="24"/>
              </w:rPr>
              <w:t>poslouchá hudební díla renezanční, barokní a klasické hudby</w:t>
            </w:r>
          </w:p>
          <w:p w:rsidR="00D113D9" w:rsidRPr="00D113D9" w:rsidRDefault="00D113D9" w:rsidP="00561177">
            <w:pPr>
              <w:widowControl w:val="0"/>
              <w:numPr>
                <w:ilvl w:val="0"/>
                <w:numId w:val="61"/>
              </w:numPr>
              <w:suppressLineNumbers/>
              <w:suppressAutoHyphens/>
              <w:spacing w:after="0" w:line="240" w:lineRule="auto"/>
              <w:rPr>
                <w:rFonts w:ascii="Times New Roman" w:eastAsia="Lucida Sans Unicode" w:hAnsi="Times New Roman" w:cs="Times New Roman"/>
                <w:kern w:val="1"/>
                <w:sz w:val="24"/>
                <w:szCs w:val="24"/>
              </w:rPr>
            </w:pPr>
            <w:r w:rsidRPr="00D113D9">
              <w:rPr>
                <w:rFonts w:ascii="Times New Roman" w:eastAsia="Lucida Sans Unicode" w:hAnsi="Times New Roman" w:cs="Times New Roman"/>
                <w:kern w:val="1"/>
                <w:sz w:val="24"/>
                <w:szCs w:val="24"/>
              </w:rPr>
              <w:t>vyjadřuje vlastní prožitek z uměleckého díla</w:t>
            </w:r>
          </w:p>
          <w:p w:rsidR="00D113D9" w:rsidRPr="00D113D9" w:rsidRDefault="00D113D9" w:rsidP="00561177">
            <w:pPr>
              <w:widowControl w:val="0"/>
              <w:numPr>
                <w:ilvl w:val="0"/>
                <w:numId w:val="61"/>
              </w:numPr>
              <w:suppressLineNumbers/>
              <w:suppressAutoHyphens/>
              <w:spacing w:after="0" w:line="240" w:lineRule="auto"/>
              <w:rPr>
                <w:rFonts w:ascii="Times New Roman" w:eastAsia="Lucida Sans Unicode" w:hAnsi="Times New Roman" w:cs="Times New Roman"/>
                <w:kern w:val="1"/>
                <w:sz w:val="24"/>
                <w:szCs w:val="24"/>
              </w:rPr>
            </w:pPr>
            <w:r w:rsidRPr="00D113D9">
              <w:rPr>
                <w:rFonts w:ascii="Times New Roman" w:eastAsia="Lucida Sans Unicode" w:hAnsi="Times New Roman" w:cs="Times New Roman"/>
                <w:kern w:val="1"/>
                <w:sz w:val="24"/>
                <w:szCs w:val="24"/>
              </w:rPr>
              <w:t>rozeznává hudební nástroje ve skladbách barokních a klasických autorů</w:t>
            </w:r>
          </w:p>
          <w:p w:rsidR="00D113D9" w:rsidRPr="00D113D9" w:rsidRDefault="00D113D9" w:rsidP="00561177">
            <w:pPr>
              <w:widowControl w:val="0"/>
              <w:numPr>
                <w:ilvl w:val="0"/>
                <w:numId w:val="61"/>
              </w:numPr>
              <w:suppressLineNumbers/>
              <w:suppressAutoHyphens/>
              <w:spacing w:after="0" w:line="240" w:lineRule="auto"/>
              <w:rPr>
                <w:rFonts w:ascii="Times New Roman" w:eastAsia="Lucida Sans Unicode" w:hAnsi="Times New Roman" w:cs="Times New Roman"/>
                <w:kern w:val="1"/>
                <w:sz w:val="24"/>
                <w:szCs w:val="24"/>
              </w:rPr>
            </w:pPr>
            <w:r w:rsidRPr="00D113D9">
              <w:rPr>
                <w:rFonts w:ascii="Times New Roman" w:eastAsia="Lucida Sans Unicode" w:hAnsi="Times New Roman" w:cs="Times New Roman"/>
                <w:kern w:val="1"/>
                <w:sz w:val="24"/>
                <w:szCs w:val="24"/>
              </w:rPr>
              <w:t>chápe funkce hudby v období středověku, renezance, baroka a klasicismu</w:t>
            </w:r>
          </w:p>
          <w:p w:rsidR="00D113D9" w:rsidRPr="00D113D9" w:rsidRDefault="00D113D9" w:rsidP="00561177">
            <w:pPr>
              <w:widowControl w:val="0"/>
              <w:numPr>
                <w:ilvl w:val="0"/>
                <w:numId w:val="61"/>
              </w:numPr>
              <w:suppressLineNumbers/>
              <w:suppressAutoHyphens/>
              <w:spacing w:after="0" w:line="240" w:lineRule="auto"/>
              <w:rPr>
                <w:rFonts w:ascii="Times New Roman" w:eastAsia="Lucida Sans Unicode" w:hAnsi="Times New Roman" w:cs="Times New Roman"/>
                <w:kern w:val="1"/>
                <w:sz w:val="24"/>
                <w:szCs w:val="24"/>
              </w:rPr>
            </w:pPr>
            <w:r w:rsidRPr="00D113D9">
              <w:rPr>
                <w:rFonts w:ascii="Times New Roman" w:eastAsia="Lucida Sans Unicode" w:hAnsi="Times New Roman" w:cs="Times New Roman"/>
                <w:kern w:val="1"/>
                <w:sz w:val="24"/>
                <w:szCs w:val="24"/>
              </w:rPr>
              <w:t>rozeznává hudební formy</w:t>
            </w:r>
          </w:p>
          <w:p w:rsidR="00D113D9" w:rsidRPr="00D113D9" w:rsidRDefault="00D113D9" w:rsidP="00561177">
            <w:pPr>
              <w:widowControl w:val="0"/>
              <w:numPr>
                <w:ilvl w:val="0"/>
                <w:numId w:val="61"/>
              </w:numPr>
              <w:suppressLineNumbers/>
              <w:suppressAutoHyphens/>
              <w:spacing w:after="0" w:line="240" w:lineRule="auto"/>
              <w:rPr>
                <w:rFonts w:ascii="Times New Roman" w:eastAsia="Lucida Sans Unicode" w:hAnsi="Times New Roman" w:cs="Times New Roman"/>
                <w:kern w:val="1"/>
                <w:sz w:val="24"/>
                <w:szCs w:val="24"/>
              </w:rPr>
            </w:pPr>
            <w:r w:rsidRPr="00D113D9">
              <w:rPr>
                <w:rFonts w:ascii="Times New Roman" w:eastAsia="Lucida Sans Unicode" w:hAnsi="Times New Roman" w:cs="Times New Roman"/>
                <w:kern w:val="1"/>
                <w:sz w:val="24"/>
                <w:szCs w:val="24"/>
              </w:rPr>
              <w:t>navštěvuje koncerty a operní představení</w:t>
            </w:r>
          </w:p>
        </w:tc>
        <w:tc>
          <w:tcPr>
            <w:tcW w:w="4307" w:type="dxa"/>
          </w:tcPr>
          <w:p w:rsidR="00D113D9" w:rsidRPr="00D113D9" w:rsidRDefault="00D113D9" w:rsidP="00D113D9">
            <w:pPr>
              <w:widowControl w:val="0"/>
              <w:suppressAutoHyphens/>
              <w:snapToGrid w:val="0"/>
              <w:spacing w:after="0" w:line="240" w:lineRule="auto"/>
              <w:rPr>
                <w:rFonts w:ascii="Times New Roman" w:eastAsia="Lucida Sans Unicode" w:hAnsi="Times New Roman" w:cs="Times New Roman"/>
                <w:b/>
                <w:bCs/>
                <w:kern w:val="1"/>
                <w:sz w:val="24"/>
                <w:szCs w:val="24"/>
              </w:rPr>
            </w:pPr>
            <w:r w:rsidRPr="00D113D9">
              <w:rPr>
                <w:rFonts w:ascii="Times New Roman" w:eastAsia="Lucida Sans Unicode" w:hAnsi="Times New Roman" w:cs="Times New Roman"/>
                <w:b/>
                <w:bCs/>
                <w:kern w:val="1"/>
                <w:sz w:val="24"/>
                <w:szCs w:val="24"/>
              </w:rPr>
              <w:t>1)    Intonace a zpěv</w:t>
            </w:r>
          </w:p>
          <w:p w:rsidR="00D113D9" w:rsidRPr="00D113D9" w:rsidRDefault="00D113D9" w:rsidP="00D113D9">
            <w:pPr>
              <w:widowControl w:val="0"/>
              <w:suppressAutoHyphens/>
              <w:spacing w:after="0" w:line="240" w:lineRule="auto"/>
              <w:rPr>
                <w:rFonts w:ascii="Times New Roman" w:eastAsia="Lucida Sans Unicode" w:hAnsi="Times New Roman" w:cs="Times New Roman"/>
                <w:kern w:val="1"/>
                <w:sz w:val="24"/>
                <w:szCs w:val="24"/>
              </w:rPr>
            </w:pPr>
            <w:r w:rsidRPr="00D113D9">
              <w:rPr>
                <w:rFonts w:ascii="Times New Roman" w:eastAsia="Lucida Sans Unicode" w:hAnsi="Times New Roman" w:cs="Times New Roman"/>
                <w:kern w:val="1"/>
                <w:sz w:val="24"/>
                <w:szCs w:val="24"/>
              </w:rPr>
              <w:t>- intonace durového kvintakordu</w:t>
            </w:r>
          </w:p>
          <w:p w:rsidR="00D113D9" w:rsidRPr="00D113D9" w:rsidRDefault="00D113D9" w:rsidP="00D113D9">
            <w:pPr>
              <w:widowControl w:val="0"/>
              <w:suppressAutoHyphens/>
              <w:spacing w:after="0" w:line="240" w:lineRule="auto"/>
              <w:rPr>
                <w:rFonts w:ascii="Times New Roman" w:eastAsia="Lucida Sans Unicode" w:hAnsi="Times New Roman" w:cs="Times New Roman"/>
                <w:kern w:val="1"/>
                <w:sz w:val="24"/>
                <w:szCs w:val="24"/>
              </w:rPr>
            </w:pPr>
            <w:r w:rsidRPr="00D113D9">
              <w:rPr>
                <w:rFonts w:ascii="Times New Roman" w:eastAsia="Lucida Sans Unicode" w:hAnsi="Times New Roman" w:cs="Times New Roman"/>
                <w:kern w:val="1"/>
                <w:sz w:val="24"/>
                <w:szCs w:val="24"/>
              </w:rPr>
              <w:t xml:space="preserve">- intonace durového sextakordu a </w:t>
            </w:r>
          </w:p>
          <w:p w:rsidR="00D113D9" w:rsidRPr="00D113D9" w:rsidRDefault="00D113D9" w:rsidP="00D113D9">
            <w:pPr>
              <w:widowControl w:val="0"/>
              <w:suppressAutoHyphens/>
              <w:spacing w:after="0" w:line="240" w:lineRule="auto"/>
              <w:rPr>
                <w:rFonts w:ascii="Times New Roman" w:eastAsia="Lucida Sans Unicode" w:hAnsi="Times New Roman" w:cs="Times New Roman"/>
                <w:kern w:val="1"/>
                <w:sz w:val="24"/>
                <w:szCs w:val="24"/>
              </w:rPr>
            </w:pPr>
            <w:r w:rsidRPr="00D113D9">
              <w:rPr>
                <w:rFonts w:ascii="Times New Roman" w:eastAsia="Lucida Sans Unicode" w:hAnsi="Times New Roman" w:cs="Times New Roman"/>
                <w:kern w:val="1"/>
                <w:sz w:val="24"/>
                <w:szCs w:val="24"/>
              </w:rPr>
              <w:t xml:space="preserve">  kvartsextakordu</w:t>
            </w:r>
          </w:p>
          <w:p w:rsidR="00D113D9" w:rsidRPr="00D113D9" w:rsidRDefault="00D113D9" w:rsidP="00D113D9">
            <w:pPr>
              <w:widowControl w:val="0"/>
              <w:suppressAutoHyphens/>
              <w:spacing w:after="0" w:line="240" w:lineRule="auto"/>
              <w:rPr>
                <w:rFonts w:ascii="Times New Roman" w:eastAsia="Lucida Sans Unicode" w:hAnsi="Times New Roman" w:cs="Times New Roman"/>
                <w:kern w:val="1"/>
                <w:sz w:val="24"/>
                <w:szCs w:val="24"/>
              </w:rPr>
            </w:pPr>
            <w:r w:rsidRPr="00D113D9">
              <w:rPr>
                <w:rFonts w:ascii="Times New Roman" w:eastAsia="Lucida Sans Unicode" w:hAnsi="Times New Roman" w:cs="Times New Roman"/>
                <w:kern w:val="1"/>
                <w:sz w:val="24"/>
                <w:szCs w:val="24"/>
              </w:rPr>
              <w:t>- intonace mollové stupnice</w:t>
            </w:r>
          </w:p>
          <w:p w:rsidR="00D113D9" w:rsidRPr="00D113D9" w:rsidRDefault="00D113D9" w:rsidP="00D113D9">
            <w:pPr>
              <w:widowControl w:val="0"/>
              <w:suppressAutoHyphens/>
              <w:spacing w:after="0" w:line="240" w:lineRule="auto"/>
              <w:rPr>
                <w:rFonts w:ascii="Times New Roman" w:eastAsia="Lucida Sans Unicode" w:hAnsi="Times New Roman" w:cs="Times New Roman"/>
                <w:kern w:val="1"/>
                <w:sz w:val="24"/>
                <w:szCs w:val="24"/>
              </w:rPr>
            </w:pPr>
            <w:r w:rsidRPr="00D113D9">
              <w:rPr>
                <w:rFonts w:ascii="Times New Roman" w:eastAsia="Lucida Sans Unicode" w:hAnsi="Times New Roman" w:cs="Times New Roman"/>
                <w:kern w:val="1"/>
                <w:sz w:val="24"/>
                <w:szCs w:val="24"/>
              </w:rPr>
              <w:t>- zpěv jednod</w:t>
            </w:r>
            <w:r w:rsidR="007656D4">
              <w:rPr>
                <w:rFonts w:ascii="Times New Roman" w:eastAsia="Lucida Sans Unicode" w:hAnsi="Times New Roman" w:cs="Times New Roman"/>
                <w:kern w:val="1"/>
                <w:sz w:val="24"/>
                <w:szCs w:val="24"/>
              </w:rPr>
              <w:t>uch.</w:t>
            </w:r>
            <w:r w:rsidRPr="00D113D9">
              <w:rPr>
                <w:rFonts w:ascii="Times New Roman" w:eastAsia="Lucida Sans Unicode" w:hAnsi="Times New Roman" w:cs="Times New Roman"/>
                <w:kern w:val="1"/>
                <w:sz w:val="24"/>
                <w:szCs w:val="24"/>
              </w:rPr>
              <w:t xml:space="preserve"> mollových písní z not</w:t>
            </w:r>
          </w:p>
          <w:p w:rsidR="00D113D9" w:rsidRPr="00D113D9" w:rsidRDefault="00D113D9" w:rsidP="00D113D9">
            <w:pPr>
              <w:widowControl w:val="0"/>
              <w:suppressAutoHyphens/>
              <w:spacing w:after="0" w:line="240" w:lineRule="auto"/>
              <w:rPr>
                <w:rFonts w:ascii="Times New Roman" w:eastAsia="Lucida Sans Unicode" w:hAnsi="Times New Roman" w:cs="Times New Roman"/>
                <w:kern w:val="1"/>
                <w:sz w:val="24"/>
                <w:szCs w:val="24"/>
              </w:rPr>
            </w:pPr>
            <w:r w:rsidRPr="00D113D9">
              <w:rPr>
                <w:rFonts w:ascii="Times New Roman" w:eastAsia="Lucida Sans Unicode" w:hAnsi="Times New Roman" w:cs="Times New Roman"/>
                <w:kern w:val="1"/>
                <w:sz w:val="24"/>
                <w:szCs w:val="24"/>
              </w:rPr>
              <w:t>- intonace dvojhlasu a trojhlasu</w:t>
            </w:r>
          </w:p>
          <w:p w:rsidR="00D113D9" w:rsidRPr="00D113D9" w:rsidRDefault="00D113D9" w:rsidP="00D113D9">
            <w:pPr>
              <w:widowControl w:val="0"/>
              <w:suppressAutoHyphens/>
              <w:spacing w:after="0" w:line="240" w:lineRule="auto"/>
              <w:rPr>
                <w:rFonts w:ascii="Times New Roman" w:eastAsia="Lucida Sans Unicode" w:hAnsi="Times New Roman" w:cs="Times New Roman"/>
                <w:kern w:val="1"/>
                <w:sz w:val="24"/>
                <w:szCs w:val="24"/>
              </w:rPr>
            </w:pPr>
            <w:r w:rsidRPr="00D113D9">
              <w:rPr>
                <w:rFonts w:ascii="Times New Roman" w:eastAsia="Lucida Sans Unicode" w:hAnsi="Times New Roman" w:cs="Times New Roman"/>
                <w:kern w:val="1"/>
                <w:sz w:val="24"/>
                <w:szCs w:val="24"/>
              </w:rPr>
              <w:t>- zpěv jednoduch sborových partů z not</w:t>
            </w:r>
          </w:p>
          <w:p w:rsidR="00D113D9" w:rsidRPr="00D113D9" w:rsidRDefault="00D113D9" w:rsidP="00D113D9">
            <w:pPr>
              <w:widowControl w:val="0"/>
              <w:suppressAutoHyphens/>
              <w:spacing w:after="0" w:line="240" w:lineRule="auto"/>
              <w:rPr>
                <w:rFonts w:ascii="Times New Roman" w:eastAsia="Lucida Sans Unicode" w:hAnsi="Times New Roman" w:cs="Times New Roman"/>
                <w:kern w:val="1"/>
                <w:sz w:val="24"/>
                <w:szCs w:val="24"/>
              </w:rPr>
            </w:pPr>
            <w:r w:rsidRPr="00D113D9">
              <w:rPr>
                <w:rFonts w:ascii="Times New Roman" w:eastAsia="Lucida Sans Unicode" w:hAnsi="Times New Roman" w:cs="Times New Roman"/>
                <w:kern w:val="1"/>
                <w:sz w:val="24"/>
                <w:szCs w:val="24"/>
              </w:rPr>
              <w:t>- sluchová analýza akordů</w:t>
            </w:r>
          </w:p>
          <w:p w:rsidR="00D113D9" w:rsidRPr="00D113D9" w:rsidRDefault="00D113D9" w:rsidP="00D113D9">
            <w:pPr>
              <w:widowControl w:val="0"/>
              <w:suppressAutoHyphens/>
              <w:spacing w:after="0" w:line="240" w:lineRule="auto"/>
              <w:rPr>
                <w:rFonts w:ascii="Times New Roman" w:eastAsia="Lucida Sans Unicode" w:hAnsi="Times New Roman" w:cs="Times New Roman"/>
                <w:kern w:val="1"/>
                <w:sz w:val="24"/>
                <w:szCs w:val="24"/>
              </w:rPr>
            </w:pPr>
            <w:r w:rsidRPr="00D113D9">
              <w:rPr>
                <w:rFonts w:ascii="Times New Roman" w:eastAsia="Lucida Sans Unicode" w:hAnsi="Times New Roman" w:cs="Times New Roman"/>
                <w:kern w:val="1"/>
                <w:sz w:val="24"/>
                <w:szCs w:val="24"/>
              </w:rPr>
              <w:t>- sluchová analýza harmonických funkcí</w:t>
            </w:r>
          </w:p>
          <w:p w:rsidR="00D113D9" w:rsidRPr="00D113D9" w:rsidRDefault="00D113D9" w:rsidP="00D113D9">
            <w:pPr>
              <w:widowControl w:val="0"/>
              <w:suppressAutoHyphens/>
              <w:spacing w:after="0" w:line="240" w:lineRule="auto"/>
              <w:rPr>
                <w:rFonts w:ascii="Times New Roman" w:eastAsia="Lucida Sans Unicode" w:hAnsi="Times New Roman" w:cs="Times New Roman"/>
                <w:b/>
                <w:bCs/>
                <w:kern w:val="1"/>
                <w:sz w:val="24"/>
                <w:szCs w:val="24"/>
                <w:u w:val="single"/>
              </w:rPr>
            </w:pPr>
          </w:p>
          <w:p w:rsidR="00D113D9" w:rsidRPr="00D113D9" w:rsidRDefault="00D113D9" w:rsidP="00D113D9">
            <w:pPr>
              <w:widowControl w:val="0"/>
              <w:suppressAutoHyphens/>
              <w:spacing w:after="0" w:line="240" w:lineRule="auto"/>
              <w:rPr>
                <w:rFonts w:ascii="Times New Roman" w:eastAsia="Lucida Sans Unicode" w:hAnsi="Times New Roman" w:cs="Times New Roman"/>
                <w:b/>
                <w:bCs/>
                <w:kern w:val="1"/>
                <w:sz w:val="24"/>
                <w:szCs w:val="24"/>
              </w:rPr>
            </w:pPr>
            <w:r w:rsidRPr="00D113D9">
              <w:rPr>
                <w:rFonts w:ascii="Times New Roman" w:eastAsia="Lucida Sans Unicode" w:hAnsi="Times New Roman" w:cs="Times New Roman"/>
                <w:b/>
                <w:bCs/>
                <w:kern w:val="1"/>
                <w:sz w:val="24"/>
                <w:szCs w:val="24"/>
              </w:rPr>
              <w:t xml:space="preserve">2) </w:t>
            </w:r>
            <w:r w:rsidR="00FA18CA">
              <w:rPr>
                <w:rFonts w:ascii="Times New Roman" w:eastAsia="Lucida Sans Unicode" w:hAnsi="Times New Roman" w:cs="Times New Roman"/>
                <w:b/>
                <w:bCs/>
                <w:kern w:val="1"/>
                <w:sz w:val="24"/>
                <w:szCs w:val="24"/>
              </w:rPr>
              <w:t>Didaktika</w:t>
            </w:r>
            <w:r w:rsidRPr="00D113D9">
              <w:rPr>
                <w:rFonts w:ascii="Times New Roman" w:eastAsia="Lucida Sans Unicode" w:hAnsi="Times New Roman" w:cs="Times New Roman"/>
                <w:b/>
                <w:bCs/>
                <w:kern w:val="1"/>
                <w:sz w:val="24"/>
                <w:szCs w:val="24"/>
              </w:rPr>
              <w:t xml:space="preserve"> hudební výchovy</w:t>
            </w:r>
          </w:p>
          <w:p w:rsidR="00D113D9" w:rsidRPr="00D113D9" w:rsidRDefault="00D113D9" w:rsidP="00D113D9">
            <w:pPr>
              <w:widowControl w:val="0"/>
              <w:suppressAutoHyphens/>
              <w:spacing w:after="0" w:line="240" w:lineRule="auto"/>
              <w:rPr>
                <w:rFonts w:ascii="Times New Roman" w:eastAsia="Lucida Sans Unicode" w:hAnsi="Times New Roman" w:cs="Times New Roman"/>
                <w:kern w:val="1"/>
                <w:sz w:val="24"/>
                <w:szCs w:val="24"/>
              </w:rPr>
            </w:pPr>
            <w:r w:rsidRPr="00D113D9">
              <w:rPr>
                <w:rFonts w:ascii="Times New Roman" w:eastAsia="Lucida Sans Unicode" w:hAnsi="Times New Roman" w:cs="Times New Roman"/>
                <w:kern w:val="1"/>
                <w:sz w:val="24"/>
                <w:szCs w:val="24"/>
              </w:rPr>
              <w:t>- formy hudebně pohybové výchovy</w:t>
            </w:r>
          </w:p>
          <w:p w:rsidR="00D113D9" w:rsidRPr="00D113D9" w:rsidRDefault="00D113D9" w:rsidP="00D113D9">
            <w:pPr>
              <w:widowControl w:val="0"/>
              <w:suppressAutoHyphens/>
              <w:spacing w:after="0" w:line="240" w:lineRule="auto"/>
              <w:rPr>
                <w:rFonts w:ascii="Times New Roman" w:eastAsia="Lucida Sans Unicode" w:hAnsi="Times New Roman" w:cs="Times New Roman"/>
                <w:kern w:val="1"/>
                <w:sz w:val="24"/>
                <w:szCs w:val="24"/>
              </w:rPr>
            </w:pPr>
            <w:r w:rsidRPr="00D113D9">
              <w:rPr>
                <w:rFonts w:ascii="Times New Roman" w:eastAsia="Lucida Sans Unicode" w:hAnsi="Times New Roman" w:cs="Times New Roman"/>
                <w:kern w:val="1"/>
                <w:sz w:val="24"/>
                <w:szCs w:val="24"/>
              </w:rPr>
              <w:t xml:space="preserve">- metodické postupy při nácviku her se </w:t>
            </w:r>
          </w:p>
          <w:p w:rsidR="00D113D9" w:rsidRPr="00D113D9" w:rsidRDefault="00D113D9" w:rsidP="00D113D9">
            <w:pPr>
              <w:widowControl w:val="0"/>
              <w:suppressAutoHyphens/>
              <w:spacing w:after="0" w:line="240" w:lineRule="auto"/>
              <w:rPr>
                <w:rFonts w:ascii="Times New Roman" w:eastAsia="Lucida Sans Unicode" w:hAnsi="Times New Roman" w:cs="Times New Roman"/>
                <w:kern w:val="1"/>
                <w:sz w:val="24"/>
                <w:szCs w:val="24"/>
              </w:rPr>
            </w:pPr>
            <w:r w:rsidRPr="00D113D9">
              <w:rPr>
                <w:rFonts w:ascii="Times New Roman" w:eastAsia="Lucida Sans Unicode" w:hAnsi="Times New Roman" w:cs="Times New Roman"/>
                <w:kern w:val="1"/>
                <w:sz w:val="24"/>
                <w:szCs w:val="24"/>
              </w:rPr>
              <w:t xml:space="preserve">  zpěvem a hudbou</w:t>
            </w:r>
          </w:p>
          <w:p w:rsidR="00D113D9" w:rsidRPr="00D113D9" w:rsidRDefault="00D113D9" w:rsidP="00D113D9">
            <w:pPr>
              <w:widowControl w:val="0"/>
              <w:suppressAutoHyphens/>
              <w:spacing w:after="0" w:line="240" w:lineRule="auto"/>
              <w:rPr>
                <w:rFonts w:ascii="Times New Roman" w:eastAsia="Lucida Sans Unicode" w:hAnsi="Times New Roman" w:cs="Times New Roman"/>
                <w:kern w:val="1"/>
                <w:sz w:val="24"/>
                <w:szCs w:val="24"/>
              </w:rPr>
            </w:pPr>
            <w:r w:rsidRPr="00D113D9">
              <w:rPr>
                <w:rFonts w:ascii="Times New Roman" w:eastAsia="Lucida Sans Unicode" w:hAnsi="Times New Roman" w:cs="Times New Roman"/>
                <w:kern w:val="1"/>
                <w:sz w:val="24"/>
                <w:szCs w:val="24"/>
              </w:rPr>
              <w:t>- metodika nácviku tance</w:t>
            </w:r>
          </w:p>
          <w:p w:rsidR="00D113D9" w:rsidRPr="00D113D9" w:rsidRDefault="00D113D9" w:rsidP="00D113D9">
            <w:pPr>
              <w:widowControl w:val="0"/>
              <w:suppressAutoHyphens/>
              <w:spacing w:after="0" w:line="240" w:lineRule="auto"/>
              <w:rPr>
                <w:rFonts w:ascii="Times New Roman" w:eastAsia="Lucida Sans Unicode" w:hAnsi="Times New Roman" w:cs="Times New Roman"/>
                <w:kern w:val="1"/>
                <w:sz w:val="24"/>
                <w:szCs w:val="24"/>
              </w:rPr>
            </w:pPr>
            <w:r w:rsidRPr="00D113D9">
              <w:rPr>
                <w:rFonts w:ascii="Times New Roman" w:eastAsia="Lucida Sans Unicode" w:hAnsi="Times New Roman" w:cs="Times New Roman"/>
                <w:kern w:val="1"/>
                <w:sz w:val="24"/>
                <w:szCs w:val="24"/>
              </w:rPr>
              <w:t>- taneční improvizace</w:t>
            </w:r>
          </w:p>
          <w:p w:rsidR="00D113D9" w:rsidRPr="00D113D9" w:rsidRDefault="00D113D9" w:rsidP="00D113D9">
            <w:pPr>
              <w:widowControl w:val="0"/>
              <w:suppressAutoHyphens/>
              <w:spacing w:after="0" w:line="240" w:lineRule="auto"/>
              <w:rPr>
                <w:rFonts w:ascii="Times New Roman" w:eastAsia="Lucida Sans Unicode" w:hAnsi="Times New Roman" w:cs="Times New Roman"/>
                <w:kern w:val="1"/>
                <w:sz w:val="24"/>
                <w:szCs w:val="24"/>
              </w:rPr>
            </w:pPr>
            <w:r w:rsidRPr="00D113D9">
              <w:rPr>
                <w:rFonts w:ascii="Times New Roman" w:eastAsia="Lucida Sans Unicode" w:hAnsi="Times New Roman" w:cs="Times New Roman"/>
                <w:kern w:val="1"/>
                <w:sz w:val="24"/>
                <w:szCs w:val="24"/>
              </w:rPr>
              <w:t xml:space="preserve">- charakteristika pěveckých dovedností a </w:t>
            </w:r>
          </w:p>
          <w:p w:rsidR="00D113D9" w:rsidRPr="00D113D9" w:rsidRDefault="00D113D9" w:rsidP="00D113D9">
            <w:pPr>
              <w:widowControl w:val="0"/>
              <w:suppressAutoHyphens/>
              <w:spacing w:after="0" w:line="240" w:lineRule="auto"/>
              <w:rPr>
                <w:rFonts w:ascii="Times New Roman" w:eastAsia="Lucida Sans Unicode" w:hAnsi="Times New Roman" w:cs="Times New Roman"/>
                <w:kern w:val="1"/>
                <w:sz w:val="24"/>
                <w:szCs w:val="24"/>
              </w:rPr>
            </w:pPr>
            <w:r w:rsidRPr="00D113D9">
              <w:rPr>
                <w:rFonts w:ascii="Times New Roman" w:eastAsia="Lucida Sans Unicode" w:hAnsi="Times New Roman" w:cs="Times New Roman"/>
                <w:kern w:val="1"/>
                <w:sz w:val="24"/>
                <w:szCs w:val="24"/>
              </w:rPr>
              <w:t xml:space="preserve">  návyků</w:t>
            </w:r>
          </w:p>
          <w:p w:rsidR="00D113D9" w:rsidRPr="00D113D9" w:rsidRDefault="00D113D9" w:rsidP="00D113D9">
            <w:pPr>
              <w:widowControl w:val="0"/>
              <w:suppressAutoHyphens/>
              <w:spacing w:after="0" w:line="240" w:lineRule="auto"/>
              <w:rPr>
                <w:rFonts w:ascii="Times New Roman" w:eastAsia="Lucida Sans Unicode" w:hAnsi="Times New Roman" w:cs="Times New Roman"/>
                <w:kern w:val="1"/>
                <w:sz w:val="24"/>
                <w:szCs w:val="24"/>
              </w:rPr>
            </w:pPr>
            <w:r w:rsidRPr="00D113D9">
              <w:rPr>
                <w:rFonts w:ascii="Times New Roman" w:eastAsia="Lucida Sans Unicode" w:hAnsi="Times New Roman" w:cs="Times New Roman"/>
                <w:kern w:val="1"/>
                <w:sz w:val="24"/>
                <w:szCs w:val="24"/>
              </w:rPr>
              <w:t>- hygienické zásady při zpěvu</w:t>
            </w:r>
          </w:p>
          <w:p w:rsidR="00D113D9" w:rsidRPr="00D113D9" w:rsidRDefault="00D113D9" w:rsidP="00D113D9">
            <w:pPr>
              <w:widowControl w:val="0"/>
              <w:suppressAutoHyphens/>
              <w:spacing w:after="0" w:line="240" w:lineRule="auto"/>
              <w:rPr>
                <w:rFonts w:ascii="Times New Roman" w:eastAsia="Lucida Sans Unicode" w:hAnsi="Times New Roman" w:cs="Times New Roman"/>
                <w:kern w:val="1"/>
                <w:sz w:val="24"/>
                <w:szCs w:val="24"/>
              </w:rPr>
            </w:pPr>
            <w:r w:rsidRPr="00D113D9">
              <w:rPr>
                <w:rFonts w:ascii="Times New Roman" w:eastAsia="Lucida Sans Unicode" w:hAnsi="Times New Roman" w:cs="Times New Roman"/>
                <w:kern w:val="1"/>
                <w:sz w:val="24"/>
                <w:szCs w:val="24"/>
              </w:rPr>
              <w:t>- řízení dětského sboru</w:t>
            </w:r>
          </w:p>
          <w:p w:rsidR="00D113D9" w:rsidRPr="00D113D9" w:rsidRDefault="00D113D9" w:rsidP="00D113D9">
            <w:pPr>
              <w:widowControl w:val="0"/>
              <w:suppressAutoHyphens/>
              <w:spacing w:after="0" w:line="240" w:lineRule="auto"/>
              <w:rPr>
                <w:rFonts w:ascii="Times New Roman" w:eastAsia="Lucida Sans Unicode" w:hAnsi="Times New Roman" w:cs="Times New Roman"/>
                <w:kern w:val="1"/>
                <w:sz w:val="24"/>
                <w:szCs w:val="24"/>
              </w:rPr>
            </w:pPr>
            <w:r w:rsidRPr="00D113D9">
              <w:rPr>
                <w:rFonts w:ascii="Times New Roman" w:eastAsia="Lucida Sans Unicode" w:hAnsi="Times New Roman" w:cs="Times New Roman"/>
                <w:kern w:val="1"/>
                <w:sz w:val="24"/>
                <w:szCs w:val="24"/>
              </w:rPr>
              <w:t>- základy dirigování</w:t>
            </w:r>
          </w:p>
          <w:p w:rsidR="00D113D9" w:rsidRPr="00D113D9" w:rsidRDefault="00D113D9" w:rsidP="00D113D9">
            <w:pPr>
              <w:widowControl w:val="0"/>
              <w:suppressAutoHyphens/>
              <w:spacing w:after="0" w:line="240" w:lineRule="auto"/>
              <w:rPr>
                <w:rFonts w:ascii="Times New Roman" w:eastAsia="Lucida Sans Unicode" w:hAnsi="Times New Roman" w:cs="Times New Roman"/>
                <w:kern w:val="1"/>
                <w:sz w:val="24"/>
                <w:szCs w:val="24"/>
              </w:rPr>
            </w:pPr>
          </w:p>
          <w:p w:rsidR="00D113D9" w:rsidRPr="00D113D9" w:rsidRDefault="00D113D9" w:rsidP="00561177">
            <w:pPr>
              <w:widowControl w:val="0"/>
              <w:numPr>
                <w:ilvl w:val="0"/>
                <w:numId w:val="62"/>
              </w:numPr>
              <w:suppressAutoHyphens/>
              <w:spacing w:after="0" w:line="240" w:lineRule="auto"/>
              <w:rPr>
                <w:rFonts w:ascii="Times New Roman" w:eastAsia="Lucida Sans Unicode" w:hAnsi="Times New Roman" w:cs="Times New Roman"/>
                <w:b/>
                <w:bCs/>
                <w:kern w:val="1"/>
                <w:sz w:val="24"/>
                <w:szCs w:val="24"/>
              </w:rPr>
            </w:pPr>
            <w:r w:rsidRPr="00D113D9">
              <w:rPr>
                <w:rFonts w:ascii="Times New Roman" w:eastAsia="Lucida Sans Unicode" w:hAnsi="Times New Roman" w:cs="Times New Roman"/>
                <w:b/>
                <w:bCs/>
                <w:kern w:val="1"/>
                <w:sz w:val="24"/>
                <w:szCs w:val="24"/>
              </w:rPr>
              <w:t>Dějiny hudby</w:t>
            </w:r>
          </w:p>
          <w:p w:rsidR="00D113D9" w:rsidRPr="00D113D9" w:rsidRDefault="00D113D9" w:rsidP="00D113D9">
            <w:pPr>
              <w:widowControl w:val="0"/>
              <w:suppressAutoHyphens/>
              <w:spacing w:after="0" w:line="240" w:lineRule="auto"/>
              <w:rPr>
                <w:rFonts w:ascii="Times New Roman" w:eastAsia="Lucida Sans Unicode" w:hAnsi="Times New Roman" w:cs="Times New Roman"/>
                <w:kern w:val="1"/>
                <w:sz w:val="24"/>
                <w:szCs w:val="24"/>
              </w:rPr>
            </w:pPr>
            <w:r w:rsidRPr="00D113D9">
              <w:rPr>
                <w:rFonts w:ascii="Times New Roman" w:eastAsia="Lucida Sans Unicode" w:hAnsi="Times New Roman" w:cs="Times New Roman"/>
                <w:kern w:val="1"/>
                <w:sz w:val="24"/>
                <w:szCs w:val="24"/>
              </w:rPr>
              <w:t>- jednohlasý zpěv</w:t>
            </w:r>
          </w:p>
          <w:p w:rsidR="00D113D9" w:rsidRPr="00D113D9" w:rsidRDefault="00D113D9" w:rsidP="00D113D9">
            <w:pPr>
              <w:widowControl w:val="0"/>
              <w:suppressAutoHyphens/>
              <w:spacing w:after="0" w:line="240" w:lineRule="auto"/>
              <w:rPr>
                <w:rFonts w:ascii="Times New Roman" w:eastAsia="Lucida Sans Unicode" w:hAnsi="Times New Roman" w:cs="Times New Roman"/>
                <w:kern w:val="1"/>
                <w:sz w:val="24"/>
                <w:szCs w:val="24"/>
              </w:rPr>
            </w:pPr>
            <w:r w:rsidRPr="00D113D9">
              <w:rPr>
                <w:rFonts w:ascii="Times New Roman" w:eastAsia="Lucida Sans Unicode" w:hAnsi="Times New Roman" w:cs="Times New Roman"/>
                <w:kern w:val="1"/>
                <w:sz w:val="24"/>
                <w:szCs w:val="24"/>
              </w:rPr>
              <w:t>- nejstarší hudební památky</w:t>
            </w:r>
          </w:p>
          <w:p w:rsidR="00D113D9" w:rsidRPr="00D113D9" w:rsidRDefault="00D113D9" w:rsidP="00D113D9">
            <w:pPr>
              <w:widowControl w:val="0"/>
              <w:suppressAutoHyphens/>
              <w:spacing w:after="0" w:line="240" w:lineRule="auto"/>
              <w:rPr>
                <w:rFonts w:ascii="Times New Roman" w:eastAsia="Lucida Sans Unicode" w:hAnsi="Times New Roman" w:cs="Times New Roman"/>
                <w:kern w:val="1"/>
                <w:sz w:val="24"/>
                <w:szCs w:val="24"/>
              </w:rPr>
            </w:pPr>
            <w:r w:rsidRPr="00D113D9">
              <w:rPr>
                <w:rFonts w:ascii="Times New Roman" w:eastAsia="Lucida Sans Unicode" w:hAnsi="Times New Roman" w:cs="Times New Roman"/>
                <w:kern w:val="1"/>
                <w:sz w:val="24"/>
                <w:szCs w:val="24"/>
              </w:rPr>
              <w:t>- gregoriánský chorál</w:t>
            </w:r>
          </w:p>
          <w:p w:rsidR="00D113D9" w:rsidRPr="00D113D9" w:rsidRDefault="00D113D9" w:rsidP="00D113D9">
            <w:pPr>
              <w:widowControl w:val="0"/>
              <w:suppressAutoHyphens/>
              <w:spacing w:after="0" w:line="240" w:lineRule="auto"/>
              <w:rPr>
                <w:rFonts w:ascii="Times New Roman" w:eastAsia="Lucida Sans Unicode" w:hAnsi="Times New Roman" w:cs="Times New Roman"/>
                <w:kern w:val="1"/>
                <w:sz w:val="24"/>
                <w:szCs w:val="24"/>
              </w:rPr>
            </w:pPr>
            <w:r w:rsidRPr="00D113D9">
              <w:rPr>
                <w:rFonts w:ascii="Times New Roman" w:eastAsia="Lucida Sans Unicode" w:hAnsi="Times New Roman" w:cs="Times New Roman"/>
                <w:kern w:val="1"/>
                <w:sz w:val="24"/>
                <w:szCs w:val="24"/>
              </w:rPr>
              <w:t>- trubadurský zpěv</w:t>
            </w:r>
          </w:p>
          <w:p w:rsidR="00D113D9" w:rsidRPr="00D113D9" w:rsidRDefault="00D113D9" w:rsidP="00D113D9">
            <w:pPr>
              <w:widowControl w:val="0"/>
              <w:suppressAutoHyphens/>
              <w:spacing w:after="0" w:line="240" w:lineRule="auto"/>
              <w:rPr>
                <w:rFonts w:ascii="Times New Roman" w:eastAsia="Lucida Sans Unicode" w:hAnsi="Times New Roman" w:cs="Times New Roman"/>
                <w:kern w:val="1"/>
                <w:sz w:val="24"/>
                <w:szCs w:val="24"/>
              </w:rPr>
            </w:pPr>
            <w:r w:rsidRPr="00D113D9">
              <w:rPr>
                <w:rFonts w:ascii="Times New Roman" w:eastAsia="Lucida Sans Unicode" w:hAnsi="Times New Roman" w:cs="Times New Roman"/>
                <w:kern w:val="1"/>
                <w:sz w:val="24"/>
                <w:szCs w:val="24"/>
              </w:rPr>
              <w:t>- ars antikva, ars nova</w:t>
            </w:r>
          </w:p>
          <w:p w:rsidR="00D113D9" w:rsidRPr="00D113D9" w:rsidRDefault="00D113D9" w:rsidP="00D113D9">
            <w:pPr>
              <w:widowControl w:val="0"/>
              <w:suppressAutoHyphens/>
              <w:spacing w:after="0" w:line="240" w:lineRule="auto"/>
              <w:rPr>
                <w:rFonts w:ascii="Times New Roman" w:eastAsia="Lucida Sans Unicode" w:hAnsi="Times New Roman" w:cs="Times New Roman"/>
                <w:kern w:val="1"/>
                <w:sz w:val="24"/>
                <w:szCs w:val="24"/>
              </w:rPr>
            </w:pPr>
            <w:r w:rsidRPr="00D113D9">
              <w:rPr>
                <w:rFonts w:ascii="Times New Roman" w:eastAsia="Lucida Sans Unicode" w:hAnsi="Times New Roman" w:cs="Times New Roman"/>
                <w:kern w:val="1"/>
                <w:sz w:val="24"/>
                <w:szCs w:val="24"/>
              </w:rPr>
              <w:t>- husitský chorál</w:t>
            </w:r>
          </w:p>
          <w:p w:rsidR="00D113D9" w:rsidRPr="00D113D9" w:rsidRDefault="00D113D9" w:rsidP="00D113D9">
            <w:pPr>
              <w:widowControl w:val="0"/>
              <w:suppressAutoHyphens/>
              <w:spacing w:after="0" w:line="240" w:lineRule="auto"/>
              <w:rPr>
                <w:rFonts w:ascii="Times New Roman" w:eastAsia="Lucida Sans Unicode" w:hAnsi="Times New Roman" w:cs="Times New Roman"/>
                <w:kern w:val="1"/>
                <w:sz w:val="24"/>
                <w:szCs w:val="24"/>
              </w:rPr>
            </w:pPr>
            <w:r w:rsidRPr="00D113D9">
              <w:rPr>
                <w:rFonts w:ascii="Times New Roman" w:eastAsia="Lucida Sans Unicode" w:hAnsi="Times New Roman" w:cs="Times New Roman"/>
                <w:kern w:val="1"/>
                <w:sz w:val="24"/>
                <w:szCs w:val="24"/>
              </w:rPr>
              <w:t>- vokální polyfonie</w:t>
            </w:r>
          </w:p>
          <w:p w:rsidR="00D113D9" w:rsidRPr="00D113D9" w:rsidRDefault="00D113D9" w:rsidP="00D113D9">
            <w:pPr>
              <w:widowControl w:val="0"/>
              <w:suppressAutoHyphens/>
              <w:spacing w:after="0" w:line="240" w:lineRule="auto"/>
              <w:rPr>
                <w:rFonts w:ascii="Times New Roman" w:eastAsia="Lucida Sans Unicode" w:hAnsi="Times New Roman" w:cs="Times New Roman"/>
                <w:kern w:val="1"/>
                <w:sz w:val="24"/>
                <w:szCs w:val="24"/>
              </w:rPr>
            </w:pPr>
            <w:r w:rsidRPr="00D113D9">
              <w:rPr>
                <w:rFonts w:ascii="Times New Roman" w:eastAsia="Lucida Sans Unicode" w:hAnsi="Times New Roman" w:cs="Times New Roman"/>
                <w:kern w:val="1"/>
                <w:sz w:val="24"/>
                <w:szCs w:val="24"/>
              </w:rPr>
              <w:t>- hudba v období renezance</w:t>
            </w:r>
          </w:p>
          <w:p w:rsidR="00D113D9" w:rsidRPr="00D113D9" w:rsidRDefault="00D113D9" w:rsidP="00D113D9">
            <w:pPr>
              <w:widowControl w:val="0"/>
              <w:suppressAutoHyphens/>
              <w:spacing w:after="0" w:line="240" w:lineRule="auto"/>
              <w:rPr>
                <w:rFonts w:ascii="Times New Roman" w:eastAsia="Lucida Sans Unicode" w:hAnsi="Times New Roman" w:cs="Times New Roman"/>
                <w:kern w:val="1"/>
                <w:sz w:val="24"/>
                <w:szCs w:val="24"/>
              </w:rPr>
            </w:pPr>
            <w:r w:rsidRPr="00D113D9">
              <w:rPr>
                <w:rFonts w:ascii="Times New Roman" w:eastAsia="Lucida Sans Unicode" w:hAnsi="Times New Roman" w:cs="Times New Roman"/>
                <w:kern w:val="1"/>
                <w:sz w:val="24"/>
                <w:szCs w:val="24"/>
              </w:rPr>
              <w:t>- hudební skladatelé 15. a 16. století</w:t>
            </w:r>
          </w:p>
          <w:p w:rsidR="00D113D9" w:rsidRPr="00D113D9" w:rsidRDefault="00D113D9" w:rsidP="00D113D9">
            <w:pPr>
              <w:widowControl w:val="0"/>
              <w:suppressAutoHyphens/>
              <w:spacing w:after="0" w:line="240" w:lineRule="auto"/>
              <w:rPr>
                <w:rFonts w:ascii="Times New Roman" w:eastAsia="Lucida Sans Unicode" w:hAnsi="Times New Roman" w:cs="Times New Roman"/>
                <w:kern w:val="1"/>
                <w:sz w:val="24"/>
                <w:szCs w:val="24"/>
              </w:rPr>
            </w:pPr>
            <w:r w:rsidRPr="00D113D9">
              <w:rPr>
                <w:rFonts w:ascii="Times New Roman" w:eastAsia="Lucida Sans Unicode" w:hAnsi="Times New Roman" w:cs="Times New Roman"/>
                <w:kern w:val="1"/>
                <w:sz w:val="24"/>
                <w:szCs w:val="24"/>
              </w:rPr>
              <w:t>- vznik opery</w:t>
            </w:r>
          </w:p>
          <w:p w:rsidR="00D113D9" w:rsidRPr="00D113D9" w:rsidRDefault="00D113D9" w:rsidP="00D113D9">
            <w:pPr>
              <w:widowControl w:val="0"/>
              <w:suppressAutoHyphens/>
              <w:spacing w:after="0" w:line="240" w:lineRule="auto"/>
              <w:rPr>
                <w:rFonts w:ascii="Times New Roman" w:eastAsia="Lucida Sans Unicode" w:hAnsi="Times New Roman" w:cs="Times New Roman"/>
                <w:kern w:val="1"/>
                <w:sz w:val="24"/>
                <w:szCs w:val="24"/>
              </w:rPr>
            </w:pPr>
            <w:r w:rsidRPr="00D113D9">
              <w:rPr>
                <w:rFonts w:ascii="Times New Roman" w:eastAsia="Lucida Sans Unicode" w:hAnsi="Times New Roman" w:cs="Times New Roman"/>
                <w:kern w:val="1"/>
                <w:sz w:val="24"/>
                <w:szCs w:val="24"/>
              </w:rPr>
              <w:t>- triová sonáta, fuga, suita a koncert</w:t>
            </w:r>
          </w:p>
          <w:p w:rsidR="00D113D9" w:rsidRPr="00D113D9" w:rsidRDefault="00D113D9" w:rsidP="00D113D9">
            <w:pPr>
              <w:widowControl w:val="0"/>
              <w:suppressAutoHyphens/>
              <w:spacing w:after="0" w:line="240" w:lineRule="auto"/>
              <w:rPr>
                <w:rFonts w:ascii="Times New Roman" w:eastAsia="Lucida Sans Unicode" w:hAnsi="Times New Roman" w:cs="Times New Roman"/>
                <w:kern w:val="1"/>
                <w:sz w:val="24"/>
                <w:szCs w:val="24"/>
              </w:rPr>
            </w:pPr>
            <w:r w:rsidRPr="00D113D9">
              <w:rPr>
                <w:rFonts w:ascii="Times New Roman" w:eastAsia="Lucida Sans Unicode" w:hAnsi="Times New Roman" w:cs="Times New Roman"/>
                <w:kern w:val="1"/>
                <w:sz w:val="24"/>
                <w:szCs w:val="24"/>
              </w:rPr>
              <w:t>- hlavní představitelé barokní hudby</w:t>
            </w:r>
          </w:p>
          <w:p w:rsidR="00D113D9" w:rsidRPr="00D113D9" w:rsidRDefault="00D113D9" w:rsidP="00D113D9">
            <w:pPr>
              <w:widowControl w:val="0"/>
              <w:suppressAutoHyphens/>
              <w:spacing w:after="0" w:line="240" w:lineRule="auto"/>
              <w:rPr>
                <w:rFonts w:ascii="Times New Roman" w:eastAsia="Lucida Sans Unicode" w:hAnsi="Times New Roman" w:cs="Times New Roman"/>
                <w:kern w:val="1"/>
                <w:sz w:val="24"/>
                <w:szCs w:val="24"/>
              </w:rPr>
            </w:pPr>
            <w:r w:rsidRPr="00D113D9">
              <w:rPr>
                <w:rFonts w:ascii="Times New Roman" w:eastAsia="Lucida Sans Unicode" w:hAnsi="Times New Roman" w:cs="Times New Roman"/>
                <w:kern w:val="1"/>
                <w:sz w:val="24"/>
                <w:szCs w:val="24"/>
              </w:rPr>
              <w:t>- smyčcové nástroje, varhany, cembalo</w:t>
            </w:r>
          </w:p>
          <w:p w:rsidR="00D113D9" w:rsidRPr="00D113D9" w:rsidRDefault="00D113D9" w:rsidP="00D113D9">
            <w:pPr>
              <w:widowControl w:val="0"/>
              <w:suppressAutoHyphens/>
              <w:spacing w:after="0" w:line="240" w:lineRule="auto"/>
              <w:rPr>
                <w:rFonts w:ascii="Times New Roman" w:eastAsia="Lucida Sans Unicode" w:hAnsi="Times New Roman" w:cs="Times New Roman"/>
                <w:kern w:val="1"/>
                <w:sz w:val="24"/>
                <w:szCs w:val="24"/>
              </w:rPr>
            </w:pPr>
            <w:r w:rsidRPr="00D113D9">
              <w:rPr>
                <w:rFonts w:ascii="Times New Roman" w:eastAsia="Lucida Sans Unicode" w:hAnsi="Times New Roman" w:cs="Times New Roman"/>
                <w:kern w:val="1"/>
                <w:sz w:val="24"/>
                <w:szCs w:val="24"/>
              </w:rPr>
              <w:t>- české baroko</w:t>
            </w:r>
          </w:p>
          <w:p w:rsidR="00D113D9" w:rsidRPr="00D113D9" w:rsidRDefault="00D113D9" w:rsidP="00D113D9">
            <w:pPr>
              <w:widowControl w:val="0"/>
              <w:suppressAutoHyphens/>
              <w:spacing w:after="0" w:line="240" w:lineRule="auto"/>
              <w:rPr>
                <w:rFonts w:ascii="Times New Roman" w:eastAsia="Lucida Sans Unicode" w:hAnsi="Times New Roman" w:cs="Times New Roman"/>
                <w:kern w:val="1"/>
                <w:sz w:val="24"/>
                <w:szCs w:val="24"/>
              </w:rPr>
            </w:pPr>
            <w:r w:rsidRPr="00D113D9">
              <w:rPr>
                <w:rFonts w:ascii="Times New Roman" w:eastAsia="Lucida Sans Unicode" w:hAnsi="Times New Roman" w:cs="Times New Roman"/>
                <w:kern w:val="1"/>
                <w:sz w:val="24"/>
                <w:szCs w:val="24"/>
              </w:rPr>
              <w:t>- manheimská škola</w:t>
            </w:r>
          </w:p>
          <w:p w:rsidR="00D113D9" w:rsidRPr="00D113D9" w:rsidRDefault="00D113D9" w:rsidP="00D113D9">
            <w:pPr>
              <w:widowControl w:val="0"/>
              <w:suppressAutoHyphens/>
              <w:spacing w:after="0" w:line="240" w:lineRule="auto"/>
              <w:rPr>
                <w:rFonts w:ascii="Times New Roman" w:eastAsia="Lucida Sans Unicode" w:hAnsi="Times New Roman" w:cs="Times New Roman"/>
                <w:kern w:val="1"/>
                <w:sz w:val="24"/>
                <w:szCs w:val="24"/>
              </w:rPr>
            </w:pPr>
            <w:r w:rsidRPr="00D113D9">
              <w:rPr>
                <w:rFonts w:ascii="Times New Roman" w:eastAsia="Lucida Sans Unicode" w:hAnsi="Times New Roman" w:cs="Times New Roman"/>
                <w:kern w:val="1"/>
                <w:sz w:val="24"/>
                <w:szCs w:val="24"/>
              </w:rPr>
              <w:t>- klasické hudební formy</w:t>
            </w:r>
          </w:p>
          <w:p w:rsidR="00D113D9" w:rsidRPr="00D113D9" w:rsidRDefault="00D113D9" w:rsidP="00D113D9">
            <w:pPr>
              <w:widowControl w:val="0"/>
              <w:suppressAutoHyphens/>
              <w:spacing w:after="0" w:line="240" w:lineRule="auto"/>
              <w:rPr>
                <w:rFonts w:ascii="Times New Roman" w:eastAsia="Lucida Sans Unicode" w:hAnsi="Times New Roman" w:cs="Times New Roman"/>
                <w:kern w:val="1"/>
                <w:sz w:val="24"/>
                <w:szCs w:val="24"/>
              </w:rPr>
            </w:pPr>
            <w:r w:rsidRPr="00D113D9">
              <w:rPr>
                <w:rFonts w:ascii="Times New Roman" w:eastAsia="Lucida Sans Unicode" w:hAnsi="Times New Roman" w:cs="Times New Roman"/>
                <w:kern w:val="1"/>
                <w:sz w:val="24"/>
                <w:szCs w:val="24"/>
              </w:rPr>
              <w:t>- představitelé hudebního klasicismu</w:t>
            </w:r>
          </w:p>
          <w:p w:rsidR="00D113D9" w:rsidRPr="00D113D9" w:rsidRDefault="00D113D9" w:rsidP="00D113D9">
            <w:pPr>
              <w:widowControl w:val="0"/>
              <w:suppressAutoHyphens/>
              <w:spacing w:after="0" w:line="240" w:lineRule="auto"/>
              <w:rPr>
                <w:rFonts w:ascii="Times New Roman" w:eastAsia="Lucida Sans Unicode" w:hAnsi="Times New Roman" w:cs="Times New Roman"/>
                <w:kern w:val="1"/>
                <w:sz w:val="24"/>
                <w:szCs w:val="24"/>
              </w:rPr>
            </w:pPr>
            <w:r w:rsidRPr="00D113D9">
              <w:rPr>
                <w:rFonts w:ascii="Times New Roman" w:eastAsia="Lucida Sans Unicode" w:hAnsi="Times New Roman" w:cs="Times New Roman"/>
                <w:kern w:val="1"/>
                <w:sz w:val="24"/>
                <w:szCs w:val="24"/>
              </w:rPr>
              <w:t>- první vídeňská škola</w:t>
            </w:r>
          </w:p>
          <w:p w:rsidR="00D113D9" w:rsidRPr="00D113D9" w:rsidRDefault="00D113D9" w:rsidP="00D113D9">
            <w:pPr>
              <w:widowControl w:val="0"/>
              <w:suppressAutoHyphens/>
              <w:spacing w:after="0" w:line="240" w:lineRule="auto"/>
              <w:rPr>
                <w:rFonts w:ascii="Times New Roman" w:eastAsia="Lucida Sans Unicode" w:hAnsi="Times New Roman" w:cs="Times New Roman"/>
                <w:kern w:val="1"/>
                <w:sz w:val="24"/>
                <w:szCs w:val="24"/>
              </w:rPr>
            </w:pPr>
            <w:r w:rsidRPr="00D113D9">
              <w:rPr>
                <w:rFonts w:ascii="Times New Roman" w:eastAsia="Lucida Sans Unicode" w:hAnsi="Times New Roman" w:cs="Times New Roman"/>
                <w:kern w:val="1"/>
                <w:sz w:val="24"/>
                <w:szCs w:val="24"/>
              </w:rPr>
              <w:t xml:space="preserve">- český klasicismus a česká hudební </w:t>
            </w:r>
            <w:r w:rsidR="00B429DC">
              <w:rPr>
                <w:rFonts w:ascii="Times New Roman" w:eastAsia="Lucida Sans Unicode" w:hAnsi="Times New Roman" w:cs="Times New Roman"/>
                <w:kern w:val="1"/>
                <w:sz w:val="24"/>
                <w:szCs w:val="24"/>
              </w:rPr>
              <w:t>emigr</w:t>
            </w:r>
          </w:p>
        </w:tc>
        <w:tc>
          <w:tcPr>
            <w:tcW w:w="1081" w:type="dxa"/>
          </w:tcPr>
          <w:p w:rsidR="00D113D9" w:rsidRPr="00D113D9" w:rsidRDefault="00D113D9" w:rsidP="00D113D9">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p>
          <w:p w:rsidR="00D113D9" w:rsidRPr="00D113D9" w:rsidRDefault="00D113D9" w:rsidP="00D113D9">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r w:rsidRPr="00D113D9">
              <w:rPr>
                <w:rFonts w:ascii="Times New Roman" w:eastAsia="Lucida Sans Unicode" w:hAnsi="Times New Roman" w:cs="Times New Roman"/>
                <w:kern w:val="1"/>
                <w:sz w:val="24"/>
                <w:szCs w:val="24"/>
              </w:rPr>
              <w:t>2</w:t>
            </w:r>
            <w:r w:rsidR="00B12AE2">
              <w:rPr>
                <w:rFonts w:ascii="Times New Roman" w:eastAsia="Lucida Sans Unicode" w:hAnsi="Times New Roman" w:cs="Times New Roman"/>
                <w:kern w:val="1"/>
                <w:sz w:val="24"/>
                <w:szCs w:val="24"/>
              </w:rPr>
              <w:t>5</w:t>
            </w:r>
          </w:p>
          <w:p w:rsidR="00D113D9" w:rsidRPr="00D113D9" w:rsidRDefault="00D113D9" w:rsidP="00D113D9">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p>
          <w:p w:rsidR="00D113D9" w:rsidRPr="00D113D9" w:rsidRDefault="00D113D9" w:rsidP="00D113D9">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p>
          <w:p w:rsidR="00D113D9" w:rsidRPr="00D113D9" w:rsidRDefault="00D113D9" w:rsidP="00D113D9">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p>
          <w:p w:rsidR="00D113D9" w:rsidRPr="00D113D9" w:rsidRDefault="00D113D9" w:rsidP="00D113D9">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p>
          <w:p w:rsidR="00D113D9" w:rsidRPr="00D113D9" w:rsidRDefault="00D113D9" w:rsidP="00D113D9">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p>
          <w:p w:rsidR="00D113D9" w:rsidRPr="00D113D9" w:rsidRDefault="00D113D9" w:rsidP="00D113D9">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p>
          <w:p w:rsidR="00D113D9" w:rsidRPr="00D113D9" w:rsidRDefault="00D113D9" w:rsidP="00D113D9">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p>
          <w:p w:rsidR="00D113D9" w:rsidRPr="00D113D9" w:rsidRDefault="00D113D9" w:rsidP="00D113D9">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p>
          <w:p w:rsidR="00D113D9" w:rsidRPr="00D113D9" w:rsidRDefault="00D113D9" w:rsidP="00D113D9">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p>
          <w:p w:rsidR="00D113D9" w:rsidRPr="00D113D9" w:rsidRDefault="00D113D9" w:rsidP="00D113D9">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p>
          <w:p w:rsidR="00D113D9" w:rsidRPr="00D113D9" w:rsidRDefault="00D113D9" w:rsidP="00D113D9">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p>
          <w:p w:rsidR="00D113D9" w:rsidRPr="00D113D9" w:rsidRDefault="00D113D9" w:rsidP="00D113D9">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p>
          <w:p w:rsidR="00D113D9" w:rsidRPr="00D113D9" w:rsidRDefault="00D113D9" w:rsidP="00D113D9">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p>
          <w:p w:rsidR="00D113D9" w:rsidRPr="00D113D9" w:rsidRDefault="00D113D9" w:rsidP="00D113D9">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r w:rsidRPr="00D113D9">
              <w:rPr>
                <w:rFonts w:ascii="Times New Roman" w:eastAsia="Lucida Sans Unicode" w:hAnsi="Times New Roman" w:cs="Times New Roman"/>
                <w:kern w:val="1"/>
                <w:sz w:val="24"/>
                <w:szCs w:val="24"/>
              </w:rPr>
              <w:t>1</w:t>
            </w:r>
            <w:r w:rsidR="00FA18CA">
              <w:rPr>
                <w:rFonts w:ascii="Times New Roman" w:eastAsia="Lucida Sans Unicode" w:hAnsi="Times New Roman" w:cs="Times New Roman"/>
                <w:kern w:val="1"/>
                <w:sz w:val="24"/>
                <w:szCs w:val="24"/>
              </w:rPr>
              <w:t>0</w:t>
            </w:r>
          </w:p>
          <w:p w:rsidR="00D113D9" w:rsidRPr="00D113D9" w:rsidRDefault="00D113D9" w:rsidP="00D113D9">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p>
          <w:p w:rsidR="00D113D9" w:rsidRPr="00D113D9" w:rsidRDefault="00D113D9" w:rsidP="00D113D9">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p>
          <w:p w:rsidR="00D113D9" w:rsidRPr="00D113D9" w:rsidRDefault="00D113D9" w:rsidP="00D113D9">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p>
          <w:p w:rsidR="00D113D9" w:rsidRPr="00D113D9" w:rsidRDefault="00D113D9" w:rsidP="00D113D9">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p>
          <w:p w:rsidR="00D113D9" w:rsidRPr="00D113D9" w:rsidRDefault="00D113D9" w:rsidP="00D113D9">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p>
          <w:p w:rsidR="00D113D9" w:rsidRPr="00D113D9" w:rsidRDefault="00D113D9" w:rsidP="00D113D9">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p>
          <w:p w:rsidR="00D113D9" w:rsidRPr="00D113D9" w:rsidRDefault="00D113D9" w:rsidP="00D113D9">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p>
          <w:p w:rsidR="00D113D9" w:rsidRPr="00D113D9" w:rsidRDefault="00D113D9" w:rsidP="00D113D9">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p>
          <w:p w:rsidR="00D113D9" w:rsidRPr="00D113D9" w:rsidRDefault="00D113D9" w:rsidP="00D113D9">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p>
          <w:p w:rsidR="00D113D9" w:rsidRPr="00D113D9" w:rsidRDefault="00D113D9" w:rsidP="00D113D9">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p>
          <w:p w:rsidR="00D113D9" w:rsidRPr="00D113D9" w:rsidRDefault="00D113D9" w:rsidP="00D113D9">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p>
          <w:p w:rsidR="00D113D9" w:rsidRPr="00D113D9" w:rsidRDefault="00D113D9" w:rsidP="00D113D9">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p>
          <w:p w:rsidR="00D113D9" w:rsidRPr="00D113D9" w:rsidRDefault="00FA18CA" w:rsidP="00D113D9">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3</w:t>
            </w:r>
            <w:r w:rsidR="00B12AE2">
              <w:rPr>
                <w:rFonts w:ascii="Times New Roman" w:eastAsia="Lucida Sans Unicode" w:hAnsi="Times New Roman" w:cs="Times New Roman"/>
                <w:kern w:val="1"/>
                <w:sz w:val="24"/>
                <w:szCs w:val="24"/>
              </w:rPr>
              <w:t>3</w:t>
            </w:r>
          </w:p>
          <w:p w:rsidR="00D113D9" w:rsidRPr="00D113D9" w:rsidRDefault="00D113D9" w:rsidP="00D113D9">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p>
          <w:p w:rsidR="00D113D9" w:rsidRPr="00D113D9" w:rsidRDefault="00D113D9" w:rsidP="00D113D9">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p>
          <w:p w:rsidR="00D113D9" w:rsidRPr="00D113D9" w:rsidRDefault="00D113D9" w:rsidP="00D113D9">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p>
          <w:p w:rsidR="00D113D9" w:rsidRPr="00D113D9" w:rsidRDefault="00D113D9" w:rsidP="00D113D9">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p>
          <w:p w:rsidR="00D113D9" w:rsidRPr="00D113D9" w:rsidRDefault="00D113D9" w:rsidP="00D113D9">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p>
          <w:p w:rsidR="00D113D9" w:rsidRPr="00D113D9" w:rsidRDefault="00D113D9" w:rsidP="00D113D9">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p>
          <w:p w:rsidR="00D113D9" w:rsidRPr="00D113D9" w:rsidRDefault="00D113D9" w:rsidP="00D113D9">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p>
          <w:p w:rsidR="00D113D9" w:rsidRPr="00D113D9" w:rsidRDefault="00D113D9" w:rsidP="00D113D9">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p>
          <w:p w:rsidR="00D113D9" w:rsidRPr="00D113D9" w:rsidRDefault="00D113D9" w:rsidP="00D113D9">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p>
          <w:p w:rsidR="00D113D9" w:rsidRPr="00D113D9" w:rsidRDefault="00D113D9" w:rsidP="00D113D9">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p>
          <w:p w:rsidR="00D113D9" w:rsidRPr="00D113D9" w:rsidRDefault="00D113D9" w:rsidP="00D113D9">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p>
          <w:p w:rsidR="00D113D9" w:rsidRPr="00D113D9" w:rsidRDefault="00D113D9" w:rsidP="00D113D9">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p>
          <w:p w:rsidR="00D113D9" w:rsidRPr="00D113D9" w:rsidRDefault="00D113D9" w:rsidP="00D113D9">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p>
          <w:p w:rsidR="00D113D9" w:rsidRPr="00D113D9" w:rsidRDefault="00D113D9" w:rsidP="00D113D9">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p>
          <w:p w:rsidR="00D113D9" w:rsidRPr="00D113D9" w:rsidRDefault="00D113D9" w:rsidP="00B874D1">
            <w:pPr>
              <w:widowControl w:val="0"/>
              <w:suppressLineNumbers/>
              <w:suppressAutoHyphens/>
              <w:snapToGrid w:val="0"/>
              <w:spacing w:after="0" w:line="240" w:lineRule="auto"/>
              <w:rPr>
                <w:rFonts w:ascii="Times New Roman" w:eastAsia="Lucida Sans Unicode" w:hAnsi="Times New Roman" w:cs="Times New Roman"/>
                <w:kern w:val="1"/>
                <w:sz w:val="24"/>
                <w:szCs w:val="24"/>
              </w:rPr>
            </w:pPr>
          </w:p>
        </w:tc>
      </w:tr>
    </w:tbl>
    <w:p w:rsidR="00D113D9" w:rsidRPr="00D113D9" w:rsidRDefault="00D113D9" w:rsidP="00F21DE6">
      <w:pPr>
        <w:widowControl w:val="0"/>
        <w:suppressAutoHyphens/>
        <w:spacing w:after="0" w:line="240" w:lineRule="auto"/>
        <w:rPr>
          <w:rFonts w:ascii="Times New Roman" w:eastAsia="Lucida Sans Unicode" w:hAnsi="Times New Roman" w:cs="Times New Roman"/>
          <w:b/>
          <w:bCs/>
          <w:kern w:val="1"/>
          <w:sz w:val="24"/>
          <w:szCs w:val="24"/>
        </w:rPr>
      </w:pPr>
      <w:r w:rsidRPr="00D113D9">
        <w:rPr>
          <w:rFonts w:ascii="Times New Roman" w:eastAsia="Lucida Sans Unicode" w:hAnsi="Times New Roman" w:cs="Times New Roman"/>
          <w:b/>
          <w:bCs/>
          <w:kern w:val="1"/>
          <w:sz w:val="24"/>
          <w:szCs w:val="24"/>
        </w:rPr>
        <w:t>3. ročník</w:t>
      </w:r>
    </w:p>
    <w:p w:rsidR="00D113D9" w:rsidRPr="00D113D9" w:rsidRDefault="00D113D9" w:rsidP="00D113D9">
      <w:pPr>
        <w:widowControl w:val="0"/>
        <w:suppressAutoHyphens/>
        <w:spacing w:after="0" w:line="240" w:lineRule="auto"/>
        <w:jc w:val="center"/>
        <w:rPr>
          <w:rFonts w:ascii="Times New Roman" w:eastAsia="Lucida Sans Unicode" w:hAnsi="Times New Roman" w:cs="Times New Roman"/>
          <w:b/>
          <w:bCs/>
          <w:kern w:val="1"/>
          <w:sz w:val="24"/>
          <w:szCs w:val="24"/>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211"/>
        <w:gridCol w:w="4260"/>
        <w:gridCol w:w="1170"/>
      </w:tblGrid>
      <w:tr w:rsidR="000F19CE" w:rsidTr="00E173FC">
        <w:trPr>
          <w:trHeight w:val="276"/>
        </w:trPr>
        <w:tc>
          <w:tcPr>
            <w:tcW w:w="4211" w:type="dxa"/>
            <w:vMerge w:val="restart"/>
          </w:tcPr>
          <w:p w:rsidR="00D113D9" w:rsidRPr="00D113D9" w:rsidRDefault="00D113D9" w:rsidP="00D113D9">
            <w:pPr>
              <w:widowControl w:val="0"/>
              <w:suppressLineNumbers/>
              <w:suppressAutoHyphens/>
              <w:snapToGrid w:val="0"/>
              <w:spacing w:after="0" w:line="240" w:lineRule="auto"/>
              <w:jc w:val="center"/>
              <w:rPr>
                <w:rFonts w:ascii="Times New Roman" w:eastAsia="Lucida Sans Unicode" w:hAnsi="Times New Roman" w:cs="Times New Roman"/>
                <w:b/>
                <w:kern w:val="1"/>
                <w:sz w:val="24"/>
                <w:szCs w:val="24"/>
              </w:rPr>
            </w:pPr>
            <w:r w:rsidRPr="00D113D9">
              <w:rPr>
                <w:rFonts w:ascii="Times New Roman" w:eastAsia="Lucida Sans Unicode" w:hAnsi="Times New Roman" w:cs="Times New Roman"/>
                <w:b/>
                <w:kern w:val="1"/>
                <w:sz w:val="24"/>
                <w:szCs w:val="24"/>
              </w:rPr>
              <w:t>Výsledky vzdělávání</w:t>
            </w:r>
          </w:p>
          <w:p w:rsidR="00D113D9" w:rsidRPr="00D113D9" w:rsidRDefault="00D113D9" w:rsidP="00D113D9">
            <w:pPr>
              <w:widowControl w:val="0"/>
              <w:suppressLineNumbers/>
              <w:suppressAutoHyphens/>
              <w:snapToGrid w:val="0"/>
              <w:spacing w:after="0" w:line="240" w:lineRule="auto"/>
              <w:jc w:val="center"/>
              <w:rPr>
                <w:rFonts w:ascii="Times New Roman" w:eastAsia="Lucida Sans Unicode" w:hAnsi="Times New Roman" w:cs="Times New Roman"/>
                <w:b/>
                <w:kern w:val="1"/>
                <w:sz w:val="24"/>
                <w:szCs w:val="24"/>
              </w:rPr>
            </w:pPr>
            <w:r w:rsidRPr="00D113D9">
              <w:rPr>
                <w:rFonts w:ascii="Times New Roman" w:eastAsia="Lucida Sans Unicode" w:hAnsi="Times New Roman" w:cs="Times New Roman"/>
                <w:b/>
                <w:kern w:val="1"/>
                <w:sz w:val="24"/>
                <w:szCs w:val="24"/>
              </w:rPr>
              <w:t>a odborné kompetence</w:t>
            </w:r>
          </w:p>
        </w:tc>
        <w:tc>
          <w:tcPr>
            <w:tcW w:w="4260" w:type="dxa"/>
            <w:vMerge w:val="restart"/>
          </w:tcPr>
          <w:p w:rsidR="00D113D9" w:rsidRPr="00D113D9" w:rsidRDefault="00D113D9" w:rsidP="00D113D9">
            <w:pPr>
              <w:widowControl w:val="0"/>
              <w:suppressLineNumbers/>
              <w:suppressAutoHyphens/>
              <w:snapToGrid w:val="0"/>
              <w:spacing w:after="0" w:line="240" w:lineRule="auto"/>
              <w:jc w:val="center"/>
              <w:rPr>
                <w:rFonts w:ascii="Times New Roman" w:eastAsia="Lucida Sans Unicode" w:hAnsi="Times New Roman" w:cs="Times New Roman"/>
                <w:b/>
                <w:kern w:val="1"/>
                <w:sz w:val="24"/>
                <w:szCs w:val="24"/>
              </w:rPr>
            </w:pPr>
            <w:r w:rsidRPr="00D113D9">
              <w:rPr>
                <w:rFonts w:ascii="Times New Roman" w:eastAsia="Lucida Sans Unicode" w:hAnsi="Times New Roman" w:cs="Times New Roman"/>
                <w:b/>
                <w:kern w:val="1"/>
                <w:sz w:val="24"/>
                <w:szCs w:val="24"/>
              </w:rPr>
              <w:t>Tematické celky</w:t>
            </w:r>
          </w:p>
        </w:tc>
        <w:tc>
          <w:tcPr>
            <w:tcW w:w="1170" w:type="dxa"/>
            <w:vMerge w:val="restart"/>
          </w:tcPr>
          <w:p w:rsidR="00D113D9" w:rsidRPr="00D113D9" w:rsidRDefault="00D113D9" w:rsidP="00D113D9">
            <w:pPr>
              <w:widowControl w:val="0"/>
              <w:suppressLineNumbers/>
              <w:suppressAutoHyphens/>
              <w:snapToGrid w:val="0"/>
              <w:spacing w:after="0" w:line="240" w:lineRule="auto"/>
              <w:jc w:val="center"/>
              <w:rPr>
                <w:rFonts w:ascii="Times New Roman" w:eastAsia="Lucida Sans Unicode" w:hAnsi="Times New Roman" w:cs="Times New Roman"/>
                <w:b/>
                <w:kern w:val="1"/>
                <w:sz w:val="24"/>
                <w:szCs w:val="24"/>
              </w:rPr>
            </w:pPr>
            <w:r w:rsidRPr="00D113D9">
              <w:rPr>
                <w:rFonts w:ascii="Times New Roman" w:eastAsia="Lucida Sans Unicode" w:hAnsi="Times New Roman" w:cs="Times New Roman"/>
                <w:b/>
                <w:kern w:val="1"/>
                <w:sz w:val="24"/>
                <w:szCs w:val="24"/>
              </w:rPr>
              <w:t>Hodinová dotace</w:t>
            </w:r>
          </w:p>
        </w:tc>
      </w:tr>
      <w:tr w:rsidR="000F19CE" w:rsidTr="00E173FC">
        <w:trPr>
          <w:trHeight w:val="276"/>
        </w:trPr>
        <w:tc>
          <w:tcPr>
            <w:tcW w:w="4211" w:type="dxa"/>
            <w:vMerge w:val="restart"/>
          </w:tcPr>
          <w:p w:rsidR="00D113D9" w:rsidRPr="00D113D9" w:rsidRDefault="00D113D9" w:rsidP="00D113D9">
            <w:pPr>
              <w:widowControl w:val="0"/>
              <w:suppressLineNumbers/>
              <w:suppressAutoHyphens/>
              <w:snapToGrid w:val="0"/>
              <w:spacing w:after="0" w:line="240" w:lineRule="auto"/>
              <w:rPr>
                <w:rFonts w:ascii="Times New Roman" w:eastAsia="Lucida Sans Unicode" w:hAnsi="Times New Roman" w:cs="Times New Roman"/>
                <w:kern w:val="1"/>
                <w:sz w:val="24"/>
                <w:szCs w:val="24"/>
              </w:rPr>
            </w:pPr>
            <w:r w:rsidRPr="00D113D9">
              <w:rPr>
                <w:rFonts w:ascii="Times New Roman" w:eastAsia="Lucida Sans Unicode" w:hAnsi="Times New Roman" w:cs="Times New Roman"/>
                <w:kern w:val="1"/>
                <w:sz w:val="24"/>
                <w:szCs w:val="24"/>
              </w:rPr>
              <w:t>Žák</w:t>
            </w:r>
          </w:p>
          <w:p w:rsidR="00D113D9" w:rsidRPr="00D113D9" w:rsidRDefault="00D113D9" w:rsidP="00D113D9">
            <w:pPr>
              <w:widowControl w:val="0"/>
              <w:suppressLineNumbers/>
              <w:suppressAutoHyphens/>
              <w:spacing w:after="0" w:line="240" w:lineRule="auto"/>
              <w:rPr>
                <w:rFonts w:ascii="Times New Roman" w:eastAsia="Lucida Sans Unicode" w:hAnsi="Times New Roman" w:cs="Times New Roman"/>
                <w:kern w:val="1"/>
                <w:sz w:val="24"/>
                <w:szCs w:val="24"/>
              </w:rPr>
            </w:pPr>
            <w:r w:rsidRPr="00D113D9">
              <w:rPr>
                <w:rFonts w:ascii="Times New Roman" w:eastAsia="Lucida Sans Unicode" w:hAnsi="Times New Roman" w:cs="Times New Roman"/>
                <w:kern w:val="1"/>
                <w:sz w:val="24"/>
                <w:szCs w:val="24"/>
              </w:rPr>
              <w:t xml:space="preserve">- rozpozná sluchem dominantní septakord </w:t>
            </w:r>
          </w:p>
          <w:p w:rsidR="00D113D9" w:rsidRPr="00D113D9" w:rsidRDefault="00D113D9" w:rsidP="00D113D9">
            <w:pPr>
              <w:widowControl w:val="0"/>
              <w:suppressLineNumbers/>
              <w:suppressAutoHyphens/>
              <w:spacing w:after="0" w:line="240" w:lineRule="auto"/>
              <w:rPr>
                <w:rFonts w:ascii="Times New Roman" w:eastAsia="Lucida Sans Unicode" w:hAnsi="Times New Roman" w:cs="Times New Roman"/>
                <w:kern w:val="1"/>
                <w:sz w:val="24"/>
                <w:szCs w:val="24"/>
              </w:rPr>
            </w:pPr>
            <w:r w:rsidRPr="00D113D9">
              <w:rPr>
                <w:rFonts w:ascii="Times New Roman" w:eastAsia="Lucida Sans Unicode" w:hAnsi="Times New Roman" w:cs="Times New Roman"/>
                <w:kern w:val="1"/>
                <w:sz w:val="24"/>
                <w:szCs w:val="24"/>
              </w:rPr>
              <w:t xml:space="preserve">  a jeho obraty a jednotlivé tóny dokáže  </w:t>
            </w:r>
          </w:p>
          <w:p w:rsidR="00D113D9" w:rsidRPr="00D113D9" w:rsidRDefault="00D113D9" w:rsidP="00D113D9">
            <w:pPr>
              <w:widowControl w:val="0"/>
              <w:suppressLineNumbers/>
              <w:suppressAutoHyphens/>
              <w:spacing w:after="0" w:line="240" w:lineRule="auto"/>
              <w:rPr>
                <w:rFonts w:ascii="Times New Roman" w:eastAsia="Lucida Sans Unicode" w:hAnsi="Times New Roman" w:cs="Times New Roman"/>
                <w:kern w:val="1"/>
                <w:sz w:val="24"/>
                <w:szCs w:val="24"/>
              </w:rPr>
            </w:pPr>
            <w:r w:rsidRPr="00D113D9">
              <w:rPr>
                <w:rFonts w:ascii="Times New Roman" w:eastAsia="Lucida Sans Unicode" w:hAnsi="Times New Roman" w:cs="Times New Roman"/>
                <w:kern w:val="1"/>
                <w:sz w:val="24"/>
                <w:szCs w:val="24"/>
              </w:rPr>
              <w:t xml:space="preserve">  zazpívat</w:t>
            </w:r>
          </w:p>
          <w:p w:rsidR="00D113D9" w:rsidRPr="00D113D9" w:rsidRDefault="00D113D9" w:rsidP="00D113D9">
            <w:pPr>
              <w:widowControl w:val="0"/>
              <w:suppressLineNumbers/>
              <w:suppressAutoHyphens/>
              <w:spacing w:after="0" w:line="240" w:lineRule="auto"/>
              <w:rPr>
                <w:rFonts w:ascii="Times New Roman" w:eastAsia="Lucida Sans Unicode" w:hAnsi="Times New Roman" w:cs="Times New Roman"/>
                <w:kern w:val="1"/>
                <w:sz w:val="24"/>
                <w:szCs w:val="24"/>
              </w:rPr>
            </w:pPr>
            <w:r w:rsidRPr="00D113D9">
              <w:rPr>
                <w:rFonts w:ascii="Times New Roman" w:eastAsia="Lucida Sans Unicode" w:hAnsi="Times New Roman" w:cs="Times New Roman"/>
                <w:kern w:val="1"/>
                <w:sz w:val="24"/>
                <w:szCs w:val="24"/>
              </w:rPr>
              <w:t xml:space="preserve">- rozlišuje durové a mollové kvintakordy a </w:t>
            </w:r>
          </w:p>
          <w:p w:rsidR="00D113D9" w:rsidRPr="00D113D9" w:rsidRDefault="00D113D9" w:rsidP="00D113D9">
            <w:pPr>
              <w:widowControl w:val="0"/>
              <w:suppressLineNumbers/>
              <w:suppressAutoHyphens/>
              <w:spacing w:after="0" w:line="240" w:lineRule="auto"/>
              <w:rPr>
                <w:rFonts w:ascii="Times New Roman" w:eastAsia="Lucida Sans Unicode" w:hAnsi="Times New Roman" w:cs="Times New Roman"/>
                <w:kern w:val="1"/>
                <w:sz w:val="24"/>
                <w:szCs w:val="24"/>
              </w:rPr>
            </w:pPr>
            <w:r w:rsidRPr="00D113D9">
              <w:rPr>
                <w:rFonts w:ascii="Times New Roman" w:eastAsia="Lucida Sans Unicode" w:hAnsi="Times New Roman" w:cs="Times New Roman"/>
                <w:kern w:val="1"/>
                <w:sz w:val="24"/>
                <w:szCs w:val="24"/>
              </w:rPr>
              <w:t xml:space="preserve">  jejich obraty a jednotlivé tóny zvládne </w:t>
            </w:r>
          </w:p>
          <w:p w:rsidR="00D113D9" w:rsidRPr="00D113D9" w:rsidRDefault="00D113D9" w:rsidP="00D113D9">
            <w:pPr>
              <w:widowControl w:val="0"/>
              <w:suppressLineNumbers/>
              <w:suppressAutoHyphens/>
              <w:spacing w:after="0" w:line="240" w:lineRule="auto"/>
              <w:rPr>
                <w:rFonts w:ascii="Times New Roman" w:eastAsia="Lucida Sans Unicode" w:hAnsi="Times New Roman" w:cs="Times New Roman"/>
                <w:kern w:val="1"/>
                <w:sz w:val="24"/>
                <w:szCs w:val="24"/>
              </w:rPr>
            </w:pPr>
            <w:r w:rsidRPr="00D113D9">
              <w:rPr>
                <w:rFonts w:ascii="Times New Roman" w:eastAsia="Lucida Sans Unicode" w:hAnsi="Times New Roman" w:cs="Times New Roman"/>
                <w:kern w:val="1"/>
                <w:sz w:val="24"/>
                <w:szCs w:val="24"/>
              </w:rPr>
              <w:t xml:space="preserve">  zazpívat</w:t>
            </w:r>
          </w:p>
          <w:p w:rsidR="00D113D9" w:rsidRPr="00D113D9" w:rsidRDefault="00D113D9" w:rsidP="00561177">
            <w:pPr>
              <w:widowControl w:val="0"/>
              <w:numPr>
                <w:ilvl w:val="0"/>
                <w:numId w:val="63"/>
              </w:numPr>
              <w:suppressLineNumbers/>
              <w:suppressAutoHyphens/>
              <w:spacing w:after="0" w:line="240" w:lineRule="auto"/>
              <w:rPr>
                <w:rFonts w:ascii="Times New Roman" w:eastAsia="Lucida Sans Unicode" w:hAnsi="Times New Roman" w:cs="Times New Roman"/>
                <w:kern w:val="1"/>
                <w:sz w:val="24"/>
                <w:szCs w:val="24"/>
              </w:rPr>
            </w:pPr>
            <w:r w:rsidRPr="00D113D9">
              <w:rPr>
                <w:rFonts w:ascii="Times New Roman" w:eastAsia="Lucida Sans Unicode" w:hAnsi="Times New Roman" w:cs="Times New Roman"/>
                <w:kern w:val="1"/>
                <w:sz w:val="24"/>
                <w:szCs w:val="24"/>
              </w:rPr>
              <w:t>ovládá zpěv jednoduchých mollových písní z not</w:t>
            </w:r>
          </w:p>
          <w:p w:rsidR="00D113D9" w:rsidRPr="00D113D9" w:rsidRDefault="00D113D9" w:rsidP="00561177">
            <w:pPr>
              <w:widowControl w:val="0"/>
              <w:numPr>
                <w:ilvl w:val="0"/>
                <w:numId w:val="63"/>
              </w:numPr>
              <w:suppressLineNumbers/>
              <w:suppressAutoHyphens/>
              <w:spacing w:after="0" w:line="240" w:lineRule="auto"/>
              <w:rPr>
                <w:rFonts w:ascii="Times New Roman" w:eastAsia="Lucida Sans Unicode" w:hAnsi="Times New Roman" w:cs="Times New Roman"/>
                <w:kern w:val="1"/>
                <w:sz w:val="24"/>
                <w:szCs w:val="24"/>
              </w:rPr>
            </w:pPr>
            <w:r w:rsidRPr="00D113D9">
              <w:rPr>
                <w:rFonts w:ascii="Times New Roman" w:eastAsia="Lucida Sans Unicode" w:hAnsi="Times New Roman" w:cs="Times New Roman"/>
                <w:kern w:val="1"/>
                <w:sz w:val="24"/>
                <w:szCs w:val="24"/>
              </w:rPr>
              <w:t>zazpívá svůj hlas ze sborového partu zároveň s ostatními hlasy</w:t>
            </w:r>
          </w:p>
          <w:p w:rsidR="00D113D9" w:rsidRPr="00D113D9" w:rsidRDefault="00D113D9" w:rsidP="00561177">
            <w:pPr>
              <w:widowControl w:val="0"/>
              <w:numPr>
                <w:ilvl w:val="0"/>
                <w:numId w:val="63"/>
              </w:numPr>
              <w:suppressLineNumbers/>
              <w:suppressAutoHyphens/>
              <w:spacing w:after="0" w:line="240" w:lineRule="auto"/>
              <w:rPr>
                <w:rFonts w:ascii="Times New Roman" w:eastAsia="Lucida Sans Unicode" w:hAnsi="Times New Roman" w:cs="Times New Roman"/>
                <w:kern w:val="1"/>
                <w:sz w:val="24"/>
                <w:szCs w:val="24"/>
              </w:rPr>
            </w:pPr>
            <w:r w:rsidRPr="00D113D9">
              <w:rPr>
                <w:rFonts w:ascii="Times New Roman" w:eastAsia="Lucida Sans Unicode" w:hAnsi="Times New Roman" w:cs="Times New Roman"/>
                <w:kern w:val="1"/>
                <w:sz w:val="24"/>
                <w:szCs w:val="24"/>
              </w:rPr>
              <w:t>rozlišuje sluchem vedlejší harmonické funkce a dokáže je zapsat akordickou značkou v příslušné tónině</w:t>
            </w:r>
          </w:p>
          <w:p w:rsidR="00D113D9" w:rsidRPr="00D113D9" w:rsidRDefault="00D113D9" w:rsidP="00561177">
            <w:pPr>
              <w:widowControl w:val="0"/>
              <w:numPr>
                <w:ilvl w:val="0"/>
                <w:numId w:val="63"/>
              </w:numPr>
              <w:suppressLineNumbers/>
              <w:suppressAutoHyphens/>
              <w:spacing w:after="0" w:line="240" w:lineRule="auto"/>
              <w:rPr>
                <w:rFonts w:ascii="Times New Roman" w:eastAsia="Lucida Sans Unicode" w:hAnsi="Times New Roman" w:cs="Times New Roman"/>
                <w:kern w:val="1"/>
                <w:sz w:val="24"/>
                <w:szCs w:val="24"/>
              </w:rPr>
            </w:pPr>
            <w:r w:rsidRPr="00D113D9">
              <w:rPr>
                <w:rFonts w:ascii="Times New Roman" w:eastAsia="Lucida Sans Unicode" w:hAnsi="Times New Roman" w:cs="Times New Roman"/>
                <w:kern w:val="1"/>
                <w:sz w:val="24"/>
                <w:szCs w:val="24"/>
              </w:rPr>
              <w:t>má vytvořenu zásobu vhodných poslechových skladeb pro různé věkové kategorie</w:t>
            </w:r>
          </w:p>
          <w:p w:rsidR="00D113D9" w:rsidRPr="00D113D9" w:rsidRDefault="00D113D9" w:rsidP="00561177">
            <w:pPr>
              <w:widowControl w:val="0"/>
              <w:numPr>
                <w:ilvl w:val="0"/>
                <w:numId w:val="63"/>
              </w:numPr>
              <w:suppressLineNumbers/>
              <w:suppressAutoHyphens/>
              <w:spacing w:after="0" w:line="240" w:lineRule="auto"/>
              <w:rPr>
                <w:rFonts w:ascii="Times New Roman" w:eastAsia="Lucida Sans Unicode" w:hAnsi="Times New Roman" w:cs="Times New Roman"/>
                <w:kern w:val="1"/>
                <w:sz w:val="24"/>
                <w:szCs w:val="24"/>
              </w:rPr>
            </w:pPr>
            <w:r w:rsidRPr="00D113D9">
              <w:rPr>
                <w:rFonts w:ascii="Times New Roman" w:eastAsia="Lucida Sans Unicode" w:hAnsi="Times New Roman" w:cs="Times New Roman"/>
                <w:kern w:val="1"/>
                <w:sz w:val="24"/>
                <w:szCs w:val="24"/>
              </w:rPr>
              <w:t>ovládá metodiku práce s poslechovou skladbou</w:t>
            </w:r>
          </w:p>
          <w:p w:rsidR="00D113D9" w:rsidRPr="00D113D9" w:rsidRDefault="00D113D9" w:rsidP="00561177">
            <w:pPr>
              <w:widowControl w:val="0"/>
              <w:numPr>
                <w:ilvl w:val="0"/>
                <w:numId w:val="63"/>
              </w:numPr>
              <w:suppressLineNumbers/>
              <w:suppressAutoHyphens/>
              <w:spacing w:after="0" w:line="240" w:lineRule="auto"/>
              <w:rPr>
                <w:rFonts w:ascii="Times New Roman" w:eastAsia="Lucida Sans Unicode" w:hAnsi="Times New Roman" w:cs="Times New Roman"/>
                <w:kern w:val="1"/>
                <w:sz w:val="24"/>
                <w:szCs w:val="24"/>
              </w:rPr>
            </w:pPr>
            <w:r w:rsidRPr="00D113D9">
              <w:rPr>
                <w:rFonts w:ascii="Times New Roman" w:eastAsia="Lucida Sans Unicode" w:hAnsi="Times New Roman" w:cs="Times New Roman"/>
                <w:kern w:val="1"/>
                <w:sz w:val="24"/>
                <w:szCs w:val="24"/>
              </w:rPr>
              <w:t>dokáže vyjádřit své pocity a dojmy z vyslechnuté skladby</w:t>
            </w:r>
          </w:p>
          <w:p w:rsidR="00D113D9" w:rsidRPr="00D113D9" w:rsidRDefault="00D113D9" w:rsidP="00561177">
            <w:pPr>
              <w:widowControl w:val="0"/>
              <w:numPr>
                <w:ilvl w:val="0"/>
                <w:numId w:val="63"/>
              </w:numPr>
              <w:suppressLineNumbers/>
              <w:suppressAutoHyphens/>
              <w:spacing w:after="0" w:line="240" w:lineRule="auto"/>
              <w:rPr>
                <w:rFonts w:ascii="Times New Roman" w:eastAsia="Lucida Sans Unicode" w:hAnsi="Times New Roman" w:cs="Times New Roman"/>
                <w:kern w:val="1"/>
                <w:sz w:val="24"/>
                <w:szCs w:val="24"/>
              </w:rPr>
            </w:pPr>
            <w:r w:rsidRPr="00D113D9">
              <w:rPr>
                <w:rFonts w:ascii="Times New Roman" w:eastAsia="Lucida Sans Unicode" w:hAnsi="Times New Roman" w:cs="Times New Roman"/>
                <w:kern w:val="1"/>
                <w:sz w:val="24"/>
                <w:szCs w:val="24"/>
              </w:rPr>
              <w:t>pracuje s didaktickými pomůckami a audiovizuální technikou potřebnou pro poslechové činnosti</w:t>
            </w:r>
          </w:p>
          <w:p w:rsidR="00D113D9" w:rsidRPr="00D113D9" w:rsidRDefault="00D113D9" w:rsidP="00561177">
            <w:pPr>
              <w:widowControl w:val="0"/>
              <w:numPr>
                <w:ilvl w:val="0"/>
                <w:numId w:val="63"/>
              </w:numPr>
              <w:suppressLineNumbers/>
              <w:suppressAutoHyphens/>
              <w:spacing w:after="0" w:line="240" w:lineRule="auto"/>
              <w:rPr>
                <w:rFonts w:ascii="Times New Roman" w:eastAsia="Lucida Sans Unicode" w:hAnsi="Times New Roman" w:cs="Times New Roman"/>
                <w:kern w:val="1"/>
                <w:sz w:val="24"/>
                <w:szCs w:val="24"/>
              </w:rPr>
            </w:pPr>
            <w:r w:rsidRPr="00D113D9">
              <w:rPr>
                <w:rFonts w:ascii="Times New Roman" w:eastAsia="Lucida Sans Unicode" w:hAnsi="Times New Roman" w:cs="Times New Roman"/>
                <w:kern w:val="1"/>
                <w:sz w:val="24"/>
                <w:szCs w:val="24"/>
              </w:rPr>
              <w:t>rozpozná specifické rysy hudby období romantismu</w:t>
            </w:r>
          </w:p>
          <w:p w:rsidR="00D113D9" w:rsidRPr="00D113D9" w:rsidRDefault="00D113D9" w:rsidP="00561177">
            <w:pPr>
              <w:widowControl w:val="0"/>
              <w:numPr>
                <w:ilvl w:val="0"/>
                <w:numId w:val="63"/>
              </w:numPr>
              <w:suppressLineNumbers/>
              <w:suppressAutoHyphens/>
              <w:spacing w:after="0" w:line="240" w:lineRule="auto"/>
              <w:rPr>
                <w:rFonts w:ascii="Times New Roman" w:eastAsia="Lucida Sans Unicode" w:hAnsi="Times New Roman" w:cs="Times New Roman"/>
                <w:kern w:val="1"/>
                <w:sz w:val="24"/>
                <w:szCs w:val="24"/>
              </w:rPr>
            </w:pPr>
            <w:r w:rsidRPr="00D113D9">
              <w:rPr>
                <w:rFonts w:ascii="Times New Roman" w:eastAsia="Lucida Sans Unicode" w:hAnsi="Times New Roman" w:cs="Times New Roman"/>
                <w:kern w:val="1"/>
                <w:sz w:val="24"/>
                <w:szCs w:val="24"/>
              </w:rPr>
              <w:t>rozlišuje lidovou a umělou píseň</w:t>
            </w:r>
          </w:p>
          <w:p w:rsidR="00D113D9" w:rsidRPr="00D113D9" w:rsidRDefault="00D113D9" w:rsidP="00561177">
            <w:pPr>
              <w:widowControl w:val="0"/>
              <w:numPr>
                <w:ilvl w:val="0"/>
                <w:numId w:val="63"/>
              </w:numPr>
              <w:suppressLineNumbers/>
              <w:suppressAutoHyphens/>
              <w:spacing w:after="0" w:line="240" w:lineRule="auto"/>
              <w:rPr>
                <w:rFonts w:ascii="Times New Roman" w:eastAsia="Lucida Sans Unicode" w:hAnsi="Times New Roman" w:cs="Times New Roman"/>
                <w:kern w:val="1"/>
                <w:sz w:val="24"/>
                <w:szCs w:val="24"/>
              </w:rPr>
            </w:pPr>
            <w:r w:rsidRPr="00D113D9">
              <w:rPr>
                <w:rFonts w:ascii="Times New Roman" w:eastAsia="Lucida Sans Unicode" w:hAnsi="Times New Roman" w:cs="Times New Roman"/>
                <w:kern w:val="1"/>
                <w:sz w:val="24"/>
                <w:szCs w:val="24"/>
              </w:rPr>
              <w:t>poslouchá operní hudbu romantických autorů</w:t>
            </w:r>
          </w:p>
          <w:p w:rsidR="00D113D9" w:rsidRPr="00D113D9" w:rsidRDefault="00D113D9" w:rsidP="00561177">
            <w:pPr>
              <w:widowControl w:val="0"/>
              <w:numPr>
                <w:ilvl w:val="0"/>
                <w:numId w:val="63"/>
              </w:numPr>
              <w:suppressLineNumbers/>
              <w:suppressAutoHyphens/>
              <w:spacing w:after="0" w:line="240" w:lineRule="auto"/>
              <w:rPr>
                <w:rFonts w:ascii="Times New Roman" w:eastAsia="Lucida Sans Unicode" w:hAnsi="Times New Roman" w:cs="Times New Roman"/>
                <w:kern w:val="1"/>
                <w:sz w:val="24"/>
                <w:szCs w:val="24"/>
              </w:rPr>
            </w:pPr>
            <w:r w:rsidRPr="00D113D9">
              <w:rPr>
                <w:rFonts w:ascii="Times New Roman" w:eastAsia="Lucida Sans Unicode" w:hAnsi="Times New Roman" w:cs="Times New Roman"/>
                <w:kern w:val="1"/>
                <w:sz w:val="24"/>
                <w:szCs w:val="24"/>
              </w:rPr>
              <w:t>chápe výrazové prostředky programní hudby</w:t>
            </w:r>
          </w:p>
          <w:p w:rsidR="00D113D9" w:rsidRPr="00D113D9" w:rsidRDefault="00D113D9" w:rsidP="00561177">
            <w:pPr>
              <w:widowControl w:val="0"/>
              <w:numPr>
                <w:ilvl w:val="0"/>
                <w:numId w:val="63"/>
              </w:numPr>
              <w:suppressLineNumbers/>
              <w:suppressAutoHyphens/>
              <w:spacing w:after="0" w:line="240" w:lineRule="auto"/>
              <w:rPr>
                <w:rFonts w:ascii="Times New Roman" w:eastAsia="Lucida Sans Unicode" w:hAnsi="Times New Roman" w:cs="Times New Roman"/>
                <w:kern w:val="1"/>
                <w:sz w:val="24"/>
                <w:szCs w:val="24"/>
              </w:rPr>
            </w:pPr>
            <w:r w:rsidRPr="00D113D9">
              <w:rPr>
                <w:rFonts w:ascii="Times New Roman" w:eastAsia="Lucida Sans Unicode" w:hAnsi="Times New Roman" w:cs="Times New Roman"/>
                <w:kern w:val="1"/>
                <w:sz w:val="24"/>
                <w:szCs w:val="24"/>
              </w:rPr>
              <w:t>rozeznává  hudební prvky národní hudby v dílech autorů romantismu</w:t>
            </w:r>
          </w:p>
          <w:p w:rsidR="00D113D9" w:rsidRPr="00D113D9" w:rsidRDefault="00D113D9" w:rsidP="00561177">
            <w:pPr>
              <w:widowControl w:val="0"/>
              <w:numPr>
                <w:ilvl w:val="0"/>
                <w:numId w:val="63"/>
              </w:numPr>
              <w:suppressLineNumbers/>
              <w:suppressAutoHyphens/>
              <w:spacing w:after="0" w:line="240" w:lineRule="auto"/>
              <w:rPr>
                <w:rFonts w:ascii="Times New Roman" w:eastAsia="Lucida Sans Unicode" w:hAnsi="Times New Roman" w:cs="Times New Roman"/>
                <w:kern w:val="1"/>
                <w:sz w:val="24"/>
                <w:szCs w:val="24"/>
              </w:rPr>
            </w:pPr>
            <w:r w:rsidRPr="00D113D9">
              <w:rPr>
                <w:rFonts w:ascii="Times New Roman" w:eastAsia="Lucida Sans Unicode" w:hAnsi="Times New Roman" w:cs="Times New Roman"/>
                <w:kern w:val="1"/>
                <w:sz w:val="24"/>
                <w:szCs w:val="24"/>
              </w:rPr>
              <w:t>chápe změny v hudebním cítění s příchodem impresionismu</w:t>
            </w:r>
          </w:p>
          <w:p w:rsidR="00D113D9" w:rsidRPr="00D113D9" w:rsidRDefault="00D113D9" w:rsidP="00D113D9">
            <w:pPr>
              <w:widowControl w:val="0"/>
              <w:suppressLineNumbers/>
              <w:suppressAutoHyphens/>
              <w:spacing w:after="0" w:line="240" w:lineRule="auto"/>
              <w:rPr>
                <w:rFonts w:ascii="Times New Roman" w:eastAsia="Lucida Sans Unicode" w:hAnsi="Times New Roman" w:cs="Times New Roman"/>
                <w:kern w:val="1"/>
                <w:sz w:val="24"/>
                <w:szCs w:val="24"/>
              </w:rPr>
            </w:pPr>
            <w:r w:rsidRPr="00D113D9">
              <w:rPr>
                <w:rFonts w:ascii="Times New Roman" w:eastAsia="Lucida Sans Unicode" w:hAnsi="Times New Roman" w:cs="Times New Roman"/>
                <w:kern w:val="1"/>
                <w:sz w:val="24"/>
                <w:szCs w:val="24"/>
              </w:rPr>
              <w:t>- vnímá impresionistickou hudbu v souvislosti s historicko-kulturními přesahy a porovnává hudební impresionismus s výtvarným a literárním</w:t>
            </w:r>
          </w:p>
        </w:tc>
        <w:tc>
          <w:tcPr>
            <w:tcW w:w="4260" w:type="dxa"/>
            <w:vMerge w:val="restart"/>
          </w:tcPr>
          <w:p w:rsidR="00D113D9" w:rsidRPr="00D113D9" w:rsidRDefault="00D113D9" w:rsidP="00D113D9">
            <w:pPr>
              <w:widowControl w:val="0"/>
              <w:suppressLineNumbers/>
              <w:suppressAutoHyphens/>
              <w:snapToGrid w:val="0"/>
              <w:spacing w:after="0" w:line="240" w:lineRule="auto"/>
              <w:rPr>
                <w:rFonts w:ascii="Times New Roman" w:eastAsia="Lucida Sans Unicode" w:hAnsi="Times New Roman" w:cs="Times New Roman"/>
                <w:b/>
                <w:bCs/>
                <w:kern w:val="1"/>
                <w:sz w:val="24"/>
                <w:szCs w:val="24"/>
              </w:rPr>
            </w:pPr>
            <w:r w:rsidRPr="00D113D9">
              <w:rPr>
                <w:rFonts w:ascii="Times New Roman" w:eastAsia="Lucida Sans Unicode" w:hAnsi="Times New Roman" w:cs="Times New Roman"/>
                <w:b/>
                <w:bCs/>
                <w:kern w:val="1"/>
                <w:sz w:val="24"/>
                <w:szCs w:val="24"/>
              </w:rPr>
              <w:t xml:space="preserve">             1) Intonace a zpěv</w:t>
            </w:r>
          </w:p>
          <w:p w:rsidR="00D113D9" w:rsidRPr="00D113D9" w:rsidRDefault="00D113D9" w:rsidP="00561177">
            <w:pPr>
              <w:widowControl w:val="0"/>
              <w:numPr>
                <w:ilvl w:val="1"/>
                <w:numId w:val="64"/>
              </w:numPr>
              <w:suppressAutoHyphens/>
              <w:spacing w:after="0" w:line="240" w:lineRule="auto"/>
              <w:rPr>
                <w:rFonts w:ascii="Times New Roman" w:eastAsia="Lucida Sans Unicode" w:hAnsi="Times New Roman" w:cs="Times New Roman"/>
                <w:kern w:val="1"/>
                <w:sz w:val="24"/>
                <w:szCs w:val="24"/>
              </w:rPr>
            </w:pPr>
            <w:r w:rsidRPr="00D113D9">
              <w:rPr>
                <w:rFonts w:ascii="Times New Roman" w:eastAsia="Lucida Sans Unicode" w:hAnsi="Times New Roman" w:cs="Times New Roman"/>
                <w:kern w:val="1"/>
                <w:sz w:val="24"/>
                <w:szCs w:val="24"/>
              </w:rPr>
              <w:t>intonace dominantního septakordu a jeho obratů</w:t>
            </w:r>
          </w:p>
          <w:p w:rsidR="00D113D9" w:rsidRPr="00D113D9" w:rsidRDefault="00D113D9" w:rsidP="00561177">
            <w:pPr>
              <w:widowControl w:val="0"/>
              <w:numPr>
                <w:ilvl w:val="1"/>
                <w:numId w:val="64"/>
              </w:numPr>
              <w:suppressAutoHyphens/>
              <w:spacing w:after="0" w:line="240" w:lineRule="auto"/>
              <w:rPr>
                <w:rFonts w:ascii="Times New Roman" w:eastAsia="Lucida Sans Unicode" w:hAnsi="Times New Roman" w:cs="Times New Roman"/>
                <w:kern w:val="1"/>
                <w:sz w:val="24"/>
                <w:szCs w:val="24"/>
              </w:rPr>
            </w:pPr>
            <w:r w:rsidRPr="00D113D9">
              <w:rPr>
                <w:rFonts w:ascii="Times New Roman" w:eastAsia="Lucida Sans Unicode" w:hAnsi="Times New Roman" w:cs="Times New Roman"/>
                <w:kern w:val="1"/>
                <w:sz w:val="24"/>
                <w:szCs w:val="24"/>
              </w:rPr>
              <w:t>intonace mollového kvintakordu a jeho obratů</w:t>
            </w:r>
          </w:p>
          <w:p w:rsidR="00D113D9" w:rsidRPr="00D113D9" w:rsidRDefault="00D113D9" w:rsidP="00561177">
            <w:pPr>
              <w:widowControl w:val="0"/>
              <w:numPr>
                <w:ilvl w:val="1"/>
                <w:numId w:val="64"/>
              </w:numPr>
              <w:suppressAutoHyphens/>
              <w:spacing w:after="0" w:line="240" w:lineRule="auto"/>
              <w:rPr>
                <w:rFonts w:ascii="Times New Roman" w:eastAsia="Lucida Sans Unicode" w:hAnsi="Times New Roman" w:cs="Times New Roman"/>
                <w:kern w:val="1"/>
                <w:sz w:val="24"/>
                <w:szCs w:val="24"/>
              </w:rPr>
            </w:pPr>
            <w:r w:rsidRPr="00D113D9">
              <w:rPr>
                <w:rFonts w:ascii="Times New Roman" w:eastAsia="Lucida Sans Unicode" w:hAnsi="Times New Roman" w:cs="Times New Roman"/>
                <w:kern w:val="1"/>
                <w:sz w:val="24"/>
                <w:szCs w:val="24"/>
              </w:rPr>
              <w:t>zpěv mollových písní z not</w:t>
            </w:r>
          </w:p>
          <w:p w:rsidR="00D113D9" w:rsidRPr="00D113D9" w:rsidRDefault="00D113D9" w:rsidP="00561177">
            <w:pPr>
              <w:widowControl w:val="0"/>
              <w:numPr>
                <w:ilvl w:val="1"/>
                <w:numId w:val="64"/>
              </w:numPr>
              <w:suppressAutoHyphens/>
              <w:spacing w:after="0" w:line="240" w:lineRule="auto"/>
              <w:rPr>
                <w:rFonts w:ascii="Times New Roman" w:eastAsia="Lucida Sans Unicode" w:hAnsi="Times New Roman" w:cs="Times New Roman"/>
                <w:kern w:val="1"/>
                <w:sz w:val="24"/>
                <w:szCs w:val="24"/>
              </w:rPr>
            </w:pPr>
            <w:r w:rsidRPr="00D113D9">
              <w:rPr>
                <w:rFonts w:ascii="Times New Roman" w:eastAsia="Lucida Sans Unicode" w:hAnsi="Times New Roman" w:cs="Times New Roman"/>
                <w:kern w:val="1"/>
                <w:sz w:val="24"/>
                <w:szCs w:val="24"/>
              </w:rPr>
              <w:t>intonace vícehlasu</w:t>
            </w:r>
          </w:p>
          <w:p w:rsidR="00D113D9" w:rsidRPr="00D113D9" w:rsidRDefault="00D113D9" w:rsidP="00561177">
            <w:pPr>
              <w:widowControl w:val="0"/>
              <w:numPr>
                <w:ilvl w:val="1"/>
                <w:numId w:val="64"/>
              </w:numPr>
              <w:suppressAutoHyphens/>
              <w:spacing w:after="0" w:line="240" w:lineRule="auto"/>
              <w:rPr>
                <w:rFonts w:ascii="Times New Roman" w:eastAsia="Lucida Sans Unicode" w:hAnsi="Times New Roman" w:cs="Times New Roman"/>
                <w:kern w:val="1"/>
                <w:sz w:val="24"/>
                <w:szCs w:val="24"/>
              </w:rPr>
            </w:pPr>
            <w:r w:rsidRPr="00D113D9">
              <w:rPr>
                <w:rFonts w:ascii="Times New Roman" w:eastAsia="Lucida Sans Unicode" w:hAnsi="Times New Roman" w:cs="Times New Roman"/>
                <w:kern w:val="1"/>
                <w:sz w:val="24"/>
                <w:szCs w:val="24"/>
              </w:rPr>
              <w:t>zpěv sborových partů z not</w:t>
            </w:r>
          </w:p>
          <w:p w:rsidR="00D113D9" w:rsidRPr="00D113D9" w:rsidRDefault="00D113D9" w:rsidP="00561177">
            <w:pPr>
              <w:widowControl w:val="0"/>
              <w:numPr>
                <w:ilvl w:val="1"/>
                <w:numId w:val="64"/>
              </w:numPr>
              <w:suppressAutoHyphens/>
              <w:spacing w:after="0" w:line="240" w:lineRule="auto"/>
              <w:rPr>
                <w:rFonts w:ascii="Times New Roman" w:eastAsia="Lucida Sans Unicode" w:hAnsi="Times New Roman" w:cs="Times New Roman"/>
                <w:kern w:val="1"/>
                <w:sz w:val="24"/>
                <w:szCs w:val="24"/>
              </w:rPr>
            </w:pPr>
            <w:r w:rsidRPr="00D113D9">
              <w:rPr>
                <w:rFonts w:ascii="Times New Roman" w:eastAsia="Lucida Sans Unicode" w:hAnsi="Times New Roman" w:cs="Times New Roman"/>
                <w:kern w:val="1"/>
                <w:sz w:val="24"/>
                <w:szCs w:val="24"/>
              </w:rPr>
              <w:t>sluchová analýza septakordů</w:t>
            </w:r>
          </w:p>
          <w:p w:rsidR="00D113D9" w:rsidRPr="00D113D9" w:rsidRDefault="00D113D9" w:rsidP="00561177">
            <w:pPr>
              <w:widowControl w:val="0"/>
              <w:numPr>
                <w:ilvl w:val="1"/>
                <w:numId w:val="64"/>
              </w:numPr>
              <w:suppressAutoHyphens/>
              <w:spacing w:after="0" w:line="240" w:lineRule="auto"/>
              <w:rPr>
                <w:rFonts w:ascii="Times New Roman" w:eastAsia="Lucida Sans Unicode" w:hAnsi="Times New Roman" w:cs="Times New Roman"/>
                <w:kern w:val="1"/>
                <w:sz w:val="24"/>
                <w:szCs w:val="24"/>
              </w:rPr>
            </w:pPr>
            <w:r w:rsidRPr="00D113D9">
              <w:rPr>
                <w:rFonts w:ascii="Times New Roman" w:eastAsia="Lucida Sans Unicode" w:hAnsi="Times New Roman" w:cs="Times New Roman"/>
                <w:kern w:val="1"/>
                <w:sz w:val="24"/>
                <w:szCs w:val="24"/>
              </w:rPr>
              <w:t>sluchová analýza vedlejších harmonických funkcí</w:t>
            </w:r>
          </w:p>
          <w:p w:rsidR="00D113D9" w:rsidRPr="00D113D9" w:rsidRDefault="00D113D9" w:rsidP="00D113D9">
            <w:pPr>
              <w:widowControl w:val="0"/>
              <w:suppressAutoHyphens/>
              <w:spacing w:after="0" w:line="240" w:lineRule="auto"/>
              <w:jc w:val="center"/>
              <w:rPr>
                <w:rFonts w:ascii="Times New Roman" w:eastAsia="Lucida Sans Unicode" w:hAnsi="Times New Roman" w:cs="Times New Roman"/>
                <w:kern w:val="1"/>
                <w:sz w:val="24"/>
                <w:szCs w:val="24"/>
              </w:rPr>
            </w:pPr>
          </w:p>
          <w:p w:rsidR="00D113D9" w:rsidRPr="00D113D9" w:rsidRDefault="00D113D9" w:rsidP="00D113D9">
            <w:pPr>
              <w:widowControl w:val="0"/>
              <w:suppressAutoHyphens/>
              <w:spacing w:after="0" w:line="240" w:lineRule="auto"/>
              <w:rPr>
                <w:rFonts w:ascii="Times New Roman" w:eastAsia="Lucida Sans Unicode" w:hAnsi="Times New Roman" w:cs="Times New Roman"/>
                <w:b/>
                <w:bCs/>
                <w:kern w:val="1"/>
                <w:sz w:val="24"/>
                <w:szCs w:val="24"/>
              </w:rPr>
            </w:pPr>
            <w:r w:rsidRPr="00D113D9">
              <w:rPr>
                <w:rFonts w:ascii="Times New Roman" w:eastAsia="Lucida Sans Unicode" w:hAnsi="Times New Roman" w:cs="Times New Roman"/>
                <w:b/>
                <w:bCs/>
                <w:kern w:val="1"/>
                <w:sz w:val="24"/>
                <w:szCs w:val="24"/>
              </w:rPr>
              <w:t xml:space="preserve">2.  </w:t>
            </w:r>
            <w:r w:rsidR="00FA18CA">
              <w:rPr>
                <w:rFonts w:ascii="Times New Roman" w:eastAsia="Lucida Sans Unicode" w:hAnsi="Times New Roman" w:cs="Times New Roman"/>
                <w:b/>
                <w:bCs/>
                <w:kern w:val="1"/>
                <w:sz w:val="24"/>
                <w:szCs w:val="24"/>
              </w:rPr>
              <w:t>Didaktika</w:t>
            </w:r>
            <w:r w:rsidRPr="00D113D9">
              <w:rPr>
                <w:rFonts w:ascii="Times New Roman" w:eastAsia="Lucida Sans Unicode" w:hAnsi="Times New Roman" w:cs="Times New Roman"/>
                <w:b/>
                <w:bCs/>
                <w:kern w:val="1"/>
                <w:sz w:val="24"/>
                <w:szCs w:val="24"/>
              </w:rPr>
              <w:t xml:space="preserve"> hudební výchovy</w:t>
            </w:r>
          </w:p>
          <w:p w:rsidR="00D113D9" w:rsidRPr="00D113D9" w:rsidRDefault="00D113D9" w:rsidP="00561177">
            <w:pPr>
              <w:widowControl w:val="0"/>
              <w:numPr>
                <w:ilvl w:val="0"/>
                <w:numId w:val="65"/>
              </w:numPr>
              <w:suppressAutoHyphens/>
              <w:spacing w:after="0" w:line="240" w:lineRule="auto"/>
              <w:rPr>
                <w:rFonts w:ascii="Times New Roman" w:eastAsia="Lucida Sans Unicode" w:hAnsi="Times New Roman" w:cs="Times New Roman"/>
                <w:kern w:val="1"/>
                <w:sz w:val="24"/>
                <w:szCs w:val="24"/>
              </w:rPr>
            </w:pPr>
            <w:r w:rsidRPr="00D113D9">
              <w:rPr>
                <w:rFonts w:ascii="Times New Roman" w:eastAsia="Lucida Sans Unicode" w:hAnsi="Times New Roman" w:cs="Times New Roman"/>
                <w:kern w:val="1"/>
                <w:sz w:val="24"/>
                <w:szCs w:val="24"/>
              </w:rPr>
              <w:t>poslechové činnosti</w:t>
            </w:r>
          </w:p>
          <w:p w:rsidR="00D113D9" w:rsidRPr="00D113D9" w:rsidRDefault="00D113D9" w:rsidP="00561177">
            <w:pPr>
              <w:widowControl w:val="0"/>
              <w:numPr>
                <w:ilvl w:val="0"/>
                <w:numId w:val="65"/>
              </w:numPr>
              <w:suppressAutoHyphens/>
              <w:spacing w:after="0" w:line="240" w:lineRule="auto"/>
              <w:rPr>
                <w:rFonts w:ascii="Times New Roman" w:eastAsia="Lucida Sans Unicode" w:hAnsi="Times New Roman" w:cs="Times New Roman"/>
                <w:kern w:val="1"/>
                <w:sz w:val="24"/>
                <w:szCs w:val="24"/>
              </w:rPr>
            </w:pPr>
            <w:r w:rsidRPr="00D113D9">
              <w:rPr>
                <w:rFonts w:ascii="Times New Roman" w:eastAsia="Lucida Sans Unicode" w:hAnsi="Times New Roman" w:cs="Times New Roman"/>
                <w:kern w:val="1"/>
                <w:sz w:val="24"/>
                <w:szCs w:val="24"/>
              </w:rPr>
              <w:t xml:space="preserve"> hudební vnímavost a představivost</w:t>
            </w:r>
          </w:p>
          <w:p w:rsidR="00D113D9" w:rsidRPr="00D113D9" w:rsidRDefault="00D113D9" w:rsidP="00561177">
            <w:pPr>
              <w:widowControl w:val="0"/>
              <w:numPr>
                <w:ilvl w:val="0"/>
                <w:numId w:val="66"/>
              </w:numPr>
              <w:suppressAutoHyphens/>
              <w:spacing w:after="0" w:line="240" w:lineRule="auto"/>
              <w:rPr>
                <w:rFonts w:ascii="Times New Roman" w:eastAsia="Lucida Sans Unicode" w:hAnsi="Times New Roman" w:cs="Times New Roman"/>
                <w:kern w:val="1"/>
                <w:sz w:val="24"/>
                <w:szCs w:val="24"/>
              </w:rPr>
            </w:pPr>
            <w:r w:rsidRPr="00D113D9">
              <w:rPr>
                <w:rFonts w:ascii="Times New Roman" w:eastAsia="Lucida Sans Unicode" w:hAnsi="Times New Roman" w:cs="Times New Roman"/>
                <w:kern w:val="1"/>
                <w:sz w:val="24"/>
                <w:szCs w:val="24"/>
              </w:rPr>
              <w:t>poslechové dovednosti a návyky</w:t>
            </w:r>
          </w:p>
          <w:p w:rsidR="00D113D9" w:rsidRPr="00D113D9" w:rsidRDefault="00D113D9" w:rsidP="00561177">
            <w:pPr>
              <w:widowControl w:val="0"/>
              <w:numPr>
                <w:ilvl w:val="0"/>
                <w:numId w:val="66"/>
              </w:numPr>
              <w:suppressAutoHyphens/>
              <w:spacing w:after="0" w:line="240" w:lineRule="auto"/>
              <w:rPr>
                <w:rFonts w:ascii="Times New Roman" w:eastAsia="Lucida Sans Unicode" w:hAnsi="Times New Roman" w:cs="Times New Roman"/>
                <w:kern w:val="1"/>
                <w:sz w:val="24"/>
                <w:szCs w:val="24"/>
              </w:rPr>
            </w:pPr>
            <w:r w:rsidRPr="00D113D9">
              <w:rPr>
                <w:rFonts w:ascii="Times New Roman" w:eastAsia="Lucida Sans Unicode" w:hAnsi="Times New Roman" w:cs="Times New Roman"/>
                <w:kern w:val="1"/>
                <w:sz w:val="24"/>
                <w:szCs w:val="24"/>
              </w:rPr>
              <w:t>vyjadřovací prostředky hudby</w:t>
            </w:r>
          </w:p>
          <w:p w:rsidR="00D113D9" w:rsidRPr="00D113D9" w:rsidRDefault="00D113D9" w:rsidP="00561177">
            <w:pPr>
              <w:widowControl w:val="0"/>
              <w:numPr>
                <w:ilvl w:val="0"/>
                <w:numId w:val="66"/>
              </w:numPr>
              <w:suppressAutoHyphens/>
              <w:spacing w:after="0" w:line="240" w:lineRule="auto"/>
              <w:rPr>
                <w:rFonts w:ascii="Times New Roman" w:eastAsia="Lucida Sans Unicode" w:hAnsi="Times New Roman" w:cs="Times New Roman"/>
                <w:kern w:val="1"/>
                <w:sz w:val="24"/>
                <w:szCs w:val="24"/>
              </w:rPr>
            </w:pPr>
            <w:r w:rsidRPr="00D113D9">
              <w:rPr>
                <w:rFonts w:ascii="Times New Roman" w:eastAsia="Lucida Sans Unicode" w:hAnsi="Times New Roman" w:cs="Times New Roman"/>
                <w:kern w:val="1"/>
                <w:sz w:val="24"/>
                <w:szCs w:val="24"/>
              </w:rPr>
              <w:t>výběr skladeb a formy poslechu v různých věkových kategoriích</w:t>
            </w:r>
          </w:p>
          <w:p w:rsidR="00D113D9" w:rsidRPr="00D113D9" w:rsidRDefault="00D113D9" w:rsidP="00561177">
            <w:pPr>
              <w:widowControl w:val="0"/>
              <w:numPr>
                <w:ilvl w:val="0"/>
                <w:numId w:val="66"/>
              </w:numPr>
              <w:suppressAutoHyphens/>
              <w:spacing w:after="0" w:line="240" w:lineRule="auto"/>
              <w:rPr>
                <w:rFonts w:ascii="Times New Roman" w:eastAsia="Lucida Sans Unicode" w:hAnsi="Times New Roman" w:cs="Times New Roman"/>
                <w:kern w:val="1"/>
                <w:sz w:val="24"/>
                <w:szCs w:val="24"/>
              </w:rPr>
            </w:pPr>
            <w:r w:rsidRPr="00D113D9">
              <w:rPr>
                <w:rFonts w:ascii="Times New Roman" w:eastAsia="Lucida Sans Unicode" w:hAnsi="Times New Roman" w:cs="Times New Roman"/>
                <w:kern w:val="1"/>
                <w:sz w:val="24"/>
                <w:szCs w:val="24"/>
              </w:rPr>
              <w:t>metodika práce s poslechovou skladbou</w:t>
            </w:r>
          </w:p>
          <w:p w:rsidR="00D113D9" w:rsidRPr="00D113D9" w:rsidRDefault="00D113D9" w:rsidP="00561177">
            <w:pPr>
              <w:widowControl w:val="0"/>
              <w:numPr>
                <w:ilvl w:val="0"/>
                <w:numId w:val="66"/>
              </w:numPr>
              <w:suppressAutoHyphens/>
              <w:spacing w:after="0" w:line="240" w:lineRule="auto"/>
              <w:rPr>
                <w:rFonts w:ascii="Times New Roman" w:eastAsia="Lucida Sans Unicode" w:hAnsi="Times New Roman" w:cs="Times New Roman"/>
                <w:kern w:val="1"/>
                <w:sz w:val="24"/>
                <w:szCs w:val="24"/>
              </w:rPr>
            </w:pPr>
            <w:r w:rsidRPr="00D113D9">
              <w:rPr>
                <w:rFonts w:ascii="Times New Roman" w:eastAsia="Lucida Sans Unicode" w:hAnsi="Times New Roman" w:cs="Times New Roman"/>
                <w:kern w:val="1"/>
                <w:sz w:val="24"/>
                <w:szCs w:val="24"/>
              </w:rPr>
              <w:t>vybavení výchovných zařízení pro poslechovou činnost</w:t>
            </w:r>
          </w:p>
          <w:p w:rsidR="00D113D9" w:rsidRPr="00D113D9" w:rsidRDefault="00D113D9" w:rsidP="00D113D9">
            <w:pPr>
              <w:widowControl w:val="0"/>
              <w:suppressLineNumbers/>
              <w:suppressAutoHyphens/>
              <w:spacing w:after="0" w:line="240" w:lineRule="auto"/>
              <w:jc w:val="center"/>
              <w:rPr>
                <w:rFonts w:ascii="Times New Roman" w:eastAsia="Lucida Sans Unicode" w:hAnsi="Times New Roman" w:cs="Times New Roman"/>
                <w:b/>
                <w:bCs/>
                <w:kern w:val="1"/>
                <w:sz w:val="24"/>
                <w:szCs w:val="24"/>
              </w:rPr>
            </w:pPr>
          </w:p>
          <w:p w:rsidR="00D113D9" w:rsidRPr="00D113D9" w:rsidRDefault="00D113D9" w:rsidP="00D113D9">
            <w:pPr>
              <w:widowControl w:val="0"/>
              <w:suppressLineNumbers/>
              <w:suppressAutoHyphens/>
              <w:spacing w:after="0" w:line="240" w:lineRule="auto"/>
              <w:rPr>
                <w:rFonts w:ascii="Times New Roman" w:eastAsia="Lucida Sans Unicode" w:hAnsi="Times New Roman" w:cs="Times New Roman"/>
                <w:b/>
                <w:bCs/>
                <w:kern w:val="1"/>
                <w:sz w:val="24"/>
                <w:szCs w:val="24"/>
              </w:rPr>
            </w:pPr>
            <w:r w:rsidRPr="00D113D9">
              <w:rPr>
                <w:rFonts w:ascii="Times New Roman" w:eastAsia="Lucida Sans Unicode" w:hAnsi="Times New Roman" w:cs="Times New Roman"/>
                <w:b/>
                <w:bCs/>
                <w:kern w:val="1"/>
                <w:sz w:val="24"/>
                <w:szCs w:val="24"/>
              </w:rPr>
              <w:t xml:space="preserve">        3) Dějiny hudby</w:t>
            </w:r>
          </w:p>
          <w:p w:rsidR="00D113D9" w:rsidRPr="00D113D9" w:rsidRDefault="00D113D9" w:rsidP="00D113D9">
            <w:pPr>
              <w:widowControl w:val="0"/>
              <w:suppressLineNumbers/>
              <w:suppressAutoHyphens/>
              <w:spacing w:after="0" w:line="240" w:lineRule="auto"/>
              <w:rPr>
                <w:rFonts w:ascii="Times New Roman" w:eastAsia="Lucida Sans Unicode" w:hAnsi="Times New Roman" w:cs="Times New Roman"/>
                <w:kern w:val="1"/>
                <w:sz w:val="24"/>
                <w:szCs w:val="24"/>
              </w:rPr>
            </w:pPr>
            <w:r w:rsidRPr="00D113D9">
              <w:rPr>
                <w:rFonts w:ascii="Times New Roman" w:eastAsia="Lucida Sans Unicode" w:hAnsi="Times New Roman" w:cs="Times New Roman"/>
                <w:kern w:val="1"/>
                <w:sz w:val="24"/>
                <w:szCs w:val="24"/>
              </w:rPr>
              <w:t>- hudba v období romantismu</w:t>
            </w:r>
          </w:p>
          <w:p w:rsidR="00D113D9" w:rsidRPr="00D113D9" w:rsidRDefault="00D113D9" w:rsidP="00D113D9">
            <w:pPr>
              <w:widowControl w:val="0"/>
              <w:suppressLineNumbers/>
              <w:suppressAutoHyphens/>
              <w:spacing w:after="0" w:line="240" w:lineRule="auto"/>
              <w:rPr>
                <w:rFonts w:ascii="Times New Roman" w:eastAsia="Lucida Sans Unicode" w:hAnsi="Times New Roman" w:cs="Times New Roman"/>
                <w:kern w:val="1"/>
                <w:sz w:val="24"/>
                <w:szCs w:val="24"/>
              </w:rPr>
            </w:pPr>
            <w:r w:rsidRPr="00D113D9">
              <w:rPr>
                <w:rFonts w:ascii="Times New Roman" w:eastAsia="Lucida Sans Unicode" w:hAnsi="Times New Roman" w:cs="Times New Roman"/>
                <w:kern w:val="1"/>
                <w:sz w:val="24"/>
                <w:szCs w:val="24"/>
              </w:rPr>
              <w:t>- umělá píseň</w:t>
            </w:r>
          </w:p>
          <w:p w:rsidR="00D113D9" w:rsidRPr="00D113D9" w:rsidRDefault="00D113D9" w:rsidP="00D113D9">
            <w:pPr>
              <w:widowControl w:val="0"/>
              <w:suppressLineNumbers/>
              <w:suppressAutoHyphens/>
              <w:spacing w:after="0" w:line="240" w:lineRule="auto"/>
              <w:rPr>
                <w:rFonts w:ascii="Times New Roman" w:eastAsia="Lucida Sans Unicode" w:hAnsi="Times New Roman" w:cs="Times New Roman"/>
                <w:kern w:val="1"/>
                <w:sz w:val="24"/>
                <w:szCs w:val="24"/>
              </w:rPr>
            </w:pPr>
            <w:r w:rsidRPr="00D113D9">
              <w:rPr>
                <w:rFonts w:ascii="Times New Roman" w:eastAsia="Lucida Sans Unicode" w:hAnsi="Times New Roman" w:cs="Times New Roman"/>
                <w:kern w:val="1"/>
                <w:sz w:val="24"/>
                <w:szCs w:val="24"/>
              </w:rPr>
              <w:t>- klavírní tvorba</w:t>
            </w:r>
          </w:p>
          <w:p w:rsidR="00D113D9" w:rsidRPr="00D113D9" w:rsidRDefault="00D113D9" w:rsidP="00D113D9">
            <w:pPr>
              <w:widowControl w:val="0"/>
              <w:suppressLineNumbers/>
              <w:suppressAutoHyphens/>
              <w:spacing w:after="0" w:line="240" w:lineRule="auto"/>
              <w:rPr>
                <w:rFonts w:ascii="Times New Roman" w:eastAsia="Lucida Sans Unicode" w:hAnsi="Times New Roman" w:cs="Times New Roman"/>
                <w:kern w:val="1"/>
                <w:sz w:val="24"/>
                <w:szCs w:val="24"/>
              </w:rPr>
            </w:pPr>
            <w:r w:rsidRPr="00D113D9">
              <w:rPr>
                <w:rFonts w:ascii="Times New Roman" w:eastAsia="Lucida Sans Unicode" w:hAnsi="Times New Roman" w:cs="Times New Roman"/>
                <w:kern w:val="1"/>
                <w:sz w:val="24"/>
                <w:szCs w:val="24"/>
              </w:rPr>
              <w:t>- vznik národních škol</w:t>
            </w:r>
          </w:p>
          <w:p w:rsidR="00D113D9" w:rsidRPr="00D113D9" w:rsidRDefault="00D113D9" w:rsidP="00D113D9">
            <w:pPr>
              <w:widowControl w:val="0"/>
              <w:suppressLineNumbers/>
              <w:suppressAutoHyphens/>
              <w:spacing w:after="0" w:line="240" w:lineRule="auto"/>
              <w:rPr>
                <w:rFonts w:ascii="Times New Roman" w:eastAsia="Lucida Sans Unicode" w:hAnsi="Times New Roman" w:cs="Times New Roman"/>
                <w:kern w:val="1"/>
                <w:sz w:val="24"/>
                <w:szCs w:val="24"/>
              </w:rPr>
            </w:pPr>
            <w:r w:rsidRPr="00D113D9">
              <w:rPr>
                <w:rFonts w:ascii="Times New Roman" w:eastAsia="Lucida Sans Unicode" w:hAnsi="Times New Roman" w:cs="Times New Roman"/>
                <w:kern w:val="1"/>
                <w:sz w:val="24"/>
                <w:szCs w:val="24"/>
              </w:rPr>
              <w:t>- reforma opery</w:t>
            </w:r>
          </w:p>
          <w:p w:rsidR="00D113D9" w:rsidRPr="00D113D9" w:rsidRDefault="00D113D9" w:rsidP="00D113D9">
            <w:pPr>
              <w:widowControl w:val="0"/>
              <w:suppressLineNumbers/>
              <w:suppressAutoHyphens/>
              <w:spacing w:after="0" w:line="240" w:lineRule="auto"/>
              <w:rPr>
                <w:rFonts w:ascii="Times New Roman" w:eastAsia="Lucida Sans Unicode" w:hAnsi="Times New Roman" w:cs="Times New Roman"/>
                <w:kern w:val="1"/>
                <w:sz w:val="24"/>
                <w:szCs w:val="24"/>
              </w:rPr>
            </w:pPr>
            <w:r w:rsidRPr="00D113D9">
              <w:rPr>
                <w:rFonts w:ascii="Times New Roman" w:eastAsia="Lucida Sans Unicode" w:hAnsi="Times New Roman" w:cs="Times New Roman"/>
                <w:kern w:val="1"/>
                <w:sz w:val="24"/>
                <w:szCs w:val="24"/>
              </w:rPr>
              <w:t>- programní hudba</w:t>
            </w:r>
          </w:p>
          <w:p w:rsidR="00D113D9" w:rsidRPr="00D113D9" w:rsidRDefault="00D113D9" w:rsidP="00D113D9">
            <w:pPr>
              <w:widowControl w:val="0"/>
              <w:suppressLineNumbers/>
              <w:suppressAutoHyphens/>
              <w:spacing w:after="0" w:line="240" w:lineRule="auto"/>
              <w:rPr>
                <w:rFonts w:ascii="Times New Roman" w:eastAsia="Lucida Sans Unicode" w:hAnsi="Times New Roman" w:cs="Times New Roman"/>
                <w:kern w:val="1"/>
                <w:sz w:val="24"/>
                <w:szCs w:val="24"/>
              </w:rPr>
            </w:pPr>
            <w:r w:rsidRPr="00D113D9">
              <w:rPr>
                <w:rFonts w:ascii="Times New Roman" w:eastAsia="Lucida Sans Unicode" w:hAnsi="Times New Roman" w:cs="Times New Roman"/>
                <w:kern w:val="1"/>
                <w:sz w:val="24"/>
                <w:szCs w:val="24"/>
              </w:rPr>
              <w:t>- počátky české národní hudby</w:t>
            </w:r>
          </w:p>
          <w:p w:rsidR="00D113D9" w:rsidRPr="00D113D9" w:rsidRDefault="00D113D9" w:rsidP="00D113D9">
            <w:pPr>
              <w:widowControl w:val="0"/>
              <w:suppressLineNumbers/>
              <w:suppressAutoHyphens/>
              <w:spacing w:after="0" w:line="240" w:lineRule="auto"/>
              <w:rPr>
                <w:rFonts w:ascii="Times New Roman" w:eastAsia="Lucida Sans Unicode" w:hAnsi="Times New Roman" w:cs="Times New Roman"/>
                <w:kern w:val="1"/>
                <w:sz w:val="24"/>
                <w:szCs w:val="24"/>
              </w:rPr>
            </w:pPr>
            <w:r w:rsidRPr="00D113D9">
              <w:rPr>
                <w:rFonts w:ascii="Times New Roman" w:eastAsia="Lucida Sans Unicode" w:hAnsi="Times New Roman" w:cs="Times New Roman"/>
                <w:kern w:val="1"/>
                <w:sz w:val="24"/>
                <w:szCs w:val="24"/>
              </w:rPr>
              <w:t>- hudba pozdního romantismu a verismu</w:t>
            </w:r>
          </w:p>
          <w:p w:rsidR="00D113D9" w:rsidRPr="00D113D9" w:rsidRDefault="00D113D9" w:rsidP="00D113D9">
            <w:pPr>
              <w:widowControl w:val="0"/>
              <w:suppressLineNumbers/>
              <w:suppressAutoHyphens/>
              <w:spacing w:after="0" w:line="240" w:lineRule="auto"/>
              <w:rPr>
                <w:rFonts w:ascii="Times New Roman" w:eastAsia="Lucida Sans Unicode" w:hAnsi="Times New Roman" w:cs="Times New Roman"/>
                <w:kern w:val="1"/>
                <w:sz w:val="24"/>
                <w:szCs w:val="24"/>
              </w:rPr>
            </w:pPr>
            <w:r w:rsidRPr="00D113D9">
              <w:rPr>
                <w:rFonts w:ascii="Times New Roman" w:eastAsia="Lucida Sans Unicode" w:hAnsi="Times New Roman" w:cs="Times New Roman"/>
                <w:kern w:val="1"/>
                <w:sz w:val="24"/>
                <w:szCs w:val="24"/>
              </w:rPr>
              <w:t>- obohacování symfonického orchestru o nové zdokonalené nástroje</w:t>
            </w:r>
          </w:p>
          <w:p w:rsidR="00D113D9" w:rsidRPr="00D113D9" w:rsidRDefault="00D113D9" w:rsidP="00D113D9">
            <w:pPr>
              <w:widowControl w:val="0"/>
              <w:suppressLineNumbers/>
              <w:suppressAutoHyphens/>
              <w:spacing w:after="0" w:line="240" w:lineRule="auto"/>
              <w:rPr>
                <w:rFonts w:ascii="Times New Roman" w:eastAsia="Lucida Sans Unicode" w:hAnsi="Times New Roman" w:cs="Times New Roman"/>
                <w:kern w:val="1"/>
                <w:sz w:val="24"/>
                <w:szCs w:val="24"/>
              </w:rPr>
            </w:pPr>
            <w:r w:rsidRPr="00D113D9">
              <w:rPr>
                <w:rFonts w:ascii="Times New Roman" w:eastAsia="Lucida Sans Unicode" w:hAnsi="Times New Roman" w:cs="Times New Roman"/>
                <w:kern w:val="1"/>
                <w:sz w:val="24"/>
                <w:szCs w:val="24"/>
              </w:rPr>
              <w:t>- harmonie a instrumentace v impresionismu</w:t>
            </w:r>
          </w:p>
          <w:p w:rsidR="00D113D9" w:rsidRPr="00D113D9" w:rsidRDefault="00D113D9" w:rsidP="00D113D9">
            <w:pPr>
              <w:widowControl w:val="0"/>
              <w:suppressLineNumbers/>
              <w:suppressAutoHyphens/>
              <w:spacing w:after="0" w:line="240" w:lineRule="auto"/>
              <w:rPr>
                <w:rFonts w:ascii="Times New Roman" w:eastAsia="Lucida Sans Unicode" w:hAnsi="Times New Roman" w:cs="Times New Roman"/>
                <w:kern w:val="1"/>
                <w:sz w:val="24"/>
                <w:szCs w:val="24"/>
              </w:rPr>
            </w:pPr>
            <w:r w:rsidRPr="00D113D9">
              <w:rPr>
                <w:rFonts w:ascii="Times New Roman" w:eastAsia="Lucida Sans Unicode" w:hAnsi="Times New Roman" w:cs="Times New Roman"/>
                <w:kern w:val="1"/>
                <w:sz w:val="24"/>
                <w:szCs w:val="24"/>
              </w:rPr>
              <w:t>- představitelé hudebního impresionismu</w:t>
            </w:r>
          </w:p>
          <w:p w:rsidR="00D113D9" w:rsidRPr="00D113D9" w:rsidRDefault="00D113D9" w:rsidP="00D113D9">
            <w:pPr>
              <w:widowControl w:val="0"/>
              <w:suppressLineNumbers/>
              <w:suppressAutoHyphens/>
              <w:spacing w:after="0" w:line="240" w:lineRule="auto"/>
              <w:rPr>
                <w:rFonts w:ascii="Times New Roman" w:eastAsia="Lucida Sans Unicode" w:hAnsi="Times New Roman" w:cs="Times New Roman"/>
                <w:kern w:val="1"/>
                <w:sz w:val="24"/>
                <w:szCs w:val="24"/>
              </w:rPr>
            </w:pPr>
            <w:r w:rsidRPr="00D113D9">
              <w:rPr>
                <w:rFonts w:ascii="Times New Roman" w:eastAsia="Lucida Sans Unicode" w:hAnsi="Times New Roman" w:cs="Times New Roman"/>
                <w:kern w:val="1"/>
                <w:sz w:val="24"/>
                <w:szCs w:val="24"/>
              </w:rPr>
              <w:t>- flétna a harfa v tvorbě impresionistů</w:t>
            </w:r>
          </w:p>
          <w:p w:rsidR="00D113D9" w:rsidRPr="00D113D9" w:rsidRDefault="00D113D9" w:rsidP="00D113D9">
            <w:pPr>
              <w:widowControl w:val="0"/>
              <w:suppressLineNumbers/>
              <w:suppressAutoHyphens/>
              <w:spacing w:after="0" w:line="240" w:lineRule="auto"/>
              <w:rPr>
                <w:rFonts w:ascii="Times New Roman" w:eastAsia="Lucida Sans Unicode" w:hAnsi="Times New Roman" w:cs="Times New Roman"/>
                <w:b/>
                <w:bCs/>
                <w:kern w:val="1"/>
                <w:sz w:val="24"/>
                <w:szCs w:val="24"/>
              </w:rPr>
            </w:pPr>
          </w:p>
          <w:p w:rsidR="00D113D9" w:rsidRPr="00D113D9" w:rsidRDefault="00D113D9" w:rsidP="00D113D9">
            <w:pPr>
              <w:widowControl w:val="0"/>
              <w:suppressLineNumbers/>
              <w:suppressAutoHyphens/>
              <w:spacing w:after="0" w:line="240" w:lineRule="auto"/>
              <w:rPr>
                <w:rFonts w:ascii="Times New Roman" w:eastAsia="Lucida Sans Unicode" w:hAnsi="Times New Roman" w:cs="Times New Roman"/>
                <w:b/>
                <w:bCs/>
                <w:kern w:val="1"/>
                <w:sz w:val="24"/>
                <w:szCs w:val="24"/>
              </w:rPr>
            </w:pPr>
          </w:p>
          <w:p w:rsidR="00D113D9" w:rsidRPr="00D113D9" w:rsidRDefault="00D113D9" w:rsidP="00D113D9">
            <w:pPr>
              <w:widowControl w:val="0"/>
              <w:suppressLineNumbers/>
              <w:suppressAutoHyphens/>
              <w:spacing w:after="0" w:line="240" w:lineRule="auto"/>
              <w:jc w:val="center"/>
              <w:rPr>
                <w:rFonts w:ascii="Times New Roman" w:eastAsia="Lucida Sans Unicode" w:hAnsi="Times New Roman" w:cs="Times New Roman"/>
                <w:b/>
                <w:bCs/>
                <w:kern w:val="1"/>
                <w:sz w:val="24"/>
                <w:szCs w:val="24"/>
              </w:rPr>
            </w:pPr>
          </w:p>
        </w:tc>
        <w:tc>
          <w:tcPr>
            <w:tcW w:w="1170" w:type="dxa"/>
            <w:vMerge w:val="restart"/>
          </w:tcPr>
          <w:p w:rsidR="00D113D9" w:rsidRPr="00D113D9" w:rsidRDefault="00D113D9" w:rsidP="00D113D9">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r w:rsidRPr="00D113D9">
              <w:rPr>
                <w:rFonts w:ascii="Times New Roman" w:eastAsia="Lucida Sans Unicode" w:hAnsi="Times New Roman" w:cs="Times New Roman"/>
                <w:kern w:val="1"/>
                <w:sz w:val="24"/>
                <w:szCs w:val="24"/>
              </w:rPr>
              <w:t>2</w:t>
            </w:r>
            <w:r w:rsidR="00B12AE2">
              <w:rPr>
                <w:rFonts w:ascii="Times New Roman" w:eastAsia="Lucida Sans Unicode" w:hAnsi="Times New Roman" w:cs="Times New Roman"/>
                <w:kern w:val="1"/>
                <w:sz w:val="24"/>
                <w:szCs w:val="24"/>
              </w:rPr>
              <w:t>2</w:t>
            </w:r>
          </w:p>
          <w:p w:rsidR="00D113D9" w:rsidRPr="00D113D9" w:rsidRDefault="00D113D9" w:rsidP="00D113D9">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p>
          <w:p w:rsidR="00D113D9" w:rsidRPr="00D113D9" w:rsidRDefault="00D113D9" w:rsidP="00D113D9">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p>
          <w:p w:rsidR="00D113D9" w:rsidRPr="00D113D9" w:rsidRDefault="00D113D9" w:rsidP="00D113D9">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p>
          <w:p w:rsidR="00D113D9" w:rsidRPr="00D113D9" w:rsidRDefault="00D113D9" w:rsidP="00D113D9">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p>
          <w:p w:rsidR="00D113D9" w:rsidRPr="00D113D9" w:rsidRDefault="00D113D9" w:rsidP="00D113D9">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p>
          <w:p w:rsidR="00D113D9" w:rsidRPr="00D113D9" w:rsidRDefault="00D113D9" w:rsidP="00D113D9">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p>
          <w:p w:rsidR="00D113D9" w:rsidRPr="00D113D9" w:rsidRDefault="00D113D9" w:rsidP="00D113D9">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p>
          <w:p w:rsidR="00D113D9" w:rsidRPr="00D113D9" w:rsidRDefault="00D113D9" w:rsidP="00D113D9">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p>
          <w:p w:rsidR="00D113D9" w:rsidRPr="00D113D9" w:rsidRDefault="00D113D9" w:rsidP="00D113D9">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p>
          <w:p w:rsidR="00D113D9" w:rsidRPr="00D113D9" w:rsidRDefault="00D113D9" w:rsidP="00D113D9">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p>
          <w:p w:rsidR="00D113D9" w:rsidRPr="00D113D9" w:rsidRDefault="00D113D9" w:rsidP="00D113D9">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p>
          <w:p w:rsidR="00D113D9" w:rsidRPr="00D113D9" w:rsidRDefault="00D113D9" w:rsidP="00D113D9">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p>
          <w:p w:rsidR="00D113D9" w:rsidRPr="00D113D9" w:rsidRDefault="00D113D9" w:rsidP="00D113D9">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p>
          <w:p w:rsidR="00D113D9" w:rsidRPr="00D113D9" w:rsidRDefault="00D113D9" w:rsidP="00D113D9">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r w:rsidRPr="00D113D9">
              <w:rPr>
                <w:rFonts w:ascii="Times New Roman" w:eastAsia="Lucida Sans Unicode" w:hAnsi="Times New Roman" w:cs="Times New Roman"/>
                <w:kern w:val="1"/>
                <w:sz w:val="24"/>
                <w:szCs w:val="24"/>
              </w:rPr>
              <w:t>1</w:t>
            </w:r>
            <w:r w:rsidR="00B12AE2">
              <w:rPr>
                <w:rFonts w:ascii="Times New Roman" w:eastAsia="Lucida Sans Unicode" w:hAnsi="Times New Roman" w:cs="Times New Roman"/>
                <w:kern w:val="1"/>
                <w:sz w:val="24"/>
                <w:szCs w:val="24"/>
              </w:rPr>
              <w:t>4</w:t>
            </w:r>
          </w:p>
          <w:p w:rsidR="00D113D9" w:rsidRPr="00D113D9" w:rsidRDefault="00D113D9" w:rsidP="00D113D9">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p>
          <w:p w:rsidR="00D113D9" w:rsidRPr="00D113D9" w:rsidRDefault="00D113D9" w:rsidP="00D113D9">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p>
          <w:p w:rsidR="00D113D9" w:rsidRPr="00D113D9" w:rsidRDefault="00D113D9" w:rsidP="00D113D9">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p>
          <w:p w:rsidR="00D113D9" w:rsidRPr="00D113D9" w:rsidRDefault="00D113D9" w:rsidP="00D113D9">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p>
          <w:p w:rsidR="00D113D9" w:rsidRPr="00D113D9" w:rsidRDefault="00D113D9" w:rsidP="00D113D9">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p>
          <w:p w:rsidR="00D113D9" w:rsidRPr="00D113D9" w:rsidRDefault="00D113D9" w:rsidP="00D113D9">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p>
          <w:p w:rsidR="00D113D9" w:rsidRPr="00D113D9" w:rsidRDefault="00D113D9" w:rsidP="00D113D9">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p>
          <w:p w:rsidR="00D113D9" w:rsidRPr="00D113D9" w:rsidRDefault="00D113D9" w:rsidP="00D113D9">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p>
          <w:p w:rsidR="00D113D9" w:rsidRPr="00D113D9" w:rsidRDefault="00D113D9" w:rsidP="00D113D9">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p>
          <w:p w:rsidR="00D113D9" w:rsidRPr="00D113D9" w:rsidRDefault="00D113D9" w:rsidP="00D113D9">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p>
          <w:p w:rsidR="00D113D9" w:rsidRPr="00D113D9" w:rsidRDefault="00D113D9" w:rsidP="00D113D9">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p>
          <w:p w:rsidR="00D113D9" w:rsidRPr="00D113D9" w:rsidRDefault="00D113D9" w:rsidP="00D113D9">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r w:rsidRPr="00D113D9">
              <w:rPr>
                <w:rFonts w:ascii="Times New Roman" w:eastAsia="Lucida Sans Unicode" w:hAnsi="Times New Roman" w:cs="Times New Roman"/>
                <w:kern w:val="1"/>
                <w:sz w:val="24"/>
                <w:szCs w:val="24"/>
              </w:rPr>
              <w:t>3</w:t>
            </w:r>
            <w:r w:rsidR="00B12AE2">
              <w:rPr>
                <w:rFonts w:ascii="Times New Roman" w:eastAsia="Lucida Sans Unicode" w:hAnsi="Times New Roman" w:cs="Times New Roman"/>
                <w:kern w:val="1"/>
                <w:sz w:val="24"/>
                <w:szCs w:val="24"/>
              </w:rPr>
              <w:t>2</w:t>
            </w:r>
          </w:p>
          <w:p w:rsidR="00D113D9" w:rsidRPr="00D113D9" w:rsidRDefault="00D113D9" w:rsidP="00D113D9">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p>
          <w:p w:rsidR="00D113D9" w:rsidRPr="00D113D9" w:rsidRDefault="00D113D9" w:rsidP="00D113D9">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p>
          <w:p w:rsidR="00D113D9" w:rsidRPr="00D113D9" w:rsidRDefault="00D113D9" w:rsidP="00D113D9">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p>
          <w:p w:rsidR="00D113D9" w:rsidRPr="00D113D9" w:rsidRDefault="00D113D9" w:rsidP="00D113D9">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p>
          <w:p w:rsidR="00D113D9" w:rsidRPr="00D113D9" w:rsidRDefault="00D113D9" w:rsidP="00D113D9">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p>
          <w:p w:rsidR="00D113D9" w:rsidRPr="00D113D9" w:rsidRDefault="00D113D9" w:rsidP="00D113D9">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p>
          <w:p w:rsidR="00D113D9" w:rsidRPr="00D113D9" w:rsidRDefault="00D113D9" w:rsidP="00D113D9">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p>
          <w:p w:rsidR="00D113D9" w:rsidRPr="00D113D9" w:rsidRDefault="00D113D9" w:rsidP="00D113D9">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p>
          <w:p w:rsidR="00D113D9" w:rsidRPr="00D113D9" w:rsidRDefault="00D113D9" w:rsidP="00D113D9">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p>
          <w:p w:rsidR="00D113D9" w:rsidRPr="00D113D9" w:rsidRDefault="00D113D9" w:rsidP="00D113D9">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p>
          <w:p w:rsidR="00D113D9" w:rsidRPr="00D113D9" w:rsidRDefault="00D113D9" w:rsidP="00D113D9">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p>
          <w:p w:rsidR="00D113D9" w:rsidRPr="00D113D9" w:rsidRDefault="00D113D9" w:rsidP="00D113D9">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p>
          <w:p w:rsidR="00D113D9" w:rsidRPr="00D113D9" w:rsidRDefault="00D113D9" w:rsidP="00D113D9">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p>
          <w:p w:rsidR="00D113D9" w:rsidRPr="00D113D9" w:rsidRDefault="00D113D9" w:rsidP="00D113D9">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p>
          <w:p w:rsidR="00D113D9" w:rsidRPr="00D113D9" w:rsidRDefault="00D113D9" w:rsidP="00D113D9">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p>
        </w:tc>
      </w:tr>
    </w:tbl>
    <w:p w:rsidR="00B874D1" w:rsidRDefault="00B874D1" w:rsidP="00D113D9">
      <w:pPr>
        <w:widowControl w:val="0"/>
        <w:suppressAutoHyphens/>
        <w:spacing w:after="0" w:line="240" w:lineRule="auto"/>
        <w:rPr>
          <w:rFonts w:ascii="Times New Roman" w:eastAsia="Lucida Sans Unicode" w:hAnsi="Times New Roman" w:cs="Times New Roman"/>
          <w:kern w:val="1"/>
          <w:sz w:val="24"/>
          <w:szCs w:val="24"/>
        </w:rPr>
      </w:pPr>
    </w:p>
    <w:p w:rsidR="00D113D9" w:rsidRPr="00D113D9" w:rsidRDefault="00D113D9" w:rsidP="00D113D9">
      <w:pPr>
        <w:widowControl w:val="0"/>
        <w:suppressAutoHyphens/>
        <w:spacing w:after="0" w:line="240" w:lineRule="auto"/>
        <w:rPr>
          <w:rFonts w:ascii="Times New Roman" w:eastAsia="Lucida Sans Unicode" w:hAnsi="Times New Roman" w:cs="Times New Roman"/>
          <w:b/>
          <w:bCs/>
          <w:kern w:val="1"/>
          <w:sz w:val="28"/>
          <w:szCs w:val="28"/>
        </w:rPr>
      </w:pPr>
      <w:r w:rsidRPr="00D113D9">
        <w:rPr>
          <w:rFonts w:ascii="Times New Roman" w:eastAsia="Lucida Sans Unicode" w:hAnsi="Times New Roman" w:cs="Times New Roman"/>
          <w:b/>
          <w:bCs/>
          <w:kern w:val="1"/>
          <w:sz w:val="28"/>
          <w:szCs w:val="28"/>
        </w:rPr>
        <w:t>4. ročník</w:t>
      </w:r>
    </w:p>
    <w:p w:rsidR="00D113D9" w:rsidRPr="00D113D9" w:rsidRDefault="00D113D9" w:rsidP="00D113D9">
      <w:pPr>
        <w:widowControl w:val="0"/>
        <w:suppressAutoHyphens/>
        <w:spacing w:after="0" w:line="240" w:lineRule="auto"/>
        <w:jc w:val="center"/>
        <w:rPr>
          <w:rFonts w:ascii="Times New Roman" w:eastAsia="Lucida Sans Unicode" w:hAnsi="Times New Roman" w:cs="Times New Roman"/>
          <w:b/>
          <w:bCs/>
          <w:kern w:val="1"/>
          <w:sz w:val="24"/>
          <w:szCs w:val="24"/>
        </w:rPr>
      </w:pPr>
    </w:p>
    <w:p w:rsidR="00D113D9" w:rsidRPr="00D113D9" w:rsidRDefault="00D113D9" w:rsidP="00D113D9">
      <w:pPr>
        <w:widowControl w:val="0"/>
        <w:suppressAutoHyphens/>
        <w:spacing w:after="0" w:line="240" w:lineRule="auto"/>
        <w:jc w:val="center"/>
        <w:rPr>
          <w:rFonts w:ascii="Times New Roman" w:eastAsia="Lucida Sans Unicode" w:hAnsi="Times New Roman" w:cs="Times New Roman"/>
          <w:b/>
          <w:bCs/>
          <w:kern w:val="1"/>
          <w:sz w:val="24"/>
          <w:szCs w:val="24"/>
        </w:rPr>
      </w:pPr>
    </w:p>
    <w:tbl>
      <w:tblPr>
        <w:tblStyle w:val="Mkatabulky"/>
        <w:tblW w:w="9711" w:type="dxa"/>
        <w:tblLayout w:type="fixed"/>
        <w:tblLook w:val="04A0" w:firstRow="1" w:lastRow="0" w:firstColumn="1" w:lastColumn="0" w:noHBand="0" w:noVBand="1"/>
      </w:tblPr>
      <w:tblGrid>
        <w:gridCol w:w="4211"/>
        <w:gridCol w:w="4236"/>
        <w:gridCol w:w="1264"/>
      </w:tblGrid>
      <w:tr w:rsidR="00D113D9" w:rsidRPr="00D113D9" w:rsidTr="00655BA9">
        <w:trPr>
          <w:trHeight w:val="276"/>
        </w:trPr>
        <w:tc>
          <w:tcPr>
            <w:tcW w:w="4211" w:type="dxa"/>
            <w:vMerge w:val="restart"/>
          </w:tcPr>
          <w:p w:rsidR="00D113D9" w:rsidRPr="00D113D9" w:rsidRDefault="00D113D9" w:rsidP="00D113D9">
            <w:pPr>
              <w:widowControl w:val="0"/>
              <w:suppressLineNumbers/>
              <w:suppressAutoHyphens/>
              <w:snapToGrid w:val="0"/>
              <w:jc w:val="center"/>
              <w:rPr>
                <w:rFonts w:ascii="Times New Roman" w:eastAsia="Lucida Sans Unicode" w:hAnsi="Times New Roman" w:cs="Times New Roman"/>
                <w:b/>
                <w:kern w:val="1"/>
                <w:sz w:val="24"/>
                <w:szCs w:val="24"/>
              </w:rPr>
            </w:pPr>
            <w:r w:rsidRPr="00D113D9">
              <w:rPr>
                <w:rFonts w:ascii="Times New Roman" w:eastAsia="Lucida Sans Unicode" w:hAnsi="Times New Roman" w:cs="Times New Roman"/>
                <w:b/>
                <w:kern w:val="1"/>
                <w:sz w:val="24"/>
                <w:szCs w:val="24"/>
              </w:rPr>
              <w:t xml:space="preserve">Výsledky vzdělávání a </w:t>
            </w:r>
          </w:p>
          <w:p w:rsidR="00D113D9" w:rsidRPr="00D113D9" w:rsidRDefault="00D113D9" w:rsidP="00D113D9">
            <w:pPr>
              <w:widowControl w:val="0"/>
              <w:suppressLineNumbers/>
              <w:suppressAutoHyphens/>
              <w:snapToGrid w:val="0"/>
              <w:jc w:val="center"/>
              <w:rPr>
                <w:rFonts w:ascii="Times New Roman" w:eastAsia="Lucida Sans Unicode" w:hAnsi="Times New Roman" w:cs="Times New Roman"/>
                <w:b/>
                <w:kern w:val="1"/>
                <w:sz w:val="24"/>
                <w:szCs w:val="24"/>
              </w:rPr>
            </w:pPr>
            <w:r w:rsidRPr="00D113D9">
              <w:rPr>
                <w:rFonts w:ascii="Times New Roman" w:eastAsia="Lucida Sans Unicode" w:hAnsi="Times New Roman" w:cs="Times New Roman"/>
                <w:b/>
                <w:kern w:val="1"/>
                <w:sz w:val="24"/>
                <w:szCs w:val="24"/>
              </w:rPr>
              <w:t>odborné kompetence</w:t>
            </w:r>
          </w:p>
        </w:tc>
        <w:tc>
          <w:tcPr>
            <w:tcW w:w="4236" w:type="dxa"/>
            <w:vMerge w:val="restart"/>
          </w:tcPr>
          <w:p w:rsidR="00D113D9" w:rsidRPr="00D113D9" w:rsidRDefault="00D113D9" w:rsidP="00D113D9">
            <w:pPr>
              <w:widowControl w:val="0"/>
              <w:suppressLineNumbers/>
              <w:suppressAutoHyphens/>
              <w:snapToGrid w:val="0"/>
              <w:jc w:val="center"/>
              <w:rPr>
                <w:rFonts w:ascii="Times New Roman" w:eastAsia="Lucida Sans Unicode" w:hAnsi="Times New Roman" w:cs="Times New Roman"/>
                <w:b/>
                <w:kern w:val="1"/>
                <w:sz w:val="24"/>
                <w:szCs w:val="24"/>
              </w:rPr>
            </w:pPr>
            <w:r w:rsidRPr="00D113D9">
              <w:rPr>
                <w:rFonts w:ascii="Times New Roman" w:eastAsia="Lucida Sans Unicode" w:hAnsi="Times New Roman" w:cs="Times New Roman"/>
                <w:b/>
                <w:kern w:val="1"/>
                <w:sz w:val="24"/>
                <w:szCs w:val="24"/>
              </w:rPr>
              <w:t>Tematické celky</w:t>
            </w:r>
          </w:p>
        </w:tc>
        <w:tc>
          <w:tcPr>
            <w:tcW w:w="1264" w:type="dxa"/>
            <w:vMerge w:val="restart"/>
          </w:tcPr>
          <w:p w:rsidR="00D113D9" w:rsidRPr="00D113D9" w:rsidRDefault="00D113D9" w:rsidP="00D113D9">
            <w:pPr>
              <w:widowControl w:val="0"/>
              <w:suppressLineNumbers/>
              <w:suppressAutoHyphens/>
              <w:snapToGrid w:val="0"/>
              <w:jc w:val="center"/>
              <w:rPr>
                <w:rFonts w:ascii="Times New Roman" w:eastAsia="Lucida Sans Unicode" w:hAnsi="Times New Roman" w:cs="Times New Roman"/>
                <w:b/>
                <w:kern w:val="1"/>
                <w:sz w:val="24"/>
                <w:szCs w:val="24"/>
              </w:rPr>
            </w:pPr>
            <w:r w:rsidRPr="00D113D9">
              <w:rPr>
                <w:rFonts w:ascii="Times New Roman" w:eastAsia="Lucida Sans Unicode" w:hAnsi="Times New Roman" w:cs="Times New Roman"/>
                <w:b/>
                <w:kern w:val="1"/>
                <w:sz w:val="24"/>
                <w:szCs w:val="24"/>
              </w:rPr>
              <w:t>Hodinová dotace</w:t>
            </w:r>
          </w:p>
        </w:tc>
      </w:tr>
      <w:tr w:rsidR="00D113D9" w:rsidRPr="00D113D9" w:rsidTr="00655BA9">
        <w:trPr>
          <w:trHeight w:val="276"/>
        </w:trPr>
        <w:tc>
          <w:tcPr>
            <w:tcW w:w="4211" w:type="dxa"/>
          </w:tcPr>
          <w:p w:rsidR="00D113D9" w:rsidRPr="00D113D9" w:rsidRDefault="00D113D9" w:rsidP="00D113D9">
            <w:pPr>
              <w:widowControl w:val="0"/>
              <w:suppressLineNumbers/>
              <w:suppressAutoHyphens/>
              <w:snapToGrid w:val="0"/>
              <w:rPr>
                <w:rFonts w:ascii="Times New Roman" w:eastAsia="Lucida Sans Unicode" w:hAnsi="Times New Roman" w:cs="Times New Roman"/>
                <w:kern w:val="1"/>
                <w:sz w:val="24"/>
                <w:szCs w:val="24"/>
              </w:rPr>
            </w:pPr>
            <w:r w:rsidRPr="00D113D9">
              <w:rPr>
                <w:rFonts w:ascii="Times New Roman" w:eastAsia="Lucida Sans Unicode" w:hAnsi="Times New Roman" w:cs="Times New Roman"/>
                <w:kern w:val="1"/>
                <w:sz w:val="24"/>
                <w:szCs w:val="24"/>
              </w:rPr>
              <w:t>Žák</w:t>
            </w:r>
          </w:p>
          <w:p w:rsidR="00D113D9" w:rsidRPr="00D113D9" w:rsidRDefault="00D113D9" w:rsidP="00561177">
            <w:pPr>
              <w:widowControl w:val="0"/>
              <w:numPr>
                <w:ilvl w:val="0"/>
                <w:numId w:val="67"/>
              </w:numPr>
              <w:suppressLineNumbers/>
              <w:suppressAutoHyphens/>
              <w:rPr>
                <w:rFonts w:ascii="Times New Roman" w:eastAsia="Lucida Sans Unicode" w:hAnsi="Times New Roman" w:cs="Times New Roman"/>
                <w:kern w:val="1"/>
                <w:sz w:val="24"/>
                <w:szCs w:val="24"/>
              </w:rPr>
            </w:pPr>
            <w:r w:rsidRPr="00D113D9">
              <w:rPr>
                <w:rFonts w:ascii="Times New Roman" w:eastAsia="Lucida Sans Unicode" w:hAnsi="Times New Roman" w:cs="Times New Roman"/>
                <w:kern w:val="1"/>
                <w:sz w:val="24"/>
                <w:szCs w:val="24"/>
              </w:rPr>
              <w:t>zpívá sborové party z notového záznamu</w:t>
            </w:r>
          </w:p>
          <w:p w:rsidR="00D113D9" w:rsidRPr="00D113D9" w:rsidRDefault="00D113D9" w:rsidP="00561177">
            <w:pPr>
              <w:widowControl w:val="0"/>
              <w:numPr>
                <w:ilvl w:val="0"/>
                <w:numId w:val="67"/>
              </w:numPr>
              <w:suppressLineNumbers/>
              <w:suppressAutoHyphens/>
              <w:rPr>
                <w:rFonts w:ascii="Times New Roman" w:eastAsia="Lucida Sans Unicode" w:hAnsi="Times New Roman" w:cs="Times New Roman"/>
                <w:kern w:val="1"/>
                <w:sz w:val="24"/>
                <w:szCs w:val="24"/>
              </w:rPr>
            </w:pPr>
            <w:r w:rsidRPr="00D113D9">
              <w:rPr>
                <w:rFonts w:ascii="Times New Roman" w:eastAsia="Lucida Sans Unicode" w:hAnsi="Times New Roman" w:cs="Times New Roman"/>
                <w:kern w:val="1"/>
                <w:sz w:val="24"/>
                <w:szCs w:val="24"/>
              </w:rPr>
              <w:t>intonuje alterované tóny</w:t>
            </w:r>
          </w:p>
          <w:p w:rsidR="00D113D9" w:rsidRPr="00D113D9" w:rsidRDefault="00D113D9" w:rsidP="00561177">
            <w:pPr>
              <w:widowControl w:val="0"/>
              <w:numPr>
                <w:ilvl w:val="0"/>
                <w:numId w:val="67"/>
              </w:numPr>
              <w:suppressLineNumbers/>
              <w:suppressAutoHyphens/>
              <w:rPr>
                <w:rFonts w:ascii="Times New Roman" w:eastAsia="Lucida Sans Unicode" w:hAnsi="Times New Roman" w:cs="Times New Roman"/>
                <w:kern w:val="1"/>
                <w:sz w:val="24"/>
                <w:szCs w:val="24"/>
              </w:rPr>
            </w:pPr>
            <w:r w:rsidRPr="00D113D9">
              <w:rPr>
                <w:rFonts w:ascii="Times New Roman" w:eastAsia="Lucida Sans Unicode" w:hAnsi="Times New Roman" w:cs="Times New Roman"/>
                <w:kern w:val="1"/>
                <w:sz w:val="24"/>
                <w:szCs w:val="24"/>
              </w:rPr>
              <w:t>rozlišuje sluchem harmonické funkce s alterovanými tóny a dokáže je zapsat pomocí akordických značek v příslušné tónině</w:t>
            </w:r>
          </w:p>
          <w:p w:rsidR="00D113D9" w:rsidRPr="00D113D9" w:rsidRDefault="00D113D9" w:rsidP="00561177">
            <w:pPr>
              <w:widowControl w:val="0"/>
              <w:numPr>
                <w:ilvl w:val="0"/>
                <w:numId w:val="67"/>
              </w:numPr>
              <w:suppressLineNumbers/>
              <w:suppressAutoHyphens/>
              <w:rPr>
                <w:rFonts w:ascii="Times New Roman" w:eastAsia="Lucida Sans Unicode" w:hAnsi="Times New Roman" w:cs="Times New Roman"/>
                <w:kern w:val="1"/>
                <w:sz w:val="24"/>
                <w:szCs w:val="24"/>
              </w:rPr>
            </w:pPr>
            <w:r w:rsidRPr="00D113D9">
              <w:rPr>
                <w:rFonts w:ascii="Times New Roman" w:eastAsia="Lucida Sans Unicode" w:hAnsi="Times New Roman" w:cs="Times New Roman"/>
                <w:kern w:val="1"/>
                <w:sz w:val="24"/>
                <w:szCs w:val="24"/>
              </w:rPr>
              <w:t>využívá znalostí harmonie při tvorbě doprovodu písní</w:t>
            </w:r>
          </w:p>
          <w:p w:rsidR="00D113D9" w:rsidRPr="00D113D9" w:rsidRDefault="00D113D9" w:rsidP="00561177">
            <w:pPr>
              <w:widowControl w:val="0"/>
              <w:numPr>
                <w:ilvl w:val="0"/>
                <w:numId w:val="67"/>
              </w:numPr>
              <w:suppressLineNumbers/>
              <w:suppressAutoHyphens/>
              <w:rPr>
                <w:rFonts w:ascii="Times New Roman" w:eastAsia="Lucida Sans Unicode" w:hAnsi="Times New Roman" w:cs="Times New Roman"/>
                <w:kern w:val="1"/>
                <w:sz w:val="24"/>
                <w:szCs w:val="24"/>
              </w:rPr>
            </w:pPr>
            <w:r w:rsidRPr="00D113D9">
              <w:rPr>
                <w:rFonts w:ascii="Times New Roman" w:eastAsia="Lucida Sans Unicode" w:hAnsi="Times New Roman" w:cs="Times New Roman"/>
                <w:kern w:val="1"/>
                <w:sz w:val="24"/>
                <w:szCs w:val="24"/>
              </w:rPr>
              <w:t>vytváří dvojhlasé a tříhlasé úpravy písní vhodné pro zpěv dětského sboru</w:t>
            </w:r>
          </w:p>
          <w:p w:rsidR="00D113D9" w:rsidRPr="00D113D9" w:rsidRDefault="00D113D9" w:rsidP="00561177">
            <w:pPr>
              <w:widowControl w:val="0"/>
              <w:numPr>
                <w:ilvl w:val="0"/>
                <w:numId w:val="67"/>
              </w:numPr>
              <w:suppressLineNumbers/>
              <w:suppressAutoHyphens/>
              <w:rPr>
                <w:rFonts w:ascii="Times New Roman" w:eastAsia="Lucida Sans Unicode" w:hAnsi="Times New Roman" w:cs="Times New Roman"/>
                <w:kern w:val="1"/>
                <w:sz w:val="24"/>
                <w:szCs w:val="24"/>
              </w:rPr>
            </w:pPr>
            <w:r w:rsidRPr="00D113D9">
              <w:rPr>
                <w:rFonts w:ascii="Times New Roman" w:eastAsia="Lucida Sans Unicode" w:hAnsi="Times New Roman" w:cs="Times New Roman"/>
                <w:kern w:val="1"/>
                <w:sz w:val="24"/>
                <w:szCs w:val="24"/>
              </w:rPr>
              <w:t>tvoří jednoduchá aranžmá s využitím nástrojů Orffova instrumentáře</w:t>
            </w:r>
          </w:p>
          <w:p w:rsidR="00D113D9" w:rsidRPr="00D113D9" w:rsidRDefault="00D113D9" w:rsidP="00561177">
            <w:pPr>
              <w:widowControl w:val="0"/>
              <w:numPr>
                <w:ilvl w:val="0"/>
                <w:numId w:val="67"/>
              </w:numPr>
              <w:suppressLineNumbers/>
              <w:suppressAutoHyphens/>
              <w:rPr>
                <w:rFonts w:ascii="Times New Roman" w:eastAsia="Lucida Sans Unicode" w:hAnsi="Times New Roman" w:cs="Times New Roman"/>
                <w:kern w:val="1"/>
                <w:sz w:val="24"/>
                <w:szCs w:val="24"/>
              </w:rPr>
            </w:pPr>
            <w:r w:rsidRPr="00D113D9">
              <w:rPr>
                <w:rFonts w:ascii="Times New Roman" w:eastAsia="Lucida Sans Unicode" w:hAnsi="Times New Roman" w:cs="Times New Roman"/>
                <w:kern w:val="1"/>
                <w:sz w:val="24"/>
                <w:szCs w:val="24"/>
              </w:rPr>
              <w:t>orientuje se v hudebních směrech 20. století</w:t>
            </w:r>
          </w:p>
          <w:p w:rsidR="00D113D9" w:rsidRPr="00D113D9" w:rsidRDefault="00D113D9" w:rsidP="00561177">
            <w:pPr>
              <w:widowControl w:val="0"/>
              <w:numPr>
                <w:ilvl w:val="0"/>
                <w:numId w:val="67"/>
              </w:numPr>
              <w:suppressLineNumbers/>
              <w:suppressAutoHyphens/>
              <w:rPr>
                <w:rFonts w:ascii="Times New Roman" w:eastAsia="Lucida Sans Unicode" w:hAnsi="Times New Roman" w:cs="Times New Roman"/>
                <w:kern w:val="1"/>
                <w:sz w:val="24"/>
                <w:szCs w:val="24"/>
              </w:rPr>
            </w:pPr>
            <w:r w:rsidRPr="00D113D9">
              <w:rPr>
                <w:rFonts w:ascii="Times New Roman" w:eastAsia="Lucida Sans Unicode" w:hAnsi="Times New Roman" w:cs="Times New Roman"/>
                <w:kern w:val="1"/>
                <w:sz w:val="24"/>
                <w:szCs w:val="24"/>
              </w:rPr>
              <w:t>dokáže charakterizovat výrazové prostředky moderních směrů artificiální hudby</w:t>
            </w:r>
          </w:p>
          <w:p w:rsidR="00D113D9" w:rsidRPr="00D113D9" w:rsidRDefault="00D113D9" w:rsidP="00561177">
            <w:pPr>
              <w:widowControl w:val="0"/>
              <w:numPr>
                <w:ilvl w:val="0"/>
                <w:numId w:val="67"/>
              </w:numPr>
              <w:suppressLineNumbers/>
              <w:suppressAutoHyphens/>
              <w:rPr>
                <w:rFonts w:ascii="Times New Roman" w:eastAsia="Lucida Sans Unicode" w:hAnsi="Times New Roman" w:cs="Times New Roman"/>
                <w:kern w:val="1"/>
                <w:sz w:val="24"/>
                <w:szCs w:val="24"/>
              </w:rPr>
            </w:pPr>
            <w:r w:rsidRPr="00D113D9">
              <w:rPr>
                <w:rFonts w:ascii="Times New Roman" w:eastAsia="Lucida Sans Unicode" w:hAnsi="Times New Roman" w:cs="Times New Roman"/>
                <w:kern w:val="1"/>
                <w:sz w:val="24"/>
                <w:szCs w:val="24"/>
              </w:rPr>
              <w:t>rozpozná sluchem jednotlivé hudební nástroje a chápe jejich funkci v hudebních seskupeních</w:t>
            </w:r>
          </w:p>
          <w:p w:rsidR="00D113D9" w:rsidRPr="00D113D9" w:rsidRDefault="00D113D9" w:rsidP="00561177">
            <w:pPr>
              <w:widowControl w:val="0"/>
              <w:numPr>
                <w:ilvl w:val="0"/>
                <w:numId w:val="67"/>
              </w:numPr>
              <w:suppressLineNumbers/>
              <w:suppressAutoHyphens/>
              <w:rPr>
                <w:rFonts w:ascii="Times New Roman" w:eastAsia="Lucida Sans Unicode" w:hAnsi="Times New Roman" w:cs="Times New Roman"/>
                <w:kern w:val="1"/>
                <w:sz w:val="24"/>
                <w:szCs w:val="24"/>
              </w:rPr>
            </w:pPr>
            <w:r w:rsidRPr="00D113D9">
              <w:rPr>
                <w:rFonts w:ascii="Times New Roman" w:eastAsia="Lucida Sans Unicode" w:hAnsi="Times New Roman" w:cs="Times New Roman"/>
                <w:kern w:val="1"/>
                <w:sz w:val="24"/>
                <w:szCs w:val="24"/>
              </w:rPr>
              <w:t>orientuje se v historii a vývoji moderní nonartificiální hudby</w:t>
            </w:r>
          </w:p>
          <w:p w:rsidR="00D113D9" w:rsidRPr="00D113D9" w:rsidRDefault="00D113D9" w:rsidP="00561177">
            <w:pPr>
              <w:widowControl w:val="0"/>
              <w:numPr>
                <w:ilvl w:val="0"/>
                <w:numId w:val="67"/>
              </w:numPr>
              <w:suppressLineNumbers/>
              <w:suppressAutoHyphens/>
              <w:rPr>
                <w:rFonts w:ascii="Times New Roman" w:eastAsia="Lucida Sans Unicode" w:hAnsi="Times New Roman" w:cs="Times New Roman"/>
                <w:kern w:val="1"/>
                <w:sz w:val="24"/>
                <w:szCs w:val="24"/>
              </w:rPr>
            </w:pPr>
            <w:r w:rsidRPr="00D113D9">
              <w:rPr>
                <w:rFonts w:ascii="Times New Roman" w:eastAsia="Lucida Sans Unicode" w:hAnsi="Times New Roman" w:cs="Times New Roman"/>
                <w:kern w:val="1"/>
                <w:sz w:val="24"/>
                <w:szCs w:val="24"/>
              </w:rPr>
              <w:t>rozpozná jednotlivé styly populární hudby 20. století</w:t>
            </w:r>
          </w:p>
          <w:p w:rsidR="00D113D9" w:rsidRPr="00D113D9" w:rsidRDefault="00D113D9" w:rsidP="00561177">
            <w:pPr>
              <w:widowControl w:val="0"/>
              <w:numPr>
                <w:ilvl w:val="0"/>
                <w:numId w:val="67"/>
              </w:numPr>
              <w:suppressLineNumbers/>
              <w:suppressAutoHyphens/>
              <w:rPr>
                <w:rFonts w:ascii="Times New Roman" w:eastAsia="Lucida Sans Unicode" w:hAnsi="Times New Roman" w:cs="Times New Roman"/>
                <w:kern w:val="1"/>
                <w:sz w:val="24"/>
                <w:szCs w:val="24"/>
              </w:rPr>
            </w:pPr>
            <w:r w:rsidRPr="00D113D9">
              <w:rPr>
                <w:rFonts w:ascii="Times New Roman" w:eastAsia="Lucida Sans Unicode" w:hAnsi="Times New Roman" w:cs="Times New Roman"/>
                <w:kern w:val="1"/>
                <w:sz w:val="24"/>
                <w:szCs w:val="24"/>
              </w:rPr>
              <w:t>svůj oblíbený hudební styl dokáže charakterizovat a zařadit do soustavy hudebních směrů a do historického kontextu</w:t>
            </w:r>
          </w:p>
          <w:p w:rsidR="00D113D9" w:rsidRPr="00D113D9" w:rsidRDefault="00D113D9" w:rsidP="00561177">
            <w:pPr>
              <w:widowControl w:val="0"/>
              <w:numPr>
                <w:ilvl w:val="0"/>
                <w:numId w:val="67"/>
              </w:numPr>
              <w:suppressLineNumbers/>
              <w:suppressAutoHyphens/>
              <w:rPr>
                <w:rFonts w:ascii="Times New Roman" w:eastAsia="Lucida Sans Unicode" w:hAnsi="Times New Roman" w:cs="Times New Roman"/>
                <w:kern w:val="1"/>
                <w:sz w:val="24"/>
                <w:szCs w:val="24"/>
              </w:rPr>
            </w:pPr>
            <w:r w:rsidRPr="00D113D9">
              <w:rPr>
                <w:rFonts w:ascii="Times New Roman" w:eastAsia="Lucida Sans Unicode" w:hAnsi="Times New Roman" w:cs="Times New Roman"/>
                <w:kern w:val="1"/>
                <w:sz w:val="24"/>
                <w:szCs w:val="24"/>
              </w:rPr>
              <w:t>navšt</w:t>
            </w:r>
            <w:r w:rsidR="00655BA9">
              <w:rPr>
                <w:rFonts w:ascii="Times New Roman" w:eastAsia="Lucida Sans Unicode" w:hAnsi="Times New Roman" w:cs="Times New Roman"/>
                <w:kern w:val="1"/>
                <w:sz w:val="24"/>
                <w:szCs w:val="24"/>
              </w:rPr>
              <w:t>ě</w:t>
            </w:r>
            <w:r w:rsidRPr="00D113D9">
              <w:rPr>
                <w:rFonts w:ascii="Times New Roman" w:eastAsia="Lucida Sans Unicode" w:hAnsi="Times New Roman" w:cs="Times New Roman"/>
                <w:kern w:val="1"/>
                <w:sz w:val="24"/>
                <w:szCs w:val="24"/>
              </w:rPr>
              <w:t>vuje muzikálová představení současných českých i zahraničních tvůrců</w:t>
            </w:r>
          </w:p>
        </w:tc>
        <w:tc>
          <w:tcPr>
            <w:tcW w:w="4236" w:type="dxa"/>
          </w:tcPr>
          <w:p w:rsidR="00D113D9" w:rsidRPr="00D113D9" w:rsidRDefault="00D113D9" w:rsidP="00D113D9">
            <w:pPr>
              <w:widowControl w:val="0"/>
              <w:suppressLineNumbers/>
              <w:suppressAutoHyphens/>
              <w:snapToGrid w:val="0"/>
              <w:jc w:val="center"/>
              <w:rPr>
                <w:rFonts w:ascii="Times New Roman" w:eastAsia="Lucida Sans Unicode" w:hAnsi="Times New Roman" w:cs="Times New Roman"/>
                <w:b/>
                <w:bCs/>
                <w:kern w:val="1"/>
                <w:sz w:val="24"/>
                <w:szCs w:val="24"/>
              </w:rPr>
            </w:pPr>
            <w:r w:rsidRPr="00D113D9">
              <w:rPr>
                <w:rFonts w:ascii="Times New Roman" w:eastAsia="Lucida Sans Unicode" w:hAnsi="Times New Roman" w:cs="Times New Roman"/>
                <w:b/>
                <w:bCs/>
                <w:kern w:val="1"/>
                <w:sz w:val="24"/>
                <w:szCs w:val="24"/>
              </w:rPr>
              <w:t>1) Intonace a zpěv</w:t>
            </w:r>
          </w:p>
          <w:p w:rsidR="00D113D9" w:rsidRPr="00D113D9" w:rsidRDefault="00D113D9" w:rsidP="00D113D9">
            <w:pPr>
              <w:widowControl w:val="0"/>
              <w:suppressLineNumbers/>
              <w:suppressAutoHyphens/>
              <w:rPr>
                <w:rFonts w:ascii="Times New Roman" w:eastAsia="Lucida Sans Unicode" w:hAnsi="Times New Roman" w:cs="Times New Roman"/>
                <w:kern w:val="1"/>
                <w:sz w:val="24"/>
                <w:szCs w:val="24"/>
              </w:rPr>
            </w:pPr>
            <w:r w:rsidRPr="00D113D9">
              <w:rPr>
                <w:rFonts w:ascii="Times New Roman" w:eastAsia="Lucida Sans Unicode" w:hAnsi="Times New Roman" w:cs="Times New Roman"/>
                <w:kern w:val="1"/>
                <w:sz w:val="24"/>
                <w:szCs w:val="24"/>
              </w:rPr>
              <w:t>-  intonace vícehlasu</w:t>
            </w:r>
          </w:p>
          <w:p w:rsidR="00D113D9" w:rsidRPr="00D113D9" w:rsidRDefault="00D113D9" w:rsidP="00D113D9">
            <w:pPr>
              <w:widowControl w:val="0"/>
              <w:suppressLineNumbers/>
              <w:suppressAutoHyphens/>
              <w:rPr>
                <w:rFonts w:ascii="Times New Roman" w:eastAsia="Lucida Sans Unicode" w:hAnsi="Times New Roman" w:cs="Times New Roman"/>
                <w:kern w:val="1"/>
                <w:sz w:val="24"/>
                <w:szCs w:val="24"/>
              </w:rPr>
            </w:pPr>
            <w:r w:rsidRPr="00D113D9">
              <w:rPr>
                <w:rFonts w:ascii="Times New Roman" w:eastAsia="Lucida Sans Unicode" w:hAnsi="Times New Roman" w:cs="Times New Roman"/>
                <w:kern w:val="1"/>
                <w:sz w:val="24"/>
                <w:szCs w:val="24"/>
              </w:rPr>
              <w:t>-  zpěv sborových partů</w:t>
            </w:r>
          </w:p>
          <w:p w:rsidR="00D113D9" w:rsidRPr="00D113D9" w:rsidRDefault="00D113D9" w:rsidP="00D113D9">
            <w:pPr>
              <w:widowControl w:val="0"/>
              <w:suppressLineNumbers/>
              <w:suppressAutoHyphens/>
              <w:rPr>
                <w:rFonts w:ascii="Times New Roman" w:eastAsia="Lucida Sans Unicode" w:hAnsi="Times New Roman" w:cs="Times New Roman"/>
                <w:kern w:val="1"/>
                <w:sz w:val="24"/>
                <w:szCs w:val="24"/>
              </w:rPr>
            </w:pPr>
            <w:r w:rsidRPr="00D113D9">
              <w:rPr>
                <w:rFonts w:ascii="Times New Roman" w:eastAsia="Lucida Sans Unicode" w:hAnsi="Times New Roman" w:cs="Times New Roman"/>
                <w:kern w:val="1"/>
                <w:sz w:val="24"/>
                <w:szCs w:val="24"/>
              </w:rPr>
              <w:t>-  intonace septakordů</w:t>
            </w:r>
          </w:p>
          <w:p w:rsidR="00D113D9" w:rsidRPr="00D113D9" w:rsidRDefault="00D113D9" w:rsidP="00D113D9">
            <w:pPr>
              <w:widowControl w:val="0"/>
              <w:suppressLineNumbers/>
              <w:suppressAutoHyphens/>
              <w:rPr>
                <w:rFonts w:ascii="Times New Roman" w:eastAsia="Lucida Sans Unicode" w:hAnsi="Times New Roman" w:cs="Times New Roman"/>
                <w:kern w:val="1"/>
                <w:sz w:val="24"/>
                <w:szCs w:val="24"/>
              </w:rPr>
            </w:pPr>
            <w:r w:rsidRPr="00D113D9">
              <w:rPr>
                <w:rFonts w:ascii="Times New Roman" w:eastAsia="Lucida Sans Unicode" w:hAnsi="Times New Roman" w:cs="Times New Roman"/>
                <w:kern w:val="1"/>
                <w:sz w:val="24"/>
                <w:szCs w:val="24"/>
              </w:rPr>
              <w:t>-  intonace alterovaných tónů</w:t>
            </w:r>
          </w:p>
          <w:p w:rsidR="00B429DC" w:rsidRDefault="00D113D9" w:rsidP="00D113D9">
            <w:pPr>
              <w:widowControl w:val="0"/>
              <w:suppressLineNumbers/>
              <w:suppressAutoHyphens/>
              <w:rPr>
                <w:rFonts w:ascii="Times New Roman" w:eastAsia="Lucida Sans Unicode" w:hAnsi="Times New Roman" w:cs="Times New Roman"/>
                <w:kern w:val="1"/>
                <w:sz w:val="24"/>
                <w:szCs w:val="24"/>
              </w:rPr>
            </w:pPr>
            <w:r w:rsidRPr="00D113D9">
              <w:rPr>
                <w:rFonts w:ascii="Times New Roman" w:eastAsia="Lucida Sans Unicode" w:hAnsi="Times New Roman" w:cs="Times New Roman"/>
                <w:kern w:val="1"/>
                <w:sz w:val="24"/>
                <w:szCs w:val="24"/>
              </w:rPr>
              <w:t xml:space="preserve">- sluchová analýza harmonických funkcí </w:t>
            </w:r>
            <w:r w:rsidR="00B429DC">
              <w:rPr>
                <w:rFonts w:ascii="Times New Roman" w:eastAsia="Lucida Sans Unicode" w:hAnsi="Times New Roman" w:cs="Times New Roman"/>
                <w:kern w:val="1"/>
                <w:sz w:val="24"/>
                <w:szCs w:val="24"/>
              </w:rPr>
              <w:t xml:space="preserve"> </w:t>
            </w:r>
          </w:p>
          <w:p w:rsidR="00D113D9" w:rsidRPr="00D113D9" w:rsidRDefault="00B429DC" w:rsidP="00D113D9">
            <w:pPr>
              <w:widowControl w:val="0"/>
              <w:suppressLineNumbers/>
              <w:suppressAutoHyphens/>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 xml:space="preserve">  </w:t>
            </w:r>
            <w:r w:rsidR="00D113D9" w:rsidRPr="00D113D9">
              <w:rPr>
                <w:rFonts w:ascii="Times New Roman" w:eastAsia="Lucida Sans Unicode" w:hAnsi="Times New Roman" w:cs="Times New Roman"/>
                <w:kern w:val="1"/>
                <w:sz w:val="24"/>
                <w:szCs w:val="24"/>
              </w:rPr>
              <w:t>s</w:t>
            </w:r>
            <w:r>
              <w:rPr>
                <w:rFonts w:ascii="Times New Roman" w:eastAsia="Lucida Sans Unicode" w:hAnsi="Times New Roman" w:cs="Times New Roman"/>
                <w:kern w:val="1"/>
                <w:sz w:val="24"/>
                <w:szCs w:val="24"/>
              </w:rPr>
              <w:t xml:space="preserve"> </w:t>
            </w:r>
            <w:r w:rsidR="00D113D9" w:rsidRPr="00D113D9">
              <w:rPr>
                <w:rFonts w:ascii="Times New Roman" w:eastAsia="Lucida Sans Unicode" w:hAnsi="Times New Roman" w:cs="Times New Roman"/>
                <w:kern w:val="1"/>
                <w:sz w:val="24"/>
                <w:szCs w:val="24"/>
              </w:rPr>
              <w:t xml:space="preserve"> alterovanými tóny</w:t>
            </w:r>
          </w:p>
          <w:p w:rsidR="00D113D9" w:rsidRPr="00D113D9" w:rsidRDefault="00D113D9" w:rsidP="00D113D9">
            <w:pPr>
              <w:widowControl w:val="0"/>
              <w:suppressLineNumbers/>
              <w:suppressAutoHyphens/>
              <w:rPr>
                <w:rFonts w:ascii="Times New Roman" w:eastAsia="Lucida Sans Unicode" w:hAnsi="Times New Roman" w:cs="Times New Roman"/>
                <w:b/>
                <w:bCs/>
                <w:kern w:val="1"/>
                <w:sz w:val="24"/>
                <w:szCs w:val="24"/>
              </w:rPr>
            </w:pPr>
          </w:p>
          <w:p w:rsidR="00D113D9" w:rsidRPr="00D113D9" w:rsidRDefault="00D113D9" w:rsidP="00D113D9">
            <w:pPr>
              <w:widowControl w:val="0"/>
              <w:suppressLineNumbers/>
              <w:suppressAutoHyphens/>
              <w:jc w:val="center"/>
              <w:rPr>
                <w:rFonts w:ascii="Times New Roman" w:eastAsia="Lucida Sans Unicode" w:hAnsi="Times New Roman" w:cs="Times New Roman"/>
                <w:b/>
                <w:bCs/>
                <w:kern w:val="1"/>
                <w:sz w:val="24"/>
                <w:szCs w:val="24"/>
              </w:rPr>
            </w:pPr>
            <w:r w:rsidRPr="00D113D9">
              <w:rPr>
                <w:rFonts w:ascii="Times New Roman" w:eastAsia="Lucida Sans Unicode" w:hAnsi="Times New Roman" w:cs="Times New Roman"/>
                <w:b/>
                <w:bCs/>
                <w:kern w:val="1"/>
                <w:sz w:val="24"/>
                <w:szCs w:val="24"/>
              </w:rPr>
              <w:t xml:space="preserve"> 2) Hudební teorie</w:t>
            </w:r>
          </w:p>
          <w:p w:rsidR="00D113D9" w:rsidRPr="00D113D9" w:rsidRDefault="00D113D9" w:rsidP="00D113D9">
            <w:pPr>
              <w:widowControl w:val="0"/>
              <w:suppressLineNumbers/>
              <w:suppressAutoHyphens/>
              <w:rPr>
                <w:rFonts w:ascii="Times New Roman" w:eastAsia="Lucida Sans Unicode" w:hAnsi="Times New Roman" w:cs="Times New Roman"/>
                <w:kern w:val="1"/>
                <w:sz w:val="24"/>
                <w:szCs w:val="24"/>
              </w:rPr>
            </w:pPr>
            <w:r w:rsidRPr="00D113D9">
              <w:rPr>
                <w:rFonts w:ascii="Times New Roman" w:eastAsia="Lucida Sans Unicode" w:hAnsi="Times New Roman" w:cs="Times New Roman"/>
                <w:b/>
                <w:bCs/>
                <w:kern w:val="1"/>
                <w:sz w:val="24"/>
                <w:szCs w:val="24"/>
              </w:rPr>
              <w:t xml:space="preserve">- </w:t>
            </w:r>
            <w:r w:rsidRPr="00D113D9">
              <w:rPr>
                <w:rFonts w:ascii="Times New Roman" w:eastAsia="Lucida Sans Unicode" w:hAnsi="Times New Roman" w:cs="Times New Roman"/>
                <w:kern w:val="1"/>
                <w:sz w:val="24"/>
                <w:szCs w:val="24"/>
              </w:rPr>
              <w:t xml:space="preserve">využití znalosti harmonie při tvorbě </w:t>
            </w:r>
          </w:p>
          <w:p w:rsidR="00D113D9" w:rsidRPr="00D113D9" w:rsidRDefault="00D113D9" w:rsidP="00D113D9">
            <w:pPr>
              <w:widowControl w:val="0"/>
              <w:suppressLineNumbers/>
              <w:suppressAutoHyphens/>
              <w:rPr>
                <w:rFonts w:ascii="Times New Roman" w:eastAsia="Lucida Sans Unicode" w:hAnsi="Times New Roman" w:cs="Times New Roman"/>
                <w:kern w:val="1"/>
                <w:sz w:val="24"/>
                <w:szCs w:val="24"/>
              </w:rPr>
            </w:pPr>
            <w:r w:rsidRPr="00D113D9">
              <w:rPr>
                <w:rFonts w:ascii="Times New Roman" w:eastAsia="Lucida Sans Unicode" w:hAnsi="Times New Roman" w:cs="Times New Roman"/>
                <w:kern w:val="1"/>
                <w:sz w:val="24"/>
                <w:szCs w:val="24"/>
              </w:rPr>
              <w:t xml:space="preserve">  doprovodu</w:t>
            </w:r>
          </w:p>
          <w:p w:rsidR="00D113D9" w:rsidRPr="00D113D9" w:rsidRDefault="00D113D9" w:rsidP="00D113D9">
            <w:pPr>
              <w:widowControl w:val="0"/>
              <w:suppressAutoHyphens/>
              <w:rPr>
                <w:rFonts w:ascii="Times New Roman" w:eastAsia="Lucida Sans Unicode" w:hAnsi="Times New Roman" w:cs="Times New Roman"/>
                <w:kern w:val="1"/>
                <w:sz w:val="24"/>
                <w:szCs w:val="24"/>
              </w:rPr>
            </w:pPr>
            <w:r w:rsidRPr="00D113D9">
              <w:rPr>
                <w:rFonts w:ascii="Times New Roman" w:eastAsia="Lucida Sans Unicode" w:hAnsi="Times New Roman" w:cs="Times New Roman"/>
                <w:kern w:val="1"/>
                <w:sz w:val="24"/>
                <w:szCs w:val="24"/>
              </w:rPr>
              <w:t>- transpozice</w:t>
            </w:r>
          </w:p>
          <w:p w:rsidR="00D113D9" w:rsidRPr="00D113D9" w:rsidRDefault="00D113D9" w:rsidP="00D113D9">
            <w:pPr>
              <w:widowControl w:val="0"/>
              <w:suppressAutoHyphens/>
              <w:rPr>
                <w:rFonts w:ascii="Times New Roman" w:eastAsia="Lucida Sans Unicode" w:hAnsi="Times New Roman" w:cs="Times New Roman"/>
                <w:kern w:val="1"/>
                <w:sz w:val="24"/>
                <w:szCs w:val="24"/>
              </w:rPr>
            </w:pPr>
            <w:r w:rsidRPr="00D113D9">
              <w:rPr>
                <w:rFonts w:ascii="Times New Roman" w:eastAsia="Lucida Sans Unicode" w:hAnsi="Times New Roman" w:cs="Times New Roman"/>
                <w:kern w:val="1"/>
                <w:sz w:val="24"/>
                <w:szCs w:val="24"/>
              </w:rPr>
              <w:t>- tvorba lidového dvojhlasu</w:t>
            </w:r>
          </w:p>
          <w:p w:rsidR="00D113D9" w:rsidRPr="00D113D9" w:rsidRDefault="00D113D9" w:rsidP="00D113D9">
            <w:pPr>
              <w:widowControl w:val="0"/>
              <w:suppressAutoHyphens/>
              <w:rPr>
                <w:rFonts w:ascii="Times New Roman" w:eastAsia="Lucida Sans Unicode" w:hAnsi="Times New Roman" w:cs="Times New Roman"/>
                <w:kern w:val="1"/>
                <w:sz w:val="24"/>
                <w:szCs w:val="24"/>
              </w:rPr>
            </w:pPr>
            <w:r w:rsidRPr="00D113D9">
              <w:rPr>
                <w:rFonts w:ascii="Times New Roman" w:eastAsia="Lucida Sans Unicode" w:hAnsi="Times New Roman" w:cs="Times New Roman"/>
                <w:kern w:val="1"/>
                <w:sz w:val="24"/>
                <w:szCs w:val="24"/>
              </w:rPr>
              <w:t>- trojhlasé úpravy lidových písní</w:t>
            </w:r>
          </w:p>
          <w:p w:rsidR="00D113D9" w:rsidRPr="00D113D9" w:rsidRDefault="00D113D9" w:rsidP="00D113D9">
            <w:pPr>
              <w:widowControl w:val="0"/>
              <w:suppressLineNumbers/>
              <w:suppressAutoHyphens/>
              <w:rPr>
                <w:rFonts w:ascii="Times New Roman" w:eastAsia="Lucida Sans Unicode" w:hAnsi="Times New Roman" w:cs="Times New Roman"/>
                <w:kern w:val="1"/>
                <w:sz w:val="24"/>
                <w:szCs w:val="24"/>
              </w:rPr>
            </w:pPr>
            <w:r w:rsidRPr="00D113D9">
              <w:rPr>
                <w:rFonts w:ascii="Times New Roman" w:eastAsia="Lucida Sans Unicode" w:hAnsi="Times New Roman" w:cs="Times New Roman"/>
                <w:kern w:val="1"/>
                <w:sz w:val="24"/>
                <w:szCs w:val="24"/>
              </w:rPr>
              <w:t>- akordické značky</w:t>
            </w:r>
          </w:p>
          <w:p w:rsidR="00D113D9" w:rsidRPr="00D113D9" w:rsidRDefault="00D113D9" w:rsidP="00D113D9">
            <w:pPr>
              <w:widowControl w:val="0"/>
              <w:suppressLineNumbers/>
              <w:suppressAutoHyphens/>
              <w:rPr>
                <w:rFonts w:ascii="Times New Roman" w:eastAsia="Lucida Sans Unicode" w:hAnsi="Times New Roman" w:cs="Times New Roman"/>
                <w:kern w:val="1"/>
                <w:sz w:val="24"/>
                <w:szCs w:val="24"/>
              </w:rPr>
            </w:pPr>
            <w:r w:rsidRPr="00D113D9">
              <w:rPr>
                <w:rFonts w:ascii="Times New Roman" w:eastAsia="Lucida Sans Unicode" w:hAnsi="Times New Roman" w:cs="Times New Roman"/>
                <w:kern w:val="1"/>
                <w:sz w:val="24"/>
                <w:szCs w:val="24"/>
              </w:rPr>
              <w:t xml:space="preserve">- tvorba aranžmá pro dětský sbor s </w:t>
            </w:r>
          </w:p>
          <w:p w:rsidR="00D113D9" w:rsidRPr="00D113D9" w:rsidRDefault="00D113D9" w:rsidP="00D113D9">
            <w:pPr>
              <w:widowControl w:val="0"/>
              <w:suppressLineNumbers/>
              <w:suppressAutoHyphens/>
              <w:rPr>
                <w:rFonts w:ascii="Times New Roman" w:eastAsia="Lucida Sans Unicode" w:hAnsi="Times New Roman" w:cs="Times New Roman"/>
                <w:kern w:val="1"/>
                <w:sz w:val="24"/>
                <w:szCs w:val="24"/>
              </w:rPr>
            </w:pPr>
            <w:r w:rsidRPr="00D113D9">
              <w:rPr>
                <w:rFonts w:ascii="Times New Roman" w:eastAsia="Lucida Sans Unicode" w:hAnsi="Times New Roman" w:cs="Times New Roman"/>
                <w:kern w:val="1"/>
                <w:sz w:val="24"/>
                <w:szCs w:val="24"/>
              </w:rPr>
              <w:t xml:space="preserve">  doprovodem nástrojů Orffova </w:t>
            </w:r>
          </w:p>
          <w:p w:rsidR="00D113D9" w:rsidRPr="00D113D9" w:rsidRDefault="00D113D9" w:rsidP="00D113D9">
            <w:pPr>
              <w:widowControl w:val="0"/>
              <w:suppressLineNumbers/>
              <w:suppressAutoHyphens/>
              <w:rPr>
                <w:rFonts w:ascii="Times New Roman" w:eastAsia="Lucida Sans Unicode" w:hAnsi="Times New Roman" w:cs="Times New Roman"/>
                <w:kern w:val="1"/>
                <w:sz w:val="24"/>
                <w:szCs w:val="24"/>
              </w:rPr>
            </w:pPr>
            <w:r w:rsidRPr="00D113D9">
              <w:rPr>
                <w:rFonts w:ascii="Times New Roman" w:eastAsia="Lucida Sans Unicode" w:hAnsi="Times New Roman" w:cs="Times New Roman"/>
                <w:kern w:val="1"/>
                <w:sz w:val="24"/>
                <w:szCs w:val="24"/>
              </w:rPr>
              <w:t xml:space="preserve">  instrumentáře</w:t>
            </w:r>
          </w:p>
          <w:p w:rsidR="00D113D9" w:rsidRPr="00D113D9" w:rsidRDefault="00D113D9" w:rsidP="00D113D9">
            <w:pPr>
              <w:widowControl w:val="0"/>
              <w:suppressLineNumbers/>
              <w:suppressAutoHyphens/>
              <w:rPr>
                <w:rFonts w:ascii="Times New Roman" w:eastAsia="Lucida Sans Unicode" w:hAnsi="Times New Roman" w:cs="Times New Roman"/>
                <w:kern w:val="1"/>
                <w:sz w:val="24"/>
                <w:szCs w:val="24"/>
              </w:rPr>
            </w:pPr>
          </w:p>
          <w:p w:rsidR="00D113D9" w:rsidRPr="00D113D9" w:rsidRDefault="00D113D9" w:rsidP="00D113D9">
            <w:pPr>
              <w:widowControl w:val="0"/>
              <w:suppressLineNumbers/>
              <w:suppressAutoHyphens/>
              <w:jc w:val="center"/>
              <w:rPr>
                <w:rFonts w:ascii="Times New Roman" w:eastAsia="Lucida Sans Unicode" w:hAnsi="Times New Roman" w:cs="Times New Roman"/>
                <w:b/>
                <w:bCs/>
                <w:kern w:val="1"/>
                <w:sz w:val="24"/>
                <w:szCs w:val="24"/>
              </w:rPr>
            </w:pPr>
            <w:r w:rsidRPr="00D113D9">
              <w:rPr>
                <w:rFonts w:ascii="Times New Roman" w:eastAsia="Lucida Sans Unicode" w:hAnsi="Times New Roman" w:cs="Times New Roman"/>
                <w:b/>
                <w:bCs/>
                <w:kern w:val="1"/>
                <w:sz w:val="24"/>
                <w:szCs w:val="24"/>
              </w:rPr>
              <w:t>3) Dějiny hudby</w:t>
            </w:r>
          </w:p>
          <w:p w:rsidR="00D113D9" w:rsidRPr="00D113D9" w:rsidRDefault="00D113D9" w:rsidP="00D113D9">
            <w:pPr>
              <w:widowControl w:val="0"/>
              <w:suppressAutoHyphens/>
              <w:rPr>
                <w:rFonts w:ascii="Times New Roman" w:eastAsia="Lucida Sans Unicode" w:hAnsi="Times New Roman" w:cs="Times New Roman"/>
                <w:kern w:val="1"/>
                <w:sz w:val="24"/>
                <w:szCs w:val="24"/>
              </w:rPr>
            </w:pPr>
            <w:r w:rsidRPr="00D113D9">
              <w:rPr>
                <w:rFonts w:ascii="Times New Roman" w:eastAsia="Lucida Sans Unicode" w:hAnsi="Times New Roman" w:cs="Times New Roman"/>
                <w:kern w:val="1"/>
                <w:sz w:val="24"/>
                <w:szCs w:val="24"/>
              </w:rPr>
              <w:t>- druhá vídeňská škola</w:t>
            </w:r>
          </w:p>
          <w:p w:rsidR="00D113D9" w:rsidRPr="00D113D9" w:rsidRDefault="00D113D9" w:rsidP="00D113D9">
            <w:pPr>
              <w:widowControl w:val="0"/>
              <w:suppressAutoHyphens/>
              <w:rPr>
                <w:rFonts w:ascii="Times New Roman" w:eastAsia="Lucida Sans Unicode" w:hAnsi="Times New Roman" w:cs="Times New Roman"/>
                <w:kern w:val="1"/>
                <w:sz w:val="24"/>
                <w:szCs w:val="24"/>
              </w:rPr>
            </w:pPr>
            <w:r w:rsidRPr="00D113D9">
              <w:rPr>
                <w:rFonts w:ascii="Times New Roman" w:eastAsia="Lucida Sans Unicode" w:hAnsi="Times New Roman" w:cs="Times New Roman"/>
                <w:kern w:val="1"/>
                <w:sz w:val="24"/>
                <w:szCs w:val="24"/>
              </w:rPr>
              <w:t xml:space="preserve">- moderní směry a proudy ve vývoji hudby </w:t>
            </w:r>
          </w:p>
          <w:p w:rsidR="00D113D9" w:rsidRPr="00D113D9" w:rsidRDefault="00D113D9" w:rsidP="00D113D9">
            <w:pPr>
              <w:widowControl w:val="0"/>
              <w:suppressAutoHyphens/>
              <w:rPr>
                <w:rFonts w:ascii="Times New Roman" w:eastAsia="Lucida Sans Unicode" w:hAnsi="Times New Roman" w:cs="Times New Roman"/>
                <w:kern w:val="1"/>
                <w:sz w:val="24"/>
                <w:szCs w:val="24"/>
              </w:rPr>
            </w:pPr>
            <w:r w:rsidRPr="00D113D9">
              <w:rPr>
                <w:rFonts w:ascii="Times New Roman" w:eastAsia="Lucida Sans Unicode" w:hAnsi="Times New Roman" w:cs="Times New Roman"/>
                <w:kern w:val="1"/>
                <w:sz w:val="24"/>
                <w:szCs w:val="24"/>
              </w:rPr>
              <w:t xml:space="preserve">  20. století</w:t>
            </w:r>
          </w:p>
          <w:p w:rsidR="00D113D9" w:rsidRPr="00D113D9" w:rsidRDefault="00D113D9" w:rsidP="00D113D9">
            <w:pPr>
              <w:widowControl w:val="0"/>
              <w:suppressAutoHyphens/>
              <w:rPr>
                <w:rFonts w:ascii="Times New Roman" w:eastAsia="Lucida Sans Unicode" w:hAnsi="Times New Roman" w:cs="Times New Roman"/>
                <w:kern w:val="1"/>
                <w:sz w:val="24"/>
                <w:szCs w:val="24"/>
              </w:rPr>
            </w:pPr>
            <w:r w:rsidRPr="00D113D9">
              <w:rPr>
                <w:rFonts w:ascii="Times New Roman" w:eastAsia="Lucida Sans Unicode" w:hAnsi="Times New Roman" w:cs="Times New Roman"/>
                <w:kern w:val="1"/>
                <w:sz w:val="24"/>
                <w:szCs w:val="24"/>
              </w:rPr>
              <w:t>- Pařížská šestka</w:t>
            </w:r>
          </w:p>
          <w:p w:rsidR="00D113D9" w:rsidRPr="00D113D9" w:rsidRDefault="00D113D9" w:rsidP="00D113D9">
            <w:pPr>
              <w:widowControl w:val="0"/>
              <w:suppressAutoHyphens/>
              <w:rPr>
                <w:rFonts w:ascii="Times New Roman" w:eastAsia="Lucida Sans Unicode" w:hAnsi="Times New Roman" w:cs="Times New Roman"/>
                <w:kern w:val="1"/>
                <w:sz w:val="24"/>
                <w:szCs w:val="24"/>
              </w:rPr>
            </w:pPr>
            <w:r w:rsidRPr="00D113D9">
              <w:rPr>
                <w:rFonts w:ascii="Times New Roman" w:eastAsia="Lucida Sans Unicode" w:hAnsi="Times New Roman" w:cs="Times New Roman"/>
                <w:kern w:val="1"/>
                <w:sz w:val="24"/>
                <w:szCs w:val="24"/>
              </w:rPr>
              <w:t>- významné osobnosti hudby 20. století</w:t>
            </w:r>
          </w:p>
          <w:p w:rsidR="00D113D9" w:rsidRPr="00D113D9" w:rsidRDefault="00D113D9" w:rsidP="00D113D9">
            <w:pPr>
              <w:widowControl w:val="0"/>
              <w:suppressAutoHyphens/>
              <w:rPr>
                <w:rFonts w:ascii="Times New Roman" w:eastAsia="Lucida Sans Unicode" w:hAnsi="Times New Roman" w:cs="Times New Roman"/>
                <w:kern w:val="1"/>
                <w:sz w:val="24"/>
                <w:szCs w:val="24"/>
              </w:rPr>
            </w:pPr>
            <w:r w:rsidRPr="00D113D9">
              <w:rPr>
                <w:rFonts w:ascii="Times New Roman" w:eastAsia="Lucida Sans Unicode" w:hAnsi="Times New Roman" w:cs="Times New Roman"/>
                <w:kern w:val="1"/>
                <w:sz w:val="24"/>
                <w:szCs w:val="24"/>
              </w:rPr>
              <w:t>- česká hudba na počátku 20. století</w:t>
            </w:r>
          </w:p>
          <w:p w:rsidR="00D113D9" w:rsidRPr="00D113D9" w:rsidRDefault="00D113D9" w:rsidP="00D113D9">
            <w:pPr>
              <w:widowControl w:val="0"/>
              <w:suppressAutoHyphens/>
              <w:rPr>
                <w:rFonts w:ascii="Times New Roman" w:eastAsia="Lucida Sans Unicode" w:hAnsi="Times New Roman" w:cs="Times New Roman"/>
                <w:b/>
                <w:bCs/>
                <w:kern w:val="1"/>
                <w:sz w:val="24"/>
                <w:szCs w:val="24"/>
              </w:rPr>
            </w:pPr>
          </w:p>
          <w:p w:rsidR="00D113D9" w:rsidRPr="00D113D9" w:rsidRDefault="00D113D9" w:rsidP="00D113D9">
            <w:pPr>
              <w:widowControl w:val="0"/>
              <w:suppressAutoHyphens/>
              <w:rPr>
                <w:rFonts w:ascii="Times New Roman" w:eastAsia="Lucida Sans Unicode" w:hAnsi="Times New Roman" w:cs="Times New Roman"/>
                <w:kern w:val="1"/>
                <w:sz w:val="24"/>
                <w:szCs w:val="24"/>
              </w:rPr>
            </w:pPr>
            <w:r w:rsidRPr="00D113D9">
              <w:rPr>
                <w:rFonts w:ascii="Times New Roman" w:eastAsia="Lucida Sans Unicode" w:hAnsi="Times New Roman" w:cs="Times New Roman"/>
                <w:kern w:val="1"/>
                <w:sz w:val="24"/>
                <w:szCs w:val="24"/>
              </w:rPr>
              <w:t>- základní dělení hudebních nástrojů</w:t>
            </w:r>
          </w:p>
          <w:p w:rsidR="00D113D9" w:rsidRPr="00D113D9" w:rsidRDefault="00D113D9" w:rsidP="00D113D9">
            <w:pPr>
              <w:widowControl w:val="0"/>
              <w:suppressAutoHyphens/>
              <w:rPr>
                <w:rFonts w:ascii="Times New Roman" w:eastAsia="Lucida Sans Unicode" w:hAnsi="Times New Roman" w:cs="Times New Roman"/>
                <w:kern w:val="1"/>
                <w:sz w:val="24"/>
                <w:szCs w:val="24"/>
              </w:rPr>
            </w:pPr>
            <w:r w:rsidRPr="00D113D9">
              <w:rPr>
                <w:rFonts w:ascii="Times New Roman" w:eastAsia="Lucida Sans Unicode" w:hAnsi="Times New Roman" w:cs="Times New Roman"/>
                <w:kern w:val="1"/>
                <w:sz w:val="24"/>
                <w:szCs w:val="24"/>
              </w:rPr>
              <w:t>- strunné hudební nástroje</w:t>
            </w:r>
          </w:p>
          <w:p w:rsidR="00D113D9" w:rsidRPr="00D113D9" w:rsidRDefault="00D113D9" w:rsidP="00D113D9">
            <w:pPr>
              <w:widowControl w:val="0"/>
              <w:suppressAutoHyphens/>
              <w:rPr>
                <w:rFonts w:ascii="Times New Roman" w:eastAsia="Lucida Sans Unicode" w:hAnsi="Times New Roman" w:cs="Times New Roman"/>
                <w:kern w:val="1"/>
                <w:sz w:val="24"/>
                <w:szCs w:val="24"/>
              </w:rPr>
            </w:pPr>
            <w:r w:rsidRPr="00D113D9">
              <w:rPr>
                <w:rFonts w:ascii="Times New Roman" w:eastAsia="Lucida Sans Unicode" w:hAnsi="Times New Roman" w:cs="Times New Roman"/>
                <w:kern w:val="1"/>
                <w:sz w:val="24"/>
                <w:szCs w:val="24"/>
              </w:rPr>
              <w:t>- dechové hudební nástroje</w:t>
            </w:r>
          </w:p>
          <w:p w:rsidR="00D113D9" w:rsidRPr="00D113D9" w:rsidRDefault="00D113D9" w:rsidP="00D113D9">
            <w:pPr>
              <w:widowControl w:val="0"/>
              <w:suppressAutoHyphens/>
              <w:rPr>
                <w:rFonts w:ascii="Times New Roman" w:eastAsia="Lucida Sans Unicode" w:hAnsi="Times New Roman" w:cs="Times New Roman"/>
                <w:kern w:val="1"/>
                <w:sz w:val="24"/>
                <w:szCs w:val="24"/>
              </w:rPr>
            </w:pPr>
            <w:r w:rsidRPr="00D113D9">
              <w:rPr>
                <w:rFonts w:ascii="Times New Roman" w:eastAsia="Lucida Sans Unicode" w:hAnsi="Times New Roman" w:cs="Times New Roman"/>
                <w:kern w:val="1"/>
                <w:sz w:val="24"/>
                <w:szCs w:val="24"/>
              </w:rPr>
              <w:t>- bicí nástroje</w:t>
            </w:r>
          </w:p>
          <w:p w:rsidR="00D113D9" w:rsidRPr="00D113D9" w:rsidRDefault="00D113D9" w:rsidP="00D113D9">
            <w:pPr>
              <w:widowControl w:val="0"/>
              <w:suppressAutoHyphens/>
              <w:rPr>
                <w:rFonts w:ascii="Times New Roman" w:eastAsia="Lucida Sans Unicode" w:hAnsi="Times New Roman" w:cs="Times New Roman"/>
                <w:kern w:val="1"/>
                <w:sz w:val="24"/>
                <w:szCs w:val="24"/>
              </w:rPr>
            </w:pPr>
            <w:r w:rsidRPr="00D113D9">
              <w:rPr>
                <w:rFonts w:ascii="Times New Roman" w:eastAsia="Lucida Sans Unicode" w:hAnsi="Times New Roman" w:cs="Times New Roman"/>
                <w:kern w:val="1"/>
                <w:sz w:val="24"/>
                <w:szCs w:val="24"/>
              </w:rPr>
              <w:t>- historie a vývoj hudebních nástrojů</w:t>
            </w:r>
          </w:p>
          <w:p w:rsidR="00D113D9" w:rsidRPr="00D113D9" w:rsidRDefault="00D113D9" w:rsidP="00D113D9">
            <w:pPr>
              <w:widowControl w:val="0"/>
              <w:suppressAutoHyphens/>
              <w:rPr>
                <w:rFonts w:ascii="Times New Roman" w:eastAsia="Lucida Sans Unicode" w:hAnsi="Times New Roman" w:cs="Times New Roman"/>
                <w:kern w:val="1"/>
                <w:sz w:val="24"/>
                <w:szCs w:val="24"/>
              </w:rPr>
            </w:pPr>
            <w:r w:rsidRPr="00D113D9">
              <w:rPr>
                <w:rFonts w:ascii="Times New Roman" w:eastAsia="Lucida Sans Unicode" w:hAnsi="Times New Roman" w:cs="Times New Roman"/>
                <w:kern w:val="1"/>
                <w:sz w:val="24"/>
                <w:szCs w:val="24"/>
              </w:rPr>
              <w:t xml:space="preserve">- užití hudebních nástrojů v různých </w:t>
            </w:r>
          </w:p>
          <w:p w:rsidR="00D113D9" w:rsidRPr="00B874D1" w:rsidRDefault="00D113D9" w:rsidP="00D113D9">
            <w:pPr>
              <w:widowControl w:val="0"/>
              <w:suppressAutoHyphens/>
              <w:rPr>
                <w:rFonts w:ascii="Times New Roman" w:eastAsia="Lucida Sans Unicode" w:hAnsi="Times New Roman" w:cs="Times New Roman"/>
                <w:kern w:val="1"/>
                <w:sz w:val="24"/>
                <w:szCs w:val="24"/>
              </w:rPr>
            </w:pPr>
            <w:r w:rsidRPr="00D113D9">
              <w:rPr>
                <w:rFonts w:ascii="Times New Roman" w:eastAsia="Lucida Sans Unicode" w:hAnsi="Times New Roman" w:cs="Times New Roman"/>
                <w:kern w:val="1"/>
                <w:sz w:val="24"/>
                <w:szCs w:val="24"/>
              </w:rPr>
              <w:t xml:space="preserve">  hudebních stylech a formách</w:t>
            </w:r>
          </w:p>
          <w:p w:rsidR="00D113D9" w:rsidRPr="00D113D9" w:rsidRDefault="00D113D9" w:rsidP="00D113D9">
            <w:pPr>
              <w:widowControl w:val="0"/>
              <w:suppressAutoHyphens/>
              <w:rPr>
                <w:rFonts w:ascii="Times New Roman" w:eastAsia="Lucida Sans Unicode" w:hAnsi="Times New Roman" w:cs="Times New Roman"/>
                <w:kern w:val="1"/>
                <w:sz w:val="24"/>
                <w:szCs w:val="24"/>
              </w:rPr>
            </w:pPr>
            <w:r w:rsidRPr="00D113D9">
              <w:rPr>
                <w:rFonts w:ascii="Times New Roman" w:eastAsia="Lucida Sans Unicode" w:hAnsi="Times New Roman" w:cs="Times New Roman"/>
                <w:kern w:val="1"/>
                <w:sz w:val="24"/>
                <w:szCs w:val="24"/>
              </w:rPr>
              <w:t>- ragtime, jazz, swing</w:t>
            </w:r>
          </w:p>
          <w:p w:rsidR="00D113D9" w:rsidRPr="00D113D9" w:rsidRDefault="00D113D9" w:rsidP="00D113D9">
            <w:pPr>
              <w:widowControl w:val="0"/>
              <w:suppressAutoHyphens/>
              <w:rPr>
                <w:rFonts w:ascii="Times New Roman" w:eastAsia="Lucida Sans Unicode" w:hAnsi="Times New Roman" w:cs="Times New Roman"/>
                <w:kern w:val="1"/>
                <w:sz w:val="24"/>
                <w:szCs w:val="24"/>
              </w:rPr>
            </w:pPr>
            <w:r w:rsidRPr="00D113D9">
              <w:rPr>
                <w:rFonts w:ascii="Times New Roman" w:eastAsia="Lucida Sans Unicode" w:hAnsi="Times New Roman" w:cs="Times New Roman"/>
                <w:kern w:val="1"/>
                <w:sz w:val="24"/>
                <w:szCs w:val="24"/>
              </w:rPr>
              <w:t>- rocková hudba</w:t>
            </w:r>
          </w:p>
          <w:p w:rsidR="00D113D9" w:rsidRPr="00D113D9" w:rsidRDefault="00D113D9" w:rsidP="00D113D9">
            <w:pPr>
              <w:widowControl w:val="0"/>
              <w:suppressAutoHyphens/>
              <w:rPr>
                <w:rFonts w:ascii="Times New Roman" w:eastAsia="Lucida Sans Unicode" w:hAnsi="Times New Roman" w:cs="Times New Roman"/>
                <w:kern w:val="1"/>
                <w:sz w:val="24"/>
                <w:szCs w:val="24"/>
              </w:rPr>
            </w:pPr>
            <w:r w:rsidRPr="00D113D9">
              <w:rPr>
                <w:rFonts w:ascii="Times New Roman" w:eastAsia="Lucida Sans Unicode" w:hAnsi="Times New Roman" w:cs="Times New Roman"/>
                <w:kern w:val="1"/>
                <w:sz w:val="24"/>
                <w:szCs w:val="24"/>
              </w:rPr>
              <w:t>- současná populární hudba</w:t>
            </w:r>
          </w:p>
          <w:p w:rsidR="00D113D9" w:rsidRPr="00D113D9" w:rsidRDefault="00D113D9" w:rsidP="00D113D9">
            <w:pPr>
              <w:widowControl w:val="0"/>
              <w:suppressAutoHyphens/>
              <w:rPr>
                <w:rFonts w:ascii="Times New Roman" w:eastAsia="Lucida Sans Unicode" w:hAnsi="Times New Roman" w:cs="Times New Roman"/>
                <w:kern w:val="1"/>
                <w:sz w:val="24"/>
                <w:szCs w:val="24"/>
              </w:rPr>
            </w:pPr>
            <w:r w:rsidRPr="00D113D9">
              <w:rPr>
                <w:rFonts w:ascii="Times New Roman" w:eastAsia="Lucida Sans Unicode" w:hAnsi="Times New Roman" w:cs="Times New Roman"/>
                <w:kern w:val="1"/>
                <w:sz w:val="24"/>
                <w:szCs w:val="24"/>
              </w:rPr>
              <w:t>- muzikály</w:t>
            </w:r>
          </w:p>
        </w:tc>
        <w:tc>
          <w:tcPr>
            <w:tcW w:w="1264" w:type="dxa"/>
          </w:tcPr>
          <w:p w:rsidR="00D113D9" w:rsidRPr="00D113D9" w:rsidRDefault="00FA18CA" w:rsidP="00D113D9">
            <w:pPr>
              <w:widowControl w:val="0"/>
              <w:suppressLineNumbers/>
              <w:suppressAutoHyphens/>
              <w:snapToGrid w:val="0"/>
              <w:jc w:val="center"/>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1</w:t>
            </w:r>
            <w:r w:rsidR="00655BA9">
              <w:rPr>
                <w:rFonts w:ascii="Times New Roman" w:eastAsia="Lucida Sans Unicode" w:hAnsi="Times New Roman" w:cs="Times New Roman"/>
                <w:kern w:val="1"/>
                <w:sz w:val="24"/>
                <w:szCs w:val="24"/>
              </w:rPr>
              <w:t>2</w:t>
            </w:r>
          </w:p>
          <w:p w:rsidR="00D113D9" w:rsidRPr="00D113D9" w:rsidRDefault="00D113D9" w:rsidP="00D113D9">
            <w:pPr>
              <w:widowControl w:val="0"/>
              <w:suppressLineNumbers/>
              <w:suppressAutoHyphens/>
              <w:snapToGrid w:val="0"/>
              <w:jc w:val="center"/>
              <w:rPr>
                <w:rFonts w:ascii="Times New Roman" w:eastAsia="Lucida Sans Unicode" w:hAnsi="Times New Roman" w:cs="Times New Roman"/>
                <w:kern w:val="1"/>
                <w:sz w:val="24"/>
                <w:szCs w:val="24"/>
              </w:rPr>
            </w:pPr>
          </w:p>
          <w:p w:rsidR="00D113D9" w:rsidRPr="00D113D9" w:rsidRDefault="00D113D9" w:rsidP="00D113D9">
            <w:pPr>
              <w:widowControl w:val="0"/>
              <w:suppressLineNumbers/>
              <w:suppressAutoHyphens/>
              <w:snapToGrid w:val="0"/>
              <w:jc w:val="center"/>
              <w:rPr>
                <w:rFonts w:ascii="Times New Roman" w:eastAsia="Lucida Sans Unicode" w:hAnsi="Times New Roman" w:cs="Times New Roman"/>
                <w:kern w:val="1"/>
                <w:sz w:val="24"/>
                <w:szCs w:val="24"/>
              </w:rPr>
            </w:pPr>
          </w:p>
          <w:p w:rsidR="00D113D9" w:rsidRPr="00D113D9" w:rsidRDefault="00D113D9" w:rsidP="00D113D9">
            <w:pPr>
              <w:widowControl w:val="0"/>
              <w:suppressLineNumbers/>
              <w:suppressAutoHyphens/>
              <w:snapToGrid w:val="0"/>
              <w:jc w:val="center"/>
              <w:rPr>
                <w:rFonts w:ascii="Times New Roman" w:eastAsia="Lucida Sans Unicode" w:hAnsi="Times New Roman" w:cs="Times New Roman"/>
                <w:kern w:val="1"/>
                <w:sz w:val="24"/>
                <w:szCs w:val="24"/>
              </w:rPr>
            </w:pPr>
          </w:p>
          <w:p w:rsidR="00D113D9" w:rsidRPr="00D113D9" w:rsidRDefault="00D113D9" w:rsidP="00D113D9">
            <w:pPr>
              <w:widowControl w:val="0"/>
              <w:suppressLineNumbers/>
              <w:suppressAutoHyphens/>
              <w:snapToGrid w:val="0"/>
              <w:jc w:val="center"/>
              <w:rPr>
                <w:rFonts w:ascii="Times New Roman" w:eastAsia="Lucida Sans Unicode" w:hAnsi="Times New Roman" w:cs="Times New Roman"/>
                <w:kern w:val="1"/>
                <w:sz w:val="24"/>
                <w:szCs w:val="24"/>
              </w:rPr>
            </w:pPr>
          </w:p>
          <w:p w:rsidR="00D113D9" w:rsidRPr="00D113D9" w:rsidRDefault="00D113D9" w:rsidP="00D113D9">
            <w:pPr>
              <w:widowControl w:val="0"/>
              <w:suppressLineNumbers/>
              <w:suppressAutoHyphens/>
              <w:snapToGrid w:val="0"/>
              <w:jc w:val="center"/>
              <w:rPr>
                <w:rFonts w:ascii="Times New Roman" w:eastAsia="Lucida Sans Unicode" w:hAnsi="Times New Roman" w:cs="Times New Roman"/>
                <w:kern w:val="1"/>
                <w:sz w:val="24"/>
                <w:szCs w:val="24"/>
              </w:rPr>
            </w:pPr>
          </w:p>
          <w:p w:rsidR="00D113D9" w:rsidRPr="00D113D9" w:rsidRDefault="00D113D9" w:rsidP="00D113D9">
            <w:pPr>
              <w:widowControl w:val="0"/>
              <w:suppressLineNumbers/>
              <w:suppressAutoHyphens/>
              <w:snapToGrid w:val="0"/>
              <w:jc w:val="center"/>
              <w:rPr>
                <w:rFonts w:ascii="Times New Roman" w:eastAsia="Lucida Sans Unicode" w:hAnsi="Times New Roman" w:cs="Times New Roman"/>
                <w:kern w:val="1"/>
                <w:sz w:val="24"/>
                <w:szCs w:val="24"/>
              </w:rPr>
            </w:pPr>
          </w:p>
          <w:p w:rsidR="00D113D9" w:rsidRPr="00D113D9" w:rsidRDefault="00D113D9" w:rsidP="00D113D9">
            <w:pPr>
              <w:widowControl w:val="0"/>
              <w:suppressLineNumbers/>
              <w:suppressAutoHyphens/>
              <w:snapToGrid w:val="0"/>
              <w:jc w:val="center"/>
              <w:rPr>
                <w:rFonts w:ascii="Times New Roman" w:eastAsia="Lucida Sans Unicode" w:hAnsi="Times New Roman" w:cs="Times New Roman"/>
                <w:kern w:val="1"/>
                <w:sz w:val="24"/>
                <w:szCs w:val="24"/>
              </w:rPr>
            </w:pPr>
          </w:p>
          <w:p w:rsidR="00D113D9" w:rsidRPr="00D113D9" w:rsidRDefault="00D113D9" w:rsidP="00D113D9">
            <w:pPr>
              <w:widowControl w:val="0"/>
              <w:suppressLineNumbers/>
              <w:suppressAutoHyphens/>
              <w:snapToGrid w:val="0"/>
              <w:jc w:val="center"/>
              <w:rPr>
                <w:rFonts w:ascii="Times New Roman" w:eastAsia="Lucida Sans Unicode" w:hAnsi="Times New Roman" w:cs="Times New Roman"/>
                <w:kern w:val="1"/>
                <w:sz w:val="24"/>
                <w:szCs w:val="24"/>
              </w:rPr>
            </w:pPr>
          </w:p>
          <w:p w:rsidR="00D113D9" w:rsidRPr="00D113D9" w:rsidRDefault="00B12AE2" w:rsidP="00D113D9">
            <w:pPr>
              <w:widowControl w:val="0"/>
              <w:suppressLineNumbers/>
              <w:suppressAutoHyphens/>
              <w:snapToGrid w:val="0"/>
              <w:jc w:val="center"/>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15</w:t>
            </w:r>
          </w:p>
          <w:p w:rsidR="00D113D9" w:rsidRPr="00D113D9" w:rsidRDefault="00D113D9" w:rsidP="00D113D9">
            <w:pPr>
              <w:widowControl w:val="0"/>
              <w:suppressLineNumbers/>
              <w:suppressAutoHyphens/>
              <w:snapToGrid w:val="0"/>
              <w:jc w:val="center"/>
              <w:rPr>
                <w:rFonts w:ascii="Times New Roman" w:eastAsia="Lucida Sans Unicode" w:hAnsi="Times New Roman" w:cs="Times New Roman"/>
                <w:kern w:val="1"/>
                <w:sz w:val="24"/>
                <w:szCs w:val="24"/>
              </w:rPr>
            </w:pPr>
          </w:p>
          <w:p w:rsidR="00D113D9" w:rsidRPr="00D113D9" w:rsidRDefault="00D113D9" w:rsidP="00D113D9">
            <w:pPr>
              <w:widowControl w:val="0"/>
              <w:suppressLineNumbers/>
              <w:suppressAutoHyphens/>
              <w:snapToGrid w:val="0"/>
              <w:jc w:val="center"/>
              <w:rPr>
                <w:rFonts w:ascii="Times New Roman" w:eastAsia="Lucida Sans Unicode" w:hAnsi="Times New Roman" w:cs="Times New Roman"/>
                <w:kern w:val="1"/>
                <w:sz w:val="24"/>
                <w:szCs w:val="24"/>
              </w:rPr>
            </w:pPr>
          </w:p>
          <w:p w:rsidR="00D113D9" w:rsidRPr="00D113D9" w:rsidRDefault="00D113D9" w:rsidP="00D113D9">
            <w:pPr>
              <w:widowControl w:val="0"/>
              <w:suppressLineNumbers/>
              <w:suppressAutoHyphens/>
              <w:snapToGrid w:val="0"/>
              <w:jc w:val="center"/>
              <w:rPr>
                <w:rFonts w:ascii="Times New Roman" w:eastAsia="Lucida Sans Unicode" w:hAnsi="Times New Roman" w:cs="Times New Roman"/>
                <w:kern w:val="1"/>
                <w:sz w:val="24"/>
                <w:szCs w:val="24"/>
              </w:rPr>
            </w:pPr>
          </w:p>
          <w:p w:rsidR="00D113D9" w:rsidRPr="00D113D9" w:rsidRDefault="00D113D9" w:rsidP="00D113D9">
            <w:pPr>
              <w:widowControl w:val="0"/>
              <w:suppressLineNumbers/>
              <w:suppressAutoHyphens/>
              <w:snapToGrid w:val="0"/>
              <w:jc w:val="center"/>
              <w:rPr>
                <w:rFonts w:ascii="Times New Roman" w:eastAsia="Lucida Sans Unicode" w:hAnsi="Times New Roman" w:cs="Times New Roman"/>
                <w:kern w:val="1"/>
                <w:sz w:val="24"/>
                <w:szCs w:val="24"/>
              </w:rPr>
            </w:pPr>
          </w:p>
          <w:p w:rsidR="00D113D9" w:rsidRPr="00D113D9" w:rsidRDefault="00D113D9" w:rsidP="00D113D9">
            <w:pPr>
              <w:widowControl w:val="0"/>
              <w:suppressLineNumbers/>
              <w:suppressAutoHyphens/>
              <w:snapToGrid w:val="0"/>
              <w:jc w:val="center"/>
              <w:rPr>
                <w:rFonts w:ascii="Times New Roman" w:eastAsia="Lucida Sans Unicode" w:hAnsi="Times New Roman" w:cs="Times New Roman"/>
                <w:kern w:val="1"/>
                <w:sz w:val="24"/>
                <w:szCs w:val="24"/>
              </w:rPr>
            </w:pPr>
          </w:p>
          <w:p w:rsidR="00D113D9" w:rsidRPr="00D113D9" w:rsidRDefault="00D113D9" w:rsidP="00D113D9">
            <w:pPr>
              <w:widowControl w:val="0"/>
              <w:suppressLineNumbers/>
              <w:suppressAutoHyphens/>
              <w:snapToGrid w:val="0"/>
              <w:jc w:val="center"/>
              <w:rPr>
                <w:rFonts w:ascii="Times New Roman" w:eastAsia="Lucida Sans Unicode" w:hAnsi="Times New Roman" w:cs="Times New Roman"/>
                <w:kern w:val="1"/>
                <w:sz w:val="24"/>
                <w:szCs w:val="24"/>
              </w:rPr>
            </w:pPr>
          </w:p>
          <w:p w:rsidR="00D113D9" w:rsidRPr="00D113D9" w:rsidRDefault="00D113D9" w:rsidP="00D113D9">
            <w:pPr>
              <w:widowControl w:val="0"/>
              <w:suppressLineNumbers/>
              <w:suppressAutoHyphens/>
              <w:snapToGrid w:val="0"/>
              <w:jc w:val="center"/>
              <w:rPr>
                <w:rFonts w:ascii="Times New Roman" w:eastAsia="Lucida Sans Unicode" w:hAnsi="Times New Roman" w:cs="Times New Roman"/>
                <w:kern w:val="1"/>
                <w:sz w:val="24"/>
                <w:szCs w:val="24"/>
              </w:rPr>
            </w:pPr>
          </w:p>
          <w:p w:rsidR="00D113D9" w:rsidRPr="00D113D9" w:rsidRDefault="00D113D9" w:rsidP="00D113D9">
            <w:pPr>
              <w:widowControl w:val="0"/>
              <w:suppressLineNumbers/>
              <w:suppressAutoHyphens/>
              <w:snapToGrid w:val="0"/>
              <w:jc w:val="center"/>
              <w:rPr>
                <w:rFonts w:ascii="Times New Roman" w:eastAsia="Lucida Sans Unicode" w:hAnsi="Times New Roman" w:cs="Times New Roman"/>
                <w:kern w:val="1"/>
                <w:sz w:val="24"/>
                <w:szCs w:val="24"/>
              </w:rPr>
            </w:pPr>
          </w:p>
          <w:p w:rsidR="00D113D9" w:rsidRPr="00D113D9" w:rsidRDefault="00D113D9" w:rsidP="00D113D9">
            <w:pPr>
              <w:widowControl w:val="0"/>
              <w:suppressLineNumbers/>
              <w:suppressAutoHyphens/>
              <w:snapToGrid w:val="0"/>
              <w:jc w:val="center"/>
              <w:rPr>
                <w:rFonts w:ascii="Times New Roman" w:eastAsia="Lucida Sans Unicode" w:hAnsi="Times New Roman" w:cs="Times New Roman"/>
                <w:kern w:val="1"/>
                <w:sz w:val="24"/>
                <w:szCs w:val="24"/>
              </w:rPr>
            </w:pPr>
          </w:p>
          <w:p w:rsidR="00D113D9" w:rsidRPr="00D113D9" w:rsidRDefault="00D113D9" w:rsidP="00D113D9">
            <w:pPr>
              <w:widowControl w:val="0"/>
              <w:suppressLineNumbers/>
              <w:suppressAutoHyphens/>
              <w:snapToGrid w:val="0"/>
              <w:jc w:val="center"/>
              <w:rPr>
                <w:rFonts w:ascii="Times New Roman" w:eastAsia="Lucida Sans Unicode" w:hAnsi="Times New Roman" w:cs="Times New Roman"/>
                <w:kern w:val="1"/>
                <w:sz w:val="24"/>
                <w:szCs w:val="24"/>
              </w:rPr>
            </w:pPr>
          </w:p>
          <w:p w:rsidR="00D113D9" w:rsidRPr="00D113D9" w:rsidRDefault="00D113D9" w:rsidP="00D113D9">
            <w:pPr>
              <w:widowControl w:val="0"/>
              <w:suppressLineNumbers/>
              <w:suppressAutoHyphens/>
              <w:snapToGrid w:val="0"/>
              <w:jc w:val="center"/>
              <w:rPr>
                <w:rFonts w:ascii="Times New Roman" w:eastAsia="Lucida Sans Unicode" w:hAnsi="Times New Roman" w:cs="Times New Roman"/>
                <w:kern w:val="1"/>
                <w:sz w:val="24"/>
                <w:szCs w:val="24"/>
              </w:rPr>
            </w:pPr>
          </w:p>
          <w:p w:rsidR="00D113D9" w:rsidRPr="00D113D9" w:rsidRDefault="00FA18CA" w:rsidP="00655BA9">
            <w:pPr>
              <w:widowControl w:val="0"/>
              <w:suppressLineNumbers/>
              <w:suppressAutoHyphens/>
              <w:snapToGrid w:val="0"/>
              <w:jc w:val="center"/>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2</w:t>
            </w:r>
            <w:r w:rsidR="00B12AE2">
              <w:rPr>
                <w:rFonts w:ascii="Times New Roman" w:eastAsia="Lucida Sans Unicode" w:hAnsi="Times New Roman" w:cs="Times New Roman"/>
                <w:kern w:val="1"/>
                <w:sz w:val="24"/>
                <w:szCs w:val="24"/>
              </w:rPr>
              <w:t>5</w:t>
            </w:r>
          </w:p>
        </w:tc>
      </w:tr>
      <w:tr w:rsidR="00655BA9" w:rsidRPr="00D113D9" w:rsidTr="00655BA9">
        <w:trPr>
          <w:trHeight w:val="276"/>
        </w:trPr>
        <w:tc>
          <w:tcPr>
            <w:tcW w:w="4211" w:type="dxa"/>
          </w:tcPr>
          <w:p w:rsidR="00655BA9" w:rsidRPr="00D113D9" w:rsidRDefault="00655BA9" w:rsidP="00D113D9">
            <w:pPr>
              <w:widowControl w:val="0"/>
              <w:suppressLineNumbers/>
              <w:suppressAutoHyphens/>
              <w:snapToGrid w:val="0"/>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 xml:space="preserve"> Žák se orientuje v základních hudebních formách</w:t>
            </w:r>
          </w:p>
        </w:tc>
        <w:tc>
          <w:tcPr>
            <w:tcW w:w="4236" w:type="dxa"/>
          </w:tcPr>
          <w:p w:rsidR="00655BA9" w:rsidRPr="00655BA9" w:rsidRDefault="00655BA9" w:rsidP="00655BA9">
            <w:pPr>
              <w:widowControl w:val="0"/>
              <w:suppressLineNumbers/>
              <w:suppressAutoHyphens/>
              <w:snapToGrid w:val="0"/>
              <w:rPr>
                <w:rFonts w:ascii="Times New Roman" w:eastAsia="Lucida Sans Unicode" w:hAnsi="Times New Roman" w:cs="Times New Roman"/>
                <w:b/>
                <w:bCs/>
                <w:kern w:val="1"/>
                <w:sz w:val="24"/>
                <w:szCs w:val="24"/>
              </w:rPr>
            </w:pPr>
            <w:r>
              <w:rPr>
                <w:rFonts w:ascii="Times New Roman" w:eastAsia="Lucida Sans Unicode" w:hAnsi="Times New Roman" w:cs="Times New Roman"/>
                <w:b/>
                <w:bCs/>
                <w:kern w:val="1"/>
                <w:sz w:val="24"/>
                <w:szCs w:val="24"/>
              </w:rPr>
              <w:t xml:space="preserve">4. </w:t>
            </w:r>
            <w:r w:rsidRPr="00655BA9">
              <w:rPr>
                <w:rFonts w:ascii="Times New Roman" w:eastAsia="Lucida Sans Unicode" w:hAnsi="Times New Roman" w:cs="Times New Roman"/>
                <w:b/>
                <w:bCs/>
                <w:kern w:val="1"/>
                <w:sz w:val="24"/>
                <w:szCs w:val="24"/>
              </w:rPr>
              <w:t>Základní principy stavby hudebního díla</w:t>
            </w:r>
          </w:p>
          <w:p w:rsidR="00655BA9" w:rsidRPr="00655BA9" w:rsidRDefault="00655BA9" w:rsidP="007656D4">
            <w:pPr>
              <w:pStyle w:val="Odstavecseseznamem"/>
              <w:widowControl w:val="0"/>
              <w:suppressLineNumbers/>
              <w:suppressAutoHyphens/>
              <w:snapToGrid w:val="0"/>
              <w:rPr>
                <w:rFonts w:ascii="Times New Roman" w:eastAsia="Lucida Sans Unicode" w:hAnsi="Times New Roman" w:cs="Times New Roman"/>
                <w:b/>
                <w:bCs/>
                <w:kern w:val="1"/>
                <w:sz w:val="24"/>
                <w:szCs w:val="24"/>
              </w:rPr>
            </w:pPr>
          </w:p>
          <w:p w:rsidR="00655BA9" w:rsidRPr="00655BA9" w:rsidRDefault="00655BA9" w:rsidP="00655BA9">
            <w:pPr>
              <w:widowControl w:val="0"/>
              <w:suppressLineNumbers/>
              <w:suppressAutoHyphens/>
              <w:snapToGrid w:val="0"/>
              <w:rPr>
                <w:rFonts w:ascii="Times New Roman" w:eastAsia="Lucida Sans Unicode" w:hAnsi="Times New Roman" w:cs="Times New Roman"/>
                <w:b/>
                <w:bCs/>
                <w:kern w:val="1"/>
                <w:sz w:val="24"/>
                <w:szCs w:val="24"/>
              </w:rPr>
            </w:pPr>
          </w:p>
        </w:tc>
        <w:tc>
          <w:tcPr>
            <w:tcW w:w="1264" w:type="dxa"/>
          </w:tcPr>
          <w:p w:rsidR="00655BA9" w:rsidRDefault="00B12AE2" w:rsidP="00D113D9">
            <w:pPr>
              <w:widowControl w:val="0"/>
              <w:suppressLineNumbers/>
              <w:suppressAutoHyphens/>
              <w:snapToGrid w:val="0"/>
              <w:jc w:val="center"/>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4</w:t>
            </w:r>
          </w:p>
        </w:tc>
      </w:tr>
    </w:tbl>
    <w:p w:rsidR="0091440F" w:rsidRPr="0091440F" w:rsidRDefault="0091440F" w:rsidP="00620A14">
      <w:pPr>
        <w:spacing w:after="120" w:line="240" w:lineRule="auto"/>
        <w:rPr>
          <w:rFonts w:ascii="Times New Roman" w:eastAsia="Times New Roman" w:hAnsi="Times New Roman" w:cs="Times New Roman"/>
          <w:b/>
          <w:sz w:val="28"/>
          <w:szCs w:val="28"/>
          <w:lang w:eastAsia="cs-CZ"/>
        </w:rPr>
      </w:pPr>
      <w:r w:rsidRPr="0091440F">
        <w:rPr>
          <w:rFonts w:ascii="Times New Roman" w:eastAsia="Times New Roman" w:hAnsi="Times New Roman" w:cs="Times New Roman"/>
          <w:b/>
          <w:sz w:val="28"/>
          <w:szCs w:val="28"/>
          <w:lang w:eastAsia="cs-CZ"/>
        </w:rPr>
        <w:t>Obchodní akademie, Střední pedagogická škola a Jazyková škola s právem státní  jazykové zkoušky, U Stadionu 486, 266 37 Beroun</w:t>
      </w:r>
    </w:p>
    <w:p w:rsidR="0091440F" w:rsidRPr="0091440F" w:rsidRDefault="0091440F" w:rsidP="0091440F">
      <w:pPr>
        <w:widowControl w:val="0"/>
        <w:suppressAutoHyphens/>
        <w:spacing w:after="0" w:line="240" w:lineRule="auto"/>
        <w:rPr>
          <w:rFonts w:ascii="Times New Roman" w:eastAsia="Lucida Sans Unicode" w:hAnsi="Times New Roman" w:cs="Times New Roman"/>
          <w:i/>
          <w:kern w:val="1"/>
          <w:sz w:val="24"/>
          <w:szCs w:val="24"/>
        </w:rPr>
      </w:pPr>
    </w:p>
    <w:p w:rsidR="0091440F" w:rsidRPr="0091440F" w:rsidRDefault="0091440F" w:rsidP="0091440F">
      <w:pPr>
        <w:widowControl w:val="0"/>
        <w:suppressAutoHyphens/>
        <w:autoSpaceDE w:val="0"/>
        <w:autoSpaceDN w:val="0"/>
        <w:adjustRightInd w:val="0"/>
        <w:spacing w:after="0" w:line="240" w:lineRule="auto"/>
        <w:rPr>
          <w:rFonts w:ascii="Times New Roman" w:eastAsia="Lucida Sans Unicode" w:hAnsi="Times New Roman" w:cs="Times New Roman"/>
          <w:b/>
          <w:bCs/>
          <w:kern w:val="1"/>
          <w:sz w:val="21"/>
          <w:szCs w:val="21"/>
        </w:rPr>
      </w:pPr>
      <w:r w:rsidRPr="0091440F">
        <w:rPr>
          <w:rFonts w:ascii="Times New Roman" w:eastAsia="Lucida Sans Unicode" w:hAnsi="Times New Roman" w:cs="Times New Roman"/>
          <w:b/>
          <w:bCs/>
          <w:kern w:val="1"/>
          <w:sz w:val="24"/>
          <w:szCs w:val="24"/>
        </w:rPr>
        <w:t>Název vyučovacího předmětu:</w:t>
      </w:r>
      <w:r w:rsidRPr="0091440F">
        <w:rPr>
          <w:rFonts w:ascii="Times New Roman" w:eastAsia="Lucida Sans Unicode" w:hAnsi="Times New Roman" w:cs="Times New Roman"/>
          <w:b/>
          <w:bCs/>
          <w:kern w:val="1"/>
          <w:sz w:val="21"/>
          <w:szCs w:val="21"/>
        </w:rPr>
        <w:t xml:space="preserve">  Hra na hudební nástroj</w:t>
      </w:r>
    </w:p>
    <w:p w:rsidR="0091440F" w:rsidRPr="0091440F" w:rsidRDefault="0091440F" w:rsidP="0091440F">
      <w:pPr>
        <w:widowControl w:val="0"/>
        <w:suppressAutoHyphens/>
        <w:spacing w:after="0" w:line="240" w:lineRule="auto"/>
        <w:rPr>
          <w:rFonts w:ascii="Times New Roman" w:eastAsia="Lucida Sans Unicode" w:hAnsi="Times New Roman" w:cs="Times New Roman"/>
          <w:b/>
          <w:bCs/>
          <w:kern w:val="1"/>
          <w:sz w:val="24"/>
          <w:szCs w:val="24"/>
        </w:rPr>
      </w:pPr>
    </w:p>
    <w:p w:rsidR="0091440F" w:rsidRPr="0091440F" w:rsidRDefault="0091440F" w:rsidP="0091440F">
      <w:pPr>
        <w:widowControl w:val="0"/>
        <w:suppressAutoHyphens/>
        <w:spacing w:after="0" w:line="240" w:lineRule="auto"/>
        <w:rPr>
          <w:rFonts w:ascii="Times New Roman" w:eastAsia="Lucida Sans Unicode" w:hAnsi="Times New Roman" w:cs="Times New Roman"/>
          <w:kern w:val="1"/>
          <w:sz w:val="21"/>
          <w:szCs w:val="21"/>
        </w:rPr>
      </w:pPr>
      <w:r w:rsidRPr="0091440F">
        <w:rPr>
          <w:rFonts w:ascii="Times New Roman" w:eastAsia="Lucida Sans Unicode" w:hAnsi="Times New Roman" w:cs="Times New Roman"/>
          <w:b/>
          <w:bCs/>
          <w:kern w:val="1"/>
          <w:sz w:val="24"/>
          <w:szCs w:val="24"/>
        </w:rPr>
        <w:t>Celkový počet vyučovacích hodin za studium</w:t>
      </w:r>
      <w:r w:rsidRPr="0091440F">
        <w:rPr>
          <w:rFonts w:ascii="Times New Roman" w:eastAsia="Lucida Sans Unicode" w:hAnsi="Times New Roman" w:cs="Times New Roman"/>
          <w:kern w:val="1"/>
          <w:sz w:val="24"/>
          <w:szCs w:val="24"/>
        </w:rPr>
        <w:t>:</w:t>
      </w:r>
      <w:r w:rsidRPr="0091440F">
        <w:rPr>
          <w:rFonts w:ascii="Times New Roman" w:eastAsia="Lucida Sans Unicode" w:hAnsi="Times New Roman" w:cs="Times New Roman"/>
          <w:kern w:val="1"/>
          <w:sz w:val="21"/>
          <w:szCs w:val="21"/>
        </w:rPr>
        <w:t xml:space="preserve">  2</w:t>
      </w:r>
      <w:r w:rsidR="00B12AE2">
        <w:rPr>
          <w:rFonts w:ascii="Times New Roman" w:eastAsia="Lucida Sans Unicode" w:hAnsi="Times New Roman" w:cs="Times New Roman"/>
          <w:kern w:val="1"/>
          <w:sz w:val="21"/>
          <w:szCs w:val="21"/>
        </w:rPr>
        <w:t>60</w:t>
      </w:r>
    </w:p>
    <w:p w:rsidR="0091440F" w:rsidRPr="0091440F" w:rsidRDefault="0091440F" w:rsidP="0091440F">
      <w:pPr>
        <w:widowControl w:val="0"/>
        <w:suppressAutoHyphens/>
        <w:spacing w:after="0" w:line="240" w:lineRule="auto"/>
        <w:rPr>
          <w:rFonts w:ascii="Times New Roman" w:eastAsia="Lucida Sans Unicode" w:hAnsi="Times New Roman" w:cs="Times New Roman"/>
          <w:b/>
          <w:i/>
          <w:color w:val="FF0000"/>
          <w:kern w:val="1"/>
          <w:sz w:val="24"/>
          <w:szCs w:val="24"/>
        </w:rPr>
      </w:pPr>
    </w:p>
    <w:p w:rsidR="0091440F" w:rsidRPr="0091440F" w:rsidRDefault="0091440F" w:rsidP="0091440F">
      <w:pPr>
        <w:widowControl w:val="0"/>
        <w:tabs>
          <w:tab w:val="left" w:pos="5040"/>
        </w:tabs>
        <w:suppressAutoHyphens/>
        <w:autoSpaceDE w:val="0"/>
        <w:autoSpaceDN w:val="0"/>
        <w:adjustRightInd w:val="0"/>
        <w:spacing w:after="0" w:line="240" w:lineRule="auto"/>
        <w:ind w:left="708" w:hanging="708"/>
        <w:rPr>
          <w:rFonts w:ascii="Times New Roman" w:eastAsia="Lucida Sans Unicode" w:hAnsi="Times New Roman" w:cs="Times New Roman"/>
          <w:kern w:val="1"/>
          <w:sz w:val="24"/>
          <w:szCs w:val="24"/>
        </w:rPr>
      </w:pPr>
      <w:r w:rsidRPr="0091440F">
        <w:rPr>
          <w:rFonts w:ascii="Times New Roman" w:eastAsia="Lucida Sans Unicode" w:hAnsi="Times New Roman" w:cs="Times New Roman"/>
          <w:b/>
          <w:bCs/>
          <w:kern w:val="1"/>
          <w:sz w:val="24"/>
          <w:szCs w:val="24"/>
        </w:rPr>
        <w:t>Kód a název oboru vzdělání:</w:t>
      </w:r>
      <w:r w:rsidRPr="0091440F">
        <w:rPr>
          <w:rFonts w:ascii="Times New Roman" w:eastAsia="Lucida Sans Unicode" w:hAnsi="Times New Roman" w:cs="Times New Roman"/>
          <w:b/>
          <w:bCs/>
          <w:kern w:val="1"/>
          <w:sz w:val="21"/>
          <w:szCs w:val="21"/>
        </w:rPr>
        <w:t xml:space="preserve"> </w:t>
      </w:r>
      <w:r w:rsidRPr="0091440F">
        <w:rPr>
          <w:rFonts w:ascii="Times New Roman" w:eastAsia="Lucida Sans Unicode" w:hAnsi="Times New Roman" w:cs="Times New Roman"/>
          <w:kern w:val="1"/>
          <w:sz w:val="24"/>
          <w:szCs w:val="24"/>
        </w:rPr>
        <w:t>75-31-M/01 Předškolní a mimoškolní pedagogika</w:t>
      </w:r>
    </w:p>
    <w:p w:rsidR="0091440F" w:rsidRPr="0091440F" w:rsidRDefault="0091440F" w:rsidP="0091440F">
      <w:pPr>
        <w:widowControl w:val="0"/>
        <w:tabs>
          <w:tab w:val="left" w:pos="5040"/>
        </w:tabs>
        <w:suppressAutoHyphens/>
        <w:autoSpaceDE w:val="0"/>
        <w:autoSpaceDN w:val="0"/>
        <w:adjustRightInd w:val="0"/>
        <w:spacing w:after="0" w:line="240" w:lineRule="auto"/>
        <w:ind w:left="708" w:hanging="708"/>
        <w:rPr>
          <w:rFonts w:ascii="Times New Roman" w:eastAsia="Lucida Sans Unicode" w:hAnsi="Times New Roman" w:cs="Times New Roman"/>
          <w:kern w:val="1"/>
          <w:sz w:val="24"/>
          <w:szCs w:val="24"/>
        </w:rPr>
      </w:pPr>
    </w:p>
    <w:p w:rsidR="0091440F" w:rsidRPr="0091440F" w:rsidRDefault="0091440F" w:rsidP="0091440F">
      <w:pPr>
        <w:widowControl w:val="0"/>
        <w:tabs>
          <w:tab w:val="left" w:pos="5040"/>
        </w:tabs>
        <w:suppressAutoHyphens/>
        <w:autoSpaceDE w:val="0"/>
        <w:autoSpaceDN w:val="0"/>
        <w:adjustRightInd w:val="0"/>
        <w:spacing w:after="0" w:line="240" w:lineRule="auto"/>
        <w:ind w:left="708" w:hanging="708"/>
        <w:rPr>
          <w:rFonts w:ascii="Times New Roman" w:eastAsia="Lucida Sans Unicode" w:hAnsi="Times New Roman" w:cs="Times New Roman"/>
          <w:kern w:val="1"/>
          <w:sz w:val="24"/>
          <w:szCs w:val="24"/>
        </w:rPr>
      </w:pPr>
      <w:r w:rsidRPr="0091440F">
        <w:rPr>
          <w:rFonts w:ascii="Times New Roman" w:eastAsia="Lucida Sans Unicode" w:hAnsi="Times New Roman" w:cs="Times New Roman"/>
          <w:b/>
          <w:bCs/>
          <w:kern w:val="1"/>
          <w:sz w:val="24"/>
          <w:szCs w:val="24"/>
        </w:rPr>
        <w:t xml:space="preserve">Délka a forma vzdělání: </w:t>
      </w:r>
      <w:r w:rsidRPr="0091440F">
        <w:rPr>
          <w:rFonts w:ascii="Times New Roman" w:eastAsia="Lucida Sans Unicode" w:hAnsi="Times New Roman" w:cs="Times New Roman"/>
          <w:i/>
          <w:kern w:val="1"/>
          <w:sz w:val="24"/>
          <w:szCs w:val="24"/>
        </w:rPr>
        <w:t xml:space="preserve">  </w:t>
      </w:r>
      <w:r w:rsidRPr="0091440F">
        <w:rPr>
          <w:rFonts w:ascii="Times New Roman" w:eastAsia="Lucida Sans Unicode" w:hAnsi="Times New Roman" w:cs="Times New Roman"/>
          <w:kern w:val="1"/>
          <w:sz w:val="24"/>
          <w:szCs w:val="24"/>
        </w:rPr>
        <w:t xml:space="preserve"> denní      </w:t>
      </w:r>
    </w:p>
    <w:p w:rsidR="0091440F" w:rsidRPr="0091440F" w:rsidRDefault="0091440F" w:rsidP="0091440F">
      <w:pPr>
        <w:widowControl w:val="0"/>
        <w:tabs>
          <w:tab w:val="left" w:pos="5040"/>
        </w:tabs>
        <w:suppressAutoHyphens/>
        <w:autoSpaceDE w:val="0"/>
        <w:autoSpaceDN w:val="0"/>
        <w:adjustRightInd w:val="0"/>
        <w:spacing w:after="0" w:line="240" w:lineRule="auto"/>
        <w:ind w:left="708" w:hanging="708"/>
        <w:rPr>
          <w:rFonts w:ascii="Times New Roman" w:eastAsia="Lucida Sans Unicode" w:hAnsi="Times New Roman" w:cs="Times New Roman"/>
          <w:b/>
          <w:bCs/>
          <w:kern w:val="1"/>
          <w:sz w:val="21"/>
          <w:szCs w:val="21"/>
        </w:rPr>
      </w:pPr>
      <w:r w:rsidRPr="0091440F">
        <w:rPr>
          <w:rFonts w:ascii="Times New Roman" w:eastAsia="Lucida Sans Unicode" w:hAnsi="Times New Roman" w:cs="Times New Roman"/>
          <w:kern w:val="1"/>
          <w:sz w:val="24"/>
          <w:szCs w:val="24"/>
        </w:rPr>
        <w:t xml:space="preserve">      </w:t>
      </w:r>
      <w:r w:rsidRPr="0091440F">
        <w:rPr>
          <w:rFonts w:ascii="Times New Roman" w:eastAsia="Lucida Sans Unicode" w:hAnsi="Times New Roman" w:cs="Times New Roman"/>
          <w:b/>
          <w:bCs/>
          <w:kern w:val="1"/>
          <w:sz w:val="21"/>
          <w:szCs w:val="21"/>
        </w:rPr>
        <w:t xml:space="preserve">                                                     </w:t>
      </w:r>
    </w:p>
    <w:p w:rsidR="0091440F" w:rsidRPr="0091440F" w:rsidRDefault="0091440F" w:rsidP="0091440F">
      <w:pPr>
        <w:widowControl w:val="0"/>
        <w:suppressAutoHyphens/>
        <w:autoSpaceDE w:val="0"/>
        <w:autoSpaceDN w:val="0"/>
        <w:adjustRightInd w:val="0"/>
        <w:spacing w:after="0" w:line="240" w:lineRule="auto"/>
        <w:rPr>
          <w:rFonts w:ascii="Times New Roman" w:eastAsia="Lucida Sans Unicode" w:hAnsi="Times New Roman" w:cs="Times New Roman"/>
          <w:kern w:val="1"/>
          <w:sz w:val="21"/>
          <w:szCs w:val="21"/>
        </w:rPr>
      </w:pPr>
      <w:r w:rsidRPr="0091440F">
        <w:rPr>
          <w:rFonts w:ascii="Times New Roman" w:eastAsia="Lucida Sans Unicode" w:hAnsi="Times New Roman" w:cs="Times New Roman"/>
          <w:b/>
          <w:bCs/>
          <w:kern w:val="1"/>
          <w:sz w:val="21"/>
          <w:szCs w:val="21"/>
        </w:rPr>
        <w:t xml:space="preserve">Platnost: </w:t>
      </w:r>
      <w:r w:rsidRPr="0091440F">
        <w:rPr>
          <w:rFonts w:ascii="Times New Roman" w:eastAsia="Lucida Sans Unicode" w:hAnsi="Times New Roman" w:cs="Times New Roman"/>
          <w:kern w:val="1"/>
          <w:sz w:val="21"/>
          <w:szCs w:val="21"/>
        </w:rPr>
        <w:t>od 1. 9. 2010  po</w:t>
      </w:r>
      <w:r w:rsidRPr="0091440F">
        <w:rPr>
          <w:rFonts w:ascii="TimesNewRoman" w:eastAsia="Lucida Sans Unicode" w:hAnsi="TimesNewRoman" w:cs="TimesNewRoman"/>
          <w:kern w:val="1"/>
          <w:sz w:val="21"/>
          <w:szCs w:val="21"/>
        </w:rPr>
        <w:t>č</w:t>
      </w:r>
      <w:r w:rsidRPr="0091440F">
        <w:rPr>
          <w:rFonts w:ascii="Times New Roman" w:eastAsia="Lucida Sans Unicode" w:hAnsi="Times New Roman" w:cs="Times New Roman"/>
          <w:kern w:val="1"/>
          <w:sz w:val="21"/>
          <w:szCs w:val="21"/>
        </w:rPr>
        <w:t>ínaje 1. ro</w:t>
      </w:r>
      <w:r w:rsidRPr="0091440F">
        <w:rPr>
          <w:rFonts w:ascii="TimesNewRoman" w:eastAsia="Lucida Sans Unicode" w:hAnsi="TimesNewRoman" w:cs="TimesNewRoman"/>
          <w:kern w:val="1"/>
          <w:sz w:val="21"/>
          <w:szCs w:val="21"/>
        </w:rPr>
        <w:t>č</w:t>
      </w:r>
      <w:r w:rsidRPr="0091440F">
        <w:rPr>
          <w:rFonts w:ascii="Times New Roman" w:eastAsia="Lucida Sans Unicode" w:hAnsi="Times New Roman" w:cs="Times New Roman"/>
          <w:kern w:val="1"/>
          <w:sz w:val="21"/>
          <w:szCs w:val="21"/>
        </w:rPr>
        <w:t>níkem</w:t>
      </w:r>
    </w:p>
    <w:p w:rsidR="0091440F" w:rsidRPr="0091440F" w:rsidRDefault="0091440F" w:rsidP="0091440F">
      <w:pPr>
        <w:widowControl w:val="0"/>
        <w:suppressAutoHyphens/>
        <w:autoSpaceDE w:val="0"/>
        <w:autoSpaceDN w:val="0"/>
        <w:adjustRightInd w:val="0"/>
        <w:spacing w:after="0" w:line="240" w:lineRule="auto"/>
        <w:rPr>
          <w:rFonts w:ascii="Times New Roman" w:eastAsia="Lucida Sans Unicode" w:hAnsi="Times New Roman" w:cs="Times New Roman"/>
          <w:kern w:val="1"/>
          <w:sz w:val="21"/>
          <w:szCs w:val="21"/>
        </w:rPr>
      </w:pPr>
    </w:p>
    <w:p w:rsidR="0091440F" w:rsidRPr="0091440F" w:rsidRDefault="0091440F" w:rsidP="0091440F">
      <w:pPr>
        <w:widowControl w:val="0"/>
        <w:suppressAutoHyphens/>
        <w:autoSpaceDE w:val="0"/>
        <w:autoSpaceDN w:val="0"/>
        <w:adjustRightInd w:val="0"/>
        <w:spacing w:after="0" w:line="240" w:lineRule="auto"/>
        <w:rPr>
          <w:rFonts w:ascii="Times New Roman" w:eastAsia="Lucida Sans Unicode" w:hAnsi="Times New Roman" w:cs="Times New Roman"/>
          <w:kern w:val="1"/>
          <w:sz w:val="21"/>
          <w:szCs w:val="21"/>
        </w:rPr>
      </w:pPr>
    </w:p>
    <w:p w:rsidR="0091440F" w:rsidRPr="0091440F" w:rsidRDefault="0091440F" w:rsidP="0091440F">
      <w:pPr>
        <w:widowControl w:val="0"/>
        <w:suppressAutoHyphens/>
        <w:spacing w:after="0" w:line="240" w:lineRule="auto"/>
        <w:rPr>
          <w:rFonts w:ascii="Times New Roman" w:eastAsia="Lucida Sans Unicode" w:hAnsi="Times New Roman" w:cs="Times New Roman"/>
          <w:i/>
          <w:kern w:val="1"/>
          <w:sz w:val="20"/>
          <w:szCs w:val="20"/>
        </w:rPr>
      </w:pPr>
    </w:p>
    <w:p w:rsidR="0091440F" w:rsidRPr="0091440F" w:rsidRDefault="0091440F" w:rsidP="0091440F">
      <w:pPr>
        <w:widowControl w:val="0"/>
        <w:suppressAutoHyphens/>
        <w:autoSpaceDE w:val="0"/>
        <w:autoSpaceDN w:val="0"/>
        <w:adjustRightInd w:val="0"/>
        <w:spacing w:after="0" w:line="240" w:lineRule="auto"/>
        <w:rPr>
          <w:rFonts w:ascii="Times New Roman" w:eastAsia="Lucida Sans Unicode" w:hAnsi="Times New Roman" w:cs="Times New Roman"/>
          <w:kern w:val="1"/>
          <w:sz w:val="21"/>
          <w:szCs w:val="21"/>
        </w:rPr>
      </w:pPr>
    </w:p>
    <w:p w:rsidR="0091440F" w:rsidRPr="0091440F" w:rsidRDefault="0091440F" w:rsidP="0091440F">
      <w:pPr>
        <w:widowControl w:val="0"/>
        <w:suppressAutoHyphens/>
        <w:autoSpaceDE w:val="0"/>
        <w:autoSpaceDN w:val="0"/>
        <w:adjustRightInd w:val="0"/>
        <w:spacing w:after="0" w:line="240" w:lineRule="auto"/>
        <w:rPr>
          <w:rFonts w:ascii="Times New Roman" w:eastAsia="Lucida Sans Unicode" w:hAnsi="Times New Roman" w:cs="Times New Roman"/>
          <w:b/>
          <w:bCs/>
          <w:kern w:val="1"/>
          <w:sz w:val="28"/>
          <w:szCs w:val="28"/>
        </w:rPr>
      </w:pPr>
      <w:r w:rsidRPr="0091440F">
        <w:rPr>
          <w:rFonts w:ascii="Times New Roman" w:eastAsia="Lucida Sans Unicode" w:hAnsi="Times New Roman" w:cs="Times New Roman"/>
          <w:b/>
          <w:bCs/>
          <w:kern w:val="1"/>
          <w:sz w:val="28"/>
          <w:szCs w:val="28"/>
        </w:rPr>
        <w:t>Pojetí vyučovacího předmětu</w:t>
      </w:r>
    </w:p>
    <w:p w:rsidR="0091440F" w:rsidRPr="0091440F" w:rsidRDefault="0091440F" w:rsidP="0091440F">
      <w:pPr>
        <w:widowControl w:val="0"/>
        <w:suppressAutoHyphens/>
        <w:spacing w:after="0" w:line="240" w:lineRule="auto"/>
        <w:rPr>
          <w:rFonts w:ascii="Times New Roman" w:eastAsia="Lucida Sans Unicode" w:hAnsi="Times New Roman" w:cs="Times New Roman"/>
          <w:kern w:val="1"/>
          <w:sz w:val="28"/>
          <w:szCs w:val="24"/>
        </w:rPr>
      </w:pPr>
    </w:p>
    <w:p w:rsidR="0091440F" w:rsidRPr="0091440F" w:rsidRDefault="0091440F" w:rsidP="0091440F">
      <w:pPr>
        <w:keepNext/>
        <w:spacing w:after="0" w:line="240" w:lineRule="auto"/>
        <w:outlineLvl w:val="1"/>
        <w:rPr>
          <w:rFonts w:ascii="Times New Roman" w:eastAsia="Times New Roman" w:hAnsi="Times New Roman" w:cs="Times New Roman"/>
          <w:b/>
          <w:bCs/>
          <w:sz w:val="24"/>
          <w:szCs w:val="24"/>
          <w:lang w:eastAsia="cs-CZ"/>
        </w:rPr>
      </w:pPr>
      <w:r w:rsidRPr="0091440F">
        <w:rPr>
          <w:rFonts w:ascii="Times New Roman" w:eastAsia="Times New Roman" w:hAnsi="Times New Roman" w:cs="Times New Roman"/>
          <w:b/>
          <w:bCs/>
          <w:sz w:val="24"/>
          <w:szCs w:val="24"/>
          <w:lang w:eastAsia="cs-CZ"/>
        </w:rPr>
        <w:t>Obecný cíl předmětu</w:t>
      </w:r>
    </w:p>
    <w:p w:rsidR="0091440F" w:rsidRPr="0091440F" w:rsidRDefault="0091440F" w:rsidP="0091440F">
      <w:pPr>
        <w:widowControl w:val="0"/>
        <w:suppressAutoHyphens/>
        <w:spacing w:after="0" w:line="240" w:lineRule="auto"/>
        <w:rPr>
          <w:rFonts w:ascii="Times New Roman" w:eastAsia="Lucida Sans Unicode" w:hAnsi="Times New Roman" w:cs="Times New Roman"/>
          <w:kern w:val="1"/>
          <w:sz w:val="24"/>
          <w:szCs w:val="24"/>
          <w:lang w:eastAsia="cs-CZ"/>
        </w:rPr>
      </w:pPr>
    </w:p>
    <w:p w:rsidR="0091440F" w:rsidRPr="0091440F" w:rsidRDefault="0091440F" w:rsidP="0091440F">
      <w:pPr>
        <w:widowControl w:val="0"/>
        <w:suppressAutoHyphens/>
        <w:spacing w:after="0"/>
        <w:rPr>
          <w:rFonts w:ascii="Times New Roman" w:eastAsia="Lucida Sans Unicode" w:hAnsi="Times New Roman" w:cs="Times New Roman"/>
          <w:kern w:val="1"/>
          <w:lang w:eastAsia="cs-CZ"/>
        </w:rPr>
      </w:pPr>
      <w:r w:rsidRPr="0091440F">
        <w:rPr>
          <w:rFonts w:ascii="Times New Roman" w:eastAsia="Lucida Sans Unicode" w:hAnsi="Times New Roman" w:cs="Times New Roman"/>
          <w:kern w:val="1"/>
          <w:lang w:eastAsia="cs-CZ"/>
        </w:rPr>
        <w:t>Obecným cílem předmětu je vytvářet a rozvíjet dovednost žáků ovládat hudební nástroj a účinně jej využívat při hudebních činnostech v předškolních i mimoškolních zařízeních.</w:t>
      </w:r>
    </w:p>
    <w:p w:rsidR="0091440F" w:rsidRPr="0091440F" w:rsidRDefault="0091440F" w:rsidP="0091440F">
      <w:pPr>
        <w:widowControl w:val="0"/>
        <w:suppressAutoHyphens/>
        <w:spacing w:after="0" w:line="240" w:lineRule="auto"/>
        <w:rPr>
          <w:rFonts w:ascii="Times New Roman" w:eastAsia="Lucida Sans Unicode" w:hAnsi="Times New Roman" w:cs="Times New Roman"/>
          <w:kern w:val="1"/>
          <w:sz w:val="24"/>
          <w:szCs w:val="24"/>
        </w:rPr>
      </w:pPr>
    </w:p>
    <w:p w:rsidR="0091440F" w:rsidRPr="0091440F" w:rsidRDefault="0091440F" w:rsidP="0091440F">
      <w:pPr>
        <w:keepNext/>
        <w:spacing w:after="0"/>
        <w:outlineLvl w:val="0"/>
        <w:rPr>
          <w:rFonts w:ascii="Times New Roman" w:eastAsia="Times New Roman" w:hAnsi="Times New Roman" w:cs="Times New Roman"/>
          <w:b/>
          <w:bCs/>
          <w:sz w:val="24"/>
          <w:szCs w:val="24"/>
          <w:lang w:eastAsia="cs-CZ"/>
        </w:rPr>
      </w:pPr>
    </w:p>
    <w:p w:rsidR="0091440F" w:rsidRPr="0091440F" w:rsidRDefault="0091440F" w:rsidP="0091440F">
      <w:pPr>
        <w:keepNext/>
        <w:spacing w:after="0"/>
        <w:outlineLvl w:val="0"/>
        <w:rPr>
          <w:rFonts w:ascii="Times New Roman" w:eastAsia="Times New Roman" w:hAnsi="Times New Roman" w:cs="Times New Roman"/>
          <w:b/>
          <w:bCs/>
          <w:sz w:val="24"/>
          <w:szCs w:val="24"/>
          <w:lang w:eastAsia="cs-CZ"/>
        </w:rPr>
      </w:pPr>
      <w:r w:rsidRPr="0091440F">
        <w:rPr>
          <w:rFonts w:ascii="Times New Roman" w:eastAsia="Times New Roman" w:hAnsi="Times New Roman" w:cs="Times New Roman"/>
          <w:b/>
          <w:bCs/>
          <w:sz w:val="24"/>
          <w:szCs w:val="24"/>
          <w:lang w:eastAsia="cs-CZ"/>
        </w:rPr>
        <w:t>Charakteristika učiva</w:t>
      </w:r>
    </w:p>
    <w:p w:rsidR="0091440F" w:rsidRPr="0091440F" w:rsidRDefault="0091440F" w:rsidP="0091440F">
      <w:pPr>
        <w:widowControl w:val="0"/>
        <w:suppressAutoHyphens/>
        <w:spacing w:after="0" w:line="240" w:lineRule="auto"/>
        <w:rPr>
          <w:rFonts w:ascii="Times New Roman" w:eastAsia="Lucida Sans Unicode" w:hAnsi="Times New Roman" w:cs="Times New Roman"/>
          <w:kern w:val="1"/>
          <w:sz w:val="24"/>
          <w:szCs w:val="24"/>
          <w:lang w:eastAsia="cs-CZ"/>
        </w:rPr>
      </w:pPr>
    </w:p>
    <w:p w:rsidR="0091440F" w:rsidRPr="0091440F" w:rsidRDefault="0091440F" w:rsidP="0091440F">
      <w:pPr>
        <w:widowControl w:val="0"/>
        <w:suppressAutoHyphens/>
        <w:spacing w:after="0" w:line="240" w:lineRule="auto"/>
        <w:rPr>
          <w:rFonts w:ascii="Times New Roman" w:eastAsia="Lucida Sans Unicode" w:hAnsi="Times New Roman" w:cs="Times New Roman"/>
          <w:kern w:val="1"/>
          <w:sz w:val="24"/>
          <w:szCs w:val="24"/>
          <w:lang w:eastAsia="cs-CZ"/>
        </w:rPr>
      </w:pPr>
      <w:r w:rsidRPr="0091440F">
        <w:rPr>
          <w:rFonts w:ascii="Times New Roman" w:eastAsia="Lucida Sans Unicode" w:hAnsi="Times New Roman" w:cs="Times New Roman"/>
          <w:kern w:val="1"/>
          <w:sz w:val="24"/>
          <w:szCs w:val="24"/>
          <w:lang w:eastAsia="cs-CZ"/>
        </w:rPr>
        <w:t>Hra z not, hra podle akordických značek, improvizace doprovodu, kombinace hry a zpěvu, využití nástroje při didaktických činnostech.</w:t>
      </w:r>
    </w:p>
    <w:p w:rsidR="0091440F" w:rsidRPr="0091440F" w:rsidRDefault="0091440F" w:rsidP="0091440F">
      <w:pPr>
        <w:widowControl w:val="0"/>
        <w:suppressAutoHyphens/>
        <w:spacing w:after="0" w:line="240" w:lineRule="auto"/>
        <w:rPr>
          <w:rFonts w:ascii="Times New Roman" w:eastAsia="Lucida Sans Unicode" w:hAnsi="Times New Roman" w:cs="Times New Roman"/>
          <w:kern w:val="1"/>
          <w:sz w:val="24"/>
          <w:szCs w:val="24"/>
          <w:lang w:eastAsia="cs-CZ"/>
        </w:rPr>
      </w:pPr>
    </w:p>
    <w:p w:rsidR="0091440F" w:rsidRPr="0091440F" w:rsidRDefault="0091440F" w:rsidP="0091440F">
      <w:pPr>
        <w:keepNext/>
        <w:spacing w:after="0" w:line="240" w:lineRule="auto"/>
        <w:outlineLvl w:val="1"/>
        <w:rPr>
          <w:rFonts w:ascii="Times New Roman" w:eastAsia="Times New Roman" w:hAnsi="Times New Roman" w:cs="Times New Roman"/>
          <w:b/>
          <w:bCs/>
          <w:sz w:val="24"/>
          <w:szCs w:val="24"/>
          <w:lang w:eastAsia="cs-CZ"/>
        </w:rPr>
      </w:pPr>
      <w:r w:rsidRPr="0091440F">
        <w:rPr>
          <w:rFonts w:ascii="Times New Roman" w:eastAsia="Times New Roman" w:hAnsi="Times New Roman" w:cs="Times New Roman"/>
          <w:b/>
          <w:bCs/>
          <w:sz w:val="24"/>
          <w:szCs w:val="24"/>
          <w:lang w:eastAsia="cs-CZ"/>
        </w:rPr>
        <w:t>Strategie výuky</w:t>
      </w:r>
    </w:p>
    <w:p w:rsidR="0091440F" w:rsidRPr="0091440F" w:rsidRDefault="0091440F" w:rsidP="0091440F">
      <w:pPr>
        <w:widowControl w:val="0"/>
        <w:suppressAutoHyphens/>
        <w:spacing w:after="0" w:line="240" w:lineRule="auto"/>
        <w:rPr>
          <w:rFonts w:ascii="Times New Roman" w:eastAsia="Lucida Sans Unicode" w:hAnsi="Times New Roman" w:cs="Times New Roman"/>
          <w:kern w:val="1"/>
          <w:sz w:val="24"/>
          <w:szCs w:val="24"/>
          <w:lang w:eastAsia="cs-CZ"/>
        </w:rPr>
      </w:pPr>
    </w:p>
    <w:p w:rsidR="0091440F" w:rsidRPr="0091440F" w:rsidRDefault="0091440F" w:rsidP="0091440F">
      <w:pPr>
        <w:widowControl w:val="0"/>
        <w:suppressAutoHyphens/>
        <w:spacing w:after="0" w:line="240" w:lineRule="auto"/>
        <w:rPr>
          <w:rFonts w:ascii="Times New Roman" w:eastAsia="Lucida Sans Unicode" w:hAnsi="Times New Roman" w:cs="Times New Roman"/>
          <w:kern w:val="1"/>
          <w:sz w:val="24"/>
          <w:szCs w:val="24"/>
          <w:lang w:eastAsia="cs-CZ"/>
        </w:rPr>
      </w:pPr>
      <w:r w:rsidRPr="0091440F">
        <w:rPr>
          <w:rFonts w:ascii="Times New Roman" w:eastAsia="Lucida Sans Unicode" w:hAnsi="Times New Roman" w:cs="Times New Roman"/>
          <w:kern w:val="1"/>
          <w:sz w:val="24"/>
          <w:szCs w:val="24"/>
          <w:lang w:eastAsia="cs-CZ"/>
        </w:rPr>
        <w:t>Výklad učitele s ukázkami, skupinová práce, individuální samostatné práce a samostatná domácí práce ( nácvik skladeb a písní).</w:t>
      </w:r>
    </w:p>
    <w:p w:rsidR="0091440F" w:rsidRPr="0091440F" w:rsidRDefault="0091440F" w:rsidP="0091440F">
      <w:pPr>
        <w:widowControl w:val="0"/>
        <w:suppressAutoHyphens/>
        <w:spacing w:after="0" w:line="240" w:lineRule="auto"/>
        <w:rPr>
          <w:rFonts w:ascii="Times New Roman" w:eastAsia="Lucida Sans Unicode" w:hAnsi="Times New Roman" w:cs="Times New Roman"/>
          <w:kern w:val="1"/>
          <w:sz w:val="24"/>
          <w:szCs w:val="24"/>
        </w:rPr>
      </w:pPr>
    </w:p>
    <w:p w:rsidR="0091440F" w:rsidRPr="0091440F" w:rsidRDefault="0091440F" w:rsidP="0091440F">
      <w:pPr>
        <w:widowControl w:val="0"/>
        <w:suppressAutoHyphens/>
        <w:spacing w:after="0" w:line="240" w:lineRule="auto"/>
        <w:rPr>
          <w:rFonts w:ascii="Times New Roman" w:eastAsia="Lucida Sans Unicode" w:hAnsi="Times New Roman" w:cs="Times New Roman"/>
          <w:kern w:val="1"/>
          <w:sz w:val="24"/>
          <w:szCs w:val="24"/>
        </w:rPr>
      </w:pPr>
    </w:p>
    <w:p w:rsidR="0091440F" w:rsidRPr="0091440F" w:rsidRDefault="0091440F" w:rsidP="0091440F">
      <w:pPr>
        <w:widowControl w:val="0"/>
        <w:suppressAutoHyphens/>
        <w:autoSpaceDE w:val="0"/>
        <w:autoSpaceDN w:val="0"/>
        <w:adjustRightInd w:val="0"/>
        <w:spacing w:after="0" w:line="240" w:lineRule="auto"/>
        <w:rPr>
          <w:rFonts w:ascii="Times New Roman" w:eastAsia="Lucida Sans Unicode" w:hAnsi="Times New Roman" w:cs="Times New Roman"/>
          <w:b/>
          <w:iCs/>
          <w:kern w:val="1"/>
          <w:sz w:val="24"/>
          <w:szCs w:val="24"/>
        </w:rPr>
      </w:pPr>
      <w:r w:rsidRPr="0091440F">
        <w:rPr>
          <w:rFonts w:ascii="Times New Roman" w:eastAsia="Lucida Sans Unicode" w:hAnsi="Times New Roman" w:cs="Times New Roman"/>
          <w:b/>
          <w:iCs/>
          <w:kern w:val="1"/>
          <w:sz w:val="24"/>
          <w:szCs w:val="24"/>
        </w:rPr>
        <w:t>Přínos předmětu k rozvoji klíčových kompetencí.</w:t>
      </w:r>
    </w:p>
    <w:p w:rsidR="0091440F" w:rsidRPr="0091440F" w:rsidRDefault="0091440F" w:rsidP="0091440F">
      <w:pPr>
        <w:widowControl w:val="0"/>
        <w:suppressAutoHyphens/>
        <w:autoSpaceDE w:val="0"/>
        <w:autoSpaceDN w:val="0"/>
        <w:adjustRightInd w:val="0"/>
        <w:spacing w:after="0" w:line="240" w:lineRule="auto"/>
        <w:rPr>
          <w:rFonts w:ascii="Calibri-Italic" w:eastAsia="Lucida Sans Unicode" w:hAnsi="Calibri-Italic" w:cs="Calibri-Italic"/>
          <w:i/>
          <w:iCs/>
          <w:kern w:val="1"/>
          <w:sz w:val="24"/>
          <w:szCs w:val="24"/>
        </w:rPr>
      </w:pPr>
    </w:p>
    <w:p w:rsidR="0091440F" w:rsidRPr="0091440F" w:rsidRDefault="0091440F" w:rsidP="0091440F">
      <w:pPr>
        <w:widowControl w:val="0"/>
        <w:suppressAutoHyphens/>
        <w:spacing w:after="0" w:line="240" w:lineRule="auto"/>
        <w:rPr>
          <w:rFonts w:ascii="Times New Roman" w:eastAsia="Lucida Sans Unicode" w:hAnsi="Times New Roman" w:cs="Times New Roman"/>
          <w:b/>
          <w:bCs/>
          <w:kern w:val="1"/>
          <w:sz w:val="24"/>
          <w:szCs w:val="24"/>
        </w:rPr>
      </w:pPr>
      <w:r w:rsidRPr="0091440F">
        <w:rPr>
          <w:rFonts w:ascii="Times New Roman" w:eastAsia="Lucida Sans Unicode" w:hAnsi="Times New Roman" w:cs="Times New Roman"/>
          <w:b/>
          <w:bCs/>
          <w:kern w:val="1"/>
          <w:sz w:val="24"/>
          <w:szCs w:val="24"/>
        </w:rPr>
        <w:t xml:space="preserve">Kompetence k učení:  </w:t>
      </w:r>
      <w:r w:rsidRPr="0091440F">
        <w:rPr>
          <w:rFonts w:ascii="Times New Roman" w:eastAsia="Lucida Sans Unicode" w:hAnsi="Times New Roman" w:cs="Times New Roman"/>
          <w:bCs/>
          <w:kern w:val="1"/>
          <w:sz w:val="24"/>
          <w:szCs w:val="24"/>
        </w:rPr>
        <w:t>rozvíjení sluchové i mechanické paměti, propojování vizuálních sluchových a hmatových vjemů, rozvoj abstraktního a logického myšlení.</w:t>
      </w:r>
    </w:p>
    <w:p w:rsidR="0091440F" w:rsidRPr="0091440F" w:rsidRDefault="0091440F" w:rsidP="0091440F">
      <w:pPr>
        <w:widowControl w:val="0"/>
        <w:suppressAutoHyphens/>
        <w:spacing w:after="0" w:line="240" w:lineRule="auto"/>
        <w:rPr>
          <w:rFonts w:ascii="Times New Roman" w:eastAsia="Lucida Sans Unicode" w:hAnsi="Times New Roman" w:cs="Times New Roman"/>
          <w:kern w:val="1"/>
          <w:sz w:val="24"/>
          <w:szCs w:val="24"/>
        </w:rPr>
      </w:pPr>
    </w:p>
    <w:p w:rsidR="0091440F" w:rsidRPr="0091440F" w:rsidRDefault="0091440F" w:rsidP="0091440F">
      <w:pPr>
        <w:widowControl w:val="0"/>
        <w:suppressAutoHyphens/>
        <w:spacing w:after="0" w:line="240" w:lineRule="auto"/>
        <w:rPr>
          <w:rFonts w:ascii="Times New Roman" w:eastAsia="Lucida Sans Unicode" w:hAnsi="Times New Roman" w:cs="Times New Roman"/>
          <w:b/>
          <w:bCs/>
          <w:kern w:val="1"/>
          <w:sz w:val="24"/>
          <w:szCs w:val="24"/>
        </w:rPr>
      </w:pPr>
      <w:r w:rsidRPr="0091440F">
        <w:rPr>
          <w:rFonts w:ascii="Times New Roman" w:eastAsia="Lucida Sans Unicode" w:hAnsi="Times New Roman" w:cs="Times New Roman"/>
          <w:b/>
          <w:bCs/>
          <w:kern w:val="1"/>
          <w:sz w:val="24"/>
          <w:szCs w:val="24"/>
        </w:rPr>
        <w:t xml:space="preserve">Kompetence k řešení problémů: </w:t>
      </w:r>
      <w:r w:rsidRPr="0091440F">
        <w:rPr>
          <w:rFonts w:ascii="Times New Roman" w:eastAsia="Lucida Sans Unicode" w:hAnsi="Times New Roman" w:cs="Times New Roman"/>
          <w:bCs/>
          <w:kern w:val="1"/>
          <w:sz w:val="24"/>
          <w:szCs w:val="24"/>
        </w:rPr>
        <w:t>volba vhodného nástroje a způsobu cvičení, časové rozvržení samostatného cvičení, zaměření se na výsledek, pořizování notových záznamů, skladeb a písní.</w:t>
      </w:r>
      <w:r w:rsidRPr="0091440F">
        <w:rPr>
          <w:rFonts w:ascii="Times New Roman" w:eastAsia="Lucida Sans Unicode" w:hAnsi="Times New Roman" w:cs="Times New Roman"/>
          <w:b/>
          <w:bCs/>
          <w:kern w:val="1"/>
          <w:sz w:val="24"/>
          <w:szCs w:val="24"/>
        </w:rPr>
        <w:t xml:space="preserve"> </w:t>
      </w:r>
    </w:p>
    <w:p w:rsidR="0091440F" w:rsidRPr="0091440F" w:rsidRDefault="0091440F" w:rsidP="0091440F">
      <w:pPr>
        <w:widowControl w:val="0"/>
        <w:suppressAutoHyphens/>
        <w:spacing w:after="0" w:line="240" w:lineRule="auto"/>
        <w:rPr>
          <w:rFonts w:ascii="Times New Roman" w:eastAsia="Lucida Sans Unicode" w:hAnsi="Times New Roman" w:cs="Times New Roman"/>
          <w:kern w:val="1"/>
          <w:sz w:val="24"/>
          <w:szCs w:val="24"/>
        </w:rPr>
      </w:pPr>
    </w:p>
    <w:p w:rsidR="0091440F" w:rsidRPr="0091440F" w:rsidRDefault="0091440F" w:rsidP="0091440F">
      <w:pPr>
        <w:widowControl w:val="0"/>
        <w:suppressAutoHyphens/>
        <w:spacing w:after="0" w:line="240" w:lineRule="auto"/>
        <w:rPr>
          <w:rFonts w:ascii="Times New Roman" w:eastAsia="Lucida Sans Unicode" w:hAnsi="Times New Roman" w:cs="Times New Roman"/>
          <w:b/>
          <w:bCs/>
          <w:kern w:val="1"/>
          <w:sz w:val="24"/>
          <w:szCs w:val="24"/>
        </w:rPr>
      </w:pPr>
      <w:r w:rsidRPr="0091440F">
        <w:rPr>
          <w:rFonts w:ascii="Times New Roman" w:eastAsia="Lucida Sans Unicode" w:hAnsi="Times New Roman" w:cs="Times New Roman"/>
          <w:b/>
          <w:bCs/>
          <w:kern w:val="1"/>
          <w:sz w:val="24"/>
          <w:szCs w:val="24"/>
        </w:rPr>
        <w:t xml:space="preserve">Komunikativní kompetence: </w:t>
      </w:r>
      <w:r w:rsidRPr="0091440F">
        <w:rPr>
          <w:rFonts w:ascii="Times New Roman" w:eastAsia="Lucida Sans Unicode" w:hAnsi="Times New Roman" w:cs="Times New Roman"/>
          <w:bCs/>
          <w:kern w:val="1"/>
          <w:sz w:val="24"/>
          <w:szCs w:val="24"/>
        </w:rPr>
        <w:t>Hudba jako  jazyk jako prostředek  komunikace, schopnost hudbě porozumět a  hudbou komunikovat.</w:t>
      </w:r>
      <w:r w:rsidRPr="0091440F">
        <w:rPr>
          <w:rFonts w:ascii="Times New Roman" w:eastAsia="Lucida Sans Unicode" w:hAnsi="Times New Roman" w:cs="Times New Roman"/>
          <w:b/>
          <w:bCs/>
          <w:kern w:val="1"/>
          <w:sz w:val="24"/>
          <w:szCs w:val="24"/>
        </w:rPr>
        <w:t xml:space="preserve"> </w:t>
      </w:r>
    </w:p>
    <w:p w:rsidR="0091440F" w:rsidRPr="0091440F" w:rsidRDefault="0091440F" w:rsidP="0091440F">
      <w:pPr>
        <w:widowControl w:val="0"/>
        <w:suppressAutoHyphens/>
        <w:spacing w:after="0" w:line="240" w:lineRule="auto"/>
        <w:rPr>
          <w:rFonts w:ascii="Times New Roman" w:eastAsia="Lucida Sans Unicode" w:hAnsi="Times New Roman" w:cs="Times New Roman"/>
          <w:bCs/>
          <w:kern w:val="1"/>
          <w:sz w:val="24"/>
          <w:szCs w:val="24"/>
        </w:rPr>
      </w:pPr>
    </w:p>
    <w:p w:rsidR="0091440F" w:rsidRPr="0091440F" w:rsidRDefault="0091440F" w:rsidP="0091440F">
      <w:pPr>
        <w:keepNext/>
        <w:spacing w:after="0" w:line="240" w:lineRule="auto"/>
        <w:outlineLvl w:val="1"/>
        <w:rPr>
          <w:rFonts w:ascii="Times New Roman" w:eastAsia="Times New Roman" w:hAnsi="Times New Roman" w:cs="Times New Roman"/>
          <w:bCs/>
          <w:sz w:val="24"/>
          <w:szCs w:val="24"/>
          <w:lang w:eastAsia="cs-CZ"/>
        </w:rPr>
      </w:pPr>
      <w:r w:rsidRPr="0091440F">
        <w:rPr>
          <w:rFonts w:ascii="Times New Roman" w:eastAsia="Times New Roman" w:hAnsi="Times New Roman" w:cs="Times New Roman"/>
          <w:b/>
          <w:bCs/>
          <w:sz w:val="24"/>
          <w:szCs w:val="24"/>
          <w:lang w:eastAsia="cs-CZ"/>
        </w:rPr>
        <w:t xml:space="preserve">Personální a sociální kompetence: </w:t>
      </w:r>
      <w:r w:rsidRPr="0091440F">
        <w:rPr>
          <w:rFonts w:ascii="Times New Roman" w:eastAsia="Times New Roman" w:hAnsi="Times New Roman" w:cs="Times New Roman"/>
          <w:bCs/>
          <w:sz w:val="24"/>
          <w:szCs w:val="24"/>
          <w:lang w:eastAsia="cs-CZ"/>
        </w:rPr>
        <w:t>Spolupráce ve skupině</w:t>
      </w:r>
      <w:r w:rsidRPr="0091440F">
        <w:rPr>
          <w:rFonts w:ascii="Times New Roman" w:eastAsia="Times New Roman" w:hAnsi="Times New Roman" w:cs="Times New Roman"/>
          <w:b/>
          <w:bCs/>
          <w:sz w:val="24"/>
          <w:szCs w:val="24"/>
          <w:lang w:eastAsia="cs-CZ"/>
        </w:rPr>
        <w:t xml:space="preserve">, </w:t>
      </w:r>
      <w:r w:rsidRPr="0091440F">
        <w:rPr>
          <w:rFonts w:ascii="Times New Roman" w:eastAsia="Times New Roman" w:hAnsi="Times New Roman" w:cs="Times New Roman"/>
          <w:bCs/>
          <w:sz w:val="24"/>
          <w:szCs w:val="24"/>
          <w:lang w:eastAsia="cs-CZ"/>
        </w:rPr>
        <w:t>žák dokáže reagovat na hodnocení a kritiku, plní zadané úkoly.</w:t>
      </w:r>
    </w:p>
    <w:p w:rsidR="0091440F" w:rsidRPr="0091440F" w:rsidRDefault="0091440F" w:rsidP="0091440F">
      <w:pPr>
        <w:widowControl w:val="0"/>
        <w:suppressAutoHyphens/>
        <w:autoSpaceDE w:val="0"/>
        <w:autoSpaceDN w:val="0"/>
        <w:adjustRightInd w:val="0"/>
        <w:spacing w:after="0" w:line="240" w:lineRule="auto"/>
        <w:rPr>
          <w:rFonts w:ascii="Times New Roman" w:eastAsia="Lucida Sans Unicode" w:hAnsi="Times New Roman" w:cs="Times New Roman"/>
          <w:b/>
          <w:bCs/>
          <w:kern w:val="1"/>
          <w:sz w:val="24"/>
          <w:szCs w:val="24"/>
        </w:rPr>
      </w:pPr>
    </w:p>
    <w:p w:rsidR="0091440F" w:rsidRPr="0091440F" w:rsidRDefault="0091440F" w:rsidP="0091440F">
      <w:pPr>
        <w:widowControl w:val="0"/>
        <w:suppressAutoHyphens/>
        <w:spacing w:after="0" w:line="240" w:lineRule="auto"/>
        <w:rPr>
          <w:rFonts w:ascii="Times New Roman" w:eastAsia="Lucida Sans Unicode" w:hAnsi="Times New Roman" w:cs="Times New Roman"/>
          <w:b/>
          <w:bCs/>
          <w:kern w:val="1"/>
          <w:sz w:val="24"/>
          <w:szCs w:val="24"/>
        </w:rPr>
      </w:pPr>
    </w:p>
    <w:p w:rsidR="0091440F" w:rsidRPr="0091440F" w:rsidRDefault="0091440F" w:rsidP="0091440F">
      <w:pPr>
        <w:widowControl w:val="0"/>
        <w:suppressAutoHyphens/>
        <w:spacing w:after="0" w:line="240" w:lineRule="auto"/>
        <w:rPr>
          <w:rFonts w:ascii="Times New Roman" w:eastAsia="Lucida Sans Unicode" w:hAnsi="Times New Roman" w:cs="Times New Roman"/>
          <w:bCs/>
          <w:kern w:val="1"/>
          <w:sz w:val="24"/>
          <w:szCs w:val="24"/>
        </w:rPr>
      </w:pPr>
      <w:r w:rsidRPr="0091440F">
        <w:rPr>
          <w:rFonts w:ascii="Times New Roman" w:eastAsia="Lucida Sans Unicode" w:hAnsi="Times New Roman" w:cs="Times New Roman"/>
          <w:b/>
          <w:bCs/>
          <w:kern w:val="1"/>
          <w:sz w:val="24"/>
          <w:szCs w:val="24"/>
        </w:rPr>
        <w:t xml:space="preserve">Občanské kompetence a kulturní povědomí: </w:t>
      </w:r>
      <w:r w:rsidRPr="0091440F">
        <w:rPr>
          <w:rFonts w:ascii="Times New Roman" w:eastAsia="Lucida Sans Unicode" w:hAnsi="Times New Roman" w:cs="Times New Roman"/>
          <w:bCs/>
          <w:kern w:val="1"/>
          <w:sz w:val="24"/>
          <w:szCs w:val="24"/>
        </w:rPr>
        <w:t>Žák získává vztah k lidovým písním a tím si posiluje pocit národní identity, seznamuje se s díly světové hudby.</w:t>
      </w:r>
    </w:p>
    <w:p w:rsidR="0091440F" w:rsidRPr="0091440F" w:rsidRDefault="0091440F" w:rsidP="0091440F">
      <w:pPr>
        <w:widowControl w:val="0"/>
        <w:suppressAutoHyphens/>
        <w:spacing w:after="0" w:line="240" w:lineRule="auto"/>
        <w:rPr>
          <w:rFonts w:ascii="Times New Roman" w:eastAsia="Lucida Sans Unicode" w:hAnsi="Times New Roman" w:cs="Times New Roman"/>
          <w:kern w:val="1"/>
          <w:sz w:val="24"/>
          <w:szCs w:val="24"/>
        </w:rPr>
      </w:pPr>
    </w:p>
    <w:p w:rsidR="0091440F" w:rsidRPr="0091440F" w:rsidRDefault="0091440F" w:rsidP="0091440F">
      <w:pPr>
        <w:widowControl w:val="0"/>
        <w:suppressAutoHyphens/>
        <w:spacing w:after="0" w:line="240" w:lineRule="auto"/>
        <w:rPr>
          <w:rFonts w:ascii="Times New Roman" w:eastAsia="Lucida Sans Unicode" w:hAnsi="Times New Roman" w:cs="Times New Roman"/>
          <w:bCs/>
          <w:kern w:val="1"/>
          <w:sz w:val="24"/>
          <w:szCs w:val="24"/>
        </w:rPr>
      </w:pPr>
      <w:r w:rsidRPr="0091440F">
        <w:rPr>
          <w:rFonts w:ascii="Times New Roman" w:eastAsia="Lucida Sans Unicode" w:hAnsi="Times New Roman" w:cs="Times New Roman"/>
          <w:b/>
          <w:bCs/>
          <w:kern w:val="1"/>
          <w:sz w:val="24"/>
          <w:szCs w:val="24"/>
        </w:rPr>
        <w:t xml:space="preserve">Kompetence k pracovnímu uplatnění a podnikatelským aktivitám: </w:t>
      </w:r>
      <w:r w:rsidRPr="0091440F">
        <w:rPr>
          <w:rFonts w:ascii="Times New Roman" w:eastAsia="Lucida Sans Unicode" w:hAnsi="Times New Roman" w:cs="Times New Roman"/>
          <w:bCs/>
          <w:kern w:val="1"/>
          <w:sz w:val="24"/>
          <w:szCs w:val="24"/>
        </w:rPr>
        <w:t>Žák chápe hru na hudební nástroj jako prostředek svého osobního rozvoje a dalšího profesního uplatnění ( hudebník v orchestru, korepetitor atd.).</w:t>
      </w:r>
    </w:p>
    <w:p w:rsidR="0091440F" w:rsidRPr="0091440F" w:rsidRDefault="0091440F" w:rsidP="0091440F">
      <w:pPr>
        <w:widowControl w:val="0"/>
        <w:suppressAutoHyphens/>
        <w:spacing w:after="0" w:line="240" w:lineRule="auto"/>
        <w:rPr>
          <w:rFonts w:ascii="Times New Roman" w:eastAsia="Lucida Sans Unicode" w:hAnsi="Times New Roman" w:cs="Times New Roman"/>
          <w:kern w:val="1"/>
          <w:sz w:val="24"/>
          <w:szCs w:val="24"/>
        </w:rPr>
      </w:pPr>
    </w:p>
    <w:p w:rsidR="0091440F" w:rsidRPr="0091440F" w:rsidRDefault="0091440F" w:rsidP="0091440F">
      <w:pPr>
        <w:widowControl w:val="0"/>
        <w:suppressAutoHyphens/>
        <w:spacing w:after="0" w:line="240" w:lineRule="auto"/>
        <w:rPr>
          <w:rFonts w:ascii="Times New Roman" w:eastAsia="Lucida Sans Unicode" w:hAnsi="Times New Roman" w:cs="Times New Roman"/>
          <w:bCs/>
          <w:kern w:val="1"/>
          <w:sz w:val="24"/>
          <w:szCs w:val="24"/>
        </w:rPr>
      </w:pPr>
      <w:r w:rsidRPr="0091440F">
        <w:rPr>
          <w:rFonts w:ascii="Times New Roman" w:eastAsia="Lucida Sans Unicode" w:hAnsi="Times New Roman" w:cs="Times New Roman"/>
          <w:b/>
          <w:bCs/>
          <w:kern w:val="1"/>
          <w:sz w:val="24"/>
          <w:szCs w:val="24"/>
        </w:rPr>
        <w:t xml:space="preserve">Matematické kompetence: </w:t>
      </w:r>
      <w:r w:rsidRPr="0091440F">
        <w:rPr>
          <w:rFonts w:ascii="Times New Roman" w:eastAsia="Lucida Sans Unicode" w:hAnsi="Times New Roman" w:cs="Times New Roman"/>
          <w:bCs/>
          <w:kern w:val="1"/>
          <w:sz w:val="24"/>
          <w:szCs w:val="24"/>
        </w:rPr>
        <w:t>Žák poznává matematické zákonitosti a logiku hudby, jejich vzájemné prolínání.</w:t>
      </w:r>
    </w:p>
    <w:p w:rsidR="0091440F" w:rsidRPr="0091440F" w:rsidRDefault="0091440F" w:rsidP="0091440F">
      <w:pPr>
        <w:widowControl w:val="0"/>
        <w:suppressAutoHyphens/>
        <w:spacing w:after="0" w:line="240" w:lineRule="auto"/>
        <w:rPr>
          <w:rFonts w:ascii="Times New Roman" w:eastAsia="Lucida Sans Unicode" w:hAnsi="Times New Roman" w:cs="Times New Roman"/>
          <w:kern w:val="1"/>
          <w:sz w:val="24"/>
          <w:szCs w:val="24"/>
        </w:rPr>
      </w:pPr>
    </w:p>
    <w:p w:rsidR="0091440F" w:rsidRPr="0091440F" w:rsidRDefault="0091440F" w:rsidP="0091440F">
      <w:pPr>
        <w:widowControl w:val="0"/>
        <w:suppressAutoHyphens/>
        <w:spacing w:after="0" w:line="240" w:lineRule="auto"/>
        <w:rPr>
          <w:rFonts w:ascii="Times New Roman" w:eastAsia="Lucida Sans Unicode" w:hAnsi="Times New Roman" w:cs="Times New Roman"/>
          <w:bCs/>
          <w:kern w:val="1"/>
          <w:sz w:val="24"/>
          <w:szCs w:val="24"/>
        </w:rPr>
      </w:pPr>
      <w:r w:rsidRPr="0091440F">
        <w:rPr>
          <w:rFonts w:ascii="Times New Roman" w:eastAsia="Lucida Sans Unicode" w:hAnsi="Times New Roman" w:cs="Times New Roman"/>
          <w:b/>
          <w:bCs/>
          <w:kern w:val="1"/>
          <w:sz w:val="24"/>
          <w:szCs w:val="24"/>
        </w:rPr>
        <w:t xml:space="preserve">Kompetence využívat prostředky informačních a komunikačních technologií  a pracovat s informacemi : </w:t>
      </w:r>
      <w:r w:rsidRPr="0091440F">
        <w:rPr>
          <w:rFonts w:ascii="Times New Roman" w:eastAsia="Lucida Sans Unicode" w:hAnsi="Times New Roman" w:cs="Times New Roman"/>
          <w:bCs/>
          <w:kern w:val="1"/>
          <w:sz w:val="24"/>
          <w:szCs w:val="24"/>
        </w:rPr>
        <w:t>Vyhledávání notových zápisů a skladeb na internetu, práce s hudebním softwarem při nácviku a úpravě písně.</w:t>
      </w:r>
    </w:p>
    <w:p w:rsidR="0091440F" w:rsidRPr="0091440F" w:rsidRDefault="0091440F" w:rsidP="0091440F">
      <w:pPr>
        <w:widowControl w:val="0"/>
        <w:suppressAutoHyphens/>
        <w:spacing w:after="0" w:line="240" w:lineRule="auto"/>
        <w:rPr>
          <w:rFonts w:ascii="Times New Roman" w:eastAsia="Lucida Sans Unicode" w:hAnsi="Times New Roman" w:cs="Times New Roman"/>
          <w:bCs/>
          <w:kern w:val="1"/>
          <w:sz w:val="24"/>
          <w:szCs w:val="24"/>
        </w:rPr>
      </w:pPr>
    </w:p>
    <w:p w:rsidR="0091440F" w:rsidRPr="0091440F" w:rsidRDefault="0091440F" w:rsidP="0091440F">
      <w:pPr>
        <w:widowControl w:val="0"/>
        <w:suppressAutoHyphens/>
        <w:spacing w:after="0" w:line="240" w:lineRule="auto"/>
        <w:rPr>
          <w:rFonts w:ascii="Times New Roman" w:eastAsia="Lucida Sans Unicode" w:hAnsi="Times New Roman" w:cs="Times New Roman"/>
          <w:kern w:val="1"/>
          <w:sz w:val="24"/>
          <w:szCs w:val="24"/>
        </w:rPr>
      </w:pPr>
    </w:p>
    <w:p w:rsidR="0091440F" w:rsidRPr="0091440F" w:rsidRDefault="0091440F" w:rsidP="0091440F">
      <w:pPr>
        <w:widowControl w:val="0"/>
        <w:suppressAutoHyphens/>
        <w:autoSpaceDE w:val="0"/>
        <w:autoSpaceDN w:val="0"/>
        <w:adjustRightInd w:val="0"/>
        <w:spacing w:after="0" w:line="240" w:lineRule="auto"/>
        <w:rPr>
          <w:rFonts w:ascii="Times New Roman" w:eastAsia="Lucida Sans Unicode" w:hAnsi="Times New Roman" w:cs="Times New Roman"/>
          <w:iCs/>
          <w:kern w:val="1"/>
          <w:sz w:val="24"/>
          <w:szCs w:val="24"/>
        </w:rPr>
      </w:pPr>
      <w:r w:rsidRPr="0091440F">
        <w:rPr>
          <w:rFonts w:ascii="Times New Roman" w:eastAsia="Lucida Sans Unicode" w:hAnsi="Times New Roman" w:cs="Times New Roman"/>
          <w:b/>
          <w:iCs/>
          <w:kern w:val="1"/>
          <w:sz w:val="24"/>
          <w:szCs w:val="24"/>
        </w:rPr>
        <w:t xml:space="preserve">Přínos předmětu k rozvoji  odborných kompetencí. </w:t>
      </w:r>
      <w:r w:rsidRPr="0091440F">
        <w:rPr>
          <w:rFonts w:ascii="Times New Roman" w:eastAsia="Lucida Sans Unicode" w:hAnsi="Times New Roman" w:cs="Times New Roman"/>
          <w:iCs/>
          <w:kern w:val="1"/>
          <w:sz w:val="24"/>
          <w:szCs w:val="24"/>
        </w:rPr>
        <w:t xml:space="preserve">Příprava a realizace výchovně vzdělávací a  </w:t>
      </w:r>
    </w:p>
    <w:p w:rsidR="0091440F" w:rsidRPr="0091440F" w:rsidRDefault="0091440F" w:rsidP="0091440F">
      <w:pPr>
        <w:widowControl w:val="0"/>
        <w:suppressAutoHyphens/>
        <w:autoSpaceDE w:val="0"/>
        <w:autoSpaceDN w:val="0"/>
        <w:adjustRightInd w:val="0"/>
        <w:spacing w:after="0" w:line="240" w:lineRule="auto"/>
        <w:rPr>
          <w:rFonts w:ascii="Times New Roman" w:eastAsia="Lucida Sans Unicode" w:hAnsi="Times New Roman" w:cs="Times New Roman"/>
          <w:iCs/>
          <w:kern w:val="1"/>
          <w:sz w:val="24"/>
          <w:szCs w:val="24"/>
        </w:rPr>
      </w:pPr>
      <w:r w:rsidRPr="0091440F">
        <w:rPr>
          <w:rFonts w:ascii="Times New Roman" w:eastAsia="Lucida Sans Unicode" w:hAnsi="Times New Roman" w:cs="Times New Roman"/>
          <w:iCs/>
          <w:kern w:val="1"/>
          <w:sz w:val="24"/>
          <w:szCs w:val="24"/>
        </w:rPr>
        <w:t xml:space="preserve"> zájmové činnosti zaměřené na výchovu a vzdělání dětí předškolního věku, školního věku, na vzdělávaní dospělých a v nejrůznějších dalších činnostech ( například v oblasti volného času)</w:t>
      </w:r>
    </w:p>
    <w:p w:rsidR="0091440F" w:rsidRPr="0091440F" w:rsidRDefault="0091440F" w:rsidP="0091440F">
      <w:pPr>
        <w:widowControl w:val="0"/>
        <w:suppressAutoHyphens/>
        <w:autoSpaceDE w:val="0"/>
        <w:autoSpaceDN w:val="0"/>
        <w:adjustRightInd w:val="0"/>
        <w:spacing w:after="0" w:line="240" w:lineRule="auto"/>
        <w:rPr>
          <w:rFonts w:ascii="Times New Roman" w:eastAsia="Lucida Sans Unicode" w:hAnsi="Times New Roman" w:cs="Times New Roman"/>
          <w:b/>
          <w:iCs/>
          <w:kern w:val="1"/>
          <w:sz w:val="24"/>
          <w:szCs w:val="24"/>
        </w:rPr>
      </w:pPr>
      <w:r w:rsidRPr="0091440F">
        <w:rPr>
          <w:rFonts w:ascii="Times New Roman" w:eastAsia="Lucida Sans Unicode" w:hAnsi="Times New Roman" w:cs="Times New Roman"/>
          <w:iCs/>
          <w:kern w:val="1"/>
          <w:sz w:val="24"/>
          <w:szCs w:val="24"/>
        </w:rPr>
        <w:t>zohledňování individuálních zvláštností a subjektivních potřeb svěřených dětí a objektivních podmínek, ve kterých bude výchovně vzdělávací činnost realizována</w:t>
      </w:r>
    </w:p>
    <w:p w:rsidR="0091440F" w:rsidRDefault="0091440F" w:rsidP="0091440F">
      <w:pPr>
        <w:widowControl w:val="0"/>
        <w:suppressAutoHyphens/>
        <w:spacing w:after="0" w:line="240" w:lineRule="auto"/>
        <w:rPr>
          <w:rFonts w:ascii="Times New Roman" w:eastAsia="Lucida Sans Unicode" w:hAnsi="Times New Roman" w:cs="Times New Roman"/>
          <w:b/>
          <w:kern w:val="1"/>
          <w:sz w:val="24"/>
          <w:szCs w:val="24"/>
        </w:rPr>
      </w:pPr>
    </w:p>
    <w:p w:rsidR="00B12AE2" w:rsidRPr="003F7313" w:rsidRDefault="00B12AE2" w:rsidP="00B12AE2">
      <w:pPr>
        <w:widowControl w:val="0"/>
        <w:suppressAutoHyphens/>
        <w:autoSpaceDE w:val="0"/>
        <w:autoSpaceDN w:val="0"/>
        <w:adjustRightInd w:val="0"/>
        <w:spacing w:after="0" w:line="240" w:lineRule="auto"/>
        <w:rPr>
          <w:rFonts w:ascii="Times New Roman" w:eastAsia="Lucida Sans Unicode" w:hAnsi="Times New Roman" w:cs="Times New Roman"/>
          <w:b/>
          <w:iCs/>
          <w:kern w:val="2"/>
          <w:sz w:val="28"/>
          <w:szCs w:val="28"/>
        </w:rPr>
      </w:pPr>
      <w:r w:rsidRPr="003F7313">
        <w:rPr>
          <w:rFonts w:ascii="Times New Roman" w:eastAsia="Lucida Sans Unicode" w:hAnsi="Times New Roman" w:cs="Times New Roman"/>
          <w:b/>
          <w:iCs/>
          <w:kern w:val="2"/>
          <w:sz w:val="28"/>
          <w:szCs w:val="28"/>
        </w:rPr>
        <w:t xml:space="preserve">Realizace průřezových </w:t>
      </w:r>
      <w:r>
        <w:rPr>
          <w:rFonts w:ascii="Times New Roman" w:eastAsia="Lucida Sans Unicode" w:hAnsi="Times New Roman" w:cs="Times New Roman"/>
          <w:b/>
          <w:iCs/>
          <w:kern w:val="2"/>
          <w:sz w:val="28"/>
          <w:szCs w:val="28"/>
        </w:rPr>
        <w:t>témat</w:t>
      </w:r>
    </w:p>
    <w:p w:rsidR="00B12AE2" w:rsidRPr="003F7313" w:rsidRDefault="00B12AE2" w:rsidP="00B12AE2">
      <w:pPr>
        <w:widowControl w:val="0"/>
        <w:suppressAutoHyphens/>
        <w:autoSpaceDE w:val="0"/>
        <w:autoSpaceDN w:val="0"/>
        <w:adjustRightInd w:val="0"/>
        <w:spacing w:after="0" w:line="240" w:lineRule="auto"/>
        <w:rPr>
          <w:rFonts w:ascii="Times New Roman" w:eastAsia="Lucida Sans Unicode" w:hAnsi="Times New Roman" w:cs="Times New Roman"/>
          <w:b/>
          <w:kern w:val="2"/>
          <w:sz w:val="28"/>
          <w:szCs w:val="28"/>
        </w:rPr>
      </w:pPr>
    </w:p>
    <w:p w:rsidR="00B12AE2" w:rsidRDefault="00B12AE2" w:rsidP="00B12AE2">
      <w:pPr>
        <w:widowControl w:val="0"/>
        <w:suppressAutoHyphens/>
        <w:autoSpaceDE w:val="0"/>
        <w:autoSpaceDN w:val="0"/>
        <w:adjustRightInd w:val="0"/>
        <w:spacing w:after="0" w:line="240" w:lineRule="auto"/>
        <w:rPr>
          <w:rFonts w:ascii="Times New Roman" w:eastAsia="Lucida Sans Unicode" w:hAnsi="Times New Roman" w:cs="Times New Roman"/>
          <w:b/>
          <w:kern w:val="2"/>
          <w:sz w:val="24"/>
          <w:szCs w:val="24"/>
        </w:rPr>
      </w:pPr>
      <w:r>
        <w:rPr>
          <w:rFonts w:ascii="Times New Roman" w:eastAsia="Lucida Sans Unicode" w:hAnsi="Times New Roman" w:cs="Times New Roman"/>
          <w:b/>
          <w:kern w:val="2"/>
          <w:sz w:val="24"/>
          <w:szCs w:val="24"/>
        </w:rPr>
        <w:t>Občan v demokratické společnosti</w:t>
      </w:r>
    </w:p>
    <w:p w:rsidR="00B12AE2" w:rsidRDefault="00B12AE2" w:rsidP="00B12AE2">
      <w:pPr>
        <w:widowControl w:val="0"/>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upevňování postojů a hodnotové orientace žáků potřebné pro fungování demokracie</w:t>
      </w:r>
    </w:p>
    <w:p w:rsidR="00B12AE2" w:rsidRDefault="00B12AE2" w:rsidP="00B12AE2">
      <w:pPr>
        <w:widowControl w:val="0"/>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úcta k materiálním a duchovním hodnotám</w:t>
      </w:r>
    </w:p>
    <w:p w:rsidR="00B12AE2" w:rsidRDefault="00B12AE2" w:rsidP="00B12AE2">
      <w:pPr>
        <w:widowControl w:val="0"/>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tolerování názorů druhých</w:t>
      </w:r>
    </w:p>
    <w:p w:rsidR="00B12AE2" w:rsidRDefault="00B12AE2" w:rsidP="00B12AE2">
      <w:pPr>
        <w:widowControl w:val="0"/>
        <w:suppressAutoHyphens/>
        <w:autoSpaceDE w:val="0"/>
        <w:autoSpaceDN w:val="0"/>
        <w:adjustRightInd w:val="0"/>
        <w:spacing w:after="0" w:line="240" w:lineRule="auto"/>
        <w:rPr>
          <w:rFonts w:ascii="Times New Roman" w:hAnsi="Times New Roman" w:cs="Times New Roman"/>
          <w:b/>
          <w:color w:val="000000"/>
          <w:sz w:val="24"/>
          <w:szCs w:val="24"/>
        </w:rPr>
      </w:pPr>
    </w:p>
    <w:p w:rsidR="00B12AE2" w:rsidRDefault="00B12AE2" w:rsidP="00B12AE2">
      <w:pPr>
        <w:widowControl w:val="0"/>
        <w:suppressAutoHyphens/>
        <w:autoSpaceDE w:val="0"/>
        <w:autoSpaceDN w:val="0"/>
        <w:adjustRightInd w:val="0"/>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Člověk a svět práce </w:t>
      </w:r>
    </w:p>
    <w:p w:rsidR="00B12AE2" w:rsidRDefault="00B12AE2" w:rsidP="00B12AE2">
      <w:pPr>
        <w:widowControl w:val="0"/>
        <w:suppressAutoHyphens/>
        <w:autoSpaceDE w:val="0"/>
        <w:autoSpaceDN w:val="0"/>
        <w:adjustRightInd w:val="0"/>
        <w:spacing w:after="0" w:line="240" w:lineRule="auto"/>
      </w:pPr>
      <w:r>
        <w:rPr>
          <w:rFonts w:ascii="Times New Roman" w:hAnsi="Times New Roman" w:cs="Times New Roman"/>
          <w:color w:val="000000"/>
          <w:sz w:val="24"/>
          <w:szCs w:val="24"/>
        </w:rPr>
        <w:t>-schopnost pracovat s informacemi, vyhledávání, vyhodnocování a využívání informací</w:t>
      </w:r>
    </w:p>
    <w:p w:rsidR="00B12AE2" w:rsidRDefault="00B12AE2" w:rsidP="00B12AE2">
      <w:pPr>
        <w:widowControl w:val="0"/>
        <w:suppressAutoHyphens/>
        <w:autoSpaceDE w:val="0"/>
        <w:autoSpaceDN w:val="0"/>
        <w:adjustRightInd w:val="0"/>
        <w:spacing w:after="0" w:line="240" w:lineRule="auto"/>
      </w:pPr>
      <w:r>
        <w:rPr>
          <w:rFonts w:ascii="Times New Roman" w:hAnsi="Times New Roman" w:cs="Times New Roman"/>
          <w:color w:val="000000"/>
          <w:sz w:val="24"/>
          <w:szCs w:val="24"/>
        </w:rPr>
        <w:t>- motivace k aktivnímu pracovnímu životu a k úspěšné kariéře</w:t>
      </w:r>
    </w:p>
    <w:p w:rsidR="00B12AE2" w:rsidRDefault="00B12AE2" w:rsidP="00B12AE2">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B12AE2" w:rsidRDefault="00B12AE2" w:rsidP="00B12AE2">
      <w:pPr>
        <w:widowControl w:val="0"/>
        <w:suppressAutoHyphens/>
        <w:autoSpaceDE w:val="0"/>
        <w:autoSpaceDN w:val="0"/>
        <w:adjustRightInd w:val="0"/>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Informační a komunikační technologie</w:t>
      </w:r>
    </w:p>
    <w:p w:rsidR="00B12AE2" w:rsidRDefault="00B12AE2" w:rsidP="00B12AE2">
      <w:pPr>
        <w:widowControl w:val="0"/>
        <w:suppressAutoHyphens/>
        <w:autoSpaceDE w:val="0"/>
        <w:autoSpaceDN w:val="0"/>
        <w:adjustRightInd w:val="0"/>
        <w:spacing w:after="0" w:line="240" w:lineRule="auto"/>
        <w:rPr>
          <w:rFonts w:ascii="Times New Roman" w:eastAsia="Lucida Sans Unicode" w:hAnsi="Times New Roman" w:cs="Times New Roman"/>
          <w:kern w:val="2"/>
          <w:sz w:val="24"/>
          <w:szCs w:val="24"/>
        </w:rPr>
      </w:pPr>
      <w:r>
        <w:rPr>
          <w:rFonts w:ascii="Times New Roman" w:hAnsi="Times New Roman" w:cs="Times New Roman"/>
          <w:color w:val="000000"/>
          <w:sz w:val="24"/>
          <w:szCs w:val="24"/>
        </w:rPr>
        <w:t>-</w:t>
      </w:r>
      <w:r>
        <w:rPr>
          <w:rFonts w:ascii="Times New Roman" w:eastAsia="Lucida Sans Unicode" w:hAnsi="Times New Roman" w:cs="Times New Roman"/>
          <w:kern w:val="2"/>
          <w:sz w:val="24"/>
          <w:szCs w:val="24"/>
        </w:rPr>
        <w:t xml:space="preserve"> vyhledávání informací a materiálů na internetu.</w:t>
      </w:r>
    </w:p>
    <w:p w:rsidR="00B12AE2" w:rsidRDefault="00B12AE2" w:rsidP="00B12AE2">
      <w:pPr>
        <w:widowControl w:val="0"/>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práce s hudebním softwarem </w:t>
      </w:r>
    </w:p>
    <w:p w:rsidR="00B12AE2" w:rsidRPr="0091440F" w:rsidRDefault="00B12AE2" w:rsidP="0091440F">
      <w:pPr>
        <w:widowControl w:val="0"/>
        <w:suppressAutoHyphens/>
        <w:spacing w:after="0" w:line="240" w:lineRule="auto"/>
        <w:rPr>
          <w:rFonts w:ascii="Times New Roman" w:eastAsia="Lucida Sans Unicode" w:hAnsi="Times New Roman" w:cs="Times New Roman"/>
          <w:b/>
          <w:kern w:val="1"/>
          <w:sz w:val="24"/>
          <w:szCs w:val="24"/>
        </w:rPr>
      </w:pPr>
    </w:p>
    <w:p w:rsidR="0091440F" w:rsidRPr="0091440F" w:rsidRDefault="0091440F" w:rsidP="0091440F">
      <w:pPr>
        <w:widowControl w:val="0"/>
        <w:suppressAutoHyphens/>
        <w:spacing w:after="0" w:line="240" w:lineRule="auto"/>
        <w:rPr>
          <w:rFonts w:ascii="Times New Roman" w:eastAsia="Lucida Sans Unicode" w:hAnsi="Times New Roman" w:cs="Times New Roman"/>
          <w:b/>
          <w:kern w:val="1"/>
          <w:sz w:val="28"/>
          <w:szCs w:val="28"/>
        </w:rPr>
      </w:pPr>
    </w:p>
    <w:p w:rsidR="0091440F" w:rsidRPr="0091440F" w:rsidRDefault="0091440F" w:rsidP="0091440F">
      <w:pPr>
        <w:widowControl w:val="0"/>
        <w:suppressAutoHyphens/>
        <w:spacing w:after="0" w:line="240" w:lineRule="auto"/>
        <w:rPr>
          <w:rFonts w:ascii="Times New Roman" w:eastAsia="Lucida Sans Unicode" w:hAnsi="Times New Roman" w:cs="Times New Roman"/>
          <w:b/>
          <w:kern w:val="1"/>
          <w:sz w:val="28"/>
          <w:szCs w:val="28"/>
        </w:rPr>
      </w:pPr>
    </w:p>
    <w:p w:rsidR="0091440F" w:rsidRPr="0091440F" w:rsidRDefault="0091440F" w:rsidP="0091440F">
      <w:pPr>
        <w:widowControl w:val="0"/>
        <w:suppressAutoHyphens/>
        <w:spacing w:after="0" w:line="240" w:lineRule="auto"/>
        <w:rPr>
          <w:rFonts w:ascii="Times New Roman" w:eastAsia="Lucida Sans Unicode" w:hAnsi="Times New Roman" w:cs="Times New Roman"/>
          <w:b/>
          <w:kern w:val="1"/>
          <w:sz w:val="28"/>
          <w:szCs w:val="28"/>
        </w:rPr>
      </w:pPr>
    </w:p>
    <w:p w:rsidR="0091440F" w:rsidRPr="0091440F" w:rsidRDefault="0091440F" w:rsidP="0091440F">
      <w:pPr>
        <w:widowControl w:val="0"/>
        <w:suppressAutoHyphens/>
        <w:spacing w:after="0" w:line="240" w:lineRule="auto"/>
        <w:ind w:left="360"/>
        <w:rPr>
          <w:rFonts w:ascii="Times New Roman" w:eastAsia="Lucida Sans Unicode" w:hAnsi="Times New Roman" w:cs="Times New Roman"/>
          <w:b/>
          <w:kern w:val="1"/>
          <w:sz w:val="24"/>
          <w:szCs w:val="24"/>
        </w:rPr>
      </w:pPr>
    </w:p>
    <w:p w:rsidR="0091440F" w:rsidRPr="0091440F" w:rsidRDefault="0091440F" w:rsidP="0091440F">
      <w:pPr>
        <w:widowControl w:val="0"/>
        <w:suppressAutoHyphens/>
        <w:spacing w:after="0" w:line="240" w:lineRule="auto"/>
        <w:ind w:left="360"/>
        <w:rPr>
          <w:rFonts w:ascii="Times New Roman" w:eastAsia="Lucida Sans Unicode" w:hAnsi="Times New Roman" w:cs="Times New Roman"/>
          <w:b/>
          <w:kern w:val="1"/>
          <w:sz w:val="24"/>
          <w:szCs w:val="24"/>
        </w:rPr>
      </w:pPr>
    </w:p>
    <w:p w:rsidR="0091440F" w:rsidRPr="0091440F" w:rsidRDefault="0091440F" w:rsidP="0091440F">
      <w:pPr>
        <w:widowControl w:val="0"/>
        <w:suppressAutoHyphens/>
        <w:spacing w:after="0" w:line="240" w:lineRule="auto"/>
        <w:ind w:left="360"/>
        <w:rPr>
          <w:rFonts w:ascii="Times New Roman" w:eastAsia="Lucida Sans Unicode" w:hAnsi="Times New Roman" w:cs="Times New Roman"/>
          <w:b/>
          <w:kern w:val="1"/>
          <w:sz w:val="24"/>
          <w:szCs w:val="24"/>
        </w:rPr>
      </w:pPr>
    </w:p>
    <w:p w:rsidR="0091440F" w:rsidRPr="0091440F" w:rsidRDefault="0091440F" w:rsidP="0091440F">
      <w:pPr>
        <w:widowControl w:val="0"/>
        <w:suppressAutoHyphens/>
        <w:spacing w:after="0" w:line="240" w:lineRule="auto"/>
        <w:ind w:left="360"/>
        <w:rPr>
          <w:rFonts w:ascii="Times New Roman" w:eastAsia="Lucida Sans Unicode" w:hAnsi="Times New Roman" w:cs="Times New Roman"/>
          <w:b/>
          <w:kern w:val="1"/>
          <w:sz w:val="24"/>
          <w:szCs w:val="24"/>
        </w:rPr>
      </w:pPr>
    </w:p>
    <w:p w:rsidR="0091440F" w:rsidRPr="0091440F" w:rsidRDefault="0091440F" w:rsidP="00620A14">
      <w:pPr>
        <w:widowControl w:val="0"/>
        <w:suppressAutoHyphens/>
        <w:spacing w:after="0" w:line="240" w:lineRule="auto"/>
        <w:rPr>
          <w:rFonts w:ascii="Times New Roman" w:eastAsia="Lucida Sans Unicode" w:hAnsi="Times New Roman" w:cs="Times New Roman"/>
          <w:b/>
          <w:kern w:val="1"/>
          <w:sz w:val="24"/>
          <w:szCs w:val="24"/>
        </w:rPr>
      </w:pPr>
      <w:r w:rsidRPr="0091440F">
        <w:rPr>
          <w:rFonts w:ascii="Times New Roman" w:eastAsia="Lucida Sans Unicode" w:hAnsi="Times New Roman" w:cs="Times New Roman"/>
          <w:b/>
          <w:kern w:val="1"/>
          <w:sz w:val="24"/>
          <w:szCs w:val="24"/>
        </w:rPr>
        <w:t>Realizace odborných kompetencí</w:t>
      </w:r>
    </w:p>
    <w:p w:rsidR="0091440F" w:rsidRPr="0091440F" w:rsidRDefault="0091440F" w:rsidP="0091440F">
      <w:pPr>
        <w:widowControl w:val="0"/>
        <w:suppressAutoHyphens/>
        <w:spacing w:after="0" w:line="240" w:lineRule="auto"/>
        <w:rPr>
          <w:rFonts w:ascii="Times New Roman" w:eastAsia="Lucida Sans Unicode" w:hAnsi="Times New Roman" w:cs="Times New Roman"/>
          <w:b/>
          <w:kern w:val="1"/>
          <w:sz w:val="28"/>
          <w:szCs w:val="28"/>
        </w:rPr>
      </w:pPr>
    </w:p>
    <w:p w:rsidR="0091440F" w:rsidRPr="0091440F" w:rsidRDefault="0091440F" w:rsidP="0091440F">
      <w:pPr>
        <w:widowControl w:val="0"/>
        <w:suppressAutoHyphens/>
        <w:spacing w:after="0" w:line="240" w:lineRule="auto"/>
        <w:jc w:val="center"/>
        <w:rPr>
          <w:rFonts w:ascii="Times New Roman" w:eastAsia="Lucida Sans Unicode" w:hAnsi="Times New Roman" w:cs="Times New Roman"/>
          <w:b/>
          <w:bCs/>
          <w:kern w:val="1"/>
          <w:sz w:val="24"/>
          <w:szCs w:val="24"/>
        </w:rPr>
      </w:pPr>
    </w:p>
    <w:p w:rsidR="0091440F" w:rsidRPr="0091440F" w:rsidRDefault="0091440F" w:rsidP="0091440F">
      <w:pPr>
        <w:widowControl w:val="0"/>
        <w:suppressAutoHyphens/>
        <w:spacing w:after="0" w:line="240" w:lineRule="auto"/>
        <w:rPr>
          <w:rFonts w:ascii="Times New Roman" w:eastAsia="Lucida Sans Unicode" w:hAnsi="Times New Roman" w:cs="Times New Roman"/>
          <w:b/>
          <w:bCs/>
          <w:kern w:val="1"/>
          <w:sz w:val="24"/>
          <w:szCs w:val="24"/>
        </w:rPr>
      </w:pPr>
      <w:r w:rsidRPr="0091440F">
        <w:rPr>
          <w:rFonts w:ascii="Times New Roman" w:eastAsia="Lucida Sans Unicode" w:hAnsi="Times New Roman" w:cs="Times New Roman"/>
          <w:b/>
          <w:bCs/>
          <w:kern w:val="1"/>
          <w:sz w:val="24"/>
          <w:szCs w:val="24"/>
        </w:rPr>
        <w:t xml:space="preserve">                                                             1. ročník</w:t>
      </w:r>
    </w:p>
    <w:p w:rsidR="0091440F" w:rsidRPr="0091440F" w:rsidRDefault="0091440F" w:rsidP="0091440F">
      <w:pPr>
        <w:widowControl w:val="0"/>
        <w:suppressAutoHyphens/>
        <w:spacing w:after="0" w:line="240" w:lineRule="auto"/>
        <w:jc w:val="center"/>
        <w:rPr>
          <w:rFonts w:ascii="Times New Roman" w:eastAsia="Lucida Sans Unicode" w:hAnsi="Times New Roman" w:cs="Times New Roman"/>
          <w:kern w:val="1"/>
          <w:sz w:val="24"/>
          <w:szCs w:val="24"/>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212"/>
        <w:gridCol w:w="4212"/>
        <w:gridCol w:w="1217"/>
      </w:tblGrid>
      <w:tr w:rsidR="000F19CE" w:rsidTr="00B64C99">
        <w:trPr>
          <w:trHeight w:val="276"/>
        </w:trPr>
        <w:tc>
          <w:tcPr>
            <w:tcW w:w="4212" w:type="dxa"/>
            <w:vMerge w:val="restart"/>
          </w:tcPr>
          <w:p w:rsidR="0091440F" w:rsidRPr="0091440F" w:rsidRDefault="0091440F" w:rsidP="0091440F">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r w:rsidRPr="0091440F">
              <w:rPr>
                <w:rFonts w:ascii="Times New Roman" w:eastAsia="Lucida Sans Unicode" w:hAnsi="Times New Roman" w:cs="Times New Roman"/>
                <w:kern w:val="1"/>
                <w:sz w:val="24"/>
                <w:szCs w:val="24"/>
              </w:rPr>
              <w:t>Výsledky vzdělávání</w:t>
            </w:r>
          </w:p>
          <w:p w:rsidR="0091440F" w:rsidRPr="0091440F" w:rsidRDefault="0091440F" w:rsidP="0091440F">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r w:rsidRPr="0091440F">
              <w:rPr>
                <w:rFonts w:ascii="Times New Roman" w:eastAsia="Lucida Sans Unicode" w:hAnsi="Times New Roman" w:cs="Times New Roman"/>
                <w:kern w:val="1"/>
                <w:sz w:val="24"/>
                <w:szCs w:val="24"/>
              </w:rPr>
              <w:t>a odborné kompetence</w:t>
            </w:r>
          </w:p>
        </w:tc>
        <w:tc>
          <w:tcPr>
            <w:tcW w:w="4212" w:type="dxa"/>
            <w:vMerge w:val="restart"/>
          </w:tcPr>
          <w:p w:rsidR="0091440F" w:rsidRPr="0091440F" w:rsidRDefault="0091440F" w:rsidP="0091440F">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r w:rsidRPr="0091440F">
              <w:rPr>
                <w:rFonts w:ascii="Times New Roman" w:eastAsia="Lucida Sans Unicode" w:hAnsi="Times New Roman" w:cs="Times New Roman"/>
                <w:kern w:val="1"/>
                <w:sz w:val="24"/>
                <w:szCs w:val="24"/>
              </w:rPr>
              <w:t>Tematické celky</w:t>
            </w:r>
          </w:p>
        </w:tc>
        <w:tc>
          <w:tcPr>
            <w:tcW w:w="1217" w:type="dxa"/>
            <w:vMerge w:val="restart"/>
          </w:tcPr>
          <w:p w:rsidR="0091440F" w:rsidRPr="0091440F" w:rsidRDefault="0091440F" w:rsidP="0091440F">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r w:rsidRPr="0091440F">
              <w:rPr>
                <w:rFonts w:ascii="Times New Roman" w:eastAsia="Lucida Sans Unicode" w:hAnsi="Times New Roman" w:cs="Times New Roman"/>
                <w:kern w:val="1"/>
                <w:sz w:val="24"/>
                <w:szCs w:val="24"/>
              </w:rPr>
              <w:t>Hodinová dotace</w:t>
            </w:r>
          </w:p>
        </w:tc>
      </w:tr>
      <w:tr w:rsidR="000F19CE" w:rsidTr="00B64C99">
        <w:trPr>
          <w:trHeight w:val="276"/>
        </w:trPr>
        <w:tc>
          <w:tcPr>
            <w:tcW w:w="4212" w:type="dxa"/>
            <w:vMerge w:val="restart"/>
          </w:tcPr>
          <w:p w:rsidR="0091440F" w:rsidRPr="0091440F" w:rsidRDefault="0091440F" w:rsidP="0091440F">
            <w:pPr>
              <w:widowControl w:val="0"/>
              <w:suppressLineNumbers/>
              <w:suppressAutoHyphens/>
              <w:snapToGrid w:val="0"/>
              <w:spacing w:after="0" w:line="240" w:lineRule="auto"/>
              <w:rPr>
                <w:rFonts w:ascii="Times New Roman" w:eastAsia="Lucida Sans Unicode" w:hAnsi="Times New Roman" w:cs="Times New Roman"/>
                <w:kern w:val="1"/>
                <w:sz w:val="24"/>
                <w:szCs w:val="24"/>
              </w:rPr>
            </w:pPr>
            <w:r w:rsidRPr="0091440F">
              <w:rPr>
                <w:rFonts w:ascii="Times New Roman" w:eastAsia="Lucida Sans Unicode" w:hAnsi="Times New Roman" w:cs="Times New Roman"/>
                <w:kern w:val="1"/>
                <w:sz w:val="24"/>
                <w:szCs w:val="24"/>
              </w:rPr>
              <w:t>Žák</w:t>
            </w:r>
          </w:p>
          <w:p w:rsidR="0091440F" w:rsidRPr="0091440F" w:rsidRDefault="0091440F" w:rsidP="0091440F">
            <w:pPr>
              <w:widowControl w:val="0"/>
              <w:suppressLineNumbers/>
              <w:suppressAutoHyphens/>
              <w:spacing w:after="0" w:line="240" w:lineRule="auto"/>
              <w:rPr>
                <w:rFonts w:ascii="Times New Roman" w:eastAsia="Lucida Sans Unicode" w:hAnsi="Times New Roman" w:cs="Times New Roman"/>
                <w:kern w:val="1"/>
                <w:sz w:val="24"/>
                <w:szCs w:val="24"/>
              </w:rPr>
            </w:pPr>
            <w:r w:rsidRPr="0091440F">
              <w:rPr>
                <w:rFonts w:ascii="Times New Roman" w:eastAsia="Lucida Sans Unicode" w:hAnsi="Times New Roman" w:cs="Times New Roman"/>
                <w:kern w:val="1"/>
                <w:sz w:val="24"/>
                <w:szCs w:val="24"/>
              </w:rPr>
              <w:t xml:space="preserve">- orientuje se na klávesnici, ovládá hru z </w:t>
            </w:r>
          </w:p>
          <w:p w:rsidR="0091440F" w:rsidRPr="0091440F" w:rsidRDefault="0091440F" w:rsidP="0091440F">
            <w:pPr>
              <w:widowControl w:val="0"/>
              <w:suppressLineNumbers/>
              <w:suppressAutoHyphens/>
              <w:spacing w:after="0" w:line="240" w:lineRule="auto"/>
              <w:rPr>
                <w:rFonts w:ascii="Times New Roman" w:eastAsia="Lucida Sans Unicode" w:hAnsi="Times New Roman" w:cs="Times New Roman"/>
                <w:kern w:val="1"/>
                <w:sz w:val="24"/>
                <w:szCs w:val="24"/>
              </w:rPr>
            </w:pPr>
            <w:r w:rsidRPr="0091440F">
              <w:rPr>
                <w:rFonts w:ascii="Times New Roman" w:eastAsia="Lucida Sans Unicode" w:hAnsi="Times New Roman" w:cs="Times New Roman"/>
                <w:kern w:val="1"/>
                <w:sz w:val="24"/>
                <w:szCs w:val="24"/>
              </w:rPr>
              <w:t xml:space="preserve">  not v houslovém i basovém klíči</w:t>
            </w:r>
          </w:p>
          <w:p w:rsidR="0091440F" w:rsidRPr="0091440F" w:rsidRDefault="0091440F" w:rsidP="0091440F">
            <w:pPr>
              <w:widowControl w:val="0"/>
              <w:suppressLineNumbers/>
              <w:suppressAutoHyphens/>
              <w:spacing w:after="0" w:line="240" w:lineRule="auto"/>
              <w:rPr>
                <w:rFonts w:ascii="Times New Roman" w:eastAsia="Lucida Sans Unicode" w:hAnsi="Times New Roman" w:cs="Times New Roman"/>
                <w:kern w:val="1"/>
                <w:sz w:val="24"/>
                <w:szCs w:val="24"/>
              </w:rPr>
            </w:pPr>
            <w:r w:rsidRPr="0091440F">
              <w:rPr>
                <w:rFonts w:ascii="Times New Roman" w:eastAsia="Lucida Sans Unicode" w:hAnsi="Times New Roman" w:cs="Times New Roman"/>
                <w:kern w:val="1"/>
                <w:sz w:val="24"/>
                <w:szCs w:val="24"/>
              </w:rPr>
              <w:t xml:space="preserve">- uplatňuje způsob hry legato, staccato i   </w:t>
            </w:r>
          </w:p>
          <w:p w:rsidR="0091440F" w:rsidRPr="0091440F" w:rsidRDefault="0091440F" w:rsidP="0091440F">
            <w:pPr>
              <w:widowControl w:val="0"/>
              <w:suppressLineNumbers/>
              <w:suppressAutoHyphens/>
              <w:spacing w:after="0" w:line="240" w:lineRule="auto"/>
              <w:rPr>
                <w:rFonts w:ascii="Times New Roman" w:eastAsia="Lucida Sans Unicode" w:hAnsi="Times New Roman" w:cs="Times New Roman"/>
                <w:kern w:val="1"/>
                <w:sz w:val="24"/>
                <w:szCs w:val="24"/>
              </w:rPr>
            </w:pPr>
            <w:r w:rsidRPr="0091440F">
              <w:rPr>
                <w:rFonts w:ascii="Times New Roman" w:eastAsia="Lucida Sans Unicode" w:hAnsi="Times New Roman" w:cs="Times New Roman"/>
                <w:kern w:val="1"/>
                <w:sz w:val="24"/>
                <w:szCs w:val="24"/>
              </w:rPr>
              <w:t xml:space="preserve">  portamento</w:t>
            </w:r>
          </w:p>
          <w:p w:rsidR="0091440F" w:rsidRPr="0091440F" w:rsidRDefault="0091440F" w:rsidP="00561177">
            <w:pPr>
              <w:widowControl w:val="0"/>
              <w:numPr>
                <w:ilvl w:val="0"/>
                <w:numId w:val="68"/>
              </w:numPr>
              <w:suppressLineNumbers/>
              <w:suppressAutoHyphens/>
              <w:spacing w:after="0" w:line="240" w:lineRule="auto"/>
              <w:rPr>
                <w:rFonts w:ascii="Times New Roman" w:eastAsia="Lucida Sans Unicode" w:hAnsi="Times New Roman" w:cs="Times New Roman"/>
                <w:kern w:val="1"/>
                <w:sz w:val="24"/>
                <w:szCs w:val="24"/>
              </w:rPr>
            </w:pPr>
            <w:r w:rsidRPr="0091440F">
              <w:rPr>
                <w:rFonts w:ascii="Times New Roman" w:eastAsia="Lucida Sans Unicode" w:hAnsi="Times New Roman" w:cs="Times New Roman"/>
                <w:kern w:val="1"/>
                <w:sz w:val="24"/>
                <w:szCs w:val="24"/>
              </w:rPr>
              <w:t xml:space="preserve">vytvoří si repertoár nejméně deseti písní v C-dur a D-dur </w:t>
            </w:r>
          </w:p>
          <w:p w:rsidR="0091440F" w:rsidRPr="0091440F" w:rsidRDefault="0091440F" w:rsidP="00561177">
            <w:pPr>
              <w:widowControl w:val="0"/>
              <w:numPr>
                <w:ilvl w:val="0"/>
                <w:numId w:val="68"/>
              </w:numPr>
              <w:suppressLineNumbers/>
              <w:suppressAutoHyphens/>
              <w:spacing w:after="0" w:line="240" w:lineRule="auto"/>
              <w:rPr>
                <w:rFonts w:ascii="Times New Roman" w:eastAsia="Lucida Sans Unicode" w:hAnsi="Times New Roman" w:cs="Times New Roman"/>
                <w:kern w:val="1"/>
                <w:sz w:val="24"/>
                <w:szCs w:val="24"/>
              </w:rPr>
            </w:pPr>
            <w:r w:rsidRPr="0091440F">
              <w:rPr>
                <w:rFonts w:ascii="Times New Roman" w:eastAsia="Lucida Sans Unicode" w:hAnsi="Times New Roman" w:cs="Times New Roman"/>
                <w:kern w:val="1"/>
                <w:sz w:val="24"/>
                <w:szCs w:val="24"/>
              </w:rPr>
              <w:t>zpívá a doprovází se hrou na klavír s využitím základních harmonických funkcí tóniky, dominanty nebo dudácké kvinty</w:t>
            </w:r>
          </w:p>
          <w:p w:rsidR="0091440F" w:rsidRPr="0091440F" w:rsidRDefault="0091440F" w:rsidP="00561177">
            <w:pPr>
              <w:widowControl w:val="0"/>
              <w:numPr>
                <w:ilvl w:val="0"/>
                <w:numId w:val="68"/>
              </w:numPr>
              <w:suppressLineNumbers/>
              <w:suppressAutoHyphens/>
              <w:spacing w:after="0" w:line="240" w:lineRule="auto"/>
              <w:rPr>
                <w:rFonts w:ascii="Times New Roman" w:eastAsia="Lucida Sans Unicode" w:hAnsi="Times New Roman" w:cs="Times New Roman"/>
                <w:kern w:val="1"/>
                <w:sz w:val="24"/>
                <w:szCs w:val="24"/>
              </w:rPr>
            </w:pPr>
            <w:r w:rsidRPr="0091440F">
              <w:rPr>
                <w:rFonts w:ascii="Times New Roman" w:eastAsia="Lucida Sans Unicode" w:hAnsi="Times New Roman" w:cs="Times New Roman"/>
                <w:kern w:val="1"/>
                <w:sz w:val="24"/>
                <w:szCs w:val="24"/>
              </w:rPr>
              <w:t>zvládá jednoduché přednesové skladbičky a etudy v rozsaho 1. dílu Školy hry na klavír pro SPgŠ</w:t>
            </w:r>
          </w:p>
        </w:tc>
        <w:tc>
          <w:tcPr>
            <w:tcW w:w="4212" w:type="dxa"/>
            <w:vMerge w:val="restart"/>
          </w:tcPr>
          <w:p w:rsidR="0091440F" w:rsidRPr="0091440F" w:rsidRDefault="0091440F" w:rsidP="0091440F">
            <w:pPr>
              <w:widowControl w:val="0"/>
              <w:suppressLineNumbers/>
              <w:suppressAutoHyphens/>
              <w:snapToGrid w:val="0"/>
              <w:spacing w:after="0" w:line="240" w:lineRule="auto"/>
              <w:jc w:val="center"/>
              <w:rPr>
                <w:rFonts w:ascii="Times New Roman" w:eastAsia="Lucida Sans Unicode" w:hAnsi="Times New Roman" w:cs="Times New Roman"/>
                <w:b/>
                <w:bCs/>
                <w:kern w:val="1"/>
                <w:sz w:val="24"/>
                <w:szCs w:val="24"/>
              </w:rPr>
            </w:pPr>
            <w:r w:rsidRPr="0091440F">
              <w:rPr>
                <w:rFonts w:ascii="Times New Roman" w:eastAsia="Lucida Sans Unicode" w:hAnsi="Times New Roman" w:cs="Times New Roman"/>
                <w:b/>
                <w:bCs/>
                <w:kern w:val="1"/>
                <w:sz w:val="24"/>
                <w:szCs w:val="24"/>
              </w:rPr>
              <w:t>Klavír</w:t>
            </w:r>
          </w:p>
          <w:p w:rsidR="0091440F" w:rsidRPr="0091440F" w:rsidRDefault="0091440F" w:rsidP="0091440F">
            <w:pPr>
              <w:widowControl w:val="0"/>
              <w:suppressLineNumbers/>
              <w:suppressAutoHyphens/>
              <w:spacing w:after="0" w:line="240" w:lineRule="auto"/>
              <w:rPr>
                <w:rFonts w:ascii="Times New Roman" w:eastAsia="Lucida Sans Unicode" w:hAnsi="Times New Roman" w:cs="Times New Roman"/>
                <w:kern w:val="1"/>
                <w:sz w:val="24"/>
                <w:szCs w:val="24"/>
              </w:rPr>
            </w:pPr>
            <w:r w:rsidRPr="0091440F">
              <w:rPr>
                <w:rFonts w:ascii="Times New Roman" w:eastAsia="Lucida Sans Unicode" w:hAnsi="Times New Roman" w:cs="Times New Roman"/>
                <w:kern w:val="1"/>
                <w:sz w:val="24"/>
                <w:szCs w:val="24"/>
              </w:rPr>
              <w:t xml:space="preserve">- seznámení žáka s nástrojem a správným  </w:t>
            </w:r>
          </w:p>
          <w:p w:rsidR="0091440F" w:rsidRPr="0091440F" w:rsidRDefault="0091440F" w:rsidP="0091440F">
            <w:pPr>
              <w:widowControl w:val="0"/>
              <w:suppressLineNumbers/>
              <w:suppressAutoHyphens/>
              <w:spacing w:after="0" w:line="240" w:lineRule="auto"/>
              <w:rPr>
                <w:rFonts w:ascii="Times New Roman" w:eastAsia="Lucida Sans Unicode" w:hAnsi="Times New Roman" w:cs="Times New Roman"/>
                <w:kern w:val="1"/>
                <w:sz w:val="24"/>
                <w:szCs w:val="24"/>
              </w:rPr>
            </w:pPr>
            <w:r w:rsidRPr="0091440F">
              <w:rPr>
                <w:rFonts w:ascii="Times New Roman" w:eastAsia="Lucida Sans Unicode" w:hAnsi="Times New Roman" w:cs="Times New Roman"/>
                <w:kern w:val="1"/>
                <w:sz w:val="24"/>
                <w:szCs w:val="24"/>
              </w:rPr>
              <w:t xml:space="preserve">   posazením u klavíru</w:t>
            </w:r>
          </w:p>
          <w:p w:rsidR="0091440F" w:rsidRPr="0091440F" w:rsidRDefault="0091440F" w:rsidP="0091440F">
            <w:pPr>
              <w:widowControl w:val="0"/>
              <w:suppressLineNumbers/>
              <w:suppressAutoHyphens/>
              <w:spacing w:after="0" w:line="240" w:lineRule="auto"/>
              <w:rPr>
                <w:rFonts w:ascii="Times New Roman" w:eastAsia="Lucida Sans Unicode" w:hAnsi="Times New Roman" w:cs="Times New Roman"/>
                <w:kern w:val="1"/>
                <w:sz w:val="24"/>
                <w:szCs w:val="24"/>
              </w:rPr>
            </w:pPr>
            <w:r w:rsidRPr="0091440F">
              <w:rPr>
                <w:rFonts w:ascii="Times New Roman" w:eastAsia="Lucida Sans Unicode" w:hAnsi="Times New Roman" w:cs="Times New Roman"/>
                <w:kern w:val="1"/>
                <w:sz w:val="24"/>
                <w:szCs w:val="24"/>
              </w:rPr>
              <w:t xml:space="preserve">- orientace na klávesnici, spojení s  </w:t>
            </w:r>
          </w:p>
          <w:p w:rsidR="0091440F" w:rsidRPr="0091440F" w:rsidRDefault="0091440F" w:rsidP="0091440F">
            <w:pPr>
              <w:widowControl w:val="0"/>
              <w:suppressLineNumbers/>
              <w:suppressAutoHyphens/>
              <w:spacing w:after="0" w:line="240" w:lineRule="auto"/>
              <w:rPr>
                <w:rFonts w:ascii="Times New Roman" w:eastAsia="Lucida Sans Unicode" w:hAnsi="Times New Roman" w:cs="Times New Roman"/>
                <w:kern w:val="1"/>
                <w:sz w:val="24"/>
                <w:szCs w:val="24"/>
              </w:rPr>
            </w:pPr>
            <w:r w:rsidRPr="0091440F">
              <w:rPr>
                <w:rFonts w:ascii="Times New Roman" w:eastAsia="Lucida Sans Unicode" w:hAnsi="Times New Roman" w:cs="Times New Roman"/>
                <w:kern w:val="1"/>
                <w:sz w:val="24"/>
                <w:szCs w:val="24"/>
              </w:rPr>
              <w:t xml:space="preserve">   notovým zápisem současně v houslovém </w:t>
            </w:r>
          </w:p>
          <w:p w:rsidR="0091440F" w:rsidRPr="0091440F" w:rsidRDefault="0091440F" w:rsidP="0091440F">
            <w:pPr>
              <w:widowControl w:val="0"/>
              <w:suppressLineNumbers/>
              <w:suppressAutoHyphens/>
              <w:spacing w:after="0" w:line="240" w:lineRule="auto"/>
              <w:rPr>
                <w:rFonts w:ascii="Times New Roman" w:eastAsia="Lucida Sans Unicode" w:hAnsi="Times New Roman" w:cs="Times New Roman"/>
                <w:kern w:val="1"/>
                <w:sz w:val="24"/>
                <w:szCs w:val="24"/>
              </w:rPr>
            </w:pPr>
            <w:r w:rsidRPr="0091440F">
              <w:rPr>
                <w:rFonts w:ascii="Times New Roman" w:eastAsia="Lucida Sans Unicode" w:hAnsi="Times New Roman" w:cs="Times New Roman"/>
                <w:kern w:val="1"/>
                <w:sz w:val="24"/>
                <w:szCs w:val="24"/>
              </w:rPr>
              <w:t xml:space="preserve">   i basovém klíči</w:t>
            </w:r>
          </w:p>
          <w:p w:rsidR="0091440F" w:rsidRPr="0091440F" w:rsidRDefault="0091440F" w:rsidP="00561177">
            <w:pPr>
              <w:widowControl w:val="0"/>
              <w:numPr>
                <w:ilvl w:val="0"/>
                <w:numId w:val="68"/>
              </w:numPr>
              <w:suppressLineNumbers/>
              <w:suppressAutoHyphens/>
              <w:spacing w:after="0" w:line="240" w:lineRule="auto"/>
              <w:rPr>
                <w:rFonts w:ascii="Times New Roman" w:eastAsia="Lucida Sans Unicode" w:hAnsi="Times New Roman" w:cs="Times New Roman"/>
                <w:kern w:val="1"/>
                <w:sz w:val="24"/>
                <w:szCs w:val="24"/>
              </w:rPr>
            </w:pPr>
            <w:r w:rsidRPr="0091440F">
              <w:rPr>
                <w:rFonts w:ascii="Times New Roman" w:eastAsia="Lucida Sans Unicode" w:hAnsi="Times New Roman" w:cs="Times New Roman"/>
                <w:kern w:val="1"/>
                <w:sz w:val="24"/>
                <w:szCs w:val="24"/>
              </w:rPr>
              <w:t>úhoz legato, staccato, portamento</w:t>
            </w:r>
          </w:p>
          <w:p w:rsidR="0091440F" w:rsidRPr="0091440F" w:rsidRDefault="0091440F" w:rsidP="00561177">
            <w:pPr>
              <w:widowControl w:val="0"/>
              <w:numPr>
                <w:ilvl w:val="0"/>
                <w:numId w:val="68"/>
              </w:numPr>
              <w:suppressLineNumbers/>
              <w:suppressAutoHyphens/>
              <w:spacing w:after="0" w:line="240" w:lineRule="auto"/>
              <w:rPr>
                <w:rFonts w:ascii="Times New Roman" w:eastAsia="Lucida Sans Unicode" w:hAnsi="Times New Roman" w:cs="Times New Roman"/>
                <w:kern w:val="1"/>
                <w:sz w:val="24"/>
                <w:szCs w:val="24"/>
              </w:rPr>
            </w:pPr>
            <w:r w:rsidRPr="0091440F">
              <w:rPr>
                <w:rFonts w:ascii="Times New Roman" w:eastAsia="Lucida Sans Unicode" w:hAnsi="Times New Roman" w:cs="Times New Roman"/>
                <w:kern w:val="1"/>
                <w:sz w:val="24"/>
                <w:szCs w:val="24"/>
              </w:rPr>
              <w:t>durový kvintakord a jeho obraty</w:t>
            </w:r>
          </w:p>
          <w:p w:rsidR="0091440F" w:rsidRPr="0091440F" w:rsidRDefault="0091440F" w:rsidP="00561177">
            <w:pPr>
              <w:widowControl w:val="0"/>
              <w:numPr>
                <w:ilvl w:val="0"/>
                <w:numId w:val="68"/>
              </w:numPr>
              <w:suppressLineNumbers/>
              <w:suppressAutoHyphens/>
              <w:spacing w:after="0" w:line="240" w:lineRule="auto"/>
              <w:rPr>
                <w:rFonts w:ascii="Times New Roman" w:eastAsia="Lucida Sans Unicode" w:hAnsi="Times New Roman" w:cs="Times New Roman"/>
                <w:kern w:val="1"/>
                <w:sz w:val="24"/>
                <w:szCs w:val="24"/>
              </w:rPr>
            </w:pPr>
            <w:r w:rsidRPr="0091440F">
              <w:rPr>
                <w:rFonts w:ascii="Times New Roman" w:eastAsia="Lucida Sans Unicode" w:hAnsi="Times New Roman" w:cs="Times New Roman"/>
                <w:kern w:val="1"/>
                <w:sz w:val="24"/>
                <w:szCs w:val="24"/>
              </w:rPr>
              <w:t>harmonické funkce – tónika a dominanta, jejich využití v doprovodu písní</w:t>
            </w:r>
          </w:p>
          <w:p w:rsidR="0091440F" w:rsidRPr="0091440F" w:rsidRDefault="0091440F" w:rsidP="00561177">
            <w:pPr>
              <w:widowControl w:val="0"/>
              <w:numPr>
                <w:ilvl w:val="0"/>
                <w:numId w:val="68"/>
              </w:numPr>
              <w:suppressLineNumbers/>
              <w:suppressAutoHyphens/>
              <w:spacing w:after="0" w:line="240" w:lineRule="auto"/>
              <w:rPr>
                <w:rFonts w:ascii="Times New Roman" w:eastAsia="Lucida Sans Unicode" w:hAnsi="Times New Roman" w:cs="Times New Roman"/>
                <w:kern w:val="1"/>
                <w:sz w:val="24"/>
                <w:szCs w:val="24"/>
              </w:rPr>
            </w:pPr>
            <w:r w:rsidRPr="0091440F">
              <w:rPr>
                <w:rFonts w:ascii="Times New Roman" w:eastAsia="Lucida Sans Unicode" w:hAnsi="Times New Roman" w:cs="Times New Roman"/>
                <w:kern w:val="1"/>
                <w:sz w:val="24"/>
                <w:szCs w:val="24"/>
              </w:rPr>
              <w:t>10 písní v durové tónině s doprovodem tónikou a dominantou nebo dudáckou kvintou v C-dur a D-dur se zpěvem</w:t>
            </w:r>
          </w:p>
          <w:p w:rsidR="0091440F" w:rsidRPr="0091440F" w:rsidRDefault="0091440F" w:rsidP="00561177">
            <w:pPr>
              <w:widowControl w:val="0"/>
              <w:numPr>
                <w:ilvl w:val="0"/>
                <w:numId w:val="68"/>
              </w:numPr>
              <w:suppressLineNumbers/>
              <w:suppressAutoHyphens/>
              <w:spacing w:after="0" w:line="240" w:lineRule="auto"/>
              <w:rPr>
                <w:rFonts w:ascii="Times New Roman" w:eastAsia="Lucida Sans Unicode" w:hAnsi="Times New Roman" w:cs="Times New Roman"/>
                <w:kern w:val="1"/>
                <w:sz w:val="24"/>
                <w:szCs w:val="24"/>
              </w:rPr>
            </w:pPr>
            <w:r w:rsidRPr="0091440F">
              <w:rPr>
                <w:rFonts w:ascii="Times New Roman" w:eastAsia="Lucida Sans Unicode" w:hAnsi="Times New Roman" w:cs="Times New Roman"/>
                <w:kern w:val="1"/>
                <w:sz w:val="24"/>
                <w:szCs w:val="24"/>
              </w:rPr>
              <w:t>etudy a přednesové skladby s využitím Školy hry na klavír pro SpgŠ, 1. díl</w:t>
            </w:r>
          </w:p>
        </w:tc>
        <w:tc>
          <w:tcPr>
            <w:tcW w:w="1217" w:type="dxa"/>
            <w:vMerge w:val="restart"/>
          </w:tcPr>
          <w:p w:rsidR="0091440F" w:rsidRPr="0091440F" w:rsidRDefault="0091440F" w:rsidP="0091440F">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r w:rsidRPr="0091440F">
              <w:rPr>
                <w:rFonts w:ascii="Times New Roman" w:eastAsia="Lucida Sans Unicode" w:hAnsi="Times New Roman" w:cs="Times New Roman"/>
                <w:kern w:val="1"/>
                <w:sz w:val="24"/>
                <w:szCs w:val="24"/>
              </w:rPr>
              <w:t>6</w:t>
            </w:r>
            <w:r w:rsidR="00B12AE2">
              <w:rPr>
                <w:rFonts w:ascii="Times New Roman" w:eastAsia="Lucida Sans Unicode" w:hAnsi="Times New Roman" w:cs="Times New Roman"/>
                <w:kern w:val="1"/>
                <w:sz w:val="24"/>
                <w:szCs w:val="24"/>
              </w:rPr>
              <w:t>8</w:t>
            </w:r>
          </w:p>
          <w:p w:rsidR="0091440F" w:rsidRPr="0091440F" w:rsidRDefault="0091440F" w:rsidP="0091440F">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p>
          <w:p w:rsidR="0091440F" w:rsidRPr="0091440F" w:rsidRDefault="0091440F" w:rsidP="0091440F">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p>
          <w:p w:rsidR="0091440F" w:rsidRPr="0091440F" w:rsidRDefault="0091440F" w:rsidP="0091440F">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p>
          <w:p w:rsidR="0091440F" w:rsidRPr="0091440F" w:rsidRDefault="0091440F" w:rsidP="0091440F">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p>
          <w:p w:rsidR="0091440F" w:rsidRPr="0091440F" w:rsidRDefault="0091440F" w:rsidP="0091440F">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p>
          <w:p w:rsidR="0091440F" w:rsidRPr="0091440F" w:rsidRDefault="0091440F" w:rsidP="0091440F">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p>
          <w:p w:rsidR="0091440F" w:rsidRPr="0091440F" w:rsidRDefault="0091440F" w:rsidP="0091440F">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p>
          <w:p w:rsidR="0091440F" w:rsidRPr="0091440F" w:rsidRDefault="0091440F" w:rsidP="0091440F">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p>
          <w:p w:rsidR="0091440F" w:rsidRPr="0091440F" w:rsidRDefault="0091440F" w:rsidP="0091440F">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p>
          <w:p w:rsidR="0091440F" w:rsidRPr="0091440F" w:rsidRDefault="0091440F" w:rsidP="0091440F">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p>
          <w:p w:rsidR="0091440F" w:rsidRPr="0091440F" w:rsidRDefault="0091440F" w:rsidP="0091440F">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p>
          <w:p w:rsidR="0091440F" w:rsidRPr="0091440F" w:rsidRDefault="0091440F" w:rsidP="0091440F">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p>
          <w:p w:rsidR="0091440F" w:rsidRPr="0091440F" w:rsidRDefault="0091440F" w:rsidP="0091440F">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p>
          <w:p w:rsidR="0091440F" w:rsidRPr="0091440F" w:rsidRDefault="0091440F" w:rsidP="0091440F">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p>
          <w:p w:rsidR="0091440F" w:rsidRPr="0091440F" w:rsidRDefault="0091440F" w:rsidP="0091440F">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p>
          <w:p w:rsidR="0091440F" w:rsidRPr="0091440F" w:rsidRDefault="0091440F" w:rsidP="0091440F">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p>
          <w:p w:rsidR="0091440F" w:rsidRPr="0091440F" w:rsidRDefault="0091440F" w:rsidP="0091440F">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p>
        </w:tc>
      </w:tr>
    </w:tbl>
    <w:p w:rsidR="0091440F" w:rsidRPr="0091440F" w:rsidRDefault="0091440F" w:rsidP="0091440F">
      <w:pPr>
        <w:widowControl w:val="0"/>
        <w:suppressAutoHyphens/>
        <w:spacing w:after="0" w:line="240" w:lineRule="auto"/>
        <w:jc w:val="center"/>
        <w:rPr>
          <w:rFonts w:ascii="Times New Roman" w:eastAsia="Lucida Sans Unicode" w:hAnsi="Times New Roman" w:cs="Times New Roman"/>
          <w:kern w:val="1"/>
          <w:sz w:val="24"/>
          <w:szCs w:val="24"/>
        </w:rPr>
      </w:pPr>
    </w:p>
    <w:p w:rsidR="0091440F" w:rsidRPr="0091440F" w:rsidRDefault="0091440F" w:rsidP="0091440F">
      <w:pPr>
        <w:widowControl w:val="0"/>
        <w:suppressAutoHyphens/>
        <w:spacing w:after="0" w:line="240" w:lineRule="auto"/>
        <w:jc w:val="center"/>
        <w:rPr>
          <w:rFonts w:ascii="Times New Roman" w:eastAsia="Lucida Sans Unicode" w:hAnsi="Times New Roman" w:cs="Times New Roman"/>
          <w:kern w:val="1"/>
          <w:sz w:val="24"/>
          <w:szCs w:val="24"/>
        </w:rPr>
      </w:pPr>
    </w:p>
    <w:p w:rsidR="0091440F" w:rsidRPr="0091440F" w:rsidRDefault="0091440F" w:rsidP="0091440F">
      <w:pPr>
        <w:widowControl w:val="0"/>
        <w:suppressAutoHyphens/>
        <w:spacing w:after="0" w:line="240" w:lineRule="auto"/>
        <w:jc w:val="center"/>
        <w:rPr>
          <w:rFonts w:ascii="Times New Roman" w:eastAsia="Lucida Sans Unicode" w:hAnsi="Times New Roman" w:cs="Times New Roman"/>
          <w:b/>
          <w:bCs/>
          <w:kern w:val="1"/>
          <w:sz w:val="24"/>
          <w:szCs w:val="24"/>
        </w:rPr>
      </w:pPr>
    </w:p>
    <w:p w:rsidR="0091440F" w:rsidRPr="0091440F" w:rsidRDefault="0091440F" w:rsidP="0091440F">
      <w:pPr>
        <w:widowControl w:val="0"/>
        <w:suppressAutoHyphens/>
        <w:spacing w:after="0" w:line="240" w:lineRule="auto"/>
        <w:jc w:val="center"/>
        <w:rPr>
          <w:rFonts w:ascii="Times New Roman" w:eastAsia="Lucida Sans Unicode" w:hAnsi="Times New Roman" w:cs="Times New Roman"/>
          <w:b/>
          <w:bCs/>
          <w:kern w:val="1"/>
          <w:sz w:val="24"/>
          <w:szCs w:val="24"/>
        </w:rPr>
      </w:pPr>
    </w:p>
    <w:p w:rsidR="0091440F" w:rsidRPr="0091440F" w:rsidRDefault="0091440F" w:rsidP="0091440F">
      <w:pPr>
        <w:widowControl w:val="0"/>
        <w:suppressAutoHyphens/>
        <w:spacing w:after="0" w:line="240" w:lineRule="auto"/>
        <w:jc w:val="center"/>
        <w:rPr>
          <w:rFonts w:ascii="Times New Roman" w:eastAsia="Lucida Sans Unicode" w:hAnsi="Times New Roman" w:cs="Times New Roman"/>
          <w:b/>
          <w:bCs/>
          <w:kern w:val="1"/>
          <w:sz w:val="24"/>
          <w:szCs w:val="24"/>
        </w:rPr>
      </w:pPr>
    </w:p>
    <w:p w:rsidR="0091440F" w:rsidRPr="0091440F" w:rsidRDefault="0091440F" w:rsidP="0091440F">
      <w:pPr>
        <w:widowControl w:val="0"/>
        <w:suppressAutoHyphens/>
        <w:spacing w:after="0" w:line="240" w:lineRule="auto"/>
        <w:jc w:val="center"/>
        <w:rPr>
          <w:rFonts w:ascii="Times New Roman" w:eastAsia="Lucida Sans Unicode" w:hAnsi="Times New Roman" w:cs="Times New Roman"/>
          <w:b/>
          <w:bCs/>
          <w:kern w:val="1"/>
          <w:sz w:val="24"/>
          <w:szCs w:val="24"/>
        </w:rPr>
      </w:pPr>
    </w:p>
    <w:p w:rsidR="0091440F" w:rsidRPr="0091440F" w:rsidRDefault="0091440F" w:rsidP="0091440F">
      <w:pPr>
        <w:widowControl w:val="0"/>
        <w:suppressAutoHyphens/>
        <w:spacing w:after="0" w:line="240" w:lineRule="auto"/>
        <w:jc w:val="center"/>
        <w:rPr>
          <w:rFonts w:ascii="Times New Roman" w:eastAsia="Lucida Sans Unicode" w:hAnsi="Times New Roman" w:cs="Times New Roman"/>
          <w:b/>
          <w:bCs/>
          <w:kern w:val="1"/>
          <w:sz w:val="24"/>
          <w:szCs w:val="24"/>
        </w:rPr>
      </w:pPr>
    </w:p>
    <w:p w:rsidR="0091440F" w:rsidRPr="0091440F" w:rsidRDefault="0091440F" w:rsidP="0091440F">
      <w:pPr>
        <w:widowControl w:val="0"/>
        <w:suppressAutoHyphens/>
        <w:spacing w:after="0" w:line="240" w:lineRule="auto"/>
        <w:jc w:val="center"/>
        <w:rPr>
          <w:rFonts w:ascii="Times New Roman" w:eastAsia="Lucida Sans Unicode" w:hAnsi="Times New Roman" w:cs="Times New Roman"/>
          <w:b/>
          <w:bCs/>
          <w:kern w:val="1"/>
          <w:sz w:val="24"/>
          <w:szCs w:val="24"/>
        </w:rPr>
      </w:pPr>
    </w:p>
    <w:p w:rsidR="0091440F" w:rsidRPr="0091440F" w:rsidRDefault="0091440F" w:rsidP="0091440F">
      <w:pPr>
        <w:widowControl w:val="0"/>
        <w:suppressAutoHyphens/>
        <w:spacing w:after="0" w:line="240" w:lineRule="auto"/>
        <w:jc w:val="center"/>
        <w:rPr>
          <w:rFonts w:ascii="Times New Roman" w:eastAsia="Lucida Sans Unicode" w:hAnsi="Times New Roman" w:cs="Times New Roman"/>
          <w:b/>
          <w:bCs/>
          <w:kern w:val="1"/>
          <w:sz w:val="24"/>
          <w:szCs w:val="24"/>
        </w:rPr>
      </w:pPr>
    </w:p>
    <w:p w:rsidR="0091440F" w:rsidRPr="0091440F" w:rsidRDefault="0091440F" w:rsidP="0091440F">
      <w:pPr>
        <w:widowControl w:val="0"/>
        <w:suppressAutoHyphens/>
        <w:spacing w:after="0" w:line="240" w:lineRule="auto"/>
        <w:jc w:val="center"/>
        <w:rPr>
          <w:rFonts w:ascii="Times New Roman" w:eastAsia="Lucida Sans Unicode" w:hAnsi="Times New Roman" w:cs="Times New Roman"/>
          <w:b/>
          <w:bCs/>
          <w:kern w:val="1"/>
          <w:sz w:val="24"/>
          <w:szCs w:val="24"/>
        </w:rPr>
      </w:pPr>
    </w:p>
    <w:p w:rsidR="0091440F" w:rsidRPr="0091440F" w:rsidRDefault="0091440F" w:rsidP="0091440F">
      <w:pPr>
        <w:widowControl w:val="0"/>
        <w:suppressAutoHyphens/>
        <w:spacing w:after="0" w:line="240" w:lineRule="auto"/>
        <w:jc w:val="center"/>
        <w:rPr>
          <w:rFonts w:ascii="Times New Roman" w:eastAsia="Lucida Sans Unicode" w:hAnsi="Times New Roman" w:cs="Times New Roman"/>
          <w:b/>
          <w:bCs/>
          <w:kern w:val="1"/>
          <w:sz w:val="24"/>
          <w:szCs w:val="24"/>
        </w:rPr>
      </w:pPr>
    </w:p>
    <w:p w:rsidR="0091440F" w:rsidRPr="0091440F" w:rsidRDefault="0091440F" w:rsidP="0091440F">
      <w:pPr>
        <w:widowControl w:val="0"/>
        <w:suppressAutoHyphens/>
        <w:spacing w:after="0" w:line="240" w:lineRule="auto"/>
        <w:jc w:val="center"/>
        <w:rPr>
          <w:rFonts w:ascii="Times New Roman" w:eastAsia="Lucida Sans Unicode" w:hAnsi="Times New Roman" w:cs="Times New Roman"/>
          <w:b/>
          <w:bCs/>
          <w:kern w:val="1"/>
          <w:sz w:val="24"/>
          <w:szCs w:val="24"/>
        </w:rPr>
      </w:pPr>
    </w:p>
    <w:p w:rsidR="0091440F" w:rsidRPr="0091440F" w:rsidRDefault="0091440F" w:rsidP="0091440F">
      <w:pPr>
        <w:widowControl w:val="0"/>
        <w:suppressAutoHyphens/>
        <w:spacing w:after="0" w:line="240" w:lineRule="auto"/>
        <w:jc w:val="center"/>
        <w:rPr>
          <w:rFonts w:ascii="Times New Roman" w:eastAsia="Lucida Sans Unicode" w:hAnsi="Times New Roman" w:cs="Times New Roman"/>
          <w:b/>
          <w:bCs/>
          <w:kern w:val="1"/>
          <w:sz w:val="24"/>
          <w:szCs w:val="24"/>
        </w:rPr>
      </w:pPr>
    </w:p>
    <w:p w:rsidR="0091440F" w:rsidRPr="0091440F" w:rsidRDefault="0091440F" w:rsidP="0091440F">
      <w:pPr>
        <w:widowControl w:val="0"/>
        <w:suppressAutoHyphens/>
        <w:spacing w:after="0" w:line="240" w:lineRule="auto"/>
        <w:jc w:val="center"/>
        <w:rPr>
          <w:rFonts w:ascii="Times New Roman" w:eastAsia="Lucida Sans Unicode" w:hAnsi="Times New Roman" w:cs="Times New Roman"/>
          <w:b/>
          <w:bCs/>
          <w:kern w:val="1"/>
          <w:sz w:val="24"/>
          <w:szCs w:val="24"/>
        </w:rPr>
      </w:pPr>
    </w:p>
    <w:p w:rsidR="0091440F" w:rsidRPr="0091440F" w:rsidRDefault="0091440F" w:rsidP="0091440F">
      <w:pPr>
        <w:widowControl w:val="0"/>
        <w:suppressAutoHyphens/>
        <w:spacing w:after="0" w:line="240" w:lineRule="auto"/>
        <w:jc w:val="center"/>
        <w:rPr>
          <w:rFonts w:ascii="Times New Roman" w:eastAsia="Lucida Sans Unicode" w:hAnsi="Times New Roman" w:cs="Times New Roman"/>
          <w:b/>
          <w:bCs/>
          <w:kern w:val="1"/>
          <w:sz w:val="24"/>
          <w:szCs w:val="24"/>
        </w:rPr>
      </w:pPr>
    </w:p>
    <w:p w:rsidR="0091440F" w:rsidRPr="0091440F" w:rsidRDefault="0091440F" w:rsidP="0091440F">
      <w:pPr>
        <w:widowControl w:val="0"/>
        <w:suppressAutoHyphens/>
        <w:spacing w:after="0" w:line="240" w:lineRule="auto"/>
        <w:jc w:val="center"/>
        <w:rPr>
          <w:rFonts w:ascii="Times New Roman" w:eastAsia="Lucida Sans Unicode" w:hAnsi="Times New Roman" w:cs="Times New Roman"/>
          <w:b/>
          <w:bCs/>
          <w:kern w:val="1"/>
          <w:sz w:val="24"/>
          <w:szCs w:val="24"/>
        </w:rPr>
      </w:pPr>
    </w:p>
    <w:p w:rsidR="0091440F" w:rsidRPr="0091440F" w:rsidRDefault="0091440F" w:rsidP="0091440F">
      <w:pPr>
        <w:widowControl w:val="0"/>
        <w:suppressAutoHyphens/>
        <w:spacing w:after="0" w:line="240" w:lineRule="auto"/>
        <w:jc w:val="center"/>
        <w:rPr>
          <w:rFonts w:ascii="Times New Roman" w:eastAsia="Lucida Sans Unicode" w:hAnsi="Times New Roman" w:cs="Times New Roman"/>
          <w:b/>
          <w:bCs/>
          <w:kern w:val="1"/>
          <w:sz w:val="24"/>
          <w:szCs w:val="24"/>
        </w:rPr>
      </w:pPr>
    </w:p>
    <w:p w:rsidR="0091440F" w:rsidRPr="0091440F" w:rsidRDefault="0091440F" w:rsidP="0091440F">
      <w:pPr>
        <w:widowControl w:val="0"/>
        <w:suppressAutoHyphens/>
        <w:spacing w:after="0" w:line="240" w:lineRule="auto"/>
        <w:jc w:val="center"/>
        <w:rPr>
          <w:rFonts w:ascii="Times New Roman" w:eastAsia="Lucida Sans Unicode" w:hAnsi="Times New Roman" w:cs="Times New Roman"/>
          <w:b/>
          <w:bCs/>
          <w:kern w:val="1"/>
          <w:sz w:val="24"/>
          <w:szCs w:val="24"/>
        </w:rPr>
      </w:pPr>
    </w:p>
    <w:p w:rsidR="0091440F" w:rsidRPr="0091440F" w:rsidRDefault="0091440F" w:rsidP="0091440F">
      <w:pPr>
        <w:widowControl w:val="0"/>
        <w:suppressAutoHyphens/>
        <w:spacing w:after="0" w:line="240" w:lineRule="auto"/>
        <w:jc w:val="center"/>
        <w:rPr>
          <w:rFonts w:ascii="Times New Roman" w:eastAsia="Lucida Sans Unicode" w:hAnsi="Times New Roman" w:cs="Times New Roman"/>
          <w:b/>
          <w:bCs/>
          <w:kern w:val="1"/>
          <w:sz w:val="24"/>
          <w:szCs w:val="24"/>
        </w:rPr>
      </w:pPr>
    </w:p>
    <w:p w:rsidR="0091440F" w:rsidRPr="0091440F" w:rsidRDefault="0091440F" w:rsidP="0091440F">
      <w:pPr>
        <w:widowControl w:val="0"/>
        <w:suppressAutoHyphens/>
        <w:spacing w:after="0" w:line="240" w:lineRule="auto"/>
        <w:jc w:val="center"/>
        <w:rPr>
          <w:rFonts w:ascii="Times New Roman" w:eastAsia="Lucida Sans Unicode" w:hAnsi="Times New Roman" w:cs="Times New Roman"/>
          <w:b/>
          <w:bCs/>
          <w:kern w:val="1"/>
          <w:sz w:val="24"/>
          <w:szCs w:val="24"/>
        </w:rPr>
      </w:pPr>
    </w:p>
    <w:p w:rsidR="0091440F" w:rsidRPr="0091440F" w:rsidRDefault="0091440F" w:rsidP="0091440F">
      <w:pPr>
        <w:widowControl w:val="0"/>
        <w:suppressAutoHyphens/>
        <w:spacing w:after="0" w:line="240" w:lineRule="auto"/>
        <w:jc w:val="center"/>
        <w:rPr>
          <w:rFonts w:ascii="Times New Roman" w:eastAsia="Lucida Sans Unicode" w:hAnsi="Times New Roman" w:cs="Times New Roman"/>
          <w:b/>
          <w:bCs/>
          <w:kern w:val="1"/>
          <w:sz w:val="24"/>
          <w:szCs w:val="24"/>
        </w:rPr>
      </w:pPr>
    </w:p>
    <w:p w:rsidR="00B874D1" w:rsidRDefault="00B874D1" w:rsidP="0091440F">
      <w:pPr>
        <w:widowControl w:val="0"/>
        <w:suppressAutoHyphens/>
        <w:spacing w:after="0" w:line="240" w:lineRule="auto"/>
        <w:rPr>
          <w:rFonts w:ascii="Times New Roman" w:eastAsia="Lucida Sans Unicode" w:hAnsi="Times New Roman" w:cs="Times New Roman"/>
          <w:b/>
          <w:bCs/>
          <w:kern w:val="1"/>
          <w:sz w:val="24"/>
          <w:szCs w:val="24"/>
        </w:rPr>
      </w:pPr>
    </w:p>
    <w:p w:rsidR="0091440F" w:rsidRPr="0091440F" w:rsidRDefault="0091440F" w:rsidP="0091440F">
      <w:pPr>
        <w:widowControl w:val="0"/>
        <w:suppressAutoHyphens/>
        <w:spacing w:after="0" w:line="240" w:lineRule="auto"/>
        <w:rPr>
          <w:rFonts w:ascii="Times New Roman" w:eastAsia="Lucida Sans Unicode" w:hAnsi="Times New Roman" w:cs="Times New Roman"/>
          <w:b/>
          <w:bCs/>
          <w:kern w:val="1"/>
          <w:sz w:val="24"/>
          <w:szCs w:val="24"/>
        </w:rPr>
      </w:pPr>
      <w:r w:rsidRPr="0091440F">
        <w:rPr>
          <w:rFonts w:ascii="Times New Roman" w:eastAsia="Lucida Sans Unicode" w:hAnsi="Times New Roman" w:cs="Times New Roman"/>
          <w:b/>
          <w:bCs/>
          <w:kern w:val="1"/>
          <w:sz w:val="24"/>
          <w:szCs w:val="24"/>
        </w:rPr>
        <w:t xml:space="preserve"> 2. ročník</w:t>
      </w:r>
    </w:p>
    <w:p w:rsidR="0091440F" w:rsidRPr="0091440F" w:rsidRDefault="0091440F" w:rsidP="0091440F">
      <w:pPr>
        <w:widowControl w:val="0"/>
        <w:suppressAutoHyphens/>
        <w:spacing w:after="0" w:line="240" w:lineRule="auto"/>
        <w:jc w:val="center"/>
        <w:rPr>
          <w:rFonts w:ascii="Times New Roman" w:eastAsia="Lucida Sans Unicode" w:hAnsi="Times New Roman" w:cs="Times New Roman"/>
          <w:kern w:val="1"/>
          <w:sz w:val="24"/>
          <w:szCs w:val="24"/>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188"/>
        <w:gridCol w:w="4224"/>
        <w:gridCol w:w="1229"/>
      </w:tblGrid>
      <w:tr w:rsidR="000F19CE" w:rsidTr="00B64C99">
        <w:trPr>
          <w:trHeight w:val="276"/>
        </w:trPr>
        <w:tc>
          <w:tcPr>
            <w:tcW w:w="4188" w:type="dxa"/>
            <w:vMerge w:val="restart"/>
          </w:tcPr>
          <w:p w:rsidR="0091440F" w:rsidRPr="0091440F" w:rsidRDefault="0091440F" w:rsidP="0091440F">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r w:rsidRPr="0091440F">
              <w:rPr>
                <w:rFonts w:ascii="Times New Roman" w:eastAsia="Lucida Sans Unicode" w:hAnsi="Times New Roman" w:cs="Times New Roman"/>
                <w:kern w:val="1"/>
                <w:sz w:val="24"/>
                <w:szCs w:val="24"/>
              </w:rPr>
              <w:t>Výsledky vzdělávání</w:t>
            </w:r>
          </w:p>
          <w:p w:rsidR="0091440F" w:rsidRPr="0091440F" w:rsidRDefault="0091440F" w:rsidP="0091440F">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r w:rsidRPr="0091440F">
              <w:rPr>
                <w:rFonts w:ascii="Times New Roman" w:eastAsia="Lucida Sans Unicode" w:hAnsi="Times New Roman" w:cs="Times New Roman"/>
                <w:kern w:val="1"/>
                <w:sz w:val="24"/>
                <w:szCs w:val="24"/>
              </w:rPr>
              <w:t>a odborné kompetence</w:t>
            </w:r>
          </w:p>
        </w:tc>
        <w:tc>
          <w:tcPr>
            <w:tcW w:w="4224" w:type="dxa"/>
            <w:vMerge w:val="restart"/>
          </w:tcPr>
          <w:p w:rsidR="0091440F" w:rsidRPr="0091440F" w:rsidRDefault="0091440F" w:rsidP="0091440F">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r w:rsidRPr="0091440F">
              <w:rPr>
                <w:rFonts w:ascii="Times New Roman" w:eastAsia="Lucida Sans Unicode" w:hAnsi="Times New Roman" w:cs="Times New Roman"/>
                <w:kern w:val="1"/>
                <w:sz w:val="24"/>
                <w:szCs w:val="24"/>
              </w:rPr>
              <w:t>Tematické celky</w:t>
            </w:r>
          </w:p>
        </w:tc>
        <w:tc>
          <w:tcPr>
            <w:tcW w:w="1229" w:type="dxa"/>
            <w:vMerge w:val="restart"/>
          </w:tcPr>
          <w:p w:rsidR="0091440F" w:rsidRPr="0091440F" w:rsidRDefault="0091440F" w:rsidP="0091440F">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r w:rsidRPr="0091440F">
              <w:rPr>
                <w:rFonts w:ascii="Times New Roman" w:eastAsia="Lucida Sans Unicode" w:hAnsi="Times New Roman" w:cs="Times New Roman"/>
                <w:kern w:val="1"/>
                <w:sz w:val="24"/>
                <w:szCs w:val="24"/>
              </w:rPr>
              <w:t>Hodinová dotace</w:t>
            </w:r>
          </w:p>
        </w:tc>
      </w:tr>
      <w:tr w:rsidR="000F19CE" w:rsidTr="00B64C99">
        <w:trPr>
          <w:trHeight w:val="276"/>
        </w:trPr>
        <w:tc>
          <w:tcPr>
            <w:tcW w:w="4188" w:type="dxa"/>
            <w:vMerge w:val="restart"/>
          </w:tcPr>
          <w:p w:rsidR="0091440F" w:rsidRPr="0091440F" w:rsidRDefault="0091440F" w:rsidP="0091440F">
            <w:pPr>
              <w:widowControl w:val="0"/>
              <w:suppressLineNumbers/>
              <w:suppressAutoHyphens/>
              <w:snapToGrid w:val="0"/>
              <w:spacing w:after="0" w:line="240" w:lineRule="auto"/>
              <w:rPr>
                <w:rFonts w:ascii="Times New Roman" w:eastAsia="Lucida Sans Unicode" w:hAnsi="Times New Roman" w:cs="Times New Roman"/>
                <w:kern w:val="1"/>
                <w:sz w:val="24"/>
                <w:szCs w:val="24"/>
              </w:rPr>
            </w:pPr>
            <w:r w:rsidRPr="0091440F">
              <w:rPr>
                <w:rFonts w:ascii="Times New Roman" w:eastAsia="Lucida Sans Unicode" w:hAnsi="Times New Roman" w:cs="Times New Roman"/>
                <w:kern w:val="1"/>
                <w:sz w:val="24"/>
                <w:szCs w:val="24"/>
              </w:rPr>
              <w:t>Žák</w:t>
            </w:r>
          </w:p>
          <w:p w:rsidR="0091440F" w:rsidRPr="0091440F" w:rsidRDefault="0091440F" w:rsidP="00561177">
            <w:pPr>
              <w:widowControl w:val="0"/>
              <w:numPr>
                <w:ilvl w:val="0"/>
                <w:numId w:val="68"/>
              </w:numPr>
              <w:suppressLineNumbers/>
              <w:suppressAutoHyphens/>
              <w:spacing w:after="0" w:line="240" w:lineRule="auto"/>
              <w:rPr>
                <w:rFonts w:ascii="Times New Roman" w:eastAsia="Lucida Sans Unicode" w:hAnsi="Times New Roman" w:cs="Times New Roman"/>
                <w:kern w:val="1"/>
                <w:sz w:val="24"/>
                <w:szCs w:val="24"/>
              </w:rPr>
            </w:pPr>
            <w:r w:rsidRPr="0091440F">
              <w:rPr>
                <w:rFonts w:ascii="Times New Roman" w:eastAsia="Lucida Sans Unicode" w:hAnsi="Times New Roman" w:cs="Times New Roman"/>
                <w:kern w:val="1"/>
                <w:sz w:val="24"/>
                <w:szCs w:val="24"/>
              </w:rPr>
              <w:t>využívá hry dvojhmatů při interpretaci lidových písní</w:t>
            </w:r>
          </w:p>
          <w:p w:rsidR="0091440F" w:rsidRPr="0091440F" w:rsidRDefault="0091440F" w:rsidP="00561177">
            <w:pPr>
              <w:widowControl w:val="0"/>
              <w:numPr>
                <w:ilvl w:val="0"/>
                <w:numId w:val="68"/>
              </w:numPr>
              <w:suppressLineNumbers/>
              <w:suppressAutoHyphens/>
              <w:spacing w:after="0" w:line="240" w:lineRule="auto"/>
              <w:rPr>
                <w:rFonts w:ascii="Times New Roman" w:eastAsia="Lucida Sans Unicode" w:hAnsi="Times New Roman" w:cs="Times New Roman"/>
                <w:kern w:val="1"/>
                <w:sz w:val="24"/>
                <w:szCs w:val="24"/>
              </w:rPr>
            </w:pPr>
            <w:r w:rsidRPr="0091440F">
              <w:rPr>
                <w:rFonts w:ascii="Times New Roman" w:eastAsia="Lucida Sans Unicode" w:hAnsi="Times New Roman" w:cs="Times New Roman"/>
                <w:kern w:val="1"/>
                <w:sz w:val="24"/>
                <w:szCs w:val="24"/>
              </w:rPr>
              <w:t>ovládá hru s pedálem v přednesových skladbách i písních</w:t>
            </w:r>
          </w:p>
          <w:p w:rsidR="0091440F" w:rsidRPr="0091440F" w:rsidRDefault="0091440F" w:rsidP="00561177">
            <w:pPr>
              <w:widowControl w:val="0"/>
              <w:numPr>
                <w:ilvl w:val="0"/>
                <w:numId w:val="68"/>
              </w:numPr>
              <w:suppressLineNumbers/>
              <w:suppressAutoHyphens/>
              <w:spacing w:after="0" w:line="240" w:lineRule="auto"/>
              <w:rPr>
                <w:rFonts w:ascii="Times New Roman" w:eastAsia="Lucida Sans Unicode" w:hAnsi="Times New Roman" w:cs="Times New Roman"/>
                <w:kern w:val="1"/>
                <w:sz w:val="24"/>
                <w:szCs w:val="24"/>
              </w:rPr>
            </w:pPr>
            <w:r w:rsidRPr="0091440F">
              <w:rPr>
                <w:rFonts w:ascii="Times New Roman" w:eastAsia="Lucida Sans Unicode" w:hAnsi="Times New Roman" w:cs="Times New Roman"/>
                <w:kern w:val="1"/>
                <w:sz w:val="24"/>
                <w:szCs w:val="24"/>
              </w:rPr>
              <w:t>uplatňuje základní harmonické funkce při hře doprovodu písní</w:t>
            </w:r>
          </w:p>
          <w:p w:rsidR="0091440F" w:rsidRPr="0091440F" w:rsidRDefault="0091440F" w:rsidP="00561177">
            <w:pPr>
              <w:widowControl w:val="0"/>
              <w:numPr>
                <w:ilvl w:val="0"/>
                <w:numId w:val="68"/>
              </w:numPr>
              <w:suppressLineNumbers/>
              <w:suppressAutoHyphens/>
              <w:spacing w:after="0" w:line="240" w:lineRule="auto"/>
              <w:rPr>
                <w:rFonts w:ascii="Times New Roman" w:eastAsia="Lucida Sans Unicode" w:hAnsi="Times New Roman" w:cs="Times New Roman"/>
                <w:kern w:val="1"/>
                <w:sz w:val="24"/>
                <w:szCs w:val="24"/>
              </w:rPr>
            </w:pPr>
            <w:r w:rsidRPr="0091440F">
              <w:rPr>
                <w:rFonts w:ascii="Times New Roman" w:eastAsia="Lucida Sans Unicode" w:hAnsi="Times New Roman" w:cs="Times New Roman"/>
                <w:kern w:val="1"/>
                <w:sz w:val="24"/>
                <w:szCs w:val="24"/>
              </w:rPr>
              <w:t>zpívá s doprovodem v tóninách C, D, E, Es, F – dur</w:t>
            </w:r>
          </w:p>
          <w:p w:rsidR="0091440F" w:rsidRPr="0091440F" w:rsidRDefault="0091440F" w:rsidP="00561177">
            <w:pPr>
              <w:widowControl w:val="0"/>
              <w:numPr>
                <w:ilvl w:val="0"/>
                <w:numId w:val="68"/>
              </w:numPr>
              <w:suppressLineNumbers/>
              <w:suppressAutoHyphens/>
              <w:spacing w:after="0" w:line="240" w:lineRule="auto"/>
              <w:rPr>
                <w:rFonts w:ascii="Times New Roman" w:eastAsia="Lucida Sans Unicode" w:hAnsi="Times New Roman" w:cs="Times New Roman"/>
                <w:kern w:val="1"/>
                <w:sz w:val="24"/>
                <w:szCs w:val="24"/>
              </w:rPr>
            </w:pPr>
            <w:r w:rsidRPr="0091440F">
              <w:rPr>
                <w:rFonts w:ascii="Times New Roman" w:eastAsia="Lucida Sans Unicode" w:hAnsi="Times New Roman" w:cs="Times New Roman"/>
                <w:kern w:val="1"/>
                <w:sz w:val="24"/>
                <w:szCs w:val="24"/>
              </w:rPr>
              <w:t>vytvoří si repertoár 10-ti písní</w:t>
            </w:r>
          </w:p>
          <w:p w:rsidR="0091440F" w:rsidRPr="0091440F" w:rsidRDefault="0091440F" w:rsidP="00561177">
            <w:pPr>
              <w:widowControl w:val="0"/>
              <w:numPr>
                <w:ilvl w:val="0"/>
                <w:numId w:val="68"/>
              </w:numPr>
              <w:suppressLineNumbers/>
              <w:suppressAutoHyphens/>
              <w:spacing w:after="0" w:line="240" w:lineRule="auto"/>
              <w:rPr>
                <w:rFonts w:ascii="Times New Roman" w:eastAsia="Lucida Sans Unicode" w:hAnsi="Times New Roman" w:cs="Times New Roman"/>
                <w:kern w:val="1"/>
                <w:sz w:val="24"/>
                <w:szCs w:val="24"/>
              </w:rPr>
            </w:pPr>
            <w:r w:rsidRPr="0091440F">
              <w:rPr>
                <w:rFonts w:ascii="Times New Roman" w:eastAsia="Lucida Sans Unicode" w:hAnsi="Times New Roman" w:cs="Times New Roman"/>
                <w:kern w:val="1"/>
                <w:sz w:val="24"/>
                <w:szCs w:val="24"/>
              </w:rPr>
              <w:t>zvládá jednoduché přednesové skladbičky a etudy v rozsahu 2. dílu Školy hry na klavír pro střední pedagogické školy</w:t>
            </w:r>
          </w:p>
          <w:p w:rsidR="0091440F" w:rsidRPr="0091440F" w:rsidRDefault="0091440F" w:rsidP="00561177">
            <w:pPr>
              <w:widowControl w:val="0"/>
              <w:numPr>
                <w:ilvl w:val="0"/>
                <w:numId w:val="68"/>
              </w:numPr>
              <w:suppressLineNumbers/>
              <w:suppressAutoHyphens/>
              <w:spacing w:after="0" w:line="240" w:lineRule="auto"/>
              <w:rPr>
                <w:rFonts w:ascii="Times New Roman" w:eastAsia="Lucida Sans Unicode" w:hAnsi="Times New Roman" w:cs="Times New Roman"/>
                <w:kern w:val="1"/>
                <w:sz w:val="24"/>
                <w:szCs w:val="24"/>
              </w:rPr>
            </w:pPr>
            <w:r w:rsidRPr="0091440F">
              <w:rPr>
                <w:rFonts w:ascii="Times New Roman" w:eastAsia="Lucida Sans Unicode" w:hAnsi="Times New Roman" w:cs="Times New Roman"/>
                <w:kern w:val="1"/>
                <w:sz w:val="24"/>
                <w:szCs w:val="24"/>
              </w:rPr>
              <w:t>ovládá hru na sopránovou zobcovou flétnu a využívá ji v práci s dětmi</w:t>
            </w:r>
          </w:p>
          <w:p w:rsidR="0091440F" w:rsidRPr="0091440F" w:rsidRDefault="0091440F" w:rsidP="00561177">
            <w:pPr>
              <w:widowControl w:val="0"/>
              <w:numPr>
                <w:ilvl w:val="0"/>
                <w:numId w:val="68"/>
              </w:numPr>
              <w:suppressLineNumbers/>
              <w:suppressAutoHyphens/>
              <w:spacing w:after="0" w:line="240" w:lineRule="auto"/>
              <w:rPr>
                <w:rFonts w:ascii="Times New Roman" w:eastAsia="Lucida Sans Unicode" w:hAnsi="Times New Roman" w:cs="Times New Roman"/>
                <w:kern w:val="1"/>
                <w:sz w:val="24"/>
                <w:szCs w:val="24"/>
              </w:rPr>
            </w:pPr>
            <w:r w:rsidRPr="0091440F">
              <w:rPr>
                <w:rFonts w:ascii="Times New Roman" w:eastAsia="Lucida Sans Unicode" w:hAnsi="Times New Roman" w:cs="Times New Roman"/>
                <w:kern w:val="1"/>
                <w:sz w:val="24"/>
                <w:szCs w:val="24"/>
              </w:rPr>
              <w:t>vytvoří si repertoár deseti písní zpaměti</w:t>
            </w:r>
          </w:p>
          <w:p w:rsidR="0091440F" w:rsidRPr="0091440F" w:rsidRDefault="0091440F" w:rsidP="00561177">
            <w:pPr>
              <w:widowControl w:val="0"/>
              <w:numPr>
                <w:ilvl w:val="0"/>
                <w:numId w:val="68"/>
              </w:numPr>
              <w:suppressLineNumbers/>
              <w:suppressAutoHyphens/>
              <w:spacing w:after="0" w:line="240" w:lineRule="auto"/>
              <w:rPr>
                <w:rFonts w:ascii="Times New Roman" w:eastAsia="Lucida Sans Unicode" w:hAnsi="Times New Roman" w:cs="Times New Roman"/>
                <w:kern w:val="1"/>
                <w:sz w:val="24"/>
                <w:szCs w:val="24"/>
              </w:rPr>
            </w:pPr>
            <w:r w:rsidRPr="0091440F">
              <w:rPr>
                <w:rFonts w:ascii="Times New Roman" w:eastAsia="Lucida Sans Unicode" w:hAnsi="Times New Roman" w:cs="Times New Roman"/>
                <w:kern w:val="1"/>
                <w:sz w:val="24"/>
                <w:szCs w:val="24"/>
              </w:rPr>
              <w:t>je schopen hry na zobcovou flétnu v malém instrumentálním souboru</w:t>
            </w:r>
          </w:p>
        </w:tc>
        <w:tc>
          <w:tcPr>
            <w:tcW w:w="4224" w:type="dxa"/>
            <w:vMerge w:val="restart"/>
          </w:tcPr>
          <w:p w:rsidR="0091440F" w:rsidRPr="0091440F" w:rsidRDefault="0091440F" w:rsidP="0091440F">
            <w:pPr>
              <w:widowControl w:val="0"/>
              <w:suppressLineNumbers/>
              <w:suppressAutoHyphens/>
              <w:snapToGrid w:val="0"/>
              <w:spacing w:after="0" w:line="240" w:lineRule="auto"/>
              <w:jc w:val="center"/>
              <w:rPr>
                <w:rFonts w:ascii="Times New Roman" w:eastAsia="Lucida Sans Unicode" w:hAnsi="Times New Roman" w:cs="Times New Roman"/>
                <w:b/>
                <w:bCs/>
                <w:kern w:val="1"/>
                <w:sz w:val="24"/>
                <w:szCs w:val="24"/>
              </w:rPr>
            </w:pPr>
            <w:r w:rsidRPr="0091440F">
              <w:rPr>
                <w:rFonts w:ascii="Times New Roman" w:eastAsia="Lucida Sans Unicode" w:hAnsi="Times New Roman" w:cs="Times New Roman"/>
                <w:b/>
                <w:bCs/>
                <w:kern w:val="1"/>
                <w:sz w:val="24"/>
                <w:szCs w:val="24"/>
              </w:rPr>
              <w:t>Klavír</w:t>
            </w:r>
          </w:p>
          <w:p w:rsidR="0091440F" w:rsidRPr="0091440F" w:rsidRDefault="0091440F" w:rsidP="00561177">
            <w:pPr>
              <w:widowControl w:val="0"/>
              <w:numPr>
                <w:ilvl w:val="0"/>
                <w:numId w:val="68"/>
              </w:numPr>
              <w:suppressLineNumbers/>
              <w:suppressAutoHyphens/>
              <w:spacing w:after="0" w:line="240" w:lineRule="auto"/>
              <w:rPr>
                <w:rFonts w:ascii="Times New Roman" w:eastAsia="Lucida Sans Unicode" w:hAnsi="Times New Roman" w:cs="Times New Roman"/>
                <w:bCs/>
                <w:kern w:val="1"/>
                <w:sz w:val="24"/>
                <w:szCs w:val="24"/>
              </w:rPr>
            </w:pPr>
            <w:r w:rsidRPr="0091440F">
              <w:rPr>
                <w:rFonts w:ascii="Times New Roman" w:eastAsia="Lucida Sans Unicode" w:hAnsi="Times New Roman" w:cs="Times New Roman"/>
                <w:bCs/>
                <w:kern w:val="1"/>
                <w:sz w:val="24"/>
                <w:szCs w:val="24"/>
              </w:rPr>
              <w:t>hra dvojhmatů</w:t>
            </w:r>
          </w:p>
          <w:p w:rsidR="0091440F" w:rsidRPr="0091440F" w:rsidRDefault="0091440F" w:rsidP="00561177">
            <w:pPr>
              <w:widowControl w:val="0"/>
              <w:numPr>
                <w:ilvl w:val="0"/>
                <w:numId w:val="68"/>
              </w:numPr>
              <w:suppressLineNumbers/>
              <w:suppressAutoHyphens/>
              <w:spacing w:after="0" w:line="240" w:lineRule="auto"/>
              <w:rPr>
                <w:rFonts w:ascii="Times New Roman" w:eastAsia="Lucida Sans Unicode" w:hAnsi="Times New Roman" w:cs="Times New Roman"/>
                <w:bCs/>
                <w:kern w:val="1"/>
                <w:sz w:val="24"/>
                <w:szCs w:val="24"/>
              </w:rPr>
            </w:pPr>
            <w:r w:rsidRPr="0091440F">
              <w:rPr>
                <w:rFonts w:ascii="Times New Roman" w:eastAsia="Lucida Sans Unicode" w:hAnsi="Times New Roman" w:cs="Times New Roman"/>
                <w:bCs/>
                <w:kern w:val="1"/>
                <w:sz w:val="24"/>
                <w:szCs w:val="24"/>
              </w:rPr>
              <w:t>nácvik pedálu současného i synkopického</w:t>
            </w:r>
          </w:p>
          <w:p w:rsidR="0091440F" w:rsidRPr="0091440F" w:rsidRDefault="0091440F" w:rsidP="00561177">
            <w:pPr>
              <w:widowControl w:val="0"/>
              <w:numPr>
                <w:ilvl w:val="0"/>
                <w:numId w:val="68"/>
              </w:numPr>
              <w:suppressLineNumbers/>
              <w:suppressAutoHyphens/>
              <w:spacing w:after="0" w:line="240" w:lineRule="auto"/>
              <w:rPr>
                <w:rFonts w:ascii="Times New Roman" w:eastAsia="Lucida Sans Unicode" w:hAnsi="Times New Roman" w:cs="Times New Roman"/>
                <w:bCs/>
                <w:kern w:val="1"/>
                <w:sz w:val="24"/>
                <w:szCs w:val="24"/>
              </w:rPr>
            </w:pPr>
            <w:r w:rsidRPr="0091440F">
              <w:rPr>
                <w:rFonts w:ascii="Times New Roman" w:eastAsia="Lucida Sans Unicode" w:hAnsi="Times New Roman" w:cs="Times New Roman"/>
                <w:bCs/>
                <w:kern w:val="1"/>
                <w:sz w:val="24"/>
                <w:szCs w:val="24"/>
              </w:rPr>
              <w:t>durový kvintakord a septakord</w:t>
            </w:r>
          </w:p>
          <w:p w:rsidR="0091440F" w:rsidRPr="0091440F" w:rsidRDefault="0091440F" w:rsidP="00561177">
            <w:pPr>
              <w:widowControl w:val="0"/>
              <w:numPr>
                <w:ilvl w:val="0"/>
                <w:numId w:val="68"/>
              </w:numPr>
              <w:suppressLineNumbers/>
              <w:suppressAutoHyphens/>
              <w:spacing w:after="0" w:line="240" w:lineRule="auto"/>
              <w:rPr>
                <w:rFonts w:ascii="Times New Roman" w:eastAsia="Lucida Sans Unicode" w:hAnsi="Times New Roman" w:cs="Times New Roman"/>
                <w:bCs/>
                <w:kern w:val="1"/>
                <w:sz w:val="24"/>
                <w:szCs w:val="24"/>
              </w:rPr>
            </w:pPr>
            <w:r w:rsidRPr="0091440F">
              <w:rPr>
                <w:rFonts w:ascii="Times New Roman" w:eastAsia="Lucida Sans Unicode" w:hAnsi="Times New Roman" w:cs="Times New Roman"/>
                <w:bCs/>
                <w:kern w:val="1"/>
                <w:sz w:val="24"/>
                <w:szCs w:val="24"/>
              </w:rPr>
              <w:t>harmonické funkce  - tónika, subdominanta, dominanta, jejich využití v doprovodu písní</w:t>
            </w:r>
          </w:p>
          <w:p w:rsidR="0091440F" w:rsidRPr="0091440F" w:rsidRDefault="0091440F" w:rsidP="00561177">
            <w:pPr>
              <w:widowControl w:val="0"/>
              <w:numPr>
                <w:ilvl w:val="0"/>
                <w:numId w:val="68"/>
              </w:numPr>
              <w:suppressLineNumbers/>
              <w:suppressAutoHyphens/>
              <w:spacing w:after="0" w:line="240" w:lineRule="auto"/>
              <w:rPr>
                <w:rFonts w:ascii="Times New Roman" w:eastAsia="Lucida Sans Unicode" w:hAnsi="Times New Roman" w:cs="Times New Roman"/>
                <w:bCs/>
                <w:kern w:val="1"/>
                <w:sz w:val="24"/>
                <w:szCs w:val="24"/>
              </w:rPr>
            </w:pPr>
            <w:r w:rsidRPr="0091440F">
              <w:rPr>
                <w:rFonts w:ascii="Times New Roman" w:eastAsia="Lucida Sans Unicode" w:hAnsi="Times New Roman" w:cs="Times New Roman"/>
                <w:bCs/>
                <w:kern w:val="1"/>
                <w:sz w:val="24"/>
                <w:szCs w:val="24"/>
              </w:rPr>
              <w:t>10 písní v C, D, E, Es, F – dur s doprovodem základních harmonických funkcí a se zpěvem</w:t>
            </w:r>
          </w:p>
          <w:p w:rsidR="0091440F" w:rsidRPr="0091440F" w:rsidRDefault="0091440F" w:rsidP="00561177">
            <w:pPr>
              <w:widowControl w:val="0"/>
              <w:numPr>
                <w:ilvl w:val="0"/>
                <w:numId w:val="68"/>
              </w:numPr>
              <w:suppressLineNumbers/>
              <w:suppressAutoHyphens/>
              <w:spacing w:after="0" w:line="240" w:lineRule="auto"/>
              <w:rPr>
                <w:rFonts w:ascii="Times New Roman" w:eastAsia="Lucida Sans Unicode" w:hAnsi="Times New Roman" w:cs="Times New Roman"/>
                <w:bCs/>
                <w:kern w:val="1"/>
                <w:sz w:val="24"/>
                <w:szCs w:val="24"/>
              </w:rPr>
            </w:pPr>
            <w:r w:rsidRPr="0091440F">
              <w:rPr>
                <w:rFonts w:ascii="Times New Roman" w:eastAsia="Lucida Sans Unicode" w:hAnsi="Times New Roman" w:cs="Times New Roman"/>
                <w:bCs/>
                <w:kern w:val="1"/>
                <w:sz w:val="24"/>
                <w:szCs w:val="24"/>
              </w:rPr>
              <w:t>etudy a přednesové skladby z 2. dílu Školy hry na klavír pro střední pedagogické školy</w:t>
            </w:r>
          </w:p>
          <w:p w:rsidR="0091440F" w:rsidRPr="0091440F" w:rsidRDefault="0091440F" w:rsidP="0091440F">
            <w:pPr>
              <w:widowControl w:val="0"/>
              <w:suppressLineNumbers/>
              <w:suppressAutoHyphens/>
              <w:spacing w:after="0" w:line="240" w:lineRule="auto"/>
              <w:rPr>
                <w:rFonts w:ascii="Times New Roman" w:eastAsia="Lucida Sans Unicode" w:hAnsi="Times New Roman" w:cs="Times New Roman"/>
                <w:kern w:val="1"/>
                <w:sz w:val="24"/>
                <w:szCs w:val="24"/>
              </w:rPr>
            </w:pPr>
          </w:p>
          <w:p w:rsidR="0091440F" w:rsidRPr="0091440F" w:rsidRDefault="0091440F" w:rsidP="0091440F">
            <w:pPr>
              <w:widowControl w:val="0"/>
              <w:suppressLineNumbers/>
              <w:suppressAutoHyphens/>
              <w:spacing w:after="0" w:line="240" w:lineRule="auto"/>
              <w:jc w:val="center"/>
              <w:rPr>
                <w:rFonts w:ascii="Times New Roman" w:eastAsia="Lucida Sans Unicode" w:hAnsi="Times New Roman" w:cs="Times New Roman"/>
                <w:b/>
                <w:bCs/>
                <w:kern w:val="1"/>
                <w:sz w:val="24"/>
                <w:szCs w:val="24"/>
              </w:rPr>
            </w:pPr>
            <w:r w:rsidRPr="0091440F">
              <w:rPr>
                <w:rFonts w:ascii="Times New Roman" w:eastAsia="Lucida Sans Unicode" w:hAnsi="Times New Roman" w:cs="Times New Roman"/>
                <w:b/>
                <w:bCs/>
                <w:kern w:val="1"/>
                <w:sz w:val="24"/>
                <w:szCs w:val="24"/>
              </w:rPr>
              <w:t>Zobcová flétna</w:t>
            </w:r>
          </w:p>
          <w:p w:rsidR="0091440F" w:rsidRPr="0091440F" w:rsidRDefault="0091440F" w:rsidP="00561177">
            <w:pPr>
              <w:widowControl w:val="0"/>
              <w:numPr>
                <w:ilvl w:val="0"/>
                <w:numId w:val="68"/>
              </w:numPr>
              <w:suppressLineNumbers/>
              <w:suppressAutoHyphens/>
              <w:spacing w:after="0" w:line="240" w:lineRule="auto"/>
              <w:rPr>
                <w:rFonts w:ascii="Times New Roman" w:eastAsia="Lucida Sans Unicode" w:hAnsi="Times New Roman" w:cs="Times New Roman"/>
                <w:kern w:val="1"/>
                <w:sz w:val="24"/>
                <w:szCs w:val="24"/>
              </w:rPr>
            </w:pPr>
            <w:r w:rsidRPr="0091440F">
              <w:rPr>
                <w:rFonts w:ascii="Times New Roman" w:eastAsia="Lucida Sans Unicode" w:hAnsi="Times New Roman" w:cs="Times New Roman"/>
                <w:kern w:val="1"/>
                <w:sz w:val="24"/>
                <w:szCs w:val="24"/>
              </w:rPr>
              <w:t>seznámení s nástrojem, základy správného dýchání, způsob tvoření tónu</w:t>
            </w:r>
          </w:p>
          <w:p w:rsidR="0091440F" w:rsidRPr="0091440F" w:rsidRDefault="0091440F" w:rsidP="00561177">
            <w:pPr>
              <w:widowControl w:val="0"/>
              <w:numPr>
                <w:ilvl w:val="0"/>
                <w:numId w:val="68"/>
              </w:numPr>
              <w:suppressLineNumbers/>
              <w:suppressAutoHyphens/>
              <w:spacing w:after="0" w:line="240" w:lineRule="auto"/>
              <w:rPr>
                <w:rFonts w:ascii="Times New Roman" w:eastAsia="Lucida Sans Unicode" w:hAnsi="Times New Roman" w:cs="Times New Roman"/>
                <w:kern w:val="1"/>
                <w:sz w:val="24"/>
                <w:szCs w:val="24"/>
              </w:rPr>
            </w:pPr>
            <w:r w:rsidRPr="0091440F">
              <w:rPr>
                <w:rFonts w:ascii="Times New Roman" w:eastAsia="Lucida Sans Unicode" w:hAnsi="Times New Roman" w:cs="Times New Roman"/>
                <w:kern w:val="1"/>
                <w:sz w:val="24"/>
                <w:szCs w:val="24"/>
              </w:rPr>
              <w:t>hra tenuto i legato</w:t>
            </w:r>
          </w:p>
          <w:p w:rsidR="0091440F" w:rsidRPr="0091440F" w:rsidRDefault="0091440F" w:rsidP="00561177">
            <w:pPr>
              <w:widowControl w:val="0"/>
              <w:numPr>
                <w:ilvl w:val="0"/>
                <w:numId w:val="68"/>
              </w:numPr>
              <w:suppressLineNumbers/>
              <w:suppressAutoHyphens/>
              <w:spacing w:after="0" w:line="240" w:lineRule="auto"/>
              <w:rPr>
                <w:rFonts w:ascii="Times New Roman" w:eastAsia="Lucida Sans Unicode" w:hAnsi="Times New Roman" w:cs="Times New Roman"/>
                <w:kern w:val="1"/>
                <w:sz w:val="24"/>
                <w:szCs w:val="24"/>
              </w:rPr>
            </w:pPr>
            <w:r w:rsidRPr="0091440F">
              <w:rPr>
                <w:rFonts w:ascii="Times New Roman" w:eastAsia="Lucida Sans Unicode" w:hAnsi="Times New Roman" w:cs="Times New Roman"/>
                <w:kern w:val="1"/>
                <w:sz w:val="24"/>
                <w:szCs w:val="24"/>
              </w:rPr>
              <w:t>hra v rozsahu c1 až g2, s jedním křížkem a jedním béčkem</w:t>
            </w:r>
          </w:p>
          <w:p w:rsidR="0091440F" w:rsidRPr="0091440F" w:rsidRDefault="0091440F" w:rsidP="00561177">
            <w:pPr>
              <w:widowControl w:val="0"/>
              <w:numPr>
                <w:ilvl w:val="0"/>
                <w:numId w:val="68"/>
              </w:numPr>
              <w:suppressLineNumbers/>
              <w:suppressAutoHyphens/>
              <w:spacing w:after="0" w:line="240" w:lineRule="auto"/>
              <w:rPr>
                <w:rFonts w:ascii="Times New Roman" w:eastAsia="Lucida Sans Unicode" w:hAnsi="Times New Roman" w:cs="Times New Roman"/>
                <w:kern w:val="1"/>
                <w:sz w:val="24"/>
                <w:szCs w:val="24"/>
              </w:rPr>
            </w:pPr>
            <w:r w:rsidRPr="0091440F">
              <w:rPr>
                <w:rFonts w:ascii="Times New Roman" w:eastAsia="Lucida Sans Unicode" w:hAnsi="Times New Roman" w:cs="Times New Roman"/>
                <w:kern w:val="1"/>
                <w:sz w:val="24"/>
                <w:szCs w:val="24"/>
              </w:rPr>
              <w:t>hra vícehlasých partů a úprav lidových písní</w:t>
            </w:r>
          </w:p>
          <w:p w:rsidR="0091440F" w:rsidRPr="0091440F" w:rsidRDefault="0091440F" w:rsidP="00561177">
            <w:pPr>
              <w:widowControl w:val="0"/>
              <w:numPr>
                <w:ilvl w:val="0"/>
                <w:numId w:val="68"/>
              </w:numPr>
              <w:suppressLineNumbers/>
              <w:suppressAutoHyphens/>
              <w:spacing w:after="0" w:line="240" w:lineRule="auto"/>
              <w:rPr>
                <w:rFonts w:ascii="Times New Roman" w:eastAsia="Lucida Sans Unicode" w:hAnsi="Times New Roman" w:cs="Times New Roman"/>
                <w:kern w:val="1"/>
                <w:sz w:val="24"/>
                <w:szCs w:val="24"/>
              </w:rPr>
            </w:pPr>
            <w:r w:rsidRPr="0091440F">
              <w:rPr>
                <w:rFonts w:ascii="Times New Roman" w:eastAsia="Lucida Sans Unicode" w:hAnsi="Times New Roman" w:cs="Times New Roman"/>
                <w:kern w:val="1"/>
                <w:sz w:val="24"/>
                <w:szCs w:val="24"/>
              </w:rPr>
              <w:t>10 písní zpaměti s výrazovým přednesem</w:t>
            </w:r>
          </w:p>
          <w:p w:rsidR="0091440F" w:rsidRPr="0091440F" w:rsidRDefault="0091440F" w:rsidP="00561177">
            <w:pPr>
              <w:widowControl w:val="0"/>
              <w:numPr>
                <w:ilvl w:val="0"/>
                <w:numId w:val="68"/>
              </w:numPr>
              <w:suppressLineNumbers/>
              <w:suppressAutoHyphens/>
              <w:spacing w:after="0" w:line="240" w:lineRule="auto"/>
              <w:rPr>
                <w:rFonts w:ascii="Times New Roman" w:eastAsia="Lucida Sans Unicode" w:hAnsi="Times New Roman" w:cs="Times New Roman"/>
                <w:kern w:val="1"/>
                <w:sz w:val="24"/>
                <w:szCs w:val="24"/>
              </w:rPr>
            </w:pPr>
            <w:r w:rsidRPr="0091440F">
              <w:rPr>
                <w:rFonts w:ascii="Times New Roman" w:eastAsia="Lucida Sans Unicode" w:hAnsi="Times New Roman" w:cs="Times New Roman"/>
                <w:kern w:val="1"/>
                <w:sz w:val="24"/>
                <w:szCs w:val="24"/>
              </w:rPr>
              <w:t>písně a cvičení v rozsahu 1. dílu Školy hry na sopránovou zobcovou flétnu L. Daniela</w:t>
            </w:r>
          </w:p>
        </w:tc>
        <w:tc>
          <w:tcPr>
            <w:tcW w:w="1229" w:type="dxa"/>
            <w:vMerge w:val="restart"/>
          </w:tcPr>
          <w:p w:rsidR="0091440F" w:rsidRPr="0091440F" w:rsidRDefault="0091440F" w:rsidP="0091440F">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p>
          <w:p w:rsidR="0091440F" w:rsidRPr="0091440F" w:rsidRDefault="0091440F" w:rsidP="0091440F">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r w:rsidRPr="0091440F">
              <w:rPr>
                <w:rFonts w:ascii="Times New Roman" w:eastAsia="Lucida Sans Unicode" w:hAnsi="Times New Roman" w:cs="Times New Roman"/>
                <w:kern w:val="1"/>
                <w:sz w:val="24"/>
                <w:szCs w:val="24"/>
              </w:rPr>
              <w:t>3</w:t>
            </w:r>
            <w:r w:rsidR="00B12AE2">
              <w:rPr>
                <w:rFonts w:ascii="Times New Roman" w:eastAsia="Lucida Sans Unicode" w:hAnsi="Times New Roman" w:cs="Times New Roman"/>
                <w:kern w:val="1"/>
                <w:sz w:val="24"/>
                <w:szCs w:val="24"/>
              </w:rPr>
              <w:t>4</w:t>
            </w:r>
          </w:p>
          <w:p w:rsidR="0091440F" w:rsidRPr="0091440F" w:rsidRDefault="0091440F" w:rsidP="0091440F">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p>
          <w:p w:rsidR="0091440F" w:rsidRPr="0091440F" w:rsidRDefault="0091440F" w:rsidP="0091440F">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p>
          <w:p w:rsidR="0091440F" w:rsidRPr="0091440F" w:rsidRDefault="0091440F" w:rsidP="0091440F">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p>
          <w:p w:rsidR="0091440F" w:rsidRPr="0091440F" w:rsidRDefault="0091440F" w:rsidP="0091440F">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p>
          <w:p w:rsidR="0091440F" w:rsidRPr="0091440F" w:rsidRDefault="0091440F" w:rsidP="0091440F">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p>
          <w:p w:rsidR="0091440F" w:rsidRPr="0091440F" w:rsidRDefault="0091440F" w:rsidP="0091440F">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p>
          <w:p w:rsidR="0091440F" w:rsidRPr="0091440F" w:rsidRDefault="0091440F" w:rsidP="0091440F">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p>
          <w:p w:rsidR="0091440F" w:rsidRPr="0091440F" w:rsidRDefault="0091440F" w:rsidP="0091440F">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p>
          <w:p w:rsidR="0091440F" w:rsidRPr="0091440F" w:rsidRDefault="0091440F" w:rsidP="0091440F">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p>
          <w:p w:rsidR="0091440F" w:rsidRPr="0091440F" w:rsidRDefault="0091440F" w:rsidP="0091440F">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p>
          <w:p w:rsidR="0091440F" w:rsidRPr="0091440F" w:rsidRDefault="0091440F" w:rsidP="0091440F">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p>
          <w:p w:rsidR="0091440F" w:rsidRPr="0091440F" w:rsidRDefault="0091440F" w:rsidP="0091440F">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p>
          <w:p w:rsidR="0091440F" w:rsidRPr="0091440F" w:rsidRDefault="0091440F" w:rsidP="0091440F">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p>
          <w:p w:rsidR="0091440F" w:rsidRPr="0091440F" w:rsidRDefault="0091440F" w:rsidP="0091440F">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r w:rsidRPr="0091440F">
              <w:rPr>
                <w:rFonts w:ascii="Times New Roman" w:eastAsia="Lucida Sans Unicode" w:hAnsi="Times New Roman" w:cs="Times New Roman"/>
                <w:kern w:val="1"/>
                <w:sz w:val="24"/>
                <w:szCs w:val="24"/>
              </w:rPr>
              <w:t>3</w:t>
            </w:r>
            <w:r w:rsidR="00B12AE2">
              <w:rPr>
                <w:rFonts w:ascii="Times New Roman" w:eastAsia="Lucida Sans Unicode" w:hAnsi="Times New Roman" w:cs="Times New Roman"/>
                <w:kern w:val="1"/>
                <w:sz w:val="24"/>
                <w:szCs w:val="24"/>
              </w:rPr>
              <w:t>4</w:t>
            </w:r>
          </w:p>
          <w:p w:rsidR="0091440F" w:rsidRPr="0091440F" w:rsidRDefault="0091440F" w:rsidP="0091440F">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p>
          <w:p w:rsidR="0091440F" w:rsidRPr="0091440F" w:rsidRDefault="0091440F" w:rsidP="0091440F">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p>
          <w:p w:rsidR="0091440F" w:rsidRPr="0091440F" w:rsidRDefault="0091440F" w:rsidP="0091440F">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p>
          <w:p w:rsidR="0091440F" w:rsidRPr="0091440F" w:rsidRDefault="0091440F" w:rsidP="0091440F">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p>
          <w:p w:rsidR="0091440F" w:rsidRPr="0091440F" w:rsidRDefault="0091440F" w:rsidP="0091440F">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p>
          <w:p w:rsidR="0091440F" w:rsidRPr="0091440F" w:rsidRDefault="0091440F" w:rsidP="0091440F">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p>
          <w:p w:rsidR="0091440F" w:rsidRPr="0091440F" w:rsidRDefault="0091440F" w:rsidP="0091440F">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p>
          <w:p w:rsidR="0091440F" w:rsidRPr="0091440F" w:rsidRDefault="0091440F" w:rsidP="0091440F">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p>
        </w:tc>
      </w:tr>
    </w:tbl>
    <w:p w:rsidR="0091440F" w:rsidRPr="0091440F" w:rsidRDefault="0091440F" w:rsidP="0091440F">
      <w:pPr>
        <w:widowControl w:val="0"/>
        <w:suppressAutoHyphens/>
        <w:spacing w:after="0" w:line="240" w:lineRule="auto"/>
        <w:jc w:val="center"/>
        <w:rPr>
          <w:rFonts w:ascii="Times New Roman" w:eastAsia="Lucida Sans Unicode" w:hAnsi="Times New Roman" w:cs="Times New Roman"/>
          <w:kern w:val="1"/>
          <w:sz w:val="24"/>
          <w:szCs w:val="24"/>
        </w:rPr>
      </w:pPr>
    </w:p>
    <w:p w:rsidR="0091440F" w:rsidRPr="0091440F" w:rsidRDefault="0091440F" w:rsidP="0091440F">
      <w:pPr>
        <w:widowControl w:val="0"/>
        <w:suppressAutoHyphens/>
        <w:spacing w:after="0" w:line="240" w:lineRule="auto"/>
        <w:jc w:val="center"/>
        <w:rPr>
          <w:rFonts w:ascii="Times New Roman" w:eastAsia="Lucida Sans Unicode" w:hAnsi="Times New Roman" w:cs="Times New Roman"/>
          <w:kern w:val="1"/>
          <w:sz w:val="24"/>
          <w:szCs w:val="24"/>
        </w:rPr>
      </w:pPr>
    </w:p>
    <w:p w:rsidR="0091440F" w:rsidRPr="0091440F" w:rsidRDefault="0091440F" w:rsidP="0091440F">
      <w:pPr>
        <w:widowControl w:val="0"/>
        <w:suppressAutoHyphens/>
        <w:spacing w:after="0" w:line="240" w:lineRule="auto"/>
        <w:jc w:val="center"/>
        <w:rPr>
          <w:rFonts w:ascii="Times New Roman" w:eastAsia="Lucida Sans Unicode" w:hAnsi="Times New Roman" w:cs="Times New Roman"/>
          <w:kern w:val="1"/>
          <w:sz w:val="24"/>
          <w:szCs w:val="24"/>
        </w:rPr>
      </w:pPr>
    </w:p>
    <w:p w:rsidR="0091440F" w:rsidRPr="0091440F" w:rsidRDefault="0091440F" w:rsidP="0091440F">
      <w:pPr>
        <w:widowControl w:val="0"/>
        <w:suppressAutoHyphens/>
        <w:spacing w:after="0" w:line="240" w:lineRule="auto"/>
        <w:jc w:val="center"/>
        <w:rPr>
          <w:rFonts w:ascii="Times New Roman" w:eastAsia="Lucida Sans Unicode" w:hAnsi="Times New Roman" w:cs="Times New Roman"/>
          <w:kern w:val="1"/>
          <w:sz w:val="24"/>
          <w:szCs w:val="24"/>
        </w:rPr>
      </w:pPr>
    </w:p>
    <w:p w:rsidR="0091440F" w:rsidRPr="0091440F" w:rsidRDefault="0091440F" w:rsidP="0091440F">
      <w:pPr>
        <w:widowControl w:val="0"/>
        <w:suppressAutoHyphens/>
        <w:spacing w:after="0" w:line="240" w:lineRule="auto"/>
        <w:jc w:val="center"/>
        <w:rPr>
          <w:rFonts w:ascii="Times New Roman" w:eastAsia="Lucida Sans Unicode" w:hAnsi="Times New Roman" w:cs="Times New Roman"/>
          <w:kern w:val="1"/>
          <w:sz w:val="24"/>
          <w:szCs w:val="24"/>
        </w:rPr>
      </w:pPr>
    </w:p>
    <w:p w:rsidR="0091440F" w:rsidRPr="0091440F" w:rsidRDefault="0091440F" w:rsidP="0091440F">
      <w:pPr>
        <w:widowControl w:val="0"/>
        <w:suppressAutoHyphens/>
        <w:spacing w:after="0" w:line="240" w:lineRule="auto"/>
        <w:jc w:val="center"/>
        <w:rPr>
          <w:rFonts w:ascii="Times New Roman" w:eastAsia="Lucida Sans Unicode" w:hAnsi="Times New Roman" w:cs="Times New Roman"/>
          <w:kern w:val="1"/>
          <w:sz w:val="24"/>
          <w:szCs w:val="24"/>
        </w:rPr>
      </w:pPr>
    </w:p>
    <w:p w:rsidR="0091440F" w:rsidRPr="0091440F" w:rsidRDefault="0091440F" w:rsidP="0091440F">
      <w:pPr>
        <w:widowControl w:val="0"/>
        <w:suppressAutoHyphens/>
        <w:spacing w:after="0" w:line="240" w:lineRule="auto"/>
        <w:jc w:val="center"/>
        <w:rPr>
          <w:rFonts w:ascii="Times New Roman" w:eastAsia="Lucida Sans Unicode" w:hAnsi="Times New Roman" w:cs="Times New Roman"/>
          <w:kern w:val="1"/>
          <w:sz w:val="24"/>
          <w:szCs w:val="24"/>
        </w:rPr>
      </w:pPr>
    </w:p>
    <w:p w:rsidR="0091440F" w:rsidRPr="0091440F" w:rsidRDefault="0091440F" w:rsidP="0091440F">
      <w:pPr>
        <w:widowControl w:val="0"/>
        <w:suppressAutoHyphens/>
        <w:spacing w:after="0" w:line="240" w:lineRule="auto"/>
        <w:jc w:val="center"/>
        <w:rPr>
          <w:rFonts w:ascii="Times New Roman" w:eastAsia="Lucida Sans Unicode" w:hAnsi="Times New Roman" w:cs="Times New Roman"/>
          <w:kern w:val="1"/>
          <w:sz w:val="24"/>
          <w:szCs w:val="24"/>
        </w:rPr>
      </w:pPr>
    </w:p>
    <w:p w:rsidR="0091440F" w:rsidRPr="0091440F" w:rsidRDefault="0091440F" w:rsidP="0091440F">
      <w:pPr>
        <w:widowControl w:val="0"/>
        <w:suppressAutoHyphens/>
        <w:spacing w:after="0" w:line="240" w:lineRule="auto"/>
        <w:jc w:val="center"/>
        <w:rPr>
          <w:rFonts w:ascii="Times New Roman" w:eastAsia="Lucida Sans Unicode" w:hAnsi="Times New Roman" w:cs="Times New Roman"/>
          <w:kern w:val="1"/>
          <w:sz w:val="24"/>
          <w:szCs w:val="24"/>
        </w:rPr>
      </w:pPr>
    </w:p>
    <w:p w:rsidR="0091440F" w:rsidRPr="0091440F" w:rsidRDefault="0091440F" w:rsidP="0091440F">
      <w:pPr>
        <w:widowControl w:val="0"/>
        <w:suppressAutoHyphens/>
        <w:spacing w:after="0" w:line="240" w:lineRule="auto"/>
        <w:jc w:val="center"/>
        <w:rPr>
          <w:rFonts w:ascii="Times New Roman" w:eastAsia="Lucida Sans Unicode" w:hAnsi="Times New Roman" w:cs="Times New Roman"/>
          <w:kern w:val="1"/>
          <w:sz w:val="24"/>
          <w:szCs w:val="24"/>
        </w:rPr>
      </w:pPr>
    </w:p>
    <w:p w:rsidR="0091440F" w:rsidRPr="0091440F" w:rsidRDefault="0091440F" w:rsidP="0091440F">
      <w:pPr>
        <w:widowControl w:val="0"/>
        <w:suppressAutoHyphens/>
        <w:spacing w:after="0" w:line="240" w:lineRule="auto"/>
        <w:jc w:val="center"/>
        <w:rPr>
          <w:rFonts w:ascii="Times New Roman" w:eastAsia="Lucida Sans Unicode" w:hAnsi="Times New Roman" w:cs="Times New Roman"/>
          <w:kern w:val="1"/>
          <w:sz w:val="24"/>
          <w:szCs w:val="24"/>
        </w:rPr>
      </w:pPr>
    </w:p>
    <w:p w:rsidR="0091440F" w:rsidRPr="0091440F" w:rsidRDefault="0091440F" w:rsidP="0091440F">
      <w:pPr>
        <w:widowControl w:val="0"/>
        <w:suppressAutoHyphens/>
        <w:spacing w:after="0" w:line="240" w:lineRule="auto"/>
        <w:jc w:val="center"/>
        <w:rPr>
          <w:rFonts w:ascii="Times New Roman" w:eastAsia="Lucida Sans Unicode" w:hAnsi="Times New Roman" w:cs="Times New Roman"/>
          <w:kern w:val="1"/>
          <w:sz w:val="24"/>
          <w:szCs w:val="24"/>
        </w:rPr>
      </w:pPr>
    </w:p>
    <w:p w:rsidR="0091440F" w:rsidRPr="0091440F" w:rsidRDefault="0091440F" w:rsidP="0091440F">
      <w:pPr>
        <w:widowControl w:val="0"/>
        <w:suppressAutoHyphens/>
        <w:spacing w:after="0" w:line="240" w:lineRule="auto"/>
        <w:jc w:val="center"/>
        <w:rPr>
          <w:rFonts w:ascii="Times New Roman" w:eastAsia="Lucida Sans Unicode" w:hAnsi="Times New Roman" w:cs="Times New Roman"/>
          <w:kern w:val="1"/>
          <w:sz w:val="24"/>
          <w:szCs w:val="24"/>
        </w:rPr>
      </w:pPr>
    </w:p>
    <w:p w:rsidR="0091440F" w:rsidRPr="0091440F" w:rsidRDefault="0091440F" w:rsidP="00B12AE2">
      <w:pPr>
        <w:widowControl w:val="0"/>
        <w:suppressAutoHyphens/>
        <w:spacing w:after="0" w:line="240" w:lineRule="auto"/>
        <w:rPr>
          <w:rFonts w:ascii="Times New Roman" w:eastAsia="Lucida Sans Unicode" w:hAnsi="Times New Roman" w:cs="Times New Roman"/>
          <w:kern w:val="1"/>
          <w:sz w:val="24"/>
          <w:szCs w:val="24"/>
        </w:rPr>
      </w:pPr>
    </w:p>
    <w:p w:rsidR="0091440F" w:rsidRPr="0091440F" w:rsidRDefault="0091440F" w:rsidP="0091440F">
      <w:pPr>
        <w:widowControl w:val="0"/>
        <w:suppressAutoHyphens/>
        <w:spacing w:after="0" w:line="240" w:lineRule="auto"/>
        <w:jc w:val="center"/>
        <w:rPr>
          <w:rFonts w:ascii="Times New Roman" w:eastAsia="Lucida Sans Unicode" w:hAnsi="Times New Roman" w:cs="Times New Roman"/>
          <w:kern w:val="1"/>
          <w:sz w:val="24"/>
          <w:szCs w:val="24"/>
        </w:rPr>
      </w:pPr>
    </w:p>
    <w:p w:rsidR="0091440F" w:rsidRPr="0091440F" w:rsidRDefault="0091440F" w:rsidP="0091440F">
      <w:pPr>
        <w:widowControl w:val="0"/>
        <w:suppressAutoHyphens/>
        <w:spacing w:after="0" w:line="240" w:lineRule="auto"/>
        <w:rPr>
          <w:rFonts w:ascii="Times New Roman" w:eastAsia="Lucida Sans Unicode" w:hAnsi="Times New Roman" w:cs="Times New Roman"/>
          <w:b/>
          <w:bCs/>
          <w:kern w:val="1"/>
          <w:sz w:val="24"/>
          <w:szCs w:val="24"/>
        </w:rPr>
      </w:pPr>
      <w:r w:rsidRPr="0091440F">
        <w:rPr>
          <w:rFonts w:ascii="Times New Roman" w:eastAsia="Lucida Sans Unicode" w:hAnsi="Times New Roman" w:cs="Times New Roman"/>
          <w:b/>
          <w:bCs/>
          <w:kern w:val="1"/>
          <w:sz w:val="24"/>
          <w:szCs w:val="24"/>
        </w:rPr>
        <w:t xml:space="preserve">                                                             3. ročník</w:t>
      </w:r>
    </w:p>
    <w:p w:rsidR="0091440F" w:rsidRPr="0091440F" w:rsidRDefault="0091440F" w:rsidP="0091440F">
      <w:pPr>
        <w:widowControl w:val="0"/>
        <w:suppressAutoHyphens/>
        <w:spacing w:after="0" w:line="240" w:lineRule="auto"/>
        <w:jc w:val="center"/>
        <w:rPr>
          <w:rFonts w:ascii="Times New Roman" w:eastAsia="Lucida Sans Unicode" w:hAnsi="Times New Roman" w:cs="Times New Roman"/>
          <w:kern w:val="1"/>
          <w:sz w:val="24"/>
          <w:szCs w:val="24"/>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176"/>
        <w:gridCol w:w="4236"/>
        <w:gridCol w:w="1229"/>
      </w:tblGrid>
      <w:tr w:rsidR="000F19CE" w:rsidTr="00B64C99">
        <w:trPr>
          <w:trHeight w:val="276"/>
        </w:trPr>
        <w:tc>
          <w:tcPr>
            <w:tcW w:w="4176" w:type="dxa"/>
            <w:vMerge w:val="restart"/>
          </w:tcPr>
          <w:p w:rsidR="0091440F" w:rsidRPr="0091440F" w:rsidRDefault="0091440F" w:rsidP="0091440F">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r w:rsidRPr="0091440F">
              <w:rPr>
                <w:rFonts w:ascii="Times New Roman" w:eastAsia="Lucida Sans Unicode" w:hAnsi="Times New Roman" w:cs="Times New Roman"/>
                <w:kern w:val="1"/>
                <w:sz w:val="24"/>
                <w:szCs w:val="24"/>
              </w:rPr>
              <w:t>Výsledky vzdělávání</w:t>
            </w:r>
          </w:p>
          <w:p w:rsidR="0091440F" w:rsidRPr="0091440F" w:rsidRDefault="0091440F" w:rsidP="0091440F">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r w:rsidRPr="0091440F">
              <w:rPr>
                <w:rFonts w:ascii="Times New Roman" w:eastAsia="Lucida Sans Unicode" w:hAnsi="Times New Roman" w:cs="Times New Roman"/>
                <w:kern w:val="1"/>
                <w:sz w:val="24"/>
                <w:szCs w:val="24"/>
              </w:rPr>
              <w:t>a odborné kompetence</w:t>
            </w:r>
          </w:p>
        </w:tc>
        <w:tc>
          <w:tcPr>
            <w:tcW w:w="4236" w:type="dxa"/>
            <w:vMerge w:val="restart"/>
          </w:tcPr>
          <w:p w:rsidR="0091440F" w:rsidRPr="0091440F" w:rsidRDefault="0091440F" w:rsidP="0091440F">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r w:rsidRPr="0091440F">
              <w:rPr>
                <w:rFonts w:ascii="Times New Roman" w:eastAsia="Lucida Sans Unicode" w:hAnsi="Times New Roman" w:cs="Times New Roman"/>
                <w:kern w:val="1"/>
                <w:sz w:val="24"/>
                <w:szCs w:val="24"/>
              </w:rPr>
              <w:t>Tematické celky</w:t>
            </w:r>
          </w:p>
        </w:tc>
        <w:tc>
          <w:tcPr>
            <w:tcW w:w="1229" w:type="dxa"/>
            <w:vMerge w:val="restart"/>
          </w:tcPr>
          <w:p w:rsidR="0091440F" w:rsidRPr="0091440F" w:rsidRDefault="0091440F" w:rsidP="0091440F">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r w:rsidRPr="0091440F">
              <w:rPr>
                <w:rFonts w:ascii="Times New Roman" w:eastAsia="Lucida Sans Unicode" w:hAnsi="Times New Roman" w:cs="Times New Roman"/>
                <w:kern w:val="1"/>
                <w:sz w:val="24"/>
                <w:szCs w:val="24"/>
              </w:rPr>
              <w:t>Hodinová dotace</w:t>
            </w:r>
          </w:p>
        </w:tc>
      </w:tr>
      <w:tr w:rsidR="000F19CE" w:rsidTr="00B64C99">
        <w:trPr>
          <w:trHeight w:val="276"/>
        </w:trPr>
        <w:tc>
          <w:tcPr>
            <w:tcW w:w="4176" w:type="dxa"/>
            <w:vMerge w:val="restart"/>
          </w:tcPr>
          <w:p w:rsidR="0091440F" w:rsidRPr="0091440F" w:rsidRDefault="0091440F" w:rsidP="0091440F">
            <w:pPr>
              <w:widowControl w:val="0"/>
              <w:suppressLineNumbers/>
              <w:suppressAutoHyphens/>
              <w:snapToGrid w:val="0"/>
              <w:spacing w:after="0" w:line="240" w:lineRule="auto"/>
              <w:rPr>
                <w:rFonts w:ascii="Times New Roman" w:eastAsia="Lucida Sans Unicode" w:hAnsi="Times New Roman" w:cs="Times New Roman"/>
                <w:kern w:val="1"/>
                <w:sz w:val="24"/>
                <w:szCs w:val="24"/>
              </w:rPr>
            </w:pPr>
            <w:r w:rsidRPr="0091440F">
              <w:rPr>
                <w:rFonts w:ascii="Times New Roman" w:eastAsia="Lucida Sans Unicode" w:hAnsi="Times New Roman" w:cs="Times New Roman"/>
                <w:kern w:val="1"/>
                <w:sz w:val="24"/>
                <w:szCs w:val="24"/>
              </w:rPr>
              <w:t>Žák</w:t>
            </w:r>
          </w:p>
          <w:p w:rsidR="0091440F" w:rsidRPr="0091440F" w:rsidRDefault="0091440F" w:rsidP="00561177">
            <w:pPr>
              <w:widowControl w:val="0"/>
              <w:numPr>
                <w:ilvl w:val="0"/>
                <w:numId w:val="68"/>
              </w:numPr>
              <w:suppressLineNumbers/>
              <w:suppressAutoHyphens/>
              <w:spacing w:after="0" w:line="240" w:lineRule="auto"/>
              <w:rPr>
                <w:rFonts w:ascii="Times New Roman" w:eastAsia="Lucida Sans Unicode" w:hAnsi="Times New Roman" w:cs="Times New Roman"/>
                <w:kern w:val="1"/>
                <w:sz w:val="24"/>
                <w:szCs w:val="24"/>
              </w:rPr>
            </w:pPr>
            <w:r w:rsidRPr="0091440F">
              <w:rPr>
                <w:rFonts w:ascii="Times New Roman" w:eastAsia="Lucida Sans Unicode" w:hAnsi="Times New Roman" w:cs="Times New Roman"/>
                <w:kern w:val="1"/>
                <w:sz w:val="24"/>
                <w:szCs w:val="24"/>
              </w:rPr>
              <w:t>ovládá hru v oktávách a akordickou hru</w:t>
            </w:r>
          </w:p>
          <w:p w:rsidR="0091440F" w:rsidRPr="0091440F" w:rsidRDefault="0091440F" w:rsidP="00561177">
            <w:pPr>
              <w:widowControl w:val="0"/>
              <w:numPr>
                <w:ilvl w:val="0"/>
                <w:numId w:val="68"/>
              </w:numPr>
              <w:suppressLineNumbers/>
              <w:suppressAutoHyphens/>
              <w:spacing w:after="0" w:line="240" w:lineRule="auto"/>
              <w:rPr>
                <w:rFonts w:ascii="Times New Roman" w:eastAsia="Lucida Sans Unicode" w:hAnsi="Times New Roman" w:cs="Times New Roman"/>
                <w:kern w:val="1"/>
                <w:sz w:val="24"/>
                <w:szCs w:val="24"/>
              </w:rPr>
            </w:pPr>
            <w:r w:rsidRPr="0091440F">
              <w:rPr>
                <w:rFonts w:ascii="Times New Roman" w:eastAsia="Lucida Sans Unicode" w:hAnsi="Times New Roman" w:cs="Times New Roman"/>
                <w:kern w:val="1"/>
                <w:sz w:val="24"/>
                <w:szCs w:val="24"/>
              </w:rPr>
              <w:t>čte melodické ozdoby a interpretuje je</w:t>
            </w:r>
          </w:p>
          <w:p w:rsidR="0091440F" w:rsidRPr="0091440F" w:rsidRDefault="0091440F" w:rsidP="00561177">
            <w:pPr>
              <w:widowControl w:val="0"/>
              <w:numPr>
                <w:ilvl w:val="0"/>
                <w:numId w:val="68"/>
              </w:numPr>
              <w:suppressLineNumbers/>
              <w:suppressAutoHyphens/>
              <w:spacing w:after="0" w:line="240" w:lineRule="auto"/>
              <w:rPr>
                <w:rFonts w:ascii="Times New Roman" w:eastAsia="Lucida Sans Unicode" w:hAnsi="Times New Roman" w:cs="Times New Roman"/>
                <w:kern w:val="1"/>
                <w:sz w:val="24"/>
                <w:szCs w:val="24"/>
              </w:rPr>
            </w:pPr>
            <w:r w:rsidRPr="0091440F">
              <w:rPr>
                <w:rFonts w:ascii="Times New Roman" w:eastAsia="Lucida Sans Unicode" w:hAnsi="Times New Roman" w:cs="Times New Roman"/>
                <w:kern w:val="1"/>
                <w:sz w:val="24"/>
                <w:szCs w:val="24"/>
              </w:rPr>
              <w:t>orientuje se v mollových tóninách</w:t>
            </w:r>
          </w:p>
          <w:p w:rsidR="0091440F" w:rsidRPr="0091440F" w:rsidRDefault="0091440F" w:rsidP="00561177">
            <w:pPr>
              <w:widowControl w:val="0"/>
              <w:numPr>
                <w:ilvl w:val="0"/>
                <w:numId w:val="68"/>
              </w:numPr>
              <w:suppressLineNumbers/>
              <w:suppressAutoHyphens/>
              <w:spacing w:after="0" w:line="240" w:lineRule="auto"/>
              <w:rPr>
                <w:rFonts w:ascii="Times New Roman" w:eastAsia="Lucida Sans Unicode" w:hAnsi="Times New Roman" w:cs="Times New Roman"/>
                <w:kern w:val="1"/>
                <w:sz w:val="24"/>
                <w:szCs w:val="24"/>
              </w:rPr>
            </w:pPr>
            <w:r w:rsidRPr="0091440F">
              <w:rPr>
                <w:rFonts w:ascii="Times New Roman" w:eastAsia="Lucida Sans Unicode" w:hAnsi="Times New Roman" w:cs="Times New Roman"/>
                <w:kern w:val="1"/>
                <w:sz w:val="24"/>
                <w:szCs w:val="24"/>
              </w:rPr>
              <w:t>vytvoří si repertoár deseti písní s předehrou, mezihrou či dohrou v tóninách C-F dur se zpěvem</w:t>
            </w:r>
          </w:p>
          <w:p w:rsidR="0091440F" w:rsidRPr="0091440F" w:rsidRDefault="0091440F" w:rsidP="00561177">
            <w:pPr>
              <w:widowControl w:val="0"/>
              <w:numPr>
                <w:ilvl w:val="0"/>
                <w:numId w:val="68"/>
              </w:numPr>
              <w:suppressLineNumbers/>
              <w:suppressAutoHyphens/>
              <w:spacing w:after="0" w:line="240" w:lineRule="auto"/>
              <w:rPr>
                <w:rFonts w:ascii="Times New Roman" w:eastAsia="Lucida Sans Unicode" w:hAnsi="Times New Roman" w:cs="Times New Roman"/>
                <w:kern w:val="1"/>
                <w:sz w:val="24"/>
                <w:szCs w:val="24"/>
              </w:rPr>
            </w:pPr>
            <w:r w:rsidRPr="0091440F">
              <w:rPr>
                <w:rFonts w:ascii="Times New Roman" w:eastAsia="Lucida Sans Unicode" w:hAnsi="Times New Roman" w:cs="Times New Roman"/>
                <w:kern w:val="1"/>
                <w:sz w:val="24"/>
                <w:szCs w:val="24"/>
              </w:rPr>
              <w:t>zvládá techniku hry přdnesových skladeb období klasicismu a baroka</w:t>
            </w:r>
          </w:p>
          <w:p w:rsidR="0091440F" w:rsidRPr="0091440F" w:rsidRDefault="0091440F" w:rsidP="0091440F">
            <w:pPr>
              <w:widowControl w:val="0"/>
              <w:suppressLineNumbers/>
              <w:suppressAutoHyphens/>
              <w:spacing w:after="0" w:line="240" w:lineRule="auto"/>
              <w:rPr>
                <w:rFonts w:ascii="Times New Roman" w:eastAsia="Lucida Sans Unicode" w:hAnsi="Times New Roman" w:cs="Times New Roman"/>
                <w:kern w:val="1"/>
                <w:sz w:val="24"/>
                <w:szCs w:val="24"/>
              </w:rPr>
            </w:pPr>
          </w:p>
          <w:p w:rsidR="0091440F" w:rsidRPr="0091440F" w:rsidRDefault="0091440F" w:rsidP="0091440F">
            <w:pPr>
              <w:widowControl w:val="0"/>
              <w:suppressLineNumbers/>
              <w:suppressAutoHyphens/>
              <w:spacing w:after="0" w:line="240" w:lineRule="auto"/>
              <w:rPr>
                <w:rFonts w:ascii="Times New Roman" w:eastAsia="Lucida Sans Unicode" w:hAnsi="Times New Roman" w:cs="Times New Roman"/>
                <w:kern w:val="1"/>
                <w:sz w:val="24"/>
                <w:szCs w:val="24"/>
              </w:rPr>
            </w:pPr>
          </w:p>
          <w:p w:rsidR="0091440F" w:rsidRPr="0091440F" w:rsidRDefault="0091440F" w:rsidP="00561177">
            <w:pPr>
              <w:widowControl w:val="0"/>
              <w:numPr>
                <w:ilvl w:val="0"/>
                <w:numId w:val="68"/>
              </w:numPr>
              <w:suppressLineNumbers/>
              <w:suppressAutoHyphens/>
              <w:spacing w:after="0" w:line="240" w:lineRule="auto"/>
              <w:rPr>
                <w:rFonts w:ascii="Times New Roman" w:eastAsia="Lucida Sans Unicode" w:hAnsi="Times New Roman" w:cs="Times New Roman"/>
                <w:kern w:val="1"/>
                <w:sz w:val="24"/>
                <w:szCs w:val="24"/>
              </w:rPr>
            </w:pPr>
            <w:r w:rsidRPr="0091440F">
              <w:rPr>
                <w:rFonts w:ascii="Times New Roman" w:eastAsia="Lucida Sans Unicode" w:hAnsi="Times New Roman" w:cs="Times New Roman"/>
                <w:kern w:val="1"/>
                <w:sz w:val="24"/>
                <w:szCs w:val="24"/>
              </w:rPr>
              <w:t>chápe kytaru jako melodický i doprovodný nástroj</w:t>
            </w:r>
          </w:p>
          <w:p w:rsidR="0091440F" w:rsidRPr="0091440F" w:rsidRDefault="0091440F" w:rsidP="00561177">
            <w:pPr>
              <w:widowControl w:val="0"/>
              <w:numPr>
                <w:ilvl w:val="0"/>
                <w:numId w:val="68"/>
              </w:numPr>
              <w:suppressLineNumbers/>
              <w:suppressAutoHyphens/>
              <w:spacing w:after="0" w:line="240" w:lineRule="auto"/>
              <w:rPr>
                <w:rFonts w:ascii="Times New Roman" w:eastAsia="Lucida Sans Unicode" w:hAnsi="Times New Roman" w:cs="Times New Roman"/>
                <w:kern w:val="1"/>
                <w:sz w:val="24"/>
                <w:szCs w:val="24"/>
              </w:rPr>
            </w:pPr>
            <w:r w:rsidRPr="0091440F">
              <w:rPr>
                <w:rFonts w:ascii="Times New Roman" w:eastAsia="Lucida Sans Unicode" w:hAnsi="Times New Roman" w:cs="Times New Roman"/>
                <w:kern w:val="1"/>
                <w:sz w:val="24"/>
                <w:szCs w:val="24"/>
              </w:rPr>
              <w:t>ovládá hru jednoduchých melodií i akordů</w:t>
            </w:r>
          </w:p>
          <w:p w:rsidR="0091440F" w:rsidRPr="0091440F" w:rsidRDefault="0091440F" w:rsidP="00561177">
            <w:pPr>
              <w:widowControl w:val="0"/>
              <w:numPr>
                <w:ilvl w:val="0"/>
                <w:numId w:val="68"/>
              </w:numPr>
              <w:suppressLineNumbers/>
              <w:suppressAutoHyphens/>
              <w:spacing w:after="0" w:line="240" w:lineRule="auto"/>
              <w:rPr>
                <w:rFonts w:ascii="Times New Roman" w:eastAsia="Lucida Sans Unicode" w:hAnsi="Times New Roman" w:cs="Times New Roman"/>
                <w:kern w:val="1"/>
                <w:sz w:val="24"/>
                <w:szCs w:val="24"/>
              </w:rPr>
            </w:pPr>
            <w:r w:rsidRPr="0091440F">
              <w:rPr>
                <w:rFonts w:ascii="Times New Roman" w:eastAsia="Lucida Sans Unicode" w:hAnsi="Times New Roman" w:cs="Times New Roman"/>
                <w:kern w:val="1"/>
                <w:sz w:val="24"/>
                <w:szCs w:val="24"/>
              </w:rPr>
              <w:t>vytvoří si repertoár deseti písní v tóninách G,D,A – dur , zpívá a rytmicky doprovází</w:t>
            </w:r>
          </w:p>
        </w:tc>
        <w:tc>
          <w:tcPr>
            <w:tcW w:w="4236" w:type="dxa"/>
            <w:vMerge w:val="restart"/>
          </w:tcPr>
          <w:p w:rsidR="0091440F" w:rsidRPr="0091440F" w:rsidRDefault="0091440F" w:rsidP="0091440F">
            <w:pPr>
              <w:widowControl w:val="0"/>
              <w:suppressLineNumbers/>
              <w:suppressAutoHyphens/>
              <w:snapToGrid w:val="0"/>
              <w:spacing w:after="0" w:line="240" w:lineRule="auto"/>
              <w:jc w:val="center"/>
              <w:rPr>
                <w:rFonts w:ascii="Times New Roman" w:eastAsia="Lucida Sans Unicode" w:hAnsi="Times New Roman" w:cs="Times New Roman"/>
                <w:b/>
                <w:bCs/>
                <w:kern w:val="1"/>
                <w:sz w:val="24"/>
                <w:szCs w:val="24"/>
              </w:rPr>
            </w:pPr>
            <w:r w:rsidRPr="0091440F">
              <w:rPr>
                <w:rFonts w:ascii="Times New Roman" w:eastAsia="Lucida Sans Unicode" w:hAnsi="Times New Roman" w:cs="Times New Roman"/>
                <w:b/>
                <w:bCs/>
                <w:kern w:val="1"/>
                <w:sz w:val="24"/>
                <w:szCs w:val="24"/>
              </w:rPr>
              <w:t>Klavír</w:t>
            </w:r>
          </w:p>
          <w:p w:rsidR="0091440F" w:rsidRPr="0091440F" w:rsidRDefault="0091440F" w:rsidP="00561177">
            <w:pPr>
              <w:widowControl w:val="0"/>
              <w:numPr>
                <w:ilvl w:val="0"/>
                <w:numId w:val="68"/>
              </w:numPr>
              <w:suppressLineNumbers/>
              <w:suppressAutoHyphens/>
              <w:spacing w:after="0" w:line="240" w:lineRule="auto"/>
              <w:rPr>
                <w:rFonts w:ascii="Times New Roman" w:eastAsia="Lucida Sans Unicode" w:hAnsi="Times New Roman" w:cs="Times New Roman"/>
                <w:kern w:val="1"/>
                <w:sz w:val="24"/>
                <w:szCs w:val="24"/>
              </w:rPr>
            </w:pPr>
            <w:r w:rsidRPr="0091440F">
              <w:rPr>
                <w:rFonts w:ascii="Times New Roman" w:eastAsia="Lucida Sans Unicode" w:hAnsi="Times New Roman" w:cs="Times New Roman"/>
                <w:kern w:val="1"/>
                <w:sz w:val="24"/>
                <w:szCs w:val="24"/>
              </w:rPr>
              <w:t>hra akordů, rozložených akordů a oktáv</w:t>
            </w:r>
          </w:p>
          <w:p w:rsidR="0091440F" w:rsidRPr="0091440F" w:rsidRDefault="0091440F" w:rsidP="00561177">
            <w:pPr>
              <w:widowControl w:val="0"/>
              <w:numPr>
                <w:ilvl w:val="0"/>
                <w:numId w:val="68"/>
              </w:numPr>
              <w:suppressLineNumbers/>
              <w:suppressAutoHyphens/>
              <w:spacing w:after="0" w:line="240" w:lineRule="auto"/>
              <w:rPr>
                <w:rFonts w:ascii="Times New Roman" w:eastAsia="Lucida Sans Unicode" w:hAnsi="Times New Roman" w:cs="Times New Roman"/>
                <w:kern w:val="1"/>
                <w:sz w:val="24"/>
                <w:szCs w:val="24"/>
              </w:rPr>
            </w:pPr>
            <w:r w:rsidRPr="0091440F">
              <w:rPr>
                <w:rFonts w:ascii="Times New Roman" w:eastAsia="Lucida Sans Unicode" w:hAnsi="Times New Roman" w:cs="Times New Roman"/>
                <w:kern w:val="1"/>
                <w:sz w:val="24"/>
                <w:szCs w:val="24"/>
              </w:rPr>
              <w:t>melodické ozdoby</w:t>
            </w:r>
          </w:p>
          <w:p w:rsidR="0091440F" w:rsidRPr="0091440F" w:rsidRDefault="0091440F" w:rsidP="00561177">
            <w:pPr>
              <w:widowControl w:val="0"/>
              <w:numPr>
                <w:ilvl w:val="0"/>
                <w:numId w:val="68"/>
              </w:numPr>
              <w:suppressLineNumbers/>
              <w:suppressAutoHyphens/>
              <w:spacing w:after="0" w:line="240" w:lineRule="auto"/>
              <w:rPr>
                <w:rFonts w:ascii="Times New Roman" w:eastAsia="Lucida Sans Unicode" w:hAnsi="Times New Roman" w:cs="Times New Roman"/>
                <w:kern w:val="1"/>
                <w:sz w:val="24"/>
                <w:szCs w:val="24"/>
              </w:rPr>
            </w:pPr>
            <w:r w:rsidRPr="0091440F">
              <w:rPr>
                <w:rFonts w:ascii="Times New Roman" w:eastAsia="Lucida Sans Unicode" w:hAnsi="Times New Roman" w:cs="Times New Roman"/>
                <w:kern w:val="1"/>
                <w:sz w:val="24"/>
                <w:szCs w:val="24"/>
              </w:rPr>
              <w:t>harmonické funkce v moll</w:t>
            </w:r>
          </w:p>
          <w:p w:rsidR="0091440F" w:rsidRPr="0091440F" w:rsidRDefault="0091440F" w:rsidP="00561177">
            <w:pPr>
              <w:widowControl w:val="0"/>
              <w:numPr>
                <w:ilvl w:val="0"/>
                <w:numId w:val="68"/>
              </w:numPr>
              <w:suppressLineNumbers/>
              <w:suppressAutoHyphens/>
              <w:spacing w:after="0" w:line="240" w:lineRule="auto"/>
              <w:rPr>
                <w:rFonts w:ascii="Times New Roman" w:eastAsia="Lucida Sans Unicode" w:hAnsi="Times New Roman" w:cs="Times New Roman"/>
                <w:kern w:val="1"/>
                <w:sz w:val="24"/>
                <w:szCs w:val="24"/>
              </w:rPr>
            </w:pPr>
            <w:r w:rsidRPr="0091440F">
              <w:rPr>
                <w:rFonts w:ascii="Times New Roman" w:eastAsia="Lucida Sans Unicode" w:hAnsi="Times New Roman" w:cs="Times New Roman"/>
                <w:kern w:val="1"/>
                <w:sz w:val="24"/>
                <w:szCs w:val="24"/>
              </w:rPr>
              <w:t>10 písní v tóninách C-F dur s předehrou, mezihrou a dohrou se zpěvem</w:t>
            </w:r>
          </w:p>
          <w:p w:rsidR="0091440F" w:rsidRPr="0091440F" w:rsidRDefault="0091440F" w:rsidP="00561177">
            <w:pPr>
              <w:widowControl w:val="0"/>
              <w:numPr>
                <w:ilvl w:val="0"/>
                <w:numId w:val="68"/>
              </w:numPr>
              <w:suppressLineNumbers/>
              <w:suppressAutoHyphens/>
              <w:spacing w:after="0" w:line="240" w:lineRule="auto"/>
              <w:rPr>
                <w:rFonts w:ascii="Times New Roman" w:eastAsia="Lucida Sans Unicode" w:hAnsi="Times New Roman" w:cs="Times New Roman"/>
                <w:kern w:val="1"/>
                <w:sz w:val="24"/>
                <w:szCs w:val="24"/>
              </w:rPr>
            </w:pPr>
            <w:r w:rsidRPr="0091440F">
              <w:rPr>
                <w:rFonts w:ascii="Times New Roman" w:eastAsia="Lucida Sans Unicode" w:hAnsi="Times New Roman" w:cs="Times New Roman"/>
                <w:kern w:val="1"/>
                <w:sz w:val="24"/>
                <w:szCs w:val="24"/>
              </w:rPr>
              <w:t>písně a cvičení v rozsahu 3. dílu Školy hry na klavír pro SpgŠ</w:t>
            </w:r>
          </w:p>
          <w:p w:rsidR="0091440F" w:rsidRPr="0091440F" w:rsidRDefault="0091440F" w:rsidP="0091440F">
            <w:pPr>
              <w:widowControl w:val="0"/>
              <w:suppressLineNumbers/>
              <w:suppressAutoHyphens/>
              <w:spacing w:after="0" w:line="240" w:lineRule="auto"/>
              <w:rPr>
                <w:rFonts w:ascii="Times New Roman" w:eastAsia="Lucida Sans Unicode" w:hAnsi="Times New Roman" w:cs="Times New Roman"/>
                <w:kern w:val="1"/>
                <w:sz w:val="24"/>
                <w:szCs w:val="24"/>
              </w:rPr>
            </w:pPr>
          </w:p>
          <w:p w:rsidR="0091440F" w:rsidRPr="0091440F" w:rsidRDefault="0091440F" w:rsidP="0091440F">
            <w:pPr>
              <w:widowControl w:val="0"/>
              <w:suppressLineNumbers/>
              <w:suppressAutoHyphens/>
              <w:spacing w:after="0" w:line="240" w:lineRule="auto"/>
              <w:jc w:val="center"/>
              <w:rPr>
                <w:rFonts w:ascii="Times New Roman" w:eastAsia="Lucida Sans Unicode" w:hAnsi="Times New Roman" w:cs="Times New Roman"/>
                <w:kern w:val="1"/>
                <w:sz w:val="24"/>
                <w:szCs w:val="24"/>
              </w:rPr>
            </w:pPr>
            <w:r w:rsidRPr="0091440F">
              <w:rPr>
                <w:rFonts w:ascii="Times New Roman" w:eastAsia="Lucida Sans Unicode" w:hAnsi="Times New Roman" w:cs="Times New Roman"/>
                <w:kern w:val="1"/>
                <w:sz w:val="24"/>
                <w:szCs w:val="24"/>
              </w:rPr>
              <w:t>nebo</w:t>
            </w:r>
          </w:p>
          <w:p w:rsidR="0091440F" w:rsidRPr="0091440F" w:rsidRDefault="0091440F" w:rsidP="0091440F">
            <w:pPr>
              <w:widowControl w:val="0"/>
              <w:suppressLineNumbers/>
              <w:suppressAutoHyphens/>
              <w:spacing w:after="0" w:line="240" w:lineRule="auto"/>
              <w:jc w:val="center"/>
              <w:rPr>
                <w:rFonts w:ascii="Times New Roman" w:eastAsia="Lucida Sans Unicode" w:hAnsi="Times New Roman" w:cs="Times New Roman"/>
                <w:kern w:val="1"/>
                <w:sz w:val="24"/>
                <w:szCs w:val="24"/>
              </w:rPr>
            </w:pPr>
          </w:p>
          <w:p w:rsidR="0091440F" w:rsidRPr="0091440F" w:rsidRDefault="0091440F" w:rsidP="0091440F">
            <w:pPr>
              <w:widowControl w:val="0"/>
              <w:suppressLineNumbers/>
              <w:suppressAutoHyphens/>
              <w:spacing w:after="0" w:line="240" w:lineRule="auto"/>
              <w:jc w:val="center"/>
              <w:rPr>
                <w:rFonts w:ascii="Times New Roman" w:eastAsia="Lucida Sans Unicode" w:hAnsi="Times New Roman" w:cs="Times New Roman"/>
                <w:b/>
                <w:bCs/>
                <w:kern w:val="1"/>
                <w:sz w:val="24"/>
                <w:szCs w:val="24"/>
              </w:rPr>
            </w:pPr>
            <w:r w:rsidRPr="0091440F">
              <w:rPr>
                <w:rFonts w:ascii="Times New Roman" w:eastAsia="Lucida Sans Unicode" w:hAnsi="Times New Roman" w:cs="Times New Roman"/>
                <w:b/>
                <w:bCs/>
                <w:kern w:val="1"/>
                <w:sz w:val="24"/>
                <w:szCs w:val="24"/>
              </w:rPr>
              <w:t>Kytara</w:t>
            </w:r>
          </w:p>
          <w:p w:rsidR="0091440F" w:rsidRPr="0091440F" w:rsidRDefault="0091440F" w:rsidP="00561177">
            <w:pPr>
              <w:widowControl w:val="0"/>
              <w:numPr>
                <w:ilvl w:val="0"/>
                <w:numId w:val="68"/>
              </w:numPr>
              <w:suppressLineNumbers/>
              <w:suppressAutoHyphens/>
              <w:spacing w:after="0" w:line="240" w:lineRule="auto"/>
              <w:rPr>
                <w:rFonts w:ascii="Times New Roman" w:eastAsia="Lucida Sans Unicode" w:hAnsi="Times New Roman" w:cs="Times New Roman"/>
                <w:kern w:val="1"/>
                <w:sz w:val="24"/>
                <w:szCs w:val="24"/>
              </w:rPr>
            </w:pPr>
            <w:r w:rsidRPr="0091440F">
              <w:rPr>
                <w:rFonts w:ascii="Times New Roman" w:eastAsia="Lucida Sans Unicode" w:hAnsi="Times New Roman" w:cs="Times New Roman"/>
                <w:kern w:val="1"/>
                <w:sz w:val="24"/>
                <w:szCs w:val="24"/>
              </w:rPr>
              <w:t>seznámení s nástrojem, držení nástroje</w:t>
            </w:r>
          </w:p>
          <w:p w:rsidR="0091440F" w:rsidRPr="0091440F" w:rsidRDefault="0091440F" w:rsidP="00561177">
            <w:pPr>
              <w:widowControl w:val="0"/>
              <w:numPr>
                <w:ilvl w:val="0"/>
                <w:numId w:val="68"/>
              </w:numPr>
              <w:suppressLineNumbers/>
              <w:suppressAutoHyphens/>
              <w:spacing w:after="0" w:line="240" w:lineRule="auto"/>
              <w:rPr>
                <w:rFonts w:ascii="Times New Roman" w:eastAsia="Lucida Sans Unicode" w:hAnsi="Times New Roman" w:cs="Times New Roman"/>
                <w:kern w:val="1"/>
                <w:sz w:val="24"/>
                <w:szCs w:val="24"/>
              </w:rPr>
            </w:pPr>
            <w:r w:rsidRPr="0091440F">
              <w:rPr>
                <w:rFonts w:ascii="Times New Roman" w:eastAsia="Lucida Sans Unicode" w:hAnsi="Times New Roman" w:cs="Times New Roman"/>
                <w:kern w:val="1"/>
                <w:sz w:val="24"/>
                <w:szCs w:val="24"/>
              </w:rPr>
              <w:t>nácvik prstové techniky</w:t>
            </w:r>
          </w:p>
          <w:p w:rsidR="0091440F" w:rsidRPr="0091440F" w:rsidRDefault="0091440F" w:rsidP="00561177">
            <w:pPr>
              <w:widowControl w:val="0"/>
              <w:numPr>
                <w:ilvl w:val="0"/>
                <w:numId w:val="68"/>
              </w:numPr>
              <w:suppressLineNumbers/>
              <w:suppressAutoHyphens/>
              <w:spacing w:after="0" w:line="240" w:lineRule="auto"/>
              <w:rPr>
                <w:rFonts w:ascii="Times New Roman" w:eastAsia="Lucida Sans Unicode" w:hAnsi="Times New Roman" w:cs="Times New Roman"/>
                <w:kern w:val="1"/>
                <w:sz w:val="24"/>
                <w:szCs w:val="24"/>
              </w:rPr>
            </w:pPr>
            <w:r w:rsidRPr="0091440F">
              <w:rPr>
                <w:rFonts w:ascii="Times New Roman" w:eastAsia="Lucida Sans Unicode" w:hAnsi="Times New Roman" w:cs="Times New Roman"/>
                <w:kern w:val="1"/>
                <w:sz w:val="24"/>
                <w:szCs w:val="24"/>
              </w:rPr>
              <w:t>hra jednohlasých melodií</w:t>
            </w:r>
          </w:p>
          <w:p w:rsidR="0091440F" w:rsidRPr="0091440F" w:rsidRDefault="0091440F" w:rsidP="00561177">
            <w:pPr>
              <w:widowControl w:val="0"/>
              <w:numPr>
                <w:ilvl w:val="0"/>
                <w:numId w:val="68"/>
              </w:numPr>
              <w:suppressLineNumbers/>
              <w:suppressAutoHyphens/>
              <w:spacing w:after="0" w:line="240" w:lineRule="auto"/>
              <w:rPr>
                <w:rFonts w:ascii="Times New Roman" w:eastAsia="Lucida Sans Unicode" w:hAnsi="Times New Roman" w:cs="Times New Roman"/>
                <w:kern w:val="1"/>
                <w:sz w:val="24"/>
                <w:szCs w:val="24"/>
              </w:rPr>
            </w:pPr>
            <w:r w:rsidRPr="0091440F">
              <w:rPr>
                <w:rFonts w:ascii="Times New Roman" w:eastAsia="Lucida Sans Unicode" w:hAnsi="Times New Roman" w:cs="Times New Roman"/>
                <w:kern w:val="1"/>
                <w:sz w:val="24"/>
                <w:szCs w:val="24"/>
              </w:rPr>
              <w:t>nácvik hry jednoduchých akordů a jejich využití v doprovodu písní</w:t>
            </w:r>
          </w:p>
          <w:p w:rsidR="0091440F" w:rsidRPr="0091440F" w:rsidRDefault="0091440F" w:rsidP="00561177">
            <w:pPr>
              <w:widowControl w:val="0"/>
              <w:numPr>
                <w:ilvl w:val="0"/>
                <w:numId w:val="68"/>
              </w:numPr>
              <w:suppressLineNumbers/>
              <w:suppressAutoHyphens/>
              <w:spacing w:after="0" w:line="240" w:lineRule="auto"/>
              <w:rPr>
                <w:rFonts w:ascii="Times New Roman" w:eastAsia="Lucida Sans Unicode" w:hAnsi="Times New Roman" w:cs="Times New Roman"/>
                <w:kern w:val="1"/>
                <w:sz w:val="24"/>
                <w:szCs w:val="24"/>
              </w:rPr>
            </w:pPr>
            <w:r w:rsidRPr="0091440F">
              <w:rPr>
                <w:rFonts w:ascii="Times New Roman" w:eastAsia="Lucida Sans Unicode" w:hAnsi="Times New Roman" w:cs="Times New Roman"/>
                <w:kern w:val="1"/>
                <w:sz w:val="24"/>
                <w:szCs w:val="24"/>
              </w:rPr>
              <w:t>10 písní v tóninách G, D, A – dur se zpěvem</w:t>
            </w:r>
          </w:p>
        </w:tc>
        <w:tc>
          <w:tcPr>
            <w:tcW w:w="1229" w:type="dxa"/>
            <w:vMerge w:val="restart"/>
          </w:tcPr>
          <w:p w:rsidR="0091440F" w:rsidRPr="0091440F" w:rsidRDefault="0091440F" w:rsidP="0091440F">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p>
          <w:p w:rsidR="0091440F" w:rsidRPr="0091440F" w:rsidRDefault="0091440F" w:rsidP="0091440F">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r w:rsidRPr="0091440F">
              <w:rPr>
                <w:rFonts w:ascii="Times New Roman" w:eastAsia="Lucida Sans Unicode" w:hAnsi="Times New Roman" w:cs="Times New Roman"/>
                <w:kern w:val="1"/>
                <w:sz w:val="24"/>
                <w:szCs w:val="24"/>
              </w:rPr>
              <w:t>6</w:t>
            </w:r>
            <w:r w:rsidR="00B12AE2">
              <w:rPr>
                <w:rFonts w:ascii="Times New Roman" w:eastAsia="Lucida Sans Unicode" w:hAnsi="Times New Roman" w:cs="Times New Roman"/>
                <w:kern w:val="1"/>
                <w:sz w:val="24"/>
                <w:szCs w:val="24"/>
              </w:rPr>
              <w:t>8</w:t>
            </w:r>
          </w:p>
          <w:p w:rsidR="0091440F" w:rsidRPr="0091440F" w:rsidRDefault="0091440F" w:rsidP="0091440F">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p>
          <w:p w:rsidR="0091440F" w:rsidRPr="0091440F" w:rsidRDefault="0091440F" w:rsidP="0091440F">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p>
          <w:p w:rsidR="0091440F" w:rsidRPr="0091440F" w:rsidRDefault="0091440F" w:rsidP="0091440F">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p>
          <w:p w:rsidR="0091440F" w:rsidRPr="0091440F" w:rsidRDefault="0091440F" w:rsidP="0091440F">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p>
          <w:p w:rsidR="0091440F" w:rsidRPr="0091440F" w:rsidRDefault="0091440F" w:rsidP="0091440F">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p>
          <w:p w:rsidR="0091440F" w:rsidRPr="0091440F" w:rsidRDefault="0091440F" w:rsidP="0091440F">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p>
          <w:p w:rsidR="0091440F" w:rsidRPr="0091440F" w:rsidRDefault="0091440F" w:rsidP="0091440F">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p>
          <w:p w:rsidR="0091440F" w:rsidRPr="0091440F" w:rsidRDefault="0091440F" w:rsidP="0091440F">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p>
          <w:p w:rsidR="0091440F" w:rsidRPr="0091440F" w:rsidRDefault="0091440F" w:rsidP="0091440F">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p>
          <w:p w:rsidR="0091440F" w:rsidRPr="0091440F" w:rsidRDefault="0091440F" w:rsidP="0091440F">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p>
          <w:p w:rsidR="0091440F" w:rsidRPr="0091440F" w:rsidRDefault="0091440F" w:rsidP="0091440F">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r w:rsidRPr="0091440F">
              <w:rPr>
                <w:rFonts w:ascii="Times New Roman" w:eastAsia="Lucida Sans Unicode" w:hAnsi="Times New Roman" w:cs="Times New Roman"/>
                <w:kern w:val="1"/>
                <w:sz w:val="24"/>
                <w:szCs w:val="24"/>
              </w:rPr>
              <w:t>(nebo)</w:t>
            </w:r>
          </w:p>
          <w:p w:rsidR="0091440F" w:rsidRPr="0091440F" w:rsidRDefault="0091440F" w:rsidP="0091440F">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p>
          <w:p w:rsidR="0091440F" w:rsidRPr="0091440F" w:rsidRDefault="0091440F" w:rsidP="0091440F">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p>
          <w:p w:rsidR="0091440F" w:rsidRPr="0091440F" w:rsidRDefault="0091440F" w:rsidP="00B12AE2">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r w:rsidRPr="0091440F">
              <w:rPr>
                <w:rFonts w:ascii="Times New Roman" w:eastAsia="Lucida Sans Unicode" w:hAnsi="Times New Roman" w:cs="Times New Roman"/>
                <w:kern w:val="1"/>
                <w:sz w:val="24"/>
                <w:szCs w:val="24"/>
              </w:rPr>
              <w:t>6</w:t>
            </w:r>
            <w:r w:rsidR="00B12AE2">
              <w:rPr>
                <w:rFonts w:ascii="Times New Roman" w:eastAsia="Lucida Sans Unicode" w:hAnsi="Times New Roman" w:cs="Times New Roman"/>
                <w:kern w:val="1"/>
                <w:sz w:val="24"/>
                <w:szCs w:val="24"/>
              </w:rPr>
              <w:t>8</w:t>
            </w:r>
          </w:p>
        </w:tc>
      </w:tr>
    </w:tbl>
    <w:p w:rsidR="0091440F" w:rsidRPr="0091440F" w:rsidRDefault="0091440F" w:rsidP="0091440F">
      <w:pPr>
        <w:widowControl w:val="0"/>
        <w:suppressAutoHyphens/>
        <w:spacing w:after="0" w:line="240" w:lineRule="auto"/>
        <w:jc w:val="center"/>
        <w:rPr>
          <w:rFonts w:ascii="Times New Roman" w:eastAsia="Lucida Sans Unicode" w:hAnsi="Times New Roman" w:cs="Times New Roman"/>
          <w:kern w:val="1"/>
          <w:sz w:val="24"/>
          <w:szCs w:val="24"/>
        </w:rPr>
      </w:pPr>
    </w:p>
    <w:p w:rsidR="0091440F" w:rsidRPr="0091440F" w:rsidRDefault="0091440F" w:rsidP="0091440F">
      <w:pPr>
        <w:widowControl w:val="0"/>
        <w:suppressAutoHyphens/>
        <w:spacing w:after="0" w:line="240" w:lineRule="auto"/>
        <w:jc w:val="center"/>
        <w:rPr>
          <w:rFonts w:ascii="Times New Roman" w:eastAsia="Lucida Sans Unicode" w:hAnsi="Times New Roman" w:cs="Times New Roman"/>
          <w:kern w:val="1"/>
          <w:sz w:val="24"/>
          <w:szCs w:val="24"/>
        </w:rPr>
      </w:pPr>
    </w:p>
    <w:p w:rsidR="0091440F" w:rsidRPr="0091440F" w:rsidRDefault="0091440F" w:rsidP="0091440F">
      <w:pPr>
        <w:widowControl w:val="0"/>
        <w:suppressAutoHyphens/>
        <w:spacing w:after="0" w:line="240" w:lineRule="auto"/>
        <w:jc w:val="center"/>
        <w:rPr>
          <w:rFonts w:ascii="Times New Roman" w:eastAsia="Lucida Sans Unicode" w:hAnsi="Times New Roman" w:cs="Times New Roman"/>
          <w:b/>
          <w:bCs/>
          <w:kern w:val="1"/>
          <w:sz w:val="24"/>
          <w:szCs w:val="24"/>
        </w:rPr>
      </w:pPr>
    </w:p>
    <w:p w:rsidR="0091440F" w:rsidRPr="0091440F" w:rsidRDefault="0091440F" w:rsidP="0091440F">
      <w:pPr>
        <w:widowControl w:val="0"/>
        <w:suppressAutoHyphens/>
        <w:spacing w:after="0" w:line="240" w:lineRule="auto"/>
        <w:jc w:val="center"/>
        <w:rPr>
          <w:rFonts w:ascii="Times New Roman" w:eastAsia="Lucida Sans Unicode" w:hAnsi="Times New Roman" w:cs="Times New Roman"/>
          <w:b/>
          <w:bCs/>
          <w:kern w:val="1"/>
          <w:sz w:val="24"/>
          <w:szCs w:val="24"/>
        </w:rPr>
      </w:pPr>
    </w:p>
    <w:p w:rsidR="0091440F" w:rsidRPr="0091440F" w:rsidRDefault="0091440F" w:rsidP="0091440F">
      <w:pPr>
        <w:widowControl w:val="0"/>
        <w:suppressAutoHyphens/>
        <w:spacing w:after="0" w:line="240" w:lineRule="auto"/>
        <w:jc w:val="center"/>
        <w:rPr>
          <w:rFonts w:ascii="Times New Roman" w:eastAsia="Lucida Sans Unicode" w:hAnsi="Times New Roman" w:cs="Times New Roman"/>
          <w:b/>
          <w:bCs/>
          <w:kern w:val="1"/>
          <w:sz w:val="24"/>
          <w:szCs w:val="24"/>
        </w:rPr>
      </w:pPr>
    </w:p>
    <w:p w:rsidR="0091440F" w:rsidRPr="0091440F" w:rsidRDefault="0091440F" w:rsidP="0091440F">
      <w:pPr>
        <w:widowControl w:val="0"/>
        <w:suppressAutoHyphens/>
        <w:spacing w:after="0" w:line="240" w:lineRule="auto"/>
        <w:jc w:val="center"/>
        <w:rPr>
          <w:rFonts w:ascii="Times New Roman" w:eastAsia="Lucida Sans Unicode" w:hAnsi="Times New Roman" w:cs="Times New Roman"/>
          <w:b/>
          <w:bCs/>
          <w:kern w:val="1"/>
          <w:sz w:val="24"/>
          <w:szCs w:val="24"/>
        </w:rPr>
      </w:pPr>
    </w:p>
    <w:p w:rsidR="0091440F" w:rsidRPr="0091440F" w:rsidRDefault="0091440F" w:rsidP="0091440F">
      <w:pPr>
        <w:widowControl w:val="0"/>
        <w:suppressAutoHyphens/>
        <w:spacing w:after="0" w:line="240" w:lineRule="auto"/>
        <w:jc w:val="center"/>
        <w:rPr>
          <w:rFonts w:ascii="Times New Roman" w:eastAsia="Lucida Sans Unicode" w:hAnsi="Times New Roman" w:cs="Times New Roman"/>
          <w:b/>
          <w:bCs/>
          <w:kern w:val="1"/>
          <w:sz w:val="24"/>
          <w:szCs w:val="24"/>
        </w:rPr>
      </w:pPr>
    </w:p>
    <w:p w:rsidR="0091440F" w:rsidRPr="0091440F" w:rsidRDefault="0091440F" w:rsidP="0091440F">
      <w:pPr>
        <w:widowControl w:val="0"/>
        <w:suppressAutoHyphens/>
        <w:spacing w:after="0" w:line="240" w:lineRule="auto"/>
        <w:jc w:val="center"/>
        <w:rPr>
          <w:rFonts w:ascii="Times New Roman" w:eastAsia="Lucida Sans Unicode" w:hAnsi="Times New Roman" w:cs="Times New Roman"/>
          <w:b/>
          <w:bCs/>
          <w:kern w:val="1"/>
          <w:sz w:val="24"/>
          <w:szCs w:val="24"/>
        </w:rPr>
      </w:pPr>
    </w:p>
    <w:p w:rsidR="0091440F" w:rsidRPr="0091440F" w:rsidRDefault="0091440F" w:rsidP="0091440F">
      <w:pPr>
        <w:widowControl w:val="0"/>
        <w:suppressAutoHyphens/>
        <w:spacing w:after="0" w:line="240" w:lineRule="auto"/>
        <w:jc w:val="center"/>
        <w:rPr>
          <w:rFonts w:ascii="Times New Roman" w:eastAsia="Lucida Sans Unicode" w:hAnsi="Times New Roman" w:cs="Times New Roman"/>
          <w:b/>
          <w:bCs/>
          <w:kern w:val="1"/>
          <w:sz w:val="24"/>
          <w:szCs w:val="24"/>
        </w:rPr>
      </w:pPr>
    </w:p>
    <w:p w:rsidR="0091440F" w:rsidRPr="0091440F" w:rsidRDefault="0091440F" w:rsidP="0091440F">
      <w:pPr>
        <w:widowControl w:val="0"/>
        <w:suppressAutoHyphens/>
        <w:spacing w:after="0" w:line="240" w:lineRule="auto"/>
        <w:jc w:val="center"/>
        <w:rPr>
          <w:rFonts w:ascii="Times New Roman" w:eastAsia="Lucida Sans Unicode" w:hAnsi="Times New Roman" w:cs="Times New Roman"/>
          <w:b/>
          <w:bCs/>
          <w:kern w:val="1"/>
          <w:sz w:val="24"/>
          <w:szCs w:val="24"/>
        </w:rPr>
      </w:pPr>
    </w:p>
    <w:p w:rsidR="0091440F" w:rsidRPr="0091440F" w:rsidRDefault="0091440F" w:rsidP="0091440F">
      <w:pPr>
        <w:widowControl w:val="0"/>
        <w:suppressAutoHyphens/>
        <w:spacing w:after="0" w:line="240" w:lineRule="auto"/>
        <w:jc w:val="center"/>
        <w:rPr>
          <w:rFonts w:ascii="Times New Roman" w:eastAsia="Lucida Sans Unicode" w:hAnsi="Times New Roman" w:cs="Times New Roman"/>
          <w:b/>
          <w:bCs/>
          <w:kern w:val="1"/>
          <w:sz w:val="24"/>
          <w:szCs w:val="24"/>
        </w:rPr>
      </w:pPr>
    </w:p>
    <w:p w:rsidR="0091440F" w:rsidRPr="0091440F" w:rsidRDefault="0091440F" w:rsidP="0091440F">
      <w:pPr>
        <w:widowControl w:val="0"/>
        <w:suppressAutoHyphens/>
        <w:spacing w:after="0" w:line="240" w:lineRule="auto"/>
        <w:jc w:val="center"/>
        <w:rPr>
          <w:rFonts w:ascii="Times New Roman" w:eastAsia="Lucida Sans Unicode" w:hAnsi="Times New Roman" w:cs="Times New Roman"/>
          <w:b/>
          <w:bCs/>
          <w:kern w:val="1"/>
          <w:sz w:val="24"/>
          <w:szCs w:val="24"/>
        </w:rPr>
      </w:pPr>
    </w:p>
    <w:p w:rsidR="0091440F" w:rsidRPr="0091440F" w:rsidRDefault="0091440F" w:rsidP="0091440F">
      <w:pPr>
        <w:widowControl w:val="0"/>
        <w:suppressAutoHyphens/>
        <w:spacing w:after="0" w:line="240" w:lineRule="auto"/>
        <w:jc w:val="center"/>
        <w:rPr>
          <w:rFonts w:ascii="Times New Roman" w:eastAsia="Lucida Sans Unicode" w:hAnsi="Times New Roman" w:cs="Times New Roman"/>
          <w:b/>
          <w:bCs/>
          <w:kern w:val="1"/>
          <w:sz w:val="24"/>
          <w:szCs w:val="24"/>
        </w:rPr>
      </w:pPr>
    </w:p>
    <w:p w:rsidR="0091440F" w:rsidRPr="0091440F" w:rsidRDefault="0091440F" w:rsidP="0091440F">
      <w:pPr>
        <w:widowControl w:val="0"/>
        <w:suppressAutoHyphens/>
        <w:spacing w:after="0" w:line="240" w:lineRule="auto"/>
        <w:jc w:val="center"/>
        <w:rPr>
          <w:rFonts w:ascii="Times New Roman" w:eastAsia="Lucida Sans Unicode" w:hAnsi="Times New Roman" w:cs="Times New Roman"/>
          <w:b/>
          <w:bCs/>
          <w:kern w:val="1"/>
          <w:sz w:val="24"/>
          <w:szCs w:val="24"/>
        </w:rPr>
      </w:pPr>
    </w:p>
    <w:p w:rsidR="0091440F" w:rsidRPr="0091440F" w:rsidRDefault="0091440F" w:rsidP="0091440F">
      <w:pPr>
        <w:widowControl w:val="0"/>
        <w:suppressAutoHyphens/>
        <w:spacing w:after="0" w:line="240" w:lineRule="auto"/>
        <w:jc w:val="center"/>
        <w:rPr>
          <w:rFonts w:ascii="Times New Roman" w:eastAsia="Lucida Sans Unicode" w:hAnsi="Times New Roman" w:cs="Times New Roman"/>
          <w:b/>
          <w:bCs/>
          <w:kern w:val="1"/>
          <w:sz w:val="24"/>
          <w:szCs w:val="24"/>
        </w:rPr>
      </w:pPr>
    </w:p>
    <w:p w:rsidR="0091440F" w:rsidRPr="0091440F" w:rsidRDefault="0091440F" w:rsidP="00620A14">
      <w:pPr>
        <w:widowControl w:val="0"/>
        <w:suppressAutoHyphens/>
        <w:spacing w:after="0" w:line="240" w:lineRule="auto"/>
        <w:rPr>
          <w:rFonts w:ascii="Times New Roman" w:eastAsia="Lucida Sans Unicode" w:hAnsi="Times New Roman" w:cs="Times New Roman"/>
          <w:b/>
          <w:bCs/>
          <w:kern w:val="1"/>
          <w:sz w:val="24"/>
          <w:szCs w:val="24"/>
        </w:rPr>
      </w:pPr>
    </w:p>
    <w:p w:rsidR="00B12AE2" w:rsidRDefault="0091440F" w:rsidP="0091440F">
      <w:pPr>
        <w:widowControl w:val="0"/>
        <w:suppressAutoHyphens/>
        <w:spacing w:after="0" w:line="240" w:lineRule="auto"/>
        <w:rPr>
          <w:rFonts w:ascii="Times New Roman" w:eastAsia="Lucida Sans Unicode" w:hAnsi="Times New Roman" w:cs="Times New Roman"/>
          <w:b/>
          <w:bCs/>
          <w:kern w:val="1"/>
          <w:sz w:val="24"/>
          <w:szCs w:val="24"/>
        </w:rPr>
      </w:pPr>
      <w:r w:rsidRPr="0091440F">
        <w:rPr>
          <w:rFonts w:ascii="Times New Roman" w:eastAsia="Lucida Sans Unicode" w:hAnsi="Times New Roman" w:cs="Times New Roman"/>
          <w:b/>
          <w:bCs/>
          <w:kern w:val="1"/>
          <w:sz w:val="24"/>
          <w:szCs w:val="24"/>
        </w:rPr>
        <w:t xml:space="preserve">                                                </w:t>
      </w:r>
    </w:p>
    <w:p w:rsidR="00B12AE2" w:rsidRDefault="00B12AE2" w:rsidP="0091440F">
      <w:pPr>
        <w:widowControl w:val="0"/>
        <w:suppressAutoHyphens/>
        <w:spacing w:after="0" w:line="240" w:lineRule="auto"/>
        <w:rPr>
          <w:rFonts w:ascii="Times New Roman" w:eastAsia="Lucida Sans Unicode" w:hAnsi="Times New Roman" w:cs="Times New Roman"/>
          <w:b/>
          <w:bCs/>
          <w:kern w:val="1"/>
          <w:sz w:val="24"/>
          <w:szCs w:val="24"/>
        </w:rPr>
      </w:pPr>
    </w:p>
    <w:p w:rsidR="00B12AE2" w:rsidRDefault="00B12AE2" w:rsidP="0091440F">
      <w:pPr>
        <w:widowControl w:val="0"/>
        <w:suppressAutoHyphens/>
        <w:spacing w:after="0" w:line="240" w:lineRule="auto"/>
        <w:rPr>
          <w:rFonts w:ascii="Times New Roman" w:eastAsia="Lucida Sans Unicode" w:hAnsi="Times New Roman" w:cs="Times New Roman"/>
          <w:b/>
          <w:bCs/>
          <w:kern w:val="1"/>
          <w:sz w:val="24"/>
          <w:szCs w:val="24"/>
        </w:rPr>
      </w:pPr>
    </w:p>
    <w:p w:rsidR="00B12AE2" w:rsidRDefault="00B12AE2" w:rsidP="0091440F">
      <w:pPr>
        <w:widowControl w:val="0"/>
        <w:suppressAutoHyphens/>
        <w:spacing w:after="0" w:line="240" w:lineRule="auto"/>
        <w:rPr>
          <w:rFonts w:ascii="Times New Roman" w:eastAsia="Lucida Sans Unicode" w:hAnsi="Times New Roman" w:cs="Times New Roman"/>
          <w:b/>
          <w:bCs/>
          <w:kern w:val="1"/>
          <w:sz w:val="24"/>
          <w:szCs w:val="24"/>
        </w:rPr>
      </w:pPr>
    </w:p>
    <w:p w:rsidR="00B12AE2" w:rsidRDefault="00B12AE2" w:rsidP="0091440F">
      <w:pPr>
        <w:widowControl w:val="0"/>
        <w:suppressAutoHyphens/>
        <w:spacing w:after="0" w:line="240" w:lineRule="auto"/>
        <w:rPr>
          <w:rFonts w:ascii="Times New Roman" w:eastAsia="Lucida Sans Unicode" w:hAnsi="Times New Roman" w:cs="Times New Roman"/>
          <w:b/>
          <w:bCs/>
          <w:kern w:val="1"/>
          <w:sz w:val="24"/>
          <w:szCs w:val="24"/>
        </w:rPr>
      </w:pPr>
    </w:p>
    <w:p w:rsidR="00B12AE2" w:rsidRDefault="00B12AE2" w:rsidP="0091440F">
      <w:pPr>
        <w:widowControl w:val="0"/>
        <w:suppressAutoHyphens/>
        <w:spacing w:after="0" w:line="240" w:lineRule="auto"/>
        <w:rPr>
          <w:rFonts w:ascii="Times New Roman" w:eastAsia="Lucida Sans Unicode" w:hAnsi="Times New Roman" w:cs="Times New Roman"/>
          <w:b/>
          <w:bCs/>
          <w:kern w:val="1"/>
          <w:sz w:val="24"/>
          <w:szCs w:val="24"/>
        </w:rPr>
      </w:pPr>
    </w:p>
    <w:p w:rsidR="0091440F" w:rsidRPr="0091440F" w:rsidRDefault="0091440F" w:rsidP="0091440F">
      <w:pPr>
        <w:widowControl w:val="0"/>
        <w:suppressAutoHyphens/>
        <w:spacing w:after="0" w:line="240" w:lineRule="auto"/>
        <w:rPr>
          <w:rFonts w:ascii="Times New Roman" w:eastAsia="Lucida Sans Unicode" w:hAnsi="Times New Roman" w:cs="Times New Roman"/>
          <w:b/>
          <w:bCs/>
          <w:kern w:val="1"/>
          <w:sz w:val="24"/>
          <w:szCs w:val="24"/>
        </w:rPr>
      </w:pPr>
      <w:r w:rsidRPr="0091440F">
        <w:rPr>
          <w:rFonts w:ascii="Times New Roman" w:eastAsia="Lucida Sans Unicode" w:hAnsi="Times New Roman" w:cs="Times New Roman"/>
          <w:b/>
          <w:bCs/>
          <w:kern w:val="1"/>
          <w:sz w:val="24"/>
          <w:szCs w:val="24"/>
        </w:rPr>
        <w:t xml:space="preserve">            4. ročník</w:t>
      </w:r>
    </w:p>
    <w:p w:rsidR="0091440F" w:rsidRPr="0091440F" w:rsidRDefault="0091440F" w:rsidP="0091440F">
      <w:pPr>
        <w:widowControl w:val="0"/>
        <w:suppressAutoHyphens/>
        <w:spacing w:after="0" w:line="240" w:lineRule="auto"/>
        <w:jc w:val="center"/>
        <w:rPr>
          <w:rFonts w:ascii="Times New Roman" w:eastAsia="Lucida Sans Unicode" w:hAnsi="Times New Roman" w:cs="Times New Roman"/>
          <w:kern w:val="1"/>
          <w:sz w:val="24"/>
          <w:szCs w:val="24"/>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152"/>
        <w:gridCol w:w="4236"/>
        <w:gridCol w:w="1253"/>
      </w:tblGrid>
      <w:tr w:rsidR="000F19CE" w:rsidTr="00B64C99">
        <w:trPr>
          <w:trHeight w:val="276"/>
        </w:trPr>
        <w:tc>
          <w:tcPr>
            <w:tcW w:w="4152" w:type="dxa"/>
            <w:vMerge w:val="restart"/>
          </w:tcPr>
          <w:p w:rsidR="0091440F" w:rsidRPr="0091440F" w:rsidRDefault="0091440F" w:rsidP="0091440F">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r w:rsidRPr="0091440F">
              <w:rPr>
                <w:rFonts w:ascii="Times New Roman" w:eastAsia="Lucida Sans Unicode" w:hAnsi="Times New Roman" w:cs="Times New Roman"/>
                <w:kern w:val="1"/>
                <w:sz w:val="24"/>
                <w:szCs w:val="24"/>
              </w:rPr>
              <w:t>Výsledky vzdělávání</w:t>
            </w:r>
          </w:p>
          <w:p w:rsidR="0091440F" w:rsidRPr="0091440F" w:rsidRDefault="0091440F" w:rsidP="0091440F">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r w:rsidRPr="0091440F">
              <w:rPr>
                <w:rFonts w:ascii="Times New Roman" w:eastAsia="Lucida Sans Unicode" w:hAnsi="Times New Roman" w:cs="Times New Roman"/>
                <w:kern w:val="1"/>
                <w:sz w:val="24"/>
                <w:szCs w:val="24"/>
              </w:rPr>
              <w:t>a odborné kompetence</w:t>
            </w:r>
          </w:p>
        </w:tc>
        <w:tc>
          <w:tcPr>
            <w:tcW w:w="4236" w:type="dxa"/>
            <w:vMerge w:val="restart"/>
          </w:tcPr>
          <w:p w:rsidR="0091440F" w:rsidRPr="0091440F" w:rsidRDefault="0091440F" w:rsidP="0091440F">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r w:rsidRPr="0091440F">
              <w:rPr>
                <w:rFonts w:ascii="Times New Roman" w:eastAsia="Lucida Sans Unicode" w:hAnsi="Times New Roman" w:cs="Times New Roman"/>
                <w:kern w:val="1"/>
                <w:sz w:val="24"/>
                <w:szCs w:val="24"/>
              </w:rPr>
              <w:t>Tematické celky</w:t>
            </w:r>
          </w:p>
        </w:tc>
        <w:tc>
          <w:tcPr>
            <w:tcW w:w="1253" w:type="dxa"/>
            <w:vMerge w:val="restart"/>
          </w:tcPr>
          <w:p w:rsidR="0091440F" w:rsidRPr="0091440F" w:rsidRDefault="0091440F" w:rsidP="0091440F">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r w:rsidRPr="0091440F">
              <w:rPr>
                <w:rFonts w:ascii="Times New Roman" w:eastAsia="Lucida Sans Unicode" w:hAnsi="Times New Roman" w:cs="Times New Roman"/>
                <w:kern w:val="1"/>
                <w:sz w:val="24"/>
                <w:szCs w:val="24"/>
              </w:rPr>
              <w:t>Hodinová dotace</w:t>
            </w:r>
          </w:p>
        </w:tc>
      </w:tr>
      <w:tr w:rsidR="000F19CE" w:rsidTr="00B64C99">
        <w:trPr>
          <w:trHeight w:val="276"/>
        </w:trPr>
        <w:tc>
          <w:tcPr>
            <w:tcW w:w="4152" w:type="dxa"/>
            <w:vMerge w:val="restart"/>
          </w:tcPr>
          <w:p w:rsidR="0091440F" w:rsidRPr="0091440F" w:rsidRDefault="0091440F" w:rsidP="0091440F">
            <w:pPr>
              <w:widowControl w:val="0"/>
              <w:suppressLineNumbers/>
              <w:suppressAutoHyphens/>
              <w:snapToGrid w:val="0"/>
              <w:spacing w:after="0" w:line="240" w:lineRule="auto"/>
              <w:rPr>
                <w:rFonts w:ascii="Times New Roman" w:eastAsia="Lucida Sans Unicode" w:hAnsi="Times New Roman" w:cs="Times New Roman"/>
                <w:kern w:val="1"/>
                <w:sz w:val="24"/>
                <w:szCs w:val="24"/>
              </w:rPr>
            </w:pPr>
            <w:r w:rsidRPr="0091440F">
              <w:rPr>
                <w:rFonts w:ascii="Times New Roman" w:eastAsia="Lucida Sans Unicode" w:hAnsi="Times New Roman" w:cs="Times New Roman"/>
                <w:kern w:val="1"/>
                <w:sz w:val="24"/>
                <w:szCs w:val="24"/>
              </w:rPr>
              <w:t>Žák</w:t>
            </w:r>
          </w:p>
          <w:p w:rsidR="0091440F" w:rsidRPr="0091440F" w:rsidRDefault="0091440F" w:rsidP="00561177">
            <w:pPr>
              <w:widowControl w:val="0"/>
              <w:numPr>
                <w:ilvl w:val="0"/>
                <w:numId w:val="68"/>
              </w:numPr>
              <w:suppressLineNumbers/>
              <w:suppressAutoHyphens/>
              <w:spacing w:after="0" w:line="240" w:lineRule="auto"/>
              <w:rPr>
                <w:rFonts w:ascii="Times New Roman" w:eastAsia="Lucida Sans Unicode" w:hAnsi="Times New Roman" w:cs="Times New Roman"/>
                <w:kern w:val="1"/>
                <w:sz w:val="24"/>
                <w:szCs w:val="24"/>
              </w:rPr>
            </w:pPr>
            <w:r w:rsidRPr="0091440F">
              <w:rPr>
                <w:rFonts w:ascii="Times New Roman" w:eastAsia="Lucida Sans Unicode" w:hAnsi="Times New Roman" w:cs="Times New Roman"/>
                <w:kern w:val="1"/>
                <w:sz w:val="24"/>
                <w:szCs w:val="24"/>
              </w:rPr>
              <w:t>orientuje se v durových i mollových tóninách</w:t>
            </w:r>
          </w:p>
          <w:p w:rsidR="0091440F" w:rsidRPr="0091440F" w:rsidRDefault="0091440F" w:rsidP="00561177">
            <w:pPr>
              <w:widowControl w:val="0"/>
              <w:numPr>
                <w:ilvl w:val="0"/>
                <w:numId w:val="68"/>
              </w:numPr>
              <w:suppressLineNumbers/>
              <w:suppressAutoHyphens/>
              <w:spacing w:after="0" w:line="240" w:lineRule="auto"/>
              <w:rPr>
                <w:rFonts w:ascii="Times New Roman" w:eastAsia="Lucida Sans Unicode" w:hAnsi="Times New Roman" w:cs="Times New Roman"/>
                <w:kern w:val="1"/>
                <w:sz w:val="24"/>
                <w:szCs w:val="24"/>
              </w:rPr>
            </w:pPr>
            <w:r w:rsidRPr="0091440F">
              <w:rPr>
                <w:rFonts w:ascii="Times New Roman" w:eastAsia="Lucida Sans Unicode" w:hAnsi="Times New Roman" w:cs="Times New Roman"/>
                <w:kern w:val="1"/>
                <w:sz w:val="24"/>
                <w:szCs w:val="24"/>
              </w:rPr>
              <w:t>k doprovodu písní využívá vedlejší harmonické stupně</w:t>
            </w:r>
          </w:p>
          <w:p w:rsidR="0091440F" w:rsidRPr="0091440F" w:rsidRDefault="0091440F" w:rsidP="00561177">
            <w:pPr>
              <w:widowControl w:val="0"/>
              <w:numPr>
                <w:ilvl w:val="0"/>
                <w:numId w:val="68"/>
              </w:numPr>
              <w:suppressLineNumbers/>
              <w:suppressAutoHyphens/>
              <w:spacing w:after="0" w:line="240" w:lineRule="auto"/>
              <w:rPr>
                <w:rFonts w:ascii="Times New Roman" w:eastAsia="Lucida Sans Unicode" w:hAnsi="Times New Roman" w:cs="Times New Roman"/>
                <w:kern w:val="1"/>
                <w:sz w:val="24"/>
                <w:szCs w:val="24"/>
              </w:rPr>
            </w:pPr>
            <w:r w:rsidRPr="0091440F">
              <w:rPr>
                <w:rFonts w:ascii="Times New Roman" w:eastAsia="Lucida Sans Unicode" w:hAnsi="Times New Roman" w:cs="Times New Roman"/>
                <w:kern w:val="1"/>
                <w:sz w:val="24"/>
                <w:szCs w:val="24"/>
              </w:rPr>
              <w:t>písně transponuje do libovolné tóniny</w:t>
            </w:r>
          </w:p>
          <w:p w:rsidR="0091440F" w:rsidRPr="0091440F" w:rsidRDefault="0091440F" w:rsidP="00561177">
            <w:pPr>
              <w:widowControl w:val="0"/>
              <w:numPr>
                <w:ilvl w:val="0"/>
                <w:numId w:val="68"/>
              </w:numPr>
              <w:suppressLineNumbers/>
              <w:suppressAutoHyphens/>
              <w:spacing w:after="0" w:line="240" w:lineRule="auto"/>
              <w:rPr>
                <w:rFonts w:ascii="Times New Roman" w:eastAsia="Lucida Sans Unicode" w:hAnsi="Times New Roman" w:cs="Times New Roman"/>
                <w:kern w:val="1"/>
                <w:sz w:val="24"/>
                <w:szCs w:val="24"/>
              </w:rPr>
            </w:pPr>
            <w:r w:rsidRPr="0091440F">
              <w:rPr>
                <w:rFonts w:ascii="Times New Roman" w:eastAsia="Lucida Sans Unicode" w:hAnsi="Times New Roman" w:cs="Times New Roman"/>
                <w:kern w:val="1"/>
                <w:sz w:val="24"/>
                <w:szCs w:val="24"/>
              </w:rPr>
              <w:t>vytvoří si repertoár deseti písní se zpěvem a improvizovaným doprovodem s využitím vedlejších harmonických funkcí</w:t>
            </w:r>
          </w:p>
          <w:p w:rsidR="0091440F" w:rsidRPr="0091440F" w:rsidRDefault="0091440F" w:rsidP="00561177">
            <w:pPr>
              <w:widowControl w:val="0"/>
              <w:numPr>
                <w:ilvl w:val="0"/>
                <w:numId w:val="68"/>
              </w:numPr>
              <w:suppressLineNumbers/>
              <w:suppressAutoHyphens/>
              <w:spacing w:after="0" w:line="240" w:lineRule="auto"/>
              <w:rPr>
                <w:rFonts w:ascii="Times New Roman" w:eastAsia="Lucida Sans Unicode" w:hAnsi="Times New Roman" w:cs="Times New Roman"/>
                <w:kern w:val="1"/>
                <w:sz w:val="24"/>
                <w:szCs w:val="24"/>
              </w:rPr>
            </w:pPr>
            <w:r w:rsidRPr="0091440F">
              <w:rPr>
                <w:rFonts w:ascii="Times New Roman" w:eastAsia="Lucida Sans Unicode" w:hAnsi="Times New Roman" w:cs="Times New Roman"/>
                <w:kern w:val="1"/>
                <w:sz w:val="24"/>
                <w:szCs w:val="24"/>
              </w:rPr>
              <w:t>interpretuje přednesové skladby z období romantismu a hudby 20. století</w:t>
            </w:r>
          </w:p>
          <w:p w:rsidR="0091440F" w:rsidRPr="0091440F" w:rsidRDefault="0091440F" w:rsidP="0091440F">
            <w:pPr>
              <w:widowControl w:val="0"/>
              <w:suppressLineNumbers/>
              <w:suppressAutoHyphens/>
              <w:spacing w:after="0" w:line="240" w:lineRule="auto"/>
              <w:rPr>
                <w:rFonts w:ascii="Times New Roman" w:eastAsia="Lucida Sans Unicode" w:hAnsi="Times New Roman" w:cs="Times New Roman"/>
                <w:kern w:val="1"/>
                <w:sz w:val="24"/>
                <w:szCs w:val="24"/>
              </w:rPr>
            </w:pPr>
          </w:p>
          <w:p w:rsidR="0091440F" w:rsidRPr="0091440F" w:rsidRDefault="0091440F" w:rsidP="0091440F">
            <w:pPr>
              <w:widowControl w:val="0"/>
              <w:suppressLineNumbers/>
              <w:suppressAutoHyphens/>
              <w:spacing w:after="0" w:line="240" w:lineRule="auto"/>
              <w:rPr>
                <w:rFonts w:ascii="Times New Roman" w:eastAsia="Lucida Sans Unicode" w:hAnsi="Times New Roman" w:cs="Times New Roman"/>
                <w:kern w:val="1"/>
                <w:sz w:val="24"/>
                <w:szCs w:val="24"/>
              </w:rPr>
            </w:pPr>
          </w:p>
          <w:p w:rsidR="0091440F" w:rsidRPr="0091440F" w:rsidRDefault="0091440F" w:rsidP="0091440F">
            <w:pPr>
              <w:widowControl w:val="0"/>
              <w:suppressLineNumbers/>
              <w:suppressAutoHyphens/>
              <w:spacing w:after="0" w:line="240" w:lineRule="auto"/>
              <w:rPr>
                <w:rFonts w:ascii="Times New Roman" w:eastAsia="Lucida Sans Unicode" w:hAnsi="Times New Roman" w:cs="Times New Roman"/>
                <w:kern w:val="1"/>
                <w:sz w:val="24"/>
                <w:szCs w:val="24"/>
              </w:rPr>
            </w:pPr>
          </w:p>
          <w:p w:rsidR="0091440F" w:rsidRPr="0091440F" w:rsidRDefault="0091440F" w:rsidP="00561177">
            <w:pPr>
              <w:widowControl w:val="0"/>
              <w:numPr>
                <w:ilvl w:val="0"/>
                <w:numId w:val="68"/>
              </w:numPr>
              <w:suppressLineNumbers/>
              <w:suppressAutoHyphens/>
              <w:spacing w:after="0" w:line="240" w:lineRule="auto"/>
              <w:rPr>
                <w:rFonts w:ascii="Times New Roman" w:eastAsia="Lucida Sans Unicode" w:hAnsi="Times New Roman" w:cs="Times New Roman"/>
                <w:kern w:val="1"/>
                <w:sz w:val="24"/>
                <w:szCs w:val="24"/>
              </w:rPr>
            </w:pPr>
            <w:r w:rsidRPr="0091440F">
              <w:rPr>
                <w:rFonts w:ascii="Times New Roman" w:eastAsia="Lucida Sans Unicode" w:hAnsi="Times New Roman" w:cs="Times New Roman"/>
                <w:kern w:val="1"/>
                <w:sz w:val="24"/>
                <w:szCs w:val="24"/>
              </w:rPr>
              <w:t>ovládá hru prsty pravé ruky s rozkládáním akordů</w:t>
            </w:r>
          </w:p>
          <w:p w:rsidR="0091440F" w:rsidRPr="0091440F" w:rsidRDefault="0091440F" w:rsidP="00561177">
            <w:pPr>
              <w:widowControl w:val="0"/>
              <w:numPr>
                <w:ilvl w:val="0"/>
                <w:numId w:val="68"/>
              </w:numPr>
              <w:suppressLineNumbers/>
              <w:suppressAutoHyphens/>
              <w:spacing w:after="0" w:line="240" w:lineRule="auto"/>
              <w:rPr>
                <w:rFonts w:ascii="Times New Roman" w:eastAsia="Lucida Sans Unicode" w:hAnsi="Times New Roman" w:cs="Times New Roman"/>
                <w:kern w:val="1"/>
                <w:sz w:val="24"/>
                <w:szCs w:val="24"/>
              </w:rPr>
            </w:pPr>
            <w:r w:rsidRPr="0091440F">
              <w:rPr>
                <w:rFonts w:ascii="Times New Roman" w:eastAsia="Lucida Sans Unicode" w:hAnsi="Times New Roman" w:cs="Times New Roman"/>
                <w:kern w:val="1"/>
                <w:sz w:val="24"/>
                <w:szCs w:val="24"/>
              </w:rPr>
              <w:t>využívá hmatu barré k transpozici písní a ke hře v polohách</w:t>
            </w:r>
          </w:p>
          <w:p w:rsidR="0091440F" w:rsidRPr="0091440F" w:rsidRDefault="0091440F" w:rsidP="00561177">
            <w:pPr>
              <w:widowControl w:val="0"/>
              <w:numPr>
                <w:ilvl w:val="0"/>
                <w:numId w:val="68"/>
              </w:numPr>
              <w:suppressLineNumbers/>
              <w:suppressAutoHyphens/>
              <w:spacing w:after="0" w:line="240" w:lineRule="auto"/>
              <w:rPr>
                <w:rFonts w:ascii="Times New Roman" w:eastAsia="Lucida Sans Unicode" w:hAnsi="Times New Roman" w:cs="Times New Roman"/>
                <w:kern w:val="1"/>
                <w:sz w:val="24"/>
                <w:szCs w:val="24"/>
              </w:rPr>
            </w:pPr>
            <w:r w:rsidRPr="0091440F">
              <w:rPr>
                <w:rFonts w:ascii="Times New Roman" w:eastAsia="Lucida Sans Unicode" w:hAnsi="Times New Roman" w:cs="Times New Roman"/>
                <w:kern w:val="1"/>
                <w:sz w:val="24"/>
                <w:szCs w:val="24"/>
              </w:rPr>
              <w:t>vytvoří si repertoár deseti písní v durových i mollových tóninách s akordickým doprovodem a využívá ho k práci s dětmi</w:t>
            </w:r>
          </w:p>
        </w:tc>
        <w:tc>
          <w:tcPr>
            <w:tcW w:w="4236" w:type="dxa"/>
            <w:vMerge w:val="restart"/>
          </w:tcPr>
          <w:p w:rsidR="0091440F" w:rsidRPr="0091440F" w:rsidRDefault="0091440F" w:rsidP="0091440F">
            <w:pPr>
              <w:widowControl w:val="0"/>
              <w:suppressLineNumbers/>
              <w:suppressAutoHyphens/>
              <w:snapToGrid w:val="0"/>
              <w:spacing w:after="0" w:line="240" w:lineRule="auto"/>
              <w:jc w:val="center"/>
              <w:rPr>
                <w:rFonts w:ascii="Times New Roman" w:eastAsia="Lucida Sans Unicode" w:hAnsi="Times New Roman" w:cs="Times New Roman"/>
                <w:b/>
                <w:bCs/>
                <w:kern w:val="1"/>
                <w:sz w:val="24"/>
                <w:szCs w:val="24"/>
              </w:rPr>
            </w:pPr>
            <w:r w:rsidRPr="0091440F">
              <w:rPr>
                <w:rFonts w:ascii="Times New Roman" w:eastAsia="Lucida Sans Unicode" w:hAnsi="Times New Roman" w:cs="Times New Roman"/>
                <w:b/>
                <w:bCs/>
                <w:kern w:val="1"/>
                <w:sz w:val="24"/>
                <w:szCs w:val="24"/>
              </w:rPr>
              <w:t>Klavír</w:t>
            </w:r>
          </w:p>
          <w:p w:rsidR="0091440F" w:rsidRPr="0091440F" w:rsidRDefault="0091440F" w:rsidP="00561177">
            <w:pPr>
              <w:widowControl w:val="0"/>
              <w:numPr>
                <w:ilvl w:val="0"/>
                <w:numId w:val="68"/>
              </w:numPr>
              <w:suppressLineNumbers/>
              <w:suppressAutoHyphens/>
              <w:spacing w:after="0" w:line="240" w:lineRule="auto"/>
              <w:rPr>
                <w:rFonts w:ascii="Times New Roman" w:eastAsia="Lucida Sans Unicode" w:hAnsi="Times New Roman" w:cs="Times New Roman"/>
                <w:kern w:val="1"/>
                <w:sz w:val="24"/>
                <w:szCs w:val="24"/>
              </w:rPr>
            </w:pPr>
            <w:r w:rsidRPr="0091440F">
              <w:rPr>
                <w:rFonts w:ascii="Times New Roman" w:eastAsia="Lucida Sans Unicode" w:hAnsi="Times New Roman" w:cs="Times New Roman"/>
                <w:kern w:val="1"/>
                <w:sz w:val="24"/>
                <w:szCs w:val="24"/>
              </w:rPr>
              <w:t>durové i mollové stupnice a rozložené akordy</w:t>
            </w:r>
          </w:p>
          <w:p w:rsidR="0091440F" w:rsidRPr="0091440F" w:rsidRDefault="0091440F" w:rsidP="00561177">
            <w:pPr>
              <w:widowControl w:val="0"/>
              <w:numPr>
                <w:ilvl w:val="0"/>
                <w:numId w:val="68"/>
              </w:numPr>
              <w:suppressLineNumbers/>
              <w:suppressAutoHyphens/>
              <w:spacing w:after="0" w:line="240" w:lineRule="auto"/>
              <w:rPr>
                <w:rFonts w:ascii="Times New Roman" w:eastAsia="Lucida Sans Unicode" w:hAnsi="Times New Roman" w:cs="Times New Roman"/>
                <w:kern w:val="1"/>
                <w:sz w:val="24"/>
                <w:szCs w:val="24"/>
              </w:rPr>
            </w:pPr>
            <w:r w:rsidRPr="0091440F">
              <w:rPr>
                <w:rFonts w:ascii="Times New Roman" w:eastAsia="Lucida Sans Unicode" w:hAnsi="Times New Roman" w:cs="Times New Roman"/>
                <w:kern w:val="1"/>
                <w:sz w:val="24"/>
                <w:szCs w:val="24"/>
              </w:rPr>
              <w:t>vedlejší harmonické funkce, akordy na II. III. a VI. Stupni</w:t>
            </w:r>
          </w:p>
          <w:p w:rsidR="0091440F" w:rsidRPr="0091440F" w:rsidRDefault="0091440F" w:rsidP="00561177">
            <w:pPr>
              <w:widowControl w:val="0"/>
              <w:numPr>
                <w:ilvl w:val="0"/>
                <w:numId w:val="68"/>
              </w:numPr>
              <w:suppressLineNumbers/>
              <w:suppressAutoHyphens/>
              <w:spacing w:after="0" w:line="240" w:lineRule="auto"/>
              <w:rPr>
                <w:rFonts w:ascii="Times New Roman" w:eastAsia="Lucida Sans Unicode" w:hAnsi="Times New Roman" w:cs="Times New Roman"/>
                <w:kern w:val="1"/>
                <w:sz w:val="24"/>
                <w:szCs w:val="24"/>
              </w:rPr>
            </w:pPr>
            <w:r w:rsidRPr="0091440F">
              <w:rPr>
                <w:rFonts w:ascii="Times New Roman" w:eastAsia="Lucida Sans Unicode" w:hAnsi="Times New Roman" w:cs="Times New Roman"/>
                <w:kern w:val="1"/>
                <w:sz w:val="24"/>
                <w:szCs w:val="24"/>
              </w:rPr>
              <w:t>10 písní v durových i mollových tóninách s využitím vedlejších harmonických funkcí v doprovodu se zpěvem</w:t>
            </w:r>
          </w:p>
          <w:p w:rsidR="0091440F" w:rsidRPr="0091440F" w:rsidRDefault="0091440F" w:rsidP="00561177">
            <w:pPr>
              <w:widowControl w:val="0"/>
              <w:numPr>
                <w:ilvl w:val="0"/>
                <w:numId w:val="68"/>
              </w:numPr>
              <w:suppressLineNumbers/>
              <w:suppressAutoHyphens/>
              <w:spacing w:after="0" w:line="240" w:lineRule="auto"/>
              <w:rPr>
                <w:rFonts w:ascii="Times New Roman" w:eastAsia="Lucida Sans Unicode" w:hAnsi="Times New Roman" w:cs="Times New Roman"/>
                <w:kern w:val="1"/>
                <w:sz w:val="24"/>
                <w:szCs w:val="24"/>
              </w:rPr>
            </w:pPr>
            <w:r w:rsidRPr="0091440F">
              <w:rPr>
                <w:rFonts w:ascii="Times New Roman" w:eastAsia="Lucida Sans Unicode" w:hAnsi="Times New Roman" w:cs="Times New Roman"/>
                <w:kern w:val="1"/>
                <w:sz w:val="24"/>
                <w:szCs w:val="24"/>
              </w:rPr>
              <w:t>přednesové skladby z období romantismu a hudby 20. století z dostupné klavírní literatury na úrovni 4. dílu Školy hry na klavír pro střední pedagogické školy</w:t>
            </w:r>
          </w:p>
          <w:p w:rsidR="0091440F" w:rsidRPr="0091440F" w:rsidRDefault="0091440F" w:rsidP="0091440F">
            <w:pPr>
              <w:widowControl w:val="0"/>
              <w:suppressLineNumbers/>
              <w:suppressAutoHyphens/>
              <w:spacing w:after="0" w:line="240" w:lineRule="auto"/>
              <w:rPr>
                <w:rFonts w:ascii="Times New Roman" w:eastAsia="Lucida Sans Unicode" w:hAnsi="Times New Roman" w:cs="Times New Roman"/>
                <w:kern w:val="1"/>
                <w:sz w:val="24"/>
                <w:szCs w:val="24"/>
              </w:rPr>
            </w:pPr>
          </w:p>
          <w:p w:rsidR="0091440F" w:rsidRPr="0091440F" w:rsidRDefault="0091440F" w:rsidP="0091440F">
            <w:pPr>
              <w:widowControl w:val="0"/>
              <w:suppressLineNumbers/>
              <w:suppressAutoHyphens/>
              <w:spacing w:after="0" w:line="240" w:lineRule="auto"/>
              <w:jc w:val="center"/>
              <w:rPr>
                <w:rFonts w:ascii="Times New Roman" w:eastAsia="Lucida Sans Unicode" w:hAnsi="Times New Roman" w:cs="Times New Roman"/>
                <w:kern w:val="1"/>
                <w:sz w:val="24"/>
                <w:szCs w:val="24"/>
              </w:rPr>
            </w:pPr>
            <w:r w:rsidRPr="0091440F">
              <w:rPr>
                <w:rFonts w:ascii="Times New Roman" w:eastAsia="Lucida Sans Unicode" w:hAnsi="Times New Roman" w:cs="Times New Roman"/>
                <w:kern w:val="1"/>
                <w:sz w:val="24"/>
                <w:szCs w:val="24"/>
              </w:rPr>
              <w:t>nebo</w:t>
            </w:r>
          </w:p>
          <w:p w:rsidR="0091440F" w:rsidRPr="0091440F" w:rsidRDefault="0091440F" w:rsidP="0091440F">
            <w:pPr>
              <w:widowControl w:val="0"/>
              <w:suppressLineNumbers/>
              <w:suppressAutoHyphens/>
              <w:spacing w:after="0" w:line="240" w:lineRule="auto"/>
              <w:jc w:val="center"/>
              <w:rPr>
                <w:rFonts w:ascii="Times New Roman" w:eastAsia="Lucida Sans Unicode" w:hAnsi="Times New Roman" w:cs="Times New Roman"/>
                <w:kern w:val="1"/>
                <w:sz w:val="24"/>
                <w:szCs w:val="24"/>
              </w:rPr>
            </w:pPr>
          </w:p>
          <w:p w:rsidR="0091440F" w:rsidRPr="0091440F" w:rsidRDefault="0091440F" w:rsidP="0091440F">
            <w:pPr>
              <w:widowControl w:val="0"/>
              <w:suppressLineNumbers/>
              <w:suppressAutoHyphens/>
              <w:spacing w:after="0" w:line="240" w:lineRule="auto"/>
              <w:jc w:val="center"/>
              <w:rPr>
                <w:rFonts w:ascii="Times New Roman" w:eastAsia="Lucida Sans Unicode" w:hAnsi="Times New Roman" w:cs="Times New Roman"/>
                <w:b/>
                <w:bCs/>
                <w:kern w:val="1"/>
                <w:sz w:val="24"/>
                <w:szCs w:val="24"/>
              </w:rPr>
            </w:pPr>
            <w:r w:rsidRPr="0091440F">
              <w:rPr>
                <w:rFonts w:ascii="Times New Roman" w:eastAsia="Lucida Sans Unicode" w:hAnsi="Times New Roman" w:cs="Times New Roman"/>
                <w:b/>
                <w:bCs/>
                <w:kern w:val="1"/>
                <w:sz w:val="24"/>
                <w:szCs w:val="24"/>
              </w:rPr>
              <w:t>Kytara</w:t>
            </w:r>
          </w:p>
          <w:p w:rsidR="0091440F" w:rsidRPr="0091440F" w:rsidRDefault="0091440F" w:rsidP="00561177">
            <w:pPr>
              <w:widowControl w:val="0"/>
              <w:numPr>
                <w:ilvl w:val="0"/>
                <w:numId w:val="68"/>
              </w:numPr>
              <w:suppressLineNumbers/>
              <w:suppressAutoHyphens/>
              <w:spacing w:after="0" w:line="240" w:lineRule="auto"/>
              <w:rPr>
                <w:rFonts w:ascii="Times New Roman" w:eastAsia="Lucida Sans Unicode" w:hAnsi="Times New Roman" w:cs="Times New Roman"/>
                <w:kern w:val="1"/>
                <w:sz w:val="24"/>
                <w:szCs w:val="24"/>
              </w:rPr>
            </w:pPr>
            <w:r w:rsidRPr="0091440F">
              <w:rPr>
                <w:rFonts w:ascii="Times New Roman" w:eastAsia="Lucida Sans Unicode" w:hAnsi="Times New Roman" w:cs="Times New Roman"/>
                <w:kern w:val="1"/>
                <w:sz w:val="24"/>
                <w:szCs w:val="24"/>
              </w:rPr>
              <w:t>nácvik prstové techniky pravé ruky</w:t>
            </w:r>
          </w:p>
          <w:p w:rsidR="0091440F" w:rsidRPr="0091440F" w:rsidRDefault="0091440F" w:rsidP="00561177">
            <w:pPr>
              <w:widowControl w:val="0"/>
              <w:numPr>
                <w:ilvl w:val="0"/>
                <w:numId w:val="68"/>
              </w:numPr>
              <w:suppressLineNumbers/>
              <w:suppressAutoHyphens/>
              <w:spacing w:after="0" w:line="240" w:lineRule="auto"/>
              <w:rPr>
                <w:rFonts w:ascii="Times New Roman" w:eastAsia="Lucida Sans Unicode" w:hAnsi="Times New Roman" w:cs="Times New Roman"/>
                <w:kern w:val="1"/>
                <w:sz w:val="24"/>
                <w:szCs w:val="24"/>
              </w:rPr>
            </w:pPr>
            <w:r w:rsidRPr="0091440F">
              <w:rPr>
                <w:rFonts w:ascii="Times New Roman" w:eastAsia="Lucida Sans Unicode" w:hAnsi="Times New Roman" w:cs="Times New Roman"/>
                <w:kern w:val="1"/>
                <w:sz w:val="24"/>
                <w:szCs w:val="24"/>
              </w:rPr>
              <w:t>hra rozložených akordů</w:t>
            </w:r>
          </w:p>
          <w:p w:rsidR="0091440F" w:rsidRPr="0091440F" w:rsidRDefault="0091440F" w:rsidP="00561177">
            <w:pPr>
              <w:widowControl w:val="0"/>
              <w:numPr>
                <w:ilvl w:val="0"/>
                <w:numId w:val="68"/>
              </w:numPr>
              <w:suppressLineNumbers/>
              <w:suppressAutoHyphens/>
              <w:spacing w:after="0" w:line="240" w:lineRule="auto"/>
              <w:rPr>
                <w:rFonts w:ascii="Times New Roman" w:eastAsia="Lucida Sans Unicode" w:hAnsi="Times New Roman" w:cs="Times New Roman"/>
                <w:kern w:val="1"/>
                <w:sz w:val="24"/>
                <w:szCs w:val="24"/>
              </w:rPr>
            </w:pPr>
            <w:r w:rsidRPr="0091440F">
              <w:rPr>
                <w:rFonts w:ascii="Times New Roman" w:eastAsia="Lucida Sans Unicode" w:hAnsi="Times New Roman" w:cs="Times New Roman"/>
                <w:kern w:val="1"/>
                <w:sz w:val="24"/>
                <w:szCs w:val="24"/>
              </w:rPr>
              <w:t>doprovod v tóninách C, G, D, A, E – dur,  a-moll, e-moll</w:t>
            </w:r>
          </w:p>
          <w:p w:rsidR="0091440F" w:rsidRPr="0091440F" w:rsidRDefault="0091440F" w:rsidP="00561177">
            <w:pPr>
              <w:widowControl w:val="0"/>
              <w:numPr>
                <w:ilvl w:val="0"/>
                <w:numId w:val="68"/>
              </w:numPr>
              <w:suppressLineNumbers/>
              <w:suppressAutoHyphens/>
              <w:spacing w:after="0" w:line="240" w:lineRule="auto"/>
              <w:rPr>
                <w:rFonts w:ascii="Times New Roman" w:eastAsia="Lucida Sans Unicode" w:hAnsi="Times New Roman" w:cs="Times New Roman"/>
                <w:kern w:val="1"/>
                <w:sz w:val="24"/>
                <w:szCs w:val="24"/>
              </w:rPr>
            </w:pPr>
            <w:r w:rsidRPr="0091440F">
              <w:rPr>
                <w:rFonts w:ascii="Times New Roman" w:eastAsia="Lucida Sans Unicode" w:hAnsi="Times New Roman" w:cs="Times New Roman"/>
                <w:kern w:val="1"/>
                <w:sz w:val="24"/>
                <w:szCs w:val="24"/>
              </w:rPr>
              <w:t>nácvik hmatu barré a transpozice akordů v polohách</w:t>
            </w:r>
          </w:p>
          <w:p w:rsidR="0091440F" w:rsidRPr="0091440F" w:rsidRDefault="0091440F" w:rsidP="00561177">
            <w:pPr>
              <w:widowControl w:val="0"/>
              <w:numPr>
                <w:ilvl w:val="0"/>
                <w:numId w:val="68"/>
              </w:numPr>
              <w:suppressLineNumbers/>
              <w:suppressAutoHyphens/>
              <w:spacing w:after="0" w:line="240" w:lineRule="auto"/>
              <w:rPr>
                <w:rFonts w:ascii="Times New Roman" w:eastAsia="Lucida Sans Unicode" w:hAnsi="Times New Roman" w:cs="Times New Roman"/>
                <w:kern w:val="1"/>
                <w:sz w:val="24"/>
                <w:szCs w:val="24"/>
              </w:rPr>
            </w:pPr>
            <w:r w:rsidRPr="0091440F">
              <w:rPr>
                <w:rFonts w:ascii="Times New Roman" w:eastAsia="Lucida Sans Unicode" w:hAnsi="Times New Roman" w:cs="Times New Roman"/>
                <w:kern w:val="1"/>
                <w:sz w:val="24"/>
                <w:szCs w:val="24"/>
              </w:rPr>
              <w:t>10 písní v durových i mollových tóninách se zpěvem a akordickým doprovodem</w:t>
            </w:r>
          </w:p>
        </w:tc>
        <w:tc>
          <w:tcPr>
            <w:tcW w:w="1253" w:type="dxa"/>
            <w:vMerge w:val="restart"/>
          </w:tcPr>
          <w:p w:rsidR="0091440F" w:rsidRPr="0091440F" w:rsidRDefault="0091440F" w:rsidP="0091440F">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p>
          <w:p w:rsidR="0091440F" w:rsidRPr="0091440F" w:rsidRDefault="0091440F" w:rsidP="0091440F">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r w:rsidRPr="0091440F">
              <w:rPr>
                <w:rFonts w:ascii="Times New Roman" w:eastAsia="Lucida Sans Unicode" w:hAnsi="Times New Roman" w:cs="Times New Roman"/>
                <w:kern w:val="1"/>
                <w:sz w:val="24"/>
                <w:szCs w:val="24"/>
              </w:rPr>
              <w:t>5</w:t>
            </w:r>
            <w:r w:rsidR="00B12AE2">
              <w:rPr>
                <w:rFonts w:ascii="Times New Roman" w:eastAsia="Lucida Sans Unicode" w:hAnsi="Times New Roman" w:cs="Times New Roman"/>
                <w:kern w:val="1"/>
                <w:sz w:val="24"/>
                <w:szCs w:val="24"/>
              </w:rPr>
              <w:t>6</w:t>
            </w:r>
          </w:p>
          <w:p w:rsidR="0091440F" w:rsidRPr="0091440F" w:rsidRDefault="0091440F" w:rsidP="0091440F">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p>
          <w:p w:rsidR="0091440F" w:rsidRPr="0091440F" w:rsidRDefault="0091440F" w:rsidP="0091440F">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p>
          <w:p w:rsidR="0091440F" w:rsidRPr="0091440F" w:rsidRDefault="0091440F" w:rsidP="0091440F">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p>
          <w:p w:rsidR="0091440F" w:rsidRPr="0091440F" w:rsidRDefault="0091440F" w:rsidP="0091440F">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p>
          <w:p w:rsidR="0091440F" w:rsidRPr="0091440F" w:rsidRDefault="0091440F" w:rsidP="0091440F">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p>
          <w:p w:rsidR="0091440F" w:rsidRPr="0091440F" w:rsidRDefault="0091440F" w:rsidP="0091440F">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p>
          <w:p w:rsidR="0091440F" w:rsidRPr="0091440F" w:rsidRDefault="0091440F" w:rsidP="0091440F">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p>
          <w:p w:rsidR="0091440F" w:rsidRPr="0091440F" w:rsidRDefault="0091440F" w:rsidP="0091440F">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p>
          <w:p w:rsidR="0091440F" w:rsidRPr="0091440F" w:rsidRDefault="0091440F" w:rsidP="0091440F">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p>
          <w:p w:rsidR="0091440F" w:rsidRPr="0091440F" w:rsidRDefault="0091440F" w:rsidP="0091440F">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p>
          <w:p w:rsidR="0091440F" w:rsidRPr="0091440F" w:rsidRDefault="0091440F" w:rsidP="0091440F">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p>
          <w:p w:rsidR="0091440F" w:rsidRPr="0091440F" w:rsidRDefault="0091440F" w:rsidP="0091440F">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p>
          <w:p w:rsidR="0091440F" w:rsidRPr="0091440F" w:rsidRDefault="0091440F" w:rsidP="0091440F">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p>
          <w:p w:rsidR="0091440F" w:rsidRPr="0091440F" w:rsidRDefault="0091440F" w:rsidP="0091440F">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p>
          <w:p w:rsidR="0091440F" w:rsidRPr="0091440F" w:rsidRDefault="0091440F" w:rsidP="0091440F">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r w:rsidRPr="0091440F">
              <w:rPr>
                <w:rFonts w:ascii="Times New Roman" w:eastAsia="Lucida Sans Unicode" w:hAnsi="Times New Roman" w:cs="Times New Roman"/>
                <w:kern w:val="1"/>
                <w:sz w:val="24"/>
                <w:szCs w:val="24"/>
              </w:rPr>
              <w:t>(nebo)</w:t>
            </w:r>
          </w:p>
          <w:p w:rsidR="0091440F" w:rsidRPr="0091440F" w:rsidRDefault="0091440F" w:rsidP="0091440F">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p>
          <w:p w:rsidR="0091440F" w:rsidRPr="0091440F" w:rsidRDefault="0091440F" w:rsidP="00B12AE2">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rPr>
            </w:pPr>
            <w:r w:rsidRPr="0091440F">
              <w:rPr>
                <w:rFonts w:ascii="Times New Roman" w:eastAsia="Lucida Sans Unicode" w:hAnsi="Times New Roman" w:cs="Times New Roman"/>
                <w:kern w:val="1"/>
                <w:sz w:val="24"/>
                <w:szCs w:val="24"/>
              </w:rPr>
              <w:t>5</w:t>
            </w:r>
            <w:r w:rsidR="00B12AE2">
              <w:rPr>
                <w:rFonts w:ascii="Times New Roman" w:eastAsia="Lucida Sans Unicode" w:hAnsi="Times New Roman" w:cs="Times New Roman"/>
                <w:kern w:val="1"/>
                <w:sz w:val="24"/>
                <w:szCs w:val="24"/>
              </w:rPr>
              <w:t>6</w:t>
            </w:r>
          </w:p>
        </w:tc>
      </w:tr>
    </w:tbl>
    <w:p w:rsidR="0091440F" w:rsidRPr="0091440F" w:rsidRDefault="0091440F" w:rsidP="0091440F">
      <w:pPr>
        <w:widowControl w:val="0"/>
        <w:suppressAutoHyphens/>
        <w:spacing w:after="0" w:line="240" w:lineRule="auto"/>
        <w:jc w:val="center"/>
        <w:rPr>
          <w:rFonts w:ascii="Times New Roman" w:eastAsia="Lucida Sans Unicode" w:hAnsi="Times New Roman" w:cs="Times New Roman"/>
          <w:kern w:val="1"/>
          <w:sz w:val="24"/>
          <w:szCs w:val="24"/>
        </w:rPr>
      </w:pPr>
    </w:p>
    <w:p w:rsidR="0091440F" w:rsidRPr="0091440F" w:rsidRDefault="0091440F" w:rsidP="0091440F">
      <w:pPr>
        <w:widowControl w:val="0"/>
        <w:suppressAutoHyphens/>
        <w:spacing w:after="0" w:line="240" w:lineRule="auto"/>
        <w:rPr>
          <w:rFonts w:ascii="Times New Roman" w:eastAsia="Lucida Sans Unicode" w:hAnsi="Times New Roman" w:cs="Times New Roman"/>
          <w:kern w:val="1"/>
          <w:sz w:val="24"/>
          <w:szCs w:val="24"/>
        </w:rPr>
      </w:pPr>
    </w:p>
    <w:p w:rsidR="0091440F" w:rsidRDefault="0091440F" w:rsidP="0091440F">
      <w:pPr>
        <w:widowControl w:val="0"/>
        <w:suppressAutoHyphens/>
        <w:spacing w:after="0" w:line="240" w:lineRule="auto"/>
        <w:jc w:val="center"/>
        <w:rPr>
          <w:rFonts w:ascii="Times New Roman" w:eastAsia="Lucida Sans Unicode" w:hAnsi="Times New Roman" w:cs="Times New Roman"/>
          <w:b/>
          <w:bCs/>
          <w:kern w:val="1"/>
          <w:sz w:val="24"/>
          <w:szCs w:val="24"/>
        </w:rPr>
      </w:pPr>
    </w:p>
    <w:p w:rsidR="00620A14" w:rsidRDefault="00620A14" w:rsidP="0091440F">
      <w:pPr>
        <w:widowControl w:val="0"/>
        <w:suppressAutoHyphens/>
        <w:spacing w:after="0" w:line="240" w:lineRule="auto"/>
        <w:jc w:val="center"/>
        <w:rPr>
          <w:rFonts w:ascii="Times New Roman" w:eastAsia="Lucida Sans Unicode" w:hAnsi="Times New Roman" w:cs="Times New Roman"/>
          <w:b/>
          <w:bCs/>
          <w:kern w:val="1"/>
          <w:sz w:val="24"/>
          <w:szCs w:val="24"/>
        </w:rPr>
      </w:pPr>
    </w:p>
    <w:p w:rsidR="00620A14" w:rsidRDefault="00620A14" w:rsidP="0091440F">
      <w:pPr>
        <w:widowControl w:val="0"/>
        <w:suppressAutoHyphens/>
        <w:spacing w:after="0" w:line="240" w:lineRule="auto"/>
        <w:jc w:val="center"/>
        <w:rPr>
          <w:rFonts w:ascii="Times New Roman" w:eastAsia="Lucida Sans Unicode" w:hAnsi="Times New Roman" w:cs="Times New Roman"/>
          <w:b/>
          <w:bCs/>
          <w:kern w:val="1"/>
          <w:sz w:val="24"/>
          <w:szCs w:val="24"/>
        </w:rPr>
      </w:pPr>
    </w:p>
    <w:p w:rsidR="00620A14" w:rsidRDefault="00620A14" w:rsidP="0091440F">
      <w:pPr>
        <w:widowControl w:val="0"/>
        <w:suppressAutoHyphens/>
        <w:spacing w:after="0" w:line="240" w:lineRule="auto"/>
        <w:jc w:val="center"/>
        <w:rPr>
          <w:rFonts w:ascii="Times New Roman" w:eastAsia="Lucida Sans Unicode" w:hAnsi="Times New Roman" w:cs="Times New Roman"/>
          <w:b/>
          <w:bCs/>
          <w:kern w:val="1"/>
          <w:sz w:val="24"/>
          <w:szCs w:val="24"/>
        </w:rPr>
      </w:pPr>
    </w:p>
    <w:p w:rsidR="00620A14" w:rsidRDefault="00620A14" w:rsidP="0091440F">
      <w:pPr>
        <w:widowControl w:val="0"/>
        <w:suppressAutoHyphens/>
        <w:spacing w:after="0" w:line="240" w:lineRule="auto"/>
        <w:jc w:val="center"/>
        <w:rPr>
          <w:rFonts w:ascii="Times New Roman" w:eastAsia="Lucida Sans Unicode" w:hAnsi="Times New Roman" w:cs="Times New Roman"/>
          <w:b/>
          <w:bCs/>
          <w:kern w:val="1"/>
          <w:sz w:val="24"/>
          <w:szCs w:val="24"/>
        </w:rPr>
      </w:pPr>
    </w:p>
    <w:p w:rsidR="00620A14" w:rsidRDefault="00620A14" w:rsidP="0091440F">
      <w:pPr>
        <w:widowControl w:val="0"/>
        <w:suppressAutoHyphens/>
        <w:spacing w:after="0" w:line="240" w:lineRule="auto"/>
        <w:jc w:val="center"/>
        <w:rPr>
          <w:rFonts w:ascii="Times New Roman" w:eastAsia="Lucida Sans Unicode" w:hAnsi="Times New Roman" w:cs="Times New Roman"/>
          <w:b/>
          <w:bCs/>
          <w:kern w:val="1"/>
          <w:sz w:val="24"/>
          <w:szCs w:val="24"/>
        </w:rPr>
      </w:pPr>
    </w:p>
    <w:p w:rsidR="00620A14" w:rsidRDefault="00620A14" w:rsidP="0091440F">
      <w:pPr>
        <w:widowControl w:val="0"/>
        <w:suppressAutoHyphens/>
        <w:spacing w:after="0" w:line="240" w:lineRule="auto"/>
        <w:jc w:val="center"/>
        <w:rPr>
          <w:rFonts w:ascii="Times New Roman" w:eastAsia="Lucida Sans Unicode" w:hAnsi="Times New Roman" w:cs="Times New Roman"/>
          <w:b/>
          <w:bCs/>
          <w:kern w:val="1"/>
          <w:sz w:val="24"/>
          <w:szCs w:val="24"/>
        </w:rPr>
      </w:pPr>
    </w:p>
    <w:p w:rsidR="00620A14" w:rsidRDefault="00620A14" w:rsidP="0091440F">
      <w:pPr>
        <w:widowControl w:val="0"/>
        <w:suppressAutoHyphens/>
        <w:spacing w:after="0" w:line="240" w:lineRule="auto"/>
        <w:jc w:val="center"/>
        <w:rPr>
          <w:rFonts w:ascii="Times New Roman" w:eastAsia="Lucida Sans Unicode" w:hAnsi="Times New Roman" w:cs="Times New Roman"/>
          <w:b/>
          <w:bCs/>
          <w:kern w:val="1"/>
          <w:sz w:val="24"/>
          <w:szCs w:val="24"/>
        </w:rPr>
      </w:pPr>
    </w:p>
    <w:p w:rsidR="00620A14" w:rsidRDefault="00620A14" w:rsidP="0091440F">
      <w:pPr>
        <w:widowControl w:val="0"/>
        <w:suppressAutoHyphens/>
        <w:spacing w:after="0" w:line="240" w:lineRule="auto"/>
        <w:jc w:val="center"/>
        <w:rPr>
          <w:rFonts w:ascii="Times New Roman" w:eastAsia="Lucida Sans Unicode" w:hAnsi="Times New Roman" w:cs="Times New Roman"/>
          <w:b/>
          <w:bCs/>
          <w:kern w:val="1"/>
          <w:sz w:val="24"/>
          <w:szCs w:val="24"/>
        </w:rPr>
      </w:pPr>
    </w:p>
    <w:p w:rsidR="00620A14" w:rsidRDefault="00620A14" w:rsidP="0091440F">
      <w:pPr>
        <w:widowControl w:val="0"/>
        <w:suppressAutoHyphens/>
        <w:spacing w:after="0" w:line="240" w:lineRule="auto"/>
        <w:jc w:val="center"/>
        <w:rPr>
          <w:rFonts w:ascii="Times New Roman" w:eastAsia="Lucida Sans Unicode" w:hAnsi="Times New Roman" w:cs="Times New Roman"/>
          <w:b/>
          <w:bCs/>
          <w:kern w:val="1"/>
          <w:sz w:val="24"/>
          <w:szCs w:val="24"/>
        </w:rPr>
      </w:pPr>
    </w:p>
    <w:p w:rsidR="00620A14" w:rsidRDefault="00620A14" w:rsidP="0091440F">
      <w:pPr>
        <w:widowControl w:val="0"/>
        <w:suppressAutoHyphens/>
        <w:spacing w:after="0" w:line="240" w:lineRule="auto"/>
        <w:jc w:val="center"/>
        <w:rPr>
          <w:rFonts w:ascii="Times New Roman" w:eastAsia="Lucida Sans Unicode" w:hAnsi="Times New Roman" w:cs="Times New Roman"/>
          <w:b/>
          <w:bCs/>
          <w:kern w:val="1"/>
          <w:sz w:val="24"/>
          <w:szCs w:val="24"/>
        </w:rPr>
      </w:pPr>
    </w:p>
    <w:p w:rsidR="00620A14" w:rsidRPr="0091440F" w:rsidRDefault="00620A14" w:rsidP="0091440F">
      <w:pPr>
        <w:widowControl w:val="0"/>
        <w:suppressAutoHyphens/>
        <w:spacing w:after="0" w:line="240" w:lineRule="auto"/>
        <w:jc w:val="center"/>
        <w:rPr>
          <w:rFonts w:ascii="Times New Roman" w:eastAsia="Lucida Sans Unicode" w:hAnsi="Times New Roman" w:cs="Times New Roman"/>
          <w:b/>
          <w:bCs/>
          <w:kern w:val="1"/>
          <w:sz w:val="24"/>
          <w:szCs w:val="24"/>
        </w:rPr>
      </w:pPr>
    </w:p>
    <w:p w:rsidR="0091440F" w:rsidRDefault="0091440F" w:rsidP="00DB55D3">
      <w:pPr>
        <w:autoSpaceDE w:val="0"/>
        <w:autoSpaceDN w:val="0"/>
        <w:adjustRightInd w:val="0"/>
        <w:rPr>
          <w:rFonts w:ascii="Times New Roman" w:eastAsia="Times New Roman" w:hAnsi="Times New Roman" w:cs="Times New Roman"/>
          <w:b/>
          <w:bCs/>
          <w:i/>
          <w:color w:val="000000"/>
          <w:sz w:val="20"/>
          <w:szCs w:val="20"/>
          <w:lang w:eastAsia="cs-CZ"/>
        </w:rPr>
      </w:pPr>
    </w:p>
    <w:p w:rsidR="00CC4D07" w:rsidRDefault="00CC4D07" w:rsidP="00DB55D3">
      <w:pPr>
        <w:autoSpaceDE w:val="0"/>
        <w:autoSpaceDN w:val="0"/>
        <w:adjustRightInd w:val="0"/>
        <w:rPr>
          <w:rFonts w:ascii="Times New Roman" w:eastAsia="Times New Roman" w:hAnsi="Times New Roman" w:cs="Times New Roman"/>
          <w:b/>
          <w:bCs/>
          <w:i/>
          <w:color w:val="000000"/>
          <w:sz w:val="20"/>
          <w:szCs w:val="20"/>
          <w:lang w:eastAsia="cs-CZ"/>
        </w:rPr>
      </w:pPr>
    </w:p>
    <w:p w:rsidR="0030750E" w:rsidRPr="0030750E" w:rsidRDefault="0030750E" w:rsidP="0030750E">
      <w:pPr>
        <w:spacing w:after="120" w:line="240" w:lineRule="auto"/>
        <w:jc w:val="center"/>
        <w:rPr>
          <w:rFonts w:ascii="Times New Roman" w:eastAsia="Times New Roman" w:hAnsi="Times New Roman" w:cs="Times New Roman"/>
          <w:b/>
          <w:sz w:val="24"/>
          <w:szCs w:val="24"/>
          <w:lang w:eastAsia="cs-CZ"/>
        </w:rPr>
      </w:pPr>
      <w:r w:rsidRPr="0030750E">
        <w:rPr>
          <w:rFonts w:ascii="Times New Roman" w:eastAsia="Times New Roman" w:hAnsi="Times New Roman" w:cs="Times New Roman"/>
          <w:b/>
          <w:sz w:val="24"/>
          <w:szCs w:val="24"/>
          <w:lang w:eastAsia="cs-CZ"/>
        </w:rPr>
        <w:t>Obchodní akademie, Střední pedagogická škola a Jazyková škola s právem státní                jazykové zkoušky, U Stadionu 486, 266 37 Beroun</w:t>
      </w:r>
    </w:p>
    <w:p w:rsidR="0030750E" w:rsidRPr="0030750E" w:rsidRDefault="0030750E" w:rsidP="0030750E">
      <w:pPr>
        <w:spacing w:after="0" w:line="240" w:lineRule="auto"/>
        <w:rPr>
          <w:rFonts w:ascii="Times New Roman" w:eastAsia="SimSun" w:hAnsi="Times New Roman" w:cs="Times New Roman"/>
          <w:i/>
          <w:sz w:val="24"/>
          <w:szCs w:val="24"/>
          <w:lang w:eastAsia="zh-CN"/>
        </w:rPr>
      </w:pPr>
    </w:p>
    <w:p w:rsidR="0030750E" w:rsidRPr="0030750E" w:rsidRDefault="0030750E" w:rsidP="0030750E">
      <w:pPr>
        <w:autoSpaceDE w:val="0"/>
        <w:autoSpaceDN w:val="0"/>
        <w:adjustRightInd w:val="0"/>
        <w:spacing w:after="0" w:line="240" w:lineRule="auto"/>
        <w:rPr>
          <w:rFonts w:ascii="Times New Roman" w:eastAsia="SimSun" w:hAnsi="Times New Roman" w:cs="Times New Roman"/>
          <w:b/>
          <w:bCs/>
          <w:sz w:val="24"/>
          <w:szCs w:val="24"/>
          <w:lang w:eastAsia="zh-CN"/>
        </w:rPr>
      </w:pPr>
      <w:r w:rsidRPr="0030750E">
        <w:rPr>
          <w:rFonts w:ascii="Times New Roman" w:eastAsia="SimSun" w:hAnsi="Times New Roman" w:cs="Times New Roman"/>
          <w:b/>
          <w:bCs/>
          <w:sz w:val="24"/>
          <w:szCs w:val="24"/>
          <w:lang w:eastAsia="zh-CN"/>
        </w:rPr>
        <w:t>Název vyučovacího předmětu:  Výtvarná výchova s didaktikou</w:t>
      </w:r>
      <w:r w:rsidRPr="0030750E">
        <w:rPr>
          <w:rFonts w:ascii="Times New Roman" w:eastAsia="SimSun" w:hAnsi="Times New Roman" w:cs="Times New Roman"/>
          <w:b/>
          <w:bCs/>
          <w:sz w:val="24"/>
          <w:szCs w:val="24"/>
          <w:lang w:eastAsia="zh-CN"/>
        </w:rPr>
        <w:tab/>
      </w:r>
    </w:p>
    <w:p w:rsidR="0030750E" w:rsidRPr="0030750E" w:rsidRDefault="0030750E" w:rsidP="0030750E">
      <w:pPr>
        <w:spacing w:after="0" w:line="240" w:lineRule="auto"/>
        <w:rPr>
          <w:rFonts w:ascii="Times New Roman" w:eastAsia="SimSun" w:hAnsi="Times New Roman" w:cs="Times New Roman"/>
          <w:b/>
          <w:bCs/>
          <w:sz w:val="24"/>
          <w:szCs w:val="24"/>
          <w:lang w:eastAsia="zh-CN"/>
        </w:rPr>
      </w:pPr>
    </w:p>
    <w:p w:rsidR="0030750E" w:rsidRPr="0030750E" w:rsidRDefault="0030750E" w:rsidP="0030750E">
      <w:pPr>
        <w:spacing w:after="0" w:line="240" w:lineRule="auto"/>
        <w:rPr>
          <w:rFonts w:ascii="Times New Roman" w:eastAsia="SimSun" w:hAnsi="Times New Roman" w:cs="Times New Roman"/>
          <w:sz w:val="24"/>
          <w:szCs w:val="24"/>
          <w:lang w:eastAsia="zh-CN"/>
        </w:rPr>
      </w:pPr>
      <w:r w:rsidRPr="0030750E">
        <w:rPr>
          <w:rFonts w:ascii="Times New Roman" w:eastAsia="SimSun" w:hAnsi="Times New Roman" w:cs="Times New Roman"/>
          <w:b/>
          <w:bCs/>
          <w:sz w:val="24"/>
          <w:szCs w:val="24"/>
          <w:lang w:eastAsia="zh-CN"/>
        </w:rPr>
        <w:t>Celkový počet vyučovacích hodin za studium</w:t>
      </w:r>
      <w:r w:rsidRPr="0030750E">
        <w:rPr>
          <w:rFonts w:ascii="Times New Roman" w:eastAsia="SimSun" w:hAnsi="Times New Roman" w:cs="Times New Roman"/>
          <w:sz w:val="24"/>
          <w:szCs w:val="24"/>
          <w:lang w:eastAsia="zh-CN"/>
        </w:rPr>
        <w:t>:  2</w:t>
      </w:r>
      <w:r w:rsidR="00B12AE2">
        <w:rPr>
          <w:rFonts w:ascii="Times New Roman" w:eastAsia="SimSun" w:hAnsi="Times New Roman" w:cs="Times New Roman"/>
          <w:sz w:val="24"/>
          <w:szCs w:val="24"/>
          <w:lang w:eastAsia="zh-CN"/>
        </w:rPr>
        <w:t>60</w:t>
      </w:r>
    </w:p>
    <w:p w:rsidR="0030750E" w:rsidRPr="0030750E" w:rsidRDefault="0030750E" w:rsidP="0030750E">
      <w:pPr>
        <w:spacing w:after="0" w:line="240" w:lineRule="auto"/>
        <w:rPr>
          <w:rFonts w:ascii="Times New Roman" w:eastAsia="SimSun" w:hAnsi="Times New Roman" w:cs="Times New Roman"/>
          <w:b/>
          <w:i/>
          <w:color w:val="FF0000"/>
          <w:sz w:val="24"/>
          <w:szCs w:val="24"/>
          <w:lang w:eastAsia="zh-CN"/>
        </w:rPr>
      </w:pPr>
    </w:p>
    <w:p w:rsidR="0030750E" w:rsidRPr="0030750E" w:rsidRDefault="0030750E" w:rsidP="0030750E">
      <w:pPr>
        <w:tabs>
          <w:tab w:val="left" w:pos="5040"/>
        </w:tabs>
        <w:autoSpaceDE w:val="0"/>
        <w:autoSpaceDN w:val="0"/>
        <w:adjustRightInd w:val="0"/>
        <w:spacing w:after="0" w:line="240" w:lineRule="auto"/>
        <w:ind w:left="708" w:hanging="708"/>
        <w:rPr>
          <w:rFonts w:ascii="Times New Roman" w:eastAsia="SimSun" w:hAnsi="Times New Roman" w:cs="Times New Roman"/>
          <w:sz w:val="24"/>
          <w:szCs w:val="24"/>
          <w:lang w:eastAsia="zh-CN"/>
        </w:rPr>
      </w:pPr>
      <w:r w:rsidRPr="0030750E">
        <w:rPr>
          <w:rFonts w:ascii="Times New Roman" w:eastAsia="SimSun" w:hAnsi="Times New Roman" w:cs="Times New Roman"/>
          <w:b/>
          <w:bCs/>
          <w:sz w:val="24"/>
          <w:szCs w:val="24"/>
          <w:lang w:eastAsia="zh-CN"/>
        </w:rPr>
        <w:t xml:space="preserve">Kód a název oboru vzdělání: </w:t>
      </w:r>
      <w:r w:rsidRPr="0030750E">
        <w:rPr>
          <w:rFonts w:ascii="Times New Roman" w:eastAsia="SimSun" w:hAnsi="Times New Roman" w:cs="Times New Roman"/>
          <w:sz w:val="24"/>
          <w:szCs w:val="24"/>
          <w:lang w:eastAsia="zh-CN"/>
        </w:rPr>
        <w:t>75-31-M/01 Předškolní a mimoškolní pedagogika</w:t>
      </w:r>
    </w:p>
    <w:p w:rsidR="0030750E" w:rsidRPr="0030750E" w:rsidRDefault="0030750E" w:rsidP="0030750E">
      <w:pPr>
        <w:tabs>
          <w:tab w:val="left" w:pos="5040"/>
        </w:tabs>
        <w:autoSpaceDE w:val="0"/>
        <w:autoSpaceDN w:val="0"/>
        <w:adjustRightInd w:val="0"/>
        <w:spacing w:after="0" w:line="240" w:lineRule="auto"/>
        <w:ind w:left="708" w:hanging="708"/>
        <w:rPr>
          <w:rFonts w:ascii="Times New Roman" w:eastAsia="SimSun" w:hAnsi="Times New Roman" w:cs="Times New Roman"/>
          <w:sz w:val="24"/>
          <w:szCs w:val="24"/>
          <w:lang w:eastAsia="zh-CN"/>
        </w:rPr>
      </w:pPr>
    </w:p>
    <w:p w:rsidR="0030750E" w:rsidRPr="0030750E" w:rsidRDefault="0030750E" w:rsidP="0030750E">
      <w:pPr>
        <w:tabs>
          <w:tab w:val="left" w:pos="5040"/>
        </w:tabs>
        <w:autoSpaceDE w:val="0"/>
        <w:autoSpaceDN w:val="0"/>
        <w:adjustRightInd w:val="0"/>
        <w:spacing w:after="0" w:line="240" w:lineRule="auto"/>
        <w:ind w:left="708" w:hanging="708"/>
        <w:rPr>
          <w:rFonts w:ascii="Times New Roman" w:eastAsia="SimSun" w:hAnsi="Times New Roman" w:cs="Times New Roman"/>
          <w:sz w:val="24"/>
          <w:szCs w:val="24"/>
          <w:lang w:eastAsia="zh-CN"/>
        </w:rPr>
      </w:pPr>
      <w:r w:rsidRPr="0030750E">
        <w:rPr>
          <w:rFonts w:ascii="Times New Roman" w:eastAsia="SimSun" w:hAnsi="Times New Roman" w:cs="Times New Roman"/>
          <w:b/>
          <w:bCs/>
          <w:sz w:val="24"/>
          <w:szCs w:val="24"/>
          <w:lang w:eastAsia="zh-CN"/>
        </w:rPr>
        <w:t xml:space="preserve">Délka a forma vzdělání: </w:t>
      </w:r>
      <w:r w:rsidRPr="0030750E">
        <w:rPr>
          <w:rFonts w:ascii="Times New Roman" w:eastAsia="SimSun" w:hAnsi="Times New Roman" w:cs="Times New Roman"/>
          <w:i/>
          <w:sz w:val="24"/>
          <w:szCs w:val="24"/>
          <w:lang w:eastAsia="zh-CN"/>
        </w:rPr>
        <w:t xml:space="preserve">  </w:t>
      </w:r>
      <w:r w:rsidRPr="0030750E">
        <w:rPr>
          <w:rFonts w:ascii="Times New Roman" w:eastAsia="SimSun" w:hAnsi="Times New Roman" w:cs="Times New Roman"/>
          <w:sz w:val="24"/>
          <w:szCs w:val="24"/>
          <w:lang w:eastAsia="zh-CN"/>
        </w:rPr>
        <w:t xml:space="preserve"> denní      </w:t>
      </w:r>
    </w:p>
    <w:p w:rsidR="0030750E" w:rsidRPr="0030750E" w:rsidRDefault="0030750E" w:rsidP="0030750E">
      <w:pPr>
        <w:tabs>
          <w:tab w:val="left" w:pos="5040"/>
        </w:tabs>
        <w:autoSpaceDE w:val="0"/>
        <w:autoSpaceDN w:val="0"/>
        <w:adjustRightInd w:val="0"/>
        <w:spacing w:after="0" w:line="240" w:lineRule="auto"/>
        <w:ind w:left="708" w:hanging="708"/>
        <w:rPr>
          <w:rFonts w:ascii="Times New Roman" w:eastAsia="SimSun" w:hAnsi="Times New Roman" w:cs="Times New Roman"/>
          <w:b/>
          <w:bCs/>
          <w:sz w:val="24"/>
          <w:szCs w:val="24"/>
          <w:lang w:eastAsia="zh-CN"/>
        </w:rPr>
      </w:pPr>
      <w:r w:rsidRPr="0030750E">
        <w:rPr>
          <w:rFonts w:ascii="Times New Roman" w:eastAsia="SimSun" w:hAnsi="Times New Roman" w:cs="Times New Roman"/>
          <w:sz w:val="24"/>
          <w:szCs w:val="24"/>
          <w:lang w:eastAsia="zh-CN"/>
        </w:rPr>
        <w:t xml:space="preserve">      </w:t>
      </w:r>
      <w:r w:rsidRPr="0030750E">
        <w:rPr>
          <w:rFonts w:ascii="Times New Roman" w:eastAsia="SimSun" w:hAnsi="Times New Roman" w:cs="Times New Roman"/>
          <w:b/>
          <w:bCs/>
          <w:sz w:val="24"/>
          <w:szCs w:val="24"/>
          <w:lang w:eastAsia="zh-CN"/>
        </w:rPr>
        <w:t xml:space="preserve">                                                     </w:t>
      </w:r>
    </w:p>
    <w:p w:rsidR="0030750E" w:rsidRPr="0030750E" w:rsidRDefault="0030750E" w:rsidP="0030750E">
      <w:pPr>
        <w:autoSpaceDE w:val="0"/>
        <w:autoSpaceDN w:val="0"/>
        <w:adjustRightInd w:val="0"/>
        <w:spacing w:after="0" w:line="240" w:lineRule="auto"/>
        <w:rPr>
          <w:rFonts w:ascii="Times New Roman" w:eastAsia="SimSun" w:hAnsi="Times New Roman" w:cs="Times New Roman"/>
          <w:sz w:val="24"/>
          <w:szCs w:val="24"/>
          <w:lang w:eastAsia="zh-CN"/>
        </w:rPr>
      </w:pPr>
      <w:r w:rsidRPr="0030750E">
        <w:rPr>
          <w:rFonts w:ascii="Times New Roman" w:eastAsia="SimSun" w:hAnsi="Times New Roman" w:cs="Times New Roman"/>
          <w:b/>
          <w:bCs/>
          <w:sz w:val="24"/>
          <w:szCs w:val="24"/>
          <w:lang w:eastAsia="zh-CN"/>
        </w:rPr>
        <w:t xml:space="preserve">Platnost: </w:t>
      </w:r>
      <w:r w:rsidRPr="0030750E">
        <w:rPr>
          <w:rFonts w:ascii="Times New Roman" w:eastAsia="SimSun" w:hAnsi="Times New Roman" w:cs="Times New Roman"/>
          <w:sz w:val="24"/>
          <w:szCs w:val="24"/>
          <w:lang w:eastAsia="zh-CN"/>
        </w:rPr>
        <w:t>od 1. 9. 2010  po</w:t>
      </w:r>
      <w:r w:rsidRPr="0030750E">
        <w:rPr>
          <w:rFonts w:ascii="TimesNewRoman" w:eastAsia="SimSun" w:hAnsi="TimesNewRoman" w:cs="TimesNewRoman"/>
          <w:sz w:val="24"/>
          <w:szCs w:val="24"/>
          <w:lang w:eastAsia="zh-CN"/>
        </w:rPr>
        <w:t>č</w:t>
      </w:r>
      <w:r w:rsidRPr="0030750E">
        <w:rPr>
          <w:rFonts w:ascii="Times New Roman" w:eastAsia="SimSun" w:hAnsi="Times New Roman" w:cs="Times New Roman"/>
          <w:sz w:val="24"/>
          <w:szCs w:val="24"/>
          <w:lang w:eastAsia="zh-CN"/>
        </w:rPr>
        <w:t>ínaje 1. ro</w:t>
      </w:r>
      <w:r w:rsidRPr="0030750E">
        <w:rPr>
          <w:rFonts w:ascii="TimesNewRoman" w:eastAsia="SimSun" w:hAnsi="TimesNewRoman" w:cs="TimesNewRoman"/>
          <w:sz w:val="24"/>
          <w:szCs w:val="24"/>
          <w:lang w:eastAsia="zh-CN"/>
        </w:rPr>
        <w:t>č</w:t>
      </w:r>
      <w:r w:rsidRPr="0030750E">
        <w:rPr>
          <w:rFonts w:ascii="Times New Roman" w:eastAsia="SimSun" w:hAnsi="Times New Roman" w:cs="Times New Roman"/>
          <w:sz w:val="24"/>
          <w:szCs w:val="24"/>
          <w:lang w:eastAsia="zh-CN"/>
        </w:rPr>
        <w:t>níkem</w:t>
      </w:r>
    </w:p>
    <w:p w:rsidR="0030750E" w:rsidRPr="0030750E" w:rsidRDefault="0030750E" w:rsidP="0030750E">
      <w:pPr>
        <w:autoSpaceDE w:val="0"/>
        <w:autoSpaceDN w:val="0"/>
        <w:adjustRightInd w:val="0"/>
        <w:spacing w:after="0" w:line="240" w:lineRule="auto"/>
        <w:rPr>
          <w:rFonts w:ascii="Times New Roman" w:eastAsia="SimSun" w:hAnsi="Times New Roman" w:cs="Times New Roman"/>
          <w:sz w:val="24"/>
          <w:szCs w:val="24"/>
          <w:lang w:eastAsia="zh-CN"/>
        </w:rPr>
      </w:pPr>
    </w:p>
    <w:p w:rsidR="0030750E" w:rsidRPr="0030750E" w:rsidRDefault="0030750E" w:rsidP="0030750E">
      <w:pPr>
        <w:autoSpaceDE w:val="0"/>
        <w:autoSpaceDN w:val="0"/>
        <w:adjustRightInd w:val="0"/>
        <w:spacing w:after="0" w:line="240" w:lineRule="auto"/>
        <w:rPr>
          <w:rFonts w:ascii="Times New Roman" w:eastAsia="SimSun" w:hAnsi="Times New Roman" w:cs="Times New Roman"/>
          <w:sz w:val="21"/>
          <w:szCs w:val="21"/>
          <w:lang w:eastAsia="zh-CN"/>
        </w:rPr>
      </w:pPr>
    </w:p>
    <w:p w:rsidR="0030750E" w:rsidRPr="0030750E" w:rsidRDefault="0030750E" w:rsidP="0030750E">
      <w:pPr>
        <w:spacing w:after="0" w:line="240" w:lineRule="auto"/>
        <w:rPr>
          <w:rFonts w:ascii="Times New Roman" w:eastAsia="SimSun" w:hAnsi="Times New Roman" w:cs="Times New Roman"/>
          <w:sz w:val="24"/>
          <w:szCs w:val="24"/>
          <w:lang w:eastAsia="zh-CN"/>
        </w:rPr>
      </w:pPr>
    </w:p>
    <w:p w:rsidR="0030750E" w:rsidRPr="0030750E" w:rsidRDefault="0030750E" w:rsidP="0030750E">
      <w:pPr>
        <w:spacing w:after="0" w:line="240" w:lineRule="auto"/>
        <w:rPr>
          <w:rFonts w:ascii="Times New Roman" w:eastAsia="SimSun" w:hAnsi="Times New Roman" w:cs="Times New Roman"/>
          <w:b/>
          <w:bCs/>
          <w:sz w:val="28"/>
          <w:szCs w:val="28"/>
          <w:lang w:eastAsia="zh-CN"/>
        </w:rPr>
      </w:pPr>
      <w:r w:rsidRPr="0030750E">
        <w:rPr>
          <w:rFonts w:ascii="Times New Roman" w:eastAsia="SimSun" w:hAnsi="Times New Roman" w:cs="Times New Roman"/>
          <w:b/>
          <w:bCs/>
          <w:sz w:val="28"/>
          <w:szCs w:val="28"/>
          <w:lang w:eastAsia="zh-CN"/>
        </w:rPr>
        <w:t>Pojetí vyučovacího předmětu</w:t>
      </w:r>
    </w:p>
    <w:p w:rsidR="0030750E" w:rsidRPr="0030750E" w:rsidRDefault="0030750E" w:rsidP="0030750E">
      <w:pPr>
        <w:spacing w:after="0" w:line="240" w:lineRule="auto"/>
        <w:rPr>
          <w:rFonts w:ascii="Times New Roman" w:eastAsia="SimSun" w:hAnsi="Times New Roman" w:cs="Times New Roman"/>
          <w:sz w:val="24"/>
          <w:szCs w:val="24"/>
          <w:lang w:eastAsia="zh-CN"/>
        </w:rPr>
      </w:pPr>
    </w:p>
    <w:p w:rsidR="0030750E" w:rsidRPr="0030750E" w:rsidRDefault="0030750E" w:rsidP="0030750E">
      <w:pPr>
        <w:spacing w:after="0" w:line="240" w:lineRule="auto"/>
        <w:rPr>
          <w:rFonts w:ascii="Times New Roman" w:eastAsia="SimSun" w:hAnsi="Times New Roman" w:cs="Times New Roman"/>
          <w:sz w:val="24"/>
          <w:szCs w:val="24"/>
          <w:lang w:eastAsia="zh-CN"/>
        </w:rPr>
      </w:pPr>
    </w:p>
    <w:p w:rsidR="0030750E" w:rsidRPr="0030750E" w:rsidRDefault="0030750E" w:rsidP="0030750E">
      <w:pPr>
        <w:spacing w:after="0" w:line="240" w:lineRule="auto"/>
        <w:rPr>
          <w:rFonts w:ascii="Times New Roman" w:eastAsia="SimSun" w:hAnsi="Times New Roman" w:cs="Times New Roman"/>
          <w:b/>
          <w:bCs/>
          <w:sz w:val="24"/>
          <w:szCs w:val="24"/>
          <w:lang w:eastAsia="zh-CN"/>
        </w:rPr>
      </w:pPr>
      <w:r w:rsidRPr="0030750E">
        <w:rPr>
          <w:rFonts w:ascii="Times New Roman" w:eastAsia="SimSun" w:hAnsi="Times New Roman" w:cs="Times New Roman"/>
          <w:b/>
          <w:bCs/>
          <w:sz w:val="24"/>
          <w:szCs w:val="24"/>
          <w:lang w:eastAsia="zh-CN"/>
        </w:rPr>
        <w:t>Obecný cíl</w:t>
      </w:r>
    </w:p>
    <w:p w:rsidR="0030750E" w:rsidRPr="0030750E" w:rsidRDefault="0030750E" w:rsidP="0030750E">
      <w:pPr>
        <w:spacing w:after="0" w:line="240" w:lineRule="auto"/>
        <w:rPr>
          <w:rFonts w:ascii="Times New Roman" w:eastAsia="SimSun" w:hAnsi="Times New Roman" w:cs="Times New Roman"/>
          <w:b/>
          <w:bCs/>
          <w:sz w:val="24"/>
          <w:szCs w:val="24"/>
          <w:u w:val="single"/>
          <w:lang w:eastAsia="zh-CN"/>
        </w:rPr>
      </w:pPr>
    </w:p>
    <w:p w:rsidR="0030750E" w:rsidRPr="0030750E" w:rsidRDefault="0030750E" w:rsidP="0030750E">
      <w:pPr>
        <w:spacing w:after="0"/>
        <w:rPr>
          <w:rFonts w:ascii="Times New Roman" w:eastAsia="SimSun" w:hAnsi="Times New Roman" w:cs="Times New Roman"/>
          <w:lang w:eastAsia="zh-CN"/>
        </w:rPr>
      </w:pPr>
      <w:r w:rsidRPr="0030750E">
        <w:rPr>
          <w:rFonts w:ascii="Times New Roman" w:eastAsia="SimSun" w:hAnsi="Times New Roman" w:cs="Times New Roman"/>
          <w:lang w:eastAsia="zh-CN"/>
        </w:rPr>
        <w:t xml:space="preserve">Obecným cílem výtvarné výchovy je naučit žáky samostatnému a kritickému pohledu na širokou oblast výtvarné kultury lidstva. Dalším obecným cílem naučit je zvládat základní malířské, kreslířské a grafické techniky, základy teorie výtvarného umění, rozumění výtvarnému dílu a to co je označováno za výtvarné dílo. Posledním cílem je didaktika, tzn. naučit žáky učit (výchovně a prakticky působit). U tohoto odborného předmětu je třeba výchovně využít i jeho všeobecný přesah do ostatních oblastí života, neboť estetika a krásno se projevují v každé oblasti života člověka. </w:t>
      </w:r>
    </w:p>
    <w:p w:rsidR="0030750E" w:rsidRPr="0030750E" w:rsidRDefault="0030750E" w:rsidP="0030750E">
      <w:pPr>
        <w:spacing w:after="0"/>
        <w:rPr>
          <w:rFonts w:ascii="Times New Roman" w:eastAsia="SimSun" w:hAnsi="Times New Roman" w:cs="Times New Roman"/>
          <w:sz w:val="24"/>
          <w:szCs w:val="24"/>
          <w:lang w:eastAsia="zh-CN"/>
        </w:rPr>
      </w:pPr>
    </w:p>
    <w:p w:rsidR="0030750E" w:rsidRPr="0030750E" w:rsidRDefault="0030750E" w:rsidP="0030750E">
      <w:pPr>
        <w:spacing w:after="0"/>
        <w:rPr>
          <w:rFonts w:ascii="Times New Roman" w:eastAsia="SimSun" w:hAnsi="Times New Roman" w:cs="Times New Roman"/>
          <w:b/>
          <w:bCs/>
          <w:sz w:val="24"/>
          <w:szCs w:val="24"/>
          <w:lang w:eastAsia="zh-CN"/>
        </w:rPr>
      </w:pPr>
      <w:r w:rsidRPr="0030750E">
        <w:rPr>
          <w:rFonts w:ascii="Times New Roman" w:eastAsia="SimSun" w:hAnsi="Times New Roman" w:cs="Times New Roman"/>
          <w:b/>
          <w:bCs/>
          <w:sz w:val="24"/>
          <w:szCs w:val="24"/>
          <w:lang w:eastAsia="zh-CN"/>
        </w:rPr>
        <w:t>Charakteristika učiva</w:t>
      </w:r>
    </w:p>
    <w:p w:rsidR="0030750E" w:rsidRPr="0030750E" w:rsidRDefault="0030750E" w:rsidP="0030750E">
      <w:pPr>
        <w:spacing w:after="0"/>
        <w:rPr>
          <w:rFonts w:ascii="Times New Roman" w:eastAsia="SimSun" w:hAnsi="Times New Roman" w:cs="Times New Roman"/>
          <w:b/>
          <w:bCs/>
          <w:sz w:val="24"/>
          <w:szCs w:val="24"/>
          <w:u w:val="single"/>
          <w:lang w:eastAsia="zh-CN"/>
        </w:rPr>
      </w:pPr>
    </w:p>
    <w:p w:rsidR="0030750E" w:rsidRPr="0030750E" w:rsidRDefault="0030750E" w:rsidP="0030750E">
      <w:pPr>
        <w:spacing w:after="0"/>
        <w:rPr>
          <w:rFonts w:ascii="Times New Roman" w:eastAsia="SimSun" w:hAnsi="Times New Roman" w:cs="Times New Roman"/>
          <w:lang w:eastAsia="zh-CN"/>
        </w:rPr>
      </w:pPr>
      <w:r w:rsidRPr="0030750E">
        <w:rPr>
          <w:rFonts w:ascii="Times New Roman" w:eastAsia="SimSun" w:hAnsi="Times New Roman" w:cs="Times New Roman"/>
          <w:lang w:eastAsia="zh-CN"/>
        </w:rPr>
        <w:t xml:space="preserve">Obsah předmětu je tvořen vlastní praktickou činností žáků (2/3 hodin) a teoretickou složkou (1/3 hodin). Ve výjimečných případech lze rozložení hodin upravit dle složení studijní skupiny, počtu výukových hodin, schopností a dovedností žáků a klimatu ve skupině. </w:t>
      </w:r>
    </w:p>
    <w:p w:rsidR="0030750E" w:rsidRPr="0030750E" w:rsidRDefault="0030750E" w:rsidP="0030750E">
      <w:pPr>
        <w:spacing w:after="0"/>
        <w:rPr>
          <w:rFonts w:ascii="Times New Roman" w:eastAsia="SimSun" w:hAnsi="Times New Roman" w:cs="Times New Roman"/>
          <w:lang w:eastAsia="zh-CN"/>
        </w:rPr>
      </w:pPr>
    </w:p>
    <w:p w:rsidR="0030750E" w:rsidRPr="0030750E" w:rsidRDefault="0030750E" w:rsidP="0030750E">
      <w:pPr>
        <w:spacing w:after="0"/>
        <w:rPr>
          <w:rFonts w:ascii="Times New Roman" w:eastAsia="SimSun" w:hAnsi="Times New Roman" w:cs="Times New Roman"/>
          <w:b/>
          <w:bCs/>
          <w:iCs/>
          <w:lang w:eastAsia="zh-CN"/>
        </w:rPr>
      </w:pPr>
      <w:r w:rsidRPr="0030750E">
        <w:rPr>
          <w:rFonts w:ascii="Times New Roman" w:eastAsia="SimSun" w:hAnsi="Times New Roman" w:cs="Times New Roman"/>
          <w:b/>
          <w:bCs/>
          <w:iCs/>
          <w:lang w:eastAsia="zh-CN"/>
        </w:rPr>
        <w:t xml:space="preserve">Výtvarné zobrazování </w:t>
      </w:r>
    </w:p>
    <w:p w:rsidR="0030750E" w:rsidRPr="0030750E" w:rsidRDefault="0030750E" w:rsidP="0030750E">
      <w:pPr>
        <w:spacing w:after="0"/>
        <w:rPr>
          <w:rFonts w:ascii="Times New Roman" w:eastAsia="SimSun" w:hAnsi="Times New Roman" w:cs="Times New Roman"/>
          <w:b/>
          <w:bCs/>
          <w:iCs/>
          <w:lang w:eastAsia="zh-CN"/>
        </w:rPr>
      </w:pPr>
    </w:p>
    <w:p w:rsidR="0030750E" w:rsidRPr="0030750E" w:rsidRDefault="0030750E" w:rsidP="00561177">
      <w:pPr>
        <w:numPr>
          <w:ilvl w:val="0"/>
          <w:numId w:val="69"/>
        </w:numPr>
        <w:spacing w:after="0" w:line="240" w:lineRule="auto"/>
        <w:rPr>
          <w:rFonts w:ascii="Times New Roman" w:eastAsia="SimSun" w:hAnsi="Times New Roman" w:cs="Times New Roman"/>
          <w:lang w:eastAsia="zh-CN"/>
        </w:rPr>
      </w:pPr>
      <w:r w:rsidRPr="0030750E">
        <w:rPr>
          <w:rFonts w:ascii="Times New Roman" w:eastAsia="SimSun" w:hAnsi="Times New Roman" w:cs="Times New Roman"/>
          <w:lang w:eastAsia="zh-CN"/>
        </w:rPr>
        <w:t xml:space="preserve">podle modelu (vnější a vnitřní model) i podle představy v základních druzích výtvarné činnosti (kresba, malba, grafika, modelování, kombinované a experimentální techniky), zvládnutí základů výtvarného vyjadřování jako jsou perspektiva, proporce, tvarová a barevná harmonie, různé materiály a techniky, schopnost výtvarné zkratky (stylizace), výtvarná hra a experimentování – návaznost na jednotlivé umělecké epochy, zejména na moderní umění 20. století. </w:t>
      </w:r>
    </w:p>
    <w:p w:rsidR="0030750E" w:rsidRPr="0030750E" w:rsidRDefault="0030750E" w:rsidP="0030750E">
      <w:pPr>
        <w:spacing w:after="0"/>
        <w:ind w:left="360"/>
        <w:rPr>
          <w:rFonts w:ascii="Times New Roman" w:eastAsia="SimSun" w:hAnsi="Times New Roman" w:cs="Times New Roman"/>
          <w:lang w:eastAsia="zh-CN"/>
        </w:rPr>
      </w:pPr>
    </w:p>
    <w:p w:rsidR="00CC4D07" w:rsidRPr="00CC4D07" w:rsidRDefault="00CC4D07" w:rsidP="00CC4D07">
      <w:pPr>
        <w:spacing w:after="0"/>
        <w:rPr>
          <w:rFonts w:ascii="Times New Roman" w:eastAsia="SimSun" w:hAnsi="Times New Roman" w:cs="Times New Roman"/>
          <w:b/>
          <w:bCs/>
          <w:iCs/>
          <w:lang w:eastAsia="zh-CN"/>
        </w:rPr>
      </w:pPr>
    </w:p>
    <w:p w:rsidR="00CC4D07" w:rsidRPr="00CC4D07" w:rsidRDefault="00CC4D07" w:rsidP="00CC4D07">
      <w:pPr>
        <w:spacing w:after="0"/>
        <w:rPr>
          <w:rFonts w:ascii="Times New Roman" w:eastAsia="SimSun" w:hAnsi="Times New Roman" w:cs="Times New Roman"/>
          <w:b/>
          <w:bCs/>
          <w:iCs/>
          <w:lang w:eastAsia="zh-CN"/>
        </w:rPr>
      </w:pPr>
    </w:p>
    <w:p w:rsidR="00CC4D07" w:rsidRPr="00CC4D07" w:rsidRDefault="00CC4D07" w:rsidP="00CC4D07">
      <w:pPr>
        <w:spacing w:after="0"/>
        <w:rPr>
          <w:rFonts w:ascii="Times New Roman" w:eastAsia="SimSun" w:hAnsi="Times New Roman" w:cs="Times New Roman"/>
          <w:b/>
          <w:bCs/>
          <w:iCs/>
          <w:lang w:eastAsia="zh-CN"/>
        </w:rPr>
      </w:pPr>
      <w:r w:rsidRPr="00CC4D07">
        <w:rPr>
          <w:rFonts w:ascii="Times New Roman" w:eastAsia="SimSun" w:hAnsi="Times New Roman" w:cs="Times New Roman"/>
          <w:b/>
          <w:bCs/>
          <w:iCs/>
          <w:lang w:eastAsia="zh-CN"/>
        </w:rPr>
        <w:t>Dekorativní a materiálové práce</w:t>
      </w:r>
    </w:p>
    <w:p w:rsidR="00CC4D07" w:rsidRPr="00CC4D07" w:rsidRDefault="00CC4D07" w:rsidP="00CC4D07">
      <w:pPr>
        <w:spacing w:after="0"/>
        <w:rPr>
          <w:rFonts w:ascii="Times New Roman" w:eastAsia="SimSun" w:hAnsi="Times New Roman" w:cs="Times New Roman"/>
          <w:b/>
          <w:bCs/>
          <w:iCs/>
          <w:lang w:eastAsia="zh-CN"/>
        </w:rPr>
      </w:pPr>
    </w:p>
    <w:p w:rsidR="00CC4D07" w:rsidRPr="00CC4D07" w:rsidRDefault="00CC4D07" w:rsidP="00561177">
      <w:pPr>
        <w:numPr>
          <w:ilvl w:val="0"/>
          <w:numId w:val="69"/>
        </w:numPr>
        <w:spacing w:after="0" w:line="240" w:lineRule="auto"/>
        <w:rPr>
          <w:rFonts w:ascii="Times New Roman" w:eastAsia="SimSun" w:hAnsi="Times New Roman" w:cs="Times New Roman"/>
          <w:sz w:val="24"/>
          <w:szCs w:val="24"/>
          <w:lang w:eastAsia="zh-CN"/>
        </w:rPr>
      </w:pPr>
      <w:r w:rsidRPr="00CC4D07">
        <w:rPr>
          <w:rFonts w:ascii="Times New Roman" w:eastAsia="SimSun" w:hAnsi="Times New Roman" w:cs="Times New Roman"/>
          <w:sz w:val="24"/>
          <w:szCs w:val="24"/>
          <w:lang w:eastAsia="zh-CN"/>
        </w:rPr>
        <w:t xml:space="preserve">užitá grafika, písmo, počítačová grafika. Nejrůznější techniky a materiály (klasické nebo odpadové). Využití keramiky také jako relaxační techniky (ve všech ročnících). U tohoto bloku je potřeba dbát na dodržení postupu od konceptu a náčrtku přes korekturu z vnějšku až k co nejdokonalejšímu provedení. </w:t>
      </w:r>
    </w:p>
    <w:p w:rsidR="00CC4D07" w:rsidRPr="00CC4D07" w:rsidRDefault="00CC4D07" w:rsidP="00CC4D07">
      <w:pPr>
        <w:spacing w:after="0" w:line="240" w:lineRule="auto"/>
        <w:ind w:left="720"/>
        <w:rPr>
          <w:rFonts w:ascii="Times New Roman" w:eastAsia="SimSun" w:hAnsi="Times New Roman" w:cs="Times New Roman"/>
          <w:sz w:val="24"/>
          <w:szCs w:val="24"/>
          <w:lang w:eastAsia="zh-CN"/>
        </w:rPr>
      </w:pPr>
    </w:p>
    <w:p w:rsidR="00CC4D07" w:rsidRPr="00CC4D07" w:rsidRDefault="00CC4D07" w:rsidP="00CC4D07">
      <w:pPr>
        <w:spacing w:after="0" w:line="240" w:lineRule="auto"/>
        <w:rPr>
          <w:rFonts w:ascii="Times New Roman" w:eastAsia="SimSun" w:hAnsi="Times New Roman" w:cs="Times New Roman"/>
          <w:b/>
          <w:bCs/>
          <w:iCs/>
          <w:sz w:val="24"/>
          <w:szCs w:val="24"/>
          <w:lang w:eastAsia="zh-CN"/>
        </w:rPr>
      </w:pPr>
      <w:r w:rsidRPr="00CC4D07">
        <w:rPr>
          <w:rFonts w:ascii="Times New Roman" w:eastAsia="SimSun" w:hAnsi="Times New Roman" w:cs="Times New Roman"/>
          <w:b/>
          <w:bCs/>
          <w:iCs/>
          <w:sz w:val="24"/>
          <w:szCs w:val="24"/>
          <w:lang w:eastAsia="zh-CN"/>
        </w:rPr>
        <w:t>Dějiny výtvarného umění</w:t>
      </w:r>
    </w:p>
    <w:p w:rsidR="00CC4D07" w:rsidRPr="00CC4D07" w:rsidRDefault="00CC4D07" w:rsidP="00CC4D07">
      <w:pPr>
        <w:spacing w:after="0" w:line="240" w:lineRule="auto"/>
        <w:rPr>
          <w:rFonts w:ascii="Times New Roman" w:eastAsia="SimSun" w:hAnsi="Times New Roman" w:cs="Times New Roman"/>
          <w:b/>
          <w:bCs/>
          <w:iCs/>
          <w:sz w:val="24"/>
          <w:szCs w:val="24"/>
          <w:lang w:eastAsia="zh-CN"/>
        </w:rPr>
      </w:pPr>
    </w:p>
    <w:p w:rsidR="00CC4D07" w:rsidRPr="00CC4D07" w:rsidRDefault="00CC4D07" w:rsidP="00561177">
      <w:pPr>
        <w:numPr>
          <w:ilvl w:val="0"/>
          <w:numId w:val="69"/>
        </w:numPr>
        <w:spacing w:after="0" w:line="240" w:lineRule="auto"/>
        <w:rPr>
          <w:rFonts w:ascii="Times New Roman" w:eastAsia="SimSun" w:hAnsi="Times New Roman" w:cs="Times New Roman"/>
          <w:lang w:eastAsia="zh-CN"/>
        </w:rPr>
      </w:pPr>
      <w:r w:rsidRPr="00CC4D07">
        <w:rPr>
          <w:rFonts w:ascii="Times New Roman" w:eastAsia="SimSun" w:hAnsi="Times New Roman" w:cs="Times New Roman"/>
          <w:lang w:eastAsia="zh-CN"/>
        </w:rPr>
        <w:t xml:space="preserve">žáci se učí orientovat ve světě výtvarného umění od pravěku po současnost, poznávají vývoj podle období, stylů, tendencí, autorů a děl v návaznosti na obecnou historii lidstva. V závěru studia by měli být schopni vidět celý vývoj kontinuálně a vyvozovat z jednotlivých fází a z celkového souhrnu poučení pro současnost. Vzhledem k malé hodinové dotaci jde o poznávání dějin umění v základních rysech. Součástí studia jsou návštěvy výstav s metodickým rozborem výstav (s hlavním ohledem na obsah a formu výtvarných děl) včetně poznání sbírek Národní galerie a regionálních expozic dle momentálních možností. </w:t>
      </w:r>
    </w:p>
    <w:p w:rsidR="00CC4D07" w:rsidRPr="00CC4D07" w:rsidRDefault="00CC4D07" w:rsidP="00CC4D07">
      <w:pPr>
        <w:spacing w:after="0"/>
        <w:ind w:left="720"/>
        <w:rPr>
          <w:rFonts w:ascii="Times New Roman" w:eastAsia="SimSun" w:hAnsi="Times New Roman" w:cs="Times New Roman"/>
          <w:sz w:val="24"/>
          <w:szCs w:val="24"/>
          <w:lang w:eastAsia="zh-CN"/>
        </w:rPr>
      </w:pPr>
    </w:p>
    <w:p w:rsidR="00CC4D07" w:rsidRPr="00CC4D07" w:rsidRDefault="00CC4D07" w:rsidP="00CC4D07">
      <w:pPr>
        <w:spacing w:after="0"/>
        <w:rPr>
          <w:rFonts w:ascii="Times New Roman" w:eastAsia="SimSun" w:hAnsi="Times New Roman" w:cs="Times New Roman"/>
          <w:b/>
          <w:bCs/>
          <w:iCs/>
          <w:sz w:val="24"/>
          <w:szCs w:val="24"/>
          <w:lang w:eastAsia="zh-CN"/>
        </w:rPr>
      </w:pPr>
      <w:r w:rsidRPr="00CC4D07">
        <w:rPr>
          <w:rFonts w:ascii="Times New Roman" w:eastAsia="SimSun" w:hAnsi="Times New Roman" w:cs="Times New Roman"/>
          <w:b/>
          <w:bCs/>
          <w:iCs/>
          <w:sz w:val="24"/>
          <w:szCs w:val="24"/>
          <w:lang w:eastAsia="zh-CN"/>
        </w:rPr>
        <w:t>Teorie výtvarné výchovy</w:t>
      </w:r>
    </w:p>
    <w:p w:rsidR="00CC4D07" w:rsidRPr="00CC4D07" w:rsidRDefault="00CC4D07" w:rsidP="00CC4D07">
      <w:pPr>
        <w:spacing w:after="0"/>
        <w:rPr>
          <w:rFonts w:ascii="Times New Roman" w:eastAsia="SimSun" w:hAnsi="Times New Roman" w:cs="Times New Roman"/>
          <w:b/>
          <w:bCs/>
          <w:iCs/>
          <w:sz w:val="24"/>
          <w:szCs w:val="24"/>
          <w:lang w:eastAsia="zh-CN"/>
        </w:rPr>
      </w:pPr>
    </w:p>
    <w:p w:rsidR="00CC4D07" w:rsidRPr="00CC4D07" w:rsidRDefault="00CC4D07" w:rsidP="00561177">
      <w:pPr>
        <w:numPr>
          <w:ilvl w:val="0"/>
          <w:numId w:val="69"/>
        </w:numPr>
        <w:spacing w:after="0" w:line="240" w:lineRule="auto"/>
        <w:rPr>
          <w:rFonts w:ascii="Times New Roman" w:eastAsia="SimSun" w:hAnsi="Times New Roman" w:cs="Times New Roman"/>
          <w:lang w:eastAsia="zh-CN"/>
        </w:rPr>
      </w:pPr>
      <w:r w:rsidRPr="00CC4D07">
        <w:rPr>
          <w:rFonts w:ascii="Times New Roman" w:eastAsia="SimSun" w:hAnsi="Times New Roman" w:cs="Times New Roman"/>
          <w:lang w:eastAsia="zh-CN"/>
        </w:rPr>
        <w:t xml:space="preserve">poučení o základech výtvarné technologie jako jsou například druhy barev a jejich výroba v průběhu dějin lidstva, dále druhy grafických technik s praktickými ukázkami. Žáci se  seznámí  s teorií kýče, vkusu a nevkusu. Patří sem i teorie zlatého řezu a rozbor uměleckého díla ve všech jeho aspektech. </w:t>
      </w:r>
    </w:p>
    <w:p w:rsidR="00CC4D07" w:rsidRPr="00CC4D07" w:rsidRDefault="00CC4D07" w:rsidP="00CC4D07">
      <w:pPr>
        <w:spacing w:after="0"/>
        <w:ind w:left="720"/>
        <w:rPr>
          <w:rFonts w:ascii="Times New Roman" w:eastAsia="SimSun" w:hAnsi="Times New Roman" w:cs="Times New Roman"/>
          <w:lang w:eastAsia="zh-CN"/>
        </w:rPr>
      </w:pPr>
    </w:p>
    <w:p w:rsidR="00CC4D07" w:rsidRPr="00CC4D07" w:rsidRDefault="00CC4D07" w:rsidP="00CC4D07">
      <w:pPr>
        <w:spacing w:after="0"/>
        <w:rPr>
          <w:rFonts w:ascii="Times New Roman" w:eastAsia="SimSun" w:hAnsi="Times New Roman" w:cs="Times New Roman"/>
          <w:b/>
          <w:bCs/>
          <w:iCs/>
          <w:sz w:val="24"/>
          <w:szCs w:val="24"/>
          <w:lang w:eastAsia="zh-CN"/>
        </w:rPr>
      </w:pPr>
      <w:r w:rsidRPr="00CC4D07">
        <w:rPr>
          <w:rFonts w:ascii="Times New Roman" w:eastAsia="SimSun" w:hAnsi="Times New Roman" w:cs="Times New Roman"/>
          <w:b/>
          <w:bCs/>
          <w:iCs/>
          <w:sz w:val="24"/>
          <w:szCs w:val="24"/>
          <w:lang w:eastAsia="zh-CN"/>
        </w:rPr>
        <w:t xml:space="preserve">Didaktika výtvarné výchovy v předškolních a mimoškolních zařízeních </w:t>
      </w:r>
    </w:p>
    <w:p w:rsidR="00CC4D07" w:rsidRPr="00CC4D07" w:rsidRDefault="00CC4D07" w:rsidP="00CC4D07">
      <w:pPr>
        <w:spacing w:after="0"/>
        <w:rPr>
          <w:rFonts w:ascii="Times New Roman" w:eastAsia="SimSun" w:hAnsi="Times New Roman" w:cs="Times New Roman"/>
          <w:b/>
          <w:bCs/>
          <w:iCs/>
          <w:sz w:val="24"/>
          <w:szCs w:val="24"/>
          <w:lang w:eastAsia="zh-CN"/>
        </w:rPr>
      </w:pPr>
    </w:p>
    <w:p w:rsidR="00CC4D07" w:rsidRPr="00CC4D07" w:rsidRDefault="00CC4D07" w:rsidP="00561177">
      <w:pPr>
        <w:numPr>
          <w:ilvl w:val="0"/>
          <w:numId w:val="69"/>
        </w:numPr>
        <w:spacing w:after="0" w:line="240" w:lineRule="auto"/>
        <w:rPr>
          <w:rFonts w:ascii="Times New Roman" w:eastAsia="SimSun" w:hAnsi="Times New Roman" w:cs="Times New Roman"/>
          <w:lang w:eastAsia="zh-CN"/>
        </w:rPr>
      </w:pPr>
      <w:r w:rsidRPr="00CC4D07">
        <w:rPr>
          <w:rFonts w:ascii="Times New Roman" w:eastAsia="SimSun" w:hAnsi="Times New Roman" w:cs="Times New Roman"/>
          <w:lang w:eastAsia="zh-CN"/>
        </w:rPr>
        <w:t>je zařazena již od 1. ročníku, protože žáci navštěvují  pedagogickou praxi již ve 2.ročníku. Didaktika  je zařazována vždy pravidelně před souvislou praxí a dále potom několik rozborových hodin po skončení souvislé praxe. Další hodiny didaktiky jsou zařazovány dle potřeby. Na počátku se žáci seznamují s obecnými problémy metodiky. V průběhu dalšího studia dochází k rozborům dětského výtvarného projevu a přípravě žáků na budoucí zaměstnání ve všech jeho aspektech.</w:t>
      </w:r>
    </w:p>
    <w:p w:rsidR="00CC4D07" w:rsidRPr="00CC4D07" w:rsidRDefault="00CC4D07" w:rsidP="00CC4D07">
      <w:pPr>
        <w:spacing w:after="0"/>
        <w:rPr>
          <w:rFonts w:ascii="Times New Roman" w:eastAsia="SimSun" w:hAnsi="Times New Roman" w:cs="Times New Roman"/>
          <w:lang w:eastAsia="zh-CN"/>
        </w:rPr>
      </w:pPr>
    </w:p>
    <w:p w:rsidR="00CC4D07" w:rsidRPr="00CC4D07" w:rsidRDefault="00CC4D07" w:rsidP="00CC4D07">
      <w:pPr>
        <w:spacing w:after="0" w:line="240" w:lineRule="auto"/>
        <w:rPr>
          <w:rFonts w:ascii="Times New Roman" w:eastAsia="SimSun" w:hAnsi="Times New Roman" w:cs="Times New Roman"/>
          <w:sz w:val="24"/>
          <w:szCs w:val="24"/>
          <w:lang w:eastAsia="zh-CN"/>
        </w:rPr>
      </w:pPr>
    </w:p>
    <w:p w:rsidR="00CC4D07" w:rsidRPr="00CC4D07" w:rsidRDefault="00CC4D07" w:rsidP="00CC4D07">
      <w:pPr>
        <w:spacing w:after="0" w:line="240" w:lineRule="auto"/>
        <w:rPr>
          <w:rFonts w:ascii="Times New Roman" w:eastAsia="SimSun" w:hAnsi="Times New Roman" w:cs="Times New Roman"/>
          <w:b/>
          <w:bCs/>
          <w:sz w:val="24"/>
          <w:szCs w:val="24"/>
          <w:lang w:eastAsia="zh-CN"/>
        </w:rPr>
      </w:pPr>
      <w:r w:rsidRPr="00CC4D07">
        <w:rPr>
          <w:rFonts w:ascii="Times New Roman" w:eastAsia="SimSun" w:hAnsi="Times New Roman" w:cs="Times New Roman"/>
          <w:b/>
          <w:bCs/>
          <w:sz w:val="24"/>
          <w:szCs w:val="24"/>
          <w:lang w:eastAsia="zh-CN"/>
        </w:rPr>
        <w:t>Naplňování afektivních cílů vzdělávání</w:t>
      </w:r>
    </w:p>
    <w:p w:rsidR="00CC4D07" w:rsidRPr="00CC4D07" w:rsidRDefault="00CC4D07" w:rsidP="00CC4D07">
      <w:pPr>
        <w:spacing w:after="0" w:line="240" w:lineRule="auto"/>
        <w:rPr>
          <w:rFonts w:ascii="Times New Roman" w:eastAsia="SimSun" w:hAnsi="Times New Roman" w:cs="Times New Roman"/>
          <w:b/>
          <w:bCs/>
          <w:sz w:val="24"/>
          <w:szCs w:val="24"/>
          <w:u w:val="single"/>
          <w:lang w:eastAsia="zh-CN"/>
        </w:rPr>
      </w:pPr>
      <w:r w:rsidRPr="00CC4D07">
        <w:rPr>
          <w:rFonts w:ascii="Times New Roman" w:eastAsia="SimSun" w:hAnsi="Times New Roman" w:cs="Times New Roman"/>
          <w:b/>
          <w:bCs/>
          <w:sz w:val="24"/>
          <w:szCs w:val="24"/>
          <w:u w:val="single"/>
          <w:lang w:eastAsia="zh-CN"/>
        </w:rPr>
        <w:t xml:space="preserve"> </w:t>
      </w:r>
    </w:p>
    <w:p w:rsidR="00CC4D07" w:rsidRPr="00CC4D07" w:rsidRDefault="00CC4D07" w:rsidP="00CC4D07">
      <w:pPr>
        <w:spacing w:after="0"/>
        <w:rPr>
          <w:rFonts w:ascii="Times New Roman" w:eastAsia="SimSun" w:hAnsi="Times New Roman" w:cs="Times New Roman"/>
          <w:lang w:eastAsia="zh-CN"/>
        </w:rPr>
      </w:pPr>
      <w:r w:rsidRPr="00CC4D07">
        <w:rPr>
          <w:rFonts w:ascii="Times New Roman" w:eastAsia="SimSun" w:hAnsi="Times New Roman" w:cs="Times New Roman"/>
          <w:lang w:eastAsia="zh-CN"/>
        </w:rPr>
        <w:t>Výuka výtvarné výchovy s metodikou směřuje k tomu, aby žáci:</w:t>
      </w:r>
    </w:p>
    <w:p w:rsidR="00CC4D07" w:rsidRPr="00CC4D07" w:rsidRDefault="00CC4D07" w:rsidP="00561177">
      <w:pPr>
        <w:numPr>
          <w:ilvl w:val="0"/>
          <w:numId w:val="70"/>
        </w:numPr>
        <w:spacing w:after="0" w:line="240" w:lineRule="auto"/>
        <w:rPr>
          <w:rFonts w:ascii="Times New Roman" w:eastAsia="SimSun" w:hAnsi="Times New Roman" w:cs="Times New Roman"/>
          <w:lang w:eastAsia="zh-CN"/>
        </w:rPr>
      </w:pPr>
      <w:r w:rsidRPr="00CC4D07">
        <w:rPr>
          <w:rFonts w:ascii="Times New Roman" w:eastAsia="SimSun" w:hAnsi="Times New Roman" w:cs="Times New Roman"/>
          <w:lang w:eastAsia="zh-CN"/>
        </w:rPr>
        <w:t>zvládli tvořivě jednotlivá témata nejrůznějšího charakteru (praktické úkoly spolu s teorií výtvarné výchovy)</w:t>
      </w:r>
    </w:p>
    <w:p w:rsidR="00CC4D07" w:rsidRPr="00CC4D07" w:rsidRDefault="00CC4D07" w:rsidP="00561177">
      <w:pPr>
        <w:numPr>
          <w:ilvl w:val="0"/>
          <w:numId w:val="70"/>
        </w:numPr>
        <w:spacing w:after="0" w:line="240" w:lineRule="auto"/>
        <w:rPr>
          <w:rFonts w:ascii="Times New Roman" w:eastAsia="SimSun" w:hAnsi="Times New Roman" w:cs="Times New Roman"/>
          <w:lang w:eastAsia="zh-CN"/>
        </w:rPr>
      </w:pPr>
      <w:r w:rsidRPr="00CC4D07">
        <w:rPr>
          <w:rFonts w:ascii="Times New Roman" w:eastAsia="SimSun" w:hAnsi="Times New Roman" w:cs="Times New Roman"/>
          <w:lang w:eastAsia="zh-CN"/>
        </w:rPr>
        <w:t>byli schopni poznávat a hodnotit komplikovaný svět výtvarného umění minulosti a zejména současnosti a uměli ho přesvědčivě, ale neautoritativně zprostředkovat při výchovně vzdělávací práci (dějiny umění)</w:t>
      </w:r>
    </w:p>
    <w:p w:rsidR="00CC4D07" w:rsidRPr="00CC4D07" w:rsidRDefault="00CC4D07" w:rsidP="00561177">
      <w:pPr>
        <w:numPr>
          <w:ilvl w:val="0"/>
          <w:numId w:val="70"/>
        </w:numPr>
        <w:spacing w:after="0" w:line="240" w:lineRule="auto"/>
        <w:rPr>
          <w:rFonts w:ascii="Times New Roman" w:eastAsia="SimSun" w:hAnsi="Times New Roman" w:cs="Times New Roman"/>
          <w:lang w:eastAsia="zh-CN"/>
        </w:rPr>
      </w:pPr>
      <w:r w:rsidRPr="00CC4D07">
        <w:rPr>
          <w:rFonts w:ascii="Times New Roman" w:eastAsia="SimSun" w:hAnsi="Times New Roman" w:cs="Times New Roman"/>
          <w:lang w:eastAsia="zh-CN"/>
        </w:rPr>
        <w:t>dokázali na konci studia všechny získané poznatky, dovednosti a názory na žádoucí úrovni syntetizovat a aplikovat ve své učitelské nebo vychovatelské profesi vzhledem k věku a vyspělosti dětí či mládeže (metodika výtvarné výchovy).</w:t>
      </w:r>
    </w:p>
    <w:p w:rsidR="00CC4D07" w:rsidRPr="00CC4D07" w:rsidRDefault="00CC4D07" w:rsidP="00CC4D07">
      <w:pPr>
        <w:spacing w:after="0"/>
        <w:rPr>
          <w:rFonts w:ascii="Times New Roman" w:eastAsia="SimSun" w:hAnsi="Times New Roman" w:cs="Times New Roman"/>
          <w:lang w:eastAsia="zh-CN"/>
        </w:rPr>
      </w:pPr>
    </w:p>
    <w:p w:rsidR="00CC4D07" w:rsidRPr="00CC4D07" w:rsidRDefault="00CC4D07" w:rsidP="00CC4D07">
      <w:pPr>
        <w:spacing w:after="0"/>
        <w:ind w:firstLine="360"/>
        <w:rPr>
          <w:rFonts w:ascii="Times New Roman" w:eastAsia="SimSun" w:hAnsi="Times New Roman" w:cs="Times New Roman"/>
          <w:lang w:eastAsia="zh-CN"/>
        </w:rPr>
      </w:pPr>
      <w:r w:rsidRPr="00CC4D07">
        <w:rPr>
          <w:rFonts w:ascii="Times New Roman" w:eastAsia="SimSun" w:hAnsi="Times New Roman" w:cs="Times New Roman"/>
          <w:lang w:eastAsia="zh-CN"/>
        </w:rPr>
        <w:t xml:space="preserve">Konkrétní tematické zadání praktických prací v rozpisu učiva jednotlivých ročníků jsou považována za náměty a při jejich výběru má vyučující značnou volnost. Vyučující volí téma podle zájmu žáků, podle možností školy, podle materiálového vybavení, podle historického nebo aktuálního dění ve výtvarném umění s přihlédnutím k mimořádným talentům nebo naopak k žákům se speciálními vzdělávacími potřebami. </w:t>
      </w:r>
    </w:p>
    <w:p w:rsidR="00CC4D07" w:rsidRPr="00CC4D07" w:rsidRDefault="00CC4D07" w:rsidP="00CC4D07">
      <w:pPr>
        <w:spacing w:after="0"/>
        <w:ind w:firstLine="360"/>
        <w:rPr>
          <w:rFonts w:ascii="Times New Roman" w:eastAsia="SimSun" w:hAnsi="Times New Roman" w:cs="Times New Roman"/>
          <w:lang w:eastAsia="zh-CN"/>
        </w:rPr>
      </w:pPr>
      <w:r w:rsidRPr="00CC4D07">
        <w:rPr>
          <w:rFonts w:ascii="Times New Roman" w:eastAsia="SimSun" w:hAnsi="Times New Roman" w:cs="Times New Roman"/>
          <w:lang w:eastAsia="zh-CN"/>
        </w:rPr>
        <w:t>Na konci studia se žáci orientují v základních teoretických otázkách umění, v praktických činnostech potom ovládají základní kresebné techniky (tužka, uhel, rudka, tuš, pastel, pastelky,akvarelové pastelky, atd.). Chápou rozdíl mezi kresbou (linie, suchá technika) a malbou (plocha, mokrá technika, světlo, valér). Z malířských technik ovládají akvarel a temperu. S plastických technik ovládají hlavně práci se sochařskou a keramickou hlínou a tvorbu z různých prostorových materiálů. V grafických technikách ovládají tisk z výšky (linoryt), tisk z hloubky (suchá jehla) a polografické techniky (např. monotyp). Spolu s množstvím dalších poznatků, vědomostí, schopností a dovedností by toto vše mělo přispět k pozitivnímu formování osobnosti, která na vyšší než laické úrovni porozumí výtvarným dějinám lidstva, praktické tvorbě, uměleckým dílům minulosti i současnosti a metodice a dokáže zaujímat hodnotící postoje a jasně formulovat své názory. Má tudíž respekt k vytvořeným hodnotám v umění, k lidské bytosti a dovede také ocenit a chránit přírodní prostředí jako věčnou inspiraci umělců.</w:t>
      </w:r>
    </w:p>
    <w:p w:rsidR="00CC4D07" w:rsidRPr="00CC4D07" w:rsidRDefault="00CC4D07" w:rsidP="00CC4D07">
      <w:pPr>
        <w:spacing w:after="0"/>
        <w:ind w:firstLine="360"/>
        <w:rPr>
          <w:rFonts w:ascii="Times New Roman" w:eastAsia="SimSun" w:hAnsi="Times New Roman" w:cs="Times New Roman"/>
          <w:lang w:eastAsia="zh-CN"/>
        </w:rPr>
      </w:pPr>
      <w:r w:rsidRPr="00CC4D07">
        <w:rPr>
          <w:rFonts w:ascii="Times New Roman" w:eastAsia="SimSun" w:hAnsi="Times New Roman" w:cs="Times New Roman"/>
          <w:lang w:eastAsia="zh-CN"/>
        </w:rPr>
        <w:t>Cílem tedy není výchova pouze umělecké, ale především poučené a citlivé osobnosti, která je schopna a ochotna předávat výše zmíněné principy nejen individuální tvořivosti ale i kultivovaného životního stylu další a co nejširší populaci (jenž bude alternativou k patologickým jevům v současné společnosti a jejímu pocitu bezvýchodnosti současného většinou špatného životního stylu.</w:t>
      </w:r>
    </w:p>
    <w:p w:rsidR="00CC4D07" w:rsidRPr="00CC4D07" w:rsidRDefault="00CC4D07" w:rsidP="00CC4D07">
      <w:pPr>
        <w:spacing w:after="0" w:line="240" w:lineRule="auto"/>
        <w:ind w:firstLine="360"/>
        <w:rPr>
          <w:rFonts w:ascii="Times New Roman" w:eastAsia="SimSun" w:hAnsi="Times New Roman" w:cs="Times New Roman"/>
          <w:sz w:val="24"/>
          <w:szCs w:val="24"/>
          <w:lang w:eastAsia="zh-CN"/>
        </w:rPr>
      </w:pPr>
    </w:p>
    <w:p w:rsidR="00CC4D07" w:rsidRPr="00CC4D07" w:rsidRDefault="00CC4D07" w:rsidP="00CC4D07">
      <w:pPr>
        <w:spacing w:after="0" w:line="240" w:lineRule="auto"/>
        <w:jc w:val="center"/>
        <w:rPr>
          <w:rFonts w:ascii="Times New Roman" w:eastAsia="SimSun" w:hAnsi="Times New Roman" w:cs="Times New Roman"/>
          <w:b/>
          <w:bCs/>
          <w:sz w:val="28"/>
          <w:szCs w:val="28"/>
          <w:u w:val="single"/>
          <w:lang w:eastAsia="zh-CN"/>
        </w:rPr>
      </w:pPr>
    </w:p>
    <w:p w:rsidR="00CC4D07" w:rsidRPr="00CC4D07" w:rsidRDefault="00CC4D07" w:rsidP="00CC4D07">
      <w:pPr>
        <w:spacing w:after="0" w:line="240" w:lineRule="auto"/>
        <w:rPr>
          <w:rFonts w:ascii="Times New Roman" w:eastAsia="SimSun" w:hAnsi="Times New Roman" w:cs="Times New Roman"/>
          <w:b/>
          <w:bCs/>
          <w:sz w:val="28"/>
          <w:szCs w:val="28"/>
          <w:lang w:eastAsia="zh-CN"/>
        </w:rPr>
      </w:pPr>
      <w:r w:rsidRPr="00CC4D07">
        <w:rPr>
          <w:rFonts w:ascii="Times New Roman" w:eastAsia="SimSun" w:hAnsi="Times New Roman" w:cs="Times New Roman"/>
          <w:b/>
          <w:bCs/>
          <w:sz w:val="28"/>
          <w:szCs w:val="28"/>
          <w:lang w:eastAsia="zh-CN"/>
        </w:rPr>
        <w:t>Pojetí výuky</w:t>
      </w:r>
    </w:p>
    <w:p w:rsidR="00CC4D07" w:rsidRPr="00CC4D07" w:rsidRDefault="00CC4D07" w:rsidP="00CC4D07">
      <w:pPr>
        <w:spacing w:after="0" w:line="240" w:lineRule="auto"/>
        <w:jc w:val="center"/>
        <w:rPr>
          <w:rFonts w:ascii="Times New Roman" w:eastAsia="SimSun" w:hAnsi="Times New Roman" w:cs="Times New Roman"/>
          <w:sz w:val="24"/>
          <w:szCs w:val="24"/>
          <w:u w:val="single"/>
          <w:lang w:eastAsia="zh-CN"/>
        </w:rPr>
      </w:pPr>
    </w:p>
    <w:p w:rsidR="00CC4D07" w:rsidRPr="00CC4D07" w:rsidRDefault="00CC4D07" w:rsidP="00CC4D07">
      <w:pPr>
        <w:spacing w:after="0" w:line="240" w:lineRule="auto"/>
        <w:jc w:val="both"/>
        <w:rPr>
          <w:rFonts w:ascii="Times New Roman" w:eastAsia="SimSun" w:hAnsi="Times New Roman" w:cs="Times New Roman"/>
          <w:sz w:val="24"/>
          <w:szCs w:val="24"/>
          <w:lang w:eastAsia="zh-CN"/>
        </w:rPr>
      </w:pPr>
      <w:r w:rsidRPr="00CC4D07">
        <w:rPr>
          <w:rFonts w:ascii="Times New Roman" w:eastAsia="SimSun" w:hAnsi="Times New Roman" w:cs="Times New Roman"/>
          <w:sz w:val="24"/>
          <w:szCs w:val="24"/>
          <w:lang w:eastAsia="zh-CN"/>
        </w:rPr>
        <w:t>Předmět výtvarná výchova s metodikou je v průběhu studia dotován následujícím počtem hodin (celkem týdně):</w:t>
      </w:r>
    </w:p>
    <w:p w:rsidR="00CC4D07" w:rsidRPr="00CC4D07" w:rsidRDefault="00CC4D07" w:rsidP="00CC4D07">
      <w:pPr>
        <w:spacing w:after="0" w:line="240" w:lineRule="auto"/>
        <w:rPr>
          <w:rFonts w:ascii="Times New Roman" w:eastAsia="SimSun" w:hAnsi="Times New Roman" w:cs="Times New Roman"/>
          <w:lang w:eastAsia="zh-CN"/>
        </w:rPr>
      </w:pPr>
    </w:p>
    <w:tbl>
      <w:tblPr>
        <w:tblStyle w:val="Mkatabulky5"/>
        <w:tblW w:w="0" w:type="auto"/>
        <w:tblLook w:val="01E0" w:firstRow="1" w:lastRow="1" w:firstColumn="1" w:lastColumn="1" w:noHBand="0" w:noVBand="0"/>
      </w:tblPr>
      <w:tblGrid>
        <w:gridCol w:w="1857"/>
        <w:gridCol w:w="1857"/>
        <w:gridCol w:w="3594"/>
        <w:gridCol w:w="1620"/>
      </w:tblGrid>
      <w:tr w:rsidR="00CC4D07" w:rsidRPr="00CC4D07" w:rsidTr="00B64C99">
        <w:tc>
          <w:tcPr>
            <w:tcW w:w="1857" w:type="dxa"/>
          </w:tcPr>
          <w:p w:rsidR="00CC4D07" w:rsidRPr="00CC4D07" w:rsidRDefault="00CC4D07" w:rsidP="00CC4D07">
            <w:pPr>
              <w:rPr>
                <w:sz w:val="24"/>
                <w:szCs w:val="24"/>
                <w:lang w:eastAsia="zh-CN"/>
              </w:rPr>
            </w:pPr>
            <w:r w:rsidRPr="00CC4D07">
              <w:rPr>
                <w:sz w:val="24"/>
                <w:szCs w:val="24"/>
                <w:lang w:eastAsia="zh-CN"/>
              </w:rPr>
              <w:t>Ročník</w:t>
            </w:r>
          </w:p>
        </w:tc>
        <w:tc>
          <w:tcPr>
            <w:tcW w:w="1857" w:type="dxa"/>
          </w:tcPr>
          <w:p w:rsidR="00CC4D07" w:rsidRPr="00CC4D07" w:rsidRDefault="00CC4D07" w:rsidP="00CC4D07">
            <w:pPr>
              <w:jc w:val="center"/>
              <w:rPr>
                <w:sz w:val="24"/>
                <w:szCs w:val="24"/>
                <w:lang w:eastAsia="zh-CN"/>
              </w:rPr>
            </w:pPr>
            <w:r w:rsidRPr="00CC4D07">
              <w:rPr>
                <w:sz w:val="24"/>
                <w:szCs w:val="24"/>
                <w:lang w:eastAsia="zh-CN"/>
              </w:rPr>
              <w:t>Praktická tvorba</w:t>
            </w:r>
          </w:p>
        </w:tc>
        <w:tc>
          <w:tcPr>
            <w:tcW w:w="3594" w:type="dxa"/>
          </w:tcPr>
          <w:p w:rsidR="00CC4D07" w:rsidRPr="00CC4D07" w:rsidRDefault="00CC4D07" w:rsidP="00CC4D07">
            <w:pPr>
              <w:jc w:val="center"/>
              <w:rPr>
                <w:sz w:val="24"/>
                <w:szCs w:val="24"/>
                <w:lang w:eastAsia="zh-CN"/>
              </w:rPr>
            </w:pPr>
            <w:r w:rsidRPr="00CC4D07">
              <w:rPr>
                <w:sz w:val="24"/>
                <w:szCs w:val="24"/>
                <w:lang w:eastAsia="zh-CN"/>
              </w:rPr>
              <w:t>Dějiny umění, Didaktika</w:t>
            </w:r>
          </w:p>
          <w:p w:rsidR="00CC4D07" w:rsidRPr="00CC4D07" w:rsidRDefault="00CC4D07" w:rsidP="00CC4D07">
            <w:pPr>
              <w:jc w:val="center"/>
              <w:rPr>
                <w:sz w:val="24"/>
                <w:szCs w:val="24"/>
                <w:lang w:eastAsia="zh-CN"/>
              </w:rPr>
            </w:pPr>
            <w:r w:rsidRPr="00CC4D07">
              <w:rPr>
                <w:sz w:val="24"/>
                <w:szCs w:val="24"/>
                <w:lang w:eastAsia="zh-CN"/>
              </w:rPr>
              <w:t>a výtvarná teorie</w:t>
            </w:r>
          </w:p>
        </w:tc>
        <w:tc>
          <w:tcPr>
            <w:tcW w:w="1620" w:type="dxa"/>
          </w:tcPr>
          <w:p w:rsidR="00CC4D07" w:rsidRPr="00CC4D07" w:rsidRDefault="00CC4D07" w:rsidP="00CC4D07">
            <w:pPr>
              <w:jc w:val="center"/>
              <w:rPr>
                <w:sz w:val="24"/>
                <w:szCs w:val="24"/>
                <w:lang w:eastAsia="zh-CN"/>
              </w:rPr>
            </w:pPr>
            <w:r w:rsidRPr="00CC4D07">
              <w:rPr>
                <w:sz w:val="24"/>
                <w:szCs w:val="24"/>
                <w:lang w:eastAsia="zh-CN"/>
              </w:rPr>
              <w:t>Celkem</w:t>
            </w:r>
          </w:p>
        </w:tc>
      </w:tr>
      <w:tr w:rsidR="00CC4D07" w:rsidRPr="00CC4D07" w:rsidTr="00B64C99">
        <w:tc>
          <w:tcPr>
            <w:tcW w:w="1857" w:type="dxa"/>
          </w:tcPr>
          <w:p w:rsidR="00CC4D07" w:rsidRPr="00CC4D07" w:rsidRDefault="00CC4D07" w:rsidP="00CC4D07">
            <w:pPr>
              <w:rPr>
                <w:sz w:val="24"/>
                <w:szCs w:val="24"/>
                <w:lang w:eastAsia="zh-CN"/>
              </w:rPr>
            </w:pPr>
            <w:r w:rsidRPr="00CC4D07">
              <w:rPr>
                <w:sz w:val="24"/>
                <w:szCs w:val="24"/>
                <w:lang w:eastAsia="zh-CN"/>
              </w:rPr>
              <w:t>1.</w:t>
            </w:r>
          </w:p>
        </w:tc>
        <w:tc>
          <w:tcPr>
            <w:tcW w:w="1857" w:type="dxa"/>
          </w:tcPr>
          <w:p w:rsidR="00CC4D07" w:rsidRPr="00CC4D07" w:rsidRDefault="0030750E" w:rsidP="00CC4D07">
            <w:pPr>
              <w:jc w:val="center"/>
              <w:rPr>
                <w:sz w:val="24"/>
                <w:szCs w:val="24"/>
                <w:lang w:eastAsia="zh-CN"/>
              </w:rPr>
            </w:pPr>
            <w:r>
              <w:rPr>
                <w:sz w:val="24"/>
                <w:szCs w:val="24"/>
                <w:lang w:eastAsia="zh-CN"/>
              </w:rPr>
              <w:t>1</w:t>
            </w:r>
          </w:p>
        </w:tc>
        <w:tc>
          <w:tcPr>
            <w:tcW w:w="3594" w:type="dxa"/>
          </w:tcPr>
          <w:p w:rsidR="00CC4D07" w:rsidRPr="00CC4D07" w:rsidRDefault="00CC4D07" w:rsidP="00CC4D07">
            <w:pPr>
              <w:jc w:val="center"/>
              <w:rPr>
                <w:sz w:val="24"/>
                <w:szCs w:val="24"/>
                <w:lang w:eastAsia="zh-CN"/>
              </w:rPr>
            </w:pPr>
            <w:r w:rsidRPr="00CC4D07">
              <w:rPr>
                <w:sz w:val="24"/>
                <w:szCs w:val="24"/>
                <w:lang w:eastAsia="zh-CN"/>
              </w:rPr>
              <w:t>1</w:t>
            </w:r>
          </w:p>
        </w:tc>
        <w:tc>
          <w:tcPr>
            <w:tcW w:w="1620" w:type="dxa"/>
          </w:tcPr>
          <w:p w:rsidR="00CC4D07" w:rsidRPr="00CC4D07" w:rsidRDefault="00B12AE2" w:rsidP="00CC4D07">
            <w:pPr>
              <w:jc w:val="center"/>
              <w:rPr>
                <w:sz w:val="24"/>
                <w:szCs w:val="24"/>
                <w:lang w:eastAsia="zh-CN"/>
              </w:rPr>
            </w:pPr>
            <w:r>
              <w:rPr>
                <w:sz w:val="24"/>
                <w:szCs w:val="24"/>
                <w:lang w:eastAsia="zh-CN"/>
              </w:rPr>
              <w:t>2</w:t>
            </w:r>
          </w:p>
        </w:tc>
      </w:tr>
      <w:tr w:rsidR="00CC4D07" w:rsidRPr="00CC4D07" w:rsidTr="00B64C99">
        <w:tc>
          <w:tcPr>
            <w:tcW w:w="1857" w:type="dxa"/>
          </w:tcPr>
          <w:p w:rsidR="00CC4D07" w:rsidRPr="00CC4D07" w:rsidRDefault="00CC4D07" w:rsidP="00CC4D07">
            <w:pPr>
              <w:rPr>
                <w:sz w:val="24"/>
                <w:szCs w:val="24"/>
                <w:lang w:eastAsia="zh-CN"/>
              </w:rPr>
            </w:pPr>
            <w:r w:rsidRPr="00CC4D07">
              <w:rPr>
                <w:sz w:val="24"/>
                <w:szCs w:val="24"/>
                <w:lang w:eastAsia="zh-CN"/>
              </w:rPr>
              <w:t>2.</w:t>
            </w:r>
          </w:p>
        </w:tc>
        <w:tc>
          <w:tcPr>
            <w:tcW w:w="1857" w:type="dxa"/>
            <w:vAlign w:val="center"/>
          </w:tcPr>
          <w:p w:rsidR="00CC4D07" w:rsidRPr="00CC4D07" w:rsidRDefault="00CC4D07" w:rsidP="00CC4D07">
            <w:pPr>
              <w:jc w:val="center"/>
              <w:rPr>
                <w:sz w:val="24"/>
                <w:szCs w:val="24"/>
                <w:lang w:eastAsia="zh-CN"/>
              </w:rPr>
            </w:pPr>
            <w:r w:rsidRPr="00CC4D07">
              <w:rPr>
                <w:sz w:val="24"/>
                <w:szCs w:val="24"/>
                <w:lang w:eastAsia="zh-CN"/>
              </w:rPr>
              <w:t>1</w:t>
            </w:r>
          </w:p>
        </w:tc>
        <w:tc>
          <w:tcPr>
            <w:tcW w:w="3594" w:type="dxa"/>
            <w:vAlign w:val="center"/>
          </w:tcPr>
          <w:p w:rsidR="00CC4D07" w:rsidRPr="00CC4D07" w:rsidRDefault="00CC4D07" w:rsidP="00CC4D07">
            <w:pPr>
              <w:jc w:val="center"/>
              <w:rPr>
                <w:sz w:val="24"/>
                <w:szCs w:val="24"/>
                <w:lang w:eastAsia="zh-CN"/>
              </w:rPr>
            </w:pPr>
            <w:r w:rsidRPr="00CC4D07">
              <w:rPr>
                <w:sz w:val="24"/>
                <w:szCs w:val="24"/>
                <w:lang w:eastAsia="zh-CN"/>
              </w:rPr>
              <w:t>1</w:t>
            </w:r>
          </w:p>
        </w:tc>
        <w:tc>
          <w:tcPr>
            <w:tcW w:w="1620" w:type="dxa"/>
            <w:vAlign w:val="center"/>
          </w:tcPr>
          <w:p w:rsidR="00CC4D07" w:rsidRPr="00CC4D07" w:rsidRDefault="00CC4D07" w:rsidP="00CC4D07">
            <w:pPr>
              <w:jc w:val="center"/>
              <w:rPr>
                <w:sz w:val="24"/>
                <w:szCs w:val="24"/>
                <w:lang w:eastAsia="zh-CN"/>
              </w:rPr>
            </w:pPr>
            <w:r w:rsidRPr="00CC4D07">
              <w:rPr>
                <w:sz w:val="24"/>
                <w:szCs w:val="24"/>
                <w:lang w:eastAsia="zh-CN"/>
              </w:rPr>
              <w:t>2</w:t>
            </w:r>
          </w:p>
        </w:tc>
      </w:tr>
      <w:tr w:rsidR="00CC4D07" w:rsidRPr="00CC4D07" w:rsidTr="00B64C99">
        <w:tc>
          <w:tcPr>
            <w:tcW w:w="1857" w:type="dxa"/>
          </w:tcPr>
          <w:p w:rsidR="00CC4D07" w:rsidRPr="00CC4D07" w:rsidRDefault="00CC4D07" w:rsidP="00CC4D07">
            <w:pPr>
              <w:rPr>
                <w:sz w:val="24"/>
                <w:szCs w:val="24"/>
                <w:lang w:eastAsia="zh-CN"/>
              </w:rPr>
            </w:pPr>
            <w:r w:rsidRPr="00CC4D07">
              <w:rPr>
                <w:sz w:val="24"/>
                <w:szCs w:val="24"/>
                <w:lang w:eastAsia="zh-CN"/>
              </w:rPr>
              <w:t>3.</w:t>
            </w:r>
          </w:p>
        </w:tc>
        <w:tc>
          <w:tcPr>
            <w:tcW w:w="1857" w:type="dxa"/>
            <w:vAlign w:val="center"/>
          </w:tcPr>
          <w:p w:rsidR="00CC4D07" w:rsidRPr="00CC4D07" w:rsidRDefault="00CC4D07" w:rsidP="00CC4D07">
            <w:pPr>
              <w:jc w:val="center"/>
              <w:rPr>
                <w:sz w:val="24"/>
                <w:szCs w:val="24"/>
                <w:lang w:eastAsia="zh-CN"/>
              </w:rPr>
            </w:pPr>
            <w:r w:rsidRPr="00CC4D07">
              <w:rPr>
                <w:sz w:val="24"/>
                <w:szCs w:val="24"/>
                <w:lang w:eastAsia="zh-CN"/>
              </w:rPr>
              <w:t>1</w:t>
            </w:r>
          </w:p>
        </w:tc>
        <w:tc>
          <w:tcPr>
            <w:tcW w:w="3594" w:type="dxa"/>
            <w:vAlign w:val="center"/>
          </w:tcPr>
          <w:p w:rsidR="00CC4D07" w:rsidRPr="00CC4D07" w:rsidRDefault="00CC4D07" w:rsidP="00CC4D07">
            <w:pPr>
              <w:jc w:val="center"/>
              <w:rPr>
                <w:sz w:val="24"/>
                <w:szCs w:val="24"/>
                <w:lang w:eastAsia="zh-CN"/>
              </w:rPr>
            </w:pPr>
            <w:r w:rsidRPr="00CC4D07">
              <w:rPr>
                <w:sz w:val="24"/>
                <w:szCs w:val="24"/>
                <w:lang w:eastAsia="zh-CN"/>
              </w:rPr>
              <w:t>1</w:t>
            </w:r>
          </w:p>
        </w:tc>
        <w:tc>
          <w:tcPr>
            <w:tcW w:w="1620" w:type="dxa"/>
            <w:vAlign w:val="center"/>
          </w:tcPr>
          <w:p w:rsidR="00CC4D07" w:rsidRPr="00CC4D07" w:rsidRDefault="00CC4D07" w:rsidP="00CC4D07">
            <w:pPr>
              <w:jc w:val="center"/>
              <w:rPr>
                <w:sz w:val="24"/>
                <w:szCs w:val="24"/>
                <w:lang w:eastAsia="zh-CN"/>
              </w:rPr>
            </w:pPr>
            <w:r w:rsidRPr="00CC4D07">
              <w:rPr>
                <w:sz w:val="24"/>
                <w:szCs w:val="24"/>
                <w:lang w:eastAsia="zh-CN"/>
              </w:rPr>
              <w:t>2</w:t>
            </w:r>
          </w:p>
        </w:tc>
      </w:tr>
      <w:tr w:rsidR="00CC4D07" w:rsidRPr="00CC4D07" w:rsidTr="00B64C99">
        <w:tc>
          <w:tcPr>
            <w:tcW w:w="1857" w:type="dxa"/>
          </w:tcPr>
          <w:p w:rsidR="00CC4D07" w:rsidRPr="00CC4D07" w:rsidRDefault="00CC4D07" w:rsidP="00CC4D07">
            <w:pPr>
              <w:rPr>
                <w:sz w:val="24"/>
                <w:szCs w:val="24"/>
                <w:lang w:eastAsia="zh-CN"/>
              </w:rPr>
            </w:pPr>
            <w:r w:rsidRPr="00CC4D07">
              <w:rPr>
                <w:sz w:val="24"/>
                <w:szCs w:val="24"/>
                <w:lang w:eastAsia="zh-CN"/>
              </w:rPr>
              <w:t>4.</w:t>
            </w:r>
          </w:p>
        </w:tc>
        <w:tc>
          <w:tcPr>
            <w:tcW w:w="1857" w:type="dxa"/>
            <w:vAlign w:val="center"/>
          </w:tcPr>
          <w:p w:rsidR="00CC4D07" w:rsidRPr="00CC4D07" w:rsidRDefault="00CC4D07" w:rsidP="00CC4D07">
            <w:pPr>
              <w:jc w:val="center"/>
              <w:rPr>
                <w:sz w:val="24"/>
                <w:szCs w:val="24"/>
                <w:lang w:eastAsia="zh-CN"/>
              </w:rPr>
            </w:pPr>
            <w:r w:rsidRPr="00CC4D07">
              <w:rPr>
                <w:sz w:val="24"/>
                <w:szCs w:val="24"/>
                <w:lang w:eastAsia="zh-CN"/>
              </w:rPr>
              <w:t>1</w:t>
            </w:r>
          </w:p>
        </w:tc>
        <w:tc>
          <w:tcPr>
            <w:tcW w:w="3594" w:type="dxa"/>
            <w:vAlign w:val="center"/>
          </w:tcPr>
          <w:p w:rsidR="00CC4D07" w:rsidRPr="00CC4D07" w:rsidRDefault="00CC4D07" w:rsidP="00CC4D07">
            <w:pPr>
              <w:jc w:val="center"/>
              <w:rPr>
                <w:sz w:val="24"/>
                <w:szCs w:val="24"/>
                <w:lang w:eastAsia="zh-CN"/>
              </w:rPr>
            </w:pPr>
            <w:r w:rsidRPr="00CC4D07">
              <w:rPr>
                <w:sz w:val="24"/>
                <w:szCs w:val="24"/>
                <w:lang w:eastAsia="zh-CN"/>
              </w:rPr>
              <w:t>1</w:t>
            </w:r>
          </w:p>
        </w:tc>
        <w:tc>
          <w:tcPr>
            <w:tcW w:w="1620" w:type="dxa"/>
            <w:vAlign w:val="center"/>
          </w:tcPr>
          <w:p w:rsidR="00CC4D07" w:rsidRPr="00CC4D07" w:rsidRDefault="00CC4D07" w:rsidP="00CC4D07">
            <w:pPr>
              <w:jc w:val="center"/>
              <w:rPr>
                <w:sz w:val="24"/>
                <w:szCs w:val="24"/>
                <w:lang w:eastAsia="zh-CN"/>
              </w:rPr>
            </w:pPr>
            <w:r w:rsidRPr="00CC4D07">
              <w:rPr>
                <w:sz w:val="24"/>
                <w:szCs w:val="24"/>
                <w:lang w:eastAsia="zh-CN"/>
              </w:rPr>
              <w:t>2</w:t>
            </w:r>
          </w:p>
        </w:tc>
      </w:tr>
      <w:tr w:rsidR="00CC4D07" w:rsidRPr="00CC4D07" w:rsidTr="00B64C99">
        <w:tc>
          <w:tcPr>
            <w:tcW w:w="1857" w:type="dxa"/>
          </w:tcPr>
          <w:p w:rsidR="00CC4D07" w:rsidRPr="00CC4D07" w:rsidRDefault="00CC4D07" w:rsidP="00CC4D07">
            <w:pPr>
              <w:rPr>
                <w:sz w:val="24"/>
                <w:szCs w:val="24"/>
                <w:lang w:eastAsia="zh-CN"/>
              </w:rPr>
            </w:pPr>
            <w:r w:rsidRPr="00CC4D07">
              <w:rPr>
                <w:sz w:val="24"/>
                <w:szCs w:val="24"/>
                <w:lang w:eastAsia="zh-CN"/>
              </w:rPr>
              <w:t>4. VVD– SVV</w:t>
            </w:r>
          </w:p>
        </w:tc>
        <w:tc>
          <w:tcPr>
            <w:tcW w:w="1857" w:type="dxa"/>
            <w:vAlign w:val="center"/>
          </w:tcPr>
          <w:p w:rsidR="00CC4D07" w:rsidRPr="00CC4D07" w:rsidRDefault="00CC4D07" w:rsidP="00CC4D07">
            <w:pPr>
              <w:jc w:val="center"/>
              <w:rPr>
                <w:sz w:val="24"/>
                <w:szCs w:val="24"/>
                <w:lang w:eastAsia="zh-CN"/>
              </w:rPr>
            </w:pPr>
            <w:r w:rsidRPr="00CC4D07">
              <w:rPr>
                <w:sz w:val="24"/>
                <w:szCs w:val="24"/>
                <w:lang w:eastAsia="zh-CN"/>
              </w:rPr>
              <w:t>2</w:t>
            </w:r>
          </w:p>
        </w:tc>
        <w:tc>
          <w:tcPr>
            <w:tcW w:w="3594" w:type="dxa"/>
            <w:vAlign w:val="center"/>
          </w:tcPr>
          <w:p w:rsidR="00CC4D07" w:rsidRPr="00CC4D07" w:rsidRDefault="00CC4D07" w:rsidP="00CC4D07">
            <w:pPr>
              <w:jc w:val="center"/>
              <w:rPr>
                <w:sz w:val="24"/>
                <w:szCs w:val="24"/>
                <w:lang w:eastAsia="zh-CN"/>
              </w:rPr>
            </w:pPr>
            <w:r w:rsidRPr="00CC4D07">
              <w:rPr>
                <w:sz w:val="24"/>
                <w:szCs w:val="24"/>
                <w:lang w:eastAsia="zh-CN"/>
              </w:rPr>
              <w:t>1</w:t>
            </w:r>
          </w:p>
        </w:tc>
        <w:tc>
          <w:tcPr>
            <w:tcW w:w="1620" w:type="dxa"/>
            <w:vAlign w:val="center"/>
          </w:tcPr>
          <w:p w:rsidR="00CC4D07" w:rsidRPr="00CC4D07" w:rsidRDefault="00CC4D07" w:rsidP="00CC4D07">
            <w:pPr>
              <w:jc w:val="center"/>
              <w:rPr>
                <w:sz w:val="24"/>
                <w:szCs w:val="24"/>
                <w:lang w:eastAsia="zh-CN"/>
              </w:rPr>
            </w:pPr>
            <w:r w:rsidRPr="00CC4D07">
              <w:rPr>
                <w:sz w:val="24"/>
                <w:szCs w:val="24"/>
                <w:lang w:eastAsia="zh-CN"/>
              </w:rPr>
              <w:t>3</w:t>
            </w:r>
          </w:p>
        </w:tc>
      </w:tr>
    </w:tbl>
    <w:p w:rsidR="00CC4D07" w:rsidRPr="00CC4D07" w:rsidRDefault="00CC4D07" w:rsidP="00CC4D07">
      <w:pPr>
        <w:spacing w:after="0" w:line="240" w:lineRule="auto"/>
        <w:rPr>
          <w:rFonts w:ascii="Times New Roman" w:eastAsia="SimSun" w:hAnsi="Times New Roman" w:cs="Times New Roman"/>
          <w:sz w:val="24"/>
          <w:szCs w:val="24"/>
          <w:lang w:eastAsia="zh-CN"/>
        </w:rPr>
      </w:pPr>
    </w:p>
    <w:p w:rsidR="00CC4D07" w:rsidRPr="00CC4D07" w:rsidRDefault="00CC4D07" w:rsidP="00CC4D07">
      <w:pPr>
        <w:spacing w:after="0" w:line="240" w:lineRule="auto"/>
        <w:rPr>
          <w:rFonts w:ascii="Times New Roman" w:eastAsia="SimSun" w:hAnsi="Times New Roman" w:cs="Times New Roman"/>
          <w:b/>
          <w:bCs/>
          <w:sz w:val="24"/>
          <w:szCs w:val="24"/>
          <w:u w:val="single"/>
          <w:lang w:eastAsia="zh-CN"/>
        </w:rPr>
      </w:pPr>
    </w:p>
    <w:p w:rsidR="00CC4D07" w:rsidRPr="00CC4D07" w:rsidRDefault="00CC4D07" w:rsidP="00CC4D07">
      <w:pPr>
        <w:spacing w:after="0" w:line="240" w:lineRule="auto"/>
        <w:rPr>
          <w:rFonts w:ascii="Times New Roman" w:eastAsia="SimSun" w:hAnsi="Times New Roman" w:cs="Times New Roman"/>
          <w:b/>
          <w:bCs/>
          <w:sz w:val="24"/>
          <w:szCs w:val="24"/>
          <w:lang w:eastAsia="zh-CN"/>
        </w:rPr>
      </w:pPr>
      <w:r w:rsidRPr="00CC4D07">
        <w:rPr>
          <w:rFonts w:ascii="Times New Roman" w:eastAsia="SimSun" w:hAnsi="Times New Roman" w:cs="Times New Roman"/>
          <w:b/>
          <w:bCs/>
          <w:sz w:val="24"/>
          <w:szCs w:val="24"/>
          <w:lang w:eastAsia="zh-CN"/>
        </w:rPr>
        <w:t>Metody a formy práce:</w:t>
      </w:r>
    </w:p>
    <w:p w:rsidR="00CC4D07" w:rsidRPr="00CC4D07" w:rsidRDefault="00CC4D07" w:rsidP="00CC4D07">
      <w:pPr>
        <w:spacing w:after="0" w:line="240" w:lineRule="auto"/>
        <w:rPr>
          <w:rFonts w:ascii="Times New Roman" w:eastAsia="SimSun" w:hAnsi="Times New Roman" w:cs="Times New Roman"/>
          <w:b/>
          <w:bCs/>
          <w:sz w:val="24"/>
          <w:szCs w:val="24"/>
          <w:u w:val="single"/>
          <w:lang w:eastAsia="zh-CN"/>
        </w:rPr>
      </w:pPr>
    </w:p>
    <w:p w:rsidR="00CC4D07" w:rsidRPr="00CC4D07" w:rsidRDefault="00CC4D07" w:rsidP="00CC4D07">
      <w:pPr>
        <w:spacing w:after="0" w:line="240" w:lineRule="auto"/>
        <w:rPr>
          <w:rFonts w:ascii="Times New Roman" w:eastAsia="SimSun" w:hAnsi="Times New Roman" w:cs="Times New Roman"/>
          <w:sz w:val="24"/>
          <w:szCs w:val="24"/>
          <w:lang w:eastAsia="zh-CN"/>
        </w:rPr>
      </w:pPr>
      <w:r w:rsidRPr="00CC4D07">
        <w:rPr>
          <w:rFonts w:ascii="Times New Roman" w:eastAsia="SimSun" w:hAnsi="Times New Roman" w:cs="Times New Roman"/>
          <w:sz w:val="24"/>
          <w:szCs w:val="24"/>
          <w:lang w:eastAsia="zh-CN"/>
        </w:rPr>
        <w:t>Při výuce předmětu se třída dělí na poloviny, což je důležité hlavně při praktických činnostech.</w:t>
      </w:r>
    </w:p>
    <w:p w:rsidR="00CC4D07" w:rsidRPr="00CC4D07" w:rsidRDefault="00CC4D07" w:rsidP="00CC4D07">
      <w:pPr>
        <w:spacing w:after="0" w:line="240" w:lineRule="auto"/>
        <w:rPr>
          <w:rFonts w:ascii="Times New Roman" w:eastAsia="SimSun" w:hAnsi="Times New Roman" w:cs="Times New Roman"/>
          <w:sz w:val="24"/>
          <w:szCs w:val="24"/>
          <w:lang w:eastAsia="zh-CN"/>
        </w:rPr>
      </w:pPr>
    </w:p>
    <w:p w:rsidR="00CC4D07" w:rsidRPr="00CC4D07" w:rsidRDefault="00CC4D07" w:rsidP="00CC4D07">
      <w:pPr>
        <w:spacing w:after="0" w:line="240" w:lineRule="auto"/>
        <w:rPr>
          <w:rFonts w:ascii="Times New Roman" w:eastAsia="SimSun" w:hAnsi="Times New Roman" w:cs="Times New Roman"/>
          <w:b/>
          <w:bCs/>
          <w:iCs/>
          <w:sz w:val="24"/>
          <w:szCs w:val="24"/>
          <w:lang w:eastAsia="zh-CN"/>
        </w:rPr>
      </w:pPr>
    </w:p>
    <w:p w:rsidR="00CC4D07" w:rsidRPr="00CC4D07" w:rsidRDefault="00CC4D07" w:rsidP="00CC4D07">
      <w:pPr>
        <w:spacing w:after="0" w:line="240" w:lineRule="auto"/>
        <w:rPr>
          <w:rFonts w:ascii="Times New Roman" w:eastAsia="SimSun" w:hAnsi="Times New Roman" w:cs="Times New Roman"/>
          <w:b/>
          <w:bCs/>
          <w:iCs/>
          <w:sz w:val="24"/>
          <w:szCs w:val="24"/>
          <w:lang w:eastAsia="zh-CN"/>
        </w:rPr>
      </w:pPr>
    </w:p>
    <w:p w:rsidR="00CC4D07" w:rsidRPr="00CC4D07" w:rsidRDefault="00CC4D07" w:rsidP="00CC4D07">
      <w:pPr>
        <w:spacing w:after="0" w:line="240" w:lineRule="auto"/>
        <w:rPr>
          <w:rFonts w:ascii="Times New Roman" w:eastAsia="SimSun" w:hAnsi="Times New Roman" w:cs="Times New Roman"/>
          <w:b/>
          <w:bCs/>
          <w:iCs/>
          <w:sz w:val="24"/>
          <w:szCs w:val="24"/>
          <w:lang w:eastAsia="zh-CN"/>
        </w:rPr>
      </w:pPr>
    </w:p>
    <w:p w:rsidR="00CC4D07" w:rsidRPr="00CC4D07" w:rsidRDefault="00CC4D07" w:rsidP="00CC4D07">
      <w:pPr>
        <w:spacing w:after="0" w:line="240" w:lineRule="auto"/>
        <w:rPr>
          <w:rFonts w:ascii="Times New Roman" w:eastAsia="SimSun" w:hAnsi="Times New Roman" w:cs="Times New Roman"/>
          <w:b/>
          <w:bCs/>
          <w:iCs/>
          <w:sz w:val="24"/>
          <w:szCs w:val="24"/>
          <w:lang w:eastAsia="zh-CN"/>
        </w:rPr>
      </w:pPr>
      <w:r w:rsidRPr="00CC4D07">
        <w:rPr>
          <w:rFonts w:ascii="Times New Roman" w:eastAsia="SimSun" w:hAnsi="Times New Roman" w:cs="Times New Roman"/>
          <w:b/>
          <w:bCs/>
          <w:iCs/>
          <w:sz w:val="24"/>
          <w:szCs w:val="24"/>
          <w:lang w:eastAsia="zh-CN"/>
        </w:rPr>
        <w:t xml:space="preserve">Praktická složka: </w:t>
      </w:r>
    </w:p>
    <w:p w:rsidR="00CC4D07" w:rsidRPr="00CC4D07" w:rsidRDefault="00CC4D07" w:rsidP="00CC4D07">
      <w:pPr>
        <w:spacing w:after="0" w:line="240" w:lineRule="auto"/>
        <w:rPr>
          <w:rFonts w:ascii="Times New Roman" w:eastAsia="SimSun" w:hAnsi="Times New Roman" w:cs="Times New Roman"/>
          <w:b/>
          <w:bCs/>
          <w:iCs/>
          <w:sz w:val="24"/>
          <w:szCs w:val="24"/>
          <w:lang w:eastAsia="zh-CN"/>
        </w:rPr>
      </w:pPr>
    </w:p>
    <w:p w:rsidR="00CC4D07" w:rsidRPr="00CC4D07" w:rsidRDefault="00CC4D07" w:rsidP="00CC4D07">
      <w:pPr>
        <w:spacing w:after="0"/>
        <w:rPr>
          <w:rFonts w:ascii="Times New Roman" w:eastAsia="SimSun" w:hAnsi="Times New Roman" w:cs="Times New Roman"/>
          <w:sz w:val="24"/>
          <w:szCs w:val="24"/>
          <w:lang w:eastAsia="zh-CN"/>
        </w:rPr>
      </w:pPr>
      <w:r w:rsidRPr="00CC4D07">
        <w:rPr>
          <w:rFonts w:ascii="Times New Roman" w:eastAsia="SimSun" w:hAnsi="Times New Roman" w:cs="Times New Roman"/>
          <w:sz w:val="24"/>
          <w:szCs w:val="24"/>
          <w:lang w:eastAsia="zh-CN"/>
        </w:rPr>
        <w:t xml:space="preserve">Učitel po zadání úkolu a úvodní motivační a inspirační fázi (předvedení vzorové práce, ukázky podobného uměleckého ztvárnění, ukázky zdařilých prací s předchozích let) individuálně koriguje průběh práce. Zdůrazněna je aktivita, jež je bezpodmínečnou podmínkou a specifikem předmětu bez níž nevznikne nic. Jde současně o výchovný aspekt, využitelný v mezipředmětových souvislostech. </w:t>
      </w:r>
    </w:p>
    <w:p w:rsidR="00CC4D07" w:rsidRPr="00CC4D07" w:rsidRDefault="00CC4D07" w:rsidP="00CC4D07">
      <w:pPr>
        <w:spacing w:after="0"/>
        <w:rPr>
          <w:rFonts w:ascii="Times New Roman" w:eastAsia="SimSun" w:hAnsi="Times New Roman" w:cs="Times New Roman"/>
          <w:sz w:val="24"/>
          <w:szCs w:val="24"/>
          <w:lang w:eastAsia="zh-CN"/>
        </w:rPr>
      </w:pPr>
      <w:r w:rsidRPr="00CC4D07">
        <w:rPr>
          <w:rFonts w:ascii="Times New Roman" w:eastAsia="SimSun" w:hAnsi="Times New Roman" w:cs="Times New Roman"/>
          <w:sz w:val="24"/>
          <w:szCs w:val="24"/>
          <w:lang w:eastAsia="zh-CN"/>
        </w:rPr>
        <w:t xml:space="preserve">Doporučujeme, aby vyučující alespoň občas pracoval spolu s žáky nebo jim částečně práci předvedl. Při tom musí v každém případě vyžadovat po žácích individuální řešení úkolu a rozvoj jejich individuálního stylu zvláště v pozdějších ročnících a specializaci VV. Žáci se musí vyhnout jakémukoliv napodobování, byť třeba učitele. </w:t>
      </w:r>
    </w:p>
    <w:p w:rsidR="00CC4D07" w:rsidRPr="00CC4D07" w:rsidRDefault="00CC4D07" w:rsidP="00CC4D07">
      <w:pPr>
        <w:spacing w:after="0" w:line="240" w:lineRule="auto"/>
        <w:rPr>
          <w:rFonts w:ascii="Times New Roman" w:eastAsia="SimSun" w:hAnsi="Times New Roman" w:cs="Times New Roman"/>
          <w:b/>
          <w:bCs/>
          <w:sz w:val="24"/>
          <w:szCs w:val="24"/>
          <w:lang w:eastAsia="zh-CN"/>
        </w:rPr>
      </w:pPr>
    </w:p>
    <w:p w:rsidR="00CC4D07" w:rsidRPr="00CC4D07" w:rsidRDefault="00CC4D07" w:rsidP="00CC4D07">
      <w:pPr>
        <w:spacing w:after="0" w:line="240" w:lineRule="auto"/>
        <w:rPr>
          <w:rFonts w:ascii="Times New Roman" w:eastAsia="SimSun" w:hAnsi="Times New Roman" w:cs="Times New Roman"/>
          <w:b/>
          <w:bCs/>
          <w:i/>
          <w:iCs/>
          <w:sz w:val="24"/>
          <w:szCs w:val="24"/>
          <w:lang w:eastAsia="zh-CN"/>
        </w:rPr>
      </w:pPr>
    </w:p>
    <w:p w:rsidR="00CC4D07" w:rsidRPr="00CC4D07" w:rsidRDefault="00CC4D07" w:rsidP="00CC4D07">
      <w:pPr>
        <w:spacing w:after="0" w:line="240" w:lineRule="auto"/>
        <w:rPr>
          <w:rFonts w:ascii="Times New Roman" w:eastAsia="SimSun" w:hAnsi="Times New Roman" w:cs="Times New Roman"/>
          <w:b/>
          <w:bCs/>
          <w:iCs/>
          <w:sz w:val="24"/>
          <w:szCs w:val="24"/>
          <w:lang w:eastAsia="zh-CN"/>
        </w:rPr>
      </w:pPr>
    </w:p>
    <w:p w:rsidR="00CC4D07" w:rsidRPr="00CC4D07" w:rsidRDefault="00CC4D07" w:rsidP="00CC4D07">
      <w:pPr>
        <w:spacing w:after="0" w:line="240" w:lineRule="auto"/>
        <w:rPr>
          <w:rFonts w:ascii="Times New Roman" w:eastAsia="SimSun" w:hAnsi="Times New Roman" w:cs="Times New Roman"/>
          <w:b/>
          <w:bCs/>
          <w:iCs/>
          <w:sz w:val="24"/>
          <w:szCs w:val="24"/>
          <w:lang w:eastAsia="zh-CN"/>
        </w:rPr>
      </w:pPr>
    </w:p>
    <w:p w:rsidR="00CC4D07" w:rsidRPr="00CC4D07" w:rsidRDefault="00CC4D07" w:rsidP="00CC4D07">
      <w:pPr>
        <w:spacing w:after="0" w:line="240" w:lineRule="auto"/>
        <w:rPr>
          <w:rFonts w:ascii="Times New Roman" w:eastAsia="SimSun" w:hAnsi="Times New Roman" w:cs="Times New Roman"/>
          <w:b/>
          <w:bCs/>
          <w:iCs/>
          <w:sz w:val="24"/>
          <w:szCs w:val="24"/>
          <w:lang w:eastAsia="zh-CN"/>
        </w:rPr>
      </w:pPr>
      <w:r w:rsidRPr="00CC4D07">
        <w:rPr>
          <w:rFonts w:ascii="Times New Roman" w:eastAsia="SimSun" w:hAnsi="Times New Roman" w:cs="Times New Roman"/>
          <w:b/>
          <w:bCs/>
          <w:iCs/>
          <w:sz w:val="24"/>
          <w:szCs w:val="24"/>
          <w:lang w:eastAsia="zh-CN"/>
        </w:rPr>
        <w:t xml:space="preserve">Teoretická složka: </w:t>
      </w:r>
    </w:p>
    <w:p w:rsidR="00CC4D07" w:rsidRPr="00CC4D07" w:rsidRDefault="00CC4D07" w:rsidP="00CC4D07">
      <w:pPr>
        <w:spacing w:after="0" w:line="240" w:lineRule="auto"/>
        <w:rPr>
          <w:rFonts w:ascii="Times New Roman" w:eastAsia="SimSun" w:hAnsi="Times New Roman" w:cs="Times New Roman"/>
          <w:b/>
          <w:bCs/>
          <w:iCs/>
          <w:sz w:val="24"/>
          <w:szCs w:val="24"/>
          <w:lang w:eastAsia="zh-CN"/>
        </w:rPr>
      </w:pPr>
    </w:p>
    <w:p w:rsidR="00CC4D07" w:rsidRPr="00CC4D07" w:rsidRDefault="00CC4D07" w:rsidP="00CC4D07">
      <w:pPr>
        <w:spacing w:after="0"/>
        <w:rPr>
          <w:rFonts w:ascii="Times New Roman" w:eastAsia="SimSun" w:hAnsi="Times New Roman" w:cs="Times New Roman"/>
          <w:sz w:val="24"/>
          <w:szCs w:val="24"/>
          <w:lang w:eastAsia="zh-CN"/>
        </w:rPr>
      </w:pPr>
      <w:r w:rsidRPr="00CC4D07">
        <w:rPr>
          <w:rFonts w:ascii="Times New Roman" w:eastAsia="SimSun" w:hAnsi="Times New Roman" w:cs="Times New Roman"/>
          <w:sz w:val="24"/>
          <w:szCs w:val="24"/>
          <w:lang w:eastAsia="zh-CN"/>
        </w:rPr>
        <w:t xml:space="preserve">Vedle výkladu učitele lze využít referátů (na základě samostatného studia pramenů), kvízů a besed o jednotlivých tématech, které připravují a vedou sami studenti. Dále práce s aktuálními časopisy a učebnicemi, případně další zajímavé metody (např. projekty). </w:t>
      </w:r>
    </w:p>
    <w:p w:rsidR="00CC4D07" w:rsidRPr="00CC4D07" w:rsidRDefault="00CC4D07" w:rsidP="00CC4D07">
      <w:pPr>
        <w:spacing w:after="0"/>
        <w:rPr>
          <w:rFonts w:ascii="Times New Roman" w:eastAsia="SimSun" w:hAnsi="Times New Roman" w:cs="Times New Roman"/>
          <w:b/>
          <w:bCs/>
          <w:i/>
          <w:iCs/>
          <w:sz w:val="24"/>
          <w:szCs w:val="24"/>
          <w:lang w:eastAsia="zh-CN"/>
        </w:rPr>
      </w:pPr>
    </w:p>
    <w:p w:rsidR="00CC4D07" w:rsidRPr="00CC4D07" w:rsidRDefault="00CC4D07" w:rsidP="00CC4D07">
      <w:pPr>
        <w:spacing w:after="0" w:line="240" w:lineRule="auto"/>
        <w:rPr>
          <w:rFonts w:ascii="Times New Roman" w:eastAsia="SimSun" w:hAnsi="Times New Roman" w:cs="Times New Roman"/>
          <w:sz w:val="24"/>
          <w:szCs w:val="24"/>
          <w:lang w:eastAsia="zh-CN"/>
        </w:rPr>
      </w:pPr>
    </w:p>
    <w:p w:rsidR="00CC4D07" w:rsidRPr="00CC4D07" w:rsidRDefault="00CC4D07" w:rsidP="00CC4D07">
      <w:pPr>
        <w:spacing w:after="0" w:line="240" w:lineRule="auto"/>
        <w:rPr>
          <w:rFonts w:ascii="Times New Roman" w:eastAsia="SimSun" w:hAnsi="Times New Roman" w:cs="Times New Roman"/>
          <w:b/>
          <w:sz w:val="24"/>
          <w:szCs w:val="24"/>
          <w:lang w:eastAsia="zh-CN"/>
        </w:rPr>
      </w:pPr>
      <w:r w:rsidRPr="00CC4D07">
        <w:rPr>
          <w:rFonts w:ascii="Times New Roman" w:eastAsia="SimSun" w:hAnsi="Times New Roman" w:cs="Times New Roman"/>
          <w:b/>
          <w:sz w:val="24"/>
          <w:szCs w:val="24"/>
          <w:lang w:eastAsia="zh-CN"/>
        </w:rPr>
        <w:t>Metody a formy práce souhrnně:</w:t>
      </w:r>
    </w:p>
    <w:p w:rsidR="00CC4D07" w:rsidRPr="00CC4D07" w:rsidRDefault="00CC4D07" w:rsidP="00CC4D07">
      <w:pPr>
        <w:spacing w:after="0" w:line="240" w:lineRule="auto"/>
        <w:rPr>
          <w:rFonts w:ascii="Times New Roman" w:eastAsia="SimSun" w:hAnsi="Times New Roman" w:cs="Times New Roman"/>
          <w:b/>
          <w:sz w:val="24"/>
          <w:szCs w:val="24"/>
          <w:lang w:eastAsia="zh-CN"/>
        </w:rPr>
      </w:pPr>
    </w:p>
    <w:p w:rsidR="00CC4D07" w:rsidRPr="00CC4D07" w:rsidRDefault="00CC4D07" w:rsidP="00561177">
      <w:pPr>
        <w:numPr>
          <w:ilvl w:val="0"/>
          <w:numId w:val="69"/>
        </w:numPr>
        <w:spacing w:after="0" w:line="240" w:lineRule="auto"/>
        <w:rPr>
          <w:rFonts w:ascii="Times New Roman" w:eastAsia="SimSun" w:hAnsi="Times New Roman" w:cs="Times New Roman"/>
          <w:sz w:val="24"/>
          <w:szCs w:val="24"/>
          <w:lang w:eastAsia="zh-CN"/>
        </w:rPr>
      </w:pPr>
      <w:r w:rsidRPr="00CC4D07">
        <w:rPr>
          <w:rFonts w:ascii="Times New Roman" w:eastAsia="SimSun" w:hAnsi="Times New Roman" w:cs="Times New Roman"/>
          <w:sz w:val="24"/>
          <w:szCs w:val="24"/>
          <w:lang w:eastAsia="zh-CN"/>
        </w:rPr>
        <w:t>výklad učitele, řízený dialog</w:t>
      </w:r>
    </w:p>
    <w:p w:rsidR="00CC4D07" w:rsidRPr="00CC4D07" w:rsidRDefault="00CC4D07" w:rsidP="00561177">
      <w:pPr>
        <w:numPr>
          <w:ilvl w:val="0"/>
          <w:numId w:val="69"/>
        </w:numPr>
        <w:spacing w:after="0" w:line="240" w:lineRule="auto"/>
        <w:rPr>
          <w:rFonts w:ascii="Times New Roman" w:eastAsia="SimSun" w:hAnsi="Times New Roman" w:cs="Times New Roman"/>
          <w:sz w:val="24"/>
          <w:szCs w:val="24"/>
          <w:lang w:eastAsia="zh-CN"/>
        </w:rPr>
      </w:pPr>
      <w:r w:rsidRPr="00CC4D07">
        <w:rPr>
          <w:rFonts w:ascii="Times New Roman" w:eastAsia="SimSun" w:hAnsi="Times New Roman" w:cs="Times New Roman"/>
          <w:sz w:val="24"/>
          <w:szCs w:val="24"/>
          <w:lang w:eastAsia="zh-CN"/>
        </w:rPr>
        <w:t>individuální samostatná práce</w:t>
      </w:r>
    </w:p>
    <w:p w:rsidR="00CC4D07" w:rsidRPr="00CC4D07" w:rsidRDefault="00CC4D07" w:rsidP="00561177">
      <w:pPr>
        <w:numPr>
          <w:ilvl w:val="0"/>
          <w:numId w:val="69"/>
        </w:numPr>
        <w:spacing w:after="0" w:line="240" w:lineRule="auto"/>
        <w:rPr>
          <w:rFonts w:ascii="Times New Roman" w:eastAsia="SimSun" w:hAnsi="Times New Roman" w:cs="Times New Roman"/>
          <w:sz w:val="24"/>
          <w:szCs w:val="24"/>
          <w:lang w:eastAsia="zh-CN"/>
        </w:rPr>
      </w:pPr>
      <w:r w:rsidRPr="00CC4D07">
        <w:rPr>
          <w:rFonts w:ascii="Times New Roman" w:eastAsia="SimSun" w:hAnsi="Times New Roman" w:cs="Times New Roman"/>
          <w:sz w:val="24"/>
          <w:szCs w:val="24"/>
          <w:lang w:eastAsia="zh-CN"/>
        </w:rPr>
        <w:t>skupinová práce</w:t>
      </w:r>
    </w:p>
    <w:p w:rsidR="00CC4D07" w:rsidRPr="00CC4D07" w:rsidRDefault="00CC4D07" w:rsidP="00561177">
      <w:pPr>
        <w:numPr>
          <w:ilvl w:val="0"/>
          <w:numId w:val="69"/>
        </w:numPr>
        <w:spacing w:after="0" w:line="240" w:lineRule="auto"/>
        <w:rPr>
          <w:rFonts w:ascii="Times New Roman" w:eastAsia="SimSun" w:hAnsi="Times New Roman" w:cs="Times New Roman"/>
          <w:sz w:val="24"/>
          <w:szCs w:val="24"/>
          <w:lang w:eastAsia="zh-CN"/>
        </w:rPr>
      </w:pPr>
      <w:r w:rsidRPr="00CC4D07">
        <w:rPr>
          <w:rFonts w:ascii="Times New Roman" w:eastAsia="SimSun" w:hAnsi="Times New Roman" w:cs="Times New Roman"/>
          <w:sz w:val="24"/>
          <w:szCs w:val="24"/>
          <w:lang w:eastAsia="zh-CN"/>
        </w:rPr>
        <w:t>tématické práce</w:t>
      </w:r>
    </w:p>
    <w:p w:rsidR="00CC4D07" w:rsidRPr="00CC4D07" w:rsidRDefault="00CC4D07" w:rsidP="00561177">
      <w:pPr>
        <w:numPr>
          <w:ilvl w:val="0"/>
          <w:numId w:val="69"/>
        </w:numPr>
        <w:spacing w:after="0" w:line="240" w:lineRule="auto"/>
        <w:rPr>
          <w:rFonts w:ascii="Times New Roman" w:eastAsia="SimSun" w:hAnsi="Times New Roman" w:cs="Times New Roman"/>
          <w:sz w:val="24"/>
          <w:szCs w:val="24"/>
          <w:lang w:eastAsia="zh-CN"/>
        </w:rPr>
      </w:pPr>
      <w:r w:rsidRPr="00CC4D07">
        <w:rPr>
          <w:rFonts w:ascii="Times New Roman" w:eastAsia="SimSun" w:hAnsi="Times New Roman" w:cs="Times New Roman"/>
          <w:sz w:val="24"/>
          <w:szCs w:val="24"/>
          <w:lang w:eastAsia="zh-CN"/>
        </w:rPr>
        <w:t>projektové řady</w:t>
      </w:r>
    </w:p>
    <w:p w:rsidR="00CC4D07" w:rsidRPr="00CC4D07" w:rsidRDefault="00CC4D07" w:rsidP="00561177">
      <w:pPr>
        <w:numPr>
          <w:ilvl w:val="0"/>
          <w:numId w:val="69"/>
        </w:numPr>
        <w:spacing w:after="0" w:line="240" w:lineRule="auto"/>
        <w:rPr>
          <w:rFonts w:ascii="Times New Roman" w:eastAsia="SimSun" w:hAnsi="Times New Roman" w:cs="Times New Roman"/>
          <w:sz w:val="24"/>
          <w:szCs w:val="24"/>
          <w:lang w:eastAsia="zh-CN"/>
        </w:rPr>
      </w:pPr>
      <w:r w:rsidRPr="00CC4D07">
        <w:rPr>
          <w:rFonts w:ascii="Times New Roman" w:eastAsia="SimSun" w:hAnsi="Times New Roman" w:cs="Times New Roman"/>
          <w:sz w:val="24"/>
          <w:szCs w:val="24"/>
          <w:lang w:eastAsia="zh-CN"/>
        </w:rPr>
        <w:t>samostatná domácí práce (přípravné kresby, příprava referátů, skicování, náčrtky)</w:t>
      </w:r>
    </w:p>
    <w:p w:rsidR="00CC4D07" w:rsidRPr="00CC4D07" w:rsidRDefault="00CC4D07" w:rsidP="00561177">
      <w:pPr>
        <w:numPr>
          <w:ilvl w:val="0"/>
          <w:numId w:val="69"/>
        </w:numPr>
        <w:spacing w:after="0" w:line="240" w:lineRule="auto"/>
        <w:rPr>
          <w:rFonts w:ascii="Times New Roman" w:eastAsia="SimSun" w:hAnsi="Times New Roman" w:cs="Times New Roman"/>
          <w:sz w:val="24"/>
          <w:szCs w:val="24"/>
          <w:lang w:eastAsia="zh-CN"/>
        </w:rPr>
      </w:pPr>
      <w:r w:rsidRPr="00CC4D07">
        <w:rPr>
          <w:rFonts w:ascii="Times New Roman" w:eastAsia="SimSun" w:hAnsi="Times New Roman" w:cs="Times New Roman"/>
          <w:sz w:val="24"/>
          <w:szCs w:val="24"/>
          <w:lang w:eastAsia="zh-CN"/>
        </w:rPr>
        <w:t>rozbor a interpretace techniky, obsahu, námětu a formy uměleckého díla</w:t>
      </w:r>
    </w:p>
    <w:p w:rsidR="00CC4D07" w:rsidRPr="00CC4D07" w:rsidRDefault="00CC4D07" w:rsidP="00561177">
      <w:pPr>
        <w:numPr>
          <w:ilvl w:val="0"/>
          <w:numId w:val="69"/>
        </w:numPr>
        <w:spacing w:after="0" w:line="240" w:lineRule="auto"/>
        <w:rPr>
          <w:rFonts w:ascii="Times New Roman" w:eastAsia="SimSun" w:hAnsi="Times New Roman" w:cs="Times New Roman"/>
          <w:sz w:val="24"/>
          <w:szCs w:val="24"/>
          <w:lang w:eastAsia="zh-CN"/>
        </w:rPr>
      </w:pPr>
      <w:r w:rsidRPr="00CC4D07">
        <w:rPr>
          <w:rFonts w:ascii="Times New Roman" w:eastAsia="SimSun" w:hAnsi="Times New Roman" w:cs="Times New Roman"/>
          <w:sz w:val="24"/>
          <w:szCs w:val="24"/>
          <w:lang w:eastAsia="zh-CN"/>
        </w:rPr>
        <w:t>individuální prezentace referátů</w:t>
      </w:r>
    </w:p>
    <w:p w:rsidR="00CC4D07" w:rsidRPr="00CC4D07" w:rsidRDefault="00CC4D07" w:rsidP="00561177">
      <w:pPr>
        <w:numPr>
          <w:ilvl w:val="0"/>
          <w:numId w:val="69"/>
        </w:numPr>
        <w:spacing w:after="0" w:line="240" w:lineRule="auto"/>
        <w:rPr>
          <w:rFonts w:ascii="Times New Roman" w:eastAsia="SimSun" w:hAnsi="Times New Roman" w:cs="Times New Roman"/>
          <w:sz w:val="24"/>
          <w:szCs w:val="24"/>
          <w:lang w:eastAsia="zh-CN"/>
        </w:rPr>
      </w:pPr>
      <w:r w:rsidRPr="00CC4D07">
        <w:rPr>
          <w:rFonts w:ascii="Times New Roman" w:eastAsia="SimSun" w:hAnsi="Times New Roman" w:cs="Times New Roman"/>
          <w:sz w:val="24"/>
          <w:szCs w:val="24"/>
          <w:lang w:eastAsia="zh-CN"/>
        </w:rPr>
        <w:t>návštěva galerií a muzeí</w:t>
      </w:r>
    </w:p>
    <w:p w:rsidR="00CC4D07" w:rsidRPr="00CC4D07" w:rsidRDefault="00CC4D07" w:rsidP="00561177">
      <w:pPr>
        <w:numPr>
          <w:ilvl w:val="0"/>
          <w:numId w:val="69"/>
        </w:numPr>
        <w:spacing w:after="0" w:line="240" w:lineRule="auto"/>
        <w:rPr>
          <w:rFonts w:ascii="Times New Roman" w:eastAsia="SimSun" w:hAnsi="Times New Roman" w:cs="Times New Roman"/>
          <w:sz w:val="24"/>
          <w:szCs w:val="24"/>
          <w:lang w:eastAsia="zh-CN"/>
        </w:rPr>
      </w:pPr>
      <w:r w:rsidRPr="00CC4D07">
        <w:rPr>
          <w:rFonts w:ascii="Times New Roman" w:eastAsia="SimSun" w:hAnsi="Times New Roman" w:cs="Times New Roman"/>
          <w:sz w:val="24"/>
          <w:szCs w:val="24"/>
          <w:lang w:eastAsia="zh-CN"/>
        </w:rPr>
        <w:t>praktická tvorba plošná a prostorová</w:t>
      </w:r>
    </w:p>
    <w:p w:rsidR="00CC4D07" w:rsidRPr="00CC4D07" w:rsidRDefault="00CC4D07" w:rsidP="00561177">
      <w:pPr>
        <w:numPr>
          <w:ilvl w:val="0"/>
          <w:numId w:val="69"/>
        </w:numPr>
        <w:spacing w:after="0" w:line="240" w:lineRule="auto"/>
        <w:rPr>
          <w:rFonts w:ascii="Times New Roman" w:eastAsia="SimSun" w:hAnsi="Times New Roman" w:cs="Times New Roman"/>
          <w:sz w:val="24"/>
          <w:szCs w:val="24"/>
          <w:lang w:eastAsia="zh-CN"/>
        </w:rPr>
      </w:pPr>
      <w:r w:rsidRPr="00CC4D07">
        <w:rPr>
          <w:rFonts w:ascii="Times New Roman" w:eastAsia="SimSun" w:hAnsi="Times New Roman" w:cs="Times New Roman"/>
          <w:sz w:val="24"/>
          <w:szCs w:val="24"/>
          <w:lang w:eastAsia="zh-CN"/>
        </w:rPr>
        <w:t>základy arteterapie</w:t>
      </w:r>
    </w:p>
    <w:p w:rsidR="00CC4D07" w:rsidRPr="00CC4D07" w:rsidRDefault="00CC4D07" w:rsidP="00561177">
      <w:pPr>
        <w:numPr>
          <w:ilvl w:val="0"/>
          <w:numId w:val="69"/>
        </w:numPr>
        <w:spacing w:after="0" w:line="240" w:lineRule="auto"/>
        <w:rPr>
          <w:rFonts w:ascii="Times New Roman" w:eastAsia="SimSun" w:hAnsi="Times New Roman" w:cs="Times New Roman"/>
          <w:sz w:val="24"/>
          <w:szCs w:val="24"/>
          <w:lang w:eastAsia="zh-CN"/>
        </w:rPr>
      </w:pPr>
      <w:r w:rsidRPr="00CC4D07">
        <w:rPr>
          <w:rFonts w:ascii="Times New Roman" w:eastAsia="SimSun" w:hAnsi="Times New Roman" w:cs="Times New Roman"/>
          <w:sz w:val="24"/>
          <w:szCs w:val="24"/>
          <w:lang w:eastAsia="zh-CN"/>
        </w:rPr>
        <w:t>velkoformátové praktické práce</w:t>
      </w:r>
    </w:p>
    <w:p w:rsidR="00CC4D07" w:rsidRPr="00CC4D07" w:rsidRDefault="00CC4D07" w:rsidP="00561177">
      <w:pPr>
        <w:numPr>
          <w:ilvl w:val="0"/>
          <w:numId w:val="69"/>
        </w:numPr>
        <w:spacing w:after="0" w:line="240" w:lineRule="auto"/>
        <w:rPr>
          <w:rFonts w:ascii="Times New Roman" w:eastAsia="SimSun" w:hAnsi="Times New Roman" w:cs="Times New Roman"/>
          <w:sz w:val="24"/>
          <w:szCs w:val="24"/>
          <w:lang w:eastAsia="zh-CN"/>
        </w:rPr>
      </w:pPr>
      <w:r w:rsidRPr="00CC4D07">
        <w:rPr>
          <w:rFonts w:ascii="Times New Roman" w:eastAsia="SimSun" w:hAnsi="Times New Roman" w:cs="Times New Roman"/>
          <w:sz w:val="24"/>
          <w:szCs w:val="24"/>
          <w:lang w:eastAsia="zh-CN"/>
        </w:rPr>
        <w:t>alternativní a novodobé praktické výtvarné techniky</w:t>
      </w:r>
    </w:p>
    <w:p w:rsidR="00CC4D07" w:rsidRPr="00CC4D07" w:rsidRDefault="00CC4D07" w:rsidP="00CC4D07">
      <w:pPr>
        <w:spacing w:after="0" w:line="240" w:lineRule="auto"/>
        <w:rPr>
          <w:rFonts w:ascii="Times New Roman" w:eastAsia="SimSun" w:hAnsi="Times New Roman" w:cs="Times New Roman"/>
          <w:sz w:val="24"/>
          <w:szCs w:val="24"/>
          <w:lang w:eastAsia="zh-CN"/>
        </w:rPr>
      </w:pPr>
    </w:p>
    <w:p w:rsidR="00CC4D07" w:rsidRPr="00CC4D07" w:rsidRDefault="00CC4D07" w:rsidP="00CC4D07">
      <w:pPr>
        <w:spacing w:after="0" w:line="240" w:lineRule="auto"/>
        <w:rPr>
          <w:rFonts w:ascii="Times New Roman" w:eastAsia="SimSun" w:hAnsi="Times New Roman" w:cs="Times New Roman"/>
          <w:sz w:val="24"/>
          <w:szCs w:val="24"/>
          <w:lang w:eastAsia="zh-CN"/>
        </w:rPr>
      </w:pPr>
    </w:p>
    <w:p w:rsidR="00CC4D07" w:rsidRPr="00CC4D07" w:rsidRDefault="00CC4D07" w:rsidP="00CC4D07">
      <w:pPr>
        <w:spacing w:after="0" w:line="240" w:lineRule="auto"/>
        <w:rPr>
          <w:rFonts w:ascii="Times New Roman" w:eastAsia="SimSun" w:hAnsi="Times New Roman" w:cs="Times New Roman"/>
          <w:sz w:val="24"/>
          <w:szCs w:val="24"/>
          <w:lang w:eastAsia="zh-CN"/>
        </w:rPr>
      </w:pPr>
    </w:p>
    <w:p w:rsidR="00CC4D07" w:rsidRPr="00CC4D07" w:rsidRDefault="00CC4D07" w:rsidP="00CC4D07">
      <w:pPr>
        <w:spacing w:after="0" w:line="240" w:lineRule="auto"/>
        <w:rPr>
          <w:rFonts w:ascii="Times New Roman" w:eastAsia="SimSun" w:hAnsi="Times New Roman" w:cs="Times New Roman"/>
          <w:b/>
          <w:bCs/>
          <w:sz w:val="24"/>
          <w:szCs w:val="24"/>
          <w:lang w:eastAsia="zh-CN"/>
        </w:rPr>
      </w:pPr>
      <w:r w:rsidRPr="00CC4D07">
        <w:rPr>
          <w:rFonts w:ascii="Times New Roman" w:eastAsia="SimSun" w:hAnsi="Times New Roman" w:cs="Times New Roman"/>
          <w:b/>
          <w:bCs/>
          <w:sz w:val="24"/>
          <w:szCs w:val="24"/>
          <w:lang w:eastAsia="zh-CN"/>
        </w:rPr>
        <w:t>Přínos k rozvoji klíčových kompetencí</w:t>
      </w:r>
    </w:p>
    <w:p w:rsidR="00CC4D07" w:rsidRPr="00CC4D07" w:rsidRDefault="00CC4D07" w:rsidP="00CC4D07">
      <w:pPr>
        <w:spacing w:after="0" w:line="240" w:lineRule="auto"/>
        <w:rPr>
          <w:rFonts w:ascii="Times New Roman" w:eastAsia="SimSun" w:hAnsi="Times New Roman" w:cs="Times New Roman"/>
          <w:b/>
          <w:bCs/>
          <w:sz w:val="24"/>
          <w:szCs w:val="24"/>
          <w:lang w:eastAsia="zh-CN"/>
        </w:rPr>
      </w:pPr>
    </w:p>
    <w:p w:rsidR="00CC4D07" w:rsidRPr="00CC4D07" w:rsidRDefault="00CC4D07" w:rsidP="00CC4D07">
      <w:pPr>
        <w:spacing w:after="0" w:line="240" w:lineRule="auto"/>
        <w:rPr>
          <w:rFonts w:ascii="Times New Roman" w:eastAsia="SimSun" w:hAnsi="Times New Roman" w:cs="Times New Roman"/>
          <w:b/>
          <w:iCs/>
          <w:lang w:eastAsia="zh-CN"/>
        </w:rPr>
      </w:pPr>
      <w:r w:rsidRPr="00CC4D07">
        <w:rPr>
          <w:rFonts w:ascii="Times New Roman" w:eastAsia="SimSun" w:hAnsi="Times New Roman" w:cs="Times New Roman"/>
          <w:b/>
          <w:iCs/>
          <w:lang w:eastAsia="zh-CN"/>
        </w:rPr>
        <w:t>Kompetence k učení :</w:t>
      </w:r>
    </w:p>
    <w:p w:rsidR="00CC4D07" w:rsidRPr="00CC4D07" w:rsidRDefault="00CC4D07" w:rsidP="00CC4D07">
      <w:pPr>
        <w:spacing w:after="0" w:line="240" w:lineRule="auto"/>
        <w:rPr>
          <w:rFonts w:ascii="Times New Roman" w:eastAsia="SimSun" w:hAnsi="Times New Roman" w:cs="Times New Roman"/>
          <w:b/>
          <w:iCs/>
          <w:lang w:eastAsia="zh-CN"/>
        </w:rPr>
      </w:pPr>
    </w:p>
    <w:p w:rsidR="00CC4D07" w:rsidRPr="00CC4D07" w:rsidRDefault="00CC4D07" w:rsidP="00CC4D07">
      <w:pPr>
        <w:spacing w:after="0"/>
        <w:rPr>
          <w:rFonts w:ascii="Times New Roman" w:eastAsia="SimSun" w:hAnsi="Times New Roman" w:cs="Times New Roman"/>
          <w:lang w:eastAsia="zh-CN"/>
        </w:rPr>
      </w:pPr>
      <w:r w:rsidRPr="00CC4D07">
        <w:rPr>
          <w:rFonts w:ascii="Times New Roman" w:eastAsia="SimSun" w:hAnsi="Times New Roman" w:cs="Times New Roman"/>
          <w:lang w:eastAsia="zh-CN"/>
        </w:rPr>
        <w:t xml:space="preserve">Žák dokáže realizovat vlastní nápady. Žák je schopen samostatně uvažovat a logicky se vyjadřov. Žák efektivně využívá různé strategie učení k získání a zpracování poznatků a informací, kriticky přistupuje ke zdrojům informací, z vlastních úspěchů i chyb čerpá poučení pro další práci. Žák uplatňuje různé způsoby práce s textem, umí efektivně vyhledávat a zpracovávat informace. Žák zná možnosti svého dalšího vzdělávání, zejména v oboru a povolání. </w:t>
      </w:r>
    </w:p>
    <w:p w:rsidR="00CC4D07" w:rsidRPr="00CC4D07" w:rsidRDefault="00CC4D07" w:rsidP="00CC4D07">
      <w:pPr>
        <w:spacing w:after="0"/>
        <w:rPr>
          <w:rFonts w:ascii="Times New Roman" w:eastAsia="SimSun" w:hAnsi="Times New Roman" w:cs="Times New Roman"/>
          <w:lang w:eastAsia="zh-CN"/>
        </w:rPr>
      </w:pPr>
    </w:p>
    <w:p w:rsidR="00CC4D07" w:rsidRPr="00CC4D07" w:rsidRDefault="00CC4D07" w:rsidP="00CC4D07">
      <w:pPr>
        <w:spacing w:after="0" w:line="240" w:lineRule="auto"/>
        <w:rPr>
          <w:rFonts w:ascii="Times New Roman" w:eastAsia="SimSun" w:hAnsi="Times New Roman" w:cs="Times New Roman"/>
          <w:b/>
          <w:iCs/>
          <w:lang w:eastAsia="zh-CN"/>
        </w:rPr>
      </w:pPr>
      <w:r w:rsidRPr="00CC4D07">
        <w:rPr>
          <w:rFonts w:ascii="Times New Roman" w:eastAsia="SimSun" w:hAnsi="Times New Roman" w:cs="Times New Roman"/>
          <w:b/>
          <w:iCs/>
          <w:lang w:eastAsia="zh-CN"/>
        </w:rPr>
        <w:t>Kompetence k řešení problémů</w:t>
      </w:r>
    </w:p>
    <w:p w:rsidR="00CC4D07" w:rsidRPr="00CC4D07" w:rsidRDefault="00CC4D07" w:rsidP="00CC4D07">
      <w:pPr>
        <w:spacing w:after="0"/>
        <w:rPr>
          <w:rFonts w:ascii="Times New Roman" w:eastAsia="SimSun" w:hAnsi="Times New Roman" w:cs="Times New Roman"/>
          <w:b/>
          <w:iCs/>
          <w:lang w:eastAsia="zh-CN"/>
        </w:rPr>
      </w:pPr>
    </w:p>
    <w:p w:rsidR="00CC4D07" w:rsidRPr="00CC4D07" w:rsidRDefault="00CC4D07" w:rsidP="00CC4D07">
      <w:pPr>
        <w:spacing w:after="0"/>
        <w:rPr>
          <w:rFonts w:ascii="Times New Roman" w:eastAsia="SimSun" w:hAnsi="Times New Roman" w:cs="Times New Roman"/>
          <w:lang w:eastAsia="zh-CN"/>
        </w:rPr>
      </w:pPr>
      <w:r w:rsidRPr="00CC4D07">
        <w:rPr>
          <w:rFonts w:ascii="Times New Roman" w:eastAsia="SimSun" w:hAnsi="Times New Roman" w:cs="Times New Roman"/>
          <w:lang w:eastAsia="zh-CN"/>
        </w:rPr>
        <w:t>Žák  získává  informace z různých zdrojů, rozpozná problém, objasní jeho podstatu, vytváří hypotézy, kriticky interpretuje získané poznatky a zjištění a ověřuje je. Pro své tvrzení nachází argumenty a důkazy, formuluje a obhajuje podložené závěry. Žák volí prostředky, způsoby a pomůcky pro řešení problémů. Důležitá je studijní literatura. Žák využívá zkušeností a vědomostí nabytých dříve. Pro splnění jednotlivých aktiv si volí různé metody a techniky.</w:t>
      </w:r>
    </w:p>
    <w:p w:rsidR="00CC4D07" w:rsidRPr="00CC4D07" w:rsidRDefault="00CC4D07" w:rsidP="00CC4D07">
      <w:pPr>
        <w:spacing w:after="0" w:line="240" w:lineRule="auto"/>
        <w:rPr>
          <w:rFonts w:ascii="Times New Roman" w:eastAsia="SimSun" w:hAnsi="Times New Roman" w:cs="Times New Roman"/>
          <w:lang w:eastAsia="zh-CN"/>
        </w:rPr>
      </w:pPr>
    </w:p>
    <w:p w:rsidR="00CC4D07" w:rsidRPr="00CC4D07" w:rsidRDefault="00CC4D07" w:rsidP="00CC4D07">
      <w:pPr>
        <w:spacing w:after="0" w:line="240" w:lineRule="auto"/>
        <w:rPr>
          <w:rFonts w:ascii="Times New Roman" w:eastAsia="SimSun" w:hAnsi="Times New Roman" w:cs="Times New Roman"/>
          <w:b/>
          <w:iCs/>
          <w:lang w:eastAsia="zh-CN"/>
        </w:rPr>
      </w:pPr>
      <w:r w:rsidRPr="00CC4D07">
        <w:rPr>
          <w:rFonts w:ascii="Times New Roman" w:eastAsia="SimSun" w:hAnsi="Times New Roman" w:cs="Times New Roman"/>
          <w:b/>
          <w:iCs/>
          <w:lang w:eastAsia="zh-CN"/>
        </w:rPr>
        <w:t>Kompetence komunikativní</w:t>
      </w:r>
    </w:p>
    <w:p w:rsidR="00CC4D07" w:rsidRPr="00CC4D07" w:rsidRDefault="00CC4D07" w:rsidP="00CC4D07">
      <w:pPr>
        <w:spacing w:after="0" w:line="240" w:lineRule="auto"/>
        <w:rPr>
          <w:rFonts w:ascii="Times New Roman" w:eastAsia="SimSun" w:hAnsi="Times New Roman" w:cs="Times New Roman"/>
          <w:b/>
          <w:iCs/>
          <w:lang w:eastAsia="zh-CN"/>
        </w:rPr>
      </w:pPr>
    </w:p>
    <w:p w:rsidR="00CC4D07" w:rsidRPr="00CC4D07" w:rsidRDefault="00CC4D07" w:rsidP="00CC4D07">
      <w:pPr>
        <w:spacing w:after="0"/>
        <w:rPr>
          <w:rFonts w:ascii="Times New Roman" w:eastAsia="SimSun" w:hAnsi="Times New Roman" w:cs="Times New Roman"/>
          <w:lang w:eastAsia="zh-CN"/>
        </w:rPr>
      </w:pPr>
      <w:r w:rsidRPr="00CC4D07">
        <w:rPr>
          <w:rFonts w:ascii="Times New Roman" w:eastAsia="SimSun" w:hAnsi="Times New Roman" w:cs="Times New Roman"/>
          <w:lang w:eastAsia="zh-CN"/>
        </w:rPr>
        <w:t>Vytváříme prostředí, ve kterém se všichni cítí dobře. Žák dokáže spolupracovat  s okolím.</w:t>
      </w:r>
    </w:p>
    <w:p w:rsidR="00CC4D07" w:rsidRPr="00CC4D07" w:rsidRDefault="00CC4D07" w:rsidP="00CC4D07">
      <w:pPr>
        <w:spacing w:after="0"/>
        <w:rPr>
          <w:rFonts w:ascii="Times New Roman" w:eastAsia="SimSun" w:hAnsi="Times New Roman" w:cs="Times New Roman"/>
          <w:lang w:eastAsia="zh-CN"/>
        </w:rPr>
      </w:pPr>
      <w:r w:rsidRPr="00CC4D07">
        <w:rPr>
          <w:rFonts w:ascii="Times New Roman" w:eastAsia="SimSun" w:hAnsi="Times New Roman" w:cs="Times New Roman"/>
          <w:lang w:eastAsia="zh-CN"/>
        </w:rPr>
        <w:t>Používá s porozuměním odborný jazyk a nejen symbolická grafická vyjádření, efektivně využívá moderní informační technologie.Vyjadřuje se v psaných i mluvených projevech jasně, souvisle, srozumitelně a přiměřeně tomu, co a jak chce sdělit, prezentuje vhodným způsobem svou práci i sám sebe před známým i neznámým publikem, správně interpretuje přijímaná sdělení a věcně argumentuje třeba i odbornou terminologií. Žák se aktivně účastní diskuzí.</w:t>
      </w:r>
    </w:p>
    <w:p w:rsidR="00CC4D07" w:rsidRPr="00CC4D07" w:rsidRDefault="00CC4D07" w:rsidP="00CC4D07">
      <w:pPr>
        <w:spacing w:after="0" w:line="240" w:lineRule="auto"/>
        <w:rPr>
          <w:rFonts w:ascii="Times New Roman" w:eastAsia="SimSun" w:hAnsi="Times New Roman" w:cs="Times New Roman"/>
          <w:lang w:eastAsia="zh-CN"/>
        </w:rPr>
      </w:pPr>
    </w:p>
    <w:p w:rsidR="00CC4D07" w:rsidRPr="00CC4D07" w:rsidRDefault="00CC4D07" w:rsidP="00CC4D07">
      <w:pPr>
        <w:spacing w:after="0" w:line="240" w:lineRule="auto"/>
        <w:rPr>
          <w:rFonts w:ascii="Times New Roman" w:eastAsia="SimSun" w:hAnsi="Times New Roman" w:cs="Times New Roman"/>
          <w:b/>
          <w:iCs/>
          <w:lang w:eastAsia="zh-CN"/>
        </w:rPr>
      </w:pPr>
      <w:r w:rsidRPr="00CC4D07">
        <w:rPr>
          <w:rFonts w:ascii="Times New Roman" w:eastAsia="SimSun" w:hAnsi="Times New Roman" w:cs="Times New Roman"/>
          <w:b/>
          <w:iCs/>
          <w:lang w:eastAsia="zh-CN"/>
        </w:rPr>
        <w:t>Kompetence sociální a personální</w:t>
      </w:r>
    </w:p>
    <w:p w:rsidR="00CC4D07" w:rsidRPr="00CC4D07" w:rsidRDefault="00CC4D07" w:rsidP="00CC4D07">
      <w:pPr>
        <w:spacing w:after="0" w:line="240" w:lineRule="auto"/>
        <w:rPr>
          <w:rFonts w:ascii="Times New Roman" w:eastAsia="SimSun" w:hAnsi="Times New Roman" w:cs="Times New Roman"/>
          <w:b/>
          <w:iCs/>
          <w:lang w:eastAsia="zh-CN"/>
        </w:rPr>
      </w:pPr>
    </w:p>
    <w:p w:rsidR="00CC4D07" w:rsidRPr="00CC4D07" w:rsidRDefault="00CC4D07" w:rsidP="00CC4D07">
      <w:pPr>
        <w:spacing w:after="0"/>
        <w:rPr>
          <w:rFonts w:ascii="Times New Roman" w:eastAsia="SimSun" w:hAnsi="Times New Roman" w:cs="Times New Roman"/>
          <w:lang w:eastAsia="zh-CN"/>
        </w:rPr>
      </w:pPr>
      <w:r w:rsidRPr="00CC4D07">
        <w:rPr>
          <w:rFonts w:ascii="Times New Roman" w:eastAsia="SimSun" w:hAnsi="Times New Roman" w:cs="Times New Roman"/>
          <w:lang w:eastAsia="zh-CN"/>
        </w:rPr>
        <w:t xml:space="preserve">Žák dokáže  respektovat dohodnutá pravidla (např. přijímat a odpovědně plnit svěřené úkoly), je schopen vytvářet dobrou pracovní atmosféru,  základy kooperace a týmové práce. Žák je schopen sebereflexe, odhaduje výsledky vlastního jednání, přispívá k vytváření a udržování hodnotných mezilidských vztahů založených na vzájemné úctě, toleranci a empatii. Projevuje zodpovědný vztah k vlastnímu zdraví a zdraví druhých. Rozhoduje se na základě vlastního úsudku, odolává společenským i mediálním tlakům a také předsudkům a stereotypům ve společnosti. Žák přijímá radu i kritiku. </w:t>
      </w:r>
    </w:p>
    <w:p w:rsidR="00CC4D07" w:rsidRPr="00CC4D07" w:rsidRDefault="00CC4D07" w:rsidP="00CC4D07">
      <w:pPr>
        <w:spacing w:after="0" w:line="240" w:lineRule="auto"/>
        <w:rPr>
          <w:rFonts w:ascii="Times New Roman" w:eastAsia="SimSun" w:hAnsi="Times New Roman" w:cs="Times New Roman"/>
          <w:lang w:eastAsia="zh-CN"/>
        </w:rPr>
      </w:pPr>
    </w:p>
    <w:p w:rsidR="00CC4D07" w:rsidRPr="00CC4D07" w:rsidRDefault="00CC4D07" w:rsidP="00CC4D07">
      <w:pPr>
        <w:spacing w:after="0" w:line="240" w:lineRule="auto"/>
        <w:rPr>
          <w:rFonts w:ascii="Times New Roman" w:eastAsia="SimSun" w:hAnsi="Times New Roman" w:cs="Times New Roman"/>
          <w:b/>
          <w:iCs/>
          <w:lang w:eastAsia="zh-CN"/>
        </w:rPr>
      </w:pPr>
      <w:r w:rsidRPr="00CC4D07">
        <w:rPr>
          <w:rFonts w:ascii="Times New Roman" w:eastAsia="SimSun" w:hAnsi="Times New Roman" w:cs="Times New Roman"/>
          <w:b/>
          <w:iCs/>
          <w:lang w:eastAsia="zh-CN"/>
        </w:rPr>
        <w:t>Kompetence pracovní</w:t>
      </w:r>
    </w:p>
    <w:p w:rsidR="00CC4D07" w:rsidRPr="00CC4D07" w:rsidRDefault="00CC4D07" w:rsidP="00CC4D07">
      <w:pPr>
        <w:spacing w:after="0"/>
        <w:rPr>
          <w:rFonts w:ascii="Times New Roman" w:eastAsia="SimSun" w:hAnsi="Times New Roman" w:cs="Times New Roman"/>
          <w:b/>
          <w:iCs/>
          <w:lang w:eastAsia="zh-CN"/>
        </w:rPr>
      </w:pPr>
    </w:p>
    <w:p w:rsidR="00CC4D07" w:rsidRPr="00CC4D07" w:rsidRDefault="00CC4D07" w:rsidP="00CC4D07">
      <w:pPr>
        <w:spacing w:after="0"/>
        <w:rPr>
          <w:rFonts w:ascii="Times New Roman" w:eastAsia="SimSun" w:hAnsi="Times New Roman" w:cs="Times New Roman"/>
          <w:lang w:eastAsia="zh-CN"/>
        </w:rPr>
      </w:pPr>
      <w:r w:rsidRPr="00CC4D07">
        <w:rPr>
          <w:rFonts w:ascii="Times New Roman" w:eastAsia="SimSun" w:hAnsi="Times New Roman" w:cs="Times New Roman"/>
          <w:lang w:eastAsia="zh-CN"/>
        </w:rPr>
        <w:t xml:space="preserve">Žák  je schopen objektivního sebehodnocení,  dodržuje  zásady hygieny práce. Žák je schopen  vhodně komunikovat s potencionálním zaměstnavatelem, prezentovat svůj odborný potenciál a své profesní cíle. </w:t>
      </w:r>
    </w:p>
    <w:p w:rsidR="00CC4D07" w:rsidRPr="00CC4D07" w:rsidRDefault="00CC4D07" w:rsidP="00CC4D07">
      <w:pPr>
        <w:spacing w:after="0"/>
        <w:rPr>
          <w:rFonts w:ascii="Times New Roman" w:eastAsia="SimSun" w:hAnsi="Times New Roman" w:cs="Times New Roman"/>
          <w:lang w:eastAsia="zh-CN"/>
        </w:rPr>
      </w:pPr>
    </w:p>
    <w:p w:rsidR="00CC4D07" w:rsidRPr="00CC4D07" w:rsidRDefault="00CC4D07" w:rsidP="00CC4D07">
      <w:pPr>
        <w:spacing w:after="0"/>
        <w:rPr>
          <w:rFonts w:ascii="Times New Roman" w:eastAsia="SimSun" w:hAnsi="Times New Roman" w:cs="Times New Roman"/>
          <w:b/>
          <w:iCs/>
          <w:lang w:eastAsia="zh-CN"/>
        </w:rPr>
      </w:pPr>
      <w:r w:rsidRPr="00CC4D07">
        <w:rPr>
          <w:rFonts w:ascii="Times New Roman" w:eastAsia="SimSun" w:hAnsi="Times New Roman" w:cs="Times New Roman"/>
          <w:b/>
          <w:iCs/>
          <w:lang w:eastAsia="zh-CN"/>
        </w:rPr>
        <w:t>Kompetence občanské</w:t>
      </w:r>
    </w:p>
    <w:p w:rsidR="00CC4D07" w:rsidRPr="00CC4D07" w:rsidRDefault="00CC4D07" w:rsidP="00CC4D07">
      <w:pPr>
        <w:spacing w:after="0"/>
        <w:rPr>
          <w:rFonts w:ascii="Times New Roman" w:eastAsia="SimSun" w:hAnsi="Times New Roman" w:cs="Times New Roman"/>
          <w:b/>
          <w:iCs/>
          <w:lang w:eastAsia="zh-CN"/>
        </w:rPr>
      </w:pPr>
    </w:p>
    <w:p w:rsidR="00CC4D07" w:rsidRPr="00CC4D07" w:rsidRDefault="00CC4D07" w:rsidP="00CC4D07">
      <w:pPr>
        <w:spacing w:after="0"/>
        <w:rPr>
          <w:rFonts w:ascii="Times New Roman" w:eastAsia="SimSun" w:hAnsi="Times New Roman" w:cs="Times New Roman"/>
          <w:lang w:eastAsia="zh-CN"/>
        </w:rPr>
      </w:pPr>
      <w:r w:rsidRPr="00CC4D07">
        <w:rPr>
          <w:rFonts w:ascii="Times New Roman" w:eastAsia="SimSun" w:hAnsi="Times New Roman" w:cs="Times New Roman"/>
          <w:lang w:eastAsia="zh-CN"/>
        </w:rPr>
        <w:t>Žák se rozhoduje a jedná tak, aby neohrožoval a nepoškozoval přírodu a životní prostředí ani kulturu. Respektuje různorodost hodnot, názorů, postojů a schopností ostatních lidí. Rozšiřuje své poznání a chápání kulturních a duchovních hodnot nejen evropské civilizace, uznává je, spoluvytváří je a chrání. Posuzuje události a vývoj veřejného nejen uměleckého života, sleduje, co se děje v jeho bydlišti a okolním multikulturním světě a jedná k obecnému prospěchu všech.</w:t>
      </w:r>
    </w:p>
    <w:p w:rsidR="00CC4D07" w:rsidRPr="00CC4D07" w:rsidRDefault="00CC4D07" w:rsidP="00CC4D07">
      <w:pPr>
        <w:spacing w:after="0"/>
        <w:rPr>
          <w:rFonts w:ascii="Times New Roman" w:eastAsia="SimSun" w:hAnsi="Times New Roman" w:cs="Times New Roman"/>
          <w:lang w:eastAsia="zh-CN"/>
        </w:rPr>
      </w:pPr>
    </w:p>
    <w:p w:rsidR="00CC4D07" w:rsidRPr="00CC4D07" w:rsidRDefault="00CC4D07" w:rsidP="00CC4D07">
      <w:pPr>
        <w:spacing w:after="0"/>
        <w:rPr>
          <w:rFonts w:ascii="Times New Roman" w:eastAsia="SimSun" w:hAnsi="Times New Roman" w:cs="Times New Roman"/>
          <w:b/>
          <w:iCs/>
          <w:lang w:eastAsia="zh-CN"/>
        </w:rPr>
      </w:pPr>
      <w:r w:rsidRPr="00CC4D07">
        <w:rPr>
          <w:rFonts w:ascii="Times New Roman" w:eastAsia="SimSun" w:hAnsi="Times New Roman" w:cs="Times New Roman"/>
          <w:b/>
          <w:iCs/>
          <w:lang w:eastAsia="zh-CN"/>
        </w:rPr>
        <w:t>Kompetence využívat prostředky IKT</w:t>
      </w:r>
    </w:p>
    <w:p w:rsidR="00CC4D07" w:rsidRPr="00CC4D07" w:rsidRDefault="00CC4D07" w:rsidP="00CC4D07">
      <w:pPr>
        <w:spacing w:after="0"/>
        <w:rPr>
          <w:rFonts w:ascii="Times New Roman" w:eastAsia="SimSun" w:hAnsi="Times New Roman" w:cs="Times New Roman"/>
          <w:b/>
          <w:iCs/>
          <w:lang w:eastAsia="zh-CN"/>
        </w:rPr>
      </w:pPr>
    </w:p>
    <w:p w:rsidR="00CC4D07" w:rsidRPr="00CC4D07" w:rsidRDefault="00CC4D07" w:rsidP="00CC4D07">
      <w:pPr>
        <w:spacing w:after="0"/>
        <w:rPr>
          <w:rFonts w:ascii="Times New Roman" w:eastAsia="SimSun" w:hAnsi="Times New Roman" w:cs="Times New Roman"/>
          <w:lang w:eastAsia="zh-CN"/>
        </w:rPr>
      </w:pPr>
      <w:r w:rsidRPr="00CC4D07">
        <w:rPr>
          <w:rFonts w:ascii="Times New Roman" w:eastAsia="SimSun" w:hAnsi="Times New Roman" w:cs="Times New Roman"/>
          <w:lang w:eastAsia="zh-CN"/>
        </w:rPr>
        <w:t>Žák získává informace (a pracuje s nimi) z otevřených a ověřených zdrojů, zejména pak s využitím internetu.</w:t>
      </w:r>
    </w:p>
    <w:p w:rsidR="00CC4D07" w:rsidRPr="00CC4D07" w:rsidRDefault="00CC4D07" w:rsidP="00CC4D07">
      <w:pPr>
        <w:spacing w:after="0"/>
        <w:rPr>
          <w:rFonts w:ascii="Times New Roman" w:eastAsia="SimSun" w:hAnsi="Times New Roman" w:cs="Times New Roman"/>
          <w:lang w:eastAsia="zh-CN"/>
        </w:rPr>
      </w:pPr>
    </w:p>
    <w:p w:rsidR="00CC4D07" w:rsidRPr="00CC4D07" w:rsidRDefault="00CC4D07" w:rsidP="00CC4D07">
      <w:pPr>
        <w:spacing w:after="0"/>
        <w:rPr>
          <w:rFonts w:ascii="Times New Roman" w:eastAsia="SimSun" w:hAnsi="Times New Roman" w:cs="Times New Roman"/>
          <w:b/>
          <w:bCs/>
          <w:sz w:val="24"/>
          <w:szCs w:val="24"/>
          <w:lang w:eastAsia="zh-CN"/>
        </w:rPr>
      </w:pPr>
      <w:r w:rsidRPr="00CC4D07">
        <w:rPr>
          <w:rFonts w:ascii="Times New Roman" w:eastAsia="SimSun" w:hAnsi="Times New Roman" w:cs="Times New Roman"/>
          <w:b/>
          <w:bCs/>
          <w:sz w:val="24"/>
          <w:szCs w:val="24"/>
          <w:lang w:eastAsia="zh-CN"/>
        </w:rPr>
        <w:t>Odborné kompetence:</w:t>
      </w:r>
    </w:p>
    <w:p w:rsidR="00CC4D07" w:rsidRPr="00CC4D07" w:rsidRDefault="00CC4D07" w:rsidP="00CC4D07">
      <w:pPr>
        <w:spacing w:after="0"/>
        <w:rPr>
          <w:rFonts w:ascii="Times New Roman" w:eastAsia="SimSun" w:hAnsi="Times New Roman" w:cs="Times New Roman"/>
          <w:b/>
          <w:bCs/>
          <w:sz w:val="24"/>
          <w:szCs w:val="24"/>
          <w:lang w:eastAsia="zh-CN"/>
        </w:rPr>
      </w:pPr>
    </w:p>
    <w:p w:rsidR="00CC4D07" w:rsidRPr="00CC4D07" w:rsidRDefault="00CC4D07" w:rsidP="00CC4D07">
      <w:pPr>
        <w:spacing w:after="0"/>
        <w:rPr>
          <w:rFonts w:ascii="Times New Roman" w:eastAsia="SimSun" w:hAnsi="Times New Roman" w:cs="Times New Roman"/>
          <w:sz w:val="24"/>
          <w:szCs w:val="24"/>
          <w:lang w:eastAsia="zh-CN"/>
        </w:rPr>
      </w:pPr>
      <w:r w:rsidRPr="00CC4D07">
        <w:rPr>
          <w:rFonts w:ascii="Times New Roman" w:eastAsia="SimSun" w:hAnsi="Times New Roman" w:cs="Times New Roman"/>
          <w:sz w:val="24"/>
          <w:szCs w:val="24"/>
          <w:lang w:eastAsia="zh-CN"/>
        </w:rPr>
        <w:t>Příprava, realizace a evaluace výchovně vzdělávací a zájmové činnosti zaměřené na výchovu, vzdělávání a rozvoj individuálních zájmů dětí předškolního a školního věku s přihlédnutím k individualitě dítěte a subjektivním potřebám svěřených dětí v objektivních podmínkách ve kterých bude výchovně vzdělávací a zájmová činnost realizována. Navázání, rozvoj a zvládání techniky komunikace s rodiči, institucemi a jinými subjekty.</w:t>
      </w:r>
    </w:p>
    <w:p w:rsidR="00CC4D07" w:rsidRPr="00CC4D07" w:rsidRDefault="00CC4D07" w:rsidP="00CC4D07">
      <w:pPr>
        <w:spacing w:after="0" w:line="240" w:lineRule="auto"/>
        <w:rPr>
          <w:rFonts w:ascii="Times New Roman" w:eastAsia="SimSun" w:hAnsi="Times New Roman" w:cs="Times New Roman"/>
          <w:sz w:val="24"/>
          <w:szCs w:val="24"/>
          <w:lang w:eastAsia="zh-CN"/>
        </w:rPr>
      </w:pPr>
    </w:p>
    <w:p w:rsidR="00CC4D07" w:rsidRPr="00CC4D07" w:rsidRDefault="00CC4D07" w:rsidP="00CC4D07">
      <w:pPr>
        <w:spacing w:after="0" w:line="240" w:lineRule="auto"/>
        <w:rPr>
          <w:rFonts w:ascii="Times New Roman" w:eastAsia="SimSun" w:hAnsi="Times New Roman" w:cs="Times New Roman"/>
          <w:b/>
          <w:bCs/>
          <w:sz w:val="24"/>
          <w:szCs w:val="24"/>
          <w:lang w:eastAsia="zh-CN"/>
        </w:rPr>
      </w:pPr>
      <w:r w:rsidRPr="00CC4D07">
        <w:rPr>
          <w:rFonts w:ascii="Times New Roman" w:eastAsia="SimSun" w:hAnsi="Times New Roman" w:cs="Times New Roman"/>
          <w:b/>
          <w:bCs/>
          <w:sz w:val="24"/>
          <w:szCs w:val="24"/>
          <w:lang w:eastAsia="zh-CN"/>
        </w:rPr>
        <w:t>Uplatnění průřezových témat</w:t>
      </w:r>
    </w:p>
    <w:p w:rsidR="00CC4D07" w:rsidRPr="00CC4D07" w:rsidRDefault="00CC4D07" w:rsidP="00CC4D07">
      <w:pPr>
        <w:spacing w:after="0" w:line="240" w:lineRule="auto"/>
        <w:rPr>
          <w:rFonts w:ascii="Times New Roman" w:eastAsia="SimSun" w:hAnsi="Times New Roman" w:cs="Times New Roman"/>
          <w:b/>
          <w:bCs/>
          <w:sz w:val="24"/>
          <w:szCs w:val="24"/>
          <w:lang w:eastAsia="zh-CN"/>
        </w:rPr>
      </w:pPr>
    </w:p>
    <w:p w:rsidR="003A5B7E" w:rsidRDefault="003A5B7E" w:rsidP="003A5B7E">
      <w:pPr>
        <w:spacing w:after="0" w:line="240" w:lineRule="auto"/>
        <w:rPr>
          <w:rFonts w:ascii="Times New Roman" w:eastAsia="SimSun" w:hAnsi="Times New Roman" w:cs="Times New Roman"/>
          <w:b/>
          <w:bCs/>
          <w:sz w:val="24"/>
          <w:szCs w:val="24"/>
          <w:lang w:eastAsia="zh-CN"/>
        </w:rPr>
      </w:pPr>
    </w:p>
    <w:p w:rsidR="003A5B7E" w:rsidRPr="00CC4D07" w:rsidRDefault="003A5B7E" w:rsidP="003A5B7E">
      <w:pPr>
        <w:spacing w:after="0" w:line="240" w:lineRule="auto"/>
        <w:rPr>
          <w:rFonts w:ascii="Times New Roman" w:eastAsia="SimSun" w:hAnsi="Times New Roman" w:cs="Times New Roman"/>
          <w:b/>
          <w:bCs/>
          <w:sz w:val="24"/>
          <w:szCs w:val="24"/>
          <w:lang w:eastAsia="zh-CN"/>
        </w:rPr>
      </w:pPr>
      <w:r>
        <w:rPr>
          <w:rFonts w:ascii="Times New Roman" w:eastAsia="SimSun" w:hAnsi="Times New Roman" w:cs="Times New Roman"/>
          <w:b/>
          <w:bCs/>
          <w:sz w:val="24"/>
          <w:szCs w:val="24"/>
          <w:lang w:eastAsia="zh-CN"/>
        </w:rPr>
        <w:t>Člověk a životní prostředí</w:t>
      </w:r>
    </w:p>
    <w:p w:rsidR="003A5B7E" w:rsidRPr="00CC4D07" w:rsidRDefault="003A5B7E" w:rsidP="003A5B7E">
      <w:pPr>
        <w:spacing w:after="0" w:line="240" w:lineRule="auto"/>
        <w:rPr>
          <w:rFonts w:ascii="Times New Roman" w:eastAsia="SimSun" w:hAnsi="Times New Roman" w:cs="Times New Roman"/>
          <w:b/>
          <w:bCs/>
          <w:sz w:val="24"/>
          <w:szCs w:val="24"/>
          <w:lang w:eastAsia="zh-CN"/>
        </w:rPr>
      </w:pPr>
    </w:p>
    <w:p w:rsidR="003A5B7E" w:rsidRDefault="003A5B7E" w:rsidP="003A5B7E">
      <w:pPr>
        <w:spacing w:after="0" w:line="240" w:lineRule="auto"/>
        <w:rPr>
          <w:rFonts w:ascii="Times New Roman" w:eastAsia="SimSun" w:hAnsi="Times New Roman" w:cs="Times New Roman"/>
          <w:b/>
          <w:iCs/>
          <w:lang w:eastAsia="zh-CN"/>
        </w:rPr>
      </w:pPr>
      <w:r w:rsidRPr="00CC4D07">
        <w:rPr>
          <w:rFonts w:ascii="Times New Roman" w:eastAsia="SimSun" w:hAnsi="Times New Roman" w:cs="Times New Roman"/>
          <w:b/>
          <w:iCs/>
          <w:lang w:eastAsia="zh-CN"/>
        </w:rPr>
        <w:t>Občan v demokratické společnosti</w:t>
      </w:r>
    </w:p>
    <w:p w:rsidR="003A5B7E" w:rsidRPr="00CC4D07" w:rsidRDefault="003A5B7E" w:rsidP="00561177">
      <w:pPr>
        <w:numPr>
          <w:ilvl w:val="0"/>
          <w:numId w:val="69"/>
        </w:numPr>
        <w:spacing w:after="0" w:line="240" w:lineRule="auto"/>
        <w:rPr>
          <w:rFonts w:ascii="Times New Roman" w:eastAsia="SimSun" w:hAnsi="Times New Roman" w:cs="Times New Roman"/>
          <w:lang w:eastAsia="zh-CN"/>
        </w:rPr>
      </w:pPr>
      <w:r>
        <w:rPr>
          <w:rFonts w:ascii="Times New Roman" w:eastAsia="Times New Roman" w:hAnsi="Times New Roman" w:cs="Times New Roman"/>
          <w:lang w:eastAsia="cs-CZ"/>
        </w:rPr>
        <w:t>upevňování postojů nejen výtvarné a kulturní hodnotové orientace žáků potřebné pro fungování demokracie</w:t>
      </w:r>
      <w:r w:rsidRPr="00136FA9">
        <w:rPr>
          <w:rFonts w:ascii="Times New Roman" w:eastAsia="SimSun" w:hAnsi="Times New Roman" w:cs="Times New Roman"/>
          <w:lang w:eastAsia="zh-CN"/>
        </w:rPr>
        <w:t xml:space="preserve"> </w:t>
      </w:r>
      <w:r>
        <w:rPr>
          <w:rFonts w:ascii="Times New Roman" w:eastAsia="SimSun" w:hAnsi="Times New Roman" w:cs="Times New Roman"/>
          <w:lang w:eastAsia="zh-CN"/>
        </w:rPr>
        <w:t>jak shora (parlament), tak zdola (občanské sdružení-spolek)</w:t>
      </w:r>
    </w:p>
    <w:p w:rsidR="003A5B7E" w:rsidRPr="00136FA9" w:rsidRDefault="003A5B7E" w:rsidP="003A5B7E">
      <w:pPr>
        <w:numPr>
          <w:ilvl w:val="0"/>
          <w:numId w:val="28"/>
        </w:numPr>
        <w:spacing w:after="0" w:line="240" w:lineRule="auto"/>
        <w:rPr>
          <w:rFonts w:ascii="Times New Roman" w:eastAsia="Times New Roman" w:hAnsi="Times New Roman" w:cs="Times New Roman"/>
          <w:lang w:eastAsia="cs-CZ"/>
        </w:rPr>
      </w:pPr>
      <w:r w:rsidRPr="00CC4D07">
        <w:rPr>
          <w:rFonts w:ascii="Times New Roman" w:eastAsia="SimSun" w:hAnsi="Times New Roman" w:cs="Times New Roman"/>
          <w:lang w:eastAsia="zh-CN"/>
        </w:rPr>
        <w:t>úcta k materiálním, duchovním a uměleckým hodnotám</w:t>
      </w:r>
      <w:r>
        <w:rPr>
          <w:rFonts w:ascii="Times New Roman" w:eastAsia="SimSun" w:hAnsi="Times New Roman" w:cs="Times New Roman"/>
          <w:lang w:eastAsia="zh-CN"/>
        </w:rPr>
        <w:t xml:space="preserve"> všech národů, civilizací, náboženství, náboženských skupin a etnik, i etnických menšin</w:t>
      </w:r>
    </w:p>
    <w:p w:rsidR="003A5B7E" w:rsidRPr="00CC4D07" w:rsidRDefault="003A5B7E" w:rsidP="003A5B7E">
      <w:pPr>
        <w:numPr>
          <w:ilvl w:val="0"/>
          <w:numId w:val="28"/>
        </w:numPr>
        <w:spacing w:after="0" w:line="240" w:lineRule="auto"/>
        <w:rPr>
          <w:rFonts w:ascii="Times New Roman" w:eastAsia="SimSun" w:hAnsi="Times New Roman" w:cs="Times New Roman"/>
          <w:i/>
          <w:iCs/>
          <w:lang w:eastAsia="zh-CN"/>
        </w:rPr>
      </w:pPr>
      <w:r w:rsidRPr="00CC4D07">
        <w:rPr>
          <w:rFonts w:ascii="Times New Roman" w:eastAsia="SimSun" w:hAnsi="Times New Roman" w:cs="Times New Roman"/>
          <w:lang w:eastAsia="zh-CN"/>
        </w:rPr>
        <w:t>rozvoj schopnosti vyhledávat informace a pracovat s</w:t>
      </w:r>
      <w:r>
        <w:rPr>
          <w:rFonts w:ascii="Times New Roman" w:eastAsia="SimSun" w:hAnsi="Times New Roman" w:cs="Times New Roman"/>
          <w:lang w:eastAsia="zh-CN"/>
        </w:rPr>
        <w:t> </w:t>
      </w:r>
      <w:r w:rsidRPr="00CC4D07">
        <w:rPr>
          <w:rFonts w:ascii="Times New Roman" w:eastAsia="SimSun" w:hAnsi="Times New Roman" w:cs="Times New Roman"/>
          <w:lang w:eastAsia="zh-CN"/>
        </w:rPr>
        <w:t>nimi</w:t>
      </w:r>
      <w:r>
        <w:rPr>
          <w:rFonts w:ascii="Times New Roman" w:eastAsia="SimSun" w:hAnsi="Times New Roman" w:cs="Times New Roman"/>
          <w:lang w:eastAsia="zh-CN"/>
        </w:rPr>
        <w:t>, a to racionálně, redundantně, specificky a neproblematicky a jasně</w:t>
      </w:r>
    </w:p>
    <w:p w:rsidR="003A5B7E" w:rsidRDefault="003A5B7E" w:rsidP="003A5B7E">
      <w:pPr>
        <w:numPr>
          <w:ilvl w:val="0"/>
          <w:numId w:val="28"/>
        </w:numPr>
        <w:spacing w:after="0" w:line="240" w:lineRule="auto"/>
        <w:rPr>
          <w:rFonts w:ascii="Times New Roman" w:eastAsia="Times New Roman" w:hAnsi="Times New Roman" w:cs="Times New Roman"/>
          <w:lang w:eastAsia="cs-CZ"/>
        </w:rPr>
      </w:pPr>
      <w:r w:rsidRPr="00136FA9">
        <w:rPr>
          <w:rFonts w:ascii="Times New Roman" w:eastAsia="Times New Roman" w:hAnsi="Times New Roman" w:cs="Times New Roman"/>
          <w:lang w:eastAsia="cs-CZ"/>
        </w:rPr>
        <w:t>budování občanské gramotnosti žáků, tj. výchova odpovědného aktivního občana v rámci předně multikulturních aktivit</w:t>
      </w:r>
      <w:r>
        <w:rPr>
          <w:rFonts w:ascii="Times New Roman" w:eastAsia="Times New Roman" w:hAnsi="Times New Roman" w:cs="Times New Roman"/>
          <w:lang w:eastAsia="cs-CZ"/>
        </w:rPr>
        <w:t xml:space="preserve"> v rámci všech věkových skupin a s nadčasovým imanentním přesahem stávající dnešní velice problematické reality</w:t>
      </w:r>
    </w:p>
    <w:p w:rsidR="003A5B7E" w:rsidRPr="00CC4D07" w:rsidRDefault="003A5B7E" w:rsidP="003A5B7E">
      <w:pPr>
        <w:numPr>
          <w:ilvl w:val="0"/>
          <w:numId w:val="28"/>
        </w:numPr>
        <w:spacing w:after="0" w:line="240" w:lineRule="auto"/>
        <w:rPr>
          <w:rFonts w:ascii="Times New Roman" w:eastAsia="SimSun" w:hAnsi="Times New Roman" w:cs="Times New Roman"/>
          <w:i/>
          <w:iCs/>
          <w:lang w:eastAsia="zh-CN"/>
        </w:rPr>
      </w:pPr>
      <w:r w:rsidRPr="00CC4D07">
        <w:rPr>
          <w:rFonts w:ascii="Times New Roman" w:eastAsia="SimSun" w:hAnsi="Times New Roman" w:cs="Times New Roman"/>
          <w:lang w:eastAsia="zh-CN"/>
        </w:rPr>
        <w:t>dovednost jednat s</w:t>
      </w:r>
      <w:r>
        <w:rPr>
          <w:rFonts w:ascii="Times New Roman" w:eastAsia="SimSun" w:hAnsi="Times New Roman" w:cs="Times New Roman"/>
          <w:lang w:eastAsia="zh-CN"/>
        </w:rPr>
        <w:t> </w:t>
      </w:r>
      <w:r w:rsidRPr="00CC4D07">
        <w:rPr>
          <w:rFonts w:ascii="Times New Roman" w:eastAsia="SimSun" w:hAnsi="Times New Roman" w:cs="Times New Roman"/>
          <w:lang w:eastAsia="zh-CN"/>
        </w:rPr>
        <w:t>lidmi</w:t>
      </w:r>
      <w:r>
        <w:rPr>
          <w:rFonts w:ascii="Times New Roman" w:eastAsia="SimSun" w:hAnsi="Times New Roman" w:cs="Times New Roman"/>
          <w:lang w:eastAsia="zh-CN"/>
        </w:rPr>
        <w:t xml:space="preserve"> všech věkových skupin, všech národů, etnik, etnických menšin a s velikým respektem k internímu náboženskému vyznání jednotlice jako individuality, která nachází svoje bytí na Zemi, skrze osobní nezastupitelnou zkušenost </w:t>
      </w:r>
    </w:p>
    <w:p w:rsidR="003A5B7E" w:rsidRDefault="003A5B7E" w:rsidP="003A5B7E">
      <w:pPr>
        <w:numPr>
          <w:ilvl w:val="0"/>
          <w:numId w:val="28"/>
        </w:numPr>
        <w:spacing w:after="0" w:line="240" w:lineRule="auto"/>
        <w:rPr>
          <w:rFonts w:ascii="Times New Roman" w:eastAsia="Times New Roman" w:hAnsi="Times New Roman" w:cs="Times New Roman"/>
          <w:lang w:eastAsia="cs-CZ"/>
        </w:rPr>
      </w:pPr>
      <w:r>
        <w:rPr>
          <w:rFonts w:ascii="Times New Roman" w:eastAsia="Times New Roman" w:hAnsi="Times New Roman" w:cs="Times New Roman"/>
          <w:lang w:eastAsia="cs-CZ"/>
        </w:rPr>
        <w:t>diskuze o kontroverzních otázkách současnosti, například z hlediska hmotné a duchovní současné interkontinentální výtvarné a umělecké tvorby, ale nejen jí, ale také z hlediska času, morálních a mravních hodnot, svědomí a pokud možno freudovské nevědomí</w:t>
      </w:r>
    </w:p>
    <w:p w:rsidR="003A5B7E" w:rsidRDefault="003A5B7E" w:rsidP="003A5B7E">
      <w:pPr>
        <w:numPr>
          <w:ilvl w:val="0"/>
          <w:numId w:val="28"/>
        </w:numPr>
        <w:spacing w:after="0" w:line="240" w:lineRule="auto"/>
        <w:rPr>
          <w:rFonts w:ascii="Times New Roman" w:eastAsia="Times New Roman" w:hAnsi="Times New Roman" w:cs="Times New Roman"/>
          <w:lang w:eastAsia="cs-CZ"/>
        </w:rPr>
      </w:pPr>
      <w:r>
        <w:rPr>
          <w:rFonts w:ascii="Times New Roman" w:eastAsia="Times New Roman" w:hAnsi="Times New Roman" w:cs="Times New Roman"/>
          <w:lang w:eastAsia="cs-CZ"/>
        </w:rPr>
        <w:t>úcta k materiálním a duchovním hodnotám všech národů, kultur, civilizací, náboženství a již zaniklých kultur a náboženství</w:t>
      </w:r>
    </w:p>
    <w:p w:rsidR="003A5B7E" w:rsidRPr="00CC4D07" w:rsidRDefault="003A5B7E" w:rsidP="003A5B7E">
      <w:pPr>
        <w:numPr>
          <w:ilvl w:val="0"/>
          <w:numId w:val="28"/>
        </w:numPr>
        <w:spacing w:after="0" w:line="240" w:lineRule="auto"/>
        <w:rPr>
          <w:rFonts w:ascii="Times New Roman" w:eastAsia="SimSun" w:hAnsi="Times New Roman" w:cs="Times New Roman"/>
          <w:i/>
          <w:iCs/>
          <w:lang w:eastAsia="zh-CN"/>
        </w:rPr>
      </w:pPr>
      <w:r w:rsidRPr="00CC4D07">
        <w:rPr>
          <w:rFonts w:ascii="Times New Roman" w:eastAsia="SimSun" w:hAnsi="Times New Roman" w:cs="Times New Roman"/>
          <w:lang w:eastAsia="zh-CN"/>
        </w:rPr>
        <w:t>orientace v kvalitních zprávách, bulváru a masmédiích (nejen, co se týká umění)</w:t>
      </w:r>
    </w:p>
    <w:p w:rsidR="003A5B7E" w:rsidRPr="00CC4D07" w:rsidRDefault="003A5B7E" w:rsidP="003A5B7E">
      <w:pPr>
        <w:numPr>
          <w:ilvl w:val="0"/>
          <w:numId w:val="28"/>
        </w:numPr>
        <w:spacing w:after="0" w:line="240" w:lineRule="auto"/>
        <w:rPr>
          <w:rFonts w:ascii="Times New Roman" w:eastAsia="SimSun" w:hAnsi="Times New Roman" w:cs="Times New Roman"/>
          <w:i/>
          <w:iCs/>
          <w:lang w:eastAsia="zh-CN"/>
        </w:rPr>
      </w:pPr>
      <w:r w:rsidRPr="00CC4D07">
        <w:rPr>
          <w:rFonts w:ascii="Times New Roman" w:eastAsia="SimSun" w:hAnsi="Times New Roman" w:cs="Times New Roman"/>
          <w:lang w:eastAsia="zh-CN"/>
        </w:rPr>
        <w:t>rozvoj komunikativních a personálních kompetencí a kompetence k řešení problémů</w:t>
      </w:r>
    </w:p>
    <w:p w:rsidR="003A5B7E" w:rsidRDefault="003A5B7E" w:rsidP="003A5B7E">
      <w:pPr>
        <w:numPr>
          <w:ilvl w:val="0"/>
          <w:numId w:val="28"/>
        </w:numPr>
        <w:spacing w:after="0" w:line="240" w:lineRule="auto"/>
        <w:rPr>
          <w:rFonts w:ascii="Times New Roman" w:eastAsia="Times New Roman" w:hAnsi="Times New Roman" w:cs="Times New Roman"/>
          <w:lang w:eastAsia="cs-CZ"/>
        </w:rPr>
      </w:pPr>
      <w:r>
        <w:rPr>
          <w:rFonts w:ascii="Times New Roman" w:eastAsia="Times New Roman" w:hAnsi="Times New Roman" w:cs="Times New Roman"/>
          <w:lang w:eastAsia="cs-CZ"/>
        </w:rPr>
        <w:t>tolerování názorů druhých, nejen jednotlice ale i různých specifických sociálních skupin i nadskupin</w:t>
      </w:r>
    </w:p>
    <w:p w:rsidR="003A5B7E" w:rsidRDefault="003A5B7E" w:rsidP="003A5B7E">
      <w:pPr>
        <w:numPr>
          <w:ilvl w:val="0"/>
          <w:numId w:val="28"/>
        </w:numPr>
        <w:spacing w:after="0" w:line="240" w:lineRule="auto"/>
        <w:rPr>
          <w:rFonts w:ascii="Times New Roman" w:eastAsia="Times New Roman" w:hAnsi="Times New Roman" w:cs="Times New Roman"/>
          <w:lang w:eastAsia="cs-CZ"/>
        </w:rPr>
      </w:pPr>
      <w:r>
        <w:rPr>
          <w:rFonts w:ascii="Times New Roman" w:eastAsia="Times New Roman" w:hAnsi="Times New Roman" w:cs="Times New Roman"/>
          <w:lang w:eastAsia="cs-CZ"/>
        </w:rPr>
        <w:t>hledání kompromisu mezi osobní svobodou a odpovědností ve všech životních situacích, zvláště v klíčových životních rozhodnutích</w:t>
      </w:r>
    </w:p>
    <w:p w:rsidR="003A5B7E" w:rsidRDefault="003A5B7E" w:rsidP="003A5B7E">
      <w:pPr>
        <w:numPr>
          <w:ilvl w:val="0"/>
          <w:numId w:val="28"/>
        </w:numPr>
        <w:spacing w:after="0" w:line="240" w:lineRule="auto"/>
        <w:rPr>
          <w:rFonts w:ascii="Times New Roman" w:eastAsia="Times New Roman" w:hAnsi="Times New Roman" w:cs="Times New Roman"/>
          <w:lang w:eastAsia="cs-CZ"/>
        </w:rPr>
      </w:pPr>
      <w:r>
        <w:rPr>
          <w:rFonts w:ascii="Times New Roman" w:eastAsia="Times New Roman" w:hAnsi="Times New Roman" w:cs="Times New Roman"/>
          <w:lang w:eastAsia="cs-CZ"/>
        </w:rPr>
        <w:t>ochota angažovat se i pro veřejný prospěch ve všech různě specifikovatelných lokalitách časově proměnlivého charakteru</w:t>
      </w:r>
    </w:p>
    <w:p w:rsidR="003A5B7E" w:rsidRPr="00136FA9" w:rsidRDefault="003A5B7E" w:rsidP="003A5B7E">
      <w:pPr>
        <w:spacing w:after="0" w:line="240" w:lineRule="auto"/>
        <w:ind w:left="360"/>
        <w:rPr>
          <w:rFonts w:ascii="Times New Roman" w:eastAsia="Times New Roman" w:hAnsi="Times New Roman" w:cs="Times New Roman"/>
          <w:lang w:eastAsia="cs-CZ"/>
        </w:rPr>
      </w:pPr>
    </w:p>
    <w:p w:rsidR="003A5B7E" w:rsidRPr="00CC4D07" w:rsidRDefault="003A5B7E" w:rsidP="003A5B7E">
      <w:pPr>
        <w:spacing w:after="0" w:line="240" w:lineRule="auto"/>
        <w:rPr>
          <w:rFonts w:ascii="Times New Roman" w:eastAsia="SimSun" w:hAnsi="Times New Roman" w:cs="Times New Roman"/>
          <w:b/>
          <w:iCs/>
          <w:lang w:eastAsia="zh-CN"/>
        </w:rPr>
      </w:pPr>
      <w:r w:rsidRPr="00CC4D07">
        <w:rPr>
          <w:rFonts w:ascii="Times New Roman" w:eastAsia="SimSun" w:hAnsi="Times New Roman" w:cs="Times New Roman"/>
          <w:b/>
          <w:iCs/>
          <w:lang w:eastAsia="zh-CN"/>
        </w:rPr>
        <w:t>Informační a komunikační technologie</w:t>
      </w:r>
    </w:p>
    <w:p w:rsidR="003A5B7E" w:rsidRPr="00CC4D07" w:rsidRDefault="003A5B7E" w:rsidP="003A5B7E">
      <w:pPr>
        <w:spacing w:after="0" w:line="240" w:lineRule="auto"/>
        <w:rPr>
          <w:rFonts w:ascii="Times New Roman" w:eastAsia="SimSun" w:hAnsi="Times New Roman" w:cs="Times New Roman"/>
          <w:b/>
          <w:iCs/>
          <w:lang w:eastAsia="zh-CN"/>
        </w:rPr>
      </w:pPr>
    </w:p>
    <w:p w:rsidR="003A5B7E" w:rsidRPr="00CC4D07" w:rsidRDefault="003A5B7E" w:rsidP="00561177">
      <w:pPr>
        <w:numPr>
          <w:ilvl w:val="0"/>
          <w:numId w:val="69"/>
        </w:numPr>
        <w:spacing w:after="0" w:line="240" w:lineRule="auto"/>
        <w:rPr>
          <w:rFonts w:ascii="Times New Roman" w:eastAsia="SimSun" w:hAnsi="Times New Roman" w:cs="Times New Roman"/>
          <w:lang w:eastAsia="zh-CN"/>
        </w:rPr>
      </w:pPr>
      <w:r>
        <w:rPr>
          <w:rFonts w:ascii="Times New Roman" w:eastAsia="SimSun" w:hAnsi="Times New Roman" w:cs="Times New Roman"/>
          <w:lang w:eastAsia="zh-CN"/>
        </w:rPr>
        <w:t>práce s internetem, hledání rizik, jejich možná náprava v rámci multikulturního pozitivního soužití</w:t>
      </w:r>
    </w:p>
    <w:p w:rsidR="003A5B7E" w:rsidRPr="00CC4D07" w:rsidRDefault="003A5B7E" w:rsidP="00561177">
      <w:pPr>
        <w:numPr>
          <w:ilvl w:val="0"/>
          <w:numId w:val="69"/>
        </w:numPr>
        <w:spacing w:after="0" w:line="240" w:lineRule="auto"/>
        <w:rPr>
          <w:rFonts w:ascii="Times New Roman" w:eastAsia="SimSun" w:hAnsi="Times New Roman" w:cs="Times New Roman"/>
          <w:lang w:eastAsia="zh-CN"/>
        </w:rPr>
      </w:pPr>
      <w:r w:rsidRPr="00CC4D07">
        <w:rPr>
          <w:rFonts w:ascii="Times New Roman" w:eastAsia="SimSun" w:hAnsi="Times New Roman" w:cs="Times New Roman"/>
          <w:lang w:eastAsia="zh-CN"/>
        </w:rPr>
        <w:t>práce s grafickými programy</w:t>
      </w:r>
      <w:r>
        <w:rPr>
          <w:rFonts w:ascii="Times New Roman" w:eastAsia="SimSun" w:hAnsi="Times New Roman" w:cs="Times New Roman"/>
          <w:lang w:eastAsia="zh-CN"/>
        </w:rPr>
        <w:t xml:space="preserve"> esteticky a eticky kodifikovatelnými</w:t>
      </w:r>
    </w:p>
    <w:p w:rsidR="003A5B7E" w:rsidRPr="00CC4D07" w:rsidRDefault="003A5B7E" w:rsidP="003A5B7E">
      <w:pPr>
        <w:spacing w:after="0" w:line="240" w:lineRule="auto"/>
        <w:rPr>
          <w:rFonts w:ascii="Times New Roman" w:eastAsia="SimSun" w:hAnsi="Times New Roman" w:cs="Times New Roman"/>
          <w:lang w:eastAsia="zh-CN"/>
        </w:rPr>
      </w:pPr>
    </w:p>
    <w:p w:rsidR="003A5B7E" w:rsidRPr="00CC4D07" w:rsidRDefault="003A5B7E" w:rsidP="003A5B7E">
      <w:pPr>
        <w:spacing w:after="0" w:line="240" w:lineRule="auto"/>
        <w:rPr>
          <w:rFonts w:ascii="Times New Roman" w:eastAsia="SimSun" w:hAnsi="Times New Roman" w:cs="Times New Roman"/>
          <w:b/>
          <w:iCs/>
          <w:lang w:eastAsia="zh-CN"/>
        </w:rPr>
      </w:pPr>
    </w:p>
    <w:p w:rsidR="003A5B7E" w:rsidRPr="00CC4D07" w:rsidRDefault="003A5B7E" w:rsidP="003A5B7E">
      <w:pPr>
        <w:spacing w:after="0" w:line="240" w:lineRule="auto"/>
        <w:rPr>
          <w:rFonts w:ascii="Times New Roman" w:eastAsia="SimSun" w:hAnsi="Times New Roman" w:cs="Times New Roman"/>
          <w:b/>
          <w:iCs/>
          <w:lang w:eastAsia="zh-CN"/>
        </w:rPr>
      </w:pPr>
      <w:r w:rsidRPr="00CC4D07">
        <w:rPr>
          <w:rFonts w:ascii="Times New Roman" w:eastAsia="SimSun" w:hAnsi="Times New Roman" w:cs="Times New Roman"/>
          <w:b/>
          <w:iCs/>
          <w:lang w:eastAsia="zh-CN"/>
        </w:rPr>
        <w:t>Člověk a životní prostředí</w:t>
      </w:r>
    </w:p>
    <w:p w:rsidR="003A5B7E" w:rsidRPr="00CC4D07" w:rsidRDefault="003A5B7E" w:rsidP="003A5B7E">
      <w:pPr>
        <w:spacing w:after="0" w:line="240" w:lineRule="auto"/>
        <w:rPr>
          <w:rFonts w:ascii="Times New Roman" w:eastAsia="SimSun" w:hAnsi="Times New Roman" w:cs="Times New Roman"/>
          <w:b/>
          <w:iCs/>
          <w:lang w:eastAsia="zh-CN"/>
        </w:rPr>
      </w:pPr>
    </w:p>
    <w:p w:rsidR="003A5B7E" w:rsidRDefault="003A5B7E" w:rsidP="00561177">
      <w:pPr>
        <w:numPr>
          <w:ilvl w:val="0"/>
          <w:numId w:val="69"/>
        </w:numPr>
        <w:spacing w:after="0" w:line="240" w:lineRule="auto"/>
        <w:rPr>
          <w:rFonts w:ascii="Times New Roman" w:eastAsia="SimSun" w:hAnsi="Times New Roman" w:cs="Times New Roman"/>
          <w:lang w:eastAsia="zh-CN"/>
        </w:rPr>
      </w:pPr>
      <w:r w:rsidRPr="00CC4D07">
        <w:rPr>
          <w:rFonts w:ascii="Times New Roman" w:eastAsia="SimSun" w:hAnsi="Times New Roman" w:cs="Times New Roman"/>
          <w:lang w:eastAsia="zh-CN"/>
        </w:rPr>
        <w:t>efektivní práce s informacemi, jejich objektivní a konstruktivní kritické hodnocení a transformace do uměleckého díla, artefaktu</w:t>
      </w:r>
    </w:p>
    <w:p w:rsidR="003A5B7E" w:rsidRPr="00CC4D07" w:rsidRDefault="003A5B7E" w:rsidP="00561177">
      <w:pPr>
        <w:numPr>
          <w:ilvl w:val="0"/>
          <w:numId w:val="69"/>
        </w:numPr>
        <w:spacing w:after="0" w:line="240" w:lineRule="auto"/>
        <w:rPr>
          <w:rFonts w:ascii="Times New Roman" w:eastAsia="SimSun" w:hAnsi="Times New Roman" w:cs="Times New Roman"/>
          <w:lang w:eastAsia="zh-CN"/>
        </w:rPr>
      </w:pPr>
      <w:r>
        <w:rPr>
          <w:rFonts w:ascii="Times New Roman" w:eastAsia="SimSun" w:hAnsi="Times New Roman" w:cs="Times New Roman"/>
          <w:lang w:eastAsia="zh-CN"/>
        </w:rPr>
        <w:t>landart a jeho specifika, jako dvoupólové prožití subjektivního výtvarného názoru, skrze který dochází k multidimenzionálnímu propojení vědomí individuálního prožitkového bytí</w:t>
      </w:r>
    </w:p>
    <w:p w:rsidR="003A5B7E" w:rsidRPr="00CC4D07" w:rsidRDefault="003A5B7E" w:rsidP="003A5B7E">
      <w:pPr>
        <w:spacing w:after="0" w:line="240" w:lineRule="auto"/>
        <w:rPr>
          <w:rFonts w:ascii="Times New Roman" w:eastAsia="SimSun" w:hAnsi="Times New Roman" w:cs="Times New Roman"/>
          <w:lang w:eastAsia="zh-CN"/>
        </w:rPr>
      </w:pPr>
    </w:p>
    <w:p w:rsidR="003A5B7E" w:rsidRPr="00CC4D07" w:rsidRDefault="003A5B7E" w:rsidP="003A5B7E">
      <w:pPr>
        <w:spacing w:after="0" w:line="240" w:lineRule="auto"/>
        <w:rPr>
          <w:rFonts w:ascii="Times New Roman" w:eastAsia="SimSun" w:hAnsi="Times New Roman" w:cs="Times New Roman"/>
          <w:b/>
          <w:iCs/>
          <w:lang w:eastAsia="zh-CN"/>
        </w:rPr>
      </w:pPr>
      <w:r w:rsidRPr="00CC4D07">
        <w:rPr>
          <w:rFonts w:ascii="Times New Roman" w:eastAsia="SimSun" w:hAnsi="Times New Roman" w:cs="Times New Roman"/>
          <w:b/>
          <w:iCs/>
          <w:lang w:eastAsia="zh-CN"/>
        </w:rPr>
        <w:t>Člověk a svět práce</w:t>
      </w:r>
    </w:p>
    <w:p w:rsidR="003A5B7E" w:rsidRPr="00CC4D07" w:rsidRDefault="003A5B7E" w:rsidP="003A5B7E">
      <w:pPr>
        <w:spacing w:after="0" w:line="240" w:lineRule="auto"/>
        <w:rPr>
          <w:rFonts w:ascii="Times New Roman" w:eastAsia="SimSun" w:hAnsi="Times New Roman" w:cs="Times New Roman"/>
          <w:b/>
          <w:iCs/>
          <w:lang w:eastAsia="zh-CN"/>
        </w:rPr>
      </w:pPr>
    </w:p>
    <w:p w:rsidR="003A5B7E" w:rsidRPr="00CC4D07" w:rsidRDefault="003A5B7E" w:rsidP="00561177">
      <w:pPr>
        <w:numPr>
          <w:ilvl w:val="0"/>
          <w:numId w:val="69"/>
        </w:numPr>
        <w:spacing w:after="0" w:line="240" w:lineRule="auto"/>
        <w:rPr>
          <w:rFonts w:ascii="Times New Roman" w:eastAsia="SimSun" w:hAnsi="Times New Roman" w:cs="Times New Roman"/>
          <w:lang w:eastAsia="zh-CN"/>
        </w:rPr>
      </w:pPr>
      <w:r w:rsidRPr="00CC4D07">
        <w:rPr>
          <w:rFonts w:ascii="Times New Roman" w:eastAsia="SimSun" w:hAnsi="Times New Roman" w:cs="Times New Roman"/>
          <w:lang w:eastAsia="zh-CN"/>
        </w:rPr>
        <w:t>vyhledávání a posuzování informací o profesních příležitostech</w:t>
      </w:r>
      <w:r>
        <w:rPr>
          <w:rFonts w:ascii="Times New Roman" w:eastAsia="SimSun" w:hAnsi="Times New Roman" w:cs="Times New Roman"/>
          <w:lang w:eastAsia="zh-CN"/>
        </w:rPr>
        <w:t xml:space="preserve"> z hlediska budoucího časo-prostorového propojení pohybující se reality</w:t>
      </w:r>
    </w:p>
    <w:p w:rsidR="003A5B7E" w:rsidRDefault="003A5B7E" w:rsidP="00561177">
      <w:pPr>
        <w:numPr>
          <w:ilvl w:val="0"/>
          <w:numId w:val="69"/>
        </w:numPr>
        <w:spacing w:after="0" w:line="240" w:lineRule="auto"/>
        <w:rPr>
          <w:rFonts w:ascii="Times New Roman" w:eastAsia="Times New Roman" w:hAnsi="Times New Roman" w:cs="Times New Roman"/>
          <w:lang w:eastAsia="cs-CZ"/>
        </w:rPr>
      </w:pPr>
      <w:r>
        <w:rPr>
          <w:rFonts w:ascii="Times New Roman" w:eastAsia="Times New Roman" w:hAnsi="Times New Roman" w:cs="Times New Roman"/>
          <w:lang w:eastAsia="cs-CZ"/>
        </w:rPr>
        <w:t>schopnost pracovat s informacemi, vyhledávání, vyhodnocování a využívání informací ve prospěch hlavně celku za účasti okolí bez ohrožení osobního profesně-osobnostně-mravního profilu</w:t>
      </w:r>
    </w:p>
    <w:p w:rsidR="003A5B7E" w:rsidRPr="004E48F3" w:rsidRDefault="003A5B7E" w:rsidP="00561177">
      <w:pPr>
        <w:numPr>
          <w:ilvl w:val="0"/>
          <w:numId w:val="69"/>
        </w:numPr>
        <w:spacing w:after="0" w:line="240" w:lineRule="auto"/>
        <w:rPr>
          <w:rFonts w:ascii="Times New Roman" w:eastAsia="SimSun" w:hAnsi="Times New Roman" w:cs="Times New Roman"/>
          <w:i/>
          <w:iCs/>
          <w:lang w:eastAsia="zh-CN"/>
        </w:rPr>
      </w:pPr>
      <w:r w:rsidRPr="004E48F3">
        <w:rPr>
          <w:rFonts w:ascii="Times New Roman" w:eastAsia="SimSun" w:hAnsi="Times New Roman" w:cs="Times New Roman"/>
          <w:lang w:eastAsia="zh-CN"/>
        </w:rPr>
        <w:t>komunikace s předškolními a školními dětmi a jejich rodiči</w:t>
      </w:r>
      <w:r w:rsidRPr="004E48F3">
        <w:rPr>
          <w:rFonts w:ascii="Times New Roman" w:eastAsia="SimSun" w:hAnsi="Times New Roman" w:cs="Times New Roman"/>
          <w:i/>
          <w:iCs/>
          <w:lang w:eastAsia="zh-CN"/>
        </w:rPr>
        <w:t xml:space="preserve"> </w:t>
      </w:r>
      <w:r w:rsidRPr="004E48F3">
        <w:rPr>
          <w:rFonts w:ascii="Times New Roman" w:eastAsia="SimSun" w:hAnsi="Times New Roman" w:cs="Times New Roman"/>
          <w:lang w:eastAsia="zh-CN"/>
        </w:rPr>
        <w:t>a dalšími institucemi</w:t>
      </w:r>
    </w:p>
    <w:p w:rsidR="003A5B7E" w:rsidRDefault="003A5B7E" w:rsidP="00561177">
      <w:pPr>
        <w:numPr>
          <w:ilvl w:val="0"/>
          <w:numId w:val="69"/>
        </w:numPr>
        <w:spacing w:after="0" w:line="240" w:lineRule="auto"/>
        <w:rPr>
          <w:rFonts w:ascii="Times New Roman" w:eastAsia="Times New Roman" w:hAnsi="Times New Roman" w:cs="Times New Roman"/>
          <w:lang w:eastAsia="cs-CZ"/>
        </w:rPr>
      </w:pPr>
      <w:r>
        <w:rPr>
          <w:rFonts w:ascii="Times New Roman" w:eastAsia="Times New Roman" w:hAnsi="Times New Roman" w:cs="Times New Roman"/>
          <w:lang w:eastAsia="cs-CZ"/>
        </w:rPr>
        <w:t>orientace ve světě práce, například co se týká uplatnění na místech kurátora galerie, kurátora výtvarné sbírky, kurátora v muzeu, animátora v muzeu pro děti předškolního nebo školního věku, animátora v galerii pro volně příchozí, atd.</w:t>
      </w:r>
    </w:p>
    <w:p w:rsidR="003A5B7E" w:rsidRDefault="003A5B7E" w:rsidP="00561177">
      <w:pPr>
        <w:numPr>
          <w:ilvl w:val="0"/>
          <w:numId w:val="69"/>
        </w:numPr>
        <w:spacing w:after="0" w:line="240" w:lineRule="auto"/>
        <w:rPr>
          <w:rFonts w:ascii="Times New Roman" w:eastAsia="Times New Roman" w:hAnsi="Times New Roman" w:cs="Times New Roman"/>
          <w:lang w:eastAsia="cs-CZ"/>
        </w:rPr>
      </w:pPr>
      <w:r>
        <w:rPr>
          <w:rFonts w:ascii="Times New Roman" w:eastAsia="Times New Roman" w:hAnsi="Times New Roman" w:cs="Times New Roman"/>
          <w:lang w:eastAsia="cs-CZ"/>
        </w:rPr>
        <w:t>motivace k aktivnímu pracovnímu životu a k úspěšné kariéře, avšak né na úkor svobody druhého člověka, myšlena je svoboda nejen v rámci demokratických vztahů, ale i svoboda výtvarné tvorby dle ústavy ČR</w:t>
      </w:r>
    </w:p>
    <w:p w:rsidR="003A5B7E" w:rsidRDefault="003A5B7E" w:rsidP="00561177">
      <w:pPr>
        <w:numPr>
          <w:ilvl w:val="0"/>
          <w:numId w:val="69"/>
        </w:numPr>
        <w:spacing w:after="0" w:line="240" w:lineRule="auto"/>
        <w:rPr>
          <w:rFonts w:ascii="Times New Roman" w:eastAsia="Times New Roman" w:hAnsi="Times New Roman" w:cs="Times New Roman"/>
          <w:lang w:eastAsia="cs-CZ"/>
        </w:rPr>
      </w:pPr>
      <w:r>
        <w:rPr>
          <w:rFonts w:ascii="Times New Roman" w:eastAsia="Times New Roman" w:hAnsi="Times New Roman" w:cs="Times New Roman"/>
          <w:lang w:eastAsia="cs-CZ"/>
        </w:rPr>
        <w:t>základní aspekty pracovního poměru například v rámci kulturních, výtvarných a duchovních hodnot mravně-morálního profilu</w:t>
      </w:r>
    </w:p>
    <w:p w:rsidR="003A5B7E" w:rsidRPr="00CC4D07" w:rsidRDefault="003A5B7E" w:rsidP="00561177">
      <w:pPr>
        <w:numPr>
          <w:ilvl w:val="0"/>
          <w:numId w:val="69"/>
        </w:numPr>
        <w:spacing w:after="0" w:line="240" w:lineRule="auto"/>
        <w:rPr>
          <w:rFonts w:ascii="Times New Roman" w:eastAsia="SimSun" w:hAnsi="Times New Roman" w:cs="Times New Roman"/>
          <w:i/>
          <w:iCs/>
          <w:lang w:eastAsia="zh-CN"/>
        </w:rPr>
      </w:pPr>
      <w:r w:rsidRPr="00CC4D07">
        <w:rPr>
          <w:rFonts w:ascii="Times New Roman" w:eastAsia="SimSun" w:hAnsi="Times New Roman" w:cs="Times New Roman"/>
          <w:lang w:eastAsia="zh-CN"/>
        </w:rPr>
        <w:t>verbální a nonverbální komun</w:t>
      </w:r>
      <w:r>
        <w:rPr>
          <w:rFonts w:ascii="Times New Roman" w:eastAsia="SimSun" w:hAnsi="Times New Roman" w:cs="Times New Roman"/>
          <w:lang w:eastAsia="zh-CN"/>
        </w:rPr>
        <w:t>ikace při práci s dětmi, rodiči, institucemi a dalšími multikulturními individualitami nebo sociálními skupiny různého mravně-morálního zaměření a náboženského vyznání</w:t>
      </w:r>
    </w:p>
    <w:p w:rsidR="003A5B7E" w:rsidRDefault="003A5B7E" w:rsidP="00561177">
      <w:pPr>
        <w:numPr>
          <w:ilvl w:val="0"/>
          <w:numId w:val="69"/>
        </w:numPr>
        <w:spacing w:after="0" w:line="240" w:lineRule="auto"/>
        <w:rPr>
          <w:rFonts w:ascii="Times New Roman" w:eastAsia="Times New Roman" w:hAnsi="Times New Roman" w:cs="Times New Roman"/>
          <w:lang w:eastAsia="cs-CZ"/>
        </w:rPr>
      </w:pPr>
      <w:r>
        <w:rPr>
          <w:rFonts w:ascii="Times New Roman" w:eastAsia="Times New Roman" w:hAnsi="Times New Roman" w:cs="Times New Roman"/>
          <w:lang w:eastAsia="cs-CZ"/>
        </w:rPr>
        <w:t>diskuze o právech a povinnostech zaměstnanců a zaměstnavatelů v rámci trvalých hodnot, které přesahují křesťansku společnost a její hodnoty, na kterých je založena Evropská unie a její filozofie života a životního rytmu</w:t>
      </w:r>
    </w:p>
    <w:p w:rsidR="003A5B7E" w:rsidRPr="00735823" w:rsidRDefault="003A5B7E" w:rsidP="00561177">
      <w:pPr>
        <w:numPr>
          <w:ilvl w:val="0"/>
          <w:numId w:val="69"/>
        </w:numPr>
        <w:spacing w:after="0" w:line="240" w:lineRule="auto"/>
        <w:rPr>
          <w:rFonts w:ascii="Times New Roman" w:eastAsia="SimSun" w:hAnsi="Times New Roman" w:cs="Times New Roman"/>
          <w:i/>
          <w:iCs/>
          <w:lang w:eastAsia="zh-CN"/>
        </w:rPr>
      </w:pPr>
      <w:r w:rsidRPr="00735823">
        <w:rPr>
          <w:rFonts w:ascii="Times New Roman" w:eastAsia="SimSun" w:hAnsi="Times New Roman" w:cs="Times New Roman"/>
          <w:lang w:eastAsia="zh-CN"/>
        </w:rPr>
        <w:t xml:space="preserve">rozvoj schopnosti vyhledávat a vstřebávat informace a pracovat s nimi pomocí </w:t>
      </w:r>
      <w:r>
        <w:rPr>
          <w:rFonts w:ascii="Times New Roman" w:eastAsia="SimSun" w:hAnsi="Times New Roman" w:cs="Times New Roman"/>
          <w:lang w:eastAsia="zh-CN"/>
        </w:rPr>
        <w:t>logicko-racionálního vědomí prosvětleného hlasem svědomí</w:t>
      </w:r>
    </w:p>
    <w:p w:rsidR="003A5B7E" w:rsidRDefault="003A5B7E" w:rsidP="003A5B7E">
      <w:pPr>
        <w:numPr>
          <w:ilvl w:val="0"/>
          <w:numId w:val="28"/>
        </w:numPr>
        <w:spacing w:after="0" w:line="240" w:lineRule="auto"/>
        <w:rPr>
          <w:rFonts w:ascii="Times New Roman" w:eastAsia="Times New Roman" w:hAnsi="Times New Roman" w:cs="Times New Roman"/>
          <w:lang w:eastAsia="cs-CZ"/>
        </w:rPr>
      </w:pPr>
      <w:r>
        <w:rPr>
          <w:rFonts w:ascii="Times New Roman" w:eastAsia="Times New Roman" w:hAnsi="Times New Roman" w:cs="Times New Roman"/>
          <w:lang w:eastAsia="cs-CZ"/>
        </w:rPr>
        <w:t>využití služeb zaměstnavatelů bez poručení zákoníku práce a důležitých mravně-morálních norem, psaných i nepsaných</w:t>
      </w:r>
    </w:p>
    <w:p w:rsidR="003A5B7E" w:rsidRPr="00CC4D07" w:rsidRDefault="003A5B7E" w:rsidP="003A5B7E">
      <w:pPr>
        <w:spacing w:after="0" w:line="240" w:lineRule="auto"/>
        <w:rPr>
          <w:rFonts w:ascii="Times New Roman" w:eastAsia="SimSun" w:hAnsi="Times New Roman" w:cs="Times New Roman"/>
          <w:i/>
          <w:iCs/>
          <w:lang w:eastAsia="zh-CN"/>
        </w:rPr>
      </w:pPr>
    </w:p>
    <w:p w:rsidR="003A5B7E" w:rsidRDefault="003A5B7E" w:rsidP="003A5B7E"/>
    <w:p w:rsidR="003A5B7E" w:rsidRPr="00EA4CCD" w:rsidRDefault="003A5B7E" w:rsidP="003A5B7E">
      <w:pPr>
        <w:rPr>
          <w:rFonts w:ascii="Times New Roman" w:eastAsia="Calibri" w:hAnsi="Times New Roman" w:cs="Times New Roman"/>
        </w:rPr>
      </w:pPr>
    </w:p>
    <w:p w:rsidR="00CC4D07" w:rsidRDefault="00CC4D07" w:rsidP="00CC4D07">
      <w:pPr>
        <w:spacing w:after="0" w:line="240" w:lineRule="auto"/>
        <w:rPr>
          <w:rFonts w:ascii="Times New Roman" w:eastAsia="SimSun" w:hAnsi="Times New Roman" w:cs="Times New Roman"/>
          <w:lang w:eastAsia="zh-CN"/>
        </w:rPr>
      </w:pPr>
    </w:p>
    <w:p w:rsidR="003A5B7E" w:rsidRPr="00CC4D07" w:rsidRDefault="003A5B7E" w:rsidP="00CC4D07">
      <w:pPr>
        <w:spacing w:after="0" w:line="240" w:lineRule="auto"/>
        <w:rPr>
          <w:rFonts w:ascii="Times New Roman" w:eastAsia="SimSun" w:hAnsi="Times New Roman" w:cs="Times New Roman"/>
          <w:lang w:eastAsia="zh-CN"/>
        </w:rPr>
      </w:pPr>
    </w:p>
    <w:p w:rsidR="00CC4D07" w:rsidRPr="00CC4D07" w:rsidRDefault="00CC4D07" w:rsidP="00CC4D07">
      <w:pPr>
        <w:spacing w:after="0" w:line="240" w:lineRule="auto"/>
        <w:rPr>
          <w:rFonts w:ascii="Times New Roman" w:eastAsia="SimSun" w:hAnsi="Times New Roman" w:cs="Times New Roman"/>
          <w:b/>
          <w:bCs/>
          <w:sz w:val="24"/>
          <w:szCs w:val="24"/>
          <w:lang w:eastAsia="zh-CN"/>
        </w:rPr>
      </w:pPr>
      <w:r w:rsidRPr="00CC4D07">
        <w:rPr>
          <w:rFonts w:ascii="Times New Roman" w:eastAsia="SimSun" w:hAnsi="Times New Roman" w:cs="Times New Roman"/>
          <w:b/>
          <w:bCs/>
          <w:sz w:val="24"/>
          <w:szCs w:val="24"/>
          <w:lang w:eastAsia="zh-CN"/>
        </w:rPr>
        <w:t>Mezipředmětové vztahy</w:t>
      </w:r>
    </w:p>
    <w:p w:rsidR="00CC4D07" w:rsidRPr="00CC4D07" w:rsidRDefault="00CC4D07" w:rsidP="00CC4D07">
      <w:pPr>
        <w:spacing w:after="0" w:line="240" w:lineRule="auto"/>
        <w:rPr>
          <w:rFonts w:ascii="Times New Roman" w:eastAsia="SimSun" w:hAnsi="Times New Roman" w:cs="Times New Roman"/>
          <w:b/>
          <w:bCs/>
          <w:sz w:val="24"/>
          <w:szCs w:val="24"/>
          <w:lang w:eastAsia="zh-CN"/>
        </w:rPr>
      </w:pPr>
    </w:p>
    <w:p w:rsidR="00CC4D07" w:rsidRPr="00CC4D07" w:rsidRDefault="00CC4D07" w:rsidP="00561177">
      <w:pPr>
        <w:numPr>
          <w:ilvl w:val="0"/>
          <w:numId w:val="69"/>
        </w:numPr>
        <w:spacing w:after="0" w:line="240" w:lineRule="auto"/>
        <w:rPr>
          <w:rFonts w:ascii="Times New Roman" w:eastAsia="SimSun" w:hAnsi="Times New Roman" w:cs="Times New Roman"/>
          <w:lang w:eastAsia="zh-CN"/>
        </w:rPr>
      </w:pPr>
      <w:r w:rsidRPr="00CC4D07">
        <w:rPr>
          <w:rFonts w:ascii="Times New Roman" w:eastAsia="SimSun" w:hAnsi="Times New Roman" w:cs="Times New Roman"/>
          <w:lang w:eastAsia="zh-CN"/>
        </w:rPr>
        <w:t>dramatická výchova</w:t>
      </w:r>
    </w:p>
    <w:p w:rsidR="00CC4D07" w:rsidRPr="00CC4D07" w:rsidRDefault="00CC4D07" w:rsidP="00561177">
      <w:pPr>
        <w:numPr>
          <w:ilvl w:val="0"/>
          <w:numId w:val="69"/>
        </w:numPr>
        <w:spacing w:after="0" w:line="240" w:lineRule="auto"/>
        <w:rPr>
          <w:rFonts w:ascii="Times New Roman" w:eastAsia="SimSun" w:hAnsi="Times New Roman" w:cs="Times New Roman"/>
          <w:lang w:eastAsia="zh-CN"/>
        </w:rPr>
      </w:pPr>
      <w:r w:rsidRPr="00CC4D07">
        <w:rPr>
          <w:rFonts w:ascii="Times New Roman" w:eastAsia="SimSun" w:hAnsi="Times New Roman" w:cs="Times New Roman"/>
          <w:lang w:eastAsia="zh-CN"/>
        </w:rPr>
        <w:t>hudební výchova</w:t>
      </w:r>
    </w:p>
    <w:p w:rsidR="00CC4D07" w:rsidRPr="00CC4D07" w:rsidRDefault="00CC4D07" w:rsidP="00561177">
      <w:pPr>
        <w:numPr>
          <w:ilvl w:val="0"/>
          <w:numId w:val="69"/>
        </w:numPr>
        <w:spacing w:after="0" w:line="240" w:lineRule="auto"/>
        <w:rPr>
          <w:rFonts w:ascii="Times New Roman" w:eastAsia="SimSun" w:hAnsi="Times New Roman" w:cs="Times New Roman"/>
          <w:lang w:eastAsia="zh-CN"/>
        </w:rPr>
      </w:pPr>
      <w:r w:rsidRPr="00CC4D07">
        <w:rPr>
          <w:rFonts w:ascii="Times New Roman" w:eastAsia="SimSun" w:hAnsi="Times New Roman" w:cs="Times New Roman"/>
          <w:lang w:eastAsia="zh-CN"/>
        </w:rPr>
        <w:t>tělesná výchova</w:t>
      </w:r>
    </w:p>
    <w:p w:rsidR="00CC4D07" w:rsidRPr="00CC4D07" w:rsidRDefault="00CC4D07" w:rsidP="00561177">
      <w:pPr>
        <w:numPr>
          <w:ilvl w:val="0"/>
          <w:numId w:val="69"/>
        </w:numPr>
        <w:spacing w:after="0" w:line="240" w:lineRule="auto"/>
        <w:rPr>
          <w:rFonts w:ascii="Times New Roman" w:eastAsia="SimSun" w:hAnsi="Times New Roman" w:cs="Times New Roman"/>
          <w:lang w:eastAsia="zh-CN"/>
        </w:rPr>
      </w:pPr>
      <w:r w:rsidRPr="00CC4D07">
        <w:rPr>
          <w:rFonts w:ascii="Times New Roman" w:eastAsia="SimSun" w:hAnsi="Times New Roman" w:cs="Times New Roman"/>
          <w:lang w:eastAsia="zh-CN"/>
        </w:rPr>
        <w:t>pedagogika</w:t>
      </w:r>
    </w:p>
    <w:p w:rsidR="00CC4D07" w:rsidRPr="00CC4D07" w:rsidRDefault="00CC4D07" w:rsidP="00561177">
      <w:pPr>
        <w:numPr>
          <w:ilvl w:val="0"/>
          <w:numId w:val="69"/>
        </w:numPr>
        <w:spacing w:after="0" w:line="240" w:lineRule="auto"/>
        <w:rPr>
          <w:rFonts w:ascii="Times New Roman" w:eastAsia="SimSun" w:hAnsi="Times New Roman" w:cs="Times New Roman"/>
          <w:lang w:eastAsia="zh-CN"/>
        </w:rPr>
      </w:pPr>
      <w:r w:rsidRPr="00CC4D07">
        <w:rPr>
          <w:rFonts w:ascii="Times New Roman" w:eastAsia="SimSun" w:hAnsi="Times New Roman" w:cs="Times New Roman"/>
          <w:lang w:eastAsia="zh-CN"/>
        </w:rPr>
        <w:t>psychologie</w:t>
      </w:r>
    </w:p>
    <w:p w:rsidR="00CC4D07" w:rsidRPr="00CC4D07" w:rsidRDefault="00CC4D07" w:rsidP="00561177">
      <w:pPr>
        <w:numPr>
          <w:ilvl w:val="0"/>
          <w:numId w:val="69"/>
        </w:numPr>
        <w:spacing w:after="0" w:line="240" w:lineRule="auto"/>
        <w:rPr>
          <w:rFonts w:ascii="Times New Roman" w:eastAsia="SimSun" w:hAnsi="Times New Roman" w:cs="Times New Roman"/>
          <w:lang w:eastAsia="zh-CN"/>
        </w:rPr>
      </w:pPr>
      <w:r w:rsidRPr="00CC4D07">
        <w:rPr>
          <w:rFonts w:ascii="Times New Roman" w:eastAsia="SimSun" w:hAnsi="Times New Roman" w:cs="Times New Roman"/>
          <w:lang w:eastAsia="zh-CN"/>
        </w:rPr>
        <w:t>speciální pedagogika</w:t>
      </w:r>
    </w:p>
    <w:p w:rsidR="00CC4D07" w:rsidRPr="00CC4D07" w:rsidRDefault="00CC4D07" w:rsidP="00561177">
      <w:pPr>
        <w:numPr>
          <w:ilvl w:val="0"/>
          <w:numId w:val="69"/>
        </w:numPr>
        <w:spacing w:after="0" w:line="240" w:lineRule="auto"/>
        <w:rPr>
          <w:rFonts w:ascii="Times New Roman" w:eastAsia="SimSun" w:hAnsi="Times New Roman" w:cs="Times New Roman"/>
          <w:lang w:eastAsia="zh-CN"/>
        </w:rPr>
      </w:pPr>
      <w:r w:rsidRPr="00CC4D07">
        <w:rPr>
          <w:rFonts w:ascii="Times New Roman" w:eastAsia="SimSun" w:hAnsi="Times New Roman" w:cs="Times New Roman"/>
          <w:lang w:eastAsia="zh-CN"/>
        </w:rPr>
        <w:t>český jazyk a literatura</w:t>
      </w:r>
    </w:p>
    <w:p w:rsidR="00CC4D07" w:rsidRPr="00CC4D07" w:rsidRDefault="00CC4D07" w:rsidP="00CC4D07">
      <w:pPr>
        <w:spacing w:after="0" w:line="240" w:lineRule="auto"/>
        <w:rPr>
          <w:rFonts w:ascii="Times New Roman" w:eastAsia="SimSun" w:hAnsi="Times New Roman" w:cs="Times New Roman"/>
          <w:sz w:val="24"/>
          <w:szCs w:val="24"/>
          <w:lang w:eastAsia="zh-CN"/>
        </w:rPr>
      </w:pPr>
    </w:p>
    <w:p w:rsidR="00CC4D07" w:rsidRPr="00CC4D07" w:rsidRDefault="00CC4D07" w:rsidP="00CC4D07">
      <w:pPr>
        <w:spacing w:after="0" w:line="240" w:lineRule="auto"/>
        <w:rPr>
          <w:rFonts w:ascii="Times New Roman" w:eastAsia="SimSun" w:hAnsi="Times New Roman" w:cs="Times New Roman"/>
          <w:sz w:val="24"/>
          <w:szCs w:val="24"/>
          <w:lang w:eastAsia="zh-CN"/>
        </w:rPr>
      </w:pPr>
    </w:p>
    <w:p w:rsidR="00CC4D07" w:rsidRPr="00CC4D07" w:rsidRDefault="00CC4D07" w:rsidP="00CC4D07">
      <w:pPr>
        <w:spacing w:after="0" w:line="240" w:lineRule="auto"/>
        <w:rPr>
          <w:rFonts w:ascii="Times New Roman" w:eastAsia="SimSun" w:hAnsi="Times New Roman" w:cs="Times New Roman"/>
          <w:b/>
          <w:bCs/>
          <w:sz w:val="28"/>
          <w:szCs w:val="28"/>
          <w:lang w:eastAsia="zh-CN"/>
        </w:rPr>
      </w:pPr>
      <w:r w:rsidRPr="00CC4D07">
        <w:rPr>
          <w:rFonts w:ascii="Times New Roman" w:eastAsia="SimSun" w:hAnsi="Times New Roman" w:cs="Times New Roman"/>
          <w:b/>
          <w:bCs/>
          <w:sz w:val="28"/>
          <w:szCs w:val="28"/>
          <w:lang w:eastAsia="zh-CN"/>
        </w:rPr>
        <w:t>Hodnocení výsledků žáků</w:t>
      </w:r>
    </w:p>
    <w:p w:rsidR="00CC4D07" w:rsidRPr="00CC4D07" w:rsidRDefault="00CC4D07" w:rsidP="00CC4D07">
      <w:pPr>
        <w:spacing w:after="0" w:line="240" w:lineRule="auto"/>
        <w:rPr>
          <w:rFonts w:ascii="Times New Roman" w:eastAsia="SimSun" w:hAnsi="Times New Roman" w:cs="Times New Roman"/>
          <w:b/>
          <w:bCs/>
          <w:sz w:val="24"/>
          <w:szCs w:val="24"/>
          <w:u w:val="single"/>
          <w:lang w:eastAsia="zh-CN"/>
        </w:rPr>
      </w:pPr>
    </w:p>
    <w:p w:rsidR="00CC4D07" w:rsidRPr="00CC4D07" w:rsidRDefault="00CC4D07" w:rsidP="00CC4D07">
      <w:pPr>
        <w:spacing w:after="0" w:line="240" w:lineRule="auto"/>
        <w:rPr>
          <w:rFonts w:ascii="Times New Roman" w:eastAsia="SimSun" w:hAnsi="Times New Roman" w:cs="Times New Roman"/>
          <w:b/>
          <w:bCs/>
          <w:lang w:eastAsia="zh-CN"/>
        </w:rPr>
      </w:pPr>
      <w:r w:rsidRPr="00CC4D07">
        <w:rPr>
          <w:rFonts w:ascii="Times New Roman" w:eastAsia="SimSun" w:hAnsi="Times New Roman" w:cs="Times New Roman"/>
          <w:b/>
          <w:bCs/>
          <w:lang w:eastAsia="zh-CN"/>
        </w:rPr>
        <w:t xml:space="preserve">Při hodnocení klademe důraz především na: </w:t>
      </w:r>
    </w:p>
    <w:p w:rsidR="00CC4D07" w:rsidRPr="00CC4D07" w:rsidRDefault="00CC4D07" w:rsidP="00CC4D07">
      <w:pPr>
        <w:spacing w:after="0" w:line="240" w:lineRule="auto"/>
        <w:rPr>
          <w:rFonts w:ascii="Times New Roman" w:eastAsia="SimSun" w:hAnsi="Times New Roman" w:cs="Times New Roman"/>
          <w:b/>
          <w:bCs/>
          <w:lang w:eastAsia="zh-CN"/>
        </w:rPr>
      </w:pPr>
    </w:p>
    <w:p w:rsidR="00CC4D07" w:rsidRPr="00CC4D07" w:rsidRDefault="00CC4D07" w:rsidP="00561177">
      <w:pPr>
        <w:numPr>
          <w:ilvl w:val="0"/>
          <w:numId w:val="69"/>
        </w:numPr>
        <w:spacing w:after="0" w:line="240" w:lineRule="auto"/>
        <w:rPr>
          <w:rFonts w:ascii="Times New Roman" w:eastAsia="SimSun" w:hAnsi="Times New Roman" w:cs="Times New Roman"/>
          <w:lang w:eastAsia="zh-CN"/>
        </w:rPr>
      </w:pPr>
      <w:r w:rsidRPr="00CC4D07">
        <w:rPr>
          <w:rFonts w:ascii="Times New Roman" w:eastAsia="SimSun" w:hAnsi="Times New Roman" w:cs="Times New Roman"/>
          <w:lang w:eastAsia="zh-CN"/>
        </w:rPr>
        <w:t xml:space="preserve">schopnost žáků správně užívat kresebný a malířský materiál </w:t>
      </w:r>
    </w:p>
    <w:p w:rsidR="00CC4D07" w:rsidRPr="00CC4D07" w:rsidRDefault="00CC4D07" w:rsidP="00561177">
      <w:pPr>
        <w:numPr>
          <w:ilvl w:val="0"/>
          <w:numId w:val="69"/>
        </w:numPr>
        <w:spacing w:after="0" w:line="240" w:lineRule="auto"/>
        <w:rPr>
          <w:rFonts w:ascii="Times New Roman" w:eastAsia="SimSun" w:hAnsi="Times New Roman" w:cs="Times New Roman"/>
          <w:lang w:eastAsia="zh-CN"/>
        </w:rPr>
      </w:pPr>
      <w:r w:rsidRPr="00CC4D07">
        <w:rPr>
          <w:rFonts w:ascii="Times New Roman" w:eastAsia="SimSun" w:hAnsi="Times New Roman" w:cs="Times New Roman"/>
          <w:lang w:eastAsia="zh-CN"/>
        </w:rPr>
        <w:t xml:space="preserve">schopnost  žáků správně ovládnout vyučované grafické techniky </w:t>
      </w:r>
    </w:p>
    <w:p w:rsidR="00CC4D07" w:rsidRPr="00CC4D07" w:rsidRDefault="00CC4D07" w:rsidP="00561177">
      <w:pPr>
        <w:numPr>
          <w:ilvl w:val="0"/>
          <w:numId w:val="69"/>
        </w:numPr>
        <w:spacing w:after="0" w:line="240" w:lineRule="auto"/>
        <w:rPr>
          <w:rFonts w:ascii="Times New Roman" w:eastAsia="SimSun" w:hAnsi="Times New Roman" w:cs="Times New Roman"/>
          <w:lang w:eastAsia="zh-CN"/>
        </w:rPr>
      </w:pPr>
      <w:r w:rsidRPr="00CC4D07">
        <w:rPr>
          <w:rFonts w:ascii="Times New Roman" w:eastAsia="SimSun" w:hAnsi="Times New Roman" w:cs="Times New Roman"/>
          <w:lang w:eastAsia="zh-CN"/>
        </w:rPr>
        <w:t>schopnost žáků správně pojmout alternativní a prostorovou tvorbu z různých materiálů</w:t>
      </w:r>
    </w:p>
    <w:p w:rsidR="00CC4D07" w:rsidRPr="00CC4D07" w:rsidRDefault="00CC4D07" w:rsidP="00561177">
      <w:pPr>
        <w:numPr>
          <w:ilvl w:val="0"/>
          <w:numId w:val="69"/>
        </w:numPr>
        <w:spacing w:after="0" w:line="240" w:lineRule="auto"/>
        <w:rPr>
          <w:rFonts w:ascii="Times New Roman" w:eastAsia="SimSun" w:hAnsi="Times New Roman" w:cs="Times New Roman"/>
          <w:lang w:eastAsia="zh-CN"/>
        </w:rPr>
      </w:pPr>
      <w:r w:rsidRPr="00CC4D07">
        <w:rPr>
          <w:rFonts w:ascii="Times New Roman" w:eastAsia="SimSun" w:hAnsi="Times New Roman" w:cs="Times New Roman"/>
          <w:lang w:eastAsia="zh-CN"/>
        </w:rPr>
        <w:t xml:space="preserve">schopnost vyjádřit výtvarnou technikou sledovanou realitu </w:t>
      </w:r>
    </w:p>
    <w:p w:rsidR="00CC4D07" w:rsidRPr="00CC4D07" w:rsidRDefault="00CC4D07" w:rsidP="00561177">
      <w:pPr>
        <w:numPr>
          <w:ilvl w:val="0"/>
          <w:numId w:val="69"/>
        </w:numPr>
        <w:spacing w:after="0" w:line="240" w:lineRule="auto"/>
        <w:rPr>
          <w:rFonts w:ascii="Times New Roman" w:eastAsia="SimSun" w:hAnsi="Times New Roman" w:cs="Times New Roman"/>
          <w:lang w:eastAsia="zh-CN"/>
        </w:rPr>
      </w:pPr>
      <w:r w:rsidRPr="00CC4D07">
        <w:rPr>
          <w:rFonts w:ascii="Times New Roman" w:eastAsia="SimSun" w:hAnsi="Times New Roman" w:cs="Times New Roman"/>
          <w:lang w:eastAsia="zh-CN"/>
        </w:rPr>
        <w:t xml:space="preserve">schopnost vyjádřit pomocí různých výtvarných technik své myšlenky, představy a ideje jasně, osobitě a případně stylizovaně </w:t>
      </w:r>
    </w:p>
    <w:p w:rsidR="00CC4D07" w:rsidRPr="00CC4D07" w:rsidRDefault="00CC4D07" w:rsidP="00561177">
      <w:pPr>
        <w:numPr>
          <w:ilvl w:val="0"/>
          <w:numId w:val="69"/>
        </w:numPr>
        <w:spacing w:after="0" w:line="240" w:lineRule="auto"/>
        <w:rPr>
          <w:rFonts w:ascii="Times New Roman" w:eastAsia="SimSun" w:hAnsi="Times New Roman" w:cs="Times New Roman"/>
          <w:lang w:eastAsia="zh-CN"/>
        </w:rPr>
      </w:pPr>
      <w:r w:rsidRPr="00CC4D07">
        <w:rPr>
          <w:rFonts w:ascii="Times New Roman" w:eastAsia="SimSun" w:hAnsi="Times New Roman" w:cs="Times New Roman"/>
          <w:lang w:eastAsia="zh-CN"/>
        </w:rPr>
        <w:t>schopnost vyjadřovat své myšlenky jasně (písemně, v referátu nebo v úvaze na téma týkající se umění)</w:t>
      </w:r>
    </w:p>
    <w:p w:rsidR="00CC4D07" w:rsidRPr="00CC4D07" w:rsidRDefault="00CC4D07" w:rsidP="00561177">
      <w:pPr>
        <w:numPr>
          <w:ilvl w:val="0"/>
          <w:numId w:val="69"/>
        </w:numPr>
        <w:spacing w:after="0" w:line="240" w:lineRule="auto"/>
        <w:rPr>
          <w:rFonts w:ascii="Times New Roman" w:eastAsia="SimSun" w:hAnsi="Times New Roman" w:cs="Times New Roman"/>
          <w:lang w:eastAsia="zh-CN"/>
        </w:rPr>
      </w:pPr>
      <w:r w:rsidRPr="00CC4D07">
        <w:rPr>
          <w:rFonts w:ascii="Times New Roman" w:eastAsia="SimSun" w:hAnsi="Times New Roman" w:cs="Times New Roman"/>
          <w:lang w:eastAsia="zh-CN"/>
        </w:rPr>
        <w:t>porozumění formy, obsahu, námětu a techniky uměleckého díla (umění, ne–umění, kýč, naivní umění, vkus a nevkus)</w:t>
      </w:r>
    </w:p>
    <w:p w:rsidR="00CC4D07" w:rsidRPr="00CC4D07" w:rsidRDefault="00CC4D07" w:rsidP="00561177">
      <w:pPr>
        <w:numPr>
          <w:ilvl w:val="0"/>
          <w:numId w:val="69"/>
        </w:numPr>
        <w:spacing w:after="0" w:line="240" w:lineRule="auto"/>
        <w:rPr>
          <w:rFonts w:ascii="Times New Roman" w:eastAsia="SimSun" w:hAnsi="Times New Roman" w:cs="Times New Roman"/>
          <w:lang w:eastAsia="zh-CN"/>
        </w:rPr>
      </w:pPr>
      <w:r w:rsidRPr="00CC4D07">
        <w:rPr>
          <w:rFonts w:ascii="Times New Roman" w:eastAsia="SimSun" w:hAnsi="Times New Roman" w:cs="Times New Roman"/>
          <w:lang w:eastAsia="zh-CN"/>
        </w:rPr>
        <w:t xml:space="preserve">porozumění výtvarné teorii </w:t>
      </w:r>
    </w:p>
    <w:p w:rsidR="00CC4D07" w:rsidRPr="00CC4D07" w:rsidRDefault="00CC4D07" w:rsidP="00561177">
      <w:pPr>
        <w:numPr>
          <w:ilvl w:val="0"/>
          <w:numId w:val="69"/>
        </w:numPr>
        <w:spacing w:after="0" w:line="240" w:lineRule="auto"/>
        <w:rPr>
          <w:rFonts w:ascii="Times New Roman" w:eastAsia="SimSun" w:hAnsi="Times New Roman" w:cs="Times New Roman"/>
          <w:lang w:eastAsia="zh-CN"/>
        </w:rPr>
      </w:pPr>
      <w:r w:rsidRPr="00CC4D07">
        <w:rPr>
          <w:rFonts w:ascii="Times New Roman" w:eastAsia="SimSun" w:hAnsi="Times New Roman" w:cs="Times New Roman"/>
          <w:lang w:eastAsia="zh-CN"/>
        </w:rPr>
        <w:t xml:space="preserve">schopnost vstřebat určité penzum dějin umění </w:t>
      </w:r>
    </w:p>
    <w:p w:rsidR="00CC4D07" w:rsidRPr="00CC4D07" w:rsidRDefault="00CC4D07" w:rsidP="00561177">
      <w:pPr>
        <w:numPr>
          <w:ilvl w:val="0"/>
          <w:numId w:val="69"/>
        </w:numPr>
        <w:spacing w:after="0" w:line="240" w:lineRule="auto"/>
        <w:rPr>
          <w:rFonts w:ascii="Times New Roman" w:eastAsia="SimSun" w:hAnsi="Times New Roman" w:cs="Times New Roman"/>
          <w:lang w:eastAsia="zh-CN"/>
        </w:rPr>
      </w:pPr>
      <w:r w:rsidRPr="00CC4D07">
        <w:rPr>
          <w:rFonts w:ascii="Times New Roman" w:eastAsia="SimSun" w:hAnsi="Times New Roman" w:cs="Times New Roman"/>
          <w:lang w:eastAsia="zh-CN"/>
        </w:rPr>
        <w:t xml:space="preserve">schopnost ovládnutí metod a forem práce s dětmi a mládeží </w:t>
      </w:r>
    </w:p>
    <w:p w:rsidR="00CC4D07" w:rsidRPr="00CC4D07" w:rsidRDefault="00CC4D07" w:rsidP="00CC4D07">
      <w:pPr>
        <w:spacing w:after="0"/>
        <w:rPr>
          <w:rFonts w:ascii="Times New Roman" w:eastAsia="SimSun" w:hAnsi="Times New Roman" w:cs="Times New Roman"/>
          <w:lang w:eastAsia="zh-CN"/>
        </w:rPr>
      </w:pPr>
    </w:p>
    <w:p w:rsidR="00CC4D07" w:rsidRPr="00CC4D07" w:rsidRDefault="00CC4D07" w:rsidP="00CC4D07">
      <w:pPr>
        <w:spacing w:after="0"/>
        <w:rPr>
          <w:rFonts w:ascii="Times New Roman" w:eastAsia="SimSun" w:hAnsi="Times New Roman" w:cs="Times New Roman"/>
          <w:lang w:eastAsia="zh-CN"/>
        </w:rPr>
      </w:pPr>
      <w:r w:rsidRPr="00CC4D07">
        <w:rPr>
          <w:rFonts w:ascii="Times New Roman" w:eastAsia="SimSun" w:hAnsi="Times New Roman" w:cs="Times New Roman"/>
          <w:lang w:eastAsia="zh-CN"/>
        </w:rPr>
        <w:t xml:space="preserve">Hodnocení se bude provádět na základě kombinace: ústního zkoušení, různých forem písemného testování a hodnocení výtvarných prací. Nejčastěji používanými formami pro prověřování znalostí, dovedností, vědomostí, schopností budou: </w:t>
      </w:r>
    </w:p>
    <w:p w:rsidR="00CC4D07" w:rsidRPr="00CC4D07" w:rsidRDefault="00CC4D07" w:rsidP="00CC4D07">
      <w:pPr>
        <w:spacing w:after="0"/>
        <w:rPr>
          <w:rFonts w:ascii="Times New Roman" w:eastAsia="SimSun" w:hAnsi="Times New Roman" w:cs="Times New Roman"/>
          <w:lang w:eastAsia="zh-CN"/>
        </w:rPr>
      </w:pPr>
    </w:p>
    <w:p w:rsidR="00CC4D07" w:rsidRPr="00CC4D07" w:rsidRDefault="00CC4D07" w:rsidP="00561177">
      <w:pPr>
        <w:numPr>
          <w:ilvl w:val="0"/>
          <w:numId w:val="69"/>
        </w:numPr>
        <w:spacing w:after="0" w:line="240" w:lineRule="auto"/>
        <w:rPr>
          <w:rFonts w:ascii="Times New Roman" w:eastAsia="SimSun" w:hAnsi="Times New Roman" w:cs="Times New Roman"/>
          <w:lang w:eastAsia="zh-CN"/>
        </w:rPr>
      </w:pPr>
      <w:r w:rsidRPr="00CC4D07">
        <w:rPr>
          <w:rFonts w:ascii="Times New Roman" w:eastAsia="SimSun" w:hAnsi="Times New Roman" w:cs="Times New Roman"/>
          <w:lang w:eastAsia="zh-CN"/>
        </w:rPr>
        <w:t>individuální a frontální ústní zkoušení</w:t>
      </w:r>
    </w:p>
    <w:p w:rsidR="00CC4D07" w:rsidRPr="00CC4D07" w:rsidRDefault="00CC4D07" w:rsidP="00561177">
      <w:pPr>
        <w:numPr>
          <w:ilvl w:val="0"/>
          <w:numId w:val="69"/>
        </w:numPr>
        <w:spacing w:after="0" w:line="240" w:lineRule="auto"/>
        <w:rPr>
          <w:rFonts w:ascii="Times New Roman" w:eastAsia="SimSun" w:hAnsi="Times New Roman" w:cs="Times New Roman"/>
          <w:lang w:eastAsia="zh-CN"/>
        </w:rPr>
      </w:pPr>
      <w:r w:rsidRPr="00CC4D07">
        <w:rPr>
          <w:rFonts w:ascii="Times New Roman" w:eastAsia="SimSun" w:hAnsi="Times New Roman" w:cs="Times New Roman"/>
          <w:lang w:eastAsia="zh-CN"/>
        </w:rPr>
        <w:t>písemné testy</w:t>
      </w:r>
    </w:p>
    <w:p w:rsidR="00CC4D07" w:rsidRPr="00CC4D07" w:rsidRDefault="00CC4D07" w:rsidP="00561177">
      <w:pPr>
        <w:numPr>
          <w:ilvl w:val="0"/>
          <w:numId w:val="69"/>
        </w:numPr>
        <w:spacing w:after="0" w:line="240" w:lineRule="auto"/>
        <w:rPr>
          <w:rFonts w:ascii="Times New Roman" w:eastAsia="SimSun" w:hAnsi="Times New Roman" w:cs="Times New Roman"/>
          <w:lang w:eastAsia="zh-CN"/>
        </w:rPr>
      </w:pPr>
      <w:r w:rsidRPr="00CC4D07">
        <w:rPr>
          <w:rFonts w:ascii="Times New Roman" w:eastAsia="SimSun" w:hAnsi="Times New Roman" w:cs="Times New Roman"/>
          <w:lang w:eastAsia="zh-CN"/>
        </w:rPr>
        <w:t xml:space="preserve">přednes referátů </w:t>
      </w:r>
    </w:p>
    <w:p w:rsidR="00CC4D07" w:rsidRPr="00CC4D07" w:rsidRDefault="00CC4D07" w:rsidP="00561177">
      <w:pPr>
        <w:numPr>
          <w:ilvl w:val="0"/>
          <w:numId w:val="69"/>
        </w:numPr>
        <w:spacing w:after="0" w:line="240" w:lineRule="auto"/>
        <w:rPr>
          <w:rFonts w:ascii="Times New Roman" w:eastAsia="SimSun" w:hAnsi="Times New Roman" w:cs="Times New Roman"/>
          <w:lang w:eastAsia="zh-CN"/>
        </w:rPr>
      </w:pPr>
      <w:r w:rsidRPr="00CC4D07">
        <w:rPr>
          <w:rFonts w:ascii="Times New Roman" w:eastAsia="SimSun" w:hAnsi="Times New Roman" w:cs="Times New Roman"/>
          <w:lang w:eastAsia="zh-CN"/>
        </w:rPr>
        <w:t xml:space="preserve">prezentace individuálních i skupinových prací </w:t>
      </w:r>
    </w:p>
    <w:p w:rsidR="00CC4D07" w:rsidRPr="00CC4D07" w:rsidRDefault="00CC4D07" w:rsidP="00561177">
      <w:pPr>
        <w:numPr>
          <w:ilvl w:val="0"/>
          <w:numId w:val="69"/>
        </w:numPr>
        <w:spacing w:after="0" w:line="240" w:lineRule="auto"/>
        <w:rPr>
          <w:rFonts w:ascii="Times New Roman" w:eastAsia="SimSun" w:hAnsi="Times New Roman" w:cs="Times New Roman"/>
          <w:lang w:eastAsia="zh-CN"/>
        </w:rPr>
      </w:pPr>
      <w:r w:rsidRPr="00CC4D07">
        <w:rPr>
          <w:rFonts w:ascii="Times New Roman" w:eastAsia="SimSun" w:hAnsi="Times New Roman" w:cs="Times New Roman"/>
          <w:lang w:eastAsia="zh-CN"/>
        </w:rPr>
        <w:t>prezentace vlastního výtvarného názoru (písemného i kresleného)</w:t>
      </w:r>
    </w:p>
    <w:p w:rsidR="00CC4D07" w:rsidRPr="00CC4D07" w:rsidRDefault="00CC4D07" w:rsidP="00561177">
      <w:pPr>
        <w:numPr>
          <w:ilvl w:val="0"/>
          <w:numId w:val="69"/>
        </w:numPr>
        <w:spacing w:after="0" w:line="240" w:lineRule="auto"/>
        <w:rPr>
          <w:rFonts w:ascii="Times New Roman" w:eastAsia="SimSun" w:hAnsi="Times New Roman" w:cs="Times New Roman"/>
          <w:lang w:eastAsia="zh-CN"/>
        </w:rPr>
      </w:pPr>
      <w:r w:rsidRPr="00CC4D07">
        <w:rPr>
          <w:rFonts w:ascii="Times New Roman" w:eastAsia="SimSun" w:hAnsi="Times New Roman" w:cs="Times New Roman"/>
          <w:lang w:eastAsia="zh-CN"/>
        </w:rPr>
        <w:t>výtvarné dílo nebo výtvarný artefakt</w:t>
      </w:r>
    </w:p>
    <w:p w:rsidR="00CC4D07" w:rsidRPr="00CC4D07" w:rsidRDefault="00CC4D07" w:rsidP="00561177">
      <w:pPr>
        <w:numPr>
          <w:ilvl w:val="0"/>
          <w:numId w:val="69"/>
        </w:numPr>
        <w:spacing w:after="0" w:line="240" w:lineRule="auto"/>
        <w:rPr>
          <w:rFonts w:ascii="Times New Roman" w:eastAsia="SimSun" w:hAnsi="Times New Roman" w:cs="Times New Roman"/>
          <w:lang w:eastAsia="zh-CN"/>
        </w:rPr>
      </w:pPr>
      <w:r w:rsidRPr="00CC4D07">
        <w:rPr>
          <w:rFonts w:ascii="Times New Roman" w:eastAsia="SimSun" w:hAnsi="Times New Roman" w:cs="Times New Roman"/>
          <w:lang w:eastAsia="zh-CN"/>
        </w:rPr>
        <w:t xml:space="preserve">metodická pomůcka a její prezentace </w:t>
      </w:r>
    </w:p>
    <w:p w:rsidR="00CC4D07" w:rsidRPr="00CC4D07" w:rsidRDefault="00CC4D07" w:rsidP="00CC4D07">
      <w:pPr>
        <w:spacing w:after="0"/>
        <w:rPr>
          <w:rFonts w:ascii="Times New Roman" w:eastAsia="SimSun" w:hAnsi="Times New Roman" w:cs="Times New Roman"/>
          <w:lang w:eastAsia="zh-CN"/>
        </w:rPr>
      </w:pPr>
    </w:p>
    <w:p w:rsidR="00CC4D07" w:rsidRPr="00CC4D07" w:rsidRDefault="00CC4D07" w:rsidP="00CC4D07">
      <w:pPr>
        <w:spacing w:after="0"/>
        <w:rPr>
          <w:rFonts w:ascii="Times New Roman" w:eastAsia="SimSun" w:hAnsi="Times New Roman" w:cs="Times New Roman"/>
          <w:lang w:eastAsia="zh-CN"/>
        </w:rPr>
      </w:pPr>
      <w:r w:rsidRPr="00CC4D07">
        <w:rPr>
          <w:rFonts w:ascii="Times New Roman" w:eastAsia="SimSun" w:hAnsi="Times New Roman" w:cs="Times New Roman"/>
          <w:lang w:eastAsia="zh-CN"/>
        </w:rPr>
        <w:t xml:space="preserve">Hodnocení  žáka učitelem bude doplňováno sebehodnocením i hodnocením ze strany jeho spolužáků. Konečnou klasifikaci určuje učitel. </w:t>
      </w:r>
    </w:p>
    <w:p w:rsidR="00CC4D07" w:rsidRPr="00CC4D07" w:rsidRDefault="00CC4D07" w:rsidP="00CC4D07">
      <w:pPr>
        <w:spacing w:after="0"/>
        <w:rPr>
          <w:rFonts w:ascii="Times New Roman" w:eastAsia="SimSun" w:hAnsi="Times New Roman" w:cs="Times New Roman"/>
          <w:lang w:eastAsia="zh-CN"/>
        </w:rPr>
      </w:pPr>
      <w:r w:rsidRPr="00CC4D07">
        <w:rPr>
          <w:rFonts w:ascii="Times New Roman" w:eastAsia="SimSun" w:hAnsi="Times New Roman" w:cs="Times New Roman"/>
          <w:lang w:eastAsia="zh-CN"/>
        </w:rPr>
        <w:t>Kritéria hodnocení jsou dána klíčovými kompetencemi a vnitřním řádem školy (Směrnice č. 1/2006 ředitele školy – školní řád).</w:t>
      </w:r>
    </w:p>
    <w:p w:rsidR="00CC4D07" w:rsidRPr="00CC4D07" w:rsidRDefault="00CC4D07" w:rsidP="00CC4D07">
      <w:pPr>
        <w:spacing w:after="0"/>
        <w:rPr>
          <w:rFonts w:ascii="Times New Roman" w:eastAsia="SimSun" w:hAnsi="Times New Roman" w:cs="Times New Roman"/>
          <w:lang w:eastAsia="zh-CN"/>
        </w:rPr>
      </w:pPr>
    </w:p>
    <w:p w:rsidR="00CC4D07" w:rsidRPr="00CC4D07" w:rsidRDefault="00CC4D07" w:rsidP="00CC4D07">
      <w:pPr>
        <w:spacing w:after="0"/>
        <w:rPr>
          <w:rFonts w:ascii="Times New Roman" w:eastAsia="SimSun" w:hAnsi="Times New Roman" w:cs="Times New Roman"/>
          <w:lang w:eastAsia="zh-CN"/>
        </w:rPr>
      </w:pPr>
      <w:r w:rsidRPr="00CC4D07">
        <w:rPr>
          <w:rFonts w:ascii="Times New Roman" w:eastAsia="SimSun" w:hAnsi="Times New Roman" w:cs="Times New Roman"/>
          <w:lang w:eastAsia="zh-CN"/>
        </w:rPr>
        <w:t>Při hodnocení výsledků doporučujeme posouzení individuální dosažené úrovně kombinovat s relativním srovnáním jednotlivých žáků (tzn. hodnocení individuální nebo skupinové).</w:t>
      </w:r>
    </w:p>
    <w:p w:rsidR="00CC4D07" w:rsidRPr="00CC4D07" w:rsidRDefault="00CC4D07" w:rsidP="00CC4D07">
      <w:pPr>
        <w:spacing w:after="0"/>
        <w:rPr>
          <w:rFonts w:ascii="Times New Roman" w:eastAsia="SimSun" w:hAnsi="Times New Roman" w:cs="Times New Roman"/>
          <w:lang w:eastAsia="zh-CN"/>
        </w:rPr>
      </w:pPr>
    </w:p>
    <w:p w:rsidR="00CC4D07" w:rsidRPr="00CC4D07" w:rsidRDefault="00CC4D07" w:rsidP="00CC4D07">
      <w:pPr>
        <w:spacing w:after="0"/>
        <w:rPr>
          <w:rFonts w:ascii="Times New Roman" w:eastAsia="SimSun" w:hAnsi="Times New Roman" w:cs="Times New Roman"/>
          <w:lang w:eastAsia="zh-CN"/>
        </w:rPr>
      </w:pPr>
    </w:p>
    <w:p w:rsidR="00CC4D07" w:rsidRPr="00CC4D07" w:rsidRDefault="00CC4D07" w:rsidP="00CC4D07">
      <w:pPr>
        <w:spacing w:after="0"/>
        <w:rPr>
          <w:rFonts w:ascii="Times New Roman" w:eastAsia="SimSun" w:hAnsi="Times New Roman" w:cs="Times New Roman"/>
          <w:lang w:eastAsia="zh-CN"/>
        </w:rPr>
      </w:pPr>
    </w:p>
    <w:p w:rsidR="00CC4D07" w:rsidRPr="00CC4D07" w:rsidRDefault="00CC4D07" w:rsidP="00CC4D07">
      <w:pPr>
        <w:spacing w:after="0" w:line="240" w:lineRule="auto"/>
        <w:rPr>
          <w:rFonts w:ascii="Times New Roman" w:eastAsia="SimSun" w:hAnsi="Times New Roman" w:cs="Times New Roman"/>
          <w:sz w:val="24"/>
          <w:szCs w:val="24"/>
          <w:lang w:eastAsia="zh-CN"/>
        </w:rPr>
      </w:pPr>
    </w:p>
    <w:p w:rsidR="00CC4D07" w:rsidRPr="00CC4D07" w:rsidRDefault="00CC4D07" w:rsidP="00CC4D07">
      <w:pPr>
        <w:spacing w:after="0" w:line="240" w:lineRule="auto"/>
        <w:rPr>
          <w:rFonts w:ascii="Times New Roman" w:eastAsia="SimSun" w:hAnsi="Times New Roman" w:cs="Times New Roman"/>
          <w:sz w:val="24"/>
          <w:szCs w:val="24"/>
          <w:lang w:eastAsia="zh-CN"/>
        </w:rPr>
      </w:pPr>
    </w:p>
    <w:p w:rsidR="00CC4D07" w:rsidRPr="00CC4D07" w:rsidRDefault="00CC4D07" w:rsidP="00CC4D07">
      <w:pPr>
        <w:spacing w:after="0" w:line="240" w:lineRule="auto"/>
        <w:rPr>
          <w:rFonts w:ascii="Times New Roman" w:eastAsia="SimSun" w:hAnsi="Times New Roman" w:cs="Times New Roman"/>
          <w:sz w:val="24"/>
          <w:szCs w:val="24"/>
          <w:lang w:eastAsia="zh-CN"/>
        </w:rPr>
      </w:pPr>
    </w:p>
    <w:p w:rsidR="00CC4D07" w:rsidRDefault="00CC4D07" w:rsidP="00CC4D07">
      <w:pPr>
        <w:spacing w:after="0" w:line="240" w:lineRule="auto"/>
        <w:rPr>
          <w:rFonts w:ascii="Times New Roman" w:eastAsia="SimSun" w:hAnsi="Times New Roman" w:cs="Times New Roman"/>
          <w:sz w:val="24"/>
          <w:szCs w:val="24"/>
          <w:lang w:eastAsia="zh-CN"/>
        </w:rPr>
      </w:pPr>
    </w:p>
    <w:p w:rsidR="0030750E" w:rsidRDefault="0030750E" w:rsidP="00CC4D07">
      <w:pPr>
        <w:spacing w:after="0" w:line="240" w:lineRule="auto"/>
        <w:rPr>
          <w:rFonts w:ascii="Times New Roman" w:eastAsia="SimSun" w:hAnsi="Times New Roman" w:cs="Times New Roman"/>
          <w:sz w:val="24"/>
          <w:szCs w:val="24"/>
          <w:lang w:eastAsia="zh-CN"/>
        </w:rPr>
      </w:pPr>
    </w:p>
    <w:p w:rsidR="0030750E" w:rsidRDefault="0030750E" w:rsidP="00CC4D07">
      <w:pPr>
        <w:spacing w:after="0" w:line="240" w:lineRule="auto"/>
        <w:rPr>
          <w:rFonts w:ascii="Times New Roman" w:eastAsia="SimSun" w:hAnsi="Times New Roman" w:cs="Times New Roman"/>
          <w:sz w:val="24"/>
          <w:szCs w:val="24"/>
          <w:lang w:eastAsia="zh-CN"/>
        </w:rPr>
      </w:pPr>
    </w:p>
    <w:p w:rsidR="0030750E" w:rsidRDefault="0030750E" w:rsidP="00CC4D07">
      <w:pPr>
        <w:spacing w:after="0" w:line="240" w:lineRule="auto"/>
        <w:rPr>
          <w:rFonts w:ascii="Times New Roman" w:eastAsia="SimSun" w:hAnsi="Times New Roman" w:cs="Times New Roman"/>
          <w:sz w:val="24"/>
          <w:szCs w:val="24"/>
          <w:lang w:eastAsia="zh-CN"/>
        </w:rPr>
      </w:pPr>
    </w:p>
    <w:p w:rsidR="0030750E" w:rsidRDefault="0030750E" w:rsidP="00CC4D07">
      <w:pPr>
        <w:spacing w:after="0" w:line="240" w:lineRule="auto"/>
        <w:rPr>
          <w:rFonts w:ascii="Times New Roman" w:eastAsia="SimSun" w:hAnsi="Times New Roman" w:cs="Times New Roman"/>
          <w:sz w:val="24"/>
          <w:szCs w:val="24"/>
          <w:lang w:eastAsia="zh-CN"/>
        </w:rPr>
      </w:pPr>
    </w:p>
    <w:p w:rsidR="0030750E" w:rsidRDefault="0030750E" w:rsidP="00CC4D07">
      <w:pPr>
        <w:spacing w:after="0" w:line="240" w:lineRule="auto"/>
        <w:rPr>
          <w:rFonts w:ascii="Times New Roman" w:eastAsia="SimSun" w:hAnsi="Times New Roman" w:cs="Times New Roman"/>
          <w:sz w:val="24"/>
          <w:szCs w:val="24"/>
          <w:lang w:eastAsia="zh-CN"/>
        </w:rPr>
      </w:pPr>
    </w:p>
    <w:p w:rsidR="0030750E" w:rsidRDefault="0030750E" w:rsidP="00CC4D07">
      <w:pPr>
        <w:spacing w:after="0" w:line="240" w:lineRule="auto"/>
        <w:rPr>
          <w:rFonts w:ascii="Times New Roman" w:eastAsia="SimSun" w:hAnsi="Times New Roman" w:cs="Times New Roman"/>
          <w:sz w:val="24"/>
          <w:szCs w:val="24"/>
          <w:lang w:eastAsia="zh-CN"/>
        </w:rPr>
      </w:pPr>
    </w:p>
    <w:p w:rsidR="0030750E" w:rsidRDefault="0030750E" w:rsidP="00CC4D07">
      <w:pPr>
        <w:spacing w:after="0" w:line="240" w:lineRule="auto"/>
        <w:rPr>
          <w:rFonts w:ascii="Times New Roman" w:eastAsia="SimSun" w:hAnsi="Times New Roman" w:cs="Times New Roman"/>
          <w:sz w:val="24"/>
          <w:szCs w:val="24"/>
          <w:lang w:eastAsia="zh-CN"/>
        </w:rPr>
      </w:pPr>
    </w:p>
    <w:p w:rsidR="0030750E" w:rsidRDefault="0030750E" w:rsidP="00CC4D07">
      <w:pPr>
        <w:spacing w:after="0" w:line="240" w:lineRule="auto"/>
        <w:rPr>
          <w:rFonts w:ascii="Times New Roman" w:eastAsia="SimSun" w:hAnsi="Times New Roman" w:cs="Times New Roman"/>
          <w:sz w:val="24"/>
          <w:szCs w:val="24"/>
          <w:lang w:eastAsia="zh-CN"/>
        </w:rPr>
      </w:pPr>
    </w:p>
    <w:p w:rsidR="0030750E" w:rsidRDefault="0030750E" w:rsidP="00CC4D07">
      <w:pPr>
        <w:spacing w:after="0" w:line="240" w:lineRule="auto"/>
        <w:rPr>
          <w:rFonts w:ascii="Times New Roman" w:eastAsia="SimSun" w:hAnsi="Times New Roman" w:cs="Times New Roman"/>
          <w:sz w:val="24"/>
          <w:szCs w:val="24"/>
          <w:lang w:eastAsia="zh-CN"/>
        </w:rPr>
      </w:pPr>
    </w:p>
    <w:p w:rsidR="0030750E" w:rsidRDefault="0030750E" w:rsidP="00CC4D07">
      <w:pPr>
        <w:spacing w:after="0" w:line="240" w:lineRule="auto"/>
        <w:rPr>
          <w:rFonts w:ascii="Times New Roman" w:eastAsia="SimSun" w:hAnsi="Times New Roman" w:cs="Times New Roman"/>
          <w:sz w:val="24"/>
          <w:szCs w:val="24"/>
          <w:lang w:eastAsia="zh-CN"/>
        </w:rPr>
      </w:pPr>
    </w:p>
    <w:p w:rsidR="0030750E" w:rsidRDefault="0030750E" w:rsidP="00CC4D07">
      <w:pPr>
        <w:spacing w:after="0" w:line="240" w:lineRule="auto"/>
        <w:rPr>
          <w:rFonts w:ascii="Times New Roman" w:eastAsia="SimSun" w:hAnsi="Times New Roman" w:cs="Times New Roman"/>
          <w:sz w:val="24"/>
          <w:szCs w:val="24"/>
          <w:lang w:eastAsia="zh-CN"/>
        </w:rPr>
      </w:pPr>
    </w:p>
    <w:p w:rsidR="0030750E" w:rsidRPr="00CC4D07" w:rsidRDefault="0030750E" w:rsidP="00CC4D07">
      <w:pPr>
        <w:spacing w:after="0" w:line="240" w:lineRule="auto"/>
        <w:rPr>
          <w:rFonts w:ascii="Times New Roman" w:eastAsia="SimSun" w:hAnsi="Times New Roman" w:cs="Times New Roman"/>
          <w:sz w:val="24"/>
          <w:szCs w:val="24"/>
          <w:lang w:eastAsia="zh-CN"/>
        </w:rPr>
      </w:pPr>
    </w:p>
    <w:p w:rsidR="00CC4D07" w:rsidRPr="00CC4D07" w:rsidRDefault="00CC4D07" w:rsidP="00CC4D07">
      <w:pPr>
        <w:spacing w:after="0" w:line="240" w:lineRule="auto"/>
        <w:rPr>
          <w:rFonts w:ascii="Times New Roman" w:eastAsia="SimSun" w:hAnsi="Times New Roman" w:cs="Times New Roman"/>
          <w:sz w:val="24"/>
          <w:szCs w:val="24"/>
          <w:lang w:eastAsia="zh-CN"/>
        </w:rPr>
      </w:pPr>
    </w:p>
    <w:p w:rsidR="00CC4D07" w:rsidRDefault="00CC4D07" w:rsidP="00CC4D07">
      <w:pPr>
        <w:spacing w:after="0" w:line="240" w:lineRule="auto"/>
        <w:rPr>
          <w:rFonts w:ascii="Times New Roman" w:eastAsia="SimSun" w:hAnsi="Times New Roman" w:cs="Times New Roman"/>
          <w:sz w:val="24"/>
          <w:szCs w:val="24"/>
          <w:lang w:eastAsia="zh-CN"/>
        </w:rPr>
      </w:pPr>
    </w:p>
    <w:p w:rsidR="00097E99" w:rsidRDefault="00097E99" w:rsidP="00CC4D07">
      <w:pPr>
        <w:spacing w:after="0" w:line="240" w:lineRule="auto"/>
        <w:rPr>
          <w:rFonts w:ascii="Times New Roman" w:eastAsia="SimSun" w:hAnsi="Times New Roman" w:cs="Times New Roman"/>
          <w:sz w:val="24"/>
          <w:szCs w:val="24"/>
          <w:lang w:eastAsia="zh-CN"/>
        </w:rPr>
      </w:pPr>
    </w:p>
    <w:p w:rsidR="00097E99" w:rsidRDefault="00097E99" w:rsidP="00CC4D07">
      <w:pPr>
        <w:spacing w:after="0" w:line="240" w:lineRule="auto"/>
        <w:rPr>
          <w:rFonts w:ascii="Times New Roman" w:eastAsia="SimSun" w:hAnsi="Times New Roman" w:cs="Times New Roman"/>
          <w:sz w:val="24"/>
          <w:szCs w:val="24"/>
          <w:lang w:eastAsia="zh-CN"/>
        </w:rPr>
      </w:pPr>
    </w:p>
    <w:p w:rsidR="00B874D1" w:rsidRDefault="00B874D1" w:rsidP="00CC4D07">
      <w:pPr>
        <w:spacing w:after="0" w:line="240" w:lineRule="auto"/>
        <w:rPr>
          <w:rFonts w:ascii="Times New Roman" w:eastAsia="SimSun" w:hAnsi="Times New Roman" w:cs="Times New Roman"/>
          <w:sz w:val="24"/>
          <w:szCs w:val="24"/>
          <w:lang w:eastAsia="zh-CN"/>
        </w:rPr>
      </w:pPr>
    </w:p>
    <w:p w:rsidR="00CC4D07" w:rsidRPr="00CC4D07" w:rsidRDefault="00CC4D07" w:rsidP="00CC4D07">
      <w:pPr>
        <w:spacing w:after="0" w:line="240" w:lineRule="auto"/>
        <w:rPr>
          <w:rFonts w:ascii="Times New Roman" w:eastAsia="SimSun" w:hAnsi="Times New Roman" w:cs="Times New Roman"/>
          <w:b/>
          <w:bCs/>
          <w:sz w:val="28"/>
          <w:szCs w:val="28"/>
          <w:lang w:eastAsia="zh-CN"/>
        </w:rPr>
      </w:pPr>
      <w:r w:rsidRPr="00CC4D07">
        <w:rPr>
          <w:rFonts w:ascii="Times New Roman" w:eastAsia="SimSun" w:hAnsi="Times New Roman" w:cs="Times New Roman"/>
          <w:b/>
          <w:bCs/>
          <w:sz w:val="28"/>
          <w:szCs w:val="28"/>
          <w:lang w:eastAsia="zh-CN"/>
        </w:rPr>
        <w:t>Rozpis učiva  1. ročník</w:t>
      </w:r>
    </w:p>
    <w:p w:rsidR="00CC4D07" w:rsidRPr="00CC4D07" w:rsidRDefault="00CC4D07" w:rsidP="00CC4D07">
      <w:pPr>
        <w:spacing w:after="0" w:line="240" w:lineRule="auto"/>
        <w:jc w:val="center"/>
        <w:rPr>
          <w:rFonts w:ascii="Times New Roman" w:eastAsia="SimSun" w:hAnsi="Times New Roman" w:cs="Times New Roman"/>
          <w:b/>
          <w:bCs/>
          <w:sz w:val="24"/>
          <w:szCs w:val="24"/>
          <w:lang w:eastAsia="zh-CN"/>
        </w:rPr>
      </w:pPr>
    </w:p>
    <w:tbl>
      <w:tblPr>
        <w:tblStyle w:val="Mkatabulky5"/>
        <w:tblW w:w="9606" w:type="dxa"/>
        <w:tblLayout w:type="fixed"/>
        <w:tblLook w:val="01E0" w:firstRow="1" w:lastRow="1" w:firstColumn="1" w:lastColumn="1" w:noHBand="0" w:noVBand="0"/>
      </w:tblPr>
      <w:tblGrid>
        <w:gridCol w:w="4077"/>
        <w:gridCol w:w="4253"/>
        <w:gridCol w:w="1276"/>
      </w:tblGrid>
      <w:tr w:rsidR="00CC4D07" w:rsidRPr="00CC4D07" w:rsidTr="00B64C99">
        <w:tc>
          <w:tcPr>
            <w:tcW w:w="4077" w:type="dxa"/>
          </w:tcPr>
          <w:p w:rsidR="00CC4D07" w:rsidRPr="00CC4D07" w:rsidRDefault="00CC4D07" w:rsidP="00CC4D07">
            <w:pPr>
              <w:jc w:val="center"/>
              <w:rPr>
                <w:b/>
                <w:bCs/>
                <w:sz w:val="24"/>
                <w:szCs w:val="24"/>
                <w:lang w:eastAsia="zh-CN"/>
              </w:rPr>
            </w:pPr>
            <w:r w:rsidRPr="00CC4D07">
              <w:rPr>
                <w:b/>
                <w:bCs/>
                <w:sz w:val="24"/>
                <w:szCs w:val="24"/>
                <w:lang w:eastAsia="zh-CN"/>
              </w:rPr>
              <w:t>Výsledky vzdělávání</w:t>
            </w:r>
          </w:p>
          <w:p w:rsidR="00CC4D07" w:rsidRPr="00CC4D07" w:rsidRDefault="00CC4D07" w:rsidP="00CC4D07">
            <w:pPr>
              <w:jc w:val="center"/>
              <w:rPr>
                <w:b/>
                <w:bCs/>
                <w:sz w:val="24"/>
                <w:szCs w:val="24"/>
                <w:lang w:eastAsia="zh-CN"/>
              </w:rPr>
            </w:pPr>
            <w:r w:rsidRPr="00CC4D07">
              <w:rPr>
                <w:b/>
                <w:bCs/>
                <w:sz w:val="24"/>
                <w:szCs w:val="24"/>
                <w:lang w:eastAsia="zh-CN"/>
              </w:rPr>
              <w:t>a odborné kompetence</w:t>
            </w:r>
          </w:p>
        </w:tc>
        <w:tc>
          <w:tcPr>
            <w:tcW w:w="4253" w:type="dxa"/>
          </w:tcPr>
          <w:p w:rsidR="00CC4D07" w:rsidRPr="00CC4D07" w:rsidRDefault="00CC4D07" w:rsidP="00CC4D07">
            <w:pPr>
              <w:jc w:val="center"/>
              <w:rPr>
                <w:b/>
                <w:bCs/>
                <w:sz w:val="24"/>
                <w:szCs w:val="24"/>
                <w:lang w:eastAsia="zh-CN"/>
              </w:rPr>
            </w:pPr>
            <w:r w:rsidRPr="00CC4D07">
              <w:rPr>
                <w:b/>
                <w:bCs/>
                <w:sz w:val="24"/>
                <w:szCs w:val="24"/>
                <w:lang w:eastAsia="zh-CN"/>
              </w:rPr>
              <w:t>Tematické celky</w:t>
            </w:r>
          </w:p>
        </w:tc>
        <w:tc>
          <w:tcPr>
            <w:tcW w:w="1276" w:type="dxa"/>
          </w:tcPr>
          <w:p w:rsidR="00CC4D07" w:rsidRPr="00CC4D07" w:rsidRDefault="00CC4D07" w:rsidP="00CC4D07">
            <w:pPr>
              <w:rPr>
                <w:b/>
                <w:bCs/>
                <w:sz w:val="24"/>
                <w:szCs w:val="24"/>
                <w:lang w:eastAsia="zh-CN"/>
              </w:rPr>
            </w:pPr>
            <w:r w:rsidRPr="00CC4D07">
              <w:rPr>
                <w:b/>
                <w:bCs/>
                <w:sz w:val="24"/>
                <w:szCs w:val="24"/>
                <w:lang w:eastAsia="zh-CN"/>
              </w:rPr>
              <w:t>Hodinová dotace</w:t>
            </w:r>
          </w:p>
        </w:tc>
      </w:tr>
      <w:tr w:rsidR="00CC4D07" w:rsidRPr="00CC4D07" w:rsidTr="00B64C99">
        <w:tc>
          <w:tcPr>
            <w:tcW w:w="4077" w:type="dxa"/>
          </w:tcPr>
          <w:p w:rsidR="00CC4D07" w:rsidRPr="00CC4D07" w:rsidRDefault="00CC4D07" w:rsidP="00CC4D07">
            <w:pPr>
              <w:rPr>
                <w:sz w:val="24"/>
                <w:szCs w:val="24"/>
                <w:lang w:eastAsia="zh-CN"/>
              </w:rPr>
            </w:pPr>
            <w:r w:rsidRPr="00CC4D07">
              <w:rPr>
                <w:b/>
                <w:sz w:val="24"/>
                <w:szCs w:val="24"/>
                <w:lang w:eastAsia="zh-CN"/>
              </w:rPr>
              <w:t>Žák  má</w:t>
            </w:r>
            <w:r w:rsidRPr="00CC4D07">
              <w:rPr>
                <w:sz w:val="24"/>
                <w:szCs w:val="24"/>
                <w:lang w:eastAsia="zh-CN"/>
              </w:rPr>
              <w:t>:</w:t>
            </w:r>
          </w:p>
          <w:p w:rsidR="00CC4D07" w:rsidRPr="00CC4D07" w:rsidRDefault="00CC4D07" w:rsidP="00CC4D07">
            <w:pPr>
              <w:rPr>
                <w:sz w:val="24"/>
                <w:szCs w:val="24"/>
                <w:lang w:eastAsia="zh-CN"/>
              </w:rPr>
            </w:pPr>
            <w:r w:rsidRPr="00CC4D07">
              <w:rPr>
                <w:sz w:val="24"/>
                <w:szCs w:val="24"/>
                <w:lang w:eastAsia="zh-CN"/>
              </w:rPr>
              <w:t>-  rozvinutou představivost a výtvarnou paměť v základní míře</w:t>
            </w:r>
          </w:p>
          <w:p w:rsidR="00CC4D07" w:rsidRPr="00CC4D07" w:rsidRDefault="00CC4D07" w:rsidP="00561177">
            <w:pPr>
              <w:numPr>
                <w:ilvl w:val="0"/>
                <w:numId w:val="69"/>
              </w:numPr>
              <w:rPr>
                <w:sz w:val="24"/>
                <w:szCs w:val="24"/>
                <w:lang w:eastAsia="zh-CN"/>
              </w:rPr>
            </w:pPr>
            <w:r w:rsidRPr="00CC4D07">
              <w:rPr>
                <w:sz w:val="24"/>
                <w:szCs w:val="24"/>
                <w:lang w:eastAsia="zh-CN"/>
              </w:rPr>
              <w:t>chápe rozdíl mezi zobrazovaným a zobrazením</w:t>
            </w:r>
          </w:p>
          <w:p w:rsidR="00CC4D07" w:rsidRPr="00CC4D07" w:rsidRDefault="00CC4D07" w:rsidP="00561177">
            <w:pPr>
              <w:numPr>
                <w:ilvl w:val="0"/>
                <w:numId w:val="69"/>
              </w:numPr>
              <w:rPr>
                <w:sz w:val="24"/>
                <w:szCs w:val="24"/>
                <w:lang w:eastAsia="zh-CN"/>
              </w:rPr>
            </w:pPr>
            <w:r w:rsidRPr="00CC4D07">
              <w:rPr>
                <w:sz w:val="24"/>
                <w:szCs w:val="24"/>
                <w:lang w:eastAsia="zh-CN"/>
              </w:rPr>
              <w:t>chápe perspektivu a kresebně ji zvládá (dokáže ji kolorovat)</w:t>
            </w:r>
          </w:p>
          <w:p w:rsidR="00CC4D07" w:rsidRPr="00CC4D07" w:rsidRDefault="00CC4D07" w:rsidP="00561177">
            <w:pPr>
              <w:numPr>
                <w:ilvl w:val="0"/>
                <w:numId w:val="69"/>
              </w:numPr>
              <w:rPr>
                <w:sz w:val="24"/>
                <w:szCs w:val="24"/>
                <w:lang w:eastAsia="zh-CN"/>
              </w:rPr>
            </w:pPr>
            <w:r w:rsidRPr="00CC4D07">
              <w:rPr>
                <w:sz w:val="24"/>
                <w:szCs w:val="24"/>
                <w:lang w:eastAsia="zh-CN"/>
              </w:rPr>
              <w:t>dokáže skicovat proporce a pohyb</w:t>
            </w:r>
          </w:p>
          <w:p w:rsidR="00CC4D07" w:rsidRPr="00CC4D07" w:rsidRDefault="00CC4D07" w:rsidP="00561177">
            <w:pPr>
              <w:numPr>
                <w:ilvl w:val="0"/>
                <w:numId w:val="69"/>
              </w:numPr>
              <w:rPr>
                <w:sz w:val="24"/>
                <w:szCs w:val="24"/>
                <w:lang w:eastAsia="zh-CN"/>
              </w:rPr>
            </w:pPr>
            <w:r w:rsidRPr="00CC4D07">
              <w:rPr>
                <w:sz w:val="24"/>
                <w:szCs w:val="24"/>
                <w:lang w:eastAsia="zh-CN"/>
              </w:rPr>
              <w:t>fantazijní představu nebo reálnou věc dokáže vhodně transformovat do plošné podoby pomocí kresby nebo malby</w:t>
            </w:r>
          </w:p>
          <w:p w:rsidR="00CC4D07" w:rsidRPr="00CC4D07" w:rsidRDefault="00CC4D07" w:rsidP="00561177">
            <w:pPr>
              <w:numPr>
                <w:ilvl w:val="0"/>
                <w:numId w:val="69"/>
              </w:numPr>
              <w:rPr>
                <w:sz w:val="24"/>
                <w:szCs w:val="24"/>
                <w:lang w:eastAsia="zh-CN"/>
              </w:rPr>
            </w:pPr>
            <w:r w:rsidRPr="00CC4D07">
              <w:rPr>
                <w:sz w:val="24"/>
                <w:szCs w:val="24"/>
                <w:lang w:eastAsia="zh-CN"/>
              </w:rPr>
              <w:t>zná základní barvy a umí je míchat</w:t>
            </w:r>
          </w:p>
          <w:p w:rsidR="00CC4D07" w:rsidRPr="00CC4D07" w:rsidRDefault="00CC4D07" w:rsidP="00561177">
            <w:pPr>
              <w:numPr>
                <w:ilvl w:val="0"/>
                <w:numId w:val="69"/>
              </w:numPr>
              <w:rPr>
                <w:sz w:val="24"/>
                <w:szCs w:val="24"/>
                <w:lang w:eastAsia="zh-CN"/>
              </w:rPr>
            </w:pPr>
            <w:r w:rsidRPr="00CC4D07">
              <w:rPr>
                <w:sz w:val="24"/>
                <w:szCs w:val="24"/>
                <w:lang w:eastAsia="zh-CN"/>
              </w:rPr>
              <w:t>zná rozdíl mezi kresbou a malbou a grafikou</w:t>
            </w:r>
          </w:p>
          <w:p w:rsidR="00CC4D07" w:rsidRPr="00CC4D07" w:rsidRDefault="00CC4D07" w:rsidP="00561177">
            <w:pPr>
              <w:numPr>
                <w:ilvl w:val="0"/>
                <w:numId w:val="69"/>
              </w:numPr>
              <w:rPr>
                <w:sz w:val="24"/>
                <w:szCs w:val="24"/>
                <w:lang w:eastAsia="zh-CN"/>
              </w:rPr>
            </w:pPr>
            <w:r w:rsidRPr="00CC4D07">
              <w:rPr>
                <w:sz w:val="24"/>
                <w:szCs w:val="24"/>
                <w:lang w:eastAsia="zh-CN"/>
              </w:rPr>
              <w:t>ovládá základy technik: akvarel, tempera</w:t>
            </w:r>
          </w:p>
          <w:p w:rsidR="00CC4D07" w:rsidRPr="00CC4D07" w:rsidRDefault="00CC4D07" w:rsidP="00561177">
            <w:pPr>
              <w:numPr>
                <w:ilvl w:val="0"/>
                <w:numId w:val="69"/>
              </w:numPr>
              <w:rPr>
                <w:sz w:val="24"/>
                <w:szCs w:val="24"/>
                <w:lang w:eastAsia="zh-CN"/>
              </w:rPr>
            </w:pPr>
            <w:r w:rsidRPr="00CC4D07">
              <w:rPr>
                <w:sz w:val="24"/>
                <w:szCs w:val="24"/>
                <w:lang w:eastAsia="zh-CN"/>
              </w:rPr>
              <w:t>rozliší, kdy a na jaké téma použít kresbu (tužka, uhel, rudka, tuš) nebo malbu (akvarel, tempera)</w:t>
            </w:r>
          </w:p>
          <w:p w:rsidR="00CC4D07" w:rsidRPr="00CC4D07" w:rsidRDefault="00CC4D07" w:rsidP="00561177">
            <w:pPr>
              <w:numPr>
                <w:ilvl w:val="0"/>
                <w:numId w:val="69"/>
              </w:numPr>
              <w:rPr>
                <w:sz w:val="24"/>
                <w:szCs w:val="24"/>
                <w:lang w:eastAsia="zh-CN"/>
              </w:rPr>
            </w:pPr>
            <w:r w:rsidRPr="00CC4D07">
              <w:rPr>
                <w:sz w:val="24"/>
                <w:szCs w:val="24"/>
                <w:lang w:eastAsia="zh-CN"/>
              </w:rPr>
              <w:t>„výtvarně“ myslí</w:t>
            </w:r>
          </w:p>
          <w:p w:rsidR="00CC4D07" w:rsidRPr="00CC4D07" w:rsidRDefault="00CC4D07" w:rsidP="00561177">
            <w:pPr>
              <w:numPr>
                <w:ilvl w:val="0"/>
                <w:numId w:val="69"/>
              </w:numPr>
              <w:rPr>
                <w:sz w:val="24"/>
                <w:szCs w:val="24"/>
                <w:lang w:eastAsia="zh-CN"/>
              </w:rPr>
            </w:pPr>
            <w:r w:rsidRPr="00CC4D07">
              <w:rPr>
                <w:sz w:val="24"/>
                <w:szCs w:val="24"/>
                <w:lang w:eastAsia="zh-CN"/>
              </w:rPr>
              <w:t>dokáže vytvořit základní náčrt věcí vnějšího světa a barevně je dotvořit (reálně i fantazijně)</w:t>
            </w:r>
          </w:p>
          <w:p w:rsidR="00CC4D07" w:rsidRPr="00CC4D07" w:rsidRDefault="00CC4D07" w:rsidP="00CC4D07">
            <w:pPr>
              <w:rPr>
                <w:sz w:val="24"/>
                <w:szCs w:val="24"/>
                <w:lang w:eastAsia="zh-CN"/>
              </w:rPr>
            </w:pPr>
          </w:p>
          <w:p w:rsidR="00CC4D07" w:rsidRPr="00CC4D07" w:rsidRDefault="00CC4D07" w:rsidP="00561177">
            <w:pPr>
              <w:numPr>
                <w:ilvl w:val="0"/>
                <w:numId w:val="69"/>
              </w:numPr>
              <w:rPr>
                <w:sz w:val="24"/>
                <w:szCs w:val="24"/>
                <w:lang w:eastAsia="zh-CN"/>
              </w:rPr>
            </w:pPr>
            <w:r w:rsidRPr="00CC4D07">
              <w:rPr>
                <w:sz w:val="24"/>
                <w:szCs w:val="24"/>
                <w:lang w:eastAsia="zh-CN"/>
              </w:rPr>
              <w:t>zná hlavní zásady dekorativní tvorby</w:t>
            </w:r>
          </w:p>
          <w:p w:rsidR="00CC4D07" w:rsidRPr="00CC4D07" w:rsidRDefault="00CC4D07" w:rsidP="00561177">
            <w:pPr>
              <w:numPr>
                <w:ilvl w:val="0"/>
                <w:numId w:val="69"/>
              </w:numPr>
              <w:rPr>
                <w:sz w:val="24"/>
                <w:szCs w:val="24"/>
                <w:lang w:eastAsia="zh-CN"/>
              </w:rPr>
            </w:pPr>
            <w:r w:rsidRPr="00CC4D07">
              <w:rPr>
                <w:sz w:val="24"/>
                <w:szCs w:val="24"/>
                <w:lang w:eastAsia="zh-CN"/>
              </w:rPr>
              <w:t>dokáže komponovat rytmicky i náhodně základní tvary a prvky do plochy (víceméně neomezeně), pásů i jinak</w:t>
            </w:r>
          </w:p>
          <w:p w:rsidR="00CC4D07" w:rsidRPr="00CC4D07" w:rsidRDefault="00CC4D07" w:rsidP="00561177">
            <w:pPr>
              <w:numPr>
                <w:ilvl w:val="0"/>
                <w:numId w:val="69"/>
              </w:numPr>
              <w:rPr>
                <w:sz w:val="24"/>
                <w:szCs w:val="24"/>
                <w:lang w:eastAsia="zh-CN"/>
              </w:rPr>
            </w:pPr>
            <w:r w:rsidRPr="00CC4D07">
              <w:rPr>
                <w:sz w:val="24"/>
                <w:szCs w:val="24"/>
                <w:lang w:eastAsia="zh-CN"/>
              </w:rPr>
              <w:t>zvládá umístit barvu a linie do plošné kompozice</w:t>
            </w:r>
          </w:p>
          <w:p w:rsidR="00CC4D07" w:rsidRPr="00CC4D07" w:rsidRDefault="00CC4D07" w:rsidP="00561177">
            <w:pPr>
              <w:numPr>
                <w:ilvl w:val="0"/>
                <w:numId w:val="69"/>
              </w:numPr>
              <w:rPr>
                <w:sz w:val="24"/>
                <w:szCs w:val="24"/>
                <w:lang w:eastAsia="zh-CN"/>
              </w:rPr>
            </w:pPr>
            <w:r w:rsidRPr="00CC4D07">
              <w:rPr>
                <w:sz w:val="24"/>
                <w:szCs w:val="24"/>
                <w:lang w:eastAsia="zh-CN"/>
              </w:rPr>
              <w:t xml:space="preserve">zná základy kultury bydlení a životního stylu a dokáže je dekorativně řešit v ploše </w:t>
            </w:r>
          </w:p>
          <w:p w:rsidR="00CC4D07" w:rsidRPr="00CC4D07" w:rsidRDefault="00CC4D07" w:rsidP="00561177">
            <w:pPr>
              <w:numPr>
                <w:ilvl w:val="0"/>
                <w:numId w:val="69"/>
              </w:numPr>
              <w:rPr>
                <w:sz w:val="24"/>
                <w:szCs w:val="24"/>
                <w:lang w:eastAsia="zh-CN"/>
              </w:rPr>
            </w:pPr>
            <w:r w:rsidRPr="00CC4D07">
              <w:rPr>
                <w:sz w:val="24"/>
                <w:szCs w:val="24"/>
                <w:lang w:eastAsia="zh-CN"/>
              </w:rPr>
              <w:t>zná základy teorie písma</w:t>
            </w:r>
          </w:p>
          <w:p w:rsidR="00CC4D07" w:rsidRPr="00CC4D07" w:rsidRDefault="00CC4D07" w:rsidP="00561177">
            <w:pPr>
              <w:numPr>
                <w:ilvl w:val="0"/>
                <w:numId w:val="69"/>
              </w:numPr>
              <w:rPr>
                <w:sz w:val="24"/>
                <w:szCs w:val="24"/>
                <w:lang w:eastAsia="zh-CN"/>
              </w:rPr>
            </w:pPr>
            <w:r w:rsidRPr="00CC4D07">
              <w:rPr>
                <w:sz w:val="24"/>
                <w:szCs w:val="24"/>
                <w:lang w:eastAsia="zh-CN"/>
              </w:rPr>
              <w:t xml:space="preserve">dovede výtvarně ztvárnit základní druhy písma a kompozičně a barevně ho řešit v ploše </w:t>
            </w:r>
          </w:p>
          <w:p w:rsidR="00CC4D07" w:rsidRPr="00CC4D07" w:rsidRDefault="00CC4D07" w:rsidP="00561177">
            <w:pPr>
              <w:numPr>
                <w:ilvl w:val="0"/>
                <w:numId w:val="69"/>
              </w:numPr>
              <w:rPr>
                <w:sz w:val="24"/>
                <w:szCs w:val="24"/>
                <w:lang w:eastAsia="zh-CN"/>
              </w:rPr>
            </w:pPr>
            <w:r w:rsidRPr="00CC4D07">
              <w:rPr>
                <w:sz w:val="24"/>
                <w:szCs w:val="24"/>
                <w:lang w:eastAsia="zh-CN"/>
              </w:rPr>
              <w:t>ovládá základy počítačové grafiky</w:t>
            </w:r>
          </w:p>
          <w:p w:rsidR="00CC4D07" w:rsidRPr="00CC4D07" w:rsidRDefault="00CC4D07" w:rsidP="00561177">
            <w:pPr>
              <w:numPr>
                <w:ilvl w:val="0"/>
                <w:numId w:val="69"/>
              </w:numPr>
              <w:rPr>
                <w:sz w:val="24"/>
                <w:szCs w:val="24"/>
                <w:lang w:eastAsia="zh-CN"/>
              </w:rPr>
            </w:pPr>
            <w:r w:rsidRPr="00CC4D07">
              <w:rPr>
                <w:sz w:val="24"/>
                <w:szCs w:val="24"/>
                <w:lang w:eastAsia="zh-CN"/>
              </w:rPr>
              <w:t>umí pracovat se základními plastickými materiály</w:t>
            </w:r>
          </w:p>
          <w:p w:rsidR="00CC4D07" w:rsidRPr="00CC4D07" w:rsidRDefault="00CC4D07" w:rsidP="00561177">
            <w:pPr>
              <w:numPr>
                <w:ilvl w:val="0"/>
                <w:numId w:val="69"/>
              </w:numPr>
              <w:rPr>
                <w:sz w:val="24"/>
                <w:szCs w:val="24"/>
                <w:lang w:eastAsia="zh-CN"/>
              </w:rPr>
            </w:pPr>
            <w:r w:rsidRPr="00CC4D07">
              <w:rPr>
                <w:sz w:val="24"/>
                <w:szCs w:val="24"/>
                <w:lang w:eastAsia="zh-CN"/>
              </w:rPr>
              <w:t>umí vymodelovat základní geometrické tvary</w:t>
            </w:r>
          </w:p>
          <w:p w:rsidR="00CC4D07" w:rsidRPr="00CC4D07" w:rsidRDefault="00CC4D07" w:rsidP="00561177">
            <w:pPr>
              <w:numPr>
                <w:ilvl w:val="0"/>
                <w:numId w:val="69"/>
              </w:numPr>
              <w:rPr>
                <w:sz w:val="24"/>
                <w:szCs w:val="24"/>
                <w:lang w:eastAsia="zh-CN"/>
              </w:rPr>
            </w:pPr>
            <w:r w:rsidRPr="00CC4D07">
              <w:rPr>
                <w:sz w:val="24"/>
                <w:szCs w:val="24"/>
                <w:lang w:eastAsia="zh-CN"/>
              </w:rPr>
              <w:t>umí vytvořit reliéf a kachel</w:t>
            </w:r>
          </w:p>
          <w:p w:rsidR="00CC4D07" w:rsidRPr="00CC4D07" w:rsidRDefault="00CC4D07" w:rsidP="00561177">
            <w:pPr>
              <w:numPr>
                <w:ilvl w:val="0"/>
                <w:numId w:val="69"/>
              </w:numPr>
              <w:rPr>
                <w:sz w:val="24"/>
                <w:szCs w:val="24"/>
                <w:lang w:eastAsia="zh-CN"/>
              </w:rPr>
            </w:pPr>
            <w:r w:rsidRPr="00CC4D07">
              <w:rPr>
                <w:sz w:val="24"/>
                <w:szCs w:val="24"/>
                <w:lang w:eastAsia="zh-CN"/>
              </w:rPr>
              <w:t>zná teoretické základy keramiky (modelování, pálení glazury)</w:t>
            </w:r>
          </w:p>
          <w:p w:rsidR="00CC4D07" w:rsidRPr="00CC4D07" w:rsidRDefault="00CC4D07" w:rsidP="00561177">
            <w:pPr>
              <w:numPr>
                <w:ilvl w:val="0"/>
                <w:numId w:val="69"/>
              </w:numPr>
              <w:rPr>
                <w:sz w:val="24"/>
                <w:szCs w:val="24"/>
                <w:lang w:eastAsia="zh-CN"/>
              </w:rPr>
            </w:pPr>
            <w:r w:rsidRPr="00CC4D07">
              <w:rPr>
                <w:sz w:val="24"/>
                <w:szCs w:val="24"/>
                <w:lang w:eastAsia="zh-CN"/>
              </w:rPr>
              <w:t>umí pracovat s papírem prostorově</w:t>
            </w:r>
          </w:p>
          <w:p w:rsidR="00CC4D07" w:rsidRPr="00CC4D07" w:rsidRDefault="00CC4D07" w:rsidP="00CC4D07">
            <w:pPr>
              <w:rPr>
                <w:sz w:val="24"/>
                <w:szCs w:val="24"/>
                <w:lang w:eastAsia="zh-CN"/>
              </w:rPr>
            </w:pPr>
          </w:p>
          <w:p w:rsidR="00CC4D07" w:rsidRPr="00CC4D07" w:rsidRDefault="00CC4D07" w:rsidP="00561177">
            <w:pPr>
              <w:numPr>
                <w:ilvl w:val="0"/>
                <w:numId w:val="69"/>
              </w:numPr>
              <w:rPr>
                <w:sz w:val="24"/>
                <w:szCs w:val="24"/>
                <w:lang w:eastAsia="zh-CN"/>
              </w:rPr>
            </w:pPr>
            <w:r w:rsidRPr="00CC4D07">
              <w:rPr>
                <w:sz w:val="24"/>
                <w:szCs w:val="24"/>
                <w:lang w:eastAsia="zh-CN"/>
              </w:rPr>
              <w:t>dokáže praktický příklad umění zařadit do příslušného druhu umění (sám dokáže vymyslet další příklady)</w:t>
            </w:r>
          </w:p>
          <w:p w:rsidR="00CC4D07" w:rsidRPr="00CC4D07" w:rsidRDefault="00CC4D07" w:rsidP="00561177">
            <w:pPr>
              <w:numPr>
                <w:ilvl w:val="0"/>
                <w:numId w:val="69"/>
              </w:numPr>
              <w:rPr>
                <w:sz w:val="24"/>
                <w:szCs w:val="24"/>
                <w:lang w:eastAsia="zh-CN"/>
              </w:rPr>
            </w:pPr>
            <w:r w:rsidRPr="00CC4D07">
              <w:rPr>
                <w:sz w:val="24"/>
                <w:szCs w:val="24"/>
                <w:lang w:eastAsia="zh-CN"/>
              </w:rPr>
              <w:t>orientuje se v příslušných historických uměleckých etapách</w:t>
            </w:r>
          </w:p>
          <w:p w:rsidR="00CC4D07" w:rsidRPr="00CC4D07" w:rsidRDefault="00CC4D07" w:rsidP="00561177">
            <w:pPr>
              <w:numPr>
                <w:ilvl w:val="0"/>
                <w:numId w:val="69"/>
              </w:numPr>
              <w:rPr>
                <w:sz w:val="24"/>
                <w:szCs w:val="24"/>
                <w:lang w:eastAsia="zh-CN"/>
              </w:rPr>
            </w:pPr>
            <w:r w:rsidRPr="00CC4D07">
              <w:rPr>
                <w:sz w:val="24"/>
                <w:szCs w:val="24"/>
                <w:lang w:eastAsia="zh-CN"/>
              </w:rPr>
              <w:t>dokáže zařadit výtvarné dílo nebo umělce do příslušného uměleckého období</w:t>
            </w:r>
          </w:p>
          <w:p w:rsidR="00CC4D07" w:rsidRPr="00CC4D07" w:rsidRDefault="00CC4D07" w:rsidP="00561177">
            <w:pPr>
              <w:numPr>
                <w:ilvl w:val="0"/>
                <w:numId w:val="69"/>
              </w:numPr>
              <w:rPr>
                <w:sz w:val="24"/>
                <w:szCs w:val="24"/>
                <w:lang w:eastAsia="zh-CN"/>
              </w:rPr>
            </w:pPr>
            <w:r w:rsidRPr="00CC4D07">
              <w:rPr>
                <w:sz w:val="24"/>
                <w:szCs w:val="24"/>
                <w:lang w:eastAsia="zh-CN"/>
              </w:rPr>
              <w:t>dokáže se souvisle verbálně vyjadřovat</w:t>
            </w:r>
          </w:p>
          <w:p w:rsidR="00CC4D07" w:rsidRPr="00CC4D07" w:rsidRDefault="00CC4D07" w:rsidP="00561177">
            <w:pPr>
              <w:numPr>
                <w:ilvl w:val="0"/>
                <w:numId w:val="69"/>
              </w:numPr>
              <w:rPr>
                <w:sz w:val="24"/>
                <w:szCs w:val="24"/>
                <w:lang w:eastAsia="zh-CN"/>
              </w:rPr>
            </w:pPr>
            <w:r w:rsidRPr="00CC4D07">
              <w:rPr>
                <w:sz w:val="24"/>
                <w:szCs w:val="24"/>
                <w:lang w:eastAsia="zh-CN"/>
              </w:rPr>
              <w:t>dokáže prezentovat přijatelnou formou určitou uměleckou epochu</w:t>
            </w:r>
          </w:p>
          <w:p w:rsidR="00CC4D07" w:rsidRPr="00CC4D07" w:rsidRDefault="00CC4D07" w:rsidP="00561177">
            <w:pPr>
              <w:numPr>
                <w:ilvl w:val="0"/>
                <w:numId w:val="69"/>
              </w:numPr>
              <w:rPr>
                <w:sz w:val="24"/>
                <w:szCs w:val="24"/>
                <w:lang w:eastAsia="zh-CN"/>
              </w:rPr>
            </w:pPr>
            <w:r w:rsidRPr="00CC4D07">
              <w:rPr>
                <w:sz w:val="24"/>
                <w:szCs w:val="24"/>
                <w:lang w:eastAsia="zh-CN"/>
              </w:rPr>
              <w:t>dokáže se souvisle písemně  vyjádřit o příslušné umělecké epoše</w:t>
            </w:r>
          </w:p>
          <w:p w:rsidR="00CC4D07" w:rsidRPr="00CC4D07" w:rsidRDefault="00CC4D07" w:rsidP="00561177">
            <w:pPr>
              <w:numPr>
                <w:ilvl w:val="0"/>
                <w:numId w:val="69"/>
              </w:numPr>
              <w:rPr>
                <w:sz w:val="24"/>
                <w:szCs w:val="24"/>
                <w:lang w:eastAsia="zh-CN"/>
              </w:rPr>
            </w:pPr>
            <w:r w:rsidRPr="00CC4D07">
              <w:rPr>
                <w:sz w:val="24"/>
                <w:szCs w:val="24"/>
                <w:lang w:eastAsia="zh-CN"/>
              </w:rPr>
              <w:t>vyjádří vlastní prožitek z uměleckého díla</w:t>
            </w:r>
          </w:p>
          <w:p w:rsidR="00CC4D07" w:rsidRPr="00CC4D07" w:rsidRDefault="00CC4D07" w:rsidP="00CC4D07">
            <w:pPr>
              <w:rPr>
                <w:sz w:val="24"/>
                <w:szCs w:val="24"/>
                <w:lang w:eastAsia="zh-CN"/>
              </w:rPr>
            </w:pPr>
          </w:p>
          <w:p w:rsidR="00CC4D07" w:rsidRPr="00CC4D07" w:rsidRDefault="00CC4D07" w:rsidP="00561177">
            <w:pPr>
              <w:numPr>
                <w:ilvl w:val="0"/>
                <w:numId w:val="69"/>
              </w:numPr>
              <w:rPr>
                <w:sz w:val="24"/>
                <w:szCs w:val="24"/>
                <w:lang w:eastAsia="zh-CN"/>
              </w:rPr>
            </w:pPr>
            <w:r w:rsidRPr="00CC4D07">
              <w:rPr>
                <w:sz w:val="24"/>
                <w:szCs w:val="24"/>
                <w:lang w:eastAsia="zh-CN"/>
              </w:rPr>
              <w:t>teoreticky i prakticky ovládá různé výtvarné techniky a materiály a dokáže je využít v práci s dětmi z hlediska přiměřenosti věku</w:t>
            </w:r>
          </w:p>
          <w:p w:rsidR="00CC4D07" w:rsidRPr="00CC4D07" w:rsidRDefault="00CC4D07" w:rsidP="00561177">
            <w:pPr>
              <w:numPr>
                <w:ilvl w:val="0"/>
                <w:numId w:val="69"/>
              </w:numPr>
              <w:rPr>
                <w:sz w:val="24"/>
                <w:szCs w:val="24"/>
                <w:lang w:eastAsia="zh-CN"/>
              </w:rPr>
            </w:pPr>
            <w:r w:rsidRPr="00CC4D07">
              <w:rPr>
                <w:sz w:val="24"/>
                <w:szCs w:val="24"/>
                <w:lang w:eastAsia="zh-CN"/>
              </w:rPr>
              <w:t>zná základní barvy a jejich podstatu, dále vztahy mezi barvami a psychologické a symbolické působení barev. Toto vše dokáže využít při práci s dětmi a mládeží.</w:t>
            </w:r>
          </w:p>
          <w:p w:rsidR="00CC4D07" w:rsidRPr="00CC4D07" w:rsidRDefault="00CC4D07" w:rsidP="00561177">
            <w:pPr>
              <w:numPr>
                <w:ilvl w:val="0"/>
                <w:numId w:val="69"/>
              </w:numPr>
              <w:rPr>
                <w:sz w:val="24"/>
                <w:szCs w:val="24"/>
                <w:lang w:eastAsia="zh-CN"/>
              </w:rPr>
            </w:pPr>
            <w:r w:rsidRPr="00CC4D07">
              <w:rPr>
                <w:sz w:val="24"/>
                <w:szCs w:val="24"/>
                <w:lang w:eastAsia="zh-CN"/>
              </w:rPr>
              <w:t xml:space="preserve">teoreticky i prakticky ovládá základní grafické techniky a dokáže je vhodně využít při práci s dětmi a mládeží </w:t>
            </w:r>
          </w:p>
          <w:p w:rsidR="00CC4D07" w:rsidRPr="00CC4D07" w:rsidRDefault="00CC4D07" w:rsidP="00561177">
            <w:pPr>
              <w:numPr>
                <w:ilvl w:val="0"/>
                <w:numId w:val="69"/>
              </w:numPr>
              <w:rPr>
                <w:sz w:val="24"/>
                <w:szCs w:val="24"/>
                <w:lang w:eastAsia="zh-CN"/>
              </w:rPr>
            </w:pPr>
            <w:r w:rsidRPr="00CC4D07">
              <w:rPr>
                <w:sz w:val="24"/>
                <w:szCs w:val="24"/>
                <w:lang w:eastAsia="zh-CN"/>
              </w:rPr>
              <w:t>teoreticky i prakticky ovládá písmo a dokáže je ve vhodné formě přiblížit dětem určité věkové kategorie</w:t>
            </w:r>
          </w:p>
          <w:p w:rsidR="00CC4D07" w:rsidRPr="00CC4D07" w:rsidRDefault="00CC4D07" w:rsidP="00561177">
            <w:pPr>
              <w:numPr>
                <w:ilvl w:val="0"/>
                <w:numId w:val="69"/>
              </w:numPr>
              <w:rPr>
                <w:sz w:val="24"/>
                <w:szCs w:val="24"/>
                <w:lang w:eastAsia="zh-CN"/>
              </w:rPr>
            </w:pPr>
            <w:r w:rsidRPr="00CC4D07">
              <w:rPr>
                <w:sz w:val="24"/>
                <w:szCs w:val="24"/>
                <w:lang w:eastAsia="zh-CN"/>
              </w:rPr>
              <w:t>zná dětský kresebný výtvarný projev a jeho specifika</w:t>
            </w:r>
          </w:p>
          <w:p w:rsidR="00CC4D07" w:rsidRPr="00CC4D07" w:rsidRDefault="00CC4D07" w:rsidP="00561177">
            <w:pPr>
              <w:numPr>
                <w:ilvl w:val="0"/>
                <w:numId w:val="69"/>
              </w:numPr>
              <w:rPr>
                <w:sz w:val="24"/>
                <w:szCs w:val="24"/>
                <w:lang w:eastAsia="zh-CN"/>
              </w:rPr>
            </w:pPr>
            <w:r w:rsidRPr="00CC4D07">
              <w:rPr>
                <w:sz w:val="24"/>
                <w:szCs w:val="24"/>
                <w:lang w:eastAsia="zh-CN"/>
              </w:rPr>
              <w:t>dokáže vést výtvarné zaměstnání v přiměřené časové dotaci tak, aby mělo vnitřní smysl a strukturu, a aby poté byl schopen podat o činnosti smysluplný výstup</w:t>
            </w:r>
          </w:p>
          <w:p w:rsidR="00CC4D07" w:rsidRPr="00CC4D07" w:rsidRDefault="00CC4D07" w:rsidP="00CC4D07">
            <w:pPr>
              <w:rPr>
                <w:sz w:val="24"/>
                <w:szCs w:val="24"/>
                <w:lang w:eastAsia="zh-CN"/>
              </w:rPr>
            </w:pPr>
          </w:p>
        </w:tc>
        <w:tc>
          <w:tcPr>
            <w:tcW w:w="4253" w:type="dxa"/>
          </w:tcPr>
          <w:p w:rsidR="00CC4D07" w:rsidRPr="00B874D1" w:rsidRDefault="00CC4D07" w:rsidP="00CC4D07">
            <w:pPr>
              <w:numPr>
                <w:ilvl w:val="0"/>
                <w:numId w:val="71"/>
              </w:numPr>
              <w:rPr>
                <w:b/>
                <w:bCs/>
                <w:sz w:val="24"/>
                <w:szCs w:val="24"/>
                <w:lang w:eastAsia="zh-CN"/>
              </w:rPr>
            </w:pPr>
            <w:r w:rsidRPr="00CC4D07">
              <w:rPr>
                <w:b/>
                <w:bCs/>
                <w:sz w:val="24"/>
                <w:szCs w:val="24"/>
                <w:lang w:eastAsia="zh-CN"/>
              </w:rPr>
              <w:t>Výtvarné zobrazování</w:t>
            </w:r>
          </w:p>
          <w:p w:rsidR="00CC4D07" w:rsidRPr="00CC4D07" w:rsidRDefault="00CC4D07" w:rsidP="00561177">
            <w:pPr>
              <w:numPr>
                <w:ilvl w:val="0"/>
                <w:numId w:val="69"/>
              </w:numPr>
              <w:rPr>
                <w:sz w:val="24"/>
                <w:szCs w:val="24"/>
                <w:lang w:eastAsia="zh-CN"/>
              </w:rPr>
            </w:pPr>
            <w:r w:rsidRPr="00CC4D07">
              <w:rPr>
                <w:sz w:val="24"/>
                <w:szCs w:val="24"/>
                <w:lang w:eastAsia="zh-CN"/>
              </w:rPr>
              <w:t xml:space="preserve">rozvíjení představivosti výtvarné paměti a tvořivosti při komponování plochy s vyjádřením vztahů, věcí a člověka. Znázornění prostoru, proporcí a pohybu se zaměřením ke kresbě a malbě. Kompoziční práce na základě kresebných skic (např. leporelo–pohádka, tiskátka z brambor, míchání barev). Plošné a prostorové zobrazování podle názorů viz představy, použití různých kreslících materiálů a výtvarných technik. Sleduje se rozvoj pozorovacích a tvořivých schopností, dovedností a výtvarného myšlení. Pozorování a náčrty zajímavých přírodnin a jejich morfologických znaků na základě analýzy barev a tvarů. Abstrahování do obrysové linie (př. lavírovaná kresba větviček, květin, zeleniny, ovoce, zvětšení technických detailů). Poznávání prostorových principů na základě odezírání (drobné předměty, nádobí plechové i hliněné). Od plošné kresby velkých rozměrů ke kresbě prostorové (tužka, pero, dřívko, uhel, štětec). </w:t>
            </w:r>
          </w:p>
          <w:p w:rsidR="00CC4D07" w:rsidRPr="00CC4D07" w:rsidRDefault="00CC4D07" w:rsidP="00CC4D07">
            <w:pPr>
              <w:rPr>
                <w:sz w:val="24"/>
                <w:szCs w:val="24"/>
                <w:lang w:eastAsia="zh-CN"/>
              </w:rPr>
            </w:pPr>
          </w:p>
          <w:p w:rsidR="00CC4D07" w:rsidRPr="00CC4D07" w:rsidRDefault="00CC4D07" w:rsidP="00561177">
            <w:pPr>
              <w:numPr>
                <w:ilvl w:val="0"/>
                <w:numId w:val="71"/>
              </w:numPr>
              <w:rPr>
                <w:b/>
                <w:bCs/>
                <w:sz w:val="24"/>
                <w:szCs w:val="24"/>
                <w:lang w:eastAsia="zh-CN"/>
              </w:rPr>
            </w:pPr>
            <w:r w:rsidRPr="00CC4D07">
              <w:rPr>
                <w:b/>
                <w:bCs/>
                <w:sz w:val="24"/>
                <w:szCs w:val="24"/>
                <w:lang w:eastAsia="zh-CN"/>
              </w:rPr>
              <w:t>Dekorativní a materiálové práce</w:t>
            </w:r>
          </w:p>
          <w:p w:rsidR="00CC4D07" w:rsidRPr="00CC4D07" w:rsidRDefault="00CC4D07" w:rsidP="00561177">
            <w:pPr>
              <w:numPr>
                <w:ilvl w:val="0"/>
                <w:numId w:val="72"/>
              </w:numPr>
              <w:rPr>
                <w:sz w:val="24"/>
                <w:szCs w:val="24"/>
                <w:u w:val="single"/>
                <w:lang w:eastAsia="zh-CN"/>
              </w:rPr>
            </w:pPr>
            <w:r w:rsidRPr="00CC4D07">
              <w:rPr>
                <w:sz w:val="24"/>
                <w:szCs w:val="24"/>
                <w:u w:val="single"/>
                <w:lang w:eastAsia="zh-CN"/>
              </w:rPr>
              <w:t>dekorativní řešení plochy a písmo</w:t>
            </w:r>
          </w:p>
          <w:p w:rsidR="00CC4D07" w:rsidRPr="00CC4D07" w:rsidRDefault="00CC4D07" w:rsidP="00CC4D07">
            <w:pPr>
              <w:ind w:left="360"/>
              <w:rPr>
                <w:sz w:val="24"/>
                <w:szCs w:val="24"/>
                <w:lang w:eastAsia="zh-CN"/>
              </w:rPr>
            </w:pPr>
            <w:r w:rsidRPr="00CC4D07">
              <w:rPr>
                <w:sz w:val="24"/>
                <w:szCs w:val="24"/>
                <w:lang w:eastAsia="zh-CN"/>
              </w:rPr>
              <w:t>Ve výtvarných činnostech zde vycházíme z hlavních zásad dekorativní tvorby. Rytmus a řazení tvarových a barevných prvků (bod, linie, skvrna) při komponování neomezené plochy, zásady řazení do pásu a vymezení plochy (kruh, čtverec, obdélník). Využití principu náhody. Barevná a lineární kompozice. Náměty souvisejí s kulturou bydlení (závěsy, koberec, oděv) a životního stylu. Písmo a jeho užití. Řazení písma a kompozice písma v ploše. Teoretické poučení o typografii. První seznámení s počítačovou grafikou. Příklad námětů: PF, exlibris, pozvánka, jmenovka, vývěsní štít, reklama…</w:t>
            </w:r>
          </w:p>
          <w:p w:rsidR="00CC4D07" w:rsidRPr="00CC4D07" w:rsidRDefault="00CC4D07" w:rsidP="00561177">
            <w:pPr>
              <w:numPr>
                <w:ilvl w:val="0"/>
                <w:numId w:val="72"/>
              </w:numPr>
              <w:rPr>
                <w:sz w:val="24"/>
                <w:szCs w:val="24"/>
                <w:u w:val="single"/>
                <w:lang w:eastAsia="zh-CN"/>
              </w:rPr>
            </w:pPr>
            <w:r w:rsidRPr="00CC4D07">
              <w:rPr>
                <w:sz w:val="24"/>
                <w:szCs w:val="24"/>
                <w:u w:val="single"/>
                <w:lang w:eastAsia="zh-CN"/>
              </w:rPr>
              <w:t>materiálové práce</w:t>
            </w:r>
          </w:p>
          <w:p w:rsidR="00CC4D07" w:rsidRPr="00CC4D07" w:rsidRDefault="00CC4D07" w:rsidP="00CC4D07">
            <w:pPr>
              <w:ind w:left="360"/>
              <w:rPr>
                <w:sz w:val="24"/>
                <w:szCs w:val="24"/>
                <w:lang w:eastAsia="zh-CN"/>
              </w:rPr>
            </w:pPr>
            <w:r w:rsidRPr="00CC4D07">
              <w:rPr>
                <w:sz w:val="24"/>
                <w:szCs w:val="24"/>
                <w:lang w:eastAsia="zh-CN"/>
              </w:rPr>
              <w:t>Seznámení s plastickými materiály – hlína, modurit, plastelína. Modelování základních tvarů – krychle, hranol, válec, kužel, koule a jejich části. Kachel – nalepovaný reliéf s plošnými geometrickými motivy. Plošné práce a prostorové objekty ze stříhaného a prořezávaného papíru. Příslušné teoretické poučení a ukázky z literatury.</w:t>
            </w:r>
          </w:p>
          <w:p w:rsidR="00CC4D07" w:rsidRPr="00CC4D07" w:rsidRDefault="00CC4D07" w:rsidP="00CC4D07">
            <w:pPr>
              <w:ind w:left="360"/>
              <w:rPr>
                <w:sz w:val="24"/>
                <w:szCs w:val="24"/>
                <w:lang w:eastAsia="zh-CN"/>
              </w:rPr>
            </w:pPr>
          </w:p>
          <w:p w:rsidR="00CC4D07" w:rsidRPr="00CC4D07" w:rsidRDefault="00CC4D07" w:rsidP="00561177">
            <w:pPr>
              <w:numPr>
                <w:ilvl w:val="0"/>
                <w:numId w:val="71"/>
              </w:numPr>
              <w:rPr>
                <w:b/>
                <w:bCs/>
                <w:sz w:val="24"/>
                <w:szCs w:val="24"/>
                <w:lang w:eastAsia="zh-CN"/>
              </w:rPr>
            </w:pPr>
            <w:r w:rsidRPr="00CC4D07">
              <w:rPr>
                <w:b/>
                <w:bCs/>
                <w:sz w:val="24"/>
                <w:szCs w:val="24"/>
                <w:lang w:eastAsia="zh-CN"/>
              </w:rPr>
              <w:t>Dějiny umění</w:t>
            </w:r>
          </w:p>
          <w:p w:rsidR="00CC4D07" w:rsidRPr="00CC4D07" w:rsidRDefault="00CC4D07" w:rsidP="00561177">
            <w:pPr>
              <w:numPr>
                <w:ilvl w:val="0"/>
                <w:numId w:val="73"/>
              </w:numPr>
              <w:rPr>
                <w:sz w:val="24"/>
                <w:szCs w:val="24"/>
                <w:lang w:eastAsia="zh-CN"/>
              </w:rPr>
            </w:pPr>
            <w:r w:rsidRPr="00CC4D07">
              <w:rPr>
                <w:sz w:val="24"/>
                <w:szCs w:val="24"/>
                <w:lang w:eastAsia="zh-CN"/>
              </w:rPr>
              <w:t>druhy výtvarných umění</w:t>
            </w:r>
          </w:p>
          <w:p w:rsidR="00CC4D07" w:rsidRPr="00CC4D07" w:rsidRDefault="00CC4D07" w:rsidP="00561177">
            <w:pPr>
              <w:numPr>
                <w:ilvl w:val="0"/>
                <w:numId w:val="73"/>
              </w:numPr>
              <w:rPr>
                <w:sz w:val="24"/>
                <w:szCs w:val="24"/>
                <w:lang w:eastAsia="zh-CN"/>
              </w:rPr>
            </w:pPr>
            <w:r w:rsidRPr="00CC4D07">
              <w:rPr>
                <w:sz w:val="24"/>
                <w:szCs w:val="24"/>
                <w:lang w:eastAsia="zh-CN"/>
              </w:rPr>
              <w:t>pravěké umění</w:t>
            </w:r>
          </w:p>
          <w:p w:rsidR="00CC4D07" w:rsidRPr="00CC4D07" w:rsidRDefault="00CC4D07" w:rsidP="00561177">
            <w:pPr>
              <w:numPr>
                <w:ilvl w:val="0"/>
                <w:numId w:val="73"/>
              </w:numPr>
              <w:rPr>
                <w:sz w:val="24"/>
                <w:szCs w:val="24"/>
                <w:lang w:eastAsia="zh-CN"/>
              </w:rPr>
            </w:pPr>
            <w:r w:rsidRPr="00CC4D07">
              <w:rPr>
                <w:sz w:val="24"/>
                <w:szCs w:val="24"/>
                <w:lang w:eastAsia="zh-CN"/>
              </w:rPr>
              <w:t>egyptské umění (a Mezopotámie)</w:t>
            </w:r>
          </w:p>
          <w:p w:rsidR="00CC4D07" w:rsidRPr="00CC4D07" w:rsidRDefault="00CC4D07" w:rsidP="00561177">
            <w:pPr>
              <w:numPr>
                <w:ilvl w:val="0"/>
                <w:numId w:val="73"/>
              </w:numPr>
              <w:rPr>
                <w:sz w:val="24"/>
                <w:szCs w:val="24"/>
                <w:lang w:eastAsia="zh-CN"/>
              </w:rPr>
            </w:pPr>
            <w:r w:rsidRPr="00CC4D07">
              <w:rPr>
                <w:sz w:val="24"/>
                <w:szCs w:val="24"/>
                <w:lang w:eastAsia="zh-CN"/>
              </w:rPr>
              <w:t>umění Řecka a Říma</w:t>
            </w:r>
          </w:p>
          <w:p w:rsidR="00CC4D07" w:rsidRPr="00CC4D07" w:rsidRDefault="00CC4D07" w:rsidP="00561177">
            <w:pPr>
              <w:numPr>
                <w:ilvl w:val="0"/>
                <w:numId w:val="73"/>
              </w:numPr>
              <w:rPr>
                <w:sz w:val="24"/>
                <w:szCs w:val="24"/>
                <w:lang w:eastAsia="zh-CN"/>
              </w:rPr>
            </w:pPr>
            <w:r w:rsidRPr="00CC4D07">
              <w:rPr>
                <w:sz w:val="24"/>
                <w:szCs w:val="24"/>
                <w:lang w:eastAsia="zh-CN"/>
              </w:rPr>
              <w:t>umění středověku – starokřesťanské, byzantské, předrománské, románské, gotické</w:t>
            </w:r>
          </w:p>
          <w:p w:rsidR="00CC4D07" w:rsidRPr="00CC4D07" w:rsidRDefault="00CC4D07" w:rsidP="00CC4D07">
            <w:pPr>
              <w:rPr>
                <w:sz w:val="24"/>
                <w:szCs w:val="24"/>
                <w:lang w:eastAsia="zh-CN"/>
              </w:rPr>
            </w:pPr>
          </w:p>
          <w:p w:rsidR="00CC4D07" w:rsidRPr="00CC4D07" w:rsidRDefault="00CC4D07" w:rsidP="00561177">
            <w:pPr>
              <w:numPr>
                <w:ilvl w:val="0"/>
                <w:numId w:val="71"/>
              </w:numPr>
              <w:rPr>
                <w:b/>
                <w:bCs/>
                <w:sz w:val="24"/>
                <w:szCs w:val="24"/>
                <w:lang w:eastAsia="zh-CN"/>
              </w:rPr>
            </w:pPr>
            <w:r w:rsidRPr="00CC4D07">
              <w:rPr>
                <w:b/>
                <w:bCs/>
                <w:sz w:val="24"/>
                <w:szCs w:val="24"/>
                <w:lang w:eastAsia="zh-CN"/>
              </w:rPr>
              <w:t>Teorie výtvarné výchovy a didaktika výtvarné výchovy</w:t>
            </w:r>
          </w:p>
          <w:p w:rsidR="00CC4D07" w:rsidRPr="00CC4D07" w:rsidRDefault="00CC4D07" w:rsidP="00561177">
            <w:pPr>
              <w:numPr>
                <w:ilvl w:val="0"/>
                <w:numId w:val="74"/>
              </w:numPr>
              <w:rPr>
                <w:sz w:val="24"/>
                <w:szCs w:val="24"/>
                <w:lang w:eastAsia="zh-CN"/>
              </w:rPr>
            </w:pPr>
            <w:r w:rsidRPr="00CC4D07">
              <w:rPr>
                <w:sz w:val="24"/>
                <w:szCs w:val="24"/>
                <w:lang w:eastAsia="zh-CN"/>
              </w:rPr>
              <w:t>výtvarné techniky a materiály (druhy, charakteristika, užití v práci s dětmi)</w:t>
            </w:r>
          </w:p>
          <w:p w:rsidR="00CC4D07" w:rsidRPr="00CC4D07" w:rsidRDefault="00CC4D07" w:rsidP="00561177">
            <w:pPr>
              <w:numPr>
                <w:ilvl w:val="0"/>
                <w:numId w:val="74"/>
              </w:numPr>
              <w:rPr>
                <w:sz w:val="24"/>
                <w:szCs w:val="24"/>
                <w:lang w:eastAsia="zh-CN"/>
              </w:rPr>
            </w:pPr>
            <w:r w:rsidRPr="00CC4D07">
              <w:rPr>
                <w:sz w:val="24"/>
                <w:szCs w:val="24"/>
                <w:lang w:eastAsia="zh-CN"/>
              </w:rPr>
              <w:t>nauka o barvě (podstata barvy, barevný kruh, rozdělení barev, barevné vztahy, psychologie a symbolika barev)</w:t>
            </w:r>
          </w:p>
          <w:p w:rsidR="00CC4D07" w:rsidRPr="00CC4D07" w:rsidRDefault="00CC4D07" w:rsidP="00561177">
            <w:pPr>
              <w:numPr>
                <w:ilvl w:val="0"/>
                <w:numId w:val="74"/>
              </w:numPr>
              <w:rPr>
                <w:sz w:val="24"/>
                <w:szCs w:val="24"/>
                <w:lang w:eastAsia="zh-CN"/>
              </w:rPr>
            </w:pPr>
            <w:r w:rsidRPr="00CC4D07">
              <w:rPr>
                <w:sz w:val="24"/>
                <w:szCs w:val="24"/>
                <w:lang w:eastAsia="zh-CN"/>
              </w:rPr>
              <w:t>grafické techniky (rozdělení, charakteristika grafických postupů, příklady slavných osobností, využití grafiky)</w:t>
            </w:r>
          </w:p>
          <w:p w:rsidR="00CC4D07" w:rsidRPr="00CC4D07" w:rsidRDefault="00CC4D07" w:rsidP="00561177">
            <w:pPr>
              <w:numPr>
                <w:ilvl w:val="0"/>
                <w:numId w:val="74"/>
              </w:numPr>
              <w:rPr>
                <w:sz w:val="24"/>
                <w:szCs w:val="24"/>
                <w:lang w:eastAsia="zh-CN"/>
              </w:rPr>
            </w:pPr>
            <w:r w:rsidRPr="00CC4D07">
              <w:rPr>
                <w:sz w:val="24"/>
                <w:szCs w:val="24"/>
                <w:lang w:eastAsia="zh-CN"/>
              </w:rPr>
              <w:t>nauka o písmu (vznik, vývoj, druhy písma, písmo ve vizuální komunikaci, písmo ve výtvarné výchově)</w:t>
            </w:r>
          </w:p>
          <w:p w:rsidR="00CC4D07" w:rsidRPr="00CC4D07" w:rsidRDefault="00CC4D07" w:rsidP="00561177">
            <w:pPr>
              <w:numPr>
                <w:ilvl w:val="0"/>
                <w:numId w:val="74"/>
              </w:numPr>
              <w:rPr>
                <w:sz w:val="24"/>
                <w:szCs w:val="24"/>
                <w:lang w:eastAsia="zh-CN"/>
              </w:rPr>
            </w:pPr>
            <w:r w:rsidRPr="00CC4D07">
              <w:rPr>
                <w:sz w:val="24"/>
                <w:szCs w:val="24"/>
                <w:lang w:eastAsia="zh-CN"/>
              </w:rPr>
              <w:t>základní příprava na praxi ve školních a mimoškolních zařízeních s ohledem na výtvarná zaměstnání</w:t>
            </w:r>
          </w:p>
          <w:p w:rsidR="00CC4D07" w:rsidRPr="00CC4D07" w:rsidRDefault="00CC4D07" w:rsidP="00561177">
            <w:pPr>
              <w:numPr>
                <w:ilvl w:val="0"/>
                <w:numId w:val="74"/>
              </w:numPr>
              <w:rPr>
                <w:sz w:val="24"/>
                <w:szCs w:val="24"/>
                <w:lang w:eastAsia="zh-CN"/>
              </w:rPr>
            </w:pPr>
            <w:r w:rsidRPr="00CC4D07">
              <w:rPr>
                <w:sz w:val="24"/>
                <w:szCs w:val="24"/>
                <w:lang w:eastAsia="zh-CN"/>
              </w:rPr>
              <w:t>dětský výtvarný projev a jeho specifika</w:t>
            </w:r>
          </w:p>
        </w:tc>
        <w:tc>
          <w:tcPr>
            <w:tcW w:w="1276" w:type="dxa"/>
          </w:tcPr>
          <w:p w:rsidR="00CC4D07" w:rsidRPr="00CC4D07" w:rsidRDefault="00CC4D07" w:rsidP="00CC4D07">
            <w:pPr>
              <w:rPr>
                <w:sz w:val="24"/>
                <w:szCs w:val="24"/>
                <w:lang w:eastAsia="zh-CN"/>
              </w:rPr>
            </w:pPr>
            <w:r>
              <w:rPr>
                <w:sz w:val="24"/>
                <w:szCs w:val="24"/>
                <w:lang w:eastAsia="zh-CN"/>
              </w:rPr>
              <w:t>1</w:t>
            </w:r>
            <w:r w:rsidR="00097E99">
              <w:rPr>
                <w:sz w:val="24"/>
                <w:szCs w:val="24"/>
                <w:lang w:eastAsia="zh-CN"/>
              </w:rPr>
              <w:t>4</w:t>
            </w: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097E99" w:rsidP="00CC4D07">
            <w:pPr>
              <w:rPr>
                <w:sz w:val="24"/>
                <w:szCs w:val="24"/>
                <w:lang w:eastAsia="zh-CN"/>
              </w:rPr>
            </w:pPr>
            <w:r>
              <w:rPr>
                <w:sz w:val="24"/>
                <w:szCs w:val="24"/>
                <w:lang w:eastAsia="zh-CN"/>
              </w:rPr>
              <w:t>16</w:t>
            </w: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r>
              <w:rPr>
                <w:sz w:val="24"/>
                <w:szCs w:val="24"/>
                <w:lang w:eastAsia="zh-CN"/>
              </w:rPr>
              <w:t>15</w:t>
            </w: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097E99">
            <w:pPr>
              <w:rPr>
                <w:sz w:val="24"/>
                <w:szCs w:val="24"/>
                <w:lang w:eastAsia="zh-CN"/>
              </w:rPr>
            </w:pPr>
            <w:r w:rsidRPr="00CC4D07">
              <w:rPr>
                <w:sz w:val="24"/>
                <w:szCs w:val="24"/>
                <w:lang w:eastAsia="zh-CN"/>
              </w:rPr>
              <w:t>2</w:t>
            </w:r>
            <w:r w:rsidR="00097E99">
              <w:rPr>
                <w:sz w:val="24"/>
                <w:szCs w:val="24"/>
                <w:lang w:eastAsia="zh-CN"/>
              </w:rPr>
              <w:t>3</w:t>
            </w:r>
          </w:p>
        </w:tc>
      </w:tr>
    </w:tbl>
    <w:p w:rsidR="00CC4D07" w:rsidRPr="00B874D1" w:rsidRDefault="00CC4D07" w:rsidP="00CC4D07">
      <w:pPr>
        <w:spacing w:after="0" w:line="240" w:lineRule="auto"/>
        <w:rPr>
          <w:rFonts w:ascii="Times New Roman" w:eastAsia="SimSun" w:hAnsi="Times New Roman" w:cs="Times New Roman"/>
          <w:b/>
          <w:bCs/>
          <w:sz w:val="28"/>
          <w:szCs w:val="28"/>
          <w:lang w:eastAsia="zh-CN"/>
        </w:rPr>
      </w:pPr>
      <w:r w:rsidRPr="00CC4D07">
        <w:rPr>
          <w:rFonts w:ascii="Times New Roman" w:eastAsia="SimSun" w:hAnsi="Times New Roman" w:cs="Times New Roman"/>
          <w:b/>
          <w:bCs/>
          <w:sz w:val="28"/>
          <w:szCs w:val="28"/>
          <w:lang w:eastAsia="zh-CN"/>
        </w:rPr>
        <w:t>2. ročník</w:t>
      </w:r>
    </w:p>
    <w:p w:rsidR="00CC4D07" w:rsidRPr="00CC4D07" w:rsidRDefault="00CC4D07" w:rsidP="00CC4D07">
      <w:pPr>
        <w:spacing w:after="0" w:line="240" w:lineRule="auto"/>
        <w:rPr>
          <w:rFonts w:ascii="Times New Roman" w:eastAsia="SimSun" w:hAnsi="Times New Roman" w:cs="Times New Roman"/>
          <w:sz w:val="24"/>
          <w:szCs w:val="24"/>
          <w:lang w:eastAsia="zh-CN"/>
        </w:rPr>
      </w:pPr>
    </w:p>
    <w:tbl>
      <w:tblPr>
        <w:tblStyle w:val="Mkatabulky5"/>
        <w:tblW w:w="9606" w:type="dxa"/>
        <w:tblLayout w:type="fixed"/>
        <w:tblLook w:val="01E0" w:firstRow="1" w:lastRow="1" w:firstColumn="1" w:lastColumn="1" w:noHBand="0" w:noVBand="0"/>
      </w:tblPr>
      <w:tblGrid>
        <w:gridCol w:w="4077"/>
        <w:gridCol w:w="4253"/>
        <w:gridCol w:w="1276"/>
      </w:tblGrid>
      <w:tr w:rsidR="00CC4D07" w:rsidRPr="00CC4D07" w:rsidTr="00B64C99">
        <w:trPr>
          <w:trHeight w:val="140"/>
        </w:trPr>
        <w:tc>
          <w:tcPr>
            <w:tcW w:w="4077" w:type="dxa"/>
          </w:tcPr>
          <w:p w:rsidR="00CC4D07" w:rsidRPr="00CC4D07" w:rsidRDefault="00CC4D07" w:rsidP="00CC4D07">
            <w:pPr>
              <w:jc w:val="center"/>
              <w:rPr>
                <w:b/>
                <w:bCs/>
                <w:sz w:val="24"/>
                <w:szCs w:val="24"/>
                <w:lang w:eastAsia="zh-CN"/>
              </w:rPr>
            </w:pPr>
            <w:r w:rsidRPr="00CC4D07">
              <w:rPr>
                <w:b/>
                <w:bCs/>
                <w:sz w:val="24"/>
                <w:szCs w:val="24"/>
                <w:lang w:eastAsia="zh-CN"/>
              </w:rPr>
              <w:t xml:space="preserve">Výsledky vzdělávání  </w:t>
            </w:r>
          </w:p>
          <w:p w:rsidR="00CC4D07" w:rsidRPr="00CC4D07" w:rsidRDefault="00CC4D07" w:rsidP="00CC4D07">
            <w:pPr>
              <w:jc w:val="center"/>
              <w:rPr>
                <w:b/>
                <w:bCs/>
                <w:sz w:val="24"/>
                <w:szCs w:val="24"/>
                <w:lang w:eastAsia="zh-CN"/>
              </w:rPr>
            </w:pPr>
            <w:r w:rsidRPr="00CC4D07">
              <w:rPr>
                <w:b/>
                <w:bCs/>
                <w:sz w:val="24"/>
                <w:szCs w:val="24"/>
                <w:lang w:eastAsia="zh-CN"/>
              </w:rPr>
              <w:t>a odborné kompetence</w:t>
            </w:r>
          </w:p>
        </w:tc>
        <w:tc>
          <w:tcPr>
            <w:tcW w:w="4253" w:type="dxa"/>
          </w:tcPr>
          <w:p w:rsidR="00CC4D07" w:rsidRPr="00CC4D07" w:rsidRDefault="00CC4D07" w:rsidP="00CC4D07">
            <w:pPr>
              <w:rPr>
                <w:b/>
                <w:bCs/>
                <w:sz w:val="24"/>
                <w:szCs w:val="24"/>
                <w:lang w:eastAsia="zh-CN"/>
              </w:rPr>
            </w:pPr>
            <w:r w:rsidRPr="00CC4D07">
              <w:rPr>
                <w:b/>
                <w:bCs/>
                <w:sz w:val="24"/>
                <w:szCs w:val="24"/>
                <w:lang w:eastAsia="zh-CN"/>
              </w:rPr>
              <w:t xml:space="preserve">              Tematické celky</w:t>
            </w:r>
          </w:p>
        </w:tc>
        <w:tc>
          <w:tcPr>
            <w:tcW w:w="1276" w:type="dxa"/>
          </w:tcPr>
          <w:p w:rsidR="00CC4D07" w:rsidRPr="00CC4D07" w:rsidRDefault="00CC4D07" w:rsidP="00CC4D07">
            <w:pPr>
              <w:rPr>
                <w:b/>
                <w:bCs/>
                <w:sz w:val="24"/>
                <w:szCs w:val="24"/>
                <w:lang w:eastAsia="zh-CN"/>
              </w:rPr>
            </w:pPr>
            <w:r w:rsidRPr="00CC4D07">
              <w:rPr>
                <w:b/>
                <w:bCs/>
                <w:sz w:val="24"/>
                <w:szCs w:val="24"/>
                <w:lang w:eastAsia="zh-CN"/>
              </w:rPr>
              <w:t>Hodinová dotace</w:t>
            </w:r>
          </w:p>
        </w:tc>
      </w:tr>
      <w:tr w:rsidR="00CC4D07" w:rsidRPr="00CC4D07" w:rsidTr="00B64C99">
        <w:trPr>
          <w:trHeight w:val="140"/>
        </w:trPr>
        <w:tc>
          <w:tcPr>
            <w:tcW w:w="4077" w:type="dxa"/>
          </w:tcPr>
          <w:p w:rsidR="00CC4D07" w:rsidRPr="00CC4D07" w:rsidRDefault="00CC4D07" w:rsidP="00561177">
            <w:pPr>
              <w:numPr>
                <w:ilvl w:val="0"/>
                <w:numId w:val="69"/>
              </w:numPr>
              <w:rPr>
                <w:sz w:val="24"/>
                <w:szCs w:val="24"/>
                <w:lang w:eastAsia="zh-CN"/>
              </w:rPr>
            </w:pPr>
            <w:r w:rsidRPr="00CC4D07">
              <w:rPr>
                <w:sz w:val="24"/>
                <w:szCs w:val="24"/>
                <w:lang w:eastAsia="zh-CN"/>
              </w:rPr>
              <w:t>má rozvinutou představivost a výtvarnou paměť</w:t>
            </w:r>
          </w:p>
          <w:p w:rsidR="00CC4D07" w:rsidRPr="00CC4D07" w:rsidRDefault="00CC4D07" w:rsidP="00561177">
            <w:pPr>
              <w:numPr>
                <w:ilvl w:val="0"/>
                <w:numId w:val="69"/>
              </w:numPr>
              <w:rPr>
                <w:sz w:val="24"/>
                <w:szCs w:val="24"/>
                <w:lang w:eastAsia="zh-CN"/>
              </w:rPr>
            </w:pPr>
            <w:r w:rsidRPr="00CC4D07">
              <w:rPr>
                <w:sz w:val="24"/>
                <w:szCs w:val="24"/>
                <w:lang w:eastAsia="zh-CN"/>
              </w:rPr>
              <w:t>ovládá základní grafické techniky</w:t>
            </w:r>
          </w:p>
          <w:p w:rsidR="00CC4D07" w:rsidRPr="00CC4D07" w:rsidRDefault="00CC4D07" w:rsidP="00561177">
            <w:pPr>
              <w:numPr>
                <w:ilvl w:val="0"/>
                <w:numId w:val="69"/>
              </w:numPr>
              <w:rPr>
                <w:sz w:val="24"/>
                <w:szCs w:val="24"/>
                <w:lang w:eastAsia="zh-CN"/>
              </w:rPr>
            </w:pPr>
            <w:r w:rsidRPr="00CC4D07">
              <w:rPr>
                <w:sz w:val="24"/>
                <w:szCs w:val="24"/>
                <w:lang w:eastAsia="zh-CN"/>
              </w:rPr>
              <w:t>dokáže zobrazovat podle reality i představy kresebně i malebně předměty vč. vztahů k okolí (pozadí výkresu)</w:t>
            </w:r>
          </w:p>
          <w:p w:rsidR="00CC4D07" w:rsidRPr="00CC4D07" w:rsidRDefault="00CC4D07" w:rsidP="00561177">
            <w:pPr>
              <w:numPr>
                <w:ilvl w:val="0"/>
                <w:numId w:val="69"/>
              </w:numPr>
              <w:rPr>
                <w:sz w:val="24"/>
                <w:szCs w:val="24"/>
                <w:lang w:eastAsia="zh-CN"/>
              </w:rPr>
            </w:pPr>
            <w:r w:rsidRPr="00CC4D07">
              <w:rPr>
                <w:sz w:val="24"/>
                <w:szCs w:val="24"/>
                <w:lang w:eastAsia="zh-CN"/>
              </w:rPr>
              <w:t>dokáže nakreslit i namalovat zátiší (s více předměty)</w:t>
            </w:r>
          </w:p>
          <w:p w:rsidR="00CC4D07" w:rsidRPr="00CC4D07" w:rsidRDefault="00CC4D07" w:rsidP="00561177">
            <w:pPr>
              <w:numPr>
                <w:ilvl w:val="0"/>
                <w:numId w:val="69"/>
              </w:numPr>
              <w:rPr>
                <w:sz w:val="24"/>
                <w:szCs w:val="24"/>
                <w:lang w:eastAsia="zh-CN"/>
              </w:rPr>
            </w:pPr>
            <w:r w:rsidRPr="00CC4D07">
              <w:rPr>
                <w:sz w:val="24"/>
                <w:szCs w:val="24"/>
                <w:lang w:eastAsia="zh-CN"/>
              </w:rPr>
              <w:t>dokáže nakreslit i namalovat lidskou postavu</w:t>
            </w: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561177">
            <w:pPr>
              <w:numPr>
                <w:ilvl w:val="0"/>
                <w:numId w:val="69"/>
              </w:numPr>
              <w:rPr>
                <w:sz w:val="24"/>
                <w:szCs w:val="24"/>
                <w:lang w:eastAsia="zh-CN"/>
              </w:rPr>
            </w:pPr>
            <w:r w:rsidRPr="00CC4D07">
              <w:rPr>
                <w:sz w:val="24"/>
                <w:szCs w:val="24"/>
                <w:lang w:eastAsia="zh-CN"/>
              </w:rPr>
              <w:t>dokáže citově a rozumově vyvážit barevnou plochu v rámci harmonie</w:t>
            </w:r>
          </w:p>
          <w:p w:rsidR="00CC4D07" w:rsidRPr="00CC4D07" w:rsidRDefault="00CC4D07" w:rsidP="00561177">
            <w:pPr>
              <w:numPr>
                <w:ilvl w:val="0"/>
                <w:numId w:val="69"/>
              </w:numPr>
              <w:rPr>
                <w:sz w:val="24"/>
                <w:szCs w:val="24"/>
                <w:lang w:eastAsia="zh-CN"/>
              </w:rPr>
            </w:pPr>
            <w:r w:rsidRPr="00CC4D07">
              <w:rPr>
                <w:sz w:val="24"/>
                <w:szCs w:val="24"/>
                <w:lang w:eastAsia="zh-CN"/>
              </w:rPr>
              <w:t>ovládá harmonické rozmisťování písma psaného i lepeného do plochy</w:t>
            </w:r>
          </w:p>
          <w:p w:rsidR="00CC4D07" w:rsidRPr="00CC4D07" w:rsidRDefault="00CC4D07" w:rsidP="00561177">
            <w:pPr>
              <w:numPr>
                <w:ilvl w:val="0"/>
                <w:numId w:val="69"/>
              </w:numPr>
              <w:rPr>
                <w:sz w:val="24"/>
                <w:szCs w:val="24"/>
                <w:lang w:eastAsia="zh-CN"/>
              </w:rPr>
            </w:pPr>
            <w:r w:rsidRPr="00CC4D07">
              <w:rPr>
                <w:sz w:val="24"/>
                <w:szCs w:val="24"/>
                <w:lang w:eastAsia="zh-CN"/>
              </w:rPr>
              <w:t xml:space="preserve">dokáže vymyslet vlastní abecedu </w:t>
            </w:r>
          </w:p>
          <w:p w:rsidR="00CC4D07" w:rsidRPr="00CC4D07" w:rsidRDefault="00CC4D07" w:rsidP="00561177">
            <w:pPr>
              <w:numPr>
                <w:ilvl w:val="0"/>
                <w:numId w:val="69"/>
              </w:numPr>
              <w:rPr>
                <w:sz w:val="24"/>
                <w:szCs w:val="24"/>
                <w:lang w:eastAsia="zh-CN"/>
              </w:rPr>
            </w:pPr>
            <w:r w:rsidRPr="00CC4D07">
              <w:rPr>
                <w:sz w:val="24"/>
                <w:szCs w:val="24"/>
                <w:lang w:eastAsia="zh-CN"/>
              </w:rPr>
              <w:t>dokáže propojit písmo s ilustrací</w:t>
            </w:r>
          </w:p>
          <w:p w:rsidR="00CC4D07" w:rsidRPr="00CC4D07" w:rsidRDefault="00CC4D07" w:rsidP="00561177">
            <w:pPr>
              <w:numPr>
                <w:ilvl w:val="0"/>
                <w:numId w:val="69"/>
              </w:numPr>
              <w:rPr>
                <w:sz w:val="24"/>
                <w:szCs w:val="24"/>
                <w:lang w:eastAsia="zh-CN"/>
              </w:rPr>
            </w:pPr>
            <w:r w:rsidRPr="00CC4D07">
              <w:rPr>
                <w:sz w:val="24"/>
                <w:szCs w:val="24"/>
                <w:lang w:eastAsia="zh-CN"/>
              </w:rPr>
              <w:t>zná lidové umění a motivy</w:t>
            </w:r>
          </w:p>
          <w:p w:rsidR="00CC4D07" w:rsidRPr="00CC4D07" w:rsidRDefault="00CC4D07" w:rsidP="00561177">
            <w:pPr>
              <w:numPr>
                <w:ilvl w:val="0"/>
                <w:numId w:val="69"/>
              </w:numPr>
              <w:rPr>
                <w:sz w:val="24"/>
                <w:szCs w:val="24"/>
                <w:lang w:eastAsia="zh-CN"/>
              </w:rPr>
            </w:pPr>
            <w:r w:rsidRPr="00CC4D07">
              <w:rPr>
                <w:sz w:val="24"/>
                <w:szCs w:val="24"/>
                <w:lang w:eastAsia="zh-CN"/>
              </w:rPr>
              <w:t>dokáže vytvořit složitější kachel</w:t>
            </w:r>
          </w:p>
          <w:p w:rsidR="00CC4D07" w:rsidRPr="00CC4D07" w:rsidRDefault="00CC4D07" w:rsidP="00561177">
            <w:pPr>
              <w:numPr>
                <w:ilvl w:val="0"/>
                <w:numId w:val="69"/>
              </w:numPr>
              <w:rPr>
                <w:sz w:val="24"/>
                <w:szCs w:val="24"/>
                <w:lang w:eastAsia="zh-CN"/>
              </w:rPr>
            </w:pPr>
            <w:r w:rsidRPr="00CC4D07">
              <w:rPr>
                <w:sz w:val="24"/>
                <w:szCs w:val="24"/>
                <w:lang w:eastAsia="zh-CN"/>
              </w:rPr>
              <w:t>dokáže vymodelovat zvířecí i lidskou postavu v přiměřené velikosti</w:t>
            </w:r>
          </w:p>
          <w:p w:rsidR="00CC4D07" w:rsidRPr="00CC4D07" w:rsidRDefault="00CC4D07" w:rsidP="00561177">
            <w:pPr>
              <w:numPr>
                <w:ilvl w:val="0"/>
                <w:numId w:val="69"/>
              </w:numPr>
              <w:rPr>
                <w:sz w:val="24"/>
                <w:szCs w:val="24"/>
                <w:lang w:eastAsia="zh-CN"/>
              </w:rPr>
            </w:pPr>
            <w:r w:rsidRPr="00CC4D07">
              <w:rPr>
                <w:sz w:val="24"/>
                <w:szCs w:val="24"/>
                <w:lang w:eastAsia="zh-CN"/>
              </w:rPr>
              <w:t>umí vytvořit masku, lidskou postavu nebo zvíře z papíru (origami nebo kašírovaná hmota)</w:t>
            </w:r>
          </w:p>
          <w:p w:rsidR="00CC4D07" w:rsidRPr="00CC4D07" w:rsidRDefault="00CC4D07" w:rsidP="00CC4D07">
            <w:pPr>
              <w:rPr>
                <w:sz w:val="24"/>
                <w:szCs w:val="24"/>
                <w:lang w:eastAsia="zh-CN"/>
              </w:rPr>
            </w:pPr>
          </w:p>
          <w:p w:rsidR="00CC4D07" w:rsidRPr="00CC4D07" w:rsidRDefault="00CC4D07" w:rsidP="00561177">
            <w:pPr>
              <w:numPr>
                <w:ilvl w:val="0"/>
                <w:numId w:val="69"/>
              </w:numPr>
              <w:rPr>
                <w:sz w:val="24"/>
                <w:szCs w:val="24"/>
                <w:lang w:eastAsia="zh-CN"/>
              </w:rPr>
            </w:pPr>
            <w:r w:rsidRPr="00CC4D07">
              <w:rPr>
                <w:sz w:val="24"/>
                <w:szCs w:val="24"/>
                <w:lang w:eastAsia="zh-CN"/>
              </w:rPr>
              <w:t>orientuje se v příslušných historických uměleckých etapách</w:t>
            </w:r>
          </w:p>
          <w:p w:rsidR="00CC4D07" w:rsidRPr="00CC4D07" w:rsidRDefault="00CC4D07" w:rsidP="00561177">
            <w:pPr>
              <w:numPr>
                <w:ilvl w:val="0"/>
                <w:numId w:val="69"/>
              </w:numPr>
              <w:rPr>
                <w:sz w:val="24"/>
                <w:szCs w:val="24"/>
                <w:lang w:eastAsia="zh-CN"/>
              </w:rPr>
            </w:pPr>
            <w:r w:rsidRPr="00CC4D07">
              <w:rPr>
                <w:sz w:val="24"/>
                <w:szCs w:val="24"/>
                <w:lang w:eastAsia="zh-CN"/>
              </w:rPr>
              <w:t>dokáže zařadit výtvarné dílo nebo umělce do příslušného uměleckého období</w:t>
            </w:r>
          </w:p>
          <w:p w:rsidR="00CC4D07" w:rsidRPr="00CC4D07" w:rsidRDefault="00CC4D07" w:rsidP="00561177">
            <w:pPr>
              <w:numPr>
                <w:ilvl w:val="0"/>
                <w:numId w:val="69"/>
              </w:numPr>
              <w:rPr>
                <w:sz w:val="24"/>
                <w:szCs w:val="24"/>
                <w:lang w:eastAsia="zh-CN"/>
              </w:rPr>
            </w:pPr>
            <w:r w:rsidRPr="00CC4D07">
              <w:rPr>
                <w:sz w:val="24"/>
                <w:szCs w:val="24"/>
                <w:lang w:eastAsia="zh-CN"/>
              </w:rPr>
              <w:t>dokáže se souvisle verbálně vyjadřovat</w:t>
            </w:r>
          </w:p>
          <w:p w:rsidR="00CC4D07" w:rsidRPr="00CC4D07" w:rsidRDefault="00CC4D07" w:rsidP="00561177">
            <w:pPr>
              <w:numPr>
                <w:ilvl w:val="0"/>
                <w:numId w:val="69"/>
              </w:numPr>
              <w:rPr>
                <w:sz w:val="24"/>
                <w:szCs w:val="24"/>
                <w:lang w:eastAsia="zh-CN"/>
              </w:rPr>
            </w:pPr>
            <w:r w:rsidRPr="00CC4D07">
              <w:rPr>
                <w:sz w:val="24"/>
                <w:szCs w:val="24"/>
                <w:lang w:eastAsia="zh-CN"/>
              </w:rPr>
              <w:t>dokáže prezentovat přijatelnou formou určitou uměleckou epochu</w:t>
            </w:r>
          </w:p>
          <w:p w:rsidR="00CC4D07" w:rsidRPr="00CC4D07" w:rsidRDefault="00CC4D07" w:rsidP="00561177">
            <w:pPr>
              <w:numPr>
                <w:ilvl w:val="0"/>
                <w:numId w:val="69"/>
              </w:numPr>
              <w:rPr>
                <w:sz w:val="24"/>
                <w:szCs w:val="24"/>
                <w:lang w:eastAsia="zh-CN"/>
              </w:rPr>
            </w:pPr>
            <w:r w:rsidRPr="00CC4D07">
              <w:rPr>
                <w:sz w:val="24"/>
                <w:szCs w:val="24"/>
                <w:lang w:eastAsia="zh-CN"/>
              </w:rPr>
              <w:t>dokáže se souvisle písemně  vyjádřit o příslušné umělecké epoše</w:t>
            </w:r>
          </w:p>
          <w:p w:rsidR="00CC4D07" w:rsidRPr="00CC4D07" w:rsidRDefault="00CC4D07" w:rsidP="00561177">
            <w:pPr>
              <w:numPr>
                <w:ilvl w:val="0"/>
                <w:numId w:val="69"/>
              </w:numPr>
              <w:rPr>
                <w:sz w:val="24"/>
                <w:szCs w:val="24"/>
                <w:lang w:eastAsia="zh-CN"/>
              </w:rPr>
            </w:pPr>
            <w:r w:rsidRPr="00CC4D07">
              <w:rPr>
                <w:sz w:val="24"/>
                <w:szCs w:val="24"/>
                <w:lang w:eastAsia="zh-CN"/>
              </w:rPr>
              <w:t>vyjádří vlastní prožitek z uměleckého díla</w:t>
            </w: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561177">
            <w:pPr>
              <w:numPr>
                <w:ilvl w:val="0"/>
                <w:numId w:val="69"/>
              </w:numPr>
              <w:rPr>
                <w:sz w:val="24"/>
                <w:szCs w:val="24"/>
                <w:lang w:eastAsia="zh-CN"/>
              </w:rPr>
            </w:pPr>
            <w:r w:rsidRPr="00CC4D07">
              <w:rPr>
                <w:sz w:val="24"/>
                <w:szCs w:val="24"/>
                <w:lang w:eastAsia="zh-CN"/>
              </w:rPr>
              <w:t>zná význam a místo a cíle VV</w:t>
            </w:r>
          </w:p>
          <w:p w:rsidR="00CC4D07" w:rsidRPr="00CC4D07" w:rsidRDefault="00CC4D07" w:rsidP="00561177">
            <w:pPr>
              <w:numPr>
                <w:ilvl w:val="0"/>
                <w:numId w:val="69"/>
              </w:numPr>
              <w:rPr>
                <w:sz w:val="24"/>
                <w:szCs w:val="24"/>
                <w:lang w:eastAsia="zh-CN"/>
              </w:rPr>
            </w:pPr>
            <w:r w:rsidRPr="00CC4D07">
              <w:rPr>
                <w:sz w:val="24"/>
                <w:szCs w:val="24"/>
                <w:lang w:eastAsia="zh-CN"/>
              </w:rPr>
              <w:t>jako učitel/ka je osobnost</w:t>
            </w:r>
          </w:p>
          <w:p w:rsidR="00CC4D07" w:rsidRPr="00CC4D07" w:rsidRDefault="00CC4D07" w:rsidP="00561177">
            <w:pPr>
              <w:numPr>
                <w:ilvl w:val="0"/>
                <w:numId w:val="69"/>
              </w:numPr>
              <w:rPr>
                <w:sz w:val="24"/>
                <w:szCs w:val="24"/>
                <w:lang w:eastAsia="zh-CN"/>
              </w:rPr>
            </w:pPr>
            <w:r w:rsidRPr="00CC4D07">
              <w:rPr>
                <w:sz w:val="24"/>
                <w:szCs w:val="24"/>
                <w:lang w:eastAsia="zh-CN"/>
              </w:rPr>
              <w:t>zná kompletní vývoj a zvláštnosti dětské kresby (od 1 roku do 15 let věku dítěte)</w:t>
            </w:r>
          </w:p>
          <w:p w:rsidR="00CC4D07" w:rsidRPr="00CC4D07" w:rsidRDefault="00CC4D07" w:rsidP="00561177">
            <w:pPr>
              <w:numPr>
                <w:ilvl w:val="0"/>
                <w:numId w:val="69"/>
              </w:numPr>
              <w:rPr>
                <w:sz w:val="24"/>
                <w:szCs w:val="24"/>
                <w:lang w:eastAsia="zh-CN"/>
              </w:rPr>
            </w:pPr>
            <w:r w:rsidRPr="00CC4D07">
              <w:rPr>
                <w:sz w:val="24"/>
                <w:szCs w:val="24"/>
                <w:lang w:eastAsia="zh-CN"/>
              </w:rPr>
              <w:t>ovládá didaktické zásady ve VV</w:t>
            </w:r>
          </w:p>
          <w:p w:rsidR="00CC4D07" w:rsidRPr="00CC4D07" w:rsidRDefault="00CC4D07" w:rsidP="00561177">
            <w:pPr>
              <w:numPr>
                <w:ilvl w:val="0"/>
                <w:numId w:val="69"/>
              </w:numPr>
              <w:rPr>
                <w:sz w:val="24"/>
                <w:szCs w:val="24"/>
                <w:lang w:eastAsia="zh-CN"/>
              </w:rPr>
            </w:pPr>
            <w:r w:rsidRPr="00CC4D07">
              <w:rPr>
                <w:sz w:val="24"/>
                <w:szCs w:val="24"/>
                <w:lang w:eastAsia="zh-CN"/>
              </w:rPr>
              <w:t>dokáže vymyslet a vytvořit výtvarnou ukázku s využitím ročních obdobích, svátků a lidových tradic a dokáže při výtvarné činnosti s dětmi vhodně děti motivovat, výtvarně a výchovně vést a posléze umí vytvořit odpovídající výstupy a závěry (s kterých bude moci vycházet v budoucnosti)</w:t>
            </w:r>
          </w:p>
          <w:p w:rsidR="00CC4D07" w:rsidRPr="00CC4D07" w:rsidRDefault="00CC4D07" w:rsidP="00561177">
            <w:pPr>
              <w:numPr>
                <w:ilvl w:val="0"/>
                <w:numId w:val="69"/>
              </w:numPr>
              <w:rPr>
                <w:sz w:val="24"/>
                <w:szCs w:val="24"/>
                <w:lang w:eastAsia="zh-CN"/>
              </w:rPr>
            </w:pPr>
            <w:r w:rsidRPr="00CC4D07">
              <w:rPr>
                <w:sz w:val="24"/>
                <w:szCs w:val="24"/>
                <w:lang w:eastAsia="zh-CN"/>
              </w:rPr>
              <w:t>umí vhodně a přiměřeně věku dítěte „postavit“ výtvarné zaměstnání</w:t>
            </w:r>
          </w:p>
          <w:p w:rsidR="00CC4D07" w:rsidRPr="00CC4D07" w:rsidRDefault="00CC4D07" w:rsidP="00CC4D07">
            <w:pPr>
              <w:ind w:left="360"/>
              <w:rPr>
                <w:sz w:val="24"/>
                <w:szCs w:val="24"/>
                <w:lang w:eastAsia="zh-CN"/>
              </w:rPr>
            </w:pPr>
            <w:r w:rsidRPr="00CC4D07">
              <w:rPr>
                <w:sz w:val="24"/>
                <w:szCs w:val="24"/>
                <w:lang w:eastAsia="zh-CN"/>
              </w:rPr>
              <w:t>v rámci netradičních výtvarných technik si osvojí výtvarné vidění přírody, tzn. teorie zlatého řezu v praxi, rozvoj barvocitu a tvarocitu, dále perspektivní vidění a umělecké chápání všeho, co aktuální příroda poskytuje (v míře odpovídající individualitě a talentu žáka)</w:t>
            </w:r>
          </w:p>
          <w:p w:rsidR="00CC4D07" w:rsidRPr="00CC4D07" w:rsidRDefault="00CC4D07" w:rsidP="00561177">
            <w:pPr>
              <w:numPr>
                <w:ilvl w:val="0"/>
                <w:numId w:val="69"/>
              </w:numPr>
              <w:rPr>
                <w:sz w:val="24"/>
                <w:szCs w:val="24"/>
                <w:lang w:eastAsia="zh-CN"/>
              </w:rPr>
            </w:pPr>
            <w:r w:rsidRPr="00CC4D07">
              <w:rPr>
                <w:sz w:val="24"/>
                <w:szCs w:val="24"/>
                <w:lang w:eastAsia="zh-CN"/>
              </w:rPr>
              <w:t xml:space="preserve">žák dokáže v budoucím výchovně–vzdělávacím procesu přiměřenou a vhodnou formou odpovídající věku dítěte předat své poznatky, zážitky, dovednosti a zkušenosti dětem a mládeži ve školním nebo mimoškolním zařízení </w:t>
            </w:r>
          </w:p>
          <w:p w:rsidR="00CC4D07" w:rsidRPr="00CC4D07" w:rsidRDefault="00CC4D07" w:rsidP="00CC4D07">
            <w:pPr>
              <w:ind w:left="360"/>
              <w:rPr>
                <w:sz w:val="24"/>
                <w:szCs w:val="24"/>
                <w:lang w:eastAsia="zh-CN"/>
              </w:rPr>
            </w:pPr>
          </w:p>
        </w:tc>
        <w:tc>
          <w:tcPr>
            <w:tcW w:w="4253" w:type="dxa"/>
          </w:tcPr>
          <w:p w:rsidR="00CC4D07" w:rsidRPr="00CC4D07" w:rsidRDefault="00CC4D07" w:rsidP="00CC4D07">
            <w:pPr>
              <w:ind w:left="360"/>
              <w:jc w:val="both"/>
              <w:rPr>
                <w:b/>
                <w:bCs/>
                <w:sz w:val="24"/>
                <w:szCs w:val="24"/>
                <w:lang w:eastAsia="zh-CN"/>
              </w:rPr>
            </w:pPr>
            <w:r w:rsidRPr="00CC4D07">
              <w:rPr>
                <w:b/>
                <w:bCs/>
                <w:sz w:val="24"/>
                <w:szCs w:val="24"/>
                <w:lang w:eastAsia="zh-CN"/>
              </w:rPr>
              <w:t>1.   Výtvarné zobrazování</w:t>
            </w:r>
          </w:p>
          <w:p w:rsidR="00CC4D07" w:rsidRPr="00CC4D07" w:rsidRDefault="00CC4D07" w:rsidP="00561177">
            <w:pPr>
              <w:numPr>
                <w:ilvl w:val="0"/>
                <w:numId w:val="69"/>
              </w:numPr>
              <w:rPr>
                <w:sz w:val="24"/>
                <w:szCs w:val="24"/>
                <w:lang w:eastAsia="zh-CN"/>
              </w:rPr>
            </w:pPr>
            <w:r w:rsidRPr="00CC4D07">
              <w:rPr>
                <w:sz w:val="24"/>
                <w:szCs w:val="24"/>
                <w:lang w:eastAsia="zh-CN"/>
              </w:rPr>
              <w:t xml:space="preserve">rozvíjení představivosti, výtvarné paměti a tvořivosti se zaměřením k jednoduchým grafickým technikám (linoryt, tisk z papírové a textilní koláže, otisky přírodnin, monotyp, slepotisk, sítotisk apod.). </w:t>
            </w:r>
          </w:p>
          <w:p w:rsidR="00CC4D07" w:rsidRPr="00CC4D07" w:rsidRDefault="00CC4D07" w:rsidP="00561177">
            <w:pPr>
              <w:numPr>
                <w:ilvl w:val="0"/>
                <w:numId w:val="69"/>
              </w:numPr>
              <w:rPr>
                <w:sz w:val="24"/>
                <w:szCs w:val="24"/>
                <w:lang w:eastAsia="zh-CN"/>
              </w:rPr>
            </w:pPr>
            <w:r w:rsidRPr="00CC4D07">
              <w:rPr>
                <w:sz w:val="24"/>
                <w:szCs w:val="24"/>
                <w:lang w:eastAsia="zh-CN"/>
              </w:rPr>
              <w:t>prostorové zobrazování podle názorů viz představy je zaměřeno především k barvě předmětů a jejich daným vztahům k okolí. Jednoduché zátiší – ovoce, rostliny s listy, zvířata, brouci, motýli, kameny.</w:t>
            </w:r>
          </w:p>
          <w:p w:rsidR="00CC4D07" w:rsidRPr="00CC4D07" w:rsidRDefault="00CC4D07" w:rsidP="00561177">
            <w:pPr>
              <w:numPr>
                <w:ilvl w:val="0"/>
                <w:numId w:val="69"/>
              </w:numPr>
              <w:jc w:val="both"/>
              <w:rPr>
                <w:sz w:val="24"/>
                <w:szCs w:val="24"/>
                <w:lang w:eastAsia="zh-CN"/>
              </w:rPr>
            </w:pPr>
            <w:r w:rsidRPr="00CC4D07">
              <w:rPr>
                <w:sz w:val="24"/>
                <w:szCs w:val="24"/>
                <w:lang w:eastAsia="zh-CN"/>
              </w:rPr>
              <w:t>znázornění pohybu lidské postavy – kresba, lavírovaná kresba. Studie tvarově náročnějších tvarů kresbou i malbou s přihlédnutím k jejich prostorovému vyjádření (klobouk, deštník, rohlík, kleště apod.).</w:t>
            </w:r>
          </w:p>
          <w:p w:rsidR="00CC4D07" w:rsidRPr="00CC4D07" w:rsidRDefault="00CC4D07" w:rsidP="00CC4D07">
            <w:pPr>
              <w:ind w:left="360"/>
              <w:jc w:val="both"/>
              <w:rPr>
                <w:sz w:val="24"/>
                <w:szCs w:val="24"/>
                <w:lang w:eastAsia="zh-CN"/>
              </w:rPr>
            </w:pPr>
          </w:p>
          <w:p w:rsidR="00CC4D07" w:rsidRPr="00CC4D07" w:rsidRDefault="00CC4D07" w:rsidP="00CC4D07">
            <w:pPr>
              <w:ind w:left="360"/>
              <w:rPr>
                <w:b/>
                <w:bCs/>
                <w:sz w:val="24"/>
                <w:szCs w:val="24"/>
                <w:lang w:eastAsia="zh-CN"/>
              </w:rPr>
            </w:pPr>
            <w:r w:rsidRPr="00CC4D07">
              <w:rPr>
                <w:b/>
                <w:bCs/>
                <w:sz w:val="24"/>
                <w:szCs w:val="24"/>
                <w:lang w:eastAsia="zh-CN"/>
              </w:rPr>
              <w:t>2.   Dekorativní a materiálové práce</w:t>
            </w:r>
          </w:p>
          <w:p w:rsidR="00CC4D07" w:rsidRPr="00CC4D07" w:rsidRDefault="00CC4D07" w:rsidP="00561177">
            <w:pPr>
              <w:numPr>
                <w:ilvl w:val="0"/>
                <w:numId w:val="75"/>
              </w:numPr>
              <w:rPr>
                <w:sz w:val="24"/>
                <w:szCs w:val="24"/>
                <w:lang w:eastAsia="zh-CN"/>
              </w:rPr>
            </w:pPr>
            <w:r w:rsidRPr="00CC4D07">
              <w:rPr>
                <w:sz w:val="24"/>
                <w:szCs w:val="24"/>
                <w:lang w:eastAsia="zh-CN"/>
              </w:rPr>
              <w:t>dekorativní řešení plochy a písmo</w:t>
            </w:r>
          </w:p>
          <w:p w:rsidR="00CC4D07" w:rsidRPr="00CC4D07" w:rsidRDefault="00CC4D07" w:rsidP="00561177">
            <w:pPr>
              <w:numPr>
                <w:ilvl w:val="0"/>
                <w:numId w:val="69"/>
              </w:numPr>
              <w:rPr>
                <w:sz w:val="24"/>
                <w:szCs w:val="24"/>
                <w:lang w:eastAsia="zh-CN"/>
              </w:rPr>
            </w:pPr>
            <w:r w:rsidRPr="00CC4D07">
              <w:rPr>
                <w:sz w:val="24"/>
                <w:szCs w:val="24"/>
                <w:lang w:eastAsia="zh-CN"/>
              </w:rPr>
              <w:t>barevná harmonie v dekorativní kompozici, citové působení barevných ploch. Písmo jako výtvarný a dekorativní prostředek – hra s písmem (psaným i lepeným), fiktivní písmo, spojení písma s věcným prvkem (emblém, značka, iniciála). Lidové umění, variace na lidové motivy (krajka, výšivka, lidový ornament).</w:t>
            </w:r>
          </w:p>
          <w:p w:rsidR="00CC4D07" w:rsidRPr="00CC4D07" w:rsidRDefault="00CC4D07" w:rsidP="00561177">
            <w:pPr>
              <w:numPr>
                <w:ilvl w:val="0"/>
                <w:numId w:val="75"/>
              </w:numPr>
              <w:rPr>
                <w:sz w:val="24"/>
                <w:szCs w:val="24"/>
                <w:lang w:eastAsia="zh-CN"/>
              </w:rPr>
            </w:pPr>
            <w:r w:rsidRPr="00CC4D07">
              <w:rPr>
                <w:sz w:val="24"/>
                <w:szCs w:val="24"/>
                <w:lang w:eastAsia="zh-CN"/>
              </w:rPr>
              <w:t>materiálové práce</w:t>
            </w:r>
          </w:p>
          <w:p w:rsidR="00CC4D07" w:rsidRPr="00CC4D07" w:rsidRDefault="00CC4D07" w:rsidP="00561177">
            <w:pPr>
              <w:numPr>
                <w:ilvl w:val="0"/>
                <w:numId w:val="69"/>
              </w:numPr>
              <w:rPr>
                <w:sz w:val="24"/>
                <w:szCs w:val="24"/>
                <w:lang w:eastAsia="zh-CN"/>
              </w:rPr>
            </w:pPr>
            <w:r w:rsidRPr="00CC4D07">
              <w:rPr>
                <w:sz w:val="24"/>
                <w:szCs w:val="24"/>
                <w:lang w:eastAsia="zh-CN"/>
              </w:rPr>
              <w:t>složitější dekorativní kachle modelované, prořezávané, s figurativními i nefigurativními náměty. Modelování volných postav zvířecích i lidských. Skládané a prořezávané masky z bílého i barevného papíru. Prostorová zvířátka z papíru (origami) nebo lepenky. Práce s kašírovanou hmotou (postava zvířecí a lidská).</w:t>
            </w:r>
          </w:p>
          <w:p w:rsidR="00CC4D07" w:rsidRPr="00CC4D07" w:rsidRDefault="00CC4D07" w:rsidP="00561177">
            <w:pPr>
              <w:numPr>
                <w:ilvl w:val="0"/>
                <w:numId w:val="75"/>
              </w:numPr>
              <w:rPr>
                <w:sz w:val="24"/>
                <w:szCs w:val="24"/>
                <w:lang w:eastAsia="zh-CN"/>
              </w:rPr>
            </w:pPr>
            <w:r w:rsidRPr="00CC4D07">
              <w:rPr>
                <w:sz w:val="24"/>
                <w:szCs w:val="24"/>
                <w:lang w:eastAsia="zh-CN"/>
              </w:rPr>
              <w:t>teoretické poučení a ukázky z literatury o výtvarném zobrazování, dekorativních pracech a o keramice</w:t>
            </w:r>
          </w:p>
          <w:p w:rsidR="00CC4D07" w:rsidRPr="00CC4D07" w:rsidRDefault="00CC4D07" w:rsidP="00CC4D07">
            <w:pPr>
              <w:ind w:left="360"/>
              <w:rPr>
                <w:sz w:val="24"/>
                <w:szCs w:val="24"/>
                <w:lang w:eastAsia="zh-CN"/>
              </w:rPr>
            </w:pPr>
          </w:p>
          <w:p w:rsidR="00CC4D07" w:rsidRPr="00CC4D07" w:rsidRDefault="00CC4D07" w:rsidP="00CC4D07">
            <w:pPr>
              <w:ind w:left="432"/>
              <w:jc w:val="both"/>
              <w:rPr>
                <w:sz w:val="24"/>
                <w:szCs w:val="24"/>
                <w:lang w:eastAsia="zh-CN"/>
              </w:rPr>
            </w:pPr>
            <w:r w:rsidRPr="00CC4D07">
              <w:rPr>
                <w:b/>
                <w:bCs/>
                <w:sz w:val="24"/>
                <w:szCs w:val="24"/>
                <w:lang w:eastAsia="zh-CN"/>
              </w:rPr>
              <w:t>3. Dějiny umění</w:t>
            </w:r>
          </w:p>
          <w:p w:rsidR="00CC4D07" w:rsidRPr="00CC4D07" w:rsidRDefault="00CC4D07" w:rsidP="00CC4D07">
            <w:pPr>
              <w:ind w:left="432"/>
              <w:rPr>
                <w:sz w:val="24"/>
                <w:szCs w:val="24"/>
                <w:lang w:eastAsia="zh-CN"/>
              </w:rPr>
            </w:pPr>
            <w:r w:rsidRPr="00CC4D07">
              <w:rPr>
                <w:sz w:val="24"/>
                <w:szCs w:val="24"/>
                <w:lang w:eastAsia="zh-CN"/>
              </w:rPr>
              <w:t>a) renesance a manýrismus</w:t>
            </w:r>
          </w:p>
          <w:p w:rsidR="00CC4D07" w:rsidRPr="00CC4D07" w:rsidRDefault="00CC4D07" w:rsidP="00CC4D07">
            <w:pPr>
              <w:ind w:left="432"/>
              <w:rPr>
                <w:sz w:val="24"/>
                <w:szCs w:val="24"/>
                <w:lang w:eastAsia="zh-CN"/>
              </w:rPr>
            </w:pPr>
            <w:r w:rsidRPr="00CC4D07">
              <w:rPr>
                <w:sz w:val="24"/>
                <w:szCs w:val="24"/>
                <w:lang w:eastAsia="zh-CN"/>
              </w:rPr>
              <w:t>b) baroko a rokoko</w:t>
            </w:r>
          </w:p>
          <w:p w:rsidR="00CC4D07" w:rsidRPr="00CC4D07" w:rsidRDefault="00CC4D07" w:rsidP="00CC4D07">
            <w:pPr>
              <w:ind w:left="360"/>
              <w:rPr>
                <w:sz w:val="24"/>
                <w:szCs w:val="24"/>
                <w:lang w:eastAsia="zh-CN"/>
              </w:rPr>
            </w:pPr>
          </w:p>
          <w:p w:rsidR="00CC4D07" w:rsidRPr="00CC4D07" w:rsidRDefault="00CC4D07" w:rsidP="00CC4D07">
            <w:pPr>
              <w:ind w:left="360"/>
              <w:rPr>
                <w:sz w:val="24"/>
                <w:szCs w:val="24"/>
                <w:lang w:eastAsia="zh-CN"/>
              </w:rPr>
            </w:pPr>
          </w:p>
          <w:p w:rsidR="00CC4D07" w:rsidRPr="00CC4D07" w:rsidRDefault="00CC4D07" w:rsidP="00CC4D07">
            <w:pPr>
              <w:ind w:left="360"/>
              <w:rPr>
                <w:sz w:val="24"/>
                <w:szCs w:val="24"/>
                <w:lang w:eastAsia="zh-CN"/>
              </w:rPr>
            </w:pPr>
          </w:p>
          <w:p w:rsidR="00CC4D07" w:rsidRPr="00CC4D07" w:rsidRDefault="00CC4D07" w:rsidP="00CC4D07">
            <w:pPr>
              <w:ind w:left="360"/>
              <w:rPr>
                <w:sz w:val="24"/>
                <w:szCs w:val="24"/>
                <w:lang w:eastAsia="zh-CN"/>
              </w:rPr>
            </w:pPr>
          </w:p>
          <w:p w:rsidR="00CC4D07" w:rsidRPr="00CC4D07" w:rsidRDefault="00CC4D07" w:rsidP="00CC4D07">
            <w:pPr>
              <w:ind w:left="360"/>
              <w:rPr>
                <w:sz w:val="24"/>
                <w:szCs w:val="24"/>
                <w:lang w:eastAsia="zh-CN"/>
              </w:rPr>
            </w:pPr>
          </w:p>
          <w:p w:rsidR="00CC4D07" w:rsidRPr="00CC4D07" w:rsidRDefault="00CC4D07" w:rsidP="00CC4D07">
            <w:pPr>
              <w:ind w:left="360"/>
              <w:rPr>
                <w:sz w:val="24"/>
                <w:szCs w:val="24"/>
                <w:lang w:eastAsia="zh-CN"/>
              </w:rPr>
            </w:pPr>
          </w:p>
          <w:p w:rsidR="00CC4D07" w:rsidRPr="00CC4D07" w:rsidRDefault="00CC4D07" w:rsidP="00CC4D07">
            <w:pPr>
              <w:ind w:left="360"/>
              <w:rPr>
                <w:sz w:val="24"/>
                <w:szCs w:val="24"/>
                <w:lang w:eastAsia="zh-CN"/>
              </w:rPr>
            </w:pPr>
          </w:p>
          <w:p w:rsidR="00CC4D07" w:rsidRPr="00CC4D07" w:rsidRDefault="00CC4D07" w:rsidP="00CC4D07">
            <w:pPr>
              <w:ind w:left="360"/>
              <w:rPr>
                <w:sz w:val="24"/>
                <w:szCs w:val="24"/>
                <w:lang w:eastAsia="zh-CN"/>
              </w:rPr>
            </w:pPr>
          </w:p>
          <w:p w:rsidR="00CC4D07" w:rsidRPr="00CC4D07" w:rsidRDefault="00CC4D07" w:rsidP="00CC4D07">
            <w:pPr>
              <w:ind w:left="360"/>
              <w:rPr>
                <w:sz w:val="24"/>
                <w:szCs w:val="24"/>
                <w:lang w:eastAsia="zh-CN"/>
              </w:rPr>
            </w:pPr>
          </w:p>
          <w:p w:rsidR="00CC4D07" w:rsidRPr="00CC4D07" w:rsidRDefault="00CC4D07" w:rsidP="00CC4D07">
            <w:pPr>
              <w:ind w:left="360"/>
              <w:rPr>
                <w:sz w:val="24"/>
                <w:szCs w:val="24"/>
                <w:lang w:eastAsia="zh-CN"/>
              </w:rPr>
            </w:pPr>
          </w:p>
          <w:p w:rsidR="00CC4D07" w:rsidRPr="00CC4D07" w:rsidRDefault="00CC4D07" w:rsidP="00CC4D07">
            <w:pPr>
              <w:ind w:left="360"/>
              <w:rPr>
                <w:sz w:val="24"/>
                <w:szCs w:val="24"/>
                <w:lang w:eastAsia="zh-CN"/>
              </w:rPr>
            </w:pPr>
          </w:p>
          <w:p w:rsidR="00CC4D07" w:rsidRPr="00CC4D07" w:rsidRDefault="00CC4D07" w:rsidP="00CC4D07">
            <w:pPr>
              <w:ind w:left="360"/>
              <w:rPr>
                <w:sz w:val="24"/>
                <w:szCs w:val="24"/>
                <w:lang w:eastAsia="zh-CN"/>
              </w:rPr>
            </w:pPr>
          </w:p>
          <w:p w:rsidR="00CC4D07" w:rsidRPr="00CC4D07" w:rsidRDefault="00CC4D07" w:rsidP="00CC4D07">
            <w:pPr>
              <w:ind w:left="360"/>
              <w:rPr>
                <w:sz w:val="24"/>
                <w:szCs w:val="24"/>
                <w:lang w:eastAsia="zh-CN"/>
              </w:rPr>
            </w:pPr>
          </w:p>
          <w:p w:rsidR="00CC4D07" w:rsidRPr="00CC4D07" w:rsidRDefault="00CC4D07" w:rsidP="00CC4D07">
            <w:pPr>
              <w:rPr>
                <w:b/>
                <w:bCs/>
                <w:sz w:val="24"/>
                <w:szCs w:val="24"/>
                <w:lang w:eastAsia="zh-CN"/>
              </w:rPr>
            </w:pPr>
            <w:r w:rsidRPr="00CC4D07">
              <w:rPr>
                <w:b/>
                <w:bCs/>
                <w:sz w:val="24"/>
                <w:szCs w:val="24"/>
                <w:lang w:eastAsia="zh-CN"/>
              </w:rPr>
              <w:t xml:space="preserve">4.  Didaktika výtvarné výchovy </w:t>
            </w:r>
          </w:p>
          <w:p w:rsidR="00CC4D07" w:rsidRPr="00CC4D07" w:rsidRDefault="00CC4D07" w:rsidP="00CC4D07">
            <w:pPr>
              <w:ind w:left="360"/>
              <w:rPr>
                <w:b/>
                <w:bCs/>
                <w:sz w:val="24"/>
                <w:szCs w:val="24"/>
                <w:lang w:eastAsia="zh-CN"/>
              </w:rPr>
            </w:pPr>
            <w:r w:rsidRPr="00CC4D07">
              <w:rPr>
                <w:b/>
                <w:bCs/>
                <w:sz w:val="24"/>
                <w:szCs w:val="24"/>
                <w:lang w:eastAsia="zh-CN"/>
              </w:rPr>
              <w:t xml:space="preserve">    a teorie výtvarné výchovy</w:t>
            </w:r>
          </w:p>
          <w:p w:rsidR="00CC4D07" w:rsidRPr="00CC4D07" w:rsidRDefault="00CC4D07" w:rsidP="00561177">
            <w:pPr>
              <w:numPr>
                <w:ilvl w:val="1"/>
                <w:numId w:val="71"/>
              </w:numPr>
              <w:ind w:left="792"/>
              <w:rPr>
                <w:sz w:val="24"/>
                <w:szCs w:val="24"/>
                <w:lang w:eastAsia="zh-CN"/>
              </w:rPr>
            </w:pPr>
            <w:r w:rsidRPr="00CC4D07">
              <w:rPr>
                <w:sz w:val="24"/>
                <w:szCs w:val="24"/>
                <w:lang w:eastAsia="zh-CN"/>
              </w:rPr>
              <w:t>význam, místo a cíle výtvarné výchovy, osobnost učitele</w:t>
            </w:r>
          </w:p>
          <w:p w:rsidR="00CC4D07" w:rsidRPr="00CC4D07" w:rsidRDefault="00CC4D07" w:rsidP="00561177">
            <w:pPr>
              <w:numPr>
                <w:ilvl w:val="1"/>
                <w:numId w:val="71"/>
              </w:numPr>
              <w:ind w:left="792"/>
              <w:rPr>
                <w:sz w:val="24"/>
                <w:szCs w:val="24"/>
                <w:lang w:eastAsia="zh-CN"/>
              </w:rPr>
            </w:pPr>
            <w:r w:rsidRPr="00CC4D07">
              <w:rPr>
                <w:sz w:val="24"/>
                <w:szCs w:val="24"/>
                <w:lang w:eastAsia="zh-CN"/>
              </w:rPr>
              <w:t>vznik a rozvoj výtvarného projevu dítěte, zvláštnosti dětské kresby, grafické typy</w:t>
            </w:r>
          </w:p>
          <w:p w:rsidR="00CC4D07" w:rsidRPr="00CC4D07" w:rsidRDefault="00CC4D07" w:rsidP="00561177">
            <w:pPr>
              <w:numPr>
                <w:ilvl w:val="1"/>
                <w:numId w:val="71"/>
              </w:numPr>
              <w:ind w:left="792"/>
              <w:rPr>
                <w:sz w:val="24"/>
                <w:szCs w:val="24"/>
                <w:lang w:eastAsia="zh-CN"/>
              </w:rPr>
            </w:pPr>
            <w:r w:rsidRPr="00CC4D07">
              <w:rPr>
                <w:sz w:val="24"/>
                <w:szCs w:val="24"/>
                <w:lang w:eastAsia="zh-CN"/>
              </w:rPr>
              <w:t>didaktické zásady ve výtvarné výchově</w:t>
            </w:r>
          </w:p>
          <w:p w:rsidR="00CC4D07" w:rsidRPr="00CC4D07" w:rsidRDefault="00CC4D07" w:rsidP="00561177">
            <w:pPr>
              <w:numPr>
                <w:ilvl w:val="1"/>
                <w:numId w:val="71"/>
              </w:numPr>
              <w:ind w:left="792"/>
              <w:rPr>
                <w:sz w:val="24"/>
                <w:szCs w:val="24"/>
                <w:lang w:eastAsia="zh-CN"/>
              </w:rPr>
            </w:pPr>
            <w:r w:rsidRPr="00CC4D07">
              <w:rPr>
                <w:sz w:val="24"/>
                <w:szCs w:val="24"/>
                <w:lang w:eastAsia="zh-CN"/>
              </w:rPr>
              <w:t>využití ročních období, svátků a lidových tradic ve výtvarné výchově</w:t>
            </w:r>
          </w:p>
          <w:p w:rsidR="00CC4D07" w:rsidRPr="00CC4D07" w:rsidRDefault="00CC4D07" w:rsidP="00561177">
            <w:pPr>
              <w:numPr>
                <w:ilvl w:val="1"/>
                <w:numId w:val="71"/>
              </w:numPr>
              <w:ind w:left="792"/>
              <w:rPr>
                <w:sz w:val="24"/>
                <w:szCs w:val="24"/>
                <w:lang w:eastAsia="zh-CN"/>
              </w:rPr>
            </w:pPr>
            <w:r w:rsidRPr="00CC4D07">
              <w:rPr>
                <w:sz w:val="24"/>
                <w:szCs w:val="24"/>
                <w:lang w:eastAsia="zh-CN"/>
              </w:rPr>
              <w:t>metodická stavba výtvarného zaměstnání, přípravy na zaměstnání z VV</w:t>
            </w:r>
          </w:p>
          <w:p w:rsidR="00CC4D07" w:rsidRPr="00CC4D07" w:rsidRDefault="00CC4D07" w:rsidP="00561177">
            <w:pPr>
              <w:numPr>
                <w:ilvl w:val="1"/>
                <w:numId w:val="71"/>
              </w:numPr>
              <w:ind w:left="792"/>
              <w:rPr>
                <w:sz w:val="24"/>
                <w:szCs w:val="24"/>
                <w:lang w:eastAsia="zh-CN"/>
              </w:rPr>
            </w:pPr>
            <w:r w:rsidRPr="00CC4D07">
              <w:rPr>
                <w:sz w:val="24"/>
                <w:szCs w:val="24"/>
                <w:lang w:eastAsia="zh-CN"/>
              </w:rPr>
              <w:t>organizace výtvarného zaměstnání</w:t>
            </w:r>
          </w:p>
          <w:p w:rsidR="00CC4D07" w:rsidRPr="00CC4D07" w:rsidRDefault="00CC4D07" w:rsidP="00CC4D07">
            <w:pPr>
              <w:rPr>
                <w:b/>
                <w:bCs/>
                <w:sz w:val="24"/>
                <w:szCs w:val="24"/>
                <w:lang w:eastAsia="zh-CN"/>
              </w:rPr>
            </w:pPr>
          </w:p>
          <w:p w:rsidR="00CC4D07" w:rsidRPr="00CC4D07" w:rsidRDefault="00CC4D07" w:rsidP="00CC4D07">
            <w:pPr>
              <w:ind w:left="360"/>
              <w:rPr>
                <w:sz w:val="24"/>
                <w:szCs w:val="24"/>
                <w:lang w:eastAsia="zh-CN"/>
              </w:rPr>
            </w:pPr>
          </w:p>
        </w:tc>
        <w:tc>
          <w:tcPr>
            <w:tcW w:w="1276" w:type="dxa"/>
          </w:tcPr>
          <w:p w:rsidR="00CC4D07" w:rsidRPr="00CC4D07" w:rsidRDefault="00CC4D07" w:rsidP="00CC4D07">
            <w:pPr>
              <w:rPr>
                <w:sz w:val="24"/>
                <w:szCs w:val="24"/>
                <w:lang w:eastAsia="zh-CN"/>
              </w:rPr>
            </w:pPr>
            <w:r>
              <w:rPr>
                <w:sz w:val="24"/>
                <w:szCs w:val="24"/>
                <w:lang w:eastAsia="zh-CN"/>
              </w:rPr>
              <w:t>1</w:t>
            </w:r>
            <w:r w:rsidR="00097E99">
              <w:rPr>
                <w:sz w:val="24"/>
                <w:szCs w:val="24"/>
                <w:lang w:eastAsia="zh-CN"/>
              </w:rPr>
              <w:t>8</w:t>
            </w: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r w:rsidRPr="00CC4D07">
              <w:rPr>
                <w:sz w:val="24"/>
                <w:szCs w:val="24"/>
                <w:lang w:eastAsia="zh-CN"/>
              </w:rPr>
              <w:t>18</w:t>
            </w: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r w:rsidRPr="00CC4D07">
              <w:rPr>
                <w:sz w:val="24"/>
                <w:szCs w:val="24"/>
                <w:lang w:eastAsia="zh-CN"/>
              </w:rPr>
              <w:t>1</w:t>
            </w:r>
            <w:r>
              <w:rPr>
                <w:sz w:val="24"/>
                <w:szCs w:val="24"/>
                <w:lang w:eastAsia="zh-CN"/>
              </w:rPr>
              <w:t>5</w:t>
            </w: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r w:rsidRPr="00CC4D07">
              <w:rPr>
                <w:sz w:val="24"/>
                <w:szCs w:val="24"/>
                <w:lang w:eastAsia="zh-CN"/>
              </w:rPr>
              <w:t>1</w:t>
            </w:r>
            <w:r w:rsidR="00097E99">
              <w:rPr>
                <w:sz w:val="24"/>
                <w:szCs w:val="24"/>
                <w:lang w:eastAsia="zh-CN"/>
              </w:rPr>
              <w:t>7</w:t>
            </w: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tc>
      </w:tr>
    </w:tbl>
    <w:p w:rsidR="00B874D1" w:rsidRDefault="00B874D1" w:rsidP="00CC4D07">
      <w:pPr>
        <w:spacing w:after="0" w:line="240" w:lineRule="auto"/>
        <w:rPr>
          <w:rFonts w:ascii="Times New Roman" w:eastAsia="SimSun" w:hAnsi="Times New Roman" w:cs="Times New Roman"/>
          <w:b/>
          <w:bCs/>
          <w:sz w:val="28"/>
          <w:szCs w:val="28"/>
          <w:lang w:eastAsia="zh-CN"/>
        </w:rPr>
      </w:pPr>
    </w:p>
    <w:p w:rsidR="00CC4D07" w:rsidRPr="00CC4D07" w:rsidRDefault="00CC4D07" w:rsidP="00CC4D07">
      <w:pPr>
        <w:spacing w:after="0" w:line="240" w:lineRule="auto"/>
        <w:rPr>
          <w:rFonts w:ascii="Times New Roman" w:eastAsia="SimSun" w:hAnsi="Times New Roman" w:cs="Times New Roman"/>
          <w:b/>
          <w:bCs/>
          <w:sz w:val="28"/>
          <w:szCs w:val="28"/>
          <w:lang w:eastAsia="zh-CN"/>
        </w:rPr>
      </w:pPr>
      <w:r w:rsidRPr="00CC4D07">
        <w:rPr>
          <w:rFonts w:ascii="Times New Roman" w:eastAsia="SimSun" w:hAnsi="Times New Roman" w:cs="Times New Roman"/>
          <w:b/>
          <w:bCs/>
          <w:sz w:val="28"/>
          <w:szCs w:val="28"/>
          <w:lang w:eastAsia="zh-CN"/>
        </w:rPr>
        <w:t>3. ročník</w:t>
      </w:r>
    </w:p>
    <w:p w:rsidR="00CC4D07" w:rsidRPr="00CC4D07" w:rsidRDefault="00CC4D07" w:rsidP="00CC4D07">
      <w:pPr>
        <w:spacing w:after="0" w:line="240" w:lineRule="auto"/>
        <w:jc w:val="center"/>
        <w:rPr>
          <w:rFonts w:ascii="Times New Roman" w:eastAsia="SimSun" w:hAnsi="Times New Roman" w:cs="Times New Roman"/>
          <w:b/>
          <w:bCs/>
          <w:sz w:val="24"/>
          <w:szCs w:val="24"/>
          <w:lang w:eastAsia="zh-CN"/>
        </w:rPr>
      </w:pPr>
    </w:p>
    <w:p w:rsidR="00CC4D07" w:rsidRPr="00CC4D07" w:rsidRDefault="00CC4D07" w:rsidP="00CC4D07">
      <w:pPr>
        <w:spacing w:after="0" w:line="240" w:lineRule="auto"/>
        <w:jc w:val="center"/>
        <w:rPr>
          <w:rFonts w:ascii="Times New Roman" w:eastAsia="SimSun" w:hAnsi="Times New Roman" w:cs="Times New Roman"/>
          <w:b/>
          <w:bCs/>
          <w:sz w:val="24"/>
          <w:szCs w:val="24"/>
          <w:lang w:eastAsia="zh-CN"/>
        </w:rPr>
      </w:pPr>
    </w:p>
    <w:tbl>
      <w:tblPr>
        <w:tblStyle w:val="Mkatabulky5"/>
        <w:tblW w:w="0" w:type="auto"/>
        <w:tblLook w:val="01E0" w:firstRow="1" w:lastRow="1" w:firstColumn="1" w:lastColumn="1" w:noHBand="0" w:noVBand="0"/>
      </w:tblPr>
      <w:tblGrid>
        <w:gridCol w:w="3708"/>
        <w:gridCol w:w="4320"/>
        <w:gridCol w:w="1217"/>
      </w:tblGrid>
      <w:tr w:rsidR="00CC4D07" w:rsidRPr="00CC4D07" w:rsidTr="00B64C99">
        <w:tc>
          <w:tcPr>
            <w:tcW w:w="3708" w:type="dxa"/>
          </w:tcPr>
          <w:p w:rsidR="00CC4D07" w:rsidRPr="00CC4D07" w:rsidRDefault="00CC4D07" w:rsidP="00CC4D07">
            <w:pPr>
              <w:jc w:val="center"/>
              <w:rPr>
                <w:b/>
                <w:bCs/>
                <w:sz w:val="24"/>
                <w:szCs w:val="24"/>
                <w:lang w:eastAsia="zh-CN"/>
              </w:rPr>
            </w:pPr>
            <w:r w:rsidRPr="00CC4D07">
              <w:rPr>
                <w:b/>
                <w:bCs/>
                <w:sz w:val="24"/>
                <w:szCs w:val="24"/>
                <w:lang w:eastAsia="zh-CN"/>
              </w:rPr>
              <w:t xml:space="preserve">Výsledky vzdělávání  </w:t>
            </w:r>
          </w:p>
          <w:p w:rsidR="00CC4D07" w:rsidRPr="00CC4D07" w:rsidRDefault="00CC4D07" w:rsidP="00CC4D07">
            <w:pPr>
              <w:jc w:val="center"/>
              <w:rPr>
                <w:b/>
                <w:bCs/>
                <w:sz w:val="24"/>
                <w:szCs w:val="24"/>
                <w:lang w:eastAsia="zh-CN"/>
              </w:rPr>
            </w:pPr>
            <w:r w:rsidRPr="00CC4D07">
              <w:rPr>
                <w:b/>
                <w:bCs/>
                <w:sz w:val="24"/>
                <w:szCs w:val="24"/>
                <w:lang w:eastAsia="zh-CN"/>
              </w:rPr>
              <w:t>a odborné kompetence</w:t>
            </w:r>
          </w:p>
        </w:tc>
        <w:tc>
          <w:tcPr>
            <w:tcW w:w="4320" w:type="dxa"/>
          </w:tcPr>
          <w:p w:rsidR="00CC4D07" w:rsidRPr="00CC4D07" w:rsidRDefault="00CC4D07" w:rsidP="00CC4D07">
            <w:pPr>
              <w:rPr>
                <w:b/>
                <w:bCs/>
                <w:sz w:val="24"/>
                <w:szCs w:val="24"/>
                <w:lang w:eastAsia="zh-CN"/>
              </w:rPr>
            </w:pPr>
            <w:r w:rsidRPr="00CC4D07">
              <w:rPr>
                <w:b/>
                <w:bCs/>
                <w:sz w:val="24"/>
                <w:szCs w:val="24"/>
                <w:lang w:eastAsia="zh-CN"/>
              </w:rPr>
              <w:t xml:space="preserve">              Tematické celky</w:t>
            </w:r>
          </w:p>
        </w:tc>
        <w:tc>
          <w:tcPr>
            <w:tcW w:w="1217" w:type="dxa"/>
          </w:tcPr>
          <w:p w:rsidR="00CC4D07" w:rsidRPr="00CC4D07" w:rsidRDefault="00CC4D07" w:rsidP="00CC4D07">
            <w:pPr>
              <w:rPr>
                <w:b/>
                <w:bCs/>
                <w:sz w:val="24"/>
                <w:szCs w:val="24"/>
                <w:lang w:eastAsia="zh-CN"/>
              </w:rPr>
            </w:pPr>
            <w:r w:rsidRPr="00CC4D07">
              <w:rPr>
                <w:b/>
                <w:bCs/>
                <w:sz w:val="24"/>
                <w:szCs w:val="24"/>
                <w:lang w:eastAsia="zh-CN"/>
              </w:rPr>
              <w:t>Hodinová dotace</w:t>
            </w:r>
          </w:p>
        </w:tc>
      </w:tr>
      <w:tr w:rsidR="00CC4D07" w:rsidRPr="00CC4D07" w:rsidTr="00B64C99">
        <w:tc>
          <w:tcPr>
            <w:tcW w:w="3708" w:type="dxa"/>
          </w:tcPr>
          <w:p w:rsidR="00CC4D07" w:rsidRPr="00CC4D07" w:rsidRDefault="00CC4D07" w:rsidP="00561177">
            <w:pPr>
              <w:numPr>
                <w:ilvl w:val="0"/>
                <w:numId w:val="69"/>
              </w:numPr>
              <w:rPr>
                <w:sz w:val="24"/>
                <w:szCs w:val="24"/>
                <w:lang w:eastAsia="zh-CN"/>
              </w:rPr>
            </w:pPr>
            <w:r w:rsidRPr="00CC4D07">
              <w:rPr>
                <w:sz w:val="24"/>
                <w:szCs w:val="24"/>
                <w:lang w:eastAsia="zh-CN"/>
              </w:rPr>
              <w:t>dokáže vymodelovat lidskou nebo zvířecí figurku v dějovém celku, např. ilustrace pohádky (dvě figurky v komunikaci)</w:t>
            </w:r>
          </w:p>
          <w:p w:rsidR="00CC4D07" w:rsidRPr="00CC4D07" w:rsidRDefault="00CC4D07" w:rsidP="00561177">
            <w:pPr>
              <w:numPr>
                <w:ilvl w:val="0"/>
                <w:numId w:val="69"/>
              </w:numPr>
              <w:rPr>
                <w:sz w:val="24"/>
                <w:szCs w:val="24"/>
                <w:lang w:eastAsia="zh-CN"/>
              </w:rPr>
            </w:pPr>
            <w:r w:rsidRPr="00CC4D07">
              <w:rPr>
                <w:sz w:val="24"/>
                <w:szCs w:val="24"/>
                <w:lang w:eastAsia="zh-CN"/>
              </w:rPr>
              <w:t>teoreticky i prakticky ovládá specifika keramické hlíny (modelování, zdobení, glazování, teorie výpalu)</w:t>
            </w:r>
          </w:p>
          <w:p w:rsidR="00CC4D07" w:rsidRPr="00CC4D07" w:rsidRDefault="00CC4D07" w:rsidP="00561177">
            <w:pPr>
              <w:numPr>
                <w:ilvl w:val="0"/>
                <w:numId w:val="69"/>
              </w:numPr>
              <w:rPr>
                <w:sz w:val="24"/>
                <w:szCs w:val="24"/>
                <w:lang w:eastAsia="zh-CN"/>
              </w:rPr>
            </w:pPr>
            <w:r w:rsidRPr="00CC4D07">
              <w:rPr>
                <w:sz w:val="24"/>
                <w:szCs w:val="24"/>
                <w:lang w:eastAsia="zh-CN"/>
              </w:rPr>
              <w:t xml:space="preserve">umí nakreslit a namalovat lidskou postavu a hlavu na menší i větší formát dle fantazie i podle živého modelu </w:t>
            </w:r>
          </w:p>
          <w:p w:rsidR="00CC4D07" w:rsidRPr="00CC4D07" w:rsidRDefault="00CC4D07" w:rsidP="00561177">
            <w:pPr>
              <w:numPr>
                <w:ilvl w:val="0"/>
                <w:numId w:val="69"/>
              </w:numPr>
              <w:rPr>
                <w:sz w:val="24"/>
                <w:szCs w:val="24"/>
                <w:lang w:eastAsia="zh-CN"/>
              </w:rPr>
            </w:pPr>
            <w:r w:rsidRPr="00CC4D07">
              <w:rPr>
                <w:sz w:val="24"/>
                <w:szCs w:val="24"/>
                <w:lang w:eastAsia="zh-CN"/>
              </w:rPr>
              <w:t>rozvíjí dále své znalosti a dovednosti grafických technik s využitím tématu postavy a hlavy</w:t>
            </w:r>
          </w:p>
          <w:p w:rsidR="00CC4D07" w:rsidRPr="00CC4D07" w:rsidRDefault="00CC4D07" w:rsidP="00561177">
            <w:pPr>
              <w:numPr>
                <w:ilvl w:val="0"/>
                <w:numId w:val="69"/>
              </w:numPr>
              <w:rPr>
                <w:sz w:val="24"/>
                <w:szCs w:val="24"/>
                <w:lang w:eastAsia="zh-CN"/>
              </w:rPr>
            </w:pPr>
            <w:r w:rsidRPr="00CC4D07">
              <w:rPr>
                <w:sz w:val="24"/>
                <w:szCs w:val="24"/>
                <w:lang w:eastAsia="zh-CN"/>
              </w:rPr>
              <w:t>je schopen témata v kresbě a v malbě částečně stylizovat a karikovat</w:t>
            </w: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561177">
            <w:pPr>
              <w:numPr>
                <w:ilvl w:val="0"/>
                <w:numId w:val="69"/>
              </w:numPr>
              <w:rPr>
                <w:sz w:val="24"/>
                <w:szCs w:val="24"/>
                <w:lang w:eastAsia="zh-CN"/>
              </w:rPr>
            </w:pPr>
            <w:r w:rsidRPr="00CC4D07">
              <w:rPr>
                <w:sz w:val="24"/>
                <w:szCs w:val="24"/>
                <w:lang w:eastAsia="zh-CN"/>
              </w:rPr>
              <w:t>dokáže fantazijně pracovat s písmem</w:t>
            </w:r>
          </w:p>
          <w:p w:rsidR="00CC4D07" w:rsidRPr="00CC4D07" w:rsidRDefault="00CC4D07" w:rsidP="00561177">
            <w:pPr>
              <w:numPr>
                <w:ilvl w:val="0"/>
                <w:numId w:val="69"/>
              </w:numPr>
              <w:rPr>
                <w:sz w:val="24"/>
                <w:szCs w:val="24"/>
                <w:lang w:eastAsia="zh-CN"/>
              </w:rPr>
            </w:pPr>
            <w:r w:rsidRPr="00CC4D07">
              <w:rPr>
                <w:sz w:val="24"/>
                <w:szCs w:val="24"/>
                <w:lang w:eastAsia="zh-CN"/>
              </w:rPr>
              <w:t>znalosti a dovednosti grafiky mají již přesah do užité grafiky</w:t>
            </w:r>
          </w:p>
          <w:p w:rsidR="00CC4D07" w:rsidRPr="00CC4D07" w:rsidRDefault="00CC4D07" w:rsidP="00561177">
            <w:pPr>
              <w:numPr>
                <w:ilvl w:val="0"/>
                <w:numId w:val="69"/>
              </w:numPr>
              <w:rPr>
                <w:sz w:val="24"/>
                <w:szCs w:val="24"/>
                <w:lang w:eastAsia="zh-CN"/>
              </w:rPr>
            </w:pPr>
            <w:r w:rsidRPr="00CC4D07">
              <w:rPr>
                <w:sz w:val="24"/>
                <w:szCs w:val="24"/>
                <w:lang w:eastAsia="zh-CN"/>
              </w:rPr>
              <w:t>pro práci s písmem dokáže využít počítač</w:t>
            </w:r>
          </w:p>
          <w:p w:rsidR="00CC4D07" w:rsidRPr="00CC4D07" w:rsidRDefault="00CC4D07" w:rsidP="00561177">
            <w:pPr>
              <w:numPr>
                <w:ilvl w:val="0"/>
                <w:numId w:val="69"/>
              </w:numPr>
              <w:rPr>
                <w:sz w:val="24"/>
                <w:szCs w:val="24"/>
                <w:lang w:eastAsia="zh-CN"/>
              </w:rPr>
            </w:pPr>
            <w:r w:rsidRPr="00CC4D07">
              <w:rPr>
                <w:sz w:val="24"/>
                <w:szCs w:val="24"/>
                <w:lang w:eastAsia="zh-CN"/>
              </w:rPr>
              <w:t>dokáže vymyslet a vytvořit výtvarné předměty, které souvisejí s tradicemi jako jsou například Vánoce a Velikonoce</w:t>
            </w:r>
          </w:p>
          <w:p w:rsidR="00CC4D07" w:rsidRPr="00CC4D07" w:rsidRDefault="00CC4D07" w:rsidP="00561177">
            <w:pPr>
              <w:numPr>
                <w:ilvl w:val="0"/>
                <w:numId w:val="69"/>
              </w:numPr>
              <w:rPr>
                <w:sz w:val="24"/>
                <w:szCs w:val="24"/>
                <w:lang w:eastAsia="zh-CN"/>
              </w:rPr>
            </w:pPr>
            <w:r w:rsidRPr="00CC4D07">
              <w:rPr>
                <w:sz w:val="24"/>
                <w:szCs w:val="24"/>
                <w:lang w:eastAsia="zh-CN"/>
              </w:rPr>
              <w:t>pracuje s barvami na sklo</w:t>
            </w:r>
          </w:p>
          <w:p w:rsidR="00CC4D07" w:rsidRPr="00CC4D07" w:rsidRDefault="00CC4D07" w:rsidP="00561177">
            <w:pPr>
              <w:numPr>
                <w:ilvl w:val="0"/>
                <w:numId w:val="69"/>
              </w:numPr>
              <w:rPr>
                <w:sz w:val="24"/>
                <w:szCs w:val="24"/>
                <w:lang w:eastAsia="zh-CN"/>
              </w:rPr>
            </w:pPr>
            <w:r w:rsidRPr="00CC4D07">
              <w:rPr>
                <w:sz w:val="24"/>
                <w:szCs w:val="24"/>
                <w:lang w:eastAsia="zh-CN"/>
              </w:rPr>
              <w:t>ovládá práci s materiály pocházejícími z přírody</w:t>
            </w:r>
          </w:p>
          <w:p w:rsidR="00CC4D07" w:rsidRPr="00CC4D07" w:rsidRDefault="00CC4D07" w:rsidP="00561177">
            <w:pPr>
              <w:numPr>
                <w:ilvl w:val="0"/>
                <w:numId w:val="69"/>
              </w:numPr>
              <w:rPr>
                <w:sz w:val="24"/>
                <w:szCs w:val="24"/>
                <w:lang w:eastAsia="zh-CN"/>
              </w:rPr>
            </w:pPr>
            <w:r w:rsidRPr="00CC4D07">
              <w:rPr>
                <w:sz w:val="24"/>
                <w:szCs w:val="24"/>
                <w:lang w:eastAsia="zh-CN"/>
              </w:rPr>
              <w:t>dokáže vymyslet a vytvořit jednoduchou loutku nebo maňáska pro děti předškolního věku</w:t>
            </w:r>
          </w:p>
          <w:p w:rsidR="00CC4D07" w:rsidRPr="00CC4D07" w:rsidRDefault="00CC4D07" w:rsidP="00561177">
            <w:pPr>
              <w:numPr>
                <w:ilvl w:val="0"/>
                <w:numId w:val="69"/>
              </w:numPr>
              <w:rPr>
                <w:sz w:val="24"/>
                <w:szCs w:val="24"/>
                <w:lang w:eastAsia="zh-CN"/>
              </w:rPr>
            </w:pPr>
            <w:r w:rsidRPr="00CC4D07">
              <w:rPr>
                <w:sz w:val="24"/>
                <w:szCs w:val="24"/>
                <w:lang w:eastAsia="zh-CN"/>
              </w:rPr>
              <w:t>teoreticky i prakticky ovládá hraniční výtvarné techniky jako je například instalace, akční malba, body–art</w:t>
            </w:r>
          </w:p>
          <w:p w:rsidR="00CC4D07" w:rsidRPr="00CC4D07" w:rsidRDefault="00CC4D07" w:rsidP="00561177">
            <w:pPr>
              <w:numPr>
                <w:ilvl w:val="0"/>
                <w:numId w:val="69"/>
              </w:numPr>
              <w:rPr>
                <w:sz w:val="24"/>
                <w:szCs w:val="24"/>
                <w:lang w:eastAsia="zh-CN"/>
              </w:rPr>
            </w:pPr>
            <w:r w:rsidRPr="00CC4D07">
              <w:rPr>
                <w:sz w:val="24"/>
                <w:szCs w:val="24"/>
                <w:lang w:eastAsia="zh-CN"/>
              </w:rPr>
              <w:t>ovládá techniku monotypu</w:t>
            </w:r>
          </w:p>
          <w:p w:rsidR="00CC4D07" w:rsidRPr="00CC4D07" w:rsidRDefault="00CC4D07" w:rsidP="00561177">
            <w:pPr>
              <w:numPr>
                <w:ilvl w:val="0"/>
                <w:numId w:val="69"/>
              </w:numPr>
              <w:rPr>
                <w:sz w:val="24"/>
                <w:szCs w:val="24"/>
                <w:lang w:eastAsia="zh-CN"/>
              </w:rPr>
            </w:pPr>
            <w:r w:rsidRPr="00CC4D07">
              <w:rPr>
                <w:sz w:val="24"/>
                <w:szCs w:val="24"/>
                <w:lang w:eastAsia="zh-CN"/>
              </w:rPr>
              <w:t>dokáže se orientovat v odborné výtvarné literatuře a pracovat s ní</w:t>
            </w:r>
          </w:p>
          <w:p w:rsidR="00CC4D07" w:rsidRPr="00CC4D07" w:rsidRDefault="00CC4D07" w:rsidP="00CC4D07">
            <w:pPr>
              <w:rPr>
                <w:sz w:val="24"/>
                <w:szCs w:val="24"/>
                <w:lang w:eastAsia="zh-CN"/>
              </w:rPr>
            </w:pPr>
          </w:p>
          <w:p w:rsidR="00CC4D07" w:rsidRPr="00CC4D07" w:rsidRDefault="00CC4D07" w:rsidP="00561177">
            <w:pPr>
              <w:numPr>
                <w:ilvl w:val="0"/>
                <w:numId w:val="69"/>
              </w:numPr>
              <w:rPr>
                <w:sz w:val="24"/>
                <w:szCs w:val="24"/>
                <w:lang w:eastAsia="zh-CN"/>
              </w:rPr>
            </w:pPr>
            <w:r w:rsidRPr="00CC4D07">
              <w:rPr>
                <w:sz w:val="24"/>
                <w:szCs w:val="24"/>
                <w:lang w:eastAsia="zh-CN"/>
              </w:rPr>
              <w:t>orientuje se v příslušných historických uměleckých etapách</w:t>
            </w:r>
          </w:p>
          <w:p w:rsidR="00CC4D07" w:rsidRPr="00CC4D07" w:rsidRDefault="00CC4D07" w:rsidP="00561177">
            <w:pPr>
              <w:numPr>
                <w:ilvl w:val="0"/>
                <w:numId w:val="69"/>
              </w:numPr>
              <w:rPr>
                <w:sz w:val="24"/>
                <w:szCs w:val="24"/>
                <w:lang w:eastAsia="zh-CN"/>
              </w:rPr>
            </w:pPr>
            <w:r w:rsidRPr="00CC4D07">
              <w:rPr>
                <w:sz w:val="24"/>
                <w:szCs w:val="24"/>
                <w:lang w:eastAsia="zh-CN"/>
              </w:rPr>
              <w:t>dokáže zařadit výtvarné dílo nebo umělce do příslušného uměleckého období</w:t>
            </w:r>
          </w:p>
          <w:p w:rsidR="00CC4D07" w:rsidRPr="00CC4D07" w:rsidRDefault="00CC4D07" w:rsidP="00561177">
            <w:pPr>
              <w:numPr>
                <w:ilvl w:val="0"/>
                <w:numId w:val="69"/>
              </w:numPr>
              <w:rPr>
                <w:sz w:val="24"/>
                <w:szCs w:val="24"/>
                <w:lang w:eastAsia="zh-CN"/>
              </w:rPr>
            </w:pPr>
            <w:r w:rsidRPr="00CC4D07">
              <w:rPr>
                <w:sz w:val="24"/>
                <w:szCs w:val="24"/>
                <w:lang w:eastAsia="zh-CN"/>
              </w:rPr>
              <w:t>dokáže se souvisle verbálně vyjadřovat</w:t>
            </w:r>
          </w:p>
          <w:p w:rsidR="00CC4D07" w:rsidRPr="00CC4D07" w:rsidRDefault="00CC4D07" w:rsidP="00561177">
            <w:pPr>
              <w:numPr>
                <w:ilvl w:val="0"/>
                <w:numId w:val="69"/>
              </w:numPr>
              <w:rPr>
                <w:sz w:val="24"/>
                <w:szCs w:val="24"/>
                <w:lang w:eastAsia="zh-CN"/>
              </w:rPr>
            </w:pPr>
            <w:r w:rsidRPr="00CC4D07">
              <w:rPr>
                <w:sz w:val="24"/>
                <w:szCs w:val="24"/>
                <w:lang w:eastAsia="zh-CN"/>
              </w:rPr>
              <w:t>dokáže prezentovat přijatelnou formou určitou uměleckou epochu</w:t>
            </w:r>
          </w:p>
          <w:p w:rsidR="00CC4D07" w:rsidRPr="00CC4D07" w:rsidRDefault="00CC4D07" w:rsidP="00561177">
            <w:pPr>
              <w:numPr>
                <w:ilvl w:val="0"/>
                <w:numId w:val="69"/>
              </w:numPr>
              <w:rPr>
                <w:sz w:val="24"/>
                <w:szCs w:val="24"/>
                <w:lang w:eastAsia="zh-CN"/>
              </w:rPr>
            </w:pPr>
            <w:r w:rsidRPr="00CC4D07">
              <w:rPr>
                <w:sz w:val="24"/>
                <w:szCs w:val="24"/>
                <w:lang w:eastAsia="zh-CN"/>
              </w:rPr>
              <w:t>dokáže se souvisle písemně  vyjádřit o příslušné umělecké epoše</w:t>
            </w:r>
          </w:p>
          <w:p w:rsidR="00CC4D07" w:rsidRPr="00CC4D07" w:rsidRDefault="00CC4D07" w:rsidP="00561177">
            <w:pPr>
              <w:numPr>
                <w:ilvl w:val="0"/>
                <w:numId w:val="69"/>
              </w:numPr>
              <w:rPr>
                <w:sz w:val="24"/>
                <w:szCs w:val="24"/>
                <w:lang w:eastAsia="zh-CN"/>
              </w:rPr>
            </w:pPr>
            <w:r w:rsidRPr="00CC4D07">
              <w:rPr>
                <w:sz w:val="24"/>
                <w:szCs w:val="24"/>
                <w:lang w:eastAsia="zh-CN"/>
              </w:rPr>
              <w:t>vyjádří vlastní prožitek z uměleckého díla</w:t>
            </w: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561177">
            <w:pPr>
              <w:numPr>
                <w:ilvl w:val="0"/>
                <w:numId w:val="69"/>
              </w:numPr>
              <w:rPr>
                <w:sz w:val="24"/>
                <w:szCs w:val="24"/>
                <w:lang w:eastAsia="zh-CN"/>
              </w:rPr>
            </w:pPr>
            <w:r w:rsidRPr="00CC4D07">
              <w:rPr>
                <w:sz w:val="24"/>
                <w:szCs w:val="24"/>
                <w:lang w:eastAsia="zh-CN"/>
              </w:rPr>
              <w:t xml:space="preserve">žák sám tvoří a zná metody tvoření </w:t>
            </w:r>
          </w:p>
          <w:p w:rsidR="00CC4D07" w:rsidRPr="00CC4D07" w:rsidRDefault="00CC4D07" w:rsidP="00561177">
            <w:pPr>
              <w:numPr>
                <w:ilvl w:val="0"/>
                <w:numId w:val="69"/>
              </w:numPr>
              <w:rPr>
                <w:sz w:val="24"/>
                <w:szCs w:val="24"/>
                <w:lang w:eastAsia="zh-CN"/>
              </w:rPr>
            </w:pPr>
            <w:r w:rsidRPr="00CC4D07">
              <w:rPr>
                <w:sz w:val="24"/>
                <w:szCs w:val="24"/>
                <w:lang w:eastAsia="zh-CN"/>
              </w:rPr>
              <w:t>dokáže rozlišit přiměřenost výtvarné techniky a námětu a zařadit je k jednotlivé věkové skupině</w:t>
            </w:r>
          </w:p>
          <w:p w:rsidR="00CC4D07" w:rsidRPr="00CC4D07" w:rsidRDefault="00CC4D07" w:rsidP="00561177">
            <w:pPr>
              <w:numPr>
                <w:ilvl w:val="0"/>
                <w:numId w:val="69"/>
              </w:numPr>
              <w:rPr>
                <w:sz w:val="24"/>
                <w:szCs w:val="24"/>
                <w:lang w:eastAsia="zh-CN"/>
              </w:rPr>
            </w:pPr>
            <w:r w:rsidRPr="00CC4D07">
              <w:rPr>
                <w:sz w:val="24"/>
                <w:szCs w:val="24"/>
                <w:lang w:eastAsia="zh-CN"/>
              </w:rPr>
              <w:t>dokáže vést skupinku dětí po přiměřený časový úsek na jednotlivé téma ať už podle reality nebo fantazie</w:t>
            </w:r>
          </w:p>
          <w:p w:rsidR="00CC4D07" w:rsidRPr="00CC4D07" w:rsidRDefault="00CC4D07" w:rsidP="00561177">
            <w:pPr>
              <w:numPr>
                <w:ilvl w:val="0"/>
                <w:numId w:val="69"/>
              </w:numPr>
              <w:rPr>
                <w:sz w:val="24"/>
                <w:szCs w:val="24"/>
                <w:lang w:eastAsia="zh-CN"/>
              </w:rPr>
            </w:pPr>
            <w:r w:rsidRPr="00CC4D07">
              <w:rPr>
                <w:sz w:val="24"/>
                <w:szCs w:val="24"/>
                <w:lang w:eastAsia="zh-CN"/>
              </w:rPr>
              <w:t>dle přiměřenosti věku dítěte ho dokáže motivovat a zaměstnat v práci s různým netradičním materiálem, dokáže zároveň vytvořit odpovídající výstup pro budoucnost</w:t>
            </w:r>
          </w:p>
          <w:p w:rsidR="00CC4D07" w:rsidRPr="00CC4D07" w:rsidRDefault="00CC4D07" w:rsidP="00561177">
            <w:pPr>
              <w:numPr>
                <w:ilvl w:val="0"/>
                <w:numId w:val="69"/>
              </w:numPr>
              <w:rPr>
                <w:sz w:val="24"/>
                <w:szCs w:val="24"/>
                <w:lang w:eastAsia="zh-CN"/>
              </w:rPr>
            </w:pPr>
            <w:r w:rsidRPr="00CC4D07">
              <w:rPr>
                <w:sz w:val="24"/>
                <w:szCs w:val="24"/>
                <w:lang w:eastAsia="zh-CN"/>
              </w:rPr>
              <w:t>umí správně vyhodnotit výtvarné dílo a uspořádat malou výstavu dětských prací (případná vernisáž)</w:t>
            </w: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tc>
        <w:tc>
          <w:tcPr>
            <w:tcW w:w="4320" w:type="dxa"/>
          </w:tcPr>
          <w:p w:rsidR="00CC4D07" w:rsidRPr="00CC4D07" w:rsidRDefault="00CC4D07" w:rsidP="00CC4D07">
            <w:pPr>
              <w:ind w:left="360"/>
              <w:rPr>
                <w:b/>
                <w:bCs/>
                <w:sz w:val="24"/>
                <w:szCs w:val="24"/>
                <w:lang w:eastAsia="zh-CN"/>
              </w:rPr>
            </w:pPr>
            <w:r w:rsidRPr="00CC4D07">
              <w:rPr>
                <w:b/>
                <w:bCs/>
                <w:sz w:val="24"/>
                <w:szCs w:val="24"/>
                <w:lang w:eastAsia="zh-CN"/>
              </w:rPr>
              <w:t>1.   Výtvarné zobrazování</w:t>
            </w:r>
          </w:p>
          <w:p w:rsidR="00CC4D07" w:rsidRPr="00CC4D07" w:rsidRDefault="00CC4D07" w:rsidP="00561177">
            <w:pPr>
              <w:numPr>
                <w:ilvl w:val="0"/>
                <w:numId w:val="69"/>
              </w:numPr>
              <w:rPr>
                <w:sz w:val="24"/>
                <w:szCs w:val="24"/>
                <w:lang w:eastAsia="zh-CN"/>
              </w:rPr>
            </w:pPr>
            <w:r w:rsidRPr="00CC4D07">
              <w:rPr>
                <w:sz w:val="24"/>
                <w:szCs w:val="24"/>
                <w:lang w:eastAsia="zh-CN"/>
              </w:rPr>
              <w:t>modelování lidské a zvířecí postavy jednotlivě nebo v dějovém celku. Důraz na vyjádření proporcí a pohybu. Specifika hlíny jako plastického materiálu. Ilustrace pohádky formou sestavy z glazované keramiky. Zdobení, kontrasty forem.</w:t>
            </w:r>
          </w:p>
          <w:p w:rsidR="00CC4D07" w:rsidRPr="00CC4D07" w:rsidRDefault="00CC4D07" w:rsidP="00561177">
            <w:pPr>
              <w:numPr>
                <w:ilvl w:val="0"/>
                <w:numId w:val="69"/>
              </w:numPr>
              <w:rPr>
                <w:sz w:val="24"/>
                <w:szCs w:val="24"/>
                <w:lang w:eastAsia="zh-CN"/>
              </w:rPr>
            </w:pPr>
            <w:r w:rsidRPr="00CC4D07">
              <w:rPr>
                <w:sz w:val="24"/>
                <w:szCs w:val="24"/>
                <w:lang w:eastAsia="zh-CN"/>
              </w:rPr>
              <w:t xml:space="preserve">lidská postava v kresbě a malbě – důkladné studium reálných proporcí, zobrazení pomocí výtvarného zjednodušení, vystižení charakteristického pohybu, pohybové studie. Kresba tužkou a uhlem na větší formát. Studie hlavy – variace v různých technikách. Pokusy o portrét a karikaturu. </w:t>
            </w:r>
          </w:p>
          <w:p w:rsidR="00CC4D07" w:rsidRPr="00CC4D07" w:rsidRDefault="00CC4D07" w:rsidP="00561177">
            <w:pPr>
              <w:numPr>
                <w:ilvl w:val="0"/>
                <w:numId w:val="69"/>
              </w:numPr>
              <w:rPr>
                <w:sz w:val="24"/>
                <w:szCs w:val="24"/>
                <w:lang w:eastAsia="zh-CN"/>
              </w:rPr>
            </w:pPr>
            <w:r w:rsidRPr="00CC4D07">
              <w:rPr>
                <w:sz w:val="24"/>
                <w:szCs w:val="24"/>
                <w:lang w:eastAsia="zh-CN"/>
              </w:rPr>
              <w:t xml:space="preserve">samozřejmostí je živý model. Výcvik vidění a stylizace. Volná grafika s využitím tématu postavy – např. linoryt. </w:t>
            </w:r>
          </w:p>
          <w:p w:rsidR="00CC4D07" w:rsidRPr="00CC4D07" w:rsidRDefault="00CC4D07" w:rsidP="00CC4D07">
            <w:pPr>
              <w:ind w:left="360"/>
              <w:rPr>
                <w:sz w:val="24"/>
                <w:szCs w:val="24"/>
                <w:lang w:eastAsia="zh-CN"/>
              </w:rPr>
            </w:pPr>
          </w:p>
          <w:p w:rsidR="00CC4D07" w:rsidRPr="00CC4D07" w:rsidRDefault="00CC4D07" w:rsidP="00CC4D07">
            <w:pPr>
              <w:ind w:left="252"/>
              <w:rPr>
                <w:b/>
                <w:bCs/>
                <w:sz w:val="24"/>
                <w:szCs w:val="24"/>
                <w:lang w:eastAsia="zh-CN"/>
              </w:rPr>
            </w:pPr>
            <w:r w:rsidRPr="00CC4D07">
              <w:rPr>
                <w:b/>
                <w:bCs/>
                <w:sz w:val="24"/>
                <w:szCs w:val="24"/>
                <w:lang w:eastAsia="zh-CN"/>
              </w:rPr>
              <w:t>2. Dekorativní a prostorové práce</w:t>
            </w:r>
          </w:p>
          <w:p w:rsidR="00CC4D07" w:rsidRPr="00CC4D07" w:rsidRDefault="00CC4D07" w:rsidP="00561177">
            <w:pPr>
              <w:numPr>
                <w:ilvl w:val="0"/>
                <w:numId w:val="76"/>
              </w:numPr>
              <w:rPr>
                <w:sz w:val="24"/>
                <w:szCs w:val="24"/>
                <w:lang w:eastAsia="zh-CN"/>
              </w:rPr>
            </w:pPr>
            <w:r w:rsidRPr="00CC4D07">
              <w:rPr>
                <w:sz w:val="24"/>
                <w:szCs w:val="24"/>
                <w:lang w:eastAsia="zh-CN"/>
              </w:rPr>
              <w:t>dekorativní řešení plochy a písmo</w:t>
            </w:r>
          </w:p>
          <w:p w:rsidR="00CC4D07" w:rsidRPr="00CC4D07" w:rsidRDefault="00CC4D07" w:rsidP="00561177">
            <w:pPr>
              <w:numPr>
                <w:ilvl w:val="0"/>
                <w:numId w:val="69"/>
              </w:numPr>
              <w:rPr>
                <w:sz w:val="24"/>
                <w:szCs w:val="24"/>
                <w:lang w:eastAsia="zh-CN"/>
              </w:rPr>
            </w:pPr>
            <w:r w:rsidRPr="00CC4D07">
              <w:rPr>
                <w:sz w:val="24"/>
                <w:szCs w:val="24"/>
                <w:lang w:eastAsia="zh-CN"/>
              </w:rPr>
              <w:t xml:space="preserve">lettrismus – fantazijní písmenkové postavy. Typografické řešení knižní obálky. Plakát, logo, oznámení, obal na zboží a jiné náměty užité grafiky. Využití počítače. </w:t>
            </w:r>
          </w:p>
          <w:p w:rsidR="00CC4D07" w:rsidRPr="00CC4D07" w:rsidRDefault="00CC4D07" w:rsidP="00561177">
            <w:pPr>
              <w:numPr>
                <w:ilvl w:val="0"/>
                <w:numId w:val="76"/>
              </w:numPr>
              <w:rPr>
                <w:sz w:val="24"/>
                <w:szCs w:val="24"/>
                <w:lang w:eastAsia="zh-CN"/>
              </w:rPr>
            </w:pPr>
            <w:r w:rsidRPr="00CC4D07">
              <w:rPr>
                <w:sz w:val="24"/>
                <w:szCs w:val="24"/>
                <w:lang w:eastAsia="zh-CN"/>
              </w:rPr>
              <w:t>materiálové práce</w:t>
            </w:r>
          </w:p>
          <w:p w:rsidR="00CC4D07" w:rsidRPr="00CC4D07" w:rsidRDefault="00CC4D07" w:rsidP="00561177">
            <w:pPr>
              <w:numPr>
                <w:ilvl w:val="0"/>
                <w:numId w:val="69"/>
              </w:numPr>
              <w:rPr>
                <w:sz w:val="24"/>
                <w:szCs w:val="24"/>
                <w:lang w:eastAsia="zh-CN"/>
              </w:rPr>
            </w:pPr>
            <w:r w:rsidRPr="00CC4D07">
              <w:rPr>
                <w:sz w:val="24"/>
                <w:szCs w:val="24"/>
                <w:lang w:eastAsia="zh-CN"/>
              </w:rPr>
              <w:t>inspirace lidovými technikami: tradice Vánoc a Velikonoc (ozdoby, betlémy, kraslice), textil, podmalba na skle, výrobky z přírodního materiálu (sláma, šustí). Plošné loutky a maňásky. Objektová tvorba – instalace, akce, body–art. Netradiční výtvarné techniky v dekorativní práci (protisk, monotyp).</w:t>
            </w:r>
          </w:p>
          <w:p w:rsidR="00CC4D07" w:rsidRPr="00CC4D07" w:rsidRDefault="00CC4D07" w:rsidP="00561177">
            <w:pPr>
              <w:numPr>
                <w:ilvl w:val="0"/>
                <w:numId w:val="76"/>
              </w:numPr>
              <w:rPr>
                <w:sz w:val="24"/>
                <w:szCs w:val="24"/>
                <w:lang w:eastAsia="zh-CN"/>
              </w:rPr>
            </w:pPr>
            <w:r w:rsidRPr="00CC4D07">
              <w:rPr>
                <w:sz w:val="24"/>
                <w:szCs w:val="24"/>
                <w:lang w:eastAsia="zh-CN"/>
              </w:rPr>
              <w:t xml:space="preserve">práce s odbornou literaturou, teoretické poučení a praktické ukázky. </w:t>
            </w: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ind w:left="720" w:hanging="360"/>
              <w:rPr>
                <w:sz w:val="24"/>
                <w:szCs w:val="24"/>
                <w:lang w:eastAsia="zh-CN"/>
              </w:rPr>
            </w:pPr>
          </w:p>
          <w:p w:rsidR="00CC4D07" w:rsidRPr="00CC4D07" w:rsidRDefault="00CC4D07" w:rsidP="00CC4D07">
            <w:pPr>
              <w:ind w:left="360"/>
              <w:rPr>
                <w:b/>
                <w:bCs/>
                <w:sz w:val="24"/>
                <w:szCs w:val="24"/>
                <w:lang w:eastAsia="zh-CN"/>
              </w:rPr>
            </w:pPr>
            <w:r w:rsidRPr="00CC4D07">
              <w:rPr>
                <w:b/>
                <w:bCs/>
                <w:sz w:val="24"/>
                <w:szCs w:val="24"/>
                <w:lang w:eastAsia="zh-CN"/>
              </w:rPr>
              <w:t>3.   Dějiny umění</w:t>
            </w:r>
          </w:p>
          <w:p w:rsidR="00CC4D07" w:rsidRPr="00CC4D07" w:rsidRDefault="00CC4D07" w:rsidP="00561177">
            <w:pPr>
              <w:numPr>
                <w:ilvl w:val="0"/>
                <w:numId w:val="77"/>
              </w:numPr>
              <w:rPr>
                <w:sz w:val="24"/>
                <w:szCs w:val="24"/>
                <w:lang w:eastAsia="zh-CN"/>
              </w:rPr>
            </w:pPr>
            <w:r w:rsidRPr="00CC4D07">
              <w:rPr>
                <w:sz w:val="24"/>
                <w:szCs w:val="24"/>
                <w:lang w:eastAsia="zh-CN"/>
              </w:rPr>
              <w:t>Klasicismus</w:t>
            </w:r>
          </w:p>
          <w:p w:rsidR="00CC4D07" w:rsidRPr="00CC4D07" w:rsidRDefault="00CC4D07" w:rsidP="00561177">
            <w:pPr>
              <w:numPr>
                <w:ilvl w:val="0"/>
                <w:numId w:val="77"/>
              </w:numPr>
              <w:rPr>
                <w:sz w:val="24"/>
                <w:szCs w:val="24"/>
                <w:lang w:eastAsia="zh-CN"/>
              </w:rPr>
            </w:pPr>
            <w:r w:rsidRPr="00CC4D07">
              <w:rPr>
                <w:sz w:val="24"/>
                <w:szCs w:val="24"/>
                <w:lang w:eastAsia="zh-CN"/>
              </w:rPr>
              <w:t>Období směrů – moderní doba, romantismus, realismus</w:t>
            </w:r>
          </w:p>
          <w:p w:rsidR="00CC4D07" w:rsidRPr="00CC4D07" w:rsidRDefault="00CC4D07" w:rsidP="00561177">
            <w:pPr>
              <w:numPr>
                <w:ilvl w:val="0"/>
                <w:numId w:val="77"/>
              </w:numPr>
              <w:rPr>
                <w:sz w:val="24"/>
                <w:szCs w:val="24"/>
                <w:lang w:eastAsia="zh-CN"/>
              </w:rPr>
            </w:pPr>
            <w:r w:rsidRPr="00CC4D07">
              <w:rPr>
                <w:sz w:val="24"/>
                <w:szCs w:val="24"/>
                <w:lang w:eastAsia="zh-CN"/>
              </w:rPr>
              <w:t>Moderní směry konce 19. a poč. 20. století</w:t>
            </w: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b/>
                <w:bCs/>
                <w:sz w:val="24"/>
                <w:szCs w:val="24"/>
                <w:lang w:eastAsia="zh-CN"/>
              </w:rPr>
            </w:pPr>
            <w:r w:rsidRPr="00CC4D07">
              <w:rPr>
                <w:b/>
                <w:bCs/>
                <w:sz w:val="24"/>
                <w:szCs w:val="24"/>
                <w:lang w:eastAsia="zh-CN"/>
              </w:rPr>
              <w:t xml:space="preserve">       4.   </w:t>
            </w:r>
            <w:r>
              <w:rPr>
                <w:b/>
                <w:bCs/>
                <w:sz w:val="24"/>
                <w:szCs w:val="24"/>
                <w:lang w:eastAsia="zh-CN"/>
              </w:rPr>
              <w:t>Didaktika</w:t>
            </w:r>
            <w:r w:rsidRPr="00CC4D07">
              <w:rPr>
                <w:b/>
                <w:bCs/>
                <w:sz w:val="24"/>
                <w:szCs w:val="24"/>
                <w:lang w:eastAsia="zh-CN"/>
              </w:rPr>
              <w:t xml:space="preserve"> výtvarné výchovy</w:t>
            </w:r>
          </w:p>
          <w:p w:rsidR="00CC4D07" w:rsidRPr="00CC4D07" w:rsidRDefault="00CC4D07" w:rsidP="00CC4D07">
            <w:pPr>
              <w:rPr>
                <w:b/>
                <w:bCs/>
                <w:sz w:val="24"/>
                <w:szCs w:val="24"/>
                <w:lang w:eastAsia="zh-CN"/>
              </w:rPr>
            </w:pPr>
            <w:r w:rsidRPr="00CC4D07">
              <w:rPr>
                <w:b/>
                <w:bCs/>
                <w:sz w:val="24"/>
                <w:szCs w:val="24"/>
                <w:lang w:eastAsia="zh-CN"/>
              </w:rPr>
              <w:t xml:space="preserve">             a teorie výtvarné výchovy</w:t>
            </w:r>
          </w:p>
          <w:p w:rsidR="00CC4D07" w:rsidRPr="00CC4D07" w:rsidRDefault="00CC4D07" w:rsidP="00561177">
            <w:pPr>
              <w:numPr>
                <w:ilvl w:val="0"/>
                <w:numId w:val="78"/>
              </w:numPr>
              <w:rPr>
                <w:sz w:val="24"/>
                <w:szCs w:val="24"/>
                <w:lang w:eastAsia="zh-CN"/>
              </w:rPr>
            </w:pPr>
            <w:r w:rsidRPr="00CC4D07">
              <w:rPr>
                <w:sz w:val="24"/>
                <w:szCs w:val="24"/>
                <w:lang w:eastAsia="zh-CN"/>
              </w:rPr>
              <w:t>metody rozvoje tvořivosti ve výtvarné výchově</w:t>
            </w:r>
          </w:p>
          <w:p w:rsidR="00CC4D07" w:rsidRPr="00CC4D07" w:rsidRDefault="00CC4D07" w:rsidP="00561177">
            <w:pPr>
              <w:numPr>
                <w:ilvl w:val="0"/>
                <w:numId w:val="78"/>
              </w:numPr>
              <w:rPr>
                <w:sz w:val="24"/>
                <w:szCs w:val="24"/>
                <w:lang w:eastAsia="zh-CN"/>
              </w:rPr>
            </w:pPr>
            <w:r w:rsidRPr="00CC4D07">
              <w:rPr>
                <w:sz w:val="24"/>
                <w:szCs w:val="24"/>
                <w:lang w:eastAsia="zh-CN"/>
              </w:rPr>
              <w:t>druhy výtvarných činností (kreslení, malování, modelování, plošné a prostorové sestrojování, výtvarná hra a experiment) – podle jednotlivých věkových skupin</w:t>
            </w:r>
          </w:p>
          <w:p w:rsidR="00CC4D07" w:rsidRPr="00CC4D07" w:rsidRDefault="00CC4D07" w:rsidP="00561177">
            <w:pPr>
              <w:numPr>
                <w:ilvl w:val="0"/>
                <w:numId w:val="78"/>
              </w:numPr>
              <w:rPr>
                <w:sz w:val="24"/>
                <w:szCs w:val="24"/>
                <w:lang w:eastAsia="zh-CN"/>
              </w:rPr>
            </w:pPr>
            <w:r w:rsidRPr="00CC4D07">
              <w:rPr>
                <w:sz w:val="24"/>
                <w:szCs w:val="24"/>
                <w:lang w:eastAsia="zh-CN"/>
              </w:rPr>
              <w:t>pracovní okruhy ve VV (t</w:t>
            </w:r>
            <w:r>
              <w:rPr>
                <w:sz w:val="24"/>
                <w:szCs w:val="24"/>
                <w:lang w:eastAsia="zh-CN"/>
              </w:rPr>
              <w:t>e</w:t>
            </w:r>
            <w:r w:rsidRPr="00CC4D07">
              <w:rPr>
                <w:sz w:val="24"/>
                <w:szCs w:val="24"/>
                <w:lang w:eastAsia="zh-CN"/>
              </w:rPr>
              <w:t>matické kreslení, odraz předmětného okolního světa a krajiny – tvorba podle názoru, dekorativní práce)</w:t>
            </w:r>
          </w:p>
          <w:p w:rsidR="00CC4D07" w:rsidRPr="00CC4D07" w:rsidRDefault="00CC4D07" w:rsidP="00561177">
            <w:pPr>
              <w:numPr>
                <w:ilvl w:val="0"/>
                <w:numId w:val="78"/>
              </w:numPr>
              <w:rPr>
                <w:sz w:val="24"/>
                <w:szCs w:val="24"/>
                <w:lang w:eastAsia="zh-CN"/>
              </w:rPr>
            </w:pPr>
            <w:r w:rsidRPr="00CC4D07">
              <w:rPr>
                <w:sz w:val="24"/>
                <w:szCs w:val="24"/>
                <w:lang w:eastAsia="zh-CN"/>
              </w:rPr>
              <w:t>práce s materiálem ve VV (textil, papír, dřevo, hlína, kov, plasty apod.).</w:t>
            </w:r>
          </w:p>
          <w:p w:rsidR="00CC4D07" w:rsidRPr="00CC4D07" w:rsidRDefault="00CC4D07" w:rsidP="00561177">
            <w:pPr>
              <w:numPr>
                <w:ilvl w:val="0"/>
                <w:numId w:val="78"/>
              </w:numPr>
              <w:rPr>
                <w:sz w:val="24"/>
                <w:szCs w:val="24"/>
                <w:lang w:eastAsia="zh-CN"/>
              </w:rPr>
            </w:pPr>
            <w:r w:rsidRPr="00CC4D07">
              <w:rPr>
                <w:sz w:val="24"/>
                <w:szCs w:val="24"/>
                <w:lang w:eastAsia="zh-CN"/>
              </w:rPr>
              <w:t>hodnocení výtvarných činností, vystavování dětských prací</w:t>
            </w:r>
          </w:p>
          <w:p w:rsidR="00CC4D07" w:rsidRPr="00CC4D07" w:rsidRDefault="00CC4D07" w:rsidP="00CC4D07">
            <w:pPr>
              <w:ind w:left="1080"/>
              <w:rPr>
                <w:sz w:val="24"/>
                <w:szCs w:val="24"/>
                <w:lang w:eastAsia="zh-CN"/>
              </w:rPr>
            </w:pPr>
          </w:p>
          <w:p w:rsidR="00CC4D07" w:rsidRPr="00CC4D07" w:rsidRDefault="00CC4D07" w:rsidP="00CC4D07">
            <w:pPr>
              <w:ind w:left="360"/>
              <w:rPr>
                <w:sz w:val="24"/>
                <w:szCs w:val="24"/>
                <w:lang w:eastAsia="zh-CN"/>
              </w:rPr>
            </w:pPr>
          </w:p>
        </w:tc>
        <w:tc>
          <w:tcPr>
            <w:tcW w:w="1217" w:type="dxa"/>
          </w:tcPr>
          <w:p w:rsidR="00CC4D07" w:rsidRPr="00CC4D07" w:rsidRDefault="00CC4D07" w:rsidP="00CC4D07">
            <w:pPr>
              <w:rPr>
                <w:sz w:val="24"/>
                <w:szCs w:val="24"/>
                <w:lang w:eastAsia="zh-CN"/>
              </w:rPr>
            </w:pPr>
            <w:r>
              <w:rPr>
                <w:sz w:val="24"/>
                <w:szCs w:val="24"/>
                <w:lang w:eastAsia="zh-CN"/>
              </w:rPr>
              <w:t>1</w:t>
            </w:r>
            <w:r w:rsidR="00097E99">
              <w:rPr>
                <w:sz w:val="24"/>
                <w:szCs w:val="24"/>
                <w:lang w:eastAsia="zh-CN"/>
              </w:rPr>
              <w:t>8</w:t>
            </w: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r>
              <w:rPr>
                <w:sz w:val="24"/>
                <w:szCs w:val="24"/>
                <w:lang w:eastAsia="zh-CN"/>
              </w:rPr>
              <w:t>15</w:t>
            </w: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r>
              <w:rPr>
                <w:sz w:val="24"/>
                <w:szCs w:val="24"/>
                <w:lang w:eastAsia="zh-CN"/>
              </w:rPr>
              <w:t>15</w:t>
            </w: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097E99" w:rsidP="00CC4D07">
            <w:pPr>
              <w:rPr>
                <w:sz w:val="24"/>
                <w:szCs w:val="24"/>
                <w:lang w:eastAsia="zh-CN"/>
              </w:rPr>
            </w:pPr>
            <w:r>
              <w:rPr>
                <w:sz w:val="24"/>
                <w:szCs w:val="24"/>
                <w:lang w:eastAsia="zh-CN"/>
              </w:rPr>
              <w:t>20</w:t>
            </w:r>
          </w:p>
          <w:p w:rsidR="00CC4D07" w:rsidRPr="00CC4D07" w:rsidRDefault="00CC4D07" w:rsidP="00CC4D07">
            <w:pPr>
              <w:rPr>
                <w:sz w:val="24"/>
                <w:szCs w:val="24"/>
                <w:lang w:eastAsia="zh-CN"/>
              </w:rPr>
            </w:pPr>
          </w:p>
        </w:tc>
      </w:tr>
    </w:tbl>
    <w:p w:rsidR="00CC4D07" w:rsidRPr="00CC4D07" w:rsidRDefault="00CC4D07" w:rsidP="00CC4D07">
      <w:pPr>
        <w:spacing w:after="0" w:line="240" w:lineRule="auto"/>
        <w:rPr>
          <w:rFonts w:ascii="Times New Roman" w:eastAsia="SimSun" w:hAnsi="Times New Roman" w:cs="Times New Roman"/>
          <w:sz w:val="24"/>
          <w:szCs w:val="24"/>
          <w:lang w:eastAsia="zh-CN"/>
        </w:rPr>
      </w:pPr>
    </w:p>
    <w:p w:rsidR="00CC4D07" w:rsidRPr="00CC4D07" w:rsidRDefault="00CC4D07" w:rsidP="00CC4D07">
      <w:pPr>
        <w:spacing w:after="0" w:line="240" w:lineRule="auto"/>
        <w:rPr>
          <w:rFonts w:ascii="Times New Roman" w:eastAsia="SimSun" w:hAnsi="Times New Roman" w:cs="Times New Roman"/>
          <w:sz w:val="24"/>
          <w:szCs w:val="24"/>
          <w:lang w:eastAsia="zh-CN"/>
        </w:rPr>
      </w:pPr>
    </w:p>
    <w:p w:rsidR="00B874D1" w:rsidRDefault="00B874D1" w:rsidP="00CC4D07">
      <w:pPr>
        <w:spacing w:after="0" w:line="240" w:lineRule="auto"/>
        <w:rPr>
          <w:rFonts w:ascii="Times New Roman" w:eastAsia="SimSun" w:hAnsi="Times New Roman" w:cs="Times New Roman"/>
          <w:b/>
          <w:bCs/>
          <w:sz w:val="24"/>
          <w:szCs w:val="24"/>
          <w:lang w:eastAsia="zh-CN"/>
        </w:rPr>
      </w:pPr>
    </w:p>
    <w:p w:rsidR="00CC4D07" w:rsidRPr="00CC4D07" w:rsidRDefault="00CC4D07" w:rsidP="00CC4D07">
      <w:pPr>
        <w:spacing w:after="0" w:line="240" w:lineRule="auto"/>
        <w:rPr>
          <w:rFonts w:ascii="Times New Roman" w:eastAsia="SimSun" w:hAnsi="Times New Roman" w:cs="Times New Roman"/>
          <w:b/>
          <w:bCs/>
          <w:sz w:val="28"/>
          <w:szCs w:val="28"/>
          <w:lang w:eastAsia="zh-CN"/>
        </w:rPr>
      </w:pPr>
      <w:r w:rsidRPr="00CC4D07">
        <w:rPr>
          <w:rFonts w:ascii="Times New Roman" w:eastAsia="SimSun" w:hAnsi="Times New Roman" w:cs="Times New Roman"/>
          <w:b/>
          <w:bCs/>
          <w:sz w:val="28"/>
          <w:szCs w:val="28"/>
          <w:lang w:eastAsia="zh-CN"/>
        </w:rPr>
        <w:t>4. ročník</w:t>
      </w:r>
    </w:p>
    <w:p w:rsidR="00CC4D07" w:rsidRPr="00CC4D07" w:rsidRDefault="00CC4D07" w:rsidP="00CC4D07">
      <w:pPr>
        <w:spacing w:after="0" w:line="240" w:lineRule="auto"/>
        <w:jc w:val="center"/>
        <w:rPr>
          <w:rFonts w:ascii="Times New Roman" w:eastAsia="SimSun" w:hAnsi="Times New Roman" w:cs="Times New Roman"/>
          <w:b/>
          <w:bCs/>
          <w:sz w:val="24"/>
          <w:szCs w:val="24"/>
          <w:lang w:eastAsia="zh-CN"/>
        </w:rPr>
      </w:pPr>
    </w:p>
    <w:p w:rsidR="00CC4D07" w:rsidRPr="00CC4D07" w:rsidRDefault="00CC4D07" w:rsidP="00CC4D07">
      <w:pPr>
        <w:spacing w:after="0" w:line="240" w:lineRule="auto"/>
        <w:jc w:val="center"/>
        <w:rPr>
          <w:rFonts w:ascii="Times New Roman" w:eastAsia="SimSun" w:hAnsi="Times New Roman" w:cs="Times New Roman"/>
          <w:b/>
          <w:bCs/>
          <w:sz w:val="24"/>
          <w:szCs w:val="24"/>
          <w:lang w:eastAsia="zh-CN"/>
        </w:rPr>
      </w:pPr>
    </w:p>
    <w:tbl>
      <w:tblPr>
        <w:tblStyle w:val="Mkatabulky5"/>
        <w:tblW w:w="0" w:type="auto"/>
        <w:tblLook w:val="01E0" w:firstRow="1" w:lastRow="1" w:firstColumn="1" w:lastColumn="1" w:noHBand="0" w:noVBand="0"/>
      </w:tblPr>
      <w:tblGrid>
        <w:gridCol w:w="3708"/>
        <w:gridCol w:w="4320"/>
        <w:gridCol w:w="1217"/>
      </w:tblGrid>
      <w:tr w:rsidR="00CC4D07" w:rsidRPr="00CC4D07" w:rsidTr="00B64C99">
        <w:tc>
          <w:tcPr>
            <w:tcW w:w="3708" w:type="dxa"/>
          </w:tcPr>
          <w:p w:rsidR="00CC4D07" w:rsidRPr="00CC4D07" w:rsidRDefault="00CC4D07" w:rsidP="00CC4D07">
            <w:pPr>
              <w:jc w:val="center"/>
              <w:rPr>
                <w:b/>
                <w:bCs/>
                <w:sz w:val="24"/>
                <w:szCs w:val="24"/>
                <w:lang w:eastAsia="zh-CN"/>
              </w:rPr>
            </w:pPr>
            <w:r w:rsidRPr="00CC4D07">
              <w:rPr>
                <w:b/>
                <w:bCs/>
                <w:sz w:val="24"/>
                <w:szCs w:val="24"/>
                <w:lang w:eastAsia="zh-CN"/>
              </w:rPr>
              <w:t xml:space="preserve">Výsledky vzdělávání  </w:t>
            </w:r>
          </w:p>
          <w:p w:rsidR="00CC4D07" w:rsidRPr="00CC4D07" w:rsidRDefault="00CC4D07" w:rsidP="00CC4D07">
            <w:pPr>
              <w:jc w:val="center"/>
              <w:rPr>
                <w:b/>
                <w:bCs/>
                <w:sz w:val="24"/>
                <w:szCs w:val="24"/>
                <w:lang w:eastAsia="zh-CN"/>
              </w:rPr>
            </w:pPr>
            <w:r w:rsidRPr="00CC4D07">
              <w:rPr>
                <w:b/>
                <w:bCs/>
                <w:sz w:val="24"/>
                <w:szCs w:val="24"/>
                <w:lang w:eastAsia="zh-CN"/>
              </w:rPr>
              <w:t>a odborné kompetence</w:t>
            </w:r>
          </w:p>
        </w:tc>
        <w:tc>
          <w:tcPr>
            <w:tcW w:w="4320" w:type="dxa"/>
          </w:tcPr>
          <w:p w:rsidR="00CC4D07" w:rsidRPr="00CC4D07" w:rsidRDefault="00CC4D07" w:rsidP="00CC4D07">
            <w:pPr>
              <w:rPr>
                <w:b/>
                <w:bCs/>
                <w:sz w:val="24"/>
                <w:szCs w:val="24"/>
                <w:lang w:eastAsia="zh-CN"/>
              </w:rPr>
            </w:pPr>
            <w:r w:rsidRPr="00CC4D07">
              <w:rPr>
                <w:b/>
                <w:bCs/>
                <w:sz w:val="24"/>
                <w:szCs w:val="24"/>
                <w:lang w:eastAsia="zh-CN"/>
              </w:rPr>
              <w:t xml:space="preserve">              Tematické celky</w:t>
            </w:r>
          </w:p>
        </w:tc>
        <w:tc>
          <w:tcPr>
            <w:tcW w:w="1217" w:type="dxa"/>
          </w:tcPr>
          <w:p w:rsidR="00CC4D07" w:rsidRPr="00CC4D07" w:rsidRDefault="00CC4D07" w:rsidP="00CC4D07">
            <w:pPr>
              <w:rPr>
                <w:b/>
                <w:bCs/>
                <w:sz w:val="24"/>
                <w:szCs w:val="24"/>
                <w:lang w:eastAsia="zh-CN"/>
              </w:rPr>
            </w:pPr>
            <w:r w:rsidRPr="00CC4D07">
              <w:rPr>
                <w:b/>
                <w:bCs/>
                <w:sz w:val="24"/>
                <w:szCs w:val="24"/>
                <w:lang w:eastAsia="zh-CN"/>
              </w:rPr>
              <w:t>Hodinová dotace</w:t>
            </w:r>
          </w:p>
        </w:tc>
      </w:tr>
      <w:tr w:rsidR="00CC4D07" w:rsidRPr="00CC4D07" w:rsidTr="00B64C99">
        <w:tc>
          <w:tcPr>
            <w:tcW w:w="3708" w:type="dxa"/>
          </w:tcPr>
          <w:p w:rsidR="00CC4D07" w:rsidRPr="00CC4D07" w:rsidRDefault="00CC4D07" w:rsidP="00561177">
            <w:pPr>
              <w:numPr>
                <w:ilvl w:val="0"/>
                <w:numId w:val="69"/>
              </w:numPr>
              <w:rPr>
                <w:sz w:val="24"/>
                <w:szCs w:val="24"/>
                <w:lang w:eastAsia="zh-CN"/>
              </w:rPr>
            </w:pPr>
            <w:r w:rsidRPr="00CC4D07">
              <w:rPr>
                <w:sz w:val="24"/>
                <w:szCs w:val="24"/>
                <w:lang w:eastAsia="zh-CN"/>
              </w:rPr>
              <w:t>dokáže samostatně tvořit kresbu, malbu, grafiku, keramiku, experimentální techniky a další moderní techniky samostatně s minimálním zasahováním učitele</w:t>
            </w:r>
          </w:p>
          <w:p w:rsidR="00CC4D07" w:rsidRPr="00CC4D07" w:rsidRDefault="00CC4D07" w:rsidP="00561177">
            <w:pPr>
              <w:numPr>
                <w:ilvl w:val="0"/>
                <w:numId w:val="69"/>
              </w:numPr>
              <w:rPr>
                <w:sz w:val="24"/>
                <w:szCs w:val="24"/>
                <w:lang w:eastAsia="zh-CN"/>
              </w:rPr>
            </w:pPr>
            <w:r w:rsidRPr="00CC4D07">
              <w:rPr>
                <w:sz w:val="24"/>
                <w:szCs w:val="24"/>
                <w:lang w:eastAsia="zh-CN"/>
              </w:rPr>
              <w:t>jakékoliv téma podle reality nebo dle fantazie dokáže ztvárnit pomocí libovolné techniky na jakkoliv velký formát nebo prostorově a to samostatně s minimálním zásahem vyučujícího</w:t>
            </w:r>
          </w:p>
          <w:p w:rsidR="00CC4D07" w:rsidRPr="00CC4D07" w:rsidRDefault="00CC4D07" w:rsidP="00561177">
            <w:pPr>
              <w:numPr>
                <w:ilvl w:val="0"/>
                <w:numId w:val="69"/>
              </w:numPr>
              <w:rPr>
                <w:sz w:val="24"/>
                <w:szCs w:val="24"/>
                <w:lang w:eastAsia="zh-CN"/>
              </w:rPr>
            </w:pPr>
            <w:r w:rsidRPr="00CC4D07">
              <w:rPr>
                <w:sz w:val="24"/>
                <w:szCs w:val="24"/>
                <w:lang w:eastAsia="zh-CN"/>
              </w:rPr>
              <w:t>má svůj osobitý výtvarný styl</w:t>
            </w:r>
          </w:p>
          <w:p w:rsidR="00CC4D07" w:rsidRPr="00CC4D07" w:rsidRDefault="00CC4D07" w:rsidP="00561177">
            <w:pPr>
              <w:numPr>
                <w:ilvl w:val="0"/>
                <w:numId w:val="69"/>
              </w:numPr>
              <w:rPr>
                <w:sz w:val="24"/>
                <w:szCs w:val="24"/>
                <w:lang w:eastAsia="zh-CN"/>
              </w:rPr>
            </w:pPr>
            <w:r w:rsidRPr="00CC4D07">
              <w:rPr>
                <w:sz w:val="24"/>
                <w:szCs w:val="24"/>
                <w:lang w:eastAsia="zh-CN"/>
              </w:rPr>
              <w:t>má svůj vlastní výtvarný názor</w:t>
            </w: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561177">
            <w:pPr>
              <w:numPr>
                <w:ilvl w:val="0"/>
                <w:numId w:val="69"/>
              </w:numPr>
              <w:rPr>
                <w:sz w:val="24"/>
                <w:szCs w:val="24"/>
                <w:lang w:eastAsia="zh-CN"/>
              </w:rPr>
            </w:pPr>
            <w:r w:rsidRPr="00CC4D07">
              <w:rPr>
                <w:sz w:val="24"/>
                <w:szCs w:val="24"/>
                <w:lang w:eastAsia="zh-CN"/>
              </w:rPr>
              <w:t>teoreticky ovládá dějiny sochařství 20. století</w:t>
            </w:r>
          </w:p>
          <w:p w:rsidR="00CC4D07" w:rsidRPr="00CC4D07" w:rsidRDefault="00CC4D07" w:rsidP="00561177">
            <w:pPr>
              <w:numPr>
                <w:ilvl w:val="0"/>
                <w:numId w:val="69"/>
              </w:numPr>
              <w:rPr>
                <w:sz w:val="24"/>
                <w:szCs w:val="24"/>
                <w:lang w:eastAsia="zh-CN"/>
              </w:rPr>
            </w:pPr>
            <w:r w:rsidRPr="00CC4D07">
              <w:rPr>
                <w:sz w:val="24"/>
                <w:szCs w:val="24"/>
                <w:lang w:eastAsia="zh-CN"/>
              </w:rPr>
              <w:t xml:space="preserve"> dokáže vymodelovat vícepohledovou plastiku lidské postavy</w:t>
            </w:r>
          </w:p>
          <w:p w:rsidR="00CC4D07" w:rsidRPr="00CC4D07" w:rsidRDefault="00CC4D07" w:rsidP="00561177">
            <w:pPr>
              <w:numPr>
                <w:ilvl w:val="0"/>
                <w:numId w:val="69"/>
              </w:numPr>
              <w:rPr>
                <w:sz w:val="24"/>
                <w:szCs w:val="24"/>
                <w:lang w:eastAsia="zh-CN"/>
              </w:rPr>
            </w:pPr>
            <w:r w:rsidRPr="00CC4D07">
              <w:rPr>
                <w:sz w:val="24"/>
                <w:szCs w:val="24"/>
                <w:lang w:eastAsia="zh-CN"/>
              </w:rPr>
              <w:t>výtvarně dokáže typizovat knihu (písmo, ilustrace, obálka, vazba)</w:t>
            </w:r>
          </w:p>
          <w:p w:rsidR="00CC4D07" w:rsidRPr="00CC4D07" w:rsidRDefault="00CC4D07" w:rsidP="00CC4D07">
            <w:pPr>
              <w:ind w:left="360"/>
              <w:rPr>
                <w:sz w:val="24"/>
                <w:szCs w:val="24"/>
                <w:lang w:eastAsia="zh-CN"/>
              </w:rPr>
            </w:pPr>
          </w:p>
          <w:p w:rsidR="00CC4D07" w:rsidRPr="00CC4D07" w:rsidRDefault="00CC4D07" w:rsidP="00CC4D07">
            <w:pPr>
              <w:ind w:left="360"/>
              <w:rPr>
                <w:sz w:val="24"/>
                <w:szCs w:val="24"/>
                <w:lang w:eastAsia="zh-CN"/>
              </w:rPr>
            </w:pPr>
          </w:p>
          <w:p w:rsidR="00CC4D07" w:rsidRPr="00CC4D07" w:rsidRDefault="00CC4D07" w:rsidP="00561177">
            <w:pPr>
              <w:numPr>
                <w:ilvl w:val="0"/>
                <w:numId w:val="69"/>
              </w:numPr>
              <w:rPr>
                <w:sz w:val="24"/>
                <w:szCs w:val="24"/>
                <w:lang w:eastAsia="zh-CN"/>
              </w:rPr>
            </w:pPr>
            <w:r w:rsidRPr="00CC4D07">
              <w:rPr>
                <w:sz w:val="24"/>
                <w:szCs w:val="24"/>
                <w:lang w:eastAsia="zh-CN"/>
              </w:rPr>
              <w:t>dokáže v kresbě i malbě dekorativně řešit uzavřenou plochu pomocí konkrétní figury nebo nefigurativního tvaru (abstraktně) nebo pomocí písma</w:t>
            </w:r>
          </w:p>
          <w:p w:rsidR="00CC4D07" w:rsidRPr="00CC4D07" w:rsidRDefault="00CC4D07" w:rsidP="00561177">
            <w:pPr>
              <w:numPr>
                <w:ilvl w:val="0"/>
                <w:numId w:val="69"/>
              </w:numPr>
              <w:rPr>
                <w:sz w:val="24"/>
                <w:szCs w:val="24"/>
                <w:lang w:eastAsia="zh-CN"/>
              </w:rPr>
            </w:pPr>
            <w:r w:rsidRPr="00CC4D07">
              <w:rPr>
                <w:sz w:val="24"/>
                <w:szCs w:val="24"/>
                <w:lang w:eastAsia="zh-CN"/>
              </w:rPr>
              <w:t>ovládá malbu na textil</w:t>
            </w:r>
          </w:p>
          <w:p w:rsidR="00CC4D07" w:rsidRPr="00CC4D07" w:rsidRDefault="00CC4D07" w:rsidP="00561177">
            <w:pPr>
              <w:numPr>
                <w:ilvl w:val="0"/>
                <w:numId w:val="69"/>
              </w:numPr>
              <w:rPr>
                <w:sz w:val="24"/>
                <w:szCs w:val="24"/>
                <w:lang w:eastAsia="zh-CN"/>
              </w:rPr>
            </w:pPr>
            <w:r w:rsidRPr="00CC4D07">
              <w:rPr>
                <w:sz w:val="24"/>
                <w:szCs w:val="24"/>
                <w:lang w:eastAsia="zh-CN"/>
              </w:rPr>
              <w:t>dokáže udělat profesionální návrh obalu na CD nebo DVD</w:t>
            </w:r>
          </w:p>
          <w:p w:rsidR="00CC4D07" w:rsidRPr="00CC4D07" w:rsidRDefault="00CC4D07" w:rsidP="00561177">
            <w:pPr>
              <w:numPr>
                <w:ilvl w:val="0"/>
                <w:numId w:val="69"/>
              </w:numPr>
              <w:rPr>
                <w:sz w:val="24"/>
                <w:szCs w:val="24"/>
                <w:lang w:eastAsia="zh-CN"/>
              </w:rPr>
            </w:pPr>
            <w:r w:rsidRPr="00CC4D07">
              <w:rPr>
                <w:sz w:val="24"/>
                <w:szCs w:val="24"/>
                <w:lang w:eastAsia="zh-CN"/>
              </w:rPr>
              <w:t>dokáže navrhnout v kresbě, malbě nebo i plasticky interiérový doplněk bytu, domu, kostela apod.</w:t>
            </w:r>
          </w:p>
          <w:p w:rsidR="00CC4D07" w:rsidRPr="00CC4D07" w:rsidRDefault="00CC4D07" w:rsidP="00561177">
            <w:pPr>
              <w:numPr>
                <w:ilvl w:val="0"/>
                <w:numId w:val="69"/>
              </w:numPr>
              <w:rPr>
                <w:sz w:val="24"/>
                <w:szCs w:val="24"/>
                <w:lang w:eastAsia="zh-CN"/>
              </w:rPr>
            </w:pPr>
            <w:r w:rsidRPr="00CC4D07">
              <w:rPr>
                <w:sz w:val="24"/>
                <w:szCs w:val="24"/>
                <w:lang w:eastAsia="zh-CN"/>
              </w:rPr>
              <w:t>dokáže se absolutně bez problémů orientovat v odborné výtvarné literatuře z které je se schopen inspirovat do vlastní osobité tvorby</w:t>
            </w: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561177">
            <w:pPr>
              <w:numPr>
                <w:ilvl w:val="0"/>
                <w:numId w:val="69"/>
              </w:numPr>
              <w:rPr>
                <w:sz w:val="24"/>
                <w:szCs w:val="24"/>
                <w:lang w:eastAsia="zh-CN"/>
              </w:rPr>
            </w:pPr>
            <w:r w:rsidRPr="00CC4D07">
              <w:rPr>
                <w:sz w:val="24"/>
                <w:szCs w:val="24"/>
                <w:lang w:eastAsia="zh-CN"/>
              </w:rPr>
              <w:t>orientuje se v příslušných historických uměleckých etapách bez problémů</w:t>
            </w:r>
          </w:p>
          <w:p w:rsidR="00CC4D07" w:rsidRPr="00CC4D07" w:rsidRDefault="00CC4D07" w:rsidP="00561177">
            <w:pPr>
              <w:numPr>
                <w:ilvl w:val="0"/>
                <w:numId w:val="69"/>
              </w:numPr>
              <w:rPr>
                <w:sz w:val="24"/>
                <w:szCs w:val="24"/>
                <w:lang w:eastAsia="zh-CN"/>
              </w:rPr>
            </w:pPr>
            <w:r w:rsidRPr="00CC4D07">
              <w:rPr>
                <w:sz w:val="24"/>
                <w:szCs w:val="24"/>
                <w:lang w:eastAsia="zh-CN"/>
              </w:rPr>
              <w:t>dokáže zařadit výtvarné dílo nebo umělce do příslušného uměleckého období</w:t>
            </w:r>
          </w:p>
          <w:p w:rsidR="00CC4D07" w:rsidRPr="00CC4D07" w:rsidRDefault="00CC4D07" w:rsidP="00561177">
            <w:pPr>
              <w:numPr>
                <w:ilvl w:val="0"/>
                <w:numId w:val="69"/>
              </w:numPr>
              <w:rPr>
                <w:sz w:val="24"/>
                <w:szCs w:val="24"/>
                <w:lang w:eastAsia="zh-CN"/>
              </w:rPr>
            </w:pPr>
            <w:r w:rsidRPr="00CC4D07">
              <w:rPr>
                <w:sz w:val="24"/>
                <w:szCs w:val="24"/>
                <w:lang w:eastAsia="zh-CN"/>
              </w:rPr>
              <w:t>dokáže se souvisle verbálně vyjadřovat v delším časovém úseku</w:t>
            </w:r>
          </w:p>
          <w:p w:rsidR="00CC4D07" w:rsidRPr="00CC4D07" w:rsidRDefault="00CC4D07" w:rsidP="00561177">
            <w:pPr>
              <w:numPr>
                <w:ilvl w:val="0"/>
                <w:numId w:val="69"/>
              </w:numPr>
              <w:rPr>
                <w:sz w:val="24"/>
                <w:szCs w:val="24"/>
                <w:lang w:eastAsia="zh-CN"/>
              </w:rPr>
            </w:pPr>
            <w:r w:rsidRPr="00CC4D07">
              <w:rPr>
                <w:sz w:val="24"/>
                <w:szCs w:val="24"/>
                <w:lang w:eastAsia="zh-CN"/>
              </w:rPr>
              <w:t>dokáže bezproblémově prezentovat přijatelnou formou určitou uměleckou epochu v delším časovém úseku</w:t>
            </w:r>
          </w:p>
          <w:p w:rsidR="00CC4D07" w:rsidRPr="00CC4D07" w:rsidRDefault="00CC4D07" w:rsidP="00561177">
            <w:pPr>
              <w:numPr>
                <w:ilvl w:val="0"/>
                <w:numId w:val="69"/>
              </w:numPr>
              <w:rPr>
                <w:sz w:val="24"/>
                <w:szCs w:val="24"/>
                <w:lang w:eastAsia="zh-CN"/>
              </w:rPr>
            </w:pPr>
            <w:r w:rsidRPr="00CC4D07">
              <w:rPr>
                <w:sz w:val="24"/>
                <w:szCs w:val="24"/>
                <w:lang w:eastAsia="zh-CN"/>
              </w:rPr>
              <w:t>dokáže se souvisle písemně  vyjádřit o příslušné umělecké epoše a má vytvořen na tuto epochu svůj vlastní názor</w:t>
            </w:r>
          </w:p>
          <w:p w:rsidR="00CC4D07" w:rsidRPr="00CC4D07" w:rsidRDefault="00CC4D07" w:rsidP="00561177">
            <w:pPr>
              <w:numPr>
                <w:ilvl w:val="0"/>
                <w:numId w:val="69"/>
              </w:numPr>
              <w:rPr>
                <w:sz w:val="24"/>
                <w:szCs w:val="24"/>
                <w:lang w:eastAsia="zh-CN"/>
              </w:rPr>
            </w:pPr>
            <w:r w:rsidRPr="00CC4D07">
              <w:rPr>
                <w:sz w:val="24"/>
                <w:szCs w:val="24"/>
                <w:lang w:eastAsia="zh-CN"/>
              </w:rPr>
              <w:t>vyjádří vlastní prožitek z uměleckého díla písemně i verbálně na vysoké úrovni</w:t>
            </w:r>
          </w:p>
          <w:p w:rsidR="00CC4D07" w:rsidRPr="00CC4D07" w:rsidRDefault="00CC4D07" w:rsidP="00561177">
            <w:pPr>
              <w:numPr>
                <w:ilvl w:val="0"/>
                <w:numId w:val="69"/>
              </w:numPr>
              <w:rPr>
                <w:sz w:val="24"/>
                <w:szCs w:val="24"/>
                <w:lang w:eastAsia="zh-CN"/>
              </w:rPr>
            </w:pPr>
            <w:r w:rsidRPr="00CC4D07">
              <w:rPr>
                <w:sz w:val="24"/>
                <w:szCs w:val="24"/>
                <w:lang w:eastAsia="zh-CN"/>
              </w:rPr>
              <w:t>má svůj vlastní výtvarný názor v kontextu na současné postmoderní umění</w:t>
            </w:r>
          </w:p>
          <w:p w:rsidR="00CC4D07" w:rsidRPr="00CC4D07" w:rsidRDefault="00CC4D07" w:rsidP="00CC4D07">
            <w:pPr>
              <w:ind w:left="360"/>
              <w:rPr>
                <w:sz w:val="24"/>
                <w:szCs w:val="24"/>
                <w:lang w:eastAsia="zh-CN"/>
              </w:rPr>
            </w:pPr>
          </w:p>
          <w:p w:rsidR="00CC4D07" w:rsidRPr="00CC4D07" w:rsidRDefault="00CC4D07" w:rsidP="00CC4D07">
            <w:pPr>
              <w:ind w:left="360"/>
              <w:rPr>
                <w:sz w:val="24"/>
                <w:szCs w:val="24"/>
                <w:lang w:eastAsia="zh-CN"/>
              </w:rPr>
            </w:pPr>
          </w:p>
          <w:p w:rsidR="00CC4D07" w:rsidRPr="00CC4D07" w:rsidRDefault="00CC4D07" w:rsidP="00561177">
            <w:pPr>
              <w:numPr>
                <w:ilvl w:val="0"/>
                <w:numId w:val="69"/>
              </w:numPr>
              <w:rPr>
                <w:sz w:val="24"/>
                <w:szCs w:val="24"/>
                <w:lang w:eastAsia="zh-CN"/>
              </w:rPr>
            </w:pPr>
            <w:r w:rsidRPr="00CC4D07">
              <w:rPr>
                <w:sz w:val="24"/>
                <w:szCs w:val="24"/>
                <w:lang w:eastAsia="zh-CN"/>
              </w:rPr>
              <w:t>dokáže interpretovat srozumitelně výtvarné dílo dětem a mládeži ať už se jedná o obraz, sochu nebo architekturu</w:t>
            </w:r>
          </w:p>
          <w:p w:rsidR="00CC4D07" w:rsidRPr="00CC4D07" w:rsidRDefault="00CC4D07" w:rsidP="00561177">
            <w:pPr>
              <w:numPr>
                <w:ilvl w:val="0"/>
                <w:numId w:val="69"/>
              </w:numPr>
              <w:rPr>
                <w:sz w:val="24"/>
                <w:szCs w:val="24"/>
                <w:lang w:eastAsia="zh-CN"/>
              </w:rPr>
            </w:pPr>
            <w:r w:rsidRPr="00CC4D07">
              <w:rPr>
                <w:sz w:val="24"/>
                <w:szCs w:val="24"/>
                <w:lang w:eastAsia="zh-CN"/>
              </w:rPr>
              <w:t xml:space="preserve">sám i společně s dětmi nebo mládeží dokáže rozumět a cítit, jak doplnit vhodně interiér nebo exteriér </w:t>
            </w:r>
          </w:p>
          <w:p w:rsidR="00CC4D07" w:rsidRPr="00CC4D07" w:rsidRDefault="00CC4D07" w:rsidP="00561177">
            <w:pPr>
              <w:numPr>
                <w:ilvl w:val="0"/>
                <w:numId w:val="69"/>
              </w:numPr>
              <w:rPr>
                <w:sz w:val="24"/>
                <w:szCs w:val="24"/>
                <w:lang w:eastAsia="zh-CN"/>
              </w:rPr>
            </w:pPr>
            <w:r w:rsidRPr="00CC4D07">
              <w:rPr>
                <w:sz w:val="24"/>
                <w:szCs w:val="24"/>
                <w:lang w:eastAsia="zh-CN"/>
              </w:rPr>
              <w:t>pozná kýč a ne–umění, má vkus, který odpovídá obecnému, estetickému ne však průměrnému vkusu</w:t>
            </w:r>
          </w:p>
          <w:p w:rsidR="00CC4D07" w:rsidRPr="00CC4D07" w:rsidRDefault="00CC4D07" w:rsidP="00561177">
            <w:pPr>
              <w:numPr>
                <w:ilvl w:val="0"/>
                <w:numId w:val="69"/>
              </w:numPr>
              <w:rPr>
                <w:sz w:val="24"/>
                <w:szCs w:val="24"/>
                <w:lang w:eastAsia="zh-CN"/>
              </w:rPr>
            </w:pPr>
            <w:r w:rsidRPr="00CC4D07">
              <w:rPr>
                <w:sz w:val="24"/>
                <w:szCs w:val="24"/>
                <w:lang w:eastAsia="zh-CN"/>
              </w:rPr>
              <w:t>rozumí hračkám (jejich výchovným funkcím a estetice), teoreticky i prakticky ovládá základy designu</w:t>
            </w:r>
          </w:p>
          <w:p w:rsidR="00CC4D07" w:rsidRPr="00CC4D07" w:rsidRDefault="00CC4D07" w:rsidP="00561177">
            <w:pPr>
              <w:numPr>
                <w:ilvl w:val="0"/>
                <w:numId w:val="69"/>
              </w:numPr>
              <w:rPr>
                <w:sz w:val="24"/>
                <w:szCs w:val="24"/>
                <w:lang w:eastAsia="zh-CN"/>
              </w:rPr>
            </w:pPr>
            <w:r w:rsidRPr="00CC4D07">
              <w:rPr>
                <w:sz w:val="24"/>
                <w:szCs w:val="24"/>
                <w:lang w:eastAsia="zh-CN"/>
              </w:rPr>
              <w:t>společně s vyučujícím, ale hlavně už sám rozebere a hodnotí souvislou pedagogickou praxi v oblasti nejen výtvarně výchovných činností</w:t>
            </w:r>
          </w:p>
          <w:p w:rsidR="00CC4D07" w:rsidRPr="00CC4D07" w:rsidRDefault="00CC4D07" w:rsidP="00561177">
            <w:pPr>
              <w:numPr>
                <w:ilvl w:val="0"/>
                <w:numId w:val="69"/>
              </w:numPr>
              <w:rPr>
                <w:sz w:val="24"/>
                <w:szCs w:val="24"/>
                <w:lang w:eastAsia="zh-CN"/>
              </w:rPr>
            </w:pPr>
            <w:r w:rsidRPr="00CC4D07">
              <w:rPr>
                <w:sz w:val="24"/>
                <w:szCs w:val="24"/>
                <w:lang w:eastAsia="zh-CN"/>
              </w:rPr>
              <w:t>se skupinou dětí nebo mládeže dokáže pomocí výtvarné výchovy relaxovat a v základu z výtvarných děl vyčíst určité věci na základě kterých je schopen komunikovat o případných problémech dítěte s rodiči</w:t>
            </w:r>
          </w:p>
          <w:p w:rsidR="00CC4D07" w:rsidRPr="00CC4D07" w:rsidRDefault="00CC4D07" w:rsidP="00561177">
            <w:pPr>
              <w:numPr>
                <w:ilvl w:val="0"/>
                <w:numId w:val="69"/>
              </w:numPr>
              <w:rPr>
                <w:sz w:val="24"/>
                <w:szCs w:val="24"/>
                <w:lang w:eastAsia="zh-CN"/>
              </w:rPr>
            </w:pPr>
            <w:r w:rsidRPr="00CC4D07">
              <w:rPr>
                <w:sz w:val="24"/>
                <w:szCs w:val="24"/>
                <w:lang w:eastAsia="zh-CN"/>
              </w:rPr>
              <w:t>dokáže vytvořit ilustraci ke knize, zná řadu dětských knih a jejich ilustrátory</w:t>
            </w:r>
          </w:p>
          <w:p w:rsidR="00CC4D07" w:rsidRPr="00CC4D07" w:rsidRDefault="00CC4D07" w:rsidP="00CC4D07">
            <w:pPr>
              <w:rPr>
                <w:sz w:val="24"/>
                <w:szCs w:val="24"/>
                <w:lang w:eastAsia="zh-CN"/>
              </w:rPr>
            </w:pPr>
          </w:p>
        </w:tc>
        <w:tc>
          <w:tcPr>
            <w:tcW w:w="4320" w:type="dxa"/>
          </w:tcPr>
          <w:p w:rsidR="00CC4D07" w:rsidRPr="00CC4D07" w:rsidRDefault="00CC4D07" w:rsidP="00CC4D07">
            <w:pPr>
              <w:ind w:left="792"/>
              <w:rPr>
                <w:b/>
                <w:bCs/>
                <w:sz w:val="24"/>
                <w:szCs w:val="24"/>
                <w:lang w:eastAsia="zh-CN"/>
              </w:rPr>
            </w:pPr>
            <w:r w:rsidRPr="00CC4D07">
              <w:rPr>
                <w:b/>
                <w:bCs/>
                <w:sz w:val="24"/>
                <w:szCs w:val="24"/>
                <w:lang w:eastAsia="zh-CN"/>
              </w:rPr>
              <w:t>Preambule</w:t>
            </w:r>
          </w:p>
          <w:p w:rsidR="00CC4D07" w:rsidRPr="00CC4D07" w:rsidRDefault="00CC4D07" w:rsidP="00CC4D07">
            <w:pPr>
              <w:ind w:left="792"/>
              <w:rPr>
                <w:sz w:val="24"/>
                <w:szCs w:val="24"/>
                <w:lang w:eastAsia="zh-CN"/>
              </w:rPr>
            </w:pPr>
            <w:r w:rsidRPr="00CC4D07">
              <w:rPr>
                <w:sz w:val="24"/>
                <w:szCs w:val="24"/>
                <w:lang w:eastAsia="zh-CN"/>
              </w:rPr>
              <w:t xml:space="preserve">Výuku aktivních výtvarných činností doporučujeme zaměřit na individuální vyhledávání obsahů a forem, které nejlépe odpovídají určitému žákovi s ohledem na praktickou maturitní zkoušku. Z toho plyne, že žáci si po většinu roku sami po dohodě s učitelem a pod jeho dohledem volí úkoly, v nichž se mohou vracet i k látce předchozích ročníků a řešit ji na vyšší úrovni. Prakticky tedy každý žák pracuje na jiném tématu. Tento způsob zaměstnání je organizačně náročný pro učitele a vyžaduje samostatnou aktivitu žáka, ale přináší veskrze kvalitnější výsledky, a tak i větší pocit seberealizace žákovi. </w:t>
            </w:r>
          </w:p>
          <w:p w:rsidR="00CC4D07" w:rsidRPr="00CC4D07" w:rsidRDefault="00CC4D07" w:rsidP="00CC4D07">
            <w:pPr>
              <w:rPr>
                <w:sz w:val="24"/>
                <w:szCs w:val="24"/>
                <w:lang w:eastAsia="zh-CN"/>
              </w:rPr>
            </w:pPr>
          </w:p>
          <w:p w:rsidR="00CC4D07" w:rsidRPr="00CC4D07" w:rsidRDefault="00CC4D07" w:rsidP="00CC4D07">
            <w:pPr>
              <w:ind w:left="432"/>
              <w:rPr>
                <w:b/>
                <w:bCs/>
                <w:sz w:val="24"/>
                <w:szCs w:val="24"/>
                <w:lang w:eastAsia="zh-CN"/>
              </w:rPr>
            </w:pPr>
            <w:r w:rsidRPr="00CC4D07">
              <w:rPr>
                <w:b/>
                <w:bCs/>
                <w:sz w:val="24"/>
                <w:szCs w:val="24"/>
                <w:lang w:eastAsia="zh-CN"/>
              </w:rPr>
              <w:t xml:space="preserve">1. Výtvarné zobrazování </w:t>
            </w:r>
          </w:p>
          <w:p w:rsidR="00CC4D07" w:rsidRPr="00CC4D07" w:rsidRDefault="00CC4D07" w:rsidP="00561177">
            <w:pPr>
              <w:numPr>
                <w:ilvl w:val="0"/>
                <w:numId w:val="69"/>
              </w:numPr>
              <w:rPr>
                <w:sz w:val="24"/>
                <w:szCs w:val="24"/>
                <w:lang w:eastAsia="zh-CN"/>
              </w:rPr>
            </w:pPr>
            <w:r w:rsidRPr="00CC4D07">
              <w:rPr>
                <w:sz w:val="24"/>
                <w:szCs w:val="24"/>
                <w:lang w:eastAsia="zh-CN"/>
              </w:rPr>
              <w:t>volná plastika lidské postavy – inspirace sochařstvím 20. století (vícepohledovost plastiky)</w:t>
            </w:r>
          </w:p>
          <w:p w:rsidR="00CC4D07" w:rsidRPr="00CC4D07" w:rsidRDefault="00CC4D07" w:rsidP="00561177">
            <w:pPr>
              <w:numPr>
                <w:ilvl w:val="0"/>
                <w:numId w:val="69"/>
              </w:numPr>
              <w:rPr>
                <w:sz w:val="24"/>
                <w:szCs w:val="24"/>
                <w:lang w:eastAsia="zh-CN"/>
              </w:rPr>
            </w:pPr>
            <w:r w:rsidRPr="00CC4D07">
              <w:rPr>
                <w:sz w:val="24"/>
                <w:szCs w:val="24"/>
                <w:lang w:eastAsia="zh-CN"/>
              </w:rPr>
              <w:t>ilustrace literárního textu, bibliofilie, ztvárnění libovolnou technikou, poučení o morfologii knihy</w:t>
            </w: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ind w:left="360"/>
              <w:rPr>
                <w:b/>
                <w:bCs/>
                <w:sz w:val="24"/>
                <w:szCs w:val="24"/>
                <w:lang w:eastAsia="zh-CN"/>
              </w:rPr>
            </w:pPr>
            <w:r w:rsidRPr="00CC4D07">
              <w:rPr>
                <w:b/>
                <w:bCs/>
                <w:sz w:val="24"/>
                <w:szCs w:val="24"/>
                <w:lang w:eastAsia="zh-CN"/>
              </w:rPr>
              <w:t>2. Dekorativní a materiálové práce</w:t>
            </w:r>
          </w:p>
          <w:p w:rsidR="00CC4D07" w:rsidRPr="00CC4D07" w:rsidRDefault="00CC4D07" w:rsidP="00561177">
            <w:pPr>
              <w:numPr>
                <w:ilvl w:val="0"/>
                <w:numId w:val="79"/>
              </w:numPr>
              <w:rPr>
                <w:sz w:val="24"/>
                <w:szCs w:val="24"/>
                <w:lang w:eastAsia="zh-CN"/>
              </w:rPr>
            </w:pPr>
            <w:r w:rsidRPr="00CC4D07">
              <w:rPr>
                <w:sz w:val="24"/>
                <w:szCs w:val="24"/>
                <w:lang w:eastAsia="zh-CN"/>
              </w:rPr>
              <w:t>dekorativní řešení plochy a písmo</w:t>
            </w:r>
          </w:p>
          <w:p w:rsidR="00CC4D07" w:rsidRPr="00CC4D07" w:rsidRDefault="00CC4D07" w:rsidP="00561177">
            <w:pPr>
              <w:numPr>
                <w:ilvl w:val="0"/>
                <w:numId w:val="69"/>
              </w:numPr>
              <w:rPr>
                <w:sz w:val="24"/>
                <w:szCs w:val="24"/>
                <w:lang w:eastAsia="zh-CN"/>
              </w:rPr>
            </w:pPr>
            <w:r w:rsidRPr="00CC4D07">
              <w:rPr>
                <w:sz w:val="24"/>
                <w:szCs w:val="24"/>
                <w:lang w:eastAsia="zh-CN"/>
              </w:rPr>
              <w:t>kompozice uzavřené plochy – koberec, kapesník, šátek, tričko apod. Figurativní a nefigurativní řešení plochy, návrh, případně realizace – malba textilními barvami. Návrh na obal CD nebo DVD disku – řešení obrazového motivu vč. písma (provedení ruční nebo počítačové)</w:t>
            </w:r>
          </w:p>
          <w:p w:rsidR="00CC4D07" w:rsidRPr="00CC4D07" w:rsidRDefault="00CC4D07" w:rsidP="00561177">
            <w:pPr>
              <w:numPr>
                <w:ilvl w:val="0"/>
                <w:numId w:val="79"/>
              </w:numPr>
              <w:rPr>
                <w:sz w:val="24"/>
                <w:szCs w:val="24"/>
                <w:lang w:eastAsia="zh-CN"/>
              </w:rPr>
            </w:pPr>
            <w:r w:rsidRPr="00CC4D07">
              <w:rPr>
                <w:sz w:val="24"/>
                <w:szCs w:val="24"/>
                <w:lang w:eastAsia="zh-CN"/>
              </w:rPr>
              <w:t>materiálové práce</w:t>
            </w:r>
          </w:p>
          <w:p w:rsidR="00CC4D07" w:rsidRPr="00CC4D07" w:rsidRDefault="00CC4D07" w:rsidP="00561177">
            <w:pPr>
              <w:numPr>
                <w:ilvl w:val="0"/>
                <w:numId w:val="69"/>
              </w:numPr>
              <w:rPr>
                <w:sz w:val="24"/>
                <w:szCs w:val="24"/>
                <w:lang w:eastAsia="zh-CN"/>
              </w:rPr>
            </w:pPr>
            <w:r w:rsidRPr="00CC4D07">
              <w:rPr>
                <w:sz w:val="24"/>
                <w:szCs w:val="24"/>
                <w:lang w:eastAsia="zh-CN"/>
              </w:rPr>
              <w:t>techniky využitelné v architektuře a bydlení: vitráž, mozaika, stylizované sgrafito, tepaný plech, umělé hmoty, pryskyřice, textil, papír, recyklovatelné materiály, přírodní materiály apod. Při výběru materiálu, technik a témat se vyučující řídí možnostmi školy, svým zájmem a zájmem studentů.</w:t>
            </w:r>
          </w:p>
          <w:p w:rsidR="00CC4D07" w:rsidRPr="00CC4D07" w:rsidRDefault="00CC4D07" w:rsidP="00561177">
            <w:pPr>
              <w:numPr>
                <w:ilvl w:val="0"/>
                <w:numId w:val="79"/>
              </w:numPr>
              <w:rPr>
                <w:sz w:val="24"/>
                <w:szCs w:val="24"/>
                <w:lang w:eastAsia="zh-CN"/>
              </w:rPr>
            </w:pPr>
            <w:r w:rsidRPr="00CC4D07">
              <w:rPr>
                <w:sz w:val="24"/>
                <w:szCs w:val="24"/>
                <w:lang w:eastAsia="zh-CN"/>
              </w:rPr>
              <w:t>součástí hodin jsou ukázky s odborné literatury, praktické ukázky a teoretické poučení zaměřené k danému zpracovávanému problému.</w:t>
            </w:r>
          </w:p>
          <w:p w:rsidR="00CC4D07" w:rsidRPr="00CC4D07" w:rsidRDefault="00CC4D07" w:rsidP="00CC4D07">
            <w:pPr>
              <w:ind w:left="360"/>
              <w:rPr>
                <w:sz w:val="24"/>
                <w:szCs w:val="24"/>
                <w:lang w:eastAsia="zh-CN"/>
              </w:rPr>
            </w:pPr>
          </w:p>
          <w:p w:rsidR="00CC4D07" w:rsidRPr="00CC4D07" w:rsidRDefault="00CC4D07" w:rsidP="00CC4D07">
            <w:pPr>
              <w:ind w:left="432"/>
              <w:rPr>
                <w:b/>
                <w:bCs/>
                <w:sz w:val="24"/>
                <w:szCs w:val="24"/>
                <w:lang w:eastAsia="zh-CN"/>
              </w:rPr>
            </w:pPr>
            <w:r w:rsidRPr="00CC4D07">
              <w:rPr>
                <w:b/>
                <w:bCs/>
                <w:sz w:val="24"/>
                <w:szCs w:val="24"/>
                <w:lang w:eastAsia="zh-CN"/>
              </w:rPr>
              <w:t>3. Dějiny umění</w:t>
            </w:r>
          </w:p>
          <w:p w:rsidR="00CC4D07" w:rsidRPr="00CC4D07" w:rsidRDefault="00CC4D07" w:rsidP="00CC4D07">
            <w:pPr>
              <w:ind w:left="432"/>
              <w:rPr>
                <w:sz w:val="24"/>
                <w:szCs w:val="24"/>
                <w:lang w:eastAsia="zh-CN"/>
              </w:rPr>
            </w:pPr>
            <w:r w:rsidRPr="00CC4D07">
              <w:rPr>
                <w:sz w:val="24"/>
                <w:szCs w:val="24"/>
                <w:lang w:eastAsia="zh-CN"/>
              </w:rPr>
              <w:t>a) moderní malířské směry (evropské a světové) 20. století</w:t>
            </w:r>
          </w:p>
          <w:p w:rsidR="00CC4D07" w:rsidRPr="00CC4D07" w:rsidRDefault="00CC4D07" w:rsidP="00CC4D07">
            <w:pPr>
              <w:ind w:left="432"/>
              <w:rPr>
                <w:sz w:val="24"/>
                <w:szCs w:val="24"/>
                <w:lang w:eastAsia="zh-CN"/>
              </w:rPr>
            </w:pPr>
            <w:r w:rsidRPr="00CC4D07">
              <w:rPr>
                <w:sz w:val="24"/>
                <w:szCs w:val="24"/>
                <w:lang w:eastAsia="zh-CN"/>
              </w:rPr>
              <w:t>b) české malířství 20. století</w:t>
            </w:r>
          </w:p>
          <w:p w:rsidR="00CC4D07" w:rsidRPr="00CC4D07" w:rsidRDefault="00CC4D07" w:rsidP="00CC4D07">
            <w:pPr>
              <w:ind w:left="432"/>
              <w:rPr>
                <w:sz w:val="24"/>
                <w:szCs w:val="24"/>
                <w:lang w:eastAsia="zh-CN"/>
              </w:rPr>
            </w:pPr>
            <w:r w:rsidRPr="00CC4D07">
              <w:rPr>
                <w:sz w:val="24"/>
                <w:szCs w:val="24"/>
                <w:lang w:eastAsia="zh-CN"/>
              </w:rPr>
              <w:t>c) celosvětový vývoj moderního sochařství a architektury (základní fakta)</w:t>
            </w:r>
          </w:p>
          <w:p w:rsidR="00CC4D07" w:rsidRPr="00CC4D07" w:rsidRDefault="00CC4D07" w:rsidP="00CC4D07">
            <w:pPr>
              <w:ind w:left="432"/>
              <w:rPr>
                <w:sz w:val="24"/>
                <w:szCs w:val="24"/>
                <w:lang w:eastAsia="zh-CN"/>
              </w:rPr>
            </w:pPr>
          </w:p>
          <w:p w:rsidR="00CC4D07" w:rsidRPr="00CC4D07" w:rsidRDefault="00CC4D07" w:rsidP="00CC4D07">
            <w:pPr>
              <w:ind w:left="432"/>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ind w:left="432"/>
              <w:rPr>
                <w:b/>
                <w:bCs/>
                <w:sz w:val="24"/>
                <w:szCs w:val="24"/>
                <w:lang w:eastAsia="zh-CN"/>
              </w:rPr>
            </w:pPr>
            <w:r w:rsidRPr="00CC4D07">
              <w:rPr>
                <w:b/>
                <w:bCs/>
                <w:sz w:val="24"/>
                <w:szCs w:val="24"/>
                <w:lang w:eastAsia="zh-CN"/>
              </w:rPr>
              <w:t xml:space="preserve">4. </w:t>
            </w:r>
            <w:r>
              <w:rPr>
                <w:b/>
                <w:bCs/>
                <w:sz w:val="24"/>
                <w:szCs w:val="24"/>
                <w:lang w:eastAsia="zh-CN"/>
              </w:rPr>
              <w:t>Didaktika</w:t>
            </w:r>
            <w:r w:rsidRPr="00CC4D07">
              <w:rPr>
                <w:b/>
                <w:bCs/>
                <w:sz w:val="24"/>
                <w:szCs w:val="24"/>
                <w:lang w:eastAsia="zh-CN"/>
              </w:rPr>
              <w:t xml:space="preserve"> výtvarné výchovy a teorie výtvarné výchovy</w:t>
            </w:r>
          </w:p>
          <w:p w:rsidR="00CC4D07" w:rsidRPr="00CC4D07" w:rsidRDefault="00CC4D07" w:rsidP="00561177">
            <w:pPr>
              <w:numPr>
                <w:ilvl w:val="0"/>
                <w:numId w:val="80"/>
              </w:numPr>
              <w:rPr>
                <w:sz w:val="24"/>
                <w:szCs w:val="24"/>
                <w:lang w:eastAsia="zh-CN"/>
              </w:rPr>
            </w:pPr>
            <w:r w:rsidRPr="00CC4D07">
              <w:rPr>
                <w:sz w:val="24"/>
                <w:szCs w:val="24"/>
                <w:lang w:eastAsia="zh-CN"/>
              </w:rPr>
              <w:t>interpretace výtvarného díla (zprostředkování obrazu, sochy, architektury atd. dětem)</w:t>
            </w:r>
          </w:p>
          <w:p w:rsidR="00CC4D07" w:rsidRPr="00CC4D07" w:rsidRDefault="00CC4D07" w:rsidP="00561177">
            <w:pPr>
              <w:numPr>
                <w:ilvl w:val="0"/>
                <w:numId w:val="80"/>
              </w:numPr>
              <w:rPr>
                <w:sz w:val="24"/>
                <w:szCs w:val="24"/>
                <w:lang w:eastAsia="zh-CN"/>
              </w:rPr>
            </w:pPr>
            <w:r w:rsidRPr="00CC4D07">
              <w:rPr>
                <w:sz w:val="24"/>
                <w:szCs w:val="24"/>
                <w:lang w:eastAsia="zh-CN"/>
              </w:rPr>
              <w:t>umění a životní prostředí ve výchově mládeže (tvorba interiéru školky, školy, bytu, tvorba exteriéru zahrady a urbanistického celku)</w:t>
            </w:r>
          </w:p>
          <w:p w:rsidR="00CC4D07" w:rsidRPr="00CC4D07" w:rsidRDefault="00CC4D07" w:rsidP="00561177">
            <w:pPr>
              <w:numPr>
                <w:ilvl w:val="0"/>
                <w:numId w:val="80"/>
              </w:numPr>
              <w:rPr>
                <w:sz w:val="24"/>
                <w:szCs w:val="24"/>
                <w:lang w:eastAsia="zh-CN"/>
              </w:rPr>
            </w:pPr>
            <w:r w:rsidRPr="00CC4D07">
              <w:rPr>
                <w:sz w:val="24"/>
                <w:szCs w:val="24"/>
                <w:lang w:eastAsia="zh-CN"/>
              </w:rPr>
              <w:t>umění a kýč, vkus a nevkus, umění a ne–umění</w:t>
            </w:r>
          </w:p>
          <w:p w:rsidR="00CC4D07" w:rsidRPr="00CC4D07" w:rsidRDefault="00CC4D07" w:rsidP="00561177">
            <w:pPr>
              <w:numPr>
                <w:ilvl w:val="0"/>
                <w:numId w:val="80"/>
              </w:numPr>
              <w:rPr>
                <w:sz w:val="24"/>
                <w:szCs w:val="24"/>
                <w:lang w:eastAsia="zh-CN"/>
              </w:rPr>
            </w:pPr>
            <w:r w:rsidRPr="00CC4D07">
              <w:rPr>
                <w:sz w:val="24"/>
                <w:szCs w:val="24"/>
                <w:lang w:eastAsia="zh-CN"/>
              </w:rPr>
              <w:t>hračka, její výchovný a estetický význam, věci kolem nás, design</w:t>
            </w:r>
          </w:p>
          <w:p w:rsidR="00CC4D07" w:rsidRPr="00CC4D07" w:rsidRDefault="00CC4D07" w:rsidP="00561177">
            <w:pPr>
              <w:numPr>
                <w:ilvl w:val="0"/>
                <w:numId w:val="80"/>
              </w:numPr>
              <w:rPr>
                <w:sz w:val="24"/>
                <w:szCs w:val="24"/>
                <w:lang w:eastAsia="zh-CN"/>
              </w:rPr>
            </w:pPr>
            <w:r w:rsidRPr="00CC4D07">
              <w:rPr>
                <w:sz w:val="24"/>
                <w:szCs w:val="24"/>
                <w:lang w:eastAsia="zh-CN"/>
              </w:rPr>
              <w:t xml:space="preserve">rozbor a hodnocení souvislé pedagogické praxe v oblasti výtvarně výchovných činností </w:t>
            </w:r>
          </w:p>
          <w:p w:rsidR="00CC4D07" w:rsidRPr="00CC4D07" w:rsidRDefault="00CC4D07" w:rsidP="00561177">
            <w:pPr>
              <w:numPr>
                <w:ilvl w:val="0"/>
                <w:numId w:val="80"/>
              </w:numPr>
              <w:rPr>
                <w:sz w:val="24"/>
                <w:szCs w:val="24"/>
                <w:lang w:eastAsia="zh-CN"/>
              </w:rPr>
            </w:pPr>
            <w:r w:rsidRPr="00CC4D07">
              <w:rPr>
                <w:sz w:val="24"/>
                <w:szCs w:val="24"/>
                <w:lang w:eastAsia="zh-CN"/>
              </w:rPr>
              <w:t>arteterapie, artefiletika, relaxace ve VV</w:t>
            </w:r>
          </w:p>
          <w:p w:rsidR="00CC4D07" w:rsidRPr="00CC4D07" w:rsidRDefault="00CC4D07" w:rsidP="00561177">
            <w:pPr>
              <w:numPr>
                <w:ilvl w:val="0"/>
                <w:numId w:val="80"/>
              </w:numPr>
              <w:rPr>
                <w:sz w:val="24"/>
                <w:szCs w:val="24"/>
                <w:lang w:eastAsia="zh-CN"/>
              </w:rPr>
            </w:pPr>
            <w:r w:rsidRPr="00CC4D07">
              <w:rPr>
                <w:sz w:val="24"/>
                <w:szCs w:val="24"/>
                <w:lang w:eastAsia="zh-CN"/>
              </w:rPr>
              <w:t>ilustrace a ilustrátoři v dětské knize</w:t>
            </w:r>
          </w:p>
          <w:p w:rsidR="00CC4D07" w:rsidRPr="00CC4D07" w:rsidRDefault="00CC4D07" w:rsidP="00CC4D07">
            <w:pPr>
              <w:ind w:left="360"/>
              <w:rPr>
                <w:sz w:val="24"/>
                <w:szCs w:val="24"/>
                <w:lang w:eastAsia="zh-CN"/>
              </w:rPr>
            </w:pPr>
          </w:p>
        </w:tc>
        <w:tc>
          <w:tcPr>
            <w:tcW w:w="1217" w:type="dxa"/>
          </w:tcPr>
          <w:p w:rsidR="00CC4D07" w:rsidRPr="00CC4D07" w:rsidRDefault="00CC4D07" w:rsidP="00CC4D07">
            <w:pPr>
              <w:rPr>
                <w:b/>
                <w:bCs/>
                <w:sz w:val="24"/>
                <w:szCs w:val="24"/>
                <w:lang w:eastAsia="zh-CN"/>
              </w:rPr>
            </w:pPr>
          </w:p>
          <w:p w:rsidR="00CC4D07" w:rsidRPr="00CC4D07" w:rsidRDefault="00CC4D07" w:rsidP="00CC4D07">
            <w:pPr>
              <w:rPr>
                <w:b/>
                <w:bCs/>
                <w:sz w:val="24"/>
                <w:szCs w:val="24"/>
                <w:lang w:eastAsia="zh-CN"/>
              </w:rPr>
            </w:pPr>
          </w:p>
          <w:p w:rsidR="00CC4D07" w:rsidRPr="00CC4D07" w:rsidRDefault="00CC4D07" w:rsidP="00CC4D07">
            <w:pPr>
              <w:rPr>
                <w:b/>
                <w:bCs/>
                <w:sz w:val="24"/>
                <w:szCs w:val="24"/>
                <w:lang w:eastAsia="zh-CN"/>
              </w:rPr>
            </w:pPr>
          </w:p>
          <w:p w:rsidR="00CC4D07" w:rsidRPr="00CC4D07" w:rsidRDefault="00CC4D07" w:rsidP="00CC4D07">
            <w:pPr>
              <w:rPr>
                <w:b/>
                <w:bCs/>
                <w:sz w:val="24"/>
                <w:szCs w:val="24"/>
                <w:lang w:eastAsia="zh-CN"/>
              </w:rPr>
            </w:pPr>
          </w:p>
          <w:p w:rsidR="00CC4D07" w:rsidRPr="00CC4D07" w:rsidRDefault="00CC4D07" w:rsidP="00CC4D07">
            <w:pPr>
              <w:rPr>
                <w:b/>
                <w:bCs/>
                <w:sz w:val="24"/>
                <w:szCs w:val="24"/>
                <w:lang w:eastAsia="zh-CN"/>
              </w:rPr>
            </w:pPr>
          </w:p>
          <w:p w:rsidR="00CC4D07" w:rsidRPr="00CC4D07" w:rsidRDefault="00CC4D07" w:rsidP="00CC4D07">
            <w:pPr>
              <w:rPr>
                <w:b/>
                <w:bCs/>
                <w:sz w:val="24"/>
                <w:szCs w:val="24"/>
                <w:lang w:eastAsia="zh-CN"/>
              </w:rPr>
            </w:pPr>
          </w:p>
          <w:p w:rsidR="00CC4D07" w:rsidRPr="00CC4D07" w:rsidRDefault="00CC4D07" w:rsidP="00CC4D07">
            <w:pPr>
              <w:rPr>
                <w:b/>
                <w:bCs/>
                <w:sz w:val="24"/>
                <w:szCs w:val="24"/>
                <w:lang w:eastAsia="zh-CN"/>
              </w:rPr>
            </w:pPr>
          </w:p>
          <w:p w:rsidR="00CC4D07" w:rsidRPr="00CC4D07" w:rsidRDefault="00CC4D07" w:rsidP="00CC4D07">
            <w:pPr>
              <w:rPr>
                <w:b/>
                <w:bCs/>
                <w:sz w:val="24"/>
                <w:szCs w:val="24"/>
                <w:lang w:eastAsia="zh-CN"/>
              </w:rPr>
            </w:pPr>
          </w:p>
          <w:p w:rsidR="00CC4D07" w:rsidRPr="00CC4D07" w:rsidRDefault="00CC4D07" w:rsidP="00CC4D07">
            <w:pPr>
              <w:rPr>
                <w:b/>
                <w:bCs/>
                <w:sz w:val="24"/>
                <w:szCs w:val="24"/>
                <w:lang w:eastAsia="zh-CN"/>
              </w:rPr>
            </w:pPr>
          </w:p>
          <w:p w:rsidR="00CC4D07" w:rsidRPr="00CC4D07" w:rsidRDefault="00CC4D07" w:rsidP="00CC4D07">
            <w:pPr>
              <w:rPr>
                <w:b/>
                <w:bCs/>
                <w:sz w:val="24"/>
                <w:szCs w:val="24"/>
                <w:lang w:eastAsia="zh-CN"/>
              </w:rPr>
            </w:pPr>
          </w:p>
          <w:p w:rsidR="00CC4D07" w:rsidRPr="00CC4D07" w:rsidRDefault="00CC4D07" w:rsidP="00CC4D07">
            <w:pPr>
              <w:rPr>
                <w:b/>
                <w:bCs/>
                <w:sz w:val="24"/>
                <w:szCs w:val="24"/>
                <w:lang w:eastAsia="zh-CN"/>
              </w:rPr>
            </w:pPr>
          </w:p>
          <w:p w:rsidR="00CC4D07" w:rsidRPr="00CC4D07" w:rsidRDefault="00CC4D07" w:rsidP="00CC4D07">
            <w:pPr>
              <w:rPr>
                <w:b/>
                <w:bCs/>
                <w:sz w:val="24"/>
                <w:szCs w:val="24"/>
                <w:lang w:eastAsia="zh-CN"/>
              </w:rPr>
            </w:pPr>
          </w:p>
          <w:p w:rsidR="00CC4D07" w:rsidRPr="00CC4D07" w:rsidRDefault="00CC4D07" w:rsidP="00CC4D07">
            <w:pPr>
              <w:rPr>
                <w:b/>
                <w:bCs/>
                <w:sz w:val="24"/>
                <w:szCs w:val="24"/>
                <w:lang w:eastAsia="zh-CN"/>
              </w:rPr>
            </w:pPr>
          </w:p>
          <w:p w:rsidR="00CC4D07" w:rsidRPr="00CC4D07" w:rsidRDefault="00CC4D07" w:rsidP="00CC4D07">
            <w:pPr>
              <w:rPr>
                <w:b/>
                <w:bCs/>
                <w:sz w:val="24"/>
                <w:szCs w:val="24"/>
                <w:lang w:eastAsia="zh-CN"/>
              </w:rPr>
            </w:pPr>
          </w:p>
          <w:p w:rsidR="00CC4D07" w:rsidRPr="00CC4D07" w:rsidRDefault="00CC4D07" w:rsidP="00CC4D07">
            <w:pPr>
              <w:rPr>
                <w:b/>
                <w:bCs/>
                <w:sz w:val="24"/>
                <w:szCs w:val="24"/>
                <w:lang w:eastAsia="zh-CN"/>
              </w:rPr>
            </w:pPr>
          </w:p>
          <w:p w:rsidR="00CC4D07" w:rsidRPr="00CC4D07" w:rsidRDefault="00CC4D07" w:rsidP="00CC4D07">
            <w:pPr>
              <w:rPr>
                <w:b/>
                <w:bCs/>
                <w:sz w:val="24"/>
                <w:szCs w:val="24"/>
                <w:lang w:eastAsia="zh-CN"/>
              </w:rPr>
            </w:pPr>
          </w:p>
          <w:p w:rsidR="00CC4D07" w:rsidRPr="00CC4D07" w:rsidRDefault="00CC4D07" w:rsidP="00CC4D07">
            <w:pPr>
              <w:rPr>
                <w:b/>
                <w:bCs/>
                <w:sz w:val="24"/>
                <w:szCs w:val="24"/>
                <w:lang w:eastAsia="zh-CN"/>
              </w:rPr>
            </w:pPr>
          </w:p>
          <w:p w:rsidR="00CC4D07" w:rsidRPr="00CC4D07" w:rsidRDefault="00CC4D07" w:rsidP="00CC4D07">
            <w:pPr>
              <w:rPr>
                <w:b/>
                <w:bCs/>
                <w:sz w:val="24"/>
                <w:szCs w:val="24"/>
                <w:lang w:eastAsia="zh-CN"/>
              </w:rPr>
            </w:pPr>
          </w:p>
          <w:p w:rsidR="00CC4D07" w:rsidRPr="00CC4D07" w:rsidRDefault="00CC4D07" w:rsidP="00CC4D07">
            <w:pPr>
              <w:rPr>
                <w:b/>
                <w:bCs/>
                <w:sz w:val="24"/>
                <w:szCs w:val="24"/>
                <w:lang w:eastAsia="zh-CN"/>
              </w:rPr>
            </w:pPr>
          </w:p>
          <w:p w:rsidR="00CC4D07" w:rsidRPr="00CC4D07" w:rsidRDefault="00CC4D07" w:rsidP="00CC4D07">
            <w:pPr>
              <w:rPr>
                <w:b/>
                <w:bCs/>
                <w:sz w:val="24"/>
                <w:szCs w:val="24"/>
                <w:lang w:eastAsia="zh-CN"/>
              </w:rPr>
            </w:pPr>
          </w:p>
          <w:p w:rsidR="00CC4D07" w:rsidRPr="00CC4D07" w:rsidRDefault="00CC4D07" w:rsidP="00CC4D07">
            <w:pPr>
              <w:rPr>
                <w:b/>
                <w:bCs/>
                <w:sz w:val="24"/>
                <w:szCs w:val="24"/>
                <w:lang w:eastAsia="zh-CN"/>
              </w:rPr>
            </w:pPr>
          </w:p>
          <w:p w:rsidR="00CC4D07" w:rsidRPr="00CC4D07" w:rsidRDefault="00CC4D07" w:rsidP="00CC4D07">
            <w:pPr>
              <w:rPr>
                <w:sz w:val="24"/>
                <w:szCs w:val="24"/>
                <w:lang w:eastAsia="zh-CN"/>
              </w:rPr>
            </w:pPr>
            <w:r w:rsidRPr="00CC4D07">
              <w:rPr>
                <w:sz w:val="24"/>
                <w:szCs w:val="24"/>
                <w:lang w:eastAsia="zh-CN"/>
              </w:rPr>
              <w:t>1</w:t>
            </w:r>
            <w:r>
              <w:rPr>
                <w:sz w:val="24"/>
                <w:szCs w:val="24"/>
                <w:lang w:eastAsia="zh-CN"/>
              </w:rPr>
              <w:t>2</w:t>
            </w: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097E99" w:rsidP="00CC4D07">
            <w:pPr>
              <w:rPr>
                <w:sz w:val="24"/>
                <w:szCs w:val="24"/>
                <w:lang w:eastAsia="zh-CN"/>
              </w:rPr>
            </w:pPr>
            <w:r>
              <w:rPr>
                <w:sz w:val="24"/>
                <w:szCs w:val="24"/>
                <w:lang w:eastAsia="zh-CN"/>
              </w:rPr>
              <w:t>14</w:t>
            </w: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r w:rsidRPr="00CC4D07">
              <w:rPr>
                <w:sz w:val="24"/>
                <w:szCs w:val="24"/>
                <w:lang w:eastAsia="zh-CN"/>
              </w:rPr>
              <w:t>1</w:t>
            </w:r>
            <w:r w:rsidR="00097E99">
              <w:rPr>
                <w:sz w:val="24"/>
                <w:szCs w:val="24"/>
                <w:lang w:eastAsia="zh-CN"/>
              </w:rPr>
              <w:t>4</w:t>
            </w: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p>
          <w:p w:rsidR="00CC4D07" w:rsidRPr="00CC4D07" w:rsidRDefault="00CC4D07" w:rsidP="00CC4D07">
            <w:pPr>
              <w:rPr>
                <w:sz w:val="24"/>
                <w:szCs w:val="24"/>
                <w:lang w:eastAsia="zh-CN"/>
              </w:rPr>
            </w:pPr>
            <w:r>
              <w:rPr>
                <w:sz w:val="24"/>
                <w:szCs w:val="24"/>
                <w:lang w:eastAsia="zh-CN"/>
              </w:rPr>
              <w:t>1</w:t>
            </w:r>
            <w:r w:rsidR="00097E99">
              <w:rPr>
                <w:sz w:val="24"/>
                <w:szCs w:val="24"/>
                <w:lang w:eastAsia="zh-CN"/>
              </w:rPr>
              <w:t>6</w:t>
            </w:r>
          </w:p>
          <w:p w:rsidR="00CC4D07" w:rsidRPr="00CC4D07" w:rsidRDefault="00CC4D07" w:rsidP="00CC4D07">
            <w:pPr>
              <w:rPr>
                <w:sz w:val="24"/>
                <w:szCs w:val="24"/>
                <w:lang w:eastAsia="zh-CN"/>
              </w:rPr>
            </w:pPr>
          </w:p>
        </w:tc>
      </w:tr>
    </w:tbl>
    <w:p w:rsidR="00CC4D07" w:rsidRPr="00CC4D07" w:rsidRDefault="00CC4D07" w:rsidP="00CC4D07">
      <w:pPr>
        <w:spacing w:after="0" w:line="240" w:lineRule="auto"/>
        <w:rPr>
          <w:rFonts w:ascii="Times New Roman" w:eastAsia="SimSun" w:hAnsi="Times New Roman" w:cs="Times New Roman"/>
          <w:b/>
          <w:bCs/>
          <w:sz w:val="24"/>
          <w:szCs w:val="24"/>
          <w:lang w:eastAsia="zh-CN"/>
        </w:rPr>
      </w:pPr>
    </w:p>
    <w:p w:rsidR="00CC4D07" w:rsidRPr="00CC4D07" w:rsidRDefault="00CC4D07" w:rsidP="00CC4D07">
      <w:pPr>
        <w:spacing w:after="0" w:line="240" w:lineRule="auto"/>
        <w:rPr>
          <w:rFonts w:ascii="Times New Roman" w:eastAsia="SimSun" w:hAnsi="Times New Roman" w:cs="Times New Roman"/>
          <w:b/>
          <w:bCs/>
          <w:sz w:val="24"/>
          <w:szCs w:val="24"/>
          <w:lang w:eastAsia="zh-CN"/>
        </w:rPr>
      </w:pPr>
    </w:p>
    <w:p w:rsidR="00CC4D07" w:rsidRPr="00CC4D07" w:rsidRDefault="00CC4D07" w:rsidP="00CC4D07">
      <w:pPr>
        <w:spacing w:after="0" w:line="240" w:lineRule="auto"/>
        <w:rPr>
          <w:rFonts w:ascii="Times New Roman" w:eastAsia="SimSun" w:hAnsi="Times New Roman" w:cs="Times New Roman"/>
          <w:b/>
          <w:bCs/>
          <w:sz w:val="24"/>
          <w:szCs w:val="24"/>
          <w:lang w:eastAsia="zh-CN"/>
        </w:rPr>
      </w:pPr>
    </w:p>
    <w:p w:rsidR="00CC4D07" w:rsidRPr="00CC4D07" w:rsidRDefault="00CC4D07" w:rsidP="00CC4D07">
      <w:pPr>
        <w:spacing w:after="0" w:line="240" w:lineRule="auto"/>
        <w:jc w:val="center"/>
        <w:rPr>
          <w:rFonts w:ascii="Times New Roman" w:eastAsia="SimSun" w:hAnsi="Times New Roman" w:cs="Times New Roman"/>
          <w:b/>
          <w:bCs/>
          <w:sz w:val="24"/>
          <w:szCs w:val="24"/>
          <w:lang w:eastAsia="zh-CN"/>
        </w:rPr>
      </w:pPr>
    </w:p>
    <w:p w:rsidR="00CC4D07" w:rsidRDefault="00CC4D07" w:rsidP="00DB55D3">
      <w:pPr>
        <w:autoSpaceDE w:val="0"/>
        <w:autoSpaceDN w:val="0"/>
        <w:adjustRightInd w:val="0"/>
        <w:rPr>
          <w:rFonts w:ascii="Times New Roman" w:eastAsia="Times New Roman" w:hAnsi="Times New Roman" w:cs="Times New Roman"/>
          <w:b/>
          <w:bCs/>
          <w:i/>
          <w:color w:val="000000"/>
          <w:sz w:val="20"/>
          <w:szCs w:val="20"/>
          <w:lang w:eastAsia="cs-CZ"/>
        </w:rPr>
      </w:pPr>
    </w:p>
    <w:p w:rsidR="00CC4D07" w:rsidRDefault="00CC4D07" w:rsidP="00DB55D3">
      <w:pPr>
        <w:autoSpaceDE w:val="0"/>
        <w:autoSpaceDN w:val="0"/>
        <w:adjustRightInd w:val="0"/>
        <w:rPr>
          <w:rFonts w:ascii="Times New Roman" w:eastAsia="Times New Roman" w:hAnsi="Times New Roman" w:cs="Times New Roman"/>
          <w:b/>
          <w:bCs/>
          <w:i/>
          <w:color w:val="000000"/>
          <w:sz w:val="20"/>
          <w:szCs w:val="20"/>
          <w:lang w:eastAsia="cs-CZ"/>
        </w:rPr>
      </w:pPr>
    </w:p>
    <w:p w:rsidR="00CC4D07" w:rsidRDefault="00CC4D07" w:rsidP="00DB55D3">
      <w:pPr>
        <w:autoSpaceDE w:val="0"/>
        <w:autoSpaceDN w:val="0"/>
        <w:adjustRightInd w:val="0"/>
        <w:rPr>
          <w:rFonts w:ascii="Times New Roman" w:eastAsia="Times New Roman" w:hAnsi="Times New Roman" w:cs="Times New Roman"/>
          <w:b/>
          <w:bCs/>
          <w:i/>
          <w:color w:val="000000"/>
          <w:sz w:val="20"/>
          <w:szCs w:val="20"/>
          <w:lang w:eastAsia="cs-CZ"/>
        </w:rPr>
      </w:pPr>
    </w:p>
    <w:p w:rsidR="00CC4D07" w:rsidRDefault="00CC4D07" w:rsidP="00DB55D3">
      <w:pPr>
        <w:autoSpaceDE w:val="0"/>
        <w:autoSpaceDN w:val="0"/>
        <w:adjustRightInd w:val="0"/>
        <w:rPr>
          <w:rFonts w:ascii="Times New Roman" w:eastAsia="Times New Roman" w:hAnsi="Times New Roman" w:cs="Times New Roman"/>
          <w:b/>
          <w:bCs/>
          <w:i/>
          <w:color w:val="000000"/>
          <w:sz w:val="20"/>
          <w:szCs w:val="20"/>
          <w:lang w:eastAsia="cs-CZ"/>
        </w:rPr>
      </w:pPr>
    </w:p>
    <w:p w:rsidR="00CC4D07" w:rsidRDefault="00CC4D07" w:rsidP="00DB55D3">
      <w:pPr>
        <w:autoSpaceDE w:val="0"/>
        <w:autoSpaceDN w:val="0"/>
        <w:adjustRightInd w:val="0"/>
        <w:rPr>
          <w:rFonts w:ascii="Times New Roman" w:eastAsia="Times New Roman" w:hAnsi="Times New Roman" w:cs="Times New Roman"/>
          <w:b/>
          <w:bCs/>
          <w:i/>
          <w:color w:val="000000"/>
          <w:sz w:val="20"/>
          <w:szCs w:val="20"/>
          <w:lang w:eastAsia="cs-CZ"/>
        </w:rPr>
      </w:pPr>
    </w:p>
    <w:p w:rsidR="00CC4D07" w:rsidRDefault="00CC4D07" w:rsidP="00DB55D3">
      <w:pPr>
        <w:autoSpaceDE w:val="0"/>
        <w:autoSpaceDN w:val="0"/>
        <w:adjustRightInd w:val="0"/>
        <w:rPr>
          <w:rFonts w:ascii="Times New Roman" w:eastAsia="Times New Roman" w:hAnsi="Times New Roman" w:cs="Times New Roman"/>
          <w:b/>
          <w:bCs/>
          <w:i/>
          <w:color w:val="000000"/>
          <w:sz w:val="20"/>
          <w:szCs w:val="20"/>
          <w:lang w:eastAsia="cs-CZ"/>
        </w:rPr>
      </w:pPr>
    </w:p>
    <w:p w:rsidR="00CC6B12" w:rsidRDefault="00CC6B12" w:rsidP="00DB55D3">
      <w:pPr>
        <w:autoSpaceDE w:val="0"/>
        <w:autoSpaceDN w:val="0"/>
        <w:adjustRightInd w:val="0"/>
        <w:rPr>
          <w:rFonts w:ascii="Times New Roman" w:eastAsia="Times New Roman" w:hAnsi="Times New Roman" w:cs="Times New Roman"/>
          <w:b/>
          <w:bCs/>
          <w:i/>
          <w:color w:val="000000"/>
          <w:sz w:val="20"/>
          <w:szCs w:val="20"/>
          <w:lang w:eastAsia="cs-CZ"/>
        </w:rPr>
      </w:pPr>
    </w:p>
    <w:p w:rsidR="00CC6B12" w:rsidRDefault="00CC6B12" w:rsidP="00DB55D3">
      <w:pPr>
        <w:autoSpaceDE w:val="0"/>
        <w:autoSpaceDN w:val="0"/>
        <w:adjustRightInd w:val="0"/>
        <w:rPr>
          <w:rFonts w:ascii="Times New Roman" w:eastAsia="Times New Roman" w:hAnsi="Times New Roman" w:cs="Times New Roman"/>
          <w:b/>
          <w:bCs/>
          <w:i/>
          <w:color w:val="000000"/>
          <w:sz w:val="20"/>
          <w:szCs w:val="20"/>
          <w:lang w:eastAsia="cs-CZ"/>
        </w:rPr>
      </w:pPr>
    </w:p>
    <w:p w:rsidR="00CC6B12" w:rsidRDefault="00CC6B12" w:rsidP="00DB55D3">
      <w:pPr>
        <w:autoSpaceDE w:val="0"/>
        <w:autoSpaceDN w:val="0"/>
        <w:adjustRightInd w:val="0"/>
        <w:rPr>
          <w:rFonts w:ascii="Times New Roman" w:eastAsia="Times New Roman" w:hAnsi="Times New Roman" w:cs="Times New Roman"/>
          <w:b/>
          <w:bCs/>
          <w:i/>
          <w:color w:val="000000"/>
          <w:sz w:val="20"/>
          <w:szCs w:val="20"/>
          <w:lang w:eastAsia="cs-CZ"/>
        </w:rPr>
      </w:pPr>
    </w:p>
    <w:p w:rsidR="00CC6B12" w:rsidRDefault="00CC6B12" w:rsidP="00DB55D3">
      <w:pPr>
        <w:autoSpaceDE w:val="0"/>
        <w:autoSpaceDN w:val="0"/>
        <w:adjustRightInd w:val="0"/>
        <w:rPr>
          <w:rFonts w:ascii="Times New Roman" w:eastAsia="Times New Roman" w:hAnsi="Times New Roman" w:cs="Times New Roman"/>
          <w:b/>
          <w:bCs/>
          <w:i/>
          <w:color w:val="000000"/>
          <w:sz w:val="20"/>
          <w:szCs w:val="20"/>
          <w:lang w:eastAsia="cs-CZ"/>
        </w:rPr>
      </w:pPr>
    </w:p>
    <w:p w:rsidR="00CC6B12" w:rsidRDefault="00CC6B12" w:rsidP="00DB55D3">
      <w:pPr>
        <w:autoSpaceDE w:val="0"/>
        <w:autoSpaceDN w:val="0"/>
        <w:adjustRightInd w:val="0"/>
        <w:rPr>
          <w:rFonts w:ascii="Times New Roman" w:eastAsia="Times New Roman" w:hAnsi="Times New Roman" w:cs="Times New Roman"/>
          <w:b/>
          <w:bCs/>
          <w:i/>
          <w:color w:val="000000"/>
          <w:sz w:val="20"/>
          <w:szCs w:val="20"/>
          <w:lang w:eastAsia="cs-CZ"/>
        </w:rPr>
      </w:pPr>
    </w:p>
    <w:p w:rsidR="00CC6B12" w:rsidRDefault="00CC6B12" w:rsidP="00DB55D3">
      <w:pPr>
        <w:autoSpaceDE w:val="0"/>
        <w:autoSpaceDN w:val="0"/>
        <w:adjustRightInd w:val="0"/>
        <w:rPr>
          <w:rFonts w:ascii="Times New Roman" w:eastAsia="Times New Roman" w:hAnsi="Times New Roman" w:cs="Times New Roman"/>
          <w:b/>
          <w:bCs/>
          <w:i/>
          <w:color w:val="000000"/>
          <w:sz w:val="20"/>
          <w:szCs w:val="20"/>
          <w:lang w:eastAsia="cs-CZ"/>
        </w:rPr>
      </w:pPr>
    </w:p>
    <w:p w:rsidR="00CC6B12" w:rsidRDefault="00CC6B12" w:rsidP="00DB55D3">
      <w:pPr>
        <w:autoSpaceDE w:val="0"/>
        <w:autoSpaceDN w:val="0"/>
        <w:adjustRightInd w:val="0"/>
        <w:rPr>
          <w:rFonts w:ascii="Times New Roman" w:eastAsia="Times New Roman" w:hAnsi="Times New Roman" w:cs="Times New Roman"/>
          <w:b/>
          <w:bCs/>
          <w:i/>
          <w:color w:val="000000"/>
          <w:sz w:val="20"/>
          <w:szCs w:val="20"/>
          <w:lang w:eastAsia="cs-CZ"/>
        </w:rPr>
      </w:pPr>
    </w:p>
    <w:p w:rsidR="00CC6B12" w:rsidRDefault="00CC6B12" w:rsidP="00DB55D3">
      <w:pPr>
        <w:autoSpaceDE w:val="0"/>
        <w:autoSpaceDN w:val="0"/>
        <w:adjustRightInd w:val="0"/>
        <w:rPr>
          <w:rFonts w:ascii="Times New Roman" w:eastAsia="Times New Roman" w:hAnsi="Times New Roman" w:cs="Times New Roman"/>
          <w:b/>
          <w:bCs/>
          <w:i/>
          <w:color w:val="000000"/>
          <w:sz w:val="20"/>
          <w:szCs w:val="20"/>
          <w:lang w:eastAsia="cs-CZ"/>
        </w:rPr>
      </w:pPr>
    </w:p>
    <w:p w:rsidR="00CC6B12" w:rsidRPr="00CC6B12" w:rsidRDefault="00CC6B12" w:rsidP="00B874D1">
      <w:pPr>
        <w:spacing w:after="120" w:line="240" w:lineRule="auto"/>
        <w:rPr>
          <w:rFonts w:ascii="Times New Roman" w:eastAsia="Times New Roman" w:hAnsi="Times New Roman" w:cs="Times New Roman"/>
          <w:b/>
          <w:sz w:val="24"/>
          <w:szCs w:val="24"/>
          <w:lang w:eastAsia="cs-CZ"/>
        </w:rPr>
      </w:pPr>
      <w:bookmarkStart w:id="1" w:name="_Toc243899611"/>
      <w:r w:rsidRPr="00CC6B12">
        <w:rPr>
          <w:rFonts w:ascii="Times New Roman" w:eastAsia="Times New Roman" w:hAnsi="Times New Roman" w:cs="Times New Roman"/>
          <w:b/>
          <w:sz w:val="24"/>
          <w:szCs w:val="24"/>
          <w:lang w:eastAsia="cs-CZ"/>
        </w:rPr>
        <w:t>Obchodní akademie, Střední pedagogická škola a Jazyková škola s právem státní                jazykové zkoušky, U Stadionu 486, 266 37 Beroun</w:t>
      </w:r>
    </w:p>
    <w:p w:rsidR="00CC6B12" w:rsidRPr="00CC6B12" w:rsidRDefault="00CC6B12" w:rsidP="00CC6B12">
      <w:pPr>
        <w:rPr>
          <w:rFonts w:ascii="Times New Roman" w:eastAsia="Calibri" w:hAnsi="Times New Roman" w:cs="Times New Roman"/>
          <w:i/>
        </w:rPr>
      </w:pPr>
    </w:p>
    <w:p w:rsidR="00CC6B12" w:rsidRPr="00CC6B12" w:rsidRDefault="00CC6B12" w:rsidP="00CC6B12">
      <w:pPr>
        <w:autoSpaceDE w:val="0"/>
        <w:autoSpaceDN w:val="0"/>
        <w:adjustRightInd w:val="0"/>
        <w:spacing w:after="0" w:line="240" w:lineRule="auto"/>
        <w:rPr>
          <w:rFonts w:ascii="Times New Roman" w:eastAsia="Calibri" w:hAnsi="Times New Roman" w:cs="Times New Roman"/>
          <w:b/>
          <w:bCs/>
        </w:rPr>
      </w:pPr>
      <w:r w:rsidRPr="00CC6B12">
        <w:rPr>
          <w:rFonts w:ascii="Times New Roman" w:eastAsia="Calibri" w:hAnsi="Times New Roman" w:cs="Times New Roman"/>
          <w:b/>
          <w:bCs/>
        </w:rPr>
        <w:t>Název vyučovacího předmětu:</w:t>
      </w:r>
      <w:r w:rsidRPr="00CC6B12">
        <w:rPr>
          <w:rFonts w:ascii="Times New Roman" w:eastAsia="Calibri" w:hAnsi="Times New Roman" w:cs="Times New Roman"/>
          <w:b/>
          <w:bCs/>
          <w:sz w:val="21"/>
          <w:szCs w:val="21"/>
        </w:rPr>
        <w:t xml:space="preserve">  Tělesná výchova s didaktikou</w:t>
      </w:r>
    </w:p>
    <w:p w:rsidR="00CC6B12" w:rsidRPr="00CC6B12" w:rsidRDefault="00CC6B12" w:rsidP="00CC6B12">
      <w:pPr>
        <w:autoSpaceDE w:val="0"/>
        <w:autoSpaceDN w:val="0"/>
        <w:adjustRightInd w:val="0"/>
        <w:spacing w:after="0" w:line="240" w:lineRule="auto"/>
        <w:rPr>
          <w:rFonts w:ascii="Times New Roman" w:eastAsia="Calibri" w:hAnsi="Times New Roman" w:cs="Times New Roman"/>
          <w:b/>
          <w:bCs/>
          <w:sz w:val="21"/>
          <w:szCs w:val="21"/>
        </w:rPr>
      </w:pPr>
    </w:p>
    <w:p w:rsidR="00CC6B12" w:rsidRPr="00CC6B12" w:rsidRDefault="00CC6B12" w:rsidP="00CC6B12">
      <w:pPr>
        <w:rPr>
          <w:rFonts w:ascii="Times New Roman" w:eastAsia="Calibri" w:hAnsi="Times New Roman" w:cs="Times New Roman"/>
          <w:b/>
          <w:i/>
        </w:rPr>
      </w:pPr>
      <w:r w:rsidRPr="00CC6B12">
        <w:rPr>
          <w:rFonts w:ascii="Times New Roman" w:eastAsia="Calibri" w:hAnsi="Times New Roman" w:cs="Times New Roman"/>
          <w:b/>
          <w:bCs/>
        </w:rPr>
        <w:t>Celkový počet vyučovacích hodin za studium</w:t>
      </w:r>
      <w:r w:rsidRPr="00CC6B12">
        <w:rPr>
          <w:rFonts w:ascii="Times New Roman" w:eastAsia="Calibri" w:hAnsi="Times New Roman" w:cs="Times New Roman"/>
        </w:rPr>
        <w:t>:</w:t>
      </w:r>
      <w:r w:rsidR="00097E99">
        <w:rPr>
          <w:rFonts w:ascii="Times New Roman" w:eastAsia="Calibri" w:hAnsi="Times New Roman" w:cs="Times New Roman"/>
          <w:sz w:val="21"/>
          <w:szCs w:val="21"/>
        </w:rPr>
        <w:t xml:space="preserve">  334</w:t>
      </w:r>
    </w:p>
    <w:p w:rsidR="00CC6B12" w:rsidRPr="00CC6B12" w:rsidRDefault="00CC6B12" w:rsidP="00CC6B12">
      <w:pPr>
        <w:tabs>
          <w:tab w:val="left" w:pos="5040"/>
        </w:tabs>
        <w:autoSpaceDE w:val="0"/>
        <w:autoSpaceDN w:val="0"/>
        <w:adjustRightInd w:val="0"/>
        <w:spacing w:line="240" w:lineRule="auto"/>
        <w:ind w:left="708" w:hanging="708"/>
        <w:rPr>
          <w:rFonts w:ascii="Times New Roman" w:eastAsia="Calibri" w:hAnsi="Times New Roman" w:cs="Times New Roman"/>
        </w:rPr>
      </w:pPr>
      <w:r w:rsidRPr="00CC6B12">
        <w:rPr>
          <w:rFonts w:ascii="Times New Roman" w:eastAsia="Calibri" w:hAnsi="Times New Roman" w:cs="Times New Roman"/>
          <w:b/>
          <w:bCs/>
        </w:rPr>
        <w:t>Kód a název oboru vzdělání:</w:t>
      </w:r>
      <w:r w:rsidRPr="00CC6B12">
        <w:rPr>
          <w:rFonts w:ascii="Times New Roman" w:eastAsia="Calibri" w:hAnsi="Times New Roman" w:cs="Times New Roman"/>
          <w:b/>
          <w:bCs/>
          <w:sz w:val="21"/>
          <w:szCs w:val="21"/>
        </w:rPr>
        <w:t xml:space="preserve"> </w:t>
      </w:r>
      <w:r w:rsidRPr="00CC6B12">
        <w:rPr>
          <w:rFonts w:ascii="Times New Roman" w:eastAsia="Calibri" w:hAnsi="Times New Roman" w:cs="Times New Roman"/>
        </w:rPr>
        <w:t>75-31-M/01 Předškolní a mimoškolní pedagogika</w:t>
      </w:r>
    </w:p>
    <w:p w:rsidR="00CC6B12" w:rsidRPr="00CC6B12" w:rsidRDefault="00CC6B12" w:rsidP="00CC6B12">
      <w:pPr>
        <w:tabs>
          <w:tab w:val="left" w:pos="5040"/>
        </w:tabs>
        <w:autoSpaceDE w:val="0"/>
        <w:autoSpaceDN w:val="0"/>
        <w:adjustRightInd w:val="0"/>
        <w:spacing w:line="240" w:lineRule="auto"/>
        <w:ind w:left="708" w:hanging="708"/>
        <w:rPr>
          <w:rFonts w:ascii="Times New Roman" w:eastAsia="Calibri" w:hAnsi="Times New Roman" w:cs="Times New Roman"/>
          <w:b/>
          <w:bCs/>
          <w:sz w:val="21"/>
          <w:szCs w:val="21"/>
        </w:rPr>
      </w:pPr>
      <w:r w:rsidRPr="00CC6B12">
        <w:rPr>
          <w:rFonts w:ascii="Times New Roman" w:eastAsia="Calibri" w:hAnsi="Times New Roman" w:cs="Times New Roman"/>
          <w:b/>
          <w:bCs/>
        </w:rPr>
        <w:t xml:space="preserve">Délka a forma vzdělání: </w:t>
      </w:r>
      <w:r w:rsidRPr="00CC6B12">
        <w:rPr>
          <w:rFonts w:ascii="Times New Roman" w:eastAsia="Calibri" w:hAnsi="Times New Roman" w:cs="Times New Roman"/>
          <w:i/>
        </w:rPr>
        <w:t xml:space="preserve">  </w:t>
      </w:r>
      <w:r w:rsidRPr="00CC6B12">
        <w:rPr>
          <w:rFonts w:ascii="Times New Roman" w:eastAsia="Calibri" w:hAnsi="Times New Roman" w:cs="Times New Roman"/>
        </w:rPr>
        <w:t xml:space="preserve"> denní            </w:t>
      </w:r>
      <w:r w:rsidRPr="00CC6B12">
        <w:rPr>
          <w:rFonts w:ascii="Times New Roman" w:eastAsia="Calibri" w:hAnsi="Times New Roman" w:cs="Times New Roman"/>
          <w:b/>
          <w:bCs/>
          <w:sz w:val="21"/>
          <w:szCs w:val="21"/>
        </w:rPr>
        <w:t xml:space="preserve">                                                     </w:t>
      </w:r>
    </w:p>
    <w:p w:rsidR="00CC6B12" w:rsidRPr="00CC6B12" w:rsidRDefault="00CC6B12" w:rsidP="00CC6B12">
      <w:pPr>
        <w:autoSpaceDE w:val="0"/>
        <w:autoSpaceDN w:val="0"/>
        <w:adjustRightInd w:val="0"/>
        <w:spacing w:after="0" w:line="240" w:lineRule="auto"/>
        <w:rPr>
          <w:rFonts w:ascii="Times New Roman" w:eastAsia="Calibri" w:hAnsi="Times New Roman" w:cs="Times New Roman"/>
          <w:sz w:val="21"/>
          <w:szCs w:val="21"/>
        </w:rPr>
      </w:pPr>
      <w:r w:rsidRPr="00CC6B12">
        <w:rPr>
          <w:rFonts w:ascii="Times New Roman" w:eastAsia="Calibri" w:hAnsi="Times New Roman" w:cs="Times New Roman"/>
          <w:b/>
          <w:bCs/>
          <w:sz w:val="21"/>
          <w:szCs w:val="21"/>
        </w:rPr>
        <w:t xml:space="preserve">Platnost: </w:t>
      </w:r>
      <w:r w:rsidRPr="00CC6B12">
        <w:rPr>
          <w:rFonts w:ascii="Times New Roman" w:eastAsia="Calibri" w:hAnsi="Times New Roman" w:cs="Times New Roman"/>
          <w:sz w:val="21"/>
          <w:szCs w:val="21"/>
        </w:rPr>
        <w:t>od 1. 9. 2010  po</w:t>
      </w:r>
      <w:r w:rsidRPr="00CC6B12">
        <w:rPr>
          <w:rFonts w:ascii="TimesNewRoman" w:eastAsia="Calibri" w:hAnsi="TimesNewRoman" w:cs="TimesNewRoman"/>
          <w:sz w:val="21"/>
          <w:szCs w:val="21"/>
        </w:rPr>
        <w:t>č</w:t>
      </w:r>
      <w:r w:rsidRPr="00CC6B12">
        <w:rPr>
          <w:rFonts w:ascii="Times New Roman" w:eastAsia="Calibri" w:hAnsi="Times New Roman" w:cs="Times New Roman"/>
          <w:sz w:val="21"/>
          <w:szCs w:val="21"/>
        </w:rPr>
        <w:t>ínaje 1. ro</w:t>
      </w:r>
      <w:r w:rsidRPr="00CC6B12">
        <w:rPr>
          <w:rFonts w:ascii="TimesNewRoman" w:eastAsia="Calibri" w:hAnsi="TimesNewRoman" w:cs="TimesNewRoman"/>
          <w:sz w:val="21"/>
          <w:szCs w:val="21"/>
        </w:rPr>
        <w:t>č</w:t>
      </w:r>
      <w:r w:rsidRPr="00CC6B12">
        <w:rPr>
          <w:rFonts w:ascii="Times New Roman" w:eastAsia="Calibri" w:hAnsi="Times New Roman" w:cs="Times New Roman"/>
          <w:sz w:val="21"/>
          <w:szCs w:val="21"/>
        </w:rPr>
        <w:t>níkem</w:t>
      </w:r>
    </w:p>
    <w:p w:rsidR="00CC6B12" w:rsidRPr="00CC6B12" w:rsidRDefault="00CC6B12" w:rsidP="00CC6B12">
      <w:pPr>
        <w:autoSpaceDE w:val="0"/>
        <w:autoSpaceDN w:val="0"/>
        <w:adjustRightInd w:val="0"/>
        <w:spacing w:after="0" w:line="240" w:lineRule="auto"/>
        <w:rPr>
          <w:rFonts w:ascii="Times New Roman" w:eastAsia="Calibri" w:hAnsi="Times New Roman" w:cs="Times New Roman"/>
          <w:sz w:val="21"/>
          <w:szCs w:val="21"/>
        </w:rPr>
      </w:pPr>
    </w:p>
    <w:p w:rsidR="00CC6B12" w:rsidRPr="00CC6B12" w:rsidRDefault="00CC6B12" w:rsidP="00CC6B12">
      <w:pPr>
        <w:rPr>
          <w:rFonts w:ascii="Times New Roman" w:eastAsia="Calibri" w:hAnsi="Times New Roman" w:cs="Times New Roman"/>
          <w:i/>
          <w:sz w:val="20"/>
          <w:szCs w:val="20"/>
        </w:rPr>
      </w:pPr>
    </w:p>
    <w:p w:rsidR="00CC6B12" w:rsidRPr="00CC6B12" w:rsidRDefault="00CC6B12" w:rsidP="00CC6B12">
      <w:pPr>
        <w:autoSpaceDE w:val="0"/>
        <w:autoSpaceDN w:val="0"/>
        <w:adjustRightInd w:val="0"/>
        <w:spacing w:after="0" w:line="240" w:lineRule="auto"/>
        <w:rPr>
          <w:rFonts w:ascii="Times New Roman" w:eastAsia="Calibri" w:hAnsi="Times New Roman" w:cs="Times New Roman"/>
          <w:b/>
          <w:bCs/>
          <w:sz w:val="28"/>
          <w:szCs w:val="28"/>
        </w:rPr>
      </w:pPr>
      <w:r w:rsidRPr="00CC6B12">
        <w:rPr>
          <w:rFonts w:ascii="Times New Roman" w:eastAsia="Calibri" w:hAnsi="Times New Roman" w:cs="Times New Roman"/>
          <w:b/>
          <w:bCs/>
          <w:sz w:val="28"/>
          <w:szCs w:val="28"/>
        </w:rPr>
        <w:t>Pojetí vyučovacího předmětu</w:t>
      </w:r>
    </w:p>
    <w:p w:rsidR="00CC6B12" w:rsidRPr="00CC6B12" w:rsidRDefault="00CC6B12" w:rsidP="00CC6B12">
      <w:pPr>
        <w:autoSpaceDE w:val="0"/>
        <w:autoSpaceDN w:val="0"/>
        <w:adjustRightInd w:val="0"/>
        <w:spacing w:after="0" w:line="240" w:lineRule="auto"/>
        <w:rPr>
          <w:rFonts w:ascii="Times New Roman" w:eastAsia="Calibri" w:hAnsi="Times New Roman" w:cs="Times New Roman"/>
          <w:b/>
          <w:bCs/>
          <w:sz w:val="28"/>
          <w:szCs w:val="28"/>
        </w:rPr>
      </w:pPr>
    </w:p>
    <w:p w:rsidR="00CC6B12" w:rsidRPr="00CC6B12" w:rsidRDefault="00CC6B12" w:rsidP="00CC6B12">
      <w:pPr>
        <w:autoSpaceDE w:val="0"/>
        <w:autoSpaceDN w:val="0"/>
        <w:adjustRightInd w:val="0"/>
        <w:spacing w:after="0" w:line="240" w:lineRule="auto"/>
        <w:rPr>
          <w:rFonts w:ascii="Times New Roman" w:eastAsia="Calibri" w:hAnsi="Times New Roman" w:cs="Times New Roman"/>
          <w:b/>
          <w:bCs/>
          <w:sz w:val="24"/>
          <w:szCs w:val="24"/>
        </w:rPr>
      </w:pPr>
      <w:r w:rsidRPr="00CC6B12">
        <w:rPr>
          <w:rFonts w:ascii="Times New Roman" w:eastAsia="Calibri" w:hAnsi="Times New Roman" w:cs="Times New Roman"/>
          <w:b/>
          <w:bCs/>
          <w:sz w:val="24"/>
          <w:szCs w:val="24"/>
        </w:rPr>
        <w:t xml:space="preserve">Obecné cíle </w:t>
      </w:r>
      <w:bookmarkEnd w:id="1"/>
      <w:r w:rsidRPr="00CC6B12">
        <w:rPr>
          <w:rFonts w:ascii="Calibri" w:eastAsia="Calibri" w:hAnsi="Calibri" w:cs="Times New Roman"/>
          <w:b/>
        </w:rPr>
        <w:t xml:space="preserve">                                                      </w:t>
      </w:r>
    </w:p>
    <w:p w:rsidR="00CC6B12" w:rsidRPr="00CC6B12" w:rsidRDefault="00CC6B12" w:rsidP="00CC6B12">
      <w:pPr>
        <w:spacing w:after="0" w:line="240" w:lineRule="auto"/>
        <w:rPr>
          <w:rFonts w:ascii="Calibri" w:eastAsia="Calibri" w:hAnsi="Calibri" w:cs="Times New Roman"/>
          <w:b/>
        </w:rPr>
      </w:pPr>
      <w:r w:rsidRPr="00CC6B12">
        <w:rPr>
          <w:rFonts w:ascii="Calibri" w:eastAsia="Calibri" w:hAnsi="Calibri" w:cs="Times New Roman"/>
          <w:b/>
        </w:rPr>
        <w:t xml:space="preserve"> </w:t>
      </w:r>
    </w:p>
    <w:p w:rsidR="00CC6B12" w:rsidRPr="00CC6B12" w:rsidRDefault="00CC6B12" w:rsidP="00CC6B12">
      <w:pPr>
        <w:rPr>
          <w:rFonts w:ascii="Times New Roman" w:eastAsia="Calibri" w:hAnsi="Times New Roman" w:cs="Times New Roman"/>
        </w:rPr>
      </w:pPr>
      <w:r w:rsidRPr="00CC6B12">
        <w:rPr>
          <w:rFonts w:ascii="Times New Roman" w:eastAsia="Calibri" w:hAnsi="Times New Roman" w:cs="Times New Roman"/>
        </w:rPr>
        <w:t>V tělesné výchově se usiluje zejména o výchovu a vzdělávání pro celoživotní provádění pohybových aktivit a rozvoj pozitivních vlastností osobnosti. Žáci jsou vedeni k pravidelnému provádění pohybových činností, ke kvalitě v pohybovém učení, jsou jim vytvářeny podmínky k prožívání pohybu a sportovního výkonu, ke kompenzování negativních vlivů způsobu života a ke spolupráci při společných činnostech. Nezanedbatelné je dodržování zásad bezpečnosti a prevence úrazů při pohybových aktivitách. Tělesná výchova by měla žáky v pohybových projevech a zlepšování tělesného vzhledu pomocí přiměřených prostředků kultivovat.</w:t>
      </w:r>
    </w:p>
    <w:p w:rsidR="00CC6B12" w:rsidRPr="00CC6B12" w:rsidRDefault="00CC6B12" w:rsidP="00CC6B12">
      <w:pPr>
        <w:autoSpaceDE w:val="0"/>
        <w:autoSpaceDN w:val="0"/>
        <w:adjustRightInd w:val="0"/>
        <w:rPr>
          <w:rFonts w:ascii="Calibri" w:eastAsia="Calibri" w:hAnsi="Calibri" w:cs="Times New Roman"/>
        </w:rPr>
      </w:pPr>
    </w:p>
    <w:p w:rsidR="00CC6B12" w:rsidRPr="00CC6B12" w:rsidRDefault="00CC6B12" w:rsidP="00CC6B12">
      <w:pPr>
        <w:spacing w:after="0" w:line="240" w:lineRule="auto"/>
        <w:rPr>
          <w:rFonts w:ascii="Times New Roman" w:eastAsia="Calibri" w:hAnsi="Times New Roman" w:cs="Times New Roman"/>
          <w:b/>
          <w:sz w:val="24"/>
          <w:szCs w:val="24"/>
        </w:rPr>
      </w:pPr>
      <w:r w:rsidRPr="00CC6B12">
        <w:rPr>
          <w:rFonts w:ascii="Times New Roman" w:eastAsia="Calibri" w:hAnsi="Times New Roman" w:cs="Times New Roman"/>
          <w:b/>
          <w:sz w:val="24"/>
          <w:szCs w:val="24"/>
        </w:rPr>
        <w:t>Charakteristika obsahu učiva:</w:t>
      </w:r>
    </w:p>
    <w:p w:rsidR="00CC6B12" w:rsidRPr="00CC6B12" w:rsidRDefault="00CC6B12" w:rsidP="00CC6B12">
      <w:pPr>
        <w:spacing w:after="0" w:line="240" w:lineRule="auto"/>
        <w:rPr>
          <w:rFonts w:ascii="Times New Roman" w:eastAsia="Calibri" w:hAnsi="Times New Roman" w:cs="Times New Roman"/>
          <w:b/>
        </w:rPr>
      </w:pPr>
    </w:p>
    <w:p w:rsidR="00CC6B12" w:rsidRPr="00CC6B12" w:rsidRDefault="00CC6B12" w:rsidP="00CC6B12">
      <w:pPr>
        <w:rPr>
          <w:rFonts w:ascii="Times New Roman" w:eastAsia="Calibri" w:hAnsi="Times New Roman" w:cs="Times New Roman"/>
        </w:rPr>
      </w:pPr>
      <w:r w:rsidRPr="00CC6B12">
        <w:rPr>
          <w:rFonts w:ascii="Times New Roman" w:eastAsia="Calibri" w:hAnsi="Times New Roman" w:cs="Times New Roman"/>
        </w:rPr>
        <w:t>Obsah učiva tvoří  teoretické  poznatky  a praktické činnosti   z oblasti tělesné výchovy a sportu . Součástí předmětu je také didaktika tělesné výchovy dětí předškolního a školního věku.</w:t>
      </w:r>
    </w:p>
    <w:p w:rsidR="00CC6B12" w:rsidRPr="00CC6B12" w:rsidRDefault="00CC6B12" w:rsidP="00CC6B12">
      <w:pPr>
        <w:rPr>
          <w:rFonts w:ascii="Times New Roman" w:eastAsia="Calibri" w:hAnsi="Times New Roman" w:cs="Times New Roman"/>
        </w:rPr>
      </w:pPr>
      <w:r w:rsidRPr="00CC6B12">
        <w:rPr>
          <w:rFonts w:ascii="Calibri" w:eastAsia="Calibri" w:hAnsi="Calibri" w:cs="Times New Roman"/>
        </w:rPr>
        <w:t xml:space="preserve"> </w:t>
      </w:r>
    </w:p>
    <w:p w:rsidR="00CC6B12" w:rsidRPr="00CC6B12" w:rsidRDefault="00CC6B12" w:rsidP="00CC6B12">
      <w:pPr>
        <w:spacing w:after="0" w:line="240" w:lineRule="auto"/>
        <w:rPr>
          <w:rFonts w:ascii="Times New Roman" w:eastAsia="Calibri" w:hAnsi="Times New Roman" w:cs="Times New Roman"/>
          <w:b/>
          <w:sz w:val="24"/>
          <w:szCs w:val="24"/>
        </w:rPr>
      </w:pPr>
      <w:r w:rsidRPr="00CC6B12">
        <w:rPr>
          <w:rFonts w:ascii="Times New Roman" w:eastAsia="Calibri" w:hAnsi="Times New Roman" w:cs="Times New Roman"/>
          <w:b/>
          <w:sz w:val="24"/>
          <w:szCs w:val="24"/>
        </w:rPr>
        <w:t xml:space="preserve">Cíle vzdělávání v oblasti citů, postojů hodnot a preferencí: </w:t>
      </w:r>
    </w:p>
    <w:p w:rsidR="00CC6B12" w:rsidRPr="00CC6B12" w:rsidRDefault="00CC6B12" w:rsidP="00CC6B12">
      <w:pPr>
        <w:rPr>
          <w:rFonts w:ascii="Calibri" w:eastAsia="Calibri" w:hAnsi="Calibri" w:cs="Times New Roman"/>
          <w:i/>
          <w:sz w:val="24"/>
          <w:szCs w:val="24"/>
        </w:rPr>
      </w:pPr>
    </w:p>
    <w:p w:rsidR="00CC6B12" w:rsidRPr="00CC6B12" w:rsidRDefault="00CC6B12" w:rsidP="00CC6B12">
      <w:pPr>
        <w:rPr>
          <w:rFonts w:ascii="Times New Roman" w:eastAsia="Calibri" w:hAnsi="Times New Roman" w:cs="Times New Roman"/>
        </w:rPr>
      </w:pPr>
      <w:r w:rsidRPr="00CC6B12">
        <w:rPr>
          <w:rFonts w:ascii="Times New Roman" w:eastAsia="Calibri" w:hAnsi="Times New Roman" w:cs="Times New Roman"/>
          <w:b/>
        </w:rPr>
        <w:t>Vzdělávání směřuje k tomu, aby žáci</w:t>
      </w:r>
      <w:r w:rsidRPr="00CC6B12">
        <w:rPr>
          <w:rFonts w:ascii="Times New Roman" w:eastAsia="Calibri" w:hAnsi="Times New Roman" w:cs="Times New Roman"/>
        </w:rPr>
        <w:t>:  měli vhodnou míru sebevědomí a byli schopni sebehodnocení, jednali odpovědně a přijímali odpovědnost za svá rozhodnuti a jednání,  vážili si života, zdraví, materiálních a duchovních hodnot, dobrého životního prostředí,  získali pocit zodpovědnosti za své zdraví,  byli vedeni k aktivnímu pohybu (během studia mohou najít sportovní činnost, která jim bude blízká a v budoucnu jim umožní věnovat se aktivnímu pohybu)</w:t>
      </w:r>
    </w:p>
    <w:p w:rsidR="00CC6B12" w:rsidRPr="00CC6B12" w:rsidRDefault="00CC6B12" w:rsidP="00CC6B12">
      <w:pPr>
        <w:ind w:left="720"/>
        <w:rPr>
          <w:rFonts w:ascii="Calibri" w:eastAsia="Calibri" w:hAnsi="Calibri" w:cs="Times New Roman"/>
        </w:rPr>
      </w:pPr>
    </w:p>
    <w:p w:rsidR="00CC6B12" w:rsidRPr="00CC6B12" w:rsidRDefault="00CC6B12" w:rsidP="00CC6B12">
      <w:pPr>
        <w:ind w:left="720"/>
        <w:rPr>
          <w:rFonts w:ascii="Calibri" w:eastAsia="Calibri" w:hAnsi="Calibri" w:cs="Times New Roman"/>
        </w:rPr>
      </w:pPr>
    </w:p>
    <w:p w:rsidR="00CC6B12" w:rsidRPr="00CC6B12" w:rsidRDefault="00CC6B12" w:rsidP="00CC6B12">
      <w:pPr>
        <w:ind w:left="720"/>
        <w:rPr>
          <w:rFonts w:ascii="Calibri" w:eastAsia="Calibri" w:hAnsi="Calibri" w:cs="Times New Roman"/>
        </w:rPr>
      </w:pPr>
    </w:p>
    <w:p w:rsidR="00CC6B12" w:rsidRPr="00CC6B12" w:rsidRDefault="00CC6B12" w:rsidP="00CC6B12">
      <w:pPr>
        <w:spacing w:after="0" w:line="240" w:lineRule="auto"/>
        <w:rPr>
          <w:rFonts w:ascii="Times New Roman" w:eastAsia="Calibri" w:hAnsi="Times New Roman" w:cs="Times New Roman"/>
          <w:b/>
          <w:sz w:val="24"/>
          <w:szCs w:val="24"/>
        </w:rPr>
      </w:pPr>
      <w:r w:rsidRPr="00CC6B12">
        <w:rPr>
          <w:rFonts w:ascii="Times New Roman" w:eastAsia="Calibri" w:hAnsi="Times New Roman" w:cs="Times New Roman"/>
          <w:b/>
          <w:sz w:val="24"/>
          <w:szCs w:val="24"/>
        </w:rPr>
        <w:t>Strategie výuky:</w:t>
      </w:r>
    </w:p>
    <w:p w:rsidR="00CC6B12" w:rsidRPr="00CC6B12" w:rsidRDefault="00CC6B12" w:rsidP="00CC6B12">
      <w:pPr>
        <w:spacing w:after="0" w:line="240" w:lineRule="auto"/>
        <w:rPr>
          <w:rFonts w:ascii="Times New Roman" w:eastAsia="Calibri" w:hAnsi="Times New Roman" w:cs="Times New Roman"/>
          <w:b/>
          <w:sz w:val="24"/>
          <w:szCs w:val="24"/>
        </w:rPr>
      </w:pPr>
    </w:p>
    <w:p w:rsidR="00CC6B12" w:rsidRPr="00CC6B12" w:rsidRDefault="00CC6B12" w:rsidP="00CC6B12">
      <w:pPr>
        <w:rPr>
          <w:rFonts w:ascii="Times New Roman" w:eastAsia="Calibri" w:hAnsi="Times New Roman" w:cs="Times New Roman"/>
        </w:rPr>
      </w:pPr>
      <w:r w:rsidRPr="00CC6B12">
        <w:rPr>
          <w:rFonts w:ascii="Times New Roman" w:eastAsia="Calibri" w:hAnsi="Times New Roman" w:cs="Times New Roman"/>
        </w:rPr>
        <w:t xml:space="preserve">Tělesná výchova bude realizována v povinném  vyučovacím předmětu, sportovních kurzech (např. plavání,  sportovně-turistický, lyžařský, vodácký ) během sportovních dní, soutěžemi a závody a dalšími  organizačními formami  podle možností a podmínek (materiální podmínky, zájmy žáků, klimatické podmínky, podíl chlapců a dívek). </w:t>
      </w:r>
      <w:r w:rsidRPr="00CC6B12">
        <w:rPr>
          <w:rFonts w:ascii="Times New Roman" w:eastAsia="Calibri" w:hAnsi="Times New Roman" w:cs="Times New Roman"/>
        </w:rPr>
        <w:br/>
        <w:t>Tělesná výchova s didaktikou se vyučuje  3 hodiny v 1. a 2. ročníku,  2 hodiny ve 3.  a 4.ročníku. Povinné kurzy budou realizovány</w:t>
      </w:r>
      <w:r w:rsidR="00926A6A">
        <w:rPr>
          <w:rFonts w:ascii="Times New Roman" w:eastAsia="Calibri" w:hAnsi="Times New Roman" w:cs="Times New Roman"/>
        </w:rPr>
        <w:t xml:space="preserve"> v průběhu prvních tří ročníků.</w:t>
      </w:r>
    </w:p>
    <w:p w:rsidR="00CC6B12" w:rsidRPr="00CC6B12" w:rsidRDefault="00B64C99" w:rsidP="00CC6B12">
      <w:pPr>
        <w:rPr>
          <w:rFonts w:ascii="Times New Roman" w:eastAsia="Calibri" w:hAnsi="Times New Roman" w:cs="Times New Roman"/>
        </w:rPr>
      </w:pPr>
      <w:r w:rsidRPr="00B64C99">
        <w:rPr>
          <w:rFonts w:ascii="Times New Roman" w:eastAsia="Calibri" w:hAnsi="Times New Roman" w:cs="Times New Roman"/>
        </w:rPr>
        <w:t>Didaktická témata jsou vzhledem k pedagogické praxi žák</w:t>
      </w:r>
      <w:r w:rsidR="00926A6A">
        <w:rPr>
          <w:rFonts w:ascii="Times New Roman" w:eastAsia="Calibri" w:hAnsi="Times New Roman" w:cs="Times New Roman"/>
        </w:rPr>
        <w:t>ů</w:t>
      </w:r>
      <w:r w:rsidRPr="00B64C99">
        <w:rPr>
          <w:rFonts w:ascii="Times New Roman" w:eastAsia="Calibri" w:hAnsi="Times New Roman" w:cs="Times New Roman"/>
        </w:rPr>
        <w:t xml:space="preserve">  zařazována především do prvního a druhého ročníku. </w:t>
      </w:r>
    </w:p>
    <w:p w:rsidR="00CC6B12" w:rsidRPr="00CC6B12" w:rsidRDefault="00B64C99" w:rsidP="00CC6B12">
      <w:pPr>
        <w:rPr>
          <w:rFonts w:ascii="Calibri" w:eastAsia="Calibri" w:hAnsi="Calibri" w:cs="Times New Roman"/>
        </w:rPr>
      </w:pPr>
      <w:r w:rsidRPr="00CC6B12">
        <w:rPr>
          <w:rFonts w:ascii="Times New Roman" w:eastAsia="Calibri" w:hAnsi="Times New Roman" w:cs="Times New Roman"/>
        </w:rPr>
        <w:t>Ve 4. ročníku si žáci mohou vybrat samostatný předmět „ Specializace tělesná výchova“.</w:t>
      </w:r>
    </w:p>
    <w:p w:rsidR="00B64C99" w:rsidRDefault="00B64C99" w:rsidP="00B64C99">
      <w:pPr>
        <w:tabs>
          <w:tab w:val="center" w:pos="4536"/>
        </w:tabs>
        <w:rPr>
          <w:rFonts w:ascii="Times New Roman" w:eastAsia="Calibri" w:hAnsi="Times New Roman" w:cs="Times New Roman"/>
          <w:b/>
          <w:sz w:val="28"/>
          <w:szCs w:val="28"/>
        </w:rPr>
      </w:pPr>
    </w:p>
    <w:p w:rsidR="00CC6B12" w:rsidRPr="00CC6B12" w:rsidRDefault="00CC6B12" w:rsidP="00B64C99">
      <w:pPr>
        <w:tabs>
          <w:tab w:val="center" w:pos="4536"/>
        </w:tabs>
        <w:rPr>
          <w:rFonts w:ascii="Times New Roman" w:eastAsia="Calibri" w:hAnsi="Times New Roman" w:cs="Times New Roman"/>
          <w:b/>
          <w:sz w:val="28"/>
          <w:szCs w:val="28"/>
        </w:rPr>
      </w:pPr>
      <w:r w:rsidRPr="00CC6B12">
        <w:rPr>
          <w:rFonts w:ascii="Times New Roman" w:eastAsia="Calibri" w:hAnsi="Times New Roman" w:cs="Times New Roman"/>
          <w:b/>
          <w:sz w:val="28"/>
          <w:szCs w:val="28"/>
        </w:rPr>
        <w:t>Přínos k rozvoji klíčových kompetencí</w:t>
      </w:r>
      <w:r w:rsidR="00B64C99" w:rsidRPr="00B64C99">
        <w:rPr>
          <w:rFonts w:ascii="Times New Roman" w:eastAsia="Calibri" w:hAnsi="Times New Roman" w:cs="Times New Roman"/>
          <w:b/>
          <w:sz w:val="28"/>
          <w:szCs w:val="28"/>
        </w:rPr>
        <w:tab/>
      </w:r>
    </w:p>
    <w:p w:rsidR="00CC6B12" w:rsidRPr="00CC6B12" w:rsidRDefault="00CC6B12" w:rsidP="00561177">
      <w:pPr>
        <w:numPr>
          <w:ilvl w:val="0"/>
          <w:numId w:val="81"/>
        </w:numPr>
        <w:autoSpaceDE w:val="0"/>
        <w:autoSpaceDN w:val="0"/>
        <w:adjustRightInd w:val="0"/>
        <w:rPr>
          <w:rFonts w:ascii="Times New Roman" w:eastAsia="Calibri" w:hAnsi="Times New Roman" w:cs="Times New Roman"/>
          <w:b/>
          <w:bCs/>
        </w:rPr>
      </w:pPr>
      <w:r w:rsidRPr="00CC6B12">
        <w:rPr>
          <w:rFonts w:ascii="Times New Roman" w:eastAsia="Calibri" w:hAnsi="Times New Roman" w:cs="Times New Roman"/>
          <w:b/>
          <w:bCs/>
        </w:rPr>
        <w:t xml:space="preserve">Kompetence k učení : </w:t>
      </w:r>
    </w:p>
    <w:p w:rsidR="00CC6B12" w:rsidRPr="00CC6B12" w:rsidRDefault="00CC6B12" w:rsidP="00CC6B12">
      <w:pPr>
        <w:autoSpaceDE w:val="0"/>
        <w:autoSpaceDN w:val="0"/>
        <w:adjustRightInd w:val="0"/>
        <w:rPr>
          <w:rFonts w:ascii="Times New Roman" w:eastAsia="Calibri" w:hAnsi="Times New Roman" w:cs="Times New Roman"/>
          <w:b/>
          <w:bCs/>
        </w:rPr>
      </w:pPr>
      <w:r w:rsidRPr="00CC6B12">
        <w:rPr>
          <w:rFonts w:ascii="Times New Roman" w:eastAsia="Calibri" w:hAnsi="Times New Roman" w:cs="Times New Roman"/>
          <w:b/>
          <w:bCs/>
        </w:rPr>
        <w:t xml:space="preserve">Žák má </w:t>
      </w:r>
      <w:r w:rsidRPr="00CC6B12">
        <w:rPr>
          <w:rFonts w:ascii="Times New Roman" w:eastAsia="Calibri" w:hAnsi="Times New Roman" w:cs="Times New Roman"/>
        </w:rPr>
        <w:t>pozitivní vztah k učení a vzdělávání,</w:t>
      </w:r>
      <w:r w:rsidRPr="00CC6B12">
        <w:rPr>
          <w:rFonts w:ascii="Times New Roman" w:eastAsia="Calibri" w:hAnsi="Times New Roman" w:cs="Times New Roman"/>
          <w:b/>
          <w:bCs/>
        </w:rPr>
        <w:t xml:space="preserve"> </w:t>
      </w:r>
      <w:r w:rsidRPr="00CC6B12">
        <w:rPr>
          <w:rFonts w:ascii="Times New Roman" w:eastAsia="Calibri" w:hAnsi="Times New Roman" w:cs="Times New Roman"/>
        </w:rPr>
        <w:t>ovládá různé techniky učení a umí si vytvořit vhodný studijní režim a podmínky.</w:t>
      </w:r>
      <w:r w:rsidRPr="00CC6B12">
        <w:rPr>
          <w:rFonts w:ascii="Times New Roman" w:eastAsia="Calibri" w:hAnsi="Times New Roman" w:cs="Times New Roman"/>
          <w:b/>
          <w:bCs/>
        </w:rPr>
        <w:t xml:space="preserve"> S</w:t>
      </w:r>
      <w:r w:rsidRPr="00CC6B12">
        <w:rPr>
          <w:rFonts w:ascii="Times New Roman" w:eastAsia="Calibri" w:hAnsi="Times New Roman" w:cs="Times New Roman"/>
        </w:rPr>
        <w:t xml:space="preserve"> porozuměním poslouchá mluvené projevy ( instrukce, popis pohybové činnosti,  výklad, přednášku, proslov aj.) a pořizuje si poznámky. Využívá ke svému učení různé informační zdroje ( např.videa) včetně svých praktických zkušeností , zkušeností učitelů a trenérů</w:t>
      </w:r>
    </w:p>
    <w:p w:rsidR="00CC6B12" w:rsidRPr="00CC6B12" w:rsidRDefault="00CC6B12" w:rsidP="00CC6B12">
      <w:pPr>
        <w:autoSpaceDE w:val="0"/>
        <w:autoSpaceDN w:val="0"/>
        <w:adjustRightInd w:val="0"/>
        <w:jc w:val="both"/>
        <w:rPr>
          <w:rFonts w:ascii="Times New Roman" w:eastAsia="Calibri" w:hAnsi="Times New Roman" w:cs="Times New Roman"/>
        </w:rPr>
      </w:pPr>
      <w:r w:rsidRPr="00CC6B12">
        <w:rPr>
          <w:rFonts w:ascii="Times New Roman" w:eastAsia="Calibri" w:hAnsi="Times New Roman" w:cs="Times New Roman"/>
        </w:rPr>
        <w:t>Sleduje a hodnotí svůj pokrok při dosahování cílů pohybového učení, přijímá hodnocení svých výsledků  od jiných lidí,  zná možnosti svého dalšího vzdělávání.</w:t>
      </w:r>
    </w:p>
    <w:p w:rsidR="00CC6B12" w:rsidRPr="00CC6B12" w:rsidRDefault="00CC6B12" w:rsidP="00CC6B12">
      <w:pPr>
        <w:autoSpaceDE w:val="0"/>
        <w:autoSpaceDN w:val="0"/>
        <w:adjustRightInd w:val="0"/>
        <w:rPr>
          <w:rFonts w:ascii="Calibri" w:eastAsia="Calibri" w:hAnsi="Calibri" w:cs="Times New Roman"/>
          <w:b/>
          <w:bCs/>
        </w:rPr>
      </w:pPr>
      <w:r w:rsidRPr="00CC6B12">
        <w:rPr>
          <w:rFonts w:ascii="Calibri" w:eastAsia="Calibri" w:hAnsi="Calibri" w:cs="Times New Roman"/>
          <w:b/>
          <w:bCs/>
        </w:rPr>
        <w:t xml:space="preserve"> </w:t>
      </w:r>
    </w:p>
    <w:p w:rsidR="00CC6B12" w:rsidRPr="00CC6B12" w:rsidRDefault="00CC6B12" w:rsidP="00CC6B12">
      <w:pPr>
        <w:autoSpaceDE w:val="0"/>
        <w:autoSpaceDN w:val="0"/>
        <w:adjustRightInd w:val="0"/>
        <w:rPr>
          <w:rFonts w:ascii="Times New Roman" w:eastAsia="Calibri" w:hAnsi="Times New Roman" w:cs="Times New Roman"/>
          <w:b/>
          <w:bCs/>
        </w:rPr>
      </w:pPr>
      <w:r w:rsidRPr="00CC6B12">
        <w:rPr>
          <w:rFonts w:ascii="Times New Roman" w:eastAsia="Calibri" w:hAnsi="Times New Roman" w:cs="Times New Roman"/>
          <w:b/>
          <w:bCs/>
        </w:rPr>
        <w:t>B) Kompetence k řešení problémů</w:t>
      </w:r>
    </w:p>
    <w:p w:rsidR="00CC6B12" w:rsidRPr="00CC6B12" w:rsidRDefault="00CC6B12" w:rsidP="00CC6B12">
      <w:pPr>
        <w:autoSpaceDE w:val="0"/>
        <w:autoSpaceDN w:val="0"/>
        <w:adjustRightInd w:val="0"/>
        <w:jc w:val="both"/>
        <w:rPr>
          <w:rFonts w:ascii="Times New Roman" w:eastAsia="Calibri" w:hAnsi="Times New Roman" w:cs="Times New Roman"/>
        </w:rPr>
      </w:pPr>
      <w:r w:rsidRPr="00CC6B12">
        <w:rPr>
          <w:rFonts w:ascii="Times New Roman" w:eastAsia="Calibri" w:hAnsi="Times New Roman" w:cs="Times New Roman"/>
        </w:rPr>
        <w:t>Žák porozumí zadání úkolu a je schopen získat informace potřebné k řešení problému a ověřit správnost zvoleného postupu a dosažený výsledek. Spolupracuje při řešení problémů s jinými lidmi (týmové řešení).</w:t>
      </w:r>
    </w:p>
    <w:p w:rsidR="00CC6B12" w:rsidRPr="00CC6B12" w:rsidRDefault="00CC6B12" w:rsidP="00CC6B12">
      <w:pPr>
        <w:jc w:val="both"/>
        <w:rPr>
          <w:rFonts w:ascii="TimesNewRoman" w:eastAsia="Calibri" w:hAnsi="TimesNewRoman" w:cs="TimesNewRoman"/>
        </w:rPr>
      </w:pPr>
    </w:p>
    <w:p w:rsidR="00CC6B12" w:rsidRPr="00CC6B12" w:rsidRDefault="00CC6B12" w:rsidP="00CC6B12">
      <w:pPr>
        <w:autoSpaceDE w:val="0"/>
        <w:autoSpaceDN w:val="0"/>
        <w:adjustRightInd w:val="0"/>
        <w:jc w:val="both"/>
        <w:rPr>
          <w:rFonts w:ascii="Times New Roman" w:eastAsia="Calibri" w:hAnsi="Times New Roman" w:cs="Times New Roman"/>
          <w:b/>
          <w:bCs/>
        </w:rPr>
      </w:pPr>
      <w:r w:rsidRPr="00CC6B12">
        <w:rPr>
          <w:rFonts w:ascii="Times New Roman" w:eastAsia="Calibri" w:hAnsi="Times New Roman" w:cs="Times New Roman"/>
          <w:b/>
          <w:bCs/>
        </w:rPr>
        <w:t>C) Komunikativní kompetence</w:t>
      </w:r>
    </w:p>
    <w:p w:rsidR="00CC6B12" w:rsidRPr="00CC6B12" w:rsidRDefault="00CC6B12" w:rsidP="00CC6B12">
      <w:pPr>
        <w:autoSpaceDE w:val="0"/>
        <w:autoSpaceDN w:val="0"/>
        <w:adjustRightInd w:val="0"/>
        <w:jc w:val="both"/>
        <w:rPr>
          <w:rFonts w:ascii="Times New Roman" w:eastAsia="Calibri" w:hAnsi="Times New Roman" w:cs="Times New Roman"/>
        </w:rPr>
      </w:pPr>
      <w:r w:rsidRPr="00CC6B12">
        <w:rPr>
          <w:rFonts w:ascii="Times New Roman" w:eastAsia="Calibri" w:hAnsi="Times New Roman" w:cs="Times New Roman"/>
        </w:rPr>
        <w:t>Žák se vyjadřuje přiměřeně účelu svého jednání a komunikační situaci, používá odbornou terminologii. Formuluje své myšlenky srozumitelně a souvisle.</w:t>
      </w:r>
    </w:p>
    <w:p w:rsidR="00CC6B12" w:rsidRPr="00CC6B12" w:rsidRDefault="00CC6B12" w:rsidP="00CC6B12">
      <w:pPr>
        <w:autoSpaceDE w:val="0"/>
        <w:autoSpaceDN w:val="0"/>
        <w:adjustRightInd w:val="0"/>
        <w:jc w:val="both"/>
        <w:rPr>
          <w:rFonts w:ascii="Calibri" w:eastAsia="Calibri" w:hAnsi="Calibri" w:cs="Times New Roman"/>
          <w:b/>
          <w:bCs/>
        </w:rPr>
      </w:pPr>
    </w:p>
    <w:p w:rsidR="00CC6B12" w:rsidRPr="00CC6B12" w:rsidRDefault="00CC6B12" w:rsidP="00CC6B12">
      <w:pPr>
        <w:autoSpaceDE w:val="0"/>
        <w:autoSpaceDN w:val="0"/>
        <w:adjustRightInd w:val="0"/>
        <w:jc w:val="both"/>
        <w:rPr>
          <w:rFonts w:ascii="Times New Roman" w:eastAsia="Calibri" w:hAnsi="Times New Roman" w:cs="Times New Roman"/>
          <w:b/>
          <w:bCs/>
        </w:rPr>
      </w:pPr>
      <w:r w:rsidRPr="00CC6B12">
        <w:rPr>
          <w:rFonts w:ascii="Times New Roman" w:eastAsia="Calibri" w:hAnsi="Times New Roman" w:cs="Times New Roman"/>
          <w:b/>
          <w:bCs/>
        </w:rPr>
        <w:t>D) Personální a sociální kompetence</w:t>
      </w:r>
    </w:p>
    <w:p w:rsidR="00CC6B12" w:rsidRPr="00CC6B12" w:rsidRDefault="00CC6B12" w:rsidP="00CC6B12">
      <w:pPr>
        <w:autoSpaceDE w:val="0"/>
        <w:autoSpaceDN w:val="0"/>
        <w:adjustRightInd w:val="0"/>
        <w:jc w:val="both"/>
        <w:rPr>
          <w:rFonts w:ascii="Times New Roman" w:eastAsia="Calibri" w:hAnsi="Times New Roman" w:cs="Times New Roman"/>
        </w:rPr>
      </w:pPr>
      <w:r w:rsidRPr="00CC6B12">
        <w:rPr>
          <w:rFonts w:ascii="Times New Roman" w:eastAsia="Calibri" w:hAnsi="Times New Roman" w:cs="Times New Roman"/>
        </w:rPr>
        <w:t>Žák posuzuje reálně své fyzické a duševní možnosti, dokáže odhadovat důsledky svého jednání a chování v různých situacích, stanovuje si cíle a priority podle svých osobních schopností, zájmové a pracovní orientace a životních podmínek, reaguje adekvátně na hodnocení svého vystupování a způsobu jednání ze strany jiných lidí, přijímá radu i kritiku.  Má odpovědný vztah ke svému zdraví, pečuje o svůj fyzický i duševní rozvoj, je si vědom důsledků nezdravého životního stylu a závislostí. Je schopen pracovat v týmu a podílet se na realizaci společných pracovních a jiných činností,  přispívá k vytváření vstřícných mezilidských vztahů a k předcházení osobním konfliktům, nepodléhá předsudkům a stereotypům v přístupu k druhým.</w:t>
      </w:r>
    </w:p>
    <w:p w:rsidR="00CC6B12" w:rsidRPr="00CC6B12" w:rsidRDefault="00CC6B12" w:rsidP="00CC6B12">
      <w:pPr>
        <w:autoSpaceDE w:val="0"/>
        <w:autoSpaceDN w:val="0"/>
        <w:adjustRightInd w:val="0"/>
        <w:jc w:val="both"/>
        <w:rPr>
          <w:rFonts w:ascii="Times New Roman" w:eastAsia="Calibri" w:hAnsi="Times New Roman" w:cs="Times New Roman"/>
          <w:b/>
          <w:bCs/>
        </w:rPr>
      </w:pPr>
      <w:r w:rsidRPr="00CC6B12">
        <w:rPr>
          <w:rFonts w:ascii="Times New Roman" w:eastAsia="Calibri" w:hAnsi="Times New Roman" w:cs="Times New Roman"/>
          <w:b/>
        </w:rPr>
        <w:t>E)</w:t>
      </w:r>
      <w:r w:rsidRPr="00CC6B12">
        <w:rPr>
          <w:rFonts w:ascii="Times New Roman" w:eastAsia="Calibri" w:hAnsi="Times New Roman" w:cs="Times New Roman"/>
        </w:rPr>
        <w:t xml:space="preserve"> </w:t>
      </w:r>
      <w:r w:rsidRPr="00CC6B12">
        <w:rPr>
          <w:rFonts w:ascii="Times New Roman" w:eastAsia="Calibri" w:hAnsi="Times New Roman" w:cs="Times New Roman"/>
          <w:b/>
          <w:bCs/>
        </w:rPr>
        <w:t>Občanské kompetence a kulturní povědomí</w:t>
      </w:r>
    </w:p>
    <w:p w:rsidR="00CC6B12" w:rsidRPr="00CC6B12" w:rsidRDefault="00CC6B12" w:rsidP="00CC6B12">
      <w:pPr>
        <w:autoSpaceDE w:val="0"/>
        <w:autoSpaceDN w:val="0"/>
        <w:adjustRightInd w:val="0"/>
        <w:jc w:val="both"/>
        <w:rPr>
          <w:rFonts w:ascii="Times New Roman" w:eastAsia="Calibri" w:hAnsi="Times New Roman" w:cs="Times New Roman"/>
        </w:rPr>
      </w:pPr>
      <w:r w:rsidRPr="00CC6B12">
        <w:rPr>
          <w:rFonts w:ascii="Times New Roman" w:eastAsia="Calibri" w:hAnsi="Times New Roman" w:cs="Times New Roman"/>
          <w:b/>
        </w:rPr>
        <w:t xml:space="preserve">Žák </w:t>
      </w:r>
      <w:r w:rsidRPr="00CC6B12">
        <w:rPr>
          <w:rFonts w:ascii="Times New Roman" w:eastAsia="Calibri" w:hAnsi="Times New Roman" w:cs="Times New Roman"/>
        </w:rPr>
        <w:t xml:space="preserve"> jedná odpovědně, samostatně a iniciativně nejen ve vlastním zájmu, ale i ve veřejném zájmu, dodržuje pravidla. Uznává hodnotu života, uvědomuje si odpovědnost za vlastní život a spoluodpovědnost při zabezpečování ochrany života a zdraví ostatních;</w:t>
      </w:r>
    </w:p>
    <w:p w:rsidR="00CC6B12" w:rsidRPr="00CC6B12" w:rsidRDefault="00CC6B12" w:rsidP="00CC6B12">
      <w:pPr>
        <w:autoSpaceDE w:val="0"/>
        <w:autoSpaceDN w:val="0"/>
        <w:adjustRightInd w:val="0"/>
        <w:ind w:left="360"/>
        <w:jc w:val="both"/>
        <w:rPr>
          <w:rFonts w:ascii="Calibri" w:eastAsia="Calibri" w:hAnsi="Calibri" w:cs="Times New Roman"/>
        </w:rPr>
      </w:pPr>
    </w:p>
    <w:p w:rsidR="00CC6B12" w:rsidRPr="00CC6B12" w:rsidRDefault="00CC6B12" w:rsidP="00CC6B12">
      <w:pPr>
        <w:autoSpaceDE w:val="0"/>
        <w:autoSpaceDN w:val="0"/>
        <w:adjustRightInd w:val="0"/>
        <w:jc w:val="both"/>
        <w:rPr>
          <w:rFonts w:ascii="Times New Roman" w:eastAsia="Calibri" w:hAnsi="Times New Roman" w:cs="Times New Roman"/>
          <w:b/>
          <w:bCs/>
        </w:rPr>
      </w:pPr>
      <w:r w:rsidRPr="00CC6B12">
        <w:rPr>
          <w:rFonts w:ascii="Times New Roman" w:eastAsia="Calibri" w:hAnsi="Times New Roman" w:cs="Times New Roman"/>
          <w:b/>
          <w:bCs/>
        </w:rPr>
        <w:t>F) Kompetence k pracovnímu uplatnění a podnikatelským aktivitám</w:t>
      </w:r>
    </w:p>
    <w:p w:rsidR="00CC6B12" w:rsidRPr="00CC6B12" w:rsidRDefault="00CC6B12" w:rsidP="00CC6B12">
      <w:pPr>
        <w:autoSpaceDE w:val="0"/>
        <w:autoSpaceDN w:val="0"/>
        <w:adjustRightInd w:val="0"/>
        <w:jc w:val="both"/>
        <w:rPr>
          <w:rFonts w:ascii="Times New Roman" w:eastAsia="Calibri" w:hAnsi="Times New Roman" w:cs="Times New Roman"/>
        </w:rPr>
      </w:pPr>
      <w:r w:rsidRPr="00CC6B12">
        <w:rPr>
          <w:rFonts w:ascii="Times New Roman" w:eastAsia="Calibri" w:hAnsi="Times New Roman" w:cs="Times New Roman"/>
          <w:b/>
        </w:rPr>
        <w:t xml:space="preserve">Žák má </w:t>
      </w:r>
      <w:r w:rsidRPr="00CC6B12">
        <w:rPr>
          <w:rFonts w:ascii="Times New Roman" w:eastAsia="Calibri" w:hAnsi="Times New Roman" w:cs="Times New Roman"/>
        </w:rPr>
        <w:t xml:space="preserve"> odpovědný postoj k vlastní profesní budoucnosti, a tedy i vzdělávání; uvědomovat si význam celoživotního učení a být připraveni přizpůsobovat se měnícím se pracovním podmínkám;</w:t>
      </w:r>
    </w:p>
    <w:p w:rsidR="00CC6B12" w:rsidRPr="00CC6B12" w:rsidRDefault="00CC6B12" w:rsidP="00CC6B12">
      <w:pPr>
        <w:autoSpaceDE w:val="0"/>
        <w:autoSpaceDN w:val="0"/>
        <w:adjustRightInd w:val="0"/>
        <w:ind w:left="360"/>
        <w:jc w:val="both"/>
        <w:rPr>
          <w:rFonts w:ascii="Calibri" w:eastAsia="Calibri" w:hAnsi="Calibri" w:cs="Times New Roman"/>
        </w:rPr>
      </w:pPr>
    </w:p>
    <w:p w:rsidR="00CC6B12" w:rsidRPr="00CC6B12" w:rsidRDefault="00CC6B12" w:rsidP="00CC6B12">
      <w:pPr>
        <w:autoSpaceDE w:val="0"/>
        <w:autoSpaceDN w:val="0"/>
        <w:adjustRightInd w:val="0"/>
        <w:jc w:val="both"/>
        <w:rPr>
          <w:rFonts w:ascii="Times New Roman" w:eastAsia="Calibri" w:hAnsi="Times New Roman" w:cs="Times New Roman"/>
          <w:b/>
          <w:bCs/>
        </w:rPr>
      </w:pPr>
      <w:r w:rsidRPr="00CC6B12">
        <w:rPr>
          <w:rFonts w:ascii="Times New Roman" w:eastAsia="Calibri" w:hAnsi="Times New Roman" w:cs="Times New Roman"/>
          <w:b/>
          <w:bCs/>
        </w:rPr>
        <w:t>G) Matematické kompetence</w:t>
      </w:r>
    </w:p>
    <w:p w:rsidR="00CC6B12" w:rsidRPr="00CC6B12" w:rsidRDefault="00CC6B12" w:rsidP="00CC6B12">
      <w:pPr>
        <w:autoSpaceDE w:val="0"/>
        <w:autoSpaceDN w:val="0"/>
        <w:adjustRightInd w:val="0"/>
        <w:jc w:val="both"/>
        <w:rPr>
          <w:rFonts w:ascii="Times New Roman" w:eastAsia="Calibri" w:hAnsi="Times New Roman" w:cs="Times New Roman"/>
        </w:rPr>
      </w:pPr>
      <w:r w:rsidRPr="00CC6B12">
        <w:rPr>
          <w:rFonts w:ascii="Times New Roman" w:eastAsia="Calibri" w:hAnsi="Times New Roman" w:cs="Times New Roman"/>
          <w:b/>
        </w:rPr>
        <w:t>Žák</w:t>
      </w:r>
      <w:r w:rsidRPr="00CC6B12">
        <w:rPr>
          <w:rFonts w:ascii="Times New Roman" w:eastAsia="Calibri" w:hAnsi="Times New Roman" w:cs="Times New Roman"/>
        </w:rPr>
        <w:t xml:space="preserve"> čte a vytváří si různé formy grafického znázornění (tabulky, diagramy, grafy, schémata apod.), dokáže efektivně aplikovat matematické postupy při řešení různých praktických úkolů v běžných situacích.</w:t>
      </w:r>
    </w:p>
    <w:p w:rsidR="00CC6B12" w:rsidRPr="00CC6B12" w:rsidRDefault="00CC6B12" w:rsidP="00CC6B12">
      <w:pPr>
        <w:autoSpaceDE w:val="0"/>
        <w:autoSpaceDN w:val="0"/>
        <w:adjustRightInd w:val="0"/>
        <w:ind w:left="360"/>
        <w:jc w:val="both"/>
        <w:rPr>
          <w:rFonts w:ascii="Calibri" w:eastAsia="Calibri" w:hAnsi="Calibri" w:cs="Times New Roman"/>
        </w:rPr>
      </w:pPr>
    </w:p>
    <w:p w:rsidR="00CC6B12" w:rsidRPr="00CC6B12" w:rsidRDefault="00CC6B12" w:rsidP="00CC6B12">
      <w:pPr>
        <w:autoSpaceDE w:val="0"/>
        <w:autoSpaceDN w:val="0"/>
        <w:adjustRightInd w:val="0"/>
        <w:jc w:val="both"/>
        <w:rPr>
          <w:rFonts w:ascii="Times New Roman" w:eastAsia="Calibri" w:hAnsi="Times New Roman" w:cs="Times New Roman"/>
          <w:b/>
          <w:bCs/>
        </w:rPr>
      </w:pPr>
      <w:r w:rsidRPr="00CC6B12">
        <w:rPr>
          <w:rFonts w:ascii="Times New Roman" w:eastAsia="Calibri" w:hAnsi="Times New Roman" w:cs="Times New Roman"/>
          <w:b/>
        </w:rPr>
        <w:t>H)</w:t>
      </w:r>
      <w:r w:rsidRPr="00CC6B12">
        <w:rPr>
          <w:rFonts w:ascii="Times New Roman" w:eastAsia="Calibri" w:hAnsi="Times New Roman" w:cs="Times New Roman"/>
        </w:rPr>
        <w:t xml:space="preserve"> </w:t>
      </w:r>
      <w:r w:rsidRPr="00CC6B12">
        <w:rPr>
          <w:rFonts w:ascii="Times New Roman" w:eastAsia="Calibri" w:hAnsi="Times New Roman" w:cs="Times New Roman"/>
          <w:b/>
          <w:bCs/>
        </w:rPr>
        <w:t>Kompetence využívat prostředky informačních a komunikačních technologií</w:t>
      </w:r>
    </w:p>
    <w:p w:rsidR="00CC6B12" w:rsidRPr="00CC6B12" w:rsidRDefault="00CC6B12" w:rsidP="00CC6B12">
      <w:pPr>
        <w:autoSpaceDE w:val="0"/>
        <w:autoSpaceDN w:val="0"/>
        <w:adjustRightInd w:val="0"/>
        <w:ind w:left="540" w:hanging="540"/>
        <w:jc w:val="both"/>
        <w:rPr>
          <w:rFonts w:ascii="Times New Roman" w:eastAsia="Calibri" w:hAnsi="Times New Roman" w:cs="Times New Roman"/>
          <w:b/>
          <w:bCs/>
        </w:rPr>
      </w:pPr>
      <w:r w:rsidRPr="00CC6B12">
        <w:rPr>
          <w:rFonts w:ascii="Times New Roman" w:eastAsia="Calibri" w:hAnsi="Times New Roman" w:cs="Times New Roman"/>
          <w:b/>
          <w:bCs/>
        </w:rPr>
        <w:t>a pracovat s informacemi</w:t>
      </w:r>
    </w:p>
    <w:p w:rsidR="00CC6B12" w:rsidRPr="00CC6B12" w:rsidRDefault="00CC6B12" w:rsidP="00CC6B12">
      <w:pPr>
        <w:autoSpaceDE w:val="0"/>
        <w:autoSpaceDN w:val="0"/>
        <w:adjustRightInd w:val="0"/>
        <w:jc w:val="both"/>
        <w:rPr>
          <w:rFonts w:ascii="Times New Roman" w:eastAsia="Calibri" w:hAnsi="Times New Roman" w:cs="Times New Roman"/>
        </w:rPr>
      </w:pPr>
      <w:r w:rsidRPr="00CC6B12">
        <w:rPr>
          <w:rFonts w:ascii="Times New Roman" w:eastAsia="Calibri" w:hAnsi="Times New Roman" w:cs="Times New Roman"/>
          <w:b/>
        </w:rPr>
        <w:t xml:space="preserve">Žák  umí pracovat s </w:t>
      </w:r>
      <w:r w:rsidRPr="00CC6B12">
        <w:rPr>
          <w:rFonts w:ascii="Times New Roman" w:eastAsia="Calibri" w:hAnsi="Times New Roman" w:cs="Times New Roman"/>
        </w:rPr>
        <w:t xml:space="preserve"> prostředky informačních a komunikačních technologií ( kamera, sestřih)</w:t>
      </w:r>
    </w:p>
    <w:p w:rsidR="00CC6B12" w:rsidRPr="00CC6B12" w:rsidRDefault="00CC6B12" w:rsidP="00CC6B12">
      <w:pPr>
        <w:widowControl w:val="0"/>
        <w:spacing w:before="60" w:after="60" w:line="240" w:lineRule="auto"/>
        <w:rPr>
          <w:rFonts w:ascii="Times New Roman" w:eastAsia="Times New Roman" w:hAnsi="Times New Roman" w:cs="Times New Roman"/>
          <w:i/>
          <w:sz w:val="24"/>
          <w:szCs w:val="24"/>
          <w:lang w:eastAsia="cs-CZ"/>
        </w:rPr>
      </w:pPr>
    </w:p>
    <w:p w:rsidR="00CC6B12" w:rsidRPr="00CC6B12" w:rsidRDefault="00CC6B12" w:rsidP="00CC6B12">
      <w:pPr>
        <w:widowControl w:val="0"/>
        <w:spacing w:before="60" w:after="60" w:line="240" w:lineRule="auto"/>
        <w:rPr>
          <w:rFonts w:ascii="Times New Roman" w:eastAsia="Times New Roman" w:hAnsi="Times New Roman" w:cs="Times New Roman"/>
          <w:i/>
          <w:sz w:val="24"/>
          <w:szCs w:val="24"/>
          <w:lang w:eastAsia="cs-CZ"/>
        </w:rPr>
      </w:pPr>
    </w:p>
    <w:p w:rsidR="00746BE7" w:rsidRPr="006D1B34" w:rsidRDefault="00746BE7" w:rsidP="00746BE7">
      <w:pPr>
        <w:autoSpaceDE w:val="0"/>
        <w:autoSpaceDN w:val="0"/>
        <w:adjustRightInd w:val="0"/>
        <w:spacing w:after="0" w:line="240" w:lineRule="auto"/>
        <w:rPr>
          <w:rFonts w:ascii="Times New Roman" w:hAnsi="Times New Roman" w:cs="Times New Roman"/>
          <w:b/>
          <w:bCs/>
          <w:sz w:val="24"/>
          <w:szCs w:val="24"/>
          <w:lang w:eastAsia="cs-CZ"/>
        </w:rPr>
      </w:pPr>
      <w:r w:rsidRPr="006D1B34">
        <w:rPr>
          <w:rFonts w:ascii="Times New Roman" w:hAnsi="Times New Roman" w:cs="Times New Roman"/>
          <w:b/>
          <w:bCs/>
          <w:sz w:val="24"/>
          <w:szCs w:val="24"/>
          <w:lang w:eastAsia="cs-CZ"/>
        </w:rPr>
        <w:t xml:space="preserve">Realizace  průřezových témat </w:t>
      </w:r>
    </w:p>
    <w:p w:rsidR="00746BE7" w:rsidRDefault="00746BE7" w:rsidP="00746BE7">
      <w:pPr>
        <w:jc w:val="both"/>
        <w:rPr>
          <w:rFonts w:ascii="Calibri" w:eastAsia="Calibri" w:hAnsi="Calibri"/>
          <w:color w:val="FF0000"/>
        </w:rPr>
      </w:pPr>
    </w:p>
    <w:p w:rsidR="00746BE7" w:rsidRPr="007519E6" w:rsidRDefault="00746BE7" w:rsidP="00746BE7">
      <w:pPr>
        <w:spacing w:line="240" w:lineRule="auto"/>
        <w:jc w:val="both"/>
        <w:rPr>
          <w:rFonts w:ascii="Times New Roman" w:hAnsi="Times New Roman" w:cs="Times New Roman"/>
          <w:b/>
        </w:rPr>
      </w:pPr>
      <w:r w:rsidRPr="007519E6">
        <w:rPr>
          <w:rFonts w:ascii="Times New Roman" w:hAnsi="Times New Roman" w:cs="Times New Roman"/>
          <w:b/>
        </w:rPr>
        <w:t>Člověk a svět práce</w:t>
      </w:r>
    </w:p>
    <w:p w:rsidR="00746BE7" w:rsidRPr="007519E6" w:rsidRDefault="00746BE7" w:rsidP="00746BE7">
      <w:pPr>
        <w:numPr>
          <w:ilvl w:val="0"/>
          <w:numId w:val="30"/>
        </w:numPr>
        <w:spacing w:line="240" w:lineRule="auto"/>
        <w:jc w:val="both"/>
        <w:rPr>
          <w:rFonts w:ascii="Times New Roman" w:hAnsi="Times New Roman" w:cs="Times New Roman"/>
        </w:rPr>
      </w:pPr>
      <w:r w:rsidRPr="007519E6">
        <w:rPr>
          <w:rFonts w:ascii="Times New Roman" w:hAnsi="Times New Roman" w:cs="Times New Roman"/>
        </w:rPr>
        <w:t>uvědomění si významu vzdělání pro celý život,</w:t>
      </w:r>
    </w:p>
    <w:p w:rsidR="00746BE7" w:rsidRPr="007519E6" w:rsidRDefault="00746BE7" w:rsidP="00746BE7">
      <w:pPr>
        <w:numPr>
          <w:ilvl w:val="0"/>
          <w:numId w:val="30"/>
        </w:numPr>
        <w:spacing w:line="240" w:lineRule="auto"/>
        <w:jc w:val="both"/>
        <w:rPr>
          <w:rFonts w:ascii="Times New Roman" w:hAnsi="Times New Roman" w:cs="Times New Roman"/>
        </w:rPr>
      </w:pPr>
      <w:r w:rsidRPr="007519E6">
        <w:rPr>
          <w:rFonts w:ascii="Times New Roman" w:hAnsi="Times New Roman" w:cs="Times New Roman"/>
        </w:rPr>
        <w:t>motivace k aktivnímu pracovnímu životu,</w:t>
      </w:r>
    </w:p>
    <w:p w:rsidR="00746BE7" w:rsidRPr="007519E6" w:rsidRDefault="00746BE7" w:rsidP="00746BE7">
      <w:pPr>
        <w:numPr>
          <w:ilvl w:val="0"/>
          <w:numId w:val="30"/>
        </w:numPr>
        <w:spacing w:line="240" w:lineRule="auto"/>
        <w:jc w:val="both"/>
        <w:rPr>
          <w:rFonts w:ascii="Times New Roman" w:hAnsi="Times New Roman" w:cs="Times New Roman"/>
        </w:rPr>
      </w:pPr>
      <w:r w:rsidRPr="007519E6">
        <w:rPr>
          <w:rFonts w:ascii="Times New Roman" w:hAnsi="Times New Roman" w:cs="Times New Roman"/>
        </w:rPr>
        <w:t>odpovědnost za vlastní činy,</w:t>
      </w:r>
    </w:p>
    <w:p w:rsidR="00746BE7" w:rsidRPr="007519E6" w:rsidRDefault="00746BE7" w:rsidP="00746BE7">
      <w:pPr>
        <w:numPr>
          <w:ilvl w:val="0"/>
          <w:numId w:val="30"/>
        </w:numPr>
        <w:spacing w:line="240" w:lineRule="auto"/>
        <w:jc w:val="both"/>
        <w:rPr>
          <w:rFonts w:ascii="Times New Roman" w:hAnsi="Times New Roman" w:cs="Times New Roman"/>
        </w:rPr>
      </w:pPr>
      <w:r w:rsidRPr="007519E6">
        <w:rPr>
          <w:rFonts w:ascii="Times New Roman" w:hAnsi="Times New Roman" w:cs="Times New Roman"/>
        </w:rPr>
        <w:t>vztah k materiálním a duchovním hodnotám,</w:t>
      </w:r>
    </w:p>
    <w:p w:rsidR="00746BE7" w:rsidRPr="007519E6" w:rsidRDefault="00746BE7" w:rsidP="00746BE7">
      <w:pPr>
        <w:numPr>
          <w:ilvl w:val="0"/>
          <w:numId w:val="30"/>
        </w:numPr>
        <w:spacing w:line="240" w:lineRule="auto"/>
        <w:jc w:val="both"/>
        <w:rPr>
          <w:rFonts w:ascii="Times New Roman" w:hAnsi="Times New Roman" w:cs="Times New Roman"/>
        </w:rPr>
      </w:pPr>
      <w:r w:rsidRPr="007519E6">
        <w:rPr>
          <w:rFonts w:ascii="Times New Roman" w:hAnsi="Times New Roman" w:cs="Times New Roman"/>
        </w:rPr>
        <w:t>obhajování výsledků své práce,</w:t>
      </w:r>
    </w:p>
    <w:p w:rsidR="00B874D1" w:rsidRDefault="00746BE7" w:rsidP="00746BE7">
      <w:pPr>
        <w:numPr>
          <w:ilvl w:val="0"/>
          <w:numId w:val="30"/>
        </w:numPr>
        <w:spacing w:line="240" w:lineRule="auto"/>
        <w:jc w:val="both"/>
        <w:rPr>
          <w:rFonts w:ascii="Times New Roman" w:hAnsi="Times New Roman" w:cs="Times New Roman"/>
        </w:rPr>
      </w:pPr>
      <w:r w:rsidRPr="007519E6">
        <w:rPr>
          <w:rFonts w:ascii="Times New Roman" w:hAnsi="Times New Roman" w:cs="Times New Roman"/>
        </w:rPr>
        <w:t>tolerování názorů druhých.</w:t>
      </w:r>
    </w:p>
    <w:p w:rsidR="00746BE7" w:rsidRPr="00B874D1" w:rsidRDefault="00746BE7" w:rsidP="00746BE7">
      <w:pPr>
        <w:numPr>
          <w:ilvl w:val="0"/>
          <w:numId w:val="30"/>
        </w:numPr>
        <w:spacing w:line="240" w:lineRule="auto"/>
        <w:jc w:val="both"/>
        <w:rPr>
          <w:rFonts w:ascii="Times New Roman" w:hAnsi="Times New Roman" w:cs="Times New Roman"/>
        </w:rPr>
      </w:pPr>
      <w:r w:rsidRPr="00B874D1">
        <w:rPr>
          <w:rFonts w:ascii="Times New Roman" w:hAnsi="Times New Roman" w:cs="Times New Roman"/>
          <w:b/>
        </w:rPr>
        <w:t>Člověk a životní prostředí</w:t>
      </w:r>
    </w:p>
    <w:p w:rsidR="00746BE7" w:rsidRPr="007519E6" w:rsidRDefault="00746BE7" w:rsidP="00561177">
      <w:pPr>
        <w:numPr>
          <w:ilvl w:val="0"/>
          <w:numId w:val="107"/>
        </w:numPr>
        <w:spacing w:after="0" w:line="240" w:lineRule="auto"/>
        <w:ind w:firstLine="66"/>
        <w:jc w:val="both"/>
        <w:rPr>
          <w:rFonts w:ascii="Times New Roman" w:hAnsi="Times New Roman" w:cs="Times New Roman"/>
        </w:rPr>
      </w:pPr>
      <w:r w:rsidRPr="007519E6">
        <w:rPr>
          <w:rFonts w:ascii="Times New Roman" w:hAnsi="Times New Roman" w:cs="Times New Roman"/>
        </w:rPr>
        <w:t>vytváření citlivého vztahu k přírodě,</w:t>
      </w:r>
    </w:p>
    <w:p w:rsidR="00746BE7" w:rsidRPr="007519E6" w:rsidRDefault="00746BE7" w:rsidP="00561177">
      <w:pPr>
        <w:numPr>
          <w:ilvl w:val="0"/>
          <w:numId w:val="107"/>
        </w:numPr>
        <w:spacing w:after="0" w:line="240" w:lineRule="auto"/>
        <w:ind w:left="709"/>
        <w:jc w:val="both"/>
        <w:rPr>
          <w:rFonts w:ascii="Times New Roman" w:hAnsi="Times New Roman" w:cs="Times New Roman"/>
        </w:rPr>
      </w:pPr>
      <w:r w:rsidRPr="007519E6">
        <w:rPr>
          <w:rFonts w:ascii="Times New Roman" w:hAnsi="Times New Roman" w:cs="Times New Roman"/>
        </w:rPr>
        <w:t>ochrana životního prostředí,</w:t>
      </w:r>
    </w:p>
    <w:p w:rsidR="00746BE7" w:rsidRPr="007519E6" w:rsidRDefault="00746BE7" w:rsidP="00561177">
      <w:pPr>
        <w:numPr>
          <w:ilvl w:val="0"/>
          <w:numId w:val="107"/>
        </w:numPr>
        <w:spacing w:after="0" w:line="240" w:lineRule="auto"/>
        <w:ind w:left="709"/>
        <w:jc w:val="both"/>
        <w:outlineLvl w:val="0"/>
        <w:rPr>
          <w:rFonts w:ascii="Times New Roman" w:hAnsi="Times New Roman" w:cs="Times New Roman"/>
        </w:rPr>
      </w:pPr>
      <w:r w:rsidRPr="007519E6">
        <w:rPr>
          <w:rFonts w:ascii="Times New Roman" w:hAnsi="Times New Roman" w:cs="Times New Roman"/>
        </w:rPr>
        <w:t>schopnost poznávat svět a lépe mu rozumět,</w:t>
      </w:r>
    </w:p>
    <w:p w:rsidR="00746BE7" w:rsidRPr="007519E6" w:rsidRDefault="00746BE7" w:rsidP="00561177">
      <w:pPr>
        <w:numPr>
          <w:ilvl w:val="0"/>
          <w:numId w:val="107"/>
        </w:numPr>
        <w:spacing w:after="0" w:line="240" w:lineRule="auto"/>
        <w:ind w:left="709"/>
        <w:jc w:val="both"/>
        <w:outlineLvl w:val="0"/>
        <w:rPr>
          <w:rFonts w:ascii="Times New Roman" w:hAnsi="Times New Roman" w:cs="Times New Roman"/>
        </w:rPr>
      </w:pPr>
      <w:r w:rsidRPr="007519E6">
        <w:rPr>
          <w:rFonts w:ascii="Times New Roman" w:hAnsi="Times New Roman" w:cs="Times New Roman"/>
        </w:rPr>
        <w:t>prosazování trvale udržitelného rozvoje svou pracovní činností,</w:t>
      </w:r>
    </w:p>
    <w:p w:rsidR="00746BE7" w:rsidRPr="007519E6" w:rsidRDefault="00746BE7" w:rsidP="00561177">
      <w:pPr>
        <w:numPr>
          <w:ilvl w:val="0"/>
          <w:numId w:val="107"/>
        </w:numPr>
        <w:spacing w:after="0" w:line="240" w:lineRule="auto"/>
        <w:ind w:left="709"/>
        <w:jc w:val="both"/>
        <w:outlineLvl w:val="0"/>
        <w:rPr>
          <w:rFonts w:ascii="Times New Roman" w:hAnsi="Times New Roman" w:cs="Times New Roman"/>
        </w:rPr>
      </w:pPr>
      <w:r w:rsidRPr="007519E6">
        <w:rPr>
          <w:rFonts w:ascii="Times New Roman" w:hAnsi="Times New Roman" w:cs="Times New Roman"/>
        </w:rPr>
        <w:t>vytváření zdravého životnímu stylu a vnímání estetických hodnot prostředí.</w:t>
      </w:r>
    </w:p>
    <w:p w:rsidR="00746BE7" w:rsidRDefault="00746BE7" w:rsidP="00746BE7">
      <w:pPr>
        <w:spacing w:line="240" w:lineRule="auto"/>
        <w:jc w:val="both"/>
        <w:rPr>
          <w:rFonts w:ascii="Times New Roman" w:hAnsi="Times New Roman" w:cs="Times New Roman"/>
          <w:b/>
        </w:rPr>
      </w:pPr>
    </w:p>
    <w:p w:rsidR="00746BE7" w:rsidRPr="007519E6" w:rsidRDefault="00746BE7" w:rsidP="00746BE7">
      <w:pPr>
        <w:spacing w:line="240" w:lineRule="auto"/>
        <w:jc w:val="both"/>
        <w:rPr>
          <w:rFonts w:ascii="Times New Roman" w:hAnsi="Times New Roman" w:cs="Times New Roman"/>
        </w:rPr>
      </w:pPr>
      <w:r w:rsidRPr="007519E6">
        <w:rPr>
          <w:rFonts w:ascii="Times New Roman" w:hAnsi="Times New Roman" w:cs="Times New Roman"/>
          <w:b/>
        </w:rPr>
        <w:t>Informační a komunikační technologie</w:t>
      </w:r>
    </w:p>
    <w:p w:rsidR="00746BE7" w:rsidRPr="007519E6" w:rsidRDefault="00746BE7" w:rsidP="00561177">
      <w:pPr>
        <w:numPr>
          <w:ilvl w:val="0"/>
          <w:numId w:val="100"/>
        </w:numPr>
        <w:spacing w:after="0" w:line="240" w:lineRule="auto"/>
        <w:jc w:val="both"/>
        <w:outlineLvl w:val="0"/>
        <w:rPr>
          <w:rFonts w:ascii="Times New Roman" w:hAnsi="Times New Roman" w:cs="Times New Roman"/>
        </w:rPr>
      </w:pPr>
      <w:r w:rsidRPr="007519E6">
        <w:rPr>
          <w:rFonts w:ascii="Times New Roman" w:hAnsi="Times New Roman" w:cs="Times New Roman"/>
        </w:rPr>
        <w:t>schopnost pracovat s informacemi; vyhledávání, vyhodnocování a využívání informací,</w:t>
      </w:r>
    </w:p>
    <w:p w:rsidR="00746BE7" w:rsidRPr="007519E6" w:rsidRDefault="00746BE7" w:rsidP="00561177">
      <w:pPr>
        <w:numPr>
          <w:ilvl w:val="0"/>
          <w:numId w:val="100"/>
        </w:numPr>
        <w:spacing w:after="0" w:line="240" w:lineRule="auto"/>
        <w:jc w:val="both"/>
        <w:outlineLvl w:val="0"/>
        <w:rPr>
          <w:rFonts w:ascii="Times New Roman" w:hAnsi="Times New Roman" w:cs="Times New Roman"/>
        </w:rPr>
      </w:pPr>
      <w:r w:rsidRPr="007519E6">
        <w:rPr>
          <w:rFonts w:ascii="Times New Roman" w:hAnsi="Times New Roman" w:cs="Times New Roman"/>
        </w:rPr>
        <w:t>efektivně zpracovávat získané informace, schopnost je prezentovat.</w:t>
      </w:r>
    </w:p>
    <w:p w:rsidR="00746BE7" w:rsidRPr="007519E6" w:rsidRDefault="00746BE7" w:rsidP="00746BE7">
      <w:pPr>
        <w:spacing w:after="0" w:line="240" w:lineRule="auto"/>
        <w:ind w:left="360"/>
        <w:jc w:val="both"/>
        <w:rPr>
          <w:rFonts w:ascii="Times New Roman" w:eastAsia="Times New Roman" w:hAnsi="Times New Roman" w:cs="Times New Roman"/>
          <w:sz w:val="24"/>
          <w:szCs w:val="24"/>
          <w:lang w:eastAsia="cs-CZ"/>
        </w:rPr>
      </w:pPr>
    </w:p>
    <w:p w:rsidR="00746BE7" w:rsidRPr="00B93896" w:rsidRDefault="00746BE7" w:rsidP="00746BE7">
      <w:pPr>
        <w:spacing w:after="0" w:line="240" w:lineRule="auto"/>
        <w:jc w:val="both"/>
        <w:rPr>
          <w:rFonts w:ascii="Times New Roman" w:eastAsia="Times New Roman" w:hAnsi="Times New Roman" w:cs="Times New Roman"/>
          <w:i/>
          <w:sz w:val="24"/>
          <w:szCs w:val="24"/>
          <w:lang w:eastAsia="cs-CZ"/>
        </w:rPr>
      </w:pPr>
    </w:p>
    <w:p w:rsidR="00CC6B12" w:rsidRPr="00CC6B12" w:rsidRDefault="00CC6B12" w:rsidP="00CC6B12">
      <w:pPr>
        <w:widowControl w:val="0"/>
        <w:spacing w:before="60" w:after="60" w:line="240" w:lineRule="auto"/>
        <w:rPr>
          <w:rFonts w:ascii="Times New Roman" w:eastAsia="Times New Roman" w:hAnsi="Times New Roman" w:cs="Times New Roman"/>
          <w:b/>
          <w:sz w:val="24"/>
          <w:szCs w:val="24"/>
          <w:lang w:eastAsia="cs-CZ"/>
        </w:rPr>
      </w:pPr>
    </w:p>
    <w:p w:rsidR="00CC6B12" w:rsidRPr="00CC6B12" w:rsidRDefault="00CC6B12" w:rsidP="00CC6B12">
      <w:pPr>
        <w:ind w:left="142"/>
        <w:contextualSpacing/>
        <w:rPr>
          <w:rFonts w:ascii="Times New Roman" w:eastAsia="Calibri" w:hAnsi="Times New Roman" w:cs="Times New Roman"/>
        </w:rPr>
      </w:pPr>
    </w:p>
    <w:p w:rsidR="00CC6B12" w:rsidRPr="003A5B7E" w:rsidRDefault="00CC6B12" w:rsidP="00CC6B12">
      <w:pPr>
        <w:widowControl w:val="0"/>
        <w:spacing w:before="60" w:after="60" w:line="240" w:lineRule="auto"/>
        <w:rPr>
          <w:rFonts w:ascii="Times New Roman" w:eastAsia="Times New Roman" w:hAnsi="Times New Roman" w:cs="Times New Roman"/>
          <w:b/>
          <w:sz w:val="24"/>
          <w:szCs w:val="24"/>
          <w:lang w:eastAsia="cs-CZ"/>
        </w:rPr>
      </w:pPr>
      <w:r w:rsidRPr="003A5B7E">
        <w:rPr>
          <w:rFonts w:ascii="Times New Roman" w:eastAsia="Times New Roman" w:hAnsi="Times New Roman" w:cs="Times New Roman"/>
          <w:b/>
          <w:sz w:val="24"/>
          <w:szCs w:val="24"/>
          <w:lang w:eastAsia="cs-CZ"/>
        </w:rPr>
        <w:t>Mezipředmětové vztahy:</w:t>
      </w:r>
    </w:p>
    <w:p w:rsidR="00CC6B12" w:rsidRPr="00CC6B12" w:rsidRDefault="00CC6B12" w:rsidP="00CC6B12">
      <w:pPr>
        <w:widowControl w:val="0"/>
        <w:spacing w:before="60" w:after="60" w:line="240" w:lineRule="auto"/>
        <w:ind w:left="540"/>
        <w:rPr>
          <w:rFonts w:ascii="Times New Roman" w:eastAsia="Times New Roman" w:hAnsi="Times New Roman" w:cs="Times New Roman"/>
          <w:sz w:val="24"/>
          <w:szCs w:val="24"/>
          <w:lang w:eastAsia="cs-CZ"/>
        </w:rPr>
      </w:pPr>
      <w:r w:rsidRPr="00CC6B12">
        <w:rPr>
          <w:rFonts w:ascii="Times New Roman" w:eastAsia="Times New Roman" w:hAnsi="Times New Roman" w:cs="Times New Roman"/>
          <w:sz w:val="24"/>
          <w:szCs w:val="24"/>
          <w:lang w:eastAsia="cs-CZ"/>
        </w:rPr>
        <w:t>Tělesná výchova s didaktikou využívá znalostí z následujících předmětů:</w:t>
      </w:r>
    </w:p>
    <w:p w:rsidR="00CC6B12" w:rsidRPr="00CC6B12" w:rsidRDefault="00CC6B12" w:rsidP="00CC6B12">
      <w:pPr>
        <w:widowControl w:val="0"/>
        <w:spacing w:before="60" w:after="60" w:line="240" w:lineRule="auto"/>
        <w:ind w:left="540"/>
        <w:rPr>
          <w:rFonts w:ascii="Times New Roman" w:eastAsia="Times New Roman" w:hAnsi="Times New Roman" w:cs="Times New Roman"/>
          <w:sz w:val="24"/>
          <w:szCs w:val="24"/>
          <w:lang w:eastAsia="cs-CZ"/>
        </w:rPr>
      </w:pPr>
      <w:r w:rsidRPr="00CC6B12">
        <w:rPr>
          <w:rFonts w:ascii="Times New Roman" w:eastAsia="Times New Roman" w:hAnsi="Times New Roman" w:cs="Times New Roman"/>
          <w:sz w:val="24"/>
          <w:szCs w:val="24"/>
          <w:lang w:eastAsia="cs-CZ"/>
        </w:rPr>
        <w:t>Pedagogika a psychologie ( metody, formy, regulace aktuálních psychických stavů )</w:t>
      </w:r>
    </w:p>
    <w:p w:rsidR="00CC6B12" w:rsidRPr="00CC6B12" w:rsidRDefault="00CC6B12" w:rsidP="00CC6B12">
      <w:pPr>
        <w:widowControl w:val="0"/>
        <w:spacing w:before="60" w:after="60" w:line="240" w:lineRule="auto"/>
        <w:ind w:left="540"/>
        <w:rPr>
          <w:rFonts w:ascii="Times New Roman" w:eastAsia="Times New Roman" w:hAnsi="Times New Roman" w:cs="Times New Roman"/>
          <w:sz w:val="24"/>
          <w:szCs w:val="24"/>
          <w:lang w:eastAsia="cs-CZ"/>
        </w:rPr>
      </w:pPr>
      <w:r w:rsidRPr="00CC6B12">
        <w:rPr>
          <w:rFonts w:ascii="Times New Roman" w:eastAsia="Times New Roman" w:hAnsi="Times New Roman" w:cs="Times New Roman"/>
          <w:sz w:val="24"/>
          <w:szCs w:val="24"/>
          <w:lang w:eastAsia="cs-CZ"/>
        </w:rPr>
        <w:t>Biologie a hygiena ( anatomie, fyziologie, hygiena tělesných cvičení )</w:t>
      </w:r>
    </w:p>
    <w:p w:rsidR="00CC6B12" w:rsidRPr="00CC6B12" w:rsidRDefault="00CC6B12" w:rsidP="00CC6B12">
      <w:pPr>
        <w:widowControl w:val="0"/>
        <w:spacing w:before="60" w:after="60" w:line="240" w:lineRule="auto"/>
        <w:ind w:left="540"/>
        <w:rPr>
          <w:rFonts w:ascii="Times New Roman" w:eastAsia="Times New Roman" w:hAnsi="Times New Roman" w:cs="Times New Roman"/>
          <w:sz w:val="24"/>
          <w:szCs w:val="24"/>
          <w:lang w:eastAsia="cs-CZ"/>
        </w:rPr>
      </w:pPr>
      <w:r w:rsidRPr="00CC6B12">
        <w:rPr>
          <w:rFonts w:ascii="Times New Roman" w:eastAsia="Times New Roman" w:hAnsi="Times New Roman" w:cs="Times New Roman"/>
          <w:sz w:val="24"/>
          <w:szCs w:val="24"/>
          <w:lang w:eastAsia="cs-CZ"/>
        </w:rPr>
        <w:t>Fyzika ( biomechanika)</w:t>
      </w:r>
    </w:p>
    <w:p w:rsidR="00CC6B12" w:rsidRPr="00CC6B12" w:rsidRDefault="00CC6B12" w:rsidP="00CC6B12">
      <w:pPr>
        <w:widowControl w:val="0"/>
        <w:spacing w:before="60" w:after="60" w:line="240" w:lineRule="auto"/>
        <w:ind w:left="540"/>
        <w:rPr>
          <w:rFonts w:ascii="Times New Roman" w:eastAsia="Times New Roman" w:hAnsi="Times New Roman" w:cs="Times New Roman"/>
          <w:sz w:val="24"/>
          <w:szCs w:val="24"/>
          <w:lang w:eastAsia="cs-CZ"/>
        </w:rPr>
      </w:pPr>
      <w:r w:rsidRPr="00CC6B12">
        <w:rPr>
          <w:rFonts w:ascii="Times New Roman" w:eastAsia="Times New Roman" w:hAnsi="Times New Roman" w:cs="Times New Roman"/>
          <w:sz w:val="24"/>
          <w:szCs w:val="24"/>
          <w:lang w:eastAsia="cs-CZ"/>
        </w:rPr>
        <w:t>Pedagogická  praxe</w:t>
      </w:r>
    </w:p>
    <w:p w:rsidR="00CC6B12" w:rsidRPr="00CC6B12" w:rsidRDefault="00CC6B12" w:rsidP="00CC6B12">
      <w:pPr>
        <w:ind w:left="142"/>
        <w:contextualSpacing/>
        <w:rPr>
          <w:rFonts w:ascii="Times New Roman" w:eastAsia="Calibri" w:hAnsi="Times New Roman" w:cs="Times New Roman"/>
        </w:rPr>
      </w:pPr>
    </w:p>
    <w:tbl>
      <w:tblPr>
        <w:tblW w:w="0" w:type="auto"/>
        <w:tblLook w:val="04A0" w:firstRow="1" w:lastRow="0" w:firstColumn="1" w:lastColumn="0" w:noHBand="0" w:noVBand="1"/>
      </w:tblPr>
      <w:tblGrid>
        <w:gridCol w:w="817"/>
        <w:gridCol w:w="1559"/>
        <w:gridCol w:w="2127"/>
        <w:gridCol w:w="1559"/>
        <w:gridCol w:w="3150"/>
      </w:tblGrid>
      <w:tr w:rsidR="00CC6B12" w:rsidRPr="00CC6B12" w:rsidTr="00B64C99">
        <w:tc>
          <w:tcPr>
            <w:tcW w:w="9212" w:type="dxa"/>
            <w:gridSpan w:val="5"/>
          </w:tcPr>
          <w:p w:rsidR="00CC6B12" w:rsidRPr="00CC6B12" w:rsidRDefault="00CC6B12" w:rsidP="00CC6B12">
            <w:pPr>
              <w:spacing w:after="0" w:line="240" w:lineRule="auto"/>
              <w:jc w:val="center"/>
              <w:rPr>
                <w:rFonts w:ascii="Calibri" w:eastAsia="Calibri" w:hAnsi="Calibri" w:cs="Times New Roman"/>
                <w:color w:val="FF0000"/>
              </w:rPr>
            </w:pPr>
          </w:p>
        </w:tc>
      </w:tr>
      <w:tr w:rsidR="00CC6B12" w:rsidRPr="00CC6B12" w:rsidTr="00B64C99">
        <w:tc>
          <w:tcPr>
            <w:tcW w:w="817" w:type="dxa"/>
          </w:tcPr>
          <w:p w:rsidR="00CC6B12" w:rsidRPr="00CC6B12" w:rsidRDefault="00CC6B12" w:rsidP="00CC6B12">
            <w:pPr>
              <w:spacing w:after="0" w:line="240" w:lineRule="auto"/>
              <w:rPr>
                <w:rFonts w:ascii="Calibri" w:eastAsia="Calibri" w:hAnsi="Calibri" w:cs="Times New Roman"/>
                <w:color w:val="FF0000"/>
              </w:rPr>
            </w:pPr>
          </w:p>
        </w:tc>
        <w:tc>
          <w:tcPr>
            <w:tcW w:w="1559" w:type="dxa"/>
          </w:tcPr>
          <w:p w:rsidR="00CC6B12" w:rsidRPr="00CC6B12" w:rsidRDefault="00CC6B12" w:rsidP="00CC6B12">
            <w:pPr>
              <w:spacing w:after="0" w:line="240" w:lineRule="auto"/>
              <w:rPr>
                <w:rFonts w:ascii="Calibri" w:eastAsia="Calibri" w:hAnsi="Calibri" w:cs="Times New Roman"/>
                <w:color w:val="FF0000"/>
              </w:rPr>
            </w:pPr>
          </w:p>
        </w:tc>
        <w:tc>
          <w:tcPr>
            <w:tcW w:w="2127" w:type="dxa"/>
          </w:tcPr>
          <w:p w:rsidR="00CC6B12" w:rsidRPr="00CC6B12" w:rsidRDefault="00CC6B12" w:rsidP="00CC6B12">
            <w:pPr>
              <w:spacing w:after="0" w:line="240" w:lineRule="auto"/>
              <w:rPr>
                <w:rFonts w:ascii="Calibri" w:eastAsia="Calibri" w:hAnsi="Calibri" w:cs="Times New Roman"/>
                <w:color w:val="FF0000"/>
              </w:rPr>
            </w:pPr>
          </w:p>
        </w:tc>
        <w:tc>
          <w:tcPr>
            <w:tcW w:w="1559" w:type="dxa"/>
          </w:tcPr>
          <w:p w:rsidR="00CC6B12" w:rsidRPr="00CC6B12" w:rsidRDefault="00CC6B12" w:rsidP="00CC6B12">
            <w:pPr>
              <w:spacing w:after="0" w:line="240" w:lineRule="auto"/>
              <w:rPr>
                <w:rFonts w:ascii="Calibri" w:eastAsia="Calibri" w:hAnsi="Calibri" w:cs="Times New Roman"/>
                <w:color w:val="FF0000"/>
              </w:rPr>
            </w:pPr>
          </w:p>
        </w:tc>
        <w:tc>
          <w:tcPr>
            <w:tcW w:w="3150" w:type="dxa"/>
          </w:tcPr>
          <w:p w:rsidR="00CC6B12" w:rsidRPr="00CC6B12" w:rsidRDefault="00CC6B12" w:rsidP="00CC6B12">
            <w:pPr>
              <w:spacing w:after="0" w:line="240" w:lineRule="auto"/>
              <w:rPr>
                <w:rFonts w:ascii="Calibri" w:eastAsia="Calibri" w:hAnsi="Calibri" w:cs="Times New Roman"/>
                <w:color w:val="FF0000"/>
              </w:rPr>
            </w:pPr>
          </w:p>
        </w:tc>
      </w:tr>
      <w:tr w:rsidR="00CC6B12" w:rsidRPr="00CC6B12" w:rsidTr="00B64C99">
        <w:tc>
          <w:tcPr>
            <w:tcW w:w="817" w:type="dxa"/>
          </w:tcPr>
          <w:p w:rsidR="00CC6B12" w:rsidRPr="00CC6B12" w:rsidRDefault="00CC6B12" w:rsidP="00CC6B12">
            <w:pPr>
              <w:spacing w:after="0" w:line="240" w:lineRule="auto"/>
              <w:rPr>
                <w:rFonts w:ascii="Calibri" w:eastAsia="Calibri" w:hAnsi="Calibri" w:cs="Times New Roman"/>
                <w:color w:val="FF0000"/>
              </w:rPr>
            </w:pPr>
          </w:p>
        </w:tc>
        <w:tc>
          <w:tcPr>
            <w:tcW w:w="1559" w:type="dxa"/>
          </w:tcPr>
          <w:p w:rsidR="00CC6B12" w:rsidRPr="00CC6B12" w:rsidRDefault="00CC6B12" w:rsidP="00CC6B12">
            <w:pPr>
              <w:spacing w:after="0" w:line="240" w:lineRule="auto"/>
              <w:rPr>
                <w:rFonts w:ascii="Calibri" w:eastAsia="Calibri" w:hAnsi="Calibri" w:cs="Times New Roman"/>
                <w:color w:val="FF0000"/>
              </w:rPr>
            </w:pPr>
          </w:p>
        </w:tc>
        <w:tc>
          <w:tcPr>
            <w:tcW w:w="2127" w:type="dxa"/>
          </w:tcPr>
          <w:p w:rsidR="00CC6B12" w:rsidRPr="00CC6B12" w:rsidRDefault="00CC6B12" w:rsidP="00CC6B12">
            <w:pPr>
              <w:spacing w:after="0" w:line="240" w:lineRule="auto"/>
              <w:rPr>
                <w:rFonts w:ascii="Calibri" w:eastAsia="Calibri" w:hAnsi="Calibri" w:cs="Times New Roman"/>
                <w:color w:val="FF0000"/>
              </w:rPr>
            </w:pPr>
          </w:p>
        </w:tc>
        <w:tc>
          <w:tcPr>
            <w:tcW w:w="1559" w:type="dxa"/>
          </w:tcPr>
          <w:p w:rsidR="00CC6B12" w:rsidRPr="00CC6B12" w:rsidRDefault="00CC6B12" w:rsidP="00CC6B12">
            <w:pPr>
              <w:spacing w:after="0" w:line="240" w:lineRule="auto"/>
              <w:rPr>
                <w:rFonts w:ascii="Calibri" w:eastAsia="Calibri" w:hAnsi="Calibri" w:cs="Times New Roman"/>
                <w:color w:val="FF0000"/>
              </w:rPr>
            </w:pPr>
          </w:p>
        </w:tc>
        <w:tc>
          <w:tcPr>
            <w:tcW w:w="3150" w:type="dxa"/>
          </w:tcPr>
          <w:p w:rsidR="00CC6B12" w:rsidRPr="00CC6B12" w:rsidRDefault="00CC6B12" w:rsidP="00CC6B12">
            <w:pPr>
              <w:spacing w:after="0" w:line="240" w:lineRule="auto"/>
              <w:rPr>
                <w:rFonts w:ascii="Calibri" w:eastAsia="Calibri" w:hAnsi="Calibri" w:cs="Times New Roman"/>
                <w:color w:val="FF0000"/>
              </w:rPr>
            </w:pPr>
          </w:p>
        </w:tc>
      </w:tr>
    </w:tbl>
    <w:p w:rsidR="00CC6B12" w:rsidRPr="00CC6B12" w:rsidRDefault="00CC6B12" w:rsidP="00CC6B12">
      <w:pPr>
        <w:widowControl w:val="0"/>
        <w:spacing w:before="60" w:after="60" w:line="240" w:lineRule="auto"/>
        <w:rPr>
          <w:rFonts w:ascii="Times New Roman" w:eastAsia="Times New Roman" w:hAnsi="Times New Roman" w:cs="Times New Roman"/>
          <w:sz w:val="24"/>
          <w:szCs w:val="24"/>
          <w:lang w:eastAsia="cs-CZ"/>
        </w:rPr>
      </w:pPr>
    </w:p>
    <w:p w:rsidR="00CC6B12" w:rsidRPr="00CC6B12" w:rsidRDefault="00CC6B12" w:rsidP="00CC6B12">
      <w:pPr>
        <w:rPr>
          <w:rFonts w:ascii="Calibri" w:eastAsia="Calibri" w:hAnsi="Calibri" w:cs="Times New Roman"/>
          <w:b/>
        </w:rPr>
      </w:pPr>
    </w:p>
    <w:p w:rsidR="00CC6B12" w:rsidRPr="00CC6B12" w:rsidRDefault="00CC6B12" w:rsidP="00CC6B12">
      <w:pPr>
        <w:spacing w:after="0" w:line="240" w:lineRule="auto"/>
        <w:rPr>
          <w:rFonts w:ascii="Times New Roman" w:eastAsia="Calibri" w:hAnsi="Times New Roman" w:cs="Times New Roman"/>
          <w:b/>
          <w:sz w:val="24"/>
          <w:szCs w:val="24"/>
        </w:rPr>
      </w:pPr>
      <w:r w:rsidRPr="00CC6B12">
        <w:rPr>
          <w:rFonts w:ascii="Times New Roman" w:eastAsia="Calibri" w:hAnsi="Times New Roman" w:cs="Times New Roman"/>
          <w:b/>
          <w:sz w:val="24"/>
          <w:szCs w:val="24"/>
        </w:rPr>
        <w:t>Způsob a kritéria hodnocení výsledků žáků:</w:t>
      </w:r>
    </w:p>
    <w:p w:rsidR="00CC6B12" w:rsidRPr="00CC6B12" w:rsidRDefault="00CC6B12" w:rsidP="00CC6B12">
      <w:pPr>
        <w:rPr>
          <w:rFonts w:ascii="Times New Roman" w:eastAsia="Calibri" w:hAnsi="Times New Roman" w:cs="Times New Roman"/>
        </w:rPr>
      </w:pPr>
    </w:p>
    <w:p w:rsidR="00CC6B12" w:rsidRPr="00CC6B12" w:rsidRDefault="00CC6B12" w:rsidP="00CC6B12">
      <w:pPr>
        <w:rPr>
          <w:rFonts w:ascii="Times New Roman" w:eastAsia="Calibri" w:hAnsi="Times New Roman" w:cs="Times New Roman"/>
        </w:rPr>
      </w:pPr>
      <w:r w:rsidRPr="00CC6B12">
        <w:rPr>
          <w:rFonts w:ascii="Times New Roman" w:eastAsia="Calibri" w:hAnsi="Times New Roman" w:cs="Times New Roman"/>
        </w:rPr>
        <w:t>Hodnotí se:</w:t>
      </w:r>
    </w:p>
    <w:p w:rsidR="00CC6B12" w:rsidRPr="00CC6B12" w:rsidRDefault="00CC6B12" w:rsidP="00CC6B12">
      <w:pPr>
        <w:spacing w:after="0"/>
        <w:rPr>
          <w:rFonts w:ascii="Times New Roman" w:eastAsia="Calibri" w:hAnsi="Times New Roman" w:cs="Times New Roman"/>
        </w:rPr>
      </w:pPr>
      <w:r w:rsidRPr="00CC6B12">
        <w:rPr>
          <w:rFonts w:ascii="Times New Roman" w:eastAsia="Calibri" w:hAnsi="Times New Roman" w:cs="Times New Roman"/>
        </w:rPr>
        <w:t xml:space="preserve">-  aktivita při hodinách tělesné výchovy, zájem o TV a sport   </w:t>
      </w:r>
    </w:p>
    <w:p w:rsidR="00CC6B12" w:rsidRPr="00CC6B12" w:rsidRDefault="00CC6B12" w:rsidP="00CC6B12">
      <w:pPr>
        <w:spacing w:after="0"/>
        <w:rPr>
          <w:rFonts w:ascii="Times New Roman" w:eastAsia="Calibri" w:hAnsi="Times New Roman" w:cs="Times New Roman"/>
        </w:rPr>
      </w:pPr>
      <w:r w:rsidRPr="00CC6B12">
        <w:rPr>
          <w:rFonts w:ascii="Times New Roman" w:eastAsia="Calibri" w:hAnsi="Times New Roman" w:cs="Times New Roman"/>
        </w:rPr>
        <w:t>-  úroveň osvojení pohybových dovedností</w:t>
      </w:r>
    </w:p>
    <w:p w:rsidR="00CC6B12" w:rsidRPr="00CC6B12" w:rsidRDefault="00CC6B12" w:rsidP="00CC6B12">
      <w:pPr>
        <w:spacing w:after="0"/>
        <w:rPr>
          <w:rFonts w:ascii="Times New Roman" w:eastAsia="Calibri" w:hAnsi="Times New Roman" w:cs="Times New Roman"/>
        </w:rPr>
      </w:pPr>
      <w:r w:rsidRPr="00CC6B12">
        <w:rPr>
          <w:rFonts w:ascii="Times New Roman" w:eastAsia="Calibri" w:hAnsi="Times New Roman" w:cs="Times New Roman"/>
        </w:rPr>
        <w:t xml:space="preserve">-  individuální zlepšení v rozvoji pohybových schopností </w:t>
      </w:r>
    </w:p>
    <w:p w:rsidR="00CC6B12" w:rsidRPr="00CC6B12" w:rsidRDefault="00CC6B12" w:rsidP="00CC6B12">
      <w:pPr>
        <w:spacing w:after="0"/>
        <w:rPr>
          <w:rFonts w:ascii="Times New Roman" w:eastAsia="Calibri" w:hAnsi="Times New Roman" w:cs="Times New Roman"/>
        </w:rPr>
      </w:pPr>
      <w:r w:rsidRPr="00CC6B12">
        <w:rPr>
          <w:rFonts w:ascii="Times New Roman" w:eastAsia="Calibri" w:hAnsi="Times New Roman" w:cs="Times New Roman"/>
        </w:rPr>
        <w:t>-  úroveň osvojení teoretických poznatků</w:t>
      </w:r>
    </w:p>
    <w:p w:rsidR="00CC6B12" w:rsidRPr="00CC6B12" w:rsidRDefault="00CC6B12" w:rsidP="00CC6B12">
      <w:pPr>
        <w:spacing w:after="0"/>
        <w:rPr>
          <w:rFonts w:ascii="Times New Roman" w:eastAsia="Calibri" w:hAnsi="Times New Roman" w:cs="Times New Roman"/>
        </w:rPr>
      </w:pPr>
      <w:r w:rsidRPr="00CC6B12">
        <w:rPr>
          <w:rFonts w:ascii="Times New Roman" w:eastAsia="Calibri" w:hAnsi="Times New Roman" w:cs="Times New Roman"/>
        </w:rPr>
        <w:t>-  zvládnutí didaktiky tělesné výchovy a sportu</w:t>
      </w:r>
    </w:p>
    <w:p w:rsidR="00CC6B12" w:rsidRPr="00CC6B12" w:rsidRDefault="00CC6B12" w:rsidP="00CC6B12">
      <w:pPr>
        <w:spacing w:after="0"/>
        <w:rPr>
          <w:rFonts w:ascii="Times New Roman" w:eastAsia="Calibri" w:hAnsi="Times New Roman" w:cs="Times New Roman"/>
        </w:rPr>
      </w:pPr>
      <w:r w:rsidRPr="00CC6B12">
        <w:rPr>
          <w:rFonts w:ascii="Times New Roman" w:eastAsia="Calibri" w:hAnsi="Times New Roman" w:cs="Times New Roman"/>
        </w:rPr>
        <w:t>-  reprezentace školy, účast na sportovních akcích</w:t>
      </w:r>
    </w:p>
    <w:p w:rsidR="00CC6B12" w:rsidRPr="00CC6B12" w:rsidRDefault="00CC6B12" w:rsidP="00CC6B12">
      <w:pPr>
        <w:spacing w:after="0"/>
        <w:rPr>
          <w:rFonts w:ascii="Times New Roman" w:eastAsia="Calibri" w:hAnsi="Times New Roman" w:cs="Times New Roman"/>
        </w:rPr>
      </w:pPr>
      <w:r w:rsidRPr="00CC6B12">
        <w:rPr>
          <w:rFonts w:ascii="Times New Roman" w:eastAsia="Calibri" w:hAnsi="Times New Roman" w:cs="Times New Roman"/>
        </w:rPr>
        <w:t xml:space="preserve">- absolvování sportovních kurzů a jejich hodnocení je součástí klasifikace předmětu tělesná výchova </w:t>
      </w:r>
    </w:p>
    <w:p w:rsidR="00CC6B12" w:rsidRPr="00CC6B12" w:rsidRDefault="00CC6B12" w:rsidP="00CC6B12">
      <w:pPr>
        <w:spacing w:after="0"/>
        <w:rPr>
          <w:rFonts w:ascii="Times New Roman" w:eastAsia="Calibri" w:hAnsi="Times New Roman" w:cs="Times New Roman"/>
        </w:rPr>
      </w:pPr>
      <w:r w:rsidRPr="00CC6B12">
        <w:rPr>
          <w:rFonts w:ascii="Times New Roman" w:eastAsia="Calibri" w:hAnsi="Times New Roman" w:cs="Times New Roman"/>
        </w:rPr>
        <w:t xml:space="preserve">   s didaktikou za čtvrtý ročník</w:t>
      </w:r>
    </w:p>
    <w:p w:rsidR="00CC6B12" w:rsidRPr="00CC6B12" w:rsidRDefault="00CC6B12" w:rsidP="00CC6B12">
      <w:pPr>
        <w:spacing w:after="0"/>
        <w:rPr>
          <w:rFonts w:ascii="Times New Roman" w:eastAsia="Calibri" w:hAnsi="Times New Roman" w:cs="Times New Roman"/>
        </w:rPr>
      </w:pPr>
    </w:p>
    <w:p w:rsidR="00CC6B12" w:rsidRPr="00CC6B12" w:rsidRDefault="00CC6B12" w:rsidP="00CC6B12">
      <w:pPr>
        <w:spacing w:after="0"/>
        <w:rPr>
          <w:rFonts w:ascii="Times New Roman" w:eastAsia="Calibri" w:hAnsi="Times New Roman" w:cs="Times New Roman"/>
        </w:rPr>
      </w:pPr>
    </w:p>
    <w:p w:rsidR="00CC6B12" w:rsidRPr="00CC6B12" w:rsidRDefault="00CC6B12" w:rsidP="00CC6B12">
      <w:pPr>
        <w:spacing w:after="0"/>
        <w:rPr>
          <w:rFonts w:ascii="Times New Roman" w:eastAsia="Calibri" w:hAnsi="Times New Roman" w:cs="Times New Roman"/>
        </w:rPr>
      </w:pPr>
    </w:p>
    <w:p w:rsidR="00CC6B12" w:rsidRDefault="00CC6B12" w:rsidP="00CC6B12">
      <w:pPr>
        <w:spacing w:after="0"/>
        <w:rPr>
          <w:rFonts w:ascii="Times New Roman" w:eastAsia="Calibri" w:hAnsi="Times New Roman" w:cs="Times New Roman"/>
        </w:rPr>
      </w:pPr>
    </w:p>
    <w:p w:rsidR="00B874D1" w:rsidRPr="00CC6B12" w:rsidRDefault="00B874D1" w:rsidP="00CC6B12">
      <w:pPr>
        <w:spacing w:after="0"/>
        <w:rPr>
          <w:rFonts w:ascii="Times New Roman" w:eastAsia="Calibri" w:hAnsi="Times New Roman" w:cs="Times New Roman"/>
        </w:rPr>
      </w:pPr>
    </w:p>
    <w:p w:rsidR="00CC6B12" w:rsidRDefault="00CC6B12" w:rsidP="00B874D1">
      <w:pPr>
        <w:spacing w:after="0"/>
        <w:rPr>
          <w:rFonts w:ascii="Times New Roman" w:eastAsia="Calibri" w:hAnsi="Times New Roman" w:cs="Times New Roman"/>
          <w:b/>
          <w:sz w:val="32"/>
          <w:szCs w:val="32"/>
        </w:rPr>
      </w:pPr>
      <w:r w:rsidRPr="00CC6B12">
        <w:rPr>
          <w:rFonts w:ascii="Times New Roman" w:eastAsia="Calibri" w:hAnsi="Times New Roman" w:cs="Times New Roman"/>
          <w:b/>
          <w:sz w:val="32"/>
          <w:szCs w:val="32"/>
        </w:rPr>
        <w:t xml:space="preserve">Rozpis učiva  1. – 4. </w:t>
      </w:r>
      <w:r w:rsidR="00B874D1">
        <w:rPr>
          <w:rFonts w:ascii="Times New Roman" w:eastAsia="Calibri" w:hAnsi="Times New Roman" w:cs="Times New Roman"/>
          <w:b/>
          <w:sz w:val="32"/>
          <w:szCs w:val="32"/>
        </w:rPr>
        <w:t>r</w:t>
      </w:r>
      <w:r w:rsidRPr="00CC6B12">
        <w:rPr>
          <w:rFonts w:ascii="Times New Roman" w:eastAsia="Calibri" w:hAnsi="Times New Roman" w:cs="Times New Roman"/>
          <w:b/>
          <w:sz w:val="32"/>
          <w:szCs w:val="32"/>
        </w:rPr>
        <w:t>očník</w:t>
      </w:r>
    </w:p>
    <w:p w:rsidR="00B874D1" w:rsidRPr="00B874D1" w:rsidRDefault="00B874D1" w:rsidP="00B874D1">
      <w:pPr>
        <w:spacing w:after="0"/>
        <w:rPr>
          <w:rFonts w:ascii="Times New Roman" w:eastAsia="Calibri" w:hAnsi="Times New Roman" w:cs="Times New Roman"/>
          <w:b/>
          <w:sz w:val="32"/>
          <w:szCs w:val="32"/>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19"/>
        <w:gridCol w:w="4961"/>
      </w:tblGrid>
      <w:tr w:rsidR="00CC6B12" w:rsidRPr="00CC6B12" w:rsidTr="00B64C99">
        <w:tc>
          <w:tcPr>
            <w:tcW w:w="4219" w:type="dxa"/>
            <w:vAlign w:val="center"/>
          </w:tcPr>
          <w:p w:rsidR="00CC6B12" w:rsidRPr="00CC6B12" w:rsidRDefault="00CC6B12" w:rsidP="00CC6B12">
            <w:pPr>
              <w:jc w:val="center"/>
              <w:rPr>
                <w:rFonts w:ascii="Times New Roman" w:eastAsia="Calibri" w:hAnsi="Times New Roman" w:cs="Times New Roman"/>
                <w:b/>
                <w:color w:val="000000"/>
              </w:rPr>
            </w:pPr>
            <w:r w:rsidRPr="00CC6B12">
              <w:rPr>
                <w:rFonts w:ascii="Times New Roman" w:eastAsia="Calibri" w:hAnsi="Times New Roman" w:cs="Times New Roman"/>
                <w:b/>
                <w:color w:val="000000"/>
              </w:rPr>
              <w:t xml:space="preserve">Výsledky vzdělávání </w:t>
            </w:r>
          </w:p>
          <w:p w:rsidR="00CC6B12" w:rsidRPr="00CC6B12" w:rsidRDefault="00CC6B12" w:rsidP="00CC6B12">
            <w:pPr>
              <w:jc w:val="center"/>
              <w:rPr>
                <w:rFonts w:ascii="Times New Roman" w:eastAsia="Calibri" w:hAnsi="Times New Roman" w:cs="Times New Roman"/>
                <w:b/>
                <w:color w:val="000000"/>
              </w:rPr>
            </w:pPr>
            <w:r w:rsidRPr="00CC6B12">
              <w:rPr>
                <w:rFonts w:ascii="Times New Roman" w:eastAsia="Calibri" w:hAnsi="Times New Roman" w:cs="Times New Roman"/>
                <w:b/>
                <w:color w:val="000000"/>
              </w:rPr>
              <w:t>a odborné kompetence</w:t>
            </w:r>
          </w:p>
        </w:tc>
        <w:tc>
          <w:tcPr>
            <w:tcW w:w="4961" w:type="dxa"/>
            <w:vAlign w:val="center"/>
          </w:tcPr>
          <w:p w:rsidR="00CC6B12" w:rsidRPr="00CC6B12" w:rsidRDefault="00CC6B12" w:rsidP="00CC6B12">
            <w:pPr>
              <w:jc w:val="center"/>
              <w:rPr>
                <w:rFonts w:ascii="Times New Roman" w:eastAsia="Calibri" w:hAnsi="Times New Roman" w:cs="Times New Roman"/>
                <w:b/>
                <w:color w:val="000000"/>
              </w:rPr>
            </w:pPr>
            <w:r w:rsidRPr="00CC6B12">
              <w:rPr>
                <w:rFonts w:ascii="Times New Roman" w:eastAsia="Calibri" w:hAnsi="Times New Roman" w:cs="Times New Roman"/>
                <w:b/>
                <w:color w:val="000000"/>
              </w:rPr>
              <w:t>Tematické celky</w:t>
            </w:r>
          </w:p>
        </w:tc>
      </w:tr>
      <w:tr w:rsidR="00CC6B12" w:rsidRPr="00CC6B12" w:rsidTr="00B64C99">
        <w:tc>
          <w:tcPr>
            <w:tcW w:w="4219" w:type="dxa"/>
          </w:tcPr>
          <w:p w:rsidR="00CC6B12" w:rsidRPr="00CC6B12" w:rsidRDefault="00CC6B12" w:rsidP="00CC6B12">
            <w:pPr>
              <w:spacing w:after="0" w:line="240" w:lineRule="auto"/>
              <w:rPr>
                <w:rFonts w:ascii="Times New Roman" w:eastAsia="Calibri" w:hAnsi="Times New Roman" w:cs="Times New Roman"/>
              </w:rPr>
            </w:pPr>
            <w:r w:rsidRPr="00CC6B12">
              <w:rPr>
                <w:rFonts w:ascii="Times New Roman" w:eastAsia="Calibri" w:hAnsi="Times New Roman" w:cs="Times New Roman"/>
              </w:rPr>
              <w:t>- volí sportovní vybavení (výstroj a výzbroj)</w:t>
            </w:r>
          </w:p>
          <w:p w:rsidR="00CC6B12" w:rsidRPr="00CC6B12" w:rsidRDefault="00CC6B12" w:rsidP="00CC6B12">
            <w:pPr>
              <w:spacing w:after="0" w:line="240" w:lineRule="auto"/>
              <w:rPr>
                <w:rFonts w:ascii="Times New Roman" w:eastAsia="Calibri" w:hAnsi="Times New Roman" w:cs="Times New Roman"/>
              </w:rPr>
            </w:pPr>
            <w:r w:rsidRPr="00CC6B12">
              <w:rPr>
                <w:rFonts w:ascii="Times New Roman" w:eastAsia="Calibri" w:hAnsi="Times New Roman" w:cs="Times New Roman"/>
              </w:rPr>
              <w:t>odpovídající příslušné činnosti a okolním</w:t>
            </w:r>
          </w:p>
          <w:p w:rsidR="00CC6B12" w:rsidRPr="00CC6B12" w:rsidRDefault="00CC6B12" w:rsidP="00CC6B12">
            <w:pPr>
              <w:spacing w:after="0" w:line="240" w:lineRule="auto"/>
              <w:rPr>
                <w:rFonts w:ascii="Times New Roman" w:eastAsia="Calibri" w:hAnsi="Times New Roman" w:cs="Times New Roman"/>
              </w:rPr>
            </w:pPr>
            <w:r w:rsidRPr="00CC6B12">
              <w:rPr>
                <w:rFonts w:ascii="Times New Roman" w:eastAsia="Calibri" w:hAnsi="Times New Roman" w:cs="Times New Roman"/>
              </w:rPr>
              <w:t>podmínkám (klimatickým, zařízení,</w:t>
            </w:r>
          </w:p>
          <w:p w:rsidR="00CC6B12" w:rsidRPr="00CC6B12" w:rsidRDefault="00CC6B12" w:rsidP="00CC6B12">
            <w:pPr>
              <w:spacing w:after="0" w:line="240" w:lineRule="auto"/>
              <w:rPr>
                <w:rFonts w:ascii="Times New Roman" w:eastAsia="Calibri" w:hAnsi="Times New Roman" w:cs="Times New Roman"/>
              </w:rPr>
            </w:pPr>
            <w:r w:rsidRPr="00CC6B12">
              <w:rPr>
                <w:rFonts w:ascii="Times New Roman" w:eastAsia="Calibri" w:hAnsi="Times New Roman" w:cs="Times New Roman"/>
              </w:rPr>
              <w:t>hygieně, bezpečnosti) a dovede je udržovat</w:t>
            </w:r>
          </w:p>
          <w:p w:rsidR="00CC6B12" w:rsidRPr="00CC6B12" w:rsidRDefault="00CC6B12" w:rsidP="00CC6B12">
            <w:pPr>
              <w:spacing w:after="0" w:line="240" w:lineRule="auto"/>
              <w:rPr>
                <w:rFonts w:ascii="Times New Roman" w:eastAsia="Calibri" w:hAnsi="Times New Roman" w:cs="Times New Roman"/>
              </w:rPr>
            </w:pPr>
            <w:r w:rsidRPr="00CC6B12">
              <w:rPr>
                <w:rFonts w:ascii="Times New Roman" w:eastAsia="Calibri" w:hAnsi="Times New Roman" w:cs="Times New Roman"/>
              </w:rPr>
              <w:t>a ošetřovat</w:t>
            </w:r>
          </w:p>
          <w:p w:rsidR="00CC6B12" w:rsidRPr="00CC6B12" w:rsidRDefault="00CC6B12" w:rsidP="00CC6B12">
            <w:pPr>
              <w:spacing w:after="0" w:line="240" w:lineRule="auto"/>
              <w:rPr>
                <w:rFonts w:ascii="Times New Roman" w:eastAsia="Calibri" w:hAnsi="Times New Roman" w:cs="Times New Roman"/>
              </w:rPr>
            </w:pPr>
            <w:r w:rsidRPr="00CC6B12">
              <w:rPr>
                <w:rFonts w:ascii="Times New Roman" w:eastAsia="Calibri" w:hAnsi="Times New Roman" w:cs="Times New Roman"/>
              </w:rPr>
              <w:t>- komunikuje při pohybových činnostech –</w:t>
            </w:r>
          </w:p>
          <w:p w:rsidR="00CC6B12" w:rsidRPr="00CC6B12" w:rsidRDefault="00CC6B12" w:rsidP="00CC6B12">
            <w:pPr>
              <w:spacing w:after="0" w:line="240" w:lineRule="auto"/>
              <w:rPr>
                <w:rFonts w:ascii="Times New Roman" w:eastAsia="Calibri" w:hAnsi="Times New Roman" w:cs="Times New Roman"/>
              </w:rPr>
            </w:pPr>
            <w:r w:rsidRPr="00CC6B12">
              <w:rPr>
                <w:rFonts w:ascii="Times New Roman" w:eastAsia="Calibri" w:hAnsi="Times New Roman" w:cs="Times New Roman"/>
              </w:rPr>
              <w:t>dodržuje smluvené signály a vhodně</w:t>
            </w:r>
          </w:p>
          <w:p w:rsidR="00CC6B12" w:rsidRPr="00CC6B12" w:rsidRDefault="00CC6B12" w:rsidP="00CC6B12">
            <w:pPr>
              <w:spacing w:after="0" w:line="240" w:lineRule="auto"/>
              <w:rPr>
                <w:rFonts w:ascii="Times New Roman" w:eastAsia="Calibri" w:hAnsi="Times New Roman" w:cs="Times New Roman"/>
              </w:rPr>
            </w:pPr>
            <w:r w:rsidRPr="00CC6B12">
              <w:rPr>
                <w:rFonts w:ascii="Times New Roman" w:eastAsia="Calibri" w:hAnsi="Times New Roman" w:cs="Times New Roman"/>
              </w:rPr>
              <w:t>používá odbornou terminologii;</w:t>
            </w:r>
          </w:p>
          <w:p w:rsidR="00CC6B12" w:rsidRPr="00CC6B12" w:rsidRDefault="00CC6B12" w:rsidP="00CC6B12">
            <w:pPr>
              <w:spacing w:after="0" w:line="240" w:lineRule="auto"/>
              <w:rPr>
                <w:rFonts w:ascii="Times New Roman" w:eastAsia="Calibri" w:hAnsi="Times New Roman" w:cs="Times New Roman"/>
              </w:rPr>
            </w:pPr>
            <w:r w:rsidRPr="00CC6B12">
              <w:rPr>
                <w:rFonts w:ascii="Times New Roman" w:eastAsia="Calibri" w:hAnsi="Times New Roman" w:cs="Times New Roman"/>
              </w:rPr>
              <w:t>- dovede se zapojit do organizace turnajů</w:t>
            </w:r>
          </w:p>
          <w:p w:rsidR="00CC6B12" w:rsidRPr="00CC6B12" w:rsidRDefault="00CC6B12" w:rsidP="00CC6B12">
            <w:pPr>
              <w:spacing w:after="0" w:line="240" w:lineRule="auto"/>
              <w:rPr>
                <w:rFonts w:ascii="Times New Roman" w:eastAsia="Calibri" w:hAnsi="Times New Roman" w:cs="Times New Roman"/>
              </w:rPr>
            </w:pPr>
            <w:r w:rsidRPr="00CC6B12">
              <w:rPr>
                <w:rFonts w:ascii="Times New Roman" w:eastAsia="Calibri" w:hAnsi="Times New Roman" w:cs="Times New Roman"/>
              </w:rPr>
              <w:t>a soutěží a umí zpracovat jednoduchou</w:t>
            </w:r>
          </w:p>
          <w:p w:rsidR="00CC6B12" w:rsidRPr="00CC6B12" w:rsidRDefault="00CC6B12" w:rsidP="00CC6B12">
            <w:pPr>
              <w:spacing w:after="0" w:line="240" w:lineRule="auto"/>
              <w:rPr>
                <w:rFonts w:ascii="Times New Roman" w:eastAsia="Calibri" w:hAnsi="Times New Roman" w:cs="Times New Roman"/>
              </w:rPr>
            </w:pPr>
            <w:r w:rsidRPr="00CC6B12">
              <w:rPr>
                <w:rFonts w:ascii="Times New Roman" w:eastAsia="Calibri" w:hAnsi="Times New Roman" w:cs="Times New Roman"/>
              </w:rPr>
              <w:t>dokumentaci;</w:t>
            </w:r>
          </w:p>
          <w:p w:rsidR="00CC6B12" w:rsidRPr="00CC6B12" w:rsidRDefault="00CC6B12" w:rsidP="00CC6B12">
            <w:pPr>
              <w:spacing w:after="0" w:line="240" w:lineRule="auto"/>
              <w:rPr>
                <w:rFonts w:ascii="Times New Roman" w:eastAsia="Calibri" w:hAnsi="Times New Roman" w:cs="Times New Roman"/>
              </w:rPr>
            </w:pPr>
            <w:r w:rsidRPr="00CC6B12">
              <w:rPr>
                <w:rFonts w:ascii="Times New Roman" w:eastAsia="Calibri" w:hAnsi="Times New Roman" w:cs="Times New Roman"/>
              </w:rPr>
              <w:t>- dokáže rozhodovat, zapisovat a sledovat</w:t>
            </w:r>
          </w:p>
          <w:p w:rsidR="00CC6B12" w:rsidRPr="00CC6B12" w:rsidRDefault="00CC6B12" w:rsidP="00CC6B12">
            <w:pPr>
              <w:spacing w:after="0" w:line="240" w:lineRule="auto"/>
              <w:rPr>
                <w:rFonts w:ascii="Times New Roman" w:eastAsia="Calibri" w:hAnsi="Times New Roman" w:cs="Times New Roman"/>
              </w:rPr>
            </w:pPr>
            <w:r w:rsidRPr="00CC6B12">
              <w:rPr>
                <w:rFonts w:ascii="Times New Roman" w:eastAsia="Calibri" w:hAnsi="Times New Roman" w:cs="Times New Roman"/>
              </w:rPr>
              <w:t>výkony jednotlivců nebo týmu;</w:t>
            </w:r>
          </w:p>
          <w:p w:rsidR="00CC6B12" w:rsidRPr="00CC6B12" w:rsidRDefault="00CC6B12" w:rsidP="00CC6B12">
            <w:pPr>
              <w:spacing w:after="0" w:line="240" w:lineRule="auto"/>
              <w:rPr>
                <w:rFonts w:ascii="Times New Roman" w:eastAsia="Calibri" w:hAnsi="Times New Roman" w:cs="Times New Roman"/>
              </w:rPr>
            </w:pPr>
            <w:r w:rsidRPr="00CC6B12">
              <w:rPr>
                <w:rFonts w:ascii="Times New Roman" w:eastAsia="Calibri" w:hAnsi="Times New Roman" w:cs="Times New Roman"/>
              </w:rPr>
              <w:t>- dovede připravit prostředky k plánovaným</w:t>
            </w:r>
          </w:p>
          <w:p w:rsidR="00CC6B12" w:rsidRPr="00CC6B12" w:rsidRDefault="00CC6B12" w:rsidP="00CC6B12">
            <w:pPr>
              <w:spacing w:after="0" w:line="240" w:lineRule="auto"/>
              <w:rPr>
                <w:rFonts w:ascii="Times New Roman" w:eastAsia="Calibri" w:hAnsi="Times New Roman" w:cs="Times New Roman"/>
              </w:rPr>
            </w:pPr>
            <w:r w:rsidRPr="00CC6B12">
              <w:rPr>
                <w:rFonts w:ascii="Times New Roman" w:eastAsia="Calibri" w:hAnsi="Times New Roman" w:cs="Times New Roman"/>
              </w:rPr>
              <w:t>pohybovým činnostem;</w:t>
            </w:r>
          </w:p>
          <w:p w:rsidR="00CC6B12" w:rsidRPr="00CC6B12" w:rsidRDefault="00CC6B12" w:rsidP="00CC6B12">
            <w:pPr>
              <w:spacing w:after="0" w:line="240" w:lineRule="auto"/>
              <w:rPr>
                <w:rFonts w:ascii="Times New Roman" w:eastAsia="Calibri" w:hAnsi="Times New Roman" w:cs="Times New Roman"/>
              </w:rPr>
            </w:pPr>
            <w:r w:rsidRPr="00CC6B12">
              <w:rPr>
                <w:rFonts w:ascii="Times New Roman" w:eastAsia="Calibri" w:hAnsi="Times New Roman" w:cs="Times New Roman"/>
              </w:rPr>
              <w:t>- sestaví soubory zdravotně zaměřených</w:t>
            </w:r>
          </w:p>
          <w:p w:rsidR="00CC6B12" w:rsidRPr="00CC6B12" w:rsidRDefault="00CC6B12" w:rsidP="00CC6B12">
            <w:pPr>
              <w:spacing w:after="0" w:line="240" w:lineRule="auto"/>
              <w:rPr>
                <w:rFonts w:ascii="Times New Roman" w:eastAsia="Calibri" w:hAnsi="Times New Roman" w:cs="Times New Roman"/>
              </w:rPr>
            </w:pPr>
            <w:r w:rsidRPr="00CC6B12">
              <w:rPr>
                <w:rFonts w:ascii="Times New Roman" w:eastAsia="Calibri" w:hAnsi="Times New Roman" w:cs="Times New Roman"/>
              </w:rPr>
              <w:t>cvičení, cvičení pro tělesnou a duševní</w:t>
            </w:r>
          </w:p>
          <w:p w:rsidR="00CC6B12" w:rsidRPr="00CC6B12" w:rsidRDefault="00CC6B12" w:rsidP="00CC6B12">
            <w:pPr>
              <w:spacing w:after="0" w:line="240" w:lineRule="auto"/>
              <w:rPr>
                <w:rFonts w:ascii="Times New Roman" w:eastAsia="Calibri" w:hAnsi="Times New Roman" w:cs="Times New Roman"/>
              </w:rPr>
            </w:pPr>
            <w:r w:rsidRPr="00CC6B12">
              <w:rPr>
                <w:rFonts w:ascii="Times New Roman" w:eastAsia="Calibri" w:hAnsi="Times New Roman" w:cs="Times New Roman"/>
              </w:rPr>
              <w:t>relaxaci; navrhne kondiční program</w:t>
            </w:r>
          </w:p>
          <w:p w:rsidR="00CC6B12" w:rsidRPr="00CC6B12" w:rsidRDefault="00CC6B12" w:rsidP="00CC6B12">
            <w:pPr>
              <w:spacing w:after="0" w:line="240" w:lineRule="auto"/>
              <w:rPr>
                <w:rFonts w:ascii="Times New Roman" w:eastAsia="Calibri" w:hAnsi="Times New Roman" w:cs="Times New Roman"/>
              </w:rPr>
            </w:pPr>
            <w:r w:rsidRPr="00CC6B12">
              <w:rPr>
                <w:rFonts w:ascii="Times New Roman" w:eastAsia="Calibri" w:hAnsi="Times New Roman" w:cs="Times New Roman"/>
              </w:rPr>
              <w:t>osobního rozvoje a vyhodnotí jej;</w:t>
            </w:r>
          </w:p>
          <w:p w:rsidR="00CC6B12" w:rsidRPr="00CC6B12" w:rsidRDefault="00CC6B12" w:rsidP="00CC6B12">
            <w:pPr>
              <w:spacing w:after="0" w:line="240" w:lineRule="auto"/>
              <w:rPr>
                <w:rFonts w:ascii="Times New Roman" w:eastAsia="Calibri" w:hAnsi="Times New Roman" w:cs="Times New Roman"/>
              </w:rPr>
            </w:pPr>
            <w:r w:rsidRPr="00CC6B12">
              <w:rPr>
                <w:rFonts w:ascii="Times New Roman" w:eastAsia="Calibri" w:hAnsi="Times New Roman" w:cs="Times New Roman"/>
              </w:rPr>
              <w:t>- uplatňuje zásady sportovního tréninku;</w:t>
            </w:r>
          </w:p>
          <w:p w:rsidR="00CC6B12" w:rsidRPr="00CC6B12" w:rsidRDefault="00CC6B12" w:rsidP="00CC6B12">
            <w:pPr>
              <w:spacing w:after="0" w:line="240" w:lineRule="auto"/>
              <w:rPr>
                <w:rFonts w:ascii="Times New Roman" w:eastAsia="Calibri" w:hAnsi="Times New Roman" w:cs="Times New Roman"/>
              </w:rPr>
            </w:pPr>
            <w:r w:rsidRPr="00CC6B12">
              <w:rPr>
                <w:rFonts w:ascii="Times New Roman" w:eastAsia="Calibri" w:hAnsi="Times New Roman" w:cs="Times New Roman"/>
              </w:rPr>
              <w:t>- dokáže vyhledat potřebné informace</w:t>
            </w:r>
          </w:p>
          <w:p w:rsidR="00CC6B12" w:rsidRPr="00CC6B12" w:rsidRDefault="00CC6B12" w:rsidP="00CC6B12">
            <w:pPr>
              <w:spacing w:after="0" w:line="240" w:lineRule="auto"/>
              <w:rPr>
                <w:rFonts w:ascii="Times New Roman" w:eastAsia="Calibri" w:hAnsi="Times New Roman" w:cs="Times New Roman"/>
              </w:rPr>
            </w:pPr>
            <w:r w:rsidRPr="00CC6B12">
              <w:rPr>
                <w:rFonts w:ascii="Times New Roman" w:eastAsia="Calibri" w:hAnsi="Times New Roman" w:cs="Times New Roman"/>
              </w:rPr>
              <w:t>z oblasti zdraví a pohybu;</w:t>
            </w:r>
          </w:p>
          <w:p w:rsidR="00CC6B12" w:rsidRPr="00CC6B12" w:rsidRDefault="00CC6B12" w:rsidP="00CC6B12">
            <w:pPr>
              <w:spacing w:after="0" w:line="240" w:lineRule="auto"/>
              <w:rPr>
                <w:rFonts w:ascii="Times New Roman" w:eastAsia="Calibri" w:hAnsi="Times New Roman" w:cs="Times New Roman"/>
              </w:rPr>
            </w:pPr>
            <w:r w:rsidRPr="00CC6B12">
              <w:rPr>
                <w:rFonts w:ascii="Times New Roman" w:eastAsia="Calibri" w:hAnsi="Times New Roman" w:cs="Times New Roman"/>
              </w:rPr>
              <w:t>- dovede o pohybových činnostech</w:t>
            </w:r>
          </w:p>
          <w:p w:rsidR="00CC6B12" w:rsidRPr="00CC6B12" w:rsidRDefault="00CC6B12" w:rsidP="00CC6B12">
            <w:pPr>
              <w:spacing w:after="0" w:line="240" w:lineRule="auto"/>
              <w:rPr>
                <w:rFonts w:ascii="Times New Roman" w:eastAsia="Calibri" w:hAnsi="Times New Roman" w:cs="Times New Roman"/>
              </w:rPr>
            </w:pPr>
            <w:r w:rsidRPr="00CC6B12">
              <w:rPr>
                <w:rFonts w:ascii="Times New Roman" w:eastAsia="Calibri" w:hAnsi="Times New Roman" w:cs="Times New Roman"/>
              </w:rPr>
              <w:t>diskutovat, analyzovat je a hodnotit;</w:t>
            </w:r>
          </w:p>
          <w:p w:rsidR="00CC6B12" w:rsidRPr="00CC6B12" w:rsidRDefault="00CC6B12" w:rsidP="00CC6B12">
            <w:pPr>
              <w:spacing w:after="0" w:line="240" w:lineRule="auto"/>
              <w:rPr>
                <w:rFonts w:ascii="Times New Roman" w:eastAsia="Calibri" w:hAnsi="Times New Roman" w:cs="Times New Roman"/>
              </w:rPr>
            </w:pPr>
            <w:r w:rsidRPr="00CC6B12">
              <w:rPr>
                <w:rFonts w:ascii="Times New Roman" w:eastAsia="Calibri" w:hAnsi="Times New Roman" w:cs="Times New Roman"/>
              </w:rPr>
              <w:t>- dovede rozvíjet svalovou sílu, rychlost,</w:t>
            </w:r>
          </w:p>
          <w:p w:rsidR="00CC6B12" w:rsidRPr="00CC6B12" w:rsidRDefault="00CC6B12" w:rsidP="00CC6B12">
            <w:pPr>
              <w:spacing w:after="0" w:line="240" w:lineRule="auto"/>
              <w:rPr>
                <w:rFonts w:ascii="Times New Roman" w:eastAsia="Calibri" w:hAnsi="Times New Roman" w:cs="Times New Roman"/>
              </w:rPr>
            </w:pPr>
            <w:r w:rsidRPr="00CC6B12">
              <w:rPr>
                <w:rFonts w:ascii="Times New Roman" w:eastAsia="Calibri" w:hAnsi="Times New Roman" w:cs="Times New Roman"/>
              </w:rPr>
              <w:t>vytrvalost, obratnost a pohyblivost;</w:t>
            </w:r>
          </w:p>
          <w:p w:rsidR="00CC6B12" w:rsidRPr="00CC6B12" w:rsidRDefault="00CC6B12" w:rsidP="00CC6B12">
            <w:pPr>
              <w:spacing w:after="0" w:line="240" w:lineRule="auto"/>
              <w:rPr>
                <w:rFonts w:ascii="Times New Roman" w:eastAsia="Calibri" w:hAnsi="Times New Roman" w:cs="Times New Roman"/>
              </w:rPr>
            </w:pPr>
            <w:r w:rsidRPr="00CC6B12">
              <w:rPr>
                <w:rFonts w:ascii="Times New Roman" w:eastAsia="Calibri" w:hAnsi="Times New Roman" w:cs="Times New Roman"/>
              </w:rPr>
              <w:t>- ovládá kompenzační cvičení k regeneraci tělesných a duševních sil, i vzhledem</w:t>
            </w:r>
          </w:p>
          <w:p w:rsidR="00CC6B12" w:rsidRPr="00CC6B12" w:rsidRDefault="00CC6B12" w:rsidP="00CC6B12">
            <w:pPr>
              <w:spacing w:after="0" w:line="240" w:lineRule="auto"/>
              <w:rPr>
                <w:rFonts w:ascii="Times New Roman" w:eastAsia="Calibri" w:hAnsi="Times New Roman" w:cs="Times New Roman"/>
              </w:rPr>
            </w:pPr>
            <w:r w:rsidRPr="00CC6B12">
              <w:rPr>
                <w:rFonts w:ascii="Times New Roman" w:eastAsia="Calibri" w:hAnsi="Times New Roman" w:cs="Times New Roman"/>
              </w:rPr>
              <w:t>k požadavkům budoucího povolání;</w:t>
            </w:r>
          </w:p>
          <w:p w:rsidR="00CC6B12" w:rsidRPr="00CC6B12" w:rsidRDefault="00CC6B12" w:rsidP="00CC6B12">
            <w:pPr>
              <w:spacing w:after="0" w:line="240" w:lineRule="auto"/>
              <w:rPr>
                <w:rFonts w:ascii="Times New Roman" w:eastAsia="Calibri" w:hAnsi="Times New Roman" w:cs="Times New Roman"/>
              </w:rPr>
            </w:pPr>
            <w:r w:rsidRPr="00CC6B12">
              <w:rPr>
                <w:rFonts w:ascii="Times New Roman" w:eastAsia="Calibri" w:hAnsi="Times New Roman" w:cs="Times New Roman"/>
              </w:rPr>
              <w:t>uplatňuje osvojené způsoby relaxace;</w:t>
            </w:r>
          </w:p>
          <w:p w:rsidR="00CC6B12" w:rsidRPr="00CC6B12" w:rsidRDefault="00CC6B12" w:rsidP="00CC6B12">
            <w:pPr>
              <w:spacing w:after="0" w:line="240" w:lineRule="auto"/>
              <w:rPr>
                <w:rFonts w:ascii="Times New Roman" w:eastAsia="Calibri" w:hAnsi="Times New Roman" w:cs="Times New Roman"/>
              </w:rPr>
            </w:pPr>
            <w:r w:rsidRPr="00CC6B12">
              <w:rPr>
                <w:rFonts w:ascii="Times New Roman" w:eastAsia="Calibri" w:hAnsi="Times New Roman" w:cs="Times New Roman"/>
              </w:rPr>
              <w:t>- dovede uplatňovat techniku a základy</w:t>
            </w:r>
          </w:p>
          <w:p w:rsidR="00CC6B12" w:rsidRPr="00CC6B12" w:rsidRDefault="00CC6B12" w:rsidP="00CC6B12">
            <w:pPr>
              <w:spacing w:after="0" w:line="240" w:lineRule="auto"/>
              <w:rPr>
                <w:rFonts w:ascii="Times New Roman" w:eastAsia="Calibri" w:hAnsi="Times New Roman" w:cs="Times New Roman"/>
              </w:rPr>
            </w:pPr>
            <w:r w:rsidRPr="00CC6B12">
              <w:rPr>
                <w:rFonts w:ascii="Times New Roman" w:eastAsia="Calibri" w:hAnsi="Times New Roman" w:cs="Times New Roman"/>
              </w:rPr>
              <w:t>taktiky v základních a vybraných</w:t>
            </w:r>
          </w:p>
          <w:p w:rsidR="00CC6B12" w:rsidRPr="00CC6B12" w:rsidRDefault="00CC6B12" w:rsidP="00CC6B12">
            <w:pPr>
              <w:spacing w:after="0" w:line="240" w:lineRule="auto"/>
              <w:rPr>
                <w:rFonts w:ascii="Times New Roman" w:eastAsia="Calibri" w:hAnsi="Times New Roman" w:cs="Times New Roman"/>
              </w:rPr>
            </w:pPr>
            <w:r w:rsidRPr="00CC6B12">
              <w:rPr>
                <w:rFonts w:ascii="Times New Roman" w:eastAsia="Calibri" w:hAnsi="Times New Roman" w:cs="Times New Roman"/>
              </w:rPr>
              <w:t>sportovních odvětvích;</w:t>
            </w:r>
          </w:p>
          <w:p w:rsidR="00CC6B12" w:rsidRPr="00CC6B12" w:rsidRDefault="00CC6B12" w:rsidP="00CC6B12">
            <w:pPr>
              <w:spacing w:after="0" w:line="240" w:lineRule="auto"/>
              <w:rPr>
                <w:rFonts w:ascii="Times New Roman" w:eastAsia="Calibri" w:hAnsi="Times New Roman" w:cs="Times New Roman"/>
              </w:rPr>
            </w:pPr>
            <w:r w:rsidRPr="00CC6B12">
              <w:rPr>
                <w:rFonts w:ascii="Times New Roman" w:eastAsia="Calibri" w:hAnsi="Times New Roman" w:cs="Times New Roman"/>
              </w:rPr>
              <w:t>- uplatňuje zásady bezpečnosti při</w:t>
            </w:r>
          </w:p>
          <w:p w:rsidR="00CC6B12" w:rsidRPr="00CC6B12" w:rsidRDefault="00CC6B12" w:rsidP="00CC6B12">
            <w:pPr>
              <w:spacing w:after="0" w:line="240" w:lineRule="auto"/>
              <w:rPr>
                <w:rFonts w:ascii="Times New Roman" w:eastAsia="Calibri" w:hAnsi="Times New Roman" w:cs="Times New Roman"/>
              </w:rPr>
            </w:pPr>
            <w:r w:rsidRPr="00CC6B12">
              <w:rPr>
                <w:rFonts w:ascii="Times New Roman" w:eastAsia="Calibri" w:hAnsi="Times New Roman" w:cs="Times New Roman"/>
              </w:rPr>
              <w:t>pohybových aktivitách;</w:t>
            </w:r>
          </w:p>
          <w:p w:rsidR="00CC6B12" w:rsidRPr="00CC6B12" w:rsidRDefault="00CC6B12" w:rsidP="00CC6B12">
            <w:pPr>
              <w:spacing w:after="0" w:line="240" w:lineRule="auto"/>
              <w:rPr>
                <w:rFonts w:ascii="Times New Roman" w:eastAsia="Calibri" w:hAnsi="Times New Roman" w:cs="Times New Roman"/>
              </w:rPr>
            </w:pPr>
            <w:r w:rsidRPr="00CC6B12">
              <w:rPr>
                <w:rFonts w:ascii="Times New Roman" w:eastAsia="Calibri" w:hAnsi="Times New Roman" w:cs="Times New Roman"/>
              </w:rPr>
              <w:t>- je schopen sladit pohyb s hudbou, umí</w:t>
            </w:r>
          </w:p>
          <w:p w:rsidR="00CC6B12" w:rsidRPr="00CC6B12" w:rsidRDefault="00CC6B12" w:rsidP="00CC6B12">
            <w:pPr>
              <w:spacing w:after="0" w:line="240" w:lineRule="auto"/>
              <w:rPr>
                <w:rFonts w:ascii="Times New Roman" w:eastAsia="Calibri" w:hAnsi="Times New Roman" w:cs="Times New Roman"/>
              </w:rPr>
            </w:pPr>
            <w:r w:rsidRPr="00CC6B12">
              <w:rPr>
                <w:rFonts w:ascii="Times New Roman" w:eastAsia="Calibri" w:hAnsi="Times New Roman" w:cs="Times New Roman"/>
              </w:rPr>
              <w:t>sestavit pohybové vazby, hudebně</w:t>
            </w:r>
          </w:p>
          <w:p w:rsidR="00CC6B12" w:rsidRPr="00CC6B12" w:rsidRDefault="00CC6B12" w:rsidP="00CC6B12">
            <w:pPr>
              <w:spacing w:after="0" w:line="240" w:lineRule="auto"/>
              <w:rPr>
                <w:rFonts w:ascii="Times New Roman" w:eastAsia="Calibri" w:hAnsi="Times New Roman" w:cs="Times New Roman"/>
              </w:rPr>
            </w:pPr>
            <w:r w:rsidRPr="00CC6B12">
              <w:rPr>
                <w:rFonts w:ascii="Times New Roman" w:eastAsia="Calibri" w:hAnsi="Times New Roman" w:cs="Times New Roman"/>
              </w:rPr>
              <w:t>pohybové motivy a vytvořit pohybovou</w:t>
            </w:r>
          </w:p>
          <w:p w:rsidR="00CC6B12" w:rsidRPr="00CC6B12" w:rsidRDefault="00CC6B12" w:rsidP="00CC6B12">
            <w:pPr>
              <w:spacing w:after="0" w:line="240" w:lineRule="auto"/>
              <w:rPr>
                <w:rFonts w:ascii="Times New Roman" w:eastAsia="Calibri" w:hAnsi="Times New Roman" w:cs="Times New Roman"/>
              </w:rPr>
            </w:pPr>
            <w:r w:rsidRPr="00CC6B12">
              <w:rPr>
                <w:rFonts w:ascii="Times New Roman" w:eastAsia="Calibri" w:hAnsi="Times New Roman" w:cs="Times New Roman"/>
              </w:rPr>
              <w:t>sestavu (skladbu);</w:t>
            </w:r>
          </w:p>
          <w:p w:rsidR="00CC6B12" w:rsidRPr="00CC6B12" w:rsidRDefault="00CC6B12" w:rsidP="00CC6B12">
            <w:pPr>
              <w:spacing w:after="0" w:line="240" w:lineRule="auto"/>
              <w:rPr>
                <w:rFonts w:ascii="Times New Roman" w:eastAsia="Calibri" w:hAnsi="Times New Roman" w:cs="Times New Roman"/>
              </w:rPr>
            </w:pPr>
            <w:r w:rsidRPr="00CC6B12">
              <w:rPr>
                <w:rFonts w:ascii="Times New Roman" w:eastAsia="Calibri" w:hAnsi="Times New Roman" w:cs="Times New Roman"/>
              </w:rPr>
              <w:t>- využívá pohybové činnosti pro všestrannou</w:t>
            </w:r>
          </w:p>
          <w:p w:rsidR="00CC6B12" w:rsidRPr="00CC6B12" w:rsidRDefault="00CC6B12" w:rsidP="00CC6B12">
            <w:pPr>
              <w:spacing w:after="0" w:line="240" w:lineRule="auto"/>
              <w:rPr>
                <w:rFonts w:ascii="Times New Roman" w:eastAsia="Calibri" w:hAnsi="Times New Roman" w:cs="Times New Roman"/>
              </w:rPr>
            </w:pPr>
            <w:r w:rsidRPr="00CC6B12">
              <w:rPr>
                <w:rFonts w:ascii="Times New Roman" w:eastAsia="Calibri" w:hAnsi="Times New Roman" w:cs="Times New Roman"/>
              </w:rPr>
              <w:t>pohybovou přípravu a zvyšování tělesné</w:t>
            </w:r>
          </w:p>
          <w:p w:rsidR="00CC6B12" w:rsidRPr="00CC6B12" w:rsidRDefault="00CC6B12" w:rsidP="00CC6B12">
            <w:pPr>
              <w:spacing w:after="0" w:line="240" w:lineRule="auto"/>
              <w:rPr>
                <w:rFonts w:ascii="Times New Roman" w:eastAsia="Calibri" w:hAnsi="Times New Roman" w:cs="Times New Roman"/>
              </w:rPr>
            </w:pPr>
            <w:r w:rsidRPr="00CC6B12">
              <w:rPr>
                <w:rFonts w:ascii="Times New Roman" w:eastAsia="Calibri" w:hAnsi="Times New Roman" w:cs="Times New Roman"/>
              </w:rPr>
              <w:t>zdatnosti;</w:t>
            </w:r>
          </w:p>
          <w:p w:rsidR="00CC6B12" w:rsidRPr="00CC6B12" w:rsidRDefault="00CC6B12" w:rsidP="00CC6B12">
            <w:pPr>
              <w:spacing w:after="0" w:line="240" w:lineRule="auto"/>
              <w:rPr>
                <w:rFonts w:ascii="Times New Roman" w:eastAsia="Calibri" w:hAnsi="Times New Roman" w:cs="Times New Roman"/>
              </w:rPr>
            </w:pPr>
            <w:r w:rsidRPr="00CC6B12">
              <w:rPr>
                <w:rFonts w:ascii="Times New Roman" w:eastAsia="Calibri" w:hAnsi="Times New Roman" w:cs="Times New Roman"/>
              </w:rPr>
              <w:t>- participuje na týmových herních činnostech</w:t>
            </w:r>
          </w:p>
          <w:p w:rsidR="00CC6B12" w:rsidRPr="00CC6B12" w:rsidRDefault="00CC6B12" w:rsidP="00CC6B12">
            <w:pPr>
              <w:spacing w:after="0" w:line="240" w:lineRule="auto"/>
              <w:rPr>
                <w:rFonts w:ascii="Times New Roman" w:eastAsia="Calibri" w:hAnsi="Times New Roman" w:cs="Times New Roman"/>
              </w:rPr>
            </w:pPr>
            <w:r w:rsidRPr="00CC6B12">
              <w:rPr>
                <w:rFonts w:ascii="Times New Roman" w:eastAsia="Calibri" w:hAnsi="Times New Roman" w:cs="Times New Roman"/>
              </w:rPr>
              <w:t>družstva;</w:t>
            </w:r>
          </w:p>
          <w:p w:rsidR="00CC6B12" w:rsidRPr="00CC6B12" w:rsidRDefault="00CC6B12" w:rsidP="00CC6B12">
            <w:pPr>
              <w:spacing w:after="0" w:line="240" w:lineRule="auto"/>
              <w:rPr>
                <w:rFonts w:ascii="Times New Roman" w:eastAsia="Calibri" w:hAnsi="Times New Roman" w:cs="Times New Roman"/>
              </w:rPr>
            </w:pPr>
            <w:r w:rsidRPr="00CC6B12">
              <w:rPr>
                <w:rFonts w:ascii="Times New Roman" w:eastAsia="Calibri" w:hAnsi="Times New Roman" w:cs="Times New Roman"/>
              </w:rPr>
              <w:t>- dovede rozlišit jednání fair play od</w:t>
            </w:r>
          </w:p>
          <w:p w:rsidR="00CC6B12" w:rsidRPr="00CC6B12" w:rsidRDefault="00CC6B12" w:rsidP="00CC6B12">
            <w:pPr>
              <w:spacing w:after="0" w:line="240" w:lineRule="auto"/>
              <w:rPr>
                <w:rFonts w:ascii="Times New Roman" w:eastAsia="Calibri" w:hAnsi="Times New Roman" w:cs="Times New Roman"/>
              </w:rPr>
            </w:pPr>
            <w:r w:rsidRPr="00CC6B12">
              <w:rPr>
                <w:rFonts w:ascii="Times New Roman" w:eastAsia="Calibri" w:hAnsi="Times New Roman" w:cs="Times New Roman"/>
              </w:rPr>
              <w:t>nesportovního jednání;</w:t>
            </w:r>
          </w:p>
          <w:p w:rsidR="00CC6B12" w:rsidRPr="00CC6B12" w:rsidRDefault="00CC6B12" w:rsidP="00CC6B12">
            <w:pPr>
              <w:spacing w:after="0" w:line="240" w:lineRule="auto"/>
              <w:rPr>
                <w:rFonts w:ascii="Times New Roman" w:eastAsia="Calibri" w:hAnsi="Times New Roman" w:cs="Times New Roman"/>
              </w:rPr>
            </w:pPr>
            <w:r w:rsidRPr="00CC6B12">
              <w:rPr>
                <w:rFonts w:ascii="Times New Roman" w:eastAsia="Calibri" w:hAnsi="Times New Roman" w:cs="Times New Roman"/>
              </w:rPr>
              <w:t>- dokáže zjistit úroveň pohyblivosti,</w:t>
            </w:r>
          </w:p>
          <w:p w:rsidR="00CC6B12" w:rsidRPr="00CC6B12" w:rsidRDefault="00CC6B12" w:rsidP="00CC6B12">
            <w:pPr>
              <w:spacing w:after="0" w:line="240" w:lineRule="auto"/>
              <w:rPr>
                <w:rFonts w:ascii="Times New Roman" w:eastAsia="Calibri" w:hAnsi="Times New Roman" w:cs="Times New Roman"/>
              </w:rPr>
            </w:pPr>
            <w:r w:rsidRPr="00CC6B12">
              <w:rPr>
                <w:rFonts w:ascii="Times New Roman" w:eastAsia="Calibri" w:hAnsi="Times New Roman" w:cs="Times New Roman"/>
              </w:rPr>
              <w:t>ukazatele své tělesné zdatnosti a korigovat</w:t>
            </w:r>
          </w:p>
          <w:p w:rsidR="00CC6B12" w:rsidRPr="00CC6B12" w:rsidRDefault="00CC6B12" w:rsidP="00CC6B12">
            <w:pPr>
              <w:spacing w:after="0" w:line="240" w:lineRule="auto"/>
              <w:rPr>
                <w:rFonts w:ascii="Times New Roman" w:eastAsia="Calibri" w:hAnsi="Times New Roman" w:cs="Times New Roman"/>
              </w:rPr>
            </w:pPr>
            <w:r w:rsidRPr="00CC6B12">
              <w:rPr>
                <w:rFonts w:ascii="Times New Roman" w:eastAsia="Calibri" w:hAnsi="Times New Roman" w:cs="Times New Roman"/>
              </w:rPr>
              <w:t>si pohybový režim ve shodě se zjištěnými</w:t>
            </w:r>
          </w:p>
          <w:p w:rsidR="00CC6B12" w:rsidRPr="00CC6B12" w:rsidRDefault="00CC6B12" w:rsidP="00CC6B12">
            <w:pPr>
              <w:spacing w:after="0" w:line="240" w:lineRule="auto"/>
              <w:rPr>
                <w:rFonts w:ascii="Times New Roman" w:eastAsia="Calibri" w:hAnsi="Times New Roman" w:cs="Times New Roman"/>
              </w:rPr>
            </w:pPr>
            <w:r w:rsidRPr="00CC6B12">
              <w:rPr>
                <w:rFonts w:ascii="Times New Roman" w:eastAsia="Calibri" w:hAnsi="Times New Roman" w:cs="Times New Roman"/>
              </w:rPr>
              <w:t>údaji;</w:t>
            </w:r>
          </w:p>
          <w:p w:rsidR="00CC6B12" w:rsidRPr="00CC6B12" w:rsidRDefault="00CC6B12" w:rsidP="00CC6B12">
            <w:pPr>
              <w:spacing w:after="0" w:line="240" w:lineRule="auto"/>
              <w:rPr>
                <w:rFonts w:ascii="Times New Roman" w:eastAsia="Calibri" w:hAnsi="Times New Roman" w:cs="Times New Roman"/>
              </w:rPr>
            </w:pPr>
            <w:r w:rsidRPr="00CC6B12">
              <w:rPr>
                <w:rFonts w:ascii="Times New Roman" w:eastAsia="Calibri" w:hAnsi="Times New Roman" w:cs="Times New Roman"/>
              </w:rPr>
              <w:t>- pozná chybně a správně prováděné</w:t>
            </w:r>
          </w:p>
          <w:p w:rsidR="00CC6B12" w:rsidRPr="00CC6B12" w:rsidRDefault="00CC6B12" w:rsidP="00CC6B12">
            <w:pPr>
              <w:spacing w:after="0" w:line="240" w:lineRule="auto"/>
              <w:rPr>
                <w:rFonts w:ascii="Times New Roman" w:eastAsia="Calibri" w:hAnsi="Times New Roman" w:cs="Times New Roman"/>
              </w:rPr>
            </w:pPr>
            <w:r w:rsidRPr="00CC6B12">
              <w:rPr>
                <w:rFonts w:ascii="Times New Roman" w:eastAsia="Calibri" w:hAnsi="Times New Roman" w:cs="Times New Roman"/>
              </w:rPr>
              <w:t>činnosti, umí analyzovat a zhodnotit kvalitu</w:t>
            </w:r>
          </w:p>
          <w:p w:rsidR="00CC6B12" w:rsidRPr="00CC6B12" w:rsidRDefault="00CC6B12" w:rsidP="00CC6B12">
            <w:pPr>
              <w:spacing w:after="0" w:line="240" w:lineRule="auto"/>
              <w:rPr>
                <w:rFonts w:ascii="Times New Roman" w:eastAsia="Calibri" w:hAnsi="Times New Roman" w:cs="Times New Roman"/>
              </w:rPr>
            </w:pPr>
            <w:r w:rsidRPr="00CC6B12">
              <w:rPr>
                <w:rFonts w:ascii="Times New Roman" w:eastAsia="Calibri" w:hAnsi="Times New Roman" w:cs="Times New Roman"/>
              </w:rPr>
              <w:t>pohybové činnosti nebo výkonu;</w:t>
            </w:r>
          </w:p>
          <w:p w:rsidR="00CC6B12" w:rsidRPr="00CC6B12" w:rsidRDefault="00CC6B12" w:rsidP="00CC6B12">
            <w:pPr>
              <w:spacing w:after="0" w:line="240" w:lineRule="auto"/>
              <w:rPr>
                <w:rFonts w:ascii="Times New Roman" w:eastAsia="Calibri" w:hAnsi="Times New Roman" w:cs="Times New Roman"/>
              </w:rPr>
            </w:pPr>
            <w:r w:rsidRPr="00CC6B12">
              <w:rPr>
                <w:rFonts w:ascii="Times New Roman" w:eastAsia="Calibri" w:hAnsi="Times New Roman" w:cs="Times New Roman"/>
              </w:rPr>
              <w:t>- ověří úroveň tělesné zdatnosti a svalové</w:t>
            </w:r>
          </w:p>
          <w:p w:rsidR="00CC6B12" w:rsidRPr="00CC6B12" w:rsidRDefault="00CC6B12" w:rsidP="00CC6B12">
            <w:pPr>
              <w:spacing w:after="0" w:line="240" w:lineRule="auto"/>
              <w:rPr>
                <w:rFonts w:ascii="Times New Roman" w:eastAsia="Calibri" w:hAnsi="Times New Roman" w:cs="Times New Roman"/>
              </w:rPr>
            </w:pPr>
            <w:r w:rsidRPr="00CC6B12">
              <w:rPr>
                <w:rFonts w:ascii="Times New Roman" w:eastAsia="Calibri" w:hAnsi="Times New Roman" w:cs="Times New Roman"/>
              </w:rPr>
              <w:t>nerovnováhy;</w:t>
            </w:r>
          </w:p>
        </w:tc>
        <w:tc>
          <w:tcPr>
            <w:tcW w:w="4961" w:type="dxa"/>
          </w:tcPr>
          <w:p w:rsidR="00CC6B12" w:rsidRPr="00CC6B12" w:rsidRDefault="00CC6B12" w:rsidP="00CC6B12">
            <w:pPr>
              <w:spacing w:after="0" w:line="240" w:lineRule="auto"/>
              <w:rPr>
                <w:rFonts w:ascii="Times New Roman" w:eastAsia="Calibri" w:hAnsi="Times New Roman" w:cs="Times New Roman"/>
                <w:b/>
                <w:bCs/>
              </w:rPr>
            </w:pPr>
            <w:r w:rsidRPr="00CC6B12">
              <w:rPr>
                <w:rFonts w:ascii="Times New Roman" w:eastAsia="Calibri" w:hAnsi="Times New Roman" w:cs="Times New Roman"/>
                <w:b/>
                <w:bCs/>
              </w:rPr>
              <w:t>A. Teorie a didaktika</w:t>
            </w:r>
          </w:p>
          <w:p w:rsidR="00CC6B12" w:rsidRPr="00CC6B12" w:rsidRDefault="00CC6B12" w:rsidP="00CC6B12">
            <w:pPr>
              <w:spacing w:after="0" w:line="240" w:lineRule="auto"/>
              <w:ind w:left="360"/>
              <w:rPr>
                <w:rFonts w:ascii="Times New Roman" w:eastAsia="Calibri" w:hAnsi="Times New Roman" w:cs="Times New Roman"/>
                <w:b/>
                <w:bCs/>
              </w:rPr>
            </w:pPr>
          </w:p>
          <w:p w:rsidR="00CC6B12" w:rsidRPr="00CC6B12" w:rsidRDefault="00CC6B12" w:rsidP="00CC6B12">
            <w:pPr>
              <w:spacing w:after="0" w:line="240" w:lineRule="auto"/>
              <w:ind w:left="720"/>
              <w:contextualSpacing/>
              <w:rPr>
                <w:rFonts w:ascii="Times New Roman" w:eastAsia="Calibri" w:hAnsi="Times New Roman" w:cs="Times New Roman"/>
                <w:b/>
                <w:bCs/>
              </w:rPr>
            </w:pPr>
          </w:p>
          <w:p w:rsidR="00CC6B12" w:rsidRPr="00CC6B12" w:rsidRDefault="00CC6B12" w:rsidP="00CC6B12">
            <w:pPr>
              <w:spacing w:after="0" w:line="240" w:lineRule="auto"/>
              <w:rPr>
                <w:rFonts w:ascii="Times New Roman" w:eastAsia="Calibri" w:hAnsi="Times New Roman" w:cs="Times New Roman"/>
                <w:bCs/>
              </w:rPr>
            </w:pPr>
            <w:r w:rsidRPr="00CC6B12">
              <w:rPr>
                <w:rFonts w:ascii="Times New Roman" w:eastAsia="Calibri" w:hAnsi="Times New Roman" w:cs="Times New Roman"/>
                <w:bCs/>
              </w:rPr>
              <w:t>1. Historie  TK</w:t>
            </w:r>
          </w:p>
          <w:p w:rsidR="00CC6B12" w:rsidRPr="00CC6B12" w:rsidRDefault="00CC6B12" w:rsidP="00CC6B12">
            <w:pPr>
              <w:spacing w:after="0" w:line="240" w:lineRule="auto"/>
              <w:rPr>
                <w:rFonts w:ascii="Times New Roman" w:eastAsia="Calibri" w:hAnsi="Times New Roman" w:cs="Times New Roman"/>
                <w:bCs/>
              </w:rPr>
            </w:pPr>
            <w:r w:rsidRPr="00CC6B12">
              <w:rPr>
                <w:rFonts w:ascii="Times New Roman" w:eastAsia="Calibri" w:hAnsi="Times New Roman" w:cs="Times New Roman"/>
                <w:bCs/>
              </w:rPr>
              <w:t>2. Pohyb a jeho podstata</w:t>
            </w:r>
          </w:p>
          <w:p w:rsidR="00CC6B12" w:rsidRPr="00CC6B12" w:rsidRDefault="00CC6B12" w:rsidP="00CC6B12">
            <w:pPr>
              <w:spacing w:after="0" w:line="240" w:lineRule="auto"/>
              <w:rPr>
                <w:rFonts w:ascii="Times New Roman" w:eastAsia="Calibri" w:hAnsi="Times New Roman" w:cs="Times New Roman"/>
                <w:bCs/>
              </w:rPr>
            </w:pPr>
            <w:r w:rsidRPr="00CC6B12">
              <w:rPr>
                <w:rFonts w:ascii="Times New Roman" w:eastAsia="Calibri" w:hAnsi="Times New Roman" w:cs="Times New Roman"/>
                <w:bCs/>
              </w:rPr>
              <w:t>3. Didaktika tělesných cvičení</w:t>
            </w:r>
          </w:p>
          <w:p w:rsidR="00CC6B12" w:rsidRPr="00CC6B12" w:rsidRDefault="00CC6B12" w:rsidP="00CC6B12">
            <w:pPr>
              <w:spacing w:after="0" w:line="240" w:lineRule="auto"/>
              <w:rPr>
                <w:rFonts w:ascii="Times New Roman" w:eastAsia="Calibri" w:hAnsi="Times New Roman" w:cs="Times New Roman"/>
                <w:bCs/>
              </w:rPr>
            </w:pPr>
            <w:r w:rsidRPr="00CC6B12">
              <w:rPr>
                <w:rFonts w:ascii="Times New Roman" w:eastAsia="Calibri" w:hAnsi="Times New Roman" w:cs="Times New Roman"/>
                <w:bCs/>
              </w:rPr>
              <w:t xml:space="preserve">    3.1. Organizace, metody , formy</w:t>
            </w:r>
          </w:p>
          <w:p w:rsidR="00CC6B12" w:rsidRPr="00CC6B12" w:rsidRDefault="00CC6B12" w:rsidP="00CC6B12">
            <w:pPr>
              <w:spacing w:after="0" w:line="240" w:lineRule="auto"/>
              <w:rPr>
                <w:rFonts w:ascii="Times New Roman" w:eastAsia="Calibri" w:hAnsi="Times New Roman" w:cs="Times New Roman"/>
                <w:bCs/>
              </w:rPr>
            </w:pPr>
            <w:r w:rsidRPr="00CC6B12">
              <w:rPr>
                <w:rFonts w:ascii="Times New Roman" w:eastAsia="Calibri" w:hAnsi="Times New Roman" w:cs="Times New Roman"/>
                <w:bCs/>
              </w:rPr>
              <w:t xml:space="preserve">    3.2. Tělesná výchova v</w:t>
            </w:r>
            <w:r w:rsidR="00926A6A">
              <w:rPr>
                <w:rFonts w:ascii="Times New Roman" w:eastAsia="Calibri" w:hAnsi="Times New Roman" w:cs="Times New Roman"/>
                <w:bCs/>
              </w:rPr>
              <w:t> mateřské škole</w:t>
            </w:r>
          </w:p>
          <w:p w:rsidR="00CC6B12" w:rsidRPr="00CC6B12" w:rsidRDefault="00CC6B12" w:rsidP="00CC6B12">
            <w:pPr>
              <w:spacing w:after="0" w:line="240" w:lineRule="auto"/>
              <w:rPr>
                <w:rFonts w:ascii="Times New Roman" w:eastAsia="Calibri" w:hAnsi="Times New Roman" w:cs="Times New Roman"/>
                <w:bCs/>
              </w:rPr>
            </w:pPr>
            <w:r w:rsidRPr="00CC6B12">
              <w:rPr>
                <w:rFonts w:ascii="Times New Roman" w:eastAsia="Calibri" w:hAnsi="Times New Roman" w:cs="Times New Roman"/>
                <w:bCs/>
              </w:rPr>
              <w:t xml:space="preserve">    3.3. Tělesná výchova v mimoškolních </w:t>
            </w:r>
          </w:p>
          <w:p w:rsidR="00CC6B12" w:rsidRPr="00CC6B12" w:rsidRDefault="00CC6B12" w:rsidP="00CC6B12">
            <w:pPr>
              <w:spacing w:after="0" w:line="240" w:lineRule="auto"/>
              <w:rPr>
                <w:rFonts w:ascii="Times New Roman" w:eastAsia="Calibri" w:hAnsi="Times New Roman" w:cs="Times New Roman"/>
                <w:bCs/>
              </w:rPr>
            </w:pPr>
            <w:r w:rsidRPr="00CC6B12">
              <w:rPr>
                <w:rFonts w:ascii="Times New Roman" w:eastAsia="Calibri" w:hAnsi="Times New Roman" w:cs="Times New Roman"/>
                <w:bCs/>
              </w:rPr>
              <w:t xml:space="preserve">            zařízeních </w:t>
            </w:r>
          </w:p>
          <w:p w:rsidR="00CC6B12" w:rsidRPr="00CC6B12" w:rsidRDefault="00CC6B12" w:rsidP="00CC6B12">
            <w:pPr>
              <w:spacing w:after="0" w:line="240" w:lineRule="auto"/>
              <w:rPr>
                <w:rFonts w:ascii="Times New Roman" w:eastAsia="Calibri" w:hAnsi="Times New Roman" w:cs="Times New Roman"/>
                <w:bCs/>
              </w:rPr>
            </w:pPr>
            <w:r w:rsidRPr="00CC6B12">
              <w:rPr>
                <w:rFonts w:ascii="Times New Roman" w:eastAsia="Calibri" w:hAnsi="Times New Roman" w:cs="Times New Roman"/>
                <w:bCs/>
              </w:rPr>
              <w:t xml:space="preserve">    3.4. Gymnastika</w:t>
            </w:r>
            <w:r w:rsidR="00926A6A">
              <w:rPr>
                <w:rFonts w:ascii="Times New Roman" w:eastAsia="Calibri" w:hAnsi="Times New Roman" w:cs="Times New Roman"/>
                <w:bCs/>
              </w:rPr>
              <w:t xml:space="preserve"> a didaktika</w:t>
            </w:r>
          </w:p>
          <w:p w:rsidR="00CC6B12" w:rsidRPr="00CC6B12" w:rsidRDefault="00CC6B12" w:rsidP="00CC6B12">
            <w:pPr>
              <w:spacing w:after="0" w:line="240" w:lineRule="auto"/>
              <w:rPr>
                <w:rFonts w:ascii="Times New Roman" w:eastAsia="Calibri" w:hAnsi="Times New Roman" w:cs="Times New Roman"/>
                <w:bCs/>
              </w:rPr>
            </w:pPr>
            <w:r w:rsidRPr="00CC6B12">
              <w:rPr>
                <w:rFonts w:ascii="Times New Roman" w:eastAsia="Calibri" w:hAnsi="Times New Roman" w:cs="Times New Roman"/>
                <w:bCs/>
              </w:rPr>
              <w:t xml:space="preserve">    3.5. Atletika</w:t>
            </w:r>
            <w:r w:rsidR="00926A6A">
              <w:rPr>
                <w:rFonts w:ascii="Times New Roman" w:eastAsia="Calibri" w:hAnsi="Times New Roman" w:cs="Times New Roman"/>
                <w:bCs/>
              </w:rPr>
              <w:t xml:space="preserve"> a didaktika</w:t>
            </w:r>
          </w:p>
          <w:p w:rsidR="00CC6B12" w:rsidRPr="00CC6B12" w:rsidRDefault="00CC6B12" w:rsidP="00CC6B12">
            <w:pPr>
              <w:spacing w:after="0" w:line="240" w:lineRule="auto"/>
              <w:rPr>
                <w:rFonts w:ascii="Times New Roman" w:eastAsia="Calibri" w:hAnsi="Times New Roman" w:cs="Times New Roman"/>
                <w:bCs/>
              </w:rPr>
            </w:pPr>
            <w:r w:rsidRPr="00CC6B12">
              <w:rPr>
                <w:rFonts w:ascii="Times New Roman" w:eastAsia="Calibri" w:hAnsi="Times New Roman" w:cs="Times New Roman"/>
                <w:bCs/>
              </w:rPr>
              <w:t xml:space="preserve">    3.6. Sportovní hry</w:t>
            </w:r>
            <w:r w:rsidR="00926A6A">
              <w:rPr>
                <w:rFonts w:ascii="Times New Roman" w:eastAsia="Calibri" w:hAnsi="Times New Roman" w:cs="Times New Roman"/>
                <w:bCs/>
              </w:rPr>
              <w:t xml:space="preserve"> a didaktika</w:t>
            </w:r>
          </w:p>
          <w:p w:rsidR="00CC6B12" w:rsidRPr="00CC6B12" w:rsidRDefault="00CC6B12" w:rsidP="00CC6B12">
            <w:pPr>
              <w:spacing w:after="0" w:line="240" w:lineRule="auto"/>
              <w:rPr>
                <w:rFonts w:ascii="Times New Roman" w:eastAsia="Calibri" w:hAnsi="Times New Roman" w:cs="Times New Roman"/>
                <w:bCs/>
              </w:rPr>
            </w:pPr>
            <w:r w:rsidRPr="00CC6B12">
              <w:rPr>
                <w:rFonts w:ascii="Times New Roman" w:eastAsia="Calibri" w:hAnsi="Times New Roman" w:cs="Times New Roman"/>
                <w:bCs/>
              </w:rPr>
              <w:t xml:space="preserve">    3.7. Turistika</w:t>
            </w:r>
          </w:p>
          <w:p w:rsidR="00CC6B12" w:rsidRPr="00CC6B12" w:rsidRDefault="00CC6B12" w:rsidP="00CC6B12">
            <w:pPr>
              <w:spacing w:after="0" w:line="240" w:lineRule="auto"/>
              <w:rPr>
                <w:rFonts w:ascii="Times New Roman" w:eastAsia="Calibri" w:hAnsi="Times New Roman" w:cs="Times New Roman"/>
                <w:bCs/>
              </w:rPr>
            </w:pPr>
            <w:r w:rsidRPr="00CC6B12">
              <w:rPr>
                <w:rFonts w:ascii="Times New Roman" w:eastAsia="Calibri" w:hAnsi="Times New Roman" w:cs="Times New Roman"/>
                <w:bCs/>
              </w:rPr>
              <w:t>4. Fyziologie tělesných cvičení</w:t>
            </w:r>
          </w:p>
          <w:p w:rsidR="00CC6B12" w:rsidRPr="00CC6B12" w:rsidRDefault="00CC6B12" w:rsidP="00CC6B12">
            <w:pPr>
              <w:spacing w:after="0" w:line="240" w:lineRule="auto"/>
              <w:rPr>
                <w:rFonts w:ascii="Times New Roman" w:eastAsia="Calibri" w:hAnsi="Times New Roman" w:cs="Times New Roman"/>
                <w:bCs/>
              </w:rPr>
            </w:pPr>
            <w:r w:rsidRPr="00CC6B12">
              <w:rPr>
                <w:rFonts w:ascii="Times New Roman" w:eastAsia="Calibri" w:hAnsi="Times New Roman" w:cs="Times New Roman"/>
                <w:bCs/>
              </w:rPr>
              <w:t>5.  Hygiena tělesných cvičení a bezpečnost při TV</w:t>
            </w:r>
          </w:p>
          <w:p w:rsidR="00CC6B12" w:rsidRPr="00CC6B12" w:rsidRDefault="00CC6B12" w:rsidP="00CC6B12">
            <w:pPr>
              <w:spacing w:after="0" w:line="240" w:lineRule="auto"/>
              <w:rPr>
                <w:rFonts w:ascii="Times New Roman" w:eastAsia="Calibri" w:hAnsi="Times New Roman" w:cs="Times New Roman"/>
                <w:bCs/>
              </w:rPr>
            </w:pPr>
            <w:r w:rsidRPr="00CC6B12">
              <w:rPr>
                <w:rFonts w:ascii="Times New Roman" w:eastAsia="Calibri" w:hAnsi="Times New Roman" w:cs="Times New Roman"/>
                <w:bCs/>
              </w:rPr>
              <w:t>6. Výzbroj a výstroj</w:t>
            </w:r>
          </w:p>
          <w:p w:rsidR="00CC6B12" w:rsidRPr="00CC6B12" w:rsidRDefault="00CC6B12" w:rsidP="00CC6B12">
            <w:pPr>
              <w:spacing w:after="0" w:line="240" w:lineRule="auto"/>
              <w:rPr>
                <w:rFonts w:ascii="Times New Roman" w:eastAsia="Calibri" w:hAnsi="Times New Roman" w:cs="Times New Roman"/>
                <w:bCs/>
              </w:rPr>
            </w:pPr>
            <w:r w:rsidRPr="00CC6B12">
              <w:rPr>
                <w:rFonts w:ascii="Times New Roman" w:eastAsia="Calibri" w:hAnsi="Times New Roman" w:cs="Times New Roman"/>
                <w:bCs/>
              </w:rPr>
              <w:t xml:space="preserve">7. Názvosloví tělesných cvičení. </w:t>
            </w:r>
          </w:p>
          <w:p w:rsidR="00CC6B12" w:rsidRPr="00CC6B12" w:rsidRDefault="00CC6B12" w:rsidP="00CC6B12">
            <w:pPr>
              <w:spacing w:after="0" w:line="240" w:lineRule="auto"/>
              <w:rPr>
                <w:rFonts w:ascii="Times New Roman" w:eastAsia="Calibri" w:hAnsi="Times New Roman" w:cs="Times New Roman"/>
                <w:bCs/>
              </w:rPr>
            </w:pPr>
            <w:r w:rsidRPr="00CC6B12">
              <w:rPr>
                <w:rFonts w:ascii="Times New Roman" w:eastAsia="Calibri" w:hAnsi="Times New Roman" w:cs="Times New Roman"/>
                <w:bCs/>
              </w:rPr>
              <w:t>8. Zdravotní tělesná výchova</w:t>
            </w:r>
          </w:p>
          <w:p w:rsidR="00CC6B12" w:rsidRPr="00CC6B12" w:rsidRDefault="00CC6B12" w:rsidP="00CC6B12">
            <w:pPr>
              <w:spacing w:after="0" w:line="240" w:lineRule="auto"/>
              <w:rPr>
                <w:rFonts w:ascii="Times New Roman" w:eastAsia="Calibri" w:hAnsi="Times New Roman" w:cs="Times New Roman"/>
                <w:bCs/>
              </w:rPr>
            </w:pPr>
          </w:p>
          <w:p w:rsidR="00CC6B12" w:rsidRPr="00CC6B12" w:rsidRDefault="00CC6B12" w:rsidP="00CC6B12">
            <w:pPr>
              <w:spacing w:after="0" w:line="240" w:lineRule="auto"/>
              <w:rPr>
                <w:rFonts w:ascii="Times New Roman" w:eastAsia="Calibri" w:hAnsi="Times New Roman" w:cs="Times New Roman"/>
                <w:b/>
              </w:rPr>
            </w:pPr>
          </w:p>
          <w:p w:rsidR="00CC6B12" w:rsidRPr="00CC6B12" w:rsidRDefault="00CC6B12" w:rsidP="00CC6B12">
            <w:pPr>
              <w:spacing w:after="0" w:line="240" w:lineRule="auto"/>
              <w:rPr>
                <w:rFonts w:ascii="Times New Roman" w:eastAsia="Calibri" w:hAnsi="Times New Roman" w:cs="Times New Roman"/>
                <w:b/>
              </w:rPr>
            </w:pPr>
            <w:r w:rsidRPr="00CC6B12">
              <w:rPr>
                <w:rFonts w:ascii="Times New Roman" w:eastAsia="Calibri" w:hAnsi="Times New Roman" w:cs="Times New Roman"/>
                <w:b/>
              </w:rPr>
              <w:t xml:space="preserve">B) Praktická tělesná výchova </w:t>
            </w:r>
          </w:p>
          <w:p w:rsidR="00CC6B12" w:rsidRPr="00CC6B12" w:rsidRDefault="00CC6B12" w:rsidP="00CC6B12">
            <w:pPr>
              <w:spacing w:after="0" w:line="240" w:lineRule="auto"/>
              <w:rPr>
                <w:rFonts w:ascii="Times New Roman" w:eastAsia="Calibri" w:hAnsi="Times New Roman" w:cs="Times New Roman"/>
                <w:b/>
                <w:bCs/>
              </w:rPr>
            </w:pPr>
          </w:p>
          <w:p w:rsidR="00CC6B12" w:rsidRPr="00CC6B12" w:rsidRDefault="00CC6B12" w:rsidP="00CC6B12">
            <w:pPr>
              <w:spacing w:after="0" w:line="240" w:lineRule="auto"/>
              <w:rPr>
                <w:rFonts w:ascii="Times New Roman" w:eastAsia="Calibri" w:hAnsi="Times New Roman" w:cs="Times New Roman"/>
                <w:bCs/>
              </w:rPr>
            </w:pPr>
            <w:r w:rsidRPr="00CC6B12">
              <w:rPr>
                <w:rFonts w:ascii="Times New Roman" w:eastAsia="Calibri" w:hAnsi="Times New Roman" w:cs="Times New Roman"/>
                <w:bCs/>
              </w:rPr>
              <w:t>1. Gymnastika</w:t>
            </w:r>
          </w:p>
          <w:p w:rsidR="00CC6B12" w:rsidRPr="00CC6B12" w:rsidRDefault="00CC6B12" w:rsidP="00CC6B12">
            <w:pPr>
              <w:spacing w:after="0" w:line="240" w:lineRule="auto"/>
              <w:rPr>
                <w:rFonts w:ascii="Times New Roman" w:eastAsia="Calibri" w:hAnsi="Times New Roman" w:cs="Times New Roman"/>
                <w:bCs/>
              </w:rPr>
            </w:pPr>
          </w:p>
          <w:p w:rsidR="00CC6B12" w:rsidRPr="00CC6B12" w:rsidRDefault="00CC6B12" w:rsidP="00CC6B12">
            <w:pPr>
              <w:spacing w:after="0" w:line="240" w:lineRule="auto"/>
              <w:rPr>
                <w:rFonts w:ascii="Times New Roman" w:eastAsia="Calibri" w:hAnsi="Times New Roman" w:cs="Times New Roman"/>
                <w:bCs/>
              </w:rPr>
            </w:pPr>
            <w:r w:rsidRPr="00CC6B12">
              <w:rPr>
                <w:rFonts w:ascii="Times New Roman" w:eastAsia="Calibri" w:hAnsi="Times New Roman" w:cs="Times New Roman"/>
                <w:bCs/>
              </w:rPr>
              <w:t>1.1.  Akrobacie</w:t>
            </w:r>
          </w:p>
          <w:p w:rsidR="00CC6B12" w:rsidRPr="00CC6B12" w:rsidRDefault="00CC6B12" w:rsidP="00CC6B12">
            <w:pPr>
              <w:spacing w:after="0" w:line="240" w:lineRule="auto"/>
              <w:rPr>
                <w:rFonts w:ascii="Times New Roman" w:eastAsia="Calibri" w:hAnsi="Times New Roman" w:cs="Times New Roman"/>
                <w:bCs/>
              </w:rPr>
            </w:pPr>
            <w:r w:rsidRPr="00CC6B12">
              <w:rPr>
                <w:rFonts w:ascii="Times New Roman" w:eastAsia="Calibri" w:hAnsi="Times New Roman" w:cs="Times New Roman"/>
                <w:bCs/>
              </w:rPr>
              <w:t>1.2.  Cvičení na nářadí, šplh</w:t>
            </w:r>
          </w:p>
          <w:p w:rsidR="00CC6B12" w:rsidRPr="00CC6B12" w:rsidRDefault="00CC6B12" w:rsidP="00CC6B12">
            <w:pPr>
              <w:spacing w:after="0" w:line="240" w:lineRule="auto"/>
              <w:rPr>
                <w:rFonts w:ascii="Times New Roman" w:eastAsia="Calibri" w:hAnsi="Times New Roman" w:cs="Times New Roman"/>
              </w:rPr>
            </w:pPr>
            <w:r w:rsidRPr="00CC6B12">
              <w:rPr>
                <w:rFonts w:ascii="Times New Roman" w:eastAsia="Calibri" w:hAnsi="Times New Roman" w:cs="Times New Roman"/>
                <w:bCs/>
              </w:rPr>
              <w:t xml:space="preserve">1.3. </w:t>
            </w:r>
            <w:r w:rsidRPr="00CC6B12">
              <w:rPr>
                <w:rFonts w:ascii="Times New Roman" w:eastAsia="Calibri" w:hAnsi="Times New Roman" w:cs="Times New Roman"/>
              </w:rPr>
              <w:t xml:space="preserve"> Cvičení s náčiním,   </w:t>
            </w:r>
          </w:p>
          <w:p w:rsidR="00CC6B12" w:rsidRPr="00CC6B12" w:rsidRDefault="00CC6B12" w:rsidP="00CC6B12">
            <w:pPr>
              <w:spacing w:after="0" w:line="240" w:lineRule="auto"/>
              <w:rPr>
                <w:rFonts w:ascii="Times New Roman" w:eastAsia="Calibri" w:hAnsi="Times New Roman" w:cs="Times New Roman"/>
              </w:rPr>
            </w:pPr>
            <w:r w:rsidRPr="00CC6B12">
              <w:rPr>
                <w:rFonts w:ascii="Times New Roman" w:eastAsia="Calibri" w:hAnsi="Times New Roman" w:cs="Times New Roman"/>
              </w:rPr>
              <w:t>1.4.  Rytmická gymnastika (pohybové činnosti</w:t>
            </w:r>
          </w:p>
          <w:p w:rsidR="00CC6B12" w:rsidRPr="00CC6B12" w:rsidRDefault="00CC6B12" w:rsidP="00CC6B12">
            <w:pPr>
              <w:spacing w:after="0" w:line="240" w:lineRule="auto"/>
              <w:rPr>
                <w:rFonts w:ascii="Times New Roman" w:eastAsia="Calibri" w:hAnsi="Times New Roman" w:cs="Times New Roman"/>
              </w:rPr>
            </w:pPr>
            <w:r w:rsidRPr="00CC6B12">
              <w:rPr>
                <w:rFonts w:ascii="Times New Roman" w:eastAsia="Calibri" w:hAnsi="Times New Roman" w:cs="Times New Roman"/>
              </w:rPr>
              <w:t>a kondiční programy cvičení s hudebním</w:t>
            </w:r>
          </w:p>
          <w:p w:rsidR="00CC6B12" w:rsidRPr="00CC6B12" w:rsidRDefault="00CC6B12" w:rsidP="00CC6B12">
            <w:pPr>
              <w:spacing w:after="0" w:line="240" w:lineRule="auto"/>
              <w:rPr>
                <w:rFonts w:ascii="Times New Roman" w:eastAsia="Calibri" w:hAnsi="Times New Roman" w:cs="Times New Roman"/>
              </w:rPr>
            </w:pPr>
            <w:r w:rsidRPr="00CC6B12">
              <w:rPr>
                <w:rFonts w:ascii="Times New Roman" w:eastAsia="Calibri" w:hAnsi="Times New Roman" w:cs="Times New Roman"/>
              </w:rPr>
              <w:t>a rytmickým doprovodem)</w:t>
            </w:r>
          </w:p>
          <w:p w:rsidR="00CC6B12" w:rsidRPr="00CC6B12" w:rsidRDefault="00CC6B12" w:rsidP="00CC6B12">
            <w:pPr>
              <w:spacing w:after="0" w:line="240" w:lineRule="auto"/>
              <w:rPr>
                <w:rFonts w:ascii="Times New Roman" w:eastAsia="Calibri" w:hAnsi="Times New Roman" w:cs="Times New Roman"/>
              </w:rPr>
            </w:pPr>
            <w:r w:rsidRPr="00CC6B12">
              <w:rPr>
                <w:rFonts w:ascii="Times New Roman" w:eastAsia="Calibri" w:hAnsi="Times New Roman" w:cs="Times New Roman"/>
              </w:rPr>
              <w:t xml:space="preserve"> 1.5. tanec</w:t>
            </w:r>
          </w:p>
          <w:p w:rsidR="00CC6B12" w:rsidRPr="00CC6B12" w:rsidRDefault="00CC6B12" w:rsidP="00CC6B12">
            <w:pPr>
              <w:spacing w:after="0" w:line="240" w:lineRule="auto"/>
              <w:rPr>
                <w:rFonts w:ascii="Times New Roman" w:eastAsia="Calibri" w:hAnsi="Times New Roman" w:cs="Times New Roman"/>
              </w:rPr>
            </w:pPr>
          </w:p>
          <w:p w:rsidR="00CC6B12" w:rsidRPr="00CC6B12" w:rsidRDefault="00CC6B12" w:rsidP="00CC6B12">
            <w:pPr>
              <w:spacing w:after="0" w:line="240" w:lineRule="auto"/>
              <w:rPr>
                <w:rFonts w:ascii="Times New Roman" w:eastAsia="Calibri" w:hAnsi="Times New Roman" w:cs="Times New Roman"/>
                <w:bCs/>
              </w:rPr>
            </w:pPr>
            <w:r w:rsidRPr="00CC6B12">
              <w:rPr>
                <w:rFonts w:ascii="Times New Roman" w:eastAsia="Calibri" w:hAnsi="Times New Roman" w:cs="Times New Roman"/>
                <w:bCs/>
              </w:rPr>
              <w:t>2. Atletika</w:t>
            </w:r>
          </w:p>
          <w:p w:rsidR="00CC6B12" w:rsidRPr="00CC6B12" w:rsidRDefault="00CC6B12" w:rsidP="00CC6B12">
            <w:pPr>
              <w:spacing w:after="0" w:line="240" w:lineRule="auto"/>
              <w:rPr>
                <w:rFonts w:ascii="Times New Roman" w:eastAsia="Calibri" w:hAnsi="Times New Roman" w:cs="Times New Roman"/>
                <w:bCs/>
              </w:rPr>
            </w:pPr>
          </w:p>
          <w:p w:rsidR="00CC6B12" w:rsidRPr="00CC6B12" w:rsidRDefault="00CC6B12" w:rsidP="00CC6B12">
            <w:pPr>
              <w:spacing w:after="0" w:line="240" w:lineRule="auto"/>
              <w:rPr>
                <w:rFonts w:ascii="Times New Roman" w:eastAsia="Calibri" w:hAnsi="Times New Roman" w:cs="Times New Roman"/>
              </w:rPr>
            </w:pPr>
            <w:r w:rsidRPr="00CC6B12">
              <w:rPr>
                <w:rFonts w:ascii="Times New Roman" w:eastAsia="Calibri" w:hAnsi="Times New Roman" w:cs="Times New Roman"/>
              </w:rPr>
              <w:t xml:space="preserve"> 2.1. sprinty </w:t>
            </w:r>
          </w:p>
          <w:p w:rsidR="00CC6B12" w:rsidRPr="00CC6B12" w:rsidRDefault="00CC6B12" w:rsidP="00CC6B12">
            <w:pPr>
              <w:spacing w:after="0" w:line="240" w:lineRule="auto"/>
              <w:rPr>
                <w:rFonts w:ascii="Times New Roman" w:eastAsia="Calibri" w:hAnsi="Times New Roman" w:cs="Times New Roman"/>
              </w:rPr>
            </w:pPr>
            <w:r w:rsidRPr="00CC6B12">
              <w:rPr>
                <w:rFonts w:ascii="Times New Roman" w:eastAsia="Calibri" w:hAnsi="Times New Roman" w:cs="Times New Roman"/>
              </w:rPr>
              <w:t xml:space="preserve"> 2.2. vytrvalostní běhy</w:t>
            </w:r>
          </w:p>
          <w:p w:rsidR="00CC6B12" w:rsidRPr="00CC6B12" w:rsidRDefault="00CC6B12" w:rsidP="00CC6B12">
            <w:pPr>
              <w:spacing w:after="0" w:line="240" w:lineRule="auto"/>
              <w:rPr>
                <w:rFonts w:ascii="Times New Roman" w:eastAsia="Calibri" w:hAnsi="Times New Roman" w:cs="Times New Roman"/>
              </w:rPr>
            </w:pPr>
            <w:r w:rsidRPr="00CC6B12">
              <w:rPr>
                <w:rFonts w:ascii="Times New Roman" w:eastAsia="Calibri" w:hAnsi="Times New Roman" w:cs="Times New Roman"/>
              </w:rPr>
              <w:t xml:space="preserve"> 2.3  skok do výšky a do dálky</w:t>
            </w:r>
          </w:p>
          <w:p w:rsidR="00CC6B12" w:rsidRPr="00CC6B12" w:rsidRDefault="00CC6B12" w:rsidP="00CC6B12">
            <w:pPr>
              <w:spacing w:after="0" w:line="240" w:lineRule="auto"/>
              <w:rPr>
                <w:rFonts w:ascii="Times New Roman" w:eastAsia="Calibri" w:hAnsi="Times New Roman" w:cs="Times New Roman"/>
              </w:rPr>
            </w:pPr>
            <w:r w:rsidRPr="00CC6B12">
              <w:rPr>
                <w:rFonts w:ascii="Times New Roman" w:eastAsia="Calibri" w:hAnsi="Times New Roman" w:cs="Times New Roman"/>
              </w:rPr>
              <w:t>2.4.  hody a vrh koulí</w:t>
            </w:r>
          </w:p>
          <w:p w:rsidR="00CC6B12" w:rsidRPr="00CC6B12" w:rsidRDefault="00CC6B12" w:rsidP="00CC6B12">
            <w:pPr>
              <w:spacing w:after="0" w:line="240" w:lineRule="auto"/>
              <w:rPr>
                <w:rFonts w:ascii="Times New Roman" w:eastAsia="Calibri" w:hAnsi="Times New Roman" w:cs="Times New Roman"/>
              </w:rPr>
            </w:pPr>
          </w:p>
          <w:p w:rsidR="00CC6B12" w:rsidRPr="00CC6B12" w:rsidRDefault="00CC6B12" w:rsidP="00CC6B12">
            <w:pPr>
              <w:spacing w:after="0" w:line="240" w:lineRule="auto"/>
              <w:rPr>
                <w:rFonts w:ascii="Times New Roman" w:eastAsia="Calibri" w:hAnsi="Times New Roman" w:cs="Times New Roman"/>
              </w:rPr>
            </w:pPr>
            <w:r w:rsidRPr="00CC6B12">
              <w:rPr>
                <w:rFonts w:ascii="Times New Roman" w:eastAsia="Calibri" w:hAnsi="Times New Roman" w:cs="Times New Roman"/>
              </w:rPr>
              <w:t>3:  Sportovní hry</w:t>
            </w:r>
          </w:p>
          <w:p w:rsidR="00CC6B12" w:rsidRPr="00CC6B12" w:rsidRDefault="00CC6B12" w:rsidP="00CC6B12">
            <w:pPr>
              <w:spacing w:after="0" w:line="240" w:lineRule="auto"/>
              <w:rPr>
                <w:rFonts w:ascii="Times New Roman" w:eastAsia="Calibri" w:hAnsi="Times New Roman" w:cs="Times New Roman"/>
              </w:rPr>
            </w:pPr>
          </w:p>
          <w:p w:rsidR="00CC6B12" w:rsidRPr="00CC6B12" w:rsidRDefault="00CC6B12" w:rsidP="00CC6B12">
            <w:pPr>
              <w:spacing w:after="0" w:line="240" w:lineRule="auto"/>
              <w:rPr>
                <w:rFonts w:ascii="Times New Roman" w:eastAsia="Calibri" w:hAnsi="Times New Roman" w:cs="Times New Roman"/>
              </w:rPr>
            </w:pPr>
            <w:r w:rsidRPr="00CC6B12">
              <w:rPr>
                <w:rFonts w:ascii="Times New Roman" w:eastAsia="Calibri" w:hAnsi="Times New Roman" w:cs="Times New Roman"/>
              </w:rPr>
              <w:t>3.1. Košíková</w:t>
            </w:r>
          </w:p>
          <w:p w:rsidR="00CC6B12" w:rsidRPr="00CC6B12" w:rsidRDefault="00CC6B12" w:rsidP="00CC6B12">
            <w:pPr>
              <w:spacing w:after="0" w:line="240" w:lineRule="auto"/>
              <w:rPr>
                <w:rFonts w:ascii="Times New Roman" w:eastAsia="Calibri" w:hAnsi="Times New Roman" w:cs="Times New Roman"/>
              </w:rPr>
            </w:pPr>
            <w:r w:rsidRPr="00CC6B12">
              <w:rPr>
                <w:rFonts w:ascii="Times New Roman" w:eastAsia="Calibri" w:hAnsi="Times New Roman" w:cs="Times New Roman"/>
              </w:rPr>
              <w:t>3.2. Odbíjená</w:t>
            </w:r>
          </w:p>
          <w:p w:rsidR="00CC6B12" w:rsidRPr="00CC6B12" w:rsidRDefault="00CC6B12" w:rsidP="00CC6B12">
            <w:pPr>
              <w:spacing w:after="0" w:line="240" w:lineRule="auto"/>
              <w:rPr>
                <w:rFonts w:ascii="Times New Roman" w:eastAsia="Calibri" w:hAnsi="Times New Roman" w:cs="Times New Roman"/>
              </w:rPr>
            </w:pPr>
            <w:r w:rsidRPr="00CC6B12">
              <w:rPr>
                <w:rFonts w:ascii="Times New Roman" w:eastAsia="Calibri" w:hAnsi="Times New Roman" w:cs="Times New Roman"/>
              </w:rPr>
              <w:t>3.3. Další sportovní hry (florbal, softbal, házená),</w:t>
            </w:r>
          </w:p>
          <w:p w:rsidR="00CC6B12" w:rsidRPr="00CC6B12" w:rsidRDefault="00CC6B12" w:rsidP="00CC6B12">
            <w:pPr>
              <w:spacing w:after="0" w:line="240" w:lineRule="auto"/>
              <w:rPr>
                <w:rFonts w:ascii="Times New Roman" w:eastAsia="Calibri" w:hAnsi="Times New Roman" w:cs="Times New Roman"/>
                <w:bCs/>
              </w:rPr>
            </w:pPr>
          </w:p>
          <w:p w:rsidR="00CC6B12" w:rsidRPr="00CC6B12" w:rsidRDefault="00CC6B12" w:rsidP="00CC6B12">
            <w:pPr>
              <w:spacing w:after="0" w:line="240" w:lineRule="auto"/>
              <w:rPr>
                <w:rFonts w:ascii="Times New Roman" w:eastAsia="Calibri" w:hAnsi="Times New Roman" w:cs="Times New Roman"/>
                <w:bCs/>
              </w:rPr>
            </w:pPr>
            <w:r w:rsidRPr="00CC6B12">
              <w:rPr>
                <w:rFonts w:ascii="Times New Roman" w:eastAsia="Calibri" w:hAnsi="Times New Roman" w:cs="Times New Roman"/>
                <w:bCs/>
              </w:rPr>
              <w:t>4.  Drobné pohybové hry</w:t>
            </w:r>
          </w:p>
          <w:p w:rsidR="00CC6B12" w:rsidRPr="00CC6B12" w:rsidRDefault="00CC6B12" w:rsidP="00CC6B12">
            <w:pPr>
              <w:spacing w:after="0" w:line="240" w:lineRule="auto"/>
              <w:rPr>
                <w:rFonts w:ascii="Times New Roman" w:eastAsia="Calibri" w:hAnsi="Times New Roman" w:cs="Times New Roman"/>
                <w:bCs/>
              </w:rPr>
            </w:pPr>
          </w:p>
          <w:p w:rsidR="00CC6B12" w:rsidRPr="00CC6B12" w:rsidRDefault="00CC6B12" w:rsidP="00CC6B12">
            <w:pPr>
              <w:spacing w:after="0" w:line="240" w:lineRule="auto"/>
              <w:rPr>
                <w:rFonts w:ascii="Times New Roman" w:eastAsia="Calibri" w:hAnsi="Times New Roman" w:cs="Times New Roman"/>
                <w:bCs/>
              </w:rPr>
            </w:pPr>
            <w:r w:rsidRPr="00CC6B12">
              <w:rPr>
                <w:rFonts w:ascii="Times New Roman" w:eastAsia="Calibri" w:hAnsi="Times New Roman" w:cs="Times New Roman"/>
                <w:bCs/>
              </w:rPr>
              <w:t xml:space="preserve">4.1. Drobné pohybové hry dětí předškolního věku </w:t>
            </w:r>
          </w:p>
          <w:p w:rsidR="00CC6B12" w:rsidRPr="00CC6B12" w:rsidRDefault="00CC6B12" w:rsidP="00CC6B12">
            <w:pPr>
              <w:spacing w:after="0" w:line="240" w:lineRule="auto"/>
              <w:rPr>
                <w:rFonts w:ascii="Times New Roman" w:eastAsia="Calibri" w:hAnsi="Times New Roman" w:cs="Times New Roman"/>
                <w:bCs/>
              </w:rPr>
            </w:pPr>
            <w:r w:rsidRPr="00CC6B12">
              <w:rPr>
                <w:rFonts w:ascii="Times New Roman" w:eastAsia="Calibri" w:hAnsi="Times New Roman" w:cs="Times New Roman"/>
                <w:bCs/>
              </w:rPr>
              <w:t>4.2. Drobné pohybové hry dětí  školního věku</w:t>
            </w:r>
          </w:p>
          <w:p w:rsidR="00CC6B12" w:rsidRPr="00CC6B12" w:rsidRDefault="00CC6B12" w:rsidP="00CC6B12">
            <w:pPr>
              <w:spacing w:after="0" w:line="240" w:lineRule="auto"/>
              <w:rPr>
                <w:rFonts w:ascii="Times New Roman" w:eastAsia="Calibri" w:hAnsi="Times New Roman" w:cs="Times New Roman"/>
              </w:rPr>
            </w:pPr>
          </w:p>
          <w:p w:rsidR="00CC6B12" w:rsidRPr="00CC6B12" w:rsidRDefault="00CC6B12" w:rsidP="00CC6B12">
            <w:pPr>
              <w:spacing w:after="0" w:line="240" w:lineRule="auto"/>
              <w:rPr>
                <w:rFonts w:ascii="Times New Roman" w:eastAsia="Calibri" w:hAnsi="Times New Roman" w:cs="Times New Roman"/>
                <w:bCs/>
              </w:rPr>
            </w:pPr>
            <w:r w:rsidRPr="00CC6B12">
              <w:rPr>
                <w:rFonts w:ascii="Times New Roman" w:eastAsia="Calibri" w:hAnsi="Times New Roman" w:cs="Times New Roman"/>
              </w:rPr>
              <w:t xml:space="preserve">5.  </w:t>
            </w:r>
            <w:r w:rsidRPr="00CC6B12">
              <w:rPr>
                <w:rFonts w:ascii="Times New Roman" w:eastAsia="Calibri" w:hAnsi="Times New Roman" w:cs="Times New Roman"/>
                <w:bCs/>
              </w:rPr>
              <w:t>Úpoly</w:t>
            </w:r>
          </w:p>
          <w:p w:rsidR="00CC6B12" w:rsidRPr="00CC6B12" w:rsidRDefault="00CC6B12" w:rsidP="00CC6B12">
            <w:pPr>
              <w:spacing w:after="0" w:line="240" w:lineRule="auto"/>
              <w:rPr>
                <w:rFonts w:ascii="Times New Roman" w:eastAsia="Calibri" w:hAnsi="Times New Roman" w:cs="Times New Roman"/>
                <w:bCs/>
              </w:rPr>
            </w:pPr>
          </w:p>
          <w:p w:rsidR="00CC6B12" w:rsidRPr="00CC6B12" w:rsidRDefault="00CC6B12" w:rsidP="00CC6B12">
            <w:pPr>
              <w:spacing w:after="0" w:line="240" w:lineRule="auto"/>
              <w:rPr>
                <w:rFonts w:ascii="Times New Roman" w:eastAsia="Calibri" w:hAnsi="Times New Roman" w:cs="Times New Roman"/>
              </w:rPr>
            </w:pPr>
            <w:r w:rsidRPr="00CC6B12">
              <w:rPr>
                <w:rFonts w:ascii="Times New Roman" w:eastAsia="Calibri" w:hAnsi="Times New Roman" w:cs="Times New Roman"/>
              </w:rPr>
              <w:t>5. 1. Úpolové hry</w:t>
            </w:r>
          </w:p>
          <w:p w:rsidR="00CC6B12" w:rsidRPr="00CC6B12" w:rsidRDefault="00CC6B12" w:rsidP="00CC6B12">
            <w:pPr>
              <w:spacing w:after="0" w:line="240" w:lineRule="auto"/>
              <w:rPr>
                <w:rFonts w:ascii="Times New Roman" w:eastAsia="Calibri" w:hAnsi="Times New Roman" w:cs="Times New Roman"/>
              </w:rPr>
            </w:pPr>
            <w:r w:rsidRPr="00CC6B12">
              <w:rPr>
                <w:rFonts w:ascii="Times New Roman" w:eastAsia="Calibri" w:hAnsi="Times New Roman" w:cs="Times New Roman"/>
              </w:rPr>
              <w:t>5.2.  Pády</w:t>
            </w:r>
          </w:p>
          <w:p w:rsidR="00CC6B12" w:rsidRPr="00CC6B12" w:rsidRDefault="00CC6B12" w:rsidP="00CC6B12">
            <w:pPr>
              <w:spacing w:after="0" w:line="240" w:lineRule="auto"/>
              <w:rPr>
                <w:rFonts w:ascii="Times New Roman" w:eastAsia="Calibri" w:hAnsi="Times New Roman" w:cs="Times New Roman"/>
              </w:rPr>
            </w:pPr>
            <w:r w:rsidRPr="00CC6B12">
              <w:rPr>
                <w:rFonts w:ascii="Times New Roman" w:eastAsia="Calibri" w:hAnsi="Times New Roman" w:cs="Times New Roman"/>
              </w:rPr>
              <w:t>5.3.  Základní sebeobrana</w:t>
            </w:r>
          </w:p>
          <w:p w:rsidR="00CC6B12" w:rsidRPr="00CC6B12" w:rsidRDefault="00CC6B12" w:rsidP="00CC6B12">
            <w:pPr>
              <w:spacing w:after="0" w:line="240" w:lineRule="auto"/>
              <w:rPr>
                <w:rFonts w:ascii="Times New Roman" w:eastAsia="Calibri" w:hAnsi="Times New Roman" w:cs="Times New Roman"/>
              </w:rPr>
            </w:pPr>
          </w:p>
          <w:p w:rsidR="00CC6B12" w:rsidRPr="00CC6B12" w:rsidRDefault="00CC6B12" w:rsidP="00CC6B12">
            <w:pPr>
              <w:spacing w:after="0" w:line="240" w:lineRule="auto"/>
              <w:rPr>
                <w:rFonts w:ascii="Times New Roman" w:eastAsia="Calibri" w:hAnsi="Times New Roman" w:cs="Times New Roman"/>
                <w:bCs/>
              </w:rPr>
            </w:pPr>
            <w:r w:rsidRPr="00CC6B12">
              <w:rPr>
                <w:rFonts w:ascii="Times New Roman" w:eastAsia="Calibri" w:hAnsi="Times New Roman" w:cs="Times New Roman"/>
                <w:bCs/>
              </w:rPr>
              <w:t>6.  Bruslení</w:t>
            </w:r>
          </w:p>
          <w:p w:rsidR="00CC6B12" w:rsidRPr="00CC6B12" w:rsidRDefault="00CC6B12" w:rsidP="00CC6B12">
            <w:pPr>
              <w:spacing w:after="0" w:line="240" w:lineRule="auto"/>
              <w:rPr>
                <w:rFonts w:ascii="Times New Roman" w:eastAsia="Calibri" w:hAnsi="Times New Roman" w:cs="Times New Roman"/>
                <w:bCs/>
              </w:rPr>
            </w:pPr>
          </w:p>
          <w:p w:rsidR="00CC6B12" w:rsidRPr="00CC6B12" w:rsidRDefault="00CC6B12" w:rsidP="00CC6B12">
            <w:pPr>
              <w:spacing w:after="0" w:line="240" w:lineRule="auto"/>
              <w:rPr>
                <w:rFonts w:ascii="Times New Roman" w:eastAsia="Calibri" w:hAnsi="Times New Roman" w:cs="Times New Roman"/>
              </w:rPr>
            </w:pPr>
            <w:r w:rsidRPr="00CC6B12">
              <w:rPr>
                <w:rFonts w:ascii="Times New Roman" w:eastAsia="Calibri" w:hAnsi="Times New Roman" w:cs="Times New Roman"/>
              </w:rPr>
              <w:t>Základy bruslení na ledě nebo inline (jízda</w:t>
            </w:r>
          </w:p>
          <w:p w:rsidR="00CC6B12" w:rsidRPr="00CC6B12" w:rsidRDefault="00CC6B12" w:rsidP="00CC6B12">
            <w:pPr>
              <w:spacing w:after="0" w:line="240" w:lineRule="auto"/>
              <w:rPr>
                <w:rFonts w:ascii="Times New Roman" w:eastAsia="Calibri" w:hAnsi="Times New Roman" w:cs="Times New Roman"/>
              </w:rPr>
            </w:pPr>
            <w:r w:rsidRPr="00CC6B12">
              <w:rPr>
                <w:rFonts w:ascii="Times New Roman" w:eastAsia="Calibri" w:hAnsi="Times New Roman" w:cs="Times New Roman"/>
              </w:rPr>
              <w:t>vpřed, změna směru jízdy, zastavení)</w:t>
            </w:r>
          </w:p>
          <w:p w:rsidR="00CC6B12" w:rsidRPr="00CC6B12" w:rsidRDefault="00CC6B12" w:rsidP="00CC6B12">
            <w:pPr>
              <w:spacing w:after="0" w:line="240" w:lineRule="auto"/>
              <w:rPr>
                <w:rFonts w:ascii="Times New Roman" w:eastAsia="Calibri" w:hAnsi="Times New Roman" w:cs="Times New Roman"/>
                <w:bCs/>
              </w:rPr>
            </w:pPr>
          </w:p>
          <w:p w:rsidR="00CC6B12" w:rsidRPr="00CC6B12" w:rsidRDefault="00CC6B12" w:rsidP="00CC6B12">
            <w:pPr>
              <w:spacing w:after="0" w:line="240" w:lineRule="auto"/>
              <w:rPr>
                <w:rFonts w:ascii="Times New Roman" w:eastAsia="Calibri" w:hAnsi="Times New Roman" w:cs="Times New Roman"/>
                <w:bCs/>
              </w:rPr>
            </w:pPr>
            <w:r w:rsidRPr="00CC6B12">
              <w:rPr>
                <w:rFonts w:ascii="Times New Roman" w:eastAsia="Calibri" w:hAnsi="Times New Roman" w:cs="Times New Roman"/>
                <w:bCs/>
              </w:rPr>
              <w:t>7. Turistika a sporty v přírodě</w:t>
            </w:r>
          </w:p>
          <w:p w:rsidR="00CC6B12" w:rsidRPr="00CC6B12" w:rsidRDefault="00CC6B12" w:rsidP="00CC6B12">
            <w:pPr>
              <w:spacing w:after="0" w:line="240" w:lineRule="auto"/>
              <w:rPr>
                <w:rFonts w:ascii="Times New Roman" w:eastAsia="Calibri" w:hAnsi="Times New Roman" w:cs="Times New Roman"/>
                <w:bCs/>
              </w:rPr>
            </w:pPr>
          </w:p>
          <w:p w:rsidR="00CC6B12" w:rsidRPr="00CC6B12" w:rsidRDefault="00CC6B12" w:rsidP="00CC6B12">
            <w:pPr>
              <w:spacing w:after="0" w:line="240" w:lineRule="auto"/>
              <w:rPr>
                <w:rFonts w:ascii="Times New Roman" w:eastAsia="Calibri" w:hAnsi="Times New Roman" w:cs="Times New Roman"/>
              </w:rPr>
            </w:pPr>
            <w:r w:rsidRPr="00CC6B12">
              <w:rPr>
                <w:rFonts w:ascii="Times New Roman" w:eastAsia="Calibri" w:hAnsi="Times New Roman" w:cs="Times New Roman"/>
              </w:rPr>
              <w:t>7.1.  Příprava turistické akce</w:t>
            </w:r>
          </w:p>
          <w:p w:rsidR="00CC6B12" w:rsidRPr="00CC6B12" w:rsidRDefault="00CC6B12" w:rsidP="00CC6B12">
            <w:pPr>
              <w:spacing w:after="0" w:line="240" w:lineRule="auto"/>
              <w:rPr>
                <w:rFonts w:ascii="Times New Roman" w:eastAsia="Calibri" w:hAnsi="Times New Roman" w:cs="Times New Roman"/>
              </w:rPr>
            </w:pPr>
            <w:r w:rsidRPr="00CC6B12">
              <w:rPr>
                <w:rFonts w:ascii="Times New Roman" w:eastAsia="Calibri" w:hAnsi="Times New Roman" w:cs="Times New Roman"/>
              </w:rPr>
              <w:t>7.2.  Orientace v krajině</w:t>
            </w:r>
          </w:p>
          <w:p w:rsidR="00CC6B12" w:rsidRPr="00CC6B12" w:rsidRDefault="00CC6B12" w:rsidP="00CC6B12">
            <w:pPr>
              <w:spacing w:after="0" w:line="240" w:lineRule="auto"/>
              <w:rPr>
                <w:rFonts w:ascii="Times New Roman" w:eastAsia="Calibri" w:hAnsi="Times New Roman" w:cs="Times New Roman"/>
              </w:rPr>
            </w:pPr>
            <w:r w:rsidRPr="00CC6B12">
              <w:rPr>
                <w:rFonts w:ascii="Times New Roman" w:eastAsia="Calibri" w:hAnsi="Times New Roman" w:cs="Times New Roman"/>
              </w:rPr>
              <w:t>7.3.  Cykloturistika</w:t>
            </w:r>
          </w:p>
          <w:p w:rsidR="00CC6B12" w:rsidRPr="00CC6B12" w:rsidRDefault="00CC6B12" w:rsidP="00CC6B12">
            <w:pPr>
              <w:spacing w:after="0" w:line="240" w:lineRule="auto"/>
              <w:rPr>
                <w:rFonts w:ascii="Times New Roman" w:eastAsia="Calibri" w:hAnsi="Times New Roman" w:cs="Times New Roman"/>
              </w:rPr>
            </w:pPr>
          </w:p>
          <w:p w:rsidR="00CC6B12" w:rsidRPr="00CC6B12" w:rsidRDefault="00CC6B12" w:rsidP="00CC6B12">
            <w:pPr>
              <w:spacing w:after="0" w:line="240" w:lineRule="auto"/>
              <w:rPr>
                <w:rFonts w:ascii="Times New Roman" w:eastAsia="Calibri" w:hAnsi="Times New Roman" w:cs="Times New Roman"/>
              </w:rPr>
            </w:pPr>
            <w:r w:rsidRPr="00CC6B12">
              <w:rPr>
                <w:rFonts w:ascii="Times New Roman" w:eastAsia="Calibri" w:hAnsi="Times New Roman" w:cs="Times New Roman"/>
              </w:rPr>
              <w:t>8. Zdravotní tělesná výchova</w:t>
            </w:r>
          </w:p>
          <w:p w:rsidR="00CC6B12" w:rsidRPr="00CC6B12" w:rsidRDefault="00CC6B12" w:rsidP="00CC6B12">
            <w:pPr>
              <w:spacing w:after="0" w:line="240" w:lineRule="auto"/>
              <w:rPr>
                <w:rFonts w:ascii="Times New Roman" w:eastAsia="Calibri" w:hAnsi="Times New Roman" w:cs="Times New Roman"/>
              </w:rPr>
            </w:pPr>
          </w:p>
          <w:p w:rsidR="00CC6B12" w:rsidRPr="00CC6B12" w:rsidRDefault="00CC6B12" w:rsidP="00CC6B12">
            <w:pPr>
              <w:spacing w:after="0" w:line="240" w:lineRule="auto"/>
              <w:rPr>
                <w:rFonts w:ascii="Times New Roman" w:eastAsia="Calibri" w:hAnsi="Times New Roman" w:cs="Times New Roman"/>
              </w:rPr>
            </w:pPr>
            <w:r w:rsidRPr="00CC6B12">
              <w:rPr>
                <w:rFonts w:ascii="Times New Roman" w:eastAsia="Calibri" w:hAnsi="Times New Roman" w:cs="Times New Roman"/>
              </w:rPr>
              <w:t xml:space="preserve"> 8.1. Cviky pro různá ortopedická oslabení</w:t>
            </w:r>
          </w:p>
          <w:p w:rsidR="00CC6B12" w:rsidRPr="00CC6B12" w:rsidRDefault="00CC6B12" w:rsidP="00CC6B12">
            <w:pPr>
              <w:spacing w:after="0" w:line="240" w:lineRule="auto"/>
              <w:rPr>
                <w:rFonts w:ascii="Times New Roman" w:eastAsia="Calibri" w:hAnsi="Times New Roman" w:cs="Times New Roman"/>
              </w:rPr>
            </w:pPr>
            <w:r w:rsidRPr="00CC6B12">
              <w:rPr>
                <w:rFonts w:ascii="Times New Roman" w:eastAsia="Calibri" w:hAnsi="Times New Roman" w:cs="Times New Roman"/>
              </w:rPr>
              <w:t xml:space="preserve"> 8.2. Cviky pro oslabení dýchacího aparátu</w:t>
            </w:r>
          </w:p>
          <w:p w:rsidR="00CC6B12" w:rsidRPr="00CC6B12" w:rsidRDefault="00CC6B12" w:rsidP="00CC6B12">
            <w:pPr>
              <w:spacing w:after="0" w:line="240" w:lineRule="auto"/>
              <w:rPr>
                <w:rFonts w:ascii="Times New Roman" w:eastAsia="Calibri" w:hAnsi="Times New Roman" w:cs="Times New Roman"/>
              </w:rPr>
            </w:pPr>
            <w:r w:rsidRPr="00CC6B12">
              <w:rPr>
                <w:rFonts w:ascii="Times New Roman" w:eastAsia="Calibri" w:hAnsi="Times New Roman" w:cs="Times New Roman"/>
              </w:rPr>
              <w:t xml:space="preserve"> 8.3. Cviky pro oslabení srdečně-cévního aparátu</w:t>
            </w:r>
          </w:p>
          <w:p w:rsidR="00CC6B12" w:rsidRPr="00CC6B12" w:rsidRDefault="00CC6B12" w:rsidP="00CC6B12">
            <w:pPr>
              <w:spacing w:after="0" w:line="240" w:lineRule="auto"/>
              <w:rPr>
                <w:rFonts w:ascii="Times New Roman" w:eastAsia="Calibri" w:hAnsi="Times New Roman" w:cs="Times New Roman"/>
              </w:rPr>
            </w:pPr>
            <w:r w:rsidRPr="00CC6B12">
              <w:rPr>
                <w:rFonts w:ascii="Times New Roman" w:eastAsia="Calibri" w:hAnsi="Times New Roman" w:cs="Times New Roman"/>
              </w:rPr>
              <w:t xml:space="preserve"> 8.4. Cvičení gynekologická</w:t>
            </w:r>
          </w:p>
          <w:p w:rsidR="00CC6B12" w:rsidRPr="00CC6B12" w:rsidRDefault="00CC6B12" w:rsidP="00CC6B12">
            <w:pPr>
              <w:spacing w:after="0" w:line="240" w:lineRule="auto"/>
              <w:rPr>
                <w:rFonts w:ascii="Times New Roman" w:eastAsia="Calibri" w:hAnsi="Times New Roman" w:cs="Times New Roman"/>
              </w:rPr>
            </w:pPr>
          </w:p>
          <w:p w:rsidR="00CC6B12" w:rsidRPr="00CC6B12" w:rsidRDefault="00CC6B12" w:rsidP="00CC6B12">
            <w:pPr>
              <w:spacing w:after="0" w:line="240" w:lineRule="auto"/>
              <w:rPr>
                <w:rFonts w:ascii="Times New Roman" w:eastAsia="Calibri" w:hAnsi="Times New Roman" w:cs="Times New Roman"/>
              </w:rPr>
            </w:pPr>
          </w:p>
          <w:p w:rsidR="00CC6B12" w:rsidRPr="00CC6B12" w:rsidRDefault="00CC6B12" w:rsidP="00CC6B12">
            <w:pPr>
              <w:spacing w:after="0" w:line="240" w:lineRule="auto"/>
              <w:rPr>
                <w:rFonts w:ascii="Times New Roman" w:eastAsia="Calibri" w:hAnsi="Times New Roman" w:cs="Times New Roman"/>
                <w:b/>
                <w:bCs/>
              </w:rPr>
            </w:pPr>
            <w:r w:rsidRPr="00CC6B12">
              <w:rPr>
                <w:rFonts w:ascii="Times New Roman" w:eastAsia="Calibri" w:hAnsi="Times New Roman" w:cs="Times New Roman"/>
                <w:b/>
                <w:bCs/>
              </w:rPr>
              <w:t>9. Testování tělesné zdatnosti</w:t>
            </w:r>
          </w:p>
          <w:p w:rsidR="00CC6B12" w:rsidRPr="00CC6B12" w:rsidRDefault="00CC6B12" w:rsidP="00CC6B12">
            <w:pPr>
              <w:spacing w:after="0" w:line="240" w:lineRule="auto"/>
              <w:rPr>
                <w:rFonts w:ascii="Times New Roman" w:eastAsia="Calibri" w:hAnsi="Times New Roman" w:cs="Times New Roman"/>
              </w:rPr>
            </w:pPr>
            <w:r w:rsidRPr="00CC6B12">
              <w:rPr>
                <w:rFonts w:ascii="Times New Roman" w:eastAsia="Calibri" w:hAnsi="Times New Roman" w:cs="Times New Roman"/>
              </w:rPr>
              <w:t>- motorické testy</w:t>
            </w:r>
          </w:p>
          <w:p w:rsidR="00CC6B12" w:rsidRPr="00CC6B12" w:rsidRDefault="00CC6B12" w:rsidP="00CC6B12">
            <w:pPr>
              <w:spacing w:after="0" w:line="240" w:lineRule="auto"/>
              <w:rPr>
                <w:rFonts w:ascii="Times New Roman" w:eastAsia="Calibri" w:hAnsi="Times New Roman" w:cs="Times New Roman"/>
              </w:rPr>
            </w:pPr>
          </w:p>
          <w:p w:rsidR="00CC6B12" w:rsidRPr="00CC6B12" w:rsidRDefault="00CC6B12" w:rsidP="00CC6B12">
            <w:pPr>
              <w:spacing w:after="0" w:line="240" w:lineRule="auto"/>
              <w:rPr>
                <w:rFonts w:ascii="Times New Roman" w:eastAsia="Calibri" w:hAnsi="Times New Roman" w:cs="Times New Roman"/>
                <w:b/>
              </w:rPr>
            </w:pPr>
            <w:r w:rsidRPr="00CC6B12">
              <w:rPr>
                <w:rFonts w:ascii="Times New Roman" w:eastAsia="Calibri" w:hAnsi="Times New Roman" w:cs="Times New Roman"/>
                <w:b/>
                <w:iCs/>
              </w:rPr>
              <w:t>Součástí  všech tematických celků jsou</w:t>
            </w:r>
          </w:p>
          <w:p w:rsidR="00CC6B12" w:rsidRPr="00CC6B12" w:rsidRDefault="00CC6B12" w:rsidP="00CC6B12">
            <w:pPr>
              <w:spacing w:after="0" w:line="240" w:lineRule="auto"/>
              <w:rPr>
                <w:rFonts w:ascii="Times New Roman" w:eastAsia="Calibri" w:hAnsi="Times New Roman" w:cs="Times New Roman"/>
              </w:rPr>
            </w:pPr>
            <w:r w:rsidRPr="00CC6B12">
              <w:rPr>
                <w:rFonts w:ascii="Times New Roman" w:eastAsia="Calibri" w:hAnsi="Times New Roman" w:cs="Times New Roman"/>
              </w:rPr>
              <w:t>pořadová, všestranně rozvíjející, kondiční,</w:t>
            </w:r>
          </w:p>
          <w:p w:rsidR="00CC6B12" w:rsidRPr="00CC6B12" w:rsidRDefault="00CC6B12" w:rsidP="00CC6B12">
            <w:pPr>
              <w:spacing w:after="0" w:line="240" w:lineRule="auto"/>
              <w:rPr>
                <w:rFonts w:ascii="Times New Roman" w:eastAsia="Calibri" w:hAnsi="Times New Roman" w:cs="Times New Roman"/>
              </w:rPr>
            </w:pPr>
            <w:r w:rsidRPr="00CC6B12">
              <w:rPr>
                <w:rFonts w:ascii="Times New Roman" w:eastAsia="Calibri" w:hAnsi="Times New Roman" w:cs="Times New Roman"/>
              </w:rPr>
              <w:t>koordinační, kompenzační, relaxační a jiná cvičení.</w:t>
            </w:r>
          </w:p>
          <w:p w:rsidR="00CC6B12" w:rsidRPr="00CC6B12" w:rsidRDefault="00CC6B12" w:rsidP="00CC6B12">
            <w:pPr>
              <w:spacing w:after="0" w:line="240" w:lineRule="auto"/>
              <w:rPr>
                <w:rFonts w:ascii="Times New Roman" w:eastAsia="Calibri" w:hAnsi="Times New Roman" w:cs="Times New Roman"/>
              </w:rPr>
            </w:pPr>
          </w:p>
        </w:tc>
      </w:tr>
    </w:tbl>
    <w:p w:rsidR="00CC6B12" w:rsidRPr="00CC6B12" w:rsidRDefault="00CC6B12" w:rsidP="00CC6B12">
      <w:pPr>
        <w:rPr>
          <w:rFonts w:ascii="Calibri" w:eastAsia="Calibri" w:hAnsi="Calibri" w:cs="Times New Roman"/>
        </w:rPr>
      </w:pPr>
    </w:p>
    <w:p w:rsidR="00CC6B12" w:rsidRPr="00CC6B12" w:rsidRDefault="00CC6B12" w:rsidP="00CC6B12">
      <w:pPr>
        <w:autoSpaceDE w:val="0"/>
        <w:autoSpaceDN w:val="0"/>
        <w:adjustRightInd w:val="0"/>
        <w:jc w:val="center"/>
        <w:rPr>
          <w:rFonts w:ascii="Calibri" w:eastAsia="Calibri" w:hAnsi="Calibri" w:cs="Times New Roman"/>
          <w:b/>
          <w:bCs/>
          <w:sz w:val="28"/>
          <w:szCs w:val="28"/>
          <w:u w:val="single"/>
        </w:rPr>
      </w:pPr>
    </w:p>
    <w:p w:rsidR="00CC6B12" w:rsidRPr="00CC6B12" w:rsidRDefault="00CC6B12" w:rsidP="00CC6B12">
      <w:pPr>
        <w:autoSpaceDE w:val="0"/>
        <w:autoSpaceDN w:val="0"/>
        <w:adjustRightInd w:val="0"/>
        <w:jc w:val="center"/>
        <w:rPr>
          <w:rFonts w:ascii="Calibri" w:eastAsia="Calibri" w:hAnsi="Calibri" w:cs="Times New Roman"/>
          <w:b/>
          <w:bCs/>
          <w:sz w:val="28"/>
          <w:szCs w:val="28"/>
          <w:u w:val="single"/>
        </w:rPr>
      </w:pPr>
    </w:p>
    <w:p w:rsidR="00CC6B12" w:rsidRPr="00CC6B12" w:rsidRDefault="00CC6B12" w:rsidP="00CC6B12">
      <w:pPr>
        <w:autoSpaceDE w:val="0"/>
        <w:autoSpaceDN w:val="0"/>
        <w:adjustRightInd w:val="0"/>
        <w:jc w:val="center"/>
        <w:rPr>
          <w:rFonts w:ascii="Calibri" w:eastAsia="Calibri" w:hAnsi="Calibri" w:cs="Times New Roman"/>
          <w:b/>
          <w:bCs/>
          <w:sz w:val="28"/>
          <w:szCs w:val="28"/>
          <w:u w:val="single"/>
        </w:rPr>
      </w:pPr>
    </w:p>
    <w:p w:rsidR="00CC6B12" w:rsidRPr="00CC6B12" w:rsidRDefault="00CC6B12" w:rsidP="00CC6B12">
      <w:pPr>
        <w:spacing w:after="0" w:line="240" w:lineRule="auto"/>
        <w:rPr>
          <w:rFonts w:ascii="Times New Roman" w:eastAsia="Calibri" w:hAnsi="Times New Roman" w:cs="Times New Roman"/>
        </w:rPr>
      </w:pPr>
      <w:r w:rsidRPr="00CC6B12">
        <w:rPr>
          <w:rFonts w:ascii="Times New Roman" w:eastAsia="Calibri" w:hAnsi="Times New Roman" w:cs="Times New Roman"/>
        </w:rPr>
        <w:t xml:space="preserve">- </w:t>
      </w:r>
    </w:p>
    <w:p w:rsidR="0036763B" w:rsidRDefault="0036763B" w:rsidP="00864D59">
      <w:pPr>
        <w:spacing w:after="120" w:line="240" w:lineRule="auto"/>
        <w:jc w:val="center"/>
        <w:rPr>
          <w:rFonts w:ascii="Times New Roman" w:eastAsia="Times New Roman" w:hAnsi="Times New Roman" w:cs="Times New Roman"/>
          <w:b/>
          <w:sz w:val="24"/>
          <w:szCs w:val="24"/>
          <w:lang w:eastAsia="cs-CZ"/>
        </w:rPr>
      </w:pPr>
    </w:p>
    <w:p w:rsidR="0036763B" w:rsidRDefault="0036763B" w:rsidP="00864D59">
      <w:pPr>
        <w:spacing w:after="120" w:line="240" w:lineRule="auto"/>
        <w:jc w:val="center"/>
        <w:rPr>
          <w:rFonts w:ascii="Times New Roman" w:eastAsia="Times New Roman" w:hAnsi="Times New Roman" w:cs="Times New Roman"/>
          <w:b/>
          <w:sz w:val="24"/>
          <w:szCs w:val="24"/>
          <w:lang w:eastAsia="cs-CZ"/>
        </w:rPr>
      </w:pPr>
    </w:p>
    <w:p w:rsidR="0036763B" w:rsidRDefault="0036763B" w:rsidP="00864D59">
      <w:pPr>
        <w:spacing w:after="120" w:line="240" w:lineRule="auto"/>
        <w:jc w:val="center"/>
        <w:rPr>
          <w:rFonts w:ascii="Times New Roman" w:eastAsia="Times New Roman" w:hAnsi="Times New Roman" w:cs="Times New Roman"/>
          <w:b/>
          <w:sz w:val="24"/>
          <w:szCs w:val="24"/>
          <w:lang w:eastAsia="cs-CZ"/>
        </w:rPr>
      </w:pPr>
    </w:p>
    <w:p w:rsidR="0036763B" w:rsidRDefault="0036763B" w:rsidP="00864D59">
      <w:pPr>
        <w:spacing w:after="120" w:line="240" w:lineRule="auto"/>
        <w:jc w:val="center"/>
        <w:rPr>
          <w:rFonts w:ascii="Times New Roman" w:eastAsia="Times New Roman" w:hAnsi="Times New Roman" w:cs="Times New Roman"/>
          <w:b/>
          <w:sz w:val="24"/>
          <w:szCs w:val="24"/>
          <w:lang w:eastAsia="cs-CZ"/>
        </w:rPr>
      </w:pPr>
    </w:p>
    <w:p w:rsidR="00864D59" w:rsidRPr="00864D59" w:rsidRDefault="00864D59" w:rsidP="00864D59">
      <w:pPr>
        <w:spacing w:after="120" w:line="240" w:lineRule="auto"/>
        <w:jc w:val="center"/>
        <w:rPr>
          <w:rFonts w:ascii="Times New Roman" w:eastAsia="Times New Roman" w:hAnsi="Times New Roman" w:cs="Times New Roman"/>
          <w:b/>
          <w:sz w:val="24"/>
          <w:szCs w:val="24"/>
          <w:lang w:eastAsia="cs-CZ"/>
        </w:rPr>
      </w:pPr>
      <w:r w:rsidRPr="00864D59">
        <w:rPr>
          <w:rFonts w:ascii="Times New Roman" w:eastAsia="Times New Roman" w:hAnsi="Times New Roman" w:cs="Times New Roman"/>
          <w:b/>
          <w:sz w:val="24"/>
          <w:szCs w:val="24"/>
          <w:lang w:eastAsia="cs-CZ"/>
        </w:rPr>
        <w:t>Obchodní akademie, Střední pedagogická škola a Jazyková škola s právem státní                jazykové zkoušky, U Stadionu 486, 266 37 Beroun</w:t>
      </w:r>
    </w:p>
    <w:p w:rsidR="00864D59" w:rsidRPr="00864D59" w:rsidRDefault="00864D59" w:rsidP="00864D59">
      <w:pPr>
        <w:spacing w:after="0" w:line="240" w:lineRule="auto"/>
        <w:rPr>
          <w:rFonts w:ascii="Times New Roman" w:eastAsia="Times New Roman" w:hAnsi="Times New Roman" w:cs="Times New Roman"/>
          <w:i/>
          <w:sz w:val="24"/>
          <w:szCs w:val="24"/>
          <w:lang w:eastAsia="cs-CZ"/>
        </w:rPr>
      </w:pPr>
    </w:p>
    <w:p w:rsidR="00864D59" w:rsidRPr="00864D59" w:rsidRDefault="00864D59" w:rsidP="00864D59">
      <w:pPr>
        <w:spacing w:after="0" w:line="240" w:lineRule="auto"/>
        <w:rPr>
          <w:rFonts w:ascii="Times New Roman" w:eastAsia="Times New Roman" w:hAnsi="Times New Roman" w:cs="Times New Roman"/>
          <w:sz w:val="24"/>
          <w:szCs w:val="24"/>
          <w:lang w:eastAsia="cs-CZ"/>
        </w:rPr>
      </w:pPr>
      <w:r w:rsidRPr="00864D59">
        <w:rPr>
          <w:rFonts w:ascii="Times New Roman" w:eastAsia="Times New Roman" w:hAnsi="Times New Roman" w:cs="Times New Roman"/>
          <w:b/>
          <w:bCs/>
          <w:sz w:val="24"/>
          <w:szCs w:val="24"/>
          <w:lang w:eastAsia="cs-CZ"/>
        </w:rPr>
        <w:t>Název vyučovacího předmětu:</w:t>
      </w:r>
      <w:r w:rsidRPr="00864D59">
        <w:rPr>
          <w:rFonts w:ascii="Times New Roman" w:eastAsia="Times New Roman" w:hAnsi="Times New Roman" w:cs="Times New Roman"/>
          <w:b/>
          <w:bCs/>
          <w:sz w:val="21"/>
          <w:szCs w:val="21"/>
          <w:lang w:eastAsia="cs-CZ"/>
        </w:rPr>
        <w:t xml:space="preserve">   S P E C I Á L N Í     P E D A G O G I K A</w:t>
      </w:r>
    </w:p>
    <w:p w:rsidR="00864D59" w:rsidRPr="00864D59" w:rsidRDefault="00864D59" w:rsidP="00864D59">
      <w:pPr>
        <w:autoSpaceDE w:val="0"/>
        <w:autoSpaceDN w:val="0"/>
        <w:adjustRightInd w:val="0"/>
        <w:spacing w:after="0" w:line="240" w:lineRule="auto"/>
        <w:rPr>
          <w:rFonts w:ascii="Times New Roman" w:eastAsia="Times New Roman" w:hAnsi="Times New Roman" w:cs="Times New Roman"/>
          <w:b/>
          <w:bCs/>
          <w:sz w:val="21"/>
          <w:szCs w:val="21"/>
          <w:lang w:eastAsia="cs-CZ"/>
        </w:rPr>
      </w:pPr>
    </w:p>
    <w:p w:rsidR="00864D59" w:rsidRPr="00864D59" w:rsidRDefault="00864D59" w:rsidP="00864D59">
      <w:pPr>
        <w:spacing w:after="0" w:line="240" w:lineRule="auto"/>
        <w:rPr>
          <w:rFonts w:ascii="Times New Roman" w:eastAsia="Times New Roman" w:hAnsi="Times New Roman" w:cs="Times New Roman"/>
          <w:sz w:val="21"/>
          <w:szCs w:val="21"/>
          <w:lang w:eastAsia="cs-CZ"/>
        </w:rPr>
      </w:pPr>
      <w:r w:rsidRPr="00864D59">
        <w:rPr>
          <w:rFonts w:ascii="Times New Roman" w:eastAsia="Times New Roman" w:hAnsi="Times New Roman" w:cs="Times New Roman"/>
          <w:b/>
          <w:bCs/>
          <w:sz w:val="24"/>
          <w:szCs w:val="24"/>
          <w:lang w:eastAsia="cs-CZ"/>
        </w:rPr>
        <w:t>Celkový počet vyučovacích hodin za studium</w:t>
      </w:r>
      <w:r w:rsidRPr="00864D59">
        <w:rPr>
          <w:rFonts w:ascii="Times New Roman" w:eastAsia="Times New Roman" w:hAnsi="Times New Roman" w:cs="Times New Roman"/>
          <w:sz w:val="24"/>
          <w:szCs w:val="24"/>
          <w:lang w:eastAsia="cs-CZ"/>
        </w:rPr>
        <w:t>:</w:t>
      </w:r>
      <w:r w:rsidRPr="00864D59">
        <w:rPr>
          <w:rFonts w:ascii="Times New Roman" w:eastAsia="Times New Roman" w:hAnsi="Times New Roman" w:cs="Times New Roman"/>
          <w:sz w:val="21"/>
          <w:szCs w:val="21"/>
          <w:lang w:eastAsia="cs-CZ"/>
        </w:rPr>
        <w:t xml:space="preserve">  </w:t>
      </w:r>
      <w:r w:rsidR="003A5B7E">
        <w:rPr>
          <w:rFonts w:ascii="Times New Roman" w:eastAsia="Times New Roman" w:hAnsi="Times New Roman" w:cs="Times New Roman"/>
          <w:sz w:val="21"/>
          <w:szCs w:val="21"/>
          <w:lang w:eastAsia="cs-CZ"/>
        </w:rPr>
        <w:t>124</w:t>
      </w:r>
    </w:p>
    <w:p w:rsidR="00864D59" w:rsidRPr="00864D59" w:rsidRDefault="00864D59" w:rsidP="00864D59">
      <w:pPr>
        <w:spacing w:after="0" w:line="240" w:lineRule="auto"/>
        <w:rPr>
          <w:rFonts w:ascii="Times New Roman" w:eastAsia="Times New Roman" w:hAnsi="Times New Roman" w:cs="Times New Roman"/>
          <w:sz w:val="21"/>
          <w:szCs w:val="21"/>
          <w:lang w:eastAsia="cs-CZ"/>
        </w:rPr>
      </w:pPr>
    </w:p>
    <w:p w:rsidR="00864D59" w:rsidRPr="00864D59" w:rsidRDefault="00864D59" w:rsidP="00864D59">
      <w:pPr>
        <w:tabs>
          <w:tab w:val="left" w:pos="5040"/>
        </w:tabs>
        <w:autoSpaceDE w:val="0"/>
        <w:autoSpaceDN w:val="0"/>
        <w:adjustRightInd w:val="0"/>
        <w:spacing w:after="0" w:line="240" w:lineRule="auto"/>
        <w:ind w:left="708" w:hanging="708"/>
        <w:rPr>
          <w:rFonts w:ascii="Times New Roman" w:eastAsia="Times New Roman" w:hAnsi="Times New Roman" w:cs="Times New Roman"/>
          <w:sz w:val="24"/>
          <w:szCs w:val="24"/>
          <w:lang w:eastAsia="cs-CZ"/>
        </w:rPr>
      </w:pPr>
      <w:r w:rsidRPr="00864D59">
        <w:rPr>
          <w:rFonts w:ascii="Times New Roman" w:eastAsia="Times New Roman" w:hAnsi="Times New Roman" w:cs="Times New Roman"/>
          <w:b/>
          <w:bCs/>
          <w:sz w:val="24"/>
          <w:szCs w:val="24"/>
          <w:lang w:eastAsia="cs-CZ"/>
        </w:rPr>
        <w:t>Kód a název oboru vzdělání:</w:t>
      </w:r>
      <w:r w:rsidRPr="00864D59">
        <w:rPr>
          <w:rFonts w:ascii="Times New Roman" w:eastAsia="Times New Roman" w:hAnsi="Times New Roman" w:cs="Times New Roman"/>
          <w:b/>
          <w:bCs/>
          <w:sz w:val="21"/>
          <w:szCs w:val="21"/>
          <w:lang w:eastAsia="cs-CZ"/>
        </w:rPr>
        <w:t xml:space="preserve"> </w:t>
      </w:r>
      <w:r w:rsidRPr="00864D59">
        <w:rPr>
          <w:rFonts w:ascii="Times New Roman" w:eastAsia="Times New Roman" w:hAnsi="Times New Roman" w:cs="Times New Roman"/>
          <w:sz w:val="24"/>
          <w:szCs w:val="24"/>
          <w:lang w:eastAsia="cs-CZ"/>
        </w:rPr>
        <w:t>75-31-M/01 Předškolní a mimoškolní pedagogika</w:t>
      </w:r>
    </w:p>
    <w:p w:rsidR="00864D59" w:rsidRPr="00864D59" w:rsidRDefault="00864D59" w:rsidP="00864D59">
      <w:pPr>
        <w:tabs>
          <w:tab w:val="left" w:pos="5040"/>
        </w:tabs>
        <w:autoSpaceDE w:val="0"/>
        <w:autoSpaceDN w:val="0"/>
        <w:adjustRightInd w:val="0"/>
        <w:spacing w:after="0" w:line="240" w:lineRule="auto"/>
        <w:ind w:left="708" w:hanging="708"/>
        <w:rPr>
          <w:rFonts w:ascii="Times New Roman" w:eastAsia="Times New Roman" w:hAnsi="Times New Roman" w:cs="Times New Roman"/>
          <w:sz w:val="24"/>
          <w:szCs w:val="24"/>
          <w:lang w:eastAsia="cs-CZ"/>
        </w:rPr>
      </w:pPr>
    </w:p>
    <w:p w:rsidR="00864D59" w:rsidRPr="00864D59" w:rsidRDefault="00864D59" w:rsidP="00864D59">
      <w:pPr>
        <w:tabs>
          <w:tab w:val="left" w:pos="5040"/>
        </w:tabs>
        <w:autoSpaceDE w:val="0"/>
        <w:autoSpaceDN w:val="0"/>
        <w:adjustRightInd w:val="0"/>
        <w:spacing w:after="0" w:line="240" w:lineRule="auto"/>
        <w:ind w:left="708" w:hanging="708"/>
        <w:rPr>
          <w:rFonts w:ascii="Times New Roman" w:eastAsia="Times New Roman" w:hAnsi="Times New Roman" w:cs="Times New Roman"/>
          <w:sz w:val="24"/>
          <w:szCs w:val="24"/>
          <w:lang w:eastAsia="cs-CZ"/>
        </w:rPr>
      </w:pPr>
      <w:r w:rsidRPr="00864D59">
        <w:rPr>
          <w:rFonts w:ascii="Times New Roman" w:eastAsia="Times New Roman" w:hAnsi="Times New Roman" w:cs="Times New Roman"/>
          <w:b/>
          <w:bCs/>
          <w:sz w:val="24"/>
          <w:szCs w:val="24"/>
          <w:lang w:eastAsia="cs-CZ"/>
        </w:rPr>
        <w:t xml:space="preserve">Délka a forma vzdělání: </w:t>
      </w:r>
      <w:r w:rsidRPr="00864D59">
        <w:rPr>
          <w:rFonts w:ascii="Times New Roman" w:eastAsia="Times New Roman" w:hAnsi="Times New Roman" w:cs="Times New Roman"/>
          <w:i/>
          <w:sz w:val="24"/>
          <w:szCs w:val="24"/>
          <w:lang w:eastAsia="cs-CZ"/>
        </w:rPr>
        <w:t xml:space="preserve">  </w:t>
      </w:r>
      <w:r w:rsidRPr="00864D59">
        <w:rPr>
          <w:rFonts w:ascii="Times New Roman" w:eastAsia="Times New Roman" w:hAnsi="Times New Roman" w:cs="Times New Roman"/>
          <w:sz w:val="24"/>
          <w:szCs w:val="24"/>
          <w:lang w:eastAsia="cs-CZ"/>
        </w:rPr>
        <w:t xml:space="preserve"> denní    </w:t>
      </w:r>
    </w:p>
    <w:p w:rsidR="00864D59" w:rsidRPr="00864D59" w:rsidRDefault="00864D59" w:rsidP="00864D59">
      <w:pPr>
        <w:tabs>
          <w:tab w:val="left" w:pos="5040"/>
        </w:tabs>
        <w:autoSpaceDE w:val="0"/>
        <w:autoSpaceDN w:val="0"/>
        <w:adjustRightInd w:val="0"/>
        <w:spacing w:after="0" w:line="240" w:lineRule="auto"/>
        <w:ind w:left="708" w:hanging="708"/>
        <w:rPr>
          <w:rFonts w:ascii="Times New Roman" w:eastAsia="Times New Roman" w:hAnsi="Times New Roman" w:cs="Times New Roman"/>
          <w:b/>
          <w:bCs/>
          <w:sz w:val="21"/>
          <w:szCs w:val="21"/>
          <w:lang w:eastAsia="cs-CZ"/>
        </w:rPr>
      </w:pPr>
      <w:r w:rsidRPr="00864D59">
        <w:rPr>
          <w:rFonts w:ascii="Times New Roman" w:eastAsia="Times New Roman" w:hAnsi="Times New Roman" w:cs="Times New Roman"/>
          <w:sz w:val="24"/>
          <w:szCs w:val="24"/>
          <w:lang w:eastAsia="cs-CZ"/>
        </w:rPr>
        <w:t xml:space="preserve">       </w:t>
      </w:r>
      <w:r w:rsidRPr="00864D59">
        <w:rPr>
          <w:rFonts w:ascii="Times New Roman" w:eastAsia="Times New Roman" w:hAnsi="Times New Roman" w:cs="Times New Roman"/>
          <w:b/>
          <w:bCs/>
          <w:sz w:val="21"/>
          <w:szCs w:val="21"/>
          <w:lang w:eastAsia="cs-CZ"/>
        </w:rPr>
        <w:t xml:space="preserve">                                                     </w:t>
      </w:r>
    </w:p>
    <w:p w:rsidR="00864D59" w:rsidRPr="00864D59" w:rsidRDefault="00864D59" w:rsidP="00864D59">
      <w:pPr>
        <w:autoSpaceDE w:val="0"/>
        <w:autoSpaceDN w:val="0"/>
        <w:adjustRightInd w:val="0"/>
        <w:spacing w:after="0" w:line="240" w:lineRule="auto"/>
        <w:rPr>
          <w:rFonts w:ascii="Times New Roman" w:eastAsia="Times New Roman" w:hAnsi="Times New Roman" w:cs="Times New Roman"/>
          <w:sz w:val="21"/>
          <w:szCs w:val="21"/>
          <w:lang w:eastAsia="cs-CZ"/>
        </w:rPr>
      </w:pPr>
      <w:r w:rsidRPr="00864D59">
        <w:rPr>
          <w:rFonts w:ascii="Times New Roman" w:eastAsia="Times New Roman" w:hAnsi="Times New Roman" w:cs="Times New Roman"/>
          <w:b/>
          <w:bCs/>
          <w:sz w:val="21"/>
          <w:szCs w:val="21"/>
          <w:lang w:eastAsia="cs-CZ"/>
        </w:rPr>
        <w:t xml:space="preserve">Platnost: </w:t>
      </w:r>
      <w:r w:rsidRPr="00864D59">
        <w:rPr>
          <w:rFonts w:ascii="Times New Roman" w:eastAsia="Times New Roman" w:hAnsi="Times New Roman" w:cs="Times New Roman"/>
          <w:sz w:val="21"/>
          <w:szCs w:val="21"/>
          <w:lang w:eastAsia="cs-CZ"/>
        </w:rPr>
        <w:t>od 1. 9. 2010  po</w:t>
      </w:r>
      <w:r w:rsidRPr="00864D59">
        <w:rPr>
          <w:rFonts w:ascii="TimesNewRoman" w:eastAsia="Times New Roman" w:hAnsi="TimesNewRoman" w:cs="TimesNewRoman"/>
          <w:sz w:val="21"/>
          <w:szCs w:val="21"/>
          <w:lang w:eastAsia="cs-CZ"/>
        </w:rPr>
        <w:t>č</w:t>
      </w:r>
      <w:r w:rsidRPr="00864D59">
        <w:rPr>
          <w:rFonts w:ascii="Times New Roman" w:eastAsia="Times New Roman" w:hAnsi="Times New Roman" w:cs="Times New Roman"/>
          <w:sz w:val="21"/>
          <w:szCs w:val="21"/>
          <w:lang w:eastAsia="cs-CZ"/>
        </w:rPr>
        <w:t>ínaje 1. ro</w:t>
      </w:r>
      <w:r w:rsidRPr="00864D59">
        <w:rPr>
          <w:rFonts w:ascii="TimesNewRoman" w:eastAsia="Times New Roman" w:hAnsi="TimesNewRoman" w:cs="TimesNewRoman"/>
          <w:sz w:val="21"/>
          <w:szCs w:val="21"/>
          <w:lang w:eastAsia="cs-CZ"/>
        </w:rPr>
        <w:t>č</w:t>
      </w:r>
      <w:r w:rsidRPr="00864D59">
        <w:rPr>
          <w:rFonts w:ascii="Times New Roman" w:eastAsia="Times New Roman" w:hAnsi="Times New Roman" w:cs="Times New Roman"/>
          <w:sz w:val="21"/>
          <w:szCs w:val="21"/>
          <w:lang w:eastAsia="cs-CZ"/>
        </w:rPr>
        <w:t>níkem</w:t>
      </w:r>
    </w:p>
    <w:p w:rsidR="00864D59" w:rsidRPr="00864D59" w:rsidRDefault="00864D59" w:rsidP="00864D59">
      <w:pPr>
        <w:autoSpaceDE w:val="0"/>
        <w:autoSpaceDN w:val="0"/>
        <w:adjustRightInd w:val="0"/>
        <w:spacing w:after="0" w:line="240" w:lineRule="auto"/>
        <w:rPr>
          <w:rFonts w:ascii="Times New Roman" w:eastAsia="Times New Roman" w:hAnsi="Times New Roman" w:cs="Times New Roman"/>
          <w:sz w:val="21"/>
          <w:szCs w:val="21"/>
          <w:lang w:eastAsia="cs-CZ"/>
        </w:rPr>
      </w:pPr>
    </w:p>
    <w:p w:rsidR="00864D59" w:rsidRPr="00864D59" w:rsidRDefault="00864D59" w:rsidP="00864D59">
      <w:pPr>
        <w:spacing w:after="0" w:line="240" w:lineRule="auto"/>
        <w:rPr>
          <w:rFonts w:ascii="Times New Roman" w:eastAsia="Times New Roman" w:hAnsi="Times New Roman" w:cs="Times New Roman"/>
          <w:i/>
          <w:sz w:val="20"/>
          <w:szCs w:val="20"/>
          <w:lang w:eastAsia="cs-CZ"/>
        </w:rPr>
      </w:pPr>
    </w:p>
    <w:p w:rsidR="00864D59" w:rsidRPr="00864D59" w:rsidRDefault="00864D59" w:rsidP="00864D59">
      <w:pPr>
        <w:autoSpaceDE w:val="0"/>
        <w:autoSpaceDN w:val="0"/>
        <w:adjustRightInd w:val="0"/>
        <w:spacing w:after="0" w:line="240" w:lineRule="auto"/>
        <w:rPr>
          <w:rFonts w:ascii="Times New Roman" w:eastAsia="Times New Roman" w:hAnsi="Times New Roman" w:cs="Times New Roman"/>
          <w:b/>
          <w:bCs/>
          <w:sz w:val="28"/>
          <w:szCs w:val="28"/>
          <w:lang w:eastAsia="cs-CZ"/>
        </w:rPr>
      </w:pPr>
      <w:r w:rsidRPr="00864D59">
        <w:rPr>
          <w:rFonts w:ascii="Times New Roman" w:eastAsia="Times New Roman" w:hAnsi="Times New Roman" w:cs="Times New Roman"/>
          <w:b/>
          <w:bCs/>
          <w:sz w:val="28"/>
          <w:szCs w:val="28"/>
          <w:lang w:eastAsia="cs-CZ"/>
        </w:rPr>
        <w:t>Pojetí vyučovacího předmětu</w:t>
      </w:r>
    </w:p>
    <w:p w:rsidR="00864D59" w:rsidRPr="00864D59" w:rsidRDefault="00864D59" w:rsidP="00864D59">
      <w:pPr>
        <w:spacing w:after="0" w:line="240" w:lineRule="auto"/>
        <w:rPr>
          <w:rFonts w:ascii="Times New Roman" w:eastAsia="Times New Roman" w:hAnsi="Times New Roman" w:cs="Times New Roman"/>
          <w:sz w:val="24"/>
          <w:szCs w:val="24"/>
          <w:lang w:eastAsia="cs-CZ"/>
        </w:rPr>
      </w:pPr>
    </w:p>
    <w:p w:rsidR="00864D59" w:rsidRPr="00864D59" w:rsidRDefault="00864D59" w:rsidP="00864D59">
      <w:pPr>
        <w:spacing w:after="0" w:line="240" w:lineRule="auto"/>
        <w:rPr>
          <w:rFonts w:ascii="Times New Roman" w:eastAsia="Times New Roman" w:hAnsi="Times New Roman" w:cs="Times New Roman"/>
          <w:sz w:val="24"/>
          <w:szCs w:val="24"/>
          <w:lang w:eastAsia="cs-CZ"/>
        </w:rPr>
      </w:pPr>
    </w:p>
    <w:p w:rsidR="00864D59" w:rsidRPr="00864D59" w:rsidRDefault="00864D59" w:rsidP="00864D59">
      <w:pPr>
        <w:spacing w:after="0" w:line="240" w:lineRule="auto"/>
        <w:rPr>
          <w:rFonts w:ascii="Times New Roman" w:eastAsia="Times New Roman" w:hAnsi="Times New Roman" w:cs="Times New Roman"/>
          <w:b/>
          <w:sz w:val="24"/>
          <w:szCs w:val="24"/>
          <w:lang w:eastAsia="cs-CZ"/>
        </w:rPr>
      </w:pPr>
      <w:r w:rsidRPr="00864D59">
        <w:rPr>
          <w:rFonts w:ascii="Times New Roman" w:eastAsia="Times New Roman" w:hAnsi="Times New Roman" w:cs="Times New Roman"/>
          <w:b/>
          <w:sz w:val="24"/>
          <w:szCs w:val="24"/>
          <w:lang w:eastAsia="cs-CZ"/>
        </w:rPr>
        <w:t>Obecné cíle</w:t>
      </w:r>
    </w:p>
    <w:p w:rsidR="00864D59" w:rsidRPr="00864D59" w:rsidRDefault="00864D59" w:rsidP="00864D59">
      <w:pPr>
        <w:spacing w:after="0"/>
        <w:rPr>
          <w:rFonts w:ascii="Times New Roman" w:eastAsia="Times New Roman" w:hAnsi="Times New Roman" w:cs="Times New Roman"/>
          <w:sz w:val="24"/>
          <w:szCs w:val="24"/>
          <w:lang w:eastAsia="cs-CZ"/>
        </w:rPr>
      </w:pPr>
      <w:r w:rsidRPr="00864D59">
        <w:rPr>
          <w:rFonts w:ascii="Times New Roman" w:eastAsia="Times New Roman" w:hAnsi="Times New Roman" w:cs="Times New Roman"/>
          <w:sz w:val="24"/>
          <w:szCs w:val="24"/>
          <w:lang w:eastAsia="cs-CZ"/>
        </w:rPr>
        <w:t>Obecným cílem předmětu speciální pedagogika je</w:t>
      </w:r>
    </w:p>
    <w:p w:rsidR="00864D59" w:rsidRPr="00864D59" w:rsidRDefault="00864D59" w:rsidP="00561177">
      <w:pPr>
        <w:numPr>
          <w:ilvl w:val="0"/>
          <w:numId w:val="93"/>
        </w:numPr>
        <w:spacing w:after="0" w:line="240" w:lineRule="auto"/>
        <w:rPr>
          <w:rFonts w:ascii="Times New Roman" w:eastAsia="Times New Roman" w:hAnsi="Times New Roman" w:cs="Times New Roman"/>
          <w:sz w:val="24"/>
          <w:szCs w:val="24"/>
          <w:lang w:eastAsia="cs-CZ"/>
        </w:rPr>
      </w:pPr>
      <w:r w:rsidRPr="00864D59">
        <w:rPr>
          <w:rFonts w:ascii="Times New Roman" w:eastAsia="Times New Roman" w:hAnsi="Times New Roman" w:cs="Times New Roman"/>
          <w:sz w:val="24"/>
          <w:szCs w:val="24"/>
          <w:lang w:eastAsia="cs-CZ"/>
        </w:rPr>
        <w:t>poskytnout žákyním základní informace o oboru speciální pedagogika</w:t>
      </w:r>
    </w:p>
    <w:p w:rsidR="00864D59" w:rsidRPr="00864D59" w:rsidRDefault="00864D59" w:rsidP="00561177">
      <w:pPr>
        <w:numPr>
          <w:ilvl w:val="0"/>
          <w:numId w:val="93"/>
        </w:numPr>
        <w:spacing w:after="0" w:line="240" w:lineRule="auto"/>
        <w:rPr>
          <w:rFonts w:ascii="Times New Roman" w:eastAsia="Times New Roman" w:hAnsi="Times New Roman" w:cs="Times New Roman"/>
          <w:sz w:val="24"/>
          <w:szCs w:val="24"/>
          <w:lang w:eastAsia="cs-CZ"/>
        </w:rPr>
      </w:pPr>
      <w:r w:rsidRPr="00864D59">
        <w:rPr>
          <w:rFonts w:ascii="Times New Roman" w:eastAsia="Times New Roman" w:hAnsi="Times New Roman" w:cs="Times New Roman"/>
          <w:sz w:val="24"/>
          <w:szCs w:val="24"/>
          <w:lang w:eastAsia="cs-CZ"/>
        </w:rPr>
        <w:t>rozšířit informace o speciální pedagogice, které získali v předmětu pedagogika ve 3. ročníku</w:t>
      </w:r>
    </w:p>
    <w:p w:rsidR="00864D59" w:rsidRPr="00864D59" w:rsidRDefault="00864D59" w:rsidP="00561177">
      <w:pPr>
        <w:numPr>
          <w:ilvl w:val="0"/>
          <w:numId w:val="93"/>
        </w:numPr>
        <w:spacing w:after="0" w:line="240" w:lineRule="auto"/>
        <w:rPr>
          <w:rFonts w:ascii="Times New Roman" w:eastAsia="Times New Roman" w:hAnsi="Times New Roman" w:cs="Times New Roman"/>
          <w:sz w:val="24"/>
          <w:szCs w:val="24"/>
          <w:lang w:eastAsia="cs-CZ"/>
        </w:rPr>
      </w:pPr>
      <w:r w:rsidRPr="00864D59">
        <w:rPr>
          <w:rFonts w:ascii="Times New Roman" w:eastAsia="Times New Roman" w:hAnsi="Times New Roman" w:cs="Times New Roman"/>
          <w:sz w:val="24"/>
          <w:szCs w:val="24"/>
          <w:lang w:eastAsia="cs-CZ"/>
        </w:rPr>
        <w:t>žákyně motivovat k profesnímu uplatnění v oblasti speciální pedagogiky</w:t>
      </w:r>
    </w:p>
    <w:p w:rsidR="00864D59" w:rsidRPr="00864D59" w:rsidRDefault="00864D59" w:rsidP="00864D59">
      <w:pPr>
        <w:spacing w:after="0"/>
        <w:rPr>
          <w:rFonts w:ascii="Times New Roman" w:eastAsia="Times New Roman" w:hAnsi="Times New Roman" w:cs="Times New Roman"/>
          <w:sz w:val="24"/>
          <w:szCs w:val="24"/>
          <w:lang w:eastAsia="cs-CZ"/>
        </w:rPr>
      </w:pPr>
    </w:p>
    <w:p w:rsidR="00864D59" w:rsidRPr="00864D59" w:rsidRDefault="00864D59" w:rsidP="00864D59">
      <w:pPr>
        <w:spacing w:after="0"/>
        <w:rPr>
          <w:rFonts w:ascii="Times New Roman" w:eastAsia="Times New Roman" w:hAnsi="Times New Roman" w:cs="Times New Roman"/>
          <w:b/>
          <w:sz w:val="24"/>
          <w:szCs w:val="24"/>
          <w:lang w:eastAsia="cs-CZ"/>
        </w:rPr>
      </w:pPr>
      <w:r w:rsidRPr="00864D59">
        <w:rPr>
          <w:rFonts w:ascii="Times New Roman" w:eastAsia="Times New Roman" w:hAnsi="Times New Roman" w:cs="Times New Roman"/>
          <w:b/>
          <w:sz w:val="24"/>
          <w:szCs w:val="24"/>
          <w:lang w:eastAsia="cs-CZ"/>
        </w:rPr>
        <w:t>Charakteristika učiva</w:t>
      </w:r>
    </w:p>
    <w:p w:rsidR="00864D59" w:rsidRPr="00864D59" w:rsidRDefault="00864D59" w:rsidP="00561177">
      <w:pPr>
        <w:numPr>
          <w:ilvl w:val="0"/>
          <w:numId w:val="93"/>
        </w:numPr>
        <w:spacing w:after="0" w:line="240" w:lineRule="auto"/>
        <w:contextualSpacing/>
        <w:rPr>
          <w:rFonts w:ascii="Times New Roman" w:eastAsia="Times New Roman" w:hAnsi="Times New Roman" w:cs="Times New Roman"/>
          <w:sz w:val="24"/>
          <w:szCs w:val="24"/>
          <w:lang w:eastAsia="cs-CZ"/>
        </w:rPr>
      </w:pPr>
      <w:r w:rsidRPr="00864D59">
        <w:rPr>
          <w:rFonts w:ascii="Times New Roman" w:eastAsia="Times New Roman" w:hAnsi="Times New Roman" w:cs="Times New Roman"/>
          <w:sz w:val="24"/>
          <w:szCs w:val="24"/>
          <w:lang w:eastAsia="cs-CZ"/>
        </w:rPr>
        <w:t xml:space="preserve">předmět je volitelný </w:t>
      </w:r>
    </w:p>
    <w:p w:rsidR="00864D59" w:rsidRPr="00864D59" w:rsidRDefault="00864D59" w:rsidP="00561177">
      <w:pPr>
        <w:numPr>
          <w:ilvl w:val="0"/>
          <w:numId w:val="93"/>
        </w:numPr>
        <w:spacing w:after="0" w:line="240" w:lineRule="auto"/>
        <w:rPr>
          <w:rFonts w:ascii="Times New Roman" w:eastAsia="Times New Roman" w:hAnsi="Times New Roman" w:cs="Times New Roman"/>
          <w:sz w:val="24"/>
          <w:szCs w:val="24"/>
          <w:lang w:eastAsia="cs-CZ"/>
        </w:rPr>
      </w:pPr>
      <w:r w:rsidRPr="00864D59">
        <w:rPr>
          <w:rFonts w:ascii="Times New Roman" w:eastAsia="Times New Roman" w:hAnsi="Times New Roman" w:cs="Times New Roman"/>
          <w:sz w:val="24"/>
          <w:szCs w:val="24"/>
          <w:lang w:eastAsia="cs-CZ"/>
        </w:rPr>
        <w:t>žákyním poskytnout poznatky o oborech speciální pedagogiky základní informace o problematice spojené s vyučováním na základní škole</w:t>
      </w:r>
    </w:p>
    <w:p w:rsidR="00864D59" w:rsidRPr="00864D59" w:rsidRDefault="00864D59" w:rsidP="00561177">
      <w:pPr>
        <w:numPr>
          <w:ilvl w:val="0"/>
          <w:numId w:val="93"/>
        </w:numPr>
        <w:spacing w:after="0" w:line="240" w:lineRule="auto"/>
        <w:rPr>
          <w:rFonts w:ascii="Times New Roman" w:eastAsia="Times New Roman" w:hAnsi="Times New Roman" w:cs="Times New Roman"/>
          <w:sz w:val="24"/>
          <w:szCs w:val="24"/>
          <w:lang w:eastAsia="cs-CZ"/>
        </w:rPr>
      </w:pPr>
      <w:r w:rsidRPr="00864D59">
        <w:rPr>
          <w:rFonts w:ascii="Times New Roman" w:eastAsia="Times New Roman" w:hAnsi="Times New Roman" w:cs="Times New Roman"/>
          <w:sz w:val="24"/>
          <w:szCs w:val="24"/>
          <w:lang w:eastAsia="cs-CZ"/>
        </w:rPr>
        <w:t>žákyně seznámit  s možnostmi integrace postižených dětí a možnostmi jejich vzdělávání ve školském systému České republiky</w:t>
      </w:r>
    </w:p>
    <w:p w:rsidR="00864D59" w:rsidRPr="00864D59" w:rsidRDefault="00864D59" w:rsidP="00864D59">
      <w:pPr>
        <w:spacing w:after="0"/>
        <w:rPr>
          <w:rFonts w:ascii="Times New Roman" w:eastAsia="Times New Roman" w:hAnsi="Times New Roman" w:cs="Times New Roman"/>
          <w:sz w:val="24"/>
          <w:szCs w:val="24"/>
          <w:lang w:eastAsia="cs-CZ"/>
        </w:rPr>
      </w:pPr>
    </w:p>
    <w:p w:rsidR="00864D59" w:rsidRPr="00864D59" w:rsidRDefault="00864D59" w:rsidP="00864D59">
      <w:pPr>
        <w:spacing w:after="0"/>
        <w:rPr>
          <w:rFonts w:ascii="Times New Roman" w:eastAsia="Times New Roman" w:hAnsi="Times New Roman" w:cs="Times New Roman"/>
          <w:b/>
          <w:sz w:val="24"/>
          <w:szCs w:val="24"/>
          <w:lang w:eastAsia="cs-CZ"/>
        </w:rPr>
      </w:pPr>
      <w:r w:rsidRPr="00864D59">
        <w:rPr>
          <w:rFonts w:ascii="Times New Roman" w:eastAsia="Times New Roman" w:hAnsi="Times New Roman" w:cs="Times New Roman"/>
          <w:b/>
          <w:sz w:val="24"/>
          <w:szCs w:val="24"/>
          <w:lang w:eastAsia="cs-CZ"/>
        </w:rPr>
        <w:t>Pojetí výuky</w:t>
      </w:r>
    </w:p>
    <w:p w:rsidR="00864D59" w:rsidRPr="00864D59" w:rsidRDefault="00864D59" w:rsidP="00864D59">
      <w:pPr>
        <w:spacing w:after="0"/>
        <w:rPr>
          <w:rFonts w:ascii="Times New Roman" w:eastAsia="Times New Roman" w:hAnsi="Times New Roman" w:cs="Times New Roman"/>
          <w:sz w:val="24"/>
          <w:szCs w:val="24"/>
          <w:lang w:eastAsia="cs-CZ"/>
        </w:rPr>
      </w:pPr>
      <w:r w:rsidRPr="00864D59">
        <w:rPr>
          <w:rFonts w:ascii="Times New Roman" w:eastAsia="Times New Roman" w:hAnsi="Times New Roman" w:cs="Times New Roman"/>
          <w:sz w:val="24"/>
          <w:szCs w:val="24"/>
          <w:lang w:eastAsia="cs-CZ"/>
        </w:rPr>
        <w:t>V hodinách speciální pedagogiky budou využívány následující metody a formy práce</w:t>
      </w:r>
    </w:p>
    <w:p w:rsidR="00864D59" w:rsidRPr="00864D59" w:rsidRDefault="00864D59" w:rsidP="00561177">
      <w:pPr>
        <w:numPr>
          <w:ilvl w:val="0"/>
          <w:numId w:val="93"/>
        </w:numPr>
        <w:spacing w:after="0" w:line="240" w:lineRule="auto"/>
        <w:rPr>
          <w:rFonts w:ascii="Times New Roman" w:eastAsia="Times New Roman" w:hAnsi="Times New Roman" w:cs="Times New Roman"/>
          <w:sz w:val="24"/>
          <w:szCs w:val="24"/>
          <w:lang w:eastAsia="cs-CZ"/>
        </w:rPr>
      </w:pPr>
      <w:r w:rsidRPr="00864D59">
        <w:rPr>
          <w:rFonts w:ascii="Times New Roman" w:eastAsia="Times New Roman" w:hAnsi="Times New Roman" w:cs="Times New Roman"/>
          <w:sz w:val="24"/>
          <w:szCs w:val="24"/>
          <w:lang w:eastAsia="cs-CZ"/>
        </w:rPr>
        <w:t>výklad</w:t>
      </w:r>
    </w:p>
    <w:p w:rsidR="00864D59" w:rsidRPr="00864D59" w:rsidRDefault="00864D59" w:rsidP="00561177">
      <w:pPr>
        <w:numPr>
          <w:ilvl w:val="0"/>
          <w:numId w:val="93"/>
        </w:numPr>
        <w:spacing w:after="0" w:line="240" w:lineRule="auto"/>
        <w:rPr>
          <w:rFonts w:ascii="Times New Roman" w:eastAsia="Times New Roman" w:hAnsi="Times New Roman" w:cs="Times New Roman"/>
          <w:sz w:val="24"/>
          <w:szCs w:val="24"/>
          <w:lang w:eastAsia="cs-CZ"/>
        </w:rPr>
      </w:pPr>
      <w:r w:rsidRPr="00864D59">
        <w:rPr>
          <w:rFonts w:ascii="Times New Roman" w:eastAsia="Times New Roman" w:hAnsi="Times New Roman" w:cs="Times New Roman"/>
          <w:sz w:val="24"/>
          <w:szCs w:val="24"/>
          <w:lang w:eastAsia="cs-CZ"/>
        </w:rPr>
        <w:t>rozhovor</w:t>
      </w:r>
    </w:p>
    <w:p w:rsidR="00864D59" w:rsidRPr="00864D59" w:rsidRDefault="00864D59" w:rsidP="00561177">
      <w:pPr>
        <w:numPr>
          <w:ilvl w:val="0"/>
          <w:numId w:val="93"/>
        </w:numPr>
        <w:spacing w:after="0" w:line="240" w:lineRule="auto"/>
        <w:rPr>
          <w:rFonts w:ascii="Times New Roman" w:eastAsia="Times New Roman" w:hAnsi="Times New Roman" w:cs="Times New Roman"/>
          <w:sz w:val="24"/>
          <w:szCs w:val="24"/>
          <w:lang w:eastAsia="cs-CZ"/>
        </w:rPr>
      </w:pPr>
      <w:r w:rsidRPr="00864D59">
        <w:rPr>
          <w:rFonts w:ascii="Times New Roman" w:eastAsia="Times New Roman" w:hAnsi="Times New Roman" w:cs="Times New Roman"/>
          <w:sz w:val="24"/>
          <w:szCs w:val="24"/>
          <w:lang w:eastAsia="cs-CZ"/>
        </w:rPr>
        <w:t>písemné úvahy o vybrané problematice oboru</w:t>
      </w:r>
    </w:p>
    <w:p w:rsidR="00864D59" w:rsidRPr="00864D59" w:rsidRDefault="00864D59" w:rsidP="00864D59">
      <w:pPr>
        <w:spacing w:after="0"/>
        <w:rPr>
          <w:rFonts w:ascii="Times New Roman" w:eastAsia="Times New Roman" w:hAnsi="Times New Roman" w:cs="Times New Roman"/>
          <w:sz w:val="24"/>
          <w:szCs w:val="24"/>
          <w:lang w:eastAsia="cs-CZ"/>
        </w:rPr>
      </w:pPr>
    </w:p>
    <w:p w:rsidR="00864D59" w:rsidRPr="00864D59" w:rsidRDefault="00864D59" w:rsidP="00864D59">
      <w:pPr>
        <w:spacing w:after="0"/>
        <w:rPr>
          <w:rFonts w:ascii="Times New Roman" w:eastAsia="Times New Roman" w:hAnsi="Times New Roman" w:cs="Times New Roman"/>
          <w:sz w:val="24"/>
          <w:szCs w:val="24"/>
          <w:lang w:eastAsia="cs-CZ"/>
        </w:rPr>
      </w:pPr>
    </w:p>
    <w:p w:rsidR="00864D59" w:rsidRPr="00864D59" w:rsidRDefault="00864D59" w:rsidP="00864D59">
      <w:pPr>
        <w:spacing w:after="0"/>
        <w:rPr>
          <w:rFonts w:ascii="Times New Roman" w:eastAsia="Times New Roman" w:hAnsi="Times New Roman" w:cs="Times New Roman"/>
          <w:b/>
          <w:sz w:val="24"/>
          <w:szCs w:val="24"/>
          <w:lang w:eastAsia="cs-CZ"/>
        </w:rPr>
      </w:pPr>
      <w:r w:rsidRPr="00864D59">
        <w:rPr>
          <w:rFonts w:ascii="Times New Roman" w:eastAsia="Times New Roman" w:hAnsi="Times New Roman" w:cs="Times New Roman"/>
          <w:b/>
          <w:sz w:val="24"/>
          <w:szCs w:val="24"/>
          <w:lang w:eastAsia="cs-CZ"/>
        </w:rPr>
        <w:t>Přínos k rozvoji klíčových kompetencí</w:t>
      </w:r>
    </w:p>
    <w:p w:rsidR="00864D59" w:rsidRPr="00864D59" w:rsidRDefault="00864D59" w:rsidP="00864D59">
      <w:pPr>
        <w:spacing w:after="0"/>
        <w:rPr>
          <w:rFonts w:ascii="Times New Roman" w:eastAsia="Times New Roman" w:hAnsi="Times New Roman" w:cs="Times New Roman"/>
          <w:b/>
          <w:sz w:val="24"/>
          <w:szCs w:val="24"/>
          <w:lang w:eastAsia="cs-CZ"/>
        </w:rPr>
      </w:pPr>
      <w:r w:rsidRPr="00864D59">
        <w:rPr>
          <w:rFonts w:ascii="Times New Roman" w:eastAsia="Times New Roman" w:hAnsi="Times New Roman" w:cs="Times New Roman"/>
          <w:b/>
          <w:sz w:val="24"/>
          <w:szCs w:val="24"/>
          <w:lang w:eastAsia="cs-CZ"/>
        </w:rPr>
        <w:t>Komunikativní kompetence</w:t>
      </w:r>
    </w:p>
    <w:p w:rsidR="00864D59" w:rsidRPr="00864D59" w:rsidRDefault="00864D59" w:rsidP="00864D59">
      <w:pPr>
        <w:spacing w:after="0"/>
        <w:rPr>
          <w:rFonts w:ascii="Times New Roman" w:eastAsia="Times New Roman" w:hAnsi="Times New Roman" w:cs="Times New Roman"/>
          <w:sz w:val="24"/>
          <w:szCs w:val="24"/>
          <w:lang w:eastAsia="cs-CZ"/>
        </w:rPr>
      </w:pPr>
      <w:r w:rsidRPr="00864D59">
        <w:rPr>
          <w:rFonts w:ascii="Times New Roman" w:eastAsia="Times New Roman" w:hAnsi="Times New Roman" w:cs="Times New Roman"/>
          <w:sz w:val="24"/>
          <w:szCs w:val="24"/>
          <w:lang w:eastAsia="cs-CZ"/>
        </w:rPr>
        <w:t>Žák by měl umět</w:t>
      </w:r>
    </w:p>
    <w:p w:rsidR="00864D59" w:rsidRPr="00864D59" w:rsidRDefault="00864D59" w:rsidP="00561177">
      <w:pPr>
        <w:numPr>
          <w:ilvl w:val="0"/>
          <w:numId w:val="93"/>
        </w:numPr>
        <w:spacing w:after="0" w:line="240" w:lineRule="auto"/>
        <w:rPr>
          <w:rFonts w:ascii="Times New Roman" w:eastAsia="Times New Roman" w:hAnsi="Times New Roman" w:cs="Times New Roman"/>
          <w:sz w:val="24"/>
          <w:szCs w:val="24"/>
          <w:lang w:eastAsia="cs-CZ"/>
        </w:rPr>
      </w:pPr>
      <w:r w:rsidRPr="00864D59">
        <w:rPr>
          <w:rFonts w:ascii="Times New Roman" w:eastAsia="Times New Roman" w:hAnsi="Times New Roman" w:cs="Times New Roman"/>
          <w:sz w:val="24"/>
          <w:szCs w:val="24"/>
          <w:lang w:eastAsia="cs-CZ"/>
        </w:rPr>
        <w:t>přesně vyjádřit problém</w:t>
      </w:r>
    </w:p>
    <w:p w:rsidR="00864D59" w:rsidRPr="00864D59" w:rsidRDefault="00864D59" w:rsidP="00561177">
      <w:pPr>
        <w:numPr>
          <w:ilvl w:val="0"/>
          <w:numId w:val="93"/>
        </w:numPr>
        <w:spacing w:after="0" w:line="240" w:lineRule="auto"/>
        <w:rPr>
          <w:rFonts w:ascii="Times New Roman" w:eastAsia="Times New Roman" w:hAnsi="Times New Roman" w:cs="Times New Roman"/>
          <w:sz w:val="24"/>
          <w:szCs w:val="24"/>
          <w:lang w:eastAsia="cs-CZ"/>
        </w:rPr>
      </w:pPr>
      <w:r w:rsidRPr="00864D59">
        <w:rPr>
          <w:rFonts w:ascii="Times New Roman" w:eastAsia="Times New Roman" w:hAnsi="Times New Roman" w:cs="Times New Roman"/>
          <w:sz w:val="24"/>
          <w:szCs w:val="24"/>
          <w:lang w:eastAsia="cs-CZ"/>
        </w:rPr>
        <w:t>vyjádřit své názory v souladu s odbornou terminologií</w:t>
      </w:r>
    </w:p>
    <w:p w:rsidR="00864D59" w:rsidRPr="00864D59" w:rsidRDefault="00864D59" w:rsidP="00561177">
      <w:pPr>
        <w:numPr>
          <w:ilvl w:val="0"/>
          <w:numId w:val="93"/>
        </w:numPr>
        <w:spacing w:after="0" w:line="240" w:lineRule="auto"/>
        <w:rPr>
          <w:rFonts w:ascii="Times New Roman" w:eastAsia="Times New Roman" w:hAnsi="Times New Roman" w:cs="Times New Roman"/>
          <w:sz w:val="24"/>
          <w:szCs w:val="24"/>
          <w:lang w:eastAsia="cs-CZ"/>
        </w:rPr>
      </w:pPr>
      <w:r w:rsidRPr="00864D59">
        <w:rPr>
          <w:rFonts w:ascii="Times New Roman" w:eastAsia="Times New Roman" w:hAnsi="Times New Roman" w:cs="Times New Roman"/>
          <w:sz w:val="24"/>
          <w:szCs w:val="24"/>
          <w:lang w:eastAsia="cs-CZ"/>
        </w:rPr>
        <w:t>správně se vyjadřovat písemně</w:t>
      </w:r>
    </w:p>
    <w:p w:rsidR="00864D59" w:rsidRPr="00864D59" w:rsidRDefault="00864D59" w:rsidP="00561177">
      <w:pPr>
        <w:numPr>
          <w:ilvl w:val="0"/>
          <w:numId w:val="93"/>
        </w:numPr>
        <w:spacing w:after="0" w:line="240" w:lineRule="auto"/>
        <w:rPr>
          <w:rFonts w:ascii="Times New Roman" w:eastAsia="Times New Roman" w:hAnsi="Times New Roman" w:cs="Times New Roman"/>
          <w:sz w:val="24"/>
          <w:szCs w:val="24"/>
          <w:lang w:eastAsia="cs-CZ"/>
        </w:rPr>
      </w:pPr>
      <w:r w:rsidRPr="00864D59">
        <w:rPr>
          <w:rFonts w:ascii="Times New Roman" w:eastAsia="Times New Roman" w:hAnsi="Times New Roman" w:cs="Times New Roman"/>
          <w:sz w:val="24"/>
          <w:szCs w:val="24"/>
          <w:lang w:eastAsia="cs-CZ"/>
        </w:rPr>
        <w:t>ústně i písemně se vyjadřovat s ohledem na požadované zásady kulturního projevu</w:t>
      </w:r>
    </w:p>
    <w:p w:rsidR="00864D59" w:rsidRPr="00864D59" w:rsidRDefault="00864D59" w:rsidP="00864D59">
      <w:pPr>
        <w:spacing w:after="0"/>
        <w:rPr>
          <w:rFonts w:ascii="Times New Roman" w:eastAsia="Times New Roman" w:hAnsi="Times New Roman" w:cs="Times New Roman"/>
          <w:sz w:val="24"/>
          <w:szCs w:val="24"/>
          <w:lang w:eastAsia="cs-CZ"/>
        </w:rPr>
      </w:pPr>
    </w:p>
    <w:p w:rsidR="00864D59" w:rsidRPr="00864D59" w:rsidRDefault="00864D59" w:rsidP="00864D59">
      <w:pPr>
        <w:spacing w:after="0"/>
        <w:rPr>
          <w:rFonts w:ascii="Times New Roman" w:eastAsia="Times New Roman" w:hAnsi="Times New Roman" w:cs="Times New Roman"/>
          <w:b/>
          <w:sz w:val="24"/>
          <w:szCs w:val="24"/>
          <w:lang w:eastAsia="cs-CZ"/>
        </w:rPr>
      </w:pPr>
      <w:r w:rsidRPr="00864D59">
        <w:rPr>
          <w:rFonts w:ascii="Times New Roman" w:eastAsia="Times New Roman" w:hAnsi="Times New Roman" w:cs="Times New Roman"/>
          <w:b/>
          <w:sz w:val="24"/>
          <w:szCs w:val="24"/>
          <w:lang w:eastAsia="cs-CZ"/>
        </w:rPr>
        <w:t>Personální kompetence</w:t>
      </w:r>
    </w:p>
    <w:p w:rsidR="00864D59" w:rsidRPr="00864D59" w:rsidRDefault="00864D59" w:rsidP="00864D59">
      <w:pPr>
        <w:spacing w:after="0"/>
        <w:rPr>
          <w:rFonts w:ascii="Times New Roman" w:eastAsia="Times New Roman" w:hAnsi="Times New Roman" w:cs="Times New Roman"/>
          <w:sz w:val="24"/>
          <w:szCs w:val="24"/>
          <w:lang w:eastAsia="cs-CZ"/>
        </w:rPr>
      </w:pPr>
      <w:r w:rsidRPr="00864D59">
        <w:rPr>
          <w:rFonts w:ascii="Times New Roman" w:eastAsia="Times New Roman" w:hAnsi="Times New Roman" w:cs="Times New Roman"/>
          <w:sz w:val="24"/>
          <w:szCs w:val="24"/>
          <w:lang w:eastAsia="cs-CZ"/>
        </w:rPr>
        <w:t>Žák by měl být schopen:</w:t>
      </w:r>
    </w:p>
    <w:p w:rsidR="00864D59" w:rsidRPr="00864D59" w:rsidRDefault="00864D59" w:rsidP="00561177">
      <w:pPr>
        <w:numPr>
          <w:ilvl w:val="0"/>
          <w:numId w:val="93"/>
        </w:numPr>
        <w:spacing w:after="0" w:line="240" w:lineRule="auto"/>
        <w:rPr>
          <w:rFonts w:ascii="Times New Roman" w:eastAsia="Times New Roman" w:hAnsi="Times New Roman" w:cs="Times New Roman"/>
          <w:sz w:val="24"/>
          <w:szCs w:val="24"/>
          <w:lang w:eastAsia="cs-CZ"/>
        </w:rPr>
      </w:pPr>
      <w:r w:rsidRPr="00864D59">
        <w:rPr>
          <w:rFonts w:ascii="Times New Roman" w:eastAsia="Times New Roman" w:hAnsi="Times New Roman" w:cs="Times New Roman"/>
          <w:sz w:val="24"/>
          <w:szCs w:val="24"/>
          <w:lang w:eastAsia="cs-CZ"/>
        </w:rPr>
        <w:t>samostatně pracovat</w:t>
      </w:r>
    </w:p>
    <w:p w:rsidR="00864D59" w:rsidRPr="00864D59" w:rsidRDefault="00864D59" w:rsidP="00561177">
      <w:pPr>
        <w:numPr>
          <w:ilvl w:val="0"/>
          <w:numId w:val="93"/>
        </w:numPr>
        <w:spacing w:after="0" w:line="240" w:lineRule="auto"/>
        <w:rPr>
          <w:rFonts w:ascii="Times New Roman" w:eastAsia="Times New Roman" w:hAnsi="Times New Roman" w:cs="Times New Roman"/>
          <w:sz w:val="24"/>
          <w:szCs w:val="24"/>
          <w:lang w:eastAsia="cs-CZ"/>
        </w:rPr>
      </w:pPr>
      <w:r w:rsidRPr="00864D59">
        <w:rPr>
          <w:rFonts w:ascii="Times New Roman" w:eastAsia="Times New Roman" w:hAnsi="Times New Roman" w:cs="Times New Roman"/>
          <w:sz w:val="24"/>
          <w:szCs w:val="24"/>
          <w:lang w:eastAsia="cs-CZ"/>
        </w:rPr>
        <w:t>umět posoudit vlastní učební výkon</w:t>
      </w:r>
    </w:p>
    <w:p w:rsidR="00864D59" w:rsidRPr="00864D59" w:rsidRDefault="00864D59" w:rsidP="00561177">
      <w:pPr>
        <w:numPr>
          <w:ilvl w:val="0"/>
          <w:numId w:val="93"/>
        </w:numPr>
        <w:spacing w:after="0" w:line="240" w:lineRule="auto"/>
        <w:rPr>
          <w:rFonts w:ascii="Times New Roman" w:eastAsia="Times New Roman" w:hAnsi="Times New Roman" w:cs="Times New Roman"/>
          <w:sz w:val="24"/>
          <w:szCs w:val="24"/>
          <w:lang w:eastAsia="cs-CZ"/>
        </w:rPr>
      </w:pPr>
      <w:r w:rsidRPr="00864D59">
        <w:rPr>
          <w:rFonts w:ascii="Times New Roman" w:eastAsia="Times New Roman" w:hAnsi="Times New Roman" w:cs="Times New Roman"/>
          <w:sz w:val="24"/>
          <w:szCs w:val="24"/>
          <w:lang w:eastAsia="cs-CZ"/>
        </w:rPr>
        <w:t>přiměřeně reagovat na hodnocení druhou osobou</w:t>
      </w:r>
    </w:p>
    <w:p w:rsidR="00864D59" w:rsidRPr="00864D59" w:rsidRDefault="00864D59" w:rsidP="00864D59">
      <w:pPr>
        <w:spacing w:after="0"/>
        <w:rPr>
          <w:rFonts w:ascii="Times New Roman" w:eastAsia="Times New Roman" w:hAnsi="Times New Roman" w:cs="Times New Roman"/>
          <w:sz w:val="24"/>
          <w:szCs w:val="24"/>
          <w:lang w:eastAsia="cs-CZ"/>
        </w:rPr>
      </w:pPr>
    </w:p>
    <w:p w:rsidR="00864D59" w:rsidRPr="00864D59" w:rsidRDefault="00864D59" w:rsidP="00864D59">
      <w:pPr>
        <w:spacing w:after="0"/>
        <w:rPr>
          <w:rFonts w:ascii="Times New Roman" w:eastAsia="Times New Roman" w:hAnsi="Times New Roman" w:cs="Times New Roman"/>
          <w:sz w:val="24"/>
          <w:szCs w:val="24"/>
          <w:lang w:eastAsia="cs-CZ"/>
        </w:rPr>
      </w:pPr>
    </w:p>
    <w:p w:rsidR="00864D59" w:rsidRPr="00864D59" w:rsidRDefault="00864D59" w:rsidP="00864D59">
      <w:pPr>
        <w:spacing w:after="0"/>
        <w:rPr>
          <w:rFonts w:ascii="Times New Roman" w:eastAsia="Times New Roman" w:hAnsi="Times New Roman" w:cs="Times New Roman"/>
          <w:b/>
          <w:sz w:val="24"/>
          <w:szCs w:val="24"/>
          <w:lang w:eastAsia="cs-CZ"/>
        </w:rPr>
      </w:pPr>
      <w:r w:rsidRPr="00864D59">
        <w:rPr>
          <w:rFonts w:ascii="Times New Roman" w:eastAsia="Times New Roman" w:hAnsi="Times New Roman" w:cs="Times New Roman"/>
          <w:b/>
          <w:sz w:val="24"/>
          <w:szCs w:val="24"/>
          <w:lang w:eastAsia="cs-CZ"/>
        </w:rPr>
        <w:t>Sociální kompetence</w:t>
      </w:r>
    </w:p>
    <w:p w:rsidR="00864D59" w:rsidRPr="00864D59" w:rsidRDefault="00864D59" w:rsidP="00864D59">
      <w:pPr>
        <w:spacing w:after="0"/>
        <w:rPr>
          <w:rFonts w:ascii="Times New Roman" w:eastAsia="Times New Roman" w:hAnsi="Times New Roman" w:cs="Times New Roman"/>
          <w:sz w:val="24"/>
          <w:szCs w:val="24"/>
          <w:lang w:eastAsia="cs-CZ"/>
        </w:rPr>
      </w:pPr>
      <w:r w:rsidRPr="00864D59">
        <w:rPr>
          <w:rFonts w:ascii="Times New Roman" w:eastAsia="Times New Roman" w:hAnsi="Times New Roman" w:cs="Times New Roman"/>
          <w:sz w:val="24"/>
          <w:szCs w:val="24"/>
          <w:lang w:eastAsia="cs-CZ"/>
        </w:rPr>
        <w:t>Žák bude veden k tomu, aby byl schopen:</w:t>
      </w:r>
    </w:p>
    <w:p w:rsidR="00864D59" w:rsidRPr="00864D59" w:rsidRDefault="00864D59" w:rsidP="00561177">
      <w:pPr>
        <w:numPr>
          <w:ilvl w:val="0"/>
          <w:numId w:val="93"/>
        </w:numPr>
        <w:spacing w:after="0" w:line="240" w:lineRule="auto"/>
        <w:rPr>
          <w:rFonts w:ascii="Times New Roman" w:eastAsia="Times New Roman" w:hAnsi="Times New Roman" w:cs="Times New Roman"/>
          <w:sz w:val="24"/>
          <w:szCs w:val="24"/>
          <w:lang w:eastAsia="cs-CZ"/>
        </w:rPr>
      </w:pPr>
      <w:r w:rsidRPr="00864D59">
        <w:rPr>
          <w:rFonts w:ascii="Times New Roman" w:eastAsia="Times New Roman" w:hAnsi="Times New Roman" w:cs="Times New Roman"/>
          <w:sz w:val="24"/>
          <w:szCs w:val="24"/>
          <w:lang w:eastAsia="cs-CZ"/>
        </w:rPr>
        <w:t>ve vztahu k postiženým lidem se zbavovat předsudků</w:t>
      </w:r>
    </w:p>
    <w:p w:rsidR="00864D59" w:rsidRPr="00864D59" w:rsidRDefault="00864D59" w:rsidP="00561177">
      <w:pPr>
        <w:numPr>
          <w:ilvl w:val="0"/>
          <w:numId w:val="93"/>
        </w:numPr>
        <w:spacing w:after="0" w:line="240" w:lineRule="auto"/>
        <w:rPr>
          <w:rFonts w:ascii="Times New Roman" w:eastAsia="Times New Roman" w:hAnsi="Times New Roman" w:cs="Times New Roman"/>
          <w:sz w:val="24"/>
          <w:szCs w:val="24"/>
          <w:lang w:eastAsia="cs-CZ"/>
        </w:rPr>
      </w:pPr>
      <w:r w:rsidRPr="00864D59">
        <w:rPr>
          <w:rFonts w:ascii="Times New Roman" w:eastAsia="Times New Roman" w:hAnsi="Times New Roman" w:cs="Times New Roman"/>
          <w:sz w:val="24"/>
          <w:szCs w:val="24"/>
          <w:lang w:eastAsia="cs-CZ"/>
        </w:rPr>
        <w:t>provádět osvětovou činnost, tedy do určité míry šířit poznatky oboru</w:t>
      </w:r>
    </w:p>
    <w:p w:rsidR="00864D59" w:rsidRPr="00864D59" w:rsidRDefault="00864D59" w:rsidP="00864D59">
      <w:pPr>
        <w:spacing w:after="0"/>
        <w:rPr>
          <w:rFonts w:ascii="Times New Roman" w:eastAsia="Times New Roman" w:hAnsi="Times New Roman" w:cs="Times New Roman"/>
          <w:sz w:val="24"/>
          <w:szCs w:val="24"/>
          <w:lang w:eastAsia="cs-CZ"/>
        </w:rPr>
      </w:pPr>
    </w:p>
    <w:p w:rsidR="00864D59" w:rsidRPr="00864D59" w:rsidRDefault="00864D59" w:rsidP="00864D59">
      <w:pPr>
        <w:spacing w:after="0"/>
        <w:rPr>
          <w:rFonts w:ascii="Times New Roman" w:eastAsia="Times New Roman" w:hAnsi="Times New Roman" w:cs="Times New Roman"/>
          <w:b/>
          <w:sz w:val="24"/>
          <w:szCs w:val="24"/>
          <w:lang w:eastAsia="cs-CZ"/>
        </w:rPr>
      </w:pPr>
      <w:r w:rsidRPr="00864D59">
        <w:rPr>
          <w:rFonts w:ascii="Times New Roman" w:eastAsia="Times New Roman" w:hAnsi="Times New Roman" w:cs="Times New Roman"/>
          <w:b/>
          <w:sz w:val="24"/>
          <w:szCs w:val="24"/>
          <w:lang w:eastAsia="cs-CZ"/>
        </w:rPr>
        <w:t>Řešení běžných pracovních a mimopracovních problémů a využití IKT</w:t>
      </w:r>
    </w:p>
    <w:p w:rsidR="00864D59" w:rsidRPr="00864D59" w:rsidRDefault="00864D59" w:rsidP="00864D59">
      <w:pPr>
        <w:spacing w:after="0"/>
        <w:rPr>
          <w:rFonts w:ascii="Times New Roman" w:eastAsia="Times New Roman" w:hAnsi="Times New Roman" w:cs="Times New Roman"/>
          <w:sz w:val="24"/>
          <w:szCs w:val="24"/>
          <w:lang w:eastAsia="cs-CZ"/>
        </w:rPr>
      </w:pPr>
      <w:r w:rsidRPr="00864D59">
        <w:rPr>
          <w:rFonts w:ascii="Times New Roman" w:eastAsia="Times New Roman" w:hAnsi="Times New Roman" w:cs="Times New Roman"/>
          <w:sz w:val="24"/>
          <w:szCs w:val="24"/>
          <w:lang w:eastAsia="cs-CZ"/>
        </w:rPr>
        <w:t>Žák by měl umět:</w:t>
      </w:r>
    </w:p>
    <w:p w:rsidR="00864D59" w:rsidRPr="00864D59" w:rsidRDefault="00864D59" w:rsidP="00561177">
      <w:pPr>
        <w:numPr>
          <w:ilvl w:val="0"/>
          <w:numId w:val="93"/>
        </w:numPr>
        <w:spacing w:after="0" w:line="240" w:lineRule="auto"/>
        <w:rPr>
          <w:rFonts w:ascii="Times New Roman" w:eastAsia="Times New Roman" w:hAnsi="Times New Roman" w:cs="Times New Roman"/>
          <w:sz w:val="24"/>
          <w:szCs w:val="24"/>
          <w:lang w:eastAsia="cs-CZ"/>
        </w:rPr>
      </w:pPr>
      <w:r w:rsidRPr="00864D59">
        <w:rPr>
          <w:rFonts w:ascii="Times New Roman" w:eastAsia="Times New Roman" w:hAnsi="Times New Roman" w:cs="Times New Roman"/>
          <w:sz w:val="24"/>
          <w:szCs w:val="24"/>
          <w:lang w:eastAsia="cs-CZ"/>
        </w:rPr>
        <w:t xml:space="preserve">poznatků využít v hodinách pedagogické praxe </w:t>
      </w:r>
    </w:p>
    <w:p w:rsidR="00864D59" w:rsidRPr="00864D59" w:rsidRDefault="00864D59" w:rsidP="00561177">
      <w:pPr>
        <w:numPr>
          <w:ilvl w:val="0"/>
          <w:numId w:val="93"/>
        </w:numPr>
        <w:spacing w:after="0" w:line="240" w:lineRule="auto"/>
        <w:rPr>
          <w:rFonts w:ascii="Times New Roman" w:eastAsia="Times New Roman" w:hAnsi="Times New Roman" w:cs="Times New Roman"/>
          <w:sz w:val="24"/>
          <w:szCs w:val="24"/>
          <w:lang w:eastAsia="cs-CZ"/>
        </w:rPr>
      </w:pPr>
      <w:r w:rsidRPr="00864D59">
        <w:rPr>
          <w:rFonts w:ascii="Times New Roman" w:eastAsia="Times New Roman" w:hAnsi="Times New Roman" w:cs="Times New Roman"/>
          <w:sz w:val="24"/>
          <w:szCs w:val="24"/>
          <w:lang w:eastAsia="cs-CZ"/>
        </w:rPr>
        <w:t>poznatků využít v budoucím povolání</w:t>
      </w:r>
    </w:p>
    <w:p w:rsidR="00864D59" w:rsidRPr="00864D59" w:rsidRDefault="00864D59" w:rsidP="00561177">
      <w:pPr>
        <w:numPr>
          <w:ilvl w:val="0"/>
          <w:numId w:val="93"/>
        </w:numPr>
        <w:spacing w:after="0" w:line="240" w:lineRule="auto"/>
        <w:rPr>
          <w:rFonts w:ascii="Times New Roman" w:eastAsia="Times New Roman" w:hAnsi="Times New Roman" w:cs="Times New Roman"/>
          <w:sz w:val="24"/>
          <w:szCs w:val="24"/>
          <w:lang w:eastAsia="cs-CZ"/>
        </w:rPr>
      </w:pPr>
      <w:r w:rsidRPr="00864D59">
        <w:rPr>
          <w:rFonts w:ascii="Times New Roman" w:eastAsia="Times New Roman" w:hAnsi="Times New Roman" w:cs="Times New Roman"/>
          <w:sz w:val="24"/>
          <w:szCs w:val="24"/>
          <w:lang w:eastAsia="cs-CZ"/>
        </w:rPr>
        <w:t>využívat dříve nabytých vědomostí</w:t>
      </w:r>
    </w:p>
    <w:p w:rsidR="00864D59" w:rsidRPr="00864D59" w:rsidRDefault="00864D59" w:rsidP="00561177">
      <w:pPr>
        <w:numPr>
          <w:ilvl w:val="0"/>
          <w:numId w:val="93"/>
        </w:numPr>
        <w:spacing w:after="0" w:line="240" w:lineRule="auto"/>
        <w:rPr>
          <w:rFonts w:ascii="Times New Roman" w:eastAsia="Times New Roman" w:hAnsi="Times New Roman" w:cs="Times New Roman"/>
          <w:sz w:val="24"/>
          <w:szCs w:val="24"/>
          <w:lang w:eastAsia="cs-CZ"/>
        </w:rPr>
      </w:pPr>
      <w:r w:rsidRPr="00864D59">
        <w:rPr>
          <w:rFonts w:ascii="Times New Roman" w:eastAsia="Times New Roman" w:hAnsi="Times New Roman" w:cs="Times New Roman"/>
          <w:sz w:val="24"/>
          <w:szCs w:val="24"/>
          <w:lang w:eastAsia="cs-CZ"/>
        </w:rPr>
        <w:t>získávat informace z ověřených zdrojů, vhodných autorů, odborných časopisů a kriticky z internetu</w:t>
      </w:r>
    </w:p>
    <w:p w:rsidR="00864D59" w:rsidRPr="00864D59" w:rsidRDefault="00864D59" w:rsidP="00864D59">
      <w:pPr>
        <w:spacing w:after="0"/>
        <w:rPr>
          <w:rFonts w:ascii="Times New Roman" w:eastAsia="Times New Roman" w:hAnsi="Times New Roman" w:cs="Times New Roman"/>
          <w:sz w:val="24"/>
          <w:szCs w:val="24"/>
          <w:lang w:eastAsia="cs-CZ"/>
        </w:rPr>
      </w:pPr>
    </w:p>
    <w:p w:rsidR="003A5B7E" w:rsidRDefault="00864D59" w:rsidP="003A5B7E">
      <w:pPr>
        <w:spacing w:after="0"/>
        <w:rPr>
          <w:rFonts w:ascii="Times New Roman" w:eastAsia="Times New Roman" w:hAnsi="Times New Roman" w:cs="Times New Roman"/>
          <w:b/>
          <w:sz w:val="24"/>
          <w:szCs w:val="24"/>
          <w:lang w:eastAsia="cs-CZ"/>
        </w:rPr>
      </w:pPr>
      <w:r w:rsidRPr="00864D59">
        <w:rPr>
          <w:rFonts w:ascii="Times New Roman" w:eastAsia="Times New Roman" w:hAnsi="Times New Roman" w:cs="Times New Roman"/>
          <w:b/>
          <w:sz w:val="24"/>
          <w:szCs w:val="24"/>
          <w:lang w:eastAsia="cs-CZ"/>
        </w:rPr>
        <w:t>Průřezová témata</w:t>
      </w:r>
    </w:p>
    <w:p w:rsidR="003A5B7E" w:rsidRPr="003A5B7E" w:rsidRDefault="003A5B7E" w:rsidP="003A5B7E">
      <w:pPr>
        <w:spacing w:after="0"/>
        <w:rPr>
          <w:rFonts w:ascii="Times New Roman" w:eastAsia="Times New Roman" w:hAnsi="Times New Roman" w:cs="Times New Roman"/>
          <w:b/>
          <w:sz w:val="24"/>
          <w:szCs w:val="24"/>
          <w:lang w:eastAsia="cs-CZ"/>
        </w:rPr>
      </w:pPr>
    </w:p>
    <w:p w:rsidR="003A5B7E" w:rsidRPr="00120032" w:rsidRDefault="003A5B7E" w:rsidP="003A5B7E">
      <w:pPr>
        <w:autoSpaceDE w:val="0"/>
        <w:autoSpaceDN w:val="0"/>
        <w:adjustRightInd w:val="0"/>
        <w:jc w:val="both"/>
        <w:rPr>
          <w:rFonts w:ascii="Times New Roman" w:eastAsia="Calibri" w:hAnsi="Times New Roman" w:cs="Times New Roman"/>
          <w:sz w:val="24"/>
          <w:szCs w:val="24"/>
        </w:rPr>
      </w:pPr>
      <w:r w:rsidRPr="00120032">
        <w:rPr>
          <w:rFonts w:ascii="Times New Roman" w:eastAsia="Calibri" w:hAnsi="Times New Roman" w:cs="Times New Roman"/>
          <w:sz w:val="24"/>
          <w:szCs w:val="24"/>
        </w:rPr>
        <w:t>Občan v demokratické společnosti:</w:t>
      </w:r>
    </w:p>
    <w:p w:rsidR="003A5B7E" w:rsidRPr="00120032" w:rsidRDefault="003A5B7E" w:rsidP="003A5B7E">
      <w:pPr>
        <w:numPr>
          <w:ilvl w:val="0"/>
          <w:numId w:val="29"/>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120032">
        <w:rPr>
          <w:rFonts w:ascii="Times New Roman" w:eastAsia="Calibri" w:hAnsi="Times New Roman" w:cs="Times New Roman"/>
          <w:sz w:val="24"/>
          <w:szCs w:val="24"/>
        </w:rPr>
        <w:t>upevňování postojů a hodnotové orientace žáků potřebné pro fungování demokracie</w:t>
      </w:r>
    </w:p>
    <w:p w:rsidR="003A5B7E" w:rsidRPr="00120032" w:rsidRDefault="003A5B7E" w:rsidP="003A5B7E">
      <w:pPr>
        <w:numPr>
          <w:ilvl w:val="0"/>
          <w:numId w:val="29"/>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120032">
        <w:rPr>
          <w:rFonts w:ascii="Times New Roman" w:eastAsia="Calibri" w:hAnsi="Times New Roman" w:cs="Times New Roman"/>
          <w:sz w:val="24"/>
          <w:szCs w:val="24"/>
        </w:rPr>
        <w:t>budování občanské gramotnosti žáků</w:t>
      </w:r>
    </w:p>
    <w:p w:rsidR="003A5B7E" w:rsidRPr="00120032" w:rsidRDefault="003A5B7E" w:rsidP="003A5B7E">
      <w:pPr>
        <w:numPr>
          <w:ilvl w:val="0"/>
          <w:numId w:val="29"/>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120032">
        <w:rPr>
          <w:rFonts w:ascii="Times New Roman" w:eastAsia="Calibri" w:hAnsi="Times New Roman" w:cs="Times New Roman"/>
          <w:sz w:val="24"/>
          <w:szCs w:val="24"/>
        </w:rPr>
        <w:t>diskuse o kontroverzních otázkách současnosti</w:t>
      </w:r>
    </w:p>
    <w:p w:rsidR="003A5B7E" w:rsidRPr="00120032" w:rsidRDefault="003A5B7E" w:rsidP="003A5B7E">
      <w:pPr>
        <w:numPr>
          <w:ilvl w:val="0"/>
          <w:numId w:val="29"/>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120032">
        <w:rPr>
          <w:rFonts w:ascii="Times New Roman" w:eastAsia="Calibri" w:hAnsi="Times New Roman" w:cs="Times New Roman"/>
          <w:sz w:val="24"/>
          <w:szCs w:val="24"/>
        </w:rPr>
        <w:t>úcta k materiálním a duchovním hodnotám</w:t>
      </w:r>
    </w:p>
    <w:p w:rsidR="003A5B7E" w:rsidRPr="00120032" w:rsidRDefault="003A5B7E" w:rsidP="003A5B7E">
      <w:pPr>
        <w:numPr>
          <w:ilvl w:val="0"/>
          <w:numId w:val="29"/>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120032">
        <w:rPr>
          <w:rFonts w:ascii="Times New Roman" w:eastAsia="Calibri" w:hAnsi="Times New Roman" w:cs="Times New Roman"/>
          <w:sz w:val="24"/>
          <w:szCs w:val="24"/>
        </w:rPr>
        <w:t>tolerování názorů druhých</w:t>
      </w:r>
    </w:p>
    <w:p w:rsidR="003A5B7E" w:rsidRPr="00120032" w:rsidRDefault="003A5B7E" w:rsidP="003A5B7E">
      <w:pPr>
        <w:numPr>
          <w:ilvl w:val="0"/>
          <w:numId w:val="29"/>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120032">
        <w:rPr>
          <w:rFonts w:ascii="Times New Roman" w:eastAsia="Calibri" w:hAnsi="Times New Roman" w:cs="Times New Roman"/>
          <w:sz w:val="24"/>
          <w:szCs w:val="24"/>
        </w:rPr>
        <w:t>hledání kompromisu mezi osobní svobodou a odpovědností</w:t>
      </w:r>
    </w:p>
    <w:p w:rsidR="003A5B7E" w:rsidRPr="00120032" w:rsidRDefault="003A5B7E" w:rsidP="003A5B7E">
      <w:pPr>
        <w:autoSpaceDE w:val="0"/>
        <w:autoSpaceDN w:val="0"/>
        <w:adjustRightInd w:val="0"/>
        <w:spacing w:after="0" w:line="240" w:lineRule="auto"/>
        <w:ind w:left="360"/>
        <w:contextualSpacing/>
        <w:jc w:val="both"/>
        <w:rPr>
          <w:rFonts w:ascii="Times New Roman" w:eastAsia="Calibri" w:hAnsi="Times New Roman" w:cs="Times New Roman"/>
          <w:sz w:val="24"/>
          <w:szCs w:val="24"/>
        </w:rPr>
      </w:pPr>
    </w:p>
    <w:p w:rsidR="003A5B7E" w:rsidRPr="00120032" w:rsidRDefault="003A5B7E" w:rsidP="003A5B7E">
      <w:pPr>
        <w:autoSpaceDE w:val="0"/>
        <w:autoSpaceDN w:val="0"/>
        <w:adjustRightInd w:val="0"/>
        <w:jc w:val="both"/>
        <w:rPr>
          <w:rFonts w:ascii="Times New Roman" w:eastAsia="Calibri" w:hAnsi="Times New Roman" w:cs="Times New Roman"/>
          <w:sz w:val="24"/>
          <w:szCs w:val="24"/>
        </w:rPr>
      </w:pPr>
      <w:r w:rsidRPr="00120032">
        <w:rPr>
          <w:rFonts w:ascii="Times New Roman" w:eastAsia="Calibri" w:hAnsi="Times New Roman" w:cs="Times New Roman"/>
          <w:sz w:val="24"/>
          <w:szCs w:val="24"/>
        </w:rPr>
        <w:t>Člověk a životní prostředí</w:t>
      </w:r>
    </w:p>
    <w:p w:rsidR="003A5B7E" w:rsidRPr="00120032" w:rsidRDefault="003A5B7E" w:rsidP="003A5B7E">
      <w:pPr>
        <w:pStyle w:val="Odstavecseseznamem"/>
        <w:numPr>
          <w:ilvl w:val="0"/>
          <w:numId w:val="29"/>
        </w:numPr>
        <w:autoSpaceDE w:val="0"/>
        <w:autoSpaceDN w:val="0"/>
        <w:adjustRightInd w:val="0"/>
        <w:jc w:val="both"/>
        <w:rPr>
          <w:rFonts w:ascii="Times New Roman" w:eastAsia="Calibri" w:hAnsi="Times New Roman" w:cs="Times New Roman"/>
          <w:sz w:val="24"/>
          <w:szCs w:val="24"/>
        </w:rPr>
      </w:pPr>
      <w:r w:rsidRPr="00120032">
        <w:rPr>
          <w:rFonts w:ascii="Times New Roman" w:eastAsia="Calibri" w:hAnsi="Times New Roman" w:cs="Times New Roman"/>
          <w:sz w:val="24"/>
          <w:szCs w:val="24"/>
        </w:rPr>
        <w:t>pochopení souvislostí mezi různými jevy v prostředí a lidskými aktivitami</w:t>
      </w:r>
    </w:p>
    <w:p w:rsidR="003A5B7E" w:rsidRPr="00120032" w:rsidRDefault="003A5B7E" w:rsidP="003A5B7E">
      <w:pPr>
        <w:pStyle w:val="Odstavecseseznamem"/>
        <w:numPr>
          <w:ilvl w:val="0"/>
          <w:numId w:val="29"/>
        </w:numPr>
        <w:autoSpaceDE w:val="0"/>
        <w:autoSpaceDN w:val="0"/>
        <w:adjustRightInd w:val="0"/>
        <w:jc w:val="both"/>
        <w:rPr>
          <w:rFonts w:ascii="Times New Roman" w:eastAsia="Calibri" w:hAnsi="Times New Roman" w:cs="Times New Roman"/>
          <w:sz w:val="24"/>
          <w:szCs w:val="24"/>
        </w:rPr>
      </w:pPr>
      <w:r w:rsidRPr="00120032">
        <w:rPr>
          <w:rFonts w:ascii="Times New Roman" w:eastAsia="Calibri" w:hAnsi="Times New Roman" w:cs="Times New Roman"/>
          <w:sz w:val="24"/>
          <w:szCs w:val="24"/>
        </w:rPr>
        <w:t>pochopení vlastní odpovědnosti za své jednání a snaha aktivně se podílet na řešení environmentálních problémů</w:t>
      </w:r>
    </w:p>
    <w:p w:rsidR="003A5B7E" w:rsidRPr="00120032" w:rsidRDefault="003A5B7E" w:rsidP="003A5B7E">
      <w:pPr>
        <w:pStyle w:val="Odstavecseseznamem"/>
        <w:numPr>
          <w:ilvl w:val="0"/>
          <w:numId w:val="29"/>
        </w:numPr>
        <w:autoSpaceDE w:val="0"/>
        <w:autoSpaceDN w:val="0"/>
        <w:adjustRightInd w:val="0"/>
        <w:jc w:val="both"/>
        <w:rPr>
          <w:rFonts w:ascii="Times New Roman" w:eastAsia="Calibri" w:hAnsi="Times New Roman" w:cs="Times New Roman"/>
          <w:sz w:val="24"/>
          <w:szCs w:val="24"/>
        </w:rPr>
      </w:pPr>
      <w:r w:rsidRPr="00120032">
        <w:rPr>
          <w:rFonts w:ascii="Times New Roman" w:eastAsia="Calibri" w:hAnsi="Times New Roman" w:cs="Times New Roman"/>
          <w:sz w:val="24"/>
          <w:szCs w:val="24"/>
        </w:rPr>
        <w:t>dokázat esteticky a citově vnímat své okolí a přírodní prostředí</w:t>
      </w:r>
    </w:p>
    <w:p w:rsidR="003A5B7E" w:rsidRPr="00120032" w:rsidRDefault="003A5B7E" w:rsidP="003A5B7E">
      <w:pPr>
        <w:pStyle w:val="Odstavecseseznamem"/>
        <w:numPr>
          <w:ilvl w:val="0"/>
          <w:numId w:val="29"/>
        </w:numPr>
        <w:autoSpaceDE w:val="0"/>
        <w:autoSpaceDN w:val="0"/>
        <w:adjustRightInd w:val="0"/>
        <w:jc w:val="both"/>
        <w:rPr>
          <w:rFonts w:ascii="Times New Roman" w:eastAsia="Calibri" w:hAnsi="Times New Roman" w:cs="Times New Roman"/>
          <w:sz w:val="24"/>
          <w:szCs w:val="24"/>
        </w:rPr>
      </w:pPr>
      <w:r w:rsidRPr="00120032">
        <w:rPr>
          <w:rFonts w:ascii="Times New Roman" w:eastAsia="Calibri" w:hAnsi="Times New Roman" w:cs="Times New Roman"/>
          <w:sz w:val="24"/>
          <w:szCs w:val="24"/>
        </w:rPr>
        <w:t>osvojit si zásady zdravého životního stylu a vědomí odpovědnosti za své zdraví</w:t>
      </w:r>
    </w:p>
    <w:p w:rsidR="003A5B7E" w:rsidRPr="00120032" w:rsidRDefault="003A5B7E" w:rsidP="003A5B7E">
      <w:pPr>
        <w:autoSpaceDE w:val="0"/>
        <w:autoSpaceDN w:val="0"/>
        <w:adjustRightInd w:val="0"/>
        <w:jc w:val="both"/>
        <w:rPr>
          <w:rFonts w:ascii="Times New Roman" w:eastAsia="Calibri" w:hAnsi="Times New Roman" w:cs="Times New Roman"/>
          <w:sz w:val="24"/>
          <w:szCs w:val="24"/>
        </w:rPr>
      </w:pPr>
      <w:r w:rsidRPr="00120032">
        <w:rPr>
          <w:rFonts w:ascii="Times New Roman" w:eastAsia="Calibri" w:hAnsi="Times New Roman" w:cs="Times New Roman"/>
          <w:sz w:val="24"/>
          <w:szCs w:val="24"/>
        </w:rPr>
        <w:t>Člověk a svět práce</w:t>
      </w:r>
    </w:p>
    <w:p w:rsidR="003A5B7E" w:rsidRPr="00120032" w:rsidRDefault="003A5B7E" w:rsidP="003A5B7E">
      <w:pPr>
        <w:pStyle w:val="Odstavecseseznamem"/>
        <w:numPr>
          <w:ilvl w:val="0"/>
          <w:numId w:val="29"/>
        </w:numPr>
        <w:autoSpaceDE w:val="0"/>
        <w:autoSpaceDN w:val="0"/>
        <w:adjustRightInd w:val="0"/>
        <w:jc w:val="both"/>
        <w:rPr>
          <w:rFonts w:ascii="Times New Roman" w:eastAsia="Calibri" w:hAnsi="Times New Roman" w:cs="Times New Roman"/>
          <w:sz w:val="24"/>
          <w:szCs w:val="24"/>
        </w:rPr>
      </w:pPr>
      <w:r w:rsidRPr="00120032">
        <w:rPr>
          <w:rFonts w:ascii="Times New Roman" w:eastAsia="Calibri" w:hAnsi="Times New Roman" w:cs="Times New Roman"/>
          <w:sz w:val="24"/>
          <w:szCs w:val="24"/>
        </w:rPr>
        <w:t>vedení studentů k uvědomění si zodpovědnosti za svůj život</w:t>
      </w:r>
    </w:p>
    <w:p w:rsidR="003A5B7E" w:rsidRPr="00120032" w:rsidRDefault="003A5B7E" w:rsidP="003A5B7E">
      <w:pPr>
        <w:pStyle w:val="Odstavecseseznamem"/>
        <w:numPr>
          <w:ilvl w:val="0"/>
          <w:numId w:val="29"/>
        </w:numPr>
        <w:autoSpaceDE w:val="0"/>
        <w:autoSpaceDN w:val="0"/>
        <w:adjustRightInd w:val="0"/>
        <w:jc w:val="both"/>
        <w:rPr>
          <w:rFonts w:ascii="Times New Roman" w:eastAsia="Calibri" w:hAnsi="Times New Roman" w:cs="Times New Roman"/>
          <w:sz w:val="24"/>
          <w:szCs w:val="24"/>
        </w:rPr>
      </w:pPr>
      <w:r w:rsidRPr="00120032">
        <w:rPr>
          <w:rFonts w:ascii="Times New Roman" w:eastAsia="Calibri" w:hAnsi="Times New Roman" w:cs="Times New Roman"/>
          <w:sz w:val="24"/>
          <w:szCs w:val="24"/>
        </w:rPr>
        <w:t>zorientování studentů ve světě práce</w:t>
      </w:r>
    </w:p>
    <w:p w:rsidR="003A5B7E" w:rsidRPr="00120032" w:rsidRDefault="003A5B7E" w:rsidP="003A5B7E">
      <w:pPr>
        <w:pStyle w:val="Odstavecseseznamem"/>
        <w:numPr>
          <w:ilvl w:val="0"/>
          <w:numId w:val="29"/>
        </w:numPr>
        <w:autoSpaceDE w:val="0"/>
        <w:autoSpaceDN w:val="0"/>
        <w:adjustRightInd w:val="0"/>
        <w:jc w:val="both"/>
        <w:rPr>
          <w:rFonts w:ascii="Times New Roman" w:eastAsia="Calibri" w:hAnsi="Times New Roman" w:cs="Times New Roman"/>
          <w:sz w:val="24"/>
          <w:szCs w:val="24"/>
        </w:rPr>
      </w:pPr>
      <w:r w:rsidRPr="00120032">
        <w:rPr>
          <w:rFonts w:ascii="Times New Roman" w:eastAsia="Calibri" w:hAnsi="Times New Roman" w:cs="Times New Roman"/>
          <w:sz w:val="24"/>
          <w:szCs w:val="24"/>
        </w:rPr>
        <w:t>seznámení studentů se školní vzdělávací soustavou v ČR</w:t>
      </w:r>
    </w:p>
    <w:p w:rsidR="003A5B7E" w:rsidRPr="00120032" w:rsidRDefault="003A5B7E" w:rsidP="003A5B7E">
      <w:pPr>
        <w:pStyle w:val="Odstavecseseznamem"/>
        <w:numPr>
          <w:ilvl w:val="0"/>
          <w:numId w:val="29"/>
        </w:numPr>
        <w:autoSpaceDE w:val="0"/>
        <w:autoSpaceDN w:val="0"/>
        <w:adjustRightInd w:val="0"/>
        <w:jc w:val="both"/>
        <w:rPr>
          <w:rFonts w:ascii="Times New Roman" w:eastAsia="Calibri" w:hAnsi="Times New Roman" w:cs="Times New Roman"/>
          <w:sz w:val="24"/>
          <w:szCs w:val="24"/>
        </w:rPr>
      </w:pPr>
      <w:r w:rsidRPr="00120032">
        <w:rPr>
          <w:rFonts w:ascii="Times New Roman" w:eastAsia="Calibri" w:hAnsi="Times New Roman" w:cs="Times New Roman"/>
          <w:sz w:val="24"/>
          <w:szCs w:val="24"/>
        </w:rPr>
        <w:t>naučení studentů vyhledávání a posuzování informací o profesních příležitostech</w:t>
      </w:r>
    </w:p>
    <w:p w:rsidR="003A5B7E" w:rsidRPr="00120032" w:rsidRDefault="003A5B7E" w:rsidP="003A5B7E">
      <w:pPr>
        <w:pStyle w:val="Odstavecseseznamem"/>
        <w:numPr>
          <w:ilvl w:val="0"/>
          <w:numId w:val="29"/>
        </w:numPr>
        <w:autoSpaceDE w:val="0"/>
        <w:autoSpaceDN w:val="0"/>
        <w:adjustRightInd w:val="0"/>
        <w:jc w:val="both"/>
        <w:rPr>
          <w:rFonts w:ascii="Times New Roman" w:eastAsia="Calibri" w:hAnsi="Times New Roman" w:cs="Times New Roman"/>
          <w:sz w:val="24"/>
          <w:szCs w:val="24"/>
        </w:rPr>
      </w:pPr>
      <w:r w:rsidRPr="00120032">
        <w:rPr>
          <w:rFonts w:ascii="Times New Roman" w:eastAsia="Calibri" w:hAnsi="Times New Roman" w:cs="Times New Roman"/>
          <w:sz w:val="24"/>
          <w:szCs w:val="24"/>
        </w:rPr>
        <w:t>naučení studentů vyhledávání a posuzování informací o vzdělávací nabídce</w:t>
      </w:r>
    </w:p>
    <w:p w:rsidR="003A5B7E" w:rsidRPr="00120032" w:rsidRDefault="003A5B7E" w:rsidP="003A5B7E"/>
    <w:p w:rsidR="003A5B7E" w:rsidRPr="00864D59" w:rsidRDefault="003A5B7E" w:rsidP="00864D59">
      <w:pPr>
        <w:spacing w:after="0"/>
        <w:rPr>
          <w:rFonts w:ascii="Times New Roman" w:eastAsia="Times New Roman" w:hAnsi="Times New Roman" w:cs="Times New Roman"/>
          <w:b/>
          <w:sz w:val="24"/>
          <w:szCs w:val="24"/>
          <w:lang w:eastAsia="cs-CZ"/>
        </w:rPr>
      </w:pPr>
    </w:p>
    <w:p w:rsidR="00864D59" w:rsidRPr="00864D59" w:rsidRDefault="00864D59" w:rsidP="00864D59">
      <w:pPr>
        <w:spacing w:after="0"/>
        <w:rPr>
          <w:rFonts w:ascii="Times New Roman" w:eastAsia="Times New Roman" w:hAnsi="Times New Roman" w:cs="Times New Roman"/>
          <w:b/>
          <w:sz w:val="24"/>
          <w:szCs w:val="24"/>
          <w:lang w:eastAsia="cs-CZ"/>
        </w:rPr>
      </w:pPr>
      <w:r w:rsidRPr="00864D59">
        <w:rPr>
          <w:rFonts w:ascii="Times New Roman" w:eastAsia="Times New Roman" w:hAnsi="Times New Roman" w:cs="Times New Roman"/>
          <w:b/>
          <w:sz w:val="24"/>
          <w:szCs w:val="24"/>
          <w:lang w:eastAsia="cs-CZ"/>
        </w:rPr>
        <w:t>Mezipředmětové vztahy</w:t>
      </w:r>
    </w:p>
    <w:p w:rsidR="00864D59" w:rsidRPr="00864D59" w:rsidRDefault="00864D59" w:rsidP="00561177">
      <w:pPr>
        <w:numPr>
          <w:ilvl w:val="0"/>
          <w:numId w:val="93"/>
        </w:numPr>
        <w:spacing w:after="0" w:line="240" w:lineRule="auto"/>
        <w:rPr>
          <w:rFonts w:ascii="Times New Roman" w:eastAsia="Times New Roman" w:hAnsi="Times New Roman" w:cs="Times New Roman"/>
          <w:sz w:val="24"/>
          <w:szCs w:val="24"/>
          <w:lang w:eastAsia="cs-CZ"/>
        </w:rPr>
      </w:pPr>
      <w:r w:rsidRPr="00864D59">
        <w:rPr>
          <w:rFonts w:ascii="Times New Roman" w:eastAsia="Times New Roman" w:hAnsi="Times New Roman" w:cs="Times New Roman"/>
          <w:sz w:val="24"/>
          <w:szCs w:val="24"/>
          <w:lang w:eastAsia="cs-CZ"/>
        </w:rPr>
        <w:t>biologie</w:t>
      </w:r>
    </w:p>
    <w:p w:rsidR="00864D59" w:rsidRPr="00864D59" w:rsidRDefault="00864D59" w:rsidP="00561177">
      <w:pPr>
        <w:numPr>
          <w:ilvl w:val="0"/>
          <w:numId w:val="93"/>
        </w:numPr>
        <w:spacing w:after="0" w:line="240" w:lineRule="auto"/>
        <w:rPr>
          <w:rFonts w:ascii="Times New Roman" w:eastAsia="Times New Roman" w:hAnsi="Times New Roman" w:cs="Times New Roman"/>
          <w:sz w:val="24"/>
          <w:szCs w:val="24"/>
          <w:lang w:eastAsia="cs-CZ"/>
        </w:rPr>
      </w:pPr>
      <w:r w:rsidRPr="00864D59">
        <w:rPr>
          <w:rFonts w:ascii="Times New Roman" w:eastAsia="Times New Roman" w:hAnsi="Times New Roman" w:cs="Times New Roman"/>
          <w:sz w:val="24"/>
          <w:szCs w:val="24"/>
          <w:lang w:eastAsia="cs-CZ"/>
        </w:rPr>
        <w:t>psychologie</w:t>
      </w:r>
    </w:p>
    <w:p w:rsidR="00864D59" w:rsidRPr="00864D59" w:rsidRDefault="00864D59" w:rsidP="00561177">
      <w:pPr>
        <w:numPr>
          <w:ilvl w:val="0"/>
          <w:numId w:val="93"/>
        </w:numPr>
        <w:spacing w:after="0" w:line="240" w:lineRule="auto"/>
        <w:rPr>
          <w:rFonts w:ascii="Times New Roman" w:eastAsia="Times New Roman" w:hAnsi="Times New Roman" w:cs="Times New Roman"/>
          <w:sz w:val="24"/>
          <w:szCs w:val="24"/>
          <w:lang w:eastAsia="cs-CZ"/>
        </w:rPr>
      </w:pPr>
      <w:r w:rsidRPr="00864D59">
        <w:rPr>
          <w:rFonts w:ascii="Times New Roman" w:eastAsia="Times New Roman" w:hAnsi="Times New Roman" w:cs="Times New Roman"/>
          <w:sz w:val="24"/>
          <w:szCs w:val="24"/>
          <w:lang w:eastAsia="cs-CZ"/>
        </w:rPr>
        <w:t>pedagogika</w:t>
      </w:r>
    </w:p>
    <w:p w:rsidR="00864D59" w:rsidRPr="00864D59" w:rsidRDefault="00864D59" w:rsidP="00864D59">
      <w:pPr>
        <w:spacing w:after="0"/>
        <w:rPr>
          <w:rFonts w:ascii="Times New Roman" w:eastAsia="Times New Roman" w:hAnsi="Times New Roman" w:cs="Times New Roman"/>
          <w:sz w:val="24"/>
          <w:szCs w:val="24"/>
          <w:lang w:eastAsia="cs-CZ"/>
        </w:rPr>
      </w:pPr>
    </w:p>
    <w:p w:rsidR="00864D59" w:rsidRPr="00864D59" w:rsidRDefault="00864D59" w:rsidP="00864D59">
      <w:pPr>
        <w:spacing w:after="0"/>
        <w:rPr>
          <w:rFonts w:ascii="Times New Roman" w:eastAsia="Times New Roman" w:hAnsi="Times New Roman" w:cs="Times New Roman"/>
          <w:sz w:val="24"/>
          <w:szCs w:val="24"/>
          <w:lang w:eastAsia="cs-CZ"/>
        </w:rPr>
      </w:pPr>
    </w:p>
    <w:p w:rsidR="00864D59" w:rsidRPr="00864D59" w:rsidRDefault="00864D59" w:rsidP="00864D59">
      <w:pPr>
        <w:spacing w:after="0"/>
        <w:rPr>
          <w:rFonts w:ascii="Times New Roman" w:eastAsia="Times New Roman" w:hAnsi="Times New Roman" w:cs="Times New Roman"/>
          <w:b/>
          <w:sz w:val="24"/>
          <w:szCs w:val="24"/>
          <w:lang w:eastAsia="cs-CZ"/>
        </w:rPr>
      </w:pPr>
      <w:r w:rsidRPr="00864D59">
        <w:rPr>
          <w:rFonts w:ascii="Times New Roman" w:eastAsia="Times New Roman" w:hAnsi="Times New Roman" w:cs="Times New Roman"/>
          <w:b/>
          <w:sz w:val="24"/>
          <w:szCs w:val="24"/>
          <w:lang w:eastAsia="cs-CZ"/>
        </w:rPr>
        <w:t>Hodnocení výsledků žáků</w:t>
      </w:r>
    </w:p>
    <w:p w:rsidR="00864D59" w:rsidRPr="00864D59" w:rsidRDefault="00864D59" w:rsidP="00864D59">
      <w:pPr>
        <w:spacing w:after="0"/>
        <w:rPr>
          <w:rFonts w:ascii="Times New Roman" w:eastAsia="Times New Roman" w:hAnsi="Times New Roman" w:cs="Times New Roman"/>
          <w:sz w:val="24"/>
          <w:szCs w:val="24"/>
          <w:lang w:eastAsia="cs-CZ"/>
        </w:rPr>
      </w:pPr>
      <w:r w:rsidRPr="00864D59">
        <w:rPr>
          <w:rFonts w:ascii="Times New Roman" w:eastAsia="Times New Roman" w:hAnsi="Times New Roman" w:cs="Times New Roman"/>
          <w:sz w:val="24"/>
          <w:szCs w:val="24"/>
          <w:lang w:eastAsia="cs-CZ"/>
        </w:rPr>
        <w:t>Hodnocení žákyň bude prováděno na základě ústního a písemného zkoušení. Důraz bude kladen na přesné definování pojmů. Nejčastějšími formami ověřování znalostí budou:</w:t>
      </w:r>
    </w:p>
    <w:p w:rsidR="00864D59" w:rsidRPr="00864D59" w:rsidRDefault="00864D59" w:rsidP="00561177">
      <w:pPr>
        <w:numPr>
          <w:ilvl w:val="0"/>
          <w:numId w:val="93"/>
        </w:numPr>
        <w:spacing w:after="0" w:line="240" w:lineRule="auto"/>
        <w:rPr>
          <w:rFonts w:ascii="Times New Roman" w:eastAsia="Times New Roman" w:hAnsi="Times New Roman" w:cs="Times New Roman"/>
          <w:sz w:val="24"/>
          <w:szCs w:val="24"/>
          <w:lang w:eastAsia="cs-CZ"/>
        </w:rPr>
      </w:pPr>
      <w:r w:rsidRPr="00864D59">
        <w:rPr>
          <w:rFonts w:ascii="Times New Roman" w:eastAsia="Times New Roman" w:hAnsi="Times New Roman" w:cs="Times New Roman"/>
          <w:sz w:val="24"/>
          <w:szCs w:val="24"/>
          <w:lang w:eastAsia="cs-CZ"/>
        </w:rPr>
        <w:t xml:space="preserve">ústní zkoušení </w:t>
      </w:r>
    </w:p>
    <w:p w:rsidR="00864D59" w:rsidRPr="00864D59" w:rsidRDefault="00864D59" w:rsidP="00561177">
      <w:pPr>
        <w:numPr>
          <w:ilvl w:val="0"/>
          <w:numId w:val="93"/>
        </w:numPr>
        <w:spacing w:after="0" w:line="240" w:lineRule="auto"/>
        <w:rPr>
          <w:rFonts w:ascii="Times New Roman" w:eastAsia="Times New Roman" w:hAnsi="Times New Roman" w:cs="Times New Roman"/>
          <w:sz w:val="24"/>
          <w:szCs w:val="24"/>
          <w:lang w:eastAsia="cs-CZ"/>
        </w:rPr>
      </w:pPr>
      <w:r w:rsidRPr="00864D59">
        <w:rPr>
          <w:rFonts w:ascii="Times New Roman" w:eastAsia="Times New Roman" w:hAnsi="Times New Roman" w:cs="Times New Roman"/>
          <w:sz w:val="24"/>
          <w:szCs w:val="24"/>
          <w:lang w:eastAsia="cs-CZ"/>
        </w:rPr>
        <w:t>písemné práce</w:t>
      </w:r>
    </w:p>
    <w:p w:rsidR="00864D59" w:rsidRPr="00864D59" w:rsidRDefault="00864D59" w:rsidP="00561177">
      <w:pPr>
        <w:numPr>
          <w:ilvl w:val="0"/>
          <w:numId w:val="93"/>
        </w:numPr>
        <w:spacing w:after="0" w:line="240" w:lineRule="auto"/>
        <w:rPr>
          <w:rFonts w:ascii="Times New Roman" w:eastAsia="Times New Roman" w:hAnsi="Times New Roman" w:cs="Times New Roman"/>
          <w:sz w:val="24"/>
          <w:szCs w:val="24"/>
          <w:lang w:eastAsia="cs-CZ"/>
        </w:rPr>
      </w:pPr>
      <w:r w:rsidRPr="00864D59">
        <w:rPr>
          <w:rFonts w:ascii="Times New Roman" w:eastAsia="Times New Roman" w:hAnsi="Times New Roman" w:cs="Times New Roman"/>
          <w:sz w:val="24"/>
          <w:szCs w:val="24"/>
          <w:lang w:eastAsia="cs-CZ"/>
        </w:rPr>
        <w:t>nestandardizované testy</w:t>
      </w:r>
    </w:p>
    <w:p w:rsidR="00864D59" w:rsidRPr="00864D59" w:rsidRDefault="00864D59" w:rsidP="00561177">
      <w:pPr>
        <w:numPr>
          <w:ilvl w:val="0"/>
          <w:numId w:val="93"/>
        </w:numPr>
        <w:spacing w:after="0" w:line="240" w:lineRule="auto"/>
        <w:rPr>
          <w:rFonts w:ascii="Times New Roman" w:eastAsia="Times New Roman" w:hAnsi="Times New Roman" w:cs="Times New Roman"/>
          <w:sz w:val="24"/>
          <w:szCs w:val="24"/>
          <w:lang w:eastAsia="cs-CZ"/>
        </w:rPr>
      </w:pPr>
      <w:r w:rsidRPr="00864D59">
        <w:rPr>
          <w:rFonts w:ascii="Times New Roman" w:eastAsia="Times New Roman" w:hAnsi="Times New Roman" w:cs="Times New Roman"/>
          <w:sz w:val="24"/>
          <w:szCs w:val="24"/>
          <w:lang w:eastAsia="cs-CZ"/>
        </w:rPr>
        <w:t>referáty</w:t>
      </w:r>
    </w:p>
    <w:p w:rsidR="00864D59" w:rsidRPr="00864D59" w:rsidRDefault="00864D59" w:rsidP="00864D59">
      <w:pPr>
        <w:spacing w:after="0"/>
        <w:rPr>
          <w:rFonts w:ascii="Times New Roman" w:eastAsia="Times New Roman" w:hAnsi="Times New Roman" w:cs="Times New Roman"/>
          <w:sz w:val="24"/>
          <w:szCs w:val="24"/>
          <w:lang w:eastAsia="cs-CZ"/>
        </w:rPr>
      </w:pPr>
    </w:p>
    <w:p w:rsidR="00864D59" w:rsidRPr="00864D59" w:rsidRDefault="00864D59" w:rsidP="00864D59">
      <w:pPr>
        <w:spacing w:after="0" w:line="240" w:lineRule="auto"/>
        <w:rPr>
          <w:rFonts w:ascii="Times New Roman" w:eastAsia="Times New Roman" w:hAnsi="Times New Roman" w:cs="Times New Roman"/>
          <w:sz w:val="24"/>
          <w:szCs w:val="24"/>
          <w:lang w:eastAsia="cs-CZ"/>
        </w:rPr>
      </w:pPr>
    </w:p>
    <w:p w:rsidR="00864D59" w:rsidRPr="00864D59" w:rsidRDefault="00864D59" w:rsidP="00864D59">
      <w:pPr>
        <w:spacing w:after="0" w:line="240" w:lineRule="auto"/>
        <w:rPr>
          <w:rFonts w:ascii="Times New Roman" w:eastAsia="Times New Roman" w:hAnsi="Times New Roman" w:cs="Times New Roman"/>
          <w:sz w:val="24"/>
          <w:szCs w:val="24"/>
          <w:lang w:eastAsia="cs-CZ"/>
        </w:rPr>
      </w:pPr>
    </w:p>
    <w:p w:rsidR="00864D59" w:rsidRPr="00864D59" w:rsidRDefault="00864D59" w:rsidP="00864D59">
      <w:pPr>
        <w:spacing w:after="0" w:line="240" w:lineRule="auto"/>
        <w:rPr>
          <w:rFonts w:ascii="Times New Roman" w:eastAsia="Times New Roman" w:hAnsi="Times New Roman" w:cs="Times New Roman"/>
          <w:sz w:val="24"/>
          <w:szCs w:val="24"/>
          <w:lang w:eastAsia="cs-CZ"/>
        </w:rPr>
      </w:pPr>
    </w:p>
    <w:p w:rsidR="00864D59" w:rsidRPr="00864D59" w:rsidRDefault="00864D59" w:rsidP="00864D59">
      <w:pPr>
        <w:spacing w:after="0" w:line="240" w:lineRule="auto"/>
        <w:rPr>
          <w:rFonts w:ascii="Times New Roman" w:eastAsia="Times New Roman" w:hAnsi="Times New Roman" w:cs="Times New Roman"/>
          <w:sz w:val="24"/>
          <w:szCs w:val="24"/>
          <w:lang w:eastAsia="cs-CZ"/>
        </w:rPr>
      </w:pPr>
    </w:p>
    <w:p w:rsidR="00864D59" w:rsidRPr="00864D59" w:rsidRDefault="00864D59" w:rsidP="00864D59">
      <w:pPr>
        <w:spacing w:after="0" w:line="240" w:lineRule="auto"/>
        <w:rPr>
          <w:rFonts w:ascii="Times New Roman" w:eastAsia="Times New Roman" w:hAnsi="Times New Roman" w:cs="Times New Roman"/>
          <w:sz w:val="24"/>
          <w:szCs w:val="24"/>
          <w:lang w:eastAsia="cs-CZ"/>
        </w:rPr>
      </w:pPr>
    </w:p>
    <w:p w:rsidR="00864D59" w:rsidRDefault="00864D59" w:rsidP="00864D59">
      <w:pPr>
        <w:spacing w:after="0" w:line="240" w:lineRule="auto"/>
        <w:rPr>
          <w:rFonts w:ascii="Times New Roman" w:eastAsia="Times New Roman" w:hAnsi="Times New Roman" w:cs="Times New Roman"/>
          <w:sz w:val="24"/>
          <w:szCs w:val="24"/>
          <w:lang w:eastAsia="cs-CZ"/>
        </w:rPr>
      </w:pPr>
    </w:p>
    <w:p w:rsidR="00C61E62" w:rsidRDefault="00C61E62" w:rsidP="00864D59">
      <w:pPr>
        <w:spacing w:after="0" w:line="240" w:lineRule="auto"/>
        <w:rPr>
          <w:rFonts w:ascii="Times New Roman" w:eastAsia="Times New Roman" w:hAnsi="Times New Roman" w:cs="Times New Roman"/>
          <w:sz w:val="24"/>
          <w:szCs w:val="24"/>
          <w:lang w:eastAsia="cs-CZ"/>
        </w:rPr>
      </w:pPr>
    </w:p>
    <w:p w:rsidR="00C61E62" w:rsidRDefault="00C61E62" w:rsidP="00864D59">
      <w:pPr>
        <w:spacing w:after="0" w:line="240" w:lineRule="auto"/>
        <w:rPr>
          <w:rFonts w:ascii="Times New Roman" w:eastAsia="Times New Roman" w:hAnsi="Times New Roman" w:cs="Times New Roman"/>
          <w:sz w:val="24"/>
          <w:szCs w:val="24"/>
          <w:lang w:eastAsia="cs-CZ"/>
        </w:rPr>
      </w:pPr>
    </w:p>
    <w:p w:rsidR="00C61E62" w:rsidRDefault="00C61E62" w:rsidP="00864D59">
      <w:pPr>
        <w:spacing w:after="0" w:line="240" w:lineRule="auto"/>
        <w:rPr>
          <w:rFonts w:ascii="Times New Roman" w:eastAsia="Times New Roman" w:hAnsi="Times New Roman" w:cs="Times New Roman"/>
          <w:sz w:val="24"/>
          <w:szCs w:val="24"/>
          <w:lang w:eastAsia="cs-CZ"/>
        </w:rPr>
      </w:pPr>
    </w:p>
    <w:p w:rsidR="00C61E62" w:rsidRDefault="00C61E62" w:rsidP="00864D59">
      <w:pPr>
        <w:spacing w:after="0" w:line="240" w:lineRule="auto"/>
        <w:rPr>
          <w:rFonts w:ascii="Times New Roman" w:eastAsia="Times New Roman" w:hAnsi="Times New Roman" w:cs="Times New Roman"/>
          <w:sz w:val="24"/>
          <w:szCs w:val="24"/>
          <w:lang w:eastAsia="cs-CZ"/>
        </w:rPr>
      </w:pPr>
    </w:p>
    <w:p w:rsidR="00C61E62" w:rsidRDefault="00C61E62" w:rsidP="00864D59">
      <w:pPr>
        <w:spacing w:after="0" w:line="240" w:lineRule="auto"/>
        <w:rPr>
          <w:rFonts w:ascii="Times New Roman" w:eastAsia="Times New Roman" w:hAnsi="Times New Roman" w:cs="Times New Roman"/>
          <w:sz w:val="24"/>
          <w:szCs w:val="24"/>
          <w:lang w:eastAsia="cs-CZ"/>
        </w:rPr>
      </w:pPr>
    </w:p>
    <w:p w:rsidR="00C61E62" w:rsidRDefault="00C61E62" w:rsidP="00864D59">
      <w:pPr>
        <w:spacing w:after="0" w:line="240" w:lineRule="auto"/>
        <w:rPr>
          <w:rFonts w:ascii="Times New Roman" w:eastAsia="Times New Roman" w:hAnsi="Times New Roman" w:cs="Times New Roman"/>
          <w:sz w:val="24"/>
          <w:szCs w:val="24"/>
          <w:lang w:eastAsia="cs-CZ"/>
        </w:rPr>
      </w:pPr>
    </w:p>
    <w:p w:rsidR="00C61E62" w:rsidRDefault="00C61E62" w:rsidP="00864D59">
      <w:pPr>
        <w:spacing w:after="0" w:line="240" w:lineRule="auto"/>
        <w:rPr>
          <w:rFonts w:ascii="Times New Roman" w:eastAsia="Times New Roman" w:hAnsi="Times New Roman" w:cs="Times New Roman"/>
          <w:sz w:val="24"/>
          <w:szCs w:val="24"/>
          <w:lang w:eastAsia="cs-CZ"/>
        </w:rPr>
      </w:pPr>
    </w:p>
    <w:p w:rsidR="00C61E62" w:rsidRDefault="00C61E62" w:rsidP="00864D59">
      <w:pPr>
        <w:spacing w:after="0" w:line="240" w:lineRule="auto"/>
        <w:rPr>
          <w:rFonts w:ascii="Times New Roman" w:eastAsia="Times New Roman" w:hAnsi="Times New Roman" w:cs="Times New Roman"/>
          <w:sz w:val="24"/>
          <w:szCs w:val="24"/>
          <w:lang w:eastAsia="cs-CZ"/>
        </w:rPr>
      </w:pPr>
    </w:p>
    <w:p w:rsidR="00C61E62" w:rsidRDefault="00C61E62" w:rsidP="00864D59">
      <w:pPr>
        <w:spacing w:after="0" w:line="240" w:lineRule="auto"/>
        <w:rPr>
          <w:rFonts w:ascii="Times New Roman" w:eastAsia="Times New Roman" w:hAnsi="Times New Roman" w:cs="Times New Roman"/>
          <w:sz w:val="24"/>
          <w:szCs w:val="24"/>
          <w:lang w:eastAsia="cs-CZ"/>
        </w:rPr>
      </w:pPr>
    </w:p>
    <w:p w:rsidR="00C61E62" w:rsidRDefault="00C61E62" w:rsidP="00864D59">
      <w:pPr>
        <w:spacing w:after="0" w:line="240" w:lineRule="auto"/>
        <w:rPr>
          <w:rFonts w:ascii="Times New Roman" w:eastAsia="Times New Roman" w:hAnsi="Times New Roman" w:cs="Times New Roman"/>
          <w:sz w:val="24"/>
          <w:szCs w:val="24"/>
          <w:lang w:eastAsia="cs-CZ"/>
        </w:rPr>
      </w:pPr>
    </w:p>
    <w:p w:rsidR="00C61E62" w:rsidRDefault="00C61E62" w:rsidP="00864D59">
      <w:pPr>
        <w:spacing w:after="0" w:line="240" w:lineRule="auto"/>
        <w:rPr>
          <w:rFonts w:ascii="Times New Roman" w:eastAsia="Times New Roman" w:hAnsi="Times New Roman" w:cs="Times New Roman"/>
          <w:sz w:val="24"/>
          <w:szCs w:val="24"/>
          <w:lang w:eastAsia="cs-CZ"/>
        </w:rPr>
      </w:pPr>
    </w:p>
    <w:p w:rsidR="00C61E62" w:rsidRDefault="00C61E62" w:rsidP="00864D59">
      <w:pPr>
        <w:spacing w:after="0" w:line="240" w:lineRule="auto"/>
        <w:rPr>
          <w:rFonts w:ascii="Times New Roman" w:eastAsia="Times New Roman" w:hAnsi="Times New Roman" w:cs="Times New Roman"/>
          <w:sz w:val="24"/>
          <w:szCs w:val="24"/>
          <w:lang w:eastAsia="cs-CZ"/>
        </w:rPr>
      </w:pPr>
    </w:p>
    <w:p w:rsidR="00C61E62" w:rsidRDefault="00C61E62" w:rsidP="00864D59">
      <w:pPr>
        <w:spacing w:after="0" w:line="240" w:lineRule="auto"/>
        <w:rPr>
          <w:rFonts w:ascii="Times New Roman" w:eastAsia="Times New Roman" w:hAnsi="Times New Roman" w:cs="Times New Roman"/>
          <w:sz w:val="24"/>
          <w:szCs w:val="24"/>
          <w:lang w:eastAsia="cs-CZ"/>
        </w:rPr>
      </w:pPr>
    </w:p>
    <w:p w:rsidR="00C61E62" w:rsidRDefault="00C61E62" w:rsidP="00864D59">
      <w:pPr>
        <w:spacing w:after="0" w:line="240" w:lineRule="auto"/>
        <w:rPr>
          <w:rFonts w:ascii="Times New Roman" w:eastAsia="Times New Roman" w:hAnsi="Times New Roman" w:cs="Times New Roman"/>
          <w:sz w:val="24"/>
          <w:szCs w:val="24"/>
          <w:lang w:eastAsia="cs-CZ"/>
        </w:rPr>
      </w:pPr>
    </w:p>
    <w:p w:rsidR="00C61E62" w:rsidRDefault="00C61E62" w:rsidP="00864D59">
      <w:pPr>
        <w:spacing w:after="0" w:line="240" w:lineRule="auto"/>
        <w:rPr>
          <w:rFonts w:ascii="Times New Roman" w:eastAsia="Times New Roman" w:hAnsi="Times New Roman" w:cs="Times New Roman"/>
          <w:sz w:val="24"/>
          <w:szCs w:val="24"/>
          <w:lang w:eastAsia="cs-CZ"/>
        </w:rPr>
      </w:pPr>
    </w:p>
    <w:p w:rsidR="00C61E62" w:rsidRDefault="00C61E62" w:rsidP="00864D59">
      <w:pPr>
        <w:spacing w:after="0" w:line="240" w:lineRule="auto"/>
        <w:rPr>
          <w:rFonts w:ascii="Times New Roman" w:eastAsia="Times New Roman" w:hAnsi="Times New Roman" w:cs="Times New Roman"/>
          <w:sz w:val="24"/>
          <w:szCs w:val="24"/>
          <w:lang w:eastAsia="cs-CZ"/>
        </w:rPr>
      </w:pPr>
    </w:p>
    <w:p w:rsidR="00C61E62" w:rsidRDefault="00C61E62" w:rsidP="00864D59">
      <w:pPr>
        <w:spacing w:after="0" w:line="240" w:lineRule="auto"/>
        <w:rPr>
          <w:rFonts w:ascii="Times New Roman" w:eastAsia="Times New Roman" w:hAnsi="Times New Roman" w:cs="Times New Roman"/>
          <w:sz w:val="24"/>
          <w:szCs w:val="24"/>
          <w:lang w:eastAsia="cs-CZ"/>
        </w:rPr>
      </w:pPr>
    </w:p>
    <w:p w:rsidR="00C61E62" w:rsidRDefault="00C61E62" w:rsidP="00864D59">
      <w:pPr>
        <w:spacing w:after="0" w:line="240" w:lineRule="auto"/>
        <w:rPr>
          <w:rFonts w:ascii="Times New Roman" w:eastAsia="Times New Roman" w:hAnsi="Times New Roman" w:cs="Times New Roman"/>
          <w:sz w:val="24"/>
          <w:szCs w:val="24"/>
          <w:lang w:eastAsia="cs-CZ"/>
        </w:rPr>
      </w:pPr>
    </w:p>
    <w:p w:rsidR="00C61E62" w:rsidRDefault="00C61E62" w:rsidP="00864D59">
      <w:pPr>
        <w:spacing w:after="0" w:line="240" w:lineRule="auto"/>
        <w:rPr>
          <w:rFonts w:ascii="Times New Roman" w:eastAsia="Times New Roman" w:hAnsi="Times New Roman" w:cs="Times New Roman"/>
          <w:sz w:val="24"/>
          <w:szCs w:val="24"/>
          <w:lang w:eastAsia="cs-CZ"/>
        </w:rPr>
      </w:pPr>
    </w:p>
    <w:p w:rsidR="00C61E62" w:rsidRDefault="00C61E62" w:rsidP="00864D59">
      <w:pPr>
        <w:spacing w:after="0" w:line="240" w:lineRule="auto"/>
        <w:rPr>
          <w:rFonts w:ascii="Times New Roman" w:eastAsia="Times New Roman" w:hAnsi="Times New Roman" w:cs="Times New Roman"/>
          <w:sz w:val="24"/>
          <w:szCs w:val="24"/>
          <w:lang w:eastAsia="cs-CZ"/>
        </w:rPr>
      </w:pPr>
    </w:p>
    <w:p w:rsidR="00C61E62" w:rsidRDefault="00C61E62" w:rsidP="00864D59">
      <w:pPr>
        <w:spacing w:after="0" w:line="240" w:lineRule="auto"/>
        <w:rPr>
          <w:rFonts w:ascii="Times New Roman" w:eastAsia="Times New Roman" w:hAnsi="Times New Roman" w:cs="Times New Roman"/>
          <w:sz w:val="24"/>
          <w:szCs w:val="24"/>
          <w:lang w:eastAsia="cs-CZ"/>
        </w:rPr>
      </w:pPr>
    </w:p>
    <w:p w:rsidR="00C61E62" w:rsidRDefault="00C61E62" w:rsidP="00864D59">
      <w:pPr>
        <w:spacing w:after="0" w:line="240" w:lineRule="auto"/>
        <w:rPr>
          <w:rFonts w:ascii="Times New Roman" w:eastAsia="Times New Roman" w:hAnsi="Times New Roman" w:cs="Times New Roman"/>
          <w:sz w:val="24"/>
          <w:szCs w:val="24"/>
          <w:lang w:eastAsia="cs-CZ"/>
        </w:rPr>
      </w:pPr>
    </w:p>
    <w:p w:rsidR="00C61E62" w:rsidRDefault="00C61E62" w:rsidP="00864D59">
      <w:pPr>
        <w:spacing w:after="0" w:line="240" w:lineRule="auto"/>
        <w:rPr>
          <w:rFonts w:ascii="Times New Roman" w:eastAsia="Times New Roman" w:hAnsi="Times New Roman" w:cs="Times New Roman"/>
          <w:sz w:val="24"/>
          <w:szCs w:val="24"/>
          <w:lang w:eastAsia="cs-CZ"/>
        </w:rPr>
      </w:pPr>
    </w:p>
    <w:p w:rsidR="00C61E62" w:rsidRDefault="00C61E62" w:rsidP="00864D59">
      <w:pPr>
        <w:spacing w:after="0" w:line="240" w:lineRule="auto"/>
        <w:rPr>
          <w:rFonts w:ascii="Times New Roman" w:eastAsia="Times New Roman" w:hAnsi="Times New Roman" w:cs="Times New Roman"/>
          <w:sz w:val="24"/>
          <w:szCs w:val="24"/>
          <w:lang w:eastAsia="cs-CZ"/>
        </w:rPr>
      </w:pPr>
    </w:p>
    <w:p w:rsidR="00C61E62" w:rsidRDefault="00C61E62" w:rsidP="00864D59">
      <w:pPr>
        <w:spacing w:after="0" w:line="240" w:lineRule="auto"/>
        <w:rPr>
          <w:rFonts w:ascii="Times New Roman" w:eastAsia="Times New Roman" w:hAnsi="Times New Roman" w:cs="Times New Roman"/>
          <w:sz w:val="24"/>
          <w:szCs w:val="24"/>
          <w:lang w:eastAsia="cs-CZ"/>
        </w:rPr>
      </w:pPr>
    </w:p>
    <w:p w:rsidR="00864D59" w:rsidRPr="00864D59" w:rsidRDefault="00864D59" w:rsidP="00864D59">
      <w:pPr>
        <w:spacing w:after="0" w:line="240" w:lineRule="auto"/>
        <w:rPr>
          <w:rFonts w:ascii="Times New Roman" w:eastAsia="Times New Roman" w:hAnsi="Times New Roman" w:cs="Times New Roman"/>
          <w:b/>
          <w:sz w:val="28"/>
          <w:szCs w:val="28"/>
          <w:lang w:eastAsia="cs-CZ"/>
        </w:rPr>
      </w:pPr>
      <w:r w:rsidRPr="00864D59">
        <w:rPr>
          <w:rFonts w:ascii="Times New Roman" w:eastAsia="Times New Roman" w:hAnsi="Times New Roman" w:cs="Times New Roman"/>
          <w:b/>
          <w:sz w:val="28"/>
          <w:szCs w:val="28"/>
          <w:lang w:eastAsia="cs-CZ"/>
        </w:rPr>
        <w:t xml:space="preserve">Rozpis učiva    -     </w:t>
      </w:r>
      <w:r w:rsidR="003A5B7E">
        <w:rPr>
          <w:rFonts w:ascii="Times New Roman" w:eastAsia="Times New Roman" w:hAnsi="Times New Roman" w:cs="Times New Roman"/>
          <w:b/>
          <w:sz w:val="28"/>
          <w:szCs w:val="28"/>
          <w:lang w:eastAsia="cs-CZ"/>
        </w:rPr>
        <w:t xml:space="preserve"> </w:t>
      </w:r>
      <w:r w:rsidRPr="00864D59">
        <w:rPr>
          <w:rFonts w:ascii="Times New Roman" w:eastAsia="Times New Roman" w:hAnsi="Times New Roman" w:cs="Times New Roman"/>
          <w:b/>
          <w:sz w:val="28"/>
          <w:szCs w:val="28"/>
          <w:lang w:eastAsia="cs-CZ"/>
        </w:rPr>
        <w:t>4. ročník</w:t>
      </w:r>
    </w:p>
    <w:p w:rsidR="00864D59" w:rsidRPr="00864D59" w:rsidRDefault="00864D59" w:rsidP="00864D59">
      <w:pPr>
        <w:spacing w:after="0" w:line="240" w:lineRule="auto"/>
        <w:rPr>
          <w:rFonts w:ascii="Times New Roman" w:eastAsia="Times New Roman" w:hAnsi="Times New Roman" w:cs="Times New Roman"/>
          <w:b/>
          <w:sz w:val="24"/>
          <w:szCs w:val="24"/>
          <w:lang w:eastAsia="cs-CZ"/>
        </w:rPr>
      </w:pPr>
    </w:p>
    <w:p w:rsidR="00864D59" w:rsidRPr="00864D59" w:rsidRDefault="00864D59" w:rsidP="00864D59">
      <w:pPr>
        <w:spacing w:after="0" w:line="240" w:lineRule="auto"/>
        <w:rPr>
          <w:rFonts w:ascii="Times New Roman" w:eastAsia="Times New Roman" w:hAnsi="Times New Roman" w:cs="Times New Roman"/>
          <w:sz w:val="24"/>
          <w:szCs w:val="24"/>
          <w:lang w:eastAsia="cs-CZ"/>
        </w:rPr>
      </w:pPr>
    </w:p>
    <w:tbl>
      <w:tblPr>
        <w:tblStyle w:val="Mkatabulky7"/>
        <w:tblW w:w="9322" w:type="dxa"/>
        <w:tblLook w:val="01E0" w:firstRow="1" w:lastRow="1" w:firstColumn="1" w:lastColumn="1" w:noHBand="0" w:noVBand="0"/>
      </w:tblPr>
      <w:tblGrid>
        <w:gridCol w:w="4644"/>
        <w:gridCol w:w="4678"/>
      </w:tblGrid>
      <w:tr w:rsidR="003A5B7E" w:rsidRPr="00864D59" w:rsidTr="003A5B7E">
        <w:tc>
          <w:tcPr>
            <w:tcW w:w="4644" w:type="dxa"/>
          </w:tcPr>
          <w:p w:rsidR="003A5B7E" w:rsidRPr="00864D59" w:rsidRDefault="003A5B7E" w:rsidP="00864D59">
            <w:pPr>
              <w:jc w:val="center"/>
              <w:rPr>
                <w:b/>
                <w:sz w:val="24"/>
                <w:szCs w:val="24"/>
              </w:rPr>
            </w:pPr>
            <w:r w:rsidRPr="00864D59">
              <w:rPr>
                <w:b/>
                <w:sz w:val="24"/>
                <w:szCs w:val="24"/>
              </w:rPr>
              <w:t>Výsledky vzdělávání a</w:t>
            </w:r>
          </w:p>
          <w:p w:rsidR="003A5B7E" w:rsidRPr="00864D59" w:rsidRDefault="003A5B7E" w:rsidP="00864D59">
            <w:pPr>
              <w:jc w:val="center"/>
              <w:rPr>
                <w:b/>
                <w:sz w:val="24"/>
                <w:szCs w:val="24"/>
              </w:rPr>
            </w:pPr>
            <w:r w:rsidRPr="00864D59">
              <w:rPr>
                <w:b/>
                <w:sz w:val="24"/>
                <w:szCs w:val="24"/>
              </w:rPr>
              <w:t>odborné kompetence</w:t>
            </w:r>
          </w:p>
        </w:tc>
        <w:tc>
          <w:tcPr>
            <w:tcW w:w="4678" w:type="dxa"/>
          </w:tcPr>
          <w:p w:rsidR="003A5B7E" w:rsidRPr="00864D59" w:rsidRDefault="003A5B7E" w:rsidP="00864D59">
            <w:pPr>
              <w:rPr>
                <w:b/>
                <w:sz w:val="24"/>
                <w:szCs w:val="24"/>
              </w:rPr>
            </w:pPr>
            <w:r w:rsidRPr="00864D59">
              <w:rPr>
                <w:b/>
                <w:sz w:val="24"/>
                <w:szCs w:val="24"/>
              </w:rPr>
              <w:t xml:space="preserve">               Tematické celky </w:t>
            </w:r>
          </w:p>
        </w:tc>
      </w:tr>
      <w:tr w:rsidR="003A5B7E" w:rsidRPr="00864D59" w:rsidTr="003A5B7E">
        <w:trPr>
          <w:trHeight w:val="3530"/>
        </w:trPr>
        <w:tc>
          <w:tcPr>
            <w:tcW w:w="4644" w:type="dxa"/>
          </w:tcPr>
          <w:p w:rsidR="003A5B7E" w:rsidRPr="00864D59" w:rsidRDefault="003A5B7E" w:rsidP="00864D59">
            <w:pPr>
              <w:rPr>
                <w:sz w:val="24"/>
                <w:szCs w:val="24"/>
              </w:rPr>
            </w:pPr>
            <w:r w:rsidRPr="00864D59">
              <w:rPr>
                <w:sz w:val="24"/>
                <w:szCs w:val="24"/>
              </w:rPr>
              <w:t>- uvést obory speciální pedagogiky</w:t>
            </w:r>
          </w:p>
          <w:p w:rsidR="003A5B7E" w:rsidRPr="00864D59" w:rsidRDefault="003A5B7E" w:rsidP="00864D59">
            <w:pPr>
              <w:rPr>
                <w:sz w:val="24"/>
                <w:szCs w:val="24"/>
              </w:rPr>
            </w:pPr>
            <w:r w:rsidRPr="00864D59">
              <w:rPr>
                <w:sz w:val="24"/>
                <w:szCs w:val="24"/>
              </w:rPr>
              <w:t xml:space="preserve">   a vymezit jejich předmět</w:t>
            </w:r>
          </w:p>
          <w:p w:rsidR="003A5B7E" w:rsidRPr="00864D59" w:rsidRDefault="003A5B7E" w:rsidP="00864D59">
            <w:pPr>
              <w:rPr>
                <w:sz w:val="24"/>
                <w:szCs w:val="24"/>
              </w:rPr>
            </w:pPr>
            <w:r w:rsidRPr="00864D59">
              <w:rPr>
                <w:sz w:val="24"/>
                <w:szCs w:val="24"/>
              </w:rPr>
              <w:t>- vysvětlit základní pojmy, o které</w:t>
            </w:r>
          </w:p>
          <w:p w:rsidR="003A5B7E" w:rsidRPr="00864D59" w:rsidRDefault="003A5B7E" w:rsidP="00864D59">
            <w:pPr>
              <w:rPr>
                <w:sz w:val="24"/>
                <w:szCs w:val="24"/>
              </w:rPr>
            </w:pPr>
            <w:r w:rsidRPr="00864D59">
              <w:rPr>
                <w:sz w:val="24"/>
                <w:szCs w:val="24"/>
              </w:rPr>
              <w:t xml:space="preserve">   se speciální pedagogika opírá</w:t>
            </w:r>
          </w:p>
          <w:p w:rsidR="003A5B7E" w:rsidRPr="00864D59" w:rsidRDefault="003A5B7E" w:rsidP="00864D59">
            <w:pPr>
              <w:rPr>
                <w:sz w:val="24"/>
                <w:szCs w:val="24"/>
              </w:rPr>
            </w:pPr>
            <w:r w:rsidRPr="00864D59">
              <w:rPr>
                <w:sz w:val="24"/>
                <w:szCs w:val="24"/>
              </w:rPr>
              <w:t>- ilustrovat základní pojmy na příkladech</w:t>
            </w:r>
          </w:p>
        </w:tc>
        <w:tc>
          <w:tcPr>
            <w:tcW w:w="4678" w:type="dxa"/>
          </w:tcPr>
          <w:p w:rsidR="003A5B7E" w:rsidRPr="00864D59" w:rsidRDefault="003A5B7E" w:rsidP="00864D59">
            <w:pPr>
              <w:rPr>
                <w:b/>
                <w:sz w:val="24"/>
                <w:szCs w:val="24"/>
              </w:rPr>
            </w:pPr>
            <w:r w:rsidRPr="00864D59">
              <w:rPr>
                <w:b/>
                <w:sz w:val="24"/>
                <w:szCs w:val="24"/>
              </w:rPr>
              <w:t xml:space="preserve">1. Předmět speciální pedagogiky a </w:t>
            </w:r>
          </w:p>
          <w:p w:rsidR="003A5B7E" w:rsidRPr="00864D59" w:rsidRDefault="003A5B7E" w:rsidP="00864D59">
            <w:pPr>
              <w:rPr>
                <w:b/>
                <w:sz w:val="24"/>
                <w:szCs w:val="24"/>
              </w:rPr>
            </w:pPr>
            <w:r w:rsidRPr="00864D59">
              <w:rPr>
                <w:b/>
                <w:sz w:val="24"/>
                <w:szCs w:val="24"/>
              </w:rPr>
              <w:t>základní pojmy</w:t>
            </w:r>
          </w:p>
          <w:p w:rsidR="003A5B7E" w:rsidRPr="00864D59" w:rsidRDefault="003A5B7E" w:rsidP="00864D59">
            <w:pPr>
              <w:rPr>
                <w:sz w:val="24"/>
                <w:szCs w:val="24"/>
              </w:rPr>
            </w:pPr>
            <w:r w:rsidRPr="00864D59">
              <w:rPr>
                <w:sz w:val="24"/>
                <w:szCs w:val="24"/>
              </w:rPr>
              <w:t xml:space="preserve">- předmět speciální pedagogiky </w:t>
            </w:r>
          </w:p>
          <w:p w:rsidR="003A5B7E" w:rsidRPr="00864D59" w:rsidRDefault="003A5B7E" w:rsidP="00864D59">
            <w:pPr>
              <w:rPr>
                <w:sz w:val="24"/>
                <w:szCs w:val="24"/>
              </w:rPr>
            </w:pPr>
            <w:r w:rsidRPr="00864D59">
              <w:rPr>
                <w:sz w:val="24"/>
                <w:szCs w:val="24"/>
              </w:rPr>
              <w:t xml:space="preserve">   a základních oborů</w:t>
            </w:r>
          </w:p>
          <w:p w:rsidR="003A5B7E" w:rsidRPr="00864D59" w:rsidRDefault="003A5B7E" w:rsidP="00864D59">
            <w:pPr>
              <w:rPr>
                <w:sz w:val="24"/>
                <w:szCs w:val="24"/>
              </w:rPr>
            </w:pPr>
            <w:r w:rsidRPr="00864D59">
              <w:rPr>
                <w:sz w:val="24"/>
                <w:szCs w:val="24"/>
              </w:rPr>
              <w:t>- norma, normalita</w:t>
            </w:r>
          </w:p>
          <w:p w:rsidR="003A5B7E" w:rsidRPr="00864D59" w:rsidRDefault="003A5B7E" w:rsidP="00864D59">
            <w:pPr>
              <w:rPr>
                <w:sz w:val="24"/>
                <w:szCs w:val="24"/>
              </w:rPr>
            </w:pPr>
            <w:r w:rsidRPr="00864D59">
              <w:rPr>
                <w:sz w:val="24"/>
                <w:szCs w:val="24"/>
              </w:rPr>
              <w:t>- vada, porucha, postižení, handicap</w:t>
            </w:r>
          </w:p>
          <w:p w:rsidR="003A5B7E" w:rsidRPr="00864D59" w:rsidRDefault="003A5B7E" w:rsidP="00864D59">
            <w:pPr>
              <w:rPr>
                <w:sz w:val="24"/>
                <w:szCs w:val="24"/>
              </w:rPr>
            </w:pPr>
            <w:r w:rsidRPr="00864D59">
              <w:rPr>
                <w:sz w:val="24"/>
                <w:szCs w:val="24"/>
              </w:rPr>
              <w:t>- integrace a inkluze</w:t>
            </w:r>
          </w:p>
          <w:p w:rsidR="003A5B7E" w:rsidRPr="00864D59" w:rsidRDefault="003A5B7E" w:rsidP="00864D59">
            <w:pPr>
              <w:rPr>
                <w:sz w:val="24"/>
                <w:szCs w:val="24"/>
              </w:rPr>
            </w:pPr>
            <w:r w:rsidRPr="00864D59">
              <w:rPr>
                <w:sz w:val="24"/>
                <w:szCs w:val="24"/>
              </w:rPr>
              <w:t>- socializace a resocializace</w:t>
            </w:r>
          </w:p>
          <w:p w:rsidR="003A5B7E" w:rsidRPr="00864D59" w:rsidRDefault="003A5B7E" w:rsidP="00864D59">
            <w:pPr>
              <w:rPr>
                <w:sz w:val="24"/>
                <w:szCs w:val="24"/>
              </w:rPr>
            </w:pPr>
            <w:r w:rsidRPr="00864D59">
              <w:rPr>
                <w:sz w:val="24"/>
                <w:szCs w:val="24"/>
              </w:rPr>
              <w:t>- prevence, druhy prevence</w:t>
            </w:r>
          </w:p>
          <w:p w:rsidR="003A5B7E" w:rsidRPr="00864D59" w:rsidRDefault="003A5B7E" w:rsidP="00864D59">
            <w:pPr>
              <w:rPr>
                <w:sz w:val="24"/>
                <w:szCs w:val="24"/>
              </w:rPr>
            </w:pPr>
            <w:r w:rsidRPr="00864D59">
              <w:rPr>
                <w:sz w:val="24"/>
                <w:szCs w:val="24"/>
              </w:rPr>
              <w:t>- základy diagnostiky</w:t>
            </w:r>
          </w:p>
          <w:p w:rsidR="003A5B7E" w:rsidRPr="00864D59" w:rsidRDefault="003A5B7E" w:rsidP="00864D59">
            <w:pPr>
              <w:rPr>
                <w:sz w:val="24"/>
                <w:szCs w:val="24"/>
              </w:rPr>
            </w:pPr>
            <w:r w:rsidRPr="00864D59">
              <w:rPr>
                <w:sz w:val="24"/>
                <w:szCs w:val="24"/>
              </w:rPr>
              <w:t>- kompenzace, reedukace</w:t>
            </w:r>
          </w:p>
          <w:p w:rsidR="003A5B7E" w:rsidRPr="00864D59" w:rsidRDefault="003A5B7E" w:rsidP="00864D59">
            <w:pPr>
              <w:rPr>
                <w:sz w:val="24"/>
                <w:szCs w:val="24"/>
              </w:rPr>
            </w:pPr>
            <w:r w:rsidRPr="00864D59">
              <w:rPr>
                <w:sz w:val="24"/>
                <w:szCs w:val="24"/>
              </w:rPr>
              <w:t>- další pojmy</w:t>
            </w:r>
          </w:p>
        </w:tc>
      </w:tr>
      <w:tr w:rsidR="003A5B7E" w:rsidRPr="00864D59" w:rsidTr="003A5B7E">
        <w:trPr>
          <w:trHeight w:val="2055"/>
        </w:trPr>
        <w:tc>
          <w:tcPr>
            <w:tcW w:w="4644" w:type="dxa"/>
          </w:tcPr>
          <w:p w:rsidR="003A5B7E" w:rsidRPr="00864D59" w:rsidRDefault="003A5B7E" w:rsidP="00864D59">
            <w:pPr>
              <w:rPr>
                <w:sz w:val="24"/>
                <w:szCs w:val="24"/>
              </w:rPr>
            </w:pPr>
            <w:r w:rsidRPr="00864D59">
              <w:rPr>
                <w:sz w:val="24"/>
                <w:szCs w:val="24"/>
              </w:rPr>
              <w:t>- analyzovat zákon o sociálních službách</w:t>
            </w:r>
          </w:p>
          <w:p w:rsidR="003A5B7E" w:rsidRPr="00864D59" w:rsidRDefault="003A5B7E" w:rsidP="00864D59">
            <w:pPr>
              <w:rPr>
                <w:sz w:val="24"/>
                <w:szCs w:val="24"/>
              </w:rPr>
            </w:pPr>
            <w:r w:rsidRPr="00864D59">
              <w:rPr>
                <w:sz w:val="24"/>
                <w:szCs w:val="24"/>
              </w:rPr>
              <w:t xml:space="preserve">- provést rozbor jednotlivých částí </w:t>
            </w:r>
          </w:p>
          <w:p w:rsidR="003A5B7E" w:rsidRPr="00864D59" w:rsidRDefault="003A5B7E" w:rsidP="00864D59">
            <w:pPr>
              <w:rPr>
                <w:sz w:val="24"/>
                <w:szCs w:val="24"/>
              </w:rPr>
            </w:pPr>
            <w:r w:rsidRPr="00864D59">
              <w:rPr>
                <w:sz w:val="24"/>
                <w:szCs w:val="24"/>
              </w:rPr>
              <w:t xml:space="preserve">   zákona</w:t>
            </w:r>
          </w:p>
          <w:p w:rsidR="003A5B7E" w:rsidRPr="00864D59" w:rsidRDefault="003A5B7E" w:rsidP="00864D59">
            <w:pPr>
              <w:rPr>
                <w:sz w:val="24"/>
                <w:szCs w:val="24"/>
              </w:rPr>
            </w:pPr>
            <w:r w:rsidRPr="00864D59">
              <w:rPr>
                <w:sz w:val="24"/>
                <w:szCs w:val="24"/>
              </w:rPr>
              <w:t>- posoudit význam zákona</w:t>
            </w:r>
          </w:p>
          <w:p w:rsidR="003A5B7E" w:rsidRPr="00864D59" w:rsidRDefault="003A5B7E" w:rsidP="00864D59">
            <w:pPr>
              <w:rPr>
                <w:sz w:val="24"/>
                <w:szCs w:val="24"/>
              </w:rPr>
            </w:pPr>
            <w:r w:rsidRPr="00864D59">
              <w:rPr>
                <w:sz w:val="24"/>
                <w:szCs w:val="24"/>
              </w:rPr>
              <w:t xml:space="preserve">- zjistit za pomoci internetu, jak lze v </w:t>
            </w:r>
          </w:p>
          <w:p w:rsidR="003A5B7E" w:rsidRPr="00864D59" w:rsidRDefault="003A5B7E" w:rsidP="00864D59">
            <w:pPr>
              <w:rPr>
                <w:sz w:val="24"/>
                <w:szCs w:val="24"/>
              </w:rPr>
            </w:pPr>
            <w:r w:rsidRPr="00864D59">
              <w:rPr>
                <w:sz w:val="24"/>
                <w:szCs w:val="24"/>
              </w:rPr>
              <w:t xml:space="preserve">   sociální práci využít moderních</w:t>
            </w:r>
          </w:p>
          <w:p w:rsidR="003A5B7E" w:rsidRPr="00864D59" w:rsidRDefault="003A5B7E" w:rsidP="00864D59">
            <w:pPr>
              <w:rPr>
                <w:sz w:val="24"/>
                <w:szCs w:val="24"/>
              </w:rPr>
            </w:pPr>
            <w:r w:rsidRPr="00864D59">
              <w:rPr>
                <w:sz w:val="24"/>
                <w:szCs w:val="24"/>
              </w:rPr>
              <w:t xml:space="preserve">   komunikačních technologií</w:t>
            </w:r>
          </w:p>
        </w:tc>
        <w:tc>
          <w:tcPr>
            <w:tcW w:w="4678" w:type="dxa"/>
          </w:tcPr>
          <w:p w:rsidR="003A5B7E" w:rsidRPr="00864D59" w:rsidRDefault="003A5B7E" w:rsidP="00864D59">
            <w:pPr>
              <w:rPr>
                <w:b/>
                <w:sz w:val="24"/>
                <w:szCs w:val="24"/>
              </w:rPr>
            </w:pPr>
            <w:r w:rsidRPr="00864D59">
              <w:rPr>
                <w:b/>
                <w:sz w:val="24"/>
                <w:szCs w:val="24"/>
              </w:rPr>
              <w:t>2. Zákon o sociálních službách</w:t>
            </w:r>
          </w:p>
          <w:p w:rsidR="003A5B7E" w:rsidRPr="00864D59" w:rsidRDefault="003A5B7E" w:rsidP="00864D59">
            <w:pPr>
              <w:rPr>
                <w:b/>
                <w:sz w:val="24"/>
                <w:szCs w:val="24"/>
              </w:rPr>
            </w:pPr>
          </w:p>
          <w:p w:rsidR="003A5B7E" w:rsidRPr="00864D59" w:rsidRDefault="003A5B7E" w:rsidP="00864D59">
            <w:pPr>
              <w:rPr>
                <w:sz w:val="24"/>
                <w:szCs w:val="24"/>
              </w:rPr>
            </w:pPr>
            <w:r w:rsidRPr="00864D59">
              <w:rPr>
                <w:sz w:val="24"/>
                <w:szCs w:val="24"/>
              </w:rPr>
              <w:t>- zákon č. 108/2006 Sb. o sociálních</w:t>
            </w:r>
          </w:p>
          <w:p w:rsidR="003A5B7E" w:rsidRPr="00864D59" w:rsidRDefault="003A5B7E" w:rsidP="00864D59">
            <w:pPr>
              <w:rPr>
                <w:sz w:val="24"/>
                <w:szCs w:val="24"/>
              </w:rPr>
            </w:pPr>
            <w:r w:rsidRPr="00864D59">
              <w:rPr>
                <w:sz w:val="24"/>
                <w:szCs w:val="24"/>
              </w:rPr>
              <w:t xml:space="preserve">   službách</w:t>
            </w:r>
          </w:p>
          <w:p w:rsidR="003A5B7E" w:rsidRPr="00864D59" w:rsidRDefault="003A5B7E" w:rsidP="00864D59">
            <w:pPr>
              <w:rPr>
                <w:sz w:val="24"/>
                <w:szCs w:val="24"/>
              </w:rPr>
            </w:pPr>
            <w:r w:rsidRPr="00864D59">
              <w:rPr>
                <w:sz w:val="24"/>
                <w:szCs w:val="24"/>
              </w:rPr>
              <w:t>- úvod</w:t>
            </w:r>
          </w:p>
          <w:p w:rsidR="003A5B7E" w:rsidRPr="00864D59" w:rsidRDefault="003A5B7E" w:rsidP="00864D59">
            <w:pPr>
              <w:rPr>
                <w:sz w:val="24"/>
                <w:szCs w:val="24"/>
              </w:rPr>
            </w:pPr>
            <w:r w:rsidRPr="00864D59">
              <w:rPr>
                <w:sz w:val="24"/>
                <w:szCs w:val="24"/>
              </w:rPr>
              <w:t>- náplň práce jednotlivých institucí</w:t>
            </w:r>
          </w:p>
          <w:p w:rsidR="003A5B7E" w:rsidRPr="00864D59" w:rsidRDefault="003A5B7E" w:rsidP="00864D59">
            <w:pPr>
              <w:rPr>
                <w:sz w:val="24"/>
                <w:szCs w:val="24"/>
              </w:rPr>
            </w:pPr>
            <w:r w:rsidRPr="00864D59">
              <w:rPr>
                <w:sz w:val="24"/>
                <w:szCs w:val="24"/>
              </w:rPr>
              <w:t>- instituce sociální prevence</w:t>
            </w:r>
          </w:p>
        </w:tc>
      </w:tr>
      <w:tr w:rsidR="003A5B7E" w:rsidRPr="00864D59" w:rsidTr="003A5B7E">
        <w:trPr>
          <w:trHeight w:val="5300"/>
        </w:trPr>
        <w:tc>
          <w:tcPr>
            <w:tcW w:w="4644" w:type="dxa"/>
          </w:tcPr>
          <w:p w:rsidR="003A5B7E" w:rsidRPr="00864D59" w:rsidRDefault="003A5B7E" w:rsidP="00864D59">
            <w:pPr>
              <w:rPr>
                <w:sz w:val="24"/>
                <w:szCs w:val="24"/>
              </w:rPr>
            </w:pPr>
            <w:r w:rsidRPr="00864D59">
              <w:rPr>
                <w:sz w:val="24"/>
                <w:szCs w:val="24"/>
              </w:rPr>
              <w:t>- vyjmenovat a popsat obory speciální</w:t>
            </w:r>
          </w:p>
          <w:p w:rsidR="003A5B7E" w:rsidRPr="00864D59" w:rsidRDefault="003A5B7E" w:rsidP="00864D59">
            <w:pPr>
              <w:rPr>
                <w:sz w:val="24"/>
                <w:szCs w:val="24"/>
              </w:rPr>
            </w:pPr>
            <w:r w:rsidRPr="00864D59">
              <w:rPr>
                <w:sz w:val="24"/>
                <w:szCs w:val="24"/>
              </w:rPr>
              <w:t xml:space="preserve">   pedagogiky, které se zabývají</w:t>
            </w:r>
          </w:p>
          <w:p w:rsidR="003A5B7E" w:rsidRPr="00864D59" w:rsidRDefault="003A5B7E" w:rsidP="00864D59">
            <w:pPr>
              <w:rPr>
                <w:sz w:val="24"/>
                <w:szCs w:val="24"/>
              </w:rPr>
            </w:pPr>
            <w:r w:rsidRPr="00864D59">
              <w:rPr>
                <w:sz w:val="24"/>
                <w:szCs w:val="24"/>
              </w:rPr>
              <w:t xml:space="preserve">   poruchami komunikace</w:t>
            </w:r>
          </w:p>
          <w:p w:rsidR="003A5B7E" w:rsidRPr="00864D59" w:rsidRDefault="003A5B7E" w:rsidP="00864D59">
            <w:pPr>
              <w:rPr>
                <w:sz w:val="24"/>
                <w:szCs w:val="24"/>
              </w:rPr>
            </w:pPr>
            <w:r w:rsidRPr="00864D59">
              <w:rPr>
                <w:sz w:val="24"/>
                <w:szCs w:val="24"/>
              </w:rPr>
              <w:t>- vysvětlit základní pojmy těchto oborů</w:t>
            </w:r>
          </w:p>
          <w:p w:rsidR="003A5B7E" w:rsidRPr="00864D59" w:rsidRDefault="003A5B7E" w:rsidP="00864D59">
            <w:pPr>
              <w:rPr>
                <w:sz w:val="24"/>
                <w:szCs w:val="24"/>
              </w:rPr>
            </w:pPr>
            <w:r w:rsidRPr="00864D59">
              <w:rPr>
                <w:sz w:val="24"/>
                <w:szCs w:val="24"/>
              </w:rPr>
              <w:t xml:space="preserve">- předvést, jak lze komunikovat </w:t>
            </w:r>
          </w:p>
          <w:p w:rsidR="003A5B7E" w:rsidRPr="00864D59" w:rsidRDefault="003A5B7E" w:rsidP="00864D59">
            <w:pPr>
              <w:rPr>
                <w:sz w:val="24"/>
                <w:szCs w:val="24"/>
              </w:rPr>
            </w:pPr>
            <w:r w:rsidRPr="00864D59">
              <w:rPr>
                <w:sz w:val="24"/>
                <w:szCs w:val="24"/>
              </w:rPr>
              <w:t xml:space="preserve">   s člověkem postiženým sluchově,</w:t>
            </w:r>
          </w:p>
          <w:p w:rsidR="003A5B7E" w:rsidRPr="00864D59" w:rsidRDefault="003A5B7E" w:rsidP="00864D59">
            <w:pPr>
              <w:rPr>
                <w:sz w:val="24"/>
                <w:szCs w:val="24"/>
              </w:rPr>
            </w:pPr>
            <w:r w:rsidRPr="00864D59">
              <w:rPr>
                <w:sz w:val="24"/>
                <w:szCs w:val="24"/>
              </w:rPr>
              <w:t xml:space="preserve">   zrakově a s výraznou vadou řeči</w:t>
            </w:r>
          </w:p>
          <w:p w:rsidR="003A5B7E" w:rsidRPr="00864D59" w:rsidRDefault="003A5B7E" w:rsidP="00864D59">
            <w:pPr>
              <w:rPr>
                <w:sz w:val="24"/>
                <w:szCs w:val="24"/>
              </w:rPr>
            </w:pPr>
            <w:r w:rsidRPr="00864D59">
              <w:rPr>
                <w:sz w:val="24"/>
                <w:szCs w:val="24"/>
              </w:rPr>
              <w:t>- navrhnout opatření pro integraci</w:t>
            </w:r>
          </w:p>
          <w:p w:rsidR="003A5B7E" w:rsidRPr="00864D59" w:rsidRDefault="003A5B7E" w:rsidP="00864D59">
            <w:pPr>
              <w:rPr>
                <w:sz w:val="24"/>
                <w:szCs w:val="24"/>
              </w:rPr>
            </w:pPr>
            <w:r w:rsidRPr="00864D59">
              <w:rPr>
                <w:sz w:val="24"/>
                <w:szCs w:val="24"/>
              </w:rPr>
              <w:t xml:space="preserve">   sluchově nebo zrakově postiženého</w:t>
            </w:r>
          </w:p>
          <w:p w:rsidR="003A5B7E" w:rsidRPr="00864D59" w:rsidRDefault="003A5B7E" w:rsidP="00864D59">
            <w:pPr>
              <w:rPr>
                <w:sz w:val="24"/>
                <w:szCs w:val="24"/>
              </w:rPr>
            </w:pPr>
            <w:r w:rsidRPr="00864D59">
              <w:rPr>
                <w:sz w:val="24"/>
                <w:szCs w:val="24"/>
              </w:rPr>
              <w:t xml:space="preserve">   žáka do školní  třídy</w:t>
            </w:r>
          </w:p>
          <w:p w:rsidR="003A5B7E" w:rsidRPr="00864D59" w:rsidRDefault="003A5B7E" w:rsidP="00864D59">
            <w:pPr>
              <w:rPr>
                <w:sz w:val="24"/>
                <w:szCs w:val="24"/>
              </w:rPr>
            </w:pPr>
            <w:r w:rsidRPr="00864D59">
              <w:rPr>
                <w:sz w:val="24"/>
                <w:szCs w:val="24"/>
              </w:rPr>
              <w:t>- porovnat poruchy zraku a sluchu</w:t>
            </w:r>
          </w:p>
          <w:p w:rsidR="003A5B7E" w:rsidRPr="00864D59" w:rsidRDefault="003A5B7E" w:rsidP="00864D59">
            <w:pPr>
              <w:rPr>
                <w:sz w:val="24"/>
                <w:szCs w:val="24"/>
              </w:rPr>
            </w:pPr>
            <w:r w:rsidRPr="00864D59">
              <w:rPr>
                <w:sz w:val="24"/>
                <w:szCs w:val="24"/>
              </w:rPr>
              <w:t xml:space="preserve">   z hlediska rozvoje řeči a školní výuky</w:t>
            </w:r>
          </w:p>
          <w:p w:rsidR="003A5B7E" w:rsidRPr="00864D59" w:rsidRDefault="003A5B7E" w:rsidP="00864D59">
            <w:pPr>
              <w:rPr>
                <w:sz w:val="24"/>
                <w:szCs w:val="24"/>
              </w:rPr>
            </w:pPr>
            <w:r w:rsidRPr="00864D59">
              <w:rPr>
                <w:sz w:val="24"/>
                <w:szCs w:val="24"/>
              </w:rPr>
              <w:t xml:space="preserve">- vysvětlit význam dokonalého rozvoje   </w:t>
            </w:r>
          </w:p>
          <w:p w:rsidR="003A5B7E" w:rsidRPr="00864D59" w:rsidRDefault="003A5B7E" w:rsidP="00864D59">
            <w:pPr>
              <w:rPr>
                <w:sz w:val="24"/>
                <w:szCs w:val="24"/>
              </w:rPr>
            </w:pPr>
            <w:r w:rsidRPr="00864D59">
              <w:rPr>
                <w:sz w:val="24"/>
                <w:szCs w:val="24"/>
              </w:rPr>
              <w:t xml:space="preserve">   řeči z pohledu počáteční výuky</w:t>
            </w:r>
          </w:p>
          <w:p w:rsidR="003A5B7E" w:rsidRPr="00864D59" w:rsidRDefault="003A5B7E" w:rsidP="00864D59">
            <w:pPr>
              <w:rPr>
                <w:sz w:val="24"/>
                <w:szCs w:val="24"/>
              </w:rPr>
            </w:pPr>
            <w:r w:rsidRPr="00864D59">
              <w:rPr>
                <w:sz w:val="24"/>
                <w:szCs w:val="24"/>
              </w:rPr>
              <w:t xml:space="preserve">- posoudit možnosti učitele/učitelky </w:t>
            </w:r>
          </w:p>
          <w:p w:rsidR="003A5B7E" w:rsidRPr="00864D59" w:rsidRDefault="003A5B7E" w:rsidP="00864D59">
            <w:pPr>
              <w:rPr>
                <w:sz w:val="24"/>
                <w:szCs w:val="24"/>
              </w:rPr>
            </w:pPr>
            <w:r w:rsidRPr="00864D59">
              <w:rPr>
                <w:sz w:val="24"/>
                <w:szCs w:val="24"/>
              </w:rPr>
              <w:t xml:space="preserve">   z hlediska řečového rozvoje žáka</w:t>
            </w:r>
          </w:p>
          <w:p w:rsidR="003A5B7E" w:rsidRPr="00864D59" w:rsidRDefault="003A5B7E" w:rsidP="00864D59">
            <w:pPr>
              <w:rPr>
                <w:sz w:val="24"/>
                <w:szCs w:val="24"/>
              </w:rPr>
            </w:pPr>
            <w:r w:rsidRPr="00864D59">
              <w:rPr>
                <w:sz w:val="24"/>
                <w:szCs w:val="24"/>
              </w:rPr>
              <w:t>- navrhnout, jak své žáky/žákyně vést</w:t>
            </w:r>
          </w:p>
          <w:p w:rsidR="003A5B7E" w:rsidRPr="00864D59" w:rsidRDefault="003A5B7E" w:rsidP="00864D59">
            <w:pPr>
              <w:rPr>
                <w:sz w:val="24"/>
                <w:szCs w:val="24"/>
              </w:rPr>
            </w:pPr>
            <w:r w:rsidRPr="00864D59">
              <w:rPr>
                <w:sz w:val="24"/>
                <w:szCs w:val="24"/>
              </w:rPr>
              <w:t xml:space="preserve">   k ochraně smyslových orgánů</w:t>
            </w:r>
          </w:p>
        </w:tc>
        <w:tc>
          <w:tcPr>
            <w:tcW w:w="4678" w:type="dxa"/>
          </w:tcPr>
          <w:p w:rsidR="003A5B7E" w:rsidRPr="00864D59" w:rsidRDefault="003A5B7E" w:rsidP="00864D59">
            <w:pPr>
              <w:rPr>
                <w:b/>
                <w:sz w:val="24"/>
                <w:szCs w:val="24"/>
              </w:rPr>
            </w:pPr>
            <w:r w:rsidRPr="00864D59">
              <w:rPr>
                <w:b/>
                <w:sz w:val="24"/>
                <w:szCs w:val="24"/>
              </w:rPr>
              <w:t xml:space="preserve">3. Poruchy komunikace (surdopedie, </w:t>
            </w:r>
          </w:p>
          <w:p w:rsidR="003A5B7E" w:rsidRPr="00864D59" w:rsidRDefault="003A5B7E" w:rsidP="00864D59">
            <w:pPr>
              <w:rPr>
                <w:b/>
                <w:sz w:val="24"/>
                <w:szCs w:val="24"/>
              </w:rPr>
            </w:pPr>
            <w:r w:rsidRPr="00864D59">
              <w:rPr>
                <w:b/>
                <w:sz w:val="24"/>
                <w:szCs w:val="24"/>
              </w:rPr>
              <w:t>tyflopedie, logopedie)</w:t>
            </w:r>
          </w:p>
          <w:p w:rsidR="003A5B7E" w:rsidRPr="00864D59" w:rsidRDefault="003A5B7E" w:rsidP="00864D59">
            <w:pPr>
              <w:rPr>
                <w:b/>
                <w:sz w:val="24"/>
                <w:szCs w:val="24"/>
              </w:rPr>
            </w:pPr>
          </w:p>
          <w:p w:rsidR="003A5B7E" w:rsidRPr="00864D59" w:rsidRDefault="003A5B7E" w:rsidP="00864D59">
            <w:pPr>
              <w:rPr>
                <w:sz w:val="24"/>
                <w:szCs w:val="24"/>
              </w:rPr>
            </w:pPr>
            <w:r w:rsidRPr="00864D59">
              <w:rPr>
                <w:sz w:val="24"/>
                <w:szCs w:val="24"/>
              </w:rPr>
              <w:t>- sluchové postižení a jeho následky,</w:t>
            </w:r>
          </w:p>
          <w:p w:rsidR="003A5B7E" w:rsidRPr="00864D59" w:rsidRDefault="003A5B7E" w:rsidP="00864D59">
            <w:pPr>
              <w:rPr>
                <w:sz w:val="24"/>
                <w:szCs w:val="24"/>
              </w:rPr>
            </w:pPr>
            <w:r w:rsidRPr="00864D59">
              <w:rPr>
                <w:sz w:val="24"/>
                <w:szCs w:val="24"/>
              </w:rPr>
              <w:t xml:space="preserve">   klasifikace sluchového postižení, jeho</w:t>
            </w:r>
          </w:p>
          <w:p w:rsidR="003A5B7E" w:rsidRPr="00864D59" w:rsidRDefault="003A5B7E" w:rsidP="00864D59">
            <w:pPr>
              <w:rPr>
                <w:sz w:val="24"/>
                <w:szCs w:val="24"/>
              </w:rPr>
            </w:pPr>
            <w:r w:rsidRPr="00864D59">
              <w:rPr>
                <w:sz w:val="24"/>
                <w:szCs w:val="24"/>
              </w:rPr>
              <w:t xml:space="preserve">   kompenzace, výchova a vzdělávání</w:t>
            </w:r>
          </w:p>
          <w:p w:rsidR="003A5B7E" w:rsidRPr="00864D59" w:rsidRDefault="003A5B7E" w:rsidP="00864D59">
            <w:pPr>
              <w:rPr>
                <w:sz w:val="24"/>
                <w:szCs w:val="24"/>
              </w:rPr>
            </w:pPr>
            <w:r w:rsidRPr="00864D59">
              <w:rPr>
                <w:sz w:val="24"/>
                <w:szCs w:val="24"/>
              </w:rPr>
              <w:t xml:space="preserve">   osob se sluchovým postižením,</w:t>
            </w:r>
          </w:p>
          <w:p w:rsidR="003A5B7E" w:rsidRPr="00864D59" w:rsidRDefault="003A5B7E" w:rsidP="00864D59">
            <w:pPr>
              <w:rPr>
                <w:sz w:val="24"/>
                <w:szCs w:val="24"/>
              </w:rPr>
            </w:pPr>
            <w:r w:rsidRPr="00864D59">
              <w:rPr>
                <w:sz w:val="24"/>
                <w:szCs w:val="24"/>
              </w:rPr>
              <w:t xml:space="preserve">   znakový jazyk, oralisté a manualisté,</w:t>
            </w:r>
          </w:p>
          <w:p w:rsidR="003A5B7E" w:rsidRPr="00864D59" w:rsidRDefault="003A5B7E" w:rsidP="00864D59">
            <w:pPr>
              <w:rPr>
                <w:sz w:val="24"/>
                <w:szCs w:val="24"/>
              </w:rPr>
            </w:pPr>
            <w:r w:rsidRPr="00864D59">
              <w:rPr>
                <w:sz w:val="24"/>
                <w:szCs w:val="24"/>
              </w:rPr>
              <w:t xml:space="preserve">   bilingvální přístup</w:t>
            </w:r>
          </w:p>
          <w:p w:rsidR="003A5B7E" w:rsidRPr="00864D59" w:rsidRDefault="003A5B7E" w:rsidP="00864D59">
            <w:pPr>
              <w:rPr>
                <w:sz w:val="24"/>
                <w:szCs w:val="24"/>
              </w:rPr>
            </w:pPr>
            <w:r w:rsidRPr="00864D59">
              <w:rPr>
                <w:sz w:val="24"/>
                <w:szCs w:val="24"/>
              </w:rPr>
              <w:t>- klasifikace zrakového postižení,</w:t>
            </w:r>
          </w:p>
          <w:p w:rsidR="003A5B7E" w:rsidRPr="00864D59" w:rsidRDefault="003A5B7E" w:rsidP="00864D59">
            <w:pPr>
              <w:rPr>
                <w:sz w:val="24"/>
                <w:szCs w:val="24"/>
              </w:rPr>
            </w:pPr>
            <w:r w:rsidRPr="00864D59">
              <w:rPr>
                <w:sz w:val="24"/>
                <w:szCs w:val="24"/>
              </w:rPr>
              <w:t xml:space="preserve">   výchova a vzdělávání osob zrakově</w:t>
            </w:r>
          </w:p>
          <w:p w:rsidR="003A5B7E" w:rsidRPr="00864D59" w:rsidRDefault="003A5B7E" w:rsidP="00864D59">
            <w:pPr>
              <w:rPr>
                <w:sz w:val="24"/>
                <w:szCs w:val="24"/>
              </w:rPr>
            </w:pPr>
            <w:r w:rsidRPr="00864D59">
              <w:rPr>
                <w:sz w:val="24"/>
                <w:szCs w:val="24"/>
              </w:rPr>
              <w:t xml:space="preserve">   postižených, Braillovo písmo</w:t>
            </w:r>
          </w:p>
          <w:p w:rsidR="003A5B7E" w:rsidRPr="00864D59" w:rsidRDefault="003A5B7E" w:rsidP="00864D59">
            <w:pPr>
              <w:rPr>
                <w:sz w:val="24"/>
                <w:szCs w:val="24"/>
              </w:rPr>
            </w:pPr>
            <w:r w:rsidRPr="00864D59">
              <w:rPr>
                <w:sz w:val="24"/>
                <w:szCs w:val="24"/>
              </w:rPr>
              <w:t xml:space="preserve">- přehled vývoje řeči, poruchy řeči, </w:t>
            </w:r>
          </w:p>
          <w:p w:rsidR="003A5B7E" w:rsidRPr="00864D59" w:rsidRDefault="003A5B7E" w:rsidP="00864D59">
            <w:pPr>
              <w:rPr>
                <w:i/>
                <w:sz w:val="24"/>
                <w:szCs w:val="24"/>
              </w:rPr>
            </w:pPr>
            <w:r w:rsidRPr="00864D59">
              <w:rPr>
                <w:sz w:val="24"/>
                <w:szCs w:val="24"/>
              </w:rPr>
              <w:t xml:space="preserve">   prevence řečových poruch</w:t>
            </w:r>
          </w:p>
        </w:tc>
      </w:tr>
      <w:tr w:rsidR="003A5B7E" w:rsidRPr="00864D59" w:rsidTr="003A5B7E">
        <w:trPr>
          <w:trHeight w:val="4120"/>
        </w:trPr>
        <w:tc>
          <w:tcPr>
            <w:tcW w:w="4644" w:type="dxa"/>
          </w:tcPr>
          <w:p w:rsidR="003A5B7E" w:rsidRPr="00864D59" w:rsidRDefault="003A5B7E" w:rsidP="00864D59">
            <w:pPr>
              <w:rPr>
                <w:sz w:val="24"/>
                <w:szCs w:val="24"/>
              </w:rPr>
            </w:pPr>
            <w:r w:rsidRPr="00864D59">
              <w:rPr>
                <w:sz w:val="24"/>
                <w:szCs w:val="24"/>
              </w:rPr>
              <w:t>- vysvětlit základní pojmy oboru</w:t>
            </w:r>
          </w:p>
          <w:p w:rsidR="003A5B7E" w:rsidRPr="00864D59" w:rsidRDefault="003A5B7E" w:rsidP="00864D59">
            <w:pPr>
              <w:rPr>
                <w:sz w:val="24"/>
                <w:szCs w:val="24"/>
              </w:rPr>
            </w:pPr>
            <w:r w:rsidRPr="00864D59">
              <w:rPr>
                <w:sz w:val="24"/>
                <w:szCs w:val="24"/>
              </w:rPr>
              <w:t xml:space="preserve">   psychopedie</w:t>
            </w:r>
          </w:p>
          <w:p w:rsidR="003A5B7E" w:rsidRPr="00864D59" w:rsidRDefault="003A5B7E" w:rsidP="00864D59">
            <w:pPr>
              <w:rPr>
                <w:sz w:val="24"/>
                <w:szCs w:val="24"/>
              </w:rPr>
            </w:pPr>
            <w:r w:rsidRPr="00864D59">
              <w:rPr>
                <w:sz w:val="24"/>
                <w:szCs w:val="24"/>
              </w:rPr>
              <w:t xml:space="preserve">- vybrat a použít pro potřeby </w:t>
            </w:r>
          </w:p>
          <w:p w:rsidR="003A5B7E" w:rsidRPr="00864D59" w:rsidRDefault="003A5B7E" w:rsidP="00864D59">
            <w:pPr>
              <w:rPr>
                <w:sz w:val="24"/>
                <w:szCs w:val="24"/>
              </w:rPr>
            </w:pPr>
            <w:r w:rsidRPr="00864D59">
              <w:rPr>
                <w:sz w:val="24"/>
                <w:szCs w:val="24"/>
              </w:rPr>
              <w:t xml:space="preserve">   psychopedie pojmy z obecné </w:t>
            </w:r>
          </w:p>
          <w:p w:rsidR="003A5B7E" w:rsidRPr="00864D59" w:rsidRDefault="003A5B7E" w:rsidP="00864D59">
            <w:pPr>
              <w:rPr>
                <w:sz w:val="24"/>
                <w:szCs w:val="24"/>
              </w:rPr>
            </w:pPr>
            <w:r w:rsidRPr="00864D59">
              <w:rPr>
                <w:sz w:val="24"/>
                <w:szCs w:val="24"/>
              </w:rPr>
              <w:t xml:space="preserve">   psychologie</w:t>
            </w:r>
          </w:p>
          <w:p w:rsidR="003A5B7E" w:rsidRPr="00864D59" w:rsidRDefault="003A5B7E" w:rsidP="00864D59">
            <w:pPr>
              <w:rPr>
                <w:sz w:val="24"/>
                <w:szCs w:val="24"/>
              </w:rPr>
            </w:pPr>
            <w:r w:rsidRPr="00864D59">
              <w:rPr>
                <w:sz w:val="24"/>
                <w:szCs w:val="24"/>
              </w:rPr>
              <w:t xml:space="preserve">- rozebrat dopad mentálního postižení </w:t>
            </w:r>
          </w:p>
          <w:p w:rsidR="003A5B7E" w:rsidRPr="00864D59" w:rsidRDefault="003A5B7E" w:rsidP="00864D59">
            <w:pPr>
              <w:rPr>
                <w:sz w:val="24"/>
                <w:szCs w:val="24"/>
              </w:rPr>
            </w:pPr>
            <w:r w:rsidRPr="00864D59">
              <w:rPr>
                <w:sz w:val="24"/>
                <w:szCs w:val="24"/>
              </w:rPr>
              <w:t xml:space="preserve">   na osobnost</w:t>
            </w:r>
          </w:p>
          <w:p w:rsidR="003A5B7E" w:rsidRPr="00864D59" w:rsidRDefault="003A5B7E" w:rsidP="00864D59">
            <w:pPr>
              <w:rPr>
                <w:sz w:val="24"/>
                <w:szCs w:val="24"/>
              </w:rPr>
            </w:pPr>
            <w:r w:rsidRPr="00864D59">
              <w:rPr>
                <w:sz w:val="24"/>
                <w:szCs w:val="24"/>
              </w:rPr>
              <w:t xml:space="preserve">- posoudit možnosti integrace mentálně </w:t>
            </w:r>
          </w:p>
          <w:p w:rsidR="003A5B7E" w:rsidRPr="00864D59" w:rsidRDefault="003A5B7E" w:rsidP="00864D59">
            <w:pPr>
              <w:rPr>
                <w:sz w:val="24"/>
                <w:szCs w:val="24"/>
              </w:rPr>
            </w:pPr>
            <w:r w:rsidRPr="00864D59">
              <w:rPr>
                <w:sz w:val="24"/>
                <w:szCs w:val="24"/>
              </w:rPr>
              <w:t xml:space="preserve">   postižených osob</w:t>
            </w:r>
          </w:p>
          <w:p w:rsidR="003A5B7E" w:rsidRPr="00864D59" w:rsidRDefault="003A5B7E" w:rsidP="00864D59">
            <w:pPr>
              <w:rPr>
                <w:sz w:val="24"/>
                <w:szCs w:val="24"/>
              </w:rPr>
            </w:pPr>
            <w:r w:rsidRPr="00864D59">
              <w:rPr>
                <w:sz w:val="24"/>
                <w:szCs w:val="24"/>
              </w:rPr>
              <w:t xml:space="preserve">- vyhledat v okolí bydliště žáků/žákyň </w:t>
            </w:r>
          </w:p>
          <w:p w:rsidR="003A5B7E" w:rsidRPr="00864D59" w:rsidRDefault="003A5B7E" w:rsidP="00864D59">
            <w:pPr>
              <w:rPr>
                <w:sz w:val="24"/>
                <w:szCs w:val="24"/>
              </w:rPr>
            </w:pPr>
            <w:r w:rsidRPr="00864D59">
              <w:rPr>
                <w:sz w:val="24"/>
                <w:szCs w:val="24"/>
              </w:rPr>
              <w:t xml:space="preserve">   psychopedická zařízení</w:t>
            </w:r>
          </w:p>
          <w:p w:rsidR="003A5B7E" w:rsidRPr="00864D59" w:rsidRDefault="003A5B7E" w:rsidP="00864D59">
            <w:pPr>
              <w:rPr>
                <w:sz w:val="24"/>
                <w:szCs w:val="24"/>
              </w:rPr>
            </w:pPr>
            <w:r w:rsidRPr="00864D59">
              <w:rPr>
                <w:sz w:val="24"/>
                <w:szCs w:val="24"/>
              </w:rPr>
              <w:t xml:space="preserve">- zjistit informace o nejnovějších </w:t>
            </w:r>
          </w:p>
          <w:p w:rsidR="003A5B7E" w:rsidRPr="00864D59" w:rsidRDefault="003A5B7E" w:rsidP="00864D59">
            <w:pPr>
              <w:rPr>
                <w:sz w:val="24"/>
                <w:szCs w:val="24"/>
              </w:rPr>
            </w:pPr>
            <w:r w:rsidRPr="00864D59">
              <w:rPr>
                <w:sz w:val="24"/>
                <w:szCs w:val="24"/>
              </w:rPr>
              <w:t xml:space="preserve">   přístupech k mentálně postiženým</w:t>
            </w:r>
          </w:p>
          <w:p w:rsidR="003A5B7E" w:rsidRPr="00864D59" w:rsidRDefault="003A5B7E" w:rsidP="00864D59">
            <w:pPr>
              <w:rPr>
                <w:sz w:val="24"/>
                <w:szCs w:val="24"/>
              </w:rPr>
            </w:pPr>
            <w:r w:rsidRPr="00864D59">
              <w:rPr>
                <w:sz w:val="24"/>
                <w:szCs w:val="24"/>
              </w:rPr>
              <w:t xml:space="preserve">   osobám</w:t>
            </w:r>
          </w:p>
        </w:tc>
        <w:tc>
          <w:tcPr>
            <w:tcW w:w="4678" w:type="dxa"/>
          </w:tcPr>
          <w:p w:rsidR="003A5B7E" w:rsidRPr="00864D59" w:rsidRDefault="003A5B7E" w:rsidP="00864D59">
            <w:pPr>
              <w:rPr>
                <w:b/>
                <w:sz w:val="24"/>
                <w:szCs w:val="24"/>
              </w:rPr>
            </w:pPr>
            <w:r w:rsidRPr="00864D59">
              <w:rPr>
                <w:b/>
                <w:sz w:val="24"/>
                <w:szCs w:val="24"/>
              </w:rPr>
              <w:t>4. Psychopedie</w:t>
            </w:r>
          </w:p>
          <w:p w:rsidR="003A5B7E" w:rsidRPr="00864D59" w:rsidRDefault="003A5B7E" w:rsidP="00864D59">
            <w:pPr>
              <w:rPr>
                <w:b/>
                <w:sz w:val="24"/>
                <w:szCs w:val="24"/>
              </w:rPr>
            </w:pPr>
          </w:p>
          <w:p w:rsidR="003A5B7E" w:rsidRPr="00864D59" w:rsidRDefault="003A5B7E" w:rsidP="00864D59">
            <w:pPr>
              <w:rPr>
                <w:sz w:val="24"/>
                <w:szCs w:val="24"/>
              </w:rPr>
            </w:pPr>
            <w:r w:rsidRPr="00864D59">
              <w:rPr>
                <w:sz w:val="24"/>
                <w:szCs w:val="24"/>
              </w:rPr>
              <w:t>- vymezení mentálního postižení</w:t>
            </w:r>
          </w:p>
          <w:p w:rsidR="003A5B7E" w:rsidRPr="00864D59" w:rsidRDefault="003A5B7E" w:rsidP="00864D59">
            <w:pPr>
              <w:rPr>
                <w:sz w:val="24"/>
                <w:szCs w:val="24"/>
              </w:rPr>
            </w:pPr>
            <w:r w:rsidRPr="00864D59">
              <w:rPr>
                <w:sz w:val="24"/>
                <w:szCs w:val="24"/>
              </w:rPr>
              <w:t>- osobnost mentálně postiženého člověka</w:t>
            </w:r>
          </w:p>
          <w:p w:rsidR="003A5B7E" w:rsidRPr="00864D59" w:rsidRDefault="003A5B7E" w:rsidP="00864D59">
            <w:pPr>
              <w:rPr>
                <w:sz w:val="24"/>
                <w:szCs w:val="24"/>
              </w:rPr>
            </w:pPr>
            <w:r w:rsidRPr="00864D59">
              <w:rPr>
                <w:sz w:val="24"/>
                <w:szCs w:val="24"/>
              </w:rPr>
              <w:t xml:space="preserve">- výchova a vzdělávání mentálně </w:t>
            </w:r>
          </w:p>
          <w:p w:rsidR="003A5B7E" w:rsidRPr="00864D59" w:rsidRDefault="003A5B7E" w:rsidP="00864D59">
            <w:pPr>
              <w:rPr>
                <w:sz w:val="24"/>
                <w:szCs w:val="24"/>
              </w:rPr>
            </w:pPr>
            <w:r w:rsidRPr="00864D59">
              <w:rPr>
                <w:sz w:val="24"/>
                <w:szCs w:val="24"/>
              </w:rPr>
              <w:t xml:space="preserve">   postižených v České republice</w:t>
            </w:r>
          </w:p>
          <w:p w:rsidR="003A5B7E" w:rsidRPr="00864D59" w:rsidRDefault="003A5B7E" w:rsidP="00864D59">
            <w:pPr>
              <w:rPr>
                <w:sz w:val="24"/>
                <w:szCs w:val="24"/>
              </w:rPr>
            </w:pPr>
            <w:r w:rsidRPr="00864D59">
              <w:rPr>
                <w:sz w:val="24"/>
                <w:szCs w:val="24"/>
              </w:rPr>
              <w:t xml:space="preserve">- příklady vzdělávání mentálně </w:t>
            </w:r>
          </w:p>
          <w:p w:rsidR="003A5B7E" w:rsidRPr="00864D59" w:rsidRDefault="003A5B7E" w:rsidP="00864D59">
            <w:pPr>
              <w:rPr>
                <w:sz w:val="24"/>
                <w:szCs w:val="24"/>
              </w:rPr>
            </w:pPr>
            <w:r w:rsidRPr="00864D59">
              <w:rPr>
                <w:sz w:val="24"/>
                <w:szCs w:val="24"/>
              </w:rPr>
              <w:t xml:space="preserve">   postižených  v zahraničí</w:t>
            </w:r>
          </w:p>
          <w:p w:rsidR="003A5B7E" w:rsidRPr="00864D59" w:rsidRDefault="003A5B7E" w:rsidP="00864D59">
            <w:pPr>
              <w:rPr>
                <w:sz w:val="24"/>
                <w:szCs w:val="24"/>
              </w:rPr>
            </w:pPr>
            <w:r w:rsidRPr="00864D59">
              <w:rPr>
                <w:sz w:val="24"/>
                <w:szCs w:val="24"/>
              </w:rPr>
              <w:t>- příklady, jak zachovávat politickou</w:t>
            </w:r>
          </w:p>
          <w:p w:rsidR="003A5B7E" w:rsidRPr="00864D59" w:rsidRDefault="003A5B7E" w:rsidP="00864D59">
            <w:pPr>
              <w:rPr>
                <w:sz w:val="24"/>
                <w:szCs w:val="24"/>
              </w:rPr>
            </w:pPr>
            <w:r w:rsidRPr="00864D59">
              <w:rPr>
                <w:sz w:val="24"/>
                <w:szCs w:val="24"/>
              </w:rPr>
              <w:t xml:space="preserve">   korektnost</w:t>
            </w:r>
          </w:p>
        </w:tc>
      </w:tr>
      <w:tr w:rsidR="003A5B7E" w:rsidRPr="00864D59" w:rsidTr="003A5B7E">
        <w:trPr>
          <w:trHeight w:val="2940"/>
        </w:trPr>
        <w:tc>
          <w:tcPr>
            <w:tcW w:w="4644" w:type="dxa"/>
          </w:tcPr>
          <w:p w:rsidR="003A5B7E" w:rsidRPr="00864D59" w:rsidRDefault="003A5B7E" w:rsidP="00864D59">
            <w:pPr>
              <w:rPr>
                <w:sz w:val="24"/>
                <w:szCs w:val="24"/>
              </w:rPr>
            </w:pPr>
            <w:r w:rsidRPr="00864D59">
              <w:rPr>
                <w:sz w:val="24"/>
                <w:szCs w:val="24"/>
              </w:rPr>
              <w:t>- specifikovat hlavní problémy osob</w:t>
            </w:r>
          </w:p>
          <w:p w:rsidR="003A5B7E" w:rsidRPr="00864D59" w:rsidRDefault="003A5B7E" w:rsidP="00864D59">
            <w:pPr>
              <w:rPr>
                <w:sz w:val="24"/>
                <w:szCs w:val="24"/>
              </w:rPr>
            </w:pPr>
            <w:r w:rsidRPr="00864D59">
              <w:rPr>
                <w:sz w:val="24"/>
                <w:szCs w:val="24"/>
              </w:rPr>
              <w:t xml:space="preserve">   s tělesným postižením a zdravotním </w:t>
            </w:r>
          </w:p>
          <w:p w:rsidR="003A5B7E" w:rsidRPr="00864D59" w:rsidRDefault="003A5B7E" w:rsidP="00864D59">
            <w:pPr>
              <w:rPr>
                <w:sz w:val="24"/>
                <w:szCs w:val="24"/>
              </w:rPr>
            </w:pPr>
            <w:r w:rsidRPr="00864D59">
              <w:rPr>
                <w:sz w:val="24"/>
                <w:szCs w:val="24"/>
              </w:rPr>
              <w:t xml:space="preserve">   oslabením</w:t>
            </w:r>
          </w:p>
          <w:p w:rsidR="003A5B7E" w:rsidRPr="00864D59" w:rsidRDefault="003A5B7E" w:rsidP="00864D59">
            <w:pPr>
              <w:rPr>
                <w:sz w:val="24"/>
                <w:szCs w:val="24"/>
              </w:rPr>
            </w:pPr>
            <w:r w:rsidRPr="00864D59">
              <w:rPr>
                <w:sz w:val="24"/>
                <w:szCs w:val="24"/>
              </w:rPr>
              <w:t xml:space="preserve">- aplikovat své znalosti z problematiky </w:t>
            </w:r>
          </w:p>
          <w:p w:rsidR="003A5B7E" w:rsidRPr="00864D59" w:rsidRDefault="003A5B7E" w:rsidP="00864D59">
            <w:pPr>
              <w:rPr>
                <w:sz w:val="24"/>
                <w:szCs w:val="24"/>
              </w:rPr>
            </w:pPr>
            <w:r w:rsidRPr="00864D59">
              <w:rPr>
                <w:sz w:val="24"/>
                <w:szCs w:val="24"/>
              </w:rPr>
              <w:t xml:space="preserve">   náročných životních situací na otázku</w:t>
            </w:r>
          </w:p>
          <w:p w:rsidR="003A5B7E" w:rsidRPr="00864D59" w:rsidRDefault="003A5B7E" w:rsidP="00864D59">
            <w:pPr>
              <w:rPr>
                <w:sz w:val="24"/>
                <w:szCs w:val="24"/>
              </w:rPr>
            </w:pPr>
            <w:r w:rsidRPr="00864D59">
              <w:rPr>
                <w:sz w:val="24"/>
                <w:szCs w:val="24"/>
              </w:rPr>
              <w:t xml:space="preserve">   vyrovnání se s tělesným postižením</w:t>
            </w:r>
          </w:p>
          <w:p w:rsidR="003A5B7E" w:rsidRPr="00864D59" w:rsidRDefault="003A5B7E" w:rsidP="00864D59">
            <w:pPr>
              <w:rPr>
                <w:sz w:val="24"/>
                <w:szCs w:val="24"/>
              </w:rPr>
            </w:pPr>
            <w:r w:rsidRPr="00864D59">
              <w:rPr>
                <w:sz w:val="24"/>
                <w:szCs w:val="24"/>
              </w:rPr>
              <w:t xml:space="preserve">- seznámit se s problematikou </w:t>
            </w:r>
          </w:p>
          <w:p w:rsidR="003A5B7E" w:rsidRPr="00864D59" w:rsidRDefault="003A5B7E" w:rsidP="00864D59">
            <w:pPr>
              <w:rPr>
                <w:sz w:val="24"/>
                <w:szCs w:val="24"/>
              </w:rPr>
            </w:pPr>
            <w:r w:rsidRPr="00864D59">
              <w:rPr>
                <w:sz w:val="24"/>
                <w:szCs w:val="24"/>
              </w:rPr>
              <w:t xml:space="preserve">   somatopedie prostřednictvím krásné</w:t>
            </w:r>
          </w:p>
          <w:p w:rsidR="003A5B7E" w:rsidRPr="00864D59" w:rsidRDefault="003A5B7E" w:rsidP="00864D59">
            <w:pPr>
              <w:rPr>
                <w:sz w:val="24"/>
                <w:szCs w:val="24"/>
              </w:rPr>
            </w:pPr>
            <w:r w:rsidRPr="00864D59">
              <w:rPr>
                <w:sz w:val="24"/>
                <w:szCs w:val="24"/>
              </w:rPr>
              <w:t xml:space="preserve">   literatury</w:t>
            </w:r>
          </w:p>
        </w:tc>
        <w:tc>
          <w:tcPr>
            <w:tcW w:w="4678" w:type="dxa"/>
          </w:tcPr>
          <w:p w:rsidR="003A5B7E" w:rsidRPr="00864D59" w:rsidRDefault="003A5B7E" w:rsidP="00864D59">
            <w:pPr>
              <w:rPr>
                <w:b/>
                <w:sz w:val="24"/>
                <w:szCs w:val="24"/>
              </w:rPr>
            </w:pPr>
            <w:r w:rsidRPr="00864D59">
              <w:rPr>
                <w:b/>
                <w:sz w:val="24"/>
                <w:szCs w:val="24"/>
              </w:rPr>
              <w:t>5. Somatopedie</w:t>
            </w:r>
          </w:p>
          <w:p w:rsidR="003A5B7E" w:rsidRPr="00864D59" w:rsidRDefault="003A5B7E" w:rsidP="00864D59">
            <w:pPr>
              <w:rPr>
                <w:b/>
                <w:sz w:val="24"/>
                <w:szCs w:val="24"/>
              </w:rPr>
            </w:pPr>
          </w:p>
          <w:p w:rsidR="003A5B7E" w:rsidRPr="00864D59" w:rsidRDefault="003A5B7E" w:rsidP="00864D59">
            <w:pPr>
              <w:rPr>
                <w:sz w:val="24"/>
                <w:szCs w:val="24"/>
              </w:rPr>
            </w:pPr>
            <w:r w:rsidRPr="00864D59">
              <w:rPr>
                <w:sz w:val="24"/>
                <w:szCs w:val="24"/>
              </w:rPr>
              <w:t>- klasifikace tělesných postižení</w:t>
            </w:r>
          </w:p>
          <w:p w:rsidR="003A5B7E" w:rsidRPr="00864D59" w:rsidRDefault="003A5B7E" w:rsidP="00864D59">
            <w:pPr>
              <w:rPr>
                <w:sz w:val="24"/>
                <w:szCs w:val="24"/>
              </w:rPr>
            </w:pPr>
            <w:r w:rsidRPr="00864D59">
              <w:rPr>
                <w:sz w:val="24"/>
                <w:szCs w:val="24"/>
              </w:rPr>
              <w:t xml:space="preserve">   a zdravotních oslabení</w:t>
            </w:r>
          </w:p>
          <w:p w:rsidR="003A5B7E" w:rsidRPr="00864D59" w:rsidRDefault="003A5B7E" w:rsidP="00864D59">
            <w:pPr>
              <w:rPr>
                <w:sz w:val="24"/>
                <w:szCs w:val="24"/>
              </w:rPr>
            </w:pPr>
            <w:r w:rsidRPr="00864D59">
              <w:rPr>
                <w:sz w:val="24"/>
                <w:szCs w:val="24"/>
              </w:rPr>
              <w:t xml:space="preserve">- fáze vyrovnání se s tělesným </w:t>
            </w:r>
          </w:p>
          <w:p w:rsidR="003A5B7E" w:rsidRPr="00864D59" w:rsidRDefault="003A5B7E" w:rsidP="00864D59">
            <w:pPr>
              <w:rPr>
                <w:sz w:val="24"/>
                <w:szCs w:val="24"/>
              </w:rPr>
            </w:pPr>
            <w:r w:rsidRPr="00864D59">
              <w:rPr>
                <w:sz w:val="24"/>
                <w:szCs w:val="24"/>
              </w:rPr>
              <w:t xml:space="preserve">   postižením</w:t>
            </w:r>
          </w:p>
          <w:p w:rsidR="003A5B7E" w:rsidRPr="00864D59" w:rsidRDefault="003A5B7E" w:rsidP="00864D59">
            <w:pPr>
              <w:rPr>
                <w:sz w:val="24"/>
                <w:szCs w:val="24"/>
              </w:rPr>
            </w:pPr>
            <w:r w:rsidRPr="00864D59">
              <w:rPr>
                <w:sz w:val="24"/>
                <w:szCs w:val="24"/>
              </w:rPr>
              <w:t xml:space="preserve">- epilepsie, výchova a vzdělávání žáka </w:t>
            </w:r>
          </w:p>
          <w:p w:rsidR="003A5B7E" w:rsidRPr="00864D59" w:rsidRDefault="003A5B7E" w:rsidP="00864D59">
            <w:pPr>
              <w:rPr>
                <w:sz w:val="24"/>
                <w:szCs w:val="24"/>
              </w:rPr>
            </w:pPr>
            <w:r w:rsidRPr="00864D59">
              <w:rPr>
                <w:sz w:val="24"/>
                <w:szCs w:val="24"/>
              </w:rPr>
              <w:t xml:space="preserve">   s epilepsií s ohledem na volbu </w:t>
            </w:r>
          </w:p>
          <w:p w:rsidR="003A5B7E" w:rsidRPr="00864D59" w:rsidRDefault="003A5B7E" w:rsidP="00864D59">
            <w:pPr>
              <w:rPr>
                <w:sz w:val="24"/>
                <w:szCs w:val="24"/>
              </w:rPr>
            </w:pPr>
            <w:r w:rsidRPr="00864D59">
              <w:rPr>
                <w:sz w:val="24"/>
                <w:szCs w:val="24"/>
              </w:rPr>
              <w:t xml:space="preserve">   povolání</w:t>
            </w:r>
          </w:p>
          <w:p w:rsidR="003A5B7E" w:rsidRPr="00864D59" w:rsidRDefault="003A5B7E" w:rsidP="00864D59">
            <w:pPr>
              <w:rPr>
                <w:sz w:val="24"/>
                <w:szCs w:val="24"/>
              </w:rPr>
            </w:pPr>
            <w:r w:rsidRPr="00864D59">
              <w:rPr>
                <w:sz w:val="24"/>
                <w:szCs w:val="24"/>
              </w:rPr>
              <w:t>- pobyt dítěte v nemocnici</w:t>
            </w:r>
          </w:p>
          <w:p w:rsidR="003A5B7E" w:rsidRPr="00864D59" w:rsidRDefault="003A5B7E" w:rsidP="00864D59">
            <w:pPr>
              <w:rPr>
                <w:i/>
                <w:sz w:val="24"/>
                <w:szCs w:val="24"/>
              </w:rPr>
            </w:pPr>
            <w:r w:rsidRPr="00864D59">
              <w:rPr>
                <w:sz w:val="24"/>
                <w:szCs w:val="24"/>
              </w:rPr>
              <w:t>- poruchy příjmu potravy</w:t>
            </w:r>
          </w:p>
        </w:tc>
      </w:tr>
      <w:tr w:rsidR="003A5B7E" w:rsidRPr="00864D59" w:rsidTr="003A5B7E">
        <w:trPr>
          <w:trHeight w:val="3530"/>
        </w:trPr>
        <w:tc>
          <w:tcPr>
            <w:tcW w:w="4644" w:type="dxa"/>
          </w:tcPr>
          <w:p w:rsidR="003A5B7E" w:rsidRPr="00864D59" w:rsidRDefault="003A5B7E" w:rsidP="00864D59">
            <w:pPr>
              <w:rPr>
                <w:sz w:val="24"/>
                <w:szCs w:val="24"/>
              </w:rPr>
            </w:pPr>
            <w:r w:rsidRPr="00864D59">
              <w:rPr>
                <w:sz w:val="24"/>
                <w:szCs w:val="24"/>
              </w:rPr>
              <w:t>- definovat etopedii</w:t>
            </w:r>
          </w:p>
          <w:p w:rsidR="003A5B7E" w:rsidRPr="00864D59" w:rsidRDefault="003A5B7E" w:rsidP="00864D59">
            <w:pPr>
              <w:rPr>
                <w:sz w:val="24"/>
                <w:szCs w:val="24"/>
              </w:rPr>
            </w:pPr>
            <w:r w:rsidRPr="00864D59">
              <w:rPr>
                <w:sz w:val="24"/>
                <w:szCs w:val="24"/>
              </w:rPr>
              <w:t>- určit problematiku, která spadá pod</w:t>
            </w:r>
          </w:p>
          <w:p w:rsidR="003A5B7E" w:rsidRPr="00864D59" w:rsidRDefault="003A5B7E" w:rsidP="00864D59">
            <w:pPr>
              <w:rPr>
                <w:sz w:val="24"/>
                <w:szCs w:val="24"/>
              </w:rPr>
            </w:pPr>
            <w:r w:rsidRPr="00864D59">
              <w:rPr>
                <w:sz w:val="24"/>
                <w:szCs w:val="24"/>
              </w:rPr>
              <w:t xml:space="preserve">   oblast poruch chování</w:t>
            </w:r>
          </w:p>
          <w:p w:rsidR="003A5B7E" w:rsidRPr="00864D59" w:rsidRDefault="003A5B7E" w:rsidP="00864D59">
            <w:pPr>
              <w:rPr>
                <w:sz w:val="24"/>
                <w:szCs w:val="24"/>
              </w:rPr>
            </w:pPr>
            <w:r w:rsidRPr="00864D59">
              <w:rPr>
                <w:sz w:val="24"/>
                <w:szCs w:val="24"/>
              </w:rPr>
              <w:t xml:space="preserve">- uvést klady a zápory případného </w:t>
            </w:r>
          </w:p>
          <w:p w:rsidR="003A5B7E" w:rsidRPr="00864D59" w:rsidRDefault="003A5B7E" w:rsidP="00864D59">
            <w:pPr>
              <w:rPr>
                <w:sz w:val="24"/>
                <w:szCs w:val="24"/>
              </w:rPr>
            </w:pPr>
            <w:r w:rsidRPr="00864D59">
              <w:rPr>
                <w:sz w:val="24"/>
                <w:szCs w:val="24"/>
              </w:rPr>
              <w:t xml:space="preserve">   snížení trestní odpovědnosti</w:t>
            </w:r>
          </w:p>
          <w:p w:rsidR="003A5B7E" w:rsidRPr="00864D59" w:rsidRDefault="003A5B7E" w:rsidP="00864D59">
            <w:pPr>
              <w:rPr>
                <w:sz w:val="24"/>
                <w:szCs w:val="24"/>
              </w:rPr>
            </w:pPr>
            <w:r w:rsidRPr="00864D59">
              <w:rPr>
                <w:sz w:val="24"/>
                <w:szCs w:val="24"/>
              </w:rPr>
              <w:t>- pojednat o prevenci poruch chování</w:t>
            </w:r>
          </w:p>
          <w:p w:rsidR="003A5B7E" w:rsidRPr="00864D59" w:rsidRDefault="003A5B7E" w:rsidP="00864D59">
            <w:pPr>
              <w:rPr>
                <w:sz w:val="24"/>
                <w:szCs w:val="24"/>
              </w:rPr>
            </w:pPr>
            <w:r w:rsidRPr="00864D59">
              <w:rPr>
                <w:sz w:val="24"/>
                <w:szCs w:val="24"/>
              </w:rPr>
              <w:t xml:space="preserve">   s ohledem na věk i samotnou poruchu</w:t>
            </w:r>
          </w:p>
          <w:p w:rsidR="003A5B7E" w:rsidRPr="00864D59" w:rsidRDefault="003A5B7E" w:rsidP="00864D59">
            <w:pPr>
              <w:rPr>
                <w:sz w:val="24"/>
                <w:szCs w:val="24"/>
              </w:rPr>
            </w:pPr>
            <w:r w:rsidRPr="00864D59">
              <w:rPr>
                <w:sz w:val="24"/>
                <w:szCs w:val="24"/>
              </w:rPr>
              <w:t xml:space="preserve">- zamyslet se nad příčinami poruch </w:t>
            </w:r>
          </w:p>
          <w:p w:rsidR="003A5B7E" w:rsidRPr="00864D59" w:rsidRDefault="003A5B7E" w:rsidP="00864D59">
            <w:pPr>
              <w:rPr>
                <w:sz w:val="24"/>
                <w:szCs w:val="24"/>
              </w:rPr>
            </w:pPr>
            <w:r w:rsidRPr="00864D59">
              <w:rPr>
                <w:sz w:val="24"/>
                <w:szCs w:val="24"/>
              </w:rPr>
              <w:t xml:space="preserve">   chování</w:t>
            </w:r>
          </w:p>
          <w:p w:rsidR="003A5B7E" w:rsidRPr="00864D59" w:rsidRDefault="003A5B7E" w:rsidP="00864D59">
            <w:pPr>
              <w:rPr>
                <w:sz w:val="24"/>
                <w:szCs w:val="24"/>
              </w:rPr>
            </w:pPr>
            <w:r w:rsidRPr="00864D59">
              <w:rPr>
                <w:sz w:val="24"/>
                <w:szCs w:val="24"/>
              </w:rPr>
              <w:t>- posoudit možnosti a povinnosti učitele/</w:t>
            </w:r>
          </w:p>
          <w:p w:rsidR="003A5B7E" w:rsidRPr="00864D59" w:rsidRDefault="003A5B7E" w:rsidP="00864D59">
            <w:pPr>
              <w:rPr>
                <w:sz w:val="24"/>
                <w:szCs w:val="24"/>
              </w:rPr>
            </w:pPr>
            <w:r w:rsidRPr="00864D59">
              <w:rPr>
                <w:sz w:val="24"/>
                <w:szCs w:val="24"/>
              </w:rPr>
              <w:t xml:space="preserve">   učitelky, pokud zjistí případ týrání </w:t>
            </w:r>
          </w:p>
          <w:p w:rsidR="003A5B7E" w:rsidRPr="00864D59" w:rsidRDefault="003A5B7E" w:rsidP="00864D59">
            <w:pPr>
              <w:rPr>
                <w:sz w:val="24"/>
                <w:szCs w:val="24"/>
              </w:rPr>
            </w:pPr>
            <w:r w:rsidRPr="00864D59">
              <w:rPr>
                <w:sz w:val="24"/>
                <w:szCs w:val="24"/>
              </w:rPr>
              <w:t xml:space="preserve">   nebo šikanování dítěte         </w:t>
            </w:r>
          </w:p>
        </w:tc>
        <w:tc>
          <w:tcPr>
            <w:tcW w:w="4678" w:type="dxa"/>
          </w:tcPr>
          <w:p w:rsidR="003A5B7E" w:rsidRPr="00864D59" w:rsidRDefault="003A5B7E" w:rsidP="00864D59">
            <w:pPr>
              <w:rPr>
                <w:b/>
                <w:sz w:val="24"/>
                <w:szCs w:val="24"/>
              </w:rPr>
            </w:pPr>
            <w:r w:rsidRPr="00864D59">
              <w:rPr>
                <w:b/>
                <w:sz w:val="24"/>
                <w:szCs w:val="24"/>
              </w:rPr>
              <w:t>6. Etopedie a sociální pedagogika</w:t>
            </w:r>
          </w:p>
          <w:p w:rsidR="003A5B7E" w:rsidRPr="00864D59" w:rsidRDefault="003A5B7E" w:rsidP="00864D59">
            <w:pPr>
              <w:rPr>
                <w:b/>
                <w:sz w:val="24"/>
                <w:szCs w:val="24"/>
              </w:rPr>
            </w:pPr>
          </w:p>
          <w:p w:rsidR="003A5B7E" w:rsidRPr="00864D59" w:rsidRDefault="003A5B7E" w:rsidP="00864D59">
            <w:pPr>
              <w:rPr>
                <w:sz w:val="24"/>
                <w:szCs w:val="24"/>
              </w:rPr>
            </w:pPr>
            <w:r w:rsidRPr="00864D59">
              <w:rPr>
                <w:sz w:val="24"/>
                <w:szCs w:val="24"/>
              </w:rPr>
              <w:t>- šikanování, fáze šikanování, poznámky</w:t>
            </w:r>
          </w:p>
          <w:p w:rsidR="003A5B7E" w:rsidRPr="00864D59" w:rsidRDefault="003A5B7E" w:rsidP="00864D59">
            <w:pPr>
              <w:rPr>
                <w:sz w:val="24"/>
                <w:szCs w:val="24"/>
              </w:rPr>
            </w:pPr>
            <w:r w:rsidRPr="00864D59">
              <w:rPr>
                <w:sz w:val="24"/>
                <w:szCs w:val="24"/>
              </w:rPr>
              <w:t xml:space="preserve">   k metodice </w:t>
            </w:r>
          </w:p>
          <w:p w:rsidR="003A5B7E" w:rsidRPr="00864D59" w:rsidRDefault="003A5B7E" w:rsidP="00864D59">
            <w:pPr>
              <w:rPr>
                <w:sz w:val="24"/>
                <w:szCs w:val="24"/>
              </w:rPr>
            </w:pPr>
            <w:r w:rsidRPr="00864D59">
              <w:rPr>
                <w:sz w:val="24"/>
                <w:szCs w:val="24"/>
              </w:rPr>
              <w:t>- alkoholismus, kouření a drogy</w:t>
            </w:r>
          </w:p>
          <w:p w:rsidR="003A5B7E" w:rsidRPr="00864D59" w:rsidRDefault="003A5B7E" w:rsidP="00864D59">
            <w:pPr>
              <w:rPr>
                <w:sz w:val="24"/>
                <w:szCs w:val="24"/>
              </w:rPr>
            </w:pPr>
            <w:r w:rsidRPr="00864D59">
              <w:rPr>
                <w:sz w:val="24"/>
                <w:szCs w:val="24"/>
              </w:rPr>
              <w:t>- kriminalita, delikvence, prevence</w:t>
            </w:r>
          </w:p>
          <w:p w:rsidR="003A5B7E" w:rsidRPr="00864D59" w:rsidRDefault="003A5B7E" w:rsidP="00864D59">
            <w:pPr>
              <w:rPr>
                <w:sz w:val="24"/>
                <w:szCs w:val="24"/>
              </w:rPr>
            </w:pPr>
            <w:r w:rsidRPr="00864D59">
              <w:rPr>
                <w:sz w:val="24"/>
                <w:szCs w:val="24"/>
              </w:rPr>
              <w:t xml:space="preserve">  kriminality</w:t>
            </w:r>
          </w:p>
          <w:p w:rsidR="003A5B7E" w:rsidRPr="00864D59" w:rsidRDefault="003A5B7E" w:rsidP="00864D59">
            <w:pPr>
              <w:rPr>
                <w:sz w:val="24"/>
                <w:szCs w:val="24"/>
              </w:rPr>
            </w:pPr>
            <w:r w:rsidRPr="00864D59">
              <w:rPr>
                <w:sz w:val="24"/>
                <w:szCs w:val="24"/>
              </w:rPr>
              <w:t xml:space="preserve">- sexuální poruchy chování s důrazem na </w:t>
            </w:r>
          </w:p>
          <w:p w:rsidR="003A5B7E" w:rsidRPr="00864D59" w:rsidRDefault="003A5B7E" w:rsidP="00864D59">
            <w:pPr>
              <w:rPr>
                <w:i/>
                <w:sz w:val="24"/>
                <w:szCs w:val="24"/>
              </w:rPr>
            </w:pPr>
            <w:r w:rsidRPr="00864D59">
              <w:rPr>
                <w:sz w:val="24"/>
                <w:szCs w:val="24"/>
              </w:rPr>
              <w:t xml:space="preserve">   pedofílii</w:t>
            </w:r>
          </w:p>
        </w:tc>
      </w:tr>
      <w:tr w:rsidR="003A5B7E" w:rsidRPr="00864D59" w:rsidTr="003A5B7E">
        <w:trPr>
          <w:trHeight w:val="4415"/>
        </w:trPr>
        <w:tc>
          <w:tcPr>
            <w:tcW w:w="4644" w:type="dxa"/>
          </w:tcPr>
          <w:p w:rsidR="003A5B7E" w:rsidRPr="00864D59" w:rsidRDefault="003A5B7E" w:rsidP="00864D59">
            <w:pPr>
              <w:rPr>
                <w:sz w:val="24"/>
                <w:szCs w:val="24"/>
              </w:rPr>
            </w:pPr>
            <w:r w:rsidRPr="00864D59">
              <w:rPr>
                <w:sz w:val="24"/>
                <w:szCs w:val="24"/>
              </w:rPr>
              <w:t>- popsat poruchy učení</w:t>
            </w:r>
          </w:p>
          <w:p w:rsidR="003A5B7E" w:rsidRPr="00864D59" w:rsidRDefault="003A5B7E" w:rsidP="00864D59">
            <w:pPr>
              <w:rPr>
                <w:sz w:val="24"/>
                <w:szCs w:val="24"/>
              </w:rPr>
            </w:pPr>
            <w:r w:rsidRPr="00864D59">
              <w:rPr>
                <w:sz w:val="24"/>
                <w:szCs w:val="24"/>
              </w:rPr>
              <w:t>- vysvětlit postup při výuce čtení</w:t>
            </w:r>
          </w:p>
          <w:p w:rsidR="003A5B7E" w:rsidRPr="00864D59" w:rsidRDefault="003A5B7E" w:rsidP="00864D59">
            <w:pPr>
              <w:rPr>
                <w:sz w:val="24"/>
                <w:szCs w:val="24"/>
              </w:rPr>
            </w:pPr>
            <w:r w:rsidRPr="00864D59">
              <w:rPr>
                <w:sz w:val="24"/>
                <w:szCs w:val="24"/>
              </w:rPr>
              <w:t xml:space="preserve">   a psaní</w:t>
            </w:r>
          </w:p>
          <w:p w:rsidR="003A5B7E" w:rsidRPr="00864D59" w:rsidRDefault="003A5B7E" w:rsidP="00864D59">
            <w:pPr>
              <w:rPr>
                <w:sz w:val="24"/>
                <w:szCs w:val="24"/>
              </w:rPr>
            </w:pPr>
            <w:r w:rsidRPr="00864D59">
              <w:rPr>
                <w:sz w:val="24"/>
                <w:szCs w:val="24"/>
              </w:rPr>
              <w:t xml:space="preserve">- demonstrovat problémy, se kterými se </w:t>
            </w:r>
          </w:p>
          <w:p w:rsidR="003A5B7E" w:rsidRPr="00864D59" w:rsidRDefault="003A5B7E" w:rsidP="00864D59">
            <w:pPr>
              <w:rPr>
                <w:sz w:val="24"/>
                <w:szCs w:val="24"/>
              </w:rPr>
            </w:pPr>
            <w:r w:rsidRPr="00864D59">
              <w:rPr>
                <w:sz w:val="24"/>
                <w:szCs w:val="24"/>
              </w:rPr>
              <w:t xml:space="preserve">   může ve školním i mimoškolním   </w:t>
            </w:r>
          </w:p>
          <w:p w:rsidR="003A5B7E" w:rsidRPr="00864D59" w:rsidRDefault="003A5B7E" w:rsidP="00864D59">
            <w:pPr>
              <w:rPr>
                <w:sz w:val="24"/>
                <w:szCs w:val="24"/>
              </w:rPr>
            </w:pPr>
            <w:r w:rsidRPr="00864D59">
              <w:rPr>
                <w:sz w:val="24"/>
                <w:szCs w:val="24"/>
              </w:rPr>
              <w:t xml:space="preserve">   prostředí setkat levák</w:t>
            </w:r>
          </w:p>
          <w:p w:rsidR="003A5B7E" w:rsidRPr="00864D59" w:rsidRDefault="003A5B7E" w:rsidP="00864D59">
            <w:pPr>
              <w:rPr>
                <w:sz w:val="24"/>
                <w:szCs w:val="24"/>
              </w:rPr>
            </w:pPr>
            <w:r w:rsidRPr="00864D59">
              <w:rPr>
                <w:sz w:val="24"/>
                <w:szCs w:val="24"/>
              </w:rPr>
              <w:t xml:space="preserve">- rozebrat pojmy, kterými je popsána </w:t>
            </w:r>
          </w:p>
          <w:p w:rsidR="003A5B7E" w:rsidRPr="00864D59" w:rsidRDefault="003A5B7E" w:rsidP="00864D59">
            <w:pPr>
              <w:rPr>
                <w:sz w:val="24"/>
                <w:szCs w:val="24"/>
              </w:rPr>
            </w:pPr>
            <w:r w:rsidRPr="00864D59">
              <w:rPr>
                <w:sz w:val="24"/>
                <w:szCs w:val="24"/>
              </w:rPr>
              <w:t xml:space="preserve">   lateralita</w:t>
            </w:r>
          </w:p>
          <w:p w:rsidR="003A5B7E" w:rsidRPr="00864D59" w:rsidRDefault="003A5B7E" w:rsidP="00864D59">
            <w:pPr>
              <w:rPr>
                <w:sz w:val="24"/>
                <w:szCs w:val="24"/>
              </w:rPr>
            </w:pPr>
            <w:r w:rsidRPr="00864D59">
              <w:rPr>
                <w:sz w:val="24"/>
                <w:szCs w:val="24"/>
              </w:rPr>
              <w:t xml:space="preserve">- navrhnout postup při výuce psaní </w:t>
            </w:r>
          </w:p>
          <w:p w:rsidR="003A5B7E" w:rsidRPr="00864D59" w:rsidRDefault="003A5B7E" w:rsidP="00864D59">
            <w:pPr>
              <w:rPr>
                <w:sz w:val="24"/>
                <w:szCs w:val="24"/>
              </w:rPr>
            </w:pPr>
            <w:r w:rsidRPr="00864D59">
              <w:rPr>
                <w:sz w:val="24"/>
                <w:szCs w:val="24"/>
              </w:rPr>
              <w:t xml:space="preserve">   leváka</w:t>
            </w:r>
          </w:p>
          <w:p w:rsidR="003A5B7E" w:rsidRPr="00864D59" w:rsidRDefault="003A5B7E" w:rsidP="00864D59">
            <w:pPr>
              <w:rPr>
                <w:sz w:val="24"/>
                <w:szCs w:val="24"/>
              </w:rPr>
            </w:pPr>
            <w:r w:rsidRPr="00864D59">
              <w:rPr>
                <w:sz w:val="24"/>
                <w:szCs w:val="24"/>
              </w:rPr>
              <w:t>- vysvětlit, co znamenají zkratky ADD,</w:t>
            </w:r>
          </w:p>
          <w:p w:rsidR="003A5B7E" w:rsidRPr="00864D59" w:rsidRDefault="003A5B7E" w:rsidP="00864D59">
            <w:pPr>
              <w:rPr>
                <w:sz w:val="24"/>
                <w:szCs w:val="24"/>
              </w:rPr>
            </w:pPr>
            <w:r w:rsidRPr="00864D59">
              <w:rPr>
                <w:sz w:val="24"/>
                <w:szCs w:val="24"/>
              </w:rPr>
              <w:t xml:space="preserve">   ADHD, LMD</w:t>
            </w:r>
          </w:p>
          <w:p w:rsidR="003A5B7E" w:rsidRPr="00864D59" w:rsidRDefault="003A5B7E" w:rsidP="00864D59">
            <w:pPr>
              <w:rPr>
                <w:sz w:val="24"/>
                <w:szCs w:val="24"/>
              </w:rPr>
            </w:pPr>
            <w:r w:rsidRPr="00864D59">
              <w:rPr>
                <w:sz w:val="24"/>
                <w:szCs w:val="24"/>
              </w:rPr>
              <w:t xml:space="preserve">- zamyslete se nad tím, jak se SPU </w:t>
            </w:r>
          </w:p>
          <w:p w:rsidR="003A5B7E" w:rsidRPr="00864D59" w:rsidRDefault="003A5B7E" w:rsidP="00864D59">
            <w:pPr>
              <w:rPr>
                <w:sz w:val="24"/>
                <w:szCs w:val="24"/>
              </w:rPr>
            </w:pPr>
            <w:r w:rsidRPr="00864D59">
              <w:rPr>
                <w:sz w:val="24"/>
                <w:szCs w:val="24"/>
              </w:rPr>
              <w:t xml:space="preserve">   promítají do různých vyučovacích</w:t>
            </w:r>
          </w:p>
          <w:p w:rsidR="003A5B7E" w:rsidRPr="00864D59" w:rsidRDefault="003A5B7E" w:rsidP="00864D59">
            <w:pPr>
              <w:rPr>
                <w:sz w:val="24"/>
                <w:szCs w:val="24"/>
              </w:rPr>
            </w:pPr>
            <w:r w:rsidRPr="00864D59">
              <w:rPr>
                <w:sz w:val="24"/>
                <w:szCs w:val="24"/>
              </w:rPr>
              <w:t xml:space="preserve">   předmětů</w:t>
            </w:r>
          </w:p>
        </w:tc>
        <w:tc>
          <w:tcPr>
            <w:tcW w:w="4678" w:type="dxa"/>
          </w:tcPr>
          <w:p w:rsidR="003A5B7E" w:rsidRPr="00864D59" w:rsidRDefault="003A5B7E" w:rsidP="00864D59">
            <w:pPr>
              <w:rPr>
                <w:b/>
                <w:sz w:val="24"/>
                <w:szCs w:val="24"/>
              </w:rPr>
            </w:pPr>
            <w:r w:rsidRPr="00864D59">
              <w:rPr>
                <w:b/>
                <w:sz w:val="24"/>
                <w:szCs w:val="24"/>
              </w:rPr>
              <w:t xml:space="preserve">7. Speciální pedagogika osob s dílčími </w:t>
            </w:r>
          </w:p>
          <w:p w:rsidR="003A5B7E" w:rsidRPr="00864D59" w:rsidRDefault="003A5B7E" w:rsidP="00864D59">
            <w:pPr>
              <w:rPr>
                <w:b/>
                <w:sz w:val="24"/>
                <w:szCs w:val="24"/>
              </w:rPr>
            </w:pPr>
            <w:r w:rsidRPr="00864D59">
              <w:rPr>
                <w:b/>
                <w:sz w:val="24"/>
                <w:szCs w:val="24"/>
              </w:rPr>
              <w:t>deficity (ADHD, lateralita, SPU)</w:t>
            </w:r>
          </w:p>
          <w:p w:rsidR="003A5B7E" w:rsidRPr="00864D59" w:rsidRDefault="003A5B7E" w:rsidP="00864D59">
            <w:pPr>
              <w:rPr>
                <w:b/>
                <w:sz w:val="24"/>
                <w:szCs w:val="24"/>
              </w:rPr>
            </w:pPr>
          </w:p>
          <w:p w:rsidR="003A5B7E" w:rsidRPr="00864D59" w:rsidRDefault="003A5B7E" w:rsidP="00864D59">
            <w:pPr>
              <w:rPr>
                <w:sz w:val="24"/>
                <w:szCs w:val="24"/>
              </w:rPr>
            </w:pPr>
            <w:r w:rsidRPr="00864D59">
              <w:rPr>
                <w:sz w:val="24"/>
                <w:szCs w:val="24"/>
              </w:rPr>
              <w:t>- poruchy učení a jejich přehled</w:t>
            </w:r>
          </w:p>
          <w:p w:rsidR="003A5B7E" w:rsidRPr="00864D59" w:rsidRDefault="003A5B7E" w:rsidP="00864D59">
            <w:pPr>
              <w:rPr>
                <w:sz w:val="24"/>
                <w:szCs w:val="24"/>
              </w:rPr>
            </w:pPr>
            <w:r w:rsidRPr="00864D59">
              <w:rPr>
                <w:sz w:val="24"/>
                <w:szCs w:val="24"/>
              </w:rPr>
              <w:t xml:space="preserve">   s důrazem na dyslexii, dysgrafii, </w:t>
            </w:r>
          </w:p>
          <w:p w:rsidR="003A5B7E" w:rsidRPr="00864D59" w:rsidRDefault="003A5B7E" w:rsidP="00864D59">
            <w:pPr>
              <w:rPr>
                <w:sz w:val="24"/>
                <w:szCs w:val="24"/>
              </w:rPr>
            </w:pPr>
            <w:r w:rsidRPr="00864D59">
              <w:rPr>
                <w:sz w:val="24"/>
                <w:szCs w:val="24"/>
              </w:rPr>
              <w:t xml:space="preserve">   dysortografii a dyskalkulii</w:t>
            </w:r>
          </w:p>
          <w:p w:rsidR="003A5B7E" w:rsidRPr="00864D59" w:rsidRDefault="003A5B7E" w:rsidP="00864D59">
            <w:pPr>
              <w:rPr>
                <w:sz w:val="24"/>
                <w:szCs w:val="24"/>
              </w:rPr>
            </w:pPr>
            <w:r w:rsidRPr="00864D59">
              <w:rPr>
                <w:sz w:val="24"/>
                <w:szCs w:val="24"/>
              </w:rPr>
              <w:t>- vymezení SPU</w:t>
            </w:r>
          </w:p>
          <w:p w:rsidR="003A5B7E" w:rsidRPr="00864D59" w:rsidRDefault="003A5B7E" w:rsidP="00864D59">
            <w:pPr>
              <w:rPr>
                <w:sz w:val="24"/>
                <w:szCs w:val="24"/>
              </w:rPr>
            </w:pPr>
            <w:r w:rsidRPr="00864D59">
              <w:rPr>
                <w:sz w:val="24"/>
                <w:szCs w:val="24"/>
              </w:rPr>
              <w:t>- reedukace SPU</w:t>
            </w:r>
          </w:p>
          <w:p w:rsidR="003A5B7E" w:rsidRPr="00864D59" w:rsidRDefault="003A5B7E" w:rsidP="00864D59">
            <w:pPr>
              <w:rPr>
                <w:sz w:val="24"/>
                <w:szCs w:val="24"/>
              </w:rPr>
            </w:pPr>
            <w:r w:rsidRPr="00864D59">
              <w:rPr>
                <w:sz w:val="24"/>
                <w:szCs w:val="24"/>
              </w:rPr>
              <w:t xml:space="preserve">- lateralita, přístup k levákovi během </w:t>
            </w:r>
          </w:p>
          <w:p w:rsidR="003A5B7E" w:rsidRPr="00864D59" w:rsidRDefault="003A5B7E" w:rsidP="00864D59">
            <w:pPr>
              <w:rPr>
                <w:sz w:val="24"/>
                <w:szCs w:val="24"/>
              </w:rPr>
            </w:pPr>
            <w:r w:rsidRPr="00864D59">
              <w:rPr>
                <w:sz w:val="24"/>
                <w:szCs w:val="24"/>
              </w:rPr>
              <w:t xml:space="preserve">   výuky čtení a psaní</w:t>
            </w:r>
          </w:p>
          <w:p w:rsidR="003A5B7E" w:rsidRPr="00864D59" w:rsidRDefault="003A5B7E" w:rsidP="00864D59">
            <w:pPr>
              <w:rPr>
                <w:sz w:val="24"/>
                <w:szCs w:val="24"/>
              </w:rPr>
            </w:pPr>
            <w:r w:rsidRPr="00864D59">
              <w:rPr>
                <w:sz w:val="24"/>
                <w:szCs w:val="24"/>
              </w:rPr>
              <w:t>- ADHD, jeho příčiny</w:t>
            </w:r>
          </w:p>
          <w:p w:rsidR="003A5B7E" w:rsidRPr="00864D59" w:rsidRDefault="003A5B7E" w:rsidP="00864D59">
            <w:pPr>
              <w:rPr>
                <w:i/>
                <w:sz w:val="24"/>
                <w:szCs w:val="24"/>
              </w:rPr>
            </w:pPr>
            <w:r w:rsidRPr="00864D59">
              <w:rPr>
                <w:sz w:val="24"/>
                <w:szCs w:val="24"/>
              </w:rPr>
              <w:t>- hodnocení žáka s SPU</w:t>
            </w:r>
          </w:p>
        </w:tc>
      </w:tr>
      <w:tr w:rsidR="003A5B7E" w:rsidRPr="00864D59" w:rsidTr="003A5B7E">
        <w:trPr>
          <w:trHeight w:val="1760"/>
        </w:trPr>
        <w:tc>
          <w:tcPr>
            <w:tcW w:w="4644" w:type="dxa"/>
          </w:tcPr>
          <w:p w:rsidR="003A5B7E" w:rsidRPr="00864D59" w:rsidRDefault="003A5B7E" w:rsidP="00864D59">
            <w:pPr>
              <w:rPr>
                <w:sz w:val="24"/>
                <w:szCs w:val="24"/>
              </w:rPr>
            </w:pPr>
            <w:r w:rsidRPr="00864D59">
              <w:rPr>
                <w:sz w:val="24"/>
                <w:szCs w:val="24"/>
              </w:rPr>
              <w:t xml:space="preserve">- rozeberte příčiny sociálního </w:t>
            </w:r>
          </w:p>
          <w:p w:rsidR="003A5B7E" w:rsidRPr="00864D59" w:rsidRDefault="003A5B7E" w:rsidP="00864D59">
            <w:pPr>
              <w:rPr>
                <w:sz w:val="24"/>
                <w:szCs w:val="24"/>
              </w:rPr>
            </w:pPr>
            <w:r w:rsidRPr="00864D59">
              <w:rPr>
                <w:sz w:val="24"/>
                <w:szCs w:val="24"/>
              </w:rPr>
              <w:t xml:space="preserve">  a sociokulturního znevýhodnění</w:t>
            </w:r>
          </w:p>
          <w:p w:rsidR="003A5B7E" w:rsidRPr="00864D59" w:rsidRDefault="003A5B7E" w:rsidP="00864D59">
            <w:pPr>
              <w:rPr>
                <w:sz w:val="24"/>
                <w:szCs w:val="24"/>
              </w:rPr>
            </w:pPr>
            <w:r w:rsidRPr="00864D59">
              <w:rPr>
                <w:sz w:val="24"/>
                <w:szCs w:val="24"/>
              </w:rPr>
              <w:t>- popsat základní problémy výše</w:t>
            </w:r>
          </w:p>
          <w:p w:rsidR="003A5B7E" w:rsidRPr="00864D59" w:rsidRDefault="003A5B7E" w:rsidP="00864D59">
            <w:pPr>
              <w:rPr>
                <w:sz w:val="24"/>
                <w:szCs w:val="24"/>
              </w:rPr>
            </w:pPr>
            <w:r w:rsidRPr="00864D59">
              <w:rPr>
                <w:sz w:val="24"/>
                <w:szCs w:val="24"/>
              </w:rPr>
              <w:t xml:space="preserve">  uvedeného znevýhodnění</w:t>
            </w:r>
          </w:p>
          <w:p w:rsidR="003A5B7E" w:rsidRPr="00864D59" w:rsidRDefault="003A5B7E" w:rsidP="00864D59">
            <w:pPr>
              <w:rPr>
                <w:sz w:val="24"/>
                <w:szCs w:val="24"/>
              </w:rPr>
            </w:pPr>
            <w:r w:rsidRPr="00864D59">
              <w:rPr>
                <w:sz w:val="24"/>
                <w:szCs w:val="24"/>
              </w:rPr>
              <w:t xml:space="preserve">- rozebrat otázku vzdělávání romských </w:t>
            </w:r>
          </w:p>
          <w:p w:rsidR="003A5B7E" w:rsidRPr="00864D59" w:rsidRDefault="003A5B7E" w:rsidP="00864D59">
            <w:pPr>
              <w:rPr>
                <w:sz w:val="24"/>
                <w:szCs w:val="24"/>
              </w:rPr>
            </w:pPr>
            <w:r w:rsidRPr="00864D59">
              <w:rPr>
                <w:sz w:val="24"/>
                <w:szCs w:val="24"/>
              </w:rPr>
              <w:t xml:space="preserve">  žáků z pohledu posledních let</w:t>
            </w:r>
          </w:p>
        </w:tc>
        <w:tc>
          <w:tcPr>
            <w:tcW w:w="4678" w:type="dxa"/>
          </w:tcPr>
          <w:p w:rsidR="003A5B7E" w:rsidRPr="00864D59" w:rsidRDefault="003A5B7E" w:rsidP="00864D59">
            <w:pPr>
              <w:rPr>
                <w:b/>
                <w:sz w:val="24"/>
                <w:szCs w:val="24"/>
              </w:rPr>
            </w:pPr>
            <w:r w:rsidRPr="00864D59">
              <w:rPr>
                <w:b/>
                <w:sz w:val="24"/>
                <w:szCs w:val="24"/>
              </w:rPr>
              <w:t>8. Osoby se sociokulturním a sociálním  znevýhodněním</w:t>
            </w:r>
          </w:p>
          <w:p w:rsidR="003A5B7E" w:rsidRPr="00864D59" w:rsidRDefault="003A5B7E" w:rsidP="00864D59">
            <w:pPr>
              <w:rPr>
                <w:b/>
                <w:sz w:val="24"/>
                <w:szCs w:val="24"/>
              </w:rPr>
            </w:pPr>
          </w:p>
          <w:p w:rsidR="003A5B7E" w:rsidRPr="00864D59" w:rsidRDefault="003A5B7E" w:rsidP="00864D59">
            <w:pPr>
              <w:rPr>
                <w:sz w:val="24"/>
                <w:szCs w:val="24"/>
              </w:rPr>
            </w:pPr>
            <w:r w:rsidRPr="00864D59">
              <w:rPr>
                <w:sz w:val="24"/>
                <w:szCs w:val="24"/>
              </w:rPr>
              <w:t>- definice sociálního znevýhodnění</w:t>
            </w:r>
          </w:p>
          <w:p w:rsidR="003A5B7E" w:rsidRPr="00864D59" w:rsidRDefault="003A5B7E" w:rsidP="00864D59">
            <w:pPr>
              <w:rPr>
                <w:sz w:val="24"/>
                <w:szCs w:val="24"/>
              </w:rPr>
            </w:pPr>
            <w:r w:rsidRPr="00864D59">
              <w:rPr>
                <w:sz w:val="24"/>
                <w:szCs w:val="24"/>
              </w:rPr>
              <w:t xml:space="preserve">- Romové z historického pohledu, </w:t>
            </w:r>
          </w:p>
          <w:p w:rsidR="003A5B7E" w:rsidRPr="00864D59" w:rsidRDefault="003A5B7E" w:rsidP="00864D59">
            <w:pPr>
              <w:rPr>
                <w:i/>
                <w:sz w:val="24"/>
                <w:szCs w:val="24"/>
              </w:rPr>
            </w:pPr>
            <w:r w:rsidRPr="00864D59">
              <w:rPr>
                <w:sz w:val="24"/>
                <w:szCs w:val="24"/>
              </w:rPr>
              <w:t xml:space="preserve">   etnografie, romský žák ve škole</w:t>
            </w:r>
          </w:p>
        </w:tc>
      </w:tr>
    </w:tbl>
    <w:p w:rsidR="00864D59" w:rsidRPr="00864D59" w:rsidRDefault="00864D59" w:rsidP="00864D59">
      <w:pPr>
        <w:spacing w:after="0" w:line="240" w:lineRule="auto"/>
        <w:rPr>
          <w:rFonts w:ascii="Times New Roman" w:eastAsia="Times New Roman" w:hAnsi="Times New Roman" w:cs="Times New Roman"/>
          <w:sz w:val="24"/>
          <w:szCs w:val="24"/>
          <w:lang w:eastAsia="cs-CZ"/>
        </w:rPr>
      </w:pPr>
    </w:p>
    <w:p w:rsidR="00864D59" w:rsidRPr="00864D59" w:rsidRDefault="00864D59" w:rsidP="00864D59">
      <w:pPr>
        <w:spacing w:after="0" w:line="240" w:lineRule="auto"/>
        <w:rPr>
          <w:rFonts w:ascii="Times New Roman" w:eastAsia="Times New Roman" w:hAnsi="Times New Roman" w:cs="Times New Roman"/>
          <w:sz w:val="24"/>
          <w:szCs w:val="24"/>
          <w:lang w:eastAsia="cs-CZ"/>
        </w:rPr>
      </w:pPr>
    </w:p>
    <w:p w:rsidR="00864D59" w:rsidRPr="00864D59" w:rsidRDefault="00864D59" w:rsidP="00864D59">
      <w:pPr>
        <w:spacing w:after="0" w:line="240" w:lineRule="auto"/>
        <w:rPr>
          <w:rFonts w:ascii="Times New Roman" w:eastAsia="Times New Roman" w:hAnsi="Times New Roman" w:cs="Times New Roman"/>
          <w:sz w:val="24"/>
          <w:szCs w:val="24"/>
          <w:lang w:eastAsia="cs-CZ"/>
        </w:rPr>
      </w:pPr>
    </w:p>
    <w:p w:rsidR="00864D59" w:rsidRPr="00864D59" w:rsidRDefault="00864D59" w:rsidP="00864D59">
      <w:pPr>
        <w:spacing w:after="0" w:line="240" w:lineRule="auto"/>
        <w:rPr>
          <w:rFonts w:ascii="Times New Roman" w:eastAsia="Times New Roman" w:hAnsi="Times New Roman" w:cs="Times New Roman"/>
          <w:sz w:val="24"/>
          <w:szCs w:val="24"/>
          <w:lang w:eastAsia="cs-CZ"/>
        </w:rPr>
      </w:pPr>
    </w:p>
    <w:p w:rsidR="00895002" w:rsidRDefault="00895002" w:rsidP="00895002">
      <w:pPr>
        <w:spacing w:after="120" w:line="240" w:lineRule="auto"/>
        <w:jc w:val="center"/>
        <w:rPr>
          <w:rFonts w:ascii="Times New Roman" w:eastAsia="Times New Roman" w:hAnsi="Times New Roman" w:cs="Times New Roman"/>
          <w:b/>
          <w:sz w:val="24"/>
          <w:szCs w:val="24"/>
          <w:lang w:eastAsia="cs-CZ"/>
        </w:rPr>
      </w:pPr>
    </w:p>
    <w:p w:rsidR="00895002" w:rsidRDefault="00895002" w:rsidP="00895002">
      <w:pPr>
        <w:spacing w:after="120" w:line="240" w:lineRule="auto"/>
        <w:jc w:val="center"/>
        <w:rPr>
          <w:rFonts w:ascii="Times New Roman" w:eastAsia="Times New Roman" w:hAnsi="Times New Roman" w:cs="Times New Roman"/>
          <w:b/>
          <w:sz w:val="24"/>
          <w:szCs w:val="24"/>
          <w:lang w:eastAsia="cs-CZ"/>
        </w:rPr>
      </w:pPr>
    </w:p>
    <w:p w:rsidR="00895002" w:rsidRDefault="00895002" w:rsidP="00895002">
      <w:pPr>
        <w:spacing w:after="120" w:line="240" w:lineRule="auto"/>
        <w:jc w:val="center"/>
        <w:rPr>
          <w:rFonts w:ascii="Times New Roman" w:eastAsia="Times New Roman" w:hAnsi="Times New Roman" w:cs="Times New Roman"/>
          <w:b/>
          <w:sz w:val="24"/>
          <w:szCs w:val="24"/>
          <w:lang w:eastAsia="cs-CZ"/>
        </w:rPr>
      </w:pPr>
    </w:p>
    <w:p w:rsidR="00895002" w:rsidRDefault="00895002" w:rsidP="00895002">
      <w:pPr>
        <w:spacing w:after="120" w:line="240" w:lineRule="auto"/>
        <w:jc w:val="center"/>
        <w:rPr>
          <w:rFonts w:ascii="Times New Roman" w:eastAsia="Times New Roman" w:hAnsi="Times New Roman" w:cs="Times New Roman"/>
          <w:b/>
          <w:sz w:val="24"/>
          <w:szCs w:val="24"/>
          <w:lang w:eastAsia="cs-CZ"/>
        </w:rPr>
      </w:pPr>
    </w:p>
    <w:p w:rsidR="00895002" w:rsidRDefault="00895002" w:rsidP="00895002">
      <w:pPr>
        <w:spacing w:after="120" w:line="240" w:lineRule="auto"/>
        <w:jc w:val="center"/>
        <w:rPr>
          <w:rFonts w:ascii="Times New Roman" w:eastAsia="Times New Roman" w:hAnsi="Times New Roman" w:cs="Times New Roman"/>
          <w:b/>
          <w:sz w:val="24"/>
          <w:szCs w:val="24"/>
          <w:lang w:eastAsia="cs-CZ"/>
        </w:rPr>
      </w:pPr>
    </w:p>
    <w:p w:rsidR="00895002" w:rsidRDefault="00895002" w:rsidP="00895002">
      <w:pPr>
        <w:spacing w:after="120" w:line="240" w:lineRule="auto"/>
        <w:jc w:val="center"/>
        <w:rPr>
          <w:rFonts w:ascii="Times New Roman" w:eastAsia="Times New Roman" w:hAnsi="Times New Roman" w:cs="Times New Roman"/>
          <w:b/>
          <w:sz w:val="24"/>
          <w:szCs w:val="24"/>
          <w:lang w:eastAsia="cs-CZ"/>
        </w:rPr>
      </w:pPr>
    </w:p>
    <w:p w:rsidR="00895002" w:rsidRDefault="00895002" w:rsidP="00895002">
      <w:pPr>
        <w:spacing w:after="120" w:line="240" w:lineRule="auto"/>
        <w:jc w:val="center"/>
        <w:rPr>
          <w:rFonts w:ascii="Times New Roman" w:eastAsia="Times New Roman" w:hAnsi="Times New Roman" w:cs="Times New Roman"/>
          <w:b/>
          <w:sz w:val="24"/>
          <w:szCs w:val="24"/>
          <w:lang w:eastAsia="cs-CZ"/>
        </w:rPr>
      </w:pPr>
    </w:p>
    <w:p w:rsidR="00296023" w:rsidRDefault="00296023" w:rsidP="00895002">
      <w:pPr>
        <w:spacing w:after="120" w:line="240" w:lineRule="auto"/>
        <w:jc w:val="center"/>
        <w:rPr>
          <w:rFonts w:ascii="Times New Roman" w:eastAsia="Times New Roman" w:hAnsi="Times New Roman" w:cs="Times New Roman"/>
          <w:b/>
          <w:sz w:val="24"/>
          <w:szCs w:val="24"/>
          <w:lang w:eastAsia="cs-CZ"/>
        </w:rPr>
      </w:pPr>
    </w:p>
    <w:p w:rsidR="00296023" w:rsidRDefault="00296023" w:rsidP="00895002">
      <w:pPr>
        <w:spacing w:after="120" w:line="240" w:lineRule="auto"/>
        <w:jc w:val="center"/>
        <w:rPr>
          <w:rFonts w:ascii="Times New Roman" w:eastAsia="Times New Roman" w:hAnsi="Times New Roman" w:cs="Times New Roman"/>
          <w:b/>
          <w:sz w:val="24"/>
          <w:szCs w:val="24"/>
          <w:lang w:eastAsia="cs-CZ"/>
        </w:rPr>
      </w:pPr>
    </w:p>
    <w:p w:rsidR="00296023" w:rsidRDefault="00296023" w:rsidP="00895002">
      <w:pPr>
        <w:spacing w:after="120" w:line="240" w:lineRule="auto"/>
        <w:jc w:val="center"/>
        <w:rPr>
          <w:rFonts w:ascii="Times New Roman" w:eastAsia="Times New Roman" w:hAnsi="Times New Roman" w:cs="Times New Roman"/>
          <w:b/>
          <w:sz w:val="24"/>
          <w:szCs w:val="24"/>
          <w:lang w:eastAsia="cs-CZ"/>
        </w:rPr>
      </w:pPr>
    </w:p>
    <w:p w:rsidR="00296023" w:rsidRDefault="00296023" w:rsidP="00895002">
      <w:pPr>
        <w:spacing w:after="120" w:line="240" w:lineRule="auto"/>
        <w:jc w:val="center"/>
        <w:rPr>
          <w:rFonts w:ascii="Times New Roman" w:eastAsia="Times New Roman" w:hAnsi="Times New Roman" w:cs="Times New Roman"/>
          <w:b/>
          <w:sz w:val="24"/>
          <w:szCs w:val="24"/>
          <w:lang w:eastAsia="cs-CZ"/>
        </w:rPr>
      </w:pPr>
    </w:p>
    <w:p w:rsidR="00296023" w:rsidRDefault="00296023" w:rsidP="00895002">
      <w:pPr>
        <w:spacing w:after="120" w:line="240" w:lineRule="auto"/>
        <w:jc w:val="center"/>
        <w:rPr>
          <w:rFonts w:ascii="Times New Roman" w:eastAsia="Times New Roman" w:hAnsi="Times New Roman" w:cs="Times New Roman"/>
          <w:b/>
          <w:sz w:val="24"/>
          <w:szCs w:val="24"/>
          <w:lang w:eastAsia="cs-CZ"/>
        </w:rPr>
      </w:pPr>
    </w:p>
    <w:p w:rsidR="00296023" w:rsidRDefault="00296023" w:rsidP="00895002">
      <w:pPr>
        <w:spacing w:after="120" w:line="240" w:lineRule="auto"/>
        <w:jc w:val="center"/>
        <w:rPr>
          <w:rFonts w:ascii="Times New Roman" w:eastAsia="Times New Roman" w:hAnsi="Times New Roman" w:cs="Times New Roman"/>
          <w:b/>
          <w:sz w:val="24"/>
          <w:szCs w:val="24"/>
          <w:lang w:eastAsia="cs-CZ"/>
        </w:rPr>
      </w:pPr>
    </w:p>
    <w:p w:rsidR="00296023" w:rsidRDefault="00296023" w:rsidP="00895002">
      <w:pPr>
        <w:spacing w:after="120" w:line="240" w:lineRule="auto"/>
        <w:jc w:val="center"/>
        <w:rPr>
          <w:rFonts w:ascii="Times New Roman" w:eastAsia="Times New Roman" w:hAnsi="Times New Roman" w:cs="Times New Roman"/>
          <w:b/>
          <w:sz w:val="24"/>
          <w:szCs w:val="24"/>
          <w:lang w:eastAsia="cs-CZ"/>
        </w:rPr>
      </w:pPr>
    </w:p>
    <w:p w:rsidR="00296023" w:rsidRDefault="00296023" w:rsidP="00895002">
      <w:pPr>
        <w:spacing w:after="120" w:line="240" w:lineRule="auto"/>
        <w:jc w:val="center"/>
        <w:rPr>
          <w:rFonts w:ascii="Times New Roman" w:eastAsia="Times New Roman" w:hAnsi="Times New Roman" w:cs="Times New Roman"/>
          <w:b/>
          <w:sz w:val="24"/>
          <w:szCs w:val="24"/>
          <w:lang w:eastAsia="cs-CZ"/>
        </w:rPr>
      </w:pPr>
    </w:p>
    <w:p w:rsidR="00B874D1" w:rsidRDefault="00B874D1" w:rsidP="00B874D1">
      <w:pPr>
        <w:spacing w:after="120" w:line="240" w:lineRule="auto"/>
        <w:rPr>
          <w:rFonts w:ascii="Times New Roman" w:eastAsia="Times New Roman" w:hAnsi="Times New Roman" w:cs="Times New Roman"/>
          <w:b/>
          <w:sz w:val="24"/>
          <w:szCs w:val="24"/>
          <w:lang w:eastAsia="cs-CZ"/>
        </w:rPr>
      </w:pPr>
    </w:p>
    <w:p w:rsidR="00895002" w:rsidRPr="00895002" w:rsidRDefault="00895002" w:rsidP="00B874D1">
      <w:pPr>
        <w:spacing w:after="120" w:line="240" w:lineRule="auto"/>
        <w:rPr>
          <w:rFonts w:ascii="Times New Roman" w:eastAsia="Times New Roman" w:hAnsi="Times New Roman" w:cs="Times New Roman"/>
          <w:b/>
          <w:sz w:val="24"/>
          <w:szCs w:val="24"/>
          <w:lang w:eastAsia="cs-CZ"/>
        </w:rPr>
      </w:pPr>
      <w:r w:rsidRPr="00895002">
        <w:rPr>
          <w:rFonts w:ascii="Times New Roman" w:eastAsia="Times New Roman" w:hAnsi="Times New Roman" w:cs="Times New Roman"/>
          <w:b/>
          <w:sz w:val="24"/>
          <w:szCs w:val="24"/>
          <w:lang w:eastAsia="cs-CZ"/>
        </w:rPr>
        <w:t>Obchodní akademie, Střední pedagogická škola a Jazyková škola s právem státní                jazykové zkoušky, U Stadionu 486, 266 37 Beroun</w:t>
      </w:r>
    </w:p>
    <w:p w:rsidR="00895002" w:rsidRPr="00895002" w:rsidRDefault="00895002" w:rsidP="00895002">
      <w:pPr>
        <w:spacing w:after="0" w:line="240" w:lineRule="auto"/>
        <w:rPr>
          <w:rFonts w:ascii="Times New Roman" w:eastAsia="Times New Roman" w:hAnsi="Times New Roman" w:cs="Times New Roman"/>
          <w:i/>
          <w:sz w:val="24"/>
          <w:szCs w:val="24"/>
          <w:lang w:eastAsia="cs-CZ"/>
        </w:rPr>
      </w:pPr>
    </w:p>
    <w:p w:rsidR="00895002" w:rsidRPr="00895002" w:rsidRDefault="00895002" w:rsidP="00895002">
      <w:pPr>
        <w:autoSpaceDE w:val="0"/>
        <w:autoSpaceDN w:val="0"/>
        <w:adjustRightInd w:val="0"/>
        <w:spacing w:after="0" w:line="240" w:lineRule="auto"/>
        <w:rPr>
          <w:rFonts w:ascii="Times New Roman" w:eastAsia="Times New Roman" w:hAnsi="Times New Roman" w:cs="Times New Roman"/>
          <w:b/>
          <w:bCs/>
          <w:sz w:val="21"/>
          <w:szCs w:val="21"/>
          <w:lang w:eastAsia="cs-CZ"/>
        </w:rPr>
      </w:pPr>
      <w:r w:rsidRPr="00895002">
        <w:rPr>
          <w:rFonts w:ascii="Times New Roman" w:eastAsia="Times New Roman" w:hAnsi="Times New Roman" w:cs="Times New Roman"/>
          <w:b/>
          <w:bCs/>
          <w:sz w:val="24"/>
          <w:szCs w:val="24"/>
          <w:lang w:eastAsia="cs-CZ"/>
        </w:rPr>
        <w:t>Název vyučovacího předmětu:</w:t>
      </w:r>
      <w:r w:rsidRPr="00895002">
        <w:rPr>
          <w:rFonts w:ascii="Times New Roman" w:eastAsia="Times New Roman" w:hAnsi="Times New Roman" w:cs="Times New Roman"/>
          <w:b/>
          <w:bCs/>
          <w:sz w:val="21"/>
          <w:szCs w:val="21"/>
          <w:lang w:eastAsia="cs-CZ"/>
        </w:rPr>
        <w:t xml:space="preserve">  </w:t>
      </w:r>
      <w:r w:rsidRPr="00895002">
        <w:rPr>
          <w:rFonts w:ascii="Times New Roman" w:eastAsia="Times New Roman" w:hAnsi="Times New Roman" w:cs="Times New Roman"/>
          <w:sz w:val="24"/>
          <w:szCs w:val="24"/>
          <w:lang w:eastAsia="cs-CZ"/>
        </w:rPr>
        <w:t>Společenskovědní seminář</w:t>
      </w:r>
    </w:p>
    <w:p w:rsidR="00895002" w:rsidRPr="00895002" w:rsidRDefault="00895002" w:rsidP="00895002">
      <w:pPr>
        <w:autoSpaceDE w:val="0"/>
        <w:autoSpaceDN w:val="0"/>
        <w:adjustRightInd w:val="0"/>
        <w:spacing w:after="0" w:line="240" w:lineRule="auto"/>
        <w:rPr>
          <w:rFonts w:ascii="Times New Roman" w:eastAsia="Times New Roman" w:hAnsi="Times New Roman" w:cs="Times New Roman"/>
          <w:b/>
          <w:bCs/>
          <w:sz w:val="21"/>
          <w:szCs w:val="21"/>
          <w:lang w:eastAsia="cs-CZ"/>
        </w:rPr>
      </w:pPr>
    </w:p>
    <w:p w:rsidR="00895002" w:rsidRPr="00895002" w:rsidRDefault="00895002" w:rsidP="00895002">
      <w:pPr>
        <w:spacing w:after="0" w:line="240" w:lineRule="auto"/>
        <w:rPr>
          <w:rFonts w:ascii="Times New Roman" w:eastAsia="Times New Roman" w:hAnsi="Times New Roman" w:cs="Times New Roman"/>
          <w:sz w:val="21"/>
          <w:szCs w:val="21"/>
          <w:lang w:eastAsia="cs-CZ"/>
        </w:rPr>
      </w:pPr>
      <w:r w:rsidRPr="00895002">
        <w:rPr>
          <w:rFonts w:ascii="Times New Roman" w:eastAsia="Times New Roman" w:hAnsi="Times New Roman" w:cs="Times New Roman"/>
          <w:b/>
          <w:bCs/>
          <w:sz w:val="24"/>
          <w:szCs w:val="24"/>
          <w:lang w:eastAsia="cs-CZ"/>
        </w:rPr>
        <w:t>Celkový počet vyučovacích hodin za studium</w:t>
      </w:r>
      <w:r w:rsidRPr="00895002">
        <w:rPr>
          <w:rFonts w:ascii="Times New Roman" w:eastAsia="Times New Roman" w:hAnsi="Times New Roman" w:cs="Times New Roman"/>
          <w:sz w:val="24"/>
          <w:szCs w:val="24"/>
          <w:lang w:eastAsia="cs-CZ"/>
        </w:rPr>
        <w:t>:</w:t>
      </w:r>
      <w:r w:rsidRPr="00895002">
        <w:rPr>
          <w:rFonts w:ascii="Times New Roman" w:eastAsia="Times New Roman" w:hAnsi="Times New Roman" w:cs="Times New Roman"/>
          <w:sz w:val="21"/>
          <w:szCs w:val="21"/>
          <w:lang w:eastAsia="cs-CZ"/>
        </w:rPr>
        <w:t xml:space="preserve"> 5</w:t>
      </w:r>
      <w:r w:rsidR="00C61E62">
        <w:rPr>
          <w:rFonts w:ascii="Times New Roman" w:eastAsia="Times New Roman" w:hAnsi="Times New Roman" w:cs="Times New Roman"/>
          <w:sz w:val="21"/>
          <w:szCs w:val="21"/>
          <w:lang w:eastAsia="cs-CZ"/>
        </w:rPr>
        <w:t>6</w:t>
      </w:r>
    </w:p>
    <w:p w:rsidR="00895002" w:rsidRPr="00895002" w:rsidRDefault="00895002" w:rsidP="00895002">
      <w:pPr>
        <w:spacing w:after="0" w:line="240" w:lineRule="auto"/>
        <w:rPr>
          <w:rFonts w:ascii="Times New Roman" w:eastAsia="Times New Roman" w:hAnsi="Times New Roman" w:cs="Times New Roman"/>
          <w:b/>
          <w:i/>
          <w:sz w:val="24"/>
          <w:szCs w:val="24"/>
          <w:lang w:eastAsia="cs-CZ"/>
        </w:rPr>
      </w:pPr>
    </w:p>
    <w:p w:rsidR="00895002" w:rsidRPr="00895002" w:rsidRDefault="00895002" w:rsidP="00895002">
      <w:pPr>
        <w:tabs>
          <w:tab w:val="left" w:pos="5040"/>
        </w:tabs>
        <w:autoSpaceDE w:val="0"/>
        <w:autoSpaceDN w:val="0"/>
        <w:adjustRightInd w:val="0"/>
        <w:spacing w:after="0" w:line="240" w:lineRule="auto"/>
        <w:ind w:left="708" w:hanging="708"/>
        <w:rPr>
          <w:rFonts w:ascii="Times New Roman" w:eastAsia="Times New Roman" w:hAnsi="Times New Roman" w:cs="Times New Roman"/>
          <w:sz w:val="24"/>
          <w:szCs w:val="24"/>
          <w:lang w:eastAsia="cs-CZ"/>
        </w:rPr>
      </w:pPr>
      <w:r w:rsidRPr="00895002">
        <w:rPr>
          <w:rFonts w:ascii="Times New Roman" w:eastAsia="Times New Roman" w:hAnsi="Times New Roman" w:cs="Times New Roman"/>
          <w:b/>
          <w:bCs/>
          <w:sz w:val="24"/>
          <w:szCs w:val="24"/>
          <w:lang w:eastAsia="cs-CZ"/>
        </w:rPr>
        <w:t>Kód a název oboru vzdělání:</w:t>
      </w:r>
      <w:r w:rsidRPr="00895002">
        <w:rPr>
          <w:rFonts w:ascii="Times New Roman" w:eastAsia="Times New Roman" w:hAnsi="Times New Roman" w:cs="Times New Roman"/>
          <w:b/>
          <w:bCs/>
          <w:sz w:val="21"/>
          <w:szCs w:val="21"/>
          <w:lang w:eastAsia="cs-CZ"/>
        </w:rPr>
        <w:t xml:space="preserve"> </w:t>
      </w:r>
      <w:r w:rsidRPr="00895002">
        <w:rPr>
          <w:rFonts w:ascii="Times New Roman" w:eastAsia="Times New Roman" w:hAnsi="Times New Roman" w:cs="Times New Roman"/>
          <w:sz w:val="24"/>
          <w:szCs w:val="24"/>
          <w:lang w:eastAsia="cs-CZ"/>
        </w:rPr>
        <w:t>75-31-M/01 Předškolní a mimoškolní pedagogika</w:t>
      </w:r>
    </w:p>
    <w:p w:rsidR="00895002" w:rsidRPr="00895002" w:rsidRDefault="00895002" w:rsidP="00895002">
      <w:pPr>
        <w:tabs>
          <w:tab w:val="left" w:pos="5040"/>
        </w:tabs>
        <w:autoSpaceDE w:val="0"/>
        <w:autoSpaceDN w:val="0"/>
        <w:adjustRightInd w:val="0"/>
        <w:spacing w:after="0" w:line="240" w:lineRule="auto"/>
        <w:ind w:left="708" w:hanging="708"/>
        <w:rPr>
          <w:rFonts w:ascii="Times New Roman" w:eastAsia="Times New Roman" w:hAnsi="Times New Roman" w:cs="Times New Roman"/>
          <w:sz w:val="24"/>
          <w:szCs w:val="24"/>
          <w:lang w:eastAsia="cs-CZ"/>
        </w:rPr>
      </w:pPr>
    </w:p>
    <w:p w:rsidR="00895002" w:rsidRPr="00895002" w:rsidRDefault="00895002" w:rsidP="00895002">
      <w:pPr>
        <w:tabs>
          <w:tab w:val="left" w:pos="5040"/>
        </w:tabs>
        <w:autoSpaceDE w:val="0"/>
        <w:autoSpaceDN w:val="0"/>
        <w:adjustRightInd w:val="0"/>
        <w:spacing w:after="0" w:line="240" w:lineRule="auto"/>
        <w:ind w:left="708" w:hanging="708"/>
        <w:rPr>
          <w:rFonts w:ascii="Times New Roman" w:eastAsia="Times New Roman" w:hAnsi="Times New Roman" w:cs="Times New Roman"/>
          <w:sz w:val="24"/>
          <w:szCs w:val="24"/>
          <w:lang w:eastAsia="cs-CZ"/>
        </w:rPr>
      </w:pPr>
      <w:r w:rsidRPr="00895002">
        <w:rPr>
          <w:rFonts w:ascii="Times New Roman" w:eastAsia="Times New Roman" w:hAnsi="Times New Roman" w:cs="Times New Roman"/>
          <w:b/>
          <w:bCs/>
          <w:sz w:val="24"/>
          <w:szCs w:val="24"/>
          <w:lang w:eastAsia="cs-CZ"/>
        </w:rPr>
        <w:t xml:space="preserve">Délka a forma vzdělání: </w:t>
      </w:r>
      <w:r w:rsidRPr="00895002">
        <w:rPr>
          <w:rFonts w:ascii="Times New Roman" w:eastAsia="Times New Roman" w:hAnsi="Times New Roman" w:cs="Times New Roman"/>
          <w:i/>
          <w:sz w:val="24"/>
          <w:szCs w:val="24"/>
          <w:lang w:eastAsia="cs-CZ"/>
        </w:rPr>
        <w:t xml:space="preserve">  </w:t>
      </w:r>
      <w:r w:rsidRPr="00895002">
        <w:rPr>
          <w:rFonts w:ascii="Times New Roman" w:eastAsia="Times New Roman" w:hAnsi="Times New Roman" w:cs="Times New Roman"/>
          <w:sz w:val="24"/>
          <w:szCs w:val="24"/>
          <w:lang w:eastAsia="cs-CZ"/>
        </w:rPr>
        <w:t xml:space="preserve"> denní </w:t>
      </w:r>
    </w:p>
    <w:p w:rsidR="00895002" w:rsidRPr="00895002" w:rsidRDefault="00895002" w:rsidP="00895002">
      <w:pPr>
        <w:tabs>
          <w:tab w:val="left" w:pos="5040"/>
        </w:tabs>
        <w:autoSpaceDE w:val="0"/>
        <w:autoSpaceDN w:val="0"/>
        <w:adjustRightInd w:val="0"/>
        <w:spacing w:after="0" w:line="240" w:lineRule="auto"/>
        <w:ind w:left="708" w:hanging="708"/>
        <w:rPr>
          <w:rFonts w:ascii="Times New Roman" w:eastAsia="Times New Roman" w:hAnsi="Times New Roman" w:cs="Times New Roman"/>
          <w:b/>
          <w:bCs/>
          <w:sz w:val="21"/>
          <w:szCs w:val="21"/>
          <w:lang w:eastAsia="cs-CZ"/>
        </w:rPr>
      </w:pPr>
      <w:r w:rsidRPr="00895002">
        <w:rPr>
          <w:rFonts w:ascii="Times New Roman" w:eastAsia="Times New Roman" w:hAnsi="Times New Roman" w:cs="Times New Roman"/>
          <w:sz w:val="24"/>
          <w:szCs w:val="24"/>
          <w:lang w:eastAsia="cs-CZ"/>
        </w:rPr>
        <w:t xml:space="preserve">           </w:t>
      </w:r>
      <w:r w:rsidRPr="00895002">
        <w:rPr>
          <w:rFonts w:ascii="Times New Roman" w:eastAsia="Times New Roman" w:hAnsi="Times New Roman" w:cs="Times New Roman"/>
          <w:b/>
          <w:bCs/>
          <w:sz w:val="21"/>
          <w:szCs w:val="21"/>
          <w:lang w:eastAsia="cs-CZ"/>
        </w:rPr>
        <w:t xml:space="preserve">                                                     </w:t>
      </w:r>
    </w:p>
    <w:p w:rsidR="00895002" w:rsidRPr="00895002" w:rsidRDefault="00895002" w:rsidP="00895002">
      <w:pPr>
        <w:autoSpaceDE w:val="0"/>
        <w:autoSpaceDN w:val="0"/>
        <w:adjustRightInd w:val="0"/>
        <w:spacing w:after="0" w:line="240" w:lineRule="auto"/>
        <w:rPr>
          <w:rFonts w:ascii="Times New Roman" w:eastAsia="Times New Roman" w:hAnsi="Times New Roman" w:cs="Times New Roman"/>
          <w:sz w:val="21"/>
          <w:szCs w:val="21"/>
          <w:lang w:eastAsia="cs-CZ"/>
        </w:rPr>
      </w:pPr>
      <w:r w:rsidRPr="00895002">
        <w:rPr>
          <w:rFonts w:ascii="Times New Roman" w:eastAsia="Times New Roman" w:hAnsi="Times New Roman" w:cs="Times New Roman"/>
          <w:b/>
          <w:bCs/>
          <w:sz w:val="21"/>
          <w:szCs w:val="21"/>
          <w:lang w:eastAsia="cs-CZ"/>
        </w:rPr>
        <w:t xml:space="preserve">Platnost: </w:t>
      </w:r>
      <w:r w:rsidRPr="00895002">
        <w:rPr>
          <w:rFonts w:ascii="Times New Roman" w:eastAsia="Times New Roman" w:hAnsi="Times New Roman" w:cs="Times New Roman"/>
          <w:sz w:val="21"/>
          <w:szCs w:val="21"/>
          <w:lang w:eastAsia="cs-CZ"/>
        </w:rPr>
        <w:t>od 1. 9. 2010  po</w:t>
      </w:r>
      <w:r w:rsidRPr="00895002">
        <w:rPr>
          <w:rFonts w:ascii="TimesNewRoman" w:eastAsia="Times New Roman" w:hAnsi="TimesNewRoman" w:cs="TimesNewRoman"/>
          <w:sz w:val="21"/>
          <w:szCs w:val="21"/>
          <w:lang w:eastAsia="cs-CZ"/>
        </w:rPr>
        <w:t>č</w:t>
      </w:r>
      <w:r w:rsidRPr="00895002">
        <w:rPr>
          <w:rFonts w:ascii="Times New Roman" w:eastAsia="Times New Roman" w:hAnsi="Times New Roman" w:cs="Times New Roman"/>
          <w:sz w:val="21"/>
          <w:szCs w:val="21"/>
          <w:lang w:eastAsia="cs-CZ"/>
        </w:rPr>
        <w:t>ínaje 1. ro</w:t>
      </w:r>
      <w:r w:rsidRPr="00895002">
        <w:rPr>
          <w:rFonts w:ascii="TimesNewRoman" w:eastAsia="Times New Roman" w:hAnsi="TimesNewRoman" w:cs="TimesNewRoman"/>
          <w:sz w:val="21"/>
          <w:szCs w:val="21"/>
          <w:lang w:eastAsia="cs-CZ"/>
        </w:rPr>
        <w:t>č</w:t>
      </w:r>
      <w:r w:rsidRPr="00895002">
        <w:rPr>
          <w:rFonts w:ascii="Times New Roman" w:eastAsia="Times New Roman" w:hAnsi="Times New Roman" w:cs="Times New Roman"/>
          <w:sz w:val="21"/>
          <w:szCs w:val="21"/>
          <w:lang w:eastAsia="cs-CZ"/>
        </w:rPr>
        <w:t>níkem</w:t>
      </w:r>
    </w:p>
    <w:p w:rsidR="00895002" w:rsidRPr="00895002" w:rsidRDefault="00895002" w:rsidP="00895002">
      <w:pPr>
        <w:autoSpaceDE w:val="0"/>
        <w:autoSpaceDN w:val="0"/>
        <w:adjustRightInd w:val="0"/>
        <w:spacing w:after="0" w:line="240" w:lineRule="auto"/>
        <w:rPr>
          <w:rFonts w:ascii="Times New Roman" w:eastAsia="Times New Roman" w:hAnsi="Times New Roman" w:cs="Times New Roman"/>
          <w:sz w:val="21"/>
          <w:szCs w:val="21"/>
          <w:lang w:eastAsia="cs-CZ"/>
        </w:rPr>
      </w:pPr>
    </w:p>
    <w:p w:rsidR="00895002" w:rsidRPr="00895002" w:rsidRDefault="00895002" w:rsidP="00895002">
      <w:pPr>
        <w:spacing w:after="0" w:line="240" w:lineRule="auto"/>
        <w:rPr>
          <w:rFonts w:ascii="Times New Roman" w:eastAsia="Times New Roman" w:hAnsi="Times New Roman" w:cs="Times New Roman"/>
          <w:b/>
          <w:sz w:val="24"/>
          <w:szCs w:val="24"/>
          <w:lang w:eastAsia="cs-CZ"/>
        </w:rPr>
      </w:pPr>
    </w:p>
    <w:p w:rsidR="00895002" w:rsidRPr="00895002" w:rsidRDefault="00895002" w:rsidP="00895002">
      <w:pPr>
        <w:spacing w:after="0" w:line="240" w:lineRule="auto"/>
        <w:rPr>
          <w:rFonts w:ascii="Times New Roman" w:eastAsia="Times New Roman" w:hAnsi="Times New Roman" w:cs="Times New Roman"/>
          <w:b/>
          <w:sz w:val="24"/>
          <w:szCs w:val="24"/>
          <w:lang w:eastAsia="cs-CZ"/>
        </w:rPr>
      </w:pPr>
    </w:p>
    <w:p w:rsidR="00895002" w:rsidRPr="00895002" w:rsidRDefault="00895002" w:rsidP="00895002">
      <w:pPr>
        <w:spacing w:after="0" w:line="240" w:lineRule="auto"/>
        <w:rPr>
          <w:rFonts w:ascii="Times New Roman" w:eastAsia="Times New Roman" w:hAnsi="Times New Roman" w:cs="Times New Roman"/>
          <w:b/>
          <w:sz w:val="28"/>
          <w:szCs w:val="28"/>
          <w:lang w:eastAsia="cs-CZ"/>
        </w:rPr>
      </w:pPr>
      <w:r w:rsidRPr="00895002">
        <w:rPr>
          <w:rFonts w:ascii="Times New Roman" w:eastAsia="Times New Roman" w:hAnsi="Times New Roman" w:cs="Times New Roman"/>
          <w:b/>
          <w:sz w:val="28"/>
          <w:szCs w:val="28"/>
          <w:lang w:eastAsia="cs-CZ"/>
        </w:rPr>
        <w:t>Pojetí vyučovacího předmětu</w:t>
      </w:r>
    </w:p>
    <w:p w:rsidR="00895002" w:rsidRPr="00895002" w:rsidRDefault="00895002" w:rsidP="00895002">
      <w:pPr>
        <w:spacing w:after="0" w:line="240" w:lineRule="auto"/>
        <w:rPr>
          <w:rFonts w:ascii="Times New Roman" w:eastAsia="Times New Roman" w:hAnsi="Times New Roman" w:cs="Times New Roman"/>
          <w:b/>
          <w:sz w:val="24"/>
          <w:szCs w:val="24"/>
          <w:lang w:eastAsia="cs-CZ"/>
        </w:rPr>
      </w:pPr>
    </w:p>
    <w:p w:rsidR="00895002" w:rsidRPr="00895002" w:rsidRDefault="00895002" w:rsidP="00895002">
      <w:pPr>
        <w:spacing w:after="0" w:line="240" w:lineRule="auto"/>
        <w:rPr>
          <w:rFonts w:ascii="Times New Roman" w:eastAsia="Times New Roman" w:hAnsi="Times New Roman" w:cs="Times New Roman"/>
          <w:b/>
          <w:sz w:val="24"/>
          <w:szCs w:val="24"/>
          <w:lang w:eastAsia="cs-CZ"/>
        </w:rPr>
      </w:pPr>
      <w:r w:rsidRPr="00895002">
        <w:rPr>
          <w:rFonts w:ascii="Times New Roman" w:eastAsia="Times New Roman" w:hAnsi="Times New Roman" w:cs="Times New Roman"/>
          <w:b/>
          <w:sz w:val="24"/>
          <w:szCs w:val="24"/>
          <w:lang w:eastAsia="cs-CZ"/>
        </w:rPr>
        <w:t>Obecné cíle</w:t>
      </w:r>
    </w:p>
    <w:p w:rsidR="00895002" w:rsidRPr="00895002" w:rsidRDefault="00895002" w:rsidP="00895002">
      <w:pPr>
        <w:spacing w:after="0" w:line="240" w:lineRule="auto"/>
        <w:rPr>
          <w:rFonts w:ascii="Times New Roman" w:eastAsia="Times New Roman" w:hAnsi="Times New Roman" w:cs="Times New Roman"/>
          <w:b/>
          <w:sz w:val="24"/>
          <w:szCs w:val="24"/>
          <w:lang w:eastAsia="cs-CZ"/>
        </w:rPr>
      </w:pPr>
    </w:p>
    <w:p w:rsidR="00895002" w:rsidRPr="00895002" w:rsidRDefault="00895002" w:rsidP="00895002">
      <w:pPr>
        <w:spacing w:after="0"/>
        <w:rPr>
          <w:rFonts w:ascii="Times New Roman" w:eastAsia="Times New Roman" w:hAnsi="Times New Roman" w:cs="Times New Roman"/>
          <w:lang w:eastAsia="cs-CZ"/>
        </w:rPr>
      </w:pPr>
      <w:r w:rsidRPr="00895002">
        <w:rPr>
          <w:rFonts w:ascii="Times New Roman" w:eastAsia="Times New Roman" w:hAnsi="Times New Roman" w:cs="Times New Roman"/>
          <w:lang w:eastAsia="cs-CZ"/>
        </w:rPr>
        <w:t xml:space="preserve">Obecným cílem předmětu společenskovědního seminář je </w:t>
      </w:r>
    </w:p>
    <w:p w:rsidR="00895002" w:rsidRPr="00895002" w:rsidRDefault="00895002" w:rsidP="00023882">
      <w:pPr>
        <w:numPr>
          <w:ilvl w:val="0"/>
          <w:numId w:val="28"/>
        </w:numPr>
        <w:spacing w:after="0" w:line="240" w:lineRule="auto"/>
        <w:rPr>
          <w:rFonts w:ascii="Times New Roman" w:eastAsia="Times New Roman" w:hAnsi="Times New Roman" w:cs="Times New Roman"/>
          <w:lang w:eastAsia="cs-CZ"/>
        </w:rPr>
      </w:pPr>
      <w:r w:rsidRPr="00895002">
        <w:rPr>
          <w:rFonts w:ascii="Times New Roman" w:eastAsia="Times New Roman" w:hAnsi="Times New Roman" w:cs="Times New Roman"/>
          <w:lang w:eastAsia="cs-CZ"/>
        </w:rPr>
        <w:t>připravit žáky na aktivní občanský život v demokratické společnosti</w:t>
      </w:r>
    </w:p>
    <w:p w:rsidR="00895002" w:rsidRPr="00895002" w:rsidRDefault="00895002" w:rsidP="00023882">
      <w:pPr>
        <w:numPr>
          <w:ilvl w:val="0"/>
          <w:numId w:val="28"/>
        </w:numPr>
        <w:spacing w:after="0" w:line="240" w:lineRule="auto"/>
        <w:rPr>
          <w:rFonts w:ascii="Times New Roman" w:eastAsia="Times New Roman" w:hAnsi="Times New Roman" w:cs="Times New Roman"/>
          <w:lang w:eastAsia="cs-CZ"/>
        </w:rPr>
      </w:pPr>
      <w:r w:rsidRPr="00895002">
        <w:rPr>
          <w:rFonts w:ascii="Times New Roman" w:eastAsia="Times New Roman" w:hAnsi="Times New Roman" w:cs="Times New Roman"/>
          <w:lang w:eastAsia="cs-CZ"/>
        </w:rPr>
        <w:t>pozitivně ovlivňovat hodnotovou orientaci žáků</w:t>
      </w:r>
    </w:p>
    <w:p w:rsidR="00895002" w:rsidRPr="00895002" w:rsidRDefault="00895002" w:rsidP="00023882">
      <w:pPr>
        <w:numPr>
          <w:ilvl w:val="0"/>
          <w:numId w:val="28"/>
        </w:numPr>
        <w:spacing w:after="0" w:line="240" w:lineRule="auto"/>
        <w:rPr>
          <w:rFonts w:ascii="Times New Roman" w:eastAsia="Times New Roman" w:hAnsi="Times New Roman" w:cs="Times New Roman"/>
          <w:lang w:eastAsia="cs-CZ"/>
        </w:rPr>
      </w:pPr>
      <w:r w:rsidRPr="00895002">
        <w:rPr>
          <w:rFonts w:ascii="Times New Roman" w:eastAsia="Times New Roman" w:hAnsi="Times New Roman" w:cs="Times New Roman"/>
          <w:lang w:eastAsia="cs-CZ"/>
        </w:rPr>
        <w:t>jednat odpovědně nejen ve vlastní prospěch, ale i pro veřejný zájem</w:t>
      </w:r>
    </w:p>
    <w:p w:rsidR="00895002" w:rsidRPr="00895002" w:rsidRDefault="00895002" w:rsidP="00023882">
      <w:pPr>
        <w:numPr>
          <w:ilvl w:val="0"/>
          <w:numId w:val="28"/>
        </w:numPr>
        <w:spacing w:after="0" w:line="240" w:lineRule="auto"/>
        <w:rPr>
          <w:rFonts w:ascii="Times New Roman" w:eastAsia="Times New Roman" w:hAnsi="Times New Roman" w:cs="Times New Roman"/>
          <w:lang w:eastAsia="cs-CZ"/>
        </w:rPr>
      </w:pPr>
      <w:r w:rsidRPr="00895002">
        <w:rPr>
          <w:rFonts w:ascii="Times New Roman" w:eastAsia="Times New Roman" w:hAnsi="Times New Roman" w:cs="Times New Roman"/>
          <w:lang w:eastAsia="cs-CZ"/>
        </w:rPr>
        <w:t>vytvářet kritické myšlení</w:t>
      </w:r>
    </w:p>
    <w:p w:rsidR="00895002" w:rsidRPr="00895002" w:rsidRDefault="00895002" w:rsidP="00023882">
      <w:pPr>
        <w:numPr>
          <w:ilvl w:val="0"/>
          <w:numId w:val="28"/>
        </w:numPr>
        <w:spacing w:after="0" w:line="240" w:lineRule="auto"/>
        <w:rPr>
          <w:rFonts w:ascii="Times New Roman" w:eastAsia="Times New Roman" w:hAnsi="Times New Roman" w:cs="Times New Roman"/>
          <w:lang w:eastAsia="cs-CZ"/>
        </w:rPr>
      </w:pPr>
      <w:r w:rsidRPr="00895002">
        <w:rPr>
          <w:rFonts w:ascii="Times New Roman" w:eastAsia="Times New Roman" w:hAnsi="Times New Roman" w:cs="Times New Roman"/>
          <w:lang w:eastAsia="cs-CZ"/>
        </w:rPr>
        <w:t>ctít život jako nejvyšší hodnotu</w:t>
      </w:r>
    </w:p>
    <w:p w:rsidR="00895002" w:rsidRPr="00895002" w:rsidRDefault="00895002" w:rsidP="00023882">
      <w:pPr>
        <w:numPr>
          <w:ilvl w:val="0"/>
          <w:numId w:val="28"/>
        </w:numPr>
        <w:spacing w:after="0" w:line="240" w:lineRule="auto"/>
        <w:rPr>
          <w:rFonts w:ascii="Times New Roman" w:eastAsia="Times New Roman" w:hAnsi="Times New Roman" w:cs="Times New Roman"/>
          <w:lang w:eastAsia="cs-CZ"/>
        </w:rPr>
      </w:pPr>
      <w:r w:rsidRPr="00895002">
        <w:rPr>
          <w:rFonts w:ascii="Times New Roman" w:eastAsia="Times New Roman" w:hAnsi="Times New Roman" w:cs="Times New Roman"/>
          <w:lang w:eastAsia="cs-CZ"/>
        </w:rPr>
        <w:t>porozumět světu, v němž žijí</w:t>
      </w:r>
    </w:p>
    <w:p w:rsidR="00895002" w:rsidRPr="00895002" w:rsidRDefault="00895002" w:rsidP="00895002">
      <w:pPr>
        <w:spacing w:after="0"/>
        <w:rPr>
          <w:rFonts w:ascii="Times New Roman" w:eastAsia="Times New Roman" w:hAnsi="Times New Roman" w:cs="Times New Roman"/>
          <w:sz w:val="24"/>
          <w:szCs w:val="24"/>
          <w:lang w:eastAsia="cs-CZ"/>
        </w:rPr>
      </w:pPr>
    </w:p>
    <w:p w:rsidR="00895002" w:rsidRPr="00895002" w:rsidRDefault="00895002" w:rsidP="00895002">
      <w:pPr>
        <w:spacing w:after="0"/>
        <w:ind w:left="3540" w:hanging="3540"/>
        <w:rPr>
          <w:rFonts w:ascii="Times New Roman" w:eastAsia="Times New Roman" w:hAnsi="Times New Roman" w:cs="Times New Roman"/>
          <w:b/>
          <w:sz w:val="24"/>
          <w:szCs w:val="24"/>
          <w:lang w:eastAsia="cs-CZ"/>
        </w:rPr>
      </w:pPr>
      <w:r w:rsidRPr="00895002">
        <w:rPr>
          <w:rFonts w:ascii="Times New Roman" w:eastAsia="Times New Roman" w:hAnsi="Times New Roman" w:cs="Times New Roman"/>
          <w:b/>
          <w:sz w:val="24"/>
          <w:szCs w:val="24"/>
          <w:lang w:eastAsia="cs-CZ"/>
        </w:rPr>
        <w:t>Didaktické pojetí výuky, metody, formy</w:t>
      </w:r>
    </w:p>
    <w:p w:rsidR="00895002" w:rsidRPr="00895002" w:rsidRDefault="00895002" w:rsidP="00895002">
      <w:pPr>
        <w:spacing w:after="0"/>
        <w:ind w:left="3540" w:hanging="3540"/>
        <w:rPr>
          <w:rFonts w:ascii="Times New Roman" w:eastAsia="Times New Roman" w:hAnsi="Times New Roman" w:cs="Times New Roman"/>
          <w:b/>
          <w:sz w:val="24"/>
          <w:szCs w:val="24"/>
          <w:lang w:eastAsia="cs-CZ"/>
        </w:rPr>
      </w:pPr>
    </w:p>
    <w:p w:rsidR="00895002" w:rsidRPr="00895002" w:rsidRDefault="00895002" w:rsidP="00023882">
      <w:pPr>
        <w:numPr>
          <w:ilvl w:val="0"/>
          <w:numId w:val="28"/>
        </w:numPr>
        <w:spacing w:after="0" w:line="240" w:lineRule="auto"/>
        <w:rPr>
          <w:rFonts w:ascii="Times New Roman" w:eastAsia="Times New Roman" w:hAnsi="Times New Roman" w:cs="Times New Roman"/>
          <w:lang w:eastAsia="cs-CZ"/>
        </w:rPr>
      </w:pPr>
      <w:r w:rsidRPr="00895002">
        <w:rPr>
          <w:rFonts w:ascii="Times New Roman" w:eastAsia="Times New Roman" w:hAnsi="Times New Roman" w:cs="Times New Roman"/>
          <w:lang w:eastAsia="cs-CZ"/>
        </w:rPr>
        <w:t>výklad, rozhovor</w:t>
      </w:r>
    </w:p>
    <w:p w:rsidR="00895002" w:rsidRPr="00895002" w:rsidRDefault="00895002" w:rsidP="00023882">
      <w:pPr>
        <w:numPr>
          <w:ilvl w:val="0"/>
          <w:numId w:val="28"/>
        </w:numPr>
        <w:spacing w:after="0" w:line="240" w:lineRule="auto"/>
        <w:rPr>
          <w:rFonts w:ascii="Times New Roman" w:eastAsia="Times New Roman" w:hAnsi="Times New Roman" w:cs="Times New Roman"/>
          <w:lang w:eastAsia="cs-CZ"/>
        </w:rPr>
      </w:pPr>
      <w:r w:rsidRPr="00895002">
        <w:rPr>
          <w:rFonts w:ascii="Times New Roman" w:eastAsia="Times New Roman" w:hAnsi="Times New Roman" w:cs="Times New Roman"/>
          <w:lang w:eastAsia="cs-CZ"/>
        </w:rPr>
        <w:t>aktivizační metody a formy práce: skupinová práce, problémová metoda, analýza textů, referáty, práce s tiskem, internet, kooperativní učení</w:t>
      </w:r>
    </w:p>
    <w:p w:rsidR="00895002" w:rsidRPr="00895002" w:rsidRDefault="00895002" w:rsidP="00023882">
      <w:pPr>
        <w:numPr>
          <w:ilvl w:val="0"/>
          <w:numId w:val="28"/>
        </w:numPr>
        <w:spacing w:after="0" w:line="240" w:lineRule="auto"/>
        <w:rPr>
          <w:rFonts w:ascii="Times New Roman" w:eastAsia="Times New Roman" w:hAnsi="Times New Roman" w:cs="Times New Roman"/>
          <w:lang w:eastAsia="cs-CZ"/>
        </w:rPr>
      </w:pPr>
      <w:r w:rsidRPr="00895002">
        <w:rPr>
          <w:rFonts w:ascii="Times New Roman" w:eastAsia="Times New Roman" w:hAnsi="Times New Roman" w:cs="Times New Roman"/>
          <w:lang w:eastAsia="cs-CZ"/>
        </w:rPr>
        <w:t>samostatné vyhledávání a zpracovávání informací</w:t>
      </w:r>
    </w:p>
    <w:p w:rsidR="00895002" w:rsidRPr="00895002" w:rsidRDefault="00895002" w:rsidP="00023882">
      <w:pPr>
        <w:numPr>
          <w:ilvl w:val="0"/>
          <w:numId w:val="28"/>
        </w:numPr>
        <w:spacing w:after="0" w:line="240" w:lineRule="auto"/>
        <w:rPr>
          <w:rFonts w:ascii="Times New Roman" w:eastAsia="Times New Roman" w:hAnsi="Times New Roman" w:cs="Times New Roman"/>
          <w:lang w:eastAsia="cs-CZ"/>
        </w:rPr>
      </w:pPr>
      <w:r w:rsidRPr="00895002">
        <w:rPr>
          <w:rFonts w:ascii="Times New Roman" w:eastAsia="Times New Roman" w:hAnsi="Times New Roman" w:cs="Times New Roman"/>
          <w:lang w:eastAsia="cs-CZ"/>
        </w:rPr>
        <w:t>exkurzní vyučování</w:t>
      </w:r>
    </w:p>
    <w:p w:rsidR="00895002" w:rsidRPr="00895002" w:rsidRDefault="00895002" w:rsidP="00023882">
      <w:pPr>
        <w:numPr>
          <w:ilvl w:val="0"/>
          <w:numId w:val="28"/>
        </w:numPr>
        <w:spacing w:after="0" w:line="240" w:lineRule="auto"/>
        <w:rPr>
          <w:rFonts w:ascii="Times New Roman" w:eastAsia="Times New Roman" w:hAnsi="Times New Roman" w:cs="Times New Roman"/>
          <w:lang w:eastAsia="cs-CZ"/>
        </w:rPr>
      </w:pPr>
      <w:r w:rsidRPr="00895002">
        <w:rPr>
          <w:rFonts w:ascii="Times New Roman" w:eastAsia="Times New Roman" w:hAnsi="Times New Roman" w:cs="Times New Roman"/>
          <w:lang w:eastAsia="cs-CZ"/>
        </w:rPr>
        <w:t>seminární práce</w:t>
      </w:r>
    </w:p>
    <w:p w:rsidR="00895002" w:rsidRPr="00895002" w:rsidRDefault="00895002" w:rsidP="00895002">
      <w:pPr>
        <w:spacing w:after="0" w:line="240" w:lineRule="auto"/>
        <w:rPr>
          <w:rFonts w:ascii="Times New Roman" w:eastAsia="Times New Roman" w:hAnsi="Times New Roman" w:cs="Times New Roman"/>
          <w:b/>
          <w:sz w:val="24"/>
          <w:szCs w:val="24"/>
          <w:lang w:eastAsia="cs-CZ"/>
        </w:rPr>
      </w:pPr>
    </w:p>
    <w:p w:rsidR="00895002" w:rsidRPr="00895002" w:rsidRDefault="00895002" w:rsidP="00895002">
      <w:pPr>
        <w:spacing w:after="0" w:line="240" w:lineRule="auto"/>
        <w:rPr>
          <w:rFonts w:ascii="Times New Roman" w:eastAsia="Times New Roman" w:hAnsi="Times New Roman" w:cs="Times New Roman"/>
          <w:b/>
          <w:sz w:val="24"/>
          <w:szCs w:val="24"/>
          <w:lang w:eastAsia="cs-CZ"/>
        </w:rPr>
      </w:pPr>
    </w:p>
    <w:p w:rsidR="00895002" w:rsidRPr="00895002" w:rsidRDefault="00895002" w:rsidP="00895002">
      <w:pPr>
        <w:spacing w:after="0" w:line="240" w:lineRule="auto"/>
        <w:rPr>
          <w:rFonts w:ascii="Times New Roman" w:eastAsia="Times New Roman" w:hAnsi="Times New Roman" w:cs="Times New Roman"/>
          <w:b/>
          <w:sz w:val="24"/>
          <w:szCs w:val="24"/>
          <w:lang w:eastAsia="cs-CZ"/>
        </w:rPr>
      </w:pPr>
      <w:r w:rsidRPr="00895002">
        <w:rPr>
          <w:rFonts w:ascii="Times New Roman" w:eastAsia="Times New Roman" w:hAnsi="Times New Roman" w:cs="Times New Roman"/>
          <w:b/>
          <w:sz w:val="24"/>
          <w:szCs w:val="24"/>
          <w:lang w:eastAsia="cs-CZ"/>
        </w:rPr>
        <w:t>Charakteristika učiva</w:t>
      </w:r>
    </w:p>
    <w:p w:rsidR="00895002" w:rsidRPr="00895002" w:rsidRDefault="00895002" w:rsidP="00895002">
      <w:pPr>
        <w:spacing w:after="0"/>
        <w:ind w:left="3540" w:hanging="3540"/>
        <w:rPr>
          <w:rFonts w:ascii="Times New Roman" w:eastAsia="Times New Roman" w:hAnsi="Times New Roman" w:cs="Times New Roman"/>
          <w:lang w:eastAsia="cs-CZ"/>
        </w:rPr>
      </w:pPr>
      <w:r w:rsidRPr="00895002">
        <w:rPr>
          <w:rFonts w:ascii="Times New Roman" w:eastAsia="Times New Roman" w:hAnsi="Times New Roman" w:cs="Times New Roman"/>
          <w:sz w:val="24"/>
          <w:szCs w:val="24"/>
          <w:lang w:eastAsia="cs-CZ"/>
        </w:rPr>
        <w:t xml:space="preserve">- </w:t>
      </w:r>
      <w:r w:rsidRPr="00895002">
        <w:rPr>
          <w:rFonts w:ascii="Times New Roman" w:eastAsia="Times New Roman" w:hAnsi="Times New Roman" w:cs="Times New Roman"/>
          <w:lang w:eastAsia="cs-CZ"/>
        </w:rPr>
        <w:t>ve 4. ročníku témata</w:t>
      </w:r>
      <w:r w:rsidRPr="00895002">
        <w:rPr>
          <w:rFonts w:ascii="Times New Roman" w:eastAsia="Times New Roman" w:hAnsi="Times New Roman" w:cs="Times New Roman"/>
          <w:lang w:eastAsia="cs-CZ"/>
        </w:rPr>
        <w:tab/>
        <w:t>Člověk a svět (filozofické a etické otázky v životě člověka)</w:t>
      </w:r>
    </w:p>
    <w:p w:rsidR="00895002" w:rsidRPr="00895002" w:rsidRDefault="00895002" w:rsidP="00895002">
      <w:pPr>
        <w:spacing w:after="0"/>
        <w:ind w:left="3540" w:hanging="3540"/>
        <w:rPr>
          <w:rFonts w:ascii="Times New Roman" w:eastAsia="Times New Roman" w:hAnsi="Times New Roman" w:cs="Times New Roman"/>
          <w:lang w:eastAsia="cs-CZ"/>
        </w:rPr>
      </w:pPr>
      <w:r w:rsidRPr="00895002">
        <w:rPr>
          <w:rFonts w:ascii="Times New Roman" w:eastAsia="Times New Roman" w:hAnsi="Times New Roman" w:cs="Times New Roman"/>
          <w:lang w:eastAsia="cs-CZ"/>
        </w:rPr>
        <w:tab/>
        <w:t>Člověk v lidském společenství</w:t>
      </w:r>
    </w:p>
    <w:p w:rsidR="00895002" w:rsidRPr="00895002" w:rsidRDefault="00895002" w:rsidP="00895002">
      <w:pPr>
        <w:spacing w:after="0"/>
        <w:ind w:left="3540" w:hanging="3540"/>
        <w:rPr>
          <w:rFonts w:ascii="Times New Roman" w:eastAsia="Times New Roman" w:hAnsi="Times New Roman" w:cs="Times New Roman"/>
          <w:lang w:eastAsia="cs-CZ"/>
        </w:rPr>
      </w:pPr>
      <w:r w:rsidRPr="00895002">
        <w:rPr>
          <w:rFonts w:ascii="Times New Roman" w:eastAsia="Times New Roman" w:hAnsi="Times New Roman" w:cs="Times New Roman"/>
          <w:lang w:eastAsia="cs-CZ"/>
        </w:rPr>
        <w:tab/>
        <w:t>Praktické rady při nástupu do zaměstnání</w:t>
      </w:r>
    </w:p>
    <w:p w:rsidR="00895002" w:rsidRPr="00895002" w:rsidRDefault="00895002" w:rsidP="00895002">
      <w:pPr>
        <w:spacing w:after="0" w:line="240" w:lineRule="auto"/>
        <w:ind w:left="3540" w:hanging="3540"/>
        <w:rPr>
          <w:rFonts w:ascii="Times New Roman" w:eastAsia="Times New Roman" w:hAnsi="Times New Roman" w:cs="Times New Roman"/>
          <w:lang w:eastAsia="cs-CZ"/>
        </w:rPr>
      </w:pPr>
    </w:p>
    <w:p w:rsidR="00895002" w:rsidRPr="00895002" w:rsidRDefault="00895002" w:rsidP="00895002">
      <w:pPr>
        <w:spacing w:after="0" w:line="240" w:lineRule="auto"/>
        <w:rPr>
          <w:rFonts w:ascii="Times New Roman" w:eastAsia="Times New Roman" w:hAnsi="Times New Roman" w:cs="Times New Roman"/>
          <w:sz w:val="24"/>
          <w:szCs w:val="24"/>
          <w:lang w:eastAsia="cs-CZ"/>
        </w:rPr>
      </w:pPr>
    </w:p>
    <w:p w:rsidR="00895002" w:rsidRPr="00895002" w:rsidRDefault="00895002" w:rsidP="00895002">
      <w:pPr>
        <w:spacing w:after="0" w:line="240" w:lineRule="auto"/>
        <w:rPr>
          <w:rFonts w:ascii="Times New Roman" w:eastAsia="Times New Roman" w:hAnsi="Times New Roman" w:cs="Times New Roman"/>
          <w:sz w:val="24"/>
          <w:szCs w:val="24"/>
          <w:lang w:eastAsia="cs-CZ"/>
        </w:rPr>
      </w:pPr>
    </w:p>
    <w:p w:rsidR="00895002" w:rsidRPr="00895002" w:rsidRDefault="00895002" w:rsidP="00895002">
      <w:pPr>
        <w:spacing w:after="0" w:line="240" w:lineRule="auto"/>
        <w:rPr>
          <w:rFonts w:ascii="Times New Roman" w:eastAsia="Times New Roman" w:hAnsi="Times New Roman" w:cs="Times New Roman"/>
          <w:b/>
          <w:sz w:val="24"/>
          <w:szCs w:val="24"/>
          <w:lang w:eastAsia="cs-CZ"/>
        </w:rPr>
      </w:pPr>
      <w:r w:rsidRPr="00895002">
        <w:rPr>
          <w:rFonts w:ascii="Times New Roman" w:eastAsia="Times New Roman" w:hAnsi="Times New Roman" w:cs="Times New Roman"/>
          <w:b/>
          <w:sz w:val="24"/>
          <w:szCs w:val="24"/>
          <w:lang w:eastAsia="cs-CZ"/>
        </w:rPr>
        <w:t>Přínos k rozvoji klíčových kompetencí</w:t>
      </w:r>
    </w:p>
    <w:p w:rsidR="00895002" w:rsidRPr="00895002" w:rsidRDefault="00895002" w:rsidP="00895002">
      <w:pPr>
        <w:spacing w:after="0" w:line="240" w:lineRule="auto"/>
        <w:rPr>
          <w:rFonts w:ascii="Times New Roman" w:eastAsia="Times New Roman" w:hAnsi="Times New Roman" w:cs="Times New Roman"/>
          <w:sz w:val="24"/>
          <w:szCs w:val="24"/>
          <w:lang w:eastAsia="cs-CZ"/>
        </w:rPr>
      </w:pPr>
    </w:p>
    <w:p w:rsidR="00895002" w:rsidRPr="00895002" w:rsidRDefault="00895002" w:rsidP="00895002">
      <w:pPr>
        <w:spacing w:after="0" w:line="240" w:lineRule="auto"/>
        <w:rPr>
          <w:rFonts w:ascii="Times New Roman" w:eastAsia="Times New Roman" w:hAnsi="Times New Roman" w:cs="Times New Roman"/>
          <w:b/>
          <w:sz w:val="24"/>
          <w:szCs w:val="24"/>
          <w:lang w:eastAsia="cs-CZ"/>
        </w:rPr>
      </w:pPr>
      <w:r w:rsidRPr="00895002">
        <w:rPr>
          <w:rFonts w:ascii="Times New Roman" w:eastAsia="Times New Roman" w:hAnsi="Times New Roman" w:cs="Times New Roman"/>
          <w:b/>
          <w:sz w:val="24"/>
          <w:szCs w:val="24"/>
          <w:lang w:eastAsia="cs-CZ"/>
        </w:rPr>
        <w:t>Kompetence k učení</w:t>
      </w:r>
    </w:p>
    <w:p w:rsidR="00895002" w:rsidRPr="00895002" w:rsidRDefault="00895002" w:rsidP="00895002">
      <w:pPr>
        <w:spacing w:after="0"/>
        <w:rPr>
          <w:rFonts w:ascii="Times New Roman" w:eastAsia="Times New Roman" w:hAnsi="Times New Roman" w:cs="Times New Roman"/>
          <w:lang w:eastAsia="cs-CZ"/>
        </w:rPr>
      </w:pPr>
      <w:r w:rsidRPr="00895002">
        <w:rPr>
          <w:rFonts w:ascii="Times New Roman" w:eastAsia="Times New Roman" w:hAnsi="Times New Roman" w:cs="Times New Roman"/>
          <w:lang w:eastAsia="cs-CZ"/>
        </w:rPr>
        <w:t>Žák by měl umět:</w:t>
      </w:r>
    </w:p>
    <w:p w:rsidR="00895002" w:rsidRPr="00895002" w:rsidRDefault="00895002" w:rsidP="00023882">
      <w:pPr>
        <w:numPr>
          <w:ilvl w:val="0"/>
          <w:numId w:val="28"/>
        </w:numPr>
        <w:spacing w:after="0" w:line="240" w:lineRule="auto"/>
        <w:rPr>
          <w:rFonts w:ascii="Times New Roman" w:eastAsia="Times New Roman" w:hAnsi="Times New Roman" w:cs="Times New Roman"/>
          <w:lang w:eastAsia="cs-CZ"/>
        </w:rPr>
      </w:pPr>
      <w:r w:rsidRPr="00895002">
        <w:rPr>
          <w:rFonts w:ascii="Times New Roman" w:eastAsia="Times New Roman" w:hAnsi="Times New Roman" w:cs="Times New Roman"/>
          <w:lang w:eastAsia="cs-CZ"/>
        </w:rPr>
        <w:t>pracovat různými způsoby s textem (studijní a analytické čtení);</w:t>
      </w:r>
    </w:p>
    <w:p w:rsidR="00895002" w:rsidRPr="00895002" w:rsidRDefault="00895002" w:rsidP="00023882">
      <w:pPr>
        <w:numPr>
          <w:ilvl w:val="0"/>
          <w:numId w:val="28"/>
        </w:numPr>
        <w:spacing w:after="0" w:line="240" w:lineRule="auto"/>
        <w:rPr>
          <w:rFonts w:ascii="Times New Roman" w:eastAsia="Times New Roman" w:hAnsi="Times New Roman" w:cs="Times New Roman"/>
          <w:lang w:eastAsia="cs-CZ"/>
        </w:rPr>
      </w:pPr>
      <w:r w:rsidRPr="00895002">
        <w:rPr>
          <w:rFonts w:ascii="Times New Roman" w:eastAsia="Times New Roman" w:hAnsi="Times New Roman" w:cs="Times New Roman"/>
          <w:lang w:eastAsia="cs-CZ"/>
        </w:rPr>
        <w:t>vyhledávat a zpracovávat informace;</w:t>
      </w:r>
    </w:p>
    <w:p w:rsidR="00895002" w:rsidRPr="00895002" w:rsidRDefault="00895002" w:rsidP="00023882">
      <w:pPr>
        <w:numPr>
          <w:ilvl w:val="0"/>
          <w:numId w:val="28"/>
        </w:numPr>
        <w:spacing w:after="0" w:line="240" w:lineRule="auto"/>
        <w:rPr>
          <w:rFonts w:ascii="Times New Roman" w:eastAsia="Times New Roman" w:hAnsi="Times New Roman" w:cs="Times New Roman"/>
          <w:lang w:eastAsia="cs-CZ"/>
        </w:rPr>
      </w:pPr>
      <w:r w:rsidRPr="00895002">
        <w:rPr>
          <w:rFonts w:ascii="Times New Roman" w:eastAsia="Times New Roman" w:hAnsi="Times New Roman" w:cs="Times New Roman"/>
          <w:lang w:eastAsia="cs-CZ"/>
        </w:rPr>
        <w:t>poslouchat mluvené projevy s porozuměním;</w:t>
      </w:r>
    </w:p>
    <w:p w:rsidR="00895002" w:rsidRPr="00895002" w:rsidRDefault="00895002" w:rsidP="00023882">
      <w:pPr>
        <w:numPr>
          <w:ilvl w:val="0"/>
          <w:numId w:val="28"/>
        </w:numPr>
        <w:spacing w:after="0" w:line="240" w:lineRule="auto"/>
        <w:rPr>
          <w:rFonts w:ascii="Times New Roman" w:eastAsia="Times New Roman" w:hAnsi="Times New Roman" w:cs="Times New Roman"/>
          <w:lang w:eastAsia="cs-CZ"/>
        </w:rPr>
      </w:pPr>
      <w:r w:rsidRPr="00895002">
        <w:rPr>
          <w:rFonts w:ascii="Times New Roman" w:eastAsia="Times New Roman" w:hAnsi="Times New Roman" w:cs="Times New Roman"/>
          <w:lang w:eastAsia="cs-CZ"/>
        </w:rPr>
        <w:t>využívat ke svému učení různé informační zdroje; včetně zkušeností svých i jiných lidí;</w:t>
      </w:r>
    </w:p>
    <w:p w:rsidR="00895002" w:rsidRPr="00895002" w:rsidRDefault="00895002" w:rsidP="00023882">
      <w:pPr>
        <w:numPr>
          <w:ilvl w:val="0"/>
          <w:numId w:val="28"/>
        </w:numPr>
        <w:spacing w:after="0" w:line="240" w:lineRule="auto"/>
        <w:rPr>
          <w:rFonts w:ascii="Times New Roman" w:eastAsia="Times New Roman" w:hAnsi="Times New Roman" w:cs="Times New Roman"/>
          <w:lang w:eastAsia="cs-CZ"/>
        </w:rPr>
      </w:pPr>
      <w:r w:rsidRPr="00895002">
        <w:rPr>
          <w:rFonts w:ascii="Times New Roman" w:eastAsia="Times New Roman" w:hAnsi="Times New Roman" w:cs="Times New Roman"/>
          <w:lang w:eastAsia="cs-CZ"/>
        </w:rPr>
        <w:t>sledovat a hodnotit pokrok při dosahování cílů svého učení;</w:t>
      </w:r>
    </w:p>
    <w:p w:rsidR="00895002" w:rsidRPr="00895002" w:rsidRDefault="00895002" w:rsidP="00023882">
      <w:pPr>
        <w:numPr>
          <w:ilvl w:val="0"/>
          <w:numId w:val="28"/>
        </w:numPr>
        <w:spacing w:after="0" w:line="240" w:lineRule="auto"/>
        <w:rPr>
          <w:rFonts w:ascii="Times New Roman" w:eastAsia="Times New Roman" w:hAnsi="Times New Roman" w:cs="Times New Roman"/>
          <w:lang w:eastAsia="cs-CZ"/>
        </w:rPr>
      </w:pPr>
      <w:r w:rsidRPr="00895002">
        <w:rPr>
          <w:rFonts w:ascii="Times New Roman" w:eastAsia="Times New Roman" w:hAnsi="Times New Roman" w:cs="Times New Roman"/>
          <w:lang w:eastAsia="cs-CZ"/>
        </w:rPr>
        <w:t>přijímat hodnocení výsledků svého učení od jiných lidí.</w:t>
      </w:r>
    </w:p>
    <w:p w:rsidR="00895002" w:rsidRPr="00895002" w:rsidRDefault="00895002" w:rsidP="00895002">
      <w:pPr>
        <w:spacing w:after="0"/>
        <w:rPr>
          <w:rFonts w:ascii="Times New Roman" w:eastAsia="Times New Roman" w:hAnsi="Times New Roman" w:cs="Times New Roman"/>
          <w:sz w:val="24"/>
          <w:szCs w:val="24"/>
          <w:lang w:eastAsia="cs-CZ"/>
        </w:rPr>
      </w:pPr>
    </w:p>
    <w:p w:rsidR="00895002" w:rsidRPr="00895002" w:rsidRDefault="00895002" w:rsidP="00895002">
      <w:pPr>
        <w:spacing w:after="0"/>
        <w:rPr>
          <w:rFonts w:ascii="Times New Roman" w:eastAsia="Times New Roman" w:hAnsi="Times New Roman" w:cs="Times New Roman"/>
          <w:b/>
          <w:sz w:val="24"/>
          <w:szCs w:val="24"/>
          <w:lang w:eastAsia="cs-CZ"/>
        </w:rPr>
      </w:pPr>
      <w:r w:rsidRPr="00895002">
        <w:rPr>
          <w:rFonts w:ascii="Times New Roman" w:eastAsia="Times New Roman" w:hAnsi="Times New Roman" w:cs="Times New Roman"/>
          <w:b/>
          <w:sz w:val="24"/>
          <w:szCs w:val="24"/>
          <w:lang w:eastAsia="cs-CZ"/>
        </w:rPr>
        <w:t>Kompetence k řešení problémů:</w:t>
      </w:r>
    </w:p>
    <w:p w:rsidR="00895002" w:rsidRPr="00895002" w:rsidRDefault="00895002" w:rsidP="00895002">
      <w:pPr>
        <w:spacing w:after="0"/>
        <w:rPr>
          <w:rFonts w:ascii="Times New Roman" w:eastAsia="Times New Roman" w:hAnsi="Times New Roman" w:cs="Times New Roman"/>
          <w:lang w:eastAsia="cs-CZ"/>
        </w:rPr>
      </w:pPr>
      <w:r w:rsidRPr="00895002">
        <w:rPr>
          <w:rFonts w:ascii="Times New Roman" w:eastAsia="Times New Roman" w:hAnsi="Times New Roman" w:cs="Times New Roman"/>
          <w:lang w:eastAsia="cs-CZ"/>
        </w:rPr>
        <w:t>Žák by měl umět:</w:t>
      </w:r>
    </w:p>
    <w:p w:rsidR="00895002" w:rsidRPr="00895002" w:rsidRDefault="00895002" w:rsidP="00023882">
      <w:pPr>
        <w:numPr>
          <w:ilvl w:val="0"/>
          <w:numId w:val="28"/>
        </w:numPr>
        <w:spacing w:after="0" w:line="240" w:lineRule="auto"/>
        <w:rPr>
          <w:rFonts w:ascii="Times New Roman" w:eastAsia="Times New Roman" w:hAnsi="Times New Roman" w:cs="Times New Roman"/>
          <w:lang w:eastAsia="cs-CZ"/>
        </w:rPr>
      </w:pPr>
      <w:r w:rsidRPr="00895002">
        <w:rPr>
          <w:rFonts w:ascii="Times New Roman" w:eastAsia="Times New Roman" w:hAnsi="Times New Roman" w:cs="Times New Roman"/>
          <w:lang w:eastAsia="cs-CZ"/>
        </w:rPr>
        <w:t>porozumět zadání úkolu, navrhnout způsob řešení a zdůvodnit jej;</w:t>
      </w:r>
    </w:p>
    <w:p w:rsidR="00895002" w:rsidRPr="00895002" w:rsidRDefault="00895002" w:rsidP="00023882">
      <w:pPr>
        <w:numPr>
          <w:ilvl w:val="0"/>
          <w:numId w:val="28"/>
        </w:numPr>
        <w:spacing w:after="0" w:line="240" w:lineRule="auto"/>
        <w:rPr>
          <w:rFonts w:ascii="Times New Roman" w:eastAsia="Times New Roman" w:hAnsi="Times New Roman" w:cs="Times New Roman"/>
          <w:lang w:eastAsia="cs-CZ"/>
        </w:rPr>
      </w:pPr>
      <w:r w:rsidRPr="00895002">
        <w:rPr>
          <w:rFonts w:ascii="Times New Roman" w:eastAsia="Times New Roman" w:hAnsi="Times New Roman" w:cs="Times New Roman"/>
          <w:lang w:eastAsia="cs-CZ"/>
        </w:rPr>
        <w:t>volit prostředky a způsoby vhodné pro splnění jednotlivých aktivit;</w:t>
      </w:r>
    </w:p>
    <w:p w:rsidR="00895002" w:rsidRPr="00895002" w:rsidRDefault="00895002" w:rsidP="00023882">
      <w:pPr>
        <w:numPr>
          <w:ilvl w:val="0"/>
          <w:numId w:val="28"/>
        </w:numPr>
        <w:spacing w:after="0" w:line="240" w:lineRule="auto"/>
        <w:rPr>
          <w:rFonts w:ascii="Times New Roman" w:eastAsia="Times New Roman" w:hAnsi="Times New Roman" w:cs="Times New Roman"/>
          <w:lang w:eastAsia="cs-CZ"/>
        </w:rPr>
      </w:pPr>
      <w:r w:rsidRPr="00895002">
        <w:rPr>
          <w:rFonts w:ascii="Times New Roman" w:eastAsia="Times New Roman" w:hAnsi="Times New Roman" w:cs="Times New Roman"/>
          <w:lang w:eastAsia="cs-CZ"/>
        </w:rPr>
        <w:t>spolupracovat při řešení problémů s jinými lidmi;</w:t>
      </w:r>
    </w:p>
    <w:p w:rsidR="00895002" w:rsidRPr="00895002" w:rsidRDefault="00895002" w:rsidP="00895002">
      <w:pPr>
        <w:spacing w:after="0"/>
        <w:rPr>
          <w:rFonts w:ascii="Times New Roman" w:eastAsia="Times New Roman" w:hAnsi="Times New Roman" w:cs="Times New Roman"/>
          <w:lang w:eastAsia="cs-CZ"/>
        </w:rPr>
      </w:pPr>
    </w:p>
    <w:p w:rsidR="00895002" w:rsidRPr="00895002" w:rsidRDefault="00895002" w:rsidP="00895002">
      <w:pPr>
        <w:spacing w:after="0"/>
        <w:rPr>
          <w:rFonts w:ascii="Times New Roman" w:eastAsia="Times New Roman" w:hAnsi="Times New Roman" w:cs="Times New Roman"/>
          <w:b/>
          <w:sz w:val="24"/>
          <w:szCs w:val="24"/>
          <w:lang w:eastAsia="cs-CZ"/>
        </w:rPr>
      </w:pPr>
      <w:r w:rsidRPr="00895002">
        <w:rPr>
          <w:rFonts w:ascii="Times New Roman" w:eastAsia="Times New Roman" w:hAnsi="Times New Roman" w:cs="Times New Roman"/>
          <w:b/>
          <w:sz w:val="24"/>
          <w:szCs w:val="24"/>
          <w:lang w:eastAsia="cs-CZ"/>
        </w:rPr>
        <w:t>Komunikativní kompetence:</w:t>
      </w:r>
    </w:p>
    <w:p w:rsidR="00895002" w:rsidRPr="00895002" w:rsidRDefault="00895002" w:rsidP="00895002">
      <w:pPr>
        <w:spacing w:after="0"/>
        <w:rPr>
          <w:rFonts w:ascii="Times New Roman" w:eastAsia="Times New Roman" w:hAnsi="Times New Roman" w:cs="Times New Roman"/>
          <w:lang w:eastAsia="cs-CZ"/>
        </w:rPr>
      </w:pPr>
      <w:r w:rsidRPr="00895002">
        <w:rPr>
          <w:rFonts w:ascii="Times New Roman" w:eastAsia="Times New Roman" w:hAnsi="Times New Roman" w:cs="Times New Roman"/>
          <w:lang w:eastAsia="cs-CZ"/>
        </w:rPr>
        <w:t>Žák by měl umět“</w:t>
      </w:r>
    </w:p>
    <w:p w:rsidR="00895002" w:rsidRPr="00895002" w:rsidRDefault="00895002" w:rsidP="00023882">
      <w:pPr>
        <w:numPr>
          <w:ilvl w:val="0"/>
          <w:numId w:val="28"/>
        </w:numPr>
        <w:spacing w:after="0" w:line="240" w:lineRule="auto"/>
        <w:rPr>
          <w:rFonts w:ascii="Times New Roman" w:eastAsia="Times New Roman" w:hAnsi="Times New Roman" w:cs="Times New Roman"/>
          <w:lang w:eastAsia="cs-CZ"/>
        </w:rPr>
      </w:pPr>
      <w:r w:rsidRPr="00895002">
        <w:rPr>
          <w:rFonts w:ascii="Times New Roman" w:eastAsia="Times New Roman" w:hAnsi="Times New Roman" w:cs="Times New Roman"/>
          <w:lang w:eastAsia="cs-CZ"/>
        </w:rPr>
        <w:t>formulovat své myšlenky srozumitelně a souvisle;</w:t>
      </w:r>
    </w:p>
    <w:p w:rsidR="00895002" w:rsidRPr="00895002" w:rsidRDefault="00895002" w:rsidP="00023882">
      <w:pPr>
        <w:numPr>
          <w:ilvl w:val="0"/>
          <w:numId w:val="28"/>
        </w:numPr>
        <w:spacing w:after="0" w:line="240" w:lineRule="auto"/>
        <w:rPr>
          <w:rFonts w:ascii="Times New Roman" w:eastAsia="Times New Roman" w:hAnsi="Times New Roman" w:cs="Times New Roman"/>
          <w:lang w:eastAsia="cs-CZ"/>
        </w:rPr>
      </w:pPr>
      <w:r w:rsidRPr="00895002">
        <w:rPr>
          <w:rFonts w:ascii="Times New Roman" w:eastAsia="Times New Roman" w:hAnsi="Times New Roman" w:cs="Times New Roman"/>
          <w:lang w:eastAsia="cs-CZ"/>
        </w:rPr>
        <w:t>obhajovat své názory a postoje;</w:t>
      </w:r>
    </w:p>
    <w:p w:rsidR="00895002" w:rsidRPr="00895002" w:rsidRDefault="00895002" w:rsidP="00023882">
      <w:pPr>
        <w:numPr>
          <w:ilvl w:val="0"/>
          <w:numId w:val="28"/>
        </w:numPr>
        <w:spacing w:after="0" w:line="240" w:lineRule="auto"/>
        <w:rPr>
          <w:rFonts w:ascii="Times New Roman" w:eastAsia="Times New Roman" w:hAnsi="Times New Roman" w:cs="Times New Roman"/>
          <w:lang w:eastAsia="cs-CZ"/>
        </w:rPr>
      </w:pPr>
      <w:r w:rsidRPr="00895002">
        <w:rPr>
          <w:rFonts w:ascii="Times New Roman" w:eastAsia="Times New Roman" w:hAnsi="Times New Roman" w:cs="Times New Roman"/>
          <w:lang w:eastAsia="cs-CZ"/>
        </w:rPr>
        <w:t>aktivně se účastnit diskuzí;</w:t>
      </w:r>
    </w:p>
    <w:p w:rsidR="00895002" w:rsidRPr="00895002" w:rsidRDefault="00895002" w:rsidP="00023882">
      <w:pPr>
        <w:numPr>
          <w:ilvl w:val="0"/>
          <w:numId w:val="28"/>
        </w:numPr>
        <w:spacing w:after="0" w:line="240" w:lineRule="auto"/>
        <w:rPr>
          <w:rFonts w:ascii="Times New Roman" w:eastAsia="Times New Roman" w:hAnsi="Times New Roman" w:cs="Times New Roman"/>
          <w:lang w:eastAsia="cs-CZ"/>
        </w:rPr>
      </w:pPr>
      <w:r w:rsidRPr="00895002">
        <w:rPr>
          <w:rFonts w:ascii="Times New Roman" w:eastAsia="Times New Roman" w:hAnsi="Times New Roman" w:cs="Times New Roman"/>
          <w:lang w:eastAsia="cs-CZ"/>
        </w:rPr>
        <w:t>písemně zaznamenávat podstatné myšlenky ústního i písemného projevu jiných lidí;</w:t>
      </w:r>
    </w:p>
    <w:p w:rsidR="00895002" w:rsidRPr="00895002" w:rsidRDefault="00895002" w:rsidP="00023882">
      <w:pPr>
        <w:numPr>
          <w:ilvl w:val="0"/>
          <w:numId w:val="28"/>
        </w:numPr>
        <w:spacing w:after="0" w:line="240" w:lineRule="auto"/>
        <w:rPr>
          <w:rFonts w:ascii="Times New Roman" w:eastAsia="Times New Roman" w:hAnsi="Times New Roman" w:cs="Times New Roman"/>
          <w:lang w:eastAsia="cs-CZ"/>
        </w:rPr>
      </w:pPr>
      <w:r w:rsidRPr="00895002">
        <w:rPr>
          <w:rFonts w:ascii="Times New Roman" w:eastAsia="Times New Roman" w:hAnsi="Times New Roman" w:cs="Times New Roman"/>
          <w:lang w:eastAsia="cs-CZ"/>
        </w:rPr>
        <w:t>vyjadřovat se v souladu se zásadami kulturního projevu.</w:t>
      </w:r>
    </w:p>
    <w:p w:rsidR="00895002" w:rsidRPr="00895002" w:rsidRDefault="00895002" w:rsidP="00895002">
      <w:pPr>
        <w:spacing w:after="0"/>
        <w:rPr>
          <w:rFonts w:ascii="Times New Roman" w:eastAsia="Times New Roman" w:hAnsi="Times New Roman" w:cs="Times New Roman"/>
          <w:sz w:val="24"/>
          <w:szCs w:val="24"/>
          <w:lang w:eastAsia="cs-CZ"/>
        </w:rPr>
      </w:pPr>
    </w:p>
    <w:p w:rsidR="00895002" w:rsidRPr="00895002" w:rsidRDefault="00895002" w:rsidP="00895002">
      <w:pPr>
        <w:spacing w:after="0"/>
        <w:rPr>
          <w:rFonts w:ascii="Times New Roman" w:eastAsia="Times New Roman" w:hAnsi="Times New Roman" w:cs="Times New Roman"/>
          <w:b/>
          <w:sz w:val="24"/>
          <w:szCs w:val="24"/>
          <w:lang w:eastAsia="cs-CZ"/>
        </w:rPr>
      </w:pPr>
      <w:r w:rsidRPr="00895002">
        <w:rPr>
          <w:rFonts w:ascii="Times New Roman" w:eastAsia="Times New Roman" w:hAnsi="Times New Roman" w:cs="Times New Roman"/>
          <w:sz w:val="24"/>
          <w:szCs w:val="24"/>
          <w:lang w:eastAsia="cs-CZ"/>
        </w:rPr>
        <w:t xml:space="preserve"> </w:t>
      </w:r>
      <w:r w:rsidRPr="00895002">
        <w:rPr>
          <w:rFonts w:ascii="Times New Roman" w:eastAsia="Times New Roman" w:hAnsi="Times New Roman" w:cs="Times New Roman"/>
          <w:b/>
          <w:sz w:val="24"/>
          <w:szCs w:val="24"/>
          <w:lang w:eastAsia="cs-CZ"/>
        </w:rPr>
        <w:t>Personální a sociální kompetence:</w:t>
      </w:r>
    </w:p>
    <w:p w:rsidR="00895002" w:rsidRPr="00895002" w:rsidRDefault="00895002" w:rsidP="00895002">
      <w:pPr>
        <w:spacing w:after="0"/>
        <w:rPr>
          <w:rFonts w:ascii="Times New Roman" w:eastAsia="Times New Roman" w:hAnsi="Times New Roman" w:cs="Times New Roman"/>
          <w:lang w:eastAsia="cs-CZ"/>
        </w:rPr>
      </w:pPr>
      <w:r w:rsidRPr="00895002">
        <w:rPr>
          <w:rFonts w:ascii="Times New Roman" w:eastAsia="Times New Roman" w:hAnsi="Times New Roman" w:cs="Times New Roman"/>
          <w:lang w:eastAsia="cs-CZ"/>
        </w:rPr>
        <w:t>Žák by měl být schopen:</w:t>
      </w:r>
    </w:p>
    <w:p w:rsidR="00895002" w:rsidRPr="00895002" w:rsidRDefault="00895002" w:rsidP="00023882">
      <w:pPr>
        <w:numPr>
          <w:ilvl w:val="0"/>
          <w:numId w:val="28"/>
        </w:numPr>
        <w:spacing w:after="0" w:line="240" w:lineRule="auto"/>
        <w:rPr>
          <w:rFonts w:ascii="Times New Roman" w:eastAsia="Times New Roman" w:hAnsi="Times New Roman" w:cs="Times New Roman"/>
          <w:lang w:eastAsia="cs-CZ"/>
        </w:rPr>
      </w:pPr>
      <w:r w:rsidRPr="00895002">
        <w:rPr>
          <w:rFonts w:ascii="Times New Roman" w:eastAsia="Times New Roman" w:hAnsi="Times New Roman" w:cs="Times New Roman"/>
          <w:lang w:eastAsia="cs-CZ"/>
        </w:rPr>
        <w:t>efektivně se učit a pracovat</w:t>
      </w:r>
    </w:p>
    <w:p w:rsidR="00895002" w:rsidRPr="00895002" w:rsidRDefault="00895002" w:rsidP="00023882">
      <w:pPr>
        <w:numPr>
          <w:ilvl w:val="0"/>
          <w:numId w:val="28"/>
        </w:numPr>
        <w:spacing w:after="0" w:line="240" w:lineRule="auto"/>
        <w:rPr>
          <w:rFonts w:ascii="Times New Roman" w:eastAsia="Times New Roman" w:hAnsi="Times New Roman" w:cs="Times New Roman"/>
          <w:lang w:eastAsia="cs-CZ"/>
        </w:rPr>
      </w:pPr>
      <w:r w:rsidRPr="00895002">
        <w:rPr>
          <w:rFonts w:ascii="Times New Roman" w:eastAsia="Times New Roman" w:hAnsi="Times New Roman" w:cs="Times New Roman"/>
          <w:lang w:eastAsia="cs-CZ"/>
        </w:rPr>
        <w:t>přijímat hodnocení svých výsledků a adekvátně na ně reagovat, přijímat rady i kritiku;</w:t>
      </w:r>
    </w:p>
    <w:p w:rsidR="00895002" w:rsidRPr="00895002" w:rsidRDefault="00895002" w:rsidP="00023882">
      <w:pPr>
        <w:numPr>
          <w:ilvl w:val="0"/>
          <w:numId w:val="28"/>
        </w:numPr>
        <w:spacing w:after="0" w:line="240" w:lineRule="auto"/>
        <w:rPr>
          <w:rFonts w:ascii="Times New Roman" w:eastAsia="Times New Roman" w:hAnsi="Times New Roman" w:cs="Times New Roman"/>
          <w:lang w:eastAsia="cs-CZ"/>
        </w:rPr>
      </w:pPr>
      <w:r w:rsidRPr="00895002">
        <w:rPr>
          <w:rFonts w:ascii="Times New Roman" w:eastAsia="Times New Roman" w:hAnsi="Times New Roman" w:cs="Times New Roman"/>
          <w:lang w:eastAsia="cs-CZ"/>
        </w:rPr>
        <w:t>odpovědně plnit svěřené úkoly</w:t>
      </w:r>
    </w:p>
    <w:p w:rsidR="00895002" w:rsidRPr="00895002" w:rsidRDefault="00895002" w:rsidP="00023882">
      <w:pPr>
        <w:numPr>
          <w:ilvl w:val="0"/>
          <w:numId w:val="28"/>
        </w:numPr>
        <w:spacing w:after="0" w:line="240" w:lineRule="auto"/>
        <w:rPr>
          <w:rFonts w:ascii="Times New Roman" w:eastAsia="Times New Roman" w:hAnsi="Times New Roman" w:cs="Times New Roman"/>
          <w:lang w:eastAsia="cs-CZ"/>
        </w:rPr>
      </w:pPr>
      <w:r w:rsidRPr="00895002">
        <w:rPr>
          <w:rFonts w:ascii="Times New Roman" w:eastAsia="Times New Roman" w:hAnsi="Times New Roman" w:cs="Times New Roman"/>
          <w:lang w:eastAsia="cs-CZ"/>
        </w:rPr>
        <w:t>ověřovat si základní poznatky, kriticky zvažovat názory, postoje a jednání jiných lidí;</w:t>
      </w:r>
    </w:p>
    <w:p w:rsidR="00895002" w:rsidRPr="00895002" w:rsidRDefault="00895002" w:rsidP="00023882">
      <w:pPr>
        <w:numPr>
          <w:ilvl w:val="0"/>
          <w:numId w:val="28"/>
        </w:numPr>
        <w:spacing w:after="0" w:line="240" w:lineRule="auto"/>
        <w:rPr>
          <w:rFonts w:ascii="Times New Roman" w:eastAsia="Times New Roman" w:hAnsi="Times New Roman" w:cs="Times New Roman"/>
          <w:lang w:eastAsia="cs-CZ"/>
        </w:rPr>
      </w:pPr>
      <w:r w:rsidRPr="00895002">
        <w:rPr>
          <w:rFonts w:ascii="Times New Roman" w:eastAsia="Times New Roman" w:hAnsi="Times New Roman" w:cs="Times New Roman"/>
          <w:lang w:eastAsia="cs-CZ"/>
        </w:rPr>
        <w:t>řešit své sociální i ekonomické záležitosti, být finančně gramotní.</w:t>
      </w:r>
    </w:p>
    <w:p w:rsidR="00895002" w:rsidRPr="00895002" w:rsidRDefault="00895002" w:rsidP="00895002">
      <w:pPr>
        <w:spacing w:after="0"/>
        <w:rPr>
          <w:rFonts w:ascii="Times New Roman" w:eastAsia="Times New Roman" w:hAnsi="Times New Roman" w:cs="Times New Roman"/>
          <w:sz w:val="24"/>
          <w:szCs w:val="24"/>
          <w:lang w:eastAsia="cs-CZ"/>
        </w:rPr>
      </w:pPr>
    </w:p>
    <w:p w:rsidR="00895002" w:rsidRPr="00895002" w:rsidRDefault="00895002" w:rsidP="00895002">
      <w:pPr>
        <w:spacing w:after="0"/>
        <w:rPr>
          <w:rFonts w:ascii="Times New Roman" w:eastAsia="Times New Roman" w:hAnsi="Times New Roman" w:cs="Times New Roman"/>
          <w:b/>
          <w:sz w:val="24"/>
          <w:szCs w:val="24"/>
          <w:lang w:eastAsia="cs-CZ"/>
        </w:rPr>
      </w:pPr>
      <w:r w:rsidRPr="00895002">
        <w:rPr>
          <w:rFonts w:ascii="Times New Roman" w:eastAsia="Times New Roman" w:hAnsi="Times New Roman" w:cs="Times New Roman"/>
          <w:b/>
          <w:sz w:val="24"/>
          <w:szCs w:val="24"/>
          <w:lang w:eastAsia="cs-CZ"/>
        </w:rPr>
        <w:t xml:space="preserve"> Občanská kompetence a kulturní povědomí:</w:t>
      </w:r>
    </w:p>
    <w:p w:rsidR="00895002" w:rsidRPr="00895002" w:rsidRDefault="00895002" w:rsidP="00895002">
      <w:pPr>
        <w:spacing w:after="0"/>
        <w:rPr>
          <w:rFonts w:ascii="Times New Roman" w:eastAsia="Times New Roman" w:hAnsi="Times New Roman" w:cs="Times New Roman"/>
          <w:lang w:eastAsia="cs-CZ"/>
        </w:rPr>
      </w:pPr>
      <w:r w:rsidRPr="00895002">
        <w:rPr>
          <w:rFonts w:ascii="Times New Roman" w:eastAsia="Times New Roman" w:hAnsi="Times New Roman" w:cs="Times New Roman"/>
          <w:lang w:eastAsia="cs-CZ"/>
        </w:rPr>
        <w:t>Žák bude veden k tomu, aby byl schopen:</w:t>
      </w:r>
    </w:p>
    <w:p w:rsidR="00895002" w:rsidRPr="00895002" w:rsidRDefault="00895002" w:rsidP="00023882">
      <w:pPr>
        <w:numPr>
          <w:ilvl w:val="0"/>
          <w:numId w:val="28"/>
        </w:numPr>
        <w:spacing w:after="0" w:line="240" w:lineRule="auto"/>
        <w:rPr>
          <w:rFonts w:ascii="Times New Roman" w:eastAsia="Times New Roman" w:hAnsi="Times New Roman" w:cs="Times New Roman"/>
          <w:lang w:eastAsia="cs-CZ"/>
        </w:rPr>
      </w:pPr>
      <w:r w:rsidRPr="00895002">
        <w:rPr>
          <w:rFonts w:ascii="Times New Roman" w:eastAsia="Times New Roman" w:hAnsi="Times New Roman" w:cs="Times New Roman"/>
          <w:lang w:eastAsia="cs-CZ"/>
        </w:rPr>
        <w:t>jednat samostatně a iniciativně ve vlastním i veřejném zájmu;</w:t>
      </w:r>
    </w:p>
    <w:p w:rsidR="00895002" w:rsidRPr="00895002" w:rsidRDefault="00895002" w:rsidP="00023882">
      <w:pPr>
        <w:numPr>
          <w:ilvl w:val="0"/>
          <w:numId w:val="28"/>
        </w:numPr>
        <w:spacing w:after="0" w:line="240" w:lineRule="auto"/>
        <w:rPr>
          <w:rFonts w:ascii="Times New Roman" w:eastAsia="Times New Roman" w:hAnsi="Times New Roman" w:cs="Times New Roman"/>
          <w:lang w:eastAsia="cs-CZ"/>
        </w:rPr>
      </w:pPr>
      <w:r w:rsidRPr="00895002">
        <w:rPr>
          <w:rFonts w:ascii="Times New Roman" w:eastAsia="Times New Roman" w:hAnsi="Times New Roman" w:cs="Times New Roman"/>
          <w:lang w:eastAsia="cs-CZ"/>
        </w:rPr>
        <w:t>dodržovat zákony a jednat v souladu s morálními principy a zásadami společenského chování;</w:t>
      </w:r>
    </w:p>
    <w:p w:rsidR="00895002" w:rsidRPr="00895002" w:rsidRDefault="00895002" w:rsidP="00023882">
      <w:pPr>
        <w:numPr>
          <w:ilvl w:val="0"/>
          <w:numId w:val="28"/>
        </w:numPr>
        <w:spacing w:after="0" w:line="240" w:lineRule="auto"/>
        <w:rPr>
          <w:rFonts w:ascii="Times New Roman" w:eastAsia="Times New Roman" w:hAnsi="Times New Roman" w:cs="Times New Roman"/>
          <w:lang w:eastAsia="cs-CZ"/>
        </w:rPr>
      </w:pPr>
      <w:r w:rsidRPr="00895002">
        <w:rPr>
          <w:rFonts w:ascii="Times New Roman" w:eastAsia="Times New Roman" w:hAnsi="Times New Roman" w:cs="Times New Roman"/>
          <w:lang w:eastAsia="cs-CZ"/>
        </w:rPr>
        <w:t>vystupovat proti nesnášenlivosti, xenofobii a diskriminaci;</w:t>
      </w:r>
    </w:p>
    <w:p w:rsidR="00895002" w:rsidRPr="00895002" w:rsidRDefault="00895002" w:rsidP="00023882">
      <w:pPr>
        <w:numPr>
          <w:ilvl w:val="0"/>
          <w:numId w:val="28"/>
        </w:numPr>
        <w:spacing w:after="0" w:line="240" w:lineRule="auto"/>
        <w:rPr>
          <w:rFonts w:ascii="Times New Roman" w:eastAsia="Times New Roman" w:hAnsi="Times New Roman" w:cs="Times New Roman"/>
          <w:lang w:eastAsia="cs-CZ"/>
        </w:rPr>
      </w:pPr>
      <w:r w:rsidRPr="00895002">
        <w:rPr>
          <w:rFonts w:ascii="Times New Roman" w:eastAsia="Times New Roman" w:hAnsi="Times New Roman" w:cs="Times New Roman"/>
          <w:lang w:eastAsia="cs-CZ"/>
        </w:rPr>
        <w:t>přistupovat s aktivní tolerancí k identitě druhých;</w:t>
      </w:r>
    </w:p>
    <w:p w:rsidR="00895002" w:rsidRPr="00895002" w:rsidRDefault="00895002" w:rsidP="00023882">
      <w:pPr>
        <w:numPr>
          <w:ilvl w:val="0"/>
          <w:numId w:val="28"/>
        </w:numPr>
        <w:spacing w:after="0" w:line="240" w:lineRule="auto"/>
        <w:rPr>
          <w:rFonts w:ascii="Times New Roman" w:eastAsia="Times New Roman" w:hAnsi="Times New Roman" w:cs="Times New Roman"/>
          <w:lang w:eastAsia="cs-CZ"/>
        </w:rPr>
      </w:pPr>
      <w:r w:rsidRPr="00895002">
        <w:rPr>
          <w:rFonts w:ascii="Times New Roman" w:eastAsia="Times New Roman" w:hAnsi="Times New Roman" w:cs="Times New Roman"/>
          <w:lang w:eastAsia="cs-CZ"/>
        </w:rPr>
        <w:t>zajímat se o politické a společenské dění u nás a ve světě.</w:t>
      </w:r>
    </w:p>
    <w:p w:rsidR="00895002" w:rsidRPr="00895002" w:rsidRDefault="00895002" w:rsidP="00895002">
      <w:pPr>
        <w:spacing w:after="0"/>
        <w:rPr>
          <w:rFonts w:ascii="Times New Roman" w:eastAsia="Times New Roman" w:hAnsi="Times New Roman" w:cs="Times New Roman"/>
          <w:sz w:val="24"/>
          <w:szCs w:val="24"/>
          <w:lang w:eastAsia="cs-CZ"/>
        </w:rPr>
      </w:pPr>
    </w:p>
    <w:p w:rsidR="00895002" w:rsidRPr="00895002" w:rsidRDefault="00895002" w:rsidP="00895002">
      <w:pPr>
        <w:spacing w:after="0"/>
        <w:rPr>
          <w:rFonts w:ascii="Times New Roman" w:eastAsia="Times New Roman" w:hAnsi="Times New Roman" w:cs="Times New Roman"/>
          <w:b/>
          <w:sz w:val="24"/>
          <w:szCs w:val="24"/>
          <w:lang w:eastAsia="cs-CZ"/>
        </w:rPr>
      </w:pPr>
      <w:r w:rsidRPr="00895002">
        <w:rPr>
          <w:rFonts w:ascii="Times New Roman" w:eastAsia="Times New Roman" w:hAnsi="Times New Roman" w:cs="Times New Roman"/>
          <w:b/>
          <w:sz w:val="24"/>
          <w:szCs w:val="24"/>
          <w:lang w:eastAsia="cs-CZ"/>
        </w:rPr>
        <w:t>Kompetence k pracovnímu uplatnění a podnikatelským aktivitám:</w:t>
      </w:r>
    </w:p>
    <w:p w:rsidR="00895002" w:rsidRPr="00895002" w:rsidRDefault="00895002" w:rsidP="00895002">
      <w:pPr>
        <w:spacing w:after="0"/>
        <w:rPr>
          <w:rFonts w:ascii="Times New Roman" w:eastAsia="Times New Roman" w:hAnsi="Times New Roman" w:cs="Times New Roman"/>
          <w:lang w:eastAsia="cs-CZ"/>
        </w:rPr>
      </w:pPr>
      <w:r w:rsidRPr="00895002">
        <w:rPr>
          <w:rFonts w:ascii="Times New Roman" w:eastAsia="Times New Roman" w:hAnsi="Times New Roman" w:cs="Times New Roman"/>
          <w:lang w:eastAsia="cs-CZ"/>
        </w:rPr>
        <w:t>Žák by měl mít:</w:t>
      </w:r>
    </w:p>
    <w:p w:rsidR="00895002" w:rsidRPr="00895002" w:rsidRDefault="00895002" w:rsidP="00023882">
      <w:pPr>
        <w:numPr>
          <w:ilvl w:val="0"/>
          <w:numId w:val="28"/>
        </w:numPr>
        <w:spacing w:after="0" w:line="240" w:lineRule="auto"/>
        <w:rPr>
          <w:rFonts w:ascii="Times New Roman" w:eastAsia="Times New Roman" w:hAnsi="Times New Roman" w:cs="Times New Roman"/>
          <w:lang w:eastAsia="cs-CZ"/>
        </w:rPr>
      </w:pPr>
      <w:r w:rsidRPr="00895002">
        <w:rPr>
          <w:rFonts w:ascii="Times New Roman" w:eastAsia="Times New Roman" w:hAnsi="Times New Roman" w:cs="Times New Roman"/>
          <w:lang w:eastAsia="cs-CZ"/>
        </w:rPr>
        <w:t>odpovědný postoj k vlastní profesní budoucnosti;</w:t>
      </w:r>
    </w:p>
    <w:p w:rsidR="00895002" w:rsidRPr="00895002" w:rsidRDefault="00895002" w:rsidP="00023882">
      <w:pPr>
        <w:numPr>
          <w:ilvl w:val="0"/>
          <w:numId w:val="28"/>
        </w:numPr>
        <w:spacing w:after="0" w:line="240" w:lineRule="auto"/>
        <w:rPr>
          <w:rFonts w:ascii="Times New Roman" w:eastAsia="Times New Roman" w:hAnsi="Times New Roman" w:cs="Times New Roman"/>
          <w:lang w:eastAsia="cs-CZ"/>
        </w:rPr>
      </w:pPr>
      <w:r w:rsidRPr="00895002">
        <w:rPr>
          <w:rFonts w:ascii="Times New Roman" w:eastAsia="Times New Roman" w:hAnsi="Times New Roman" w:cs="Times New Roman"/>
          <w:lang w:eastAsia="cs-CZ"/>
        </w:rPr>
        <w:t>přehled o možnostech uplatnění na trhu práce ve svém oboru;</w:t>
      </w:r>
    </w:p>
    <w:p w:rsidR="00895002" w:rsidRPr="00895002" w:rsidRDefault="00895002" w:rsidP="00023882">
      <w:pPr>
        <w:numPr>
          <w:ilvl w:val="0"/>
          <w:numId w:val="28"/>
        </w:numPr>
        <w:spacing w:after="0" w:line="240" w:lineRule="auto"/>
        <w:rPr>
          <w:rFonts w:ascii="Times New Roman" w:eastAsia="Times New Roman" w:hAnsi="Times New Roman" w:cs="Times New Roman"/>
          <w:lang w:eastAsia="cs-CZ"/>
        </w:rPr>
      </w:pPr>
      <w:r w:rsidRPr="00895002">
        <w:rPr>
          <w:rFonts w:ascii="Times New Roman" w:eastAsia="Times New Roman" w:hAnsi="Times New Roman" w:cs="Times New Roman"/>
          <w:lang w:eastAsia="cs-CZ"/>
        </w:rPr>
        <w:t>reálnou představu o pracovních a platových podmínkách  ve svém oboru;</w:t>
      </w:r>
    </w:p>
    <w:p w:rsidR="00895002" w:rsidRPr="00895002" w:rsidRDefault="00895002" w:rsidP="00023882">
      <w:pPr>
        <w:numPr>
          <w:ilvl w:val="0"/>
          <w:numId w:val="28"/>
        </w:numPr>
        <w:spacing w:after="0" w:line="240" w:lineRule="auto"/>
        <w:rPr>
          <w:rFonts w:ascii="Times New Roman" w:eastAsia="Times New Roman" w:hAnsi="Times New Roman" w:cs="Times New Roman"/>
          <w:lang w:eastAsia="cs-CZ"/>
        </w:rPr>
      </w:pPr>
      <w:r w:rsidRPr="00895002">
        <w:rPr>
          <w:rFonts w:ascii="Times New Roman" w:eastAsia="Times New Roman" w:hAnsi="Times New Roman" w:cs="Times New Roman"/>
          <w:lang w:eastAsia="cs-CZ"/>
        </w:rPr>
        <w:t>znalosti o obecných právech a povinnostech zaměstnavatelů a pracovníků;</w:t>
      </w:r>
    </w:p>
    <w:p w:rsidR="00895002" w:rsidRPr="00895002" w:rsidRDefault="00895002" w:rsidP="00023882">
      <w:pPr>
        <w:numPr>
          <w:ilvl w:val="0"/>
          <w:numId w:val="28"/>
        </w:numPr>
        <w:spacing w:after="0" w:line="240" w:lineRule="auto"/>
        <w:rPr>
          <w:rFonts w:ascii="Times New Roman" w:eastAsia="Times New Roman" w:hAnsi="Times New Roman" w:cs="Times New Roman"/>
          <w:lang w:eastAsia="cs-CZ"/>
        </w:rPr>
      </w:pPr>
      <w:r w:rsidRPr="00895002">
        <w:rPr>
          <w:rFonts w:ascii="Times New Roman" w:eastAsia="Times New Roman" w:hAnsi="Times New Roman" w:cs="Times New Roman"/>
          <w:lang w:eastAsia="cs-CZ"/>
        </w:rPr>
        <w:t>představu o právních, ekonomických, administrativních, osobnostních a etických aspektech soukromého podnikání.</w:t>
      </w:r>
    </w:p>
    <w:p w:rsidR="00895002" w:rsidRPr="00895002" w:rsidRDefault="00895002" w:rsidP="00895002">
      <w:pPr>
        <w:spacing w:after="0"/>
        <w:rPr>
          <w:rFonts w:ascii="Times New Roman" w:eastAsia="Times New Roman" w:hAnsi="Times New Roman" w:cs="Times New Roman"/>
          <w:sz w:val="24"/>
          <w:szCs w:val="24"/>
          <w:lang w:eastAsia="cs-CZ"/>
        </w:rPr>
      </w:pPr>
    </w:p>
    <w:p w:rsidR="00895002" w:rsidRPr="00895002" w:rsidRDefault="00895002" w:rsidP="00895002">
      <w:pPr>
        <w:spacing w:after="0"/>
        <w:rPr>
          <w:rFonts w:ascii="Times New Roman" w:eastAsia="Times New Roman" w:hAnsi="Times New Roman" w:cs="Times New Roman"/>
          <w:b/>
          <w:sz w:val="24"/>
          <w:szCs w:val="24"/>
          <w:lang w:eastAsia="cs-CZ"/>
        </w:rPr>
      </w:pPr>
    </w:p>
    <w:p w:rsidR="00895002" w:rsidRDefault="00895002" w:rsidP="00895002">
      <w:pPr>
        <w:spacing w:after="0"/>
        <w:rPr>
          <w:rFonts w:ascii="Times New Roman" w:eastAsia="Times New Roman" w:hAnsi="Times New Roman" w:cs="Times New Roman"/>
          <w:b/>
          <w:sz w:val="24"/>
          <w:szCs w:val="24"/>
          <w:lang w:eastAsia="cs-CZ"/>
        </w:rPr>
      </w:pPr>
    </w:p>
    <w:p w:rsidR="00296023" w:rsidRDefault="00296023" w:rsidP="00895002">
      <w:pPr>
        <w:spacing w:after="0"/>
        <w:rPr>
          <w:rFonts w:ascii="Times New Roman" w:eastAsia="Times New Roman" w:hAnsi="Times New Roman" w:cs="Times New Roman"/>
          <w:b/>
          <w:sz w:val="24"/>
          <w:szCs w:val="24"/>
          <w:lang w:eastAsia="cs-CZ"/>
        </w:rPr>
      </w:pPr>
    </w:p>
    <w:p w:rsidR="00B874D1" w:rsidRDefault="00B874D1" w:rsidP="00895002">
      <w:pPr>
        <w:spacing w:after="0"/>
        <w:rPr>
          <w:rFonts w:ascii="Times New Roman" w:eastAsia="Times New Roman" w:hAnsi="Times New Roman" w:cs="Times New Roman"/>
          <w:b/>
          <w:sz w:val="24"/>
          <w:szCs w:val="24"/>
          <w:lang w:eastAsia="cs-CZ"/>
        </w:rPr>
      </w:pPr>
    </w:p>
    <w:p w:rsidR="00895002" w:rsidRPr="00895002" w:rsidRDefault="00895002" w:rsidP="00895002">
      <w:pPr>
        <w:spacing w:after="0"/>
        <w:rPr>
          <w:rFonts w:ascii="Times New Roman" w:eastAsia="Times New Roman" w:hAnsi="Times New Roman" w:cs="Times New Roman"/>
          <w:b/>
          <w:sz w:val="24"/>
          <w:szCs w:val="24"/>
          <w:lang w:eastAsia="cs-CZ"/>
        </w:rPr>
      </w:pPr>
      <w:r w:rsidRPr="00895002">
        <w:rPr>
          <w:rFonts w:ascii="Times New Roman" w:eastAsia="Times New Roman" w:hAnsi="Times New Roman" w:cs="Times New Roman"/>
          <w:b/>
          <w:sz w:val="24"/>
          <w:szCs w:val="24"/>
          <w:lang w:eastAsia="cs-CZ"/>
        </w:rPr>
        <w:t>Průřezová témata</w:t>
      </w:r>
    </w:p>
    <w:p w:rsidR="00895002" w:rsidRPr="00895002" w:rsidRDefault="00895002" w:rsidP="00895002">
      <w:pPr>
        <w:spacing w:after="0"/>
        <w:rPr>
          <w:rFonts w:ascii="Times New Roman" w:eastAsia="Times New Roman" w:hAnsi="Times New Roman" w:cs="Times New Roman"/>
          <w:sz w:val="24"/>
          <w:szCs w:val="24"/>
          <w:lang w:eastAsia="cs-CZ"/>
        </w:rPr>
      </w:pPr>
    </w:p>
    <w:p w:rsidR="00895002" w:rsidRPr="00895002" w:rsidRDefault="00895002" w:rsidP="00895002">
      <w:pPr>
        <w:spacing w:after="0"/>
        <w:rPr>
          <w:rFonts w:ascii="Times New Roman" w:eastAsia="Times New Roman" w:hAnsi="Times New Roman" w:cs="Times New Roman"/>
          <w:b/>
          <w:lang w:eastAsia="cs-CZ"/>
        </w:rPr>
      </w:pPr>
      <w:r w:rsidRPr="00895002">
        <w:rPr>
          <w:rFonts w:ascii="Times New Roman" w:eastAsia="Times New Roman" w:hAnsi="Times New Roman" w:cs="Times New Roman"/>
          <w:b/>
          <w:lang w:eastAsia="cs-CZ"/>
        </w:rPr>
        <w:t>Občan v demokratické společnosti</w:t>
      </w:r>
    </w:p>
    <w:p w:rsidR="00895002" w:rsidRPr="00895002" w:rsidRDefault="00895002" w:rsidP="00023882">
      <w:pPr>
        <w:numPr>
          <w:ilvl w:val="0"/>
          <w:numId w:val="28"/>
        </w:numPr>
        <w:spacing w:after="0" w:line="240" w:lineRule="auto"/>
        <w:rPr>
          <w:rFonts w:ascii="Times New Roman" w:eastAsia="Times New Roman" w:hAnsi="Times New Roman" w:cs="Times New Roman"/>
          <w:lang w:eastAsia="cs-CZ"/>
        </w:rPr>
      </w:pPr>
      <w:r w:rsidRPr="00895002">
        <w:rPr>
          <w:rFonts w:ascii="Times New Roman" w:eastAsia="Times New Roman" w:hAnsi="Times New Roman" w:cs="Times New Roman"/>
          <w:lang w:eastAsia="cs-CZ"/>
        </w:rPr>
        <w:t>upevňování postojů a hodnotové orientace žáků potřebné pro fungování demokracie</w:t>
      </w:r>
    </w:p>
    <w:p w:rsidR="00895002" w:rsidRPr="00895002" w:rsidRDefault="00895002" w:rsidP="00023882">
      <w:pPr>
        <w:numPr>
          <w:ilvl w:val="0"/>
          <w:numId w:val="28"/>
        </w:numPr>
        <w:spacing w:after="0" w:line="240" w:lineRule="auto"/>
        <w:rPr>
          <w:rFonts w:ascii="Times New Roman" w:eastAsia="Times New Roman" w:hAnsi="Times New Roman" w:cs="Times New Roman"/>
          <w:lang w:eastAsia="cs-CZ"/>
        </w:rPr>
      </w:pPr>
      <w:r w:rsidRPr="00895002">
        <w:rPr>
          <w:rFonts w:ascii="Times New Roman" w:eastAsia="Times New Roman" w:hAnsi="Times New Roman" w:cs="Times New Roman"/>
          <w:lang w:eastAsia="cs-CZ"/>
        </w:rPr>
        <w:t>budování občanské gramotnosti žáků, tj. výchova odpovědného aktivního občana</w:t>
      </w:r>
    </w:p>
    <w:p w:rsidR="00895002" w:rsidRPr="00895002" w:rsidRDefault="00895002" w:rsidP="00023882">
      <w:pPr>
        <w:numPr>
          <w:ilvl w:val="0"/>
          <w:numId w:val="28"/>
        </w:numPr>
        <w:spacing w:after="0" w:line="240" w:lineRule="auto"/>
        <w:rPr>
          <w:rFonts w:ascii="Times New Roman" w:eastAsia="Times New Roman" w:hAnsi="Times New Roman" w:cs="Times New Roman"/>
          <w:lang w:eastAsia="cs-CZ"/>
        </w:rPr>
      </w:pPr>
      <w:r w:rsidRPr="00895002">
        <w:rPr>
          <w:rFonts w:ascii="Times New Roman" w:eastAsia="Times New Roman" w:hAnsi="Times New Roman" w:cs="Times New Roman"/>
          <w:lang w:eastAsia="cs-CZ"/>
        </w:rPr>
        <w:t>diskuze o kontroverzních otázkách současnosti</w:t>
      </w:r>
    </w:p>
    <w:p w:rsidR="00895002" w:rsidRPr="00895002" w:rsidRDefault="00895002" w:rsidP="00023882">
      <w:pPr>
        <w:numPr>
          <w:ilvl w:val="0"/>
          <w:numId w:val="28"/>
        </w:numPr>
        <w:spacing w:after="0" w:line="240" w:lineRule="auto"/>
        <w:rPr>
          <w:rFonts w:ascii="Times New Roman" w:eastAsia="Times New Roman" w:hAnsi="Times New Roman" w:cs="Times New Roman"/>
          <w:lang w:eastAsia="cs-CZ"/>
        </w:rPr>
      </w:pPr>
      <w:r w:rsidRPr="00895002">
        <w:rPr>
          <w:rFonts w:ascii="Times New Roman" w:eastAsia="Times New Roman" w:hAnsi="Times New Roman" w:cs="Times New Roman"/>
          <w:lang w:eastAsia="cs-CZ"/>
        </w:rPr>
        <w:t>úcta k materiálním a duchovním hodnotám</w:t>
      </w:r>
    </w:p>
    <w:p w:rsidR="00895002" w:rsidRPr="00895002" w:rsidRDefault="00895002" w:rsidP="00023882">
      <w:pPr>
        <w:numPr>
          <w:ilvl w:val="0"/>
          <w:numId w:val="28"/>
        </w:numPr>
        <w:spacing w:after="0" w:line="240" w:lineRule="auto"/>
        <w:rPr>
          <w:rFonts w:ascii="Times New Roman" w:eastAsia="Times New Roman" w:hAnsi="Times New Roman" w:cs="Times New Roman"/>
          <w:lang w:eastAsia="cs-CZ"/>
        </w:rPr>
      </w:pPr>
      <w:r w:rsidRPr="00895002">
        <w:rPr>
          <w:rFonts w:ascii="Times New Roman" w:eastAsia="Times New Roman" w:hAnsi="Times New Roman" w:cs="Times New Roman"/>
          <w:lang w:eastAsia="cs-CZ"/>
        </w:rPr>
        <w:t>tolerování názorů druhých</w:t>
      </w:r>
    </w:p>
    <w:p w:rsidR="00895002" w:rsidRPr="00895002" w:rsidRDefault="00895002" w:rsidP="00023882">
      <w:pPr>
        <w:numPr>
          <w:ilvl w:val="0"/>
          <w:numId w:val="28"/>
        </w:numPr>
        <w:spacing w:after="0" w:line="240" w:lineRule="auto"/>
        <w:rPr>
          <w:rFonts w:ascii="Times New Roman" w:eastAsia="Times New Roman" w:hAnsi="Times New Roman" w:cs="Times New Roman"/>
          <w:lang w:eastAsia="cs-CZ"/>
        </w:rPr>
      </w:pPr>
      <w:r w:rsidRPr="00895002">
        <w:rPr>
          <w:rFonts w:ascii="Times New Roman" w:eastAsia="Times New Roman" w:hAnsi="Times New Roman" w:cs="Times New Roman"/>
          <w:lang w:eastAsia="cs-CZ"/>
        </w:rPr>
        <w:t>hledání kompromisu mezi osobní svobodou a odpovědností</w:t>
      </w:r>
    </w:p>
    <w:p w:rsidR="00895002" w:rsidRPr="00895002" w:rsidRDefault="00895002" w:rsidP="00023882">
      <w:pPr>
        <w:numPr>
          <w:ilvl w:val="0"/>
          <w:numId w:val="28"/>
        </w:numPr>
        <w:spacing w:after="0" w:line="240" w:lineRule="auto"/>
        <w:rPr>
          <w:rFonts w:ascii="Times New Roman" w:eastAsia="Times New Roman" w:hAnsi="Times New Roman" w:cs="Times New Roman"/>
          <w:lang w:eastAsia="cs-CZ"/>
        </w:rPr>
      </w:pPr>
      <w:r w:rsidRPr="00895002">
        <w:rPr>
          <w:rFonts w:ascii="Times New Roman" w:eastAsia="Times New Roman" w:hAnsi="Times New Roman" w:cs="Times New Roman"/>
          <w:lang w:eastAsia="cs-CZ"/>
        </w:rPr>
        <w:t>ochota angažovat se i pro veřejný prospěch</w:t>
      </w:r>
    </w:p>
    <w:p w:rsidR="00895002" w:rsidRPr="00895002" w:rsidRDefault="00895002" w:rsidP="00895002">
      <w:pPr>
        <w:spacing w:after="0"/>
        <w:rPr>
          <w:rFonts w:ascii="Times New Roman" w:eastAsia="Times New Roman" w:hAnsi="Times New Roman" w:cs="Times New Roman"/>
          <w:lang w:eastAsia="cs-CZ"/>
        </w:rPr>
      </w:pPr>
    </w:p>
    <w:p w:rsidR="00895002" w:rsidRPr="00895002" w:rsidRDefault="00895002" w:rsidP="00895002">
      <w:pPr>
        <w:spacing w:after="0"/>
        <w:rPr>
          <w:rFonts w:ascii="Times New Roman" w:eastAsia="Times New Roman" w:hAnsi="Times New Roman" w:cs="Times New Roman"/>
          <w:sz w:val="24"/>
          <w:szCs w:val="24"/>
          <w:lang w:eastAsia="cs-CZ"/>
        </w:rPr>
      </w:pPr>
    </w:p>
    <w:p w:rsidR="00895002" w:rsidRPr="00895002" w:rsidRDefault="00895002" w:rsidP="00895002">
      <w:pPr>
        <w:spacing w:after="0"/>
        <w:rPr>
          <w:rFonts w:ascii="Times New Roman" w:eastAsia="Times New Roman" w:hAnsi="Times New Roman" w:cs="Times New Roman"/>
          <w:b/>
          <w:lang w:eastAsia="cs-CZ"/>
        </w:rPr>
      </w:pPr>
      <w:r w:rsidRPr="00895002">
        <w:rPr>
          <w:rFonts w:ascii="Times New Roman" w:eastAsia="Times New Roman" w:hAnsi="Times New Roman" w:cs="Times New Roman"/>
          <w:b/>
          <w:lang w:eastAsia="cs-CZ"/>
        </w:rPr>
        <w:t>Člověk a svět práce</w:t>
      </w:r>
    </w:p>
    <w:p w:rsidR="00895002" w:rsidRPr="00895002" w:rsidRDefault="00895002" w:rsidP="00023882">
      <w:pPr>
        <w:numPr>
          <w:ilvl w:val="0"/>
          <w:numId w:val="28"/>
        </w:numPr>
        <w:spacing w:after="0" w:line="240" w:lineRule="auto"/>
        <w:rPr>
          <w:rFonts w:ascii="Times New Roman" w:eastAsia="Times New Roman" w:hAnsi="Times New Roman" w:cs="Times New Roman"/>
          <w:lang w:eastAsia="cs-CZ"/>
        </w:rPr>
      </w:pPr>
      <w:r w:rsidRPr="00895002">
        <w:rPr>
          <w:rFonts w:ascii="Times New Roman" w:eastAsia="Times New Roman" w:hAnsi="Times New Roman" w:cs="Times New Roman"/>
          <w:lang w:eastAsia="cs-CZ"/>
        </w:rPr>
        <w:t>schopnost pracovat s informacemi, vyhledávání, vyhodnocování a využívání informací</w:t>
      </w:r>
    </w:p>
    <w:p w:rsidR="00895002" w:rsidRPr="00895002" w:rsidRDefault="00895002" w:rsidP="00023882">
      <w:pPr>
        <w:numPr>
          <w:ilvl w:val="0"/>
          <w:numId w:val="28"/>
        </w:numPr>
        <w:spacing w:after="0" w:line="240" w:lineRule="auto"/>
        <w:rPr>
          <w:rFonts w:ascii="Times New Roman" w:eastAsia="Times New Roman" w:hAnsi="Times New Roman" w:cs="Times New Roman"/>
          <w:lang w:eastAsia="cs-CZ"/>
        </w:rPr>
      </w:pPr>
      <w:r w:rsidRPr="00895002">
        <w:rPr>
          <w:rFonts w:ascii="Times New Roman" w:eastAsia="Times New Roman" w:hAnsi="Times New Roman" w:cs="Times New Roman"/>
          <w:lang w:eastAsia="cs-CZ"/>
        </w:rPr>
        <w:t>orientace ve světě práce</w:t>
      </w:r>
    </w:p>
    <w:p w:rsidR="00895002" w:rsidRPr="00895002" w:rsidRDefault="00895002" w:rsidP="00023882">
      <w:pPr>
        <w:numPr>
          <w:ilvl w:val="0"/>
          <w:numId w:val="28"/>
        </w:numPr>
        <w:spacing w:after="0" w:line="240" w:lineRule="auto"/>
        <w:rPr>
          <w:rFonts w:ascii="Times New Roman" w:eastAsia="Times New Roman" w:hAnsi="Times New Roman" w:cs="Times New Roman"/>
          <w:lang w:eastAsia="cs-CZ"/>
        </w:rPr>
      </w:pPr>
      <w:r w:rsidRPr="00895002">
        <w:rPr>
          <w:rFonts w:ascii="Times New Roman" w:eastAsia="Times New Roman" w:hAnsi="Times New Roman" w:cs="Times New Roman"/>
          <w:lang w:eastAsia="cs-CZ"/>
        </w:rPr>
        <w:t>motivace k aktivnímu pracovnímu životu a k úspěšné kariéře</w:t>
      </w:r>
    </w:p>
    <w:p w:rsidR="00895002" w:rsidRPr="00895002" w:rsidRDefault="00895002" w:rsidP="00023882">
      <w:pPr>
        <w:numPr>
          <w:ilvl w:val="0"/>
          <w:numId w:val="28"/>
        </w:numPr>
        <w:spacing w:after="0" w:line="240" w:lineRule="auto"/>
        <w:rPr>
          <w:rFonts w:ascii="Times New Roman" w:eastAsia="Times New Roman" w:hAnsi="Times New Roman" w:cs="Times New Roman"/>
          <w:lang w:eastAsia="cs-CZ"/>
        </w:rPr>
      </w:pPr>
      <w:r w:rsidRPr="00895002">
        <w:rPr>
          <w:rFonts w:ascii="Times New Roman" w:eastAsia="Times New Roman" w:hAnsi="Times New Roman" w:cs="Times New Roman"/>
          <w:lang w:eastAsia="cs-CZ"/>
        </w:rPr>
        <w:t>základní aspekty pracovního poměru</w:t>
      </w:r>
    </w:p>
    <w:p w:rsidR="00895002" w:rsidRPr="00895002" w:rsidRDefault="00895002" w:rsidP="00023882">
      <w:pPr>
        <w:numPr>
          <w:ilvl w:val="0"/>
          <w:numId w:val="28"/>
        </w:numPr>
        <w:spacing w:after="0" w:line="240" w:lineRule="auto"/>
        <w:rPr>
          <w:rFonts w:ascii="Times New Roman" w:eastAsia="Times New Roman" w:hAnsi="Times New Roman" w:cs="Times New Roman"/>
          <w:lang w:eastAsia="cs-CZ"/>
        </w:rPr>
      </w:pPr>
      <w:r w:rsidRPr="00895002">
        <w:rPr>
          <w:rFonts w:ascii="Times New Roman" w:eastAsia="Times New Roman" w:hAnsi="Times New Roman" w:cs="Times New Roman"/>
          <w:lang w:eastAsia="cs-CZ"/>
        </w:rPr>
        <w:t>diskuze o právech a povinnostech zaměstnanců a zaměstnavatelů</w:t>
      </w:r>
    </w:p>
    <w:p w:rsidR="00895002" w:rsidRPr="00895002" w:rsidRDefault="00895002" w:rsidP="00023882">
      <w:pPr>
        <w:numPr>
          <w:ilvl w:val="0"/>
          <w:numId w:val="28"/>
        </w:numPr>
        <w:spacing w:after="0" w:line="240" w:lineRule="auto"/>
        <w:rPr>
          <w:rFonts w:ascii="Times New Roman" w:eastAsia="Times New Roman" w:hAnsi="Times New Roman" w:cs="Times New Roman"/>
          <w:lang w:eastAsia="cs-CZ"/>
        </w:rPr>
      </w:pPr>
      <w:r w:rsidRPr="00895002">
        <w:rPr>
          <w:rFonts w:ascii="Times New Roman" w:eastAsia="Times New Roman" w:hAnsi="Times New Roman" w:cs="Times New Roman"/>
          <w:lang w:eastAsia="cs-CZ"/>
        </w:rPr>
        <w:t>využití služeb zaměstnavatelů</w:t>
      </w:r>
    </w:p>
    <w:p w:rsidR="00895002" w:rsidRPr="00895002" w:rsidRDefault="00895002" w:rsidP="00895002">
      <w:pPr>
        <w:spacing w:after="0"/>
        <w:rPr>
          <w:rFonts w:ascii="Times New Roman" w:eastAsia="Times New Roman" w:hAnsi="Times New Roman" w:cs="Times New Roman"/>
          <w:sz w:val="24"/>
          <w:szCs w:val="24"/>
          <w:lang w:eastAsia="cs-CZ"/>
        </w:rPr>
      </w:pPr>
    </w:p>
    <w:p w:rsidR="00895002" w:rsidRPr="00895002" w:rsidRDefault="00895002" w:rsidP="00895002">
      <w:pPr>
        <w:spacing w:after="0"/>
        <w:rPr>
          <w:rFonts w:ascii="Times New Roman" w:eastAsia="Times New Roman" w:hAnsi="Times New Roman" w:cs="Times New Roman"/>
          <w:b/>
          <w:sz w:val="24"/>
          <w:szCs w:val="24"/>
          <w:lang w:eastAsia="cs-CZ"/>
        </w:rPr>
      </w:pPr>
      <w:r w:rsidRPr="00895002">
        <w:rPr>
          <w:rFonts w:ascii="Times New Roman" w:eastAsia="Times New Roman" w:hAnsi="Times New Roman" w:cs="Times New Roman"/>
          <w:b/>
          <w:sz w:val="24"/>
          <w:szCs w:val="24"/>
          <w:lang w:eastAsia="cs-CZ"/>
        </w:rPr>
        <w:t>Mezipředmětové vztahy</w:t>
      </w:r>
    </w:p>
    <w:p w:rsidR="00895002" w:rsidRPr="00895002" w:rsidRDefault="00895002" w:rsidP="00023882">
      <w:pPr>
        <w:numPr>
          <w:ilvl w:val="0"/>
          <w:numId w:val="28"/>
        </w:numPr>
        <w:spacing w:after="0" w:line="240" w:lineRule="auto"/>
        <w:rPr>
          <w:rFonts w:ascii="Times New Roman" w:eastAsia="Times New Roman" w:hAnsi="Times New Roman" w:cs="Times New Roman"/>
          <w:lang w:eastAsia="cs-CZ"/>
        </w:rPr>
      </w:pPr>
      <w:r w:rsidRPr="00895002">
        <w:rPr>
          <w:rFonts w:ascii="Times New Roman" w:eastAsia="Times New Roman" w:hAnsi="Times New Roman" w:cs="Times New Roman"/>
          <w:lang w:eastAsia="cs-CZ"/>
        </w:rPr>
        <w:t>občanská nauka</w:t>
      </w:r>
    </w:p>
    <w:p w:rsidR="00895002" w:rsidRPr="00895002" w:rsidRDefault="00895002" w:rsidP="00023882">
      <w:pPr>
        <w:numPr>
          <w:ilvl w:val="0"/>
          <w:numId w:val="28"/>
        </w:numPr>
        <w:spacing w:after="0" w:line="240" w:lineRule="auto"/>
        <w:rPr>
          <w:rFonts w:ascii="Times New Roman" w:eastAsia="Times New Roman" w:hAnsi="Times New Roman" w:cs="Times New Roman"/>
          <w:lang w:eastAsia="cs-CZ"/>
        </w:rPr>
      </w:pPr>
      <w:r w:rsidRPr="00895002">
        <w:rPr>
          <w:rFonts w:ascii="Times New Roman" w:eastAsia="Times New Roman" w:hAnsi="Times New Roman" w:cs="Times New Roman"/>
          <w:lang w:eastAsia="cs-CZ"/>
        </w:rPr>
        <w:t>dějepis</w:t>
      </w:r>
    </w:p>
    <w:p w:rsidR="00895002" w:rsidRPr="00895002" w:rsidRDefault="00895002" w:rsidP="00023882">
      <w:pPr>
        <w:numPr>
          <w:ilvl w:val="0"/>
          <w:numId w:val="28"/>
        </w:numPr>
        <w:spacing w:after="0" w:line="240" w:lineRule="auto"/>
        <w:rPr>
          <w:rFonts w:ascii="Times New Roman" w:eastAsia="Times New Roman" w:hAnsi="Times New Roman" w:cs="Times New Roman"/>
          <w:lang w:eastAsia="cs-CZ"/>
        </w:rPr>
      </w:pPr>
      <w:r w:rsidRPr="00895002">
        <w:rPr>
          <w:rFonts w:ascii="Times New Roman" w:eastAsia="Times New Roman" w:hAnsi="Times New Roman" w:cs="Times New Roman"/>
          <w:lang w:eastAsia="cs-CZ"/>
        </w:rPr>
        <w:t>český jazyk a literatura</w:t>
      </w:r>
    </w:p>
    <w:p w:rsidR="00895002" w:rsidRPr="00895002" w:rsidRDefault="00895002" w:rsidP="00023882">
      <w:pPr>
        <w:numPr>
          <w:ilvl w:val="0"/>
          <w:numId w:val="28"/>
        </w:numPr>
        <w:spacing w:after="0" w:line="240" w:lineRule="auto"/>
        <w:rPr>
          <w:rFonts w:ascii="Times New Roman" w:eastAsia="Times New Roman" w:hAnsi="Times New Roman" w:cs="Times New Roman"/>
          <w:lang w:eastAsia="cs-CZ"/>
        </w:rPr>
      </w:pPr>
      <w:r w:rsidRPr="00895002">
        <w:rPr>
          <w:rFonts w:ascii="Times New Roman" w:eastAsia="Times New Roman" w:hAnsi="Times New Roman" w:cs="Times New Roman"/>
          <w:lang w:eastAsia="cs-CZ"/>
        </w:rPr>
        <w:t>hudební výchova s didaktikou</w:t>
      </w:r>
    </w:p>
    <w:p w:rsidR="00895002" w:rsidRPr="00895002" w:rsidRDefault="00895002" w:rsidP="00023882">
      <w:pPr>
        <w:numPr>
          <w:ilvl w:val="0"/>
          <w:numId w:val="28"/>
        </w:numPr>
        <w:spacing w:after="0" w:line="240" w:lineRule="auto"/>
        <w:rPr>
          <w:rFonts w:ascii="Times New Roman" w:eastAsia="Times New Roman" w:hAnsi="Times New Roman" w:cs="Times New Roman"/>
          <w:lang w:eastAsia="cs-CZ"/>
        </w:rPr>
      </w:pPr>
      <w:r w:rsidRPr="00895002">
        <w:rPr>
          <w:rFonts w:ascii="Times New Roman" w:eastAsia="Times New Roman" w:hAnsi="Times New Roman" w:cs="Times New Roman"/>
          <w:lang w:eastAsia="cs-CZ"/>
        </w:rPr>
        <w:t>výtvarná výchova s didaktikou</w:t>
      </w:r>
    </w:p>
    <w:p w:rsidR="00895002" w:rsidRPr="00895002" w:rsidRDefault="00895002" w:rsidP="00023882">
      <w:pPr>
        <w:numPr>
          <w:ilvl w:val="0"/>
          <w:numId w:val="28"/>
        </w:numPr>
        <w:spacing w:after="0" w:line="240" w:lineRule="auto"/>
        <w:rPr>
          <w:rFonts w:ascii="Times New Roman" w:eastAsia="Times New Roman" w:hAnsi="Times New Roman" w:cs="Times New Roman"/>
          <w:lang w:eastAsia="cs-CZ"/>
        </w:rPr>
      </w:pPr>
      <w:r w:rsidRPr="00895002">
        <w:rPr>
          <w:rFonts w:ascii="Times New Roman" w:eastAsia="Times New Roman" w:hAnsi="Times New Roman" w:cs="Times New Roman"/>
          <w:lang w:eastAsia="cs-CZ"/>
        </w:rPr>
        <w:t>psychologie</w:t>
      </w:r>
    </w:p>
    <w:p w:rsidR="00895002" w:rsidRPr="00895002" w:rsidRDefault="00895002" w:rsidP="00023882">
      <w:pPr>
        <w:numPr>
          <w:ilvl w:val="0"/>
          <w:numId w:val="28"/>
        </w:numPr>
        <w:spacing w:after="0" w:line="240" w:lineRule="auto"/>
        <w:rPr>
          <w:rFonts w:ascii="Times New Roman" w:eastAsia="Times New Roman" w:hAnsi="Times New Roman" w:cs="Times New Roman"/>
          <w:lang w:eastAsia="cs-CZ"/>
        </w:rPr>
      </w:pPr>
      <w:r w:rsidRPr="00895002">
        <w:rPr>
          <w:rFonts w:ascii="Times New Roman" w:eastAsia="Times New Roman" w:hAnsi="Times New Roman" w:cs="Times New Roman"/>
          <w:lang w:eastAsia="cs-CZ"/>
        </w:rPr>
        <w:t>pedagogika</w:t>
      </w:r>
    </w:p>
    <w:p w:rsidR="00895002" w:rsidRPr="00895002" w:rsidRDefault="00895002" w:rsidP="00023882">
      <w:pPr>
        <w:numPr>
          <w:ilvl w:val="0"/>
          <w:numId w:val="28"/>
        </w:numPr>
        <w:spacing w:after="0" w:line="240" w:lineRule="auto"/>
        <w:rPr>
          <w:rFonts w:ascii="Times New Roman" w:eastAsia="Times New Roman" w:hAnsi="Times New Roman" w:cs="Times New Roman"/>
          <w:lang w:eastAsia="cs-CZ"/>
        </w:rPr>
      </w:pPr>
      <w:r w:rsidRPr="00895002">
        <w:rPr>
          <w:rFonts w:ascii="Times New Roman" w:eastAsia="Times New Roman" w:hAnsi="Times New Roman" w:cs="Times New Roman"/>
          <w:lang w:eastAsia="cs-CZ"/>
        </w:rPr>
        <w:t>pedagogická praxe</w:t>
      </w:r>
    </w:p>
    <w:p w:rsidR="00895002" w:rsidRPr="00895002" w:rsidRDefault="00895002" w:rsidP="00023882">
      <w:pPr>
        <w:numPr>
          <w:ilvl w:val="0"/>
          <w:numId w:val="28"/>
        </w:numPr>
        <w:spacing w:after="0" w:line="240" w:lineRule="auto"/>
        <w:rPr>
          <w:rFonts w:ascii="Times New Roman" w:eastAsia="Times New Roman" w:hAnsi="Times New Roman" w:cs="Times New Roman"/>
          <w:lang w:eastAsia="cs-CZ"/>
        </w:rPr>
      </w:pPr>
      <w:r w:rsidRPr="00895002">
        <w:rPr>
          <w:rFonts w:ascii="Times New Roman" w:eastAsia="Times New Roman" w:hAnsi="Times New Roman" w:cs="Times New Roman"/>
          <w:lang w:eastAsia="cs-CZ"/>
        </w:rPr>
        <w:t>informační technologie</w:t>
      </w:r>
    </w:p>
    <w:p w:rsidR="00895002" w:rsidRPr="00895002" w:rsidRDefault="00895002" w:rsidP="00895002">
      <w:pPr>
        <w:spacing w:after="0"/>
        <w:rPr>
          <w:rFonts w:ascii="Times New Roman" w:eastAsia="Times New Roman" w:hAnsi="Times New Roman" w:cs="Times New Roman"/>
          <w:lang w:eastAsia="cs-CZ"/>
        </w:rPr>
      </w:pPr>
    </w:p>
    <w:p w:rsidR="00895002" w:rsidRPr="00895002" w:rsidRDefault="00895002" w:rsidP="00895002">
      <w:pPr>
        <w:spacing w:after="0"/>
        <w:rPr>
          <w:rFonts w:ascii="Times New Roman" w:eastAsia="Times New Roman" w:hAnsi="Times New Roman" w:cs="Times New Roman"/>
          <w:b/>
          <w:sz w:val="24"/>
          <w:szCs w:val="24"/>
          <w:lang w:eastAsia="cs-CZ"/>
        </w:rPr>
      </w:pPr>
      <w:r w:rsidRPr="00895002">
        <w:rPr>
          <w:rFonts w:ascii="Times New Roman" w:eastAsia="Times New Roman" w:hAnsi="Times New Roman" w:cs="Times New Roman"/>
          <w:b/>
          <w:sz w:val="24"/>
          <w:szCs w:val="24"/>
          <w:lang w:eastAsia="cs-CZ"/>
        </w:rPr>
        <w:t>Hodnocení výsledků žáků</w:t>
      </w:r>
    </w:p>
    <w:p w:rsidR="00895002" w:rsidRPr="00895002" w:rsidRDefault="00895002" w:rsidP="00895002">
      <w:pPr>
        <w:spacing w:after="0"/>
        <w:rPr>
          <w:rFonts w:ascii="Times New Roman" w:eastAsia="Times New Roman" w:hAnsi="Times New Roman" w:cs="Times New Roman"/>
          <w:b/>
          <w:sz w:val="24"/>
          <w:szCs w:val="24"/>
          <w:lang w:eastAsia="cs-CZ"/>
        </w:rPr>
      </w:pPr>
    </w:p>
    <w:p w:rsidR="00895002" w:rsidRPr="00895002" w:rsidRDefault="00895002" w:rsidP="00895002">
      <w:pPr>
        <w:spacing w:after="0"/>
        <w:rPr>
          <w:rFonts w:ascii="Times New Roman" w:eastAsia="Times New Roman" w:hAnsi="Times New Roman" w:cs="Times New Roman"/>
          <w:lang w:eastAsia="cs-CZ"/>
        </w:rPr>
      </w:pPr>
      <w:r w:rsidRPr="00895002">
        <w:rPr>
          <w:rFonts w:ascii="Times New Roman" w:eastAsia="Times New Roman" w:hAnsi="Times New Roman" w:cs="Times New Roman"/>
          <w:lang w:eastAsia="cs-CZ"/>
        </w:rPr>
        <w:t xml:space="preserve">Hodnocení žáků se provádí na základě kombinace ústního zkoušení a různých forem písemného testování. Nejčastěji používanými formami zkoušení znalostí, ze kterých vycházejí podklady pro klasifikaci, jsou: </w:t>
      </w:r>
    </w:p>
    <w:p w:rsidR="00895002" w:rsidRPr="00895002" w:rsidRDefault="00895002" w:rsidP="00023882">
      <w:pPr>
        <w:numPr>
          <w:ilvl w:val="0"/>
          <w:numId w:val="28"/>
        </w:numPr>
        <w:spacing w:after="0" w:line="240" w:lineRule="auto"/>
        <w:rPr>
          <w:rFonts w:ascii="Times New Roman" w:eastAsia="Times New Roman" w:hAnsi="Times New Roman" w:cs="Times New Roman"/>
          <w:lang w:eastAsia="cs-CZ"/>
        </w:rPr>
      </w:pPr>
      <w:r w:rsidRPr="00895002">
        <w:rPr>
          <w:rFonts w:ascii="Times New Roman" w:eastAsia="Times New Roman" w:hAnsi="Times New Roman" w:cs="Times New Roman"/>
          <w:lang w:eastAsia="cs-CZ"/>
        </w:rPr>
        <w:t>individuální i frontální zkoušení</w:t>
      </w:r>
    </w:p>
    <w:p w:rsidR="00895002" w:rsidRPr="00895002" w:rsidRDefault="00895002" w:rsidP="00023882">
      <w:pPr>
        <w:numPr>
          <w:ilvl w:val="0"/>
          <w:numId w:val="28"/>
        </w:numPr>
        <w:spacing w:after="0" w:line="240" w:lineRule="auto"/>
        <w:rPr>
          <w:rFonts w:ascii="Times New Roman" w:eastAsia="Times New Roman" w:hAnsi="Times New Roman" w:cs="Times New Roman"/>
          <w:lang w:eastAsia="cs-CZ"/>
        </w:rPr>
      </w:pPr>
      <w:r w:rsidRPr="00895002">
        <w:rPr>
          <w:rFonts w:ascii="Times New Roman" w:eastAsia="Times New Roman" w:hAnsi="Times New Roman" w:cs="Times New Roman"/>
          <w:lang w:eastAsia="cs-CZ"/>
        </w:rPr>
        <w:t>písemné testy nestandardizované</w:t>
      </w:r>
    </w:p>
    <w:p w:rsidR="00895002" w:rsidRPr="00895002" w:rsidRDefault="00895002" w:rsidP="00023882">
      <w:pPr>
        <w:numPr>
          <w:ilvl w:val="0"/>
          <w:numId w:val="28"/>
        </w:numPr>
        <w:spacing w:after="0" w:line="240" w:lineRule="auto"/>
        <w:rPr>
          <w:rFonts w:ascii="Times New Roman" w:eastAsia="Times New Roman" w:hAnsi="Times New Roman" w:cs="Times New Roman"/>
          <w:lang w:eastAsia="cs-CZ"/>
        </w:rPr>
      </w:pPr>
      <w:r w:rsidRPr="00895002">
        <w:rPr>
          <w:rFonts w:ascii="Times New Roman" w:eastAsia="Times New Roman" w:hAnsi="Times New Roman" w:cs="Times New Roman"/>
          <w:lang w:eastAsia="cs-CZ"/>
        </w:rPr>
        <w:t>klasifikace referátů a seminárních prací</w:t>
      </w:r>
    </w:p>
    <w:p w:rsidR="00895002" w:rsidRPr="00895002" w:rsidRDefault="00895002" w:rsidP="00023882">
      <w:pPr>
        <w:numPr>
          <w:ilvl w:val="0"/>
          <w:numId w:val="28"/>
        </w:numPr>
        <w:spacing w:after="0" w:line="240" w:lineRule="auto"/>
        <w:rPr>
          <w:rFonts w:ascii="Times New Roman" w:eastAsia="Times New Roman" w:hAnsi="Times New Roman" w:cs="Times New Roman"/>
          <w:lang w:eastAsia="cs-CZ"/>
        </w:rPr>
      </w:pPr>
      <w:r w:rsidRPr="00895002">
        <w:rPr>
          <w:rFonts w:ascii="Times New Roman" w:eastAsia="Times New Roman" w:hAnsi="Times New Roman" w:cs="Times New Roman"/>
          <w:lang w:eastAsia="cs-CZ"/>
        </w:rPr>
        <w:t>hodnocení domácích úkolů</w:t>
      </w:r>
    </w:p>
    <w:p w:rsidR="00895002" w:rsidRPr="00895002" w:rsidRDefault="00895002" w:rsidP="00895002">
      <w:pPr>
        <w:spacing w:after="0"/>
        <w:rPr>
          <w:rFonts w:ascii="Times New Roman" w:eastAsia="Times New Roman" w:hAnsi="Times New Roman" w:cs="Times New Roman"/>
          <w:lang w:eastAsia="cs-CZ"/>
        </w:rPr>
      </w:pPr>
      <w:r w:rsidRPr="00895002">
        <w:rPr>
          <w:rFonts w:ascii="Times New Roman" w:eastAsia="Times New Roman" w:hAnsi="Times New Roman" w:cs="Times New Roman"/>
          <w:lang w:eastAsia="cs-CZ"/>
        </w:rPr>
        <w:t>Hodnocení žáka učitelem do doplňováno sebehodnocením zkoušeného žáka i hodnocením ze strany spolužáků. Konečnou klasifikaci určí učitel. Kritéria hodnocení jsou dána klíčovými kompetencemi a klasifikačním řádem.</w:t>
      </w:r>
    </w:p>
    <w:p w:rsidR="00895002" w:rsidRDefault="00895002" w:rsidP="00895002">
      <w:pPr>
        <w:spacing w:after="0"/>
        <w:rPr>
          <w:rFonts w:ascii="Times New Roman" w:eastAsia="Times New Roman" w:hAnsi="Times New Roman" w:cs="Times New Roman"/>
          <w:sz w:val="24"/>
          <w:szCs w:val="24"/>
          <w:lang w:eastAsia="cs-CZ"/>
        </w:rPr>
      </w:pPr>
    </w:p>
    <w:p w:rsidR="0036763B" w:rsidRDefault="0036763B" w:rsidP="00895002">
      <w:pPr>
        <w:spacing w:after="0"/>
        <w:rPr>
          <w:rFonts w:ascii="Times New Roman" w:eastAsia="Times New Roman" w:hAnsi="Times New Roman" w:cs="Times New Roman"/>
          <w:sz w:val="24"/>
          <w:szCs w:val="24"/>
          <w:lang w:eastAsia="cs-CZ"/>
        </w:rPr>
      </w:pPr>
    </w:p>
    <w:p w:rsidR="0036763B" w:rsidRDefault="0036763B" w:rsidP="00895002">
      <w:pPr>
        <w:spacing w:after="0"/>
        <w:rPr>
          <w:rFonts w:ascii="Times New Roman" w:eastAsia="Times New Roman" w:hAnsi="Times New Roman" w:cs="Times New Roman"/>
          <w:sz w:val="24"/>
          <w:szCs w:val="24"/>
          <w:lang w:eastAsia="cs-CZ"/>
        </w:rPr>
      </w:pPr>
    </w:p>
    <w:p w:rsidR="0036763B" w:rsidRDefault="0036763B" w:rsidP="00895002">
      <w:pPr>
        <w:spacing w:after="0"/>
        <w:rPr>
          <w:rFonts w:ascii="Times New Roman" w:eastAsia="Times New Roman" w:hAnsi="Times New Roman" w:cs="Times New Roman"/>
          <w:sz w:val="24"/>
          <w:szCs w:val="24"/>
          <w:lang w:eastAsia="cs-CZ"/>
        </w:rPr>
      </w:pPr>
    </w:p>
    <w:p w:rsidR="0036763B" w:rsidRDefault="0036763B" w:rsidP="00895002">
      <w:pPr>
        <w:spacing w:after="0"/>
        <w:rPr>
          <w:rFonts w:ascii="Times New Roman" w:eastAsia="Times New Roman" w:hAnsi="Times New Roman" w:cs="Times New Roman"/>
          <w:sz w:val="24"/>
          <w:szCs w:val="24"/>
          <w:lang w:eastAsia="cs-CZ"/>
        </w:rPr>
      </w:pPr>
    </w:p>
    <w:p w:rsidR="00895002" w:rsidRPr="00895002" w:rsidRDefault="00895002" w:rsidP="00895002">
      <w:pPr>
        <w:spacing w:after="0" w:line="240" w:lineRule="auto"/>
        <w:rPr>
          <w:rFonts w:ascii="Times New Roman" w:eastAsia="Times New Roman" w:hAnsi="Times New Roman" w:cs="Times New Roman"/>
          <w:b/>
          <w:sz w:val="28"/>
          <w:szCs w:val="28"/>
          <w:lang w:eastAsia="cs-CZ"/>
        </w:rPr>
      </w:pPr>
      <w:r w:rsidRPr="00895002">
        <w:rPr>
          <w:rFonts w:ascii="Times New Roman" w:eastAsia="Times New Roman" w:hAnsi="Times New Roman" w:cs="Times New Roman"/>
          <w:b/>
          <w:sz w:val="28"/>
          <w:szCs w:val="28"/>
          <w:lang w:eastAsia="cs-CZ"/>
        </w:rPr>
        <w:t>Rozpis  učiva  -   4. ročník</w:t>
      </w:r>
    </w:p>
    <w:p w:rsidR="00895002" w:rsidRPr="00895002" w:rsidRDefault="00895002" w:rsidP="00895002">
      <w:pPr>
        <w:spacing w:after="0" w:line="240" w:lineRule="auto"/>
        <w:rPr>
          <w:rFonts w:ascii="Times New Roman" w:eastAsia="Times New Roman" w:hAnsi="Times New Roman" w:cs="Times New Roman"/>
          <w:sz w:val="24"/>
          <w:szCs w:val="24"/>
          <w:lang w:eastAsia="cs-C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85"/>
        <w:gridCol w:w="4189"/>
        <w:gridCol w:w="883"/>
      </w:tblGrid>
      <w:tr w:rsidR="00895002" w:rsidRPr="00895002" w:rsidTr="00F74718">
        <w:trPr>
          <w:trHeight w:val="550"/>
        </w:trPr>
        <w:tc>
          <w:tcPr>
            <w:tcW w:w="4185" w:type="dxa"/>
          </w:tcPr>
          <w:p w:rsidR="00895002" w:rsidRPr="00895002" w:rsidRDefault="00895002" w:rsidP="00895002">
            <w:pPr>
              <w:spacing w:after="0" w:line="240" w:lineRule="auto"/>
              <w:jc w:val="center"/>
              <w:rPr>
                <w:rFonts w:ascii="Times New Roman" w:eastAsia="Times New Roman" w:hAnsi="Times New Roman" w:cs="Times New Roman"/>
                <w:b/>
                <w:sz w:val="24"/>
                <w:szCs w:val="24"/>
                <w:lang w:eastAsia="cs-CZ"/>
              </w:rPr>
            </w:pPr>
            <w:r w:rsidRPr="00895002">
              <w:rPr>
                <w:rFonts w:ascii="Times New Roman" w:eastAsia="Times New Roman" w:hAnsi="Times New Roman" w:cs="Times New Roman"/>
                <w:b/>
                <w:sz w:val="24"/>
                <w:szCs w:val="24"/>
                <w:lang w:eastAsia="cs-CZ"/>
              </w:rPr>
              <w:t>Výsledky vzdělávání a</w:t>
            </w:r>
          </w:p>
          <w:p w:rsidR="00895002" w:rsidRPr="00895002" w:rsidRDefault="00895002" w:rsidP="00895002">
            <w:pPr>
              <w:spacing w:after="0" w:line="240" w:lineRule="auto"/>
              <w:jc w:val="center"/>
              <w:rPr>
                <w:rFonts w:ascii="Times New Roman" w:eastAsia="Times New Roman" w:hAnsi="Times New Roman" w:cs="Times New Roman"/>
                <w:b/>
                <w:sz w:val="24"/>
                <w:szCs w:val="24"/>
                <w:lang w:eastAsia="cs-CZ"/>
              </w:rPr>
            </w:pPr>
            <w:r w:rsidRPr="00895002">
              <w:rPr>
                <w:rFonts w:ascii="Times New Roman" w:eastAsia="Times New Roman" w:hAnsi="Times New Roman" w:cs="Times New Roman"/>
                <w:b/>
                <w:sz w:val="24"/>
                <w:szCs w:val="24"/>
                <w:lang w:eastAsia="cs-CZ"/>
              </w:rPr>
              <w:t>odborné  kompetence</w:t>
            </w:r>
          </w:p>
        </w:tc>
        <w:tc>
          <w:tcPr>
            <w:tcW w:w="4189" w:type="dxa"/>
          </w:tcPr>
          <w:p w:rsidR="00895002" w:rsidRPr="00895002" w:rsidRDefault="00895002" w:rsidP="00895002">
            <w:pPr>
              <w:spacing w:after="0" w:line="240" w:lineRule="auto"/>
              <w:jc w:val="center"/>
              <w:rPr>
                <w:rFonts w:ascii="Times New Roman" w:eastAsia="Times New Roman" w:hAnsi="Times New Roman" w:cs="Times New Roman"/>
                <w:b/>
                <w:sz w:val="24"/>
                <w:szCs w:val="24"/>
                <w:lang w:eastAsia="cs-CZ"/>
              </w:rPr>
            </w:pPr>
            <w:r w:rsidRPr="00895002">
              <w:rPr>
                <w:rFonts w:ascii="Times New Roman" w:eastAsia="Times New Roman" w:hAnsi="Times New Roman" w:cs="Times New Roman"/>
                <w:b/>
                <w:sz w:val="24"/>
                <w:szCs w:val="24"/>
                <w:lang w:eastAsia="cs-CZ"/>
              </w:rPr>
              <w:t>Tematické celky</w:t>
            </w:r>
          </w:p>
        </w:tc>
        <w:tc>
          <w:tcPr>
            <w:tcW w:w="856" w:type="dxa"/>
          </w:tcPr>
          <w:p w:rsidR="00895002" w:rsidRPr="00895002" w:rsidRDefault="00895002" w:rsidP="00895002">
            <w:pPr>
              <w:spacing w:after="0" w:line="240" w:lineRule="auto"/>
              <w:jc w:val="center"/>
              <w:rPr>
                <w:rFonts w:ascii="Times New Roman" w:eastAsia="Times New Roman" w:hAnsi="Times New Roman" w:cs="Times New Roman"/>
                <w:b/>
                <w:sz w:val="24"/>
                <w:szCs w:val="24"/>
                <w:lang w:eastAsia="cs-CZ"/>
              </w:rPr>
            </w:pPr>
            <w:r w:rsidRPr="00895002">
              <w:rPr>
                <w:rFonts w:ascii="Times New Roman" w:eastAsia="Times New Roman" w:hAnsi="Times New Roman" w:cs="Times New Roman"/>
                <w:b/>
                <w:sz w:val="24"/>
                <w:szCs w:val="24"/>
                <w:lang w:eastAsia="cs-CZ"/>
              </w:rPr>
              <w:t>Hod. dotace</w:t>
            </w:r>
          </w:p>
        </w:tc>
      </w:tr>
      <w:tr w:rsidR="00895002" w:rsidRPr="00895002" w:rsidTr="00F74718">
        <w:trPr>
          <w:trHeight w:val="1390"/>
        </w:trPr>
        <w:tc>
          <w:tcPr>
            <w:tcW w:w="4185" w:type="dxa"/>
          </w:tcPr>
          <w:p w:rsidR="00895002" w:rsidRPr="00895002" w:rsidRDefault="00895002" w:rsidP="00895002">
            <w:pPr>
              <w:spacing w:after="0" w:line="240" w:lineRule="auto"/>
              <w:rPr>
                <w:rFonts w:ascii="Times New Roman" w:eastAsia="Times New Roman" w:hAnsi="Times New Roman" w:cs="Times New Roman"/>
                <w:b/>
                <w:sz w:val="24"/>
                <w:szCs w:val="24"/>
                <w:lang w:eastAsia="cs-CZ"/>
              </w:rPr>
            </w:pPr>
            <w:r w:rsidRPr="00895002">
              <w:rPr>
                <w:rFonts w:ascii="Times New Roman" w:eastAsia="Times New Roman" w:hAnsi="Times New Roman" w:cs="Times New Roman"/>
                <w:b/>
                <w:sz w:val="24"/>
                <w:szCs w:val="24"/>
                <w:lang w:eastAsia="cs-CZ"/>
              </w:rPr>
              <w:t>Žák dokáže:</w:t>
            </w:r>
          </w:p>
          <w:p w:rsidR="00895002" w:rsidRPr="00895002" w:rsidRDefault="00895002" w:rsidP="00895002">
            <w:pPr>
              <w:spacing w:after="0" w:line="240" w:lineRule="auto"/>
              <w:rPr>
                <w:rFonts w:ascii="Times New Roman" w:eastAsia="Times New Roman" w:hAnsi="Times New Roman" w:cs="Times New Roman"/>
                <w:sz w:val="24"/>
                <w:szCs w:val="24"/>
                <w:lang w:eastAsia="cs-CZ"/>
              </w:rPr>
            </w:pPr>
            <w:r w:rsidRPr="00895002">
              <w:rPr>
                <w:rFonts w:ascii="Times New Roman" w:eastAsia="Times New Roman" w:hAnsi="Times New Roman" w:cs="Times New Roman"/>
                <w:sz w:val="24"/>
                <w:szCs w:val="24"/>
                <w:lang w:eastAsia="cs-CZ"/>
              </w:rPr>
              <w:t>- vysvětlit základní filozofické otázky</w:t>
            </w:r>
          </w:p>
          <w:p w:rsidR="00895002" w:rsidRPr="00895002" w:rsidRDefault="00895002" w:rsidP="00895002">
            <w:pPr>
              <w:spacing w:after="0" w:line="240" w:lineRule="auto"/>
              <w:rPr>
                <w:rFonts w:ascii="Times New Roman" w:eastAsia="Times New Roman" w:hAnsi="Times New Roman" w:cs="Times New Roman"/>
                <w:sz w:val="24"/>
                <w:szCs w:val="24"/>
                <w:lang w:eastAsia="cs-CZ"/>
              </w:rPr>
            </w:pPr>
            <w:r w:rsidRPr="00895002">
              <w:rPr>
                <w:rFonts w:ascii="Times New Roman" w:eastAsia="Times New Roman" w:hAnsi="Times New Roman" w:cs="Times New Roman"/>
                <w:sz w:val="24"/>
                <w:szCs w:val="24"/>
                <w:lang w:eastAsia="cs-CZ"/>
              </w:rPr>
              <w:t xml:space="preserve">- používat vybraný pojmový aparát   </w:t>
            </w:r>
          </w:p>
          <w:p w:rsidR="00895002" w:rsidRPr="00895002" w:rsidRDefault="00895002" w:rsidP="00895002">
            <w:pPr>
              <w:spacing w:after="0" w:line="240" w:lineRule="auto"/>
              <w:rPr>
                <w:rFonts w:ascii="Times New Roman" w:eastAsia="Times New Roman" w:hAnsi="Times New Roman" w:cs="Times New Roman"/>
                <w:sz w:val="24"/>
                <w:szCs w:val="24"/>
                <w:lang w:eastAsia="cs-CZ"/>
              </w:rPr>
            </w:pPr>
            <w:r w:rsidRPr="00895002">
              <w:rPr>
                <w:rFonts w:ascii="Times New Roman" w:eastAsia="Times New Roman" w:hAnsi="Times New Roman" w:cs="Times New Roman"/>
                <w:sz w:val="24"/>
                <w:szCs w:val="24"/>
                <w:lang w:eastAsia="cs-CZ"/>
              </w:rPr>
              <w:t xml:space="preserve">  filozofie</w:t>
            </w:r>
          </w:p>
        </w:tc>
        <w:tc>
          <w:tcPr>
            <w:tcW w:w="4189" w:type="dxa"/>
          </w:tcPr>
          <w:p w:rsidR="00895002" w:rsidRPr="00895002" w:rsidRDefault="00895002" w:rsidP="00895002">
            <w:pPr>
              <w:spacing w:after="0" w:line="240" w:lineRule="auto"/>
              <w:rPr>
                <w:rFonts w:ascii="Times New Roman" w:eastAsia="Times New Roman" w:hAnsi="Times New Roman" w:cs="Times New Roman"/>
                <w:b/>
                <w:sz w:val="24"/>
                <w:szCs w:val="24"/>
                <w:lang w:eastAsia="cs-CZ"/>
              </w:rPr>
            </w:pPr>
            <w:r w:rsidRPr="00895002">
              <w:rPr>
                <w:rFonts w:ascii="Times New Roman" w:eastAsia="Times New Roman" w:hAnsi="Times New Roman" w:cs="Times New Roman"/>
                <w:b/>
                <w:sz w:val="24"/>
                <w:szCs w:val="24"/>
                <w:lang w:eastAsia="cs-CZ"/>
              </w:rPr>
              <w:t>Člověk a svět – filozofické a etické otázky v životě člověka</w:t>
            </w:r>
          </w:p>
          <w:p w:rsidR="00895002" w:rsidRPr="00895002" w:rsidRDefault="00895002" w:rsidP="00895002">
            <w:pPr>
              <w:spacing w:after="0" w:line="240" w:lineRule="auto"/>
              <w:rPr>
                <w:rFonts w:ascii="Times New Roman" w:eastAsia="Times New Roman" w:hAnsi="Times New Roman" w:cs="Times New Roman"/>
                <w:sz w:val="24"/>
                <w:szCs w:val="24"/>
                <w:lang w:eastAsia="cs-CZ"/>
              </w:rPr>
            </w:pPr>
            <w:r w:rsidRPr="00895002">
              <w:rPr>
                <w:rFonts w:ascii="Times New Roman" w:eastAsia="Times New Roman" w:hAnsi="Times New Roman" w:cs="Times New Roman"/>
                <w:sz w:val="24"/>
                <w:szCs w:val="24"/>
                <w:lang w:eastAsia="cs-CZ"/>
              </w:rPr>
              <w:t>1.  Vznik filozofie a základní filozofické problémy</w:t>
            </w:r>
          </w:p>
        </w:tc>
        <w:tc>
          <w:tcPr>
            <w:tcW w:w="856" w:type="dxa"/>
          </w:tcPr>
          <w:p w:rsidR="00895002" w:rsidRPr="00895002" w:rsidRDefault="00296023" w:rsidP="00895002">
            <w:pPr>
              <w:spacing w:after="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30</w:t>
            </w:r>
          </w:p>
        </w:tc>
      </w:tr>
      <w:tr w:rsidR="00895002" w:rsidRPr="00895002" w:rsidTr="00F74718">
        <w:trPr>
          <w:trHeight w:val="1110"/>
        </w:trPr>
        <w:tc>
          <w:tcPr>
            <w:tcW w:w="4185" w:type="dxa"/>
          </w:tcPr>
          <w:p w:rsidR="00895002" w:rsidRPr="00895002" w:rsidRDefault="00895002" w:rsidP="00895002">
            <w:pPr>
              <w:spacing w:after="0" w:line="240" w:lineRule="auto"/>
              <w:rPr>
                <w:rFonts w:ascii="Times New Roman" w:eastAsia="Times New Roman" w:hAnsi="Times New Roman" w:cs="Times New Roman"/>
                <w:b/>
                <w:sz w:val="24"/>
                <w:szCs w:val="24"/>
                <w:lang w:eastAsia="cs-CZ"/>
              </w:rPr>
            </w:pPr>
          </w:p>
          <w:p w:rsidR="00895002" w:rsidRPr="00895002" w:rsidRDefault="00895002" w:rsidP="00895002">
            <w:pPr>
              <w:spacing w:after="0" w:line="240" w:lineRule="auto"/>
              <w:rPr>
                <w:rFonts w:ascii="Times New Roman" w:eastAsia="Times New Roman" w:hAnsi="Times New Roman" w:cs="Times New Roman"/>
                <w:sz w:val="24"/>
                <w:szCs w:val="24"/>
                <w:lang w:eastAsia="cs-CZ"/>
              </w:rPr>
            </w:pPr>
            <w:r w:rsidRPr="00895002">
              <w:rPr>
                <w:rFonts w:ascii="Times New Roman" w:eastAsia="Times New Roman" w:hAnsi="Times New Roman" w:cs="Times New Roman"/>
                <w:sz w:val="24"/>
                <w:szCs w:val="24"/>
                <w:lang w:eastAsia="cs-CZ"/>
              </w:rPr>
              <w:t xml:space="preserve">- charakterizovat hlavní filozofické </w:t>
            </w:r>
          </w:p>
          <w:p w:rsidR="00895002" w:rsidRPr="00895002" w:rsidRDefault="00895002" w:rsidP="00895002">
            <w:pPr>
              <w:spacing w:after="0" w:line="240" w:lineRule="auto"/>
              <w:rPr>
                <w:rFonts w:ascii="Times New Roman" w:eastAsia="Times New Roman" w:hAnsi="Times New Roman" w:cs="Times New Roman"/>
                <w:sz w:val="24"/>
                <w:szCs w:val="24"/>
                <w:lang w:eastAsia="cs-CZ"/>
              </w:rPr>
            </w:pPr>
            <w:r w:rsidRPr="00895002">
              <w:rPr>
                <w:rFonts w:ascii="Times New Roman" w:eastAsia="Times New Roman" w:hAnsi="Times New Roman" w:cs="Times New Roman"/>
                <w:sz w:val="24"/>
                <w:szCs w:val="24"/>
                <w:lang w:eastAsia="cs-CZ"/>
              </w:rPr>
              <w:t xml:space="preserve">  disciplíny</w:t>
            </w:r>
          </w:p>
          <w:p w:rsidR="00895002" w:rsidRPr="00895002" w:rsidRDefault="00895002" w:rsidP="00895002">
            <w:pPr>
              <w:spacing w:after="0" w:line="240" w:lineRule="auto"/>
              <w:rPr>
                <w:rFonts w:ascii="Times New Roman" w:eastAsia="Times New Roman" w:hAnsi="Times New Roman" w:cs="Times New Roman"/>
                <w:sz w:val="24"/>
                <w:szCs w:val="24"/>
                <w:lang w:eastAsia="cs-CZ"/>
              </w:rPr>
            </w:pPr>
            <w:r w:rsidRPr="00895002">
              <w:rPr>
                <w:rFonts w:ascii="Times New Roman" w:eastAsia="Times New Roman" w:hAnsi="Times New Roman" w:cs="Times New Roman"/>
                <w:sz w:val="24"/>
                <w:szCs w:val="24"/>
                <w:lang w:eastAsia="cs-CZ"/>
              </w:rPr>
              <w:t xml:space="preserve">-  porovnat jednotlivé formy vědění o </w:t>
            </w:r>
          </w:p>
          <w:p w:rsidR="00895002" w:rsidRPr="00895002" w:rsidRDefault="00895002" w:rsidP="00895002">
            <w:pPr>
              <w:spacing w:after="0" w:line="240" w:lineRule="auto"/>
              <w:rPr>
                <w:rFonts w:ascii="Times New Roman" w:eastAsia="Times New Roman" w:hAnsi="Times New Roman" w:cs="Times New Roman"/>
                <w:sz w:val="24"/>
                <w:szCs w:val="24"/>
                <w:lang w:eastAsia="cs-CZ"/>
              </w:rPr>
            </w:pPr>
            <w:r w:rsidRPr="00895002">
              <w:rPr>
                <w:rFonts w:ascii="Times New Roman" w:eastAsia="Times New Roman" w:hAnsi="Times New Roman" w:cs="Times New Roman"/>
                <w:sz w:val="24"/>
                <w:szCs w:val="24"/>
                <w:lang w:eastAsia="cs-CZ"/>
              </w:rPr>
              <w:t xml:space="preserve">   světě</w:t>
            </w:r>
          </w:p>
        </w:tc>
        <w:tc>
          <w:tcPr>
            <w:tcW w:w="4189" w:type="dxa"/>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r w:rsidRPr="00895002">
              <w:rPr>
                <w:rFonts w:ascii="Times New Roman" w:eastAsia="Times New Roman" w:hAnsi="Times New Roman" w:cs="Times New Roman"/>
                <w:sz w:val="24"/>
                <w:szCs w:val="24"/>
                <w:lang w:eastAsia="cs-CZ"/>
              </w:rPr>
              <w:t>2.  Hlavní filozofické disciplíny</w:t>
            </w:r>
          </w:p>
        </w:tc>
        <w:tc>
          <w:tcPr>
            <w:tcW w:w="856" w:type="dxa"/>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p>
        </w:tc>
      </w:tr>
      <w:tr w:rsidR="00895002" w:rsidRPr="00895002" w:rsidTr="00F74718">
        <w:trPr>
          <w:trHeight w:val="830"/>
        </w:trPr>
        <w:tc>
          <w:tcPr>
            <w:tcW w:w="4185" w:type="dxa"/>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r w:rsidRPr="00895002">
              <w:rPr>
                <w:rFonts w:ascii="Times New Roman" w:eastAsia="Times New Roman" w:hAnsi="Times New Roman" w:cs="Times New Roman"/>
                <w:sz w:val="24"/>
                <w:szCs w:val="24"/>
                <w:lang w:eastAsia="cs-CZ"/>
              </w:rPr>
              <w:t xml:space="preserve">- vysvětlit proměny filozofického </w:t>
            </w:r>
          </w:p>
          <w:p w:rsidR="00895002" w:rsidRPr="00895002" w:rsidRDefault="00895002" w:rsidP="00895002">
            <w:pPr>
              <w:spacing w:after="0" w:line="240" w:lineRule="auto"/>
              <w:rPr>
                <w:rFonts w:ascii="Times New Roman" w:eastAsia="Times New Roman" w:hAnsi="Times New Roman" w:cs="Times New Roman"/>
                <w:sz w:val="24"/>
                <w:szCs w:val="24"/>
                <w:lang w:eastAsia="cs-CZ"/>
              </w:rPr>
            </w:pPr>
            <w:r w:rsidRPr="00895002">
              <w:rPr>
                <w:rFonts w:ascii="Times New Roman" w:eastAsia="Times New Roman" w:hAnsi="Times New Roman" w:cs="Times New Roman"/>
                <w:sz w:val="24"/>
                <w:szCs w:val="24"/>
                <w:lang w:eastAsia="cs-CZ"/>
              </w:rPr>
              <w:t xml:space="preserve">   myšlení v dějinách</w:t>
            </w:r>
          </w:p>
          <w:p w:rsidR="00895002" w:rsidRPr="00895002" w:rsidRDefault="00895002" w:rsidP="00895002">
            <w:pPr>
              <w:spacing w:after="0" w:line="240" w:lineRule="auto"/>
              <w:ind w:left="360"/>
              <w:rPr>
                <w:rFonts w:ascii="Times New Roman" w:eastAsia="Times New Roman" w:hAnsi="Times New Roman" w:cs="Times New Roman"/>
                <w:sz w:val="24"/>
                <w:szCs w:val="24"/>
                <w:lang w:eastAsia="cs-CZ"/>
              </w:rPr>
            </w:pPr>
          </w:p>
        </w:tc>
        <w:tc>
          <w:tcPr>
            <w:tcW w:w="4189" w:type="dxa"/>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r w:rsidRPr="00895002">
              <w:rPr>
                <w:rFonts w:ascii="Times New Roman" w:eastAsia="Times New Roman" w:hAnsi="Times New Roman" w:cs="Times New Roman"/>
                <w:sz w:val="24"/>
                <w:szCs w:val="24"/>
                <w:lang w:eastAsia="cs-CZ"/>
              </w:rPr>
              <w:t>3.  Proměny filozofického myšlení v dějinách</w:t>
            </w:r>
          </w:p>
        </w:tc>
        <w:tc>
          <w:tcPr>
            <w:tcW w:w="856" w:type="dxa"/>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p>
        </w:tc>
      </w:tr>
      <w:tr w:rsidR="00895002" w:rsidRPr="00895002" w:rsidTr="00F74718">
        <w:trPr>
          <w:trHeight w:val="830"/>
        </w:trPr>
        <w:tc>
          <w:tcPr>
            <w:tcW w:w="4185" w:type="dxa"/>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r w:rsidRPr="00895002">
              <w:rPr>
                <w:rFonts w:ascii="Times New Roman" w:eastAsia="Times New Roman" w:hAnsi="Times New Roman" w:cs="Times New Roman"/>
                <w:sz w:val="24"/>
                <w:szCs w:val="24"/>
                <w:lang w:eastAsia="cs-CZ"/>
              </w:rPr>
              <w:t xml:space="preserve">- debatovat o praktických filozofických  </w:t>
            </w:r>
          </w:p>
          <w:p w:rsidR="00895002" w:rsidRPr="00895002" w:rsidRDefault="00895002" w:rsidP="00895002">
            <w:pPr>
              <w:spacing w:after="0" w:line="240" w:lineRule="auto"/>
              <w:rPr>
                <w:rFonts w:ascii="Times New Roman" w:eastAsia="Times New Roman" w:hAnsi="Times New Roman" w:cs="Times New Roman"/>
                <w:sz w:val="24"/>
                <w:szCs w:val="24"/>
                <w:lang w:eastAsia="cs-CZ"/>
              </w:rPr>
            </w:pPr>
            <w:r w:rsidRPr="00895002">
              <w:rPr>
                <w:rFonts w:ascii="Times New Roman" w:eastAsia="Times New Roman" w:hAnsi="Times New Roman" w:cs="Times New Roman"/>
                <w:sz w:val="24"/>
                <w:szCs w:val="24"/>
                <w:lang w:eastAsia="cs-CZ"/>
              </w:rPr>
              <w:t xml:space="preserve">   otázkách</w:t>
            </w:r>
          </w:p>
          <w:p w:rsidR="00895002" w:rsidRPr="00895002" w:rsidRDefault="00895002" w:rsidP="00895002">
            <w:pPr>
              <w:spacing w:after="0" w:line="240" w:lineRule="auto"/>
              <w:ind w:left="360"/>
              <w:rPr>
                <w:rFonts w:ascii="Times New Roman" w:eastAsia="Times New Roman" w:hAnsi="Times New Roman" w:cs="Times New Roman"/>
                <w:sz w:val="24"/>
                <w:szCs w:val="24"/>
                <w:lang w:eastAsia="cs-CZ"/>
              </w:rPr>
            </w:pPr>
          </w:p>
        </w:tc>
        <w:tc>
          <w:tcPr>
            <w:tcW w:w="4189" w:type="dxa"/>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r w:rsidRPr="00895002">
              <w:rPr>
                <w:rFonts w:ascii="Times New Roman" w:eastAsia="Times New Roman" w:hAnsi="Times New Roman" w:cs="Times New Roman"/>
                <w:sz w:val="24"/>
                <w:szCs w:val="24"/>
                <w:lang w:eastAsia="cs-CZ"/>
              </w:rPr>
              <w:t>4.  Význam filozofie v životě člověka</w:t>
            </w:r>
          </w:p>
        </w:tc>
        <w:tc>
          <w:tcPr>
            <w:tcW w:w="856" w:type="dxa"/>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p>
        </w:tc>
      </w:tr>
      <w:tr w:rsidR="00895002" w:rsidRPr="00895002" w:rsidTr="00F74718">
        <w:trPr>
          <w:trHeight w:val="1110"/>
        </w:trPr>
        <w:tc>
          <w:tcPr>
            <w:tcW w:w="4185" w:type="dxa"/>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r w:rsidRPr="00895002">
              <w:rPr>
                <w:rFonts w:ascii="Times New Roman" w:eastAsia="Times New Roman" w:hAnsi="Times New Roman" w:cs="Times New Roman"/>
                <w:sz w:val="24"/>
                <w:szCs w:val="24"/>
                <w:lang w:eastAsia="cs-CZ"/>
              </w:rPr>
              <w:t xml:space="preserve">- postihnout smysl etiky pro život </w:t>
            </w:r>
          </w:p>
          <w:p w:rsidR="00895002" w:rsidRPr="00895002" w:rsidRDefault="00895002" w:rsidP="00895002">
            <w:pPr>
              <w:spacing w:after="0" w:line="240" w:lineRule="auto"/>
              <w:rPr>
                <w:rFonts w:ascii="Times New Roman" w:eastAsia="Times New Roman" w:hAnsi="Times New Roman" w:cs="Times New Roman"/>
                <w:sz w:val="24"/>
                <w:szCs w:val="24"/>
                <w:lang w:eastAsia="cs-CZ"/>
              </w:rPr>
            </w:pPr>
            <w:r w:rsidRPr="00895002">
              <w:rPr>
                <w:rFonts w:ascii="Times New Roman" w:eastAsia="Times New Roman" w:hAnsi="Times New Roman" w:cs="Times New Roman"/>
                <w:sz w:val="24"/>
                <w:szCs w:val="24"/>
                <w:lang w:eastAsia="cs-CZ"/>
              </w:rPr>
              <w:t xml:space="preserve">  člověka a fungování společnosti</w:t>
            </w:r>
          </w:p>
          <w:p w:rsidR="00895002" w:rsidRPr="00895002" w:rsidRDefault="00895002" w:rsidP="00895002">
            <w:pPr>
              <w:spacing w:after="0" w:line="240" w:lineRule="auto"/>
              <w:rPr>
                <w:rFonts w:ascii="Times New Roman" w:eastAsia="Times New Roman" w:hAnsi="Times New Roman" w:cs="Times New Roman"/>
                <w:sz w:val="24"/>
                <w:szCs w:val="24"/>
                <w:lang w:eastAsia="cs-CZ"/>
              </w:rPr>
            </w:pPr>
            <w:r w:rsidRPr="00895002">
              <w:rPr>
                <w:rFonts w:ascii="Times New Roman" w:eastAsia="Times New Roman" w:hAnsi="Times New Roman" w:cs="Times New Roman"/>
                <w:sz w:val="24"/>
                <w:szCs w:val="24"/>
                <w:lang w:eastAsia="cs-CZ"/>
              </w:rPr>
              <w:t>- definovat etiku a vymezit její předmět</w:t>
            </w:r>
          </w:p>
        </w:tc>
        <w:tc>
          <w:tcPr>
            <w:tcW w:w="4189" w:type="dxa"/>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p>
          <w:p w:rsidR="00895002" w:rsidRPr="00895002" w:rsidRDefault="00895002" w:rsidP="00895002">
            <w:pPr>
              <w:spacing w:after="0" w:line="240" w:lineRule="auto"/>
              <w:rPr>
                <w:rFonts w:ascii="Times New Roman" w:eastAsia="Times New Roman" w:hAnsi="Times New Roman" w:cs="Times New Roman"/>
                <w:sz w:val="24"/>
                <w:szCs w:val="24"/>
                <w:lang w:eastAsia="cs-CZ"/>
              </w:rPr>
            </w:pPr>
            <w:r w:rsidRPr="00895002">
              <w:rPr>
                <w:rFonts w:ascii="Times New Roman" w:eastAsia="Times New Roman" w:hAnsi="Times New Roman" w:cs="Times New Roman"/>
                <w:sz w:val="24"/>
                <w:szCs w:val="24"/>
                <w:lang w:eastAsia="cs-CZ"/>
              </w:rPr>
              <w:t>5.   Etika, morálka, mravnost</w:t>
            </w:r>
          </w:p>
        </w:tc>
        <w:tc>
          <w:tcPr>
            <w:tcW w:w="856" w:type="dxa"/>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p>
        </w:tc>
      </w:tr>
      <w:tr w:rsidR="00895002" w:rsidRPr="00895002" w:rsidTr="00F74718">
        <w:trPr>
          <w:trHeight w:val="1390"/>
        </w:trPr>
        <w:tc>
          <w:tcPr>
            <w:tcW w:w="4185" w:type="dxa"/>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r w:rsidRPr="00895002">
              <w:rPr>
                <w:rFonts w:ascii="Times New Roman" w:eastAsia="Times New Roman" w:hAnsi="Times New Roman" w:cs="Times New Roman"/>
                <w:sz w:val="24"/>
                <w:szCs w:val="24"/>
                <w:lang w:eastAsia="cs-CZ"/>
              </w:rPr>
              <w:t xml:space="preserve">- uvést, v čem spočívají základní   </w:t>
            </w:r>
          </w:p>
          <w:p w:rsidR="00895002" w:rsidRPr="00895002" w:rsidRDefault="00895002" w:rsidP="00895002">
            <w:pPr>
              <w:spacing w:after="0" w:line="240" w:lineRule="auto"/>
              <w:rPr>
                <w:rFonts w:ascii="Times New Roman" w:eastAsia="Times New Roman" w:hAnsi="Times New Roman" w:cs="Times New Roman"/>
                <w:sz w:val="24"/>
                <w:szCs w:val="24"/>
                <w:lang w:eastAsia="cs-CZ"/>
              </w:rPr>
            </w:pPr>
            <w:r w:rsidRPr="00895002">
              <w:rPr>
                <w:rFonts w:ascii="Times New Roman" w:eastAsia="Times New Roman" w:hAnsi="Times New Roman" w:cs="Times New Roman"/>
                <w:sz w:val="24"/>
                <w:szCs w:val="24"/>
                <w:lang w:eastAsia="cs-CZ"/>
              </w:rPr>
              <w:t xml:space="preserve">  soudobé principy morálky a mravnosti</w:t>
            </w:r>
          </w:p>
          <w:p w:rsidR="00895002" w:rsidRPr="00895002" w:rsidRDefault="00895002" w:rsidP="00895002">
            <w:pPr>
              <w:spacing w:after="0" w:line="240" w:lineRule="auto"/>
              <w:rPr>
                <w:rFonts w:ascii="Times New Roman" w:eastAsia="Times New Roman" w:hAnsi="Times New Roman" w:cs="Times New Roman"/>
                <w:sz w:val="24"/>
                <w:szCs w:val="24"/>
                <w:lang w:eastAsia="cs-CZ"/>
              </w:rPr>
            </w:pPr>
            <w:r w:rsidRPr="00895002">
              <w:rPr>
                <w:rFonts w:ascii="Times New Roman" w:eastAsia="Times New Roman" w:hAnsi="Times New Roman" w:cs="Times New Roman"/>
                <w:sz w:val="24"/>
                <w:szCs w:val="24"/>
                <w:lang w:eastAsia="cs-CZ"/>
              </w:rPr>
              <w:t xml:space="preserve">- na konkrétní situaci vymezit mravní </w:t>
            </w:r>
          </w:p>
          <w:p w:rsidR="00895002" w:rsidRPr="00895002" w:rsidRDefault="00895002" w:rsidP="00895002">
            <w:pPr>
              <w:spacing w:after="0" w:line="240" w:lineRule="auto"/>
              <w:rPr>
                <w:rFonts w:ascii="Times New Roman" w:eastAsia="Times New Roman" w:hAnsi="Times New Roman" w:cs="Times New Roman"/>
                <w:sz w:val="24"/>
                <w:szCs w:val="24"/>
                <w:lang w:eastAsia="cs-CZ"/>
              </w:rPr>
            </w:pPr>
            <w:r w:rsidRPr="00895002">
              <w:rPr>
                <w:rFonts w:ascii="Times New Roman" w:eastAsia="Times New Roman" w:hAnsi="Times New Roman" w:cs="Times New Roman"/>
                <w:sz w:val="24"/>
                <w:szCs w:val="24"/>
                <w:lang w:eastAsia="cs-CZ"/>
              </w:rPr>
              <w:t xml:space="preserve">  povinnosti člověka</w:t>
            </w:r>
          </w:p>
        </w:tc>
        <w:tc>
          <w:tcPr>
            <w:tcW w:w="4189" w:type="dxa"/>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p>
          <w:p w:rsidR="00895002" w:rsidRPr="00895002" w:rsidRDefault="00895002" w:rsidP="00895002">
            <w:pPr>
              <w:spacing w:after="0" w:line="240" w:lineRule="auto"/>
              <w:rPr>
                <w:rFonts w:ascii="Times New Roman" w:eastAsia="Times New Roman" w:hAnsi="Times New Roman" w:cs="Times New Roman"/>
                <w:sz w:val="24"/>
                <w:szCs w:val="24"/>
                <w:lang w:eastAsia="cs-CZ"/>
              </w:rPr>
            </w:pPr>
            <w:r w:rsidRPr="00895002">
              <w:rPr>
                <w:rFonts w:ascii="Times New Roman" w:eastAsia="Times New Roman" w:hAnsi="Times New Roman" w:cs="Times New Roman"/>
                <w:sz w:val="24"/>
                <w:szCs w:val="24"/>
                <w:lang w:eastAsia="cs-CZ"/>
              </w:rPr>
              <w:t>6.  Základní etické kategorie</w:t>
            </w:r>
          </w:p>
        </w:tc>
        <w:tc>
          <w:tcPr>
            <w:tcW w:w="856" w:type="dxa"/>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p>
        </w:tc>
      </w:tr>
      <w:tr w:rsidR="00895002" w:rsidRPr="00895002" w:rsidTr="00F74718">
        <w:trPr>
          <w:trHeight w:val="1110"/>
        </w:trPr>
        <w:tc>
          <w:tcPr>
            <w:tcW w:w="4185" w:type="dxa"/>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r w:rsidRPr="00895002">
              <w:rPr>
                <w:rFonts w:ascii="Times New Roman" w:eastAsia="Times New Roman" w:hAnsi="Times New Roman" w:cs="Times New Roman"/>
                <w:sz w:val="24"/>
                <w:szCs w:val="24"/>
                <w:lang w:eastAsia="cs-CZ"/>
              </w:rPr>
              <w:t xml:space="preserve">- na různých životních situacích (rodina, </w:t>
            </w:r>
          </w:p>
          <w:p w:rsidR="00895002" w:rsidRPr="00895002" w:rsidRDefault="00895002" w:rsidP="00895002">
            <w:pPr>
              <w:spacing w:after="0" w:line="240" w:lineRule="auto"/>
              <w:rPr>
                <w:rFonts w:ascii="Times New Roman" w:eastAsia="Times New Roman" w:hAnsi="Times New Roman" w:cs="Times New Roman"/>
                <w:sz w:val="24"/>
                <w:szCs w:val="24"/>
                <w:lang w:eastAsia="cs-CZ"/>
              </w:rPr>
            </w:pPr>
            <w:r w:rsidRPr="00895002">
              <w:rPr>
                <w:rFonts w:ascii="Times New Roman" w:eastAsia="Times New Roman" w:hAnsi="Times New Roman" w:cs="Times New Roman"/>
                <w:sz w:val="24"/>
                <w:szCs w:val="24"/>
                <w:lang w:eastAsia="cs-CZ"/>
              </w:rPr>
              <w:t xml:space="preserve">  práce, politika) rozlišit mravné a </w:t>
            </w:r>
          </w:p>
          <w:p w:rsidR="00895002" w:rsidRPr="00895002" w:rsidRDefault="00895002" w:rsidP="00895002">
            <w:pPr>
              <w:spacing w:after="0" w:line="240" w:lineRule="auto"/>
              <w:rPr>
                <w:rFonts w:ascii="Times New Roman" w:eastAsia="Times New Roman" w:hAnsi="Times New Roman" w:cs="Times New Roman"/>
                <w:sz w:val="24"/>
                <w:szCs w:val="24"/>
                <w:lang w:eastAsia="cs-CZ"/>
              </w:rPr>
            </w:pPr>
            <w:r w:rsidRPr="00895002">
              <w:rPr>
                <w:rFonts w:ascii="Times New Roman" w:eastAsia="Times New Roman" w:hAnsi="Times New Roman" w:cs="Times New Roman"/>
                <w:sz w:val="24"/>
                <w:szCs w:val="24"/>
                <w:lang w:eastAsia="cs-CZ"/>
              </w:rPr>
              <w:t xml:space="preserve">  nemravné jednání</w:t>
            </w:r>
          </w:p>
        </w:tc>
        <w:tc>
          <w:tcPr>
            <w:tcW w:w="4189" w:type="dxa"/>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p>
          <w:p w:rsidR="00895002" w:rsidRPr="00895002" w:rsidRDefault="00895002" w:rsidP="00895002">
            <w:pPr>
              <w:spacing w:after="0" w:line="240" w:lineRule="auto"/>
              <w:rPr>
                <w:rFonts w:ascii="Times New Roman" w:eastAsia="Times New Roman" w:hAnsi="Times New Roman" w:cs="Times New Roman"/>
                <w:sz w:val="24"/>
                <w:szCs w:val="24"/>
                <w:lang w:eastAsia="cs-CZ"/>
              </w:rPr>
            </w:pPr>
            <w:r w:rsidRPr="00895002">
              <w:rPr>
                <w:rFonts w:ascii="Times New Roman" w:eastAsia="Times New Roman" w:hAnsi="Times New Roman" w:cs="Times New Roman"/>
                <w:sz w:val="24"/>
                <w:szCs w:val="24"/>
                <w:lang w:eastAsia="cs-CZ"/>
              </w:rPr>
              <w:t>8.  Etika v kritických životních situacích</w:t>
            </w:r>
          </w:p>
        </w:tc>
        <w:tc>
          <w:tcPr>
            <w:tcW w:w="856" w:type="dxa"/>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p>
        </w:tc>
      </w:tr>
      <w:tr w:rsidR="00895002" w:rsidRPr="00895002" w:rsidTr="00F74718">
        <w:trPr>
          <w:trHeight w:val="830"/>
        </w:trPr>
        <w:tc>
          <w:tcPr>
            <w:tcW w:w="4185" w:type="dxa"/>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r w:rsidRPr="00895002">
              <w:rPr>
                <w:rFonts w:ascii="Times New Roman" w:eastAsia="Times New Roman" w:hAnsi="Times New Roman" w:cs="Times New Roman"/>
                <w:sz w:val="24"/>
                <w:szCs w:val="24"/>
                <w:lang w:eastAsia="cs-CZ"/>
              </w:rPr>
              <w:t xml:space="preserve">- na příkladech ilustrovat základní </w:t>
            </w:r>
          </w:p>
          <w:p w:rsidR="00895002" w:rsidRPr="00895002" w:rsidRDefault="00895002" w:rsidP="00895002">
            <w:pPr>
              <w:spacing w:after="0" w:line="240" w:lineRule="auto"/>
              <w:rPr>
                <w:rFonts w:ascii="Times New Roman" w:eastAsia="Times New Roman" w:hAnsi="Times New Roman" w:cs="Times New Roman"/>
                <w:sz w:val="24"/>
                <w:szCs w:val="24"/>
                <w:lang w:eastAsia="cs-CZ"/>
              </w:rPr>
            </w:pPr>
            <w:r w:rsidRPr="00895002">
              <w:rPr>
                <w:rFonts w:ascii="Times New Roman" w:eastAsia="Times New Roman" w:hAnsi="Times New Roman" w:cs="Times New Roman"/>
                <w:sz w:val="24"/>
                <w:szCs w:val="24"/>
                <w:lang w:eastAsia="cs-CZ"/>
              </w:rPr>
              <w:t xml:space="preserve">  zásady společenského chování</w:t>
            </w:r>
          </w:p>
          <w:p w:rsidR="00895002" w:rsidRPr="00895002" w:rsidRDefault="00895002" w:rsidP="00895002">
            <w:pPr>
              <w:spacing w:after="0" w:line="240" w:lineRule="auto"/>
              <w:ind w:left="360"/>
              <w:rPr>
                <w:rFonts w:ascii="Times New Roman" w:eastAsia="Times New Roman" w:hAnsi="Times New Roman" w:cs="Times New Roman"/>
                <w:sz w:val="24"/>
                <w:szCs w:val="24"/>
                <w:lang w:eastAsia="cs-CZ"/>
              </w:rPr>
            </w:pPr>
          </w:p>
        </w:tc>
        <w:tc>
          <w:tcPr>
            <w:tcW w:w="4189" w:type="dxa"/>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r w:rsidRPr="00895002">
              <w:rPr>
                <w:rFonts w:ascii="Times New Roman" w:eastAsia="Times New Roman" w:hAnsi="Times New Roman" w:cs="Times New Roman"/>
                <w:sz w:val="24"/>
                <w:szCs w:val="24"/>
                <w:lang w:eastAsia="cs-CZ"/>
              </w:rPr>
              <w:t>9.  Etiketa. Základní zásady slušného chování</w:t>
            </w:r>
          </w:p>
        </w:tc>
        <w:tc>
          <w:tcPr>
            <w:tcW w:w="856" w:type="dxa"/>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p>
        </w:tc>
      </w:tr>
      <w:tr w:rsidR="00895002" w:rsidRPr="00895002" w:rsidTr="00F74718">
        <w:trPr>
          <w:trHeight w:val="1390"/>
        </w:trPr>
        <w:tc>
          <w:tcPr>
            <w:tcW w:w="4185" w:type="dxa"/>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p>
          <w:p w:rsidR="00895002" w:rsidRPr="00895002" w:rsidRDefault="00895002" w:rsidP="00895002">
            <w:pPr>
              <w:spacing w:after="0" w:line="240" w:lineRule="auto"/>
              <w:rPr>
                <w:rFonts w:ascii="Times New Roman" w:eastAsia="Times New Roman" w:hAnsi="Times New Roman" w:cs="Times New Roman"/>
                <w:sz w:val="24"/>
                <w:szCs w:val="24"/>
                <w:lang w:eastAsia="cs-CZ"/>
              </w:rPr>
            </w:pPr>
            <w:r w:rsidRPr="00895002">
              <w:rPr>
                <w:rFonts w:ascii="Times New Roman" w:eastAsia="Times New Roman" w:hAnsi="Times New Roman" w:cs="Times New Roman"/>
                <w:sz w:val="24"/>
                <w:szCs w:val="24"/>
                <w:lang w:eastAsia="cs-CZ"/>
              </w:rPr>
              <w:t>- vysvětlit znaky náboženství</w:t>
            </w:r>
          </w:p>
          <w:p w:rsidR="00895002" w:rsidRPr="00895002" w:rsidRDefault="00895002" w:rsidP="00895002">
            <w:pPr>
              <w:spacing w:after="0" w:line="240" w:lineRule="auto"/>
              <w:rPr>
                <w:rFonts w:ascii="Times New Roman" w:eastAsia="Times New Roman" w:hAnsi="Times New Roman" w:cs="Times New Roman"/>
                <w:sz w:val="24"/>
                <w:szCs w:val="24"/>
                <w:lang w:eastAsia="cs-CZ"/>
              </w:rPr>
            </w:pPr>
            <w:r w:rsidRPr="00895002">
              <w:rPr>
                <w:rFonts w:ascii="Times New Roman" w:eastAsia="Times New Roman" w:hAnsi="Times New Roman" w:cs="Times New Roman"/>
                <w:sz w:val="24"/>
                <w:szCs w:val="24"/>
                <w:lang w:eastAsia="cs-CZ"/>
              </w:rPr>
              <w:t xml:space="preserve">- objasnit vliv náboženství na lidskou </w:t>
            </w:r>
          </w:p>
          <w:p w:rsidR="00895002" w:rsidRPr="00895002" w:rsidRDefault="00895002" w:rsidP="00895002">
            <w:pPr>
              <w:spacing w:after="0" w:line="240" w:lineRule="auto"/>
              <w:rPr>
                <w:rFonts w:ascii="Times New Roman" w:eastAsia="Times New Roman" w:hAnsi="Times New Roman" w:cs="Times New Roman"/>
                <w:sz w:val="24"/>
                <w:szCs w:val="24"/>
                <w:lang w:eastAsia="cs-CZ"/>
              </w:rPr>
            </w:pPr>
            <w:r w:rsidRPr="00895002">
              <w:rPr>
                <w:rFonts w:ascii="Times New Roman" w:eastAsia="Times New Roman" w:hAnsi="Times New Roman" w:cs="Times New Roman"/>
                <w:sz w:val="24"/>
                <w:szCs w:val="24"/>
                <w:lang w:eastAsia="cs-CZ"/>
              </w:rPr>
              <w:t xml:space="preserve">  společnost</w:t>
            </w:r>
          </w:p>
        </w:tc>
        <w:tc>
          <w:tcPr>
            <w:tcW w:w="4189" w:type="dxa"/>
          </w:tcPr>
          <w:p w:rsidR="00895002" w:rsidRPr="00895002" w:rsidRDefault="00895002" w:rsidP="00895002">
            <w:pPr>
              <w:spacing w:after="0" w:line="240" w:lineRule="auto"/>
              <w:rPr>
                <w:rFonts w:ascii="Times New Roman" w:eastAsia="Times New Roman" w:hAnsi="Times New Roman" w:cs="Times New Roman"/>
                <w:b/>
                <w:sz w:val="24"/>
                <w:szCs w:val="24"/>
                <w:lang w:eastAsia="cs-CZ"/>
              </w:rPr>
            </w:pPr>
            <w:r w:rsidRPr="00895002">
              <w:rPr>
                <w:rFonts w:ascii="Times New Roman" w:eastAsia="Times New Roman" w:hAnsi="Times New Roman" w:cs="Times New Roman"/>
                <w:b/>
                <w:sz w:val="24"/>
                <w:szCs w:val="24"/>
                <w:lang w:eastAsia="cs-CZ"/>
              </w:rPr>
              <w:t>Člověk v lidském společenství</w:t>
            </w:r>
          </w:p>
          <w:p w:rsidR="00895002" w:rsidRPr="00895002" w:rsidRDefault="00895002" w:rsidP="00895002">
            <w:pPr>
              <w:spacing w:after="0" w:line="240" w:lineRule="auto"/>
              <w:rPr>
                <w:rFonts w:ascii="Times New Roman" w:eastAsia="Times New Roman" w:hAnsi="Times New Roman" w:cs="Times New Roman"/>
                <w:sz w:val="24"/>
                <w:szCs w:val="24"/>
                <w:lang w:eastAsia="cs-CZ"/>
              </w:rPr>
            </w:pPr>
          </w:p>
          <w:p w:rsidR="00895002" w:rsidRPr="00895002" w:rsidRDefault="00895002" w:rsidP="00895002">
            <w:pPr>
              <w:spacing w:after="0" w:line="240" w:lineRule="auto"/>
              <w:rPr>
                <w:rFonts w:ascii="Times New Roman" w:eastAsia="Times New Roman" w:hAnsi="Times New Roman" w:cs="Times New Roman"/>
                <w:sz w:val="24"/>
                <w:szCs w:val="24"/>
                <w:lang w:eastAsia="cs-CZ"/>
              </w:rPr>
            </w:pPr>
            <w:r w:rsidRPr="00895002">
              <w:rPr>
                <w:rFonts w:ascii="Times New Roman" w:eastAsia="Times New Roman" w:hAnsi="Times New Roman" w:cs="Times New Roman"/>
                <w:sz w:val="24"/>
                <w:szCs w:val="24"/>
                <w:lang w:eastAsia="cs-CZ"/>
              </w:rPr>
              <w:t>1.  Náboženství a jeho podstata</w:t>
            </w:r>
          </w:p>
        </w:tc>
        <w:tc>
          <w:tcPr>
            <w:tcW w:w="856" w:type="dxa"/>
          </w:tcPr>
          <w:p w:rsidR="00895002" w:rsidRPr="00895002" w:rsidRDefault="00296023" w:rsidP="00895002">
            <w:pPr>
              <w:spacing w:after="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12</w:t>
            </w:r>
          </w:p>
        </w:tc>
      </w:tr>
      <w:tr w:rsidR="00895002" w:rsidRPr="00895002" w:rsidTr="00F74718">
        <w:trPr>
          <w:trHeight w:val="1110"/>
        </w:trPr>
        <w:tc>
          <w:tcPr>
            <w:tcW w:w="4185" w:type="dxa"/>
          </w:tcPr>
          <w:p w:rsidR="00895002" w:rsidRPr="00895002" w:rsidRDefault="00895002" w:rsidP="00895002">
            <w:pPr>
              <w:spacing w:after="0" w:line="240" w:lineRule="auto"/>
              <w:ind w:left="360"/>
              <w:rPr>
                <w:rFonts w:ascii="Times New Roman" w:eastAsia="Times New Roman" w:hAnsi="Times New Roman" w:cs="Times New Roman"/>
                <w:sz w:val="24"/>
                <w:szCs w:val="24"/>
                <w:lang w:eastAsia="cs-CZ"/>
              </w:rPr>
            </w:pPr>
          </w:p>
          <w:p w:rsidR="00895002" w:rsidRPr="00895002" w:rsidRDefault="00895002" w:rsidP="00895002">
            <w:pPr>
              <w:spacing w:after="0" w:line="240" w:lineRule="auto"/>
              <w:rPr>
                <w:rFonts w:ascii="Times New Roman" w:eastAsia="Times New Roman" w:hAnsi="Times New Roman" w:cs="Times New Roman"/>
                <w:sz w:val="24"/>
                <w:szCs w:val="24"/>
                <w:lang w:eastAsia="cs-CZ"/>
              </w:rPr>
            </w:pPr>
            <w:r w:rsidRPr="00895002">
              <w:rPr>
                <w:rFonts w:ascii="Times New Roman" w:eastAsia="Times New Roman" w:hAnsi="Times New Roman" w:cs="Times New Roman"/>
                <w:sz w:val="24"/>
                <w:szCs w:val="24"/>
                <w:lang w:eastAsia="cs-CZ"/>
              </w:rPr>
              <w:t xml:space="preserve">- na příkladech rozlišit specifičnost </w:t>
            </w:r>
          </w:p>
          <w:p w:rsidR="00895002" w:rsidRPr="00895002" w:rsidRDefault="00895002" w:rsidP="00895002">
            <w:pPr>
              <w:spacing w:after="0" w:line="240" w:lineRule="auto"/>
              <w:rPr>
                <w:rFonts w:ascii="Times New Roman" w:eastAsia="Times New Roman" w:hAnsi="Times New Roman" w:cs="Times New Roman"/>
                <w:sz w:val="24"/>
                <w:szCs w:val="24"/>
                <w:lang w:eastAsia="cs-CZ"/>
              </w:rPr>
            </w:pPr>
            <w:r w:rsidRPr="00895002">
              <w:rPr>
                <w:rFonts w:ascii="Times New Roman" w:eastAsia="Times New Roman" w:hAnsi="Times New Roman" w:cs="Times New Roman"/>
                <w:sz w:val="24"/>
                <w:szCs w:val="24"/>
                <w:lang w:eastAsia="cs-CZ"/>
              </w:rPr>
              <w:t xml:space="preserve">  největších světových náboženství</w:t>
            </w:r>
          </w:p>
          <w:p w:rsidR="00895002" w:rsidRPr="00895002" w:rsidRDefault="00895002" w:rsidP="00895002">
            <w:pPr>
              <w:spacing w:after="0" w:line="240" w:lineRule="auto"/>
              <w:ind w:left="360"/>
              <w:rPr>
                <w:rFonts w:ascii="Times New Roman" w:eastAsia="Times New Roman" w:hAnsi="Times New Roman" w:cs="Times New Roman"/>
                <w:sz w:val="24"/>
                <w:szCs w:val="24"/>
                <w:lang w:eastAsia="cs-CZ"/>
              </w:rPr>
            </w:pPr>
          </w:p>
        </w:tc>
        <w:tc>
          <w:tcPr>
            <w:tcW w:w="4189" w:type="dxa"/>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r w:rsidRPr="00895002">
              <w:rPr>
                <w:rFonts w:ascii="Times New Roman" w:eastAsia="Times New Roman" w:hAnsi="Times New Roman" w:cs="Times New Roman"/>
                <w:sz w:val="24"/>
                <w:szCs w:val="24"/>
                <w:lang w:eastAsia="cs-CZ"/>
              </w:rPr>
              <w:t xml:space="preserve">2.  Kmenová a rodová náboženství.  </w:t>
            </w:r>
          </w:p>
          <w:p w:rsidR="00895002" w:rsidRPr="00895002" w:rsidRDefault="00895002" w:rsidP="00895002">
            <w:pPr>
              <w:spacing w:after="0" w:line="240" w:lineRule="auto"/>
              <w:rPr>
                <w:rFonts w:ascii="Times New Roman" w:eastAsia="Times New Roman" w:hAnsi="Times New Roman" w:cs="Times New Roman"/>
                <w:sz w:val="24"/>
                <w:szCs w:val="24"/>
                <w:lang w:eastAsia="cs-CZ"/>
              </w:rPr>
            </w:pPr>
            <w:r w:rsidRPr="00895002">
              <w:rPr>
                <w:rFonts w:ascii="Times New Roman" w:eastAsia="Times New Roman" w:hAnsi="Times New Roman" w:cs="Times New Roman"/>
                <w:sz w:val="24"/>
                <w:szCs w:val="24"/>
                <w:lang w:eastAsia="cs-CZ"/>
              </w:rPr>
              <w:t xml:space="preserve">     Judaismus, křesťanství, islám, </w:t>
            </w:r>
          </w:p>
          <w:p w:rsidR="00895002" w:rsidRPr="00895002" w:rsidRDefault="00895002" w:rsidP="00895002">
            <w:pPr>
              <w:spacing w:after="0" w:line="240" w:lineRule="auto"/>
              <w:rPr>
                <w:rFonts w:ascii="Times New Roman" w:eastAsia="Times New Roman" w:hAnsi="Times New Roman" w:cs="Times New Roman"/>
                <w:sz w:val="24"/>
                <w:szCs w:val="24"/>
                <w:lang w:eastAsia="cs-CZ"/>
              </w:rPr>
            </w:pPr>
            <w:r w:rsidRPr="00895002">
              <w:rPr>
                <w:rFonts w:ascii="Times New Roman" w:eastAsia="Times New Roman" w:hAnsi="Times New Roman" w:cs="Times New Roman"/>
                <w:sz w:val="24"/>
                <w:szCs w:val="24"/>
                <w:lang w:eastAsia="cs-CZ"/>
              </w:rPr>
              <w:t xml:space="preserve">     hinduismus a buddhismus</w:t>
            </w:r>
          </w:p>
        </w:tc>
        <w:tc>
          <w:tcPr>
            <w:tcW w:w="856" w:type="dxa"/>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p>
        </w:tc>
      </w:tr>
      <w:tr w:rsidR="00895002" w:rsidRPr="00895002" w:rsidTr="00F74718">
        <w:trPr>
          <w:trHeight w:val="830"/>
        </w:trPr>
        <w:tc>
          <w:tcPr>
            <w:tcW w:w="4185" w:type="dxa"/>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r w:rsidRPr="00895002">
              <w:rPr>
                <w:rFonts w:ascii="Times New Roman" w:eastAsia="Times New Roman" w:hAnsi="Times New Roman" w:cs="Times New Roman"/>
                <w:sz w:val="24"/>
                <w:szCs w:val="24"/>
                <w:lang w:eastAsia="cs-CZ"/>
              </w:rPr>
              <w:t xml:space="preserve">- popsat manipulativní techniky </w:t>
            </w:r>
          </w:p>
          <w:p w:rsidR="00895002" w:rsidRPr="00895002" w:rsidRDefault="00895002" w:rsidP="00895002">
            <w:pPr>
              <w:spacing w:after="0" w:line="240" w:lineRule="auto"/>
              <w:rPr>
                <w:rFonts w:ascii="Times New Roman" w:eastAsia="Times New Roman" w:hAnsi="Times New Roman" w:cs="Times New Roman"/>
                <w:sz w:val="24"/>
                <w:szCs w:val="24"/>
                <w:lang w:eastAsia="cs-CZ"/>
              </w:rPr>
            </w:pPr>
            <w:r w:rsidRPr="00895002">
              <w:rPr>
                <w:rFonts w:ascii="Times New Roman" w:eastAsia="Times New Roman" w:hAnsi="Times New Roman" w:cs="Times New Roman"/>
                <w:sz w:val="24"/>
                <w:szCs w:val="24"/>
                <w:lang w:eastAsia="cs-CZ"/>
              </w:rPr>
              <w:t xml:space="preserve">  náboženských sekt</w:t>
            </w:r>
          </w:p>
          <w:p w:rsidR="00895002" w:rsidRPr="00895002" w:rsidRDefault="00895002" w:rsidP="00895002">
            <w:pPr>
              <w:spacing w:after="0" w:line="240" w:lineRule="auto"/>
              <w:ind w:left="360"/>
              <w:rPr>
                <w:rFonts w:ascii="Times New Roman" w:eastAsia="Times New Roman" w:hAnsi="Times New Roman" w:cs="Times New Roman"/>
                <w:sz w:val="24"/>
                <w:szCs w:val="24"/>
                <w:lang w:eastAsia="cs-CZ"/>
              </w:rPr>
            </w:pPr>
          </w:p>
        </w:tc>
        <w:tc>
          <w:tcPr>
            <w:tcW w:w="4189" w:type="dxa"/>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r w:rsidRPr="00895002">
              <w:rPr>
                <w:rFonts w:ascii="Times New Roman" w:eastAsia="Times New Roman" w:hAnsi="Times New Roman" w:cs="Times New Roman"/>
                <w:sz w:val="24"/>
                <w:szCs w:val="24"/>
                <w:lang w:eastAsia="cs-CZ"/>
              </w:rPr>
              <w:t>3.  Sekty a nová náboženská hnutí</w:t>
            </w:r>
          </w:p>
        </w:tc>
        <w:tc>
          <w:tcPr>
            <w:tcW w:w="856" w:type="dxa"/>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p>
        </w:tc>
      </w:tr>
      <w:tr w:rsidR="00895002" w:rsidRPr="00895002" w:rsidTr="00F74718">
        <w:trPr>
          <w:trHeight w:val="830"/>
        </w:trPr>
        <w:tc>
          <w:tcPr>
            <w:tcW w:w="4185" w:type="dxa"/>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r w:rsidRPr="00895002">
              <w:rPr>
                <w:rFonts w:ascii="Times New Roman" w:eastAsia="Times New Roman" w:hAnsi="Times New Roman" w:cs="Times New Roman"/>
                <w:sz w:val="24"/>
                <w:szCs w:val="24"/>
                <w:lang w:eastAsia="cs-CZ"/>
              </w:rPr>
              <w:t xml:space="preserve">- se bránit vůči názorové manipulaci a </w:t>
            </w:r>
          </w:p>
          <w:p w:rsidR="00895002" w:rsidRPr="00895002" w:rsidRDefault="00895002" w:rsidP="00895002">
            <w:pPr>
              <w:spacing w:after="0" w:line="240" w:lineRule="auto"/>
              <w:rPr>
                <w:rFonts w:ascii="Times New Roman" w:eastAsia="Times New Roman" w:hAnsi="Times New Roman" w:cs="Times New Roman"/>
                <w:sz w:val="24"/>
                <w:szCs w:val="24"/>
                <w:lang w:eastAsia="cs-CZ"/>
              </w:rPr>
            </w:pPr>
            <w:r w:rsidRPr="00895002">
              <w:rPr>
                <w:rFonts w:ascii="Times New Roman" w:eastAsia="Times New Roman" w:hAnsi="Times New Roman" w:cs="Times New Roman"/>
                <w:sz w:val="24"/>
                <w:szCs w:val="24"/>
                <w:lang w:eastAsia="cs-CZ"/>
              </w:rPr>
              <w:t xml:space="preserve">  duchovní závislosti</w:t>
            </w:r>
          </w:p>
          <w:p w:rsidR="00895002" w:rsidRPr="00895002" w:rsidRDefault="00895002" w:rsidP="00895002">
            <w:pPr>
              <w:spacing w:after="0" w:line="240" w:lineRule="auto"/>
              <w:ind w:left="360"/>
              <w:rPr>
                <w:rFonts w:ascii="Times New Roman" w:eastAsia="Times New Roman" w:hAnsi="Times New Roman" w:cs="Times New Roman"/>
                <w:sz w:val="24"/>
                <w:szCs w:val="24"/>
                <w:lang w:eastAsia="cs-CZ"/>
              </w:rPr>
            </w:pPr>
          </w:p>
        </w:tc>
        <w:tc>
          <w:tcPr>
            <w:tcW w:w="4189" w:type="dxa"/>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r w:rsidRPr="00895002">
              <w:rPr>
                <w:rFonts w:ascii="Times New Roman" w:eastAsia="Times New Roman" w:hAnsi="Times New Roman" w:cs="Times New Roman"/>
                <w:sz w:val="24"/>
                <w:szCs w:val="24"/>
                <w:lang w:eastAsia="cs-CZ"/>
              </w:rPr>
              <w:t xml:space="preserve">4.  Problematika fanatismu a sektářství. </w:t>
            </w:r>
          </w:p>
          <w:p w:rsidR="00895002" w:rsidRPr="00895002" w:rsidRDefault="00895002" w:rsidP="00895002">
            <w:pPr>
              <w:spacing w:after="0" w:line="240" w:lineRule="auto"/>
              <w:rPr>
                <w:rFonts w:ascii="Times New Roman" w:eastAsia="Times New Roman" w:hAnsi="Times New Roman" w:cs="Times New Roman"/>
                <w:sz w:val="24"/>
                <w:szCs w:val="24"/>
                <w:lang w:eastAsia="cs-CZ"/>
              </w:rPr>
            </w:pPr>
            <w:r w:rsidRPr="00895002">
              <w:rPr>
                <w:rFonts w:ascii="Times New Roman" w:eastAsia="Times New Roman" w:hAnsi="Times New Roman" w:cs="Times New Roman"/>
                <w:sz w:val="24"/>
                <w:szCs w:val="24"/>
                <w:lang w:eastAsia="cs-CZ"/>
              </w:rPr>
              <w:t xml:space="preserve">     Otázky tolerance</w:t>
            </w:r>
          </w:p>
        </w:tc>
        <w:tc>
          <w:tcPr>
            <w:tcW w:w="856" w:type="dxa"/>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p>
        </w:tc>
      </w:tr>
      <w:tr w:rsidR="00895002" w:rsidRPr="00895002" w:rsidTr="00F74718">
        <w:trPr>
          <w:trHeight w:val="2230"/>
        </w:trPr>
        <w:tc>
          <w:tcPr>
            <w:tcW w:w="4185" w:type="dxa"/>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r w:rsidRPr="00895002">
              <w:rPr>
                <w:rFonts w:ascii="Times New Roman" w:eastAsia="Times New Roman" w:hAnsi="Times New Roman" w:cs="Times New Roman"/>
                <w:sz w:val="24"/>
                <w:szCs w:val="24"/>
                <w:lang w:eastAsia="cs-CZ"/>
              </w:rPr>
              <w:t xml:space="preserve">- porovnat typické znaky kultur hlavních </w:t>
            </w:r>
          </w:p>
          <w:p w:rsidR="00895002" w:rsidRPr="00895002" w:rsidRDefault="00895002" w:rsidP="00895002">
            <w:pPr>
              <w:spacing w:after="0" w:line="240" w:lineRule="auto"/>
              <w:rPr>
                <w:rFonts w:ascii="Times New Roman" w:eastAsia="Times New Roman" w:hAnsi="Times New Roman" w:cs="Times New Roman"/>
                <w:sz w:val="24"/>
                <w:szCs w:val="24"/>
                <w:lang w:eastAsia="cs-CZ"/>
              </w:rPr>
            </w:pPr>
            <w:r w:rsidRPr="00895002">
              <w:rPr>
                <w:rFonts w:ascii="Times New Roman" w:eastAsia="Times New Roman" w:hAnsi="Times New Roman" w:cs="Times New Roman"/>
                <w:sz w:val="24"/>
                <w:szCs w:val="24"/>
                <w:lang w:eastAsia="cs-CZ"/>
              </w:rPr>
              <w:t xml:space="preserve">  národností na našem území</w:t>
            </w:r>
          </w:p>
          <w:p w:rsidR="00895002" w:rsidRPr="00895002" w:rsidRDefault="00895002" w:rsidP="00895002">
            <w:pPr>
              <w:spacing w:after="0" w:line="240" w:lineRule="auto"/>
              <w:rPr>
                <w:rFonts w:ascii="Times New Roman" w:eastAsia="Times New Roman" w:hAnsi="Times New Roman" w:cs="Times New Roman"/>
                <w:sz w:val="24"/>
                <w:szCs w:val="24"/>
                <w:lang w:eastAsia="cs-CZ"/>
              </w:rPr>
            </w:pPr>
            <w:r w:rsidRPr="00895002">
              <w:rPr>
                <w:rFonts w:ascii="Times New Roman" w:eastAsia="Times New Roman" w:hAnsi="Times New Roman" w:cs="Times New Roman"/>
                <w:sz w:val="24"/>
                <w:szCs w:val="24"/>
                <w:lang w:eastAsia="cs-CZ"/>
              </w:rPr>
              <w:t xml:space="preserve">- na konkrétních příkladech rozhodnout, </w:t>
            </w:r>
          </w:p>
          <w:p w:rsidR="00895002" w:rsidRPr="00895002" w:rsidRDefault="00895002" w:rsidP="00895002">
            <w:pPr>
              <w:spacing w:after="0" w:line="240" w:lineRule="auto"/>
              <w:rPr>
                <w:rFonts w:ascii="Times New Roman" w:eastAsia="Times New Roman" w:hAnsi="Times New Roman" w:cs="Times New Roman"/>
                <w:sz w:val="24"/>
                <w:szCs w:val="24"/>
                <w:lang w:eastAsia="cs-CZ"/>
              </w:rPr>
            </w:pPr>
            <w:r w:rsidRPr="00895002">
              <w:rPr>
                <w:rFonts w:ascii="Times New Roman" w:eastAsia="Times New Roman" w:hAnsi="Times New Roman" w:cs="Times New Roman"/>
                <w:sz w:val="24"/>
                <w:szCs w:val="24"/>
                <w:lang w:eastAsia="cs-CZ"/>
              </w:rPr>
              <w:t xml:space="preserve">  zda jsou dodržována či porušována </w:t>
            </w:r>
          </w:p>
          <w:p w:rsidR="00895002" w:rsidRPr="00895002" w:rsidRDefault="00895002" w:rsidP="00895002">
            <w:pPr>
              <w:spacing w:after="0" w:line="240" w:lineRule="auto"/>
              <w:rPr>
                <w:rFonts w:ascii="Times New Roman" w:eastAsia="Times New Roman" w:hAnsi="Times New Roman" w:cs="Times New Roman"/>
                <w:sz w:val="24"/>
                <w:szCs w:val="24"/>
                <w:lang w:eastAsia="cs-CZ"/>
              </w:rPr>
            </w:pPr>
            <w:r w:rsidRPr="00895002">
              <w:rPr>
                <w:rFonts w:ascii="Times New Roman" w:eastAsia="Times New Roman" w:hAnsi="Times New Roman" w:cs="Times New Roman"/>
                <w:sz w:val="24"/>
                <w:szCs w:val="24"/>
                <w:lang w:eastAsia="cs-CZ"/>
              </w:rPr>
              <w:t xml:space="preserve">  práva národnostních a etnických</w:t>
            </w:r>
          </w:p>
          <w:p w:rsidR="00895002" w:rsidRPr="00895002" w:rsidRDefault="00895002" w:rsidP="00895002">
            <w:pPr>
              <w:spacing w:after="0" w:line="240" w:lineRule="auto"/>
              <w:rPr>
                <w:rFonts w:ascii="Times New Roman" w:eastAsia="Times New Roman" w:hAnsi="Times New Roman" w:cs="Times New Roman"/>
                <w:sz w:val="24"/>
                <w:szCs w:val="24"/>
                <w:lang w:eastAsia="cs-CZ"/>
              </w:rPr>
            </w:pPr>
            <w:r w:rsidRPr="00895002">
              <w:rPr>
                <w:rFonts w:ascii="Times New Roman" w:eastAsia="Times New Roman" w:hAnsi="Times New Roman" w:cs="Times New Roman"/>
                <w:sz w:val="24"/>
                <w:szCs w:val="24"/>
                <w:lang w:eastAsia="cs-CZ"/>
              </w:rPr>
              <w:t xml:space="preserve">  menšin</w:t>
            </w:r>
          </w:p>
        </w:tc>
        <w:tc>
          <w:tcPr>
            <w:tcW w:w="4189" w:type="dxa"/>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p>
          <w:p w:rsidR="00895002" w:rsidRPr="00895002" w:rsidRDefault="00895002" w:rsidP="00895002">
            <w:pPr>
              <w:spacing w:after="0" w:line="240" w:lineRule="auto"/>
              <w:rPr>
                <w:rFonts w:ascii="Times New Roman" w:eastAsia="Times New Roman" w:hAnsi="Times New Roman" w:cs="Times New Roman"/>
                <w:sz w:val="24"/>
                <w:szCs w:val="24"/>
                <w:lang w:eastAsia="cs-CZ"/>
              </w:rPr>
            </w:pPr>
          </w:p>
          <w:p w:rsidR="00895002" w:rsidRPr="00895002" w:rsidRDefault="00895002" w:rsidP="00895002">
            <w:pPr>
              <w:spacing w:after="0" w:line="240" w:lineRule="auto"/>
              <w:rPr>
                <w:rFonts w:ascii="Times New Roman" w:eastAsia="Times New Roman" w:hAnsi="Times New Roman" w:cs="Times New Roman"/>
                <w:sz w:val="24"/>
                <w:szCs w:val="24"/>
                <w:lang w:eastAsia="cs-CZ"/>
              </w:rPr>
            </w:pPr>
            <w:r w:rsidRPr="00895002">
              <w:rPr>
                <w:rFonts w:ascii="Times New Roman" w:eastAsia="Times New Roman" w:hAnsi="Times New Roman" w:cs="Times New Roman"/>
                <w:sz w:val="24"/>
                <w:szCs w:val="24"/>
                <w:lang w:eastAsia="cs-CZ"/>
              </w:rPr>
              <w:t xml:space="preserve">5.  Kultura národností na našem území </w:t>
            </w:r>
          </w:p>
          <w:p w:rsidR="00895002" w:rsidRPr="00895002" w:rsidRDefault="00895002" w:rsidP="00895002">
            <w:pPr>
              <w:spacing w:after="0" w:line="240" w:lineRule="auto"/>
              <w:rPr>
                <w:rFonts w:ascii="Times New Roman" w:eastAsia="Times New Roman" w:hAnsi="Times New Roman" w:cs="Times New Roman"/>
                <w:sz w:val="24"/>
                <w:szCs w:val="24"/>
                <w:lang w:eastAsia="cs-CZ"/>
              </w:rPr>
            </w:pPr>
            <w:r w:rsidRPr="00895002">
              <w:rPr>
                <w:rFonts w:ascii="Times New Roman" w:eastAsia="Times New Roman" w:hAnsi="Times New Roman" w:cs="Times New Roman"/>
                <w:sz w:val="24"/>
                <w:szCs w:val="24"/>
                <w:lang w:eastAsia="cs-CZ"/>
              </w:rPr>
              <w:t xml:space="preserve">     (Češi, Slováci, Židé, Ukrajinci, </w:t>
            </w:r>
          </w:p>
          <w:p w:rsidR="00895002" w:rsidRPr="00895002" w:rsidRDefault="00895002" w:rsidP="00895002">
            <w:pPr>
              <w:spacing w:after="0" w:line="240" w:lineRule="auto"/>
              <w:rPr>
                <w:rFonts w:ascii="Times New Roman" w:eastAsia="Times New Roman" w:hAnsi="Times New Roman" w:cs="Times New Roman"/>
                <w:sz w:val="24"/>
                <w:szCs w:val="24"/>
                <w:lang w:eastAsia="cs-CZ"/>
              </w:rPr>
            </w:pPr>
            <w:r w:rsidRPr="00895002">
              <w:rPr>
                <w:rFonts w:ascii="Times New Roman" w:eastAsia="Times New Roman" w:hAnsi="Times New Roman" w:cs="Times New Roman"/>
                <w:sz w:val="24"/>
                <w:szCs w:val="24"/>
                <w:lang w:eastAsia="cs-CZ"/>
              </w:rPr>
              <w:t xml:space="preserve">      Vietnamci, Romové …)</w:t>
            </w:r>
          </w:p>
        </w:tc>
        <w:tc>
          <w:tcPr>
            <w:tcW w:w="856" w:type="dxa"/>
          </w:tcPr>
          <w:p w:rsidR="00895002" w:rsidRPr="00895002" w:rsidRDefault="00895002" w:rsidP="00296023">
            <w:pPr>
              <w:spacing w:after="0" w:line="240" w:lineRule="auto"/>
              <w:jc w:val="center"/>
              <w:rPr>
                <w:rFonts w:ascii="Times New Roman" w:eastAsia="Times New Roman" w:hAnsi="Times New Roman" w:cs="Times New Roman"/>
                <w:sz w:val="24"/>
                <w:szCs w:val="24"/>
                <w:lang w:eastAsia="cs-CZ"/>
              </w:rPr>
            </w:pPr>
            <w:r w:rsidRPr="00895002">
              <w:rPr>
                <w:rFonts w:ascii="Times New Roman" w:eastAsia="Times New Roman" w:hAnsi="Times New Roman" w:cs="Times New Roman"/>
                <w:sz w:val="24"/>
                <w:szCs w:val="24"/>
                <w:lang w:eastAsia="cs-CZ"/>
              </w:rPr>
              <w:t>1</w:t>
            </w:r>
            <w:r w:rsidR="00296023">
              <w:rPr>
                <w:rFonts w:ascii="Times New Roman" w:eastAsia="Times New Roman" w:hAnsi="Times New Roman" w:cs="Times New Roman"/>
                <w:sz w:val="24"/>
                <w:szCs w:val="24"/>
                <w:lang w:eastAsia="cs-CZ"/>
              </w:rPr>
              <w:t>2</w:t>
            </w:r>
          </w:p>
        </w:tc>
      </w:tr>
      <w:tr w:rsidR="00895002" w:rsidRPr="00895002" w:rsidTr="00F74718">
        <w:trPr>
          <w:trHeight w:val="2510"/>
        </w:trPr>
        <w:tc>
          <w:tcPr>
            <w:tcW w:w="4185" w:type="dxa"/>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p>
          <w:p w:rsidR="00895002" w:rsidRPr="00895002" w:rsidRDefault="00895002" w:rsidP="00895002">
            <w:pPr>
              <w:spacing w:after="0" w:line="240" w:lineRule="auto"/>
              <w:rPr>
                <w:rFonts w:ascii="Times New Roman" w:eastAsia="Times New Roman" w:hAnsi="Times New Roman" w:cs="Times New Roman"/>
                <w:sz w:val="24"/>
                <w:szCs w:val="24"/>
                <w:lang w:eastAsia="cs-CZ"/>
              </w:rPr>
            </w:pPr>
            <w:r w:rsidRPr="00895002">
              <w:rPr>
                <w:rFonts w:ascii="Times New Roman" w:eastAsia="Times New Roman" w:hAnsi="Times New Roman" w:cs="Times New Roman"/>
                <w:sz w:val="24"/>
                <w:szCs w:val="24"/>
                <w:lang w:eastAsia="cs-CZ"/>
              </w:rPr>
              <w:t xml:space="preserve">- popsat, kde může získat informace o </w:t>
            </w:r>
          </w:p>
          <w:p w:rsidR="00895002" w:rsidRPr="00895002" w:rsidRDefault="00895002" w:rsidP="00895002">
            <w:pPr>
              <w:spacing w:after="0" w:line="240" w:lineRule="auto"/>
              <w:rPr>
                <w:rFonts w:ascii="Times New Roman" w:eastAsia="Times New Roman" w:hAnsi="Times New Roman" w:cs="Times New Roman"/>
                <w:sz w:val="24"/>
                <w:szCs w:val="24"/>
                <w:lang w:eastAsia="cs-CZ"/>
              </w:rPr>
            </w:pPr>
            <w:r w:rsidRPr="00895002">
              <w:rPr>
                <w:rFonts w:ascii="Times New Roman" w:eastAsia="Times New Roman" w:hAnsi="Times New Roman" w:cs="Times New Roman"/>
                <w:sz w:val="24"/>
                <w:szCs w:val="24"/>
                <w:lang w:eastAsia="cs-CZ"/>
              </w:rPr>
              <w:t xml:space="preserve">  pracovním místě</w:t>
            </w:r>
          </w:p>
          <w:p w:rsidR="00895002" w:rsidRPr="00895002" w:rsidRDefault="00895002" w:rsidP="00895002">
            <w:pPr>
              <w:spacing w:after="0" w:line="240" w:lineRule="auto"/>
              <w:rPr>
                <w:rFonts w:ascii="Times New Roman" w:eastAsia="Times New Roman" w:hAnsi="Times New Roman" w:cs="Times New Roman"/>
                <w:sz w:val="24"/>
                <w:szCs w:val="24"/>
                <w:lang w:eastAsia="cs-CZ"/>
              </w:rPr>
            </w:pPr>
            <w:r w:rsidRPr="00895002">
              <w:rPr>
                <w:rFonts w:ascii="Times New Roman" w:eastAsia="Times New Roman" w:hAnsi="Times New Roman" w:cs="Times New Roman"/>
                <w:sz w:val="24"/>
                <w:szCs w:val="24"/>
                <w:lang w:eastAsia="cs-CZ"/>
              </w:rPr>
              <w:t xml:space="preserve">- uplatnit základní dovednosti a sociální </w:t>
            </w:r>
          </w:p>
          <w:p w:rsidR="00895002" w:rsidRPr="00895002" w:rsidRDefault="00895002" w:rsidP="00895002">
            <w:pPr>
              <w:spacing w:after="0" w:line="240" w:lineRule="auto"/>
              <w:rPr>
                <w:rFonts w:ascii="Times New Roman" w:eastAsia="Times New Roman" w:hAnsi="Times New Roman" w:cs="Times New Roman"/>
                <w:sz w:val="24"/>
                <w:szCs w:val="24"/>
                <w:lang w:eastAsia="cs-CZ"/>
              </w:rPr>
            </w:pPr>
            <w:r w:rsidRPr="00895002">
              <w:rPr>
                <w:rFonts w:ascii="Times New Roman" w:eastAsia="Times New Roman" w:hAnsi="Times New Roman" w:cs="Times New Roman"/>
                <w:sz w:val="24"/>
                <w:szCs w:val="24"/>
                <w:lang w:eastAsia="cs-CZ"/>
              </w:rPr>
              <w:t xml:space="preserve">  návyky pro styk s lidmi</w:t>
            </w:r>
          </w:p>
        </w:tc>
        <w:tc>
          <w:tcPr>
            <w:tcW w:w="4189" w:type="dxa"/>
          </w:tcPr>
          <w:p w:rsidR="00895002" w:rsidRPr="00895002" w:rsidRDefault="00895002" w:rsidP="00895002">
            <w:pPr>
              <w:spacing w:after="0" w:line="240" w:lineRule="auto"/>
              <w:rPr>
                <w:rFonts w:ascii="Times New Roman" w:eastAsia="Times New Roman" w:hAnsi="Times New Roman" w:cs="Times New Roman"/>
                <w:b/>
                <w:sz w:val="24"/>
                <w:szCs w:val="24"/>
                <w:lang w:eastAsia="cs-CZ"/>
              </w:rPr>
            </w:pPr>
            <w:r w:rsidRPr="00895002">
              <w:rPr>
                <w:rFonts w:ascii="Times New Roman" w:eastAsia="Times New Roman" w:hAnsi="Times New Roman" w:cs="Times New Roman"/>
                <w:b/>
                <w:sz w:val="24"/>
                <w:szCs w:val="24"/>
                <w:lang w:eastAsia="cs-CZ"/>
              </w:rPr>
              <w:t>Praktické rady při nástupu do zaměstnání</w:t>
            </w:r>
          </w:p>
          <w:p w:rsidR="00895002" w:rsidRPr="00895002" w:rsidRDefault="00895002" w:rsidP="00895002">
            <w:pPr>
              <w:spacing w:after="0" w:line="240" w:lineRule="auto"/>
              <w:rPr>
                <w:rFonts w:ascii="Times New Roman" w:eastAsia="Times New Roman" w:hAnsi="Times New Roman" w:cs="Times New Roman"/>
                <w:sz w:val="24"/>
                <w:szCs w:val="24"/>
                <w:lang w:eastAsia="cs-CZ"/>
              </w:rPr>
            </w:pPr>
          </w:p>
          <w:p w:rsidR="00895002" w:rsidRPr="00895002" w:rsidRDefault="00895002" w:rsidP="00895002">
            <w:pPr>
              <w:spacing w:after="0" w:line="240" w:lineRule="auto"/>
              <w:rPr>
                <w:rFonts w:ascii="Times New Roman" w:eastAsia="Times New Roman" w:hAnsi="Times New Roman" w:cs="Times New Roman"/>
                <w:sz w:val="24"/>
                <w:szCs w:val="24"/>
                <w:lang w:eastAsia="cs-CZ"/>
              </w:rPr>
            </w:pPr>
            <w:r w:rsidRPr="00895002">
              <w:rPr>
                <w:rFonts w:ascii="Times New Roman" w:eastAsia="Times New Roman" w:hAnsi="Times New Roman" w:cs="Times New Roman"/>
                <w:sz w:val="24"/>
                <w:szCs w:val="24"/>
                <w:lang w:eastAsia="cs-CZ"/>
              </w:rPr>
              <w:t>1.  Jak hledat místo</w:t>
            </w:r>
          </w:p>
          <w:p w:rsidR="00895002" w:rsidRPr="00895002" w:rsidRDefault="00895002" w:rsidP="00895002">
            <w:pPr>
              <w:spacing w:after="0" w:line="240" w:lineRule="auto"/>
              <w:rPr>
                <w:rFonts w:ascii="Times New Roman" w:eastAsia="Times New Roman" w:hAnsi="Times New Roman" w:cs="Times New Roman"/>
                <w:sz w:val="24"/>
                <w:szCs w:val="24"/>
                <w:lang w:eastAsia="cs-CZ"/>
              </w:rPr>
            </w:pPr>
            <w:r w:rsidRPr="00895002">
              <w:rPr>
                <w:rFonts w:ascii="Times New Roman" w:eastAsia="Times New Roman" w:hAnsi="Times New Roman" w:cs="Times New Roman"/>
                <w:sz w:val="24"/>
                <w:szCs w:val="24"/>
                <w:lang w:eastAsia="cs-CZ"/>
              </w:rPr>
              <w:t>2.  Komunikace se spolupracovníky</w:t>
            </w:r>
          </w:p>
          <w:p w:rsidR="00895002" w:rsidRPr="00895002" w:rsidRDefault="00895002" w:rsidP="00895002">
            <w:pPr>
              <w:spacing w:after="0" w:line="240" w:lineRule="auto"/>
              <w:rPr>
                <w:rFonts w:ascii="Times New Roman" w:eastAsia="Times New Roman" w:hAnsi="Times New Roman" w:cs="Times New Roman"/>
                <w:sz w:val="24"/>
                <w:szCs w:val="24"/>
                <w:lang w:eastAsia="cs-CZ"/>
              </w:rPr>
            </w:pPr>
            <w:r w:rsidRPr="00895002">
              <w:rPr>
                <w:rFonts w:ascii="Times New Roman" w:eastAsia="Times New Roman" w:hAnsi="Times New Roman" w:cs="Times New Roman"/>
                <w:sz w:val="24"/>
                <w:szCs w:val="24"/>
                <w:lang w:eastAsia="cs-CZ"/>
              </w:rPr>
              <w:t>3.  Profesionální zručnosti</w:t>
            </w:r>
          </w:p>
          <w:p w:rsidR="00895002" w:rsidRPr="00895002" w:rsidRDefault="00895002" w:rsidP="00895002">
            <w:pPr>
              <w:spacing w:after="0" w:line="240" w:lineRule="auto"/>
              <w:rPr>
                <w:rFonts w:ascii="Times New Roman" w:eastAsia="Times New Roman" w:hAnsi="Times New Roman" w:cs="Times New Roman"/>
                <w:sz w:val="24"/>
                <w:szCs w:val="24"/>
                <w:lang w:eastAsia="cs-CZ"/>
              </w:rPr>
            </w:pPr>
          </w:p>
        </w:tc>
        <w:tc>
          <w:tcPr>
            <w:tcW w:w="856" w:type="dxa"/>
          </w:tcPr>
          <w:p w:rsidR="00895002" w:rsidRPr="00895002" w:rsidRDefault="00895002" w:rsidP="00895002">
            <w:pPr>
              <w:spacing w:after="0" w:line="240" w:lineRule="auto"/>
              <w:jc w:val="center"/>
              <w:rPr>
                <w:rFonts w:ascii="Times New Roman" w:eastAsia="Times New Roman" w:hAnsi="Times New Roman" w:cs="Times New Roman"/>
                <w:sz w:val="24"/>
                <w:szCs w:val="24"/>
                <w:lang w:eastAsia="cs-CZ"/>
              </w:rPr>
            </w:pPr>
            <w:r w:rsidRPr="00895002">
              <w:rPr>
                <w:rFonts w:ascii="Times New Roman" w:eastAsia="Times New Roman" w:hAnsi="Times New Roman" w:cs="Times New Roman"/>
                <w:sz w:val="24"/>
                <w:szCs w:val="24"/>
                <w:lang w:eastAsia="cs-CZ"/>
              </w:rPr>
              <w:t>2</w:t>
            </w:r>
          </w:p>
        </w:tc>
      </w:tr>
    </w:tbl>
    <w:p w:rsidR="00895002" w:rsidRPr="00895002" w:rsidRDefault="00895002" w:rsidP="00895002">
      <w:pPr>
        <w:spacing w:after="0" w:line="240" w:lineRule="auto"/>
        <w:rPr>
          <w:rFonts w:ascii="Times New Roman" w:eastAsia="Times New Roman" w:hAnsi="Times New Roman" w:cs="Times New Roman"/>
          <w:sz w:val="24"/>
          <w:szCs w:val="24"/>
          <w:lang w:eastAsia="cs-CZ"/>
        </w:rPr>
      </w:pPr>
    </w:p>
    <w:p w:rsidR="00895002" w:rsidRPr="00895002" w:rsidRDefault="00895002" w:rsidP="00895002">
      <w:pPr>
        <w:spacing w:after="0" w:line="240" w:lineRule="auto"/>
        <w:rPr>
          <w:rFonts w:ascii="Times New Roman" w:eastAsia="Times New Roman" w:hAnsi="Times New Roman" w:cs="Times New Roman"/>
          <w:sz w:val="24"/>
          <w:szCs w:val="24"/>
          <w:lang w:eastAsia="cs-CZ"/>
        </w:rPr>
      </w:pPr>
    </w:p>
    <w:p w:rsidR="00895002" w:rsidRDefault="00895002" w:rsidP="00895002">
      <w:pPr>
        <w:spacing w:after="120" w:line="240" w:lineRule="auto"/>
        <w:jc w:val="center"/>
        <w:rPr>
          <w:rFonts w:ascii="Times New Roman" w:eastAsia="Times New Roman" w:hAnsi="Times New Roman" w:cs="Times New Roman"/>
          <w:b/>
          <w:sz w:val="24"/>
          <w:szCs w:val="24"/>
          <w:lang w:eastAsia="cs-CZ"/>
        </w:rPr>
      </w:pPr>
    </w:p>
    <w:p w:rsidR="00895002" w:rsidRDefault="00895002" w:rsidP="00895002">
      <w:pPr>
        <w:spacing w:after="120" w:line="240" w:lineRule="auto"/>
        <w:jc w:val="center"/>
        <w:rPr>
          <w:rFonts w:ascii="Times New Roman" w:eastAsia="Times New Roman" w:hAnsi="Times New Roman" w:cs="Times New Roman"/>
          <w:b/>
          <w:sz w:val="24"/>
          <w:szCs w:val="24"/>
          <w:lang w:eastAsia="cs-CZ"/>
        </w:rPr>
      </w:pPr>
    </w:p>
    <w:p w:rsidR="00895002" w:rsidRDefault="00895002" w:rsidP="00895002">
      <w:pPr>
        <w:spacing w:after="120" w:line="240" w:lineRule="auto"/>
        <w:jc w:val="center"/>
        <w:rPr>
          <w:rFonts w:ascii="Times New Roman" w:eastAsia="Times New Roman" w:hAnsi="Times New Roman" w:cs="Times New Roman"/>
          <w:b/>
          <w:sz w:val="24"/>
          <w:szCs w:val="24"/>
          <w:lang w:eastAsia="cs-CZ"/>
        </w:rPr>
      </w:pPr>
    </w:p>
    <w:p w:rsidR="00895002" w:rsidRDefault="00895002" w:rsidP="00895002">
      <w:pPr>
        <w:spacing w:after="120" w:line="240" w:lineRule="auto"/>
        <w:jc w:val="center"/>
        <w:rPr>
          <w:rFonts w:ascii="Times New Roman" w:eastAsia="Times New Roman" w:hAnsi="Times New Roman" w:cs="Times New Roman"/>
          <w:b/>
          <w:sz w:val="24"/>
          <w:szCs w:val="24"/>
          <w:lang w:eastAsia="cs-CZ"/>
        </w:rPr>
      </w:pPr>
    </w:p>
    <w:p w:rsidR="00895002" w:rsidRDefault="00895002" w:rsidP="00895002">
      <w:pPr>
        <w:spacing w:after="120" w:line="240" w:lineRule="auto"/>
        <w:jc w:val="center"/>
        <w:rPr>
          <w:rFonts w:ascii="Times New Roman" w:eastAsia="Times New Roman" w:hAnsi="Times New Roman" w:cs="Times New Roman"/>
          <w:b/>
          <w:sz w:val="24"/>
          <w:szCs w:val="24"/>
          <w:lang w:eastAsia="cs-CZ"/>
        </w:rPr>
      </w:pPr>
    </w:p>
    <w:p w:rsidR="00895002" w:rsidRDefault="00895002" w:rsidP="00895002">
      <w:pPr>
        <w:spacing w:after="120" w:line="240" w:lineRule="auto"/>
        <w:jc w:val="center"/>
        <w:rPr>
          <w:rFonts w:ascii="Times New Roman" w:eastAsia="Times New Roman" w:hAnsi="Times New Roman" w:cs="Times New Roman"/>
          <w:b/>
          <w:sz w:val="24"/>
          <w:szCs w:val="24"/>
          <w:lang w:eastAsia="cs-CZ"/>
        </w:rPr>
      </w:pPr>
    </w:p>
    <w:p w:rsidR="00895002" w:rsidRDefault="00895002" w:rsidP="00895002">
      <w:pPr>
        <w:spacing w:after="120" w:line="240" w:lineRule="auto"/>
        <w:jc w:val="center"/>
        <w:rPr>
          <w:rFonts w:ascii="Times New Roman" w:eastAsia="Times New Roman" w:hAnsi="Times New Roman" w:cs="Times New Roman"/>
          <w:b/>
          <w:sz w:val="24"/>
          <w:szCs w:val="24"/>
          <w:lang w:eastAsia="cs-CZ"/>
        </w:rPr>
      </w:pPr>
    </w:p>
    <w:p w:rsidR="00895002" w:rsidRDefault="00895002" w:rsidP="00895002">
      <w:pPr>
        <w:spacing w:after="120" w:line="240" w:lineRule="auto"/>
        <w:jc w:val="center"/>
        <w:rPr>
          <w:rFonts w:ascii="Times New Roman" w:eastAsia="Times New Roman" w:hAnsi="Times New Roman" w:cs="Times New Roman"/>
          <w:b/>
          <w:sz w:val="24"/>
          <w:szCs w:val="24"/>
          <w:lang w:eastAsia="cs-CZ"/>
        </w:rPr>
      </w:pPr>
    </w:p>
    <w:p w:rsidR="00895002" w:rsidRDefault="00895002" w:rsidP="00895002">
      <w:pPr>
        <w:spacing w:after="120" w:line="240" w:lineRule="auto"/>
        <w:jc w:val="center"/>
        <w:rPr>
          <w:rFonts w:ascii="Times New Roman" w:eastAsia="Times New Roman" w:hAnsi="Times New Roman" w:cs="Times New Roman"/>
          <w:b/>
          <w:sz w:val="24"/>
          <w:szCs w:val="24"/>
          <w:lang w:eastAsia="cs-CZ"/>
        </w:rPr>
      </w:pPr>
    </w:p>
    <w:p w:rsidR="00895002" w:rsidRDefault="00895002" w:rsidP="00895002">
      <w:pPr>
        <w:spacing w:after="120" w:line="240" w:lineRule="auto"/>
        <w:jc w:val="center"/>
        <w:rPr>
          <w:rFonts w:ascii="Times New Roman" w:eastAsia="Times New Roman" w:hAnsi="Times New Roman" w:cs="Times New Roman"/>
          <w:b/>
          <w:sz w:val="24"/>
          <w:szCs w:val="24"/>
          <w:lang w:eastAsia="cs-CZ"/>
        </w:rPr>
      </w:pPr>
    </w:p>
    <w:p w:rsidR="00895002" w:rsidRDefault="00895002" w:rsidP="00895002">
      <w:pPr>
        <w:spacing w:after="120" w:line="240" w:lineRule="auto"/>
        <w:jc w:val="center"/>
        <w:rPr>
          <w:rFonts w:ascii="Times New Roman" w:eastAsia="Times New Roman" w:hAnsi="Times New Roman" w:cs="Times New Roman"/>
          <w:b/>
          <w:sz w:val="24"/>
          <w:szCs w:val="24"/>
          <w:lang w:eastAsia="cs-CZ"/>
        </w:rPr>
      </w:pPr>
    </w:p>
    <w:p w:rsidR="00895002" w:rsidRDefault="00895002" w:rsidP="00895002">
      <w:pPr>
        <w:spacing w:after="120" w:line="240" w:lineRule="auto"/>
        <w:jc w:val="center"/>
        <w:rPr>
          <w:rFonts w:ascii="Times New Roman" w:eastAsia="Times New Roman" w:hAnsi="Times New Roman" w:cs="Times New Roman"/>
          <w:b/>
          <w:sz w:val="24"/>
          <w:szCs w:val="24"/>
          <w:lang w:eastAsia="cs-CZ"/>
        </w:rPr>
      </w:pPr>
    </w:p>
    <w:p w:rsidR="00895002" w:rsidRDefault="00895002" w:rsidP="00895002">
      <w:pPr>
        <w:spacing w:after="120" w:line="240" w:lineRule="auto"/>
        <w:jc w:val="center"/>
        <w:rPr>
          <w:rFonts w:ascii="Times New Roman" w:eastAsia="Times New Roman" w:hAnsi="Times New Roman" w:cs="Times New Roman"/>
          <w:b/>
          <w:sz w:val="24"/>
          <w:szCs w:val="24"/>
          <w:lang w:eastAsia="cs-CZ"/>
        </w:rPr>
      </w:pPr>
    </w:p>
    <w:p w:rsidR="00895002" w:rsidRDefault="00895002" w:rsidP="00895002">
      <w:pPr>
        <w:spacing w:after="120" w:line="240" w:lineRule="auto"/>
        <w:jc w:val="center"/>
        <w:rPr>
          <w:rFonts w:ascii="Times New Roman" w:eastAsia="Times New Roman" w:hAnsi="Times New Roman" w:cs="Times New Roman"/>
          <w:b/>
          <w:sz w:val="24"/>
          <w:szCs w:val="24"/>
          <w:lang w:eastAsia="cs-CZ"/>
        </w:rPr>
      </w:pPr>
    </w:p>
    <w:p w:rsidR="00895002" w:rsidRDefault="00895002" w:rsidP="00895002">
      <w:pPr>
        <w:spacing w:after="120" w:line="240" w:lineRule="auto"/>
        <w:jc w:val="center"/>
        <w:rPr>
          <w:rFonts w:ascii="Times New Roman" w:eastAsia="Times New Roman" w:hAnsi="Times New Roman" w:cs="Times New Roman"/>
          <w:b/>
          <w:sz w:val="24"/>
          <w:szCs w:val="24"/>
          <w:lang w:eastAsia="cs-CZ"/>
        </w:rPr>
      </w:pPr>
    </w:p>
    <w:p w:rsidR="00895002" w:rsidRDefault="00895002" w:rsidP="00895002">
      <w:pPr>
        <w:spacing w:after="120" w:line="240" w:lineRule="auto"/>
        <w:jc w:val="center"/>
        <w:rPr>
          <w:rFonts w:ascii="Times New Roman" w:eastAsia="Times New Roman" w:hAnsi="Times New Roman" w:cs="Times New Roman"/>
          <w:b/>
          <w:sz w:val="24"/>
          <w:szCs w:val="24"/>
          <w:lang w:eastAsia="cs-CZ"/>
        </w:rPr>
      </w:pPr>
    </w:p>
    <w:p w:rsidR="00895002" w:rsidRDefault="00895002" w:rsidP="00895002">
      <w:pPr>
        <w:spacing w:after="120" w:line="240" w:lineRule="auto"/>
        <w:jc w:val="center"/>
        <w:rPr>
          <w:rFonts w:ascii="Times New Roman" w:eastAsia="Times New Roman" w:hAnsi="Times New Roman" w:cs="Times New Roman"/>
          <w:b/>
          <w:sz w:val="24"/>
          <w:szCs w:val="24"/>
          <w:lang w:eastAsia="cs-CZ"/>
        </w:rPr>
      </w:pPr>
    </w:p>
    <w:p w:rsidR="00895002" w:rsidRDefault="00895002" w:rsidP="00895002">
      <w:pPr>
        <w:spacing w:after="120" w:line="240" w:lineRule="auto"/>
        <w:jc w:val="center"/>
        <w:rPr>
          <w:rFonts w:ascii="Times New Roman" w:eastAsia="Times New Roman" w:hAnsi="Times New Roman" w:cs="Times New Roman"/>
          <w:b/>
          <w:sz w:val="24"/>
          <w:szCs w:val="24"/>
          <w:lang w:eastAsia="cs-CZ"/>
        </w:rPr>
      </w:pPr>
    </w:p>
    <w:p w:rsidR="00895002" w:rsidRDefault="00895002" w:rsidP="0036763B">
      <w:pPr>
        <w:spacing w:after="120" w:line="240" w:lineRule="auto"/>
        <w:rPr>
          <w:rFonts w:ascii="Times New Roman" w:eastAsia="Times New Roman" w:hAnsi="Times New Roman" w:cs="Times New Roman"/>
          <w:b/>
          <w:sz w:val="24"/>
          <w:szCs w:val="24"/>
          <w:lang w:eastAsia="cs-CZ"/>
        </w:rPr>
      </w:pPr>
    </w:p>
    <w:p w:rsidR="00895002" w:rsidRPr="00895002" w:rsidRDefault="00895002" w:rsidP="00B874D1">
      <w:pPr>
        <w:spacing w:after="120" w:line="240" w:lineRule="auto"/>
        <w:jc w:val="center"/>
        <w:rPr>
          <w:rFonts w:ascii="Times New Roman" w:eastAsia="Times New Roman" w:hAnsi="Times New Roman" w:cs="Times New Roman"/>
          <w:b/>
          <w:sz w:val="24"/>
          <w:szCs w:val="24"/>
          <w:lang w:eastAsia="cs-CZ"/>
        </w:rPr>
      </w:pPr>
      <w:r w:rsidRPr="00895002">
        <w:rPr>
          <w:rFonts w:ascii="Times New Roman" w:eastAsia="Times New Roman" w:hAnsi="Times New Roman" w:cs="Times New Roman"/>
          <w:b/>
          <w:sz w:val="24"/>
          <w:szCs w:val="24"/>
          <w:lang w:eastAsia="cs-CZ"/>
        </w:rPr>
        <w:t>Obchodní akademie, Střední pedagogická škola a Jazyková škola s právem státní                jazykové zkoušky, U Stadionu 486, 266 37 Beroun</w:t>
      </w:r>
    </w:p>
    <w:p w:rsidR="00895002" w:rsidRPr="00895002" w:rsidRDefault="00895002" w:rsidP="00895002">
      <w:pPr>
        <w:spacing w:after="0" w:line="240" w:lineRule="auto"/>
        <w:rPr>
          <w:rFonts w:ascii="Times New Roman" w:eastAsia="Times New Roman" w:hAnsi="Times New Roman" w:cs="Times New Roman"/>
          <w:i/>
          <w:sz w:val="24"/>
          <w:szCs w:val="24"/>
          <w:lang w:eastAsia="cs-CZ"/>
        </w:rPr>
      </w:pPr>
    </w:p>
    <w:p w:rsidR="00895002" w:rsidRPr="00895002" w:rsidRDefault="00895002" w:rsidP="00895002">
      <w:pPr>
        <w:autoSpaceDE w:val="0"/>
        <w:autoSpaceDN w:val="0"/>
        <w:adjustRightInd w:val="0"/>
        <w:spacing w:after="0" w:line="240" w:lineRule="auto"/>
        <w:rPr>
          <w:rFonts w:ascii="Times New Roman" w:eastAsia="Times New Roman" w:hAnsi="Times New Roman" w:cs="Times New Roman"/>
          <w:b/>
          <w:bCs/>
          <w:sz w:val="21"/>
          <w:szCs w:val="21"/>
          <w:lang w:eastAsia="cs-CZ"/>
        </w:rPr>
      </w:pPr>
      <w:r w:rsidRPr="00895002">
        <w:rPr>
          <w:rFonts w:ascii="Times New Roman" w:eastAsia="Times New Roman" w:hAnsi="Times New Roman" w:cs="Times New Roman"/>
          <w:b/>
          <w:bCs/>
          <w:sz w:val="24"/>
          <w:szCs w:val="24"/>
          <w:lang w:eastAsia="cs-CZ"/>
        </w:rPr>
        <w:t>Název vyučovacího předmětu:</w:t>
      </w:r>
      <w:r w:rsidRPr="00895002">
        <w:rPr>
          <w:rFonts w:ascii="Times New Roman" w:eastAsia="Times New Roman" w:hAnsi="Times New Roman" w:cs="Times New Roman"/>
          <w:b/>
          <w:bCs/>
          <w:sz w:val="21"/>
          <w:szCs w:val="21"/>
          <w:lang w:eastAsia="cs-CZ"/>
        </w:rPr>
        <w:t xml:space="preserve"> </w:t>
      </w:r>
      <w:r w:rsidR="00D33582">
        <w:rPr>
          <w:rFonts w:ascii="Times New Roman" w:eastAsia="Times New Roman" w:hAnsi="Times New Roman" w:cs="Times New Roman"/>
          <w:b/>
          <w:bCs/>
          <w:sz w:val="21"/>
          <w:szCs w:val="21"/>
          <w:lang w:eastAsia="cs-CZ"/>
        </w:rPr>
        <w:t xml:space="preserve"> Biologické  praktikum</w:t>
      </w:r>
      <w:r w:rsidRPr="00895002">
        <w:rPr>
          <w:rFonts w:ascii="Times New Roman" w:eastAsia="Times New Roman" w:hAnsi="Times New Roman" w:cs="Times New Roman"/>
          <w:b/>
          <w:bCs/>
          <w:sz w:val="21"/>
          <w:szCs w:val="21"/>
          <w:lang w:eastAsia="cs-CZ"/>
        </w:rPr>
        <w:tab/>
      </w:r>
    </w:p>
    <w:p w:rsidR="00895002" w:rsidRPr="00895002" w:rsidRDefault="00895002" w:rsidP="00895002">
      <w:pPr>
        <w:spacing w:after="0" w:line="240" w:lineRule="auto"/>
        <w:rPr>
          <w:rFonts w:ascii="Times New Roman" w:eastAsia="Times New Roman" w:hAnsi="Times New Roman" w:cs="Times New Roman"/>
          <w:b/>
          <w:bCs/>
          <w:sz w:val="24"/>
          <w:szCs w:val="24"/>
          <w:lang w:eastAsia="cs-CZ"/>
        </w:rPr>
      </w:pPr>
    </w:p>
    <w:p w:rsidR="00895002" w:rsidRPr="00895002" w:rsidRDefault="00895002" w:rsidP="00895002">
      <w:pPr>
        <w:spacing w:after="0" w:line="240" w:lineRule="auto"/>
        <w:rPr>
          <w:rFonts w:ascii="Times New Roman" w:eastAsia="Times New Roman" w:hAnsi="Times New Roman" w:cs="Times New Roman"/>
          <w:sz w:val="21"/>
          <w:szCs w:val="21"/>
          <w:lang w:eastAsia="cs-CZ"/>
        </w:rPr>
      </w:pPr>
      <w:r w:rsidRPr="00895002">
        <w:rPr>
          <w:rFonts w:ascii="Times New Roman" w:eastAsia="Times New Roman" w:hAnsi="Times New Roman" w:cs="Times New Roman"/>
          <w:b/>
          <w:bCs/>
          <w:sz w:val="24"/>
          <w:szCs w:val="24"/>
          <w:lang w:eastAsia="cs-CZ"/>
        </w:rPr>
        <w:t>Celkový počet vyučovacích hodin za studium</w:t>
      </w:r>
      <w:r w:rsidRPr="00895002">
        <w:rPr>
          <w:rFonts w:ascii="Times New Roman" w:eastAsia="Times New Roman" w:hAnsi="Times New Roman" w:cs="Times New Roman"/>
          <w:sz w:val="24"/>
          <w:szCs w:val="24"/>
          <w:lang w:eastAsia="cs-CZ"/>
        </w:rPr>
        <w:t>:</w:t>
      </w:r>
      <w:r w:rsidRPr="00895002">
        <w:rPr>
          <w:rFonts w:ascii="Times New Roman" w:eastAsia="Times New Roman" w:hAnsi="Times New Roman" w:cs="Times New Roman"/>
          <w:sz w:val="21"/>
          <w:szCs w:val="21"/>
          <w:lang w:eastAsia="cs-CZ"/>
        </w:rPr>
        <w:t xml:space="preserve">  5</w:t>
      </w:r>
      <w:r w:rsidR="00296023">
        <w:rPr>
          <w:rFonts w:ascii="Times New Roman" w:eastAsia="Times New Roman" w:hAnsi="Times New Roman" w:cs="Times New Roman"/>
          <w:sz w:val="21"/>
          <w:szCs w:val="21"/>
          <w:lang w:eastAsia="cs-CZ"/>
        </w:rPr>
        <w:t>6</w:t>
      </w:r>
    </w:p>
    <w:p w:rsidR="00895002" w:rsidRPr="00895002" w:rsidRDefault="00895002" w:rsidP="00895002">
      <w:pPr>
        <w:spacing w:after="0" w:line="240" w:lineRule="auto"/>
        <w:rPr>
          <w:rFonts w:ascii="Times New Roman" w:eastAsia="Times New Roman" w:hAnsi="Times New Roman" w:cs="Times New Roman"/>
          <w:b/>
          <w:i/>
          <w:color w:val="FF0000"/>
          <w:sz w:val="24"/>
          <w:szCs w:val="24"/>
          <w:lang w:eastAsia="cs-CZ"/>
        </w:rPr>
      </w:pPr>
    </w:p>
    <w:p w:rsidR="00895002" w:rsidRPr="00895002" w:rsidRDefault="00895002" w:rsidP="00895002">
      <w:pPr>
        <w:tabs>
          <w:tab w:val="left" w:pos="5040"/>
        </w:tabs>
        <w:autoSpaceDE w:val="0"/>
        <w:autoSpaceDN w:val="0"/>
        <w:adjustRightInd w:val="0"/>
        <w:spacing w:after="0" w:line="240" w:lineRule="auto"/>
        <w:ind w:left="708" w:hanging="708"/>
        <w:rPr>
          <w:rFonts w:ascii="Times New Roman" w:eastAsia="Times New Roman" w:hAnsi="Times New Roman" w:cs="Times New Roman"/>
          <w:sz w:val="24"/>
          <w:szCs w:val="24"/>
          <w:lang w:eastAsia="cs-CZ"/>
        </w:rPr>
      </w:pPr>
      <w:r w:rsidRPr="00895002">
        <w:rPr>
          <w:rFonts w:ascii="Times New Roman" w:eastAsia="Times New Roman" w:hAnsi="Times New Roman" w:cs="Times New Roman"/>
          <w:b/>
          <w:bCs/>
          <w:sz w:val="24"/>
          <w:szCs w:val="24"/>
          <w:lang w:eastAsia="cs-CZ"/>
        </w:rPr>
        <w:t>Kód a název oboru vzdělání:</w:t>
      </w:r>
      <w:r w:rsidRPr="00895002">
        <w:rPr>
          <w:rFonts w:ascii="Times New Roman" w:eastAsia="Times New Roman" w:hAnsi="Times New Roman" w:cs="Times New Roman"/>
          <w:b/>
          <w:bCs/>
          <w:sz w:val="21"/>
          <w:szCs w:val="21"/>
          <w:lang w:eastAsia="cs-CZ"/>
        </w:rPr>
        <w:t xml:space="preserve"> </w:t>
      </w:r>
      <w:r w:rsidRPr="00895002">
        <w:rPr>
          <w:rFonts w:ascii="Times New Roman" w:eastAsia="Times New Roman" w:hAnsi="Times New Roman" w:cs="Times New Roman"/>
          <w:sz w:val="24"/>
          <w:szCs w:val="24"/>
          <w:lang w:eastAsia="cs-CZ"/>
        </w:rPr>
        <w:t>75-31-M/01 Předškolní a mimoškolní pedagogika</w:t>
      </w:r>
    </w:p>
    <w:p w:rsidR="00895002" w:rsidRPr="00895002" w:rsidRDefault="00895002" w:rsidP="00895002">
      <w:pPr>
        <w:tabs>
          <w:tab w:val="left" w:pos="5040"/>
        </w:tabs>
        <w:autoSpaceDE w:val="0"/>
        <w:autoSpaceDN w:val="0"/>
        <w:adjustRightInd w:val="0"/>
        <w:spacing w:after="0" w:line="240" w:lineRule="auto"/>
        <w:ind w:left="708" w:hanging="708"/>
        <w:rPr>
          <w:rFonts w:ascii="Times New Roman" w:eastAsia="Times New Roman" w:hAnsi="Times New Roman" w:cs="Times New Roman"/>
          <w:sz w:val="24"/>
          <w:szCs w:val="24"/>
          <w:lang w:eastAsia="cs-CZ"/>
        </w:rPr>
      </w:pPr>
    </w:p>
    <w:p w:rsidR="00895002" w:rsidRPr="00895002" w:rsidRDefault="00895002" w:rsidP="00895002">
      <w:pPr>
        <w:tabs>
          <w:tab w:val="left" w:pos="5040"/>
        </w:tabs>
        <w:autoSpaceDE w:val="0"/>
        <w:autoSpaceDN w:val="0"/>
        <w:adjustRightInd w:val="0"/>
        <w:spacing w:after="0" w:line="240" w:lineRule="auto"/>
        <w:ind w:left="708" w:hanging="708"/>
        <w:rPr>
          <w:rFonts w:ascii="Times New Roman" w:eastAsia="Times New Roman" w:hAnsi="Times New Roman" w:cs="Times New Roman"/>
          <w:sz w:val="24"/>
          <w:szCs w:val="24"/>
          <w:lang w:eastAsia="cs-CZ"/>
        </w:rPr>
      </w:pPr>
      <w:r w:rsidRPr="00895002">
        <w:rPr>
          <w:rFonts w:ascii="Times New Roman" w:eastAsia="Times New Roman" w:hAnsi="Times New Roman" w:cs="Times New Roman"/>
          <w:b/>
          <w:bCs/>
          <w:sz w:val="24"/>
          <w:szCs w:val="24"/>
          <w:lang w:eastAsia="cs-CZ"/>
        </w:rPr>
        <w:t xml:space="preserve">Délka a forma vzdělání: </w:t>
      </w:r>
      <w:r w:rsidRPr="00895002">
        <w:rPr>
          <w:rFonts w:ascii="Times New Roman" w:eastAsia="Times New Roman" w:hAnsi="Times New Roman" w:cs="Times New Roman"/>
          <w:i/>
          <w:sz w:val="24"/>
          <w:szCs w:val="24"/>
          <w:lang w:eastAsia="cs-CZ"/>
        </w:rPr>
        <w:t xml:space="preserve">  </w:t>
      </w:r>
      <w:r w:rsidRPr="00895002">
        <w:rPr>
          <w:rFonts w:ascii="Times New Roman" w:eastAsia="Times New Roman" w:hAnsi="Times New Roman" w:cs="Times New Roman"/>
          <w:sz w:val="24"/>
          <w:szCs w:val="24"/>
          <w:lang w:eastAsia="cs-CZ"/>
        </w:rPr>
        <w:t xml:space="preserve"> denní      </w:t>
      </w:r>
    </w:p>
    <w:p w:rsidR="00895002" w:rsidRPr="00895002" w:rsidRDefault="00895002" w:rsidP="00895002">
      <w:pPr>
        <w:tabs>
          <w:tab w:val="left" w:pos="5040"/>
        </w:tabs>
        <w:autoSpaceDE w:val="0"/>
        <w:autoSpaceDN w:val="0"/>
        <w:adjustRightInd w:val="0"/>
        <w:spacing w:after="0" w:line="240" w:lineRule="auto"/>
        <w:ind w:left="708" w:hanging="708"/>
        <w:rPr>
          <w:rFonts w:ascii="Times New Roman" w:eastAsia="Times New Roman" w:hAnsi="Times New Roman" w:cs="Times New Roman"/>
          <w:b/>
          <w:bCs/>
          <w:sz w:val="21"/>
          <w:szCs w:val="21"/>
          <w:lang w:eastAsia="cs-CZ"/>
        </w:rPr>
      </w:pPr>
      <w:r w:rsidRPr="00895002">
        <w:rPr>
          <w:rFonts w:ascii="Times New Roman" w:eastAsia="Times New Roman" w:hAnsi="Times New Roman" w:cs="Times New Roman"/>
          <w:sz w:val="24"/>
          <w:szCs w:val="24"/>
          <w:lang w:eastAsia="cs-CZ"/>
        </w:rPr>
        <w:t xml:space="preserve">      </w:t>
      </w:r>
      <w:r w:rsidRPr="00895002">
        <w:rPr>
          <w:rFonts w:ascii="Times New Roman" w:eastAsia="Times New Roman" w:hAnsi="Times New Roman" w:cs="Times New Roman"/>
          <w:b/>
          <w:bCs/>
          <w:sz w:val="21"/>
          <w:szCs w:val="21"/>
          <w:lang w:eastAsia="cs-CZ"/>
        </w:rPr>
        <w:t xml:space="preserve">                                                     </w:t>
      </w:r>
    </w:p>
    <w:p w:rsidR="00895002" w:rsidRPr="00895002" w:rsidRDefault="00895002" w:rsidP="00895002">
      <w:pPr>
        <w:autoSpaceDE w:val="0"/>
        <w:autoSpaceDN w:val="0"/>
        <w:adjustRightInd w:val="0"/>
        <w:spacing w:after="0" w:line="240" w:lineRule="auto"/>
        <w:rPr>
          <w:rFonts w:ascii="Times New Roman" w:eastAsia="Times New Roman" w:hAnsi="Times New Roman" w:cs="Times New Roman"/>
          <w:sz w:val="21"/>
          <w:szCs w:val="21"/>
          <w:lang w:eastAsia="cs-CZ"/>
        </w:rPr>
      </w:pPr>
      <w:r w:rsidRPr="00895002">
        <w:rPr>
          <w:rFonts w:ascii="Times New Roman" w:eastAsia="Times New Roman" w:hAnsi="Times New Roman" w:cs="Times New Roman"/>
          <w:b/>
          <w:bCs/>
          <w:sz w:val="21"/>
          <w:szCs w:val="21"/>
          <w:lang w:eastAsia="cs-CZ"/>
        </w:rPr>
        <w:t xml:space="preserve">Platnost: </w:t>
      </w:r>
      <w:r w:rsidRPr="00895002">
        <w:rPr>
          <w:rFonts w:ascii="Times New Roman" w:eastAsia="Times New Roman" w:hAnsi="Times New Roman" w:cs="Times New Roman"/>
          <w:sz w:val="21"/>
          <w:szCs w:val="21"/>
          <w:lang w:eastAsia="cs-CZ"/>
        </w:rPr>
        <w:t>od 1. 9. 2010  po</w:t>
      </w:r>
      <w:r w:rsidRPr="00895002">
        <w:rPr>
          <w:rFonts w:ascii="TimesNewRoman" w:eastAsia="Times New Roman" w:hAnsi="TimesNewRoman" w:cs="TimesNewRoman"/>
          <w:sz w:val="21"/>
          <w:szCs w:val="21"/>
          <w:lang w:eastAsia="cs-CZ"/>
        </w:rPr>
        <w:t>č</w:t>
      </w:r>
      <w:r w:rsidRPr="00895002">
        <w:rPr>
          <w:rFonts w:ascii="Times New Roman" w:eastAsia="Times New Roman" w:hAnsi="Times New Roman" w:cs="Times New Roman"/>
          <w:sz w:val="21"/>
          <w:szCs w:val="21"/>
          <w:lang w:eastAsia="cs-CZ"/>
        </w:rPr>
        <w:t>ínaje 1. ro</w:t>
      </w:r>
      <w:r w:rsidRPr="00895002">
        <w:rPr>
          <w:rFonts w:ascii="TimesNewRoman" w:eastAsia="Times New Roman" w:hAnsi="TimesNewRoman" w:cs="TimesNewRoman"/>
          <w:sz w:val="21"/>
          <w:szCs w:val="21"/>
          <w:lang w:eastAsia="cs-CZ"/>
        </w:rPr>
        <w:t>č</w:t>
      </w:r>
      <w:r w:rsidRPr="00895002">
        <w:rPr>
          <w:rFonts w:ascii="Times New Roman" w:eastAsia="Times New Roman" w:hAnsi="Times New Roman" w:cs="Times New Roman"/>
          <w:sz w:val="21"/>
          <w:szCs w:val="21"/>
          <w:lang w:eastAsia="cs-CZ"/>
        </w:rPr>
        <w:t>níkem</w:t>
      </w:r>
    </w:p>
    <w:p w:rsidR="00895002" w:rsidRPr="00895002" w:rsidRDefault="00895002" w:rsidP="00895002">
      <w:pPr>
        <w:autoSpaceDE w:val="0"/>
        <w:autoSpaceDN w:val="0"/>
        <w:adjustRightInd w:val="0"/>
        <w:spacing w:after="0" w:line="240" w:lineRule="auto"/>
        <w:rPr>
          <w:rFonts w:ascii="Times New Roman" w:eastAsia="Times New Roman" w:hAnsi="Times New Roman" w:cs="Times New Roman"/>
          <w:sz w:val="21"/>
          <w:szCs w:val="21"/>
          <w:lang w:eastAsia="cs-CZ"/>
        </w:rPr>
      </w:pPr>
    </w:p>
    <w:p w:rsidR="00895002" w:rsidRPr="00895002" w:rsidRDefault="00895002" w:rsidP="00895002">
      <w:pPr>
        <w:autoSpaceDE w:val="0"/>
        <w:autoSpaceDN w:val="0"/>
        <w:adjustRightInd w:val="0"/>
        <w:spacing w:after="0" w:line="240" w:lineRule="auto"/>
        <w:rPr>
          <w:rFonts w:ascii="Times New Roman" w:eastAsia="Times New Roman" w:hAnsi="Times New Roman" w:cs="Times New Roman"/>
          <w:sz w:val="21"/>
          <w:szCs w:val="21"/>
          <w:lang w:eastAsia="cs-CZ"/>
        </w:rPr>
      </w:pPr>
    </w:p>
    <w:p w:rsidR="00895002" w:rsidRPr="00895002" w:rsidRDefault="00895002" w:rsidP="00895002">
      <w:pPr>
        <w:spacing w:after="0" w:line="240" w:lineRule="auto"/>
        <w:rPr>
          <w:rFonts w:ascii="Times New Roman" w:eastAsia="Times New Roman" w:hAnsi="Times New Roman" w:cs="Times New Roman"/>
          <w:i/>
          <w:sz w:val="20"/>
          <w:szCs w:val="20"/>
          <w:lang w:eastAsia="cs-CZ"/>
        </w:rPr>
      </w:pPr>
    </w:p>
    <w:p w:rsidR="00895002" w:rsidRPr="00895002" w:rsidRDefault="00895002" w:rsidP="00895002">
      <w:pPr>
        <w:autoSpaceDE w:val="0"/>
        <w:autoSpaceDN w:val="0"/>
        <w:adjustRightInd w:val="0"/>
        <w:spacing w:after="0" w:line="240" w:lineRule="auto"/>
        <w:rPr>
          <w:rFonts w:ascii="Times New Roman" w:eastAsia="Times New Roman" w:hAnsi="Times New Roman" w:cs="Times New Roman"/>
          <w:b/>
          <w:bCs/>
          <w:sz w:val="28"/>
          <w:szCs w:val="28"/>
          <w:lang w:eastAsia="cs-CZ"/>
        </w:rPr>
      </w:pPr>
      <w:r w:rsidRPr="00895002">
        <w:rPr>
          <w:rFonts w:ascii="Times New Roman" w:eastAsia="Times New Roman" w:hAnsi="Times New Roman" w:cs="Times New Roman"/>
          <w:b/>
          <w:bCs/>
          <w:sz w:val="28"/>
          <w:szCs w:val="28"/>
          <w:lang w:eastAsia="cs-CZ"/>
        </w:rPr>
        <w:t>Pojetí vyučovacího předmětu</w:t>
      </w:r>
    </w:p>
    <w:p w:rsidR="00895002" w:rsidRPr="00895002" w:rsidRDefault="00895002" w:rsidP="00895002">
      <w:pPr>
        <w:spacing w:after="0" w:line="240" w:lineRule="auto"/>
        <w:rPr>
          <w:rFonts w:ascii="Times New Roman" w:eastAsia="Times New Roman" w:hAnsi="Times New Roman" w:cs="Times New Roman"/>
          <w:b/>
          <w:sz w:val="28"/>
          <w:szCs w:val="28"/>
          <w:u w:val="single"/>
          <w:lang w:eastAsia="cs-CZ"/>
        </w:rPr>
      </w:pPr>
    </w:p>
    <w:p w:rsidR="00895002" w:rsidRPr="00895002" w:rsidRDefault="00895002" w:rsidP="00895002">
      <w:pPr>
        <w:spacing w:after="0" w:line="240" w:lineRule="auto"/>
        <w:rPr>
          <w:rFonts w:ascii="Times New Roman" w:eastAsia="Times New Roman" w:hAnsi="Times New Roman" w:cs="Times New Roman"/>
          <w:b/>
          <w:sz w:val="24"/>
          <w:szCs w:val="24"/>
          <w:lang w:eastAsia="cs-CZ"/>
        </w:rPr>
      </w:pPr>
      <w:r w:rsidRPr="00895002">
        <w:rPr>
          <w:rFonts w:ascii="Times New Roman" w:eastAsia="Times New Roman" w:hAnsi="Times New Roman" w:cs="Times New Roman"/>
          <w:b/>
          <w:sz w:val="24"/>
          <w:szCs w:val="24"/>
          <w:lang w:eastAsia="cs-CZ"/>
        </w:rPr>
        <w:t>Obecné cíle</w:t>
      </w:r>
    </w:p>
    <w:p w:rsidR="00895002" w:rsidRPr="00895002" w:rsidRDefault="00895002" w:rsidP="00895002">
      <w:pPr>
        <w:spacing w:after="0" w:line="240" w:lineRule="auto"/>
        <w:rPr>
          <w:rFonts w:ascii="Times New Roman" w:eastAsia="Times New Roman" w:hAnsi="Times New Roman" w:cs="Times New Roman"/>
          <w:b/>
          <w:sz w:val="28"/>
          <w:szCs w:val="28"/>
          <w:lang w:eastAsia="cs-CZ"/>
        </w:rPr>
      </w:pPr>
    </w:p>
    <w:p w:rsidR="00895002" w:rsidRPr="00895002" w:rsidRDefault="00895002" w:rsidP="00895002">
      <w:pPr>
        <w:spacing w:after="0" w:line="240" w:lineRule="auto"/>
        <w:jc w:val="both"/>
        <w:rPr>
          <w:rFonts w:ascii="Times New Roman" w:eastAsia="Times New Roman" w:hAnsi="Times New Roman" w:cs="Times New Roman"/>
          <w:sz w:val="24"/>
          <w:szCs w:val="24"/>
          <w:lang w:eastAsia="cs-CZ"/>
        </w:rPr>
      </w:pPr>
      <w:r w:rsidRPr="00895002">
        <w:rPr>
          <w:rFonts w:ascii="Times New Roman" w:eastAsia="Times New Roman" w:hAnsi="Times New Roman" w:cs="Times New Roman"/>
          <w:sz w:val="24"/>
          <w:szCs w:val="24"/>
          <w:lang w:eastAsia="cs-CZ"/>
        </w:rPr>
        <w:t>Předmět přírodovědné praktikum přispívá k chápání přírodních jevů a jejich souvislosti v přírodě v  přírodě i v každodenním životě, učí žáky klást si otázky a vyhledávat k nim relevantní odpovědi.</w:t>
      </w:r>
    </w:p>
    <w:p w:rsidR="00895002" w:rsidRPr="00895002" w:rsidRDefault="00895002" w:rsidP="00895002">
      <w:pPr>
        <w:spacing w:after="0" w:line="240" w:lineRule="auto"/>
        <w:jc w:val="both"/>
        <w:rPr>
          <w:rFonts w:ascii="Times New Roman" w:eastAsia="Times New Roman" w:hAnsi="Times New Roman" w:cs="Times New Roman"/>
          <w:sz w:val="24"/>
          <w:szCs w:val="24"/>
          <w:lang w:eastAsia="cs-CZ"/>
        </w:rPr>
      </w:pPr>
    </w:p>
    <w:p w:rsidR="00895002" w:rsidRPr="00895002" w:rsidRDefault="00895002" w:rsidP="00895002">
      <w:pPr>
        <w:spacing w:after="0" w:line="240" w:lineRule="auto"/>
        <w:jc w:val="both"/>
        <w:rPr>
          <w:rFonts w:ascii="Times New Roman" w:eastAsia="Times New Roman" w:hAnsi="Times New Roman" w:cs="Times New Roman"/>
          <w:sz w:val="24"/>
          <w:szCs w:val="24"/>
          <w:lang w:eastAsia="cs-CZ"/>
        </w:rPr>
      </w:pPr>
      <w:r w:rsidRPr="00895002">
        <w:rPr>
          <w:rFonts w:ascii="Times New Roman" w:eastAsia="Times New Roman" w:hAnsi="Times New Roman" w:cs="Times New Roman"/>
          <w:sz w:val="24"/>
          <w:szCs w:val="24"/>
          <w:lang w:eastAsia="cs-CZ"/>
        </w:rPr>
        <w:t>Cílem je poskytnout žákům soustavu rozšiřujících informací, navazujících na poznatky osvojené žáky  především v rámci biologie v 1. – 3. ročníku  a v rámci přírodopisu na ZŠ a vychovávat žáky k citu pro práci s biologickým materiálem.</w:t>
      </w:r>
    </w:p>
    <w:p w:rsidR="00895002" w:rsidRPr="00895002" w:rsidRDefault="00895002" w:rsidP="00895002">
      <w:pPr>
        <w:spacing w:after="0" w:line="240" w:lineRule="auto"/>
        <w:jc w:val="both"/>
        <w:rPr>
          <w:rFonts w:ascii="Times New Roman" w:eastAsia="Times New Roman" w:hAnsi="Times New Roman" w:cs="Times New Roman"/>
          <w:sz w:val="24"/>
          <w:szCs w:val="24"/>
          <w:lang w:eastAsia="cs-CZ"/>
        </w:rPr>
      </w:pPr>
    </w:p>
    <w:p w:rsidR="00895002" w:rsidRPr="00895002" w:rsidRDefault="00895002" w:rsidP="00895002">
      <w:pPr>
        <w:spacing w:after="0" w:line="240" w:lineRule="auto"/>
        <w:jc w:val="both"/>
        <w:rPr>
          <w:rFonts w:ascii="Times New Roman" w:eastAsia="Times New Roman" w:hAnsi="Times New Roman" w:cs="Times New Roman"/>
          <w:sz w:val="24"/>
          <w:szCs w:val="24"/>
          <w:lang w:eastAsia="cs-CZ"/>
        </w:rPr>
      </w:pPr>
    </w:p>
    <w:p w:rsidR="00895002" w:rsidRPr="00895002" w:rsidRDefault="00895002" w:rsidP="00895002">
      <w:pPr>
        <w:spacing w:after="0" w:line="240" w:lineRule="auto"/>
        <w:jc w:val="both"/>
        <w:rPr>
          <w:rFonts w:ascii="Times New Roman" w:eastAsia="Times New Roman" w:hAnsi="Times New Roman" w:cs="Times New Roman"/>
          <w:sz w:val="24"/>
          <w:szCs w:val="24"/>
          <w:lang w:eastAsia="cs-CZ"/>
        </w:rPr>
      </w:pPr>
      <w:r w:rsidRPr="00895002">
        <w:rPr>
          <w:rFonts w:ascii="Times New Roman" w:eastAsia="Times New Roman" w:hAnsi="Times New Roman" w:cs="Times New Roman"/>
          <w:sz w:val="24"/>
          <w:szCs w:val="24"/>
          <w:lang w:eastAsia="cs-CZ"/>
        </w:rPr>
        <w:t>Vzdělání směřuje k tomu, aby  žák :</w:t>
      </w:r>
    </w:p>
    <w:p w:rsidR="00895002" w:rsidRPr="00895002" w:rsidRDefault="00895002" w:rsidP="00895002">
      <w:pPr>
        <w:spacing w:after="0" w:line="240" w:lineRule="auto"/>
        <w:rPr>
          <w:rFonts w:ascii="Times New Roman" w:eastAsia="Times New Roman" w:hAnsi="Times New Roman" w:cs="Times New Roman"/>
          <w:sz w:val="24"/>
          <w:szCs w:val="24"/>
          <w:lang w:eastAsia="cs-CZ"/>
        </w:rPr>
      </w:pPr>
    </w:p>
    <w:p w:rsidR="00895002" w:rsidRPr="00895002" w:rsidRDefault="00895002" w:rsidP="00895002">
      <w:pPr>
        <w:spacing w:after="0" w:line="240" w:lineRule="auto"/>
        <w:rPr>
          <w:rFonts w:ascii="Times New Roman" w:eastAsia="Times New Roman" w:hAnsi="Times New Roman" w:cs="Times New Roman"/>
          <w:sz w:val="24"/>
          <w:szCs w:val="24"/>
          <w:lang w:eastAsia="cs-CZ"/>
        </w:rPr>
      </w:pPr>
      <w:r w:rsidRPr="00895002">
        <w:rPr>
          <w:rFonts w:ascii="Times New Roman" w:eastAsia="Times New Roman" w:hAnsi="Times New Roman" w:cs="Times New Roman"/>
          <w:sz w:val="24"/>
          <w:szCs w:val="24"/>
          <w:lang w:eastAsia="cs-CZ"/>
        </w:rPr>
        <w:t xml:space="preserve"> -  zopakoval, upevnil a rozšířil vědomosti získané v povinném vyučovacím předmětu </w:t>
      </w:r>
    </w:p>
    <w:p w:rsidR="00895002" w:rsidRPr="00895002" w:rsidRDefault="00895002" w:rsidP="00895002">
      <w:pPr>
        <w:spacing w:after="0" w:line="240" w:lineRule="auto"/>
        <w:rPr>
          <w:rFonts w:ascii="Times New Roman" w:eastAsia="Times New Roman" w:hAnsi="Times New Roman" w:cs="Times New Roman"/>
          <w:sz w:val="24"/>
          <w:szCs w:val="24"/>
          <w:lang w:eastAsia="cs-CZ"/>
        </w:rPr>
      </w:pPr>
      <w:r w:rsidRPr="00895002">
        <w:rPr>
          <w:rFonts w:ascii="Times New Roman" w:eastAsia="Times New Roman" w:hAnsi="Times New Roman" w:cs="Times New Roman"/>
          <w:sz w:val="24"/>
          <w:szCs w:val="24"/>
          <w:lang w:eastAsia="cs-CZ"/>
        </w:rPr>
        <w:t xml:space="preserve">     biologie a přírodopisu,</w:t>
      </w:r>
    </w:p>
    <w:p w:rsidR="00895002" w:rsidRPr="00895002" w:rsidRDefault="00895002" w:rsidP="00895002">
      <w:pPr>
        <w:spacing w:after="0" w:line="240" w:lineRule="auto"/>
        <w:rPr>
          <w:rFonts w:ascii="Times New Roman" w:eastAsia="Times New Roman" w:hAnsi="Times New Roman" w:cs="Times New Roman"/>
          <w:sz w:val="24"/>
          <w:szCs w:val="24"/>
          <w:lang w:eastAsia="cs-CZ"/>
        </w:rPr>
      </w:pPr>
      <w:r w:rsidRPr="00895002">
        <w:rPr>
          <w:rFonts w:ascii="Times New Roman" w:eastAsia="Times New Roman" w:hAnsi="Times New Roman" w:cs="Times New Roman"/>
          <w:sz w:val="24"/>
          <w:szCs w:val="24"/>
          <w:lang w:eastAsia="cs-CZ"/>
        </w:rPr>
        <w:t xml:space="preserve">  </w:t>
      </w:r>
    </w:p>
    <w:p w:rsidR="00895002" w:rsidRPr="00895002" w:rsidRDefault="00895002" w:rsidP="00895002">
      <w:pPr>
        <w:tabs>
          <w:tab w:val="num" w:pos="-180"/>
        </w:tabs>
        <w:spacing w:after="0" w:line="240" w:lineRule="auto"/>
        <w:ind w:left="-540"/>
        <w:rPr>
          <w:rFonts w:ascii="Times New Roman" w:eastAsia="Times New Roman" w:hAnsi="Times New Roman" w:cs="Times New Roman"/>
          <w:sz w:val="24"/>
          <w:szCs w:val="24"/>
          <w:lang w:eastAsia="cs-CZ"/>
        </w:rPr>
      </w:pPr>
      <w:r w:rsidRPr="00895002">
        <w:rPr>
          <w:rFonts w:ascii="Times New Roman" w:eastAsia="Times New Roman" w:hAnsi="Times New Roman" w:cs="Times New Roman"/>
          <w:sz w:val="24"/>
          <w:szCs w:val="24"/>
          <w:lang w:eastAsia="cs-CZ"/>
        </w:rPr>
        <w:t xml:space="preserve">         -   doplnil učivo o hlavní zákonitosti složení, stavby a vývoje anorganické přírody jako</w:t>
      </w:r>
    </w:p>
    <w:p w:rsidR="00895002" w:rsidRPr="00895002" w:rsidRDefault="00895002" w:rsidP="00895002">
      <w:pPr>
        <w:spacing w:after="0" w:line="240" w:lineRule="auto"/>
        <w:ind w:left="240"/>
        <w:rPr>
          <w:rFonts w:ascii="Times New Roman" w:eastAsia="Times New Roman" w:hAnsi="Times New Roman" w:cs="Times New Roman"/>
          <w:sz w:val="24"/>
          <w:szCs w:val="24"/>
          <w:lang w:eastAsia="cs-CZ"/>
        </w:rPr>
      </w:pPr>
      <w:r w:rsidRPr="00895002">
        <w:rPr>
          <w:rFonts w:ascii="Times New Roman" w:eastAsia="Times New Roman" w:hAnsi="Times New Roman" w:cs="Times New Roman"/>
          <w:sz w:val="24"/>
          <w:szCs w:val="24"/>
          <w:lang w:eastAsia="cs-CZ"/>
        </w:rPr>
        <w:t xml:space="preserve"> základní složky prostředí a jejího vztahu k vývoji organické přírody,</w:t>
      </w:r>
    </w:p>
    <w:p w:rsidR="00895002" w:rsidRPr="00895002" w:rsidRDefault="00895002" w:rsidP="00895002">
      <w:pPr>
        <w:spacing w:after="0" w:line="240" w:lineRule="auto"/>
        <w:ind w:left="240"/>
        <w:rPr>
          <w:rFonts w:ascii="Times New Roman" w:eastAsia="Times New Roman" w:hAnsi="Times New Roman" w:cs="Times New Roman"/>
          <w:sz w:val="24"/>
          <w:szCs w:val="24"/>
          <w:lang w:eastAsia="cs-CZ"/>
        </w:rPr>
      </w:pPr>
    </w:p>
    <w:p w:rsidR="00895002" w:rsidRPr="00895002" w:rsidRDefault="00895002" w:rsidP="00895002">
      <w:pPr>
        <w:spacing w:after="0" w:line="240" w:lineRule="auto"/>
        <w:ind w:left="-360"/>
        <w:rPr>
          <w:rFonts w:ascii="Times New Roman" w:eastAsia="Times New Roman" w:hAnsi="Times New Roman" w:cs="Times New Roman"/>
          <w:sz w:val="24"/>
          <w:szCs w:val="24"/>
          <w:lang w:eastAsia="cs-CZ"/>
        </w:rPr>
      </w:pPr>
      <w:r w:rsidRPr="00895002">
        <w:rPr>
          <w:rFonts w:ascii="Times New Roman" w:eastAsia="Times New Roman" w:hAnsi="Times New Roman" w:cs="Times New Roman"/>
          <w:sz w:val="24"/>
          <w:szCs w:val="24"/>
          <w:lang w:eastAsia="cs-CZ"/>
        </w:rPr>
        <w:t xml:space="preserve">      -    zvládnul základy mikroskopické techniky a prováděl jednoduché experimenty,</w:t>
      </w:r>
    </w:p>
    <w:p w:rsidR="00895002" w:rsidRPr="00895002" w:rsidRDefault="00895002" w:rsidP="00895002">
      <w:pPr>
        <w:spacing w:after="0" w:line="240" w:lineRule="auto"/>
        <w:ind w:left="-180"/>
        <w:rPr>
          <w:rFonts w:ascii="Times New Roman" w:eastAsia="Times New Roman" w:hAnsi="Times New Roman" w:cs="Times New Roman"/>
          <w:sz w:val="24"/>
          <w:szCs w:val="24"/>
          <w:lang w:eastAsia="cs-CZ"/>
        </w:rPr>
      </w:pPr>
    </w:p>
    <w:p w:rsidR="00895002" w:rsidRPr="00895002" w:rsidRDefault="00895002" w:rsidP="00895002">
      <w:pPr>
        <w:spacing w:after="0" w:line="240" w:lineRule="auto"/>
        <w:rPr>
          <w:rFonts w:ascii="Times New Roman" w:eastAsia="Times New Roman" w:hAnsi="Times New Roman" w:cs="Times New Roman"/>
          <w:sz w:val="24"/>
          <w:szCs w:val="24"/>
          <w:lang w:eastAsia="cs-CZ"/>
        </w:rPr>
      </w:pPr>
      <w:r w:rsidRPr="00895002">
        <w:rPr>
          <w:rFonts w:ascii="Times New Roman" w:eastAsia="Times New Roman" w:hAnsi="Times New Roman" w:cs="Times New Roman"/>
          <w:sz w:val="24"/>
          <w:szCs w:val="24"/>
          <w:lang w:eastAsia="cs-CZ"/>
        </w:rPr>
        <w:t>-    určoval pomocí atlasů a klíčů základní rostliny a živočichy,</w:t>
      </w:r>
    </w:p>
    <w:p w:rsidR="00895002" w:rsidRPr="00895002" w:rsidRDefault="00895002" w:rsidP="00895002">
      <w:pPr>
        <w:spacing w:after="0" w:line="240" w:lineRule="auto"/>
        <w:rPr>
          <w:rFonts w:ascii="Times New Roman" w:eastAsia="Times New Roman" w:hAnsi="Times New Roman" w:cs="Times New Roman"/>
          <w:sz w:val="24"/>
          <w:szCs w:val="24"/>
          <w:lang w:eastAsia="cs-CZ"/>
        </w:rPr>
      </w:pPr>
    </w:p>
    <w:p w:rsidR="00895002" w:rsidRPr="00895002" w:rsidRDefault="00895002" w:rsidP="00561177">
      <w:pPr>
        <w:numPr>
          <w:ilvl w:val="0"/>
          <w:numId w:val="94"/>
        </w:numPr>
        <w:spacing w:after="0" w:line="240" w:lineRule="auto"/>
        <w:rPr>
          <w:rFonts w:ascii="Times New Roman" w:eastAsia="Times New Roman" w:hAnsi="Times New Roman" w:cs="Times New Roman"/>
          <w:sz w:val="24"/>
          <w:szCs w:val="24"/>
          <w:lang w:eastAsia="cs-CZ"/>
        </w:rPr>
      </w:pPr>
      <w:r w:rsidRPr="00895002">
        <w:rPr>
          <w:rFonts w:ascii="Times New Roman" w:eastAsia="Times New Roman" w:hAnsi="Times New Roman" w:cs="Times New Roman"/>
          <w:sz w:val="24"/>
          <w:szCs w:val="24"/>
          <w:lang w:eastAsia="cs-CZ"/>
        </w:rPr>
        <w:t>uměl vyhledat nové informace v odborné literatuře a v odborných časopisech.</w:t>
      </w:r>
    </w:p>
    <w:p w:rsidR="00895002" w:rsidRPr="00895002" w:rsidRDefault="00895002" w:rsidP="00895002">
      <w:pPr>
        <w:spacing w:after="0" w:line="240" w:lineRule="auto"/>
        <w:rPr>
          <w:rFonts w:ascii="Times New Roman" w:eastAsia="Times New Roman" w:hAnsi="Times New Roman" w:cs="Times New Roman"/>
          <w:sz w:val="24"/>
          <w:szCs w:val="24"/>
          <w:lang w:eastAsia="cs-CZ"/>
        </w:rPr>
      </w:pPr>
    </w:p>
    <w:p w:rsidR="00895002" w:rsidRPr="00895002" w:rsidRDefault="00895002" w:rsidP="00895002">
      <w:pPr>
        <w:spacing w:after="0" w:line="240" w:lineRule="auto"/>
        <w:jc w:val="both"/>
        <w:rPr>
          <w:rFonts w:ascii="Times New Roman" w:eastAsia="Times New Roman" w:hAnsi="Times New Roman" w:cs="Times New Roman"/>
          <w:sz w:val="24"/>
          <w:szCs w:val="24"/>
          <w:lang w:eastAsia="cs-CZ"/>
        </w:rPr>
      </w:pPr>
    </w:p>
    <w:p w:rsidR="00895002" w:rsidRPr="00895002" w:rsidRDefault="00895002" w:rsidP="00895002">
      <w:pPr>
        <w:spacing w:after="0" w:line="240" w:lineRule="auto"/>
        <w:jc w:val="both"/>
        <w:rPr>
          <w:rFonts w:ascii="Times New Roman" w:eastAsia="Times New Roman" w:hAnsi="Times New Roman" w:cs="Times New Roman"/>
          <w:b/>
          <w:sz w:val="24"/>
          <w:szCs w:val="24"/>
          <w:lang w:eastAsia="cs-CZ"/>
        </w:rPr>
      </w:pPr>
      <w:r w:rsidRPr="00895002">
        <w:rPr>
          <w:rFonts w:ascii="Times New Roman" w:eastAsia="Times New Roman" w:hAnsi="Times New Roman" w:cs="Times New Roman"/>
          <w:b/>
          <w:sz w:val="24"/>
          <w:szCs w:val="24"/>
          <w:lang w:eastAsia="cs-CZ"/>
        </w:rPr>
        <w:t>Charakteristika učiva</w:t>
      </w:r>
    </w:p>
    <w:p w:rsidR="00895002" w:rsidRPr="00895002" w:rsidRDefault="00895002" w:rsidP="00895002">
      <w:pPr>
        <w:spacing w:after="0" w:line="240" w:lineRule="auto"/>
        <w:jc w:val="both"/>
        <w:rPr>
          <w:rFonts w:ascii="Times New Roman" w:eastAsia="Times New Roman" w:hAnsi="Times New Roman" w:cs="Times New Roman"/>
          <w:b/>
          <w:sz w:val="28"/>
          <w:szCs w:val="28"/>
          <w:lang w:eastAsia="cs-CZ"/>
        </w:rPr>
      </w:pPr>
    </w:p>
    <w:p w:rsidR="00895002" w:rsidRPr="00895002" w:rsidRDefault="00895002" w:rsidP="00895002">
      <w:pPr>
        <w:spacing w:after="0" w:line="240" w:lineRule="auto"/>
        <w:jc w:val="both"/>
        <w:rPr>
          <w:rFonts w:ascii="Times New Roman" w:eastAsia="Times New Roman" w:hAnsi="Times New Roman" w:cs="Times New Roman"/>
          <w:sz w:val="24"/>
          <w:szCs w:val="24"/>
          <w:lang w:eastAsia="cs-CZ"/>
        </w:rPr>
      </w:pPr>
      <w:r w:rsidRPr="00895002">
        <w:rPr>
          <w:rFonts w:ascii="Times New Roman" w:eastAsia="Times New Roman" w:hAnsi="Times New Roman" w:cs="Times New Roman"/>
          <w:sz w:val="24"/>
          <w:szCs w:val="24"/>
          <w:lang w:eastAsia="cs-CZ"/>
        </w:rPr>
        <w:t>Učební osnova je zpracována pro vyučování v rozsahu 2 vyučovacích hodin týdně. Probírány jsou tematické celky Člověk a anorganická příroda a Život a jeho poznání. Prohlubováno je učivo ze Základů biologie – genetika a ekologie. Nedílnou součástí obsahového okruhu je i praktická výuka, která je realizována formou laboratorních a  terénních cvičení a odborných exkurzí. – tematický celek Praktická cvičení v laboratoři a v terénu.</w:t>
      </w:r>
    </w:p>
    <w:p w:rsidR="00895002" w:rsidRPr="00895002" w:rsidRDefault="00895002" w:rsidP="00895002">
      <w:pPr>
        <w:spacing w:after="0" w:line="240" w:lineRule="auto"/>
        <w:jc w:val="both"/>
        <w:rPr>
          <w:rFonts w:ascii="Times New Roman" w:eastAsia="Times New Roman" w:hAnsi="Times New Roman" w:cs="Times New Roman"/>
          <w:sz w:val="24"/>
          <w:szCs w:val="24"/>
          <w:lang w:eastAsia="cs-CZ"/>
        </w:rPr>
      </w:pPr>
    </w:p>
    <w:p w:rsidR="00895002" w:rsidRPr="00895002" w:rsidRDefault="00895002" w:rsidP="00895002">
      <w:pPr>
        <w:spacing w:after="0" w:line="240" w:lineRule="auto"/>
        <w:jc w:val="both"/>
        <w:rPr>
          <w:rFonts w:ascii="Times New Roman" w:eastAsia="Times New Roman" w:hAnsi="Times New Roman" w:cs="Times New Roman"/>
          <w:sz w:val="24"/>
          <w:szCs w:val="24"/>
          <w:lang w:eastAsia="cs-CZ"/>
        </w:rPr>
      </w:pPr>
      <w:r w:rsidRPr="00895002">
        <w:rPr>
          <w:rFonts w:ascii="Times New Roman" w:eastAsia="Times New Roman" w:hAnsi="Times New Roman" w:cs="Times New Roman"/>
          <w:b/>
          <w:sz w:val="24"/>
          <w:szCs w:val="24"/>
          <w:lang w:eastAsia="cs-CZ"/>
        </w:rPr>
        <w:t>Pojetí výuky</w:t>
      </w:r>
    </w:p>
    <w:p w:rsidR="00895002" w:rsidRPr="00895002" w:rsidRDefault="00895002" w:rsidP="00895002">
      <w:pPr>
        <w:spacing w:after="0" w:line="240" w:lineRule="auto"/>
        <w:jc w:val="both"/>
        <w:rPr>
          <w:rFonts w:ascii="Times New Roman" w:eastAsia="Times New Roman" w:hAnsi="Times New Roman" w:cs="Times New Roman"/>
          <w:sz w:val="24"/>
          <w:szCs w:val="24"/>
          <w:lang w:eastAsia="cs-CZ"/>
        </w:rPr>
      </w:pPr>
    </w:p>
    <w:p w:rsidR="00895002" w:rsidRPr="00895002" w:rsidRDefault="00895002" w:rsidP="00895002">
      <w:pPr>
        <w:spacing w:after="0" w:line="240" w:lineRule="auto"/>
        <w:jc w:val="both"/>
        <w:rPr>
          <w:rFonts w:ascii="Times New Roman" w:eastAsia="Times New Roman" w:hAnsi="Times New Roman" w:cs="Times New Roman"/>
          <w:sz w:val="24"/>
          <w:szCs w:val="24"/>
          <w:lang w:eastAsia="cs-CZ"/>
        </w:rPr>
      </w:pPr>
    </w:p>
    <w:p w:rsidR="00895002" w:rsidRPr="00895002" w:rsidRDefault="00895002" w:rsidP="00895002">
      <w:pPr>
        <w:spacing w:after="0" w:line="240" w:lineRule="auto"/>
        <w:jc w:val="both"/>
        <w:rPr>
          <w:rFonts w:ascii="Times New Roman" w:eastAsia="Times New Roman" w:hAnsi="Times New Roman" w:cs="Times New Roman"/>
          <w:sz w:val="24"/>
          <w:szCs w:val="24"/>
          <w:lang w:eastAsia="cs-CZ"/>
        </w:rPr>
      </w:pPr>
      <w:r w:rsidRPr="00895002">
        <w:rPr>
          <w:rFonts w:ascii="Times New Roman" w:eastAsia="Times New Roman" w:hAnsi="Times New Roman" w:cs="Times New Roman"/>
          <w:sz w:val="24"/>
          <w:szCs w:val="24"/>
          <w:lang w:eastAsia="cs-CZ"/>
        </w:rPr>
        <w:t>V přírodovědném semináři je využíváno především skupinového vyučování, které je doplňováno výkladem. Ve vyučovacích hodinách se uplatňuje samostatnost žáků při práci s přírodninami, při zpracovávání seminárních prací a referátů. Zařazovány jsou besedy s odborníky, návštěva odborných pracovišť a exkurze do terénu.</w:t>
      </w:r>
    </w:p>
    <w:p w:rsidR="00895002" w:rsidRPr="00895002" w:rsidRDefault="00895002" w:rsidP="00895002">
      <w:pPr>
        <w:spacing w:after="0" w:line="240" w:lineRule="auto"/>
        <w:jc w:val="both"/>
        <w:rPr>
          <w:rFonts w:ascii="Times New Roman" w:eastAsia="Times New Roman" w:hAnsi="Times New Roman" w:cs="Times New Roman"/>
          <w:sz w:val="24"/>
          <w:szCs w:val="24"/>
          <w:lang w:eastAsia="cs-CZ"/>
        </w:rPr>
      </w:pPr>
    </w:p>
    <w:p w:rsidR="00895002" w:rsidRPr="00895002" w:rsidRDefault="00895002" w:rsidP="00895002">
      <w:pPr>
        <w:spacing w:after="0" w:line="240" w:lineRule="auto"/>
        <w:jc w:val="both"/>
        <w:rPr>
          <w:rFonts w:ascii="Times New Roman" w:eastAsia="Times New Roman" w:hAnsi="Times New Roman" w:cs="Times New Roman"/>
          <w:sz w:val="24"/>
          <w:szCs w:val="24"/>
          <w:lang w:eastAsia="cs-CZ"/>
        </w:rPr>
      </w:pPr>
    </w:p>
    <w:p w:rsidR="00895002" w:rsidRPr="00895002" w:rsidRDefault="00895002" w:rsidP="00895002">
      <w:pPr>
        <w:spacing w:after="0" w:line="240" w:lineRule="auto"/>
        <w:jc w:val="both"/>
        <w:rPr>
          <w:rFonts w:ascii="Times New Roman" w:eastAsia="Times New Roman" w:hAnsi="Times New Roman" w:cs="Times New Roman"/>
          <w:b/>
          <w:sz w:val="28"/>
          <w:szCs w:val="28"/>
          <w:lang w:eastAsia="cs-CZ"/>
        </w:rPr>
      </w:pPr>
      <w:r w:rsidRPr="00895002">
        <w:rPr>
          <w:rFonts w:ascii="Times New Roman" w:eastAsia="Times New Roman" w:hAnsi="Times New Roman" w:cs="Times New Roman"/>
          <w:b/>
          <w:sz w:val="28"/>
          <w:szCs w:val="28"/>
          <w:lang w:eastAsia="cs-CZ"/>
        </w:rPr>
        <w:t>Přínos k rozvoji klíčových kompetencí</w:t>
      </w:r>
    </w:p>
    <w:p w:rsidR="00895002" w:rsidRPr="00895002" w:rsidRDefault="00895002" w:rsidP="00895002">
      <w:pPr>
        <w:spacing w:after="0" w:line="240" w:lineRule="auto"/>
        <w:jc w:val="both"/>
        <w:rPr>
          <w:rFonts w:ascii="Times New Roman" w:eastAsia="Times New Roman" w:hAnsi="Times New Roman" w:cs="Times New Roman"/>
          <w:sz w:val="24"/>
          <w:szCs w:val="24"/>
          <w:lang w:eastAsia="cs-CZ"/>
        </w:rPr>
      </w:pPr>
    </w:p>
    <w:p w:rsidR="00895002" w:rsidRPr="00895002" w:rsidRDefault="00895002" w:rsidP="00895002">
      <w:pPr>
        <w:spacing w:after="0" w:line="240" w:lineRule="auto"/>
        <w:jc w:val="both"/>
        <w:rPr>
          <w:rFonts w:ascii="Times New Roman" w:eastAsia="Times New Roman" w:hAnsi="Times New Roman" w:cs="Times New Roman"/>
          <w:lang w:eastAsia="cs-CZ"/>
        </w:rPr>
      </w:pPr>
      <w:r w:rsidRPr="00895002">
        <w:rPr>
          <w:rFonts w:ascii="Times New Roman" w:eastAsia="Times New Roman" w:hAnsi="Times New Roman" w:cs="Times New Roman"/>
          <w:lang w:eastAsia="cs-CZ"/>
        </w:rPr>
        <w:t>Žák by měl být schopen :</w:t>
      </w:r>
    </w:p>
    <w:p w:rsidR="00895002" w:rsidRPr="00895002" w:rsidRDefault="00895002" w:rsidP="00895002">
      <w:pPr>
        <w:spacing w:after="0" w:line="240" w:lineRule="auto"/>
        <w:jc w:val="both"/>
        <w:rPr>
          <w:rFonts w:ascii="Times New Roman" w:eastAsia="Times New Roman" w:hAnsi="Times New Roman" w:cs="Times New Roman"/>
          <w:lang w:eastAsia="cs-CZ"/>
        </w:rPr>
      </w:pPr>
    </w:p>
    <w:p w:rsidR="00895002" w:rsidRPr="00895002" w:rsidRDefault="00895002" w:rsidP="00561177">
      <w:pPr>
        <w:numPr>
          <w:ilvl w:val="0"/>
          <w:numId w:val="94"/>
        </w:numPr>
        <w:spacing w:after="0" w:line="240" w:lineRule="auto"/>
        <w:jc w:val="both"/>
        <w:rPr>
          <w:rFonts w:ascii="Times New Roman" w:eastAsia="Times New Roman" w:hAnsi="Times New Roman" w:cs="Times New Roman"/>
          <w:lang w:eastAsia="cs-CZ"/>
        </w:rPr>
      </w:pPr>
      <w:r w:rsidRPr="00895002">
        <w:rPr>
          <w:rFonts w:ascii="Times New Roman" w:eastAsia="Times New Roman" w:hAnsi="Times New Roman" w:cs="Times New Roman"/>
          <w:lang w:eastAsia="cs-CZ"/>
        </w:rPr>
        <w:t>pracovat s informacemi a kriticky je vyhodnotit</w:t>
      </w:r>
    </w:p>
    <w:p w:rsidR="00895002" w:rsidRPr="00895002" w:rsidRDefault="00895002" w:rsidP="00895002">
      <w:pPr>
        <w:spacing w:after="0" w:line="240" w:lineRule="auto"/>
        <w:ind w:left="360"/>
        <w:jc w:val="both"/>
        <w:rPr>
          <w:rFonts w:ascii="Times New Roman" w:eastAsia="Times New Roman" w:hAnsi="Times New Roman" w:cs="Times New Roman"/>
          <w:lang w:eastAsia="cs-CZ"/>
        </w:rPr>
      </w:pPr>
      <w:r w:rsidRPr="00895002">
        <w:rPr>
          <w:rFonts w:ascii="Times New Roman" w:eastAsia="Times New Roman" w:hAnsi="Times New Roman" w:cs="Times New Roman"/>
          <w:lang w:eastAsia="cs-CZ"/>
        </w:rPr>
        <w:t xml:space="preserve"> </w:t>
      </w:r>
    </w:p>
    <w:p w:rsidR="00895002" w:rsidRPr="00895002" w:rsidRDefault="00895002" w:rsidP="00561177">
      <w:pPr>
        <w:numPr>
          <w:ilvl w:val="0"/>
          <w:numId w:val="94"/>
        </w:numPr>
        <w:spacing w:after="0" w:line="240" w:lineRule="auto"/>
        <w:jc w:val="both"/>
        <w:rPr>
          <w:rFonts w:ascii="Times New Roman" w:eastAsia="Times New Roman" w:hAnsi="Times New Roman" w:cs="Times New Roman"/>
          <w:lang w:eastAsia="cs-CZ"/>
        </w:rPr>
      </w:pPr>
      <w:r w:rsidRPr="00895002">
        <w:rPr>
          <w:rFonts w:ascii="Times New Roman" w:eastAsia="Times New Roman" w:hAnsi="Times New Roman" w:cs="Times New Roman"/>
          <w:lang w:eastAsia="cs-CZ"/>
        </w:rPr>
        <w:t>rozvíjet dovednost aplikovat získané poznatky</w:t>
      </w:r>
    </w:p>
    <w:p w:rsidR="00895002" w:rsidRPr="00895002" w:rsidRDefault="00895002" w:rsidP="00895002">
      <w:pPr>
        <w:spacing w:after="0" w:line="240" w:lineRule="auto"/>
        <w:jc w:val="both"/>
        <w:rPr>
          <w:rFonts w:ascii="Times New Roman" w:eastAsia="Times New Roman" w:hAnsi="Times New Roman" w:cs="Times New Roman"/>
          <w:lang w:eastAsia="cs-CZ"/>
        </w:rPr>
      </w:pPr>
    </w:p>
    <w:p w:rsidR="00895002" w:rsidRPr="00895002" w:rsidRDefault="00895002" w:rsidP="00561177">
      <w:pPr>
        <w:numPr>
          <w:ilvl w:val="0"/>
          <w:numId w:val="94"/>
        </w:numPr>
        <w:spacing w:after="0" w:line="240" w:lineRule="auto"/>
        <w:jc w:val="both"/>
        <w:rPr>
          <w:rFonts w:ascii="Times New Roman" w:eastAsia="Times New Roman" w:hAnsi="Times New Roman" w:cs="Times New Roman"/>
          <w:lang w:eastAsia="cs-CZ"/>
        </w:rPr>
      </w:pPr>
      <w:r w:rsidRPr="00895002">
        <w:rPr>
          <w:rFonts w:ascii="Times New Roman" w:eastAsia="Times New Roman" w:hAnsi="Times New Roman" w:cs="Times New Roman"/>
          <w:lang w:eastAsia="cs-CZ"/>
        </w:rPr>
        <w:t>rozvíjet vyjadřovací schopnosti</w:t>
      </w:r>
    </w:p>
    <w:p w:rsidR="00895002" w:rsidRPr="00895002" w:rsidRDefault="00895002" w:rsidP="00895002">
      <w:pPr>
        <w:spacing w:after="0" w:line="240" w:lineRule="auto"/>
        <w:jc w:val="both"/>
        <w:rPr>
          <w:rFonts w:ascii="Times New Roman" w:eastAsia="Times New Roman" w:hAnsi="Times New Roman" w:cs="Times New Roman"/>
          <w:lang w:eastAsia="cs-CZ"/>
        </w:rPr>
      </w:pPr>
    </w:p>
    <w:p w:rsidR="00895002" w:rsidRPr="00895002" w:rsidRDefault="00895002" w:rsidP="00561177">
      <w:pPr>
        <w:numPr>
          <w:ilvl w:val="0"/>
          <w:numId w:val="94"/>
        </w:numPr>
        <w:spacing w:after="0" w:line="240" w:lineRule="auto"/>
        <w:jc w:val="both"/>
        <w:rPr>
          <w:rFonts w:ascii="Times New Roman" w:eastAsia="Times New Roman" w:hAnsi="Times New Roman" w:cs="Times New Roman"/>
          <w:lang w:eastAsia="cs-CZ"/>
        </w:rPr>
      </w:pPr>
      <w:r w:rsidRPr="00895002">
        <w:rPr>
          <w:rFonts w:ascii="Times New Roman" w:eastAsia="Times New Roman" w:hAnsi="Times New Roman" w:cs="Times New Roman"/>
          <w:lang w:eastAsia="cs-CZ"/>
        </w:rPr>
        <w:t>efektivně pracovat</w:t>
      </w:r>
    </w:p>
    <w:p w:rsidR="00895002" w:rsidRPr="00895002" w:rsidRDefault="00895002" w:rsidP="00895002">
      <w:pPr>
        <w:spacing w:after="0" w:line="240" w:lineRule="auto"/>
        <w:jc w:val="both"/>
        <w:rPr>
          <w:rFonts w:ascii="Times New Roman" w:eastAsia="Times New Roman" w:hAnsi="Times New Roman" w:cs="Times New Roman"/>
          <w:lang w:eastAsia="cs-CZ"/>
        </w:rPr>
      </w:pPr>
    </w:p>
    <w:p w:rsidR="00895002" w:rsidRPr="00895002" w:rsidRDefault="00895002" w:rsidP="00561177">
      <w:pPr>
        <w:numPr>
          <w:ilvl w:val="0"/>
          <w:numId w:val="94"/>
        </w:numPr>
        <w:spacing w:after="0" w:line="240" w:lineRule="auto"/>
        <w:jc w:val="both"/>
        <w:rPr>
          <w:rFonts w:ascii="Times New Roman" w:eastAsia="Times New Roman" w:hAnsi="Times New Roman" w:cs="Times New Roman"/>
          <w:lang w:eastAsia="cs-CZ"/>
        </w:rPr>
      </w:pPr>
      <w:r w:rsidRPr="00895002">
        <w:rPr>
          <w:rFonts w:ascii="Times New Roman" w:eastAsia="Times New Roman" w:hAnsi="Times New Roman" w:cs="Times New Roman"/>
          <w:lang w:eastAsia="cs-CZ"/>
        </w:rPr>
        <w:t>soustavně se vzdělávat</w:t>
      </w:r>
    </w:p>
    <w:p w:rsidR="00895002" w:rsidRPr="00895002" w:rsidRDefault="00895002" w:rsidP="00895002">
      <w:pPr>
        <w:spacing w:after="0" w:line="240" w:lineRule="auto"/>
        <w:jc w:val="both"/>
        <w:rPr>
          <w:rFonts w:ascii="Times New Roman" w:eastAsia="Times New Roman" w:hAnsi="Times New Roman" w:cs="Times New Roman"/>
          <w:lang w:eastAsia="cs-CZ"/>
        </w:rPr>
      </w:pPr>
    </w:p>
    <w:p w:rsidR="00895002" w:rsidRPr="00895002" w:rsidRDefault="00895002" w:rsidP="00561177">
      <w:pPr>
        <w:numPr>
          <w:ilvl w:val="0"/>
          <w:numId w:val="94"/>
        </w:numPr>
        <w:spacing w:after="0" w:line="240" w:lineRule="auto"/>
        <w:jc w:val="both"/>
        <w:rPr>
          <w:rFonts w:ascii="Times New Roman" w:eastAsia="Times New Roman" w:hAnsi="Times New Roman" w:cs="Times New Roman"/>
          <w:lang w:eastAsia="cs-CZ"/>
        </w:rPr>
      </w:pPr>
      <w:r w:rsidRPr="00895002">
        <w:rPr>
          <w:rFonts w:ascii="Times New Roman" w:eastAsia="Times New Roman" w:hAnsi="Times New Roman" w:cs="Times New Roman"/>
          <w:lang w:eastAsia="cs-CZ"/>
        </w:rPr>
        <w:t>prosadit a zdůvodnit vlastní názor</w:t>
      </w:r>
    </w:p>
    <w:p w:rsidR="00895002" w:rsidRPr="00895002" w:rsidRDefault="00895002" w:rsidP="00895002">
      <w:pPr>
        <w:spacing w:after="0" w:line="240" w:lineRule="auto"/>
        <w:jc w:val="both"/>
        <w:rPr>
          <w:rFonts w:ascii="Times New Roman" w:eastAsia="Times New Roman" w:hAnsi="Times New Roman" w:cs="Times New Roman"/>
          <w:lang w:eastAsia="cs-CZ"/>
        </w:rPr>
      </w:pPr>
    </w:p>
    <w:p w:rsidR="00895002" w:rsidRPr="00895002" w:rsidRDefault="00895002" w:rsidP="00561177">
      <w:pPr>
        <w:numPr>
          <w:ilvl w:val="0"/>
          <w:numId w:val="94"/>
        </w:numPr>
        <w:spacing w:after="0" w:line="240" w:lineRule="auto"/>
        <w:jc w:val="both"/>
        <w:rPr>
          <w:rFonts w:ascii="Times New Roman" w:eastAsia="Times New Roman" w:hAnsi="Times New Roman" w:cs="Times New Roman"/>
          <w:lang w:eastAsia="cs-CZ"/>
        </w:rPr>
      </w:pPr>
      <w:r w:rsidRPr="00895002">
        <w:rPr>
          <w:rFonts w:ascii="Times New Roman" w:eastAsia="Times New Roman" w:hAnsi="Times New Roman" w:cs="Times New Roman"/>
          <w:lang w:eastAsia="cs-CZ"/>
        </w:rPr>
        <w:t>osvojovat si pracovní postupy</w:t>
      </w:r>
    </w:p>
    <w:p w:rsidR="00895002" w:rsidRPr="00895002" w:rsidRDefault="00895002" w:rsidP="00895002">
      <w:pPr>
        <w:spacing w:after="0" w:line="240" w:lineRule="auto"/>
        <w:jc w:val="both"/>
        <w:rPr>
          <w:rFonts w:ascii="Times New Roman" w:eastAsia="Times New Roman" w:hAnsi="Times New Roman" w:cs="Times New Roman"/>
          <w:lang w:eastAsia="cs-CZ"/>
        </w:rPr>
      </w:pPr>
    </w:p>
    <w:p w:rsidR="00895002" w:rsidRPr="00895002" w:rsidRDefault="00895002" w:rsidP="00561177">
      <w:pPr>
        <w:numPr>
          <w:ilvl w:val="0"/>
          <w:numId w:val="94"/>
        </w:numPr>
        <w:spacing w:after="0" w:line="240" w:lineRule="auto"/>
        <w:jc w:val="both"/>
        <w:rPr>
          <w:rFonts w:ascii="Times New Roman" w:eastAsia="Times New Roman" w:hAnsi="Times New Roman" w:cs="Times New Roman"/>
          <w:lang w:eastAsia="cs-CZ"/>
        </w:rPr>
      </w:pPr>
      <w:r w:rsidRPr="00895002">
        <w:rPr>
          <w:rFonts w:ascii="Times New Roman" w:eastAsia="Times New Roman" w:hAnsi="Times New Roman" w:cs="Times New Roman"/>
          <w:lang w:eastAsia="cs-CZ"/>
        </w:rPr>
        <w:t>dbát na bezpečnost práce</w:t>
      </w:r>
    </w:p>
    <w:p w:rsidR="00895002" w:rsidRPr="00895002" w:rsidRDefault="00895002" w:rsidP="00895002">
      <w:pPr>
        <w:spacing w:after="0" w:line="240" w:lineRule="auto"/>
        <w:ind w:left="720"/>
        <w:contextualSpacing/>
        <w:rPr>
          <w:rFonts w:ascii="Times New Roman" w:eastAsia="Times New Roman" w:hAnsi="Times New Roman" w:cs="Times New Roman"/>
          <w:lang w:eastAsia="cs-CZ"/>
        </w:rPr>
      </w:pPr>
    </w:p>
    <w:p w:rsidR="00895002" w:rsidRPr="00895002" w:rsidRDefault="00895002" w:rsidP="00895002">
      <w:pPr>
        <w:spacing w:after="0" w:line="240" w:lineRule="auto"/>
        <w:ind w:left="360"/>
        <w:jc w:val="both"/>
        <w:rPr>
          <w:rFonts w:ascii="Times New Roman" w:eastAsia="Times New Roman" w:hAnsi="Times New Roman" w:cs="Times New Roman"/>
          <w:sz w:val="24"/>
          <w:szCs w:val="24"/>
          <w:lang w:eastAsia="cs-CZ"/>
        </w:rPr>
      </w:pPr>
    </w:p>
    <w:p w:rsidR="00895002" w:rsidRPr="00895002" w:rsidRDefault="00895002" w:rsidP="00895002">
      <w:pPr>
        <w:spacing w:after="0" w:line="240" w:lineRule="auto"/>
        <w:jc w:val="both"/>
        <w:rPr>
          <w:rFonts w:ascii="Times New Roman" w:eastAsia="Times New Roman" w:hAnsi="Times New Roman" w:cs="Times New Roman"/>
          <w:sz w:val="24"/>
          <w:szCs w:val="24"/>
          <w:lang w:eastAsia="cs-CZ"/>
        </w:rPr>
      </w:pPr>
    </w:p>
    <w:p w:rsidR="00895002" w:rsidRPr="00895002" w:rsidRDefault="00895002" w:rsidP="00895002">
      <w:pPr>
        <w:spacing w:after="0" w:line="240" w:lineRule="auto"/>
        <w:jc w:val="both"/>
        <w:rPr>
          <w:rFonts w:ascii="Times New Roman" w:eastAsia="Times New Roman" w:hAnsi="Times New Roman" w:cs="Times New Roman"/>
          <w:b/>
          <w:sz w:val="28"/>
          <w:szCs w:val="28"/>
          <w:lang w:eastAsia="cs-CZ"/>
        </w:rPr>
      </w:pPr>
      <w:r w:rsidRPr="00895002">
        <w:rPr>
          <w:rFonts w:ascii="Times New Roman" w:eastAsia="Times New Roman" w:hAnsi="Times New Roman" w:cs="Times New Roman"/>
          <w:b/>
          <w:sz w:val="28"/>
          <w:szCs w:val="28"/>
          <w:lang w:eastAsia="cs-CZ"/>
        </w:rPr>
        <w:t>Průřezová témata</w:t>
      </w:r>
    </w:p>
    <w:p w:rsidR="00895002" w:rsidRPr="00895002" w:rsidRDefault="00895002" w:rsidP="00895002">
      <w:pPr>
        <w:spacing w:after="0" w:line="240" w:lineRule="auto"/>
        <w:jc w:val="both"/>
        <w:rPr>
          <w:rFonts w:ascii="Times New Roman" w:eastAsia="Times New Roman" w:hAnsi="Times New Roman" w:cs="Times New Roman"/>
          <w:sz w:val="24"/>
          <w:szCs w:val="24"/>
          <w:lang w:eastAsia="cs-CZ"/>
        </w:rPr>
      </w:pPr>
    </w:p>
    <w:p w:rsidR="00895002" w:rsidRPr="00895002" w:rsidRDefault="00895002" w:rsidP="00895002">
      <w:pPr>
        <w:spacing w:after="0" w:line="240" w:lineRule="auto"/>
        <w:jc w:val="both"/>
        <w:rPr>
          <w:rFonts w:ascii="Times New Roman" w:eastAsia="Times New Roman" w:hAnsi="Times New Roman" w:cs="Times New Roman"/>
          <w:sz w:val="24"/>
          <w:szCs w:val="24"/>
          <w:lang w:eastAsia="cs-CZ"/>
        </w:rPr>
      </w:pPr>
    </w:p>
    <w:p w:rsidR="00895002" w:rsidRPr="00895002" w:rsidRDefault="00895002" w:rsidP="00895002">
      <w:pPr>
        <w:spacing w:after="0" w:line="240" w:lineRule="auto"/>
        <w:jc w:val="both"/>
        <w:rPr>
          <w:rFonts w:ascii="Times New Roman" w:eastAsia="Times New Roman" w:hAnsi="Times New Roman" w:cs="Times New Roman"/>
          <w:b/>
          <w:lang w:eastAsia="cs-CZ"/>
        </w:rPr>
      </w:pPr>
      <w:r w:rsidRPr="00895002">
        <w:rPr>
          <w:rFonts w:ascii="Times New Roman" w:eastAsia="Times New Roman" w:hAnsi="Times New Roman" w:cs="Times New Roman"/>
          <w:b/>
          <w:lang w:eastAsia="cs-CZ"/>
        </w:rPr>
        <w:t>Člověk a svět práce</w:t>
      </w:r>
    </w:p>
    <w:p w:rsidR="00895002" w:rsidRPr="00895002" w:rsidRDefault="00895002" w:rsidP="00895002">
      <w:pPr>
        <w:spacing w:after="0" w:line="240" w:lineRule="auto"/>
        <w:jc w:val="both"/>
        <w:rPr>
          <w:rFonts w:ascii="Times New Roman" w:eastAsia="Times New Roman" w:hAnsi="Times New Roman" w:cs="Times New Roman"/>
          <w:b/>
          <w:sz w:val="24"/>
          <w:szCs w:val="24"/>
          <w:u w:val="single"/>
          <w:lang w:eastAsia="cs-CZ"/>
        </w:rPr>
      </w:pPr>
    </w:p>
    <w:p w:rsidR="00895002" w:rsidRPr="00895002" w:rsidRDefault="00895002" w:rsidP="00895002">
      <w:pPr>
        <w:spacing w:after="0" w:line="240" w:lineRule="auto"/>
        <w:ind w:left="-180"/>
        <w:jc w:val="both"/>
        <w:rPr>
          <w:rFonts w:ascii="Times New Roman" w:eastAsia="Times New Roman" w:hAnsi="Times New Roman" w:cs="Times New Roman"/>
          <w:lang w:eastAsia="cs-CZ"/>
        </w:rPr>
      </w:pPr>
      <w:r w:rsidRPr="00895002">
        <w:rPr>
          <w:rFonts w:ascii="Times New Roman" w:eastAsia="Times New Roman" w:hAnsi="Times New Roman" w:cs="Times New Roman"/>
          <w:sz w:val="24"/>
          <w:szCs w:val="24"/>
          <w:lang w:eastAsia="cs-CZ"/>
        </w:rPr>
        <w:t xml:space="preserve">   </w:t>
      </w:r>
      <w:r w:rsidRPr="00895002">
        <w:rPr>
          <w:rFonts w:ascii="Times New Roman" w:eastAsia="Times New Roman" w:hAnsi="Times New Roman" w:cs="Times New Roman"/>
          <w:lang w:eastAsia="cs-CZ"/>
        </w:rPr>
        <w:t>-     odpovědnost za vlastní život a zdraví</w:t>
      </w:r>
    </w:p>
    <w:p w:rsidR="00895002" w:rsidRPr="00895002" w:rsidRDefault="00895002" w:rsidP="00561177">
      <w:pPr>
        <w:numPr>
          <w:ilvl w:val="0"/>
          <w:numId w:val="94"/>
        </w:numPr>
        <w:spacing w:after="0" w:line="240" w:lineRule="auto"/>
        <w:jc w:val="both"/>
        <w:rPr>
          <w:rFonts w:ascii="Times New Roman" w:eastAsia="Times New Roman" w:hAnsi="Times New Roman" w:cs="Times New Roman"/>
          <w:lang w:eastAsia="cs-CZ"/>
        </w:rPr>
      </w:pPr>
      <w:r w:rsidRPr="00895002">
        <w:rPr>
          <w:rFonts w:ascii="Times New Roman" w:eastAsia="Times New Roman" w:hAnsi="Times New Roman" w:cs="Times New Roman"/>
          <w:lang w:eastAsia="cs-CZ"/>
        </w:rPr>
        <w:t xml:space="preserve"> vyhledávání a posuzování informací o vzdělávací nabídce</w:t>
      </w:r>
    </w:p>
    <w:p w:rsidR="00895002" w:rsidRPr="00895002" w:rsidRDefault="00895002" w:rsidP="00895002">
      <w:pPr>
        <w:spacing w:after="0" w:line="240" w:lineRule="auto"/>
        <w:jc w:val="both"/>
        <w:rPr>
          <w:rFonts w:ascii="Times New Roman" w:eastAsia="Times New Roman" w:hAnsi="Times New Roman" w:cs="Times New Roman"/>
          <w:lang w:eastAsia="cs-CZ"/>
        </w:rPr>
      </w:pPr>
    </w:p>
    <w:p w:rsidR="00895002" w:rsidRPr="00895002" w:rsidRDefault="00895002" w:rsidP="00895002">
      <w:pPr>
        <w:spacing w:after="0" w:line="240" w:lineRule="auto"/>
        <w:jc w:val="both"/>
        <w:rPr>
          <w:rFonts w:ascii="Times New Roman" w:eastAsia="Times New Roman" w:hAnsi="Times New Roman" w:cs="Times New Roman"/>
          <w:sz w:val="24"/>
          <w:szCs w:val="24"/>
          <w:lang w:eastAsia="cs-CZ"/>
        </w:rPr>
      </w:pPr>
    </w:p>
    <w:p w:rsidR="00895002" w:rsidRPr="00895002" w:rsidRDefault="00895002" w:rsidP="00895002">
      <w:pPr>
        <w:spacing w:after="0" w:line="240" w:lineRule="auto"/>
        <w:jc w:val="both"/>
        <w:rPr>
          <w:rFonts w:ascii="Times New Roman" w:eastAsia="Times New Roman" w:hAnsi="Times New Roman" w:cs="Times New Roman"/>
          <w:sz w:val="24"/>
          <w:szCs w:val="24"/>
          <w:lang w:eastAsia="cs-CZ"/>
        </w:rPr>
      </w:pPr>
    </w:p>
    <w:p w:rsidR="00895002" w:rsidRPr="00895002" w:rsidRDefault="00895002" w:rsidP="00895002">
      <w:pPr>
        <w:spacing w:after="0" w:line="240" w:lineRule="auto"/>
        <w:jc w:val="both"/>
        <w:rPr>
          <w:rFonts w:ascii="Times New Roman" w:eastAsia="Times New Roman" w:hAnsi="Times New Roman" w:cs="Times New Roman"/>
          <w:b/>
          <w:sz w:val="24"/>
          <w:szCs w:val="24"/>
          <w:lang w:eastAsia="cs-CZ"/>
        </w:rPr>
      </w:pPr>
      <w:r w:rsidRPr="00895002">
        <w:rPr>
          <w:rFonts w:ascii="Times New Roman" w:eastAsia="Times New Roman" w:hAnsi="Times New Roman" w:cs="Times New Roman"/>
          <w:b/>
          <w:sz w:val="24"/>
          <w:szCs w:val="24"/>
          <w:lang w:eastAsia="cs-CZ"/>
        </w:rPr>
        <w:t>Člověk a životní prostředí</w:t>
      </w:r>
    </w:p>
    <w:p w:rsidR="00895002" w:rsidRPr="00895002" w:rsidRDefault="00895002" w:rsidP="00895002">
      <w:pPr>
        <w:spacing w:after="0" w:line="240" w:lineRule="auto"/>
        <w:jc w:val="both"/>
        <w:rPr>
          <w:rFonts w:ascii="Times New Roman" w:eastAsia="Times New Roman" w:hAnsi="Times New Roman" w:cs="Times New Roman"/>
          <w:b/>
          <w:sz w:val="24"/>
          <w:szCs w:val="24"/>
          <w:u w:val="single"/>
          <w:lang w:eastAsia="cs-CZ"/>
        </w:rPr>
      </w:pPr>
    </w:p>
    <w:p w:rsidR="00895002" w:rsidRPr="00895002" w:rsidRDefault="00895002" w:rsidP="00561177">
      <w:pPr>
        <w:numPr>
          <w:ilvl w:val="0"/>
          <w:numId w:val="94"/>
        </w:numPr>
        <w:spacing w:after="0" w:line="240" w:lineRule="auto"/>
        <w:jc w:val="both"/>
        <w:rPr>
          <w:rFonts w:ascii="Times New Roman" w:eastAsia="Times New Roman" w:hAnsi="Times New Roman" w:cs="Times New Roman"/>
          <w:lang w:eastAsia="cs-CZ"/>
        </w:rPr>
      </w:pPr>
      <w:r w:rsidRPr="00895002">
        <w:rPr>
          <w:rFonts w:ascii="Times New Roman" w:eastAsia="Times New Roman" w:hAnsi="Times New Roman" w:cs="Times New Roman"/>
          <w:lang w:eastAsia="cs-CZ"/>
        </w:rPr>
        <w:t>vytváření citlivého vztahu k přírodě</w:t>
      </w:r>
    </w:p>
    <w:p w:rsidR="00895002" w:rsidRPr="00895002" w:rsidRDefault="00895002" w:rsidP="00561177">
      <w:pPr>
        <w:numPr>
          <w:ilvl w:val="0"/>
          <w:numId w:val="94"/>
        </w:numPr>
        <w:spacing w:after="0" w:line="240" w:lineRule="auto"/>
        <w:jc w:val="both"/>
        <w:rPr>
          <w:rFonts w:ascii="Times New Roman" w:eastAsia="Times New Roman" w:hAnsi="Times New Roman" w:cs="Times New Roman"/>
          <w:lang w:eastAsia="cs-CZ"/>
        </w:rPr>
      </w:pPr>
      <w:r w:rsidRPr="00895002">
        <w:rPr>
          <w:rFonts w:ascii="Times New Roman" w:eastAsia="Times New Roman" w:hAnsi="Times New Roman" w:cs="Times New Roman"/>
          <w:lang w:eastAsia="cs-CZ"/>
        </w:rPr>
        <w:t>vytváření úcty k živé i k neživé přírodě a jedinečnosti života na Zemi</w:t>
      </w:r>
    </w:p>
    <w:p w:rsidR="00895002" w:rsidRPr="00895002" w:rsidRDefault="00895002" w:rsidP="00561177">
      <w:pPr>
        <w:numPr>
          <w:ilvl w:val="0"/>
          <w:numId w:val="94"/>
        </w:numPr>
        <w:spacing w:after="0" w:line="240" w:lineRule="auto"/>
        <w:jc w:val="both"/>
        <w:rPr>
          <w:rFonts w:ascii="Times New Roman" w:eastAsia="Times New Roman" w:hAnsi="Times New Roman" w:cs="Times New Roman"/>
          <w:lang w:eastAsia="cs-CZ"/>
        </w:rPr>
      </w:pPr>
      <w:r w:rsidRPr="00895002">
        <w:rPr>
          <w:rFonts w:ascii="Times New Roman" w:eastAsia="Times New Roman" w:hAnsi="Times New Roman" w:cs="Times New Roman"/>
          <w:lang w:eastAsia="cs-CZ"/>
        </w:rPr>
        <w:t>ochrana životního prostředí</w:t>
      </w:r>
    </w:p>
    <w:p w:rsidR="00895002" w:rsidRPr="00895002" w:rsidRDefault="00895002" w:rsidP="00895002">
      <w:pPr>
        <w:spacing w:after="0" w:line="240" w:lineRule="auto"/>
        <w:jc w:val="both"/>
        <w:rPr>
          <w:rFonts w:ascii="Times New Roman" w:eastAsia="Times New Roman" w:hAnsi="Times New Roman" w:cs="Times New Roman"/>
          <w:sz w:val="24"/>
          <w:szCs w:val="24"/>
          <w:lang w:eastAsia="cs-CZ"/>
        </w:rPr>
      </w:pPr>
    </w:p>
    <w:p w:rsidR="00895002" w:rsidRPr="00895002" w:rsidRDefault="00895002" w:rsidP="00895002">
      <w:pPr>
        <w:spacing w:after="0" w:line="240" w:lineRule="auto"/>
        <w:jc w:val="both"/>
        <w:rPr>
          <w:rFonts w:ascii="Times New Roman" w:eastAsia="Times New Roman" w:hAnsi="Times New Roman" w:cs="Times New Roman"/>
          <w:sz w:val="24"/>
          <w:szCs w:val="24"/>
          <w:lang w:eastAsia="cs-CZ"/>
        </w:rPr>
      </w:pPr>
    </w:p>
    <w:p w:rsidR="00895002" w:rsidRPr="00895002" w:rsidRDefault="00895002" w:rsidP="00895002">
      <w:pPr>
        <w:spacing w:after="0" w:line="240" w:lineRule="auto"/>
        <w:jc w:val="both"/>
        <w:rPr>
          <w:rFonts w:ascii="Times New Roman" w:eastAsia="Times New Roman" w:hAnsi="Times New Roman" w:cs="Times New Roman"/>
          <w:sz w:val="24"/>
          <w:szCs w:val="24"/>
          <w:lang w:eastAsia="cs-CZ"/>
        </w:rPr>
      </w:pPr>
      <w:r w:rsidRPr="00895002">
        <w:rPr>
          <w:rFonts w:ascii="Times New Roman" w:eastAsia="Times New Roman" w:hAnsi="Times New Roman" w:cs="Times New Roman"/>
          <w:b/>
          <w:sz w:val="24"/>
          <w:szCs w:val="24"/>
          <w:lang w:eastAsia="cs-CZ"/>
        </w:rPr>
        <w:t>Informační technologie</w:t>
      </w:r>
    </w:p>
    <w:p w:rsidR="00895002" w:rsidRPr="00895002" w:rsidRDefault="00895002" w:rsidP="00895002">
      <w:pPr>
        <w:spacing w:after="0" w:line="240" w:lineRule="auto"/>
        <w:jc w:val="both"/>
        <w:rPr>
          <w:rFonts w:ascii="Times New Roman" w:eastAsia="Times New Roman" w:hAnsi="Times New Roman" w:cs="Times New Roman"/>
          <w:sz w:val="24"/>
          <w:szCs w:val="24"/>
          <w:lang w:eastAsia="cs-CZ"/>
        </w:rPr>
      </w:pPr>
    </w:p>
    <w:p w:rsidR="00895002" w:rsidRPr="00895002" w:rsidRDefault="00895002" w:rsidP="00561177">
      <w:pPr>
        <w:numPr>
          <w:ilvl w:val="0"/>
          <w:numId w:val="94"/>
        </w:numPr>
        <w:spacing w:after="0" w:line="240" w:lineRule="auto"/>
        <w:jc w:val="both"/>
        <w:rPr>
          <w:rFonts w:ascii="Times New Roman" w:eastAsia="Times New Roman" w:hAnsi="Times New Roman" w:cs="Times New Roman"/>
          <w:lang w:eastAsia="cs-CZ"/>
        </w:rPr>
      </w:pPr>
      <w:r w:rsidRPr="00895002">
        <w:rPr>
          <w:rFonts w:ascii="Times New Roman" w:eastAsia="Times New Roman" w:hAnsi="Times New Roman" w:cs="Times New Roman"/>
          <w:lang w:eastAsia="cs-CZ"/>
        </w:rPr>
        <w:t>práce s internetem, vyhledávání potřebných informací</w:t>
      </w:r>
    </w:p>
    <w:p w:rsidR="00895002" w:rsidRPr="00895002" w:rsidRDefault="00895002" w:rsidP="00561177">
      <w:pPr>
        <w:numPr>
          <w:ilvl w:val="0"/>
          <w:numId w:val="94"/>
        </w:numPr>
        <w:spacing w:after="0" w:line="240" w:lineRule="auto"/>
        <w:jc w:val="both"/>
        <w:rPr>
          <w:rFonts w:ascii="Times New Roman" w:eastAsia="Times New Roman" w:hAnsi="Times New Roman" w:cs="Times New Roman"/>
          <w:sz w:val="24"/>
          <w:szCs w:val="24"/>
          <w:lang w:eastAsia="cs-CZ"/>
        </w:rPr>
      </w:pPr>
      <w:r w:rsidRPr="00895002">
        <w:rPr>
          <w:rFonts w:ascii="Times New Roman" w:eastAsia="Times New Roman" w:hAnsi="Times New Roman" w:cs="Times New Roman"/>
          <w:sz w:val="24"/>
          <w:szCs w:val="24"/>
          <w:lang w:eastAsia="cs-CZ"/>
        </w:rPr>
        <w:t>efektivní práce s informacemi a jejich efektivní vyhodnocování</w:t>
      </w:r>
    </w:p>
    <w:p w:rsidR="00895002" w:rsidRPr="00895002" w:rsidRDefault="00895002" w:rsidP="00895002">
      <w:pPr>
        <w:spacing w:after="0" w:line="240" w:lineRule="auto"/>
        <w:jc w:val="both"/>
        <w:rPr>
          <w:rFonts w:ascii="Times New Roman" w:eastAsia="Times New Roman" w:hAnsi="Times New Roman" w:cs="Times New Roman"/>
          <w:sz w:val="24"/>
          <w:szCs w:val="24"/>
          <w:lang w:eastAsia="cs-CZ"/>
        </w:rPr>
      </w:pPr>
    </w:p>
    <w:p w:rsidR="00895002" w:rsidRPr="00895002" w:rsidRDefault="00895002" w:rsidP="00895002">
      <w:pPr>
        <w:spacing w:after="0" w:line="240" w:lineRule="auto"/>
        <w:jc w:val="both"/>
        <w:rPr>
          <w:rFonts w:ascii="Times New Roman" w:eastAsia="Times New Roman" w:hAnsi="Times New Roman" w:cs="Times New Roman"/>
          <w:sz w:val="24"/>
          <w:szCs w:val="24"/>
          <w:lang w:eastAsia="cs-CZ"/>
        </w:rPr>
      </w:pPr>
    </w:p>
    <w:p w:rsidR="00895002" w:rsidRPr="00895002" w:rsidRDefault="00895002" w:rsidP="00895002">
      <w:pPr>
        <w:spacing w:after="0" w:line="240" w:lineRule="auto"/>
        <w:jc w:val="both"/>
        <w:rPr>
          <w:rFonts w:ascii="Times New Roman" w:eastAsia="Times New Roman" w:hAnsi="Times New Roman" w:cs="Times New Roman"/>
          <w:sz w:val="24"/>
          <w:szCs w:val="24"/>
          <w:lang w:eastAsia="cs-CZ"/>
        </w:rPr>
      </w:pPr>
      <w:r w:rsidRPr="00895002">
        <w:rPr>
          <w:rFonts w:ascii="Times New Roman" w:eastAsia="Times New Roman" w:hAnsi="Times New Roman" w:cs="Times New Roman"/>
          <w:b/>
          <w:sz w:val="24"/>
          <w:szCs w:val="24"/>
          <w:u w:val="single"/>
          <w:lang w:eastAsia="cs-CZ"/>
        </w:rPr>
        <w:t>Občan v demokratické společnosti</w:t>
      </w:r>
    </w:p>
    <w:p w:rsidR="00895002" w:rsidRPr="00895002" w:rsidRDefault="00895002" w:rsidP="00895002">
      <w:pPr>
        <w:spacing w:after="0" w:line="240" w:lineRule="auto"/>
        <w:jc w:val="both"/>
        <w:rPr>
          <w:rFonts w:ascii="Times New Roman" w:eastAsia="Times New Roman" w:hAnsi="Times New Roman" w:cs="Times New Roman"/>
          <w:sz w:val="24"/>
          <w:szCs w:val="24"/>
          <w:lang w:eastAsia="cs-CZ"/>
        </w:rPr>
      </w:pPr>
    </w:p>
    <w:p w:rsidR="00895002" w:rsidRPr="00895002" w:rsidRDefault="00895002" w:rsidP="00561177">
      <w:pPr>
        <w:numPr>
          <w:ilvl w:val="0"/>
          <w:numId w:val="94"/>
        </w:numPr>
        <w:spacing w:after="0" w:line="240" w:lineRule="auto"/>
        <w:jc w:val="both"/>
        <w:rPr>
          <w:rFonts w:ascii="Times New Roman" w:eastAsia="Times New Roman" w:hAnsi="Times New Roman" w:cs="Times New Roman"/>
          <w:sz w:val="24"/>
          <w:szCs w:val="24"/>
          <w:lang w:eastAsia="cs-CZ"/>
        </w:rPr>
      </w:pPr>
      <w:r w:rsidRPr="00895002">
        <w:rPr>
          <w:rFonts w:ascii="Times New Roman" w:eastAsia="Times New Roman" w:hAnsi="Times New Roman" w:cs="Times New Roman"/>
          <w:sz w:val="24"/>
          <w:szCs w:val="24"/>
          <w:lang w:eastAsia="cs-CZ"/>
        </w:rPr>
        <w:t>rozvoj lidské individuality</w:t>
      </w:r>
    </w:p>
    <w:p w:rsidR="00895002" w:rsidRPr="00895002" w:rsidRDefault="00895002" w:rsidP="00561177">
      <w:pPr>
        <w:numPr>
          <w:ilvl w:val="0"/>
          <w:numId w:val="94"/>
        </w:numPr>
        <w:spacing w:after="0" w:line="240" w:lineRule="auto"/>
        <w:jc w:val="both"/>
        <w:rPr>
          <w:rFonts w:ascii="Times New Roman" w:eastAsia="Times New Roman" w:hAnsi="Times New Roman" w:cs="Times New Roman"/>
          <w:sz w:val="24"/>
          <w:szCs w:val="24"/>
          <w:lang w:eastAsia="cs-CZ"/>
        </w:rPr>
      </w:pPr>
      <w:r w:rsidRPr="00895002">
        <w:rPr>
          <w:rFonts w:ascii="Times New Roman" w:eastAsia="Times New Roman" w:hAnsi="Times New Roman" w:cs="Times New Roman"/>
          <w:sz w:val="24"/>
          <w:szCs w:val="24"/>
          <w:lang w:eastAsia="cs-CZ"/>
        </w:rPr>
        <w:t>výchova ke spolupráci</w:t>
      </w:r>
    </w:p>
    <w:p w:rsidR="00895002" w:rsidRPr="00895002" w:rsidRDefault="00895002" w:rsidP="00561177">
      <w:pPr>
        <w:numPr>
          <w:ilvl w:val="0"/>
          <w:numId w:val="94"/>
        </w:numPr>
        <w:spacing w:after="0" w:line="240" w:lineRule="auto"/>
        <w:jc w:val="both"/>
        <w:rPr>
          <w:rFonts w:ascii="Times New Roman" w:eastAsia="Times New Roman" w:hAnsi="Times New Roman" w:cs="Times New Roman"/>
          <w:sz w:val="24"/>
          <w:szCs w:val="24"/>
          <w:lang w:eastAsia="cs-CZ"/>
        </w:rPr>
      </w:pPr>
      <w:r w:rsidRPr="00895002">
        <w:rPr>
          <w:rFonts w:ascii="Times New Roman" w:eastAsia="Times New Roman" w:hAnsi="Times New Roman" w:cs="Times New Roman"/>
          <w:sz w:val="24"/>
          <w:szCs w:val="24"/>
          <w:lang w:eastAsia="cs-CZ"/>
        </w:rPr>
        <w:t>pluralismus názorů, tolerance</w:t>
      </w:r>
    </w:p>
    <w:p w:rsidR="00895002" w:rsidRPr="00895002" w:rsidRDefault="00895002" w:rsidP="00561177">
      <w:pPr>
        <w:numPr>
          <w:ilvl w:val="0"/>
          <w:numId w:val="94"/>
        </w:numPr>
        <w:spacing w:after="0" w:line="240" w:lineRule="auto"/>
        <w:jc w:val="both"/>
        <w:rPr>
          <w:rFonts w:ascii="Times New Roman" w:eastAsia="Times New Roman" w:hAnsi="Times New Roman" w:cs="Times New Roman"/>
          <w:sz w:val="24"/>
          <w:szCs w:val="24"/>
          <w:lang w:eastAsia="cs-CZ"/>
        </w:rPr>
      </w:pPr>
      <w:r w:rsidRPr="00895002">
        <w:rPr>
          <w:rFonts w:ascii="Times New Roman" w:eastAsia="Times New Roman" w:hAnsi="Times New Roman" w:cs="Times New Roman"/>
          <w:sz w:val="24"/>
          <w:szCs w:val="24"/>
          <w:lang w:eastAsia="cs-CZ"/>
        </w:rPr>
        <w:t>Listina základních práv a svobod</w:t>
      </w:r>
    </w:p>
    <w:p w:rsidR="00895002" w:rsidRPr="00895002" w:rsidRDefault="00895002" w:rsidP="00561177">
      <w:pPr>
        <w:numPr>
          <w:ilvl w:val="0"/>
          <w:numId w:val="94"/>
        </w:numPr>
        <w:spacing w:after="0" w:line="240" w:lineRule="auto"/>
        <w:jc w:val="both"/>
        <w:rPr>
          <w:rFonts w:ascii="Times New Roman" w:eastAsia="Times New Roman" w:hAnsi="Times New Roman" w:cs="Times New Roman"/>
          <w:sz w:val="24"/>
          <w:szCs w:val="24"/>
          <w:lang w:eastAsia="cs-CZ"/>
        </w:rPr>
      </w:pPr>
      <w:r w:rsidRPr="00895002">
        <w:rPr>
          <w:rFonts w:ascii="Times New Roman" w:eastAsia="Times New Roman" w:hAnsi="Times New Roman" w:cs="Times New Roman"/>
          <w:sz w:val="24"/>
          <w:szCs w:val="24"/>
          <w:lang w:eastAsia="cs-CZ"/>
        </w:rPr>
        <w:t>odpovědnost za materiální a duševní hodnoty</w:t>
      </w:r>
    </w:p>
    <w:p w:rsidR="00895002" w:rsidRPr="00895002" w:rsidRDefault="00895002" w:rsidP="00895002">
      <w:pPr>
        <w:spacing w:after="0" w:line="240" w:lineRule="auto"/>
        <w:jc w:val="both"/>
        <w:rPr>
          <w:rFonts w:ascii="Times New Roman" w:eastAsia="Times New Roman" w:hAnsi="Times New Roman" w:cs="Times New Roman"/>
          <w:sz w:val="24"/>
          <w:szCs w:val="24"/>
          <w:lang w:eastAsia="cs-CZ"/>
        </w:rPr>
      </w:pPr>
    </w:p>
    <w:p w:rsidR="00895002" w:rsidRPr="00895002" w:rsidRDefault="00895002" w:rsidP="00895002">
      <w:pPr>
        <w:spacing w:after="0" w:line="240" w:lineRule="auto"/>
        <w:jc w:val="both"/>
        <w:rPr>
          <w:rFonts w:ascii="Times New Roman" w:eastAsia="Times New Roman" w:hAnsi="Times New Roman" w:cs="Times New Roman"/>
          <w:sz w:val="24"/>
          <w:szCs w:val="24"/>
          <w:lang w:eastAsia="cs-CZ"/>
        </w:rPr>
      </w:pPr>
    </w:p>
    <w:p w:rsidR="00895002" w:rsidRPr="00895002" w:rsidRDefault="00895002" w:rsidP="00895002">
      <w:pPr>
        <w:spacing w:after="0" w:line="240" w:lineRule="auto"/>
        <w:jc w:val="both"/>
        <w:rPr>
          <w:rFonts w:ascii="Times New Roman" w:eastAsia="Times New Roman" w:hAnsi="Times New Roman" w:cs="Times New Roman"/>
          <w:sz w:val="28"/>
          <w:szCs w:val="28"/>
          <w:lang w:eastAsia="cs-CZ"/>
        </w:rPr>
      </w:pPr>
      <w:r w:rsidRPr="00895002">
        <w:rPr>
          <w:rFonts w:ascii="Times New Roman" w:eastAsia="Times New Roman" w:hAnsi="Times New Roman" w:cs="Times New Roman"/>
          <w:b/>
          <w:sz w:val="28"/>
          <w:szCs w:val="28"/>
          <w:lang w:eastAsia="cs-CZ"/>
        </w:rPr>
        <w:t>Mezipředmětové vztahy</w:t>
      </w:r>
    </w:p>
    <w:p w:rsidR="00895002" w:rsidRPr="00895002" w:rsidRDefault="00895002" w:rsidP="00895002">
      <w:pPr>
        <w:spacing w:after="0" w:line="240" w:lineRule="auto"/>
        <w:jc w:val="both"/>
        <w:rPr>
          <w:rFonts w:ascii="Times New Roman" w:eastAsia="Times New Roman" w:hAnsi="Times New Roman" w:cs="Times New Roman"/>
          <w:sz w:val="24"/>
          <w:szCs w:val="24"/>
          <w:lang w:eastAsia="cs-CZ"/>
        </w:rPr>
      </w:pPr>
    </w:p>
    <w:p w:rsidR="00895002" w:rsidRPr="00895002" w:rsidRDefault="00895002" w:rsidP="00895002">
      <w:pPr>
        <w:spacing w:after="0" w:line="240" w:lineRule="auto"/>
        <w:jc w:val="both"/>
        <w:rPr>
          <w:rFonts w:ascii="Times New Roman" w:eastAsia="Times New Roman" w:hAnsi="Times New Roman" w:cs="Times New Roman"/>
          <w:sz w:val="24"/>
          <w:szCs w:val="24"/>
          <w:lang w:eastAsia="cs-CZ"/>
        </w:rPr>
      </w:pPr>
    </w:p>
    <w:p w:rsidR="00895002" w:rsidRPr="00895002" w:rsidRDefault="00895002" w:rsidP="00561177">
      <w:pPr>
        <w:numPr>
          <w:ilvl w:val="0"/>
          <w:numId w:val="94"/>
        </w:numPr>
        <w:spacing w:after="0" w:line="240" w:lineRule="auto"/>
        <w:jc w:val="both"/>
        <w:rPr>
          <w:rFonts w:ascii="Times New Roman" w:eastAsia="Times New Roman" w:hAnsi="Times New Roman" w:cs="Times New Roman"/>
          <w:sz w:val="24"/>
          <w:szCs w:val="24"/>
          <w:lang w:eastAsia="cs-CZ"/>
        </w:rPr>
      </w:pPr>
      <w:r w:rsidRPr="00895002">
        <w:rPr>
          <w:rFonts w:ascii="Times New Roman" w:eastAsia="Times New Roman" w:hAnsi="Times New Roman" w:cs="Times New Roman"/>
          <w:sz w:val="24"/>
          <w:szCs w:val="24"/>
          <w:lang w:eastAsia="cs-CZ"/>
        </w:rPr>
        <w:t>fyzika</w:t>
      </w:r>
    </w:p>
    <w:p w:rsidR="00895002" w:rsidRPr="00895002" w:rsidRDefault="00895002" w:rsidP="00561177">
      <w:pPr>
        <w:numPr>
          <w:ilvl w:val="0"/>
          <w:numId w:val="94"/>
        </w:numPr>
        <w:spacing w:after="0" w:line="240" w:lineRule="auto"/>
        <w:jc w:val="both"/>
        <w:rPr>
          <w:rFonts w:ascii="Times New Roman" w:eastAsia="Times New Roman" w:hAnsi="Times New Roman" w:cs="Times New Roman"/>
          <w:sz w:val="24"/>
          <w:szCs w:val="24"/>
          <w:lang w:eastAsia="cs-CZ"/>
        </w:rPr>
      </w:pPr>
      <w:r w:rsidRPr="00895002">
        <w:rPr>
          <w:rFonts w:ascii="Times New Roman" w:eastAsia="Times New Roman" w:hAnsi="Times New Roman" w:cs="Times New Roman"/>
          <w:sz w:val="24"/>
          <w:szCs w:val="24"/>
          <w:lang w:eastAsia="cs-CZ"/>
        </w:rPr>
        <w:t>matematika</w:t>
      </w:r>
    </w:p>
    <w:p w:rsidR="00895002" w:rsidRPr="00895002" w:rsidRDefault="00895002" w:rsidP="00561177">
      <w:pPr>
        <w:numPr>
          <w:ilvl w:val="0"/>
          <w:numId w:val="94"/>
        </w:numPr>
        <w:spacing w:after="0" w:line="240" w:lineRule="auto"/>
        <w:jc w:val="both"/>
        <w:rPr>
          <w:rFonts w:ascii="Times New Roman" w:eastAsia="Times New Roman" w:hAnsi="Times New Roman" w:cs="Times New Roman"/>
          <w:sz w:val="24"/>
          <w:szCs w:val="24"/>
          <w:lang w:eastAsia="cs-CZ"/>
        </w:rPr>
      </w:pPr>
      <w:r w:rsidRPr="00895002">
        <w:rPr>
          <w:rFonts w:ascii="Times New Roman" w:eastAsia="Times New Roman" w:hAnsi="Times New Roman" w:cs="Times New Roman"/>
          <w:sz w:val="24"/>
          <w:szCs w:val="24"/>
          <w:lang w:eastAsia="cs-CZ"/>
        </w:rPr>
        <w:t>informační technologie</w:t>
      </w:r>
    </w:p>
    <w:p w:rsidR="00895002" w:rsidRPr="00895002" w:rsidRDefault="00895002" w:rsidP="00561177">
      <w:pPr>
        <w:numPr>
          <w:ilvl w:val="0"/>
          <w:numId w:val="94"/>
        </w:numPr>
        <w:spacing w:after="0" w:line="240" w:lineRule="auto"/>
        <w:jc w:val="both"/>
        <w:rPr>
          <w:rFonts w:ascii="Times New Roman" w:eastAsia="Times New Roman" w:hAnsi="Times New Roman" w:cs="Times New Roman"/>
          <w:sz w:val="24"/>
          <w:szCs w:val="24"/>
          <w:lang w:eastAsia="cs-CZ"/>
        </w:rPr>
      </w:pPr>
      <w:r w:rsidRPr="00895002">
        <w:rPr>
          <w:rFonts w:ascii="Times New Roman" w:eastAsia="Times New Roman" w:hAnsi="Times New Roman" w:cs="Times New Roman"/>
          <w:sz w:val="24"/>
          <w:szCs w:val="24"/>
          <w:lang w:eastAsia="cs-CZ"/>
        </w:rPr>
        <w:t>chemie</w:t>
      </w:r>
    </w:p>
    <w:p w:rsidR="00895002" w:rsidRPr="00895002" w:rsidRDefault="00895002" w:rsidP="00895002">
      <w:pPr>
        <w:spacing w:after="0" w:line="240" w:lineRule="auto"/>
        <w:jc w:val="both"/>
        <w:rPr>
          <w:rFonts w:ascii="Times New Roman" w:eastAsia="Times New Roman" w:hAnsi="Times New Roman" w:cs="Times New Roman"/>
          <w:sz w:val="24"/>
          <w:szCs w:val="24"/>
          <w:lang w:eastAsia="cs-CZ"/>
        </w:rPr>
      </w:pPr>
    </w:p>
    <w:p w:rsidR="00895002" w:rsidRPr="00895002" w:rsidRDefault="00895002" w:rsidP="00895002">
      <w:pPr>
        <w:spacing w:after="0" w:line="240" w:lineRule="auto"/>
        <w:jc w:val="both"/>
        <w:rPr>
          <w:rFonts w:ascii="Times New Roman" w:eastAsia="Times New Roman" w:hAnsi="Times New Roman" w:cs="Times New Roman"/>
          <w:sz w:val="28"/>
          <w:szCs w:val="28"/>
          <w:lang w:eastAsia="cs-CZ"/>
        </w:rPr>
      </w:pPr>
      <w:r w:rsidRPr="00895002">
        <w:rPr>
          <w:rFonts w:ascii="Times New Roman" w:eastAsia="Times New Roman" w:hAnsi="Times New Roman" w:cs="Times New Roman"/>
          <w:b/>
          <w:sz w:val="28"/>
          <w:szCs w:val="28"/>
          <w:lang w:eastAsia="cs-CZ"/>
        </w:rPr>
        <w:t>Hodnocení výsledků žáků</w:t>
      </w:r>
    </w:p>
    <w:p w:rsidR="00895002" w:rsidRPr="00895002" w:rsidRDefault="00895002" w:rsidP="00895002">
      <w:pPr>
        <w:spacing w:after="0" w:line="240" w:lineRule="auto"/>
        <w:jc w:val="both"/>
        <w:rPr>
          <w:rFonts w:ascii="Times New Roman" w:eastAsia="Times New Roman" w:hAnsi="Times New Roman" w:cs="Times New Roman"/>
          <w:sz w:val="24"/>
          <w:szCs w:val="24"/>
          <w:lang w:eastAsia="cs-CZ"/>
        </w:rPr>
      </w:pPr>
    </w:p>
    <w:p w:rsidR="00895002" w:rsidRPr="00895002" w:rsidRDefault="00895002" w:rsidP="00895002">
      <w:pPr>
        <w:spacing w:after="0" w:line="240" w:lineRule="auto"/>
        <w:jc w:val="both"/>
        <w:rPr>
          <w:rFonts w:ascii="Times New Roman" w:eastAsia="Times New Roman" w:hAnsi="Times New Roman" w:cs="Times New Roman"/>
          <w:sz w:val="24"/>
          <w:szCs w:val="24"/>
          <w:lang w:eastAsia="cs-CZ"/>
        </w:rPr>
      </w:pPr>
      <w:r w:rsidRPr="00895002">
        <w:rPr>
          <w:rFonts w:ascii="Times New Roman" w:eastAsia="Times New Roman" w:hAnsi="Times New Roman" w:cs="Times New Roman"/>
          <w:sz w:val="24"/>
          <w:szCs w:val="24"/>
          <w:lang w:eastAsia="cs-CZ"/>
        </w:rPr>
        <w:t>Způsoby hodnocení žáků by měly spočívat v kombinaci známkování a slovního hodnocení, pozornost by měla být věnována sebehodnocení žáků. V hodnocení se přihlíží ke hloubce porozumění poznatků, k dovednostem při praktických cvičeních, ke kvalitě seminárních prací a k ústnímu projevu při interpretaci praktických úloh a referátů.</w:t>
      </w:r>
    </w:p>
    <w:p w:rsidR="00895002" w:rsidRPr="00895002" w:rsidRDefault="00895002" w:rsidP="00895002">
      <w:pPr>
        <w:spacing w:after="0" w:line="240" w:lineRule="auto"/>
        <w:jc w:val="both"/>
        <w:rPr>
          <w:rFonts w:ascii="Times New Roman" w:eastAsia="Times New Roman" w:hAnsi="Times New Roman" w:cs="Times New Roman"/>
          <w:sz w:val="24"/>
          <w:szCs w:val="24"/>
          <w:lang w:eastAsia="cs-CZ"/>
        </w:rPr>
      </w:pPr>
    </w:p>
    <w:p w:rsidR="00895002" w:rsidRPr="00895002" w:rsidRDefault="00895002" w:rsidP="00895002">
      <w:pPr>
        <w:spacing w:after="0" w:line="240" w:lineRule="auto"/>
        <w:jc w:val="both"/>
        <w:rPr>
          <w:rFonts w:ascii="Times New Roman" w:eastAsia="Times New Roman" w:hAnsi="Times New Roman" w:cs="Times New Roman"/>
          <w:sz w:val="24"/>
          <w:szCs w:val="24"/>
          <w:lang w:eastAsia="cs-CZ"/>
        </w:rPr>
      </w:pPr>
    </w:p>
    <w:p w:rsidR="00895002" w:rsidRPr="00895002" w:rsidRDefault="00895002" w:rsidP="00895002">
      <w:pPr>
        <w:spacing w:after="0" w:line="240" w:lineRule="auto"/>
        <w:jc w:val="both"/>
        <w:rPr>
          <w:rFonts w:ascii="Times New Roman" w:eastAsia="Times New Roman" w:hAnsi="Times New Roman" w:cs="Times New Roman"/>
          <w:sz w:val="24"/>
          <w:szCs w:val="24"/>
          <w:lang w:eastAsia="cs-CZ"/>
        </w:rPr>
      </w:pPr>
      <w:r w:rsidRPr="00895002">
        <w:rPr>
          <w:rFonts w:ascii="Times New Roman" w:eastAsia="Times New Roman" w:hAnsi="Times New Roman" w:cs="Times New Roman"/>
          <w:sz w:val="24"/>
          <w:szCs w:val="24"/>
          <w:lang w:eastAsia="cs-CZ"/>
        </w:rPr>
        <w:t>Hodnotí se :</w:t>
      </w:r>
    </w:p>
    <w:p w:rsidR="00895002" w:rsidRPr="00895002" w:rsidRDefault="00895002" w:rsidP="00895002">
      <w:pPr>
        <w:spacing w:after="0" w:line="240" w:lineRule="auto"/>
        <w:jc w:val="both"/>
        <w:rPr>
          <w:rFonts w:ascii="Times New Roman" w:eastAsia="Times New Roman" w:hAnsi="Times New Roman" w:cs="Times New Roman"/>
          <w:sz w:val="24"/>
          <w:szCs w:val="24"/>
          <w:lang w:eastAsia="cs-CZ"/>
        </w:rPr>
      </w:pPr>
      <w:r w:rsidRPr="00895002">
        <w:rPr>
          <w:rFonts w:ascii="Times New Roman" w:eastAsia="Times New Roman" w:hAnsi="Times New Roman" w:cs="Times New Roman"/>
          <w:sz w:val="24"/>
          <w:szCs w:val="24"/>
          <w:lang w:eastAsia="cs-CZ"/>
        </w:rPr>
        <w:t xml:space="preserve">    </w:t>
      </w:r>
    </w:p>
    <w:p w:rsidR="00895002" w:rsidRPr="00895002" w:rsidRDefault="00895002" w:rsidP="00561177">
      <w:pPr>
        <w:numPr>
          <w:ilvl w:val="0"/>
          <w:numId w:val="94"/>
        </w:numPr>
        <w:spacing w:after="0" w:line="240" w:lineRule="auto"/>
        <w:jc w:val="both"/>
        <w:rPr>
          <w:rFonts w:ascii="Times New Roman" w:eastAsia="Times New Roman" w:hAnsi="Times New Roman" w:cs="Times New Roman"/>
          <w:sz w:val="24"/>
          <w:szCs w:val="24"/>
          <w:lang w:eastAsia="cs-CZ"/>
        </w:rPr>
      </w:pPr>
      <w:r w:rsidRPr="00895002">
        <w:rPr>
          <w:rFonts w:ascii="Times New Roman" w:eastAsia="Times New Roman" w:hAnsi="Times New Roman" w:cs="Times New Roman"/>
          <w:sz w:val="24"/>
          <w:szCs w:val="24"/>
          <w:lang w:eastAsia="cs-CZ"/>
        </w:rPr>
        <w:t>schopnost samostatného úsudku a samostatné práce</w:t>
      </w:r>
    </w:p>
    <w:p w:rsidR="00895002" w:rsidRPr="00895002" w:rsidRDefault="00895002" w:rsidP="00561177">
      <w:pPr>
        <w:numPr>
          <w:ilvl w:val="0"/>
          <w:numId w:val="94"/>
        </w:numPr>
        <w:spacing w:after="0" w:line="240" w:lineRule="auto"/>
        <w:jc w:val="both"/>
        <w:rPr>
          <w:rFonts w:ascii="Times New Roman" w:eastAsia="Times New Roman" w:hAnsi="Times New Roman" w:cs="Times New Roman"/>
          <w:sz w:val="24"/>
          <w:szCs w:val="24"/>
          <w:lang w:eastAsia="cs-CZ"/>
        </w:rPr>
      </w:pPr>
      <w:r w:rsidRPr="00895002">
        <w:rPr>
          <w:rFonts w:ascii="Times New Roman" w:eastAsia="Times New Roman" w:hAnsi="Times New Roman" w:cs="Times New Roman"/>
          <w:sz w:val="24"/>
          <w:szCs w:val="24"/>
          <w:lang w:eastAsia="cs-CZ"/>
        </w:rPr>
        <w:t>schopnost práce ve skupině</w:t>
      </w:r>
    </w:p>
    <w:p w:rsidR="00895002" w:rsidRPr="00895002" w:rsidRDefault="00895002" w:rsidP="00561177">
      <w:pPr>
        <w:numPr>
          <w:ilvl w:val="0"/>
          <w:numId w:val="94"/>
        </w:numPr>
        <w:spacing w:after="0" w:line="240" w:lineRule="auto"/>
        <w:jc w:val="both"/>
        <w:rPr>
          <w:rFonts w:ascii="Times New Roman" w:eastAsia="Times New Roman" w:hAnsi="Times New Roman" w:cs="Times New Roman"/>
          <w:sz w:val="24"/>
          <w:szCs w:val="24"/>
          <w:lang w:eastAsia="cs-CZ"/>
        </w:rPr>
      </w:pPr>
      <w:r w:rsidRPr="00895002">
        <w:rPr>
          <w:rFonts w:ascii="Times New Roman" w:eastAsia="Times New Roman" w:hAnsi="Times New Roman" w:cs="Times New Roman"/>
          <w:sz w:val="24"/>
          <w:szCs w:val="24"/>
          <w:lang w:eastAsia="cs-CZ"/>
        </w:rPr>
        <w:t>správnost, přesnost a pečlivost v protokolech z praktických cvičení</w:t>
      </w:r>
    </w:p>
    <w:p w:rsidR="00895002" w:rsidRPr="00895002" w:rsidRDefault="00895002" w:rsidP="00561177">
      <w:pPr>
        <w:numPr>
          <w:ilvl w:val="0"/>
          <w:numId w:val="94"/>
        </w:numPr>
        <w:spacing w:after="0" w:line="240" w:lineRule="auto"/>
        <w:jc w:val="both"/>
        <w:rPr>
          <w:rFonts w:ascii="Times New Roman" w:eastAsia="Times New Roman" w:hAnsi="Times New Roman" w:cs="Times New Roman"/>
          <w:sz w:val="24"/>
          <w:szCs w:val="24"/>
          <w:lang w:eastAsia="cs-CZ"/>
        </w:rPr>
      </w:pPr>
      <w:r w:rsidRPr="00895002">
        <w:rPr>
          <w:rFonts w:ascii="Times New Roman" w:eastAsia="Times New Roman" w:hAnsi="Times New Roman" w:cs="Times New Roman"/>
          <w:sz w:val="24"/>
          <w:szCs w:val="24"/>
          <w:lang w:eastAsia="cs-CZ"/>
        </w:rPr>
        <w:t>schopnost výstižné formulace s využitím odborné terminologie</w:t>
      </w:r>
    </w:p>
    <w:p w:rsidR="00895002" w:rsidRPr="00895002" w:rsidRDefault="00895002" w:rsidP="00895002">
      <w:pPr>
        <w:spacing w:after="0" w:line="240" w:lineRule="auto"/>
        <w:jc w:val="both"/>
        <w:rPr>
          <w:rFonts w:ascii="Times New Roman" w:eastAsia="Times New Roman" w:hAnsi="Times New Roman" w:cs="Times New Roman"/>
          <w:sz w:val="24"/>
          <w:szCs w:val="24"/>
          <w:lang w:eastAsia="cs-CZ"/>
        </w:rPr>
      </w:pPr>
    </w:p>
    <w:p w:rsidR="00895002" w:rsidRPr="00895002" w:rsidRDefault="00895002" w:rsidP="00895002">
      <w:pPr>
        <w:spacing w:after="0" w:line="240" w:lineRule="auto"/>
        <w:jc w:val="both"/>
        <w:rPr>
          <w:rFonts w:ascii="Times New Roman" w:eastAsia="Times New Roman" w:hAnsi="Times New Roman" w:cs="Times New Roman"/>
          <w:sz w:val="24"/>
          <w:szCs w:val="24"/>
          <w:lang w:eastAsia="cs-CZ"/>
        </w:rPr>
      </w:pPr>
    </w:p>
    <w:p w:rsidR="00895002" w:rsidRPr="00895002" w:rsidRDefault="00895002" w:rsidP="00895002">
      <w:pPr>
        <w:spacing w:after="0" w:line="240" w:lineRule="auto"/>
        <w:jc w:val="both"/>
        <w:rPr>
          <w:rFonts w:ascii="Times New Roman" w:eastAsia="Times New Roman" w:hAnsi="Times New Roman" w:cs="Times New Roman"/>
          <w:b/>
          <w:sz w:val="28"/>
          <w:szCs w:val="28"/>
          <w:lang w:eastAsia="cs-CZ"/>
        </w:rPr>
      </w:pPr>
    </w:p>
    <w:p w:rsidR="00895002" w:rsidRPr="00895002" w:rsidRDefault="00895002" w:rsidP="00895002">
      <w:pPr>
        <w:spacing w:after="0" w:line="240" w:lineRule="auto"/>
        <w:jc w:val="both"/>
        <w:rPr>
          <w:rFonts w:ascii="Times New Roman" w:eastAsia="Times New Roman" w:hAnsi="Times New Roman" w:cs="Times New Roman"/>
          <w:b/>
          <w:sz w:val="28"/>
          <w:szCs w:val="28"/>
          <w:lang w:eastAsia="cs-CZ"/>
        </w:rPr>
      </w:pPr>
    </w:p>
    <w:p w:rsidR="00895002" w:rsidRPr="00895002" w:rsidRDefault="00895002" w:rsidP="00895002">
      <w:pPr>
        <w:spacing w:after="0" w:line="240" w:lineRule="auto"/>
        <w:jc w:val="both"/>
        <w:rPr>
          <w:rFonts w:ascii="Times New Roman" w:eastAsia="Times New Roman" w:hAnsi="Times New Roman" w:cs="Times New Roman"/>
          <w:b/>
          <w:sz w:val="28"/>
          <w:szCs w:val="28"/>
          <w:lang w:eastAsia="cs-CZ"/>
        </w:rPr>
      </w:pPr>
    </w:p>
    <w:p w:rsidR="00895002" w:rsidRPr="00895002" w:rsidRDefault="00895002" w:rsidP="00895002">
      <w:pPr>
        <w:spacing w:after="0" w:line="240" w:lineRule="auto"/>
        <w:jc w:val="both"/>
        <w:rPr>
          <w:rFonts w:ascii="Times New Roman" w:eastAsia="Times New Roman" w:hAnsi="Times New Roman" w:cs="Times New Roman"/>
          <w:b/>
          <w:sz w:val="28"/>
          <w:szCs w:val="28"/>
          <w:lang w:eastAsia="cs-CZ"/>
        </w:rPr>
      </w:pPr>
    </w:p>
    <w:p w:rsidR="00895002" w:rsidRPr="00895002" w:rsidRDefault="00895002" w:rsidP="00895002">
      <w:pPr>
        <w:spacing w:after="0" w:line="240" w:lineRule="auto"/>
        <w:jc w:val="both"/>
        <w:rPr>
          <w:rFonts w:ascii="Times New Roman" w:eastAsia="Times New Roman" w:hAnsi="Times New Roman" w:cs="Times New Roman"/>
          <w:b/>
          <w:sz w:val="28"/>
          <w:szCs w:val="28"/>
          <w:lang w:eastAsia="cs-CZ"/>
        </w:rPr>
      </w:pPr>
    </w:p>
    <w:p w:rsidR="00895002" w:rsidRDefault="00895002" w:rsidP="00895002">
      <w:pPr>
        <w:spacing w:after="0" w:line="240" w:lineRule="auto"/>
        <w:jc w:val="both"/>
        <w:rPr>
          <w:rFonts w:ascii="Times New Roman" w:eastAsia="Times New Roman" w:hAnsi="Times New Roman" w:cs="Times New Roman"/>
          <w:b/>
          <w:sz w:val="28"/>
          <w:szCs w:val="28"/>
          <w:lang w:eastAsia="cs-CZ"/>
        </w:rPr>
      </w:pPr>
    </w:p>
    <w:p w:rsidR="00B874D1" w:rsidRPr="00895002" w:rsidRDefault="00B874D1" w:rsidP="00895002">
      <w:pPr>
        <w:spacing w:after="0" w:line="240" w:lineRule="auto"/>
        <w:jc w:val="both"/>
        <w:rPr>
          <w:rFonts w:ascii="Times New Roman" w:eastAsia="Times New Roman" w:hAnsi="Times New Roman" w:cs="Times New Roman"/>
          <w:b/>
          <w:sz w:val="28"/>
          <w:szCs w:val="28"/>
          <w:lang w:eastAsia="cs-CZ"/>
        </w:rPr>
      </w:pPr>
    </w:p>
    <w:tbl>
      <w:tblPr>
        <w:tblW w:w="11458" w:type="dxa"/>
        <w:tblInd w:w="55" w:type="dxa"/>
        <w:tblCellMar>
          <w:left w:w="70" w:type="dxa"/>
          <w:right w:w="70" w:type="dxa"/>
        </w:tblCellMar>
        <w:tblLook w:val="04A0" w:firstRow="1" w:lastRow="0" w:firstColumn="1" w:lastColumn="0" w:noHBand="0" w:noVBand="1"/>
      </w:tblPr>
      <w:tblGrid>
        <w:gridCol w:w="2140"/>
        <w:gridCol w:w="515"/>
        <w:gridCol w:w="515"/>
        <w:gridCol w:w="1336"/>
        <w:gridCol w:w="195"/>
        <w:gridCol w:w="195"/>
        <w:gridCol w:w="1538"/>
        <w:gridCol w:w="960"/>
        <w:gridCol w:w="960"/>
        <w:gridCol w:w="195"/>
        <w:gridCol w:w="195"/>
        <w:gridCol w:w="1754"/>
        <w:gridCol w:w="960"/>
      </w:tblGrid>
      <w:tr w:rsidR="00895002" w:rsidRPr="00895002" w:rsidTr="00F74718">
        <w:trPr>
          <w:trHeight w:val="315"/>
        </w:trPr>
        <w:tc>
          <w:tcPr>
            <w:tcW w:w="3170" w:type="dxa"/>
            <w:gridSpan w:val="3"/>
            <w:tcBorders>
              <w:top w:val="nil"/>
              <w:left w:val="nil"/>
              <w:bottom w:val="nil"/>
              <w:right w:val="nil"/>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b/>
                <w:bCs/>
                <w:sz w:val="28"/>
                <w:szCs w:val="28"/>
                <w:lang w:eastAsia="cs-CZ"/>
              </w:rPr>
            </w:pPr>
            <w:r w:rsidRPr="00895002">
              <w:rPr>
                <w:rFonts w:ascii="Times New Roman" w:eastAsia="Times New Roman" w:hAnsi="Times New Roman" w:cs="Times New Roman"/>
                <w:b/>
                <w:bCs/>
                <w:sz w:val="28"/>
                <w:szCs w:val="28"/>
                <w:lang w:eastAsia="cs-CZ"/>
              </w:rPr>
              <w:t>Rozpis učiva  -   4 ročník</w:t>
            </w:r>
          </w:p>
        </w:tc>
        <w:tc>
          <w:tcPr>
            <w:tcW w:w="1336" w:type="dxa"/>
            <w:tcBorders>
              <w:top w:val="nil"/>
              <w:left w:val="nil"/>
              <w:bottom w:val="nil"/>
              <w:right w:val="nil"/>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p>
        </w:tc>
        <w:tc>
          <w:tcPr>
            <w:tcW w:w="195" w:type="dxa"/>
            <w:tcBorders>
              <w:top w:val="nil"/>
              <w:left w:val="nil"/>
              <w:bottom w:val="nil"/>
              <w:right w:val="nil"/>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p>
        </w:tc>
        <w:tc>
          <w:tcPr>
            <w:tcW w:w="1733" w:type="dxa"/>
            <w:gridSpan w:val="2"/>
            <w:tcBorders>
              <w:top w:val="nil"/>
              <w:left w:val="nil"/>
              <w:bottom w:val="nil"/>
              <w:right w:val="nil"/>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p>
        </w:tc>
        <w:tc>
          <w:tcPr>
            <w:tcW w:w="960" w:type="dxa"/>
            <w:tcBorders>
              <w:top w:val="nil"/>
              <w:left w:val="nil"/>
              <w:bottom w:val="nil"/>
              <w:right w:val="nil"/>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p>
        </w:tc>
        <w:tc>
          <w:tcPr>
            <w:tcW w:w="960" w:type="dxa"/>
            <w:tcBorders>
              <w:top w:val="nil"/>
              <w:left w:val="nil"/>
              <w:bottom w:val="nil"/>
              <w:right w:val="nil"/>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p>
        </w:tc>
        <w:tc>
          <w:tcPr>
            <w:tcW w:w="195" w:type="dxa"/>
            <w:tcBorders>
              <w:top w:val="nil"/>
              <w:left w:val="nil"/>
              <w:bottom w:val="nil"/>
              <w:right w:val="nil"/>
            </w:tcBorders>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p>
        </w:tc>
        <w:tc>
          <w:tcPr>
            <w:tcW w:w="195" w:type="dxa"/>
            <w:tcBorders>
              <w:top w:val="nil"/>
              <w:left w:val="nil"/>
              <w:bottom w:val="nil"/>
              <w:right w:val="nil"/>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p>
        </w:tc>
        <w:tc>
          <w:tcPr>
            <w:tcW w:w="1754" w:type="dxa"/>
            <w:tcBorders>
              <w:top w:val="nil"/>
              <w:left w:val="nil"/>
              <w:bottom w:val="nil"/>
              <w:right w:val="nil"/>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p>
        </w:tc>
        <w:tc>
          <w:tcPr>
            <w:tcW w:w="960" w:type="dxa"/>
            <w:tcBorders>
              <w:top w:val="nil"/>
              <w:left w:val="nil"/>
              <w:bottom w:val="nil"/>
              <w:right w:val="nil"/>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p>
        </w:tc>
      </w:tr>
      <w:tr w:rsidR="00895002" w:rsidRPr="00895002" w:rsidTr="00F74718">
        <w:trPr>
          <w:trHeight w:val="255"/>
        </w:trPr>
        <w:tc>
          <w:tcPr>
            <w:tcW w:w="2140" w:type="dxa"/>
            <w:tcBorders>
              <w:top w:val="nil"/>
              <w:left w:val="nil"/>
              <w:bottom w:val="nil"/>
              <w:right w:val="nil"/>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p>
        </w:tc>
        <w:tc>
          <w:tcPr>
            <w:tcW w:w="515" w:type="dxa"/>
            <w:tcBorders>
              <w:top w:val="nil"/>
              <w:left w:val="nil"/>
              <w:bottom w:val="nil"/>
              <w:right w:val="nil"/>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p>
        </w:tc>
        <w:tc>
          <w:tcPr>
            <w:tcW w:w="515" w:type="dxa"/>
            <w:tcBorders>
              <w:top w:val="nil"/>
              <w:left w:val="nil"/>
              <w:bottom w:val="nil"/>
              <w:right w:val="nil"/>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p>
        </w:tc>
        <w:tc>
          <w:tcPr>
            <w:tcW w:w="1336" w:type="dxa"/>
            <w:tcBorders>
              <w:top w:val="nil"/>
              <w:left w:val="nil"/>
              <w:bottom w:val="nil"/>
              <w:right w:val="nil"/>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p>
        </w:tc>
        <w:tc>
          <w:tcPr>
            <w:tcW w:w="195" w:type="dxa"/>
            <w:tcBorders>
              <w:top w:val="nil"/>
              <w:left w:val="nil"/>
              <w:bottom w:val="nil"/>
              <w:right w:val="nil"/>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p>
        </w:tc>
        <w:tc>
          <w:tcPr>
            <w:tcW w:w="1733" w:type="dxa"/>
            <w:gridSpan w:val="2"/>
            <w:tcBorders>
              <w:top w:val="nil"/>
              <w:left w:val="nil"/>
              <w:bottom w:val="nil"/>
              <w:right w:val="nil"/>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p>
        </w:tc>
        <w:tc>
          <w:tcPr>
            <w:tcW w:w="960" w:type="dxa"/>
            <w:tcBorders>
              <w:top w:val="nil"/>
              <w:left w:val="nil"/>
              <w:bottom w:val="nil"/>
              <w:right w:val="nil"/>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p>
        </w:tc>
        <w:tc>
          <w:tcPr>
            <w:tcW w:w="960" w:type="dxa"/>
            <w:tcBorders>
              <w:top w:val="nil"/>
              <w:left w:val="nil"/>
              <w:bottom w:val="nil"/>
              <w:right w:val="nil"/>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p>
        </w:tc>
        <w:tc>
          <w:tcPr>
            <w:tcW w:w="195" w:type="dxa"/>
            <w:tcBorders>
              <w:top w:val="nil"/>
              <w:left w:val="nil"/>
              <w:bottom w:val="nil"/>
              <w:right w:val="nil"/>
            </w:tcBorders>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p>
        </w:tc>
        <w:tc>
          <w:tcPr>
            <w:tcW w:w="195" w:type="dxa"/>
            <w:tcBorders>
              <w:top w:val="nil"/>
              <w:left w:val="nil"/>
              <w:bottom w:val="nil"/>
              <w:right w:val="nil"/>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p>
        </w:tc>
        <w:tc>
          <w:tcPr>
            <w:tcW w:w="1754" w:type="dxa"/>
            <w:tcBorders>
              <w:top w:val="nil"/>
              <w:left w:val="nil"/>
              <w:bottom w:val="nil"/>
              <w:right w:val="nil"/>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p>
        </w:tc>
        <w:tc>
          <w:tcPr>
            <w:tcW w:w="960" w:type="dxa"/>
            <w:tcBorders>
              <w:top w:val="nil"/>
              <w:left w:val="nil"/>
              <w:bottom w:val="nil"/>
              <w:right w:val="nil"/>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p>
        </w:tc>
      </w:tr>
      <w:tr w:rsidR="00895002" w:rsidRPr="00895002" w:rsidTr="00F74718">
        <w:trPr>
          <w:trHeight w:val="255"/>
        </w:trPr>
        <w:tc>
          <w:tcPr>
            <w:tcW w:w="2140" w:type="dxa"/>
            <w:tcBorders>
              <w:top w:val="single" w:sz="4" w:space="0" w:color="auto"/>
              <w:left w:val="single" w:sz="4" w:space="0" w:color="auto"/>
              <w:bottom w:val="nil"/>
              <w:right w:val="nil"/>
            </w:tcBorders>
            <w:shd w:val="clear" w:color="auto" w:fill="auto"/>
            <w:noWrap/>
            <w:vAlign w:val="bottom"/>
            <w:hideMark/>
          </w:tcPr>
          <w:p w:rsidR="00895002" w:rsidRPr="00895002" w:rsidRDefault="00895002" w:rsidP="00895002">
            <w:pPr>
              <w:spacing w:after="0" w:line="240" w:lineRule="auto"/>
              <w:jc w:val="center"/>
              <w:rPr>
                <w:rFonts w:ascii="Times New Roman" w:eastAsia="Times New Roman" w:hAnsi="Times New Roman" w:cs="Times New Roman"/>
                <w:sz w:val="24"/>
                <w:szCs w:val="24"/>
                <w:lang w:eastAsia="cs-CZ"/>
              </w:rPr>
            </w:pPr>
          </w:p>
        </w:tc>
        <w:tc>
          <w:tcPr>
            <w:tcW w:w="515" w:type="dxa"/>
            <w:tcBorders>
              <w:top w:val="single" w:sz="4" w:space="0" w:color="auto"/>
              <w:left w:val="nil"/>
              <w:bottom w:val="nil"/>
              <w:right w:val="nil"/>
            </w:tcBorders>
            <w:shd w:val="clear" w:color="auto" w:fill="auto"/>
            <w:noWrap/>
            <w:vAlign w:val="bottom"/>
            <w:hideMark/>
          </w:tcPr>
          <w:p w:rsidR="00895002" w:rsidRPr="00895002" w:rsidRDefault="00895002" w:rsidP="00895002">
            <w:pPr>
              <w:spacing w:after="0" w:line="240" w:lineRule="auto"/>
              <w:jc w:val="center"/>
              <w:rPr>
                <w:rFonts w:ascii="Times New Roman" w:eastAsia="Times New Roman" w:hAnsi="Times New Roman" w:cs="Times New Roman"/>
                <w:sz w:val="24"/>
                <w:szCs w:val="24"/>
                <w:lang w:eastAsia="cs-CZ"/>
              </w:rPr>
            </w:pPr>
          </w:p>
        </w:tc>
        <w:tc>
          <w:tcPr>
            <w:tcW w:w="515" w:type="dxa"/>
            <w:tcBorders>
              <w:top w:val="single" w:sz="4" w:space="0" w:color="auto"/>
              <w:left w:val="nil"/>
              <w:bottom w:val="nil"/>
              <w:right w:val="nil"/>
            </w:tcBorders>
            <w:shd w:val="clear" w:color="auto" w:fill="auto"/>
            <w:noWrap/>
            <w:vAlign w:val="bottom"/>
            <w:hideMark/>
          </w:tcPr>
          <w:p w:rsidR="00895002" w:rsidRPr="00895002" w:rsidRDefault="00895002" w:rsidP="00895002">
            <w:pPr>
              <w:spacing w:after="0" w:line="240" w:lineRule="auto"/>
              <w:jc w:val="center"/>
              <w:rPr>
                <w:rFonts w:ascii="Times New Roman" w:eastAsia="Times New Roman" w:hAnsi="Times New Roman" w:cs="Times New Roman"/>
                <w:sz w:val="24"/>
                <w:szCs w:val="24"/>
                <w:lang w:eastAsia="cs-CZ"/>
              </w:rPr>
            </w:pPr>
          </w:p>
        </w:tc>
        <w:tc>
          <w:tcPr>
            <w:tcW w:w="1336" w:type="dxa"/>
            <w:tcBorders>
              <w:top w:val="single" w:sz="4" w:space="0" w:color="auto"/>
              <w:left w:val="nil"/>
              <w:bottom w:val="nil"/>
              <w:right w:val="nil"/>
            </w:tcBorders>
            <w:shd w:val="clear" w:color="auto" w:fill="auto"/>
            <w:noWrap/>
            <w:vAlign w:val="bottom"/>
            <w:hideMark/>
          </w:tcPr>
          <w:p w:rsidR="00895002" w:rsidRPr="00895002" w:rsidRDefault="00895002" w:rsidP="00895002">
            <w:pPr>
              <w:spacing w:after="0" w:line="240" w:lineRule="auto"/>
              <w:jc w:val="center"/>
              <w:rPr>
                <w:rFonts w:ascii="Times New Roman" w:eastAsia="Times New Roman" w:hAnsi="Times New Roman" w:cs="Times New Roman"/>
                <w:sz w:val="24"/>
                <w:szCs w:val="24"/>
                <w:lang w:eastAsia="cs-CZ"/>
              </w:rPr>
            </w:pPr>
          </w:p>
        </w:tc>
        <w:tc>
          <w:tcPr>
            <w:tcW w:w="195" w:type="dxa"/>
            <w:tcBorders>
              <w:top w:val="single" w:sz="4" w:space="0" w:color="auto"/>
              <w:left w:val="nil"/>
              <w:bottom w:val="nil"/>
              <w:right w:val="single" w:sz="4" w:space="0" w:color="auto"/>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r w:rsidRPr="00895002">
              <w:rPr>
                <w:rFonts w:ascii="Times New Roman" w:eastAsia="Times New Roman" w:hAnsi="Times New Roman" w:cs="Times New Roman"/>
                <w:lang w:eastAsia="cs-CZ"/>
              </w:rPr>
              <w:t> </w:t>
            </w:r>
          </w:p>
        </w:tc>
        <w:tc>
          <w:tcPr>
            <w:tcW w:w="1733" w:type="dxa"/>
            <w:gridSpan w:val="2"/>
            <w:tcBorders>
              <w:top w:val="single" w:sz="4" w:space="0" w:color="auto"/>
              <w:left w:val="nil"/>
              <w:bottom w:val="nil"/>
              <w:right w:val="nil"/>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r w:rsidRPr="00895002">
              <w:rPr>
                <w:rFonts w:ascii="Times New Roman" w:eastAsia="Times New Roman" w:hAnsi="Times New Roman" w:cs="Times New Roman"/>
                <w:lang w:eastAsia="cs-CZ"/>
              </w:rPr>
              <w:t> </w:t>
            </w:r>
          </w:p>
        </w:tc>
        <w:tc>
          <w:tcPr>
            <w:tcW w:w="960" w:type="dxa"/>
            <w:tcBorders>
              <w:top w:val="single" w:sz="4" w:space="0" w:color="auto"/>
              <w:left w:val="nil"/>
              <w:bottom w:val="nil"/>
              <w:right w:val="nil"/>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r w:rsidRPr="00895002">
              <w:rPr>
                <w:rFonts w:ascii="Times New Roman" w:eastAsia="Times New Roman" w:hAnsi="Times New Roman" w:cs="Times New Roman"/>
                <w:lang w:eastAsia="cs-CZ"/>
              </w:rPr>
              <w:t> </w:t>
            </w:r>
          </w:p>
        </w:tc>
        <w:tc>
          <w:tcPr>
            <w:tcW w:w="960" w:type="dxa"/>
            <w:tcBorders>
              <w:top w:val="single" w:sz="4" w:space="0" w:color="auto"/>
              <w:left w:val="nil"/>
              <w:bottom w:val="nil"/>
              <w:right w:val="nil"/>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r w:rsidRPr="00895002">
              <w:rPr>
                <w:rFonts w:ascii="Times New Roman" w:eastAsia="Times New Roman" w:hAnsi="Times New Roman" w:cs="Times New Roman"/>
                <w:lang w:eastAsia="cs-CZ"/>
              </w:rPr>
              <w:t> </w:t>
            </w:r>
          </w:p>
        </w:tc>
        <w:tc>
          <w:tcPr>
            <w:tcW w:w="195" w:type="dxa"/>
            <w:tcBorders>
              <w:top w:val="single" w:sz="4" w:space="0" w:color="auto"/>
              <w:left w:val="nil"/>
              <w:bottom w:val="nil"/>
              <w:right w:val="nil"/>
            </w:tcBorders>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p>
        </w:tc>
        <w:tc>
          <w:tcPr>
            <w:tcW w:w="195" w:type="dxa"/>
            <w:tcBorders>
              <w:top w:val="single" w:sz="4" w:space="0" w:color="auto"/>
              <w:left w:val="nil"/>
              <w:bottom w:val="nil"/>
              <w:right w:val="single" w:sz="4" w:space="0" w:color="auto"/>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r w:rsidRPr="00895002">
              <w:rPr>
                <w:rFonts w:ascii="Times New Roman" w:eastAsia="Times New Roman" w:hAnsi="Times New Roman" w:cs="Times New Roman"/>
                <w:lang w:eastAsia="cs-CZ"/>
              </w:rPr>
              <w:t> </w:t>
            </w:r>
          </w:p>
        </w:tc>
        <w:tc>
          <w:tcPr>
            <w:tcW w:w="1754" w:type="dxa"/>
            <w:tcBorders>
              <w:top w:val="nil"/>
              <w:left w:val="nil"/>
              <w:bottom w:val="nil"/>
              <w:right w:val="nil"/>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p>
        </w:tc>
        <w:tc>
          <w:tcPr>
            <w:tcW w:w="960" w:type="dxa"/>
            <w:tcBorders>
              <w:top w:val="nil"/>
              <w:left w:val="nil"/>
              <w:bottom w:val="nil"/>
              <w:right w:val="nil"/>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p>
        </w:tc>
      </w:tr>
      <w:tr w:rsidR="00895002" w:rsidRPr="00895002" w:rsidTr="00F74718">
        <w:trPr>
          <w:trHeight w:val="255"/>
        </w:trPr>
        <w:tc>
          <w:tcPr>
            <w:tcW w:w="2140" w:type="dxa"/>
            <w:tcBorders>
              <w:top w:val="nil"/>
              <w:left w:val="single" w:sz="4" w:space="0" w:color="auto"/>
              <w:bottom w:val="nil"/>
              <w:right w:val="nil"/>
            </w:tcBorders>
            <w:shd w:val="clear" w:color="auto" w:fill="auto"/>
            <w:noWrap/>
            <w:vAlign w:val="bottom"/>
            <w:hideMark/>
          </w:tcPr>
          <w:p w:rsidR="00895002" w:rsidRPr="00895002" w:rsidRDefault="00895002" w:rsidP="00895002">
            <w:pPr>
              <w:spacing w:after="0" w:line="240" w:lineRule="auto"/>
              <w:jc w:val="center"/>
              <w:rPr>
                <w:rFonts w:ascii="Times New Roman" w:eastAsia="Times New Roman" w:hAnsi="Times New Roman" w:cs="Times New Roman"/>
                <w:sz w:val="24"/>
                <w:szCs w:val="24"/>
                <w:lang w:eastAsia="cs-CZ"/>
              </w:rPr>
            </w:pPr>
          </w:p>
        </w:tc>
        <w:tc>
          <w:tcPr>
            <w:tcW w:w="2366" w:type="dxa"/>
            <w:gridSpan w:val="3"/>
            <w:tcBorders>
              <w:top w:val="nil"/>
              <w:left w:val="nil"/>
              <w:bottom w:val="nil"/>
              <w:right w:val="nil"/>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b/>
                <w:sz w:val="24"/>
                <w:szCs w:val="24"/>
                <w:lang w:eastAsia="cs-CZ"/>
              </w:rPr>
            </w:pPr>
            <w:r w:rsidRPr="00895002">
              <w:rPr>
                <w:rFonts w:ascii="Times New Roman" w:eastAsia="Times New Roman" w:hAnsi="Times New Roman" w:cs="Times New Roman"/>
                <w:b/>
                <w:lang w:eastAsia="cs-CZ"/>
              </w:rPr>
              <w:t>Výsledky vzdělávání a odborné kompetence</w:t>
            </w:r>
          </w:p>
        </w:tc>
        <w:tc>
          <w:tcPr>
            <w:tcW w:w="195" w:type="dxa"/>
            <w:tcBorders>
              <w:top w:val="nil"/>
              <w:left w:val="nil"/>
              <w:bottom w:val="nil"/>
              <w:right w:val="single" w:sz="4" w:space="0" w:color="auto"/>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b/>
                <w:sz w:val="24"/>
                <w:szCs w:val="24"/>
                <w:lang w:eastAsia="cs-CZ"/>
              </w:rPr>
            </w:pPr>
            <w:r w:rsidRPr="00895002">
              <w:rPr>
                <w:rFonts w:ascii="Times New Roman" w:eastAsia="Times New Roman" w:hAnsi="Times New Roman" w:cs="Times New Roman"/>
                <w:b/>
                <w:lang w:eastAsia="cs-CZ"/>
              </w:rPr>
              <w:t> </w:t>
            </w:r>
          </w:p>
        </w:tc>
        <w:tc>
          <w:tcPr>
            <w:tcW w:w="1733" w:type="dxa"/>
            <w:gridSpan w:val="2"/>
            <w:tcBorders>
              <w:top w:val="nil"/>
              <w:left w:val="nil"/>
              <w:bottom w:val="nil"/>
              <w:right w:val="nil"/>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b/>
                <w:sz w:val="24"/>
                <w:szCs w:val="24"/>
                <w:lang w:eastAsia="cs-CZ"/>
              </w:rPr>
            </w:pPr>
          </w:p>
        </w:tc>
        <w:tc>
          <w:tcPr>
            <w:tcW w:w="1920" w:type="dxa"/>
            <w:gridSpan w:val="2"/>
            <w:tcBorders>
              <w:top w:val="nil"/>
              <w:left w:val="nil"/>
              <w:bottom w:val="nil"/>
              <w:right w:val="nil"/>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b/>
                <w:sz w:val="24"/>
                <w:szCs w:val="24"/>
                <w:lang w:eastAsia="cs-CZ"/>
              </w:rPr>
            </w:pPr>
            <w:r w:rsidRPr="00895002">
              <w:rPr>
                <w:rFonts w:ascii="Times New Roman" w:eastAsia="Times New Roman" w:hAnsi="Times New Roman" w:cs="Times New Roman"/>
                <w:b/>
                <w:lang w:eastAsia="cs-CZ"/>
              </w:rPr>
              <w:t>Tematické celky</w:t>
            </w:r>
          </w:p>
        </w:tc>
        <w:tc>
          <w:tcPr>
            <w:tcW w:w="195" w:type="dxa"/>
            <w:tcBorders>
              <w:top w:val="nil"/>
              <w:left w:val="nil"/>
              <w:bottom w:val="nil"/>
              <w:right w:val="nil"/>
            </w:tcBorders>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p>
        </w:tc>
        <w:tc>
          <w:tcPr>
            <w:tcW w:w="195" w:type="dxa"/>
            <w:tcBorders>
              <w:top w:val="nil"/>
              <w:left w:val="nil"/>
              <w:bottom w:val="nil"/>
              <w:right w:val="single" w:sz="4" w:space="0" w:color="auto"/>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r w:rsidRPr="00895002">
              <w:rPr>
                <w:rFonts w:ascii="Times New Roman" w:eastAsia="Times New Roman" w:hAnsi="Times New Roman" w:cs="Times New Roman"/>
                <w:lang w:eastAsia="cs-CZ"/>
              </w:rPr>
              <w:t> </w:t>
            </w:r>
          </w:p>
        </w:tc>
        <w:tc>
          <w:tcPr>
            <w:tcW w:w="1754" w:type="dxa"/>
            <w:tcBorders>
              <w:top w:val="nil"/>
              <w:left w:val="nil"/>
              <w:bottom w:val="nil"/>
              <w:right w:val="nil"/>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p>
        </w:tc>
        <w:tc>
          <w:tcPr>
            <w:tcW w:w="960" w:type="dxa"/>
            <w:tcBorders>
              <w:top w:val="nil"/>
              <w:left w:val="nil"/>
              <w:bottom w:val="nil"/>
              <w:right w:val="nil"/>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p>
        </w:tc>
      </w:tr>
      <w:tr w:rsidR="00895002" w:rsidRPr="00895002" w:rsidTr="00F74718">
        <w:trPr>
          <w:trHeight w:val="255"/>
        </w:trPr>
        <w:tc>
          <w:tcPr>
            <w:tcW w:w="2140" w:type="dxa"/>
            <w:tcBorders>
              <w:top w:val="nil"/>
              <w:left w:val="single" w:sz="4" w:space="0" w:color="auto"/>
              <w:bottom w:val="single" w:sz="4" w:space="0" w:color="auto"/>
              <w:right w:val="nil"/>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r w:rsidRPr="00895002">
              <w:rPr>
                <w:rFonts w:ascii="Times New Roman" w:eastAsia="Times New Roman" w:hAnsi="Times New Roman" w:cs="Times New Roman"/>
                <w:lang w:eastAsia="cs-CZ"/>
              </w:rPr>
              <w:t> </w:t>
            </w:r>
          </w:p>
        </w:tc>
        <w:tc>
          <w:tcPr>
            <w:tcW w:w="515" w:type="dxa"/>
            <w:tcBorders>
              <w:top w:val="nil"/>
              <w:left w:val="nil"/>
              <w:bottom w:val="single" w:sz="4" w:space="0" w:color="auto"/>
              <w:right w:val="nil"/>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r w:rsidRPr="00895002">
              <w:rPr>
                <w:rFonts w:ascii="Times New Roman" w:eastAsia="Times New Roman" w:hAnsi="Times New Roman" w:cs="Times New Roman"/>
                <w:lang w:eastAsia="cs-CZ"/>
              </w:rPr>
              <w:t> </w:t>
            </w:r>
          </w:p>
        </w:tc>
        <w:tc>
          <w:tcPr>
            <w:tcW w:w="515" w:type="dxa"/>
            <w:tcBorders>
              <w:top w:val="nil"/>
              <w:left w:val="nil"/>
              <w:bottom w:val="single" w:sz="4" w:space="0" w:color="auto"/>
              <w:right w:val="nil"/>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r w:rsidRPr="00895002">
              <w:rPr>
                <w:rFonts w:ascii="Times New Roman" w:eastAsia="Times New Roman" w:hAnsi="Times New Roman" w:cs="Times New Roman"/>
                <w:lang w:eastAsia="cs-CZ"/>
              </w:rPr>
              <w:t> </w:t>
            </w:r>
          </w:p>
        </w:tc>
        <w:tc>
          <w:tcPr>
            <w:tcW w:w="1336" w:type="dxa"/>
            <w:tcBorders>
              <w:top w:val="nil"/>
              <w:left w:val="nil"/>
              <w:bottom w:val="single" w:sz="4" w:space="0" w:color="auto"/>
              <w:right w:val="nil"/>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r w:rsidRPr="00895002">
              <w:rPr>
                <w:rFonts w:ascii="Times New Roman" w:eastAsia="Times New Roman" w:hAnsi="Times New Roman" w:cs="Times New Roman"/>
                <w:lang w:eastAsia="cs-CZ"/>
              </w:rPr>
              <w:t> </w:t>
            </w:r>
          </w:p>
        </w:tc>
        <w:tc>
          <w:tcPr>
            <w:tcW w:w="195" w:type="dxa"/>
            <w:tcBorders>
              <w:top w:val="nil"/>
              <w:left w:val="nil"/>
              <w:bottom w:val="single" w:sz="4" w:space="0" w:color="auto"/>
              <w:right w:val="single" w:sz="4" w:space="0" w:color="auto"/>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r w:rsidRPr="00895002">
              <w:rPr>
                <w:rFonts w:ascii="Times New Roman" w:eastAsia="Times New Roman" w:hAnsi="Times New Roman" w:cs="Times New Roman"/>
                <w:lang w:eastAsia="cs-CZ"/>
              </w:rPr>
              <w:t> </w:t>
            </w:r>
          </w:p>
        </w:tc>
        <w:tc>
          <w:tcPr>
            <w:tcW w:w="1733" w:type="dxa"/>
            <w:gridSpan w:val="2"/>
            <w:tcBorders>
              <w:top w:val="nil"/>
              <w:left w:val="nil"/>
              <w:bottom w:val="single" w:sz="4" w:space="0" w:color="auto"/>
              <w:right w:val="nil"/>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r w:rsidRPr="00895002">
              <w:rPr>
                <w:rFonts w:ascii="Times New Roman" w:eastAsia="Times New Roman" w:hAnsi="Times New Roman" w:cs="Times New Roman"/>
                <w:lang w:eastAsia="cs-CZ"/>
              </w:rPr>
              <w:t> </w:t>
            </w:r>
          </w:p>
        </w:tc>
        <w:tc>
          <w:tcPr>
            <w:tcW w:w="960" w:type="dxa"/>
            <w:tcBorders>
              <w:top w:val="nil"/>
              <w:left w:val="nil"/>
              <w:bottom w:val="single" w:sz="4" w:space="0" w:color="auto"/>
              <w:right w:val="nil"/>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r w:rsidRPr="00895002">
              <w:rPr>
                <w:rFonts w:ascii="Times New Roman" w:eastAsia="Times New Roman" w:hAnsi="Times New Roman" w:cs="Times New Roman"/>
                <w:lang w:eastAsia="cs-CZ"/>
              </w:rPr>
              <w:t> </w:t>
            </w:r>
          </w:p>
        </w:tc>
        <w:tc>
          <w:tcPr>
            <w:tcW w:w="960" w:type="dxa"/>
            <w:tcBorders>
              <w:top w:val="nil"/>
              <w:left w:val="nil"/>
              <w:bottom w:val="single" w:sz="4" w:space="0" w:color="auto"/>
              <w:right w:val="nil"/>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r w:rsidRPr="00895002">
              <w:rPr>
                <w:rFonts w:ascii="Times New Roman" w:eastAsia="Times New Roman" w:hAnsi="Times New Roman" w:cs="Times New Roman"/>
                <w:lang w:eastAsia="cs-CZ"/>
              </w:rPr>
              <w:t> </w:t>
            </w:r>
          </w:p>
        </w:tc>
        <w:tc>
          <w:tcPr>
            <w:tcW w:w="195" w:type="dxa"/>
            <w:tcBorders>
              <w:top w:val="nil"/>
              <w:left w:val="nil"/>
              <w:bottom w:val="single" w:sz="4" w:space="0" w:color="auto"/>
              <w:right w:val="nil"/>
            </w:tcBorders>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p>
        </w:tc>
        <w:tc>
          <w:tcPr>
            <w:tcW w:w="195" w:type="dxa"/>
            <w:tcBorders>
              <w:top w:val="nil"/>
              <w:left w:val="nil"/>
              <w:bottom w:val="single" w:sz="4" w:space="0" w:color="auto"/>
              <w:right w:val="single" w:sz="4" w:space="0" w:color="auto"/>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r w:rsidRPr="00895002">
              <w:rPr>
                <w:rFonts w:ascii="Times New Roman" w:eastAsia="Times New Roman" w:hAnsi="Times New Roman" w:cs="Times New Roman"/>
                <w:lang w:eastAsia="cs-CZ"/>
              </w:rPr>
              <w:t> </w:t>
            </w:r>
          </w:p>
        </w:tc>
        <w:tc>
          <w:tcPr>
            <w:tcW w:w="1754" w:type="dxa"/>
            <w:tcBorders>
              <w:top w:val="nil"/>
              <w:left w:val="nil"/>
              <w:bottom w:val="nil"/>
              <w:right w:val="nil"/>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p>
        </w:tc>
        <w:tc>
          <w:tcPr>
            <w:tcW w:w="960" w:type="dxa"/>
            <w:tcBorders>
              <w:top w:val="nil"/>
              <w:left w:val="nil"/>
              <w:bottom w:val="nil"/>
              <w:right w:val="nil"/>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p>
        </w:tc>
      </w:tr>
      <w:tr w:rsidR="00895002" w:rsidRPr="00895002" w:rsidTr="00F74718">
        <w:trPr>
          <w:trHeight w:val="255"/>
        </w:trPr>
        <w:tc>
          <w:tcPr>
            <w:tcW w:w="2140" w:type="dxa"/>
            <w:tcBorders>
              <w:top w:val="nil"/>
              <w:left w:val="single" w:sz="4" w:space="0" w:color="auto"/>
              <w:bottom w:val="nil"/>
              <w:right w:val="nil"/>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r w:rsidRPr="00895002">
              <w:rPr>
                <w:rFonts w:ascii="Times New Roman" w:eastAsia="Times New Roman" w:hAnsi="Times New Roman" w:cs="Times New Roman"/>
                <w:lang w:eastAsia="cs-CZ"/>
              </w:rPr>
              <w:t> </w:t>
            </w:r>
          </w:p>
        </w:tc>
        <w:tc>
          <w:tcPr>
            <w:tcW w:w="515" w:type="dxa"/>
            <w:tcBorders>
              <w:top w:val="nil"/>
              <w:left w:val="nil"/>
              <w:bottom w:val="nil"/>
              <w:right w:val="nil"/>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p>
        </w:tc>
        <w:tc>
          <w:tcPr>
            <w:tcW w:w="515" w:type="dxa"/>
            <w:tcBorders>
              <w:top w:val="nil"/>
              <w:left w:val="nil"/>
              <w:bottom w:val="nil"/>
              <w:right w:val="nil"/>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p>
        </w:tc>
        <w:tc>
          <w:tcPr>
            <w:tcW w:w="1336" w:type="dxa"/>
            <w:tcBorders>
              <w:top w:val="nil"/>
              <w:left w:val="nil"/>
              <w:bottom w:val="nil"/>
              <w:right w:val="nil"/>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p>
        </w:tc>
        <w:tc>
          <w:tcPr>
            <w:tcW w:w="195" w:type="dxa"/>
            <w:tcBorders>
              <w:top w:val="nil"/>
              <w:left w:val="nil"/>
              <w:bottom w:val="nil"/>
              <w:right w:val="single" w:sz="4" w:space="0" w:color="auto"/>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r w:rsidRPr="00895002">
              <w:rPr>
                <w:rFonts w:ascii="Times New Roman" w:eastAsia="Times New Roman" w:hAnsi="Times New Roman" w:cs="Times New Roman"/>
                <w:lang w:eastAsia="cs-CZ"/>
              </w:rPr>
              <w:t> </w:t>
            </w:r>
          </w:p>
        </w:tc>
        <w:tc>
          <w:tcPr>
            <w:tcW w:w="1733" w:type="dxa"/>
            <w:gridSpan w:val="2"/>
            <w:tcBorders>
              <w:top w:val="nil"/>
              <w:left w:val="nil"/>
              <w:bottom w:val="nil"/>
              <w:right w:val="nil"/>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p>
        </w:tc>
        <w:tc>
          <w:tcPr>
            <w:tcW w:w="960" w:type="dxa"/>
            <w:tcBorders>
              <w:top w:val="nil"/>
              <w:left w:val="nil"/>
              <w:bottom w:val="nil"/>
              <w:right w:val="nil"/>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p>
        </w:tc>
        <w:tc>
          <w:tcPr>
            <w:tcW w:w="960" w:type="dxa"/>
            <w:tcBorders>
              <w:top w:val="nil"/>
              <w:left w:val="nil"/>
              <w:bottom w:val="nil"/>
              <w:right w:val="nil"/>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p>
        </w:tc>
        <w:tc>
          <w:tcPr>
            <w:tcW w:w="195" w:type="dxa"/>
            <w:tcBorders>
              <w:top w:val="nil"/>
              <w:left w:val="nil"/>
              <w:bottom w:val="nil"/>
              <w:right w:val="nil"/>
            </w:tcBorders>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p>
        </w:tc>
        <w:tc>
          <w:tcPr>
            <w:tcW w:w="195" w:type="dxa"/>
            <w:tcBorders>
              <w:top w:val="nil"/>
              <w:left w:val="nil"/>
              <w:bottom w:val="nil"/>
              <w:right w:val="single" w:sz="4" w:space="0" w:color="auto"/>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r w:rsidRPr="00895002">
              <w:rPr>
                <w:rFonts w:ascii="Times New Roman" w:eastAsia="Times New Roman" w:hAnsi="Times New Roman" w:cs="Times New Roman"/>
                <w:lang w:eastAsia="cs-CZ"/>
              </w:rPr>
              <w:t> </w:t>
            </w:r>
          </w:p>
        </w:tc>
        <w:tc>
          <w:tcPr>
            <w:tcW w:w="1754" w:type="dxa"/>
            <w:tcBorders>
              <w:top w:val="nil"/>
              <w:left w:val="nil"/>
              <w:bottom w:val="nil"/>
              <w:right w:val="nil"/>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p>
        </w:tc>
        <w:tc>
          <w:tcPr>
            <w:tcW w:w="960" w:type="dxa"/>
            <w:tcBorders>
              <w:top w:val="nil"/>
              <w:left w:val="nil"/>
              <w:bottom w:val="nil"/>
              <w:right w:val="nil"/>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p>
        </w:tc>
      </w:tr>
      <w:tr w:rsidR="00895002" w:rsidRPr="00895002" w:rsidTr="00F74718">
        <w:trPr>
          <w:trHeight w:val="255"/>
        </w:trPr>
        <w:tc>
          <w:tcPr>
            <w:tcW w:w="2140" w:type="dxa"/>
            <w:tcBorders>
              <w:top w:val="nil"/>
              <w:left w:val="single" w:sz="4" w:space="0" w:color="auto"/>
              <w:bottom w:val="nil"/>
              <w:right w:val="nil"/>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b/>
                <w:bCs/>
                <w:sz w:val="24"/>
                <w:szCs w:val="24"/>
                <w:lang w:eastAsia="cs-CZ"/>
              </w:rPr>
            </w:pPr>
            <w:r w:rsidRPr="00895002">
              <w:rPr>
                <w:rFonts w:ascii="Times New Roman" w:eastAsia="Times New Roman" w:hAnsi="Times New Roman" w:cs="Times New Roman"/>
                <w:b/>
                <w:bCs/>
                <w:lang w:eastAsia="cs-CZ"/>
              </w:rPr>
              <w:t>Žák :</w:t>
            </w:r>
          </w:p>
        </w:tc>
        <w:tc>
          <w:tcPr>
            <w:tcW w:w="515" w:type="dxa"/>
            <w:tcBorders>
              <w:top w:val="nil"/>
              <w:left w:val="nil"/>
              <w:bottom w:val="nil"/>
              <w:right w:val="nil"/>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p>
        </w:tc>
        <w:tc>
          <w:tcPr>
            <w:tcW w:w="515" w:type="dxa"/>
            <w:tcBorders>
              <w:top w:val="nil"/>
              <w:left w:val="nil"/>
              <w:bottom w:val="nil"/>
              <w:right w:val="nil"/>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p>
        </w:tc>
        <w:tc>
          <w:tcPr>
            <w:tcW w:w="1336" w:type="dxa"/>
            <w:tcBorders>
              <w:top w:val="nil"/>
              <w:left w:val="nil"/>
              <w:bottom w:val="nil"/>
              <w:right w:val="nil"/>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p>
        </w:tc>
        <w:tc>
          <w:tcPr>
            <w:tcW w:w="195" w:type="dxa"/>
            <w:tcBorders>
              <w:top w:val="nil"/>
              <w:left w:val="nil"/>
              <w:bottom w:val="nil"/>
              <w:right w:val="single" w:sz="4" w:space="0" w:color="auto"/>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r w:rsidRPr="00895002">
              <w:rPr>
                <w:rFonts w:ascii="Times New Roman" w:eastAsia="Times New Roman" w:hAnsi="Times New Roman" w:cs="Times New Roman"/>
                <w:lang w:eastAsia="cs-CZ"/>
              </w:rPr>
              <w:t> </w:t>
            </w:r>
          </w:p>
        </w:tc>
        <w:tc>
          <w:tcPr>
            <w:tcW w:w="195" w:type="dxa"/>
            <w:tcBorders>
              <w:top w:val="nil"/>
              <w:left w:val="nil"/>
              <w:bottom w:val="nil"/>
              <w:right w:val="nil"/>
            </w:tcBorders>
          </w:tcPr>
          <w:p w:rsidR="00895002" w:rsidRPr="00895002" w:rsidRDefault="00895002" w:rsidP="00895002">
            <w:pPr>
              <w:spacing w:after="0" w:line="240" w:lineRule="auto"/>
              <w:rPr>
                <w:rFonts w:ascii="Times New Roman" w:eastAsia="Times New Roman" w:hAnsi="Times New Roman" w:cs="Times New Roman"/>
                <w:b/>
                <w:bCs/>
                <w:sz w:val="24"/>
                <w:szCs w:val="24"/>
                <w:lang w:eastAsia="cs-CZ"/>
              </w:rPr>
            </w:pPr>
          </w:p>
        </w:tc>
        <w:tc>
          <w:tcPr>
            <w:tcW w:w="3848" w:type="dxa"/>
            <w:gridSpan w:val="5"/>
            <w:tcBorders>
              <w:top w:val="nil"/>
              <w:left w:val="nil"/>
              <w:bottom w:val="nil"/>
              <w:right w:val="single" w:sz="4" w:space="0" w:color="000000"/>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b/>
                <w:bCs/>
                <w:sz w:val="24"/>
                <w:szCs w:val="24"/>
                <w:lang w:eastAsia="cs-CZ"/>
              </w:rPr>
            </w:pPr>
            <w:r w:rsidRPr="00895002">
              <w:rPr>
                <w:rFonts w:ascii="Times New Roman" w:eastAsia="Times New Roman" w:hAnsi="Times New Roman" w:cs="Times New Roman"/>
                <w:b/>
                <w:bCs/>
                <w:lang w:eastAsia="cs-CZ"/>
              </w:rPr>
              <w:t>1. Člověk a anorganická příroda</w:t>
            </w:r>
          </w:p>
        </w:tc>
        <w:tc>
          <w:tcPr>
            <w:tcW w:w="1754" w:type="dxa"/>
            <w:tcBorders>
              <w:top w:val="nil"/>
              <w:left w:val="nil"/>
              <w:bottom w:val="nil"/>
              <w:right w:val="nil"/>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p>
        </w:tc>
        <w:tc>
          <w:tcPr>
            <w:tcW w:w="960" w:type="dxa"/>
            <w:tcBorders>
              <w:top w:val="nil"/>
              <w:left w:val="nil"/>
              <w:bottom w:val="nil"/>
              <w:right w:val="nil"/>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p>
        </w:tc>
      </w:tr>
      <w:tr w:rsidR="00895002" w:rsidRPr="00895002" w:rsidTr="00F74718">
        <w:trPr>
          <w:trHeight w:val="255"/>
        </w:trPr>
        <w:tc>
          <w:tcPr>
            <w:tcW w:w="4506" w:type="dxa"/>
            <w:gridSpan w:val="4"/>
            <w:tcBorders>
              <w:top w:val="nil"/>
              <w:left w:val="single" w:sz="4" w:space="0" w:color="auto"/>
              <w:bottom w:val="nil"/>
              <w:right w:val="nil"/>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r w:rsidRPr="00895002">
              <w:rPr>
                <w:rFonts w:ascii="Times New Roman" w:eastAsia="Times New Roman" w:hAnsi="Times New Roman" w:cs="Times New Roman"/>
                <w:lang w:eastAsia="cs-CZ"/>
              </w:rPr>
              <w:t xml:space="preserve">       - dokáže rozlišit nerost a horninu,</w:t>
            </w:r>
          </w:p>
        </w:tc>
        <w:tc>
          <w:tcPr>
            <w:tcW w:w="195" w:type="dxa"/>
            <w:tcBorders>
              <w:top w:val="nil"/>
              <w:left w:val="nil"/>
              <w:bottom w:val="nil"/>
              <w:right w:val="single" w:sz="4" w:space="0" w:color="auto"/>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r w:rsidRPr="00895002">
              <w:rPr>
                <w:rFonts w:ascii="Times New Roman" w:eastAsia="Times New Roman" w:hAnsi="Times New Roman" w:cs="Times New Roman"/>
                <w:lang w:eastAsia="cs-CZ"/>
              </w:rPr>
              <w:t> </w:t>
            </w:r>
          </w:p>
        </w:tc>
        <w:tc>
          <w:tcPr>
            <w:tcW w:w="1733" w:type="dxa"/>
            <w:gridSpan w:val="2"/>
            <w:tcBorders>
              <w:top w:val="nil"/>
              <w:left w:val="nil"/>
              <w:bottom w:val="nil"/>
              <w:right w:val="nil"/>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p>
        </w:tc>
        <w:tc>
          <w:tcPr>
            <w:tcW w:w="960" w:type="dxa"/>
            <w:tcBorders>
              <w:top w:val="nil"/>
              <w:left w:val="nil"/>
              <w:bottom w:val="nil"/>
              <w:right w:val="nil"/>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p>
        </w:tc>
        <w:tc>
          <w:tcPr>
            <w:tcW w:w="960" w:type="dxa"/>
            <w:tcBorders>
              <w:top w:val="nil"/>
              <w:left w:val="nil"/>
              <w:bottom w:val="nil"/>
              <w:right w:val="nil"/>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p>
        </w:tc>
        <w:tc>
          <w:tcPr>
            <w:tcW w:w="195" w:type="dxa"/>
            <w:tcBorders>
              <w:top w:val="nil"/>
              <w:left w:val="nil"/>
              <w:bottom w:val="nil"/>
              <w:right w:val="nil"/>
            </w:tcBorders>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p>
        </w:tc>
        <w:tc>
          <w:tcPr>
            <w:tcW w:w="195" w:type="dxa"/>
            <w:tcBorders>
              <w:top w:val="nil"/>
              <w:left w:val="nil"/>
              <w:bottom w:val="nil"/>
              <w:right w:val="single" w:sz="4" w:space="0" w:color="auto"/>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r w:rsidRPr="00895002">
              <w:rPr>
                <w:rFonts w:ascii="Times New Roman" w:eastAsia="Times New Roman" w:hAnsi="Times New Roman" w:cs="Times New Roman"/>
                <w:lang w:eastAsia="cs-CZ"/>
              </w:rPr>
              <w:t> </w:t>
            </w:r>
          </w:p>
        </w:tc>
        <w:tc>
          <w:tcPr>
            <w:tcW w:w="1754" w:type="dxa"/>
            <w:tcBorders>
              <w:top w:val="nil"/>
              <w:left w:val="nil"/>
              <w:bottom w:val="nil"/>
              <w:right w:val="nil"/>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p>
        </w:tc>
        <w:tc>
          <w:tcPr>
            <w:tcW w:w="960" w:type="dxa"/>
            <w:tcBorders>
              <w:top w:val="nil"/>
              <w:left w:val="nil"/>
              <w:bottom w:val="nil"/>
              <w:right w:val="nil"/>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p>
        </w:tc>
      </w:tr>
      <w:tr w:rsidR="00895002" w:rsidRPr="00895002" w:rsidTr="00F74718">
        <w:trPr>
          <w:trHeight w:val="255"/>
        </w:trPr>
        <w:tc>
          <w:tcPr>
            <w:tcW w:w="4506" w:type="dxa"/>
            <w:gridSpan w:val="4"/>
            <w:tcBorders>
              <w:top w:val="nil"/>
              <w:left w:val="single" w:sz="4" w:space="0" w:color="auto"/>
              <w:bottom w:val="nil"/>
              <w:right w:val="nil"/>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r w:rsidRPr="00895002">
              <w:rPr>
                <w:rFonts w:ascii="Times New Roman" w:eastAsia="Times New Roman" w:hAnsi="Times New Roman" w:cs="Times New Roman"/>
                <w:lang w:eastAsia="cs-CZ"/>
              </w:rPr>
              <w:t xml:space="preserve">       - chápe geologické procesy v biosféře,</w:t>
            </w:r>
          </w:p>
        </w:tc>
        <w:tc>
          <w:tcPr>
            <w:tcW w:w="195" w:type="dxa"/>
            <w:tcBorders>
              <w:top w:val="nil"/>
              <w:left w:val="nil"/>
              <w:bottom w:val="nil"/>
              <w:right w:val="single" w:sz="4" w:space="0" w:color="auto"/>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r w:rsidRPr="00895002">
              <w:rPr>
                <w:rFonts w:ascii="Times New Roman" w:eastAsia="Times New Roman" w:hAnsi="Times New Roman" w:cs="Times New Roman"/>
                <w:lang w:eastAsia="cs-CZ"/>
              </w:rPr>
              <w:t> </w:t>
            </w:r>
          </w:p>
        </w:tc>
        <w:tc>
          <w:tcPr>
            <w:tcW w:w="1733" w:type="dxa"/>
            <w:gridSpan w:val="2"/>
            <w:tcBorders>
              <w:top w:val="nil"/>
              <w:left w:val="nil"/>
              <w:bottom w:val="nil"/>
              <w:right w:val="nil"/>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p>
        </w:tc>
        <w:tc>
          <w:tcPr>
            <w:tcW w:w="960" w:type="dxa"/>
            <w:tcBorders>
              <w:top w:val="nil"/>
              <w:left w:val="nil"/>
              <w:bottom w:val="nil"/>
              <w:right w:val="nil"/>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p>
        </w:tc>
        <w:tc>
          <w:tcPr>
            <w:tcW w:w="960" w:type="dxa"/>
            <w:tcBorders>
              <w:top w:val="nil"/>
              <w:left w:val="nil"/>
              <w:bottom w:val="nil"/>
              <w:right w:val="nil"/>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p>
        </w:tc>
        <w:tc>
          <w:tcPr>
            <w:tcW w:w="195" w:type="dxa"/>
            <w:tcBorders>
              <w:top w:val="nil"/>
              <w:left w:val="nil"/>
              <w:bottom w:val="nil"/>
              <w:right w:val="nil"/>
            </w:tcBorders>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p>
        </w:tc>
        <w:tc>
          <w:tcPr>
            <w:tcW w:w="195" w:type="dxa"/>
            <w:tcBorders>
              <w:top w:val="nil"/>
              <w:left w:val="nil"/>
              <w:bottom w:val="nil"/>
              <w:right w:val="single" w:sz="4" w:space="0" w:color="auto"/>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r w:rsidRPr="00895002">
              <w:rPr>
                <w:rFonts w:ascii="Times New Roman" w:eastAsia="Times New Roman" w:hAnsi="Times New Roman" w:cs="Times New Roman"/>
                <w:lang w:eastAsia="cs-CZ"/>
              </w:rPr>
              <w:t> </w:t>
            </w:r>
          </w:p>
        </w:tc>
        <w:tc>
          <w:tcPr>
            <w:tcW w:w="1754" w:type="dxa"/>
            <w:tcBorders>
              <w:top w:val="nil"/>
              <w:left w:val="nil"/>
              <w:bottom w:val="nil"/>
              <w:right w:val="nil"/>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p>
        </w:tc>
        <w:tc>
          <w:tcPr>
            <w:tcW w:w="960" w:type="dxa"/>
            <w:tcBorders>
              <w:top w:val="nil"/>
              <w:left w:val="nil"/>
              <w:bottom w:val="nil"/>
              <w:right w:val="nil"/>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p>
        </w:tc>
      </w:tr>
      <w:tr w:rsidR="00895002" w:rsidRPr="00895002" w:rsidTr="00F74718">
        <w:trPr>
          <w:trHeight w:val="255"/>
        </w:trPr>
        <w:tc>
          <w:tcPr>
            <w:tcW w:w="4701" w:type="dxa"/>
            <w:gridSpan w:val="5"/>
            <w:tcBorders>
              <w:top w:val="nil"/>
              <w:left w:val="single" w:sz="4" w:space="0" w:color="auto"/>
              <w:bottom w:val="nil"/>
              <w:right w:val="single" w:sz="4" w:space="0" w:color="000000"/>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r w:rsidRPr="00895002">
              <w:rPr>
                <w:rFonts w:ascii="Times New Roman" w:eastAsia="Times New Roman" w:hAnsi="Times New Roman" w:cs="Times New Roman"/>
                <w:lang w:eastAsia="cs-CZ"/>
              </w:rPr>
              <w:t xml:space="preserve">       - popíše geologickou stavbu a vývoj území v ČR,</w:t>
            </w:r>
          </w:p>
        </w:tc>
        <w:tc>
          <w:tcPr>
            <w:tcW w:w="1733" w:type="dxa"/>
            <w:gridSpan w:val="2"/>
            <w:tcBorders>
              <w:top w:val="nil"/>
              <w:left w:val="nil"/>
              <w:bottom w:val="nil"/>
              <w:right w:val="nil"/>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p>
        </w:tc>
        <w:tc>
          <w:tcPr>
            <w:tcW w:w="960" w:type="dxa"/>
            <w:tcBorders>
              <w:top w:val="nil"/>
              <w:left w:val="nil"/>
              <w:bottom w:val="nil"/>
              <w:right w:val="nil"/>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p>
        </w:tc>
        <w:tc>
          <w:tcPr>
            <w:tcW w:w="960" w:type="dxa"/>
            <w:tcBorders>
              <w:top w:val="nil"/>
              <w:left w:val="nil"/>
              <w:bottom w:val="nil"/>
              <w:right w:val="nil"/>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p>
        </w:tc>
        <w:tc>
          <w:tcPr>
            <w:tcW w:w="195" w:type="dxa"/>
            <w:tcBorders>
              <w:top w:val="nil"/>
              <w:left w:val="nil"/>
              <w:bottom w:val="nil"/>
              <w:right w:val="nil"/>
            </w:tcBorders>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p>
        </w:tc>
        <w:tc>
          <w:tcPr>
            <w:tcW w:w="195" w:type="dxa"/>
            <w:tcBorders>
              <w:top w:val="nil"/>
              <w:left w:val="nil"/>
              <w:bottom w:val="nil"/>
              <w:right w:val="single" w:sz="4" w:space="0" w:color="auto"/>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r w:rsidRPr="00895002">
              <w:rPr>
                <w:rFonts w:ascii="Times New Roman" w:eastAsia="Times New Roman" w:hAnsi="Times New Roman" w:cs="Times New Roman"/>
                <w:lang w:eastAsia="cs-CZ"/>
              </w:rPr>
              <w:t> </w:t>
            </w:r>
          </w:p>
        </w:tc>
        <w:tc>
          <w:tcPr>
            <w:tcW w:w="1754" w:type="dxa"/>
            <w:tcBorders>
              <w:top w:val="nil"/>
              <w:left w:val="nil"/>
              <w:bottom w:val="nil"/>
              <w:right w:val="nil"/>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p>
        </w:tc>
        <w:tc>
          <w:tcPr>
            <w:tcW w:w="960" w:type="dxa"/>
            <w:tcBorders>
              <w:top w:val="nil"/>
              <w:left w:val="nil"/>
              <w:bottom w:val="nil"/>
              <w:right w:val="nil"/>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p>
        </w:tc>
      </w:tr>
      <w:tr w:rsidR="00895002" w:rsidRPr="00895002" w:rsidTr="00F74718">
        <w:trPr>
          <w:trHeight w:val="255"/>
        </w:trPr>
        <w:tc>
          <w:tcPr>
            <w:tcW w:w="2140" w:type="dxa"/>
            <w:tcBorders>
              <w:top w:val="nil"/>
              <w:left w:val="single" w:sz="4" w:space="0" w:color="auto"/>
              <w:bottom w:val="single" w:sz="4" w:space="0" w:color="auto"/>
              <w:right w:val="nil"/>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r w:rsidRPr="00895002">
              <w:rPr>
                <w:rFonts w:ascii="Times New Roman" w:eastAsia="Times New Roman" w:hAnsi="Times New Roman" w:cs="Times New Roman"/>
                <w:lang w:eastAsia="cs-CZ"/>
              </w:rPr>
              <w:t> </w:t>
            </w:r>
          </w:p>
        </w:tc>
        <w:tc>
          <w:tcPr>
            <w:tcW w:w="515" w:type="dxa"/>
            <w:tcBorders>
              <w:top w:val="nil"/>
              <w:left w:val="nil"/>
              <w:bottom w:val="single" w:sz="4" w:space="0" w:color="auto"/>
              <w:right w:val="nil"/>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r w:rsidRPr="00895002">
              <w:rPr>
                <w:rFonts w:ascii="Times New Roman" w:eastAsia="Times New Roman" w:hAnsi="Times New Roman" w:cs="Times New Roman"/>
                <w:lang w:eastAsia="cs-CZ"/>
              </w:rPr>
              <w:t> </w:t>
            </w:r>
          </w:p>
        </w:tc>
        <w:tc>
          <w:tcPr>
            <w:tcW w:w="515" w:type="dxa"/>
            <w:tcBorders>
              <w:top w:val="nil"/>
              <w:left w:val="nil"/>
              <w:bottom w:val="single" w:sz="4" w:space="0" w:color="auto"/>
              <w:right w:val="nil"/>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r w:rsidRPr="00895002">
              <w:rPr>
                <w:rFonts w:ascii="Times New Roman" w:eastAsia="Times New Roman" w:hAnsi="Times New Roman" w:cs="Times New Roman"/>
                <w:lang w:eastAsia="cs-CZ"/>
              </w:rPr>
              <w:t> </w:t>
            </w:r>
          </w:p>
        </w:tc>
        <w:tc>
          <w:tcPr>
            <w:tcW w:w="1336" w:type="dxa"/>
            <w:tcBorders>
              <w:top w:val="nil"/>
              <w:left w:val="nil"/>
              <w:bottom w:val="single" w:sz="4" w:space="0" w:color="auto"/>
              <w:right w:val="nil"/>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r w:rsidRPr="00895002">
              <w:rPr>
                <w:rFonts w:ascii="Times New Roman" w:eastAsia="Times New Roman" w:hAnsi="Times New Roman" w:cs="Times New Roman"/>
                <w:lang w:eastAsia="cs-CZ"/>
              </w:rPr>
              <w:t> </w:t>
            </w:r>
          </w:p>
        </w:tc>
        <w:tc>
          <w:tcPr>
            <w:tcW w:w="195" w:type="dxa"/>
            <w:tcBorders>
              <w:top w:val="nil"/>
              <w:left w:val="nil"/>
              <w:bottom w:val="single" w:sz="4" w:space="0" w:color="auto"/>
              <w:right w:val="single" w:sz="4" w:space="0" w:color="auto"/>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r w:rsidRPr="00895002">
              <w:rPr>
                <w:rFonts w:ascii="Times New Roman" w:eastAsia="Times New Roman" w:hAnsi="Times New Roman" w:cs="Times New Roman"/>
                <w:lang w:eastAsia="cs-CZ"/>
              </w:rPr>
              <w:t> </w:t>
            </w:r>
          </w:p>
        </w:tc>
        <w:tc>
          <w:tcPr>
            <w:tcW w:w="1733" w:type="dxa"/>
            <w:gridSpan w:val="2"/>
            <w:tcBorders>
              <w:top w:val="nil"/>
              <w:left w:val="nil"/>
              <w:bottom w:val="single" w:sz="4" w:space="0" w:color="auto"/>
              <w:right w:val="nil"/>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r w:rsidRPr="00895002">
              <w:rPr>
                <w:rFonts w:ascii="Times New Roman" w:eastAsia="Times New Roman" w:hAnsi="Times New Roman" w:cs="Times New Roman"/>
                <w:lang w:eastAsia="cs-CZ"/>
              </w:rPr>
              <w:t> </w:t>
            </w:r>
          </w:p>
        </w:tc>
        <w:tc>
          <w:tcPr>
            <w:tcW w:w="960" w:type="dxa"/>
            <w:tcBorders>
              <w:top w:val="nil"/>
              <w:left w:val="nil"/>
              <w:bottom w:val="single" w:sz="4" w:space="0" w:color="auto"/>
              <w:right w:val="nil"/>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r w:rsidRPr="00895002">
              <w:rPr>
                <w:rFonts w:ascii="Times New Roman" w:eastAsia="Times New Roman" w:hAnsi="Times New Roman" w:cs="Times New Roman"/>
                <w:lang w:eastAsia="cs-CZ"/>
              </w:rPr>
              <w:t> </w:t>
            </w:r>
          </w:p>
        </w:tc>
        <w:tc>
          <w:tcPr>
            <w:tcW w:w="960" w:type="dxa"/>
            <w:tcBorders>
              <w:top w:val="nil"/>
              <w:left w:val="nil"/>
              <w:bottom w:val="single" w:sz="4" w:space="0" w:color="auto"/>
              <w:right w:val="nil"/>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r w:rsidRPr="00895002">
              <w:rPr>
                <w:rFonts w:ascii="Times New Roman" w:eastAsia="Times New Roman" w:hAnsi="Times New Roman" w:cs="Times New Roman"/>
                <w:lang w:eastAsia="cs-CZ"/>
              </w:rPr>
              <w:t> </w:t>
            </w:r>
          </w:p>
        </w:tc>
        <w:tc>
          <w:tcPr>
            <w:tcW w:w="195" w:type="dxa"/>
            <w:tcBorders>
              <w:top w:val="nil"/>
              <w:left w:val="nil"/>
              <w:bottom w:val="single" w:sz="4" w:space="0" w:color="auto"/>
              <w:right w:val="nil"/>
            </w:tcBorders>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p>
        </w:tc>
        <w:tc>
          <w:tcPr>
            <w:tcW w:w="195" w:type="dxa"/>
            <w:tcBorders>
              <w:top w:val="nil"/>
              <w:left w:val="nil"/>
              <w:bottom w:val="single" w:sz="4" w:space="0" w:color="auto"/>
              <w:right w:val="single" w:sz="4" w:space="0" w:color="auto"/>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r w:rsidRPr="00895002">
              <w:rPr>
                <w:rFonts w:ascii="Times New Roman" w:eastAsia="Times New Roman" w:hAnsi="Times New Roman" w:cs="Times New Roman"/>
                <w:lang w:eastAsia="cs-CZ"/>
              </w:rPr>
              <w:t> </w:t>
            </w:r>
          </w:p>
        </w:tc>
        <w:tc>
          <w:tcPr>
            <w:tcW w:w="1754" w:type="dxa"/>
            <w:tcBorders>
              <w:top w:val="nil"/>
              <w:left w:val="nil"/>
              <w:bottom w:val="nil"/>
              <w:right w:val="nil"/>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p>
        </w:tc>
        <w:tc>
          <w:tcPr>
            <w:tcW w:w="960" w:type="dxa"/>
            <w:tcBorders>
              <w:top w:val="nil"/>
              <w:left w:val="nil"/>
              <w:bottom w:val="nil"/>
              <w:right w:val="nil"/>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p>
        </w:tc>
      </w:tr>
      <w:tr w:rsidR="00895002" w:rsidRPr="00895002" w:rsidTr="00F74718">
        <w:trPr>
          <w:trHeight w:val="255"/>
        </w:trPr>
        <w:tc>
          <w:tcPr>
            <w:tcW w:w="2140" w:type="dxa"/>
            <w:tcBorders>
              <w:top w:val="nil"/>
              <w:left w:val="single" w:sz="4" w:space="0" w:color="auto"/>
              <w:bottom w:val="nil"/>
              <w:right w:val="nil"/>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r w:rsidRPr="00895002">
              <w:rPr>
                <w:rFonts w:ascii="Times New Roman" w:eastAsia="Times New Roman" w:hAnsi="Times New Roman" w:cs="Times New Roman"/>
                <w:lang w:eastAsia="cs-CZ"/>
              </w:rPr>
              <w:t> </w:t>
            </w:r>
          </w:p>
        </w:tc>
        <w:tc>
          <w:tcPr>
            <w:tcW w:w="515" w:type="dxa"/>
            <w:tcBorders>
              <w:top w:val="nil"/>
              <w:left w:val="nil"/>
              <w:bottom w:val="nil"/>
              <w:right w:val="nil"/>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r w:rsidRPr="00895002">
              <w:rPr>
                <w:rFonts w:ascii="Times New Roman" w:eastAsia="Times New Roman" w:hAnsi="Times New Roman" w:cs="Times New Roman"/>
                <w:lang w:eastAsia="cs-CZ"/>
              </w:rPr>
              <w:t> </w:t>
            </w:r>
          </w:p>
        </w:tc>
        <w:tc>
          <w:tcPr>
            <w:tcW w:w="515" w:type="dxa"/>
            <w:tcBorders>
              <w:top w:val="nil"/>
              <w:left w:val="nil"/>
              <w:bottom w:val="nil"/>
              <w:right w:val="nil"/>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r w:rsidRPr="00895002">
              <w:rPr>
                <w:rFonts w:ascii="Times New Roman" w:eastAsia="Times New Roman" w:hAnsi="Times New Roman" w:cs="Times New Roman"/>
                <w:lang w:eastAsia="cs-CZ"/>
              </w:rPr>
              <w:t> </w:t>
            </w:r>
          </w:p>
        </w:tc>
        <w:tc>
          <w:tcPr>
            <w:tcW w:w="1336" w:type="dxa"/>
            <w:tcBorders>
              <w:top w:val="nil"/>
              <w:left w:val="nil"/>
              <w:bottom w:val="nil"/>
              <w:right w:val="nil"/>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r w:rsidRPr="00895002">
              <w:rPr>
                <w:rFonts w:ascii="Times New Roman" w:eastAsia="Times New Roman" w:hAnsi="Times New Roman" w:cs="Times New Roman"/>
                <w:lang w:eastAsia="cs-CZ"/>
              </w:rPr>
              <w:t> </w:t>
            </w:r>
          </w:p>
        </w:tc>
        <w:tc>
          <w:tcPr>
            <w:tcW w:w="195" w:type="dxa"/>
            <w:tcBorders>
              <w:top w:val="nil"/>
              <w:left w:val="nil"/>
              <w:bottom w:val="nil"/>
              <w:right w:val="single" w:sz="4" w:space="0" w:color="auto"/>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r w:rsidRPr="00895002">
              <w:rPr>
                <w:rFonts w:ascii="Times New Roman" w:eastAsia="Times New Roman" w:hAnsi="Times New Roman" w:cs="Times New Roman"/>
                <w:lang w:eastAsia="cs-CZ"/>
              </w:rPr>
              <w:t> </w:t>
            </w:r>
          </w:p>
        </w:tc>
        <w:tc>
          <w:tcPr>
            <w:tcW w:w="1733" w:type="dxa"/>
            <w:gridSpan w:val="2"/>
            <w:tcBorders>
              <w:top w:val="nil"/>
              <w:left w:val="nil"/>
              <w:bottom w:val="nil"/>
              <w:right w:val="nil"/>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r w:rsidRPr="00895002">
              <w:rPr>
                <w:rFonts w:ascii="Times New Roman" w:eastAsia="Times New Roman" w:hAnsi="Times New Roman" w:cs="Times New Roman"/>
                <w:lang w:eastAsia="cs-CZ"/>
              </w:rPr>
              <w:t> </w:t>
            </w:r>
          </w:p>
        </w:tc>
        <w:tc>
          <w:tcPr>
            <w:tcW w:w="960" w:type="dxa"/>
            <w:tcBorders>
              <w:top w:val="nil"/>
              <w:left w:val="nil"/>
              <w:bottom w:val="nil"/>
              <w:right w:val="nil"/>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r w:rsidRPr="00895002">
              <w:rPr>
                <w:rFonts w:ascii="Times New Roman" w:eastAsia="Times New Roman" w:hAnsi="Times New Roman" w:cs="Times New Roman"/>
                <w:lang w:eastAsia="cs-CZ"/>
              </w:rPr>
              <w:t> </w:t>
            </w:r>
          </w:p>
        </w:tc>
        <w:tc>
          <w:tcPr>
            <w:tcW w:w="960" w:type="dxa"/>
            <w:tcBorders>
              <w:top w:val="nil"/>
              <w:left w:val="nil"/>
              <w:bottom w:val="nil"/>
              <w:right w:val="nil"/>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r w:rsidRPr="00895002">
              <w:rPr>
                <w:rFonts w:ascii="Times New Roman" w:eastAsia="Times New Roman" w:hAnsi="Times New Roman" w:cs="Times New Roman"/>
                <w:lang w:eastAsia="cs-CZ"/>
              </w:rPr>
              <w:t> </w:t>
            </w:r>
          </w:p>
        </w:tc>
        <w:tc>
          <w:tcPr>
            <w:tcW w:w="195" w:type="dxa"/>
            <w:tcBorders>
              <w:top w:val="nil"/>
              <w:left w:val="nil"/>
              <w:bottom w:val="nil"/>
              <w:right w:val="nil"/>
            </w:tcBorders>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p>
        </w:tc>
        <w:tc>
          <w:tcPr>
            <w:tcW w:w="195" w:type="dxa"/>
            <w:tcBorders>
              <w:top w:val="nil"/>
              <w:left w:val="nil"/>
              <w:bottom w:val="nil"/>
              <w:right w:val="single" w:sz="4" w:space="0" w:color="auto"/>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r w:rsidRPr="00895002">
              <w:rPr>
                <w:rFonts w:ascii="Times New Roman" w:eastAsia="Times New Roman" w:hAnsi="Times New Roman" w:cs="Times New Roman"/>
                <w:lang w:eastAsia="cs-CZ"/>
              </w:rPr>
              <w:t> </w:t>
            </w:r>
          </w:p>
        </w:tc>
        <w:tc>
          <w:tcPr>
            <w:tcW w:w="1754" w:type="dxa"/>
            <w:tcBorders>
              <w:top w:val="nil"/>
              <w:left w:val="nil"/>
              <w:bottom w:val="nil"/>
              <w:right w:val="nil"/>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p>
        </w:tc>
        <w:tc>
          <w:tcPr>
            <w:tcW w:w="960" w:type="dxa"/>
            <w:tcBorders>
              <w:top w:val="nil"/>
              <w:left w:val="nil"/>
              <w:bottom w:val="nil"/>
              <w:right w:val="nil"/>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p>
        </w:tc>
      </w:tr>
      <w:tr w:rsidR="00895002" w:rsidRPr="00895002" w:rsidTr="00F74718">
        <w:trPr>
          <w:trHeight w:val="255"/>
        </w:trPr>
        <w:tc>
          <w:tcPr>
            <w:tcW w:w="4506" w:type="dxa"/>
            <w:gridSpan w:val="4"/>
            <w:tcBorders>
              <w:top w:val="nil"/>
              <w:left w:val="single" w:sz="4" w:space="0" w:color="auto"/>
              <w:bottom w:val="nil"/>
              <w:right w:val="nil"/>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r w:rsidRPr="00895002">
              <w:rPr>
                <w:rFonts w:ascii="Times New Roman" w:eastAsia="Times New Roman" w:hAnsi="Times New Roman" w:cs="Times New Roman"/>
                <w:lang w:eastAsia="cs-CZ"/>
              </w:rPr>
              <w:t xml:space="preserve">       - umí pracovat s mikroskopem,</w:t>
            </w:r>
          </w:p>
        </w:tc>
        <w:tc>
          <w:tcPr>
            <w:tcW w:w="195" w:type="dxa"/>
            <w:tcBorders>
              <w:top w:val="nil"/>
              <w:left w:val="nil"/>
              <w:bottom w:val="nil"/>
              <w:right w:val="single" w:sz="4" w:space="0" w:color="auto"/>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r w:rsidRPr="00895002">
              <w:rPr>
                <w:rFonts w:ascii="Times New Roman" w:eastAsia="Times New Roman" w:hAnsi="Times New Roman" w:cs="Times New Roman"/>
                <w:lang w:eastAsia="cs-CZ"/>
              </w:rPr>
              <w:t> </w:t>
            </w:r>
          </w:p>
        </w:tc>
        <w:tc>
          <w:tcPr>
            <w:tcW w:w="195" w:type="dxa"/>
            <w:tcBorders>
              <w:top w:val="nil"/>
              <w:left w:val="nil"/>
              <w:bottom w:val="nil"/>
              <w:right w:val="nil"/>
            </w:tcBorders>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p>
        </w:tc>
        <w:tc>
          <w:tcPr>
            <w:tcW w:w="3848" w:type="dxa"/>
            <w:gridSpan w:val="5"/>
            <w:tcBorders>
              <w:top w:val="nil"/>
              <w:left w:val="nil"/>
              <w:bottom w:val="nil"/>
              <w:right w:val="single" w:sz="4" w:space="0" w:color="000000"/>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r w:rsidRPr="00895002">
              <w:rPr>
                <w:rFonts w:ascii="Times New Roman" w:eastAsia="Times New Roman" w:hAnsi="Times New Roman" w:cs="Times New Roman"/>
                <w:b/>
                <w:bCs/>
                <w:lang w:eastAsia="cs-CZ"/>
              </w:rPr>
              <w:t>2. Praktická cvičení v laboratoři a</w:t>
            </w:r>
          </w:p>
        </w:tc>
        <w:tc>
          <w:tcPr>
            <w:tcW w:w="1754" w:type="dxa"/>
            <w:tcBorders>
              <w:top w:val="nil"/>
              <w:left w:val="nil"/>
              <w:bottom w:val="nil"/>
              <w:right w:val="nil"/>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p>
        </w:tc>
        <w:tc>
          <w:tcPr>
            <w:tcW w:w="960" w:type="dxa"/>
            <w:tcBorders>
              <w:top w:val="nil"/>
              <w:left w:val="nil"/>
              <w:bottom w:val="nil"/>
              <w:right w:val="nil"/>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p>
        </w:tc>
      </w:tr>
      <w:tr w:rsidR="00895002" w:rsidRPr="00895002" w:rsidTr="00F74718">
        <w:trPr>
          <w:trHeight w:val="255"/>
        </w:trPr>
        <w:tc>
          <w:tcPr>
            <w:tcW w:w="4506" w:type="dxa"/>
            <w:gridSpan w:val="4"/>
            <w:tcBorders>
              <w:top w:val="nil"/>
              <w:left w:val="single" w:sz="4" w:space="0" w:color="auto"/>
              <w:bottom w:val="nil"/>
              <w:right w:val="nil"/>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r w:rsidRPr="00895002">
              <w:rPr>
                <w:rFonts w:ascii="Times New Roman" w:eastAsia="Times New Roman" w:hAnsi="Times New Roman" w:cs="Times New Roman"/>
                <w:lang w:eastAsia="cs-CZ"/>
              </w:rPr>
              <w:t xml:space="preserve">       - vyhodnotí biologické preparáty,</w:t>
            </w:r>
          </w:p>
        </w:tc>
        <w:tc>
          <w:tcPr>
            <w:tcW w:w="195" w:type="dxa"/>
            <w:tcBorders>
              <w:top w:val="nil"/>
              <w:left w:val="nil"/>
              <w:bottom w:val="nil"/>
              <w:right w:val="single" w:sz="4" w:space="0" w:color="auto"/>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r w:rsidRPr="00895002">
              <w:rPr>
                <w:rFonts w:ascii="Times New Roman" w:eastAsia="Times New Roman" w:hAnsi="Times New Roman" w:cs="Times New Roman"/>
                <w:lang w:eastAsia="cs-CZ"/>
              </w:rPr>
              <w:t> </w:t>
            </w:r>
          </w:p>
        </w:tc>
        <w:tc>
          <w:tcPr>
            <w:tcW w:w="2693" w:type="dxa"/>
            <w:gridSpan w:val="3"/>
            <w:tcBorders>
              <w:top w:val="nil"/>
              <w:left w:val="nil"/>
              <w:bottom w:val="nil"/>
              <w:right w:val="nil"/>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r w:rsidRPr="00895002">
              <w:rPr>
                <w:rFonts w:ascii="Times New Roman" w:eastAsia="Times New Roman" w:hAnsi="Times New Roman" w:cs="Times New Roman"/>
                <w:lang w:eastAsia="cs-CZ"/>
              </w:rPr>
              <w:t xml:space="preserve">       </w:t>
            </w:r>
            <w:r w:rsidRPr="00895002">
              <w:rPr>
                <w:rFonts w:ascii="Times New Roman" w:eastAsia="Times New Roman" w:hAnsi="Times New Roman" w:cs="Times New Roman"/>
                <w:b/>
                <w:bCs/>
                <w:lang w:eastAsia="cs-CZ"/>
              </w:rPr>
              <w:t>v terénu</w:t>
            </w:r>
          </w:p>
        </w:tc>
        <w:tc>
          <w:tcPr>
            <w:tcW w:w="960" w:type="dxa"/>
            <w:tcBorders>
              <w:top w:val="nil"/>
              <w:left w:val="nil"/>
              <w:bottom w:val="nil"/>
              <w:right w:val="nil"/>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p>
        </w:tc>
        <w:tc>
          <w:tcPr>
            <w:tcW w:w="195" w:type="dxa"/>
            <w:tcBorders>
              <w:top w:val="nil"/>
              <w:left w:val="nil"/>
              <w:bottom w:val="nil"/>
              <w:right w:val="nil"/>
            </w:tcBorders>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p>
        </w:tc>
        <w:tc>
          <w:tcPr>
            <w:tcW w:w="195" w:type="dxa"/>
            <w:tcBorders>
              <w:top w:val="nil"/>
              <w:left w:val="nil"/>
              <w:bottom w:val="nil"/>
              <w:right w:val="single" w:sz="4" w:space="0" w:color="auto"/>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r w:rsidRPr="00895002">
              <w:rPr>
                <w:rFonts w:ascii="Times New Roman" w:eastAsia="Times New Roman" w:hAnsi="Times New Roman" w:cs="Times New Roman"/>
                <w:lang w:eastAsia="cs-CZ"/>
              </w:rPr>
              <w:t> </w:t>
            </w:r>
          </w:p>
        </w:tc>
        <w:tc>
          <w:tcPr>
            <w:tcW w:w="1754" w:type="dxa"/>
            <w:tcBorders>
              <w:top w:val="nil"/>
              <w:left w:val="nil"/>
              <w:bottom w:val="nil"/>
              <w:right w:val="nil"/>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p>
        </w:tc>
        <w:tc>
          <w:tcPr>
            <w:tcW w:w="960" w:type="dxa"/>
            <w:tcBorders>
              <w:top w:val="nil"/>
              <w:left w:val="nil"/>
              <w:bottom w:val="nil"/>
              <w:right w:val="nil"/>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p>
        </w:tc>
      </w:tr>
      <w:tr w:rsidR="00895002" w:rsidRPr="00895002" w:rsidTr="00F74718">
        <w:trPr>
          <w:trHeight w:val="255"/>
        </w:trPr>
        <w:tc>
          <w:tcPr>
            <w:tcW w:w="3170" w:type="dxa"/>
            <w:gridSpan w:val="3"/>
            <w:tcBorders>
              <w:top w:val="nil"/>
              <w:left w:val="single" w:sz="4" w:space="0" w:color="auto"/>
              <w:bottom w:val="nil"/>
              <w:right w:val="nil"/>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r w:rsidRPr="00895002">
              <w:rPr>
                <w:rFonts w:ascii="Times New Roman" w:eastAsia="Times New Roman" w:hAnsi="Times New Roman" w:cs="Times New Roman"/>
                <w:lang w:eastAsia="cs-CZ"/>
              </w:rPr>
              <w:t xml:space="preserve">       - dodržuje laboratorní řád,</w:t>
            </w:r>
          </w:p>
        </w:tc>
        <w:tc>
          <w:tcPr>
            <w:tcW w:w="1336" w:type="dxa"/>
            <w:tcBorders>
              <w:top w:val="nil"/>
              <w:left w:val="nil"/>
              <w:bottom w:val="nil"/>
              <w:right w:val="nil"/>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p>
        </w:tc>
        <w:tc>
          <w:tcPr>
            <w:tcW w:w="195" w:type="dxa"/>
            <w:tcBorders>
              <w:top w:val="nil"/>
              <w:left w:val="nil"/>
              <w:bottom w:val="nil"/>
              <w:right w:val="single" w:sz="4" w:space="0" w:color="auto"/>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r w:rsidRPr="00895002">
              <w:rPr>
                <w:rFonts w:ascii="Times New Roman" w:eastAsia="Times New Roman" w:hAnsi="Times New Roman" w:cs="Times New Roman"/>
                <w:lang w:eastAsia="cs-CZ"/>
              </w:rPr>
              <w:t> </w:t>
            </w:r>
          </w:p>
        </w:tc>
        <w:tc>
          <w:tcPr>
            <w:tcW w:w="1733" w:type="dxa"/>
            <w:gridSpan w:val="2"/>
            <w:tcBorders>
              <w:top w:val="nil"/>
              <w:left w:val="nil"/>
              <w:bottom w:val="nil"/>
              <w:right w:val="nil"/>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p>
        </w:tc>
        <w:tc>
          <w:tcPr>
            <w:tcW w:w="960" w:type="dxa"/>
            <w:tcBorders>
              <w:top w:val="nil"/>
              <w:left w:val="nil"/>
              <w:bottom w:val="nil"/>
              <w:right w:val="nil"/>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p>
        </w:tc>
        <w:tc>
          <w:tcPr>
            <w:tcW w:w="960" w:type="dxa"/>
            <w:tcBorders>
              <w:top w:val="nil"/>
              <w:left w:val="nil"/>
              <w:bottom w:val="nil"/>
              <w:right w:val="nil"/>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p>
        </w:tc>
        <w:tc>
          <w:tcPr>
            <w:tcW w:w="195" w:type="dxa"/>
            <w:tcBorders>
              <w:top w:val="nil"/>
              <w:left w:val="nil"/>
              <w:bottom w:val="nil"/>
              <w:right w:val="nil"/>
            </w:tcBorders>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p>
        </w:tc>
        <w:tc>
          <w:tcPr>
            <w:tcW w:w="195" w:type="dxa"/>
            <w:tcBorders>
              <w:top w:val="nil"/>
              <w:left w:val="nil"/>
              <w:bottom w:val="nil"/>
              <w:right w:val="single" w:sz="4" w:space="0" w:color="auto"/>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r w:rsidRPr="00895002">
              <w:rPr>
                <w:rFonts w:ascii="Times New Roman" w:eastAsia="Times New Roman" w:hAnsi="Times New Roman" w:cs="Times New Roman"/>
                <w:lang w:eastAsia="cs-CZ"/>
              </w:rPr>
              <w:t> </w:t>
            </w:r>
          </w:p>
        </w:tc>
        <w:tc>
          <w:tcPr>
            <w:tcW w:w="1754" w:type="dxa"/>
            <w:tcBorders>
              <w:top w:val="nil"/>
              <w:left w:val="nil"/>
              <w:bottom w:val="nil"/>
              <w:right w:val="nil"/>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p>
        </w:tc>
        <w:tc>
          <w:tcPr>
            <w:tcW w:w="960" w:type="dxa"/>
            <w:tcBorders>
              <w:top w:val="nil"/>
              <w:left w:val="nil"/>
              <w:bottom w:val="nil"/>
              <w:right w:val="nil"/>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p>
        </w:tc>
      </w:tr>
      <w:tr w:rsidR="00895002" w:rsidRPr="00895002" w:rsidTr="00F74718">
        <w:trPr>
          <w:trHeight w:val="255"/>
        </w:trPr>
        <w:tc>
          <w:tcPr>
            <w:tcW w:w="4506" w:type="dxa"/>
            <w:gridSpan w:val="4"/>
            <w:tcBorders>
              <w:top w:val="nil"/>
              <w:left w:val="single" w:sz="4" w:space="0" w:color="auto"/>
              <w:bottom w:val="nil"/>
              <w:right w:val="nil"/>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r w:rsidRPr="00895002">
              <w:rPr>
                <w:rFonts w:ascii="Times New Roman" w:eastAsia="Times New Roman" w:hAnsi="Times New Roman" w:cs="Times New Roman"/>
                <w:lang w:eastAsia="cs-CZ"/>
              </w:rPr>
              <w:t xml:space="preserve">       - dodržuje zásady bezpečnosti práce </w:t>
            </w:r>
          </w:p>
        </w:tc>
        <w:tc>
          <w:tcPr>
            <w:tcW w:w="195" w:type="dxa"/>
            <w:tcBorders>
              <w:top w:val="nil"/>
              <w:left w:val="nil"/>
              <w:bottom w:val="nil"/>
              <w:right w:val="single" w:sz="4" w:space="0" w:color="auto"/>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r w:rsidRPr="00895002">
              <w:rPr>
                <w:rFonts w:ascii="Times New Roman" w:eastAsia="Times New Roman" w:hAnsi="Times New Roman" w:cs="Times New Roman"/>
                <w:lang w:eastAsia="cs-CZ"/>
              </w:rPr>
              <w:t> </w:t>
            </w:r>
          </w:p>
        </w:tc>
        <w:tc>
          <w:tcPr>
            <w:tcW w:w="2693" w:type="dxa"/>
            <w:gridSpan w:val="3"/>
            <w:tcBorders>
              <w:top w:val="nil"/>
              <w:left w:val="nil"/>
              <w:bottom w:val="nil"/>
              <w:right w:val="nil"/>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r w:rsidRPr="00895002">
              <w:rPr>
                <w:rFonts w:ascii="Times New Roman" w:eastAsia="Times New Roman" w:hAnsi="Times New Roman" w:cs="Times New Roman"/>
                <w:lang w:eastAsia="cs-CZ"/>
              </w:rPr>
              <w:t xml:space="preserve">      </w:t>
            </w:r>
            <w:r w:rsidRPr="00895002">
              <w:rPr>
                <w:rFonts w:ascii="Times New Roman" w:eastAsia="Times New Roman" w:hAnsi="Times New Roman" w:cs="Times New Roman"/>
                <w:b/>
                <w:lang w:eastAsia="cs-CZ"/>
              </w:rPr>
              <w:t>2.1</w:t>
            </w:r>
            <w:r w:rsidRPr="00895002">
              <w:rPr>
                <w:rFonts w:ascii="Times New Roman" w:eastAsia="Times New Roman" w:hAnsi="Times New Roman" w:cs="Times New Roman"/>
                <w:lang w:eastAsia="cs-CZ"/>
              </w:rPr>
              <w:t xml:space="preserve">. </w:t>
            </w:r>
            <w:r w:rsidRPr="00895002">
              <w:rPr>
                <w:rFonts w:ascii="Times New Roman" w:eastAsia="Times New Roman" w:hAnsi="Times New Roman" w:cs="Times New Roman"/>
                <w:b/>
                <w:bCs/>
                <w:lang w:eastAsia="cs-CZ"/>
              </w:rPr>
              <w:t>biologie rostlin</w:t>
            </w:r>
          </w:p>
        </w:tc>
        <w:tc>
          <w:tcPr>
            <w:tcW w:w="960" w:type="dxa"/>
            <w:tcBorders>
              <w:top w:val="nil"/>
              <w:left w:val="nil"/>
              <w:bottom w:val="nil"/>
              <w:right w:val="nil"/>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p>
        </w:tc>
        <w:tc>
          <w:tcPr>
            <w:tcW w:w="195" w:type="dxa"/>
            <w:tcBorders>
              <w:top w:val="nil"/>
              <w:left w:val="nil"/>
              <w:bottom w:val="nil"/>
              <w:right w:val="nil"/>
            </w:tcBorders>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p>
        </w:tc>
        <w:tc>
          <w:tcPr>
            <w:tcW w:w="195" w:type="dxa"/>
            <w:tcBorders>
              <w:top w:val="nil"/>
              <w:left w:val="nil"/>
              <w:bottom w:val="nil"/>
              <w:right w:val="single" w:sz="4" w:space="0" w:color="auto"/>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r w:rsidRPr="00895002">
              <w:rPr>
                <w:rFonts w:ascii="Times New Roman" w:eastAsia="Times New Roman" w:hAnsi="Times New Roman" w:cs="Times New Roman"/>
                <w:lang w:eastAsia="cs-CZ"/>
              </w:rPr>
              <w:t> </w:t>
            </w:r>
          </w:p>
        </w:tc>
        <w:tc>
          <w:tcPr>
            <w:tcW w:w="1754" w:type="dxa"/>
            <w:tcBorders>
              <w:top w:val="nil"/>
              <w:left w:val="nil"/>
              <w:bottom w:val="nil"/>
              <w:right w:val="nil"/>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p>
        </w:tc>
        <w:tc>
          <w:tcPr>
            <w:tcW w:w="960" w:type="dxa"/>
            <w:tcBorders>
              <w:top w:val="nil"/>
              <w:left w:val="nil"/>
              <w:bottom w:val="nil"/>
              <w:right w:val="nil"/>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p>
        </w:tc>
      </w:tr>
      <w:tr w:rsidR="00895002" w:rsidRPr="00895002" w:rsidTr="00F74718">
        <w:trPr>
          <w:trHeight w:val="255"/>
        </w:trPr>
        <w:tc>
          <w:tcPr>
            <w:tcW w:w="4506" w:type="dxa"/>
            <w:gridSpan w:val="4"/>
            <w:tcBorders>
              <w:top w:val="nil"/>
              <w:left w:val="single" w:sz="4" w:space="0" w:color="auto"/>
              <w:bottom w:val="nil"/>
              <w:right w:val="nil"/>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r w:rsidRPr="00895002">
              <w:rPr>
                <w:rFonts w:ascii="Times New Roman" w:eastAsia="Times New Roman" w:hAnsi="Times New Roman" w:cs="Times New Roman"/>
                <w:lang w:eastAsia="cs-CZ"/>
              </w:rPr>
              <w:t xml:space="preserve">         s biologickým materiálem,</w:t>
            </w:r>
          </w:p>
        </w:tc>
        <w:tc>
          <w:tcPr>
            <w:tcW w:w="195" w:type="dxa"/>
            <w:tcBorders>
              <w:top w:val="nil"/>
              <w:left w:val="nil"/>
              <w:bottom w:val="nil"/>
              <w:right w:val="single" w:sz="4" w:space="0" w:color="auto"/>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r w:rsidRPr="00895002">
              <w:rPr>
                <w:rFonts w:ascii="Times New Roman" w:eastAsia="Times New Roman" w:hAnsi="Times New Roman" w:cs="Times New Roman"/>
                <w:lang w:eastAsia="cs-CZ"/>
              </w:rPr>
              <w:t> </w:t>
            </w:r>
          </w:p>
        </w:tc>
        <w:tc>
          <w:tcPr>
            <w:tcW w:w="2693" w:type="dxa"/>
            <w:gridSpan w:val="3"/>
            <w:tcBorders>
              <w:top w:val="nil"/>
              <w:left w:val="nil"/>
              <w:bottom w:val="nil"/>
              <w:right w:val="nil"/>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r w:rsidRPr="00895002">
              <w:rPr>
                <w:rFonts w:ascii="Times New Roman" w:eastAsia="Times New Roman" w:hAnsi="Times New Roman" w:cs="Times New Roman"/>
                <w:lang w:eastAsia="cs-CZ"/>
              </w:rPr>
              <w:t xml:space="preserve">      - buňky, pletiva</w:t>
            </w:r>
          </w:p>
        </w:tc>
        <w:tc>
          <w:tcPr>
            <w:tcW w:w="960" w:type="dxa"/>
            <w:tcBorders>
              <w:top w:val="nil"/>
              <w:left w:val="nil"/>
              <w:bottom w:val="nil"/>
              <w:right w:val="nil"/>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p>
        </w:tc>
        <w:tc>
          <w:tcPr>
            <w:tcW w:w="195" w:type="dxa"/>
            <w:tcBorders>
              <w:top w:val="nil"/>
              <w:left w:val="nil"/>
              <w:bottom w:val="nil"/>
              <w:right w:val="nil"/>
            </w:tcBorders>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p>
        </w:tc>
        <w:tc>
          <w:tcPr>
            <w:tcW w:w="195" w:type="dxa"/>
            <w:tcBorders>
              <w:top w:val="nil"/>
              <w:left w:val="nil"/>
              <w:bottom w:val="nil"/>
              <w:right w:val="single" w:sz="4" w:space="0" w:color="auto"/>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r w:rsidRPr="00895002">
              <w:rPr>
                <w:rFonts w:ascii="Times New Roman" w:eastAsia="Times New Roman" w:hAnsi="Times New Roman" w:cs="Times New Roman"/>
                <w:lang w:eastAsia="cs-CZ"/>
              </w:rPr>
              <w:t> </w:t>
            </w:r>
          </w:p>
        </w:tc>
        <w:tc>
          <w:tcPr>
            <w:tcW w:w="1754" w:type="dxa"/>
            <w:tcBorders>
              <w:top w:val="nil"/>
              <w:left w:val="nil"/>
              <w:bottom w:val="nil"/>
              <w:right w:val="nil"/>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p>
        </w:tc>
        <w:tc>
          <w:tcPr>
            <w:tcW w:w="960" w:type="dxa"/>
            <w:tcBorders>
              <w:top w:val="nil"/>
              <w:left w:val="nil"/>
              <w:bottom w:val="nil"/>
              <w:right w:val="nil"/>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p>
        </w:tc>
      </w:tr>
      <w:tr w:rsidR="00895002" w:rsidRPr="00895002" w:rsidTr="00F74718">
        <w:trPr>
          <w:trHeight w:val="255"/>
        </w:trPr>
        <w:tc>
          <w:tcPr>
            <w:tcW w:w="4701" w:type="dxa"/>
            <w:gridSpan w:val="5"/>
            <w:tcBorders>
              <w:top w:val="nil"/>
              <w:left w:val="single" w:sz="4" w:space="0" w:color="auto"/>
              <w:bottom w:val="nil"/>
              <w:right w:val="single" w:sz="4" w:space="0" w:color="000000"/>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r w:rsidRPr="00895002">
              <w:rPr>
                <w:rFonts w:ascii="Times New Roman" w:eastAsia="Times New Roman" w:hAnsi="Times New Roman" w:cs="Times New Roman"/>
                <w:lang w:eastAsia="cs-CZ"/>
              </w:rPr>
              <w:t xml:space="preserve">       - dodržuje předepsaný pracovní postup, vede </w:t>
            </w:r>
          </w:p>
        </w:tc>
        <w:tc>
          <w:tcPr>
            <w:tcW w:w="2693" w:type="dxa"/>
            <w:gridSpan w:val="3"/>
            <w:tcBorders>
              <w:top w:val="nil"/>
              <w:left w:val="nil"/>
              <w:bottom w:val="nil"/>
              <w:right w:val="nil"/>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r w:rsidRPr="00895002">
              <w:rPr>
                <w:rFonts w:ascii="Times New Roman" w:eastAsia="Times New Roman" w:hAnsi="Times New Roman" w:cs="Times New Roman"/>
                <w:lang w:eastAsia="cs-CZ"/>
              </w:rPr>
              <w:t xml:space="preserve">      - ekologie rostlin</w:t>
            </w:r>
          </w:p>
        </w:tc>
        <w:tc>
          <w:tcPr>
            <w:tcW w:w="960" w:type="dxa"/>
            <w:tcBorders>
              <w:top w:val="nil"/>
              <w:left w:val="nil"/>
              <w:bottom w:val="nil"/>
              <w:right w:val="nil"/>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p>
        </w:tc>
        <w:tc>
          <w:tcPr>
            <w:tcW w:w="195" w:type="dxa"/>
            <w:tcBorders>
              <w:top w:val="nil"/>
              <w:left w:val="nil"/>
              <w:bottom w:val="nil"/>
              <w:right w:val="nil"/>
            </w:tcBorders>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p>
        </w:tc>
        <w:tc>
          <w:tcPr>
            <w:tcW w:w="195" w:type="dxa"/>
            <w:tcBorders>
              <w:top w:val="nil"/>
              <w:left w:val="nil"/>
              <w:bottom w:val="nil"/>
              <w:right w:val="single" w:sz="4" w:space="0" w:color="auto"/>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r w:rsidRPr="00895002">
              <w:rPr>
                <w:rFonts w:ascii="Times New Roman" w:eastAsia="Times New Roman" w:hAnsi="Times New Roman" w:cs="Times New Roman"/>
                <w:lang w:eastAsia="cs-CZ"/>
              </w:rPr>
              <w:t> </w:t>
            </w:r>
          </w:p>
        </w:tc>
        <w:tc>
          <w:tcPr>
            <w:tcW w:w="1754" w:type="dxa"/>
            <w:tcBorders>
              <w:top w:val="nil"/>
              <w:left w:val="nil"/>
              <w:bottom w:val="nil"/>
              <w:right w:val="nil"/>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p>
        </w:tc>
        <w:tc>
          <w:tcPr>
            <w:tcW w:w="960" w:type="dxa"/>
            <w:tcBorders>
              <w:top w:val="nil"/>
              <w:left w:val="nil"/>
              <w:bottom w:val="nil"/>
              <w:right w:val="nil"/>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p>
        </w:tc>
      </w:tr>
      <w:tr w:rsidR="00895002" w:rsidRPr="00895002" w:rsidTr="00F74718">
        <w:trPr>
          <w:trHeight w:val="255"/>
        </w:trPr>
        <w:tc>
          <w:tcPr>
            <w:tcW w:w="4701" w:type="dxa"/>
            <w:gridSpan w:val="5"/>
            <w:tcBorders>
              <w:top w:val="nil"/>
              <w:left w:val="single" w:sz="4" w:space="0" w:color="auto"/>
              <w:bottom w:val="nil"/>
              <w:right w:val="single" w:sz="4" w:space="0" w:color="000000"/>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r w:rsidRPr="00895002">
              <w:rPr>
                <w:rFonts w:ascii="Times New Roman" w:eastAsia="Times New Roman" w:hAnsi="Times New Roman" w:cs="Times New Roman"/>
                <w:lang w:eastAsia="cs-CZ"/>
              </w:rPr>
              <w:t xml:space="preserve">         záznam o prováděné práci, zpracovává  a </w:t>
            </w:r>
          </w:p>
        </w:tc>
        <w:tc>
          <w:tcPr>
            <w:tcW w:w="3653" w:type="dxa"/>
            <w:gridSpan w:val="4"/>
            <w:tcBorders>
              <w:top w:val="nil"/>
              <w:left w:val="nil"/>
              <w:bottom w:val="nil"/>
              <w:right w:val="nil"/>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r w:rsidRPr="00895002">
              <w:rPr>
                <w:rFonts w:ascii="Times New Roman" w:eastAsia="Times New Roman" w:hAnsi="Times New Roman" w:cs="Times New Roman"/>
                <w:lang w:eastAsia="cs-CZ"/>
              </w:rPr>
              <w:t xml:space="preserve">      - systematika rostlin</w:t>
            </w:r>
          </w:p>
        </w:tc>
        <w:tc>
          <w:tcPr>
            <w:tcW w:w="195" w:type="dxa"/>
            <w:tcBorders>
              <w:top w:val="nil"/>
              <w:left w:val="nil"/>
              <w:bottom w:val="nil"/>
              <w:right w:val="nil"/>
            </w:tcBorders>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p>
        </w:tc>
        <w:tc>
          <w:tcPr>
            <w:tcW w:w="195" w:type="dxa"/>
            <w:tcBorders>
              <w:top w:val="nil"/>
              <w:left w:val="nil"/>
              <w:bottom w:val="nil"/>
              <w:right w:val="single" w:sz="4" w:space="0" w:color="auto"/>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r w:rsidRPr="00895002">
              <w:rPr>
                <w:rFonts w:ascii="Times New Roman" w:eastAsia="Times New Roman" w:hAnsi="Times New Roman" w:cs="Times New Roman"/>
                <w:lang w:eastAsia="cs-CZ"/>
              </w:rPr>
              <w:t> </w:t>
            </w:r>
          </w:p>
        </w:tc>
        <w:tc>
          <w:tcPr>
            <w:tcW w:w="1754" w:type="dxa"/>
            <w:tcBorders>
              <w:top w:val="nil"/>
              <w:left w:val="nil"/>
              <w:bottom w:val="nil"/>
              <w:right w:val="nil"/>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p>
        </w:tc>
        <w:tc>
          <w:tcPr>
            <w:tcW w:w="960" w:type="dxa"/>
            <w:tcBorders>
              <w:top w:val="nil"/>
              <w:left w:val="nil"/>
              <w:bottom w:val="nil"/>
              <w:right w:val="nil"/>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p>
        </w:tc>
      </w:tr>
      <w:tr w:rsidR="00895002" w:rsidRPr="00895002" w:rsidTr="00F74718">
        <w:trPr>
          <w:trHeight w:val="255"/>
        </w:trPr>
        <w:tc>
          <w:tcPr>
            <w:tcW w:w="4701" w:type="dxa"/>
            <w:gridSpan w:val="5"/>
            <w:tcBorders>
              <w:top w:val="nil"/>
              <w:left w:val="single" w:sz="4" w:space="0" w:color="auto"/>
              <w:bottom w:val="nil"/>
              <w:right w:val="single" w:sz="4" w:space="0" w:color="000000"/>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r w:rsidRPr="00895002">
              <w:rPr>
                <w:rFonts w:ascii="Times New Roman" w:eastAsia="Times New Roman" w:hAnsi="Times New Roman" w:cs="Times New Roman"/>
                <w:lang w:eastAsia="cs-CZ"/>
              </w:rPr>
              <w:t xml:space="preserve">         vyhodnotí výsledky v pracovním protokolu,</w:t>
            </w:r>
          </w:p>
        </w:tc>
        <w:tc>
          <w:tcPr>
            <w:tcW w:w="1733" w:type="dxa"/>
            <w:gridSpan w:val="2"/>
            <w:tcBorders>
              <w:top w:val="nil"/>
              <w:left w:val="nil"/>
              <w:bottom w:val="nil"/>
              <w:right w:val="nil"/>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p>
        </w:tc>
        <w:tc>
          <w:tcPr>
            <w:tcW w:w="960" w:type="dxa"/>
            <w:tcBorders>
              <w:top w:val="nil"/>
              <w:left w:val="nil"/>
              <w:bottom w:val="nil"/>
              <w:right w:val="nil"/>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p>
        </w:tc>
        <w:tc>
          <w:tcPr>
            <w:tcW w:w="960" w:type="dxa"/>
            <w:tcBorders>
              <w:top w:val="nil"/>
              <w:left w:val="nil"/>
              <w:bottom w:val="nil"/>
              <w:right w:val="nil"/>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p>
        </w:tc>
        <w:tc>
          <w:tcPr>
            <w:tcW w:w="195" w:type="dxa"/>
            <w:tcBorders>
              <w:top w:val="nil"/>
              <w:left w:val="nil"/>
              <w:bottom w:val="nil"/>
              <w:right w:val="nil"/>
            </w:tcBorders>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p>
        </w:tc>
        <w:tc>
          <w:tcPr>
            <w:tcW w:w="195" w:type="dxa"/>
            <w:tcBorders>
              <w:top w:val="nil"/>
              <w:left w:val="nil"/>
              <w:bottom w:val="nil"/>
              <w:right w:val="single" w:sz="4" w:space="0" w:color="auto"/>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r w:rsidRPr="00895002">
              <w:rPr>
                <w:rFonts w:ascii="Times New Roman" w:eastAsia="Times New Roman" w:hAnsi="Times New Roman" w:cs="Times New Roman"/>
                <w:lang w:eastAsia="cs-CZ"/>
              </w:rPr>
              <w:t> </w:t>
            </w:r>
          </w:p>
        </w:tc>
        <w:tc>
          <w:tcPr>
            <w:tcW w:w="1754" w:type="dxa"/>
            <w:tcBorders>
              <w:top w:val="nil"/>
              <w:left w:val="nil"/>
              <w:bottom w:val="nil"/>
              <w:right w:val="nil"/>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p>
        </w:tc>
        <w:tc>
          <w:tcPr>
            <w:tcW w:w="960" w:type="dxa"/>
            <w:tcBorders>
              <w:top w:val="nil"/>
              <w:left w:val="nil"/>
              <w:bottom w:val="nil"/>
              <w:right w:val="nil"/>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p>
        </w:tc>
      </w:tr>
      <w:tr w:rsidR="00895002" w:rsidRPr="00895002" w:rsidTr="00F74718">
        <w:trPr>
          <w:trHeight w:val="255"/>
        </w:trPr>
        <w:tc>
          <w:tcPr>
            <w:tcW w:w="4506" w:type="dxa"/>
            <w:gridSpan w:val="4"/>
            <w:tcBorders>
              <w:top w:val="nil"/>
              <w:left w:val="single" w:sz="4" w:space="0" w:color="auto"/>
              <w:bottom w:val="nil"/>
              <w:right w:val="nil"/>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r w:rsidRPr="00895002">
              <w:rPr>
                <w:rFonts w:ascii="Times New Roman" w:eastAsia="Times New Roman" w:hAnsi="Times New Roman" w:cs="Times New Roman"/>
                <w:lang w:eastAsia="cs-CZ"/>
              </w:rPr>
              <w:t xml:space="preserve">       - dodržuje pravidla mikroskopování,</w:t>
            </w:r>
          </w:p>
        </w:tc>
        <w:tc>
          <w:tcPr>
            <w:tcW w:w="195" w:type="dxa"/>
            <w:tcBorders>
              <w:top w:val="nil"/>
              <w:left w:val="nil"/>
              <w:bottom w:val="nil"/>
              <w:right w:val="single" w:sz="4" w:space="0" w:color="auto"/>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r w:rsidRPr="00895002">
              <w:rPr>
                <w:rFonts w:ascii="Times New Roman" w:eastAsia="Times New Roman" w:hAnsi="Times New Roman" w:cs="Times New Roman"/>
                <w:lang w:eastAsia="cs-CZ"/>
              </w:rPr>
              <w:t> </w:t>
            </w:r>
          </w:p>
        </w:tc>
        <w:tc>
          <w:tcPr>
            <w:tcW w:w="3653" w:type="dxa"/>
            <w:gridSpan w:val="4"/>
            <w:tcBorders>
              <w:top w:val="nil"/>
              <w:left w:val="nil"/>
              <w:bottom w:val="nil"/>
              <w:right w:val="nil"/>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r w:rsidRPr="00895002">
              <w:rPr>
                <w:rFonts w:ascii="Times New Roman" w:eastAsia="Times New Roman" w:hAnsi="Times New Roman" w:cs="Times New Roman"/>
                <w:lang w:eastAsia="cs-CZ"/>
              </w:rPr>
              <w:t xml:space="preserve">     </w:t>
            </w:r>
            <w:r w:rsidRPr="00895002">
              <w:rPr>
                <w:rFonts w:ascii="Times New Roman" w:eastAsia="Times New Roman" w:hAnsi="Times New Roman" w:cs="Times New Roman"/>
                <w:b/>
                <w:lang w:eastAsia="cs-CZ"/>
              </w:rPr>
              <w:t xml:space="preserve">2.2. </w:t>
            </w:r>
            <w:r w:rsidRPr="00895002">
              <w:rPr>
                <w:rFonts w:ascii="Times New Roman" w:eastAsia="Times New Roman" w:hAnsi="Times New Roman" w:cs="Times New Roman"/>
                <w:b/>
                <w:bCs/>
                <w:lang w:eastAsia="cs-CZ"/>
              </w:rPr>
              <w:t>biologie živočichů</w:t>
            </w:r>
          </w:p>
        </w:tc>
        <w:tc>
          <w:tcPr>
            <w:tcW w:w="195" w:type="dxa"/>
            <w:tcBorders>
              <w:top w:val="nil"/>
              <w:left w:val="nil"/>
              <w:bottom w:val="nil"/>
              <w:right w:val="nil"/>
            </w:tcBorders>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p>
        </w:tc>
        <w:tc>
          <w:tcPr>
            <w:tcW w:w="195" w:type="dxa"/>
            <w:tcBorders>
              <w:top w:val="nil"/>
              <w:left w:val="nil"/>
              <w:bottom w:val="nil"/>
              <w:right w:val="single" w:sz="4" w:space="0" w:color="auto"/>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r w:rsidRPr="00895002">
              <w:rPr>
                <w:rFonts w:ascii="Times New Roman" w:eastAsia="Times New Roman" w:hAnsi="Times New Roman" w:cs="Times New Roman"/>
                <w:lang w:eastAsia="cs-CZ"/>
              </w:rPr>
              <w:t> </w:t>
            </w:r>
          </w:p>
        </w:tc>
        <w:tc>
          <w:tcPr>
            <w:tcW w:w="1754" w:type="dxa"/>
            <w:tcBorders>
              <w:top w:val="nil"/>
              <w:left w:val="nil"/>
              <w:bottom w:val="nil"/>
              <w:right w:val="nil"/>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p>
        </w:tc>
        <w:tc>
          <w:tcPr>
            <w:tcW w:w="960" w:type="dxa"/>
            <w:tcBorders>
              <w:top w:val="nil"/>
              <w:left w:val="nil"/>
              <w:bottom w:val="nil"/>
              <w:right w:val="nil"/>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p>
        </w:tc>
      </w:tr>
      <w:tr w:rsidR="00895002" w:rsidRPr="00895002" w:rsidTr="00F74718">
        <w:trPr>
          <w:trHeight w:val="255"/>
        </w:trPr>
        <w:tc>
          <w:tcPr>
            <w:tcW w:w="4506" w:type="dxa"/>
            <w:gridSpan w:val="4"/>
            <w:tcBorders>
              <w:top w:val="nil"/>
              <w:left w:val="single" w:sz="4" w:space="0" w:color="auto"/>
              <w:bottom w:val="nil"/>
              <w:right w:val="nil"/>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r w:rsidRPr="00895002">
              <w:rPr>
                <w:rFonts w:ascii="Times New Roman" w:eastAsia="Times New Roman" w:hAnsi="Times New Roman" w:cs="Times New Roman"/>
                <w:lang w:eastAsia="cs-CZ"/>
              </w:rPr>
              <w:t xml:space="preserve">       - ovládá přípravu nativního preparátu,</w:t>
            </w:r>
          </w:p>
        </w:tc>
        <w:tc>
          <w:tcPr>
            <w:tcW w:w="195" w:type="dxa"/>
            <w:tcBorders>
              <w:top w:val="nil"/>
              <w:left w:val="nil"/>
              <w:bottom w:val="nil"/>
              <w:right w:val="single" w:sz="4" w:space="0" w:color="auto"/>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r w:rsidRPr="00895002">
              <w:rPr>
                <w:rFonts w:ascii="Times New Roman" w:eastAsia="Times New Roman" w:hAnsi="Times New Roman" w:cs="Times New Roman"/>
                <w:lang w:eastAsia="cs-CZ"/>
              </w:rPr>
              <w:t> </w:t>
            </w:r>
          </w:p>
        </w:tc>
        <w:tc>
          <w:tcPr>
            <w:tcW w:w="2693" w:type="dxa"/>
            <w:gridSpan w:val="3"/>
            <w:tcBorders>
              <w:top w:val="nil"/>
              <w:left w:val="nil"/>
              <w:bottom w:val="nil"/>
              <w:right w:val="nil"/>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r w:rsidRPr="00895002">
              <w:rPr>
                <w:rFonts w:ascii="Times New Roman" w:eastAsia="Times New Roman" w:hAnsi="Times New Roman" w:cs="Times New Roman"/>
                <w:lang w:eastAsia="cs-CZ"/>
              </w:rPr>
              <w:t xml:space="preserve">     - buňky a tkáně</w:t>
            </w:r>
          </w:p>
        </w:tc>
        <w:tc>
          <w:tcPr>
            <w:tcW w:w="960" w:type="dxa"/>
            <w:tcBorders>
              <w:top w:val="nil"/>
              <w:left w:val="nil"/>
              <w:bottom w:val="nil"/>
              <w:right w:val="nil"/>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p>
        </w:tc>
        <w:tc>
          <w:tcPr>
            <w:tcW w:w="195" w:type="dxa"/>
            <w:tcBorders>
              <w:top w:val="nil"/>
              <w:left w:val="nil"/>
              <w:bottom w:val="nil"/>
              <w:right w:val="nil"/>
            </w:tcBorders>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p>
        </w:tc>
        <w:tc>
          <w:tcPr>
            <w:tcW w:w="195" w:type="dxa"/>
            <w:tcBorders>
              <w:top w:val="nil"/>
              <w:left w:val="nil"/>
              <w:bottom w:val="nil"/>
              <w:right w:val="single" w:sz="4" w:space="0" w:color="auto"/>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r w:rsidRPr="00895002">
              <w:rPr>
                <w:rFonts w:ascii="Times New Roman" w:eastAsia="Times New Roman" w:hAnsi="Times New Roman" w:cs="Times New Roman"/>
                <w:lang w:eastAsia="cs-CZ"/>
              </w:rPr>
              <w:t> </w:t>
            </w:r>
          </w:p>
        </w:tc>
        <w:tc>
          <w:tcPr>
            <w:tcW w:w="1754" w:type="dxa"/>
            <w:tcBorders>
              <w:top w:val="nil"/>
              <w:left w:val="nil"/>
              <w:bottom w:val="nil"/>
              <w:right w:val="nil"/>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p>
        </w:tc>
        <w:tc>
          <w:tcPr>
            <w:tcW w:w="960" w:type="dxa"/>
            <w:tcBorders>
              <w:top w:val="nil"/>
              <w:left w:val="nil"/>
              <w:bottom w:val="nil"/>
              <w:right w:val="nil"/>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p>
        </w:tc>
      </w:tr>
      <w:tr w:rsidR="00895002" w:rsidRPr="00895002" w:rsidTr="00F74718">
        <w:trPr>
          <w:trHeight w:val="255"/>
        </w:trPr>
        <w:tc>
          <w:tcPr>
            <w:tcW w:w="4506" w:type="dxa"/>
            <w:gridSpan w:val="4"/>
            <w:tcBorders>
              <w:top w:val="nil"/>
              <w:left w:val="single" w:sz="4" w:space="0" w:color="auto"/>
              <w:bottom w:val="nil"/>
              <w:right w:val="nil"/>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r w:rsidRPr="00895002">
              <w:rPr>
                <w:rFonts w:ascii="Times New Roman" w:eastAsia="Times New Roman" w:hAnsi="Times New Roman" w:cs="Times New Roman"/>
                <w:lang w:eastAsia="cs-CZ"/>
              </w:rPr>
              <w:t xml:space="preserve">       - porovná stavbu a typy pletiv rostlin</w:t>
            </w:r>
          </w:p>
        </w:tc>
        <w:tc>
          <w:tcPr>
            <w:tcW w:w="195" w:type="dxa"/>
            <w:tcBorders>
              <w:top w:val="nil"/>
              <w:left w:val="nil"/>
              <w:bottom w:val="nil"/>
              <w:right w:val="single" w:sz="4" w:space="0" w:color="auto"/>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r w:rsidRPr="00895002">
              <w:rPr>
                <w:rFonts w:ascii="Times New Roman" w:eastAsia="Times New Roman" w:hAnsi="Times New Roman" w:cs="Times New Roman"/>
                <w:lang w:eastAsia="cs-CZ"/>
              </w:rPr>
              <w:t> </w:t>
            </w:r>
          </w:p>
        </w:tc>
        <w:tc>
          <w:tcPr>
            <w:tcW w:w="3653" w:type="dxa"/>
            <w:gridSpan w:val="4"/>
            <w:tcBorders>
              <w:top w:val="nil"/>
              <w:left w:val="nil"/>
              <w:bottom w:val="nil"/>
              <w:right w:val="nil"/>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r w:rsidRPr="00895002">
              <w:rPr>
                <w:rFonts w:ascii="Times New Roman" w:eastAsia="Times New Roman" w:hAnsi="Times New Roman" w:cs="Times New Roman"/>
                <w:lang w:eastAsia="cs-CZ"/>
              </w:rPr>
              <w:t xml:space="preserve">     - systém aevoluce živočichů</w:t>
            </w:r>
          </w:p>
        </w:tc>
        <w:tc>
          <w:tcPr>
            <w:tcW w:w="195" w:type="dxa"/>
            <w:tcBorders>
              <w:top w:val="nil"/>
              <w:left w:val="nil"/>
              <w:bottom w:val="nil"/>
              <w:right w:val="nil"/>
            </w:tcBorders>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p>
        </w:tc>
        <w:tc>
          <w:tcPr>
            <w:tcW w:w="195" w:type="dxa"/>
            <w:tcBorders>
              <w:top w:val="nil"/>
              <w:left w:val="nil"/>
              <w:bottom w:val="nil"/>
              <w:right w:val="single" w:sz="4" w:space="0" w:color="auto"/>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r w:rsidRPr="00895002">
              <w:rPr>
                <w:rFonts w:ascii="Times New Roman" w:eastAsia="Times New Roman" w:hAnsi="Times New Roman" w:cs="Times New Roman"/>
                <w:lang w:eastAsia="cs-CZ"/>
              </w:rPr>
              <w:t> </w:t>
            </w:r>
          </w:p>
        </w:tc>
        <w:tc>
          <w:tcPr>
            <w:tcW w:w="1754" w:type="dxa"/>
            <w:tcBorders>
              <w:top w:val="nil"/>
              <w:left w:val="nil"/>
              <w:bottom w:val="nil"/>
              <w:right w:val="nil"/>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p>
        </w:tc>
        <w:tc>
          <w:tcPr>
            <w:tcW w:w="960" w:type="dxa"/>
            <w:tcBorders>
              <w:top w:val="nil"/>
              <w:left w:val="nil"/>
              <w:bottom w:val="nil"/>
              <w:right w:val="nil"/>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p>
        </w:tc>
      </w:tr>
      <w:tr w:rsidR="00895002" w:rsidRPr="00895002" w:rsidTr="00F74718">
        <w:trPr>
          <w:trHeight w:val="255"/>
        </w:trPr>
        <w:tc>
          <w:tcPr>
            <w:tcW w:w="4701" w:type="dxa"/>
            <w:gridSpan w:val="5"/>
            <w:tcBorders>
              <w:top w:val="nil"/>
              <w:left w:val="single" w:sz="4" w:space="0" w:color="auto"/>
              <w:bottom w:val="nil"/>
              <w:right w:val="single" w:sz="4" w:space="0" w:color="000000"/>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r w:rsidRPr="00895002">
              <w:rPr>
                <w:rFonts w:ascii="Times New Roman" w:eastAsia="Times New Roman" w:hAnsi="Times New Roman" w:cs="Times New Roman"/>
                <w:lang w:eastAsia="cs-CZ"/>
              </w:rPr>
              <w:t xml:space="preserve">       - porovná stavbu, typy a vlastnosti tkání</w:t>
            </w:r>
          </w:p>
        </w:tc>
        <w:tc>
          <w:tcPr>
            <w:tcW w:w="195" w:type="dxa"/>
            <w:tcBorders>
              <w:top w:val="nil"/>
              <w:left w:val="nil"/>
              <w:bottom w:val="nil"/>
              <w:right w:val="nil"/>
            </w:tcBorders>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p>
        </w:tc>
        <w:tc>
          <w:tcPr>
            <w:tcW w:w="3848" w:type="dxa"/>
            <w:gridSpan w:val="5"/>
            <w:tcBorders>
              <w:top w:val="nil"/>
              <w:left w:val="nil"/>
              <w:bottom w:val="nil"/>
              <w:right w:val="single" w:sz="4" w:space="0" w:color="000000"/>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r w:rsidRPr="00895002">
              <w:rPr>
                <w:rFonts w:ascii="Times New Roman" w:eastAsia="Times New Roman" w:hAnsi="Times New Roman" w:cs="Times New Roman"/>
                <w:lang w:eastAsia="cs-CZ"/>
              </w:rPr>
              <w:t xml:space="preserve">     - etologie a ekologie živočichů</w:t>
            </w:r>
          </w:p>
        </w:tc>
        <w:tc>
          <w:tcPr>
            <w:tcW w:w="1754" w:type="dxa"/>
            <w:tcBorders>
              <w:top w:val="nil"/>
              <w:left w:val="nil"/>
              <w:bottom w:val="nil"/>
              <w:right w:val="nil"/>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p>
        </w:tc>
        <w:tc>
          <w:tcPr>
            <w:tcW w:w="960" w:type="dxa"/>
            <w:tcBorders>
              <w:top w:val="nil"/>
              <w:left w:val="nil"/>
              <w:bottom w:val="nil"/>
              <w:right w:val="nil"/>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p>
        </w:tc>
      </w:tr>
      <w:tr w:rsidR="00895002" w:rsidRPr="00895002" w:rsidTr="00F74718">
        <w:trPr>
          <w:trHeight w:val="255"/>
        </w:trPr>
        <w:tc>
          <w:tcPr>
            <w:tcW w:w="2655" w:type="dxa"/>
            <w:gridSpan w:val="2"/>
            <w:tcBorders>
              <w:top w:val="nil"/>
              <w:left w:val="single" w:sz="4" w:space="0" w:color="auto"/>
              <w:bottom w:val="nil"/>
              <w:right w:val="nil"/>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r w:rsidRPr="00895002">
              <w:rPr>
                <w:rFonts w:ascii="Times New Roman" w:eastAsia="Times New Roman" w:hAnsi="Times New Roman" w:cs="Times New Roman"/>
                <w:lang w:eastAsia="cs-CZ"/>
              </w:rPr>
              <w:t xml:space="preserve">         živočichů,</w:t>
            </w:r>
          </w:p>
        </w:tc>
        <w:tc>
          <w:tcPr>
            <w:tcW w:w="515" w:type="dxa"/>
            <w:tcBorders>
              <w:top w:val="nil"/>
              <w:left w:val="nil"/>
              <w:bottom w:val="nil"/>
              <w:right w:val="nil"/>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p>
        </w:tc>
        <w:tc>
          <w:tcPr>
            <w:tcW w:w="1336" w:type="dxa"/>
            <w:tcBorders>
              <w:top w:val="nil"/>
              <w:left w:val="nil"/>
              <w:bottom w:val="nil"/>
              <w:right w:val="nil"/>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p>
        </w:tc>
        <w:tc>
          <w:tcPr>
            <w:tcW w:w="195" w:type="dxa"/>
            <w:tcBorders>
              <w:top w:val="nil"/>
              <w:left w:val="nil"/>
              <w:bottom w:val="nil"/>
              <w:right w:val="single" w:sz="4" w:space="0" w:color="auto"/>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r w:rsidRPr="00895002">
              <w:rPr>
                <w:rFonts w:ascii="Times New Roman" w:eastAsia="Times New Roman" w:hAnsi="Times New Roman" w:cs="Times New Roman"/>
                <w:lang w:eastAsia="cs-CZ"/>
              </w:rPr>
              <w:t> </w:t>
            </w:r>
          </w:p>
        </w:tc>
        <w:tc>
          <w:tcPr>
            <w:tcW w:w="1733" w:type="dxa"/>
            <w:gridSpan w:val="2"/>
            <w:tcBorders>
              <w:top w:val="nil"/>
              <w:left w:val="nil"/>
              <w:bottom w:val="nil"/>
              <w:right w:val="nil"/>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p>
        </w:tc>
        <w:tc>
          <w:tcPr>
            <w:tcW w:w="960" w:type="dxa"/>
            <w:tcBorders>
              <w:top w:val="nil"/>
              <w:left w:val="nil"/>
              <w:bottom w:val="nil"/>
              <w:right w:val="nil"/>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p>
        </w:tc>
        <w:tc>
          <w:tcPr>
            <w:tcW w:w="960" w:type="dxa"/>
            <w:tcBorders>
              <w:top w:val="nil"/>
              <w:left w:val="nil"/>
              <w:bottom w:val="nil"/>
              <w:right w:val="nil"/>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p>
        </w:tc>
        <w:tc>
          <w:tcPr>
            <w:tcW w:w="195" w:type="dxa"/>
            <w:tcBorders>
              <w:top w:val="nil"/>
              <w:left w:val="nil"/>
              <w:bottom w:val="nil"/>
              <w:right w:val="nil"/>
            </w:tcBorders>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p>
        </w:tc>
        <w:tc>
          <w:tcPr>
            <w:tcW w:w="195" w:type="dxa"/>
            <w:tcBorders>
              <w:top w:val="nil"/>
              <w:left w:val="nil"/>
              <w:bottom w:val="nil"/>
              <w:right w:val="single" w:sz="4" w:space="0" w:color="auto"/>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r w:rsidRPr="00895002">
              <w:rPr>
                <w:rFonts w:ascii="Times New Roman" w:eastAsia="Times New Roman" w:hAnsi="Times New Roman" w:cs="Times New Roman"/>
                <w:lang w:eastAsia="cs-CZ"/>
              </w:rPr>
              <w:t> </w:t>
            </w:r>
          </w:p>
        </w:tc>
        <w:tc>
          <w:tcPr>
            <w:tcW w:w="1754" w:type="dxa"/>
            <w:tcBorders>
              <w:top w:val="nil"/>
              <w:left w:val="nil"/>
              <w:bottom w:val="nil"/>
              <w:right w:val="nil"/>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p>
        </w:tc>
        <w:tc>
          <w:tcPr>
            <w:tcW w:w="960" w:type="dxa"/>
            <w:tcBorders>
              <w:top w:val="nil"/>
              <w:left w:val="nil"/>
              <w:bottom w:val="nil"/>
              <w:right w:val="nil"/>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p>
        </w:tc>
      </w:tr>
      <w:tr w:rsidR="00895002" w:rsidRPr="00895002" w:rsidTr="00F74718">
        <w:trPr>
          <w:trHeight w:val="255"/>
        </w:trPr>
        <w:tc>
          <w:tcPr>
            <w:tcW w:w="4701" w:type="dxa"/>
            <w:gridSpan w:val="5"/>
            <w:tcBorders>
              <w:top w:val="nil"/>
              <w:left w:val="single" w:sz="4" w:space="0" w:color="auto"/>
              <w:bottom w:val="nil"/>
              <w:right w:val="single" w:sz="4" w:space="0" w:color="000000"/>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r w:rsidRPr="00895002">
              <w:rPr>
                <w:rFonts w:ascii="Times New Roman" w:eastAsia="Times New Roman" w:hAnsi="Times New Roman" w:cs="Times New Roman"/>
                <w:lang w:eastAsia="cs-CZ"/>
              </w:rPr>
              <w:t xml:space="preserve">       - objasní nebezpečí samovolného šíření </w:t>
            </w:r>
          </w:p>
        </w:tc>
        <w:tc>
          <w:tcPr>
            <w:tcW w:w="3653" w:type="dxa"/>
            <w:gridSpan w:val="4"/>
            <w:tcBorders>
              <w:top w:val="nil"/>
              <w:left w:val="nil"/>
              <w:bottom w:val="nil"/>
              <w:right w:val="nil"/>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b/>
                <w:bCs/>
                <w:sz w:val="24"/>
                <w:szCs w:val="24"/>
                <w:lang w:eastAsia="cs-CZ"/>
              </w:rPr>
            </w:pPr>
            <w:r w:rsidRPr="00895002">
              <w:rPr>
                <w:rFonts w:ascii="Times New Roman" w:eastAsia="Times New Roman" w:hAnsi="Times New Roman" w:cs="Times New Roman"/>
                <w:b/>
                <w:bCs/>
                <w:lang w:eastAsia="cs-CZ"/>
              </w:rPr>
              <w:t xml:space="preserve">     2.3. biologie člověka</w:t>
            </w:r>
          </w:p>
        </w:tc>
        <w:tc>
          <w:tcPr>
            <w:tcW w:w="195" w:type="dxa"/>
            <w:tcBorders>
              <w:top w:val="nil"/>
              <w:left w:val="nil"/>
              <w:bottom w:val="nil"/>
              <w:right w:val="nil"/>
            </w:tcBorders>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p>
        </w:tc>
        <w:tc>
          <w:tcPr>
            <w:tcW w:w="195" w:type="dxa"/>
            <w:tcBorders>
              <w:top w:val="nil"/>
              <w:left w:val="nil"/>
              <w:bottom w:val="nil"/>
              <w:right w:val="single" w:sz="4" w:space="0" w:color="auto"/>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r w:rsidRPr="00895002">
              <w:rPr>
                <w:rFonts w:ascii="Times New Roman" w:eastAsia="Times New Roman" w:hAnsi="Times New Roman" w:cs="Times New Roman"/>
                <w:lang w:eastAsia="cs-CZ"/>
              </w:rPr>
              <w:t> </w:t>
            </w:r>
          </w:p>
        </w:tc>
        <w:tc>
          <w:tcPr>
            <w:tcW w:w="1754" w:type="dxa"/>
            <w:tcBorders>
              <w:top w:val="nil"/>
              <w:left w:val="nil"/>
              <w:bottom w:val="nil"/>
              <w:right w:val="nil"/>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p>
        </w:tc>
        <w:tc>
          <w:tcPr>
            <w:tcW w:w="960" w:type="dxa"/>
            <w:tcBorders>
              <w:top w:val="nil"/>
              <w:left w:val="nil"/>
              <w:bottom w:val="nil"/>
              <w:right w:val="nil"/>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p>
        </w:tc>
      </w:tr>
      <w:tr w:rsidR="00895002" w:rsidRPr="00895002" w:rsidTr="00F74718">
        <w:trPr>
          <w:trHeight w:val="255"/>
        </w:trPr>
        <w:tc>
          <w:tcPr>
            <w:tcW w:w="4701" w:type="dxa"/>
            <w:gridSpan w:val="5"/>
            <w:tcBorders>
              <w:top w:val="nil"/>
              <w:left w:val="single" w:sz="4" w:space="0" w:color="auto"/>
              <w:bottom w:val="nil"/>
              <w:right w:val="single" w:sz="4" w:space="0" w:color="000000"/>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r w:rsidRPr="00895002">
              <w:rPr>
                <w:rFonts w:ascii="Times New Roman" w:eastAsia="Times New Roman" w:hAnsi="Times New Roman" w:cs="Times New Roman"/>
                <w:lang w:eastAsia="cs-CZ"/>
              </w:rPr>
              <w:t xml:space="preserve">         invazivních druhů rostlin a jejich dopady </w:t>
            </w:r>
          </w:p>
        </w:tc>
        <w:tc>
          <w:tcPr>
            <w:tcW w:w="3653" w:type="dxa"/>
            <w:gridSpan w:val="4"/>
            <w:tcBorders>
              <w:top w:val="nil"/>
              <w:left w:val="nil"/>
              <w:bottom w:val="nil"/>
              <w:right w:val="nil"/>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r w:rsidRPr="00895002">
              <w:rPr>
                <w:rFonts w:ascii="Times New Roman" w:eastAsia="Times New Roman" w:hAnsi="Times New Roman" w:cs="Times New Roman"/>
                <w:lang w:eastAsia="cs-CZ"/>
              </w:rPr>
              <w:t xml:space="preserve">     - antropometrická měření</w:t>
            </w:r>
          </w:p>
        </w:tc>
        <w:tc>
          <w:tcPr>
            <w:tcW w:w="195" w:type="dxa"/>
            <w:tcBorders>
              <w:top w:val="nil"/>
              <w:left w:val="nil"/>
              <w:bottom w:val="nil"/>
              <w:right w:val="nil"/>
            </w:tcBorders>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p>
        </w:tc>
        <w:tc>
          <w:tcPr>
            <w:tcW w:w="195" w:type="dxa"/>
            <w:tcBorders>
              <w:top w:val="nil"/>
              <w:left w:val="nil"/>
              <w:bottom w:val="nil"/>
              <w:right w:val="single" w:sz="4" w:space="0" w:color="auto"/>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r w:rsidRPr="00895002">
              <w:rPr>
                <w:rFonts w:ascii="Times New Roman" w:eastAsia="Times New Roman" w:hAnsi="Times New Roman" w:cs="Times New Roman"/>
                <w:lang w:eastAsia="cs-CZ"/>
              </w:rPr>
              <w:t> </w:t>
            </w:r>
          </w:p>
        </w:tc>
        <w:tc>
          <w:tcPr>
            <w:tcW w:w="1754" w:type="dxa"/>
            <w:tcBorders>
              <w:top w:val="nil"/>
              <w:left w:val="nil"/>
              <w:bottom w:val="nil"/>
              <w:right w:val="nil"/>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p>
        </w:tc>
        <w:tc>
          <w:tcPr>
            <w:tcW w:w="960" w:type="dxa"/>
            <w:tcBorders>
              <w:top w:val="nil"/>
              <w:left w:val="nil"/>
              <w:bottom w:val="nil"/>
              <w:right w:val="nil"/>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p>
        </w:tc>
      </w:tr>
      <w:tr w:rsidR="00895002" w:rsidRPr="00895002" w:rsidTr="00F74718">
        <w:trPr>
          <w:trHeight w:val="255"/>
        </w:trPr>
        <w:tc>
          <w:tcPr>
            <w:tcW w:w="4506" w:type="dxa"/>
            <w:gridSpan w:val="4"/>
            <w:tcBorders>
              <w:top w:val="nil"/>
              <w:left w:val="single" w:sz="4" w:space="0" w:color="auto"/>
              <w:bottom w:val="nil"/>
              <w:right w:val="nil"/>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r w:rsidRPr="00895002">
              <w:rPr>
                <w:rFonts w:ascii="Times New Roman" w:eastAsia="Times New Roman" w:hAnsi="Times New Roman" w:cs="Times New Roman"/>
                <w:lang w:eastAsia="cs-CZ"/>
              </w:rPr>
              <w:t xml:space="preserve">         na druhové složení ekosystémů,</w:t>
            </w:r>
          </w:p>
        </w:tc>
        <w:tc>
          <w:tcPr>
            <w:tcW w:w="195" w:type="dxa"/>
            <w:tcBorders>
              <w:top w:val="nil"/>
              <w:left w:val="nil"/>
              <w:bottom w:val="nil"/>
              <w:right w:val="single" w:sz="4" w:space="0" w:color="auto"/>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r w:rsidRPr="00895002">
              <w:rPr>
                <w:rFonts w:ascii="Times New Roman" w:eastAsia="Times New Roman" w:hAnsi="Times New Roman" w:cs="Times New Roman"/>
                <w:lang w:eastAsia="cs-CZ"/>
              </w:rPr>
              <w:t> </w:t>
            </w:r>
          </w:p>
        </w:tc>
        <w:tc>
          <w:tcPr>
            <w:tcW w:w="3653" w:type="dxa"/>
            <w:gridSpan w:val="4"/>
            <w:tcBorders>
              <w:top w:val="nil"/>
              <w:left w:val="nil"/>
              <w:bottom w:val="nil"/>
              <w:right w:val="nil"/>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r w:rsidRPr="00895002">
              <w:rPr>
                <w:rFonts w:ascii="Times New Roman" w:eastAsia="Times New Roman" w:hAnsi="Times New Roman" w:cs="Times New Roman"/>
                <w:lang w:eastAsia="cs-CZ"/>
              </w:rPr>
              <w:t xml:space="preserve">     - fylogeneze člověka</w:t>
            </w:r>
          </w:p>
        </w:tc>
        <w:tc>
          <w:tcPr>
            <w:tcW w:w="195" w:type="dxa"/>
            <w:tcBorders>
              <w:top w:val="nil"/>
              <w:left w:val="nil"/>
              <w:bottom w:val="nil"/>
              <w:right w:val="nil"/>
            </w:tcBorders>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p>
        </w:tc>
        <w:tc>
          <w:tcPr>
            <w:tcW w:w="195" w:type="dxa"/>
            <w:tcBorders>
              <w:top w:val="nil"/>
              <w:left w:val="nil"/>
              <w:bottom w:val="nil"/>
              <w:right w:val="single" w:sz="4" w:space="0" w:color="auto"/>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r w:rsidRPr="00895002">
              <w:rPr>
                <w:rFonts w:ascii="Times New Roman" w:eastAsia="Times New Roman" w:hAnsi="Times New Roman" w:cs="Times New Roman"/>
                <w:lang w:eastAsia="cs-CZ"/>
              </w:rPr>
              <w:t> </w:t>
            </w:r>
          </w:p>
        </w:tc>
        <w:tc>
          <w:tcPr>
            <w:tcW w:w="1754" w:type="dxa"/>
            <w:tcBorders>
              <w:top w:val="nil"/>
              <w:left w:val="nil"/>
              <w:bottom w:val="nil"/>
              <w:right w:val="nil"/>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p>
        </w:tc>
        <w:tc>
          <w:tcPr>
            <w:tcW w:w="960" w:type="dxa"/>
            <w:tcBorders>
              <w:top w:val="nil"/>
              <w:left w:val="nil"/>
              <w:bottom w:val="nil"/>
              <w:right w:val="nil"/>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p>
        </w:tc>
      </w:tr>
      <w:tr w:rsidR="00895002" w:rsidRPr="00895002" w:rsidTr="00F74718">
        <w:trPr>
          <w:trHeight w:val="255"/>
        </w:trPr>
        <w:tc>
          <w:tcPr>
            <w:tcW w:w="4701" w:type="dxa"/>
            <w:gridSpan w:val="5"/>
            <w:tcBorders>
              <w:top w:val="nil"/>
              <w:left w:val="single" w:sz="4" w:space="0" w:color="auto"/>
              <w:bottom w:val="nil"/>
              <w:right w:val="single" w:sz="4" w:space="0" w:color="000000"/>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r w:rsidRPr="00895002">
              <w:rPr>
                <w:rFonts w:ascii="Times New Roman" w:eastAsia="Times New Roman" w:hAnsi="Times New Roman" w:cs="Times New Roman"/>
                <w:lang w:eastAsia="cs-CZ"/>
              </w:rPr>
              <w:t xml:space="preserve">       - uvede příklady rostlin v regionu chráněných,</w:t>
            </w:r>
          </w:p>
        </w:tc>
        <w:tc>
          <w:tcPr>
            <w:tcW w:w="2693" w:type="dxa"/>
            <w:gridSpan w:val="3"/>
            <w:tcBorders>
              <w:top w:val="nil"/>
              <w:left w:val="nil"/>
              <w:bottom w:val="nil"/>
              <w:right w:val="nil"/>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r w:rsidRPr="00895002">
              <w:rPr>
                <w:rFonts w:ascii="Times New Roman" w:eastAsia="Times New Roman" w:hAnsi="Times New Roman" w:cs="Times New Roman"/>
                <w:lang w:eastAsia="cs-CZ"/>
              </w:rPr>
              <w:t xml:space="preserve">     - ekologie člověka</w:t>
            </w:r>
          </w:p>
        </w:tc>
        <w:tc>
          <w:tcPr>
            <w:tcW w:w="960" w:type="dxa"/>
            <w:tcBorders>
              <w:top w:val="nil"/>
              <w:left w:val="nil"/>
              <w:bottom w:val="nil"/>
              <w:right w:val="nil"/>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p>
        </w:tc>
        <w:tc>
          <w:tcPr>
            <w:tcW w:w="195" w:type="dxa"/>
            <w:tcBorders>
              <w:top w:val="nil"/>
              <w:left w:val="nil"/>
              <w:bottom w:val="nil"/>
              <w:right w:val="nil"/>
            </w:tcBorders>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p>
        </w:tc>
        <w:tc>
          <w:tcPr>
            <w:tcW w:w="195" w:type="dxa"/>
            <w:tcBorders>
              <w:top w:val="nil"/>
              <w:left w:val="nil"/>
              <w:bottom w:val="nil"/>
              <w:right w:val="single" w:sz="4" w:space="0" w:color="auto"/>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r w:rsidRPr="00895002">
              <w:rPr>
                <w:rFonts w:ascii="Times New Roman" w:eastAsia="Times New Roman" w:hAnsi="Times New Roman" w:cs="Times New Roman"/>
                <w:lang w:eastAsia="cs-CZ"/>
              </w:rPr>
              <w:t> </w:t>
            </w:r>
          </w:p>
        </w:tc>
        <w:tc>
          <w:tcPr>
            <w:tcW w:w="1754" w:type="dxa"/>
            <w:tcBorders>
              <w:top w:val="nil"/>
              <w:left w:val="nil"/>
              <w:bottom w:val="nil"/>
              <w:right w:val="nil"/>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p>
        </w:tc>
        <w:tc>
          <w:tcPr>
            <w:tcW w:w="960" w:type="dxa"/>
            <w:tcBorders>
              <w:top w:val="nil"/>
              <w:left w:val="nil"/>
              <w:bottom w:val="nil"/>
              <w:right w:val="nil"/>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p>
        </w:tc>
      </w:tr>
      <w:tr w:rsidR="00895002" w:rsidRPr="00895002" w:rsidTr="00F74718">
        <w:trPr>
          <w:trHeight w:val="255"/>
        </w:trPr>
        <w:tc>
          <w:tcPr>
            <w:tcW w:w="4701" w:type="dxa"/>
            <w:gridSpan w:val="5"/>
            <w:tcBorders>
              <w:top w:val="nil"/>
              <w:left w:val="single" w:sz="4" w:space="0" w:color="auto"/>
              <w:bottom w:val="nil"/>
              <w:right w:val="single" w:sz="4" w:space="0" w:color="000000"/>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r w:rsidRPr="00895002">
              <w:rPr>
                <w:rFonts w:ascii="Times New Roman" w:eastAsia="Times New Roman" w:hAnsi="Times New Roman" w:cs="Times New Roman"/>
                <w:lang w:eastAsia="cs-CZ"/>
              </w:rPr>
              <w:t xml:space="preserve">       - charakterizuje základní projevy chování</w:t>
            </w:r>
          </w:p>
        </w:tc>
        <w:tc>
          <w:tcPr>
            <w:tcW w:w="1733" w:type="dxa"/>
            <w:gridSpan w:val="2"/>
            <w:tcBorders>
              <w:top w:val="nil"/>
              <w:left w:val="nil"/>
              <w:bottom w:val="nil"/>
              <w:right w:val="nil"/>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p>
        </w:tc>
        <w:tc>
          <w:tcPr>
            <w:tcW w:w="960" w:type="dxa"/>
            <w:tcBorders>
              <w:top w:val="nil"/>
              <w:left w:val="nil"/>
              <w:bottom w:val="nil"/>
              <w:right w:val="nil"/>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p>
        </w:tc>
        <w:tc>
          <w:tcPr>
            <w:tcW w:w="960" w:type="dxa"/>
            <w:tcBorders>
              <w:top w:val="nil"/>
              <w:left w:val="nil"/>
              <w:bottom w:val="nil"/>
              <w:right w:val="nil"/>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p>
        </w:tc>
        <w:tc>
          <w:tcPr>
            <w:tcW w:w="195" w:type="dxa"/>
            <w:tcBorders>
              <w:top w:val="nil"/>
              <w:left w:val="nil"/>
              <w:bottom w:val="nil"/>
              <w:right w:val="nil"/>
            </w:tcBorders>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p>
        </w:tc>
        <w:tc>
          <w:tcPr>
            <w:tcW w:w="195" w:type="dxa"/>
            <w:tcBorders>
              <w:top w:val="nil"/>
              <w:left w:val="nil"/>
              <w:bottom w:val="nil"/>
              <w:right w:val="single" w:sz="4" w:space="0" w:color="auto"/>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r w:rsidRPr="00895002">
              <w:rPr>
                <w:rFonts w:ascii="Times New Roman" w:eastAsia="Times New Roman" w:hAnsi="Times New Roman" w:cs="Times New Roman"/>
                <w:lang w:eastAsia="cs-CZ"/>
              </w:rPr>
              <w:t> </w:t>
            </w:r>
          </w:p>
        </w:tc>
        <w:tc>
          <w:tcPr>
            <w:tcW w:w="1754" w:type="dxa"/>
            <w:tcBorders>
              <w:top w:val="nil"/>
              <w:left w:val="nil"/>
              <w:bottom w:val="nil"/>
              <w:right w:val="nil"/>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p>
        </w:tc>
        <w:tc>
          <w:tcPr>
            <w:tcW w:w="960" w:type="dxa"/>
            <w:tcBorders>
              <w:top w:val="nil"/>
              <w:left w:val="nil"/>
              <w:bottom w:val="nil"/>
              <w:right w:val="nil"/>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p>
        </w:tc>
      </w:tr>
      <w:tr w:rsidR="00895002" w:rsidRPr="00895002" w:rsidTr="00F74718">
        <w:trPr>
          <w:trHeight w:val="255"/>
        </w:trPr>
        <w:tc>
          <w:tcPr>
            <w:tcW w:w="4701" w:type="dxa"/>
            <w:gridSpan w:val="5"/>
            <w:tcBorders>
              <w:top w:val="nil"/>
              <w:left w:val="single" w:sz="4" w:space="0" w:color="auto"/>
              <w:bottom w:val="nil"/>
              <w:right w:val="single" w:sz="4" w:space="0" w:color="000000"/>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r w:rsidRPr="00895002">
              <w:rPr>
                <w:rFonts w:ascii="Times New Roman" w:eastAsia="Times New Roman" w:hAnsi="Times New Roman" w:cs="Times New Roman"/>
                <w:lang w:eastAsia="cs-CZ"/>
              </w:rPr>
              <w:t xml:space="preserve">         živočichů a objasní nutnost učení pro jejich </w:t>
            </w:r>
          </w:p>
        </w:tc>
        <w:tc>
          <w:tcPr>
            <w:tcW w:w="1733" w:type="dxa"/>
            <w:gridSpan w:val="2"/>
            <w:tcBorders>
              <w:top w:val="nil"/>
              <w:left w:val="nil"/>
              <w:bottom w:val="nil"/>
              <w:right w:val="nil"/>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p>
        </w:tc>
        <w:tc>
          <w:tcPr>
            <w:tcW w:w="960" w:type="dxa"/>
            <w:tcBorders>
              <w:top w:val="nil"/>
              <w:left w:val="nil"/>
              <w:bottom w:val="nil"/>
              <w:right w:val="nil"/>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p>
        </w:tc>
        <w:tc>
          <w:tcPr>
            <w:tcW w:w="960" w:type="dxa"/>
            <w:tcBorders>
              <w:top w:val="nil"/>
              <w:left w:val="nil"/>
              <w:bottom w:val="nil"/>
              <w:right w:val="nil"/>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p>
        </w:tc>
        <w:tc>
          <w:tcPr>
            <w:tcW w:w="195" w:type="dxa"/>
            <w:tcBorders>
              <w:top w:val="nil"/>
              <w:left w:val="nil"/>
              <w:bottom w:val="nil"/>
              <w:right w:val="nil"/>
            </w:tcBorders>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p>
        </w:tc>
        <w:tc>
          <w:tcPr>
            <w:tcW w:w="195" w:type="dxa"/>
            <w:tcBorders>
              <w:top w:val="nil"/>
              <w:left w:val="nil"/>
              <w:bottom w:val="nil"/>
              <w:right w:val="single" w:sz="4" w:space="0" w:color="auto"/>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r w:rsidRPr="00895002">
              <w:rPr>
                <w:rFonts w:ascii="Times New Roman" w:eastAsia="Times New Roman" w:hAnsi="Times New Roman" w:cs="Times New Roman"/>
                <w:lang w:eastAsia="cs-CZ"/>
              </w:rPr>
              <w:t> </w:t>
            </w:r>
          </w:p>
        </w:tc>
        <w:tc>
          <w:tcPr>
            <w:tcW w:w="1754" w:type="dxa"/>
            <w:tcBorders>
              <w:top w:val="nil"/>
              <w:left w:val="nil"/>
              <w:bottom w:val="nil"/>
              <w:right w:val="nil"/>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p>
        </w:tc>
        <w:tc>
          <w:tcPr>
            <w:tcW w:w="960" w:type="dxa"/>
            <w:tcBorders>
              <w:top w:val="nil"/>
              <w:left w:val="nil"/>
              <w:bottom w:val="nil"/>
              <w:right w:val="nil"/>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p>
        </w:tc>
      </w:tr>
      <w:tr w:rsidR="00895002" w:rsidRPr="00895002" w:rsidTr="00F74718">
        <w:trPr>
          <w:trHeight w:val="255"/>
        </w:trPr>
        <w:tc>
          <w:tcPr>
            <w:tcW w:w="2655" w:type="dxa"/>
            <w:gridSpan w:val="2"/>
            <w:tcBorders>
              <w:top w:val="nil"/>
              <w:left w:val="single" w:sz="4" w:space="0" w:color="auto"/>
              <w:bottom w:val="nil"/>
              <w:right w:val="nil"/>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r w:rsidRPr="00895002">
              <w:rPr>
                <w:rFonts w:ascii="Times New Roman" w:eastAsia="Times New Roman" w:hAnsi="Times New Roman" w:cs="Times New Roman"/>
                <w:lang w:eastAsia="cs-CZ"/>
              </w:rPr>
              <w:t xml:space="preserve">         přežití,</w:t>
            </w:r>
          </w:p>
        </w:tc>
        <w:tc>
          <w:tcPr>
            <w:tcW w:w="515" w:type="dxa"/>
            <w:tcBorders>
              <w:top w:val="nil"/>
              <w:left w:val="nil"/>
              <w:bottom w:val="nil"/>
              <w:right w:val="nil"/>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p>
        </w:tc>
        <w:tc>
          <w:tcPr>
            <w:tcW w:w="1336" w:type="dxa"/>
            <w:tcBorders>
              <w:top w:val="nil"/>
              <w:left w:val="nil"/>
              <w:bottom w:val="nil"/>
              <w:right w:val="nil"/>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p>
        </w:tc>
        <w:tc>
          <w:tcPr>
            <w:tcW w:w="195" w:type="dxa"/>
            <w:tcBorders>
              <w:top w:val="nil"/>
              <w:left w:val="nil"/>
              <w:bottom w:val="nil"/>
              <w:right w:val="single" w:sz="4" w:space="0" w:color="auto"/>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r w:rsidRPr="00895002">
              <w:rPr>
                <w:rFonts w:ascii="Times New Roman" w:eastAsia="Times New Roman" w:hAnsi="Times New Roman" w:cs="Times New Roman"/>
                <w:lang w:eastAsia="cs-CZ"/>
              </w:rPr>
              <w:t> </w:t>
            </w:r>
          </w:p>
        </w:tc>
        <w:tc>
          <w:tcPr>
            <w:tcW w:w="1733" w:type="dxa"/>
            <w:gridSpan w:val="2"/>
            <w:tcBorders>
              <w:top w:val="nil"/>
              <w:left w:val="nil"/>
              <w:bottom w:val="nil"/>
              <w:right w:val="nil"/>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p>
        </w:tc>
        <w:tc>
          <w:tcPr>
            <w:tcW w:w="960" w:type="dxa"/>
            <w:tcBorders>
              <w:top w:val="nil"/>
              <w:left w:val="nil"/>
              <w:bottom w:val="nil"/>
              <w:right w:val="nil"/>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p>
        </w:tc>
        <w:tc>
          <w:tcPr>
            <w:tcW w:w="960" w:type="dxa"/>
            <w:tcBorders>
              <w:top w:val="nil"/>
              <w:left w:val="nil"/>
              <w:bottom w:val="nil"/>
              <w:right w:val="nil"/>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p>
        </w:tc>
        <w:tc>
          <w:tcPr>
            <w:tcW w:w="195" w:type="dxa"/>
            <w:tcBorders>
              <w:top w:val="nil"/>
              <w:left w:val="nil"/>
              <w:bottom w:val="nil"/>
              <w:right w:val="nil"/>
            </w:tcBorders>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p>
        </w:tc>
        <w:tc>
          <w:tcPr>
            <w:tcW w:w="195" w:type="dxa"/>
            <w:tcBorders>
              <w:top w:val="nil"/>
              <w:left w:val="nil"/>
              <w:bottom w:val="nil"/>
              <w:right w:val="single" w:sz="4" w:space="0" w:color="auto"/>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r w:rsidRPr="00895002">
              <w:rPr>
                <w:rFonts w:ascii="Times New Roman" w:eastAsia="Times New Roman" w:hAnsi="Times New Roman" w:cs="Times New Roman"/>
                <w:lang w:eastAsia="cs-CZ"/>
              </w:rPr>
              <w:t> </w:t>
            </w:r>
          </w:p>
        </w:tc>
        <w:tc>
          <w:tcPr>
            <w:tcW w:w="1754" w:type="dxa"/>
            <w:tcBorders>
              <w:top w:val="nil"/>
              <w:left w:val="nil"/>
              <w:bottom w:val="nil"/>
              <w:right w:val="nil"/>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p>
        </w:tc>
        <w:tc>
          <w:tcPr>
            <w:tcW w:w="960" w:type="dxa"/>
            <w:tcBorders>
              <w:top w:val="nil"/>
              <w:left w:val="nil"/>
              <w:bottom w:val="nil"/>
              <w:right w:val="nil"/>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p>
        </w:tc>
      </w:tr>
      <w:tr w:rsidR="00895002" w:rsidRPr="00895002" w:rsidTr="00F74718">
        <w:trPr>
          <w:trHeight w:val="255"/>
        </w:trPr>
        <w:tc>
          <w:tcPr>
            <w:tcW w:w="4701" w:type="dxa"/>
            <w:gridSpan w:val="5"/>
            <w:tcBorders>
              <w:top w:val="nil"/>
              <w:left w:val="single" w:sz="4" w:space="0" w:color="auto"/>
              <w:bottom w:val="nil"/>
              <w:right w:val="single" w:sz="4" w:space="0" w:color="000000"/>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r w:rsidRPr="00895002">
              <w:rPr>
                <w:rFonts w:ascii="Times New Roman" w:eastAsia="Times New Roman" w:hAnsi="Times New Roman" w:cs="Times New Roman"/>
                <w:lang w:eastAsia="cs-CZ"/>
              </w:rPr>
              <w:t xml:space="preserve">       - uvede příklady chráněných živočichů v regionu,</w:t>
            </w:r>
          </w:p>
        </w:tc>
        <w:tc>
          <w:tcPr>
            <w:tcW w:w="1733" w:type="dxa"/>
            <w:gridSpan w:val="2"/>
            <w:tcBorders>
              <w:top w:val="nil"/>
              <w:left w:val="nil"/>
              <w:bottom w:val="nil"/>
              <w:right w:val="nil"/>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p>
        </w:tc>
        <w:tc>
          <w:tcPr>
            <w:tcW w:w="960" w:type="dxa"/>
            <w:tcBorders>
              <w:top w:val="nil"/>
              <w:left w:val="nil"/>
              <w:bottom w:val="nil"/>
              <w:right w:val="nil"/>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p>
        </w:tc>
        <w:tc>
          <w:tcPr>
            <w:tcW w:w="960" w:type="dxa"/>
            <w:tcBorders>
              <w:top w:val="nil"/>
              <w:left w:val="nil"/>
              <w:bottom w:val="nil"/>
              <w:right w:val="nil"/>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p>
        </w:tc>
        <w:tc>
          <w:tcPr>
            <w:tcW w:w="195" w:type="dxa"/>
            <w:tcBorders>
              <w:top w:val="nil"/>
              <w:left w:val="nil"/>
              <w:bottom w:val="nil"/>
              <w:right w:val="nil"/>
            </w:tcBorders>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p>
        </w:tc>
        <w:tc>
          <w:tcPr>
            <w:tcW w:w="195" w:type="dxa"/>
            <w:tcBorders>
              <w:top w:val="nil"/>
              <w:left w:val="nil"/>
              <w:bottom w:val="nil"/>
              <w:right w:val="single" w:sz="4" w:space="0" w:color="auto"/>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r w:rsidRPr="00895002">
              <w:rPr>
                <w:rFonts w:ascii="Times New Roman" w:eastAsia="Times New Roman" w:hAnsi="Times New Roman" w:cs="Times New Roman"/>
                <w:lang w:eastAsia="cs-CZ"/>
              </w:rPr>
              <w:t> </w:t>
            </w:r>
          </w:p>
        </w:tc>
        <w:tc>
          <w:tcPr>
            <w:tcW w:w="1754" w:type="dxa"/>
            <w:tcBorders>
              <w:top w:val="nil"/>
              <w:left w:val="nil"/>
              <w:bottom w:val="nil"/>
              <w:right w:val="nil"/>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p>
        </w:tc>
        <w:tc>
          <w:tcPr>
            <w:tcW w:w="960" w:type="dxa"/>
            <w:tcBorders>
              <w:top w:val="nil"/>
              <w:left w:val="nil"/>
              <w:bottom w:val="nil"/>
              <w:right w:val="nil"/>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p>
        </w:tc>
      </w:tr>
      <w:tr w:rsidR="00895002" w:rsidRPr="00895002" w:rsidTr="00F74718">
        <w:trPr>
          <w:trHeight w:val="255"/>
        </w:trPr>
        <w:tc>
          <w:tcPr>
            <w:tcW w:w="4701" w:type="dxa"/>
            <w:gridSpan w:val="5"/>
            <w:tcBorders>
              <w:top w:val="nil"/>
              <w:left w:val="single" w:sz="4" w:space="0" w:color="auto"/>
              <w:bottom w:val="nil"/>
              <w:right w:val="single" w:sz="4" w:space="0" w:color="000000"/>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r w:rsidRPr="00895002">
              <w:rPr>
                <w:rFonts w:ascii="Times New Roman" w:eastAsia="Times New Roman" w:hAnsi="Times New Roman" w:cs="Times New Roman"/>
                <w:lang w:eastAsia="cs-CZ"/>
              </w:rPr>
              <w:t xml:space="preserve">       - zdůvodní příčiny devastace některých </w:t>
            </w:r>
          </w:p>
        </w:tc>
        <w:tc>
          <w:tcPr>
            <w:tcW w:w="1733" w:type="dxa"/>
            <w:gridSpan w:val="2"/>
            <w:tcBorders>
              <w:top w:val="nil"/>
              <w:left w:val="nil"/>
              <w:bottom w:val="nil"/>
              <w:right w:val="nil"/>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p>
        </w:tc>
        <w:tc>
          <w:tcPr>
            <w:tcW w:w="960" w:type="dxa"/>
            <w:tcBorders>
              <w:top w:val="nil"/>
              <w:left w:val="nil"/>
              <w:bottom w:val="nil"/>
              <w:right w:val="nil"/>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p>
        </w:tc>
        <w:tc>
          <w:tcPr>
            <w:tcW w:w="960" w:type="dxa"/>
            <w:tcBorders>
              <w:top w:val="nil"/>
              <w:left w:val="nil"/>
              <w:bottom w:val="nil"/>
              <w:right w:val="nil"/>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p>
        </w:tc>
        <w:tc>
          <w:tcPr>
            <w:tcW w:w="195" w:type="dxa"/>
            <w:tcBorders>
              <w:top w:val="nil"/>
              <w:left w:val="nil"/>
              <w:bottom w:val="nil"/>
              <w:right w:val="nil"/>
            </w:tcBorders>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p>
        </w:tc>
        <w:tc>
          <w:tcPr>
            <w:tcW w:w="195" w:type="dxa"/>
            <w:tcBorders>
              <w:top w:val="nil"/>
              <w:left w:val="nil"/>
              <w:bottom w:val="nil"/>
              <w:right w:val="single" w:sz="4" w:space="0" w:color="auto"/>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r w:rsidRPr="00895002">
              <w:rPr>
                <w:rFonts w:ascii="Times New Roman" w:eastAsia="Times New Roman" w:hAnsi="Times New Roman" w:cs="Times New Roman"/>
                <w:lang w:eastAsia="cs-CZ"/>
              </w:rPr>
              <w:t> </w:t>
            </w:r>
          </w:p>
        </w:tc>
        <w:tc>
          <w:tcPr>
            <w:tcW w:w="1754" w:type="dxa"/>
            <w:tcBorders>
              <w:top w:val="nil"/>
              <w:left w:val="nil"/>
              <w:bottom w:val="nil"/>
              <w:right w:val="nil"/>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p>
        </w:tc>
        <w:tc>
          <w:tcPr>
            <w:tcW w:w="960" w:type="dxa"/>
            <w:tcBorders>
              <w:top w:val="nil"/>
              <w:left w:val="nil"/>
              <w:bottom w:val="nil"/>
              <w:right w:val="nil"/>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p>
        </w:tc>
      </w:tr>
      <w:tr w:rsidR="00895002" w:rsidRPr="00895002" w:rsidTr="00F74718">
        <w:trPr>
          <w:trHeight w:val="255"/>
        </w:trPr>
        <w:tc>
          <w:tcPr>
            <w:tcW w:w="4701" w:type="dxa"/>
            <w:gridSpan w:val="5"/>
            <w:tcBorders>
              <w:top w:val="nil"/>
              <w:left w:val="single" w:sz="4" w:space="0" w:color="auto"/>
              <w:bottom w:val="nil"/>
              <w:right w:val="single" w:sz="4" w:space="0" w:color="000000"/>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r w:rsidRPr="00895002">
              <w:rPr>
                <w:rFonts w:ascii="Times New Roman" w:eastAsia="Times New Roman" w:hAnsi="Times New Roman" w:cs="Times New Roman"/>
                <w:lang w:eastAsia="cs-CZ"/>
              </w:rPr>
              <w:t xml:space="preserve">         živočišných a rostlinných populací a vyvodí </w:t>
            </w:r>
          </w:p>
        </w:tc>
        <w:tc>
          <w:tcPr>
            <w:tcW w:w="1733" w:type="dxa"/>
            <w:gridSpan w:val="2"/>
            <w:tcBorders>
              <w:top w:val="nil"/>
              <w:left w:val="nil"/>
              <w:bottom w:val="nil"/>
              <w:right w:val="nil"/>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p>
        </w:tc>
        <w:tc>
          <w:tcPr>
            <w:tcW w:w="960" w:type="dxa"/>
            <w:tcBorders>
              <w:top w:val="nil"/>
              <w:left w:val="nil"/>
              <w:bottom w:val="nil"/>
              <w:right w:val="nil"/>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p>
        </w:tc>
        <w:tc>
          <w:tcPr>
            <w:tcW w:w="960" w:type="dxa"/>
            <w:tcBorders>
              <w:top w:val="nil"/>
              <w:left w:val="nil"/>
              <w:bottom w:val="nil"/>
              <w:right w:val="nil"/>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p>
        </w:tc>
        <w:tc>
          <w:tcPr>
            <w:tcW w:w="195" w:type="dxa"/>
            <w:tcBorders>
              <w:top w:val="nil"/>
              <w:left w:val="nil"/>
              <w:bottom w:val="nil"/>
              <w:right w:val="nil"/>
            </w:tcBorders>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p>
        </w:tc>
        <w:tc>
          <w:tcPr>
            <w:tcW w:w="195" w:type="dxa"/>
            <w:tcBorders>
              <w:top w:val="nil"/>
              <w:left w:val="nil"/>
              <w:bottom w:val="nil"/>
              <w:right w:val="single" w:sz="4" w:space="0" w:color="auto"/>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r w:rsidRPr="00895002">
              <w:rPr>
                <w:rFonts w:ascii="Times New Roman" w:eastAsia="Times New Roman" w:hAnsi="Times New Roman" w:cs="Times New Roman"/>
                <w:lang w:eastAsia="cs-CZ"/>
              </w:rPr>
              <w:t> </w:t>
            </w:r>
          </w:p>
        </w:tc>
        <w:tc>
          <w:tcPr>
            <w:tcW w:w="1754" w:type="dxa"/>
            <w:tcBorders>
              <w:top w:val="nil"/>
              <w:left w:val="nil"/>
              <w:bottom w:val="nil"/>
              <w:right w:val="nil"/>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p>
        </w:tc>
        <w:tc>
          <w:tcPr>
            <w:tcW w:w="960" w:type="dxa"/>
            <w:tcBorders>
              <w:top w:val="nil"/>
              <w:left w:val="nil"/>
              <w:bottom w:val="nil"/>
              <w:right w:val="nil"/>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p>
        </w:tc>
      </w:tr>
      <w:tr w:rsidR="00895002" w:rsidRPr="00895002" w:rsidTr="00F74718">
        <w:trPr>
          <w:trHeight w:val="255"/>
        </w:trPr>
        <w:tc>
          <w:tcPr>
            <w:tcW w:w="4506" w:type="dxa"/>
            <w:gridSpan w:val="4"/>
            <w:tcBorders>
              <w:top w:val="nil"/>
              <w:left w:val="single" w:sz="4" w:space="0" w:color="auto"/>
              <w:bottom w:val="nil"/>
              <w:right w:val="nil"/>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r w:rsidRPr="00895002">
              <w:rPr>
                <w:rFonts w:ascii="Times New Roman" w:eastAsia="Times New Roman" w:hAnsi="Times New Roman" w:cs="Times New Roman"/>
                <w:lang w:eastAsia="cs-CZ"/>
              </w:rPr>
              <w:t xml:space="preserve">         z nich možné ekologické důsledky,</w:t>
            </w:r>
          </w:p>
        </w:tc>
        <w:tc>
          <w:tcPr>
            <w:tcW w:w="195" w:type="dxa"/>
            <w:tcBorders>
              <w:top w:val="nil"/>
              <w:left w:val="nil"/>
              <w:bottom w:val="nil"/>
              <w:right w:val="single" w:sz="4" w:space="0" w:color="auto"/>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r w:rsidRPr="00895002">
              <w:rPr>
                <w:rFonts w:ascii="Times New Roman" w:eastAsia="Times New Roman" w:hAnsi="Times New Roman" w:cs="Times New Roman"/>
                <w:lang w:eastAsia="cs-CZ"/>
              </w:rPr>
              <w:t> </w:t>
            </w:r>
          </w:p>
        </w:tc>
        <w:tc>
          <w:tcPr>
            <w:tcW w:w="1733" w:type="dxa"/>
            <w:gridSpan w:val="2"/>
            <w:tcBorders>
              <w:top w:val="nil"/>
              <w:left w:val="nil"/>
              <w:bottom w:val="nil"/>
              <w:right w:val="nil"/>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p>
        </w:tc>
        <w:tc>
          <w:tcPr>
            <w:tcW w:w="960" w:type="dxa"/>
            <w:tcBorders>
              <w:top w:val="nil"/>
              <w:left w:val="nil"/>
              <w:bottom w:val="nil"/>
              <w:right w:val="nil"/>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p>
        </w:tc>
        <w:tc>
          <w:tcPr>
            <w:tcW w:w="960" w:type="dxa"/>
            <w:tcBorders>
              <w:top w:val="nil"/>
              <w:left w:val="nil"/>
              <w:bottom w:val="nil"/>
              <w:right w:val="nil"/>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p>
        </w:tc>
        <w:tc>
          <w:tcPr>
            <w:tcW w:w="195" w:type="dxa"/>
            <w:tcBorders>
              <w:top w:val="nil"/>
              <w:left w:val="nil"/>
              <w:bottom w:val="nil"/>
              <w:right w:val="nil"/>
            </w:tcBorders>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p>
        </w:tc>
        <w:tc>
          <w:tcPr>
            <w:tcW w:w="195" w:type="dxa"/>
            <w:tcBorders>
              <w:top w:val="nil"/>
              <w:left w:val="nil"/>
              <w:bottom w:val="nil"/>
              <w:right w:val="single" w:sz="4" w:space="0" w:color="auto"/>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r w:rsidRPr="00895002">
              <w:rPr>
                <w:rFonts w:ascii="Times New Roman" w:eastAsia="Times New Roman" w:hAnsi="Times New Roman" w:cs="Times New Roman"/>
                <w:lang w:eastAsia="cs-CZ"/>
              </w:rPr>
              <w:t> </w:t>
            </w:r>
          </w:p>
        </w:tc>
        <w:tc>
          <w:tcPr>
            <w:tcW w:w="1754" w:type="dxa"/>
            <w:tcBorders>
              <w:top w:val="nil"/>
              <w:left w:val="nil"/>
              <w:bottom w:val="nil"/>
              <w:right w:val="nil"/>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p>
        </w:tc>
        <w:tc>
          <w:tcPr>
            <w:tcW w:w="960" w:type="dxa"/>
            <w:tcBorders>
              <w:top w:val="nil"/>
              <w:left w:val="nil"/>
              <w:bottom w:val="nil"/>
              <w:right w:val="nil"/>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p>
        </w:tc>
      </w:tr>
      <w:tr w:rsidR="00895002" w:rsidRPr="00895002" w:rsidTr="00F74718">
        <w:trPr>
          <w:trHeight w:val="255"/>
        </w:trPr>
        <w:tc>
          <w:tcPr>
            <w:tcW w:w="4701" w:type="dxa"/>
            <w:gridSpan w:val="5"/>
            <w:tcBorders>
              <w:top w:val="nil"/>
              <w:left w:val="single" w:sz="4" w:space="0" w:color="auto"/>
              <w:bottom w:val="nil"/>
              <w:right w:val="single" w:sz="4" w:space="0" w:color="000000"/>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r w:rsidRPr="00895002">
              <w:rPr>
                <w:rFonts w:ascii="Times New Roman" w:eastAsia="Times New Roman" w:hAnsi="Times New Roman" w:cs="Times New Roman"/>
                <w:lang w:eastAsia="cs-CZ"/>
              </w:rPr>
              <w:t xml:space="preserve">       - charakterizuje významné lidské znaky jako </w:t>
            </w:r>
          </w:p>
        </w:tc>
        <w:tc>
          <w:tcPr>
            <w:tcW w:w="1733" w:type="dxa"/>
            <w:gridSpan w:val="2"/>
            <w:tcBorders>
              <w:top w:val="nil"/>
              <w:left w:val="nil"/>
              <w:bottom w:val="nil"/>
              <w:right w:val="nil"/>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p>
        </w:tc>
        <w:tc>
          <w:tcPr>
            <w:tcW w:w="960" w:type="dxa"/>
            <w:tcBorders>
              <w:top w:val="nil"/>
              <w:left w:val="nil"/>
              <w:bottom w:val="nil"/>
              <w:right w:val="nil"/>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p>
        </w:tc>
        <w:tc>
          <w:tcPr>
            <w:tcW w:w="960" w:type="dxa"/>
            <w:tcBorders>
              <w:top w:val="nil"/>
              <w:left w:val="nil"/>
              <w:bottom w:val="nil"/>
              <w:right w:val="nil"/>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p>
        </w:tc>
        <w:tc>
          <w:tcPr>
            <w:tcW w:w="195" w:type="dxa"/>
            <w:tcBorders>
              <w:top w:val="nil"/>
              <w:left w:val="nil"/>
              <w:bottom w:val="nil"/>
              <w:right w:val="nil"/>
            </w:tcBorders>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p>
        </w:tc>
        <w:tc>
          <w:tcPr>
            <w:tcW w:w="195" w:type="dxa"/>
            <w:tcBorders>
              <w:top w:val="nil"/>
              <w:left w:val="nil"/>
              <w:bottom w:val="nil"/>
              <w:right w:val="single" w:sz="4" w:space="0" w:color="auto"/>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r w:rsidRPr="00895002">
              <w:rPr>
                <w:rFonts w:ascii="Times New Roman" w:eastAsia="Times New Roman" w:hAnsi="Times New Roman" w:cs="Times New Roman"/>
                <w:lang w:eastAsia="cs-CZ"/>
              </w:rPr>
              <w:t> </w:t>
            </w:r>
          </w:p>
        </w:tc>
        <w:tc>
          <w:tcPr>
            <w:tcW w:w="1754" w:type="dxa"/>
            <w:tcBorders>
              <w:top w:val="nil"/>
              <w:left w:val="nil"/>
              <w:bottom w:val="nil"/>
              <w:right w:val="nil"/>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p>
        </w:tc>
        <w:tc>
          <w:tcPr>
            <w:tcW w:w="960" w:type="dxa"/>
            <w:tcBorders>
              <w:top w:val="nil"/>
              <w:left w:val="nil"/>
              <w:bottom w:val="nil"/>
              <w:right w:val="nil"/>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p>
        </w:tc>
      </w:tr>
      <w:tr w:rsidR="00895002" w:rsidRPr="00895002" w:rsidTr="00F74718">
        <w:trPr>
          <w:trHeight w:val="255"/>
        </w:trPr>
        <w:tc>
          <w:tcPr>
            <w:tcW w:w="4701" w:type="dxa"/>
            <w:gridSpan w:val="5"/>
            <w:tcBorders>
              <w:top w:val="nil"/>
              <w:left w:val="single" w:sz="4" w:space="0" w:color="auto"/>
              <w:bottom w:val="nil"/>
              <w:right w:val="single" w:sz="4" w:space="0" w:color="000000"/>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r w:rsidRPr="00895002">
              <w:rPr>
                <w:rFonts w:ascii="Times New Roman" w:eastAsia="Times New Roman" w:hAnsi="Times New Roman" w:cs="Times New Roman"/>
                <w:lang w:eastAsia="cs-CZ"/>
              </w:rPr>
              <w:t xml:space="preserve">         výsledek procesu hominizace a sapientace,</w:t>
            </w:r>
          </w:p>
        </w:tc>
        <w:tc>
          <w:tcPr>
            <w:tcW w:w="1733" w:type="dxa"/>
            <w:gridSpan w:val="2"/>
            <w:tcBorders>
              <w:top w:val="nil"/>
              <w:left w:val="nil"/>
              <w:bottom w:val="nil"/>
              <w:right w:val="nil"/>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p>
        </w:tc>
        <w:tc>
          <w:tcPr>
            <w:tcW w:w="960" w:type="dxa"/>
            <w:tcBorders>
              <w:top w:val="nil"/>
              <w:left w:val="nil"/>
              <w:bottom w:val="nil"/>
              <w:right w:val="nil"/>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p>
        </w:tc>
        <w:tc>
          <w:tcPr>
            <w:tcW w:w="960" w:type="dxa"/>
            <w:tcBorders>
              <w:top w:val="nil"/>
              <w:left w:val="nil"/>
              <w:bottom w:val="nil"/>
              <w:right w:val="nil"/>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p>
        </w:tc>
        <w:tc>
          <w:tcPr>
            <w:tcW w:w="195" w:type="dxa"/>
            <w:tcBorders>
              <w:top w:val="nil"/>
              <w:left w:val="nil"/>
              <w:bottom w:val="nil"/>
              <w:right w:val="nil"/>
            </w:tcBorders>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p>
        </w:tc>
        <w:tc>
          <w:tcPr>
            <w:tcW w:w="195" w:type="dxa"/>
            <w:tcBorders>
              <w:top w:val="nil"/>
              <w:left w:val="nil"/>
              <w:bottom w:val="nil"/>
              <w:right w:val="single" w:sz="4" w:space="0" w:color="auto"/>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r w:rsidRPr="00895002">
              <w:rPr>
                <w:rFonts w:ascii="Times New Roman" w:eastAsia="Times New Roman" w:hAnsi="Times New Roman" w:cs="Times New Roman"/>
                <w:lang w:eastAsia="cs-CZ"/>
              </w:rPr>
              <w:t> </w:t>
            </w:r>
          </w:p>
        </w:tc>
        <w:tc>
          <w:tcPr>
            <w:tcW w:w="1754" w:type="dxa"/>
            <w:tcBorders>
              <w:top w:val="nil"/>
              <w:left w:val="nil"/>
              <w:bottom w:val="nil"/>
              <w:right w:val="nil"/>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p>
        </w:tc>
        <w:tc>
          <w:tcPr>
            <w:tcW w:w="960" w:type="dxa"/>
            <w:tcBorders>
              <w:top w:val="nil"/>
              <w:left w:val="nil"/>
              <w:bottom w:val="nil"/>
              <w:right w:val="nil"/>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p>
        </w:tc>
      </w:tr>
      <w:tr w:rsidR="00895002" w:rsidRPr="00895002" w:rsidTr="00F74718">
        <w:trPr>
          <w:trHeight w:val="255"/>
        </w:trPr>
        <w:tc>
          <w:tcPr>
            <w:tcW w:w="4701" w:type="dxa"/>
            <w:gridSpan w:val="5"/>
            <w:tcBorders>
              <w:top w:val="nil"/>
              <w:left w:val="single" w:sz="4" w:space="0" w:color="auto"/>
              <w:bottom w:val="nil"/>
              <w:right w:val="single" w:sz="4" w:space="0" w:color="000000"/>
            </w:tcBorders>
            <w:shd w:val="clear" w:color="auto" w:fill="auto"/>
            <w:noWrap/>
            <w:vAlign w:val="bottom"/>
            <w:hideMark/>
          </w:tcPr>
          <w:p w:rsidR="00895002" w:rsidRPr="00895002" w:rsidRDefault="00895002" w:rsidP="00306AF1">
            <w:pPr>
              <w:spacing w:after="0" w:line="240" w:lineRule="auto"/>
              <w:rPr>
                <w:rFonts w:ascii="Times New Roman" w:eastAsia="Times New Roman" w:hAnsi="Times New Roman" w:cs="Times New Roman"/>
                <w:sz w:val="24"/>
                <w:szCs w:val="24"/>
                <w:lang w:eastAsia="cs-CZ"/>
              </w:rPr>
            </w:pPr>
            <w:r w:rsidRPr="00895002">
              <w:rPr>
                <w:rFonts w:ascii="Times New Roman" w:eastAsia="Times New Roman" w:hAnsi="Times New Roman" w:cs="Times New Roman"/>
                <w:lang w:eastAsia="cs-CZ"/>
              </w:rPr>
              <w:t xml:space="preserve">       - zhodnotí činnost  lidských orgánů,</w:t>
            </w:r>
          </w:p>
        </w:tc>
        <w:tc>
          <w:tcPr>
            <w:tcW w:w="1733" w:type="dxa"/>
            <w:gridSpan w:val="2"/>
            <w:tcBorders>
              <w:top w:val="nil"/>
              <w:left w:val="nil"/>
              <w:bottom w:val="nil"/>
              <w:right w:val="nil"/>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p>
        </w:tc>
        <w:tc>
          <w:tcPr>
            <w:tcW w:w="960" w:type="dxa"/>
            <w:tcBorders>
              <w:top w:val="nil"/>
              <w:left w:val="nil"/>
              <w:bottom w:val="nil"/>
              <w:right w:val="nil"/>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p>
        </w:tc>
        <w:tc>
          <w:tcPr>
            <w:tcW w:w="960" w:type="dxa"/>
            <w:tcBorders>
              <w:top w:val="nil"/>
              <w:left w:val="nil"/>
              <w:bottom w:val="nil"/>
              <w:right w:val="nil"/>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p>
        </w:tc>
        <w:tc>
          <w:tcPr>
            <w:tcW w:w="195" w:type="dxa"/>
            <w:tcBorders>
              <w:top w:val="nil"/>
              <w:left w:val="nil"/>
              <w:bottom w:val="nil"/>
              <w:right w:val="nil"/>
            </w:tcBorders>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p>
        </w:tc>
        <w:tc>
          <w:tcPr>
            <w:tcW w:w="195" w:type="dxa"/>
            <w:tcBorders>
              <w:top w:val="nil"/>
              <w:left w:val="nil"/>
              <w:bottom w:val="nil"/>
              <w:right w:val="single" w:sz="4" w:space="0" w:color="auto"/>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r w:rsidRPr="00895002">
              <w:rPr>
                <w:rFonts w:ascii="Times New Roman" w:eastAsia="Times New Roman" w:hAnsi="Times New Roman" w:cs="Times New Roman"/>
                <w:lang w:eastAsia="cs-CZ"/>
              </w:rPr>
              <w:t> </w:t>
            </w:r>
          </w:p>
        </w:tc>
        <w:tc>
          <w:tcPr>
            <w:tcW w:w="1754" w:type="dxa"/>
            <w:tcBorders>
              <w:top w:val="nil"/>
              <w:left w:val="nil"/>
              <w:bottom w:val="nil"/>
              <w:right w:val="nil"/>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p>
        </w:tc>
        <w:tc>
          <w:tcPr>
            <w:tcW w:w="960" w:type="dxa"/>
            <w:tcBorders>
              <w:top w:val="nil"/>
              <w:left w:val="nil"/>
              <w:bottom w:val="nil"/>
              <w:right w:val="nil"/>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p>
        </w:tc>
      </w:tr>
      <w:tr w:rsidR="00895002" w:rsidRPr="00895002" w:rsidTr="00F74718">
        <w:trPr>
          <w:trHeight w:val="255"/>
        </w:trPr>
        <w:tc>
          <w:tcPr>
            <w:tcW w:w="2140" w:type="dxa"/>
            <w:tcBorders>
              <w:top w:val="nil"/>
              <w:left w:val="single" w:sz="4" w:space="0" w:color="auto"/>
              <w:bottom w:val="single" w:sz="4" w:space="0" w:color="auto"/>
              <w:right w:val="nil"/>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p>
        </w:tc>
        <w:tc>
          <w:tcPr>
            <w:tcW w:w="515" w:type="dxa"/>
            <w:tcBorders>
              <w:top w:val="nil"/>
              <w:left w:val="nil"/>
              <w:bottom w:val="single" w:sz="4" w:space="0" w:color="auto"/>
              <w:right w:val="nil"/>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r w:rsidRPr="00895002">
              <w:rPr>
                <w:rFonts w:ascii="Times New Roman" w:eastAsia="Times New Roman" w:hAnsi="Times New Roman" w:cs="Times New Roman"/>
                <w:lang w:eastAsia="cs-CZ"/>
              </w:rPr>
              <w:t> </w:t>
            </w:r>
          </w:p>
        </w:tc>
        <w:tc>
          <w:tcPr>
            <w:tcW w:w="515" w:type="dxa"/>
            <w:tcBorders>
              <w:top w:val="nil"/>
              <w:left w:val="nil"/>
              <w:bottom w:val="single" w:sz="4" w:space="0" w:color="auto"/>
              <w:right w:val="nil"/>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r w:rsidRPr="00895002">
              <w:rPr>
                <w:rFonts w:ascii="Times New Roman" w:eastAsia="Times New Roman" w:hAnsi="Times New Roman" w:cs="Times New Roman"/>
                <w:lang w:eastAsia="cs-CZ"/>
              </w:rPr>
              <w:t> </w:t>
            </w:r>
          </w:p>
        </w:tc>
        <w:tc>
          <w:tcPr>
            <w:tcW w:w="1336" w:type="dxa"/>
            <w:tcBorders>
              <w:top w:val="nil"/>
              <w:left w:val="nil"/>
              <w:bottom w:val="single" w:sz="4" w:space="0" w:color="auto"/>
              <w:right w:val="nil"/>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r w:rsidRPr="00895002">
              <w:rPr>
                <w:rFonts w:ascii="Times New Roman" w:eastAsia="Times New Roman" w:hAnsi="Times New Roman" w:cs="Times New Roman"/>
                <w:lang w:eastAsia="cs-CZ"/>
              </w:rPr>
              <w:t> </w:t>
            </w:r>
          </w:p>
        </w:tc>
        <w:tc>
          <w:tcPr>
            <w:tcW w:w="195" w:type="dxa"/>
            <w:tcBorders>
              <w:top w:val="nil"/>
              <w:left w:val="nil"/>
              <w:bottom w:val="single" w:sz="4" w:space="0" w:color="auto"/>
              <w:right w:val="single" w:sz="4" w:space="0" w:color="auto"/>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r w:rsidRPr="00895002">
              <w:rPr>
                <w:rFonts w:ascii="Times New Roman" w:eastAsia="Times New Roman" w:hAnsi="Times New Roman" w:cs="Times New Roman"/>
                <w:lang w:eastAsia="cs-CZ"/>
              </w:rPr>
              <w:t> </w:t>
            </w:r>
          </w:p>
        </w:tc>
        <w:tc>
          <w:tcPr>
            <w:tcW w:w="1733" w:type="dxa"/>
            <w:gridSpan w:val="2"/>
            <w:tcBorders>
              <w:top w:val="nil"/>
              <w:left w:val="nil"/>
              <w:bottom w:val="single" w:sz="4" w:space="0" w:color="auto"/>
              <w:right w:val="nil"/>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r w:rsidRPr="00895002">
              <w:rPr>
                <w:rFonts w:ascii="Times New Roman" w:eastAsia="Times New Roman" w:hAnsi="Times New Roman" w:cs="Times New Roman"/>
                <w:lang w:eastAsia="cs-CZ"/>
              </w:rPr>
              <w:t> </w:t>
            </w:r>
          </w:p>
        </w:tc>
        <w:tc>
          <w:tcPr>
            <w:tcW w:w="960" w:type="dxa"/>
            <w:tcBorders>
              <w:top w:val="nil"/>
              <w:left w:val="nil"/>
              <w:bottom w:val="single" w:sz="4" w:space="0" w:color="auto"/>
              <w:right w:val="nil"/>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r w:rsidRPr="00895002">
              <w:rPr>
                <w:rFonts w:ascii="Times New Roman" w:eastAsia="Times New Roman" w:hAnsi="Times New Roman" w:cs="Times New Roman"/>
                <w:lang w:eastAsia="cs-CZ"/>
              </w:rPr>
              <w:t> </w:t>
            </w:r>
          </w:p>
        </w:tc>
        <w:tc>
          <w:tcPr>
            <w:tcW w:w="960" w:type="dxa"/>
            <w:tcBorders>
              <w:top w:val="nil"/>
              <w:left w:val="nil"/>
              <w:bottom w:val="single" w:sz="4" w:space="0" w:color="auto"/>
              <w:right w:val="nil"/>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r w:rsidRPr="00895002">
              <w:rPr>
                <w:rFonts w:ascii="Times New Roman" w:eastAsia="Times New Roman" w:hAnsi="Times New Roman" w:cs="Times New Roman"/>
                <w:lang w:eastAsia="cs-CZ"/>
              </w:rPr>
              <w:t> </w:t>
            </w:r>
          </w:p>
        </w:tc>
        <w:tc>
          <w:tcPr>
            <w:tcW w:w="195" w:type="dxa"/>
            <w:tcBorders>
              <w:top w:val="nil"/>
              <w:left w:val="nil"/>
              <w:bottom w:val="single" w:sz="4" w:space="0" w:color="auto"/>
              <w:right w:val="nil"/>
            </w:tcBorders>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p>
        </w:tc>
        <w:tc>
          <w:tcPr>
            <w:tcW w:w="195" w:type="dxa"/>
            <w:tcBorders>
              <w:top w:val="nil"/>
              <w:left w:val="nil"/>
              <w:bottom w:val="single" w:sz="4" w:space="0" w:color="auto"/>
              <w:right w:val="single" w:sz="4" w:space="0" w:color="auto"/>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r w:rsidRPr="00895002">
              <w:rPr>
                <w:rFonts w:ascii="Times New Roman" w:eastAsia="Times New Roman" w:hAnsi="Times New Roman" w:cs="Times New Roman"/>
                <w:lang w:eastAsia="cs-CZ"/>
              </w:rPr>
              <w:t> </w:t>
            </w:r>
          </w:p>
        </w:tc>
        <w:tc>
          <w:tcPr>
            <w:tcW w:w="1754" w:type="dxa"/>
            <w:tcBorders>
              <w:top w:val="nil"/>
              <w:left w:val="nil"/>
              <w:bottom w:val="nil"/>
              <w:right w:val="nil"/>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p>
        </w:tc>
        <w:tc>
          <w:tcPr>
            <w:tcW w:w="960" w:type="dxa"/>
            <w:tcBorders>
              <w:top w:val="nil"/>
              <w:left w:val="nil"/>
              <w:bottom w:val="nil"/>
              <w:right w:val="nil"/>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p>
        </w:tc>
      </w:tr>
      <w:tr w:rsidR="00895002" w:rsidRPr="00895002" w:rsidTr="00F74718">
        <w:trPr>
          <w:trHeight w:val="255"/>
        </w:trPr>
        <w:tc>
          <w:tcPr>
            <w:tcW w:w="2140" w:type="dxa"/>
            <w:tcBorders>
              <w:top w:val="nil"/>
              <w:left w:val="single" w:sz="4" w:space="0" w:color="auto"/>
              <w:bottom w:val="nil"/>
              <w:right w:val="nil"/>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p>
        </w:tc>
        <w:tc>
          <w:tcPr>
            <w:tcW w:w="515" w:type="dxa"/>
            <w:tcBorders>
              <w:top w:val="nil"/>
              <w:left w:val="nil"/>
              <w:bottom w:val="nil"/>
              <w:right w:val="nil"/>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r w:rsidRPr="00895002">
              <w:rPr>
                <w:rFonts w:ascii="Times New Roman" w:eastAsia="Times New Roman" w:hAnsi="Times New Roman" w:cs="Times New Roman"/>
                <w:lang w:eastAsia="cs-CZ"/>
              </w:rPr>
              <w:t> </w:t>
            </w:r>
          </w:p>
        </w:tc>
        <w:tc>
          <w:tcPr>
            <w:tcW w:w="515" w:type="dxa"/>
            <w:tcBorders>
              <w:top w:val="nil"/>
              <w:left w:val="nil"/>
              <w:bottom w:val="nil"/>
              <w:right w:val="nil"/>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r w:rsidRPr="00895002">
              <w:rPr>
                <w:rFonts w:ascii="Times New Roman" w:eastAsia="Times New Roman" w:hAnsi="Times New Roman" w:cs="Times New Roman"/>
                <w:lang w:eastAsia="cs-CZ"/>
              </w:rPr>
              <w:t> </w:t>
            </w:r>
          </w:p>
        </w:tc>
        <w:tc>
          <w:tcPr>
            <w:tcW w:w="1336" w:type="dxa"/>
            <w:tcBorders>
              <w:top w:val="nil"/>
              <w:left w:val="nil"/>
              <w:bottom w:val="nil"/>
              <w:right w:val="nil"/>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r w:rsidRPr="00895002">
              <w:rPr>
                <w:rFonts w:ascii="Times New Roman" w:eastAsia="Times New Roman" w:hAnsi="Times New Roman" w:cs="Times New Roman"/>
                <w:lang w:eastAsia="cs-CZ"/>
              </w:rPr>
              <w:t> </w:t>
            </w:r>
          </w:p>
        </w:tc>
        <w:tc>
          <w:tcPr>
            <w:tcW w:w="195" w:type="dxa"/>
            <w:tcBorders>
              <w:top w:val="nil"/>
              <w:left w:val="nil"/>
              <w:bottom w:val="nil"/>
              <w:right w:val="single" w:sz="4" w:space="0" w:color="auto"/>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r w:rsidRPr="00895002">
              <w:rPr>
                <w:rFonts w:ascii="Times New Roman" w:eastAsia="Times New Roman" w:hAnsi="Times New Roman" w:cs="Times New Roman"/>
                <w:lang w:eastAsia="cs-CZ"/>
              </w:rPr>
              <w:t> </w:t>
            </w:r>
          </w:p>
        </w:tc>
        <w:tc>
          <w:tcPr>
            <w:tcW w:w="1733" w:type="dxa"/>
            <w:gridSpan w:val="2"/>
            <w:tcBorders>
              <w:top w:val="nil"/>
              <w:left w:val="nil"/>
              <w:bottom w:val="nil"/>
              <w:right w:val="nil"/>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r w:rsidRPr="00895002">
              <w:rPr>
                <w:rFonts w:ascii="Times New Roman" w:eastAsia="Times New Roman" w:hAnsi="Times New Roman" w:cs="Times New Roman"/>
                <w:lang w:eastAsia="cs-CZ"/>
              </w:rPr>
              <w:t> </w:t>
            </w:r>
          </w:p>
        </w:tc>
        <w:tc>
          <w:tcPr>
            <w:tcW w:w="960" w:type="dxa"/>
            <w:tcBorders>
              <w:top w:val="nil"/>
              <w:left w:val="nil"/>
              <w:bottom w:val="nil"/>
              <w:right w:val="nil"/>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r w:rsidRPr="00895002">
              <w:rPr>
                <w:rFonts w:ascii="Times New Roman" w:eastAsia="Times New Roman" w:hAnsi="Times New Roman" w:cs="Times New Roman"/>
                <w:lang w:eastAsia="cs-CZ"/>
              </w:rPr>
              <w:t> </w:t>
            </w:r>
          </w:p>
        </w:tc>
        <w:tc>
          <w:tcPr>
            <w:tcW w:w="960" w:type="dxa"/>
            <w:tcBorders>
              <w:top w:val="nil"/>
              <w:left w:val="nil"/>
              <w:bottom w:val="nil"/>
              <w:right w:val="nil"/>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r w:rsidRPr="00895002">
              <w:rPr>
                <w:rFonts w:ascii="Times New Roman" w:eastAsia="Times New Roman" w:hAnsi="Times New Roman" w:cs="Times New Roman"/>
                <w:lang w:eastAsia="cs-CZ"/>
              </w:rPr>
              <w:t> </w:t>
            </w:r>
          </w:p>
        </w:tc>
        <w:tc>
          <w:tcPr>
            <w:tcW w:w="195" w:type="dxa"/>
            <w:tcBorders>
              <w:top w:val="nil"/>
              <w:left w:val="nil"/>
              <w:bottom w:val="nil"/>
              <w:right w:val="nil"/>
            </w:tcBorders>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p>
        </w:tc>
        <w:tc>
          <w:tcPr>
            <w:tcW w:w="195" w:type="dxa"/>
            <w:tcBorders>
              <w:top w:val="nil"/>
              <w:left w:val="nil"/>
              <w:bottom w:val="nil"/>
              <w:right w:val="single" w:sz="4" w:space="0" w:color="auto"/>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r w:rsidRPr="00895002">
              <w:rPr>
                <w:rFonts w:ascii="Times New Roman" w:eastAsia="Times New Roman" w:hAnsi="Times New Roman" w:cs="Times New Roman"/>
                <w:lang w:eastAsia="cs-CZ"/>
              </w:rPr>
              <w:t> </w:t>
            </w:r>
          </w:p>
        </w:tc>
        <w:tc>
          <w:tcPr>
            <w:tcW w:w="1754" w:type="dxa"/>
            <w:tcBorders>
              <w:top w:val="nil"/>
              <w:left w:val="nil"/>
              <w:bottom w:val="nil"/>
              <w:right w:val="nil"/>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p>
        </w:tc>
        <w:tc>
          <w:tcPr>
            <w:tcW w:w="960" w:type="dxa"/>
            <w:tcBorders>
              <w:top w:val="nil"/>
              <w:left w:val="nil"/>
              <w:bottom w:val="nil"/>
              <w:right w:val="nil"/>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p>
        </w:tc>
      </w:tr>
      <w:tr w:rsidR="00895002" w:rsidRPr="00895002" w:rsidTr="00F74718">
        <w:trPr>
          <w:trHeight w:val="255"/>
        </w:trPr>
        <w:tc>
          <w:tcPr>
            <w:tcW w:w="4506" w:type="dxa"/>
            <w:gridSpan w:val="4"/>
            <w:tcBorders>
              <w:top w:val="nil"/>
              <w:left w:val="single" w:sz="4" w:space="0" w:color="auto"/>
              <w:bottom w:val="nil"/>
              <w:right w:val="nil"/>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r w:rsidRPr="00895002">
              <w:rPr>
                <w:rFonts w:ascii="Times New Roman" w:eastAsia="Times New Roman" w:hAnsi="Times New Roman" w:cs="Times New Roman"/>
                <w:lang w:eastAsia="cs-CZ"/>
              </w:rPr>
              <w:t xml:space="preserve">       - doloží na příkladech význam biologie </w:t>
            </w:r>
          </w:p>
        </w:tc>
        <w:tc>
          <w:tcPr>
            <w:tcW w:w="195" w:type="dxa"/>
            <w:tcBorders>
              <w:top w:val="nil"/>
              <w:left w:val="nil"/>
              <w:bottom w:val="nil"/>
              <w:right w:val="single" w:sz="4" w:space="0" w:color="auto"/>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r w:rsidRPr="00895002">
              <w:rPr>
                <w:rFonts w:ascii="Times New Roman" w:eastAsia="Times New Roman" w:hAnsi="Times New Roman" w:cs="Times New Roman"/>
                <w:lang w:eastAsia="cs-CZ"/>
              </w:rPr>
              <w:t> </w:t>
            </w:r>
          </w:p>
        </w:tc>
        <w:tc>
          <w:tcPr>
            <w:tcW w:w="3653" w:type="dxa"/>
            <w:gridSpan w:val="4"/>
            <w:tcBorders>
              <w:top w:val="nil"/>
              <w:left w:val="nil"/>
              <w:bottom w:val="nil"/>
              <w:right w:val="nil"/>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r w:rsidRPr="00895002">
              <w:rPr>
                <w:rFonts w:ascii="Times New Roman" w:eastAsia="Times New Roman" w:hAnsi="Times New Roman" w:cs="Times New Roman"/>
                <w:lang w:eastAsia="cs-CZ"/>
              </w:rPr>
              <w:t xml:space="preserve">    </w:t>
            </w:r>
            <w:r w:rsidRPr="00895002">
              <w:rPr>
                <w:rFonts w:ascii="Times New Roman" w:eastAsia="Times New Roman" w:hAnsi="Times New Roman" w:cs="Times New Roman"/>
                <w:b/>
                <w:bCs/>
                <w:lang w:eastAsia="cs-CZ"/>
              </w:rPr>
              <w:t>3. Život a jeho poznání</w:t>
            </w:r>
          </w:p>
        </w:tc>
        <w:tc>
          <w:tcPr>
            <w:tcW w:w="195" w:type="dxa"/>
            <w:tcBorders>
              <w:top w:val="nil"/>
              <w:left w:val="nil"/>
              <w:bottom w:val="nil"/>
              <w:right w:val="nil"/>
            </w:tcBorders>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p>
        </w:tc>
        <w:tc>
          <w:tcPr>
            <w:tcW w:w="195" w:type="dxa"/>
            <w:tcBorders>
              <w:top w:val="nil"/>
              <w:left w:val="nil"/>
              <w:bottom w:val="nil"/>
              <w:right w:val="single" w:sz="4" w:space="0" w:color="auto"/>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r w:rsidRPr="00895002">
              <w:rPr>
                <w:rFonts w:ascii="Times New Roman" w:eastAsia="Times New Roman" w:hAnsi="Times New Roman" w:cs="Times New Roman"/>
                <w:lang w:eastAsia="cs-CZ"/>
              </w:rPr>
              <w:t> </w:t>
            </w:r>
          </w:p>
        </w:tc>
        <w:tc>
          <w:tcPr>
            <w:tcW w:w="1754" w:type="dxa"/>
            <w:tcBorders>
              <w:top w:val="nil"/>
              <w:left w:val="nil"/>
              <w:bottom w:val="nil"/>
              <w:right w:val="nil"/>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p>
        </w:tc>
        <w:tc>
          <w:tcPr>
            <w:tcW w:w="960" w:type="dxa"/>
            <w:tcBorders>
              <w:top w:val="nil"/>
              <w:left w:val="nil"/>
              <w:bottom w:val="nil"/>
              <w:right w:val="nil"/>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p>
        </w:tc>
      </w:tr>
      <w:tr w:rsidR="00895002" w:rsidRPr="00895002" w:rsidTr="00F74718">
        <w:trPr>
          <w:trHeight w:val="255"/>
        </w:trPr>
        <w:tc>
          <w:tcPr>
            <w:tcW w:w="3170" w:type="dxa"/>
            <w:gridSpan w:val="3"/>
            <w:tcBorders>
              <w:top w:val="nil"/>
              <w:left w:val="single" w:sz="4" w:space="0" w:color="auto"/>
              <w:bottom w:val="nil"/>
              <w:right w:val="nil"/>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r w:rsidRPr="00895002">
              <w:rPr>
                <w:rFonts w:ascii="Times New Roman" w:eastAsia="Times New Roman" w:hAnsi="Times New Roman" w:cs="Times New Roman"/>
                <w:lang w:eastAsia="cs-CZ"/>
              </w:rPr>
              <w:t xml:space="preserve">         pro vědu a praxi,</w:t>
            </w:r>
          </w:p>
        </w:tc>
        <w:tc>
          <w:tcPr>
            <w:tcW w:w="1336" w:type="dxa"/>
            <w:tcBorders>
              <w:top w:val="nil"/>
              <w:left w:val="nil"/>
              <w:bottom w:val="nil"/>
              <w:right w:val="nil"/>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p>
        </w:tc>
        <w:tc>
          <w:tcPr>
            <w:tcW w:w="195" w:type="dxa"/>
            <w:tcBorders>
              <w:top w:val="nil"/>
              <w:left w:val="nil"/>
              <w:bottom w:val="nil"/>
              <w:right w:val="single" w:sz="4" w:space="0" w:color="auto"/>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r w:rsidRPr="00895002">
              <w:rPr>
                <w:rFonts w:ascii="Times New Roman" w:eastAsia="Times New Roman" w:hAnsi="Times New Roman" w:cs="Times New Roman"/>
                <w:lang w:eastAsia="cs-CZ"/>
              </w:rPr>
              <w:t> </w:t>
            </w:r>
          </w:p>
        </w:tc>
        <w:tc>
          <w:tcPr>
            <w:tcW w:w="3653" w:type="dxa"/>
            <w:gridSpan w:val="4"/>
            <w:tcBorders>
              <w:top w:val="nil"/>
              <w:left w:val="nil"/>
              <w:bottom w:val="nil"/>
              <w:right w:val="nil"/>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r w:rsidRPr="00895002">
              <w:rPr>
                <w:rFonts w:ascii="Times New Roman" w:eastAsia="Times New Roman" w:hAnsi="Times New Roman" w:cs="Times New Roman"/>
                <w:lang w:eastAsia="cs-CZ"/>
              </w:rPr>
              <w:t xml:space="preserve">      - význam biologie</w:t>
            </w:r>
          </w:p>
        </w:tc>
        <w:tc>
          <w:tcPr>
            <w:tcW w:w="195" w:type="dxa"/>
            <w:tcBorders>
              <w:top w:val="nil"/>
              <w:left w:val="nil"/>
              <w:bottom w:val="nil"/>
              <w:right w:val="nil"/>
            </w:tcBorders>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p>
        </w:tc>
        <w:tc>
          <w:tcPr>
            <w:tcW w:w="195" w:type="dxa"/>
            <w:tcBorders>
              <w:top w:val="nil"/>
              <w:left w:val="nil"/>
              <w:bottom w:val="nil"/>
              <w:right w:val="single" w:sz="4" w:space="0" w:color="auto"/>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r w:rsidRPr="00895002">
              <w:rPr>
                <w:rFonts w:ascii="Times New Roman" w:eastAsia="Times New Roman" w:hAnsi="Times New Roman" w:cs="Times New Roman"/>
                <w:lang w:eastAsia="cs-CZ"/>
              </w:rPr>
              <w:t> </w:t>
            </w:r>
          </w:p>
        </w:tc>
        <w:tc>
          <w:tcPr>
            <w:tcW w:w="1754" w:type="dxa"/>
            <w:tcBorders>
              <w:top w:val="nil"/>
              <w:left w:val="nil"/>
              <w:bottom w:val="nil"/>
              <w:right w:val="nil"/>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p>
        </w:tc>
        <w:tc>
          <w:tcPr>
            <w:tcW w:w="960" w:type="dxa"/>
            <w:tcBorders>
              <w:top w:val="nil"/>
              <w:left w:val="nil"/>
              <w:bottom w:val="nil"/>
              <w:right w:val="nil"/>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p>
        </w:tc>
      </w:tr>
      <w:tr w:rsidR="00895002" w:rsidRPr="00895002" w:rsidTr="00F74718">
        <w:trPr>
          <w:trHeight w:val="255"/>
        </w:trPr>
        <w:tc>
          <w:tcPr>
            <w:tcW w:w="4701" w:type="dxa"/>
            <w:gridSpan w:val="5"/>
            <w:tcBorders>
              <w:top w:val="nil"/>
              <w:left w:val="single" w:sz="4" w:space="0" w:color="auto"/>
              <w:bottom w:val="nil"/>
              <w:right w:val="single" w:sz="4" w:space="0" w:color="000000"/>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r w:rsidRPr="00895002">
              <w:rPr>
                <w:rFonts w:ascii="Times New Roman" w:eastAsia="Times New Roman" w:hAnsi="Times New Roman" w:cs="Times New Roman"/>
                <w:lang w:eastAsia="cs-CZ"/>
              </w:rPr>
              <w:t xml:space="preserve">       - objasní historii biologie jako vědní disciplíny</w:t>
            </w:r>
          </w:p>
        </w:tc>
        <w:tc>
          <w:tcPr>
            <w:tcW w:w="195" w:type="dxa"/>
            <w:tcBorders>
              <w:top w:val="nil"/>
              <w:left w:val="nil"/>
              <w:bottom w:val="nil"/>
              <w:right w:val="nil"/>
            </w:tcBorders>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p>
        </w:tc>
        <w:tc>
          <w:tcPr>
            <w:tcW w:w="3848" w:type="dxa"/>
            <w:gridSpan w:val="5"/>
            <w:tcBorders>
              <w:top w:val="nil"/>
              <w:left w:val="nil"/>
              <w:bottom w:val="nil"/>
              <w:right w:val="single" w:sz="4" w:space="0" w:color="000000"/>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r w:rsidRPr="00895002">
              <w:rPr>
                <w:rFonts w:ascii="Times New Roman" w:eastAsia="Times New Roman" w:hAnsi="Times New Roman" w:cs="Times New Roman"/>
                <w:lang w:eastAsia="cs-CZ"/>
              </w:rPr>
              <w:t xml:space="preserve">  - významní biologové a nositelé NC</w:t>
            </w:r>
          </w:p>
        </w:tc>
        <w:tc>
          <w:tcPr>
            <w:tcW w:w="1754" w:type="dxa"/>
            <w:tcBorders>
              <w:top w:val="nil"/>
              <w:left w:val="nil"/>
              <w:bottom w:val="nil"/>
              <w:right w:val="nil"/>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p>
        </w:tc>
        <w:tc>
          <w:tcPr>
            <w:tcW w:w="960" w:type="dxa"/>
            <w:tcBorders>
              <w:top w:val="nil"/>
              <w:left w:val="nil"/>
              <w:bottom w:val="nil"/>
              <w:right w:val="nil"/>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p>
        </w:tc>
      </w:tr>
      <w:tr w:rsidR="00895002" w:rsidRPr="00895002" w:rsidTr="00F74718">
        <w:trPr>
          <w:trHeight w:val="255"/>
        </w:trPr>
        <w:tc>
          <w:tcPr>
            <w:tcW w:w="4701" w:type="dxa"/>
            <w:gridSpan w:val="5"/>
            <w:tcBorders>
              <w:top w:val="nil"/>
              <w:left w:val="single" w:sz="4" w:space="0" w:color="auto"/>
              <w:bottom w:val="nil"/>
              <w:right w:val="single" w:sz="4" w:space="0" w:color="000000"/>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r w:rsidRPr="00895002">
              <w:rPr>
                <w:rFonts w:ascii="Times New Roman" w:eastAsia="Times New Roman" w:hAnsi="Times New Roman" w:cs="Times New Roman"/>
                <w:lang w:eastAsia="cs-CZ"/>
              </w:rPr>
              <w:t xml:space="preserve">         včetně současných trendů jejího rozvoje,</w:t>
            </w:r>
          </w:p>
        </w:tc>
        <w:tc>
          <w:tcPr>
            <w:tcW w:w="1733" w:type="dxa"/>
            <w:gridSpan w:val="2"/>
            <w:tcBorders>
              <w:top w:val="nil"/>
              <w:left w:val="nil"/>
              <w:bottom w:val="nil"/>
              <w:right w:val="nil"/>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r w:rsidRPr="00895002">
              <w:rPr>
                <w:rFonts w:ascii="Times New Roman" w:eastAsia="Times New Roman" w:hAnsi="Times New Roman" w:cs="Times New Roman"/>
                <w:lang w:eastAsia="cs-CZ"/>
              </w:rPr>
              <w:t xml:space="preserve">      </w:t>
            </w:r>
          </w:p>
        </w:tc>
        <w:tc>
          <w:tcPr>
            <w:tcW w:w="960" w:type="dxa"/>
            <w:tcBorders>
              <w:top w:val="nil"/>
              <w:left w:val="nil"/>
              <w:bottom w:val="nil"/>
              <w:right w:val="nil"/>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p>
        </w:tc>
        <w:tc>
          <w:tcPr>
            <w:tcW w:w="960" w:type="dxa"/>
            <w:tcBorders>
              <w:top w:val="nil"/>
              <w:left w:val="nil"/>
              <w:bottom w:val="nil"/>
              <w:right w:val="nil"/>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p>
        </w:tc>
        <w:tc>
          <w:tcPr>
            <w:tcW w:w="195" w:type="dxa"/>
            <w:tcBorders>
              <w:top w:val="nil"/>
              <w:left w:val="nil"/>
              <w:bottom w:val="nil"/>
              <w:right w:val="nil"/>
            </w:tcBorders>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p>
        </w:tc>
        <w:tc>
          <w:tcPr>
            <w:tcW w:w="195" w:type="dxa"/>
            <w:tcBorders>
              <w:top w:val="nil"/>
              <w:left w:val="nil"/>
              <w:bottom w:val="nil"/>
              <w:right w:val="single" w:sz="4" w:space="0" w:color="auto"/>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r w:rsidRPr="00895002">
              <w:rPr>
                <w:rFonts w:ascii="Times New Roman" w:eastAsia="Times New Roman" w:hAnsi="Times New Roman" w:cs="Times New Roman"/>
                <w:lang w:eastAsia="cs-CZ"/>
              </w:rPr>
              <w:t> </w:t>
            </w:r>
          </w:p>
        </w:tc>
        <w:tc>
          <w:tcPr>
            <w:tcW w:w="1754" w:type="dxa"/>
            <w:tcBorders>
              <w:top w:val="nil"/>
              <w:left w:val="nil"/>
              <w:bottom w:val="nil"/>
              <w:right w:val="nil"/>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p>
        </w:tc>
        <w:tc>
          <w:tcPr>
            <w:tcW w:w="960" w:type="dxa"/>
            <w:tcBorders>
              <w:top w:val="nil"/>
              <w:left w:val="nil"/>
              <w:bottom w:val="nil"/>
              <w:right w:val="nil"/>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p>
        </w:tc>
      </w:tr>
      <w:tr w:rsidR="00895002" w:rsidRPr="00895002" w:rsidTr="00F74718">
        <w:trPr>
          <w:trHeight w:val="255"/>
        </w:trPr>
        <w:tc>
          <w:tcPr>
            <w:tcW w:w="4701" w:type="dxa"/>
            <w:gridSpan w:val="5"/>
            <w:tcBorders>
              <w:top w:val="nil"/>
              <w:left w:val="single" w:sz="4" w:space="0" w:color="auto"/>
              <w:bottom w:val="nil"/>
              <w:right w:val="single" w:sz="4" w:space="0" w:color="000000"/>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r w:rsidRPr="00895002">
              <w:rPr>
                <w:rFonts w:ascii="Times New Roman" w:eastAsia="Times New Roman" w:hAnsi="Times New Roman" w:cs="Times New Roman"/>
                <w:lang w:eastAsia="cs-CZ"/>
              </w:rPr>
              <w:t xml:space="preserve">       - uvede významné biology a nositele NC.</w:t>
            </w:r>
          </w:p>
        </w:tc>
        <w:tc>
          <w:tcPr>
            <w:tcW w:w="1733" w:type="dxa"/>
            <w:gridSpan w:val="2"/>
            <w:tcBorders>
              <w:top w:val="nil"/>
              <w:left w:val="nil"/>
              <w:bottom w:val="nil"/>
              <w:right w:val="nil"/>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p>
        </w:tc>
        <w:tc>
          <w:tcPr>
            <w:tcW w:w="960" w:type="dxa"/>
            <w:tcBorders>
              <w:top w:val="nil"/>
              <w:left w:val="nil"/>
              <w:bottom w:val="nil"/>
              <w:right w:val="nil"/>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p>
        </w:tc>
        <w:tc>
          <w:tcPr>
            <w:tcW w:w="960" w:type="dxa"/>
            <w:tcBorders>
              <w:top w:val="nil"/>
              <w:left w:val="nil"/>
              <w:bottom w:val="nil"/>
              <w:right w:val="nil"/>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p>
        </w:tc>
        <w:tc>
          <w:tcPr>
            <w:tcW w:w="195" w:type="dxa"/>
            <w:tcBorders>
              <w:top w:val="nil"/>
              <w:left w:val="nil"/>
              <w:bottom w:val="nil"/>
              <w:right w:val="nil"/>
            </w:tcBorders>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p>
        </w:tc>
        <w:tc>
          <w:tcPr>
            <w:tcW w:w="195" w:type="dxa"/>
            <w:tcBorders>
              <w:top w:val="nil"/>
              <w:left w:val="nil"/>
              <w:bottom w:val="nil"/>
              <w:right w:val="single" w:sz="4" w:space="0" w:color="auto"/>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r w:rsidRPr="00895002">
              <w:rPr>
                <w:rFonts w:ascii="Times New Roman" w:eastAsia="Times New Roman" w:hAnsi="Times New Roman" w:cs="Times New Roman"/>
                <w:lang w:eastAsia="cs-CZ"/>
              </w:rPr>
              <w:t> </w:t>
            </w:r>
          </w:p>
        </w:tc>
        <w:tc>
          <w:tcPr>
            <w:tcW w:w="1754" w:type="dxa"/>
            <w:tcBorders>
              <w:top w:val="nil"/>
              <w:left w:val="nil"/>
              <w:bottom w:val="nil"/>
              <w:right w:val="nil"/>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p>
        </w:tc>
        <w:tc>
          <w:tcPr>
            <w:tcW w:w="960" w:type="dxa"/>
            <w:tcBorders>
              <w:top w:val="nil"/>
              <w:left w:val="nil"/>
              <w:bottom w:val="nil"/>
              <w:right w:val="nil"/>
            </w:tcBorders>
            <w:shd w:val="clear" w:color="auto" w:fill="auto"/>
            <w:noWrap/>
            <w:vAlign w:val="bottom"/>
            <w:hideMark/>
          </w:tcPr>
          <w:p w:rsidR="00895002" w:rsidRPr="00895002" w:rsidRDefault="00895002" w:rsidP="00895002">
            <w:pPr>
              <w:spacing w:after="0" w:line="240" w:lineRule="auto"/>
              <w:rPr>
                <w:rFonts w:ascii="Times New Roman" w:eastAsia="Times New Roman" w:hAnsi="Times New Roman" w:cs="Times New Roman"/>
                <w:sz w:val="24"/>
                <w:szCs w:val="24"/>
                <w:lang w:eastAsia="cs-CZ"/>
              </w:rPr>
            </w:pPr>
          </w:p>
        </w:tc>
      </w:tr>
    </w:tbl>
    <w:p w:rsidR="00AF412A" w:rsidRPr="00306AF1" w:rsidRDefault="00AF412A" w:rsidP="00306AF1">
      <w:pPr>
        <w:autoSpaceDE w:val="0"/>
        <w:autoSpaceDN w:val="0"/>
        <w:adjustRightInd w:val="0"/>
        <w:rPr>
          <w:rFonts w:ascii="Calibri" w:eastAsia="Calibri" w:hAnsi="Calibri" w:cs="Times New Roman"/>
          <w:b/>
          <w:bCs/>
          <w:sz w:val="28"/>
          <w:szCs w:val="28"/>
          <w:u w:val="single"/>
        </w:rPr>
      </w:pPr>
      <w:r w:rsidRPr="00AF412A">
        <w:rPr>
          <w:rFonts w:ascii="Times New Roman" w:eastAsia="Times New Roman" w:hAnsi="Times New Roman" w:cs="Times New Roman"/>
          <w:b/>
          <w:sz w:val="24"/>
          <w:szCs w:val="24"/>
          <w:lang w:eastAsia="cs-CZ"/>
        </w:rPr>
        <w:t>Obchodní akademie, Střední pedagogická škola a Jazyková škola s právem státní                jazykové zkoušky, U Stadionu 486, 266 37 Beroun</w:t>
      </w:r>
    </w:p>
    <w:p w:rsidR="00AF412A" w:rsidRPr="00AF412A" w:rsidRDefault="00AF412A" w:rsidP="00AF412A">
      <w:pPr>
        <w:rPr>
          <w:rFonts w:ascii="Times New Roman" w:eastAsia="Times New Roman" w:hAnsi="Times New Roman" w:cs="Times New Roman"/>
          <w:i/>
          <w:lang w:eastAsia="cs-CZ"/>
        </w:rPr>
      </w:pPr>
    </w:p>
    <w:p w:rsidR="00AF412A" w:rsidRPr="00AF412A" w:rsidRDefault="00AF412A" w:rsidP="00AF412A">
      <w:pPr>
        <w:autoSpaceDE w:val="0"/>
        <w:autoSpaceDN w:val="0"/>
        <w:adjustRightInd w:val="0"/>
        <w:spacing w:after="0" w:line="240" w:lineRule="auto"/>
        <w:rPr>
          <w:rFonts w:ascii="Times New Roman" w:eastAsia="Times New Roman" w:hAnsi="Times New Roman" w:cs="Times New Roman"/>
          <w:b/>
          <w:bCs/>
          <w:lang w:eastAsia="cs-CZ"/>
        </w:rPr>
      </w:pPr>
      <w:r w:rsidRPr="00AF412A">
        <w:rPr>
          <w:rFonts w:ascii="Times New Roman" w:eastAsia="Times New Roman" w:hAnsi="Times New Roman" w:cs="Times New Roman"/>
          <w:b/>
          <w:bCs/>
          <w:lang w:eastAsia="cs-CZ"/>
        </w:rPr>
        <w:t>Název vyučovacího předmětu:</w:t>
      </w:r>
      <w:r w:rsidRPr="00AF412A">
        <w:rPr>
          <w:rFonts w:ascii="Times New Roman" w:eastAsia="Times New Roman" w:hAnsi="Times New Roman" w:cs="Times New Roman"/>
          <w:b/>
          <w:bCs/>
          <w:sz w:val="21"/>
          <w:szCs w:val="21"/>
          <w:lang w:eastAsia="cs-CZ"/>
        </w:rPr>
        <w:t xml:space="preserve">  DIDAKTIKA  </w:t>
      </w:r>
      <w:r w:rsidRPr="00AF412A">
        <w:rPr>
          <w:rFonts w:ascii="Times New Roman" w:eastAsia="Times New Roman" w:hAnsi="Times New Roman" w:cs="Times New Roman"/>
          <w:b/>
          <w:lang w:eastAsia="cs-CZ"/>
        </w:rPr>
        <w:t>MATEMATICKÝCH  PŘEDSTAV</w:t>
      </w:r>
    </w:p>
    <w:p w:rsidR="00AF412A" w:rsidRPr="00AF412A" w:rsidRDefault="00AF412A" w:rsidP="00AF412A">
      <w:pPr>
        <w:tabs>
          <w:tab w:val="left" w:pos="6465"/>
        </w:tabs>
        <w:autoSpaceDE w:val="0"/>
        <w:autoSpaceDN w:val="0"/>
        <w:adjustRightInd w:val="0"/>
        <w:spacing w:after="0" w:line="240" w:lineRule="auto"/>
        <w:rPr>
          <w:rFonts w:ascii="Times New Roman" w:eastAsia="Times New Roman" w:hAnsi="Times New Roman" w:cs="Times New Roman"/>
          <w:b/>
          <w:bCs/>
          <w:sz w:val="21"/>
          <w:szCs w:val="21"/>
          <w:lang w:eastAsia="cs-CZ"/>
        </w:rPr>
      </w:pPr>
      <w:r w:rsidRPr="00AF412A">
        <w:rPr>
          <w:rFonts w:ascii="Times New Roman" w:eastAsia="Times New Roman" w:hAnsi="Times New Roman" w:cs="Times New Roman"/>
          <w:b/>
          <w:bCs/>
          <w:sz w:val="21"/>
          <w:szCs w:val="21"/>
          <w:lang w:eastAsia="cs-CZ"/>
        </w:rPr>
        <w:tab/>
      </w:r>
    </w:p>
    <w:p w:rsidR="00AF412A" w:rsidRPr="00AF412A" w:rsidRDefault="00AF412A" w:rsidP="00AF412A">
      <w:pPr>
        <w:rPr>
          <w:rFonts w:ascii="Times New Roman" w:eastAsia="Times New Roman" w:hAnsi="Times New Roman" w:cs="Times New Roman"/>
          <w:b/>
          <w:i/>
          <w:color w:val="FF0000"/>
          <w:lang w:eastAsia="cs-CZ"/>
        </w:rPr>
      </w:pPr>
      <w:r w:rsidRPr="00AF412A">
        <w:rPr>
          <w:rFonts w:ascii="Times New Roman" w:eastAsia="Times New Roman" w:hAnsi="Times New Roman" w:cs="Times New Roman"/>
          <w:b/>
          <w:bCs/>
          <w:lang w:eastAsia="cs-CZ"/>
        </w:rPr>
        <w:t>Celkový počet vyučovacích hodin za studium</w:t>
      </w:r>
      <w:r w:rsidRPr="00AF412A">
        <w:rPr>
          <w:rFonts w:ascii="Times New Roman" w:eastAsia="Times New Roman" w:hAnsi="Times New Roman" w:cs="Times New Roman"/>
          <w:lang w:eastAsia="cs-CZ"/>
        </w:rPr>
        <w:t>:</w:t>
      </w:r>
      <w:r w:rsidRPr="00AF412A">
        <w:rPr>
          <w:rFonts w:ascii="Times New Roman" w:eastAsia="Times New Roman" w:hAnsi="Times New Roman" w:cs="Times New Roman"/>
          <w:sz w:val="21"/>
          <w:szCs w:val="21"/>
          <w:lang w:eastAsia="cs-CZ"/>
        </w:rPr>
        <w:t xml:space="preserve">  5</w:t>
      </w:r>
      <w:r w:rsidR="00296023">
        <w:rPr>
          <w:rFonts w:ascii="Times New Roman" w:eastAsia="Times New Roman" w:hAnsi="Times New Roman" w:cs="Times New Roman"/>
          <w:sz w:val="21"/>
          <w:szCs w:val="21"/>
          <w:lang w:eastAsia="cs-CZ"/>
        </w:rPr>
        <w:t>6</w:t>
      </w:r>
    </w:p>
    <w:p w:rsidR="00AF412A" w:rsidRPr="00AF412A" w:rsidRDefault="00AF412A" w:rsidP="00AF412A">
      <w:pPr>
        <w:tabs>
          <w:tab w:val="left" w:pos="5040"/>
        </w:tabs>
        <w:autoSpaceDE w:val="0"/>
        <w:autoSpaceDN w:val="0"/>
        <w:adjustRightInd w:val="0"/>
        <w:spacing w:line="240" w:lineRule="auto"/>
        <w:ind w:left="708" w:hanging="708"/>
        <w:rPr>
          <w:rFonts w:ascii="Times New Roman" w:eastAsia="Times New Roman" w:hAnsi="Times New Roman" w:cs="Times New Roman"/>
          <w:lang w:eastAsia="cs-CZ"/>
        </w:rPr>
      </w:pPr>
      <w:r w:rsidRPr="00AF412A">
        <w:rPr>
          <w:rFonts w:ascii="Times New Roman" w:eastAsia="Times New Roman" w:hAnsi="Times New Roman" w:cs="Times New Roman"/>
          <w:b/>
          <w:bCs/>
          <w:lang w:eastAsia="cs-CZ"/>
        </w:rPr>
        <w:t>Kód a název oboru vzdělání:</w:t>
      </w:r>
      <w:r w:rsidRPr="00AF412A">
        <w:rPr>
          <w:rFonts w:ascii="Times New Roman" w:eastAsia="Times New Roman" w:hAnsi="Times New Roman" w:cs="Times New Roman"/>
          <w:b/>
          <w:bCs/>
          <w:sz w:val="21"/>
          <w:szCs w:val="21"/>
          <w:lang w:eastAsia="cs-CZ"/>
        </w:rPr>
        <w:t xml:space="preserve"> </w:t>
      </w:r>
      <w:r w:rsidRPr="00AF412A">
        <w:rPr>
          <w:rFonts w:ascii="Times New Roman" w:eastAsia="Times New Roman" w:hAnsi="Times New Roman" w:cs="Times New Roman"/>
          <w:lang w:eastAsia="cs-CZ"/>
        </w:rPr>
        <w:t>75-31-M/01 Předškolní a mimoškolní pedagogika</w:t>
      </w:r>
    </w:p>
    <w:p w:rsidR="00AF412A" w:rsidRPr="00AF412A" w:rsidRDefault="00AF412A" w:rsidP="00AF412A">
      <w:pPr>
        <w:tabs>
          <w:tab w:val="left" w:pos="5040"/>
        </w:tabs>
        <w:autoSpaceDE w:val="0"/>
        <w:autoSpaceDN w:val="0"/>
        <w:adjustRightInd w:val="0"/>
        <w:spacing w:line="240" w:lineRule="auto"/>
        <w:ind w:left="708" w:hanging="708"/>
        <w:rPr>
          <w:rFonts w:ascii="Times New Roman" w:eastAsia="Times New Roman" w:hAnsi="Times New Roman" w:cs="Times New Roman"/>
          <w:b/>
          <w:bCs/>
          <w:sz w:val="21"/>
          <w:szCs w:val="21"/>
          <w:lang w:eastAsia="cs-CZ"/>
        </w:rPr>
      </w:pPr>
      <w:r w:rsidRPr="00AF412A">
        <w:rPr>
          <w:rFonts w:ascii="Times New Roman" w:eastAsia="Times New Roman" w:hAnsi="Times New Roman" w:cs="Times New Roman"/>
          <w:b/>
          <w:bCs/>
          <w:lang w:eastAsia="cs-CZ"/>
        </w:rPr>
        <w:t xml:space="preserve">Délka a forma vzdělání: </w:t>
      </w:r>
      <w:r w:rsidRPr="00AF412A">
        <w:rPr>
          <w:rFonts w:ascii="Times New Roman" w:eastAsia="Times New Roman" w:hAnsi="Times New Roman" w:cs="Times New Roman"/>
          <w:i/>
          <w:lang w:eastAsia="cs-CZ"/>
        </w:rPr>
        <w:t xml:space="preserve">  </w:t>
      </w:r>
      <w:r w:rsidRPr="00AF412A">
        <w:rPr>
          <w:rFonts w:ascii="Times New Roman" w:eastAsia="Times New Roman" w:hAnsi="Times New Roman" w:cs="Times New Roman"/>
          <w:lang w:eastAsia="cs-CZ"/>
        </w:rPr>
        <w:t xml:space="preserve"> denní            </w:t>
      </w:r>
      <w:r w:rsidRPr="00AF412A">
        <w:rPr>
          <w:rFonts w:ascii="Times New Roman" w:eastAsia="Times New Roman" w:hAnsi="Times New Roman" w:cs="Times New Roman"/>
          <w:b/>
          <w:bCs/>
          <w:sz w:val="21"/>
          <w:szCs w:val="21"/>
          <w:lang w:eastAsia="cs-CZ"/>
        </w:rPr>
        <w:t xml:space="preserve">                                                     </w:t>
      </w:r>
    </w:p>
    <w:p w:rsidR="00AF412A" w:rsidRPr="00AF412A" w:rsidRDefault="00AF412A" w:rsidP="00AF412A">
      <w:pPr>
        <w:autoSpaceDE w:val="0"/>
        <w:autoSpaceDN w:val="0"/>
        <w:adjustRightInd w:val="0"/>
        <w:spacing w:after="0" w:line="240" w:lineRule="auto"/>
        <w:rPr>
          <w:rFonts w:ascii="Times New Roman" w:eastAsia="Times New Roman" w:hAnsi="Times New Roman" w:cs="Times New Roman"/>
          <w:sz w:val="21"/>
          <w:szCs w:val="21"/>
          <w:lang w:eastAsia="cs-CZ"/>
        </w:rPr>
      </w:pPr>
      <w:r w:rsidRPr="00AF412A">
        <w:rPr>
          <w:rFonts w:ascii="Times New Roman" w:eastAsia="Times New Roman" w:hAnsi="Times New Roman" w:cs="Times New Roman"/>
          <w:b/>
          <w:bCs/>
          <w:sz w:val="21"/>
          <w:szCs w:val="21"/>
          <w:lang w:eastAsia="cs-CZ"/>
        </w:rPr>
        <w:t xml:space="preserve">Platnost: </w:t>
      </w:r>
      <w:r w:rsidRPr="00AF412A">
        <w:rPr>
          <w:rFonts w:ascii="Times New Roman" w:eastAsia="Times New Roman" w:hAnsi="Times New Roman" w:cs="Times New Roman"/>
          <w:sz w:val="21"/>
          <w:szCs w:val="21"/>
          <w:lang w:eastAsia="cs-CZ"/>
        </w:rPr>
        <w:t>od 1. 9. 2010  po</w:t>
      </w:r>
      <w:r w:rsidRPr="00AF412A">
        <w:rPr>
          <w:rFonts w:ascii="TimesNewRoman" w:eastAsia="Times New Roman" w:hAnsi="TimesNewRoman" w:cs="TimesNewRoman"/>
          <w:sz w:val="21"/>
          <w:szCs w:val="21"/>
          <w:lang w:eastAsia="cs-CZ"/>
        </w:rPr>
        <w:t>č</w:t>
      </w:r>
      <w:r w:rsidRPr="00AF412A">
        <w:rPr>
          <w:rFonts w:ascii="Times New Roman" w:eastAsia="Times New Roman" w:hAnsi="Times New Roman" w:cs="Times New Roman"/>
          <w:sz w:val="21"/>
          <w:szCs w:val="21"/>
          <w:lang w:eastAsia="cs-CZ"/>
        </w:rPr>
        <w:t>ínaje 1. ro</w:t>
      </w:r>
      <w:r w:rsidRPr="00AF412A">
        <w:rPr>
          <w:rFonts w:ascii="TimesNewRoman" w:eastAsia="Times New Roman" w:hAnsi="TimesNewRoman" w:cs="TimesNewRoman"/>
          <w:sz w:val="21"/>
          <w:szCs w:val="21"/>
          <w:lang w:eastAsia="cs-CZ"/>
        </w:rPr>
        <w:t>č</w:t>
      </w:r>
      <w:r w:rsidRPr="00AF412A">
        <w:rPr>
          <w:rFonts w:ascii="Times New Roman" w:eastAsia="Times New Roman" w:hAnsi="Times New Roman" w:cs="Times New Roman"/>
          <w:sz w:val="21"/>
          <w:szCs w:val="21"/>
          <w:lang w:eastAsia="cs-CZ"/>
        </w:rPr>
        <w:t>níkem</w:t>
      </w:r>
    </w:p>
    <w:p w:rsidR="00AF412A" w:rsidRPr="00AF412A" w:rsidRDefault="00AF412A" w:rsidP="00AF412A">
      <w:pPr>
        <w:autoSpaceDE w:val="0"/>
        <w:autoSpaceDN w:val="0"/>
        <w:adjustRightInd w:val="0"/>
        <w:spacing w:after="0" w:line="240" w:lineRule="auto"/>
        <w:rPr>
          <w:rFonts w:ascii="Times New Roman" w:eastAsia="Times New Roman" w:hAnsi="Times New Roman" w:cs="Times New Roman"/>
          <w:sz w:val="21"/>
          <w:szCs w:val="21"/>
          <w:lang w:eastAsia="cs-CZ"/>
        </w:rPr>
      </w:pPr>
    </w:p>
    <w:p w:rsidR="00AF412A" w:rsidRPr="00AF412A" w:rsidRDefault="00AF412A" w:rsidP="00AF412A">
      <w:pPr>
        <w:autoSpaceDE w:val="0"/>
        <w:autoSpaceDN w:val="0"/>
        <w:adjustRightInd w:val="0"/>
        <w:spacing w:after="0" w:line="240" w:lineRule="auto"/>
        <w:rPr>
          <w:rFonts w:ascii="Times New Roman" w:eastAsia="Times New Roman" w:hAnsi="Times New Roman" w:cs="Times New Roman"/>
          <w:sz w:val="21"/>
          <w:szCs w:val="21"/>
          <w:lang w:eastAsia="cs-CZ"/>
        </w:rPr>
      </w:pPr>
    </w:p>
    <w:p w:rsidR="00AF412A" w:rsidRPr="00AF412A" w:rsidRDefault="00AF412A" w:rsidP="00AF412A">
      <w:pPr>
        <w:rPr>
          <w:rFonts w:ascii="Times New Roman" w:eastAsia="Times New Roman" w:hAnsi="Times New Roman" w:cs="Times New Roman"/>
          <w:i/>
          <w:sz w:val="20"/>
          <w:szCs w:val="20"/>
          <w:lang w:eastAsia="cs-CZ"/>
        </w:rPr>
      </w:pPr>
    </w:p>
    <w:p w:rsidR="00AF412A" w:rsidRPr="00AF412A" w:rsidRDefault="00AF412A" w:rsidP="00AF412A">
      <w:pPr>
        <w:autoSpaceDE w:val="0"/>
        <w:autoSpaceDN w:val="0"/>
        <w:adjustRightInd w:val="0"/>
        <w:spacing w:after="0" w:line="240" w:lineRule="auto"/>
        <w:rPr>
          <w:rFonts w:ascii="Times New Roman" w:eastAsia="Times New Roman" w:hAnsi="Times New Roman" w:cs="Times New Roman"/>
          <w:b/>
          <w:bCs/>
          <w:sz w:val="28"/>
          <w:szCs w:val="28"/>
          <w:lang w:eastAsia="cs-CZ"/>
        </w:rPr>
      </w:pPr>
      <w:r w:rsidRPr="00AF412A">
        <w:rPr>
          <w:rFonts w:ascii="Times New Roman" w:eastAsia="Times New Roman" w:hAnsi="Times New Roman" w:cs="Times New Roman"/>
          <w:b/>
          <w:bCs/>
          <w:sz w:val="28"/>
          <w:szCs w:val="28"/>
          <w:lang w:eastAsia="cs-CZ"/>
        </w:rPr>
        <w:t>Pojetí vyučovacího předmětu</w:t>
      </w:r>
    </w:p>
    <w:p w:rsidR="00AF412A" w:rsidRPr="00AF412A" w:rsidRDefault="00AF412A" w:rsidP="00AF412A">
      <w:pPr>
        <w:autoSpaceDE w:val="0"/>
        <w:autoSpaceDN w:val="0"/>
        <w:adjustRightInd w:val="0"/>
        <w:spacing w:after="0" w:line="240" w:lineRule="auto"/>
        <w:rPr>
          <w:rFonts w:ascii="Times New Roman" w:eastAsia="Times New Roman" w:hAnsi="Times New Roman" w:cs="Times New Roman"/>
          <w:b/>
          <w:bCs/>
          <w:sz w:val="28"/>
          <w:szCs w:val="28"/>
          <w:lang w:eastAsia="cs-CZ"/>
        </w:rPr>
      </w:pPr>
    </w:p>
    <w:p w:rsidR="00AF412A" w:rsidRPr="00AF412A" w:rsidRDefault="00AF412A" w:rsidP="00AF412A">
      <w:pPr>
        <w:autoSpaceDE w:val="0"/>
        <w:autoSpaceDN w:val="0"/>
        <w:adjustRightInd w:val="0"/>
        <w:spacing w:after="0" w:line="240" w:lineRule="auto"/>
        <w:rPr>
          <w:rFonts w:ascii="Times New Roman" w:eastAsia="Times New Roman" w:hAnsi="Times New Roman" w:cs="Times New Roman"/>
          <w:b/>
          <w:bCs/>
          <w:sz w:val="24"/>
          <w:szCs w:val="24"/>
          <w:lang w:eastAsia="cs-CZ"/>
        </w:rPr>
      </w:pPr>
      <w:r w:rsidRPr="00AF412A">
        <w:rPr>
          <w:rFonts w:ascii="Times New Roman" w:eastAsia="Times New Roman" w:hAnsi="Times New Roman" w:cs="Times New Roman"/>
          <w:b/>
          <w:bCs/>
          <w:sz w:val="24"/>
          <w:szCs w:val="24"/>
          <w:lang w:eastAsia="cs-CZ"/>
        </w:rPr>
        <w:t xml:space="preserve">Obecné cíle </w:t>
      </w:r>
    </w:p>
    <w:p w:rsidR="00AF412A" w:rsidRPr="00AF412A" w:rsidRDefault="00AF412A" w:rsidP="00AF412A">
      <w:pPr>
        <w:tabs>
          <w:tab w:val="left" w:pos="4536"/>
        </w:tabs>
        <w:rPr>
          <w:rFonts w:ascii="Times New Roman" w:eastAsia="Times New Roman" w:hAnsi="Times New Roman" w:cs="Times New Roman"/>
          <w:i/>
          <w:lang w:eastAsia="cs-CZ"/>
        </w:rPr>
      </w:pPr>
    </w:p>
    <w:p w:rsidR="00AF412A" w:rsidRPr="00AF412A" w:rsidRDefault="00AF412A" w:rsidP="00AF412A">
      <w:pPr>
        <w:rPr>
          <w:rFonts w:ascii="Times New Roman" w:eastAsia="Times New Roman" w:hAnsi="Times New Roman" w:cs="Times New Roman"/>
          <w:lang w:eastAsia="cs-CZ"/>
        </w:rPr>
      </w:pPr>
      <w:r w:rsidRPr="00AF412A">
        <w:rPr>
          <w:rFonts w:ascii="Times New Roman" w:eastAsia="Times New Roman" w:hAnsi="Times New Roman" w:cs="Times New Roman"/>
          <w:lang w:eastAsia="cs-CZ"/>
        </w:rPr>
        <w:t>Předmět „Metodika matematických představ“  seznamuje žáky se specifiky a metodami raného matematického vzdělávání, a to v předškolním a mladším školním věku v kontextu s příslušnými RVP. Cílem je upozornit a vysvětlit podstatný vliv matematického vzdělávání na rozvoj myšlenkových operací, a to již v předškolním věku.</w:t>
      </w:r>
    </w:p>
    <w:p w:rsidR="00AF412A" w:rsidRPr="00AF412A" w:rsidRDefault="00AF412A" w:rsidP="00AF412A">
      <w:pPr>
        <w:rPr>
          <w:rFonts w:ascii="Times New Roman" w:eastAsia="Times New Roman" w:hAnsi="Times New Roman" w:cs="Times New Roman"/>
          <w:lang w:eastAsia="cs-CZ"/>
        </w:rPr>
      </w:pPr>
      <w:r w:rsidRPr="00AF412A">
        <w:rPr>
          <w:rFonts w:ascii="Times New Roman" w:eastAsia="Times New Roman" w:hAnsi="Times New Roman" w:cs="Times New Roman"/>
          <w:lang w:eastAsia="cs-CZ"/>
        </w:rPr>
        <w:t>V návaznosti na předměty fyzika, chemie, zeměpis, dějepis,  psychologie, pedagogika a  tělesná výchova si všímá paralely mezi ontogenezí a fylogenezí matematického myšlení. Rámcově též seznamuje s poruchami učení, které se týkají matematického vzdělávání.</w:t>
      </w:r>
    </w:p>
    <w:p w:rsidR="00AF412A" w:rsidRPr="00AF412A" w:rsidRDefault="00AF412A" w:rsidP="00AF412A">
      <w:pPr>
        <w:rPr>
          <w:rFonts w:ascii="Times New Roman" w:eastAsia="Times New Roman" w:hAnsi="Times New Roman" w:cs="Times New Roman"/>
          <w:i/>
          <w:lang w:eastAsia="cs-CZ"/>
        </w:rPr>
      </w:pPr>
    </w:p>
    <w:p w:rsidR="00AF412A" w:rsidRPr="00AF412A" w:rsidRDefault="00AF412A" w:rsidP="00AF412A">
      <w:pPr>
        <w:rPr>
          <w:rFonts w:ascii="Times New Roman" w:eastAsia="Times New Roman" w:hAnsi="Times New Roman" w:cs="Times New Roman"/>
          <w:i/>
          <w:sz w:val="24"/>
          <w:szCs w:val="24"/>
          <w:lang w:eastAsia="cs-CZ"/>
        </w:rPr>
      </w:pPr>
      <w:r w:rsidRPr="00AF412A">
        <w:rPr>
          <w:rFonts w:ascii="Times New Roman" w:eastAsia="Times New Roman" w:hAnsi="Times New Roman" w:cs="Times New Roman"/>
          <w:b/>
          <w:sz w:val="24"/>
          <w:szCs w:val="24"/>
          <w:lang w:eastAsia="cs-CZ"/>
        </w:rPr>
        <w:t>Metody a formy práce</w:t>
      </w:r>
      <w:r w:rsidRPr="00AF412A">
        <w:rPr>
          <w:rFonts w:ascii="Times New Roman" w:eastAsia="Times New Roman" w:hAnsi="Times New Roman" w:cs="Times New Roman"/>
          <w:i/>
          <w:sz w:val="24"/>
          <w:szCs w:val="24"/>
          <w:lang w:eastAsia="cs-CZ"/>
        </w:rPr>
        <w:t>.</w:t>
      </w:r>
    </w:p>
    <w:p w:rsidR="00AF412A" w:rsidRPr="00AF412A" w:rsidRDefault="00AF412A" w:rsidP="00AF412A">
      <w:pPr>
        <w:rPr>
          <w:rFonts w:ascii="Times New Roman" w:eastAsia="Times New Roman" w:hAnsi="Times New Roman" w:cs="Times New Roman"/>
          <w:lang w:eastAsia="cs-CZ"/>
        </w:rPr>
      </w:pPr>
      <w:r w:rsidRPr="00AF412A">
        <w:rPr>
          <w:rFonts w:ascii="Times New Roman" w:eastAsia="Times New Roman" w:hAnsi="Times New Roman" w:cs="Times New Roman"/>
          <w:lang w:eastAsia="cs-CZ"/>
        </w:rPr>
        <w:t>Výuka probíhá formou přednášek, panelových diskusí a metodických cvičení. Využívá se ukázek didaktických a strategických her a činností z oblasti rekreační matematiky. Žáci si některé činnosti sami vyzkouší a mohou je pak s vlastní zkušeností využít při své pedagogické práci např. v rámci praxe.</w:t>
      </w:r>
    </w:p>
    <w:p w:rsidR="00AF412A" w:rsidRPr="00AF412A" w:rsidRDefault="00AF412A" w:rsidP="00AF412A">
      <w:pPr>
        <w:rPr>
          <w:rFonts w:ascii="Times New Roman" w:eastAsia="Times New Roman" w:hAnsi="Times New Roman" w:cs="Times New Roman"/>
          <w:b/>
          <w:sz w:val="24"/>
          <w:szCs w:val="24"/>
          <w:lang w:eastAsia="cs-CZ"/>
        </w:rPr>
      </w:pPr>
      <w:r w:rsidRPr="00AF412A">
        <w:rPr>
          <w:rFonts w:ascii="Times New Roman" w:eastAsia="Times New Roman" w:hAnsi="Times New Roman" w:cs="Times New Roman"/>
          <w:b/>
          <w:sz w:val="24"/>
          <w:szCs w:val="24"/>
          <w:lang w:eastAsia="cs-CZ"/>
        </w:rPr>
        <w:t>Charakteristika učiva</w:t>
      </w:r>
    </w:p>
    <w:p w:rsidR="00AF412A" w:rsidRPr="00AF412A" w:rsidRDefault="00AF412A" w:rsidP="00AF412A">
      <w:pPr>
        <w:rPr>
          <w:rFonts w:ascii="Times New Roman" w:eastAsia="Times New Roman" w:hAnsi="Times New Roman" w:cs="Times New Roman"/>
          <w:lang w:eastAsia="cs-CZ"/>
        </w:rPr>
      </w:pPr>
      <w:r w:rsidRPr="00AF412A">
        <w:rPr>
          <w:rFonts w:ascii="Times New Roman" w:eastAsia="Times New Roman" w:hAnsi="Times New Roman" w:cs="Times New Roman"/>
          <w:lang w:eastAsia="cs-CZ"/>
        </w:rPr>
        <w:t>Výuka vede k orientaci žáků v problematice raného matematického vzdělávání, a to především v třech základních oblastech (mnohostní, geometrické a množinové představy).  Učivo přispívá především k snadnějšímu pochopení důležitosti využívání především manipulativních metod při raném matematickém vzdělávání.  Umožňuje žákům proniknout do problematiky matematického vzdělávání v kontextu rozvoje myšlení.</w:t>
      </w:r>
    </w:p>
    <w:p w:rsidR="00AF412A" w:rsidRPr="00AF412A" w:rsidRDefault="00AF412A" w:rsidP="00AF412A">
      <w:pPr>
        <w:rPr>
          <w:rFonts w:ascii="Times New Roman" w:eastAsia="Times New Roman" w:hAnsi="Times New Roman" w:cs="Times New Roman"/>
          <w:lang w:eastAsia="cs-CZ"/>
        </w:rPr>
      </w:pPr>
      <w:r w:rsidRPr="00AF412A">
        <w:rPr>
          <w:rFonts w:ascii="Times New Roman" w:eastAsia="Times New Roman" w:hAnsi="Times New Roman" w:cs="Times New Roman"/>
          <w:lang w:eastAsia="cs-CZ"/>
        </w:rPr>
        <w:t>Výuka umožňuje základní orientaci v oblasti zájmové a rekreační matematiky a významně napomáhá formovat pozitivní vztah žáků k matematickému vzdělávání.</w:t>
      </w:r>
    </w:p>
    <w:p w:rsidR="00AF412A" w:rsidRPr="00AF412A" w:rsidRDefault="00AF412A" w:rsidP="00AF412A">
      <w:pPr>
        <w:rPr>
          <w:rFonts w:ascii="Times New Roman" w:eastAsia="Times New Roman" w:hAnsi="Times New Roman" w:cs="Times New Roman"/>
          <w:lang w:eastAsia="cs-CZ"/>
        </w:rPr>
      </w:pPr>
      <w:r w:rsidRPr="00AF412A">
        <w:rPr>
          <w:rFonts w:ascii="Times New Roman" w:eastAsia="Times New Roman" w:hAnsi="Times New Roman" w:cs="Times New Roman"/>
          <w:lang w:eastAsia="cs-CZ"/>
        </w:rPr>
        <w:t>Hloubka probíraného učiva je variabilní, ovlivňují ji zejména vstupní vědomosti a dovednosti žáků a též jejich intelektuální úroveň. Počty vyučovacích hodin u jednotlivých tematických celků jsou pouze orientační. Vyučující může provést dle svého vážení úpravy obsahu i rozsahu učiva s přihlédnutím k úrovni konkrétní třídy. Změny však nesmějí narušit logickou návaznost učiva.</w:t>
      </w:r>
    </w:p>
    <w:p w:rsidR="00AF412A" w:rsidRPr="00AF412A" w:rsidRDefault="00AF412A" w:rsidP="00AF412A">
      <w:pPr>
        <w:rPr>
          <w:rFonts w:ascii="Times New Roman" w:eastAsia="Times New Roman" w:hAnsi="Times New Roman" w:cs="Times New Roman"/>
          <w:i/>
          <w:lang w:eastAsia="cs-CZ"/>
        </w:rPr>
      </w:pPr>
      <w:r w:rsidRPr="00AF412A">
        <w:rPr>
          <w:rFonts w:ascii="Times New Roman" w:eastAsia="Times New Roman" w:hAnsi="Times New Roman" w:cs="Times New Roman"/>
          <w:lang w:eastAsia="cs-CZ"/>
        </w:rPr>
        <w:t>Učební osnova je zpracována pro vyučování v rozsahu 2. týdenních vyučovacích hodin za studium</w:t>
      </w:r>
      <w:r w:rsidRPr="00AF412A">
        <w:rPr>
          <w:rFonts w:ascii="Times New Roman" w:eastAsia="Times New Roman" w:hAnsi="Times New Roman" w:cs="Times New Roman"/>
          <w:i/>
          <w:lang w:eastAsia="cs-CZ"/>
        </w:rPr>
        <w:t>.</w:t>
      </w:r>
    </w:p>
    <w:p w:rsidR="00AF412A" w:rsidRPr="00AF412A" w:rsidRDefault="00AF412A" w:rsidP="00AF412A">
      <w:pPr>
        <w:rPr>
          <w:rFonts w:ascii="Times New Roman" w:eastAsia="Times New Roman" w:hAnsi="Times New Roman" w:cs="Times New Roman"/>
          <w:i/>
          <w:lang w:eastAsia="cs-CZ"/>
        </w:rPr>
      </w:pPr>
    </w:p>
    <w:p w:rsidR="00AF412A" w:rsidRPr="00AF412A" w:rsidRDefault="00AF412A" w:rsidP="00AF412A">
      <w:pPr>
        <w:rPr>
          <w:rFonts w:ascii="Times New Roman" w:eastAsia="Times New Roman" w:hAnsi="Times New Roman" w:cs="Times New Roman"/>
          <w:lang w:eastAsia="cs-CZ"/>
        </w:rPr>
      </w:pPr>
      <w:r w:rsidRPr="00AF412A">
        <w:rPr>
          <w:rFonts w:ascii="Times New Roman" w:eastAsia="Times New Roman" w:hAnsi="Times New Roman" w:cs="Times New Roman"/>
          <w:lang w:eastAsia="cs-CZ"/>
        </w:rPr>
        <w:t>Z hlediska klíčových kompetencí, klademe důraz zejména na:</w:t>
      </w:r>
    </w:p>
    <w:p w:rsidR="00AF412A" w:rsidRPr="00AF412A" w:rsidRDefault="00AF412A" w:rsidP="00561177">
      <w:pPr>
        <w:numPr>
          <w:ilvl w:val="0"/>
          <w:numId w:val="92"/>
        </w:numPr>
        <w:contextualSpacing/>
        <w:rPr>
          <w:rFonts w:ascii="Times New Roman" w:eastAsia="Times New Roman" w:hAnsi="Times New Roman" w:cs="Times New Roman"/>
          <w:lang w:eastAsia="cs-CZ"/>
        </w:rPr>
      </w:pPr>
      <w:r w:rsidRPr="00AF412A">
        <w:rPr>
          <w:rFonts w:ascii="Times New Roman" w:eastAsia="Times New Roman" w:hAnsi="Times New Roman" w:cs="Times New Roman"/>
          <w:lang w:eastAsia="cs-CZ"/>
        </w:rPr>
        <w:t>využívat získané odborné poznatky ve své pedagogické práci</w:t>
      </w:r>
    </w:p>
    <w:p w:rsidR="00AF412A" w:rsidRPr="00AF412A" w:rsidRDefault="00AF412A" w:rsidP="00561177">
      <w:pPr>
        <w:numPr>
          <w:ilvl w:val="0"/>
          <w:numId w:val="92"/>
        </w:numPr>
        <w:spacing w:after="0" w:line="240" w:lineRule="auto"/>
        <w:contextualSpacing/>
        <w:rPr>
          <w:rFonts w:ascii="Times New Roman" w:eastAsia="Times New Roman" w:hAnsi="Times New Roman" w:cs="Times New Roman"/>
          <w:lang w:eastAsia="cs-CZ"/>
        </w:rPr>
      </w:pPr>
      <w:r w:rsidRPr="00AF412A">
        <w:rPr>
          <w:rFonts w:ascii="Times New Roman" w:eastAsia="Times New Roman" w:hAnsi="Times New Roman" w:cs="Times New Roman"/>
          <w:lang w:eastAsia="cs-CZ"/>
        </w:rPr>
        <w:t>zařazovat činnosti rozvíjející kauzální, analyticko-syntetické i strategické myšlení do školního vzdělávacího programu</w:t>
      </w:r>
    </w:p>
    <w:p w:rsidR="00AF412A" w:rsidRPr="00AF412A" w:rsidRDefault="00AF412A" w:rsidP="00561177">
      <w:pPr>
        <w:numPr>
          <w:ilvl w:val="0"/>
          <w:numId w:val="92"/>
        </w:numPr>
        <w:spacing w:after="0" w:line="240" w:lineRule="auto"/>
        <w:contextualSpacing/>
        <w:rPr>
          <w:rFonts w:ascii="Times New Roman" w:eastAsia="Times New Roman" w:hAnsi="Times New Roman" w:cs="Times New Roman"/>
          <w:lang w:eastAsia="cs-CZ"/>
        </w:rPr>
      </w:pPr>
      <w:r w:rsidRPr="00AF412A">
        <w:rPr>
          <w:rFonts w:ascii="Times New Roman" w:eastAsia="Times New Roman" w:hAnsi="Times New Roman" w:cs="Times New Roman"/>
          <w:lang w:eastAsia="cs-CZ"/>
        </w:rPr>
        <w:t>pozorovat, vnímat a cíleně rozvíjet úroveň myšlení svěřených dětí</w:t>
      </w:r>
    </w:p>
    <w:p w:rsidR="00AF412A" w:rsidRPr="00AF412A" w:rsidRDefault="00AF412A" w:rsidP="00561177">
      <w:pPr>
        <w:numPr>
          <w:ilvl w:val="0"/>
          <w:numId w:val="92"/>
        </w:numPr>
        <w:spacing w:after="0" w:line="240" w:lineRule="auto"/>
        <w:contextualSpacing/>
        <w:rPr>
          <w:rFonts w:ascii="Times New Roman" w:eastAsia="Times New Roman" w:hAnsi="Times New Roman" w:cs="Times New Roman"/>
          <w:lang w:eastAsia="cs-CZ"/>
        </w:rPr>
      </w:pPr>
      <w:r w:rsidRPr="00AF412A">
        <w:rPr>
          <w:rFonts w:ascii="Times New Roman" w:eastAsia="Times New Roman" w:hAnsi="Times New Roman" w:cs="Times New Roman"/>
          <w:lang w:eastAsia="cs-CZ"/>
        </w:rPr>
        <w:t>rozvíjet u svých svěřenců všechny základní složky raného matematického vzdělávání a využívat své kreativity</w:t>
      </w:r>
    </w:p>
    <w:p w:rsidR="00AF412A" w:rsidRPr="00AF412A" w:rsidRDefault="00AF412A" w:rsidP="00561177">
      <w:pPr>
        <w:numPr>
          <w:ilvl w:val="0"/>
          <w:numId w:val="92"/>
        </w:numPr>
        <w:spacing w:after="0" w:line="240" w:lineRule="auto"/>
        <w:contextualSpacing/>
        <w:rPr>
          <w:rFonts w:ascii="Times New Roman" w:eastAsia="Times New Roman" w:hAnsi="Times New Roman" w:cs="Times New Roman"/>
          <w:lang w:eastAsia="cs-CZ"/>
        </w:rPr>
      </w:pPr>
      <w:r w:rsidRPr="00AF412A">
        <w:rPr>
          <w:rFonts w:ascii="Times New Roman" w:eastAsia="Times New Roman" w:hAnsi="Times New Roman" w:cs="Times New Roman"/>
          <w:lang w:eastAsia="cs-CZ"/>
        </w:rPr>
        <w:t>pracovat s běžně dostupnými didaktickými materiály a kriticky je hodnotit</w:t>
      </w:r>
    </w:p>
    <w:p w:rsidR="00AF412A" w:rsidRPr="00AF412A" w:rsidRDefault="00AF412A" w:rsidP="00561177">
      <w:pPr>
        <w:numPr>
          <w:ilvl w:val="0"/>
          <w:numId w:val="92"/>
        </w:numPr>
        <w:spacing w:after="0" w:line="240" w:lineRule="auto"/>
        <w:contextualSpacing/>
        <w:rPr>
          <w:rFonts w:ascii="Times New Roman" w:eastAsia="Times New Roman" w:hAnsi="Times New Roman" w:cs="Times New Roman"/>
          <w:lang w:eastAsia="cs-CZ"/>
        </w:rPr>
      </w:pPr>
      <w:r w:rsidRPr="00AF412A">
        <w:rPr>
          <w:rFonts w:ascii="Times New Roman" w:eastAsia="Times New Roman" w:hAnsi="Times New Roman" w:cs="Times New Roman"/>
          <w:lang w:eastAsia="cs-CZ"/>
        </w:rPr>
        <w:t>rozvíjet matematické myšlení u dětí v rámci činností pracovních, výtvarných, dramatických i hudebních.</w:t>
      </w:r>
    </w:p>
    <w:p w:rsidR="00AF412A" w:rsidRPr="00AF412A" w:rsidRDefault="00AF412A" w:rsidP="00AF412A">
      <w:pPr>
        <w:rPr>
          <w:rFonts w:ascii="Times New Roman" w:eastAsia="Times New Roman" w:hAnsi="Times New Roman" w:cs="Times New Roman"/>
          <w:lang w:eastAsia="cs-CZ"/>
        </w:rPr>
      </w:pPr>
    </w:p>
    <w:p w:rsidR="00AF412A" w:rsidRPr="00AF412A" w:rsidRDefault="00AF412A" w:rsidP="00AF412A">
      <w:pPr>
        <w:rPr>
          <w:rFonts w:ascii="Times New Roman" w:eastAsia="Times New Roman" w:hAnsi="Times New Roman" w:cs="Times New Roman"/>
          <w:lang w:eastAsia="cs-CZ"/>
        </w:rPr>
      </w:pPr>
    </w:p>
    <w:p w:rsidR="00AF412A" w:rsidRPr="00AF412A" w:rsidRDefault="00AF412A" w:rsidP="00AF412A">
      <w:pPr>
        <w:rPr>
          <w:rFonts w:ascii="Times New Roman" w:eastAsia="Times New Roman" w:hAnsi="Times New Roman" w:cs="Times New Roman"/>
          <w:lang w:eastAsia="cs-CZ"/>
        </w:rPr>
      </w:pPr>
    </w:p>
    <w:p w:rsidR="00AF412A" w:rsidRPr="00AF412A" w:rsidRDefault="00AF412A" w:rsidP="00AF412A">
      <w:pPr>
        <w:rPr>
          <w:rFonts w:ascii="Times New Roman" w:eastAsia="Times New Roman" w:hAnsi="Times New Roman" w:cs="Times New Roman"/>
          <w:b/>
          <w:sz w:val="28"/>
          <w:szCs w:val="28"/>
          <w:lang w:eastAsia="cs-CZ"/>
        </w:rPr>
      </w:pPr>
      <w:r w:rsidRPr="00AF412A">
        <w:rPr>
          <w:rFonts w:ascii="Times New Roman" w:eastAsia="Times New Roman" w:hAnsi="Times New Roman" w:cs="Times New Roman"/>
          <w:b/>
          <w:sz w:val="28"/>
          <w:szCs w:val="28"/>
          <w:lang w:eastAsia="cs-CZ"/>
        </w:rPr>
        <w:t>Přínos k rozvoji klíčových kompetencí a průřezových témat</w:t>
      </w:r>
    </w:p>
    <w:p w:rsidR="00AF412A" w:rsidRPr="00AF412A" w:rsidRDefault="00AF412A" w:rsidP="00AF412A">
      <w:pPr>
        <w:rPr>
          <w:rFonts w:ascii="Times New Roman" w:eastAsia="Times New Roman" w:hAnsi="Times New Roman" w:cs="Times New Roman"/>
          <w:i/>
          <w:lang w:eastAsia="cs-CZ"/>
        </w:rPr>
      </w:pPr>
    </w:p>
    <w:p w:rsidR="00AF412A" w:rsidRPr="00AF412A" w:rsidRDefault="00AF412A" w:rsidP="00AF412A">
      <w:pPr>
        <w:rPr>
          <w:rFonts w:ascii="Times New Roman" w:eastAsia="Times New Roman" w:hAnsi="Times New Roman" w:cs="Times New Roman"/>
          <w:lang w:eastAsia="cs-CZ"/>
        </w:rPr>
      </w:pPr>
      <w:r w:rsidRPr="00AF412A">
        <w:rPr>
          <w:rFonts w:ascii="Times New Roman" w:eastAsia="Times New Roman" w:hAnsi="Times New Roman" w:cs="Times New Roman"/>
          <w:lang w:eastAsia="cs-CZ"/>
        </w:rPr>
        <w:t>Tento předmět směřuje k tomu, aby žáci získali pozitivní postoj k matematickému vzdělání a dovedli si ho odborně správně naplánovat a řídit u dětí předškolního věku. Umožňuje žákům poznat, jak by měli v oblasti volného času volit a zařadit vhodnou činnost pro rozvoj a podporu matematického myšlení u dětí.</w:t>
      </w:r>
    </w:p>
    <w:p w:rsidR="00AF412A" w:rsidRPr="00AF412A" w:rsidRDefault="00AF412A" w:rsidP="00AF412A">
      <w:pPr>
        <w:rPr>
          <w:rFonts w:ascii="Times New Roman" w:eastAsia="Times New Roman" w:hAnsi="Times New Roman" w:cs="Times New Roman"/>
          <w:lang w:eastAsia="cs-CZ"/>
        </w:rPr>
      </w:pPr>
      <w:r w:rsidRPr="00AF412A">
        <w:rPr>
          <w:rFonts w:ascii="Times New Roman" w:eastAsia="Times New Roman" w:hAnsi="Times New Roman" w:cs="Times New Roman"/>
          <w:lang w:eastAsia="cs-CZ"/>
        </w:rPr>
        <w:t>Absence tohoto předmětu může způsobit pouze intuitivní, tedy neprofesionální přístup k rozvíjení matematických představ u dětí a ranému matematickému vzdělávání, což se může promítnout do úspěšnosti dětí v počátku jejich poznávací cesty.</w:t>
      </w:r>
    </w:p>
    <w:p w:rsidR="00AF412A" w:rsidRPr="00AF412A" w:rsidRDefault="00AF412A" w:rsidP="00AF412A">
      <w:pPr>
        <w:rPr>
          <w:rFonts w:ascii="Times New Roman" w:eastAsia="Times New Roman" w:hAnsi="Times New Roman" w:cs="Times New Roman"/>
          <w:i/>
          <w:lang w:eastAsia="cs-CZ"/>
        </w:rPr>
      </w:pPr>
    </w:p>
    <w:p w:rsidR="00AF412A" w:rsidRPr="00AF412A" w:rsidRDefault="00AF412A" w:rsidP="00561177">
      <w:pPr>
        <w:numPr>
          <w:ilvl w:val="0"/>
          <w:numId w:val="92"/>
        </w:numPr>
        <w:spacing w:after="0" w:line="240" w:lineRule="auto"/>
        <w:contextualSpacing/>
        <w:rPr>
          <w:rFonts w:ascii="Times New Roman" w:eastAsia="Times New Roman" w:hAnsi="Times New Roman" w:cs="Times New Roman"/>
          <w:lang w:eastAsia="cs-CZ"/>
        </w:rPr>
      </w:pPr>
      <w:r w:rsidRPr="00AF412A">
        <w:rPr>
          <w:rFonts w:ascii="Times New Roman" w:eastAsia="Times New Roman" w:hAnsi="Times New Roman" w:cs="Times New Roman"/>
          <w:lang w:eastAsia="cs-CZ"/>
        </w:rPr>
        <w:t>najít vhodnou míru sebevědomí, sebeodpovědnosti</w:t>
      </w:r>
    </w:p>
    <w:p w:rsidR="00AF412A" w:rsidRPr="00AF412A" w:rsidRDefault="00AF412A" w:rsidP="00561177">
      <w:pPr>
        <w:numPr>
          <w:ilvl w:val="0"/>
          <w:numId w:val="92"/>
        </w:numPr>
        <w:spacing w:after="0" w:line="240" w:lineRule="auto"/>
        <w:contextualSpacing/>
        <w:rPr>
          <w:rFonts w:ascii="Times New Roman" w:eastAsia="Times New Roman" w:hAnsi="Times New Roman" w:cs="Times New Roman"/>
          <w:lang w:eastAsia="cs-CZ"/>
        </w:rPr>
      </w:pPr>
      <w:r w:rsidRPr="00AF412A">
        <w:rPr>
          <w:rFonts w:ascii="Times New Roman" w:eastAsia="Times New Roman" w:hAnsi="Times New Roman" w:cs="Times New Roman"/>
          <w:lang w:eastAsia="cs-CZ"/>
        </w:rPr>
        <w:t>být schopen vlastního úsudku</w:t>
      </w:r>
    </w:p>
    <w:p w:rsidR="00AF412A" w:rsidRPr="00AF412A" w:rsidRDefault="00AF412A" w:rsidP="00561177">
      <w:pPr>
        <w:numPr>
          <w:ilvl w:val="0"/>
          <w:numId w:val="92"/>
        </w:numPr>
        <w:spacing w:after="0" w:line="240" w:lineRule="auto"/>
        <w:contextualSpacing/>
        <w:rPr>
          <w:rFonts w:ascii="Times New Roman" w:eastAsia="Times New Roman" w:hAnsi="Times New Roman" w:cs="Times New Roman"/>
          <w:lang w:eastAsia="cs-CZ"/>
        </w:rPr>
      </w:pPr>
      <w:r w:rsidRPr="00AF412A">
        <w:rPr>
          <w:rFonts w:ascii="Times New Roman" w:eastAsia="Times New Roman" w:hAnsi="Times New Roman" w:cs="Times New Roman"/>
          <w:lang w:eastAsia="cs-CZ"/>
        </w:rPr>
        <w:t>umět prosadit a zdůvodnit vlastní názor zároveň přijímat kompromisy</w:t>
      </w:r>
    </w:p>
    <w:p w:rsidR="00AF412A" w:rsidRPr="00AF412A" w:rsidRDefault="00AF412A" w:rsidP="00561177">
      <w:pPr>
        <w:numPr>
          <w:ilvl w:val="0"/>
          <w:numId w:val="92"/>
        </w:numPr>
        <w:spacing w:after="0" w:line="240" w:lineRule="auto"/>
        <w:contextualSpacing/>
        <w:rPr>
          <w:rFonts w:ascii="Times New Roman" w:eastAsia="Times New Roman" w:hAnsi="Times New Roman" w:cs="Times New Roman"/>
          <w:lang w:eastAsia="cs-CZ"/>
        </w:rPr>
      </w:pPr>
      <w:r w:rsidRPr="00AF412A">
        <w:rPr>
          <w:rFonts w:ascii="Times New Roman" w:eastAsia="Times New Roman" w:hAnsi="Times New Roman" w:cs="Times New Roman"/>
          <w:lang w:eastAsia="cs-CZ"/>
        </w:rPr>
        <w:t>rozvíjet vyjadřovací schopnosti</w:t>
      </w:r>
    </w:p>
    <w:p w:rsidR="00AF412A" w:rsidRPr="00AF412A" w:rsidRDefault="00AF412A" w:rsidP="00561177">
      <w:pPr>
        <w:numPr>
          <w:ilvl w:val="0"/>
          <w:numId w:val="92"/>
        </w:numPr>
        <w:spacing w:after="0" w:line="240" w:lineRule="auto"/>
        <w:contextualSpacing/>
        <w:rPr>
          <w:rFonts w:ascii="Times New Roman" w:eastAsia="Times New Roman" w:hAnsi="Times New Roman" w:cs="Times New Roman"/>
          <w:lang w:eastAsia="cs-CZ"/>
        </w:rPr>
      </w:pPr>
      <w:r w:rsidRPr="00AF412A">
        <w:rPr>
          <w:rFonts w:ascii="Times New Roman" w:eastAsia="Times New Roman" w:hAnsi="Times New Roman" w:cs="Times New Roman"/>
          <w:lang w:eastAsia="cs-CZ"/>
        </w:rPr>
        <w:t>efektivně se učit a pracovat, soustavně se vzdělávat</w:t>
      </w:r>
    </w:p>
    <w:p w:rsidR="00AF412A" w:rsidRPr="00AF412A" w:rsidRDefault="00AF412A" w:rsidP="00561177">
      <w:pPr>
        <w:numPr>
          <w:ilvl w:val="0"/>
          <w:numId w:val="92"/>
        </w:numPr>
        <w:spacing w:after="0" w:line="240" w:lineRule="auto"/>
        <w:contextualSpacing/>
        <w:rPr>
          <w:rFonts w:ascii="Times New Roman" w:eastAsia="Times New Roman" w:hAnsi="Times New Roman" w:cs="Times New Roman"/>
          <w:lang w:eastAsia="cs-CZ"/>
        </w:rPr>
      </w:pPr>
      <w:r w:rsidRPr="00AF412A">
        <w:rPr>
          <w:rFonts w:ascii="Times New Roman" w:eastAsia="Times New Roman" w:hAnsi="Times New Roman" w:cs="Times New Roman"/>
          <w:lang w:eastAsia="cs-CZ"/>
        </w:rPr>
        <w:t>přijímat hodnocení svých výsledků, přijímat radu i kritiku</w:t>
      </w:r>
    </w:p>
    <w:p w:rsidR="00AF412A" w:rsidRPr="00AF412A" w:rsidRDefault="00AF412A" w:rsidP="00561177">
      <w:pPr>
        <w:numPr>
          <w:ilvl w:val="0"/>
          <w:numId w:val="92"/>
        </w:numPr>
        <w:spacing w:after="0" w:line="240" w:lineRule="auto"/>
        <w:contextualSpacing/>
        <w:rPr>
          <w:rFonts w:ascii="Times New Roman" w:eastAsia="Times New Roman" w:hAnsi="Times New Roman" w:cs="Times New Roman"/>
          <w:lang w:eastAsia="cs-CZ"/>
        </w:rPr>
      </w:pPr>
      <w:r w:rsidRPr="00AF412A">
        <w:rPr>
          <w:rFonts w:ascii="Times New Roman" w:eastAsia="Times New Roman" w:hAnsi="Times New Roman" w:cs="Times New Roman"/>
          <w:lang w:eastAsia="cs-CZ"/>
        </w:rPr>
        <w:t>vystihnout jádro problému</w:t>
      </w:r>
    </w:p>
    <w:p w:rsidR="00AF412A" w:rsidRPr="00AF412A" w:rsidRDefault="00AF412A" w:rsidP="00561177">
      <w:pPr>
        <w:numPr>
          <w:ilvl w:val="0"/>
          <w:numId w:val="92"/>
        </w:numPr>
        <w:spacing w:after="0" w:line="240" w:lineRule="auto"/>
        <w:contextualSpacing/>
        <w:rPr>
          <w:rFonts w:ascii="Times New Roman" w:eastAsia="Times New Roman" w:hAnsi="Times New Roman" w:cs="Times New Roman"/>
          <w:lang w:eastAsia="cs-CZ"/>
        </w:rPr>
      </w:pPr>
      <w:r w:rsidRPr="00AF412A">
        <w:rPr>
          <w:rFonts w:ascii="Times New Roman" w:eastAsia="Times New Roman" w:hAnsi="Times New Roman" w:cs="Times New Roman"/>
          <w:lang w:eastAsia="cs-CZ"/>
        </w:rPr>
        <w:t xml:space="preserve"> rozvíjet dovednost aplikovat získané poznatky, přijímat odpovědnost za vlastní rozhodování a jednání (v pracovní činnosti i osobním životě)</w:t>
      </w:r>
    </w:p>
    <w:p w:rsidR="00AF412A" w:rsidRPr="00AF412A" w:rsidRDefault="00AF412A" w:rsidP="00561177">
      <w:pPr>
        <w:numPr>
          <w:ilvl w:val="0"/>
          <w:numId w:val="92"/>
        </w:numPr>
        <w:spacing w:after="0" w:line="240" w:lineRule="auto"/>
        <w:contextualSpacing/>
        <w:rPr>
          <w:rFonts w:ascii="Times New Roman" w:eastAsia="Times New Roman" w:hAnsi="Times New Roman" w:cs="Times New Roman"/>
          <w:lang w:eastAsia="cs-CZ"/>
        </w:rPr>
      </w:pPr>
      <w:r w:rsidRPr="00AF412A">
        <w:rPr>
          <w:rFonts w:ascii="Times New Roman" w:eastAsia="Times New Roman" w:hAnsi="Times New Roman" w:cs="Times New Roman"/>
          <w:lang w:eastAsia="cs-CZ"/>
        </w:rPr>
        <w:t>pracovat s informacemi a kriticky je vyhodnocovat</w:t>
      </w:r>
    </w:p>
    <w:p w:rsidR="00AF412A" w:rsidRPr="00AF412A" w:rsidRDefault="00AF412A" w:rsidP="00AF412A">
      <w:pPr>
        <w:rPr>
          <w:rFonts w:ascii="Times New Roman" w:eastAsia="Times New Roman" w:hAnsi="Times New Roman" w:cs="Times New Roman"/>
          <w:lang w:eastAsia="cs-CZ"/>
        </w:rPr>
      </w:pPr>
    </w:p>
    <w:p w:rsidR="00AF412A" w:rsidRPr="00AF412A" w:rsidRDefault="00AF412A" w:rsidP="00AF412A">
      <w:pPr>
        <w:rPr>
          <w:rFonts w:ascii="Times New Roman" w:eastAsia="Times New Roman" w:hAnsi="Times New Roman" w:cs="Times New Roman"/>
          <w:b/>
          <w:sz w:val="24"/>
          <w:szCs w:val="24"/>
          <w:lang w:eastAsia="cs-CZ"/>
        </w:rPr>
      </w:pPr>
    </w:p>
    <w:p w:rsidR="00AF412A" w:rsidRPr="00AF412A" w:rsidRDefault="00AF412A" w:rsidP="00AF412A">
      <w:pPr>
        <w:rPr>
          <w:rFonts w:ascii="Times New Roman" w:eastAsia="Times New Roman" w:hAnsi="Times New Roman" w:cs="Times New Roman"/>
          <w:b/>
          <w:sz w:val="24"/>
          <w:szCs w:val="24"/>
          <w:lang w:eastAsia="cs-CZ"/>
        </w:rPr>
      </w:pPr>
    </w:p>
    <w:p w:rsidR="00AF412A" w:rsidRPr="00AF412A" w:rsidRDefault="00AF412A" w:rsidP="00AF412A">
      <w:pPr>
        <w:rPr>
          <w:rFonts w:ascii="Times New Roman" w:eastAsia="Times New Roman" w:hAnsi="Times New Roman" w:cs="Times New Roman"/>
          <w:b/>
          <w:sz w:val="24"/>
          <w:szCs w:val="24"/>
          <w:lang w:eastAsia="cs-CZ"/>
        </w:rPr>
      </w:pPr>
      <w:r w:rsidRPr="00AF412A">
        <w:rPr>
          <w:rFonts w:ascii="Times New Roman" w:eastAsia="Times New Roman" w:hAnsi="Times New Roman" w:cs="Times New Roman"/>
          <w:b/>
          <w:sz w:val="24"/>
          <w:szCs w:val="24"/>
          <w:lang w:eastAsia="cs-CZ"/>
        </w:rPr>
        <w:t>Mezipředmětové vztahy</w:t>
      </w:r>
    </w:p>
    <w:p w:rsidR="00AF412A" w:rsidRPr="00AF412A" w:rsidRDefault="00AF412A" w:rsidP="00023882">
      <w:pPr>
        <w:numPr>
          <w:ilvl w:val="0"/>
          <w:numId w:val="21"/>
        </w:numPr>
        <w:spacing w:after="0" w:line="240" w:lineRule="auto"/>
        <w:contextualSpacing/>
        <w:rPr>
          <w:rFonts w:ascii="Times New Roman" w:eastAsia="Times New Roman" w:hAnsi="Times New Roman" w:cs="Times New Roman"/>
          <w:lang w:eastAsia="cs-CZ"/>
        </w:rPr>
      </w:pPr>
      <w:r w:rsidRPr="00AF412A">
        <w:rPr>
          <w:rFonts w:ascii="Times New Roman" w:eastAsia="Times New Roman" w:hAnsi="Times New Roman" w:cs="Times New Roman"/>
          <w:lang w:eastAsia="cs-CZ"/>
        </w:rPr>
        <w:t>pedagogika</w:t>
      </w:r>
    </w:p>
    <w:p w:rsidR="00AF412A" w:rsidRPr="00AF412A" w:rsidRDefault="00AF412A" w:rsidP="00023882">
      <w:pPr>
        <w:numPr>
          <w:ilvl w:val="0"/>
          <w:numId w:val="21"/>
        </w:numPr>
        <w:spacing w:after="0" w:line="240" w:lineRule="auto"/>
        <w:contextualSpacing/>
        <w:rPr>
          <w:rFonts w:ascii="Times New Roman" w:eastAsia="Times New Roman" w:hAnsi="Times New Roman" w:cs="Times New Roman"/>
          <w:lang w:eastAsia="cs-CZ"/>
        </w:rPr>
      </w:pPr>
      <w:r w:rsidRPr="00AF412A">
        <w:rPr>
          <w:rFonts w:ascii="Times New Roman" w:eastAsia="Times New Roman" w:hAnsi="Times New Roman" w:cs="Times New Roman"/>
          <w:lang w:eastAsia="cs-CZ"/>
        </w:rPr>
        <w:t>psychologie</w:t>
      </w:r>
    </w:p>
    <w:p w:rsidR="00AF412A" w:rsidRPr="00AF412A" w:rsidRDefault="00AF412A" w:rsidP="00023882">
      <w:pPr>
        <w:numPr>
          <w:ilvl w:val="0"/>
          <w:numId w:val="21"/>
        </w:numPr>
        <w:spacing w:after="0" w:line="240" w:lineRule="auto"/>
        <w:contextualSpacing/>
        <w:rPr>
          <w:rFonts w:ascii="Times New Roman" w:eastAsia="Times New Roman" w:hAnsi="Times New Roman" w:cs="Times New Roman"/>
          <w:lang w:eastAsia="cs-CZ"/>
        </w:rPr>
      </w:pPr>
      <w:r w:rsidRPr="00AF412A">
        <w:rPr>
          <w:rFonts w:ascii="Times New Roman" w:eastAsia="Times New Roman" w:hAnsi="Times New Roman" w:cs="Times New Roman"/>
          <w:lang w:eastAsia="cs-CZ"/>
        </w:rPr>
        <w:t>dějepis</w:t>
      </w:r>
    </w:p>
    <w:p w:rsidR="00AF412A" w:rsidRPr="00AF412A" w:rsidRDefault="00AF412A" w:rsidP="00023882">
      <w:pPr>
        <w:numPr>
          <w:ilvl w:val="0"/>
          <w:numId w:val="21"/>
        </w:numPr>
        <w:spacing w:after="0" w:line="240" w:lineRule="auto"/>
        <w:contextualSpacing/>
        <w:rPr>
          <w:rFonts w:ascii="Times New Roman" w:eastAsia="Times New Roman" w:hAnsi="Times New Roman" w:cs="Times New Roman"/>
          <w:lang w:eastAsia="cs-CZ"/>
        </w:rPr>
      </w:pPr>
      <w:r w:rsidRPr="00AF412A">
        <w:rPr>
          <w:rFonts w:ascii="Times New Roman" w:eastAsia="Times New Roman" w:hAnsi="Times New Roman" w:cs="Times New Roman"/>
          <w:lang w:eastAsia="cs-CZ"/>
        </w:rPr>
        <w:t>matematika</w:t>
      </w:r>
    </w:p>
    <w:p w:rsidR="00AF412A" w:rsidRPr="00AF412A" w:rsidRDefault="00AF412A" w:rsidP="00023882">
      <w:pPr>
        <w:numPr>
          <w:ilvl w:val="0"/>
          <w:numId w:val="21"/>
        </w:numPr>
        <w:spacing w:after="0" w:line="240" w:lineRule="auto"/>
        <w:contextualSpacing/>
        <w:rPr>
          <w:rFonts w:ascii="Times New Roman" w:eastAsia="Times New Roman" w:hAnsi="Times New Roman" w:cs="Times New Roman"/>
          <w:lang w:eastAsia="cs-CZ"/>
        </w:rPr>
      </w:pPr>
      <w:r w:rsidRPr="00AF412A">
        <w:rPr>
          <w:rFonts w:ascii="Times New Roman" w:eastAsia="Times New Roman" w:hAnsi="Times New Roman" w:cs="Times New Roman"/>
          <w:lang w:eastAsia="cs-CZ"/>
        </w:rPr>
        <w:t>biologie</w:t>
      </w:r>
    </w:p>
    <w:p w:rsidR="00AF412A" w:rsidRPr="00AF412A" w:rsidRDefault="00AF412A" w:rsidP="00023882">
      <w:pPr>
        <w:numPr>
          <w:ilvl w:val="0"/>
          <w:numId w:val="21"/>
        </w:numPr>
        <w:spacing w:after="0" w:line="240" w:lineRule="auto"/>
        <w:contextualSpacing/>
        <w:rPr>
          <w:rFonts w:ascii="Times New Roman" w:eastAsia="Times New Roman" w:hAnsi="Times New Roman" w:cs="Times New Roman"/>
          <w:lang w:eastAsia="cs-CZ"/>
        </w:rPr>
      </w:pPr>
      <w:r w:rsidRPr="00AF412A">
        <w:rPr>
          <w:rFonts w:ascii="Times New Roman" w:eastAsia="Times New Roman" w:hAnsi="Times New Roman" w:cs="Times New Roman"/>
          <w:lang w:eastAsia="cs-CZ"/>
        </w:rPr>
        <w:t>didaktická technika</w:t>
      </w:r>
    </w:p>
    <w:p w:rsidR="00AF412A" w:rsidRPr="00AF412A" w:rsidRDefault="00AF412A" w:rsidP="00023882">
      <w:pPr>
        <w:numPr>
          <w:ilvl w:val="0"/>
          <w:numId w:val="21"/>
        </w:numPr>
        <w:spacing w:after="0" w:line="240" w:lineRule="auto"/>
        <w:contextualSpacing/>
        <w:rPr>
          <w:rFonts w:ascii="Times New Roman" w:eastAsia="Times New Roman" w:hAnsi="Times New Roman" w:cs="Times New Roman"/>
          <w:lang w:eastAsia="cs-CZ"/>
        </w:rPr>
      </w:pPr>
      <w:r w:rsidRPr="00AF412A">
        <w:rPr>
          <w:rFonts w:ascii="Times New Roman" w:eastAsia="Times New Roman" w:hAnsi="Times New Roman" w:cs="Times New Roman"/>
          <w:lang w:eastAsia="cs-CZ"/>
        </w:rPr>
        <w:t>informační a komunikační technologie</w:t>
      </w:r>
    </w:p>
    <w:p w:rsidR="00AF412A" w:rsidRPr="00AF412A" w:rsidRDefault="00AF412A" w:rsidP="00AF412A">
      <w:pPr>
        <w:spacing w:after="0" w:line="240" w:lineRule="auto"/>
        <w:rPr>
          <w:rFonts w:ascii="Times New Roman" w:eastAsia="Times New Roman" w:hAnsi="Times New Roman" w:cs="Times New Roman"/>
          <w:i/>
          <w:lang w:eastAsia="cs-CZ"/>
        </w:rPr>
      </w:pPr>
    </w:p>
    <w:p w:rsidR="00AF412A" w:rsidRPr="00AF412A" w:rsidRDefault="00AF412A" w:rsidP="00AF412A">
      <w:pPr>
        <w:spacing w:after="0" w:line="240" w:lineRule="auto"/>
        <w:rPr>
          <w:rFonts w:ascii="Times New Roman" w:eastAsia="Times New Roman" w:hAnsi="Times New Roman" w:cs="Times New Roman"/>
          <w:i/>
          <w:lang w:eastAsia="cs-CZ"/>
        </w:rPr>
      </w:pPr>
    </w:p>
    <w:p w:rsidR="00AF412A" w:rsidRPr="00AF412A" w:rsidRDefault="00AF412A" w:rsidP="00AF412A">
      <w:pPr>
        <w:rPr>
          <w:rFonts w:ascii="Times New Roman" w:eastAsia="Times New Roman" w:hAnsi="Times New Roman" w:cs="Times New Roman"/>
          <w:b/>
          <w:sz w:val="24"/>
          <w:szCs w:val="24"/>
          <w:lang w:eastAsia="cs-CZ"/>
        </w:rPr>
      </w:pPr>
      <w:r w:rsidRPr="00AF412A">
        <w:rPr>
          <w:rFonts w:ascii="Times New Roman" w:eastAsia="Times New Roman" w:hAnsi="Times New Roman" w:cs="Times New Roman"/>
          <w:b/>
          <w:sz w:val="24"/>
          <w:szCs w:val="24"/>
          <w:lang w:eastAsia="cs-CZ"/>
        </w:rPr>
        <w:t>Hodnocení výsledků žáků</w:t>
      </w:r>
    </w:p>
    <w:p w:rsidR="00AF412A" w:rsidRPr="00AF412A" w:rsidRDefault="00AF412A" w:rsidP="00AF412A">
      <w:pPr>
        <w:rPr>
          <w:rFonts w:ascii="Times New Roman" w:eastAsia="Times New Roman" w:hAnsi="Times New Roman" w:cs="Times New Roman"/>
          <w:b/>
          <w:sz w:val="24"/>
          <w:szCs w:val="24"/>
          <w:lang w:eastAsia="cs-CZ"/>
        </w:rPr>
      </w:pPr>
    </w:p>
    <w:p w:rsidR="00AF412A" w:rsidRPr="00AF412A" w:rsidRDefault="00AF412A" w:rsidP="00AF412A">
      <w:pPr>
        <w:rPr>
          <w:rFonts w:ascii="Times New Roman" w:eastAsia="Times New Roman" w:hAnsi="Times New Roman" w:cs="Times New Roman"/>
          <w:lang w:eastAsia="cs-CZ"/>
        </w:rPr>
      </w:pPr>
      <w:r w:rsidRPr="00AF412A">
        <w:rPr>
          <w:rFonts w:ascii="Times New Roman" w:eastAsia="Times New Roman" w:hAnsi="Times New Roman" w:cs="Times New Roman"/>
          <w:lang w:eastAsia="cs-CZ"/>
        </w:rPr>
        <w:t xml:space="preserve">    Probíhá průběžně prostřednictvím prezentace vlastních metodických materiálů, ukázek využití inspirace dostupnými didaktickými materiály. Hodnocení je zaměřeno na správné pochopení základních principů raného matematického vzdělávání. Hodnot se také kreativita žáka a základní matematická dovednost řešit jednoduché matematické úlohy a strategie her.</w:t>
      </w:r>
    </w:p>
    <w:p w:rsidR="00AF412A" w:rsidRPr="00AF412A" w:rsidRDefault="00AF412A" w:rsidP="00AF412A">
      <w:pPr>
        <w:rPr>
          <w:rFonts w:ascii="Times New Roman" w:eastAsia="Times New Roman" w:hAnsi="Times New Roman" w:cs="Times New Roman"/>
          <w:lang w:eastAsia="cs-CZ"/>
        </w:rPr>
      </w:pPr>
    </w:p>
    <w:p w:rsidR="00AF412A" w:rsidRPr="00AF412A" w:rsidRDefault="00AF412A" w:rsidP="00AF412A">
      <w:pPr>
        <w:tabs>
          <w:tab w:val="left" w:pos="4536"/>
        </w:tabs>
        <w:rPr>
          <w:rFonts w:ascii="Times New Roman" w:eastAsia="Times New Roman" w:hAnsi="Times New Roman" w:cs="Times New Roman"/>
          <w:b/>
          <w:sz w:val="32"/>
          <w:szCs w:val="32"/>
          <w:lang w:eastAsia="cs-CZ"/>
        </w:rPr>
      </w:pPr>
      <w:r w:rsidRPr="00AF412A">
        <w:rPr>
          <w:rFonts w:ascii="Times New Roman" w:eastAsia="Times New Roman" w:hAnsi="Times New Roman" w:cs="Times New Roman"/>
          <w:i/>
          <w:lang w:eastAsia="cs-CZ"/>
        </w:rPr>
        <w:br w:type="page"/>
      </w:r>
      <w:r w:rsidRPr="00AF412A">
        <w:rPr>
          <w:rFonts w:ascii="Times New Roman" w:eastAsia="Times New Roman" w:hAnsi="Times New Roman" w:cs="Times New Roman"/>
          <w:b/>
          <w:sz w:val="32"/>
          <w:szCs w:val="32"/>
          <w:lang w:eastAsia="cs-CZ"/>
        </w:rPr>
        <w:t>Realizace odborných kompetencí</w:t>
      </w:r>
    </w:p>
    <w:p w:rsidR="00AF412A" w:rsidRPr="00AF412A" w:rsidRDefault="00AF412A" w:rsidP="00AF412A">
      <w:pPr>
        <w:rPr>
          <w:rFonts w:ascii="Times New Roman" w:eastAsia="Times New Roman" w:hAnsi="Times New Roman" w:cs="Times New Roman"/>
          <w:i/>
          <w:lang w:eastAsia="cs-CZ"/>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19"/>
        <w:gridCol w:w="3827"/>
        <w:gridCol w:w="1164"/>
      </w:tblGrid>
      <w:tr w:rsidR="00AF412A" w:rsidRPr="00AF412A" w:rsidTr="00F74718">
        <w:tc>
          <w:tcPr>
            <w:tcW w:w="4219" w:type="dxa"/>
            <w:vAlign w:val="center"/>
          </w:tcPr>
          <w:p w:rsidR="00AF412A" w:rsidRPr="00AF412A" w:rsidRDefault="00AF412A" w:rsidP="00AF412A">
            <w:pPr>
              <w:jc w:val="center"/>
              <w:rPr>
                <w:rFonts w:ascii="Times New Roman" w:eastAsia="Times New Roman" w:hAnsi="Times New Roman" w:cs="Times New Roman"/>
                <w:b/>
                <w:lang w:eastAsia="cs-CZ"/>
              </w:rPr>
            </w:pPr>
            <w:r w:rsidRPr="00AF412A">
              <w:rPr>
                <w:rFonts w:ascii="Times New Roman" w:eastAsia="Times New Roman" w:hAnsi="Times New Roman" w:cs="Times New Roman"/>
                <w:b/>
                <w:lang w:eastAsia="cs-CZ"/>
              </w:rPr>
              <w:t xml:space="preserve">Výsledky vzdělání a </w:t>
            </w:r>
          </w:p>
          <w:p w:rsidR="00AF412A" w:rsidRPr="00AF412A" w:rsidRDefault="00AF412A" w:rsidP="00AF412A">
            <w:pPr>
              <w:jc w:val="center"/>
              <w:rPr>
                <w:rFonts w:ascii="Times New Roman" w:eastAsia="Times New Roman" w:hAnsi="Times New Roman" w:cs="Times New Roman"/>
                <w:b/>
                <w:lang w:eastAsia="cs-CZ"/>
              </w:rPr>
            </w:pPr>
            <w:r w:rsidRPr="00AF412A">
              <w:rPr>
                <w:rFonts w:ascii="Times New Roman" w:eastAsia="Times New Roman" w:hAnsi="Times New Roman" w:cs="Times New Roman"/>
                <w:b/>
                <w:lang w:eastAsia="cs-CZ"/>
              </w:rPr>
              <w:t>odborné kompetence</w:t>
            </w:r>
          </w:p>
        </w:tc>
        <w:tc>
          <w:tcPr>
            <w:tcW w:w="3827" w:type="dxa"/>
            <w:vAlign w:val="center"/>
          </w:tcPr>
          <w:p w:rsidR="00AF412A" w:rsidRPr="00AF412A" w:rsidRDefault="00AF412A" w:rsidP="00AF412A">
            <w:pPr>
              <w:jc w:val="center"/>
              <w:rPr>
                <w:rFonts w:ascii="Times New Roman" w:eastAsia="Times New Roman" w:hAnsi="Times New Roman" w:cs="Times New Roman"/>
                <w:b/>
                <w:lang w:eastAsia="cs-CZ"/>
              </w:rPr>
            </w:pPr>
            <w:r w:rsidRPr="00AF412A">
              <w:rPr>
                <w:rFonts w:ascii="Times New Roman" w:eastAsia="Times New Roman" w:hAnsi="Times New Roman" w:cs="Times New Roman"/>
                <w:b/>
                <w:lang w:eastAsia="cs-CZ"/>
              </w:rPr>
              <w:t>Tematické celky</w:t>
            </w:r>
          </w:p>
        </w:tc>
        <w:tc>
          <w:tcPr>
            <w:tcW w:w="1164" w:type="dxa"/>
            <w:vAlign w:val="center"/>
          </w:tcPr>
          <w:p w:rsidR="00AF412A" w:rsidRPr="00AF412A" w:rsidRDefault="00AF412A" w:rsidP="00AF412A">
            <w:pPr>
              <w:jc w:val="center"/>
              <w:rPr>
                <w:rFonts w:ascii="Times New Roman" w:eastAsia="Times New Roman" w:hAnsi="Times New Roman" w:cs="Times New Roman"/>
                <w:b/>
                <w:lang w:eastAsia="cs-CZ"/>
              </w:rPr>
            </w:pPr>
            <w:r w:rsidRPr="00AF412A">
              <w:rPr>
                <w:rFonts w:ascii="Times New Roman" w:eastAsia="Times New Roman" w:hAnsi="Times New Roman" w:cs="Times New Roman"/>
                <w:b/>
                <w:lang w:eastAsia="cs-CZ"/>
              </w:rPr>
              <w:t>Hodinová dotace</w:t>
            </w:r>
          </w:p>
        </w:tc>
      </w:tr>
      <w:tr w:rsidR="00AF412A" w:rsidRPr="00AF412A" w:rsidTr="00F74718">
        <w:tc>
          <w:tcPr>
            <w:tcW w:w="4219" w:type="dxa"/>
          </w:tcPr>
          <w:p w:rsidR="00AF412A" w:rsidRPr="00AF412A" w:rsidRDefault="00AF412A" w:rsidP="00AF412A">
            <w:pPr>
              <w:rPr>
                <w:rFonts w:ascii="Times New Roman" w:eastAsia="Times New Roman" w:hAnsi="Times New Roman" w:cs="Times New Roman"/>
                <w:b/>
                <w:lang w:eastAsia="cs-CZ"/>
              </w:rPr>
            </w:pPr>
            <w:r w:rsidRPr="00AF412A">
              <w:rPr>
                <w:rFonts w:ascii="Times New Roman" w:eastAsia="Times New Roman" w:hAnsi="Times New Roman" w:cs="Times New Roman"/>
                <w:b/>
                <w:lang w:eastAsia="cs-CZ"/>
              </w:rPr>
              <w:t>Žák</w:t>
            </w:r>
          </w:p>
          <w:p w:rsidR="00AF412A" w:rsidRPr="00AF412A" w:rsidRDefault="00AF412A" w:rsidP="00023882">
            <w:pPr>
              <w:numPr>
                <w:ilvl w:val="0"/>
                <w:numId w:val="22"/>
              </w:numPr>
              <w:spacing w:after="0" w:line="240" w:lineRule="auto"/>
              <w:ind w:left="426"/>
              <w:rPr>
                <w:rFonts w:ascii="Times New Roman" w:eastAsia="Times New Roman" w:hAnsi="Times New Roman" w:cs="Times New Roman"/>
                <w:lang w:eastAsia="cs-CZ"/>
              </w:rPr>
            </w:pPr>
            <w:r w:rsidRPr="00AF412A">
              <w:rPr>
                <w:rFonts w:ascii="Times New Roman" w:eastAsia="Times New Roman" w:hAnsi="Times New Roman" w:cs="Times New Roman"/>
                <w:lang w:eastAsia="cs-CZ"/>
              </w:rPr>
              <w:t>Zdůvodní rané matematické vzdělávání</w:t>
            </w:r>
          </w:p>
          <w:p w:rsidR="00AF412A" w:rsidRPr="00AF412A" w:rsidRDefault="00AF412A" w:rsidP="00023882">
            <w:pPr>
              <w:numPr>
                <w:ilvl w:val="0"/>
                <w:numId w:val="22"/>
              </w:numPr>
              <w:spacing w:after="0" w:line="240" w:lineRule="auto"/>
              <w:ind w:left="426"/>
              <w:rPr>
                <w:rFonts w:ascii="Times New Roman" w:eastAsia="Times New Roman" w:hAnsi="Times New Roman" w:cs="Times New Roman"/>
                <w:lang w:eastAsia="cs-CZ"/>
              </w:rPr>
            </w:pPr>
            <w:r w:rsidRPr="00AF412A">
              <w:rPr>
                <w:rFonts w:ascii="Times New Roman" w:eastAsia="Times New Roman" w:hAnsi="Times New Roman" w:cs="Times New Roman"/>
                <w:lang w:eastAsia="cs-CZ"/>
              </w:rPr>
              <w:t>Vysvětlí specifika matematického vzdělávání oproti učení se psát a číst</w:t>
            </w:r>
          </w:p>
          <w:p w:rsidR="00AF412A" w:rsidRPr="00AF412A" w:rsidRDefault="00AF412A" w:rsidP="00023882">
            <w:pPr>
              <w:numPr>
                <w:ilvl w:val="0"/>
                <w:numId w:val="22"/>
              </w:numPr>
              <w:spacing w:after="0" w:line="240" w:lineRule="auto"/>
              <w:ind w:left="426"/>
              <w:rPr>
                <w:rFonts w:ascii="Times New Roman" w:eastAsia="Times New Roman" w:hAnsi="Times New Roman" w:cs="Times New Roman"/>
                <w:lang w:eastAsia="cs-CZ"/>
              </w:rPr>
            </w:pPr>
            <w:r w:rsidRPr="00AF412A">
              <w:rPr>
                <w:rFonts w:ascii="Times New Roman" w:eastAsia="Times New Roman" w:hAnsi="Times New Roman" w:cs="Times New Roman"/>
                <w:lang w:eastAsia="cs-CZ"/>
              </w:rPr>
              <w:t>Uplatňuje znalosti z vývojové psychologie při rozvíjení myšlenkových operací</w:t>
            </w:r>
          </w:p>
          <w:p w:rsidR="00AF412A" w:rsidRPr="00AF412A" w:rsidRDefault="00AF412A" w:rsidP="00023882">
            <w:pPr>
              <w:numPr>
                <w:ilvl w:val="0"/>
                <w:numId w:val="22"/>
              </w:numPr>
              <w:spacing w:after="0" w:line="240" w:lineRule="auto"/>
              <w:ind w:left="426"/>
              <w:rPr>
                <w:rFonts w:ascii="Times New Roman" w:eastAsia="Times New Roman" w:hAnsi="Times New Roman" w:cs="Times New Roman"/>
                <w:lang w:eastAsia="cs-CZ"/>
              </w:rPr>
            </w:pPr>
            <w:r w:rsidRPr="00AF412A">
              <w:rPr>
                <w:rFonts w:ascii="Times New Roman" w:eastAsia="Times New Roman" w:hAnsi="Times New Roman" w:cs="Times New Roman"/>
                <w:lang w:eastAsia="cs-CZ"/>
              </w:rPr>
              <w:t>Charakterizuje myšlenkové procesy, např. kauzální myšlení, analyticko-syntetické myšlení, strategické myšlení a využívá vhodné činnosti pro jejich rozvoj</w:t>
            </w:r>
          </w:p>
        </w:tc>
        <w:tc>
          <w:tcPr>
            <w:tcW w:w="3827" w:type="dxa"/>
          </w:tcPr>
          <w:p w:rsidR="00AF412A" w:rsidRPr="00AF412A" w:rsidRDefault="00AF412A" w:rsidP="00AF412A">
            <w:pPr>
              <w:rPr>
                <w:rFonts w:ascii="Times New Roman" w:eastAsia="Times New Roman" w:hAnsi="Times New Roman" w:cs="Times New Roman"/>
                <w:b/>
                <w:lang w:eastAsia="cs-CZ"/>
              </w:rPr>
            </w:pPr>
            <w:r w:rsidRPr="00AF412A">
              <w:rPr>
                <w:rFonts w:ascii="Times New Roman" w:eastAsia="Times New Roman" w:hAnsi="Times New Roman" w:cs="Times New Roman"/>
                <w:b/>
                <w:lang w:eastAsia="cs-CZ"/>
              </w:rPr>
              <w:t>1. Specifika raného matematického vzdělávání</w:t>
            </w:r>
          </w:p>
          <w:p w:rsidR="00AF412A" w:rsidRPr="00AF412A" w:rsidRDefault="00AF412A" w:rsidP="00023882">
            <w:pPr>
              <w:numPr>
                <w:ilvl w:val="0"/>
                <w:numId w:val="22"/>
              </w:numPr>
              <w:spacing w:after="0" w:line="240" w:lineRule="auto"/>
              <w:ind w:left="459"/>
              <w:rPr>
                <w:rFonts w:ascii="Times New Roman" w:eastAsia="Times New Roman" w:hAnsi="Times New Roman" w:cs="Times New Roman"/>
                <w:lang w:eastAsia="cs-CZ"/>
              </w:rPr>
            </w:pPr>
            <w:r w:rsidRPr="00AF412A">
              <w:rPr>
                <w:rFonts w:ascii="Times New Roman" w:eastAsia="Times New Roman" w:hAnsi="Times New Roman" w:cs="Times New Roman"/>
                <w:lang w:eastAsia="cs-CZ"/>
              </w:rPr>
              <w:t>vztahově abstrakční činnost</w:t>
            </w:r>
          </w:p>
          <w:p w:rsidR="00AF412A" w:rsidRPr="00AF412A" w:rsidRDefault="00AF412A" w:rsidP="00023882">
            <w:pPr>
              <w:numPr>
                <w:ilvl w:val="0"/>
                <w:numId w:val="22"/>
              </w:numPr>
              <w:spacing w:after="0" w:line="240" w:lineRule="auto"/>
              <w:ind w:left="459"/>
              <w:rPr>
                <w:rFonts w:ascii="Times New Roman" w:eastAsia="Times New Roman" w:hAnsi="Times New Roman" w:cs="Times New Roman"/>
                <w:lang w:eastAsia="cs-CZ"/>
              </w:rPr>
            </w:pPr>
            <w:r w:rsidRPr="00AF412A">
              <w:rPr>
                <w:rFonts w:ascii="Times New Roman" w:eastAsia="Times New Roman" w:hAnsi="Times New Roman" w:cs="Times New Roman"/>
                <w:lang w:eastAsia="cs-CZ"/>
              </w:rPr>
              <w:t>piagetovy experimenty</w:t>
            </w:r>
          </w:p>
        </w:tc>
        <w:tc>
          <w:tcPr>
            <w:tcW w:w="1164" w:type="dxa"/>
          </w:tcPr>
          <w:p w:rsidR="00AF412A" w:rsidRPr="00AF412A" w:rsidRDefault="00AF412A" w:rsidP="00AF412A">
            <w:pPr>
              <w:jc w:val="center"/>
              <w:rPr>
                <w:rFonts w:ascii="Times New Roman" w:eastAsia="Times New Roman" w:hAnsi="Times New Roman" w:cs="Times New Roman"/>
                <w:lang w:eastAsia="cs-CZ"/>
              </w:rPr>
            </w:pPr>
            <w:r w:rsidRPr="00AF412A">
              <w:rPr>
                <w:rFonts w:ascii="Times New Roman" w:eastAsia="Times New Roman" w:hAnsi="Times New Roman" w:cs="Times New Roman"/>
                <w:lang w:eastAsia="cs-CZ"/>
              </w:rPr>
              <w:t>15</w:t>
            </w:r>
          </w:p>
        </w:tc>
      </w:tr>
      <w:tr w:rsidR="00AF412A" w:rsidRPr="00AF412A" w:rsidTr="00F74718">
        <w:tc>
          <w:tcPr>
            <w:tcW w:w="4219" w:type="dxa"/>
          </w:tcPr>
          <w:p w:rsidR="00AF412A" w:rsidRPr="00AF412A" w:rsidRDefault="00AF412A" w:rsidP="00AF412A">
            <w:pPr>
              <w:rPr>
                <w:rFonts w:ascii="Times New Roman" w:eastAsia="Times New Roman" w:hAnsi="Times New Roman" w:cs="Times New Roman"/>
                <w:b/>
                <w:lang w:eastAsia="cs-CZ"/>
              </w:rPr>
            </w:pPr>
            <w:r w:rsidRPr="00AF412A">
              <w:rPr>
                <w:rFonts w:ascii="Times New Roman" w:eastAsia="Times New Roman" w:hAnsi="Times New Roman" w:cs="Times New Roman"/>
                <w:b/>
                <w:lang w:eastAsia="cs-CZ"/>
              </w:rPr>
              <w:t>Žák</w:t>
            </w:r>
          </w:p>
          <w:p w:rsidR="00AF412A" w:rsidRPr="00AF412A" w:rsidRDefault="00AF412A" w:rsidP="00023882">
            <w:pPr>
              <w:numPr>
                <w:ilvl w:val="0"/>
                <w:numId w:val="22"/>
              </w:numPr>
              <w:spacing w:after="0" w:line="240" w:lineRule="auto"/>
              <w:ind w:left="426"/>
              <w:rPr>
                <w:rFonts w:ascii="Times New Roman" w:eastAsia="Times New Roman" w:hAnsi="Times New Roman" w:cs="Times New Roman"/>
                <w:lang w:eastAsia="cs-CZ"/>
              </w:rPr>
            </w:pPr>
            <w:r w:rsidRPr="00AF412A">
              <w:rPr>
                <w:rFonts w:ascii="Times New Roman" w:eastAsia="Times New Roman" w:hAnsi="Times New Roman" w:cs="Times New Roman"/>
                <w:lang w:eastAsia="cs-CZ"/>
              </w:rPr>
              <w:t>uvědomuje si nebezpečí (rizika) formálního učení v raném matematickém vzdělávání, popř. absence manipulativní činnosti dětí při raném matematickém vzdělávání</w:t>
            </w:r>
          </w:p>
          <w:p w:rsidR="00AF412A" w:rsidRPr="00AF412A" w:rsidRDefault="00AF412A" w:rsidP="00023882">
            <w:pPr>
              <w:numPr>
                <w:ilvl w:val="0"/>
                <w:numId w:val="22"/>
              </w:numPr>
              <w:spacing w:after="0" w:line="240" w:lineRule="auto"/>
              <w:ind w:left="426"/>
              <w:rPr>
                <w:rFonts w:ascii="Times New Roman" w:eastAsia="Times New Roman" w:hAnsi="Times New Roman" w:cs="Times New Roman"/>
                <w:lang w:eastAsia="cs-CZ"/>
              </w:rPr>
            </w:pPr>
            <w:r w:rsidRPr="00AF412A">
              <w:rPr>
                <w:rFonts w:ascii="Times New Roman" w:eastAsia="Times New Roman" w:hAnsi="Times New Roman" w:cs="Times New Roman"/>
                <w:lang w:eastAsia="cs-CZ"/>
              </w:rPr>
              <w:t>využívá vhodné didaktické pomůcky a hry pro rozvoj matematických představ</w:t>
            </w:r>
          </w:p>
          <w:p w:rsidR="00AF412A" w:rsidRPr="00AF412A" w:rsidRDefault="00AF412A" w:rsidP="00023882">
            <w:pPr>
              <w:numPr>
                <w:ilvl w:val="0"/>
                <w:numId w:val="22"/>
              </w:numPr>
              <w:spacing w:after="0" w:line="240" w:lineRule="auto"/>
              <w:ind w:left="426"/>
              <w:rPr>
                <w:rFonts w:ascii="Times New Roman" w:eastAsia="Times New Roman" w:hAnsi="Times New Roman" w:cs="Times New Roman"/>
                <w:lang w:eastAsia="cs-CZ"/>
              </w:rPr>
            </w:pPr>
            <w:r w:rsidRPr="00AF412A">
              <w:rPr>
                <w:rFonts w:ascii="Times New Roman" w:eastAsia="Times New Roman" w:hAnsi="Times New Roman" w:cs="Times New Roman"/>
                <w:lang w:eastAsia="cs-CZ"/>
              </w:rPr>
              <w:t>navrhne vlastní didaktickou pomůcku pro rozvoj matematických představ či podporu matematického vzdělávání</w:t>
            </w:r>
          </w:p>
          <w:p w:rsidR="00AF412A" w:rsidRPr="00AF412A" w:rsidRDefault="00AF412A" w:rsidP="00023882">
            <w:pPr>
              <w:numPr>
                <w:ilvl w:val="0"/>
                <w:numId w:val="22"/>
              </w:numPr>
              <w:spacing w:after="0" w:line="240" w:lineRule="auto"/>
              <w:ind w:left="426"/>
              <w:rPr>
                <w:rFonts w:ascii="Times New Roman" w:eastAsia="Times New Roman" w:hAnsi="Times New Roman" w:cs="Times New Roman"/>
                <w:lang w:eastAsia="cs-CZ"/>
              </w:rPr>
            </w:pPr>
            <w:r w:rsidRPr="00AF412A">
              <w:rPr>
                <w:rFonts w:ascii="Times New Roman" w:eastAsia="Times New Roman" w:hAnsi="Times New Roman" w:cs="Times New Roman"/>
                <w:lang w:eastAsia="cs-CZ"/>
              </w:rPr>
              <w:t>využívá aktivity, ovlivňující rozvoj myšlení dětí</w:t>
            </w:r>
          </w:p>
          <w:p w:rsidR="00AF412A" w:rsidRPr="00AF412A" w:rsidRDefault="00AF412A" w:rsidP="00023882">
            <w:pPr>
              <w:numPr>
                <w:ilvl w:val="0"/>
                <w:numId w:val="22"/>
              </w:numPr>
              <w:spacing w:after="0" w:line="240" w:lineRule="auto"/>
              <w:ind w:left="426"/>
              <w:rPr>
                <w:rFonts w:ascii="Times New Roman" w:eastAsia="Times New Roman" w:hAnsi="Times New Roman" w:cs="Times New Roman"/>
                <w:lang w:eastAsia="cs-CZ"/>
              </w:rPr>
            </w:pPr>
            <w:r w:rsidRPr="00AF412A">
              <w:rPr>
                <w:rFonts w:ascii="Times New Roman" w:eastAsia="Times New Roman" w:hAnsi="Times New Roman" w:cs="Times New Roman"/>
                <w:lang w:eastAsia="cs-CZ"/>
              </w:rPr>
              <w:t>dbá na duševní hygienu dětí při plánovaných i spontánních činnostech</w:t>
            </w:r>
          </w:p>
        </w:tc>
        <w:tc>
          <w:tcPr>
            <w:tcW w:w="3827" w:type="dxa"/>
          </w:tcPr>
          <w:p w:rsidR="00AF412A" w:rsidRPr="00AF412A" w:rsidRDefault="00AF412A" w:rsidP="00AF412A">
            <w:pPr>
              <w:rPr>
                <w:rFonts w:ascii="Times New Roman" w:eastAsia="Times New Roman" w:hAnsi="Times New Roman" w:cs="Times New Roman"/>
                <w:b/>
                <w:lang w:eastAsia="cs-CZ"/>
              </w:rPr>
            </w:pPr>
            <w:r w:rsidRPr="00AF412A">
              <w:rPr>
                <w:rFonts w:ascii="Times New Roman" w:eastAsia="Times New Roman" w:hAnsi="Times New Roman" w:cs="Times New Roman"/>
                <w:b/>
                <w:lang w:eastAsia="cs-CZ"/>
              </w:rPr>
              <w:t>2. Metody rozvíjení matematických představ</w:t>
            </w:r>
          </w:p>
          <w:p w:rsidR="00AF412A" w:rsidRPr="00AF412A" w:rsidRDefault="00AF412A" w:rsidP="00561177">
            <w:pPr>
              <w:numPr>
                <w:ilvl w:val="0"/>
                <w:numId w:val="90"/>
              </w:numPr>
              <w:spacing w:after="0" w:line="240" w:lineRule="auto"/>
              <w:ind w:left="459"/>
              <w:rPr>
                <w:rFonts w:ascii="Times New Roman" w:eastAsia="Times New Roman" w:hAnsi="Times New Roman" w:cs="Times New Roman"/>
                <w:lang w:eastAsia="cs-CZ"/>
              </w:rPr>
            </w:pPr>
            <w:r w:rsidRPr="00AF412A">
              <w:rPr>
                <w:rFonts w:ascii="Times New Roman" w:eastAsia="Times New Roman" w:hAnsi="Times New Roman" w:cs="Times New Roman"/>
                <w:lang w:eastAsia="cs-CZ"/>
              </w:rPr>
              <w:t>manipulativní činnost</w:t>
            </w:r>
          </w:p>
          <w:p w:rsidR="00AF412A" w:rsidRPr="00AF412A" w:rsidRDefault="00AF412A" w:rsidP="00561177">
            <w:pPr>
              <w:numPr>
                <w:ilvl w:val="0"/>
                <w:numId w:val="90"/>
              </w:numPr>
              <w:spacing w:after="0" w:line="240" w:lineRule="auto"/>
              <w:ind w:left="459"/>
              <w:rPr>
                <w:rFonts w:ascii="Times New Roman" w:eastAsia="Times New Roman" w:hAnsi="Times New Roman" w:cs="Times New Roman"/>
                <w:lang w:eastAsia="cs-CZ"/>
              </w:rPr>
            </w:pPr>
            <w:r w:rsidRPr="00AF412A">
              <w:rPr>
                <w:rFonts w:ascii="Times New Roman" w:eastAsia="Times New Roman" w:hAnsi="Times New Roman" w:cs="Times New Roman"/>
                <w:lang w:eastAsia="cs-CZ"/>
              </w:rPr>
              <w:t>didaktické hry</w:t>
            </w:r>
          </w:p>
        </w:tc>
        <w:tc>
          <w:tcPr>
            <w:tcW w:w="1164" w:type="dxa"/>
          </w:tcPr>
          <w:p w:rsidR="00AF412A" w:rsidRPr="00AF412A" w:rsidRDefault="00AF412A" w:rsidP="00AF412A">
            <w:pPr>
              <w:jc w:val="center"/>
              <w:rPr>
                <w:rFonts w:ascii="Times New Roman" w:eastAsia="Times New Roman" w:hAnsi="Times New Roman" w:cs="Times New Roman"/>
                <w:lang w:eastAsia="cs-CZ"/>
              </w:rPr>
            </w:pPr>
            <w:r w:rsidRPr="00AF412A">
              <w:rPr>
                <w:rFonts w:ascii="Times New Roman" w:eastAsia="Times New Roman" w:hAnsi="Times New Roman" w:cs="Times New Roman"/>
                <w:lang w:eastAsia="cs-CZ"/>
              </w:rPr>
              <w:t>25</w:t>
            </w:r>
          </w:p>
        </w:tc>
      </w:tr>
      <w:tr w:rsidR="00AF412A" w:rsidRPr="00AF412A" w:rsidTr="00F74718">
        <w:tc>
          <w:tcPr>
            <w:tcW w:w="4219" w:type="dxa"/>
          </w:tcPr>
          <w:p w:rsidR="00AF412A" w:rsidRPr="00AF412A" w:rsidRDefault="00AF412A" w:rsidP="00AF412A">
            <w:pPr>
              <w:rPr>
                <w:rFonts w:ascii="Times New Roman" w:eastAsia="Times New Roman" w:hAnsi="Times New Roman" w:cs="Times New Roman"/>
                <w:b/>
                <w:lang w:eastAsia="cs-CZ"/>
              </w:rPr>
            </w:pPr>
            <w:r w:rsidRPr="00AF412A">
              <w:rPr>
                <w:rFonts w:ascii="Times New Roman" w:eastAsia="Times New Roman" w:hAnsi="Times New Roman" w:cs="Times New Roman"/>
                <w:b/>
                <w:lang w:eastAsia="cs-CZ"/>
              </w:rPr>
              <w:t>Žák</w:t>
            </w:r>
          </w:p>
          <w:p w:rsidR="00AF412A" w:rsidRPr="00AF412A" w:rsidRDefault="00AF412A" w:rsidP="00023882">
            <w:pPr>
              <w:numPr>
                <w:ilvl w:val="0"/>
                <w:numId w:val="22"/>
              </w:numPr>
              <w:spacing w:after="0" w:line="240" w:lineRule="auto"/>
              <w:ind w:left="426"/>
              <w:rPr>
                <w:rFonts w:ascii="Times New Roman" w:eastAsia="Times New Roman" w:hAnsi="Times New Roman" w:cs="Times New Roman"/>
                <w:lang w:eastAsia="cs-CZ"/>
              </w:rPr>
            </w:pPr>
            <w:r w:rsidRPr="00AF412A">
              <w:rPr>
                <w:rFonts w:ascii="Times New Roman" w:eastAsia="Times New Roman" w:hAnsi="Times New Roman" w:cs="Times New Roman"/>
                <w:lang w:eastAsia="cs-CZ"/>
              </w:rPr>
              <w:t>zná a využívá všechny potřebné komunikační kanály při rozvíjení matematických představ dětí</w:t>
            </w:r>
          </w:p>
          <w:p w:rsidR="00AF412A" w:rsidRPr="00AF412A" w:rsidRDefault="00AF412A" w:rsidP="00023882">
            <w:pPr>
              <w:numPr>
                <w:ilvl w:val="0"/>
                <w:numId w:val="22"/>
              </w:numPr>
              <w:spacing w:after="0" w:line="240" w:lineRule="auto"/>
              <w:ind w:left="426"/>
              <w:rPr>
                <w:rFonts w:ascii="Times New Roman" w:eastAsia="Times New Roman" w:hAnsi="Times New Roman" w:cs="Times New Roman"/>
                <w:lang w:eastAsia="cs-CZ"/>
              </w:rPr>
            </w:pPr>
            <w:r w:rsidRPr="00AF412A">
              <w:rPr>
                <w:rFonts w:ascii="Times New Roman" w:eastAsia="Times New Roman" w:hAnsi="Times New Roman" w:cs="Times New Roman"/>
                <w:lang w:eastAsia="cs-CZ"/>
              </w:rPr>
              <w:t>rozlišuje etapy pojmotvorného procesu u dětí a umí vhodnými aktivitami podporovat jeho vývoj</w:t>
            </w:r>
          </w:p>
          <w:p w:rsidR="00AF412A" w:rsidRPr="00AF412A" w:rsidRDefault="00AF412A" w:rsidP="00023882">
            <w:pPr>
              <w:numPr>
                <w:ilvl w:val="0"/>
                <w:numId w:val="22"/>
              </w:numPr>
              <w:spacing w:after="0" w:line="240" w:lineRule="auto"/>
              <w:ind w:left="426"/>
              <w:rPr>
                <w:rFonts w:ascii="Times New Roman" w:eastAsia="Times New Roman" w:hAnsi="Times New Roman" w:cs="Times New Roman"/>
                <w:lang w:eastAsia="cs-CZ"/>
              </w:rPr>
            </w:pPr>
            <w:r w:rsidRPr="00AF412A">
              <w:rPr>
                <w:rFonts w:ascii="Times New Roman" w:eastAsia="Times New Roman" w:hAnsi="Times New Roman" w:cs="Times New Roman"/>
                <w:lang w:eastAsia="cs-CZ"/>
              </w:rPr>
              <w:t>využívá adekvátní pojmy při komunikaci s dětmi v oblasti matematického vzdělávání a je schopen sebereflexe</w:t>
            </w:r>
          </w:p>
        </w:tc>
        <w:tc>
          <w:tcPr>
            <w:tcW w:w="3827" w:type="dxa"/>
          </w:tcPr>
          <w:p w:rsidR="00AF412A" w:rsidRPr="00AF412A" w:rsidRDefault="00AF412A" w:rsidP="00AF412A">
            <w:pPr>
              <w:rPr>
                <w:rFonts w:ascii="Times New Roman" w:eastAsia="Times New Roman" w:hAnsi="Times New Roman" w:cs="Times New Roman"/>
                <w:b/>
                <w:lang w:eastAsia="cs-CZ"/>
              </w:rPr>
            </w:pPr>
            <w:r w:rsidRPr="00AF412A">
              <w:rPr>
                <w:rFonts w:ascii="Times New Roman" w:eastAsia="Times New Roman" w:hAnsi="Times New Roman" w:cs="Times New Roman"/>
                <w:b/>
                <w:lang w:eastAsia="cs-CZ"/>
              </w:rPr>
              <w:t>3. Komunikace v matematice a pojmotvorný proces</w:t>
            </w:r>
          </w:p>
          <w:p w:rsidR="00AF412A" w:rsidRPr="00AF412A" w:rsidRDefault="00AF412A" w:rsidP="00023882">
            <w:pPr>
              <w:numPr>
                <w:ilvl w:val="0"/>
                <w:numId w:val="22"/>
              </w:numPr>
              <w:spacing w:after="0" w:line="240" w:lineRule="auto"/>
              <w:ind w:left="459"/>
              <w:rPr>
                <w:rFonts w:ascii="Times New Roman" w:eastAsia="Times New Roman" w:hAnsi="Times New Roman" w:cs="Times New Roman"/>
                <w:lang w:eastAsia="cs-CZ"/>
              </w:rPr>
            </w:pPr>
            <w:r w:rsidRPr="00AF412A">
              <w:rPr>
                <w:rFonts w:ascii="Times New Roman" w:eastAsia="Times New Roman" w:hAnsi="Times New Roman" w:cs="Times New Roman"/>
                <w:lang w:eastAsia="cs-CZ"/>
              </w:rPr>
              <w:t>etapy pojmotvorného procesu (Vygotski, Piaget)</w:t>
            </w:r>
          </w:p>
          <w:p w:rsidR="00AF412A" w:rsidRPr="00AF412A" w:rsidRDefault="00AF412A" w:rsidP="00AF412A">
            <w:pPr>
              <w:ind w:left="459"/>
              <w:rPr>
                <w:rFonts w:ascii="Times New Roman" w:eastAsia="Times New Roman" w:hAnsi="Times New Roman" w:cs="Times New Roman"/>
                <w:lang w:eastAsia="cs-CZ"/>
              </w:rPr>
            </w:pPr>
          </w:p>
        </w:tc>
        <w:tc>
          <w:tcPr>
            <w:tcW w:w="1164" w:type="dxa"/>
          </w:tcPr>
          <w:p w:rsidR="00AF412A" w:rsidRPr="00AF412A" w:rsidRDefault="00AF412A" w:rsidP="00AF412A">
            <w:pPr>
              <w:jc w:val="center"/>
              <w:rPr>
                <w:rFonts w:ascii="Times New Roman" w:eastAsia="Times New Roman" w:hAnsi="Times New Roman" w:cs="Times New Roman"/>
                <w:lang w:eastAsia="cs-CZ"/>
              </w:rPr>
            </w:pPr>
            <w:r w:rsidRPr="00AF412A">
              <w:rPr>
                <w:rFonts w:ascii="Times New Roman" w:eastAsia="Times New Roman" w:hAnsi="Times New Roman" w:cs="Times New Roman"/>
                <w:lang w:eastAsia="cs-CZ"/>
              </w:rPr>
              <w:t>10</w:t>
            </w:r>
          </w:p>
        </w:tc>
      </w:tr>
      <w:tr w:rsidR="00AF412A" w:rsidRPr="00AF412A" w:rsidTr="00F74718">
        <w:tc>
          <w:tcPr>
            <w:tcW w:w="4219" w:type="dxa"/>
          </w:tcPr>
          <w:p w:rsidR="00AF412A" w:rsidRPr="00AF412A" w:rsidRDefault="00AF412A" w:rsidP="00AF412A">
            <w:pPr>
              <w:rPr>
                <w:rFonts w:ascii="Times New Roman" w:eastAsia="Times New Roman" w:hAnsi="Times New Roman" w:cs="Times New Roman"/>
                <w:b/>
                <w:lang w:eastAsia="cs-CZ"/>
              </w:rPr>
            </w:pPr>
            <w:r w:rsidRPr="00AF412A">
              <w:rPr>
                <w:rFonts w:ascii="Times New Roman" w:eastAsia="Times New Roman" w:hAnsi="Times New Roman" w:cs="Times New Roman"/>
                <w:b/>
                <w:lang w:eastAsia="cs-CZ"/>
              </w:rPr>
              <w:t>Žák</w:t>
            </w:r>
          </w:p>
          <w:p w:rsidR="00AF412A" w:rsidRPr="00AF412A" w:rsidRDefault="00AF412A" w:rsidP="00023882">
            <w:pPr>
              <w:numPr>
                <w:ilvl w:val="0"/>
                <w:numId w:val="22"/>
              </w:numPr>
              <w:autoSpaceDE w:val="0"/>
              <w:autoSpaceDN w:val="0"/>
              <w:adjustRightInd w:val="0"/>
              <w:spacing w:after="0" w:line="240" w:lineRule="auto"/>
              <w:ind w:left="426"/>
              <w:rPr>
                <w:rFonts w:ascii="Times New Roman" w:eastAsia="Times New Roman" w:hAnsi="Times New Roman" w:cs="Times New Roman"/>
                <w:lang w:eastAsia="cs-CZ"/>
              </w:rPr>
            </w:pPr>
            <w:r w:rsidRPr="00AF412A">
              <w:rPr>
                <w:rFonts w:ascii="Times New Roman" w:eastAsia="Times New Roman" w:hAnsi="Times New Roman" w:cs="Times New Roman"/>
                <w:lang w:eastAsia="cs-CZ"/>
              </w:rPr>
              <w:t>vysvětlí pojem a význam mnohostních představ jako základní podmínky neformálního matematického vzdělávání</w:t>
            </w:r>
          </w:p>
          <w:p w:rsidR="00AF412A" w:rsidRPr="00AF412A" w:rsidRDefault="00AF412A" w:rsidP="00023882">
            <w:pPr>
              <w:numPr>
                <w:ilvl w:val="0"/>
                <w:numId w:val="22"/>
              </w:numPr>
              <w:autoSpaceDE w:val="0"/>
              <w:autoSpaceDN w:val="0"/>
              <w:adjustRightInd w:val="0"/>
              <w:spacing w:after="0" w:line="240" w:lineRule="auto"/>
              <w:ind w:left="426"/>
              <w:rPr>
                <w:rFonts w:ascii="Times New Roman" w:eastAsia="Times New Roman" w:hAnsi="Times New Roman" w:cs="Times New Roman"/>
                <w:lang w:eastAsia="cs-CZ"/>
              </w:rPr>
            </w:pPr>
            <w:r w:rsidRPr="00AF412A">
              <w:rPr>
                <w:rFonts w:ascii="Times New Roman" w:eastAsia="Times New Roman" w:hAnsi="Times New Roman" w:cs="Times New Roman"/>
                <w:lang w:eastAsia="cs-CZ"/>
              </w:rPr>
              <w:t>správně a cíleně využívá separované a univerzální modely a zná jejich nezastupitelný význam pro rozvoj číselných představ a početních operací ve školním věku</w:t>
            </w:r>
          </w:p>
          <w:p w:rsidR="00AF412A" w:rsidRPr="00AF412A" w:rsidRDefault="00AF412A" w:rsidP="00023882">
            <w:pPr>
              <w:numPr>
                <w:ilvl w:val="0"/>
                <w:numId w:val="22"/>
              </w:numPr>
              <w:autoSpaceDE w:val="0"/>
              <w:autoSpaceDN w:val="0"/>
              <w:adjustRightInd w:val="0"/>
              <w:spacing w:after="0" w:line="240" w:lineRule="auto"/>
              <w:ind w:left="426"/>
              <w:rPr>
                <w:rFonts w:ascii="Times New Roman" w:eastAsia="Times New Roman" w:hAnsi="Times New Roman" w:cs="Times New Roman"/>
                <w:lang w:eastAsia="cs-CZ"/>
              </w:rPr>
            </w:pPr>
            <w:r w:rsidRPr="00AF412A">
              <w:rPr>
                <w:rFonts w:ascii="Times New Roman" w:eastAsia="Times New Roman" w:hAnsi="Times New Roman" w:cs="Times New Roman"/>
                <w:lang w:eastAsia="cs-CZ"/>
              </w:rPr>
              <w:t>navrhne gradované činnosti pro rozvoj představ o množství a umí je kriticky posoudit</w:t>
            </w:r>
          </w:p>
        </w:tc>
        <w:tc>
          <w:tcPr>
            <w:tcW w:w="3827" w:type="dxa"/>
          </w:tcPr>
          <w:p w:rsidR="00AF412A" w:rsidRPr="00AF412A" w:rsidRDefault="00AF412A" w:rsidP="00AF412A">
            <w:pPr>
              <w:rPr>
                <w:rFonts w:ascii="Times New Roman" w:eastAsia="Times New Roman" w:hAnsi="Times New Roman" w:cs="Times New Roman"/>
                <w:b/>
                <w:lang w:eastAsia="cs-CZ"/>
              </w:rPr>
            </w:pPr>
            <w:r w:rsidRPr="00AF412A">
              <w:rPr>
                <w:rFonts w:ascii="Times New Roman" w:eastAsia="Times New Roman" w:hAnsi="Times New Roman" w:cs="Times New Roman"/>
                <w:b/>
                <w:lang w:eastAsia="cs-CZ"/>
              </w:rPr>
              <w:t>4. Názorné představy o množství</w:t>
            </w:r>
          </w:p>
          <w:p w:rsidR="00AF412A" w:rsidRPr="00AF412A" w:rsidRDefault="00AF412A" w:rsidP="00561177">
            <w:pPr>
              <w:numPr>
                <w:ilvl w:val="0"/>
                <w:numId w:val="91"/>
              </w:numPr>
              <w:spacing w:after="0" w:line="240" w:lineRule="auto"/>
              <w:ind w:left="459"/>
              <w:rPr>
                <w:rFonts w:ascii="Times New Roman" w:eastAsia="Times New Roman" w:hAnsi="Times New Roman" w:cs="Times New Roman"/>
                <w:lang w:eastAsia="cs-CZ"/>
              </w:rPr>
            </w:pPr>
            <w:r w:rsidRPr="00AF412A">
              <w:rPr>
                <w:rFonts w:ascii="Times New Roman" w:eastAsia="Times New Roman" w:hAnsi="Times New Roman" w:cs="Times New Roman"/>
                <w:lang w:eastAsia="cs-CZ"/>
              </w:rPr>
              <w:t>separované modely</w:t>
            </w:r>
          </w:p>
          <w:p w:rsidR="00AF412A" w:rsidRPr="00AF412A" w:rsidRDefault="00AF412A" w:rsidP="00561177">
            <w:pPr>
              <w:numPr>
                <w:ilvl w:val="0"/>
                <w:numId w:val="91"/>
              </w:numPr>
              <w:spacing w:after="0" w:line="240" w:lineRule="auto"/>
              <w:ind w:left="459"/>
              <w:rPr>
                <w:rFonts w:ascii="Times New Roman" w:eastAsia="Times New Roman" w:hAnsi="Times New Roman" w:cs="Times New Roman"/>
                <w:lang w:eastAsia="cs-CZ"/>
              </w:rPr>
            </w:pPr>
            <w:r w:rsidRPr="00AF412A">
              <w:rPr>
                <w:rFonts w:ascii="Times New Roman" w:eastAsia="Times New Roman" w:hAnsi="Times New Roman" w:cs="Times New Roman"/>
                <w:lang w:eastAsia="cs-CZ"/>
              </w:rPr>
              <w:t>univerzální modely</w:t>
            </w:r>
          </w:p>
        </w:tc>
        <w:tc>
          <w:tcPr>
            <w:tcW w:w="1164" w:type="dxa"/>
          </w:tcPr>
          <w:p w:rsidR="00AF412A" w:rsidRPr="00AF412A" w:rsidRDefault="00AF412A" w:rsidP="00AF412A">
            <w:pPr>
              <w:jc w:val="center"/>
              <w:rPr>
                <w:rFonts w:ascii="Times New Roman" w:eastAsia="Times New Roman" w:hAnsi="Times New Roman" w:cs="Times New Roman"/>
                <w:lang w:eastAsia="cs-CZ"/>
              </w:rPr>
            </w:pPr>
            <w:r w:rsidRPr="00AF412A">
              <w:rPr>
                <w:rFonts w:ascii="Times New Roman" w:eastAsia="Times New Roman" w:hAnsi="Times New Roman" w:cs="Times New Roman"/>
                <w:lang w:eastAsia="cs-CZ"/>
              </w:rPr>
              <w:t>6</w:t>
            </w:r>
          </w:p>
        </w:tc>
      </w:tr>
      <w:tr w:rsidR="00AF412A" w:rsidRPr="00AF412A" w:rsidTr="00F74718">
        <w:tc>
          <w:tcPr>
            <w:tcW w:w="4219" w:type="dxa"/>
          </w:tcPr>
          <w:p w:rsidR="00AF412A" w:rsidRPr="00AF412A" w:rsidRDefault="00AF412A" w:rsidP="00AF412A">
            <w:pPr>
              <w:rPr>
                <w:rFonts w:ascii="Times New Roman" w:eastAsia="Times New Roman" w:hAnsi="Times New Roman" w:cs="Times New Roman"/>
                <w:b/>
                <w:sz w:val="20"/>
                <w:szCs w:val="20"/>
                <w:lang w:eastAsia="cs-CZ"/>
              </w:rPr>
            </w:pPr>
            <w:r w:rsidRPr="00AF412A">
              <w:rPr>
                <w:rFonts w:ascii="Times New Roman" w:eastAsia="Times New Roman" w:hAnsi="Times New Roman" w:cs="Times New Roman"/>
                <w:b/>
                <w:lang w:eastAsia="cs-CZ"/>
              </w:rPr>
              <w:t>Žák</w:t>
            </w:r>
          </w:p>
          <w:p w:rsidR="00AF412A" w:rsidRPr="00AF412A" w:rsidRDefault="00AF412A" w:rsidP="00023882">
            <w:pPr>
              <w:numPr>
                <w:ilvl w:val="0"/>
                <w:numId w:val="22"/>
              </w:numPr>
              <w:spacing w:after="0" w:line="240" w:lineRule="auto"/>
              <w:ind w:left="426"/>
              <w:rPr>
                <w:rFonts w:ascii="Times New Roman" w:eastAsia="Times New Roman" w:hAnsi="Times New Roman" w:cs="Times New Roman"/>
                <w:sz w:val="20"/>
                <w:szCs w:val="20"/>
                <w:lang w:eastAsia="cs-CZ"/>
              </w:rPr>
            </w:pPr>
            <w:r w:rsidRPr="00AF412A">
              <w:rPr>
                <w:rFonts w:ascii="Times New Roman" w:eastAsia="Times New Roman" w:hAnsi="Times New Roman" w:cs="Times New Roman"/>
                <w:sz w:val="20"/>
                <w:szCs w:val="20"/>
                <w:lang w:eastAsia="cs-CZ"/>
              </w:rPr>
              <w:t>charakterizuje základní vlastnosti relací ekvivalence a uspořádání a navrhne jejich aplikaci v raném matematickém vzdělávání (třídění, uspřádání)</w:t>
            </w:r>
          </w:p>
          <w:p w:rsidR="00AF412A" w:rsidRPr="00AF412A" w:rsidRDefault="00AF412A" w:rsidP="00023882">
            <w:pPr>
              <w:numPr>
                <w:ilvl w:val="0"/>
                <w:numId w:val="22"/>
              </w:numPr>
              <w:spacing w:after="0" w:line="240" w:lineRule="auto"/>
              <w:ind w:left="426"/>
              <w:rPr>
                <w:rFonts w:ascii="Times New Roman" w:eastAsia="Times New Roman" w:hAnsi="Times New Roman" w:cs="Times New Roman"/>
                <w:sz w:val="20"/>
                <w:szCs w:val="20"/>
                <w:lang w:eastAsia="cs-CZ"/>
              </w:rPr>
            </w:pPr>
            <w:r w:rsidRPr="00AF412A">
              <w:rPr>
                <w:rFonts w:ascii="Times New Roman" w:eastAsia="Times New Roman" w:hAnsi="Times New Roman" w:cs="Times New Roman"/>
                <w:sz w:val="20"/>
                <w:szCs w:val="20"/>
                <w:lang w:eastAsia="cs-CZ"/>
              </w:rPr>
              <w:t>umí rozvoj matematických představ zakomponovat do různých oblastí pedagogické činnosti (třídění podle barvy, pohlaví, roční období, třídění podle charakteristických vlastností – např. zvěř domácí, lesní, exotická, apod., třídění odpadů, materiálů, apod., uspořádání podle velikosti, následnosti děje – např. pohádky, pracovního postupu a podobné činnosti seznamující děti s časovými pojmy a vztahy s logickou posloupností dějů, událostí a postupů, např. pracovních</w:t>
            </w:r>
          </w:p>
        </w:tc>
        <w:tc>
          <w:tcPr>
            <w:tcW w:w="3827" w:type="dxa"/>
          </w:tcPr>
          <w:p w:rsidR="00AF412A" w:rsidRPr="00AF412A" w:rsidRDefault="00AF412A" w:rsidP="00AF412A">
            <w:pPr>
              <w:rPr>
                <w:rFonts w:ascii="Times New Roman" w:eastAsia="Times New Roman" w:hAnsi="Times New Roman" w:cs="Times New Roman"/>
                <w:b/>
                <w:lang w:eastAsia="cs-CZ"/>
              </w:rPr>
            </w:pPr>
            <w:r w:rsidRPr="00AF412A">
              <w:rPr>
                <w:rFonts w:ascii="Times New Roman" w:eastAsia="Times New Roman" w:hAnsi="Times New Roman" w:cs="Times New Roman"/>
                <w:b/>
                <w:lang w:eastAsia="cs-CZ"/>
              </w:rPr>
              <w:t>5. Představy o množinách a relacích</w:t>
            </w:r>
          </w:p>
          <w:p w:rsidR="00AF412A" w:rsidRPr="00AF412A" w:rsidRDefault="00AF412A" w:rsidP="00023882">
            <w:pPr>
              <w:numPr>
                <w:ilvl w:val="0"/>
                <w:numId w:val="22"/>
              </w:numPr>
              <w:spacing w:after="0" w:line="240" w:lineRule="auto"/>
              <w:ind w:left="459"/>
              <w:rPr>
                <w:rFonts w:ascii="Times New Roman" w:eastAsia="Times New Roman" w:hAnsi="Times New Roman" w:cs="Times New Roman"/>
                <w:sz w:val="20"/>
                <w:szCs w:val="20"/>
                <w:lang w:eastAsia="cs-CZ"/>
              </w:rPr>
            </w:pPr>
            <w:r w:rsidRPr="00AF412A">
              <w:rPr>
                <w:rFonts w:ascii="Times New Roman" w:eastAsia="Times New Roman" w:hAnsi="Times New Roman" w:cs="Times New Roman"/>
                <w:sz w:val="20"/>
                <w:szCs w:val="20"/>
                <w:lang w:eastAsia="cs-CZ"/>
              </w:rPr>
              <w:t>třídění</w:t>
            </w:r>
          </w:p>
          <w:p w:rsidR="00AF412A" w:rsidRPr="00AF412A" w:rsidRDefault="00AF412A" w:rsidP="00023882">
            <w:pPr>
              <w:numPr>
                <w:ilvl w:val="0"/>
                <w:numId w:val="22"/>
              </w:numPr>
              <w:spacing w:after="0" w:line="240" w:lineRule="auto"/>
              <w:ind w:left="459"/>
              <w:rPr>
                <w:rFonts w:ascii="Times New Roman" w:eastAsia="Times New Roman" w:hAnsi="Times New Roman" w:cs="Times New Roman"/>
                <w:sz w:val="20"/>
                <w:szCs w:val="20"/>
                <w:lang w:eastAsia="cs-CZ"/>
              </w:rPr>
            </w:pPr>
            <w:r w:rsidRPr="00AF412A">
              <w:rPr>
                <w:rFonts w:ascii="Times New Roman" w:eastAsia="Times New Roman" w:hAnsi="Times New Roman" w:cs="Times New Roman"/>
                <w:sz w:val="20"/>
                <w:szCs w:val="20"/>
                <w:lang w:eastAsia="cs-CZ"/>
              </w:rPr>
              <w:t>přiřazování</w:t>
            </w:r>
          </w:p>
          <w:p w:rsidR="00AF412A" w:rsidRPr="00AF412A" w:rsidRDefault="00AF412A" w:rsidP="00023882">
            <w:pPr>
              <w:numPr>
                <w:ilvl w:val="0"/>
                <w:numId w:val="22"/>
              </w:numPr>
              <w:spacing w:after="0" w:line="240" w:lineRule="auto"/>
              <w:ind w:left="459"/>
              <w:rPr>
                <w:rFonts w:ascii="Times New Roman" w:eastAsia="Times New Roman" w:hAnsi="Times New Roman" w:cs="Times New Roman"/>
                <w:sz w:val="20"/>
                <w:szCs w:val="20"/>
                <w:lang w:eastAsia="cs-CZ"/>
              </w:rPr>
            </w:pPr>
            <w:r w:rsidRPr="00AF412A">
              <w:rPr>
                <w:rFonts w:ascii="Times New Roman" w:eastAsia="Times New Roman" w:hAnsi="Times New Roman" w:cs="Times New Roman"/>
                <w:sz w:val="20"/>
                <w:szCs w:val="20"/>
                <w:lang w:eastAsia="cs-CZ"/>
              </w:rPr>
              <w:t>uspořádání</w:t>
            </w:r>
          </w:p>
          <w:p w:rsidR="00AF412A" w:rsidRPr="00AF412A" w:rsidRDefault="00AF412A" w:rsidP="00023882">
            <w:pPr>
              <w:numPr>
                <w:ilvl w:val="0"/>
                <w:numId w:val="22"/>
              </w:numPr>
              <w:spacing w:after="0" w:line="240" w:lineRule="auto"/>
              <w:ind w:left="459"/>
              <w:rPr>
                <w:rFonts w:ascii="Times New Roman" w:eastAsia="Times New Roman" w:hAnsi="Times New Roman" w:cs="Times New Roman"/>
                <w:sz w:val="20"/>
                <w:szCs w:val="20"/>
                <w:lang w:eastAsia="cs-CZ"/>
              </w:rPr>
            </w:pPr>
            <w:r w:rsidRPr="00AF412A">
              <w:rPr>
                <w:rFonts w:ascii="Times New Roman" w:eastAsia="Times New Roman" w:hAnsi="Times New Roman" w:cs="Times New Roman"/>
                <w:sz w:val="20"/>
                <w:szCs w:val="20"/>
                <w:lang w:eastAsia="cs-CZ"/>
              </w:rPr>
              <w:t>kombinatorické myšlení</w:t>
            </w:r>
          </w:p>
        </w:tc>
        <w:tc>
          <w:tcPr>
            <w:tcW w:w="1164" w:type="dxa"/>
          </w:tcPr>
          <w:p w:rsidR="00AF412A" w:rsidRPr="00AF412A" w:rsidRDefault="00AF412A" w:rsidP="00AF412A">
            <w:pPr>
              <w:jc w:val="center"/>
              <w:rPr>
                <w:rFonts w:ascii="Times New Roman" w:eastAsia="Times New Roman" w:hAnsi="Times New Roman" w:cs="Times New Roman"/>
                <w:i/>
                <w:sz w:val="20"/>
                <w:szCs w:val="20"/>
                <w:lang w:eastAsia="cs-CZ"/>
              </w:rPr>
            </w:pPr>
          </w:p>
        </w:tc>
      </w:tr>
      <w:tr w:rsidR="00AF412A" w:rsidRPr="00AF412A" w:rsidTr="00F74718">
        <w:tc>
          <w:tcPr>
            <w:tcW w:w="4219" w:type="dxa"/>
          </w:tcPr>
          <w:p w:rsidR="00AF412A" w:rsidRPr="00AF412A" w:rsidRDefault="00AF412A" w:rsidP="00AF412A">
            <w:pPr>
              <w:rPr>
                <w:rFonts w:ascii="Times New Roman" w:eastAsia="Times New Roman" w:hAnsi="Times New Roman" w:cs="Times New Roman"/>
                <w:b/>
                <w:lang w:eastAsia="cs-CZ"/>
              </w:rPr>
            </w:pPr>
            <w:r w:rsidRPr="00AF412A">
              <w:rPr>
                <w:rFonts w:ascii="Times New Roman" w:eastAsia="Times New Roman" w:hAnsi="Times New Roman" w:cs="Times New Roman"/>
                <w:b/>
                <w:lang w:eastAsia="cs-CZ"/>
              </w:rPr>
              <w:t>Žák</w:t>
            </w:r>
          </w:p>
          <w:p w:rsidR="00AF412A" w:rsidRPr="00AF412A" w:rsidRDefault="00AF412A" w:rsidP="00023882">
            <w:pPr>
              <w:numPr>
                <w:ilvl w:val="0"/>
                <w:numId w:val="22"/>
              </w:numPr>
              <w:spacing w:after="0" w:line="240" w:lineRule="auto"/>
              <w:ind w:left="426"/>
              <w:rPr>
                <w:rFonts w:ascii="Times New Roman" w:eastAsia="Times New Roman" w:hAnsi="Times New Roman" w:cs="Times New Roman"/>
                <w:lang w:eastAsia="cs-CZ"/>
              </w:rPr>
            </w:pPr>
            <w:r w:rsidRPr="00AF412A">
              <w:rPr>
                <w:rFonts w:ascii="Times New Roman" w:eastAsia="Times New Roman" w:hAnsi="Times New Roman" w:cs="Times New Roman"/>
                <w:lang w:eastAsia="cs-CZ"/>
              </w:rPr>
              <w:t>využívá vhodné činnosti pro rozvoj geometrických představ dětí s ohledem na jejich věk</w:t>
            </w:r>
          </w:p>
          <w:p w:rsidR="00AF412A" w:rsidRPr="00AF412A" w:rsidRDefault="00AF412A" w:rsidP="00023882">
            <w:pPr>
              <w:numPr>
                <w:ilvl w:val="0"/>
                <w:numId w:val="22"/>
              </w:numPr>
              <w:spacing w:after="0" w:line="240" w:lineRule="auto"/>
              <w:ind w:left="426"/>
              <w:rPr>
                <w:rFonts w:ascii="Times New Roman" w:eastAsia="Times New Roman" w:hAnsi="Times New Roman" w:cs="Times New Roman"/>
                <w:lang w:eastAsia="cs-CZ"/>
              </w:rPr>
            </w:pPr>
            <w:r w:rsidRPr="00AF412A">
              <w:rPr>
                <w:rFonts w:ascii="Times New Roman" w:eastAsia="Times New Roman" w:hAnsi="Times New Roman" w:cs="Times New Roman"/>
                <w:lang w:eastAsia="cs-CZ"/>
              </w:rPr>
              <w:t>vyjmenuje a vysvětlí výběr základních geometrických tvarů a těles, nutných pro školní úspěšnost</w:t>
            </w:r>
          </w:p>
          <w:p w:rsidR="00AF412A" w:rsidRPr="00AF412A" w:rsidRDefault="00AF412A" w:rsidP="00023882">
            <w:pPr>
              <w:numPr>
                <w:ilvl w:val="0"/>
                <w:numId w:val="22"/>
              </w:numPr>
              <w:spacing w:after="0" w:line="240" w:lineRule="auto"/>
              <w:ind w:left="426"/>
              <w:rPr>
                <w:rFonts w:ascii="Times New Roman" w:eastAsia="Times New Roman" w:hAnsi="Times New Roman" w:cs="Times New Roman"/>
                <w:lang w:eastAsia="cs-CZ"/>
              </w:rPr>
            </w:pPr>
            <w:r w:rsidRPr="00AF412A">
              <w:rPr>
                <w:rFonts w:ascii="Times New Roman" w:eastAsia="Times New Roman" w:hAnsi="Times New Roman" w:cs="Times New Roman"/>
                <w:lang w:eastAsia="cs-CZ"/>
              </w:rPr>
              <w:t>umí najít vhodné geometrické reprezentace pro geometrické objekty tak, aby byly přijatelné pro vnímání dětí daného věku</w:t>
            </w:r>
          </w:p>
          <w:p w:rsidR="00AF412A" w:rsidRPr="00AF412A" w:rsidRDefault="00AF412A" w:rsidP="00023882">
            <w:pPr>
              <w:numPr>
                <w:ilvl w:val="0"/>
                <w:numId w:val="22"/>
              </w:numPr>
              <w:spacing w:after="0" w:line="240" w:lineRule="auto"/>
              <w:ind w:left="426"/>
              <w:rPr>
                <w:rFonts w:ascii="Times New Roman" w:eastAsia="Times New Roman" w:hAnsi="Times New Roman" w:cs="Times New Roman"/>
                <w:lang w:eastAsia="cs-CZ"/>
              </w:rPr>
            </w:pPr>
            <w:r w:rsidRPr="00AF412A">
              <w:rPr>
                <w:rFonts w:ascii="Times New Roman" w:eastAsia="Times New Roman" w:hAnsi="Times New Roman" w:cs="Times New Roman"/>
                <w:lang w:eastAsia="cs-CZ"/>
              </w:rPr>
              <w:t>zná a rozvíjí u dětí všechny oblasti geometrických představ a je si vědom nebezpečí zmeškání věkových předpokladů pro rozvoj prostorového vnímání</w:t>
            </w:r>
          </w:p>
          <w:p w:rsidR="00AF412A" w:rsidRPr="00AF412A" w:rsidRDefault="00AF412A" w:rsidP="00023882">
            <w:pPr>
              <w:numPr>
                <w:ilvl w:val="0"/>
                <w:numId w:val="22"/>
              </w:numPr>
              <w:spacing w:after="0" w:line="240" w:lineRule="auto"/>
              <w:ind w:left="426"/>
              <w:rPr>
                <w:rFonts w:ascii="Times New Roman" w:eastAsia="Times New Roman" w:hAnsi="Times New Roman" w:cs="Times New Roman"/>
                <w:lang w:eastAsia="cs-CZ"/>
              </w:rPr>
            </w:pPr>
            <w:r w:rsidRPr="00AF412A">
              <w:rPr>
                <w:rFonts w:ascii="Times New Roman" w:eastAsia="Times New Roman" w:hAnsi="Times New Roman" w:cs="Times New Roman"/>
                <w:lang w:eastAsia="cs-CZ"/>
              </w:rPr>
              <w:t>využívá manipulativní činnosti a konstruktivních her při rozvoji prostorového vnímání</w:t>
            </w:r>
          </w:p>
          <w:p w:rsidR="00AF412A" w:rsidRPr="00AF412A" w:rsidRDefault="00AF412A" w:rsidP="00023882">
            <w:pPr>
              <w:numPr>
                <w:ilvl w:val="0"/>
                <w:numId w:val="22"/>
              </w:numPr>
              <w:spacing w:after="0" w:line="240" w:lineRule="auto"/>
              <w:ind w:left="426"/>
              <w:rPr>
                <w:rFonts w:ascii="Times New Roman" w:eastAsia="Times New Roman" w:hAnsi="Times New Roman" w:cs="Times New Roman"/>
                <w:lang w:eastAsia="cs-CZ"/>
              </w:rPr>
            </w:pPr>
            <w:r w:rsidRPr="00AF412A">
              <w:rPr>
                <w:rFonts w:ascii="Times New Roman" w:eastAsia="Times New Roman" w:hAnsi="Times New Roman" w:cs="Times New Roman"/>
                <w:lang w:eastAsia="cs-CZ"/>
              </w:rPr>
              <w:t>navrhuje činnosti a didaktické hry rozvíjející prostorové vnímání a orientaci dětí v rovině a v prostoru</w:t>
            </w:r>
          </w:p>
          <w:p w:rsidR="00AF412A" w:rsidRPr="00AF412A" w:rsidRDefault="00AF412A" w:rsidP="00023882">
            <w:pPr>
              <w:numPr>
                <w:ilvl w:val="0"/>
                <w:numId w:val="22"/>
              </w:numPr>
              <w:spacing w:after="0" w:line="240" w:lineRule="auto"/>
              <w:ind w:left="426"/>
              <w:rPr>
                <w:rFonts w:ascii="Times New Roman" w:eastAsia="Times New Roman" w:hAnsi="Times New Roman" w:cs="Times New Roman"/>
                <w:lang w:eastAsia="cs-CZ"/>
              </w:rPr>
            </w:pPr>
            <w:r w:rsidRPr="00AF412A">
              <w:rPr>
                <w:rFonts w:ascii="Times New Roman" w:eastAsia="Times New Roman" w:hAnsi="Times New Roman" w:cs="Times New Roman"/>
                <w:lang w:eastAsia="cs-CZ"/>
              </w:rPr>
              <w:t>využívá vhodné příležitosti pro vnímání polohových vztahů v rovině i prostoru a vytváří gradované řady úloh</w:t>
            </w:r>
          </w:p>
          <w:p w:rsidR="00AF412A" w:rsidRPr="00AF412A" w:rsidRDefault="00AF412A" w:rsidP="00023882">
            <w:pPr>
              <w:numPr>
                <w:ilvl w:val="0"/>
                <w:numId w:val="22"/>
              </w:numPr>
              <w:spacing w:after="0" w:line="240" w:lineRule="auto"/>
              <w:ind w:left="426"/>
              <w:rPr>
                <w:rFonts w:ascii="Times New Roman" w:eastAsia="Times New Roman" w:hAnsi="Times New Roman" w:cs="Times New Roman"/>
                <w:lang w:eastAsia="cs-CZ"/>
              </w:rPr>
            </w:pPr>
            <w:r w:rsidRPr="00AF412A">
              <w:rPr>
                <w:rFonts w:ascii="Times New Roman" w:eastAsia="Times New Roman" w:hAnsi="Times New Roman" w:cs="Times New Roman"/>
                <w:lang w:eastAsia="cs-CZ"/>
              </w:rPr>
              <w:t>zná význam relativního měření a umí volit vhodnou spontánní činnost pro rozvoj v této oblasti</w:t>
            </w:r>
          </w:p>
          <w:p w:rsidR="00AF412A" w:rsidRPr="00AF412A" w:rsidRDefault="00AF412A" w:rsidP="00023882">
            <w:pPr>
              <w:numPr>
                <w:ilvl w:val="0"/>
                <w:numId w:val="22"/>
              </w:numPr>
              <w:spacing w:after="0" w:line="240" w:lineRule="auto"/>
              <w:ind w:left="426"/>
              <w:rPr>
                <w:rFonts w:ascii="Times New Roman" w:eastAsia="Times New Roman" w:hAnsi="Times New Roman" w:cs="Times New Roman"/>
                <w:lang w:eastAsia="cs-CZ"/>
              </w:rPr>
            </w:pPr>
            <w:r w:rsidRPr="00AF412A">
              <w:rPr>
                <w:rFonts w:ascii="Times New Roman" w:eastAsia="Times New Roman" w:hAnsi="Times New Roman" w:cs="Times New Roman"/>
                <w:lang w:eastAsia="cs-CZ"/>
              </w:rPr>
              <w:t>umí navrhnout vhodnou činnost pro geometrické modelování a zná jeho význam pro rozvoj geometrických představ dětí</w:t>
            </w:r>
          </w:p>
          <w:p w:rsidR="00AF412A" w:rsidRPr="00AF412A" w:rsidRDefault="00AF412A" w:rsidP="00023882">
            <w:pPr>
              <w:numPr>
                <w:ilvl w:val="0"/>
                <w:numId w:val="22"/>
              </w:numPr>
              <w:spacing w:after="0" w:line="240" w:lineRule="auto"/>
              <w:ind w:left="426"/>
              <w:rPr>
                <w:rFonts w:ascii="Times New Roman" w:eastAsia="Times New Roman" w:hAnsi="Times New Roman" w:cs="Times New Roman"/>
                <w:lang w:eastAsia="cs-CZ"/>
              </w:rPr>
            </w:pPr>
            <w:r w:rsidRPr="00AF412A">
              <w:rPr>
                <w:rFonts w:ascii="Times New Roman" w:eastAsia="Times New Roman" w:hAnsi="Times New Roman" w:cs="Times New Roman"/>
                <w:lang w:eastAsia="cs-CZ"/>
              </w:rPr>
              <w:t>vysvětlí význam geometrického modelování pro neformální učení a pro rozvoj analytičko-syntetického myšlení</w:t>
            </w:r>
          </w:p>
        </w:tc>
        <w:tc>
          <w:tcPr>
            <w:tcW w:w="3827" w:type="dxa"/>
          </w:tcPr>
          <w:p w:rsidR="00AF412A" w:rsidRPr="00AF412A" w:rsidRDefault="00AF412A" w:rsidP="00AF412A">
            <w:pPr>
              <w:rPr>
                <w:rFonts w:ascii="Times New Roman" w:eastAsia="Times New Roman" w:hAnsi="Times New Roman" w:cs="Times New Roman"/>
                <w:b/>
                <w:lang w:eastAsia="cs-CZ"/>
              </w:rPr>
            </w:pPr>
            <w:r w:rsidRPr="00AF412A">
              <w:rPr>
                <w:rFonts w:ascii="Times New Roman" w:eastAsia="Times New Roman" w:hAnsi="Times New Roman" w:cs="Times New Roman"/>
                <w:b/>
                <w:lang w:eastAsia="cs-CZ"/>
              </w:rPr>
              <w:t>6. Geometrické představy</w:t>
            </w:r>
          </w:p>
          <w:p w:rsidR="00AF412A" w:rsidRPr="00AF412A" w:rsidRDefault="00AF412A" w:rsidP="00023882">
            <w:pPr>
              <w:numPr>
                <w:ilvl w:val="0"/>
                <w:numId w:val="22"/>
              </w:numPr>
              <w:spacing w:after="0" w:line="240" w:lineRule="auto"/>
              <w:ind w:left="459"/>
              <w:rPr>
                <w:rFonts w:ascii="Times New Roman" w:eastAsia="Times New Roman" w:hAnsi="Times New Roman" w:cs="Times New Roman"/>
                <w:lang w:eastAsia="cs-CZ"/>
              </w:rPr>
            </w:pPr>
            <w:r w:rsidRPr="00AF412A">
              <w:rPr>
                <w:rFonts w:ascii="Times New Roman" w:eastAsia="Times New Roman" w:hAnsi="Times New Roman" w:cs="Times New Roman"/>
                <w:lang w:eastAsia="cs-CZ"/>
              </w:rPr>
              <w:t>geometrie tvaru</w:t>
            </w:r>
          </w:p>
          <w:p w:rsidR="00AF412A" w:rsidRPr="00AF412A" w:rsidRDefault="00AF412A" w:rsidP="00023882">
            <w:pPr>
              <w:numPr>
                <w:ilvl w:val="0"/>
                <w:numId w:val="22"/>
              </w:numPr>
              <w:spacing w:after="0" w:line="240" w:lineRule="auto"/>
              <w:ind w:left="459"/>
              <w:rPr>
                <w:rFonts w:ascii="Times New Roman" w:eastAsia="Times New Roman" w:hAnsi="Times New Roman" w:cs="Times New Roman"/>
                <w:lang w:eastAsia="cs-CZ"/>
              </w:rPr>
            </w:pPr>
            <w:r w:rsidRPr="00AF412A">
              <w:rPr>
                <w:rFonts w:ascii="Times New Roman" w:eastAsia="Times New Roman" w:hAnsi="Times New Roman" w:cs="Times New Roman"/>
                <w:lang w:eastAsia="cs-CZ"/>
              </w:rPr>
              <w:t>prostorová orientace</w:t>
            </w:r>
          </w:p>
          <w:p w:rsidR="00AF412A" w:rsidRPr="00AF412A" w:rsidRDefault="00AF412A" w:rsidP="00023882">
            <w:pPr>
              <w:numPr>
                <w:ilvl w:val="0"/>
                <w:numId w:val="22"/>
              </w:numPr>
              <w:spacing w:after="0" w:line="240" w:lineRule="auto"/>
              <w:ind w:left="459"/>
              <w:rPr>
                <w:rFonts w:ascii="Times New Roman" w:eastAsia="Times New Roman" w:hAnsi="Times New Roman" w:cs="Times New Roman"/>
                <w:lang w:eastAsia="cs-CZ"/>
              </w:rPr>
            </w:pPr>
            <w:r w:rsidRPr="00AF412A">
              <w:rPr>
                <w:rFonts w:ascii="Times New Roman" w:eastAsia="Times New Roman" w:hAnsi="Times New Roman" w:cs="Times New Roman"/>
                <w:lang w:eastAsia="cs-CZ"/>
              </w:rPr>
              <w:t>relativní měření</w:t>
            </w:r>
          </w:p>
          <w:p w:rsidR="00AF412A" w:rsidRPr="00AF412A" w:rsidRDefault="00AF412A" w:rsidP="00023882">
            <w:pPr>
              <w:numPr>
                <w:ilvl w:val="0"/>
                <w:numId w:val="22"/>
              </w:numPr>
              <w:spacing w:after="0" w:line="240" w:lineRule="auto"/>
              <w:ind w:left="459"/>
              <w:rPr>
                <w:rFonts w:ascii="Times New Roman" w:eastAsia="Times New Roman" w:hAnsi="Times New Roman" w:cs="Times New Roman"/>
                <w:lang w:eastAsia="cs-CZ"/>
              </w:rPr>
            </w:pPr>
            <w:r w:rsidRPr="00AF412A">
              <w:rPr>
                <w:rFonts w:ascii="Times New Roman" w:eastAsia="Times New Roman" w:hAnsi="Times New Roman" w:cs="Times New Roman"/>
                <w:lang w:eastAsia="cs-CZ"/>
              </w:rPr>
              <w:t>geometrické modelování</w:t>
            </w:r>
          </w:p>
        </w:tc>
        <w:tc>
          <w:tcPr>
            <w:tcW w:w="1164" w:type="dxa"/>
          </w:tcPr>
          <w:p w:rsidR="00AF412A" w:rsidRPr="00AF412A" w:rsidRDefault="00AF412A" w:rsidP="00AF412A">
            <w:pPr>
              <w:jc w:val="center"/>
              <w:rPr>
                <w:rFonts w:ascii="Times New Roman" w:eastAsia="Times New Roman" w:hAnsi="Times New Roman" w:cs="Times New Roman"/>
                <w:i/>
                <w:sz w:val="20"/>
                <w:szCs w:val="20"/>
                <w:lang w:eastAsia="cs-CZ"/>
              </w:rPr>
            </w:pPr>
          </w:p>
        </w:tc>
      </w:tr>
      <w:tr w:rsidR="00AF412A" w:rsidRPr="00AF412A" w:rsidTr="00F74718">
        <w:tc>
          <w:tcPr>
            <w:tcW w:w="4219" w:type="dxa"/>
          </w:tcPr>
          <w:p w:rsidR="00AF412A" w:rsidRPr="00AF412A" w:rsidRDefault="00AF412A" w:rsidP="00AF412A">
            <w:pPr>
              <w:rPr>
                <w:rFonts w:ascii="Times New Roman" w:eastAsia="Times New Roman" w:hAnsi="Times New Roman" w:cs="Times New Roman"/>
                <w:b/>
                <w:lang w:eastAsia="cs-CZ"/>
              </w:rPr>
            </w:pPr>
            <w:r w:rsidRPr="00AF412A">
              <w:rPr>
                <w:rFonts w:ascii="Times New Roman" w:eastAsia="Times New Roman" w:hAnsi="Times New Roman" w:cs="Times New Roman"/>
                <w:b/>
                <w:lang w:eastAsia="cs-CZ"/>
              </w:rPr>
              <w:t>Žák</w:t>
            </w:r>
          </w:p>
          <w:p w:rsidR="00AF412A" w:rsidRPr="00AF412A" w:rsidRDefault="00AF412A" w:rsidP="00023882">
            <w:pPr>
              <w:numPr>
                <w:ilvl w:val="0"/>
                <w:numId w:val="22"/>
              </w:numPr>
              <w:spacing w:after="0" w:line="240" w:lineRule="auto"/>
              <w:ind w:left="426"/>
              <w:rPr>
                <w:rFonts w:ascii="Times New Roman" w:eastAsia="Times New Roman" w:hAnsi="Times New Roman" w:cs="Times New Roman"/>
                <w:lang w:eastAsia="cs-CZ"/>
              </w:rPr>
            </w:pPr>
            <w:r w:rsidRPr="00AF412A">
              <w:rPr>
                <w:rFonts w:ascii="Times New Roman" w:eastAsia="Times New Roman" w:hAnsi="Times New Roman" w:cs="Times New Roman"/>
                <w:lang w:eastAsia="cs-CZ"/>
              </w:rPr>
              <w:t>využívá činnosti z oblasti zájmové a rekreační matematiky pro rozvíjení matematického myšlení a vytváření pozitivního postoje k matematickému vzdělávání</w:t>
            </w:r>
          </w:p>
          <w:p w:rsidR="00AF412A" w:rsidRPr="00AF412A" w:rsidRDefault="00AF412A" w:rsidP="00023882">
            <w:pPr>
              <w:numPr>
                <w:ilvl w:val="0"/>
                <w:numId w:val="22"/>
              </w:numPr>
              <w:spacing w:after="0" w:line="240" w:lineRule="auto"/>
              <w:ind w:left="426"/>
              <w:rPr>
                <w:rFonts w:ascii="Times New Roman" w:eastAsia="Times New Roman" w:hAnsi="Times New Roman" w:cs="Times New Roman"/>
                <w:lang w:eastAsia="cs-CZ"/>
              </w:rPr>
            </w:pPr>
            <w:r w:rsidRPr="00AF412A">
              <w:rPr>
                <w:rFonts w:ascii="Times New Roman" w:eastAsia="Times New Roman" w:hAnsi="Times New Roman" w:cs="Times New Roman"/>
                <w:lang w:eastAsia="cs-CZ"/>
              </w:rPr>
              <w:t>navrhne a realizuje didaktické a strategické hry v rámci praxe, popř. v rámci výuky</w:t>
            </w:r>
          </w:p>
          <w:p w:rsidR="00AF412A" w:rsidRPr="00AF412A" w:rsidRDefault="00AF412A" w:rsidP="00023882">
            <w:pPr>
              <w:numPr>
                <w:ilvl w:val="0"/>
                <w:numId w:val="22"/>
              </w:numPr>
              <w:spacing w:after="0" w:line="240" w:lineRule="auto"/>
              <w:ind w:left="426"/>
              <w:rPr>
                <w:rFonts w:ascii="Times New Roman" w:eastAsia="Times New Roman" w:hAnsi="Times New Roman" w:cs="Times New Roman"/>
                <w:lang w:eastAsia="cs-CZ"/>
              </w:rPr>
            </w:pPr>
            <w:r w:rsidRPr="00AF412A">
              <w:rPr>
                <w:rFonts w:ascii="Times New Roman" w:eastAsia="Times New Roman" w:hAnsi="Times New Roman" w:cs="Times New Roman"/>
                <w:lang w:eastAsia="cs-CZ"/>
              </w:rPr>
              <w:t>zná příklady z oblasti rekreační matematiky a umí je vhodně zařadit do pedagogické činnosti v klubech, družinách, na letních táborech, apod.</w:t>
            </w:r>
          </w:p>
        </w:tc>
        <w:tc>
          <w:tcPr>
            <w:tcW w:w="3827" w:type="dxa"/>
          </w:tcPr>
          <w:p w:rsidR="00AF412A" w:rsidRPr="00AF412A" w:rsidRDefault="00AF412A" w:rsidP="00AF412A">
            <w:pPr>
              <w:rPr>
                <w:rFonts w:ascii="Times New Roman" w:eastAsia="Times New Roman" w:hAnsi="Times New Roman" w:cs="Times New Roman"/>
                <w:b/>
                <w:lang w:eastAsia="cs-CZ"/>
              </w:rPr>
            </w:pPr>
            <w:r w:rsidRPr="00AF412A">
              <w:rPr>
                <w:rFonts w:ascii="Times New Roman" w:eastAsia="Times New Roman" w:hAnsi="Times New Roman" w:cs="Times New Roman"/>
                <w:b/>
                <w:lang w:eastAsia="cs-CZ"/>
              </w:rPr>
              <w:t>7.  Zájmová a rekreační matematika</w:t>
            </w:r>
          </w:p>
          <w:p w:rsidR="00AF412A" w:rsidRPr="00AF412A" w:rsidRDefault="00AF412A" w:rsidP="00AF412A">
            <w:pPr>
              <w:ind w:left="459"/>
              <w:rPr>
                <w:rFonts w:ascii="Times New Roman" w:eastAsia="Times New Roman" w:hAnsi="Times New Roman" w:cs="Times New Roman"/>
                <w:lang w:eastAsia="cs-CZ"/>
              </w:rPr>
            </w:pPr>
          </w:p>
        </w:tc>
        <w:tc>
          <w:tcPr>
            <w:tcW w:w="1164" w:type="dxa"/>
          </w:tcPr>
          <w:p w:rsidR="00AF412A" w:rsidRPr="00AF412A" w:rsidRDefault="00AF412A" w:rsidP="00AF412A">
            <w:pPr>
              <w:jc w:val="center"/>
              <w:rPr>
                <w:rFonts w:ascii="Times New Roman" w:eastAsia="Times New Roman" w:hAnsi="Times New Roman" w:cs="Times New Roman"/>
                <w:i/>
                <w:sz w:val="20"/>
                <w:szCs w:val="20"/>
                <w:lang w:eastAsia="cs-CZ"/>
              </w:rPr>
            </w:pPr>
          </w:p>
        </w:tc>
      </w:tr>
    </w:tbl>
    <w:p w:rsidR="00AF412A" w:rsidRPr="00AF412A" w:rsidRDefault="00AF412A" w:rsidP="00AF412A">
      <w:pPr>
        <w:rPr>
          <w:rFonts w:ascii="Times New Roman" w:eastAsia="Times New Roman" w:hAnsi="Times New Roman" w:cs="Times New Roman"/>
          <w:i/>
          <w:sz w:val="20"/>
          <w:szCs w:val="20"/>
          <w:lang w:eastAsia="cs-CZ"/>
        </w:rPr>
      </w:pPr>
    </w:p>
    <w:p w:rsidR="00AF412A" w:rsidRPr="00AF412A" w:rsidRDefault="00AF412A" w:rsidP="00AF412A">
      <w:pPr>
        <w:rPr>
          <w:rFonts w:ascii="Times New Roman" w:eastAsia="Times New Roman" w:hAnsi="Times New Roman" w:cs="Times New Roman"/>
          <w:i/>
          <w:sz w:val="2"/>
          <w:szCs w:val="2"/>
          <w:lang w:eastAsia="cs-CZ"/>
        </w:rPr>
      </w:pPr>
      <w:r w:rsidRPr="00AF412A">
        <w:rPr>
          <w:rFonts w:ascii="Times New Roman" w:eastAsia="Times New Roman" w:hAnsi="Times New Roman" w:cs="Times New Roman"/>
          <w:i/>
          <w:lang w:eastAsia="cs-CZ"/>
        </w:rPr>
        <w:br w:type="page"/>
      </w:r>
    </w:p>
    <w:p w:rsidR="00F54BA6" w:rsidRPr="00F54BA6" w:rsidRDefault="00F54BA6" w:rsidP="00F54BA6">
      <w:pPr>
        <w:spacing w:after="120" w:line="240" w:lineRule="auto"/>
        <w:jc w:val="center"/>
        <w:rPr>
          <w:rFonts w:ascii="Times New Roman" w:eastAsia="Times New Roman" w:hAnsi="Times New Roman" w:cs="Times New Roman"/>
          <w:b/>
          <w:sz w:val="24"/>
          <w:szCs w:val="24"/>
          <w:lang w:eastAsia="cs-CZ"/>
        </w:rPr>
      </w:pPr>
      <w:r w:rsidRPr="00F54BA6">
        <w:rPr>
          <w:rFonts w:ascii="Times New Roman" w:eastAsia="Times New Roman" w:hAnsi="Times New Roman" w:cs="Times New Roman"/>
          <w:b/>
          <w:sz w:val="24"/>
          <w:szCs w:val="24"/>
          <w:lang w:eastAsia="cs-CZ"/>
        </w:rPr>
        <w:t>Obchodní akademie, Střední pedagogická škola a Jazyková škola s právem státní                jazykové zkoušky, U Stadionu 486, 266 37 Beroun</w:t>
      </w:r>
    </w:p>
    <w:p w:rsidR="00F54BA6" w:rsidRPr="00F54BA6" w:rsidRDefault="00F54BA6" w:rsidP="00F54BA6">
      <w:pPr>
        <w:rPr>
          <w:rFonts w:ascii="Times New Roman" w:eastAsia="Calibri" w:hAnsi="Times New Roman" w:cs="Times New Roman"/>
          <w:i/>
        </w:rPr>
      </w:pPr>
    </w:p>
    <w:p w:rsidR="00F54BA6" w:rsidRPr="00F54BA6" w:rsidRDefault="00F54BA6" w:rsidP="00F54BA6">
      <w:pPr>
        <w:autoSpaceDE w:val="0"/>
        <w:autoSpaceDN w:val="0"/>
        <w:adjustRightInd w:val="0"/>
        <w:spacing w:after="0" w:line="240" w:lineRule="auto"/>
        <w:rPr>
          <w:rFonts w:ascii="Times New Roman" w:eastAsia="Calibri" w:hAnsi="Times New Roman" w:cs="Times New Roman"/>
          <w:b/>
          <w:bCs/>
        </w:rPr>
      </w:pPr>
      <w:r w:rsidRPr="00F54BA6">
        <w:rPr>
          <w:rFonts w:ascii="Times New Roman" w:eastAsia="Calibri" w:hAnsi="Times New Roman" w:cs="Times New Roman"/>
          <w:b/>
          <w:bCs/>
        </w:rPr>
        <w:t>Název vyučovacího předmětu:</w:t>
      </w:r>
      <w:r w:rsidRPr="00F54BA6">
        <w:rPr>
          <w:rFonts w:ascii="Times New Roman" w:eastAsia="Calibri" w:hAnsi="Times New Roman" w:cs="Times New Roman"/>
          <w:b/>
          <w:bCs/>
          <w:sz w:val="21"/>
          <w:szCs w:val="21"/>
        </w:rPr>
        <w:t xml:space="preserve">  Konverzace v anglickém jazyce</w:t>
      </w:r>
    </w:p>
    <w:p w:rsidR="00F54BA6" w:rsidRPr="00F54BA6" w:rsidRDefault="00F54BA6" w:rsidP="00F54BA6">
      <w:pPr>
        <w:autoSpaceDE w:val="0"/>
        <w:autoSpaceDN w:val="0"/>
        <w:adjustRightInd w:val="0"/>
        <w:spacing w:after="0" w:line="240" w:lineRule="auto"/>
        <w:rPr>
          <w:rFonts w:ascii="Times New Roman" w:eastAsia="Calibri" w:hAnsi="Times New Roman" w:cs="Times New Roman"/>
          <w:b/>
          <w:bCs/>
          <w:sz w:val="21"/>
          <w:szCs w:val="21"/>
        </w:rPr>
      </w:pPr>
    </w:p>
    <w:p w:rsidR="00F54BA6" w:rsidRPr="00F54BA6" w:rsidRDefault="00F54BA6" w:rsidP="00F54BA6">
      <w:pPr>
        <w:rPr>
          <w:rFonts w:ascii="Times New Roman" w:eastAsia="Calibri" w:hAnsi="Times New Roman" w:cs="Times New Roman"/>
          <w:b/>
          <w:i/>
        </w:rPr>
      </w:pPr>
      <w:r w:rsidRPr="00F54BA6">
        <w:rPr>
          <w:rFonts w:ascii="Times New Roman" w:eastAsia="Calibri" w:hAnsi="Times New Roman" w:cs="Times New Roman"/>
          <w:b/>
          <w:bCs/>
        </w:rPr>
        <w:t>Celkový počet vyučovacích hodin za studium</w:t>
      </w:r>
      <w:r w:rsidRPr="00F54BA6">
        <w:rPr>
          <w:rFonts w:ascii="Times New Roman" w:eastAsia="Calibri" w:hAnsi="Times New Roman" w:cs="Times New Roman"/>
        </w:rPr>
        <w:t>:</w:t>
      </w:r>
      <w:r w:rsidRPr="00F54BA6">
        <w:rPr>
          <w:rFonts w:ascii="Times New Roman" w:eastAsia="Calibri" w:hAnsi="Times New Roman" w:cs="Times New Roman"/>
          <w:sz w:val="21"/>
          <w:szCs w:val="21"/>
        </w:rPr>
        <w:t xml:space="preserve">   5</w:t>
      </w:r>
      <w:r w:rsidR="00296023">
        <w:rPr>
          <w:rFonts w:ascii="Times New Roman" w:eastAsia="Calibri" w:hAnsi="Times New Roman" w:cs="Times New Roman"/>
          <w:sz w:val="21"/>
          <w:szCs w:val="21"/>
        </w:rPr>
        <w:t>6</w:t>
      </w:r>
    </w:p>
    <w:p w:rsidR="00F54BA6" w:rsidRPr="00F54BA6" w:rsidRDefault="00F54BA6" w:rsidP="00F54BA6">
      <w:pPr>
        <w:tabs>
          <w:tab w:val="left" w:pos="5040"/>
        </w:tabs>
        <w:autoSpaceDE w:val="0"/>
        <w:autoSpaceDN w:val="0"/>
        <w:adjustRightInd w:val="0"/>
        <w:spacing w:line="240" w:lineRule="auto"/>
        <w:ind w:left="708" w:hanging="708"/>
        <w:rPr>
          <w:rFonts w:ascii="Times New Roman" w:eastAsia="Calibri" w:hAnsi="Times New Roman" w:cs="Times New Roman"/>
        </w:rPr>
      </w:pPr>
      <w:r w:rsidRPr="00F54BA6">
        <w:rPr>
          <w:rFonts w:ascii="Times New Roman" w:eastAsia="Calibri" w:hAnsi="Times New Roman" w:cs="Times New Roman"/>
          <w:b/>
          <w:bCs/>
        </w:rPr>
        <w:t>Kód a název oboru vzdělání:</w:t>
      </w:r>
      <w:r w:rsidRPr="00F54BA6">
        <w:rPr>
          <w:rFonts w:ascii="Times New Roman" w:eastAsia="Calibri" w:hAnsi="Times New Roman" w:cs="Times New Roman"/>
          <w:b/>
          <w:bCs/>
          <w:sz w:val="21"/>
          <w:szCs w:val="21"/>
        </w:rPr>
        <w:t xml:space="preserve"> </w:t>
      </w:r>
      <w:r w:rsidRPr="00F54BA6">
        <w:rPr>
          <w:rFonts w:ascii="Times New Roman" w:eastAsia="Calibri" w:hAnsi="Times New Roman" w:cs="Times New Roman"/>
        </w:rPr>
        <w:t>75-31-M/01 Předškolní a mimoškolní pedagogika</w:t>
      </w:r>
    </w:p>
    <w:p w:rsidR="00F54BA6" w:rsidRPr="00F54BA6" w:rsidRDefault="00F54BA6" w:rsidP="00F54BA6">
      <w:pPr>
        <w:tabs>
          <w:tab w:val="left" w:pos="5040"/>
        </w:tabs>
        <w:autoSpaceDE w:val="0"/>
        <w:autoSpaceDN w:val="0"/>
        <w:adjustRightInd w:val="0"/>
        <w:spacing w:line="240" w:lineRule="auto"/>
        <w:ind w:left="708" w:hanging="708"/>
        <w:rPr>
          <w:rFonts w:ascii="Times New Roman" w:eastAsia="Calibri" w:hAnsi="Times New Roman" w:cs="Times New Roman"/>
          <w:b/>
          <w:bCs/>
          <w:sz w:val="21"/>
          <w:szCs w:val="21"/>
        </w:rPr>
      </w:pPr>
      <w:r w:rsidRPr="00F54BA6">
        <w:rPr>
          <w:rFonts w:ascii="Times New Roman" w:eastAsia="Calibri" w:hAnsi="Times New Roman" w:cs="Times New Roman"/>
          <w:b/>
          <w:bCs/>
        </w:rPr>
        <w:t xml:space="preserve">Délka a forma vzdělání: </w:t>
      </w:r>
      <w:r w:rsidRPr="00F54BA6">
        <w:rPr>
          <w:rFonts w:ascii="Times New Roman" w:eastAsia="Calibri" w:hAnsi="Times New Roman" w:cs="Times New Roman"/>
          <w:i/>
        </w:rPr>
        <w:t xml:space="preserve">  </w:t>
      </w:r>
      <w:r w:rsidRPr="00F54BA6">
        <w:rPr>
          <w:rFonts w:ascii="Times New Roman" w:eastAsia="Calibri" w:hAnsi="Times New Roman" w:cs="Times New Roman"/>
        </w:rPr>
        <w:t xml:space="preserve"> denní            </w:t>
      </w:r>
      <w:r w:rsidRPr="00F54BA6">
        <w:rPr>
          <w:rFonts w:ascii="Times New Roman" w:eastAsia="Calibri" w:hAnsi="Times New Roman" w:cs="Times New Roman"/>
          <w:b/>
          <w:bCs/>
          <w:sz w:val="21"/>
          <w:szCs w:val="21"/>
        </w:rPr>
        <w:t xml:space="preserve">                                                     </w:t>
      </w:r>
    </w:p>
    <w:p w:rsidR="00F54BA6" w:rsidRPr="00F54BA6" w:rsidRDefault="00F54BA6" w:rsidP="00F54BA6">
      <w:pPr>
        <w:autoSpaceDE w:val="0"/>
        <w:autoSpaceDN w:val="0"/>
        <w:adjustRightInd w:val="0"/>
        <w:spacing w:after="0" w:line="240" w:lineRule="auto"/>
        <w:rPr>
          <w:rFonts w:ascii="Times New Roman" w:eastAsia="Calibri" w:hAnsi="Times New Roman" w:cs="Times New Roman"/>
          <w:sz w:val="21"/>
          <w:szCs w:val="21"/>
        </w:rPr>
      </w:pPr>
      <w:r w:rsidRPr="00F54BA6">
        <w:rPr>
          <w:rFonts w:ascii="Times New Roman" w:eastAsia="Calibri" w:hAnsi="Times New Roman" w:cs="Times New Roman"/>
          <w:b/>
          <w:bCs/>
          <w:sz w:val="21"/>
          <w:szCs w:val="21"/>
        </w:rPr>
        <w:t xml:space="preserve">Platnost: </w:t>
      </w:r>
      <w:r w:rsidRPr="00F54BA6">
        <w:rPr>
          <w:rFonts w:ascii="Times New Roman" w:eastAsia="Calibri" w:hAnsi="Times New Roman" w:cs="Times New Roman"/>
          <w:sz w:val="21"/>
          <w:szCs w:val="21"/>
        </w:rPr>
        <w:t>od 1. 9. 2010  po</w:t>
      </w:r>
      <w:r w:rsidRPr="00F54BA6">
        <w:rPr>
          <w:rFonts w:ascii="TimesNewRoman" w:eastAsia="Calibri" w:hAnsi="TimesNewRoman" w:cs="TimesNewRoman"/>
          <w:sz w:val="21"/>
          <w:szCs w:val="21"/>
        </w:rPr>
        <w:t>č</w:t>
      </w:r>
      <w:r w:rsidRPr="00F54BA6">
        <w:rPr>
          <w:rFonts w:ascii="Times New Roman" w:eastAsia="Calibri" w:hAnsi="Times New Roman" w:cs="Times New Roman"/>
          <w:sz w:val="21"/>
          <w:szCs w:val="21"/>
        </w:rPr>
        <w:t>ínaje 1. ro</w:t>
      </w:r>
      <w:r w:rsidRPr="00F54BA6">
        <w:rPr>
          <w:rFonts w:ascii="TimesNewRoman" w:eastAsia="Calibri" w:hAnsi="TimesNewRoman" w:cs="TimesNewRoman"/>
          <w:sz w:val="21"/>
          <w:szCs w:val="21"/>
        </w:rPr>
        <w:t>č</w:t>
      </w:r>
      <w:r w:rsidRPr="00F54BA6">
        <w:rPr>
          <w:rFonts w:ascii="Times New Roman" w:eastAsia="Calibri" w:hAnsi="Times New Roman" w:cs="Times New Roman"/>
          <w:sz w:val="21"/>
          <w:szCs w:val="21"/>
        </w:rPr>
        <w:t>níkem</w:t>
      </w:r>
    </w:p>
    <w:p w:rsidR="00F54BA6" w:rsidRPr="00F54BA6" w:rsidRDefault="00F54BA6" w:rsidP="00F54BA6">
      <w:pPr>
        <w:autoSpaceDE w:val="0"/>
        <w:autoSpaceDN w:val="0"/>
        <w:adjustRightInd w:val="0"/>
        <w:spacing w:after="0" w:line="240" w:lineRule="auto"/>
        <w:rPr>
          <w:rFonts w:ascii="Times New Roman" w:eastAsia="Calibri" w:hAnsi="Times New Roman" w:cs="Times New Roman"/>
          <w:sz w:val="21"/>
          <w:szCs w:val="21"/>
        </w:rPr>
      </w:pPr>
    </w:p>
    <w:p w:rsidR="00F54BA6" w:rsidRPr="00F54BA6" w:rsidRDefault="00F54BA6" w:rsidP="00F54BA6">
      <w:pPr>
        <w:rPr>
          <w:rFonts w:ascii="Times New Roman" w:eastAsia="Calibri" w:hAnsi="Times New Roman" w:cs="Times New Roman"/>
          <w:i/>
          <w:sz w:val="20"/>
          <w:szCs w:val="20"/>
        </w:rPr>
      </w:pPr>
    </w:p>
    <w:p w:rsidR="00F54BA6" w:rsidRPr="00F54BA6" w:rsidRDefault="00F54BA6" w:rsidP="00F54BA6">
      <w:pPr>
        <w:autoSpaceDE w:val="0"/>
        <w:autoSpaceDN w:val="0"/>
        <w:adjustRightInd w:val="0"/>
        <w:spacing w:after="0" w:line="240" w:lineRule="auto"/>
        <w:rPr>
          <w:rFonts w:ascii="Times New Roman" w:eastAsia="Calibri" w:hAnsi="Times New Roman" w:cs="Times New Roman"/>
          <w:b/>
          <w:bCs/>
          <w:sz w:val="28"/>
          <w:szCs w:val="28"/>
        </w:rPr>
      </w:pPr>
    </w:p>
    <w:p w:rsidR="00F54BA6" w:rsidRPr="00F54BA6" w:rsidRDefault="00F54BA6" w:rsidP="00F54BA6">
      <w:pPr>
        <w:autoSpaceDE w:val="0"/>
        <w:autoSpaceDN w:val="0"/>
        <w:adjustRightInd w:val="0"/>
        <w:spacing w:after="0"/>
        <w:rPr>
          <w:rFonts w:ascii="Times New Roman" w:eastAsia="Calibri" w:hAnsi="Times New Roman" w:cs="Times New Roman"/>
          <w:b/>
          <w:bCs/>
          <w:sz w:val="28"/>
          <w:szCs w:val="28"/>
        </w:rPr>
      </w:pPr>
      <w:r w:rsidRPr="00F54BA6">
        <w:rPr>
          <w:rFonts w:ascii="Times New Roman" w:eastAsia="Calibri" w:hAnsi="Times New Roman" w:cs="Times New Roman"/>
          <w:b/>
          <w:bCs/>
          <w:sz w:val="28"/>
          <w:szCs w:val="28"/>
        </w:rPr>
        <w:t>Pojetí vyučovacího předmětu</w:t>
      </w:r>
    </w:p>
    <w:p w:rsidR="00F54BA6" w:rsidRPr="00F54BA6" w:rsidRDefault="00F54BA6" w:rsidP="00F54BA6">
      <w:pPr>
        <w:autoSpaceDE w:val="0"/>
        <w:autoSpaceDN w:val="0"/>
        <w:adjustRightInd w:val="0"/>
        <w:spacing w:after="0"/>
        <w:rPr>
          <w:rFonts w:ascii="Times New Roman" w:eastAsia="Calibri" w:hAnsi="Times New Roman" w:cs="Times New Roman"/>
          <w:b/>
          <w:bCs/>
          <w:sz w:val="27"/>
          <w:szCs w:val="27"/>
        </w:rPr>
      </w:pPr>
    </w:p>
    <w:p w:rsidR="00F54BA6" w:rsidRPr="00F54BA6" w:rsidRDefault="00F54BA6" w:rsidP="00F54BA6">
      <w:pPr>
        <w:autoSpaceDE w:val="0"/>
        <w:autoSpaceDN w:val="0"/>
        <w:adjustRightInd w:val="0"/>
        <w:spacing w:after="0"/>
        <w:rPr>
          <w:rFonts w:ascii="Times New Roman" w:eastAsia="Calibri" w:hAnsi="Times New Roman" w:cs="Times New Roman"/>
          <w:b/>
          <w:bCs/>
          <w:sz w:val="24"/>
          <w:szCs w:val="24"/>
        </w:rPr>
      </w:pPr>
    </w:p>
    <w:p w:rsidR="00F54BA6" w:rsidRPr="00F54BA6" w:rsidRDefault="00F54BA6" w:rsidP="00F54BA6">
      <w:pPr>
        <w:autoSpaceDE w:val="0"/>
        <w:autoSpaceDN w:val="0"/>
        <w:adjustRightInd w:val="0"/>
        <w:spacing w:after="0"/>
        <w:rPr>
          <w:rFonts w:ascii="Times New Roman" w:eastAsia="Calibri" w:hAnsi="Times New Roman" w:cs="Times New Roman"/>
          <w:b/>
          <w:bCs/>
          <w:sz w:val="24"/>
          <w:szCs w:val="24"/>
        </w:rPr>
      </w:pPr>
      <w:r w:rsidRPr="00F54BA6">
        <w:rPr>
          <w:rFonts w:ascii="Times New Roman" w:eastAsia="Calibri" w:hAnsi="Times New Roman" w:cs="Times New Roman"/>
          <w:b/>
          <w:bCs/>
          <w:sz w:val="24"/>
          <w:szCs w:val="24"/>
        </w:rPr>
        <w:t>Obecné cíle</w:t>
      </w:r>
    </w:p>
    <w:p w:rsidR="00F54BA6" w:rsidRPr="00F54BA6" w:rsidRDefault="00F54BA6" w:rsidP="00F54BA6">
      <w:pPr>
        <w:autoSpaceDE w:val="0"/>
        <w:autoSpaceDN w:val="0"/>
        <w:adjustRightInd w:val="0"/>
        <w:spacing w:after="0"/>
        <w:rPr>
          <w:rFonts w:ascii="Times New Roman" w:eastAsia="Calibri" w:hAnsi="Times New Roman" w:cs="Times New Roman"/>
          <w:b/>
          <w:bCs/>
          <w:sz w:val="24"/>
          <w:szCs w:val="24"/>
        </w:rPr>
      </w:pPr>
    </w:p>
    <w:p w:rsidR="00F54BA6" w:rsidRPr="00F54BA6" w:rsidRDefault="00F54BA6" w:rsidP="00F54BA6">
      <w:pPr>
        <w:autoSpaceDE w:val="0"/>
        <w:autoSpaceDN w:val="0"/>
        <w:adjustRightInd w:val="0"/>
        <w:spacing w:after="0"/>
        <w:rPr>
          <w:rFonts w:ascii="Times New Roman" w:eastAsia="Calibri" w:hAnsi="Times New Roman" w:cs="Times New Roman"/>
        </w:rPr>
      </w:pPr>
      <w:r w:rsidRPr="00F54BA6">
        <w:rPr>
          <w:rFonts w:ascii="Times New Roman" w:eastAsia="Calibri" w:hAnsi="Times New Roman" w:cs="Times New Roman"/>
        </w:rPr>
        <w:t xml:space="preserve">Výuka cizích jazyků je významnou součástí všeobecného vzdělávání žáků. Předmět konverzace v anglickém jazyce prohlubuje znalosti získané v předmětu anglický jazyk a zaměřuje se především na konverzační a poslechová témata. Výrazně se zaměřuje na přímou i nepřímou komunikaci. Ve větší hloubce se zaměřuje reálie anglicky mluvících zemí. </w:t>
      </w:r>
    </w:p>
    <w:p w:rsidR="00F54BA6" w:rsidRPr="00F54BA6" w:rsidRDefault="00F54BA6" w:rsidP="00F54BA6">
      <w:pPr>
        <w:autoSpaceDE w:val="0"/>
        <w:autoSpaceDN w:val="0"/>
        <w:adjustRightInd w:val="0"/>
        <w:spacing w:after="0"/>
        <w:rPr>
          <w:rFonts w:ascii="Times New Roman" w:eastAsia="Calibri" w:hAnsi="Times New Roman" w:cs="Times New Roman"/>
        </w:rPr>
      </w:pPr>
    </w:p>
    <w:p w:rsidR="00F54BA6" w:rsidRPr="00F54BA6" w:rsidRDefault="00F54BA6" w:rsidP="00F54BA6">
      <w:pPr>
        <w:autoSpaceDE w:val="0"/>
        <w:autoSpaceDN w:val="0"/>
        <w:adjustRightInd w:val="0"/>
        <w:spacing w:after="0" w:line="360" w:lineRule="auto"/>
        <w:rPr>
          <w:rFonts w:ascii="Times New Roman" w:eastAsia="Calibri" w:hAnsi="Times New Roman" w:cs="Times New Roman"/>
        </w:rPr>
      </w:pPr>
    </w:p>
    <w:p w:rsidR="00F54BA6" w:rsidRPr="00F54BA6" w:rsidRDefault="00F54BA6" w:rsidP="00F54BA6">
      <w:pPr>
        <w:autoSpaceDE w:val="0"/>
        <w:autoSpaceDN w:val="0"/>
        <w:adjustRightInd w:val="0"/>
        <w:spacing w:after="0"/>
        <w:rPr>
          <w:rFonts w:ascii="Times New Roman" w:eastAsia="Calibri" w:hAnsi="Times New Roman" w:cs="Times New Roman"/>
          <w:b/>
          <w:bCs/>
          <w:sz w:val="24"/>
          <w:szCs w:val="24"/>
        </w:rPr>
      </w:pPr>
    </w:p>
    <w:p w:rsidR="00F54BA6" w:rsidRPr="00F54BA6" w:rsidRDefault="00F54BA6" w:rsidP="00F54BA6">
      <w:pPr>
        <w:autoSpaceDE w:val="0"/>
        <w:autoSpaceDN w:val="0"/>
        <w:adjustRightInd w:val="0"/>
        <w:spacing w:after="0"/>
        <w:rPr>
          <w:rFonts w:ascii="Times New Roman" w:eastAsia="Calibri" w:hAnsi="Times New Roman" w:cs="Times New Roman"/>
          <w:b/>
          <w:bCs/>
        </w:rPr>
      </w:pPr>
      <w:r w:rsidRPr="00F54BA6">
        <w:rPr>
          <w:rFonts w:ascii="Times New Roman" w:eastAsia="Calibri" w:hAnsi="Times New Roman" w:cs="Times New Roman"/>
          <w:b/>
          <w:bCs/>
        </w:rPr>
        <w:t>Hodnocení výsledků žáků</w:t>
      </w:r>
    </w:p>
    <w:p w:rsidR="00F54BA6" w:rsidRPr="00F54BA6" w:rsidRDefault="00F54BA6" w:rsidP="00F54BA6">
      <w:pPr>
        <w:autoSpaceDE w:val="0"/>
        <w:autoSpaceDN w:val="0"/>
        <w:adjustRightInd w:val="0"/>
        <w:spacing w:after="0"/>
        <w:rPr>
          <w:rFonts w:ascii="Times New Roman" w:eastAsia="Calibri" w:hAnsi="Times New Roman" w:cs="Times New Roman"/>
          <w:b/>
          <w:bCs/>
        </w:rPr>
      </w:pPr>
    </w:p>
    <w:p w:rsidR="00F54BA6" w:rsidRPr="00F54BA6" w:rsidRDefault="00F54BA6" w:rsidP="00F54BA6">
      <w:pPr>
        <w:autoSpaceDE w:val="0"/>
        <w:autoSpaceDN w:val="0"/>
        <w:adjustRightInd w:val="0"/>
        <w:spacing w:after="0"/>
        <w:rPr>
          <w:rFonts w:ascii="Times New Roman" w:eastAsia="Calibri" w:hAnsi="Times New Roman" w:cs="Times New Roman"/>
        </w:rPr>
      </w:pPr>
      <w:r w:rsidRPr="00F54BA6">
        <w:rPr>
          <w:rFonts w:ascii="Times New Roman" w:eastAsia="Calibri" w:hAnsi="Times New Roman" w:cs="Times New Roman"/>
        </w:rPr>
        <w:t xml:space="preserve">  </w:t>
      </w:r>
    </w:p>
    <w:p w:rsidR="00F54BA6" w:rsidRPr="00F54BA6" w:rsidRDefault="00F54BA6" w:rsidP="00F54BA6">
      <w:pPr>
        <w:autoSpaceDE w:val="0"/>
        <w:autoSpaceDN w:val="0"/>
        <w:adjustRightInd w:val="0"/>
        <w:spacing w:after="0"/>
        <w:rPr>
          <w:rFonts w:ascii="Times New Roman" w:eastAsia="Calibri" w:hAnsi="Times New Roman" w:cs="Times New Roman"/>
        </w:rPr>
      </w:pPr>
      <w:r w:rsidRPr="00F54BA6">
        <w:rPr>
          <w:rFonts w:ascii="Times New Roman" w:eastAsia="Calibri" w:hAnsi="Times New Roman" w:cs="Times New Roman"/>
        </w:rPr>
        <w:t>Způsoby hodnocení  spočívá  v kombinaci známkování, slovního hodnocení, využívání bodového systému, event. procentuálního vyjádření.  Dále v  posouzení úrovně komunikativních dovedností, rozsahu slovní zásoby, znalosti reálií a podobně. Hodnocení se řídí klasifikačním řádem školy.</w:t>
      </w:r>
    </w:p>
    <w:p w:rsidR="00F54BA6" w:rsidRPr="00F54BA6" w:rsidRDefault="00F54BA6" w:rsidP="00F54BA6">
      <w:pPr>
        <w:autoSpaceDE w:val="0"/>
        <w:autoSpaceDN w:val="0"/>
        <w:adjustRightInd w:val="0"/>
        <w:spacing w:after="0"/>
        <w:rPr>
          <w:rFonts w:ascii="Times New Roman" w:eastAsia="Calibri" w:hAnsi="Times New Roman" w:cs="Times New Roman"/>
          <w:b/>
          <w:bCs/>
        </w:rPr>
      </w:pPr>
    </w:p>
    <w:p w:rsidR="00F54BA6" w:rsidRPr="00F54BA6" w:rsidRDefault="00F54BA6" w:rsidP="00F54BA6">
      <w:pPr>
        <w:autoSpaceDE w:val="0"/>
        <w:autoSpaceDN w:val="0"/>
        <w:adjustRightInd w:val="0"/>
        <w:spacing w:after="0"/>
        <w:rPr>
          <w:rFonts w:ascii="Times New Roman" w:eastAsia="Calibri" w:hAnsi="Times New Roman" w:cs="Times New Roman"/>
          <w:b/>
          <w:bCs/>
          <w:sz w:val="27"/>
          <w:szCs w:val="27"/>
        </w:rPr>
      </w:pPr>
    </w:p>
    <w:p w:rsidR="00F54BA6" w:rsidRPr="00F54BA6" w:rsidRDefault="00F54BA6" w:rsidP="00F54BA6">
      <w:pPr>
        <w:autoSpaceDE w:val="0"/>
        <w:autoSpaceDN w:val="0"/>
        <w:adjustRightInd w:val="0"/>
        <w:spacing w:after="0"/>
        <w:rPr>
          <w:rFonts w:ascii="Times New Roman" w:eastAsia="Calibri" w:hAnsi="Times New Roman" w:cs="Times New Roman"/>
          <w:b/>
          <w:bCs/>
          <w:sz w:val="27"/>
          <w:szCs w:val="27"/>
        </w:rPr>
      </w:pPr>
    </w:p>
    <w:p w:rsidR="00F54BA6" w:rsidRPr="00F54BA6" w:rsidRDefault="00F54BA6" w:rsidP="00F54BA6">
      <w:pPr>
        <w:autoSpaceDE w:val="0"/>
        <w:autoSpaceDN w:val="0"/>
        <w:adjustRightInd w:val="0"/>
        <w:spacing w:after="0"/>
        <w:rPr>
          <w:rFonts w:ascii="Times New Roman" w:eastAsia="Calibri" w:hAnsi="Times New Roman" w:cs="Times New Roman"/>
          <w:b/>
          <w:bCs/>
          <w:sz w:val="27"/>
          <w:szCs w:val="27"/>
        </w:rPr>
      </w:pPr>
    </w:p>
    <w:p w:rsidR="00F54BA6" w:rsidRPr="00F54BA6" w:rsidRDefault="00F54BA6" w:rsidP="00F54BA6">
      <w:pPr>
        <w:autoSpaceDE w:val="0"/>
        <w:autoSpaceDN w:val="0"/>
        <w:adjustRightInd w:val="0"/>
        <w:spacing w:after="0"/>
        <w:rPr>
          <w:rFonts w:ascii="Times New Roman" w:eastAsia="Calibri" w:hAnsi="Times New Roman" w:cs="Times New Roman"/>
          <w:b/>
          <w:bCs/>
          <w:sz w:val="27"/>
          <w:szCs w:val="27"/>
        </w:rPr>
      </w:pPr>
    </w:p>
    <w:p w:rsidR="00F54BA6" w:rsidRPr="00F54BA6" w:rsidRDefault="00F54BA6" w:rsidP="00F54BA6">
      <w:pPr>
        <w:autoSpaceDE w:val="0"/>
        <w:autoSpaceDN w:val="0"/>
        <w:adjustRightInd w:val="0"/>
        <w:spacing w:after="0"/>
        <w:rPr>
          <w:rFonts w:ascii="Times New Roman" w:eastAsia="Calibri" w:hAnsi="Times New Roman" w:cs="Times New Roman"/>
          <w:b/>
          <w:bCs/>
          <w:sz w:val="27"/>
          <w:szCs w:val="27"/>
        </w:rPr>
      </w:pPr>
    </w:p>
    <w:p w:rsidR="00F54BA6" w:rsidRPr="00F54BA6" w:rsidRDefault="00F54BA6" w:rsidP="00F54BA6">
      <w:pPr>
        <w:autoSpaceDE w:val="0"/>
        <w:autoSpaceDN w:val="0"/>
        <w:adjustRightInd w:val="0"/>
        <w:spacing w:after="0"/>
        <w:rPr>
          <w:rFonts w:ascii="Times New Roman" w:eastAsia="Calibri" w:hAnsi="Times New Roman" w:cs="Times New Roman"/>
          <w:b/>
          <w:bCs/>
          <w:sz w:val="27"/>
          <w:szCs w:val="27"/>
        </w:rPr>
      </w:pPr>
    </w:p>
    <w:p w:rsidR="00F54BA6" w:rsidRPr="00F54BA6" w:rsidRDefault="00F54BA6" w:rsidP="00F54BA6">
      <w:pPr>
        <w:autoSpaceDE w:val="0"/>
        <w:autoSpaceDN w:val="0"/>
        <w:adjustRightInd w:val="0"/>
        <w:spacing w:after="0"/>
        <w:rPr>
          <w:rFonts w:ascii="Times New Roman" w:eastAsia="Calibri" w:hAnsi="Times New Roman" w:cs="Times New Roman"/>
          <w:b/>
          <w:bCs/>
          <w:sz w:val="27"/>
          <w:szCs w:val="27"/>
        </w:rPr>
      </w:pPr>
    </w:p>
    <w:p w:rsidR="00F54BA6" w:rsidRDefault="00F54BA6" w:rsidP="00F54BA6">
      <w:pPr>
        <w:rPr>
          <w:rFonts w:ascii="Times New Roman" w:eastAsia="Calibri" w:hAnsi="Times New Roman" w:cs="Times New Roman"/>
          <w:b/>
          <w:bCs/>
          <w:sz w:val="27"/>
          <w:szCs w:val="27"/>
        </w:rPr>
      </w:pPr>
    </w:p>
    <w:p w:rsidR="00EB621D" w:rsidRPr="00F54BA6" w:rsidRDefault="00EB621D" w:rsidP="00F54BA6">
      <w:pPr>
        <w:rPr>
          <w:rFonts w:ascii="Times New Roman" w:eastAsia="Calibri" w:hAnsi="Times New Roman" w:cs="Times New Roman"/>
          <w:b/>
          <w:bCs/>
          <w:sz w:val="27"/>
          <w:szCs w:val="27"/>
        </w:rPr>
      </w:pPr>
    </w:p>
    <w:p w:rsidR="00F54BA6" w:rsidRPr="00F54BA6" w:rsidRDefault="00F54BA6" w:rsidP="00F54BA6">
      <w:pPr>
        <w:rPr>
          <w:rFonts w:ascii="Times New Roman" w:eastAsia="Calibri" w:hAnsi="Times New Roman" w:cs="Times New Roman"/>
          <w:b/>
          <w:sz w:val="28"/>
          <w:szCs w:val="28"/>
        </w:rPr>
      </w:pPr>
      <w:r w:rsidRPr="00F54BA6">
        <w:rPr>
          <w:rFonts w:ascii="Times New Roman" w:eastAsia="Calibri" w:hAnsi="Times New Roman" w:cs="Times New Roman"/>
          <w:b/>
          <w:sz w:val="28"/>
          <w:szCs w:val="28"/>
        </w:rPr>
        <w:t>Rozpis učiva</w:t>
      </w:r>
    </w:p>
    <w:p w:rsidR="00F54BA6" w:rsidRPr="00F54BA6" w:rsidRDefault="00F54BA6" w:rsidP="00F54BA6">
      <w:pPr>
        <w:spacing w:after="0"/>
        <w:rPr>
          <w:rFonts w:ascii="Times New Roman" w:eastAsia="Calibri" w:hAnsi="Times New Roman" w:cs="Times New Roman"/>
        </w:rPr>
      </w:pPr>
    </w:p>
    <w:p w:rsidR="00F54BA6" w:rsidRPr="00F54BA6" w:rsidRDefault="00F54BA6" w:rsidP="00F54BA6">
      <w:pPr>
        <w:spacing w:after="0" w:line="240" w:lineRule="auto"/>
        <w:rPr>
          <w:rFonts w:ascii="Times New Roman" w:eastAsia="Times New Roman" w:hAnsi="Times New Roman" w:cs="Times New Roman"/>
          <w:b/>
          <w:sz w:val="24"/>
          <w:szCs w:val="24"/>
          <w:lang w:eastAsia="cs-CZ"/>
        </w:rPr>
      </w:pPr>
      <w:r w:rsidRPr="00F54BA6">
        <w:rPr>
          <w:rFonts w:ascii="Times New Roman" w:eastAsia="Times New Roman" w:hAnsi="Times New Roman" w:cs="Times New Roman"/>
          <w:b/>
          <w:sz w:val="24"/>
          <w:szCs w:val="24"/>
          <w:lang w:eastAsia="cs-CZ"/>
        </w:rPr>
        <w:t>English Speaking World, Expressing oneself</w:t>
      </w:r>
    </w:p>
    <w:p w:rsidR="00F54BA6" w:rsidRPr="00F54BA6" w:rsidRDefault="00F54BA6" w:rsidP="00F54BA6">
      <w:pPr>
        <w:spacing w:after="0" w:line="240" w:lineRule="auto"/>
        <w:rPr>
          <w:rFonts w:ascii="Times New Roman" w:eastAsia="Times New Roman" w:hAnsi="Times New Roman" w:cs="Times New Roman"/>
          <w:b/>
          <w:sz w:val="24"/>
          <w:szCs w:val="24"/>
          <w:lang w:eastAsia="cs-CZ"/>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4111"/>
        <w:gridCol w:w="1134"/>
      </w:tblGrid>
      <w:tr w:rsidR="00F54BA6" w:rsidRPr="00F54BA6" w:rsidTr="008055E7">
        <w:tc>
          <w:tcPr>
            <w:tcW w:w="4361" w:type="dxa"/>
            <w:shd w:val="clear" w:color="auto" w:fill="auto"/>
          </w:tcPr>
          <w:p w:rsidR="00F54BA6" w:rsidRPr="00F54BA6" w:rsidRDefault="00F54BA6" w:rsidP="00F54BA6">
            <w:pPr>
              <w:spacing w:after="0" w:line="240" w:lineRule="auto"/>
              <w:rPr>
                <w:rFonts w:ascii="Times New Roman" w:eastAsia="Times New Roman" w:hAnsi="Times New Roman" w:cs="Times New Roman"/>
                <w:sz w:val="24"/>
                <w:szCs w:val="24"/>
                <w:lang w:eastAsia="cs-CZ"/>
              </w:rPr>
            </w:pPr>
          </w:p>
        </w:tc>
        <w:tc>
          <w:tcPr>
            <w:tcW w:w="4111" w:type="dxa"/>
            <w:shd w:val="clear" w:color="auto" w:fill="auto"/>
          </w:tcPr>
          <w:p w:rsidR="00F54BA6" w:rsidRPr="00F54BA6" w:rsidRDefault="00F54BA6" w:rsidP="00F54BA6">
            <w:pPr>
              <w:spacing w:after="0" w:line="240" w:lineRule="auto"/>
              <w:rPr>
                <w:rFonts w:ascii="Times New Roman" w:eastAsia="Times New Roman" w:hAnsi="Times New Roman" w:cs="Times New Roman"/>
                <w:sz w:val="24"/>
                <w:szCs w:val="24"/>
                <w:lang w:eastAsia="cs-CZ"/>
              </w:rPr>
            </w:pPr>
          </w:p>
        </w:tc>
        <w:tc>
          <w:tcPr>
            <w:tcW w:w="1134" w:type="dxa"/>
          </w:tcPr>
          <w:p w:rsidR="00F54BA6" w:rsidRPr="00F54BA6" w:rsidRDefault="00F54BA6" w:rsidP="00F54BA6">
            <w:pPr>
              <w:spacing w:after="0" w:line="240" w:lineRule="auto"/>
              <w:rPr>
                <w:rFonts w:ascii="Times New Roman" w:eastAsia="Times New Roman" w:hAnsi="Times New Roman" w:cs="Times New Roman"/>
                <w:sz w:val="24"/>
                <w:szCs w:val="24"/>
                <w:lang w:eastAsia="cs-CZ"/>
              </w:rPr>
            </w:pPr>
            <w:r w:rsidRPr="00F54BA6">
              <w:rPr>
                <w:rFonts w:ascii="Times New Roman" w:eastAsia="Times New Roman" w:hAnsi="Times New Roman" w:cs="Times New Roman"/>
                <w:sz w:val="24"/>
                <w:szCs w:val="24"/>
                <w:lang w:eastAsia="cs-CZ"/>
              </w:rPr>
              <w:t>Počet</w:t>
            </w:r>
          </w:p>
          <w:p w:rsidR="00F54BA6" w:rsidRPr="00F54BA6" w:rsidRDefault="00F54BA6" w:rsidP="00F54BA6">
            <w:pPr>
              <w:spacing w:after="0" w:line="240" w:lineRule="auto"/>
              <w:rPr>
                <w:rFonts w:ascii="Times New Roman" w:eastAsia="Times New Roman" w:hAnsi="Times New Roman" w:cs="Times New Roman"/>
                <w:sz w:val="24"/>
                <w:szCs w:val="24"/>
                <w:lang w:eastAsia="cs-CZ"/>
              </w:rPr>
            </w:pPr>
            <w:r w:rsidRPr="00F54BA6">
              <w:rPr>
                <w:rFonts w:ascii="Times New Roman" w:eastAsia="Times New Roman" w:hAnsi="Times New Roman" w:cs="Times New Roman"/>
                <w:sz w:val="24"/>
                <w:szCs w:val="24"/>
                <w:lang w:eastAsia="cs-CZ"/>
              </w:rPr>
              <w:t>hodin</w:t>
            </w:r>
          </w:p>
        </w:tc>
      </w:tr>
      <w:tr w:rsidR="00F54BA6" w:rsidRPr="00F54BA6" w:rsidTr="008055E7">
        <w:tc>
          <w:tcPr>
            <w:tcW w:w="4361" w:type="dxa"/>
            <w:shd w:val="clear" w:color="auto" w:fill="auto"/>
          </w:tcPr>
          <w:p w:rsidR="00F54BA6" w:rsidRPr="00F54BA6" w:rsidRDefault="00F54BA6" w:rsidP="00F54BA6">
            <w:pPr>
              <w:spacing w:after="0" w:line="240" w:lineRule="auto"/>
              <w:rPr>
                <w:rFonts w:ascii="Times New Roman" w:eastAsia="Times New Roman" w:hAnsi="Times New Roman" w:cs="Times New Roman"/>
                <w:sz w:val="24"/>
                <w:szCs w:val="24"/>
                <w:lang w:eastAsia="cs-CZ"/>
              </w:rPr>
            </w:pPr>
          </w:p>
          <w:p w:rsidR="00F54BA6" w:rsidRPr="00F54BA6" w:rsidRDefault="00F54BA6" w:rsidP="00F54BA6">
            <w:pPr>
              <w:spacing w:after="0" w:line="240" w:lineRule="auto"/>
              <w:rPr>
                <w:rFonts w:ascii="Times New Roman" w:eastAsia="Times New Roman" w:hAnsi="Times New Roman" w:cs="Times New Roman"/>
                <w:sz w:val="24"/>
                <w:szCs w:val="24"/>
                <w:lang w:eastAsia="cs-CZ"/>
              </w:rPr>
            </w:pPr>
            <w:r w:rsidRPr="00F54BA6">
              <w:rPr>
                <w:rFonts w:ascii="Times New Roman" w:eastAsia="Times New Roman" w:hAnsi="Times New Roman" w:cs="Times New Roman"/>
                <w:sz w:val="24"/>
                <w:szCs w:val="24"/>
                <w:lang w:eastAsia="cs-CZ"/>
              </w:rPr>
              <w:t xml:space="preserve"> Žák:</w:t>
            </w:r>
          </w:p>
          <w:p w:rsidR="00F54BA6" w:rsidRPr="00F54BA6" w:rsidRDefault="00F54BA6" w:rsidP="00F54BA6">
            <w:pPr>
              <w:spacing w:after="0" w:line="240" w:lineRule="auto"/>
              <w:rPr>
                <w:rFonts w:ascii="Times New Roman" w:eastAsia="Times New Roman" w:hAnsi="Times New Roman" w:cs="Times New Roman"/>
                <w:sz w:val="24"/>
                <w:szCs w:val="24"/>
                <w:lang w:eastAsia="cs-CZ"/>
              </w:rPr>
            </w:pPr>
          </w:p>
          <w:p w:rsidR="00F54BA6" w:rsidRPr="00F54BA6" w:rsidRDefault="00F54BA6" w:rsidP="00F54BA6">
            <w:pPr>
              <w:spacing w:after="0" w:line="240" w:lineRule="auto"/>
              <w:rPr>
                <w:rFonts w:ascii="Times New Roman" w:eastAsia="Times New Roman" w:hAnsi="Times New Roman" w:cs="Times New Roman"/>
                <w:sz w:val="24"/>
                <w:szCs w:val="24"/>
                <w:lang w:eastAsia="cs-CZ"/>
              </w:rPr>
            </w:pPr>
            <w:r w:rsidRPr="00F54BA6">
              <w:rPr>
                <w:rFonts w:ascii="Times New Roman" w:eastAsia="Times New Roman" w:hAnsi="Times New Roman" w:cs="Times New Roman"/>
                <w:sz w:val="24"/>
                <w:szCs w:val="24"/>
                <w:lang w:eastAsia="cs-CZ"/>
              </w:rPr>
              <w:t xml:space="preserve">- zdůvodní důležitost studia cizích jazyků </w:t>
            </w:r>
          </w:p>
          <w:p w:rsidR="00F54BA6" w:rsidRPr="00F54BA6" w:rsidRDefault="00F54BA6" w:rsidP="00F54BA6">
            <w:pPr>
              <w:spacing w:after="0" w:line="240" w:lineRule="auto"/>
              <w:rPr>
                <w:rFonts w:ascii="Times New Roman" w:eastAsia="Times New Roman" w:hAnsi="Times New Roman" w:cs="Times New Roman"/>
                <w:sz w:val="24"/>
                <w:szCs w:val="24"/>
                <w:lang w:eastAsia="cs-CZ"/>
              </w:rPr>
            </w:pPr>
            <w:r w:rsidRPr="00F54BA6">
              <w:rPr>
                <w:rFonts w:ascii="Times New Roman" w:eastAsia="Times New Roman" w:hAnsi="Times New Roman" w:cs="Times New Roman"/>
                <w:sz w:val="24"/>
                <w:szCs w:val="24"/>
                <w:lang w:eastAsia="cs-CZ"/>
              </w:rPr>
              <w:t xml:space="preserve">  a uvede, jaké jsou v ČR možnosti studia</w:t>
            </w:r>
          </w:p>
          <w:p w:rsidR="00F54BA6" w:rsidRPr="00F54BA6" w:rsidRDefault="00F54BA6" w:rsidP="00F54BA6">
            <w:pPr>
              <w:spacing w:after="0" w:line="240" w:lineRule="auto"/>
              <w:rPr>
                <w:rFonts w:ascii="Times New Roman" w:eastAsia="Times New Roman" w:hAnsi="Times New Roman" w:cs="Times New Roman"/>
                <w:sz w:val="24"/>
                <w:szCs w:val="24"/>
                <w:lang w:eastAsia="cs-CZ"/>
              </w:rPr>
            </w:pPr>
            <w:r w:rsidRPr="00F54BA6">
              <w:rPr>
                <w:rFonts w:ascii="Times New Roman" w:eastAsia="Times New Roman" w:hAnsi="Times New Roman" w:cs="Times New Roman"/>
                <w:sz w:val="24"/>
                <w:szCs w:val="24"/>
                <w:lang w:eastAsia="cs-CZ"/>
              </w:rPr>
              <w:t xml:space="preserve">- krátce pohovoří o těchto státech  </w:t>
            </w:r>
          </w:p>
          <w:p w:rsidR="00F54BA6" w:rsidRPr="00F54BA6" w:rsidRDefault="00F54BA6" w:rsidP="00F54BA6">
            <w:pPr>
              <w:spacing w:after="0" w:line="240" w:lineRule="auto"/>
              <w:rPr>
                <w:rFonts w:ascii="Times New Roman" w:eastAsia="Times New Roman" w:hAnsi="Times New Roman" w:cs="Times New Roman"/>
                <w:sz w:val="24"/>
                <w:szCs w:val="24"/>
                <w:lang w:eastAsia="cs-CZ"/>
              </w:rPr>
            </w:pPr>
          </w:p>
          <w:p w:rsidR="00F54BA6" w:rsidRPr="00F54BA6" w:rsidRDefault="00F54BA6" w:rsidP="00F54BA6">
            <w:pPr>
              <w:spacing w:after="0" w:line="240" w:lineRule="auto"/>
              <w:rPr>
                <w:rFonts w:ascii="Times New Roman" w:eastAsia="Times New Roman" w:hAnsi="Times New Roman" w:cs="Times New Roman"/>
                <w:sz w:val="24"/>
                <w:szCs w:val="24"/>
                <w:lang w:eastAsia="cs-CZ"/>
              </w:rPr>
            </w:pPr>
            <w:r w:rsidRPr="00F54BA6">
              <w:rPr>
                <w:rFonts w:ascii="Times New Roman" w:eastAsia="Times New Roman" w:hAnsi="Times New Roman" w:cs="Times New Roman"/>
                <w:sz w:val="24"/>
                <w:szCs w:val="24"/>
                <w:lang w:eastAsia="cs-CZ"/>
              </w:rPr>
              <w:t xml:space="preserve">  z hlediska geografie, obyvatelstva, počasí  </w:t>
            </w:r>
          </w:p>
          <w:p w:rsidR="00F54BA6" w:rsidRPr="00F54BA6" w:rsidRDefault="00F54BA6" w:rsidP="00F54BA6">
            <w:pPr>
              <w:spacing w:after="0" w:line="240" w:lineRule="auto"/>
              <w:rPr>
                <w:rFonts w:ascii="Times New Roman" w:eastAsia="Times New Roman" w:hAnsi="Times New Roman" w:cs="Times New Roman"/>
                <w:sz w:val="24"/>
                <w:szCs w:val="24"/>
                <w:lang w:eastAsia="cs-CZ"/>
              </w:rPr>
            </w:pPr>
            <w:r w:rsidRPr="00F54BA6">
              <w:rPr>
                <w:rFonts w:ascii="Times New Roman" w:eastAsia="Times New Roman" w:hAnsi="Times New Roman" w:cs="Times New Roman"/>
                <w:sz w:val="24"/>
                <w:szCs w:val="24"/>
                <w:lang w:eastAsia="cs-CZ"/>
              </w:rPr>
              <w:t xml:space="preserve">  a dalších zajímavostech</w:t>
            </w:r>
          </w:p>
          <w:p w:rsidR="00F54BA6" w:rsidRPr="00F54BA6" w:rsidRDefault="00F54BA6" w:rsidP="00F54BA6">
            <w:pPr>
              <w:spacing w:after="0" w:line="240" w:lineRule="auto"/>
              <w:rPr>
                <w:rFonts w:ascii="Times New Roman" w:eastAsia="Times New Roman" w:hAnsi="Times New Roman" w:cs="Times New Roman"/>
                <w:sz w:val="24"/>
                <w:szCs w:val="24"/>
                <w:lang w:eastAsia="cs-CZ"/>
              </w:rPr>
            </w:pPr>
          </w:p>
          <w:p w:rsidR="00F54BA6" w:rsidRPr="00F54BA6" w:rsidRDefault="00F54BA6" w:rsidP="00F54BA6">
            <w:pPr>
              <w:spacing w:after="0" w:line="240" w:lineRule="auto"/>
              <w:rPr>
                <w:rFonts w:ascii="Times New Roman" w:eastAsia="Times New Roman" w:hAnsi="Times New Roman" w:cs="Times New Roman"/>
                <w:sz w:val="24"/>
                <w:szCs w:val="24"/>
                <w:lang w:eastAsia="cs-CZ"/>
              </w:rPr>
            </w:pPr>
          </w:p>
          <w:p w:rsidR="00F54BA6" w:rsidRPr="00F54BA6" w:rsidRDefault="00F54BA6" w:rsidP="00F54BA6">
            <w:pPr>
              <w:spacing w:after="0" w:line="240" w:lineRule="auto"/>
              <w:rPr>
                <w:rFonts w:ascii="Times New Roman" w:eastAsia="Times New Roman" w:hAnsi="Times New Roman" w:cs="Times New Roman"/>
                <w:sz w:val="24"/>
                <w:szCs w:val="24"/>
                <w:lang w:eastAsia="cs-CZ"/>
              </w:rPr>
            </w:pPr>
          </w:p>
          <w:p w:rsidR="00F54BA6" w:rsidRPr="00F54BA6" w:rsidRDefault="00F54BA6" w:rsidP="00F54BA6">
            <w:pPr>
              <w:spacing w:after="0" w:line="240" w:lineRule="auto"/>
              <w:rPr>
                <w:rFonts w:ascii="Times New Roman" w:eastAsia="Times New Roman" w:hAnsi="Times New Roman" w:cs="Times New Roman"/>
                <w:sz w:val="24"/>
                <w:szCs w:val="24"/>
                <w:lang w:eastAsia="cs-CZ"/>
              </w:rPr>
            </w:pPr>
          </w:p>
          <w:p w:rsidR="00F54BA6" w:rsidRPr="00F54BA6" w:rsidRDefault="00F54BA6" w:rsidP="00F54BA6">
            <w:pPr>
              <w:spacing w:after="0" w:line="240" w:lineRule="auto"/>
              <w:rPr>
                <w:rFonts w:ascii="Times New Roman" w:eastAsia="Times New Roman" w:hAnsi="Times New Roman" w:cs="Times New Roman"/>
                <w:sz w:val="24"/>
                <w:szCs w:val="24"/>
                <w:lang w:eastAsia="cs-CZ"/>
              </w:rPr>
            </w:pPr>
          </w:p>
          <w:p w:rsidR="00F54BA6" w:rsidRPr="00F54BA6" w:rsidRDefault="00F54BA6" w:rsidP="00F54BA6">
            <w:pPr>
              <w:spacing w:after="0" w:line="240" w:lineRule="auto"/>
              <w:rPr>
                <w:rFonts w:ascii="Times New Roman" w:eastAsia="Times New Roman" w:hAnsi="Times New Roman" w:cs="Times New Roman"/>
                <w:sz w:val="24"/>
                <w:szCs w:val="24"/>
                <w:lang w:eastAsia="cs-CZ"/>
              </w:rPr>
            </w:pPr>
            <w:r w:rsidRPr="00F54BA6">
              <w:rPr>
                <w:rFonts w:ascii="Times New Roman" w:eastAsia="Times New Roman" w:hAnsi="Times New Roman" w:cs="Times New Roman"/>
                <w:sz w:val="24"/>
                <w:szCs w:val="24"/>
                <w:lang w:eastAsia="cs-CZ"/>
              </w:rPr>
              <w:t xml:space="preserve">-  dokáže podle informací z minimálně 2 </w:t>
            </w:r>
          </w:p>
          <w:p w:rsidR="00F54BA6" w:rsidRPr="00F54BA6" w:rsidRDefault="00F54BA6" w:rsidP="00F54BA6">
            <w:pPr>
              <w:spacing w:after="0" w:line="240" w:lineRule="auto"/>
              <w:rPr>
                <w:rFonts w:ascii="Times New Roman" w:eastAsia="Times New Roman" w:hAnsi="Times New Roman" w:cs="Times New Roman"/>
                <w:sz w:val="24"/>
                <w:szCs w:val="24"/>
                <w:lang w:eastAsia="cs-CZ"/>
              </w:rPr>
            </w:pPr>
            <w:r w:rsidRPr="00F54BA6">
              <w:rPr>
                <w:rFonts w:ascii="Times New Roman" w:eastAsia="Times New Roman" w:hAnsi="Times New Roman" w:cs="Times New Roman"/>
                <w:sz w:val="24"/>
                <w:szCs w:val="24"/>
                <w:lang w:eastAsia="cs-CZ"/>
              </w:rPr>
              <w:t xml:space="preserve">    různých zdrojů připravit  krátkou </w:t>
            </w:r>
          </w:p>
          <w:p w:rsidR="00F54BA6" w:rsidRPr="00F54BA6" w:rsidRDefault="00F54BA6" w:rsidP="00F54BA6">
            <w:pPr>
              <w:spacing w:after="0" w:line="240" w:lineRule="auto"/>
              <w:rPr>
                <w:rFonts w:ascii="Times New Roman" w:eastAsia="Times New Roman" w:hAnsi="Times New Roman" w:cs="Times New Roman"/>
                <w:sz w:val="24"/>
                <w:szCs w:val="24"/>
                <w:lang w:eastAsia="cs-CZ"/>
              </w:rPr>
            </w:pPr>
            <w:r w:rsidRPr="00F54BA6">
              <w:rPr>
                <w:rFonts w:ascii="Times New Roman" w:eastAsia="Times New Roman" w:hAnsi="Times New Roman" w:cs="Times New Roman"/>
                <w:sz w:val="24"/>
                <w:szCs w:val="24"/>
                <w:lang w:eastAsia="cs-CZ"/>
              </w:rPr>
              <w:t xml:space="preserve">    prezentaci o některé z významných </w:t>
            </w:r>
          </w:p>
          <w:p w:rsidR="00F54BA6" w:rsidRPr="00F54BA6" w:rsidRDefault="00F54BA6" w:rsidP="00F54BA6">
            <w:pPr>
              <w:spacing w:after="0" w:line="240" w:lineRule="auto"/>
              <w:rPr>
                <w:rFonts w:ascii="Times New Roman" w:eastAsia="Times New Roman" w:hAnsi="Times New Roman" w:cs="Times New Roman"/>
                <w:sz w:val="24"/>
                <w:szCs w:val="24"/>
                <w:lang w:eastAsia="cs-CZ"/>
              </w:rPr>
            </w:pPr>
            <w:r w:rsidRPr="00F54BA6">
              <w:rPr>
                <w:rFonts w:ascii="Times New Roman" w:eastAsia="Times New Roman" w:hAnsi="Times New Roman" w:cs="Times New Roman"/>
                <w:sz w:val="24"/>
                <w:szCs w:val="24"/>
                <w:lang w:eastAsia="cs-CZ"/>
              </w:rPr>
              <w:t xml:space="preserve">    osobností z anglicky mluvících zemí</w:t>
            </w:r>
          </w:p>
          <w:p w:rsidR="00F54BA6" w:rsidRPr="00F54BA6" w:rsidRDefault="00F54BA6" w:rsidP="00F54BA6">
            <w:pPr>
              <w:spacing w:after="0" w:line="240" w:lineRule="auto"/>
              <w:rPr>
                <w:rFonts w:ascii="Times New Roman" w:eastAsia="Times New Roman" w:hAnsi="Times New Roman" w:cs="Times New Roman"/>
                <w:sz w:val="24"/>
                <w:szCs w:val="24"/>
                <w:lang w:eastAsia="cs-CZ"/>
              </w:rPr>
            </w:pPr>
            <w:r w:rsidRPr="00F54BA6">
              <w:rPr>
                <w:rFonts w:ascii="Times New Roman" w:eastAsia="Times New Roman" w:hAnsi="Times New Roman" w:cs="Times New Roman"/>
                <w:sz w:val="24"/>
                <w:szCs w:val="24"/>
                <w:lang w:eastAsia="cs-CZ"/>
              </w:rPr>
              <w:t xml:space="preserve">    (s touto prezentací vystoupí před svými </w:t>
            </w:r>
          </w:p>
          <w:p w:rsidR="00F54BA6" w:rsidRPr="00F54BA6" w:rsidRDefault="00F54BA6" w:rsidP="00F54BA6">
            <w:pPr>
              <w:spacing w:after="0" w:line="240" w:lineRule="auto"/>
              <w:rPr>
                <w:rFonts w:ascii="Times New Roman" w:eastAsia="Times New Roman" w:hAnsi="Times New Roman" w:cs="Times New Roman"/>
                <w:sz w:val="24"/>
                <w:szCs w:val="24"/>
                <w:lang w:eastAsia="cs-CZ"/>
              </w:rPr>
            </w:pPr>
            <w:r w:rsidRPr="00F54BA6">
              <w:rPr>
                <w:rFonts w:ascii="Times New Roman" w:eastAsia="Times New Roman" w:hAnsi="Times New Roman" w:cs="Times New Roman"/>
                <w:sz w:val="24"/>
                <w:szCs w:val="24"/>
                <w:lang w:eastAsia="cs-CZ"/>
              </w:rPr>
              <w:t xml:space="preserve">     spolužáky a odpoví na jejich případné    </w:t>
            </w:r>
          </w:p>
          <w:p w:rsidR="00F54BA6" w:rsidRPr="00F54BA6" w:rsidRDefault="00F54BA6" w:rsidP="00F54BA6">
            <w:pPr>
              <w:spacing w:after="0" w:line="240" w:lineRule="auto"/>
              <w:rPr>
                <w:rFonts w:ascii="Times New Roman" w:eastAsia="Times New Roman" w:hAnsi="Times New Roman" w:cs="Times New Roman"/>
                <w:sz w:val="24"/>
                <w:szCs w:val="24"/>
                <w:lang w:eastAsia="cs-CZ"/>
              </w:rPr>
            </w:pPr>
            <w:r w:rsidRPr="00F54BA6">
              <w:rPr>
                <w:rFonts w:ascii="Times New Roman" w:eastAsia="Times New Roman" w:hAnsi="Times New Roman" w:cs="Times New Roman"/>
                <w:sz w:val="24"/>
                <w:szCs w:val="24"/>
                <w:lang w:eastAsia="cs-CZ"/>
              </w:rPr>
              <w:t xml:space="preserve">     dotazy</w:t>
            </w:r>
          </w:p>
          <w:p w:rsidR="00F54BA6" w:rsidRPr="00F54BA6" w:rsidRDefault="00F54BA6" w:rsidP="00F54BA6">
            <w:pPr>
              <w:spacing w:after="0" w:line="240" w:lineRule="auto"/>
              <w:rPr>
                <w:rFonts w:ascii="Times New Roman" w:eastAsia="Times New Roman" w:hAnsi="Times New Roman" w:cs="Times New Roman"/>
                <w:sz w:val="24"/>
                <w:szCs w:val="24"/>
                <w:lang w:eastAsia="cs-CZ"/>
              </w:rPr>
            </w:pPr>
          </w:p>
          <w:p w:rsidR="00F54BA6" w:rsidRPr="00F54BA6" w:rsidRDefault="00F54BA6" w:rsidP="00F54BA6">
            <w:pPr>
              <w:spacing w:after="0" w:line="240" w:lineRule="auto"/>
              <w:rPr>
                <w:rFonts w:ascii="Times New Roman" w:eastAsia="Times New Roman" w:hAnsi="Times New Roman" w:cs="Times New Roman"/>
                <w:sz w:val="24"/>
                <w:szCs w:val="24"/>
                <w:lang w:eastAsia="cs-CZ"/>
              </w:rPr>
            </w:pPr>
            <w:r w:rsidRPr="00F54BA6">
              <w:rPr>
                <w:rFonts w:ascii="Times New Roman" w:eastAsia="Times New Roman" w:hAnsi="Times New Roman" w:cs="Times New Roman"/>
                <w:sz w:val="24"/>
                <w:szCs w:val="24"/>
                <w:lang w:eastAsia="cs-CZ"/>
              </w:rPr>
              <w:t xml:space="preserve">-  má vlastní názor  názor na </w:t>
            </w:r>
          </w:p>
          <w:p w:rsidR="00F54BA6" w:rsidRPr="00F54BA6" w:rsidRDefault="00F54BA6" w:rsidP="00F54BA6">
            <w:pPr>
              <w:spacing w:after="0" w:line="240" w:lineRule="auto"/>
              <w:rPr>
                <w:rFonts w:ascii="Times New Roman" w:eastAsia="Times New Roman" w:hAnsi="Times New Roman" w:cs="Times New Roman"/>
                <w:sz w:val="24"/>
                <w:szCs w:val="24"/>
                <w:lang w:eastAsia="cs-CZ"/>
              </w:rPr>
            </w:pPr>
            <w:r w:rsidRPr="00F54BA6">
              <w:rPr>
                <w:rFonts w:ascii="Times New Roman" w:eastAsia="Times New Roman" w:hAnsi="Times New Roman" w:cs="Times New Roman"/>
                <w:sz w:val="24"/>
                <w:szCs w:val="24"/>
                <w:lang w:eastAsia="cs-CZ"/>
              </w:rPr>
              <w:t xml:space="preserve">   angloamerický styl života – bydlení, </w:t>
            </w:r>
          </w:p>
          <w:p w:rsidR="00F54BA6" w:rsidRPr="00F54BA6" w:rsidRDefault="00F54BA6" w:rsidP="00F54BA6">
            <w:pPr>
              <w:spacing w:after="0" w:line="240" w:lineRule="auto"/>
              <w:rPr>
                <w:rFonts w:ascii="Times New Roman" w:eastAsia="Times New Roman" w:hAnsi="Times New Roman" w:cs="Times New Roman"/>
                <w:sz w:val="24"/>
                <w:szCs w:val="24"/>
                <w:lang w:eastAsia="cs-CZ"/>
              </w:rPr>
            </w:pPr>
            <w:r w:rsidRPr="00F54BA6">
              <w:rPr>
                <w:rFonts w:ascii="Times New Roman" w:eastAsia="Times New Roman" w:hAnsi="Times New Roman" w:cs="Times New Roman"/>
                <w:sz w:val="24"/>
                <w:szCs w:val="24"/>
                <w:lang w:eastAsia="cs-CZ"/>
              </w:rPr>
              <w:t xml:space="preserve">   oblékání, popíše či porovná rozdíly se </w:t>
            </w:r>
          </w:p>
          <w:p w:rsidR="00F54BA6" w:rsidRPr="00F54BA6" w:rsidRDefault="00F54BA6" w:rsidP="00F54BA6">
            <w:pPr>
              <w:spacing w:after="0" w:line="240" w:lineRule="auto"/>
              <w:rPr>
                <w:rFonts w:ascii="Times New Roman" w:eastAsia="Times New Roman" w:hAnsi="Times New Roman" w:cs="Times New Roman"/>
                <w:sz w:val="24"/>
                <w:szCs w:val="24"/>
                <w:lang w:eastAsia="cs-CZ"/>
              </w:rPr>
            </w:pPr>
            <w:r w:rsidRPr="00F54BA6">
              <w:rPr>
                <w:rFonts w:ascii="Times New Roman" w:eastAsia="Times New Roman" w:hAnsi="Times New Roman" w:cs="Times New Roman"/>
                <w:sz w:val="24"/>
                <w:szCs w:val="24"/>
                <w:lang w:eastAsia="cs-CZ"/>
              </w:rPr>
              <w:t xml:space="preserve">   životem v ČR</w:t>
            </w:r>
          </w:p>
          <w:p w:rsidR="00F54BA6" w:rsidRPr="00F54BA6" w:rsidRDefault="00F54BA6" w:rsidP="00F54BA6">
            <w:pPr>
              <w:spacing w:after="0" w:line="240" w:lineRule="auto"/>
              <w:rPr>
                <w:rFonts w:ascii="Times New Roman" w:eastAsia="Times New Roman" w:hAnsi="Times New Roman" w:cs="Times New Roman"/>
                <w:sz w:val="24"/>
                <w:szCs w:val="24"/>
                <w:lang w:eastAsia="cs-CZ"/>
              </w:rPr>
            </w:pPr>
          </w:p>
          <w:p w:rsidR="00F54BA6" w:rsidRPr="00F54BA6" w:rsidRDefault="00F54BA6" w:rsidP="00F54BA6">
            <w:pPr>
              <w:spacing w:after="0" w:line="240" w:lineRule="auto"/>
              <w:rPr>
                <w:rFonts w:ascii="Times New Roman" w:eastAsia="Times New Roman" w:hAnsi="Times New Roman" w:cs="Times New Roman"/>
                <w:sz w:val="24"/>
                <w:szCs w:val="24"/>
                <w:lang w:eastAsia="cs-CZ"/>
              </w:rPr>
            </w:pPr>
            <w:r w:rsidRPr="00F54BA6">
              <w:rPr>
                <w:rFonts w:ascii="Times New Roman" w:eastAsia="Times New Roman" w:hAnsi="Times New Roman" w:cs="Times New Roman"/>
                <w:sz w:val="24"/>
                <w:szCs w:val="24"/>
                <w:lang w:eastAsia="cs-CZ"/>
              </w:rPr>
              <w:t xml:space="preserve">-  výrazně si rozšíří slovní zásobu v oblasti </w:t>
            </w:r>
          </w:p>
          <w:p w:rsidR="00F54BA6" w:rsidRPr="00F54BA6" w:rsidRDefault="00F54BA6" w:rsidP="00F54BA6">
            <w:pPr>
              <w:spacing w:after="0" w:line="240" w:lineRule="auto"/>
              <w:rPr>
                <w:rFonts w:ascii="Times New Roman" w:eastAsia="Times New Roman" w:hAnsi="Times New Roman" w:cs="Times New Roman"/>
                <w:sz w:val="24"/>
                <w:szCs w:val="24"/>
                <w:lang w:eastAsia="cs-CZ"/>
              </w:rPr>
            </w:pPr>
            <w:r w:rsidRPr="00F54BA6">
              <w:rPr>
                <w:rFonts w:ascii="Times New Roman" w:eastAsia="Times New Roman" w:hAnsi="Times New Roman" w:cs="Times New Roman"/>
                <w:sz w:val="24"/>
                <w:szCs w:val="24"/>
                <w:lang w:eastAsia="cs-CZ"/>
              </w:rPr>
              <w:t xml:space="preserve">   svých vlastních postojů, smyslového  </w:t>
            </w:r>
          </w:p>
          <w:p w:rsidR="00F54BA6" w:rsidRPr="00F54BA6" w:rsidRDefault="00F54BA6" w:rsidP="00F54BA6">
            <w:pPr>
              <w:spacing w:after="0" w:line="240" w:lineRule="auto"/>
              <w:rPr>
                <w:rFonts w:ascii="Times New Roman" w:eastAsia="Times New Roman" w:hAnsi="Times New Roman" w:cs="Times New Roman"/>
                <w:sz w:val="24"/>
                <w:szCs w:val="24"/>
                <w:lang w:eastAsia="cs-CZ"/>
              </w:rPr>
            </w:pPr>
            <w:r w:rsidRPr="00F54BA6">
              <w:rPr>
                <w:rFonts w:ascii="Times New Roman" w:eastAsia="Times New Roman" w:hAnsi="Times New Roman" w:cs="Times New Roman"/>
                <w:sz w:val="24"/>
                <w:szCs w:val="24"/>
                <w:lang w:eastAsia="cs-CZ"/>
              </w:rPr>
              <w:t xml:space="preserve">   vnímání, charakteru a osobnosti, atd.</w:t>
            </w:r>
          </w:p>
          <w:p w:rsidR="00F54BA6" w:rsidRPr="00F54BA6" w:rsidRDefault="00F54BA6" w:rsidP="00F54BA6">
            <w:pPr>
              <w:spacing w:after="0" w:line="240" w:lineRule="auto"/>
              <w:rPr>
                <w:rFonts w:ascii="Times New Roman" w:eastAsia="Times New Roman" w:hAnsi="Times New Roman" w:cs="Times New Roman"/>
                <w:sz w:val="24"/>
                <w:szCs w:val="24"/>
                <w:lang w:eastAsia="cs-CZ"/>
              </w:rPr>
            </w:pPr>
          </w:p>
          <w:p w:rsidR="00F54BA6" w:rsidRPr="00F54BA6" w:rsidRDefault="00F54BA6" w:rsidP="00F54BA6">
            <w:pPr>
              <w:spacing w:after="0" w:line="240" w:lineRule="auto"/>
              <w:rPr>
                <w:rFonts w:ascii="Times New Roman" w:eastAsia="Times New Roman" w:hAnsi="Times New Roman" w:cs="Times New Roman"/>
                <w:sz w:val="24"/>
                <w:szCs w:val="24"/>
                <w:lang w:eastAsia="cs-CZ"/>
              </w:rPr>
            </w:pPr>
          </w:p>
        </w:tc>
        <w:tc>
          <w:tcPr>
            <w:tcW w:w="4111" w:type="dxa"/>
            <w:shd w:val="clear" w:color="auto" w:fill="auto"/>
          </w:tcPr>
          <w:p w:rsidR="00F54BA6" w:rsidRPr="00F54BA6" w:rsidRDefault="00F54BA6" w:rsidP="00F54BA6">
            <w:pPr>
              <w:spacing w:after="0" w:line="240" w:lineRule="auto"/>
              <w:rPr>
                <w:rFonts w:ascii="Times New Roman" w:eastAsia="Times New Roman" w:hAnsi="Times New Roman" w:cs="Times New Roman"/>
                <w:sz w:val="24"/>
                <w:szCs w:val="24"/>
                <w:lang w:eastAsia="cs-CZ"/>
              </w:rPr>
            </w:pPr>
          </w:p>
          <w:p w:rsidR="00F54BA6" w:rsidRPr="00F54BA6" w:rsidRDefault="00F54BA6" w:rsidP="00F54BA6">
            <w:pPr>
              <w:spacing w:after="0" w:line="240" w:lineRule="auto"/>
              <w:rPr>
                <w:rFonts w:ascii="Times New Roman" w:eastAsia="Times New Roman" w:hAnsi="Times New Roman" w:cs="Times New Roman"/>
                <w:b/>
                <w:sz w:val="24"/>
                <w:szCs w:val="24"/>
                <w:lang w:eastAsia="cs-CZ"/>
              </w:rPr>
            </w:pPr>
          </w:p>
          <w:p w:rsidR="00F54BA6" w:rsidRPr="00F54BA6" w:rsidRDefault="00F54BA6" w:rsidP="00F54BA6">
            <w:pPr>
              <w:spacing w:after="0" w:line="240" w:lineRule="auto"/>
              <w:rPr>
                <w:rFonts w:ascii="Times New Roman" w:eastAsia="Times New Roman" w:hAnsi="Times New Roman" w:cs="Times New Roman"/>
                <w:b/>
                <w:sz w:val="24"/>
                <w:szCs w:val="24"/>
                <w:lang w:eastAsia="cs-CZ"/>
              </w:rPr>
            </w:pPr>
          </w:p>
          <w:p w:rsidR="00F54BA6" w:rsidRPr="00F54BA6" w:rsidRDefault="00F54BA6" w:rsidP="00F54BA6">
            <w:pPr>
              <w:spacing w:after="0" w:line="240" w:lineRule="auto"/>
              <w:rPr>
                <w:rFonts w:ascii="Times New Roman" w:eastAsia="Times New Roman" w:hAnsi="Times New Roman" w:cs="Times New Roman"/>
                <w:b/>
                <w:sz w:val="24"/>
                <w:szCs w:val="24"/>
                <w:lang w:eastAsia="cs-CZ"/>
              </w:rPr>
            </w:pPr>
            <w:r w:rsidRPr="00F54BA6">
              <w:rPr>
                <w:rFonts w:ascii="Times New Roman" w:eastAsia="Times New Roman" w:hAnsi="Times New Roman" w:cs="Times New Roman"/>
                <w:b/>
                <w:sz w:val="24"/>
                <w:szCs w:val="24"/>
                <w:lang w:eastAsia="cs-CZ"/>
              </w:rPr>
              <w:t>1.</w:t>
            </w:r>
            <w:r w:rsidRPr="00F54BA6">
              <w:rPr>
                <w:rFonts w:ascii="Times New Roman" w:eastAsia="Times New Roman" w:hAnsi="Times New Roman" w:cs="Times New Roman"/>
                <w:sz w:val="24"/>
                <w:szCs w:val="24"/>
                <w:lang w:eastAsia="cs-CZ"/>
              </w:rPr>
              <w:t xml:space="preserve"> </w:t>
            </w:r>
            <w:r w:rsidRPr="00F54BA6">
              <w:rPr>
                <w:rFonts w:ascii="Times New Roman" w:eastAsia="Times New Roman" w:hAnsi="Times New Roman" w:cs="Times New Roman"/>
                <w:b/>
                <w:sz w:val="24"/>
                <w:szCs w:val="24"/>
                <w:lang w:eastAsia="cs-CZ"/>
              </w:rPr>
              <w:t xml:space="preserve">Role angličtiny v současném světě a </w:t>
            </w:r>
          </w:p>
          <w:p w:rsidR="00F54BA6" w:rsidRPr="00F54BA6" w:rsidRDefault="00F54BA6" w:rsidP="00F54BA6">
            <w:pPr>
              <w:spacing w:after="0" w:line="240" w:lineRule="auto"/>
              <w:rPr>
                <w:rFonts w:ascii="Times New Roman" w:eastAsia="Times New Roman" w:hAnsi="Times New Roman" w:cs="Times New Roman"/>
                <w:b/>
                <w:sz w:val="24"/>
                <w:szCs w:val="24"/>
                <w:lang w:eastAsia="cs-CZ"/>
              </w:rPr>
            </w:pPr>
            <w:r w:rsidRPr="00F54BA6">
              <w:rPr>
                <w:rFonts w:ascii="Times New Roman" w:eastAsia="Times New Roman" w:hAnsi="Times New Roman" w:cs="Times New Roman"/>
                <w:b/>
                <w:sz w:val="24"/>
                <w:szCs w:val="24"/>
                <w:lang w:eastAsia="cs-CZ"/>
              </w:rPr>
              <w:t xml:space="preserve">    v mém životě.</w:t>
            </w:r>
          </w:p>
          <w:p w:rsidR="00F54BA6" w:rsidRPr="00F54BA6" w:rsidRDefault="00F54BA6" w:rsidP="00F54BA6">
            <w:pPr>
              <w:spacing w:after="0" w:line="240" w:lineRule="auto"/>
              <w:rPr>
                <w:rFonts w:ascii="Times New Roman" w:eastAsia="Times New Roman" w:hAnsi="Times New Roman" w:cs="Times New Roman"/>
                <w:sz w:val="24"/>
                <w:szCs w:val="24"/>
                <w:lang w:eastAsia="cs-CZ"/>
              </w:rPr>
            </w:pPr>
          </w:p>
          <w:p w:rsidR="00F54BA6" w:rsidRPr="00F54BA6" w:rsidRDefault="00F54BA6" w:rsidP="00F54BA6">
            <w:pPr>
              <w:spacing w:after="0" w:line="240" w:lineRule="auto"/>
              <w:rPr>
                <w:rFonts w:ascii="Times New Roman" w:eastAsia="Times New Roman" w:hAnsi="Times New Roman" w:cs="Times New Roman"/>
                <w:b/>
                <w:sz w:val="24"/>
                <w:szCs w:val="24"/>
                <w:lang w:eastAsia="cs-CZ"/>
              </w:rPr>
            </w:pPr>
          </w:p>
          <w:p w:rsidR="00F54BA6" w:rsidRPr="00F54BA6" w:rsidRDefault="00F54BA6" w:rsidP="00F54BA6">
            <w:pPr>
              <w:spacing w:after="0" w:line="240" w:lineRule="auto"/>
              <w:rPr>
                <w:rFonts w:ascii="Times New Roman" w:eastAsia="Times New Roman" w:hAnsi="Times New Roman" w:cs="Times New Roman"/>
                <w:b/>
                <w:sz w:val="24"/>
                <w:szCs w:val="24"/>
                <w:lang w:eastAsia="cs-CZ"/>
              </w:rPr>
            </w:pPr>
            <w:r w:rsidRPr="00F54BA6">
              <w:rPr>
                <w:rFonts w:ascii="Times New Roman" w:eastAsia="Times New Roman" w:hAnsi="Times New Roman" w:cs="Times New Roman"/>
                <w:b/>
                <w:sz w:val="24"/>
                <w:szCs w:val="24"/>
                <w:lang w:eastAsia="cs-CZ"/>
              </w:rPr>
              <w:t>2. USA, UK, Canada</w:t>
            </w:r>
          </w:p>
          <w:p w:rsidR="00F54BA6" w:rsidRPr="00F54BA6" w:rsidRDefault="00F54BA6" w:rsidP="00F54BA6">
            <w:pPr>
              <w:spacing w:after="0" w:line="240" w:lineRule="auto"/>
              <w:rPr>
                <w:rFonts w:ascii="Times New Roman" w:eastAsia="Times New Roman" w:hAnsi="Times New Roman" w:cs="Times New Roman"/>
                <w:sz w:val="24"/>
                <w:szCs w:val="24"/>
                <w:lang w:eastAsia="cs-CZ"/>
              </w:rPr>
            </w:pPr>
          </w:p>
          <w:p w:rsidR="00F54BA6" w:rsidRPr="00F54BA6" w:rsidRDefault="00F54BA6" w:rsidP="00F54BA6">
            <w:pPr>
              <w:spacing w:after="0" w:line="240" w:lineRule="auto"/>
              <w:rPr>
                <w:rFonts w:ascii="Times New Roman" w:eastAsia="Times New Roman" w:hAnsi="Times New Roman" w:cs="Times New Roman"/>
                <w:sz w:val="24"/>
                <w:szCs w:val="24"/>
                <w:lang w:eastAsia="cs-CZ"/>
              </w:rPr>
            </w:pPr>
            <w:r w:rsidRPr="00F54BA6">
              <w:rPr>
                <w:rFonts w:ascii="Times New Roman" w:eastAsia="Times New Roman" w:hAnsi="Times New Roman" w:cs="Times New Roman"/>
                <w:sz w:val="24"/>
                <w:szCs w:val="24"/>
                <w:lang w:eastAsia="cs-CZ"/>
              </w:rPr>
              <w:t>Maturitní témata:</w:t>
            </w:r>
          </w:p>
          <w:p w:rsidR="00F54BA6" w:rsidRPr="00F54BA6" w:rsidRDefault="00F54BA6" w:rsidP="00F54BA6">
            <w:pPr>
              <w:spacing w:after="0" w:line="240" w:lineRule="auto"/>
              <w:rPr>
                <w:rFonts w:ascii="Times New Roman" w:eastAsia="Times New Roman" w:hAnsi="Times New Roman" w:cs="Times New Roman"/>
                <w:sz w:val="24"/>
                <w:szCs w:val="24"/>
                <w:lang w:eastAsia="cs-CZ"/>
              </w:rPr>
            </w:pPr>
          </w:p>
          <w:p w:rsidR="00F54BA6" w:rsidRPr="00F54BA6" w:rsidRDefault="00F54BA6" w:rsidP="00F54BA6">
            <w:pPr>
              <w:spacing w:after="0" w:line="240" w:lineRule="auto"/>
              <w:rPr>
                <w:rFonts w:ascii="Times New Roman" w:eastAsia="Times New Roman" w:hAnsi="Times New Roman" w:cs="Times New Roman"/>
                <w:sz w:val="24"/>
                <w:szCs w:val="24"/>
                <w:lang w:eastAsia="cs-CZ"/>
              </w:rPr>
            </w:pPr>
            <w:r w:rsidRPr="00F54BA6">
              <w:rPr>
                <w:rFonts w:ascii="Times New Roman" w:eastAsia="Times New Roman" w:hAnsi="Times New Roman" w:cs="Times New Roman"/>
                <w:sz w:val="24"/>
                <w:szCs w:val="24"/>
                <w:lang w:eastAsia="cs-CZ"/>
              </w:rPr>
              <w:t>E.speaking countries, E.language</w:t>
            </w:r>
          </w:p>
          <w:p w:rsidR="00F54BA6" w:rsidRPr="00F54BA6" w:rsidRDefault="00F54BA6" w:rsidP="00F54BA6">
            <w:pPr>
              <w:spacing w:after="0" w:line="240" w:lineRule="auto"/>
              <w:rPr>
                <w:rFonts w:ascii="Times New Roman" w:eastAsia="Times New Roman" w:hAnsi="Times New Roman" w:cs="Times New Roman"/>
                <w:sz w:val="24"/>
                <w:szCs w:val="24"/>
                <w:lang w:eastAsia="cs-CZ"/>
              </w:rPr>
            </w:pPr>
          </w:p>
          <w:p w:rsidR="00F54BA6" w:rsidRPr="00F54BA6" w:rsidRDefault="00F54BA6" w:rsidP="00F54BA6">
            <w:pPr>
              <w:spacing w:after="0" w:line="240" w:lineRule="auto"/>
              <w:rPr>
                <w:rFonts w:ascii="Times New Roman" w:eastAsia="Times New Roman" w:hAnsi="Times New Roman" w:cs="Times New Roman"/>
                <w:sz w:val="24"/>
                <w:szCs w:val="24"/>
                <w:lang w:eastAsia="cs-CZ"/>
              </w:rPr>
            </w:pPr>
          </w:p>
          <w:p w:rsidR="00F54BA6" w:rsidRPr="00F54BA6" w:rsidRDefault="00F54BA6" w:rsidP="00F54BA6">
            <w:pPr>
              <w:spacing w:after="0" w:line="240" w:lineRule="auto"/>
              <w:rPr>
                <w:rFonts w:ascii="Times New Roman" w:eastAsia="Times New Roman" w:hAnsi="Times New Roman" w:cs="Times New Roman"/>
                <w:b/>
                <w:sz w:val="24"/>
                <w:szCs w:val="24"/>
                <w:lang w:eastAsia="cs-CZ"/>
              </w:rPr>
            </w:pPr>
            <w:r w:rsidRPr="00F54BA6">
              <w:rPr>
                <w:rFonts w:ascii="Times New Roman" w:eastAsia="Times New Roman" w:hAnsi="Times New Roman" w:cs="Times New Roman"/>
                <w:b/>
                <w:sz w:val="24"/>
                <w:szCs w:val="24"/>
                <w:lang w:eastAsia="cs-CZ"/>
              </w:rPr>
              <w:t>3. Významné osobnosti anglicky mluvících zemí</w:t>
            </w:r>
          </w:p>
          <w:p w:rsidR="00F54BA6" w:rsidRPr="00F54BA6" w:rsidRDefault="00F54BA6" w:rsidP="00F54BA6">
            <w:pPr>
              <w:spacing w:after="0" w:line="240" w:lineRule="auto"/>
              <w:rPr>
                <w:rFonts w:ascii="Times New Roman" w:eastAsia="Times New Roman" w:hAnsi="Times New Roman" w:cs="Times New Roman"/>
                <w:sz w:val="24"/>
                <w:szCs w:val="24"/>
                <w:lang w:eastAsia="cs-CZ"/>
              </w:rPr>
            </w:pPr>
          </w:p>
          <w:p w:rsidR="00F54BA6" w:rsidRPr="00F54BA6" w:rsidRDefault="00F54BA6" w:rsidP="00F54BA6">
            <w:pPr>
              <w:spacing w:after="0" w:line="240" w:lineRule="auto"/>
              <w:rPr>
                <w:rFonts w:ascii="Times New Roman" w:eastAsia="Times New Roman" w:hAnsi="Times New Roman" w:cs="Times New Roman"/>
                <w:sz w:val="24"/>
                <w:szCs w:val="24"/>
                <w:lang w:eastAsia="cs-CZ"/>
              </w:rPr>
            </w:pPr>
            <w:r w:rsidRPr="00F54BA6">
              <w:rPr>
                <w:rFonts w:ascii="Times New Roman" w:eastAsia="Times New Roman" w:hAnsi="Times New Roman" w:cs="Times New Roman"/>
                <w:sz w:val="24"/>
                <w:szCs w:val="24"/>
                <w:lang w:eastAsia="cs-CZ"/>
              </w:rPr>
              <w:t>Dle vlastní  volby</w:t>
            </w:r>
          </w:p>
          <w:p w:rsidR="00F54BA6" w:rsidRPr="00F54BA6" w:rsidRDefault="00F54BA6" w:rsidP="00F54BA6">
            <w:pPr>
              <w:spacing w:after="0" w:line="240" w:lineRule="auto"/>
              <w:rPr>
                <w:rFonts w:ascii="Times New Roman" w:eastAsia="Times New Roman" w:hAnsi="Times New Roman" w:cs="Times New Roman"/>
                <w:sz w:val="24"/>
                <w:szCs w:val="24"/>
                <w:lang w:eastAsia="cs-CZ"/>
              </w:rPr>
            </w:pPr>
          </w:p>
          <w:p w:rsidR="00F54BA6" w:rsidRPr="00F54BA6" w:rsidRDefault="00F54BA6" w:rsidP="00F54BA6">
            <w:pPr>
              <w:spacing w:after="0" w:line="240" w:lineRule="auto"/>
              <w:rPr>
                <w:rFonts w:ascii="Times New Roman" w:eastAsia="Times New Roman" w:hAnsi="Times New Roman" w:cs="Times New Roman"/>
                <w:sz w:val="24"/>
                <w:szCs w:val="24"/>
                <w:lang w:eastAsia="cs-CZ"/>
              </w:rPr>
            </w:pPr>
          </w:p>
          <w:p w:rsidR="00F54BA6" w:rsidRPr="00F54BA6" w:rsidRDefault="00F54BA6" w:rsidP="00F54BA6">
            <w:pPr>
              <w:spacing w:after="0" w:line="240" w:lineRule="auto"/>
              <w:rPr>
                <w:rFonts w:ascii="Times New Roman" w:eastAsia="Times New Roman" w:hAnsi="Times New Roman" w:cs="Times New Roman"/>
                <w:b/>
                <w:sz w:val="24"/>
                <w:szCs w:val="24"/>
                <w:lang w:eastAsia="cs-CZ"/>
              </w:rPr>
            </w:pPr>
          </w:p>
          <w:p w:rsidR="00F54BA6" w:rsidRPr="00F54BA6" w:rsidRDefault="00F54BA6" w:rsidP="00F54BA6">
            <w:pPr>
              <w:spacing w:after="0" w:line="240" w:lineRule="auto"/>
              <w:rPr>
                <w:rFonts w:ascii="Times New Roman" w:eastAsia="Times New Roman" w:hAnsi="Times New Roman" w:cs="Times New Roman"/>
                <w:b/>
                <w:sz w:val="24"/>
                <w:szCs w:val="24"/>
                <w:lang w:eastAsia="cs-CZ"/>
              </w:rPr>
            </w:pPr>
          </w:p>
          <w:p w:rsidR="00F54BA6" w:rsidRPr="00F54BA6" w:rsidRDefault="00F54BA6" w:rsidP="00F54BA6">
            <w:pPr>
              <w:spacing w:after="0" w:line="240" w:lineRule="auto"/>
              <w:rPr>
                <w:rFonts w:ascii="Times New Roman" w:eastAsia="Times New Roman" w:hAnsi="Times New Roman" w:cs="Times New Roman"/>
                <w:b/>
                <w:sz w:val="24"/>
                <w:szCs w:val="24"/>
                <w:lang w:eastAsia="cs-CZ"/>
              </w:rPr>
            </w:pPr>
            <w:r w:rsidRPr="00F54BA6">
              <w:rPr>
                <w:rFonts w:ascii="Times New Roman" w:eastAsia="Times New Roman" w:hAnsi="Times New Roman" w:cs="Times New Roman"/>
                <w:b/>
                <w:sz w:val="24"/>
                <w:szCs w:val="24"/>
                <w:lang w:eastAsia="cs-CZ"/>
              </w:rPr>
              <w:t>4.  Housing, clothes, fashion</w:t>
            </w:r>
          </w:p>
          <w:p w:rsidR="00F54BA6" w:rsidRPr="00F54BA6" w:rsidRDefault="00F54BA6" w:rsidP="00F54BA6">
            <w:pPr>
              <w:spacing w:after="0" w:line="240" w:lineRule="auto"/>
              <w:rPr>
                <w:rFonts w:ascii="Times New Roman" w:eastAsia="Times New Roman" w:hAnsi="Times New Roman" w:cs="Times New Roman"/>
                <w:sz w:val="24"/>
                <w:szCs w:val="24"/>
                <w:lang w:eastAsia="cs-CZ"/>
              </w:rPr>
            </w:pPr>
          </w:p>
          <w:p w:rsidR="00F54BA6" w:rsidRPr="00F54BA6" w:rsidRDefault="00F54BA6" w:rsidP="00F54BA6">
            <w:pPr>
              <w:spacing w:after="0" w:line="240" w:lineRule="auto"/>
              <w:rPr>
                <w:rFonts w:ascii="Times New Roman" w:eastAsia="Times New Roman" w:hAnsi="Times New Roman" w:cs="Times New Roman"/>
                <w:sz w:val="24"/>
                <w:szCs w:val="24"/>
                <w:lang w:eastAsia="cs-CZ"/>
              </w:rPr>
            </w:pPr>
          </w:p>
          <w:p w:rsidR="00F54BA6" w:rsidRPr="00F54BA6" w:rsidRDefault="00F54BA6" w:rsidP="00F54BA6">
            <w:pPr>
              <w:spacing w:after="0" w:line="240" w:lineRule="auto"/>
              <w:rPr>
                <w:rFonts w:ascii="Times New Roman" w:eastAsia="Times New Roman" w:hAnsi="Times New Roman" w:cs="Times New Roman"/>
                <w:sz w:val="24"/>
                <w:szCs w:val="24"/>
                <w:lang w:eastAsia="cs-CZ"/>
              </w:rPr>
            </w:pPr>
            <w:r w:rsidRPr="00F54BA6">
              <w:rPr>
                <w:rFonts w:ascii="Times New Roman" w:eastAsia="Times New Roman" w:hAnsi="Times New Roman" w:cs="Times New Roman"/>
                <w:sz w:val="24"/>
                <w:szCs w:val="24"/>
                <w:lang w:eastAsia="cs-CZ"/>
              </w:rPr>
              <w:t>Senses, Character and personality, Feelings,</w:t>
            </w:r>
          </w:p>
          <w:p w:rsidR="00F54BA6" w:rsidRPr="00F54BA6" w:rsidRDefault="00F54BA6" w:rsidP="00F54BA6">
            <w:pPr>
              <w:spacing w:after="0" w:line="240" w:lineRule="auto"/>
              <w:rPr>
                <w:rFonts w:ascii="Times New Roman" w:eastAsia="Times New Roman" w:hAnsi="Times New Roman" w:cs="Times New Roman"/>
                <w:sz w:val="24"/>
                <w:szCs w:val="24"/>
                <w:lang w:eastAsia="cs-CZ"/>
              </w:rPr>
            </w:pPr>
            <w:r w:rsidRPr="00F54BA6">
              <w:rPr>
                <w:rFonts w:ascii="Times New Roman" w:eastAsia="Times New Roman" w:hAnsi="Times New Roman" w:cs="Times New Roman"/>
                <w:sz w:val="24"/>
                <w:szCs w:val="24"/>
                <w:lang w:eastAsia="cs-CZ"/>
              </w:rPr>
              <w:t>Moods, beliefs, etc.</w:t>
            </w:r>
          </w:p>
        </w:tc>
        <w:tc>
          <w:tcPr>
            <w:tcW w:w="1134" w:type="dxa"/>
          </w:tcPr>
          <w:p w:rsidR="00F54BA6" w:rsidRPr="00F54BA6" w:rsidRDefault="00F54BA6" w:rsidP="00F54BA6">
            <w:pPr>
              <w:spacing w:after="0" w:line="240" w:lineRule="auto"/>
              <w:rPr>
                <w:rFonts w:ascii="Times New Roman" w:eastAsia="Times New Roman" w:hAnsi="Times New Roman" w:cs="Times New Roman"/>
                <w:iCs/>
                <w:sz w:val="24"/>
                <w:szCs w:val="24"/>
                <w:lang w:eastAsia="cs-CZ"/>
              </w:rPr>
            </w:pPr>
            <w:r w:rsidRPr="00F54BA6">
              <w:rPr>
                <w:rFonts w:ascii="Times New Roman" w:eastAsia="Times New Roman" w:hAnsi="Times New Roman" w:cs="Times New Roman"/>
                <w:iCs/>
                <w:sz w:val="24"/>
                <w:szCs w:val="24"/>
                <w:lang w:eastAsia="cs-CZ"/>
              </w:rPr>
              <w:t>18</w:t>
            </w:r>
          </w:p>
        </w:tc>
      </w:tr>
      <w:tr w:rsidR="00F54BA6" w:rsidRPr="00F54BA6" w:rsidTr="008055E7">
        <w:tc>
          <w:tcPr>
            <w:tcW w:w="4361" w:type="dxa"/>
            <w:shd w:val="clear" w:color="auto" w:fill="auto"/>
          </w:tcPr>
          <w:p w:rsidR="00F54BA6" w:rsidRPr="00F54BA6" w:rsidRDefault="00F54BA6" w:rsidP="00F54BA6">
            <w:pPr>
              <w:spacing w:after="0" w:line="240" w:lineRule="auto"/>
              <w:rPr>
                <w:rFonts w:ascii="Times New Roman" w:eastAsia="Times New Roman" w:hAnsi="Times New Roman" w:cs="Times New Roman"/>
                <w:sz w:val="24"/>
                <w:szCs w:val="24"/>
                <w:lang w:eastAsia="cs-CZ"/>
              </w:rPr>
            </w:pPr>
            <w:r w:rsidRPr="00F54BA6">
              <w:rPr>
                <w:rFonts w:ascii="Times New Roman" w:eastAsia="Times New Roman" w:hAnsi="Times New Roman" w:cs="Times New Roman"/>
                <w:sz w:val="24"/>
                <w:szCs w:val="24"/>
                <w:lang w:eastAsia="cs-CZ"/>
              </w:rPr>
              <w:t xml:space="preserve"> Žák :</w:t>
            </w:r>
          </w:p>
          <w:p w:rsidR="00F54BA6" w:rsidRPr="00F54BA6" w:rsidRDefault="00F54BA6" w:rsidP="00F54BA6">
            <w:pPr>
              <w:spacing w:after="0" w:line="240" w:lineRule="auto"/>
              <w:rPr>
                <w:rFonts w:ascii="Times New Roman" w:eastAsia="Times New Roman" w:hAnsi="Times New Roman" w:cs="Times New Roman"/>
                <w:sz w:val="24"/>
                <w:szCs w:val="24"/>
                <w:lang w:eastAsia="cs-CZ"/>
              </w:rPr>
            </w:pPr>
          </w:p>
          <w:p w:rsidR="00F54BA6" w:rsidRPr="00F54BA6" w:rsidRDefault="00F54BA6" w:rsidP="00F54BA6">
            <w:pPr>
              <w:spacing w:after="0" w:line="240" w:lineRule="auto"/>
              <w:rPr>
                <w:rFonts w:ascii="Times New Roman" w:eastAsia="Times New Roman" w:hAnsi="Times New Roman" w:cs="Times New Roman"/>
                <w:sz w:val="24"/>
                <w:szCs w:val="24"/>
                <w:lang w:eastAsia="cs-CZ"/>
              </w:rPr>
            </w:pPr>
            <w:r w:rsidRPr="00F54BA6">
              <w:rPr>
                <w:rFonts w:ascii="Times New Roman" w:eastAsia="Times New Roman" w:hAnsi="Times New Roman" w:cs="Times New Roman"/>
                <w:sz w:val="24"/>
                <w:szCs w:val="24"/>
                <w:lang w:eastAsia="cs-CZ"/>
              </w:rPr>
              <w:t>- napíše svůj životopis a průvodní dopis</w:t>
            </w:r>
          </w:p>
          <w:p w:rsidR="00F54BA6" w:rsidRPr="00F54BA6" w:rsidRDefault="00F54BA6" w:rsidP="00F54BA6">
            <w:pPr>
              <w:spacing w:after="0" w:line="240" w:lineRule="auto"/>
              <w:rPr>
                <w:rFonts w:ascii="Times New Roman" w:eastAsia="Times New Roman" w:hAnsi="Times New Roman" w:cs="Times New Roman"/>
                <w:sz w:val="24"/>
                <w:szCs w:val="24"/>
                <w:lang w:eastAsia="cs-CZ"/>
              </w:rPr>
            </w:pPr>
            <w:r w:rsidRPr="00F54BA6">
              <w:rPr>
                <w:rFonts w:ascii="Times New Roman" w:eastAsia="Times New Roman" w:hAnsi="Times New Roman" w:cs="Times New Roman"/>
                <w:sz w:val="24"/>
                <w:szCs w:val="24"/>
                <w:lang w:eastAsia="cs-CZ"/>
              </w:rPr>
              <w:t>- vyplní dotazník, přihlášku</w:t>
            </w:r>
          </w:p>
          <w:p w:rsidR="00F54BA6" w:rsidRPr="00F54BA6" w:rsidRDefault="00F54BA6" w:rsidP="00F54BA6">
            <w:pPr>
              <w:spacing w:after="0" w:line="240" w:lineRule="auto"/>
              <w:rPr>
                <w:rFonts w:ascii="Times New Roman" w:eastAsia="Times New Roman" w:hAnsi="Times New Roman" w:cs="Times New Roman"/>
                <w:sz w:val="24"/>
                <w:szCs w:val="24"/>
                <w:lang w:eastAsia="cs-CZ"/>
              </w:rPr>
            </w:pPr>
            <w:r w:rsidRPr="00F54BA6">
              <w:rPr>
                <w:rFonts w:ascii="Times New Roman" w:eastAsia="Times New Roman" w:hAnsi="Times New Roman" w:cs="Times New Roman"/>
                <w:sz w:val="24"/>
                <w:szCs w:val="24"/>
                <w:lang w:eastAsia="cs-CZ"/>
              </w:rPr>
              <w:t xml:space="preserve">- promluví o svých plánech do života  </w:t>
            </w:r>
          </w:p>
          <w:p w:rsidR="00F54BA6" w:rsidRPr="00F54BA6" w:rsidRDefault="00F54BA6" w:rsidP="00F54BA6">
            <w:pPr>
              <w:spacing w:after="0" w:line="240" w:lineRule="auto"/>
              <w:rPr>
                <w:rFonts w:ascii="Times New Roman" w:eastAsia="Times New Roman" w:hAnsi="Times New Roman" w:cs="Times New Roman"/>
                <w:sz w:val="24"/>
                <w:szCs w:val="24"/>
                <w:lang w:eastAsia="cs-CZ"/>
              </w:rPr>
            </w:pPr>
            <w:r w:rsidRPr="00F54BA6">
              <w:rPr>
                <w:rFonts w:ascii="Times New Roman" w:eastAsia="Times New Roman" w:hAnsi="Times New Roman" w:cs="Times New Roman"/>
                <w:sz w:val="24"/>
                <w:szCs w:val="24"/>
                <w:lang w:eastAsia="cs-CZ"/>
              </w:rPr>
              <w:t xml:space="preserve">  (příští rok, v dalších 10 letech – škola, </w:t>
            </w:r>
          </w:p>
          <w:p w:rsidR="00F54BA6" w:rsidRPr="00F54BA6" w:rsidRDefault="00F54BA6" w:rsidP="00F54BA6">
            <w:pPr>
              <w:spacing w:after="0" w:line="240" w:lineRule="auto"/>
              <w:rPr>
                <w:rFonts w:ascii="Times New Roman" w:eastAsia="Times New Roman" w:hAnsi="Times New Roman" w:cs="Times New Roman"/>
                <w:sz w:val="24"/>
                <w:szCs w:val="24"/>
                <w:lang w:eastAsia="cs-CZ"/>
              </w:rPr>
            </w:pPr>
            <w:r w:rsidRPr="00F54BA6">
              <w:rPr>
                <w:rFonts w:ascii="Times New Roman" w:eastAsia="Times New Roman" w:hAnsi="Times New Roman" w:cs="Times New Roman"/>
                <w:sz w:val="24"/>
                <w:szCs w:val="24"/>
                <w:lang w:eastAsia="cs-CZ"/>
              </w:rPr>
              <w:t xml:space="preserve">  práce, rodina)</w:t>
            </w:r>
          </w:p>
          <w:p w:rsidR="00F54BA6" w:rsidRPr="00F54BA6" w:rsidRDefault="00F54BA6" w:rsidP="00F54BA6">
            <w:pPr>
              <w:spacing w:after="0" w:line="240" w:lineRule="auto"/>
              <w:rPr>
                <w:rFonts w:ascii="Times New Roman" w:eastAsia="Times New Roman" w:hAnsi="Times New Roman" w:cs="Times New Roman"/>
                <w:sz w:val="24"/>
                <w:szCs w:val="24"/>
                <w:lang w:eastAsia="cs-CZ"/>
              </w:rPr>
            </w:pPr>
            <w:r w:rsidRPr="00F54BA6">
              <w:rPr>
                <w:rFonts w:ascii="Times New Roman" w:eastAsia="Times New Roman" w:hAnsi="Times New Roman" w:cs="Times New Roman"/>
                <w:sz w:val="24"/>
                <w:szCs w:val="24"/>
                <w:lang w:eastAsia="cs-CZ"/>
              </w:rPr>
              <w:t xml:space="preserve">- diskutuje se spolužáky o úloze vzdělání </w:t>
            </w:r>
          </w:p>
          <w:p w:rsidR="00F54BA6" w:rsidRPr="00F54BA6" w:rsidRDefault="00F54BA6" w:rsidP="00F54BA6">
            <w:pPr>
              <w:spacing w:after="0" w:line="240" w:lineRule="auto"/>
              <w:rPr>
                <w:rFonts w:ascii="Times New Roman" w:eastAsia="Times New Roman" w:hAnsi="Times New Roman" w:cs="Times New Roman"/>
                <w:sz w:val="24"/>
                <w:szCs w:val="24"/>
                <w:lang w:eastAsia="cs-CZ"/>
              </w:rPr>
            </w:pPr>
            <w:r w:rsidRPr="00F54BA6">
              <w:rPr>
                <w:rFonts w:ascii="Times New Roman" w:eastAsia="Times New Roman" w:hAnsi="Times New Roman" w:cs="Times New Roman"/>
                <w:sz w:val="24"/>
                <w:szCs w:val="24"/>
                <w:lang w:eastAsia="cs-CZ"/>
              </w:rPr>
              <w:t xml:space="preserve">  pro výběr povolání a pro svoji další </w:t>
            </w:r>
          </w:p>
          <w:p w:rsidR="00F54BA6" w:rsidRPr="00F54BA6" w:rsidRDefault="00F54BA6" w:rsidP="00F54BA6">
            <w:pPr>
              <w:spacing w:after="0" w:line="240" w:lineRule="auto"/>
              <w:rPr>
                <w:rFonts w:ascii="Times New Roman" w:eastAsia="Times New Roman" w:hAnsi="Times New Roman" w:cs="Times New Roman"/>
                <w:sz w:val="24"/>
                <w:szCs w:val="24"/>
                <w:lang w:eastAsia="cs-CZ"/>
              </w:rPr>
            </w:pPr>
            <w:r w:rsidRPr="00F54BA6">
              <w:rPr>
                <w:rFonts w:ascii="Times New Roman" w:eastAsia="Times New Roman" w:hAnsi="Times New Roman" w:cs="Times New Roman"/>
                <w:sz w:val="24"/>
                <w:szCs w:val="24"/>
                <w:lang w:eastAsia="cs-CZ"/>
              </w:rPr>
              <w:t xml:space="preserve">  kariéru</w:t>
            </w:r>
          </w:p>
          <w:p w:rsidR="00F54BA6" w:rsidRPr="00F54BA6" w:rsidRDefault="00F54BA6" w:rsidP="00F54BA6">
            <w:pPr>
              <w:spacing w:after="0" w:line="240" w:lineRule="auto"/>
              <w:rPr>
                <w:rFonts w:ascii="Times New Roman" w:eastAsia="Times New Roman" w:hAnsi="Times New Roman" w:cs="Times New Roman"/>
                <w:sz w:val="24"/>
                <w:szCs w:val="24"/>
                <w:lang w:eastAsia="cs-CZ"/>
              </w:rPr>
            </w:pPr>
            <w:r w:rsidRPr="00F54BA6">
              <w:rPr>
                <w:rFonts w:ascii="Times New Roman" w:eastAsia="Times New Roman" w:hAnsi="Times New Roman" w:cs="Times New Roman"/>
                <w:sz w:val="24"/>
                <w:szCs w:val="24"/>
                <w:lang w:eastAsia="cs-CZ"/>
              </w:rPr>
              <w:t xml:space="preserve">- ve dvojici s dalším studentem předvede </w:t>
            </w:r>
          </w:p>
          <w:p w:rsidR="00F54BA6" w:rsidRPr="00F54BA6" w:rsidRDefault="00F54BA6" w:rsidP="00F54BA6">
            <w:pPr>
              <w:spacing w:after="0" w:line="240" w:lineRule="auto"/>
              <w:rPr>
                <w:rFonts w:ascii="Times New Roman" w:eastAsia="Times New Roman" w:hAnsi="Times New Roman" w:cs="Times New Roman"/>
                <w:sz w:val="24"/>
                <w:szCs w:val="24"/>
                <w:lang w:eastAsia="cs-CZ"/>
              </w:rPr>
            </w:pPr>
            <w:r w:rsidRPr="00F54BA6">
              <w:rPr>
                <w:rFonts w:ascii="Times New Roman" w:eastAsia="Times New Roman" w:hAnsi="Times New Roman" w:cs="Times New Roman"/>
                <w:sz w:val="24"/>
                <w:szCs w:val="24"/>
                <w:lang w:eastAsia="cs-CZ"/>
              </w:rPr>
              <w:t xml:space="preserve">  možný pracovní pohovor</w:t>
            </w:r>
          </w:p>
          <w:p w:rsidR="00F54BA6" w:rsidRPr="00F54BA6" w:rsidRDefault="00F54BA6" w:rsidP="00F54BA6">
            <w:pPr>
              <w:spacing w:after="0" w:line="240" w:lineRule="auto"/>
              <w:rPr>
                <w:rFonts w:ascii="Times New Roman" w:eastAsia="Times New Roman" w:hAnsi="Times New Roman" w:cs="Times New Roman"/>
                <w:sz w:val="24"/>
                <w:szCs w:val="24"/>
                <w:lang w:eastAsia="cs-CZ"/>
              </w:rPr>
            </w:pPr>
            <w:r w:rsidRPr="00F54BA6">
              <w:rPr>
                <w:rFonts w:ascii="Times New Roman" w:eastAsia="Times New Roman" w:hAnsi="Times New Roman" w:cs="Times New Roman"/>
                <w:sz w:val="24"/>
                <w:szCs w:val="24"/>
                <w:lang w:eastAsia="cs-CZ"/>
              </w:rPr>
              <w:t xml:space="preserve">- v textu o volbě povolání vyhledá </w:t>
            </w:r>
          </w:p>
          <w:p w:rsidR="00F54BA6" w:rsidRPr="00F54BA6" w:rsidRDefault="00F54BA6" w:rsidP="00F54BA6">
            <w:pPr>
              <w:spacing w:after="0" w:line="240" w:lineRule="auto"/>
              <w:rPr>
                <w:rFonts w:ascii="Times New Roman" w:eastAsia="Times New Roman" w:hAnsi="Times New Roman" w:cs="Times New Roman"/>
                <w:sz w:val="24"/>
                <w:szCs w:val="24"/>
                <w:lang w:eastAsia="cs-CZ"/>
              </w:rPr>
            </w:pPr>
            <w:r w:rsidRPr="00F54BA6">
              <w:rPr>
                <w:rFonts w:ascii="Times New Roman" w:eastAsia="Times New Roman" w:hAnsi="Times New Roman" w:cs="Times New Roman"/>
                <w:sz w:val="24"/>
                <w:szCs w:val="24"/>
                <w:lang w:eastAsia="cs-CZ"/>
              </w:rPr>
              <w:t xml:space="preserve">  požadované informace</w:t>
            </w:r>
          </w:p>
          <w:p w:rsidR="00F54BA6" w:rsidRPr="00F54BA6" w:rsidRDefault="00F54BA6" w:rsidP="00F54BA6">
            <w:pPr>
              <w:spacing w:after="0" w:line="240" w:lineRule="auto"/>
              <w:rPr>
                <w:rFonts w:ascii="Times New Roman" w:eastAsia="Times New Roman" w:hAnsi="Times New Roman" w:cs="Times New Roman"/>
                <w:sz w:val="24"/>
                <w:szCs w:val="24"/>
                <w:lang w:eastAsia="cs-CZ"/>
              </w:rPr>
            </w:pPr>
          </w:p>
        </w:tc>
        <w:tc>
          <w:tcPr>
            <w:tcW w:w="4111" w:type="dxa"/>
            <w:shd w:val="clear" w:color="auto" w:fill="auto"/>
          </w:tcPr>
          <w:p w:rsidR="00F54BA6" w:rsidRPr="00F54BA6" w:rsidRDefault="00F54BA6" w:rsidP="00F54BA6">
            <w:pPr>
              <w:spacing w:after="0" w:line="240" w:lineRule="auto"/>
              <w:rPr>
                <w:rFonts w:ascii="Times New Roman" w:eastAsia="Times New Roman" w:hAnsi="Times New Roman" w:cs="Times New Roman"/>
                <w:sz w:val="24"/>
                <w:szCs w:val="24"/>
                <w:lang w:eastAsia="cs-CZ"/>
              </w:rPr>
            </w:pPr>
          </w:p>
          <w:p w:rsidR="00F54BA6" w:rsidRPr="00F54BA6" w:rsidRDefault="00F54BA6" w:rsidP="00F54BA6">
            <w:pPr>
              <w:spacing w:after="0" w:line="240" w:lineRule="auto"/>
              <w:rPr>
                <w:rFonts w:ascii="Times New Roman" w:eastAsia="Times New Roman" w:hAnsi="Times New Roman" w:cs="Times New Roman"/>
                <w:b/>
                <w:sz w:val="24"/>
                <w:szCs w:val="24"/>
                <w:lang w:eastAsia="cs-CZ"/>
              </w:rPr>
            </w:pPr>
            <w:r w:rsidRPr="00F54BA6">
              <w:rPr>
                <w:rFonts w:ascii="Times New Roman" w:eastAsia="Times New Roman" w:hAnsi="Times New Roman" w:cs="Times New Roman"/>
                <w:b/>
                <w:sz w:val="24"/>
                <w:szCs w:val="24"/>
                <w:lang w:eastAsia="cs-CZ"/>
              </w:rPr>
              <w:t xml:space="preserve">5.  My future </w:t>
            </w:r>
          </w:p>
          <w:p w:rsidR="00F54BA6" w:rsidRPr="00F54BA6" w:rsidRDefault="00F54BA6" w:rsidP="00F54BA6">
            <w:pPr>
              <w:spacing w:after="0" w:line="240" w:lineRule="auto"/>
              <w:rPr>
                <w:rFonts w:ascii="Times New Roman" w:eastAsia="Times New Roman" w:hAnsi="Times New Roman" w:cs="Times New Roman"/>
                <w:b/>
                <w:sz w:val="24"/>
                <w:szCs w:val="24"/>
                <w:lang w:eastAsia="cs-CZ"/>
              </w:rPr>
            </w:pPr>
          </w:p>
          <w:p w:rsidR="00F54BA6" w:rsidRPr="00F54BA6" w:rsidRDefault="00F54BA6" w:rsidP="00F54BA6">
            <w:pPr>
              <w:spacing w:after="0" w:line="240" w:lineRule="auto"/>
              <w:rPr>
                <w:rFonts w:ascii="Times New Roman" w:eastAsia="Times New Roman" w:hAnsi="Times New Roman" w:cs="Times New Roman"/>
                <w:sz w:val="24"/>
                <w:szCs w:val="24"/>
                <w:lang w:eastAsia="cs-CZ"/>
              </w:rPr>
            </w:pPr>
            <w:r w:rsidRPr="00F54BA6">
              <w:rPr>
                <w:rFonts w:ascii="Times New Roman" w:eastAsia="Times New Roman" w:hAnsi="Times New Roman" w:cs="Times New Roman"/>
                <w:sz w:val="24"/>
                <w:szCs w:val="24"/>
                <w:lang w:eastAsia="cs-CZ"/>
              </w:rPr>
              <w:t>5.1.  Životopis</w:t>
            </w:r>
          </w:p>
          <w:p w:rsidR="00F54BA6" w:rsidRPr="00F54BA6" w:rsidRDefault="00F54BA6" w:rsidP="00F54BA6">
            <w:pPr>
              <w:spacing w:after="0" w:line="240" w:lineRule="auto"/>
              <w:rPr>
                <w:rFonts w:ascii="Times New Roman" w:eastAsia="Times New Roman" w:hAnsi="Times New Roman" w:cs="Times New Roman"/>
                <w:sz w:val="24"/>
                <w:szCs w:val="24"/>
                <w:lang w:eastAsia="cs-CZ"/>
              </w:rPr>
            </w:pPr>
            <w:r w:rsidRPr="00F54BA6">
              <w:rPr>
                <w:rFonts w:ascii="Times New Roman" w:eastAsia="Times New Roman" w:hAnsi="Times New Roman" w:cs="Times New Roman"/>
                <w:sz w:val="24"/>
                <w:szCs w:val="24"/>
                <w:lang w:eastAsia="cs-CZ"/>
              </w:rPr>
              <w:t>5.2.  Plány do budoucna</w:t>
            </w:r>
          </w:p>
          <w:p w:rsidR="00F54BA6" w:rsidRPr="00F54BA6" w:rsidRDefault="00F54BA6" w:rsidP="00F54BA6">
            <w:pPr>
              <w:spacing w:after="0" w:line="240" w:lineRule="auto"/>
              <w:rPr>
                <w:rFonts w:ascii="Times New Roman" w:eastAsia="Times New Roman" w:hAnsi="Times New Roman" w:cs="Times New Roman"/>
                <w:sz w:val="24"/>
                <w:szCs w:val="24"/>
                <w:lang w:eastAsia="cs-CZ"/>
              </w:rPr>
            </w:pPr>
            <w:r w:rsidRPr="00F54BA6">
              <w:rPr>
                <w:rFonts w:ascii="Times New Roman" w:eastAsia="Times New Roman" w:hAnsi="Times New Roman" w:cs="Times New Roman"/>
                <w:sz w:val="24"/>
                <w:szCs w:val="24"/>
                <w:lang w:eastAsia="cs-CZ"/>
              </w:rPr>
              <w:t>5.3.  Pracovní pohovor</w:t>
            </w:r>
          </w:p>
          <w:p w:rsidR="00F54BA6" w:rsidRPr="00F54BA6" w:rsidRDefault="00F54BA6" w:rsidP="00F54BA6">
            <w:pPr>
              <w:spacing w:after="0" w:line="240" w:lineRule="auto"/>
              <w:rPr>
                <w:rFonts w:ascii="Times New Roman" w:eastAsia="Times New Roman" w:hAnsi="Times New Roman" w:cs="Times New Roman"/>
                <w:sz w:val="24"/>
                <w:szCs w:val="24"/>
                <w:lang w:eastAsia="cs-CZ"/>
              </w:rPr>
            </w:pPr>
            <w:r w:rsidRPr="00F54BA6">
              <w:rPr>
                <w:rFonts w:ascii="Times New Roman" w:eastAsia="Times New Roman" w:hAnsi="Times New Roman" w:cs="Times New Roman"/>
                <w:sz w:val="24"/>
                <w:szCs w:val="24"/>
                <w:lang w:eastAsia="cs-CZ"/>
              </w:rPr>
              <w:t>5.4.  Povolání,kariéra – slovní zásoba</w:t>
            </w:r>
          </w:p>
          <w:p w:rsidR="00F54BA6" w:rsidRPr="00F54BA6" w:rsidRDefault="00F54BA6" w:rsidP="00F54BA6">
            <w:pPr>
              <w:spacing w:after="0" w:line="240" w:lineRule="auto"/>
              <w:rPr>
                <w:rFonts w:ascii="Times New Roman" w:eastAsia="Times New Roman" w:hAnsi="Times New Roman" w:cs="Times New Roman"/>
                <w:sz w:val="24"/>
                <w:szCs w:val="24"/>
                <w:lang w:eastAsia="cs-CZ"/>
              </w:rPr>
            </w:pPr>
          </w:p>
          <w:p w:rsidR="00F54BA6" w:rsidRPr="00F54BA6" w:rsidRDefault="00F54BA6" w:rsidP="00F54BA6">
            <w:pPr>
              <w:spacing w:after="0" w:line="240" w:lineRule="auto"/>
              <w:rPr>
                <w:rFonts w:ascii="Times New Roman" w:eastAsia="Times New Roman" w:hAnsi="Times New Roman" w:cs="Times New Roman"/>
                <w:sz w:val="24"/>
                <w:szCs w:val="24"/>
                <w:lang w:eastAsia="cs-CZ"/>
              </w:rPr>
            </w:pPr>
            <w:r w:rsidRPr="00F54BA6">
              <w:rPr>
                <w:rFonts w:ascii="Times New Roman" w:eastAsia="Times New Roman" w:hAnsi="Times New Roman" w:cs="Times New Roman"/>
                <w:b/>
                <w:sz w:val="24"/>
                <w:szCs w:val="24"/>
                <w:lang w:eastAsia="cs-CZ"/>
              </w:rPr>
              <w:t>Maturitní témata:</w:t>
            </w:r>
            <w:r w:rsidRPr="00F54BA6">
              <w:rPr>
                <w:rFonts w:ascii="Times New Roman" w:eastAsia="Times New Roman" w:hAnsi="Times New Roman" w:cs="Times New Roman"/>
                <w:sz w:val="24"/>
                <w:szCs w:val="24"/>
                <w:lang w:eastAsia="cs-CZ"/>
              </w:rPr>
              <w:t xml:space="preserve">  My biography, My future career, Job application</w:t>
            </w:r>
          </w:p>
        </w:tc>
        <w:tc>
          <w:tcPr>
            <w:tcW w:w="1134" w:type="dxa"/>
          </w:tcPr>
          <w:p w:rsidR="00F54BA6" w:rsidRPr="00F54BA6" w:rsidRDefault="00F54BA6" w:rsidP="00F54BA6">
            <w:pPr>
              <w:spacing w:after="0" w:line="240" w:lineRule="auto"/>
              <w:rPr>
                <w:rFonts w:ascii="Times New Roman" w:eastAsia="Times New Roman" w:hAnsi="Times New Roman" w:cs="Times New Roman"/>
                <w:iCs/>
                <w:sz w:val="24"/>
                <w:szCs w:val="24"/>
                <w:lang w:eastAsia="cs-CZ"/>
              </w:rPr>
            </w:pPr>
          </w:p>
          <w:p w:rsidR="00F54BA6" w:rsidRPr="00F54BA6" w:rsidRDefault="00F54BA6" w:rsidP="00F54BA6">
            <w:pPr>
              <w:spacing w:after="0" w:line="240" w:lineRule="auto"/>
              <w:rPr>
                <w:rFonts w:ascii="Times New Roman" w:eastAsia="Times New Roman" w:hAnsi="Times New Roman" w:cs="Times New Roman"/>
                <w:iCs/>
                <w:sz w:val="24"/>
                <w:szCs w:val="24"/>
                <w:lang w:eastAsia="cs-CZ"/>
              </w:rPr>
            </w:pPr>
            <w:r w:rsidRPr="00F54BA6">
              <w:rPr>
                <w:rFonts w:ascii="Times New Roman" w:eastAsia="Times New Roman" w:hAnsi="Times New Roman" w:cs="Times New Roman"/>
                <w:iCs/>
                <w:sz w:val="24"/>
                <w:szCs w:val="24"/>
                <w:lang w:eastAsia="cs-CZ"/>
              </w:rPr>
              <w:t xml:space="preserve">   8</w:t>
            </w:r>
          </w:p>
        </w:tc>
      </w:tr>
      <w:tr w:rsidR="00F54BA6" w:rsidRPr="00F54BA6" w:rsidTr="008055E7">
        <w:tc>
          <w:tcPr>
            <w:tcW w:w="4361" w:type="dxa"/>
            <w:shd w:val="clear" w:color="auto" w:fill="auto"/>
          </w:tcPr>
          <w:p w:rsidR="00F54BA6" w:rsidRPr="00F54BA6" w:rsidRDefault="00F54BA6" w:rsidP="00F54BA6">
            <w:pPr>
              <w:spacing w:after="0" w:line="240" w:lineRule="auto"/>
              <w:rPr>
                <w:rFonts w:ascii="Times New Roman" w:eastAsia="Times New Roman" w:hAnsi="Times New Roman" w:cs="Times New Roman"/>
                <w:sz w:val="24"/>
                <w:szCs w:val="24"/>
                <w:lang w:eastAsia="cs-CZ"/>
              </w:rPr>
            </w:pPr>
            <w:r w:rsidRPr="00F54BA6">
              <w:rPr>
                <w:rFonts w:ascii="Times New Roman" w:eastAsia="Times New Roman" w:hAnsi="Times New Roman" w:cs="Times New Roman"/>
                <w:sz w:val="24"/>
                <w:szCs w:val="24"/>
                <w:lang w:eastAsia="cs-CZ"/>
              </w:rPr>
              <w:t xml:space="preserve"> Žák</w:t>
            </w:r>
          </w:p>
          <w:p w:rsidR="00F54BA6" w:rsidRPr="00F54BA6" w:rsidRDefault="00F54BA6" w:rsidP="00F54BA6">
            <w:pPr>
              <w:spacing w:after="0" w:line="240" w:lineRule="auto"/>
              <w:rPr>
                <w:rFonts w:ascii="Times New Roman" w:eastAsia="Times New Roman" w:hAnsi="Times New Roman" w:cs="Times New Roman"/>
                <w:sz w:val="24"/>
                <w:szCs w:val="24"/>
                <w:lang w:eastAsia="cs-CZ"/>
              </w:rPr>
            </w:pPr>
          </w:p>
          <w:p w:rsidR="00F54BA6" w:rsidRPr="00F54BA6" w:rsidRDefault="00F54BA6" w:rsidP="00F54BA6">
            <w:pPr>
              <w:spacing w:after="0" w:line="240" w:lineRule="auto"/>
              <w:rPr>
                <w:rFonts w:ascii="Times New Roman" w:eastAsia="Times New Roman" w:hAnsi="Times New Roman" w:cs="Times New Roman"/>
                <w:sz w:val="24"/>
                <w:szCs w:val="24"/>
                <w:lang w:eastAsia="cs-CZ"/>
              </w:rPr>
            </w:pPr>
            <w:r w:rsidRPr="00F54BA6">
              <w:rPr>
                <w:rFonts w:ascii="Times New Roman" w:eastAsia="Times New Roman" w:hAnsi="Times New Roman" w:cs="Times New Roman"/>
                <w:sz w:val="24"/>
                <w:szCs w:val="24"/>
                <w:lang w:eastAsia="cs-CZ"/>
              </w:rPr>
              <w:t xml:space="preserve">- popíše vzdělávací systém v ČR, </w:t>
            </w:r>
          </w:p>
          <w:p w:rsidR="00F54BA6" w:rsidRPr="00F54BA6" w:rsidRDefault="00F54BA6" w:rsidP="00F54BA6">
            <w:pPr>
              <w:spacing w:after="0" w:line="240" w:lineRule="auto"/>
              <w:rPr>
                <w:rFonts w:ascii="Times New Roman" w:eastAsia="Times New Roman" w:hAnsi="Times New Roman" w:cs="Times New Roman"/>
                <w:sz w:val="24"/>
                <w:szCs w:val="24"/>
                <w:lang w:eastAsia="cs-CZ"/>
              </w:rPr>
            </w:pPr>
            <w:r w:rsidRPr="00F54BA6">
              <w:rPr>
                <w:rFonts w:ascii="Times New Roman" w:eastAsia="Times New Roman" w:hAnsi="Times New Roman" w:cs="Times New Roman"/>
                <w:sz w:val="24"/>
                <w:szCs w:val="24"/>
                <w:lang w:eastAsia="cs-CZ"/>
              </w:rPr>
              <w:t xml:space="preserve">  ve Spojeném království a USA a </w:t>
            </w:r>
          </w:p>
          <w:p w:rsidR="00F54BA6" w:rsidRPr="00F54BA6" w:rsidRDefault="00F54BA6" w:rsidP="00F54BA6">
            <w:pPr>
              <w:spacing w:after="0" w:line="240" w:lineRule="auto"/>
              <w:rPr>
                <w:rFonts w:ascii="Times New Roman" w:eastAsia="Times New Roman" w:hAnsi="Times New Roman" w:cs="Times New Roman"/>
                <w:sz w:val="24"/>
                <w:szCs w:val="24"/>
                <w:lang w:eastAsia="cs-CZ"/>
              </w:rPr>
            </w:pPr>
            <w:r w:rsidRPr="00F54BA6">
              <w:rPr>
                <w:rFonts w:ascii="Times New Roman" w:eastAsia="Times New Roman" w:hAnsi="Times New Roman" w:cs="Times New Roman"/>
                <w:sz w:val="24"/>
                <w:szCs w:val="24"/>
                <w:lang w:eastAsia="cs-CZ"/>
              </w:rPr>
              <w:t xml:space="preserve">  vzájemně  je porovná</w:t>
            </w:r>
          </w:p>
          <w:p w:rsidR="00F54BA6" w:rsidRPr="00F54BA6" w:rsidRDefault="00F54BA6" w:rsidP="00F54BA6">
            <w:pPr>
              <w:spacing w:after="0" w:line="240" w:lineRule="auto"/>
              <w:rPr>
                <w:rFonts w:ascii="Times New Roman" w:eastAsia="Times New Roman" w:hAnsi="Times New Roman" w:cs="Times New Roman"/>
                <w:sz w:val="24"/>
                <w:szCs w:val="24"/>
                <w:lang w:eastAsia="cs-CZ"/>
              </w:rPr>
            </w:pPr>
            <w:r w:rsidRPr="00F54BA6">
              <w:rPr>
                <w:rFonts w:ascii="Times New Roman" w:eastAsia="Times New Roman" w:hAnsi="Times New Roman" w:cs="Times New Roman"/>
                <w:sz w:val="24"/>
                <w:szCs w:val="24"/>
                <w:lang w:eastAsia="cs-CZ"/>
              </w:rPr>
              <w:t xml:space="preserve">- v  promluvě používá nově získanou </w:t>
            </w:r>
          </w:p>
          <w:p w:rsidR="00F54BA6" w:rsidRPr="00F54BA6" w:rsidRDefault="00F54BA6" w:rsidP="00F54BA6">
            <w:pPr>
              <w:spacing w:after="0" w:line="240" w:lineRule="auto"/>
              <w:rPr>
                <w:rFonts w:ascii="Times New Roman" w:eastAsia="Times New Roman" w:hAnsi="Times New Roman" w:cs="Times New Roman"/>
                <w:sz w:val="24"/>
                <w:szCs w:val="24"/>
                <w:lang w:eastAsia="cs-CZ"/>
              </w:rPr>
            </w:pPr>
            <w:r w:rsidRPr="00F54BA6">
              <w:rPr>
                <w:rFonts w:ascii="Times New Roman" w:eastAsia="Times New Roman" w:hAnsi="Times New Roman" w:cs="Times New Roman"/>
                <w:sz w:val="24"/>
                <w:szCs w:val="24"/>
                <w:lang w:eastAsia="cs-CZ"/>
              </w:rPr>
              <w:t xml:space="preserve">  slovní zásobu k tomuto tématu</w:t>
            </w:r>
          </w:p>
          <w:p w:rsidR="00F54BA6" w:rsidRPr="00F54BA6" w:rsidRDefault="00F54BA6" w:rsidP="00F54BA6">
            <w:pPr>
              <w:spacing w:after="0" w:line="240" w:lineRule="auto"/>
              <w:rPr>
                <w:rFonts w:ascii="Times New Roman" w:eastAsia="Times New Roman" w:hAnsi="Times New Roman" w:cs="Times New Roman"/>
                <w:sz w:val="24"/>
                <w:szCs w:val="24"/>
                <w:lang w:eastAsia="cs-CZ"/>
              </w:rPr>
            </w:pPr>
            <w:r w:rsidRPr="00F54BA6">
              <w:rPr>
                <w:rFonts w:ascii="Times New Roman" w:eastAsia="Times New Roman" w:hAnsi="Times New Roman" w:cs="Times New Roman"/>
                <w:sz w:val="24"/>
                <w:szCs w:val="24"/>
                <w:lang w:eastAsia="cs-CZ"/>
              </w:rPr>
              <w:t xml:space="preserve">- vyjádří svůj názor na současnou situaci </w:t>
            </w:r>
          </w:p>
          <w:p w:rsidR="00F54BA6" w:rsidRPr="00F54BA6" w:rsidRDefault="00F54BA6" w:rsidP="00F54BA6">
            <w:pPr>
              <w:spacing w:after="0" w:line="240" w:lineRule="auto"/>
              <w:rPr>
                <w:rFonts w:ascii="Times New Roman" w:eastAsia="Times New Roman" w:hAnsi="Times New Roman" w:cs="Times New Roman"/>
                <w:sz w:val="24"/>
                <w:szCs w:val="24"/>
                <w:lang w:eastAsia="cs-CZ"/>
              </w:rPr>
            </w:pPr>
            <w:r w:rsidRPr="00F54BA6">
              <w:rPr>
                <w:rFonts w:ascii="Times New Roman" w:eastAsia="Times New Roman" w:hAnsi="Times New Roman" w:cs="Times New Roman"/>
                <w:sz w:val="24"/>
                <w:szCs w:val="24"/>
                <w:lang w:eastAsia="cs-CZ"/>
              </w:rPr>
              <w:t xml:space="preserve">  ve školství a podpoří ho argumenty</w:t>
            </w:r>
          </w:p>
          <w:p w:rsidR="00F54BA6" w:rsidRPr="00F54BA6" w:rsidRDefault="00F54BA6" w:rsidP="00F54BA6">
            <w:pPr>
              <w:spacing w:after="0" w:line="240" w:lineRule="auto"/>
              <w:rPr>
                <w:rFonts w:ascii="Times New Roman" w:eastAsia="Times New Roman" w:hAnsi="Times New Roman" w:cs="Times New Roman"/>
                <w:sz w:val="24"/>
                <w:szCs w:val="24"/>
                <w:lang w:eastAsia="cs-CZ"/>
              </w:rPr>
            </w:pPr>
            <w:r w:rsidRPr="00F54BA6">
              <w:rPr>
                <w:rFonts w:ascii="Times New Roman" w:eastAsia="Times New Roman" w:hAnsi="Times New Roman" w:cs="Times New Roman"/>
                <w:sz w:val="24"/>
                <w:szCs w:val="24"/>
                <w:lang w:eastAsia="cs-CZ"/>
              </w:rPr>
              <w:t xml:space="preserve">- diskutuje se svými spolužáky o výhodách </w:t>
            </w:r>
          </w:p>
          <w:p w:rsidR="00F54BA6" w:rsidRPr="00F54BA6" w:rsidRDefault="00F54BA6" w:rsidP="00F54BA6">
            <w:pPr>
              <w:spacing w:after="0" w:line="240" w:lineRule="auto"/>
              <w:rPr>
                <w:rFonts w:ascii="Times New Roman" w:eastAsia="Times New Roman" w:hAnsi="Times New Roman" w:cs="Times New Roman"/>
                <w:sz w:val="24"/>
                <w:szCs w:val="24"/>
                <w:lang w:eastAsia="cs-CZ"/>
              </w:rPr>
            </w:pPr>
            <w:r w:rsidRPr="00F54BA6">
              <w:rPr>
                <w:rFonts w:ascii="Times New Roman" w:eastAsia="Times New Roman" w:hAnsi="Times New Roman" w:cs="Times New Roman"/>
                <w:sz w:val="24"/>
                <w:szCs w:val="24"/>
                <w:lang w:eastAsia="cs-CZ"/>
              </w:rPr>
              <w:t xml:space="preserve">  a nevýhodách nošení školních uniforem,   </w:t>
            </w:r>
          </w:p>
          <w:p w:rsidR="00F54BA6" w:rsidRPr="00F54BA6" w:rsidRDefault="00F54BA6" w:rsidP="00F54BA6">
            <w:pPr>
              <w:spacing w:after="0" w:line="240" w:lineRule="auto"/>
              <w:rPr>
                <w:rFonts w:ascii="Times New Roman" w:eastAsia="Times New Roman" w:hAnsi="Times New Roman" w:cs="Times New Roman"/>
                <w:sz w:val="24"/>
                <w:szCs w:val="24"/>
                <w:lang w:eastAsia="cs-CZ"/>
              </w:rPr>
            </w:pPr>
            <w:r w:rsidRPr="00F54BA6">
              <w:rPr>
                <w:rFonts w:ascii="Times New Roman" w:eastAsia="Times New Roman" w:hAnsi="Times New Roman" w:cs="Times New Roman"/>
                <w:sz w:val="24"/>
                <w:szCs w:val="24"/>
                <w:lang w:eastAsia="cs-CZ"/>
              </w:rPr>
              <w:t xml:space="preserve">  placení školného apod.</w:t>
            </w:r>
          </w:p>
          <w:p w:rsidR="00F54BA6" w:rsidRPr="00F54BA6" w:rsidRDefault="00F54BA6" w:rsidP="00F54BA6">
            <w:pPr>
              <w:spacing w:after="0" w:line="240" w:lineRule="auto"/>
              <w:rPr>
                <w:rFonts w:ascii="Times New Roman" w:eastAsia="Times New Roman" w:hAnsi="Times New Roman" w:cs="Times New Roman"/>
                <w:sz w:val="24"/>
                <w:szCs w:val="24"/>
                <w:lang w:eastAsia="cs-CZ"/>
              </w:rPr>
            </w:pPr>
            <w:r w:rsidRPr="00F54BA6">
              <w:rPr>
                <w:rFonts w:ascii="Times New Roman" w:eastAsia="Times New Roman" w:hAnsi="Times New Roman" w:cs="Times New Roman"/>
                <w:sz w:val="24"/>
                <w:szCs w:val="24"/>
                <w:lang w:eastAsia="cs-CZ"/>
              </w:rPr>
              <w:t>- uvede konkrétní příklady globalizace</w:t>
            </w:r>
          </w:p>
          <w:p w:rsidR="00F54BA6" w:rsidRPr="00F54BA6" w:rsidRDefault="00F54BA6" w:rsidP="00F54BA6">
            <w:pPr>
              <w:spacing w:after="0" w:line="240" w:lineRule="auto"/>
              <w:rPr>
                <w:rFonts w:ascii="Times New Roman" w:eastAsia="Times New Roman" w:hAnsi="Times New Roman" w:cs="Times New Roman"/>
                <w:sz w:val="24"/>
                <w:szCs w:val="24"/>
                <w:lang w:eastAsia="cs-CZ"/>
              </w:rPr>
            </w:pPr>
            <w:r w:rsidRPr="00F54BA6">
              <w:rPr>
                <w:rFonts w:ascii="Times New Roman" w:eastAsia="Times New Roman" w:hAnsi="Times New Roman" w:cs="Times New Roman"/>
                <w:sz w:val="24"/>
                <w:szCs w:val="24"/>
                <w:lang w:eastAsia="cs-CZ"/>
              </w:rPr>
              <w:t xml:space="preserve">- na základě popisu pojmenuje některé </w:t>
            </w:r>
          </w:p>
          <w:p w:rsidR="00F54BA6" w:rsidRPr="00F54BA6" w:rsidRDefault="00F54BA6" w:rsidP="00F54BA6">
            <w:pPr>
              <w:spacing w:after="0" w:line="240" w:lineRule="auto"/>
              <w:rPr>
                <w:rFonts w:ascii="Times New Roman" w:eastAsia="Times New Roman" w:hAnsi="Times New Roman" w:cs="Times New Roman"/>
                <w:sz w:val="24"/>
                <w:szCs w:val="24"/>
                <w:lang w:eastAsia="cs-CZ"/>
              </w:rPr>
            </w:pPr>
            <w:r w:rsidRPr="00F54BA6">
              <w:rPr>
                <w:rFonts w:ascii="Times New Roman" w:eastAsia="Times New Roman" w:hAnsi="Times New Roman" w:cs="Times New Roman"/>
                <w:sz w:val="24"/>
                <w:szCs w:val="24"/>
                <w:lang w:eastAsia="cs-CZ"/>
              </w:rPr>
              <w:t xml:space="preserve">  současné globální problémy</w:t>
            </w:r>
          </w:p>
          <w:p w:rsidR="00F54BA6" w:rsidRPr="00F54BA6" w:rsidRDefault="00F54BA6" w:rsidP="00F54BA6">
            <w:pPr>
              <w:spacing w:after="0" w:line="240" w:lineRule="auto"/>
              <w:rPr>
                <w:rFonts w:ascii="Times New Roman" w:eastAsia="Times New Roman" w:hAnsi="Times New Roman" w:cs="Times New Roman"/>
                <w:sz w:val="24"/>
                <w:szCs w:val="24"/>
                <w:lang w:eastAsia="cs-CZ"/>
              </w:rPr>
            </w:pPr>
            <w:r w:rsidRPr="00F54BA6">
              <w:rPr>
                <w:rFonts w:ascii="Times New Roman" w:eastAsia="Times New Roman" w:hAnsi="Times New Roman" w:cs="Times New Roman"/>
                <w:sz w:val="24"/>
                <w:szCs w:val="24"/>
                <w:lang w:eastAsia="cs-CZ"/>
              </w:rPr>
              <w:t xml:space="preserve">- v médiích vyhledá informace o </w:t>
            </w:r>
          </w:p>
          <w:p w:rsidR="00F54BA6" w:rsidRPr="00F54BA6" w:rsidRDefault="00F54BA6" w:rsidP="00F54BA6">
            <w:pPr>
              <w:spacing w:after="0" w:line="240" w:lineRule="auto"/>
              <w:rPr>
                <w:rFonts w:ascii="Times New Roman" w:eastAsia="Times New Roman" w:hAnsi="Times New Roman" w:cs="Times New Roman"/>
                <w:sz w:val="24"/>
                <w:szCs w:val="24"/>
                <w:lang w:eastAsia="cs-CZ"/>
              </w:rPr>
            </w:pPr>
            <w:r w:rsidRPr="00F54BA6">
              <w:rPr>
                <w:rFonts w:ascii="Times New Roman" w:eastAsia="Times New Roman" w:hAnsi="Times New Roman" w:cs="Times New Roman"/>
                <w:sz w:val="24"/>
                <w:szCs w:val="24"/>
                <w:lang w:eastAsia="cs-CZ"/>
              </w:rPr>
              <w:t xml:space="preserve">  aktuálních společenských a morálních </w:t>
            </w:r>
          </w:p>
          <w:p w:rsidR="00F54BA6" w:rsidRPr="00F54BA6" w:rsidRDefault="00F54BA6" w:rsidP="00F54BA6">
            <w:pPr>
              <w:spacing w:after="0" w:line="240" w:lineRule="auto"/>
              <w:rPr>
                <w:rFonts w:ascii="Times New Roman" w:eastAsia="Times New Roman" w:hAnsi="Times New Roman" w:cs="Times New Roman"/>
                <w:sz w:val="24"/>
                <w:szCs w:val="24"/>
                <w:lang w:eastAsia="cs-CZ"/>
              </w:rPr>
            </w:pPr>
            <w:r w:rsidRPr="00F54BA6">
              <w:rPr>
                <w:rFonts w:ascii="Times New Roman" w:eastAsia="Times New Roman" w:hAnsi="Times New Roman" w:cs="Times New Roman"/>
                <w:sz w:val="24"/>
                <w:szCs w:val="24"/>
                <w:lang w:eastAsia="cs-CZ"/>
              </w:rPr>
              <w:t xml:space="preserve">  problémech u nás i ve světě a získané </w:t>
            </w:r>
          </w:p>
          <w:p w:rsidR="00F54BA6" w:rsidRPr="00F54BA6" w:rsidRDefault="00F54BA6" w:rsidP="00F54BA6">
            <w:pPr>
              <w:spacing w:after="0" w:line="240" w:lineRule="auto"/>
              <w:rPr>
                <w:rFonts w:ascii="Times New Roman" w:eastAsia="Times New Roman" w:hAnsi="Times New Roman" w:cs="Times New Roman"/>
                <w:sz w:val="24"/>
                <w:szCs w:val="24"/>
                <w:lang w:eastAsia="cs-CZ"/>
              </w:rPr>
            </w:pPr>
            <w:r w:rsidRPr="00F54BA6">
              <w:rPr>
                <w:rFonts w:ascii="Times New Roman" w:eastAsia="Times New Roman" w:hAnsi="Times New Roman" w:cs="Times New Roman"/>
                <w:sz w:val="24"/>
                <w:szCs w:val="24"/>
                <w:lang w:eastAsia="cs-CZ"/>
              </w:rPr>
              <w:t xml:space="preserve">  informace vyjádří vlastními slovy</w:t>
            </w:r>
          </w:p>
          <w:p w:rsidR="00F54BA6" w:rsidRPr="00F54BA6" w:rsidRDefault="00F54BA6" w:rsidP="00F54BA6">
            <w:pPr>
              <w:spacing w:after="0" w:line="240" w:lineRule="auto"/>
              <w:rPr>
                <w:rFonts w:ascii="Times New Roman" w:eastAsia="Times New Roman" w:hAnsi="Times New Roman" w:cs="Times New Roman"/>
                <w:sz w:val="24"/>
                <w:szCs w:val="24"/>
                <w:lang w:eastAsia="cs-CZ"/>
              </w:rPr>
            </w:pPr>
          </w:p>
          <w:p w:rsidR="00F54BA6" w:rsidRPr="00F54BA6" w:rsidRDefault="00F54BA6" w:rsidP="00F54BA6">
            <w:pPr>
              <w:spacing w:after="0" w:line="240" w:lineRule="auto"/>
              <w:rPr>
                <w:rFonts w:ascii="Times New Roman" w:eastAsia="Times New Roman" w:hAnsi="Times New Roman" w:cs="Times New Roman"/>
                <w:sz w:val="24"/>
                <w:szCs w:val="24"/>
                <w:lang w:eastAsia="cs-CZ"/>
              </w:rPr>
            </w:pPr>
            <w:r w:rsidRPr="00F54BA6">
              <w:rPr>
                <w:rFonts w:ascii="Times New Roman" w:eastAsia="Times New Roman" w:hAnsi="Times New Roman" w:cs="Times New Roman"/>
                <w:sz w:val="24"/>
                <w:szCs w:val="24"/>
                <w:lang w:eastAsia="cs-CZ"/>
              </w:rPr>
              <w:t xml:space="preserve">- v textu o zdravotní péči vyhledá </w:t>
            </w:r>
          </w:p>
          <w:p w:rsidR="00F54BA6" w:rsidRPr="00F54BA6" w:rsidRDefault="00F54BA6" w:rsidP="00F54BA6">
            <w:pPr>
              <w:spacing w:after="0" w:line="240" w:lineRule="auto"/>
              <w:rPr>
                <w:rFonts w:ascii="Times New Roman" w:eastAsia="Times New Roman" w:hAnsi="Times New Roman" w:cs="Times New Roman"/>
                <w:sz w:val="24"/>
                <w:szCs w:val="24"/>
                <w:lang w:eastAsia="cs-CZ"/>
              </w:rPr>
            </w:pPr>
            <w:r w:rsidRPr="00F54BA6">
              <w:rPr>
                <w:rFonts w:ascii="Times New Roman" w:eastAsia="Times New Roman" w:hAnsi="Times New Roman" w:cs="Times New Roman"/>
                <w:sz w:val="24"/>
                <w:szCs w:val="24"/>
                <w:lang w:eastAsia="cs-CZ"/>
              </w:rPr>
              <w:t xml:space="preserve">   odpovědi na dané otázky</w:t>
            </w:r>
          </w:p>
          <w:p w:rsidR="00F54BA6" w:rsidRPr="00F54BA6" w:rsidRDefault="00F54BA6" w:rsidP="00F54BA6">
            <w:pPr>
              <w:spacing w:after="0" w:line="240" w:lineRule="auto"/>
              <w:rPr>
                <w:rFonts w:ascii="Times New Roman" w:eastAsia="Times New Roman" w:hAnsi="Times New Roman" w:cs="Times New Roman"/>
                <w:sz w:val="24"/>
                <w:szCs w:val="24"/>
                <w:lang w:eastAsia="cs-CZ"/>
              </w:rPr>
            </w:pPr>
            <w:r w:rsidRPr="00F54BA6">
              <w:rPr>
                <w:rFonts w:ascii="Times New Roman" w:eastAsia="Times New Roman" w:hAnsi="Times New Roman" w:cs="Times New Roman"/>
                <w:sz w:val="24"/>
                <w:szCs w:val="24"/>
                <w:lang w:eastAsia="cs-CZ"/>
              </w:rPr>
              <w:t xml:space="preserve">- diskutuje se spolužáky na téma co </w:t>
            </w:r>
          </w:p>
          <w:p w:rsidR="00F54BA6" w:rsidRPr="00F54BA6" w:rsidRDefault="00F54BA6" w:rsidP="00F54BA6">
            <w:pPr>
              <w:spacing w:after="0" w:line="240" w:lineRule="auto"/>
              <w:rPr>
                <w:rFonts w:ascii="Times New Roman" w:eastAsia="Times New Roman" w:hAnsi="Times New Roman" w:cs="Times New Roman"/>
                <w:sz w:val="24"/>
                <w:szCs w:val="24"/>
                <w:lang w:eastAsia="cs-CZ"/>
              </w:rPr>
            </w:pPr>
            <w:r w:rsidRPr="00F54BA6">
              <w:rPr>
                <w:rFonts w:ascii="Times New Roman" w:eastAsia="Times New Roman" w:hAnsi="Times New Roman" w:cs="Times New Roman"/>
                <w:sz w:val="24"/>
                <w:szCs w:val="24"/>
                <w:lang w:eastAsia="cs-CZ"/>
              </w:rPr>
              <w:t xml:space="preserve">  prospívá a co škodí zdraví</w:t>
            </w:r>
          </w:p>
          <w:p w:rsidR="00F54BA6" w:rsidRPr="00F54BA6" w:rsidRDefault="00F54BA6" w:rsidP="00F54BA6">
            <w:pPr>
              <w:spacing w:after="0" w:line="240" w:lineRule="auto"/>
              <w:rPr>
                <w:rFonts w:ascii="Times New Roman" w:eastAsia="Times New Roman" w:hAnsi="Times New Roman" w:cs="Times New Roman"/>
                <w:sz w:val="24"/>
                <w:szCs w:val="24"/>
                <w:lang w:eastAsia="cs-CZ"/>
              </w:rPr>
            </w:pPr>
            <w:r w:rsidRPr="00F54BA6">
              <w:rPr>
                <w:rFonts w:ascii="Times New Roman" w:eastAsia="Times New Roman" w:hAnsi="Times New Roman" w:cs="Times New Roman"/>
                <w:sz w:val="24"/>
                <w:szCs w:val="24"/>
                <w:lang w:eastAsia="cs-CZ"/>
              </w:rPr>
              <w:t xml:space="preserve">- popíše své zkušenosti s využitím </w:t>
            </w:r>
          </w:p>
          <w:p w:rsidR="00F54BA6" w:rsidRPr="00F54BA6" w:rsidRDefault="00F54BA6" w:rsidP="00F54BA6">
            <w:pPr>
              <w:spacing w:after="0" w:line="240" w:lineRule="auto"/>
              <w:rPr>
                <w:rFonts w:ascii="Times New Roman" w:eastAsia="Times New Roman" w:hAnsi="Times New Roman" w:cs="Times New Roman"/>
                <w:sz w:val="24"/>
                <w:szCs w:val="24"/>
                <w:lang w:eastAsia="cs-CZ"/>
              </w:rPr>
            </w:pPr>
            <w:r w:rsidRPr="00F54BA6">
              <w:rPr>
                <w:rFonts w:ascii="Times New Roman" w:eastAsia="Times New Roman" w:hAnsi="Times New Roman" w:cs="Times New Roman"/>
                <w:sz w:val="24"/>
                <w:szCs w:val="24"/>
                <w:lang w:eastAsia="cs-CZ"/>
              </w:rPr>
              <w:t xml:space="preserve">  lékařské péče</w:t>
            </w:r>
          </w:p>
          <w:p w:rsidR="00F54BA6" w:rsidRPr="00F54BA6" w:rsidRDefault="00F54BA6" w:rsidP="00F54BA6">
            <w:pPr>
              <w:spacing w:after="0" w:line="240" w:lineRule="auto"/>
              <w:rPr>
                <w:rFonts w:ascii="Times New Roman" w:eastAsia="Times New Roman" w:hAnsi="Times New Roman" w:cs="Times New Roman"/>
                <w:sz w:val="24"/>
                <w:szCs w:val="24"/>
                <w:lang w:eastAsia="cs-CZ"/>
              </w:rPr>
            </w:pPr>
            <w:r w:rsidRPr="00F54BA6">
              <w:rPr>
                <w:rFonts w:ascii="Times New Roman" w:eastAsia="Times New Roman" w:hAnsi="Times New Roman" w:cs="Times New Roman"/>
                <w:sz w:val="24"/>
                <w:szCs w:val="24"/>
                <w:lang w:eastAsia="cs-CZ"/>
              </w:rPr>
              <w:t xml:space="preserve">- na základě popsaného symptomu poradí, </w:t>
            </w:r>
          </w:p>
          <w:p w:rsidR="00F54BA6" w:rsidRPr="00F54BA6" w:rsidRDefault="00F54BA6" w:rsidP="00F54BA6">
            <w:pPr>
              <w:spacing w:after="0" w:line="240" w:lineRule="auto"/>
              <w:rPr>
                <w:rFonts w:ascii="Times New Roman" w:eastAsia="Times New Roman" w:hAnsi="Times New Roman" w:cs="Times New Roman"/>
                <w:sz w:val="24"/>
                <w:szCs w:val="24"/>
                <w:lang w:eastAsia="cs-CZ"/>
              </w:rPr>
            </w:pPr>
            <w:r w:rsidRPr="00F54BA6">
              <w:rPr>
                <w:rFonts w:ascii="Times New Roman" w:eastAsia="Times New Roman" w:hAnsi="Times New Roman" w:cs="Times New Roman"/>
                <w:sz w:val="24"/>
                <w:szCs w:val="24"/>
                <w:lang w:eastAsia="cs-CZ"/>
              </w:rPr>
              <w:t xml:space="preserve">  co udělat</w:t>
            </w:r>
          </w:p>
          <w:p w:rsidR="00F54BA6" w:rsidRPr="00F54BA6" w:rsidRDefault="00F54BA6" w:rsidP="00F54BA6">
            <w:pPr>
              <w:spacing w:after="0" w:line="240" w:lineRule="auto"/>
              <w:rPr>
                <w:rFonts w:ascii="Times New Roman" w:eastAsia="Times New Roman" w:hAnsi="Times New Roman" w:cs="Times New Roman"/>
                <w:sz w:val="24"/>
                <w:szCs w:val="24"/>
                <w:lang w:eastAsia="cs-CZ"/>
              </w:rPr>
            </w:pPr>
            <w:r w:rsidRPr="00F54BA6">
              <w:rPr>
                <w:rFonts w:ascii="Times New Roman" w:eastAsia="Times New Roman" w:hAnsi="Times New Roman" w:cs="Times New Roman"/>
                <w:sz w:val="24"/>
                <w:szCs w:val="24"/>
                <w:lang w:eastAsia="cs-CZ"/>
              </w:rPr>
              <w:t xml:space="preserve">- uvede běžné nemoci mezi mladými a </w:t>
            </w:r>
          </w:p>
          <w:p w:rsidR="00F54BA6" w:rsidRPr="00F54BA6" w:rsidRDefault="00F54BA6" w:rsidP="00F54BA6">
            <w:pPr>
              <w:spacing w:after="0" w:line="240" w:lineRule="auto"/>
              <w:rPr>
                <w:rFonts w:ascii="Times New Roman" w:eastAsia="Times New Roman" w:hAnsi="Times New Roman" w:cs="Times New Roman"/>
                <w:sz w:val="24"/>
                <w:szCs w:val="24"/>
                <w:lang w:eastAsia="cs-CZ"/>
              </w:rPr>
            </w:pPr>
            <w:r w:rsidRPr="00F54BA6">
              <w:rPr>
                <w:rFonts w:ascii="Times New Roman" w:eastAsia="Times New Roman" w:hAnsi="Times New Roman" w:cs="Times New Roman"/>
                <w:sz w:val="24"/>
                <w:szCs w:val="24"/>
                <w:lang w:eastAsia="cs-CZ"/>
              </w:rPr>
              <w:t xml:space="preserve">  mezi starými lidmi</w:t>
            </w:r>
          </w:p>
          <w:p w:rsidR="00F54BA6" w:rsidRPr="00F54BA6" w:rsidRDefault="00F54BA6" w:rsidP="00F54BA6">
            <w:pPr>
              <w:spacing w:after="0" w:line="240" w:lineRule="auto"/>
              <w:rPr>
                <w:rFonts w:ascii="Times New Roman" w:eastAsia="Times New Roman" w:hAnsi="Times New Roman" w:cs="Times New Roman"/>
                <w:sz w:val="24"/>
                <w:szCs w:val="24"/>
                <w:lang w:eastAsia="cs-CZ"/>
              </w:rPr>
            </w:pPr>
            <w:r w:rsidRPr="00F54BA6">
              <w:rPr>
                <w:rFonts w:ascii="Times New Roman" w:eastAsia="Times New Roman" w:hAnsi="Times New Roman" w:cs="Times New Roman"/>
                <w:sz w:val="24"/>
                <w:szCs w:val="24"/>
                <w:lang w:eastAsia="cs-CZ"/>
              </w:rPr>
              <w:t xml:space="preserve">- z příbalového letáku (psaného anglicky) </w:t>
            </w:r>
          </w:p>
          <w:p w:rsidR="00F54BA6" w:rsidRPr="00F54BA6" w:rsidRDefault="00F54BA6" w:rsidP="00F54BA6">
            <w:pPr>
              <w:spacing w:after="0" w:line="240" w:lineRule="auto"/>
              <w:rPr>
                <w:rFonts w:ascii="Times New Roman" w:eastAsia="Times New Roman" w:hAnsi="Times New Roman" w:cs="Times New Roman"/>
                <w:sz w:val="24"/>
                <w:szCs w:val="24"/>
                <w:lang w:eastAsia="cs-CZ"/>
              </w:rPr>
            </w:pPr>
            <w:r w:rsidRPr="00F54BA6">
              <w:rPr>
                <w:rFonts w:ascii="Times New Roman" w:eastAsia="Times New Roman" w:hAnsi="Times New Roman" w:cs="Times New Roman"/>
                <w:sz w:val="24"/>
                <w:szCs w:val="24"/>
                <w:lang w:eastAsia="cs-CZ"/>
              </w:rPr>
              <w:t xml:space="preserve">  vyhledá informace o užívání léku</w:t>
            </w:r>
          </w:p>
          <w:p w:rsidR="00F54BA6" w:rsidRPr="00F54BA6" w:rsidRDefault="00F54BA6" w:rsidP="00F54BA6">
            <w:pPr>
              <w:spacing w:after="0" w:line="240" w:lineRule="auto"/>
              <w:rPr>
                <w:rFonts w:ascii="Times New Roman" w:eastAsia="Times New Roman" w:hAnsi="Times New Roman" w:cs="Times New Roman"/>
                <w:sz w:val="24"/>
                <w:szCs w:val="24"/>
                <w:lang w:eastAsia="cs-CZ"/>
              </w:rPr>
            </w:pPr>
          </w:p>
          <w:p w:rsidR="00F54BA6" w:rsidRPr="00F54BA6" w:rsidRDefault="00F54BA6" w:rsidP="00F54BA6">
            <w:pPr>
              <w:spacing w:after="0" w:line="240" w:lineRule="auto"/>
              <w:rPr>
                <w:rFonts w:ascii="Times New Roman" w:eastAsia="Times New Roman" w:hAnsi="Times New Roman" w:cs="Times New Roman"/>
                <w:sz w:val="24"/>
                <w:szCs w:val="24"/>
                <w:lang w:eastAsia="cs-CZ"/>
              </w:rPr>
            </w:pPr>
          </w:p>
          <w:p w:rsidR="00F54BA6" w:rsidRPr="00F54BA6" w:rsidRDefault="00F54BA6" w:rsidP="00F54BA6">
            <w:pPr>
              <w:spacing w:after="0" w:line="240" w:lineRule="auto"/>
              <w:rPr>
                <w:rFonts w:ascii="Times New Roman" w:eastAsia="Times New Roman" w:hAnsi="Times New Roman" w:cs="Times New Roman"/>
                <w:sz w:val="24"/>
                <w:szCs w:val="24"/>
                <w:lang w:eastAsia="cs-CZ"/>
              </w:rPr>
            </w:pPr>
          </w:p>
          <w:p w:rsidR="00F54BA6" w:rsidRPr="00F54BA6" w:rsidRDefault="00F54BA6" w:rsidP="00F54BA6">
            <w:pPr>
              <w:spacing w:after="0" w:line="240" w:lineRule="auto"/>
              <w:rPr>
                <w:rFonts w:ascii="Times New Roman" w:eastAsia="Times New Roman" w:hAnsi="Times New Roman" w:cs="Times New Roman"/>
                <w:sz w:val="24"/>
                <w:szCs w:val="24"/>
                <w:lang w:eastAsia="cs-CZ"/>
              </w:rPr>
            </w:pPr>
          </w:p>
          <w:p w:rsidR="00F54BA6" w:rsidRPr="00F54BA6" w:rsidRDefault="00F54BA6" w:rsidP="00F54BA6">
            <w:pPr>
              <w:spacing w:after="0" w:line="240" w:lineRule="auto"/>
              <w:rPr>
                <w:rFonts w:ascii="Times New Roman" w:eastAsia="Times New Roman" w:hAnsi="Times New Roman" w:cs="Times New Roman"/>
                <w:sz w:val="24"/>
                <w:szCs w:val="24"/>
                <w:lang w:eastAsia="cs-CZ"/>
              </w:rPr>
            </w:pPr>
          </w:p>
          <w:p w:rsidR="00F54BA6" w:rsidRPr="00F54BA6" w:rsidRDefault="00F54BA6" w:rsidP="00F54BA6">
            <w:pPr>
              <w:spacing w:after="0" w:line="240" w:lineRule="auto"/>
              <w:rPr>
                <w:rFonts w:ascii="Times New Roman" w:eastAsia="Times New Roman" w:hAnsi="Times New Roman" w:cs="Times New Roman"/>
                <w:sz w:val="24"/>
                <w:szCs w:val="24"/>
                <w:lang w:eastAsia="cs-CZ"/>
              </w:rPr>
            </w:pPr>
          </w:p>
          <w:p w:rsidR="00F54BA6" w:rsidRPr="00F54BA6" w:rsidRDefault="00F54BA6" w:rsidP="00F54BA6">
            <w:pPr>
              <w:spacing w:after="0" w:line="240" w:lineRule="auto"/>
              <w:rPr>
                <w:rFonts w:ascii="Times New Roman" w:eastAsia="Times New Roman" w:hAnsi="Times New Roman" w:cs="Times New Roman"/>
                <w:sz w:val="24"/>
                <w:szCs w:val="24"/>
                <w:lang w:eastAsia="cs-CZ"/>
              </w:rPr>
            </w:pPr>
          </w:p>
          <w:p w:rsidR="00F54BA6" w:rsidRPr="00F54BA6" w:rsidRDefault="00F54BA6" w:rsidP="00F54BA6">
            <w:pPr>
              <w:spacing w:after="0" w:line="240" w:lineRule="auto"/>
              <w:rPr>
                <w:rFonts w:ascii="Times New Roman" w:eastAsia="Times New Roman" w:hAnsi="Times New Roman" w:cs="Times New Roman"/>
                <w:sz w:val="24"/>
                <w:szCs w:val="24"/>
                <w:lang w:eastAsia="cs-CZ"/>
              </w:rPr>
            </w:pPr>
          </w:p>
          <w:p w:rsidR="00F54BA6" w:rsidRPr="00F54BA6" w:rsidRDefault="00F54BA6" w:rsidP="00F54BA6">
            <w:pPr>
              <w:spacing w:after="0" w:line="240" w:lineRule="auto"/>
              <w:rPr>
                <w:rFonts w:ascii="Times New Roman" w:eastAsia="Times New Roman" w:hAnsi="Times New Roman" w:cs="Times New Roman"/>
                <w:sz w:val="24"/>
                <w:szCs w:val="24"/>
                <w:lang w:eastAsia="cs-CZ"/>
              </w:rPr>
            </w:pPr>
          </w:p>
          <w:p w:rsidR="00F54BA6" w:rsidRPr="00F54BA6" w:rsidRDefault="00F54BA6" w:rsidP="00F54BA6">
            <w:pPr>
              <w:spacing w:after="0" w:line="240" w:lineRule="auto"/>
              <w:rPr>
                <w:rFonts w:ascii="Times New Roman" w:eastAsia="Times New Roman" w:hAnsi="Times New Roman" w:cs="Times New Roman"/>
                <w:sz w:val="24"/>
                <w:szCs w:val="24"/>
                <w:lang w:eastAsia="cs-CZ"/>
              </w:rPr>
            </w:pPr>
          </w:p>
          <w:p w:rsidR="00F54BA6" w:rsidRPr="00F54BA6" w:rsidRDefault="00F54BA6" w:rsidP="00F54BA6">
            <w:pPr>
              <w:spacing w:after="0" w:line="240" w:lineRule="auto"/>
              <w:rPr>
                <w:rFonts w:ascii="Times New Roman" w:eastAsia="Times New Roman" w:hAnsi="Times New Roman" w:cs="Times New Roman"/>
                <w:sz w:val="24"/>
                <w:szCs w:val="24"/>
                <w:lang w:eastAsia="cs-CZ"/>
              </w:rPr>
            </w:pPr>
          </w:p>
          <w:p w:rsidR="00F54BA6" w:rsidRPr="00F54BA6" w:rsidRDefault="00F54BA6" w:rsidP="00F54BA6">
            <w:pPr>
              <w:spacing w:after="0" w:line="240" w:lineRule="auto"/>
              <w:rPr>
                <w:rFonts w:ascii="Times New Roman" w:eastAsia="Times New Roman" w:hAnsi="Times New Roman" w:cs="Times New Roman"/>
                <w:sz w:val="24"/>
                <w:szCs w:val="24"/>
                <w:lang w:eastAsia="cs-CZ"/>
              </w:rPr>
            </w:pPr>
          </w:p>
          <w:p w:rsidR="00F54BA6" w:rsidRPr="00F54BA6" w:rsidRDefault="00F54BA6" w:rsidP="00F54BA6">
            <w:pPr>
              <w:spacing w:after="0" w:line="240" w:lineRule="auto"/>
              <w:rPr>
                <w:rFonts w:ascii="Times New Roman" w:eastAsia="Times New Roman" w:hAnsi="Times New Roman" w:cs="Times New Roman"/>
                <w:sz w:val="24"/>
                <w:szCs w:val="24"/>
                <w:lang w:eastAsia="cs-CZ"/>
              </w:rPr>
            </w:pPr>
          </w:p>
          <w:p w:rsidR="00F54BA6" w:rsidRPr="00F54BA6" w:rsidRDefault="00F54BA6" w:rsidP="00F54BA6">
            <w:pPr>
              <w:spacing w:after="0" w:line="240" w:lineRule="auto"/>
              <w:rPr>
                <w:rFonts w:ascii="Times New Roman" w:eastAsia="Times New Roman" w:hAnsi="Times New Roman" w:cs="Times New Roman"/>
                <w:sz w:val="24"/>
                <w:szCs w:val="24"/>
                <w:lang w:eastAsia="cs-CZ"/>
              </w:rPr>
            </w:pPr>
          </w:p>
          <w:p w:rsidR="00F54BA6" w:rsidRPr="00F54BA6" w:rsidRDefault="00F54BA6" w:rsidP="00F54BA6">
            <w:pPr>
              <w:spacing w:after="0" w:line="240" w:lineRule="auto"/>
              <w:rPr>
                <w:rFonts w:ascii="Times New Roman" w:eastAsia="Times New Roman" w:hAnsi="Times New Roman" w:cs="Times New Roman"/>
                <w:sz w:val="24"/>
                <w:szCs w:val="24"/>
                <w:lang w:eastAsia="cs-CZ"/>
              </w:rPr>
            </w:pPr>
          </w:p>
          <w:p w:rsidR="00F54BA6" w:rsidRPr="00F54BA6" w:rsidRDefault="00F54BA6" w:rsidP="00F54BA6">
            <w:pPr>
              <w:spacing w:after="0" w:line="240" w:lineRule="auto"/>
              <w:rPr>
                <w:rFonts w:ascii="Times New Roman" w:eastAsia="Times New Roman" w:hAnsi="Times New Roman" w:cs="Times New Roman"/>
                <w:sz w:val="24"/>
                <w:szCs w:val="24"/>
                <w:lang w:eastAsia="cs-CZ"/>
              </w:rPr>
            </w:pPr>
          </w:p>
          <w:p w:rsidR="00F54BA6" w:rsidRPr="00F54BA6" w:rsidRDefault="00F54BA6" w:rsidP="00F54BA6">
            <w:pPr>
              <w:spacing w:after="0" w:line="240" w:lineRule="auto"/>
              <w:rPr>
                <w:rFonts w:ascii="Times New Roman" w:eastAsia="Times New Roman" w:hAnsi="Times New Roman" w:cs="Times New Roman"/>
                <w:sz w:val="24"/>
                <w:szCs w:val="24"/>
                <w:lang w:eastAsia="cs-CZ"/>
              </w:rPr>
            </w:pPr>
          </w:p>
        </w:tc>
        <w:tc>
          <w:tcPr>
            <w:tcW w:w="4111" w:type="dxa"/>
            <w:shd w:val="clear" w:color="auto" w:fill="auto"/>
          </w:tcPr>
          <w:p w:rsidR="00F54BA6" w:rsidRPr="00F54BA6" w:rsidRDefault="00F54BA6" w:rsidP="00F54BA6">
            <w:pPr>
              <w:spacing w:after="0" w:line="240" w:lineRule="auto"/>
              <w:rPr>
                <w:rFonts w:ascii="Times New Roman" w:eastAsia="Times New Roman" w:hAnsi="Times New Roman" w:cs="Times New Roman"/>
                <w:b/>
                <w:sz w:val="24"/>
                <w:szCs w:val="24"/>
                <w:lang w:eastAsia="cs-CZ"/>
              </w:rPr>
            </w:pPr>
            <w:r w:rsidRPr="00F54BA6">
              <w:rPr>
                <w:rFonts w:ascii="Times New Roman" w:eastAsia="Times New Roman" w:hAnsi="Times New Roman" w:cs="Times New Roman"/>
                <w:b/>
                <w:sz w:val="24"/>
                <w:szCs w:val="24"/>
                <w:lang w:eastAsia="cs-CZ"/>
              </w:rPr>
              <w:t>6.  Life in society, Social concerns</w:t>
            </w:r>
          </w:p>
          <w:p w:rsidR="00F54BA6" w:rsidRPr="00F54BA6" w:rsidRDefault="00F54BA6" w:rsidP="00F54BA6">
            <w:pPr>
              <w:spacing w:after="0" w:line="240" w:lineRule="auto"/>
              <w:rPr>
                <w:rFonts w:ascii="Times New Roman" w:eastAsia="Times New Roman" w:hAnsi="Times New Roman" w:cs="Times New Roman"/>
                <w:b/>
                <w:sz w:val="24"/>
                <w:szCs w:val="24"/>
                <w:lang w:eastAsia="cs-CZ"/>
              </w:rPr>
            </w:pPr>
          </w:p>
          <w:p w:rsidR="00F54BA6" w:rsidRPr="00F54BA6" w:rsidRDefault="00F54BA6" w:rsidP="00F54BA6">
            <w:pPr>
              <w:spacing w:after="0" w:line="240" w:lineRule="auto"/>
              <w:rPr>
                <w:rFonts w:ascii="Times New Roman" w:eastAsia="Times New Roman" w:hAnsi="Times New Roman" w:cs="Times New Roman"/>
                <w:sz w:val="24"/>
                <w:szCs w:val="24"/>
                <w:lang w:eastAsia="cs-CZ"/>
              </w:rPr>
            </w:pPr>
            <w:r w:rsidRPr="00F54BA6">
              <w:rPr>
                <w:rFonts w:ascii="Times New Roman" w:eastAsia="Times New Roman" w:hAnsi="Times New Roman" w:cs="Times New Roman"/>
                <w:sz w:val="24"/>
                <w:szCs w:val="24"/>
                <w:lang w:eastAsia="cs-CZ"/>
              </w:rPr>
              <w:t>6.1. Vzdělávací systém v ČR, UK a USA</w:t>
            </w:r>
          </w:p>
          <w:p w:rsidR="00F54BA6" w:rsidRPr="00F54BA6" w:rsidRDefault="00F54BA6" w:rsidP="00F54BA6">
            <w:pPr>
              <w:spacing w:after="0" w:line="240" w:lineRule="auto"/>
              <w:rPr>
                <w:rFonts w:ascii="Times New Roman" w:eastAsia="Times New Roman" w:hAnsi="Times New Roman" w:cs="Times New Roman"/>
                <w:sz w:val="24"/>
                <w:szCs w:val="24"/>
                <w:lang w:eastAsia="cs-CZ"/>
              </w:rPr>
            </w:pPr>
          </w:p>
          <w:p w:rsidR="00F54BA6" w:rsidRPr="00F54BA6" w:rsidRDefault="00F54BA6" w:rsidP="00F54BA6">
            <w:pPr>
              <w:spacing w:after="0" w:line="240" w:lineRule="auto"/>
              <w:rPr>
                <w:rFonts w:ascii="Times New Roman" w:eastAsia="Times New Roman" w:hAnsi="Times New Roman" w:cs="Times New Roman"/>
                <w:sz w:val="24"/>
                <w:szCs w:val="24"/>
                <w:lang w:eastAsia="cs-CZ"/>
              </w:rPr>
            </w:pPr>
            <w:r w:rsidRPr="00F54BA6">
              <w:rPr>
                <w:rFonts w:ascii="Times New Roman" w:eastAsia="Times New Roman" w:hAnsi="Times New Roman" w:cs="Times New Roman"/>
                <w:sz w:val="24"/>
                <w:szCs w:val="24"/>
                <w:lang w:eastAsia="cs-CZ"/>
              </w:rPr>
              <w:t>6.2.  Společenské a morální problémy</w:t>
            </w:r>
          </w:p>
          <w:p w:rsidR="00F54BA6" w:rsidRPr="00F54BA6" w:rsidRDefault="00F54BA6" w:rsidP="00F54BA6">
            <w:pPr>
              <w:spacing w:after="0" w:line="240" w:lineRule="auto"/>
              <w:rPr>
                <w:rFonts w:ascii="Times New Roman" w:eastAsia="Times New Roman" w:hAnsi="Times New Roman" w:cs="Times New Roman"/>
                <w:sz w:val="24"/>
                <w:szCs w:val="24"/>
                <w:lang w:eastAsia="cs-CZ"/>
              </w:rPr>
            </w:pPr>
          </w:p>
          <w:p w:rsidR="00F54BA6" w:rsidRPr="00F54BA6" w:rsidRDefault="00F54BA6" w:rsidP="00F54BA6">
            <w:pPr>
              <w:spacing w:after="0" w:line="240" w:lineRule="auto"/>
              <w:rPr>
                <w:rFonts w:ascii="Times New Roman" w:eastAsia="Times New Roman" w:hAnsi="Times New Roman" w:cs="Times New Roman"/>
                <w:sz w:val="24"/>
                <w:szCs w:val="24"/>
                <w:lang w:eastAsia="cs-CZ"/>
              </w:rPr>
            </w:pPr>
            <w:r w:rsidRPr="00F54BA6">
              <w:rPr>
                <w:rFonts w:ascii="Times New Roman" w:eastAsia="Times New Roman" w:hAnsi="Times New Roman" w:cs="Times New Roman"/>
                <w:sz w:val="24"/>
                <w:szCs w:val="24"/>
                <w:lang w:eastAsia="cs-CZ"/>
              </w:rPr>
              <w:t>6.3.  Globalizace a globální problémy</w:t>
            </w:r>
          </w:p>
          <w:p w:rsidR="00F54BA6" w:rsidRPr="00F54BA6" w:rsidRDefault="00F54BA6" w:rsidP="00F54BA6">
            <w:pPr>
              <w:spacing w:after="0" w:line="240" w:lineRule="auto"/>
              <w:rPr>
                <w:rFonts w:ascii="Times New Roman" w:eastAsia="Times New Roman" w:hAnsi="Times New Roman" w:cs="Times New Roman"/>
                <w:sz w:val="24"/>
                <w:szCs w:val="24"/>
                <w:lang w:eastAsia="cs-CZ"/>
              </w:rPr>
            </w:pPr>
          </w:p>
          <w:p w:rsidR="00F54BA6" w:rsidRPr="00F54BA6" w:rsidRDefault="00F54BA6" w:rsidP="00F54BA6">
            <w:pPr>
              <w:spacing w:after="0" w:line="240" w:lineRule="auto"/>
              <w:rPr>
                <w:rFonts w:ascii="Times New Roman" w:eastAsia="Times New Roman" w:hAnsi="Times New Roman" w:cs="Times New Roman"/>
                <w:sz w:val="24"/>
                <w:szCs w:val="24"/>
                <w:lang w:eastAsia="cs-CZ"/>
              </w:rPr>
            </w:pPr>
            <w:r w:rsidRPr="00F54BA6">
              <w:rPr>
                <w:rFonts w:ascii="Times New Roman" w:eastAsia="Times New Roman" w:hAnsi="Times New Roman" w:cs="Times New Roman"/>
                <w:sz w:val="24"/>
                <w:szCs w:val="24"/>
                <w:lang w:eastAsia="cs-CZ"/>
              </w:rPr>
              <w:t>6.4. Zneužívání návykových látek, AIDS</w:t>
            </w:r>
          </w:p>
          <w:p w:rsidR="00F54BA6" w:rsidRPr="00F54BA6" w:rsidRDefault="00F54BA6" w:rsidP="00F54BA6">
            <w:pPr>
              <w:spacing w:after="0" w:line="240" w:lineRule="auto"/>
              <w:rPr>
                <w:rFonts w:ascii="Times New Roman" w:eastAsia="Times New Roman" w:hAnsi="Times New Roman" w:cs="Times New Roman"/>
                <w:sz w:val="24"/>
                <w:szCs w:val="24"/>
                <w:lang w:eastAsia="cs-CZ"/>
              </w:rPr>
            </w:pPr>
          </w:p>
          <w:p w:rsidR="00F54BA6" w:rsidRPr="00F54BA6" w:rsidRDefault="00F54BA6" w:rsidP="00F54BA6">
            <w:pPr>
              <w:spacing w:after="0" w:line="240" w:lineRule="auto"/>
              <w:rPr>
                <w:rFonts w:ascii="Times New Roman" w:eastAsia="Times New Roman" w:hAnsi="Times New Roman" w:cs="Times New Roman"/>
                <w:sz w:val="24"/>
                <w:szCs w:val="24"/>
                <w:lang w:eastAsia="cs-CZ"/>
              </w:rPr>
            </w:pPr>
            <w:r w:rsidRPr="00F54BA6">
              <w:rPr>
                <w:rFonts w:ascii="Times New Roman" w:eastAsia="Times New Roman" w:hAnsi="Times New Roman" w:cs="Times New Roman"/>
                <w:sz w:val="24"/>
                <w:szCs w:val="24"/>
                <w:lang w:eastAsia="cs-CZ"/>
              </w:rPr>
              <w:t>6.5.  Zdravotní péče v ČR, UK a USA</w:t>
            </w:r>
          </w:p>
          <w:p w:rsidR="00F54BA6" w:rsidRPr="00F54BA6" w:rsidRDefault="00F54BA6" w:rsidP="00F54BA6">
            <w:pPr>
              <w:spacing w:after="0" w:line="240" w:lineRule="auto"/>
              <w:rPr>
                <w:rFonts w:ascii="Times New Roman" w:eastAsia="Times New Roman" w:hAnsi="Times New Roman" w:cs="Times New Roman"/>
                <w:sz w:val="24"/>
                <w:szCs w:val="24"/>
                <w:lang w:eastAsia="cs-CZ"/>
              </w:rPr>
            </w:pPr>
          </w:p>
          <w:p w:rsidR="00F54BA6" w:rsidRPr="00F54BA6" w:rsidRDefault="00F54BA6" w:rsidP="00F54BA6">
            <w:pPr>
              <w:spacing w:after="0" w:line="240" w:lineRule="auto"/>
              <w:rPr>
                <w:rFonts w:ascii="Times New Roman" w:eastAsia="Times New Roman" w:hAnsi="Times New Roman" w:cs="Times New Roman"/>
                <w:sz w:val="24"/>
                <w:szCs w:val="24"/>
                <w:lang w:eastAsia="cs-CZ"/>
              </w:rPr>
            </w:pPr>
            <w:r w:rsidRPr="00F54BA6">
              <w:rPr>
                <w:rFonts w:ascii="Times New Roman" w:eastAsia="Times New Roman" w:hAnsi="Times New Roman" w:cs="Times New Roman"/>
                <w:sz w:val="24"/>
                <w:szCs w:val="24"/>
                <w:lang w:eastAsia="cs-CZ"/>
              </w:rPr>
              <w:t>6.6.  Nemoci, lidské tělo – slovní zásoba</w:t>
            </w:r>
          </w:p>
          <w:p w:rsidR="00F54BA6" w:rsidRPr="00F54BA6" w:rsidRDefault="00F54BA6" w:rsidP="00F54BA6">
            <w:pPr>
              <w:spacing w:after="0" w:line="240" w:lineRule="auto"/>
              <w:rPr>
                <w:rFonts w:ascii="Times New Roman" w:eastAsia="Times New Roman" w:hAnsi="Times New Roman" w:cs="Times New Roman"/>
                <w:sz w:val="24"/>
                <w:szCs w:val="24"/>
                <w:lang w:eastAsia="cs-CZ"/>
              </w:rPr>
            </w:pPr>
          </w:p>
          <w:p w:rsidR="00F54BA6" w:rsidRPr="00F54BA6" w:rsidRDefault="00F54BA6" w:rsidP="00F54BA6">
            <w:pPr>
              <w:spacing w:after="0" w:line="240" w:lineRule="auto"/>
              <w:rPr>
                <w:rFonts w:ascii="Times New Roman" w:eastAsia="Times New Roman" w:hAnsi="Times New Roman" w:cs="Times New Roman"/>
                <w:sz w:val="24"/>
                <w:szCs w:val="24"/>
                <w:lang w:eastAsia="cs-CZ"/>
              </w:rPr>
            </w:pPr>
            <w:r w:rsidRPr="00F54BA6">
              <w:rPr>
                <w:rFonts w:ascii="Times New Roman" w:eastAsia="Times New Roman" w:hAnsi="Times New Roman" w:cs="Times New Roman"/>
                <w:sz w:val="24"/>
                <w:szCs w:val="24"/>
                <w:lang w:eastAsia="cs-CZ"/>
              </w:rPr>
              <w:t>6.7.  U lékaře</w:t>
            </w:r>
          </w:p>
          <w:p w:rsidR="00F54BA6" w:rsidRPr="00F54BA6" w:rsidRDefault="00F54BA6" w:rsidP="00F54BA6">
            <w:pPr>
              <w:spacing w:after="0" w:line="240" w:lineRule="auto"/>
              <w:rPr>
                <w:rFonts w:ascii="Times New Roman" w:eastAsia="Times New Roman" w:hAnsi="Times New Roman" w:cs="Times New Roman"/>
                <w:sz w:val="24"/>
                <w:szCs w:val="24"/>
                <w:lang w:eastAsia="cs-CZ"/>
              </w:rPr>
            </w:pPr>
          </w:p>
          <w:p w:rsidR="00F54BA6" w:rsidRPr="00F54BA6" w:rsidRDefault="00F54BA6" w:rsidP="00F54BA6">
            <w:pPr>
              <w:spacing w:after="0" w:line="240" w:lineRule="auto"/>
              <w:rPr>
                <w:rFonts w:ascii="Times New Roman" w:eastAsia="Times New Roman" w:hAnsi="Times New Roman" w:cs="Times New Roman"/>
                <w:sz w:val="24"/>
                <w:szCs w:val="24"/>
                <w:lang w:eastAsia="cs-CZ"/>
              </w:rPr>
            </w:pPr>
          </w:p>
          <w:p w:rsidR="00F54BA6" w:rsidRPr="00F54BA6" w:rsidRDefault="00F54BA6" w:rsidP="00F54BA6">
            <w:pPr>
              <w:spacing w:after="0" w:line="240" w:lineRule="auto"/>
              <w:rPr>
                <w:rFonts w:ascii="Times New Roman" w:eastAsia="Times New Roman" w:hAnsi="Times New Roman" w:cs="Times New Roman"/>
                <w:sz w:val="24"/>
                <w:szCs w:val="24"/>
                <w:lang w:eastAsia="cs-CZ"/>
              </w:rPr>
            </w:pPr>
            <w:r w:rsidRPr="00F54BA6">
              <w:rPr>
                <w:rFonts w:ascii="Times New Roman" w:eastAsia="Times New Roman" w:hAnsi="Times New Roman" w:cs="Times New Roman"/>
                <w:sz w:val="24"/>
                <w:szCs w:val="24"/>
                <w:lang w:eastAsia="cs-CZ"/>
              </w:rPr>
              <w:t>Maturitní témata:</w:t>
            </w:r>
          </w:p>
          <w:p w:rsidR="00F54BA6" w:rsidRPr="00F54BA6" w:rsidRDefault="00F54BA6" w:rsidP="00F54BA6">
            <w:pPr>
              <w:spacing w:after="0" w:line="240" w:lineRule="auto"/>
              <w:rPr>
                <w:rFonts w:ascii="Times New Roman" w:eastAsia="Times New Roman" w:hAnsi="Times New Roman" w:cs="Times New Roman"/>
                <w:sz w:val="24"/>
                <w:szCs w:val="24"/>
                <w:lang w:eastAsia="cs-CZ"/>
              </w:rPr>
            </w:pPr>
            <w:r w:rsidRPr="00F54BA6">
              <w:rPr>
                <w:rFonts w:ascii="Times New Roman" w:eastAsia="Times New Roman" w:hAnsi="Times New Roman" w:cs="Times New Roman"/>
                <w:sz w:val="24"/>
                <w:szCs w:val="24"/>
                <w:lang w:eastAsia="cs-CZ"/>
              </w:rPr>
              <w:t>Educational systems in CR,UK,USA</w:t>
            </w:r>
          </w:p>
          <w:p w:rsidR="00F54BA6" w:rsidRPr="00F54BA6" w:rsidRDefault="00F54BA6" w:rsidP="00F54BA6">
            <w:pPr>
              <w:spacing w:after="0" w:line="240" w:lineRule="auto"/>
              <w:rPr>
                <w:rFonts w:ascii="Times New Roman" w:eastAsia="Times New Roman" w:hAnsi="Times New Roman" w:cs="Times New Roman"/>
                <w:sz w:val="24"/>
                <w:szCs w:val="24"/>
                <w:lang w:eastAsia="cs-CZ"/>
              </w:rPr>
            </w:pPr>
          </w:p>
          <w:p w:rsidR="00F54BA6" w:rsidRPr="00F54BA6" w:rsidRDefault="00F54BA6" w:rsidP="00F54BA6">
            <w:pPr>
              <w:spacing w:after="0" w:line="240" w:lineRule="auto"/>
              <w:rPr>
                <w:rFonts w:ascii="Times New Roman" w:eastAsia="Times New Roman" w:hAnsi="Times New Roman" w:cs="Times New Roman"/>
                <w:sz w:val="24"/>
                <w:szCs w:val="24"/>
                <w:lang w:eastAsia="cs-CZ"/>
              </w:rPr>
            </w:pPr>
            <w:r w:rsidRPr="00F54BA6">
              <w:rPr>
                <w:rFonts w:ascii="Times New Roman" w:eastAsia="Times New Roman" w:hAnsi="Times New Roman" w:cs="Times New Roman"/>
                <w:sz w:val="24"/>
                <w:szCs w:val="24"/>
                <w:lang w:eastAsia="cs-CZ"/>
              </w:rPr>
              <w:t>Social and moral problems</w:t>
            </w:r>
          </w:p>
          <w:p w:rsidR="00F54BA6" w:rsidRPr="00F54BA6" w:rsidRDefault="00F54BA6" w:rsidP="00F54BA6">
            <w:pPr>
              <w:spacing w:after="0" w:line="240" w:lineRule="auto"/>
              <w:rPr>
                <w:rFonts w:ascii="Times New Roman" w:eastAsia="Times New Roman" w:hAnsi="Times New Roman" w:cs="Times New Roman"/>
                <w:sz w:val="24"/>
                <w:szCs w:val="24"/>
                <w:lang w:eastAsia="cs-CZ"/>
              </w:rPr>
            </w:pPr>
          </w:p>
          <w:p w:rsidR="00F54BA6" w:rsidRPr="00F54BA6" w:rsidRDefault="00F54BA6" w:rsidP="00F54BA6">
            <w:pPr>
              <w:spacing w:after="0" w:line="240" w:lineRule="auto"/>
              <w:rPr>
                <w:rFonts w:ascii="Times New Roman" w:eastAsia="Times New Roman" w:hAnsi="Times New Roman" w:cs="Times New Roman"/>
                <w:sz w:val="24"/>
                <w:szCs w:val="24"/>
                <w:lang w:eastAsia="cs-CZ"/>
              </w:rPr>
            </w:pPr>
            <w:r w:rsidRPr="00F54BA6">
              <w:rPr>
                <w:rFonts w:ascii="Times New Roman" w:eastAsia="Times New Roman" w:hAnsi="Times New Roman" w:cs="Times New Roman"/>
                <w:sz w:val="24"/>
                <w:szCs w:val="24"/>
                <w:lang w:eastAsia="cs-CZ"/>
              </w:rPr>
              <w:t>Medical care and health</w:t>
            </w:r>
          </w:p>
          <w:p w:rsidR="00F54BA6" w:rsidRPr="00F54BA6" w:rsidRDefault="00F54BA6" w:rsidP="00F54BA6">
            <w:pPr>
              <w:spacing w:after="0" w:line="240" w:lineRule="auto"/>
              <w:rPr>
                <w:rFonts w:ascii="Times New Roman" w:eastAsia="Times New Roman" w:hAnsi="Times New Roman" w:cs="Times New Roman"/>
                <w:sz w:val="24"/>
                <w:szCs w:val="24"/>
                <w:lang w:eastAsia="cs-CZ"/>
              </w:rPr>
            </w:pPr>
          </w:p>
        </w:tc>
        <w:tc>
          <w:tcPr>
            <w:tcW w:w="1134" w:type="dxa"/>
          </w:tcPr>
          <w:p w:rsidR="00F54BA6" w:rsidRDefault="00296023" w:rsidP="00F54BA6">
            <w:pPr>
              <w:spacing w:after="0" w:line="240" w:lineRule="auto"/>
              <w:rPr>
                <w:rFonts w:ascii="Times New Roman" w:eastAsia="Times New Roman" w:hAnsi="Times New Roman" w:cs="Times New Roman"/>
                <w:iCs/>
                <w:sz w:val="24"/>
                <w:szCs w:val="24"/>
                <w:lang w:eastAsia="cs-CZ"/>
              </w:rPr>
            </w:pPr>
            <w:r>
              <w:rPr>
                <w:rFonts w:ascii="Times New Roman" w:eastAsia="Times New Roman" w:hAnsi="Times New Roman" w:cs="Times New Roman"/>
                <w:iCs/>
                <w:sz w:val="24"/>
                <w:szCs w:val="24"/>
                <w:lang w:eastAsia="cs-CZ"/>
              </w:rPr>
              <w:t>20</w:t>
            </w:r>
          </w:p>
          <w:p w:rsidR="00EB621D" w:rsidRDefault="00EB621D" w:rsidP="00F54BA6">
            <w:pPr>
              <w:spacing w:after="0" w:line="240" w:lineRule="auto"/>
              <w:rPr>
                <w:rFonts w:ascii="Times New Roman" w:eastAsia="Times New Roman" w:hAnsi="Times New Roman" w:cs="Times New Roman"/>
                <w:iCs/>
                <w:sz w:val="24"/>
                <w:szCs w:val="24"/>
                <w:lang w:eastAsia="cs-CZ"/>
              </w:rPr>
            </w:pPr>
          </w:p>
          <w:p w:rsidR="00EB621D" w:rsidRDefault="00EB621D" w:rsidP="00F54BA6">
            <w:pPr>
              <w:spacing w:after="0" w:line="240" w:lineRule="auto"/>
              <w:rPr>
                <w:rFonts w:ascii="Times New Roman" w:eastAsia="Times New Roman" w:hAnsi="Times New Roman" w:cs="Times New Roman"/>
                <w:iCs/>
                <w:sz w:val="24"/>
                <w:szCs w:val="24"/>
                <w:lang w:eastAsia="cs-CZ"/>
              </w:rPr>
            </w:pPr>
          </w:p>
          <w:p w:rsidR="00EB621D" w:rsidRDefault="00EB621D" w:rsidP="00F54BA6">
            <w:pPr>
              <w:spacing w:after="0" w:line="240" w:lineRule="auto"/>
              <w:rPr>
                <w:rFonts w:ascii="Times New Roman" w:eastAsia="Times New Roman" w:hAnsi="Times New Roman" w:cs="Times New Roman"/>
                <w:iCs/>
                <w:sz w:val="24"/>
                <w:szCs w:val="24"/>
                <w:lang w:eastAsia="cs-CZ"/>
              </w:rPr>
            </w:pPr>
          </w:p>
          <w:p w:rsidR="00EB621D" w:rsidRDefault="00EB621D" w:rsidP="00F54BA6">
            <w:pPr>
              <w:spacing w:after="0" w:line="240" w:lineRule="auto"/>
              <w:rPr>
                <w:rFonts w:ascii="Times New Roman" w:eastAsia="Times New Roman" w:hAnsi="Times New Roman" w:cs="Times New Roman"/>
                <w:iCs/>
                <w:sz w:val="24"/>
                <w:szCs w:val="24"/>
                <w:lang w:eastAsia="cs-CZ"/>
              </w:rPr>
            </w:pPr>
          </w:p>
          <w:p w:rsidR="00EB621D" w:rsidRDefault="00EB621D" w:rsidP="00F54BA6">
            <w:pPr>
              <w:spacing w:after="0" w:line="240" w:lineRule="auto"/>
              <w:rPr>
                <w:rFonts w:ascii="Times New Roman" w:eastAsia="Times New Roman" w:hAnsi="Times New Roman" w:cs="Times New Roman"/>
                <w:iCs/>
                <w:sz w:val="24"/>
                <w:szCs w:val="24"/>
                <w:lang w:eastAsia="cs-CZ"/>
              </w:rPr>
            </w:pPr>
          </w:p>
          <w:p w:rsidR="00EB621D" w:rsidRDefault="00EB621D" w:rsidP="00F54BA6">
            <w:pPr>
              <w:spacing w:after="0" w:line="240" w:lineRule="auto"/>
              <w:rPr>
                <w:rFonts w:ascii="Times New Roman" w:eastAsia="Times New Roman" w:hAnsi="Times New Roman" w:cs="Times New Roman"/>
                <w:iCs/>
                <w:sz w:val="24"/>
                <w:szCs w:val="24"/>
                <w:lang w:eastAsia="cs-CZ"/>
              </w:rPr>
            </w:pPr>
          </w:p>
          <w:p w:rsidR="00EB621D" w:rsidRDefault="00EB621D" w:rsidP="00F54BA6">
            <w:pPr>
              <w:spacing w:after="0" w:line="240" w:lineRule="auto"/>
              <w:rPr>
                <w:rFonts w:ascii="Times New Roman" w:eastAsia="Times New Roman" w:hAnsi="Times New Roman" w:cs="Times New Roman"/>
                <w:iCs/>
                <w:sz w:val="24"/>
                <w:szCs w:val="24"/>
                <w:lang w:eastAsia="cs-CZ"/>
              </w:rPr>
            </w:pPr>
          </w:p>
          <w:p w:rsidR="00EB621D" w:rsidRDefault="00EB621D" w:rsidP="00F54BA6">
            <w:pPr>
              <w:spacing w:after="0" w:line="240" w:lineRule="auto"/>
              <w:rPr>
                <w:rFonts w:ascii="Times New Roman" w:eastAsia="Times New Roman" w:hAnsi="Times New Roman" w:cs="Times New Roman"/>
                <w:iCs/>
                <w:sz w:val="24"/>
                <w:szCs w:val="24"/>
                <w:lang w:eastAsia="cs-CZ"/>
              </w:rPr>
            </w:pPr>
          </w:p>
          <w:p w:rsidR="00EB621D" w:rsidRDefault="00EB621D" w:rsidP="00F54BA6">
            <w:pPr>
              <w:spacing w:after="0" w:line="240" w:lineRule="auto"/>
              <w:rPr>
                <w:rFonts w:ascii="Times New Roman" w:eastAsia="Times New Roman" w:hAnsi="Times New Roman" w:cs="Times New Roman"/>
                <w:iCs/>
                <w:sz w:val="24"/>
                <w:szCs w:val="24"/>
                <w:lang w:eastAsia="cs-CZ"/>
              </w:rPr>
            </w:pPr>
          </w:p>
          <w:p w:rsidR="00EB621D" w:rsidRDefault="00EB621D" w:rsidP="00F54BA6">
            <w:pPr>
              <w:spacing w:after="0" w:line="240" w:lineRule="auto"/>
              <w:rPr>
                <w:rFonts w:ascii="Times New Roman" w:eastAsia="Times New Roman" w:hAnsi="Times New Roman" w:cs="Times New Roman"/>
                <w:iCs/>
                <w:sz w:val="24"/>
                <w:szCs w:val="24"/>
                <w:lang w:eastAsia="cs-CZ"/>
              </w:rPr>
            </w:pPr>
          </w:p>
          <w:p w:rsidR="00EB621D" w:rsidRDefault="00EB621D" w:rsidP="00F54BA6">
            <w:pPr>
              <w:spacing w:after="0" w:line="240" w:lineRule="auto"/>
              <w:rPr>
                <w:rFonts w:ascii="Times New Roman" w:eastAsia="Times New Roman" w:hAnsi="Times New Roman" w:cs="Times New Roman"/>
                <w:iCs/>
                <w:sz w:val="24"/>
                <w:szCs w:val="24"/>
                <w:lang w:eastAsia="cs-CZ"/>
              </w:rPr>
            </w:pPr>
          </w:p>
          <w:p w:rsidR="00EB621D" w:rsidRDefault="00EB621D" w:rsidP="00F54BA6">
            <w:pPr>
              <w:spacing w:after="0" w:line="240" w:lineRule="auto"/>
              <w:rPr>
                <w:rFonts w:ascii="Times New Roman" w:eastAsia="Times New Roman" w:hAnsi="Times New Roman" w:cs="Times New Roman"/>
                <w:iCs/>
                <w:sz w:val="24"/>
                <w:szCs w:val="24"/>
                <w:lang w:eastAsia="cs-CZ"/>
              </w:rPr>
            </w:pPr>
          </w:p>
          <w:p w:rsidR="00EB621D" w:rsidRDefault="00EB621D" w:rsidP="00F54BA6">
            <w:pPr>
              <w:spacing w:after="0" w:line="240" w:lineRule="auto"/>
              <w:rPr>
                <w:rFonts w:ascii="Times New Roman" w:eastAsia="Times New Roman" w:hAnsi="Times New Roman" w:cs="Times New Roman"/>
                <w:iCs/>
                <w:sz w:val="24"/>
                <w:szCs w:val="24"/>
                <w:lang w:eastAsia="cs-CZ"/>
              </w:rPr>
            </w:pPr>
          </w:p>
          <w:p w:rsidR="00EB621D" w:rsidRDefault="00EB621D" w:rsidP="00F54BA6">
            <w:pPr>
              <w:spacing w:after="0" w:line="240" w:lineRule="auto"/>
              <w:rPr>
                <w:rFonts w:ascii="Times New Roman" w:eastAsia="Times New Roman" w:hAnsi="Times New Roman" w:cs="Times New Roman"/>
                <w:iCs/>
                <w:sz w:val="24"/>
                <w:szCs w:val="24"/>
                <w:lang w:eastAsia="cs-CZ"/>
              </w:rPr>
            </w:pPr>
          </w:p>
          <w:p w:rsidR="00EB621D" w:rsidRDefault="00EB621D" w:rsidP="00F54BA6">
            <w:pPr>
              <w:spacing w:after="0" w:line="240" w:lineRule="auto"/>
              <w:rPr>
                <w:rFonts w:ascii="Times New Roman" w:eastAsia="Times New Roman" w:hAnsi="Times New Roman" w:cs="Times New Roman"/>
                <w:iCs/>
                <w:sz w:val="24"/>
                <w:szCs w:val="24"/>
                <w:lang w:eastAsia="cs-CZ"/>
              </w:rPr>
            </w:pPr>
          </w:p>
          <w:p w:rsidR="00EB621D" w:rsidRDefault="00EB621D" w:rsidP="00F54BA6">
            <w:pPr>
              <w:spacing w:after="0" w:line="240" w:lineRule="auto"/>
              <w:rPr>
                <w:rFonts w:ascii="Times New Roman" w:eastAsia="Times New Roman" w:hAnsi="Times New Roman" w:cs="Times New Roman"/>
                <w:iCs/>
                <w:sz w:val="24"/>
                <w:szCs w:val="24"/>
                <w:lang w:eastAsia="cs-CZ"/>
              </w:rPr>
            </w:pPr>
          </w:p>
          <w:p w:rsidR="00EB621D" w:rsidRDefault="00EB621D" w:rsidP="00F54BA6">
            <w:pPr>
              <w:spacing w:after="0" w:line="240" w:lineRule="auto"/>
              <w:rPr>
                <w:rFonts w:ascii="Times New Roman" w:eastAsia="Times New Roman" w:hAnsi="Times New Roman" w:cs="Times New Roman"/>
                <w:iCs/>
                <w:sz w:val="24"/>
                <w:szCs w:val="24"/>
                <w:lang w:eastAsia="cs-CZ"/>
              </w:rPr>
            </w:pPr>
          </w:p>
          <w:p w:rsidR="00EB621D" w:rsidRDefault="00EB621D" w:rsidP="00F54BA6">
            <w:pPr>
              <w:spacing w:after="0" w:line="240" w:lineRule="auto"/>
              <w:rPr>
                <w:rFonts w:ascii="Times New Roman" w:eastAsia="Times New Roman" w:hAnsi="Times New Roman" w:cs="Times New Roman"/>
                <w:iCs/>
                <w:sz w:val="24"/>
                <w:szCs w:val="24"/>
                <w:lang w:eastAsia="cs-CZ"/>
              </w:rPr>
            </w:pPr>
          </w:p>
          <w:p w:rsidR="00EB621D" w:rsidRPr="00F54BA6" w:rsidRDefault="00296023" w:rsidP="00F54BA6">
            <w:pPr>
              <w:spacing w:after="0" w:line="240" w:lineRule="auto"/>
              <w:rPr>
                <w:rFonts w:ascii="Times New Roman" w:eastAsia="Times New Roman" w:hAnsi="Times New Roman" w:cs="Times New Roman"/>
                <w:iCs/>
                <w:sz w:val="24"/>
                <w:szCs w:val="24"/>
                <w:lang w:eastAsia="cs-CZ"/>
              </w:rPr>
            </w:pPr>
            <w:r>
              <w:rPr>
                <w:rFonts w:ascii="Times New Roman" w:eastAsia="Times New Roman" w:hAnsi="Times New Roman" w:cs="Times New Roman"/>
                <w:iCs/>
                <w:sz w:val="24"/>
                <w:szCs w:val="24"/>
                <w:lang w:eastAsia="cs-CZ"/>
              </w:rPr>
              <w:t>10</w:t>
            </w:r>
          </w:p>
        </w:tc>
      </w:tr>
      <w:tr w:rsidR="00F54BA6" w:rsidRPr="00F54BA6" w:rsidTr="008055E7">
        <w:tc>
          <w:tcPr>
            <w:tcW w:w="4361" w:type="dxa"/>
            <w:shd w:val="clear" w:color="auto" w:fill="auto"/>
          </w:tcPr>
          <w:p w:rsidR="00F54BA6" w:rsidRPr="00F54BA6" w:rsidRDefault="00F54BA6" w:rsidP="00F54BA6">
            <w:pPr>
              <w:spacing w:before="120" w:after="0" w:line="240" w:lineRule="auto"/>
              <w:rPr>
                <w:rFonts w:ascii="Times New Roman" w:eastAsia="Times New Roman" w:hAnsi="Times New Roman" w:cs="Times New Roman"/>
                <w:bCs/>
                <w:sz w:val="24"/>
                <w:szCs w:val="18"/>
              </w:rPr>
            </w:pPr>
            <w:r w:rsidRPr="00F54BA6">
              <w:rPr>
                <w:rFonts w:ascii="Times New Roman" w:eastAsia="Times New Roman" w:hAnsi="Times New Roman" w:cs="Times New Roman"/>
                <w:bCs/>
                <w:sz w:val="24"/>
                <w:szCs w:val="18"/>
              </w:rPr>
              <w:t xml:space="preserve"> Žák:</w:t>
            </w:r>
          </w:p>
          <w:p w:rsidR="00F54BA6" w:rsidRPr="00F54BA6" w:rsidRDefault="00F54BA6" w:rsidP="00F54BA6">
            <w:pPr>
              <w:spacing w:before="120" w:after="0" w:line="240" w:lineRule="auto"/>
              <w:rPr>
                <w:rFonts w:ascii="Times New Roman" w:eastAsia="Times New Roman" w:hAnsi="Times New Roman" w:cs="Times New Roman"/>
                <w:bCs/>
                <w:sz w:val="24"/>
                <w:szCs w:val="18"/>
              </w:rPr>
            </w:pPr>
            <w:r w:rsidRPr="00F54BA6">
              <w:rPr>
                <w:rFonts w:ascii="Times New Roman" w:eastAsia="Times New Roman" w:hAnsi="Times New Roman" w:cs="Times New Roman"/>
                <w:bCs/>
                <w:sz w:val="24"/>
                <w:szCs w:val="18"/>
              </w:rPr>
              <w:t xml:space="preserve">- rozumí obsahu a podstatným informacím   </w:t>
            </w:r>
          </w:p>
          <w:p w:rsidR="00F54BA6" w:rsidRPr="00F54BA6" w:rsidRDefault="00F54BA6" w:rsidP="00F54BA6">
            <w:pPr>
              <w:spacing w:before="120" w:after="0" w:line="240" w:lineRule="auto"/>
              <w:rPr>
                <w:rFonts w:ascii="Times New Roman" w:eastAsia="Times New Roman" w:hAnsi="Times New Roman" w:cs="Times New Roman"/>
                <w:bCs/>
                <w:sz w:val="24"/>
                <w:szCs w:val="18"/>
              </w:rPr>
            </w:pPr>
            <w:r w:rsidRPr="00F54BA6">
              <w:rPr>
                <w:rFonts w:ascii="Times New Roman" w:eastAsia="Times New Roman" w:hAnsi="Times New Roman" w:cs="Times New Roman"/>
                <w:bCs/>
                <w:sz w:val="24"/>
                <w:szCs w:val="18"/>
              </w:rPr>
              <w:t xml:space="preserve">  článku a reprodukuje uvedené názory</w:t>
            </w:r>
          </w:p>
          <w:p w:rsidR="00F54BA6" w:rsidRPr="00F54BA6" w:rsidRDefault="00F54BA6" w:rsidP="00F54BA6">
            <w:pPr>
              <w:spacing w:before="120" w:after="0" w:line="240" w:lineRule="auto"/>
              <w:rPr>
                <w:rFonts w:ascii="Times New Roman" w:eastAsia="Times New Roman" w:hAnsi="Times New Roman" w:cs="Times New Roman"/>
                <w:bCs/>
                <w:sz w:val="24"/>
                <w:szCs w:val="18"/>
              </w:rPr>
            </w:pPr>
            <w:r w:rsidRPr="00F54BA6">
              <w:rPr>
                <w:rFonts w:ascii="Times New Roman" w:eastAsia="Times New Roman" w:hAnsi="Times New Roman" w:cs="Times New Roman"/>
                <w:bCs/>
                <w:sz w:val="24"/>
                <w:szCs w:val="18"/>
              </w:rPr>
              <w:t>- reprodukuje obsah slyšené promluvy.</w:t>
            </w:r>
          </w:p>
          <w:p w:rsidR="00F54BA6" w:rsidRPr="00F54BA6" w:rsidRDefault="00F54BA6" w:rsidP="00F54BA6">
            <w:pPr>
              <w:spacing w:before="120" w:after="0" w:line="240" w:lineRule="auto"/>
              <w:rPr>
                <w:rFonts w:ascii="Times New Roman" w:eastAsia="Times New Roman" w:hAnsi="Times New Roman" w:cs="Times New Roman"/>
                <w:bCs/>
                <w:sz w:val="24"/>
                <w:szCs w:val="18"/>
              </w:rPr>
            </w:pPr>
            <w:r w:rsidRPr="00F54BA6">
              <w:rPr>
                <w:rFonts w:ascii="Times New Roman" w:eastAsia="Times New Roman" w:hAnsi="Times New Roman" w:cs="Times New Roman"/>
                <w:bCs/>
                <w:sz w:val="24"/>
                <w:szCs w:val="18"/>
              </w:rPr>
              <w:t>- identifikuje v textu gramatické chyby a      opraví je.</w:t>
            </w:r>
          </w:p>
          <w:p w:rsidR="00F54BA6" w:rsidRPr="00F54BA6" w:rsidRDefault="00F54BA6" w:rsidP="00F54BA6">
            <w:pPr>
              <w:spacing w:before="120" w:after="0" w:line="240" w:lineRule="auto"/>
              <w:rPr>
                <w:rFonts w:ascii="Times New Roman" w:eastAsia="Times New Roman" w:hAnsi="Times New Roman" w:cs="Times New Roman"/>
                <w:bCs/>
                <w:sz w:val="24"/>
                <w:szCs w:val="18"/>
              </w:rPr>
            </w:pPr>
            <w:r w:rsidRPr="00F54BA6">
              <w:rPr>
                <w:rFonts w:ascii="Times New Roman" w:eastAsia="Times New Roman" w:hAnsi="Times New Roman" w:cs="Times New Roman"/>
                <w:bCs/>
                <w:sz w:val="24"/>
                <w:szCs w:val="18"/>
              </w:rPr>
              <w:t xml:space="preserve">- podá základní informace o historii a </w:t>
            </w:r>
          </w:p>
          <w:p w:rsidR="00F54BA6" w:rsidRPr="00F54BA6" w:rsidRDefault="00F54BA6" w:rsidP="00F54BA6">
            <w:pPr>
              <w:spacing w:before="120" w:after="0" w:line="240" w:lineRule="auto"/>
              <w:rPr>
                <w:rFonts w:ascii="Times New Roman" w:eastAsia="Times New Roman" w:hAnsi="Times New Roman" w:cs="Times New Roman"/>
                <w:bCs/>
                <w:sz w:val="24"/>
                <w:szCs w:val="18"/>
              </w:rPr>
            </w:pPr>
            <w:r w:rsidRPr="00F54BA6">
              <w:rPr>
                <w:rFonts w:ascii="Times New Roman" w:eastAsia="Times New Roman" w:hAnsi="Times New Roman" w:cs="Times New Roman"/>
                <w:bCs/>
                <w:sz w:val="24"/>
                <w:szCs w:val="18"/>
              </w:rPr>
              <w:t xml:space="preserve">  současnosti EU a institucích EU.</w:t>
            </w:r>
          </w:p>
          <w:p w:rsidR="00F54BA6" w:rsidRPr="00F54BA6" w:rsidRDefault="00F54BA6" w:rsidP="00F54BA6">
            <w:pPr>
              <w:spacing w:after="0" w:line="240" w:lineRule="auto"/>
              <w:rPr>
                <w:rFonts w:ascii="Times New Roman" w:eastAsia="Times New Roman" w:hAnsi="Times New Roman" w:cs="Times New Roman"/>
                <w:sz w:val="24"/>
                <w:szCs w:val="24"/>
                <w:lang w:eastAsia="cs-CZ"/>
              </w:rPr>
            </w:pPr>
            <w:r w:rsidRPr="00F54BA6">
              <w:rPr>
                <w:rFonts w:ascii="Times New Roman" w:eastAsia="Times New Roman" w:hAnsi="Times New Roman" w:cs="Times New Roman"/>
                <w:sz w:val="24"/>
                <w:szCs w:val="24"/>
                <w:lang w:eastAsia="cs-CZ"/>
              </w:rPr>
              <w:t xml:space="preserve">- s pomocí internetu vyhledá, jaké </w:t>
            </w:r>
          </w:p>
          <w:p w:rsidR="00F54BA6" w:rsidRPr="00F54BA6" w:rsidRDefault="00F54BA6" w:rsidP="00F54BA6">
            <w:pPr>
              <w:spacing w:after="0" w:line="240" w:lineRule="auto"/>
              <w:rPr>
                <w:rFonts w:ascii="Times New Roman" w:eastAsia="Times New Roman" w:hAnsi="Times New Roman" w:cs="Times New Roman"/>
                <w:sz w:val="24"/>
                <w:szCs w:val="24"/>
                <w:lang w:eastAsia="cs-CZ"/>
              </w:rPr>
            </w:pPr>
            <w:r w:rsidRPr="00F54BA6">
              <w:rPr>
                <w:rFonts w:ascii="Times New Roman" w:eastAsia="Times New Roman" w:hAnsi="Times New Roman" w:cs="Times New Roman"/>
                <w:sz w:val="24"/>
                <w:szCs w:val="24"/>
                <w:lang w:eastAsia="cs-CZ"/>
              </w:rPr>
              <w:t xml:space="preserve">  programy a finanční podpory EU nabízí </w:t>
            </w:r>
          </w:p>
        </w:tc>
        <w:tc>
          <w:tcPr>
            <w:tcW w:w="4111" w:type="dxa"/>
            <w:shd w:val="clear" w:color="auto" w:fill="auto"/>
          </w:tcPr>
          <w:p w:rsidR="00F54BA6" w:rsidRPr="00F54BA6" w:rsidRDefault="00F54BA6" w:rsidP="00F54BA6">
            <w:pPr>
              <w:spacing w:after="0" w:line="240" w:lineRule="auto"/>
              <w:rPr>
                <w:rFonts w:ascii="Times New Roman" w:eastAsia="Times New Roman" w:hAnsi="Times New Roman" w:cs="Times New Roman"/>
                <w:b/>
                <w:iCs/>
                <w:sz w:val="24"/>
                <w:szCs w:val="24"/>
                <w:lang w:eastAsia="cs-CZ"/>
              </w:rPr>
            </w:pPr>
          </w:p>
          <w:p w:rsidR="00F54BA6" w:rsidRPr="00F54BA6" w:rsidRDefault="00F54BA6" w:rsidP="00F54BA6">
            <w:pPr>
              <w:spacing w:after="0" w:line="240" w:lineRule="auto"/>
              <w:rPr>
                <w:rFonts w:ascii="Times New Roman" w:eastAsia="Times New Roman" w:hAnsi="Times New Roman" w:cs="Times New Roman"/>
                <w:b/>
                <w:iCs/>
                <w:sz w:val="24"/>
                <w:szCs w:val="24"/>
                <w:lang w:eastAsia="cs-CZ"/>
              </w:rPr>
            </w:pPr>
            <w:r w:rsidRPr="00F54BA6">
              <w:rPr>
                <w:rFonts w:ascii="Times New Roman" w:eastAsia="Times New Roman" w:hAnsi="Times New Roman" w:cs="Times New Roman"/>
                <w:b/>
                <w:iCs/>
                <w:sz w:val="24"/>
                <w:szCs w:val="24"/>
                <w:lang w:eastAsia="cs-CZ"/>
              </w:rPr>
              <w:t>7. Slovní zásoba k tématu European Union</w:t>
            </w:r>
          </w:p>
          <w:p w:rsidR="00F54BA6" w:rsidRPr="00F54BA6" w:rsidRDefault="00F54BA6" w:rsidP="00F54BA6">
            <w:pPr>
              <w:spacing w:after="0" w:line="240" w:lineRule="auto"/>
              <w:rPr>
                <w:rFonts w:ascii="Times New Roman" w:eastAsia="Times New Roman" w:hAnsi="Times New Roman" w:cs="Times New Roman"/>
                <w:b/>
                <w:iCs/>
                <w:sz w:val="24"/>
                <w:szCs w:val="24"/>
                <w:lang w:eastAsia="cs-CZ"/>
              </w:rPr>
            </w:pPr>
          </w:p>
          <w:p w:rsidR="00F54BA6" w:rsidRPr="00F54BA6" w:rsidRDefault="00F54BA6" w:rsidP="00F54BA6">
            <w:pPr>
              <w:spacing w:after="0" w:line="240" w:lineRule="auto"/>
              <w:rPr>
                <w:rFonts w:ascii="Times New Roman" w:eastAsia="Times New Roman" w:hAnsi="Times New Roman" w:cs="Times New Roman"/>
                <w:sz w:val="24"/>
                <w:szCs w:val="24"/>
                <w:lang w:eastAsia="cs-CZ"/>
              </w:rPr>
            </w:pPr>
            <w:r w:rsidRPr="00F54BA6">
              <w:rPr>
                <w:rFonts w:ascii="Times New Roman" w:eastAsia="Times New Roman" w:hAnsi="Times New Roman" w:cs="Times New Roman"/>
                <w:sz w:val="24"/>
                <w:szCs w:val="24"/>
                <w:lang w:eastAsia="cs-CZ"/>
              </w:rPr>
              <w:t>Mat. otázka: European Union</w:t>
            </w:r>
          </w:p>
          <w:p w:rsidR="00F54BA6" w:rsidRPr="00F54BA6" w:rsidRDefault="00F54BA6" w:rsidP="00F54BA6">
            <w:pPr>
              <w:spacing w:after="0" w:line="240" w:lineRule="auto"/>
              <w:rPr>
                <w:rFonts w:ascii="Times New Roman" w:eastAsia="Times New Roman" w:hAnsi="Times New Roman" w:cs="Times New Roman"/>
                <w:b/>
                <w:sz w:val="24"/>
                <w:szCs w:val="24"/>
                <w:lang w:eastAsia="cs-CZ"/>
              </w:rPr>
            </w:pPr>
          </w:p>
        </w:tc>
        <w:tc>
          <w:tcPr>
            <w:tcW w:w="1134" w:type="dxa"/>
          </w:tcPr>
          <w:p w:rsidR="00F54BA6" w:rsidRPr="00F54BA6" w:rsidRDefault="00F54BA6" w:rsidP="00F54BA6">
            <w:pPr>
              <w:spacing w:after="0" w:line="240" w:lineRule="auto"/>
              <w:rPr>
                <w:rFonts w:ascii="Times New Roman" w:eastAsia="Times New Roman" w:hAnsi="Times New Roman" w:cs="Times New Roman"/>
                <w:iCs/>
                <w:sz w:val="24"/>
                <w:szCs w:val="24"/>
                <w:lang w:eastAsia="cs-CZ"/>
              </w:rPr>
            </w:pPr>
            <w:r w:rsidRPr="00F54BA6">
              <w:rPr>
                <w:rFonts w:ascii="Times New Roman" w:eastAsia="Times New Roman" w:hAnsi="Times New Roman" w:cs="Times New Roman"/>
                <w:iCs/>
                <w:sz w:val="24"/>
                <w:szCs w:val="24"/>
                <w:lang w:eastAsia="cs-CZ"/>
              </w:rPr>
              <w:t xml:space="preserve">  6</w:t>
            </w:r>
          </w:p>
        </w:tc>
      </w:tr>
    </w:tbl>
    <w:p w:rsidR="00F54BA6" w:rsidRPr="00F54BA6" w:rsidRDefault="00F54BA6" w:rsidP="00F54BA6">
      <w:pPr>
        <w:spacing w:after="0" w:line="240" w:lineRule="auto"/>
        <w:rPr>
          <w:rFonts w:ascii="Times New Roman" w:eastAsia="Times New Roman" w:hAnsi="Times New Roman" w:cs="Times New Roman"/>
          <w:sz w:val="24"/>
          <w:szCs w:val="24"/>
          <w:lang w:eastAsia="cs-CZ"/>
        </w:rPr>
      </w:pPr>
    </w:p>
    <w:p w:rsidR="00F54BA6" w:rsidRPr="00F54BA6" w:rsidRDefault="00F54BA6" w:rsidP="00F54BA6">
      <w:pPr>
        <w:spacing w:after="0" w:line="240" w:lineRule="auto"/>
        <w:rPr>
          <w:rFonts w:ascii="Times New Roman" w:eastAsia="Times New Roman" w:hAnsi="Times New Roman" w:cs="Times New Roman"/>
          <w:sz w:val="24"/>
          <w:szCs w:val="24"/>
          <w:lang w:eastAsia="cs-CZ"/>
        </w:rPr>
      </w:pPr>
    </w:p>
    <w:p w:rsidR="00F54BA6" w:rsidRPr="00F54BA6" w:rsidRDefault="00F54BA6" w:rsidP="00F54BA6">
      <w:pPr>
        <w:spacing w:after="0" w:line="240" w:lineRule="auto"/>
        <w:rPr>
          <w:rFonts w:ascii="Times New Roman" w:eastAsia="Times New Roman" w:hAnsi="Times New Roman" w:cs="Times New Roman"/>
          <w:sz w:val="24"/>
          <w:szCs w:val="24"/>
          <w:lang w:eastAsia="cs-CZ"/>
        </w:rPr>
      </w:pPr>
    </w:p>
    <w:p w:rsidR="00F54BA6" w:rsidRPr="00F54BA6" w:rsidRDefault="00F54BA6" w:rsidP="00F54BA6">
      <w:pPr>
        <w:shd w:val="clear" w:color="auto" w:fill="EEEEEE"/>
        <w:spacing w:before="240" w:after="0" w:line="240" w:lineRule="auto"/>
        <w:rPr>
          <w:rFonts w:ascii="Times New Roman" w:eastAsia="Times New Roman" w:hAnsi="Times New Roman" w:cs="Times New Roman"/>
          <w:bCs/>
          <w:smallCaps/>
          <w:sz w:val="24"/>
          <w:szCs w:val="24"/>
          <w:lang w:eastAsia="cs-CZ"/>
        </w:rPr>
      </w:pPr>
    </w:p>
    <w:p w:rsidR="00F54BA6" w:rsidRPr="00F54BA6" w:rsidRDefault="00F54BA6" w:rsidP="00F54BA6">
      <w:pPr>
        <w:spacing w:after="0" w:line="240" w:lineRule="auto"/>
        <w:rPr>
          <w:rFonts w:ascii="Times New Roman" w:eastAsia="Times New Roman" w:hAnsi="Times New Roman" w:cs="Times New Roman"/>
          <w:sz w:val="24"/>
          <w:szCs w:val="24"/>
          <w:lang w:eastAsia="cs-CZ"/>
        </w:rPr>
      </w:pPr>
    </w:p>
    <w:p w:rsidR="00F54BA6" w:rsidRPr="00F54BA6" w:rsidRDefault="00F54BA6" w:rsidP="00F54BA6">
      <w:pPr>
        <w:spacing w:after="0" w:line="240" w:lineRule="auto"/>
        <w:rPr>
          <w:rFonts w:ascii="Times New Roman" w:eastAsia="Times New Roman" w:hAnsi="Times New Roman" w:cs="Times New Roman"/>
          <w:sz w:val="24"/>
          <w:szCs w:val="24"/>
          <w:u w:val="single"/>
          <w:lang w:eastAsia="cs-CZ"/>
        </w:rPr>
      </w:pPr>
    </w:p>
    <w:p w:rsidR="00F54BA6" w:rsidRPr="00F54BA6" w:rsidRDefault="00F54BA6" w:rsidP="00F54BA6">
      <w:pPr>
        <w:spacing w:after="0" w:line="240" w:lineRule="auto"/>
        <w:rPr>
          <w:rFonts w:ascii="Times New Roman" w:eastAsia="Times New Roman" w:hAnsi="Times New Roman" w:cs="Times New Roman"/>
          <w:sz w:val="24"/>
          <w:szCs w:val="24"/>
          <w:u w:val="single"/>
          <w:lang w:eastAsia="cs-CZ"/>
        </w:rPr>
      </w:pPr>
    </w:p>
    <w:p w:rsidR="00F54BA6" w:rsidRPr="00F54BA6" w:rsidRDefault="00F54BA6" w:rsidP="00F54BA6">
      <w:pPr>
        <w:spacing w:after="0" w:line="240" w:lineRule="auto"/>
        <w:rPr>
          <w:rFonts w:ascii="Times New Roman" w:eastAsia="Times New Roman" w:hAnsi="Times New Roman" w:cs="Times New Roman"/>
          <w:sz w:val="24"/>
          <w:szCs w:val="24"/>
          <w:u w:val="single"/>
          <w:lang w:eastAsia="cs-CZ"/>
        </w:rPr>
      </w:pPr>
    </w:p>
    <w:p w:rsidR="00F54BA6" w:rsidRPr="00F54BA6" w:rsidRDefault="00F54BA6" w:rsidP="00F54BA6">
      <w:pPr>
        <w:spacing w:after="0" w:line="240" w:lineRule="auto"/>
        <w:rPr>
          <w:rFonts w:ascii="Times New Roman" w:eastAsia="Times New Roman" w:hAnsi="Times New Roman" w:cs="Times New Roman"/>
          <w:sz w:val="24"/>
          <w:szCs w:val="24"/>
          <w:u w:val="single"/>
          <w:lang w:eastAsia="cs-CZ"/>
        </w:rPr>
      </w:pPr>
    </w:p>
    <w:p w:rsidR="00F54BA6" w:rsidRPr="00F54BA6" w:rsidRDefault="00F54BA6" w:rsidP="00F54BA6">
      <w:pPr>
        <w:spacing w:after="0" w:line="240" w:lineRule="auto"/>
        <w:rPr>
          <w:rFonts w:ascii="Times New Roman" w:eastAsia="Times New Roman" w:hAnsi="Times New Roman" w:cs="Times New Roman"/>
          <w:sz w:val="24"/>
          <w:szCs w:val="24"/>
          <w:u w:val="single"/>
          <w:lang w:eastAsia="cs-CZ"/>
        </w:rPr>
      </w:pPr>
    </w:p>
    <w:p w:rsidR="00F54BA6" w:rsidRPr="00F54BA6" w:rsidRDefault="00F54BA6" w:rsidP="00F54BA6">
      <w:pPr>
        <w:spacing w:after="0" w:line="240" w:lineRule="auto"/>
        <w:rPr>
          <w:rFonts w:ascii="Times New Roman" w:eastAsia="Times New Roman" w:hAnsi="Times New Roman" w:cs="Times New Roman"/>
          <w:sz w:val="24"/>
          <w:szCs w:val="24"/>
          <w:u w:val="single"/>
          <w:lang w:eastAsia="cs-CZ"/>
        </w:rPr>
      </w:pPr>
    </w:p>
    <w:p w:rsidR="00F54BA6" w:rsidRPr="00F54BA6" w:rsidRDefault="00F54BA6" w:rsidP="00F54BA6">
      <w:pPr>
        <w:spacing w:after="0" w:line="240" w:lineRule="auto"/>
        <w:rPr>
          <w:rFonts w:ascii="Times New Roman" w:eastAsia="Times New Roman" w:hAnsi="Times New Roman" w:cs="Times New Roman"/>
          <w:sz w:val="24"/>
          <w:szCs w:val="24"/>
          <w:u w:val="single"/>
          <w:lang w:eastAsia="cs-CZ"/>
        </w:rPr>
      </w:pPr>
    </w:p>
    <w:p w:rsidR="00F54BA6" w:rsidRPr="00F54BA6" w:rsidRDefault="00F54BA6" w:rsidP="00F54BA6">
      <w:pPr>
        <w:spacing w:after="0" w:line="240" w:lineRule="auto"/>
        <w:rPr>
          <w:rFonts w:ascii="Times New Roman" w:eastAsia="Times New Roman" w:hAnsi="Times New Roman" w:cs="Times New Roman"/>
          <w:sz w:val="24"/>
          <w:szCs w:val="24"/>
          <w:u w:val="single"/>
          <w:lang w:eastAsia="cs-CZ"/>
        </w:rPr>
      </w:pPr>
    </w:p>
    <w:p w:rsidR="00F54BA6" w:rsidRPr="00F54BA6" w:rsidRDefault="00F54BA6" w:rsidP="00F54BA6">
      <w:pPr>
        <w:spacing w:after="0" w:line="240" w:lineRule="auto"/>
        <w:rPr>
          <w:rFonts w:ascii="Times New Roman" w:eastAsia="Times New Roman" w:hAnsi="Times New Roman" w:cs="Times New Roman"/>
          <w:sz w:val="24"/>
          <w:szCs w:val="24"/>
          <w:u w:val="single"/>
          <w:lang w:eastAsia="cs-CZ"/>
        </w:rPr>
      </w:pPr>
    </w:p>
    <w:p w:rsidR="00F54BA6" w:rsidRPr="00F54BA6" w:rsidRDefault="00F54BA6" w:rsidP="00F54BA6">
      <w:pPr>
        <w:spacing w:after="0" w:line="240" w:lineRule="auto"/>
        <w:rPr>
          <w:rFonts w:ascii="Times New Roman" w:eastAsia="Times New Roman" w:hAnsi="Times New Roman" w:cs="Times New Roman"/>
          <w:b/>
          <w:sz w:val="24"/>
          <w:szCs w:val="24"/>
          <w:u w:val="single"/>
          <w:lang w:eastAsia="cs-CZ"/>
        </w:rPr>
      </w:pPr>
    </w:p>
    <w:p w:rsidR="00F54BA6" w:rsidRPr="00F54BA6" w:rsidRDefault="00F54BA6" w:rsidP="00F54BA6">
      <w:pPr>
        <w:spacing w:after="0" w:line="240" w:lineRule="auto"/>
        <w:rPr>
          <w:rFonts w:ascii="Times New Roman" w:eastAsia="Times New Roman" w:hAnsi="Times New Roman" w:cs="Times New Roman"/>
          <w:b/>
          <w:sz w:val="24"/>
          <w:szCs w:val="24"/>
          <w:u w:val="single"/>
          <w:lang w:eastAsia="cs-CZ"/>
        </w:rPr>
      </w:pPr>
    </w:p>
    <w:p w:rsidR="00F54BA6" w:rsidRPr="00F54BA6" w:rsidRDefault="00F54BA6" w:rsidP="00F54BA6">
      <w:pPr>
        <w:spacing w:after="0" w:line="240" w:lineRule="auto"/>
        <w:rPr>
          <w:rFonts w:ascii="Times New Roman" w:eastAsia="Times New Roman" w:hAnsi="Times New Roman" w:cs="Times New Roman"/>
          <w:b/>
          <w:sz w:val="24"/>
          <w:szCs w:val="24"/>
          <w:u w:val="single"/>
          <w:lang w:eastAsia="cs-CZ"/>
        </w:rPr>
      </w:pPr>
    </w:p>
    <w:p w:rsidR="00F54BA6" w:rsidRDefault="00F54BA6" w:rsidP="00F54BA6">
      <w:pPr>
        <w:spacing w:after="0" w:line="240" w:lineRule="auto"/>
        <w:rPr>
          <w:rFonts w:ascii="Times New Roman" w:eastAsia="Times New Roman" w:hAnsi="Times New Roman" w:cs="Times New Roman"/>
          <w:b/>
          <w:sz w:val="24"/>
          <w:szCs w:val="24"/>
          <w:u w:val="single"/>
          <w:lang w:eastAsia="cs-CZ"/>
        </w:rPr>
      </w:pPr>
    </w:p>
    <w:p w:rsidR="00F54BA6" w:rsidRDefault="00F54BA6" w:rsidP="00F54BA6">
      <w:pPr>
        <w:spacing w:after="0" w:line="240" w:lineRule="auto"/>
        <w:rPr>
          <w:rFonts w:ascii="Times New Roman" w:eastAsia="Times New Roman" w:hAnsi="Times New Roman" w:cs="Times New Roman"/>
          <w:b/>
          <w:sz w:val="24"/>
          <w:szCs w:val="24"/>
          <w:u w:val="single"/>
          <w:lang w:eastAsia="cs-CZ"/>
        </w:rPr>
      </w:pPr>
    </w:p>
    <w:p w:rsidR="00F54BA6" w:rsidRDefault="00F54BA6" w:rsidP="00F54BA6">
      <w:pPr>
        <w:spacing w:after="0" w:line="240" w:lineRule="auto"/>
        <w:rPr>
          <w:rFonts w:ascii="Times New Roman" w:eastAsia="Times New Roman" w:hAnsi="Times New Roman" w:cs="Times New Roman"/>
          <w:b/>
          <w:sz w:val="24"/>
          <w:szCs w:val="24"/>
          <w:u w:val="single"/>
          <w:lang w:eastAsia="cs-CZ"/>
        </w:rPr>
      </w:pPr>
    </w:p>
    <w:p w:rsidR="00F54BA6" w:rsidRDefault="00F54BA6" w:rsidP="00F54BA6">
      <w:pPr>
        <w:spacing w:after="0" w:line="240" w:lineRule="auto"/>
        <w:rPr>
          <w:rFonts w:ascii="Times New Roman" w:eastAsia="Times New Roman" w:hAnsi="Times New Roman" w:cs="Times New Roman"/>
          <w:b/>
          <w:sz w:val="24"/>
          <w:szCs w:val="24"/>
          <w:u w:val="single"/>
          <w:lang w:eastAsia="cs-CZ"/>
        </w:rPr>
      </w:pPr>
    </w:p>
    <w:p w:rsidR="00F54BA6" w:rsidRDefault="00F54BA6" w:rsidP="00F54BA6">
      <w:pPr>
        <w:spacing w:after="0" w:line="240" w:lineRule="auto"/>
        <w:rPr>
          <w:rFonts w:ascii="Times New Roman" w:eastAsia="Times New Roman" w:hAnsi="Times New Roman" w:cs="Times New Roman"/>
          <w:b/>
          <w:sz w:val="24"/>
          <w:szCs w:val="24"/>
          <w:u w:val="single"/>
          <w:lang w:eastAsia="cs-CZ"/>
        </w:rPr>
      </w:pPr>
    </w:p>
    <w:p w:rsidR="00F54BA6" w:rsidRDefault="00F54BA6" w:rsidP="00F54BA6">
      <w:pPr>
        <w:spacing w:after="0" w:line="240" w:lineRule="auto"/>
        <w:rPr>
          <w:rFonts w:ascii="Times New Roman" w:eastAsia="Times New Roman" w:hAnsi="Times New Roman" w:cs="Times New Roman"/>
          <w:b/>
          <w:sz w:val="24"/>
          <w:szCs w:val="24"/>
          <w:u w:val="single"/>
          <w:lang w:eastAsia="cs-CZ"/>
        </w:rPr>
      </w:pPr>
    </w:p>
    <w:p w:rsidR="00F54BA6" w:rsidRDefault="00F54BA6" w:rsidP="00F54BA6">
      <w:pPr>
        <w:spacing w:after="0" w:line="240" w:lineRule="auto"/>
        <w:rPr>
          <w:rFonts w:ascii="Times New Roman" w:eastAsia="Times New Roman" w:hAnsi="Times New Roman" w:cs="Times New Roman"/>
          <w:b/>
          <w:sz w:val="24"/>
          <w:szCs w:val="24"/>
          <w:u w:val="single"/>
          <w:lang w:eastAsia="cs-CZ"/>
        </w:rPr>
      </w:pPr>
    </w:p>
    <w:p w:rsidR="00F54BA6" w:rsidRDefault="00F54BA6" w:rsidP="00F54BA6">
      <w:pPr>
        <w:spacing w:after="0" w:line="240" w:lineRule="auto"/>
        <w:rPr>
          <w:rFonts w:ascii="Times New Roman" w:eastAsia="Times New Roman" w:hAnsi="Times New Roman" w:cs="Times New Roman"/>
          <w:b/>
          <w:sz w:val="24"/>
          <w:szCs w:val="24"/>
          <w:u w:val="single"/>
          <w:lang w:eastAsia="cs-CZ"/>
        </w:rPr>
      </w:pPr>
    </w:p>
    <w:p w:rsidR="00F54BA6" w:rsidRDefault="00F54BA6" w:rsidP="00F54BA6">
      <w:pPr>
        <w:spacing w:after="0" w:line="240" w:lineRule="auto"/>
        <w:rPr>
          <w:rFonts w:ascii="Times New Roman" w:eastAsia="Times New Roman" w:hAnsi="Times New Roman" w:cs="Times New Roman"/>
          <w:b/>
          <w:sz w:val="24"/>
          <w:szCs w:val="24"/>
          <w:u w:val="single"/>
          <w:lang w:eastAsia="cs-CZ"/>
        </w:rPr>
      </w:pPr>
    </w:p>
    <w:p w:rsidR="00F54BA6" w:rsidRDefault="00F54BA6" w:rsidP="00F54BA6">
      <w:pPr>
        <w:spacing w:after="0" w:line="240" w:lineRule="auto"/>
        <w:rPr>
          <w:rFonts w:ascii="Times New Roman" w:eastAsia="Times New Roman" w:hAnsi="Times New Roman" w:cs="Times New Roman"/>
          <w:b/>
          <w:sz w:val="24"/>
          <w:szCs w:val="24"/>
          <w:u w:val="single"/>
          <w:lang w:eastAsia="cs-CZ"/>
        </w:rPr>
      </w:pPr>
    </w:p>
    <w:p w:rsidR="00F54BA6" w:rsidRDefault="00F54BA6" w:rsidP="00F54BA6">
      <w:pPr>
        <w:spacing w:after="0" w:line="240" w:lineRule="auto"/>
        <w:rPr>
          <w:rFonts w:ascii="Times New Roman" w:eastAsia="Times New Roman" w:hAnsi="Times New Roman" w:cs="Times New Roman"/>
          <w:b/>
          <w:sz w:val="24"/>
          <w:szCs w:val="24"/>
          <w:u w:val="single"/>
          <w:lang w:eastAsia="cs-CZ"/>
        </w:rPr>
      </w:pPr>
    </w:p>
    <w:p w:rsidR="00F54BA6" w:rsidRDefault="00F54BA6" w:rsidP="00F54BA6">
      <w:pPr>
        <w:spacing w:after="120" w:line="240" w:lineRule="auto"/>
        <w:rPr>
          <w:rFonts w:ascii="Times New Roman" w:eastAsia="Times New Roman" w:hAnsi="Times New Roman" w:cs="Times New Roman"/>
          <w:b/>
          <w:sz w:val="24"/>
          <w:szCs w:val="24"/>
          <w:lang w:eastAsia="cs-CZ"/>
        </w:rPr>
      </w:pPr>
    </w:p>
    <w:p w:rsidR="00886712" w:rsidRPr="00886712" w:rsidRDefault="00886712" w:rsidP="00886712">
      <w:pPr>
        <w:spacing w:after="120" w:line="240" w:lineRule="auto"/>
        <w:jc w:val="center"/>
        <w:rPr>
          <w:rFonts w:ascii="Times New Roman" w:eastAsia="Times New Roman" w:hAnsi="Times New Roman" w:cs="Times New Roman"/>
          <w:b/>
          <w:sz w:val="24"/>
          <w:szCs w:val="24"/>
          <w:lang w:eastAsia="cs-CZ"/>
        </w:rPr>
      </w:pPr>
      <w:r w:rsidRPr="00886712">
        <w:rPr>
          <w:rFonts w:ascii="Times New Roman" w:eastAsia="Times New Roman" w:hAnsi="Times New Roman" w:cs="Times New Roman"/>
          <w:b/>
          <w:sz w:val="24"/>
          <w:szCs w:val="24"/>
          <w:lang w:eastAsia="cs-CZ"/>
        </w:rPr>
        <w:t>Obchodní akademie, Střední pedagogická škola a Jazyková škola s právem státní                jazykové zkoušky, U Stadionu 486, 266 37 Beroun</w:t>
      </w:r>
    </w:p>
    <w:p w:rsidR="00886712" w:rsidRPr="00886712" w:rsidRDefault="00886712" w:rsidP="00886712">
      <w:pPr>
        <w:rPr>
          <w:rFonts w:ascii="Times New Roman" w:eastAsia="Times New Roman" w:hAnsi="Times New Roman" w:cs="Times New Roman"/>
          <w:i/>
          <w:lang w:eastAsia="cs-CZ"/>
        </w:rPr>
      </w:pPr>
    </w:p>
    <w:p w:rsidR="00886712" w:rsidRPr="00886712" w:rsidRDefault="00886712" w:rsidP="00886712">
      <w:pPr>
        <w:autoSpaceDE w:val="0"/>
        <w:autoSpaceDN w:val="0"/>
        <w:adjustRightInd w:val="0"/>
        <w:spacing w:after="0" w:line="240" w:lineRule="auto"/>
        <w:rPr>
          <w:rFonts w:ascii="Times New Roman" w:eastAsia="Times New Roman" w:hAnsi="Times New Roman" w:cs="Times New Roman"/>
          <w:b/>
          <w:bCs/>
          <w:lang w:eastAsia="cs-CZ"/>
        </w:rPr>
      </w:pPr>
      <w:r w:rsidRPr="00886712">
        <w:rPr>
          <w:rFonts w:ascii="Times New Roman" w:eastAsia="Times New Roman" w:hAnsi="Times New Roman" w:cs="Times New Roman"/>
          <w:b/>
          <w:bCs/>
          <w:lang w:eastAsia="cs-CZ"/>
        </w:rPr>
        <w:t>Název vyučovacího předmětu:</w:t>
      </w:r>
      <w:r w:rsidRPr="00886712">
        <w:rPr>
          <w:rFonts w:ascii="Times New Roman" w:eastAsia="Times New Roman" w:hAnsi="Times New Roman" w:cs="Times New Roman"/>
          <w:b/>
          <w:bCs/>
          <w:sz w:val="21"/>
          <w:szCs w:val="21"/>
          <w:lang w:eastAsia="cs-CZ"/>
        </w:rPr>
        <w:t xml:space="preserve">  Specializace hudební výchova</w:t>
      </w:r>
    </w:p>
    <w:p w:rsidR="00886712" w:rsidRPr="00886712" w:rsidRDefault="00886712" w:rsidP="00886712">
      <w:pPr>
        <w:autoSpaceDE w:val="0"/>
        <w:autoSpaceDN w:val="0"/>
        <w:adjustRightInd w:val="0"/>
        <w:spacing w:after="0" w:line="240" w:lineRule="auto"/>
        <w:rPr>
          <w:rFonts w:ascii="Times New Roman" w:eastAsia="Times New Roman" w:hAnsi="Times New Roman" w:cs="Times New Roman"/>
          <w:b/>
          <w:bCs/>
          <w:sz w:val="21"/>
          <w:szCs w:val="21"/>
          <w:lang w:eastAsia="cs-CZ"/>
        </w:rPr>
      </w:pPr>
    </w:p>
    <w:p w:rsidR="00886712" w:rsidRPr="00886712" w:rsidRDefault="00886712" w:rsidP="00886712">
      <w:pPr>
        <w:rPr>
          <w:rFonts w:ascii="Times New Roman" w:eastAsia="Times New Roman" w:hAnsi="Times New Roman" w:cs="Times New Roman"/>
          <w:b/>
          <w:i/>
          <w:lang w:eastAsia="cs-CZ"/>
        </w:rPr>
      </w:pPr>
      <w:r w:rsidRPr="00886712">
        <w:rPr>
          <w:rFonts w:ascii="Times New Roman" w:eastAsia="Times New Roman" w:hAnsi="Times New Roman" w:cs="Times New Roman"/>
          <w:b/>
          <w:bCs/>
          <w:lang w:eastAsia="cs-CZ"/>
        </w:rPr>
        <w:t>Celkový počet vyučovacích hodin za studium</w:t>
      </w:r>
      <w:r w:rsidRPr="00886712">
        <w:rPr>
          <w:rFonts w:ascii="Times New Roman" w:eastAsia="Times New Roman" w:hAnsi="Times New Roman" w:cs="Times New Roman"/>
          <w:lang w:eastAsia="cs-CZ"/>
        </w:rPr>
        <w:t>:</w:t>
      </w:r>
      <w:r w:rsidRPr="00886712">
        <w:rPr>
          <w:rFonts w:ascii="Times New Roman" w:eastAsia="Times New Roman" w:hAnsi="Times New Roman" w:cs="Times New Roman"/>
          <w:sz w:val="21"/>
          <w:szCs w:val="21"/>
          <w:lang w:eastAsia="cs-CZ"/>
        </w:rPr>
        <w:t xml:space="preserve"> </w:t>
      </w:r>
      <w:r w:rsidR="00296023">
        <w:rPr>
          <w:rFonts w:ascii="Times New Roman" w:eastAsia="Times New Roman" w:hAnsi="Times New Roman" w:cs="Times New Roman"/>
          <w:sz w:val="21"/>
          <w:szCs w:val="21"/>
          <w:lang w:eastAsia="cs-CZ"/>
        </w:rPr>
        <w:t>84</w:t>
      </w:r>
    </w:p>
    <w:p w:rsidR="00886712" w:rsidRPr="00886712" w:rsidRDefault="00886712" w:rsidP="00886712">
      <w:pPr>
        <w:tabs>
          <w:tab w:val="left" w:pos="5040"/>
        </w:tabs>
        <w:autoSpaceDE w:val="0"/>
        <w:autoSpaceDN w:val="0"/>
        <w:adjustRightInd w:val="0"/>
        <w:spacing w:line="240" w:lineRule="auto"/>
        <w:ind w:left="708" w:hanging="708"/>
        <w:rPr>
          <w:rFonts w:ascii="Times New Roman" w:eastAsia="Times New Roman" w:hAnsi="Times New Roman" w:cs="Times New Roman"/>
          <w:lang w:eastAsia="cs-CZ"/>
        </w:rPr>
      </w:pPr>
      <w:r w:rsidRPr="00886712">
        <w:rPr>
          <w:rFonts w:ascii="Times New Roman" w:eastAsia="Times New Roman" w:hAnsi="Times New Roman" w:cs="Times New Roman"/>
          <w:b/>
          <w:bCs/>
          <w:lang w:eastAsia="cs-CZ"/>
        </w:rPr>
        <w:t xml:space="preserve">Kód a název oboru vzdělání:  </w:t>
      </w:r>
      <w:r w:rsidRPr="00886712">
        <w:rPr>
          <w:rFonts w:ascii="Times New Roman" w:eastAsia="SimSun" w:hAnsi="Times New Roman" w:cs="Mangal"/>
          <w:kern w:val="1"/>
          <w:sz w:val="24"/>
          <w:szCs w:val="24"/>
          <w:lang w:eastAsia="hi-IN" w:bidi="hi-IN"/>
        </w:rPr>
        <w:t>75-31-M/01 Předškolní a mimoškolní pedagogika</w:t>
      </w:r>
    </w:p>
    <w:p w:rsidR="00886712" w:rsidRPr="00886712" w:rsidRDefault="00886712" w:rsidP="00886712">
      <w:pPr>
        <w:tabs>
          <w:tab w:val="left" w:pos="5040"/>
        </w:tabs>
        <w:autoSpaceDE w:val="0"/>
        <w:autoSpaceDN w:val="0"/>
        <w:adjustRightInd w:val="0"/>
        <w:spacing w:line="240" w:lineRule="auto"/>
        <w:ind w:left="708" w:hanging="708"/>
        <w:rPr>
          <w:rFonts w:ascii="Times New Roman" w:eastAsia="Times New Roman" w:hAnsi="Times New Roman" w:cs="Times New Roman"/>
          <w:b/>
          <w:bCs/>
          <w:sz w:val="21"/>
          <w:szCs w:val="21"/>
          <w:lang w:eastAsia="cs-CZ"/>
        </w:rPr>
      </w:pPr>
      <w:r w:rsidRPr="00886712">
        <w:rPr>
          <w:rFonts w:ascii="Times New Roman" w:eastAsia="Times New Roman" w:hAnsi="Times New Roman" w:cs="Times New Roman"/>
          <w:b/>
          <w:bCs/>
          <w:lang w:eastAsia="cs-CZ"/>
        </w:rPr>
        <w:t xml:space="preserve">Délka a forma vzdělání: </w:t>
      </w:r>
      <w:r w:rsidRPr="00886712">
        <w:rPr>
          <w:rFonts w:ascii="Times New Roman" w:eastAsia="Times New Roman" w:hAnsi="Times New Roman" w:cs="Times New Roman"/>
          <w:i/>
          <w:lang w:eastAsia="cs-CZ"/>
        </w:rPr>
        <w:t xml:space="preserve">  </w:t>
      </w:r>
      <w:r w:rsidRPr="00886712">
        <w:rPr>
          <w:rFonts w:ascii="Times New Roman" w:eastAsia="Times New Roman" w:hAnsi="Times New Roman" w:cs="Times New Roman"/>
          <w:lang w:eastAsia="cs-CZ"/>
        </w:rPr>
        <w:t xml:space="preserve"> denní            </w:t>
      </w:r>
      <w:r w:rsidRPr="00886712">
        <w:rPr>
          <w:rFonts w:ascii="Times New Roman" w:eastAsia="Times New Roman" w:hAnsi="Times New Roman" w:cs="Times New Roman"/>
          <w:b/>
          <w:bCs/>
          <w:sz w:val="21"/>
          <w:szCs w:val="21"/>
          <w:lang w:eastAsia="cs-CZ"/>
        </w:rPr>
        <w:t xml:space="preserve">                                                     </w:t>
      </w:r>
    </w:p>
    <w:p w:rsidR="00886712" w:rsidRPr="00886712" w:rsidRDefault="00886712" w:rsidP="00886712">
      <w:pPr>
        <w:autoSpaceDE w:val="0"/>
        <w:autoSpaceDN w:val="0"/>
        <w:adjustRightInd w:val="0"/>
        <w:spacing w:after="0" w:line="240" w:lineRule="auto"/>
        <w:rPr>
          <w:rFonts w:ascii="Times New Roman" w:eastAsia="Times New Roman" w:hAnsi="Times New Roman" w:cs="Times New Roman"/>
          <w:sz w:val="21"/>
          <w:szCs w:val="21"/>
          <w:lang w:eastAsia="cs-CZ"/>
        </w:rPr>
      </w:pPr>
      <w:r w:rsidRPr="00886712">
        <w:rPr>
          <w:rFonts w:ascii="Times New Roman" w:eastAsia="Times New Roman" w:hAnsi="Times New Roman" w:cs="Times New Roman"/>
          <w:b/>
          <w:bCs/>
          <w:sz w:val="21"/>
          <w:szCs w:val="21"/>
          <w:lang w:eastAsia="cs-CZ"/>
        </w:rPr>
        <w:t xml:space="preserve">Platnost: </w:t>
      </w:r>
      <w:r w:rsidRPr="00886712">
        <w:rPr>
          <w:rFonts w:ascii="Times New Roman" w:eastAsia="Times New Roman" w:hAnsi="Times New Roman" w:cs="Times New Roman"/>
          <w:sz w:val="21"/>
          <w:szCs w:val="21"/>
          <w:lang w:eastAsia="cs-CZ"/>
        </w:rPr>
        <w:t>od 1. 9. 2010  po</w:t>
      </w:r>
      <w:r w:rsidRPr="00886712">
        <w:rPr>
          <w:rFonts w:ascii="TimesNewRoman" w:eastAsia="Times New Roman" w:hAnsi="TimesNewRoman" w:cs="TimesNewRoman"/>
          <w:sz w:val="21"/>
          <w:szCs w:val="21"/>
          <w:lang w:eastAsia="cs-CZ"/>
        </w:rPr>
        <w:t>č</w:t>
      </w:r>
      <w:r w:rsidRPr="00886712">
        <w:rPr>
          <w:rFonts w:ascii="Times New Roman" w:eastAsia="Times New Roman" w:hAnsi="Times New Roman" w:cs="Times New Roman"/>
          <w:sz w:val="21"/>
          <w:szCs w:val="21"/>
          <w:lang w:eastAsia="cs-CZ"/>
        </w:rPr>
        <w:t>ínaje 1. ro</w:t>
      </w:r>
      <w:r w:rsidRPr="00886712">
        <w:rPr>
          <w:rFonts w:ascii="TimesNewRoman" w:eastAsia="Times New Roman" w:hAnsi="TimesNewRoman" w:cs="TimesNewRoman"/>
          <w:sz w:val="21"/>
          <w:szCs w:val="21"/>
          <w:lang w:eastAsia="cs-CZ"/>
        </w:rPr>
        <w:t>č</w:t>
      </w:r>
      <w:r w:rsidRPr="00886712">
        <w:rPr>
          <w:rFonts w:ascii="Times New Roman" w:eastAsia="Times New Roman" w:hAnsi="Times New Roman" w:cs="Times New Roman"/>
          <w:sz w:val="21"/>
          <w:szCs w:val="21"/>
          <w:lang w:eastAsia="cs-CZ"/>
        </w:rPr>
        <w:t>níkem</w:t>
      </w:r>
    </w:p>
    <w:p w:rsidR="00886712" w:rsidRPr="00886712" w:rsidRDefault="00886712" w:rsidP="00886712">
      <w:pPr>
        <w:autoSpaceDE w:val="0"/>
        <w:autoSpaceDN w:val="0"/>
        <w:adjustRightInd w:val="0"/>
        <w:spacing w:after="0" w:line="240" w:lineRule="auto"/>
        <w:rPr>
          <w:rFonts w:ascii="Times New Roman" w:eastAsia="Times New Roman" w:hAnsi="Times New Roman" w:cs="Times New Roman"/>
          <w:sz w:val="21"/>
          <w:szCs w:val="21"/>
          <w:lang w:eastAsia="cs-CZ"/>
        </w:rPr>
      </w:pPr>
    </w:p>
    <w:p w:rsidR="00886712" w:rsidRPr="00886712" w:rsidRDefault="00886712" w:rsidP="00886712">
      <w:pPr>
        <w:rPr>
          <w:rFonts w:ascii="Times New Roman" w:eastAsia="Times New Roman" w:hAnsi="Times New Roman" w:cs="Times New Roman"/>
          <w:i/>
          <w:sz w:val="20"/>
          <w:szCs w:val="20"/>
          <w:lang w:eastAsia="cs-CZ"/>
        </w:rPr>
      </w:pPr>
    </w:p>
    <w:p w:rsidR="00886712" w:rsidRPr="00886712" w:rsidRDefault="00886712" w:rsidP="00886712">
      <w:pPr>
        <w:autoSpaceDE w:val="0"/>
        <w:autoSpaceDN w:val="0"/>
        <w:adjustRightInd w:val="0"/>
        <w:spacing w:after="0" w:line="240" w:lineRule="auto"/>
        <w:rPr>
          <w:rFonts w:ascii="Times New Roman" w:eastAsia="Times New Roman" w:hAnsi="Times New Roman" w:cs="Times New Roman"/>
          <w:b/>
          <w:bCs/>
          <w:sz w:val="28"/>
          <w:szCs w:val="28"/>
          <w:lang w:eastAsia="cs-CZ"/>
        </w:rPr>
      </w:pPr>
      <w:r w:rsidRPr="00886712">
        <w:rPr>
          <w:rFonts w:ascii="Times New Roman" w:eastAsia="Times New Roman" w:hAnsi="Times New Roman" w:cs="Times New Roman"/>
          <w:b/>
          <w:bCs/>
          <w:sz w:val="28"/>
          <w:szCs w:val="28"/>
          <w:lang w:eastAsia="cs-CZ"/>
        </w:rPr>
        <w:t>Pojetí vyučovacího předmětu</w:t>
      </w:r>
    </w:p>
    <w:p w:rsidR="00886712" w:rsidRPr="00886712" w:rsidRDefault="00886712" w:rsidP="00886712">
      <w:pPr>
        <w:autoSpaceDE w:val="0"/>
        <w:autoSpaceDN w:val="0"/>
        <w:adjustRightInd w:val="0"/>
        <w:spacing w:after="0" w:line="240" w:lineRule="auto"/>
        <w:rPr>
          <w:rFonts w:ascii="Times New Roman" w:eastAsia="Times New Roman" w:hAnsi="Times New Roman" w:cs="Times New Roman"/>
          <w:b/>
          <w:bCs/>
          <w:sz w:val="28"/>
          <w:szCs w:val="28"/>
          <w:lang w:eastAsia="cs-CZ"/>
        </w:rPr>
      </w:pPr>
    </w:p>
    <w:p w:rsidR="00886712" w:rsidRPr="00886712" w:rsidRDefault="00886712" w:rsidP="00886712">
      <w:pPr>
        <w:autoSpaceDE w:val="0"/>
        <w:autoSpaceDN w:val="0"/>
        <w:adjustRightInd w:val="0"/>
        <w:spacing w:after="0" w:line="240" w:lineRule="auto"/>
        <w:rPr>
          <w:rFonts w:ascii="Times New Roman" w:eastAsia="Times New Roman" w:hAnsi="Times New Roman" w:cs="Times New Roman"/>
          <w:b/>
          <w:bCs/>
          <w:sz w:val="24"/>
          <w:szCs w:val="24"/>
          <w:lang w:eastAsia="cs-CZ"/>
        </w:rPr>
      </w:pPr>
    </w:p>
    <w:p w:rsidR="00886712" w:rsidRPr="00886712" w:rsidRDefault="00886712" w:rsidP="00886712">
      <w:pPr>
        <w:widowControl w:val="0"/>
        <w:suppressAutoHyphens/>
        <w:spacing w:after="0" w:line="240" w:lineRule="auto"/>
        <w:rPr>
          <w:rFonts w:ascii="Times New Roman" w:eastAsia="SimSun" w:hAnsi="Times New Roman" w:cs="Mangal"/>
          <w:b/>
          <w:kern w:val="1"/>
          <w:sz w:val="24"/>
          <w:szCs w:val="24"/>
          <w:u w:val="single"/>
          <w:lang w:eastAsia="hi-IN" w:bidi="hi-IN"/>
        </w:rPr>
      </w:pPr>
      <w:r w:rsidRPr="00886712">
        <w:rPr>
          <w:rFonts w:ascii="Times New Roman" w:eastAsia="SimSun" w:hAnsi="Times New Roman" w:cs="Mangal"/>
          <w:b/>
          <w:kern w:val="1"/>
          <w:sz w:val="24"/>
          <w:szCs w:val="24"/>
          <w:u w:val="single"/>
          <w:lang w:eastAsia="hi-IN" w:bidi="hi-IN"/>
        </w:rPr>
        <w:t>Obecný cíl</w:t>
      </w:r>
    </w:p>
    <w:p w:rsidR="00886712" w:rsidRPr="00886712" w:rsidRDefault="00886712" w:rsidP="00886712">
      <w:pPr>
        <w:widowControl w:val="0"/>
        <w:suppressAutoHyphens/>
        <w:spacing w:after="0" w:line="240" w:lineRule="auto"/>
        <w:rPr>
          <w:rFonts w:ascii="Times New Roman" w:eastAsia="SimSun" w:hAnsi="Times New Roman" w:cs="Mangal"/>
          <w:b/>
          <w:kern w:val="1"/>
          <w:sz w:val="24"/>
          <w:szCs w:val="24"/>
          <w:u w:val="single"/>
          <w:lang w:eastAsia="hi-IN" w:bidi="hi-IN"/>
        </w:rPr>
      </w:pPr>
    </w:p>
    <w:p w:rsidR="00886712" w:rsidRPr="00886712" w:rsidRDefault="00886712" w:rsidP="00886712">
      <w:pPr>
        <w:widowControl w:val="0"/>
        <w:suppressAutoHyphens/>
        <w:autoSpaceDE w:val="0"/>
        <w:spacing w:after="0" w:line="240" w:lineRule="auto"/>
        <w:rPr>
          <w:rFonts w:ascii="Times New Roman" w:eastAsia="SimSun" w:hAnsi="Times New Roman" w:cs="Mangal"/>
          <w:kern w:val="1"/>
          <w:sz w:val="24"/>
          <w:szCs w:val="24"/>
          <w:lang w:eastAsia="hi-IN" w:bidi="hi-IN"/>
        </w:rPr>
      </w:pPr>
      <w:r w:rsidRPr="00886712">
        <w:rPr>
          <w:rFonts w:ascii="Times New Roman" w:eastAsia="SimSun" w:hAnsi="Times New Roman" w:cs="Mangal"/>
          <w:kern w:val="1"/>
          <w:sz w:val="24"/>
          <w:szCs w:val="24"/>
          <w:lang w:eastAsia="hi-IN" w:bidi="hi-IN"/>
        </w:rPr>
        <w:tab/>
        <w:t>Specializace hudební výchova je předmět, jehož základními složkami jsou pěvecké a</w:t>
      </w:r>
    </w:p>
    <w:p w:rsidR="00886712" w:rsidRPr="00886712" w:rsidRDefault="00886712" w:rsidP="00886712">
      <w:pPr>
        <w:widowControl w:val="0"/>
        <w:suppressAutoHyphens/>
        <w:autoSpaceDE w:val="0"/>
        <w:spacing w:after="0" w:line="240" w:lineRule="auto"/>
        <w:rPr>
          <w:rFonts w:ascii="Times New Roman" w:eastAsia="SimSun" w:hAnsi="Times New Roman" w:cs="Mangal"/>
          <w:kern w:val="1"/>
          <w:sz w:val="24"/>
          <w:szCs w:val="24"/>
          <w:lang w:eastAsia="hi-IN" w:bidi="hi-IN"/>
        </w:rPr>
      </w:pPr>
      <w:r w:rsidRPr="00886712">
        <w:rPr>
          <w:rFonts w:ascii="Times New Roman" w:eastAsia="SimSun" w:hAnsi="Times New Roman" w:cs="Mangal"/>
          <w:kern w:val="1"/>
          <w:sz w:val="24"/>
          <w:szCs w:val="24"/>
          <w:lang w:eastAsia="hi-IN" w:bidi="hi-IN"/>
        </w:rPr>
        <w:t xml:space="preserve">instrumentální činnosti, při nichž žáci rozvíjejí své hudebně estetické schopnosti a osvojují si hudební dovednosti. </w:t>
      </w:r>
    </w:p>
    <w:p w:rsidR="00886712" w:rsidRPr="00886712" w:rsidRDefault="00886712" w:rsidP="00886712">
      <w:pPr>
        <w:widowControl w:val="0"/>
        <w:suppressAutoHyphens/>
        <w:autoSpaceDE w:val="0"/>
        <w:spacing w:after="0" w:line="240" w:lineRule="auto"/>
        <w:rPr>
          <w:rFonts w:ascii="Times New Roman" w:eastAsia="SimSun" w:hAnsi="Times New Roman" w:cs="Mangal"/>
          <w:b/>
          <w:kern w:val="1"/>
          <w:sz w:val="24"/>
          <w:szCs w:val="24"/>
          <w:u w:val="single"/>
          <w:lang w:eastAsia="hi-IN" w:bidi="hi-IN"/>
        </w:rPr>
      </w:pPr>
      <w:r w:rsidRPr="00886712">
        <w:rPr>
          <w:rFonts w:ascii="Times New Roman" w:eastAsia="SimSun" w:hAnsi="Times New Roman" w:cs="Mangal"/>
          <w:kern w:val="1"/>
          <w:sz w:val="24"/>
          <w:szCs w:val="24"/>
          <w:lang w:eastAsia="hi-IN" w:bidi="hi-IN"/>
        </w:rPr>
        <w:tab/>
        <w:t>Specializace hudební výchova vede k hlubšímu poznání současné hudební kultury v kontextu historického vývoje společnosti. Přispívá ke kultivaci historického a kulturního povědomí žáků v integraci poznatků ze všeobecné historie lidstva i z kulturního odkazu různých uměleckých oblastí rozvoje společenského života a je přípravou pro praktickou i teoretickou  školní část maturitní zkoušky.</w:t>
      </w:r>
    </w:p>
    <w:p w:rsidR="00886712" w:rsidRPr="00886712" w:rsidRDefault="00886712" w:rsidP="00886712">
      <w:pPr>
        <w:widowControl w:val="0"/>
        <w:suppressAutoHyphens/>
        <w:autoSpaceDE w:val="0"/>
        <w:spacing w:after="0" w:line="240" w:lineRule="auto"/>
        <w:rPr>
          <w:rFonts w:ascii="Times New Roman" w:eastAsia="SimSun" w:hAnsi="Times New Roman" w:cs="Mangal"/>
          <w:b/>
          <w:kern w:val="1"/>
          <w:sz w:val="24"/>
          <w:szCs w:val="24"/>
          <w:u w:val="single"/>
          <w:lang w:eastAsia="hi-IN" w:bidi="hi-IN"/>
        </w:rPr>
      </w:pPr>
    </w:p>
    <w:p w:rsidR="00886712" w:rsidRPr="00886712" w:rsidRDefault="00886712" w:rsidP="00886712">
      <w:pPr>
        <w:widowControl w:val="0"/>
        <w:suppressAutoHyphens/>
        <w:autoSpaceDE w:val="0"/>
        <w:spacing w:after="0" w:line="240" w:lineRule="auto"/>
        <w:rPr>
          <w:rFonts w:ascii="Times New Roman" w:eastAsia="SimSun" w:hAnsi="Times New Roman" w:cs="Mangal"/>
          <w:kern w:val="1"/>
          <w:sz w:val="18"/>
          <w:szCs w:val="18"/>
          <w:u w:val="single"/>
          <w:lang w:eastAsia="hi-IN" w:bidi="hi-IN"/>
        </w:rPr>
      </w:pPr>
      <w:r w:rsidRPr="00886712">
        <w:rPr>
          <w:rFonts w:ascii="Times New Roman" w:eastAsia="SimSun" w:hAnsi="Times New Roman" w:cs="Mangal"/>
          <w:b/>
          <w:kern w:val="1"/>
          <w:sz w:val="24"/>
          <w:szCs w:val="24"/>
          <w:u w:val="single"/>
          <w:lang w:eastAsia="hi-IN" w:bidi="hi-IN"/>
        </w:rPr>
        <w:t>Charakteristika učiva</w:t>
      </w:r>
    </w:p>
    <w:p w:rsidR="00886712" w:rsidRPr="00886712" w:rsidRDefault="00886712" w:rsidP="00886712">
      <w:pPr>
        <w:widowControl w:val="0"/>
        <w:suppressAutoHyphens/>
        <w:autoSpaceDE w:val="0"/>
        <w:spacing w:after="0" w:line="240" w:lineRule="auto"/>
        <w:rPr>
          <w:rFonts w:ascii="Times New Roman" w:eastAsia="SimSun" w:hAnsi="Times New Roman" w:cs="Mangal"/>
          <w:kern w:val="1"/>
          <w:sz w:val="18"/>
          <w:szCs w:val="18"/>
          <w:u w:val="single"/>
          <w:lang w:eastAsia="hi-IN" w:bidi="hi-IN"/>
        </w:rPr>
      </w:pPr>
    </w:p>
    <w:p w:rsidR="00886712" w:rsidRPr="00886712" w:rsidRDefault="00886712" w:rsidP="00886712">
      <w:pPr>
        <w:widowControl w:val="0"/>
        <w:suppressAutoHyphens/>
        <w:autoSpaceDE w:val="0"/>
        <w:spacing w:after="0" w:line="240" w:lineRule="auto"/>
        <w:rPr>
          <w:rFonts w:ascii="Times New Roman" w:eastAsia="SimSun" w:hAnsi="Times New Roman" w:cs="Mangal"/>
          <w:kern w:val="1"/>
          <w:sz w:val="24"/>
          <w:szCs w:val="24"/>
          <w:lang w:eastAsia="hi-IN" w:bidi="hi-IN"/>
        </w:rPr>
      </w:pPr>
      <w:r w:rsidRPr="00886712">
        <w:rPr>
          <w:rFonts w:ascii="Times New Roman" w:eastAsia="SimSun" w:hAnsi="Times New Roman" w:cs="Mangal"/>
          <w:kern w:val="1"/>
          <w:sz w:val="24"/>
          <w:szCs w:val="24"/>
          <w:lang w:eastAsia="hi-IN" w:bidi="hi-IN"/>
        </w:rPr>
        <w:t xml:space="preserve">   Výuka směřuje k tomu, aby žák:</w:t>
      </w:r>
    </w:p>
    <w:p w:rsidR="00886712" w:rsidRPr="00886712" w:rsidRDefault="00886712" w:rsidP="00886712">
      <w:pPr>
        <w:widowControl w:val="0"/>
        <w:suppressAutoHyphens/>
        <w:autoSpaceDE w:val="0"/>
        <w:spacing w:after="0" w:line="240" w:lineRule="auto"/>
        <w:rPr>
          <w:rFonts w:ascii="Times New Roman" w:eastAsia="SimSun" w:hAnsi="Times New Roman" w:cs="Mangal"/>
          <w:kern w:val="1"/>
          <w:sz w:val="24"/>
          <w:szCs w:val="24"/>
          <w:lang w:eastAsia="hi-IN" w:bidi="hi-IN"/>
        </w:rPr>
      </w:pPr>
      <w:r w:rsidRPr="00886712">
        <w:rPr>
          <w:rFonts w:ascii="Times New Roman" w:eastAsia="SimSun" w:hAnsi="Times New Roman" w:cs="Mangal"/>
          <w:kern w:val="1"/>
          <w:sz w:val="24"/>
          <w:szCs w:val="24"/>
          <w:lang w:eastAsia="hi-IN" w:bidi="hi-IN"/>
        </w:rPr>
        <w:t>- prohluboval svůj aktivní vztah k hudbě na základě svého estetického prožívání a na</w:t>
      </w:r>
    </w:p>
    <w:p w:rsidR="00886712" w:rsidRPr="00886712" w:rsidRDefault="00886712" w:rsidP="00886712">
      <w:pPr>
        <w:widowControl w:val="0"/>
        <w:suppressAutoHyphens/>
        <w:autoSpaceDE w:val="0"/>
        <w:spacing w:after="0" w:line="240" w:lineRule="auto"/>
        <w:rPr>
          <w:rFonts w:ascii="TimesNewRoman" w:eastAsia="SimSun" w:hAnsi="TimesNewRoman" w:cs="TimesNewRoman"/>
          <w:kern w:val="1"/>
          <w:sz w:val="24"/>
          <w:szCs w:val="24"/>
          <w:lang w:eastAsia="hi-IN" w:bidi="hi-IN"/>
        </w:rPr>
      </w:pPr>
      <w:r w:rsidRPr="00886712">
        <w:rPr>
          <w:rFonts w:ascii="Times New Roman" w:eastAsia="SimSun" w:hAnsi="Times New Roman" w:cs="Mangal"/>
          <w:kern w:val="1"/>
          <w:sz w:val="24"/>
          <w:szCs w:val="24"/>
          <w:lang w:eastAsia="hi-IN" w:bidi="hi-IN"/>
        </w:rPr>
        <w:t xml:space="preserve">  základě pronikání do podstaty hudebního sdělení a struktury hudebního díla;</w:t>
      </w:r>
    </w:p>
    <w:p w:rsidR="00886712" w:rsidRPr="00886712" w:rsidRDefault="00886712" w:rsidP="00886712">
      <w:pPr>
        <w:widowControl w:val="0"/>
        <w:suppressAutoHyphens/>
        <w:autoSpaceDE w:val="0"/>
        <w:spacing w:after="0" w:line="240" w:lineRule="auto"/>
        <w:rPr>
          <w:rFonts w:ascii="TimesNewRoman" w:eastAsia="SimSun" w:hAnsi="TimesNewRoman" w:cs="TimesNewRoman"/>
          <w:kern w:val="1"/>
          <w:sz w:val="24"/>
          <w:szCs w:val="24"/>
          <w:lang w:eastAsia="hi-IN" w:bidi="hi-IN"/>
        </w:rPr>
      </w:pPr>
      <w:r w:rsidRPr="00886712">
        <w:rPr>
          <w:rFonts w:ascii="TimesNewRoman" w:eastAsia="SimSun" w:hAnsi="TimesNewRoman" w:cs="TimesNewRoman"/>
          <w:kern w:val="1"/>
          <w:sz w:val="24"/>
          <w:szCs w:val="24"/>
          <w:lang w:eastAsia="hi-IN" w:bidi="hi-IN"/>
        </w:rPr>
        <w:t xml:space="preserve">- analyzoval hudební díla z hlediska jejich historického zařazení, žánru a formy a z hlediska </w:t>
      </w:r>
    </w:p>
    <w:p w:rsidR="00886712" w:rsidRPr="00886712" w:rsidRDefault="00886712" w:rsidP="00886712">
      <w:pPr>
        <w:widowControl w:val="0"/>
        <w:suppressAutoHyphens/>
        <w:autoSpaceDE w:val="0"/>
        <w:spacing w:after="0" w:line="240" w:lineRule="auto"/>
        <w:rPr>
          <w:rFonts w:ascii="Times New Roman" w:eastAsia="SimSun" w:hAnsi="Times New Roman" w:cs="Mangal"/>
          <w:kern w:val="1"/>
          <w:sz w:val="24"/>
          <w:szCs w:val="24"/>
          <w:lang w:eastAsia="hi-IN" w:bidi="hi-IN"/>
        </w:rPr>
      </w:pPr>
      <w:r w:rsidRPr="00886712">
        <w:rPr>
          <w:rFonts w:ascii="TimesNewRoman" w:eastAsia="SimSun" w:hAnsi="TimesNewRoman" w:cs="TimesNewRoman"/>
          <w:kern w:val="1"/>
          <w:sz w:val="24"/>
          <w:szCs w:val="24"/>
          <w:lang w:eastAsia="hi-IN" w:bidi="hi-IN"/>
        </w:rPr>
        <w:t xml:space="preserve">  osobnosti dítěte;</w:t>
      </w:r>
    </w:p>
    <w:p w:rsidR="00886712" w:rsidRPr="00886712" w:rsidRDefault="00886712" w:rsidP="00886712">
      <w:pPr>
        <w:widowControl w:val="0"/>
        <w:suppressAutoHyphens/>
        <w:autoSpaceDE w:val="0"/>
        <w:spacing w:after="0" w:line="240" w:lineRule="auto"/>
        <w:rPr>
          <w:rFonts w:ascii="Times New Roman" w:eastAsia="SimSun" w:hAnsi="Times New Roman" w:cs="Mangal"/>
          <w:kern w:val="1"/>
          <w:sz w:val="24"/>
          <w:szCs w:val="24"/>
          <w:lang w:eastAsia="hi-IN" w:bidi="hi-IN"/>
        </w:rPr>
      </w:pPr>
      <w:r w:rsidRPr="00886712">
        <w:rPr>
          <w:rFonts w:ascii="Times New Roman" w:eastAsia="SimSun" w:hAnsi="Times New Roman" w:cs="Mangal"/>
          <w:kern w:val="1"/>
          <w:sz w:val="24"/>
          <w:szCs w:val="24"/>
          <w:lang w:eastAsia="hi-IN" w:bidi="hi-IN"/>
        </w:rPr>
        <w:t xml:space="preserve">- chápal umění jako specifickou výpověď o skutečnosti v různorodosti stylů a estetických kritérií a   </w:t>
      </w:r>
    </w:p>
    <w:p w:rsidR="00886712" w:rsidRPr="00886712" w:rsidRDefault="00886712" w:rsidP="00886712">
      <w:pPr>
        <w:widowControl w:val="0"/>
        <w:suppressAutoHyphens/>
        <w:autoSpaceDE w:val="0"/>
        <w:spacing w:after="0" w:line="240" w:lineRule="auto"/>
        <w:rPr>
          <w:rFonts w:ascii="Times New Roman" w:eastAsia="SimSun" w:hAnsi="Times New Roman" w:cs="Mangal"/>
          <w:kern w:val="1"/>
          <w:sz w:val="24"/>
          <w:szCs w:val="24"/>
          <w:lang w:eastAsia="hi-IN" w:bidi="hi-IN"/>
        </w:rPr>
      </w:pPr>
      <w:r w:rsidRPr="00886712">
        <w:rPr>
          <w:rFonts w:ascii="Times New Roman" w:eastAsia="SimSun" w:hAnsi="Times New Roman" w:cs="Mangal"/>
          <w:kern w:val="1"/>
          <w:sz w:val="24"/>
          <w:szCs w:val="24"/>
          <w:lang w:eastAsia="hi-IN" w:bidi="hi-IN"/>
        </w:rPr>
        <w:t xml:space="preserve">   tříbil dovednost správně formulovat a vyjadřovat své názory i toleranci k estetickému cítění, </w:t>
      </w:r>
    </w:p>
    <w:p w:rsidR="00886712" w:rsidRPr="00886712" w:rsidRDefault="00886712" w:rsidP="00886712">
      <w:pPr>
        <w:widowControl w:val="0"/>
        <w:suppressAutoHyphens/>
        <w:autoSpaceDE w:val="0"/>
        <w:spacing w:after="0" w:line="240" w:lineRule="auto"/>
        <w:rPr>
          <w:rFonts w:ascii="Times New Roman" w:eastAsia="SimSun" w:hAnsi="Times New Roman" w:cs="Mangal"/>
          <w:kern w:val="1"/>
          <w:sz w:val="24"/>
          <w:szCs w:val="24"/>
          <w:lang w:eastAsia="hi-IN" w:bidi="hi-IN"/>
        </w:rPr>
      </w:pPr>
      <w:r w:rsidRPr="00886712">
        <w:rPr>
          <w:rFonts w:ascii="Times New Roman" w:eastAsia="SimSun" w:hAnsi="Times New Roman" w:cs="Mangal"/>
          <w:kern w:val="1"/>
          <w:sz w:val="24"/>
          <w:szCs w:val="24"/>
          <w:lang w:eastAsia="hi-IN" w:bidi="hi-IN"/>
        </w:rPr>
        <w:t xml:space="preserve">   vkusu, zájmu a názoru druhých lidí;</w:t>
      </w:r>
    </w:p>
    <w:p w:rsidR="00886712" w:rsidRPr="00886712" w:rsidRDefault="00886712" w:rsidP="00886712">
      <w:pPr>
        <w:widowControl w:val="0"/>
        <w:suppressAutoHyphens/>
        <w:autoSpaceDE w:val="0"/>
        <w:spacing w:after="0" w:line="240" w:lineRule="auto"/>
        <w:rPr>
          <w:rFonts w:ascii="Times New Roman" w:eastAsia="SimSun" w:hAnsi="Times New Roman" w:cs="Mangal"/>
          <w:kern w:val="1"/>
          <w:sz w:val="24"/>
          <w:szCs w:val="24"/>
          <w:lang w:eastAsia="hi-IN" w:bidi="hi-IN"/>
        </w:rPr>
      </w:pPr>
      <w:r w:rsidRPr="00886712">
        <w:rPr>
          <w:rFonts w:ascii="Times New Roman" w:eastAsia="SimSun" w:hAnsi="Times New Roman" w:cs="Mangal"/>
          <w:kern w:val="1"/>
          <w:sz w:val="24"/>
          <w:szCs w:val="24"/>
          <w:lang w:eastAsia="hi-IN" w:bidi="hi-IN"/>
        </w:rPr>
        <w:t>- byl vybaven souborem adekvátních hudebních dovedností uplatňovaných ve vokálních,</w:t>
      </w:r>
    </w:p>
    <w:p w:rsidR="00886712" w:rsidRPr="00886712" w:rsidRDefault="00886712" w:rsidP="00886712">
      <w:pPr>
        <w:widowControl w:val="0"/>
        <w:suppressAutoHyphens/>
        <w:autoSpaceDE w:val="0"/>
        <w:spacing w:after="0" w:line="240" w:lineRule="auto"/>
        <w:rPr>
          <w:rFonts w:ascii="TimesNewRoman" w:eastAsia="SimSun" w:hAnsi="TimesNewRoman" w:cs="TimesNewRoman"/>
          <w:kern w:val="1"/>
          <w:sz w:val="24"/>
          <w:szCs w:val="24"/>
          <w:lang w:eastAsia="hi-IN" w:bidi="hi-IN"/>
        </w:rPr>
      </w:pPr>
      <w:r w:rsidRPr="00886712">
        <w:rPr>
          <w:rFonts w:ascii="Times New Roman" w:eastAsia="SimSun" w:hAnsi="Times New Roman" w:cs="Mangal"/>
          <w:kern w:val="1"/>
          <w:sz w:val="24"/>
          <w:szCs w:val="24"/>
          <w:lang w:eastAsia="hi-IN" w:bidi="hi-IN"/>
        </w:rPr>
        <w:t xml:space="preserve">  instrumentálních a poslechových činnostech;</w:t>
      </w:r>
    </w:p>
    <w:p w:rsidR="00886712" w:rsidRPr="00886712" w:rsidRDefault="00886712" w:rsidP="00886712">
      <w:pPr>
        <w:widowControl w:val="0"/>
        <w:suppressAutoHyphens/>
        <w:autoSpaceDE w:val="0"/>
        <w:spacing w:after="0" w:line="240" w:lineRule="auto"/>
        <w:rPr>
          <w:rFonts w:ascii="TimesNewRoman" w:eastAsia="SimSun" w:hAnsi="TimesNewRoman" w:cs="TimesNewRoman"/>
          <w:kern w:val="1"/>
          <w:sz w:val="24"/>
          <w:szCs w:val="24"/>
          <w:lang w:eastAsia="hi-IN" w:bidi="hi-IN"/>
        </w:rPr>
      </w:pPr>
      <w:r w:rsidRPr="00886712">
        <w:rPr>
          <w:rFonts w:ascii="TimesNewRoman" w:eastAsia="SimSun" w:hAnsi="TimesNewRoman" w:cs="TimesNewRoman"/>
          <w:kern w:val="1"/>
          <w:sz w:val="24"/>
          <w:szCs w:val="24"/>
          <w:lang w:eastAsia="hi-IN" w:bidi="hi-IN"/>
        </w:rPr>
        <w:t xml:space="preserve">- ovládal hru na nejméně jeden hudební nástroj ( klavír), a byl schopen interpretovat hudební </w:t>
      </w:r>
    </w:p>
    <w:p w:rsidR="00886712" w:rsidRPr="00886712" w:rsidRDefault="00886712" w:rsidP="00886712">
      <w:pPr>
        <w:widowControl w:val="0"/>
        <w:suppressAutoHyphens/>
        <w:autoSpaceDE w:val="0"/>
        <w:spacing w:after="0" w:line="240" w:lineRule="auto"/>
        <w:rPr>
          <w:rFonts w:ascii="TimesNewRoman" w:eastAsia="SimSun" w:hAnsi="TimesNewRoman" w:cs="TimesNewRoman"/>
          <w:kern w:val="1"/>
          <w:sz w:val="24"/>
          <w:szCs w:val="24"/>
          <w:lang w:eastAsia="hi-IN" w:bidi="hi-IN"/>
        </w:rPr>
      </w:pPr>
      <w:r w:rsidRPr="00886712">
        <w:rPr>
          <w:rFonts w:ascii="TimesNewRoman" w:eastAsia="SimSun" w:hAnsi="TimesNewRoman" w:cs="TimesNewRoman"/>
          <w:kern w:val="1"/>
          <w:sz w:val="24"/>
          <w:szCs w:val="24"/>
          <w:lang w:eastAsia="hi-IN" w:bidi="hi-IN"/>
        </w:rPr>
        <w:t xml:space="preserve">  skladby různých stylů a žánrů na úrovni přiměřené svým schopnostem a stupni hudební přípravy,  </w:t>
      </w:r>
    </w:p>
    <w:p w:rsidR="00886712" w:rsidRPr="00886712" w:rsidRDefault="00886712" w:rsidP="00886712">
      <w:pPr>
        <w:widowControl w:val="0"/>
        <w:suppressAutoHyphens/>
        <w:autoSpaceDE w:val="0"/>
        <w:spacing w:after="0" w:line="240" w:lineRule="auto"/>
        <w:rPr>
          <w:rFonts w:ascii="Times New Roman" w:eastAsia="SimSun" w:hAnsi="Times New Roman" w:cs="Mangal"/>
          <w:kern w:val="1"/>
          <w:sz w:val="24"/>
          <w:szCs w:val="24"/>
          <w:lang w:eastAsia="hi-IN" w:bidi="hi-IN"/>
        </w:rPr>
      </w:pPr>
      <w:r w:rsidRPr="00886712">
        <w:rPr>
          <w:rFonts w:ascii="TimesNewRoman" w:eastAsia="SimSun" w:hAnsi="TimesNewRoman" w:cs="TimesNewRoman"/>
          <w:kern w:val="1"/>
          <w:sz w:val="24"/>
          <w:szCs w:val="24"/>
          <w:lang w:eastAsia="hi-IN" w:bidi="hi-IN"/>
        </w:rPr>
        <w:t xml:space="preserve">  transponovat písně, doprovázet zpěv a spolupracovat s ostatními v rámci hudebního vystoupení;</w:t>
      </w:r>
    </w:p>
    <w:p w:rsidR="00886712" w:rsidRPr="00886712" w:rsidRDefault="00886712" w:rsidP="00886712">
      <w:pPr>
        <w:widowControl w:val="0"/>
        <w:suppressAutoHyphens/>
        <w:autoSpaceDE w:val="0"/>
        <w:spacing w:after="0" w:line="240" w:lineRule="auto"/>
        <w:rPr>
          <w:rFonts w:ascii="Times New Roman" w:eastAsia="SimSun" w:hAnsi="Times New Roman" w:cs="Mangal"/>
          <w:kern w:val="1"/>
          <w:sz w:val="24"/>
          <w:szCs w:val="24"/>
          <w:lang w:eastAsia="hi-IN" w:bidi="hi-IN"/>
        </w:rPr>
      </w:pPr>
      <w:r w:rsidRPr="00886712">
        <w:rPr>
          <w:rFonts w:ascii="Times New Roman" w:eastAsia="SimSun" w:hAnsi="Times New Roman" w:cs="Mangal"/>
          <w:kern w:val="1"/>
          <w:sz w:val="24"/>
          <w:szCs w:val="24"/>
          <w:lang w:eastAsia="hi-IN" w:bidi="hi-IN"/>
        </w:rPr>
        <w:t>- byl schopen hudebně tvořivých aktivit pro děti předškolního i školního věku</w:t>
      </w:r>
    </w:p>
    <w:p w:rsidR="00886712" w:rsidRPr="00886712" w:rsidRDefault="00886712" w:rsidP="00886712">
      <w:pPr>
        <w:widowControl w:val="0"/>
        <w:suppressAutoHyphens/>
        <w:autoSpaceDE w:val="0"/>
        <w:spacing w:after="0" w:line="240" w:lineRule="auto"/>
        <w:rPr>
          <w:rFonts w:ascii="Times New Roman" w:eastAsia="SimSun" w:hAnsi="Times New Roman" w:cs="Mangal"/>
          <w:kern w:val="1"/>
          <w:sz w:val="24"/>
          <w:szCs w:val="24"/>
          <w:lang w:eastAsia="hi-IN" w:bidi="hi-IN"/>
        </w:rPr>
      </w:pPr>
    </w:p>
    <w:p w:rsidR="00886712" w:rsidRPr="00886712" w:rsidRDefault="00886712" w:rsidP="00886712">
      <w:pPr>
        <w:widowControl w:val="0"/>
        <w:suppressAutoHyphens/>
        <w:autoSpaceDE w:val="0"/>
        <w:spacing w:after="0" w:line="240" w:lineRule="auto"/>
        <w:rPr>
          <w:rFonts w:ascii="Times New Roman" w:eastAsia="SimSun" w:hAnsi="Times New Roman" w:cs="Mangal"/>
          <w:b/>
          <w:bCs/>
          <w:kern w:val="1"/>
          <w:sz w:val="24"/>
          <w:szCs w:val="24"/>
          <w:lang w:eastAsia="hi-IN" w:bidi="hi-IN"/>
        </w:rPr>
      </w:pPr>
      <w:r w:rsidRPr="00886712">
        <w:rPr>
          <w:rFonts w:ascii="Times New Roman" w:eastAsia="SimSun" w:hAnsi="Times New Roman" w:cs="Mangal"/>
          <w:b/>
          <w:bCs/>
          <w:kern w:val="1"/>
          <w:sz w:val="24"/>
          <w:szCs w:val="24"/>
          <w:lang w:eastAsia="hi-IN" w:bidi="hi-IN"/>
        </w:rPr>
        <w:t>Pojetí  a strategie výuky.</w:t>
      </w:r>
    </w:p>
    <w:p w:rsidR="00886712" w:rsidRPr="00886712" w:rsidRDefault="00886712" w:rsidP="00886712">
      <w:pPr>
        <w:widowControl w:val="0"/>
        <w:suppressAutoHyphens/>
        <w:autoSpaceDE w:val="0"/>
        <w:spacing w:after="0" w:line="240" w:lineRule="auto"/>
        <w:rPr>
          <w:rFonts w:ascii="Times New Roman" w:eastAsia="SimSun" w:hAnsi="Times New Roman" w:cs="Mangal"/>
          <w:b/>
          <w:bCs/>
          <w:kern w:val="1"/>
          <w:sz w:val="24"/>
          <w:szCs w:val="24"/>
          <w:u w:val="single"/>
          <w:lang w:eastAsia="hi-IN" w:bidi="hi-IN"/>
        </w:rPr>
      </w:pPr>
    </w:p>
    <w:p w:rsidR="00886712" w:rsidRPr="00886712" w:rsidRDefault="00886712" w:rsidP="00886712">
      <w:pPr>
        <w:widowControl w:val="0"/>
        <w:suppressAutoHyphens/>
        <w:autoSpaceDE w:val="0"/>
        <w:spacing w:after="0" w:line="240" w:lineRule="auto"/>
        <w:rPr>
          <w:rFonts w:ascii="Times New Roman" w:eastAsia="SimSun" w:hAnsi="Times New Roman" w:cs="Mangal"/>
          <w:b/>
          <w:bCs/>
          <w:kern w:val="1"/>
          <w:sz w:val="24"/>
          <w:szCs w:val="24"/>
          <w:lang w:eastAsia="hi-IN" w:bidi="hi-IN"/>
        </w:rPr>
      </w:pPr>
      <w:r w:rsidRPr="00886712">
        <w:rPr>
          <w:rFonts w:ascii="Times New Roman" w:eastAsia="SimSun" w:hAnsi="Times New Roman" w:cs="Mangal"/>
          <w:kern w:val="1"/>
          <w:sz w:val="24"/>
          <w:szCs w:val="24"/>
          <w:lang w:eastAsia="hi-IN" w:bidi="hi-IN"/>
        </w:rPr>
        <w:t>Učivo je tvořeno těmito základními okruhy:</w:t>
      </w:r>
    </w:p>
    <w:p w:rsidR="00886712" w:rsidRPr="00886712" w:rsidRDefault="00886712" w:rsidP="00886712">
      <w:pPr>
        <w:widowControl w:val="0"/>
        <w:suppressAutoHyphens/>
        <w:autoSpaceDE w:val="0"/>
        <w:spacing w:after="0" w:line="240" w:lineRule="auto"/>
        <w:rPr>
          <w:rFonts w:ascii="Times New Roman" w:eastAsia="SimSun" w:hAnsi="Times New Roman" w:cs="Mangal"/>
          <w:b/>
          <w:bCs/>
          <w:kern w:val="1"/>
          <w:sz w:val="24"/>
          <w:szCs w:val="24"/>
          <w:lang w:eastAsia="hi-IN" w:bidi="hi-IN"/>
        </w:rPr>
      </w:pPr>
    </w:p>
    <w:p w:rsidR="00886712" w:rsidRPr="00886712" w:rsidRDefault="00886712" w:rsidP="00561177">
      <w:pPr>
        <w:widowControl w:val="0"/>
        <w:numPr>
          <w:ilvl w:val="0"/>
          <w:numId w:val="51"/>
        </w:numPr>
        <w:suppressAutoHyphens/>
        <w:autoSpaceDE w:val="0"/>
        <w:spacing w:after="0" w:line="240" w:lineRule="auto"/>
        <w:rPr>
          <w:rFonts w:ascii="Times New Roman" w:eastAsia="SimSun" w:hAnsi="Times New Roman" w:cs="Mangal"/>
          <w:kern w:val="1"/>
          <w:sz w:val="24"/>
          <w:szCs w:val="24"/>
          <w:lang w:eastAsia="hi-IN" w:bidi="hi-IN"/>
        </w:rPr>
      </w:pPr>
      <w:r w:rsidRPr="00886712">
        <w:rPr>
          <w:rFonts w:ascii="Times New Roman" w:eastAsia="SimSun" w:hAnsi="Times New Roman" w:cs="Mangal"/>
          <w:kern w:val="1"/>
          <w:sz w:val="24"/>
          <w:szCs w:val="24"/>
          <w:lang w:eastAsia="hi-IN" w:bidi="hi-IN"/>
        </w:rPr>
        <w:t>Dějiny hudby a poslechová činnost</w:t>
      </w:r>
    </w:p>
    <w:p w:rsidR="00886712" w:rsidRPr="00886712" w:rsidRDefault="00886712" w:rsidP="00561177">
      <w:pPr>
        <w:widowControl w:val="0"/>
        <w:numPr>
          <w:ilvl w:val="0"/>
          <w:numId w:val="50"/>
        </w:numPr>
        <w:suppressAutoHyphens/>
        <w:autoSpaceDE w:val="0"/>
        <w:spacing w:after="0" w:line="240" w:lineRule="auto"/>
        <w:rPr>
          <w:rFonts w:ascii="Times New Roman" w:eastAsia="SimSun" w:hAnsi="Times New Roman" w:cs="Mangal"/>
          <w:kern w:val="1"/>
          <w:sz w:val="24"/>
          <w:szCs w:val="24"/>
          <w:lang w:eastAsia="hi-IN" w:bidi="hi-IN"/>
        </w:rPr>
      </w:pPr>
      <w:r w:rsidRPr="00886712">
        <w:rPr>
          <w:rFonts w:ascii="Times New Roman" w:eastAsia="SimSun" w:hAnsi="Times New Roman" w:cs="Mangal"/>
          <w:kern w:val="1"/>
          <w:sz w:val="24"/>
          <w:szCs w:val="24"/>
          <w:lang w:eastAsia="hi-IN" w:bidi="hi-IN"/>
        </w:rPr>
        <w:t>Intonace a zpěv</w:t>
      </w:r>
    </w:p>
    <w:p w:rsidR="00886712" w:rsidRPr="00886712" w:rsidRDefault="00886712" w:rsidP="00561177">
      <w:pPr>
        <w:widowControl w:val="0"/>
        <w:numPr>
          <w:ilvl w:val="0"/>
          <w:numId w:val="50"/>
        </w:numPr>
        <w:suppressAutoHyphens/>
        <w:autoSpaceDE w:val="0"/>
        <w:spacing w:after="0" w:line="240" w:lineRule="auto"/>
        <w:rPr>
          <w:rFonts w:ascii="Times New Roman" w:eastAsia="SimSun" w:hAnsi="Times New Roman" w:cs="Mangal"/>
          <w:kern w:val="1"/>
          <w:sz w:val="24"/>
          <w:szCs w:val="24"/>
          <w:lang w:eastAsia="hi-IN" w:bidi="hi-IN"/>
        </w:rPr>
      </w:pPr>
      <w:r w:rsidRPr="00886712">
        <w:rPr>
          <w:rFonts w:ascii="Times New Roman" w:eastAsia="SimSun" w:hAnsi="Times New Roman" w:cs="Mangal"/>
          <w:kern w:val="1"/>
          <w:sz w:val="24"/>
          <w:szCs w:val="24"/>
          <w:lang w:eastAsia="hi-IN" w:bidi="hi-IN"/>
        </w:rPr>
        <w:t xml:space="preserve">Hudební teorie </w:t>
      </w:r>
    </w:p>
    <w:p w:rsidR="00886712" w:rsidRPr="00886712" w:rsidRDefault="00886712" w:rsidP="00561177">
      <w:pPr>
        <w:widowControl w:val="0"/>
        <w:numPr>
          <w:ilvl w:val="0"/>
          <w:numId w:val="50"/>
        </w:numPr>
        <w:suppressAutoHyphens/>
        <w:autoSpaceDE w:val="0"/>
        <w:spacing w:after="0" w:line="240" w:lineRule="auto"/>
        <w:rPr>
          <w:rFonts w:ascii="Times New Roman" w:eastAsia="SimSun" w:hAnsi="Times New Roman" w:cs="Mangal"/>
          <w:kern w:val="1"/>
          <w:sz w:val="24"/>
          <w:szCs w:val="24"/>
          <w:lang w:eastAsia="hi-IN" w:bidi="hi-IN"/>
        </w:rPr>
      </w:pPr>
      <w:r w:rsidRPr="00886712">
        <w:rPr>
          <w:rFonts w:ascii="Times New Roman" w:eastAsia="SimSun" w:hAnsi="Times New Roman" w:cs="Mangal"/>
          <w:kern w:val="1"/>
          <w:sz w:val="24"/>
          <w:szCs w:val="24"/>
          <w:lang w:eastAsia="hi-IN" w:bidi="hi-IN"/>
        </w:rPr>
        <w:t>Hra na hudební nástroj (klavír)</w:t>
      </w:r>
    </w:p>
    <w:p w:rsidR="00886712" w:rsidRPr="00886712" w:rsidRDefault="00886712" w:rsidP="00886712">
      <w:pPr>
        <w:widowControl w:val="0"/>
        <w:suppressAutoHyphens/>
        <w:autoSpaceDE w:val="0"/>
        <w:spacing w:after="0" w:line="240" w:lineRule="auto"/>
        <w:rPr>
          <w:rFonts w:ascii="Times New Roman" w:eastAsia="SimSun" w:hAnsi="Times New Roman" w:cs="Mangal"/>
          <w:kern w:val="1"/>
          <w:sz w:val="24"/>
          <w:szCs w:val="24"/>
          <w:lang w:eastAsia="hi-IN" w:bidi="hi-IN"/>
        </w:rPr>
      </w:pPr>
    </w:p>
    <w:p w:rsidR="00886712" w:rsidRPr="00886712" w:rsidRDefault="00886712" w:rsidP="00886712">
      <w:pPr>
        <w:widowControl w:val="0"/>
        <w:suppressAutoHyphens/>
        <w:autoSpaceDE w:val="0"/>
        <w:spacing w:after="0" w:line="240" w:lineRule="auto"/>
        <w:rPr>
          <w:rFonts w:ascii="Times New Roman" w:eastAsia="SimSun" w:hAnsi="Times New Roman" w:cs="Mangal"/>
          <w:kern w:val="1"/>
          <w:sz w:val="24"/>
          <w:szCs w:val="24"/>
          <w:lang w:eastAsia="hi-IN" w:bidi="hi-IN"/>
        </w:rPr>
      </w:pPr>
      <w:r w:rsidRPr="00886712">
        <w:rPr>
          <w:rFonts w:ascii="Times New Roman" w:eastAsia="SimSun" w:hAnsi="Times New Roman" w:cs="Mangal"/>
          <w:kern w:val="1"/>
          <w:sz w:val="24"/>
          <w:szCs w:val="24"/>
          <w:lang w:eastAsia="hi-IN" w:bidi="hi-IN"/>
        </w:rPr>
        <w:t>Výuka je zařazena do čtvrtého ročníku při tříhodinové týdenní dotaci.</w:t>
      </w:r>
      <w:r w:rsidRPr="00886712">
        <w:rPr>
          <w:rFonts w:ascii="Times New Roman" w:eastAsia="SimSun" w:hAnsi="Times New Roman" w:cs="Mangal"/>
          <w:kern w:val="1"/>
          <w:sz w:val="24"/>
          <w:szCs w:val="24"/>
          <w:lang w:eastAsia="hi-IN" w:bidi="hi-IN"/>
        </w:rPr>
        <w:tab/>
      </w:r>
    </w:p>
    <w:p w:rsidR="00886712" w:rsidRPr="00886712" w:rsidRDefault="00886712" w:rsidP="00886712">
      <w:pPr>
        <w:widowControl w:val="0"/>
        <w:suppressAutoHyphens/>
        <w:autoSpaceDE w:val="0"/>
        <w:spacing w:after="0" w:line="240" w:lineRule="auto"/>
        <w:rPr>
          <w:rFonts w:ascii="Times New Roman" w:eastAsia="SimSun" w:hAnsi="Times New Roman" w:cs="Mangal"/>
          <w:kern w:val="1"/>
          <w:sz w:val="24"/>
          <w:szCs w:val="24"/>
          <w:lang w:eastAsia="hi-IN" w:bidi="hi-IN"/>
        </w:rPr>
      </w:pPr>
    </w:p>
    <w:p w:rsidR="00886712" w:rsidRPr="00886712" w:rsidRDefault="00886712" w:rsidP="00886712">
      <w:pPr>
        <w:widowControl w:val="0"/>
        <w:suppressAutoHyphens/>
        <w:autoSpaceDE w:val="0"/>
        <w:spacing w:after="0" w:line="240" w:lineRule="auto"/>
        <w:rPr>
          <w:rFonts w:ascii="Times New Roman" w:eastAsia="SimSun" w:hAnsi="Times New Roman" w:cs="Mangal"/>
          <w:kern w:val="1"/>
          <w:sz w:val="24"/>
          <w:szCs w:val="24"/>
          <w:lang w:eastAsia="hi-IN" w:bidi="hi-IN"/>
        </w:rPr>
      </w:pPr>
    </w:p>
    <w:p w:rsidR="00886712" w:rsidRPr="00886712" w:rsidRDefault="00886712" w:rsidP="00886712">
      <w:pPr>
        <w:widowControl w:val="0"/>
        <w:suppressAutoHyphens/>
        <w:spacing w:after="0" w:line="240" w:lineRule="auto"/>
        <w:rPr>
          <w:rFonts w:ascii="Times New Roman" w:eastAsia="SimSun" w:hAnsi="Times New Roman" w:cs="Mangal"/>
          <w:kern w:val="1"/>
          <w:sz w:val="24"/>
          <w:szCs w:val="24"/>
          <w:lang w:eastAsia="hi-IN" w:bidi="hi-IN"/>
        </w:rPr>
      </w:pPr>
      <w:r w:rsidRPr="00886712">
        <w:rPr>
          <w:rFonts w:ascii="Times New Roman" w:eastAsia="SimSun" w:hAnsi="Times New Roman" w:cs="Mangal"/>
          <w:b/>
          <w:kern w:val="1"/>
          <w:sz w:val="24"/>
          <w:szCs w:val="24"/>
          <w:lang w:eastAsia="hi-IN" w:bidi="hi-IN"/>
        </w:rPr>
        <w:t xml:space="preserve">Metody a formy práce: </w:t>
      </w:r>
    </w:p>
    <w:p w:rsidR="00886712" w:rsidRPr="005F4271" w:rsidRDefault="00886712" w:rsidP="005F4271">
      <w:pPr>
        <w:pStyle w:val="Odstavecseseznamem"/>
        <w:widowControl w:val="0"/>
        <w:numPr>
          <w:ilvl w:val="0"/>
          <w:numId w:val="21"/>
        </w:numPr>
        <w:suppressAutoHyphens/>
        <w:spacing w:after="0" w:line="240" w:lineRule="auto"/>
        <w:rPr>
          <w:rFonts w:ascii="Times New Roman" w:eastAsia="SimSun" w:hAnsi="Times New Roman" w:cs="Mangal"/>
          <w:kern w:val="1"/>
          <w:sz w:val="24"/>
          <w:szCs w:val="24"/>
          <w:lang w:eastAsia="hi-IN" w:bidi="hi-IN"/>
        </w:rPr>
      </w:pPr>
      <w:r w:rsidRPr="005F4271">
        <w:rPr>
          <w:rFonts w:ascii="Times New Roman" w:eastAsia="SimSun" w:hAnsi="Times New Roman" w:cs="Mangal"/>
          <w:kern w:val="1"/>
          <w:sz w:val="24"/>
          <w:szCs w:val="24"/>
          <w:lang w:eastAsia="hi-IN" w:bidi="hi-IN"/>
        </w:rPr>
        <w:t>výklad učitele s ukázkami, řízený dialog</w:t>
      </w:r>
    </w:p>
    <w:p w:rsidR="00886712" w:rsidRPr="0048529A" w:rsidRDefault="00886712" w:rsidP="0048529A">
      <w:pPr>
        <w:pStyle w:val="Odstavecseseznamem"/>
        <w:widowControl w:val="0"/>
        <w:numPr>
          <w:ilvl w:val="0"/>
          <w:numId w:val="21"/>
        </w:numPr>
        <w:suppressAutoHyphens/>
        <w:spacing w:after="0" w:line="240" w:lineRule="auto"/>
        <w:rPr>
          <w:rFonts w:ascii="Times New Roman" w:eastAsia="SimSun" w:hAnsi="Times New Roman" w:cs="Mangal"/>
          <w:kern w:val="1"/>
          <w:sz w:val="24"/>
          <w:szCs w:val="24"/>
          <w:lang w:eastAsia="hi-IN" w:bidi="hi-IN"/>
        </w:rPr>
      </w:pPr>
      <w:r w:rsidRPr="0048529A">
        <w:rPr>
          <w:rFonts w:ascii="Times New Roman" w:eastAsia="SimSun" w:hAnsi="Times New Roman" w:cs="Mangal"/>
          <w:kern w:val="1"/>
          <w:sz w:val="24"/>
          <w:szCs w:val="24"/>
          <w:lang w:eastAsia="hi-IN" w:bidi="hi-IN"/>
        </w:rPr>
        <w:t>individuální samostatná práce</w:t>
      </w:r>
    </w:p>
    <w:p w:rsidR="00886712" w:rsidRPr="0048529A" w:rsidRDefault="00886712" w:rsidP="0048529A">
      <w:pPr>
        <w:pStyle w:val="Odstavecseseznamem"/>
        <w:widowControl w:val="0"/>
        <w:numPr>
          <w:ilvl w:val="0"/>
          <w:numId w:val="21"/>
        </w:numPr>
        <w:suppressAutoHyphens/>
        <w:spacing w:after="0" w:line="240" w:lineRule="auto"/>
        <w:rPr>
          <w:rFonts w:ascii="Times New Roman" w:eastAsia="SimSun" w:hAnsi="Times New Roman" w:cs="Mangal"/>
          <w:kern w:val="1"/>
          <w:sz w:val="24"/>
          <w:szCs w:val="24"/>
          <w:lang w:eastAsia="hi-IN" w:bidi="hi-IN"/>
        </w:rPr>
      </w:pPr>
      <w:r w:rsidRPr="0048529A">
        <w:rPr>
          <w:rFonts w:ascii="Times New Roman" w:eastAsia="SimSun" w:hAnsi="Times New Roman" w:cs="Mangal"/>
          <w:kern w:val="1"/>
          <w:sz w:val="24"/>
          <w:szCs w:val="24"/>
          <w:lang w:eastAsia="hi-IN" w:bidi="hi-IN"/>
        </w:rPr>
        <w:t>skupinová práce</w:t>
      </w:r>
    </w:p>
    <w:p w:rsidR="00886712" w:rsidRPr="0048529A" w:rsidRDefault="00886712" w:rsidP="0048529A">
      <w:pPr>
        <w:pStyle w:val="Odstavecseseznamem"/>
        <w:widowControl w:val="0"/>
        <w:numPr>
          <w:ilvl w:val="0"/>
          <w:numId w:val="21"/>
        </w:numPr>
        <w:suppressAutoHyphens/>
        <w:spacing w:after="0" w:line="240" w:lineRule="auto"/>
        <w:rPr>
          <w:rFonts w:ascii="Times New Roman" w:eastAsia="SimSun" w:hAnsi="Times New Roman" w:cs="Mangal"/>
          <w:kern w:val="1"/>
          <w:sz w:val="24"/>
          <w:szCs w:val="24"/>
          <w:lang w:eastAsia="hi-IN" w:bidi="hi-IN"/>
        </w:rPr>
      </w:pPr>
      <w:r w:rsidRPr="0048529A">
        <w:rPr>
          <w:rFonts w:ascii="Times New Roman" w:eastAsia="SimSun" w:hAnsi="Times New Roman" w:cs="Mangal"/>
          <w:kern w:val="1"/>
          <w:sz w:val="24"/>
          <w:szCs w:val="24"/>
          <w:lang w:eastAsia="hi-IN" w:bidi="hi-IN"/>
        </w:rPr>
        <w:t>samostatná domácí práce (příprava referátů, nácvik skladeb a písní)</w:t>
      </w:r>
    </w:p>
    <w:p w:rsidR="00886712" w:rsidRPr="0048529A" w:rsidRDefault="00886712" w:rsidP="0048529A">
      <w:pPr>
        <w:pStyle w:val="Odstavecseseznamem"/>
        <w:widowControl w:val="0"/>
        <w:numPr>
          <w:ilvl w:val="0"/>
          <w:numId w:val="21"/>
        </w:numPr>
        <w:suppressAutoHyphens/>
        <w:spacing w:after="0" w:line="240" w:lineRule="auto"/>
        <w:rPr>
          <w:rFonts w:ascii="Times New Roman" w:eastAsia="SimSun" w:hAnsi="Times New Roman" w:cs="Mangal"/>
          <w:kern w:val="1"/>
          <w:sz w:val="24"/>
          <w:szCs w:val="24"/>
          <w:lang w:eastAsia="hi-IN" w:bidi="hi-IN"/>
        </w:rPr>
      </w:pPr>
      <w:r w:rsidRPr="0048529A">
        <w:rPr>
          <w:rFonts w:ascii="Times New Roman" w:eastAsia="SimSun" w:hAnsi="Times New Roman" w:cs="Mangal"/>
          <w:kern w:val="1"/>
          <w:sz w:val="24"/>
          <w:szCs w:val="24"/>
          <w:lang w:eastAsia="hi-IN" w:bidi="hi-IN"/>
        </w:rPr>
        <w:t>analýza hudebních děl či jejich částí</w:t>
      </w:r>
    </w:p>
    <w:p w:rsidR="00886712" w:rsidRPr="0048529A" w:rsidRDefault="00886712" w:rsidP="0048529A">
      <w:pPr>
        <w:pStyle w:val="Odstavecseseznamem"/>
        <w:widowControl w:val="0"/>
        <w:numPr>
          <w:ilvl w:val="0"/>
          <w:numId w:val="21"/>
        </w:numPr>
        <w:suppressAutoHyphens/>
        <w:spacing w:after="0" w:line="240" w:lineRule="auto"/>
        <w:rPr>
          <w:rFonts w:ascii="Times New Roman" w:eastAsia="SimSun" w:hAnsi="Times New Roman" w:cs="Mangal"/>
          <w:kern w:val="1"/>
          <w:sz w:val="24"/>
          <w:szCs w:val="24"/>
          <w:lang w:eastAsia="hi-IN" w:bidi="hi-IN"/>
        </w:rPr>
      </w:pPr>
      <w:r w:rsidRPr="0048529A">
        <w:rPr>
          <w:rFonts w:ascii="Times New Roman" w:eastAsia="SimSun" w:hAnsi="Times New Roman" w:cs="Mangal"/>
          <w:kern w:val="1"/>
          <w:sz w:val="24"/>
          <w:szCs w:val="24"/>
          <w:lang w:eastAsia="hi-IN" w:bidi="hi-IN"/>
        </w:rPr>
        <w:t>návštěva vybraných koncertů a hudebních vystoupení</w:t>
      </w:r>
    </w:p>
    <w:p w:rsidR="00886712" w:rsidRPr="0048529A" w:rsidRDefault="00886712" w:rsidP="0048529A">
      <w:pPr>
        <w:pStyle w:val="Odstavecseseznamem"/>
        <w:widowControl w:val="0"/>
        <w:numPr>
          <w:ilvl w:val="0"/>
          <w:numId w:val="21"/>
        </w:numPr>
        <w:suppressAutoHyphens/>
        <w:spacing w:after="0" w:line="240" w:lineRule="auto"/>
        <w:rPr>
          <w:rFonts w:ascii="Times New Roman" w:eastAsia="SimSun" w:hAnsi="Times New Roman" w:cs="Mangal"/>
          <w:kern w:val="1"/>
          <w:sz w:val="24"/>
          <w:szCs w:val="24"/>
          <w:lang w:eastAsia="hi-IN" w:bidi="hi-IN"/>
        </w:rPr>
      </w:pPr>
      <w:r w:rsidRPr="0048529A">
        <w:rPr>
          <w:rFonts w:ascii="Times New Roman" w:eastAsia="SimSun" w:hAnsi="Times New Roman" w:cs="Mangal"/>
          <w:kern w:val="1"/>
          <w:sz w:val="24"/>
          <w:szCs w:val="24"/>
          <w:lang w:eastAsia="hi-IN" w:bidi="hi-IN"/>
        </w:rPr>
        <w:t>rytmická a intonační cvičení</w:t>
      </w:r>
    </w:p>
    <w:p w:rsidR="00886712" w:rsidRPr="00296023" w:rsidRDefault="00886712" w:rsidP="00296023">
      <w:pPr>
        <w:pStyle w:val="Odstavecseseznamem"/>
        <w:widowControl w:val="0"/>
        <w:numPr>
          <w:ilvl w:val="0"/>
          <w:numId w:val="21"/>
        </w:numPr>
        <w:suppressAutoHyphens/>
        <w:spacing w:after="0" w:line="240" w:lineRule="auto"/>
        <w:rPr>
          <w:rFonts w:ascii="Times New Roman" w:eastAsia="SimSun" w:hAnsi="Times New Roman" w:cs="Mangal"/>
          <w:b/>
          <w:kern w:val="1"/>
          <w:sz w:val="24"/>
          <w:szCs w:val="24"/>
          <w:u w:val="single"/>
          <w:lang w:eastAsia="hi-IN" w:bidi="hi-IN"/>
        </w:rPr>
      </w:pPr>
      <w:r w:rsidRPr="00296023">
        <w:rPr>
          <w:rFonts w:ascii="Times New Roman" w:eastAsia="SimSun" w:hAnsi="Times New Roman" w:cs="Mangal"/>
          <w:kern w:val="1"/>
          <w:sz w:val="24"/>
          <w:szCs w:val="24"/>
          <w:lang w:eastAsia="hi-IN" w:bidi="hi-IN"/>
        </w:rPr>
        <w:t>poslech hudebních děl českých i světových autorů</w:t>
      </w:r>
    </w:p>
    <w:p w:rsidR="00886712" w:rsidRPr="00886712" w:rsidRDefault="00886712" w:rsidP="00886712">
      <w:pPr>
        <w:widowControl w:val="0"/>
        <w:suppressAutoHyphens/>
        <w:autoSpaceDE w:val="0"/>
        <w:spacing w:after="0" w:line="240" w:lineRule="auto"/>
        <w:rPr>
          <w:rFonts w:ascii="Times New Roman" w:eastAsia="SimSun" w:hAnsi="Times New Roman" w:cs="Mangal"/>
          <w:b/>
          <w:kern w:val="1"/>
          <w:sz w:val="24"/>
          <w:szCs w:val="24"/>
          <w:u w:val="single"/>
          <w:lang w:eastAsia="hi-IN" w:bidi="hi-IN"/>
        </w:rPr>
      </w:pPr>
    </w:p>
    <w:p w:rsidR="00886712" w:rsidRPr="00886712" w:rsidRDefault="00886712" w:rsidP="00886712">
      <w:pPr>
        <w:widowControl w:val="0"/>
        <w:suppressAutoHyphens/>
        <w:autoSpaceDE w:val="0"/>
        <w:spacing w:after="0" w:line="240" w:lineRule="auto"/>
        <w:rPr>
          <w:rFonts w:ascii="Times New Roman" w:eastAsia="SimSun" w:hAnsi="Times New Roman" w:cs="Mangal"/>
          <w:kern w:val="1"/>
          <w:sz w:val="24"/>
          <w:szCs w:val="24"/>
          <w:lang w:eastAsia="hi-IN" w:bidi="hi-IN"/>
        </w:rPr>
      </w:pPr>
    </w:p>
    <w:p w:rsidR="00886712" w:rsidRPr="00886712" w:rsidRDefault="00886712" w:rsidP="00886712">
      <w:pPr>
        <w:widowControl w:val="0"/>
        <w:suppressAutoHyphens/>
        <w:autoSpaceDE w:val="0"/>
        <w:spacing w:after="0" w:line="240" w:lineRule="auto"/>
        <w:rPr>
          <w:rFonts w:ascii="Times New Roman" w:eastAsia="SimSun" w:hAnsi="Times New Roman" w:cs="Mangal"/>
          <w:kern w:val="1"/>
          <w:sz w:val="24"/>
          <w:szCs w:val="24"/>
          <w:lang w:eastAsia="hi-IN" w:bidi="hi-IN"/>
        </w:rPr>
      </w:pPr>
    </w:p>
    <w:p w:rsidR="00886712" w:rsidRPr="00886712" w:rsidRDefault="00886712" w:rsidP="00886712">
      <w:pPr>
        <w:widowControl w:val="0"/>
        <w:suppressAutoHyphens/>
        <w:autoSpaceDE w:val="0"/>
        <w:spacing w:after="0" w:line="240" w:lineRule="auto"/>
        <w:rPr>
          <w:rFonts w:ascii="Times New Roman" w:eastAsia="SimSun" w:hAnsi="Times New Roman" w:cs="Mangal"/>
          <w:kern w:val="1"/>
          <w:sz w:val="24"/>
          <w:szCs w:val="24"/>
          <w:lang w:eastAsia="hi-IN" w:bidi="hi-IN"/>
        </w:rPr>
      </w:pPr>
    </w:p>
    <w:p w:rsidR="00296023" w:rsidRDefault="00296023" w:rsidP="00296023">
      <w:pPr>
        <w:widowControl w:val="0"/>
        <w:suppressAutoHyphens/>
        <w:autoSpaceDE w:val="0"/>
        <w:autoSpaceDN w:val="0"/>
        <w:adjustRightInd w:val="0"/>
        <w:spacing w:after="0" w:line="240" w:lineRule="auto"/>
        <w:rPr>
          <w:rFonts w:ascii="Times New Roman" w:eastAsia="Lucida Sans Unicode" w:hAnsi="Times New Roman" w:cs="Times New Roman"/>
          <w:b/>
          <w:iCs/>
          <w:kern w:val="2"/>
          <w:sz w:val="24"/>
          <w:szCs w:val="24"/>
        </w:rPr>
      </w:pPr>
      <w:r w:rsidRPr="00296023">
        <w:rPr>
          <w:rFonts w:ascii="Times New Roman" w:eastAsia="Lucida Sans Unicode" w:hAnsi="Times New Roman" w:cs="Times New Roman"/>
          <w:b/>
          <w:iCs/>
          <w:kern w:val="2"/>
          <w:sz w:val="24"/>
          <w:szCs w:val="24"/>
        </w:rPr>
        <w:t xml:space="preserve">Realizace průřezových témat </w:t>
      </w:r>
    </w:p>
    <w:p w:rsidR="00296023" w:rsidRDefault="00296023" w:rsidP="00296023">
      <w:pPr>
        <w:widowControl w:val="0"/>
        <w:suppressAutoHyphens/>
        <w:autoSpaceDE w:val="0"/>
        <w:autoSpaceDN w:val="0"/>
        <w:adjustRightInd w:val="0"/>
        <w:spacing w:after="0" w:line="240" w:lineRule="auto"/>
        <w:rPr>
          <w:rFonts w:ascii="Times New Roman" w:eastAsia="Lucida Sans Unicode" w:hAnsi="Times New Roman" w:cs="Times New Roman"/>
          <w:b/>
          <w:iCs/>
          <w:kern w:val="2"/>
          <w:sz w:val="24"/>
          <w:szCs w:val="24"/>
        </w:rPr>
      </w:pPr>
    </w:p>
    <w:p w:rsidR="00296023" w:rsidRDefault="00296023" w:rsidP="00296023">
      <w:pPr>
        <w:widowControl w:val="0"/>
        <w:suppressAutoHyphens/>
        <w:autoSpaceDE w:val="0"/>
        <w:autoSpaceDN w:val="0"/>
        <w:adjustRightInd w:val="0"/>
        <w:spacing w:after="0" w:line="240" w:lineRule="auto"/>
        <w:rPr>
          <w:rFonts w:ascii="Times New Roman" w:eastAsia="Lucida Sans Unicode" w:hAnsi="Times New Roman" w:cs="Times New Roman"/>
          <w:b/>
          <w:kern w:val="2"/>
          <w:sz w:val="24"/>
          <w:szCs w:val="24"/>
        </w:rPr>
      </w:pPr>
      <w:r>
        <w:rPr>
          <w:rFonts w:ascii="Times New Roman" w:eastAsia="Lucida Sans Unicode" w:hAnsi="Times New Roman" w:cs="Times New Roman"/>
          <w:b/>
          <w:kern w:val="2"/>
          <w:sz w:val="24"/>
          <w:szCs w:val="24"/>
        </w:rPr>
        <w:t>Občan v demokratické společnosti</w:t>
      </w:r>
    </w:p>
    <w:p w:rsidR="00296023" w:rsidRDefault="00296023" w:rsidP="00296023">
      <w:pPr>
        <w:widowControl w:val="0"/>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upevňování postojů a hodnotové orientace žáků potřebné pro fungování demokracie</w:t>
      </w:r>
    </w:p>
    <w:p w:rsidR="00296023" w:rsidRDefault="00296023" w:rsidP="00296023">
      <w:pPr>
        <w:widowControl w:val="0"/>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úcta k materiálním a duchovním hodnotám</w:t>
      </w:r>
    </w:p>
    <w:p w:rsidR="00296023" w:rsidRDefault="00296023" w:rsidP="00296023">
      <w:pPr>
        <w:widowControl w:val="0"/>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tolerování názorů druhých</w:t>
      </w:r>
    </w:p>
    <w:p w:rsidR="00296023" w:rsidRDefault="00296023" w:rsidP="00296023">
      <w:pPr>
        <w:widowControl w:val="0"/>
        <w:suppressAutoHyphens/>
        <w:autoSpaceDE w:val="0"/>
        <w:autoSpaceDN w:val="0"/>
        <w:adjustRightInd w:val="0"/>
        <w:spacing w:after="0" w:line="240" w:lineRule="auto"/>
        <w:rPr>
          <w:rFonts w:ascii="Times New Roman" w:hAnsi="Times New Roman" w:cs="Times New Roman"/>
          <w:b/>
          <w:color w:val="000000"/>
          <w:sz w:val="24"/>
          <w:szCs w:val="24"/>
        </w:rPr>
      </w:pPr>
    </w:p>
    <w:p w:rsidR="00296023" w:rsidRDefault="00296023" w:rsidP="00296023">
      <w:pPr>
        <w:widowControl w:val="0"/>
        <w:suppressAutoHyphens/>
        <w:autoSpaceDE w:val="0"/>
        <w:autoSpaceDN w:val="0"/>
        <w:adjustRightInd w:val="0"/>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Člověk a svět práce </w:t>
      </w:r>
    </w:p>
    <w:p w:rsidR="00296023" w:rsidRDefault="00296023" w:rsidP="00296023">
      <w:pPr>
        <w:widowControl w:val="0"/>
        <w:suppressAutoHyphens/>
        <w:autoSpaceDE w:val="0"/>
        <w:autoSpaceDN w:val="0"/>
        <w:adjustRightInd w:val="0"/>
        <w:spacing w:after="0" w:line="240" w:lineRule="auto"/>
      </w:pPr>
      <w:r>
        <w:rPr>
          <w:rFonts w:ascii="Times New Roman" w:hAnsi="Times New Roman" w:cs="Times New Roman"/>
          <w:color w:val="000000"/>
          <w:sz w:val="24"/>
          <w:szCs w:val="24"/>
        </w:rPr>
        <w:t>-schopnost pracovat s informacemi, vyhledávání, vyhodnocování a využívání informací</w:t>
      </w:r>
    </w:p>
    <w:p w:rsidR="00296023" w:rsidRDefault="00296023" w:rsidP="00296023">
      <w:pPr>
        <w:widowControl w:val="0"/>
        <w:suppressAutoHyphens/>
        <w:autoSpaceDE w:val="0"/>
        <w:autoSpaceDN w:val="0"/>
        <w:adjustRightInd w:val="0"/>
        <w:spacing w:after="0" w:line="240" w:lineRule="auto"/>
      </w:pPr>
      <w:r>
        <w:rPr>
          <w:rFonts w:ascii="Times New Roman" w:hAnsi="Times New Roman" w:cs="Times New Roman"/>
          <w:color w:val="000000"/>
          <w:sz w:val="24"/>
          <w:szCs w:val="24"/>
        </w:rPr>
        <w:t>- motivace k aktivnímu pracovnímu životu a k úspěšné kariéře</w:t>
      </w:r>
    </w:p>
    <w:p w:rsidR="00296023" w:rsidRDefault="00296023" w:rsidP="00296023">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296023" w:rsidRDefault="00296023" w:rsidP="00296023">
      <w:pPr>
        <w:widowControl w:val="0"/>
        <w:suppressAutoHyphens/>
        <w:autoSpaceDE w:val="0"/>
        <w:autoSpaceDN w:val="0"/>
        <w:adjustRightInd w:val="0"/>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Informační a komunikační technologie</w:t>
      </w:r>
    </w:p>
    <w:p w:rsidR="00296023" w:rsidRDefault="00296023" w:rsidP="00296023">
      <w:pPr>
        <w:widowControl w:val="0"/>
        <w:suppressAutoHyphens/>
        <w:autoSpaceDE w:val="0"/>
        <w:autoSpaceDN w:val="0"/>
        <w:adjustRightInd w:val="0"/>
        <w:spacing w:after="0" w:line="240" w:lineRule="auto"/>
        <w:rPr>
          <w:rFonts w:ascii="Times New Roman" w:eastAsia="Lucida Sans Unicode" w:hAnsi="Times New Roman" w:cs="Times New Roman"/>
          <w:kern w:val="2"/>
          <w:sz w:val="24"/>
          <w:szCs w:val="24"/>
        </w:rPr>
      </w:pPr>
      <w:r>
        <w:rPr>
          <w:rFonts w:ascii="Times New Roman" w:hAnsi="Times New Roman" w:cs="Times New Roman"/>
          <w:color w:val="000000"/>
          <w:sz w:val="24"/>
          <w:szCs w:val="24"/>
        </w:rPr>
        <w:t>-</w:t>
      </w:r>
      <w:r>
        <w:rPr>
          <w:rFonts w:ascii="Times New Roman" w:eastAsia="Lucida Sans Unicode" w:hAnsi="Times New Roman" w:cs="Times New Roman"/>
          <w:kern w:val="2"/>
          <w:sz w:val="24"/>
          <w:szCs w:val="24"/>
        </w:rPr>
        <w:t xml:space="preserve"> vyhledávání informací a materiálů na internetu.</w:t>
      </w:r>
    </w:p>
    <w:p w:rsidR="00296023" w:rsidRDefault="00296023" w:rsidP="00296023">
      <w:pPr>
        <w:widowControl w:val="0"/>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práce s hudebním softwarem </w:t>
      </w:r>
    </w:p>
    <w:p w:rsidR="00296023" w:rsidRDefault="00296023" w:rsidP="00296023">
      <w:pPr>
        <w:widowControl w:val="0"/>
        <w:suppressAutoHyphens/>
        <w:autoSpaceDE w:val="0"/>
        <w:spacing w:after="0" w:line="240" w:lineRule="auto"/>
        <w:rPr>
          <w:rFonts w:ascii="Times New Roman" w:eastAsia="SimSun" w:hAnsi="Times New Roman" w:cs="Mangal"/>
          <w:kern w:val="1"/>
          <w:sz w:val="24"/>
          <w:szCs w:val="24"/>
          <w:lang w:eastAsia="hi-IN" w:bidi="hi-IN"/>
        </w:rPr>
      </w:pPr>
    </w:p>
    <w:p w:rsidR="00306AF1" w:rsidRDefault="00306AF1" w:rsidP="00296023">
      <w:pPr>
        <w:widowControl w:val="0"/>
        <w:suppressAutoHyphens/>
        <w:autoSpaceDE w:val="0"/>
        <w:spacing w:after="0" w:line="240" w:lineRule="auto"/>
        <w:rPr>
          <w:rFonts w:ascii="Times New Roman" w:eastAsia="SimSun" w:hAnsi="Times New Roman" w:cs="Mangal"/>
          <w:kern w:val="1"/>
          <w:sz w:val="24"/>
          <w:szCs w:val="24"/>
          <w:lang w:eastAsia="hi-IN" w:bidi="hi-IN"/>
        </w:rPr>
      </w:pPr>
    </w:p>
    <w:p w:rsidR="00306AF1" w:rsidRPr="00886712" w:rsidRDefault="00306AF1" w:rsidP="00296023">
      <w:pPr>
        <w:widowControl w:val="0"/>
        <w:suppressAutoHyphens/>
        <w:autoSpaceDE w:val="0"/>
        <w:spacing w:after="0" w:line="240" w:lineRule="auto"/>
        <w:rPr>
          <w:rFonts w:ascii="Times New Roman" w:eastAsia="SimSun" w:hAnsi="Times New Roman" w:cs="Mangal"/>
          <w:kern w:val="1"/>
          <w:sz w:val="24"/>
          <w:szCs w:val="24"/>
          <w:lang w:eastAsia="hi-IN" w:bidi="hi-IN"/>
        </w:rPr>
      </w:pPr>
    </w:p>
    <w:p w:rsidR="00296023" w:rsidRPr="00886712" w:rsidRDefault="00296023" w:rsidP="00296023">
      <w:pPr>
        <w:widowControl w:val="0"/>
        <w:suppressAutoHyphens/>
        <w:autoSpaceDE w:val="0"/>
        <w:spacing w:after="0" w:line="240" w:lineRule="auto"/>
        <w:rPr>
          <w:rFonts w:ascii="Times New Roman" w:eastAsia="SimSun" w:hAnsi="Times New Roman" w:cs="Mangal"/>
          <w:kern w:val="1"/>
          <w:sz w:val="24"/>
          <w:szCs w:val="24"/>
          <w:lang w:eastAsia="hi-IN" w:bidi="hi-IN"/>
        </w:rPr>
      </w:pPr>
    </w:p>
    <w:p w:rsidR="00886712" w:rsidRPr="00886712" w:rsidRDefault="00886712" w:rsidP="00886712">
      <w:pPr>
        <w:widowControl w:val="0"/>
        <w:suppressAutoHyphens/>
        <w:autoSpaceDE w:val="0"/>
        <w:spacing w:after="0" w:line="240" w:lineRule="auto"/>
        <w:rPr>
          <w:rFonts w:ascii="Times New Roman" w:eastAsia="SimSun" w:hAnsi="Times New Roman" w:cs="Mangal"/>
          <w:kern w:val="1"/>
          <w:sz w:val="24"/>
          <w:szCs w:val="24"/>
          <w:lang w:eastAsia="hi-IN" w:bidi="hi-IN"/>
        </w:rPr>
      </w:pPr>
    </w:p>
    <w:p w:rsidR="00886712" w:rsidRPr="00886712" w:rsidRDefault="00886712" w:rsidP="00886712">
      <w:pPr>
        <w:widowControl w:val="0"/>
        <w:suppressAutoHyphens/>
        <w:autoSpaceDE w:val="0"/>
        <w:spacing w:after="0" w:line="240" w:lineRule="auto"/>
        <w:rPr>
          <w:rFonts w:ascii="Times New Roman" w:eastAsia="SimSun" w:hAnsi="Times New Roman" w:cs="Mangal"/>
          <w:kern w:val="1"/>
          <w:sz w:val="24"/>
          <w:szCs w:val="24"/>
          <w:lang w:eastAsia="hi-IN" w:bidi="hi-IN"/>
        </w:rPr>
      </w:pPr>
    </w:p>
    <w:p w:rsidR="00886712" w:rsidRPr="00886712" w:rsidRDefault="00886712" w:rsidP="00886712">
      <w:pPr>
        <w:widowControl w:val="0"/>
        <w:suppressAutoHyphens/>
        <w:autoSpaceDE w:val="0"/>
        <w:spacing w:after="0" w:line="240" w:lineRule="auto"/>
        <w:rPr>
          <w:rFonts w:ascii="Times New Roman" w:eastAsia="SimSun" w:hAnsi="Times New Roman" w:cs="Mangal"/>
          <w:kern w:val="1"/>
          <w:sz w:val="24"/>
          <w:szCs w:val="24"/>
          <w:lang w:eastAsia="hi-IN" w:bidi="hi-IN"/>
        </w:rPr>
      </w:pPr>
    </w:p>
    <w:p w:rsidR="00886712" w:rsidRPr="00886712" w:rsidRDefault="00886712" w:rsidP="00886712">
      <w:pPr>
        <w:widowControl w:val="0"/>
        <w:suppressAutoHyphens/>
        <w:autoSpaceDE w:val="0"/>
        <w:spacing w:after="0" w:line="240" w:lineRule="auto"/>
        <w:rPr>
          <w:rFonts w:ascii="Times New Roman" w:eastAsia="SimSun" w:hAnsi="Times New Roman" w:cs="Mangal"/>
          <w:kern w:val="1"/>
          <w:sz w:val="24"/>
          <w:szCs w:val="24"/>
          <w:lang w:eastAsia="hi-IN" w:bidi="hi-IN"/>
        </w:rPr>
      </w:pPr>
    </w:p>
    <w:p w:rsidR="00886712" w:rsidRPr="00886712" w:rsidRDefault="00886712" w:rsidP="00886712">
      <w:pPr>
        <w:widowControl w:val="0"/>
        <w:suppressAutoHyphens/>
        <w:autoSpaceDE w:val="0"/>
        <w:spacing w:after="0" w:line="240" w:lineRule="auto"/>
        <w:rPr>
          <w:rFonts w:ascii="Times New Roman" w:eastAsia="SimSun" w:hAnsi="Times New Roman" w:cs="Mangal"/>
          <w:kern w:val="1"/>
          <w:sz w:val="24"/>
          <w:szCs w:val="24"/>
          <w:lang w:eastAsia="hi-IN" w:bidi="hi-IN"/>
        </w:rPr>
      </w:pPr>
    </w:p>
    <w:p w:rsidR="00296023" w:rsidRDefault="00296023" w:rsidP="00296023">
      <w:pPr>
        <w:widowControl w:val="0"/>
        <w:suppressAutoHyphens/>
        <w:spacing w:after="0" w:line="240" w:lineRule="auto"/>
        <w:rPr>
          <w:rFonts w:ascii="Times New Roman" w:eastAsia="SimSun" w:hAnsi="Times New Roman" w:cs="Mangal"/>
          <w:kern w:val="1"/>
          <w:sz w:val="24"/>
          <w:szCs w:val="24"/>
          <w:lang w:eastAsia="hi-IN" w:bidi="hi-IN"/>
        </w:rPr>
      </w:pPr>
    </w:p>
    <w:p w:rsidR="00886712" w:rsidRPr="00886712" w:rsidRDefault="00886712" w:rsidP="00296023">
      <w:pPr>
        <w:widowControl w:val="0"/>
        <w:suppressAutoHyphens/>
        <w:spacing w:after="0" w:line="240" w:lineRule="auto"/>
        <w:rPr>
          <w:rFonts w:ascii="Times New Roman" w:eastAsia="SimSun" w:hAnsi="Times New Roman" w:cs="Mangal"/>
          <w:b/>
          <w:bCs/>
          <w:kern w:val="1"/>
          <w:sz w:val="24"/>
          <w:szCs w:val="24"/>
          <w:lang w:eastAsia="hi-IN" w:bidi="hi-IN"/>
        </w:rPr>
      </w:pPr>
      <w:r w:rsidRPr="00886712">
        <w:rPr>
          <w:rFonts w:ascii="Times New Roman" w:eastAsia="SimSun" w:hAnsi="Times New Roman" w:cs="Mangal"/>
          <w:b/>
          <w:bCs/>
          <w:kern w:val="1"/>
          <w:sz w:val="24"/>
          <w:szCs w:val="24"/>
          <w:lang w:eastAsia="hi-IN" w:bidi="hi-IN"/>
        </w:rPr>
        <w:t>Rozpis učiva</w:t>
      </w:r>
    </w:p>
    <w:p w:rsidR="00886712" w:rsidRPr="00886712" w:rsidRDefault="00886712" w:rsidP="00886712">
      <w:pPr>
        <w:widowControl w:val="0"/>
        <w:suppressAutoHyphens/>
        <w:spacing w:after="0" w:line="240" w:lineRule="auto"/>
        <w:jc w:val="center"/>
        <w:rPr>
          <w:rFonts w:ascii="Times New Roman" w:eastAsia="SimSun" w:hAnsi="Times New Roman" w:cs="Mangal"/>
          <w:b/>
          <w:bCs/>
          <w:kern w:val="1"/>
          <w:sz w:val="24"/>
          <w:szCs w:val="24"/>
          <w:lang w:eastAsia="hi-IN" w:bidi="hi-IN"/>
        </w:rPr>
      </w:pPr>
    </w:p>
    <w:p w:rsidR="00886712" w:rsidRPr="00886712" w:rsidRDefault="00886712" w:rsidP="00886712">
      <w:pPr>
        <w:widowControl w:val="0"/>
        <w:suppressAutoHyphens/>
        <w:spacing w:after="0" w:line="240" w:lineRule="auto"/>
        <w:jc w:val="center"/>
        <w:rPr>
          <w:rFonts w:ascii="Times New Roman" w:eastAsia="SimSun" w:hAnsi="Times New Roman" w:cs="Mangal"/>
          <w:b/>
          <w:bCs/>
          <w:kern w:val="1"/>
          <w:sz w:val="24"/>
          <w:szCs w:val="24"/>
          <w:lang w:eastAsia="hi-IN" w:bidi="hi-IN"/>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271"/>
        <w:gridCol w:w="4224"/>
        <w:gridCol w:w="1148"/>
      </w:tblGrid>
      <w:tr w:rsidR="000F19CE" w:rsidTr="005F4271">
        <w:tc>
          <w:tcPr>
            <w:tcW w:w="4271" w:type="dxa"/>
            <w:shd w:val="clear" w:color="auto" w:fill="auto"/>
          </w:tcPr>
          <w:p w:rsidR="00886712" w:rsidRPr="00886712" w:rsidRDefault="00886712" w:rsidP="00886712">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r w:rsidRPr="00886712">
              <w:rPr>
                <w:rFonts w:ascii="Times New Roman" w:eastAsia="SimSun" w:hAnsi="Times New Roman" w:cs="Mangal"/>
                <w:kern w:val="1"/>
                <w:sz w:val="24"/>
                <w:szCs w:val="24"/>
                <w:lang w:eastAsia="hi-IN" w:bidi="hi-IN"/>
              </w:rPr>
              <w:t xml:space="preserve">Výsledky vzdělávání </w:t>
            </w:r>
          </w:p>
          <w:p w:rsidR="00886712" w:rsidRPr="00886712" w:rsidRDefault="00886712" w:rsidP="00886712">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a</w:t>
            </w:r>
            <w:r w:rsidRPr="00886712">
              <w:rPr>
                <w:rFonts w:ascii="Times New Roman" w:eastAsia="SimSun" w:hAnsi="Times New Roman" w:cs="Mangal"/>
                <w:kern w:val="1"/>
                <w:sz w:val="24"/>
                <w:szCs w:val="24"/>
                <w:lang w:eastAsia="hi-IN" w:bidi="hi-IN"/>
              </w:rPr>
              <w:t xml:space="preserve"> odborné kompetence</w:t>
            </w:r>
          </w:p>
        </w:tc>
        <w:tc>
          <w:tcPr>
            <w:tcW w:w="4224" w:type="dxa"/>
            <w:shd w:val="clear" w:color="auto" w:fill="auto"/>
          </w:tcPr>
          <w:p w:rsidR="00886712" w:rsidRPr="00886712" w:rsidRDefault="00886712" w:rsidP="00886712">
            <w:pPr>
              <w:widowControl w:val="0"/>
              <w:suppressLineNumbers/>
              <w:suppressAutoHyphens/>
              <w:snapToGrid w:val="0"/>
              <w:spacing w:after="0" w:line="240" w:lineRule="auto"/>
              <w:jc w:val="center"/>
              <w:rPr>
                <w:rFonts w:ascii="Times New Roman" w:eastAsia="SimSun" w:hAnsi="Times New Roman" w:cs="Mangal"/>
                <w:kern w:val="1"/>
                <w:sz w:val="16"/>
                <w:szCs w:val="16"/>
                <w:lang w:eastAsia="hi-IN" w:bidi="hi-IN"/>
              </w:rPr>
            </w:pPr>
            <w:r w:rsidRPr="00886712">
              <w:rPr>
                <w:rFonts w:ascii="Times New Roman" w:eastAsia="SimSun" w:hAnsi="Times New Roman" w:cs="Mangal"/>
                <w:kern w:val="1"/>
                <w:sz w:val="24"/>
                <w:szCs w:val="24"/>
                <w:lang w:eastAsia="hi-IN" w:bidi="hi-IN"/>
              </w:rPr>
              <w:t>Tematické celky</w:t>
            </w:r>
          </w:p>
        </w:tc>
        <w:tc>
          <w:tcPr>
            <w:tcW w:w="1148" w:type="dxa"/>
            <w:shd w:val="clear" w:color="auto" w:fill="auto"/>
          </w:tcPr>
          <w:p w:rsidR="00886712" w:rsidRPr="00886712" w:rsidRDefault="00886712" w:rsidP="00886712">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r w:rsidRPr="00886712">
              <w:rPr>
                <w:rFonts w:ascii="Times New Roman" w:eastAsia="SimSun" w:hAnsi="Times New Roman" w:cs="Mangal"/>
                <w:kern w:val="1"/>
                <w:sz w:val="16"/>
                <w:szCs w:val="16"/>
                <w:lang w:eastAsia="hi-IN" w:bidi="hi-IN"/>
              </w:rPr>
              <w:t>Hodinová dotace</w:t>
            </w:r>
          </w:p>
        </w:tc>
      </w:tr>
      <w:tr w:rsidR="000F19CE" w:rsidTr="005F4271">
        <w:tc>
          <w:tcPr>
            <w:tcW w:w="4271" w:type="dxa"/>
            <w:shd w:val="clear" w:color="auto" w:fill="auto"/>
          </w:tcPr>
          <w:p w:rsidR="00886712" w:rsidRPr="00886712" w:rsidRDefault="00886712" w:rsidP="00886712">
            <w:pPr>
              <w:widowControl w:val="0"/>
              <w:suppressLineNumbers/>
              <w:suppressAutoHyphens/>
              <w:snapToGrid w:val="0"/>
              <w:spacing w:after="0" w:line="240" w:lineRule="auto"/>
              <w:rPr>
                <w:rFonts w:ascii="Times New Roman" w:eastAsia="SimSun" w:hAnsi="Times New Roman" w:cs="Mangal"/>
                <w:kern w:val="1"/>
                <w:sz w:val="24"/>
                <w:szCs w:val="24"/>
                <w:lang w:eastAsia="hi-IN" w:bidi="hi-IN"/>
              </w:rPr>
            </w:pPr>
            <w:r w:rsidRPr="00886712">
              <w:rPr>
                <w:rFonts w:ascii="Times New Roman" w:eastAsia="SimSun" w:hAnsi="Times New Roman" w:cs="Mangal"/>
                <w:kern w:val="1"/>
                <w:sz w:val="24"/>
                <w:szCs w:val="24"/>
                <w:lang w:eastAsia="hi-IN" w:bidi="hi-IN"/>
              </w:rPr>
              <w:t>Žák</w:t>
            </w:r>
          </w:p>
          <w:p w:rsidR="00886712" w:rsidRPr="00886712" w:rsidRDefault="00886712" w:rsidP="00561177">
            <w:pPr>
              <w:widowControl w:val="0"/>
              <w:numPr>
                <w:ilvl w:val="0"/>
                <w:numId w:val="49"/>
              </w:numPr>
              <w:suppressLineNumbers/>
              <w:tabs>
                <w:tab w:val="clear" w:pos="720"/>
                <w:tab w:val="num" w:pos="360"/>
              </w:tabs>
              <w:suppressAutoHyphens/>
              <w:spacing w:after="0" w:line="240" w:lineRule="auto"/>
              <w:ind w:left="360"/>
              <w:rPr>
                <w:rFonts w:ascii="Times New Roman" w:eastAsia="SimSun" w:hAnsi="Times New Roman" w:cs="Mangal"/>
                <w:kern w:val="1"/>
                <w:sz w:val="24"/>
                <w:szCs w:val="24"/>
                <w:lang w:eastAsia="hi-IN" w:bidi="hi-IN"/>
              </w:rPr>
            </w:pPr>
            <w:r w:rsidRPr="00886712">
              <w:rPr>
                <w:rFonts w:ascii="Times New Roman" w:eastAsia="SimSun" w:hAnsi="Times New Roman" w:cs="Mangal"/>
                <w:kern w:val="1"/>
                <w:sz w:val="24"/>
                <w:szCs w:val="24"/>
                <w:lang w:eastAsia="hi-IN" w:bidi="hi-IN"/>
              </w:rPr>
              <w:t>ovládá pěvecké dovednosti a svůj hlas chápe jako hudební nástroj, jehož zvládání je možné zdokonalovat</w:t>
            </w:r>
          </w:p>
          <w:p w:rsidR="00886712" w:rsidRPr="00886712" w:rsidRDefault="00886712" w:rsidP="00561177">
            <w:pPr>
              <w:widowControl w:val="0"/>
              <w:numPr>
                <w:ilvl w:val="0"/>
                <w:numId w:val="49"/>
              </w:numPr>
              <w:suppressLineNumbers/>
              <w:tabs>
                <w:tab w:val="clear" w:pos="720"/>
                <w:tab w:val="num" w:pos="360"/>
              </w:tabs>
              <w:suppressAutoHyphens/>
              <w:spacing w:after="0" w:line="240" w:lineRule="auto"/>
              <w:ind w:left="360"/>
              <w:rPr>
                <w:rFonts w:ascii="Times New Roman" w:eastAsia="SimSun" w:hAnsi="Times New Roman" w:cs="Mangal"/>
                <w:kern w:val="1"/>
                <w:sz w:val="24"/>
                <w:szCs w:val="24"/>
                <w:lang w:eastAsia="hi-IN" w:bidi="hi-IN"/>
              </w:rPr>
            </w:pPr>
            <w:r w:rsidRPr="00886712">
              <w:rPr>
                <w:rFonts w:ascii="Times New Roman" w:eastAsia="SimSun" w:hAnsi="Times New Roman" w:cs="Mangal"/>
                <w:kern w:val="1"/>
                <w:sz w:val="24"/>
                <w:szCs w:val="24"/>
                <w:lang w:eastAsia="hi-IN" w:bidi="hi-IN"/>
              </w:rPr>
              <w:t>orientuje se v notovém zápisu a je schopen podle něj zpívat</w:t>
            </w:r>
          </w:p>
          <w:p w:rsidR="00886712" w:rsidRPr="00886712" w:rsidRDefault="00886712" w:rsidP="00561177">
            <w:pPr>
              <w:widowControl w:val="0"/>
              <w:numPr>
                <w:ilvl w:val="0"/>
                <w:numId w:val="49"/>
              </w:numPr>
              <w:suppressLineNumbers/>
              <w:tabs>
                <w:tab w:val="clear" w:pos="720"/>
                <w:tab w:val="num" w:pos="360"/>
              </w:tabs>
              <w:suppressAutoHyphens/>
              <w:spacing w:after="0" w:line="240" w:lineRule="auto"/>
              <w:ind w:left="360"/>
              <w:rPr>
                <w:rFonts w:ascii="Times New Roman" w:eastAsia="SimSun" w:hAnsi="Times New Roman" w:cs="Mangal"/>
                <w:kern w:val="1"/>
                <w:sz w:val="24"/>
                <w:szCs w:val="24"/>
                <w:lang w:eastAsia="hi-IN" w:bidi="hi-IN"/>
              </w:rPr>
            </w:pPr>
            <w:r w:rsidRPr="00886712">
              <w:rPr>
                <w:rFonts w:ascii="Times New Roman" w:eastAsia="SimSun" w:hAnsi="Times New Roman" w:cs="Mangal"/>
                <w:kern w:val="1"/>
                <w:sz w:val="24"/>
                <w:szCs w:val="24"/>
                <w:lang w:eastAsia="hi-IN" w:bidi="hi-IN"/>
              </w:rPr>
              <w:t>jednoduché melodie zaznamenává do notového zápisu bez pomoci hudebního nástroje</w:t>
            </w:r>
          </w:p>
          <w:p w:rsidR="00886712" w:rsidRPr="00886712" w:rsidRDefault="00886712" w:rsidP="00561177">
            <w:pPr>
              <w:widowControl w:val="0"/>
              <w:numPr>
                <w:ilvl w:val="0"/>
                <w:numId w:val="49"/>
              </w:numPr>
              <w:suppressLineNumbers/>
              <w:tabs>
                <w:tab w:val="clear" w:pos="720"/>
                <w:tab w:val="num" w:pos="360"/>
              </w:tabs>
              <w:suppressAutoHyphens/>
              <w:spacing w:after="0" w:line="240" w:lineRule="auto"/>
              <w:ind w:left="360"/>
              <w:rPr>
                <w:rFonts w:ascii="Times New Roman" w:eastAsia="SimSun" w:hAnsi="Times New Roman" w:cs="Mangal"/>
                <w:kern w:val="1"/>
                <w:sz w:val="24"/>
                <w:szCs w:val="24"/>
                <w:lang w:eastAsia="hi-IN" w:bidi="hi-IN"/>
              </w:rPr>
            </w:pPr>
            <w:r w:rsidRPr="00886712">
              <w:rPr>
                <w:rFonts w:ascii="Times New Roman" w:eastAsia="SimSun" w:hAnsi="Times New Roman" w:cs="Mangal"/>
                <w:kern w:val="1"/>
                <w:sz w:val="24"/>
                <w:szCs w:val="24"/>
                <w:lang w:eastAsia="hi-IN" w:bidi="hi-IN"/>
              </w:rPr>
              <w:t>rozezná svým sluchem základní harmonické funkce a je schopen je zapsat do not</w:t>
            </w:r>
          </w:p>
          <w:p w:rsidR="00886712" w:rsidRPr="00886712" w:rsidRDefault="00886712" w:rsidP="00561177">
            <w:pPr>
              <w:widowControl w:val="0"/>
              <w:numPr>
                <w:ilvl w:val="0"/>
                <w:numId w:val="49"/>
              </w:numPr>
              <w:suppressLineNumbers/>
              <w:tabs>
                <w:tab w:val="clear" w:pos="720"/>
                <w:tab w:val="num" w:pos="360"/>
              </w:tabs>
              <w:suppressAutoHyphens/>
              <w:spacing w:after="0" w:line="240" w:lineRule="auto"/>
              <w:ind w:left="360"/>
              <w:rPr>
                <w:rFonts w:ascii="Times New Roman" w:eastAsia="SimSun" w:hAnsi="Times New Roman" w:cs="Mangal"/>
                <w:kern w:val="1"/>
                <w:sz w:val="24"/>
                <w:szCs w:val="24"/>
                <w:lang w:eastAsia="hi-IN" w:bidi="hi-IN"/>
              </w:rPr>
            </w:pPr>
            <w:r w:rsidRPr="00886712">
              <w:rPr>
                <w:rFonts w:ascii="Times New Roman" w:eastAsia="SimSun" w:hAnsi="Times New Roman" w:cs="Mangal"/>
                <w:kern w:val="1"/>
                <w:sz w:val="24"/>
                <w:szCs w:val="24"/>
                <w:lang w:eastAsia="hi-IN" w:bidi="hi-IN"/>
              </w:rPr>
              <w:t>rozlišuje durové a mollové tóniny</w:t>
            </w:r>
          </w:p>
          <w:p w:rsidR="00886712" w:rsidRPr="00886712" w:rsidRDefault="00886712" w:rsidP="00561177">
            <w:pPr>
              <w:widowControl w:val="0"/>
              <w:numPr>
                <w:ilvl w:val="0"/>
                <w:numId w:val="49"/>
              </w:numPr>
              <w:suppressLineNumbers/>
              <w:tabs>
                <w:tab w:val="clear" w:pos="720"/>
                <w:tab w:val="num" w:pos="360"/>
              </w:tabs>
              <w:suppressAutoHyphens/>
              <w:spacing w:after="0" w:line="240" w:lineRule="auto"/>
              <w:ind w:left="360"/>
              <w:rPr>
                <w:rFonts w:ascii="Times New Roman" w:eastAsia="SimSun" w:hAnsi="Times New Roman" w:cs="Mangal"/>
                <w:kern w:val="1"/>
                <w:sz w:val="24"/>
                <w:szCs w:val="24"/>
                <w:lang w:eastAsia="hi-IN" w:bidi="hi-IN"/>
              </w:rPr>
            </w:pPr>
            <w:r w:rsidRPr="00886712">
              <w:rPr>
                <w:rFonts w:ascii="Times New Roman" w:eastAsia="SimSun" w:hAnsi="Times New Roman" w:cs="Mangal"/>
                <w:kern w:val="1"/>
                <w:sz w:val="24"/>
                <w:szCs w:val="24"/>
                <w:lang w:eastAsia="hi-IN" w:bidi="hi-IN"/>
              </w:rPr>
              <w:t>ovládá durové i mollové stupnice s křížky i béčky, základní intervaly a kvintakordy</w:t>
            </w:r>
          </w:p>
          <w:p w:rsidR="00886712" w:rsidRPr="00886712" w:rsidRDefault="00886712" w:rsidP="00561177">
            <w:pPr>
              <w:widowControl w:val="0"/>
              <w:numPr>
                <w:ilvl w:val="0"/>
                <w:numId w:val="49"/>
              </w:numPr>
              <w:suppressLineNumbers/>
              <w:tabs>
                <w:tab w:val="clear" w:pos="720"/>
                <w:tab w:val="num" w:pos="360"/>
              </w:tabs>
              <w:suppressAutoHyphens/>
              <w:spacing w:after="0" w:line="240" w:lineRule="auto"/>
              <w:ind w:left="360"/>
              <w:rPr>
                <w:rFonts w:ascii="Times New Roman" w:eastAsia="SimSun" w:hAnsi="Times New Roman" w:cs="Mangal"/>
                <w:kern w:val="1"/>
                <w:sz w:val="24"/>
                <w:szCs w:val="24"/>
                <w:lang w:eastAsia="hi-IN" w:bidi="hi-IN"/>
              </w:rPr>
            </w:pPr>
            <w:r w:rsidRPr="00886712">
              <w:rPr>
                <w:rFonts w:ascii="Times New Roman" w:eastAsia="SimSun" w:hAnsi="Times New Roman" w:cs="Mangal"/>
                <w:kern w:val="1"/>
                <w:sz w:val="24"/>
                <w:szCs w:val="24"/>
                <w:lang w:eastAsia="hi-IN" w:bidi="hi-IN"/>
              </w:rPr>
              <w:t>orientuje se v houslovém i basovém klíči</w:t>
            </w:r>
          </w:p>
          <w:p w:rsidR="00886712" w:rsidRPr="00886712" w:rsidRDefault="00886712" w:rsidP="00561177">
            <w:pPr>
              <w:widowControl w:val="0"/>
              <w:numPr>
                <w:ilvl w:val="0"/>
                <w:numId w:val="49"/>
              </w:numPr>
              <w:suppressLineNumbers/>
              <w:tabs>
                <w:tab w:val="clear" w:pos="720"/>
                <w:tab w:val="num" w:pos="360"/>
              </w:tabs>
              <w:suppressAutoHyphens/>
              <w:spacing w:after="0" w:line="240" w:lineRule="auto"/>
              <w:ind w:left="360"/>
              <w:rPr>
                <w:rFonts w:ascii="Times New Roman" w:eastAsia="SimSun" w:hAnsi="Times New Roman" w:cs="Mangal"/>
                <w:kern w:val="1"/>
                <w:sz w:val="24"/>
                <w:szCs w:val="24"/>
                <w:lang w:eastAsia="hi-IN" w:bidi="hi-IN"/>
              </w:rPr>
            </w:pPr>
            <w:r w:rsidRPr="00886712">
              <w:rPr>
                <w:rFonts w:ascii="Times New Roman" w:eastAsia="SimSun" w:hAnsi="Times New Roman" w:cs="Mangal"/>
                <w:kern w:val="1"/>
                <w:sz w:val="24"/>
                <w:szCs w:val="24"/>
                <w:lang w:eastAsia="hi-IN" w:bidi="hi-IN"/>
              </w:rPr>
              <w:t>zvládá nácvik jednoduchých písní</w:t>
            </w:r>
          </w:p>
          <w:p w:rsidR="00886712" w:rsidRPr="00886712" w:rsidRDefault="00886712" w:rsidP="00561177">
            <w:pPr>
              <w:widowControl w:val="0"/>
              <w:numPr>
                <w:ilvl w:val="0"/>
                <w:numId w:val="49"/>
              </w:numPr>
              <w:suppressLineNumbers/>
              <w:tabs>
                <w:tab w:val="clear" w:pos="720"/>
                <w:tab w:val="num" w:pos="360"/>
              </w:tabs>
              <w:suppressAutoHyphens/>
              <w:spacing w:after="0" w:line="240" w:lineRule="auto"/>
              <w:ind w:left="360"/>
              <w:rPr>
                <w:rFonts w:ascii="Times New Roman" w:eastAsia="SimSun" w:hAnsi="Times New Roman" w:cs="Mangal"/>
                <w:kern w:val="1"/>
                <w:sz w:val="24"/>
                <w:szCs w:val="24"/>
                <w:lang w:eastAsia="hi-IN" w:bidi="hi-IN"/>
              </w:rPr>
            </w:pPr>
            <w:r w:rsidRPr="00886712">
              <w:rPr>
                <w:rFonts w:ascii="Times New Roman" w:eastAsia="SimSun" w:hAnsi="Times New Roman" w:cs="Mangal"/>
                <w:kern w:val="1"/>
                <w:sz w:val="24"/>
                <w:szCs w:val="24"/>
                <w:lang w:eastAsia="hi-IN" w:bidi="hi-IN"/>
              </w:rPr>
              <w:t>rozezná umělé a lidové písně</w:t>
            </w:r>
          </w:p>
          <w:p w:rsidR="00886712" w:rsidRPr="00886712" w:rsidRDefault="00886712" w:rsidP="00561177">
            <w:pPr>
              <w:widowControl w:val="0"/>
              <w:numPr>
                <w:ilvl w:val="0"/>
                <w:numId w:val="49"/>
              </w:numPr>
              <w:suppressLineNumbers/>
              <w:tabs>
                <w:tab w:val="clear" w:pos="720"/>
                <w:tab w:val="num" w:pos="360"/>
              </w:tabs>
              <w:suppressAutoHyphens/>
              <w:spacing w:after="0" w:line="240" w:lineRule="auto"/>
              <w:ind w:left="360"/>
              <w:rPr>
                <w:rFonts w:ascii="Times New Roman" w:eastAsia="SimSun" w:hAnsi="Times New Roman" w:cs="Mangal"/>
                <w:kern w:val="1"/>
                <w:sz w:val="24"/>
                <w:szCs w:val="24"/>
                <w:lang w:eastAsia="hi-IN" w:bidi="hi-IN"/>
              </w:rPr>
            </w:pPr>
            <w:r w:rsidRPr="00886712">
              <w:rPr>
                <w:rFonts w:ascii="Times New Roman" w:eastAsia="SimSun" w:hAnsi="Times New Roman" w:cs="Mangal"/>
                <w:kern w:val="1"/>
                <w:sz w:val="24"/>
                <w:szCs w:val="24"/>
                <w:lang w:eastAsia="hi-IN" w:bidi="hi-IN"/>
              </w:rPr>
              <w:t>orientuje se ve zpěvnících a sbírkách lidových písní</w:t>
            </w:r>
          </w:p>
          <w:p w:rsidR="00886712" w:rsidRPr="00886712" w:rsidRDefault="00886712" w:rsidP="00561177">
            <w:pPr>
              <w:widowControl w:val="0"/>
              <w:numPr>
                <w:ilvl w:val="0"/>
                <w:numId w:val="49"/>
              </w:numPr>
              <w:suppressLineNumbers/>
              <w:tabs>
                <w:tab w:val="clear" w:pos="720"/>
                <w:tab w:val="num" w:pos="360"/>
              </w:tabs>
              <w:suppressAutoHyphens/>
              <w:spacing w:after="0" w:line="240" w:lineRule="auto"/>
              <w:ind w:left="360"/>
              <w:rPr>
                <w:rFonts w:ascii="Times New Roman" w:eastAsia="SimSun" w:hAnsi="Times New Roman" w:cs="Mangal"/>
                <w:kern w:val="1"/>
                <w:sz w:val="24"/>
                <w:szCs w:val="24"/>
                <w:lang w:eastAsia="hi-IN" w:bidi="hi-IN"/>
              </w:rPr>
            </w:pPr>
            <w:r w:rsidRPr="00886712">
              <w:rPr>
                <w:rFonts w:ascii="Times New Roman" w:eastAsia="SimSun" w:hAnsi="Times New Roman" w:cs="Mangal"/>
                <w:kern w:val="1"/>
                <w:sz w:val="24"/>
                <w:szCs w:val="24"/>
                <w:lang w:eastAsia="hi-IN" w:bidi="hi-IN"/>
              </w:rPr>
              <w:t>chápe lidovou píseň jako součást národní kultury a historie</w:t>
            </w:r>
          </w:p>
          <w:p w:rsidR="00886712" w:rsidRPr="00886712" w:rsidRDefault="00886712" w:rsidP="00561177">
            <w:pPr>
              <w:widowControl w:val="0"/>
              <w:numPr>
                <w:ilvl w:val="0"/>
                <w:numId w:val="49"/>
              </w:numPr>
              <w:suppressLineNumbers/>
              <w:tabs>
                <w:tab w:val="clear" w:pos="720"/>
                <w:tab w:val="num" w:pos="360"/>
              </w:tabs>
              <w:suppressAutoHyphens/>
              <w:spacing w:after="0" w:line="240" w:lineRule="auto"/>
              <w:ind w:left="360"/>
              <w:rPr>
                <w:rFonts w:ascii="Times New Roman" w:eastAsia="SimSun" w:hAnsi="Times New Roman" w:cs="Mangal"/>
                <w:kern w:val="1"/>
                <w:sz w:val="24"/>
                <w:szCs w:val="24"/>
                <w:lang w:eastAsia="hi-IN" w:bidi="hi-IN"/>
              </w:rPr>
            </w:pPr>
            <w:r w:rsidRPr="00886712">
              <w:rPr>
                <w:rFonts w:ascii="Times New Roman" w:eastAsia="SimSun" w:hAnsi="Times New Roman" w:cs="Mangal"/>
                <w:kern w:val="1"/>
                <w:sz w:val="24"/>
                <w:szCs w:val="24"/>
                <w:lang w:eastAsia="hi-IN" w:bidi="hi-IN"/>
              </w:rPr>
              <w:t>uvědomuje si propojení hudby s pohybem v historickém vývoji společnosti</w:t>
            </w:r>
          </w:p>
          <w:p w:rsidR="00886712" w:rsidRPr="00886712" w:rsidRDefault="00886712" w:rsidP="00561177">
            <w:pPr>
              <w:widowControl w:val="0"/>
              <w:numPr>
                <w:ilvl w:val="0"/>
                <w:numId w:val="49"/>
              </w:numPr>
              <w:suppressLineNumbers/>
              <w:tabs>
                <w:tab w:val="clear" w:pos="720"/>
                <w:tab w:val="num" w:pos="360"/>
              </w:tabs>
              <w:suppressAutoHyphens/>
              <w:spacing w:after="0" w:line="240" w:lineRule="auto"/>
              <w:ind w:left="360"/>
              <w:rPr>
                <w:rFonts w:ascii="Times New Roman" w:eastAsia="SimSun" w:hAnsi="Times New Roman" w:cs="Mangal"/>
                <w:kern w:val="1"/>
                <w:sz w:val="24"/>
                <w:szCs w:val="24"/>
                <w:lang w:eastAsia="hi-IN" w:bidi="hi-IN"/>
              </w:rPr>
            </w:pPr>
            <w:r w:rsidRPr="00886712">
              <w:rPr>
                <w:rFonts w:ascii="Times New Roman" w:eastAsia="SimSun" w:hAnsi="Times New Roman" w:cs="Mangal"/>
                <w:kern w:val="1"/>
                <w:sz w:val="24"/>
                <w:szCs w:val="24"/>
                <w:lang w:eastAsia="hi-IN" w:bidi="hi-IN"/>
              </w:rPr>
              <w:t>rozeznává tradiční společenské tance a dokáže rozpoznat jejich charakteristické hudební znaky</w:t>
            </w:r>
          </w:p>
          <w:p w:rsidR="00886712" w:rsidRPr="00886712" w:rsidRDefault="00886712" w:rsidP="00561177">
            <w:pPr>
              <w:widowControl w:val="0"/>
              <w:numPr>
                <w:ilvl w:val="0"/>
                <w:numId w:val="49"/>
              </w:numPr>
              <w:suppressLineNumbers/>
              <w:tabs>
                <w:tab w:val="clear" w:pos="720"/>
                <w:tab w:val="num" w:pos="360"/>
              </w:tabs>
              <w:suppressAutoHyphens/>
              <w:spacing w:after="0" w:line="240" w:lineRule="auto"/>
              <w:ind w:left="360"/>
              <w:rPr>
                <w:rFonts w:ascii="Times New Roman" w:eastAsia="SimSun" w:hAnsi="Times New Roman" w:cs="Mangal"/>
                <w:kern w:val="1"/>
                <w:sz w:val="24"/>
                <w:szCs w:val="24"/>
                <w:lang w:eastAsia="hi-IN" w:bidi="hi-IN"/>
              </w:rPr>
            </w:pPr>
            <w:r w:rsidRPr="00886712">
              <w:rPr>
                <w:rFonts w:ascii="Times New Roman" w:eastAsia="SimSun" w:hAnsi="Times New Roman" w:cs="Mangal"/>
                <w:kern w:val="1"/>
                <w:sz w:val="24"/>
                <w:szCs w:val="24"/>
                <w:lang w:eastAsia="hi-IN" w:bidi="hi-IN"/>
              </w:rPr>
              <w:t>chápe balet jako specifickou hudebně dramatickou formu 19. a 20. století</w:t>
            </w:r>
          </w:p>
          <w:p w:rsidR="00886712" w:rsidRPr="00886712" w:rsidRDefault="00886712" w:rsidP="00561177">
            <w:pPr>
              <w:widowControl w:val="0"/>
              <w:numPr>
                <w:ilvl w:val="0"/>
                <w:numId w:val="49"/>
              </w:numPr>
              <w:suppressLineNumbers/>
              <w:tabs>
                <w:tab w:val="clear" w:pos="720"/>
                <w:tab w:val="num" w:pos="360"/>
              </w:tabs>
              <w:suppressAutoHyphens/>
              <w:spacing w:after="0" w:line="240" w:lineRule="auto"/>
              <w:ind w:left="360"/>
              <w:rPr>
                <w:rFonts w:ascii="Times New Roman" w:eastAsia="SimSun" w:hAnsi="Times New Roman" w:cs="Mangal"/>
                <w:kern w:val="1"/>
                <w:sz w:val="24"/>
                <w:szCs w:val="24"/>
                <w:lang w:eastAsia="hi-IN" w:bidi="hi-IN"/>
              </w:rPr>
            </w:pPr>
            <w:r w:rsidRPr="00886712">
              <w:rPr>
                <w:rFonts w:ascii="Times New Roman" w:eastAsia="SimSun" w:hAnsi="Times New Roman" w:cs="Mangal"/>
                <w:kern w:val="1"/>
                <w:sz w:val="24"/>
                <w:szCs w:val="24"/>
                <w:lang w:eastAsia="hi-IN" w:bidi="hi-IN"/>
              </w:rPr>
              <w:t>rozeznává vizuálně i podle zvuku běžné hudební nástroje, dokáže je popsat a zařadit do skupin podle způsobu tvorby tónu, podle výšky tónu a podle možností uplatnění v orchestru</w:t>
            </w:r>
          </w:p>
          <w:p w:rsidR="00886712" w:rsidRPr="00886712" w:rsidRDefault="00886712" w:rsidP="00886712">
            <w:pPr>
              <w:widowControl w:val="0"/>
              <w:suppressLineNumbers/>
              <w:suppressAutoHyphens/>
              <w:spacing w:after="0" w:line="240" w:lineRule="auto"/>
              <w:ind w:left="360"/>
              <w:rPr>
                <w:rFonts w:ascii="Times New Roman" w:eastAsia="SimSun" w:hAnsi="Times New Roman" w:cs="Mangal"/>
                <w:kern w:val="1"/>
                <w:sz w:val="24"/>
                <w:szCs w:val="24"/>
                <w:lang w:eastAsia="hi-IN" w:bidi="hi-IN"/>
              </w:rPr>
            </w:pPr>
          </w:p>
          <w:p w:rsidR="00886712" w:rsidRPr="00886712" w:rsidRDefault="00886712" w:rsidP="00561177">
            <w:pPr>
              <w:widowControl w:val="0"/>
              <w:numPr>
                <w:ilvl w:val="0"/>
                <w:numId w:val="49"/>
              </w:numPr>
              <w:suppressLineNumbers/>
              <w:tabs>
                <w:tab w:val="clear" w:pos="720"/>
                <w:tab w:val="num" w:pos="360"/>
              </w:tabs>
              <w:suppressAutoHyphens/>
              <w:spacing w:after="0" w:line="240" w:lineRule="auto"/>
              <w:ind w:left="360"/>
              <w:rPr>
                <w:rFonts w:ascii="Times New Roman" w:eastAsia="SimSun" w:hAnsi="Times New Roman" w:cs="Mangal"/>
                <w:kern w:val="1"/>
                <w:sz w:val="24"/>
                <w:szCs w:val="24"/>
                <w:lang w:eastAsia="hi-IN" w:bidi="hi-IN"/>
              </w:rPr>
            </w:pPr>
            <w:r w:rsidRPr="00886712">
              <w:rPr>
                <w:rFonts w:ascii="Times New Roman" w:eastAsia="SimSun" w:hAnsi="Times New Roman" w:cs="Mangal"/>
                <w:kern w:val="1"/>
                <w:sz w:val="24"/>
                <w:szCs w:val="24"/>
                <w:lang w:eastAsia="hi-IN" w:bidi="hi-IN"/>
              </w:rPr>
              <w:t>orientuje se na klávesnici, ovládá hru z not v houslovém i basovém klíči</w:t>
            </w:r>
          </w:p>
          <w:p w:rsidR="00886712" w:rsidRPr="00886712" w:rsidRDefault="00886712" w:rsidP="00886712">
            <w:pPr>
              <w:widowControl w:val="0"/>
              <w:suppressLineNumbers/>
              <w:suppressAutoHyphens/>
              <w:spacing w:after="0" w:line="240" w:lineRule="auto"/>
              <w:ind w:left="360"/>
              <w:rPr>
                <w:rFonts w:ascii="Times New Roman" w:eastAsia="SimSun" w:hAnsi="Times New Roman" w:cs="Mangal"/>
                <w:kern w:val="1"/>
                <w:sz w:val="24"/>
                <w:szCs w:val="24"/>
                <w:lang w:eastAsia="hi-IN" w:bidi="hi-IN"/>
              </w:rPr>
            </w:pPr>
          </w:p>
        </w:tc>
        <w:tc>
          <w:tcPr>
            <w:tcW w:w="4224" w:type="dxa"/>
            <w:shd w:val="clear" w:color="auto" w:fill="auto"/>
          </w:tcPr>
          <w:p w:rsidR="00886712" w:rsidRPr="00886712" w:rsidRDefault="00886712" w:rsidP="00886712">
            <w:pPr>
              <w:widowControl w:val="0"/>
              <w:suppressAutoHyphens/>
              <w:snapToGrid w:val="0"/>
              <w:spacing w:after="0" w:line="240" w:lineRule="auto"/>
              <w:rPr>
                <w:rFonts w:ascii="Times New Roman" w:eastAsia="SimSun" w:hAnsi="Times New Roman" w:cs="Mangal"/>
                <w:kern w:val="1"/>
                <w:sz w:val="24"/>
                <w:szCs w:val="24"/>
                <w:lang w:eastAsia="hi-IN" w:bidi="hi-IN"/>
              </w:rPr>
            </w:pPr>
          </w:p>
          <w:p w:rsidR="00886712" w:rsidRPr="00886712" w:rsidRDefault="00886712" w:rsidP="00561177">
            <w:pPr>
              <w:widowControl w:val="0"/>
              <w:numPr>
                <w:ilvl w:val="0"/>
                <w:numId w:val="99"/>
              </w:numPr>
              <w:suppressAutoHyphens/>
              <w:spacing w:after="0" w:line="240" w:lineRule="auto"/>
              <w:contextualSpacing/>
              <w:rPr>
                <w:rFonts w:ascii="Times New Roman" w:eastAsia="SimSun" w:hAnsi="Times New Roman" w:cs="Mangal"/>
                <w:kern w:val="1"/>
                <w:sz w:val="24"/>
                <w:szCs w:val="21"/>
                <w:lang w:eastAsia="hi-IN" w:bidi="hi-IN"/>
              </w:rPr>
            </w:pPr>
            <w:r w:rsidRPr="00886712">
              <w:rPr>
                <w:rFonts w:ascii="Times New Roman" w:eastAsia="SimSun" w:hAnsi="Times New Roman" w:cs="Mangal"/>
                <w:b/>
                <w:bCs/>
                <w:kern w:val="1"/>
                <w:sz w:val="24"/>
                <w:szCs w:val="21"/>
                <w:lang w:eastAsia="hi-IN" w:bidi="hi-IN"/>
              </w:rPr>
              <w:t>Intonace a zpěv</w:t>
            </w:r>
          </w:p>
          <w:p w:rsidR="00886712" w:rsidRPr="00886712" w:rsidRDefault="00886712" w:rsidP="00886712">
            <w:pPr>
              <w:widowControl w:val="0"/>
              <w:suppressAutoHyphens/>
              <w:spacing w:after="0" w:line="240" w:lineRule="auto"/>
              <w:rPr>
                <w:rFonts w:ascii="Times New Roman" w:eastAsia="SimSun" w:hAnsi="Times New Roman" w:cs="Mangal"/>
                <w:kern w:val="1"/>
                <w:sz w:val="24"/>
                <w:szCs w:val="24"/>
                <w:lang w:eastAsia="hi-IN" w:bidi="hi-IN"/>
              </w:rPr>
            </w:pPr>
          </w:p>
          <w:p w:rsidR="00886712" w:rsidRPr="00886712" w:rsidRDefault="00886712" w:rsidP="00886712">
            <w:pPr>
              <w:widowControl w:val="0"/>
              <w:suppressAutoHyphens/>
              <w:spacing w:after="0" w:line="240" w:lineRule="auto"/>
              <w:rPr>
                <w:rFonts w:ascii="Times New Roman" w:eastAsia="SimSun" w:hAnsi="Times New Roman" w:cs="Mangal"/>
                <w:kern w:val="1"/>
                <w:sz w:val="24"/>
                <w:szCs w:val="24"/>
                <w:lang w:eastAsia="hi-IN" w:bidi="hi-IN"/>
              </w:rPr>
            </w:pPr>
          </w:p>
          <w:p w:rsidR="00886712" w:rsidRPr="00886712" w:rsidRDefault="00886712" w:rsidP="00561177">
            <w:pPr>
              <w:widowControl w:val="0"/>
              <w:numPr>
                <w:ilvl w:val="0"/>
                <w:numId w:val="99"/>
              </w:numPr>
              <w:suppressAutoHyphens/>
              <w:spacing w:after="0" w:line="240" w:lineRule="auto"/>
              <w:contextualSpacing/>
              <w:rPr>
                <w:rFonts w:ascii="Times New Roman" w:eastAsia="SimSun" w:hAnsi="Times New Roman" w:cs="Mangal"/>
                <w:kern w:val="1"/>
                <w:sz w:val="24"/>
                <w:szCs w:val="21"/>
                <w:lang w:eastAsia="hi-IN" w:bidi="hi-IN"/>
              </w:rPr>
            </w:pPr>
            <w:r w:rsidRPr="00886712">
              <w:rPr>
                <w:rFonts w:ascii="Times New Roman" w:eastAsia="SimSun" w:hAnsi="Times New Roman" w:cs="Mangal"/>
                <w:b/>
                <w:bCs/>
                <w:kern w:val="1"/>
                <w:sz w:val="24"/>
                <w:szCs w:val="21"/>
                <w:lang w:eastAsia="hi-IN" w:bidi="hi-IN"/>
              </w:rPr>
              <w:t>Hudební teorie</w:t>
            </w:r>
          </w:p>
          <w:p w:rsidR="00886712" w:rsidRPr="00886712" w:rsidRDefault="00886712" w:rsidP="00886712">
            <w:pPr>
              <w:widowControl w:val="0"/>
              <w:suppressAutoHyphens/>
              <w:spacing w:after="0" w:line="240" w:lineRule="auto"/>
              <w:rPr>
                <w:rFonts w:ascii="Times New Roman" w:eastAsia="SimSun" w:hAnsi="Times New Roman" w:cs="Mangal"/>
                <w:kern w:val="1"/>
                <w:sz w:val="24"/>
                <w:szCs w:val="24"/>
                <w:lang w:eastAsia="hi-IN" w:bidi="hi-IN"/>
              </w:rPr>
            </w:pPr>
          </w:p>
          <w:p w:rsidR="00886712" w:rsidRPr="00886712" w:rsidRDefault="00886712" w:rsidP="00561177">
            <w:pPr>
              <w:widowControl w:val="0"/>
              <w:numPr>
                <w:ilvl w:val="0"/>
                <w:numId w:val="99"/>
              </w:numPr>
              <w:suppressAutoHyphens/>
              <w:spacing w:after="0" w:line="240" w:lineRule="auto"/>
              <w:contextualSpacing/>
              <w:rPr>
                <w:rFonts w:ascii="Times New Roman" w:eastAsia="SimSun" w:hAnsi="Times New Roman" w:cs="Mangal"/>
                <w:kern w:val="1"/>
                <w:sz w:val="24"/>
                <w:szCs w:val="21"/>
                <w:lang w:eastAsia="hi-IN" w:bidi="hi-IN"/>
              </w:rPr>
            </w:pPr>
            <w:r w:rsidRPr="00886712">
              <w:rPr>
                <w:rFonts w:ascii="Times New Roman" w:eastAsia="SimSun" w:hAnsi="Times New Roman" w:cs="Mangal"/>
                <w:b/>
                <w:bCs/>
                <w:kern w:val="1"/>
                <w:sz w:val="24"/>
                <w:szCs w:val="21"/>
                <w:lang w:eastAsia="hi-IN" w:bidi="hi-IN"/>
              </w:rPr>
              <w:t>Dějiny hudby</w:t>
            </w:r>
          </w:p>
          <w:p w:rsidR="00886712" w:rsidRPr="00886712" w:rsidRDefault="00886712" w:rsidP="00886712">
            <w:pPr>
              <w:widowControl w:val="0"/>
              <w:suppressLineNumbers/>
              <w:suppressAutoHyphens/>
              <w:spacing w:after="0" w:line="240" w:lineRule="auto"/>
              <w:ind w:left="720"/>
              <w:rPr>
                <w:rFonts w:ascii="Times New Roman" w:eastAsia="SimSun" w:hAnsi="Times New Roman" w:cs="Mangal"/>
                <w:b/>
                <w:bCs/>
                <w:kern w:val="1"/>
                <w:sz w:val="24"/>
                <w:szCs w:val="24"/>
                <w:lang w:eastAsia="hi-IN" w:bidi="hi-IN"/>
              </w:rPr>
            </w:pPr>
          </w:p>
          <w:p w:rsidR="00886712" w:rsidRPr="00886712" w:rsidRDefault="00886712" w:rsidP="00886712">
            <w:pPr>
              <w:widowControl w:val="0"/>
              <w:suppressLineNumbers/>
              <w:suppressAutoHyphens/>
              <w:spacing w:after="0" w:line="240" w:lineRule="auto"/>
              <w:ind w:left="720"/>
              <w:rPr>
                <w:rFonts w:ascii="Times New Roman" w:eastAsia="SimSun" w:hAnsi="Times New Roman" w:cs="Mangal"/>
                <w:b/>
                <w:bCs/>
                <w:kern w:val="1"/>
                <w:sz w:val="24"/>
                <w:szCs w:val="24"/>
                <w:lang w:eastAsia="hi-IN" w:bidi="hi-IN"/>
              </w:rPr>
            </w:pPr>
          </w:p>
          <w:p w:rsidR="00886712" w:rsidRPr="00886712" w:rsidRDefault="00886712" w:rsidP="00561177">
            <w:pPr>
              <w:widowControl w:val="0"/>
              <w:numPr>
                <w:ilvl w:val="0"/>
                <w:numId w:val="99"/>
              </w:numPr>
              <w:suppressLineNumbers/>
              <w:suppressAutoHyphens/>
              <w:spacing w:after="0" w:line="240" w:lineRule="auto"/>
              <w:rPr>
                <w:rFonts w:ascii="Times New Roman" w:eastAsia="SimSun" w:hAnsi="Times New Roman" w:cs="Mangal"/>
                <w:b/>
                <w:bCs/>
                <w:kern w:val="1"/>
                <w:sz w:val="24"/>
                <w:szCs w:val="24"/>
                <w:lang w:eastAsia="hi-IN" w:bidi="hi-IN"/>
              </w:rPr>
            </w:pPr>
            <w:r w:rsidRPr="00886712">
              <w:rPr>
                <w:rFonts w:ascii="Times New Roman" w:eastAsia="SimSun" w:hAnsi="Times New Roman" w:cs="Mangal"/>
                <w:b/>
                <w:bCs/>
                <w:kern w:val="1"/>
                <w:sz w:val="24"/>
                <w:szCs w:val="24"/>
                <w:lang w:eastAsia="hi-IN" w:bidi="hi-IN"/>
              </w:rPr>
              <w:t xml:space="preserve"> Opakování</w:t>
            </w:r>
          </w:p>
          <w:p w:rsidR="00886712" w:rsidRPr="00886712" w:rsidRDefault="00886712" w:rsidP="00886712">
            <w:pPr>
              <w:widowControl w:val="0"/>
              <w:suppressAutoHyphens/>
              <w:spacing w:after="0" w:line="240" w:lineRule="auto"/>
              <w:rPr>
                <w:rFonts w:ascii="Times New Roman" w:eastAsia="SimSun" w:hAnsi="Times New Roman" w:cs="Mangal"/>
                <w:b/>
                <w:bCs/>
                <w:kern w:val="1"/>
                <w:sz w:val="24"/>
                <w:szCs w:val="24"/>
                <w:lang w:eastAsia="hi-IN" w:bidi="hi-IN"/>
              </w:rPr>
            </w:pPr>
          </w:p>
        </w:tc>
        <w:tc>
          <w:tcPr>
            <w:tcW w:w="1148" w:type="dxa"/>
            <w:shd w:val="clear" w:color="auto" w:fill="auto"/>
          </w:tcPr>
          <w:p w:rsidR="00886712" w:rsidRPr="00886712" w:rsidRDefault="00886712" w:rsidP="00886712">
            <w:pPr>
              <w:widowControl w:val="0"/>
              <w:suppressLineNumbers/>
              <w:suppressAutoHyphens/>
              <w:snapToGrid w:val="0"/>
              <w:spacing w:after="0" w:line="240" w:lineRule="auto"/>
              <w:rPr>
                <w:rFonts w:ascii="Times New Roman" w:eastAsia="SimSun" w:hAnsi="Times New Roman" w:cs="Mangal"/>
                <w:kern w:val="1"/>
                <w:sz w:val="24"/>
                <w:szCs w:val="24"/>
                <w:lang w:eastAsia="hi-IN" w:bidi="hi-IN"/>
              </w:rPr>
            </w:pPr>
          </w:p>
          <w:p w:rsidR="00886712" w:rsidRPr="00886712" w:rsidRDefault="00886712" w:rsidP="00886712">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r w:rsidRPr="00886712">
              <w:rPr>
                <w:rFonts w:ascii="Times New Roman" w:eastAsia="SimSun" w:hAnsi="Times New Roman" w:cs="Mangal"/>
                <w:kern w:val="1"/>
                <w:sz w:val="24"/>
                <w:szCs w:val="24"/>
                <w:lang w:eastAsia="hi-IN" w:bidi="hi-IN"/>
              </w:rPr>
              <w:t>2</w:t>
            </w:r>
            <w:r w:rsidR="00296023">
              <w:rPr>
                <w:rFonts w:ascii="Times New Roman" w:eastAsia="SimSun" w:hAnsi="Times New Roman" w:cs="Mangal"/>
                <w:kern w:val="1"/>
                <w:sz w:val="24"/>
                <w:szCs w:val="24"/>
                <w:lang w:eastAsia="hi-IN" w:bidi="hi-IN"/>
              </w:rPr>
              <w:t>2</w:t>
            </w:r>
          </w:p>
          <w:p w:rsidR="00886712" w:rsidRPr="00886712" w:rsidRDefault="00886712" w:rsidP="00886712">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p>
          <w:p w:rsidR="00886712" w:rsidRPr="00886712" w:rsidRDefault="00886712" w:rsidP="00886712">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p>
          <w:p w:rsidR="00886712" w:rsidRPr="00886712" w:rsidRDefault="00296023" w:rsidP="00886712">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22</w:t>
            </w:r>
          </w:p>
          <w:p w:rsidR="00886712" w:rsidRPr="00886712" w:rsidRDefault="00886712" w:rsidP="00886712">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p>
          <w:p w:rsidR="00886712" w:rsidRPr="00886712" w:rsidRDefault="00296023" w:rsidP="00886712">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22</w:t>
            </w:r>
          </w:p>
          <w:p w:rsidR="00886712" w:rsidRPr="00886712" w:rsidRDefault="00886712" w:rsidP="00886712">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p>
          <w:p w:rsidR="00886712" w:rsidRPr="00886712" w:rsidRDefault="00886712" w:rsidP="00886712">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p>
          <w:p w:rsidR="00886712" w:rsidRPr="00886712" w:rsidRDefault="00296023" w:rsidP="00886712">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18</w:t>
            </w:r>
          </w:p>
          <w:p w:rsidR="00886712" w:rsidRPr="00886712" w:rsidRDefault="00886712" w:rsidP="00886712">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p>
          <w:p w:rsidR="00886712" w:rsidRPr="00886712" w:rsidRDefault="00886712" w:rsidP="00886712">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p>
          <w:p w:rsidR="00886712" w:rsidRPr="00886712" w:rsidRDefault="00886712" w:rsidP="00886712">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p>
          <w:p w:rsidR="00886712" w:rsidRPr="00886712" w:rsidRDefault="00886712" w:rsidP="00886712">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p>
          <w:p w:rsidR="00886712" w:rsidRPr="00886712" w:rsidRDefault="00886712" w:rsidP="00886712">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p>
          <w:p w:rsidR="00886712" w:rsidRPr="00886712" w:rsidRDefault="00886712" w:rsidP="00886712">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p>
          <w:p w:rsidR="00886712" w:rsidRPr="00886712" w:rsidRDefault="00886712" w:rsidP="00886712">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p>
          <w:p w:rsidR="00886712" w:rsidRPr="00886712" w:rsidRDefault="00886712" w:rsidP="00886712">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p>
          <w:p w:rsidR="00886712" w:rsidRPr="00886712" w:rsidRDefault="00886712" w:rsidP="00886712">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p>
          <w:p w:rsidR="00886712" w:rsidRPr="00886712" w:rsidRDefault="00886712" w:rsidP="00886712">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p>
          <w:p w:rsidR="00886712" w:rsidRPr="00886712" w:rsidRDefault="00886712" w:rsidP="00886712">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p>
          <w:p w:rsidR="00886712" w:rsidRPr="00886712" w:rsidRDefault="00886712" w:rsidP="00886712">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p>
          <w:p w:rsidR="00886712" w:rsidRPr="00886712" w:rsidRDefault="00886712" w:rsidP="00886712">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p>
          <w:p w:rsidR="00886712" w:rsidRPr="00886712" w:rsidRDefault="00886712" w:rsidP="00886712">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p>
          <w:p w:rsidR="00886712" w:rsidRPr="00886712" w:rsidRDefault="00886712" w:rsidP="00886712">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p>
          <w:p w:rsidR="00886712" w:rsidRPr="00886712" w:rsidRDefault="00886712" w:rsidP="00886712">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p>
          <w:p w:rsidR="00886712" w:rsidRPr="00886712" w:rsidRDefault="00886712" w:rsidP="00886712">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p>
          <w:p w:rsidR="00886712" w:rsidRPr="00886712" w:rsidRDefault="00886712" w:rsidP="00886712">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p>
          <w:p w:rsidR="00886712" w:rsidRPr="00886712" w:rsidRDefault="00886712" w:rsidP="00886712">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p>
          <w:p w:rsidR="00886712" w:rsidRPr="00886712" w:rsidRDefault="00886712" w:rsidP="00886712">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p>
          <w:p w:rsidR="00886712" w:rsidRPr="00886712" w:rsidRDefault="00886712" w:rsidP="00886712">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p>
          <w:p w:rsidR="00886712" w:rsidRPr="00886712" w:rsidRDefault="00886712" w:rsidP="00886712">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p>
          <w:p w:rsidR="00886712" w:rsidRPr="00886712" w:rsidRDefault="00886712" w:rsidP="00886712">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p>
          <w:p w:rsidR="00886712" w:rsidRPr="00886712" w:rsidRDefault="00886712" w:rsidP="00886712">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p>
          <w:p w:rsidR="00886712" w:rsidRPr="00886712" w:rsidRDefault="00886712" w:rsidP="00886712">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p>
          <w:p w:rsidR="00886712" w:rsidRPr="00886712" w:rsidRDefault="00886712" w:rsidP="00886712">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p>
          <w:p w:rsidR="00886712" w:rsidRPr="00886712" w:rsidRDefault="00886712" w:rsidP="00886712">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p>
          <w:p w:rsidR="00886712" w:rsidRPr="00886712" w:rsidRDefault="00886712" w:rsidP="00886712">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p>
          <w:p w:rsidR="00886712" w:rsidRPr="00886712" w:rsidRDefault="00886712" w:rsidP="00886712">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p>
          <w:p w:rsidR="00886712" w:rsidRPr="00886712" w:rsidRDefault="00886712" w:rsidP="00886712">
            <w:pPr>
              <w:widowControl w:val="0"/>
              <w:suppressLineNumbers/>
              <w:suppressAutoHyphens/>
              <w:snapToGrid w:val="0"/>
              <w:spacing w:after="0" w:line="240" w:lineRule="auto"/>
              <w:jc w:val="center"/>
              <w:rPr>
                <w:rFonts w:ascii="Times New Roman" w:eastAsia="SimSun" w:hAnsi="Times New Roman" w:cs="Mangal"/>
                <w:kern w:val="1"/>
                <w:sz w:val="24"/>
                <w:szCs w:val="24"/>
                <w:lang w:eastAsia="hi-IN" w:bidi="hi-IN"/>
              </w:rPr>
            </w:pPr>
          </w:p>
          <w:p w:rsidR="00886712" w:rsidRPr="00886712" w:rsidRDefault="00886712" w:rsidP="00886712">
            <w:pPr>
              <w:widowControl w:val="0"/>
              <w:suppressLineNumbers/>
              <w:suppressAutoHyphens/>
              <w:snapToGrid w:val="0"/>
              <w:spacing w:after="0" w:line="240" w:lineRule="auto"/>
              <w:rPr>
                <w:rFonts w:ascii="Times New Roman" w:eastAsia="SimSun" w:hAnsi="Times New Roman" w:cs="Mangal"/>
                <w:kern w:val="1"/>
                <w:sz w:val="24"/>
                <w:szCs w:val="24"/>
                <w:lang w:eastAsia="hi-IN" w:bidi="hi-IN"/>
              </w:rPr>
            </w:pPr>
          </w:p>
        </w:tc>
      </w:tr>
    </w:tbl>
    <w:p w:rsidR="00886712" w:rsidRPr="00886712" w:rsidRDefault="00886712" w:rsidP="00886712">
      <w:pPr>
        <w:widowControl w:val="0"/>
        <w:suppressAutoHyphens/>
        <w:spacing w:after="0" w:line="240" w:lineRule="auto"/>
        <w:rPr>
          <w:rFonts w:ascii="Times New Roman" w:eastAsia="SimSun" w:hAnsi="Times New Roman" w:cs="Mangal"/>
          <w:kern w:val="1"/>
          <w:sz w:val="24"/>
          <w:szCs w:val="24"/>
          <w:lang w:eastAsia="hi-IN" w:bidi="hi-IN"/>
        </w:rPr>
      </w:pPr>
    </w:p>
    <w:p w:rsidR="00296023" w:rsidRDefault="00296023" w:rsidP="00886712">
      <w:pPr>
        <w:spacing w:after="0" w:line="240" w:lineRule="auto"/>
        <w:rPr>
          <w:rFonts w:ascii="Times New Roman" w:eastAsia="SimSun" w:hAnsi="Times New Roman" w:cs="Mangal"/>
          <w:b/>
          <w:bCs/>
          <w:kern w:val="1"/>
          <w:sz w:val="24"/>
          <w:szCs w:val="24"/>
          <w:lang w:eastAsia="hi-IN" w:bidi="hi-IN"/>
        </w:rPr>
      </w:pPr>
    </w:p>
    <w:p w:rsidR="00886712" w:rsidRDefault="00C56BF7" w:rsidP="00886712">
      <w:pPr>
        <w:spacing w:after="0" w:line="240" w:lineRule="auto"/>
        <w:rPr>
          <w:rFonts w:ascii="Times New Roman" w:eastAsia="Times New Roman" w:hAnsi="Times New Roman" w:cs="Times New Roman"/>
          <w:b/>
          <w:sz w:val="24"/>
          <w:szCs w:val="24"/>
          <w:lang w:eastAsia="cs-CZ"/>
        </w:rPr>
      </w:pPr>
      <w:r w:rsidRPr="00886712">
        <w:rPr>
          <w:rFonts w:ascii="Times New Roman" w:eastAsia="Times New Roman" w:hAnsi="Times New Roman" w:cs="Times New Roman"/>
          <w:b/>
          <w:sz w:val="24"/>
          <w:szCs w:val="24"/>
          <w:lang w:eastAsia="cs-CZ"/>
        </w:rPr>
        <w:t xml:space="preserve">Obchodní akademie, Střední pedagogická škola a Jazyková škola s právem státní </w:t>
      </w:r>
    </w:p>
    <w:p w:rsidR="00C56BF7" w:rsidRPr="00886712" w:rsidRDefault="00886712" w:rsidP="00886712">
      <w:pPr>
        <w:spacing w:after="0" w:line="240" w:lineRule="auto"/>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 xml:space="preserve">                  </w:t>
      </w:r>
      <w:r w:rsidR="00C56BF7" w:rsidRPr="00886712">
        <w:rPr>
          <w:rFonts w:ascii="Times New Roman" w:eastAsia="Times New Roman" w:hAnsi="Times New Roman" w:cs="Times New Roman"/>
          <w:b/>
          <w:sz w:val="24"/>
          <w:szCs w:val="24"/>
          <w:lang w:eastAsia="cs-CZ"/>
        </w:rPr>
        <w:t>jazykové zkoušky Beroun</w:t>
      </w:r>
      <w:r>
        <w:rPr>
          <w:rFonts w:ascii="Times New Roman" w:eastAsia="Times New Roman" w:hAnsi="Times New Roman" w:cs="Times New Roman"/>
          <w:b/>
          <w:sz w:val="24"/>
          <w:szCs w:val="24"/>
          <w:lang w:eastAsia="cs-CZ"/>
        </w:rPr>
        <w:t xml:space="preserve">,  </w:t>
      </w:r>
      <w:r w:rsidR="00C56BF7" w:rsidRPr="00886712">
        <w:rPr>
          <w:rFonts w:ascii="Times New Roman" w:eastAsia="Times New Roman" w:hAnsi="Times New Roman" w:cs="Times New Roman"/>
          <w:b/>
          <w:sz w:val="24"/>
          <w:szCs w:val="24"/>
          <w:lang w:eastAsia="cs-CZ"/>
        </w:rPr>
        <w:t>U Stadionu 486, Beroun 2</w:t>
      </w:r>
    </w:p>
    <w:p w:rsidR="00C56BF7" w:rsidRPr="00C56BF7" w:rsidRDefault="00C56BF7" w:rsidP="00C56BF7">
      <w:pPr>
        <w:spacing w:after="0" w:line="240" w:lineRule="auto"/>
        <w:jc w:val="center"/>
        <w:rPr>
          <w:rFonts w:ascii="Times New Roman" w:eastAsia="Times New Roman" w:hAnsi="Times New Roman" w:cs="Times New Roman"/>
          <w:b/>
          <w:sz w:val="28"/>
          <w:szCs w:val="28"/>
          <w:lang w:eastAsia="cs-CZ"/>
        </w:rPr>
      </w:pPr>
    </w:p>
    <w:p w:rsidR="00C56BF7" w:rsidRPr="00C56BF7" w:rsidRDefault="00C56BF7" w:rsidP="00C56BF7">
      <w:pPr>
        <w:spacing w:after="0" w:line="240" w:lineRule="auto"/>
        <w:jc w:val="center"/>
        <w:rPr>
          <w:rFonts w:ascii="Times New Roman" w:eastAsia="Times New Roman" w:hAnsi="Times New Roman" w:cs="Times New Roman"/>
          <w:b/>
          <w:sz w:val="24"/>
          <w:szCs w:val="24"/>
          <w:lang w:eastAsia="cs-CZ"/>
        </w:rPr>
      </w:pPr>
    </w:p>
    <w:p w:rsidR="00C56BF7" w:rsidRPr="00C56BF7" w:rsidRDefault="00C56BF7" w:rsidP="00C56BF7">
      <w:pPr>
        <w:autoSpaceDE w:val="0"/>
        <w:autoSpaceDN w:val="0"/>
        <w:adjustRightInd w:val="0"/>
        <w:spacing w:after="0"/>
        <w:rPr>
          <w:rFonts w:ascii="Times New Roman" w:eastAsia="Times New Roman" w:hAnsi="Times New Roman" w:cs="Times New Roman"/>
          <w:b/>
          <w:bCs/>
          <w:sz w:val="24"/>
          <w:szCs w:val="24"/>
          <w:lang w:eastAsia="cs-CZ"/>
        </w:rPr>
      </w:pPr>
      <w:r w:rsidRPr="00C56BF7">
        <w:rPr>
          <w:rFonts w:ascii="Times New Roman" w:eastAsia="Times New Roman" w:hAnsi="Times New Roman" w:cs="Times New Roman"/>
          <w:b/>
          <w:bCs/>
          <w:sz w:val="24"/>
          <w:szCs w:val="24"/>
          <w:lang w:eastAsia="cs-CZ"/>
        </w:rPr>
        <w:t xml:space="preserve">Název vyučovacího předmětu:  </w:t>
      </w:r>
      <w:r w:rsidRPr="00C56BF7">
        <w:rPr>
          <w:rFonts w:ascii="TimesNewRoman,Bold" w:eastAsia="Times New Roman" w:hAnsi="TimesNewRoman,Bold" w:cs="TimesNewRoman,Bold"/>
          <w:b/>
          <w:bCs/>
          <w:sz w:val="24"/>
          <w:szCs w:val="24"/>
          <w:lang w:eastAsia="cs-CZ"/>
        </w:rPr>
        <w:t>Specializace tělesná výchova</w:t>
      </w:r>
    </w:p>
    <w:p w:rsidR="00C56BF7" w:rsidRPr="00C56BF7" w:rsidRDefault="00C56BF7" w:rsidP="00C56BF7">
      <w:pPr>
        <w:autoSpaceDE w:val="0"/>
        <w:autoSpaceDN w:val="0"/>
        <w:adjustRightInd w:val="0"/>
        <w:spacing w:after="0"/>
        <w:rPr>
          <w:rFonts w:ascii="Times New Roman" w:eastAsia="Times New Roman" w:hAnsi="Times New Roman" w:cs="Times New Roman"/>
          <w:b/>
          <w:bCs/>
          <w:sz w:val="24"/>
          <w:szCs w:val="24"/>
          <w:lang w:eastAsia="cs-CZ"/>
        </w:rPr>
      </w:pPr>
    </w:p>
    <w:p w:rsidR="00C56BF7" w:rsidRPr="00C56BF7" w:rsidRDefault="00C56BF7" w:rsidP="00C56BF7">
      <w:pPr>
        <w:spacing w:after="0"/>
        <w:rPr>
          <w:rFonts w:ascii="Times New Roman" w:eastAsia="Times New Roman" w:hAnsi="Times New Roman" w:cs="Times New Roman"/>
          <w:sz w:val="24"/>
          <w:szCs w:val="24"/>
          <w:lang w:eastAsia="cs-CZ"/>
        </w:rPr>
      </w:pPr>
      <w:r w:rsidRPr="00C56BF7">
        <w:rPr>
          <w:rFonts w:ascii="Times New Roman" w:eastAsia="Times New Roman" w:hAnsi="Times New Roman" w:cs="Times New Roman"/>
          <w:b/>
          <w:bCs/>
          <w:sz w:val="24"/>
          <w:szCs w:val="24"/>
          <w:lang w:eastAsia="cs-CZ"/>
        </w:rPr>
        <w:t>Celkový počet vyučovacích hodin za studium</w:t>
      </w:r>
      <w:r w:rsidR="00296023">
        <w:rPr>
          <w:rFonts w:ascii="Times New Roman" w:eastAsia="Times New Roman" w:hAnsi="Times New Roman" w:cs="Times New Roman"/>
          <w:sz w:val="24"/>
          <w:szCs w:val="24"/>
          <w:lang w:eastAsia="cs-CZ"/>
        </w:rPr>
        <w:t>:   84</w:t>
      </w:r>
    </w:p>
    <w:p w:rsidR="00C56BF7" w:rsidRPr="00C56BF7" w:rsidRDefault="00C56BF7" w:rsidP="00C56BF7">
      <w:pPr>
        <w:spacing w:after="0"/>
        <w:rPr>
          <w:rFonts w:ascii="Times New Roman" w:eastAsia="Times New Roman" w:hAnsi="Times New Roman" w:cs="Times New Roman"/>
          <w:b/>
          <w:i/>
          <w:sz w:val="24"/>
          <w:szCs w:val="24"/>
          <w:lang w:eastAsia="cs-CZ"/>
        </w:rPr>
      </w:pPr>
    </w:p>
    <w:p w:rsidR="00C56BF7" w:rsidRPr="00C56BF7" w:rsidRDefault="00C56BF7" w:rsidP="00C56BF7">
      <w:pPr>
        <w:tabs>
          <w:tab w:val="left" w:pos="5040"/>
        </w:tabs>
        <w:autoSpaceDE w:val="0"/>
        <w:autoSpaceDN w:val="0"/>
        <w:adjustRightInd w:val="0"/>
        <w:ind w:left="708" w:hanging="708"/>
        <w:rPr>
          <w:rFonts w:ascii="Times New Roman" w:eastAsia="Calibri" w:hAnsi="Times New Roman" w:cs="Times New Roman"/>
        </w:rPr>
      </w:pPr>
      <w:r w:rsidRPr="00C56BF7">
        <w:rPr>
          <w:rFonts w:ascii="Times New Roman" w:eastAsia="Times New Roman" w:hAnsi="Times New Roman" w:cs="Times New Roman"/>
          <w:b/>
          <w:bCs/>
          <w:sz w:val="24"/>
          <w:szCs w:val="24"/>
          <w:lang w:eastAsia="cs-CZ"/>
        </w:rPr>
        <w:t xml:space="preserve">Kód a název oboru vzdělání: </w:t>
      </w:r>
      <w:r w:rsidRPr="00C56BF7">
        <w:rPr>
          <w:rFonts w:ascii="Times New Roman" w:eastAsia="Calibri" w:hAnsi="Times New Roman" w:cs="Times New Roman"/>
        </w:rPr>
        <w:t>75-31-M/01 Předškolní a mimoškolní pedagogika</w:t>
      </w:r>
    </w:p>
    <w:p w:rsidR="00C56BF7" w:rsidRPr="00C56BF7" w:rsidRDefault="00C56BF7" w:rsidP="00C56BF7">
      <w:pPr>
        <w:tabs>
          <w:tab w:val="left" w:pos="5040"/>
        </w:tabs>
        <w:autoSpaceDE w:val="0"/>
        <w:autoSpaceDN w:val="0"/>
        <w:adjustRightInd w:val="0"/>
        <w:spacing w:after="0"/>
        <w:ind w:left="708" w:hanging="708"/>
        <w:rPr>
          <w:rFonts w:ascii="Times New Roman" w:eastAsia="Times New Roman" w:hAnsi="Times New Roman" w:cs="Times New Roman"/>
          <w:sz w:val="24"/>
          <w:szCs w:val="24"/>
          <w:lang w:eastAsia="cs-CZ"/>
        </w:rPr>
      </w:pPr>
      <w:r w:rsidRPr="00C56BF7">
        <w:rPr>
          <w:rFonts w:ascii="Times New Roman" w:eastAsia="Times New Roman" w:hAnsi="Times New Roman" w:cs="Times New Roman"/>
          <w:b/>
          <w:bCs/>
          <w:sz w:val="24"/>
          <w:szCs w:val="24"/>
          <w:lang w:eastAsia="cs-CZ"/>
        </w:rPr>
        <w:t xml:space="preserve">Délka a forma vzdělání: </w:t>
      </w:r>
      <w:r w:rsidRPr="00C56BF7">
        <w:rPr>
          <w:rFonts w:ascii="Times New Roman" w:eastAsia="Times New Roman" w:hAnsi="Times New Roman" w:cs="Times New Roman"/>
          <w:i/>
          <w:sz w:val="24"/>
          <w:szCs w:val="24"/>
          <w:lang w:eastAsia="cs-CZ"/>
        </w:rPr>
        <w:t xml:space="preserve">  </w:t>
      </w:r>
      <w:r w:rsidRPr="00C56BF7">
        <w:rPr>
          <w:rFonts w:ascii="Times New Roman" w:eastAsia="Times New Roman" w:hAnsi="Times New Roman" w:cs="Times New Roman"/>
          <w:sz w:val="24"/>
          <w:szCs w:val="24"/>
          <w:lang w:eastAsia="cs-CZ"/>
        </w:rPr>
        <w:t xml:space="preserve">  4 roky , denní    </w:t>
      </w:r>
    </w:p>
    <w:p w:rsidR="00C56BF7" w:rsidRPr="00C56BF7" w:rsidRDefault="00C56BF7" w:rsidP="00C56BF7">
      <w:pPr>
        <w:tabs>
          <w:tab w:val="left" w:pos="5040"/>
        </w:tabs>
        <w:autoSpaceDE w:val="0"/>
        <w:autoSpaceDN w:val="0"/>
        <w:adjustRightInd w:val="0"/>
        <w:spacing w:after="0"/>
        <w:ind w:left="708" w:hanging="708"/>
        <w:rPr>
          <w:rFonts w:ascii="Times New Roman" w:eastAsia="Times New Roman" w:hAnsi="Times New Roman" w:cs="Times New Roman"/>
          <w:b/>
          <w:bCs/>
          <w:sz w:val="24"/>
          <w:szCs w:val="24"/>
          <w:lang w:eastAsia="cs-CZ"/>
        </w:rPr>
      </w:pPr>
      <w:r w:rsidRPr="00C56BF7">
        <w:rPr>
          <w:rFonts w:ascii="Times New Roman" w:eastAsia="Times New Roman" w:hAnsi="Times New Roman" w:cs="Times New Roman"/>
          <w:sz w:val="24"/>
          <w:szCs w:val="24"/>
          <w:lang w:eastAsia="cs-CZ"/>
        </w:rPr>
        <w:t xml:space="preserve">        </w:t>
      </w:r>
      <w:r w:rsidRPr="00C56BF7">
        <w:rPr>
          <w:rFonts w:ascii="Times New Roman" w:eastAsia="Times New Roman" w:hAnsi="Times New Roman" w:cs="Times New Roman"/>
          <w:b/>
          <w:bCs/>
          <w:sz w:val="24"/>
          <w:szCs w:val="24"/>
          <w:lang w:eastAsia="cs-CZ"/>
        </w:rPr>
        <w:t xml:space="preserve">                                                     </w:t>
      </w:r>
    </w:p>
    <w:p w:rsidR="00C56BF7" w:rsidRPr="00C56BF7" w:rsidRDefault="00C56BF7" w:rsidP="00C56BF7">
      <w:pPr>
        <w:autoSpaceDE w:val="0"/>
        <w:autoSpaceDN w:val="0"/>
        <w:adjustRightInd w:val="0"/>
        <w:spacing w:after="0"/>
        <w:rPr>
          <w:rFonts w:ascii="Times New Roman" w:eastAsia="Times New Roman" w:hAnsi="Times New Roman" w:cs="Times New Roman"/>
          <w:sz w:val="24"/>
          <w:szCs w:val="24"/>
          <w:lang w:eastAsia="cs-CZ"/>
        </w:rPr>
      </w:pPr>
      <w:r w:rsidRPr="00C56BF7">
        <w:rPr>
          <w:rFonts w:ascii="Times New Roman" w:eastAsia="Times New Roman" w:hAnsi="Times New Roman" w:cs="Times New Roman"/>
          <w:b/>
          <w:bCs/>
          <w:sz w:val="24"/>
          <w:szCs w:val="24"/>
          <w:lang w:eastAsia="cs-CZ"/>
        </w:rPr>
        <w:t xml:space="preserve">Platnost: </w:t>
      </w:r>
      <w:r w:rsidRPr="00C56BF7">
        <w:rPr>
          <w:rFonts w:ascii="Times New Roman" w:eastAsia="Times New Roman" w:hAnsi="Times New Roman" w:cs="Times New Roman"/>
          <w:sz w:val="24"/>
          <w:szCs w:val="24"/>
          <w:lang w:eastAsia="cs-CZ"/>
        </w:rPr>
        <w:t>od 1. 9. 2010  po</w:t>
      </w:r>
      <w:r w:rsidRPr="00C56BF7">
        <w:rPr>
          <w:rFonts w:ascii="TimesNewRoman" w:eastAsia="Times New Roman" w:hAnsi="TimesNewRoman" w:cs="TimesNewRoman"/>
          <w:sz w:val="24"/>
          <w:szCs w:val="24"/>
          <w:lang w:eastAsia="cs-CZ"/>
        </w:rPr>
        <w:t>č</w:t>
      </w:r>
      <w:r w:rsidRPr="00C56BF7">
        <w:rPr>
          <w:rFonts w:ascii="Times New Roman" w:eastAsia="Times New Roman" w:hAnsi="Times New Roman" w:cs="Times New Roman"/>
          <w:sz w:val="24"/>
          <w:szCs w:val="24"/>
          <w:lang w:eastAsia="cs-CZ"/>
        </w:rPr>
        <w:t>ínaje 1. ro</w:t>
      </w:r>
      <w:r w:rsidRPr="00C56BF7">
        <w:rPr>
          <w:rFonts w:ascii="TimesNewRoman" w:eastAsia="Times New Roman" w:hAnsi="TimesNewRoman" w:cs="TimesNewRoman"/>
          <w:sz w:val="24"/>
          <w:szCs w:val="24"/>
          <w:lang w:eastAsia="cs-CZ"/>
        </w:rPr>
        <w:t>č</w:t>
      </w:r>
      <w:r w:rsidRPr="00C56BF7">
        <w:rPr>
          <w:rFonts w:ascii="Times New Roman" w:eastAsia="Times New Roman" w:hAnsi="Times New Roman" w:cs="Times New Roman"/>
          <w:sz w:val="24"/>
          <w:szCs w:val="24"/>
          <w:lang w:eastAsia="cs-CZ"/>
        </w:rPr>
        <w:t>níkem</w:t>
      </w:r>
    </w:p>
    <w:p w:rsidR="00C56BF7" w:rsidRPr="00C56BF7" w:rsidRDefault="00C56BF7" w:rsidP="00C56BF7">
      <w:pPr>
        <w:autoSpaceDE w:val="0"/>
        <w:autoSpaceDN w:val="0"/>
        <w:adjustRightInd w:val="0"/>
        <w:spacing w:after="0"/>
        <w:rPr>
          <w:rFonts w:ascii="Times New Roman" w:eastAsia="Times New Roman" w:hAnsi="Times New Roman" w:cs="Times New Roman"/>
          <w:b/>
          <w:bCs/>
          <w:sz w:val="24"/>
          <w:szCs w:val="24"/>
          <w:lang w:eastAsia="cs-CZ"/>
        </w:rPr>
      </w:pPr>
    </w:p>
    <w:p w:rsidR="00C56BF7" w:rsidRPr="00C56BF7" w:rsidRDefault="00C56BF7" w:rsidP="00C56BF7">
      <w:pPr>
        <w:spacing w:after="0"/>
        <w:rPr>
          <w:rFonts w:ascii="Times New Roman" w:eastAsia="Times New Roman" w:hAnsi="Times New Roman" w:cs="Times New Roman"/>
          <w:sz w:val="24"/>
          <w:szCs w:val="24"/>
          <w:lang w:eastAsia="cs-CZ"/>
        </w:rPr>
      </w:pPr>
    </w:p>
    <w:p w:rsidR="00C56BF7" w:rsidRPr="00C56BF7" w:rsidRDefault="00C56BF7" w:rsidP="00C56BF7">
      <w:pPr>
        <w:spacing w:after="0" w:line="240" w:lineRule="auto"/>
        <w:jc w:val="center"/>
        <w:rPr>
          <w:rFonts w:ascii="Times New Roman" w:eastAsia="Times New Roman" w:hAnsi="Times New Roman" w:cs="Times New Roman"/>
          <w:b/>
          <w:sz w:val="28"/>
          <w:szCs w:val="28"/>
          <w:u w:val="single"/>
          <w:lang w:eastAsia="cs-CZ"/>
        </w:rPr>
      </w:pPr>
    </w:p>
    <w:p w:rsidR="00C56BF7" w:rsidRPr="00C56BF7" w:rsidRDefault="00C56BF7" w:rsidP="00C56BF7">
      <w:pPr>
        <w:spacing w:after="0" w:line="240" w:lineRule="auto"/>
        <w:jc w:val="center"/>
        <w:rPr>
          <w:rFonts w:ascii="Times New Roman" w:eastAsia="Times New Roman" w:hAnsi="Times New Roman" w:cs="Times New Roman"/>
          <w:b/>
          <w:sz w:val="28"/>
          <w:szCs w:val="28"/>
          <w:u w:val="single"/>
          <w:lang w:eastAsia="cs-CZ"/>
        </w:rPr>
      </w:pPr>
    </w:p>
    <w:p w:rsidR="00C56BF7" w:rsidRPr="00C56BF7" w:rsidRDefault="00C56BF7" w:rsidP="00C56BF7">
      <w:pPr>
        <w:spacing w:after="0" w:line="240" w:lineRule="auto"/>
        <w:jc w:val="center"/>
        <w:rPr>
          <w:rFonts w:ascii="Times New Roman" w:eastAsia="Times New Roman" w:hAnsi="Times New Roman" w:cs="Times New Roman"/>
          <w:b/>
          <w:sz w:val="28"/>
          <w:szCs w:val="28"/>
          <w:u w:val="single"/>
          <w:lang w:eastAsia="cs-CZ"/>
        </w:rPr>
      </w:pPr>
      <w:r w:rsidRPr="00C56BF7">
        <w:rPr>
          <w:rFonts w:ascii="Times New Roman" w:eastAsia="Times New Roman" w:hAnsi="Times New Roman" w:cs="Times New Roman"/>
          <w:b/>
          <w:sz w:val="28"/>
          <w:szCs w:val="28"/>
          <w:u w:val="single"/>
          <w:lang w:eastAsia="cs-CZ"/>
        </w:rPr>
        <w:t>Pojetí vyučovacího předmětu</w:t>
      </w:r>
    </w:p>
    <w:p w:rsidR="00C56BF7" w:rsidRPr="00C56BF7" w:rsidRDefault="00C56BF7" w:rsidP="00C56BF7">
      <w:pPr>
        <w:spacing w:after="0" w:line="240" w:lineRule="auto"/>
        <w:jc w:val="center"/>
        <w:rPr>
          <w:rFonts w:ascii="Times New Roman" w:eastAsia="Times New Roman" w:hAnsi="Times New Roman" w:cs="Times New Roman"/>
          <w:b/>
          <w:sz w:val="24"/>
          <w:szCs w:val="24"/>
          <w:u w:val="single"/>
          <w:lang w:eastAsia="cs-CZ"/>
        </w:rPr>
      </w:pPr>
    </w:p>
    <w:p w:rsidR="00C56BF7" w:rsidRPr="00C56BF7" w:rsidRDefault="00C56BF7" w:rsidP="00C56BF7">
      <w:pPr>
        <w:spacing w:after="0" w:line="240" w:lineRule="auto"/>
        <w:rPr>
          <w:rFonts w:ascii="Times New Roman" w:eastAsia="Times New Roman" w:hAnsi="Times New Roman" w:cs="Times New Roman"/>
          <w:b/>
          <w:sz w:val="24"/>
          <w:szCs w:val="24"/>
          <w:lang w:eastAsia="cs-CZ"/>
        </w:rPr>
      </w:pPr>
      <w:r w:rsidRPr="00C56BF7">
        <w:rPr>
          <w:rFonts w:ascii="Times New Roman" w:eastAsia="Times New Roman" w:hAnsi="Times New Roman" w:cs="Times New Roman"/>
          <w:b/>
          <w:sz w:val="24"/>
          <w:szCs w:val="24"/>
          <w:lang w:eastAsia="cs-CZ"/>
        </w:rPr>
        <w:t>Obecný cíl</w:t>
      </w:r>
    </w:p>
    <w:p w:rsidR="00C56BF7" w:rsidRPr="00C56BF7" w:rsidRDefault="00C56BF7" w:rsidP="00C56BF7">
      <w:pPr>
        <w:autoSpaceDE w:val="0"/>
        <w:autoSpaceDN w:val="0"/>
        <w:adjustRightInd w:val="0"/>
        <w:spacing w:after="0" w:line="240" w:lineRule="auto"/>
        <w:rPr>
          <w:rFonts w:ascii="TimesNewRoman,Bold" w:eastAsia="Times New Roman" w:hAnsi="TimesNewRoman,Bold" w:cs="TimesNewRoman,Bold"/>
          <w:b/>
          <w:bCs/>
          <w:sz w:val="26"/>
          <w:szCs w:val="26"/>
          <w:lang w:eastAsia="cs-CZ"/>
        </w:rPr>
      </w:pPr>
    </w:p>
    <w:p w:rsidR="00C56BF7" w:rsidRPr="00C56BF7" w:rsidRDefault="00C56BF7" w:rsidP="00C56BF7">
      <w:pPr>
        <w:autoSpaceDE w:val="0"/>
        <w:autoSpaceDN w:val="0"/>
        <w:adjustRightInd w:val="0"/>
        <w:spacing w:after="0"/>
        <w:rPr>
          <w:rFonts w:ascii="TimesNewRoman,Bold" w:eastAsia="Times New Roman" w:hAnsi="TimesNewRoman,Bold" w:cs="TimesNewRoman,Bold"/>
          <w:bCs/>
          <w:sz w:val="24"/>
          <w:szCs w:val="24"/>
          <w:lang w:eastAsia="cs-CZ"/>
        </w:rPr>
      </w:pPr>
      <w:r w:rsidRPr="00C56BF7">
        <w:rPr>
          <w:rFonts w:ascii="TimesNewRoman,Bold" w:eastAsia="Times New Roman" w:hAnsi="TimesNewRoman,Bold" w:cs="TimesNewRoman,Bold"/>
          <w:bCs/>
          <w:sz w:val="24"/>
          <w:szCs w:val="24"/>
          <w:lang w:eastAsia="cs-CZ"/>
        </w:rPr>
        <w:t xml:space="preserve">Učivo navazuje na praktické dovednosti a teoretické poznatky získané v základním učivu. Smyslem předmětu není další výkonnostní růst žáka, ale spíše zaměření na didaktiku tělesné výchovy a sportu pro děti nejrůznějších věkových skupin a přípravu k teoretické a praktické části maturitní zkoušky. Seznamuje žáka s některými netradičními pohybovými aktivitami. Žák  získává další  teoretické poznatky z různých oblastí tělesné výchovy a sportu, didaktiky tělesné výchovy, poznatky o metodách, zásadách a formách používaných v tělesné výchově a sportu. </w:t>
      </w:r>
    </w:p>
    <w:p w:rsidR="00C56BF7" w:rsidRPr="00C56BF7" w:rsidRDefault="00C56BF7" w:rsidP="00C56BF7">
      <w:pPr>
        <w:autoSpaceDE w:val="0"/>
        <w:autoSpaceDN w:val="0"/>
        <w:adjustRightInd w:val="0"/>
        <w:spacing w:after="0"/>
        <w:rPr>
          <w:rFonts w:ascii="TimesNewRoman" w:eastAsia="Times New Roman" w:hAnsi="TimesNewRoman" w:cs="TimesNewRoman"/>
          <w:i/>
          <w:lang w:eastAsia="cs-CZ"/>
        </w:rPr>
      </w:pPr>
    </w:p>
    <w:p w:rsidR="00C56BF7" w:rsidRPr="00C56BF7" w:rsidRDefault="00C56BF7" w:rsidP="00C56BF7">
      <w:pPr>
        <w:autoSpaceDE w:val="0"/>
        <w:autoSpaceDN w:val="0"/>
        <w:adjustRightInd w:val="0"/>
        <w:spacing w:after="0"/>
        <w:rPr>
          <w:rFonts w:ascii="TimesNewRoman,Bold" w:eastAsia="Times New Roman" w:hAnsi="TimesNewRoman,Bold" w:cs="TimesNewRoman,Bold"/>
          <w:b/>
          <w:bCs/>
          <w:sz w:val="26"/>
          <w:szCs w:val="26"/>
          <w:lang w:eastAsia="cs-CZ"/>
        </w:rPr>
      </w:pPr>
      <w:r w:rsidRPr="00C56BF7">
        <w:rPr>
          <w:rFonts w:ascii="TimesNewRoman,Bold" w:eastAsia="Times New Roman" w:hAnsi="TimesNewRoman,Bold" w:cs="TimesNewRoman,Bold"/>
          <w:b/>
          <w:bCs/>
          <w:sz w:val="26"/>
          <w:szCs w:val="26"/>
          <w:lang w:eastAsia="cs-CZ"/>
        </w:rPr>
        <w:t>Charakteristika učiva</w:t>
      </w:r>
    </w:p>
    <w:p w:rsidR="00C56BF7" w:rsidRPr="00C56BF7" w:rsidRDefault="00C56BF7" w:rsidP="00C56BF7">
      <w:pPr>
        <w:autoSpaceDE w:val="0"/>
        <w:autoSpaceDN w:val="0"/>
        <w:adjustRightInd w:val="0"/>
        <w:spacing w:after="0"/>
        <w:rPr>
          <w:rFonts w:ascii="TimesNewRoman,Bold" w:eastAsia="Times New Roman" w:hAnsi="TimesNewRoman,Bold" w:cs="TimesNewRoman,Bold"/>
          <w:b/>
          <w:bCs/>
          <w:sz w:val="26"/>
          <w:szCs w:val="26"/>
          <w:lang w:eastAsia="cs-CZ"/>
        </w:rPr>
      </w:pPr>
    </w:p>
    <w:p w:rsidR="00C56BF7" w:rsidRPr="00C56BF7" w:rsidRDefault="00C56BF7" w:rsidP="00C56BF7">
      <w:pPr>
        <w:autoSpaceDE w:val="0"/>
        <w:autoSpaceDN w:val="0"/>
        <w:adjustRightInd w:val="0"/>
        <w:spacing w:after="0"/>
        <w:rPr>
          <w:rFonts w:ascii="TimesNewRoman" w:eastAsia="Times New Roman" w:hAnsi="TimesNewRoman" w:cs="TimesNewRoman"/>
          <w:sz w:val="24"/>
          <w:szCs w:val="24"/>
          <w:lang w:eastAsia="cs-CZ"/>
        </w:rPr>
      </w:pPr>
      <w:r w:rsidRPr="00C56BF7">
        <w:rPr>
          <w:rFonts w:ascii="TimesNewRoman" w:eastAsia="Times New Roman" w:hAnsi="TimesNewRoman" w:cs="TimesNewRoman"/>
          <w:sz w:val="24"/>
          <w:szCs w:val="24"/>
          <w:lang w:eastAsia="cs-CZ"/>
        </w:rPr>
        <w:t>Učivo  z hlediska uvedených kritérií rozšiřuje teoretické poznatky a zejména   didaktiku tělesných cvičení.</w:t>
      </w:r>
    </w:p>
    <w:p w:rsidR="00C56BF7" w:rsidRPr="00C56BF7" w:rsidRDefault="00C56BF7" w:rsidP="00C56BF7">
      <w:pPr>
        <w:autoSpaceDE w:val="0"/>
        <w:autoSpaceDN w:val="0"/>
        <w:adjustRightInd w:val="0"/>
        <w:spacing w:after="0"/>
        <w:rPr>
          <w:rFonts w:ascii="TimesNewRoman" w:eastAsia="Times New Roman" w:hAnsi="TimesNewRoman" w:cs="TimesNewRoman"/>
          <w:sz w:val="24"/>
          <w:szCs w:val="24"/>
          <w:lang w:eastAsia="cs-CZ"/>
        </w:rPr>
      </w:pPr>
    </w:p>
    <w:p w:rsidR="00C56BF7" w:rsidRPr="00C56BF7" w:rsidRDefault="00C56BF7" w:rsidP="00C56BF7">
      <w:pPr>
        <w:autoSpaceDE w:val="0"/>
        <w:autoSpaceDN w:val="0"/>
        <w:adjustRightInd w:val="0"/>
        <w:spacing w:after="0"/>
        <w:rPr>
          <w:rFonts w:ascii="TimesNewRoman" w:eastAsia="Times New Roman" w:hAnsi="TimesNewRoman" w:cs="TimesNewRoman"/>
          <w:i/>
          <w:sz w:val="24"/>
          <w:szCs w:val="24"/>
          <w:lang w:eastAsia="cs-CZ"/>
        </w:rPr>
      </w:pPr>
      <w:r w:rsidRPr="00C56BF7">
        <w:rPr>
          <w:rFonts w:ascii="TimesNewRoman" w:eastAsia="Times New Roman" w:hAnsi="TimesNewRoman" w:cs="TimesNewRoman"/>
          <w:sz w:val="24"/>
          <w:szCs w:val="24"/>
          <w:lang w:eastAsia="cs-CZ"/>
        </w:rPr>
        <w:t>Obsahem praktické části je z větší části učivo obsažené v předmětu tělesná výchova, kde dochází k jeho procvičování a zdokonalování. Vzhledem k tomu, že se jedná o  žáky, kteří si vybrali tělesnou výchovu jako odborný předmět pro ústní i praktickou zkoušku, je výuka zčásti zaměřena jako příprava k této zkoušce. V probíraných činnostech dochází  ke kvalitativnímu posunu ve struktuře pohybových dovedností a k nárůstu pohybových schopností.</w:t>
      </w:r>
    </w:p>
    <w:p w:rsidR="00C56BF7" w:rsidRPr="00C56BF7" w:rsidRDefault="00C56BF7" w:rsidP="00C56BF7">
      <w:pPr>
        <w:autoSpaceDE w:val="0"/>
        <w:autoSpaceDN w:val="0"/>
        <w:adjustRightInd w:val="0"/>
        <w:spacing w:after="0"/>
        <w:rPr>
          <w:rFonts w:ascii="TimesNewRoman,Bold" w:eastAsia="Times New Roman" w:hAnsi="TimesNewRoman,Bold" w:cs="TimesNewRoman,Bold"/>
          <w:bCs/>
          <w:i/>
          <w:sz w:val="24"/>
          <w:szCs w:val="24"/>
          <w:lang w:eastAsia="cs-CZ"/>
        </w:rPr>
      </w:pPr>
      <w:r w:rsidRPr="00C56BF7">
        <w:rPr>
          <w:rFonts w:ascii="TimesNewRoman,Bold" w:eastAsia="Times New Roman" w:hAnsi="TimesNewRoman,Bold" w:cs="TimesNewRoman,Bold"/>
          <w:bCs/>
          <w:i/>
          <w:sz w:val="24"/>
          <w:szCs w:val="24"/>
          <w:lang w:eastAsia="cs-CZ"/>
        </w:rPr>
        <w:t xml:space="preserve">   </w:t>
      </w:r>
    </w:p>
    <w:p w:rsidR="00C56BF7" w:rsidRPr="00C56BF7" w:rsidRDefault="00C56BF7" w:rsidP="00C56BF7">
      <w:pPr>
        <w:autoSpaceDE w:val="0"/>
        <w:autoSpaceDN w:val="0"/>
        <w:adjustRightInd w:val="0"/>
        <w:spacing w:after="0"/>
        <w:rPr>
          <w:rFonts w:ascii="TimesNewRoman,Bold" w:eastAsia="Times New Roman" w:hAnsi="TimesNewRoman,Bold" w:cs="TimesNewRoman,Bold"/>
          <w:b/>
          <w:bCs/>
          <w:i/>
          <w:sz w:val="24"/>
          <w:szCs w:val="24"/>
          <w:lang w:eastAsia="cs-CZ"/>
        </w:rPr>
      </w:pPr>
    </w:p>
    <w:p w:rsidR="00C56BF7" w:rsidRPr="00C56BF7" w:rsidRDefault="00C56BF7" w:rsidP="00C56BF7">
      <w:pPr>
        <w:autoSpaceDE w:val="0"/>
        <w:autoSpaceDN w:val="0"/>
        <w:adjustRightInd w:val="0"/>
        <w:spacing w:after="0"/>
        <w:rPr>
          <w:rFonts w:ascii="TimesNewRoman,Bold" w:eastAsia="Times New Roman" w:hAnsi="TimesNewRoman,Bold" w:cs="TimesNewRoman,Bold"/>
          <w:b/>
          <w:bCs/>
          <w:sz w:val="26"/>
          <w:szCs w:val="26"/>
          <w:lang w:eastAsia="cs-CZ"/>
        </w:rPr>
      </w:pPr>
      <w:r w:rsidRPr="00C56BF7">
        <w:rPr>
          <w:rFonts w:ascii="TimesNewRoman,Bold" w:eastAsia="Times New Roman" w:hAnsi="TimesNewRoman,Bold" w:cs="TimesNewRoman,Bold"/>
          <w:b/>
          <w:bCs/>
          <w:sz w:val="26"/>
          <w:szCs w:val="26"/>
          <w:lang w:eastAsia="cs-CZ"/>
        </w:rPr>
        <w:t>Strategie  výuky</w:t>
      </w:r>
    </w:p>
    <w:p w:rsidR="00C56BF7" w:rsidRPr="00C56BF7" w:rsidRDefault="00C56BF7" w:rsidP="00C56BF7">
      <w:pPr>
        <w:autoSpaceDE w:val="0"/>
        <w:autoSpaceDN w:val="0"/>
        <w:adjustRightInd w:val="0"/>
        <w:spacing w:after="0"/>
        <w:rPr>
          <w:rFonts w:ascii="TimesNewRoman,Bold" w:eastAsia="Times New Roman" w:hAnsi="TimesNewRoman,Bold" w:cs="TimesNewRoman,Bold"/>
          <w:b/>
          <w:bCs/>
          <w:sz w:val="26"/>
          <w:szCs w:val="26"/>
          <w:lang w:eastAsia="cs-CZ"/>
        </w:rPr>
      </w:pPr>
    </w:p>
    <w:p w:rsidR="00C56BF7" w:rsidRPr="00C56BF7" w:rsidRDefault="00C56BF7" w:rsidP="00C56BF7">
      <w:pPr>
        <w:autoSpaceDE w:val="0"/>
        <w:autoSpaceDN w:val="0"/>
        <w:adjustRightInd w:val="0"/>
        <w:spacing w:after="0"/>
        <w:rPr>
          <w:rFonts w:ascii="TimesNewRoman" w:eastAsia="Times New Roman" w:hAnsi="TimesNewRoman" w:cs="TimesNewRoman"/>
          <w:sz w:val="24"/>
          <w:szCs w:val="24"/>
          <w:lang w:eastAsia="cs-CZ"/>
        </w:rPr>
      </w:pPr>
      <w:r w:rsidRPr="00C56BF7">
        <w:rPr>
          <w:rFonts w:ascii="TimesNewRoman" w:eastAsia="Times New Roman" w:hAnsi="TimesNewRoman" w:cs="TimesNewRoman"/>
          <w:sz w:val="24"/>
          <w:szCs w:val="24"/>
          <w:lang w:eastAsia="cs-CZ"/>
        </w:rPr>
        <w:t>Specializace tělesná výchova je v učebním plánu zařazována v rozsahu 3 vyučovacích hodin ve 4. ročníku..</w:t>
      </w:r>
    </w:p>
    <w:p w:rsidR="00C56BF7" w:rsidRPr="00C56BF7" w:rsidRDefault="00C56BF7" w:rsidP="00C56BF7">
      <w:pPr>
        <w:autoSpaceDE w:val="0"/>
        <w:autoSpaceDN w:val="0"/>
        <w:adjustRightInd w:val="0"/>
        <w:spacing w:after="0"/>
        <w:rPr>
          <w:rFonts w:ascii="TimesNewRoman" w:eastAsia="Times New Roman" w:hAnsi="TimesNewRoman" w:cs="TimesNewRoman"/>
          <w:i/>
          <w:sz w:val="24"/>
          <w:szCs w:val="24"/>
          <w:lang w:eastAsia="cs-CZ"/>
        </w:rPr>
      </w:pPr>
      <w:r w:rsidRPr="00C56BF7">
        <w:rPr>
          <w:rFonts w:ascii="TimesNewRoman" w:eastAsia="Times New Roman" w:hAnsi="TimesNewRoman" w:cs="TimesNewRoman"/>
          <w:i/>
          <w:sz w:val="24"/>
          <w:szCs w:val="24"/>
          <w:lang w:eastAsia="cs-CZ"/>
        </w:rPr>
        <w:t xml:space="preserve">   </w:t>
      </w:r>
    </w:p>
    <w:p w:rsidR="00746BE7" w:rsidRPr="006D1B34" w:rsidRDefault="00746BE7" w:rsidP="00746BE7">
      <w:pPr>
        <w:autoSpaceDE w:val="0"/>
        <w:autoSpaceDN w:val="0"/>
        <w:adjustRightInd w:val="0"/>
        <w:spacing w:after="0" w:line="240" w:lineRule="auto"/>
        <w:rPr>
          <w:rFonts w:ascii="Times New Roman" w:hAnsi="Times New Roman" w:cs="Times New Roman"/>
          <w:b/>
          <w:bCs/>
          <w:sz w:val="24"/>
          <w:szCs w:val="24"/>
          <w:lang w:eastAsia="cs-CZ"/>
        </w:rPr>
      </w:pPr>
      <w:r w:rsidRPr="006D1B34">
        <w:rPr>
          <w:rFonts w:ascii="Times New Roman" w:hAnsi="Times New Roman" w:cs="Times New Roman"/>
          <w:b/>
          <w:bCs/>
          <w:sz w:val="24"/>
          <w:szCs w:val="24"/>
          <w:lang w:eastAsia="cs-CZ"/>
        </w:rPr>
        <w:t xml:space="preserve">Realizace  průřezových témat </w:t>
      </w:r>
    </w:p>
    <w:p w:rsidR="00746BE7" w:rsidRDefault="00746BE7" w:rsidP="00746BE7">
      <w:pPr>
        <w:jc w:val="both"/>
        <w:rPr>
          <w:rFonts w:ascii="Calibri" w:eastAsia="Calibri" w:hAnsi="Calibri"/>
          <w:color w:val="FF0000"/>
        </w:rPr>
      </w:pPr>
    </w:p>
    <w:p w:rsidR="00746BE7" w:rsidRPr="007519E6" w:rsidRDefault="00746BE7" w:rsidP="00746BE7">
      <w:pPr>
        <w:spacing w:line="240" w:lineRule="auto"/>
        <w:jc w:val="both"/>
        <w:rPr>
          <w:rFonts w:ascii="Times New Roman" w:hAnsi="Times New Roman" w:cs="Times New Roman"/>
          <w:b/>
        </w:rPr>
      </w:pPr>
      <w:r w:rsidRPr="007519E6">
        <w:rPr>
          <w:rFonts w:ascii="Times New Roman" w:hAnsi="Times New Roman" w:cs="Times New Roman"/>
          <w:b/>
        </w:rPr>
        <w:t>Člověk a svět práce</w:t>
      </w:r>
    </w:p>
    <w:p w:rsidR="00746BE7" w:rsidRPr="007519E6" w:rsidRDefault="00746BE7" w:rsidP="00746BE7">
      <w:pPr>
        <w:numPr>
          <w:ilvl w:val="0"/>
          <w:numId w:val="30"/>
        </w:numPr>
        <w:spacing w:line="240" w:lineRule="auto"/>
        <w:jc w:val="both"/>
        <w:rPr>
          <w:rFonts w:ascii="Times New Roman" w:hAnsi="Times New Roman" w:cs="Times New Roman"/>
        </w:rPr>
      </w:pPr>
      <w:r w:rsidRPr="007519E6">
        <w:rPr>
          <w:rFonts w:ascii="Times New Roman" w:hAnsi="Times New Roman" w:cs="Times New Roman"/>
        </w:rPr>
        <w:t>uvědomění si významu vzdělání pro celý život,</w:t>
      </w:r>
    </w:p>
    <w:p w:rsidR="00746BE7" w:rsidRPr="007519E6" w:rsidRDefault="00746BE7" w:rsidP="00746BE7">
      <w:pPr>
        <w:numPr>
          <w:ilvl w:val="0"/>
          <w:numId w:val="30"/>
        </w:numPr>
        <w:spacing w:line="240" w:lineRule="auto"/>
        <w:jc w:val="both"/>
        <w:rPr>
          <w:rFonts w:ascii="Times New Roman" w:hAnsi="Times New Roman" w:cs="Times New Roman"/>
        </w:rPr>
      </w:pPr>
      <w:r w:rsidRPr="007519E6">
        <w:rPr>
          <w:rFonts w:ascii="Times New Roman" w:hAnsi="Times New Roman" w:cs="Times New Roman"/>
        </w:rPr>
        <w:t>motivace k aktivnímu pracovnímu životu,</w:t>
      </w:r>
    </w:p>
    <w:p w:rsidR="00746BE7" w:rsidRPr="007519E6" w:rsidRDefault="00746BE7" w:rsidP="00746BE7">
      <w:pPr>
        <w:numPr>
          <w:ilvl w:val="0"/>
          <w:numId w:val="30"/>
        </w:numPr>
        <w:spacing w:line="240" w:lineRule="auto"/>
        <w:jc w:val="both"/>
        <w:rPr>
          <w:rFonts w:ascii="Times New Roman" w:hAnsi="Times New Roman" w:cs="Times New Roman"/>
        </w:rPr>
      </w:pPr>
      <w:r w:rsidRPr="007519E6">
        <w:rPr>
          <w:rFonts w:ascii="Times New Roman" w:hAnsi="Times New Roman" w:cs="Times New Roman"/>
        </w:rPr>
        <w:t>odpovědnost za vlastní činy,</w:t>
      </w:r>
    </w:p>
    <w:p w:rsidR="00746BE7" w:rsidRPr="007519E6" w:rsidRDefault="00746BE7" w:rsidP="00746BE7">
      <w:pPr>
        <w:numPr>
          <w:ilvl w:val="0"/>
          <w:numId w:val="30"/>
        </w:numPr>
        <w:spacing w:line="240" w:lineRule="auto"/>
        <w:jc w:val="both"/>
        <w:rPr>
          <w:rFonts w:ascii="Times New Roman" w:hAnsi="Times New Roman" w:cs="Times New Roman"/>
        </w:rPr>
      </w:pPr>
      <w:r w:rsidRPr="007519E6">
        <w:rPr>
          <w:rFonts w:ascii="Times New Roman" w:hAnsi="Times New Roman" w:cs="Times New Roman"/>
        </w:rPr>
        <w:t>vztah k materiálním a duchovním hodnotám,</w:t>
      </w:r>
    </w:p>
    <w:p w:rsidR="00746BE7" w:rsidRPr="007519E6" w:rsidRDefault="00746BE7" w:rsidP="00746BE7">
      <w:pPr>
        <w:numPr>
          <w:ilvl w:val="0"/>
          <w:numId w:val="30"/>
        </w:numPr>
        <w:spacing w:line="240" w:lineRule="auto"/>
        <w:jc w:val="both"/>
        <w:rPr>
          <w:rFonts w:ascii="Times New Roman" w:hAnsi="Times New Roman" w:cs="Times New Roman"/>
        </w:rPr>
      </w:pPr>
      <w:r w:rsidRPr="007519E6">
        <w:rPr>
          <w:rFonts w:ascii="Times New Roman" w:hAnsi="Times New Roman" w:cs="Times New Roman"/>
        </w:rPr>
        <w:t>obhajování výsledků své práce,</w:t>
      </w:r>
    </w:p>
    <w:p w:rsidR="00746BE7" w:rsidRPr="007519E6" w:rsidRDefault="00746BE7" w:rsidP="00746BE7">
      <w:pPr>
        <w:numPr>
          <w:ilvl w:val="0"/>
          <w:numId w:val="30"/>
        </w:numPr>
        <w:spacing w:line="240" w:lineRule="auto"/>
        <w:jc w:val="both"/>
        <w:rPr>
          <w:rFonts w:ascii="Times New Roman" w:hAnsi="Times New Roman" w:cs="Times New Roman"/>
        </w:rPr>
      </w:pPr>
      <w:r w:rsidRPr="007519E6">
        <w:rPr>
          <w:rFonts w:ascii="Times New Roman" w:hAnsi="Times New Roman" w:cs="Times New Roman"/>
        </w:rPr>
        <w:t>tolerování názorů druhých.</w:t>
      </w:r>
    </w:p>
    <w:p w:rsidR="00746BE7" w:rsidRPr="007519E6" w:rsidRDefault="00746BE7" w:rsidP="00746BE7">
      <w:pPr>
        <w:spacing w:line="240" w:lineRule="auto"/>
        <w:ind w:left="720"/>
        <w:jc w:val="both"/>
        <w:rPr>
          <w:rFonts w:ascii="Times New Roman" w:hAnsi="Times New Roman" w:cs="Times New Roman"/>
        </w:rPr>
      </w:pPr>
    </w:p>
    <w:p w:rsidR="00746BE7" w:rsidRPr="007519E6" w:rsidRDefault="00746BE7" w:rsidP="00746BE7">
      <w:pPr>
        <w:spacing w:line="240" w:lineRule="auto"/>
        <w:jc w:val="both"/>
        <w:rPr>
          <w:rFonts w:ascii="Times New Roman" w:hAnsi="Times New Roman" w:cs="Times New Roman"/>
          <w:b/>
        </w:rPr>
      </w:pPr>
      <w:r w:rsidRPr="007519E6">
        <w:rPr>
          <w:rFonts w:ascii="Times New Roman" w:hAnsi="Times New Roman" w:cs="Times New Roman"/>
          <w:b/>
        </w:rPr>
        <w:t>Člověk a životní prostředí</w:t>
      </w:r>
    </w:p>
    <w:p w:rsidR="00746BE7" w:rsidRPr="007519E6" w:rsidRDefault="00746BE7" w:rsidP="00561177">
      <w:pPr>
        <w:numPr>
          <w:ilvl w:val="0"/>
          <w:numId w:val="107"/>
        </w:numPr>
        <w:spacing w:after="0" w:line="240" w:lineRule="auto"/>
        <w:ind w:firstLine="66"/>
        <w:jc w:val="both"/>
        <w:rPr>
          <w:rFonts w:ascii="Times New Roman" w:hAnsi="Times New Roman" w:cs="Times New Roman"/>
        </w:rPr>
      </w:pPr>
      <w:r w:rsidRPr="007519E6">
        <w:rPr>
          <w:rFonts w:ascii="Times New Roman" w:hAnsi="Times New Roman" w:cs="Times New Roman"/>
        </w:rPr>
        <w:t>vytváření citlivého vztahu k přírodě,</w:t>
      </w:r>
    </w:p>
    <w:p w:rsidR="00746BE7" w:rsidRPr="007519E6" w:rsidRDefault="00746BE7" w:rsidP="00561177">
      <w:pPr>
        <w:numPr>
          <w:ilvl w:val="0"/>
          <w:numId w:val="107"/>
        </w:numPr>
        <w:spacing w:after="0" w:line="240" w:lineRule="auto"/>
        <w:ind w:left="709"/>
        <w:jc w:val="both"/>
        <w:rPr>
          <w:rFonts w:ascii="Times New Roman" w:hAnsi="Times New Roman" w:cs="Times New Roman"/>
        </w:rPr>
      </w:pPr>
      <w:r w:rsidRPr="007519E6">
        <w:rPr>
          <w:rFonts w:ascii="Times New Roman" w:hAnsi="Times New Roman" w:cs="Times New Roman"/>
        </w:rPr>
        <w:t>ochrana životního prostředí,</w:t>
      </w:r>
    </w:p>
    <w:p w:rsidR="00746BE7" w:rsidRPr="007519E6" w:rsidRDefault="00746BE7" w:rsidP="00561177">
      <w:pPr>
        <w:numPr>
          <w:ilvl w:val="0"/>
          <w:numId w:val="107"/>
        </w:numPr>
        <w:spacing w:after="0" w:line="240" w:lineRule="auto"/>
        <w:ind w:left="709"/>
        <w:jc w:val="both"/>
        <w:outlineLvl w:val="0"/>
        <w:rPr>
          <w:rFonts w:ascii="Times New Roman" w:hAnsi="Times New Roman" w:cs="Times New Roman"/>
        </w:rPr>
      </w:pPr>
      <w:r w:rsidRPr="007519E6">
        <w:rPr>
          <w:rFonts w:ascii="Times New Roman" w:hAnsi="Times New Roman" w:cs="Times New Roman"/>
        </w:rPr>
        <w:t>schopnost poznávat svět a lépe mu rozumět,</w:t>
      </w:r>
    </w:p>
    <w:p w:rsidR="00746BE7" w:rsidRPr="007519E6" w:rsidRDefault="00746BE7" w:rsidP="00561177">
      <w:pPr>
        <w:numPr>
          <w:ilvl w:val="0"/>
          <w:numId w:val="107"/>
        </w:numPr>
        <w:spacing w:after="0" w:line="240" w:lineRule="auto"/>
        <w:ind w:left="709"/>
        <w:jc w:val="both"/>
        <w:outlineLvl w:val="0"/>
        <w:rPr>
          <w:rFonts w:ascii="Times New Roman" w:hAnsi="Times New Roman" w:cs="Times New Roman"/>
        </w:rPr>
      </w:pPr>
      <w:r w:rsidRPr="007519E6">
        <w:rPr>
          <w:rFonts w:ascii="Times New Roman" w:hAnsi="Times New Roman" w:cs="Times New Roman"/>
        </w:rPr>
        <w:t>prosazování trvale udržitelného rozvoje svou pracovní činností,</w:t>
      </w:r>
    </w:p>
    <w:p w:rsidR="00746BE7" w:rsidRDefault="00746BE7" w:rsidP="00746BE7">
      <w:pPr>
        <w:numPr>
          <w:ilvl w:val="0"/>
          <w:numId w:val="107"/>
        </w:numPr>
        <w:spacing w:after="0" w:line="240" w:lineRule="auto"/>
        <w:ind w:left="709"/>
        <w:jc w:val="both"/>
        <w:outlineLvl w:val="0"/>
        <w:rPr>
          <w:rFonts w:ascii="Times New Roman" w:hAnsi="Times New Roman" w:cs="Times New Roman"/>
        </w:rPr>
      </w:pPr>
      <w:r w:rsidRPr="007519E6">
        <w:rPr>
          <w:rFonts w:ascii="Times New Roman" w:hAnsi="Times New Roman" w:cs="Times New Roman"/>
        </w:rPr>
        <w:t>vytváření zdravého životnímu stylu a vnímání estetických hodnot prostředí.</w:t>
      </w:r>
    </w:p>
    <w:p w:rsidR="00306AF1" w:rsidRPr="00306AF1" w:rsidRDefault="00306AF1" w:rsidP="00306AF1">
      <w:pPr>
        <w:spacing w:after="0" w:line="240" w:lineRule="auto"/>
        <w:ind w:left="709"/>
        <w:jc w:val="both"/>
        <w:outlineLvl w:val="0"/>
        <w:rPr>
          <w:rFonts w:ascii="Times New Roman" w:hAnsi="Times New Roman" w:cs="Times New Roman"/>
        </w:rPr>
      </w:pPr>
    </w:p>
    <w:p w:rsidR="00746BE7" w:rsidRPr="007519E6" w:rsidRDefault="00746BE7" w:rsidP="00746BE7">
      <w:pPr>
        <w:spacing w:line="240" w:lineRule="auto"/>
        <w:jc w:val="both"/>
        <w:rPr>
          <w:rFonts w:ascii="Times New Roman" w:hAnsi="Times New Roman" w:cs="Times New Roman"/>
        </w:rPr>
      </w:pPr>
      <w:r w:rsidRPr="007519E6">
        <w:rPr>
          <w:rFonts w:ascii="Times New Roman" w:hAnsi="Times New Roman" w:cs="Times New Roman"/>
          <w:b/>
        </w:rPr>
        <w:t>Informační a komunikační technologie</w:t>
      </w:r>
    </w:p>
    <w:p w:rsidR="00746BE7" w:rsidRPr="007519E6" w:rsidRDefault="00746BE7" w:rsidP="00561177">
      <w:pPr>
        <w:numPr>
          <w:ilvl w:val="0"/>
          <w:numId w:val="100"/>
        </w:numPr>
        <w:spacing w:after="0" w:line="240" w:lineRule="auto"/>
        <w:jc w:val="both"/>
        <w:outlineLvl w:val="0"/>
        <w:rPr>
          <w:rFonts w:ascii="Times New Roman" w:hAnsi="Times New Roman" w:cs="Times New Roman"/>
        </w:rPr>
      </w:pPr>
      <w:r w:rsidRPr="007519E6">
        <w:rPr>
          <w:rFonts w:ascii="Times New Roman" w:hAnsi="Times New Roman" w:cs="Times New Roman"/>
        </w:rPr>
        <w:t>schopnost pracovat s informacemi; vyhledávání, vyhodnocování a využívání informací,</w:t>
      </w:r>
    </w:p>
    <w:p w:rsidR="00746BE7" w:rsidRPr="00306AF1" w:rsidRDefault="00746BE7" w:rsidP="00306AF1">
      <w:pPr>
        <w:numPr>
          <w:ilvl w:val="0"/>
          <w:numId w:val="100"/>
        </w:numPr>
        <w:spacing w:after="0" w:line="240" w:lineRule="auto"/>
        <w:jc w:val="both"/>
        <w:outlineLvl w:val="0"/>
        <w:rPr>
          <w:rFonts w:ascii="Times New Roman" w:hAnsi="Times New Roman" w:cs="Times New Roman"/>
        </w:rPr>
      </w:pPr>
      <w:r w:rsidRPr="007519E6">
        <w:rPr>
          <w:rFonts w:ascii="Times New Roman" w:hAnsi="Times New Roman" w:cs="Times New Roman"/>
        </w:rPr>
        <w:t>efektivně zpracovávat získané informace, schopnost je prezentovat.</w:t>
      </w:r>
    </w:p>
    <w:p w:rsidR="00746BE7" w:rsidRPr="00B93896" w:rsidRDefault="00746BE7" w:rsidP="00746BE7">
      <w:pPr>
        <w:spacing w:after="0" w:line="240" w:lineRule="auto"/>
        <w:jc w:val="both"/>
        <w:rPr>
          <w:rFonts w:ascii="Times New Roman" w:eastAsia="Times New Roman" w:hAnsi="Times New Roman" w:cs="Times New Roman"/>
          <w:i/>
          <w:sz w:val="24"/>
          <w:szCs w:val="24"/>
          <w:lang w:eastAsia="cs-CZ"/>
        </w:rPr>
      </w:pPr>
    </w:p>
    <w:p w:rsidR="00C56BF7" w:rsidRPr="00306AF1" w:rsidRDefault="00C56BF7" w:rsidP="00C56BF7">
      <w:pPr>
        <w:autoSpaceDE w:val="0"/>
        <w:autoSpaceDN w:val="0"/>
        <w:adjustRightInd w:val="0"/>
        <w:spacing w:after="0"/>
        <w:rPr>
          <w:rFonts w:ascii="TimesNewRoman,Bold" w:eastAsia="Times New Roman" w:hAnsi="TimesNewRoman,Bold" w:cs="TimesNewRoman,Bold"/>
          <w:b/>
          <w:bCs/>
          <w:sz w:val="24"/>
          <w:szCs w:val="24"/>
          <w:lang w:eastAsia="cs-CZ"/>
        </w:rPr>
      </w:pPr>
      <w:r w:rsidRPr="00306AF1">
        <w:rPr>
          <w:rFonts w:ascii="TimesNewRoman,Bold" w:eastAsia="Times New Roman" w:hAnsi="TimesNewRoman,Bold" w:cs="TimesNewRoman,Bold"/>
          <w:b/>
          <w:bCs/>
          <w:sz w:val="24"/>
          <w:szCs w:val="24"/>
          <w:lang w:eastAsia="cs-CZ"/>
        </w:rPr>
        <w:t>Hodnocení výsledků žáků</w:t>
      </w:r>
    </w:p>
    <w:p w:rsidR="00C56BF7" w:rsidRPr="00C56BF7" w:rsidRDefault="00C56BF7" w:rsidP="00C56BF7">
      <w:pPr>
        <w:autoSpaceDE w:val="0"/>
        <w:autoSpaceDN w:val="0"/>
        <w:adjustRightInd w:val="0"/>
        <w:spacing w:after="0"/>
        <w:rPr>
          <w:rFonts w:ascii="TimesNewRoman,Bold" w:eastAsia="Times New Roman" w:hAnsi="TimesNewRoman,Bold" w:cs="TimesNewRoman,Bold"/>
          <w:b/>
          <w:bCs/>
          <w:sz w:val="26"/>
          <w:szCs w:val="26"/>
          <w:lang w:eastAsia="cs-CZ"/>
        </w:rPr>
      </w:pPr>
    </w:p>
    <w:p w:rsidR="00C56BF7" w:rsidRPr="00C56BF7" w:rsidRDefault="00C56BF7" w:rsidP="00C56BF7">
      <w:pPr>
        <w:autoSpaceDE w:val="0"/>
        <w:autoSpaceDN w:val="0"/>
        <w:adjustRightInd w:val="0"/>
        <w:spacing w:after="0"/>
        <w:rPr>
          <w:rFonts w:ascii="TimesNewRoman" w:eastAsia="Times New Roman" w:hAnsi="TimesNewRoman" w:cs="TimesNewRoman"/>
          <w:sz w:val="24"/>
          <w:szCs w:val="24"/>
          <w:lang w:eastAsia="cs-CZ"/>
        </w:rPr>
      </w:pPr>
      <w:r w:rsidRPr="00C56BF7">
        <w:rPr>
          <w:rFonts w:ascii="TimesNewRoman" w:eastAsia="Times New Roman" w:hAnsi="TimesNewRoman" w:cs="TimesNewRoman"/>
          <w:sz w:val="24"/>
          <w:szCs w:val="24"/>
          <w:lang w:eastAsia="cs-CZ"/>
        </w:rPr>
        <w:t xml:space="preserve">   Hodnocení žáků vychází z diagnostiky žáků, z poznání jejich předpokladů, aktuálních možností, zdravotního stavu, pohybových zájmů a osobní výkonnosti. Rozhodující pro hodnocení žáků je přístup k předmětu, aktivita při jednotlivých činnostech a individuální změny (dovednostní, výkonové, postojové).</w:t>
      </w:r>
    </w:p>
    <w:p w:rsidR="00C56BF7" w:rsidRPr="00C56BF7" w:rsidRDefault="00C56BF7" w:rsidP="00C56BF7">
      <w:pPr>
        <w:autoSpaceDE w:val="0"/>
        <w:autoSpaceDN w:val="0"/>
        <w:adjustRightInd w:val="0"/>
        <w:spacing w:after="0"/>
        <w:rPr>
          <w:rFonts w:ascii="TimesNewRoman" w:eastAsia="Times New Roman" w:hAnsi="TimesNewRoman" w:cs="TimesNewRoman"/>
          <w:sz w:val="24"/>
          <w:szCs w:val="24"/>
          <w:lang w:eastAsia="cs-CZ"/>
        </w:rPr>
      </w:pPr>
    </w:p>
    <w:p w:rsidR="00C56BF7" w:rsidRPr="00C56BF7" w:rsidRDefault="00C56BF7" w:rsidP="00C56BF7">
      <w:pPr>
        <w:autoSpaceDE w:val="0"/>
        <w:autoSpaceDN w:val="0"/>
        <w:adjustRightInd w:val="0"/>
        <w:spacing w:after="0"/>
        <w:rPr>
          <w:rFonts w:ascii="TimesNewRoman" w:eastAsia="Times New Roman" w:hAnsi="TimesNewRoman" w:cs="TimesNewRoman"/>
          <w:sz w:val="24"/>
          <w:szCs w:val="24"/>
          <w:lang w:eastAsia="cs-CZ"/>
        </w:rPr>
      </w:pPr>
      <w:r w:rsidRPr="00C56BF7">
        <w:rPr>
          <w:rFonts w:ascii="TimesNewRoman" w:eastAsia="Times New Roman" w:hAnsi="TimesNewRoman" w:cs="TimesNewRoman"/>
          <w:sz w:val="24"/>
          <w:szCs w:val="24"/>
          <w:lang w:eastAsia="cs-CZ"/>
        </w:rPr>
        <w:t>Kritéria hodnocení a klasifikace:</w:t>
      </w:r>
    </w:p>
    <w:p w:rsidR="00C56BF7" w:rsidRPr="00C56BF7" w:rsidRDefault="00C56BF7" w:rsidP="00561177">
      <w:pPr>
        <w:numPr>
          <w:ilvl w:val="0"/>
          <w:numId w:val="96"/>
        </w:numPr>
        <w:autoSpaceDE w:val="0"/>
        <w:autoSpaceDN w:val="0"/>
        <w:adjustRightInd w:val="0"/>
        <w:spacing w:after="0" w:line="240" w:lineRule="auto"/>
        <w:rPr>
          <w:rFonts w:ascii="TimesNewRoman" w:eastAsia="Times New Roman" w:hAnsi="TimesNewRoman" w:cs="TimesNewRoman"/>
          <w:sz w:val="24"/>
          <w:szCs w:val="24"/>
          <w:lang w:eastAsia="cs-CZ"/>
        </w:rPr>
      </w:pPr>
      <w:r w:rsidRPr="00C56BF7">
        <w:rPr>
          <w:rFonts w:ascii="TimesNewRoman" w:eastAsia="Times New Roman" w:hAnsi="TimesNewRoman" w:cs="TimesNewRoman"/>
          <w:sz w:val="24"/>
          <w:szCs w:val="24"/>
          <w:lang w:eastAsia="cs-CZ"/>
        </w:rPr>
        <w:t>Pozitivní přístup k tělovýchovným aktivitám</w:t>
      </w:r>
    </w:p>
    <w:p w:rsidR="00C56BF7" w:rsidRPr="00C56BF7" w:rsidRDefault="00C56BF7" w:rsidP="00561177">
      <w:pPr>
        <w:numPr>
          <w:ilvl w:val="0"/>
          <w:numId w:val="96"/>
        </w:numPr>
        <w:autoSpaceDE w:val="0"/>
        <w:autoSpaceDN w:val="0"/>
        <w:adjustRightInd w:val="0"/>
        <w:spacing w:after="0" w:line="240" w:lineRule="auto"/>
        <w:rPr>
          <w:rFonts w:ascii="TimesNewRoman" w:eastAsia="Times New Roman" w:hAnsi="TimesNewRoman" w:cs="TimesNewRoman"/>
          <w:sz w:val="24"/>
          <w:szCs w:val="24"/>
          <w:lang w:eastAsia="cs-CZ"/>
        </w:rPr>
      </w:pPr>
      <w:r w:rsidRPr="00C56BF7">
        <w:rPr>
          <w:rFonts w:ascii="TimesNewRoman" w:eastAsia="Times New Roman" w:hAnsi="TimesNewRoman" w:cs="TimesNewRoman"/>
          <w:sz w:val="24"/>
          <w:szCs w:val="24"/>
          <w:lang w:eastAsia="cs-CZ"/>
        </w:rPr>
        <w:t>Výkonnostní kritéria ( především změna a růst osobní výkonnosti )</w:t>
      </w:r>
    </w:p>
    <w:p w:rsidR="00C56BF7" w:rsidRPr="00C56BF7" w:rsidRDefault="00C56BF7" w:rsidP="00561177">
      <w:pPr>
        <w:numPr>
          <w:ilvl w:val="0"/>
          <w:numId w:val="96"/>
        </w:numPr>
        <w:autoSpaceDE w:val="0"/>
        <w:autoSpaceDN w:val="0"/>
        <w:adjustRightInd w:val="0"/>
        <w:spacing w:after="0" w:line="240" w:lineRule="auto"/>
        <w:rPr>
          <w:rFonts w:ascii="TimesNewRoman" w:eastAsia="Times New Roman" w:hAnsi="TimesNewRoman" w:cs="TimesNewRoman"/>
          <w:sz w:val="24"/>
          <w:szCs w:val="24"/>
          <w:lang w:eastAsia="cs-CZ"/>
        </w:rPr>
      </w:pPr>
      <w:r w:rsidRPr="00C56BF7">
        <w:rPr>
          <w:rFonts w:ascii="TimesNewRoman" w:eastAsia="Times New Roman" w:hAnsi="TimesNewRoman" w:cs="TimesNewRoman"/>
          <w:sz w:val="24"/>
          <w:szCs w:val="24"/>
          <w:lang w:eastAsia="cs-CZ"/>
        </w:rPr>
        <w:t>Výsledky standardizovaných testů a výsledky kontroly osobní výkonnosti</w:t>
      </w:r>
    </w:p>
    <w:p w:rsidR="00C56BF7" w:rsidRPr="00C56BF7" w:rsidRDefault="00C56BF7" w:rsidP="00561177">
      <w:pPr>
        <w:numPr>
          <w:ilvl w:val="0"/>
          <w:numId w:val="96"/>
        </w:numPr>
        <w:autoSpaceDE w:val="0"/>
        <w:autoSpaceDN w:val="0"/>
        <w:adjustRightInd w:val="0"/>
        <w:spacing w:after="0" w:line="240" w:lineRule="auto"/>
        <w:rPr>
          <w:rFonts w:ascii="TimesNewRoman" w:eastAsia="Times New Roman" w:hAnsi="TimesNewRoman" w:cs="TimesNewRoman"/>
          <w:sz w:val="24"/>
          <w:szCs w:val="24"/>
          <w:lang w:eastAsia="cs-CZ"/>
        </w:rPr>
      </w:pPr>
      <w:r w:rsidRPr="00C56BF7">
        <w:rPr>
          <w:rFonts w:ascii="TimesNewRoman" w:eastAsia="Times New Roman" w:hAnsi="TimesNewRoman" w:cs="TimesNewRoman"/>
          <w:sz w:val="24"/>
          <w:szCs w:val="24"/>
          <w:lang w:eastAsia="cs-CZ"/>
        </w:rPr>
        <w:t>Využívání teoretických poznatků v praxi</w:t>
      </w:r>
    </w:p>
    <w:p w:rsidR="00C56BF7" w:rsidRPr="00C56BF7" w:rsidRDefault="00C56BF7" w:rsidP="00561177">
      <w:pPr>
        <w:numPr>
          <w:ilvl w:val="0"/>
          <w:numId w:val="96"/>
        </w:numPr>
        <w:autoSpaceDE w:val="0"/>
        <w:autoSpaceDN w:val="0"/>
        <w:adjustRightInd w:val="0"/>
        <w:spacing w:after="0" w:line="240" w:lineRule="auto"/>
        <w:rPr>
          <w:rFonts w:ascii="TimesNewRoman" w:eastAsia="Times New Roman" w:hAnsi="TimesNewRoman" w:cs="TimesNewRoman"/>
          <w:sz w:val="24"/>
          <w:szCs w:val="24"/>
          <w:lang w:eastAsia="cs-CZ"/>
        </w:rPr>
      </w:pPr>
      <w:r w:rsidRPr="00C56BF7">
        <w:rPr>
          <w:rFonts w:ascii="TimesNewRoman" w:eastAsia="Times New Roman" w:hAnsi="TimesNewRoman" w:cs="TimesNewRoman"/>
          <w:sz w:val="24"/>
          <w:szCs w:val="24"/>
          <w:lang w:eastAsia="cs-CZ"/>
        </w:rPr>
        <w:t>Pravidelné zařazování pohybových aktivit a sportu do osobního životního stylu</w:t>
      </w:r>
    </w:p>
    <w:p w:rsidR="00306AF1" w:rsidRDefault="00C56BF7" w:rsidP="00C56BF7">
      <w:pPr>
        <w:numPr>
          <w:ilvl w:val="0"/>
          <w:numId w:val="96"/>
        </w:numPr>
        <w:autoSpaceDE w:val="0"/>
        <w:autoSpaceDN w:val="0"/>
        <w:adjustRightInd w:val="0"/>
        <w:spacing w:after="0" w:line="240" w:lineRule="auto"/>
        <w:rPr>
          <w:rFonts w:ascii="TimesNewRoman" w:eastAsia="Times New Roman" w:hAnsi="TimesNewRoman" w:cs="TimesNewRoman"/>
          <w:sz w:val="24"/>
          <w:szCs w:val="24"/>
          <w:lang w:eastAsia="cs-CZ"/>
        </w:rPr>
      </w:pPr>
      <w:r w:rsidRPr="00C56BF7">
        <w:rPr>
          <w:rFonts w:ascii="TimesNewRoman" w:eastAsia="Times New Roman" w:hAnsi="TimesNewRoman" w:cs="TimesNewRoman"/>
          <w:sz w:val="24"/>
          <w:szCs w:val="24"/>
          <w:lang w:eastAsia="cs-CZ"/>
        </w:rPr>
        <w:t>Zvládnutí didaktických zásad</w:t>
      </w:r>
    </w:p>
    <w:p w:rsidR="00C56BF7" w:rsidRPr="00306AF1" w:rsidRDefault="00C56BF7" w:rsidP="00306AF1">
      <w:pPr>
        <w:autoSpaceDE w:val="0"/>
        <w:autoSpaceDN w:val="0"/>
        <w:adjustRightInd w:val="0"/>
        <w:spacing w:after="0" w:line="240" w:lineRule="auto"/>
        <w:ind w:left="720"/>
        <w:rPr>
          <w:rFonts w:ascii="TimesNewRoman" w:eastAsia="Times New Roman" w:hAnsi="TimesNewRoman" w:cs="TimesNewRoman"/>
          <w:sz w:val="24"/>
          <w:szCs w:val="24"/>
          <w:lang w:eastAsia="cs-CZ"/>
        </w:rPr>
      </w:pPr>
      <w:r w:rsidRPr="00306AF1">
        <w:rPr>
          <w:rFonts w:ascii="TimesNewRoman" w:eastAsia="Times New Roman" w:hAnsi="TimesNewRoman" w:cs="TimesNewRoman"/>
          <w:b/>
          <w:sz w:val="28"/>
          <w:szCs w:val="28"/>
          <w:lang w:eastAsia="cs-CZ"/>
        </w:rPr>
        <w:t>Rozpis učiva</w:t>
      </w:r>
    </w:p>
    <w:p w:rsidR="00C56BF7" w:rsidRPr="00C56BF7" w:rsidRDefault="00C56BF7" w:rsidP="00C56BF7">
      <w:pPr>
        <w:spacing w:after="0" w:line="240" w:lineRule="auto"/>
        <w:rPr>
          <w:rFonts w:ascii="Times New Roman" w:eastAsia="Times New Roman" w:hAnsi="Times New Roman" w:cs="Times New Roman"/>
          <w:sz w:val="24"/>
          <w:szCs w:val="24"/>
          <w:lang w:eastAsia="cs-CZ"/>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19"/>
        <w:gridCol w:w="4536"/>
        <w:gridCol w:w="992"/>
      </w:tblGrid>
      <w:tr w:rsidR="00C56BF7" w:rsidRPr="00C56BF7" w:rsidTr="0084731F">
        <w:tc>
          <w:tcPr>
            <w:tcW w:w="4219" w:type="dxa"/>
            <w:vAlign w:val="center"/>
          </w:tcPr>
          <w:p w:rsidR="00C56BF7" w:rsidRPr="00C56BF7" w:rsidRDefault="00C56BF7" w:rsidP="00C56BF7">
            <w:pPr>
              <w:spacing w:after="0" w:line="240" w:lineRule="auto"/>
              <w:jc w:val="center"/>
              <w:rPr>
                <w:rFonts w:ascii="Times New Roman" w:eastAsia="Times New Roman" w:hAnsi="Times New Roman" w:cs="Times New Roman"/>
                <w:b/>
                <w:color w:val="000000"/>
                <w:sz w:val="24"/>
                <w:szCs w:val="24"/>
                <w:lang w:eastAsia="cs-CZ"/>
              </w:rPr>
            </w:pPr>
            <w:r w:rsidRPr="00C56BF7">
              <w:rPr>
                <w:rFonts w:ascii="Times New Roman" w:eastAsia="Times New Roman" w:hAnsi="Times New Roman" w:cs="Times New Roman"/>
                <w:b/>
                <w:color w:val="000000"/>
                <w:sz w:val="24"/>
                <w:szCs w:val="24"/>
                <w:lang w:eastAsia="cs-CZ"/>
              </w:rPr>
              <w:t xml:space="preserve">Výsledky vzdělávání </w:t>
            </w:r>
          </w:p>
          <w:p w:rsidR="00C56BF7" w:rsidRPr="00C56BF7" w:rsidRDefault="00C56BF7" w:rsidP="00C56BF7">
            <w:pPr>
              <w:spacing w:after="0" w:line="240" w:lineRule="auto"/>
              <w:jc w:val="center"/>
              <w:rPr>
                <w:rFonts w:ascii="Times New Roman" w:eastAsia="Times New Roman" w:hAnsi="Times New Roman" w:cs="Times New Roman"/>
                <w:b/>
                <w:color w:val="000000"/>
                <w:sz w:val="24"/>
                <w:szCs w:val="24"/>
                <w:lang w:eastAsia="cs-CZ"/>
              </w:rPr>
            </w:pPr>
            <w:r w:rsidRPr="00C56BF7">
              <w:rPr>
                <w:rFonts w:ascii="Times New Roman" w:eastAsia="Times New Roman" w:hAnsi="Times New Roman" w:cs="Times New Roman"/>
                <w:b/>
                <w:color w:val="000000"/>
                <w:sz w:val="24"/>
                <w:szCs w:val="24"/>
                <w:lang w:eastAsia="cs-CZ"/>
              </w:rPr>
              <w:t>a odborné kompetence</w:t>
            </w:r>
          </w:p>
        </w:tc>
        <w:tc>
          <w:tcPr>
            <w:tcW w:w="4536" w:type="dxa"/>
            <w:vAlign w:val="center"/>
          </w:tcPr>
          <w:p w:rsidR="00C56BF7" w:rsidRPr="00C56BF7" w:rsidRDefault="00C56BF7" w:rsidP="00C56BF7">
            <w:pPr>
              <w:spacing w:after="0" w:line="240" w:lineRule="auto"/>
              <w:jc w:val="center"/>
              <w:rPr>
                <w:rFonts w:ascii="Times New Roman" w:eastAsia="Times New Roman" w:hAnsi="Times New Roman" w:cs="Times New Roman"/>
                <w:b/>
                <w:color w:val="000000"/>
                <w:sz w:val="24"/>
                <w:szCs w:val="24"/>
                <w:lang w:eastAsia="cs-CZ"/>
              </w:rPr>
            </w:pPr>
            <w:r w:rsidRPr="00C56BF7">
              <w:rPr>
                <w:rFonts w:ascii="Times New Roman" w:eastAsia="Times New Roman" w:hAnsi="Times New Roman" w:cs="Times New Roman"/>
                <w:b/>
                <w:color w:val="000000"/>
                <w:sz w:val="24"/>
                <w:szCs w:val="24"/>
                <w:lang w:eastAsia="cs-CZ"/>
              </w:rPr>
              <w:t>Tematické celky</w:t>
            </w:r>
          </w:p>
        </w:tc>
        <w:tc>
          <w:tcPr>
            <w:tcW w:w="992" w:type="dxa"/>
          </w:tcPr>
          <w:p w:rsidR="00C56BF7" w:rsidRPr="00C56BF7" w:rsidRDefault="00C56BF7" w:rsidP="00C56BF7">
            <w:pPr>
              <w:spacing w:after="0" w:line="240" w:lineRule="auto"/>
              <w:jc w:val="center"/>
              <w:rPr>
                <w:rFonts w:ascii="Times New Roman" w:eastAsia="Times New Roman" w:hAnsi="Times New Roman" w:cs="Times New Roman"/>
                <w:b/>
                <w:color w:val="000000"/>
                <w:sz w:val="24"/>
                <w:szCs w:val="24"/>
                <w:lang w:eastAsia="cs-CZ"/>
              </w:rPr>
            </w:pPr>
            <w:r w:rsidRPr="00C56BF7">
              <w:rPr>
                <w:rFonts w:ascii="Times New Roman" w:eastAsia="Times New Roman" w:hAnsi="Times New Roman" w:cs="Times New Roman"/>
                <w:b/>
                <w:color w:val="000000"/>
                <w:sz w:val="24"/>
                <w:szCs w:val="24"/>
                <w:lang w:eastAsia="cs-CZ"/>
              </w:rPr>
              <w:t>Počet</w:t>
            </w:r>
          </w:p>
          <w:p w:rsidR="00C56BF7" w:rsidRPr="00C56BF7" w:rsidRDefault="00C56BF7" w:rsidP="00C56BF7">
            <w:pPr>
              <w:spacing w:after="0" w:line="240" w:lineRule="auto"/>
              <w:jc w:val="center"/>
              <w:rPr>
                <w:rFonts w:ascii="Times New Roman" w:eastAsia="Times New Roman" w:hAnsi="Times New Roman" w:cs="Times New Roman"/>
                <w:b/>
                <w:color w:val="000000"/>
                <w:sz w:val="24"/>
                <w:szCs w:val="24"/>
                <w:lang w:eastAsia="cs-CZ"/>
              </w:rPr>
            </w:pPr>
            <w:r w:rsidRPr="00C56BF7">
              <w:rPr>
                <w:rFonts w:ascii="Times New Roman" w:eastAsia="Times New Roman" w:hAnsi="Times New Roman" w:cs="Times New Roman"/>
                <w:b/>
                <w:color w:val="000000"/>
                <w:sz w:val="24"/>
                <w:szCs w:val="24"/>
                <w:lang w:eastAsia="cs-CZ"/>
              </w:rPr>
              <w:t>hodin</w:t>
            </w:r>
          </w:p>
        </w:tc>
      </w:tr>
      <w:tr w:rsidR="00C56BF7" w:rsidRPr="00C56BF7" w:rsidTr="0084731F">
        <w:tc>
          <w:tcPr>
            <w:tcW w:w="4219" w:type="dxa"/>
          </w:tcPr>
          <w:p w:rsidR="00C56BF7" w:rsidRPr="00C56BF7" w:rsidRDefault="00C56BF7" w:rsidP="00C56BF7">
            <w:pPr>
              <w:spacing w:after="0" w:line="240" w:lineRule="auto"/>
              <w:rPr>
                <w:rFonts w:ascii="Times New Roman" w:eastAsia="Times New Roman" w:hAnsi="Times New Roman" w:cs="Times New Roman"/>
                <w:i/>
                <w:sz w:val="24"/>
                <w:szCs w:val="24"/>
                <w:lang w:eastAsia="cs-CZ"/>
              </w:rPr>
            </w:pPr>
          </w:p>
          <w:p w:rsidR="00C56BF7" w:rsidRPr="00C56BF7" w:rsidRDefault="00C56BF7" w:rsidP="00C56BF7">
            <w:pPr>
              <w:spacing w:after="0" w:line="240" w:lineRule="auto"/>
              <w:rPr>
                <w:rFonts w:ascii="Times New Roman" w:eastAsia="Times New Roman" w:hAnsi="Times New Roman" w:cs="Times New Roman"/>
                <w:i/>
                <w:sz w:val="24"/>
                <w:szCs w:val="24"/>
                <w:lang w:eastAsia="cs-CZ"/>
              </w:rPr>
            </w:pPr>
          </w:p>
          <w:p w:rsidR="00C56BF7" w:rsidRPr="00C56BF7" w:rsidRDefault="00C56BF7" w:rsidP="00C56BF7">
            <w:pPr>
              <w:spacing w:after="0" w:line="240" w:lineRule="auto"/>
              <w:rPr>
                <w:rFonts w:ascii="Times New Roman" w:eastAsia="Times New Roman" w:hAnsi="Times New Roman" w:cs="Times New Roman"/>
                <w:sz w:val="24"/>
                <w:szCs w:val="24"/>
                <w:lang w:eastAsia="cs-CZ"/>
              </w:rPr>
            </w:pPr>
            <w:r w:rsidRPr="00C56BF7">
              <w:rPr>
                <w:rFonts w:ascii="Times New Roman" w:eastAsia="Times New Roman" w:hAnsi="Times New Roman" w:cs="Times New Roman"/>
                <w:sz w:val="24"/>
                <w:szCs w:val="24"/>
                <w:lang w:eastAsia="cs-CZ"/>
              </w:rPr>
              <w:t>- komunikuje při pohybových činnostech</w:t>
            </w:r>
          </w:p>
          <w:p w:rsidR="00C56BF7" w:rsidRPr="00C56BF7" w:rsidRDefault="00C56BF7" w:rsidP="00C56BF7">
            <w:pPr>
              <w:spacing w:after="0" w:line="240" w:lineRule="auto"/>
              <w:rPr>
                <w:rFonts w:ascii="Times New Roman" w:eastAsia="Times New Roman" w:hAnsi="Times New Roman" w:cs="Times New Roman"/>
                <w:sz w:val="24"/>
                <w:szCs w:val="24"/>
                <w:lang w:eastAsia="cs-CZ"/>
              </w:rPr>
            </w:pPr>
            <w:r w:rsidRPr="00C56BF7">
              <w:rPr>
                <w:rFonts w:ascii="Times New Roman" w:eastAsia="Times New Roman" w:hAnsi="Times New Roman" w:cs="Times New Roman"/>
                <w:sz w:val="24"/>
                <w:szCs w:val="24"/>
                <w:lang w:eastAsia="cs-CZ"/>
              </w:rPr>
              <w:t xml:space="preserve"> </w:t>
            </w:r>
          </w:p>
          <w:p w:rsidR="00C56BF7" w:rsidRPr="00C56BF7" w:rsidRDefault="00C56BF7" w:rsidP="00C56BF7">
            <w:pPr>
              <w:spacing w:after="0" w:line="240" w:lineRule="auto"/>
              <w:rPr>
                <w:rFonts w:ascii="Times New Roman" w:eastAsia="Times New Roman" w:hAnsi="Times New Roman" w:cs="Times New Roman"/>
                <w:sz w:val="24"/>
                <w:szCs w:val="24"/>
                <w:lang w:eastAsia="cs-CZ"/>
              </w:rPr>
            </w:pPr>
            <w:r w:rsidRPr="00C56BF7">
              <w:rPr>
                <w:rFonts w:ascii="Times New Roman" w:eastAsia="Times New Roman" w:hAnsi="Times New Roman" w:cs="Times New Roman"/>
                <w:sz w:val="24"/>
                <w:szCs w:val="24"/>
                <w:lang w:eastAsia="cs-CZ"/>
              </w:rPr>
              <w:t>- dodržuje smluvené signály a vhodně</w:t>
            </w:r>
          </w:p>
          <w:p w:rsidR="00C56BF7" w:rsidRPr="00C56BF7" w:rsidRDefault="00C56BF7" w:rsidP="00C56BF7">
            <w:pPr>
              <w:spacing w:after="0" w:line="240" w:lineRule="auto"/>
              <w:rPr>
                <w:rFonts w:ascii="Times New Roman" w:eastAsia="Times New Roman" w:hAnsi="Times New Roman" w:cs="Times New Roman"/>
                <w:sz w:val="24"/>
                <w:szCs w:val="24"/>
                <w:lang w:eastAsia="cs-CZ"/>
              </w:rPr>
            </w:pPr>
          </w:p>
          <w:p w:rsidR="00C56BF7" w:rsidRPr="00C56BF7" w:rsidRDefault="00C56BF7" w:rsidP="00C56BF7">
            <w:pPr>
              <w:spacing w:after="0" w:line="240" w:lineRule="auto"/>
              <w:rPr>
                <w:rFonts w:ascii="Times New Roman" w:eastAsia="Times New Roman" w:hAnsi="Times New Roman" w:cs="Times New Roman"/>
                <w:sz w:val="24"/>
                <w:szCs w:val="24"/>
                <w:lang w:eastAsia="cs-CZ"/>
              </w:rPr>
            </w:pPr>
            <w:r w:rsidRPr="00C56BF7">
              <w:rPr>
                <w:rFonts w:ascii="Times New Roman" w:eastAsia="Times New Roman" w:hAnsi="Times New Roman" w:cs="Times New Roman"/>
                <w:sz w:val="24"/>
                <w:szCs w:val="24"/>
                <w:lang w:eastAsia="cs-CZ"/>
              </w:rPr>
              <w:t xml:space="preserve">- používá odbornou terminologii   </w:t>
            </w:r>
          </w:p>
          <w:p w:rsidR="00C56BF7" w:rsidRPr="00C56BF7" w:rsidRDefault="00C56BF7" w:rsidP="00C56BF7">
            <w:pPr>
              <w:spacing w:after="0" w:line="240" w:lineRule="auto"/>
              <w:rPr>
                <w:rFonts w:ascii="Times New Roman" w:eastAsia="Times New Roman" w:hAnsi="Times New Roman" w:cs="Times New Roman"/>
                <w:sz w:val="24"/>
                <w:szCs w:val="24"/>
                <w:lang w:eastAsia="cs-CZ"/>
              </w:rPr>
            </w:pPr>
            <w:r w:rsidRPr="00C56BF7">
              <w:rPr>
                <w:rFonts w:ascii="Times New Roman" w:eastAsia="Times New Roman" w:hAnsi="Times New Roman" w:cs="Times New Roman"/>
                <w:sz w:val="24"/>
                <w:szCs w:val="24"/>
                <w:lang w:eastAsia="cs-CZ"/>
              </w:rPr>
              <w:t xml:space="preserve">  přiměřenou věkové kategorii</w:t>
            </w:r>
          </w:p>
          <w:p w:rsidR="00C56BF7" w:rsidRPr="00C56BF7" w:rsidRDefault="00C56BF7" w:rsidP="00C56BF7">
            <w:pPr>
              <w:spacing w:after="0" w:line="240" w:lineRule="auto"/>
              <w:rPr>
                <w:rFonts w:ascii="Times New Roman" w:eastAsia="Times New Roman" w:hAnsi="Times New Roman" w:cs="Times New Roman"/>
                <w:sz w:val="24"/>
                <w:szCs w:val="24"/>
                <w:lang w:eastAsia="cs-CZ"/>
              </w:rPr>
            </w:pPr>
          </w:p>
          <w:p w:rsidR="00C56BF7" w:rsidRPr="00C56BF7" w:rsidRDefault="00C56BF7" w:rsidP="00C56BF7">
            <w:pPr>
              <w:spacing w:after="0" w:line="240" w:lineRule="auto"/>
              <w:rPr>
                <w:rFonts w:ascii="Times New Roman" w:eastAsia="Times New Roman" w:hAnsi="Times New Roman" w:cs="Times New Roman"/>
                <w:sz w:val="24"/>
                <w:szCs w:val="24"/>
                <w:lang w:eastAsia="cs-CZ"/>
              </w:rPr>
            </w:pPr>
            <w:r w:rsidRPr="00C56BF7">
              <w:rPr>
                <w:rFonts w:ascii="Times New Roman" w:eastAsia="Times New Roman" w:hAnsi="Times New Roman" w:cs="Times New Roman"/>
                <w:sz w:val="24"/>
                <w:szCs w:val="24"/>
                <w:lang w:eastAsia="cs-CZ"/>
              </w:rPr>
              <w:t>- dovede se zapojit do organizace turnajů</w:t>
            </w:r>
          </w:p>
          <w:p w:rsidR="00C56BF7" w:rsidRPr="00C56BF7" w:rsidRDefault="00C56BF7" w:rsidP="00C56BF7">
            <w:pPr>
              <w:spacing w:after="0" w:line="240" w:lineRule="auto"/>
              <w:rPr>
                <w:rFonts w:ascii="Times New Roman" w:eastAsia="Times New Roman" w:hAnsi="Times New Roman" w:cs="Times New Roman"/>
                <w:sz w:val="24"/>
                <w:szCs w:val="24"/>
                <w:lang w:eastAsia="cs-CZ"/>
              </w:rPr>
            </w:pPr>
            <w:r w:rsidRPr="00C56BF7">
              <w:rPr>
                <w:rFonts w:ascii="Times New Roman" w:eastAsia="Times New Roman" w:hAnsi="Times New Roman" w:cs="Times New Roman"/>
                <w:sz w:val="24"/>
                <w:szCs w:val="24"/>
                <w:lang w:eastAsia="cs-CZ"/>
              </w:rPr>
              <w:t xml:space="preserve">  a soutěží a umí zpracovat jednoduchou</w:t>
            </w:r>
          </w:p>
          <w:p w:rsidR="00C56BF7" w:rsidRPr="00C56BF7" w:rsidRDefault="00C56BF7" w:rsidP="00C56BF7">
            <w:pPr>
              <w:spacing w:after="0" w:line="240" w:lineRule="auto"/>
              <w:rPr>
                <w:rFonts w:ascii="Times New Roman" w:eastAsia="Times New Roman" w:hAnsi="Times New Roman" w:cs="Times New Roman"/>
                <w:sz w:val="24"/>
                <w:szCs w:val="24"/>
                <w:lang w:eastAsia="cs-CZ"/>
              </w:rPr>
            </w:pPr>
            <w:r w:rsidRPr="00C56BF7">
              <w:rPr>
                <w:rFonts w:ascii="Times New Roman" w:eastAsia="Times New Roman" w:hAnsi="Times New Roman" w:cs="Times New Roman"/>
                <w:sz w:val="24"/>
                <w:szCs w:val="24"/>
                <w:lang w:eastAsia="cs-CZ"/>
              </w:rPr>
              <w:t xml:space="preserve">  dokumentaci</w:t>
            </w:r>
          </w:p>
          <w:p w:rsidR="00C56BF7" w:rsidRPr="00C56BF7" w:rsidRDefault="00C56BF7" w:rsidP="00C56BF7">
            <w:pPr>
              <w:spacing w:after="0" w:line="240" w:lineRule="auto"/>
              <w:rPr>
                <w:rFonts w:ascii="Times New Roman" w:eastAsia="Times New Roman" w:hAnsi="Times New Roman" w:cs="Times New Roman"/>
                <w:sz w:val="24"/>
                <w:szCs w:val="24"/>
                <w:lang w:eastAsia="cs-CZ"/>
              </w:rPr>
            </w:pPr>
            <w:r w:rsidRPr="00C56BF7">
              <w:rPr>
                <w:rFonts w:ascii="Times New Roman" w:eastAsia="Times New Roman" w:hAnsi="Times New Roman" w:cs="Times New Roman"/>
                <w:sz w:val="24"/>
                <w:szCs w:val="24"/>
                <w:lang w:eastAsia="cs-CZ"/>
              </w:rPr>
              <w:t xml:space="preserve">- dokáže rozhodovat, zapisovat a </w:t>
            </w:r>
          </w:p>
          <w:p w:rsidR="00C56BF7" w:rsidRPr="00C56BF7" w:rsidRDefault="00C56BF7" w:rsidP="00C56BF7">
            <w:pPr>
              <w:spacing w:after="0" w:line="240" w:lineRule="auto"/>
              <w:rPr>
                <w:rFonts w:ascii="Times New Roman" w:eastAsia="Times New Roman" w:hAnsi="Times New Roman" w:cs="Times New Roman"/>
                <w:sz w:val="24"/>
                <w:szCs w:val="24"/>
                <w:lang w:eastAsia="cs-CZ"/>
              </w:rPr>
            </w:pPr>
            <w:r w:rsidRPr="00C56BF7">
              <w:rPr>
                <w:rFonts w:ascii="Times New Roman" w:eastAsia="Times New Roman" w:hAnsi="Times New Roman" w:cs="Times New Roman"/>
                <w:sz w:val="24"/>
                <w:szCs w:val="24"/>
                <w:lang w:eastAsia="cs-CZ"/>
              </w:rPr>
              <w:t xml:space="preserve">  sledovat výkony jednotlivců nebo týmu;</w:t>
            </w:r>
          </w:p>
          <w:p w:rsidR="00C56BF7" w:rsidRPr="00C56BF7" w:rsidRDefault="00C56BF7" w:rsidP="00C56BF7">
            <w:pPr>
              <w:spacing w:after="0" w:line="240" w:lineRule="auto"/>
              <w:rPr>
                <w:rFonts w:ascii="Times New Roman" w:eastAsia="Times New Roman" w:hAnsi="Times New Roman" w:cs="Times New Roman"/>
                <w:i/>
                <w:sz w:val="24"/>
                <w:szCs w:val="24"/>
                <w:lang w:eastAsia="cs-CZ"/>
              </w:rPr>
            </w:pPr>
            <w:r w:rsidRPr="00C56BF7">
              <w:rPr>
                <w:rFonts w:ascii="Times New Roman" w:eastAsia="Times New Roman" w:hAnsi="Times New Roman" w:cs="Times New Roman"/>
                <w:sz w:val="24"/>
                <w:szCs w:val="24"/>
                <w:lang w:eastAsia="cs-CZ"/>
              </w:rPr>
              <w:t>- dovede připravit prostředky</w:t>
            </w:r>
            <w:r w:rsidRPr="00C56BF7">
              <w:rPr>
                <w:rFonts w:ascii="Times New Roman" w:eastAsia="Times New Roman" w:hAnsi="Times New Roman" w:cs="Times New Roman"/>
                <w:i/>
                <w:sz w:val="24"/>
                <w:szCs w:val="24"/>
                <w:lang w:eastAsia="cs-CZ"/>
              </w:rPr>
              <w:t xml:space="preserve">  </w:t>
            </w:r>
          </w:p>
          <w:p w:rsidR="00C56BF7" w:rsidRPr="00C56BF7" w:rsidRDefault="00C56BF7" w:rsidP="00C56BF7">
            <w:pPr>
              <w:spacing w:after="0" w:line="240" w:lineRule="auto"/>
              <w:rPr>
                <w:rFonts w:ascii="Times New Roman" w:eastAsia="Times New Roman" w:hAnsi="Times New Roman" w:cs="Times New Roman"/>
                <w:i/>
                <w:sz w:val="24"/>
                <w:szCs w:val="24"/>
                <w:lang w:eastAsia="cs-CZ"/>
              </w:rPr>
            </w:pPr>
            <w:r w:rsidRPr="00C56BF7">
              <w:rPr>
                <w:rFonts w:ascii="Times New Roman" w:eastAsia="Times New Roman" w:hAnsi="Times New Roman" w:cs="Times New Roman"/>
                <w:i/>
                <w:sz w:val="24"/>
                <w:szCs w:val="24"/>
                <w:lang w:eastAsia="cs-CZ"/>
              </w:rPr>
              <w:t xml:space="preserve">  k plánovaným pohybovým činnostem</w:t>
            </w:r>
          </w:p>
          <w:p w:rsidR="00C56BF7" w:rsidRPr="00C56BF7" w:rsidRDefault="00C56BF7" w:rsidP="00C56BF7">
            <w:pPr>
              <w:spacing w:after="0" w:line="240" w:lineRule="auto"/>
              <w:rPr>
                <w:rFonts w:ascii="Times New Roman" w:eastAsia="Times New Roman" w:hAnsi="Times New Roman" w:cs="Times New Roman"/>
                <w:i/>
                <w:sz w:val="24"/>
                <w:szCs w:val="24"/>
                <w:lang w:eastAsia="cs-CZ"/>
              </w:rPr>
            </w:pPr>
          </w:p>
          <w:p w:rsidR="00C56BF7" w:rsidRPr="00C56BF7" w:rsidRDefault="00C56BF7" w:rsidP="00C56BF7">
            <w:pPr>
              <w:spacing w:after="0" w:line="240" w:lineRule="auto"/>
              <w:rPr>
                <w:rFonts w:ascii="Times New Roman" w:eastAsia="Times New Roman" w:hAnsi="Times New Roman" w:cs="Times New Roman"/>
                <w:sz w:val="24"/>
                <w:szCs w:val="24"/>
                <w:lang w:eastAsia="cs-CZ"/>
              </w:rPr>
            </w:pPr>
            <w:r w:rsidRPr="00C56BF7">
              <w:rPr>
                <w:rFonts w:ascii="Times New Roman" w:eastAsia="Times New Roman" w:hAnsi="Times New Roman" w:cs="Times New Roman"/>
                <w:i/>
                <w:sz w:val="24"/>
                <w:szCs w:val="24"/>
                <w:lang w:eastAsia="cs-CZ"/>
              </w:rPr>
              <w:t xml:space="preserve">- </w:t>
            </w:r>
            <w:r w:rsidRPr="00C56BF7">
              <w:rPr>
                <w:rFonts w:ascii="Times New Roman" w:eastAsia="Times New Roman" w:hAnsi="Times New Roman" w:cs="Times New Roman"/>
                <w:sz w:val="24"/>
                <w:szCs w:val="24"/>
                <w:lang w:eastAsia="cs-CZ"/>
              </w:rPr>
              <w:t>sestaví soubory zdravotně zaměřených</w:t>
            </w:r>
          </w:p>
          <w:p w:rsidR="00C56BF7" w:rsidRPr="00C56BF7" w:rsidRDefault="00C56BF7" w:rsidP="00C56BF7">
            <w:pPr>
              <w:spacing w:after="0" w:line="240" w:lineRule="auto"/>
              <w:rPr>
                <w:rFonts w:ascii="Times New Roman" w:eastAsia="Times New Roman" w:hAnsi="Times New Roman" w:cs="Times New Roman"/>
                <w:sz w:val="24"/>
                <w:szCs w:val="24"/>
                <w:lang w:eastAsia="cs-CZ"/>
              </w:rPr>
            </w:pPr>
            <w:r w:rsidRPr="00C56BF7">
              <w:rPr>
                <w:rFonts w:ascii="Times New Roman" w:eastAsia="Times New Roman" w:hAnsi="Times New Roman" w:cs="Times New Roman"/>
                <w:sz w:val="24"/>
                <w:szCs w:val="24"/>
                <w:lang w:eastAsia="cs-CZ"/>
              </w:rPr>
              <w:t xml:space="preserve">  cvičení, cvičení pro tělesnou a duševní</w:t>
            </w:r>
          </w:p>
          <w:p w:rsidR="00C56BF7" w:rsidRPr="00C56BF7" w:rsidRDefault="00C56BF7" w:rsidP="00C56BF7">
            <w:pPr>
              <w:spacing w:after="0" w:line="240" w:lineRule="auto"/>
              <w:rPr>
                <w:rFonts w:ascii="Times New Roman" w:eastAsia="Times New Roman" w:hAnsi="Times New Roman" w:cs="Times New Roman"/>
                <w:sz w:val="24"/>
                <w:szCs w:val="24"/>
                <w:lang w:eastAsia="cs-CZ"/>
              </w:rPr>
            </w:pPr>
            <w:r w:rsidRPr="00C56BF7">
              <w:rPr>
                <w:rFonts w:ascii="Times New Roman" w:eastAsia="Times New Roman" w:hAnsi="Times New Roman" w:cs="Times New Roman"/>
                <w:sz w:val="24"/>
                <w:szCs w:val="24"/>
                <w:lang w:eastAsia="cs-CZ"/>
              </w:rPr>
              <w:t xml:space="preserve">  relaxaci</w:t>
            </w:r>
          </w:p>
          <w:p w:rsidR="00C56BF7" w:rsidRPr="00C56BF7" w:rsidRDefault="00C56BF7" w:rsidP="00C56BF7">
            <w:pPr>
              <w:spacing w:after="0" w:line="240" w:lineRule="auto"/>
              <w:rPr>
                <w:rFonts w:ascii="Times New Roman" w:eastAsia="Times New Roman" w:hAnsi="Times New Roman" w:cs="Times New Roman"/>
                <w:sz w:val="24"/>
                <w:szCs w:val="24"/>
                <w:lang w:eastAsia="cs-CZ"/>
              </w:rPr>
            </w:pPr>
            <w:r w:rsidRPr="00C56BF7">
              <w:rPr>
                <w:rFonts w:ascii="Times New Roman" w:eastAsia="Times New Roman" w:hAnsi="Times New Roman" w:cs="Times New Roman"/>
                <w:sz w:val="24"/>
                <w:szCs w:val="24"/>
                <w:lang w:eastAsia="cs-CZ"/>
              </w:rPr>
              <w:t>- navrhne kondiční program</w:t>
            </w:r>
          </w:p>
          <w:p w:rsidR="00C56BF7" w:rsidRPr="00C56BF7" w:rsidRDefault="00C56BF7" w:rsidP="00C56BF7">
            <w:pPr>
              <w:spacing w:after="0" w:line="240" w:lineRule="auto"/>
              <w:rPr>
                <w:rFonts w:ascii="Times New Roman" w:eastAsia="Times New Roman" w:hAnsi="Times New Roman" w:cs="Times New Roman"/>
                <w:sz w:val="24"/>
                <w:szCs w:val="24"/>
                <w:lang w:eastAsia="cs-CZ"/>
              </w:rPr>
            </w:pPr>
          </w:p>
          <w:p w:rsidR="00C56BF7" w:rsidRPr="00C56BF7" w:rsidRDefault="00C56BF7" w:rsidP="00C56BF7">
            <w:pPr>
              <w:spacing w:after="0" w:line="240" w:lineRule="auto"/>
              <w:rPr>
                <w:rFonts w:ascii="Times New Roman" w:eastAsia="Times New Roman" w:hAnsi="Times New Roman" w:cs="Times New Roman"/>
                <w:sz w:val="24"/>
                <w:szCs w:val="24"/>
                <w:lang w:eastAsia="cs-CZ"/>
              </w:rPr>
            </w:pPr>
            <w:r w:rsidRPr="00C56BF7">
              <w:rPr>
                <w:rFonts w:ascii="Times New Roman" w:eastAsia="Times New Roman" w:hAnsi="Times New Roman" w:cs="Times New Roman"/>
                <w:sz w:val="24"/>
                <w:szCs w:val="24"/>
                <w:lang w:eastAsia="cs-CZ"/>
              </w:rPr>
              <w:t>- dokáže vyhledat potřebné informace</w:t>
            </w:r>
          </w:p>
          <w:p w:rsidR="00C56BF7" w:rsidRPr="00C56BF7" w:rsidRDefault="00C56BF7" w:rsidP="00C56BF7">
            <w:pPr>
              <w:spacing w:after="0" w:line="240" w:lineRule="auto"/>
              <w:rPr>
                <w:rFonts w:ascii="Times New Roman" w:eastAsia="Times New Roman" w:hAnsi="Times New Roman" w:cs="Times New Roman"/>
                <w:sz w:val="24"/>
                <w:szCs w:val="24"/>
                <w:lang w:eastAsia="cs-CZ"/>
              </w:rPr>
            </w:pPr>
            <w:r w:rsidRPr="00C56BF7">
              <w:rPr>
                <w:rFonts w:ascii="Times New Roman" w:eastAsia="Times New Roman" w:hAnsi="Times New Roman" w:cs="Times New Roman"/>
                <w:sz w:val="24"/>
                <w:szCs w:val="24"/>
                <w:lang w:eastAsia="cs-CZ"/>
              </w:rPr>
              <w:t xml:space="preserve">  z oblasti zdraví a pohybu</w:t>
            </w:r>
          </w:p>
          <w:p w:rsidR="00C56BF7" w:rsidRPr="00C56BF7" w:rsidRDefault="00C56BF7" w:rsidP="00C56BF7">
            <w:pPr>
              <w:spacing w:after="0" w:line="240" w:lineRule="auto"/>
              <w:rPr>
                <w:rFonts w:ascii="Times New Roman" w:eastAsia="Times New Roman" w:hAnsi="Times New Roman" w:cs="Times New Roman"/>
                <w:sz w:val="24"/>
                <w:szCs w:val="24"/>
                <w:lang w:eastAsia="cs-CZ"/>
              </w:rPr>
            </w:pPr>
            <w:r w:rsidRPr="00C56BF7">
              <w:rPr>
                <w:rFonts w:ascii="Times New Roman" w:eastAsia="Times New Roman" w:hAnsi="Times New Roman" w:cs="Times New Roman"/>
                <w:sz w:val="24"/>
                <w:szCs w:val="24"/>
                <w:lang w:eastAsia="cs-CZ"/>
              </w:rPr>
              <w:t>- dovede o pohybových činnostech</w:t>
            </w:r>
          </w:p>
          <w:p w:rsidR="00C56BF7" w:rsidRPr="00C56BF7" w:rsidRDefault="00C56BF7" w:rsidP="00C56BF7">
            <w:pPr>
              <w:spacing w:after="0" w:line="240" w:lineRule="auto"/>
              <w:rPr>
                <w:rFonts w:ascii="Times New Roman" w:eastAsia="Times New Roman" w:hAnsi="Times New Roman" w:cs="Times New Roman"/>
                <w:sz w:val="24"/>
                <w:szCs w:val="24"/>
                <w:lang w:eastAsia="cs-CZ"/>
              </w:rPr>
            </w:pPr>
            <w:r w:rsidRPr="00C56BF7">
              <w:rPr>
                <w:rFonts w:ascii="Times New Roman" w:eastAsia="Times New Roman" w:hAnsi="Times New Roman" w:cs="Times New Roman"/>
                <w:sz w:val="24"/>
                <w:szCs w:val="24"/>
                <w:lang w:eastAsia="cs-CZ"/>
              </w:rPr>
              <w:t xml:space="preserve">  diskutovat, analyzovat je a hodnotit a   </w:t>
            </w:r>
          </w:p>
          <w:p w:rsidR="00C56BF7" w:rsidRPr="00C56BF7" w:rsidRDefault="00C56BF7" w:rsidP="00C56BF7">
            <w:pPr>
              <w:spacing w:after="0" w:line="240" w:lineRule="auto"/>
              <w:rPr>
                <w:rFonts w:ascii="Times New Roman" w:eastAsia="Times New Roman" w:hAnsi="Times New Roman" w:cs="Times New Roman"/>
                <w:sz w:val="24"/>
                <w:szCs w:val="24"/>
                <w:lang w:eastAsia="cs-CZ"/>
              </w:rPr>
            </w:pPr>
            <w:r w:rsidRPr="00C56BF7">
              <w:rPr>
                <w:rFonts w:ascii="Times New Roman" w:eastAsia="Times New Roman" w:hAnsi="Times New Roman" w:cs="Times New Roman"/>
                <w:sz w:val="24"/>
                <w:szCs w:val="24"/>
                <w:lang w:eastAsia="cs-CZ"/>
              </w:rPr>
              <w:t xml:space="preserve">  zdůvodnit zvolené postupy</w:t>
            </w:r>
          </w:p>
          <w:p w:rsidR="00C56BF7" w:rsidRPr="00C56BF7" w:rsidRDefault="00C56BF7" w:rsidP="00C56BF7">
            <w:pPr>
              <w:spacing w:after="0" w:line="240" w:lineRule="auto"/>
              <w:rPr>
                <w:rFonts w:ascii="Times New Roman" w:eastAsia="Times New Roman" w:hAnsi="Times New Roman" w:cs="Times New Roman"/>
                <w:sz w:val="24"/>
                <w:szCs w:val="24"/>
                <w:lang w:eastAsia="cs-CZ"/>
              </w:rPr>
            </w:pPr>
            <w:r w:rsidRPr="00C56BF7">
              <w:rPr>
                <w:rFonts w:ascii="Times New Roman" w:eastAsia="Times New Roman" w:hAnsi="Times New Roman" w:cs="Times New Roman"/>
                <w:i/>
                <w:sz w:val="24"/>
                <w:szCs w:val="24"/>
                <w:lang w:eastAsia="cs-CZ"/>
              </w:rPr>
              <w:t xml:space="preserve">- </w:t>
            </w:r>
            <w:r w:rsidRPr="00C56BF7">
              <w:rPr>
                <w:rFonts w:ascii="Times New Roman" w:eastAsia="Times New Roman" w:hAnsi="Times New Roman" w:cs="Times New Roman"/>
                <w:sz w:val="24"/>
                <w:szCs w:val="24"/>
                <w:lang w:eastAsia="cs-CZ"/>
              </w:rPr>
              <w:t>dovede rozvíjet svalovou sílu, rychlost,</w:t>
            </w:r>
          </w:p>
          <w:p w:rsidR="00C56BF7" w:rsidRPr="00C56BF7" w:rsidRDefault="00C56BF7" w:rsidP="00C56BF7">
            <w:pPr>
              <w:spacing w:after="0" w:line="240" w:lineRule="auto"/>
              <w:rPr>
                <w:rFonts w:ascii="Times New Roman" w:eastAsia="Times New Roman" w:hAnsi="Times New Roman" w:cs="Times New Roman"/>
                <w:sz w:val="24"/>
                <w:szCs w:val="24"/>
                <w:lang w:eastAsia="cs-CZ"/>
              </w:rPr>
            </w:pPr>
            <w:r w:rsidRPr="00C56BF7">
              <w:rPr>
                <w:rFonts w:ascii="Times New Roman" w:eastAsia="Times New Roman" w:hAnsi="Times New Roman" w:cs="Times New Roman"/>
                <w:sz w:val="24"/>
                <w:szCs w:val="24"/>
                <w:lang w:eastAsia="cs-CZ"/>
              </w:rPr>
              <w:t xml:space="preserve">  vytrvalost, obratnost a pohyblivost;</w:t>
            </w:r>
          </w:p>
          <w:p w:rsidR="00C56BF7" w:rsidRPr="00C56BF7" w:rsidRDefault="00C56BF7" w:rsidP="00C56BF7">
            <w:pPr>
              <w:spacing w:after="0" w:line="240" w:lineRule="auto"/>
              <w:rPr>
                <w:rFonts w:ascii="Times New Roman" w:eastAsia="Times New Roman" w:hAnsi="Times New Roman" w:cs="Times New Roman"/>
                <w:sz w:val="24"/>
                <w:szCs w:val="24"/>
                <w:lang w:eastAsia="cs-CZ"/>
              </w:rPr>
            </w:pPr>
            <w:r w:rsidRPr="00C56BF7">
              <w:rPr>
                <w:rFonts w:ascii="Times New Roman" w:eastAsia="Times New Roman" w:hAnsi="Times New Roman" w:cs="Times New Roman"/>
                <w:sz w:val="24"/>
                <w:szCs w:val="24"/>
                <w:lang w:eastAsia="cs-CZ"/>
              </w:rPr>
              <w:t xml:space="preserve">- ovládá kompenzační cvičení  </w:t>
            </w:r>
          </w:p>
          <w:p w:rsidR="00C56BF7" w:rsidRPr="00C56BF7" w:rsidRDefault="00C56BF7" w:rsidP="00C56BF7">
            <w:pPr>
              <w:spacing w:after="0" w:line="240" w:lineRule="auto"/>
              <w:rPr>
                <w:rFonts w:ascii="Times New Roman" w:eastAsia="Times New Roman" w:hAnsi="Times New Roman" w:cs="Times New Roman"/>
                <w:sz w:val="24"/>
                <w:szCs w:val="24"/>
                <w:lang w:eastAsia="cs-CZ"/>
              </w:rPr>
            </w:pPr>
            <w:r w:rsidRPr="00C56BF7">
              <w:rPr>
                <w:rFonts w:ascii="Times New Roman" w:eastAsia="Times New Roman" w:hAnsi="Times New Roman" w:cs="Times New Roman"/>
                <w:sz w:val="24"/>
                <w:szCs w:val="24"/>
                <w:lang w:eastAsia="cs-CZ"/>
              </w:rPr>
              <w:t xml:space="preserve">  k regeneraci tělesných a duševních sil</w:t>
            </w:r>
          </w:p>
          <w:p w:rsidR="00C56BF7" w:rsidRPr="00C56BF7" w:rsidRDefault="00C56BF7" w:rsidP="00C56BF7">
            <w:pPr>
              <w:spacing w:after="0" w:line="240" w:lineRule="auto"/>
              <w:rPr>
                <w:rFonts w:ascii="Times New Roman" w:eastAsia="Times New Roman" w:hAnsi="Times New Roman" w:cs="Times New Roman"/>
                <w:sz w:val="24"/>
                <w:szCs w:val="24"/>
                <w:lang w:eastAsia="cs-CZ"/>
              </w:rPr>
            </w:pPr>
            <w:r w:rsidRPr="00C56BF7">
              <w:rPr>
                <w:rFonts w:ascii="Times New Roman" w:eastAsia="Times New Roman" w:hAnsi="Times New Roman" w:cs="Times New Roman"/>
                <w:sz w:val="24"/>
                <w:szCs w:val="24"/>
                <w:lang w:eastAsia="cs-CZ"/>
              </w:rPr>
              <w:t>- uplatňuje zásady bezpečnosti při</w:t>
            </w:r>
          </w:p>
          <w:p w:rsidR="00C56BF7" w:rsidRPr="00C56BF7" w:rsidRDefault="00C56BF7" w:rsidP="00C56BF7">
            <w:pPr>
              <w:spacing w:after="0" w:line="240" w:lineRule="auto"/>
              <w:rPr>
                <w:rFonts w:ascii="Times New Roman" w:eastAsia="Times New Roman" w:hAnsi="Times New Roman" w:cs="Times New Roman"/>
                <w:sz w:val="24"/>
                <w:szCs w:val="24"/>
                <w:lang w:eastAsia="cs-CZ"/>
              </w:rPr>
            </w:pPr>
            <w:r w:rsidRPr="00C56BF7">
              <w:rPr>
                <w:rFonts w:ascii="Times New Roman" w:eastAsia="Times New Roman" w:hAnsi="Times New Roman" w:cs="Times New Roman"/>
                <w:sz w:val="24"/>
                <w:szCs w:val="24"/>
                <w:lang w:eastAsia="cs-CZ"/>
              </w:rPr>
              <w:t xml:space="preserve">  pohybových aktivitách</w:t>
            </w:r>
          </w:p>
          <w:p w:rsidR="00C56BF7" w:rsidRPr="00C56BF7" w:rsidRDefault="00C56BF7" w:rsidP="00C56BF7">
            <w:pPr>
              <w:spacing w:after="0" w:line="240" w:lineRule="auto"/>
              <w:rPr>
                <w:rFonts w:ascii="Times New Roman" w:eastAsia="Times New Roman" w:hAnsi="Times New Roman" w:cs="Times New Roman"/>
                <w:sz w:val="24"/>
                <w:szCs w:val="24"/>
                <w:lang w:eastAsia="cs-CZ"/>
              </w:rPr>
            </w:pPr>
            <w:r w:rsidRPr="00C56BF7">
              <w:rPr>
                <w:rFonts w:ascii="Times New Roman" w:eastAsia="Times New Roman" w:hAnsi="Times New Roman" w:cs="Times New Roman"/>
                <w:sz w:val="24"/>
                <w:szCs w:val="24"/>
                <w:lang w:eastAsia="cs-CZ"/>
              </w:rPr>
              <w:t>- je schopen sladit pohyb s hudbou, umí</w:t>
            </w:r>
          </w:p>
          <w:p w:rsidR="00C56BF7" w:rsidRPr="00C56BF7" w:rsidRDefault="00C56BF7" w:rsidP="00C56BF7">
            <w:pPr>
              <w:spacing w:after="0" w:line="240" w:lineRule="auto"/>
              <w:rPr>
                <w:rFonts w:ascii="Times New Roman" w:eastAsia="Times New Roman" w:hAnsi="Times New Roman" w:cs="Times New Roman"/>
                <w:sz w:val="24"/>
                <w:szCs w:val="24"/>
                <w:lang w:eastAsia="cs-CZ"/>
              </w:rPr>
            </w:pPr>
            <w:r w:rsidRPr="00C56BF7">
              <w:rPr>
                <w:rFonts w:ascii="Times New Roman" w:eastAsia="Times New Roman" w:hAnsi="Times New Roman" w:cs="Times New Roman"/>
                <w:sz w:val="24"/>
                <w:szCs w:val="24"/>
                <w:lang w:eastAsia="cs-CZ"/>
              </w:rPr>
              <w:t xml:space="preserve">  sestavit pohybové vazby, hudebně</w:t>
            </w:r>
          </w:p>
          <w:p w:rsidR="00C56BF7" w:rsidRPr="00C56BF7" w:rsidRDefault="00C56BF7" w:rsidP="00C56BF7">
            <w:pPr>
              <w:spacing w:after="0" w:line="240" w:lineRule="auto"/>
              <w:rPr>
                <w:rFonts w:ascii="Times New Roman" w:eastAsia="Times New Roman" w:hAnsi="Times New Roman" w:cs="Times New Roman"/>
                <w:sz w:val="24"/>
                <w:szCs w:val="24"/>
                <w:lang w:eastAsia="cs-CZ"/>
              </w:rPr>
            </w:pPr>
            <w:r w:rsidRPr="00C56BF7">
              <w:rPr>
                <w:rFonts w:ascii="Times New Roman" w:eastAsia="Times New Roman" w:hAnsi="Times New Roman" w:cs="Times New Roman"/>
                <w:sz w:val="24"/>
                <w:szCs w:val="24"/>
                <w:lang w:eastAsia="cs-CZ"/>
              </w:rPr>
              <w:t xml:space="preserve">  pohybové motivy a vytvořit pohybovou</w:t>
            </w:r>
          </w:p>
          <w:p w:rsidR="00C56BF7" w:rsidRPr="00C56BF7" w:rsidRDefault="00C56BF7" w:rsidP="00C56BF7">
            <w:pPr>
              <w:spacing w:after="0" w:line="240" w:lineRule="auto"/>
              <w:rPr>
                <w:rFonts w:ascii="Times New Roman" w:eastAsia="Times New Roman" w:hAnsi="Times New Roman" w:cs="Times New Roman"/>
                <w:sz w:val="24"/>
                <w:szCs w:val="24"/>
                <w:lang w:eastAsia="cs-CZ"/>
              </w:rPr>
            </w:pPr>
            <w:r w:rsidRPr="00C56BF7">
              <w:rPr>
                <w:rFonts w:ascii="Times New Roman" w:eastAsia="Times New Roman" w:hAnsi="Times New Roman" w:cs="Times New Roman"/>
                <w:sz w:val="24"/>
                <w:szCs w:val="24"/>
                <w:lang w:eastAsia="cs-CZ"/>
              </w:rPr>
              <w:t xml:space="preserve">  sestavu (skladbu)</w:t>
            </w:r>
          </w:p>
          <w:p w:rsidR="00C56BF7" w:rsidRPr="00C56BF7" w:rsidRDefault="00C56BF7" w:rsidP="00C56BF7">
            <w:pPr>
              <w:spacing w:after="0" w:line="240" w:lineRule="auto"/>
              <w:rPr>
                <w:rFonts w:ascii="Times New Roman" w:eastAsia="Times New Roman" w:hAnsi="Times New Roman" w:cs="Times New Roman"/>
                <w:sz w:val="24"/>
                <w:szCs w:val="24"/>
                <w:lang w:eastAsia="cs-CZ"/>
              </w:rPr>
            </w:pPr>
            <w:r w:rsidRPr="00C56BF7">
              <w:rPr>
                <w:rFonts w:ascii="Times New Roman" w:eastAsia="Times New Roman" w:hAnsi="Times New Roman" w:cs="Times New Roman"/>
                <w:sz w:val="24"/>
                <w:szCs w:val="24"/>
                <w:lang w:eastAsia="cs-CZ"/>
              </w:rPr>
              <w:t xml:space="preserve">- využívá pohybové činnosti pro   </w:t>
            </w:r>
          </w:p>
          <w:p w:rsidR="00C56BF7" w:rsidRPr="00C56BF7" w:rsidRDefault="00C56BF7" w:rsidP="00C56BF7">
            <w:pPr>
              <w:spacing w:after="0" w:line="240" w:lineRule="auto"/>
              <w:rPr>
                <w:rFonts w:ascii="Times New Roman" w:eastAsia="Times New Roman" w:hAnsi="Times New Roman" w:cs="Times New Roman"/>
                <w:sz w:val="24"/>
                <w:szCs w:val="24"/>
                <w:lang w:eastAsia="cs-CZ"/>
              </w:rPr>
            </w:pPr>
            <w:r w:rsidRPr="00C56BF7">
              <w:rPr>
                <w:rFonts w:ascii="Times New Roman" w:eastAsia="Times New Roman" w:hAnsi="Times New Roman" w:cs="Times New Roman"/>
                <w:sz w:val="24"/>
                <w:szCs w:val="24"/>
                <w:lang w:eastAsia="cs-CZ"/>
              </w:rPr>
              <w:t xml:space="preserve">  všestrannou pohybovou přípravu a </w:t>
            </w:r>
          </w:p>
          <w:p w:rsidR="00C56BF7" w:rsidRPr="00C56BF7" w:rsidRDefault="00C56BF7" w:rsidP="00C56BF7">
            <w:pPr>
              <w:spacing w:after="0" w:line="240" w:lineRule="auto"/>
              <w:rPr>
                <w:rFonts w:ascii="Times New Roman" w:eastAsia="Times New Roman" w:hAnsi="Times New Roman" w:cs="Times New Roman"/>
                <w:sz w:val="24"/>
                <w:szCs w:val="24"/>
                <w:lang w:eastAsia="cs-CZ"/>
              </w:rPr>
            </w:pPr>
            <w:r w:rsidRPr="00C56BF7">
              <w:rPr>
                <w:rFonts w:ascii="Times New Roman" w:eastAsia="Times New Roman" w:hAnsi="Times New Roman" w:cs="Times New Roman"/>
                <w:sz w:val="24"/>
                <w:szCs w:val="24"/>
                <w:lang w:eastAsia="cs-CZ"/>
              </w:rPr>
              <w:t xml:space="preserve">  zvyšování tělesné zdatnosti</w:t>
            </w:r>
          </w:p>
          <w:p w:rsidR="00C56BF7" w:rsidRPr="00C56BF7" w:rsidRDefault="00C56BF7" w:rsidP="00C56BF7">
            <w:pPr>
              <w:spacing w:after="0" w:line="240" w:lineRule="auto"/>
              <w:rPr>
                <w:rFonts w:ascii="Times New Roman" w:eastAsia="Times New Roman" w:hAnsi="Times New Roman" w:cs="Times New Roman"/>
                <w:sz w:val="24"/>
                <w:szCs w:val="24"/>
                <w:lang w:eastAsia="cs-CZ"/>
              </w:rPr>
            </w:pPr>
            <w:r w:rsidRPr="00C56BF7">
              <w:rPr>
                <w:rFonts w:ascii="Times New Roman" w:eastAsia="Times New Roman" w:hAnsi="Times New Roman" w:cs="Times New Roman"/>
                <w:sz w:val="24"/>
                <w:szCs w:val="24"/>
                <w:lang w:eastAsia="cs-CZ"/>
              </w:rPr>
              <w:t>- pozná chybně a správně prováděné</w:t>
            </w:r>
          </w:p>
          <w:p w:rsidR="00C56BF7" w:rsidRPr="00C56BF7" w:rsidRDefault="00C56BF7" w:rsidP="00C56BF7">
            <w:pPr>
              <w:spacing w:after="0" w:line="240" w:lineRule="auto"/>
              <w:rPr>
                <w:rFonts w:ascii="Times New Roman" w:eastAsia="Times New Roman" w:hAnsi="Times New Roman" w:cs="Times New Roman"/>
                <w:sz w:val="24"/>
                <w:szCs w:val="24"/>
                <w:lang w:eastAsia="cs-CZ"/>
              </w:rPr>
            </w:pPr>
            <w:r w:rsidRPr="00C56BF7">
              <w:rPr>
                <w:rFonts w:ascii="Times New Roman" w:eastAsia="Times New Roman" w:hAnsi="Times New Roman" w:cs="Times New Roman"/>
                <w:sz w:val="24"/>
                <w:szCs w:val="24"/>
                <w:lang w:eastAsia="cs-CZ"/>
              </w:rPr>
              <w:t xml:space="preserve">  činnosti, umí analyzovat a zhodnotit    </w:t>
            </w:r>
          </w:p>
          <w:p w:rsidR="00C56BF7" w:rsidRPr="00C56BF7" w:rsidRDefault="00C56BF7" w:rsidP="00C56BF7">
            <w:pPr>
              <w:spacing w:after="0" w:line="240" w:lineRule="auto"/>
              <w:rPr>
                <w:rFonts w:ascii="Times New Roman" w:eastAsia="Times New Roman" w:hAnsi="Times New Roman" w:cs="Times New Roman"/>
                <w:sz w:val="24"/>
                <w:szCs w:val="24"/>
                <w:lang w:eastAsia="cs-CZ"/>
              </w:rPr>
            </w:pPr>
            <w:r w:rsidRPr="00C56BF7">
              <w:rPr>
                <w:rFonts w:ascii="Times New Roman" w:eastAsia="Times New Roman" w:hAnsi="Times New Roman" w:cs="Times New Roman"/>
                <w:sz w:val="24"/>
                <w:szCs w:val="24"/>
                <w:lang w:eastAsia="cs-CZ"/>
              </w:rPr>
              <w:t xml:space="preserve">  kvalitu pohybové činnosti nebo výkonu</w:t>
            </w:r>
          </w:p>
          <w:p w:rsidR="00C56BF7" w:rsidRPr="00C56BF7" w:rsidRDefault="00C56BF7" w:rsidP="00C56BF7">
            <w:pPr>
              <w:spacing w:after="0" w:line="240" w:lineRule="auto"/>
              <w:rPr>
                <w:rFonts w:ascii="Times New Roman" w:eastAsia="Times New Roman" w:hAnsi="Times New Roman" w:cs="Times New Roman"/>
                <w:sz w:val="24"/>
                <w:szCs w:val="24"/>
                <w:lang w:eastAsia="cs-CZ"/>
              </w:rPr>
            </w:pPr>
            <w:r w:rsidRPr="00C56BF7">
              <w:rPr>
                <w:rFonts w:ascii="Times New Roman" w:eastAsia="Times New Roman" w:hAnsi="Times New Roman" w:cs="Times New Roman"/>
                <w:sz w:val="24"/>
                <w:szCs w:val="24"/>
                <w:lang w:eastAsia="cs-CZ"/>
              </w:rPr>
              <w:t>- ověří úroveň tělesné zdatnosti a svalové</w:t>
            </w:r>
          </w:p>
          <w:p w:rsidR="00C56BF7" w:rsidRPr="00C56BF7" w:rsidRDefault="00C56BF7" w:rsidP="00C56BF7">
            <w:pPr>
              <w:spacing w:after="0" w:line="240" w:lineRule="auto"/>
              <w:rPr>
                <w:rFonts w:ascii="Times New Roman" w:eastAsia="Times New Roman" w:hAnsi="Times New Roman" w:cs="Times New Roman"/>
                <w:i/>
                <w:sz w:val="24"/>
                <w:szCs w:val="24"/>
                <w:lang w:eastAsia="cs-CZ"/>
              </w:rPr>
            </w:pPr>
            <w:r w:rsidRPr="00C56BF7">
              <w:rPr>
                <w:rFonts w:ascii="Times New Roman" w:eastAsia="Times New Roman" w:hAnsi="Times New Roman" w:cs="Times New Roman"/>
                <w:sz w:val="24"/>
                <w:szCs w:val="24"/>
                <w:lang w:eastAsia="cs-CZ"/>
              </w:rPr>
              <w:t xml:space="preserve">  nerovnováhy</w:t>
            </w:r>
          </w:p>
        </w:tc>
        <w:tc>
          <w:tcPr>
            <w:tcW w:w="4536" w:type="dxa"/>
          </w:tcPr>
          <w:p w:rsidR="00C56BF7" w:rsidRPr="00C56BF7" w:rsidRDefault="00C56BF7" w:rsidP="00C56BF7">
            <w:pPr>
              <w:spacing w:after="0" w:line="240" w:lineRule="auto"/>
              <w:rPr>
                <w:rFonts w:ascii="Times New Roman" w:eastAsia="Times New Roman" w:hAnsi="Times New Roman" w:cs="Times New Roman"/>
                <w:b/>
                <w:bCs/>
                <w:sz w:val="24"/>
                <w:szCs w:val="24"/>
                <w:lang w:eastAsia="cs-CZ"/>
              </w:rPr>
            </w:pPr>
            <w:r w:rsidRPr="00C56BF7">
              <w:rPr>
                <w:rFonts w:ascii="Times New Roman" w:eastAsia="Times New Roman" w:hAnsi="Times New Roman" w:cs="Times New Roman"/>
                <w:b/>
                <w:bCs/>
                <w:sz w:val="24"/>
                <w:szCs w:val="24"/>
                <w:lang w:eastAsia="cs-CZ"/>
              </w:rPr>
              <w:t>A. Teorie a didaktika</w:t>
            </w:r>
          </w:p>
          <w:p w:rsidR="00C56BF7" w:rsidRPr="00C56BF7" w:rsidRDefault="00C56BF7" w:rsidP="00C56BF7">
            <w:pPr>
              <w:spacing w:after="0" w:line="240" w:lineRule="auto"/>
              <w:ind w:left="360"/>
              <w:rPr>
                <w:rFonts w:ascii="Times New Roman" w:eastAsia="Times New Roman" w:hAnsi="Times New Roman" w:cs="Times New Roman"/>
                <w:b/>
                <w:bCs/>
                <w:i/>
                <w:sz w:val="24"/>
                <w:szCs w:val="24"/>
                <w:lang w:eastAsia="cs-CZ"/>
              </w:rPr>
            </w:pPr>
          </w:p>
          <w:p w:rsidR="00C56BF7" w:rsidRPr="00C56BF7" w:rsidRDefault="00C56BF7" w:rsidP="00C56BF7">
            <w:pPr>
              <w:spacing w:after="0" w:line="240" w:lineRule="auto"/>
              <w:ind w:left="720"/>
              <w:contextualSpacing/>
              <w:rPr>
                <w:rFonts w:ascii="Times New Roman" w:eastAsia="Times New Roman" w:hAnsi="Times New Roman" w:cs="Times New Roman"/>
                <w:b/>
                <w:bCs/>
                <w:i/>
              </w:rPr>
            </w:pPr>
          </w:p>
          <w:p w:rsidR="00C56BF7" w:rsidRPr="00C56BF7" w:rsidRDefault="00C56BF7" w:rsidP="00C56BF7">
            <w:pPr>
              <w:spacing w:after="0" w:line="240" w:lineRule="auto"/>
              <w:rPr>
                <w:rFonts w:ascii="Times New Roman" w:eastAsia="Times New Roman" w:hAnsi="Times New Roman" w:cs="Times New Roman"/>
                <w:b/>
                <w:bCs/>
                <w:i/>
                <w:sz w:val="24"/>
                <w:szCs w:val="24"/>
                <w:lang w:eastAsia="cs-CZ"/>
              </w:rPr>
            </w:pPr>
          </w:p>
          <w:p w:rsidR="00C56BF7" w:rsidRPr="00C56BF7" w:rsidRDefault="00C56BF7" w:rsidP="00C56BF7">
            <w:pPr>
              <w:spacing w:after="0" w:line="240" w:lineRule="auto"/>
              <w:rPr>
                <w:rFonts w:ascii="Times New Roman" w:eastAsia="Times New Roman" w:hAnsi="Times New Roman" w:cs="Times New Roman"/>
                <w:bCs/>
                <w:sz w:val="24"/>
                <w:szCs w:val="24"/>
                <w:lang w:eastAsia="cs-CZ"/>
              </w:rPr>
            </w:pPr>
            <w:r w:rsidRPr="00C56BF7">
              <w:rPr>
                <w:rFonts w:ascii="Times New Roman" w:eastAsia="Times New Roman" w:hAnsi="Times New Roman" w:cs="Times New Roman"/>
                <w:bCs/>
                <w:sz w:val="24"/>
                <w:szCs w:val="24"/>
                <w:lang w:eastAsia="cs-CZ"/>
              </w:rPr>
              <w:t>1. Pohyb a jeho podstata</w:t>
            </w:r>
          </w:p>
          <w:p w:rsidR="00C56BF7" w:rsidRPr="00C56BF7" w:rsidRDefault="00C56BF7" w:rsidP="00C56BF7">
            <w:pPr>
              <w:spacing w:after="0" w:line="240" w:lineRule="auto"/>
              <w:rPr>
                <w:rFonts w:ascii="Times New Roman" w:eastAsia="Times New Roman" w:hAnsi="Times New Roman" w:cs="Times New Roman"/>
                <w:bCs/>
                <w:sz w:val="24"/>
                <w:szCs w:val="24"/>
                <w:lang w:eastAsia="cs-CZ"/>
              </w:rPr>
            </w:pPr>
            <w:r w:rsidRPr="00C56BF7">
              <w:rPr>
                <w:rFonts w:ascii="Times New Roman" w:eastAsia="Times New Roman" w:hAnsi="Times New Roman" w:cs="Times New Roman"/>
                <w:bCs/>
                <w:sz w:val="24"/>
                <w:szCs w:val="24"/>
                <w:lang w:eastAsia="cs-CZ"/>
              </w:rPr>
              <w:t>2. Didaktika tělesných cvičení</w:t>
            </w:r>
          </w:p>
          <w:p w:rsidR="00C56BF7" w:rsidRPr="00C56BF7" w:rsidRDefault="00C56BF7" w:rsidP="00C56BF7">
            <w:pPr>
              <w:spacing w:after="0" w:line="240" w:lineRule="auto"/>
              <w:rPr>
                <w:rFonts w:ascii="Times New Roman" w:eastAsia="Times New Roman" w:hAnsi="Times New Roman" w:cs="Times New Roman"/>
                <w:bCs/>
                <w:sz w:val="24"/>
                <w:szCs w:val="24"/>
                <w:lang w:eastAsia="cs-CZ"/>
              </w:rPr>
            </w:pPr>
            <w:r w:rsidRPr="00C56BF7">
              <w:rPr>
                <w:rFonts w:ascii="Times New Roman" w:eastAsia="Times New Roman" w:hAnsi="Times New Roman" w:cs="Times New Roman"/>
                <w:bCs/>
                <w:sz w:val="24"/>
                <w:szCs w:val="24"/>
                <w:lang w:eastAsia="cs-CZ"/>
              </w:rPr>
              <w:t xml:space="preserve">    2.1. Organizace, metody , formy  TV</w:t>
            </w:r>
          </w:p>
          <w:p w:rsidR="00C56BF7" w:rsidRPr="00C56BF7" w:rsidRDefault="00C56BF7" w:rsidP="00C56BF7">
            <w:pPr>
              <w:spacing w:after="0" w:line="240" w:lineRule="auto"/>
              <w:rPr>
                <w:rFonts w:ascii="Times New Roman" w:eastAsia="Times New Roman" w:hAnsi="Times New Roman" w:cs="Times New Roman"/>
                <w:bCs/>
                <w:sz w:val="24"/>
                <w:szCs w:val="24"/>
                <w:lang w:eastAsia="cs-CZ"/>
              </w:rPr>
            </w:pPr>
            <w:r w:rsidRPr="00C56BF7">
              <w:rPr>
                <w:rFonts w:ascii="Times New Roman" w:eastAsia="Times New Roman" w:hAnsi="Times New Roman" w:cs="Times New Roman"/>
                <w:bCs/>
                <w:sz w:val="24"/>
                <w:szCs w:val="24"/>
                <w:lang w:eastAsia="cs-CZ"/>
              </w:rPr>
              <w:t xml:space="preserve">    2.2. Gymnastika- </w:t>
            </w:r>
          </w:p>
          <w:p w:rsidR="00C56BF7" w:rsidRPr="00C56BF7" w:rsidRDefault="00C56BF7" w:rsidP="00C56BF7">
            <w:pPr>
              <w:spacing w:after="0" w:line="240" w:lineRule="auto"/>
              <w:rPr>
                <w:rFonts w:ascii="Times New Roman" w:eastAsia="Times New Roman" w:hAnsi="Times New Roman" w:cs="Times New Roman"/>
                <w:bCs/>
                <w:sz w:val="24"/>
                <w:szCs w:val="24"/>
                <w:lang w:eastAsia="cs-CZ"/>
              </w:rPr>
            </w:pPr>
            <w:r w:rsidRPr="00C56BF7">
              <w:rPr>
                <w:rFonts w:ascii="Times New Roman" w:eastAsia="Times New Roman" w:hAnsi="Times New Roman" w:cs="Times New Roman"/>
                <w:bCs/>
                <w:sz w:val="24"/>
                <w:szCs w:val="24"/>
                <w:lang w:eastAsia="cs-CZ"/>
              </w:rPr>
              <w:t xml:space="preserve">    2.3. Atletika</w:t>
            </w:r>
          </w:p>
          <w:p w:rsidR="00C56BF7" w:rsidRPr="00C56BF7" w:rsidRDefault="00C56BF7" w:rsidP="00C56BF7">
            <w:pPr>
              <w:spacing w:after="0" w:line="240" w:lineRule="auto"/>
              <w:rPr>
                <w:rFonts w:ascii="Times New Roman" w:eastAsia="Times New Roman" w:hAnsi="Times New Roman" w:cs="Times New Roman"/>
                <w:bCs/>
                <w:sz w:val="24"/>
                <w:szCs w:val="24"/>
                <w:lang w:eastAsia="cs-CZ"/>
              </w:rPr>
            </w:pPr>
            <w:r w:rsidRPr="00C56BF7">
              <w:rPr>
                <w:rFonts w:ascii="Times New Roman" w:eastAsia="Times New Roman" w:hAnsi="Times New Roman" w:cs="Times New Roman"/>
                <w:bCs/>
                <w:sz w:val="24"/>
                <w:szCs w:val="24"/>
                <w:lang w:eastAsia="cs-CZ"/>
              </w:rPr>
              <w:t xml:space="preserve">    2.4. Sportovní hry</w:t>
            </w:r>
          </w:p>
          <w:p w:rsidR="00C56BF7" w:rsidRPr="00C56BF7" w:rsidRDefault="00C56BF7" w:rsidP="00C56BF7">
            <w:pPr>
              <w:spacing w:after="0" w:line="240" w:lineRule="auto"/>
              <w:rPr>
                <w:rFonts w:ascii="Times New Roman" w:eastAsia="Times New Roman" w:hAnsi="Times New Roman" w:cs="Times New Roman"/>
                <w:bCs/>
                <w:sz w:val="24"/>
                <w:szCs w:val="24"/>
                <w:lang w:eastAsia="cs-CZ"/>
              </w:rPr>
            </w:pPr>
            <w:r w:rsidRPr="00C56BF7">
              <w:rPr>
                <w:rFonts w:ascii="Times New Roman" w:eastAsia="Times New Roman" w:hAnsi="Times New Roman" w:cs="Times New Roman"/>
                <w:bCs/>
                <w:sz w:val="24"/>
                <w:szCs w:val="24"/>
                <w:lang w:eastAsia="cs-CZ"/>
              </w:rPr>
              <w:t>3. Fyziologie tělesných cvičení</w:t>
            </w:r>
          </w:p>
          <w:p w:rsidR="00C56BF7" w:rsidRPr="00C56BF7" w:rsidRDefault="00C56BF7" w:rsidP="00C56BF7">
            <w:pPr>
              <w:spacing w:after="0" w:line="240" w:lineRule="auto"/>
              <w:rPr>
                <w:rFonts w:ascii="Times New Roman" w:eastAsia="Times New Roman" w:hAnsi="Times New Roman" w:cs="Times New Roman"/>
                <w:bCs/>
                <w:sz w:val="24"/>
                <w:szCs w:val="24"/>
                <w:lang w:eastAsia="cs-CZ"/>
              </w:rPr>
            </w:pPr>
            <w:r w:rsidRPr="00C56BF7">
              <w:rPr>
                <w:rFonts w:ascii="Times New Roman" w:eastAsia="Times New Roman" w:hAnsi="Times New Roman" w:cs="Times New Roman"/>
                <w:bCs/>
                <w:sz w:val="24"/>
                <w:szCs w:val="24"/>
                <w:lang w:eastAsia="cs-CZ"/>
              </w:rPr>
              <w:t xml:space="preserve">4. Tělesná výchova v předškolních </w:t>
            </w:r>
          </w:p>
          <w:p w:rsidR="00C56BF7" w:rsidRPr="00C56BF7" w:rsidRDefault="00C56BF7" w:rsidP="00C56BF7">
            <w:pPr>
              <w:spacing w:after="0" w:line="240" w:lineRule="auto"/>
              <w:rPr>
                <w:rFonts w:ascii="Times New Roman" w:eastAsia="Times New Roman" w:hAnsi="Times New Roman" w:cs="Times New Roman"/>
                <w:bCs/>
                <w:sz w:val="24"/>
                <w:szCs w:val="24"/>
                <w:lang w:eastAsia="cs-CZ"/>
              </w:rPr>
            </w:pPr>
            <w:r w:rsidRPr="00C56BF7">
              <w:rPr>
                <w:rFonts w:ascii="Times New Roman" w:eastAsia="Times New Roman" w:hAnsi="Times New Roman" w:cs="Times New Roman"/>
                <w:bCs/>
                <w:sz w:val="24"/>
                <w:szCs w:val="24"/>
                <w:lang w:eastAsia="cs-CZ"/>
              </w:rPr>
              <w:t xml:space="preserve">    zařízeních</w:t>
            </w:r>
          </w:p>
          <w:p w:rsidR="00C56BF7" w:rsidRPr="00C56BF7" w:rsidRDefault="00C56BF7" w:rsidP="00C56BF7">
            <w:pPr>
              <w:spacing w:after="0" w:line="240" w:lineRule="auto"/>
              <w:rPr>
                <w:rFonts w:ascii="Times New Roman" w:eastAsia="Times New Roman" w:hAnsi="Times New Roman" w:cs="Times New Roman"/>
                <w:bCs/>
                <w:sz w:val="24"/>
                <w:szCs w:val="24"/>
                <w:lang w:eastAsia="cs-CZ"/>
              </w:rPr>
            </w:pPr>
            <w:r w:rsidRPr="00C56BF7">
              <w:rPr>
                <w:rFonts w:ascii="Times New Roman" w:eastAsia="Times New Roman" w:hAnsi="Times New Roman" w:cs="Times New Roman"/>
                <w:bCs/>
                <w:sz w:val="24"/>
                <w:szCs w:val="24"/>
                <w:lang w:eastAsia="cs-CZ"/>
              </w:rPr>
              <w:t>5. Tělesná výchova pro starší děti</w:t>
            </w:r>
          </w:p>
          <w:p w:rsidR="00C56BF7" w:rsidRPr="00C56BF7" w:rsidRDefault="00C56BF7" w:rsidP="00C56BF7">
            <w:pPr>
              <w:spacing w:after="0" w:line="240" w:lineRule="auto"/>
              <w:rPr>
                <w:rFonts w:ascii="Times New Roman" w:eastAsia="Times New Roman" w:hAnsi="Times New Roman" w:cs="Times New Roman"/>
                <w:bCs/>
                <w:sz w:val="24"/>
                <w:szCs w:val="24"/>
                <w:lang w:eastAsia="cs-CZ"/>
              </w:rPr>
            </w:pPr>
            <w:r w:rsidRPr="00C56BF7">
              <w:rPr>
                <w:rFonts w:ascii="Times New Roman" w:eastAsia="Times New Roman" w:hAnsi="Times New Roman" w:cs="Times New Roman"/>
                <w:bCs/>
                <w:sz w:val="24"/>
                <w:szCs w:val="24"/>
                <w:lang w:eastAsia="cs-CZ"/>
              </w:rPr>
              <w:t>6. Nové druhy sportovních disciplín</w:t>
            </w:r>
          </w:p>
          <w:p w:rsidR="00C56BF7" w:rsidRPr="00C56BF7" w:rsidRDefault="00C56BF7" w:rsidP="00C56BF7">
            <w:pPr>
              <w:spacing w:after="0" w:line="240" w:lineRule="auto"/>
              <w:rPr>
                <w:rFonts w:ascii="Times New Roman" w:eastAsia="Times New Roman" w:hAnsi="Times New Roman" w:cs="Times New Roman"/>
                <w:b/>
                <w:i/>
                <w:sz w:val="24"/>
                <w:szCs w:val="24"/>
                <w:lang w:eastAsia="cs-CZ"/>
              </w:rPr>
            </w:pPr>
          </w:p>
          <w:p w:rsidR="00C56BF7" w:rsidRPr="00C56BF7" w:rsidRDefault="00C56BF7" w:rsidP="00C56BF7">
            <w:pPr>
              <w:spacing w:after="0" w:line="240" w:lineRule="auto"/>
              <w:rPr>
                <w:rFonts w:ascii="Times New Roman" w:eastAsia="Times New Roman" w:hAnsi="Times New Roman" w:cs="Times New Roman"/>
                <w:b/>
                <w:i/>
                <w:sz w:val="24"/>
                <w:szCs w:val="24"/>
                <w:lang w:eastAsia="cs-CZ"/>
              </w:rPr>
            </w:pPr>
          </w:p>
          <w:p w:rsidR="00C56BF7" w:rsidRPr="00C56BF7" w:rsidRDefault="00C56BF7" w:rsidP="00C56BF7">
            <w:pPr>
              <w:spacing w:after="0" w:line="240" w:lineRule="auto"/>
              <w:rPr>
                <w:rFonts w:ascii="Times New Roman" w:eastAsia="Times New Roman" w:hAnsi="Times New Roman" w:cs="Times New Roman"/>
                <w:b/>
                <w:sz w:val="24"/>
                <w:szCs w:val="24"/>
                <w:lang w:eastAsia="cs-CZ"/>
              </w:rPr>
            </w:pPr>
            <w:r w:rsidRPr="00C56BF7">
              <w:rPr>
                <w:rFonts w:ascii="Times New Roman" w:eastAsia="Times New Roman" w:hAnsi="Times New Roman" w:cs="Times New Roman"/>
                <w:b/>
                <w:sz w:val="24"/>
                <w:szCs w:val="24"/>
                <w:lang w:eastAsia="cs-CZ"/>
              </w:rPr>
              <w:t xml:space="preserve">B) Praktická tělesná výchova </w:t>
            </w:r>
          </w:p>
          <w:p w:rsidR="00C56BF7" w:rsidRPr="00C56BF7" w:rsidRDefault="00C56BF7" w:rsidP="00C56BF7">
            <w:pPr>
              <w:spacing w:after="0" w:line="240" w:lineRule="auto"/>
              <w:rPr>
                <w:rFonts w:ascii="Times New Roman" w:eastAsia="Times New Roman" w:hAnsi="Times New Roman" w:cs="Times New Roman"/>
                <w:b/>
                <w:bCs/>
                <w:sz w:val="24"/>
                <w:szCs w:val="24"/>
                <w:lang w:eastAsia="cs-CZ"/>
              </w:rPr>
            </w:pPr>
          </w:p>
          <w:p w:rsidR="00C56BF7" w:rsidRPr="00C56BF7" w:rsidRDefault="00C56BF7" w:rsidP="00C56BF7">
            <w:pPr>
              <w:spacing w:after="0" w:line="240" w:lineRule="auto"/>
              <w:rPr>
                <w:rFonts w:ascii="Times New Roman" w:eastAsia="Times New Roman" w:hAnsi="Times New Roman" w:cs="Times New Roman"/>
                <w:b/>
                <w:bCs/>
                <w:sz w:val="24"/>
                <w:szCs w:val="24"/>
                <w:lang w:eastAsia="cs-CZ"/>
              </w:rPr>
            </w:pPr>
            <w:r w:rsidRPr="00C56BF7">
              <w:rPr>
                <w:rFonts w:ascii="Times New Roman" w:eastAsia="Times New Roman" w:hAnsi="Times New Roman" w:cs="Times New Roman"/>
                <w:b/>
                <w:bCs/>
                <w:sz w:val="24"/>
                <w:szCs w:val="24"/>
                <w:lang w:eastAsia="cs-CZ"/>
              </w:rPr>
              <w:t>1. Gymnastika</w:t>
            </w:r>
          </w:p>
          <w:p w:rsidR="00C56BF7" w:rsidRPr="00C56BF7" w:rsidRDefault="00C56BF7" w:rsidP="00C56BF7">
            <w:pPr>
              <w:spacing w:after="0" w:line="240" w:lineRule="auto"/>
              <w:rPr>
                <w:rFonts w:ascii="Times New Roman" w:eastAsia="Times New Roman" w:hAnsi="Times New Roman" w:cs="Times New Roman"/>
                <w:b/>
                <w:bCs/>
                <w:sz w:val="24"/>
                <w:szCs w:val="24"/>
                <w:lang w:eastAsia="cs-CZ"/>
              </w:rPr>
            </w:pPr>
          </w:p>
          <w:p w:rsidR="00C56BF7" w:rsidRPr="00C56BF7" w:rsidRDefault="00C56BF7" w:rsidP="00C56BF7">
            <w:pPr>
              <w:spacing w:after="0" w:line="240" w:lineRule="auto"/>
              <w:rPr>
                <w:rFonts w:ascii="Times New Roman" w:eastAsia="Times New Roman" w:hAnsi="Times New Roman" w:cs="Times New Roman"/>
                <w:b/>
                <w:bCs/>
                <w:sz w:val="24"/>
                <w:szCs w:val="24"/>
                <w:lang w:eastAsia="cs-CZ"/>
              </w:rPr>
            </w:pPr>
            <w:r w:rsidRPr="00C56BF7">
              <w:rPr>
                <w:rFonts w:ascii="Times New Roman" w:eastAsia="Times New Roman" w:hAnsi="Times New Roman" w:cs="Times New Roman"/>
                <w:b/>
                <w:bCs/>
                <w:sz w:val="24"/>
                <w:szCs w:val="24"/>
                <w:lang w:eastAsia="cs-CZ"/>
              </w:rPr>
              <w:t>1.1.  Akrobacie</w:t>
            </w:r>
          </w:p>
          <w:p w:rsidR="00C56BF7" w:rsidRPr="00C56BF7" w:rsidRDefault="00C56BF7" w:rsidP="00C56BF7">
            <w:pPr>
              <w:spacing w:after="0" w:line="240" w:lineRule="auto"/>
              <w:rPr>
                <w:rFonts w:ascii="Times New Roman" w:eastAsia="Times New Roman" w:hAnsi="Times New Roman" w:cs="Times New Roman"/>
                <w:b/>
                <w:bCs/>
                <w:sz w:val="24"/>
                <w:szCs w:val="24"/>
                <w:lang w:eastAsia="cs-CZ"/>
              </w:rPr>
            </w:pPr>
            <w:r w:rsidRPr="00C56BF7">
              <w:rPr>
                <w:rFonts w:ascii="Times New Roman" w:eastAsia="Times New Roman" w:hAnsi="Times New Roman" w:cs="Times New Roman"/>
                <w:b/>
                <w:bCs/>
                <w:sz w:val="24"/>
                <w:szCs w:val="24"/>
                <w:lang w:eastAsia="cs-CZ"/>
              </w:rPr>
              <w:t>1.2.  Cvičení na nářadí, šplh</w:t>
            </w:r>
          </w:p>
          <w:p w:rsidR="00C56BF7" w:rsidRPr="00C56BF7" w:rsidRDefault="00C56BF7" w:rsidP="00C56BF7">
            <w:pPr>
              <w:spacing w:after="0" w:line="240" w:lineRule="auto"/>
              <w:rPr>
                <w:rFonts w:ascii="Times New Roman" w:eastAsia="Times New Roman" w:hAnsi="Times New Roman" w:cs="Times New Roman"/>
                <w:sz w:val="24"/>
                <w:szCs w:val="24"/>
                <w:lang w:eastAsia="cs-CZ"/>
              </w:rPr>
            </w:pPr>
            <w:r w:rsidRPr="00C56BF7">
              <w:rPr>
                <w:rFonts w:ascii="Times New Roman" w:eastAsia="Times New Roman" w:hAnsi="Times New Roman" w:cs="Times New Roman"/>
                <w:b/>
                <w:bCs/>
                <w:sz w:val="24"/>
                <w:szCs w:val="24"/>
                <w:lang w:eastAsia="cs-CZ"/>
              </w:rPr>
              <w:t xml:space="preserve">1.3. </w:t>
            </w:r>
            <w:r w:rsidRPr="00C56BF7">
              <w:rPr>
                <w:rFonts w:ascii="Times New Roman" w:eastAsia="Times New Roman" w:hAnsi="Times New Roman" w:cs="Times New Roman"/>
                <w:sz w:val="24"/>
                <w:szCs w:val="24"/>
                <w:lang w:eastAsia="cs-CZ"/>
              </w:rPr>
              <w:t xml:space="preserve"> </w:t>
            </w:r>
            <w:r w:rsidRPr="00C56BF7">
              <w:rPr>
                <w:rFonts w:ascii="Times New Roman" w:eastAsia="Times New Roman" w:hAnsi="Times New Roman" w:cs="Times New Roman"/>
                <w:b/>
                <w:sz w:val="24"/>
                <w:szCs w:val="24"/>
                <w:lang w:eastAsia="cs-CZ"/>
              </w:rPr>
              <w:t>Cvičení s náčiním</w:t>
            </w:r>
            <w:r w:rsidRPr="00C56BF7">
              <w:rPr>
                <w:rFonts w:ascii="Times New Roman" w:eastAsia="Times New Roman" w:hAnsi="Times New Roman" w:cs="Times New Roman"/>
                <w:sz w:val="24"/>
                <w:szCs w:val="24"/>
                <w:lang w:eastAsia="cs-CZ"/>
              </w:rPr>
              <w:t xml:space="preserve">,   </w:t>
            </w:r>
          </w:p>
          <w:p w:rsidR="00C56BF7" w:rsidRPr="00C56BF7" w:rsidRDefault="00C56BF7" w:rsidP="00C56BF7">
            <w:pPr>
              <w:spacing w:after="0" w:line="240" w:lineRule="auto"/>
              <w:rPr>
                <w:rFonts w:ascii="Times New Roman" w:eastAsia="Times New Roman" w:hAnsi="Times New Roman" w:cs="Times New Roman"/>
                <w:sz w:val="24"/>
                <w:szCs w:val="24"/>
                <w:lang w:eastAsia="cs-CZ"/>
              </w:rPr>
            </w:pPr>
            <w:r w:rsidRPr="00C56BF7">
              <w:rPr>
                <w:rFonts w:ascii="Times New Roman" w:eastAsia="Times New Roman" w:hAnsi="Times New Roman" w:cs="Times New Roman"/>
                <w:b/>
                <w:sz w:val="24"/>
                <w:szCs w:val="24"/>
                <w:lang w:eastAsia="cs-CZ"/>
              </w:rPr>
              <w:t>1.4.  Rytmická gymnastika</w:t>
            </w:r>
            <w:r w:rsidRPr="00C56BF7">
              <w:rPr>
                <w:rFonts w:ascii="Times New Roman" w:eastAsia="Times New Roman" w:hAnsi="Times New Roman" w:cs="Times New Roman"/>
                <w:sz w:val="24"/>
                <w:szCs w:val="24"/>
                <w:lang w:eastAsia="cs-CZ"/>
              </w:rPr>
              <w:t xml:space="preserve"> (pohybové činnosti a kondiční programy cvičení s hudebním a rytmickým doprovodem)</w:t>
            </w:r>
          </w:p>
          <w:p w:rsidR="00C56BF7" w:rsidRPr="00C56BF7" w:rsidRDefault="00C56BF7" w:rsidP="00C56BF7">
            <w:pPr>
              <w:spacing w:after="0" w:line="240" w:lineRule="auto"/>
              <w:rPr>
                <w:rFonts w:ascii="Times New Roman" w:eastAsia="Times New Roman" w:hAnsi="Times New Roman" w:cs="Times New Roman"/>
                <w:b/>
                <w:sz w:val="24"/>
                <w:szCs w:val="24"/>
                <w:lang w:eastAsia="cs-CZ"/>
              </w:rPr>
            </w:pPr>
            <w:r w:rsidRPr="00C56BF7">
              <w:rPr>
                <w:rFonts w:ascii="Times New Roman" w:eastAsia="Times New Roman" w:hAnsi="Times New Roman" w:cs="Times New Roman"/>
                <w:sz w:val="24"/>
                <w:szCs w:val="24"/>
                <w:lang w:eastAsia="cs-CZ"/>
              </w:rPr>
              <w:t xml:space="preserve"> </w:t>
            </w:r>
            <w:r w:rsidRPr="00C56BF7">
              <w:rPr>
                <w:rFonts w:ascii="Times New Roman" w:eastAsia="Times New Roman" w:hAnsi="Times New Roman" w:cs="Times New Roman"/>
                <w:b/>
                <w:sz w:val="24"/>
                <w:szCs w:val="24"/>
                <w:lang w:eastAsia="cs-CZ"/>
              </w:rPr>
              <w:t>1.5. Tanec</w:t>
            </w:r>
          </w:p>
          <w:p w:rsidR="00C56BF7" w:rsidRPr="00C56BF7" w:rsidRDefault="00C56BF7" w:rsidP="00C56BF7">
            <w:pPr>
              <w:spacing w:after="0" w:line="240" w:lineRule="auto"/>
              <w:rPr>
                <w:rFonts w:ascii="Times New Roman" w:eastAsia="Times New Roman" w:hAnsi="Times New Roman" w:cs="Times New Roman"/>
                <w:b/>
                <w:sz w:val="24"/>
                <w:szCs w:val="24"/>
                <w:lang w:eastAsia="cs-CZ"/>
              </w:rPr>
            </w:pPr>
          </w:p>
          <w:p w:rsidR="00C56BF7" w:rsidRPr="00C56BF7" w:rsidRDefault="00C56BF7" w:rsidP="00C56BF7">
            <w:pPr>
              <w:spacing w:after="0" w:line="240" w:lineRule="auto"/>
              <w:rPr>
                <w:rFonts w:ascii="Times New Roman" w:eastAsia="Times New Roman" w:hAnsi="Times New Roman" w:cs="Times New Roman"/>
                <w:b/>
                <w:bCs/>
                <w:sz w:val="24"/>
                <w:szCs w:val="24"/>
                <w:lang w:eastAsia="cs-CZ"/>
              </w:rPr>
            </w:pPr>
            <w:r w:rsidRPr="00C56BF7">
              <w:rPr>
                <w:rFonts w:ascii="Times New Roman" w:eastAsia="Times New Roman" w:hAnsi="Times New Roman" w:cs="Times New Roman"/>
                <w:b/>
                <w:bCs/>
                <w:sz w:val="24"/>
                <w:szCs w:val="24"/>
                <w:lang w:eastAsia="cs-CZ"/>
              </w:rPr>
              <w:t>2. Atletika</w:t>
            </w:r>
          </w:p>
          <w:p w:rsidR="00C56BF7" w:rsidRPr="00C56BF7" w:rsidRDefault="00C56BF7" w:rsidP="00C56BF7">
            <w:pPr>
              <w:spacing w:after="0" w:line="240" w:lineRule="auto"/>
              <w:rPr>
                <w:rFonts w:ascii="Times New Roman" w:eastAsia="Times New Roman" w:hAnsi="Times New Roman" w:cs="Times New Roman"/>
                <w:b/>
                <w:bCs/>
                <w:sz w:val="24"/>
                <w:szCs w:val="24"/>
                <w:lang w:eastAsia="cs-CZ"/>
              </w:rPr>
            </w:pPr>
          </w:p>
          <w:p w:rsidR="00C56BF7" w:rsidRPr="00C56BF7" w:rsidRDefault="00C56BF7" w:rsidP="00C56BF7">
            <w:pPr>
              <w:spacing w:after="0" w:line="240" w:lineRule="auto"/>
              <w:rPr>
                <w:rFonts w:ascii="Times New Roman" w:eastAsia="Times New Roman" w:hAnsi="Times New Roman" w:cs="Times New Roman"/>
                <w:sz w:val="24"/>
                <w:szCs w:val="24"/>
                <w:lang w:eastAsia="cs-CZ"/>
              </w:rPr>
            </w:pPr>
            <w:r w:rsidRPr="00C56BF7">
              <w:rPr>
                <w:rFonts w:ascii="Times New Roman" w:eastAsia="Times New Roman" w:hAnsi="Times New Roman" w:cs="Times New Roman"/>
                <w:sz w:val="24"/>
                <w:szCs w:val="24"/>
                <w:lang w:eastAsia="cs-CZ"/>
              </w:rPr>
              <w:t xml:space="preserve"> 2.1. sprinty </w:t>
            </w:r>
          </w:p>
          <w:p w:rsidR="00C56BF7" w:rsidRPr="00C56BF7" w:rsidRDefault="00C56BF7" w:rsidP="00C56BF7">
            <w:pPr>
              <w:spacing w:after="0" w:line="240" w:lineRule="auto"/>
              <w:rPr>
                <w:rFonts w:ascii="Times New Roman" w:eastAsia="Times New Roman" w:hAnsi="Times New Roman" w:cs="Times New Roman"/>
                <w:sz w:val="24"/>
                <w:szCs w:val="24"/>
                <w:lang w:eastAsia="cs-CZ"/>
              </w:rPr>
            </w:pPr>
            <w:r w:rsidRPr="00C56BF7">
              <w:rPr>
                <w:rFonts w:ascii="Times New Roman" w:eastAsia="Times New Roman" w:hAnsi="Times New Roman" w:cs="Times New Roman"/>
                <w:sz w:val="24"/>
                <w:szCs w:val="24"/>
                <w:lang w:eastAsia="cs-CZ"/>
              </w:rPr>
              <w:t xml:space="preserve"> 2.2. vytrvalostní běhy</w:t>
            </w:r>
          </w:p>
          <w:p w:rsidR="00C56BF7" w:rsidRPr="00C56BF7" w:rsidRDefault="00C56BF7" w:rsidP="00C56BF7">
            <w:pPr>
              <w:spacing w:after="0" w:line="240" w:lineRule="auto"/>
              <w:rPr>
                <w:rFonts w:ascii="Times New Roman" w:eastAsia="Times New Roman" w:hAnsi="Times New Roman" w:cs="Times New Roman"/>
                <w:sz w:val="24"/>
                <w:szCs w:val="24"/>
                <w:lang w:eastAsia="cs-CZ"/>
              </w:rPr>
            </w:pPr>
            <w:r w:rsidRPr="00C56BF7">
              <w:rPr>
                <w:rFonts w:ascii="Times New Roman" w:eastAsia="Times New Roman" w:hAnsi="Times New Roman" w:cs="Times New Roman"/>
                <w:sz w:val="24"/>
                <w:szCs w:val="24"/>
                <w:lang w:eastAsia="cs-CZ"/>
              </w:rPr>
              <w:t xml:space="preserve"> 2.3  skok do výšky a do dálky</w:t>
            </w:r>
          </w:p>
          <w:p w:rsidR="00C56BF7" w:rsidRPr="00C56BF7" w:rsidRDefault="00C56BF7" w:rsidP="00C56BF7">
            <w:pPr>
              <w:spacing w:after="0" w:line="240" w:lineRule="auto"/>
              <w:rPr>
                <w:rFonts w:ascii="Times New Roman" w:eastAsia="Times New Roman" w:hAnsi="Times New Roman" w:cs="Times New Roman"/>
                <w:sz w:val="24"/>
                <w:szCs w:val="24"/>
                <w:lang w:eastAsia="cs-CZ"/>
              </w:rPr>
            </w:pPr>
            <w:r w:rsidRPr="00C56BF7">
              <w:rPr>
                <w:rFonts w:ascii="Times New Roman" w:eastAsia="Times New Roman" w:hAnsi="Times New Roman" w:cs="Times New Roman"/>
                <w:sz w:val="24"/>
                <w:szCs w:val="24"/>
                <w:lang w:eastAsia="cs-CZ"/>
              </w:rPr>
              <w:t>2.4.  hody a vrh koulí</w:t>
            </w:r>
          </w:p>
          <w:p w:rsidR="00C56BF7" w:rsidRPr="00C56BF7" w:rsidRDefault="00C56BF7" w:rsidP="00C56BF7">
            <w:pPr>
              <w:spacing w:after="0" w:line="240" w:lineRule="auto"/>
              <w:rPr>
                <w:rFonts w:ascii="Times New Roman" w:eastAsia="Times New Roman" w:hAnsi="Times New Roman" w:cs="Times New Roman"/>
                <w:sz w:val="24"/>
                <w:szCs w:val="24"/>
                <w:lang w:eastAsia="cs-CZ"/>
              </w:rPr>
            </w:pPr>
          </w:p>
          <w:p w:rsidR="00C56BF7" w:rsidRPr="00C56BF7" w:rsidRDefault="00C56BF7" w:rsidP="00C56BF7">
            <w:pPr>
              <w:spacing w:after="0" w:line="240" w:lineRule="auto"/>
              <w:rPr>
                <w:rFonts w:ascii="Times New Roman" w:eastAsia="Times New Roman" w:hAnsi="Times New Roman" w:cs="Times New Roman"/>
                <w:b/>
                <w:sz w:val="24"/>
                <w:szCs w:val="24"/>
                <w:lang w:eastAsia="cs-CZ"/>
              </w:rPr>
            </w:pPr>
            <w:r w:rsidRPr="00C56BF7">
              <w:rPr>
                <w:rFonts w:ascii="Times New Roman" w:eastAsia="Times New Roman" w:hAnsi="Times New Roman" w:cs="Times New Roman"/>
                <w:b/>
                <w:sz w:val="24"/>
                <w:szCs w:val="24"/>
                <w:lang w:eastAsia="cs-CZ"/>
              </w:rPr>
              <w:t>3:  Sportovní a netradiční hry</w:t>
            </w:r>
          </w:p>
          <w:p w:rsidR="00C56BF7" w:rsidRPr="00C56BF7" w:rsidRDefault="00C56BF7" w:rsidP="00C56BF7">
            <w:pPr>
              <w:spacing w:after="0" w:line="240" w:lineRule="auto"/>
              <w:rPr>
                <w:rFonts w:ascii="Times New Roman" w:eastAsia="Times New Roman" w:hAnsi="Times New Roman" w:cs="Times New Roman"/>
                <w:b/>
                <w:sz w:val="24"/>
                <w:szCs w:val="24"/>
                <w:lang w:eastAsia="cs-CZ"/>
              </w:rPr>
            </w:pPr>
          </w:p>
          <w:p w:rsidR="00C56BF7" w:rsidRPr="00C56BF7" w:rsidRDefault="00C56BF7" w:rsidP="00C56BF7">
            <w:pPr>
              <w:spacing w:after="0" w:line="240" w:lineRule="auto"/>
              <w:rPr>
                <w:rFonts w:ascii="Times New Roman" w:eastAsia="Times New Roman" w:hAnsi="Times New Roman" w:cs="Times New Roman"/>
                <w:sz w:val="24"/>
                <w:szCs w:val="24"/>
                <w:lang w:eastAsia="cs-CZ"/>
              </w:rPr>
            </w:pPr>
            <w:r w:rsidRPr="00C56BF7">
              <w:rPr>
                <w:rFonts w:ascii="Times New Roman" w:eastAsia="Times New Roman" w:hAnsi="Times New Roman" w:cs="Times New Roman"/>
                <w:sz w:val="24"/>
                <w:szCs w:val="24"/>
                <w:lang w:eastAsia="cs-CZ"/>
              </w:rPr>
              <w:t>3.1. Košíková</w:t>
            </w:r>
          </w:p>
          <w:p w:rsidR="00C56BF7" w:rsidRPr="00C56BF7" w:rsidRDefault="00C56BF7" w:rsidP="00C56BF7">
            <w:pPr>
              <w:spacing w:after="0" w:line="240" w:lineRule="auto"/>
              <w:rPr>
                <w:rFonts w:ascii="Times New Roman" w:eastAsia="Times New Roman" w:hAnsi="Times New Roman" w:cs="Times New Roman"/>
                <w:sz w:val="24"/>
                <w:szCs w:val="24"/>
                <w:lang w:eastAsia="cs-CZ"/>
              </w:rPr>
            </w:pPr>
            <w:r w:rsidRPr="00C56BF7">
              <w:rPr>
                <w:rFonts w:ascii="Times New Roman" w:eastAsia="Times New Roman" w:hAnsi="Times New Roman" w:cs="Times New Roman"/>
                <w:sz w:val="24"/>
                <w:szCs w:val="24"/>
                <w:lang w:eastAsia="cs-CZ"/>
              </w:rPr>
              <w:t>3.2. Odbíjená</w:t>
            </w:r>
          </w:p>
          <w:p w:rsidR="00C56BF7" w:rsidRPr="00C56BF7" w:rsidRDefault="00C56BF7" w:rsidP="00C56BF7">
            <w:pPr>
              <w:spacing w:after="0" w:line="240" w:lineRule="auto"/>
              <w:rPr>
                <w:rFonts w:ascii="Times New Roman" w:eastAsia="Times New Roman" w:hAnsi="Times New Roman" w:cs="Times New Roman"/>
                <w:sz w:val="24"/>
                <w:szCs w:val="24"/>
                <w:lang w:eastAsia="cs-CZ"/>
              </w:rPr>
            </w:pPr>
            <w:r w:rsidRPr="00C56BF7">
              <w:rPr>
                <w:rFonts w:ascii="Times New Roman" w:eastAsia="Times New Roman" w:hAnsi="Times New Roman" w:cs="Times New Roman"/>
                <w:sz w:val="24"/>
                <w:szCs w:val="24"/>
                <w:lang w:eastAsia="cs-CZ"/>
              </w:rPr>
              <w:t>3.3. Další sportovní hry (florbal, softbal, házená),</w:t>
            </w:r>
          </w:p>
          <w:p w:rsidR="00C56BF7" w:rsidRPr="00C56BF7" w:rsidRDefault="00C56BF7" w:rsidP="00C56BF7">
            <w:pPr>
              <w:spacing w:after="0" w:line="240" w:lineRule="auto"/>
              <w:rPr>
                <w:rFonts w:ascii="Times New Roman" w:eastAsia="Times New Roman" w:hAnsi="Times New Roman" w:cs="Times New Roman"/>
                <w:b/>
                <w:bCs/>
                <w:i/>
                <w:sz w:val="24"/>
                <w:szCs w:val="24"/>
                <w:lang w:eastAsia="cs-CZ"/>
              </w:rPr>
            </w:pPr>
          </w:p>
          <w:p w:rsidR="00C56BF7" w:rsidRPr="00C56BF7" w:rsidRDefault="00C56BF7" w:rsidP="00C56BF7">
            <w:pPr>
              <w:spacing w:after="0" w:line="240" w:lineRule="auto"/>
              <w:rPr>
                <w:rFonts w:ascii="Times New Roman" w:eastAsia="Times New Roman" w:hAnsi="Times New Roman" w:cs="Times New Roman"/>
                <w:b/>
                <w:bCs/>
                <w:sz w:val="24"/>
                <w:szCs w:val="24"/>
                <w:lang w:eastAsia="cs-CZ"/>
              </w:rPr>
            </w:pPr>
            <w:r w:rsidRPr="00C56BF7">
              <w:rPr>
                <w:rFonts w:ascii="Times New Roman" w:eastAsia="Times New Roman" w:hAnsi="Times New Roman" w:cs="Times New Roman"/>
                <w:b/>
                <w:bCs/>
                <w:sz w:val="24"/>
                <w:szCs w:val="24"/>
                <w:lang w:eastAsia="cs-CZ"/>
              </w:rPr>
              <w:t>4.  Drobné pohybové hry</w:t>
            </w:r>
          </w:p>
          <w:p w:rsidR="00C56BF7" w:rsidRPr="00C56BF7" w:rsidRDefault="00C56BF7" w:rsidP="00C56BF7">
            <w:pPr>
              <w:spacing w:after="0" w:line="240" w:lineRule="auto"/>
              <w:rPr>
                <w:rFonts w:ascii="Times New Roman" w:eastAsia="Times New Roman" w:hAnsi="Times New Roman" w:cs="Times New Roman"/>
                <w:b/>
                <w:bCs/>
                <w:i/>
                <w:sz w:val="24"/>
                <w:szCs w:val="24"/>
                <w:lang w:eastAsia="cs-CZ"/>
              </w:rPr>
            </w:pPr>
          </w:p>
          <w:p w:rsidR="00C56BF7" w:rsidRPr="00C56BF7" w:rsidRDefault="00C56BF7" w:rsidP="00C56BF7">
            <w:pPr>
              <w:spacing w:after="0" w:line="240" w:lineRule="auto"/>
              <w:rPr>
                <w:rFonts w:ascii="Times New Roman" w:eastAsia="Times New Roman" w:hAnsi="Times New Roman" w:cs="Times New Roman"/>
                <w:i/>
                <w:sz w:val="24"/>
                <w:szCs w:val="24"/>
                <w:lang w:eastAsia="cs-CZ"/>
              </w:rPr>
            </w:pPr>
          </w:p>
          <w:p w:rsidR="00C56BF7" w:rsidRPr="00C56BF7" w:rsidRDefault="00C56BF7" w:rsidP="00C56BF7">
            <w:pPr>
              <w:spacing w:after="0" w:line="240" w:lineRule="auto"/>
              <w:rPr>
                <w:rFonts w:ascii="Times New Roman" w:eastAsia="Times New Roman" w:hAnsi="Times New Roman" w:cs="Times New Roman"/>
                <w:i/>
                <w:sz w:val="24"/>
                <w:szCs w:val="24"/>
                <w:lang w:eastAsia="cs-CZ"/>
              </w:rPr>
            </w:pPr>
          </w:p>
          <w:p w:rsidR="00C56BF7" w:rsidRPr="00C56BF7" w:rsidRDefault="00C56BF7" w:rsidP="00C56BF7">
            <w:pPr>
              <w:spacing w:after="0" w:line="240" w:lineRule="auto"/>
              <w:rPr>
                <w:rFonts w:ascii="Times New Roman" w:eastAsia="Times New Roman" w:hAnsi="Times New Roman" w:cs="Times New Roman"/>
                <w:i/>
                <w:sz w:val="24"/>
                <w:szCs w:val="24"/>
                <w:lang w:eastAsia="cs-CZ"/>
              </w:rPr>
            </w:pPr>
          </w:p>
          <w:p w:rsidR="00C56BF7" w:rsidRPr="00C56BF7" w:rsidRDefault="00C56BF7" w:rsidP="00C56BF7">
            <w:pPr>
              <w:spacing w:after="0" w:line="240" w:lineRule="auto"/>
              <w:rPr>
                <w:rFonts w:ascii="Times New Roman" w:eastAsia="Times New Roman" w:hAnsi="Times New Roman" w:cs="Times New Roman"/>
                <w:i/>
                <w:sz w:val="24"/>
                <w:szCs w:val="24"/>
                <w:lang w:eastAsia="cs-CZ"/>
              </w:rPr>
            </w:pPr>
          </w:p>
          <w:p w:rsidR="00C56BF7" w:rsidRPr="00C56BF7" w:rsidRDefault="00C56BF7" w:rsidP="00C56BF7">
            <w:pPr>
              <w:spacing w:after="0" w:line="240" w:lineRule="auto"/>
              <w:rPr>
                <w:rFonts w:ascii="Times New Roman" w:eastAsia="Times New Roman" w:hAnsi="Times New Roman" w:cs="Times New Roman"/>
                <w:b/>
                <w:sz w:val="24"/>
                <w:szCs w:val="24"/>
                <w:lang w:eastAsia="cs-CZ"/>
              </w:rPr>
            </w:pPr>
            <w:r w:rsidRPr="00C56BF7">
              <w:rPr>
                <w:rFonts w:ascii="Times New Roman" w:eastAsia="Times New Roman" w:hAnsi="Times New Roman" w:cs="Times New Roman"/>
                <w:b/>
                <w:iCs/>
                <w:sz w:val="24"/>
                <w:szCs w:val="24"/>
                <w:lang w:eastAsia="cs-CZ"/>
              </w:rPr>
              <w:t>Součástí všech tematických celků jsou</w:t>
            </w:r>
          </w:p>
          <w:p w:rsidR="00C56BF7" w:rsidRPr="00C56BF7" w:rsidRDefault="00C56BF7" w:rsidP="00C56BF7">
            <w:pPr>
              <w:spacing w:after="0" w:line="240" w:lineRule="auto"/>
              <w:rPr>
                <w:rFonts w:ascii="Times New Roman" w:eastAsia="Times New Roman" w:hAnsi="Times New Roman" w:cs="Times New Roman"/>
                <w:sz w:val="24"/>
                <w:szCs w:val="24"/>
                <w:lang w:eastAsia="cs-CZ"/>
              </w:rPr>
            </w:pPr>
            <w:r w:rsidRPr="00C56BF7">
              <w:rPr>
                <w:rFonts w:ascii="Times New Roman" w:eastAsia="Times New Roman" w:hAnsi="Times New Roman" w:cs="Times New Roman"/>
                <w:sz w:val="24"/>
                <w:szCs w:val="24"/>
                <w:lang w:eastAsia="cs-CZ"/>
              </w:rPr>
              <w:t>pořadová, všestranně rozvíjející, kondiční,</w:t>
            </w:r>
          </w:p>
          <w:p w:rsidR="00C56BF7" w:rsidRPr="00C56BF7" w:rsidRDefault="00C56BF7" w:rsidP="00C56BF7">
            <w:pPr>
              <w:spacing w:after="0" w:line="240" w:lineRule="auto"/>
              <w:rPr>
                <w:rFonts w:ascii="Times New Roman" w:eastAsia="Times New Roman" w:hAnsi="Times New Roman" w:cs="Times New Roman"/>
                <w:sz w:val="24"/>
                <w:szCs w:val="24"/>
                <w:lang w:eastAsia="cs-CZ"/>
              </w:rPr>
            </w:pPr>
            <w:r w:rsidRPr="00C56BF7">
              <w:rPr>
                <w:rFonts w:ascii="Times New Roman" w:eastAsia="Times New Roman" w:hAnsi="Times New Roman" w:cs="Times New Roman"/>
                <w:sz w:val="24"/>
                <w:szCs w:val="24"/>
                <w:lang w:eastAsia="cs-CZ"/>
              </w:rPr>
              <w:t>koordinační, kompenzační, relaxační a jiná cvičení pro děti předškolního a školního věku</w:t>
            </w:r>
          </w:p>
          <w:p w:rsidR="00C56BF7" w:rsidRPr="00C56BF7" w:rsidRDefault="00C56BF7" w:rsidP="00C56BF7">
            <w:pPr>
              <w:spacing w:after="0" w:line="240" w:lineRule="auto"/>
              <w:rPr>
                <w:rFonts w:ascii="Times New Roman" w:eastAsia="Times New Roman" w:hAnsi="Times New Roman" w:cs="Times New Roman"/>
                <w:i/>
                <w:sz w:val="24"/>
                <w:szCs w:val="24"/>
                <w:lang w:eastAsia="cs-CZ"/>
              </w:rPr>
            </w:pPr>
          </w:p>
        </w:tc>
        <w:tc>
          <w:tcPr>
            <w:tcW w:w="992" w:type="dxa"/>
          </w:tcPr>
          <w:p w:rsidR="00C56BF7" w:rsidRPr="00C56BF7" w:rsidRDefault="00C56BF7" w:rsidP="00C56BF7">
            <w:pPr>
              <w:spacing w:after="0" w:line="240" w:lineRule="auto"/>
              <w:rPr>
                <w:rFonts w:ascii="Times New Roman" w:eastAsia="Times New Roman" w:hAnsi="Times New Roman" w:cs="Times New Roman"/>
                <w:b/>
                <w:bCs/>
                <w:i/>
                <w:sz w:val="24"/>
                <w:szCs w:val="24"/>
                <w:lang w:eastAsia="cs-CZ"/>
              </w:rPr>
            </w:pPr>
            <w:r w:rsidRPr="00C56BF7">
              <w:rPr>
                <w:rFonts w:ascii="Times New Roman" w:eastAsia="Times New Roman" w:hAnsi="Times New Roman" w:cs="Times New Roman"/>
                <w:b/>
                <w:bCs/>
                <w:i/>
                <w:sz w:val="24"/>
                <w:szCs w:val="24"/>
                <w:lang w:eastAsia="cs-CZ"/>
              </w:rPr>
              <w:t xml:space="preserve">  20</w:t>
            </w:r>
          </w:p>
          <w:p w:rsidR="00C56BF7" w:rsidRPr="00C56BF7" w:rsidRDefault="00C56BF7" w:rsidP="00C56BF7">
            <w:pPr>
              <w:spacing w:after="0" w:line="240" w:lineRule="auto"/>
              <w:rPr>
                <w:rFonts w:ascii="Times New Roman" w:eastAsia="Times New Roman" w:hAnsi="Times New Roman" w:cs="Times New Roman"/>
                <w:b/>
                <w:bCs/>
                <w:i/>
                <w:sz w:val="24"/>
                <w:szCs w:val="24"/>
                <w:lang w:eastAsia="cs-CZ"/>
              </w:rPr>
            </w:pPr>
          </w:p>
          <w:p w:rsidR="00C56BF7" w:rsidRPr="00C56BF7" w:rsidRDefault="00C56BF7" w:rsidP="00C56BF7">
            <w:pPr>
              <w:spacing w:after="0" w:line="240" w:lineRule="auto"/>
              <w:rPr>
                <w:rFonts w:ascii="Times New Roman" w:eastAsia="Times New Roman" w:hAnsi="Times New Roman" w:cs="Times New Roman"/>
                <w:b/>
                <w:bCs/>
                <w:i/>
                <w:sz w:val="24"/>
                <w:szCs w:val="24"/>
                <w:lang w:eastAsia="cs-CZ"/>
              </w:rPr>
            </w:pPr>
          </w:p>
          <w:p w:rsidR="00C56BF7" w:rsidRPr="00C56BF7" w:rsidRDefault="00C56BF7" w:rsidP="00C56BF7">
            <w:pPr>
              <w:spacing w:after="0" w:line="240" w:lineRule="auto"/>
              <w:rPr>
                <w:rFonts w:ascii="Times New Roman" w:eastAsia="Times New Roman" w:hAnsi="Times New Roman" w:cs="Times New Roman"/>
                <w:b/>
                <w:bCs/>
                <w:i/>
                <w:sz w:val="24"/>
                <w:szCs w:val="24"/>
                <w:lang w:eastAsia="cs-CZ"/>
              </w:rPr>
            </w:pPr>
          </w:p>
          <w:p w:rsidR="00C56BF7" w:rsidRPr="00C56BF7" w:rsidRDefault="00C56BF7" w:rsidP="00C56BF7">
            <w:pPr>
              <w:spacing w:after="0" w:line="240" w:lineRule="auto"/>
              <w:rPr>
                <w:rFonts w:ascii="Times New Roman" w:eastAsia="Times New Roman" w:hAnsi="Times New Roman" w:cs="Times New Roman"/>
                <w:b/>
                <w:bCs/>
                <w:i/>
                <w:sz w:val="24"/>
                <w:szCs w:val="24"/>
                <w:lang w:eastAsia="cs-CZ"/>
              </w:rPr>
            </w:pPr>
          </w:p>
          <w:p w:rsidR="00C56BF7" w:rsidRPr="00C56BF7" w:rsidRDefault="00C56BF7" w:rsidP="00C56BF7">
            <w:pPr>
              <w:spacing w:after="0" w:line="240" w:lineRule="auto"/>
              <w:rPr>
                <w:rFonts w:ascii="Times New Roman" w:eastAsia="Times New Roman" w:hAnsi="Times New Roman" w:cs="Times New Roman"/>
                <w:b/>
                <w:bCs/>
                <w:i/>
                <w:sz w:val="24"/>
                <w:szCs w:val="24"/>
                <w:lang w:eastAsia="cs-CZ"/>
              </w:rPr>
            </w:pPr>
          </w:p>
          <w:p w:rsidR="00C56BF7" w:rsidRPr="00C56BF7" w:rsidRDefault="00C56BF7" w:rsidP="00C56BF7">
            <w:pPr>
              <w:spacing w:after="0" w:line="240" w:lineRule="auto"/>
              <w:rPr>
                <w:rFonts w:ascii="Times New Roman" w:eastAsia="Times New Roman" w:hAnsi="Times New Roman" w:cs="Times New Roman"/>
                <w:b/>
                <w:bCs/>
                <w:i/>
                <w:sz w:val="24"/>
                <w:szCs w:val="24"/>
                <w:lang w:eastAsia="cs-CZ"/>
              </w:rPr>
            </w:pPr>
          </w:p>
          <w:p w:rsidR="00C56BF7" w:rsidRPr="00C56BF7" w:rsidRDefault="00C56BF7" w:rsidP="00C56BF7">
            <w:pPr>
              <w:spacing w:after="0" w:line="240" w:lineRule="auto"/>
              <w:rPr>
                <w:rFonts w:ascii="Times New Roman" w:eastAsia="Times New Roman" w:hAnsi="Times New Roman" w:cs="Times New Roman"/>
                <w:b/>
                <w:bCs/>
                <w:i/>
                <w:sz w:val="24"/>
                <w:szCs w:val="24"/>
                <w:lang w:eastAsia="cs-CZ"/>
              </w:rPr>
            </w:pPr>
          </w:p>
          <w:p w:rsidR="00C56BF7" w:rsidRPr="00C56BF7" w:rsidRDefault="00C56BF7" w:rsidP="00C56BF7">
            <w:pPr>
              <w:spacing w:after="0" w:line="240" w:lineRule="auto"/>
              <w:rPr>
                <w:rFonts w:ascii="Times New Roman" w:eastAsia="Times New Roman" w:hAnsi="Times New Roman" w:cs="Times New Roman"/>
                <w:b/>
                <w:bCs/>
                <w:i/>
                <w:sz w:val="24"/>
                <w:szCs w:val="24"/>
                <w:lang w:eastAsia="cs-CZ"/>
              </w:rPr>
            </w:pPr>
          </w:p>
          <w:p w:rsidR="00C56BF7" w:rsidRPr="00C56BF7" w:rsidRDefault="00C56BF7" w:rsidP="00C56BF7">
            <w:pPr>
              <w:spacing w:after="0" w:line="240" w:lineRule="auto"/>
              <w:rPr>
                <w:rFonts w:ascii="Times New Roman" w:eastAsia="Times New Roman" w:hAnsi="Times New Roman" w:cs="Times New Roman"/>
                <w:b/>
                <w:bCs/>
                <w:i/>
                <w:sz w:val="24"/>
                <w:szCs w:val="24"/>
                <w:lang w:eastAsia="cs-CZ"/>
              </w:rPr>
            </w:pPr>
          </w:p>
          <w:p w:rsidR="00C56BF7" w:rsidRPr="00C56BF7" w:rsidRDefault="00C56BF7" w:rsidP="00C56BF7">
            <w:pPr>
              <w:spacing w:after="0" w:line="240" w:lineRule="auto"/>
              <w:rPr>
                <w:rFonts w:ascii="Times New Roman" w:eastAsia="Times New Roman" w:hAnsi="Times New Roman" w:cs="Times New Roman"/>
                <w:b/>
                <w:bCs/>
                <w:i/>
                <w:sz w:val="24"/>
                <w:szCs w:val="24"/>
                <w:lang w:eastAsia="cs-CZ"/>
              </w:rPr>
            </w:pPr>
          </w:p>
          <w:p w:rsidR="00C56BF7" w:rsidRPr="00C56BF7" w:rsidRDefault="00C56BF7" w:rsidP="00C56BF7">
            <w:pPr>
              <w:spacing w:after="0" w:line="240" w:lineRule="auto"/>
              <w:rPr>
                <w:rFonts w:ascii="Times New Roman" w:eastAsia="Times New Roman" w:hAnsi="Times New Roman" w:cs="Times New Roman"/>
                <w:b/>
                <w:bCs/>
                <w:i/>
                <w:sz w:val="24"/>
                <w:szCs w:val="24"/>
                <w:lang w:eastAsia="cs-CZ"/>
              </w:rPr>
            </w:pPr>
          </w:p>
          <w:p w:rsidR="00C56BF7" w:rsidRPr="00C56BF7" w:rsidRDefault="00C56BF7" w:rsidP="00C56BF7">
            <w:pPr>
              <w:spacing w:after="0" w:line="240" w:lineRule="auto"/>
              <w:rPr>
                <w:rFonts w:ascii="Times New Roman" w:eastAsia="Times New Roman" w:hAnsi="Times New Roman" w:cs="Times New Roman"/>
                <w:b/>
                <w:bCs/>
                <w:i/>
                <w:sz w:val="24"/>
                <w:szCs w:val="24"/>
                <w:lang w:eastAsia="cs-CZ"/>
              </w:rPr>
            </w:pPr>
          </w:p>
          <w:p w:rsidR="00C56BF7" w:rsidRPr="00C56BF7" w:rsidRDefault="00C56BF7" w:rsidP="00C56BF7">
            <w:pPr>
              <w:spacing w:after="0" w:line="240" w:lineRule="auto"/>
              <w:rPr>
                <w:rFonts w:ascii="Times New Roman" w:eastAsia="Times New Roman" w:hAnsi="Times New Roman" w:cs="Times New Roman"/>
                <w:b/>
                <w:bCs/>
                <w:i/>
                <w:sz w:val="24"/>
                <w:szCs w:val="24"/>
                <w:lang w:eastAsia="cs-CZ"/>
              </w:rPr>
            </w:pPr>
          </w:p>
          <w:p w:rsidR="00C56BF7" w:rsidRPr="00C56BF7" w:rsidRDefault="00C56BF7" w:rsidP="00C56BF7">
            <w:pPr>
              <w:spacing w:after="0" w:line="240" w:lineRule="auto"/>
              <w:rPr>
                <w:rFonts w:ascii="Times New Roman" w:eastAsia="Times New Roman" w:hAnsi="Times New Roman" w:cs="Times New Roman"/>
                <w:b/>
                <w:bCs/>
                <w:i/>
                <w:sz w:val="24"/>
                <w:szCs w:val="24"/>
                <w:lang w:eastAsia="cs-CZ"/>
              </w:rPr>
            </w:pPr>
          </w:p>
          <w:p w:rsidR="00C56BF7" w:rsidRPr="00C56BF7" w:rsidRDefault="00C56BF7" w:rsidP="00C56BF7">
            <w:pPr>
              <w:spacing w:after="0" w:line="240" w:lineRule="auto"/>
              <w:rPr>
                <w:rFonts w:ascii="Times New Roman" w:eastAsia="Times New Roman" w:hAnsi="Times New Roman" w:cs="Times New Roman"/>
                <w:b/>
                <w:bCs/>
                <w:i/>
                <w:sz w:val="24"/>
                <w:szCs w:val="24"/>
                <w:lang w:eastAsia="cs-CZ"/>
              </w:rPr>
            </w:pPr>
          </w:p>
          <w:p w:rsidR="00C56BF7" w:rsidRPr="00C56BF7" w:rsidRDefault="00C56BF7" w:rsidP="00C56BF7">
            <w:pPr>
              <w:spacing w:after="0" w:line="240" w:lineRule="auto"/>
              <w:rPr>
                <w:rFonts w:ascii="Times New Roman" w:eastAsia="Times New Roman" w:hAnsi="Times New Roman" w:cs="Times New Roman"/>
                <w:b/>
                <w:bCs/>
                <w:i/>
                <w:sz w:val="24"/>
                <w:szCs w:val="24"/>
                <w:lang w:eastAsia="cs-CZ"/>
              </w:rPr>
            </w:pPr>
          </w:p>
          <w:p w:rsidR="00C56BF7" w:rsidRPr="00C56BF7" w:rsidRDefault="00C56BF7" w:rsidP="00C56BF7">
            <w:pPr>
              <w:spacing w:after="0" w:line="240" w:lineRule="auto"/>
              <w:rPr>
                <w:rFonts w:ascii="Times New Roman" w:eastAsia="Times New Roman" w:hAnsi="Times New Roman" w:cs="Times New Roman"/>
                <w:b/>
                <w:bCs/>
                <w:i/>
                <w:sz w:val="24"/>
                <w:szCs w:val="24"/>
                <w:lang w:eastAsia="cs-CZ"/>
              </w:rPr>
            </w:pPr>
            <w:r w:rsidRPr="00C56BF7">
              <w:rPr>
                <w:rFonts w:ascii="Times New Roman" w:eastAsia="Times New Roman" w:hAnsi="Times New Roman" w:cs="Times New Roman"/>
                <w:b/>
                <w:bCs/>
                <w:i/>
                <w:sz w:val="24"/>
                <w:szCs w:val="24"/>
                <w:lang w:eastAsia="cs-CZ"/>
              </w:rPr>
              <w:t>30</w:t>
            </w:r>
          </w:p>
        </w:tc>
      </w:tr>
    </w:tbl>
    <w:p w:rsidR="00C56BF7" w:rsidRPr="00C56BF7" w:rsidRDefault="00C56BF7" w:rsidP="00C56BF7">
      <w:pPr>
        <w:spacing w:after="0" w:line="240" w:lineRule="auto"/>
        <w:rPr>
          <w:rFonts w:ascii="Times New Roman" w:eastAsia="Times New Roman" w:hAnsi="Times New Roman" w:cs="Times New Roman"/>
          <w:sz w:val="24"/>
          <w:szCs w:val="24"/>
          <w:lang w:eastAsia="cs-CZ"/>
        </w:rPr>
      </w:pPr>
    </w:p>
    <w:p w:rsidR="00C56BF7" w:rsidRPr="00C56BF7" w:rsidRDefault="00C56BF7" w:rsidP="00C56BF7">
      <w:pPr>
        <w:autoSpaceDE w:val="0"/>
        <w:autoSpaceDN w:val="0"/>
        <w:adjustRightInd w:val="0"/>
        <w:spacing w:after="0" w:line="240" w:lineRule="auto"/>
        <w:rPr>
          <w:rFonts w:ascii="TimesNewRoman" w:eastAsia="Times New Roman" w:hAnsi="TimesNewRoman" w:cs="TimesNewRoman"/>
          <w:lang w:eastAsia="cs-CZ"/>
        </w:rPr>
      </w:pPr>
    </w:p>
    <w:p w:rsidR="00C56BF7" w:rsidRPr="00C56BF7" w:rsidRDefault="00C56BF7" w:rsidP="00C56BF7">
      <w:pPr>
        <w:spacing w:after="0" w:line="240" w:lineRule="auto"/>
        <w:rPr>
          <w:rFonts w:ascii="Times New Roman" w:eastAsia="Times New Roman" w:hAnsi="Times New Roman" w:cs="Times New Roman"/>
          <w:sz w:val="24"/>
          <w:szCs w:val="24"/>
          <w:lang w:eastAsia="cs-CZ"/>
        </w:rPr>
      </w:pPr>
    </w:p>
    <w:p w:rsidR="00C56BF7" w:rsidRPr="00C56BF7" w:rsidRDefault="00C56BF7" w:rsidP="00C56BF7">
      <w:pPr>
        <w:spacing w:after="0" w:line="240" w:lineRule="auto"/>
        <w:rPr>
          <w:rFonts w:ascii="Times New Roman" w:eastAsia="Times New Roman" w:hAnsi="Times New Roman" w:cs="Times New Roman"/>
          <w:sz w:val="24"/>
          <w:szCs w:val="24"/>
          <w:lang w:eastAsia="cs-CZ"/>
        </w:rPr>
      </w:pPr>
    </w:p>
    <w:p w:rsidR="00C56BF7" w:rsidRPr="00C56BF7" w:rsidRDefault="00C56BF7" w:rsidP="00C56BF7"/>
    <w:p w:rsidR="00C56BF7" w:rsidRDefault="00C56BF7" w:rsidP="0036763B">
      <w:pPr>
        <w:spacing w:after="120" w:line="240" w:lineRule="auto"/>
        <w:jc w:val="center"/>
        <w:rPr>
          <w:rFonts w:ascii="Times New Roman" w:eastAsia="Times New Roman" w:hAnsi="Times New Roman" w:cs="Times New Roman"/>
          <w:b/>
          <w:sz w:val="24"/>
          <w:szCs w:val="24"/>
          <w:lang w:eastAsia="cs-CZ"/>
        </w:rPr>
      </w:pPr>
    </w:p>
    <w:p w:rsidR="00C56BF7" w:rsidRDefault="00C56BF7" w:rsidP="0036763B">
      <w:pPr>
        <w:spacing w:after="120" w:line="240" w:lineRule="auto"/>
        <w:jc w:val="center"/>
        <w:rPr>
          <w:rFonts w:ascii="Times New Roman" w:eastAsia="Times New Roman" w:hAnsi="Times New Roman" w:cs="Times New Roman"/>
          <w:b/>
          <w:sz w:val="24"/>
          <w:szCs w:val="24"/>
          <w:lang w:eastAsia="cs-CZ"/>
        </w:rPr>
      </w:pPr>
    </w:p>
    <w:p w:rsidR="00C56BF7" w:rsidRDefault="00C56BF7" w:rsidP="0036763B">
      <w:pPr>
        <w:spacing w:after="120" w:line="240" w:lineRule="auto"/>
        <w:jc w:val="center"/>
        <w:rPr>
          <w:rFonts w:ascii="Times New Roman" w:eastAsia="Times New Roman" w:hAnsi="Times New Roman" w:cs="Times New Roman"/>
          <w:b/>
          <w:sz w:val="24"/>
          <w:szCs w:val="24"/>
          <w:lang w:eastAsia="cs-CZ"/>
        </w:rPr>
      </w:pPr>
    </w:p>
    <w:p w:rsidR="00C56BF7" w:rsidRDefault="00C56BF7" w:rsidP="0036763B">
      <w:pPr>
        <w:spacing w:after="120" w:line="240" w:lineRule="auto"/>
        <w:jc w:val="center"/>
        <w:rPr>
          <w:rFonts w:ascii="Times New Roman" w:eastAsia="Times New Roman" w:hAnsi="Times New Roman" w:cs="Times New Roman"/>
          <w:b/>
          <w:sz w:val="24"/>
          <w:szCs w:val="24"/>
          <w:lang w:eastAsia="cs-CZ"/>
        </w:rPr>
      </w:pPr>
    </w:p>
    <w:p w:rsidR="00C56BF7" w:rsidRDefault="00C56BF7" w:rsidP="0036763B">
      <w:pPr>
        <w:spacing w:after="120" w:line="240" w:lineRule="auto"/>
        <w:jc w:val="center"/>
        <w:rPr>
          <w:rFonts w:ascii="Times New Roman" w:eastAsia="Times New Roman" w:hAnsi="Times New Roman" w:cs="Times New Roman"/>
          <w:b/>
          <w:sz w:val="24"/>
          <w:szCs w:val="24"/>
          <w:lang w:eastAsia="cs-CZ"/>
        </w:rPr>
      </w:pPr>
    </w:p>
    <w:p w:rsidR="00C56BF7" w:rsidRDefault="00C56BF7" w:rsidP="0036763B">
      <w:pPr>
        <w:spacing w:after="120" w:line="240" w:lineRule="auto"/>
        <w:jc w:val="center"/>
        <w:rPr>
          <w:rFonts w:ascii="Times New Roman" w:eastAsia="Times New Roman" w:hAnsi="Times New Roman" w:cs="Times New Roman"/>
          <w:b/>
          <w:sz w:val="24"/>
          <w:szCs w:val="24"/>
          <w:lang w:eastAsia="cs-CZ"/>
        </w:rPr>
      </w:pPr>
    </w:p>
    <w:p w:rsidR="00C56BF7" w:rsidRDefault="00C56BF7" w:rsidP="0036763B">
      <w:pPr>
        <w:spacing w:after="120" w:line="240" w:lineRule="auto"/>
        <w:jc w:val="center"/>
        <w:rPr>
          <w:rFonts w:ascii="Times New Roman" w:eastAsia="Times New Roman" w:hAnsi="Times New Roman" w:cs="Times New Roman"/>
          <w:b/>
          <w:sz w:val="24"/>
          <w:szCs w:val="24"/>
          <w:lang w:eastAsia="cs-CZ"/>
        </w:rPr>
      </w:pPr>
    </w:p>
    <w:p w:rsidR="00C56BF7" w:rsidRDefault="00C56BF7" w:rsidP="0036763B">
      <w:pPr>
        <w:spacing w:after="120" w:line="240" w:lineRule="auto"/>
        <w:jc w:val="center"/>
        <w:rPr>
          <w:rFonts w:ascii="Times New Roman" w:eastAsia="Times New Roman" w:hAnsi="Times New Roman" w:cs="Times New Roman"/>
          <w:b/>
          <w:sz w:val="24"/>
          <w:szCs w:val="24"/>
          <w:lang w:eastAsia="cs-CZ"/>
        </w:rPr>
      </w:pPr>
    </w:p>
    <w:p w:rsidR="00C56BF7" w:rsidRDefault="00C56BF7" w:rsidP="0036763B">
      <w:pPr>
        <w:spacing w:after="120" w:line="240" w:lineRule="auto"/>
        <w:jc w:val="center"/>
        <w:rPr>
          <w:rFonts w:ascii="Times New Roman" w:eastAsia="Times New Roman" w:hAnsi="Times New Roman" w:cs="Times New Roman"/>
          <w:b/>
          <w:sz w:val="24"/>
          <w:szCs w:val="24"/>
          <w:lang w:eastAsia="cs-CZ"/>
        </w:rPr>
      </w:pPr>
    </w:p>
    <w:p w:rsidR="00C56BF7" w:rsidRDefault="00C56BF7" w:rsidP="0036763B">
      <w:pPr>
        <w:spacing w:after="120" w:line="240" w:lineRule="auto"/>
        <w:jc w:val="center"/>
        <w:rPr>
          <w:rFonts w:ascii="Times New Roman" w:eastAsia="Times New Roman" w:hAnsi="Times New Roman" w:cs="Times New Roman"/>
          <w:b/>
          <w:sz w:val="24"/>
          <w:szCs w:val="24"/>
          <w:lang w:eastAsia="cs-CZ"/>
        </w:rPr>
      </w:pPr>
    </w:p>
    <w:p w:rsidR="00C56BF7" w:rsidRDefault="00C56BF7" w:rsidP="0036763B">
      <w:pPr>
        <w:spacing w:after="120" w:line="240" w:lineRule="auto"/>
        <w:jc w:val="center"/>
        <w:rPr>
          <w:rFonts w:ascii="Times New Roman" w:eastAsia="Times New Roman" w:hAnsi="Times New Roman" w:cs="Times New Roman"/>
          <w:b/>
          <w:sz w:val="24"/>
          <w:szCs w:val="24"/>
          <w:lang w:eastAsia="cs-CZ"/>
        </w:rPr>
      </w:pPr>
    </w:p>
    <w:p w:rsidR="00C56BF7" w:rsidRDefault="00C56BF7" w:rsidP="0036763B">
      <w:pPr>
        <w:spacing w:after="120" w:line="240" w:lineRule="auto"/>
        <w:jc w:val="center"/>
        <w:rPr>
          <w:rFonts w:ascii="Times New Roman" w:eastAsia="Times New Roman" w:hAnsi="Times New Roman" w:cs="Times New Roman"/>
          <w:b/>
          <w:sz w:val="24"/>
          <w:szCs w:val="24"/>
          <w:lang w:eastAsia="cs-CZ"/>
        </w:rPr>
      </w:pPr>
    </w:p>
    <w:p w:rsidR="00C56BF7" w:rsidRDefault="00C56BF7" w:rsidP="0036763B">
      <w:pPr>
        <w:spacing w:after="120" w:line="240" w:lineRule="auto"/>
        <w:jc w:val="center"/>
        <w:rPr>
          <w:rFonts w:ascii="Times New Roman" w:eastAsia="Times New Roman" w:hAnsi="Times New Roman" w:cs="Times New Roman"/>
          <w:b/>
          <w:sz w:val="24"/>
          <w:szCs w:val="24"/>
          <w:lang w:eastAsia="cs-CZ"/>
        </w:rPr>
      </w:pPr>
    </w:p>
    <w:p w:rsidR="00C56BF7" w:rsidRDefault="00C56BF7" w:rsidP="0036763B">
      <w:pPr>
        <w:spacing w:after="120" w:line="240" w:lineRule="auto"/>
        <w:jc w:val="center"/>
        <w:rPr>
          <w:rFonts w:ascii="Times New Roman" w:eastAsia="Times New Roman" w:hAnsi="Times New Roman" w:cs="Times New Roman"/>
          <w:b/>
          <w:sz w:val="24"/>
          <w:szCs w:val="24"/>
          <w:lang w:eastAsia="cs-CZ"/>
        </w:rPr>
      </w:pPr>
    </w:p>
    <w:p w:rsidR="00C56BF7" w:rsidRDefault="00C56BF7" w:rsidP="0036763B">
      <w:pPr>
        <w:spacing w:after="120" w:line="240" w:lineRule="auto"/>
        <w:jc w:val="center"/>
        <w:rPr>
          <w:rFonts w:ascii="Times New Roman" w:eastAsia="Times New Roman" w:hAnsi="Times New Roman" w:cs="Times New Roman"/>
          <w:b/>
          <w:sz w:val="24"/>
          <w:szCs w:val="24"/>
          <w:lang w:eastAsia="cs-CZ"/>
        </w:rPr>
      </w:pPr>
    </w:p>
    <w:p w:rsidR="00C56BF7" w:rsidRDefault="00C56BF7" w:rsidP="0036763B">
      <w:pPr>
        <w:spacing w:after="120" w:line="240" w:lineRule="auto"/>
        <w:jc w:val="center"/>
        <w:rPr>
          <w:rFonts w:ascii="Times New Roman" w:eastAsia="Times New Roman" w:hAnsi="Times New Roman" w:cs="Times New Roman"/>
          <w:b/>
          <w:sz w:val="24"/>
          <w:szCs w:val="24"/>
          <w:lang w:eastAsia="cs-CZ"/>
        </w:rPr>
      </w:pPr>
    </w:p>
    <w:p w:rsidR="00C56BF7" w:rsidRDefault="00C56BF7" w:rsidP="0036763B">
      <w:pPr>
        <w:spacing w:after="120" w:line="240" w:lineRule="auto"/>
        <w:jc w:val="center"/>
        <w:rPr>
          <w:rFonts w:ascii="Times New Roman" w:eastAsia="Times New Roman" w:hAnsi="Times New Roman" w:cs="Times New Roman"/>
          <w:b/>
          <w:sz w:val="24"/>
          <w:szCs w:val="24"/>
          <w:lang w:eastAsia="cs-CZ"/>
        </w:rPr>
      </w:pPr>
    </w:p>
    <w:p w:rsidR="00C56BF7" w:rsidRDefault="00C56BF7" w:rsidP="0036763B">
      <w:pPr>
        <w:spacing w:after="120" w:line="240" w:lineRule="auto"/>
        <w:jc w:val="center"/>
        <w:rPr>
          <w:rFonts w:ascii="Times New Roman" w:eastAsia="Times New Roman" w:hAnsi="Times New Roman" w:cs="Times New Roman"/>
          <w:b/>
          <w:sz w:val="24"/>
          <w:szCs w:val="24"/>
          <w:lang w:eastAsia="cs-CZ"/>
        </w:rPr>
      </w:pPr>
    </w:p>
    <w:p w:rsidR="00C56BF7" w:rsidRDefault="00C56BF7" w:rsidP="0036763B">
      <w:pPr>
        <w:spacing w:after="120" w:line="240" w:lineRule="auto"/>
        <w:jc w:val="center"/>
        <w:rPr>
          <w:rFonts w:ascii="Times New Roman" w:eastAsia="Times New Roman" w:hAnsi="Times New Roman" w:cs="Times New Roman"/>
          <w:b/>
          <w:sz w:val="24"/>
          <w:szCs w:val="24"/>
          <w:lang w:eastAsia="cs-CZ"/>
        </w:rPr>
      </w:pPr>
    </w:p>
    <w:p w:rsidR="00C56BF7" w:rsidRDefault="00C56BF7" w:rsidP="0036763B">
      <w:pPr>
        <w:spacing w:after="120" w:line="240" w:lineRule="auto"/>
        <w:jc w:val="center"/>
        <w:rPr>
          <w:rFonts w:ascii="Times New Roman" w:eastAsia="Times New Roman" w:hAnsi="Times New Roman" w:cs="Times New Roman"/>
          <w:b/>
          <w:sz w:val="24"/>
          <w:szCs w:val="24"/>
          <w:lang w:eastAsia="cs-CZ"/>
        </w:rPr>
      </w:pPr>
    </w:p>
    <w:p w:rsidR="00C56BF7" w:rsidRDefault="00C56BF7" w:rsidP="0036763B">
      <w:pPr>
        <w:spacing w:after="120" w:line="240" w:lineRule="auto"/>
        <w:jc w:val="center"/>
        <w:rPr>
          <w:rFonts w:ascii="Times New Roman" w:eastAsia="Times New Roman" w:hAnsi="Times New Roman" w:cs="Times New Roman"/>
          <w:b/>
          <w:sz w:val="24"/>
          <w:szCs w:val="24"/>
          <w:lang w:eastAsia="cs-CZ"/>
        </w:rPr>
      </w:pPr>
    </w:p>
    <w:p w:rsidR="00C56BF7" w:rsidRDefault="00C56BF7" w:rsidP="0036763B">
      <w:pPr>
        <w:spacing w:after="120" w:line="240" w:lineRule="auto"/>
        <w:jc w:val="center"/>
        <w:rPr>
          <w:rFonts w:ascii="Times New Roman" w:eastAsia="Times New Roman" w:hAnsi="Times New Roman" w:cs="Times New Roman"/>
          <w:b/>
          <w:sz w:val="24"/>
          <w:szCs w:val="24"/>
          <w:lang w:eastAsia="cs-CZ"/>
        </w:rPr>
      </w:pPr>
    </w:p>
    <w:p w:rsidR="00C56BF7" w:rsidRDefault="00C56BF7" w:rsidP="0036763B">
      <w:pPr>
        <w:spacing w:after="120" w:line="240" w:lineRule="auto"/>
        <w:jc w:val="center"/>
        <w:rPr>
          <w:rFonts w:ascii="Times New Roman" w:eastAsia="Times New Roman" w:hAnsi="Times New Roman" w:cs="Times New Roman"/>
          <w:b/>
          <w:sz w:val="24"/>
          <w:szCs w:val="24"/>
          <w:lang w:eastAsia="cs-CZ"/>
        </w:rPr>
      </w:pPr>
    </w:p>
    <w:p w:rsidR="00C56BF7" w:rsidRDefault="00C56BF7" w:rsidP="0036763B">
      <w:pPr>
        <w:spacing w:after="120" w:line="240" w:lineRule="auto"/>
        <w:jc w:val="center"/>
        <w:rPr>
          <w:rFonts w:ascii="Times New Roman" w:eastAsia="Times New Roman" w:hAnsi="Times New Roman" w:cs="Times New Roman"/>
          <w:b/>
          <w:sz w:val="24"/>
          <w:szCs w:val="24"/>
          <w:lang w:eastAsia="cs-CZ"/>
        </w:rPr>
      </w:pPr>
    </w:p>
    <w:p w:rsidR="00C56BF7" w:rsidRPr="00C56BF7" w:rsidRDefault="00C56BF7" w:rsidP="00C56BF7">
      <w:pPr>
        <w:spacing w:after="120" w:line="240" w:lineRule="auto"/>
        <w:jc w:val="center"/>
        <w:rPr>
          <w:rFonts w:ascii="Times New Roman" w:eastAsia="Times New Roman" w:hAnsi="Times New Roman" w:cs="Times New Roman"/>
          <w:b/>
          <w:sz w:val="24"/>
          <w:szCs w:val="24"/>
          <w:lang w:eastAsia="cs-CZ"/>
        </w:rPr>
      </w:pPr>
      <w:r w:rsidRPr="00C56BF7">
        <w:rPr>
          <w:rFonts w:ascii="Times New Roman" w:eastAsia="Times New Roman" w:hAnsi="Times New Roman" w:cs="Times New Roman"/>
          <w:b/>
          <w:sz w:val="24"/>
          <w:szCs w:val="24"/>
          <w:lang w:eastAsia="cs-CZ"/>
        </w:rPr>
        <w:t>Obchodní akademie, Střední pedagogická škola a Jazyková škola s právem státní                jazykové zkoušky, U Stadionu 486, 266 37 Beroun</w:t>
      </w:r>
    </w:p>
    <w:p w:rsidR="00C56BF7" w:rsidRPr="00C56BF7" w:rsidRDefault="00C56BF7" w:rsidP="00C56BF7">
      <w:pPr>
        <w:spacing w:after="0" w:line="240" w:lineRule="auto"/>
        <w:rPr>
          <w:rFonts w:ascii="Times New Roman" w:eastAsia="SimSun" w:hAnsi="Times New Roman" w:cs="Times New Roman"/>
          <w:i/>
          <w:sz w:val="24"/>
          <w:szCs w:val="24"/>
          <w:lang w:eastAsia="zh-CN"/>
        </w:rPr>
      </w:pPr>
    </w:p>
    <w:p w:rsidR="00C56BF7" w:rsidRPr="00C56BF7" w:rsidRDefault="00C56BF7" w:rsidP="00C56BF7">
      <w:pPr>
        <w:autoSpaceDE w:val="0"/>
        <w:autoSpaceDN w:val="0"/>
        <w:adjustRightInd w:val="0"/>
        <w:spacing w:after="0" w:line="240" w:lineRule="auto"/>
        <w:rPr>
          <w:rFonts w:ascii="Times New Roman" w:eastAsia="SimSun" w:hAnsi="Times New Roman" w:cs="Times New Roman"/>
          <w:b/>
          <w:bCs/>
          <w:i/>
          <w:sz w:val="24"/>
          <w:szCs w:val="24"/>
          <w:lang w:eastAsia="zh-CN"/>
        </w:rPr>
      </w:pPr>
    </w:p>
    <w:p w:rsidR="00C56BF7" w:rsidRPr="00C56BF7" w:rsidRDefault="00C56BF7" w:rsidP="00C56BF7">
      <w:pPr>
        <w:autoSpaceDE w:val="0"/>
        <w:autoSpaceDN w:val="0"/>
        <w:adjustRightInd w:val="0"/>
        <w:spacing w:after="0" w:line="240" w:lineRule="auto"/>
        <w:rPr>
          <w:rFonts w:ascii="Times New Roman" w:eastAsia="SimSun" w:hAnsi="Times New Roman" w:cs="Times New Roman"/>
          <w:bCs/>
          <w:color w:val="FF0000"/>
          <w:sz w:val="24"/>
          <w:szCs w:val="24"/>
          <w:lang w:eastAsia="zh-CN"/>
        </w:rPr>
      </w:pPr>
      <w:r w:rsidRPr="00C56BF7">
        <w:rPr>
          <w:rFonts w:ascii="Times New Roman" w:eastAsia="SimSun" w:hAnsi="Times New Roman" w:cs="Times New Roman"/>
          <w:b/>
          <w:bCs/>
          <w:sz w:val="24"/>
          <w:szCs w:val="24"/>
          <w:lang w:eastAsia="zh-CN"/>
        </w:rPr>
        <w:t>Název předmětu  :  Specializace  výtvarná výchova</w:t>
      </w:r>
      <w:r w:rsidRPr="00C56BF7">
        <w:rPr>
          <w:rFonts w:ascii="Times New Roman" w:eastAsia="SimSun" w:hAnsi="Times New Roman" w:cs="Times New Roman"/>
          <w:b/>
          <w:bCs/>
          <w:color w:val="FF0000"/>
          <w:sz w:val="24"/>
          <w:szCs w:val="24"/>
          <w:lang w:eastAsia="zh-CN"/>
        </w:rPr>
        <w:t xml:space="preserve"> </w:t>
      </w:r>
    </w:p>
    <w:p w:rsidR="00C56BF7" w:rsidRPr="00C56BF7" w:rsidRDefault="00C56BF7" w:rsidP="00C56BF7">
      <w:pPr>
        <w:autoSpaceDE w:val="0"/>
        <w:autoSpaceDN w:val="0"/>
        <w:adjustRightInd w:val="0"/>
        <w:spacing w:after="0" w:line="240" w:lineRule="auto"/>
        <w:rPr>
          <w:rFonts w:ascii="Times New Roman" w:eastAsia="SimSun" w:hAnsi="Times New Roman" w:cs="Times New Roman"/>
          <w:b/>
          <w:bCs/>
          <w:sz w:val="21"/>
          <w:szCs w:val="21"/>
          <w:lang w:eastAsia="zh-CN"/>
        </w:rPr>
      </w:pPr>
    </w:p>
    <w:p w:rsidR="00C56BF7" w:rsidRPr="00C56BF7" w:rsidRDefault="00C56BF7" w:rsidP="00C56BF7">
      <w:pPr>
        <w:autoSpaceDE w:val="0"/>
        <w:autoSpaceDN w:val="0"/>
        <w:adjustRightInd w:val="0"/>
        <w:spacing w:after="0" w:line="240" w:lineRule="auto"/>
        <w:rPr>
          <w:rFonts w:ascii="Times New Roman" w:eastAsia="SimSun" w:hAnsi="Times New Roman" w:cs="Times New Roman"/>
          <w:sz w:val="21"/>
          <w:szCs w:val="21"/>
          <w:lang w:eastAsia="zh-CN"/>
        </w:rPr>
      </w:pPr>
      <w:r w:rsidRPr="00C56BF7">
        <w:rPr>
          <w:rFonts w:ascii="Times New Roman" w:eastAsia="SimSun" w:hAnsi="Times New Roman" w:cs="Times New Roman"/>
          <w:b/>
          <w:bCs/>
          <w:sz w:val="24"/>
          <w:szCs w:val="24"/>
          <w:lang w:eastAsia="zh-CN"/>
        </w:rPr>
        <w:t xml:space="preserve">Počet hodin </w:t>
      </w:r>
      <w:r w:rsidRPr="00C56BF7">
        <w:rPr>
          <w:rFonts w:ascii="Times New Roman" w:eastAsia="SimSun" w:hAnsi="Times New Roman" w:cs="Times New Roman"/>
          <w:sz w:val="24"/>
          <w:szCs w:val="24"/>
          <w:lang w:eastAsia="zh-CN"/>
        </w:rPr>
        <w:t>:</w:t>
      </w:r>
      <w:r w:rsidRPr="00C56BF7">
        <w:rPr>
          <w:rFonts w:ascii="Times New Roman" w:eastAsia="SimSun" w:hAnsi="Times New Roman" w:cs="Times New Roman"/>
          <w:sz w:val="21"/>
          <w:szCs w:val="21"/>
          <w:lang w:eastAsia="zh-CN"/>
        </w:rPr>
        <w:t xml:space="preserve">    </w:t>
      </w:r>
      <w:r w:rsidR="00296023">
        <w:rPr>
          <w:rFonts w:ascii="Times New Roman" w:eastAsia="SimSun" w:hAnsi="Times New Roman" w:cs="Times New Roman"/>
          <w:sz w:val="21"/>
          <w:szCs w:val="21"/>
          <w:lang w:eastAsia="zh-CN"/>
        </w:rPr>
        <w:t>84</w:t>
      </w:r>
    </w:p>
    <w:p w:rsidR="00C56BF7" w:rsidRPr="00C56BF7" w:rsidRDefault="00C56BF7" w:rsidP="00C56BF7">
      <w:pPr>
        <w:autoSpaceDE w:val="0"/>
        <w:autoSpaceDN w:val="0"/>
        <w:adjustRightInd w:val="0"/>
        <w:spacing w:after="0" w:line="240" w:lineRule="auto"/>
        <w:rPr>
          <w:rFonts w:ascii="Times New Roman" w:eastAsia="SimSun" w:hAnsi="Times New Roman" w:cs="Times New Roman"/>
          <w:b/>
          <w:color w:val="FF0000"/>
          <w:sz w:val="24"/>
          <w:szCs w:val="24"/>
          <w:lang w:eastAsia="zh-CN"/>
        </w:rPr>
      </w:pPr>
    </w:p>
    <w:p w:rsidR="00C56BF7" w:rsidRPr="00C56BF7" w:rsidRDefault="00C56BF7" w:rsidP="00C56BF7">
      <w:pPr>
        <w:tabs>
          <w:tab w:val="left" w:pos="5040"/>
        </w:tabs>
        <w:autoSpaceDE w:val="0"/>
        <w:autoSpaceDN w:val="0"/>
        <w:adjustRightInd w:val="0"/>
        <w:spacing w:after="0" w:line="240" w:lineRule="auto"/>
        <w:ind w:left="708" w:hanging="708"/>
        <w:rPr>
          <w:rFonts w:ascii="Times New Roman" w:eastAsia="SimSun" w:hAnsi="Times New Roman" w:cs="Times New Roman"/>
          <w:sz w:val="24"/>
          <w:szCs w:val="24"/>
          <w:lang w:eastAsia="zh-CN"/>
        </w:rPr>
      </w:pPr>
      <w:r w:rsidRPr="00C56BF7">
        <w:rPr>
          <w:rFonts w:ascii="Times New Roman" w:eastAsia="SimSun" w:hAnsi="Times New Roman" w:cs="Times New Roman"/>
          <w:b/>
          <w:bCs/>
          <w:sz w:val="24"/>
          <w:szCs w:val="24"/>
          <w:lang w:eastAsia="zh-CN"/>
        </w:rPr>
        <w:t>Kód a název oboru vzdělání:</w:t>
      </w:r>
      <w:r w:rsidRPr="00C56BF7">
        <w:rPr>
          <w:rFonts w:ascii="Times New Roman" w:eastAsia="SimSun" w:hAnsi="Times New Roman" w:cs="Times New Roman"/>
          <w:b/>
          <w:bCs/>
          <w:sz w:val="21"/>
          <w:szCs w:val="21"/>
          <w:lang w:eastAsia="zh-CN"/>
        </w:rPr>
        <w:t xml:space="preserve"> </w:t>
      </w:r>
      <w:r w:rsidRPr="00C56BF7">
        <w:rPr>
          <w:rFonts w:ascii="Times New Roman" w:eastAsia="SimSun" w:hAnsi="Times New Roman" w:cs="Times New Roman"/>
          <w:sz w:val="24"/>
          <w:szCs w:val="24"/>
          <w:lang w:eastAsia="zh-CN"/>
        </w:rPr>
        <w:t>75-31-M/01 Předškolní a mimoškolní pedagogika</w:t>
      </w:r>
    </w:p>
    <w:p w:rsidR="00C56BF7" w:rsidRPr="00C56BF7" w:rsidRDefault="00C56BF7" w:rsidP="00C56BF7">
      <w:pPr>
        <w:tabs>
          <w:tab w:val="left" w:pos="5040"/>
        </w:tabs>
        <w:autoSpaceDE w:val="0"/>
        <w:autoSpaceDN w:val="0"/>
        <w:adjustRightInd w:val="0"/>
        <w:spacing w:after="0" w:line="240" w:lineRule="auto"/>
        <w:ind w:left="708" w:hanging="708"/>
        <w:rPr>
          <w:rFonts w:ascii="Times New Roman" w:eastAsia="SimSun" w:hAnsi="Times New Roman" w:cs="Times New Roman"/>
          <w:b/>
          <w:bCs/>
          <w:sz w:val="24"/>
          <w:szCs w:val="24"/>
          <w:lang w:eastAsia="zh-CN"/>
        </w:rPr>
      </w:pPr>
    </w:p>
    <w:p w:rsidR="00C56BF7" w:rsidRPr="00C56BF7" w:rsidRDefault="00C56BF7" w:rsidP="00C56BF7">
      <w:pPr>
        <w:tabs>
          <w:tab w:val="left" w:pos="5040"/>
        </w:tabs>
        <w:autoSpaceDE w:val="0"/>
        <w:autoSpaceDN w:val="0"/>
        <w:adjustRightInd w:val="0"/>
        <w:spacing w:after="0" w:line="240" w:lineRule="auto"/>
        <w:ind w:left="708" w:hanging="708"/>
        <w:rPr>
          <w:rFonts w:ascii="Times New Roman" w:eastAsia="SimSun" w:hAnsi="Times New Roman" w:cs="Times New Roman"/>
          <w:b/>
          <w:bCs/>
          <w:sz w:val="21"/>
          <w:szCs w:val="21"/>
          <w:lang w:eastAsia="zh-CN"/>
        </w:rPr>
      </w:pPr>
      <w:r w:rsidRPr="00C56BF7">
        <w:rPr>
          <w:rFonts w:ascii="Times New Roman" w:eastAsia="SimSun" w:hAnsi="Times New Roman" w:cs="Times New Roman"/>
          <w:b/>
          <w:bCs/>
          <w:sz w:val="24"/>
          <w:szCs w:val="24"/>
          <w:lang w:eastAsia="zh-CN"/>
        </w:rPr>
        <w:t xml:space="preserve">Délka a forma vzdělání: </w:t>
      </w:r>
      <w:r w:rsidRPr="00C56BF7">
        <w:rPr>
          <w:rFonts w:ascii="Times New Roman" w:eastAsia="SimSun" w:hAnsi="Times New Roman" w:cs="Times New Roman"/>
          <w:sz w:val="24"/>
          <w:szCs w:val="24"/>
          <w:lang w:eastAsia="zh-CN"/>
        </w:rPr>
        <w:t xml:space="preserve">   denní            </w:t>
      </w:r>
      <w:r w:rsidRPr="00C56BF7">
        <w:rPr>
          <w:rFonts w:ascii="Times New Roman" w:eastAsia="SimSun" w:hAnsi="Times New Roman" w:cs="Times New Roman"/>
          <w:b/>
          <w:bCs/>
          <w:sz w:val="21"/>
          <w:szCs w:val="21"/>
          <w:lang w:eastAsia="zh-CN"/>
        </w:rPr>
        <w:t xml:space="preserve">                                                     </w:t>
      </w:r>
    </w:p>
    <w:p w:rsidR="00C56BF7" w:rsidRPr="00C56BF7" w:rsidRDefault="00C56BF7" w:rsidP="00C56BF7">
      <w:pPr>
        <w:autoSpaceDE w:val="0"/>
        <w:autoSpaceDN w:val="0"/>
        <w:adjustRightInd w:val="0"/>
        <w:spacing w:after="0" w:line="240" w:lineRule="auto"/>
        <w:rPr>
          <w:rFonts w:ascii="Times New Roman" w:eastAsia="SimSun" w:hAnsi="Times New Roman" w:cs="Times New Roman"/>
          <w:b/>
          <w:bCs/>
          <w:sz w:val="21"/>
          <w:szCs w:val="21"/>
          <w:lang w:eastAsia="zh-CN"/>
        </w:rPr>
      </w:pPr>
    </w:p>
    <w:p w:rsidR="00C56BF7" w:rsidRPr="00C56BF7" w:rsidRDefault="00C56BF7" w:rsidP="00C56BF7">
      <w:pPr>
        <w:autoSpaceDE w:val="0"/>
        <w:autoSpaceDN w:val="0"/>
        <w:adjustRightInd w:val="0"/>
        <w:spacing w:after="0" w:line="240" w:lineRule="auto"/>
        <w:rPr>
          <w:rFonts w:ascii="Times New Roman" w:eastAsia="SimSun" w:hAnsi="Times New Roman" w:cs="Times New Roman"/>
          <w:sz w:val="24"/>
          <w:szCs w:val="24"/>
          <w:lang w:eastAsia="zh-CN"/>
        </w:rPr>
      </w:pPr>
      <w:r w:rsidRPr="00C56BF7">
        <w:rPr>
          <w:rFonts w:ascii="Times New Roman" w:eastAsia="SimSun" w:hAnsi="Times New Roman" w:cs="Times New Roman"/>
          <w:b/>
          <w:bCs/>
          <w:sz w:val="24"/>
          <w:szCs w:val="24"/>
          <w:lang w:eastAsia="zh-CN"/>
        </w:rPr>
        <w:t xml:space="preserve">Platnost: </w:t>
      </w:r>
      <w:r w:rsidRPr="00C56BF7">
        <w:rPr>
          <w:rFonts w:ascii="Times New Roman" w:eastAsia="SimSun" w:hAnsi="Times New Roman" w:cs="Times New Roman"/>
          <w:sz w:val="24"/>
          <w:szCs w:val="24"/>
          <w:lang w:eastAsia="zh-CN"/>
        </w:rPr>
        <w:t>od 1. 9. 2010  po</w:t>
      </w:r>
      <w:r w:rsidRPr="00C56BF7">
        <w:rPr>
          <w:rFonts w:ascii="TimesNewRoman" w:eastAsia="SimSun" w:hAnsi="TimesNewRoman" w:cs="TimesNewRoman"/>
          <w:sz w:val="24"/>
          <w:szCs w:val="24"/>
          <w:lang w:eastAsia="zh-CN"/>
        </w:rPr>
        <w:t>č</w:t>
      </w:r>
      <w:r w:rsidRPr="00C56BF7">
        <w:rPr>
          <w:rFonts w:ascii="Times New Roman" w:eastAsia="SimSun" w:hAnsi="Times New Roman" w:cs="Times New Roman"/>
          <w:sz w:val="24"/>
          <w:szCs w:val="24"/>
          <w:lang w:eastAsia="zh-CN"/>
        </w:rPr>
        <w:t>ínaje 1. ro</w:t>
      </w:r>
      <w:r w:rsidRPr="00C56BF7">
        <w:rPr>
          <w:rFonts w:ascii="TimesNewRoman" w:eastAsia="SimSun" w:hAnsi="TimesNewRoman" w:cs="TimesNewRoman"/>
          <w:sz w:val="24"/>
          <w:szCs w:val="24"/>
          <w:lang w:eastAsia="zh-CN"/>
        </w:rPr>
        <w:t>č</w:t>
      </w:r>
      <w:r w:rsidRPr="00C56BF7">
        <w:rPr>
          <w:rFonts w:ascii="Times New Roman" w:eastAsia="SimSun" w:hAnsi="Times New Roman" w:cs="Times New Roman"/>
          <w:sz w:val="24"/>
          <w:szCs w:val="24"/>
          <w:lang w:eastAsia="zh-CN"/>
        </w:rPr>
        <w:t>níkem</w:t>
      </w:r>
    </w:p>
    <w:p w:rsidR="00C56BF7" w:rsidRPr="00C56BF7" w:rsidRDefault="00C56BF7" w:rsidP="00C56BF7">
      <w:pPr>
        <w:autoSpaceDE w:val="0"/>
        <w:autoSpaceDN w:val="0"/>
        <w:adjustRightInd w:val="0"/>
        <w:spacing w:after="0" w:line="240" w:lineRule="auto"/>
        <w:rPr>
          <w:rFonts w:ascii="Times New Roman" w:eastAsia="SimSun" w:hAnsi="Times New Roman" w:cs="Times New Roman"/>
          <w:sz w:val="24"/>
          <w:szCs w:val="24"/>
          <w:lang w:eastAsia="zh-CN"/>
        </w:rPr>
      </w:pPr>
    </w:p>
    <w:p w:rsidR="00C56BF7" w:rsidRPr="00C56BF7" w:rsidRDefault="00C56BF7" w:rsidP="00C56BF7">
      <w:pPr>
        <w:spacing w:after="0" w:line="240" w:lineRule="auto"/>
        <w:rPr>
          <w:rFonts w:ascii="Times New Roman" w:eastAsia="SimSun" w:hAnsi="Times New Roman" w:cs="Times New Roman"/>
          <w:sz w:val="24"/>
          <w:szCs w:val="24"/>
          <w:lang w:eastAsia="zh-CN"/>
        </w:rPr>
      </w:pPr>
    </w:p>
    <w:p w:rsidR="00C56BF7" w:rsidRPr="00C56BF7" w:rsidRDefault="00C56BF7" w:rsidP="00C56BF7">
      <w:pPr>
        <w:spacing w:after="0" w:line="240" w:lineRule="auto"/>
        <w:rPr>
          <w:rFonts w:ascii="Times New Roman" w:eastAsia="SimSun" w:hAnsi="Times New Roman" w:cs="Times New Roman"/>
          <w:b/>
          <w:bCs/>
          <w:sz w:val="24"/>
          <w:szCs w:val="24"/>
          <w:lang w:eastAsia="zh-CN"/>
        </w:rPr>
      </w:pPr>
    </w:p>
    <w:p w:rsidR="00C56BF7" w:rsidRPr="00C56BF7" w:rsidRDefault="00C56BF7" w:rsidP="00C56BF7">
      <w:pPr>
        <w:spacing w:after="0" w:line="240" w:lineRule="auto"/>
        <w:rPr>
          <w:rFonts w:ascii="Times New Roman" w:eastAsia="SimSun" w:hAnsi="Times New Roman" w:cs="Times New Roman"/>
          <w:b/>
          <w:bCs/>
          <w:sz w:val="28"/>
          <w:szCs w:val="28"/>
          <w:lang w:eastAsia="zh-CN"/>
        </w:rPr>
      </w:pPr>
      <w:r w:rsidRPr="00C56BF7">
        <w:rPr>
          <w:rFonts w:ascii="Times New Roman" w:eastAsia="SimSun" w:hAnsi="Times New Roman" w:cs="Times New Roman"/>
          <w:b/>
          <w:bCs/>
          <w:sz w:val="28"/>
          <w:szCs w:val="28"/>
          <w:lang w:eastAsia="zh-CN"/>
        </w:rPr>
        <w:t>Obecný úvod</w:t>
      </w:r>
    </w:p>
    <w:p w:rsidR="00C56BF7" w:rsidRPr="00C56BF7" w:rsidRDefault="00C56BF7" w:rsidP="00C56BF7">
      <w:pPr>
        <w:spacing w:after="0" w:line="240" w:lineRule="auto"/>
        <w:rPr>
          <w:rFonts w:ascii="Times New Roman" w:eastAsia="SimSun" w:hAnsi="Times New Roman" w:cs="Times New Roman"/>
          <w:b/>
          <w:bCs/>
          <w:sz w:val="24"/>
          <w:szCs w:val="24"/>
          <w:lang w:eastAsia="zh-CN"/>
        </w:rPr>
      </w:pPr>
    </w:p>
    <w:p w:rsidR="00C56BF7" w:rsidRPr="00C56BF7" w:rsidRDefault="00C56BF7" w:rsidP="00C56BF7">
      <w:pPr>
        <w:spacing w:after="0" w:line="240" w:lineRule="auto"/>
        <w:rPr>
          <w:rFonts w:ascii="Times New Roman" w:eastAsia="SimSun" w:hAnsi="Times New Roman" w:cs="Times New Roman"/>
          <w:sz w:val="24"/>
          <w:szCs w:val="24"/>
          <w:lang w:eastAsia="zh-CN"/>
        </w:rPr>
      </w:pPr>
      <w:r w:rsidRPr="00C56BF7">
        <w:rPr>
          <w:rFonts w:ascii="Times New Roman" w:eastAsia="SimSun" w:hAnsi="Times New Roman" w:cs="Times New Roman"/>
          <w:sz w:val="24"/>
          <w:szCs w:val="24"/>
          <w:lang w:eastAsia="zh-CN"/>
        </w:rPr>
        <w:t xml:space="preserve">Výtvarná výchova s didaktikou je volena studenty ve 4. ročníku jako specializace. V této specializaci je ideální počet studentů 8 – 10.  Žák, který si zvolí tuto specializaci by měl mít o předmět zájem a tento zájem by měl přetrvat až do dospělosti. V mateřské škole, družině nebo mimoškolním zařízení pro děti a mládež by se pak absolventka výtvarné specializace měla soustředit při práci s dětmi a mládeží především na výtvarné činnosti jakéhokoli druhu (záleží vždy na možnostech zařízení a vedení organizace). Hodinová dotace této specializace je dostatečná pro to, aby studentka perfektně zvládla veškeré výtvarné činnosti praktické, teoretické, dějiny umění a didaktiku v takovém rozsahu a takovým způsobem, aby se mohla po absolvování školy bez problémů zapojit do práce ve školství. Specializace VV by neměla prioritně vychovávat a vzdělávat studentku jako umělkyni, ale jako budoucí učitelku v MŠ nebo jiném školním či mimo školním zařízení. V případě výjimečného talentu absolventky stejně směřují na vysokou školu na konkrétní výtvarný obor. </w:t>
      </w:r>
    </w:p>
    <w:p w:rsidR="00C56BF7" w:rsidRPr="00C56BF7" w:rsidRDefault="00C56BF7" w:rsidP="00C56BF7">
      <w:pPr>
        <w:spacing w:after="0" w:line="240" w:lineRule="auto"/>
        <w:rPr>
          <w:rFonts w:ascii="Times New Roman" w:eastAsia="SimSun" w:hAnsi="Times New Roman" w:cs="Times New Roman"/>
          <w:sz w:val="24"/>
          <w:szCs w:val="24"/>
          <w:lang w:eastAsia="zh-CN"/>
        </w:rPr>
      </w:pPr>
      <w:r w:rsidRPr="00C56BF7">
        <w:rPr>
          <w:rFonts w:ascii="Times New Roman" w:eastAsia="SimSun" w:hAnsi="Times New Roman" w:cs="Times New Roman"/>
          <w:sz w:val="24"/>
          <w:szCs w:val="24"/>
          <w:lang w:eastAsia="zh-CN"/>
        </w:rPr>
        <w:t xml:space="preserve">Studentka specializace by měla po absolvování specializace být schopna nejen samostatně tvořit (mít svůj individuální stylizovaný projev), ale i – a to především být dobrou učitelkou výtvarného oboru, která je schopna sama děti vést ve výtvarných činnostech (od počátku jakékoliv tvorby až po finální zážitkovou prezentaci) a dokázat jim zprostředkovat do jisté míry i takové věci jako je kýč, estetika, etika, kultura a dějiny v přiměřené formě věku dítěte. </w:t>
      </w:r>
    </w:p>
    <w:p w:rsidR="00C56BF7" w:rsidRPr="00C56BF7" w:rsidRDefault="00C56BF7" w:rsidP="00C56BF7">
      <w:pPr>
        <w:spacing w:after="0" w:line="240" w:lineRule="auto"/>
        <w:rPr>
          <w:rFonts w:ascii="Times New Roman" w:eastAsia="SimSun" w:hAnsi="Times New Roman" w:cs="Times New Roman"/>
          <w:b/>
          <w:bCs/>
          <w:sz w:val="24"/>
          <w:szCs w:val="24"/>
          <w:lang w:eastAsia="zh-CN"/>
        </w:rPr>
      </w:pPr>
    </w:p>
    <w:p w:rsidR="006D1B34" w:rsidRPr="00CC4D07" w:rsidRDefault="006D1B34" w:rsidP="006D1B34">
      <w:pPr>
        <w:spacing w:after="0" w:line="240" w:lineRule="auto"/>
        <w:rPr>
          <w:rFonts w:ascii="Times New Roman" w:eastAsia="SimSun" w:hAnsi="Times New Roman" w:cs="Times New Roman"/>
          <w:b/>
          <w:bCs/>
          <w:sz w:val="24"/>
          <w:szCs w:val="24"/>
          <w:lang w:eastAsia="zh-CN"/>
        </w:rPr>
      </w:pPr>
      <w:r w:rsidRPr="00CC4D07">
        <w:rPr>
          <w:rFonts w:ascii="Times New Roman" w:eastAsia="SimSun" w:hAnsi="Times New Roman" w:cs="Times New Roman"/>
          <w:b/>
          <w:bCs/>
          <w:sz w:val="24"/>
          <w:szCs w:val="24"/>
          <w:lang w:eastAsia="zh-CN"/>
        </w:rPr>
        <w:t>Uplatnění průřezových témat</w:t>
      </w:r>
    </w:p>
    <w:p w:rsidR="006D1B34" w:rsidRPr="00CC4D07" w:rsidRDefault="006D1B34" w:rsidP="006D1B34">
      <w:pPr>
        <w:spacing w:after="0" w:line="240" w:lineRule="auto"/>
        <w:rPr>
          <w:rFonts w:ascii="Times New Roman" w:eastAsia="SimSun" w:hAnsi="Times New Roman" w:cs="Times New Roman"/>
          <w:b/>
          <w:bCs/>
          <w:sz w:val="24"/>
          <w:szCs w:val="24"/>
          <w:lang w:eastAsia="zh-CN"/>
        </w:rPr>
      </w:pPr>
    </w:p>
    <w:p w:rsidR="006D1B34" w:rsidRDefault="006D1B34" w:rsidP="006D1B34">
      <w:pPr>
        <w:spacing w:after="0" w:line="240" w:lineRule="auto"/>
        <w:rPr>
          <w:rFonts w:ascii="Times New Roman" w:eastAsia="SimSun" w:hAnsi="Times New Roman" w:cs="Times New Roman"/>
          <w:b/>
          <w:bCs/>
          <w:sz w:val="24"/>
          <w:szCs w:val="24"/>
          <w:lang w:eastAsia="zh-CN"/>
        </w:rPr>
      </w:pPr>
    </w:p>
    <w:p w:rsidR="006D1B34" w:rsidRPr="00CC4D07" w:rsidRDefault="006D1B34" w:rsidP="006D1B34">
      <w:pPr>
        <w:spacing w:after="0" w:line="240" w:lineRule="auto"/>
        <w:rPr>
          <w:rFonts w:ascii="Times New Roman" w:eastAsia="SimSun" w:hAnsi="Times New Roman" w:cs="Times New Roman"/>
          <w:b/>
          <w:bCs/>
          <w:sz w:val="24"/>
          <w:szCs w:val="24"/>
          <w:lang w:eastAsia="zh-CN"/>
        </w:rPr>
      </w:pPr>
      <w:r>
        <w:rPr>
          <w:rFonts w:ascii="Times New Roman" w:eastAsia="SimSun" w:hAnsi="Times New Roman" w:cs="Times New Roman"/>
          <w:b/>
          <w:bCs/>
          <w:sz w:val="24"/>
          <w:szCs w:val="24"/>
          <w:lang w:eastAsia="zh-CN"/>
        </w:rPr>
        <w:t>Člověk a životní prostředí</w:t>
      </w:r>
    </w:p>
    <w:p w:rsidR="006D1B34" w:rsidRPr="00CC4D07" w:rsidRDefault="006D1B34" w:rsidP="006D1B34">
      <w:pPr>
        <w:spacing w:after="0" w:line="240" w:lineRule="auto"/>
        <w:rPr>
          <w:rFonts w:ascii="Times New Roman" w:eastAsia="SimSun" w:hAnsi="Times New Roman" w:cs="Times New Roman"/>
          <w:b/>
          <w:bCs/>
          <w:sz w:val="24"/>
          <w:szCs w:val="24"/>
          <w:lang w:eastAsia="zh-CN"/>
        </w:rPr>
      </w:pPr>
    </w:p>
    <w:p w:rsidR="006D1B34" w:rsidRDefault="006D1B34" w:rsidP="006D1B34">
      <w:pPr>
        <w:spacing w:after="0" w:line="240" w:lineRule="auto"/>
        <w:rPr>
          <w:rFonts w:ascii="Times New Roman" w:eastAsia="SimSun" w:hAnsi="Times New Roman" w:cs="Times New Roman"/>
          <w:b/>
          <w:iCs/>
          <w:lang w:eastAsia="zh-CN"/>
        </w:rPr>
      </w:pPr>
      <w:r w:rsidRPr="00CC4D07">
        <w:rPr>
          <w:rFonts w:ascii="Times New Roman" w:eastAsia="SimSun" w:hAnsi="Times New Roman" w:cs="Times New Roman"/>
          <w:b/>
          <w:iCs/>
          <w:lang w:eastAsia="zh-CN"/>
        </w:rPr>
        <w:t>Občan v demokratické společnosti</w:t>
      </w:r>
    </w:p>
    <w:p w:rsidR="006D1B34" w:rsidRPr="00CC4D07" w:rsidRDefault="006D1B34" w:rsidP="00561177">
      <w:pPr>
        <w:numPr>
          <w:ilvl w:val="0"/>
          <w:numId w:val="69"/>
        </w:numPr>
        <w:spacing w:after="0" w:line="240" w:lineRule="auto"/>
        <w:rPr>
          <w:rFonts w:ascii="Times New Roman" w:eastAsia="SimSun" w:hAnsi="Times New Roman" w:cs="Times New Roman"/>
          <w:lang w:eastAsia="zh-CN"/>
        </w:rPr>
      </w:pPr>
      <w:r>
        <w:rPr>
          <w:rFonts w:ascii="Times New Roman" w:eastAsia="Times New Roman" w:hAnsi="Times New Roman" w:cs="Times New Roman"/>
          <w:lang w:eastAsia="cs-CZ"/>
        </w:rPr>
        <w:t>upevňování postojů nejen výtvarné a kulturní hodnotové orientace žáků potřebné pro fungování demokracie</w:t>
      </w:r>
      <w:r w:rsidRPr="00136FA9">
        <w:rPr>
          <w:rFonts w:ascii="Times New Roman" w:eastAsia="SimSun" w:hAnsi="Times New Roman" w:cs="Times New Roman"/>
          <w:lang w:eastAsia="zh-CN"/>
        </w:rPr>
        <w:t xml:space="preserve"> </w:t>
      </w:r>
      <w:r>
        <w:rPr>
          <w:rFonts w:ascii="Times New Roman" w:eastAsia="SimSun" w:hAnsi="Times New Roman" w:cs="Times New Roman"/>
          <w:lang w:eastAsia="zh-CN"/>
        </w:rPr>
        <w:t>jak shora (parlament), tak zdola (občanské sdružení-spolek)</w:t>
      </w:r>
    </w:p>
    <w:p w:rsidR="006D1B34" w:rsidRPr="00136FA9" w:rsidRDefault="006D1B34" w:rsidP="006D1B34">
      <w:pPr>
        <w:numPr>
          <w:ilvl w:val="0"/>
          <w:numId w:val="28"/>
        </w:numPr>
        <w:spacing w:after="0" w:line="240" w:lineRule="auto"/>
        <w:rPr>
          <w:rFonts w:ascii="Times New Roman" w:eastAsia="Times New Roman" w:hAnsi="Times New Roman" w:cs="Times New Roman"/>
          <w:lang w:eastAsia="cs-CZ"/>
        </w:rPr>
      </w:pPr>
      <w:r w:rsidRPr="00CC4D07">
        <w:rPr>
          <w:rFonts w:ascii="Times New Roman" w:eastAsia="SimSun" w:hAnsi="Times New Roman" w:cs="Times New Roman"/>
          <w:lang w:eastAsia="zh-CN"/>
        </w:rPr>
        <w:t>úcta k materiálním, duchovním a uměleckým hodnotám</w:t>
      </w:r>
      <w:r>
        <w:rPr>
          <w:rFonts w:ascii="Times New Roman" w:eastAsia="SimSun" w:hAnsi="Times New Roman" w:cs="Times New Roman"/>
          <w:lang w:eastAsia="zh-CN"/>
        </w:rPr>
        <w:t xml:space="preserve"> všech národů, civilizací, náboženství, náboženských skupin a etnik, i etnických menšin</w:t>
      </w:r>
    </w:p>
    <w:p w:rsidR="006D1B34" w:rsidRPr="00CC4D07" w:rsidRDefault="006D1B34" w:rsidP="006D1B34">
      <w:pPr>
        <w:numPr>
          <w:ilvl w:val="0"/>
          <w:numId w:val="28"/>
        </w:numPr>
        <w:spacing w:after="0" w:line="240" w:lineRule="auto"/>
        <w:rPr>
          <w:rFonts w:ascii="Times New Roman" w:eastAsia="SimSun" w:hAnsi="Times New Roman" w:cs="Times New Roman"/>
          <w:i/>
          <w:iCs/>
          <w:lang w:eastAsia="zh-CN"/>
        </w:rPr>
      </w:pPr>
      <w:r w:rsidRPr="00CC4D07">
        <w:rPr>
          <w:rFonts w:ascii="Times New Roman" w:eastAsia="SimSun" w:hAnsi="Times New Roman" w:cs="Times New Roman"/>
          <w:lang w:eastAsia="zh-CN"/>
        </w:rPr>
        <w:t>rozvoj schopnosti vyhledávat informace a pracovat s</w:t>
      </w:r>
      <w:r>
        <w:rPr>
          <w:rFonts w:ascii="Times New Roman" w:eastAsia="SimSun" w:hAnsi="Times New Roman" w:cs="Times New Roman"/>
          <w:lang w:eastAsia="zh-CN"/>
        </w:rPr>
        <w:t> </w:t>
      </w:r>
      <w:r w:rsidRPr="00CC4D07">
        <w:rPr>
          <w:rFonts w:ascii="Times New Roman" w:eastAsia="SimSun" w:hAnsi="Times New Roman" w:cs="Times New Roman"/>
          <w:lang w:eastAsia="zh-CN"/>
        </w:rPr>
        <w:t>nimi</w:t>
      </w:r>
      <w:r>
        <w:rPr>
          <w:rFonts w:ascii="Times New Roman" w:eastAsia="SimSun" w:hAnsi="Times New Roman" w:cs="Times New Roman"/>
          <w:lang w:eastAsia="zh-CN"/>
        </w:rPr>
        <w:t>, a to racionálně, redundantně, specificky a neproblematicky a jasně</w:t>
      </w:r>
    </w:p>
    <w:p w:rsidR="006D1B34" w:rsidRDefault="006D1B34" w:rsidP="006D1B34">
      <w:pPr>
        <w:numPr>
          <w:ilvl w:val="0"/>
          <w:numId w:val="28"/>
        </w:numPr>
        <w:spacing w:after="0" w:line="240" w:lineRule="auto"/>
        <w:rPr>
          <w:rFonts w:ascii="Times New Roman" w:eastAsia="Times New Roman" w:hAnsi="Times New Roman" w:cs="Times New Roman"/>
          <w:lang w:eastAsia="cs-CZ"/>
        </w:rPr>
      </w:pPr>
      <w:r w:rsidRPr="00136FA9">
        <w:rPr>
          <w:rFonts w:ascii="Times New Roman" w:eastAsia="Times New Roman" w:hAnsi="Times New Roman" w:cs="Times New Roman"/>
          <w:lang w:eastAsia="cs-CZ"/>
        </w:rPr>
        <w:t>budování občanské gramotnosti žáků, tj. výchova odpovědného aktivního občana v rámci předně multikulturních aktivit</w:t>
      </w:r>
      <w:r>
        <w:rPr>
          <w:rFonts w:ascii="Times New Roman" w:eastAsia="Times New Roman" w:hAnsi="Times New Roman" w:cs="Times New Roman"/>
          <w:lang w:eastAsia="cs-CZ"/>
        </w:rPr>
        <w:t xml:space="preserve"> v rámci všech věkových skupin a s nadčasovým imanentním přesahem stávající dnešní velice problematické reality</w:t>
      </w:r>
    </w:p>
    <w:p w:rsidR="006D1B34" w:rsidRPr="00CC4D07" w:rsidRDefault="006D1B34" w:rsidP="006D1B34">
      <w:pPr>
        <w:numPr>
          <w:ilvl w:val="0"/>
          <w:numId w:val="28"/>
        </w:numPr>
        <w:spacing w:after="0" w:line="240" w:lineRule="auto"/>
        <w:rPr>
          <w:rFonts w:ascii="Times New Roman" w:eastAsia="SimSun" w:hAnsi="Times New Roman" w:cs="Times New Roman"/>
          <w:i/>
          <w:iCs/>
          <w:lang w:eastAsia="zh-CN"/>
        </w:rPr>
      </w:pPr>
      <w:r w:rsidRPr="00CC4D07">
        <w:rPr>
          <w:rFonts w:ascii="Times New Roman" w:eastAsia="SimSun" w:hAnsi="Times New Roman" w:cs="Times New Roman"/>
          <w:lang w:eastAsia="zh-CN"/>
        </w:rPr>
        <w:t>dovednost jednat s</w:t>
      </w:r>
      <w:r>
        <w:rPr>
          <w:rFonts w:ascii="Times New Roman" w:eastAsia="SimSun" w:hAnsi="Times New Roman" w:cs="Times New Roman"/>
          <w:lang w:eastAsia="zh-CN"/>
        </w:rPr>
        <w:t> </w:t>
      </w:r>
      <w:r w:rsidRPr="00CC4D07">
        <w:rPr>
          <w:rFonts w:ascii="Times New Roman" w:eastAsia="SimSun" w:hAnsi="Times New Roman" w:cs="Times New Roman"/>
          <w:lang w:eastAsia="zh-CN"/>
        </w:rPr>
        <w:t>lidmi</w:t>
      </w:r>
      <w:r>
        <w:rPr>
          <w:rFonts w:ascii="Times New Roman" w:eastAsia="SimSun" w:hAnsi="Times New Roman" w:cs="Times New Roman"/>
          <w:lang w:eastAsia="zh-CN"/>
        </w:rPr>
        <w:t xml:space="preserve"> všech věkových skupin, všech národů, etnik, etnických menšin a s velikým respektem k internímu náboženskému vyznání jednotlice jako individuality, která nachází svoje bytí na Zemi, skrze osobní nezastupitelnou zkušenost </w:t>
      </w:r>
    </w:p>
    <w:p w:rsidR="006D1B34" w:rsidRDefault="006D1B34" w:rsidP="006D1B34">
      <w:pPr>
        <w:numPr>
          <w:ilvl w:val="0"/>
          <w:numId w:val="28"/>
        </w:numPr>
        <w:spacing w:after="0" w:line="240" w:lineRule="auto"/>
        <w:rPr>
          <w:rFonts w:ascii="Times New Roman" w:eastAsia="Times New Roman" w:hAnsi="Times New Roman" w:cs="Times New Roman"/>
          <w:lang w:eastAsia="cs-CZ"/>
        </w:rPr>
      </w:pPr>
      <w:r>
        <w:rPr>
          <w:rFonts w:ascii="Times New Roman" w:eastAsia="Times New Roman" w:hAnsi="Times New Roman" w:cs="Times New Roman"/>
          <w:lang w:eastAsia="cs-CZ"/>
        </w:rPr>
        <w:t>diskuze o kontroverzních otázkách současnosti, například z hlediska hmotné a duchovní současné interkontinentální výtvarné a umělecké tvorby, ale nejen jí, ale také z hlediska času, morálních a mravních hodnot, svědomí a pokud možno freudovské nevědomí</w:t>
      </w:r>
    </w:p>
    <w:p w:rsidR="006D1B34" w:rsidRDefault="006D1B34" w:rsidP="006D1B34">
      <w:pPr>
        <w:numPr>
          <w:ilvl w:val="0"/>
          <w:numId w:val="28"/>
        </w:numPr>
        <w:spacing w:after="0" w:line="240" w:lineRule="auto"/>
        <w:rPr>
          <w:rFonts w:ascii="Times New Roman" w:eastAsia="Times New Roman" w:hAnsi="Times New Roman" w:cs="Times New Roman"/>
          <w:lang w:eastAsia="cs-CZ"/>
        </w:rPr>
      </w:pPr>
      <w:r>
        <w:rPr>
          <w:rFonts w:ascii="Times New Roman" w:eastAsia="Times New Roman" w:hAnsi="Times New Roman" w:cs="Times New Roman"/>
          <w:lang w:eastAsia="cs-CZ"/>
        </w:rPr>
        <w:t>úcta k materiálním a duchovním hodnotám všech národů, kultur, civilizací, náboženství a již zaniklých kultur a náboženství</w:t>
      </w:r>
    </w:p>
    <w:p w:rsidR="006D1B34" w:rsidRPr="00CC4D07" w:rsidRDefault="006D1B34" w:rsidP="006D1B34">
      <w:pPr>
        <w:numPr>
          <w:ilvl w:val="0"/>
          <w:numId w:val="28"/>
        </w:numPr>
        <w:spacing w:after="0" w:line="240" w:lineRule="auto"/>
        <w:rPr>
          <w:rFonts w:ascii="Times New Roman" w:eastAsia="SimSun" w:hAnsi="Times New Roman" w:cs="Times New Roman"/>
          <w:i/>
          <w:iCs/>
          <w:lang w:eastAsia="zh-CN"/>
        </w:rPr>
      </w:pPr>
      <w:r w:rsidRPr="00CC4D07">
        <w:rPr>
          <w:rFonts w:ascii="Times New Roman" w:eastAsia="SimSun" w:hAnsi="Times New Roman" w:cs="Times New Roman"/>
          <w:lang w:eastAsia="zh-CN"/>
        </w:rPr>
        <w:t>orientace v kvalitních zprávách, bulváru a masmédiích (nejen, co se týká umění)</w:t>
      </w:r>
    </w:p>
    <w:p w:rsidR="006D1B34" w:rsidRPr="00CC4D07" w:rsidRDefault="006D1B34" w:rsidP="006D1B34">
      <w:pPr>
        <w:numPr>
          <w:ilvl w:val="0"/>
          <w:numId w:val="28"/>
        </w:numPr>
        <w:spacing w:after="0" w:line="240" w:lineRule="auto"/>
        <w:rPr>
          <w:rFonts w:ascii="Times New Roman" w:eastAsia="SimSun" w:hAnsi="Times New Roman" w:cs="Times New Roman"/>
          <w:i/>
          <w:iCs/>
          <w:lang w:eastAsia="zh-CN"/>
        </w:rPr>
      </w:pPr>
      <w:r w:rsidRPr="00CC4D07">
        <w:rPr>
          <w:rFonts w:ascii="Times New Roman" w:eastAsia="SimSun" w:hAnsi="Times New Roman" w:cs="Times New Roman"/>
          <w:lang w:eastAsia="zh-CN"/>
        </w:rPr>
        <w:t>rozvoj komunikativních a personálních kompetencí a kompetence k řešení problémů</w:t>
      </w:r>
    </w:p>
    <w:p w:rsidR="006D1B34" w:rsidRDefault="006D1B34" w:rsidP="006D1B34">
      <w:pPr>
        <w:numPr>
          <w:ilvl w:val="0"/>
          <w:numId w:val="28"/>
        </w:numPr>
        <w:spacing w:after="0" w:line="240" w:lineRule="auto"/>
        <w:rPr>
          <w:rFonts w:ascii="Times New Roman" w:eastAsia="Times New Roman" w:hAnsi="Times New Roman" w:cs="Times New Roman"/>
          <w:lang w:eastAsia="cs-CZ"/>
        </w:rPr>
      </w:pPr>
      <w:r>
        <w:rPr>
          <w:rFonts w:ascii="Times New Roman" w:eastAsia="Times New Roman" w:hAnsi="Times New Roman" w:cs="Times New Roman"/>
          <w:lang w:eastAsia="cs-CZ"/>
        </w:rPr>
        <w:t>tolerování názorů druhých, nejen jednotlice ale i různých specifických sociálních skupin i nadskupin</w:t>
      </w:r>
    </w:p>
    <w:p w:rsidR="006D1B34" w:rsidRDefault="006D1B34" w:rsidP="006D1B34">
      <w:pPr>
        <w:numPr>
          <w:ilvl w:val="0"/>
          <w:numId w:val="28"/>
        </w:numPr>
        <w:spacing w:after="0" w:line="240" w:lineRule="auto"/>
        <w:rPr>
          <w:rFonts w:ascii="Times New Roman" w:eastAsia="Times New Roman" w:hAnsi="Times New Roman" w:cs="Times New Roman"/>
          <w:lang w:eastAsia="cs-CZ"/>
        </w:rPr>
      </w:pPr>
      <w:r>
        <w:rPr>
          <w:rFonts w:ascii="Times New Roman" w:eastAsia="Times New Roman" w:hAnsi="Times New Roman" w:cs="Times New Roman"/>
          <w:lang w:eastAsia="cs-CZ"/>
        </w:rPr>
        <w:t>hledání kompromisu mezi osobní svobodou a odpovědností ve všech životních situacích, zvláště v klíčových životních rozhodnutích</w:t>
      </w:r>
    </w:p>
    <w:p w:rsidR="006D1B34" w:rsidRDefault="006D1B34" w:rsidP="006D1B34">
      <w:pPr>
        <w:numPr>
          <w:ilvl w:val="0"/>
          <w:numId w:val="28"/>
        </w:numPr>
        <w:spacing w:after="0" w:line="240" w:lineRule="auto"/>
        <w:rPr>
          <w:rFonts w:ascii="Times New Roman" w:eastAsia="Times New Roman" w:hAnsi="Times New Roman" w:cs="Times New Roman"/>
          <w:lang w:eastAsia="cs-CZ"/>
        </w:rPr>
      </w:pPr>
      <w:r>
        <w:rPr>
          <w:rFonts w:ascii="Times New Roman" w:eastAsia="Times New Roman" w:hAnsi="Times New Roman" w:cs="Times New Roman"/>
          <w:lang w:eastAsia="cs-CZ"/>
        </w:rPr>
        <w:t>ochota angažovat se i pro veřejný prospěch ve všech různě specifikovatelných lokalitách časově proměnlivého charakteru</w:t>
      </w:r>
    </w:p>
    <w:p w:rsidR="006D1B34" w:rsidRPr="00136FA9" w:rsidRDefault="006D1B34" w:rsidP="006D1B34">
      <w:pPr>
        <w:spacing w:after="0" w:line="240" w:lineRule="auto"/>
        <w:ind w:left="360"/>
        <w:rPr>
          <w:rFonts w:ascii="Times New Roman" w:eastAsia="Times New Roman" w:hAnsi="Times New Roman" w:cs="Times New Roman"/>
          <w:lang w:eastAsia="cs-CZ"/>
        </w:rPr>
      </w:pPr>
    </w:p>
    <w:p w:rsidR="006D1B34" w:rsidRPr="00CC4D07" w:rsidRDefault="006D1B34" w:rsidP="006D1B34">
      <w:pPr>
        <w:spacing w:after="0" w:line="240" w:lineRule="auto"/>
        <w:rPr>
          <w:rFonts w:ascii="Times New Roman" w:eastAsia="SimSun" w:hAnsi="Times New Roman" w:cs="Times New Roman"/>
          <w:b/>
          <w:iCs/>
          <w:lang w:eastAsia="zh-CN"/>
        </w:rPr>
      </w:pPr>
      <w:r w:rsidRPr="00CC4D07">
        <w:rPr>
          <w:rFonts w:ascii="Times New Roman" w:eastAsia="SimSun" w:hAnsi="Times New Roman" w:cs="Times New Roman"/>
          <w:b/>
          <w:iCs/>
          <w:lang w:eastAsia="zh-CN"/>
        </w:rPr>
        <w:t>Informační a komunikační technologie</w:t>
      </w:r>
    </w:p>
    <w:p w:rsidR="006D1B34" w:rsidRPr="00CC4D07" w:rsidRDefault="006D1B34" w:rsidP="006D1B34">
      <w:pPr>
        <w:spacing w:after="0" w:line="240" w:lineRule="auto"/>
        <w:rPr>
          <w:rFonts w:ascii="Times New Roman" w:eastAsia="SimSun" w:hAnsi="Times New Roman" w:cs="Times New Roman"/>
          <w:b/>
          <w:iCs/>
          <w:lang w:eastAsia="zh-CN"/>
        </w:rPr>
      </w:pPr>
    </w:p>
    <w:p w:rsidR="006D1B34" w:rsidRPr="00CC4D07" w:rsidRDefault="006D1B34" w:rsidP="00561177">
      <w:pPr>
        <w:numPr>
          <w:ilvl w:val="0"/>
          <w:numId w:val="69"/>
        </w:numPr>
        <w:spacing w:after="0" w:line="240" w:lineRule="auto"/>
        <w:rPr>
          <w:rFonts w:ascii="Times New Roman" w:eastAsia="SimSun" w:hAnsi="Times New Roman" w:cs="Times New Roman"/>
          <w:lang w:eastAsia="zh-CN"/>
        </w:rPr>
      </w:pPr>
      <w:r>
        <w:rPr>
          <w:rFonts w:ascii="Times New Roman" w:eastAsia="SimSun" w:hAnsi="Times New Roman" w:cs="Times New Roman"/>
          <w:lang w:eastAsia="zh-CN"/>
        </w:rPr>
        <w:t>práce s internetem, hledání rizik, jejich možná náprava v rámci multikulturního pozitivního soužití</w:t>
      </w:r>
    </w:p>
    <w:p w:rsidR="006D1B34" w:rsidRPr="00CC4D07" w:rsidRDefault="006D1B34" w:rsidP="00561177">
      <w:pPr>
        <w:numPr>
          <w:ilvl w:val="0"/>
          <w:numId w:val="69"/>
        </w:numPr>
        <w:spacing w:after="0" w:line="240" w:lineRule="auto"/>
        <w:rPr>
          <w:rFonts w:ascii="Times New Roman" w:eastAsia="SimSun" w:hAnsi="Times New Roman" w:cs="Times New Roman"/>
          <w:lang w:eastAsia="zh-CN"/>
        </w:rPr>
      </w:pPr>
      <w:r w:rsidRPr="00CC4D07">
        <w:rPr>
          <w:rFonts w:ascii="Times New Roman" w:eastAsia="SimSun" w:hAnsi="Times New Roman" w:cs="Times New Roman"/>
          <w:lang w:eastAsia="zh-CN"/>
        </w:rPr>
        <w:t>práce s grafickými programy</w:t>
      </w:r>
      <w:r>
        <w:rPr>
          <w:rFonts w:ascii="Times New Roman" w:eastAsia="SimSun" w:hAnsi="Times New Roman" w:cs="Times New Roman"/>
          <w:lang w:eastAsia="zh-CN"/>
        </w:rPr>
        <w:t xml:space="preserve"> esteticky a eticky kodifikovatelnými</w:t>
      </w:r>
    </w:p>
    <w:p w:rsidR="006D1B34" w:rsidRPr="00CC4D07" w:rsidRDefault="006D1B34" w:rsidP="006D1B34">
      <w:pPr>
        <w:spacing w:after="0" w:line="240" w:lineRule="auto"/>
        <w:rPr>
          <w:rFonts w:ascii="Times New Roman" w:eastAsia="SimSun" w:hAnsi="Times New Roman" w:cs="Times New Roman"/>
          <w:lang w:eastAsia="zh-CN"/>
        </w:rPr>
      </w:pPr>
    </w:p>
    <w:p w:rsidR="006D1B34" w:rsidRPr="00CC4D07" w:rsidRDefault="006D1B34" w:rsidP="006D1B34">
      <w:pPr>
        <w:spacing w:after="0" w:line="240" w:lineRule="auto"/>
        <w:rPr>
          <w:rFonts w:ascii="Times New Roman" w:eastAsia="SimSun" w:hAnsi="Times New Roman" w:cs="Times New Roman"/>
          <w:b/>
          <w:iCs/>
          <w:lang w:eastAsia="zh-CN"/>
        </w:rPr>
      </w:pPr>
    </w:p>
    <w:p w:rsidR="006D1B34" w:rsidRPr="00CC4D07" w:rsidRDefault="006D1B34" w:rsidP="006D1B34">
      <w:pPr>
        <w:spacing w:after="0" w:line="240" w:lineRule="auto"/>
        <w:rPr>
          <w:rFonts w:ascii="Times New Roman" w:eastAsia="SimSun" w:hAnsi="Times New Roman" w:cs="Times New Roman"/>
          <w:b/>
          <w:iCs/>
          <w:lang w:eastAsia="zh-CN"/>
        </w:rPr>
      </w:pPr>
      <w:r w:rsidRPr="00CC4D07">
        <w:rPr>
          <w:rFonts w:ascii="Times New Roman" w:eastAsia="SimSun" w:hAnsi="Times New Roman" w:cs="Times New Roman"/>
          <w:b/>
          <w:iCs/>
          <w:lang w:eastAsia="zh-CN"/>
        </w:rPr>
        <w:t>Člověk a životní prostředí</w:t>
      </w:r>
    </w:p>
    <w:p w:rsidR="006D1B34" w:rsidRPr="00CC4D07" w:rsidRDefault="006D1B34" w:rsidP="006D1B34">
      <w:pPr>
        <w:spacing w:after="0" w:line="240" w:lineRule="auto"/>
        <w:rPr>
          <w:rFonts w:ascii="Times New Roman" w:eastAsia="SimSun" w:hAnsi="Times New Roman" w:cs="Times New Roman"/>
          <w:b/>
          <w:iCs/>
          <w:lang w:eastAsia="zh-CN"/>
        </w:rPr>
      </w:pPr>
    </w:p>
    <w:p w:rsidR="006D1B34" w:rsidRDefault="006D1B34" w:rsidP="00561177">
      <w:pPr>
        <w:numPr>
          <w:ilvl w:val="0"/>
          <w:numId w:val="69"/>
        </w:numPr>
        <w:spacing w:after="0" w:line="240" w:lineRule="auto"/>
        <w:rPr>
          <w:rFonts w:ascii="Times New Roman" w:eastAsia="SimSun" w:hAnsi="Times New Roman" w:cs="Times New Roman"/>
          <w:lang w:eastAsia="zh-CN"/>
        </w:rPr>
      </w:pPr>
      <w:r w:rsidRPr="00CC4D07">
        <w:rPr>
          <w:rFonts w:ascii="Times New Roman" w:eastAsia="SimSun" w:hAnsi="Times New Roman" w:cs="Times New Roman"/>
          <w:lang w:eastAsia="zh-CN"/>
        </w:rPr>
        <w:t>efektivní práce s informacemi, jejich objektivní a konstruktivní kritické hodnocení a transformace do uměleckého díla, artefaktu</w:t>
      </w:r>
    </w:p>
    <w:p w:rsidR="006D1B34" w:rsidRPr="00CC4D07" w:rsidRDefault="006D1B34" w:rsidP="00561177">
      <w:pPr>
        <w:numPr>
          <w:ilvl w:val="0"/>
          <w:numId w:val="69"/>
        </w:numPr>
        <w:spacing w:after="0" w:line="240" w:lineRule="auto"/>
        <w:rPr>
          <w:rFonts w:ascii="Times New Roman" w:eastAsia="SimSun" w:hAnsi="Times New Roman" w:cs="Times New Roman"/>
          <w:lang w:eastAsia="zh-CN"/>
        </w:rPr>
      </w:pPr>
      <w:r>
        <w:rPr>
          <w:rFonts w:ascii="Times New Roman" w:eastAsia="SimSun" w:hAnsi="Times New Roman" w:cs="Times New Roman"/>
          <w:lang w:eastAsia="zh-CN"/>
        </w:rPr>
        <w:t>landart a jeho specifika, jako dvoupólové prožití subjektivního výtvarného názoru, skrze který dochází k multidimenzionálnímu propojení vědomí individuálního prožitkového bytí</w:t>
      </w:r>
    </w:p>
    <w:p w:rsidR="006D1B34" w:rsidRPr="00CC4D07" w:rsidRDefault="006D1B34" w:rsidP="006D1B34">
      <w:pPr>
        <w:spacing w:after="0" w:line="240" w:lineRule="auto"/>
        <w:rPr>
          <w:rFonts w:ascii="Times New Roman" w:eastAsia="SimSun" w:hAnsi="Times New Roman" w:cs="Times New Roman"/>
          <w:lang w:eastAsia="zh-CN"/>
        </w:rPr>
      </w:pPr>
    </w:p>
    <w:p w:rsidR="006D1B34" w:rsidRPr="00CC4D07" w:rsidRDefault="006D1B34" w:rsidP="006D1B34">
      <w:pPr>
        <w:spacing w:after="0" w:line="240" w:lineRule="auto"/>
        <w:rPr>
          <w:rFonts w:ascii="Times New Roman" w:eastAsia="SimSun" w:hAnsi="Times New Roman" w:cs="Times New Roman"/>
          <w:b/>
          <w:iCs/>
          <w:lang w:eastAsia="zh-CN"/>
        </w:rPr>
      </w:pPr>
      <w:r w:rsidRPr="00CC4D07">
        <w:rPr>
          <w:rFonts w:ascii="Times New Roman" w:eastAsia="SimSun" w:hAnsi="Times New Roman" w:cs="Times New Roman"/>
          <w:b/>
          <w:iCs/>
          <w:lang w:eastAsia="zh-CN"/>
        </w:rPr>
        <w:t>Člověk a svět práce</w:t>
      </w:r>
    </w:p>
    <w:p w:rsidR="006D1B34" w:rsidRPr="00CC4D07" w:rsidRDefault="006D1B34" w:rsidP="006D1B34">
      <w:pPr>
        <w:spacing w:after="0" w:line="240" w:lineRule="auto"/>
        <w:rPr>
          <w:rFonts w:ascii="Times New Roman" w:eastAsia="SimSun" w:hAnsi="Times New Roman" w:cs="Times New Roman"/>
          <w:b/>
          <w:iCs/>
          <w:lang w:eastAsia="zh-CN"/>
        </w:rPr>
      </w:pPr>
    </w:p>
    <w:p w:rsidR="006D1B34" w:rsidRPr="00CC4D07" w:rsidRDefault="006D1B34" w:rsidP="00561177">
      <w:pPr>
        <w:numPr>
          <w:ilvl w:val="0"/>
          <w:numId w:val="69"/>
        </w:numPr>
        <w:spacing w:after="0" w:line="240" w:lineRule="auto"/>
        <w:rPr>
          <w:rFonts w:ascii="Times New Roman" w:eastAsia="SimSun" w:hAnsi="Times New Roman" w:cs="Times New Roman"/>
          <w:lang w:eastAsia="zh-CN"/>
        </w:rPr>
      </w:pPr>
      <w:r w:rsidRPr="00CC4D07">
        <w:rPr>
          <w:rFonts w:ascii="Times New Roman" w:eastAsia="SimSun" w:hAnsi="Times New Roman" w:cs="Times New Roman"/>
          <w:lang w:eastAsia="zh-CN"/>
        </w:rPr>
        <w:t>vyhledávání a posuzování informací o profesních příležitostech</w:t>
      </w:r>
      <w:r>
        <w:rPr>
          <w:rFonts w:ascii="Times New Roman" w:eastAsia="SimSun" w:hAnsi="Times New Roman" w:cs="Times New Roman"/>
          <w:lang w:eastAsia="zh-CN"/>
        </w:rPr>
        <w:t xml:space="preserve"> z hlediska budoucího časo-prostorového propojení pohybující se reality</w:t>
      </w:r>
    </w:p>
    <w:p w:rsidR="006D1B34" w:rsidRDefault="006D1B34" w:rsidP="00561177">
      <w:pPr>
        <w:numPr>
          <w:ilvl w:val="0"/>
          <w:numId w:val="69"/>
        </w:numPr>
        <w:spacing w:after="0" w:line="240" w:lineRule="auto"/>
        <w:rPr>
          <w:rFonts w:ascii="Times New Roman" w:eastAsia="Times New Roman" w:hAnsi="Times New Roman" w:cs="Times New Roman"/>
          <w:lang w:eastAsia="cs-CZ"/>
        </w:rPr>
      </w:pPr>
      <w:r>
        <w:rPr>
          <w:rFonts w:ascii="Times New Roman" w:eastAsia="Times New Roman" w:hAnsi="Times New Roman" w:cs="Times New Roman"/>
          <w:lang w:eastAsia="cs-CZ"/>
        </w:rPr>
        <w:t>schopnost pracovat s informacemi, vyhledávání, vyhodnocování a využívání informací ve prospěch hlavně celku za účasti okolí bez ohrožení osobního profesně-osobnostně-mravního profilu</w:t>
      </w:r>
    </w:p>
    <w:p w:rsidR="006D1B34" w:rsidRPr="004E48F3" w:rsidRDefault="006D1B34" w:rsidP="00561177">
      <w:pPr>
        <w:numPr>
          <w:ilvl w:val="0"/>
          <w:numId w:val="69"/>
        </w:numPr>
        <w:spacing w:after="0" w:line="240" w:lineRule="auto"/>
        <w:rPr>
          <w:rFonts w:ascii="Times New Roman" w:eastAsia="SimSun" w:hAnsi="Times New Roman" w:cs="Times New Roman"/>
          <w:i/>
          <w:iCs/>
          <w:lang w:eastAsia="zh-CN"/>
        </w:rPr>
      </w:pPr>
      <w:r w:rsidRPr="004E48F3">
        <w:rPr>
          <w:rFonts w:ascii="Times New Roman" w:eastAsia="SimSun" w:hAnsi="Times New Roman" w:cs="Times New Roman"/>
          <w:lang w:eastAsia="zh-CN"/>
        </w:rPr>
        <w:t>komunikace s předškolními a školními dětmi a jejich rodiči</w:t>
      </w:r>
      <w:r w:rsidRPr="004E48F3">
        <w:rPr>
          <w:rFonts w:ascii="Times New Roman" w:eastAsia="SimSun" w:hAnsi="Times New Roman" w:cs="Times New Roman"/>
          <w:i/>
          <w:iCs/>
          <w:lang w:eastAsia="zh-CN"/>
        </w:rPr>
        <w:t xml:space="preserve"> </w:t>
      </w:r>
      <w:r w:rsidRPr="004E48F3">
        <w:rPr>
          <w:rFonts w:ascii="Times New Roman" w:eastAsia="SimSun" w:hAnsi="Times New Roman" w:cs="Times New Roman"/>
          <w:lang w:eastAsia="zh-CN"/>
        </w:rPr>
        <w:t>a dalšími institucemi</w:t>
      </w:r>
    </w:p>
    <w:p w:rsidR="006D1B34" w:rsidRDefault="006D1B34" w:rsidP="00561177">
      <w:pPr>
        <w:numPr>
          <w:ilvl w:val="0"/>
          <w:numId w:val="69"/>
        </w:numPr>
        <w:spacing w:after="0" w:line="240" w:lineRule="auto"/>
        <w:rPr>
          <w:rFonts w:ascii="Times New Roman" w:eastAsia="Times New Roman" w:hAnsi="Times New Roman" w:cs="Times New Roman"/>
          <w:lang w:eastAsia="cs-CZ"/>
        </w:rPr>
      </w:pPr>
      <w:r>
        <w:rPr>
          <w:rFonts w:ascii="Times New Roman" w:eastAsia="Times New Roman" w:hAnsi="Times New Roman" w:cs="Times New Roman"/>
          <w:lang w:eastAsia="cs-CZ"/>
        </w:rPr>
        <w:t>orientace ve světě práce, například co se týká uplatnění na místech kurátora galerie, kurátora výtvarné sbírky, kurátora v muzeu, animátora v muzeu pro děti předškolního nebo školního věku, animátora v galerii pro volně příchozí, atd.</w:t>
      </w:r>
    </w:p>
    <w:p w:rsidR="006D1B34" w:rsidRDefault="006D1B34" w:rsidP="00561177">
      <w:pPr>
        <w:numPr>
          <w:ilvl w:val="0"/>
          <w:numId w:val="69"/>
        </w:numPr>
        <w:spacing w:after="0" w:line="240" w:lineRule="auto"/>
        <w:rPr>
          <w:rFonts w:ascii="Times New Roman" w:eastAsia="Times New Roman" w:hAnsi="Times New Roman" w:cs="Times New Roman"/>
          <w:lang w:eastAsia="cs-CZ"/>
        </w:rPr>
      </w:pPr>
      <w:r>
        <w:rPr>
          <w:rFonts w:ascii="Times New Roman" w:eastAsia="Times New Roman" w:hAnsi="Times New Roman" w:cs="Times New Roman"/>
          <w:lang w:eastAsia="cs-CZ"/>
        </w:rPr>
        <w:t>motivace k aktivnímu pracovnímu životu a k úspěšné kariéře, avšak né na úkor svobody druhého člověka, myšlena je svoboda nejen v rámci demokratických vztahů, ale i svoboda výtvarné tvorby dle ústavy ČR</w:t>
      </w:r>
    </w:p>
    <w:p w:rsidR="006D1B34" w:rsidRDefault="006D1B34" w:rsidP="00561177">
      <w:pPr>
        <w:numPr>
          <w:ilvl w:val="0"/>
          <w:numId w:val="69"/>
        </w:numPr>
        <w:spacing w:after="0" w:line="240" w:lineRule="auto"/>
        <w:rPr>
          <w:rFonts w:ascii="Times New Roman" w:eastAsia="Times New Roman" w:hAnsi="Times New Roman" w:cs="Times New Roman"/>
          <w:lang w:eastAsia="cs-CZ"/>
        </w:rPr>
      </w:pPr>
      <w:r>
        <w:rPr>
          <w:rFonts w:ascii="Times New Roman" w:eastAsia="Times New Roman" w:hAnsi="Times New Roman" w:cs="Times New Roman"/>
          <w:lang w:eastAsia="cs-CZ"/>
        </w:rPr>
        <w:t>základní aspekty pracovního poměru například v rámci kulturních, výtvarných a duchovních hodnot mravně-morálního profilu</w:t>
      </w:r>
    </w:p>
    <w:p w:rsidR="006D1B34" w:rsidRPr="00CC4D07" w:rsidRDefault="006D1B34" w:rsidP="00561177">
      <w:pPr>
        <w:numPr>
          <w:ilvl w:val="0"/>
          <w:numId w:val="69"/>
        </w:numPr>
        <w:spacing w:after="0" w:line="240" w:lineRule="auto"/>
        <w:rPr>
          <w:rFonts w:ascii="Times New Roman" w:eastAsia="SimSun" w:hAnsi="Times New Roman" w:cs="Times New Roman"/>
          <w:i/>
          <w:iCs/>
          <w:lang w:eastAsia="zh-CN"/>
        </w:rPr>
      </w:pPr>
      <w:r w:rsidRPr="00CC4D07">
        <w:rPr>
          <w:rFonts w:ascii="Times New Roman" w:eastAsia="SimSun" w:hAnsi="Times New Roman" w:cs="Times New Roman"/>
          <w:lang w:eastAsia="zh-CN"/>
        </w:rPr>
        <w:t>verbální a nonverbální komun</w:t>
      </w:r>
      <w:r>
        <w:rPr>
          <w:rFonts w:ascii="Times New Roman" w:eastAsia="SimSun" w:hAnsi="Times New Roman" w:cs="Times New Roman"/>
          <w:lang w:eastAsia="zh-CN"/>
        </w:rPr>
        <w:t>ikace při práci s dětmi, rodiči, institucemi a dalšími multikulturními individualitami nebo sociálními skupiny různého mravně-morálního zaměření a náboženského vyznání</w:t>
      </w:r>
    </w:p>
    <w:p w:rsidR="006D1B34" w:rsidRDefault="006D1B34" w:rsidP="00561177">
      <w:pPr>
        <w:numPr>
          <w:ilvl w:val="0"/>
          <w:numId w:val="69"/>
        </w:numPr>
        <w:spacing w:after="0" w:line="240" w:lineRule="auto"/>
        <w:rPr>
          <w:rFonts w:ascii="Times New Roman" w:eastAsia="Times New Roman" w:hAnsi="Times New Roman" w:cs="Times New Roman"/>
          <w:lang w:eastAsia="cs-CZ"/>
        </w:rPr>
      </w:pPr>
      <w:r>
        <w:rPr>
          <w:rFonts w:ascii="Times New Roman" w:eastAsia="Times New Roman" w:hAnsi="Times New Roman" w:cs="Times New Roman"/>
          <w:lang w:eastAsia="cs-CZ"/>
        </w:rPr>
        <w:t>diskuze o právech a povinnostech zaměstnanců a zaměstnavatelů v rámci trvalých hodnot, které přesahují křesťansku společnost a její hodnoty, na kterých je založena Evropská unie a její filozofie života a životního rytmu</w:t>
      </w:r>
    </w:p>
    <w:p w:rsidR="006D1B34" w:rsidRPr="00735823" w:rsidRDefault="006D1B34" w:rsidP="00561177">
      <w:pPr>
        <w:numPr>
          <w:ilvl w:val="0"/>
          <w:numId w:val="69"/>
        </w:numPr>
        <w:spacing w:after="0" w:line="240" w:lineRule="auto"/>
        <w:rPr>
          <w:rFonts w:ascii="Times New Roman" w:eastAsia="SimSun" w:hAnsi="Times New Roman" w:cs="Times New Roman"/>
          <w:i/>
          <w:iCs/>
          <w:lang w:eastAsia="zh-CN"/>
        </w:rPr>
      </w:pPr>
      <w:r w:rsidRPr="00735823">
        <w:rPr>
          <w:rFonts w:ascii="Times New Roman" w:eastAsia="SimSun" w:hAnsi="Times New Roman" w:cs="Times New Roman"/>
          <w:lang w:eastAsia="zh-CN"/>
        </w:rPr>
        <w:t xml:space="preserve">rozvoj schopnosti vyhledávat a vstřebávat informace a pracovat s nimi pomocí </w:t>
      </w:r>
      <w:r>
        <w:rPr>
          <w:rFonts w:ascii="Times New Roman" w:eastAsia="SimSun" w:hAnsi="Times New Roman" w:cs="Times New Roman"/>
          <w:lang w:eastAsia="zh-CN"/>
        </w:rPr>
        <w:t>logicko-racionálního vědomí prosvětleného hlasem svědomí</w:t>
      </w:r>
    </w:p>
    <w:p w:rsidR="006D1B34" w:rsidRDefault="006D1B34" w:rsidP="006D1B34">
      <w:pPr>
        <w:numPr>
          <w:ilvl w:val="0"/>
          <w:numId w:val="28"/>
        </w:numPr>
        <w:spacing w:after="0" w:line="240" w:lineRule="auto"/>
        <w:rPr>
          <w:rFonts w:ascii="Times New Roman" w:eastAsia="Times New Roman" w:hAnsi="Times New Roman" w:cs="Times New Roman"/>
          <w:lang w:eastAsia="cs-CZ"/>
        </w:rPr>
      </w:pPr>
      <w:r>
        <w:rPr>
          <w:rFonts w:ascii="Times New Roman" w:eastAsia="Times New Roman" w:hAnsi="Times New Roman" w:cs="Times New Roman"/>
          <w:lang w:eastAsia="cs-CZ"/>
        </w:rPr>
        <w:t>využití služeb zaměstnavatelů bez poručení zákoníku práce a důležitých mravně-morálních norem, psaných i nepsaných</w:t>
      </w:r>
    </w:p>
    <w:p w:rsidR="006D1B34" w:rsidRPr="00CC4D07" w:rsidRDefault="006D1B34" w:rsidP="006D1B34">
      <w:pPr>
        <w:spacing w:after="0" w:line="240" w:lineRule="auto"/>
        <w:rPr>
          <w:rFonts w:ascii="Times New Roman" w:eastAsia="SimSun" w:hAnsi="Times New Roman" w:cs="Times New Roman"/>
          <w:i/>
          <w:iCs/>
          <w:lang w:eastAsia="zh-CN"/>
        </w:rPr>
      </w:pPr>
    </w:p>
    <w:p w:rsidR="006D1B34" w:rsidRDefault="006D1B34" w:rsidP="006D1B34"/>
    <w:p w:rsidR="006D1B34" w:rsidRPr="00EA4CCD" w:rsidRDefault="006D1B34" w:rsidP="006D1B34">
      <w:pPr>
        <w:rPr>
          <w:rFonts w:ascii="Times New Roman" w:eastAsia="Calibri" w:hAnsi="Times New Roman" w:cs="Times New Roman"/>
        </w:rPr>
      </w:pPr>
    </w:p>
    <w:p w:rsidR="006D1B34" w:rsidRDefault="006D1B34" w:rsidP="006D1B34">
      <w:pPr>
        <w:spacing w:after="0" w:line="240" w:lineRule="auto"/>
        <w:rPr>
          <w:rFonts w:ascii="Times New Roman" w:eastAsia="SimSun" w:hAnsi="Times New Roman" w:cs="Times New Roman"/>
          <w:lang w:eastAsia="zh-CN"/>
        </w:rPr>
      </w:pPr>
    </w:p>
    <w:p w:rsidR="006D1B34" w:rsidRPr="00CC4D07" w:rsidRDefault="006D1B34" w:rsidP="006D1B34">
      <w:pPr>
        <w:spacing w:after="0" w:line="240" w:lineRule="auto"/>
        <w:rPr>
          <w:rFonts w:ascii="Times New Roman" w:eastAsia="SimSun" w:hAnsi="Times New Roman" w:cs="Times New Roman"/>
          <w:lang w:eastAsia="zh-CN"/>
        </w:rPr>
      </w:pPr>
    </w:p>
    <w:p w:rsidR="006D1B34" w:rsidRPr="00CC4D07" w:rsidRDefault="006D1B34" w:rsidP="006D1B34">
      <w:pPr>
        <w:spacing w:after="0" w:line="240" w:lineRule="auto"/>
        <w:rPr>
          <w:rFonts w:ascii="Times New Roman" w:eastAsia="SimSun" w:hAnsi="Times New Roman" w:cs="Times New Roman"/>
          <w:b/>
          <w:bCs/>
          <w:sz w:val="24"/>
          <w:szCs w:val="24"/>
          <w:lang w:eastAsia="zh-CN"/>
        </w:rPr>
      </w:pPr>
      <w:r w:rsidRPr="00CC4D07">
        <w:rPr>
          <w:rFonts w:ascii="Times New Roman" w:eastAsia="SimSun" w:hAnsi="Times New Roman" w:cs="Times New Roman"/>
          <w:b/>
          <w:bCs/>
          <w:sz w:val="24"/>
          <w:szCs w:val="24"/>
          <w:lang w:eastAsia="zh-CN"/>
        </w:rPr>
        <w:t>Mezipředmětové vztahy</w:t>
      </w:r>
    </w:p>
    <w:p w:rsidR="006D1B34" w:rsidRPr="00CC4D07" w:rsidRDefault="006D1B34" w:rsidP="006D1B34">
      <w:pPr>
        <w:spacing w:after="0" w:line="240" w:lineRule="auto"/>
        <w:rPr>
          <w:rFonts w:ascii="Times New Roman" w:eastAsia="SimSun" w:hAnsi="Times New Roman" w:cs="Times New Roman"/>
          <w:b/>
          <w:bCs/>
          <w:sz w:val="24"/>
          <w:szCs w:val="24"/>
          <w:lang w:eastAsia="zh-CN"/>
        </w:rPr>
      </w:pPr>
    </w:p>
    <w:p w:rsidR="006D1B34" w:rsidRPr="00CC4D07" w:rsidRDefault="006D1B34" w:rsidP="00561177">
      <w:pPr>
        <w:numPr>
          <w:ilvl w:val="0"/>
          <w:numId w:val="69"/>
        </w:numPr>
        <w:spacing w:after="0" w:line="240" w:lineRule="auto"/>
        <w:rPr>
          <w:rFonts w:ascii="Times New Roman" w:eastAsia="SimSun" w:hAnsi="Times New Roman" w:cs="Times New Roman"/>
          <w:lang w:eastAsia="zh-CN"/>
        </w:rPr>
      </w:pPr>
      <w:r w:rsidRPr="00CC4D07">
        <w:rPr>
          <w:rFonts w:ascii="Times New Roman" w:eastAsia="SimSun" w:hAnsi="Times New Roman" w:cs="Times New Roman"/>
          <w:lang w:eastAsia="zh-CN"/>
        </w:rPr>
        <w:t>dramatická výchova</w:t>
      </w:r>
    </w:p>
    <w:p w:rsidR="006D1B34" w:rsidRPr="00CC4D07" w:rsidRDefault="006D1B34" w:rsidP="00561177">
      <w:pPr>
        <w:numPr>
          <w:ilvl w:val="0"/>
          <w:numId w:val="69"/>
        </w:numPr>
        <w:spacing w:after="0" w:line="240" w:lineRule="auto"/>
        <w:rPr>
          <w:rFonts w:ascii="Times New Roman" w:eastAsia="SimSun" w:hAnsi="Times New Roman" w:cs="Times New Roman"/>
          <w:lang w:eastAsia="zh-CN"/>
        </w:rPr>
      </w:pPr>
      <w:r w:rsidRPr="00CC4D07">
        <w:rPr>
          <w:rFonts w:ascii="Times New Roman" w:eastAsia="SimSun" w:hAnsi="Times New Roman" w:cs="Times New Roman"/>
          <w:lang w:eastAsia="zh-CN"/>
        </w:rPr>
        <w:t>hudební výchova</w:t>
      </w:r>
    </w:p>
    <w:p w:rsidR="006D1B34" w:rsidRPr="00CC4D07" w:rsidRDefault="006D1B34" w:rsidP="00561177">
      <w:pPr>
        <w:numPr>
          <w:ilvl w:val="0"/>
          <w:numId w:val="69"/>
        </w:numPr>
        <w:spacing w:after="0" w:line="240" w:lineRule="auto"/>
        <w:rPr>
          <w:rFonts w:ascii="Times New Roman" w:eastAsia="SimSun" w:hAnsi="Times New Roman" w:cs="Times New Roman"/>
          <w:lang w:eastAsia="zh-CN"/>
        </w:rPr>
      </w:pPr>
      <w:r w:rsidRPr="00CC4D07">
        <w:rPr>
          <w:rFonts w:ascii="Times New Roman" w:eastAsia="SimSun" w:hAnsi="Times New Roman" w:cs="Times New Roman"/>
          <w:lang w:eastAsia="zh-CN"/>
        </w:rPr>
        <w:t>tělesná výchova</w:t>
      </w:r>
    </w:p>
    <w:p w:rsidR="006D1B34" w:rsidRPr="00CC4D07" w:rsidRDefault="006D1B34" w:rsidP="00561177">
      <w:pPr>
        <w:numPr>
          <w:ilvl w:val="0"/>
          <w:numId w:val="69"/>
        </w:numPr>
        <w:spacing w:after="0" w:line="240" w:lineRule="auto"/>
        <w:rPr>
          <w:rFonts w:ascii="Times New Roman" w:eastAsia="SimSun" w:hAnsi="Times New Roman" w:cs="Times New Roman"/>
          <w:lang w:eastAsia="zh-CN"/>
        </w:rPr>
      </w:pPr>
      <w:r w:rsidRPr="00CC4D07">
        <w:rPr>
          <w:rFonts w:ascii="Times New Roman" w:eastAsia="SimSun" w:hAnsi="Times New Roman" w:cs="Times New Roman"/>
          <w:lang w:eastAsia="zh-CN"/>
        </w:rPr>
        <w:t>pedagogika</w:t>
      </w:r>
    </w:p>
    <w:p w:rsidR="006D1B34" w:rsidRPr="00CC4D07" w:rsidRDefault="006D1B34" w:rsidP="00561177">
      <w:pPr>
        <w:numPr>
          <w:ilvl w:val="0"/>
          <w:numId w:val="69"/>
        </w:numPr>
        <w:spacing w:after="0" w:line="240" w:lineRule="auto"/>
        <w:rPr>
          <w:rFonts w:ascii="Times New Roman" w:eastAsia="SimSun" w:hAnsi="Times New Roman" w:cs="Times New Roman"/>
          <w:lang w:eastAsia="zh-CN"/>
        </w:rPr>
      </w:pPr>
      <w:r w:rsidRPr="00CC4D07">
        <w:rPr>
          <w:rFonts w:ascii="Times New Roman" w:eastAsia="SimSun" w:hAnsi="Times New Roman" w:cs="Times New Roman"/>
          <w:lang w:eastAsia="zh-CN"/>
        </w:rPr>
        <w:t>psychologie</w:t>
      </w:r>
    </w:p>
    <w:p w:rsidR="006D1B34" w:rsidRPr="00CC4D07" w:rsidRDefault="006D1B34" w:rsidP="00561177">
      <w:pPr>
        <w:numPr>
          <w:ilvl w:val="0"/>
          <w:numId w:val="69"/>
        </w:numPr>
        <w:spacing w:after="0" w:line="240" w:lineRule="auto"/>
        <w:rPr>
          <w:rFonts w:ascii="Times New Roman" w:eastAsia="SimSun" w:hAnsi="Times New Roman" w:cs="Times New Roman"/>
          <w:lang w:eastAsia="zh-CN"/>
        </w:rPr>
      </w:pPr>
      <w:r w:rsidRPr="00CC4D07">
        <w:rPr>
          <w:rFonts w:ascii="Times New Roman" w:eastAsia="SimSun" w:hAnsi="Times New Roman" w:cs="Times New Roman"/>
          <w:lang w:eastAsia="zh-CN"/>
        </w:rPr>
        <w:t>speciální pedagogika</w:t>
      </w:r>
    </w:p>
    <w:p w:rsidR="006D1B34" w:rsidRPr="00CC4D07" w:rsidRDefault="006D1B34" w:rsidP="00561177">
      <w:pPr>
        <w:numPr>
          <w:ilvl w:val="0"/>
          <w:numId w:val="69"/>
        </w:numPr>
        <w:spacing w:after="0" w:line="240" w:lineRule="auto"/>
        <w:rPr>
          <w:rFonts w:ascii="Times New Roman" w:eastAsia="SimSun" w:hAnsi="Times New Roman" w:cs="Times New Roman"/>
          <w:lang w:eastAsia="zh-CN"/>
        </w:rPr>
      </w:pPr>
      <w:r w:rsidRPr="00CC4D07">
        <w:rPr>
          <w:rFonts w:ascii="Times New Roman" w:eastAsia="SimSun" w:hAnsi="Times New Roman" w:cs="Times New Roman"/>
          <w:lang w:eastAsia="zh-CN"/>
        </w:rPr>
        <w:t>český jazyk a literatura</w:t>
      </w:r>
    </w:p>
    <w:p w:rsidR="006D1B34" w:rsidRPr="00CC4D07" w:rsidRDefault="006D1B34" w:rsidP="006D1B34">
      <w:pPr>
        <w:spacing w:after="0" w:line="240" w:lineRule="auto"/>
        <w:rPr>
          <w:rFonts w:ascii="Times New Roman" w:eastAsia="SimSun" w:hAnsi="Times New Roman" w:cs="Times New Roman"/>
          <w:sz w:val="24"/>
          <w:szCs w:val="24"/>
          <w:lang w:eastAsia="zh-CN"/>
        </w:rPr>
      </w:pPr>
    </w:p>
    <w:p w:rsidR="006D1B34" w:rsidRPr="00CC4D07" w:rsidRDefault="006D1B34" w:rsidP="006D1B34">
      <w:pPr>
        <w:spacing w:after="0" w:line="240" w:lineRule="auto"/>
        <w:rPr>
          <w:rFonts w:ascii="Times New Roman" w:eastAsia="SimSun" w:hAnsi="Times New Roman" w:cs="Times New Roman"/>
          <w:sz w:val="24"/>
          <w:szCs w:val="24"/>
          <w:lang w:eastAsia="zh-CN"/>
        </w:rPr>
      </w:pPr>
    </w:p>
    <w:p w:rsidR="006D1B34" w:rsidRPr="00CC4D07" w:rsidRDefault="006D1B34" w:rsidP="006D1B34">
      <w:pPr>
        <w:spacing w:after="0" w:line="240" w:lineRule="auto"/>
        <w:rPr>
          <w:rFonts w:ascii="Times New Roman" w:eastAsia="SimSun" w:hAnsi="Times New Roman" w:cs="Times New Roman"/>
          <w:b/>
          <w:bCs/>
          <w:sz w:val="28"/>
          <w:szCs w:val="28"/>
          <w:lang w:eastAsia="zh-CN"/>
        </w:rPr>
      </w:pPr>
      <w:r w:rsidRPr="00CC4D07">
        <w:rPr>
          <w:rFonts w:ascii="Times New Roman" w:eastAsia="SimSun" w:hAnsi="Times New Roman" w:cs="Times New Roman"/>
          <w:b/>
          <w:bCs/>
          <w:sz w:val="28"/>
          <w:szCs w:val="28"/>
          <w:lang w:eastAsia="zh-CN"/>
        </w:rPr>
        <w:t>Hodnocení výsledků žáků</w:t>
      </w:r>
    </w:p>
    <w:p w:rsidR="006D1B34" w:rsidRPr="00CC4D07" w:rsidRDefault="006D1B34" w:rsidP="006D1B34">
      <w:pPr>
        <w:spacing w:after="0" w:line="240" w:lineRule="auto"/>
        <w:rPr>
          <w:rFonts w:ascii="Times New Roman" w:eastAsia="SimSun" w:hAnsi="Times New Roman" w:cs="Times New Roman"/>
          <w:b/>
          <w:bCs/>
          <w:sz w:val="24"/>
          <w:szCs w:val="24"/>
          <w:u w:val="single"/>
          <w:lang w:eastAsia="zh-CN"/>
        </w:rPr>
      </w:pPr>
    </w:p>
    <w:p w:rsidR="006D1B34" w:rsidRPr="00CC4D07" w:rsidRDefault="006D1B34" w:rsidP="006D1B34">
      <w:pPr>
        <w:spacing w:after="0" w:line="240" w:lineRule="auto"/>
        <w:rPr>
          <w:rFonts w:ascii="Times New Roman" w:eastAsia="SimSun" w:hAnsi="Times New Roman" w:cs="Times New Roman"/>
          <w:b/>
          <w:bCs/>
          <w:lang w:eastAsia="zh-CN"/>
        </w:rPr>
      </w:pPr>
      <w:r w:rsidRPr="00CC4D07">
        <w:rPr>
          <w:rFonts w:ascii="Times New Roman" w:eastAsia="SimSun" w:hAnsi="Times New Roman" w:cs="Times New Roman"/>
          <w:b/>
          <w:bCs/>
          <w:lang w:eastAsia="zh-CN"/>
        </w:rPr>
        <w:t xml:space="preserve">Při hodnocení klademe důraz především na: </w:t>
      </w:r>
    </w:p>
    <w:p w:rsidR="006D1B34" w:rsidRPr="00CC4D07" w:rsidRDefault="006D1B34" w:rsidP="006D1B34">
      <w:pPr>
        <w:spacing w:after="0" w:line="240" w:lineRule="auto"/>
        <w:rPr>
          <w:rFonts w:ascii="Times New Roman" w:eastAsia="SimSun" w:hAnsi="Times New Roman" w:cs="Times New Roman"/>
          <w:b/>
          <w:bCs/>
          <w:lang w:eastAsia="zh-CN"/>
        </w:rPr>
      </w:pPr>
    </w:p>
    <w:p w:rsidR="006D1B34" w:rsidRPr="00CC4D07" w:rsidRDefault="006D1B34" w:rsidP="00561177">
      <w:pPr>
        <w:numPr>
          <w:ilvl w:val="0"/>
          <w:numId w:val="69"/>
        </w:numPr>
        <w:spacing w:after="0" w:line="240" w:lineRule="auto"/>
        <w:rPr>
          <w:rFonts w:ascii="Times New Roman" w:eastAsia="SimSun" w:hAnsi="Times New Roman" w:cs="Times New Roman"/>
          <w:lang w:eastAsia="zh-CN"/>
        </w:rPr>
      </w:pPr>
      <w:r w:rsidRPr="00CC4D07">
        <w:rPr>
          <w:rFonts w:ascii="Times New Roman" w:eastAsia="SimSun" w:hAnsi="Times New Roman" w:cs="Times New Roman"/>
          <w:lang w:eastAsia="zh-CN"/>
        </w:rPr>
        <w:t xml:space="preserve">schopnost žáků správně užívat kresebný a malířský materiál </w:t>
      </w:r>
    </w:p>
    <w:p w:rsidR="006D1B34" w:rsidRPr="00CC4D07" w:rsidRDefault="006D1B34" w:rsidP="00561177">
      <w:pPr>
        <w:numPr>
          <w:ilvl w:val="0"/>
          <w:numId w:val="69"/>
        </w:numPr>
        <w:spacing w:after="0" w:line="240" w:lineRule="auto"/>
        <w:rPr>
          <w:rFonts w:ascii="Times New Roman" w:eastAsia="SimSun" w:hAnsi="Times New Roman" w:cs="Times New Roman"/>
          <w:lang w:eastAsia="zh-CN"/>
        </w:rPr>
      </w:pPr>
      <w:r w:rsidRPr="00CC4D07">
        <w:rPr>
          <w:rFonts w:ascii="Times New Roman" w:eastAsia="SimSun" w:hAnsi="Times New Roman" w:cs="Times New Roman"/>
          <w:lang w:eastAsia="zh-CN"/>
        </w:rPr>
        <w:t xml:space="preserve">schopnost  žáků správně ovládnout vyučované grafické techniky </w:t>
      </w:r>
    </w:p>
    <w:p w:rsidR="006D1B34" w:rsidRPr="00CC4D07" w:rsidRDefault="006D1B34" w:rsidP="00561177">
      <w:pPr>
        <w:numPr>
          <w:ilvl w:val="0"/>
          <w:numId w:val="69"/>
        </w:numPr>
        <w:spacing w:after="0" w:line="240" w:lineRule="auto"/>
        <w:rPr>
          <w:rFonts w:ascii="Times New Roman" w:eastAsia="SimSun" w:hAnsi="Times New Roman" w:cs="Times New Roman"/>
          <w:lang w:eastAsia="zh-CN"/>
        </w:rPr>
      </w:pPr>
      <w:r w:rsidRPr="00CC4D07">
        <w:rPr>
          <w:rFonts w:ascii="Times New Roman" w:eastAsia="SimSun" w:hAnsi="Times New Roman" w:cs="Times New Roman"/>
          <w:lang w:eastAsia="zh-CN"/>
        </w:rPr>
        <w:t>schopnost žáků správně pojmout alternativní a prostorovou tvorbu z různých materiálů</w:t>
      </w:r>
    </w:p>
    <w:p w:rsidR="006D1B34" w:rsidRPr="00CC4D07" w:rsidRDefault="006D1B34" w:rsidP="00561177">
      <w:pPr>
        <w:numPr>
          <w:ilvl w:val="0"/>
          <w:numId w:val="69"/>
        </w:numPr>
        <w:spacing w:after="0" w:line="240" w:lineRule="auto"/>
        <w:rPr>
          <w:rFonts w:ascii="Times New Roman" w:eastAsia="SimSun" w:hAnsi="Times New Roman" w:cs="Times New Roman"/>
          <w:lang w:eastAsia="zh-CN"/>
        </w:rPr>
      </w:pPr>
      <w:r w:rsidRPr="00CC4D07">
        <w:rPr>
          <w:rFonts w:ascii="Times New Roman" w:eastAsia="SimSun" w:hAnsi="Times New Roman" w:cs="Times New Roman"/>
          <w:lang w:eastAsia="zh-CN"/>
        </w:rPr>
        <w:t xml:space="preserve">schopnost vyjádřit výtvarnou technikou sledovanou realitu </w:t>
      </w:r>
    </w:p>
    <w:p w:rsidR="006D1B34" w:rsidRPr="00CC4D07" w:rsidRDefault="006D1B34" w:rsidP="00561177">
      <w:pPr>
        <w:numPr>
          <w:ilvl w:val="0"/>
          <w:numId w:val="69"/>
        </w:numPr>
        <w:spacing w:after="0" w:line="240" w:lineRule="auto"/>
        <w:rPr>
          <w:rFonts w:ascii="Times New Roman" w:eastAsia="SimSun" w:hAnsi="Times New Roman" w:cs="Times New Roman"/>
          <w:lang w:eastAsia="zh-CN"/>
        </w:rPr>
      </w:pPr>
      <w:r w:rsidRPr="00CC4D07">
        <w:rPr>
          <w:rFonts w:ascii="Times New Roman" w:eastAsia="SimSun" w:hAnsi="Times New Roman" w:cs="Times New Roman"/>
          <w:lang w:eastAsia="zh-CN"/>
        </w:rPr>
        <w:t xml:space="preserve">schopnost vyjádřit pomocí různých výtvarných technik své myšlenky, představy a ideje jasně, osobitě a případně stylizovaně </w:t>
      </w:r>
    </w:p>
    <w:p w:rsidR="006D1B34" w:rsidRPr="00CC4D07" w:rsidRDefault="006D1B34" w:rsidP="00561177">
      <w:pPr>
        <w:numPr>
          <w:ilvl w:val="0"/>
          <w:numId w:val="69"/>
        </w:numPr>
        <w:spacing w:after="0" w:line="240" w:lineRule="auto"/>
        <w:rPr>
          <w:rFonts w:ascii="Times New Roman" w:eastAsia="SimSun" w:hAnsi="Times New Roman" w:cs="Times New Roman"/>
          <w:lang w:eastAsia="zh-CN"/>
        </w:rPr>
      </w:pPr>
      <w:r w:rsidRPr="00CC4D07">
        <w:rPr>
          <w:rFonts w:ascii="Times New Roman" w:eastAsia="SimSun" w:hAnsi="Times New Roman" w:cs="Times New Roman"/>
          <w:lang w:eastAsia="zh-CN"/>
        </w:rPr>
        <w:t>schopnost vyjadřovat své myšlenky jasně (písemně, v referátu nebo v úvaze na téma týkající se umění)</w:t>
      </w:r>
    </w:p>
    <w:p w:rsidR="006D1B34" w:rsidRPr="00CC4D07" w:rsidRDefault="006D1B34" w:rsidP="00561177">
      <w:pPr>
        <w:numPr>
          <w:ilvl w:val="0"/>
          <w:numId w:val="69"/>
        </w:numPr>
        <w:spacing w:after="0" w:line="240" w:lineRule="auto"/>
        <w:rPr>
          <w:rFonts w:ascii="Times New Roman" w:eastAsia="SimSun" w:hAnsi="Times New Roman" w:cs="Times New Roman"/>
          <w:lang w:eastAsia="zh-CN"/>
        </w:rPr>
      </w:pPr>
      <w:r w:rsidRPr="00CC4D07">
        <w:rPr>
          <w:rFonts w:ascii="Times New Roman" w:eastAsia="SimSun" w:hAnsi="Times New Roman" w:cs="Times New Roman"/>
          <w:lang w:eastAsia="zh-CN"/>
        </w:rPr>
        <w:t>porozumění formy, obsahu, námětu a techniky uměleckého díla (umění, ne–umění, kýč, naivní umění, vkus a nevkus)</w:t>
      </w:r>
    </w:p>
    <w:p w:rsidR="006D1B34" w:rsidRPr="00CC4D07" w:rsidRDefault="006D1B34" w:rsidP="00561177">
      <w:pPr>
        <w:numPr>
          <w:ilvl w:val="0"/>
          <w:numId w:val="69"/>
        </w:numPr>
        <w:spacing w:after="0" w:line="240" w:lineRule="auto"/>
        <w:rPr>
          <w:rFonts w:ascii="Times New Roman" w:eastAsia="SimSun" w:hAnsi="Times New Roman" w:cs="Times New Roman"/>
          <w:lang w:eastAsia="zh-CN"/>
        </w:rPr>
      </w:pPr>
      <w:r w:rsidRPr="00CC4D07">
        <w:rPr>
          <w:rFonts w:ascii="Times New Roman" w:eastAsia="SimSun" w:hAnsi="Times New Roman" w:cs="Times New Roman"/>
          <w:lang w:eastAsia="zh-CN"/>
        </w:rPr>
        <w:t xml:space="preserve">porozumění výtvarné teorii </w:t>
      </w:r>
    </w:p>
    <w:p w:rsidR="006D1B34" w:rsidRPr="00CC4D07" w:rsidRDefault="006D1B34" w:rsidP="00561177">
      <w:pPr>
        <w:numPr>
          <w:ilvl w:val="0"/>
          <w:numId w:val="69"/>
        </w:numPr>
        <w:spacing w:after="0" w:line="240" w:lineRule="auto"/>
        <w:rPr>
          <w:rFonts w:ascii="Times New Roman" w:eastAsia="SimSun" w:hAnsi="Times New Roman" w:cs="Times New Roman"/>
          <w:lang w:eastAsia="zh-CN"/>
        </w:rPr>
      </w:pPr>
      <w:r w:rsidRPr="00CC4D07">
        <w:rPr>
          <w:rFonts w:ascii="Times New Roman" w:eastAsia="SimSun" w:hAnsi="Times New Roman" w:cs="Times New Roman"/>
          <w:lang w:eastAsia="zh-CN"/>
        </w:rPr>
        <w:t xml:space="preserve">schopnost vstřebat určité penzum dějin umění </w:t>
      </w:r>
    </w:p>
    <w:p w:rsidR="006D1B34" w:rsidRPr="00CC4D07" w:rsidRDefault="006D1B34" w:rsidP="00561177">
      <w:pPr>
        <w:numPr>
          <w:ilvl w:val="0"/>
          <w:numId w:val="69"/>
        </w:numPr>
        <w:spacing w:after="0" w:line="240" w:lineRule="auto"/>
        <w:rPr>
          <w:rFonts w:ascii="Times New Roman" w:eastAsia="SimSun" w:hAnsi="Times New Roman" w:cs="Times New Roman"/>
          <w:lang w:eastAsia="zh-CN"/>
        </w:rPr>
      </w:pPr>
      <w:r w:rsidRPr="00CC4D07">
        <w:rPr>
          <w:rFonts w:ascii="Times New Roman" w:eastAsia="SimSun" w:hAnsi="Times New Roman" w:cs="Times New Roman"/>
          <w:lang w:eastAsia="zh-CN"/>
        </w:rPr>
        <w:t xml:space="preserve">schopnost ovládnutí metod a forem práce s dětmi a mládeží </w:t>
      </w:r>
    </w:p>
    <w:p w:rsidR="006D1B34" w:rsidRPr="00CC4D07" w:rsidRDefault="006D1B34" w:rsidP="006D1B34">
      <w:pPr>
        <w:spacing w:after="0"/>
        <w:rPr>
          <w:rFonts w:ascii="Times New Roman" w:eastAsia="SimSun" w:hAnsi="Times New Roman" w:cs="Times New Roman"/>
          <w:lang w:eastAsia="zh-CN"/>
        </w:rPr>
      </w:pPr>
    </w:p>
    <w:p w:rsidR="006D1B34" w:rsidRPr="00CC4D07" w:rsidRDefault="006D1B34" w:rsidP="006D1B34">
      <w:pPr>
        <w:spacing w:after="0"/>
        <w:rPr>
          <w:rFonts w:ascii="Times New Roman" w:eastAsia="SimSun" w:hAnsi="Times New Roman" w:cs="Times New Roman"/>
          <w:lang w:eastAsia="zh-CN"/>
        </w:rPr>
      </w:pPr>
      <w:r w:rsidRPr="00CC4D07">
        <w:rPr>
          <w:rFonts w:ascii="Times New Roman" w:eastAsia="SimSun" w:hAnsi="Times New Roman" w:cs="Times New Roman"/>
          <w:lang w:eastAsia="zh-CN"/>
        </w:rPr>
        <w:t xml:space="preserve">Hodnocení se bude provádět na základě kombinace: ústního zkoušení, různých forem písemného testování a hodnocení výtvarných prací. Nejčastěji používanými formami pro prověřování znalostí, dovedností, vědomostí, schopností budou: </w:t>
      </w:r>
    </w:p>
    <w:p w:rsidR="006D1B34" w:rsidRPr="00CC4D07" w:rsidRDefault="006D1B34" w:rsidP="006D1B34">
      <w:pPr>
        <w:spacing w:after="0"/>
        <w:rPr>
          <w:rFonts w:ascii="Times New Roman" w:eastAsia="SimSun" w:hAnsi="Times New Roman" w:cs="Times New Roman"/>
          <w:lang w:eastAsia="zh-CN"/>
        </w:rPr>
      </w:pPr>
    </w:p>
    <w:p w:rsidR="00C56BF7" w:rsidRPr="00C56BF7" w:rsidRDefault="00C56BF7" w:rsidP="00C56BF7">
      <w:pPr>
        <w:spacing w:after="0" w:line="240" w:lineRule="auto"/>
        <w:rPr>
          <w:rFonts w:ascii="Times New Roman" w:eastAsia="SimSun" w:hAnsi="Times New Roman" w:cs="Times New Roman"/>
          <w:b/>
          <w:bCs/>
          <w:sz w:val="24"/>
          <w:szCs w:val="24"/>
          <w:lang w:eastAsia="zh-CN"/>
        </w:rPr>
      </w:pPr>
    </w:p>
    <w:p w:rsidR="00C56BF7" w:rsidRPr="00C56BF7" w:rsidRDefault="00C56BF7" w:rsidP="00C56BF7">
      <w:pPr>
        <w:spacing w:after="0" w:line="240" w:lineRule="auto"/>
        <w:rPr>
          <w:rFonts w:ascii="Times New Roman" w:eastAsia="SimSun" w:hAnsi="Times New Roman" w:cs="Times New Roman"/>
          <w:b/>
          <w:bCs/>
          <w:sz w:val="24"/>
          <w:szCs w:val="24"/>
          <w:lang w:eastAsia="zh-CN"/>
        </w:rPr>
      </w:pPr>
    </w:p>
    <w:p w:rsidR="00C56BF7" w:rsidRPr="00C56BF7" w:rsidRDefault="00C56BF7" w:rsidP="00C56BF7">
      <w:pPr>
        <w:spacing w:after="0" w:line="240" w:lineRule="auto"/>
        <w:rPr>
          <w:rFonts w:ascii="Times New Roman" w:eastAsia="SimSun" w:hAnsi="Times New Roman" w:cs="Times New Roman"/>
          <w:b/>
          <w:bCs/>
          <w:sz w:val="28"/>
          <w:szCs w:val="28"/>
          <w:lang w:eastAsia="zh-CN"/>
        </w:rPr>
      </w:pPr>
      <w:r w:rsidRPr="00C56BF7">
        <w:rPr>
          <w:rFonts w:ascii="Times New Roman" w:eastAsia="SimSun" w:hAnsi="Times New Roman" w:cs="Times New Roman"/>
          <w:b/>
          <w:bCs/>
          <w:sz w:val="28"/>
          <w:szCs w:val="28"/>
          <w:lang w:eastAsia="zh-CN"/>
        </w:rPr>
        <w:t>Rozpis  učiva  -   4. ročník</w:t>
      </w:r>
    </w:p>
    <w:p w:rsidR="00C56BF7" w:rsidRPr="00C56BF7" w:rsidRDefault="00C56BF7" w:rsidP="00C56BF7">
      <w:pPr>
        <w:spacing w:after="0" w:line="240" w:lineRule="auto"/>
        <w:rPr>
          <w:rFonts w:ascii="Times New Roman" w:eastAsia="SimSun" w:hAnsi="Times New Roman" w:cs="Times New Roman"/>
          <w:b/>
          <w:bCs/>
          <w:sz w:val="24"/>
          <w:szCs w:val="24"/>
          <w:lang w:eastAsia="zh-CN"/>
        </w:rPr>
      </w:pPr>
    </w:p>
    <w:p w:rsidR="00C56BF7" w:rsidRPr="00C56BF7" w:rsidRDefault="00C56BF7" w:rsidP="00C56BF7">
      <w:pPr>
        <w:spacing w:after="0" w:line="240" w:lineRule="auto"/>
        <w:rPr>
          <w:rFonts w:ascii="Times New Roman" w:eastAsia="SimSun" w:hAnsi="Times New Roman" w:cs="Times New Roman"/>
          <w:b/>
          <w:bCs/>
          <w:sz w:val="24"/>
          <w:szCs w:val="24"/>
          <w:lang w:eastAsia="zh-CN"/>
        </w:rPr>
      </w:pPr>
    </w:p>
    <w:tbl>
      <w:tblPr>
        <w:tblStyle w:val="Mkatabulky8"/>
        <w:tblW w:w="0" w:type="auto"/>
        <w:tblLook w:val="01E0" w:firstRow="1" w:lastRow="1" w:firstColumn="1" w:lastColumn="1" w:noHBand="0" w:noVBand="0"/>
      </w:tblPr>
      <w:tblGrid>
        <w:gridCol w:w="3708"/>
        <w:gridCol w:w="4320"/>
        <w:gridCol w:w="1184"/>
      </w:tblGrid>
      <w:tr w:rsidR="00C56BF7" w:rsidRPr="00C56BF7" w:rsidTr="0084731F">
        <w:tc>
          <w:tcPr>
            <w:tcW w:w="3708" w:type="dxa"/>
          </w:tcPr>
          <w:p w:rsidR="00C56BF7" w:rsidRPr="00C56BF7" w:rsidRDefault="00C56BF7" w:rsidP="00C56BF7">
            <w:pPr>
              <w:jc w:val="center"/>
              <w:rPr>
                <w:b/>
                <w:bCs/>
                <w:sz w:val="24"/>
                <w:szCs w:val="24"/>
                <w:lang w:eastAsia="zh-CN"/>
              </w:rPr>
            </w:pPr>
            <w:r w:rsidRPr="00C56BF7">
              <w:rPr>
                <w:b/>
                <w:bCs/>
                <w:sz w:val="24"/>
                <w:szCs w:val="24"/>
                <w:lang w:eastAsia="zh-CN"/>
              </w:rPr>
              <w:t>Výsledky vzdělávání</w:t>
            </w:r>
          </w:p>
          <w:p w:rsidR="00C56BF7" w:rsidRPr="00C56BF7" w:rsidRDefault="00C56BF7" w:rsidP="00C56BF7">
            <w:pPr>
              <w:jc w:val="center"/>
              <w:rPr>
                <w:b/>
                <w:bCs/>
                <w:sz w:val="24"/>
                <w:szCs w:val="24"/>
                <w:lang w:eastAsia="zh-CN"/>
              </w:rPr>
            </w:pPr>
            <w:r w:rsidRPr="00C56BF7">
              <w:rPr>
                <w:b/>
                <w:bCs/>
                <w:sz w:val="24"/>
                <w:szCs w:val="24"/>
                <w:lang w:eastAsia="zh-CN"/>
              </w:rPr>
              <w:t>a odborné kompetence</w:t>
            </w:r>
          </w:p>
          <w:p w:rsidR="00C56BF7" w:rsidRPr="00C56BF7" w:rsidRDefault="00C56BF7" w:rsidP="00C56BF7">
            <w:pPr>
              <w:rPr>
                <w:b/>
                <w:bCs/>
                <w:sz w:val="24"/>
                <w:szCs w:val="24"/>
                <w:lang w:eastAsia="zh-CN"/>
              </w:rPr>
            </w:pPr>
          </w:p>
        </w:tc>
        <w:tc>
          <w:tcPr>
            <w:tcW w:w="4320" w:type="dxa"/>
          </w:tcPr>
          <w:p w:rsidR="00C56BF7" w:rsidRPr="00C56BF7" w:rsidRDefault="00C56BF7" w:rsidP="00C56BF7">
            <w:pPr>
              <w:jc w:val="center"/>
              <w:rPr>
                <w:b/>
                <w:bCs/>
                <w:sz w:val="24"/>
                <w:szCs w:val="24"/>
                <w:lang w:eastAsia="zh-CN"/>
              </w:rPr>
            </w:pPr>
            <w:r w:rsidRPr="00C56BF7">
              <w:rPr>
                <w:b/>
                <w:bCs/>
                <w:sz w:val="24"/>
                <w:szCs w:val="24"/>
                <w:lang w:eastAsia="zh-CN"/>
              </w:rPr>
              <w:t>Tematické celky</w:t>
            </w:r>
          </w:p>
        </w:tc>
        <w:tc>
          <w:tcPr>
            <w:tcW w:w="1184" w:type="dxa"/>
          </w:tcPr>
          <w:p w:rsidR="00C56BF7" w:rsidRPr="00C56BF7" w:rsidRDefault="00C56BF7" w:rsidP="00C56BF7">
            <w:pPr>
              <w:rPr>
                <w:b/>
                <w:bCs/>
                <w:sz w:val="24"/>
                <w:szCs w:val="24"/>
                <w:lang w:eastAsia="zh-CN"/>
              </w:rPr>
            </w:pPr>
          </w:p>
        </w:tc>
      </w:tr>
      <w:tr w:rsidR="00C56BF7" w:rsidRPr="00C56BF7" w:rsidTr="0084731F">
        <w:tc>
          <w:tcPr>
            <w:tcW w:w="3708" w:type="dxa"/>
          </w:tcPr>
          <w:p w:rsidR="00C56BF7" w:rsidRPr="00C56BF7" w:rsidRDefault="00C56BF7" w:rsidP="00C56BF7">
            <w:pPr>
              <w:rPr>
                <w:b/>
                <w:sz w:val="24"/>
                <w:szCs w:val="24"/>
                <w:lang w:eastAsia="zh-CN"/>
              </w:rPr>
            </w:pPr>
            <w:r w:rsidRPr="00C56BF7">
              <w:rPr>
                <w:b/>
                <w:sz w:val="24"/>
                <w:szCs w:val="24"/>
                <w:lang w:eastAsia="zh-CN"/>
              </w:rPr>
              <w:t>Žák:</w:t>
            </w:r>
          </w:p>
          <w:p w:rsidR="00C56BF7" w:rsidRPr="00C56BF7" w:rsidRDefault="00C56BF7" w:rsidP="00C56BF7">
            <w:pPr>
              <w:ind w:left="720"/>
              <w:rPr>
                <w:sz w:val="24"/>
                <w:szCs w:val="24"/>
                <w:lang w:eastAsia="zh-CN"/>
              </w:rPr>
            </w:pPr>
            <w:r w:rsidRPr="00C56BF7">
              <w:rPr>
                <w:sz w:val="24"/>
                <w:szCs w:val="24"/>
                <w:lang w:eastAsia="zh-CN"/>
              </w:rPr>
              <w:t>dokáže bez problémů      jakýmkoliv způsobem (jakoukoliv výtvarnou technikou – prostorovou nebo plošnou) ztvárnit jakoukoliv věc vnějšího světa nebo z fantazie</w:t>
            </w:r>
          </w:p>
          <w:p w:rsidR="00C56BF7" w:rsidRPr="00C56BF7" w:rsidRDefault="00C56BF7" w:rsidP="00561177">
            <w:pPr>
              <w:numPr>
                <w:ilvl w:val="0"/>
                <w:numId w:val="69"/>
              </w:numPr>
              <w:tabs>
                <w:tab w:val="clear" w:pos="360"/>
                <w:tab w:val="num" w:pos="720"/>
              </w:tabs>
              <w:ind w:left="720"/>
              <w:rPr>
                <w:sz w:val="24"/>
                <w:szCs w:val="24"/>
                <w:lang w:eastAsia="zh-CN"/>
              </w:rPr>
            </w:pPr>
            <w:r w:rsidRPr="00C56BF7">
              <w:rPr>
                <w:sz w:val="24"/>
                <w:szCs w:val="24"/>
                <w:lang w:eastAsia="zh-CN"/>
              </w:rPr>
              <w:t>umí kreslit karikatury</w:t>
            </w:r>
          </w:p>
          <w:p w:rsidR="00C56BF7" w:rsidRPr="00C56BF7" w:rsidRDefault="00C56BF7" w:rsidP="00561177">
            <w:pPr>
              <w:numPr>
                <w:ilvl w:val="0"/>
                <w:numId w:val="69"/>
              </w:numPr>
              <w:tabs>
                <w:tab w:val="clear" w:pos="360"/>
                <w:tab w:val="num" w:pos="720"/>
              </w:tabs>
              <w:ind w:left="720"/>
              <w:rPr>
                <w:sz w:val="24"/>
                <w:szCs w:val="24"/>
                <w:lang w:eastAsia="zh-CN"/>
              </w:rPr>
            </w:pPr>
            <w:r w:rsidRPr="00C56BF7">
              <w:rPr>
                <w:sz w:val="24"/>
                <w:szCs w:val="24"/>
                <w:lang w:eastAsia="zh-CN"/>
              </w:rPr>
              <w:t>s jakoukoliv skupinou dětí nebo mládeže dokáže pracovat na celou řadu témat</w:t>
            </w:r>
          </w:p>
          <w:p w:rsidR="00C56BF7" w:rsidRPr="00C56BF7" w:rsidRDefault="00C56BF7" w:rsidP="00C56BF7">
            <w:pPr>
              <w:rPr>
                <w:sz w:val="24"/>
                <w:szCs w:val="24"/>
                <w:lang w:eastAsia="zh-CN"/>
              </w:rPr>
            </w:pPr>
          </w:p>
          <w:p w:rsidR="00C56BF7" w:rsidRPr="00C56BF7" w:rsidRDefault="00C56BF7" w:rsidP="00C56BF7">
            <w:pPr>
              <w:rPr>
                <w:sz w:val="24"/>
                <w:szCs w:val="24"/>
                <w:lang w:eastAsia="zh-CN"/>
              </w:rPr>
            </w:pPr>
          </w:p>
          <w:p w:rsidR="00C56BF7" w:rsidRPr="00C56BF7" w:rsidRDefault="00C56BF7" w:rsidP="00C56BF7">
            <w:pPr>
              <w:rPr>
                <w:sz w:val="24"/>
                <w:szCs w:val="24"/>
                <w:lang w:eastAsia="zh-CN"/>
              </w:rPr>
            </w:pPr>
          </w:p>
          <w:p w:rsidR="00C56BF7" w:rsidRPr="00C56BF7" w:rsidRDefault="00C56BF7" w:rsidP="00561177">
            <w:pPr>
              <w:numPr>
                <w:ilvl w:val="0"/>
                <w:numId w:val="69"/>
              </w:numPr>
              <w:tabs>
                <w:tab w:val="clear" w:pos="360"/>
                <w:tab w:val="num" w:pos="720"/>
              </w:tabs>
              <w:ind w:left="720"/>
              <w:rPr>
                <w:sz w:val="24"/>
                <w:szCs w:val="24"/>
                <w:lang w:eastAsia="zh-CN"/>
              </w:rPr>
            </w:pPr>
            <w:r w:rsidRPr="00C56BF7">
              <w:rPr>
                <w:sz w:val="24"/>
                <w:szCs w:val="24"/>
                <w:lang w:eastAsia="zh-CN"/>
              </w:rPr>
              <w:t>dokáže bez problémů na základě předchozích zkušeností dekorativně řešit jakýkoliv formát plochy v závislosti na realitě nebo fantazii s případným zapojením písma</w:t>
            </w:r>
          </w:p>
          <w:p w:rsidR="00C56BF7" w:rsidRPr="00C56BF7" w:rsidRDefault="00C56BF7" w:rsidP="00561177">
            <w:pPr>
              <w:numPr>
                <w:ilvl w:val="0"/>
                <w:numId w:val="69"/>
              </w:numPr>
              <w:tabs>
                <w:tab w:val="clear" w:pos="360"/>
                <w:tab w:val="num" w:pos="720"/>
              </w:tabs>
              <w:ind w:left="720"/>
              <w:rPr>
                <w:sz w:val="24"/>
                <w:szCs w:val="24"/>
                <w:lang w:eastAsia="zh-CN"/>
              </w:rPr>
            </w:pPr>
            <w:r w:rsidRPr="00C56BF7">
              <w:rPr>
                <w:sz w:val="24"/>
                <w:szCs w:val="24"/>
                <w:lang w:eastAsia="zh-CN"/>
              </w:rPr>
              <w:t>umí vytvořit sám/sama i s dětmi nebo mládeží jakoukoliv skulpturu v přiměřené velikosti z různorodých materiálů</w:t>
            </w:r>
          </w:p>
          <w:p w:rsidR="00C56BF7" w:rsidRPr="00C56BF7" w:rsidRDefault="00C56BF7" w:rsidP="00C56BF7">
            <w:pPr>
              <w:rPr>
                <w:sz w:val="24"/>
                <w:szCs w:val="24"/>
                <w:lang w:eastAsia="zh-CN"/>
              </w:rPr>
            </w:pPr>
          </w:p>
          <w:p w:rsidR="00C56BF7" w:rsidRPr="00C56BF7" w:rsidRDefault="00C56BF7" w:rsidP="00C56BF7">
            <w:pPr>
              <w:rPr>
                <w:sz w:val="24"/>
                <w:szCs w:val="24"/>
                <w:lang w:eastAsia="zh-CN"/>
              </w:rPr>
            </w:pPr>
          </w:p>
          <w:p w:rsidR="00C56BF7" w:rsidRPr="00C56BF7" w:rsidRDefault="00C56BF7" w:rsidP="00561177">
            <w:pPr>
              <w:numPr>
                <w:ilvl w:val="0"/>
                <w:numId w:val="69"/>
              </w:numPr>
              <w:tabs>
                <w:tab w:val="clear" w:pos="360"/>
                <w:tab w:val="num" w:pos="720"/>
              </w:tabs>
              <w:ind w:left="720"/>
              <w:rPr>
                <w:sz w:val="24"/>
                <w:szCs w:val="24"/>
                <w:lang w:eastAsia="zh-CN"/>
              </w:rPr>
            </w:pPr>
            <w:r w:rsidRPr="00C56BF7">
              <w:rPr>
                <w:sz w:val="24"/>
                <w:szCs w:val="24"/>
                <w:lang w:eastAsia="zh-CN"/>
              </w:rPr>
              <w:t>orientuje se ve všech historických uměleckých etapách bez problémů</w:t>
            </w:r>
          </w:p>
          <w:p w:rsidR="00C56BF7" w:rsidRPr="00C56BF7" w:rsidRDefault="00C56BF7" w:rsidP="00561177">
            <w:pPr>
              <w:numPr>
                <w:ilvl w:val="0"/>
                <w:numId w:val="69"/>
              </w:numPr>
              <w:tabs>
                <w:tab w:val="clear" w:pos="360"/>
                <w:tab w:val="num" w:pos="720"/>
              </w:tabs>
              <w:ind w:left="720"/>
              <w:rPr>
                <w:sz w:val="24"/>
                <w:szCs w:val="24"/>
                <w:lang w:eastAsia="zh-CN"/>
              </w:rPr>
            </w:pPr>
            <w:r w:rsidRPr="00C56BF7">
              <w:rPr>
                <w:sz w:val="24"/>
                <w:szCs w:val="24"/>
                <w:lang w:eastAsia="zh-CN"/>
              </w:rPr>
              <w:t>dokáže zařadit výtvarné dílo nebo umělce do příslušného uměleckého období</w:t>
            </w:r>
          </w:p>
          <w:p w:rsidR="00C56BF7" w:rsidRPr="00C56BF7" w:rsidRDefault="00C56BF7" w:rsidP="00561177">
            <w:pPr>
              <w:numPr>
                <w:ilvl w:val="0"/>
                <w:numId w:val="69"/>
              </w:numPr>
              <w:tabs>
                <w:tab w:val="clear" w:pos="360"/>
                <w:tab w:val="num" w:pos="720"/>
              </w:tabs>
              <w:ind w:left="720"/>
              <w:rPr>
                <w:sz w:val="24"/>
                <w:szCs w:val="24"/>
                <w:lang w:eastAsia="zh-CN"/>
              </w:rPr>
            </w:pPr>
            <w:r w:rsidRPr="00C56BF7">
              <w:rPr>
                <w:sz w:val="24"/>
                <w:szCs w:val="24"/>
                <w:lang w:eastAsia="zh-CN"/>
              </w:rPr>
              <w:t>dokáže se souvisle verbálně vyjadřovat v delším časovém úseku na jakékoliv téma související s uměním</w:t>
            </w:r>
          </w:p>
          <w:p w:rsidR="00C56BF7" w:rsidRPr="00C56BF7" w:rsidRDefault="00C56BF7" w:rsidP="00561177">
            <w:pPr>
              <w:numPr>
                <w:ilvl w:val="0"/>
                <w:numId w:val="69"/>
              </w:numPr>
              <w:tabs>
                <w:tab w:val="clear" w:pos="360"/>
                <w:tab w:val="num" w:pos="720"/>
              </w:tabs>
              <w:ind w:left="720"/>
              <w:rPr>
                <w:sz w:val="24"/>
                <w:szCs w:val="24"/>
                <w:lang w:eastAsia="zh-CN"/>
              </w:rPr>
            </w:pPr>
            <w:r w:rsidRPr="00C56BF7">
              <w:rPr>
                <w:sz w:val="24"/>
                <w:szCs w:val="24"/>
                <w:lang w:eastAsia="zh-CN"/>
              </w:rPr>
              <w:t>dokáže bezproblémově prezentovat přijatelnou formou určitou uměleckou epochu v delším časovém úseku v závislosti na věku dětí nebo mládeže</w:t>
            </w:r>
          </w:p>
          <w:p w:rsidR="00C56BF7" w:rsidRPr="00C56BF7" w:rsidRDefault="00C56BF7" w:rsidP="00561177">
            <w:pPr>
              <w:numPr>
                <w:ilvl w:val="0"/>
                <w:numId w:val="69"/>
              </w:numPr>
              <w:tabs>
                <w:tab w:val="clear" w:pos="360"/>
                <w:tab w:val="num" w:pos="720"/>
              </w:tabs>
              <w:ind w:left="720"/>
              <w:rPr>
                <w:sz w:val="24"/>
                <w:szCs w:val="24"/>
                <w:lang w:eastAsia="zh-CN"/>
              </w:rPr>
            </w:pPr>
            <w:r w:rsidRPr="00C56BF7">
              <w:rPr>
                <w:sz w:val="24"/>
                <w:szCs w:val="24"/>
                <w:lang w:eastAsia="zh-CN"/>
              </w:rPr>
              <w:t>dokáže se souvisle písemně  vyjádřit o příslušné umělecké epoše nebo umělci a má vytvořen na tuto epochu nebo umělce svůj vlastní názor</w:t>
            </w:r>
          </w:p>
          <w:p w:rsidR="00C56BF7" w:rsidRPr="00C56BF7" w:rsidRDefault="00C56BF7" w:rsidP="00561177">
            <w:pPr>
              <w:numPr>
                <w:ilvl w:val="0"/>
                <w:numId w:val="69"/>
              </w:numPr>
              <w:tabs>
                <w:tab w:val="clear" w:pos="360"/>
                <w:tab w:val="num" w:pos="720"/>
              </w:tabs>
              <w:ind w:left="720"/>
              <w:rPr>
                <w:sz w:val="24"/>
                <w:szCs w:val="24"/>
                <w:lang w:eastAsia="zh-CN"/>
              </w:rPr>
            </w:pPr>
            <w:r w:rsidRPr="00C56BF7">
              <w:rPr>
                <w:sz w:val="24"/>
                <w:szCs w:val="24"/>
                <w:lang w:eastAsia="zh-CN"/>
              </w:rPr>
              <w:t>vyjádří vlastní prožitek z uměleckého díla nebo výstavy písemně i verbálně na vysoké úrovni</w:t>
            </w:r>
          </w:p>
          <w:p w:rsidR="00C56BF7" w:rsidRPr="00C56BF7" w:rsidRDefault="00C56BF7" w:rsidP="00561177">
            <w:pPr>
              <w:numPr>
                <w:ilvl w:val="0"/>
                <w:numId w:val="69"/>
              </w:numPr>
              <w:tabs>
                <w:tab w:val="clear" w:pos="360"/>
                <w:tab w:val="num" w:pos="720"/>
              </w:tabs>
              <w:ind w:left="720"/>
              <w:rPr>
                <w:sz w:val="24"/>
                <w:szCs w:val="24"/>
                <w:lang w:eastAsia="zh-CN"/>
              </w:rPr>
            </w:pPr>
            <w:r w:rsidRPr="00C56BF7">
              <w:rPr>
                <w:sz w:val="24"/>
                <w:szCs w:val="24"/>
                <w:lang w:eastAsia="zh-CN"/>
              </w:rPr>
              <w:t>má svůj vlastní rozvinutý výtvarný názor v kontextu na současné postmoderní umění</w:t>
            </w:r>
          </w:p>
          <w:p w:rsidR="00C56BF7" w:rsidRPr="00C56BF7" w:rsidRDefault="00C56BF7" w:rsidP="00561177">
            <w:pPr>
              <w:numPr>
                <w:ilvl w:val="0"/>
                <w:numId w:val="69"/>
              </w:numPr>
              <w:tabs>
                <w:tab w:val="clear" w:pos="360"/>
                <w:tab w:val="num" w:pos="720"/>
              </w:tabs>
              <w:ind w:left="720"/>
              <w:rPr>
                <w:sz w:val="24"/>
                <w:szCs w:val="24"/>
                <w:lang w:eastAsia="zh-CN"/>
              </w:rPr>
            </w:pPr>
            <w:r w:rsidRPr="00C56BF7">
              <w:rPr>
                <w:sz w:val="24"/>
                <w:szCs w:val="24"/>
                <w:lang w:eastAsia="zh-CN"/>
              </w:rPr>
              <w:t>ovládá bezproblémově veškerou metodiku a teorii výtvarné výchovy probranou během čtyřletého studia</w:t>
            </w:r>
          </w:p>
          <w:p w:rsidR="00C56BF7" w:rsidRPr="00C56BF7" w:rsidRDefault="00C56BF7" w:rsidP="00561177">
            <w:pPr>
              <w:numPr>
                <w:ilvl w:val="0"/>
                <w:numId w:val="69"/>
              </w:numPr>
              <w:tabs>
                <w:tab w:val="clear" w:pos="360"/>
                <w:tab w:val="num" w:pos="720"/>
              </w:tabs>
              <w:ind w:left="720"/>
              <w:rPr>
                <w:sz w:val="24"/>
                <w:szCs w:val="24"/>
                <w:lang w:eastAsia="zh-CN"/>
              </w:rPr>
            </w:pPr>
            <w:r w:rsidRPr="00C56BF7">
              <w:rPr>
                <w:sz w:val="24"/>
                <w:szCs w:val="24"/>
                <w:lang w:eastAsia="zh-CN"/>
              </w:rPr>
              <w:t>pozná kýč, naivní umění, umění a ne–umění a dokáže toto vše vhodnou formou zprostředkovat a prezentovat dětem nebo mládeži</w:t>
            </w:r>
          </w:p>
          <w:p w:rsidR="00C56BF7" w:rsidRPr="00C56BF7" w:rsidRDefault="00C56BF7" w:rsidP="00561177">
            <w:pPr>
              <w:numPr>
                <w:ilvl w:val="0"/>
                <w:numId w:val="69"/>
              </w:numPr>
              <w:tabs>
                <w:tab w:val="clear" w:pos="360"/>
                <w:tab w:val="num" w:pos="720"/>
              </w:tabs>
              <w:ind w:left="720"/>
              <w:rPr>
                <w:sz w:val="24"/>
                <w:szCs w:val="24"/>
                <w:lang w:eastAsia="zh-CN"/>
              </w:rPr>
            </w:pPr>
            <w:r w:rsidRPr="00C56BF7">
              <w:rPr>
                <w:sz w:val="24"/>
                <w:szCs w:val="24"/>
                <w:lang w:eastAsia="zh-CN"/>
              </w:rPr>
              <w:t>dokáže pracovat s odbornou literaturou nejen výtvarného rázu, s výtvarnými periodiky, s počítačem a internetem</w:t>
            </w:r>
          </w:p>
          <w:p w:rsidR="00C56BF7" w:rsidRPr="00C56BF7" w:rsidRDefault="00C56BF7" w:rsidP="00561177">
            <w:pPr>
              <w:numPr>
                <w:ilvl w:val="0"/>
                <w:numId w:val="69"/>
              </w:numPr>
              <w:tabs>
                <w:tab w:val="clear" w:pos="360"/>
                <w:tab w:val="num" w:pos="720"/>
              </w:tabs>
              <w:ind w:left="720"/>
              <w:rPr>
                <w:sz w:val="24"/>
                <w:szCs w:val="24"/>
                <w:lang w:eastAsia="zh-CN"/>
              </w:rPr>
            </w:pPr>
            <w:r w:rsidRPr="00C56BF7">
              <w:rPr>
                <w:sz w:val="24"/>
                <w:szCs w:val="24"/>
                <w:lang w:eastAsia="zh-CN"/>
              </w:rPr>
              <w:t>dokáže připravit samostatně výstavu dětských prací</w:t>
            </w:r>
          </w:p>
          <w:p w:rsidR="00C56BF7" w:rsidRPr="00C56BF7" w:rsidRDefault="00C56BF7" w:rsidP="00561177">
            <w:pPr>
              <w:numPr>
                <w:ilvl w:val="0"/>
                <w:numId w:val="69"/>
              </w:numPr>
              <w:tabs>
                <w:tab w:val="clear" w:pos="360"/>
                <w:tab w:val="num" w:pos="720"/>
              </w:tabs>
              <w:ind w:left="720"/>
              <w:rPr>
                <w:sz w:val="24"/>
                <w:szCs w:val="24"/>
                <w:lang w:eastAsia="zh-CN"/>
              </w:rPr>
            </w:pPr>
            <w:r w:rsidRPr="00C56BF7">
              <w:rPr>
                <w:sz w:val="24"/>
                <w:szCs w:val="24"/>
                <w:lang w:eastAsia="zh-CN"/>
              </w:rPr>
              <w:t>sama není profesionální výtvarnicí, ale má pro to všechny předpoklady (v případě mimořádného talentu)</w:t>
            </w:r>
          </w:p>
          <w:p w:rsidR="00C56BF7" w:rsidRPr="00C56BF7" w:rsidRDefault="00C56BF7" w:rsidP="00561177">
            <w:pPr>
              <w:numPr>
                <w:ilvl w:val="0"/>
                <w:numId w:val="69"/>
              </w:numPr>
              <w:tabs>
                <w:tab w:val="clear" w:pos="360"/>
                <w:tab w:val="num" w:pos="720"/>
              </w:tabs>
              <w:ind w:left="720"/>
              <w:rPr>
                <w:sz w:val="24"/>
                <w:szCs w:val="24"/>
                <w:lang w:eastAsia="zh-CN"/>
              </w:rPr>
            </w:pPr>
            <w:r w:rsidRPr="00C56BF7">
              <w:rPr>
                <w:sz w:val="24"/>
                <w:szCs w:val="24"/>
                <w:lang w:eastAsia="zh-CN"/>
              </w:rPr>
              <w:t>je schopna působit jako učitelka ve školním zařízení nebo vychovatelka v mimoškolním zařízení i v případě, že se na začátku studia jednalo o studentku se speciálními vzdělávacími potřebami</w:t>
            </w:r>
          </w:p>
          <w:p w:rsidR="00C56BF7" w:rsidRPr="00C56BF7" w:rsidRDefault="00C56BF7" w:rsidP="00561177">
            <w:pPr>
              <w:numPr>
                <w:ilvl w:val="0"/>
                <w:numId w:val="69"/>
              </w:numPr>
              <w:tabs>
                <w:tab w:val="clear" w:pos="360"/>
                <w:tab w:val="num" w:pos="720"/>
              </w:tabs>
              <w:ind w:left="720"/>
              <w:rPr>
                <w:sz w:val="24"/>
                <w:szCs w:val="24"/>
                <w:lang w:eastAsia="zh-CN"/>
              </w:rPr>
            </w:pPr>
            <w:r w:rsidRPr="00C56BF7">
              <w:rPr>
                <w:sz w:val="24"/>
                <w:szCs w:val="24"/>
                <w:lang w:eastAsia="zh-CN"/>
              </w:rPr>
              <w:t>je připraven/a po všech stránkách (teoreticky i prakticky) nastoupit do školního nebo mimoškolního zařízení a bez problémů pracovat a řešit případné nastalé problémy (dokáže komunikovat s rodiči)</w:t>
            </w:r>
          </w:p>
          <w:p w:rsidR="00C56BF7" w:rsidRPr="00C56BF7" w:rsidRDefault="00C56BF7" w:rsidP="00561177">
            <w:pPr>
              <w:numPr>
                <w:ilvl w:val="0"/>
                <w:numId w:val="69"/>
              </w:numPr>
              <w:tabs>
                <w:tab w:val="clear" w:pos="360"/>
                <w:tab w:val="num" w:pos="720"/>
              </w:tabs>
              <w:ind w:left="720"/>
              <w:rPr>
                <w:sz w:val="24"/>
                <w:szCs w:val="24"/>
                <w:lang w:eastAsia="zh-CN"/>
              </w:rPr>
            </w:pPr>
            <w:r w:rsidRPr="00C56BF7">
              <w:rPr>
                <w:sz w:val="24"/>
                <w:szCs w:val="24"/>
                <w:lang w:eastAsia="zh-CN"/>
              </w:rPr>
              <w:t>je připraven/a vykonávat práci učitelky v mateřské škole nebo vychovatelky v mimoškolním zařízení nebo jiné instituci, a to dlouhodobě (s ohledem na momentální nabídku a poptávku na trhu práce)</w:t>
            </w:r>
          </w:p>
        </w:tc>
        <w:tc>
          <w:tcPr>
            <w:tcW w:w="4320" w:type="dxa"/>
          </w:tcPr>
          <w:p w:rsidR="00C56BF7" w:rsidRPr="00C56BF7" w:rsidRDefault="00C56BF7" w:rsidP="00561177">
            <w:pPr>
              <w:numPr>
                <w:ilvl w:val="0"/>
                <w:numId w:val="98"/>
              </w:numPr>
              <w:contextualSpacing/>
              <w:rPr>
                <w:b/>
                <w:bCs/>
                <w:sz w:val="24"/>
                <w:szCs w:val="24"/>
                <w:lang w:eastAsia="zh-CN"/>
              </w:rPr>
            </w:pPr>
            <w:r w:rsidRPr="00C56BF7">
              <w:rPr>
                <w:b/>
                <w:bCs/>
                <w:sz w:val="24"/>
                <w:szCs w:val="24"/>
                <w:lang w:eastAsia="zh-CN"/>
              </w:rPr>
              <w:t>Výtvarné zobrazování</w:t>
            </w:r>
          </w:p>
          <w:p w:rsidR="00C56BF7" w:rsidRPr="00C56BF7" w:rsidRDefault="00C56BF7" w:rsidP="00C56BF7">
            <w:pPr>
              <w:ind w:left="792"/>
              <w:contextualSpacing/>
              <w:rPr>
                <w:b/>
                <w:bCs/>
                <w:sz w:val="24"/>
                <w:szCs w:val="24"/>
                <w:lang w:eastAsia="zh-CN"/>
              </w:rPr>
            </w:pPr>
          </w:p>
          <w:p w:rsidR="00C56BF7" w:rsidRPr="00C56BF7" w:rsidRDefault="00C56BF7" w:rsidP="00561177">
            <w:pPr>
              <w:numPr>
                <w:ilvl w:val="0"/>
                <w:numId w:val="69"/>
              </w:numPr>
              <w:tabs>
                <w:tab w:val="clear" w:pos="360"/>
                <w:tab w:val="num" w:pos="720"/>
              </w:tabs>
              <w:ind w:left="720"/>
              <w:rPr>
                <w:sz w:val="24"/>
                <w:szCs w:val="24"/>
                <w:lang w:eastAsia="zh-CN"/>
              </w:rPr>
            </w:pPr>
            <w:r w:rsidRPr="00C56BF7">
              <w:rPr>
                <w:sz w:val="24"/>
                <w:szCs w:val="24"/>
                <w:lang w:eastAsia="zh-CN"/>
              </w:rPr>
              <w:t>stylizace zátiší, hlavy, lidské postavy, většiny věcí vnějšího světa (volná technika)</w:t>
            </w:r>
          </w:p>
          <w:p w:rsidR="00C56BF7" w:rsidRPr="00C56BF7" w:rsidRDefault="00C56BF7" w:rsidP="00561177">
            <w:pPr>
              <w:numPr>
                <w:ilvl w:val="0"/>
                <w:numId w:val="69"/>
              </w:numPr>
              <w:tabs>
                <w:tab w:val="clear" w:pos="360"/>
                <w:tab w:val="num" w:pos="720"/>
              </w:tabs>
              <w:ind w:left="720"/>
              <w:rPr>
                <w:sz w:val="24"/>
                <w:szCs w:val="24"/>
                <w:lang w:eastAsia="zh-CN"/>
              </w:rPr>
            </w:pPr>
            <w:r w:rsidRPr="00C56BF7">
              <w:rPr>
                <w:sz w:val="24"/>
                <w:szCs w:val="24"/>
                <w:lang w:eastAsia="zh-CN"/>
              </w:rPr>
              <w:t>stylizace valné většiny všech fantazijních představ, myšlenek a vizí (volná technika)</w:t>
            </w:r>
          </w:p>
          <w:p w:rsidR="00C56BF7" w:rsidRPr="00C56BF7" w:rsidRDefault="00C56BF7" w:rsidP="00561177">
            <w:pPr>
              <w:numPr>
                <w:ilvl w:val="0"/>
                <w:numId w:val="69"/>
              </w:numPr>
              <w:tabs>
                <w:tab w:val="clear" w:pos="360"/>
                <w:tab w:val="num" w:pos="720"/>
              </w:tabs>
              <w:ind w:left="720"/>
              <w:rPr>
                <w:sz w:val="24"/>
                <w:szCs w:val="24"/>
                <w:lang w:eastAsia="zh-CN"/>
              </w:rPr>
            </w:pPr>
            <w:r w:rsidRPr="00C56BF7">
              <w:rPr>
                <w:sz w:val="24"/>
                <w:szCs w:val="24"/>
                <w:lang w:eastAsia="zh-CN"/>
              </w:rPr>
              <w:t>karikatura a výtvarná zkratka</w:t>
            </w:r>
          </w:p>
          <w:p w:rsidR="00C56BF7" w:rsidRPr="00C56BF7" w:rsidRDefault="00C56BF7" w:rsidP="00561177">
            <w:pPr>
              <w:numPr>
                <w:ilvl w:val="0"/>
                <w:numId w:val="69"/>
              </w:numPr>
              <w:tabs>
                <w:tab w:val="clear" w:pos="360"/>
                <w:tab w:val="num" w:pos="720"/>
              </w:tabs>
              <w:ind w:left="720"/>
              <w:rPr>
                <w:sz w:val="24"/>
                <w:szCs w:val="24"/>
                <w:lang w:eastAsia="zh-CN"/>
              </w:rPr>
            </w:pPr>
            <w:r w:rsidRPr="00C56BF7">
              <w:rPr>
                <w:sz w:val="24"/>
                <w:szCs w:val="24"/>
                <w:lang w:eastAsia="zh-CN"/>
              </w:rPr>
              <w:t>ilustrace, t</w:t>
            </w:r>
            <w:r w:rsidR="006D1B34">
              <w:rPr>
                <w:sz w:val="24"/>
                <w:szCs w:val="24"/>
                <w:lang w:eastAsia="zh-CN"/>
              </w:rPr>
              <w:t>e</w:t>
            </w:r>
            <w:r w:rsidRPr="00C56BF7">
              <w:rPr>
                <w:sz w:val="24"/>
                <w:szCs w:val="24"/>
                <w:lang w:eastAsia="zh-CN"/>
              </w:rPr>
              <w:t>matické práce, t</w:t>
            </w:r>
            <w:r w:rsidR="006D1B34">
              <w:rPr>
                <w:sz w:val="24"/>
                <w:szCs w:val="24"/>
                <w:lang w:eastAsia="zh-CN"/>
              </w:rPr>
              <w:t>e</w:t>
            </w:r>
            <w:r w:rsidRPr="00C56BF7">
              <w:rPr>
                <w:sz w:val="24"/>
                <w:szCs w:val="24"/>
                <w:lang w:eastAsia="zh-CN"/>
              </w:rPr>
              <w:t>matické řady, práce související se svátky v roce, práce související s přírodními cykly (vhodně zvolená volná technika)</w:t>
            </w:r>
          </w:p>
          <w:p w:rsidR="00C56BF7" w:rsidRPr="00C56BF7" w:rsidRDefault="00C56BF7" w:rsidP="00C56BF7">
            <w:pPr>
              <w:ind w:left="360"/>
              <w:rPr>
                <w:sz w:val="24"/>
                <w:szCs w:val="24"/>
                <w:lang w:eastAsia="zh-CN"/>
              </w:rPr>
            </w:pPr>
          </w:p>
          <w:p w:rsidR="00C56BF7" w:rsidRPr="00C56BF7" w:rsidRDefault="00C56BF7" w:rsidP="00C56BF7">
            <w:pPr>
              <w:ind w:left="360"/>
              <w:rPr>
                <w:b/>
                <w:bCs/>
                <w:sz w:val="24"/>
                <w:szCs w:val="24"/>
                <w:lang w:eastAsia="zh-CN"/>
              </w:rPr>
            </w:pPr>
            <w:r w:rsidRPr="00C56BF7">
              <w:rPr>
                <w:b/>
                <w:bCs/>
                <w:sz w:val="24"/>
                <w:szCs w:val="24"/>
                <w:lang w:eastAsia="zh-CN"/>
              </w:rPr>
              <w:t>2. Dekorativní a materiálové práce</w:t>
            </w:r>
          </w:p>
          <w:p w:rsidR="00C56BF7" w:rsidRPr="00C56BF7" w:rsidRDefault="00C56BF7" w:rsidP="00C56BF7">
            <w:pPr>
              <w:ind w:left="360"/>
              <w:rPr>
                <w:sz w:val="24"/>
                <w:szCs w:val="24"/>
                <w:lang w:eastAsia="zh-CN"/>
              </w:rPr>
            </w:pPr>
            <w:r w:rsidRPr="00C56BF7">
              <w:rPr>
                <w:sz w:val="24"/>
                <w:szCs w:val="24"/>
                <w:lang w:eastAsia="zh-CN"/>
              </w:rPr>
              <w:t>a) dekorativní řešení plochy a písmo</w:t>
            </w:r>
          </w:p>
          <w:p w:rsidR="00C56BF7" w:rsidRPr="00C56BF7" w:rsidRDefault="00C56BF7" w:rsidP="00C56BF7">
            <w:pPr>
              <w:ind w:left="360"/>
              <w:rPr>
                <w:sz w:val="24"/>
                <w:szCs w:val="24"/>
                <w:lang w:eastAsia="zh-CN"/>
              </w:rPr>
            </w:pPr>
            <w:r w:rsidRPr="00C56BF7">
              <w:rPr>
                <w:sz w:val="24"/>
                <w:szCs w:val="24"/>
                <w:lang w:eastAsia="zh-CN"/>
              </w:rPr>
              <w:t>– práce s jakýmkoliv formátem v závislosti na realitě nebo fantazii (vč. různě zpracovaného písma), technika kresby, malby, koláže, tiskátka apod.</w:t>
            </w:r>
          </w:p>
          <w:p w:rsidR="00C56BF7" w:rsidRPr="00C56BF7" w:rsidRDefault="00C56BF7" w:rsidP="00561177">
            <w:pPr>
              <w:numPr>
                <w:ilvl w:val="0"/>
                <w:numId w:val="97"/>
              </w:numPr>
              <w:rPr>
                <w:sz w:val="24"/>
                <w:szCs w:val="24"/>
                <w:lang w:eastAsia="zh-CN"/>
              </w:rPr>
            </w:pPr>
            <w:r w:rsidRPr="00C56BF7">
              <w:rPr>
                <w:sz w:val="24"/>
                <w:szCs w:val="24"/>
                <w:lang w:eastAsia="zh-CN"/>
              </w:rPr>
              <w:t>materiálové práce</w:t>
            </w:r>
          </w:p>
          <w:p w:rsidR="00C56BF7" w:rsidRPr="00C56BF7" w:rsidRDefault="00C56BF7" w:rsidP="00C56BF7">
            <w:pPr>
              <w:ind w:left="360"/>
              <w:rPr>
                <w:sz w:val="24"/>
                <w:szCs w:val="24"/>
                <w:lang w:eastAsia="zh-CN"/>
              </w:rPr>
            </w:pPr>
            <w:r w:rsidRPr="00C56BF7">
              <w:rPr>
                <w:sz w:val="24"/>
                <w:szCs w:val="24"/>
                <w:lang w:eastAsia="zh-CN"/>
              </w:rPr>
              <w:t>– veškeré vázané i volné techniky, které využívají různorodý materiál, který je k dispozici dle možností školy, školky, domácího prostředí, přírody, mimoškolního zařízení apod.</w:t>
            </w:r>
          </w:p>
          <w:p w:rsidR="00C56BF7" w:rsidRPr="00C56BF7" w:rsidRDefault="00C56BF7" w:rsidP="00C56BF7">
            <w:pPr>
              <w:ind w:left="360"/>
              <w:rPr>
                <w:sz w:val="24"/>
                <w:szCs w:val="24"/>
                <w:lang w:eastAsia="zh-CN"/>
              </w:rPr>
            </w:pPr>
          </w:p>
          <w:p w:rsidR="00C56BF7" w:rsidRPr="00C56BF7" w:rsidRDefault="00C56BF7" w:rsidP="00C56BF7">
            <w:pPr>
              <w:ind w:left="432"/>
              <w:rPr>
                <w:b/>
                <w:bCs/>
                <w:sz w:val="24"/>
                <w:szCs w:val="24"/>
                <w:lang w:eastAsia="zh-CN"/>
              </w:rPr>
            </w:pPr>
            <w:r w:rsidRPr="00C56BF7">
              <w:rPr>
                <w:b/>
                <w:bCs/>
                <w:sz w:val="24"/>
                <w:szCs w:val="24"/>
                <w:lang w:eastAsia="zh-CN"/>
              </w:rPr>
              <w:t>3. Dějiny umění</w:t>
            </w:r>
          </w:p>
          <w:p w:rsidR="00C56BF7" w:rsidRPr="00C56BF7" w:rsidRDefault="00C56BF7" w:rsidP="00561177">
            <w:pPr>
              <w:numPr>
                <w:ilvl w:val="0"/>
                <w:numId w:val="69"/>
              </w:numPr>
              <w:tabs>
                <w:tab w:val="clear" w:pos="360"/>
                <w:tab w:val="num" w:pos="720"/>
              </w:tabs>
              <w:ind w:left="720"/>
              <w:rPr>
                <w:sz w:val="24"/>
                <w:szCs w:val="24"/>
                <w:lang w:eastAsia="zh-CN"/>
              </w:rPr>
            </w:pPr>
            <w:r w:rsidRPr="00C56BF7">
              <w:rPr>
                <w:sz w:val="24"/>
                <w:szCs w:val="24"/>
                <w:lang w:eastAsia="zh-CN"/>
              </w:rPr>
              <w:t>ve specializaci VV se opakují vhodnou formou (maturitní desky, videoprojekce, dataprojektor, ukázky z odborných knih o výtvarném umění apod.) maturitní otázky od pravěku po současné postmoderní umění</w:t>
            </w:r>
          </w:p>
          <w:p w:rsidR="00C56BF7" w:rsidRPr="00C56BF7" w:rsidRDefault="00C56BF7" w:rsidP="00C56BF7">
            <w:pPr>
              <w:rPr>
                <w:sz w:val="24"/>
                <w:szCs w:val="24"/>
                <w:lang w:eastAsia="zh-CN"/>
              </w:rPr>
            </w:pPr>
          </w:p>
          <w:p w:rsidR="00C56BF7" w:rsidRPr="00C56BF7" w:rsidRDefault="00C56BF7" w:rsidP="00C56BF7">
            <w:pPr>
              <w:ind w:left="432"/>
              <w:rPr>
                <w:b/>
                <w:bCs/>
                <w:sz w:val="24"/>
                <w:szCs w:val="24"/>
                <w:lang w:eastAsia="zh-CN"/>
              </w:rPr>
            </w:pPr>
            <w:r w:rsidRPr="00C56BF7">
              <w:rPr>
                <w:b/>
                <w:bCs/>
                <w:sz w:val="24"/>
                <w:szCs w:val="24"/>
                <w:lang w:eastAsia="zh-CN"/>
              </w:rPr>
              <w:t>4. Metodika výtvarné výchovy a teorie výtvarné výchovy</w:t>
            </w:r>
          </w:p>
          <w:p w:rsidR="00C56BF7" w:rsidRPr="00C56BF7" w:rsidRDefault="00C56BF7" w:rsidP="00561177">
            <w:pPr>
              <w:numPr>
                <w:ilvl w:val="0"/>
                <w:numId w:val="69"/>
              </w:numPr>
              <w:tabs>
                <w:tab w:val="clear" w:pos="360"/>
                <w:tab w:val="num" w:pos="720"/>
              </w:tabs>
              <w:ind w:left="720"/>
              <w:rPr>
                <w:sz w:val="24"/>
                <w:szCs w:val="24"/>
                <w:lang w:eastAsia="zh-CN"/>
              </w:rPr>
            </w:pPr>
            <w:r w:rsidRPr="00C56BF7">
              <w:rPr>
                <w:sz w:val="24"/>
                <w:szCs w:val="24"/>
                <w:lang w:eastAsia="zh-CN"/>
              </w:rPr>
              <w:t>ve specializaci VV se opakují vhodnou formou maturitní otázky z metodiky a z teorie VV</w:t>
            </w:r>
          </w:p>
          <w:p w:rsidR="00C56BF7" w:rsidRPr="00C56BF7" w:rsidRDefault="00C56BF7" w:rsidP="00561177">
            <w:pPr>
              <w:numPr>
                <w:ilvl w:val="0"/>
                <w:numId w:val="69"/>
              </w:numPr>
              <w:tabs>
                <w:tab w:val="clear" w:pos="360"/>
                <w:tab w:val="num" w:pos="720"/>
              </w:tabs>
              <w:ind w:left="720"/>
              <w:rPr>
                <w:sz w:val="24"/>
                <w:szCs w:val="24"/>
                <w:lang w:eastAsia="zh-CN"/>
              </w:rPr>
            </w:pPr>
            <w:r w:rsidRPr="00C56BF7">
              <w:rPr>
                <w:sz w:val="24"/>
                <w:szCs w:val="24"/>
                <w:lang w:eastAsia="zh-CN"/>
              </w:rPr>
              <w:t>komplexní metodická příprava na ústní část maturitní zkoušky</w:t>
            </w:r>
          </w:p>
          <w:p w:rsidR="00C56BF7" w:rsidRPr="00C56BF7" w:rsidRDefault="00C56BF7" w:rsidP="00561177">
            <w:pPr>
              <w:numPr>
                <w:ilvl w:val="0"/>
                <w:numId w:val="69"/>
              </w:numPr>
              <w:tabs>
                <w:tab w:val="clear" w:pos="360"/>
                <w:tab w:val="num" w:pos="720"/>
              </w:tabs>
              <w:ind w:left="720"/>
              <w:rPr>
                <w:sz w:val="24"/>
                <w:szCs w:val="24"/>
                <w:lang w:eastAsia="zh-CN"/>
              </w:rPr>
            </w:pPr>
            <w:r w:rsidRPr="00C56BF7">
              <w:rPr>
                <w:sz w:val="24"/>
                <w:szCs w:val="24"/>
                <w:lang w:eastAsia="zh-CN"/>
              </w:rPr>
              <w:t>komplexní příprava z teorie výtvarné výchovy k ústní části maturitní zkoušky</w:t>
            </w:r>
          </w:p>
          <w:p w:rsidR="00C56BF7" w:rsidRPr="00C56BF7" w:rsidRDefault="00C56BF7" w:rsidP="00561177">
            <w:pPr>
              <w:numPr>
                <w:ilvl w:val="0"/>
                <w:numId w:val="69"/>
              </w:numPr>
              <w:tabs>
                <w:tab w:val="clear" w:pos="360"/>
                <w:tab w:val="num" w:pos="720"/>
              </w:tabs>
              <w:ind w:left="720"/>
              <w:rPr>
                <w:sz w:val="24"/>
                <w:szCs w:val="24"/>
                <w:lang w:eastAsia="zh-CN"/>
              </w:rPr>
            </w:pPr>
            <w:r w:rsidRPr="00C56BF7">
              <w:rPr>
                <w:sz w:val="24"/>
                <w:szCs w:val="24"/>
                <w:lang w:eastAsia="zh-CN"/>
              </w:rPr>
              <w:t>zhodnocení a uzavření všech praxí za čtyřleté studium zvláště s přihlédnutím k výtvarným činnostem, které se konaly ve školních a mimoškolních zařízeních</w:t>
            </w:r>
          </w:p>
          <w:p w:rsidR="00C56BF7" w:rsidRPr="00C56BF7" w:rsidRDefault="00C56BF7" w:rsidP="00561177">
            <w:pPr>
              <w:numPr>
                <w:ilvl w:val="0"/>
                <w:numId w:val="69"/>
              </w:numPr>
              <w:tabs>
                <w:tab w:val="clear" w:pos="360"/>
                <w:tab w:val="num" w:pos="720"/>
              </w:tabs>
              <w:ind w:left="720"/>
              <w:rPr>
                <w:sz w:val="24"/>
                <w:szCs w:val="24"/>
                <w:lang w:eastAsia="zh-CN"/>
              </w:rPr>
            </w:pPr>
            <w:r w:rsidRPr="00C56BF7">
              <w:rPr>
                <w:sz w:val="24"/>
                <w:szCs w:val="24"/>
                <w:lang w:eastAsia="zh-CN"/>
              </w:rPr>
              <w:t>kýč, naivní umění, umění a ne–umění. Praktické ukázky, práce s odbornou literaturou, práce s výtvarnými periodiky, práce s počítačem a internetem.</w:t>
            </w:r>
          </w:p>
          <w:p w:rsidR="00C56BF7" w:rsidRPr="00C56BF7" w:rsidRDefault="00C56BF7" w:rsidP="00C56BF7">
            <w:pPr>
              <w:rPr>
                <w:sz w:val="24"/>
                <w:szCs w:val="24"/>
                <w:lang w:eastAsia="zh-CN"/>
              </w:rPr>
            </w:pPr>
          </w:p>
          <w:p w:rsidR="00C56BF7" w:rsidRPr="00C56BF7" w:rsidRDefault="00C56BF7" w:rsidP="00C56BF7">
            <w:pPr>
              <w:rPr>
                <w:sz w:val="24"/>
                <w:szCs w:val="24"/>
                <w:lang w:eastAsia="zh-CN"/>
              </w:rPr>
            </w:pPr>
          </w:p>
          <w:p w:rsidR="00C56BF7" w:rsidRPr="00C56BF7" w:rsidRDefault="00C56BF7" w:rsidP="00C56BF7">
            <w:pPr>
              <w:rPr>
                <w:b/>
                <w:bCs/>
                <w:sz w:val="24"/>
                <w:szCs w:val="24"/>
                <w:lang w:eastAsia="zh-CN"/>
              </w:rPr>
            </w:pPr>
          </w:p>
          <w:p w:rsidR="00C56BF7" w:rsidRPr="00C56BF7" w:rsidRDefault="00C56BF7" w:rsidP="00C56BF7">
            <w:pPr>
              <w:rPr>
                <w:b/>
                <w:bCs/>
                <w:sz w:val="24"/>
                <w:szCs w:val="24"/>
                <w:lang w:eastAsia="zh-CN"/>
              </w:rPr>
            </w:pPr>
          </w:p>
          <w:p w:rsidR="00C56BF7" w:rsidRPr="00C56BF7" w:rsidRDefault="00C56BF7" w:rsidP="00C56BF7">
            <w:pPr>
              <w:rPr>
                <w:b/>
                <w:bCs/>
                <w:sz w:val="24"/>
                <w:szCs w:val="24"/>
                <w:lang w:eastAsia="zh-CN"/>
              </w:rPr>
            </w:pPr>
          </w:p>
          <w:p w:rsidR="00C56BF7" w:rsidRPr="00C56BF7" w:rsidRDefault="00C56BF7" w:rsidP="00C56BF7">
            <w:pPr>
              <w:rPr>
                <w:b/>
                <w:bCs/>
                <w:sz w:val="24"/>
                <w:szCs w:val="24"/>
                <w:lang w:eastAsia="zh-CN"/>
              </w:rPr>
            </w:pPr>
          </w:p>
          <w:p w:rsidR="00C56BF7" w:rsidRPr="00C56BF7" w:rsidRDefault="00C56BF7" w:rsidP="00C56BF7">
            <w:pPr>
              <w:rPr>
                <w:b/>
                <w:bCs/>
                <w:sz w:val="24"/>
                <w:szCs w:val="24"/>
                <w:lang w:eastAsia="zh-CN"/>
              </w:rPr>
            </w:pPr>
          </w:p>
          <w:p w:rsidR="00C56BF7" w:rsidRPr="00C56BF7" w:rsidRDefault="00C56BF7" w:rsidP="00C56BF7">
            <w:pPr>
              <w:rPr>
                <w:b/>
                <w:bCs/>
                <w:sz w:val="24"/>
                <w:szCs w:val="24"/>
                <w:lang w:eastAsia="zh-CN"/>
              </w:rPr>
            </w:pPr>
          </w:p>
          <w:p w:rsidR="00C56BF7" w:rsidRPr="00C56BF7" w:rsidRDefault="00C56BF7" w:rsidP="00C56BF7">
            <w:pPr>
              <w:rPr>
                <w:b/>
                <w:bCs/>
                <w:sz w:val="24"/>
                <w:szCs w:val="24"/>
                <w:lang w:eastAsia="zh-CN"/>
              </w:rPr>
            </w:pPr>
          </w:p>
          <w:p w:rsidR="00C56BF7" w:rsidRPr="00C56BF7" w:rsidRDefault="00C56BF7" w:rsidP="00C56BF7">
            <w:pPr>
              <w:rPr>
                <w:b/>
                <w:bCs/>
                <w:sz w:val="24"/>
                <w:szCs w:val="24"/>
                <w:lang w:eastAsia="zh-CN"/>
              </w:rPr>
            </w:pPr>
          </w:p>
          <w:p w:rsidR="00C56BF7" w:rsidRPr="00C56BF7" w:rsidRDefault="00C56BF7" w:rsidP="00C56BF7">
            <w:pPr>
              <w:rPr>
                <w:b/>
                <w:bCs/>
                <w:sz w:val="24"/>
                <w:szCs w:val="24"/>
                <w:lang w:eastAsia="zh-CN"/>
              </w:rPr>
            </w:pPr>
          </w:p>
          <w:p w:rsidR="00C56BF7" w:rsidRPr="00C56BF7" w:rsidRDefault="00C56BF7" w:rsidP="00C56BF7">
            <w:pPr>
              <w:rPr>
                <w:b/>
                <w:bCs/>
                <w:sz w:val="24"/>
                <w:szCs w:val="24"/>
                <w:lang w:eastAsia="zh-CN"/>
              </w:rPr>
            </w:pPr>
          </w:p>
          <w:p w:rsidR="00C56BF7" w:rsidRPr="00C56BF7" w:rsidRDefault="00C56BF7" w:rsidP="00C56BF7">
            <w:pPr>
              <w:rPr>
                <w:b/>
                <w:bCs/>
                <w:sz w:val="24"/>
                <w:szCs w:val="24"/>
                <w:lang w:eastAsia="zh-CN"/>
              </w:rPr>
            </w:pPr>
          </w:p>
          <w:p w:rsidR="00C56BF7" w:rsidRPr="00C56BF7" w:rsidRDefault="00C56BF7" w:rsidP="00C56BF7">
            <w:pPr>
              <w:rPr>
                <w:b/>
                <w:bCs/>
                <w:sz w:val="24"/>
                <w:szCs w:val="24"/>
                <w:lang w:eastAsia="zh-CN"/>
              </w:rPr>
            </w:pPr>
          </w:p>
          <w:p w:rsidR="00C56BF7" w:rsidRPr="00C56BF7" w:rsidRDefault="00C56BF7" w:rsidP="00C56BF7">
            <w:pPr>
              <w:rPr>
                <w:b/>
                <w:bCs/>
                <w:sz w:val="24"/>
                <w:szCs w:val="24"/>
                <w:lang w:eastAsia="zh-CN"/>
              </w:rPr>
            </w:pPr>
          </w:p>
          <w:p w:rsidR="00C56BF7" w:rsidRPr="00C56BF7" w:rsidRDefault="00C56BF7" w:rsidP="00C56BF7">
            <w:pPr>
              <w:ind w:left="792"/>
              <w:rPr>
                <w:b/>
                <w:bCs/>
                <w:sz w:val="24"/>
                <w:szCs w:val="24"/>
                <w:lang w:eastAsia="zh-CN"/>
              </w:rPr>
            </w:pPr>
          </w:p>
          <w:p w:rsidR="00C56BF7" w:rsidRPr="00C56BF7" w:rsidRDefault="00C56BF7" w:rsidP="00C56BF7">
            <w:pPr>
              <w:ind w:left="792"/>
              <w:rPr>
                <w:b/>
                <w:bCs/>
                <w:sz w:val="24"/>
                <w:szCs w:val="24"/>
                <w:lang w:eastAsia="zh-CN"/>
              </w:rPr>
            </w:pPr>
          </w:p>
          <w:p w:rsidR="00C56BF7" w:rsidRPr="00C56BF7" w:rsidRDefault="00C56BF7" w:rsidP="00C56BF7">
            <w:pPr>
              <w:ind w:left="792"/>
              <w:rPr>
                <w:b/>
                <w:bCs/>
                <w:sz w:val="24"/>
                <w:szCs w:val="24"/>
                <w:lang w:eastAsia="zh-CN"/>
              </w:rPr>
            </w:pPr>
          </w:p>
          <w:p w:rsidR="00C56BF7" w:rsidRPr="00C56BF7" w:rsidRDefault="00C56BF7" w:rsidP="00C56BF7">
            <w:pPr>
              <w:ind w:left="792"/>
              <w:rPr>
                <w:b/>
                <w:bCs/>
                <w:sz w:val="24"/>
                <w:szCs w:val="24"/>
                <w:lang w:eastAsia="zh-CN"/>
              </w:rPr>
            </w:pPr>
          </w:p>
          <w:p w:rsidR="00C56BF7" w:rsidRPr="00C56BF7" w:rsidRDefault="00C56BF7" w:rsidP="00C56BF7">
            <w:pPr>
              <w:ind w:left="792"/>
              <w:rPr>
                <w:b/>
                <w:bCs/>
                <w:sz w:val="24"/>
                <w:szCs w:val="24"/>
                <w:lang w:eastAsia="zh-CN"/>
              </w:rPr>
            </w:pPr>
          </w:p>
          <w:p w:rsidR="00C56BF7" w:rsidRPr="00C56BF7" w:rsidRDefault="00C56BF7" w:rsidP="00C56BF7">
            <w:pPr>
              <w:ind w:left="792"/>
              <w:rPr>
                <w:b/>
                <w:bCs/>
                <w:sz w:val="24"/>
                <w:szCs w:val="24"/>
                <w:lang w:eastAsia="zh-CN"/>
              </w:rPr>
            </w:pPr>
          </w:p>
          <w:p w:rsidR="00C56BF7" w:rsidRPr="00C56BF7" w:rsidRDefault="00C56BF7" w:rsidP="00C56BF7">
            <w:pPr>
              <w:ind w:left="792"/>
              <w:rPr>
                <w:b/>
                <w:bCs/>
                <w:sz w:val="24"/>
                <w:szCs w:val="24"/>
                <w:lang w:eastAsia="zh-CN"/>
              </w:rPr>
            </w:pPr>
          </w:p>
          <w:p w:rsidR="00C56BF7" w:rsidRPr="00C56BF7" w:rsidRDefault="00C56BF7" w:rsidP="00C56BF7">
            <w:pPr>
              <w:ind w:left="792"/>
              <w:rPr>
                <w:b/>
                <w:bCs/>
                <w:sz w:val="24"/>
                <w:szCs w:val="24"/>
                <w:lang w:eastAsia="zh-CN"/>
              </w:rPr>
            </w:pPr>
          </w:p>
          <w:p w:rsidR="00C56BF7" w:rsidRPr="00C56BF7" w:rsidRDefault="00C56BF7" w:rsidP="00C56BF7">
            <w:pPr>
              <w:ind w:left="792"/>
              <w:rPr>
                <w:b/>
                <w:bCs/>
                <w:sz w:val="24"/>
                <w:szCs w:val="24"/>
                <w:lang w:eastAsia="zh-CN"/>
              </w:rPr>
            </w:pPr>
          </w:p>
          <w:p w:rsidR="00C56BF7" w:rsidRPr="00C56BF7" w:rsidRDefault="00C56BF7" w:rsidP="00C56BF7">
            <w:pPr>
              <w:ind w:left="792"/>
              <w:rPr>
                <w:b/>
                <w:bCs/>
                <w:sz w:val="24"/>
                <w:szCs w:val="24"/>
                <w:lang w:eastAsia="zh-CN"/>
              </w:rPr>
            </w:pPr>
          </w:p>
          <w:p w:rsidR="00C56BF7" w:rsidRPr="00C56BF7" w:rsidRDefault="00C56BF7" w:rsidP="00C56BF7">
            <w:pPr>
              <w:ind w:left="792"/>
              <w:rPr>
                <w:b/>
                <w:bCs/>
                <w:sz w:val="24"/>
                <w:szCs w:val="24"/>
                <w:lang w:eastAsia="zh-CN"/>
              </w:rPr>
            </w:pPr>
          </w:p>
          <w:p w:rsidR="00C56BF7" w:rsidRPr="00C56BF7" w:rsidRDefault="00C56BF7" w:rsidP="00C56BF7">
            <w:pPr>
              <w:ind w:left="792"/>
              <w:rPr>
                <w:b/>
                <w:bCs/>
                <w:sz w:val="24"/>
                <w:szCs w:val="24"/>
                <w:lang w:eastAsia="zh-CN"/>
              </w:rPr>
            </w:pPr>
          </w:p>
          <w:p w:rsidR="00C56BF7" w:rsidRPr="00C56BF7" w:rsidRDefault="00C56BF7" w:rsidP="00C56BF7">
            <w:pPr>
              <w:ind w:left="792"/>
              <w:rPr>
                <w:b/>
                <w:bCs/>
                <w:sz w:val="24"/>
                <w:szCs w:val="24"/>
                <w:lang w:eastAsia="zh-CN"/>
              </w:rPr>
            </w:pPr>
          </w:p>
          <w:p w:rsidR="00C56BF7" w:rsidRPr="00C56BF7" w:rsidRDefault="00C56BF7" w:rsidP="00C56BF7">
            <w:pPr>
              <w:ind w:left="792"/>
              <w:rPr>
                <w:b/>
                <w:bCs/>
                <w:sz w:val="24"/>
                <w:szCs w:val="24"/>
                <w:lang w:eastAsia="zh-CN"/>
              </w:rPr>
            </w:pPr>
          </w:p>
          <w:p w:rsidR="00C56BF7" w:rsidRPr="00C56BF7" w:rsidRDefault="00C56BF7" w:rsidP="00C56BF7">
            <w:pPr>
              <w:ind w:left="792"/>
              <w:rPr>
                <w:b/>
                <w:bCs/>
                <w:sz w:val="24"/>
                <w:szCs w:val="24"/>
                <w:lang w:eastAsia="zh-CN"/>
              </w:rPr>
            </w:pPr>
            <w:r w:rsidRPr="00C56BF7">
              <w:rPr>
                <w:b/>
                <w:bCs/>
                <w:sz w:val="24"/>
                <w:szCs w:val="24"/>
                <w:lang w:eastAsia="zh-CN"/>
              </w:rPr>
              <w:t>Závěr</w:t>
            </w:r>
          </w:p>
          <w:p w:rsidR="00C56BF7" w:rsidRPr="00C56BF7" w:rsidRDefault="00C56BF7" w:rsidP="00C56BF7">
            <w:pPr>
              <w:ind w:left="792"/>
              <w:rPr>
                <w:sz w:val="24"/>
                <w:szCs w:val="24"/>
                <w:lang w:eastAsia="zh-CN"/>
              </w:rPr>
            </w:pPr>
            <w:r w:rsidRPr="00C56BF7">
              <w:rPr>
                <w:sz w:val="24"/>
                <w:szCs w:val="24"/>
                <w:lang w:eastAsia="zh-CN"/>
              </w:rPr>
              <w:t>Všechny tematické celky by měly být vytvářeny s ohledem na to, že studentky specializace maturují z výtvarné výchovy s metodikou a z prací vzniklých za celý školní rok (4–8 prací) bude na závěr studia vytvořena výstava (s vernisáží) v prostorách školy (velký ateliér).</w:t>
            </w:r>
          </w:p>
          <w:p w:rsidR="00C56BF7" w:rsidRPr="00C56BF7" w:rsidRDefault="00C56BF7" w:rsidP="00C56BF7">
            <w:pPr>
              <w:rPr>
                <w:sz w:val="24"/>
                <w:szCs w:val="24"/>
                <w:lang w:eastAsia="zh-CN"/>
              </w:rPr>
            </w:pPr>
          </w:p>
        </w:tc>
        <w:tc>
          <w:tcPr>
            <w:tcW w:w="1184" w:type="dxa"/>
          </w:tcPr>
          <w:p w:rsidR="00C56BF7" w:rsidRPr="00C56BF7" w:rsidRDefault="006D1B34" w:rsidP="00C56BF7">
            <w:pPr>
              <w:rPr>
                <w:sz w:val="24"/>
                <w:szCs w:val="24"/>
                <w:lang w:eastAsia="zh-CN"/>
              </w:rPr>
            </w:pPr>
            <w:r>
              <w:rPr>
                <w:sz w:val="24"/>
                <w:szCs w:val="24"/>
                <w:lang w:eastAsia="zh-CN"/>
              </w:rPr>
              <w:t>33</w:t>
            </w:r>
          </w:p>
          <w:p w:rsidR="00C56BF7" w:rsidRPr="00C56BF7" w:rsidRDefault="00C56BF7" w:rsidP="00C56BF7">
            <w:pPr>
              <w:rPr>
                <w:sz w:val="24"/>
                <w:szCs w:val="24"/>
                <w:lang w:eastAsia="zh-CN"/>
              </w:rPr>
            </w:pPr>
          </w:p>
          <w:p w:rsidR="00C56BF7" w:rsidRPr="00C56BF7" w:rsidRDefault="00C56BF7" w:rsidP="00C56BF7">
            <w:pPr>
              <w:rPr>
                <w:sz w:val="24"/>
                <w:szCs w:val="24"/>
                <w:lang w:eastAsia="zh-CN"/>
              </w:rPr>
            </w:pPr>
          </w:p>
          <w:p w:rsidR="00C56BF7" w:rsidRPr="00C56BF7" w:rsidRDefault="00C56BF7" w:rsidP="00C56BF7">
            <w:pPr>
              <w:rPr>
                <w:sz w:val="24"/>
                <w:szCs w:val="24"/>
                <w:lang w:eastAsia="zh-CN"/>
              </w:rPr>
            </w:pPr>
          </w:p>
          <w:p w:rsidR="00C56BF7" w:rsidRPr="00C56BF7" w:rsidRDefault="00C56BF7" w:rsidP="00C56BF7">
            <w:pPr>
              <w:rPr>
                <w:sz w:val="24"/>
                <w:szCs w:val="24"/>
                <w:lang w:eastAsia="zh-CN"/>
              </w:rPr>
            </w:pPr>
          </w:p>
          <w:p w:rsidR="00C56BF7" w:rsidRPr="00C56BF7" w:rsidRDefault="00C56BF7" w:rsidP="00C56BF7">
            <w:pPr>
              <w:rPr>
                <w:sz w:val="24"/>
                <w:szCs w:val="24"/>
                <w:lang w:eastAsia="zh-CN"/>
              </w:rPr>
            </w:pPr>
          </w:p>
          <w:p w:rsidR="00C56BF7" w:rsidRPr="00C56BF7" w:rsidRDefault="00C56BF7" w:rsidP="00C56BF7">
            <w:pPr>
              <w:rPr>
                <w:sz w:val="24"/>
                <w:szCs w:val="24"/>
                <w:lang w:eastAsia="zh-CN"/>
              </w:rPr>
            </w:pPr>
          </w:p>
          <w:p w:rsidR="00C56BF7" w:rsidRPr="00C56BF7" w:rsidRDefault="00C56BF7" w:rsidP="00C56BF7">
            <w:pPr>
              <w:rPr>
                <w:sz w:val="24"/>
                <w:szCs w:val="24"/>
                <w:lang w:eastAsia="zh-CN"/>
              </w:rPr>
            </w:pPr>
          </w:p>
          <w:p w:rsidR="00C56BF7" w:rsidRPr="00C56BF7" w:rsidRDefault="00C56BF7" w:rsidP="00C56BF7">
            <w:pPr>
              <w:rPr>
                <w:sz w:val="24"/>
                <w:szCs w:val="24"/>
                <w:lang w:eastAsia="zh-CN"/>
              </w:rPr>
            </w:pPr>
          </w:p>
          <w:p w:rsidR="00C56BF7" w:rsidRPr="00C56BF7" w:rsidRDefault="00C56BF7" w:rsidP="00C56BF7">
            <w:pPr>
              <w:rPr>
                <w:sz w:val="24"/>
                <w:szCs w:val="24"/>
                <w:lang w:eastAsia="zh-CN"/>
              </w:rPr>
            </w:pPr>
          </w:p>
          <w:p w:rsidR="00C56BF7" w:rsidRPr="00C56BF7" w:rsidRDefault="00C56BF7" w:rsidP="00C56BF7">
            <w:pPr>
              <w:rPr>
                <w:sz w:val="24"/>
                <w:szCs w:val="24"/>
                <w:lang w:eastAsia="zh-CN"/>
              </w:rPr>
            </w:pPr>
          </w:p>
          <w:p w:rsidR="00C56BF7" w:rsidRPr="00C56BF7" w:rsidRDefault="00C56BF7" w:rsidP="00C56BF7">
            <w:pPr>
              <w:rPr>
                <w:sz w:val="24"/>
                <w:szCs w:val="24"/>
                <w:lang w:eastAsia="zh-CN"/>
              </w:rPr>
            </w:pPr>
          </w:p>
          <w:p w:rsidR="00C56BF7" w:rsidRPr="00C56BF7" w:rsidRDefault="00C56BF7" w:rsidP="00C56BF7">
            <w:pPr>
              <w:rPr>
                <w:sz w:val="24"/>
                <w:szCs w:val="24"/>
                <w:lang w:eastAsia="zh-CN"/>
              </w:rPr>
            </w:pPr>
          </w:p>
          <w:p w:rsidR="00C56BF7" w:rsidRPr="00C56BF7" w:rsidRDefault="00C56BF7" w:rsidP="00C56BF7">
            <w:pPr>
              <w:rPr>
                <w:sz w:val="24"/>
                <w:szCs w:val="24"/>
                <w:lang w:eastAsia="zh-CN"/>
              </w:rPr>
            </w:pPr>
          </w:p>
          <w:p w:rsidR="00C56BF7" w:rsidRPr="00C56BF7" w:rsidRDefault="00C56BF7" w:rsidP="00C56BF7">
            <w:pPr>
              <w:rPr>
                <w:sz w:val="24"/>
                <w:szCs w:val="24"/>
                <w:lang w:eastAsia="zh-CN"/>
              </w:rPr>
            </w:pPr>
            <w:r w:rsidRPr="00C56BF7">
              <w:rPr>
                <w:sz w:val="24"/>
                <w:szCs w:val="24"/>
                <w:lang w:eastAsia="zh-CN"/>
              </w:rPr>
              <w:t>3</w:t>
            </w:r>
            <w:r w:rsidR="006D1B34">
              <w:rPr>
                <w:sz w:val="24"/>
                <w:szCs w:val="24"/>
                <w:lang w:eastAsia="zh-CN"/>
              </w:rPr>
              <w:t>3</w:t>
            </w:r>
          </w:p>
          <w:p w:rsidR="00C56BF7" w:rsidRPr="00C56BF7" w:rsidRDefault="00C56BF7" w:rsidP="00C56BF7">
            <w:pPr>
              <w:rPr>
                <w:sz w:val="24"/>
                <w:szCs w:val="24"/>
                <w:lang w:eastAsia="zh-CN"/>
              </w:rPr>
            </w:pPr>
          </w:p>
          <w:p w:rsidR="00C56BF7" w:rsidRPr="00C56BF7" w:rsidRDefault="00C56BF7" w:rsidP="00C56BF7">
            <w:pPr>
              <w:rPr>
                <w:sz w:val="24"/>
                <w:szCs w:val="24"/>
                <w:lang w:eastAsia="zh-CN"/>
              </w:rPr>
            </w:pPr>
          </w:p>
          <w:p w:rsidR="00C56BF7" w:rsidRPr="00C56BF7" w:rsidRDefault="00C56BF7" w:rsidP="00C56BF7">
            <w:pPr>
              <w:rPr>
                <w:sz w:val="24"/>
                <w:szCs w:val="24"/>
                <w:lang w:eastAsia="zh-CN"/>
              </w:rPr>
            </w:pPr>
          </w:p>
          <w:p w:rsidR="00C56BF7" w:rsidRPr="00C56BF7" w:rsidRDefault="00C56BF7" w:rsidP="00C56BF7">
            <w:pPr>
              <w:rPr>
                <w:sz w:val="24"/>
                <w:szCs w:val="24"/>
                <w:lang w:eastAsia="zh-CN"/>
              </w:rPr>
            </w:pPr>
          </w:p>
          <w:p w:rsidR="00C56BF7" w:rsidRPr="00C56BF7" w:rsidRDefault="00C56BF7" w:rsidP="00C56BF7">
            <w:pPr>
              <w:rPr>
                <w:sz w:val="24"/>
                <w:szCs w:val="24"/>
                <w:lang w:eastAsia="zh-CN"/>
              </w:rPr>
            </w:pPr>
          </w:p>
          <w:p w:rsidR="00C56BF7" w:rsidRPr="00C56BF7" w:rsidRDefault="00C56BF7" w:rsidP="00C56BF7">
            <w:pPr>
              <w:rPr>
                <w:sz w:val="24"/>
                <w:szCs w:val="24"/>
                <w:lang w:eastAsia="zh-CN"/>
              </w:rPr>
            </w:pPr>
          </w:p>
          <w:p w:rsidR="00C56BF7" w:rsidRPr="00C56BF7" w:rsidRDefault="00C56BF7" w:rsidP="00C56BF7">
            <w:pPr>
              <w:rPr>
                <w:sz w:val="24"/>
                <w:szCs w:val="24"/>
                <w:lang w:eastAsia="zh-CN"/>
              </w:rPr>
            </w:pPr>
          </w:p>
          <w:p w:rsidR="00C56BF7" w:rsidRPr="00C56BF7" w:rsidRDefault="00C56BF7" w:rsidP="00C56BF7">
            <w:pPr>
              <w:rPr>
                <w:sz w:val="24"/>
                <w:szCs w:val="24"/>
                <w:lang w:eastAsia="zh-CN"/>
              </w:rPr>
            </w:pPr>
          </w:p>
          <w:p w:rsidR="00C56BF7" w:rsidRPr="00C56BF7" w:rsidRDefault="00C56BF7" w:rsidP="00C56BF7">
            <w:pPr>
              <w:rPr>
                <w:sz w:val="24"/>
                <w:szCs w:val="24"/>
                <w:lang w:eastAsia="zh-CN"/>
              </w:rPr>
            </w:pPr>
          </w:p>
          <w:p w:rsidR="00C56BF7" w:rsidRPr="00C56BF7" w:rsidRDefault="00C56BF7" w:rsidP="00C56BF7">
            <w:pPr>
              <w:rPr>
                <w:sz w:val="24"/>
                <w:szCs w:val="24"/>
                <w:lang w:eastAsia="zh-CN"/>
              </w:rPr>
            </w:pPr>
          </w:p>
          <w:p w:rsidR="00C56BF7" w:rsidRPr="00C56BF7" w:rsidRDefault="00C56BF7" w:rsidP="00C56BF7">
            <w:pPr>
              <w:rPr>
                <w:sz w:val="24"/>
                <w:szCs w:val="24"/>
                <w:lang w:eastAsia="zh-CN"/>
              </w:rPr>
            </w:pPr>
          </w:p>
          <w:p w:rsidR="00C56BF7" w:rsidRPr="00C56BF7" w:rsidRDefault="00C56BF7" w:rsidP="00C56BF7">
            <w:pPr>
              <w:rPr>
                <w:sz w:val="24"/>
                <w:szCs w:val="24"/>
                <w:lang w:eastAsia="zh-CN"/>
              </w:rPr>
            </w:pPr>
          </w:p>
          <w:p w:rsidR="00C56BF7" w:rsidRPr="00C56BF7" w:rsidRDefault="00C56BF7" w:rsidP="00C56BF7">
            <w:pPr>
              <w:rPr>
                <w:sz w:val="24"/>
                <w:szCs w:val="24"/>
                <w:lang w:eastAsia="zh-CN"/>
              </w:rPr>
            </w:pPr>
          </w:p>
          <w:p w:rsidR="00C56BF7" w:rsidRPr="00C56BF7" w:rsidRDefault="006D1B34" w:rsidP="00C56BF7">
            <w:pPr>
              <w:rPr>
                <w:sz w:val="24"/>
                <w:szCs w:val="24"/>
                <w:lang w:eastAsia="zh-CN"/>
              </w:rPr>
            </w:pPr>
            <w:r>
              <w:rPr>
                <w:sz w:val="24"/>
                <w:szCs w:val="24"/>
                <w:lang w:eastAsia="zh-CN"/>
              </w:rPr>
              <w:t>18</w:t>
            </w:r>
          </w:p>
          <w:p w:rsidR="00C56BF7" w:rsidRPr="00C56BF7" w:rsidRDefault="00C56BF7" w:rsidP="00C56BF7">
            <w:pPr>
              <w:rPr>
                <w:sz w:val="24"/>
                <w:szCs w:val="24"/>
                <w:lang w:eastAsia="zh-CN"/>
              </w:rPr>
            </w:pPr>
          </w:p>
          <w:p w:rsidR="00C56BF7" w:rsidRPr="00C56BF7" w:rsidRDefault="00C56BF7" w:rsidP="00C56BF7">
            <w:pPr>
              <w:rPr>
                <w:sz w:val="24"/>
                <w:szCs w:val="24"/>
                <w:lang w:eastAsia="zh-CN"/>
              </w:rPr>
            </w:pPr>
          </w:p>
          <w:p w:rsidR="00C56BF7" w:rsidRPr="00C56BF7" w:rsidRDefault="00C56BF7" w:rsidP="00C56BF7">
            <w:pPr>
              <w:rPr>
                <w:sz w:val="24"/>
                <w:szCs w:val="24"/>
                <w:lang w:eastAsia="zh-CN"/>
              </w:rPr>
            </w:pPr>
          </w:p>
          <w:p w:rsidR="00C56BF7" w:rsidRPr="00C56BF7" w:rsidRDefault="00C56BF7" w:rsidP="00C56BF7">
            <w:pPr>
              <w:rPr>
                <w:sz w:val="24"/>
                <w:szCs w:val="24"/>
                <w:lang w:eastAsia="zh-CN"/>
              </w:rPr>
            </w:pPr>
          </w:p>
          <w:p w:rsidR="00C56BF7" w:rsidRPr="00C56BF7" w:rsidRDefault="00C56BF7" w:rsidP="00C56BF7">
            <w:pPr>
              <w:rPr>
                <w:sz w:val="24"/>
                <w:szCs w:val="24"/>
                <w:lang w:eastAsia="zh-CN"/>
              </w:rPr>
            </w:pPr>
          </w:p>
          <w:p w:rsidR="00C56BF7" w:rsidRPr="00C56BF7" w:rsidRDefault="00C56BF7" w:rsidP="00C56BF7">
            <w:pPr>
              <w:rPr>
                <w:sz w:val="24"/>
                <w:szCs w:val="24"/>
                <w:lang w:eastAsia="zh-CN"/>
              </w:rPr>
            </w:pPr>
          </w:p>
          <w:p w:rsidR="00C56BF7" w:rsidRPr="00C56BF7" w:rsidRDefault="00C56BF7" w:rsidP="00C56BF7">
            <w:pPr>
              <w:rPr>
                <w:sz w:val="24"/>
                <w:szCs w:val="24"/>
                <w:lang w:eastAsia="zh-CN"/>
              </w:rPr>
            </w:pPr>
          </w:p>
          <w:p w:rsidR="00C56BF7" w:rsidRPr="00C56BF7" w:rsidRDefault="00C56BF7" w:rsidP="00C56BF7">
            <w:pPr>
              <w:rPr>
                <w:sz w:val="24"/>
                <w:szCs w:val="24"/>
                <w:lang w:eastAsia="zh-CN"/>
              </w:rPr>
            </w:pPr>
          </w:p>
          <w:p w:rsidR="00C56BF7" w:rsidRPr="00C56BF7" w:rsidRDefault="00C56BF7" w:rsidP="00C56BF7">
            <w:pPr>
              <w:rPr>
                <w:sz w:val="24"/>
                <w:szCs w:val="24"/>
                <w:lang w:eastAsia="zh-CN"/>
              </w:rPr>
            </w:pPr>
          </w:p>
          <w:p w:rsidR="00C56BF7" w:rsidRPr="00C56BF7" w:rsidRDefault="00C56BF7" w:rsidP="00C56BF7">
            <w:pPr>
              <w:rPr>
                <w:sz w:val="24"/>
                <w:szCs w:val="24"/>
                <w:lang w:eastAsia="zh-CN"/>
              </w:rPr>
            </w:pPr>
          </w:p>
          <w:p w:rsidR="00C56BF7" w:rsidRPr="00C56BF7" w:rsidRDefault="00C56BF7" w:rsidP="00C56BF7">
            <w:pPr>
              <w:rPr>
                <w:sz w:val="24"/>
                <w:szCs w:val="24"/>
                <w:lang w:eastAsia="zh-CN"/>
              </w:rPr>
            </w:pPr>
          </w:p>
          <w:p w:rsidR="00C56BF7" w:rsidRPr="00C56BF7" w:rsidRDefault="00C56BF7" w:rsidP="00C56BF7">
            <w:pPr>
              <w:rPr>
                <w:sz w:val="24"/>
                <w:szCs w:val="24"/>
                <w:lang w:eastAsia="zh-CN"/>
              </w:rPr>
            </w:pPr>
          </w:p>
          <w:p w:rsidR="00C56BF7" w:rsidRPr="00C56BF7" w:rsidRDefault="00C56BF7" w:rsidP="00C56BF7">
            <w:pPr>
              <w:rPr>
                <w:sz w:val="24"/>
                <w:szCs w:val="24"/>
                <w:lang w:eastAsia="zh-CN"/>
              </w:rPr>
            </w:pPr>
          </w:p>
          <w:p w:rsidR="00C56BF7" w:rsidRPr="00C56BF7" w:rsidRDefault="00C56BF7" w:rsidP="00C56BF7">
            <w:pPr>
              <w:rPr>
                <w:sz w:val="24"/>
                <w:szCs w:val="24"/>
                <w:lang w:eastAsia="zh-CN"/>
              </w:rPr>
            </w:pPr>
          </w:p>
          <w:p w:rsidR="00C56BF7" w:rsidRPr="00C56BF7" w:rsidRDefault="00C56BF7" w:rsidP="00C56BF7">
            <w:pPr>
              <w:rPr>
                <w:sz w:val="24"/>
                <w:szCs w:val="24"/>
                <w:lang w:eastAsia="zh-CN"/>
              </w:rPr>
            </w:pPr>
          </w:p>
          <w:p w:rsidR="00C56BF7" w:rsidRPr="00C56BF7" w:rsidRDefault="00C56BF7" w:rsidP="00C56BF7">
            <w:pPr>
              <w:rPr>
                <w:sz w:val="24"/>
                <w:szCs w:val="24"/>
                <w:lang w:eastAsia="zh-CN"/>
              </w:rPr>
            </w:pPr>
          </w:p>
          <w:p w:rsidR="00C56BF7" w:rsidRPr="00C56BF7" w:rsidRDefault="00C56BF7" w:rsidP="00C56BF7">
            <w:pPr>
              <w:rPr>
                <w:sz w:val="24"/>
                <w:szCs w:val="24"/>
                <w:lang w:eastAsia="zh-CN"/>
              </w:rPr>
            </w:pPr>
          </w:p>
          <w:p w:rsidR="00C56BF7" w:rsidRPr="00C56BF7" w:rsidRDefault="00C56BF7" w:rsidP="00C56BF7">
            <w:pPr>
              <w:rPr>
                <w:sz w:val="24"/>
                <w:szCs w:val="24"/>
                <w:lang w:eastAsia="zh-CN"/>
              </w:rPr>
            </w:pPr>
          </w:p>
          <w:p w:rsidR="00C56BF7" w:rsidRPr="00C56BF7" w:rsidRDefault="00C56BF7" w:rsidP="00C56BF7">
            <w:pPr>
              <w:rPr>
                <w:sz w:val="24"/>
                <w:szCs w:val="24"/>
                <w:lang w:eastAsia="zh-CN"/>
              </w:rPr>
            </w:pPr>
          </w:p>
          <w:p w:rsidR="00C56BF7" w:rsidRPr="00C56BF7" w:rsidRDefault="00C56BF7" w:rsidP="00C56BF7">
            <w:pPr>
              <w:rPr>
                <w:sz w:val="24"/>
                <w:szCs w:val="24"/>
                <w:lang w:eastAsia="zh-CN"/>
              </w:rPr>
            </w:pPr>
          </w:p>
          <w:p w:rsidR="00C56BF7" w:rsidRPr="00C56BF7" w:rsidRDefault="00C56BF7" w:rsidP="00C56BF7">
            <w:pPr>
              <w:rPr>
                <w:sz w:val="24"/>
                <w:szCs w:val="24"/>
                <w:lang w:eastAsia="zh-CN"/>
              </w:rPr>
            </w:pPr>
          </w:p>
          <w:p w:rsidR="00C56BF7" w:rsidRPr="00C56BF7" w:rsidRDefault="00C56BF7" w:rsidP="00C56BF7">
            <w:pPr>
              <w:rPr>
                <w:sz w:val="24"/>
                <w:szCs w:val="24"/>
                <w:lang w:eastAsia="zh-CN"/>
              </w:rPr>
            </w:pPr>
          </w:p>
          <w:p w:rsidR="00C56BF7" w:rsidRPr="00C56BF7" w:rsidRDefault="00C56BF7" w:rsidP="00C56BF7">
            <w:pPr>
              <w:rPr>
                <w:sz w:val="24"/>
                <w:szCs w:val="24"/>
                <w:lang w:eastAsia="zh-CN"/>
              </w:rPr>
            </w:pPr>
          </w:p>
          <w:p w:rsidR="00C56BF7" w:rsidRPr="00C56BF7" w:rsidRDefault="00C56BF7" w:rsidP="00C56BF7">
            <w:pPr>
              <w:rPr>
                <w:sz w:val="24"/>
                <w:szCs w:val="24"/>
                <w:lang w:eastAsia="zh-CN"/>
              </w:rPr>
            </w:pPr>
          </w:p>
          <w:p w:rsidR="00C56BF7" w:rsidRPr="00C56BF7" w:rsidRDefault="00C56BF7" w:rsidP="00C56BF7">
            <w:pPr>
              <w:rPr>
                <w:sz w:val="24"/>
                <w:szCs w:val="24"/>
                <w:lang w:eastAsia="zh-CN"/>
              </w:rPr>
            </w:pPr>
          </w:p>
          <w:p w:rsidR="00C56BF7" w:rsidRPr="00C56BF7" w:rsidRDefault="00C56BF7" w:rsidP="00C56BF7">
            <w:pPr>
              <w:rPr>
                <w:sz w:val="24"/>
                <w:szCs w:val="24"/>
                <w:lang w:eastAsia="zh-CN"/>
              </w:rPr>
            </w:pPr>
          </w:p>
          <w:p w:rsidR="00C56BF7" w:rsidRPr="00C56BF7" w:rsidRDefault="00C56BF7" w:rsidP="00C56BF7">
            <w:pPr>
              <w:rPr>
                <w:sz w:val="24"/>
                <w:szCs w:val="24"/>
                <w:lang w:eastAsia="zh-CN"/>
              </w:rPr>
            </w:pPr>
          </w:p>
          <w:p w:rsidR="00C56BF7" w:rsidRPr="00C56BF7" w:rsidRDefault="00C56BF7" w:rsidP="00C56BF7">
            <w:pPr>
              <w:rPr>
                <w:sz w:val="24"/>
                <w:szCs w:val="24"/>
                <w:lang w:eastAsia="zh-CN"/>
              </w:rPr>
            </w:pPr>
          </w:p>
          <w:p w:rsidR="00C56BF7" w:rsidRPr="00C56BF7" w:rsidRDefault="00C56BF7" w:rsidP="00C56BF7">
            <w:pPr>
              <w:rPr>
                <w:sz w:val="24"/>
                <w:szCs w:val="24"/>
                <w:lang w:eastAsia="zh-CN"/>
              </w:rPr>
            </w:pPr>
          </w:p>
          <w:p w:rsidR="00C56BF7" w:rsidRPr="00C56BF7" w:rsidRDefault="00C56BF7" w:rsidP="00C56BF7">
            <w:pPr>
              <w:rPr>
                <w:sz w:val="24"/>
                <w:szCs w:val="24"/>
                <w:lang w:eastAsia="zh-CN"/>
              </w:rPr>
            </w:pPr>
          </w:p>
          <w:p w:rsidR="00C56BF7" w:rsidRPr="00C56BF7" w:rsidRDefault="00C56BF7" w:rsidP="00C56BF7">
            <w:pPr>
              <w:rPr>
                <w:sz w:val="24"/>
                <w:szCs w:val="24"/>
                <w:lang w:eastAsia="zh-CN"/>
              </w:rPr>
            </w:pPr>
          </w:p>
          <w:p w:rsidR="00C56BF7" w:rsidRPr="00C56BF7" w:rsidRDefault="00C56BF7" w:rsidP="00C56BF7">
            <w:pPr>
              <w:rPr>
                <w:sz w:val="24"/>
                <w:szCs w:val="24"/>
                <w:lang w:eastAsia="zh-CN"/>
              </w:rPr>
            </w:pPr>
            <w:r w:rsidRPr="00C56BF7">
              <w:rPr>
                <w:sz w:val="24"/>
                <w:szCs w:val="24"/>
                <w:lang w:eastAsia="zh-CN"/>
              </w:rPr>
              <w:t>15</w:t>
            </w:r>
          </w:p>
          <w:p w:rsidR="00C56BF7" w:rsidRPr="00C56BF7" w:rsidRDefault="00C56BF7" w:rsidP="00C56BF7">
            <w:pPr>
              <w:rPr>
                <w:sz w:val="24"/>
                <w:szCs w:val="24"/>
                <w:lang w:eastAsia="zh-CN"/>
              </w:rPr>
            </w:pPr>
          </w:p>
          <w:p w:rsidR="00C56BF7" w:rsidRPr="00C56BF7" w:rsidRDefault="00C56BF7" w:rsidP="00C56BF7">
            <w:pPr>
              <w:rPr>
                <w:sz w:val="24"/>
                <w:szCs w:val="24"/>
                <w:lang w:eastAsia="zh-CN"/>
              </w:rPr>
            </w:pPr>
          </w:p>
          <w:p w:rsidR="00C56BF7" w:rsidRPr="00C56BF7" w:rsidRDefault="00C56BF7" w:rsidP="00C56BF7">
            <w:pPr>
              <w:rPr>
                <w:sz w:val="24"/>
                <w:szCs w:val="24"/>
                <w:lang w:eastAsia="zh-CN"/>
              </w:rPr>
            </w:pPr>
          </w:p>
          <w:p w:rsidR="00C56BF7" w:rsidRPr="00C56BF7" w:rsidRDefault="00C56BF7" w:rsidP="00C56BF7">
            <w:pPr>
              <w:rPr>
                <w:sz w:val="24"/>
                <w:szCs w:val="24"/>
                <w:lang w:eastAsia="zh-CN"/>
              </w:rPr>
            </w:pPr>
          </w:p>
        </w:tc>
      </w:tr>
    </w:tbl>
    <w:p w:rsidR="00C56BF7" w:rsidRDefault="00C56BF7" w:rsidP="001E7686">
      <w:pPr>
        <w:spacing w:after="120" w:line="240" w:lineRule="auto"/>
        <w:rPr>
          <w:rFonts w:ascii="Times New Roman" w:eastAsia="Times New Roman" w:hAnsi="Times New Roman" w:cs="Times New Roman"/>
          <w:b/>
          <w:sz w:val="24"/>
          <w:szCs w:val="24"/>
          <w:lang w:eastAsia="cs-CZ"/>
        </w:rPr>
      </w:pPr>
    </w:p>
    <w:p w:rsidR="00C56BF7" w:rsidRDefault="00C56BF7" w:rsidP="0036763B">
      <w:pPr>
        <w:spacing w:after="120" w:line="240" w:lineRule="auto"/>
        <w:jc w:val="center"/>
        <w:rPr>
          <w:rFonts w:ascii="Times New Roman" w:eastAsia="Times New Roman" w:hAnsi="Times New Roman" w:cs="Times New Roman"/>
          <w:b/>
          <w:sz w:val="24"/>
          <w:szCs w:val="24"/>
          <w:lang w:eastAsia="cs-CZ"/>
        </w:rPr>
      </w:pPr>
    </w:p>
    <w:p w:rsidR="00C56BF7" w:rsidRDefault="00C56BF7" w:rsidP="0036763B">
      <w:pPr>
        <w:spacing w:after="120" w:line="240" w:lineRule="auto"/>
        <w:jc w:val="center"/>
        <w:rPr>
          <w:rFonts w:ascii="Times New Roman" w:eastAsia="Times New Roman" w:hAnsi="Times New Roman" w:cs="Times New Roman"/>
          <w:b/>
          <w:sz w:val="24"/>
          <w:szCs w:val="24"/>
          <w:lang w:eastAsia="cs-CZ"/>
        </w:rPr>
      </w:pPr>
    </w:p>
    <w:p w:rsidR="00C56BF7" w:rsidRDefault="00C56BF7" w:rsidP="0036763B">
      <w:pPr>
        <w:spacing w:after="120" w:line="240" w:lineRule="auto"/>
        <w:jc w:val="center"/>
        <w:rPr>
          <w:rFonts w:ascii="Times New Roman" w:eastAsia="Times New Roman" w:hAnsi="Times New Roman" w:cs="Times New Roman"/>
          <w:b/>
          <w:sz w:val="24"/>
          <w:szCs w:val="24"/>
          <w:lang w:eastAsia="cs-CZ"/>
        </w:rPr>
      </w:pPr>
    </w:p>
    <w:p w:rsidR="00C56BF7" w:rsidRDefault="00C56BF7" w:rsidP="0036763B">
      <w:pPr>
        <w:spacing w:after="120" w:line="240" w:lineRule="auto"/>
        <w:jc w:val="center"/>
        <w:rPr>
          <w:rFonts w:ascii="Times New Roman" w:eastAsia="Times New Roman" w:hAnsi="Times New Roman" w:cs="Times New Roman"/>
          <w:b/>
          <w:sz w:val="24"/>
          <w:szCs w:val="24"/>
          <w:lang w:eastAsia="cs-CZ"/>
        </w:rPr>
      </w:pPr>
    </w:p>
    <w:p w:rsidR="00306AF1" w:rsidRDefault="00306AF1" w:rsidP="0036763B">
      <w:pPr>
        <w:spacing w:after="120" w:line="240" w:lineRule="auto"/>
        <w:jc w:val="center"/>
        <w:rPr>
          <w:rFonts w:ascii="Times New Roman" w:eastAsia="Times New Roman" w:hAnsi="Times New Roman" w:cs="Times New Roman"/>
          <w:b/>
          <w:sz w:val="24"/>
          <w:szCs w:val="24"/>
          <w:lang w:eastAsia="cs-CZ"/>
        </w:rPr>
      </w:pPr>
    </w:p>
    <w:p w:rsidR="00306AF1" w:rsidRDefault="00306AF1" w:rsidP="0036763B">
      <w:pPr>
        <w:spacing w:after="120" w:line="240" w:lineRule="auto"/>
        <w:jc w:val="center"/>
        <w:rPr>
          <w:rFonts w:ascii="Times New Roman" w:eastAsia="Times New Roman" w:hAnsi="Times New Roman" w:cs="Times New Roman"/>
          <w:b/>
          <w:sz w:val="24"/>
          <w:szCs w:val="24"/>
          <w:lang w:eastAsia="cs-CZ"/>
        </w:rPr>
      </w:pPr>
    </w:p>
    <w:p w:rsidR="00306AF1" w:rsidRDefault="00306AF1" w:rsidP="0036763B">
      <w:pPr>
        <w:spacing w:after="120" w:line="240" w:lineRule="auto"/>
        <w:jc w:val="center"/>
        <w:rPr>
          <w:rFonts w:ascii="Times New Roman" w:eastAsia="Times New Roman" w:hAnsi="Times New Roman" w:cs="Times New Roman"/>
          <w:b/>
          <w:sz w:val="24"/>
          <w:szCs w:val="24"/>
          <w:lang w:eastAsia="cs-CZ"/>
        </w:rPr>
      </w:pPr>
    </w:p>
    <w:p w:rsidR="00306AF1" w:rsidRDefault="00306AF1" w:rsidP="0036763B">
      <w:pPr>
        <w:spacing w:after="120" w:line="240" w:lineRule="auto"/>
        <w:jc w:val="center"/>
        <w:rPr>
          <w:rFonts w:ascii="Times New Roman" w:eastAsia="Times New Roman" w:hAnsi="Times New Roman" w:cs="Times New Roman"/>
          <w:b/>
          <w:sz w:val="24"/>
          <w:szCs w:val="24"/>
          <w:lang w:eastAsia="cs-CZ"/>
        </w:rPr>
      </w:pPr>
    </w:p>
    <w:p w:rsidR="00306AF1" w:rsidRDefault="00306AF1" w:rsidP="0036763B">
      <w:pPr>
        <w:spacing w:after="120" w:line="240" w:lineRule="auto"/>
        <w:jc w:val="center"/>
        <w:rPr>
          <w:rFonts w:ascii="Times New Roman" w:eastAsia="Times New Roman" w:hAnsi="Times New Roman" w:cs="Times New Roman"/>
          <w:b/>
          <w:sz w:val="24"/>
          <w:szCs w:val="24"/>
          <w:lang w:eastAsia="cs-CZ"/>
        </w:rPr>
      </w:pPr>
    </w:p>
    <w:p w:rsidR="00306AF1" w:rsidRDefault="00306AF1" w:rsidP="0036763B">
      <w:pPr>
        <w:spacing w:after="120" w:line="240" w:lineRule="auto"/>
        <w:jc w:val="center"/>
        <w:rPr>
          <w:rFonts w:ascii="Times New Roman" w:eastAsia="Times New Roman" w:hAnsi="Times New Roman" w:cs="Times New Roman"/>
          <w:b/>
          <w:sz w:val="24"/>
          <w:szCs w:val="24"/>
          <w:lang w:eastAsia="cs-CZ"/>
        </w:rPr>
      </w:pPr>
    </w:p>
    <w:p w:rsidR="00306AF1" w:rsidRDefault="00306AF1" w:rsidP="0036763B">
      <w:pPr>
        <w:spacing w:after="120" w:line="240" w:lineRule="auto"/>
        <w:jc w:val="center"/>
        <w:rPr>
          <w:rFonts w:ascii="Times New Roman" w:eastAsia="Times New Roman" w:hAnsi="Times New Roman" w:cs="Times New Roman"/>
          <w:b/>
          <w:sz w:val="24"/>
          <w:szCs w:val="24"/>
          <w:lang w:eastAsia="cs-CZ"/>
        </w:rPr>
      </w:pPr>
    </w:p>
    <w:p w:rsidR="00306AF1" w:rsidRDefault="00306AF1" w:rsidP="0036763B">
      <w:pPr>
        <w:spacing w:after="120" w:line="240" w:lineRule="auto"/>
        <w:jc w:val="center"/>
        <w:rPr>
          <w:rFonts w:ascii="Times New Roman" w:eastAsia="Times New Roman" w:hAnsi="Times New Roman" w:cs="Times New Roman"/>
          <w:b/>
          <w:sz w:val="24"/>
          <w:szCs w:val="24"/>
          <w:lang w:eastAsia="cs-CZ"/>
        </w:rPr>
      </w:pPr>
    </w:p>
    <w:p w:rsidR="00306AF1" w:rsidRDefault="00306AF1" w:rsidP="0036763B">
      <w:pPr>
        <w:spacing w:after="120" w:line="240" w:lineRule="auto"/>
        <w:jc w:val="center"/>
        <w:rPr>
          <w:rFonts w:ascii="Times New Roman" w:eastAsia="Times New Roman" w:hAnsi="Times New Roman" w:cs="Times New Roman"/>
          <w:b/>
          <w:sz w:val="24"/>
          <w:szCs w:val="24"/>
          <w:lang w:eastAsia="cs-CZ"/>
        </w:rPr>
      </w:pPr>
    </w:p>
    <w:p w:rsidR="00306AF1" w:rsidRDefault="00306AF1" w:rsidP="0036763B">
      <w:pPr>
        <w:spacing w:after="120" w:line="240" w:lineRule="auto"/>
        <w:jc w:val="center"/>
        <w:rPr>
          <w:rFonts w:ascii="Times New Roman" w:eastAsia="Times New Roman" w:hAnsi="Times New Roman" w:cs="Times New Roman"/>
          <w:b/>
          <w:sz w:val="24"/>
          <w:szCs w:val="24"/>
          <w:lang w:eastAsia="cs-CZ"/>
        </w:rPr>
      </w:pPr>
    </w:p>
    <w:p w:rsidR="00306AF1" w:rsidRDefault="00306AF1" w:rsidP="0036763B">
      <w:pPr>
        <w:spacing w:after="120" w:line="240" w:lineRule="auto"/>
        <w:jc w:val="center"/>
        <w:rPr>
          <w:rFonts w:ascii="Times New Roman" w:eastAsia="Times New Roman" w:hAnsi="Times New Roman" w:cs="Times New Roman"/>
          <w:b/>
          <w:sz w:val="24"/>
          <w:szCs w:val="24"/>
          <w:lang w:eastAsia="cs-CZ"/>
        </w:rPr>
      </w:pPr>
    </w:p>
    <w:p w:rsidR="00306AF1" w:rsidRDefault="00306AF1" w:rsidP="0036763B">
      <w:pPr>
        <w:spacing w:after="120" w:line="240" w:lineRule="auto"/>
        <w:jc w:val="center"/>
        <w:rPr>
          <w:rFonts w:ascii="Times New Roman" w:eastAsia="Times New Roman" w:hAnsi="Times New Roman" w:cs="Times New Roman"/>
          <w:b/>
          <w:sz w:val="24"/>
          <w:szCs w:val="24"/>
          <w:lang w:eastAsia="cs-CZ"/>
        </w:rPr>
      </w:pPr>
    </w:p>
    <w:p w:rsidR="00306AF1" w:rsidRDefault="00306AF1" w:rsidP="0036763B">
      <w:pPr>
        <w:spacing w:after="120" w:line="240" w:lineRule="auto"/>
        <w:jc w:val="center"/>
        <w:rPr>
          <w:rFonts w:ascii="Times New Roman" w:eastAsia="Times New Roman" w:hAnsi="Times New Roman" w:cs="Times New Roman"/>
          <w:b/>
          <w:sz w:val="24"/>
          <w:szCs w:val="24"/>
          <w:lang w:eastAsia="cs-CZ"/>
        </w:rPr>
      </w:pPr>
    </w:p>
    <w:p w:rsidR="00306AF1" w:rsidRDefault="00306AF1" w:rsidP="0036763B">
      <w:pPr>
        <w:spacing w:after="120" w:line="240" w:lineRule="auto"/>
        <w:jc w:val="center"/>
        <w:rPr>
          <w:rFonts w:ascii="Times New Roman" w:eastAsia="Times New Roman" w:hAnsi="Times New Roman" w:cs="Times New Roman"/>
          <w:b/>
          <w:sz w:val="24"/>
          <w:szCs w:val="24"/>
          <w:lang w:eastAsia="cs-CZ"/>
        </w:rPr>
      </w:pPr>
    </w:p>
    <w:p w:rsidR="00306AF1" w:rsidRDefault="00306AF1" w:rsidP="0036763B">
      <w:pPr>
        <w:spacing w:after="120" w:line="240" w:lineRule="auto"/>
        <w:jc w:val="center"/>
        <w:rPr>
          <w:rFonts w:ascii="Times New Roman" w:eastAsia="Times New Roman" w:hAnsi="Times New Roman" w:cs="Times New Roman"/>
          <w:b/>
          <w:sz w:val="24"/>
          <w:szCs w:val="24"/>
          <w:lang w:eastAsia="cs-CZ"/>
        </w:rPr>
      </w:pPr>
    </w:p>
    <w:p w:rsidR="00306AF1" w:rsidRDefault="00306AF1" w:rsidP="0036763B">
      <w:pPr>
        <w:spacing w:after="120" w:line="240" w:lineRule="auto"/>
        <w:jc w:val="center"/>
        <w:rPr>
          <w:rFonts w:ascii="Times New Roman" w:eastAsia="Times New Roman" w:hAnsi="Times New Roman" w:cs="Times New Roman"/>
          <w:b/>
          <w:sz w:val="24"/>
          <w:szCs w:val="24"/>
          <w:lang w:eastAsia="cs-CZ"/>
        </w:rPr>
      </w:pPr>
    </w:p>
    <w:p w:rsidR="00306AF1" w:rsidRDefault="00306AF1" w:rsidP="0036763B">
      <w:pPr>
        <w:spacing w:after="120" w:line="240" w:lineRule="auto"/>
        <w:jc w:val="center"/>
        <w:rPr>
          <w:rFonts w:ascii="Times New Roman" w:eastAsia="Times New Roman" w:hAnsi="Times New Roman" w:cs="Times New Roman"/>
          <w:b/>
          <w:sz w:val="24"/>
          <w:szCs w:val="24"/>
          <w:lang w:eastAsia="cs-CZ"/>
        </w:rPr>
      </w:pPr>
    </w:p>
    <w:p w:rsidR="00306AF1" w:rsidRDefault="00306AF1" w:rsidP="0036763B">
      <w:pPr>
        <w:spacing w:after="120" w:line="240" w:lineRule="auto"/>
        <w:jc w:val="center"/>
        <w:rPr>
          <w:rFonts w:ascii="Times New Roman" w:eastAsia="Times New Roman" w:hAnsi="Times New Roman" w:cs="Times New Roman"/>
          <w:b/>
          <w:sz w:val="24"/>
          <w:szCs w:val="24"/>
          <w:lang w:eastAsia="cs-CZ"/>
        </w:rPr>
      </w:pPr>
    </w:p>
    <w:p w:rsidR="00306AF1" w:rsidRDefault="00306AF1" w:rsidP="00306AF1">
      <w:pPr>
        <w:spacing w:after="120" w:line="240" w:lineRule="auto"/>
        <w:rPr>
          <w:rFonts w:ascii="Times New Roman" w:eastAsia="Times New Roman" w:hAnsi="Times New Roman" w:cs="Times New Roman"/>
          <w:b/>
          <w:sz w:val="24"/>
          <w:szCs w:val="24"/>
          <w:lang w:eastAsia="cs-CZ"/>
        </w:rPr>
      </w:pPr>
    </w:p>
    <w:p w:rsidR="0036763B" w:rsidRPr="000A5C49" w:rsidRDefault="0036763B" w:rsidP="001E7686">
      <w:pPr>
        <w:spacing w:after="120" w:line="240" w:lineRule="auto"/>
        <w:jc w:val="center"/>
        <w:rPr>
          <w:rFonts w:ascii="Times New Roman" w:eastAsia="Times New Roman" w:hAnsi="Times New Roman" w:cs="Times New Roman"/>
          <w:b/>
          <w:sz w:val="24"/>
          <w:szCs w:val="24"/>
          <w:lang w:eastAsia="cs-CZ"/>
        </w:rPr>
      </w:pPr>
      <w:r w:rsidRPr="000A5C49">
        <w:rPr>
          <w:rFonts w:ascii="Times New Roman" w:eastAsia="Times New Roman" w:hAnsi="Times New Roman" w:cs="Times New Roman"/>
          <w:b/>
          <w:sz w:val="24"/>
          <w:szCs w:val="24"/>
          <w:lang w:eastAsia="cs-CZ"/>
        </w:rPr>
        <w:t>Obchodní akademie, Střední pedagogická škola a Jazyková škola s právem státní                jazykové zkoušky, U Stadionu 486, 266 37 Beroun</w:t>
      </w:r>
    </w:p>
    <w:p w:rsidR="0036763B" w:rsidRPr="000A5C49" w:rsidRDefault="0036763B" w:rsidP="0036763B">
      <w:pPr>
        <w:autoSpaceDE w:val="0"/>
        <w:autoSpaceDN w:val="0"/>
        <w:adjustRightInd w:val="0"/>
        <w:rPr>
          <w:rFonts w:ascii="Times New Roman" w:eastAsia="Times New Roman" w:hAnsi="Times New Roman" w:cs="Times New Roman"/>
          <w:b/>
          <w:bCs/>
          <w:i/>
          <w:sz w:val="24"/>
          <w:szCs w:val="24"/>
          <w:lang w:eastAsia="cs-CZ"/>
        </w:rPr>
      </w:pPr>
    </w:p>
    <w:p w:rsidR="0036763B" w:rsidRPr="000A5C49" w:rsidRDefault="0036763B" w:rsidP="0036763B">
      <w:pPr>
        <w:autoSpaceDE w:val="0"/>
        <w:autoSpaceDN w:val="0"/>
        <w:adjustRightInd w:val="0"/>
        <w:rPr>
          <w:rFonts w:ascii="Times New Roman" w:eastAsia="Times New Roman" w:hAnsi="Times New Roman" w:cs="Times New Roman"/>
          <w:bCs/>
          <w:sz w:val="24"/>
          <w:szCs w:val="24"/>
          <w:lang w:eastAsia="cs-CZ"/>
        </w:rPr>
      </w:pPr>
      <w:r w:rsidRPr="000A5C49">
        <w:rPr>
          <w:rFonts w:ascii="Times New Roman" w:eastAsia="Times New Roman" w:hAnsi="Times New Roman" w:cs="Times New Roman"/>
          <w:b/>
          <w:bCs/>
          <w:sz w:val="24"/>
          <w:szCs w:val="24"/>
          <w:lang w:eastAsia="cs-CZ"/>
        </w:rPr>
        <w:t xml:space="preserve">Název kurzu  :  </w:t>
      </w:r>
      <w:r w:rsidRPr="000A5C49">
        <w:rPr>
          <w:rFonts w:ascii="Times New Roman" w:eastAsia="Times New Roman" w:hAnsi="Times New Roman" w:cs="Times New Roman"/>
          <w:bCs/>
          <w:sz w:val="24"/>
          <w:szCs w:val="24"/>
          <w:lang w:eastAsia="cs-CZ"/>
        </w:rPr>
        <w:t>Kurz  plavání</w:t>
      </w:r>
    </w:p>
    <w:p w:rsidR="0036763B" w:rsidRPr="000A5C49" w:rsidRDefault="0036763B" w:rsidP="0036763B">
      <w:pPr>
        <w:autoSpaceDE w:val="0"/>
        <w:autoSpaceDN w:val="0"/>
        <w:adjustRightInd w:val="0"/>
        <w:rPr>
          <w:rFonts w:ascii="Times New Roman" w:eastAsia="Times New Roman" w:hAnsi="Times New Roman" w:cs="Times New Roman"/>
          <w:sz w:val="24"/>
          <w:szCs w:val="24"/>
          <w:lang w:eastAsia="cs-CZ"/>
        </w:rPr>
      </w:pPr>
      <w:r w:rsidRPr="000A5C49">
        <w:rPr>
          <w:rFonts w:ascii="Times New Roman" w:eastAsia="Times New Roman" w:hAnsi="Times New Roman" w:cs="Times New Roman"/>
          <w:b/>
          <w:bCs/>
          <w:sz w:val="24"/>
          <w:szCs w:val="24"/>
          <w:lang w:eastAsia="cs-CZ"/>
        </w:rPr>
        <w:t xml:space="preserve">Délka  kurzu </w:t>
      </w:r>
      <w:r w:rsidRPr="000A5C49">
        <w:rPr>
          <w:rFonts w:ascii="Times New Roman" w:eastAsia="Times New Roman" w:hAnsi="Times New Roman" w:cs="Times New Roman"/>
          <w:sz w:val="24"/>
          <w:szCs w:val="24"/>
          <w:lang w:eastAsia="cs-CZ"/>
        </w:rPr>
        <w:t>:    35 hodin</w:t>
      </w:r>
    </w:p>
    <w:p w:rsidR="0036763B" w:rsidRPr="000A5C49" w:rsidRDefault="0036763B" w:rsidP="0036763B">
      <w:pPr>
        <w:tabs>
          <w:tab w:val="left" w:pos="5040"/>
        </w:tabs>
        <w:autoSpaceDE w:val="0"/>
        <w:autoSpaceDN w:val="0"/>
        <w:adjustRightInd w:val="0"/>
        <w:ind w:left="708" w:hanging="708"/>
        <w:rPr>
          <w:rFonts w:ascii="Times New Roman" w:eastAsia="Times New Roman" w:hAnsi="Times New Roman" w:cs="Times New Roman"/>
          <w:sz w:val="24"/>
          <w:szCs w:val="24"/>
          <w:lang w:eastAsia="cs-CZ"/>
        </w:rPr>
      </w:pPr>
      <w:r w:rsidRPr="000A5C49">
        <w:rPr>
          <w:rFonts w:ascii="Times New Roman" w:eastAsia="Times New Roman" w:hAnsi="Times New Roman" w:cs="Times New Roman"/>
          <w:b/>
          <w:bCs/>
          <w:sz w:val="24"/>
          <w:szCs w:val="24"/>
          <w:lang w:eastAsia="cs-CZ"/>
        </w:rPr>
        <w:t xml:space="preserve">Kód a název oboru vzdělání:  </w:t>
      </w:r>
      <w:r w:rsidRPr="000A5C49">
        <w:rPr>
          <w:rFonts w:ascii="Times New Roman" w:eastAsia="Times New Roman" w:hAnsi="Times New Roman" w:cs="Times New Roman"/>
          <w:sz w:val="24"/>
          <w:szCs w:val="24"/>
          <w:lang w:eastAsia="cs-CZ"/>
        </w:rPr>
        <w:t>75-31-M/01 Předškolní a mimoškolní pedagogika</w:t>
      </w:r>
    </w:p>
    <w:p w:rsidR="0036763B" w:rsidRPr="000A5C49" w:rsidRDefault="0036763B" w:rsidP="0036763B">
      <w:pPr>
        <w:tabs>
          <w:tab w:val="left" w:pos="5040"/>
        </w:tabs>
        <w:autoSpaceDE w:val="0"/>
        <w:autoSpaceDN w:val="0"/>
        <w:adjustRightInd w:val="0"/>
        <w:ind w:left="708" w:hanging="708"/>
        <w:rPr>
          <w:rFonts w:ascii="Times New Roman" w:eastAsia="Times New Roman" w:hAnsi="Times New Roman" w:cs="Times New Roman"/>
          <w:b/>
          <w:bCs/>
          <w:sz w:val="24"/>
          <w:szCs w:val="24"/>
          <w:lang w:eastAsia="cs-CZ"/>
        </w:rPr>
      </w:pPr>
      <w:r w:rsidRPr="000A5C49">
        <w:rPr>
          <w:rFonts w:ascii="Times New Roman" w:eastAsia="Times New Roman" w:hAnsi="Times New Roman" w:cs="Times New Roman"/>
          <w:b/>
          <w:bCs/>
          <w:sz w:val="24"/>
          <w:szCs w:val="24"/>
          <w:lang w:eastAsia="cs-CZ"/>
        </w:rPr>
        <w:t xml:space="preserve">Délka a forma vzdělání: </w:t>
      </w:r>
      <w:r w:rsidRPr="000A5C49">
        <w:rPr>
          <w:rFonts w:ascii="Times New Roman" w:eastAsia="Times New Roman" w:hAnsi="Times New Roman" w:cs="Times New Roman"/>
          <w:sz w:val="24"/>
          <w:szCs w:val="24"/>
          <w:lang w:eastAsia="cs-CZ"/>
        </w:rPr>
        <w:t xml:space="preserve">   denní            </w:t>
      </w:r>
      <w:r w:rsidRPr="000A5C49">
        <w:rPr>
          <w:rFonts w:ascii="Times New Roman" w:eastAsia="Times New Roman" w:hAnsi="Times New Roman" w:cs="Times New Roman"/>
          <w:b/>
          <w:bCs/>
          <w:sz w:val="24"/>
          <w:szCs w:val="24"/>
          <w:lang w:eastAsia="cs-CZ"/>
        </w:rPr>
        <w:t xml:space="preserve">                                                     </w:t>
      </w:r>
    </w:p>
    <w:p w:rsidR="0036763B" w:rsidRPr="000A5C49" w:rsidRDefault="0036763B" w:rsidP="0036763B">
      <w:pPr>
        <w:autoSpaceDE w:val="0"/>
        <w:autoSpaceDN w:val="0"/>
        <w:adjustRightInd w:val="0"/>
        <w:rPr>
          <w:rFonts w:ascii="Times New Roman" w:eastAsia="Times New Roman" w:hAnsi="Times New Roman" w:cs="Times New Roman"/>
          <w:sz w:val="24"/>
          <w:szCs w:val="24"/>
          <w:lang w:eastAsia="cs-CZ"/>
        </w:rPr>
      </w:pPr>
      <w:r w:rsidRPr="000A5C49">
        <w:rPr>
          <w:rFonts w:ascii="Times New Roman" w:eastAsia="Times New Roman" w:hAnsi="Times New Roman" w:cs="Times New Roman"/>
          <w:b/>
          <w:bCs/>
          <w:sz w:val="24"/>
          <w:szCs w:val="24"/>
          <w:lang w:eastAsia="cs-CZ"/>
        </w:rPr>
        <w:t xml:space="preserve">Platnost: </w:t>
      </w:r>
      <w:r w:rsidRPr="000A5C49">
        <w:rPr>
          <w:rFonts w:ascii="Times New Roman" w:eastAsia="Times New Roman" w:hAnsi="Times New Roman" w:cs="Times New Roman"/>
          <w:sz w:val="24"/>
          <w:szCs w:val="24"/>
          <w:lang w:eastAsia="cs-CZ"/>
        </w:rPr>
        <w:t>od 1. 9. 2010  počínaje 1. ročníkem</w:t>
      </w:r>
    </w:p>
    <w:p w:rsidR="0036763B" w:rsidRPr="000A5C49" w:rsidRDefault="0036763B" w:rsidP="0036763B">
      <w:pPr>
        <w:autoSpaceDE w:val="0"/>
        <w:autoSpaceDN w:val="0"/>
        <w:adjustRightInd w:val="0"/>
        <w:rPr>
          <w:rFonts w:ascii="Calibri" w:eastAsia="Times New Roman" w:hAnsi="Calibri" w:cs="Times New Roman"/>
          <w:b/>
          <w:bCs/>
          <w:i/>
          <w:sz w:val="28"/>
          <w:szCs w:val="28"/>
          <w:lang w:eastAsia="cs-CZ"/>
        </w:rPr>
      </w:pPr>
    </w:p>
    <w:p w:rsidR="0036763B" w:rsidRPr="000A5C49" w:rsidRDefault="0036763B" w:rsidP="0036763B">
      <w:pPr>
        <w:autoSpaceDE w:val="0"/>
        <w:autoSpaceDN w:val="0"/>
        <w:adjustRightInd w:val="0"/>
        <w:rPr>
          <w:rFonts w:ascii="Times New Roman" w:eastAsia="Times New Roman" w:hAnsi="Times New Roman" w:cs="Times New Roman"/>
          <w:b/>
          <w:bCs/>
          <w:sz w:val="28"/>
          <w:szCs w:val="28"/>
          <w:lang w:eastAsia="cs-CZ"/>
        </w:rPr>
      </w:pPr>
      <w:r w:rsidRPr="000A5C49">
        <w:rPr>
          <w:rFonts w:ascii="Times New Roman" w:eastAsia="Times New Roman" w:hAnsi="Times New Roman" w:cs="Times New Roman"/>
          <w:b/>
          <w:bCs/>
          <w:sz w:val="28"/>
          <w:szCs w:val="28"/>
          <w:lang w:eastAsia="cs-CZ"/>
        </w:rPr>
        <w:t>Pojetí  kurzu</w:t>
      </w:r>
    </w:p>
    <w:p w:rsidR="0036763B" w:rsidRPr="000A5C49" w:rsidRDefault="0036763B" w:rsidP="0036763B">
      <w:pPr>
        <w:autoSpaceDE w:val="0"/>
        <w:autoSpaceDN w:val="0"/>
        <w:adjustRightInd w:val="0"/>
        <w:rPr>
          <w:rFonts w:ascii="Calibri" w:eastAsia="Times New Roman" w:hAnsi="Calibri" w:cs="Times New Roman"/>
          <w:b/>
          <w:bCs/>
          <w:i/>
          <w:lang w:eastAsia="cs-CZ"/>
        </w:rPr>
      </w:pPr>
    </w:p>
    <w:p w:rsidR="0036763B" w:rsidRPr="000A5C49" w:rsidRDefault="0036763B" w:rsidP="0036763B">
      <w:pPr>
        <w:rPr>
          <w:rFonts w:ascii="Times New Roman" w:eastAsia="Times New Roman" w:hAnsi="Times New Roman" w:cs="Times New Roman"/>
          <w:b/>
          <w:sz w:val="24"/>
          <w:szCs w:val="24"/>
          <w:lang w:eastAsia="cs-CZ"/>
        </w:rPr>
      </w:pPr>
      <w:r w:rsidRPr="000A5C49">
        <w:rPr>
          <w:rFonts w:ascii="Times New Roman" w:eastAsia="Times New Roman" w:hAnsi="Times New Roman" w:cs="Times New Roman"/>
          <w:b/>
          <w:sz w:val="24"/>
          <w:szCs w:val="24"/>
          <w:lang w:eastAsia="cs-CZ"/>
        </w:rPr>
        <w:t>Obecné cíle</w:t>
      </w:r>
    </w:p>
    <w:p w:rsidR="0036763B" w:rsidRPr="000A5C49" w:rsidRDefault="0036763B" w:rsidP="0036763B">
      <w:pPr>
        <w:rPr>
          <w:rFonts w:ascii="Times New Roman" w:eastAsia="Times New Roman" w:hAnsi="Times New Roman" w:cs="Times New Roman"/>
          <w:b/>
          <w:lang w:eastAsia="cs-CZ"/>
        </w:rPr>
      </w:pPr>
      <w:r w:rsidRPr="000A5C49">
        <w:rPr>
          <w:rFonts w:ascii="Times New Roman" w:eastAsia="Times New Roman" w:hAnsi="Times New Roman" w:cs="Times New Roman"/>
          <w:lang w:eastAsia="cs-CZ"/>
        </w:rPr>
        <w:t xml:space="preserve">Základním cílem kurzu plavání je naučit žáky bezpečnému pobytu ve vodě, zvládnutí  3 plaveckých způsobů , propojení teoretických poznatků s praktickými činnostmi a jejich využití   pro vlastní zdokonalování. Cílem je také formování morálně – volních vlastností a zvýšení fyzické zdatnosti žáků. </w:t>
      </w:r>
    </w:p>
    <w:p w:rsidR="0036763B" w:rsidRPr="000A5C49" w:rsidRDefault="0036763B" w:rsidP="0036763B">
      <w:pPr>
        <w:jc w:val="both"/>
        <w:rPr>
          <w:rFonts w:ascii="Times New Roman" w:eastAsia="Times New Roman" w:hAnsi="Times New Roman" w:cs="Times New Roman"/>
          <w:lang w:eastAsia="cs-CZ"/>
        </w:rPr>
      </w:pPr>
      <w:r w:rsidRPr="000A5C49">
        <w:rPr>
          <w:rFonts w:ascii="Times New Roman" w:eastAsia="Times New Roman" w:hAnsi="Times New Roman" w:cs="Times New Roman"/>
          <w:lang w:eastAsia="cs-CZ"/>
        </w:rPr>
        <w:t>Žáci zde získávají schopnost organizovat a bezpečně vést nejrůznější činnosti ve vodě  pro děti a žáky všech věkových kategorií. Naučí se reagovat na neočekávané situace, které mohou nastat a naučí se je řešit. Znají zásady dopomoci unavenému plavci a záchrany tonoucího.</w:t>
      </w:r>
    </w:p>
    <w:p w:rsidR="0036763B" w:rsidRPr="000A5C49" w:rsidRDefault="0036763B" w:rsidP="0036763B">
      <w:pPr>
        <w:autoSpaceDE w:val="0"/>
        <w:autoSpaceDN w:val="0"/>
        <w:adjustRightInd w:val="0"/>
        <w:rPr>
          <w:rFonts w:ascii="Times New Roman" w:eastAsia="Times New Roman" w:hAnsi="Times New Roman" w:cs="Times New Roman"/>
          <w:i/>
          <w:sz w:val="21"/>
          <w:szCs w:val="21"/>
          <w:lang w:eastAsia="cs-CZ"/>
        </w:rPr>
      </w:pPr>
    </w:p>
    <w:p w:rsidR="0036763B" w:rsidRPr="000A5C49" w:rsidRDefault="0036763B" w:rsidP="0036763B">
      <w:pPr>
        <w:rPr>
          <w:rFonts w:ascii="Times New Roman" w:eastAsia="Times New Roman" w:hAnsi="Times New Roman" w:cs="Times New Roman"/>
          <w:b/>
          <w:lang w:eastAsia="cs-CZ"/>
        </w:rPr>
      </w:pPr>
      <w:r w:rsidRPr="000A5C49">
        <w:rPr>
          <w:rFonts w:ascii="Times New Roman" w:eastAsia="Times New Roman" w:hAnsi="Times New Roman" w:cs="Times New Roman"/>
          <w:b/>
          <w:i/>
          <w:lang w:eastAsia="cs-CZ"/>
        </w:rPr>
        <w:t xml:space="preserve"> </w:t>
      </w:r>
      <w:r w:rsidRPr="000A5C49">
        <w:rPr>
          <w:rFonts w:ascii="Times New Roman" w:eastAsia="Times New Roman" w:hAnsi="Times New Roman" w:cs="Times New Roman"/>
          <w:b/>
          <w:lang w:eastAsia="cs-CZ"/>
        </w:rPr>
        <w:t>D</w:t>
      </w:r>
      <w:r w:rsidRPr="000A5C49">
        <w:rPr>
          <w:rFonts w:ascii="Times New Roman" w:eastAsia="Times New Roman" w:hAnsi="Times New Roman" w:cs="Times New Roman"/>
          <w:b/>
          <w:bCs/>
          <w:lang w:eastAsia="cs-CZ"/>
        </w:rPr>
        <w:t>idaktické pojetí kurzu</w:t>
      </w:r>
      <w:r w:rsidRPr="000A5C49">
        <w:rPr>
          <w:rFonts w:ascii="Times New Roman" w:eastAsia="Times New Roman" w:hAnsi="Times New Roman" w:cs="Times New Roman"/>
          <w:b/>
          <w:lang w:eastAsia="cs-CZ"/>
        </w:rPr>
        <w:t xml:space="preserve">, metody a formy práce: </w:t>
      </w:r>
    </w:p>
    <w:p w:rsidR="0036763B" w:rsidRPr="000A5C49" w:rsidRDefault="0036763B" w:rsidP="0036763B">
      <w:pPr>
        <w:rPr>
          <w:rFonts w:ascii="Times New Roman" w:eastAsia="Times New Roman" w:hAnsi="Times New Roman" w:cs="Times New Roman"/>
          <w:b/>
          <w:i/>
          <w:lang w:eastAsia="cs-CZ"/>
        </w:rPr>
      </w:pPr>
    </w:p>
    <w:p w:rsidR="0036763B" w:rsidRPr="000A5C49" w:rsidRDefault="0036763B" w:rsidP="0036763B">
      <w:pPr>
        <w:jc w:val="both"/>
        <w:rPr>
          <w:rFonts w:ascii="Times New Roman" w:eastAsia="Times New Roman" w:hAnsi="Times New Roman" w:cs="Times New Roman"/>
          <w:i/>
          <w:lang w:eastAsia="cs-CZ"/>
        </w:rPr>
      </w:pPr>
      <w:r w:rsidRPr="000A5C49">
        <w:rPr>
          <w:rFonts w:ascii="Times New Roman" w:eastAsia="Times New Roman" w:hAnsi="Times New Roman" w:cs="Times New Roman"/>
          <w:lang w:eastAsia="cs-CZ"/>
        </w:rPr>
        <w:t xml:space="preserve">Žáci jsou vedeni k didaktickému využívání osvojených poznatků v jednotlivých oblastech , jsou schopni samostatně vyhledávat, interpretovat a využívat i další formace o plavání. </w:t>
      </w:r>
      <w:r w:rsidRPr="000A5C49">
        <w:rPr>
          <w:rFonts w:ascii="Times New Roman" w:eastAsia="Times New Roman" w:hAnsi="Times New Roman" w:cs="Times New Roman"/>
          <w:i/>
          <w:lang w:eastAsia="cs-CZ"/>
        </w:rPr>
        <w:t xml:space="preserve"> </w:t>
      </w:r>
      <w:r w:rsidRPr="000A5C49">
        <w:rPr>
          <w:rFonts w:ascii="Times New Roman" w:eastAsia="Times New Roman" w:hAnsi="Times New Roman" w:cs="Times New Roman"/>
          <w:lang w:eastAsia="cs-CZ"/>
        </w:rPr>
        <w:t>Orientují se v problematice jednotlivých plaveckých způsobů a jejich didaktiky. Očekávaným výstupem je schopnost posouzení realizovatelnosti jednotlivých plaveckých činností s  s ohledem na věk a bezpečnost dětí.</w:t>
      </w:r>
    </w:p>
    <w:p w:rsidR="0036763B" w:rsidRPr="000A5C49" w:rsidRDefault="0036763B" w:rsidP="0036763B">
      <w:pPr>
        <w:rPr>
          <w:rFonts w:ascii="Times New Roman" w:eastAsia="Times New Roman" w:hAnsi="Times New Roman" w:cs="Times New Roman"/>
          <w:b/>
          <w:i/>
          <w:lang w:eastAsia="cs-CZ"/>
        </w:rPr>
      </w:pPr>
    </w:p>
    <w:p w:rsidR="0036763B" w:rsidRPr="000A5C49" w:rsidRDefault="0036763B" w:rsidP="0036763B">
      <w:pPr>
        <w:rPr>
          <w:rFonts w:ascii="Times New Roman" w:eastAsia="Times New Roman" w:hAnsi="Times New Roman" w:cs="Times New Roman"/>
          <w:b/>
          <w:lang w:eastAsia="cs-CZ"/>
        </w:rPr>
      </w:pPr>
      <w:r w:rsidRPr="000A5C49">
        <w:rPr>
          <w:rFonts w:ascii="Times New Roman" w:eastAsia="Times New Roman" w:hAnsi="Times New Roman" w:cs="Times New Roman"/>
          <w:i/>
          <w:lang w:eastAsia="cs-CZ"/>
        </w:rPr>
        <w:t xml:space="preserve"> </w:t>
      </w:r>
      <w:r w:rsidRPr="000A5C49">
        <w:rPr>
          <w:rFonts w:ascii="Times New Roman" w:eastAsia="Times New Roman" w:hAnsi="Times New Roman" w:cs="Times New Roman"/>
          <w:b/>
          <w:lang w:eastAsia="cs-CZ"/>
        </w:rPr>
        <w:t xml:space="preserve">Metody a formy práce:  </w:t>
      </w:r>
    </w:p>
    <w:p w:rsidR="0036763B" w:rsidRPr="000A5C49" w:rsidRDefault="0036763B" w:rsidP="0036763B">
      <w:pPr>
        <w:rPr>
          <w:rFonts w:ascii="Times New Roman" w:eastAsia="Times New Roman" w:hAnsi="Times New Roman" w:cs="Times New Roman"/>
          <w:lang w:eastAsia="cs-CZ"/>
        </w:rPr>
      </w:pPr>
      <w:r w:rsidRPr="000A5C49">
        <w:rPr>
          <w:rFonts w:ascii="Times New Roman" w:eastAsia="Times New Roman" w:hAnsi="Times New Roman" w:cs="Times New Roman"/>
          <w:lang w:eastAsia="cs-CZ"/>
        </w:rPr>
        <w:t>Metody a formy práce se liší podle jednotlivých  činností. Při teoretické výuce používáme výklad, ukázku a vysvětlení  společně s moderními možnostmi didaktické techniky (videozáznam plaveckých způsobů, didaktika her, biomechanika pohybu, dopomoc unavenému plavci  atd).</w:t>
      </w:r>
    </w:p>
    <w:p w:rsidR="0036763B" w:rsidRPr="000A5C49" w:rsidRDefault="0036763B" w:rsidP="0036763B">
      <w:pPr>
        <w:rPr>
          <w:rFonts w:ascii="Times New Roman" w:eastAsia="Times New Roman" w:hAnsi="Times New Roman" w:cs="Times New Roman"/>
          <w:lang w:eastAsia="cs-CZ"/>
        </w:rPr>
      </w:pPr>
      <w:r w:rsidRPr="000A5C49">
        <w:rPr>
          <w:rFonts w:ascii="Times New Roman" w:eastAsia="Times New Roman" w:hAnsi="Times New Roman" w:cs="Times New Roman"/>
          <w:lang w:eastAsia="cs-CZ"/>
        </w:rPr>
        <w:t xml:space="preserve">Při praktickém výcviku je to především ukázka a výklad s následným nácvikem jednotlivých plaveckých činností. Převažuje nácvik ve vodě před nácvikem na suchu. Zdokonalování probíhá zásadně ve vodě. </w:t>
      </w:r>
    </w:p>
    <w:p w:rsidR="0036763B" w:rsidRPr="000A5C49" w:rsidRDefault="0036763B" w:rsidP="0036763B">
      <w:pPr>
        <w:autoSpaceDE w:val="0"/>
        <w:autoSpaceDN w:val="0"/>
        <w:adjustRightInd w:val="0"/>
        <w:rPr>
          <w:rFonts w:ascii="Times New Roman" w:eastAsia="Times New Roman" w:hAnsi="Times New Roman" w:cs="Times New Roman"/>
          <w:b/>
          <w:bCs/>
          <w:i/>
          <w:lang w:eastAsia="cs-CZ"/>
        </w:rPr>
      </w:pPr>
    </w:p>
    <w:p w:rsidR="0036763B" w:rsidRPr="000A5C49" w:rsidRDefault="0036763B" w:rsidP="0036763B">
      <w:pPr>
        <w:autoSpaceDE w:val="0"/>
        <w:autoSpaceDN w:val="0"/>
        <w:adjustRightInd w:val="0"/>
        <w:rPr>
          <w:rFonts w:ascii="Times New Roman" w:eastAsia="Times New Roman" w:hAnsi="Times New Roman" w:cs="Times New Roman"/>
          <w:b/>
          <w:bCs/>
          <w:lang w:eastAsia="cs-CZ"/>
        </w:rPr>
      </w:pPr>
      <w:r w:rsidRPr="000A5C49">
        <w:rPr>
          <w:rFonts w:ascii="Times New Roman" w:eastAsia="Times New Roman" w:hAnsi="Times New Roman" w:cs="Times New Roman"/>
          <w:b/>
          <w:bCs/>
          <w:lang w:eastAsia="cs-CZ"/>
        </w:rPr>
        <w:t>Charakteristika učiva</w:t>
      </w:r>
    </w:p>
    <w:p w:rsidR="0036763B" w:rsidRPr="000A5C49" w:rsidRDefault="0036763B" w:rsidP="0036763B">
      <w:pPr>
        <w:jc w:val="both"/>
        <w:rPr>
          <w:rFonts w:ascii="Times New Roman" w:eastAsia="Times New Roman" w:hAnsi="Times New Roman" w:cs="Times New Roman"/>
          <w:lang w:eastAsia="cs-CZ"/>
        </w:rPr>
      </w:pPr>
      <w:r w:rsidRPr="000A5C49">
        <w:rPr>
          <w:rFonts w:ascii="Times New Roman" w:eastAsia="Times New Roman" w:hAnsi="Times New Roman" w:cs="Times New Roman"/>
          <w:lang w:eastAsia="cs-CZ"/>
        </w:rPr>
        <w:t xml:space="preserve">Učivo je rozdělené na  teoretickou část, praktickou část a didaktickou část, přičemž didaktická prolíná jak teoretickou tak praktickou výukou. Kurz je zařazen do 1. ročníku a pokračuje ještě ve druhém ročníku. Žák musí zvládnout technicky správně 3 plavecké způsoby (kraul, prsa, znak) ve stanoveném čase a uplavat 200 metrů libovolným způsobem v daném limitu. Měl by zvládnou skoky do vody,  jednoduché obrátky,  dopomoc unavenému plavci.  Zvládnutí teoretické a didaktické části  prokáže závěrečným testem. </w:t>
      </w:r>
    </w:p>
    <w:p w:rsidR="0036763B" w:rsidRPr="000A5C49" w:rsidRDefault="0036763B" w:rsidP="0036763B">
      <w:pPr>
        <w:jc w:val="both"/>
        <w:rPr>
          <w:rFonts w:ascii="Times New Roman" w:eastAsia="Times New Roman" w:hAnsi="Times New Roman" w:cs="Times New Roman"/>
          <w:i/>
          <w:lang w:eastAsia="cs-CZ"/>
        </w:rPr>
      </w:pPr>
    </w:p>
    <w:p w:rsidR="0036763B" w:rsidRPr="000A5C49" w:rsidRDefault="0036763B" w:rsidP="0036763B">
      <w:pPr>
        <w:jc w:val="both"/>
        <w:rPr>
          <w:rFonts w:ascii="Times New Roman" w:eastAsia="Times New Roman" w:hAnsi="Times New Roman" w:cs="Times New Roman"/>
          <w:i/>
          <w:lang w:eastAsia="cs-CZ"/>
        </w:rPr>
      </w:pPr>
    </w:p>
    <w:p w:rsidR="0036763B" w:rsidRPr="000A5C49" w:rsidRDefault="0036763B" w:rsidP="0036763B">
      <w:pPr>
        <w:jc w:val="both"/>
        <w:rPr>
          <w:rFonts w:ascii="Times New Roman" w:eastAsia="Times New Roman" w:hAnsi="Times New Roman" w:cs="Times New Roman"/>
          <w:b/>
          <w:sz w:val="24"/>
          <w:szCs w:val="24"/>
          <w:lang w:eastAsia="cs-CZ"/>
        </w:rPr>
      </w:pPr>
      <w:r w:rsidRPr="000A5C49">
        <w:rPr>
          <w:rFonts w:ascii="Times New Roman" w:eastAsia="Times New Roman" w:hAnsi="Times New Roman" w:cs="Times New Roman"/>
          <w:b/>
          <w:sz w:val="24"/>
          <w:szCs w:val="24"/>
          <w:lang w:eastAsia="cs-CZ"/>
        </w:rPr>
        <w:t xml:space="preserve">Přínos k rozvoji klíčových kompetencí </w:t>
      </w:r>
    </w:p>
    <w:p w:rsidR="0036763B" w:rsidRPr="000A5C49" w:rsidRDefault="0036763B" w:rsidP="0036763B">
      <w:pPr>
        <w:jc w:val="both"/>
        <w:rPr>
          <w:rFonts w:ascii="Times New Roman" w:eastAsia="Times New Roman" w:hAnsi="Times New Roman" w:cs="Times New Roman"/>
          <w:b/>
          <w:lang w:eastAsia="cs-CZ"/>
        </w:rPr>
      </w:pPr>
    </w:p>
    <w:p w:rsidR="0036763B" w:rsidRPr="000A5C49" w:rsidRDefault="0036763B" w:rsidP="0036763B">
      <w:pPr>
        <w:jc w:val="both"/>
        <w:rPr>
          <w:rFonts w:ascii="Times New Roman" w:eastAsia="Times New Roman" w:hAnsi="Times New Roman" w:cs="Times New Roman"/>
          <w:b/>
          <w:lang w:eastAsia="cs-CZ"/>
        </w:rPr>
      </w:pPr>
      <w:r w:rsidRPr="000A5C49">
        <w:rPr>
          <w:rFonts w:ascii="Times New Roman" w:eastAsia="Times New Roman" w:hAnsi="Times New Roman" w:cs="Times New Roman"/>
          <w:b/>
          <w:lang w:eastAsia="cs-CZ"/>
        </w:rPr>
        <w:t xml:space="preserve"> </w:t>
      </w:r>
      <w:r w:rsidRPr="000A5C49">
        <w:rPr>
          <w:rFonts w:ascii="Times New Roman" w:eastAsia="Times New Roman" w:hAnsi="Times New Roman" w:cs="Times New Roman"/>
          <w:lang w:eastAsia="cs-CZ"/>
        </w:rPr>
        <w:t>Žáci by měli být schopni:</w:t>
      </w:r>
    </w:p>
    <w:p w:rsidR="0036763B" w:rsidRPr="000A5C49" w:rsidRDefault="0036763B" w:rsidP="0036763B">
      <w:pPr>
        <w:numPr>
          <w:ilvl w:val="0"/>
          <w:numId w:val="30"/>
        </w:numPr>
        <w:spacing w:after="0"/>
        <w:jc w:val="both"/>
        <w:rPr>
          <w:rFonts w:ascii="Times New Roman" w:eastAsia="Times New Roman" w:hAnsi="Times New Roman" w:cs="Times New Roman"/>
          <w:lang w:eastAsia="cs-CZ"/>
        </w:rPr>
      </w:pPr>
      <w:r w:rsidRPr="000A5C49">
        <w:rPr>
          <w:rFonts w:ascii="Times New Roman" w:eastAsia="Times New Roman" w:hAnsi="Times New Roman" w:cs="Times New Roman"/>
          <w:lang w:eastAsia="cs-CZ"/>
        </w:rPr>
        <w:t xml:space="preserve">vyjadřovat se přiměřeně srozumitelně a terminologicky správně  v projevech mluvených, při vysvětlování jednotlivých  plaveckých činností </w:t>
      </w:r>
    </w:p>
    <w:p w:rsidR="0036763B" w:rsidRPr="000A5C49" w:rsidRDefault="0036763B" w:rsidP="0036763B">
      <w:pPr>
        <w:numPr>
          <w:ilvl w:val="0"/>
          <w:numId w:val="30"/>
        </w:numPr>
        <w:spacing w:after="0"/>
        <w:jc w:val="both"/>
        <w:rPr>
          <w:rFonts w:ascii="Times New Roman" w:eastAsia="Times New Roman" w:hAnsi="Times New Roman" w:cs="Times New Roman"/>
          <w:lang w:eastAsia="cs-CZ"/>
        </w:rPr>
      </w:pPr>
      <w:r w:rsidRPr="000A5C49">
        <w:rPr>
          <w:rFonts w:ascii="Times New Roman" w:eastAsia="Times New Roman" w:hAnsi="Times New Roman" w:cs="Times New Roman"/>
          <w:lang w:eastAsia="cs-CZ"/>
        </w:rPr>
        <w:t>zpracovat jednoduché texty na odborná témata a správně chápat různé pracovní materiály</w:t>
      </w:r>
    </w:p>
    <w:p w:rsidR="0036763B" w:rsidRPr="000A5C49" w:rsidRDefault="0036763B" w:rsidP="0036763B">
      <w:pPr>
        <w:numPr>
          <w:ilvl w:val="0"/>
          <w:numId w:val="30"/>
        </w:numPr>
        <w:spacing w:after="0"/>
        <w:jc w:val="both"/>
        <w:rPr>
          <w:rFonts w:ascii="Times New Roman" w:eastAsia="Times New Roman" w:hAnsi="Times New Roman" w:cs="Times New Roman"/>
          <w:lang w:eastAsia="cs-CZ"/>
        </w:rPr>
      </w:pPr>
      <w:r w:rsidRPr="000A5C49">
        <w:rPr>
          <w:rFonts w:ascii="Times New Roman" w:eastAsia="Times New Roman" w:hAnsi="Times New Roman" w:cs="Times New Roman"/>
          <w:lang w:eastAsia="cs-CZ"/>
        </w:rPr>
        <w:t>využívat k učení  didaktických a cvičitelských zkušeností jiných lidí</w:t>
      </w:r>
    </w:p>
    <w:p w:rsidR="0036763B" w:rsidRPr="000A5C49" w:rsidRDefault="0036763B" w:rsidP="0036763B">
      <w:pPr>
        <w:numPr>
          <w:ilvl w:val="0"/>
          <w:numId w:val="30"/>
        </w:numPr>
        <w:spacing w:after="0"/>
        <w:jc w:val="both"/>
        <w:rPr>
          <w:rFonts w:ascii="Times New Roman" w:eastAsia="Times New Roman" w:hAnsi="Times New Roman" w:cs="Times New Roman"/>
          <w:lang w:eastAsia="cs-CZ"/>
        </w:rPr>
      </w:pPr>
      <w:r w:rsidRPr="000A5C49">
        <w:rPr>
          <w:rFonts w:ascii="Times New Roman" w:eastAsia="Times New Roman" w:hAnsi="Times New Roman" w:cs="Times New Roman"/>
          <w:lang w:eastAsia="cs-CZ"/>
        </w:rPr>
        <w:t xml:space="preserve">přijímat hodnocení svých výkonů a výsledků i kritiku ze strany jiných lidí </w:t>
      </w:r>
    </w:p>
    <w:p w:rsidR="0036763B" w:rsidRPr="000A5C49" w:rsidRDefault="0036763B" w:rsidP="0036763B">
      <w:pPr>
        <w:numPr>
          <w:ilvl w:val="0"/>
          <w:numId w:val="30"/>
        </w:numPr>
        <w:spacing w:after="0"/>
        <w:jc w:val="both"/>
        <w:rPr>
          <w:rFonts w:ascii="Times New Roman" w:eastAsia="Times New Roman" w:hAnsi="Times New Roman" w:cs="Times New Roman"/>
          <w:lang w:eastAsia="cs-CZ"/>
        </w:rPr>
      </w:pPr>
      <w:r w:rsidRPr="000A5C49">
        <w:rPr>
          <w:rFonts w:ascii="Times New Roman" w:eastAsia="Times New Roman" w:hAnsi="Times New Roman" w:cs="Times New Roman"/>
          <w:lang w:eastAsia="cs-CZ"/>
        </w:rPr>
        <w:t>dbát na dodržování  bezpečnostních předpisů  a právních norem při koupání i plaveckém výcviku</w:t>
      </w:r>
    </w:p>
    <w:p w:rsidR="0036763B" w:rsidRPr="000A5C49" w:rsidRDefault="0036763B" w:rsidP="0036763B">
      <w:pPr>
        <w:numPr>
          <w:ilvl w:val="0"/>
          <w:numId w:val="30"/>
        </w:numPr>
        <w:spacing w:after="0"/>
        <w:jc w:val="both"/>
        <w:rPr>
          <w:rFonts w:ascii="Times New Roman" w:eastAsia="Times New Roman" w:hAnsi="Times New Roman" w:cs="Times New Roman"/>
          <w:lang w:eastAsia="cs-CZ"/>
        </w:rPr>
      </w:pPr>
      <w:r w:rsidRPr="000A5C49">
        <w:rPr>
          <w:rFonts w:ascii="Times New Roman" w:eastAsia="Times New Roman" w:hAnsi="Times New Roman" w:cs="Times New Roman"/>
          <w:lang w:eastAsia="cs-CZ"/>
        </w:rPr>
        <w:t>dbát na hygienu osobní, výživy i prostředí  a vést k němu i své svěřence</w:t>
      </w:r>
    </w:p>
    <w:p w:rsidR="0036763B" w:rsidRPr="000A5C49" w:rsidRDefault="0036763B" w:rsidP="0036763B">
      <w:pPr>
        <w:numPr>
          <w:ilvl w:val="0"/>
          <w:numId w:val="30"/>
        </w:numPr>
        <w:spacing w:after="0"/>
        <w:jc w:val="both"/>
        <w:rPr>
          <w:rFonts w:ascii="Times New Roman" w:eastAsia="Times New Roman" w:hAnsi="Times New Roman" w:cs="Times New Roman"/>
          <w:lang w:eastAsia="cs-CZ"/>
        </w:rPr>
      </w:pPr>
      <w:r w:rsidRPr="000A5C49">
        <w:rPr>
          <w:rFonts w:ascii="Times New Roman" w:eastAsia="Times New Roman" w:hAnsi="Times New Roman" w:cs="Times New Roman"/>
          <w:lang w:eastAsia="cs-CZ"/>
        </w:rPr>
        <w:t>účastnit se aktivně práce v týmu a podílet se na realizaci společných úkolů, přispívat k práci týmu vlastními podněty a návrhy, návrhy ostatních zvažovat nezaujatě</w:t>
      </w:r>
    </w:p>
    <w:p w:rsidR="0036763B" w:rsidRPr="000A5C49" w:rsidRDefault="0036763B" w:rsidP="0036763B">
      <w:pPr>
        <w:numPr>
          <w:ilvl w:val="0"/>
          <w:numId w:val="30"/>
        </w:numPr>
        <w:spacing w:after="0"/>
        <w:jc w:val="both"/>
        <w:rPr>
          <w:rFonts w:ascii="Times New Roman" w:eastAsia="Times New Roman" w:hAnsi="Times New Roman" w:cs="Times New Roman"/>
          <w:lang w:eastAsia="cs-CZ"/>
        </w:rPr>
      </w:pPr>
      <w:r w:rsidRPr="000A5C49">
        <w:rPr>
          <w:rFonts w:ascii="Times New Roman" w:eastAsia="Times New Roman" w:hAnsi="Times New Roman" w:cs="Times New Roman"/>
          <w:lang w:eastAsia="cs-CZ"/>
        </w:rPr>
        <w:t>úkoly přijímat ochotně a aktivně je plnit</w:t>
      </w:r>
    </w:p>
    <w:p w:rsidR="0036763B" w:rsidRPr="000A5C49" w:rsidRDefault="0036763B" w:rsidP="0036763B">
      <w:pPr>
        <w:jc w:val="both"/>
        <w:rPr>
          <w:rFonts w:ascii="Times New Roman" w:eastAsia="Times New Roman" w:hAnsi="Times New Roman" w:cs="Times New Roman"/>
          <w:b/>
          <w:lang w:eastAsia="cs-CZ"/>
        </w:rPr>
      </w:pPr>
    </w:p>
    <w:p w:rsidR="0036763B" w:rsidRPr="006D1B34" w:rsidRDefault="006D1B34" w:rsidP="0036763B">
      <w:pPr>
        <w:jc w:val="both"/>
        <w:rPr>
          <w:rFonts w:ascii="Times New Roman" w:eastAsia="Times New Roman" w:hAnsi="Times New Roman" w:cs="Times New Roman"/>
          <w:b/>
          <w:lang w:eastAsia="cs-CZ"/>
        </w:rPr>
      </w:pPr>
      <w:r>
        <w:rPr>
          <w:rFonts w:ascii="Times New Roman" w:eastAsia="Times New Roman" w:hAnsi="Times New Roman" w:cs="Times New Roman"/>
          <w:b/>
          <w:lang w:eastAsia="cs-CZ"/>
        </w:rPr>
        <w:t>Mezipředmětové vztahy</w:t>
      </w:r>
    </w:p>
    <w:p w:rsidR="0036763B" w:rsidRPr="000A5C49" w:rsidRDefault="0036763B" w:rsidP="0036763B">
      <w:pPr>
        <w:numPr>
          <w:ilvl w:val="0"/>
          <w:numId w:val="30"/>
        </w:numPr>
        <w:spacing w:after="0"/>
        <w:jc w:val="both"/>
        <w:rPr>
          <w:rFonts w:ascii="Times New Roman" w:eastAsia="Times New Roman" w:hAnsi="Times New Roman" w:cs="Times New Roman"/>
          <w:lang w:eastAsia="cs-CZ"/>
        </w:rPr>
      </w:pPr>
      <w:r w:rsidRPr="000A5C49">
        <w:rPr>
          <w:rFonts w:ascii="Times New Roman" w:eastAsia="Times New Roman" w:hAnsi="Times New Roman" w:cs="Times New Roman"/>
          <w:lang w:eastAsia="cs-CZ"/>
        </w:rPr>
        <w:t>biologie a hygiena dítěte, ekologie ( fyziologie plavání)</w:t>
      </w:r>
    </w:p>
    <w:p w:rsidR="0036763B" w:rsidRPr="000A5C49" w:rsidRDefault="0036763B" w:rsidP="0036763B">
      <w:pPr>
        <w:numPr>
          <w:ilvl w:val="0"/>
          <w:numId w:val="30"/>
        </w:numPr>
        <w:spacing w:after="0"/>
        <w:jc w:val="both"/>
        <w:rPr>
          <w:rFonts w:ascii="Times New Roman" w:eastAsia="Times New Roman" w:hAnsi="Times New Roman" w:cs="Times New Roman"/>
          <w:lang w:eastAsia="cs-CZ"/>
        </w:rPr>
      </w:pPr>
      <w:r w:rsidRPr="000A5C49">
        <w:rPr>
          <w:rFonts w:ascii="Times New Roman" w:eastAsia="Times New Roman" w:hAnsi="Times New Roman" w:cs="Times New Roman"/>
          <w:lang w:eastAsia="cs-CZ"/>
        </w:rPr>
        <w:t>pedagogika</w:t>
      </w:r>
    </w:p>
    <w:p w:rsidR="0036763B" w:rsidRPr="000A5C49" w:rsidRDefault="0036763B" w:rsidP="0036763B">
      <w:pPr>
        <w:numPr>
          <w:ilvl w:val="0"/>
          <w:numId w:val="30"/>
        </w:numPr>
        <w:spacing w:after="0"/>
        <w:jc w:val="both"/>
        <w:rPr>
          <w:rFonts w:ascii="Times New Roman" w:eastAsia="Times New Roman" w:hAnsi="Times New Roman" w:cs="Times New Roman"/>
          <w:lang w:eastAsia="cs-CZ"/>
        </w:rPr>
      </w:pPr>
      <w:r w:rsidRPr="000A5C49">
        <w:rPr>
          <w:rFonts w:ascii="Times New Roman" w:eastAsia="Times New Roman" w:hAnsi="Times New Roman" w:cs="Times New Roman"/>
          <w:lang w:eastAsia="cs-CZ"/>
        </w:rPr>
        <w:t>matematika</w:t>
      </w:r>
    </w:p>
    <w:p w:rsidR="0036763B" w:rsidRPr="000A5C49" w:rsidRDefault="0036763B" w:rsidP="0036763B">
      <w:pPr>
        <w:numPr>
          <w:ilvl w:val="0"/>
          <w:numId w:val="30"/>
        </w:numPr>
        <w:spacing w:after="0"/>
        <w:jc w:val="both"/>
        <w:rPr>
          <w:rFonts w:ascii="Times New Roman" w:eastAsia="Times New Roman" w:hAnsi="Times New Roman" w:cs="Times New Roman"/>
          <w:lang w:eastAsia="cs-CZ"/>
        </w:rPr>
      </w:pPr>
      <w:r w:rsidRPr="000A5C49">
        <w:rPr>
          <w:rFonts w:ascii="Times New Roman" w:eastAsia="Times New Roman" w:hAnsi="Times New Roman" w:cs="Times New Roman"/>
          <w:lang w:eastAsia="cs-CZ"/>
        </w:rPr>
        <w:t>fyzika ( biomechanika pohybu)</w:t>
      </w:r>
    </w:p>
    <w:p w:rsidR="0036763B" w:rsidRPr="000A5C49" w:rsidRDefault="0036763B" w:rsidP="0036763B">
      <w:pPr>
        <w:jc w:val="both"/>
        <w:rPr>
          <w:rFonts w:ascii="Calibri" w:eastAsia="Times New Roman" w:hAnsi="Calibri" w:cs="Times New Roman"/>
          <w:i/>
          <w:lang w:eastAsia="cs-CZ"/>
        </w:rPr>
      </w:pPr>
    </w:p>
    <w:p w:rsidR="006D1B34" w:rsidRPr="006D1B34" w:rsidRDefault="006D1B34" w:rsidP="006D1B34">
      <w:pPr>
        <w:autoSpaceDE w:val="0"/>
        <w:autoSpaceDN w:val="0"/>
        <w:adjustRightInd w:val="0"/>
        <w:spacing w:after="0" w:line="240" w:lineRule="auto"/>
        <w:rPr>
          <w:rFonts w:ascii="Times New Roman" w:eastAsia="Times New Roman" w:hAnsi="Times New Roman"/>
          <w:b/>
          <w:color w:val="FF0000"/>
          <w:sz w:val="24"/>
          <w:szCs w:val="24"/>
          <w:lang w:eastAsia="cs-CZ"/>
        </w:rPr>
      </w:pPr>
      <w:r w:rsidRPr="006D1B34">
        <w:rPr>
          <w:rFonts w:ascii="Times New Roman" w:hAnsi="Times New Roman" w:cs="Times New Roman"/>
          <w:b/>
          <w:bCs/>
          <w:sz w:val="24"/>
          <w:szCs w:val="24"/>
          <w:lang w:eastAsia="cs-CZ"/>
        </w:rPr>
        <w:t xml:space="preserve">Realizace  průřezových témat  </w:t>
      </w:r>
    </w:p>
    <w:p w:rsidR="006D1B34" w:rsidRDefault="006D1B34" w:rsidP="006D1B34">
      <w:pPr>
        <w:spacing w:line="240" w:lineRule="auto"/>
        <w:jc w:val="both"/>
        <w:rPr>
          <w:rFonts w:ascii="Times New Roman" w:hAnsi="Times New Roman" w:cs="Times New Roman"/>
          <w:b/>
        </w:rPr>
      </w:pPr>
    </w:p>
    <w:p w:rsidR="006D1B34" w:rsidRPr="00A61268" w:rsidRDefault="006D1B34" w:rsidP="006D1B34">
      <w:pPr>
        <w:spacing w:line="240" w:lineRule="auto"/>
        <w:jc w:val="both"/>
        <w:rPr>
          <w:rFonts w:ascii="Times New Roman" w:hAnsi="Times New Roman" w:cs="Times New Roman"/>
          <w:b/>
        </w:rPr>
      </w:pPr>
      <w:r w:rsidRPr="00A61268">
        <w:rPr>
          <w:rFonts w:ascii="Times New Roman" w:hAnsi="Times New Roman" w:cs="Times New Roman"/>
          <w:b/>
        </w:rPr>
        <w:t>Člověk a svět práce</w:t>
      </w:r>
    </w:p>
    <w:p w:rsidR="006D1B34" w:rsidRPr="00A61268" w:rsidRDefault="006D1B34" w:rsidP="006D1B34">
      <w:pPr>
        <w:numPr>
          <w:ilvl w:val="0"/>
          <w:numId w:val="30"/>
        </w:numPr>
        <w:spacing w:line="240" w:lineRule="auto"/>
        <w:jc w:val="both"/>
        <w:rPr>
          <w:rFonts w:ascii="Times New Roman" w:hAnsi="Times New Roman" w:cs="Times New Roman"/>
        </w:rPr>
      </w:pPr>
      <w:r w:rsidRPr="00A61268">
        <w:rPr>
          <w:rFonts w:ascii="Times New Roman" w:hAnsi="Times New Roman" w:cs="Times New Roman"/>
        </w:rPr>
        <w:t>uvědomění si významu vzdělání pro celý život,</w:t>
      </w:r>
    </w:p>
    <w:p w:rsidR="006D1B34" w:rsidRPr="00A61268" w:rsidRDefault="006D1B34" w:rsidP="006D1B34">
      <w:pPr>
        <w:numPr>
          <w:ilvl w:val="0"/>
          <w:numId w:val="30"/>
        </w:numPr>
        <w:spacing w:line="240" w:lineRule="auto"/>
        <w:jc w:val="both"/>
        <w:rPr>
          <w:rFonts w:ascii="Times New Roman" w:hAnsi="Times New Roman" w:cs="Times New Roman"/>
        </w:rPr>
      </w:pPr>
      <w:r w:rsidRPr="00A61268">
        <w:rPr>
          <w:rFonts w:ascii="Times New Roman" w:hAnsi="Times New Roman" w:cs="Times New Roman"/>
        </w:rPr>
        <w:t>motivace k aktivnímu pracovnímu životu,</w:t>
      </w:r>
    </w:p>
    <w:p w:rsidR="006D1B34" w:rsidRPr="00A61268" w:rsidRDefault="006D1B34" w:rsidP="006D1B34">
      <w:pPr>
        <w:numPr>
          <w:ilvl w:val="0"/>
          <w:numId w:val="30"/>
        </w:numPr>
        <w:spacing w:line="240" w:lineRule="auto"/>
        <w:jc w:val="both"/>
        <w:rPr>
          <w:rFonts w:ascii="Times New Roman" w:hAnsi="Times New Roman" w:cs="Times New Roman"/>
        </w:rPr>
      </w:pPr>
      <w:r w:rsidRPr="00A61268">
        <w:rPr>
          <w:rFonts w:ascii="Times New Roman" w:hAnsi="Times New Roman" w:cs="Times New Roman"/>
        </w:rPr>
        <w:t>odpovědnost za vlastní činy,</w:t>
      </w:r>
    </w:p>
    <w:p w:rsidR="006D1B34" w:rsidRPr="00A61268" w:rsidRDefault="006D1B34" w:rsidP="006D1B34">
      <w:pPr>
        <w:numPr>
          <w:ilvl w:val="0"/>
          <w:numId w:val="30"/>
        </w:numPr>
        <w:spacing w:line="240" w:lineRule="auto"/>
        <w:jc w:val="both"/>
        <w:rPr>
          <w:rFonts w:ascii="Times New Roman" w:hAnsi="Times New Roman" w:cs="Times New Roman"/>
        </w:rPr>
      </w:pPr>
      <w:r w:rsidRPr="00A61268">
        <w:rPr>
          <w:rFonts w:ascii="Times New Roman" w:hAnsi="Times New Roman" w:cs="Times New Roman"/>
        </w:rPr>
        <w:t>vztah k materiálním a duchovním hodnotám,</w:t>
      </w:r>
    </w:p>
    <w:p w:rsidR="006D1B34" w:rsidRPr="00A61268" w:rsidRDefault="006D1B34" w:rsidP="006D1B34">
      <w:pPr>
        <w:numPr>
          <w:ilvl w:val="0"/>
          <w:numId w:val="30"/>
        </w:numPr>
        <w:spacing w:line="240" w:lineRule="auto"/>
        <w:jc w:val="both"/>
        <w:rPr>
          <w:rFonts w:ascii="Times New Roman" w:hAnsi="Times New Roman" w:cs="Times New Roman"/>
        </w:rPr>
      </w:pPr>
      <w:r w:rsidRPr="00A61268">
        <w:rPr>
          <w:rFonts w:ascii="Times New Roman" w:hAnsi="Times New Roman" w:cs="Times New Roman"/>
        </w:rPr>
        <w:t>obhajování výsledků své práce,</w:t>
      </w:r>
    </w:p>
    <w:p w:rsidR="006D1B34" w:rsidRPr="00A61268" w:rsidRDefault="006D1B34" w:rsidP="006D1B34">
      <w:pPr>
        <w:numPr>
          <w:ilvl w:val="0"/>
          <w:numId w:val="30"/>
        </w:numPr>
        <w:spacing w:line="240" w:lineRule="auto"/>
        <w:jc w:val="both"/>
        <w:rPr>
          <w:rFonts w:ascii="Times New Roman" w:hAnsi="Times New Roman" w:cs="Times New Roman"/>
        </w:rPr>
      </w:pPr>
      <w:r w:rsidRPr="00A61268">
        <w:rPr>
          <w:rFonts w:ascii="Times New Roman" w:hAnsi="Times New Roman" w:cs="Times New Roman"/>
        </w:rPr>
        <w:t>tolerování názorů druhých.</w:t>
      </w:r>
    </w:p>
    <w:p w:rsidR="006D1B34" w:rsidRDefault="006D1B34" w:rsidP="006D1B34">
      <w:pPr>
        <w:spacing w:line="240" w:lineRule="auto"/>
        <w:jc w:val="both"/>
        <w:rPr>
          <w:rFonts w:ascii="Times New Roman" w:hAnsi="Times New Roman" w:cs="Times New Roman"/>
          <w:b/>
        </w:rPr>
      </w:pPr>
    </w:p>
    <w:p w:rsidR="006D1B34" w:rsidRPr="00A61268" w:rsidRDefault="006D1B34" w:rsidP="006D1B34">
      <w:pPr>
        <w:spacing w:line="240" w:lineRule="auto"/>
        <w:jc w:val="both"/>
        <w:rPr>
          <w:rFonts w:ascii="Times New Roman" w:hAnsi="Times New Roman" w:cs="Times New Roman"/>
          <w:b/>
        </w:rPr>
      </w:pPr>
      <w:r w:rsidRPr="00A61268">
        <w:rPr>
          <w:rFonts w:ascii="Times New Roman" w:hAnsi="Times New Roman" w:cs="Times New Roman"/>
          <w:b/>
        </w:rPr>
        <w:t>Člověk a životní prostředí</w:t>
      </w:r>
    </w:p>
    <w:p w:rsidR="006D1B34" w:rsidRPr="00A61268" w:rsidRDefault="006D1B34" w:rsidP="00561177">
      <w:pPr>
        <w:numPr>
          <w:ilvl w:val="0"/>
          <w:numId w:val="107"/>
        </w:numPr>
        <w:tabs>
          <w:tab w:val="clear" w:pos="360"/>
        </w:tabs>
        <w:spacing w:after="0" w:line="240" w:lineRule="auto"/>
        <w:ind w:left="709"/>
        <w:jc w:val="both"/>
        <w:outlineLvl w:val="0"/>
        <w:rPr>
          <w:rFonts w:ascii="Times New Roman" w:hAnsi="Times New Roman" w:cs="Times New Roman"/>
        </w:rPr>
      </w:pPr>
      <w:r w:rsidRPr="00A61268">
        <w:rPr>
          <w:rFonts w:ascii="Times New Roman" w:hAnsi="Times New Roman" w:cs="Times New Roman"/>
        </w:rPr>
        <w:t>schopnost poznávat svět a lépe mu rozumět,</w:t>
      </w:r>
    </w:p>
    <w:p w:rsidR="006D1B34" w:rsidRPr="00A61268" w:rsidRDefault="006D1B34" w:rsidP="00561177">
      <w:pPr>
        <w:numPr>
          <w:ilvl w:val="0"/>
          <w:numId w:val="107"/>
        </w:numPr>
        <w:tabs>
          <w:tab w:val="clear" w:pos="360"/>
        </w:tabs>
        <w:spacing w:after="0" w:line="240" w:lineRule="auto"/>
        <w:ind w:left="709"/>
        <w:jc w:val="both"/>
        <w:outlineLvl w:val="0"/>
        <w:rPr>
          <w:rFonts w:ascii="Times New Roman" w:hAnsi="Times New Roman" w:cs="Times New Roman"/>
        </w:rPr>
      </w:pPr>
      <w:r w:rsidRPr="00A61268">
        <w:rPr>
          <w:rFonts w:ascii="Times New Roman" w:hAnsi="Times New Roman" w:cs="Times New Roman"/>
        </w:rPr>
        <w:t>vytváření zdravého životnímu stylu a vnímání estetických hodnot prostředí.</w:t>
      </w:r>
    </w:p>
    <w:p w:rsidR="006D1B34" w:rsidRPr="00A61268" w:rsidRDefault="006D1B34" w:rsidP="006D1B34">
      <w:pPr>
        <w:spacing w:line="240" w:lineRule="auto"/>
        <w:jc w:val="both"/>
        <w:rPr>
          <w:rFonts w:ascii="Times New Roman" w:hAnsi="Times New Roman" w:cs="Times New Roman"/>
        </w:rPr>
      </w:pPr>
    </w:p>
    <w:p w:rsidR="006D1B34" w:rsidRPr="00A61268" w:rsidRDefault="006D1B34" w:rsidP="006D1B34">
      <w:pPr>
        <w:spacing w:line="240" w:lineRule="auto"/>
        <w:jc w:val="both"/>
        <w:rPr>
          <w:rFonts w:ascii="Times New Roman" w:hAnsi="Times New Roman" w:cs="Times New Roman"/>
        </w:rPr>
      </w:pPr>
      <w:r w:rsidRPr="00A61268">
        <w:rPr>
          <w:rFonts w:ascii="Times New Roman" w:hAnsi="Times New Roman" w:cs="Times New Roman"/>
          <w:b/>
        </w:rPr>
        <w:t>Informační a komunikační technologie</w:t>
      </w:r>
    </w:p>
    <w:p w:rsidR="006D1B34" w:rsidRPr="00A61268" w:rsidRDefault="006D1B34" w:rsidP="00561177">
      <w:pPr>
        <w:numPr>
          <w:ilvl w:val="0"/>
          <w:numId w:val="100"/>
        </w:numPr>
        <w:spacing w:after="0" w:line="240" w:lineRule="auto"/>
        <w:jc w:val="both"/>
        <w:outlineLvl w:val="0"/>
        <w:rPr>
          <w:rFonts w:ascii="Times New Roman" w:hAnsi="Times New Roman" w:cs="Times New Roman"/>
        </w:rPr>
      </w:pPr>
      <w:r w:rsidRPr="00A61268">
        <w:rPr>
          <w:rFonts w:ascii="Times New Roman" w:hAnsi="Times New Roman" w:cs="Times New Roman"/>
        </w:rPr>
        <w:t>schopnost pracovat s informacemi; vyhledávání, vyhodnocování a využívání informací,</w:t>
      </w:r>
    </w:p>
    <w:p w:rsidR="006D1B34" w:rsidRPr="00A61268" w:rsidRDefault="006D1B34" w:rsidP="00561177">
      <w:pPr>
        <w:numPr>
          <w:ilvl w:val="0"/>
          <w:numId w:val="100"/>
        </w:numPr>
        <w:spacing w:after="0" w:line="240" w:lineRule="auto"/>
        <w:jc w:val="both"/>
        <w:outlineLvl w:val="0"/>
        <w:rPr>
          <w:rFonts w:ascii="Times New Roman" w:hAnsi="Times New Roman" w:cs="Times New Roman"/>
        </w:rPr>
      </w:pPr>
      <w:r w:rsidRPr="00A61268">
        <w:rPr>
          <w:rFonts w:ascii="Times New Roman" w:hAnsi="Times New Roman" w:cs="Times New Roman"/>
        </w:rPr>
        <w:t>efektivně zpracovávat získané informace, schopnost je prezentovat.</w:t>
      </w:r>
    </w:p>
    <w:p w:rsidR="0036763B" w:rsidRPr="000A5C49" w:rsidRDefault="0036763B" w:rsidP="0036763B">
      <w:pPr>
        <w:ind w:left="360"/>
        <w:jc w:val="both"/>
        <w:rPr>
          <w:rFonts w:ascii="Calibri" w:eastAsia="Times New Roman" w:hAnsi="Calibri" w:cs="Times New Roman"/>
          <w:i/>
          <w:lang w:eastAsia="cs-CZ"/>
        </w:rPr>
      </w:pPr>
    </w:p>
    <w:p w:rsidR="0036763B" w:rsidRPr="000A5C49" w:rsidRDefault="0036763B" w:rsidP="0036763B">
      <w:pPr>
        <w:jc w:val="both"/>
        <w:rPr>
          <w:rFonts w:ascii="Times New Roman" w:eastAsia="Times New Roman" w:hAnsi="Times New Roman" w:cs="Times New Roman"/>
          <w:b/>
          <w:lang w:eastAsia="cs-CZ"/>
        </w:rPr>
      </w:pPr>
      <w:r w:rsidRPr="000A5C49">
        <w:rPr>
          <w:rFonts w:ascii="Times New Roman" w:eastAsia="Times New Roman" w:hAnsi="Times New Roman" w:cs="Times New Roman"/>
          <w:b/>
          <w:lang w:eastAsia="cs-CZ"/>
        </w:rPr>
        <w:t>Hodnocení výsledků žáků</w:t>
      </w:r>
    </w:p>
    <w:p w:rsidR="0036763B" w:rsidRPr="000A5C49" w:rsidRDefault="0036763B" w:rsidP="0036763B">
      <w:pPr>
        <w:jc w:val="both"/>
        <w:rPr>
          <w:rFonts w:ascii="Times New Roman" w:eastAsia="Times New Roman" w:hAnsi="Times New Roman" w:cs="Times New Roman"/>
          <w:b/>
          <w:lang w:eastAsia="cs-CZ"/>
        </w:rPr>
      </w:pPr>
    </w:p>
    <w:p w:rsidR="0036763B" w:rsidRPr="000A5C49" w:rsidRDefault="0036763B" w:rsidP="0036763B">
      <w:pPr>
        <w:jc w:val="both"/>
        <w:rPr>
          <w:rFonts w:ascii="Times New Roman" w:eastAsia="Times New Roman" w:hAnsi="Times New Roman" w:cs="Times New Roman"/>
          <w:lang w:eastAsia="cs-CZ"/>
        </w:rPr>
      </w:pPr>
      <w:r w:rsidRPr="000A5C49">
        <w:rPr>
          <w:rFonts w:ascii="Times New Roman" w:eastAsia="Times New Roman" w:hAnsi="Times New Roman" w:cs="Times New Roman"/>
          <w:lang w:eastAsia="cs-CZ"/>
        </w:rPr>
        <w:t xml:space="preserve">Hodnotí se :  </w:t>
      </w:r>
    </w:p>
    <w:p w:rsidR="0036763B" w:rsidRPr="000A5C49" w:rsidRDefault="0036763B" w:rsidP="0036763B">
      <w:pPr>
        <w:jc w:val="both"/>
        <w:rPr>
          <w:rFonts w:ascii="Times New Roman" w:eastAsia="Times New Roman" w:hAnsi="Times New Roman" w:cs="Times New Roman"/>
          <w:lang w:eastAsia="cs-CZ"/>
        </w:rPr>
      </w:pPr>
      <w:r w:rsidRPr="000A5C49">
        <w:rPr>
          <w:rFonts w:ascii="Times New Roman" w:eastAsia="Times New Roman" w:hAnsi="Times New Roman" w:cs="Times New Roman"/>
          <w:lang w:eastAsia="cs-CZ"/>
        </w:rPr>
        <w:t xml:space="preserve">                        a)  aktivita žáka a jeho přístup k jednotlivým činnostem</w:t>
      </w:r>
    </w:p>
    <w:p w:rsidR="0036763B" w:rsidRPr="000A5C49" w:rsidRDefault="0036763B" w:rsidP="0036763B">
      <w:pPr>
        <w:jc w:val="both"/>
        <w:rPr>
          <w:rFonts w:ascii="Times New Roman" w:eastAsia="Times New Roman" w:hAnsi="Times New Roman" w:cs="Times New Roman"/>
          <w:lang w:eastAsia="cs-CZ"/>
        </w:rPr>
      </w:pPr>
      <w:r w:rsidRPr="000A5C49">
        <w:rPr>
          <w:rFonts w:ascii="Times New Roman" w:eastAsia="Times New Roman" w:hAnsi="Times New Roman" w:cs="Times New Roman"/>
          <w:lang w:eastAsia="cs-CZ"/>
        </w:rPr>
        <w:t xml:space="preserve">                        b)  technika a čas na 50 m kraul (limit 1:10,0), prsa a  znak (limit 1:15,0)</w:t>
      </w:r>
    </w:p>
    <w:p w:rsidR="0036763B" w:rsidRPr="000A5C49" w:rsidRDefault="0036763B" w:rsidP="0036763B">
      <w:pPr>
        <w:jc w:val="both"/>
        <w:rPr>
          <w:rFonts w:ascii="Times New Roman" w:eastAsia="Times New Roman" w:hAnsi="Times New Roman" w:cs="Times New Roman"/>
          <w:lang w:eastAsia="cs-CZ"/>
        </w:rPr>
      </w:pPr>
      <w:r w:rsidRPr="000A5C49">
        <w:rPr>
          <w:rFonts w:ascii="Times New Roman" w:eastAsia="Times New Roman" w:hAnsi="Times New Roman" w:cs="Times New Roman"/>
          <w:lang w:eastAsia="cs-CZ"/>
        </w:rPr>
        <w:t xml:space="preserve">                        c)   uplavání 200m v limitu    5:30</w:t>
      </w:r>
    </w:p>
    <w:p w:rsidR="0036763B" w:rsidRPr="000A5C49" w:rsidRDefault="0036763B" w:rsidP="0036763B">
      <w:pPr>
        <w:jc w:val="both"/>
        <w:rPr>
          <w:rFonts w:ascii="Times New Roman" w:eastAsia="Times New Roman" w:hAnsi="Times New Roman" w:cs="Times New Roman"/>
          <w:lang w:eastAsia="cs-CZ"/>
        </w:rPr>
      </w:pPr>
      <w:r w:rsidRPr="000A5C49">
        <w:rPr>
          <w:rFonts w:ascii="Times New Roman" w:eastAsia="Times New Roman" w:hAnsi="Times New Roman" w:cs="Times New Roman"/>
          <w:lang w:eastAsia="cs-CZ"/>
        </w:rPr>
        <w:t xml:space="preserve">                        d)  závěrečný písemný test </w:t>
      </w:r>
    </w:p>
    <w:p w:rsidR="0036763B" w:rsidRPr="000A5C49" w:rsidRDefault="0036763B" w:rsidP="0036763B">
      <w:pPr>
        <w:jc w:val="both"/>
        <w:rPr>
          <w:rFonts w:ascii="Times New Roman" w:eastAsia="Times New Roman" w:hAnsi="Times New Roman" w:cs="Times New Roman"/>
          <w:lang w:eastAsia="cs-CZ"/>
        </w:rPr>
      </w:pPr>
      <w:r w:rsidRPr="000A5C49">
        <w:rPr>
          <w:rFonts w:ascii="Times New Roman" w:eastAsia="Times New Roman" w:hAnsi="Times New Roman" w:cs="Times New Roman"/>
          <w:lang w:eastAsia="cs-CZ"/>
        </w:rPr>
        <w:t>Podmínkou pro splnění kurzu je absolvování všech 35 vyučovacích hodin.</w:t>
      </w:r>
    </w:p>
    <w:p w:rsidR="0036763B" w:rsidRPr="000A5C49" w:rsidRDefault="0036763B" w:rsidP="0036763B">
      <w:pPr>
        <w:jc w:val="both"/>
        <w:rPr>
          <w:rFonts w:ascii="Times New Roman" w:eastAsia="Times New Roman" w:hAnsi="Times New Roman" w:cs="Times New Roman"/>
          <w:lang w:eastAsia="cs-CZ"/>
        </w:rPr>
      </w:pPr>
      <w:r w:rsidRPr="000A5C49">
        <w:rPr>
          <w:rFonts w:ascii="Times New Roman" w:eastAsia="Times New Roman" w:hAnsi="Times New Roman" w:cs="Times New Roman"/>
          <w:lang w:eastAsia="cs-CZ"/>
        </w:rPr>
        <w:t xml:space="preserve">Hodnocení žáků je součástí klasifikace předmětu tělesná výchova s didaktikou ve </w:t>
      </w:r>
      <w:r>
        <w:rPr>
          <w:rFonts w:ascii="Times New Roman" w:eastAsia="Times New Roman" w:hAnsi="Times New Roman" w:cs="Times New Roman"/>
          <w:lang w:eastAsia="cs-CZ"/>
        </w:rPr>
        <w:t>4. </w:t>
      </w:r>
      <w:r w:rsidR="006D1B34">
        <w:rPr>
          <w:rFonts w:ascii="Times New Roman" w:eastAsia="Times New Roman" w:hAnsi="Times New Roman" w:cs="Times New Roman"/>
          <w:lang w:eastAsia="cs-CZ"/>
        </w:rPr>
        <w:t>r</w:t>
      </w:r>
      <w:r>
        <w:rPr>
          <w:rFonts w:ascii="Times New Roman" w:eastAsia="Times New Roman" w:hAnsi="Times New Roman" w:cs="Times New Roman"/>
          <w:lang w:eastAsia="cs-CZ"/>
        </w:rPr>
        <w:t>očníku bez ohledu na to, v kterém ročníku žák splní všechny podmínky kurzu.</w:t>
      </w:r>
    </w:p>
    <w:p w:rsidR="0036763B" w:rsidRPr="000A5C49" w:rsidRDefault="0036763B" w:rsidP="0036763B">
      <w:pPr>
        <w:jc w:val="both"/>
        <w:rPr>
          <w:rFonts w:ascii="Calibri" w:eastAsia="Times New Roman" w:hAnsi="Calibri" w:cs="Times New Roman"/>
          <w:i/>
          <w:lang w:eastAsia="cs-CZ"/>
        </w:rPr>
      </w:pPr>
    </w:p>
    <w:p w:rsidR="0036763B" w:rsidRPr="000A5C49" w:rsidRDefault="0036763B" w:rsidP="0036763B">
      <w:pPr>
        <w:jc w:val="both"/>
        <w:rPr>
          <w:rFonts w:ascii="Times New Roman" w:eastAsia="Times New Roman" w:hAnsi="Times New Roman" w:cs="Times New Roman"/>
          <w:b/>
          <w:lang w:eastAsia="cs-CZ"/>
        </w:rPr>
      </w:pPr>
      <w:r w:rsidRPr="000A5C49">
        <w:rPr>
          <w:rFonts w:ascii="Times New Roman" w:eastAsia="Times New Roman" w:hAnsi="Times New Roman" w:cs="Times New Roman"/>
          <w:b/>
          <w:lang w:eastAsia="cs-CZ"/>
        </w:rPr>
        <w:t>Podmínky splnění zápočtu pro bývalé nebo současné závodní plavce:</w:t>
      </w:r>
    </w:p>
    <w:p w:rsidR="0036763B" w:rsidRPr="000A5C49" w:rsidRDefault="0036763B" w:rsidP="00561177">
      <w:pPr>
        <w:numPr>
          <w:ilvl w:val="0"/>
          <w:numId w:val="86"/>
        </w:numPr>
        <w:contextualSpacing/>
        <w:jc w:val="both"/>
        <w:rPr>
          <w:rFonts w:ascii="Times New Roman" w:eastAsia="Times New Roman" w:hAnsi="Times New Roman" w:cs="Times New Roman"/>
          <w:lang w:eastAsia="cs-CZ"/>
        </w:rPr>
      </w:pPr>
      <w:r w:rsidRPr="000A5C49">
        <w:rPr>
          <w:rFonts w:ascii="Times New Roman" w:eastAsia="Times New Roman" w:hAnsi="Times New Roman" w:cs="Times New Roman"/>
          <w:lang w:eastAsia="cs-CZ"/>
        </w:rPr>
        <w:t>Absolvování  10 vyučovacích hodin</w:t>
      </w:r>
    </w:p>
    <w:p w:rsidR="0036763B" w:rsidRPr="000A5C49" w:rsidRDefault="0036763B" w:rsidP="00561177">
      <w:pPr>
        <w:numPr>
          <w:ilvl w:val="0"/>
          <w:numId w:val="86"/>
        </w:numPr>
        <w:contextualSpacing/>
        <w:jc w:val="both"/>
        <w:rPr>
          <w:rFonts w:ascii="Times New Roman" w:eastAsia="Times New Roman" w:hAnsi="Times New Roman" w:cs="Times New Roman"/>
          <w:lang w:eastAsia="cs-CZ"/>
        </w:rPr>
      </w:pPr>
      <w:r w:rsidRPr="000A5C49">
        <w:rPr>
          <w:rFonts w:ascii="Times New Roman" w:eastAsia="Times New Roman" w:hAnsi="Times New Roman" w:cs="Times New Roman"/>
          <w:lang w:eastAsia="cs-CZ"/>
        </w:rPr>
        <w:t>Technika a čas na 50m kraul (čas pod  0: 45), prsa a znak  (pod 0:50,0)</w:t>
      </w:r>
    </w:p>
    <w:p w:rsidR="0036763B" w:rsidRPr="000A5C49" w:rsidRDefault="0036763B" w:rsidP="00561177">
      <w:pPr>
        <w:numPr>
          <w:ilvl w:val="0"/>
          <w:numId w:val="86"/>
        </w:numPr>
        <w:contextualSpacing/>
        <w:jc w:val="both"/>
        <w:rPr>
          <w:rFonts w:ascii="Times New Roman" w:eastAsia="Times New Roman" w:hAnsi="Times New Roman" w:cs="Times New Roman"/>
          <w:lang w:eastAsia="cs-CZ"/>
        </w:rPr>
      </w:pPr>
      <w:r w:rsidRPr="000A5C49">
        <w:rPr>
          <w:rFonts w:ascii="Times New Roman" w:eastAsia="Times New Roman" w:hAnsi="Times New Roman" w:cs="Times New Roman"/>
          <w:lang w:eastAsia="cs-CZ"/>
        </w:rPr>
        <w:t>Uplavání  200m v limitu 3:30</w:t>
      </w:r>
    </w:p>
    <w:p w:rsidR="0036763B" w:rsidRPr="00306AF1" w:rsidRDefault="0036763B" w:rsidP="0036763B">
      <w:pPr>
        <w:numPr>
          <w:ilvl w:val="0"/>
          <w:numId w:val="86"/>
        </w:numPr>
        <w:contextualSpacing/>
        <w:jc w:val="both"/>
        <w:rPr>
          <w:rFonts w:ascii="Times New Roman" w:eastAsia="Times New Roman" w:hAnsi="Times New Roman" w:cs="Times New Roman"/>
          <w:lang w:eastAsia="cs-CZ"/>
        </w:rPr>
      </w:pPr>
      <w:r w:rsidRPr="000A5C49">
        <w:rPr>
          <w:rFonts w:ascii="Times New Roman" w:eastAsia="Times New Roman" w:hAnsi="Times New Roman" w:cs="Times New Roman"/>
          <w:lang w:eastAsia="cs-CZ"/>
        </w:rPr>
        <w:t>Závěrečný písemný test</w:t>
      </w:r>
    </w:p>
    <w:p w:rsidR="0036763B" w:rsidRPr="000A5C49" w:rsidRDefault="0036763B" w:rsidP="0036763B">
      <w:pPr>
        <w:jc w:val="both"/>
        <w:rPr>
          <w:rFonts w:ascii="Calibri" w:eastAsia="Times New Roman" w:hAnsi="Calibri" w:cs="Times New Roman"/>
          <w:i/>
          <w:lang w:eastAsia="cs-CZ"/>
        </w:rPr>
      </w:pPr>
    </w:p>
    <w:p w:rsidR="0036763B" w:rsidRPr="000A5C49" w:rsidRDefault="0036763B" w:rsidP="0036763B">
      <w:pPr>
        <w:rPr>
          <w:rFonts w:ascii="Times New Roman" w:eastAsia="Times New Roman" w:hAnsi="Times New Roman" w:cs="Times New Roman"/>
          <w:b/>
          <w:sz w:val="28"/>
          <w:szCs w:val="28"/>
          <w:lang w:eastAsia="cs-CZ"/>
        </w:rPr>
      </w:pPr>
      <w:r w:rsidRPr="000A5C49">
        <w:rPr>
          <w:rFonts w:ascii="Times New Roman" w:eastAsia="Times New Roman" w:hAnsi="Times New Roman" w:cs="Times New Roman"/>
          <w:b/>
          <w:sz w:val="28"/>
          <w:szCs w:val="28"/>
          <w:lang w:eastAsia="cs-CZ"/>
        </w:rPr>
        <w:t xml:space="preserve">Realizace odborných kompetencí    -  1. a 2. ročník  </w:t>
      </w:r>
    </w:p>
    <w:p w:rsidR="0036763B" w:rsidRPr="000A5C49" w:rsidRDefault="0036763B" w:rsidP="0036763B">
      <w:pPr>
        <w:rPr>
          <w:rFonts w:ascii="Calibri" w:eastAsia="Times New Roman" w:hAnsi="Calibri" w:cs="Times New Roman"/>
          <w:i/>
          <w:lang w:eastAsia="cs-CZ"/>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85"/>
        <w:gridCol w:w="4189"/>
        <w:gridCol w:w="1090"/>
      </w:tblGrid>
      <w:tr w:rsidR="0036763B" w:rsidRPr="000A5C49" w:rsidTr="0084731F">
        <w:trPr>
          <w:trHeight w:val="550"/>
        </w:trPr>
        <w:tc>
          <w:tcPr>
            <w:tcW w:w="4185" w:type="dxa"/>
          </w:tcPr>
          <w:p w:rsidR="0036763B" w:rsidRPr="000A5C49" w:rsidRDefault="0036763B" w:rsidP="0084731F">
            <w:pPr>
              <w:jc w:val="center"/>
              <w:rPr>
                <w:rFonts w:ascii="Times New Roman" w:eastAsia="Times New Roman" w:hAnsi="Times New Roman" w:cs="Times New Roman"/>
                <w:b/>
                <w:lang w:eastAsia="cs-CZ"/>
              </w:rPr>
            </w:pPr>
            <w:r w:rsidRPr="000A5C49">
              <w:rPr>
                <w:rFonts w:ascii="Times New Roman" w:eastAsia="Times New Roman" w:hAnsi="Times New Roman" w:cs="Times New Roman"/>
                <w:b/>
                <w:lang w:eastAsia="cs-CZ"/>
              </w:rPr>
              <w:t xml:space="preserve">Výsledky vzdělávání a </w:t>
            </w:r>
          </w:p>
          <w:p w:rsidR="0036763B" w:rsidRPr="000A5C49" w:rsidRDefault="0036763B" w:rsidP="0084731F">
            <w:pPr>
              <w:jc w:val="center"/>
              <w:rPr>
                <w:rFonts w:ascii="Times New Roman" w:eastAsia="Times New Roman" w:hAnsi="Times New Roman" w:cs="Times New Roman"/>
                <w:b/>
                <w:lang w:eastAsia="cs-CZ"/>
              </w:rPr>
            </w:pPr>
            <w:r w:rsidRPr="000A5C49">
              <w:rPr>
                <w:rFonts w:ascii="Times New Roman" w:eastAsia="Times New Roman" w:hAnsi="Times New Roman" w:cs="Times New Roman"/>
                <w:b/>
                <w:lang w:eastAsia="cs-CZ"/>
              </w:rPr>
              <w:t>odborné kompetence</w:t>
            </w:r>
          </w:p>
        </w:tc>
        <w:tc>
          <w:tcPr>
            <w:tcW w:w="4189" w:type="dxa"/>
          </w:tcPr>
          <w:p w:rsidR="0036763B" w:rsidRPr="000A5C49" w:rsidRDefault="0036763B" w:rsidP="0084731F">
            <w:pPr>
              <w:jc w:val="center"/>
              <w:rPr>
                <w:rFonts w:ascii="Times New Roman" w:eastAsia="Times New Roman" w:hAnsi="Times New Roman" w:cs="Times New Roman"/>
                <w:b/>
                <w:lang w:eastAsia="cs-CZ"/>
              </w:rPr>
            </w:pPr>
            <w:r w:rsidRPr="000A5C49">
              <w:rPr>
                <w:rFonts w:ascii="Times New Roman" w:eastAsia="Times New Roman" w:hAnsi="Times New Roman" w:cs="Times New Roman"/>
                <w:b/>
                <w:lang w:eastAsia="cs-CZ"/>
              </w:rPr>
              <w:t>Tematické celky</w:t>
            </w:r>
          </w:p>
        </w:tc>
        <w:tc>
          <w:tcPr>
            <w:tcW w:w="1090" w:type="dxa"/>
          </w:tcPr>
          <w:p w:rsidR="0036763B" w:rsidRPr="000A5C49" w:rsidRDefault="0036763B" w:rsidP="0084731F">
            <w:pPr>
              <w:jc w:val="center"/>
              <w:rPr>
                <w:rFonts w:ascii="Times New Roman" w:eastAsia="Times New Roman" w:hAnsi="Times New Roman" w:cs="Times New Roman"/>
                <w:b/>
                <w:lang w:eastAsia="cs-CZ"/>
              </w:rPr>
            </w:pPr>
            <w:r w:rsidRPr="000A5C49">
              <w:rPr>
                <w:rFonts w:ascii="Times New Roman" w:eastAsia="Times New Roman" w:hAnsi="Times New Roman" w:cs="Times New Roman"/>
                <w:b/>
                <w:lang w:eastAsia="cs-CZ"/>
              </w:rPr>
              <w:t>Hod.</w:t>
            </w:r>
          </w:p>
          <w:p w:rsidR="0036763B" w:rsidRPr="000A5C49" w:rsidRDefault="0036763B" w:rsidP="0084731F">
            <w:pPr>
              <w:jc w:val="center"/>
              <w:rPr>
                <w:rFonts w:ascii="Times New Roman" w:eastAsia="Times New Roman" w:hAnsi="Times New Roman" w:cs="Times New Roman"/>
                <w:b/>
                <w:lang w:eastAsia="cs-CZ"/>
              </w:rPr>
            </w:pPr>
            <w:r w:rsidRPr="000A5C49">
              <w:rPr>
                <w:rFonts w:ascii="Times New Roman" w:eastAsia="Times New Roman" w:hAnsi="Times New Roman" w:cs="Times New Roman"/>
                <w:b/>
                <w:lang w:eastAsia="cs-CZ"/>
              </w:rPr>
              <w:t>dotace</w:t>
            </w:r>
          </w:p>
        </w:tc>
      </w:tr>
      <w:tr w:rsidR="0036763B" w:rsidRPr="000A5C49" w:rsidTr="0084731F">
        <w:trPr>
          <w:trHeight w:val="4153"/>
        </w:trPr>
        <w:tc>
          <w:tcPr>
            <w:tcW w:w="4185" w:type="dxa"/>
          </w:tcPr>
          <w:p w:rsidR="0036763B" w:rsidRPr="000A5C49" w:rsidRDefault="0036763B" w:rsidP="0084731F">
            <w:pPr>
              <w:rPr>
                <w:rFonts w:ascii="Calibri" w:eastAsia="Times New Roman" w:hAnsi="Calibri" w:cs="Times New Roman"/>
                <w:b/>
                <w:lang w:eastAsia="cs-CZ"/>
              </w:rPr>
            </w:pPr>
            <w:r w:rsidRPr="000A5C49">
              <w:rPr>
                <w:rFonts w:ascii="Calibri" w:eastAsia="Times New Roman" w:hAnsi="Calibri" w:cs="Times New Roman"/>
                <w:b/>
                <w:lang w:eastAsia="cs-CZ"/>
              </w:rPr>
              <w:t>Žák :</w:t>
            </w:r>
          </w:p>
          <w:p w:rsidR="0036763B" w:rsidRPr="000A5C49" w:rsidRDefault="0036763B" w:rsidP="0084731F">
            <w:pPr>
              <w:rPr>
                <w:rFonts w:ascii="Times New Roman" w:eastAsia="Times New Roman" w:hAnsi="Times New Roman" w:cs="Times New Roman"/>
                <w:lang w:eastAsia="cs-CZ"/>
              </w:rPr>
            </w:pPr>
            <w:r w:rsidRPr="000A5C49">
              <w:rPr>
                <w:rFonts w:ascii="Calibri" w:eastAsia="Times New Roman" w:hAnsi="Calibri" w:cs="Times New Roman"/>
                <w:lang w:eastAsia="cs-CZ"/>
              </w:rPr>
              <w:t xml:space="preserve">- </w:t>
            </w:r>
            <w:r w:rsidRPr="000A5C49">
              <w:rPr>
                <w:rFonts w:ascii="Times New Roman" w:eastAsia="Times New Roman" w:hAnsi="Times New Roman" w:cs="Times New Roman"/>
                <w:lang w:eastAsia="cs-CZ"/>
              </w:rPr>
              <w:t>zná bezpečnostní předpisy pro výuku plavání dětí školního věku</w:t>
            </w:r>
          </w:p>
          <w:p w:rsidR="0036763B" w:rsidRPr="000A5C49" w:rsidRDefault="0036763B" w:rsidP="0084731F">
            <w:pPr>
              <w:rPr>
                <w:rFonts w:ascii="Times New Roman" w:eastAsia="Times New Roman" w:hAnsi="Times New Roman" w:cs="Times New Roman"/>
                <w:lang w:eastAsia="cs-CZ"/>
              </w:rPr>
            </w:pPr>
            <w:r w:rsidRPr="000A5C49">
              <w:rPr>
                <w:rFonts w:ascii="Times New Roman" w:eastAsia="Times New Roman" w:hAnsi="Times New Roman" w:cs="Times New Roman"/>
                <w:lang w:eastAsia="cs-CZ"/>
              </w:rPr>
              <w:t>- uvědoměle dodržuje osobní hygienu a dbá na dodržování hygienických zásad ve veřejných zařízeních</w:t>
            </w:r>
          </w:p>
          <w:p w:rsidR="0036763B" w:rsidRPr="000A5C49" w:rsidRDefault="0036763B" w:rsidP="0084731F">
            <w:pPr>
              <w:rPr>
                <w:rFonts w:ascii="Times New Roman" w:eastAsia="Times New Roman" w:hAnsi="Times New Roman" w:cs="Times New Roman"/>
                <w:lang w:eastAsia="cs-CZ"/>
              </w:rPr>
            </w:pPr>
            <w:r w:rsidRPr="000A5C49">
              <w:rPr>
                <w:rFonts w:ascii="Times New Roman" w:eastAsia="Times New Roman" w:hAnsi="Times New Roman" w:cs="Times New Roman"/>
                <w:lang w:eastAsia="cs-CZ"/>
              </w:rPr>
              <w:t>-má vytvořen zásobních her ve vodě a dokáže je vhodně využívat</w:t>
            </w:r>
          </w:p>
          <w:p w:rsidR="0036763B" w:rsidRPr="000A5C49" w:rsidRDefault="0036763B" w:rsidP="0084731F">
            <w:pPr>
              <w:rPr>
                <w:rFonts w:ascii="Times New Roman" w:eastAsia="Times New Roman" w:hAnsi="Times New Roman" w:cs="Times New Roman"/>
                <w:lang w:eastAsia="cs-CZ"/>
              </w:rPr>
            </w:pPr>
            <w:r w:rsidRPr="000A5C49">
              <w:rPr>
                <w:rFonts w:ascii="Times New Roman" w:eastAsia="Times New Roman" w:hAnsi="Times New Roman" w:cs="Times New Roman"/>
                <w:lang w:eastAsia="cs-CZ"/>
              </w:rPr>
              <w:t>- dokáže vysvětlit a ukázat správnou práci     paží a nohou při plaveckých způsobech kraul, prsa, znak</w:t>
            </w:r>
          </w:p>
          <w:p w:rsidR="0036763B" w:rsidRPr="000A5C49" w:rsidRDefault="0036763B" w:rsidP="0084731F">
            <w:pPr>
              <w:rPr>
                <w:rFonts w:ascii="Calibri" w:eastAsia="Times New Roman" w:hAnsi="Calibri" w:cs="Times New Roman"/>
                <w:b/>
                <w:i/>
                <w:lang w:eastAsia="cs-CZ"/>
              </w:rPr>
            </w:pPr>
          </w:p>
          <w:p w:rsidR="0036763B" w:rsidRPr="000A5C49" w:rsidRDefault="0036763B" w:rsidP="0084731F">
            <w:pPr>
              <w:rPr>
                <w:rFonts w:ascii="Calibri" w:eastAsia="Times New Roman" w:hAnsi="Calibri" w:cs="Times New Roman"/>
                <w:b/>
                <w:i/>
                <w:lang w:eastAsia="cs-CZ"/>
              </w:rPr>
            </w:pPr>
          </w:p>
          <w:p w:rsidR="0036763B" w:rsidRPr="000A5C49" w:rsidRDefault="0036763B" w:rsidP="0084731F">
            <w:pPr>
              <w:rPr>
                <w:rFonts w:ascii="Calibri" w:eastAsia="Times New Roman" w:hAnsi="Calibri" w:cs="Times New Roman"/>
                <w:i/>
                <w:lang w:eastAsia="cs-CZ"/>
              </w:rPr>
            </w:pPr>
          </w:p>
        </w:tc>
        <w:tc>
          <w:tcPr>
            <w:tcW w:w="4189" w:type="dxa"/>
          </w:tcPr>
          <w:p w:rsidR="0036763B" w:rsidRPr="000A5C49" w:rsidRDefault="0036763B" w:rsidP="0084731F">
            <w:pPr>
              <w:rPr>
                <w:rFonts w:ascii="Times New Roman" w:eastAsia="Times New Roman" w:hAnsi="Times New Roman" w:cs="Times New Roman"/>
                <w:b/>
                <w:lang w:eastAsia="cs-CZ"/>
              </w:rPr>
            </w:pPr>
            <w:r w:rsidRPr="000A5C49">
              <w:rPr>
                <w:rFonts w:ascii="Times New Roman" w:eastAsia="Times New Roman" w:hAnsi="Times New Roman" w:cs="Times New Roman"/>
                <w:b/>
                <w:lang w:eastAsia="cs-CZ"/>
              </w:rPr>
              <w:t>1. Teorie a didaktika</w:t>
            </w:r>
          </w:p>
          <w:p w:rsidR="0036763B" w:rsidRPr="000A5C49" w:rsidRDefault="0036763B" w:rsidP="0084731F">
            <w:pPr>
              <w:rPr>
                <w:rFonts w:ascii="Times New Roman" w:eastAsia="Times New Roman" w:hAnsi="Times New Roman" w:cs="Times New Roman"/>
                <w:b/>
                <w:lang w:eastAsia="cs-CZ"/>
              </w:rPr>
            </w:pPr>
          </w:p>
          <w:p w:rsidR="0036763B" w:rsidRPr="000A5C49" w:rsidRDefault="0036763B" w:rsidP="00561177">
            <w:pPr>
              <w:numPr>
                <w:ilvl w:val="1"/>
                <w:numId w:val="85"/>
              </w:numPr>
              <w:contextualSpacing/>
              <w:rPr>
                <w:rFonts w:ascii="Times New Roman" w:eastAsia="Times New Roman" w:hAnsi="Times New Roman" w:cs="Times New Roman"/>
                <w:lang w:eastAsia="cs-CZ"/>
              </w:rPr>
            </w:pPr>
            <w:r w:rsidRPr="000A5C49">
              <w:rPr>
                <w:rFonts w:ascii="Times New Roman" w:eastAsia="Times New Roman" w:hAnsi="Times New Roman" w:cs="Times New Roman"/>
                <w:lang w:eastAsia="cs-CZ"/>
              </w:rPr>
              <w:t>Organizace plaveckého výcviku, bezpečnost, hygiena</w:t>
            </w:r>
          </w:p>
          <w:p w:rsidR="0036763B" w:rsidRPr="000A5C49" w:rsidRDefault="0036763B" w:rsidP="0084731F">
            <w:pPr>
              <w:rPr>
                <w:rFonts w:ascii="Times New Roman" w:eastAsia="Times New Roman" w:hAnsi="Times New Roman" w:cs="Times New Roman"/>
                <w:lang w:eastAsia="cs-CZ"/>
              </w:rPr>
            </w:pPr>
            <w:r w:rsidRPr="000A5C49">
              <w:rPr>
                <w:rFonts w:ascii="Times New Roman" w:eastAsia="Times New Roman" w:hAnsi="Times New Roman" w:cs="Times New Roman"/>
                <w:lang w:eastAsia="cs-CZ"/>
              </w:rPr>
              <w:t>1.2.  Fyziologie plavání</w:t>
            </w:r>
          </w:p>
          <w:p w:rsidR="0036763B" w:rsidRPr="000A5C49" w:rsidRDefault="0036763B" w:rsidP="0084731F">
            <w:pPr>
              <w:rPr>
                <w:rFonts w:ascii="Times New Roman" w:eastAsia="Times New Roman" w:hAnsi="Times New Roman" w:cs="Times New Roman"/>
                <w:lang w:eastAsia="cs-CZ"/>
              </w:rPr>
            </w:pPr>
            <w:r w:rsidRPr="000A5C49">
              <w:rPr>
                <w:rFonts w:ascii="Times New Roman" w:eastAsia="Times New Roman" w:hAnsi="Times New Roman" w:cs="Times New Roman"/>
                <w:lang w:eastAsia="cs-CZ"/>
              </w:rPr>
              <w:t>1.3.  Didaktika plavání, hry ve vodě</w:t>
            </w:r>
          </w:p>
          <w:p w:rsidR="0036763B" w:rsidRPr="000A5C49" w:rsidRDefault="0036763B" w:rsidP="0084731F">
            <w:pPr>
              <w:rPr>
                <w:rFonts w:ascii="Times New Roman" w:eastAsia="Times New Roman" w:hAnsi="Times New Roman" w:cs="Times New Roman"/>
                <w:lang w:eastAsia="cs-CZ"/>
              </w:rPr>
            </w:pPr>
            <w:r w:rsidRPr="000A5C49">
              <w:rPr>
                <w:rFonts w:ascii="Times New Roman" w:eastAsia="Times New Roman" w:hAnsi="Times New Roman" w:cs="Times New Roman"/>
                <w:lang w:eastAsia="cs-CZ"/>
              </w:rPr>
              <w:t>1.4.  Technika plaveckého způsobu kraul</w:t>
            </w:r>
          </w:p>
          <w:p w:rsidR="0036763B" w:rsidRPr="000A5C49" w:rsidRDefault="0036763B" w:rsidP="0084731F">
            <w:pPr>
              <w:rPr>
                <w:rFonts w:ascii="Times New Roman" w:eastAsia="Times New Roman" w:hAnsi="Times New Roman" w:cs="Times New Roman"/>
                <w:lang w:eastAsia="cs-CZ"/>
              </w:rPr>
            </w:pPr>
            <w:r w:rsidRPr="000A5C49">
              <w:rPr>
                <w:rFonts w:ascii="Times New Roman" w:eastAsia="Times New Roman" w:hAnsi="Times New Roman" w:cs="Times New Roman"/>
                <w:lang w:eastAsia="cs-CZ"/>
              </w:rPr>
              <w:t>1.5.  Technika plaveckého způsobu prsa</w:t>
            </w:r>
          </w:p>
          <w:p w:rsidR="0036763B" w:rsidRPr="000A5C49" w:rsidRDefault="0036763B" w:rsidP="0084731F">
            <w:pPr>
              <w:rPr>
                <w:rFonts w:ascii="Times New Roman" w:eastAsia="Times New Roman" w:hAnsi="Times New Roman" w:cs="Times New Roman"/>
                <w:lang w:eastAsia="cs-CZ"/>
              </w:rPr>
            </w:pPr>
            <w:r w:rsidRPr="000A5C49">
              <w:rPr>
                <w:rFonts w:ascii="Times New Roman" w:eastAsia="Times New Roman" w:hAnsi="Times New Roman" w:cs="Times New Roman"/>
                <w:lang w:eastAsia="cs-CZ"/>
              </w:rPr>
              <w:t>1.6.  Technika plaveckého způsobu znak</w:t>
            </w:r>
          </w:p>
          <w:p w:rsidR="0036763B" w:rsidRPr="000A5C49" w:rsidRDefault="0036763B" w:rsidP="0084731F">
            <w:pPr>
              <w:ind w:left="720"/>
              <w:contextualSpacing/>
              <w:rPr>
                <w:rFonts w:ascii="Calibri" w:eastAsia="Times New Roman" w:hAnsi="Calibri" w:cs="Times New Roman"/>
                <w:b/>
                <w:lang w:eastAsia="cs-CZ"/>
              </w:rPr>
            </w:pPr>
          </w:p>
          <w:p w:rsidR="0036763B" w:rsidRPr="000A5C49" w:rsidRDefault="0036763B" w:rsidP="0084731F">
            <w:pPr>
              <w:rPr>
                <w:rFonts w:ascii="Calibri" w:eastAsia="Times New Roman" w:hAnsi="Calibri" w:cs="Times New Roman"/>
                <w:b/>
                <w:i/>
                <w:lang w:eastAsia="cs-CZ"/>
              </w:rPr>
            </w:pPr>
          </w:p>
          <w:p w:rsidR="0036763B" w:rsidRPr="000A5C49" w:rsidRDefault="0036763B" w:rsidP="0084731F">
            <w:pPr>
              <w:rPr>
                <w:rFonts w:ascii="Calibri" w:eastAsia="Times New Roman" w:hAnsi="Calibri" w:cs="Times New Roman"/>
                <w:i/>
                <w:lang w:eastAsia="cs-CZ"/>
              </w:rPr>
            </w:pPr>
          </w:p>
        </w:tc>
        <w:tc>
          <w:tcPr>
            <w:tcW w:w="1090" w:type="dxa"/>
          </w:tcPr>
          <w:p w:rsidR="0036763B" w:rsidRPr="000A5C49" w:rsidRDefault="0036763B" w:rsidP="0084731F">
            <w:pPr>
              <w:rPr>
                <w:rFonts w:ascii="Calibri" w:eastAsia="Times New Roman" w:hAnsi="Calibri" w:cs="Times New Roman"/>
                <w:lang w:eastAsia="cs-CZ"/>
              </w:rPr>
            </w:pPr>
            <w:r w:rsidRPr="000A5C49">
              <w:rPr>
                <w:rFonts w:ascii="Calibri" w:eastAsia="Times New Roman" w:hAnsi="Calibri" w:cs="Times New Roman"/>
                <w:lang w:eastAsia="cs-CZ"/>
              </w:rPr>
              <w:t>4</w:t>
            </w:r>
          </w:p>
        </w:tc>
      </w:tr>
      <w:tr w:rsidR="0036763B" w:rsidRPr="000A5C49" w:rsidTr="0084731F">
        <w:trPr>
          <w:trHeight w:val="1110"/>
        </w:trPr>
        <w:tc>
          <w:tcPr>
            <w:tcW w:w="4185" w:type="dxa"/>
          </w:tcPr>
          <w:p w:rsidR="0036763B" w:rsidRPr="000A5C49" w:rsidRDefault="0036763B" w:rsidP="0084731F">
            <w:pPr>
              <w:rPr>
                <w:rFonts w:ascii="Times New Roman" w:eastAsia="Times New Roman" w:hAnsi="Times New Roman" w:cs="Times New Roman"/>
                <w:b/>
                <w:lang w:eastAsia="cs-CZ"/>
              </w:rPr>
            </w:pPr>
            <w:r w:rsidRPr="000A5C49">
              <w:rPr>
                <w:rFonts w:ascii="Times New Roman" w:eastAsia="Times New Roman" w:hAnsi="Times New Roman" w:cs="Times New Roman"/>
                <w:b/>
                <w:lang w:eastAsia="cs-CZ"/>
              </w:rPr>
              <w:t>Žák:</w:t>
            </w:r>
          </w:p>
          <w:p w:rsidR="0036763B" w:rsidRPr="000A5C49" w:rsidRDefault="0036763B" w:rsidP="0084731F">
            <w:pPr>
              <w:rPr>
                <w:rFonts w:ascii="Times New Roman" w:eastAsia="Times New Roman" w:hAnsi="Times New Roman" w:cs="Times New Roman"/>
                <w:lang w:eastAsia="cs-CZ"/>
              </w:rPr>
            </w:pPr>
            <w:r w:rsidRPr="000A5C49">
              <w:rPr>
                <w:rFonts w:ascii="Calibri" w:eastAsia="Times New Roman" w:hAnsi="Calibri" w:cs="Times New Roman"/>
                <w:b/>
                <w:i/>
                <w:lang w:eastAsia="cs-CZ"/>
              </w:rPr>
              <w:t xml:space="preserve">-  </w:t>
            </w:r>
            <w:r w:rsidRPr="000A5C49">
              <w:rPr>
                <w:rFonts w:ascii="Times New Roman" w:eastAsia="Times New Roman" w:hAnsi="Times New Roman" w:cs="Times New Roman"/>
                <w:lang w:eastAsia="cs-CZ"/>
              </w:rPr>
              <w:t>zná didaktiku nácviku jednotlivých    plaveckých způsobů</w:t>
            </w:r>
          </w:p>
          <w:p w:rsidR="0036763B" w:rsidRPr="000A5C49" w:rsidRDefault="0036763B" w:rsidP="0084731F">
            <w:pPr>
              <w:rPr>
                <w:rFonts w:ascii="Times New Roman" w:eastAsia="Times New Roman" w:hAnsi="Times New Roman" w:cs="Times New Roman"/>
                <w:lang w:eastAsia="cs-CZ"/>
              </w:rPr>
            </w:pPr>
            <w:r w:rsidRPr="000A5C49">
              <w:rPr>
                <w:rFonts w:ascii="Times New Roman" w:eastAsia="Times New Roman" w:hAnsi="Times New Roman" w:cs="Times New Roman"/>
                <w:lang w:eastAsia="cs-CZ"/>
              </w:rPr>
              <w:t>-  rozpozná na sobě i na druhých zásadní chyby v technikách jednotlivých způsobů</w:t>
            </w:r>
          </w:p>
          <w:p w:rsidR="0036763B" w:rsidRPr="000A5C49" w:rsidRDefault="0036763B" w:rsidP="0084731F">
            <w:pPr>
              <w:rPr>
                <w:rFonts w:ascii="Times New Roman" w:eastAsia="Times New Roman" w:hAnsi="Times New Roman" w:cs="Times New Roman"/>
                <w:lang w:eastAsia="cs-CZ"/>
              </w:rPr>
            </w:pPr>
            <w:r w:rsidRPr="000A5C49">
              <w:rPr>
                <w:rFonts w:ascii="Times New Roman" w:eastAsia="Times New Roman" w:hAnsi="Times New Roman" w:cs="Times New Roman"/>
                <w:lang w:eastAsia="cs-CZ"/>
              </w:rPr>
              <w:t>-  chápe plavání jako možnost rozvoje osobní fyzické zdatnosti a výkonnosti</w:t>
            </w:r>
          </w:p>
          <w:p w:rsidR="0036763B" w:rsidRPr="000A5C49" w:rsidRDefault="0036763B" w:rsidP="0084731F">
            <w:pPr>
              <w:rPr>
                <w:rFonts w:ascii="Times New Roman" w:eastAsia="Times New Roman" w:hAnsi="Times New Roman" w:cs="Times New Roman"/>
                <w:lang w:eastAsia="cs-CZ"/>
              </w:rPr>
            </w:pPr>
            <w:r w:rsidRPr="000A5C49">
              <w:rPr>
                <w:rFonts w:ascii="Times New Roman" w:eastAsia="Times New Roman" w:hAnsi="Times New Roman" w:cs="Times New Roman"/>
                <w:lang w:eastAsia="cs-CZ"/>
              </w:rPr>
              <w:t xml:space="preserve">-   </w:t>
            </w:r>
          </w:p>
        </w:tc>
        <w:tc>
          <w:tcPr>
            <w:tcW w:w="4189" w:type="dxa"/>
          </w:tcPr>
          <w:p w:rsidR="0036763B" w:rsidRPr="000A5C49" w:rsidRDefault="0036763B" w:rsidP="00561177">
            <w:pPr>
              <w:numPr>
                <w:ilvl w:val="0"/>
                <w:numId w:val="85"/>
              </w:numPr>
              <w:contextualSpacing/>
              <w:rPr>
                <w:rFonts w:ascii="Times New Roman" w:eastAsia="Times New Roman" w:hAnsi="Times New Roman" w:cs="Times New Roman"/>
                <w:b/>
                <w:lang w:eastAsia="cs-CZ"/>
              </w:rPr>
            </w:pPr>
            <w:r w:rsidRPr="000A5C49">
              <w:rPr>
                <w:rFonts w:ascii="Times New Roman" w:eastAsia="Times New Roman" w:hAnsi="Times New Roman" w:cs="Times New Roman"/>
                <w:b/>
                <w:lang w:eastAsia="cs-CZ"/>
              </w:rPr>
              <w:t>Praktický  výcvik</w:t>
            </w:r>
          </w:p>
          <w:p w:rsidR="0036763B" w:rsidRPr="000A5C49" w:rsidRDefault="0036763B" w:rsidP="0084731F">
            <w:pPr>
              <w:ind w:left="465"/>
              <w:contextualSpacing/>
              <w:rPr>
                <w:rFonts w:ascii="Times New Roman" w:eastAsia="Times New Roman" w:hAnsi="Times New Roman" w:cs="Times New Roman"/>
                <w:lang w:eastAsia="cs-CZ"/>
              </w:rPr>
            </w:pPr>
          </w:p>
          <w:p w:rsidR="0036763B" w:rsidRPr="000A5C49" w:rsidRDefault="0036763B" w:rsidP="00561177">
            <w:pPr>
              <w:numPr>
                <w:ilvl w:val="1"/>
                <w:numId w:val="85"/>
              </w:numPr>
              <w:contextualSpacing/>
              <w:rPr>
                <w:rFonts w:ascii="Times New Roman" w:eastAsia="Times New Roman" w:hAnsi="Times New Roman" w:cs="Times New Roman"/>
                <w:lang w:eastAsia="cs-CZ"/>
              </w:rPr>
            </w:pPr>
            <w:r w:rsidRPr="000A5C49">
              <w:rPr>
                <w:rFonts w:ascii="Times New Roman" w:eastAsia="Times New Roman" w:hAnsi="Times New Roman" w:cs="Times New Roman"/>
                <w:lang w:eastAsia="cs-CZ"/>
              </w:rPr>
              <w:t>Hry pro seznámení s vodou, orientaci ve vodě, dýchání a splývání</w:t>
            </w:r>
          </w:p>
          <w:p w:rsidR="0036763B" w:rsidRPr="000A5C49" w:rsidRDefault="0036763B" w:rsidP="00561177">
            <w:pPr>
              <w:numPr>
                <w:ilvl w:val="1"/>
                <w:numId w:val="85"/>
              </w:numPr>
              <w:contextualSpacing/>
              <w:rPr>
                <w:rFonts w:ascii="Times New Roman" w:eastAsia="Times New Roman" w:hAnsi="Times New Roman" w:cs="Times New Roman"/>
                <w:lang w:eastAsia="cs-CZ"/>
              </w:rPr>
            </w:pPr>
            <w:r w:rsidRPr="000A5C49">
              <w:rPr>
                <w:rFonts w:ascii="Times New Roman" w:eastAsia="Times New Roman" w:hAnsi="Times New Roman" w:cs="Times New Roman"/>
                <w:lang w:eastAsia="cs-CZ"/>
              </w:rPr>
              <w:t>Splývavé polohy</w:t>
            </w:r>
          </w:p>
          <w:p w:rsidR="0036763B" w:rsidRPr="000A5C49" w:rsidRDefault="0036763B" w:rsidP="00561177">
            <w:pPr>
              <w:numPr>
                <w:ilvl w:val="1"/>
                <w:numId w:val="85"/>
              </w:numPr>
              <w:contextualSpacing/>
              <w:rPr>
                <w:rFonts w:ascii="Times New Roman" w:eastAsia="Times New Roman" w:hAnsi="Times New Roman" w:cs="Times New Roman"/>
                <w:lang w:eastAsia="cs-CZ"/>
              </w:rPr>
            </w:pPr>
            <w:r w:rsidRPr="000A5C49">
              <w:rPr>
                <w:rFonts w:ascii="Times New Roman" w:eastAsia="Times New Roman" w:hAnsi="Times New Roman" w:cs="Times New Roman"/>
                <w:lang w:eastAsia="cs-CZ"/>
              </w:rPr>
              <w:t>Nácvik plaveckého způsobu znak</w:t>
            </w:r>
          </w:p>
          <w:p w:rsidR="0036763B" w:rsidRPr="000A5C49" w:rsidRDefault="0036763B" w:rsidP="00561177">
            <w:pPr>
              <w:numPr>
                <w:ilvl w:val="1"/>
                <w:numId w:val="85"/>
              </w:numPr>
              <w:contextualSpacing/>
              <w:rPr>
                <w:rFonts w:ascii="Times New Roman" w:eastAsia="Times New Roman" w:hAnsi="Times New Roman" w:cs="Times New Roman"/>
                <w:lang w:eastAsia="cs-CZ"/>
              </w:rPr>
            </w:pPr>
            <w:r w:rsidRPr="000A5C49">
              <w:rPr>
                <w:rFonts w:ascii="Times New Roman" w:eastAsia="Times New Roman" w:hAnsi="Times New Roman" w:cs="Times New Roman"/>
                <w:lang w:eastAsia="cs-CZ"/>
              </w:rPr>
              <w:t>Nácvik plaveckého způsobu kraul</w:t>
            </w:r>
          </w:p>
          <w:p w:rsidR="0036763B" w:rsidRPr="000A5C49" w:rsidRDefault="0036763B" w:rsidP="00561177">
            <w:pPr>
              <w:numPr>
                <w:ilvl w:val="1"/>
                <w:numId w:val="85"/>
              </w:numPr>
              <w:contextualSpacing/>
              <w:rPr>
                <w:rFonts w:ascii="Times New Roman" w:eastAsia="Times New Roman" w:hAnsi="Times New Roman" w:cs="Times New Roman"/>
                <w:lang w:eastAsia="cs-CZ"/>
              </w:rPr>
            </w:pPr>
            <w:r w:rsidRPr="000A5C49">
              <w:rPr>
                <w:rFonts w:ascii="Times New Roman" w:eastAsia="Times New Roman" w:hAnsi="Times New Roman" w:cs="Times New Roman"/>
                <w:lang w:eastAsia="cs-CZ"/>
              </w:rPr>
              <w:t>Nácvik plaveckého způsobu prsa</w:t>
            </w:r>
          </w:p>
          <w:p w:rsidR="0036763B" w:rsidRPr="000A5C49" w:rsidRDefault="0036763B" w:rsidP="00561177">
            <w:pPr>
              <w:numPr>
                <w:ilvl w:val="1"/>
                <w:numId w:val="85"/>
              </w:numPr>
              <w:contextualSpacing/>
              <w:rPr>
                <w:rFonts w:ascii="Times New Roman" w:eastAsia="Times New Roman" w:hAnsi="Times New Roman" w:cs="Times New Roman"/>
                <w:lang w:eastAsia="cs-CZ"/>
              </w:rPr>
            </w:pPr>
            <w:r w:rsidRPr="000A5C49">
              <w:rPr>
                <w:rFonts w:ascii="Times New Roman" w:eastAsia="Times New Roman" w:hAnsi="Times New Roman" w:cs="Times New Roman"/>
                <w:lang w:eastAsia="cs-CZ"/>
              </w:rPr>
              <w:t>Obrátky</w:t>
            </w:r>
          </w:p>
          <w:p w:rsidR="0036763B" w:rsidRPr="000A5C49" w:rsidRDefault="0036763B" w:rsidP="00561177">
            <w:pPr>
              <w:numPr>
                <w:ilvl w:val="1"/>
                <w:numId w:val="85"/>
              </w:numPr>
              <w:contextualSpacing/>
              <w:rPr>
                <w:rFonts w:ascii="Times New Roman" w:eastAsia="Times New Roman" w:hAnsi="Times New Roman" w:cs="Times New Roman"/>
                <w:lang w:eastAsia="cs-CZ"/>
              </w:rPr>
            </w:pPr>
            <w:r w:rsidRPr="000A5C49">
              <w:rPr>
                <w:rFonts w:ascii="Times New Roman" w:eastAsia="Times New Roman" w:hAnsi="Times New Roman" w:cs="Times New Roman"/>
                <w:lang w:eastAsia="cs-CZ"/>
              </w:rPr>
              <w:t>Pády a skoky</w:t>
            </w:r>
          </w:p>
          <w:p w:rsidR="0036763B" w:rsidRPr="000A5C49" w:rsidRDefault="0036763B" w:rsidP="00561177">
            <w:pPr>
              <w:numPr>
                <w:ilvl w:val="1"/>
                <w:numId w:val="85"/>
              </w:numPr>
              <w:contextualSpacing/>
              <w:rPr>
                <w:rFonts w:ascii="Times New Roman" w:eastAsia="Times New Roman" w:hAnsi="Times New Roman" w:cs="Times New Roman"/>
                <w:lang w:eastAsia="cs-CZ"/>
              </w:rPr>
            </w:pPr>
            <w:r w:rsidRPr="000A5C49">
              <w:rPr>
                <w:rFonts w:ascii="Times New Roman" w:eastAsia="Times New Roman" w:hAnsi="Times New Roman" w:cs="Times New Roman"/>
                <w:lang w:eastAsia="cs-CZ"/>
              </w:rPr>
              <w:t xml:space="preserve">Plavání pod vodou </w:t>
            </w:r>
          </w:p>
          <w:p w:rsidR="0036763B" w:rsidRPr="000A5C49" w:rsidRDefault="0036763B" w:rsidP="00561177">
            <w:pPr>
              <w:numPr>
                <w:ilvl w:val="1"/>
                <w:numId w:val="85"/>
              </w:numPr>
              <w:contextualSpacing/>
              <w:rPr>
                <w:rFonts w:ascii="Times New Roman" w:eastAsia="Times New Roman" w:hAnsi="Times New Roman" w:cs="Times New Roman"/>
                <w:lang w:eastAsia="cs-CZ"/>
              </w:rPr>
            </w:pPr>
            <w:r w:rsidRPr="000A5C49">
              <w:rPr>
                <w:rFonts w:ascii="Times New Roman" w:eastAsia="Times New Roman" w:hAnsi="Times New Roman" w:cs="Times New Roman"/>
                <w:lang w:eastAsia="cs-CZ"/>
              </w:rPr>
              <w:t>Dopomoc unavenému plavci</w:t>
            </w:r>
          </w:p>
        </w:tc>
        <w:tc>
          <w:tcPr>
            <w:tcW w:w="1090" w:type="dxa"/>
          </w:tcPr>
          <w:p w:rsidR="0036763B" w:rsidRPr="000A5C49" w:rsidRDefault="0036763B" w:rsidP="0084731F">
            <w:pPr>
              <w:rPr>
                <w:rFonts w:ascii="Calibri" w:eastAsia="Times New Roman" w:hAnsi="Calibri" w:cs="Times New Roman"/>
                <w:lang w:eastAsia="cs-CZ"/>
              </w:rPr>
            </w:pPr>
            <w:r w:rsidRPr="000A5C49">
              <w:rPr>
                <w:rFonts w:ascii="Calibri" w:eastAsia="Times New Roman" w:hAnsi="Calibri" w:cs="Times New Roman"/>
                <w:lang w:eastAsia="cs-CZ"/>
              </w:rPr>
              <w:t>30</w:t>
            </w:r>
          </w:p>
        </w:tc>
      </w:tr>
      <w:tr w:rsidR="0036763B" w:rsidRPr="000A5C49" w:rsidTr="0084731F">
        <w:trPr>
          <w:trHeight w:val="1390"/>
        </w:trPr>
        <w:tc>
          <w:tcPr>
            <w:tcW w:w="4185" w:type="dxa"/>
          </w:tcPr>
          <w:p w:rsidR="0036763B" w:rsidRPr="000A5C49" w:rsidRDefault="0036763B" w:rsidP="0084731F">
            <w:pPr>
              <w:rPr>
                <w:rFonts w:ascii="Times New Roman" w:eastAsia="Times New Roman" w:hAnsi="Times New Roman" w:cs="Times New Roman"/>
                <w:b/>
                <w:lang w:eastAsia="cs-CZ"/>
              </w:rPr>
            </w:pPr>
            <w:r w:rsidRPr="000A5C49">
              <w:rPr>
                <w:rFonts w:ascii="Times New Roman" w:eastAsia="Times New Roman" w:hAnsi="Times New Roman" w:cs="Times New Roman"/>
                <w:b/>
                <w:lang w:eastAsia="cs-CZ"/>
              </w:rPr>
              <w:t>Žák:</w:t>
            </w:r>
          </w:p>
          <w:p w:rsidR="0036763B" w:rsidRPr="000A5C49" w:rsidRDefault="0036763B" w:rsidP="0084731F">
            <w:pPr>
              <w:rPr>
                <w:rFonts w:ascii="Times New Roman" w:eastAsia="Times New Roman" w:hAnsi="Times New Roman" w:cs="Times New Roman"/>
                <w:lang w:eastAsia="cs-CZ"/>
              </w:rPr>
            </w:pPr>
            <w:r w:rsidRPr="000A5C49">
              <w:rPr>
                <w:rFonts w:ascii="Times New Roman" w:eastAsia="Times New Roman" w:hAnsi="Times New Roman" w:cs="Times New Roman"/>
                <w:lang w:eastAsia="cs-CZ"/>
              </w:rPr>
              <w:t xml:space="preserve">-   prokáže znalosti a dovednosti osvojené     </w:t>
            </w:r>
          </w:p>
          <w:p w:rsidR="0036763B" w:rsidRPr="000A5C49" w:rsidRDefault="0036763B" w:rsidP="0084731F">
            <w:pPr>
              <w:rPr>
                <w:rFonts w:ascii="Times New Roman" w:eastAsia="Times New Roman" w:hAnsi="Times New Roman" w:cs="Times New Roman"/>
                <w:lang w:eastAsia="cs-CZ"/>
              </w:rPr>
            </w:pPr>
            <w:r w:rsidRPr="000A5C49">
              <w:rPr>
                <w:rFonts w:ascii="Times New Roman" w:eastAsia="Times New Roman" w:hAnsi="Times New Roman" w:cs="Times New Roman"/>
                <w:lang w:eastAsia="cs-CZ"/>
              </w:rPr>
              <w:t xml:space="preserve">    při teoretických hodinách, didaktice a </w:t>
            </w:r>
          </w:p>
          <w:p w:rsidR="0036763B" w:rsidRPr="000A5C49" w:rsidRDefault="0036763B" w:rsidP="0084731F">
            <w:pPr>
              <w:rPr>
                <w:rFonts w:ascii="Times New Roman" w:eastAsia="Times New Roman" w:hAnsi="Times New Roman" w:cs="Times New Roman"/>
                <w:lang w:eastAsia="cs-CZ"/>
              </w:rPr>
            </w:pPr>
            <w:r w:rsidRPr="000A5C49">
              <w:rPr>
                <w:rFonts w:ascii="Times New Roman" w:eastAsia="Times New Roman" w:hAnsi="Times New Roman" w:cs="Times New Roman"/>
                <w:lang w:eastAsia="cs-CZ"/>
              </w:rPr>
              <w:t xml:space="preserve">    praktickém výcviku </w:t>
            </w:r>
          </w:p>
          <w:p w:rsidR="0036763B" w:rsidRPr="000A5C49" w:rsidRDefault="0036763B" w:rsidP="0084731F">
            <w:pPr>
              <w:rPr>
                <w:rFonts w:ascii="Calibri" w:eastAsia="Times New Roman" w:hAnsi="Calibri" w:cs="Times New Roman"/>
                <w:b/>
                <w:i/>
                <w:lang w:eastAsia="cs-CZ"/>
              </w:rPr>
            </w:pPr>
          </w:p>
          <w:p w:rsidR="0036763B" w:rsidRPr="000A5C49" w:rsidRDefault="0036763B" w:rsidP="0084731F">
            <w:pPr>
              <w:rPr>
                <w:rFonts w:ascii="Calibri" w:eastAsia="Times New Roman" w:hAnsi="Calibri" w:cs="Times New Roman"/>
                <w:b/>
                <w:i/>
                <w:lang w:eastAsia="cs-CZ"/>
              </w:rPr>
            </w:pPr>
          </w:p>
        </w:tc>
        <w:tc>
          <w:tcPr>
            <w:tcW w:w="4189" w:type="dxa"/>
          </w:tcPr>
          <w:p w:rsidR="0036763B" w:rsidRPr="000A5C49" w:rsidRDefault="0036763B" w:rsidP="0084731F">
            <w:pPr>
              <w:contextualSpacing/>
              <w:rPr>
                <w:rFonts w:ascii="Times New Roman" w:eastAsia="Times New Roman" w:hAnsi="Times New Roman" w:cs="Times New Roman"/>
                <w:b/>
                <w:sz w:val="24"/>
                <w:szCs w:val="24"/>
                <w:lang w:eastAsia="cs-CZ"/>
              </w:rPr>
            </w:pPr>
            <w:r w:rsidRPr="000A5C49">
              <w:rPr>
                <w:rFonts w:ascii="Times New Roman" w:eastAsia="Times New Roman" w:hAnsi="Times New Roman" w:cs="Times New Roman"/>
                <w:b/>
                <w:sz w:val="24"/>
                <w:szCs w:val="24"/>
                <w:lang w:eastAsia="cs-CZ"/>
              </w:rPr>
              <w:t>3. Závěrečný test</w:t>
            </w:r>
          </w:p>
          <w:p w:rsidR="0036763B" w:rsidRPr="000A5C49" w:rsidRDefault="0036763B" w:rsidP="0084731F">
            <w:pPr>
              <w:spacing w:line="240" w:lineRule="auto"/>
              <w:contextualSpacing/>
              <w:rPr>
                <w:rFonts w:ascii="Times New Roman" w:eastAsia="Times New Roman" w:hAnsi="Times New Roman" w:cs="Times New Roman"/>
                <w:lang w:eastAsia="cs-CZ"/>
              </w:rPr>
            </w:pPr>
          </w:p>
        </w:tc>
        <w:tc>
          <w:tcPr>
            <w:tcW w:w="1090" w:type="dxa"/>
          </w:tcPr>
          <w:p w:rsidR="0036763B" w:rsidRPr="000A5C49" w:rsidRDefault="0036763B" w:rsidP="0084731F">
            <w:pPr>
              <w:rPr>
                <w:rFonts w:ascii="Calibri" w:eastAsia="Times New Roman" w:hAnsi="Calibri" w:cs="Times New Roman"/>
                <w:lang w:eastAsia="cs-CZ"/>
              </w:rPr>
            </w:pPr>
            <w:r w:rsidRPr="000A5C49">
              <w:rPr>
                <w:rFonts w:ascii="Calibri" w:eastAsia="Times New Roman" w:hAnsi="Calibri" w:cs="Times New Roman"/>
                <w:lang w:eastAsia="cs-CZ"/>
              </w:rPr>
              <w:t xml:space="preserve"> 1</w:t>
            </w:r>
          </w:p>
        </w:tc>
      </w:tr>
    </w:tbl>
    <w:p w:rsidR="0036763B" w:rsidRPr="000A5C49" w:rsidRDefault="0036763B" w:rsidP="0036763B">
      <w:pPr>
        <w:rPr>
          <w:rFonts w:ascii="Calibri" w:eastAsia="Times New Roman" w:hAnsi="Calibri" w:cs="Times New Roman"/>
          <w:i/>
          <w:lang w:eastAsia="cs-CZ"/>
        </w:rPr>
      </w:pPr>
    </w:p>
    <w:p w:rsidR="0036763B" w:rsidRPr="000A5C49" w:rsidRDefault="0036763B" w:rsidP="0036763B">
      <w:pPr>
        <w:rPr>
          <w:rFonts w:ascii="Calibri" w:eastAsia="Times New Roman" w:hAnsi="Calibri" w:cs="Times New Roman"/>
          <w:b/>
          <w:i/>
          <w:lang w:eastAsia="cs-CZ"/>
        </w:rPr>
      </w:pPr>
    </w:p>
    <w:p w:rsidR="0036763B" w:rsidRPr="000A5C49" w:rsidRDefault="0036763B" w:rsidP="0036763B">
      <w:pPr>
        <w:rPr>
          <w:rFonts w:ascii="Calibri" w:eastAsia="Times New Roman" w:hAnsi="Calibri" w:cs="Times New Roman"/>
          <w:b/>
          <w:i/>
          <w:lang w:eastAsia="cs-CZ"/>
        </w:rPr>
      </w:pPr>
    </w:p>
    <w:p w:rsidR="0036763B" w:rsidRPr="000A5C49" w:rsidRDefault="0036763B" w:rsidP="0036763B">
      <w:pPr>
        <w:rPr>
          <w:rFonts w:ascii="Calibri" w:eastAsia="Times New Roman" w:hAnsi="Calibri" w:cs="Times New Roman"/>
          <w:i/>
          <w:lang w:eastAsia="cs-CZ"/>
        </w:rPr>
      </w:pPr>
    </w:p>
    <w:p w:rsidR="0036763B" w:rsidRPr="000A5C49" w:rsidRDefault="0036763B" w:rsidP="0036763B">
      <w:pPr>
        <w:rPr>
          <w:rFonts w:ascii="Calibri" w:eastAsia="Times New Roman" w:hAnsi="Calibri" w:cs="Times New Roman"/>
          <w:i/>
          <w:lang w:eastAsia="cs-CZ"/>
        </w:rPr>
      </w:pPr>
    </w:p>
    <w:p w:rsidR="0036763B" w:rsidRPr="000A5C49" w:rsidRDefault="0036763B" w:rsidP="0036763B">
      <w:pPr>
        <w:rPr>
          <w:rFonts w:ascii="Calibri" w:eastAsia="Times New Roman" w:hAnsi="Calibri" w:cs="Times New Roman"/>
          <w:i/>
          <w:lang w:eastAsia="cs-CZ"/>
        </w:rPr>
      </w:pPr>
    </w:p>
    <w:p w:rsidR="00AF412A" w:rsidRPr="00AF412A" w:rsidRDefault="00AF412A" w:rsidP="00AF412A">
      <w:pPr>
        <w:tabs>
          <w:tab w:val="left" w:pos="4536"/>
        </w:tabs>
        <w:rPr>
          <w:rFonts w:ascii="Times New Roman" w:eastAsia="Times New Roman" w:hAnsi="Times New Roman" w:cs="Times New Roman"/>
          <w:i/>
          <w:lang w:eastAsia="cs-CZ"/>
        </w:rPr>
      </w:pPr>
    </w:p>
    <w:p w:rsidR="00AF412A" w:rsidRPr="00AF412A" w:rsidRDefault="00AF412A" w:rsidP="00AF412A">
      <w:pPr>
        <w:rPr>
          <w:rFonts w:ascii="Times New Roman" w:eastAsia="Times New Roman" w:hAnsi="Times New Roman" w:cs="Times New Roman"/>
          <w:i/>
          <w:lang w:eastAsia="cs-CZ"/>
        </w:rPr>
      </w:pPr>
    </w:p>
    <w:p w:rsidR="00AF412A" w:rsidRPr="00AF412A" w:rsidRDefault="00AF412A" w:rsidP="00AF412A">
      <w:pPr>
        <w:rPr>
          <w:rFonts w:ascii="Times New Roman" w:eastAsia="Times New Roman" w:hAnsi="Times New Roman" w:cs="Times New Roman"/>
          <w:i/>
          <w:lang w:eastAsia="cs-CZ"/>
        </w:rPr>
      </w:pPr>
    </w:p>
    <w:p w:rsidR="00AF412A" w:rsidRPr="00AF412A" w:rsidRDefault="00AF412A" w:rsidP="00AF412A">
      <w:pPr>
        <w:rPr>
          <w:rFonts w:ascii="Times New Roman" w:eastAsia="Times New Roman" w:hAnsi="Times New Roman" w:cs="Times New Roman"/>
          <w:i/>
          <w:lang w:eastAsia="cs-CZ"/>
        </w:rPr>
      </w:pPr>
    </w:p>
    <w:p w:rsidR="00AF412A" w:rsidRPr="00AF412A" w:rsidRDefault="00AF412A" w:rsidP="00AF412A">
      <w:pPr>
        <w:rPr>
          <w:rFonts w:ascii="Times New Roman" w:eastAsia="Times New Roman" w:hAnsi="Times New Roman" w:cs="Times New Roman"/>
          <w:i/>
          <w:lang w:eastAsia="cs-CZ"/>
        </w:rPr>
      </w:pPr>
    </w:p>
    <w:p w:rsidR="00AF412A" w:rsidRPr="00AF412A" w:rsidRDefault="00AF412A" w:rsidP="00AF412A">
      <w:pPr>
        <w:rPr>
          <w:rFonts w:ascii="Times New Roman" w:eastAsia="Times New Roman" w:hAnsi="Times New Roman" w:cs="Times New Roman"/>
          <w:i/>
          <w:lang w:eastAsia="cs-CZ"/>
        </w:rPr>
      </w:pPr>
    </w:p>
    <w:p w:rsidR="00AF412A" w:rsidRPr="00AF412A" w:rsidRDefault="00AF412A" w:rsidP="00AF412A">
      <w:pPr>
        <w:rPr>
          <w:rFonts w:ascii="Times New Roman" w:eastAsia="Times New Roman" w:hAnsi="Times New Roman" w:cs="Times New Roman"/>
          <w:i/>
          <w:lang w:eastAsia="cs-CZ"/>
        </w:rPr>
      </w:pPr>
    </w:p>
    <w:p w:rsidR="00AF412A" w:rsidRPr="00AF412A" w:rsidRDefault="00AF412A" w:rsidP="00AF412A">
      <w:pPr>
        <w:rPr>
          <w:rFonts w:ascii="Times New Roman" w:eastAsia="Times New Roman" w:hAnsi="Times New Roman" w:cs="Times New Roman"/>
          <w:i/>
          <w:lang w:eastAsia="cs-CZ"/>
        </w:rPr>
      </w:pPr>
    </w:p>
    <w:p w:rsidR="00AF412A" w:rsidRPr="00AF412A" w:rsidRDefault="00AF412A" w:rsidP="00AF412A">
      <w:pPr>
        <w:rPr>
          <w:rFonts w:ascii="Times New Roman" w:eastAsia="Times New Roman" w:hAnsi="Times New Roman" w:cs="Times New Roman"/>
          <w:i/>
          <w:lang w:eastAsia="cs-CZ"/>
        </w:rPr>
      </w:pPr>
    </w:p>
    <w:p w:rsidR="00AF412A" w:rsidRPr="00AF412A" w:rsidRDefault="00AF412A" w:rsidP="00AF412A">
      <w:pPr>
        <w:rPr>
          <w:rFonts w:ascii="Times New Roman" w:eastAsia="Times New Roman" w:hAnsi="Times New Roman" w:cs="Times New Roman"/>
          <w:i/>
          <w:lang w:eastAsia="cs-CZ"/>
        </w:rPr>
      </w:pPr>
    </w:p>
    <w:p w:rsidR="00AF412A" w:rsidRPr="00AF412A" w:rsidRDefault="00AF412A" w:rsidP="00AF412A">
      <w:pPr>
        <w:rPr>
          <w:rFonts w:ascii="Times New Roman" w:eastAsia="Times New Roman" w:hAnsi="Times New Roman" w:cs="Times New Roman"/>
          <w:i/>
          <w:lang w:eastAsia="cs-CZ"/>
        </w:rPr>
      </w:pPr>
    </w:p>
    <w:p w:rsidR="00AF412A" w:rsidRPr="00AF412A" w:rsidRDefault="00AF412A" w:rsidP="00AF412A">
      <w:pPr>
        <w:rPr>
          <w:rFonts w:ascii="Times New Roman" w:eastAsia="Times New Roman" w:hAnsi="Times New Roman" w:cs="Times New Roman"/>
          <w:i/>
          <w:lang w:eastAsia="cs-CZ"/>
        </w:rPr>
      </w:pPr>
    </w:p>
    <w:p w:rsidR="00AF412A" w:rsidRPr="00AF412A" w:rsidRDefault="00AF412A" w:rsidP="00AF412A">
      <w:pPr>
        <w:rPr>
          <w:rFonts w:ascii="Times New Roman" w:eastAsia="Times New Roman" w:hAnsi="Times New Roman" w:cs="Times New Roman"/>
          <w:i/>
          <w:lang w:eastAsia="cs-CZ"/>
        </w:rPr>
      </w:pPr>
    </w:p>
    <w:p w:rsidR="00AF412A" w:rsidRPr="00AF412A" w:rsidRDefault="00AF412A" w:rsidP="00AF412A">
      <w:pPr>
        <w:rPr>
          <w:rFonts w:ascii="Times New Roman" w:eastAsia="Times New Roman" w:hAnsi="Times New Roman" w:cs="Times New Roman"/>
          <w:i/>
          <w:lang w:eastAsia="cs-CZ"/>
        </w:rPr>
      </w:pPr>
    </w:p>
    <w:p w:rsidR="00AF412A" w:rsidRPr="00AF412A" w:rsidRDefault="00AF412A" w:rsidP="00AF412A">
      <w:pPr>
        <w:rPr>
          <w:rFonts w:ascii="Times New Roman" w:eastAsia="Times New Roman" w:hAnsi="Times New Roman" w:cs="Times New Roman"/>
          <w:i/>
          <w:lang w:eastAsia="cs-CZ"/>
        </w:rPr>
      </w:pPr>
    </w:p>
    <w:p w:rsidR="00AF412A" w:rsidRPr="00AF412A" w:rsidRDefault="00AF412A" w:rsidP="00AF412A">
      <w:pPr>
        <w:rPr>
          <w:rFonts w:ascii="Times New Roman" w:eastAsia="Times New Roman" w:hAnsi="Times New Roman" w:cs="Times New Roman"/>
          <w:i/>
          <w:lang w:eastAsia="cs-CZ"/>
        </w:rPr>
      </w:pPr>
    </w:p>
    <w:p w:rsidR="00AF412A" w:rsidRPr="00AF412A" w:rsidRDefault="00AF412A" w:rsidP="00AF412A">
      <w:pPr>
        <w:rPr>
          <w:rFonts w:ascii="Times New Roman" w:eastAsia="Times New Roman" w:hAnsi="Times New Roman" w:cs="Times New Roman"/>
          <w:i/>
          <w:lang w:eastAsia="cs-CZ"/>
        </w:rPr>
      </w:pPr>
    </w:p>
    <w:p w:rsidR="00AF412A" w:rsidRPr="00AF412A" w:rsidRDefault="00AF412A" w:rsidP="00AF412A">
      <w:pPr>
        <w:rPr>
          <w:rFonts w:ascii="Times New Roman" w:eastAsia="Times New Roman" w:hAnsi="Times New Roman" w:cs="Times New Roman"/>
          <w:i/>
          <w:lang w:eastAsia="cs-CZ"/>
        </w:rPr>
      </w:pPr>
    </w:p>
    <w:p w:rsidR="00AF412A" w:rsidRDefault="00AF412A" w:rsidP="0036763B">
      <w:pPr>
        <w:spacing w:after="120" w:line="240" w:lineRule="auto"/>
        <w:rPr>
          <w:rFonts w:ascii="Times New Roman" w:eastAsia="Times New Roman" w:hAnsi="Times New Roman" w:cs="Times New Roman"/>
          <w:b/>
          <w:sz w:val="24"/>
          <w:szCs w:val="24"/>
          <w:lang w:eastAsia="cs-CZ"/>
        </w:rPr>
      </w:pPr>
    </w:p>
    <w:p w:rsidR="00B93896" w:rsidRPr="00B93896" w:rsidRDefault="00B93896" w:rsidP="00B93896">
      <w:pPr>
        <w:spacing w:after="120" w:line="240" w:lineRule="auto"/>
        <w:jc w:val="center"/>
        <w:rPr>
          <w:rFonts w:ascii="Times New Roman" w:eastAsia="Times New Roman" w:hAnsi="Times New Roman" w:cs="Times New Roman"/>
          <w:b/>
          <w:sz w:val="24"/>
          <w:szCs w:val="24"/>
          <w:lang w:eastAsia="cs-CZ"/>
        </w:rPr>
      </w:pPr>
      <w:r w:rsidRPr="00B93896">
        <w:rPr>
          <w:rFonts w:ascii="Times New Roman" w:eastAsia="Times New Roman" w:hAnsi="Times New Roman" w:cs="Times New Roman"/>
          <w:b/>
          <w:sz w:val="24"/>
          <w:szCs w:val="24"/>
          <w:lang w:eastAsia="cs-CZ"/>
        </w:rPr>
        <w:t>Obchodní akademie, Střední pedagogická škola a Jazyková škola s právem státní                jazykové zkoušky, U Stadionu 486, 266 37 Beroun</w:t>
      </w:r>
    </w:p>
    <w:p w:rsidR="00B93896" w:rsidRPr="00B93896" w:rsidRDefault="00B93896" w:rsidP="00B93896">
      <w:pPr>
        <w:spacing w:after="0" w:line="240" w:lineRule="auto"/>
        <w:rPr>
          <w:rFonts w:ascii="Times New Roman" w:eastAsia="Times New Roman" w:hAnsi="Times New Roman" w:cs="Times New Roman"/>
          <w:i/>
          <w:sz w:val="24"/>
          <w:szCs w:val="24"/>
          <w:lang w:eastAsia="cs-CZ"/>
        </w:rPr>
      </w:pPr>
    </w:p>
    <w:p w:rsidR="00B93896" w:rsidRPr="00B93896" w:rsidRDefault="00B93896" w:rsidP="00B93896">
      <w:pPr>
        <w:autoSpaceDE w:val="0"/>
        <w:autoSpaceDN w:val="0"/>
        <w:adjustRightInd w:val="0"/>
        <w:spacing w:after="0" w:line="240" w:lineRule="auto"/>
        <w:rPr>
          <w:rFonts w:ascii="Times New Roman" w:eastAsia="Times New Roman" w:hAnsi="Times New Roman" w:cs="Times New Roman"/>
          <w:b/>
          <w:bCs/>
          <w:i/>
          <w:sz w:val="24"/>
          <w:szCs w:val="24"/>
          <w:lang w:eastAsia="cs-CZ"/>
        </w:rPr>
      </w:pPr>
    </w:p>
    <w:p w:rsidR="00B93896" w:rsidRPr="00B93896" w:rsidRDefault="00B93896" w:rsidP="00B93896">
      <w:pPr>
        <w:autoSpaceDE w:val="0"/>
        <w:autoSpaceDN w:val="0"/>
        <w:adjustRightInd w:val="0"/>
        <w:spacing w:after="0" w:line="240" w:lineRule="auto"/>
        <w:rPr>
          <w:rFonts w:ascii="Times New Roman" w:eastAsia="Times New Roman" w:hAnsi="Times New Roman" w:cs="Times New Roman"/>
          <w:bCs/>
          <w:sz w:val="24"/>
          <w:szCs w:val="24"/>
          <w:lang w:eastAsia="cs-CZ"/>
        </w:rPr>
      </w:pPr>
      <w:r w:rsidRPr="00B93896">
        <w:rPr>
          <w:rFonts w:ascii="Times New Roman" w:eastAsia="Times New Roman" w:hAnsi="Times New Roman" w:cs="Times New Roman"/>
          <w:b/>
          <w:bCs/>
          <w:sz w:val="24"/>
          <w:szCs w:val="24"/>
          <w:lang w:eastAsia="cs-CZ"/>
        </w:rPr>
        <w:t xml:space="preserve">Název kurzu  :  </w:t>
      </w:r>
      <w:r w:rsidRPr="00B93896">
        <w:rPr>
          <w:rFonts w:ascii="Times New Roman" w:eastAsia="Times New Roman" w:hAnsi="Times New Roman" w:cs="Times New Roman"/>
          <w:bCs/>
          <w:sz w:val="24"/>
          <w:szCs w:val="24"/>
          <w:lang w:eastAsia="cs-CZ"/>
        </w:rPr>
        <w:t>Sportovně-turistický kurz</w:t>
      </w:r>
    </w:p>
    <w:p w:rsidR="00B93896" w:rsidRPr="00B93896" w:rsidRDefault="00B93896" w:rsidP="00B93896">
      <w:pPr>
        <w:autoSpaceDE w:val="0"/>
        <w:autoSpaceDN w:val="0"/>
        <w:adjustRightInd w:val="0"/>
        <w:spacing w:after="0" w:line="240" w:lineRule="auto"/>
        <w:rPr>
          <w:rFonts w:ascii="Times New Roman" w:eastAsia="Times New Roman" w:hAnsi="Times New Roman" w:cs="Times New Roman"/>
          <w:b/>
          <w:bCs/>
          <w:sz w:val="21"/>
          <w:szCs w:val="21"/>
          <w:lang w:eastAsia="cs-CZ"/>
        </w:rPr>
      </w:pPr>
    </w:p>
    <w:p w:rsidR="00B93896" w:rsidRPr="00B93896" w:rsidRDefault="00B93896" w:rsidP="00B93896">
      <w:pPr>
        <w:autoSpaceDE w:val="0"/>
        <w:autoSpaceDN w:val="0"/>
        <w:adjustRightInd w:val="0"/>
        <w:spacing w:after="0" w:line="240" w:lineRule="auto"/>
        <w:rPr>
          <w:rFonts w:ascii="Times New Roman" w:eastAsia="Times New Roman" w:hAnsi="Times New Roman" w:cs="Times New Roman"/>
          <w:lang w:eastAsia="cs-CZ"/>
        </w:rPr>
      </w:pPr>
      <w:r w:rsidRPr="00B93896">
        <w:rPr>
          <w:rFonts w:ascii="Times New Roman" w:eastAsia="Times New Roman" w:hAnsi="Times New Roman" w:cs="Times New Roman"/>
          <w:b/>
          <w:bCs/>
          <w:sz w:val="24"/>
          <w:szCs w:val="24"/>
          <w:lang w:eastAsia="cs-CZ"/>
        </w:rPr>
        <w:t xml:space="preserve">Délka  kurzu </w:t>
      </w:r>
      <w:r w:rsidRPr="00B93896">
        <w:rPr>
          <w:rFonts w:ascii="Times New Roman" w:eastAsia="Times New Roman" w:hAnsi="Times New Roman" w:cs="Times New Roman"/>
          <w:lang w:eastAsia="cs-CZ"/>
        </w:rPr>
        <w:t>:    7 – 8 dní</w:t>
      </w:r>
    </w:p>
    <w:p w:rsidR="00B93896" w:rsidRPr="00B93896" w:rsidRDefault="00B93896" w:rsidP="00B93896">
      <w:pPr>
        <w:autoSpaceDE w:val="0"/>
        <w:autoSpaceDN w:val="0"/>
        <w:adjustRightInd w:val="0"/>
        <w:spacing w:after="0" w:line="240" w:lineRule="auto"/>
        <w:rPr>
          <w:rFonts w:ascii="Times New Roman" w:eastAsia="Times New Roman" w:hAnsi="Times New Roman" w:cs="Times New Roman"/>
          <w:b/>
          <w:sz w:val="24"/>
          <w:szCs w:val="24"/>
          <w:lang w:eastAsia="cs-CZ"/>
        </w:rPr>
      </w:pPr>
    </w:p>
    <w:p w:rsidR="00B93896" w:rsidRPr="00B93896" w:rsidRDefault="00B93896" w:rsidP="00B93896">
      <w:pPr>
        <w:tabs>
          <w:tab w:val="left" w:pos="5040"/>
        </w:tabs>
        <w:autoSpaceDE w:val="0"/>
        <w:autoSpaceDN w:val="0"/>
        <w:adjustRightInd w:val="0"/>
        <w:spacing w:after="0" w:line="240" w:lineRule="auto"/>
        <w:ind w:left="708" w:hanging="708"/>
        <w:rPr>
          <w:rFonts w:ascii="Times New Roman" w:eastAsia="Times New Roman" w:hAnsi="Times New Roman" w:cs="Times New Roman"/>
          <w:sz w:val="24"/>
          <w:szCs w:val="24"/>
          <w:lang w:eastAsia="cs-CZ"/>
        </w:rPr>
      </w:pPr>
      <w:r w:rsidRPr="00B93896">
        <w:rPr>
          <w:rFonts w:ascii="Times New Roman" w:eastAsia="Times New Roman" w:hAnsi="Times New Roman" w:cs="Times New Roman"/>
          <w:b/>
          <w:bCs/>
          <w:sz w:val="24"/>
          <w:szCs w:val="24"/>
          <w:lang w:eastAsia="cs-CZ"/>
        </w:rPr>
        <w:t>Kód a název oboru vzdělání:</w:t>
      </w:r>
      <w:r w:rsidRPr="00B93896">
        <w:rPr>
          <w:rFonts w:ascii="Times New Roman" w:eastAsia="Times New Roman" w:hAnsi="Times New Roman" w:cs="Times New Roman"/>
          <w:b/>
          <w:bCs/>
          <w:sz w:val="21"/>
          <w:szCs w:val="21"/>
          <w:lang w:eastAsia="cs-CZ"/>
        </w:rPr>
        <w:t xml:space="preserve"> </w:t>
      </w:r>
      <w:r w:rsidRPr="00B93896">
        <w:rPr>
          <w:rFonts w:ascii="Times New Roman" w:eastAsia="Times New Roman" w:hAnsi="Times New Roman" w:cs="Times New Roman"/>
          <w:sz w:val="24"/>
          <w:szCs w:val="24"/>
          <w:lang w:eastAsia="cs-CZ"/>
        </w:rPr>
        <w:t>75-31-M/01 Předškolní a mimoškolní pedagogika</w:t>
      </w:r>
    </w:p>
    <w:p w:rsidR="00B93896" w:rsidRPr="00B93896" w:rsidRDefault="00B93896" w:rsidP="00B93896">
      <w:pPr>
        <w:tabs>
          <w:tab w:val="left" w:pos="5040"/>
        </w:tabs>
        <w:autoSpaceDE w:val="0"/>
        <w:autoSpaceDN w:val="0"/>
        <w:adjustRightInd w:val="0"/>
        <w:spacing w:after="0" w:line="240" w:lineRule="auto"/>
        <w:ind w:left="708" w:hanging="708"/>
        <w:rPr>
          <w:rFonts w:ascii="Times New Roman" w:eastAsia="Times New Roman" w:hAnsi="Times New Roman" w:cs="Times New Roman"/>
          <w:b/>
          <w:bCs/>
          <w:sz w:val="24"/>
          <w:szCs w:val="24"/>
          <w:lang w:eastAsia="cs-CZ"/>
        </w:rPr>
      </w:pPr>
    </w:p>
    <w:p w:rsidR="00B93896" w:rsidRPr="00B93896" w:rsidRDefault="00B93896" w:rsidP="00B93896">
      <w:pPr>
        <w:tabs>
          <w:tab w:val="left" w:pos="5040"/>
        </w:tabs>
        <w:autoSpaceDE w:val="0"/>
        <w:autoSpaceDN w:val="0"/>
        <w:adjustRightInd w:val="0"/>
        <w:spacing w:after="0" w:line="240" w:lineRule="auto"/>
        <w:ind w:left="708" w:hanging="708"/>
        <w:rPr>
          <w:rFonts w:ascii="Times New Roman" w:eastAsia="Times New Roman" w:hAnsi="Times New Roman" w:cs="Times New Roman"/>
          <w:b/>
          <w:bCs/>
          <w:sz w:val="21"/>
          <w:szCs w:val="21"/>
          <w:lang w:eastAsia="cs-CZ"/>
        </w:rPr>
      </w:pPr>
      <w:r w:rsidRPr="00B93896">
        <w:rPr>
          <w:rFonts w:ascii="Times New Roman" w:eastAsia="Times New Roman" w:hAnsi="Times New Roman" w:cs="Times New Roman"/>
          <w:b/>
          <w:bCs/>
          <w:sz w:val="24"/>
          <w:szCs w:val="24"/>
          <w:lang w:eastAsia="cs-CZ"/>
        </w:rPr>
        <w:t xml:space="preserve">Délka a forma vzdělání: </w:t>
      </w:r>
      <w:r w:rsidRPr="00B93896">
        <w:rPr>
          <w:rFonts w:ascii="Times New Roman" w:eastAsia="Times New Roman" w:hAnsi="Times New Roman" w:cs="Times New Roman"/>
          <w:sz w:val="24"/>
          <w:szCs w:val="24"/>
          <w:lang w:eastAsia="cs-CZ"/>
        </w:rPr>
        <w:t xml:space="preserve">   denní            </w:t>
      </w:r>
      <w:r w:rsidRPr="00B93896">
        <w:rPr>
          <w:rFonts w:ascii="Times New Roman" w:eastAsia="Times New Roman" w:hAnsi="Times New Roman" w:cs="Times New Roman"/>
          <w:b/>
          <w:bCs/>
          <w:sz w:val="21"/>
          <w:szCs w:val="21"/>
          <w:lang w:eastAsia="cs-CZ"/>
        </w:rPr>
        <w:t xml:space="preserve">                                                     </w:t>
      </w:r>
    </w:p>
    <w:p w:rsidR="00B93896" w:rsidRPr="00B93896" w:rsidRDefault="00B93896" w:rsidP="00B93896">
      <w:pPr>
        <w:autoSpaceDE w:val="0"/>
        <w:autoSpaceDN w:val="0"/>
        <w:adjustRightInd w:val="0"/>
        <w:spacing w:after="0" w:line="240" w:lineRule="auto"/>
        <w:rPr>
          <w:rFonts w:ascii="Times New Roman" w:eastAsia="Times New Roman" w:hAnsi="Times New Roman" w:cs="Times New Roman"/>
          <w:b/>
          <w:bCs/>
          <w:sz w:val="21"/>
          <w:szCs w:val="21"/>
          <w:lang w:eastAsia="cs-CZ"/>
        </w:rPr>
      </w:pPr>
    </w:p>
    <w:p w:rsidR="00B93896" w:rsidRPr="00B93896" w:rsidRDefault="00B93896" w:rsidP="00B93896">
      <w:pPr>
        <w:autoSpaceDE w:val="0"/>
        <w:autoSpaceDN w:val="0"/>
        <w:adjustRightInd w:val="0"/>
        <w:spacing w:after="0" w:line="240" w:lineRule="auto"/>
        <w:rPr>
          <w:rFonts w:ascii="Times New Roman" w:eastAsia="Times New Roman" w:hAnsi="Times New Roman" w:cs="Times New Roman"/>
          <w:sz w:val="24"/>
          <w:szCs w:val="24"/>
          <w:lang w:eastAsia="cs-CZ"/>
        </w:rPr>
      </w:pPr>
      <w:r w:rsidRPr="00B93896">
        <w:rPr>
          <w:rFonts w:ascii="Times New Roman" w:eastAsia="Times New Roman" w:hAnsi="Times New Roman" w:cs="Times New Roman"/>
          <w:b/>
          <w:bCs/>
          <w:sz w:val="24"/>
          <w:szCs w:val="24"/>
          <w:lang w:eastAsia="cs-CZ"/>
        </w:rPr>
        <w:t xml:space="preserve">Platnost: </w:t>
      </w:r>
      <w:r w:rsidRPr="00B93896">
        <w:rPr>
          <w:rFonts w:ascii="Times New Roman" w:eastAsia="Times New Roman" w:hAnsi="Times New Roman" w:cs="Times New Roman"/>
          <w:sz w:val="24"/>
          <w:szCs w:val="24"/>
          <w:lang w:eastAsia="cs-CZ"/>
        </w:rPr>
        <w:t>od 1. 9. 2010  po</w:t>
      </w:r>
      <w:r w:rsidRPr="00B93896">
        <w:rPr>
          <w:rFonts w:ascii="TimesNewRoman" w:eastAsia="Times New Roman" w:hAnsi="TimesNewRoman" w:cs="TimesNewRoman"/>
          <w:sz w:val="24"/>
          <w:szCs w:val="24"/>
          <w:lang w:eastAsia="cs-CZ"/>
        </w:rPr>
        <w:t>č</w:t>
      </w:r>
      <w:r w:rsidRPr="00B93896">
        <w:rPr>
          <w:rFonts w:ascii="Times New Roman" w:eastAsia="Times New Roman" w:hAnsi="Times New Roman" w:cs="Times New Roman"/>
          <w:sz w:val="24"/>
          <w:szCs w:val="24"/>
          <w:lang w:eastAsia="cs-CZ"/>
        </w:rPr>
        <w:t>ínaje 1. ro</w:t>
      </w:r>
      <w:r w:rsidRPr="00B93896">
        <w:rPr>
          <w:rFonts w:ascii="TimesNewRoman" w:eastAsia="Times New Roman" w:hAnsi="TimesNewRoman" w:cs="TimesNewRoman"/>
          <w:sz w:val="24"/>
          <w:szCs w:val="24"/>
          <w:lang w:eastAsia="cs-CZ"/>
        </w:rPr>
        <w:t>č</w:t>
      </w:r>
      <w:r w:rsidRPr="00B93896">
        <w:rPr>
          <w:rFonts w:ascii="Times New Roman" w:eastAsia="Times New Roman" w:hAnsi="Times New Roman" w:cs="Times New Roman"/>
          <w:sz w:val="24"/>
          <w:szCs w:val="24"/>
          <w:lang w:eastAsia="cs-CZ"/>
        </w:rPr>
        <w:t>níkem</w:t>
      </w:r>
    </w:p>
    <w:p w:rsidR="00B93896" w:rsidRPr="00B93896" w:rsidRDefault="00B93896" w:rsidP="00B93896">
      <w:pPr>
        <w:autoSpaceDE w:val="0"/>
        <w:autoSpaceDN w:val="0"/>
        <w:adjustRightInd w:val="0"/>
        <w:spacing w:after="0" w:line="240" w:lineRule="auto"/>
        <w:rPr>
          <w:rFonts w:ascii="Times New Roman" w:eastAsia="Times New Roman" w:hAnsi="Times New Roman" w:cs="Times New Roman"/>
          <w:sz w:val="24"/>
          <w:szCs w:val="24"/>
          <w:lang w:eastAsia="cs-CZ"/>
        </w:rPr>
      </w:pPr>
    </w:p>
    <w:p w:rsidR="00B93896" w:rsidRPr="00B93896" w:rsidRDefault="00B93896" w:rsidP="00B93896">
      <w:pPr>
        <w:autoSpaceDE w:val="0"/>
        <w:autoSpaceDN w:val="0"/>
        <w:adjustRightInd w:val="0"/>
        <w:spacing w:after="0" w:line="240" w:lineRule="auto"/>
        <w:rPr>
          <w:rFonts w:ascii="Times New Roman" w:eastAsia="Times New Roman" w:hAnsi="Times New Roman" w:cs="Times New Roman"/>
          <w:b/>
          <w:bCs/>
          <w:i/>
          <w:sz w:val="28"/>
          <w:szCs w:val="28"/>
          <w:lang w:eastAsia="cs-CZ"/>
        </w:rPr>
      </w:pPr>
    </w:p>
    <w:p w:rsidR="00B93896" w:rsidRPr="00B93896" w:rsidRDefault="00B93896" w:rsidP="00B93896">
      <w:pPr>
        <w:autoSpaceDE w:val="0"/>
        <w:autoSpaceDN w:val="0"/>
        <w:adjustRightInd w:val="0"/>
        <w:spacing w:after="0" w:line="240" w:lineRule="auto"/>
        <w:rPr>
          <w:rFonts w:ascii="Times New Roman" w:eastAsia="Times New Roman" w:hAnsi="Times New Roman" w:cs="Times New Roman"/>
          <w:b/>
          <w:bCs/>
          <w:sz w:val="28"/>
          <w:szCs w:val="28"/>
          <w:lang w:eastAsia="cs-CZ"/>
        </w:rPr>
      </w:pPr>
      <w:r w:rsidRPr="00B93896">
        <w:rPr>
          <w:rFonts w:ascii="Times New Roman" w:eastAsia="Times New Roman" w:hAnsi="Times New Roman" w:cs="Times New Roman"/>
          <w:b/>
          <w:bCs/>
          <w:sz w:val="28"/>
          <w:szCs w:val="28"/>
          <w:lang w:eastAsia="cs-CZ"/>
        </w:rPr>
        <w:t>Pojetí  kurzu</w:t>
      </w:r>
    </w:p>
    <w:p w:rsidR="00B93896" w:rsidRPr="00B93896" w:rsidRDefault="00B93896" w:rsidP="00B93896">
      <w:pPr>
        <w:autoSpaceDE w:val="0"/>
        <w:autoSpaceDN w:val="0"/>
        <w:adjustRightInd w:val="0"/>
        <w:spacing w:after="0" w:line="240" w:lineRule="auto"/>
        <w:rPr>
          <w:rFonts w:ascii="Times New Roman" w:eastAsia="Times New Roman" w:hAnsi="Times New Roman" w:cs="Times New Roman"/>
          <w:b/>
          <w:bCs/>
          <w:i/>
          <w:sz w:val="24"/>
          <w:szCs w:val="24"/>
          <w:lang w:eastAsia="cs-CZ"/>
        </w:rPr>
      </w:pPr>
    </w:p>
    <w:p w:rsidR="00B93896" w:rsidRPr="00B93896" w:rsidRDefault="00B93896" w:rsidP="00B93896">
      <w:pPr>
        <w:spacing w:after="0" w:line="240" w:lineRule="auto"/>
        <w:rPr>
          <w:rFonts w:ascii="Times New Roman" w:eastAsia="Times New Roman" w:hAnsi="Times New Roman" w:cs="Times New Roman"/>
          <w:b/>
          <w:sz w:val="24"/>
          <w:szCs w:val="24"/>
          <w:lang w:eastAsia="cs-CZ"/>
        </w:rPr>
      </w:pPr>
      <w:r w:rsidRPr="00B93896">
        <w:rPr>
          <w:rFonts w:ascii="Times New Roman" w:eastAsia="Times New Roman" w:hAnsi="Times New Roman" w:cs="Times New Roman"/>
          <w:b/>
          <w:sz w:val="24"/>
          <w:szCs w:val="24"/>
          <w:lang w:eastAsia="cs-CZ"/>
        </w:rPr>
        <w:t>Obecné cíle</w:t>
      </w:r>
    </w:p>
    <w:p w:rsidR="00B93896" w:rsidRPr="00B93896" w:rsidRDefault="00B93896" w:rsidP="00B93896">
      <w:pPr>
        <w:spacing w:after="0" w:line="240" w:lineRule="auto"/>
        <w:rPr>
          <w:rFonts w:ascii="Times New Roman" w:eastAsia="Times New Roman" w:hAnsi="Times New Roman" w:cs="Times New Roman"/>
          <w:b/>
          <w:sz w:val="24"/>
          <w:szCs w:val="24"/>
          <w:lang w:eastAsia="cs-CZ"/>
        </w:rPr>
      </w:pPr>
    </w:p>
    <w:p w:rsidR="00B93896" w:rsidRPr="00B93896" w:rsidRDefault="00B93896" w:rsidP="00B93896">
      <w:pPr>
        <w:spacing w:after="0" w:line="240" w:lineRule="auto"/>
        <w:jc w:val="both"/>
        <w:rPr>
          <w:rFonts w:ascii="Times New Roman" w:eastAsia="Times New Roman" w:hAnsi="Times New Roman" w:cs="Times New Roman"/>
          <w:sz w:val="24"/>
          <w:szCs w:val="24"/>
          <w:lang w:eastAsia="cs-CZ"/>
        </w:rPr>
      </w:pPr>
      <w:r w:rsidRPr="00B93896">
        <w:rPr>
          <w:rFonts w:ascii="Times New Roman" w:eastAsia="Times New Roman" w:hAnsi="Times New Roman" w:cs="Times New Roman"/>
          <w:sz w:val="24"/>
          <w:szCs w:val="24"/>
          <w:lang w:eastAsia="cs-CZ"/>
        </w:rPr>
        <w:t>Cílovým kurzu je propojení teoretických poznatků s praktickými činnostmi a jejich využití  pro pobyt v přírodě.</w:t>
      </w:r>
    </w:p>
    <w:p w:rsidR="00B93896" w:rsidRPr="00B93896" w:rsidRDefault="00B93896" w:rsidP="00B93896">
      <w:pPr>
        <w:spacing w:after="0" w:line="240" w:lineRule="auto"/>
        <w:jc w:val="both"/>
        <w:rPr>
          <w:rFonts w:ascii="Times New Roman" w:eastAsia="Times New Roman" w:hAnsi="Times New Roman" w:cs="Times New Roman"/>
          <w:sz w:val="24"/>
          <w:szCs w:val="24"/>
          <w:lang w:eastAsia="cs-CZ"/>
        </w:rPr>
      </w:pPr>
      <w:r w:rsidRPr="00B93896">
        <w:rPr>
          <w:rFonts w:ascii="Times New Roman" w:eastAsia="Times New Roman" w:hAnsi="Times New Roman" w:cs="Times New Roman"/>
          <w:sz w:val="24"/>
          <w:szCs w:val="24"/>
          <w:lang w:eastAsia="cs-CZ"/>
        </w:rPr>
        <w:t>Žáci zde získávají schopnost organizovat a vést nejrůznější sportovně turistické aktivity  pro děti a žáky všech věkových kategorií. Naučí se reagovat na neočekávané situace, které mohou nastat a naučí se je řešit.</w:t>
      </w:r>
    </w:p>
    <w:p w:rsidR="00B93896" w:rsidRPr="00B93896" w:rsidRDefault="00B93896" w:rsidP="00B93896">
      <w:pPr>
        <w:spacing w:after="0" w:line="240" w:lineRule="auto"/>
        <w:jc w:val="both"/>
        <w:rPr>
          <w:rFonts w:ascii="Times New Roman" w:eastAsia="Times New Roman" w:hAnsi="Times New Roman" w:cs="Times New Roman"/>
          <w:i/>
          <w:sz w:val="24"/>
          <w:szCs w:val="24"/>
          <w:lang w:eastAsia="cs-CZ"/>
        </w:rPr>
      </w:pPr>
    </w:p>
    <w:p w:rsidR="00B93896" w:rsidRPr="00B93896" w:rsidRDefault="00B93896" w:rsidP="00B93896">
      <w:pPr>
        <w:autoSpaceDE w:val="0"/>
        <w:autoSpaceDN w:val="0"/>
        <w:adjustRightInd w:val="0"/>
        <w:spacing w:after="0" w:line="240" w:lineRule="auto"/>
        <w:rPr>
          <w:rFonts w:ascii="Times New Roman" w:eastAsia="Times New Roman" w:hAnsi="Times New Roman" w:cs="Times New Roman"/>
          <w:i/>
          <w:sz w:val="21"/>
          <w:szCs w:val="21"/>
          <w:lang w:eastAsia="cs-CZ"/>
        </w:rPr>
      </w:pPr>
    </w:p>
    <w:p w:rsidR="00B93896" w:rsidRPr="00B93896" w:rsidRDefault="00B93896" w:rsidP="00B93896">
      <w:pPr>
        <w:spacing w:after="0" w:line="240" w:lineRule="auto"/>
        <w:rPr>
          <w:rFonts w:ascii="Times New Roman" w:eastAsia="Times New Roman" w:hAnsi="Times New Roman" w:cs="Times New Roman"/>
          <w:b/>
          <w:sz w:val="24"/>
          <w:szCs w:val="24"/>
          <w:lang w:eastAsia="cs-CZ"/>
        </w:rPr>
      </w:pPr>
      <w:r w:rsidRPr="00B93896">
        <w:rPr>
          <w:rFonts w:ascii="Times New Roman" w:eastAsia="Times New Roman" w:hAnsi="Times New Roman" w:cs="Times New Roman"/>
          <w:b/>
          <w:i/>
          <w:sz w:val="24"/>
          <w:szCs w:val="24"/>
          <w:lang w:eastAsia="cs-CZ"/>
        </w:rPr>
        <w:t xml:space="preserve"> </w:t>
      </w:r>
      <w:r w:rsidRPr="00B93896">
        <w:rPr>
          <w:rFonts w:ascii="Times New Roman" w:eastAsia="Times New Roman" w:hAnsi="Times New Roman" w:cs="Times New Roman"/>
          <w:b/>
          <w:sz w:val="24"/>
          <w:szCs w:val="24"/>
          <w:lang w:eastAsia="cs-CZ"/>
        </w:rPr>
        <w:t>D</w:t>
      </w:r>
      <w:r w:rsidRPr="00B93896">
        <w:rPr>
          <w:rFonts w:ascii="Times New Roman" w:eastAsia="Times New Roman" w:hAnsi="Times New Roman" w:cs="Times New Roman"/>
          <w:b/>
          <w:bCs/>
          <w:sz w:val="24"/>
          <w:szCs w:val="24"/>
          <w:lang w:eastAsia="cs-CZ"/>
        </w:rPr>
        <w:t>idaktické pojetí kurzu</w:t>
      </w:r>
      <w:r w:rsidRPr="00B93896">
        <w:rPr>
          <w:rFonts w:ascii="Times New Roman" w:eastAsia="Times New Roman" w:hAnsi="Times New Roman" w:cs="Times New Roman"/>
          <w:b/>
          <w:sz w:val="24"/>
          <w:szCs w:val="24"/>
          <w:lang w:eastAsia="cs-CZ"/>
        </w:rPr>
        <w:t xml:space="preserve">, metody a formy práce: </w:t>
      </w:r>
    </w:p>
    <w:p w:rsidR="00B93896" w:rsidRPr="00B93896" w:rsidRDefault="00B93896" w:rsidP="00B93896">
      <w:pPr>
        <w:spacing w:after="0" w:line="240" w:lineRule="auto"/>
        <w:rPr>
          <w:rFonts w:ascii="Times New Roman" w:eastAsia="Times New Roman" w:hAnsi="Times New Roman" w:cs="Times New Roman"/>
          <w:b/>
          <w:i/>
          <w:sz w:val="24"/>
          <w:szCs w:val="24"/>
          <w:lang w:eastAsia="cs-CZ"/>
        </w:rPr>
      </w:pPr>
    </w:p>
    <w:p w:rsidR="00B93896" w:rsidRPr="00B93896" w:rsidRDefault="00B93896" w:rsidP="00B93896">
      <w:pPr>
        <w:spacing w:after="0" w:line="240" w:lineRule="auto"/>
        <w:jc w:val="both"/>
        <w:rPr>
          <w:rFonts w:ascii="Times New Roman" w:eastAsia="Times New Roman" w:hAnsi="Times New Roman" w:cs="Times New Roman"/>
          <w:i/>
          <w:sz w:val="24"/>
          <w:szCs w:val="24"/>
          <w:lang w:eastAsia="cs-CZ"/>
        </w:rPr>
      </w:pPr>
      <w:r w:rsidRPr="00B93896">
        <w:rPr>
          <w:rFonts w:ascii="Times New Roman" w:eastAsia="Times New Roman" w:hAnsi="Times New Roman" w:cs="Times New Roman"/>
          <w:sz w:val="24"/>
          <w:szCs w:val="24"/>
          <w:lang w:eastAsia="cs-CZ"/>
        </w:rPr>
        <w:t>Žáci jsou vedeni k didaktickému využívání osvojených poznatků v jednotlivých tělovýchovných oblastech, jsou schopni samostatně vyhledávat, interpretovat a využívat tělovýchovné, zeměpisné, dějepisné a další informace. Naučí se průběžně sledovat aktuální dění v outdorové</w:t>
      </w:r>
      <w:r w:rsidRPr="00B93896">
        <w:rPr>
          <w:rFonts w:ascii="Times New Roman" w:eastAsia="Times New Roman" w:hAnsi="Times New Roman" w:cs="Times New Roman"/>
          <w:i/>
          <w:sz w:val="24"/>
          <w:szCs w:val="24"/>
          <w:lang w:eastAsia="cs-CZ"/>
        </w:rPr>
        <w:t xml:space="preserve"> </w:t>
      </w:r>
      <w:r w:rsidRPr="00B93896">
        <w:rPr>
          <w:rFonts w:ascii="Times New Roman" w:eastAsia="Times New Roman" w:hAnsi="Times New Roman" w:cs="Times New Roman"/>
          <w:sz w:val="24"/>
          <w:szCs w:val="24"/>
          <w:lang w:eastAsia="cs-CZ"/>
        </w:rPr>
        <w:t>problematice.</w:t>
      </w:r>
      <w:r w:rsidRPr="00B93896">
        <w:rPr>
          <w:rFonts w:ascii="Times New Roman" w:eastAsia="Times New Roman" w:hAnsi="Times New Roman" w:cs="Times New Roman"/>
          <w:i/>
          <w:sz w:val="24"/>
          <w:szCs w:val="24"/>
          <w:lang w:eastAsia="cs-CZ"/>
        </w:rPr>
        <w:t xml:space="preserve"> </w:t>
      </w:r>
      <w:r w:rsidRPr="00B93896">
        <w:rPr>
          <w:rFonts w:ascii="Times New Roman" w:eastAsia="Times New Roman" w:hAnsi="Times New Roman" w:cs="Times New Roman"/>
          <w:sz w:val="24"/>
          <w:szCs w:val="24"/>
          <w:lang w:eastAsia="cs-CZ"/>
        </w:rPr>
        <w:t>Orientují se v problematice jednotlivých organizací zabývající</w:t>
      </w:r>
      <w:r w:rsidRPr="00B93896">
        <w:rPr>
          <w:rFonts w:ascii="Times New Roman" w:eastAsia="Times New Roman" w:hAnsi="Times New Roman" w:cs="Times New Roman"/>
          <w:i/>
          <w:sz w:val="24"/>
          <w:szCs w:val="24"/>
          <w:lang w:eastAsia="cs-CZ"/>
        </w:rPr>
        <w:t xml:space="preserve"> </w:t>
      </w:r>
      <w:r w:rsidRPr="00B93896">
        <w:rPr>
          <w:rFonts w:ascii="Times New Roman" w:eastAsia="Times New Roman" w:hAnsi="Times New Roman" w:cs="Times New Roman"/>
          <w:sz w:val="24"/>
          <w:szCs w:val="24"/>
          <w:lang w:eastAsia="cs-CZ"/>
        </w:rPr>
        <w:t>se pobytem v přírodě a náplní jejich práce. Očekávaným výstupem je schopnost samostatného myšlení a posouzení realizovatelnosti jednotlivých činností s ohledem na bezpečnost dětí.</w:t>
      </w:r>
    </w:p>
    <w:p w:rsidR="00B93896" w:rsidRPr="00B93896" w:rsidRDefault="00B93896" w:rsidP="00B93896">
      <w:pPr>
        <w:spacing w:after="0" w:line="240" w:lineRule="auto"/>
        <w:rPr>
          <w:rFonts w:ascii="Times New Roman" w:eastAsia="Times New Roman" w:hAnsi="Times New Roman" w:cs="Times New Roman"/>
          <w:b/>
          <w:i/>
          <w:sz w:val="24"/>
          <w:szCs w:val="24"/>
          <w:lang w:eastAsia="cs-CZ"/>
        </w:rPr>
      </w:pPr>
    </w:p>
    <w:p w:rsidR="00B93896" w:rsidRPr="00B93896" w:rsidRDefault="00B93896" w:rsidP="00B93896">
      <w:pPr>
        <w:spacing w:after="0" w:line="240" w:lineRule="auto"/>
        <w:rPr>
          <w:rFonts w:ascii="Times New Roman" w:eastAsia="Times New Roman" w:hAnsi="Times New Roman" w:cs="Times New Roman"/>
          <w:b/>
          <w:lang w:eastAsia="cs-CZ"/>
        </w:rPr>
      </w:pPr>
      <w:r w:rsidRPr="00B93896">
        <w:rPr>
          <w:rFonts w:ascii="Times New Roman" w:eastAsia="Times New Roman" w:hAnsi="Times New Roman" w:cs="Times New Roman"/>
          <w:i/>
          <w:sz w:val="24"/>
          <w:szCs w:val="24"/>
          <w:lang w:eastAsia="cs-CZ"/>
        </w:rPr>
        <w:t xml:space="preserve">        </w:t>
      </w:r>
      <w:r w:rsidRPr="00B93896">
        <w:rPr>
          <w:rFonts w:ascii="Times New Roman" w:eastAsia="Times New Roman" w:hAnsi="Times New Roman" w:cs="Times New Roman"/>
          <w:b/>
          <w:lang w:eastAsia="cs-CZ"/>
        </w:rPr>
        <w:t>Metody a formy práce:</w:t>
      </w:r>
    </w:p>
    <w:p w:rsidR="00B93896" w:rsidRPr="00B93896" w:rsidRDefault="00B93896" w:rsidP="00B93896">
      <w:pPr>
        <w:spacing w:after="0" w:line="240" w:lineRule="auto"/>
        <w:rPr>
          <w:rFonts w:ascii="Times New Roman" w:eastAsia="Times New Roman" w:hAnsi="Times New Roman" w:cs="Times New Roman"/>
          <w:b/>
          <w:lang w:eastAsia="cs-CZ"/>
        </w:rPr>
      </w:pPr>
    </w:p>
    <w:p w:rsidR="00B93896" w:rsidRPr="00B93896" w:rsidRDefault="00B93896" w:rsidP="00561177">
      <w:pPr>
        <w:numPr>
          <w:ilvl w:val="0"/>
          <w:numId w:val="83"/>
        </w:numPr>
        <w:spacing w:after="0" w:line="240" w:lineRule="auto"/>
        <w:contextualSpacing/>
        <w:rPr>
          <w:rFonts w:ascii="Times New Roman" w:eastAsia="Times New Roman" w:hAnsi="Times New Roman" w:cs="Times New Roman"/>
          <w:lang w:eastAsia="cs-CZ"/>
        </w:rPr>
      </w:pPr>
      <w:r w:rsidRPr="00B93896">
        <w:rPr>
          <w:rFonts w:ascii="Times New Roman" w:eastAsia="Times New Roman" w:hAnsi="Times New Roman" w:cs="Times New Roman"/>
          <w:lang w:eastAsia="cs-CZ"/>
        </w:rPr>
        <w:t>praktické činnosti v družstvech</w:t>
      </w:r>
    </w:p>
    <w:p w:rsidR="00B93896" w:rsidRPr="00B93896" w:rsidRDefault="00B93896" w:rsidP="00561177">
      <w:pPr>
        <w:numPr>
          <w:ilvl w:val="0"/>
          <w:numId w:val="83"/>
        </w:numPr>
        <w:spacing w:after="0" w:line="240" w:lineRule="auto"/>
        <w:contextualSpacing/>
        <w:rPr>
          <w:rFonts w:ascii="Times New Roman" w:eastAsia="Times New Roman" w:hAnsi="Times New Roman" w:cs="Times New Roman"/>
          <w:lang w:eastAsia="cs-CZ"/>
        </w:rPr>
      </w:pPr>
      <w:r w:rsidRPr="00B93896">
        <w:rPr>
          <w:rFonts w:ascii="Times New Roman" w:eastAsia="Times New Roman" w:hAnsi="Times New Roman" w:cs="Times New Roman"/>
          <w:lang w:eastAsia="cs-CZ"/>
        </w:rPr>
        <w:t>plnění zadaných úkolů ve skupinách</w:t>
      </w:r>
    </w:p>
    <w:p w:rsidR="00B93896" w:rsidRPr="00B93896" w:rsidRDefault="00B93896" w:rsidP="00561177">
      <w:pPr>
        <w:numPr>
          <w:ilvl w:val="0"/>
          <w:numId w:val="83"/>
        </w:numPr>
        <w:spacing w:after="0" w:line="240" w:lineRule="auto"/>
        <w:contextualSpacing/>
        <w:rPr>
          <w:rFonts w:ascii="Times New Roman" w:eastAsia="Times New Roman" w:hAnsi="Times New Roman" w:cs="Times New Roman"/>
          <w:lang w:eastAsia="cs-CZ"/>
        </w:rPr>
      </w:pPr>
      <w:r w:rsidRPr="00B93896">
        <w:rPr>
          <w:rFonts w:ascii="Times New Roman" w:eastAsia="Times New Roman" w:hAnsi="Times New Roman" w:cs="Times New Roman"/>
          <w:lang w:eastAsia="cs-CZ"/>
        </w:rPr>
        <w:t>samostatná činnost jednotlivce</w:t>
      </w:r>
    </w:p>
    <w:p w:rsidR="00B93896" w:rsidRPr="00B93896" w:rsidRDefault="00B93896" w:rsidP="00561177">
      <w:pPr>
        <w:numPr>
          <w:ilvl w:val="0"/>
          <w:numId w:val="83"/>
        </w:numPr>
        <w:spacing w:after="0" w:line="240" w:lineRule="auto"/>
        <w:contextualSpacing/>
        <w:rPr>
          <w:rFonts w:ascii="Times New Roman" w:eastAsia="Times New Roman" w:hAnsi="Times New Roman" w:cs="Times New Roman"/>
          <w:lang w:eastAsia="cs-CZ"/>
        </w:rPr>
      </w:pPr>
      <w:r w:rsidRPr="00B93896">
        <w:rPr>
          <w:rFonts w:ascii="Times New Roman" w:eastAsia="Times New Roman" w:hAnsi="Times New Roman" w:cs="Times New Roman"/>
          <w:lang w:eastAsia="cs-CZ"/>
        </w:rPr>
        <w:t>simulace -  praktické  úkoly s možností využití  při pobytu v přírodě</w:t>
      </w:r>
    </w:p>
    <w:p w:rsidR="00B93896" w:rsidRPr="00B93896" w:rsidRDefault="00B93896" w:rsidP="00561177">
      <w:pPr>
        <w:numPr>
          <w:ilvl w:val="0"/>
          <w:numId w:val="83"/>
        </w:numPr>
        <w:spacing w:after="0" w:line="240" w:lineRule="auto"/>
        <w:contextualSpacing/>
        <w:rPr>
          <w:rFonts w:ascii="Times New Roman" w:eastAsia="Times New Roman" w:hAnsi="Times New Roman" w:cs="Times New Roman"/>
          <w:lang w:eastAsia="cs-CZ"/>
        </w:rPr>
      </w:pPr>
      <w:r w:rsidRPr="00B93896">
        <w:rPr>
          <w:rFonts w:ascii="Times New Roman" w:eastAsia="Times New Roman" w:hAnsi="Times New Roman" w:cs="Times New Roman"/>
          <w:lang w:eastAsia="cs-CZ"/>
        </w:rPr>
        <w:t>závody a soutěže</w:t>
      </w:r>
    </w:p>
    <w:p w:rsidR="00B93896" w:rsidRPr="00B93896" w:rsidRDefault="00B93896" w:rsidP="00561177">
      <w:pPr>
        <w:numPr>
          <w:ilvl w:val="0"/>
          <w:numId w:val="83"/>
        </w:numPr>
        <w:spacing w:after="0" w:line="240" w:lineRule="auto"/>
        <w:contextualSpacing/>
        <w:rPr>
          <w:rFonts w:ascii="Times New Roman" w:eastAsia="Times New Roman" w:hAnsi="Times New Roman" w:cs="Times New Roman"/>
          <w:lang w:eastAsia="cs-CZ"/>
        </w:rPr>
      </w:pPr>
      <w:r w:rsidRPr="00B93896">
        <w:rPr>
          <w:rFonts w:ascii="Times New Roman" w:eastAsia="Times New Roman" w:hAnsi="Times New Roman" w:cs="Times New Roman"/>
          <w:lang w:eastAsia="cs-CZ"/>
        </w:rPr>
        <w:t>výlety</w:t>
      </w:r>
    </w:p>
    <w:p w:rsidR="00B93896" w:rsidRPr="00B93896" w:rsidRDefault="00B93896" w:rsidP="00561177">
      <w:pPr>
        <w:numPr>
          <w:ilvl w:val="0"/>
          <w:numId w:val="83"/>
        </w:numPr>
        <w:spacing w:after="0" w:line="240" w:lineRule="auto"/>
        <w:contextualSpacing/>
        <w:rPr>
          <w:rFonts w:ascii="Times New Roman" w:eastAsia="Times New Roman" w:hAnsi="Times New Roman" w:cs="Times New Roman"/>
          <w:lang w:eastAsia="cs-CZ"/>
        </w:rPr>
      </w:pPr>
      <w:r w:rsidRPr="00B93896">
        <w:rPr>
          <w:rFonts w:ascii="Times New Roman" w:eastAsia="Times New Roman" w:hAnsi="Times New Roman" w:cs="Times New Roman"/>
          <w:lang w:eastAsia="cs-CZ"/>
        </w:rPr>
        <w:t>hodnocení možností, použitých prostředků,  didaktiky činností, výsledků, analýzy</w:t>
      </w:r>
    </w:p>
    <w:p w:rsidR="00B93896" w:rsidRPr="00B93896" w:rsidRDefault="00B93896" w:rsidP="00561177">
      <w:pPr>
        <w:numPr>
          <w:ilvl w:val="0"/>
          <w:numId w:val="83"/>
        </w:numPr>
        <w:spacing w:after="0" w:line="240" w:lineRule="auto"/>
        <w:contextualSpacing/>
        <w:rPr>
          <w:rFonts w:ascii="Times New Roman" w:eastAsia="Times New Roman" w:hAnsi="Times New Roman" w:cs="Times New Roman"/>
          <w:lang w:eastAsia="cs-CZ"/>
        </w:rPr>
      </w:pPr>
      <w:r w:rsidRPr="00B93896">
        <w:rPr>
          <w:rFonts w:ascii="Times New Roman" w:eastAsia="Times New Roman" w:hAnsi="Times New Roman" w:cs="Times New Roman"/>
          <w:lang w:eastAsia="cs-CZ"/>
        </w:rPr>
        <w:t>přednášky</w:t>
      </w:r>
    </w:p>
    <w:p w:rsidR="00B93896" w:rsidRPr="00B93896" w:rsidRDefault="00B93896" w:rsidP="00B93896">
      <w:pPr>
        <w:autoSpaceDE w:val="0"/>
        <w:autoSpaceDN w:val="0"/>
        <w:adjustRightInd w:val="0"/>
        <w:spacing w:after="0" w:line="240" w:lineRule="auto"/>
        <w:rPr>
          <w:rFonts w:ascii="Times New Roman" w:eastAsia="Times New Roman" w:hAnsi="Times New Roman" w:cs="Times New Roman"/>
          <w:b/>
          <w:bCs/>
          <w:i/>
          <w:lang w:eastAsia="cs-CZ"/>
        </w:rPr>
      </w:pPr>
    </w:p>
    <w:p w:rsidR="00B93896" w:rsidRPr="00B93896" w:rsidRDefault="00B93896" w:rsidP="00B93896">
      <w:pPr>
        <w:autoSpaceDE w:val="0"/>
        <w:autoSpaceDN w:val="0"/>
        <w:adjustRightInd w:val="0"/>
        <w:spacing w:after="0" w:line="240" w:lineRule="auto"/>
        <w:rPr>
          <w:rFonts w:ascii="Times New Roman" w:eastAsia="Times New Roman" w:hAnsi="Times New Roman" w:cs="Times New Roman"/>
          <w:b/>
          <w:bCs/>
          <w:i/>
          <w:sz w:val="24"/>
          <w:szCs w:val="24"/>
          <w:lang w:eastAsia="cs-CZ"/>
        </w:rPr>
      </w:pPr>
    </w:p>
    <w:p w:rsidR="00B93896" w:rsidRPr="00B93896" w:rsidRDefault="00B93896" w:rsidP="00B93896">
      <w:pPr>
        <w:autoSpaceDE w:val="0"/>
        <w:autoSpaceDN w:val="0"/>
        <w:adjustRightInd w:val="0"/>
        <w:spacing w:after="0" w:line="240" w:lineRule="auto"/>
        <w:rPr>
          <w:rFonts w:ascii="Times New Roman" w:eastAsia="Times New Roman" w:hAnsi="Times New Roman" w:cs="Times New Roman"/>
          <w:b/>
          <w:bCs/>
          <w:i/>
          <w:sz w:val="24"/>
          <w:szCs w:val="24"/>
          <w:lang w:eastAsia="cs-CZ"/>
        </w:rPr>
      </w:pPr>
    </w:p>
    <w:p w:rsidR="00B93896" w:rsidRDefault="00B93896" w:rsidP="00B93896">
      <w:pPr>
        <w:autoSpaceDE w:val="0"/>
        <w:autoSpaceDN w:val="0"/>
        <w:adjustRightInd w:val="0"/>
        <w:spacing w:after="0" w:line="240" w:lineRule="auto"/>
        <w:rPr>
          <w:rFonts w:ascii="Times New Roman" w:eastAsia="Times New Roman" w:hAnsi="Times New Roman" w:cs="Times New Roman"/>
          <w:b/>
          <w:bCs/>
          <w:i/>
          <w:sz w:val="24"/>
          <w:szCs w:val="24"/>
          <w:lang w:eastAsia="cs-CZ"/>
        </w:rPr>
      </w:pPr>
    </w:p>
    <w:p w:rsidR="00B93896" w:rsidRPr="00B93896" w:rsidRDefault="00B93896" w:rsidP="00B93896">
      <w:pPr>
        <w:autoSpaceDE w:val="0"/>
        <w:autoSpaceDN w:val="0"/>
        <w:adjustRightInd w:val="0"/>
        <w:spacing w:after="0" w:line="240" w:lineRule="auto"/>
        <w:rPr>
          <w:rFonts w:ascii="Times New Roman" w:eastAsia="Times New Roman" w:hAnsi="Times New Roman" w:cs="Times New Roman"/>
          <w:b/>
          <w:bCs/>
          <w:sz w:val="24"/>
          <w:szCs w:val="24"/>
          <w:lang w:eastAsia="cs-CZ"/>
        </w:rPr>
      </w:pPr>
      <w:r w:rsidRPr="00B93896">
        <w:rPr>
          <w:rFonts w:ascii="Times New Roman" w:eastAsia="Times New Roman" w:hAnsi="Times New Roman" w:cs="Times New Roman"/>
          <w:b/>
          <w:bCs/>
          <w:sz w:val="24"/>
          <w:szCs w:val="24"/>
          <w:lang w:eastAsia="cs-CZ"/>
        </w:rPr>
        <w:t>Charakteristika učiva</w:t>
      </w:r>
    </w:p>
    <w:p w:rsidR="00B93896" w:rsidRPr="00B93896" w:rsidRDefault="00B93896" w:rsidP="00B93896">
      <w:pPr>
        <w:autoSpaceDE w:val="0"/>
        <w:autoSpaceDN w:val="0"/>
        <w:adjustRightInd w:val="0"/>
        <w:spacing w:after="0" w:line="240" w:lineRule="auto"/>
        <w:rPr>
          <w:rFonts w:ascii="Times New Roman" w:eastAsia="Times New Roman" w:hAnsi="Times New Roman" w:cs="Times New Roman"/>
          <w:b/>
          <w:bCs/>
          <w:i/>
          <w:sz w:val="25"/>
          <w:szCs w:val="25"/>
          <w:lang w:eastAsia="cs-CZ"/>
        </w:rPr>
      </w:pPr>
    </w:p>
    <w:p w:rsidR="00B93896" w:rsidRPr="00B93896" w:rsidRDefault="00B93896" w:rsidP="00B93896">
      <w:pPr>
        <w:spacing w:after="0" w:line="240" w:lineRule="auto"/>
        <w:jc w:val="both"/>
        <w:rPr>
          <w:rFonts w:ascii="Times New Roman" w:eastAsia="Times New Roman" w:hAnsi="Times New Roman" w:cs="Times New Roman"/>
          <w:sz w:val="24"/>
          <w:szCs w:val="24"/>
          <w:lang w:eastAsia="cs-CZ"/>
        </w:rPr>
      </w:pPr>
      <w:r w:rsidRPr="00B93896">
        <w:rPr>
          <w:rFonts w:ascii="Times New Roman" w:eastAsia="Times New Roman" w:hAnsi="Times New Roman" w:cs="Times New Roman"/>
          <w:sz w:val="24"/>
          <w:szCs w:val="24"/>
          <w:lang w:eastAsia="cs-CZ"/>
        </w:rPr>
        <w:t xml:space="preserve">Učivo je strukturováno do 7 tematických celků, které se vzájemně prolínají a doplňují. Žák by měl každou část nejprve prakticky i teoreticky zvládnout a pak samostatně vypracovat zadaný úkol. </w:t>
      </w:r>
    </w:p>
    <w:p w:rsidR="00B93896" w:rsidRPr="00B93896" w:rsidRDefault="00B93896" w:rsidP="00B93896">
      <w:pPr>
        <w:spacing w:after="0" w:line="240" w:lineRule="auto"/>
        <w:jc w:val="both"/>
        <w:rPr>
          <w:rFonts w:ascii="Times New Roman" w:eastAsia="Times New Roman" w:hAnsi="Times New Roman" w:cs="Times New Roman"/>
          <w:sz w:val="24"/>
          <w:szCs w:val="24"/>
          <w:lang w:eastAsia="cs-CZ"/>
        </w:rPr>
      </w:pPr>
    </w:p>
    <w:p w:rsidR="00B93896" w:rsidRPr="00B93896" w:rsidRDefault="00B93896" w:rsidP="00B93896">
      <w:pPr>
        <w:spacing w:after="0" w:line="240" w:lineRule="auto"/>
        <w:jc w:val="both"/>
        <w:rPr>
          <w:rFonts w:ascii="Times New Roman" w:eastAsia="Times New Roman" w:hAnsi="Times New Roman" w:cs="Times New Roman"/>
          <w:i/>
          <w:sz w:val="24"/>
          <w:szCs w:val="24"/>
          <w:lang w:eastAsia="cs-CZ"/>
        </w:rPr>
      </w:pPr>
    </w:p>
    <w:p w:rsidR="00B93896" w:rsidRPr="00B93896" w:rsidRDefault="00B93896" w:rsidP="00B93896">
      <w:pPr>
        <w:spacing w:after="0" w:line="240" w:lineRule="auto"/>
        <w:jc w:val="both"/>
        <w:rPr>
          <w:rFonts w:ascii="Times New Roman" w:eastAsia="Times New Roman" w:hAnsi="Times New Roman" w:cs="Times New Roman"/>
          <w:b/>
          <w:sz w:val="24"/>
          <w:szCs w:val="24"/>
          <w:lang w:eastAsia="cs-CZ"/>
        </w:rPr>
      </w:pPr>
      <w:r w:rsidRPr="00B93896">
        <w:rPr>
          <w:rFonts w:ascii="Times New Roman" w:eastAsia="Times New Roman" w:hAnsi="Times New Roman" w:cs="Times New Roman"/>
          <w:b/>
          <w:sz w:val="24"/>
          <w:szCs w:val="24"/>
          <w:lang w:eastAsia="cs-CZ"/>
        </w:rPr>
        <w:t xml:space="preserve">Přínos k rozvoji klíčových kompetencí </w:t>
      </w:r>
    </w:p>
    <w:p w:rsidR="00B93896" w:rsidRPr="00B93896" w:rsidRDefault="00B93896" w:rsidP="00B93896">
      <w:pPr>
        <w:spacing w:after="0" w:line="240" w:lineRule="auto"/>
        <w:jc w:val="both"/>
        <w:rPr>
          <w:rFonts w:ascii="Times New Roman" w:eastAsia="Times New Roman" w:hAnsi="Times New Roman" w:cs="Times New Roman"/>
          <w:b/>
          <w:sz w:val="24"/>
          <w:szCs w:val="24"/>
          <w:lang w:eastAsia="cs-CZ"/>
        </w:rPr>
      </w:pPr>
    </w:p>
    <w:p w:rsidR="00B93896" w:rsidRPr="00B93896" w:rsidRDefault="00B93896" w:rsidP="00B93896">
      <w:pPr>
        <w:spacing w:after="0" w:line="240" w:lineRule="auto"/>
        <w:jc w:val="both"/>
        <w:rPr>
          <w:rFonts w:ascii="Times New Roman" w:eastAsia="Times New Roman" w:hAnsi="Times New Roman" w:cs="Times New Roman"/>
          <w:b/>
          <w:sz w:val="24"/>
          <w:szCs w:val="24"/>
          <w:lang w:eastAsia="cs-CZ"/>
        </w:rPr>
      </w:pPr>
      <w:r w:rsidRPr="00B93896">
        <w:rPr>
          <w:rFonts w:ascii="Times New Roman" w:eastAsia="Times New Roman" w:hAnsi="Times New Roman" w:cs="Times New Roman"/>
          <w:b/>
          <w:sz w:val="24"/>
          <w:szCs w:val="24"/>
          <w:lang w:eastAsia="cs-CZ"/>
        </w:rPr>
        <w:t xml:space="preserve"> </w:t>
      </w:r>
      <w:r w:rsidRPr="00B93896">
        <w:rPr>
          <w:rFonts w:ascii="Times New Roman" w:eastAsia="Times New Roman" w:hAnsi="Times New Roman" w:cs="Times New Roman"/>
          <w:sz w:val="24"/>
          <w:szCs w:val="24"/>
          <w:lang w:eastAsia="cs-CZ"/>
        </w:rPr>
        <w:t>Žáci by měli být schopni:</w:t>
      </w:r>
    </w:p>
    <w:p w:rsidR="00B93896" w:rsidRPr="00B93896" w:rsidRDefault="00B93896" w:rsidP="00B93896">
      <w:pPr>
        <w:spacing w:after="0" w:line="240" w:lineRule="auto"/>
        <w:jc w:val="both"/>
        <w:rPr>
          <w:rFonts w:ascii="Times New Roman" w:eastAsia="Times New Roman" w:hAnsi="Times New Roman" w:cs="Times New Roman"/>
          <w:i/>
          <w:sz w:val="24"/>
          <w:szCs w:val="24"/>
          <w:lang w:eastAsia="cs-CZ"/>
        </w:rPr>
      </w:pPr>
    </w:p>
    <w:p w:rsidR="00B93896" w:rsidRPr="00B93896" w:rsidRDefault="00B93896" w:rsidP="00023882">
      <w:pPr>
        <w:numPr>
          <w:ilvl w:val="0"/>
          <w:numId w:val="30"/>
        </w:numPr>
        <w:spacing w:after="0" w:line="240" w:lineRule="auto"/>
        <w:jc w:val="both"/>
        <w:rPr>
          <w:rFonts w:ascii="Times New Roman" w:eastAsia="Times New Roman" w:hAnsi="Times New Roman" w:cs="Times New Roman"/>
          <w:sz w:val="24"/>
          <w:szCs w:val="24"/>
          <w:lang w:eastAsia="cs-CZ"/>
        </w:rPr>
      </w:pPr>
      <w:r w:rsidRPr="00B93896">
        <w:rPr>
          <w:rFonts w:ascii="Times New Roman" w:eastAsia="Times New Roman" w:hAnsi="Times New Roman" w:cs="Times New Roman"/>
          <w:sz w:val="24"/>
          <w:szCs w:val="24"/>
          <w:lang w:eastAsia="cs-CZ"/>
        </w:rPr>
        <w:t xml:space="preserve">vyjadřovat se přiměřeně srozumitelně a odborně správně v určité komunikační situaci v projevech mluvených, při vysvětlování jednotlivých činností </w:t>
      </w:r>
    </w:p>
    <w:p w:rsidR="00B93896" w:rsidRPr="00B93896" w:rsidRDefault="00B93896" w:rsidP="00023882">
      <w:pPr>
        <w:numPr>
          <w:ilvl w:val="0"/>
          <w:numId w:val="30"/>
        </w:numPr>
        <w:spacing w:after="0" w:line="240" w:lineRule="auto"/>
        <w:jc w:val="both"/>
        <w:rPr>
          <w:rFonts w:ascii="Times New Roman" w:eastAsia="Times New Roman" w:hAnsi="Times New Roman" w:cs="Times New Roman"/>
          <w:sz w:val="24"/>
          <w:szCs w:val="24"/>
          <w:lang w:eastAsia="cs-CZ"/>
        </w:rPr>
      </w:pPr>
      <w:r w:rsidRPr="00B93896">
        <w:rPr>
          <w:rFonts w:ascii="Times New Roman" w:eastAsia="Times New Roman" w:hAnsi="Times New Roman" w:cs="Times New Roman"/>
          <w:sz w:val="24"/>
          <w:szCs w:val="24"/>
          <w:lang w:eastAsia="cs-CZ"/>
        </w:rPr>
        <w:t>aktivně se účastnit diskusí, formulovat a obhajovat své názory a postoje, respektovat odlišné názory a postoje druhých</w:t>
      </w:r>
    </w:p>
    <w:p w:rsidR="00B93896" w:rsidRPr="00B93896" w:rsidRDefault="00B93896" w:rsidP="00023882">
      <w:pPr>
        <w:numPr>
          <w:ilvl w:val="0"/>
          <w:numId w:val="30"/>
        </w:numPr>
        <w:spacing w:after="0" w:line="240" w:lineRule="auto"/>
        <w:jc w:val="both"/>
        <w:rPr>
          <w:rFonts w:ascii="Times New Roman" w:eastAsia="Times New Roman" w:hAnsi="Times New Roman" w:cs="Times New Roman"/>
          <w:sz w:val="24"/>
          <w:szCs w:val="24"/>
          <w:lang w:eastAsia="cs-CZ"/>
        </w:rPr>
      </w:pPr>
      <w:r w:rsidRPr="00B93896">
        <w:rPr>
          <w:rFonts w:ascii="Times New Roman" w:eastAsia="Times New Roman" w:hAnsi="Times New Roman" w:cs="Times New Roman"/>
          <w:sz w:val="24"/>
          <w:szCs w:val="24"/>
          <w:lang w:eastAsia="cs-CZ"/>
        </w:rPr>
        <w:t>zpracovat jednoduché texty na odborná témata a správně chápat různé pracovní materiály</w:t>
      </w:r>
    </w:p>
    <w:p w:rsidR="00B93896" w:rsidRPr="00B93896" w:rsidRDefault="00B93896" w:rsidP="00023882">
      <w:pPr>
        <w:numPr>
          <w:ilvl w:val="0"/>
          <w:numId w:val="30"/>
        </w:numPr>
        <w:spacing w:after="0" w:line="240" w:lineRule="auto"/>
        <w:jc w:val="both"/>
        <w:rPr>
          <w:rFonts w:ascii="Times New Roman" w:eastAsia="Times New Roman" w:hAnsi="Times New Roman" w:cs="Times New Roman"/>
          <w:sz w:val="24"/>
          <w:szCs w:val="24"/>
          <w:lang w:eastAsia="cs-CZ"/>
        </w:rPr>
      </w:pPr>
      <w:r w:rsidRPr="00B93896">
        <w:rPr>
          <w:rFonts w:ascii="Times New Roman" w:eastAsia="Times New Roman" w:hAnsi="Times New Roman" w:cs="Times New Roman"/>
          <w:sz w:val="24"/>
          <w:szCs w:val="24"/>
          <w:lang w:eastAsia="cs-CZ"/>
        </w:rPr>
        <w:t>využívat k učení  didaktických zkušeností jiných lidí</w:t>
      </w:r>
    </w:p>
    <w:p w:rsidR="00B93896" w:rsidRPr="00B93896" w:rsidRDefault="00B93896" w:rsidP="00023882">
      <w:pPr>
        <w:numPr>
          <w:ilvl w:val="0"/>
          <w:numId w:val="30"/>
        </w:numPr>
        <w:spacing w:after="0" w:line="240" w:lineRule="auto"/>
        <w:jc w:val="both"/>
        <w:rPr>
          <w:rFonts w:ascii="Times New Roman" w:eastAsia="Times New Roman" w:hAnsi="Times New Roman" w:cs="Times New Roman"/>
          <w:sz w:val="24"/>
          <w:szCs w:val="24"/>
          <w:lang w:eastAsia="cs-CZ"/>
        </w:rPr>
      </w:pPr>
      <w:r w:rsidRPr="00B93896">
        <w:rPr>
          <w:rFonts w:ascii="Times New Roman" w:eastAsia="Times New Roman" w:hAnsi="Times New Roman" w:cs="Times New Roman"/>
          <w:sz w:val="24"/>
          <w:szCs w:val="24"/>
          <w:lang w:eastAsia="cs-CZ"/>
        </w:rPr>
        <w:t>přijímat hodnocení svých výsledků a jednání i kritiku ze strany jiných lidí a přiměřeně na ně reagovat</w:t>
      </w:r>
    </w:p>
    <w:p w:rsidR="00B93896" w:rsidRPr="00B93896" w:rsidRDefault="00B93896" w:rsidP="00023882">
      <w:pPr>
        <w:numPr>
          <w:ilvl w:val="0"/>
          <w:numId w:val="30"/>
        </w:numPr>
        <w:spacing w:after="0" w:line="240" w:lineRule="auto"/>
        <w:jc w:val="both"/>
        <w:rPr>
          <w:rFonts w:ascii="Times New Roman" w:eastAsia="Times New Roman" w:hAnsi="Times New Roman" w:cs="Times New Roman"/>
          <w:sz w:val="24"/>
          <w:szCs w:val="24"/>
          <w:lang w:eastAsia="cs-CZ"/>
        </w:rPr>
      </w:pPr>
      <w:r w:rsidRPr="00B93896">
        <w:rPr>
          <w:rFonts w:ascii="Times New Roman" w:eastAsia="Times New Roman" w:hAnsi="Times New Roman" w:cs="Times New Roman"/>
          <w:sz w:val="24"/>
          <w:szCs w:val="24"/>
          <w:lang w:eastAsia="cs-CZ"/>
        </w:rPr>
        <w:t>dbát na dodržování  bezpečnostních předpisů  a právních norem</w:t>
      </w:r>
    </w:p>
    <w:p w:rsidR="00B93896" w:rsidRPr="00B93896" w:rsidRDefault="00B93896" w:rsidP="00023882">
      <w:pPr>
        <w:numPr>
          <w:ilvl w:val="0"/>
          <w:numId w:val="30"/>
        </w:numPr>
        <w:spacing w:after="0" w:line="240" w:lineRule="auto"/>
        <w:jc w:val="both"/>
        <w:rPr>
          <w:rFonts w:ascii="Times New Roman" w:eastAsia="Times New Roman" w:hAnsi="Times New Roman" w:cs="Times New Roman"/>
          <w:sz w:val="24"/>
          <w:szCs w:val="24"/>
          <w:lang w:eastAsia="cs-CZ"/>
        </w:rPr>
      </w:pPr>
      <w:r w:rsidRPr="00B93896">
        <w:rPr>
          <w:rFonts w:ascii="Times New Roman" w:eastAsia="Times New Roman" w:hAnsi="Times New Roman" w:cs="Times New Roman"/>
          <w:sz w:val="24"/>
          <w:szCs w:val="24"/>
          <w:lang w:eastAsia="cs-CZ"/>
        </w:rPr>
        <w:t>dbát na ochranu životního prostředí a vést k němu i své svěřence</w:t>
      </w:r>
    </w:p>
    <w:p w:rsidR="00B93896" w:rsidRPr="00B93896" w:rsidRDefault="00B93896" w:rsidP="00023882">
      <w:pPr>
        <w:numPr>
          <w:ilvl w:val="0"/>
          <w:numId w:val="30"/>
        </w:numPr>
        <w:spacing w:after="0" w:line="240" w:lineRule="auto"/>
        <w:jc w:val="both"/>
        <w:rPr>
          <w:rFonts w:ascii="Times New Roman" w:eastAsia="Times New Roman" w:hAnsi="Times New Roman" w:cs="Times New Roman"/>
          <w:sz w:val="24"/>
          <w:szCs w:val="24"/>
          <w:lang w:eastAsia="cs-CZ"/>
        </w:rPr>
      </w:pPr>
      <w:r w:rsidRPr="00B93896">
        <w:rPr>
          <w:rFonts w:ascii="Times New Roman" w:eastAsia="Times New Roman" w:hAnsi="Times New Roman" w:cs="Times New Roman"/>
          <w:sz w:val="24"/>
          <w:szCs w:val="24"/>
          <w:lang w:eastAsia="cs-CZ"/>
        </w:rPr>
        <w:t>účastnit se aktivně práce v týmu a podílet se na realizaci společných úkolů, přispívat práci týmu vlastními podněty a návrhy, návrhy ostatních zvažovat nezaujatě</w:t>
      </w:r>
    </w:p>
    <w:p w:rsidR="00B93896" w:rsidRPr="00B93896" w:rsidRDefault="00B93896" w:rsidP="00023882">
      <w:pPr>
        <w:numPr>
          <w:ilvl w:val="0"/>
          <w:numId w:val="30"/>
        </w:numPr>
        <w:spacing w:after="0" w:line="240" w:lineRule="auto"/>
        <w:jc w:val="both"/>
        <w:rPr>
          <w:rFonts w:ascii="Times New Roman" w:eastAsia="Times New Roman" w:hAnsi="Times New Roman" w:cs="Times New Roman"/>
          <w:sz w:val="24"/>
          <w:szCs w:val="24"/>
          <w:lang w:eastAsia="cs-CZ"/>
        </w:rPr>
      </w:pPr>
      <w:r w:rsidRPr="00B93896">
        <w:rPr>
          <w:rFonts w:ascii="Times New Roman" w:eastAsia="Times New Roman" w:hAnsi="Times New Roman" w:cs="Times New Roman"/>
          <w:sz w:val="24"/>
          <w:szCs w:val="24"/>
          <w:lang w:eastAsia="cs-CZ"/>
        </w:rPr>
        <w:t>úkoly přijímat ochotně a aktivně je plnit</w:t>
      </w:r>
    </w:p>
    <w:p w:rsidR="00B93896" w:rsidRPr="00B93896" w:rsidRDefault="00B93896" w:rsidP="00B93896">
      <w:pPr>
        <w:spacing w:after="0" w:line="240" w:lineRule="auto"/>
        <w:jc w:val="both"/>
        <w:rPr>
          <w:rFonts w:ascii="Times New Roman" w:eastAsia="Times New Roman" w:hAnsi="Times New Roman" w:cs="Times New Roman"/>
          <w:b/>
          <w:sz w:val="24"/>
          <w:szCs w:val="24"/>
          <w:lang w:eastAsia="cs-CZ"/>
        </w:rPr>
      </w:pPr>
    </w:p>
    <w:p w:rsidR="00B93896" w:rsidRPr="00B93896" w:rsidRDefault="00B93896" w:rsidP="00B93896">
      <w:pPr>
        <w:spacing w:after="0" w:line="240" w:lineRule="auto"/>
        <w:ind w:left="360"/>
        <w:jc w:val="both"/>
        <w:rPr>
          <w:rFonts w:ascii="Times New Roman" w:eastAsia="Times New Roman" w:hAnsi="Times New Roman" w:cs="Times New Roman"/>
          <w:b/>
          <w:sz w:val="24"/>
          <w:szCs w:val="24"/>
          <w:lang w:eastAsia="cs-CZ"/>
        </w:rPr>
      </w:pPr>
      <w:r w:rsidRPr="00B93896">
        <w:rPr>
          <w:rFonts w:ascii="Times New Roman" w:eastAsia="Times New Roman" w:hAnsi="Times New Roman" w:cs="Times New Roman"/>
          <w:b/>
          <w:sz w:val="24"/>
          <w:szCs w:val="24"/>
          <w:lang w:eastAsia="cs-CZ"/>
        </w:rPr>
        <w:t>Mezipředmětové vztahy</w:t>
      </w:r>
    </w:p>
    <w:p w:rsidR="00B93896" w:rsidRPr="00B93896" w:rsidRDefault="00B93896" w:rsidP="00B93896">
      <w:pPr>
        <w:spacing w:after="0" w:line="240" w:lineRule="auto"/>
        <w:jc w:val="both"/>
        <w:rPr>
          <w:rFonts w:ascii="Times New Roman" w:eastAsia="Times New Roman" w:hAnsi="Times New Roman" w:cs="Times New Roman"/>
          <w:sz w:val="24"/>
          <w:szCs w:val="24"/>
          <w:lang w:eastAsia="cs-CZ"/>
        </w:rPr>
      </w:pPr>
    </w:p>
    <w:p w:rsidR="00B93896" w:rsidRPr="00B93896" w:rsidRDefault="00B93896" w:rsidP="00023882">
      <w:pPr>
        <w:numPr>
          <w:ilvl w:val="0"/>
          <w:numId w:val="30"/>
        </w:numPr>
        <w:spacing w:after="0" w:line="240" w:lineRule="auto"/>
        <w:jc w:val="both"/>
        <w:rPr>
          <w:rFonts w:ascii="Times New Roman" w:eastAsia="Times New Roman" w:hAnsi="Times New Roman" w:cs="Times New Roman"/>
          <w:sz w:val="24"/>
          <w:szCs w:val="24"/>
          <w:lang w:eastAsia="cs-CZ"/>
        </w:rPr>
      </w:pPr>
      <w:r w:rsidRPr="00B93896">
        <w:rPr>
          <w:rFonts w:ascii="Times New Roman" w:eastAsia="Times New Roman" w:hAnsi="Times New Roman" w:cs="Times New Roman"/>
          <w:sz w:val="24"/>
          <w:szCs w:val="24"/>
          <w:lang w:eastAsia="cs-CZ"/>
        </w:rPr>
        <w:t>biologie</w:t>
      </w:r>
    </w:p>
    <w:p w:rsidR="00B93896" w:rsidRPr="00B93896" w:rsidRDefault="00B93896" w:rsidP="00023882">
      <w:pPr>
        <w:numPr>
          <w:ilvl w:val="0"/>
          <w:numId w:val="30"/>
        </w:numPr>
        <w:spacing w:after="0" w:line="240" w:lineRule="auto"/>
        <w:jc w:val="both"/>
        <w:rPr>
          <w:rFonts w:ascii="Times New Roman" w:eastAsia="Times New Roman" w:hAnsi="Times New Roman" w:cs="Times New Roman"/>
          <w:sz w:val="24"/>
          <w:szCs w:val="24"/>
          <w:lang w:eastAsia="cs-CZ"/>
        </w:rPr>
      </w:pPr>
      <w:r w:rsidRPr="00B93896">
        <w:rPr>
          <w:rFonts w:ascii="Times New Roman" w:eastAsia="Times New Roman" w:hAnsi="Times New Roman" w:cs="Times New Roman"/>
          <w:sz w:val="24"/>
          <w:szCs w:val="24"/>
          <w:lang w:eastAsia="cs-CZ"/>
        </w:rPr>
        <w:t>pedagogika</w:t>
      </w:r>
    </w:p>
    <w:p w:rsidR="00B93896" w:rsidRPr="00B93896" w:rsidRDefault="00B93896" w:rsidP="00023882">
      <w:pPr>
        <w:numPr>
          <w:ilvl w:val="0"/>
          <w:numId w:val="30"/>
        </w:numPr>
        <w:spacing w:after="0" w:line="240" w:lineRule="auto"/>
        <w:jc w:val="both"/>
        <w:rPr>
          <w:rFonts w:ascii="Times New Roman" w:eastAsia="Times New Roman" w:hAnsi="Times New Roman" w:cs="Times New Roman"/>
          <w:sz w:val="24"/>
          <w:szCs w:val="24"/>
          <w:lang w:eastAsia="cs-CZ"/>
        </w:rPr>
      </w:pPr>
      <w:r w:rsidRPr="00B93896">
        <w:rPr>
          <w:rFonts w:ascii="Times New Roman" w:eastAsia="Times New Roman" w:hAnsi="Times New Roman" w:cs="Times New Roman"/>
          <w:sz w:val="24"/>
          <w:szCs w:val="24"/>
          <w:lang w:eastAsia="cs-CZ"/>
        </w:rPr>
        <w:t>dějepis</w:t>
      </w:r>
    </w:p>
    <w:p w:rsidR="00B93896" w:rsidRPr="00B93896" w:rsidRDefault="00B93896" w:rsidP="00023882">
      <w:pPr>
        <w:numPr>
          <w:ilvl w:val="0"/>
          <w:numId w:val="30"/>
        </w:numPr>
        <w:spacing w:after="0" w:line="240" w:lineRule="auto"/>
        <w:jc w:val="both"/>
        <w:rPr>
          <w:rFonts w:ascii="Times New Roman" w:eastAsia="Times New Roman" w:hAnsi="Times New Roman" w:cs="Times New Roman"/>
          <w:sz w:val="24"/>
          <w:szCs w:val="24"/>
          <w:lang w:eastAsia="cs-CZ"/>
        </w:rPr>
      </w:pPr>
      <w:r w:rsidRPr="00B93896">
        <w:rPr>
          <w:rFonts w:ascii="Times New Roman" w:eastAsia="Times New Roman" w:hAnsi="Times New Roman" w:cs="Times New Roman"/>
          <w:sz w:val="24"/>
          <w:szCs w:val="24"/>
          <w:lang w:eastAsia="cs-CZ"/>
        </w:rPr>
        <w:t>zeměpis</w:t>
      </w:r>
    </w:p>
    <w:p w:rsidR="00B93896" w:rsidRPr="00B93896" w:rsidRDefault="00B93896" w:rsidP="00023882">
      <w:pPr>
        <w:numPr>
          <w:ilvl w:val="0"/>
          <w:numId w:val="30"/>
        </w:numPr>
        <w:spacing w:after="0" w:line="240" w:lineRule="auto"/>
        <w:jc w:val="both"/>
        <w:rPr>
          <w:rFonts w:ascii="Times New Roman" w:eastAsia="Times New Roman" w:hAnsi="Times New Roman" w:cs="Times New Roman"/>
          <w:sz w:val="24"/>
          <w:szCs w:val="24"/>
          <w:lang w:eastAsia="cs-CZ"/>
        </w:rPr>
      </w:pPr>
      <w:r w:rsidRPr="00B93896">
        <w:rPr>
          <w:rFonts w:ascii="Times New Roman" w:eastAsia="Times New Roman" w:hAnsi="Times New Roman" w:cs="Times New Roman"/>
          <w:sz w:val="24"/>
          <w:szCs w:val="24"/>
          <w:lang w:eastAsia="cs-CZ"/>
        </w:rPr>
        <w:t>matematika</w:t>
      </w:r>
    </w:p>
    <w:p w:rsidR="00B93896" w:rsidRPr="00B93896" w:rsidRDefault="00B93896" w:rsidP="00023882">
      <w:pPr>
        <w:numPr>
          <w:ilvl w:val="0"/>
          <w:numId w:val="30"/>
        </w:numPr>
        <w:spacing w:after="0" w:line="240" w:lineRule="auto"/>
        <w:jc w:val="both"/>
        <w:rPr>
          <w:rFonts w:ascii="Times New Roman" w:eastAsia="Times New Roman" w:hAnsi="Times New Roman" w:cs="Times New Roman"/>
          <w:sz w:val="24"/>
          <w:szCs w:val="24"/>
          <w:lang w:eastAsia="cs-CZ"/>
        </w:rPr>
      </w:pPr>
      <w:r w:rsidRPr="00B93896">
        <w:rPr>
          <w:rFonts w:ascii="Times New Roman" w:eastAsia="Times New Roman" w:hAnsi="Times New Roman" w:cs="Times New Roman"/>
          <w:sz w:val="24"/>
          <w:szCs w:val="24"/>
          <w:lang w:eastAsia="cs-CZ"/>
        </w:rPr>
        <w:t>fyzika</w:t>
      </w:r>
    </w:p>
    <w:p w:rsidR="00B93896" w:rsidRDefault="00B93896" w:rsidP="00B93896">
      <w:pPr>
        <w:spacing w:after="0" w:line="240" w:lineRule="auto"/>
        <w:jc w:val="both"/>
        <w:rPr>
          <w:rFonts w:ascii="Times New Roman" w:eastAsia="Times New Roman" w:hAnsi="Times New Roman" w:cs="Times New Roman"/>
          <w:i/>
          <w:sz w:val="24"/>
          <w:szCs w:val="24"/>
          <w:lang w:eastAsia="cs-CZ"/>
        </w:rPr>
      </w:pPr>
    </w:p>
    <w:p w:rsidR="006D1B34" w:rsidRPr="006D1B34" w:rsidRDefault="006D1B34" w:rsidP="006D1B34">
      <w:pPr>
        <w:autoSpaceDE w:val="0"/>
        <w:autoSpaceDN w:val="0"/>
        <w:adjustRightInd w:val="0"/>
        <w:spacing w:after="0" w:line="240" w:lineRule="auto"/>
        <w:rPr>
          <w:rFonts w:ascii="Times New Roman" w:hAnsi="Times New Roman" w:cs="Times New Roman"/>
          <w:b/>
          <w:bCs/>
          <w:sz w:val="24"/>
          <w:szCs w:val="24"/>
          <w:lang w:eastAsia="cs-CZ"/>
        </w:rPr>
      </w:pPr>
      <w:r w:rsidRPr="006D1B34">
        <w:rPr>
          <w:rFonts w:ascii="Times New Roman" w:hAnsi="Times New Roman" w:cs="Times New Roman"/>
          <w:b/>
          <w:bCs/>
          <w:sz w:val="24"/>
          <w:szCs w:val="24"/>
          <w:lang w:eastAsia="cs-CZ"/>
        </w:rPr>
        <w:t xml:space="preserve">Realizace  průřezových témat </w:t>
      </w:r>
    </w:p>
    <w:p w:rsidR="006D1B34" w:rsidRDefault="006D1B34" w:rsidP="006D1B34">
      <w:pPr>
        <w:jc w:val="both"/>
        <w:rPr>
          <w:rFonts w:ascii="Calibri" w:eastAsia="Calibri" w:hAnsi="Calibri"/>
          <w:color w:val="FF0000"/>
        </w:rPr>
      </w:pPr>
    </w:p>
    <w:p w:rsidR="006D1B34" w:rsidRPr="007519E6" w:rsidRDefault="006D1B34" w:rsidP="006D1B34">
      <w:pPr>
        <w:spacing w:line="240" w:lineRule="auto"/>
        <w:jc w:val="both"/>
        <w:rPr>
          <w:rFonts w:ascii="Times New Roman" w:hAnsi="Times New Roman" w:cs="Times New Roman"/>
          <w:b/>
        </w:rPr>
      </w:pPr>
      <w:r w:rsidRPr="007519E6">
        <w:rPr>
          <w:rFonts w:ascii="Times New Roman" w:hAnsi="Times New Roman" w:cs="Times New Roman"/>
          <w:b/>
        </w:rPr>
        <w:t>Člověk a svět práce</w:t>
      </w:r>
    </w:p>
    <w:p w:rsidR="006D1B34" w:rsidRPr="007519E6" w:rsidRDefault="006D1B34" w:rsidP="006D1B34">
      <w:pPr>
        <w:numPr>
          <w:ilvl w:val="0"/>
          <w:numId w:val="30"/>
        </w:numPr>
        <w:spacing w:line="240" w:lineRule="auto"/>
        <w:jc w:val="both"/>
        <w:rPr>
          <w:rFonts w:ascii="Times New Roman" w:hAnsi="Times New Roman" w:cs="Times New Roman"/>
        </w:rPr>
      </w:pPr>
      <w:r w:rsidRPr="007519E6">
        <w:rPr>
          <w:rFonts w:ascii="Times New Roman" w:hAnsi="Times New Roman" w:cs="Times New Roman"/>
        </w:rPr>
        <w:t>uvědomění si významu vzdělání pro celý život,</w:t>
      </w:r>
    </w:p>
    <w:p w:rsidR="006D1B34" w:rsidRPr="007519E6" w:rsidRDefault="006D1B34" w:rsidP="006D1B34">
      <w:pPr>
        <w:numPr>
          <w:ilvl w:val="0"/>
          <w:numId w:val="30"/>
        </w:numPr>
        <w:spacing w:line="240" w:lineRule="auto"/>
        <w:jc w:val="both"/>
        <w:rPr>
          <w:rFonts w:ascii="Times New Roman" w:hAnsi="Times New Roman" w:cs="Times New Roman"/>
        </w:rPr>
      </w:pPr>
      <w:r w:rsidRPr="007519E6">
        <w:rPr>
          <w:rFonts w:ascii="Times New Roman" w:hAnsi="Times New Roman" w:cs="Times New Roman"/>
        </w:rPr>
        <w:t>motivace k aktivnímu pracovnímu životu,</w:t>
      </w:r>
    </w:p>
    <w:p w:rsidR="006D1B34" w:rsidRPr="007519E6" w:rsidRDefault="006D1B34" w:rsidP="006D1B34">
      <w:pPr>
        <w:numPr>
          <w:ilvl w:val="0"/>
          <w:numId w:val="30"/>
        </w:numPr>
        <w:spacing w:line="240" w:lineRule="auto"/>
        <w:jc w:val="both"/>
        <w:rPr>
          <w:rFonts w:ascii="Times New Roman" w:hAnsi="Times New Roman" w:cs="Times New Roman"/>
        </w:rPr>
      </w:pPr>
      <w:r w:rsidRPr="007519E6">
        <w:rPr>
          <w:rFonts w:ascii="Times New Roman" w:hAnsi="Times New Roman" w:cs="Times New Roman"/>
        </w:rPr>
        <w:t>odpovědnost za vlastní činy,</w:t>
      </w:r>
    </w:p>
    <w:p w:rsidR="006D1B34" w:rsidRPr="007519E6" w:rsidRDefault="006D1B34" w:rsidP="006D1B34">
      <w:pPr>
        <w:numPr>
          <w:ilvl w:val="0"/>
          <w:numId w:val="30"/>
        </w:numPr>
        <w:spacing w:line="240" w:lineRule="auto"/>
        <w:jc w:val="both"/>
        <w:rPr>
          <w:rFonts w:ascii="Times New Roman" w:hAnsi="Times New Roman" w:cs="Times New Roman"/>
        </w:rPr>
      </w:pPr>
      <w:r w:rsidRPr="007519E6">
        <w:rPr>
          <w:rFonts w:ascii="Times New Roman" w:hAnsi="Times New Roman" w:cs="Times New Roman"/>
        </w:rPr>
        <w:t>vztah k materiálním a duchovním hodnotám,</w:t>
      </w:r>
    </w:p>
    <w:p w:rsidR="006D1B34" w:rsidRPr="007519E6" w:rsidRDefault="006D1B34" w:rsidP="006D1B34">
      <w:pPr>
        <w:numPr>
          <w:ilvl w:val="0"/>
          <w:numId w:val="30"/>
        </w:numPr>
        <w:spacing w:line="240" w:lineRule="auto"/>
        <w:jc w:val="both"/>
        <w:rPr>
          <w:rFonts w:ascii="Times New Roman" w:hAnsi="Times New Roman" w:cs="Times New Roman"/>
        </w:rPr>
      </w:pPr>
      <w:r w:rsidRPr="007519E6">
        <w:rPr>
          <w:rFonts w:ascii="Times New Roman" w:hAnsi="Times New Roman" w:cs="Times New Roman"/>
        </w:rPr>
        <w:t>obhajování výsledků své práce,</w:t>
      </w:r>
    </w:p>
    <w:p w:rsidR="006D1B34" w:rsidRPr="00306AF1" w:rsidRDefault="006D1B34" w:rsidP="00306AF1">
      <w:pPr>
        <w:numPr>
          <w:ilvl w:val="0"/>
          <w:numId w:val="30"/>
        </w:numPr>
        <w:spacing w:line="240" w:lineRule="auto"/>
        <w:jc w:val="both"/>
        <w:rPr>
          <w:rFonts w:ascii="Times New Roman" w:hAnsi="Times New Roman" w:cs="Times New Roman"/>
        </w:rPr>
      </w:pPr>
      <w:r w:rsidRPr="007519E6">
        <w:rPr>
          <w:rFonts w:ascii="Times New Roman" w:hAnsi="Times New Roman" w:cs="Times New Roman"/>
        </w:rPr>
        <w:t>tolerování názorů druhých.</w:t>
      </w:r>
    </w:p>
    <w:p w:rsidR="006D1B34" w:rsidRPr="007519E6" w:rsidRDefault="006D1B34" w:rsidP="006D1B34">
      <w:pPr>
        <w:spacing w:line="240" w:lineRule="auto"/>
        <w:jc w:val="both"/>
        <w:rPr>
          <w:rFonts w:ascii="Times New Roman" w:hAnsi="Times New Roman" w:cs="Times New Roman"/>
          <w:b/>
        </w:rPr>
      </w:pPr>
      <w:r w:rsidRPr="007519E6">
        <w:rPr>
          <w:rFonts w:ascii="Times New Roman" w:hAnsi="Times New Roman" w:cs="Times New Roman"/>
          <w:b/>
        </w:rPr>
        <w:t>Člověk a životní prostředí</w:t>
      </w:r>
    </w:p>
    <w:p w:rsidR="006D1B34" w:rsidRPr="007519E6" w:rsidRDefault="006D1B34" w:rsidP="00561177">
      <w:pPr>
        <w:numPr>
          <w:ilvl w:val="0"/>
          <w:numId w:val="107"/>
        </w:numPr>
        <w:spacing w:after="0" w:line="240" w:lineRule="auto"/>
        <w:ind w:firstLine="66"/>
        <w:jc w:val="both"/>
        <w:rPr>
          <w:rFonts w:ascii="Times New Roman" w:hAnsi="Times New Roman" w:cs="Times New Roman"/>
        </w:rPr>
      </w:pPr>
      <w:r w:rsidRPr="007519E6">
        <w:rPr>
          <w:rFonts w:ascii="Times New Roman" w:hAnsi="Times New Roman" w:cs="Times New Roman"/>
        </w:rPr>
        <w:t>vytváření citlivého vztahu k přírodě,</w:t>
      </w:r>
    </w:p>
    <w:p w:rsidR="006D1B34" w:rsidRPr="007519E6" w:rsidRDefault="006D1B34" w:rsidP="00561177">
      <w:pPr>
        <w:numPr>
          <w:ilvl w:val="0"/>
          <w:numId w:val="107"/>
        </w:numPr>
        <w:spacing w:after="0" w:line="240" w:lineRule="auto"/>
        <w:ind w:left="709"/>
        <w:jc w:val="both"/>
        <w:rPr>
          <w:rFonts w:ascii="Times New Roman" w:hAnsi="Times New Roman" w:cs="Times New Roman"/>
        </w:rPr>
      </w:pPr>
      <w:r w:rsidRPr="007519E6">
        <w:rPr>
          <w:rFonts w:ascii="Times New Roman" w:hAnsi="Times New Roman" w:cs="Times New Roman"/>
        </w:rPr>
        <w:t>ochrana životního prostředí,</w:t>
      </w:r>
    </w:p>
    <w:p w:rsidR="006D1B34" w:rsidRPr="007519E6" w:rsidRDefault="006D1B34" w:rsidP="00561177">
      <w:pPr>
        <w:numPr>
          <w:ilvl w:val="0"/>
          <w:numId w:val="107"/>
        </w:numPr>
        <w:spacing w:after="0" w:line="240" w:lineRule="auto"/>
        <w:ind w:left="709"/>
        <w:jc w:val="both"/>
        <w:outlineLvl w:val="0"/>
        <w:rPr>
          <w:rFonts w:ascii="Times New Roman" w:hAnsi="Times New Roman" w:cs="Times New Roman"/>
        </w:rPr>
      </w:pPr>
      <w:r w:rsidRPr="007519E6">
        <w:rPr>
          <w:rFonts w:ascii="Times New Roman" w:hAnsi="Times New Roman" w:cs="Times New Roman"/>
        </w:rPr>
        <w:t>schopnost poznávat svět a lépe mu rozumět,</w:t>
      </w:r>
    </w:p>
    <w:p w:rsidR="006D1B34" w:rsidRPr="007519E6" w:rsidRDefault="006D1B34" w:rsidP="00561177">
      <w:pPr>
        <w:numPr>
          <w:ilvl w:val="0"/>
          <w:numId w:val="107"/>
        </w:numPr>
        <w:spacing w:after="0" w:line="240" w:lineRule="auto"/>
        <w:ind w:left="709"/>
        <w:jc w:val="both"/>
        <w:outlineLvl w:val="0"/>
        <w:rPr>
          <w:rFonts w:ascii="Times New Roman" w:hAnsi="Times New Roman" w:cs="Times New Roman"/>
        </w:rPr>
      </w:pPr>
      <w:r w:rsidRPr="007519E6">
        <w:rPr>
          <w:rFonts w:ascii="Times New Roman" w:hAnsi="Times New Roman" w:cs="Times New Roman"/>
        </w:rPr>
        <w:t>prosazování trvale udržitelného rozvoje svou pracovní činností,</w:t>
      </w:r>
    </w:p>
    <w:p w:rsidR="006D1B34" w:rsidRPr="007519E6" w:rsidRDefault="006D1B34" w:rsidP="00561177">
      <w:pPr>
        <w:numPr>
          <w:ilvl w:val="0"/>
          <w:numId w:val="107"/>
        </w:numPr>
        <w:spacing w:after="0" w:line="240" w:lineRule="auto"/>
        <w:ind w:left="709"/>
        <w:jc w:val="both"/>
        <w:outlineLvl w:val="0"/>
        <w:rPr>
          <w:rFonts w:ascii="Times New Roman" w:hAnsi="Times New Roman" w:cs="Times New Roman"/>
        </w:rPr>
      </w:pPr>
      <w:r w:rsidRPr="007519E6">
        <w:rPr>
          <w:rFonts w:ascii="Times New Roman" w:hAnsi="Times New Roman" w:cs="Times New Roman"/>
        </w:rPr>
        <w:t>vytváření zdravého životnímu stylu a vnímání estetických hodnot prostředí.</w:t>
      </w:r>
    </w:p>
    <w:p w:rsidR="006D1B34" w:rsidRDefault="006D1B34" w:rsidP="006D1B34">
      <w:pPr>
        <w:spacing w:line="240" w:lineRule="auto"/>
        <w:jc w:val="both"/>
        <w:rPr>
          <w:rFonts w:ascii="Times New Roman" w:hAnsi="Times New Roman" w:cs="Times New Roman"/>
          <w:b/>
        </w:rPr>
      </w:pPr>
    </w:p>
    <w:p w:rsidR="006D1B34" w:rsidRPr="007519E6" w:rsidRDefault="006D1B34" w:rsidP="006D1B34">
      <w:pPr>
        <w:spacing w:line="240" w:lineRule="auto"/>
        <w:jc w:val="both"/>
        <w:rPr>
          <w:rFonts w:ascii="Times New Roman" w:hAnsi="Times New Roman" w:cs="Times New Roman"/>
        </w:rPr>
      </w:pPr>
      <w:r w:rsidRPr="007519E6">
        <w:rPr>
          <w:rFonts w:ascii="Times New Roman" w:hAnsi="Times New Roman" w:cs="Times New Roman"/>
          <w:b/>
        </w:rPr>
        <w:t>Informační a komunikační technologie</w:t>
      </w:r>
    </w:p>
    <w:p w:rsidR="006D1B34" w:rsidRPr="007519E6" w:rsidRDefault="006D1B34" w:rsidP="00561177">
      <w:pPr>
        <w:numPr>
          <w:ilvl w:val="0"/>
          <w:numId w:val="100"/>
        </w:numPr>
        <w:spacing w:after="0" w:line="240" w:lineRule="auto"/>
        <w:jc w:val="both"/>
        <w:outlineLvl w:val="0"/>
        <w:rPr>
          <w:rFonts w:ascii="Times New Roman" w:hAnsi="Times New Roman" w:cs="Times New Roman"/>
        </w:rPr>
      </w:pPr>
      <w:r w:rsidRPr="007519E6">
        <w:rPr>
          <w:rFonts w:ascii="Times New Roman" w:hAnsi="Times New Roman" w:cs="Times New Roman"/>
        </w:rPr>
        <w:t>schopnost pracovat s informacemi; vyhledávání, vyhodnocování a využívání informací,</w:t>
      </w:r>
    </w:p>
    <w:p w:rsidR="006D1B34" w:rsidRPr="007519E6" w:rsidRDefault="006D1B34" w:rsidP="00561177">
      <w:pPr>
        <w:numPr>
          <w:ilvl w:val="0"/>
          <w:numId w:val="100"/>
        </w:numPr>
        <w:spacing w:after="0" w:line="240" w:lineRule="auto"/>
        <w:jc w:val="both"/>
        <w:outlineLvl w:val="0"/>
        <w:rPr>
          <w:rFonts w:ascii="Times New Roman" w:hAnsi="Times New Roman" w:cs="Times New Roman"/>
        </w:rPr>
      </w:pPr>
      <w:r w:rsidRPr="007519E6">
        <w:rPr>
          <w:rFonts w:ascii="Times New Roman" w:hAnsi="Times New Roman" w:cs="Times New Roman"/>
        </w:rPr>
        <w:t>efektivně zpracovávat získané informace, schopnost je prezentovat.</w:t>
      </w:r>
    </w:p>
    <w:p w:rsidR="006D1B34" w:rsidRPr="007519E6" w:rsidRDefault="006D1B34" w:rsidP="006D1B34">
      <w:pPr>
        <w:spacing w:after="0" w:line="240" w:lineRule="auto"/>
        <w:ind w:left="360"/>
        <w:jc w:val="both"/>
        <w:rPr>
          <w:rFonts w:ascii="Times New Roman" w:eastAsia="Times New Roman" w:hAnsi="Times New Roman" w:cs="Times New Roman"/>
          <w:sz w:val="24"/>
          <w:szCs w:val="24"/>
          <w:lang w:eastAsia="cs-CZ"/>
        </w:rPr>
      </w:pPr>
    </w:p>
    <w:p w:rsidR="006D1B34" w:rsidRPr="00B93896" w:rsidRDefault="006D1B34" w:rsidP="00B93896">
      <w:pPr>
        <w:spacing w:after="0" w:line="240" w:lineRule="auto"/>
        <w:jc w:val="both"/>
        <w:rPr>
          <w:rFonts w:ascii="Times New Roman" w:eastAsia="Times New Roman" w:hAnsi="Times New Roman" w:cs="Times New Roman"/>
          <w:i/>
          <w:sz w:val="24"/>
          <w:szCs w:val="24"/>
          <w:lang w:eastAsia="cs-CZ"/>
        </w:rPr>
      </w:pPr>
    </w:p>
    <w:p w:rsidR="00B93896" w:rsidRPr="00B93896" w:rsidRDefault="00B93896" w:rsidP="00B93896">
      <w:pPr>
        <w:spacing w:after="0" w:line="240" w:lineRule="auto"/>
        <w:ind w:left="360"/>
        <w:jc w:val="both"/>
        <w:rPr>
          <w:rFonts w:ascii="Times New Roman" w:eastAsia="Times New Roman" w:hAnsi="Times New Roman" w:cs="Times New Roman"/>
          <w:i/>
          <w:sz w:val="24"/>
          <w:szCs w:val="24"/>
          <w:lang w:eastAsia="cs-CZ"/>
        </w:rPr>
      </w:pPr>
    </w:p>
    <w:p w:rsidR="00B93896" w:rsidRPr="00B93896" w:rsidRDefault="00B93896" w:rsidP="00B93896">
      <w:pPr>
        <w:spacing w:after="0" w:line="240" w:lineRule="auto"/>
        <w:jc w:val="both"/>
        <w:rPr>
          <w:rFonts w:ascii="Times New Roman" w:eastAsia="Times New Roman" w:hAnsi="Times New Roman" w:cs="Times New Roman"/>
          <w:b/>
          <w:sz w:val="24"/>
          <w:szCs w:val="24"/>
          <w:lang w:eastAsia="cs-CZ"/>
        </w:rPr>
      </w:pPr>
      <w:r w:rsidRPr="00B93896">
        <w:rPr>
          <w:rFonts w:ascii="Times New Roman" w:eastAsia="Times New Roman" w:hAnsi="Times New Roman" w:cs="Times New Roman"/>
          <w:b/>
          <w:sz w:val="24"/>
          <w:szCs w:val="24"/>
          <w:lang w:eastAsia="cs-CZ"/>
        </w:rPr>
        <w:t>Hodnocení výsledků žáků</w:t>
      </w:r>
    </w:p>
    <w:p w:rsidR="00B93896" w:rsidRPr="00B93896" w:rsidRDefault="00B93896" w:rsidP="00B93896">
      <w:pPr>
        <w:spacing w:after="0" w:line="240" w:lineRule="auto"/>
        <w:jc w:val="both"/>
        <w:rPr>
          <w:rFonts w:ascii="Times New Roman" w:eastAsia="Times New Roman" w:hAnsi="Times New Roman" w:cs="Times New Roman"/>
          <w:b/>
          <w:sz w:val="24"/>
          <w:szCs w:val="24"/>
          <w:lang w:eastAsia="cs-CZ"/>
        </w:rPr>
      </w:pPr>
    </w:p>
    <w:p w:rsidR="00B93896" w:rsidRPr="00B93896" w:rsidRDefault="00B93896" w:rsidP="00B93896">
      <w:pPr>
        <w:spacing w:after="0" w:line="240" w:lineRule="auto"/>
        <w:jc w:val="both"/>
        <w:rPr>
          <w:rFonts w:ascii="Times New Roman" w:eastAsia="Times New Roman" w:hAnsi="Times New Roman" w:cs="Times New Roman"/>
          <w:sz w:val="24"/>
          <w:szCs w:val="24"/>
          <w:lang w:eastAsia="cs-CZ"/>
        </w:rPr>
      </w:pPr>
      <w:r w:rsidRPr="00B93896">
        <w:rPr>
          <w:rFonts w:ascii="Times New Roman" w:eastAsia="Times New Roman" w:hAnsi="Times New Roman" w:cs="Times New Roman"/>
          <w:sz w:val="24"/>
          <w:szCs w:val="24"/>
          <w:lang w:eastAsia="cs-CZ"/>
        </w:rPr>
        <w:t>Hodnocení žáků je součástí klasifikace předmětu tělesná výchova s didaktikou v ročníku, ve kterém žák kurz absolvuje.</w:t>
      </w:r>
    </w:p>
    <w:p w:rsidR="00B93896" w:rsidRPr="00B93896" w:rsidRDefault="00B93896" w:rsidP="00B93896">
      <w:pPr>
        <w:spacing w:after="0" w:line="240" w:lineRule="auto"/>
        <w:jc w:val="both"/>
        <w:rPr>
          <w:rFonts w:ascii="Times New Roman" w:eastAsia="Times New Roman" w:hAnsi="Times New Roman" w:cs="Times New Roman"/>
          <w:sz w:val="24"/>
          <w:szCs w:val="24"/>
          <w:lang w:eastAsia="cs-CZ"/>
        </w:rPr>
      </w:pPr>
      <w:r w:rsidRPr="00B93896">
        <w:rPr>
          <w:rFonts w:ascii="Times New Roman" w:eastAsia="Times New Roman" w:hAnsi="Times New Roman" w:cs="Times New Roman"/>
          <w:sz w:val="24"/>
          <w:szCs w:val="24"/>
          <w:lang w:eastAsia="cs-CZ"/>
        </w:rPr>
        <w:t>Hodnotí se :  a)  aktivita žáka a jeho přístup k jednotlivým činnostem</w:t>
      </w:r>
    </w:p>
    <w:p w:rsidR="00B93896" w:rsidRPr="00B93896" w:rsidRDefault="00B93896" w:rsidP="00B93896">
      <w:pPr>
        <w:spacing w:after="0" w:line="240" w:lineRule="auto"/>
        <w:jc w:val="both"/>
        <w:rPr>
          <w:rFonts w:ascii="Times New Roman" w:eastAsia="Times New Roman" w:hAnsi="Times New Roman" w:cs="Times New Roman"/>
          <w:sz w:val="24"/>
          <w:szCs w:val="24"/>
          <w:lang w:eastAsia="cs-CZ"/>
        </w:rPr>
      </w:pPr>
      <w:r w:rsidRPr="00B93896">
        <w:rPr>
          <w:rFonts w:ascii="Times New Roman" w:eastAsia="Times New Roman" w:hAnsi="Times New Roman" w:cs="Times New Roman"/>
          <w:sz w:val="24"/>
          <w:szCs w:val="24"/>
          <w:lang w:eastAsia="cs-CZ"/>
        </w:rPr>
        <w:t xml:space="preserve">                      b)  zvládnutí praktických dovedností</w:t>
      </w:r>
    </w:p>
    <w:p w:rsidR="00B93896" w:rsidRPr="00B93896" w:rsidRDefault="00B93896" w:rsidP="00B93896">
      <w:pPr>
        <w:spacing w:after="0" w:line="240" w:lineRule="auto"/>
        <w:jc w:val="both"/>
        <w:rPr>
          <w:rFonts w:ascii="Times New Roman" w:eastAsia="Times New Roman" w:hAnsi="Times New Roman" w:cs="Times New Roman"/>
          <w:sz w:val="24"/>
          <w:szCs w:val="24"/>
          <w:lang w:eastAsia="cs-CZ"/>
        </w:rPr>
      </w:pPr>
      <w:r w:rsidRPr="00B93896">
        <w:rPr>
          <w:rFonts w:ascii="Times New Roman" w:eastAsia="Times New Roman" w:hAnsi="Times New Roman" w:cs="Times New Roman"/>
          <w:sz w:val="24"/>
          <w:szCs w:val="24"/>
          <w:lang w:eastAsia="cs-CZ"/>
        </w:rPr>
        <w:t xml:space="preserve">                      c)  organizační schopnosti žáka</w:t>
      </w:r>
    </w:p>
    <w:p w:rsidR="00B93896" w:rsidRPr="00B93896" w:rsidRDefault="00B93896" w:rsidP="00B93896">
      <w:pPr>
        <w:spacing w:after="0" w:line="240" w:lineRule="auto"/>
        <w:jc w:val="both"/>
        <w:rPr>
          <w:rFonts w:ascii="Times New Roman" w:eastAsia="Times New Roman" w:hAnsi="Times New Roman" w:cs="Times New Roman"/>
          <w:sz w:val="24"/>
          <w:szCs w:val="24"/>
          <w:lang w:eastAsia="cs-CZ"/>
        </w:rPr>
      </w:pPr>
      <w:r w:rsidRPr="00B93896">
        <w:rPr>
          <w:rFonts w:ascii="Times New Roman" w:eastAsia="Times New Roman" w:hAnsi="Times New Roman" w:cs="Times New Roman"/>
          <w:sz w:val="24"/>
          <w:szCs w:val="24"/>
          <w:lang w:eastAsia="cs-CZ"/>
        </w:rPr>
        <w:t xml:space="preserve">                 </w:t>
      </w:r>
      <w:r w:rsidR="006D1B34">
        <w:rPr>
          <w:rFonts w:ascii="Times New Roman" w:eastAsia="Times New Roman" w:hAnsi="Times New Roman" w:cs="Times New Roman"/>
          <w:sz w:val="24"/>
          <w:szCs w:val="24"/>
          <w:lang w:eastAsia="cs-CZ"/>
        </w:rPr>
        <w:t xml:space="preserve">     </w:t>
      </w:r>
    </w:p>
    <w:p w:rsidR="00B93896" w:rsidRPr="00B93896" w:rsidRDefault="00B93896" w:rsidP="00B93896">
      <w:pPr>
        <w:spacing w:after="0" w:line="240" w:lineRule="auto"/>
        <w:ind w:left="360"/>
        <w:jc w:val="both"/>
        <w:rPr>
          <w:rFonts w:ascii="Times New Roman" w:eastAsia="Times New Roman" w:hAnsi="Times New Roman" w:cs="Times New Roman"/>
          <w:i/>
          <w:sz w:val="24"/>
          <w:szCs w:val="24"/>
          <w:lang w:eastAsia="cs-CZ"/>
        </w:rPr>
      </w:pPr>
    </w:p>
    <w:p w:rsidR="00B93896" w:rsidRPr="00B93896" w:rsidRDefault="00B93896" w:rsidP="00B93896">
      <w:pPr>
        <w:spacing w:after="0" w:line="240" w:lineRule="auto"/>
        <w:jc w:val="both"/>
        <w:rPr>
          <w:rFonts w:ascii="Times New Roman" w:eastAsia="Times New Roman" w:hAnsi="Times New Roman" w:cs="Times New Roman"/>
          <w:i/>
          <w:sz w:val="24"/>
          <w:szCs w:val="24"/>
          <w:lang w:eastAsia="cs-CZ"/>
        </w:rPr>
      </w:pPr>
    </w:p>
    <w:p w:rsidR="00B93896" w:rsidRPr="00B93896" w:rsidRDefault="00B93896" w:rsidP="00B93896">
      <w:pPr>
        <w:spacing w:after="0" w:line="240" w:lineRule="auto"/>
        <w:jc w:val="both"/>
        <w:rPr>
          <w:rFonts w:ascii="Times New Roman" w:eastAsia="Times New Roman" w:hAnsi="Times New Roman" w:cs="Times New Roman"/>
          <w:i/>
          <w:sz w:val="24"/>
          <w:szCs w:val="24"/>
          <w:lang w:eastAsia="cs-CZ"/>
        </w:rPr>
      </w:pPr>
    </w:p>
    <w:p w:rsidR="00B93896" w:rsidRPr="00B93896" w:rsidRDefault="00B93896" w:rsidP="00B93896">
      <w:pPr>
        <w:spacing w:after="0" w:line="240" w:lineRule="auto"/>
        <w:jc w:val="both"/>
        <w:rPr>
          <w:rFonts w:ascii="Times New Roman" w:eastAsia="Times New Roman" w:hAnsi="Times New Roman" w:cs="Times New Roman"/>
          <w:i/>
          <w:sz w:val="24"/>
          <w:szCs w:val="24"/>
          <w:lang w:eastAsia="cs-CZ"/>
        </w:rPr>
      </w:pPr>
    </w:p>
    <w:p w:rsidR="00B93896" w:rsidRPr="00B93896" w:rsidRDefault="00B93896" w:rsidP="00B93896">
      <w:pPr>
        <w:spacing w:after="0" w:line="240" w:lineRule="auto"/>
        <w:rPr>
          <w:rFonts w:ascii="Times New Roman" w:eastAsia="Times New Roman" w:hAnsi="Times New Roman" w:cs="Times New Roman"/>
          <w:i/>
          <w:sz w:val="24"/>
          <w:szCs w:val="24"/>
          <w:lang w:eastAsia="cs-CZ"/>
        </w:rPr>
      </w:pPr>
    </w:p>
    <w:p w:rsidR="00B93896" w:rsidRDefault="00B93896" w:rsidP="00B93896">
      <w:pPr>
        <w:spacing w:after="0" w:line="240" w:lineRule="auto"/>
        <w:rPr>
          <w:rFonts w:ascii="Times New Roman" w:eastAsia="Times New Roman" w:hAnsi="Times New Roman" w:cs="Times New Roman"/>
          <w:i/>
          <w:sz w:val="24"/>
          <w:szCs w:val="24"/>
          <w:lang w:eastAsia="cs-CZ"/>
        </w:rPr>
      </w:pPr>
    </w:p>
    <w:p w:rsidR="0036763B" w:rsidRDefault="0036763B" w:rsidP="00B93896">
      <w:pPr>
        <w:spacing w:after="0" w:line="240" w:lineRule="auto"/>
        <w:rPr>
          <w:rFonts w:ascii="Times New Roman" w:eastAsia="Times New Roman" w:hAnsi="Times New Roman" w:cs="Times New Roman"/>
          <w:i/>
          <w:sz w:val="24"/>
          <w:szCs w:val="24"/>
          <w:lang w:eastAsia="cs-CZ"/>
        </w:rPr>
      </w:pPr>
    </w:p>
    <w:p w:rsidR="006D1B34" w:rsidRDefault="006D1B34" w:rsidP="00B93896">
      <w:pPr>
        <w:spacing w:after="0" w:line="240" w:lineRule="auto"/>
        <w:rPr>
          <w:rFonts w:ascii="Times New Roman" w:eastAsia="Times New Roman" w:hAnsi="Times New Roman" w:cs="Times New Roman"/>
          <w:i/>
          <w:sz w:val="24"/>
          <w:szCs w:val="24"/>
          <w:lang w:eastAsia="cs-CZ"/>
        </w:rPr>
      </w:pPr>
    </w:p>
    <w:p w:rsidR="006D1B34" w:rsidRDefault="006D1B34" w:rsidP="00B93896">
      <w:pPr>
        <w:spacing w:after="0" w:line="240" w:lineRule="auto"/>
        <w:rPr>
          <w:rFonts w:ascii="Times New Roman" w:eastAsia="Times New Roman" w:hAnsi="Times New Roman" w:cs="Times New Roman"/>
          <w:i/>
          <w:sz w:val="24"/>
          <w:szCs w:val="24"/>
          <w:lang w:eastAsia="cs-CZ"/>
        </w:rPr>
      </w:pPr>
    </w:p>
    <w:p w:rsidR="006D1B34" w:rsidRDefault="006D1B34" w:rsidP="00B93896">
      <w:pPr>
        <w:spacing w:after="0" w:line="240" w:lineRule="auto"/>
        <w:rPr>
          <w:rFonts w:ascii="Times New Roman" w:eastAsia="Times New Roman" w:hAnsi="Times New Roman" w:cs="Times New Roman"/>
          <w:i/>
          <w:sz w:val="24"/>
          <w:szCs w:val="24"/>
          <w:lang w:eastAsia="cs-CZ"/>
        </w:rPr>
      </w:pPr>
    </w:p>
    <w:p w:rsidR="006D1B34" w:rsidRDefault="006D1B34" w:rsidP="00B93896">
      <w:pPr>
        <w:spacing w:after="0" w:line="240" w:lineRule="auto"/>
        <w:rPr>
          <w:rFonts w:ascii="Times New Roman" w:eastAsia="Times New Roman" w:hAnsi="Times New Roman" w:cs="Times New Roman"/>
          <w:i/>
          <w:sz w:val="24"/>
          <w:szCs w:val="24"/>
          <w:lang w:eastAsia="cs-CZ"/>
        </w:rPr>
      </w:pPr>
    </w:p>
    <w:p w:rsidR="006D1B34" w:rsidRDefault="006D1B34" w:rsidP="00B93896">
      <w:pPr>
        <w:spacing w:after="0" w:line="240" w:lineRule="auto"/>
        <w:rPr>
          <w:rFonts w:ascii="Times New Roman" w:eastAsia="Times New Roman" w:hAnsi="Times New Roman" w:cs="Times New Roman"/>
          <w:i/>
          <w:sz w:val="24"/>
          <w:szCs w:val="24"/>
          <w:lang w:eastAsia="cs-CZ"/>
        </w:rPr>
      </w:pPr>
    </w:p>
    <w:p w:rsidR="006D1B34" w:rsidRDefault="006D1B34" w:rsidP="00B93896">
      <w:pPr>
        <w:spacing w:after="0" w:line="240" w:lineRule="auto"/>
        <w:rPr>
          <w:rFonts w:ascii="Times New Roman" w:eastAsia="Times New Roman" w:hAnsi="Times New Roman" w:cs="Times New Roman"/>
          <w:i/>
          <w:sz w:val="24"/>
          <w:szCs w:val="24"/>
          <w:lang w:eastAsia="cs-CZ"/>
        </w:rPr>
      </w:pPr>
    </w:p>
    <w:p w:rsidR="006D1B34" w:rsidRDefault="006D1B34" w:rsidP="00B93896">
      <w:pPr>
        <w:spacing w:after="0" w:line="240" w:lineRule="auto"/>
        <w:rPr>
          <w:rFonts w:ascii="Times New Roman" w:eastAsia="Times New Roman" w:hAnsi="Times New Roman" w:cs="Times New Roman"/>
          <w:i/>
          <w:sz w:val="24"/>
          <w:szCs w:val="24"/>
          <w:lang w:eastAsia="cs-CZ"/>
        </w:rPr>
      </w:pPr>
    </w:p>
    <w:p w:rsidR="006D1B34" w:rsidRDefault="006D1B34" w:rsidP="00B93896">
      <w:pPr>
        <w:spacing w:after="0" w:line="240" w:lineRule="auto"/>
        <w:rPr>
          <w:rFonts w:ascii="Times New Roman" w:eastAsia="Times New Roman" w:hAnsi="Times New Roman" w:cs="Times New Roman"/>
          <w:i/>
          <w:sz w:val="24"/>
          <w:szCs w:val="24"/>
          <w:lang w:eastAsia="cs-CZ"/>
        </w:rPr>
      </w:pPr>
    </w:p>
    <w:p w:rsidR="006D1B34" w:rsidRDefault="006D1B34" w:rsidP="00B93896">
      <w:pPr>
        <w:spacing w:after="0" w:line="240" w:lineRule="auto"/>
        <w:rPr>
          <w:rFonts w:ascii="Times New Roman" w:eastAsia="Times New Roman" w:hAnsi="Times New Roman" w:cs="Times New Roman"/>
          <w:i/>
          <w:sz w:val="24"/>
          <w:szCs w:val="24"/>
          <w:lang w:eastAsia="cs-CZ"/>
        </w:rPr>
      </w:pPr>
    </w:p>
    <w:p w:rsidR="006D1B34" w:rsidRDefault="006D1B34" w:rsidP="00B93896">
      <w:pPr>
        <w:spacing w:after="0" w:line="240" w:lineRule="auto"/>
        <w:rPr>
          <w:rFonts w:ascii="Times New Roman" w:eastAsia="Times New Roman" w:hAnsi="Times New Roman" w:cs="Times New Roman"/>
          <w:i/>
          <w:sz w:val="24"/>
          <w:szCs w:val="24"/>
          <w:lang w:eastAsia="cs-CZ"/>
        </w:rPr>
      </w:pPr>
    </w:p>
    <w:p w:rsidR="006D1B34" w:rsidRDefault="006D1B34" w:rsidP="00B93896">
      <w:pPr>
        <w:spacing w:after="0" w:line="240" w:lineRule="auto"/>
        <w:rPr>
          <w:rFonts w:ascii="Times New Roman" w:eastAsia="Times New Roman" w:hAnsi="Times New Roman" w:cs="Times New Roman"/>
          <w:i/>
          <w:sz w:val="24"/>
          <w:szCs w:val="24"/>
          <w:lang w:eastAsia="cs-CZ"/>
        </w:rPr>
      </w:pPr>
    </w:p>
    <w:p w:rsidR="006D1B34" w:rsidRDefault="006D1B34" w:rsidP="00B93896">
      <w:pPr>
        <w:spacing w:after="0" w:line="240" w:lineRule="auto"/>
        <w:rPr>
          <w:rFonts w:ascii="Times New Roman" w:eastAsia="Times New Roman" w:hAnsi="Times New Roman" w:cs="Times New Roman"/>
          <w:i/>
          <w:sz w:val="24"/>
          <w:szCs w:val="24"/>
          <w:lang w:eastAsia="cs-CZ"/>
        </w:rPr>
      </w:pPr>
    </w:p>
    <w:p w:rsidR="006D1B34" w:rsidRDefault="006D1B34" w:rsidP="00B93896">
      <w:pPr>
        <w:spacing w:after="0" w:line="240" w:lineRule="auto"/>
        <w:rPr>
          <w:rFonts w:ascii="Times New Roman" w:eastAsia="Times New Roman" w:hAnsi="Times New Roman" w:cs="Times New Roman"/>
          <w:i/>
          <w:sz w:val="24"/>
          <w:szCs w:val="24"/>
          <w:lang w:eastAsia="cs-CZ"/>
        </w:rPr>
      </w:pPr>
    </w:p>
    <w:p w:rsidR="006D1B34" w:rsidRDefault="006D1B34" w:rsidP="00B93896">
      <w:pPr>
        <w:spacing w:after="0" w:line="240" w:lineRule="auto"/>
        <w:rPr>
          <w:rFonts w:ascii="Times New Roman" w:eastAsia="Times New Roman" w:hAnsi="Times New Roman" w:cs="Times New Roman"/>
          <w:i/>
          <w:sz w:val="24"/>
          <w:szCs w:val="24"/>
          <w:lang w:eastAsia="cs-CZ"/>
        </w:rPr>
      </w:pPr>
    </w:p>
    <w:p w:rsidR="006D1B34" w:rsidRDefault="006D1B34" w:rsidP="00B93896">
      <w:pPr>
        <w:spacing w:after="0" w:line="240" w:lineRule="auto"/>
        <w:rPr>
          <w:rFonts w:ascii="Times New Roman" w:eastAsia="Times New Roman" w:hAnsi="Times New Roman" w:cs="Times New Roman"/>
          <w:i/>
          <w:sz w:val="24"/>
          <w:szCs w:val="24"/>
          <w:lang w:eastAsia="cs-CZ"/>
        </w:rPr>
      </w:pPr>
    </w:p>
    <w:p w:rsidR="006D1B34" w:rsidRDefault="006D1B34" w:rsidP="00B93896">
      <w:pPr>
        <w:spacing w:after="0" w:line="240" w:lineRule="auto"/>
        <w:rPr>
          <w:rFonts w:ascii="Times New Roman" w:eastAsia="Times New Roman" w:hAnsi="Times New Roman" w:cs="Times New Roman"/>
          <w:i/>
          <w:sz w:val="24"/>
          <w:szCs w:val="24"/>
          <w:lang w:eastAsia="cs-CZ"/>
        </w:rPr>
      </w:pPr>
    </w:p>
    <w:p w:rsidR="006D1B34" w:rsidRDefault="006D1B34" w:rsidP="00B93896">
      <w:pPr>
        <w:spacing w:after="0" w:line="240" w:lineRule="auto"/>
        <w:rPr>
          <w:rFonts w:ascii="Times New Roman" w:eastAsia="Times New Roman" w:hAnsi="Times New Roman" w:cs="Times New Roman"/>
          <w:i/>
          <w:sz w:val="24"/>
          <w:szCs w:val="24"/>
          <w:lang w:eastAsia="cs-CZ"/>
        </w:rPr>
      </w:pPr>
    </w:p>
    <w:p w:rsidR="006D1B34" w:rsidRDefault="006D1B34" w:rsidP="00B93896">
      <w:pPr>
        <w:spacing w:after="0" w:line="240" w:lineRule="auto"/>
        <w:rPr>
          <w:rFonts w:ascii="Times New Roman" w:eastAsia="Times New Roman" w:hAnsi="Times New Roman" w:cs="Times New Roman"/>
          <w:i/>
          <w:sz w:val="24"/>
          <w:szCs w:val="24"/>
          <w:lang w:eastAsia="cs-CZ"/>
        </w:rPr>
      </w:pPr>
    </w:p>
    <w:p w:rsidR="00306AF1" w:rsidRDefault="00306AF1" w:rsidP="00B93896">
      <w:pPr>
        <w:spacing w:after="0" w:line="240" w:lineRule="auto"/>
        <w:rPr>
          <w:rFonts w:ascii="Times New Roman" w:eastAsia="Times New Roman" w:hAnsi="Times New Roman" w:cs="Times New Roman"/>
          <w:i/>
          <w:sz w:val="24"/>
          <w:szCs w:val="24"/>
          <w:lang w:eastAsia="cs-CZ"/>
        </w:rPr>
      </w:pPr>
    </w:p>
    <w:p w:rsidR="00B93896" w:rsidRPr="00B93896" w:rsidRDefault="00B93896" w:rsidP="00B93896">
      <w:pPr>
        <w:spacing w:after="0" w:line="240" w:lineRule="auto"/>
        <w:rPr>
          <w:rFonts w:ascii="Times New Roman" w:eastAsia="Times New Roman" w:hAnsi="Times New Roman" w:cs="Times New Roman"/>
          <w:b/>
          <w:sz w:val="28"/>
          <w:szCs w:val="28"/>
          <w:lang w:eastAsia="cs-CZ"/>
        </w:rPr>
      </w:pPr>
      <w:r w:rsidRPr="00B93896">
        <w:rPr>
          <w:rFonts w:ascii="Times New Roman" w:eastAsia="Times New Roman" w:hAnsi="Times New Roman" w:cs="Times New Roman"/>
          <w:b/>
          <w:sz w:val="28"/>
          <w:szCs w:val="28"/>
          <w:lang w:eastAsia="cs-CZ"/>
        </w:rPr>
        <w:t xml:space="preserve">Realizace odborných kompetencí   </w:t>
      </w:r>
    </w:p>
    <w:p w:rsidR="00B93896" w:rsidRPr="00B93896" w:rsidRDefault="00B93896" w:rsidP="00B93896">
      <w:pPr>
        <w:spacing w:after="0" w:line="240" w:lineRule="auto"/>
        <w:rPr>
          <w:rFonts w:ascii="Times New Roman" w:eastAsia="Times New Roman" w:hAnsi="Times New Roman" w:cs="Times New Roman"/>
          <w:b/>
          <w:sz w:val="28"/>
          <w:szCs w:val="28"/>
          <w:lang w:eastAsia="cs-CZ"/>
        </w:rPr>
      </w:pPr>
    </w:p>
    <w:p w:rsidR="00B93896" w:rsidRPr="00B93896" w:rsidRDefault="00B93896" w:rsidP="00B93896">
      <w:pPr>
        <w:spacing w:after="0" w:line="240" w:lineRule="auto"/>
        <w:rPr>
          <w:rFonts w:ascii="Times New Roman" w:eastAsia="Times New Roman" w:hAnsi="Times New Roman" w:cs="Times New Roman"/>
          <w:b/>
          <w:sz w:val="28"/>
          <w:szCs w:val="28"/>
          <w:lang w:eastAsia="cs-CZ"/>
        </w:rPr>
      </w:pPr>
      <w:r w:rsidRPr="00B93896">
        <w:rPr>
          <w:rFonts w:ascii="Times New Roman" w:eastAsia="Times New Roman" w:hAnsi="Times New Roman" w:cs="Times New Roman"/>
          <w:b/>
          <w:sz w:val="28"/>
          <w:szCs w:val="28"/>
          <w:lang w:eastAsia="cs-CZ"/>
        </w:rPr>
        <w:t xml:space="preserve">   </w:t>
      </w:r>
    </w:p>
    <w:p w:rsidR="00B93896" w:rsidRPr="00B93896" w:rsidRDefault="00B93896" w:rsidP="00B93896">
      <w:pPr>
        <w:spacing w:after="0" w:line="240" w:lineRule="auto"/>
        <w:rPr>
          <w:rFonts w:ascii="Times New Roman" w:eastAsia="Times New Roman" w:hAnsi="Times New Roman" w:cs="Times New Roman"/>
          <w:i/>
          <w:sz w:val="24"/>
          <w:szCs w:val="24"/>
          <w:lang w:eastAsia="cs-CZ"/>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85"/>
        <w:gridCol w:w="4189"/>
        <w:gridCol w:w="1090"/>
      </w:tblGrid>
      <w:tr w:rsidR="00B93896" w:rsidRPr="00B93896" w:rsidTr="000A5C49">
        <w:trPr>
          <w:trHeight w:val="550"/>
        </w:trPr>
        <w:tc>
          <w:tcPr>
            <w:tcW w:w="4185" w:type="dxa"/>
          </w:tcPr>
          <w:p w:rsidR="00B93896" w:rsidRPr="00B93896" w:rsidRDefault="00B93896" w:rsidP="00B93896">
            <w:pPr>
              <w:spacing w:after="0" w:line="240" w:lineRule="auto"/>
              <w:jc w:val="center"/>
              <w:rPr>
                <w:rFonts w:ascii="Times New Roman" w:eastAsia="Times New Roman" w:hAnsi="Times New Roman" w:cs="Times New Roman"/>
                <w:sz w:val="24"/>
                <w:szCs w:val="24"/>
                <w:lang w:eastAsia="cs-CZ"/>
              </w:rPr>
            </w:pPr>
            <w:r w:rsidRPr="00B93896">
              <w:rPr>
                <w:rFonts w:ascii="Times New Roman" w:eastAsia="Times New Roman" w:hAnsi="Times New Roman" w:cs="Times New Roman"/>
                <w:sz w:val="24"/>
                <w:szCs w:val="24"/>
                <w:lang w:eastAsia="cs-CZ"/>
              </w:rPr>
              <w:t xml:space="preserve">Výsledky vzdělávání a </w:t>
            </w:r>
          </w:p>
          <w:p w:rsidR="00B93896" w:rsidRPr="00B93896" w:rsidRDefault="00B93896" w:rsidP="00B93896">
            <w:pPr>
              <w:spacing w:after="0" w:line="240" w:lineRule="auto"/>
              <w:jc w:val="center"/>
              <w:rPr>
                <w:rFonts w:ascii="Times New Roman" w:eastAsia="Times New Roman" w:hAnsi="Times New Roman" w:cs="Times New Roman"/>
                <w:sz w:val="24"/>
                <w:szCs w:val="24"/>
                <w:lang w:eastAsia="cs-CZ"/>
              </w:rPr>
            </w:pPr>
            <w:r w:rsidRPr="00B93896">
              <w:rPr>
                <w:rFonts w:ascii="Times New Roman" w:eastAsia="Times New Roman" w:hAnsi="Times New Roman" w:cs="Times New Roman"/>
                <w:sz w:val="24"/>
                <w:szCs w:val="24"/>
                <w:lang w:eastAsia="cs-CZ"/>
              </w:rPr>
              <w:t>odborné kompetence</w:t>
            </w:r>
          </w:p>
        </w:tc>
        <w:tc>
          <w:tcPr>
            <w:tcW w:w="4189" w:type="dxa"/>
          </w:tcPr>
          <w:p w:rsidR="00B93896" w:rsidRPr="00B93896" w:rsidRDefault="00B93896" w:rsidP="00B93896">
            <w:pPr>
              <w:spacing w:after="0" w:line="240" w:lineRule="auto"/>
              <w:jc w:val="center"/>
              <w:rPr>
                <w:rFonts w:ascii="Times New Roman" w:eastAsia="Times New Roman" w:hAnsi="Times New Roman" w:cs="Times New Roman"/>
                <w:sz w:val="24"/>
                <w:szCs w:val="24"/>
                <w:lang w:eastAsia="cs-CZ"/>
              </w:rPr>
            </w:pPr>
            <w:r w:rsidRPr="00B93896">
              <w:rPr>
                <w:rFonts w:ascii="Times New Roman" w:eastAsia="Times New Roman" w:hAnsi="Times New Roman" w:cs="Times New Roman"/>
                <w:sz w:val="24"/>
                <w:szCs w:val="24"/>
                <w:lang w:eastAsia="cs-CZ"/>
              </w:rPr>
              <w:t>Tematické celky</w:t>
            </w:r>
          </w:p>
        </w:tc>
        <w:tc>
          <w:tcPr>
            <w:tcW w:w="1090" w:type="dxa"/>
          </w:tcPr>
          <w:p w:rsidR="00B93896" w:rsidRPr="00B93896" w:rsidRDefault="00B93896" w:rsidP="00B93896">
            <w:pPr>
              <w:spacing w:after="0" w:line="240" w:lineRule="auto"/>
              <w:jc w:val="center"/>
              <w:rPr>
                <w:rFonts w:ascii="Times New Roman" w:eastAsia="Times New Roman" w:hAnsi="Times New Roman" w:cs="Times New Roman"/>
                <w:sz w:val="24"/>
                <w:szCs w:val="24"/>
                <w:lang w:eastAsia="cs-CZ"/>
              </w:rPr>
            </w:pPr>
            <w:r w:rsidRPr="00B93896">
              <w:rPr>
                <w:rFonts w:ascii="Times New Roman" w:eastAsia="Times New Roman" w:hAnsi="Times New Roman" w:cs="Times New Roman"/>
                <w:sz w:val="24"/>
                <w:szCs w:val="24"/>
                <w:lang w:eastAsia="cs-CZ"/>
              </w:rPr>
              <w:t>Hod.</w:t>
            </w:r>
          </w:p>
          <w:p w:rsidR="00B93896" w:rsidRPr="00B93896" w:rsidRDefault="00B93896" w:rsidP="00B93896">
            <w:pPr>
              <w:spacing w:after="0" w:line="240" w:lineRule="auto"/>
              <w:jc w:val="center"/>
              <w:rPr>
                <w:rFonts w:ascii="Times New Roman" w:eastAsia="Times New Roman" w:hAnsi="Times New Roman" w:cs="Times New Roman"/>
                <w:sz w:val="24"/>
                <w:szCs w:val="24"/>
                <w:lang w:eastAsia="cs-CZ"/>
              </w:rPr>
            </w:pPr>
            <w:r w:rsidRPr="00B93896">
              <w:rPr>
                <w:rFonts w:ascii="Times New Roman" w:eastAsia="Times New Roman" w:hAnsi="Times New Roman" w:cs="Times New Roman"/>
                <w:sz w:val="24"/>
                <w:szCs w:val="24"/>
                <w:lang w:eastAsia="cs-CZ"/>
              </w:rPr>
              <w:t>dotace</w:t>
            </w:r>
          </w:p>
        </w:tc>
      </w:tr>
      <w:tr w:rsidR="00B93896" w:rsidRPr="00B93896" w:rsidTr="000A5C49">
        <w:trPr>
          <w:trHeight w:val="1950"/>
        </w:trPr>
        <w:tc>
          <w:tcPr>
            <w:tcW w:w="4185" w:type="dxa"/>
          </w:tcPr>
          <w:p w:rsidR="00B93896" w:rsidRPr="00B93896" w:rsidRDefault="00B93896" w:rsidP="00B93896">
            <w:pPr>
              <w:spacing w:after="0" w:line="240" w:lineRule="auto"/>
              <w:rPr>
                <w:rFonts w:ascii="Times New Roman" w:eastAsia="Times New Roman" w:hAnsi="Times New Roman" w:cs="Times New Roman"/>
                <w:b/>
                <w:sz w:val="24"/>
                <w:szCs w:val="24"/>
                <w:lang w:eastAsia="cs-CZ"/>
              </w:rPr>
            </w:pPr>
            <w:r w:rsidRPr="00B93896">
              <w:rPr>
                <w:rFonts w:ascii="Times New Roman" w:eastAsia="Times New Roman" w:hAnsi="Times New Roman" w:cs="Times New Roman"/>
                <w:b/>
                <w:sz w:val="24"/>
                <w:szCs w:val="24"/>
                <w:lang w:eastAsia="cs-CZ"/>
              </w:rPr>
              <w:t>Žák :</w:t>
            </w:r>
          </w:p>
          <w:p w:rsidR="00B93896" w:rsidRPr="00B93896" w:rsidRDefault="00B93896" w:rsidP="00B93896">
            <w:pPr>
              <w:spacing w:after="0" w:line="240" w:lineRule="auto"/>
              <w:rPr>
                <w:rFonts w:ascii="Times New Roman" w:eastAsia="Times New Roman" w:hAnsi="Times New Roman" w:cs="Times New Roman"/>
                <w:sz w:val="24"/>
                <w:szCs w:val="24"/>
                <w:lang w:eastAsia="cs-CZ"/>
              </w:rPr>
            </w:pPr>
            <w:r w:rsidRPr="00B93896">
              <w:rPr>
                <w:rFonts w:ascii="Times New Roman" w:eastAsia="Times New Roman" w:hAnsi="Times New Roman" w:cs="Times New Roman"/>
                <w:sz w:val="24"/>
                <w:szCs w:val="24"/>
                <w:lang w:eastAsia="cs-CZ"/>
              </w:rPr>
              <w:t>- chápe rozdíly mezi geografickými a topografickými mapami</w:t>
            </w:r>
          </w:p>
          <w:p w:rsidR="00B93896" w:rsidRPr="00B93896" w:rsidRDefault="00B93896" w:rsidP="00B93896">
            <w:pPr>
              <w:spacing w:after="0" w:line="240" w:lineRule="auto"/>
              <w:rPr>
                <w:rFonts w:ascii="Times New Roman" w:eastAsia="Times New Roman" w:hAnsi="Times New Roman" w:cs="Times New Roman"/>
                <w:sz w:val="24"/>
                <w:szCs w:val="24"/>
                <w:lang w:eastAsia="cs-CZ"/>
              </w:rPr>
            </w:pPr>
            <w:r w:rsidRPr="00B93896">
              <w:rPr>
                <w:rFonts w:ascii="Times New Roman" w:eastAsia="Times New Roman" w:hAnsi="Times New Roman" w:cs="Times New Roman"/>
                <w:i/>
                <w:sz w:val="24"/>
                <w:szCs w:val="24"/>
                <w:lang w:eastAsia="cs-CZ"/>
              </w:rPr>
              <w:t>-</w:t>
            </w:r>
            <w:r w:rsidRPr="00B93896">
              <w:rPr>
                <w:rFonts w:ascii="Times New Roman" w:eastAsia="Times New Roman" w:hAnsi="Times New Roman" w:cs="Times New Roman"/>
                <w:sz w:val="24"/>
                <w:szCs w:val="24"/>
                <w:lang w:eastAsia="cs-CZ"/>
              </w:rPr>
              <w:t xml:space="preserve"> je schopen využít mapy pro přípravu výletu nebo vycházky</w:t>
            </w:r>
          </w:p>
          <w:p w:rsidR="00B93896" w:rsidRPr="00B93896" w:rsidRDefault="00B93896" w:rsidP="00B93896">
            <w:pPr>
              <w:spacing w:after="0" w:line="240" w:lineRule="auto"/>
              <w:rPr>
                <w:rFonts w:ascii="Times New Roman" w:eastAsia="Times New Roman" w:hAnsi="Times New Roman" w:cs="Times New Roman"/>
                <w:sz w:val="24"/>
                <w:szCs w:val="24"/>
                <w:lang w:eastAsia="cs-CZ"/>
              </w:rPr>
            </w:pPr>
            <w:r w:rsidRPr="00B93896">
              <w:rPr>
                <w:rFonts w:ascii="Times New Roman" w:eastAsia="Times New Roman" w:hAnsi="Times New Roman" w:cs="Times New Roman"/>
                <w:sz w:val="24"/>
                <w:szCs w:val="24"/>
                <w:lang w:eastAsia="cs-CZ"/>
              </w:rPr>
              <w:t>- dokáže se orientovat v terénu a určit místo svého stanoviště</w:t>
            </w:r>
          </w:p>
          <w:p w:rsidR="00B93896" w:rsidRPr="00B93896" w:rsidRDefault="00B93896" w:rsidP="00B93896">
            <w:pPr>
              <w:spacing w:after="0" w:line="240" w:lineRule="auto"/>
              <w:rPr>
                <w:rFonts w:ascii="Times New Roman" w:eastAsia="Times New Roman" w:hAnsi="Times New Roman" w:cs="Times New Roman"/>
                <w:b/>
                <w:i/>
                <w:sz w:val="24"/>
                <w:szCs w:val="24"/>
                <w:lang w:eastAsia="cs-CZ"/>
              </w:rPr>
            </w:pPr>
            <w:r w:rsidRPr="00B93896">
              <w:rPr>
                <w:rFonts w:ascii="Times New Roman" w:eastAsia="Times New Roman" w:hAnsi="Times New Roman" w:cs="Times New Roman"/>
                <w:sz w:val="24"/>
                <w:szCs w:val="24"/>
                <w:lang w:eastAsia="cs-CZ"/>
              </w:rPr>
              <w:t>- určuje podle vrstevnic a kót nadmořské výšky</w:t>
            </w:r>
          </w:p>
          <w:p w:rsidR="00B93896" w:rsidRPr="00B93896" w:rsidRDefault="00B93896" w:rsidP="00B93896">
            <w:pPr>
              <w:spacing w:after="0" w:line="240" w:lineRule="auto"/>
              <w:rPr>
                <w:rFonts w:ascii="Times New Roman" w:eastAsia="Times New Roman" w:hAnsi="Times New Roman" w:cs="Times New Roman"/>
                <w:b/>
                <w:i/>
                <w:sz w:val="24"/>
                <w:szCs w:val="24"/>
                <w:lang w:eastAsia="cs-CZ"/>
              </w:rPr>
            </w:pPr>
          </w:p>
          <w:p w:rsidR="00B93896" w:rsidRPr="00B93896" w:rsidRDefault="00B93896" w:rsidP="00B93896">
            <w:pPr>
              <w:spacing w:after="0" w:line="240" w:lineRule="auto"/>
              <w:rPr>
                <w:rFonts w:ascii="Times New Roman" w:eastAsia="Times New Roman" w:hAnsi="Times New Roman" w:cs="Times New Roman"/>
                <w:i/>
                <w:sz w:val="24"/>
                <w:szCs w:val="24"/>
                <w:lang w:eastAsia="cs-CZ"/>
              </w:rPr>
            </w:pPr>
          </w:p>
        </w:tc>
        <w:tc>
          <w:tcPr>
            <w:tcW w:w="4189" w:type="dxa"/>
          </w:tcPr>
          <w:p w:rsidR="00B93896" w:rsidRPr="00B93896" w:rsidRDefault="00B93896" w:rsidP="00B93896">
            <w:pPr>
              <w:spacing w:after="0" w:line="240" w:lineRule="auto"/>
              <w:rPr>
                <w:rFonts w:ascii="Times New Roman" w:eastAsia="Times New Roman" w:hAnsi="Times New Roman" w:cs="Times New Roman"/>
                <w:b/>
                <w:sz w:val="24"/>
                <w:szCs w:val="24"/>
                <w:lang w:eastAsia="cs-CZ"/>
              </w:rPr>
            </w:pPr>
            <w:r w:rsidRPr="00B93896">
              <w:rPr>
                <w:rFonts w:ascii="Times New Roman" w:eastAsia="Times New Roman" w:hAnsi="Times New Roman" w:cs="Times New Roman"/>
                <w:b/>
                <w:sz w:val="24"/>
                <w:szCs w:val="24"/>
                <w:lang w:eastAsia="cs-CZ"/>
              </w:rPr>
              <w:t>1.   Topografie a orientace v terénu</w:t>
            </w:r>
          </w:p>
          <w:p w:rsidR="00B93896" w:rsidRPr="00B93896" w:rsidRDefault="00B93896" w:rsidP="00B93896">
            <w:pPr>
              <w:spacing w:after="0" w:line="240" w:lineRule="auto"/>
              <w:rPr>
                <w:rFonts w:ascii="Times New Roman" w:eastAsia="Times New Roman" w:hAnsi="Times New Roman" w:cs="Times New Roman"/>
                <w:b/>
                <w:i/>
                <w:sz w:val="24"/>
                <w:szCs w:val="24"/>
                <w:lang w:eastAsia="cs-CZ"/>
              </w:rPr>
            </w:pPr>
          </w:p>
          <w:p w:rsidR="00B93896" w:rsidRPr="00B93896" w:rsidRDefault="00B93896" w:rsidP="00561177">
            <w:pPr>
              <w:numPr>
                <w:ilvl w:val="1"/>
                <w:numId w:val="82"/>
              </w:numPr>
              <w:spacing w:after="0" w:line="240" w:lineRule="auto"/>
              <w:contextualSpacing/>
              <w:rPr>
                <w:rFonts w:ascii="Times New Roman" w:eastAsia="Times New Roman" w:hAnsi="Times New Roman" w:cs="Times New Roman"/>
                <w:lang w:eastAsia="cs-CZ"/>
              </w:rPr>
            </w:pPr>
            <w:r w:rsidRPr="00B93896">
              <w:rPr>
                <w:rFonts w:ascii="Times New Roman" w:eastAsia="Times New Roman" w:hAnsi="Times New Roman" w:cs="Times New Roman"/>
                <w:lang w:eastAsia="cs-CZ"/>
              </w:rPr>
              <w:t>Měření na topografických mapách</w:t>
            </w:r>
          </w:p>
          <w:p w:rsidR="00B93896" w:rsidRPr="00B93896" w:rsidRDefault="00B93896" w:rsidP="00561177">
            <w:pPr>
              <w:numPr>
                <w:ilvl w:val="1"/>
                <w:numId w:val="82"/>
              </w:numPr>
              <w:spacing w:after="0" w:line="240" w:lineRule="auto"/>
              <w:contextualSpacing/>
              <w:rPr>
                <w:rFonts w:ascii="Times New Roman" w:eastAsia="Times New Roman" w:hAnsi="Times New Roman" w:cs="Times New Roman"/>
                <w:lang w:eastAsia="cs-CZ"/>
              </w:rPr>
            </w:pPr>
            <w:r w:rsidRPr="00B93896">
              <w:rPr>
                <w:rFonts w:ascii="Times New Roman" w:eastAsia="Times New Roman" w:hAnsi="Times New Roman" w:cs="Times New Roman"/>
                <w:lang w:eastAsia="cs-CZ"/>
              </w:rPr>
              <w:t>Orientace mapy, azimut</w:t>
            </w:r>
          </w:p>
          <w:p w:rsidR="00B93896" w:rsidRPr="00B93896" w:rsidRDefault="00B93896" w:rsidP="00561177">
            <w:pPr>
              <w:numPr>
                <w:ilvl w:val="1"/>
                <w:numId w:val="82"/>
              </w:numPr>
              <w:spacing w:after="0" w:line="240" w:lineRule="auto"/>
              <w:contextualSpacing/>
              <w:rPr>
                <w:rFonts w:ascii="Times New Roman" w:eastAsia="Times New Roman" w:hAnsi="Times New Roman" w:cs="Times New Roman"/>
                <w:lang w:eastAsia="cs-CZ"/>
              </w:rPr>
            </w:pPr>
            <w:r w:rsidRPr="00B93896">
              <w:rPr>
                <w:rFonts w:ascii="Times New Roman" w:eastAsia="Times New Roman" w:hAnsi="Times New Roman" w:cs="Times New Roman"/>
                <w:lang w:eastAsia="cs-CZ"/>
              </w:rPr>
              <w:t>Určování nadmořské výšky a profil terénu</w:t>
            </w:r>
          </w:p>
          <w:p w:rsidR="00B93896" w:rsidRPr="00B93896" w:rsidRDefault="00B93896" w:rsidP="00561177">
            <w:pPr>
              <w:numPr>
                <w:ilvl w:val="1"/>
                <w:numId w:val="82"/>
              </w:numPr>
              <w:spacing w:after="0" w:line="240" w:lineRule="auto"/>
              <w:contextualSpacing/>
              <w:rPr>
                <w:rFonts w:ascii="Times New Roman" w:eastAsia="Times New Roman" w:hAnsi="Times New Roman" w:cs="Times New Roman"/>
                <w:lang w:eastAsia="cs-CZ"/>
              </w:rPr>
            </w:pPr>
            <w:r w:rsidRPr="00B93896">
              <w:rPr>
                <w:rFonts w:ascii="Times New Roman" w:eastAsia="Times New Roman" w:hAnsi="Times New Roman" w:cs="Times New Roman"/>
                <w:lang w:eastAsia="cs-CZ"/>
              </w:rPr>
              <w:t>Azimutový závod</w:t>
            </w:r>
          </w:p>
          <w:p w:rsidR="00B93896" w:rsidRPr="00B93896" w:rsidRDefault="00B93896" w:rsidP="00561177">
            <w:pPr>
              <w:numPr>
                <w:ilvl w:val="1"/>
                <w:numId w:val="82"/>
              </w:numPr>
              <w:spacing w:after="0" w:line="240" w:lineRule="auto"/>
              <w:contextualSpacing/>
              <w:rPr>
                <w:rFonts w:ascii="Calibri" w:eastAsia="Times New Roman" w:hAnsi="Calibri" w:cs="Times New Roman"/>
                <w:i/>
                <w:lang w:eastAsia="cs-CZ"/>
              </w:rPr>
            </w:pPr>
            <w:r w:rsidRPr="00B93896">
              <w:rPr>
                <w:rFonts w:ascii="Times New Roman" w:eastAsia="Times New Roman" w:hAnsi="Times New Roman" w:cs="Times New Roman"/>
                <w:lang w:eastAsia="cs-CZ"/>
              </w:rPr>
              <w:t>Příprava turistického výletu</w:t>
            </w:r>
          </w:p>
        </w:tc>
        <w:tc>
          <w:tcPr>
            <w:tcW w:w="1090" w:type="dxa"/>
          </w:tcPr>
          <w:p w:rsidR="00B93896" w:rsidRPr="00B93896" w:rsidRDefault="00B93896" w:rsidP="00B93896">
            <w:pPr>
              <w:spacing w:after="0" w:line="240" w:lineRule="auto"/>
              <w:rPr>
                <w:rFonts w:ascii="Times New Roman" w:eastAsia="Times New Roman" w:hAnsi="Times New Roman" w:cs="Times New Roman"/>
                <w:sz w:val="24"/>
                <w:szCs w:val="24"/>
                <w:lang w:eastAsia="cs-CZ"/>
              </w:rPr>
            </w:pPr>
            <w:r w:rsidRPr="00B93896">
              <w:rPr>
                <w:rFonts w:ascii="Times New Roman" w:eastAsia="Times New Roman" w:hAnsi="Times New Roman" w:cs="Times New Roman"/>
                <w:sz w:val="24"/>
                <w:szCs w:val="24"/>
                <w:lang w:eastAsia="cs-CZ"/>
              </w:rPr>
              <w:t>4</w:t>
            </w:r>
          </w:p>
        </w:tc>
      </w:tr>
      <w:tr w:rsidR="00B93896" w:rsidRPr="00B93896" w:rsidTr="000A5C49">
        <w:trPr>
          <w:trHeight w:val="1110"/>
        </w:trPr>
        <w:tc>
          <w:tcPr>
            <w:tcW w:w="4185" w:type="dxa"/>
          </w:tcPr>
          <w:p w:rsidR="00B93896" w:rsidRPr="00B93896" w:rsidRDefault="00B93896" w:rsidP="00B93896">
            <w:pPr>
              <w:spacing w:after="0" w:line="240" w:lineRule="auto"/>
              <w:rPr>
                <w:rFonts w:ascii="Times New Roman" w:eastAsia="Times New Roman" w:hAnsi="Times New Roman" w:cs="Times New Roman"/>
                <w:b/>
                <w:sz w:val="24"/>
                <w:szCs w:val="24"/>
                <w:lang w:eastAsia="cs-CZ"/>
              </w:rPr>
            </w:pPr>
            <w:r w:rsidRPr="00B93896">
              <w:rPr>
                <w:rFonts w:ascii="Times New Roman" w:eastAsia="Times New Roman" w:hAnsi="Times New Roman" w:cs="Times New Roman"/>
                <w:i/>
                <w:sz w:val="24"/>
                <w:szCs w:val="24"/>
                <w:lang w:eastAsia="cs-CZ"/>
              </w:rPr>
              <w:t xml:space="preserve"> </w:t>
            </w:r>
            <w:r w:rsidRPr="00B93896">
              <w:rPr>
                <w:rFonts w:ascii="Times New Roman" w:eastAsia="Times New Roman" w:hAnsi="Times New Roman" w:cs="Times New Roman"/>
                <w:b/>
                <w:sz w:val="24"/>
                <w:szCs w:val="24"/>
                <w:lang w:eastAsia="cs-CZ"/>
              </w:rPr>
              <w:t>Žák:</w:t>
            </w:r>
          </w:p>
          <w:p w:rsidR="00B93896" w:rsidRPr="00B93896" w:rsidRDefault="00B93896" w:rsidP="00B93896">
            <w:pPr>
              <w:spacing w:after="0" w:line="240" w:lineRule="auto"/>
              <w:rPr>
                <w:rFonts w:ascii="Times New Roman" w:eastAsia="Times New Roman" w:hAnsi="Times New Roman" w:cs="Times New Roman"/>
                <w:sz w:val="24"/>
                <w:szCs w:val="24"/>
                <w:lang w:eastAsia="cs-CZ"/>
              </w:rPr>
            </w:pPr>
            <w:r w:rsidRPr="00B93896">
              <w:rPr>
                <w:rFonts w:ascii="Times New Roman" w:eastAsia="Times New Roman" w:hAnsi="Times New Roman" w:cs="Times New Roman"/>
                <w:sz w:val="24"/>
                <w:szCs w:val="24"/>
                <w:lang w:eastAsia="cs-CZ"/>
              </w:rPr>
              <w:t>- dokáže řešit situace v případě úrazu a některých dalších zdravotních problémů</w:t>
            </w:r>
          </w:p>
          <w:p w:rsidR="00B93896" w:rsidRPr="00B93896" w:rsidRDefault="00B93896" w:rsidP="00B93896">
            <w:pPr>
              <w:spacing w:after="0" w:line="240" w:lineRule="auto"/>
              <w:rPr>
                <w:rFonts w:ascii="Times New Roman" w:eastAsia="Times New Roman" w:hAnsi="Times New Roman" w:cs="Times New Roman"/>
                <w:sz w:val="24"/>
                <w:szCs w:val="24"/>
                <w:lang w:eastAsia="cs-CZ"/>
              </w:rPr>
            </w:pPr>
            <w:r w:rsidRPr="00B93896">
              <w:rPr>
                <w:rFonts w:ascii="Times New Roman" w:eastAsia="Times New Roman" w:hAnsi="Times New Roman" w:cs="Times New Roman"/>
                <w:sz w:val="24"/>
                <w:szCs w:val="24"/>
                <w:lang w:eastAsia="cs-CZ"/>
              </w:rPr>
              <w:t>- umí poskytnout první pomoc při krvácení</w:t>
            </w:r>
          </w:p>
          <w:p w:rsidR="00B93896" w:rsidRPr="00B93896" w:rsidRDefault="00B93896" w:rsidP="00B93896">
            <w:pPr>
              <w:spacing w:after="0" w:line="240" w:lineRule="auto"/>
              <w:rPr>
                <w:rFonts w:ascii="Times New Roman" w:eastAsia="Times New Roman" w:hAnsi="Times New Roman" w:cs="Times New Roman"/>
                <w:sz w:val="24"/>
                <w:szCs w:val="24"/>
                <w:lang w:eastAsia="cs-CZ"/>
              </w:rPr>
            </w:pPr>
            <w:r w:rsidRPr="00B93896">
              <w:rPr>
                <w:rFonts w:ascii="Times New Roman" w:eastAsia="Times New Roman" w:hAnsi="Times New Roman" w:cs="Times New Roman"/>
                <w:sz w:val="24"/>
                <w:szCs w:val="24"/>
                <w:lang w:eastAsia="cs-CZ"/>
              </w:rPr>
              <w:t>- zvládá stabilizovanou polohu</w:t>
            </w:r>
          </w:p>
          <w:p w:rsidR="00B93896" w:rsidRPr="00B93896" w:rsidRDefault="00B93896" w:rsidP="00B93896">
            <w:pPr>
              <w:spacing w:after="0" w:line="240" w:lineRule="auto"/>
              <w:rPr>
                <w:rFonts w:ascii="Times New Roman" w:eastAsia="Times New Roman" w:hAnsi="Times New Roman" w:cs="Times New Roman"/>
                <w:sz w:val="24"/>
                <w:szCs w:val="24"/>
                <w:lang w:eastAsia="cs-CZ"/>
              </w:rPr>
            </w:pPr>
            <w:r w:rsidRPr="00B93896">
              <w:rPr>
                <w:rFonts w:ascii="Times New Roman" w:eastAsia="Times New Roman" w:hAnsi="Times New Roman" w:cs="Times New Roman"/>
                <w:sz w:val="24"/>
                <w:szCs w:val="24"/>
                <w:lang w:eastAsia="cs-CZ"/>
              </w:rPr>
              <w:t>- zná první pomoc při šoku a bezvědomí</w:t>
            </w:r>
          </w:p>
          <w:p w:rsidR="00B93896" w:rsidRPr="00B93896" w:rsidRDefault="00B93896" w:rsidP="00B93896">
            <w:pPr>
              <w:spacing w:after="0" w:line="240" w:lineRule="auto"/>
              <w:rPr>
                <w:rFonts w:ascii="Times New Roman" w:eastAsia="Times New Roman" w:hAnsi="Times New Roman" w:cs="Times New Roman"/>
                <w:sz w:val="24"/>
                <w:szCs w:val="24"/>
                <w:lang w:eastAsia="cs-CZ"/>
              </w:rPr>
            </w:pPr>
            <w:r w:rsidRPr="00B93896">
              <w:rPr>
                <w:rFonts w:ascii="Times New Roman" w:eastAsia="Times New Roman" w:hAnsi="Times New Roman" w:cs="Times New Roman"/>
                <w:sz w:val="24"/>
                <w:szCs w:val="24"/>
                <w:lang w:eastAsia="cs-CZ"/>
              </w:rPr>
              <w:t>- orientuje se ve zdravotnickém materiálu</w:t>
            </w:r>
          </w:p>
          <w:p w:rsidR="00B93896" w:rsidRPr="00B93896" w:rsidRDefault="00B93896" w:rsidP="00B93896">
            <w:pPr>
              <w:spacing w:after="0" w:line="240" w:lineRule="auto"/>
              <w:rPr>
                <w:rFonts w:ascii="Times New Roman" w:eastAsia="Times New Roman" w:hAnsi="Times New Roman" w:cs="Times New Roman"/>
                <w:b/>
                <w:i/>
                <w:sz w:val="24"/>
                <w:szCs w:val="24"/>
                <w:lang w:eastAsia="cs-CZ"/>
              </w:rPr>
            </w:pPr>
          </w:p>
        </w:tc>
        <w:tc>
          <w:tcPr>
            <w:tcW w:w="4189" w:type="dxa"/>
          </w:tcPr>
          <w:p w:rsidR="00B93896" w:rsidRPr="00B93896" w:rsidRDefault="00B93896" w:rsidP="00561177">
            <w:pPr>
              <w:numPr>
                <w:ilvl w:val="0"/>
                <w:numId w:val="82"/>
              </w:numPr>
              <w:spacing w:after="0" w:line="240" w:lineRule="auto"/>
              <w:contextualSpacing/>
              <w:rPr>
                <w:rFonts w:ascii="Times New Roman" w:eastAsia="Times New Roman" w:hAnsi="Times New Roman" w:cs="Times New Roman"/>
                <w:b/>
                <w:sz w:val="24"/>
                <w:szCs w:val="24"/>
                <w:lang w:eastAsia="cs-CZ"/>
              </w:rPr>
            </w:pPr>
            <w:r w:rsidRPr="00B93896">
              <w:rPr>
                <w:rFonts w:ascii="Times New Roman" w:eastAsia="Times New Roman" w:hAnsi="Times New Roman" w:cs="Times New Roman"/>
                <w:b/>
                <w:sz w:val="24"/>
                <w:szCs w:val="24"/>
                <w:lang w:eastAsia="cs-CZ"/>
              </w:rPr>
              <w:t>Zdravotnická příprava</w:t>
            </w:r>
          </w:p>
          <w:p w:rsidR="00B93896" w:rsidRPr="00B93896" w:rsidRDefault="00B93896" w:rsidP="00B93896">
            <w:pPr>
              <w:ind w:left="405"/>
              <w:contextualSpacing/>
              <w:rPr>
                <w:rFonts w:ascii="Times New Roman" w:eastAsia="Times New Roman" w:hAnsi="Times New Roman" w:cs="Times New Roman"/>
                <w:b/>
                <w:sz w:val="24"/>
                <w:szCs w:val="24"/>
                <w:lang w:eastAsia="cs-CZ"/>
              </w:rPr>
            </w:pPr>
          </w:p>
          <w:p w:rsidR="00B93896" w:rsidRPr="00B93896" w:rsidRDefault="00B93896" w:rsidP="00561177">
            <w:pPr>
              <w:numPr>
                <w:ilvl w:val="1"/>
                <w:numId w:val="82"/>
              </w:numPr>
              <w:spacing w:after="0" w:line="240" w:lineRule="auto"/>
              <w:contextualSpacing/>
              <w:rPr>
                <w:rFonts w:ascii="Times New Roman" w:eastAsia="Times New Roman" w:hAnsi="Times New Roman" w:cs="Times New Roman"/>
                <w:lang w:eastAsia="cs-CZ"/>
              </w:rPr>
            </w:pPr>
            <w:r w:rsidRPr="00B93896">
              <w:rPr>
                <w:rFonts w:ascii="Times New Roman" w:eastAsia="Times New Roman" w:hAnsi="Times New Roman" w:cs="Times New Roman"/>
                <w:lang w:eastAsia="cs-CZ"/>
              </w:rPr>
              <w:t>Postupy při poskytování první pomoci</w:t>
            </w:r>
          </w:p>
          <w:p w:rsidR="00B93896" w:rsidRPr="00B93896" w:rsidRDefault="00B93896" w:rsidP="00561177">
            <w:pPr>
              <w:numPr>
                <w:ilvl w:val="1"/>
                <w:numId w:val="82"/>
              </w:numPr>
              <w:spacing w:after="0" w:line="240" w:lineRule="auto"/>
              <w:contextualSpacing/>
              <w:rPr>
                <w:rFonts w:ascii="Times New Roman" w:eastAsia="Times New Roman" w:hAnsi="Times New Roman" w:cs="Times New Roman"/>
                <w:lang w:eastAsia="cs-CZ"/>
              </w:rPr>
            </w:pPr>
            <w:r w:rsidRPr="00B93896">
              <w:rPr>
                <w:rFonts w:ascii="Times New Roman" w:eastAsia="Times New Roman" w:hAnsi="Times New Roman" w:cs="Times New Roman"/>
                <w:lang w:eastAsia="cs-CZ"/>
              </w:rPr>
              <w:t>Použití  různých druhů obvazů při krvácení  různých částí těla</w:t>
            </w:r>
          </w:p>
          <w:p w:rsidR="00B93896" w:rsidRPr="00B93896" w:rsidRDefault="00B93896" w:rsidP="00561177">
            <w:pPr>
              <w:numPr>
                <w:ilvl w:val="1"/>
                <w:numId w:val="82"/>
              </w:numPr>
              <w:spacing w:after="0" w:line="240" w:lineRule="auto"/>
              <w:contextualSpacing/>
              <w:rPr>
                <w:rFonts w:ascii="Times New Roman" w:eastAsia="Times New Roman" w:hAnsi="Times New Roman" w:cs="Times New Roman"/>
                <w:lang w:eastAsia="cs-CZ"/>
              </w:rPr>
            </w:pPr>
            <w:r w:rsidRPr="00B93896">
              <w:rPr>
                <w:rFonts w:ascii="Times New Roman" w:eastAsia="Times New Roman" w:hAnsi="Times New Roman" w:cs="Times New Roman"/>
                <w:lang w:eastAsia="cs-CZ"/>
              </w:rPr>
              <w:t>Základy fixace kloubů</w:t>
            </w:r>
          </w:p>
          <w:p w:rsidR="00B93896" w:rsidRPr="00B93896" w:rsidRDefault="00B93896" w:rsidP="00561177">
            <w:pPr>
              <w:numPr>
                <w:ilvl w:val="1"/>
                <w:numId w:val="82"/>
              </w:numPr>
              <w:spacing w:after="0" w:line="240" w:lineRule="auto"/>
              <w:contextualSpacing/>
              <w:rPr>
                <w:rFonts w:ascii="Times New Roman" w:eastAsia="Times New Roman" w:hAnsi="Times New Roman" w:cs="Times New Roman"/>
                <w:lang w:eastAsia="cs-CZ"/>
              </w:rPr>
            </w:pPr>
            <w:r w:rsidRPr="00B93896">
              <w:rPr>
                <w:rFonts w:ascii="Times New Roman" w:eastAsia="Times New Roman" w:hAnsi="Times New Roman" w:cs="Times New Roman"/>
                <w:lang w:eastAsia="cs-CZ"/>
              </w:rPr>
              <w:t>První pomoc při zlomeninách</w:t>
            </w:r>
          </w:p>
          <w:p w:rsidR="00B93896" w:rsidRPr="00B93896" w:rsidRDefault="00B93896" w:rsidP="00561177">
            <w:pPr>
              <w:numPr>
                <w:ilvl w:val="1"/>
                <w:numId w:val="82"/>
              </w:numPr>
              <w:spacing w:after="0" w:line="240" w:lineRule="auto"/>
              <w:contextualSpacing/>
              <w:rPr>
                <w:rFonts w:ascii="Times New Roman" w:eastAsia="Times New Roman" w:hAnsi="Times New Roman" w:cs="Times New Roman"/>
                <w:lang w:eastAsia="cs-CZ"/>
              </w:rPr>
            </w:pPr>
            <w:r w:rsidRPr="00B93896">
              <w:rPr>
                <w:rFonts w:ascii="Times New Roman" w:eastAsia="Times New Roman" w:hAnsi="Times New Roman" w:cs="Times New Roman"/>
                <w:lang w:eastAsia="cs-CZ"/>
              </w:rPr>
              <w:t>PP při šoku, stabilizovaná poloha</w:t>
            </w:r>
          </w:p>
          <w:p w:rsidR="00B93896" w:rsidRPr="00B93896" w:rsidRDefault="00B93896" w:rsidP="00561177">
            <w:pPr>
              <w:numPr>
                <w:ilvl w:val="1"/>
                <w:numId w:val="82"/>
              </w:numPr>
              <w:spacing w:after="0" w:line="240" w:lineRule="auto"/>
              <w:contextualSpacing/>
              <w:rPr>
                <w:rFonts w:ascii="Times New Roman" w:eastAsia="Times New Roman" w:hAnsi="Times New Roman" w:cs="Times New Roman"/>
                <w:lang w:eastAsia="cs-CZ"/>
              </w:rPr>
            </w:pPr>
            <w:r w:rsidRPr="00B93896">
              <w:rPr>
                <w:rFonts w:ascii="Times New Roman" w:eastAsia="Times New Roman" w:hAnsi="Times New Roman" w:cs="Times New Roman"/>
                <w:lang w:eastAsia="cs-CZ"/>
              </w:rPr>
              <w:t>Ošetření při popálení, opaření, úpalu, úžehu, bodnutí hmyzem</w:t>
            </w:r>
          </w:p>
        </w:tc>
        <w:tc>
          <w:tcPr>
            <w:tcW w:w="1090" w:type="dxa"/>
          </w:tcPr>
          <w:p w:rsidR="00B93896" w:rsidRPr="00B93896" w:rsidRDefault="00B93896" w:rsidP="00B93896">
            <w:pPr>
              <w:spacing w:after="0" w:line="240" w:lineRule="auto"/>
              <w:rPr>
                <w:rFonts w:ascii="Times New Roman" w:eastAsia="Times New Roman" w:hAnsi="Times New Roman" w:cs="Times New Roman"/>
                <w:sz w:val="24"/>
                <w:szCs w:val="24"/>
                <w:lang w:eastAsia="cs-CZ"/>
              </w:rPr>
            </w:pPr>
            <w:r w:rsidRPr="00B93896">
              <w:rPr>
                <w:rFonts w:ascii="Times New Roman" w:eastAsia="Times New Roman" w:hAnsi="Times New Roman" w:cs="Times New Roman"/>
                <w:sz w:val="24"/>
                <w:szCs w:val="24"/>
                <w:lang w:eastAsia="cs-CZ"/>
              </w:rPr>
              <w:t>3</w:t>
            </w:r>
          </w:p>
        </w:tc>
      </w:tr>
      <w:tr w:rsidR="00B93896" w:rsidRPr="00B93896" w:rsidTr="000A5C49">
        <w:trPr>
          <w:trHeight w:val="1390"/>
        </w:trPr>
        <w:tc>
          <w:tcPr>
            <w:tcW w:w="4185" w:type="dxa"/>
          </w:tcPr>
          <w:p w:rsidR="00B93896" w:rsidRPr="00B93896" w:rsidRDefault="00B93896" w:rsidP="00B93896">
            <w:pPr>
              <w:spacing w:after="0" w:line="240" w:lineRule="auto"/>
              <w:rPr>
                <w:rFonts w:ascii="Times New Roman" w:eastAsia="Times New Roman" w:hAnsi="Times New Roman" w:cs="Times New Roman"/>
                <w:b/>
                <w:sz w:val="24"/>
                <w:szCs w:val="24"/>
                <w:lang w:eastAsia="cs-CZ"/>
              </w:rPr>
            </w:pPr>
            <w:r w:rsidRPr="00B93896">
              <w:rPr>
                <w:rFonts w:ascii="Times New Roman" w:eastAsia="Times New Roman" w:hAnsi="Times New Roman" w:cs="Times New Roman"/>
                <w:b/>
                <w:sz w:val="24"/>
                <w:szCs w:val="24"/>
                <w:lang w:eastAsia="cs-CZ"/>
              </w:rPr>
              <w:t>Žák:</w:t>
            </w:r>
          </w:p>
          <w:p w:rsidR="00B93896" w:rsidRPr="00B93896" w:rsidRDefault="00B93896" w:rsidP="00B93896">
            <w:pPr>
              <w:spacing w:after="0" w:line="240" w:lineRule="auto"/>
              <w:rPr>
                <w:rFonts w:ascii="Times New Roman" w:eastAsia="Times New Roman" w:hAnsi="Times New Roman" w:cs="Times New Roman"/>
                <w:sz w:val="24"/>
                <w:szCs w:val="24"/>
                <w:lang w:eastAsia="cs-CZ"/>
              </w:rPr>
            </w:pPr>
            <w:r w:rsidRPr="00B93896">
              <w:rPr>
                <w:rFonts w:ascii="Times New Roman" w:eastAsia="Times New Roman" w:hAnsi="Times New Roman" w:cs="Times New Roman"/>
                <w:sz w:val="24"/>
                <w:szCs w:val="24"/>
                <w:lang w:eastAsia="cs-CZ"/>
              </w:rPr>
              <w:t>-  prohlubuje dovednosti získané v hodinách tělesné výchovy</w:t>
            </w:r>
          </w:p>
          <w:p w:rsidR="00B93896" w:rsidRPr="00B93896" w:rsidRDefault="00B93896" w:rsidP="00B93896">
            <w:pPr>
              <w:spacing w:after="0" w:line="240" w:lineRule="auto"/>
              <w:rPr>
                <w:rFonts w:ascii="Times New Roman" w:eastAsia="Times New Roman" w:hAnsi="Times New Roman" w:cs="Times New Roman"/>
                <w:sz w:val="24"/>
                <w:szCs w:val="24"/>
                <w:lang w:eastAsia="cs-CZ"/>
              </w:rPr>
            </w:pPr>
            <w:r w:rsidRPr="00B93896">
              <w:rPr>
                <w:rFonts w:ascii="Times New Roman" w:eastAsia="Times New Roman" w:hAnsi="Times New Roman" w:cs="Times New Roman"/>
                <w:sz w:val="24"/>
                <w:szCs w:val="24"/>
                <w:lang w:eastAsia="cs-CZ"/>
              </w:rPr>
              <w:t>- dokáže se přizpůsobit přírodním podmínkách</w:t>
            </w:r>
          </w:p>
          <w:p w:rsidR="00B93896" w:rsidRPr="00B93896" w:rsidRDefault="00B93896" w:rsidP="00B93896">
            <w:pPr>
              <w:spacing w:after="0" w:line="240" w:lineRule="auto"/>
              <w:rPr>
                <w:rFonts w:ascii="Times New Roman" w:eastAsia="Times New Roman" w:hAnsi="Times New Roman" w:cs="Times New Roman"/>
                <w:sz w:val="24"/>
                <w:szCs w:val="24"/>
                <w:lang w:eastAsia="cs-CZ"/>
              </w:rPr>
            </w:pPr>
            <w:r w:rsidRPr="00B93896">
              <w:rPr>
                <w:rFonts w:ascii="Times New Roman" w:eastAsia="Times New Roman" w:hAnsi="Times New Roman" w:cs="Times New Roman"/>
                <w:sz w:val="24"/>
                <w:szCs w:val="24"/>
                <w:lang w:eastAsia="cs-CZ"/>
              </w:rPr>
              <w:t>- poznává nové netradiční nebo méně známé hry</w:t>
            </w:r>
          </w:p>
          <w:p w:rsidR="00B93896" w:rsidRPr="00B93896" w:rsidRDefault="00B93896" w:rsidP="00B93896">
            <w:pPr>
              <w:spacing w:after="0" w:line="240" w:lineRule="auto"/>
              <w:rPr>
                <w:rFonts w:ascii="Times New Roman" w:eastAsia="Times New Roman" w:hAnsi="Times New Roman" w:cs="Times New Roman"/>
                <w:b/>
                <w:i/>
                <w:sz w:val="24"/>
                <w:szCs w:val="24"/>
                <w:lang w:eastAsia="cs-CZ"/>
              </w:rPr>
            </w:pPr>
          </w:p>
        </w:tc>
        <w:tc>
          <w:tcPr>
            <w:tcW w:w="4189" w:type="dxa"/>
          </w:tcPr>
          <w:p w:rsidR="00B93896" w:rsidRPr="00B93896" w:rsidRDefault="00B93896" w:rsidP="00561177">
            <w:pPr>
              <w:numPr>
                <w:ilvl w:val="0"/>
                <w:numId w:val="82"/>
              </w:numPr>
              <w:spacing w:after="0" w:line="240" w:lineRule="auto"/>
              <w:contextualSpacing/>
              <w:rPr>
                <w:rFonts w:ascii="Times New Roman" w:eastAsia="Times New Roman" w:hAnsi="Times New Roman" w:cs="Times New Roman"/>
                <w:b/>
                <w:sz w:val="24"/>
                <w:szCs w:val="24"/>
                <w:lang w:eastAsia="cs-CZ"/>
              </w:rPr>
            </w:pPr>
            <w:r w:rsidRPr="00B93896">
              <w:rPr>
                <w:rFonts w:ascii="Times New Roman" w:eastAsia="Times New Roman" w:hAnsi="Times New Roman" w:cs="Times New Roman"/>
                <w:b/>
                <w:sz w:val="24"/>
                <w:szCs w:val="24"/>
                <w:lang w:eastAsia="cs-CZ"/>
              </w:rPr>
              <w:t>Sportovní hry</w:t>
            </w:r>
          </w:p>
          <w:p w:rsidR="00B93896" w:rsidRPr="00B93896" w:rsidRDefault="00B93896" w:rsidP="00B93896">
            <w:pPr>
              <w:ind w:left="405"/>
              <w:contextualSpacing/>
              <w:rPr>
                <w:rFonts w:ascii="Times New Roman" w:eastAsia="Times New Roman" w:hAnsi="Times New Roman" w:cs="Times New Roman"/>
                <w:b/>
                <w:sz w:val="24"/>
                <w:szCs w:val="24"/>
                <w:lang w:eastAsia="cs-CZ"/>
              </w:rPr>
            </w:pPr>
          </w:p>
          <w:p w:rsidR="00B93896" w:rsidRPr="00B93896" w:rsidRDefault="00B93896" w:rsidP="00B93896">
            <w:pPr>
              <w:spacing w:line="240" w:lineRule="auto"/>
              <w:contextualSpacing/>
              <w:rPr>
                <w:rFonts w:ascii="Times New Roman" w:eastAsia="Times New Roman" w:hAnsi="Times New Roman" w:cs="Times New Roman"/>
                <w:lang w:eastAsia="cs-CZ"/>
              </w:rPr>
            </w:pPr>
            <w:r w:rsidRPr="00B93896">
              <w:rPr>
                <w:rFonts w:ascii="Times New Roman" w:eastAsia="Times New Roman" w:hAnsi="Times New Roman" w:cs="Times New Roman"/>
                <w:lang w:eastAsia="cs-CZ"/>
              </w:rPr>
              <w:t>2.1. Softbal</w:t>
            </w:r>
          </w:p>
          <w:p w:rsidR="00B93896" w:rsidRPr="00B93896" w:rsidRDefault="00B93896" w:rsidP="00B93896">
            <w:pPr>
              <w:spacing w:line="240" w:lineRule="auto"/>
              <w:contextualSpacing/>
              <w:rPr>
                <w:rFonts w:ascii="Times New Roman" w:eastAsia="Times New Roman" w:hAnsi="Times New Roman" w:cs="Times New Roman"/>
                <w:lang w:eastAsia="cs-CZ"/>
              </w:rPr>
            </w:pPr>
            <w:r w:rsidRPr="00B93896">
              <w:rPr>
                <w:rFonts w:ascii="Times New Roman" w:eastAsia="Times New Roman" w:hAnsi="Times New Roman" w:cs="Times New Roman"/>
                <w:lang w:eastAsia="cs-CZ"/>
              </w:rPr>
              <w:t>2.2. Plážový volejbal</w:t>
            </w:r>
          </w:p>
          <w:p w:rsidR="00B93896" w:rsidRPr="00B93896" w:rsidRDefault="00B93896" w:rsidP="00B93896">
            <w:pPr>
              <w:spacing w:line="240" w:lineRule="auto"/>
              <w:contextualSpacing/>
              <w:rPr>
                <w:rFonts w:ascii="Times New Roman" w:eastAsia="Times New Roman" w:hAnsi="Times New Roman" w:cs="Times New Roman"/>
                <w:lang w:eastAsia="cs-CZ"/>
              </w:rPr>
            </w:pPr>
            <w:r w:rsidRPr="00B93896">
              <w:rPr>
                <w:rFonts w:ascii="Times New Roman" w:eastAsia="Times New Roman" w:hAnsi="Times New Roman" w:cs="Times New Roman"/>
                <w:lang w:eastAsia="cs-CZ"/>
              </w:rPr>
              <w:t>2.3. Badminton</w:t>
            </w:r>
          </w:p>
          <w:p w:rsidR="00B93896" w:rsidRPr="00B93896" w:rsidRDefault="00B93896" w:rsidP="00B93896">
            <w:pPr>
              <w:spacing w:line="240" w:lineRule="auto"/>
              <w:contextualSpacing/>
              <w:rPr>
                <w:rFonts w:ascii="Times New Roman" w:eastAsia="Times New Roman" w:hAnsi="Times New Roman" w:cs="Times New Roman"/>
                <w:lang w:eastAsia="cs-CZ"/>
              </w:rPr>
            </w:pPr>
            <w:r w:rsidRPr="00B93896">
              <w:rPr>
                <w:rFonts w:ascii="Times New Roman" w:eastAsia="Times New Roman" w:hAnsi="Times New Roman" w:cs="Times New Roman"/>
                <w:lang w:eastAsia="cs-CZ"/>
              </w:rPr>
              <w:t>2.4. Další netradiční sporty</w:t>
            </w:r>
          </w:p>
        </w:tc>
        <w:tc>
          <w:tcPr>
            <w:tcW w:w="1090" w:type="dxa"/>
          </w:tcPr>
          <w:p w:rsidR="00B93896" w:rsidRPr="00B93896" w:rsidRDefault="00B93896" w:rsidP="00B93896">
            <w:pPr>
              <w:spacing w:after="0" w:line="240" w:lineRule="auto"/>
              <w:rPr>
                <w:rFonts w:ascii="Times New Roman" w:eastAsia="Times New Roman" w:hAnsi="Times New Roman" w:cs="Times New Roman"/>
                <w:sz w:val="24"/>
                <w:szCs w:val="24"/>
                <w:lang w:eastAsia="cs-CZ"/>
              </w:rPr>
            </w:pPr>
            <w:r w:rsidRPr="00B93896">
              <w:rPr>
                <w:rFonts w:ascii="Times New Roman" w:eastAsia="Times New Roman" w:hAnsi="Times New Roman" w:cs="Times New Roman"/>
                <w:sz w:val="24"/>
                <w:szCs w:val="24"/>
                <w:lang w:eastAsia="cs-CZ"/>
              </w:rPr>
              <w:t>4</w:t>
            </w:r>
          </w:p>
        </w:tc>
      </w:tr>
      <w:tr w:rsidR="00B93896" w:rsidRPr="00B93896" w:rsidTr="000A5C49">
        <w:trPr>
          <w:trHeight w:val="830"/>
        </w:trPr>
        <w:tc>
          <w:tcPr>
            <w:tcW w:w="4185" w:type="dxa"/>
          </w:tcPr>
          <w:p w:rsidR="00B93896" w:rsidRPr="00B93896" w:rsidRDefault="00B93896" w:rsidP="00B93896">
            <w:pPr>
              <w:spacing w:after="0" w:line="240" w:lineRule="auto"/>
              <w:rPr>
                <w:rFonts w:ascii="Times New Roman" w:eastAsia="Times New Roman" w:hAnsi="Times New Roman" w:cs="Times New Roman"/>
                <w:b/>
                <w:sz w:val="24"/>
                <w:szCs w:val="24"/>
                <w:lang w:eastAsia="cs-CZ"/>
              </w:rPr>
            </w:pPr>
            <w:r w:rsidRPr="00B93896">
              <w:rPr>
                <w:rFonts w:ascii="Times New Roman" w:eastAsia="Times New Roman" w:hAnsi="Times New Roman" w:cs="Times New Roman"/>
                <w:b/>
                <w:sz w:val="24"/>
                <w:szCs w:val="24"/>
                <w:lang w:eastAsia="cs-CZ"/>
              </w:rPr>
              <w:t>Žák:</w:t>
            </w:r>
          </w:p>
          <w:p w:rsidR="00B93896" w:rsidRPr="00B93896" w:rsidRDefault="00B93896" w:rsidP="00B93896">
            <w:pPr>
              <w:spacing w:after="0" w:line="240" w:lineRule="auto"/>
              <w:rPr>
                <w:rFonts w:ascii="Times New Roman" w:eastAsia="Times New Roman" w:hAnsi="Times New Roman" w:cs="Times New Roman"/>
                <w:sz w:val="24"/>
                <w:szCs w:val="24"/>
                <w:lang w:eastAsia="cs-CZ"/>
              </w:rPr>
            </w:pPr>
            <w:r w:rsidRPr="00B93896">
              <w:rPr>
                <w:rFonts w:ascii="Times New Roman" w:eastAsia="Times New Roman" w:hAnsi="Times New Roman" w:cs="Times New Roman"/>
                <w:b/>
                <w:i/>
                <w:sz w:val="24"/>
                <w:szCs w:val="24"/>
                <w:lang w:eastAsia="cs-CZ"/>
              </w:rPr>
              <w:t xml:space="preserve">- </w:t>
            </w:r>
            <w:r w:rsidRPr="00B93896">
              <w:rPr>
                <w:rFonts w:ascii="Times New Roman" w:eastAsia="Times New Roman" w:hAnsi="Times New Roman" w:cs="Times New Roman"/>
                <w:sz w:val="24"/>
                <w:szCs w:val="24"/>
                <w:lang w:eastAsia="cs-CZ"/>
              </w:rPr>
              <w:t>spolupracuje s ostatními žáky</w:t>
            </w:r>
          </w:p>
          <w:p w:rsidR="00B93896" w:rsidRPr="00B93896" w:rsidRDefault="00B93896" w:rsidP="00B93896">
            <w:pPr>
              <w:spacing w:after="0" w:line="240" w:lineRule="auto"/>
              <w:rPr>
                <w:rFonts w:ascii="Times New Roman" w:eastAsia="Times New Roman" w:hAnsi="Times New Roman" w:cs="Times New Roman"/>
                <w:sz w:val="24"/>
                <w:szCs w:val="24"/>
                <w:lang w:eastAsia="cs-CZ"/>
              </w:rPr>
            </w:pPr>
            <w:r w:rsidRPr="00B93896">
              <w:rPr>
                <w:rFonts w:ascii="Times New Roman" w:eastAsia="Times New Roman" w:hAnsi="Times New Roman" w:cs="Times New Roman"/>
                <w:sz w:val="24"/>
                <w:szCs w:val="24"/>
                <w:lang w:eastAsia="cs-CZ"/>
              </w:rPr>
              <w:t>- pomáhá vymýšlet strategii týmu</w:t>
            </w:r>
          </w:p>
          <w:p w:rsidR="00B93896" w:rsidRPr="00B93896" w:rsidRDefault="00B93896" w:rsidP="00B93896">
            <w:pPr>
              <w:spacing w:after="0" w:line="240" w:lineRule="auto"/>
              <w:rPr>
                <w:rFonts w:ascii="Times New Roman" w:eastAsia="Times New Roman" w:hAnsi="Times New Roman" w:cs="Times New Roman"/>
                <w:sz w:val="24"/>
                <w:szCs w:val="24"/>
                <w:lang w:eastAsia="cs-CZ"/>
              </w:rPr>
            </w:pPr>
            <w:r w:rsidRPr="00B93896">
              <w:rPr>
                <w:rFonts w:ascii="Times New Roman" w:eastAsia="Times New Roman" w:hAnsi="Times New Roman" w:cs="Times New Roman"/>
                <w:sz w:val="24"/>
                <w:szCs w:val="24"/>
                <w:lang w:eastAsia="cs-CZ"/>
              </w:rPr>
              <w:t>- dokáže využít „přírodní zdroje“ pro různé hry</w:t>
            </w:r>
          </w:p>
          <w:p w:rsidR="00B93896" w:rsidRPr="00B93896" w:rsidRDefault="00B93896" w:rsidP="00B93896">
            <w:pPr>
              <w:spacing w:after="0" w:line="240" w:lineRule="auto"/>
              <w:rPr>
                <w:rFonts w:ascii="Times New Roman" w:eastAsia="Times New Roman" w:hAnsi="Times New Roman" w:cs="Times New Roman"/>
                <w:sz w:val="24"/>
                <w:szCs w:val="24"/>
                <w:lang w:eastAsia="cs-CZ"/>
              </w:rPr>
            </w:pPr>
            <w:r w:rsidRPr="00B93896">
              <w:rPr>
                <w:rFonts w:ascii="Times New Roman" w:eastAsia="Times New Roman" w:hAnsi="Times New Roman" w:cs="Times New Roman"/>
                <w:sz w:val="24"/>
                <w:szCs w:val="24"/>
                <w:lang w:eastAsia="cs-CZ"/>
              </w:rPr>
              <w:t>- řeší neočekávané situace</w:t>
            </w:r>
          </w:p>
          <w:p w:rsidR="00B93896" w:rsidRPr="00B93896" w:rsidRDefault="00B93896" w:rsidP="00B93896">
            <w:pPr>
              <w:spacing w:after="0" w:line="240" w:lineRule="auto"/>
              <w:rPr>
                <w:rFonts w:ascii="Times New Roman" w:eastAsia="Times New Roman" w:hAnsi="Times New Roman" w:cs="Times New Roman"/>
                <w:b/>
                <w:i/>
                <w:sz w:val="24"/>
                <w:szCs w:val="24"/>
                <w:lang w:eastAsia="cs-CZ"/>
              </w:rPr>
            </w:pPr>
            <w:r w:rsidRPr="00B93896">
              <w:rPr>
                <w:rFonts w:ascii="Times New Roman" w:eastAsia="Times New Roman" w:hAnsi="Times New Roman" w:cs="Times New Roman"/>
                <w:b/>
                <w:i/>
                <w:sz w:val="24"/>
                <w:szCs w:val="24"/>
                <w:lang w:eastAsia="cs-CZ"/>
              </w:rPr>
              <w:t xml:space="preserve"> </w:t>
            </w:r>
          </w:p>
          <w:p w:rsidR="00B93896" w:rsidRPr="00B93896" w:rsidRDefault="00B93896" w:rsidP="00B93896">
            <w:pPr>
              <w:spacing w:after="0" w:line="240" w:lineRule="auto"/>
              <w:rPr>
                <w:rFonts w:ascii="Times New Roman" w:eastAsia="Times New Roman" w:hAnsi="Times New Roman" w:cs="Times New Roman"/>
                <w:i/>
                <w:sz w:val="24"/>
                <w:szCs w:val="24"/>
                <w:lang w:eastAsia="cs-CZ"/>
              </w:rPr>
            </w:pPr>
          </w:p>
        </w:tc>
        <w:tc>
          <w:tcPr>
            <w:tcW w:w="4189" w:type="dxa"/>
          </w:tcPr>
          <w:p w:rsidR="00B93896" w:rsidRPr="00B93896" w:rsidRDefault="00B93896" w:rsidP="00561177">
            <w:pPr>
              <w:numPr>
                <w:ilvl w:val="0"/>
                <w:numId w:val="82"/>
              </w:numPr>
              <w:spacing w:after="0" w:line="240" w:lineRule="auto"/>
              <w:contextualSpacing/>
              <w:rPr>
                <w:rFonts w:ascii="Times New Roman" w:eastAsia="Times New Roman" w:hAnsi="Times New Roman" w:cs="Times New Roman"/>
                <w:b/>
                <w:sz w:val="24"/>
                <w:szCs w:val="24"/>
                <w:lang w:eastAsia="cs-CZ"/>
              </w:rPr>
            </w:pPr>
            <w:r w:rsidRPr="00B93896">
              <w:rPr>
                <w:rFonts w:ascii="Times New Roman" w:eastAsia="Times New Roman" w:hAnsi="Times New Roman" w:cs="Times New Roman"/>
                <w:b/>
                <w:sz w:val="24"/>
                <w:szCs w:val="24"/>
                <w:lang w:eastAsia="cs-CZ"/>
              </w:rPr>
              <w:t>Drobné hry a hry v přírodě</w:t>
            </w:r>
          </w:p>
          <w:p w:rsidR="00B93896" w:rsidRPr="00B93896" w:rsidRDefault="00B93896" w:rsidP="00B93896">
            <w:pPr>
              <w:ind w:left="405"/>
              <w:contextualSpacing/>
              <w:rPr>
                <w:rFonts w:ascii="Times New Roman" w:eastAsia="Times New Roman" w:hAnsi="Times New Roman" w:cs="Times New Roman"/>
                <w:b/>
                <w:sz w:val="24"/>
                <w:szCs w:val="24"/>
                <w:lang w:eastAsia="cs-CZ"/>
              </w:rPr>
            </w:pPr>
          </w:p>
          <w:p w:rsidR="00B93896" w:rsidRPr="00B93896" w:rsidRDefault="00B93896" w:rsidP="00B93896">
            <w:pPr>
              <w:contextualSpacing/>
              <w:rPr>
                <w:rFonts w:ascii="Times New Roman" w:eastAsia="Times New Roman" w:hAnsi="Times New Roman" w:cs="Times New Roman"/>
                <w:sz w:val="24"/>
                <w:szCs w:val="24"/>
                <w:lang w:eastAsia="cs-CZ"/>
              </w:rPr>
            </w:pPr>
            <w:r w:rsidRPr="00B93896">
              <w:rPr>
                <w:rFonts w:ascii="Times New Roman" w:eastAsia="Times New Roman" w:hAnsi="Times New Roman" w:cs="Times New Roman"/>
                <w:sz w:val="24"/>
                <w:szCs w:val="24"/>
                <w:lang w:eastAsia="cs-CZ"/>
              </w:rPr>
              <w:t>4.1. Hry na rozvoj pohybových dovedností</w:t>
            </w:r>
          </w:p>
          <w:p w:rsidR="00B93896" w:rsidRPr="00B93896" w:rsidRDefault="00B93896" w:rsidP="00B93896">
            <w:pPr>
              <w:contextualSpacing/>
              <w:rPr>
                <w:rFonts w:ascii="Times New Roman" w:eastAsia="Times New Roman" w:hAnsi="Times New Roman" w:cs="Times New Roman"/>
                <w:sz w:val="24"/>
                <w:szCs w:val="24"/>
                <w:lang w:eastAsia="cs-CZ"/>
              </w:rPr>
            </w:pPr>
            <w:r w:rsidRPr="00B93896">
              <w:rPr>
                <w:rFonts w:ascii="Times New Roman" w:eastAsia="Times New Roman" w:hAnsi="Times New Roman" w:cs="Times New Roman"/>
                <w:sz w:val="24"/>
                <w:szCs w:val="24"/>
                <w:lang w:eastAsia="cs-CZ"/>
              </w:rPr>
              <w:t>4.2. Týmové hry</w:t>
            </w:r>
          </w:p>
          <w:p w:rsidR="00B93896" w:rsidRPr="00B93896" w:rsidRDefault="00B93896" w:rsidP="00B93896">
            <w:pPr>
              <w:contextualSpacing/>
              <w:rPr>
                <w:rFonts w:ascii="Times New Roman" w:eastAsia="Times New Roman" w:hAnsi="Times New Roman" w:cs="Times New Roman"/>
                <w:sz w:val="24"/>
                <w:szCs w:val="24"/>
                <w:lang w:eastAsia="cs-CZ"/>
              </w:rPr>
            </w:pPr>
            <w:r w:rsidRPr="00B93896">
              <w:rPr>
                <w:rFonts w:ascii="Times New Roman" w:eastAsia="Times New Roman" w:hAnsi="Times New Roman" w:cs="Times New Roman"/>
                <w:sz w:val="24"/>
                <w:szCs w:val="24"/>
                <w:lang w:eastAsia="cs-CZ"/>
              </w:rPr>
              <w:t>4.3.  Hry pro rozvoj orientace</w:t>
            </w:r>
          </w:p>
          <w:p w:rsidR="00B93896" w:rsidRPr="00B93896" w:rsidRDefault="00B93896" w:rsidP="00B93896">
            <w:pPr>
              <w:contextualSpacing/>
              <w:rPr>
                <w:rFonts w:ascii="Times New Roman" w:eastAsia="Times New Roman" w:hAnsi="Times New Roman" w:cs="Times New Roman"/>
                <w:sz w:val="24"/>
                <w:szCs w:val="24"/>
                <w:lang w:eastAsia="cs-CZ"/>
              </w:rPr>
            </w:pPr>
          </w:p>
          <w:p w:rsidR="00B93896" w:rsidRPr="00B93896" w:rsidRDefault="00B93896" w:rsidP="00B93896">
            <w:pPr>
              <w:contextualSpacing/>
              <w:rPr>
                <w:rFonts w:ascii="Times New Roman" w:eastAsia="Times New Roman" w:hAnsi="Times New Roman" w:cs="Times New Roman"/>
                <w:sz w:val="24"/>
                <w:szCs w:val="24"/>
                <w:lang w:eastAsia="cs-CZ"/>
              </w:rPr>
            </w:pPr>
          </w:p>
          <w:p w:rsidR="00B93896" w:rsidRPr="00B93896" w:rsidRDefault="00B93896" w:rsidP="00B93896">
            <w:pPr>
              <w:contextualSpacing/>
              <w:rPr>
                <w:rFonts w:ascii="Times New Roman" w:eastAsia="Times New Roman" w:hAnsi="Times New Roman" w:cs="Times New Roman"/>
                <w:b/>
                <w:sz w:val="24"/>
                <w:szCs w:val="24"/>
                <w:lang w:eastAsia="cs-CZ"/>
              </w:rPr>
            </w:pPr>
          </w:p>
        </w:tc>
        <w:tc>
          <w:tcPr>
            <w:tcW w:w="1090" w:type="dxa"/>
          </w:tcPr>
          <w:p w:rsidR="00B93896" w:rsidRPr="00B93896" w:rsidRDefault="00B93896" w:rsidP="00B93896">
            <w:pPr>
              <w:spacing w:after="0" w:line="240" w:lineRule="auto"/>
              <w:rPr>
                <w:rFonts w:ascii="Times New Roman" w:eastAsia="Times New Roman" w:hAnsi="Times New Roman" w:cs="Times New Roman"/>
                <w:sz w:val="24"/>
                <w:szCs w:val="24"/>
                <w:lang w:eastAsia="cs-CZ"/>
              </w:rPr>
            </w:pPr>
            <w:r w:rsidRPr="00B93896">
              <w:rPr>
                <w:rFonts w:ascii="Times New Roman" w:eastAsia="Times New Roman" w:hAnsi="Times New Roman" w:cs="Times New Roman"/>
                <w:sz w:val="24"/>
                <w:szCs w:val="24"/>
                <w:lang w:eastAsia="cs-CZ"/>
              </w:rPr>
              <w:t>4</w:t>
            </w:r>
          </w:p>
        </w:tc>
      </w:tr>
      <w:tr w:rsidR="00B93896" w:rsidRPr="00B93896" w:rsidTr="000A5C49">
        <w:trPr>
          <w:trHeight w:val="645"/>
        </w:trPr>
        <w:tc>
          <w:tcPr>
            <w:tcW w:w="4185" w:type="dxa"/>
          </w:tcPr>
          <w:p w:rsidR="00B93896" w:rsidRPr="00B93896" w:rsidRDefault="00B93896" w:rsidP="00B93896">
            <w:pPr>
              <w:spacing w:after="0" w:line="240" w:lineRule="auto"/>
              <w:rPr>
                <w:rFonts w:ascii="Times New Roman" w:eastAsia="Times New Roman" w:hAnsi="Times New Roman" w:cs="Times New Roman"/>
                <w:b/>
                <w:sz w:val="24"/>
                <w:szCs w:val="24"/>
                <w:lang w:eastAsia="cs-CZ"/>
              </w:rPr>
            </w:pPr>
            <w:r w:rsidRPr="00B93896">
              <w:rPr>
                <w:rFonts w:ascii="Times New Roman" w:eastAsia="Times New Roman" w:hAnsi="Times New Roman" w:cs="Times New Roman"/>
                <w:b/>
                <w:sz w:val="24"/>
                <w:szCs w:val="24"/>
                <w:lang w:eastAsia="cs-CZ"/>
              </w:rPr>
              <w:t xml:space="preserve">Žák : </w:t>
            </w:r>
          </w:p>
          <w:p w:rsidR="00B93896" w:rsidRPr="00B93896" w:rsidRDefault="00B93896" w:rsidP="00B93896">
            <w:pPr>
              <w:spacing w:after="0" w:line="240" w:lineRule="auto"/>
              <w:rPr>
                <w:rFonts w:ascii="Times New Roman" w:eastAsia="Times New Roman" w:hAnsi="Times New Roman" w:cs="Times New Roman"/>
                <w:sz w:val="24"/>
                <w:szCs w:val="24"/>
                <w:lang w:eastAsia="cs-CZ"/>
              </w:rPr>
            </w:pPr>
            <w:r w:rsidRPr="00B93896">
              <w:rPr>
                <w:rFonts w:ascii="Times New Roman" w:eastAsia="Times New Roman" w:hAnsi="Times New Roman" w:cs="Times New Roman"/>
                <w:sz w:val="24"/>
                <w:szCs w:val="24"/>
                <w:lang w:eastAsia="cs-CZ"/>
              </w:rPr>
              <w:t>- zná pravidla silničního provozu</w:t>
            </w:r>
          </w:p>
          <w:p w:rsidR="00B93896" w:rsidRPr="00B93896" w:rsidRDefault="00B93896" w:rsidP="00B93896">
            <w:pPr>
              <w:spacing w:after="0" w:line="240" w:lineRule="auto"/>
              <w:rPr>
                <w:rFonts w:ascii="Times New Roman" w:eastAsia="Times New Roman" w:hAnsi="Times New Roman" w:cs="Times New Roman"/>
                <w:sz w:val="24"/>
                <w:szCs w:val="24"/>
                <w:lang w:eastAsia="cs-CZ"/>
              </w:rPr>
            </w:pPr>
            <w:r w:rsidRPr="00B93896">
              <w:rPr>
                <w:rFonts w:ascii="Times New Roman" w:eastAsia="Times New Roman" w:hAnsi="Times New Roman" w:cs="Times New Roman"/>
                <w:sz w:val="24"/>
                <w:szCs w:val="24"/>
                <w:lang w:eastAsia="cs-CZ"/>
              </w:rPr>
              <w:t>- umí využívat všech převodů</w:t>
            </w:r>
          </w:p>
          <w:p w:rsidR="00B93896" w:rsidRPr="00B93896" w:rsidRDefault="00B93896" w:rsidP="00B93896">
            <w:pPr>
              <w:spacing w:after="0" w:line="240" w:lineRule="auto"/>
              <w:rPr>
                <w:rFonts w:ascii="Times New Roman" w:eastAsia="Times New Roman" w:hAnsi="Times New Roman" w:cs="Times New Roman"/>
                <w:sz w:val="24"/>
                <w:szCs w:val="24"/>
                <w:lang w:eastAsia="cs-CZ"/>
              </w:rPr>
            </w:pPr>
            <w:r w:rsidRPr="00B93896">
              <w:rPr>
                <w:rFonts w:ascii="Times New Roman" w:eastAsia="Times New Roman" w:hAnsi="Times New Roman" w:cs="Times New Roman"/>
                <w:sz w:val="24"/>
                <w:szCs w:val="24"/>
                <w:lang w:eastAsia="cs-CZ"/>
              </w:rPr>
              <w:t xml:space="preserve">- zná pravidla údržby kola, umí vyměnit   </w:t>
            </w:r>
          </w:p>
          <w:p w:rsidR="00B93896" w:rsidRPr="00B93896" w:rsidRDefault="00B93896" w:rsidP="00B93896">
            <w:pPr>
              <w:spacing w:after="0" w:line="240" w:lineRule="auto"/>
              <w:rPr>
                <w:rFonts w:ascii="Times New Roman" w:eastAsia="Times New Roman" w:hAnsi="Times New Roman" w:cs="Times New Roman"/>
                <w:sz w:val="24"/>
                <w:szCs w:val="24"/>
                <w:lang w:eastAsia="cs-CZ"/>
              </w:rPr>
            </w:pPr>
            <w:r w:rsidRPr="00B93896">
              <w:rPr>
                <w:rFonts w:ascii="Times New Roman" w:eastAsia="Times New Roman" w:hAnsi="Times New Roman" w:cs="Times New Roman"/>
                <w:sz w:val="24"/>
                <w:szCs w:val="24"/>
                <w:lang w:eastAsia="cs-CZ"/>
              </w:rPr>
              <w:t xml:space="preserve">  duši, upravit  výšku sedla</w:t>
            </w:r>
          </w:p>
        </w:tc>
        <w:tc>
          <w:tcPr>
            <w:tcW w:w="4189" w:type="dxa"/>
          </w:tcPr>
          <w:p w:rsidR="00B93896" w:rsidRPr="00B93896" w:rsidRDefault="00B93896" w:rsidP="00561177">
            <w:pPr>
              <w:numPr>
                <w:ilvl w:val="0"/>
                <w:numId w:val="82"/>
              </w:numPr>
              <w:spacing w:after="0" w:line="240" w:lineRule="auto"/>
              <w:contextualSpacing/>
              <w:rPr>
                <w:rFonts w:ascii="Times New Roman" w:eastAsia="Times New Roman" w:hAnsi="Times New Roman" w:cs="Times New Roman"/>
                <w:b/>
                <w:lang w:eastAsia="cs-CZ"/>
              </w:rPr>
            </w:pPr>
            <w:r w:rsidRPr="00B93896">
              <w:rPr>
                <w:rFonts w:ascii="Times New Roman" w:eastAsia="Times New Roman" w:hAnsi="Times New Roman" w:cs="Times New Roman"/>
                <w:b/>
                <w:lang w:eastAsia="cs-CZ"/>
              </w:rPr>
              <w:t>Cykloturistika</w:t>
            </w:r>
          </w:p>
          <w:p w:rsidR="00B93896" w:rsidRPr="00B93896" w:rsidRDefault="00B93896" w:rsidP="00B93896">
            <w:pPr>
              <w:ind w:left="405"/>
              <w:contextualSpacing/>
              <w:rPr>
                <w:rFonts w:ascii="Calibri" w:eastAsia="Times New Roman" w:hAnsi="Calibri" w:cs="Times New Roman"/>
                <w:b/>
                <w:lang w:eastAsia="cs-CZ"/>
              </w:rPr>
            </w:pPr>
          </w:p>
          <w:p w:rsidR="00B93896" w:rsidRPr="00B93896" w:rsidRDefault="00B93896" w:rsidP="00B93896">
            <w:pPr>
              <w:spacing w:after="0" w:line="240" w:lineRule="auto"/>
              <w:rPr>
                <w:rFonts w:ascii="Times New Roman" w:eastAsia="Times New Roman" w:hAnsi="Times New Roman" w:cs="Times New Roman"/>
                <w:sz w:val="24"/>
                <w:szCs w:val="24"/>
                <w:lang w:eastAsia="cs-CZ"/>
              </w:rPr>
            </w:pPr>
            <w:r w:rsidRPr="00B93896">
              <w:rPr>
                <w:rFonts w:ascii="Times New Roman" w:eastAsia="Times New Roman" w:hAnsi="Times New Roman" w:cs="Times New Roman"/>
                <w:b/>
                <w:sz w:val="24"/>
                <w:szCs w:val="24"/>
                <w:lang w:eastAsia="cs-CZ"/>
              </w:rPr>
              <w:t xml:space="preserve"> </w:t>
            </w:r>
            <w:r w:rsidRPr="00B93896">
              <w:rPr>
                <w:rFonts w:ascii="Times New Roman" w:eastAsia="Times New Roman" w:hAnsi="Times New Roman" w:cs="Times New Roman"/>
                <w:sz w:val="24"/>
                <w:szCs w:val="24"/>
                <w:lang w:eastAsia="cs-CZ"/>
              </w:rPr>
              <w:t>5.1.  Zvládnutí jízdy v terénu i na silnici</w:t>
            </w:r>
          </w:p>
          <w:p w:rsidR="00B93896" w:rsidRPr="00B93896" w:rsidRDefault="00B93896" w:rsidP="00B93896">
            <w:pPr>
              <w:spacing w:after="0" w:line="240" w:lineRule="auto"/>
              <w:rPr>
                <w:rFonts w:ascii="Times New Roman" w:eastAsia="Times New Roman" w:hAnsi="Times New Roman" w:cs="Times New Roman"/>
                <w:sz w:val="24"/>
                <w:szCs w:val="24"/>
                <w:lang w:eastAsia="cs-CZ"/>
              </w:rPr>
            </w:pPr>
            <w:r w:rsidRPr="00B93896">
              <w:rPr>
                <w:rFonts w:ascii="Times New Roman" w:eastAsia="Times New Roman" w:hAnsi="Times New Roman" w:cs="Times New Roman"/>
                <w:sz w:val="24"/>
                <w:szCs w:val="24"/>
                <w:lang w:eastAsia="cs-CZ"/>
              </w:rPr>
              <w:t xml:space="preserve"> 5.2. Jízda zručnosti</w:t>
            </w:r>
          </w:p>
          <w:p w:rsidR="00B93896" w:rsidRPr="00B93896" w:rsidRDefault="00B93896" w:rsidP="00B93896">
            <w:pPr>
              <w:spacing w:after="0" w:line="240" w:lineRule="auto"/>
              <w:rPr>
                <w:rFonts w:ascii="Times New Roman" w:eastAsia="Times New Roman" w:hAnsi="Times New Roman" w:cs="Times New Roman"/>
                <w:sz w:val="24"/>
                <w:szCs w:val="24"/>
                <w:lang w:eastAsia="cs-CZ"/>
              </w:rPr>
            </w:pPr>
            <w:r w:rsidRPr="00B93896">
              <w:rPr>
                <w:rFonts w:ascii="Times New Roman" w:eastAsia="Times New Roman" w:hAnsi="Times New Roman" w:cs="Times New Roman"/>
                <w:sz w:val="24"/>
                <w:szCs w:val="24"/>
                <w:lang w:eastAsia="cs-CZ"/>
              </w:rPr>
              <w:t xml:space="preserve"> 5.2. Údržba kola a jednoduché opravy</w:t>
            </w:r>
          </w:p>
          <w:p w:rsidR="00B93896" w:rsidRPr="00B93896" w:rsidRDefault="00B93896" w:rsidP="00B93896">
            <w:pPr>
              <w:spacing w:after="0" w:line="240" w:lineRule="auto"/>
              <w:rPr>
                <w:rFonts w:ascii="Times New Roman" w:eastAsia="Times New Roman" w:hAnsi="Times New Roman" w:cs="Times New Roman"/>
                <w:i/>
                <w:sz w:val="24"/>
                <w:szCs w:val="24"/>
                <w:lang w:eastAsia="cs-CZ"/>
              </w:rPr>
            </w:pPr>
            <w:r w:rsidRPr="00B93896">
              <w:rPr>
                <w:rFonts w:ascii="Times New Roman" w:eastAsia="Times New Roman" w:hAnsi="Times New Roman" w:cs="Times New Roman"/>
                <w:sz w:val="24"/>
                <w:szCs w:val="24"/>
                <w:lang w:eastAsia="cs-CZ"/>
              </w:rPr>
              <w:t xml:space="preserve"> 5.3. Příprava cyklovýletu</w:t>
            </w:r>
          </w:p>
        </w:tc>
        <w:tc>
          <w:tcPr>
            <w:tcW w:w="1090" w:type="dxa"/>
          </w:tcPr>
          <w:p w:rsidR="00B93896" w:rsidRPr="00B93896" w:rsidRDefault="00B93896" w:rsidP="00B93896">
            <w:pPr>
              <w:spacing w:after="0" w:line="240" w:lineRule="auto"/>
              <w:rPr>
                <w:rFonts w:ascii="Times New Roman" w:eastAsia="Times New Roman" w:hAnsi="Times New Roman" w:cs="Times New Roman"/>
                <w:sz w:val="24"/>
                <w:szCs w:val="24"/>
                <w:lang w:eastAsia="cs-CZ"/>
              </w:rPr>
            </w:pPr>
            <w:r w:rsidRPr="00B93896">
              <w:rPr>
                <w:rFonts w:ascii="Times New Roman" w:eastAsia="Times New Roman" w:hAnsi="Times New Roman" w:cs="Times New Roman"/>
                <w:sz w:val="24"/>
                <w:szCs w:val="24"/>
                <w:lang w:eastAsia="cs-CZ"/>
              </w:rPr>
              <w:t>6</w:t>
            </w:r>
          </w:p>
        </w:tc>
      </w:tr>
      <w:tr w:rsidR="00B93896" w:rsidRPr="00B93896" w:rsidTr="000A5C49">
        <w:trPr>
          <w:trHeight w:val="70"/>
        </w:trPr>
        <w:tc>
          <w:tcPr>
            <w:tcW w:w="4185" w:type="dxa"/>
          </w:tcPr>
          <w:p w:rsidR="00B93896" w:rsidRPr="00B93896" w:rsidRDefault="00B93896" w:rsidP="00B93896">
            <w:pPr>
              <w:spacing w:after="0" w:line="240" w:lineRule="auto"/>
              <w:rPr>
                <w:rFonts w:ascii="Times New Roman" w:eastAsia="Times New Roman" w:hAnsi="Times New Roman" w:cs="Times New Roman"/>
                <w:b/>
                <w:sz w:val="24"/>
                <w:szCs w:val="24"/>
                <w:lang w:eastAsia="cs-CZ"/>
              </w:rPr>
            </w:pPr>
            <w:r w:rsidRPr="00B93896">
              <w:rPr>
                <w:rFonts w:ascii="Times New Roman" w:eastAsia="Times New Roman" w:hAnsi="Times New Roman" w:cs="Times New Roman"/>
                <w:b/>
                <w:sz w:val="24"/>
                <w:szCs w:val="24"/>
                <w:lang w:eastAsia="cs-CZ"/>
              </w:rPr>
              <w:t xml:space="preserve">Žák: </w:t>
            </w:r>
          </w:p>
          <w:p w:rsidR="00B93896" w:rsidRPr="00B93896" w:rsidRDefault="00B93896" w:rsidP="00B93896">
            <w:pPr>
              <w:spacing w:after="0" w:line="240" w:lineRule="auto"/>
              <w:rPr>
                <w:rFonts w:ascii="Times New Roman" w:eastAsia="Times New Roman" w:hAnsi="Times New Roman" w:cs="Times New Roman"/>
                <w:sz w:val="24"/>
                <w:szCs w:val="24"/>
                <w:lang w:eastAsia="cs-CZ"/>
              </w:rPr>
            </w:pPr>
            <w:r w:rsidRPr="00B93896">
              <w:rPr>
                <w:rFonts w:ascii="Times New Roman" w:eastAsia="Times New Roman" w:hAnsi="Times New Roman" w:cs="Times New Roman"/>
                <w:b/>
                <w:i/>
                <w:sz w:val="24"/>
                <w:szCs w:val="24"/>
                <w:lang w:eastAsia="cs-CZ"/>
              </w:rPr>
              <w:t xml:space="preserve">-  </w:t>
            </w:r>
            <w:r w:rsidRPr="00B93896">
              <w:rPr>
                <w:rFonts w:ascii="Times New Roman" w:eastAsia="Times New Roman" w:hAnsi="Times New Roman" w:cs="Times New Roman"/>
                <w:sz w:val="24"/>
                <w:szCs w:val="24"/>
                <w:lang w:eastAsia="cs-CZ"/>
              </w:rPr>
              <w:t>umí manipulovat s kánoí</w:t>
            </w:r>
          </w:p>
          <w:p w:rsidR="00B93896" w:rsidRPr="00B93896" w:rsidRDefault="00B93896" w:rsidP="00B93896">
            <w:pPr>
              <w:spacing w:after="0" w:line="240" w:lineRule="auto"/>
              <w:rPr>
                <w:rFonts w:ascii="Times New Roman" w:eastAsia="Times New Roman" w:hAnsi="Times New Roman" w:cs="Times New Roman"/>
                <w:sz w:val="24"/>
                <w:szCs w:val="24"/>
                <w:lang w:eastAsia="cs-CZ"/>
              </w:rPr>
            </w:pPr>
            <w:r w:rsidRPr="00B93896">
              <w:rPr>
                <w:rFonts w:ascii="Times New Roman" w:eastAsia="Times New Roman" w:hAnsi="Times New Roman" w:cs="Times New Roman"/>
                <w:sz w:val="24"/>
                <w:szCs w:val="24"/>
                <w:lang w:eastAsia="cs-CZ"/>
              </w:rPr>
              <w:t>- ovládá loď na stojaté vodě</w:t>
            </w:r>
          </w:p>
          <w:p w:rsidR="00B93896" w:rsidRPr="00B93896" w:rsidRDefault="00B93896" w:rsidP="00B93896">
            <w:pPr>
              <w:spacing w:after="0" w:line="240" w:lineRule="auto"/>
              <w:rPr>
                <w:rFonts w:ascii="Times New Roman" w:eastAsia="Times New Roman" w:hAnsi="Times New Roman" w:cs="Times New Roman"/>
                <w:sz w:val="24"/>
                <w:szCs w:val="24"/>
                <w:lang w:eastAsia="cs-CZ"/>
              </w:rPr>
            </w:pPr>
            <w:r w:rsidRPr="00B93896">
              <w:rPr>
                <w:rFonts w:ascii="Times New Roman" w:eastAsia="Times New Roman" w:hAnsi="Times New Roman" w:cs="Times New Roman"/>
                <w:sz w:val="24"/>
                <w:szCs w:val="24"/>
                <w:lang w:eastAsia="cs-CZ"/>
              </w:rPr>
              <w:t>- zvládá základní způsoby pádlování na „háčku“  i   na „zadáku“</w:t>
            </w:r>
          </w:p>
          <w:p w:rsidR="00B93896" w:rsidRPr="00B93896" w:rsidRDefault="00B93896" w:rsidP="00B93896">
            <w:pPr>
              <w:spacing w:after="0" w:line="240" w:lineRule="auto"/>
              <w:rPr>
                <w:rFonts w:ascii="Times New Roman" w:eastAsia="Times New Roman" w:hAnsi="Times New Roman" w:cs="Times New Roman"/>
                <w:sz w:val="24"/>
                <w:szCs w:val="24"/>
                <w:lang w:eastAsia="cs-CZ"/>
              </w:rPr>
            </w:pPr>
            <w:r w:rsidRPr="00B93896">
              <w:rPr>
                <w:rFonts w:ascii="Times New Roman" w:eastAsia="Times New Roman" w:hAnsi="Times New Roman" w:cs="Times New Roman"/>
                <w:sz w:val="24"/>
                <w:szCs w:val="24"/>
                <w:lang w:eastAsia="cs-CZ"/>
              </w:rPr>
              <w:t xml:space="preserve">- zná a umí organizovat jednoduché hry  </w:t>
            </w:r>
          </w:p>
          <w:p w:rsidR="00B93896" w:rsidRPr="00B93896" w:rsidRDefault="00B93896" w:rsidP="00B93896">
            <w:pPr>
              <w:spacing w:after="0" w:line="240" w:lineRule="auto"/>
              <w:rPr>
                <w:rFonts w:ascii="Times New Roman" w:eastAsia="Times New Roman" w:hAnsi="Times New Roman" w:cs="Times New Roman"/>
                <w:sz w:val="24"/>
                <w:szCs w:val="24"/>
                <w:lang w:eastAsia="cs-CZ"/>
              </w:rPr>
            </w:pPr>
            <w:r w:rsidRPr="00B93896">
              <w:rPr>
                <w:rFonts w:ascii="Times New Roman" w:eastAsia="Times New Roman" w:hAnsi="Times New Roman" w:cs="Times New Roman"/>
                <w:sz w:val="24"/>
                <w:szCs w:val="24"/>
                <w:lang w:eastAsia="cs-CZ"/>
              </w:rPr>
              <w:t xml:space="preserve">  na vodě</w:t>
            </w:r>
          </w:p>
          <w:p w:rsidR="00B93896" w:rsidRPr="00B93896" w:rsidRDefault="00B93896" w:rsidP="00B93896">
            <w:pPr>
              <w:spacing w:after="0" w:line="240" w:lineRule="auto"/>
              <w:rPr>
                <w:rFonts w:ascii="Times New Roman" w:eastAsia="Times New Roman" w:hAnsi="Times New Roman" w:cs="Times New Roman"/>
                <w:sz w:val="24"/>
                <w:szCs w:val="24"/>
                <w:lang w:eastAsia="cs-CZ"/>
              </w:rPr>
            </w:pPr>
          </w:p>
          <w:p w:rsidR="00B93896" w:rsidRPr="00B93896" w:rsidRDefault="00B93896" w:rsidP="00B93896">
            <w:pPr>
              <w:spacing w:after="0" w:line="240" w:lineRule="auto"/>
              <w:rPr>
                <w:rFonts w:ascii="Times New Roman" w:eastAsia="Times New Roman" w:hAnsi="Times New Roman" w:cs="Times New Roman"/>
                <w:sz w:val="24"/>
                <w:szCs w:val="24"/>
                <w:lang w:eastAsia="cs-CZ"/>
              </w:rPr>
            </w:pPr>
          </w:p>
        </w:tc>
        <w:tc>
          <w:tcPr>
            <w:tcW w:w="4189" w:type="dxa"/>
          </w:tcPr>
          <w:p w:rsidR="00B93896" w:rsidRPr="00B93896" w:rsidRDefault="00B93896" w:rsidP="00B93896">
            <w:pPr>
              <w:spacing w:after="0" w:line="240" w:lineRule="auto"/>
              <w:rPr>
                <w:rFonts w:ascii="Times New Roman" w:eastAsia="Times New Roman" w:hAnsi="Times New Roman" w:cs="Times New Roman"/>
                <w:b/>
                <w:sz w:val="24"/>
                <w:szCs w:val="24"/>
                <w:lang w:eastAsia="cs-CZ"/>
              </w:rPr>
            </w:pPr>
            <w:r w:rsidRPr="00B93896">
              <w:rPr>
                <w:rFonts w:ascii="Times New Roman" w:eastAsia="Times New Roman" w:hAnsi="Times New Roman" w:cs="Times New Roman"/>
                <w:b/>
                <w:sz w:val="24"/>
                <w:szCs w:val="24"/>
                <w:lang w:eastAsia="cs-CZ"/>
              </w:rPr>
              <w:t>6.  Základy vodáckého výcviku</w:t>
            </w:r>
          </w:p>
          <w:p w:rsidR="00B93896" w:rsidRPr="00B93896" w:rsidRDefault="00B93896" w:rsidP="00B93896">
            <w:pPr>
              <w:spacing w:after="0" w:line="240" w:lineRule="auto"/>
              <w:rPr>
                <w:rFonts w:ascii="Times New Roman" w:eastAsia="Times New Roman" w:hAnsi="Times New Roman" w:cs="Times New Roman"/>
                <w:sz w:val="24"/>
                <w:szCs w:val="24"/>
                <w:lang w:eastAsia="cs-CZ"/>
              </w:rPr>
            </w:pPr>
            <w:r w:rsidRPr="00B93896">
              <w:rPr>
                <w:rFonts w:ascii="Times New Roman" w:eastAsia="Times New Roman" w:hAnsi="Times New Roman" w:cs="Times New Roman"/>
                <w:lang w:eastAsia="cs-CZ"/>
              </w:rPr>
              <w:t xml:space="preserve"> </w:t>
            </w:r>
          </w:p>
          <w:p w:rsidR="00B93896" w:rsidRPr="00B93896" w:rsidRDefault="00B93896" w:rsidP="00B93896">
            <w:pPr>
              <w:spacing w:after="0"/>
              <w:rPr>
                <w:rFonts w:ascii="Times New Roman" w:eastAsia="Times New Roman" w:hAnsi="Times New Roman" w:cs="Times New Roman"/>
                <w:sz w:val="24"/>
                <w:szCs w:val="24"/>
                <w:lang w:eastAsia="cs-CZ"/>
              </w:rPr>
            </w:pPr>
            <w:r w:rsidRPr="00B93896">
              <w:rPr>
                <w:rFonts w:ascii="Times New Roman" w:eastAsia="Times New Roman" w:hAnsi="Times New Roman" w:cs="Times New Roman"/>
                <w:lang w:eastAsia="cs-CZ"/>
              </w:rPr>
              <w:t>6.1. Manipulace s lodí ( přenášení, ukládání, nastupování a vystupování)</w:t>
            </w:r>
          </w:p>
          <w:p w:rsidR="00B93896" w:rsidRPr="00B93896" w:rsidRDefault="00B93896" w:rsidP="00B93896">
            <w:pPr>
              <w:spacing w:after="0"/>
              <w:rPr>
                <w:rFonts w:ascii="Times New Roman" w:eastAsia="Times New Roman" w:hAnsi="Times New Roman" w:cs="Times New Roman"/>
                <w:sz w:val="24"/>
                <w:szCs w:val="24"/>
                <w:lang w:eastAsia="cs-CZ"/>
              </w:rPr>
            </w:pPr>
            <w:r w:rsidRPr="00B93896">
              <w:rPr>
                <w:rFonts w:ascii="Times New Roman" w:eastAsia="Times New Roman" w:hAnsi="Times New Roman" w:cs="Times New Roman"/>
                <w:lang w:eastAsia="cs-CZ"/>
              </w:rPr>
              <w:t>6.2. Jízda vpřed, zastavení, otáčení, přistávání u břehu a vystupování</w:t>
            </w:r>
          </w:p>
          <w:p w:rsidR="00B93896" w:rsidRPr="00B93896" w:rsidRDefault="00B93896" w:rsidP="00B93896">
            <w:pPr>
              <w:spacing w:after="0"/>
              <w:rPr>
                <w:rFonts w:ascii="Times New Roman" w:eastAsia="Times New Roman" w:hAnsi="Times New Roman" w:cs="Times New Roman"/>
                <w:sz w:val="24"/>
                <w:szCs w:val="24"/>
                <w:lang w:eastAsia="cs-CZ"/>
              </w:rPr>
            </w:pPr>
            <w:r w:rsidRPr="00B93896">
              <w:rPr>
                <w:rFonts w:ascii="Times New Roman" w:eastAsia="Times New Roman" w:hAnsi="Times New Roman" w:cs="Times New Roman"/>
                <w:lang w:eastAsia="cs-CZ"/>
              </w:rPr>
              <w:t>6.3. Průpravné vodácké hry, závody</w:t>
            </w:r>
          </w:p>
          <w:p w:rsidR="00B93896" w:rsidRPr="00B93896" w:rsidRDefault="00B93896" w:rsidP="00B93896">
            <w:pPr>
              <w:spacing w:after="0"/>
              <w:rPr>
                <w:rFonts w:ascii="Times New Roman" w:eastAsia="Times New Roman" w:hAnsi="Times New Roman" w:cs="Times New Roman"/>
                <w:sz w:val="24"/>
                <w:szCs w:val="24"/>
                <w:lang w:eastAsia="cs-CZ"/>
              </w:rPr>
            </w:pPr>
            <w:r w:rsidRPr="00B93896">
              <w:rPr>
                <w:rFonts w:ascii="Times New Roman" w:eastAsia="Times New Roman" w:hAnsi="Times New Roman" w:cs="Times New Roman"/>
                <w:lang w:eastAsia="cs-CZ"/>
              </w:rPr>
              <w:t>6.4. Vylévání vody z lodě</w:t>
            </w:r>
          </w:p>
          <w:p w:rsidR="00B93896" w:rsidRPr="00B93896" w:rsidRDefault="00B93896" w:rsidP="00B93896">
            <w:pPr>
              <w:spacing w:after="0"/>
              <w:rPr>
                <w:rFonts w:ascii="Times New Roman" w:eastAsia="Times New Roman" w:hAnsi="Times New Roman" w:cs="Times New Roman"/>
                <w:sz w:val="24"/>
                <w:szCs w:val="24"/>
                <w:lang w:eastAsia="cs-CZ"/>
              </w:rPr>
            </w:pPr>
            <w:r w:rsidRPr="00B93896">
              <w:rPr>
                <w:rFonts w:ascii="Times New Roman" w:eastAsia="Times New Roman" w:hAnsi="Times New Roman" w:cs="Times New Roman"/>
                <w:lang w:eastAsia="cs-CZ"/>
              </w:rPr>
              <w:t>6.5. Jednoduché opravy lodě</w:t>
            </w:r>
          </w:p>
          <w:p w:rsidR="00B93896" w:rsidRPr="00B93896" w:rsidRDefault="00B93896" w:rsidP="00B93896">
            <w:pPr>
              <w:spacing w:after="0" w:line="240" w:lineRule="auto"/>
              <w:rPr>
                <w:rFonts w:ascii="Times New Roman" w:eastAsia="Times New Roman" w:hAnsi="Times New Roman" w:cs="Times New Roman"/>
                <w:sz w:val="24"/>
                <w:szCs w:val="24"/>
                <w:lang w:eastAsia="cs-CZ"/>
              </w:rPr>
            </w:pPr>
          </w:p>
        </w:tc>
        <w:tc>
          <w:tcPr>
            <w:tcW w:w="1090" w:type="dxa"/>
          </w:tcPr>
          <w:p w:rsidR="00B93896" w:rsidRPr="00B93896" w:rsidRDefault="00B93896" w:rsidP="00B93896">
            <w:pPr>
              <w:spacing w:after="0" w:line="240" w:lineRule="auto"/>
              <w:rPr>
                <w:rFonts w:ascii="Times New Roman" w:eastAsia="Times New Roman" w:hAnsi="Times New Roman" w:cs="Times New Roman"/>
                <w:sz w:val="24"/>
                <w:szCs w:val="24"/>
                <w:lang w:eastAsia="cs-CZ"/>
              </w:rPr>
            </w:pPr>
            <w:r w:rsidRPr="00B93896">
              <w:rPr>
                <w:rFonts w:ascii="Times New Roman" w:eastAsia="Times New Roman" w:hAnsi="Times New Roman" w:cs="Times New Roman"/>
                <w:sz w:val="24"/>
                <w:szCs w:val="24"/>
                <w:lang w:eastAsia="cs-CZ"/>
              </w:rPr>
              <w:t>4</w:t>
            </w:r>
          </w:p>
        </w:tc>
      </w:tr>
      <w:tr w:rsidR="00B93896" w:rsidRPr="00B93896" w:rsidTr="000A5C49">
        <w:trPr>
          <w:trHeight w:val="1670"/>
        </w:trPr>
        <w:tc>
          <w:tcPr>
            <w:tcW w:w="4185" w:type="dxa"/>
          </w:tcPr>
          <w:p w:rsidR="00B93896" w:rsidRPr="00B93896" w:rsidRDefault="00B93896" w:rsidP="00B93896">
            <w:pPr>
              <w:spacing w:after="0" w:line="240" w:lineRule="auto"/>
              <w:rPr>
                <w:rFonts w:ascii="Times New Roman" w:eastAsia="Times New Roman" w:hAnsi="Times New Roman" w:cs="Times New Roman"/>
                <w:b/>
                <w:sz w:val="24"/>
                <w:szCs w:val="24"/>
                <w:lang w:eastAsia="cs-CZ"/>
              </w:rPr>
            </w:pPr>
            <w:r w:rsidRPr="00B93896">
              <w:rPr>
                <w:rFonts w:ascii="Times New Roman" w:eastAsia="Times New Roman" w:hAnsi="Times New Roman" w:cs="Times New Roman"/>
                <w:b/>
                <w:sz w:val="24"/>
                <w:szCs w:val="24"/>
                <w:lang w:eastAsia="cs-CZ"/>
              </w:rPr>
              <w:t xml:space="preserve">Žák:  </w:t>
            </w:r>
          </w:p>
          <w:p w:rsidR="00B93896" w:rsidRPr="00B93896" w:rsidRDefault="00B93896" w:rsidP="00B93896">
            <w:pPr>
              <w:spacing w:after="0" w:line="240" w:lineRule="auto"/>
              <w:rPr>
                <w:rFonts w:ascii="Times New Roman" w:eastAsia="Times New Roman" w:hAnsi="Times New Roman" w:cs="Times New Roman"/>
                <w:sz w:val="24"/>
                <w:szCs w:val="24"/>
                <w:lang w:eastAsia="cs-CZ"/>
              </w:rPr>
            </w:pPr>
            <w:r w:rsidRPr="00B93896">
              <w:rPr>
                <w:rFonts w:ascii="Times New Roman" w:eastAsia="Times New Roman" w:hAnsi="Times New Roman" w:cs="Times New Roman"/>
                <w:b/>
                <w:sz w:val="24"/>
                <w:szCs w:val="24"/>
                <w:lang w:eastAsia="cs-CZ"/>
              </w:rPr>
              <w:t xml:space="preserve">-  </w:t>
            </w:r>
            <w:r w:rsidRPr="00B93896">
              <w:rPr>
                <w:rFonts w:ascii="Times New Roman" w:eastAsia="Times New Roman" w:hAnsi="Times New Roman" w:cs="Times New Roman"/>
                <w:sz w:val="24"/>
                <w:szCs w:val="24"/>
                <w:lang w:eastAsia="cs-CZ"/>
              </w:rPr>
              <w:t>prokáže fyzickou zdatnost a odolnost překonáním dané vzdálenosti</w:t>
            </w:r>
          </w:p>
          <w:p w:rsidR="00B93896" w:rsidRPr="00B93896" w:rsidRDefault="00B93896" w:rsidP="00B93896">
            <w:pPr>
              <w:spacing w:after="0" w:line="240" w:lineRule="auto"/>
              <w:rPr>
                <w:rFonts w:ascii="Times New Roman" w:eastAsia="Times New Roman" w:hAnsi="Times New Roman" w:cs="Times New Roman"/>
                <w:sz w:val="24"/>
                <w:szCs w:val="24"/>
                <w:lang w:eastAsia="cs-CZ"/>
              </w:rPr>
            </w:pPr>
            <w:r w:rsidRPr="00B93896">
              <w:rPr>
                <w:rFonts w:ascii="Times New Roman" w:eastAsia="Times New Roman" w:hAnsi="Times New Roman" w:cs="Times New Roman"/>
                <w:i/>
                <w:sz w:val="24"/>
                <w:szCs w:val="24"/>
                <w:lang w:eastAsia="cs-CZ"/>
              </w:rPr>
              <w:t xml:space="preserve"> </w:t>
            </w:r>
            <w:r w:rsidRPr="00B93896">
              <w:rPr>
                <w:rFonts w:ascii="Times New Roman" w:eastAsia="Times New Roman" w:hAnsi="Times New Roman" w:cs="Times New Roman"/>
                <w:sz w:val="24"/>
                <w:szCs w:val="24"/>
                <w:lang w:eastAsia="cs-CZ"/>
              </w:rPr>
              <w:t>- projevuje zájem o historické, kulturní, přírodopisné a další zajímavosti</w:t>
            </w:r>
          </w:p>
        </w:tc>
        <w:tc>
          <w:tcPr>
            <w:tcW w:w="4189" w:type="dxa"/>
          </w:tcPr>
          <w:p w:rsidR="00B93896" w:rsidRPr="00B93896" w:rsidRDefault="00B93896" w:rsidP="00B93896">
            <w:pPr>
              <w:spacing w:after="0" w:line="240" w:lineRule="auto"/>
              <w:rPr>
                <w:rFonts w:ascii="Times New Roman" w:eastAsia="Times New Roman" w:hAnsi="Times New Roman" w:cs="Times New Roman"/>
                <w:b/>
                <w:sz w:val="24"/>
                <w:szCs w:val="24"/>
                <w:lang w:eastAsia="cs-CZ"/>
              </w:rPr>
            </w:pPr>
            <w:r w:rsidRPr="00B93896">
              <w:rPr>
                <w:rFonts w:ascii="Times New Roman" w:eastAsia="Times New Roman" w:hAnsi="Times New Roman" w:cs="Times New Roman"/>
                <w:b/>
                <w:sz w:val="24"/>
                <w:szCs w:val="24"/>
                <w:lang w:eastAsia="cs-CZ"/>
              </w:rPr>
              <w:t>7.  Pěší výlety</w:t>
            </w:r>
          </w:p>
          <w:p w:rsidR="00B93896" w:rsidRPr="00B93896" w:rsidRDefault="00B93896" w:rsidP="00B93896">
            <w:pPr>
              <w:spacing w:after="0" w:line="240" w:lineRule="auto"/>
              <w:rPr>
                <w:rFonts w:ascii="Times New Roman" w:eastAsia="Times New Roman" w:hAnsi="Times New Roman" w:cs="Times New Roman"/>
                <w:sz w:val="24"/>
                <w:szCs w:val="24"/>
                <w:lang w:eastAsia="cs-CZ"/>
              </w:rPr>
            </w:pPr>
            <w:r w:rsidRPr="00B93896">
              <w:rPr>
                <w:rFonts w:ascii="Times New Roman" w:eastAsia="Times New Roman" w:hAnsi="Times New Roman" w:cs="Times New Roman"/>
                <w:b/>
                <w:sz w:val="24"/>
                <w:szCs w:val="24"/>
                <w:lang w:eastAsia="cs-CZ"/>
              </w:rPr>
              <w:t xml:space="preserve"> </w:t>
            </w:r>
            <w:r w:rsidRPr="00B93896">
              <w:rPr>
                <w:rFonts w:ascii="Times New Roman" w:eastAsia="Times New Roman" w:hAnsi="Times New Roman" w:cs="Times New Roman"/>
                <w:sz w:val="24"/>
                <w:szCs w:val="24"/>
                <w:lang w:eastAsia="cs-CZ"/>
              </w:rPr>
              <w:t>7.1. Celodennní výlet v rozsahu 22 – 30 km</w:t>
            </w:r>
          </w:p>
          <w:p w:rsidR="00B93896" w:rsidRPr="00B93896" w:rsidRDefault="00B93896" w:rsidP="00B93896">
            <w:pPr>
              <w:spacing w:after="0" w:line="240" w:lineRule="auto"/>
              <w:rPr>
                <w:rFonts w:ascii="Times New Roman" w:eastAsia="Times New Roman" w:hAnsi="Times New Roman" w:cs="Times New Roman"/>
                <w:sz w:val="24"/>
                <w:szCs w:val="24"/>
                <w:lang w:eastAsia="cs-CZ"/>
              </w:rPr>
            </w:pPr>
            <w:r w:rsidRPr="00B93896">
              <w:rPr>
                <w:rFonts w:ascii="Times New Roman" w:eastAsia="Times New Roman" w:hAnsi="Times New Roman" w:cs="Times New Roman"/>
                <w:sz w:val="24"/>
                <w:szCs w:val="24"/>
                <w:lang w:eastAsia="cs-CZ"/>
              </w:rPr>
              <w:t>7.2. Jeden půldenní výlet s návštěvou kulturní nebo přírodní zajímavosti 6-8 km</w:t>
            </w:r>
          </w:p>
        </w:tc>
        <w:tc>
          <w:tcPr>
            <w:tcW w:w="1090" w:type="dxa"/>
          </w:tcPr>
          <w:p w:rsidR="00B93896" w:rsidRPr="00B93896" w:rsidRDefault="00B93896" w:rsidP="00B93896">
            <w:pPr>
              <w:spacing w:after="0" w:line="240" w:lineRule="auto"/>
              <w:rPr>
                <w:rFonts w:ascii="Times New Roman" w:eastAsia="Times New Roman" w:hAnsi="Times New Roman" w:cs="Times New Roman"/>
                <w:sz w:val="24"/>
                <w:szCs w:val="24"/>
                <w:lang w:eastAsia="cs-CZ"/>
              </w:rPr>
            </w:pPr>
            <w:r w:rsidRPr="00B93896">
              <w:rPr>
                <w:rFonts w:ascii="Times New Roman" w:eastAsia="Times New Roman" w:hAnsi="Times New Roman" w:cs="Times New Roman"/>
                <w:sz w:val="24"/>
                <w:szCs w:val="24"/>
                <w:lang w:eastAsia="cs-CZ"/>
              </w:rPr>
              <w:t>14</w:t>
            </w:r>
          </w:p>
        </w:tc>
      </w:tr>
      <w:tr w:rsidR="00B93896" w:rsidRPr="00B93896" w:rsidTr="000A5C49">
        <w:trPr>
          <w:trHeight w:val="1670"/>
        </w:trPr>
        <w:tc>
          <w:tcPr>
            <w:tcW w:w="4185" w:type="dxa"/>
          </w:tcPr>
          <w:p w:rsidR="00B93896" w:rsidRPr="00B93896" w:rsidRDefault="00B93896" w:rsidP="00B93896">
            <w:pPr>
              <w:spacing w:after="0" w:line="240" w:lineRule="auto"/>
              <w:rPr>
                <w:rFonts w:ascii="Times New Roman" w:eastAsia="Times New Roman" w:hAnsi="Times New Roman" w:cs="Times New Roman"/>
                <w:b/>
                <w:sz w:val="24"/>
                <w:szCs w:val="24"/>
                <w:lang w:eastAsia="cs-CZ"/>
              </w:rPr>
            </w:pPr>
            <w:r w:rsidRPr="00B93896">
              <w:rPr>
                <w:rFonts w:ascii="Times New Roman" w:eastAsia="Times New Roman" w:hAnsi="Times New Roman" w:cs="Times New Roman"/>
                <w:b/>
                <w:sz w:val="24"/>
                <w:szCs w:val="24"/>
                <w:lang w:eastAsia="cs-CZ"/>
              </w:rPr>
              <w:t xml:space="preserve">Žák:  </w:t>
            </w:r>
          </w:p>
          <w:p w:rsidR="00B93896" w:rsidRPr="00B93896" w:rsidRDefault="00B93896" w:rsidP="00B93896">
            <w:pPr>
              <w:spacing w:after="0" w:line="240" w:lineRule="auto"/>
              <w:rPr>
                <w:rFonts w:ascii="Times New Roman" w:eastAsia="Times New Roman" w:hAnsi="Times New Roman" w:cs="Times New Roman"/>
                <w:sz w:val="24"/>
                <w:szCs w:val="24"/>
                <w:lang w:eastAsia="cs-CZ"/>
              </w:rPr>
            </w:pPr>
            <w:r w:rsidRPr="00B93896">
              <w:rPr>
                <w:rFonts w:ascii="Times New Roman" w:eastAsia="Times New Roman" w:hAnsi="Times New Roman" w:cs="Times New Roman"/>
                <w:b/>
                <w:sz w:val="24"/>
                <w:szCs w:val="24"/>
                <w:lang w:eastAsia="cs-CZ"/>
              </w:rPr>
              <w:t xml:space="preserve">-  </w:t>
            </w:r>
            <w:r w:rsidRPr="00B93896">
              <w:rPr>
                <w:rFonts w:ascii="Times New Roman" w:eastAsia="Times New Roman" w:hAnsi="Times New Roman" w:cs="Times New Roman"/>
                <w:sz w:val="24"/>
                <w:szCs w:val="24"/>
                <w:lang w:eastAsia="cs-CZ"/>
              </w:rPr>
              <w:t>má znalosti a dovednosti potřebné pro pobyt v přírodě</w:t>
            </w:r>
          </w:p>
          <w:p w:rsidR="00B93896" w:rsidRPr="00B93896" w:rsidRDefault="00B93896" w:rsidP="00B93896">
            <w:pPr>
              <w:spacing w:after="0" w:line="240" w:lineRule="auto"/>
              <w:rPr>
                <w:rFonts w:ascii="Times New Roman" w:eastAsia="Times New Roman" w:hAnsi="Times New Roman" w:cs="Times New Roman"/>
                <w:sz w:val="24"/>
                <w:szCs w:val="24"/>
                <w:lang w:eastAsia="cs-CZ"/>
              </w:rPr>
            </w:pPr>
            <w:r w:rsidRPr="00B93896">
              <w:rPr>
                <w:rFonts w:ascii="Times New Roman" w:eastAsia="Times New Roman" w:hAnsi="Times New Roman" w:cs="Times New Roman"/>
                <w:sz w:val="24"/>
                <w:szCs w:val="24"/>
                <w:lang w:eastAsia="cs-CZ"/>
              </w:rPr>
              <w:t>- využívá znalosti základních druhů uzlů v nejrůznějších situacích</w:t>
            </w:r>
          </w:p>
          <w:p w:rsidR="00B93896" w:rsidRPr="00B93896" w:rsidRDefault="00B93896" w:rsidP="00B93896">
            <w:pPr>
              <w:spacing w:after="0" w:line="240" w:lineRule="auto"/>
              <w:rPr>
                <w:rFonts w:ascii="Times New Roman" w:eastAsia="Times New Roman" w:hAnsi="Times New Roman" w:cs="Times New Roman"/>
                <w:sz w:val="24"/>
                <w:szCs w:val="24"/>
                <w:lang w:eastAsia="cs-CZ"/>
              </w:rPr>
            </w:pPr>
            <w:r w:rsidRPr="00B93896">
              <w:rPr>
                <w:rFonts w:ascii="Times New Roman" w:eastAsia="Times New Roman" w:hAnsi="Times New Roman" w:cs="Times New Roman"/>
                <w:sz w:val="24"/>
                <w:szCs w:val="24"/>
                <w:lang w:eastAsia="cs-CZ"/>
              </w:rPr>
              <w:t xml:space="preserve">- zná různé druhy ohňů a jejich využití </w:t>
            </w:r>
          </w:p>
          <w:p w:rsidR="00B93896" w:rsidRPr="00B93896" w:rsidRDefault="00B93896" w:rsidP="00B93896">
            <w:pPr>
              <w:spacing w:after="0" w:line="240" w:lineRule="auto"/>
              <w:rPr>
                <w:rFonts w:ascii="Times New Roman" w:eastAsia="Times New Roman" w:hAnsi="Times New Roman" w:cs="Times New Roman"/>
                <w:b/>
                <w:sz w:val="24"/>
                <w:szCs w:val="24"/>
                <w:lang w:eastAsia="cs-CZ"/>
              </w:rPr>
            </w:pPr>
            <w:r w:rsidRPr="00B93896">
              <w:rPr>
                <w:rFonts w:ascii="Times New Roman" w:eastAsia="Times New Roman" w:hAnsi="Times New Roman" w:cs="Times New Roman"/>
                <w:sz w:val="24"/>
                <w:szCs w:val="24"/>
                <w:lang w:eastAsia="cs-CZ"/>
              </w:rPr>
              <w:t>- dokáže rozdělat oheň ve ztížených podmínkách</w:t>
            </w:r>
          </w:p>
          <w:p w:rsidR="00B93896" w:rsidRPr="00B93896" w:rsidRDefault="00B93896" w:rsidP="00B93896">
            <w:pPr>
              <w:spacing w:after="0" w:line="240" w:lineRule="auto"/>
              <w:rPr>
                <w:rFonts w:ascii="Times New Roman" w:eastAsia="Times New Roman" w:hAnsi="Times New Roman" w:cs="Times New Roman"/>
                <w:b/>
                <w:i/>
                <w:sz w:val="24"/>
                <w:szCs w:val="24"/>
                <w:lang w:eastAsia="cs-CZ"/>
              </w:rPr>
            </w:pPr>
          </w:p>
        </w:tc>
        <w:tc>
          <w:tcPr>
            <w:tcW w:w="4189" w:type="dxa"/>
          </w:tcPr>
          <w:p w:rsidR="00B93896" w:rsidRPr="00B93896" w:rsidRDefault="00B93896" w:rsidP="00B93896">
            <w:pPr>
              <w:spacing w:after="0" w:line="240" w:lineRule="auto"/>
              <w:rPr>
                <w:rFonts w:ascii="Times New Roman" w:eastAsia="Times New Roman" w:hAnsi="Times New Roman" w:cs="Times New Roman"/>
                <w:b/>
                <w:sz w:val="24"/>
                <w:szCs w:val="24"/>
                <w:lang w:eastAsia="cs-CZ"/>
              </w:rPr>
            </w:pPr>
            <w:r w:rsidRPr="00B93896">
              <w:rPr>
                <w:rFonts w:ascii="Times New Roman" w:eastAsia="Times New Roman" w:hAnsi="Times New Roman" w:cs="Times New Roman"/>
                <w:b/>
                <w:sz w:val="24"/>
                <w:szCs w:val="24"/>
                <w:lang w:eastAsia="cs-CZ"/>
              </w:rPr>
              <w:t xml:space="preserve">8.  Tábornické dovednosti, poznávání přírody   </w:t>
            </w:r>
          </w:p>
          <w:p w:rsidR="00B93896" w:rsidRPr="00B93896" w:rsidRDefault="00B93896" w:rsidP="00B93896">
            <w:pPr>
              <w:spacing w:after="0" w:line="240" w:lineRule="auto"/>
              <w:rPr>
                <w:rFonts w:ascii="Times New Roman" w:eastAsia="Times New Roman" w:hAnsi="Times New Roman" w:cs="Times New Roman"/>
                <w:sz w:val="24"/>
                <w:szCs w:val="24"/>
                <w:lang w:eastAsia="cs-CZ"/>
              </w:rPr>
            </w:pPr>
            <w:r w:rsidRPr="00B93896">
              <w:rPr>
                <w:rFonts w:ascii="Times New Roman" w:eastAsia="Times New Roman" w:hAnsi="Times New Roman" w:cs="Times New Roman"/>
                <w:sz w:val="24"/>
                <w:szCs w:val="24"/>
                <w:lang w:eastAsia="cs-CZ"/>
              </w:rPr>
              <w:t>8.1. Druhy uzlů</w:t>
            </w:r>
          </w:p>
          <w:p w:rsidR="00B93896" w:rsidRPr="00B93896" w:rsidRDefault="00B93896" w:rsidP="00B93896">
            <w:pPr>
              <w:spacing w:after="0" w:line="240" w:lineRule="auto"/>
              <w:rPr>
                <w:rFonts w:ascii="Times New Roman" w:eastAsia="Times New Roman" w:hAnsi="Times New Roman" w:cs="Times New Roman"/>
                <w:sz w:val="24"/>
                <w:szCs w:val="24"/>
                <w:lang w:eastAsia="cs-CZ"/>
              </w:rPr>
            </w:pPr>
            <w:r w:rsidRPr="00B93896">
              <w:rPr>
                <w:rFonts w:ascii="Times New Roman" w:eastAsia="Times New Roman" w:hAnsi="Times New Roman" w:cs="Times New Roman"/>
                <w:sz w:val="24"/>
                <w:szCs w:val="24"/>
                <w:lang w:eastAsia="cs-CZ"/>
              </w:rPr>
              <w:t>8.2. Druhy ohňů, jejich rozdělávání</w:t>
            </w:r>
          </w:p>
          <w:p w:rsidR="00B93896" w:rsidRPr="00B93896" w:rsidRDefault="00B93896" w:rsidP="00B93896">
            <w:pPr>
              <w:spacing w:after="0" w:line="240" w:lineRule="auto"/>
              <w:rPr>
                <w:rFonts w:ascii="Times New Roman" w:eastAsia="Times New Roman" w:hAnsi="Times New Roman" w:cs="Times New Roman"/>
                <w:sz w:val="24"/>
                <w:szCs w:val="24"/>
                <w:lang w:eastAsia="cs-CZ"/>
              </w:rPr>
            </w:pPr>
          </w:p>
        </w:tc>
        <w:tc>
          <w:tcPr>
            <w:tcW w:w="1090" w:type="dxa"/>
          </w:tcPr>
          <w:p w:rsidR="00B93896" w:rsidRPr="00B93896" w:rsidRDefault="00B93896" w:rsidP="00B93896">
            <w:pPr>
              <w:spacing w:after="0" w:line="240" w:lineRule="auto"/>
              <w:rPr>
                <w:rFonts w:ascii="Times New Roman" w:eastAsia="Times New Roman" w:hAnsi="Times New Roman" w:cs="Times New Roman"/>
                <w:sz w:val="24"/>
                <w:szCs w:val="24"/>
                <w:lang w:eastAsia="cs-CZ"/>
              </w:rPr>
            </w:pPr>
            <w:r w:rsidRPr="00B93896">
              <w:rPr>
                <w:rFonts w:ascii="Times New Roman" w:eastAsia="Times New Roman" w:hAnsi="Times New Roman" w:cs="Times New Roman"/>
                <w:sz w:val="24"/>
                <w:szCs w:val="24"/>
                <w:lang w:eastAsia="cs-CZ"/>
              </w:rPr>
              <w:t xml:space="preserve">  2</w:t>
            </w:r>
          </w:p>
        </w:tc>
      </w:tr>
      <w:tr w:rsidR="00B93896" w:rsidRPr="00B93896" w:rsidTr="000A5C49">
        <w:trPr>
          <w:trHeight w:val="1670"/>
        </w:trPr>
        <w:tc>
          <w:tcPr>
            <w:tcW w:w="4185" w:type="dxa"/>
          </w:tcPr>
          <w:p w:rsidR="00B93896" w:rsidRPr="00B93896" w:rsidRDefault="00B93896" w:rsidP="00B93896">
            <w:pPr>
              <w:spacing w:after="0" w:line="240" w:lineRule="auto"/>
              <w:rPr>
                <w:rFonts w:ascii="Times New Roman" w:eastAsia="Times New Roman" w:hAnsi="Times New Roman" w:cs="Times New Roman"/>
                <w:b/>
                <w:i/>
                <w:sz w:val="24"/>
                <w:szCs w:val="24"/>
                <w:lang w:eastAsia="cs-CZ"/>
              </w:rPr>
            </w:pPr>
          </w:p>
        </w:tc>
        <w:tc>
          <w:tcPr>
            <w:tcW w:w="4189" w:type="dxa"/>
          </w:tcPr>
          <w:p w:rsidR="00B93896" w:rsidRPr="00B93896" w:rsidRDefault="00B93896" w:rsidP="00B93896">
            <w:pPr>
              <w:spacing w:after="0" w:line="240" w:lineRule="auto"/>
              <w:rPr>
                <w:rFonts w:ascii="Times New Roman" w:eastAsia="Times New Roman" w:hAnsi="Times New Roman" w:cs="Times New Roman"/>
                <w:b/>
                <w:sz w:val="24"/>
                <w:szCs w:val="24"/>
                <w:lang w:eastAsia="cs-CZ"/>
              </w:rPr>
            </w:pPr>
            <w:r w:rsidRPr="00B93896">
              <w:rPr>
                <w:rFonts w:ascii="Times New Roman" w:eastAsia="Times New Roman" w:hAnsi="Times New Roman" w:cs="Times New Roman"/>
                <w:b/>
                <w:sz w:val="24"/>
                <w:szCs w:val="24"/>
                <w:lang w:eastAsia="cs-CZ"/>
              </w:rPr>
              <w:t>9.  Přednášky</w:t>
            </w:r>
          </w:p>
          <w:p w:rsidR="00B93896" w:rsidRPr="00B93896" w:rsidRDefault="00B93896" w:rsidP="00B93896">
            <w:pPr>
              <w:spacing w:after="0" w:line="240" w:lineRule="auto"/>
              <w:rPr>
                <w:rFonts w:ascii="Times New Roman" w:eastAsia="Times New Roman" w:hAnsi="Times New Roman" w:cs="Times New Roman"/>
                <w:sz w:val="24"/>
                <w:szCs w:val="24"/>
                <w:lang w:eastAsia="cs-CZ"/>
              </w:rPr>
            </w:pPr>
            <w:r w:rsidRPr="00B93896">
              <w:rPr>
                <w:rFonts w:ascii="Times New Roman" w:eastAsia="Times New Roman" w:hAnsi="Times New Roman" w:cs="Times New Roman"/>
                <w:b/>
                <w:sz w:val="24"/>
                <w:szCs w:val="24"/>
                <w:lang w:eastAsia="cs-CZ"/>
              </w:rPr>
              <w:t xml:space="preserve">  </w:t>
            </w:r>
            <w:r w:rsidRPr="00B93896">
              <w:rPr>
                <w:rFonts w:ascii="Times New Roman" w:eastAsia="Times New Roman" w:hAnsi="Times New Roman" w:cs="Times New Roman"/>
                <w:sz w:val="24"/>
                <w:szCs w:val="24"/>
                <w:lang w:eastAsia="cs-CZ"/>
              </w:rPr>
              <w:t>9.1. Turistika, formy, druhy, organizace</w:t>
            </w:r>
          </w:p>
          <w:p w:rsidR="00B93896" w:rsidRPr="00B93896" w:rsidRDefault="00B93896" w:rsidP="00B93896">
            <w:pPr>
              <w:spacing w:after="0" w:line="240" w:lineRule="auto"/>
              <w:rPr>
                <w:rFonts w:ascii="Times New Roman" w:eastAsia="Times New Roman" w:hAnsi="Times New Roman" w:cs="Times New Roman"/>
                <w:b/>
                <w:sz w:val="24"/>
                <w:szCs w:val="24"/>
                <w:lang w:eastAsia="cs-CZ"/>
              </w:rPr>
            </w:pPr>
            <w:r w:rsidRPr="00B93896">
              <w:rPr>
                <w:rFonts w:ascii="Times New Roman" w:eastAsia="Times New Roman" w:hAnsi="Times New Roman" w:cs="Times New Roman"/>
                <w:sz w:val="24"/>
                <w:szCs w:val="24"/>
                <w:lang w:eastAsia="cs-CZ"/>
              </w:rPr>
              <w:t xml:space="preserve">  9.2. Kolo a cykloturistika</w:t>
            </w:r>
          </w:p>
        </w:tc>
        <w:tc>
          <w:tcPr>
            <w:tcW w:w="1090" w:type="dxa"/>
          </w:tcPr>
          <w:p w:rsidR="00B93896" w:rsidRPr="00B93896" w:rsidRDefault="00B93896" w:rsidP="00B93896">
            <w:pPr>
              <w:spacing w:after="0" w:line="240" w:lineRule="auto"/>
              <w:rPr>
                <w:rFonts w:ascii="Times New Roman" w:eastAsia="Times New Roman" w:hAnsi="Times New Roman" w:cs="Times New Roman"/>
                <w:sz w:val="24"/>
                <w:szCs w:val="24"/>
                <w:lang w:eastAsia="cs-CZ"/>
              </w:rPr>
            </w:pPr>
            <w:r w:rsidRPr="00B93896">
              <w:rPr>
                <w:rFonts w:ascii="Times New Roman" w:eastAsia="Times New Roman" w:hAnsi="Times New Roman" w:cs="Times New Roman"/>
                <w:sz w:val="24"/>
                <w:szCs w:val="24"/>
                <w:lang w:eastAsia="cs-CZ"/>
              </w:rPr>
              <w:t xml:space="preserve"> 3</w:t>
            </w:r>
          </w:p>
        </w:tc>
      </w:tr>
    </w:tbl>
    <w:p w:rsidR="00B93896" w:rsidRPr="00B93896" w:rsidRDefault="00B93896" w:rsidP="00B93896">
      <w:pPr>
        <w:spacing w:after="0" w:line="240" w:lineRule="auto"/>
        <w:rPr>
          <w:rFonts w:ascii="Times New Roman" w:eastAsia="Times New Roman" w:hAnsi="Times New Roman" w:cs="Times New Roman"/>
          <w:i/>
          <w:sz w:val="24"/>
          <w:szCs w:val="24"/>
          <w:lang w:eastAsia="cs-CZ"/>
        </w:rPr>
      </w:pPr>
    </w:p>
    <w:p w:rsidR="00B93896" w:rsidRPr="00B93896" w:rsidRDefault="00B93896" w:rsidP="00B93896">
      <w:pPr>
        <w:spacing w:after="0" w:line="240" w:lineRule="auto"/>
        <w:rPr>
          <w:rFonts w:ascii="Times New Roman" w:eastAsia="Times New Roman" w:hAnsi="Times New Roman" w:cs="Times New Roman"/>
          <w:b/>
          <w:i/>
          <w:sz w:val="24"/>
          <w:szCs w:val="24"/>
          <w:lang w:eastAsia="cs-CZ"/>
        </w:rPr>
      </w:pPr>
    </w:p>
    <w:p w:rsidR="00B93896" w:rsidRPr="00B93896" w:rsidRDefault="00B93896" w:rsidP="00B93896">
      <w:pPr>
        <w:spacing w:after="0" w:line="240" w:lineRule="auto"/>
        <w:rPr>
          <w:rFonts w:ascii="Times New Roman" w:eastAsia="Times New Roman" w:hAnsi="Times New Roman" w:cs="Times New Roman"/>
          <w:b/>
          <w:i/>
          <w:sz w:val="24"/>
          <w:szCs w:val="24"/>
          <w:lang w:eastAsia="cs-CZ"/>
        </w:rPr>
      </w:pPr>
    </w:p>
    <w:p w:rsidR="00B93896" w:rsidRPr="00B93896" w:rsidRDefault="00B93896" w:rsidP="00B93896">
      <w:pPr>
        <w:spacing w:after="0" w:line="240" w:lineRule="auto"/>
        <w:rPr>
          <w:rFonts w:ascii="Times New Roman" w:eastAsia="Times New Roman" w:hAnsi="Times New Roman" w:cs="Times New Roman"/>
          <w:i/>
          <w:sz w:val="24"/>
          <w:szCs w:val="24"/>
          <w:lang w:eastAsia="cs-CZ"/>
        </w:rPr>
      </w:pPr>
    </w:p>
    <w:p w:rsidR="00B93896" w:rsidRPr="00B93896" w:rsidRDefault="00B93896" w:rsidP="00B93896">
      <w:pPr>
        <w:spacing w:after="0" w:line="240" w:lineRule="auto"/>
        <w:rPr>
          <w:rFonts w:ascii="Times New Roman" w:eastAsia="Times New Roman" w:hAnsi="Times New Roman" w:cs="Times New Roman"/>
          <w:i/>
          <w:sz w:val="24"/>
          <w:szCs w:val="24"/>
          <w:lang w:eastAsia="cs-CZ"/>
        </w:rPr>
      </w:pPr>
    </w:p>
    <w:p w:rsidR="00B93896" w:rsidRPr="00B93896" w:rsidRDefault="00B93896" w:rsidP="00B93896">
      <w:pPr>
        <w:spacing w:after="0" w:line="240" w:lineRule="auto"/>
        <w:rPr>
          <w:rFonts w:ascii="Times New Roman" w:eastAsia="Times New Roman" w:hAnsi="Times New Roman" w:cs="Times New Roman"/>
          <w:i/>
          <w:sz w:val="24"/>
          <w:szCs w:val="24"/>
          <w:lang w:eastAsia="cs-CZ"/>
        </w:rPr>
      </w:pPr>
    </w:p>
    <w:p w:rsidR="00B93896" w:rsidRPr="00B93896" w:rsidRDefault="00B93896" w:rsidP="00B93896">
      <w:pPr>
        <w:spacing w:after="0" w:line="240" w:lineRule="auto"/>
        <w:rPr>
          <w:rFonts w:ascii="Times New Roman" w:eastAsia="Times New Roman" w:hAnsi="Times New Roman" w:cs="Times New Roman"/>
          <w:i/>
          <w:sz w:val="24"/>
          <w:szCs w:val="24"/>
          <w:lang w:eastAsia="cs-CZ"/>
        </w:rPr>
      </w:pPr>
    </w:p>
    <w:p w:rsidR="00B93896" w:rsidRPr="00B93896" w:rsidRDefault="00B93896" w:rsidP="00B93896">
      <w:pPr>
        <w:spacing w:after="0" w:line="240" w:lineRule="auto"/>
        <w:rPr>
          <w:rFonts w:ascii="Times New Roman" w:eastAsia="Times New Roman" w:hAnsi="Times New Roman" w:cs="Times New Roman"/>
          <w:i/>
          <w:sz w:val="24"/>
          <w:szCs w:val="24"/>
          <w:lang w:eastAsia="cs-CZ"/>
        </w:rPr>
      </w:pPr>
    </w:p>
    <w:p w:rsidR="00B93896" w:rsidRPr="00B93896" w:rsidRDefault="00B93896" w:rsidP="00B93896">
      <w:pPr>
        <w:spacing w:after="0" w:line="240" w:lineRule="auto"/>
        <w:rPr>
          <w:rFonts w:ascii="Times New Roman" w:eastAsia="Times New Roman" w:hAnsi="Times New Roman" w:cs="Times New Roman"/>
          <w:i/>
          <w:sz w:val="24"/>
          <w:szCs w:val="24"/>
          <w:lang w:eastAsia="cs-CZ"/>
        </w:rPr>
      </w:pPr>
    </w:p>
    <w:p w:rsidR="00B93896" w:rsidRPr="00B93896" w:rsidRDefault="00B93896" w:rsidP="00B93896">
      <w:pPr>
        <w:spacing w:after="0" w:line="240" w:lineRule="auto"/>
        <w:rPr>
          <w:rFonts w:ascii="Times New Roman" w:eastAsia="Times New Roman" w:hAnsi="Times New Roman" w:cs="Times New Roman"/>
          <w:i/>
          <w:sz w:val="24"/>
          <w:szCs w:val="24"/>
          <w:lang w:eastAsia="cs-CZ"/>
        </w:rPr>
      </w:pPr>
    </w:p>
    <w:p w:rsidR="00B93896" w:rsidRDefault="00B93896" w:rsidP="000A0145">
      <w:pPr>
        <w:spacing w:after="120" w:line="240" w:lineRule="auto"/>
        <w:jc w:val="center"/>
        <w:rPr>
          <w:rFonts w:ascii="Times New Roman" w:eastAsia="Times New Roman" w:hAnsi="Times New Roman" w:cs="Times New Roman"/>
          <w:b/>
          <w:sz w:val="24"/>
          <w:szCs w:val="24"/>
          <w:lang w:eastAsia="cs-CZ"/>
        </w:rPr>
      </w:pPr>
    </w:p>
    <w:p w:rsidR="0036763B" w:rsidRDefault="0036763B" w:rsidP="000A0145">
      <w:pPr>
        <w:spacing w:after="120" w:line="240" w:lineRule="auto"/>
        <w:jc w:val="center"/>
        <w:rPr>
          <w:rFonts w:ascii="Times New Roman" w:eastAsia="Times New Roman" w:hAnsi="Times New Roman" w:cs="Times New Roman"/>
          <w:b/>
          <w:sz w:val="24"/>
          <w:szCs w:val="24"/>
          <w:lang w:eastAsia="cs-CZ"/>
        </w:rPr>
      </w:pPr>
    </w:p>
    <w:p w:rsidR="0036763B" w:rsidRDefault="0036763B" w:rsidP="000A0145">
      <w:pPr>
        <w:spacing w:after="120" w:line="240" w:lineRule="auto"/>
        <w:jc w:val="center"/>
        <w:rPr>
          <w:rFonts w:ascii="Times New Roman" w:eastAsia="Times New Roman" w:hAnsi="Times New Roman" w:cs="Times New Roman"/>
          <w:b/>
          <w:sz w:val="24"/>
          <w:szCs w:val="24"/>
          <w:lang w:eastAsia="cs-CZ"/>
        </w:rPr>
      </w:pPr>
    </w:p>
    <w:p w:rsidR="0036763B" w:rsidRDefault="0036763B" w:rsidP="000A0145">
      <w:pPr>
        <w:spacing w:after="120" w:line="240" w:lineRule="auto"/>
        <w:jc w:val="center"/>
        <w:rPr>
          <w:rFonts w:ascii="Times New Roman" w:eastAsia="Times New Roman" w:hAnsi="Times New Roman" w:cs="Times New Roman"/>
          <w:b/>
          <w:sz w:val="24"/>
          <w:szCs w:val="24"/>
          <w:lang w:eastAsia="cs-CZ"/>
        </w:rPr>
      </w:pPr>
    </w:p>
    <w:p w:rsidR="000A0145" w:rsidRPr="000A0145" w:rsidRDefault="000A0145" w:rsidP="000A0145">
      <w:pPr>
        <w:spacing w:after="120" w:line="240" w:lineRule="auto"/>
        <w:jc w:val="center"/>
        <w:rPr>
          <w:rFonts w:ascii="Times New Roman" w:eastAsia="Times New Roman" w:hAnsi="Times New Roman" w:cs="Times New Roman"/>
          <w:b/>
          <w:sz w:val="24"/>
          <w:szCs w:val="24"/>
          <w:lang w:eastAsia="cs-CZ"/>
        </w:rPr>
      </w:pPr>
      <w:r w:rsidRPr="000A0145">
        <w:rPr>
          <w:rFonts w:ascii="Times New Roman" w:eastAsia="Times New Roman" w:hAnsi="Times New Roman" w:cs="Times New Roman"/>
          <w:b/>
          <w:sz w:val="24"/>
          <w:szCs w:val="24"/>
          <w:lang w:eastAsia="cs-CZ"/>
        </w:rPr>
        <w:t>Obchodní akademie, Střední pedagogická škola a Jazyková škola s právem státní                jazykové zkoušky, U Stadionu 486, 266 37 Beroun</w:t>
      </w:r>
    </w:p>
    <w:p w:rsidR="000A0145" w:rsidRPr="000A0145" w:rsidRDefault="000A0145" w:rsidP="000A0145">
      <w:pPr>
        <w:spacing w:after="0" w:line="240" w:lineRule="auto"/>
        <w:rPr>
          <w:rFonts w:ascii="Times New Roman" w:eastAsia="Times New Roman" w:hAnsi="Times New Roman" w:cs="Times New Roman"/>
          <w:sz w:val="24"/>
          <w:szCs w:val="24"/>
          <w:lang w:eastAsia="cs-CZ"/>
        </w:rPr>
      </w:pPr>
    </w:p>
    <w:p w:rsidR="000A0145" w:rsidRPr="000A0145" w:rsidRDefault="000A0145" w:rsidP="000A0145">
      <w:pPr>
        <w:autoSpaceDE w:val="0"/>
        <w:autoSpaceDN w:val="0"/>
        <w:adjustRightInd w:val="0"/>
        <w:spacing w:after="0" w:line="240" w:lineRule="auto"/>
        <w:rPr>
          <w:rFonts w:ascii="Times New Roman" w:eastAsia="Times New Roman" w:hAnsi="Times New Roman" w:cs="Times New Roman"/>
          <w:b/>
          <w:bCs/>
          <w:sz w:val="24"/>
          <w:szCs w:val="24"/>
          <w:lang w:eastAsia="cs-CZ"/>
        </w:rPr>
      </w:pPr>
    </w:p>
    <w:p w:rsidR="000A0145" w:rsidRPr="000A0145" w:rsidRDefault="000A0145" w:rsidP="000A0145">
      <w:pPr>
        <w:autoSpaceDE w:val="0"/>
        <w:autoSpaceDN w:val="0"/>
        <w:adjustRightInd w:val="0"/>
        <w:spacing w:after="0" w:line="240" w:lineRule="auto"/>
        <w:rPr>
          <w:rFonts w:ascii="Times New Roman" w:eastAsia="Times New Roman" w:hAnsi="Times New Roman" w:cs="Times New Roman"/>
          <w:bCs/>
          <w:sz w:val="24"/>
          <w:szCs w:val="24"/>
          <w:lang w:eastAsia="cs-CZ"/>
        </w:rPr>
      </w:pPr>
      <w:r w:rsidRPr="000A0145">
        <w:rPr>
          <w:rFonts w:ascii="Times New Roman" w:eastAsia="Times New Roman" w:hAnsi="Times New Roman" w:cs="Times New Roman"/>
          <w:b/>
          <w:bCs/>
          <w:sz w:val="24"/>
          <w:szCs w:val="24"/>
          <w:lang w:eastAsia="cs-CZ"/>
        </w:rPr>
        <w:t>Název kurzu  :  Lyžařský  kurz</w:t>
      </w:r>
    </w:p>
    <w:p w:rsidR="000A0145" w:rsidRPr="000A0145" w:rsidRDefault="000A0145" w:rsidP="000A0145">
      <w:pPr>
        <w:autoSpaceDE w:val="0"/>
        <w:autoSpaceDN w:val="0"/>
        <w:adjustRightInd w:val="0"/>
        <w:spacing w:after="0" w:line="240" w:lineRule="auto"/>
        <w:rPr>
          <w:rFonts w:ascii="Times New Roman" w:eastAsia="Times New Roman" w:hAnsi="Times New Roman" w:cs="Times New Roman"/>
          <w:b/>
          <w:bCs/>
          <w:sz w:val="21"/>
          <w:szCs w:val="21"/>
          <w:lang w:eastAsia="cs-CZ"/>
        </w:rPr>
      </w:pPr>
    </w:p>
    <w:p w:rsidR="000A0145" w:rsidRPr="000A0145" w:rsidRDefault="000A0145" w:rsidP="000A0145">
      <w:pPr>
        <w:autoSpaceDE w:val="0"/>
        <w:autoSpaceDN w:val="0"/>
        <w:adjustRightInd w:val="0"/>
        <w:spacing w:after="0" w:line="240" w:lineRule="auto"/>
        <w:rPr>
          <w:rFonts w:ascii="Times New Roman" w:eastAsia="Times New Roman" w:hAnsi="Times New Roman" w:cs="Times New Roman"/>
          <w:sz w:val="21"/>
          <w:szCs w:val="21"/>
          <w:lang w:eastAsia="cs-CZ"/>
        </w:rPr>
      </w:pPr>
      <w:r w:rsidRPr="000A0145">
        <w:rPr>
          <w:rFonts w:ascii="Times New Roman" w:eastAsia="Times New Roman" w:hAnsi="Times New Roman" w:cs="Times New Roman"/>
          <w:b/>
          <w:bCs/>
          <w:sz w:val="24"/>
          <w:szCs w:val="24"/>
          <w:lang w:eastAsia="cs-CZ"/>
        </w:rPr>
        <w:t xml:space="preserve">Délka  kurzu </w:t>
      </w:r>
      <w:r w:rsidRPr="000A0145">
        <w:rPr>
          <w:rFonts w:ascii="Times New Roman" w:eastAsia="Times New Roman" w:hAnsi="Times New Roman" w:cs="Times New Roman"/>
          <w:sz w:val="24"/>
          <w:szCs w:val="24"/>
          <w:lang w:eastAsia="cs-CZ"/>
        </w:rPr>
        <w:t>:</w:t>
      </w:r>
      <w:r w:rsidRPr="000A0145">
        <w:rPr>
          <w:rFonts w:ascii="Times New Roman" w:eastAsia="Times New Roman" w:hAnsi="Times New Roman" w:cs="Times New Roman"/>
          <w:sz w:val="21"/>
          <w:szCs w:val="21"/>
          <w:lang w:eastAsia="cs-CZ"/>
        </w:rPr>
        <w:t xml:space="preserve">    8 dní</w:t>
      </w:r>
    </w:p>
    <w:p w:rsidR="000A0145" w:rsidRPr="000A0145" w:rsidRDefault="000A0145" w:rsidP="000A0145">
      <w:pPr>
        <w:autoSpaceDE w:val="0"/>
        <w:autoSpaceDN w:val="0"/>
        <w:adjustRightInd w:val="0"/>
        <w:spacing w:after="0" w:line="240" w:lineRule="auto"/>
        <w:rPr>
          <w:rFonts w:ascii="Times New Roman" w:eastAsia="Times New Roman" w:hAnsi="Times New Roman" w:cs="Times New Roman"/>
          <w:b/>
          <w:color w:val="FF0000"/>
          <w:sz w:val="24"/>
          <w:szCs w:val="24"/>
          <w:lang w:eastAsia="cs-CZ"/>
        </w:rPr>
      </w:pPr>
    </w:p>
    <w:p w:rsidR="000A0145" w:rsidRPr="000A0145" w:rsidRDefault="000A0145" w:rsidP="000A0145">
      <w:pPr>
        <w:tabs>
          <w:tab w:val="left" w:pos="5040"/>
        </w:tabs>
        <w:autoSpaceDE w:val="0"/>
        <w:autoSpaceDN w:val="0"/>
        <w:adjustRightInd w:val="0"/>
        <w:spacing w:after="0" w:line="240" w:lineRule="auto"/>
        <w:ind w:left="708" w:hanging="708"/>
        <w:rPr>
          <w:rFonts w:ascii="Times New Roman" w:eastAsia="Times New Roman" w:hAnsi="Times New Roman" w:cs="Times New Roman"/>
          <w:sz w:val="24"/>
          <w:szCs w:val="24"/>
          <w:lang w:eastAsia="cs-CZ"/>
        </w:rPr>
      </w:pPr>
      <w:r w:rsidRPr="000A0145">
        <w:rPr>
          <w:rFonts w:ascii="Times New Roman" w:eastAsia="Times New Roman" w:hAnsi="Times New Roman" w:cs="Times New Roman"/>
          <w:b/>
          <w:bCs/>
          <w:sz w:val="24"/>
          <w:szCs w:val="24"/>
          <w:lang w:eastAsia="cs-CZ"/>
        </w:rPr>
        <w:t>Kód a název oboru vzdělání:</w:t>
      </w:r>
      <w:r w:rsidRPr="000A0145">
        <w:rPr>
          <w:rFonts w:ascii="Times New Roman" w:eastAsia="Times New Roman" w:hAnsi="Times New Roman" w:cs="Times New Roman"/>
          <w:b/>
          <w:bCs/>
          <w:sz w:val="21"/>
          <w:szCs w:val="21"/>
          <w:lang w:eastAsia="cs-CZ"/>
        </w:rPr>
        <w:t xml:space="preserve"> </w:t>
      </w:r>
      <w:r w:rsidRPr="000A0145">
        <w:rPr>
          <w:rFonts w:ascii="Times New Roman" w:eastAsia="Times New Roman" w:hAnsi="Times New Roman" w:cs="Times New Roman"/>
          <w:sz w:val="24"/>
          <w:szCs w:val="24"/>
          <w:lang w:eastAsia="cs-CZ"/>
        </w:rPr>
        <w:t>75-31-M/01 Předškolní a mimoškolní pedagogika</w:t>
      </w:r>
    </w:p>
    <w:p w:rsidR="000A0145" w:rsidRPr="000A0145" w:rsidRDefault="000A0145" w:rsidP="000A0145">
      <w:pPr>
        <w:tabs>
          <w:tab w:val="left" w:pos="5040"/>
        </w:tabs>
        <w:autoSpaceDE w:val="0"/>
        <w:autoSpaceDN w:val="0"/>
        <w:adjustRightInd w:val="0"/>
        <w:spacing w:after="0" w:line="240" w:lineRule="auto"/>
        <w:ind w:left="708" w:hanging="708"/>
        <w:rPr>
          <w:rFonts w:ascii="Times New Roman" w:eastAsia="Times New Roman" w:hAnsi="Times New Roman" w:cs="Times New Roman"/>
          <w:b/>
          <w:bCs/>
          <w:sz w:val="24"/>
          <w:szCs w:val="24"/>
          <w:lang w:eastAsia="cs-CZ"/>
        </w:rPr>
      </w:pPr>
    </w:p>
    <w:p w:rsidR="000A0145" w:rsidRPr="000A0145" w:rsidRDefault="000A0145" w:rsidP="000A0145">
      <w:pPr>
        <w:tabs>
          <w:tab w:val="left" w:pos="5040"/>
        </w:tabs>
        <w:autoSpaceDE w:val="0"/>
        <w:autoSpaceDN w:val="0"/>
        <w:adjustRightInd w:val="0"/>
        <w:spacing w:after="0" w:line="240" w:lineRule="auto"/>
        <w:ind w:left="708" w:hanging="708"/>
        <w:rPr>
          <w:rFonts w:ascii="Times New Roman" w:eastAsia="Times New Roman" w:hAnsi="Times New Roman" w:cs="Times New Roman"/>
          <w:b/>
          <w:bCs/>
          <w:sz w:val="21"/>
          <w:szCs w:val="21"/>
          <w:lang w:eastAsia="cs-CZ"/>
        </w:rPr>
      </w:pPr>
      <w:r w:rsidRPr="000A0145">
        <w:rPr>
          <w:rFonts w:ascii="Times New Roman" w:eastAsia="Times New Roman" w:hAnsi="Times New Roman" w:cs="Times New Roman"/>
          <w:b/>
          <w:bCs/>
          <w:sz w:val="24"/>
          <w:szCs w:val="24"/>
          <w:lang w:eastAsia="cs-CZ"/>
        </w:rPr>
        <w:t xml:space="preserve">Délka a forma vzdělání: </w:t>
      </w:r>
      <w:r w:rsidRPr="000A0145">
        <w:rPr>
          <w:rFonts w:ascii="Times New Roman" w:eastAsia="Times New Roman" w:hAnsi="Times New Roman" w:cs="Times New Roman"/>
          <w:sz w:val="24"/>
          <w:szCs w:val="24"/>
          <w:lang w:eastAsia="cs-CZ"/>
        </w:rPr>
        <w:t xml:space="preserve">   denní  - čtyřleté          </w:t>
      </w:r>
      <w:r w:rsidRPr="000A0145">
        <w:rPr>
          <w:rFonts w:ascii="Times New Roman" w:eastAsia="Times New Roman" w:hAnsi="Times New Roman" w:cs="Times New Roman"/>
          <w:b/>
          <w:bCs/>
          <w:sz w:val="21"/>
          <w:szCs w:val="21"/>
          <w:lang w:eastAsia="cs-CZ"/>
        </w:rPr>
        <w:t xml:space="preserve">                                                     </w:t>
      </w:r>
    </w:p>
    <w:p w:rsidR="000A0145" w:rsidRPr="000A0145" w:rsidRDefault="000A0145" w:rsidP="000A0145">
      <w:pPr>
        <w:autoSpaceDE w:val="0"/>
        <w:autoSpaceDN w:val="0"/>
        <w:adjustRightInd w:val="0"/>
        <w:spacing w:after="0" w:line="240" w:lineRule="auto"/>
        <w:rPr>
          <w:rFonts w:ascii="Times New Roman" w:eastAsia="Times New Roman" w:hAnsi="Times New Roman" w:cs="Times New Roman"/>
          <w:b/>
          <w:bCs/>
          <w:sz w:val="21"/>
          <w:szCs w:val="21"/>
          <w:lang w:eastAsia="cs-CZ"/>
        </w:rPr>
      </w:pPr>
    </w:p>
    <w:p w:rsidR="000A0145" w:rsidRPr="000A0145" w:rsidRDefault="000A0145" w:rsidP="000A0145">
      <w:pPr>
        <w:autoSpaceDE w:val="0"/>
        <w:autoSpaceDN w:val="0"/>
        <w:adjustRightInd w:val="0"/>
        <w:spacing w:after="0" w:line="240" w:lineRule="auto"/>
        <w:rPr>
          <w:rFonts w:ascii="Times New Roman" w:eastAsia="Times New Roman" w:hAnsi="Times New Roman" w:cs="Times New Roman"/>
          <w:sz w:val="24"/>
          <w:szCs w:val="24"/>
          <w:lang w:eastAsia="cs-CZ"/>
        </w:rPr>
      </w:pPr>
      <w:r w:rsidRPr="000A0145">
        <w:rPr>
          <w:rFonts w:ascii="Times New Roman" w:eastAsia="Times New Roman" w:hAnsi="Times New Roman" w:cs="Times New Roman"/>
          <w:b/>
          <w:bCs/>
          <w:sz w:val="24"/>
          <w:szCs w:val="24"/>
          <w:lang w:eastAsia="cs-CZ"/>
        </w:rPr>
        <w:t xml:space="preserve">Platnost: </w:t>
      </w:r>
      <w:r w:rsidRPr="000A0145">
        <w:rPr>
          <w:rFonts w:ascii="Times New Roman" w:eastAsia="Times New Roman" w:hAnsi="Times New Roman" w:cs="Times New Roman"/>
          <w:sz w:val="24"/>
          <w:szCs w:val="24"/>
          <w:lang w:eastAsia="cs-CZ"/>
        </w:rPr>
        <w:t>od 1. 9. 2010  po</w:t>
      </w:r>
      <w:r w:rsidRPr="000A0145">
        <w:rPr>
          <w:rFonts w:ascii="TimesNewRoman" w:eastAsia="Times New Roman" w:hAnsi="TimesNewRoman" w:cs="TimesNewRoman"/>
          <w:sz w:val="24"/>
          <w:szCs w:val="24"/>
          <w:lang w:eastAsia="cs-CZ"/>
        </w:rPr>
        <w:t>č</w:t>
      </w:r>
      <w:r w:rsidRPr="000A0145">
        <w:rPr>
          <w:rFonts w:ascii="Times New Roman" w:eastAsia="Times New Roman" w:hAnsi="Times New Roman" w:cs="Times New Roman"/>
          <w:sz w:val="24"/>
          <w:szCs w:val="24"/>
          <w:lang w:eastAsia="cs-CZ"/>
        </w:rPr>
        <w:t>ínaje 1. ro</w:t>
      </w:r>
      <w:r w:rsidRPr="000A0145">
        <w:rPr>
          <w:rFonts w:ascii="TimesNewRoman" w:eastAsia="Times New Roman" w:hAnsi="TimesNewRoman" w:cs="TimesNewRoman"/>
          <w:sz w:val="24"/>
          <w:szCs w:val="24"/>
          <w:lang w:eastAsia="cs-CZ"/>
        </w:rPr>
        <w:t>č</w:t>
      </w:r>
      <w:r w:rsidRPr="000A0145">
        <w:rPr>
          <w:rFonts w:ascii="Times New Roman" w:eastAsia="Times New Roman" w:hAnsi="Times New Roman" w:cs="Times New Roman"/>
          <w:sz w:val="24"/>
          <w:szCs w:val="24"/>
          <w:lang w:eastAsia="cs-CZ"/>
        </w:rPr>
        <w:t>níkem</w:t>
      </w:r>
    </w:p>
    <w:p w:rsidR="000A0145" w:rsidRPr="000A0145" w:rsidRDefault="000A0145" w:rsidP="000A0145">
      <w:pPr>
        <w:autoSpaceDE w:val="0"/>
        <w:autoSpaceDN w:val="0"/>
        <w:adjustRightInd w:val="0"/>
        <w:spacing w:after="0" w:line="240" w:lineRule="auto"/>
        <w:rPr>
          <w:rFonts w:ascii="Times New Roman" w:eastAsia="Times New Roman" w:hAnsi="Times New Roman" w:cs="Times New Roman"/>
          <w:sz w:val="24"/>
          <w:szCs w:val="24"/>
          <w:lang w:eastAsia="cs-CZ"/>
        </w:rPr>
      </w:pPr>
    </w:p>
    <w:p w:rsidR="000A0145" w:rsidRPr="000A0145" w:rsidRDefault="000A0145" w:rsidP="000A0145">
      <w:pPr>
        <w:autoSpaceDE w:val="0"/>
        <w:autoSpaceDN w:val="0"/>
        <w:adjustRightInd w:val="0"/>
        <w:spacing w:after="0" w:line="240" w:lineRule="auto"/>
        <w:rPr>
          <w:rFonts w:ascii="Times New Roman" w:eastAsia="Times New Roman" w:hAnsi="Times New Roman" w:cs="Times New Roman"/>
          <w:b/>
          <w:bCs/>
          <w:sz w:val="28"/>
          <w:szCs w:val="28"/>
          <w:lang w:eastAsia="cs-CZ"/>
        </w:rPr>
      </w:pPr>
    </w:p>
    <w:p w:rsidR="000A0145" w:rsidRPr="000A0145" w:rsidRDefault="000A0145" w:rsidP="000A0145">
      <w:pPr>
        <w:autoSpaceDE w:val="0"/>
        <w:autoSpaceDN w:val="0"/>
        <w:adjustRightInd w:val="0"/>
        <w:spacing w:after="0" w:line="240" w:lineRule="auto"/>
        <w:rPr>
          <w:rFonts w:ascii="Times New Roman" w:eastAsia="Times New Roman" w:hAnsi="Times New Roman" w:cs="Times New Roman"/>
          <w:b/>
          <w:bCs/>
          <w:sz w:val="28"/>
          <w:szCs w:val="28"/>
          <w:lang w:eastAsia="cs-CZ"/>
        </w:rPr>
      </w:pPr>
      <w:r w:rsidRPr="000A0145">
        <w:rPr>
          <w:rFonts w:ascii="Times New Roman" w:eastAsia="Times New Roman" w:hAnsi="Times New Roman" w:cs="Times New Roman"/>
          <w:b/>
          <w:bCs/>
          <w:sz w:val="28"/>
          <w:szCs w:val="28"/>
          <w:lang w:eastAsia="cs-CZ"/>
        </w:rPr>
        <w:t>Pojetí  kurzu</w:t>
      </w:r>
    </w:p>
    <w:p w:rsidR="000A0145" w:rsidRPr="000A0145" w:rsidRDefault="000A0145" w:rsidP="000A0145">
      <w:pPr>
        <w:autoSpaceDE w:val="0"/>
        <w:autoSpaceDN w:val="0"/>
        <w:adjustRightInd w:val="0"/>
        <w:spacing w:after="0" w:line="240" w:lineRule="auto"/>
        <w:rPr>
          <w:rFonts w:ascii="Times New Roman" w:eastAsia="Times New Roman" w:hAnsi="Times New Roman" w:cs="Times New Roman"/>
          <w:b/>
          <w:bCs/>
          <w:sz w:val="24"/>
          <w:szCs w:val="24"/>
          <w:lang w:eastAsia="cs-CZ"/>
        </w:rPr>
      </w:pPr>
    </w:p>
    <w:p w:rsidR="000A0145" w:rsidRPr="000A0145" w:rsidRDefault="000A0145" w:rsidP="000A0145">
      <w:pPr>
        <w:spacing w:after="0" w:line="240" w:lineRule="auto"/>
        <w:rPr>
          <w:rFonts w:ascii="Times New Roman" w:eastAsia="Times New Roman" w:hAnsi="Times New Roman" w:cs="Times New Roman"/>
          <w:b/>
          <w:sz w:val="24"/>
          <w:szCs w:val="24"/>
          <w:lang w:eastAsia="cs-CZ"/>
        </w:rPr>
      </w:pPr>
      <w:r w:rsidRPr="000A0145">
        <w:rPr>
          <w:rFonts w:ascii="Times New Roman" w:eastAsia="Times New Roman" w:hAnsi="Times New Roman" w:cs="Times New Roman"/>
          <w:b/>
          <w:sz w:val="24"/>
          <w:szCs w:val="24"/>
          <w:lang w:eastAsia="cs-CZ"/>
        </w:rPr>
        <w:t>Obecné cíle</w:t>
      </w:r>
    </w:p>
    <w:p w:rsidR="000A0145" w:rsidRPr="000A0145" w:rsidRDefault="000A0145" w:rsidP="000A0145">
      <w:pPr>
        <w:spacing w:after="0" w:line="240" w:lineRule="auto"/>
        <w:rPr>
          <w:rFonts w:ascii="Times New Roman" w:eastAsia="Times New Roman" w:hAnsi="Times New Roman" w:cs="Times New Roman"/>
          <w:b/>
          <w:sz w:val="24"/>
          <w:szCs w:val="24"/>
          <w:lang w:eastAsia="cs-CZ"/>
        </w:rPr>
      </w:pPr>
    </w:p>
    <w:p w:rsidR="000A0145" w:rsidRPr="000A0145" w:rsidRDefault="000A0145" w:rsidP="000A0145">
      <w:pPr>
        <w:spacing w:after="0" w:line="240" w:lineRule="auto"/>
        <w:jc w:val="both"/>
        <w:rPr>
          <w:rFonts w:ascii="Times New Roman" w:eastAsia="Times New Roman" w:hAnsi="Times New Roman" w:cs="Times New Roman"/>
          <w:sz w:val="24"/>
          <w:szCs w:val="24"/>
          <w:lang w:eastAsia="cs-CZ"/>
        </w:rPr>
      </w:pPr>
      <w:r w:rsidRPr="000A0145">
        <w:rPr>
          <w:rFonts w:ascii="Times New Roman" w:eastAsia="Times New Roman" w:hAnsi="Times New Roman" w:cs="Times New Roman"/>
          <w:sz w:val="24"/>
          <w:szCs w:val="24"/>
          <w:lang w:eastAsia="cs-CZ"/>
        </w:rPr>
        <w:t>Cílovým kurzu je získání celoživotního kladného vztahu ke sjezdovému i běžeckému lyžování, propojení teoretických poznatků s praktickými dovedností, získání konkrétního povědomí o nebezpečí hor.  Absolvent by měl být schopen zajistit lyžařský kurz po stránce organizační.</w:t>
      </w:r>
    </w:p>
    <w:p w:rsidR="000A0145" w:rsidRPr="000A0145" w:rsidRDefault="000A0145" w:rsidP="000A0145">
      <w:pPr>
        <w:spacing w:after="0" w:line="240" w:lineRule="auto"/>
        <w:jc w:val="both"/>
        <w:rPr>
          <w:rFonts w:ascii="Times New Roman" w:eastAsia="Times New Roman" w:hAnsi="Times New Roman" w:cs="Times New Roman"/>
          <w:sz w:val="24"/>
          <w:szCs w:val="24"/>
          <w:lang w:eastAsia="cs-CZ"/>
        </w:rPr>
      </w:pPr>
    </w:p>
    <w:p w:rsidR="000A0145" w:rsidRPr="000A0145" w:rsidRDefault="000A0145" w:rsidP="000A0145">
      <w:pPr>
        <w:spacing w:after="0" w:line="240" w:lineRule="auto"/>
        <w:jc w:val="both"/>
        <w:rPr>
          <w:rFonts w:ascii="Times New Roman" w:eastAsia="Times New Roman" w:hAnsi="Times New Roman" w:cs="Times New Roman"/>
          <w:i/>
          <w:sz w:val="24"/>
          <w:szCs w:val="24"/>
          <w:lang w:eastAsia="cs-CZ"/>
        </w:rPr>
      </w:pPr>
    </w:p>
    <w:p w:rsidR="000A0145" w:rsidRPr="000A0145" w:rsidRDefault="000A0145" w:rsidP="000A0145">
      <w:pPr>
        <w:autoSpaceDE w:val="0"/>
        <w:autoSpaceDN w:val="0"/>
        <w:adjustRightInd w:val="0"/>
        <w:spacing w:after="0" w:line="240" w:lineRule="auto"/>
        <w:rPr>
          <w:rFonts w:ascii="Times New Roman" w:eastAsia="Times New Roman" w:hAnsi="Times New Roman" w:cs="Times New Roman"/>
          <w:i/>
          <w:sz w:val="21"/>
          <w:szCs w:val="21"/>
          <w:lang w:eastAsia="cs-CZ"/>
        </w:rPr>
      </w:pPr>
    </w:p>
    <w:p w:rsidR="000A0145" w:rsidRPr="000A0145" w:rsidRDefault="000A0145" w:rsidP="000A0145">
      <w:pPr>
        <w:spacing w:after="0" w:line="240" w:lineRule="auto"/>
        <w:rPr>
          <w:rFonts w:ascii="Times New Roman" w:eastAsia="Times New Roman" w:hAnsi="Times New Roman" w:cs="Times New Roman"/>
          <w:b/>
          <w:sz w:val="24"/>
          <w:szCs w:val="24"/>
          <w:lang w:eastAsia="cs-CZ"/>
        </w:rPr>
      </w:pPr>
      <w:r w:rsidRPr="000A0145">
        <w:rPr>
          <w:rFonts w:ascii="Times New Roman" w:eastAsia="Times New Roman" w:hAnsi="Times New Roman" w:cs="Times New Roman"/>
          <w:b/>
          <w:i/>
          <w:sz w:val="24"/>
          <w:szCs w:val="24"/>
          <w:lang w:eastAsia="cs-CZ"/>
        </w:rPr>
        <w:t xml:space="preserve"> </w:t>
      </w:r>
      <w:r w:rsidRPr="000A0145">
        <w:rPr>
          <w:rFonts w:ascii="Times New Roman" w:eastAsia="Times New Roman" w:hAnsi="Times New Roman" w:cs="Times New Roman"/>
          <w:b/>
          <w:sz w:val="24"/>
          <w:szCs w:val="24"/>
          <w:lang w:eastAsia="cs-CZ"/>
        </w:rPr>
        <w:t>D</w:t>
      </w:r>
      <w:r w:rsidRPr="000A0145">
        <w:rPr>
          <w:rFonts w:ascii="Times New Roman" w:eastAsia="Times New Roman" w:hAnsi="Times New Roman" w:cs="Times New Roman"/>
          <w:b/>
          <w:bCs/>
          <w:sz w:val="24"/>
          <w:szCs w:val="24"/>
          <w:lang w:eastAsia="cs-CZ"/>
        </w:rPr>
        <w:t>idaktické pojetí kurzu</w:t>
      </w:r>
      <w:r w:rsidRPr="000A0145">
        <w:rPr>
          <w:rFonts w:ascii="Times New Roman" w:eastAsia="Times New Roman" w:hAnsi="Times New Roman" w:cs="Times New Roman"/>
          <w:b/>
          <w:sz w:val="24"/>
          <w:szCs w:val="24"/>
          <w:lang w:eastAsia="cs-CZ"/>
        </w:rPr>
        <w:t xml:space="preserve">, metody a formy práce: </w:t>
      </w:r>
    </w:p>
    <w:p w:rsidR="000A0145" w:rsidRPr="000A0145" w:rsidRDefault="000A0145" w:rsidP="000A0145">
      <w:pPr>
        <w:spacing w:after="0" w:line="240" w:lineRule="auto"/>
        <w:rPr>
          <w:rFonts w:ascii="Times New Roman" w:eastAsia="Times New Roman" w:hAnsi="Times New Roman" w:cs="Times New Roman"/>
          <w:b/>
          <w:sz w:val="24"/>
          <w:szCs w:val="24"/>
          <w:lang w:eastAsia="cs-CZ"/>
        </w:rPr>
      </w:pPr>
    </w:p>
    <w:p w:rsidR="000A0145" w:rsidRPr="000A0145" w:rsidRDefault="000A0145" w:rsidP="000A0145">
      <w:pPr>
        <w:spacing w:after="0" w:line="240" w:lineRule="auto"/>
        <w:jc w:val="both"/>
        <w:rPr>
          <w:rFonts w:ascii="Times New Roman" w:eastAsia="Times New Roman" w:hAnsi="Times New Roman" w:cs="Times New Roman"/>
          <w:sz w:val="24"/>
          <w:szCs w:val="24"/>
          <w:lang w:eastAsia="cs-CZ"/>
        </w:rPr>
      </w:pPr>
      <w:r w:rsidRPr="000A0145">
        <w:rPr>
          <w:rFonts w:ascii="Times New Roman" w:eastAsia="Times New Roman" w:hAnsi="Times New Roman" w:cs="Times New Roman"/>
          <w:sz w:val="24"/>
          <w:szCs w:val="24"/>
          <w:lang w:eastAsia="cs-CZ"/>
        </w:rPr>
        <w:t xml:space="preserve">Žáci jsou vedeni k didaktickému využívání osvojených poznatků v jednotlivých lyžařských disciplinách. Ve sjezdovém lyžování záleží na vyučujícím, zdali zvolí přímý postup výuky nebo alternativní postup. Odlišným způsobem může  učit i jednotlivé žáky. </w:t>
      </w:r>
    </w:p>
    <w:p w:rsidR="000A0145" w:rsidRPr="000A0145" w:rsidRDefault="000A0145" w:rsidP="000A0145">
      <w:pPr>
        <w:spacing w:after="0" w:line="240" w:lineRule="auto"/>
        <w:jc w:val="both"/>
        <w:rPr>
          <w:rFonts w:ascii="Times New Roman" w:eastAsia="Times New Roman" w:hAnsi="Times New Roman" w:cs="Times New Roman"/>
          <w:sz w:val="24"/>
          <w:szCs w:val="24"/>
          <w:lang w:eastAsia="cs-CZ"/>
        </w:rPr>
      </w:pPr>
      <w:r w:rsidRPr="000A0145">
        <w:rPr>
          <w:rFonts w:ascii="Times New Roman" w:eastAsia="Times New Roman" w:hAnsi="Times New Roman" w:cs="Times New Roman"/>
          <w:sz w:val="24"/>
          <w:szCs w:val="24"/>
          <w:lang w:eastAsia="cs-CZ"/>
        </w:rPr>
        <w:t>V běžeckém lyžování záleží na úrovni žáků. Pokud je počáteční  úroveň na nízké úrovni, věnuje se pouze klasickému způsobu s využitím prvků bruslení. Pokud je počáteční úroveň klasického způsobu dobrá (a také fyzická zdatnost žáků), věnuje stejné množství nebo více vyučovacích jednotek bruslení.</w:t>
      </w:r>
    </w:p>
    <w:p w:rsidR="000A0145" w:rsidRPr="000A0145" w:rsidRDefault="000A0145" w:rsidP="000A0145">
      <w:pPr>
        <w:spacing w:after="0" w:line="240" w:lineRule="auto"/>
        <w:rPr>
          <w:rFonts w:ascii="Times New Roman" w:eastAsia="Times New Roman" w:hAnsi="Times New Roman" w:cs="Times New Roman"/>
          <w:b/>
          <w:i/>
          <w:sz w:val="24"/>
          <w:szCs w:val="24"/>
          <w:lang w:eastAsia="cs-CZ"/>
        </w:rPr>
      </w:pPr>
    </w:p>
    <w:p w:rsidR="000A0145" w:rsidRPr="000A0145" w:rsidRDefault="000A0145" w:rsidP="000A0145">
      <w:pPr>
        <w:spacing w:after="0" w:line="240" w:lineRule="auto"/>
        <w:rPr>
          <w:rFonts w:ascii="Times New Roman" w:eastAsia="Times New Roman" w:hAnsi="Times New Roman" w:cs="Times New Roman"/>
          <w:sz w:val="24"/>
          <w:szCs w:val="24"/>
          <w:lang w:eastAsia="cs-CZ"/>
        </w:rPr>
      </w:pPr>
      <w:r w:rsidRPr="000A0145">
        <w:rPr>
          <w:rFonts w:ascii="Times New Roman" w:eastAsia="Times New Roman" w:hAnsi="Times New Roman" w:cs="Times New Roman"/>
          <w:i/>
          <w:sz w:val="24"/>
          <w:szCs w:val="24"/>
          <w:lang w:eastAsia="cs-CZ"/>
        </w:rPr>
        <w:t xml:space="preserve">        </w:t>
      </w:r>
      <w:r w:rsidRPr="000A0145">
        <w:rPr>
          <w:rFonts w:ascii="Times New Roman" w:eastAsia="Times New Roman" w:hAnsi="Times New Roman" w:cs="Times New Roman"/>
          <w:sz w:val="24"/>
          <w:szCs w:val="24"/>
          <w:lang w:eastAsia="cs-CZ"/>
        </w:rPr>
        <w:t>Metody a formy práce:</w:t>
      </w:r>
    </w:p>
    <w:p w:rsidR="000A0145" w:rsidRPr="000A0145" w:rsidRDefault="000A0145" w:rsidP="000A0145">
      <w:pPr>
        <w:spacing w:after="0" w:line="240" w:lineRule="auto"/>
        <w:rPr>
          <w:rFonts w:ascii="Times New Roman" w:eastAsia="Times New Roman" w:hAnsi="Times New Roman" w:cs="Times New Roman"/>
          <w:i/>
          <w:sz w:val="24"/>
          <w:szCs w:val="24"/>
          <w:lang w:eastAsia="cs-CZ"/>
        </w:rPr>
      </w:pPr>
    </w:p>
    <w:p w:rsidR="000A0145" w:rsidRPr="000A0145" w:rsidRDefault="000A0145" w:rsidP="00561177">
      <w:pPr>
        <w:numPr>
          <w:ilvl w:val="0"/>
          <w:numId w:val="83"/>
        </w:numPr>
        <w:spacing w:after="0" w:line="240" w:lineRule="auto"/>
        <w:contextualSpacing/>
        <w:rPr>
          <w:rFonts w:ascii="Times New Roman" w:eastAsia="Times New Roman" w:hAnsi="Times New Roman" w:cs="Times New Roman"/>
          <w:lang w:eastAsia="cs-CZ"/>
        </w:rPr>
      </w:pPr>
      <w:r w:rsidRPr="000A0145">
        <w:rPr>
          <w:rFonts w:ascii="Times New Roman" w:eastAsia="Times New Roman" w:hAnsi="Times New Roman" w:cs="Times New Roman"/>
          <w:lang w:eastAsia="cs-CZ"/>
        </w:rPr>
        <w:t>praktický výcvik ve družstvech ve sjezdovém i  běžeckém  výcviku</w:t>
      </w:r>
    </w:p>
    <w:p w:rsidR="000A0145" w:rsidRPr="000A0145" w:rsidRDefault="000A0145" w:rsidP="00561177">
      <w:pPr>
        <w:numPr>
          <w:ilvl w:val="0"/>
          <w:numId w:val="83"/>
        </w:numPr>
        <w:spacing w:after="0" w:line="240" w:lineRule="auto"/>
        <w:contextualSpacing/>
        <w:rPr>
          <w:rFonts w:ascii="Times New Roman" w:eastAsia="Times New Roman" w:hAnsi="Times New Roman" w:cs="Times New Roman"/>
          <w:lang w:eastAsia="cs-CZ"/>
        </w:rPr>
      </w:pPr>
      <w:r w:rsidRPr="000A0145">
        <w:rPr>
          <w:rFonts w:ascii="Times New Roman" w:eastAsia="Times New Roman" w:hAnsi="Times New Roman" w:cs="Times New Roman"/>
          <w:lang w:eastAsia="cs-CZ"/>
        </w:rPr>
        <w:t>individuální zdokonalování pod dohledem instruktora</w:t>
      </w:r>
    </w:p>
    <w:p w:rsidR="000A0145" w:rsidRPr="000A0145" w:rsidRDefault="000A0145" w:rsidP="00561177">
      <w:pPr>
        <w:numPr>
          <w:ilvl w:val="0"/>
          <w:numId w:val="83"/>
        </w:numPr>
        <w:spacing w:after="0" w:line="240" w:lineRule="auto"/>
        <w:contextualSpacing/>
        <w:rPr>
          <w:rFonts w:ascii="Times New Roman" w:eastAsia="Times New Roman" w:hAnsi="Times New Roman" w:cs="Times New Roman"/>
          <w:lang w:eastAsia="cs-CZ"/>
        </w:rPr>
      </w:pPr>
      <w:r w:rsidRPr="000A0145">
        <w:rPr>
          <w:rFonts w:ascii="Times New Roman" w:eastAsia="Times New Roman" w:hAnsi="Times New Roman" w:cs="Times New Roman"/>
          <w:lang w:eastAsia="cs-CZ"/>
        </w:rPr>
        <w:t>simulace -  praktické  úkoly s jízdou v nejrůznějších sněhových a terénních podmínkách</w:t>
      </w:r>
    </w:p>
    <w:p w:rsidR="000A0145" w:rsidRPr="000A0145" w:rsidRDefault="000A0145" w:rsidP="00561177">
      <w:pPr>
        <w:numPr>
          <w:ilvl w:val="0"/>
          <w:numId w:val="83"/>
        </w:numPr>
        <w:spacing w:after="0" w:line="240" w:lineRule="auto"/>
        <w:contextualSpacing/>
        <w:rPr>
          <w:rFonts w:ascii="Times New Roman" w:eastAsia="Times New Roman" w:hAnsi="Times New Roman" w:cs="Times New Roman"/>
          <w:lang w:eastAsia="cs-CZ"/>
        </w:rPr>
      </w:pPr>
      <w:r w:rsidRPr="000A0145">
        <w:rPr>
          <w:rFonts w:ascii="Times New Roman" w:eastAsia="Times New Roman" w:hAnsi="Times New Roman" w:cs="Times New Roman"/>
          <w:lang w:eastAsia="cs-CZ"/>
        </w:rPr>
        <w:t>závody a soutěže</w:t>
      </w:r>
    </w:p>
    <w:p w:rsidR="000A0145" w:rsidRPr="000A0145" w:rsidRDefault="000A0145" w:rsidP="00561177">
      <w:pPr>
        <w:numPr>
          <w:ilvl w:val="0"/>
          <w:numId w:val="83"/>
        </w:numPr>
        <w:spacing w:after="0" w:line="240" w:lineRule="auto"/>
        <w:contextualSpacing/>
        <w:rPr>
          <w:rFonts w:ascii="Times New Roman" w:eastAsia="Times New Roman" w:hAnsi="Times New Roman" w:cs="Times New Roman"/>
          <w:lang w:eastAsia="cs-CZ"/>
        </w:rPr>
      </w:pPr>
      <w:r w:rsidRPr="000A0145">
        <w:rPr>
          <w:rFonts w:ascii="Times New Roman" w:eastAsia="Times New Roman" w:hAnsi="Times New Roman" w:cs="Times New Roman"/>
          <w:lang w:eastAsia="cs-CZ"/>
        </w:rPr>
        <w:t>výlet na běžkách</w:t>
      </w:r>
    </w:p>
    <w:p w:rsidR="000A0145" w:rsidRPr="000A0145" w:rsidRDefault="000A0145" w:rsidP="00561177">
      <w:pPr>
        <w:numPr>
          <w:ilvl w:val="0"/>
          <w:numId w:val="83"/>
        </w:numPr>
        <w:spacing w:after="0" w:line="240" w:lineRule="auto"/>
        <w:contextualSpacing/>
        <w:rPr>
          <w:rFonts w:ascii="Times New Roman" w:eastAsia="Times New Roman" w:hAnsi="Times New Roman" w:cs="Times New Roman"/>
          <w:lang w:eastAsia="cs-CZ"/>
        </w:rPr>
      </w:pPr>
      <w:r w:rsidRPr="000A0145">
        <w:rPr>
          <w:rFonts w:ascii="Times New Roman" w:eastAsia="Times New Roman" w:hAnsi="Times New Roman" w:cs="Times New Roman"/>
          <w:lang w:eastAsia="cs-CZ"/>
        </w:rPr>
        <w:t>hodnocení možností, použitých prostředků,  didaktiky činností, výsledků, analýzy</w:t>
      </w:r>
    </w:p>
    <w:p w:rsidR="000A0145" w:rsidRPr="000A0145" w:rsidRDefault="000A0145" w:rsidP="00561177">
      <w:pPr>
        <w:numPr>
          <w:ilvl w:val="0"/>
          <w:numId w:val="83"/>
        </w:numPr>
        <w:spacing w:after="0" w:line="240" w:lineRule="auto"/>
        <w:contextualSpacing/>
        <w:rPr>
          <w:rFonts w:ascii="Times New Roman" w:eastAsia="Times New Roman" w:hAnsi="Times New Roman" w:cs="Times New Roman"/>
          <w:lang w:eastAsia="cs-CZ"/>
        </w:rPr>
      </w:pPr>
      <w:r w:rsidRPr="000A0145">
        <w:rPr>
          <w:rFonts w:ascii="Times New Roman" w:eastAsia="Times New Roman" w:hAnsi="Times New Roman" w:cs="Times New Roman"/>
          <w:lang w:eastAsia="cs-CZ"/>
        </w:rPr>
        <w:t xml:space="preserve">přednášky </w:t>
      </w:r>
    </w:p>
    <w:p w:rsidR="000A0145" w:rsidRPr="000A0145" w:rsidRDefault="000A0145" w:rsidP="00561177">
      <w:pPr>
        <w:numPr>
          <w:ilvl w:val="0"/>
          <w:numId w:val="83"/>
        </w:numPr>
        <w:spacing w:after="0" w:line="240" w:lineRule="auto"/>
        <w:contextualSpacing/>
        <w:rPr>
          <w:rFonts w:ascii="Times New Roman" w:eastAsia="Times New Roman" w:hAnsi="Times New Roman" w:cs="Times New Roman"/>
          <w:lang w:eastAsia="cs-CZ"/>
        </w:rPr>
      </w:pPr>
      <w:r w:rsidRPr="000A0145">
        <w:rPr>
          <w:rFonts w:ascii="Times New Roman" w:eastAsia="Times New Roman" w:hAnsi="Times New Roman" w:cs="Times New Roman"/>
          <w:lang w:eastAsia="cs-CZ"/>
        </w:rPr>
        <w:t>závěrečný test</w:t>
      </w:r>
    </w:p>
    <w:p w:rsidR="000A0145" w:rsidRPr="000A0145" w:rsidRDefault="000A0145" w:rsidP="000A0145">
      <w:pPr>
        <w:autoSpaceDE w:val="0"/>
        <w:autoSpaceDN w:val="0"/>
        <w:adjustRightInd w:val="0"/>
        <w:spacing w:after="0" w:line="240" w:lineRule="auto"/>
        <w:rPr>
          <w:rFonts w:ascii="Times New Roman" w:eastAsia="Times New Roman" w:hAnsi="Times New Roman" w:cs="Times New Roman"/>
          <w:b/>
          <w:bCs/>
          <w:sz w:val="24"/>
          <w:szCs w:val="24"/>
          <w:lang w:eastAsia="cs-CZ"/>
        </w:rPr>
      </w:pPr>
    </w:p>
    <w:p w:rsidR="000A0145" w:rsidRPr="000A0145" w:rsidRDefault="000A0145" w:rsidP="000A0145">
      <w:pPr>
        <w:autoSpaceDE w:val="0"/>
        <w:autoSpaceDN w:val="0"/>
        <w:adjustRightInd w:val="0"/>
        <w:spacing w:after="0" w:line="240" w:lineRule="auto"/>
        <w:rPr>
          <w:rFonts w:ascii="Times New Roman" w:eastAsia="Times New Roman" w:hAnsi="Times New Roman" w:cs="Times New Roman"/>
          <w:b/>
          <w:bCs/>
          <w:sz w:val="24"/>
          <w:szCs w:val="24"/>
          <w:lang w:eastAsia="cs-CZ"/>
        </w:rPr>
      </w:pPr>
    </w:p>
    <w:p w:rsidR="000A0145" w:rsidRPr="000A0145" w:rsidRDefault="000A0145" w:rsidP="000A0145">
      <w:pPr>
        <w:autoSpaceDE w:val="0"/>
        <w:autoSpaceDN w:val="0"/>
        <w:adjustRightInd w:val="0"/>
        <w:spacing w:after="0" w:line="240" w:lineRule="auto"/>
        <w:rPr>
          <w:rFonts w:ascii="Times New Roman" w:eastAsia="Times New Roman" w:hAnsi="Times New Roman" w:cs="Times New Roman"/>
          <w:b/>
          <w:bCs/>
          <w:i/>
          <w:sz w:val="24"/>
          <w:szCs w:val="24"/>
          <w:lang w:eastAsia="cs-CZ"/>
        </w:rPr>
      </w:pPr>
    </w:p>
    <w:p w:rsidR="00886712" w:rsidRDefault="00886712" w:rsidP="000A0145">
      <w:pPr>
        <w:autoSpaceDE w:val="0"/>
        <w:autoSpaceDN w:val="0"/>
        <w:adjustRightInd w:val="0"/>
        <w:spacing w:after="0" w:line="240" w:lineRule="auto"/>
        <w:rPr>
          <w:rFonts w:ascii="Times New Roman" w:eastAsia="Times New Roman" w:hAnsi="Times New Roman" w:cs="Times New Roman"/>
          <w:b/>
          <w:bCs/>
          <w:sz w:val="24"/>
          <w:szCs w:val="24"/>
          <w:lang w:eastAsia="cs-CZ"/>
        </w:rPr>
      </w:pPr>
    </w:p>
    <w:p w:rsidR="00886712" w:rsidRDefault="00886712" w:rsidP="000A0145">
      <w:pPr>
        <w:autoSpaceDE w:val="0"/>
        <w:autoSpaceDN w:val="0"/>
        <w:adjustRightInd w:val="0"/>
        <w:spacing w:after="0" w:line="240" w:lineRule="auto"/>
        <w:rPr>
          <w:rFonts w:ascii="Times New Roman" w:eastAsia="Times New Roman" w:hAnsi="Times New Roman" w:cs="Times New Roman"/>
          <w:b/>
          <w:bCs/>
          <w:sz w:val="24"/>
          <w:szCs w:val="24"/>
          <w:lang w:eastAsia="cs-CZ"/>
        </w:rPr>
      </w:pPr>
    </w:p>
    <w:p w:rsidR="000A0145" w:rsidRPr="000A0145" w:rsidRDefault="000A0145" w:rsidP="000A0145">
      <w:pPr>
        <w:autoSpaceDE w:val="0"/>
        <w:autoSpaceDN w:val="0"/>
        <w:adjustRightInd w:val="0"/>
        <w:spacing w:after="0" w:line="240" w:lineRule="auto"/>
        <w:rPr>
          <w:rFonts w:ascii="Times New Roman" w:eastAsia="Times New Roman" w:hAnsi="Times New Roman" w:cs="Times New Roman"/>
          <w:b/>
          <w:bCs/>
          <w:sz w:val="24"/>
          <w:szCs w:val="24"/>
          <w:lang w:eastAsia="cs-CZ"/>
        </w:rPr>
      </w:pPr>
      <w:r w:rsidRPr="000A0145">
        <w:rPr>
          <w:rFonts w:ascii="Times New Roman" w:eastAsia="Times New Roman" w:hAnsi="Times New Roman" w:cs="Times New Roman"/>
          <w:b/>
          <w:bCs/>
          <w:sz w:val="24"/>
          <w:szCs w:val="24"/>
          <w:lang w:eastAsia="cs-CZ"/>
        </w:rPr>
        <w:t>Charakteristika učiva</w:t>
      </w:r>
    </w:p>
    <w:p w:rsidR="000A0145" w:rsidRPr="000A0145" w:rsidRDefault="000A0145" w:rsidP="000A0145">
      <w:pPr>
        <w:spacing w:after="0" w:line="240" w:lineRule="auto"/>
        <w:jc w:val="both"/>
        <w:rPr>
          <w:rFonts w:ascii="Times New Roman" w:eastAsia="Times New Roman" w:hAnsi="Times New Roman" w:cs="Times New Roman"/>
          <w:sz w:val="24"/>
          <w:szCs w:val="24"/>
          <w:lang w:eastAsia="cs-CZ"/>
        </w:rPr>
      </w:pPr>
    </w:p>
    <w:p w:rsidR="000A0145" w:rsidRPr="000A0145" w:rsidRDefault="000A0145" w:rsidP="000A0145">
      <w:pPr>
        <w:spacing w:after="0" w:line="240" w:lineRule="auto"/>
        <w:jc w:val="both"/>
        <w:rPr>
          <w:rFonts w:ascii="Times New Roman" w:eastAsia="Times New Roman" w:hAnsi="Times New Roman" w:cs="Times New Roman"/>
          <w:sz w:val="24"/>
          <w:szCs w:val="24"/>
          <w:lang w:eastAsia="cs-CZ"/>
        </w:rPr>
      </w:pPr>
      <w:r w:rsidRPr="000A0145">
        <w:rPr>
          <w:rFonts w:ascii="Times New Roman" w:eastAsia="Times New Roman" w:hAnsi="Times New Roman" w:cs="Times New Roman"/>
          <w:sz w:val="24"/>
          <w:szCs w:val="24"/>
          <w:lang w:eastAsia="cs-CZ"/>
        </w:rPr>
        <w:t>Učivo je rozděleno na 2 rovnoměrné celky – sjezdové a běžecké lyžování. V některých činnostech se tyto celky vzájemně prolínají, doplňují a rozvíjejí. Žák by měl každou činnost teoreticky, prakticky i didakticky zvládnout. Obsah kurzu a jednotlivé varianty pro 3 nebo 4 družstva  jsou  uvedeny v bodě: Doporučený program kurzu, závazné a doporučené učivo jsou uvedeny v příloze č. 1.</w:t>
      </w:r>
    </w:p>
    <w:p w:rsidR="000A0145" w:rsidRPr="000A0145" w:rsidRDefault="00886712" w:rsidP="000A0145">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Kurz  je zařazen do 1. ročníku a je hodnocen v rámci klasifikace předmětu tělesná výchova s didaktikou za 4. ročník.</w:t>
      </w:r>
    </w:p>
    <w:p w:rsidR="000A0145" w:rsidRPr="000A0145" w:rsidRDefault="000A0145" w:rsidP="000A0145">
      <w:pPr>
        <w:spacing w:after="0" w:line="240" w:lineRule="auto"/>
        <w:jc w:val="both"/>
        <w:rPr>
          <w:rFonts w:ascii="Times New Roman" w:eastAsia="Times New Roman" w:hAnsi="Times New Roman" w:cs="Times New Roman"/>
          <w:i/>
          <w:sz w:val="24"/>
          <w:szCs w:val="24"/>
          <w:lang w:eastAsia="cs-CZ"/>
        </w:rPr>
      </w:pPr>
    </w:p>
    <w:p w:rsidR="000A0145" w:rsidRPr="000A0145" w:rsidRDefault="000A0145" w:rsidP="000A0145">
      <w:pPr>
        <w:spacing w:after="0" w:line="240" w:lineRule="auto"/>
        <w:jc w:val="both"/>
        <w:rPr>
          <w:rFonts w:ascii="Times New Roman" w:eastAsia="Times New Roman" w:hAnsi="Times New Roman" w:cs="Times New Roman"/>
          <w:b/>
          <w:sz w:val="24"/>
          <w:szCs w:val="24"/>
          <w:lang w:eastAsia="cs-CZ"/>
        </w:rPr>
      </w:pPr>
      <w:r w:rsidRPr="000A0145">
        <w:rPr>
          <w:rFonts w:ascii="Times New Roman" w:eastAsia="Times New Roman" w:hAnsi="Times New Roman" w:cs="Times New Roman"/>
          <w:b/>
          <w:sz w:val="24"/>
          <w:szCs w:val="24"/>
          <w:lang w:eastAsia="cs-CZ"/>
        </w:rPr>
        <w:t xml:space="preserve">Přínos k rozvoji klíčových kompetencí </w:t>
      </w:r>
    </w:p>
    <w:p w:rsidR="000A0145" w:rsidRPr="000A0145" w:rsidRDefault="000A0145" w:rsidP="000A0145">
      <w:pPr>
        <w:spacing w:after="0" w:line="240" w:lineRule="auto"/>
        <w:jc w:val="both"/>
        <w:rPr>
          <w:rFonts w:ascii="Times New Roman" w:eastAsia="Times New Roman" w:hAnsi="Times New Roman" w:cs="Times New Roman"/>
          <w:b/>
          <w:i/>
          <w:sz w:val="24"/>
          <w:szCs w:val="24"/>
          <w:lang w:eastAsia="cs-CZ"/>
        </w:rPr>
      </w:pPr>
    </w:p>
    <w:p w:rsidR="000A0145" w:rsidRPr="000A0145" w:rsidRDefault="000A0145" w:rsidP="000A0145">
      <w:pPr>
        <w:spacing w:after="0" w:line="240" w:lineRule="auto"/>
        <w:jc w:val="both"/>
        <w:rPr>
          <w:rFonts w:ascii="Times New Roman" w:eastAsia="Times New Roman" w:hAnsi="Times New Roman" w:cs="Times New Roman"/>
          <w:b/>
          <w:sz w:val="24"/>
          <w:szCs w:val="24"/>
          <w:lang w:eastAsia="cs-CZ"/>
        </w:rPr>
      </w:pPr>
      <w:r w:rsidRPr="000A0145">
        <w:rPr>
          <w:rFonts w:ascii="Times New Roman" w:eastAsia="Times New Roman" w:hAnsi="Times New Roman" w:cs="Times New Roman"/>
          <w:b/>
          <w:i/>
          <w:sz w:val="24"/>
          <w:szCs w:val="24"/>
          <w:lang w:eastAsia="cs-CZ"/>
        </w:rPr>
        <w:t xml:space="preserve"> </w:t>
      </w:r>
      <w:r w:rsidRPr="000A0145">
        <w:rPr>
          <w:rFonts w:ascii="Times New Roman" w:eastAsia="Times New Roman" w:hAnsi="Times New Roman" w:cs="Times New Roman"/>
          <w:sz w:val="24"/>
          <w:szCs w:val="24"/>
          <w:lang w:eastAsia="cs-CZ"/>
        </w:rPr>
        <w:t>Žáci by měli být schopni:</w:t>
      </w:r>
    </w:p>
    <w:p w:rsidR="000A0145" w:rsidRPr="000A0145" w:rsidRDefault="000A0145" w:rsidP="000A0145">
      <w:pPr>
        <w:spacing w:after="0" w:line="240" w:lineRule="auto"/>
        <w:jc w:val="both"/>
        <w:rPr>
          <w:rFonts w:ascii="Times New Roman" w:eastAsia="Times New Roman" w:hAnsi="Times New Roman" w:cs="Times New Roman"/>
          <w:sz w:val="24"/>
          <w:szCs w:val="24"/>
          <w:lang w:eastAsia="cs-CZ"/>
        </w:rPr>
      </w:pPr>
    </w:p>
    <w:p w:rsidR="000A0145" w:rsidRPr="000A0145" w:rsidRDefault="000A0145" w:rsidP="00023882">
      <w:pPr>
        <w:numPr>
          <w:ilvl w:val="0"/>
          <w:numId w:val="30"/>
        </w:numPr>
        <w:spacing w:after="0" w:line="240" w:lineRule="auto"/>
        <w:jc w:val="both"/>
        <w:rPr>
          <w:rFonts w:ascii="Times New Roman" w:eastAsia="Times New Roman" w:hAnsi="Times New Roman" w:cs="Times New Roman"/>
          <w:sz w:val="24"/>
          <w:szCs w:val="24"/>
          <w:lang w:eastAsia="cs-CZ"/>
        </w:rPr>
      </w:pPr>
      <w:r w:rsidRPr="000A0145">
        <w:rPr>
          <w:rFonts w:ascii="Times New Roman" w:eastAsia="Times New Roman" w:hAnsi="Times New Roman" w:cs="Times New Roman"/>
          <w:sz w:val="24"/>
          <w:szCs w:val="24"/>
          <w:lang w:eastAsia="cs-CZ"/>
        </w:rPr>
        <w:t xml:space="preserve">vyjadřovat se přiměřeně srozumitelně a odborně správně v dané lyžařské terminologii  při vysvětlování jednotlivých činností </w:t>
      </w:r>
    </w:p>
    <w:p w:rsidR="000A0145" w:rsidRPr="000A0145" w:rsidRDefault="000A0145" w:rsidP="00023882">
      <w:pPr>
        <w:numPr>
          <w:ilvl w:val="0"/>
          <w:numId w:val="30"/>
        </w:numPr>
        <w:spacing w:after="0" w:line="240" w:lineRule="auto"/>
        <w:jc w:val="both"/>
        <w:rPr>
          <w:rFonts w:ascii="Times New Roman" w:eastAsia="Times New Roman" w:hAnsi="Times New Roman" w:cs="Times New Roman"/>
          <w:sz w:val="24"/>
          <w:szCs w:val="24"/>
          <w:lang w:eastAsia="cs-CZ"/>
        </w:rPr>
      </w:pPr>
      <w:r w:rsidRPr="000A0145">
        <w:rPr>
          <w:rFonts w:ascii="Times New Roman" w:eastAsia="Times New Roman" w:hAnsi="Times New Roman" w:cs="Times New Roman"/>
          <w:sz w:val="24"/>
          <w:szCs w:val="24"/>
          <w:lang w:eastAsia="cs-CZ"/>
        </w:rPr>
        <w:t>aktivně se zapojovat otázkami do výcviku, formulovat své představy, respektovat danou metodiku</w:t>
      </w:r>
    </w:p>
    <w:p w:rsidR="000A0145" w:rsidRPr="000A0145" w:rsidRDefault="000A0145" w:rsidP="00023882">
      <w:pPr>
        <w:numPr>
          <w:ilvl w:val="0"/>
          <w:numId w:val="30"/>
        </w:numPr>
        <w:spacing w:after="0" w:line="240" w:lineRule="auto"/>
        <w:jc w:val="both"/>
        <w:rPr>
          <w:rFonts w:ascii="Times New Roman" w:eastAsia="Times New Roman" w:hAnsi="Times New Roman" w:cs="Times New Roman"/>
          <w:sz w:val="24"/>
          <w:szCs w:val="24"/>
          <w:lang w:eastAsia="cs-CZ"/>
        </w:rPr>
      </w:pPr>
      <w:r w:rsidRPr="000A0145">
        <w:rPr>
          <w:rFonts w:ascii="Times New Roman" w:eastAsia="Times New Roman" w:hAnsi="Times New Roman" w:cs="Times New Roman"/>
          <w:sz w:val="24"/>
          <w:szCs w:val="24"/>
          <w:lang w:eastAsia="cs-CZ"/>
        </w:rPr>
        <w:t>zpracovat jednoduché texty na odborná témata a správně chápat různé pracovní materiály, různé lyžařské školy</w:t>
      </w:r>
    </w:p>
    <w:p w:rsidR="000A0145" w:rsidRPr="000A0145" w:rsidRDefault="000A0145" w:rsidP="00023882">
      <w:pPr>
        <w:numPr>
          <w:ilvl w:val="0"/>
          <w:numId w:val="30"/>
        </w:numPr>
        <w:spacing w:after="0" w:line="240" w:lineRule="auto"/>
        <w:jc w:val="both"/>
        <w:rPr>
          <w:rFonts w:ascii="Times New Roman" w:eastAsia="Times New Roman" w:hAnsi="Times New Roman" w:cs="Times New Roman"/>
          <w:sz w:val="24"/>
          <w:szCs w:val="24"/>
          <w:lang w:eastAsia="cs-CZ"/>
        </w:rPr>
      </w:pPr>
      <w:r w:rsidRPr="000A0145">
        <w:rPr>
          <w:rFonts w:ascii="Times New Roman" w:eastAsia="Times New Roman" w:hAnsi="Times New Roman" w:cs="Times New Roman"/>
          <w:sz w:val="24"/>
          <w:szCs w:val="24"/>
          <w:lang w:eastAsia="cs-CZ"/>
        </w:rPr>
        <w:t xml:space="preserve">využívat ke svému výcviku  didaktických zkušeností jiných lidí </w:t>
      </w:r>
    </w:p>
    <w:p w:rsidR="000A0145" w:rsidRPr="000A0145" w:rsidRDefault="000A0145" w:rsidP="00023882">
      <w:pPr>
        <w:numPr>
          <w:ilvl w:val="0"/>
          <w:numId w:val="30"/>
        </w:numPr>
        <w:spacing w:after="0" w:line="240" w:lineRule="auto"/>
        <w:jc w:val="both"/>
        <w:rPr>
          <w:rFonts w:ascii="Times New Roman" w:eastAsia="Times New Roman" w:hAnsi="Times New Roman" w:cs="Times New Roman"/>
          <w:sz w:val="24"/>
          <w:szCs w:val="24"/>
          <w:lang w:eastAsia="cs-CZ"/>
        </w:rPr>
      </w:pPr>
      <w:r w:rsidRPr="000A0145">
        <w:rPr>
          <w:rFonts w:ascii="Times New Roman" w:eastAsia="Times New Roman" w:hAnsi="Times New Roman" w:cs="Times New Roman"/>
          <w:sz w:val="24"/>
          <w:szCs w:val="24"/>
          <w:lang w:eastAsia="cs-CZ"/>
        </w:rPr>
        <w:t xml:space="preserve">přijímat hodnocení svých výsledků a jednání i kritiku ze strany jiných lidí a přiměřeně na ně reagovat - </w:t>
      </w:r>
    </w:p>
    <w:p w:rsidR="000A0145" w:rsidRPr="000A0145" w:rsidRDefault="000A0145" w:rsidP="00023882">
      <w:pPr>
        <w:numPr>
          <w:ilvl w:val="0"/>
          <w:numId w:val="30"/>
        </w:numPr>
        <w:spacing w:after="0" w:line="240" w:lineRule="auto"/>
        <w:jc w:val="both"/>
        <w:rPr>
          <w:rFonts w:ascii="Times New Roman" w:eastAsia="Times New Roman" w:hAnsi="Times New Roman" w:cs="Times New Roman"/>
          <w:sz w:val="24"/>
          <w:szCs w:val="24"/>
          <w:lang w:eastAsia="cs-CZ"/>
        </w:rPr>
      </w:pPr>
      <w:r w:rsidRPr="000A0145">
        <w:rPr>
          <w:rFonts w:ascii="Times New Roman" w:eastAsia="Times New Roman" w:hAnsi="Times New Roman" w:cs="Times New Roman"/>
          <w:sz w:val="24"/>
          <w:szCs w:val="24"/>
          <w:lang w:eastAsia="cs-CZ"/>
        </w:rPr>
        <w:t xml:space="preserve">dbát na dodržování  bezpečnostních předpisů, ohleduplnost </w:t>
      </w:r>
    </w:p>
    <w:p w:rsidR="000A0145" w:rsidRPr="000A0145" w:rsidRDefault="000A0145" w:rsidP="00023882">
      <w:pPr>
        <w:numPr>
          <w:ilvl w:val="0"/>
          <w:numId w:val="30"/>
        </w:numPr>
        <w:spacing w:after="0" w:line="240" w:lineRule="auto"/>
        <w:jc w:val="both"/>
        <w:rPr>
          <w:rFonts w:ascii="Times New Roman" w:eastAsia="Times New Roman" w:hAnsi="Times New Roman" w:cs="Times New Roman"/>
          <w:sz w:val="24"/>
          <w:szCs w:val="24"/>
          <w:lang w:eastAsia="cs-CZ"/>
        </w:rPr>
      </w:pPr>
      <w:r w:rsidRPr="000A0145">
        <w:rPr>
          <w:rFonts w:ascii="Times New Roman" w:eastAsia="Times New Roman" w:hAnsi="Times New Roman" w:cs="Times New Roman"/>
          <w:sz w:val="24"/>
          <w:szCs w:val="24"/>
          <w:lang w:eastAsia="cs-CZ"/>
        </w:rPr>
        <w:t>dbát na ochranu životního prostředí na horách, respektovat místní pravidla a zvyklosti</w:t>
      </w:r>
    </w:p>
    <w:p w:rsidR="000A0145" w:rsidRPr="000A0145" w:rsidRDefault="000A0145" w:rsidP="00023882">
      <w:pPr>
        <w:numPr>
          <w:ilvl w:val="0"/>
          <w:numId w:val="30"/>
        </w:numPr>
        <w:spacing w:after="0" w:line="240" w:lineRule="auto"/>
        <w:jc w:val="both"/>
        <w:rPr>
          <w:rFonts w:ascii="Times New Roman" w:eastAsia="Times New Roman" w:hAnsi="Times New Roman" w:cs="Times New Roman"/>
          <w:sz w:val="24"/>
          <w:szCs w:val="24"/>
          <w:lang w:eastAsia="cs-CZ"/>
        </w:rPr>
      </w:pPr>
      <w:r w:rsidRPr="000A0145">
        <w:rPr>
          <w:rFonts w:ascii="Times New Roman" w:eastAsia="Times New Roman" w:hAnsi="Times New Roman" w:cs="Times New Roman"/>
          <w:sz w:val="24"/>
          <w:szCs w:val="24"/>
          <w:lang w:eastAsia="cs-CZ"/>
        </w:rPr>
        <w:t>účastnit se aktivně práce v družstvu, podílet se na realizaci společných úkolů, převzít zodpovědnost za bezpečnost celého družstva ( nenechat nikoho v nouzi a samotného)</w:t>
      </w:r>
    </w:p>
    <w:p w:rsidR="000A0145" w:rsidRPr="000A0145" w:rsidRDefault="000A0145" w:rsidP="00023882">
      <w:pPr>
        <w:numPr>
          <w:ilvl w:val="0"/>
          <w:numId w:val="30"/>
        </w:numPr>
        <w:spacing w:after="0" w:line="240" w:lineRule="auto"/>
        <w:jc w:val="both"/>
        <w:rPr>
          <w:rFonts w:ascii="Times New Roman" w:eastAsia="Times New Roman" w:hAnsi="Times New Roman" w:cs="Times New Roman"/>
          <w:sz w:val="24"/>
          <w:szCs w:val="24"/>
          <w:lang w:eastAsia="cs-CZ"/>
        </w:rPr>
      </w:pPr>
      <w:r w:rsidRPr="000A0145">
        <w:rPr>
          <w:rFonts w:ascii="Times New Roman" w:eastAsia="Times New Roman" w:hAnsi="Times New Roman" w:cs="Times New Roman"/>
          <w:sz w:val="24"/>
          <w:szCs w:val="24"/>
          <w:lang w:eastAsia="cs-CZ"/>
        </w:rPr>
        <w:t>úkoly přijímat aktivně  a uvědomovat si význam kvalitního splnění pro svoji další profesionální kariéru</w:t>
      </w:r>
    </w:p>
    <w:p w:rsidR="000A0145" w:rsidRPr="000A0145" w:rsidRDefault="000A0145" w:rsidP="000A0145">
      <w:pPr>
        <w:spacing w:after="0" w:line="240" w:lineRule="auto"/>
        <w:jc w:val="both"/>
        <w:rPr>
          <w:rFonts w:ascii="Times New Roman" w:eastAsia="Times New Roman" w:hAnsi="Times New Roman" w:cs="Times New Roman"/>
          <w:b/>
          <w:i/>
          <w:sz w:val="24"/>
          <w:szCs w:val="24"/>
          <w:lang w:eastAsia="cs-CZ"/>
        </w:rPr>
      </w:pPr>
    </w:p>
    <w:p w:rsidR="000A0145" w:rsidRPr="000A0145" w:rsidRDefault="000A0145" w:rsidP="000A0145">
      <w:pPr>
        <w:spacing w:after="0" w:line="240" w:lineRule="auto"/>
        <w:ind w:left="360"/>
        <w:jc w:val="both"/>
        <w:rPr>
          <w:rFonts w:ascii="Times New Roman" w:eastAsia="Times New Roman" w:hAnsi="Times New Roman" w:cs="Times New Roman"/>
          <w:b/>
          <w:sz w:val="24"/>
          <w:szCs w:val="24"/>
          <w:lang w:eastAsia="cs-CZ"/>
        </w:rPr>
      </w:pPr>
      <w:r w:rsidRPr="000A0145">
        <w:rPr>
          <w:rFonts w:ascii="Times New Roman" w:eastAsia="Times New Roman" w:hAnsi="Times New Roman" w:cs="Times New Roman"/>
          <w:b/>
          <w:sz w:val="24"/>
          <w:szCs w:val="24"/>
          <w:lang w:eastAsia="cs-CZ"/>
        </w:rPr>
        <w:t>Mezipředmětové vztahy</w:t>
      </w:r>
    </w:p>
    <w:p w:rsidR="000A0145" w:rsidRPr="000A0145" w:rsidRDefault="000A0145" w:rsidP="000A0145">
      <w:pPr>
        <w:spacing w:after="0" w:line="240" w:lineRule="auto"/>
        <w:jc w:val="both"/>
        <w:rPr>
          <w:rFonts w:ascii="Times New Roman" w:eastAsia="Times New Roman" w:hAnsi="Times New Roman" w:cs="Times New Roman"/>
          <w:sz w:val="24"/>
          <w:szCs w:val="24"/>
          <w:lang w:eastAsia="cs-CZ"/>
        </w:rPr>
      </w:pPr>
    </w:p>
    <w:p w:rsidR="000A0145" w:rsidRPr="000A0145" w:rsidRDefault="000A0145" w:rsidP="00023882">
      <w:pPr>
        <w:numPr>
          <w:ilvl w:val="0"/>
          <w:numId w:val="30"/>
        </w:numPr>
        <w:spacing w:after="0" w:line="240" w:lineRule="auto"/>
        <w:jc w:val="both"/>
        <w:rPr>
          <w:rFonts w:ascii="Times New Roman" w:eastAsia="Times New Roman" w:hAnsi="Times New Roman" w:cs="Times New Roman"/>
          <w:sz w:val="24"/>
          <w:szCs w:val="24"/>
          <w:lang w:eastAsia="cs-CZ"/>
        </w:rPr>
      </w:pPr>
      <w:r w:rsidRPr="000A0145">
        <w:rPr>
          <w:rFonts w:ascii="Times New Roman" w:eastAsia="Times New Roman" w:hAnsi="Times New Roman" w:cs="Times New Roman"/>
          <w:sz w:val="24"/>
          <w:szCs w:val="24"/>
          <w:lang w:eastAsia="cs-CZ"/>
        </w:rPr>
        <w:t>pedagogika -  didaktika sjezdového a běžeckého výcviku</w:t>
      </w:r>
    </w:p>
    <w:p w:rsidR="000A0145" w:rsidRPr="000A0145" w:rsidRDefault="000A0145" w:rsidP="00023882">
      <w:pPr>
        <w:numPr>
          <w:ilvl w:val="0"/>
          <w:numId w:val="30"/>
        </w:numPr>
        <w:spacing w:after="0" w:line="240" w:lineRule="auto"/>
        <w:jc w:val="both"/>
        <w:rPr>
          <w:rFonts w:ascii="Times New Roman" w:eastAsia="Times New Roman" w:hAnsi="Times New Roman" w:cs="Times New Roman"/>
          <w:sz w:val="24"/>
          <w:szCs w:val="24"/>
          <w:lang w:eastAsia="cs-CZ"/>
        </w:rPr>
      </w:pPr>
      <w:r w:rsidRPr="000A0145">
        <w:rPr>
          <w:rFonts w:ascii="Times New Roman" w:eastAsia="Times New Roman" w:hAnsi="Times New Roman" w:cs="Times New Roman"/>
          <w:sz w:val="24"/>
          <w:szCs w:val="24"/>
          <w:lang w:eastAsia="cs-CZ"/>
        </w:rPr>
        <w:t>zeměpis – poznání regionu destinace LVVZ</w:t>
      </w:r>
    </w:p>
    <w:p w:rsidR="000A0145" w:rsidRPr="000A0145" w:rsidRDefault="000A0145" w:rsidP="00023882">
      <w:pPr>
        <w:numPr>
          <w:ilvl w:val="0"/>
          <w:numId w:val="30"/>
        </w:numPr>
        <w:spacing w:after="0" w:line="240" w:lineRule="auto"/>
        <w:jc w:val="both"/>
        <w:rPr>
          <w:rFonts w:ascii="Times New Roman" w:eastAsia="Times New Roman" w:hAnsi="Times New Roman" w:cs="Times New Roman"/>
          <w:sz w:val="24"/>
          <w:szCs w:val="24"/>
          <w:lang w:eastAsia="cs-CZ"/>
        </w:rPr>
      </w:pPr>
      <w:r w:rsidRPr="000A0145">
        <w:rPr>
          <w:rFonts w:ascii="Times New Roman" w:eastAsia="Times New Roman" w:hAnsi="Times New Roman" w:cs="Times New Roman"/>
          <w:sz w:val="24"/>
          <w:szCs w:val="24"/>
          <w:lang w:eastAsia="cs-CZ"/>
        </w:rPr>
        <w:t>fyzika – biomechanika pohybu</w:t>
      </w:r>
    </w:p>
    <w:p w:rsidR="000A0145" w:rsidRDefault="000A0145" w:rsidP="00023882">
      <w:pPr>
        <w:numPr>
          <w:ilvl w:val="0"/>
          <w:numId w:val="30"/>
        </w:numPr>
        <w:spacing w:after="0" w:line="240" w:lineRule="auto"/>
        <w:jc w:val="both"/>
        <w:rPr>
          <w:rFonts w:ascii="Times New Roman" w:eastAsia="Times New Roman" w:hAnsi="Times New Roman" w:cs="Times New Roman"/>
          <w:sz w:val="24"/>
          <w:szCs w:val="24"/>
          <w:lang w:eastAsia="cs-CZ"/>
        </w:rPr>
      </w:pPr>
      <w:r w:rsidRPr="000A0145">
        <w:rPr>
          <w:rFonts w:ascii="Times New Roman" w:eastAsia="Times New Roman" w:hAnsi="Times New Roman" w:cs="Times New Roman"/>
          <w:sz w:val="24"/>
          <w:szCs w:val="24"/>
          <w:lang w:eastAsia="cs-CZ"/>
        </w:rPr>
        <w:t>biologie – ekologie, fytogeografie regionu</w:t>
      </w:r>
    </w:p>
    <w:p w:rsidR="006D1B34" w:rsidRDefault="006D1B34" w:rsidP="00023882">
      <w:pPr>
        <w:numPr>
          <w:ilvl w:val="0"/>
          <w:numId w:val="30"/>
        </w:numPr>
        <w:spacing w:after="0" w:line="240" w:lineRule="auto"/>
        <w:jc w:val="both"/>
        <w:rPr>
          <w:rFonts w:ascii="Times New Roman" w:eastAsia="Times New Roman" w:hAnsi="Times New Roman" w:cs="Times New Roman"/>
          <w:sz w:val="24"/>
          <w:szCs w:val="24"/>
          <w:lang w:eastAsia="cs-CZ"/>
        </w:rPr>
      </w:pPr>
    </w:p>
    <w:p w:rsidR="006D1B34" w:rsidRDefault="006D1B34" w:rsidP="006D1B34">
      <w:pPr>
        <w:spacing w:after="0" w:line="240" w:lineRule="auto"/>
        <w:ind w:left="360"/>
        <w:jc w:val="both"/>
        <w:rPr>
          <w:rFonts w:ascii="Times New Roman" w:eastAsia="Times New Roman" w:hAnsi="Times New Roman" w:cs="Times New Roman"/>
          <w:sz w:val="24"/>
          <w:szCs w:val="24"/>
          <w:lang w:eastAsia="cs-CZ"/>
        </w:rPr>
      </w:pPr>
    </w:p>
    <w:p w:rsidR="006D1B34" w:rsidRPr="006D1B34" w:rsidRDefault="006D1B34" w:rsidP="006D1B34">
      <w:pPr>
        <w:autoSpaceDE w:val="0"/>
        <w:autoSpaceDN w:val="0"/>
        <w:adjustRightInd w:val="0"/>
        <w:spacing w:after="0" w:line="240" w:lineRule="auto"/>
        <w:rPr>
          <w:rFonts w:ascii="Times New Roman" w:hAnsi="Times New Roman" w:cs="Times New Roman"/>
          <w:b/>
          <w:bCs/>
          <w:sz w:val="24"/>
          <w:szCs w:val="24"/>
          <w:lang w:eastAsia="cs-CZ"/>
        </w:rPr>
      </w:pPr>
      <w:r w:rsidRPr="006D1B34">
        <w:rPr>
          <w:rFonts w:ascii="Times New Roman" w:hAnsi="Times New Roman" w:cs="Times New Roman"/>
          <w:b/>
          <w:bCs/>
          <w:sz w:val="24"/>
          <w:szCs w:val="24"/>
          <w:lang w:eastAsia="cs-CZ"/>
        </w:rPr>
        <w:t xml:space="preserve">Realizace  průřezových témat </w:t>
      </w:r>
    </w:p>
    <w:p w:rsidR="006D1B34" w:rsidRPr="006A4830" w:rsidRDefault="006D1B34" w:rsidP="006D1B34">
      <w:pPr>
        <w:jc w:val="both"/>
        <w:rPr>
          <w:rFonts w:ascii="Times New Roman" w:eastAsia="Calibri" w:hAnsi="Times New Roman" w:cs="Times New Roman"/>
        </w:rPr>
      </w:pPr>
    </w:p>
    <w:p w:rsidR="006D1B34" w:rsidRPr="006A4830" w:rsidRDefault="006D1B34" w:rsidP="006D1B34">
      <w:pPr>
        <w:spacing w:line="240" w:lineRule="auto"/>
        <w:jc w:val="both"/>
        <w:rPr>
          <w:rFonts w:ascii="Times New Roman" w:hAnsi="Times New Roman" w:cs="Times New Roman"/>
          <w:b/>
        </w:rPr>
      </w:pPr>
      <w:r w:rsidRPr="006A4830">
        <w:rPr>
          <w:rFonts w:ascii="Times New Roman" w:hAnsi="Times New Roman" w:cs="Times New Roman"/>
          <w:b/>
        </w:rPr>
        <w:t>Člověk a svět práce</w:t>
      </w:r>
    </w:p>
    <w:p w:rsidR="006D1B34" w:rsidRPr="006A4830" w:rsidRDefault="006D1B34" w:rsidP="006D1B34">
      <w:pPr>
        <w:numPr>
          <w:ilvl w:val="0"/>
          <w:numId w:val="30"/>
        </w:numPr>
        <w:spacing w:line="240" w:lineRule="auto"/>
        <w:jc w:val="both"/>
        <w:rPr>
          <w:rFonts w:ascii="Times New Roman" w:hAnsi="Times New Roman" w:cs="Times New Roman"/>
        </w:rPr>
      </w:pPr>
      <w:r w:rsidRPr="006A4830">
        <w:rPr>
          <w:rFonts w:ascii="Times New Roman" w:hAnsi="Times New Roman" w:cs="Times New Roman"/>
        </w:rPr>
        <w:t>uvědomění si významu vzdělání pro celý život,</w:t>
      </w:r>
    </w:p>
    <w:p w:rsidR="006D1B34" w:rsidRPr="006A4830" w:rsidRDefault="006D1B34" w:rsidP="006D1B34">
      <w:pPr>
        <w:numPr>
          <w:ilvl w:val="0"/>
          <w:numId w:val="30"/>
        </w:numPr>
        <w:spacing w:line="240" w:lineRule="auto"/>
        <w:jc w:val="both"/>
        <w:rPr>
          <w:rFonts w:ascii="Times New Roman" w:hAnsi="Times New Roman" w:cs="Times New Roman"/>
        </w:rPr>
      </w:pPr>
      <w:r w:rsidRPr="006A4830">
        <w:rPr>
          <w:rFonts w:ascii="Times New Roman" w:hAnsi="Times New Roman" w:cs="Times New Roman"/>
        </w:rPr>
        <w:t>motivace k aktivnímu pracovnímu životu,</w:t>
      </w:r>
    </w:p>
    <w:p w:rsidR="006D1B34" w:rsidRPr="006A4830" w:rsidRDefault="006D1B34" w:rsidP="006D1B34">
      <w:pPr>
        <w:numPr>
          <w:ilvl w:val="0"/>
          <w:numId w:val="30"/>
        </w:numPr>
        <w:spacing w:line="240" w:lineRule="auto"/>
        <w:jc w:val="both"/>
        <w:rPr>
          <w:rFonts w:ascii="Times New Roman" w:hAnsi="Times New Roman" w:cs="Times New Roman"/>
        </w:rPr>
      </w:pPr>
      <w:r w:rsidRPr="006A4830">
        <w:rPr>
          <w:rFonts w:ascii="Times New Roman" w:hAnsi="Times New Roman" w:cs="Times New Roman"/>
        </w:rPr>
        <w:t>odpovědnost za vlastní činy,</w:t>
      </w:r>
    </w:p>
    <w:p w:rsidR="006D1B34" w:rsidRPr="006A4830" w:rsidRDefault="006D1B34" w:rsidP="006D1B34">
      <w:pPr>
        <w:numPr>
          <w:ilvl w:val="0"/>
          <w:numId w:val="30"/>
        </w:numPr>
        <w:spacing w:line="240" w:lineRule="auto"/>
        <w:jc w:val="both"/>
        <w:rPr>
          <w:rFonts w:ascii="Times New Roman" w:hAnsi="Times New Roman" w:cs="Times New Roman"/>
        </w:rPr>
      </w:pPr>
      <w:r w:rsidRPr="006A4830">
        <w:rPr>
          <w:rFonts w:ascii="Times New Roman" w:hAnsi="Times New Roman" w:cs="Times New Roman"/>
        </w:rPr>
        <w:t>vztah k materiálním a duchovním hodnotám,</w:t>
      </w:r>
    </w:p>
    <w:p w:rsidR="006D1B34" w:rsidRPr="006A4830" w:rsidRDefault="006D1B34" w:rsidP="006D1B34">
      <w:pPr>
        <w:numPr>
          <w:ilvl w:val="0"/>
          <w:numId w:val="30"/>
        </w:numPr>
        <w:spacing w:line="240" w:lineRule="auto"/>
        <w:jc w:val="both"/>
        <w:rPr>
          <w:rFonts w:ascii="Times New Roman" w:hAnsi="Times New Roman" w:cs="Times New Roman"/>
        </w:rPr>
      </w:pPr>
      <w:r w:rsidRPr="006A4830">
        <w:rPr>
          <w:rFonts w:ascii="Times New Roman" w:hAnsi="Times New Roman" w:cs="Times New Roman"/>
        </w:rPr>
        <w:t>obhajování výsledků své práce,</w:t>
      </w:r>
    </w:p>
    <w:p w:rsidR="006D1B34" w:rsidRPr="006A4830" w:rsidRDefault="006D1B34" w:rsidP="006D1B34">
      <w:pPr>
        <w:numPr>
          <w:ilvl w:val="0"/>
          <w:numId w:val="30"/>
        </w:numPr>
        <w:spacing w:line="240" w:lineRule="auto"/>
        <w:jc w:val="both"/>
        <w:rPr>
          <w:rFonts w:ascii="Times New Roman" w:hAnsi="Times New Roman" w:cs="Times New Roman"/>
        </w:rPr>
      </w:pPr>
      <w:r w:rsidRPr="006A4830">
        <w:rPr>
          <w:rFonts w:ascii="Times New Roman" w:hAnsi="Times New Roman" w:cs="Times New Roman"/>
        </w:rPr>
        <w:t>tolerování názorů druhých.</w:t>
      </w:r>
    </w:p>
    <w:p w:rsidR="006D1B34" w:rsidRPr="006A4830" w:rsidRDefault="006D1B34" w:rsidP="006D1B34">
      <w:pPr>
        <w:spacing w:line="240" w:lineRule="auto"/>
        <w:ind w:left="720"/>
        <w:jc w:val="both"/>
        <w:rPr>
          <w:rFonts w:ascii="Times New Roman" w:hAnsi="Times New Roman" w:cs="Times New Roman"/>
        </w:rPr>
      </w:pPr>
    </w:p>
    <w:p w:rsidR="006D1B34" w:rsidRPr="006A4830" w:rsidRDefault="006D1B34" w:rsidP="006D1B34">
      <w:pPr>
        <w:spacing w:line="240" w:lineRule="auto"/>
        <w:jc w:val="both"/>
        <w:rPr>
          <w:rFonts w:ascii="Times New Roman" w:hAnsi="Times New Roman" w:cs="Times New Roman"/>
          <w:b/>
        </w:rPr>
      </w:pPr>
      <w:r w:rsidRPr="006A4830">
        <w:rPr>
          <w:rFonts w:ascii="Times New Roman" w:hAnsi="Times New Roman" w:cs="Times New Roman"/>
          <w:b/>
        </w:rPr>
        <w:t>Člověk a životní prostředí</w:t>
      </w:r>
    </w:p>
    <w:p w:rsidR="006D1B34" w:rsidRPr="006A4830" w:rsidRDefault="006D1B34" w:rsidP="00561177">
      <w:pPr>
        <w:numPr>
          <w:ilvl w:val="0"/>
          <w:numId w:val="107"/>
        </w:numPr>
        <w:spacing w:after="0" w:line="240" w:lineRule="auto"/>
        <w:ind w:firstLine="66"/>
        <w:jc w:val="both"/>
        <w:rPr>
          <w:rFonts w:ascii="Times New Roman" w:hAnsi="Times New Roman" w:cs="Times New Roman"/>
        </w:rPr>
      </w:pPr>
      <w:r w:rsidRPr="006A4830">
        <w:rPr>
          <w:rFonts w:ascii="Times New Roman" w:hAnsi="Times New Roman" w:cs="Times New Roman"/>
        </w:rPr>
        <w:t>vytváření citlivého vztahu k přírodě,</w:t>
      </w:r>
    </w:p>
    <w:p w:rsidR="006D1B34" w:rsidRPr="006A4830" w:rsidRDefault="006D1B34" w:rsidP="00561177">
      <w:pPr>
        <w:numPr>
          <w:ilvl w:val="0"/>
          <w:numId w:val="107"/>
        </w:numPr>
        <w:spacing w:after="0" w:line="240" w:lineRule="auto"/>
        <w:ind w:left="709"/>
        <w:jc w:val="both"/>
        <w:rPr>
          <w:rFonts w:ascii="Times New Roman" w:hAnsi="Times New Roman" w:cs="Times New Roman"/>
        </w:rPr>
      </w:pPr>
      <w:r w:rsidRPr="006A4830">
        <w:rPr>
          <w:rFonts w:ascii="Times New Roman" w:hAnsi="Times New Roman" w:cs="Times New Roman"/>
        </w:rPr>
        <w:t>ochrana životního prostředí,</w:t>
      </w:r>
    </w:p>
    <w:p w:rsidR="006D1B34" w:rsidRPr="006A4830" w:rsidRDefault="006D1B34" w:rsidP="00561177">
      <w:pPr>
        <w:numPr>
          <w:ilvl w:val="0"/>
          <w:numId w:val="107"/>
        </w:numPr>
        <w:spacing w:after="0" w:line="240" w:lineRule="auto"/>
        <w:ind w:left="709"/>
        <w:jc w:val="both"/>
        <w:outlineLvl w:val="0"/>
        <w:rPr>
          <w:rFonts w:ascii="Times New Roman" w:hAnsi="Times New Roman" w:cs="Times New Roman"/>
        </w:rPr>
      </w:pPr>
      <w:r w:rsidRPr="006A4830">
        <w:rPr>
          <w:rFonts w:ascii="Times New Roman" w:hAnsi="Times New Roman" w:cs="Times New Roman"/>
        </w:rPr>
        <w:t>schopnost poznávat svět a lépe mu rozumět,</w:t>
      </w:r>
    </w:p>
    <w:p w:rsidR="006D1B34" w:rsidRPr="006A4830" w:rsidRDefault="006D1B34" w:rsidP="00561177">
      <w:pPr>
        <w:numPr>
          <w:ilvl w:val="0"/>
          <w:numId w:val="107"/>
        </w:numPr>
        <w:spacing w:after="0" w:line="240" w:lineRule="auto"/>
        <w:ind w:left="709"/>
        <w:jc w:val="both"/>
        <w:outlineLvl w:val="0"/>
        <w:rPr>
          <w:rFonts w:ascii="Times New Roman" w:hAnsi="Times New Roman" w:cs="Times New Roman"/>
        </w:rPr>
      </w:pPr>
      <w:r w:rsidRPr="006A4830">
        <w:rPr>
          <w:rFonts w:ascii="Times New Roman" w:hAnsi="Times New Roman" w:cs="Times New Roman"/>
        </w:rPr>
        <w:t>prosazování trvale udržitelného rozvoje svou pracovní činností,</w:t>
      </w:r>
    </w:p>
    <w:p w:rsidR="006D1B34" w:rsidRPr="006A4830" w:rsidRDefault="006D1B34" w:rsidP="00561177">
      <w:pPr>
        <w:numPr>
          <w:ilvl w:val="0"/>
          <w:numId w:val="107"/>
        </w:numPr>
        <w:spacing w:after="0" w:line="240" w:lineRule="auto"/>
        <w:ind w:left="709"/>
        <w:jc w:val="both"/>
        <w:outlineLvl w:val="0"/>
        <w:rPr>
          <w:rFonts w:ascii="Times New Roman" w:hAnsi="Times New Roman" w:cs="Times New Roman"/>
        </w:rPr>
      </w:pPr>
      <w:r w:rsidRPr="006A4830">
        <w:rPr>
          <w:rFonts w:ascii="Times New Roman" w:hAnsi="Times New Roman" w:cs="Times New Roman"/>
        </w:rPr>
        <w:t>vytváření zdravého životnímu stylu a vnímání estetických hodnot prostředí.</w:t>
      </w:r>
    </w:p>
    <w:p w:rsidR="006D1B34" w:rsidRPr="006A4830" w:rsidRDefault="006D1B34" w:rsidP="006D1B34">
      <w:pPr>
        <w:spacing w:line="240" w:lineRule="auto"/>
        <w:jc w:val="both"/>
        <w:rPr>
          <w:rFonts w:ascii="Times New Roman" w:hAnsi="Times New Roman" w:cs="Times New Roman"/>
        </w:rPr>
      </w:pPr>
    </w:p>
    <w:p w:rsidR="006D1B34" w:rsidRPr="006A4830" w:rsidRDefault="006D1B34" w:rsidP="006D1B34">
      <w:pPr>
        <w:spacing w:line="240" w:lineRule="auto"/>
        <w:jc w:val="both"/>
        <w:rPr>
          <w:rFonts w:ascii="Times New Roman" w:hAnsi="Times New Roman" w:cs="Times New Roman"/>
        </w:rPr>
      </w:pPr>
      <w:r w:rsidRPr="006A4830">
        <w:rPr>
          <w:rFonts w:ascii="Times New Roman" w:hAnsi="Times New Roman" w:cs="Times New Roman"/>
          <w:b/>
        </w:rPr>
        <w:t>Informační a komunikační technologie</w:t>
      </w:r>
    </w:p>
    <w:p w:rsidR="006D1B34" w:rsidRPr="006A4830" w:rsidRDefault="006D1B34" w:rsidP="00561177">
      <w:pPr>
        <w:numPr>
          <w:ilvl w:val="0"/>
          <w:numId w:val="100"/>
        </w:numPr>
        <w:spacing w:after="0" w:line="240" w:lineRule="auto"/>
        <w:jc w:val="both"/>
        <w:outlineLvl w:val="0"/>
        <w:rPr>
          <w:rFonts w:ascii="Times New Roman" w:hAnsi="Times New Roman" w:cs="Times New Roman"/>
        </w:rPr>
      </w:pPr>
      <w:r w:rsidRPr="006A4830">
        <w:rPr>
          <w:rFonts w:ascii="Times New Roman" w:hAnsi="Times New Roman" w:cs="Times New Roman"/>
        </w:rPr>
        <w:t>schopnost pracovat s informacemi; vyhledávání, vyhodnocování a využívání informací,</w:t>
      </w:r>
    </w:p>
    <w:p w:rsidR="006D1B34" w:rsidRPr="006A4830" w:rsidRDefault="006D1B34" w:rsidP="00561177">
      <w:pPr>
        <w:numPr>
          <w:ilvl w:val="0"/>
          <w:numId w:val="100"/>
        </w:numPr>
        <w:spacing w:after="0" w:line="240" w:lineRule="auto"/>
        <w:jc w:val="both"/>
        <w:outlineLvl w:val="0"/>
        <w:rPr>
          <w:rFonts w:ascii="Times New Roman" w:hAnsi="Times New Roman" w:cs="Times New Roman"/>
        </w:rPr>
      </w:pPr>
      <w:r w:rsidRPr="006A4830">
        <w:rPr>
          <w:rFonts w:ascii="Times New Roman" w:hAnsi="Times New Roman" w:cs="Times New Roman"/>
        </w:rPr>
        <w:t>efektivně zpracovávat získané informace, schopnost je prezentovat.</w:t>
      </w:r>
    </w:p>
    <w:p w:rsidR="006D1B34" w:rsidRPr="006A4830" w:rsidRDefault="006D1B34" w:rsidP="006D1B34">
      <w:pPr>
        <w:spacing w:after="0" w:line="240" w:lineRule="auto"/>
        <w:ind w:left="360"/>
        <w:jc w:val="both"/>
        <w:rPr>
          <w:rFonts w:ascii="Times New Roman" w:eastAsia="Times New Roman" w:hAnsi="Times New Roman" w:cs="Times New Roman"/>
          <w:sz w:val="24"/>
          <w:szCs w:val="24"/>
          <w:lang w:eastAsia="cs-CZ"/>
        </w:rPr>
      </w:pPr>
    </w:p>
    <w:p w:rsidR="006D1B34" w:rsidRPr="000A0145" w:rsidRDefault="006D1B34" w:rsidP="006D1B34">
      <w:pPr>
        <w:spacing w:after="0" w:line="240" w:lineRule="auto"/>
        <w:ind w:left="360"/>
        <w:jc w:val="both"/>
        <w:rPr>
          <w:rFonts w:ascii="Times New Roman" w:eastAsia="Times New Roman" w:hAnsi="Times New Roman" w:cs="Times New Roman"/>
          <w:sz w:val="24"/>
          <w:szCs w:val="24"/>
          <w:lang w:eastAsia="cs-CZ"/>
        </w:rPr>
      </w:pPr>
    </w:p>
    <w:p w:rsidR="000A0145" w:rsidRPr="000A0145" w:rsidRDefault="000A0145" w:rsidP="000A0145">
      <w:pPr>
        <w:spacing w:after="0" w:line="240" w:lineRule="auto"/>
        <w:jc w:val="both"/>
        <w:rPr>
          <w:rFonts w:ascii="Times New Roman" w:eastAsia="Times New Roman" w:hAnsi="Times New Roman" w:cs="Times New Roman"/>
          <w:i/>
          <w:sz w:val="24"/>
          <w:szCs w:val="24"/>
          <w:lang w:eastAsia="cs-CZ"/>
        </w:rPr>
      </w:pPr>
    </w:p>
    <w:p w:rsidR="000A0145" w:rsidRPr="000A0145" w:rsidRDefault="000A0145" w:rsidP="000A0145">
      <w:pPr>
        <w:spacing w:after="0" w:line="240" w:lineRule="auto"/>
        <w:ind w:left="360"/>
        <w:jc w:val="both"/>
        <w:rPr>
          <w:rFonts w:ascii="Times New Roman" w:eastAsia="Times New Roman" w:hAnsi="Times New Roman" w:cs="Times New Roman"/>
          <w:i/>
          <w:sz w:val="24"/>
          <w:szCs w:val="24"/>
          <w:lang w:eastAsia="cs-CZ"/>
        </w:rPr>
      </w:pPr>
    </w:p>
    <w:p w:rsidR="000A0145" w:rsidRPr="000A0145" w:rsidRDefault="000A0145" w:rsidP="000A0145">
      <w:pPr>
        <w:spacing w:after="0" w:line="240" w:lineRule="auto"/>
        <w:jc w:val="both"/>
        <w:rPr>
          <w:rFonts w:ascii="Times New Roman" w:eastAsia="Times New Roman" w:hAnsi="Times New Roman" w:cs="Times New Roman"/>
          <w:b/>
          <w:sz w:val="24"/>
          <w:szCs w:val="24"/>
          <w:lang w:eastAsia="cs-CZ"/>
        </w:rPr>
      </w:pPr>
      <w:r w:rsidRPr="000A0145">
        <w:rPr>
          <w:rFonts w:ascii="Times New Roman" w:eastAsia="Times New Roman" w:hAnsi="Times New Roman" w:cs="Times New Roman"/>
          <w:b/>
          <w:sz w:val="24"/>
          <w:szCs w:val="24"/>
          <w:lang w:eastAsia="cs-CZ"/>
        </w:rPr>
        <w:t>Hodnocení kurzu a uznávání kurzu.</w:t>
      </w:r>
    </w:p>
    <w:p w:rsidR="000A0145" w:rsidRPr="000A0145" w:rsidRDefault="000A0145" w:rsidP="000A0145">
      <w:pPr>
        <w:spacing w:after="0" w:line="240" w:lineRule="auto"/>
        <w:jc w:val="both"/>
        <w:rPr>
          <w:rFonts w:ascii="Times New Roman" w:eastAsia="Times New Roman" w:hAnsi="Times New Roman" w:cs="Times New Roman"/>
          <w:b/>
          <w:sz w:val="24"/>
          <w:szCs w:val="24"/>
          <w:lang w:eastAsia="cs-CZ"/>
        </w:rPr>
      </w:pPr>
    </w:p>
    <w:p w:rsidR="000A0145" w:rsidRPr="000A0145" w:rsidRDefault="000A0145" w:rsidP="000A0145">
      <w:pPr>
        <w:spacing w:after="0" w:line="240" w:lineRule="auto"/>
        <w:jc w:val="both"/>
        <w:rPr>
          <w:rFonts w:ascii="Times New Roman" w:eastAsia="Times New Roman" w:hAnsi="Times New Roman" w:cs="Times New Roman"/>
          <w:sz w:val="24"/>
          <w:szCs w:val="24"/>
          <w:lang w:eastAsia="cs-CZ"/>
        </w:rPr>
      </w:pPr>
      <w:r w:rsidRPr="000A0145">
        <w:rPr>
          <w:rFonts w:ascii="Times New Roman" w:eastAsia="Times New Roman" w:hAnsi="Times New Roman" w:cs="Times New Roman"/>
          <w:sz w:val="24"/>
          <w:szCs w:val="24"/>
          <w:lang w:eastAsia="cs-CZ"/>
        </w:rPr>
        <w:t xml:space="preserve">Hodnocení žáků je součástí klasifikace předmětu tělesná výchova s didaktikou ve 4. ročníku, bez ohledu na to, v kterém roce žák kurz absolvuje. </w:t>
      </w:r>
    </w:p>
    <w:p w:rsidR="000A0145" w:rsidRPr="000A0145" w:rsidRDefault="000A0145" w:rsidP="000A0145">
      <w:pPr>
        <w:spacing w:after="0" w:line="240" w:lineRule="auto"/>
        <w:jc w:val="both"/>
        <w:rPr>
          <w:rFonts w:ascii="Times New Roman" w:eastAsia="Times New Roman" w:hAnsi="Times New Roman" w:cs="Times New Roman"/>
          <w:sz w:val="24"/>
          <w:szCs w:val="24"/>
          <w:lang w:eastAsia="cs-CZ"/>
        </w:rPr>
      </w:pPr>
      <w:r w:rsidRPr="000A0145">
        <w:rPr>
          <w:rFonts w:ascii="Times New Roman" w:eastAsia="Times New Roman" w:hAnsi="Times New Roman" w:cs="Times New Roman"/>
          <w:sz w:val="24"/>
          <w:szCs w:val="24"/>
          <w:lang w:eastAsia="cs-CZ"/>
        </w:rPr>
        <w:t>Hodnotí se :  a)  aktivita žáka a jeho přístup k jednotlivým činnostem</w:t>
      </w:r>
    </w:p>
    <w:p w:rsidR="000A0145" w:rsidRPr="000A0145" w:rsidRDefault="000A0145" w:rsidP="000A0145">
      <w:pPr>
        <w:spacing w:after="0" w:line="240" w:lineRule="auto"/>
        <w:jc w:val="both"/>
        <w:rPr>
          <w:rFonts w:ascii="Times New Roman" w:eastAsia="Times New Roman" w:hAnsi="Times New Roman" w:cs="Times New Roman"/>
          <w:sz w:val="24"/>
          <w:szCs w:val="24"/>
          <w:lang w:eastAsia="cs-CZ"/>
        </w:rPr>
      </w:pPr>
      <w:r w:rsidRPr="000A0145">
        <w:rPr>
          <w:rFonts w:ascii="Times New Roman" w:eastAsia="Times New Roman" w:hAnsi="Times New Roman" w:cs="Times New Roman"/>
          <w:sz w:val="24"/>
          <w:szCs w:val="24"/>
          <w:lang w:eastAsia="cs-CZ"/>
        </w:rPr>
        <w:t xml:space="preserve">                      b)  zvládnutí praktických dovedností</w:t>
      </w:r>
    </w:p>
    <w:p w:rsidR="000A0145" w:rsidRPr="000A0145" w:rsidRDefault="000A0145" w:rsidP="000A0145">
      <w:pPr>
        <w:spacing w:after="0" w:line="240" w:lineRule="auto"/>
        <w:jc w:val="both"/>
        <w:rPr>
          <w:rFonts w:ascii="Times New Roman" w:eastAsia="Times New Roman" w:hAnsi="Times New Roman" w:cs="Times New Roman"/>
          <w:sz w:val="24"/>
          <w:szCs w:val="24"/>
          <w:lang w:eastAsia="cs-CZ"/>
        </w:rPr>
      </w:pPr>
      <w:r w:rsidRPr="000A0145">
        <w:rPr>
          <w:rFonts w:ascii="Times New Roman" w:eastAsia="Times New Roman" w:hAnsi="Times New Roman" w:cs="Times New Roman"/>
          <w:sz w:val="24"/>
          <w:szCs w:val="24"/>
          <w:lang w:eastAsia="cs-CZ"/>
        </w:rPr>
        <w:t xml:space="preserve">                      c)  organizační schopnosti žáka</w:t>
      </w:r>
    </w:p>
    <w:p w:rsidR="000A0145" w:rsidRPr="000A0145" w:rsidRDefault="000A0145" w:rsidP="000A0145">
      <w:pPr>
        <w:spacing w:after="0" w:line="240" w:lineRule="auto"/>
        <w:jc w:val="both"/>
        <w:rPr>
          <w:rFonts w:ascii="Times New Roman" w:eastAsia="Times New Roman" w:hAnsi="Times New Roman" w:cs="Times New Roman"/>
          <w:sz w:val="24"/>
          <w:szCs w:val="24"/>
          <w:lang w:eastAsia="cs-CZ"/>
        </w:rPr>
      </w:pPr>
      <w:r w:rsidRPr="000A0145">
        <w:rPr>
          <w:rFonts w:ascii="Times New Roman" w:eastAsia="Times New Roman" w:hAnsi="Times New Roman" w:cs="Times New Roman"/>
          <w:sz w:val="24"/>
          <w:szCs w:val="24"/>
          <w:lang w:eastAsia="cs-CZ"/>
        </w:rPr>
        <w:t xml:space="preserve">                      d)  závěrečný písemný test </w:t>
      </w:r>
    </w:p>
    <w:p w:rsidR="000A0145" w:rsidRPr="000A0145" w:rsidRDefault="000A0145" w:rsidP="000A0145">
      <w:pPr>
        <w:spacing w:after="0" w:line="240" w:lineRule="auto"/>
        <w:ind w:left="360"/>
        <w:jc w:val="both"/>
        <w:rPr>
          <w:rFonts w:ascii="Times New Roman" w:eastAsia="Times New Roman" w:hAnsi="Times New Roman" w:cs="Times New Roman"/>
          <w:i/>
          <w:sz w:val="24"/>
          <w:szCs w:val="24"/>
          <w:lang w:eastAsia="cs-CZ"/>
        </w:rPr>
      </w:pPr>
    </w:p>
    <w:p w:rsidR="000A0145" w:rsidRPr="000A0145" w:rsidRDefault="000A0145" w:rsidP="000A0145">
      <w:pPr>
        <w:spacing w:after="0" w:line="240" w:lineRule="auto"/>
        <w:jc w:val="both"/>
        <w:rPr>
          <w:rFonts w:ascii="Times New Roman" w:eastAsia="Times New Roman" w:hAnsi="Times New Roman" w:cs="Times New Roman"/>
          <w:sz w:val="24"/>
          <w:szCs w:val="24"/>
          <w:lang w:eastAsia="cs-CZ"/>
        </w:rPr>
      </w:pPr>
    </w:p>
    <w:p w:rsidR="000A0145" w:rsidRPr="000A0145" w:rsidRDefault="000A0145" w:rsidP="000A0145">
      <w:pPr>
        <w:spacing w:after="0" w:line="240" w:lineRule="auto"/>
        <w:jc w:val="both"/>
        <w:rPr>
          <w:rFonts w:ascii="Times New Roman" w:eastAsia="Times New Roman" w:hAnsi="Times New Roman" w:cs="Times New Roman"/>
          <w:sz w:val="24"/>
          <w:szCs w:val="24"/>
          <w:lang w:eastAsia="cs-CZ"/>
        </w:rPr>
      </w:pPr>
      <w:r w:rsidRPr="000A0145">
        <w:rPr>
          <w:rFonts w:ascii="Times New Roman" w:eastAsia="Times New Roman" w:hAnsi="Times New Roman" w:cs="Times New Roman"/>
          <w:sz w:val="24"/>
          <w:szCs w:val="24"/>
          <w:lang w:eastAsia="cs-CZ"/>
        </w:rPr>
        <w:t>Podmínkou pro splnění kurzu je aktivní absolvování 80 % praktického výcviku.</w:t>
      </w:r>
    </w:p>
    <w:p w:rsidR="000A0145" w:rsidRDefault="000A0145" w:rsidP="000A0145">
      <w:pPr>
        <w:spacing w:after="0" w:line="240" w:lineRule="auto"/>
        <w:jc w:val="both"/>
        <w:rPr>
          <w:rFonts w:ascii="Times New Roman" w:eastAsia="Times New Roman" w:hAnsi="Times New Roman" w:cs="Times New Roman"/>
          <w:sz w:val="24"/>
          <w:szCs w:val="24"/>
          <w:lang w:eastAsia="cs-CZ"/>
        </w:rPr>
      </w:pPr>
    </w:p>
    <w:p w:rsidR="0036763B" w:rsidRDefault="0036763B" w:rsidP="000A0145">
      <w:pPr>
        <w:spacing w:after="0" w:line="240" w:lineRule="auto"/>
        <w:jc w:val="both"/>
        <w:rPr>
          <w:rFonts w:ascii="Times New Roman" w:eastAsia="Times New Roman" w:hAnsi="Times New Roman" w:cs="Times New Roman"/>
          <w:sz w:val="24"/>
          <w:szCs w:val="24"/>
          <w:lang w:eastAsia="cs-CZ"/>
        </w:rPr>
      </w:pPr>
    </w:p>
    <w:p w:rsidR="0036763B" w:rsidRPr="000A0145" w:rsidRDefault="0036763B" w:rsidP="000A0145">
      <w:pPr>
        <w:spacing w:after="0" w:line="240" w:lineRule="auto"/>
        <w:jc w:val="both"/>
        <w:rPr>
          <w:rFonts w:ascii="Times New Roman" w:eastAsia="Times New Roman" w:hAnsi="Times New Roman" w:cs="Times New Roman"/>
          <w:sz w:val="24"/>
          <w:szCs w:val="24"/>
          <w:lang w:eastAsia="cs-CZ"/>
        </w:rPr>
      </w:pPr>
    </w:p>
    <w:p w:rsidR="006D1B34" w:rsidRDefault="006D1B34" w:rsidP="000A0145">
      <w:pPr>
        <w:spacing w:after="0" w:line="240" w:lineRule="auto"/>
        <w:jc w:val="both"/>
        <w:rPr>
          <w:rFonts w:ascii="Times New Roman" w:eastAsia="Times New Roman" w:hAnsi="Times New Roman" w:cs="Times New Roman"/>
          <w:b/>
          <w:sz w:val="28"/>
          <w:szCs w:val="28"/>
          <w:lang w:eastAsia="cs-CZ"/>
        </w:rPr>
      </w:pPr>
    </w:p>
    <w:p w:rsidR="006D1B34" w:rsidRDefault="006D1B34" w:rsidP="000A0145">
      <w:pPr>
        <w:spacing w:after="0" w:line="240" w:lineRule="auto"/>
        <w:jc w:val="both"/>
        <w:rPr>
          <w:rFonts w:ascii="Times New Roman" w:eastAsia="Times New Roman" w:hAnsi="Times New Roman" w:cs="Times New Roman"/>
          <w:b/>
          <w:sz w:val="28"/>
          <w:szCs w:val="28"/>
          <w:lang w:eastAsia="cs-CZ"/>
        </w:rPr>
      </w:pPr>
    </w:p>
    <w:p w:rsidR="006D1B34" w:rsidRDefault="006D1B34" w:rsidP="000A0145">
      <w:pPr>
        <w:spacing w:after="0" w:line="240" w:lineRule="auto"/>
        <w:jc w:val="both"/>
        <w:rPr>
          <w:rFonts w:ascii="Times New Roman" w:eastAsia="Times New Roman" w:hAnsi="Times New Roman" w:cs="Times New Roman"/>
          <w:b/>
          <w:sz w:val="28"/>
          <w:szCs w:val="28"/>
          <w:lang w:eastAsia="cs-CZ"/>
        </w:rPr>
      </w:pPr>
    </w:p>
    <w:p w:rsidR="006D1B34" w:rsidRDefault="006D1B34" w:rsidP="000A0145">
      <w:pPr>
        <w:spacing w:after="0" w:line="240" w:lineRule="auto"/>
        <w:jc w:val="both"/>
        <w:rPr>
          <w:rFonts w:ascii="Times New Roman" w:eastAsia="Times New Roman" w:hAnsi="Times New Roman" w:cs="Times New Roman"/>
          <w:b/>
          <w:sz w:val="28"/>
          <w:szCs w:val="28"/>
          <w:lang w:eastAsia="cs-CZ"/>
        </w:rPr>
      </w:pPr>
    </w:p>
    <w:p w:rsidR="006D1B34" w:rsidRDefault="006D1B34" w:rsidP="000A0145">
      <w:pPr>
        <w:spacing w:after="0" w:line="240" w:lineRule="auto"/>
        <w:jc w:val="both"/>
        <w:rPr>
          <w:rFonts w:ascii="Times New Roman" w:eastAsia="Times New Roman" w:hAnsi="Times New Roman" w:cs="Times New Roman"/>
          <w:b/>
          <w:sz w:val="28"/>
          <w:szCs w:val="28"/>
          <w:lang w:eastAsia="cs-CZ"/>
        </w:rPr>
      </w:pPr>
    </w:p>
    <w:p w:rsidR="006D1B34" w:rsidRDefault="006D1B34" w:rsidP="000A0145">
      <w:pPr>
        <w:spacing w:after="0" w:line="240" w:lineRule="auto"/>
        <w:jc w:val="both"/>
        <w:rPr>
          <w:rFonts w:ascii="Times New Roman" w:eastAsia="Times New Roman" w:hAnsi="Times New Roman" w:cs="Times New Roman"/>
          <w:b/>
          <w:sz w:val="28"/>
          <w:szCs w:val="28"/>
          <w:lang w:eastAsia="cs-CZ"/>
        </w:rPr>
      </w:pPr>
    </w:p>
    <w:p w:rsidR="006D1B34" w:rsidRDefault="006D1B34" w:rsidP="000A0145">
      <w:pPr>
        <w:spacing w:after="0" w:line="240" w:lineRule="auto"/>
        <w:jc w:val="both"/>
        <w:rPr>
          <w:rFonts w:ascii="Times New Roman" w:eastAsia="Times New Roman" w:hAnsi="Times New Roman" w:cs="Times New Roman"/>
          <w:b/>
          <w:sz w:val="28"/>
          <w:szCs w:val="28"/>
          <w:lang w:eastAsia="cs-CZ"/>
        </w:rPr>
      </w:pPr>
    </w:p>
    <w:p w:rsidR="006D1B34" w:rsidRDefault="006D1B34" w:rsidP="000A0145">
      <w:pPr>
        <w:spacing w:after="0" w:line="240" w:lineRule="auto"/>
        <w:jc w:val="both"/>
        <w:rPr>
          <w:rFonts w:ascii="Times New Roman" w:eastAsia="Times New Roman" w:hAnsi="Times New Roman" w:cs="Times New Roman"/>
          <w:b/>
          <w:sz w:val="28"/>
          <w:szCs w:val="28"/>
          <w:lang w:eastAsia="cs-CZ"/>
        </w:rPr>
      </w:pPr>
    </w:p>
    <w:p w:rsidR="006D1B34" w:rsidRDefault="006D1B34" w:rsidP="000A0145">
      <w:pPr>
        <w:spacing w:after="0" w:line="240" w:lineRule="auto"/>
        <w:jc w:val="both"/>
        <w:rPr>
          <w:rFonts w:ascii="Times New Roman" w:eastAsia="Times New Roman" w:hAnsi="Times New Roman" w:cs="Times New Roman"/>
          <w:b/>
          <w:sz w:val="28"/>
          <w:szCs w:val="28"/>
          <w:lang w:eastAsia="cs-CZ"/>
        </w:rPr>
      </w:pPr>
    </w:p>
    <w:p w:rsidR="000A0145" w:rsidRPr="000A0145" w:rsidRDefault="000A0145" w:rsidP="000A0145">
      <w:pPr>
        <w:spacing w:after="0" w:line="240" w:lineRule="auto"/>
        <w:jc w:val="both"/>
        <w:rPr>
          <w:rFonts w:ascii="Times New Roman" w:eastAsia="Times New Roman" w:hAnsi="Times New Roman" w:cs="Times New Roman"/>
          <w:i/>
          <w:sz w:val="24"/>
          <w:szCs w:val="24"/>
          <w:lang w:eastAsia="cs-CZ"/>
        </w:rPr>
      </w:pPr>
      <w:r w:rsidRPr="000A0145">
        <w:rPr>
          <w:rFonts w:ascii="Times New Roman" w:eastAsia="Times New Roman" w:hAnsi="Times New Roman" w:cs="Times New Roman"/>
          <w:b/>
          <w:sz w:val="28"/>
          <w:szCs w:val="28"/>
          <w:lang w:eastAsia="cs-CZ"/>
        </w:rPr>
        <w:t xml:space="preserve">Realizace odborných kompetencí      </w:t>
      </w:r>
    </w:p>
    <w:p w:rsidR="000A0145" w:rsidRPr="000A0145" w:rsidRDefault="000A0145" w:rsidP="000A0145">
      <w:pPr>
        <w:spacing w:after="0" w:line="240" w:lineRule="auto"/>
        <w:rPr>
          <w:rFonts w:ascii="Times New Roman" w:eastAsia="Times New Roman" w:hAnsi="Times New Roman" w:cs="Times New Roman"/>
          <w:b/>
          <w:sz w:val="28"/>
          <w:szCs w:val="28"/>
          <w:lang w:eastAsia="cs-CZ"/>
        </w:rPr>
      </w:pPr>
    </w:p>
    <w:p w:rsidR="000A0145" w:rsidRPr="000A0145" w:rsidRDefault="000A0145" w:rsidP="000A0145">
      <w:pPr>
        <w:spacing w:after="0" w:line="240" w:lineRule="auto"/>
        <w:rPr>
          <w:rFonts w:ascii="Times New Roman" w:eastAsia="Times New Roman" w:hAnsi="Times New Roman" w:cs="Times New Roman"/>
          <w:i/>
          <w:sz w:val="24"/>
          <w:szCs w:val="24"/>
          <w:lang w:eastAsia="cs-CZ"/>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85"/>
        <w:gridCol w:w="4189"/>
        <w:gridCol w:w="1090"/>
      </w:tblGrid>
      <w:tr w:rsidR="000A0145" w:rsidRPr="000A0145" w:rsidTr="000A5C49">
        <w:trPr>
          <w:trHeight w:val="550"/>
        </w:trPr>
        <w:tc>
          <w:tcPr>
            <w:tcW w:w="4185" w:type="dxa"/>
          </w:tcPr>
          <w:p w:rsidR="000A0145" w:rsidRPr="000A0145" w:rsidRDefault="000A0145" w:rsidP="000A0145">
            <w:pPr>
              <w:spacing w:after="0" w:line="240" w:lineRule="auto"/>
              <w:jc w:val="center"/>
              <w:rPr>
                <w:rFonts w:ascii="Times New Roman" w:eastAsia="Times New Roman" w:hAnsi="Times New Roman" w:cs="Times New Roman"/>
                <w:b/>
                <w:sz w:val="24"/>
                <w:szCs w:val="24"/>
                <w:lang w:eastAsia="cs-CZ"/>
              </w:rPr>
            </w:pPr>
            <w:r w:rsidRPr="000A0145">
              <w:rPr>
                <w:rFonts w:ascii="Times New Roman" w:eastAsia="Times New Roman" w:hAnsi="Times New Roman" w:cs="Times New Roman"/>
                <w:b/>
                <w:sz w:val="24"/>
                <w:szCs w:val="24"/>
                <w:lang w:eastAsia="cs-CZ"/>
              </w:rPr>
              <w:t xml:space="preserve">Výsledky vzdělávání a </w:t>
            </w:r>
          </w:p>
          <w:p w:rsidR="000A0145" w:rsidRPr="000A0145" w:rsidRDefault="000A0145" w:rsidP="000A0145">
            <w:pPr>
              <w:spacing w:after="0" w:line="240" w:lineRule="auto"/>
              <w:jc w:val="center"/>
              <w:rPr>
                <w:rFonts w:ascii="Times New Roman" w:eastAsia="Times New Roman" w:hAnsi="Times New Roman" w:cs="Times New Roman"/>
                <w:b/>
                <w:sz w:val="24"/>
                <w:szCs w:val="24"/>
                <w:lang w:eastAsia="cs-CZ"/>
              </w:rPr>
            </w:pPr>
            <w:r w:rsidRPr="000A0145">
              <w:rPr>
                <w:rFonts w:ascii="Times New Roman" w:eastAsia="Times New Roman" w:hAnsi="Times New Roman" w:cs="Times New Roman"/>
                <w:b/>
                <w:sz w:val="24"/>
                <w:szCs w:val="24"/>
                <w:lang w:eastAsia="cs-CZ"/>
              </w:rPr>
              <w:t>odborné kompetence</w:t>
            </w:r>
          </w:p>
        </w:tc>
        <w:tc>
          <w:tcPr>
            <w:tcW w:w="4189" w:type="dxa"/>
          </w:tcPr>
          <w:p w:rsidR="000A0145" w:rsidRPr="000A0145" w:rsidRDefault="000A0145" w:rsidP="000A0145">
            <w:pPr>
              <w:spacing w:after="0" w:line="240" w:lineRule="auto"/>
              <w:jc w:val="center"/>
              <w:rPr>
                <w:rFonts w:ascii="Times New Roman" w:eastAsia="Times New Roman" w:hAnsi="Times New Roman" w:cs="Times New Roman"/>
                <w:b/>
                <w:sz w:val="24"/>
                <w:szCs w:val="24"/>
                <w:lang w:eastAsia="cs-CZ"/>
              </w:rPr>
            </w:pPr>
            <w:r w:rsidRPr="000A0145">
              <w:rPr>
                <w:rFonts w:ascii="Times New Roman" w:eastAsia="Times New Roman" w:hAnsi="Times New Roman" w:cs="Times New Roman"/>
                <w:b/>
                <w:sz w:val="24"/>
                <w:szCs w:val="24"/>
                <w:lang w:eastAsia="cs-CZ"/>
              </w:rPr>
              <w:t>Tematické celky</w:t>
            </w:r>
          </w:p>
        </w:tc>
        <w:tc>
          <w:tcPr>
            <w:tcW w:w="1090" w:type="dxa"/>
          </w:tcPr>
          <w:p w:rsidR="000A0145" w:rsidRPr="000A0145" w:rsidRDefault="000A0145" w:rsidP="000A0145">
            <w:pPr>
              <w:spacing w:after="0" w:line="240" w:lineRule="auto"/>
              <w:jc w:val="center"/>
              <w:rPr>
                <w:rFonts w:ascii="Times New Roman" w:eastAsia="Times New Roman" w:hAnsi="Times New Roman" w:cs="Times New Roman"/>
                <w:sz w:val="24"/>
                <w:szCs w:val="24"/>
                <w:lang w:eastAsia="cs-CZ"/>
              </w:rPr>
            </w:pPr>
            <w:r w:rsidRPr="000A0145">
              <w:rPr>
                <w:rFonts w:ascii="Times New Roman" w:eastAsia="Times New Roman" w:hAnsi="Times New Roman" w:cs="Times New Roman"/>
                <w:sz w:val="24"/>
                <w:szCs w:val="24"/>
                <w:lang w:eastAsia="cs-CZ"/>
              </w:rPr>
              <w:t>Hod.</w:t>
            </w:r>
          </w:p>
          <w:p w:rsidR="000A0145" w:rsidRPr="000A0145" w:rsidRDefault="000A0145" w:rsidP="000A0145">
            <w:pPr>
              <w:spacing w:after="0" w:line="240" w:lineRule="auto"/>
              <w:jc w:val="center"/>
              <w:rPr>
                <w:rFonts w:ascii="Times New Roman" w:eastAsia="Times New Roman" w:hAnsi="Times New Roman" w:cs="Times New Roman"/>
                <w:sz w:val="24"/>
                <w:szCs w:val="24"/>
                <w:lang w:eastAsia="cs-CZ"/>
              </w:rPr>
            </w:pPr>
            <w:r w:rsidRPr="000A0145">
              <w:rPr>
                <w:rFonts w:ascii="Times New Roman" w:eastAsia="Times New Roman" w:hAnsi="Times New Roman" w:cs="Times New Roman"/>
                <w:sz w:val="24"/>
                <w:szCs w:val="24"/>
                <w:lang w:eastAsia="cs-CZ"/>
              </w:rPr>
              <w:t>dotace</w:t>
            </w:r>
          </w:p>
        </w:tc>
      </w:tr>
      <w:tr w:rsidR="000A0145" w:rsidRPr="000A0145" w:rsidTr="000A5C49">
        <w:trPr>
          <w:trHeight w:val="1436"/>
        </w:trPr>
        <w:tc>
          <w:tcPr>
            <w:tcW w:w="4185" w:type="dxa"/>
          </w:tcPr>
          <w:p w:rsidR="000A0145" w:rsidRPr="000A0145" w:rsidRDefault="000A0145" w:rsidP="000A0145">
            <w:pPr>
              <w:spacing w:after="0" w:line="240" w:lineRule="auto"/>
              <w:rPr>
                <w:rFonts w:ascii="Times New Roman" w:eastAsia="Times New Roman" w:hAnsi="Times New Roman" w:cs="Times New Roman"/>
                <w:b/>
                <w:sz w:val="24"/>
                <w:szCs w:val="24"/>
                <w:lang w:eastAsia="cs-CZ"/>
              </w:rPr>
            </w:pPr>
            <w:r w:rsidRPr="000A0145">
              <w:rPr>
                <w:rFonts w:ascii="Times New Roman" w:eastAsia="Times New Roman" w:hAnsi="Times New Roman" w:cs="Times New Roman"/>
                <w:b/>
                <w:sz w:val="24"/>
                <w:szCs w:val="24"/>
                <w:lang w:eastAsia="cs-CZ"/>
              </w:rPr>
              <w:t>Žák :</w:t>
            </w:r>
          </w:p>
          <w:p w:rsidR="000A0145" w:rsidRPr="000A0145" w:rsidRDefault="000A0145" w:rsidP="000A0145">
            <w:pPr>
              <w:spacing w:after="0" w:line="240" w:lineRule="auto"/>
              <w:rPr>
                <w:rFonts w:ascii="Times New Roman" w:eastAsia="Times New Roman" w:hAnsi="Times New Roman" w:cs="Times New Roman"/>
                <w:b/>
                <w:sz w:val="24"/>
                <w:szCs w:val="24"/>
                <w:lang w:eastAsia="cs-CZ"/>
              </w:rPr>
            </w:pPr>
          </w:p>
          <w:p w:rsidR="000A0145" w:rsidRPr="000A0145" w:rsidRDefault="000A0145" w:rsidP="000A0145">
            <w:pPr>
              <w:spacing w:after="0" w:line="240" w:lineRule="auto"/>
              <w:rPr>
                <w:rFonts w:ascii="Times New Roman" w:eastAsia="Times New Roman" w:hAnsi="Times New Roman" w:cs="Times New Roman"/>
                <w:sz w:val="24"/>
                <w:szCs w:val="24"/>
                <w:lang w:eastAsia="cs-CZ"/>
              </w:rPr>
            </w:pPr>
            <w:r w:rsidRPr="000A0145">
              <w:rPr>
                <w:rFonts w:ascii="Times New Roman" w:eastAsia="Times New Roman" w:hAnsi="Times New Roman" w:cs="Times New Roman"/>
                <w:b/>
                <w:sz w:val="24"/>
                <w:szCs w:val="24"/>
                <w:lang w:eastAsia="cs-CZ"/>
              </w:rPr>
              <w:t>-</w:t>
            </w:r>
            <w:r w:rsidRPr="000A0145">
              <w:rPr>
                <w:rFonts w:ascii="Times New Roman" w:eastAsia="Times New Roman" w:hAnsi="Times New Roman" w:cs="Times New Roman"/>
                <w:sz w:val="24"/>
                <w:szCs w:val="24"/>
                <w:lang w:eastAsia="cs-CZ"/>
              </w:rPr>
              <w:t xml:space="preserve">  dokáže bezpečně sjíždět svahy různé</w:t>
            </w:r>
          </w:p>
          <w:p w:rsidR="000A0145" w:rsidRPr="000A0145" w:rsidRDefault="000A0145" w:rsidP="000A0145">
            <w:pPr>
              <w:spacing w:after="0" w:line="240" w:lineRule="auto"/>
              <w:rPr>
                <w:rFonts w:ascii="Times New Roman" w:eastAsia="Times New Roman" w:hAnsi="Times New Roman" w:cs="Times New Roman"/>
                <w:sz w:val="24"/>
                <w:szCs w:val="24"/>
                <w:lang w:eastAsia="cs-CZ"/>
              </w:rPr>
            </w:pPr>
            <w:r w:rsidRPr="000A0145">
              <w:rPr>
                <w:rFonts w:ascii="Times New Roman" w:eastAsia="Times New Roman" w:hAnsi="Times New Roman" w:cs="Times New Roman"/>
                <w:sz w:val="24"/>
                <w:szCs w:val="24"/>
                <w:lang w:eastAsia="cs-CZ"/>
              </w:rPr>
              <w:t xml:space="preserve">   obtížnosti</w:t>
            </w:r>
          </w:p>
          <w:p w:rsidR="000A0145" w:rsidRPr="000A0145" w:rsidRDefault="000A0145" w:rsidP="000A0145">
            <w:pPr>
              <w:spacing w:after="0" w:line="240" w:lineRule="auto"/>
              <w:rPr>
                <w:rFonts w:ascii="Times New Roman" w:eastAsia="Times New Roman" w:hAnsi="Times New Roman" w:cs="Times New Roman"/>
                <w:sz w:val="24"/>
                <w:szCs w:val="24"/>
                <w:lang w:eastAsia="cs-CZ"/>
              </w:rPr>
            </w:pPr>
            <w:r w:rsidRPr="000A0145">
              <w:rPr>
                <w:rFonts w:ascii="Times New Roman" w:eastAsia="Times New Roman" w:hAnsi="Times New Roman" w:cs="Times New Roman"/>
                <w:sz w:val="24"/>
                <w:szCs w:val="24"/>
                <w:lang w:eastAsia="cs-CZ"/>
              </w:rPr>
              <w:t>-  rozpozná rozdíl ve způsobu zatáčení</w:t>
            </w:r>
          </w:p>
          <w:p w:rsidR="000A0145" w:rsidRPr="000A0145" w:rsidRDefault="000A0145" w:rsidP="000A0145">
            <w:pPr>
              <w:spacing w:after="0" w:line="240" w:lineRule="auto"/>
              <w:rPr>
                <w:rFonts w:ascii="Times New Roman" w:eastAsia="Times New Roman" w:hAnsi="Times New Roman" w:cs="Times New Roman"/>
                <w:sz w:val="24"/>
                <w:szCs w:val="24"/>
                <w:lang w:eastAsia="cs-CZ"/>
              </w:rPr>
            </w:pPr>
            <w:r w:rsidRPr="000A0145">
              <w:rPr>
                <w:rFonts w:ascii="Times New Roman" w:eastAsia="Times New Roman" w:hAnsi="Times New Roman" w:cs="Times New Roman"/>
                <w:sz w:val="24"/>
                <w:szCs w:val="24"/>
                <w:lang w:eastAsia="cs-CZ"/>
              </w:rPr>
              <w:t>-  zná zásady bezpečného sjíždění na</w:t>
            </w:r>
          </w:p>
          <w:p w:rsidR="000A0145" w:rsidRPr="000A0145" w:rsidRDefault="000A0145" w:rsidP="000A0145">
            <w:pPr>
              <w:spacing w:after="0" w:line="240" w:lineRule="auto"/>
              <w:rPr>
                <w:rFonts w:ascii="Times New Roman" w:eastAsia="Times New Roman" w:hAnsi="Times New Roman" w:cs="Times New Roman"/>
                <w:sz w:val="24"/>
                <w:szCs w:val="24"/>
                <w:lang w:eastAsia="cs-CZ"/>
              </w:rPr>
            </w:pPr>
            <w:r w:rsidRPr="000A0145">
              <w:rPr>
                <w:rFonts w:ascii="Times New Roman" w:eastAsia="Times New Roman" w:hAnsi="Times New Roman" w:cs="Times New Roman"/>
                <w:sz w:val="24"/>
                <w:szCs w:val="24"/>
                <w:lang w:eastAsia="cs-CZ"/>
              </w:rPr>
              <w:t xml:space="preserve">   sjezdovkách</w:t>
            </w:r>
          </w:p>
          <w:p w:rsidR="000A0145" w:rsidRPr="000A0145" w:rsidRDefault="000A0145" w:rsidP="000A0145">
            <w:pPr>
              <w:spacing w:after="0" w:line="240" w:lineRule="auto"/>
              <w:rPr>
                <w:rFonts w:ascii="Times New Roman" w:eastAsia="Times New Roman" w:hAnsi="Times New Roman" w:cs="Times New Roman"/>
                <w:b/>
                <w:sz w:val="24"/>
                <w:szCs w:val="24"/>
                <w:lang w:eastAsia="cs-CZ"/>
              </w:rPr>
            </w:pPr>
            <w:r w:rsidRPr="000A0145">
              <w:rPr>
                <w:rFonts w:ascii="Times New Roman" w:eastAsia="Times New Roman" w:hAnsi="Times New Roman" w:cs="Times New Roman"/>
                <w:b/>
                <w:sz w:val="24"/>
                <w:szCs w:val="24"/>
                <w:lang w:eastAsia="cs-CZ"/>
              </w:rPr>
              <w:t xml:space="preserve">- </w:t>
            </w:r>
          </w:p>
          <w:p w:rsidR="000A0145" w:rsidRPr="000A0145" w:rsidRDefault="000A0145" w:rsidP="000A0145">
            <w:pPr>
              <w:spacing w:after="0" w:line="240" w:lineRule="auto"/>
              <w:rPr>
                <w:rFonts w:ascii="Times New Roman" w:eastAsia="Times New Roman" w:hAnsi="Times New Roman" w:cs="Times New Roman"/>
                <w:b/>
                <w:sz w:val="24"/>
                <w:szCs w:val="24"/>
                <w:lang w:eastAsia="cs-CZ"/>
              </w:rPr>
            </w:pPr>
          </w:p>
        </w:tc>
        <w:tc>
          <w:tcPr>
            <w:tcW w:w="4189" w:type="dxa"/>
          </w:tcPr>
          <w:p w:rsidR="000A0145" w:rsidRPr="000A0145" w:rsidRDefault="000A0145" w:rsidP="000A0145">
            <w:pPr>
              <w:spacing w:after="0" w:line="240" w:lineRule="auto"/>
              <w:rPr>
                <w:rFonts w:ascii="Times New Roman" w:eastAsia="Times New Roman" w:hAnsi="Times New Roman" w:cs="Times New Roman"/>
                <w:b/>
                <w:sz w:val="24"/>
                <w:szCs w:val="24"/>
                <w:lang w:eastAsia="cs-CZ"/>
              </w:rPr>
            </w:pPr>
            <w:r w:rsidRPr="000A0145">
              <w:rPr>
                <w:rFonts w:ascii="Times New Roman" w:eastAsia="Times New Roman" w:hAnsi="Times New Roman" w:cs="Times New Roman"/>
                <w:b/>
                <w:sz w:val="24"/>
                <w:szCs w:val="24"/>
                <w:lang w:eastAsia="cs-CZ"/>
              </w:rPr>
              <w:t>1. Sjezdový výcvik</w:t>
            </w:r>
          </w:p>
          <w:p w:rsidR="000A0145" w:rsidRPr="000A0145" w:rsidRDefault="000A0145" w:rsidP="000A0145">
            <w:pPr>
              <w:spacing w:after="0" w:line="240" w:lineRule="auto"/>
              <w:rPr>
                <w:rFonts w:ascii="Times New Roman" w:eastAsia="Times New Roman" w:hAnsi="Times New Roman" w:cs="Times New Roman"/>
                <w:b/>
                <w:sz w:val="24"/>
                <w:szCs w:val="24"/>
                <w:lang w:eastAsia="cs-CZ"/>
              </w:rPr>
            </w:pPr>
          </w:p>
          <w:p w:rsidR="000A0145" w:rsidRPr="000A0145" w:rsidRDefault="000A0145" w:rsidP="000A0145">
            <w:pPr>
              <w:spacing w:after="0" w:line="240" w:lineRule="auto"/>
              <w:rPr>
                <w:rFonts w:ascii="Times New Roman" w:eastAsia="Times New Roman" w:hAnsi="Times New Roman" w:cs="Times New Roman"/>
                <w:sz w:val="24"/>
                <w:szCs w:val="24"/>
                <w:lang w:eastAsia="cs-CZ"/>
              </w:rPr>
            </w:pPr>
            <w:r w:rsidRPr="000A0145">
              <w:rPr>
                <w:rFonts w:ascii="Times New Roman" w:eastAsia="Times New Roman" w:hAnsi="Times New Roman" w:cs="Times New Roman"/>
                <w:b/>
                <w:sz w:val="24"/>
                <w:szCs w:val="24"/>
                <w:lang w:eastAsia="cs-CZ"/>
              </w:rPr>
              <w:t xml:space="preserve">  </w:t>
            </w:r>
            <w:r w:rsidRPr="000A0145">
              <w:rPr>
                <w:rFonts w:ascii="Times New Roman" w:eastAsia="Times New Roman" w:hAnsi="Times New Roman" w:cs="Times New Roman"/>
                <w:sz w:val="24"/>
                <w:szCs w:val="24"/>
                <w:lang w:eastAsia="cs-CZ"/>
              </w:rPr>
              <w:t>A) přímý postup výuky</w:t>
            </w:r>
          </w:p>
          <w:p w:rsidR="000A0145" w:rsidRPr="000A0145" w:rsidRDefault="000A0145" w:rsidP="000A0145">
            <w:pPr>
              <w:spacing w:after="0" w:line="240" w:lineRule="auto"/>
              <w:rPr>
                <w:rFonts w:ascii="Times New Roman" w:eastAsia="Times New Roman" w:hAnsi="Times New Roman" w:cs="Times New Roman"/>
                <w:sz w:val="24"/>
                <w:szCs w:val="24"/>
                <w:lang w:eastAsia="cs-CZ"/>
              </w:rPr>
            </w:pPr>
          </w:p>
          <w:p w:rsidR="000A0145" w:rsidRPr="000A0145" w:rsidRDefault="000A0145" w:rsidP="000A0145">
            <w:pPr>
              <w:spacing w:after="0" w:line="240" w:lineRule="auto"/>
              <w:rPr>
                <w:rFonts w:ascii="Times New Roman" w:eastAsia="Times New Roman" w:hAnsi="Times New Roman" w:cs="Times New Roman"/>
                <w:sz w:val="24"/>
                <w:szCs w:val="24"/>
                <w:lang w:eastAsia="cs-CZ"/>
              </w:rPr>
            </w:pPr>
            <w:r w:rsidRPr="000A0145">
              <w:rPr>
                <w:rFonts w:ascii="Times New Roman" w:eastAsia="Times New Roman" w:hAnsi="Times New Roman" w:cs="Times New Roman"/>
                <w:sz w:val="24"/>
                <w:szCs w:val="24"/>
                <w:lang w:eastAsia="cs-CZ"/>
              </w:rPr>
              <w:t xml:space="preserve">  B) alternativní způsob výuky</w:t>
            </w:r>
          </w:p>
        </w:tc>
        <w:tc>
          <w:tcPr>
            <w:tcW w:w="1090" w:type="dxa"/>
          </w:tcPr>
          <w:p w:rsidR="000A0145" w:rsidRPr="000A0145" w:rsidRDefault="000A0145" w:rsidP="000A0145">
            <w:pPr>
              <w:spacing w:after="0" w:line="240" w:lineRule="auto"/>
              <w:rPr>
                <w:rFonts w:ascii="Times New Roman" w:eastAsia="Times New Roman" w:hAnsi="Times New Roman" w:cs="Times New Roman"/>
                <w:sz w:val="24"/>
                <w:szCs w:val="24"/>
                <w:lang w:eastAsia="cs-CZ"/>
              </w:rPr>
            </w:pPr>
            <w:r w:rsidRPr="000A0145">
              <w:rPr>
                <w:rFonts w:ascii="Times New Roman" w:eastAsia="Times New Roman" w:hAnsi="Times New Roman" w:cs="Times New Roman"/>
                <w:sz w:val="24"/>
                <w:szCs w:val="24"/>
                <w:lang w:eastAsia="cs-CZ"/>
              </w:rPr>
              <w:t>18</w:t>
            </w:r>
          </w:p>
        </w:tc>
      </w:tr>
      <w:tr w:rsidR="000A0145" w:rsidRPr="000A0145" w:rsidTr="000A5C49">
        <w:trPr>
          <w:trHeight w:val="1306"/>
        </w:trPr>
        <w:tc>
          <w:tcPr>
            <w:tcW w:w="4185" w:type="dxa"/>
          </w:tcPr>
          <w:p w:rsidR="000A0145" w:rsidRPr="000A0145" w:rsidRDefault="000A0145" w:rsidP="000A0145">
            <w:pPr>
              <w:spacing w:after="0" w:line="240" w:lineRule="auto"/>
              <w:rPr>
                <w:rFonts w:ascii="Times New Roman" w:eastAsia="Times New Roman" w:hAnsi="Times New Roman" w:cs="Times New Roman"/>
                <w:b/>
                <w:sz w:val="24"/>
                <w:szCs w:val="24"/>
                <w:lang w:eastAsia="cs-CZ"/>
              </w:rPr>
            </w:pPr>
            <w:r w:rsidRPr="000A0145">
              <w:rPr>
                <w:rFonts w:ascii="Times New Roman" w:eastAsia="Times New Roman" w:hAnsi="Times New Roman" w:cs="Times New Roman"/>
                <w:i/>
                <w:sz w:val="24"/>
                <w:szCs w:val="24"/>
                <w:lang w:eastAsia="cs-CZ"/>
              </w:rPr>
              <w:t xml:space="preserve"> </w:t>
            </w:r>
            <w:r w:rsidRPr="000A0145">
              <w:rPr>
                <w:rFonts w:ascii="Times New Roman" w:eastAsia="Times New Roman" w:hAnsi="Times New Roman" w:cs="Times New Roman"/>
                <w:b/>
                <w:sz w:val="24"/>
                <w:szCs w:val="24"/>
                <w:lang w:eastAsia="cs-CZ"/>
              </w:rPr>
              <w:t>Žák:</w:t>
            </w:r>
          </w:p>
          <w:p w:rsidR="000A0145" w:rsidRPr="000A0145" w:rsidRDefault="000A0145" w:rsidP="000A0145">
            <w:pPr>
              <w:spacing w:after="0" w:line="240" w:lineRule="auto"/>
              <w:rPr>
                <w:rFonts w:ascii="Times New Roman" w:eastAsia="Times New Roman" w:hAnsi="Times New Roman" w:cs="Times New Roman"/>
                <w:b/>
                <w:sz w:val="24"/>
                <w:szCs w:val="24"/>
                <w:lang w:eastAsia="cs-CZ"/>
              </w:rPr>
            </w:pPr>
          </w:p>
          <w:p w:rsidR="000A0145" w:rsidRPr="000A0145" w:rsidRDefault="000A0145" w:rsidP="000A0145">
            <w:pPr>
              <w:spacing w:after="0" w:line="240" w:lineRule="auto"/>
              <w:rPr>
                <w:rFonts w:ascii="Times New Roman" w:eastAsia="Times New Roman" w:hAnsi="Times New Roman" w:cs="Times New Roman"/>
                <w:sz w:val="24"/>
                <w:szCs w:val="24"/>
                <w:lang w:eastAsia="cs-CZ"/>
              </w:rPr>
            </w:pPr>
            <w:r w:rsidRPr="000A0145">
              <w:rPr>
                <w:rFonts w:ascii="Times New Roman" w:eastAsia="Times New Roman" w:hAnsi="Times New Roman" w:cs="Times New Roman"/>
                <w:b/>
                <w:sz w:val="24"/>
                <w:szCs w:val="24"/>
                <w:lang w:eastAsia="cs-CZ"/>
              </w:rPr>
              <w:t xml:space="preserve">-  </w:t>
            </w:r>
            <w:r w:rsidRPr="000A0145">
              <w:rPr>
                <w:rFonts w:ascii="Times New Roman" w:eastAsia="Times New Roman" w:hAnsi="Times New Roman" w:cs="Times New Roman"/>
                <w:sz w:val="24"/>
                <w:szCs w:val="24"/>
                <w:lang w:eastAsia="cs-CZ"/>
              </w:rPr>
              <w:t>má zažitý pocit skluzu</w:t>
            </w:r>
          </w:p>
          <w:p w:rsidR="000A0145" w:rsidRPr="000A0145" w:rsidRDefault="000A0145" w:rsidP="000A0145">
            <w:pPr>
              <w:spacing w:after="0" w:line="240" w:lineRule="auto"/>
              <w:rPr>
                <w:rFonts w:ascii="Times New Roman" w:eastAsia="Times New Roman" w:hAnsi="Times New Roman" w:cs="Times New Roman"/>
                <w:sz w:val="24"/>
                <w:szCs w:val="24"/>
                <w:lang w:eastAsia="cs-CZ"/>
              </w:rPr>
            </w:pPr>
            <w:r w:rsidRPr="000A0145">
              <w:rPr>
                <w:rFonts w:ascii="Times New Roman" w:eastAsia="Times New Roman" w:hAnsi="Times New Roman" w:cs="Times New Roman"/>
                <w:sz w:val="24"/>
                <w:szCs w:val="24"/>
                <w:lang w:eastAsia="cs-CZ"/>
              </w:rPr>
              <w:t>-  zvládá jednooporové postavení</w:t>
            </w:r>
          </w:p>
          <w:p w:rsidR="000A0145" w:rsidRPr="000A0145" w:rsidRDefault="000A0145" w:rsidP="000A0145">
            <w:pPr>
              <w:spacing w:after="0" w:line="240" w:lineRule="auto"/>
              <w:rPr>
                <w:rFonts w:ascii="Times New Roman" w:eastAsia="Times New Roman" w:hAnsi="Times New Roman" w:cs="Times New Roman"/>
                <w:sz w:val="24"/>
                <w:szCs w:val="24"/>
                <w:lang w:eastAsia="cs-CZ"/>
              </w:rPr>
            </w:pPr>
            <w:r w:rsidRPr="000A0145">
              <w:rPr>
                <w:rFonts w:ascii="Times New Roman" w:eastAsia="Times New Roman" w:hAnsi="Times New Roman" w:cs="Times New Roman"/>
                <w:sz w:val="24"/>
                <w:szCs w:val="24"/>
                <w:lang w:eastAsia="cs-CZ"/>
              </w:rPr>
              <w:t xml:space="preserve">-  zvládá odraz z plochy lyže a z hrany </w:t>
            </w:r>
          </w:p>
          <w:p w:rsidR="000A0145" w:rsidRPr="000A0145" w:rsidRDefault="000A0145" w:rsidP="000A0145">
            <w:pPr>
              <w:spacing w:after="0" w:line="240" w:lineRule="auto"/>
              <w:rPr>
                <w:rFonts w:ascii="Times New Roman" w:eastAsia="Times New Roman" w:hAnsi="Times New Roman" w:cs="Times New Roman"/>
                <w:sz w:val="24"/>
                <w:szCs w:val="24"/>
                <w:lang w:eastAsia="cs-CZ"/>
              </w:rPr>
            </w:pPr>
            <w:r w:rsidRPr="000A0145">
              <w:rPr>
                <w:rFonts w:ascii="Times New Roman" w:eastAsia="Times New Roman" w:hAnsi="Times New Roman" w:cs="Times New Roman"/>
                <w:sz w:val="24"/>
                <w:szCs w:val="24"/>
                <w:lang w:eastAsia="cs-CZ"/>
              </w:rPr>
              <w:t xml:space="preserve">   lyže</w:t>
            </w:r>
          </w:p>
          <w:p w:rsidR="000A0145" w:rsidRPr="000A0145" w:rsidRDefault="000A0145" w:rsidP="000A0145">
            <w:pPr>
              <w:spacing w:after="0" w:line="240" w:lineRule="auto"/>
              <w:rPr>
                <w:rFonts w:ascii="Times New Roman" w:eastAsia="Times New Roman" w:hAnsi="Times New Roman" w:cs="Times New Roman"/>
                <w:sz w:val="24"/>
                <w:szCs w:val="24"/>
                <w:lang w:eastAsia="cs-CZ"/>
              </w:rPr>
            </w:pPr>
            <w:r w:rsidRPr="000A0145">
              <w:rPr>
                <w:rFonts w:ascii="Times New Roman" w:eastAsia="Times New Roman" w:hAnsi="Times New Roman" w:cs="Times New Roman"/>
                <w:sz w:val="24"/>
                <w:szCs w:val="24"/>
                <w:lang w:eastAsia="cs-CZ"/>
              </w:rPr>
              <w:t>-  bezpečně se pohybuje v běžeckém</w:t>
            </w:r>
          </w:p>
          <w:p w:rsidR="000A0145" w:rsidRPr="000A0145" w:rsidRDefault="000A0145" w:rsidP="000A0145">
            <w:pPr>
              <w:spacing w:after="0" w:line="240" w:lineRule="auto"/>
              <w:rPr>
                <w:rFonts w:ascii="Times New Roman" w:eastAsia="Times New Roman" w:hAnsi="Times New Roman" w:cs="Times New Roman"/>
                <w:sz w:val="24"/>
                <w:szCs w:val="24"/>
                <w:lang w:eastAsia="cs-CZ"/>
              </w:rPr>
            </w:pPr>
            <w:r w:rsidRPr="000A0145">
              <w:rPr>
                <w:rFonts w:ascii="Times New Roman" w:eastAsia="Times New Roman" w:hAnsi="Times New Roman" w:cs="Times New Roman"/>
                <w:sz w:val="24"/>
                <w:szCs w:val="24"/>
                <w:lang w:eastAsia="cs-CZ"/>
              </w:rPr>
              <w:t xml:space="preserve">   terénu</w:t>
            </w:r>
          </w:p>
          <w:p w:rsidR="000A0145" w:rsidRPr="000A0145" w:rsidRDefault="000A0145" w:rsidP="000A0145">
            <w:pPr>
              <w:spacing w:after="0" w:line="240" w:lineRule="auto"/>
              <w:rPr>
                <w:rFonts w:ascii="Times New Roman" w:eastAsia="Times New Roman" w:hAnsi="Times New Roman" w:cs="Times New Roman"/>
                <w:sz w:val="24"/>
                <w:szCs w:val="24"/>
                <w:lang w:eastAsia="cs-CZ"/>
              </w:rPr>
            </w:pPr>
          </w:p>
          <w:p w:rsidR="000A0145" w:rsidRPr="000A0145" w:rsidRDefault="000A0145" w:rsidP="000A0145">
            <w:pPr>
              <w:spacing w:after="0" w:line="240" w:lineRule="auto"/>
              <w:rPr>
                <w:rFonts w:ascii="Times New Roman" w:eastAsia="Times New Roman" w:hAnsi="Times New Roman" w:cs="Times New Roman"/>
                <w:b/>
                <w:sz w:val="24"/>
                <w:szCs w:val="24"/>
                <w:lang w:eastAsia="cs-CZ"/>
              </w:rPr>
            </w:pPr>
          </w:p>
        </w:tc>
        <w:tc>
          <w:tcPr>
            <w:tcW w:w="4189" w:type="dxa"/>
          </w:tcPr>
          <w:p w:rsidR="000A0145" w:rsidRPr="000A0145" w:rsidRDefault="000A0145" w:rsidP="000A0145">
            <w:pPr>
              <w:spacing w:after="0" w:line="240" w:lineRule="auto"/>
              <w:rPr>
                <w:rFonts w:ascii="Times New Roman" w:eastAsia="Times New Roman" w:hAnsi="Times New Roman" w:cs="Times New Roman"/>
                <w:b/>
                <w:sz w:val="24"/>
                <w:szCs w:val="24"/>
                <w:lang w:eastAsia="cs-CZ"/>
              </w:rPr>
            </w:pPr>
            <w:r w:rsidRPr="000A0145">
              <w:rPr>
                <w:rFonts w:ascii="Times New Roman" w:eastAsia="Times New Roman" w:hAnsi="Times New Roman" w:cs="Times New Roman"/>
                <w:b/>
                <w:sz w:val="24"/>
                <w:szCs w:val="24"/>
                <w:lang w:eastAsia="cs-CZ"/>
              </w:rPr>
              <w:t>2. Běžecký výcvik</w:t>
            </w:r>
          </w:p>
          <w:p w:rsidR="000A0145" w:rsidRPr="000A0145" w:rsidRDefault="000A0145" w:rsidP="000A0145">
            <w:pPr>
              <w:ind w:left="405"/>
              <w:contextualSpacing/>
              <w:rPr>
                <w:rFonts w:ascii="Times New Roman" w:eastAsia="Times New Roman" w:hAnsi="Times New Roman" w:cs="Times New Roman"/>
                <w:b/>
                <w:sz w:val="24"/>
                <w:szCs w:val="24"/>
                <w:lang w:eastAsia="cs-CZ"/>
              </w:rPr>
            </w:pPr>
          </w:p>
          <w:p w:rsidR="000A0145" w:rsidRPr="000A0145" w:rsidRDefault="000A0145" w:rsidP="00561177">
            <w:pPr>
              <w:numPr>
                <w:ilvl w:val="0"/>
                <w:numId w:val="84"/>
              </w:numPr>
              <w:spacing w:after="0" w:line="240" w:lineRule="auto"/>
              <w:contextualSpacing/>
              <w:rPr>
                <w:rFonts w:ascii="Times New Roman" w:eastAsia="Times New Roman" w:hAnsi="Times New Roman" w:cs="Times New Roman"/>
                <w:lang w:eastAsia="cs-CZ"/>
              </w:rPr>
            </w:pPr>
            <w:r w:rsidRPr="000A0145">
              <w:rPr>
                <w:rFonts w:ascii="Times New Roman" w:eastAsia="Times New Roman" w:hAnsi="Times New Roman" w:cs="Times New Roman"/>
                <w:lang w:eastAsia="cs-CZ"/>
              </w:rPr>
              <w:t>Klasický běh</w:t>
            </w:r>
          </w:p>
          <w:p w:rsidR="000A0145" w:rsidRPr="000A0145" w:rsidRDefault="000A0145" w:rsidP="00561177">
            <w:pPr>
              <w:numPr>
                <w:ilvl w:val="0"/>
                <w:numId w:val="84"/>
              </w:numPr>
              <w:spacing w:after="0" w:line="240" w:lineRule="auto"/>
              <w:contextualSpacing/>
              <w:rPr>
                <w:rFonts w:ascii="Times New Roman" w:eastAsia="Times New Roman" w:hAnsi="Times New Roman" w:cs="Times New Roman"/>
                <w:lang w:eastAsia="cs-CZ"/>
              </w:rPr>
            </w:pPr>
            <w:r w:rsidRPr="000A0145">
              <w:rPr>
                <w:rFonts w:ascii="Times New Roman" w:eastAsia="Times New Roman" w:hAnsi="Times New Roman" w:cs="Times New Roman"/>
                <w:lang w:eastAsia="cs-CZ"/>
              </w:rPr>
              <w:t>Bruslení</w:t>
            </w:r>
          </w:p>
        </w:tc>
        <w:tc>
          <w:tcPr>
            <w:tcW w:w="1090" w:type="dxa"/>
          </w:tcPr>
          <w:p w:rsidR="000A0145" w:rsidRPr="000A0145" w:rsidRDefault="000A0145" w:rsidP="000A0145">
            <w:pPr>
              <w:spacing w:after="0" w:line="240" w:lineRule="auto"/>
              <w:rPr>
                <w:rFonts w:ascii="Times New Roman" w:eastAsia="Times New Roman" w:hAnsi="Times New Roman" w:cs="Times New Roman"/>
                <w:sz w:val="24"/>
                <w:szCs w:val="24"/>
                <w:lang w:eastAsia="cs-CZ"/>
              </w:rPr>
            </w:pPr>
            <w:r w:rsidRPr="000A0145">
              <w:rPr>
                <w:rFonts w:ascii="Times New Roman" w:eastAsia="Times New Roman" w:hAnsi="Times New Roman" w:cs="Times New Roman"/>
                <w:sz w:val="24"/>
                <w:szCs w:val="24"/>
                <w:lang w:eastAsia="cs-CZ"/>
              </w:rPr>
              <w:t>15</w:t>
            </w:r>
          </w:p>
        </w:tc>
      </w:tr>
      <w:tr w:rsidR="000A0145" w:rsidRPr="000A0145" w:rsidTr="000A5C49">
        <w:trPr>
          <w:trHeight w:val="1390"/>
        </w:trPr>
        <w:tc>
          <w:tcPr>
            <w:tcW w:w="4185" w:type="dxa"/>
          </w:tcPr>
          <w:p w:rsidR="000A0145" w:rsidRPr="000A0145" w:rsidRDefault="000A0145" w:rsidP="000A0145">
            <w:pPr>
              <w:spacing w:after="0" w:line="240" w:lineRule="auto"/>
              <w:rPr>
                <w:rFonts w:ascii="Times New Roman" w:eastAsia="Times New Roman" w:hAnsi="Times New Roman" w:cs="Times New Roman"/>
                <w:b/>
                <w:sz w:val="24"/>
                <w:szCs w:val="24"/>
                <w:lang w:eastAsia="cs-CZ"/>
              </w:rPr>
            </w:pPr>
            <w:r w:rsidRPr="000A0145">
              <w:rPr>
                <w:rFonts w:ascii="Times New Roman" w:eastAsia="Times New Roman" w:hAnsi="Times New Roman" w:cs="Times New Roman"/>
                <w:b/>
                <w:sz w:val="24"/>
                <w:szCs w:val="24"/>
                <w:lang w:eastAsia="cs-CZ"/>
              </w:rPr>
              <w:t>Žák:</w:t>
            </w:r>
          </w:p>
          <w:p w:rsidR="000A0145" w:rsidRPr="000A0145" w:rsidRDefault="000A0145" w:rsidP="000A0145">
            <w:pPr>
              <w:spacing w:after="0" w:line="240" w:lineRule="auto"/>
              <w:rPr>
                <w:rFonts w:ascii="Times New Roman" w:eastAsia="Times New Roman" w:hAnsi="Times New Roman" w:cs="Times New Roman"/>
                <w:b/>
                <w:sz w:val="24"/>
                <w:szCs w:val="24"/>
                <w:lang w:eastAsia="cs-CZ"/>
              </w:rPr>
            </w:pPr>
          </w:p>
          <w:p w:rsidR="000A0145" w:rsidRPr="000A0145" w:rsidRDefault="000A0145" w:rsidP="000A0145">
            <w:pPr>
              <w:spacing w:after="0" w:line="240" w:lineRule="auto"/>
              <w:rPr>
                <w:rFonts w:ascii="Times New Roman" w:eastAsia="Times New Roman" w:hAnsi="Times New Roman" w:cs="Times New Roman"/>
                <w:sz w:val="24"/>
                <w:szCs w:val="24"/>
                <w:lang w:eastAsia="cs-CZ"/>
              </w:rPr>
            </w:pPr>
            <w:r w:rsidRPr="000A0145">
              <w:rPr>
                <w:rFonts w:ascii="Times New Roman" w:eastAsia="Times New Roman" w:hAnsi="Times New Roman" w:cs="Times New Roman"/>
                <w:sz w:val="24"/>
                <w:szCs w:val="24"/>
                <w:lang w:eastAsia="cs-CZ"/>
              </w:rPr>
              <w:t xml:space="preserve">- zná princip sjezdového vázání a dokáže </w:t>
            </w:r>
          </w:p>
          <w:p w:rsidR="000A0145" w:rsidRPr="000A0145" w:rsidRDefault="000A0145" w:rsidP="000A0145">
            <w:pPr>
              <w:spacing w:after="0" w:line="240" w:lineRule="auto"/>
              <w:rPr>
                <w:rFonts w:ascii="Times New Roman" w:eastAsia="Times New Roman" w:hAnsi="Times New Roman" w:cs="Times New Roman"/>
                <w:sz w:val="24"/>
                <w:szCs w:val="24"/>
                <w:lang w:eastAsia="cs-CZ"/>
              </w:rPr>
            </w:pPr>
            <w:r w:rsidRPr="000A0145">
              <w:rPr>
                <w:rFonts w:ascii="Times New Roman" w:eastAsia="Times New Roman" w:hAnsi="Times New Roman" w:cs="Times New Roman"/>
                <w:sz w:val="24"/>
                <w:szCs w:val="24"/>
                <w:lang w:eastAsia="cs-CZ"/>
              </w:rPr>
              <w:t xml:space="preserve">  se správně obléci na sjezdový a </w:t>
            </w:r>
          </w:p>
          <w:p w:rsidR="000A0145" w:rsidRPr="000A0145" w:rsidRDefault="000A0145" w:rsidP="000A0145">
            <w:pPr>
              <w:spacing w:after="0" w:line="240" w:lineRule="auto"/>
              <w:rPr>
                <w:rFonts w:ascii="Times New Roman" w:eastAsia="Times New Roman" w:hAnsi="Times New Roman" w:cs="Times New Roman"/>
                <w:sz w:val="24"/>
                <w:szCs w:val="24"/>
                <w:lang w:eastAsia="cs-CZ"/>
              </w:rPr>
            </w:pPr>
            <w:r w:rsidRPr="000A0145">
              <w:rPr>
                <w:rFonts w:ascii="Times New Roman" w:eastAsia="Times New Roman" w:hAnsi="Times New Roman" w:cs="Times New Roman"/>
                <w:sz w:val="24"/>
                <w:szCs w:val="24"/>
                <w:lang w:eastAsia="cs-CZ"/>
              </w:rPr>
              <w:t xml:space="preserve">  běžecký výcvik</w:t>
            </w:r>
          </w:p>
          <w:p w:rsidR="000A0145" w:rsidRPr="000A0145" w:rsidRDefault="000A0145" w:rsidP="000A0145">
            <w:pPr>
              <w:spacing w:after="0" w:line="240" w:lineRule="auto"/>
              <w:rPr>
                <w:rFonts w:ascii="Times New Roman" w:eastAsia="Times New Roman" w:hAnsi="Times New Roman" w:cs="Times New Roman"/>
                <w:sz w:val="24"/>
                <w:szCs w:val="24"/>
                <w:lang w:eastAsia="cs-CZ"/>
              </w:rPr>
            </w:pPr>
            <w:r w:rsidRPr="000A0145">
              <w:rPr>
                <w:rFonts w:ascii="Times New Roman" w:eastAsia="Times New Roman" w:hAnsi="Times New Roman" w:cs="Times New Roman"/>
                <w:sz w:val="24"/>
                <w:szCs w:val="24"/>
                <w:lang w:eastAsia="cs-CZ"/>
              </w:rPr>
              <w:t xml:space="preserve">- chápe princip mazání při sjezdovém a  </w:t>
            </w:r>
          </w:p>
          <w:p w:rsidR="000A0145" w:rsidRPr="000A0145" w:rsidRDefault="000A0145" w:rsidP="000A0145">
            <w:pPr>
              <w:spacing w:after="0" w:line="240" w:lineRule="auto"/>
              <w:rPr>
                <w:rFonts w:ascii="Times New Roman" w:eastAsia="Times New Roman" w:hAnsi="Times New Roman" w:cs="Times New Roman"/>
                <w:sz w:val="24"/>
                <w:szCs w:val="24"/>
                <w:lang w:eastAsia="cs-CZ"/>
              </w:rPr>
            </w:pPr>
            <w:r w:rsidRPr="000A0145">
              <w:rPr>
                <w:rFonts w:ascii="Times New Roman" w:eastAsia="Times New Roman" w:hAnsi="Times New Roman" w:cs="Times New Roman"/>
                <w:sz w:val="24"/>
                <w:szCs w:val="24"/>
                <w:lang w:eastAsia="cs-CZ"/>
              </w:rPr>
              <w:t xml:space="preserve">  běžeckém lyžování, umí si lyže </w:t>
            </w:r>
          </w:p>
          <w:p w:rsidR="000A0145" w:rsidRPr="000A0145" w:rsidRDefault="000A0145" w:rsidP="000A0145">
            <w:pPr>
              <w:spacing w:after="0" w:line="240" w:lineRule="auto"/>
              <w:rPr>
                <w:rFonts w:ascii="Times New Roman" w:eastAsia="Times New Roman" w:hAnsi="Times New Roman" w:cs="Times New Roman"/>
                <w:sz w:val="24"/>
                <w:szCs w:val="24"/>
                <w:lang w:eastAsia="cs-CZ"/>
              </w:rPr>
            </w:pPr>
            <w:r w:rsidRPr="000A0145">
              <w:rPr>
                <w:rFonts w:ascii="Times New Roman" w:eastAsia="Times New Roman" w:hAnsi="Times New Roman" w:cs="Times New Roman"/>
                <w:sz w:val="24"/>
                <w:szCs w:val="24"/>
                <w:lang w:eastAsia="cs-CZ"/>
              </w:rPr>
              <w:t xml:space="preserve">  připravit</w:t>
            </w:r>
          </w:p>
          <w:p w:rsidR="000A0145" w:rsidRPr="000A0145" w:rsidRDefault="000A0145" w:rsidP="000A0145">
            <w:pPr>
              <w:spacing w:after="0" w:line="240" w:lineRule="auto"/>
              <w:rPr>
                <w:rFonts w:ascii="Times New Roman" w:eastAsia="Times New Roman" w:hAnsi="Times New Roman" w:cs="Times New Roman"/>
                <w:sz w:val="24"/>
                <w:szCs w:val="24"/>
                <w:lang w:eastAsia="cs-CZ"/>
              </w:rPr>
            </w:pPr>
            <w:r w:rsidRPr="000A0145">
              <w:rPr>
                <w:rFonts w:ascii="Times New Roman" w:eastAsia="Times New Roman" w:hAnsi="Times New Roman" w:cs="Times New Roman"/>
                <w:sz w:val="24"/>
                <w:szCs w:val="24"/>
                <w:lang w:eastAsia="cs-CZ"/>
              </w:rPr>
              <w:t xml:space="preserve">- pojmenuje nebezpečí plynoucí ze </w:t>
            </w:r>
          </w:p>
          <w:p w:rsidR="000A0145" w:rsidRPr="000A0145" w:rsidRDefault="000A0145" w:rsidP="000A0145">
            <w:pPr>
              <w:spacing w:after="0" w:line="240" w:lineRule="auto"/>
              <w:rPr>
                <w:rFonts w:ascii="Times New Roman" w:eastAsia="Times New Roman" w:hAnsi="Times New Roman" w:cs="Times New Roman"/>
                <w:sz w:val="24"/>
                <w:szCs w:val="24"/>
                <w:lang w:eastAsia="cs-CZ"/>
              </w:rPr>
            </w:pPr>
            <w:r w:rsidRPr="000A0145">
              <w:rPr>
                <w:rFonts w:ascii="Times New Roman" w:eastAsia="Times New Roman" w:hAnsi="Times New Roman" w:cs="Times New Roman"/>
                <w:sz w:val="24"/>
                <w:szCs w:val="24"/>
                <w:lang w:eastAsia="cs-CZ"/>
              </w:rPr>
              <w:t xml:space="preserve">  specifik hor a zimního počasí</w:t>
            </w:r>
          </w:p>
          <w:p w:rsidR="000A0145" w:rsidRPr="000A0145" w:rsidRDefault="000A0145" w:rsidP="000A0145">
            <w:pPr>
              <w:spacing w:after="0" w:line="240" w:lineRule="auto"/>
              <w:rPr>
                <w:rFonts w:ascii="Times New Roman" w:eastAsia="Times New Roman" w:hAnsi="Times New Roman" w:cs="Times New Roman"/>
                <w:sz w:val="24"/>
                <w:szCs w:val="24"/>
                <w:lang w:eastAsia="cs-CZ"/>
              </w:rPr>
            </w:pPr>
            <w:r w:rsidRPr="000A0145">
              <w:rPr>
                <w:rFonts w:ascii="Times New Roman" w:eastAsia="Times New Roman" w:hAnsi="Times New Roman" w:cs="Times New Roman"/>
                <w:sz w:val="24"/>
                <w:szCs w:val="24"/>
                <w:lang w:eastAsia="cs-CZ"/>
              </w:rPr>
              <w:t xml:space="preserve">- používá správnou lyžařskou </w:t>
            </w:r>
          </w:p>
          <w:p w:rsidR="000A0145" w:rsidRPr="000A0145" w:rsidRDefault="000A0145" w:rsidP="000A0145">
            <w:pPr>
              <w:spacing w:after="0" w:line="240" w:lineRule="auto"/>
              <w:rPr>
                <w:rFonts w:ascii="Times New Roman" w:eastAsia="Times New Roman" w:hAnsi="Times New Roman" w:cs="Times New Roman"/>
                <w:sz w:val="24"/>
                <w:szCs w:val="24"/>
                <w:lang w:eastAsia="cs-CZ"/>
              </w:rPr>
            </w:pPr>
            <w:r w:rsidRPr="000A0145">
              <w:rPr>
                <w:rFonts w:ascii="Times New Roman" w:eastAsia="Times New Roman" w:hAnsi="Times New Roman" w:cs="Times New Roman"/>
                <w:sz w:val="24"/>
                <w:szCs w:val="24"/>
                <w:lang w:eastAsia="cs-CZ"/>
              </w:rPr>
              <w:t xml:space="preserve">  terminologii a dokáže popsat různé </w:t>
            </w:r>
          </w:p>
          <w:p w:rsidR="000A0145" w:rsidRPr="000A0145" w:rsidRDefault="000A0145" w:rsidP="000A0145">
            <w:pPr>
              <w:spacing w:after="0" w:line="240" w:lineRule="auto"/>
              <w:rPr>
                <w:rFonts w:ascii="Times New Roman" w:eastAsia="Times New Roman" w:hAnsi="Times New Roman" w:cs="Times New Roman"/>
                <w:sz w:val="24"/>
                <w:szCs w:val="24"/>
                <w:lang w:eastAsia="cs-CZ"/>
              </w:rPr>
            </w:pPr>
            <w:r w:rsidRPr="000A0145">
              <w:rPr>
                <w:rFonts w:ascii="Times New Roman" w:eastAsia="Times New Roman" w:hAnsi="Times New Roman" w:cs="Times New Roman"/>
                <w:sz w:val="24"/>
                <w:szCs w:val="24"/>
                <w:lang w:eastAsia="cs-CZ"/>
              </w:rPr>
              <w:t xml:space="preserve">  techniky sjíždění i běhu</w:t>
            </w:r>
          </w:p>
          <w:p w:rsidR="000A0145" w:rsidRPr="000A0145" w:rsidRDefault="000A0145" w:rsidP="000A0145">
            <w:pPr>
              <w:spacing w:after="0" w:line="240" w:lineRule="auto"/>
              <w:rPr>
                <w:rFonts w:ascii="Times New Roman" w:eastAsia="Times New Roman" w:hAnsi="Times New Roman" w:cs="Times New Roman"/>
                <w:b/>
                <w:i/>
                <w:sz w:val="24"/>
                <w:szCs w:val="24"/>
                <w:lang w:eastAsia="cs-CZ"/>
              </w:rPr>
            </w:pPr>
          </w:p>
        </w:tc>
        <w:tc>
          <w:tcPr>
            <w:tcW w:w="4189" w:type="dxa"/>
          </w:tcPr>
          <w:p w:rsidR="000A0145" w:rsidRPr="000A0145" w:rsidRDefault="000A0145" w:rsidP="000A0145">
            <w:pPr>
              <w:spacing w:after="0" w:line="240" w:lineRule="auto"/>
              <w:rPr>
                <w:rFonts w:ascii="Times New Roman" w:eastAsia="Times New Roman" w:hAnsi="Times New Roman" w:cs="Times New Roman"/>
                <w:b/>
                <w:sz w:val="24"/>
                <w:szCs w:val="24"/>
                <w:lang w:eastAsia="cs-CZ"/>
              </w:rPr>
            </w:pPr>
            <w:r w:rsidRPr="000A0145">
              <w:rPr>
                <w:rFonts w:ascii="Times New Roman" w:eastAsia="Times New Roman" w:hAnsi="Times New Roman" w:cs="Times New Roman"/>
                <w:b/>
                <w:sz w:val="24"/>
                <w:szCs w:val="24"/>
                <w:lang w:eastAsia="cs-CZ"/>
              </w:rPr>
              <w:t>3.  Přednášky</w:t>
            </w:r>
          </w:p>
          <w:p w:rsidR="000A0145" w:rsidRPr="000A0145" w:rsidRDefault="000A0145" w:rsidP="000A0145">
            <w:pPr>
              <w:spacing w:after="0" w:line="240" w:lineRule="auto"/>
              <w:rPr>
                <w:rFonts w:ascii="Times New Roman" w:eastAsia="Times New Roman" w:hAnsi="Times New Roman" w:cs="Times New Roman"/>
                <w:b/>
                <w:sz w:val="24"/>
                <w:szCs w:val="24"/>
                <w:lang w:eastAsia="cs-CZ"/>
              </w:rPr>
            </w:pPr>
          </w:p>
          <w:p w:rsidR="000A0145" w:rsidRPr="000A0145" w:rsidRDefault="000A0145" w:rsidP="000A0145">
            <w:pPr>
              <w:contextualSpacing/>
              <w:rPr>
                <w:rFonts w:ascii="Times New Roman" w:eastAsia="Times New Roman" w:hAnsi="Times New Roman" w:cs="Times New Roman"/>
                <w:lang w:eastAsia="cs-CZ"/>
              </w:rPr>
            </w:pPr>
            <w:r w:rsidRPr="000A0145">
              <w:rPr>
                <w:rFonts w:ascii="Times New Roman" w:eastAsia="Times New Roman" w:hAnsi="Times New Roman" w:cs="Times New Roman"/>
                <w:lang w:eastAsia="cs-CZ"/>
              </w:rPr>
              <w:t>3.1. Lyžařská výzbroj a výstroj</w:t>
            </w:r>
          </w:p>
          <w:p w:rsidR="000A0145" w:rsidRPr="000A0145" w:rsidRDefault="000A0145" w:rsidP="000A0145">
            <w:pPr>
              <w:contextualSpacing/>
              <w:rPr>
                <w:rFonts w:ascii="Times New Roman" w:eastAsia="Times New Roman" w:hAnsi="Times New Roman" w:cs="Times New Roman"/>
                <w:lang w:eastAsia="cs-CZ"/>
              </w:rPr>
            </w:pPr>
            <w:r w:rsidRPr="000A0145">
              <w:rPr>
                <w:rFonts w:ascii="Times New Roman" w:eastAsia="Times New Roman" w:hAnsi="Times New Roman" w:cs="Times New Roman"/>
                <w:lang w:eastAsia="cs-CZ"/>
              </w:rPr>
              <w:t>3.2. Druhy vosku a mazání lyží</w:t>
            </w:r>
          </w:p>
          <w:p w:rsidR="000A0145" w:rsidRPr="000A0145" w:rsidRDefault="000A0145" w:rsidP="000A0145">
            <w:pPr>
              <w:contextualSpacing/>
              <w:rPr>
                <w:rFonts w:ascii="Times New Roman" w:eastAsia="Times New Roman" w:hAnsi="Times New Roman" w:cs="Times New Roman"/>
                <w:lang w:eastAsia="cs-CZ"/>
              </w:rPr>
            </w:pPr>
            <w:r w:rsidRPr="000A0145">
              <w:rPr>
                <w:rFonts w:ascii="Times New Roman" w:eastAsia="Times New Roman" w:hAnsi="Times New Roman" w:cs="Times New Roman"/>
                <w:lang w:eastAsia="cs-CZ"/>
              </w:rPr>
              <w:t>3.3. Nebezpečí hor, bezpečnost</w:t>
            </w:r>
          </w:p>
          <w:p w:rsidR="000A0145" w:rsidRPr="000A0145" w:rsidRDefault="000A0145" w:rsidP="000A0145">
            <w:pPr>
              <w:contextualSpacing/>
              <w:rPr>
                <w:rFonts w:ascii="Times New Roman" w:eastAsia="Times New Roman" w:hAnsi="Times New Roman" w:cs="Times New Roman"/>
                <w:lang w:eastAsia="cs-CZ"/>
              </w:rPr>
            </w:pPr>
            <w:r w:rsidRPr="000A0145">
              <w:rPr>
                <w:rFonts w:ascii="Times New Roman" w:eastAsia="Times New Roman" w:hAnsi="Times New Roman" w:cs="Times New Roman"/>
                <w:lang w:eastAsia="cs-CZ"/>
              </w:rPr>
              <w:t>3.4. Didaktika sjezdového výcviku</w:t>
            </w:r>
          </w:p>
          <w:p w:rsidR="000A0145" w:rsidRPr="000A0145" w:rsidRDefault="000A0145" w:rsidP="000A0145">
            <w:pPr>
              <w:contextualSpacing/>
              <w:rPr>
                <w:rFonts w:ascii="Times New Roman" w:eastAsia="Times New Roman" w:hAnsi="Times New Roman" w:cs="Times New Roman"/>
                <w:lang w:eastAsia="cs-CZ"/>
              </w:rPr>
            </w:pPr>
            <w:r w:rsidRPr="000A0145">
              <w:rPr>
                <w:rFonts w:ascii="Times New Roman" w:eastAsia="Times New Roman" w:hAnsi="Times New Roman" w:cs="Times New Roman"/>
                <w:lang w:eastAsia="cs-CZ"/>
              </w:rPr>
              <w:t>3.5. Didaktika běžeckého výcviku</w:t>
            </w:r>
          </w:p>
          <w:p w:rsidR="000A0145" w:rsidRPr="000A0145" w:rsidRDefault="000A0145" w:rsidP="000A0145">
            <w:pPr>
              <w:spacing w:line="240" w:lineRule="auto"/>
              <w:contextualSpacing/>
              <w:rPr>
                <w:rFonts w:ascii="Times New Roman" w:eastAsia="Times New Roman" w:hAnsi="Times New Roman" w:cs="Times New Roman"/>
                <w:lang w:eastAsia="cs-CZ"/>
              </w:rPr>
            </w:pPr>
          </w:p>
        </w:tc>
        <w:tc>
          <w:tcPr>
            <w:tcW w:w="1090" w:type="dxa"/>
          </w:tcPr>
          <w:p w:rsidR="000A0145" w:rsidRPr="000A0145" w:rsidRDefault="000A0145" w:rsidP="000A0145">
            <w:pPr>
              <w:spacing w:after="0" w:line="240" w:lineRule="auto"/>
              <w:rPr>
                <w:rFonts w:ascii="Times New Roman" w:eastAsia="Times New Roman" w:hAnsi="Times New Roman" w:cs="Times New Roman"/>
                <w:sz w:val="24"/>
                <w:szCs w:val="24"/>
                <w:lang w:eastAsia="cs-CZ"/>
              </w:rPr>
            </w:pPr>
            <w:r w:rsidRPr="000A0145">
              <w:rPr>
                <w:rFonts w:ascii="Times New Roman" w:eastAsia="Times New Roman" w:hAnsi="Times New Roman" w:cs="Times New Roman"/>
                <w:sz w:val="24"/>
                <w:szCs w:val="24"/>
                <w:lang w:eastAsia="cs-CZ"/>
              </w:rPr>
              <w:t xml:space="preserve">  7</w:t>
            </w:r>
          </w:p>
        </w:tc>
      </w:tr>
    </w:tbl>
    <w:p w:rsidR="000A0145" w:rsidRPr="000A0145" w:rsidRDefault="000A0145" w:rsidP="000A0145">
      <w:pPr>
        <w:spacing w:after="0" w:line="240" w:lineRule="auto"/>
        <w:rPr>
          <w:rFonts w:ascii="Times New Roman" w:eastAsia="Times New Roman" w:hAnsi="Times New Roman" w:cs="Times New Roman"/>
          <w:i/>
          <w:sz w:val="24"/>
          <w:szCs w:val="24"/>
          <w:lang w:eastAsia="cs-CZ"/>
        </w:rPr>
      </w:pPr>
    </w:p>
    <w:p w:rsidR="000A0145" w:rsidRPr="000A0145" w:rsidRDefault="000A0145" w:rsidP="000A0145">
      <w:pPr>
        <w:spacing w:after="0" w:line="240" w:lineRule="auto"/>
        <w:rPr>
          <w:rFonts w:ascii="Times New Roman" w:eastAsia="Times New Roman" w:hAnsi="Times New Roman" w:cs="Times New Roman"/>
          <w:i/>
          <w:sz w:val="24"/>
          <w:szCs w:val="24"/>
          <w:lang w:eastAsia="cs-CZ"/>
        </w:rPr>
      </w:pPr>
    </w:p>
    <w:p w:rsidR="000A0145" w:rsidRPr="000A0145" w:rsidRDefault="000A0145" w:rsidP="000A0145">
      <w:pPr>
        <w:spacing w:after="0" w:line="240" w:lineRule="auto"/>
        <w:rPr>
          <w:rFonts w:ascii="Times New Roman" w:eastAsia="Times New Roman" w:hAnsi="Times New Roman" w:cs="Times New Roman"/>
          <w:i/>
          <w:sz w:val="24"/>
          <w:szCs w:val="24"/>
          <w:lang w:eastAsia="cs-CZ"/>
        </w:rPr>
      </w:pPr>
    </w:p>
    <w:p w:rsidR="000A0145" w:rsidRPr="000A0145" w:rsidRDefault="000A0145" w:rsidP="000A0145">
      <w:pPr>
        <w:spacing w:after="0" w:line="240" w:lineRule="auto"/>
        <w:rPr>
          <w:rFonts w:ascii="Times New Roman" w:eastAsia="Times New Roman" w:hAnsi="Times New Roman" w:cs="Times New Roman"/>
          <w:i/>
          <w:sz w:val="24"/>
          <w:szCs w:val="24"/>
          <w:lang w:eastAsia="cs-CZ"/>
        </w:rPr>
      </w:pPr>
    </w:p>
    <w:p w:rsidR="000A0145" w:rsidRPr="000A0145" w:rsidRDefault="000A0145" w:rsidP="000A0145">
      <w:pPr>
        <w:spacing w:after="120" w:line="240" w:lineRule="auto"/>
        <w:jc w:val="center"/>
        <w:rPr>
          <w:rFonts w:ascii="Times New Roman" w:eastAsia="Times New Roman" w:hAnsi="Times New Roman" w:cs="Times New Roman"/>
          <w:b/>
          <w:sz w:val="24"/>
          <w:szCs w:val="24"/>
          <w:lang w:eastAsia="cs-CZ"/>
        </w:rPr>
      </w:pPr>
    </w:p>
    <w:p w:rsidR="000A0145" w:rsidRDefault="000A0145" w:rsidP="000A0145">
      <w:pPr>
        <w:spacing w:after="120" w:line="240" w:lineRule="auto"/>
        <w:jc w:val="center"/>
        <w:rPr>
          <w:rFonts w:ascii="Times New Roman" w:eastAsia="Times New Roman" w:hAnsi="Times New Roman" w:cs="Times New Roman"/>
          <w:b/>
          <w:sz w:val="24"/>
          <w:szCs w:val="24"/>
          <w:lang w:eastAsia="cs-CZ"/>
        </w:rPr>
      </w:pPr>
    </w:p>
    <w:p w:rsidR="0036763B" w:rsidRDefault="0036763B" w:rsidP="000A0145">
      <w:pPr>
        <w:spacing w:after="120" w:line="240" w:lineRule="auto"/>
        <w:jc w:val="center"/>
        <w:rPr>
          <w:rFonts w:ascii="Times New Roman" w:eastAsia="Times New Roman" w:hAnsi="Times New Roman" w:cs="Times New Roman"/>
          <w:b/>
          <w:sz w:val="24"/>
          <w:szCs w:val="24"/>
          <w:lang w:eastAsia="cs-CZ"/>
        </w:rPr>
      </w:pPr>
    </w:p>
    <w:p w:rsidR="00306AF1" w:rsidRDefault="00306AF1" w:rsidP="00886712">
      <w:pPr>
        <w:spacing w:after="120" w:line="240" w:lineRule="auto"/>
        <w:rPr>
          <w:rFonts w:ascii="Times New Roman" w:eastAsia="Times New Roman" w:hAnsi="Times New Roman" w:cs="Times New Roman"/>
          <w:b/>
          <w:sz w:val="24"/>
          <w:szCs w:val="24"/>
          <w:lang w:eastAsia="cs-CZ"/>
        </w:rPr>
      </w:pPr>
    </w:p>
    <w:p w:rsidR="00886712" w:rsidRDefault="000A0145" w:rsidP="00886712">
      <w:pPr>
        <w:spacing w:after="120" w:line="240" w:lineRule="auto"/>
        <w:rPr>
          <w:rFonts w:ascii="Times New Roman" w:eastAsia="Times New Roman" w:hAnsi="Times New Roman" w:cs="Times New Roman"/>
          <w:b/>
          <w:sz w:val="24"/>
          <w:szCs w:val="24"/>
          <w:lang w:eastAsia="cs-CZ"/>
        </w:rPr>
      </w:pPr>
      <w:r w:rsidRPr="000E4C4A">
        <w:rPr>
          <w:rFonts w:ascii="Times New Roman" w:eastAsia="Times New Roman" w:hAnsi="Times New Roman" w:cs="Times New Roman"/>
          <w:b/>
          <w:sz w:val="24"/>
          <w:szCs w:val="24"/>
          <w:lang w:eastAsia="cs-CZ"/>
        </w:rPr>
        <w:t xml:space="preserve">Obchodní akademie, Střední pedagogická škola a Jazyková škola s právem státní                </w:t>
      </w:r>
    </w:p>
    <w:p w:rsidR="000A0145" w:rsidRPr="000E4C4A" w:rsidRDefault="00886712" w:rsidP="00886712">
      <w:pPr>
        <w:spacing w:after="120" w:line="240" w:lineRule="auto"/>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 xml:space="preserve">                          </w:t>
      </w:r>
      <w:r w:rsidR="000A0145" w:rsidRPr="000E4C4A">
        <w:rPr>
          <w:rFonts w:ascii="Times New Roman" w:eastAsia="Times New Roman" w:hAnsi="Times New Roman" w:cs="Times New Roman"/>
          <w:b/>
          <w:sz w:val="24"/>
          <w:szCs w:val="24"/>
          <w:lang w:eastAsia="cs-CZ"/>
        </w:rPr>
        <w:t>jazykové zkoušky, U Stadionu 486, 266 37 Beroun</w:t>
      </w:r>
    </w:p>
    <w:p w:rsidR="000A0145" w:rsidRPr="000E4C4A" w:rsidRDefault="000A0145" w:rsidP="000A0145">
      <w:pPr>
        <w:spacing w:after="0" w:line="240" w:lineRule="auto"/>
        <w:rPr>
          <w:rFonts w:ascii="Times New Roman" w:eastAsia="Times New Roman" w:hAnsi="Times New Roman" w:cs="Times New Roman"/>
          <w:i/>
          <w:sz w:val="24"/>
          <w:szCs w:val="24"/>
          <w:lang w:eastAsia="cs-CZ"/>
        </w:rPr>
      </w:pPr>
    </w:p>
    <w:p w:rsidR="000A0145" w:rsidRPr="000E4C4A" w:rsidRDefault="000A0145" w:rsidP="000A0145">
      <w:pPr>
        <w:autoSpaceDE w:val="0"/>
        <w:autoSpaceDN w:val="0"/>
        <w:adjustRightInd w:val="0"/>
        <w:spacing w:after="0" w:line="240" w:lineRule="auto"/>
        <w:rPr>
          <w:rFonts w:ascii="Times New Roman" w:eastAsia="Times New Roman" w:hAnsi="Times New Roman" w:cs="Times New Roman"/>
          <w:b/>
          <w:bCs/>
          <w:i/>
          <w:sz w:val="24"/>
          <w:szCs w:val="24"/>
          <w:lang w:eastAsia="cs-CZ"/>
        </w:rPr>
      </w:pPr>
    </w:p>
    <w:p w:rsidR="000A0145" w:rsidRPr="000E4C4A" w:rsidRDefault="000A0145" w:rsidP="000A0145">
      <w:pPr>
        <w:autoSpaceDE w:val="0"/>
        <w:autoSpaceDN w:val="0"/>
        <w:adjustRightInd w:val="0"/>
        <w:spacing w:after="0" w:line="240" w:lineRule="auto"/>
        <w:rPr>
          <w:rFonts w:ascii="Times New Roman" w:eastAsia="Times New Roman" w:hAnsi="Times New Roman" w:cs="Times New Roman"/>
          <w:bCs/>
          <w:sz w:val="24"/>
          <w:szCs w:val="24"/>
          <w:lang w:eastAsia="cs-CZ"/>
        </w:rPr>
      </w:pPr>
      <w:r w:rsidRPr="000E4C4A">
        <w:rPr>
          <w:rFonts w:ascii="Times New Roman" w:eastAsia="Times New Roman" w:hAnsi="Times New Roman" w:cs="Times New Roman"/>
          <w:b/>
          <w:bCs/>
          <w:sz w:val="24"/>
          <w:szCs w:val="24"/>
          <w:lang w:eastAsia="cs-CZ"/>
        </w:rPr>
        <w:t xml:space="preserve">Název kurzu  :  </w:t>
      </w:r>
      <w:r w:rsidRPr="000A0145">
        <w:rPr>
          <w:rFonts w:ascii="Times New Roman" w:eastAsia="Times New Roman" w:hAnsi="Times New Roman" w:cs="Times New Roman"/>
          <w:bCs/>
          <w:sz w:val="24"/>
          <w:szCs w:val="24"/>
          <w:lang w:eastAsia="cs-CZ"/>
        </w:rPr>
        <w:t>K</w:t>
      </w:r>
      <w:r w:rsidRPr="000E4C4A">
        <w:rPr>
          <w:rFonts w:ascii="Times New Roman" w:eastAsia="Times New Roman" w:hAnsi="Times New Roman" w:cs="Times New Roman"/>
          <w:bCs/>
          <w:sz w:val="24"/>
          <w:szCs w:val="24"/>
          <w:lang w:eastAsia="cs-CZ"/>
        </w:rPr>
        <w:t>urz</w:t>
      </w:r>
      <w:r>
        <w:rPr>
          <w:rFonts w:ascii="Times New Roman" w:eastAsia="Times New Roman" w:hAnsi="Times New Roman" w:cs="Times New Roman"/>
          <w:bCs/>
          <w:sz w:val="24"/>
          <w:szCs w:val="24"/>
          <w:lang w:eastAsia="cs-CZ"/>
        </w:rPr>
        <w:t xml:space="preserve">  vodní turistiky</w:t>
      </w:r>
    </w:p>
    <w:p w:rsidR="000A0145" w:rsidRPr="000E4C4A" w:rsidRDefault="000A0145" w:rsidP="000A0145">
      <w:pPr>
        <w:autoSpaceDE w:val="0"/>
        <w:autoSpaceDN w:val="0"/>
        <w:adjustRightInd w:val="0"/>
        <w:spacing w:after="0" w:line="240" w:lineRule="auto"/>
        <w:rPr>
          <w:rFonts w:ascii="Times New Roman" w:eastAsia="Times New Roman" w:hAnsi="Times New Roman" w:cs="Times New Roman"/>
          <w:b/>
          <w:bCs/>
          <w:sz w:val="21"/>
          <w:szCs w:val="21"/>
          <w:lang w:eastAsia="cs-CZ"/>
        </w:rPr>
      </w:pPr>
    </w:p>
    <w:p w:rsidR="000A0145" w:rsidRPr="000E4C4A" w:rsidRDefault="000A0145" w:rsidP="000A0145">
      <w:pPr>
        <w:autoSpaceDE w:val="0"/>
        <w:autoSpaceDN w:val="0"/>
        <w:adjustRightInd w:val="0"/>
        <w:spacing w:after="0" w:line="240" w:lineRule="auto"/>
        <w:rPr>
          <w:rFonts w:ascii="Times New Roman" w:eastAsia="Times New Roman" w:hAnsi="Times New Roman" w:cs="Times New Roman"/>
          <w:lang w:eastAsia="cs-CZ"/>
        </w:rPr>
      </w:pPr>
      <w:r w:rsidRPr="000E4C4A">
        <w:rPr>
          <w:rFonts w:ascii="Times New Roman" w:eastAsia="Times New Roman" w:hAnsi="Times New Roman" w:cs="Times New Roman"/>
          <w:b/>
          <w:bCs/>
          <w:sz w:val="24"/>
          <w:szCs w:val="24"/>
          <w:lang w:eastAsia="cs-CZ"/>
        </w:rPr>
        <w:t xml:space="preserve">Délka  kurzu </w:t>
      </w:r>
      <w:r w:rsidRPr="000E4C4A">
        <w:rPr>
          <w:rFonts w:ascii="Times New Roman" w:eastAsia="Times New Roman" w:hAnsi="Times New Roman" w:cs="Times New Roman"/>
          <w:lang w:eastAsia="cs-CZ"/>
        </w:rPr>
        <w:t xml:space="preserve">:    </w:t>
      </w:r>
      <w:r>
        <w:rPr>
          <w:rFonts w:ascii="Times New Roman" w:eastAsia="Times New Roman" w:hAnsi="Times New Roman" w:cs="Times New Roman"/>
          <w:lang w:eastAsia="cs-CZ"/>
        </w:rPr>
        <w:t>4</w:t>
      </w:r>
      <w:r w:rsidRPr="000E4C4A">
        <w:rPr>
          <w:rFonts w:ascii="Times New Roman" w:eastAsia="Times New Roman" w:hAnsi="Times New Roman" w:cs="Times New Roman"/>
          <w:lang w:eastAsia="cs-CZ"/>
        </w:rPr>
        <w:t xml:space="preserve"> – </w:t>
      </w:r>
      <w:r>
        <w:rPr>
          <w:rFonts w:ascii="Times New Roman" w:eastAsia="Times New Roman" w:hAnsi="Times New Roman" w:cs="Times New Roman"/>
          <w:lang w:eastAsia="cs-CZ"/>
        </w:rPr>
        <w:t>5</w:t>
      </w:r>
      <w:r w:rsidRPr="000E4C4A">
        <w:rPr>
          <w:rFonts w:ascii="Times New Roman" w:eastAsia="Times New Roman" w:hAnsi="Times New Roman" w:cs="Times New Roman"/>
          <w:lang w:eastAsia="cs-CZ"/>
        </w:rPr>
        <w:t xml:space="preserve"> dní</w:t>
      </w:r>
    </w:p>
    <w:p w:rsidR="000A0145" w:rsidRPr="000E4C4A" w:rsidRDefault="000A0145" w:rsidP="000A0145">
      <w:pPr>
        <w:autoSpaceDE w:val="0"/>
        <w:autoSpaceDN w:val="0"/>
        <w:adjustRightInd w:val="0"/>
        <w:spacing w:after="0" w:line="240" w:lineRule="auto"/>
        <w:rPr>
          <w:rFonts w:ascii="Times New Roman" w:eastAsia="Times New Roman" w:hAnsi="Times New Roman" w:cs="Times New Roman"/>
          <w:b/>
          <w:sz w:val="24"/>
          <w:szCs w:val="24"/>
          <w:lang w:eastAsia="cs-CZ"/>
        </w:rPr>
      </w:pPr>
    </w:p>
    <w:p w:rsidR="000A0145" w:rsidRPr="000E4C4A" w:rsidRDefault="000A0145" w:rsidP="000A0145">
      <w:pPr>
        <w:tabs>
          <w:tab w:val="left" w:pos="5040"/>
        </w:tabs>
        <w:autoSpaceDE w:val="0"/>
        <w:autoSpaceDN w:val="0"/>
        <w:adjustRightInd w:val="0"/>
        <w:spacing w:after="0" w:line="240" w:lineRule="auto"/>
        <w:ind w:left="708" w:hanging="708"/>
        <w:rPr>
          <w:rFonts w:ascii="Times New Roman" w:eastAsia="Times New Roman" w:hAnsi="Times New Roman" w:cs="Times New Roman"/>
          <w:sz w:val="24"/>
          <w:szCs w:val="24"/>
          <w:lang w:eastAsia="cs-CZ"/>
        </w:rPr>
      </w:pPr>
      <w:r w:rsidRPr="000E4C4A">
        <w:rPr>
          <w:rFonts w:ascii="Times New Roman" w:eastAsia="Times New Roman" w:hAnsi="Times New Roman" w:cs="Times New Roman"/>
          <w:b/>
          <w:bCs/>
          <w:sz w:val="24"/>
          <w:szCs w:val="24"/>
          <w:lang w:eastAsia="cs-CZ"/>
        </w:rPr>
        <w:t>Kód a název oboru vzdělání:</w:t>
      </w:r>
      <w:r w:rsidRPr="000E4C4A">
        <w:rPr>
          <w:rFonts w:ascii="Times New Roman" w:eastAsia="Times New Roman" w:hAnsi="Times New Roman" w:cs="Times New Roman"/>
          <w:b/>
          <w:bCs/>
          <w:sz w:val="21"/>
          <w:szCs w:val="21"/>
          <w:lang w:eastAsia="cs-CZ"/>
        </w:rPr>
        <w:t xml:space="preserve"> </w:t>
      </w:r>
      <w:r w:rsidRPr="000E4C4A">
        <w:rPr>
          <w:rFonts w:ascii="Times New Roman" w:eastAsia="Times New Roman" w:hAnsi="Times New Roman" w:cs="Times New Roman"/>
          <w:sz w:val="24"/>
          <w:szCs w:val="24"/>
          <w:lang w:eastAsia="cs-CZ"/>
        </w:rPr>
        <w:t>75-31-M/01 Předškolní a mimoškolní pedagogika</w:t>
      </w:r>
    </w:p>
    <w:p w:rsidR="000A0145" w:rsidRPr="000E4C4A" w:rsidRDefault="000A0145" w:rsidP="000A0145">
      <w:pPr>
        <w:tabs>
          <w:tab w:val="left" w:pos="5040"/>
        </w:tabs>
        <w:autoSpaceDE w:val="0"/>
        <w:autoSpaceDN w:val="0"/>
        <w:adjustRightInd w:val="0"/>
        <w:spacing w:after="0" w:line="240" w:lineRule="auto"/>
        <w:ind w:left="708" w:hanging="708"/>
        <w:rPr>
          <w:rFonts w:ascii="Times New Roman" w:eastAsia="Times New Roman" w:hAnsi="Times New Roman" w:cs="Times New Roman"/>
          <w:b/>
          <w:bCs/>
          <w:sz w:val="24"/>
          <w:szCs w:val="24"/>
          <w:lang w:eastAsia="cs-CZ"/>
        </w:rPr>
      </w:pPr>
    </w:p>
    <w:p w:rsidR="000A0145" w:rsidRPr="000E4C4A" w:rsidRDefault="000A0145" w:rsidP="000A0145">
      <w:pPr>
        <w:tabs>
          <w:tab w:val="left" w:pos="5040"/>
        </w:tabs>
        <w:autoSpaceDE w:val="0"/>
        <w:autoSpaceDN w:val="0"/>
        <w:adjustRightInd w:val="0"/>
        <w:spacing w:after="0" w:line="240" w:lineRule="auto"/>
        <w:ind w:left="708" w:hanging="708"/>
        <w:rPr>
          <w:rFonts w:ascii="Times New Roman" w:eastAsia="Times New Roman" w:hAnsi="Times New Roman" w:cs="Times New Roman"/>
          <w:b/>
          <w:bCs/>
          <w:sz w:val="21"/>
          <w:szCs w:val="21"/>
          <w:lang w:eastAsia="cs-CZ"/>
        </w:rPr>
      </w:pPr>
      <w:r w:rsidRPr="000E4C4A">
        <w:rPr>
          <w:rFonts w:ascii="Times New Roman" w:eastAsia="Times New Roman" w:hAnsi="Times New Roman" w:cs="Times New Roman"/>
          <w:b/>
          <w:bCs/>
          <w:sz w:val="24"/>
          <w:szCs w:val="24"/>
          <w:lang w:eastAsia="cs-CZ"/>
        </w:rPr>
        <w:t xml:space="preserve">Délka a forma vzdělání: </w:t>
      </w:r>
      <w:r w:rsidRPr="000E4C4A">
        <w:rPr>
          <w:rFonts w:ascii="Times New Roman" w:eastAsia="Times New Roman" w:hAnsi="Times New Roman" w:cs="Times New Roman"/>
          <w:sz w:val="24"/>
          <w:szCs w:val="24"/>
          <w:lang w:eastAsia="cs-CZ"/>
        </w:rPr>
        <w:t xml:space="preserve">   denní            </w:t>
      </w:r>
      <w:r w:rsidRPr="000E4C4A">
        <w:rPr>
          <w:rFonts w:ascii="Times New Roman" w:eastAsia="Times New Roman" w:hAnsi="Times New Roman" w:cs="Times New Roman"/>
          <w:b/>
          <w:bCs/>
          <w:sz w:val="21"/>
          <w:szCs w:val="21"/>
          <w:lang w:eastAsia="cs-CZ"/>
        </w:rPr>
        <w:t xml:space="preserve">                                                     </w:t>
      </w:r>
    </w:p>
    <w:p w:rsidR="000A0145" w:rsidRPr="000E4C4A" w:rsidRDefault="000A0145" w:rsidP="000A0145">
      <w:pPr>
        <w:autoSpaceDE w:val="0"/>
        <w:autoSpaceDN w:val="0"/>
        <w:adjustRightInd w:val="0"/>
        <w:spacing w:after="0" w:line="240" w:lineRule="auto"/>
        <w:rPr>
          <w:rFonts w:ascii="Times New Roman" w:eastAsia="Times New Roman" w:hAnsi="Times New Roman" w:cs="Times New Roman"/>
          <w:b/>
          <w:bCs/>
          <w:sz w:val="21"/>
          <w:szCs w:val="21"/>
          <w:lang w:eastAsia="cs-CZ"/>
        </w:rPr>
      </w:pPr>
    </w:p>
    <w:p w:rsidR="000A0145" w:rsidRPr="000E4C4A" w:rsidRDefault="000A0145" w:rsidP="000A0145">
      <w:pPr>
        <w:autoSpaceDE w:val="0"/>
        <w:autoSpaceDN w:val="0"/>
        <w:adjustRightInd w:val="0"/>
        <w:spacing w:after="0" w:line="240" w:lineRule="auto"/>
        <w:rPr>
          <w:rFonts w:ascii="Times New Roman" w:eastAsia="Times New Roman" w:hAnsi="Times New Roman" w:cs="Times New Roman"/>
          <w:sz w:val="24"/>
          <w:szCs w:val="24"/>
          <w:lang w:eastAsia="cs-CZ"/>
        </w:rPr>
      </w:pPr>
      <w:r w:rsidRPr="000E4C4A">
        <w:rPr>
          <w:rFonts w:ascii="Times New Roman" w:eastAsia="Times New Roman" w:hAnsi="Times New Roman" w:cs="Times New Roman"/>
          <w:b/>
          <w:bCs/>
          <w:sz w:val="24"/>
          <w:szCs w:val="24"/>
          <w:lang w:eastAsia="cs-CZ"/>
        </w:rPr>
        <w:t xml:space="preserve">Platnost: </w:t>
      </w:r>
      <w:r w:rsidRPr="000E4C4A">
        <w:rPr>
          <w:rFonts w:ascii="Times New Roman" w:eastAsia="Times New Roman" w:hAnsi="Times New Roman" w:cs="Times New Roman"/>
          <w:sz w:val="24"/>
          <w:szCs w:val="24"/>
          <w:lang w:eastAsia="cs-CZ"/>
        </w:rPr>
        <w:t>od 1. 9. 2010  po</w:t>
      </w:r>
      <w:r w:rsidRPr="000E4C4A">
        <w:rPr>
          <w:rFonts w:ascii="TimesNewRoman" w:eastAsia="Times New Roman" w:hAnsi="TimesNewRoman" w:cs="TimesNewRoman"/>
          <w:sz w:val="24"/>
          <w:szCs w:val="24"/>
          <w:lang w:eastAsia="cs-CZ"/>
        </w:rPr>
        <w:t>č</w:t>
      </w:r>
      <w:r w:rsidRPr="000E4C4A">
        <w:rPr>
          <w:rFonts w:ascii="Times New Roman" w:eastAsia="Times New Roman" w:hAnsi="Times New Roman" w:cs="Times New Roman"/>
          <w:sz w:val="24"/>
          <w:szCs w:val="24"/>
          <w:lang w:eastAsia="cs-CZ"/>
        </w:rPr>
        <w:t>ínaje 1. ro</w:t>
      </w:r>
      <w:r w:rsidRPr="000E4C4A">
        <w:rPr>
          <w:rFonts w:ascii="TimesNewRoman" w:eastAsia="Times New Roman" w:hAnsi="TimesNewRoman" w:cs="TimesNewRoman"/>
          <w:sz w:val="24"/>
          <w:szCs w:val="24"/>
          <w:lang w:eastAsia="cs-CZ"/>
        </w:rPr>
        <w:t>č</w:t>
      </w:r>
      <w:r w:rsidRPr="000E4C4A">
        <w:rPr>
          <w:rFonts w:ascii="Times New Roman" w:eastAsia="Times New Roman" w:hAnsi="Times New Roman" w:cs="Times New Roman"/>
          <w:sz w:val="24"/>
          <w:szCs w:val="24"/>
          <w:lang w:eastAsia="cs-CZ"/>
        </w:rPr>
        <w:t>níkem</w:t>
      </w:r>
    </w:p>
    <w:p w:rsidR="000A0145" w:rsidRPr="000E4C4A" w:rsidRDefault="000A0145" w:rsidP="000A0145">
      <w:pPr>
        <w:autoSpaceDE w:val="0"/>
        <w:autoSpaceDN w:val="0"/>
        <w:adjustRightInd w:val="0"/>
        <w:spacing w:after="0" w:line="240" w:lineRule="auto"/>
        <w:rPr>
          <w:rFonts w:ascii="Times New Roman" w:eastAsia="Times New Roman" w:hAnsi="Times New Roman" w:cs="Times New Roman"/>
          <w:sz w:val="24"/>
          <w:szCs w:val="24"/>
          <w:lang w:eastAsia="cs-CZ"/>
        </w:rPr>
      </w:pPr>
    </w:p>
    <w:p w:rsidR="000A0145" w:rsidRPr="000E4C4A" w:rsidRDefault="000A0145" w:rsidP="000A0145">
      <w:pPr>
        <w:autoSpaceDE w:val="0"/>
        <w:autoSpaceDN w:val="0"/>
        <w:adjustRightInd w:val="0"/>
        <w:spacing w:after="0" w:line="240" w:lineRule="auto"/>
        <w:rPr>
          <w:rFonts w:ascii="Times New Roman" w:eastAsia="Times New Roman" w:hAnsi="Times New Roman" w:cs="Times New Roman"/>
          <w:b/>
          <w:bCs/>
          <w:i/>
          <w:sz w:val="28"/>
          <w:szCs w:val="28"/>
          <w:lang w:eastAsia="cs-CZ"/>
        </w:rPr>
      </w:pPr>
    </w:p>
    <w:p w:rsidR="000A0145" w:rsidRPr="000E4C4A" w:rsidRDefault="000A0145" w:rsidP="000A0145">
      <w:pPr>
        <w:autoSpaceDE w:val="0"/>
        <w:autoSpaceDN w:val="0"/>
        <w:adjustRightInd w:val="0"/>
        <w:spacing w:after="0" w:line="240" w:lineRule="auto"/>
        <w:rPr>
          <w:rFonts w:ascii="Times New Roman" w:eastAsia="Times New Roman" w:hAnsi="Times New Roman" w:cs="Times New Roman"/>
          <w:b/>
          <w:bCs/>
          <w:sz w:val="28"/>
          <w:szCs w:val="28"/>
          <w:lang w:eastAsia="cs-CZ"/>
        </w:rPr>
      </w:pPr>
      <w:r w:rsidRPr="000E4C4A">
        <w:rPr>
          <w:rFonts w:ascii="Times New Roman" w:eastAsia="Times New Roman" w:hAnsi="Times New Roman" w:cs="Times New Roman"/>
          <w:b/>
          <w:bCs/>
          <w:sz w:val="28"/>
          <w:szCs w:val="28"/>
          <w:lang w:eastAsia="cs-CZ"/>
        </w:rPr>
        <w:t>Pojetí  kurzu</w:t>
      </w:r>
    </w:p>
    <w:p w:rsidR="000A0145" w:rsidRPr="000E4C4A" w:rsidRDefault="000A0145" w:rsidP="000A0145">
      <w:pPr>
        <w:autoSpaceDE w:val="0"/>
        <w:autoSpaceDN w:val="0"/>
        <w:adjustRightInd w:val="0"/>
        <w:spacing w:after="0" w:line="240" w:lineRule="auto"/>
        <w:rPr>
          <w:rFonts w:ascii="Times New Roman" w:eastAsia="Times New Roman" w:hAnsi="Times New Roman" w:cs="Times New Roman"/>
          <w:b/>
          <w:bCs/>
          <w:i/>
          <w:sz w:val="24"/>
          <w:szCs w:val="24"/>
          <w:lang w:eastAsia="cs-CZ"/>
        </w:rPr>
      </w:pPr>
    </w:p>
    <w:p w:rsidR="000A0145" w:rsidRPr="000E4C4A" w:rsidRDefault="000A0145" w:rsidP="000A0145">
      <w:pPr>
        <w:spacing w:after="0" w:line="240" w:lineRule="auto"/>
        <w:rPr>
          <w:rFonts w:ascii="Times New Roman" w:eastAsia="Times New Roman" w:hAnsi="Times New Roman" w:cs="Times New Roman"/>
          <w:b/>
          <w:sz w:val="24"/>
          <w:szCs w:val="24"/>
          <w:lang w:eastAsia="cs-CZ"/>
        </w:rPr>
      </w:pPr>
      <w:r w:rsidRPr="000E4C4A">
        <w:rPr>
          <w:rFonts w:ascii="Times New Roman" w:eastAsia="Times New Roman" w:hAnsi="Times New Roman" w:cs="Times New Roman"/>
          <w:b/>
          <w:sz w:val="24"/>
          <w:szCs w:val="24"/>
          <w:lang w:eastAsia="cs-CZ"/>
        </w:rPr>
        <w:t>Obecné cíle</w:t>
      </w:r>
    </w:p>
    <w:p w:rsidR="000A0145" w:rsidRPr="000E4C4A" w:rsidRDefault="000A0145" w:rsidP="000A0145">
      <w:pPr>
        <w:spacing w:after="0" w:line="240" w:lineRule="auto"/>
        <w:rPr>
          <w:rFonts w:ascii="Times New Roman" w:eastAsia="Times New Roman" w:hAnsi="Times New Roman" w:cs="Times New Roman"/>
          <w:b/>
          <w:sz w:val="24"/>
          <w:szCs w:val="24"/>
          <w:lang w:eastAsia="cs-CZ"/>
        </w:rPr>
      </w:pPr>
    </w:p>
    <w:p w:rsidR="000A0145" w:rsidRPr="000E4C4A" w:rsidRDefault="000A0145" w:rsidP="000A0145">
      <w:pPr>
        <w:spacing w:after="0" w:line="240" w:lineRule="auto"/>
        <w:jc w:val="both"/>
        <w:rPr>
          <w:rFonts w:ascii="Times New Roman" w:eastAsia="Times New Roman" w:hAnsi="Times New Roman" w:cs="Times New Roman"/>
          <w:sz w:val="24"/>
          <w:szCs w:val="24"/>
          <w:lang w:eastAsia="cs-CZ"/>
        </w:rPr>
      </w:pPr>
      <w:r w:rsidRPr="000E4C4A">
        <w:rPr>
          <w:rFonts w:ascii="Times New Roman" w:eastAsia="Times New Roman" w:hAnsi="Times New Roman" w:cs="Times New Roman"/>
          <w:sz w:val="24"/>
          <w:szCs w:val="24"/>
          <w:lang w:eastAsia="cs-CZ"/>
        </w:rPr>
        <w:t>Cílovým kurzu je propojení teoretických poznatků s praktickými činnostmi</w:t>
      </w:r>
      <w:r>
        <w:rPr>
          <w:rFonts w:ascii="Times New Roman" w:eastAsia="Times New Roman" w:hAnsi="Times New Roman" w:cs="Times New Roman"/>
          <w:sz w:val="24"/>
          <w:szCs w:val="24"/>
          <w:lang w:eastAsia="cs-CZ"/>
        </w:rPr>
        <w:t xml:space="preserve"> na vodě</w:t>
      </w:r>
      <w:r w:rsidRPr="000E4C4A">
        <w:rPr>
          <w:rFonts w:ascii="Times New Roman" w:eastAsia="Times New Roman" w:hAnsi="Times New Roman" w:cs="Times New Roman"/>
          <w:sz w:val="24"/>
          <w:szCs w:val="24"/>
          <w:lang w:eastAsia="cs-CZ"/>
        </w:rPr>
        <w:t xml:space="preserve"> a jejich využití  pro pobyt v přírodě.</w:t>
      </w:r>
    </w:p>
    <w:p w:rsidR="000A0145" w:rsidRPr="000E4C4A" w:rsidRDefault="000A0145" w:rsidP="000A0145">
      <w:pPr>
        <w:spacing w:after="0" w:line="240" w:lineRule="auto"/>
        <w:jc w:val="both"/>
        <w:rPr>
          <w:rFonts w:ascii="Times New Roman" w:eastAsia="Times New Roman" w:hAnsi="Times New Roman" w:cs="Times New Roman"/>
          <w:sz w:val="24"/>
          <w:szCs w:val="24"/>
          <w:lang w:eastAsia="cs-CZ"/>
        </w:rPr>
      </w:pPr>
      <w:r w:rsidRPr="000E4C4A">
        <w:rPr>
          <w:rFonts w:ascii="Times New Roman" w:eastAsia="Times New Roman" w:hAnsi="Times New Roman" w:cs="Times New Roman"/>
          <w:sz w:val="24"/>
          <w:szCs w:val="24"/>
          <w:lang w:eastAsia="cs-CZ"/>
        </w:rPr>
        <w:t xml:space="preserve">Žáci zde získávají </w:t>
      </w:r>
      <w:r>
        <w:rPr>
          <w:rFonts w:ascii="Times New Roman" w:eastAsia="Times New Roman" w:hAnsi="Times New Roman" w:cs="Times New Roman"/>
          <w:sz w:val="24"/>
          <w:szCs w:val="24"/>
          <w:lang w:eastAsia="cs-CZ"/>
        </w:rPr>
        <w:t xml:space="preserve">také </w:t>
      </w:r>
      <w:r w:rsidRPr="000E4C4A">
        <w:rPr>
          <w:rFonts w:ascii="Times New Roman" w:eastAsia="Times New Roman" w:hAnsi="Times New Roman" w:cs="Times New Roman"/>
          <w:sz w:val="24"/>
          <w:szCs w:val="24"/>
          <w:lang w:eastAsia="cs-CZ"/>
        </w:rPr>
        <w:t xml:space="preserve">schopnost organizovat a vést </w:t>
      </w:r>
      <w:r>
        <w:rPr>
          <w:rFonts w:ascii="Times New Roman" w:eastAsia="Times New Roman" w:hAnsi="Times New Roman" w:cs="Times New Roman"/>
          <w:sz w:val="24"/>
          <w:szCs w:val="24"/>
          <w:lang w:eastAsia="cs-CZ"/>
        </w:rPr>
        <w:t>různé vodácké aktivity pro děti</w:t>
      </w:r>
      <w:r w:rsidRPr="000E4C4A">
        <w:rPr>
          <w:rFonts w:ascii="Times New Roman" w:eastAsia="Times New Roman" w:hAnsi="Times New Roman" w:cs="Times New Roman"/>
          <w:sz w:val="24"/>
          <w:szCs w:val="24"/>
          <w:lang w:eastAsia="cs-CZ"/>
        </w:rPr>
        <w:t xml:space="preserve"> a žáky všech věkových kategorií. Naučí se reagovat na neočekávané situace, které mohou nastat a naučí se je řešit.</w:t>
      </w:r>
    </w:p>
    <w:p w:rsidR="000A0145" w:rsidRPr="000E4C4A" w:rsidRDefault="000A0145" w:rsidP="000A0145">
      <w:pPr>
        <w:spacing w:after="0" w:line="240" w:lineRule="auto"/>
        <w:jc w:val="both"/>
        <w:rPr>
          <w:rFonts w:ascii="Times New Roman" w:eastAsia="Times New Roman" w:hAnsi="Times New Roman" w:cs="Times New Roman"/>
          <w:i/>
          <w:sz w:val="24"/>
          <w:szCs w:val="24"/>
          <w:lang w:eastAsia="cs-CZ"/>
        </w:rPr>
      </w:pPr>
    </w:p>
    <w:p w:rsidR="000A0145" w:rsidRPr="000E4C4A" w:rsidRDefault="000A0145" w:rsidP="000A0145">
      <w:pPr>
        <w:autoSpaceDE w:val="0"/>
        <w:autoSpaceDN w:val="0"/>
        <w:adjustRightInd w:val="0"/>
        <w:spacing w:after="0" w:line="240" w:lineRule="auto"/>
        <w:rPr>
          <w:rFonts w:ascii="Times New Roman" w:eastAsia="Times New Roman" w:hAnsi="Times New Roman" w:cs="Times New Roman"/>
          <w:i/>
          <w:sz w:val="21"/>
          <w:szCs w:val="21"/>
          <w:lang w:eastAsia="cs-CZ"/>
        </w:rPr>
      </w:pPr>
    </w:p>
    <w:p w:rsidR="000A0145" w:rsidRPr="000E4C4A" w:rsidRDefault="000A0145" w:rsidP="000A0145">
      <w:pPr>
        <w:spacing w:after="0" w:line="240" w:lineRule="auto"/>
        <w:rPr>
          <w:rFonts w:ascii="Times New Roman" w:eastAsia="Times New Roman" w:hAnsi="Times New Roman" w:cs="Times New Roman"/>
          <w:b/>
          <w:sz w:val="24"/>
          <w:szCs w:val="24"/>
          <w:lang w:eastAsia="cs-CZ"/>
        </w:rPr>
      </w:pPr>
      <w:r w:rsidRPr="000E4C4A">
        <w:rPr>
          <w:rFonts w:ascii="Times New Roman" w:eastAsia="Times New Roman" w:hAnsi="Times New Roman" w:cs="Times New Roman"/>
          <w:b/>
          <w:i/>
          <w:sz w:val="24"/>
          <w:szCs w:val="24"/>
          <w:lang w:eastAsia="cs-CZ"/>
        </w:rPr>
        <w:t xml:space="preserve"> </w:t>
      </w:r>
      <w:r w:rsidRPr="000E4C4A">
        <w:rPr>
          <w:rFonts w:ascii="Times New Roman" w:eastAsia="Times New Roman" w:hAnsi="Times New Roman" w:cs="Times New Roman"/>
          <w:b/>
          <w:sz w:val="24"/>
          <w:szCs w:val="24"/>
          <w:lang w:eastAsia="cs-CZ"/>
        </w:rPr>
        <w:t>D</w:t>
      </w:r>
      <w:r w:rsidRPr="000E4C4A">
        <w:rPr>
          <w:rFonts w:ascii="Times New Roman" w:eastAsia="Times New Roman" w:hAnsi="Times New Roman" w:cs="Times New Roman"/>
          <w:b/>
          <w:bCs/>
          <w:sz w:val="24"/>
          <w:szCs w:val="24"/>
          <w:lang w:eastAsia="cs-CZ"/>
        </w:rPr>
        <w:t>idaktické pojetí kurzu</w:t>
      </w:r>
      <w:r w:rsidRPr="000E4C4A">
        <w:rPr>
          <w:rFonts w:ascii="Times New Roman" w:eastAsia="Times New Roman" w:hAnsi="Times New Roman" w:cs="Times New Roman"/>
          <w:b/>
          <w:sz w:val="24"/>
          <w:szCs w:val="24"/>
          <w:lang w:eastAsia="cs-CZ"/>
        </w:rPr>
        <w:t xml:space="preserve">, metody a formy práce: </w:t>
      </w:r>
    </w:p>
    <w:p w:rsidR="000A0145" w:rsidRPr="000E4C4A" w:rsidRDefault="000A0145" w:rsidP="000A0145">
      <w:pPr>
        <w:spacing w:after="0" w:line="240" w:lineRule="auto"/>
        <w:rPr>
          <w:rFonts w:ascii="Times New Roman" w:eastAsia="Times New Roman" w:hAnsi="Times New Roman" w:cs="Times New Roman"/>
          <w:b/>
          <w:i/>
          <w:sz w:val="24"/>
          <w:szCs w:val="24"/>
          <w:lang w:eastAsia="cs-CZ"/>
        </w:rPr>
      </w:pPr>
    </w:p>
    <w:p w:rsidR="000A0145" w:rsidRPr="000E4C4A" w:rsidRDefault="000A0145" w:rsidP="000A0145">
      <w:pPr>
        <w:spacing w:after="0" w:line="240" w:lineRule="auto"/>
        <w:jc w:val="both"/>
        <w:rPr>
          <w:rFonts w:ascii="Times New Roman" w:eastAsia="Times New Roman" w:hAnsi="Times New Roman" w:cs="Times New Roman"/>
          <w:i/>
          <w:sz w:val="24"/>
          <w:szCs w:val="24"/>
          <w:lang w:eastAsia="cs-CZ"/>
        </w:rPr>
      </w:pPr>
      <w:r w:rsidRPr="000E4C4A">
        <w:rPr>
          <w:rFonts w:ascii="Times New Roman" w:eastAsia="Times New Roman" w:hAnsi="Times New Roman" w:cs="Times New Roman"/>
          <w:sz w:val="24"/>
          <w:szCs w:val="24"/>
          <w:lang w:eastAsia="cs-CZ"/>
        </w:rPr>
        <w:t xml:space="preserve">Žáci </w:t>
      </w:r>
      <w:r>
        <w:rPr>
          <w:rFonts w:ascii="Times New Roman" w:eastAsia="Times New Roman" w:hAnsi="Times New Roman" w:cs="Times New Roman"/>
          <w:sz w:val="24"/>
          <w:szCs w:val="24"/>
          <w:lang w:eastAsia="cs-CZ"/>
        </w:rPr>
        <w:t>se naučí didakticky</w:t>
      </w:r>
      <w:r w:rsidRPr="000E4C4A">
        <w:rPr>
          <w:rFonts w:ascii="Times New Roman" w:eastAsia="Times New Roman" w:hAnsi="Times New Roman" w:cs="Times New Roman"/>
          <w:sz w:val="24"/>
          <w:szCs w:val="24"/>
          <w:lang w:eastAsia="cs-CZ"/>
        </w:rPr>
        <w:t xml:space="preserve"> využí</w:t>
      </w:r>
      <w:r>
        <w:rPr>
          <w:rFonts w:ascii="Times New Roman" w:eastAsia="Times New Roman" w:hAnsi="Times New Roman" w:cs="Times New Roman"/>
          <w:sz w:val="24"/>
          <w:szCs w:val="24"/>
          <w:lang w:eastAsia="cs-CZ"/>
        </w:rPr>
        <w:t xml:space="preserve">t dovedností a znalostí získaných při praktickém vodáckém výcviku. Naučí se </w:t>
      </w:r>
      <w:r w:rsidRPr="000E4C4A">
        <w:rPr>
          <w:rFonts w:ascii="Times New Roman" w:eastAsia="Times New Roman" w:hAnsi="Times New Roman" w:cs="Times New Roman"/>
          <w:sz w:val="24"/>
          <w:szCs w:val="24"/>
          <w:lang w:eastAsia="cs-CZ"/>
        </w:rPr>
        <w:t>samostatně vyhledávat, interpretovat a využívat tělovýchovné, zeměpisné, dějepisné</w:t>
      </w:r>
      <w:r>
        <w:rPr>
          <w:rFonts w:ascii="Times New Roman" w:eastAsia="Times New Roman" w:hAnsi="Times New Roman" w:cs="Times New Roman"/>
          <w:sz w:val="24"/>
          <w:szCs w:val="24"/>
          <w:lang w:eastAsia="cs-CZ"/>
        </w:rPr>
        <w:t xml:space="preserve">, kulturní </w:t>
      </w:r>
      <w:r w:rsidRPr="000E4C4A">
        <w:rPr>
          <w:rFonts w:ascii="Times New Roman" w:eastAsia="Times New Roman" w:hAnsi="Times New Roman" w:cs="Times New Roman"/>
          <w:sz w:val="24"/>
          <w:szCs w:val="24"/>
          <w:lang w:eastAsia="cs-CZ"/>
        </w:rPr>
        <w:t xml:space="preserve"> a další informace. Naučí se průběžně sledovat aktuální dění v outdorové</w:t>
      </w:r>
      <w:r w:rsidRPr="000E4C4A">
        <w:rPr>
          <w:rFonts w:ascii="Times New Roman" w:eastAsia="Times New Roman" w:hAnsi="Times New Roman" w:cs="Times New Roman"/>
          <w:i/>
          <w:sz w:val="24"/>
          <w:szCs w:val="24"/>
          <w:lang w:eastAsia="cs-CZ"/>
        </w:rPr>
        <w:t xml:space="preserve"> </w:t>
      </w:r>
      <w:r w:rsidRPr="000E4C4A">
        <w:rPr>
          <w:rFonts w:ascii="Times New Roman" w:eastAsia="Times New Roman" w:hAnsi="Times New Roman" w:cs="Times New Roman"/>
          <w:sz w:val="24"/>
          <w:szCs w:val="24"/>
          <w:lang w:eastAsia="cs-CZ"/>
        </w:rPr>
        <w:t>problematice.</w:t>
      </w:r>
      <w:r w:rsidRPr="000E4C4A">
        <w:rPr>
          <w:rFonts w:ascii="Times New Roman" w:eastAsia="Times New Roman" w:hAnsi="Times New Roman" w:cs="Times New Roman"/>
          <w:i/>
          <w:sz w:val="24"/>
          <w:szCs w:val="24"/>
          <w:lang w:eastAsia="cs-CZ"/>
        </w:rPr>
        <w:t xml:space="preserve"> </w:t>
      </w:r>
      <w:r w:rsidRPr="000E4C4A">
        <w:rPr>
          <w:rFonts w:ascii="Times New Roman" w:eastAsia="Times New Roman" w:hAnsi="Times New Roman" w:cs="Times New Roman"/>
          <w:sz w:val="24"/>
          <w:szCs w:val="24"/>
          <w:lang w:eastAsia="cs-CZ"/>
        </w:rPr>
        <w:t>Očekávaným výstupem je schopnost samostatného myšlení a posouzení realizovatelnosti jednotlivých činností s ohledem na bezpečnost dětí.</w:t>
      </w:r>
    </w:p>
    <w:p w:rsidR="000A0145" w:rsidRPr="000E4C4A" w:rsidRDefault="000A0145" w:rsidP="000A0145">
      <w:pPr>
        <w:spacing w:after="0" w:line="240" w:lineRule="auto"/>
        <w:rPr>
          <w:rFonts w:ascii="Times New Roman" w:eastAsia="Times New Roman" w:hAnsi="Times New Roman" w:cs="Times New Roman"/>
          <w:b/>
          <w:i/>
          <w:sz w:val="24"/>
          <w:szCs w:val="24"/>
          <w:lang w:eastAsia="cs-CZ"/>
        </w:rPr>
      </w:pPr>
    </w:p>
    <w:p w:rsidR="000A0145" w:rsidRPr="000E4C4A" w:rsidRDefault="000A0145" w:rsidP="000A0145">
      <w:pPr>
        <w:spacing w:after="0" w:line="240" w:lineRule="auto"/>
        <w:rPr>
          <w:rFonts w:ascii="Times New Roman" w:eastAsia="Times New Roman" w:hAnsi="Times New Roman" w:cs="Times New Roman"/>
          <w:b/>
          <w:lang w:eastAsia="cs-CZ"/>
        </w:rPr>
      </w:pPr>
      <w:r w:rsidRPr="000E4C4A">
        <w:rPr>
          <w:rFonts w:ascii="Times New Roman" w:eastAsia="Times New Roman" w:hAnsi="Times New Roman" w:cs="Times New Roman"/>
          <w:i/>
          <w:sz w:val="24"/>
          <w:szCs w:val="24"/>
          <w:lang w:eastAsia="cs-CZ"/>
        </w:rPr>
        <w:t xml:space="preserve">        </w:t>
      </w:r>
      <w:r w:rsidRPr="000E4C4A">
        <w:rPr>
          <w:rFonts w:ascii="Times New Roman" w:eastAsia="Times New Roman" w:hAnsi="Times New Roman" w:cs="Times New Roman"/>
          <w:b/>
          <w:lang w:eastAsia="cs-CZ"/>
        </w:rPr>
        <w:t>Metody a formy práce:</w:t>
      </w:r>
    </w:p>
    <w:p w:rsidR="000A0145" w:rsidRPr="000E4C4A" w:rsidRDefault="000A0145" w:rsidP="000A0145">
      <w:pPr>
        <w:spacing w:after="0" w:line="240" w:lineRule="auto"/>
        <w:rPr>
          <w:rFonts w:ascii="Times New Roman" w:eastAsia="Times New Roman" w:hAnsi="Times New Roman" w:cs="Times New Roman"/>
          <w:b/>
          <w:lang w:eastAsia="cs-CZ"/>
        </w:rPr>
      </w:pPr>
    </w:p>
    <w:p w:rsidR="000A0145" w:rsidRPr="000E4C4A" w:rsidRDefault="000A0145" w:rsidP="00561177">
      <w:pPr>
        <w:numPr>
          <w:ilvl w:val="0"/>
          <w:numId w:val="83"/>
        </w:numPr>
        <w:spacing w:after="0" w:line="240" w:lineRule="auto"/>
        <w:contextualSpacing/>
        <w:rPr>
          <w:rFonts w:ascii="Times New Roman" w:eastAsia="Times New Roman" w:hAnsi="Times New Roman" w:cs="Times New Roman"/>
          <w:lang w:eastAsia="cs-CZ"/>
        </w:rPr>
      </w:pPr>
      <w:r>
        <w:rPr>
          <w:rFonts w:ascii="Times New Roman" w:eastAsia="Times New Roman" w:hAnsi="Times New Roman" w:cs="Times New Roman"/>
          <w:lang w:eastAsia="cs-CZ"/>
        </w:rPr>
        <w:t>p</w:t>
      </w:r>
      <w:r w:rsidRPr="000E4C4A">
        <w:rPr>
          <w:rFonts w:ascii="Times New Roman" w:eastAsia="Times New Roman" w:hAnsi="Times New Roman" w:cs="Times New Roman"/>
          <w:lang w:eastAsia="cs-CZ"/>
        </w:rPr>
        <w:t>raktick</w:t>
      </w:r>
      <w:r>
        <w:rPr>
          <w:rFonts w:ascii="Times New Roman" w:eastAsia="Times New Roman" w:hAnsi="Times New Roman" w:cs="Times New Roman"/>
          <w:lang w:eastAsia="cs-CZ"/>
        </w:rPr>
        <w:t>ý výcvik ve dvojicích</w:t>
      </w:r>
    </w:p>
    <w:p w:rsidR="000A0145" w:rsidRPr="000E4C4A" w:rsidRDefault="000A0145" w:rsidP="00561177">
      <w:pPr>
        <w:numPr>
          <w:ilvl w:val="0"/>
          <w:numId w:val="83"/>
        </w:numPr>
        <w:spacing w:after="0" w:line="240" w:lineRule="auto"/>
        <w:contextualSpacing/>
        <w:rPr>
          <w:rFonts w:ascii="Times New Roman" w:eastAsia="Times New Roman" w:hAnsi="Times New Roman" w:cs="Times New Roman"/>
          <w:lang w:eastAsia="cs-CZ"/>
        </w:rPr>
      </w:pPr>
      <w:r w:rsidRPr="000E4C4A">
        <w:rPr>
          <w:rFonts w:ascii="Times New Roman" w:eastAsia="Times New Roman" w:hAnsi="Times New Roman" w:cs="Times New Roman"/>
          <w:lang w:eastAsia="cs-CZ"/>
        </w:rPr>
        <w:t>plnění zadaných úkolů ve skupinách</w:t>
      </w:r>
    </w:p>
    <w:p w:rsidR="000A0145" w:rsidRPr="000E4C4A" w:rsidRDefault="000A0145" w:rsidP="00561177">
      <w:pPr>
        <w:numPr>
          <w:ilvl w:val="0"/>
          <w:numId w:val="83"/>
        </w:numPr>
        <w:spacing w:after="0" w:line="240" w:lineRule="auto"/>
        <w:contextualSpacing/>
        <w:rPr>
          <w:rFonts w:ascii="Times New Roman" w:eastAsia="Times New Roman" w:hAnsi="Times New Roman" w:cs="Times New Roman"/>
          <w:lang w:eastAsia="cs-CZ"/>
        </w:rPr>
      </w:pPr>
      <w:r w:rsidRPr="000E4C4A">
        <w:rPr>
          <w:rFonts w:ascii="Times New Roman" w:eastAsia="Times New Roman" w:hAnsi="Times New Roman" w:cs="Times New Roman"/>
          <w:lang w:eastAsia="cs-CZ"/>
        </w:rPr>
        <w:t xml:space="preserve">simulace -  praktické  úkoly </w:t>
      </w:r>
      <w:r>
        <w:rPr>
          <w:rFonts w:ascii="Times New Roman" w:eastAsia="Times New Roman" w:hAnsi="Times New Roman" w:cs="Times New Roman"/>
          <w:lang w:eastAsia="cs-CZ"/>
        </w:rPr>
        <w:t xml:space="preserve"> pro pobyt na vodě</w:t>
      </w:r>
    </w:p>
    <w:p w:rsidR="000A0145" w:rsidRPr="000E4C4A" w:rsidRDefault="000A0145" w:rsidP="00561177">
      <w:pPr>
        <w:numPr>
          <w:ilvl w:val="0"/>
          <w:numId w:val="83"/>
        </w:numPr>
        <w:spacing w:after="0" w:line="240" w:lineRule="auto"/>
        <w:contextualSpacing/>
        <w:rPr>
          <w:rFonts w:ascii="Times New Roman" w:eastAsia="Times New Roman" w:hAnsi="Times New Roman" w:cs="Times New Roman"/>
          <w:lang w:eastAsia="cs-CZ"/>
        </w:rPr>
      </w:pPr>
      <w:r w:rsidRPr="000E4C4A">
        <w:rPr>
          <w:rFonts w:ascii="Times New Roman" w:eastAsia="Times New Roman" w:hAnsi="Times New Roman" w:cs="Times New Roman"/>
          <w:lang w:eastAsia="cs-CZ"/>
        </w:rPr>
        <w:t>závody a soutěže</w:t>
      </w:r>
    </w:p>
    <w:p w:rsidR="000A0145" w:rsidRPr="000E4C4A" w:rsidRDefault="000A0145" w:rsidP="00561177">
      <w:pPr>
        <w:numPr>
          <w:ilvl w:val="0"/>
          <w:numId w:val="83"/>
        </w:numPr>
        <w:spacing w:after="0" w:line="240" w:lineRule="auto"/>
        <w:contextualSpacing/>
        <w:rPr>
          <w:rFonts w:ascii="Times New Roman" w:eastAsia="Times New Roman" w:hAnsi="Times New Roman" w:cs="Times New Roman"/>
          <w:lang w:eastAsia="cs-CZ"/>
        </w:rPr>
      </w:pPr>
      <w:r>
        <w:rPr>
          <w:rFonts w:ascii="Times New Roman" w:eastAsia="Times New Roman" w:hAnsi="Times New Roman" w:cs="Times New Roman"/>
          <w:lang w:eastAsia="cs-CZ"/>
        </w:rPr>
        <w:t>krátké výlety a kulturně - poznávací činnost</w:t>
      </w:r>
    </w:p>
    <w:p w:rsidR="000A0145" w:rsidRPr="000E4C4A" w:rsidRDefault="000A0145" w:rsidP="000A0145">
      <w:pPr>
        <w:spacing w:after="0" w:line="240" w:lineRule="auto"/>
        <w:ind w:left="825"/>
        <w:contextualSpacing/>
        <w:rPr>
          <w:rFonts w:ascii="Times New Roman" w:eastAsia="Times New Roman" w:hAnsi="Times New Roman" w:cs="Times New Roman"/>
          <w:lang w:eastAsia="cs-CZ"/>
        </w:rPr>
      </w:pPr>
    </w:p>
    <w:p w:rsidR="000A0145" w:rsidRPr="000E4C4A" w:rsidRDefault="000A0145" w:rsidP="000A0145">
      <w:pPr>
        <w:autoSpaceDE w:val="0"/>
        <w:autoSpaceDN w:val="0"/>
        <w:adjustRightInd w:val="0"/>
        <w:spacing w:after="0" w:line="240" w:lineRule="auto"/>
        <w:rPr>
          <w:rFonts w:ascii="Times New Roman" w:eastAsia="Times New Roman" w:hAnsi="Times New Roman" w:cs="Times New Roman"/>
          <w:b/>
          <w:bCs/>
          <w:i/>
          <w:lang w:eastAsia="cs-CZ"/>
        </w:rPr>
      </w:pPr>
    </w:p>
    <w:p w:rsidR="000A0145" w:rsidRPr="000E4C4A" w:rsidRDefault="000A0145" w:rsidP="000A0145">
      <w:pPr>
        <w:autoSpaceDE w:val="0"/>
        <w:autoSpaceDN w:val="0"/>
        <w:adjustRightInd w:val="0"/>
        <w:spacing w:after="0" w:line="240" w:lineRule="auto"/>
        <w:rPr>
          <w:rFonts w:ascii="Times New Roman" w:eastAsia="Times New Roman" w:hAnsi="Times New Roman" w:cs="Times New Roman"/>
          <w:b/>
          <w:bCs/>
          <w:i/>
          <w:sz w:val="24"/>
          <w:szCs w:val="24"/>
          <w:lang w:eastAsia="cs-CZ"/>
        </w:rPr>
      </w:pPr>
    </w:p>
    <w:p w:rsidR="000A0145" w:rsidRPr="000E4C4A" w:rsidRDefault="000A0145" w:rsidP="000A0145">
      <w:pPr>
        <w:autoSpaceDE w:val="0"/>
        <w:autoSpaceDN w:val="0"/>
        <w:adjustRightInd w:val="0"/>
        <w:spacing w:after="0" w:line="240" w:lineRule="auto"/>
        <w:rPr>
          <w:rFonts w:ascii="Times New Roman" w:eastAsia="Times New Roman" w:hAnsi="Times New Roman" w:cs="Times New Roman"/>
          <w:b/>
          <w:bCs/>
          <w:sz w:val="24"/>
          <w:szCs w:val="24"/>
          <w:lang w:eastAsia="cs-CZ"/>
        </w:rPr>
      </w:pPr>
      <w:r w:rsidRPr="000E4C4A">
        <w:rPr>
          <w:rFonts w:ascii="Times New Roman" w:eastAsia="Times New Roman" w:hAnsi="Times New Roman" w:cs="Times New Roman"/>
          <w:b/>
          <w:bCs/>
          <w:sz w:val="24"/>
          <w:szCs w:val="24"/>
          <w:lang w:eastAsia="cs-CZ"/>
        </w:rPr>
        <w:t>Charakteristika učiva</w:t>
      </w:r>
    </w:p>
    <w:p w:rsidR="000A0145" w:rsidRPr="000E4C4A" w:rsidRDefault="000A0145" w:rsidP="000A0145">
      <w:pPr>
        <w:autoSpaceDE w:val="0"/>
        <w:autoSpaceDN w:val="0"/>
        <w:adjustRightInd w:val="0"/>
        <w:spacing w:after="0" w:line="240" w:lineRule="auto"/>
        <w:rPr>
          <w:rFonts w:ascii="Times New Roman" w:eastAsia="Times New Roman" w:hAnsi="Times New Roman" w:cs="Times New Roman"/>
          <w:b/>
          <w:bCs/>
          <w:i/>
          <w:sz w:val="25"/>
          <w:szCs w:val="25"/>
          <w:lang w:eastAsia="cs-CZ"/>
        </w:rPr>
      </w:pPr>
    </w:p>
    <w:p w:rsidR="000A0145" w:rsidRPr="000E4C4A" w:rsidRDefault="000A0145" w:rsidP="000A0145">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Vodácký kurz je komplexní modul, ve kterém žáci využívají všech předcházejících znalostí a dovedností a současně se učí mnoha dalším ( pádlování, sjíždění jezů, tábornické dovednosti, poznávání přírody, výlety, topografie, bezpečnost atd.).</w:t>
      </w:r>
      <w:r w:rsidRPr="000E4C4A">
        <w:rPr>
          <w:rFonts w:ascii="Times New Roman" w:eastAsia="Times New Roman" w:hAnsi="Times New Roman" w:cs="Times New Roman"/>
          <w:sz w:val="24"/>
          <w:szCs w:val="24"/>
          <w:lang w:eastAsia="cs-CZ"/>
        </w:rPr>
        <w:t xml:space="preserve"> </w:t>
      </w:r>
    </w:p>
    <w:p w:rsidR="000A0145" w:rsidRPr="000E4C4A" w:rsidRDefault="000A0145" w:rsidP="000A0145">
      <w:pPr>
        <w:spacing w:after="0" w:line="240" w:lineRule="auto"/>
        <w:jc w:val="both"/>
        <w:rPr>
          <w:rFonts w:ascii="Times New Roman" w:eastAsia="Times New Roman" w:hAnsi="Times New Roman" w:cs="Times New Roman"/>
          <w:b/>
          <w:sz w:val="28"/>
          <w:szCs w:val="28"/>
          <w:lang w:eastAsia="cs-CZ"/>
        </w:rPr>
      </w:pPr>
      <w:r w:rsidRPr="000E4C4A">
        <w:rPr>
          <w:rFonts w:ascii="Times New Roman" w:eastAsia="Times New Roman" w:hAnsi="Times New Roman" w:cs="Times New Roman"/>
          <w:b/>
          <w:sz w:val="28"/>
          <w:szCs w:val="28"/>
          <w:lang w:eastAsia="cs-CZ"/>
        </w:rPr>
        <w:t xml:space="preserve">Přínos k rozvoji klíčových kompetencí </w:t>
      </w:r>
    </w:p>
    <w:p w:rsidR="000A0145" w:rsidRPr="000E4C4A" w:rsidRDefault="000A0145" w:rsidP="000A0145">
      <w:pPr>
        <w:spacing w:after="0" w:line="240" w:lineRule="auto"/>
        <w:jc w:val="both"/>
        <w:rPr>
          <w:rFonts w:ascii="Times New Roman" w:eastAsia="Times New Roman" w:hAnsi="Times New Roman" w:cs="Times New Roman"/>
          <w:b/>
          <w:sz w:val="24"/>
          <w:szCs w:val="24"/>
          <w:lang w:eastAsia="cs-CZ"/>
        </w:rPr>
      </w:pPr>
    </w:p>
    <w:p w:rsidR="000A0145" w:rsidRPr="000E4C4A" w:rsidRDefault="000A0145" w:rsidP="000A0145">
      <w:pPr>
        <w:spacing w:after="0" w:line="240" w:lineRule="auto"/>
        <w:jc w:val="both"/>
        <w:rPr>
          <w:rFonts w:ascii="Times New Roman" w:eastAsia="Times New Roman" w:hAnsi="Times New Roman" w:cs="Times New Roman"/>
          <w:b/>
          <w:sz w:val="24"/>
          <w:szCs w:val="24"/>
          <w:lang w:eastAsia="cs-CZ"/>
        </w:rPr>
      </w:pPr>
      <w:r w:rsidRPr="000E4C4A">
        <w:rPr>
          <w:rFonts w:ascii="Times New Roman" w:eastAsia="Times New Roman" w:hAnsi="Times New Roman" w:cs="Times New Roman"/>
          <w:b/>
          <w:sz w:val="24"/>
          <w:szCs w:val="24"/>
          <w:lang w:eastAsia="cs-CZ"/>
        </w:rPr>
        <w:t xml:space="preserve"> </w:t>
      </w:r>
      <w:r w:rsidRPr="000E4C4A">
        <w:rPr>
          <w:rFonts w:ascii="Times New Roman" w:eastAsia="Times New Roman" w:hAnsi="Times New Roman" w:cs="Times New Roman"/>
          <w:sz w:val="24"/>
          <w:szCs w:val="24"/>
          <w:lang w:eastAsia="cs-CZ"/>
        </w:rPr>
        <w:t>Žáci by měli být schopni:</w:t>
      </w:r>
    </w:p>
    <w:p w:rsidR="000A0145" w:rsidRPr="000E4C4A" w:rsidRDefault="000A0145" w:rsidP="000A0145">
      <w:pPr>
        <w:spacing w:after="0" w:line="240" w:lineRule="auto"/>
        <w:jc w:val="both"/>
        <w:rPr>
          <w:rFonts w:ascii="Times New Roman" w:eastAsia="Times New Roman" w:hAnsi="Times New Roman" w:cs="Times New Roman"/>
          <w:i/>
          <w:sz w:val="24"/>
          <w:szCs w:val="24"/>
          <w:lang w:eastAsia="cs-CZ"/>
        </w:rPr>
      </w:pPr>
    </w:p>
    <w:p w:rsidR="000A0145" w:rsidRPr="000E4C4A" w:rsidRDefault="000A0145" w:rsidP="00023882">
      <w:pPr>
        <w:numPr>
          <w:ilvl w:val="0"/>
          <w:numId w:val="30"/>
        </w:numPr>
        <w:spacing w:after="0" w:line="240" w:lineRule="auto"/>
        <w:jc w:val="both"/>
        <w:rPr>
          <w:rFonts w:ascii="Times New Roman" w:eastAsia="Times New Roman" w:hAnsi="Times New Roman" w:cs="Times New Roman"/>
          <w:sz w:val="24"/>
          <w:szCs w:val="24"/>
          <w:lang w:eastAsia="cs-CZ"/>
        </w:rPr>
      </w:pPr>
      <w:r w:rsidRPr="000E4C4A">
        <w:rPr>
          <w:rFonts w:ascii="Times New Roman" w:eastAsia="Times New Roman" w:hAnsi="Times New Roman" w:cs="Times New Roman"/>
          <w:sz w:val="24"/>
          <w:szCs w:val="24"/>
          <w:lang w:eastAsia="cs-CZ"/>
        </w:rPr>
        <w:t xml:space="preserve">vyjadřovat se přiměřeně srozumitelně a odborně správně v určité komunikační situaci v projevech mluvených, při vysvětlování jednotlivých činností </w:t>
      </w:r>
    </w:p>
    <w:p w:rsidR="000A0145" w:rsidRPr="000E4C4A" w:rsidRDefault="000A0145" w:rsidP="00023882">
      <w:pPr>
        <w:numPr>
          <w:ilvl w:val="0"/>
          <w:numId w:val="30"/>
        </w:numPr>
        <w:spacing w:after="0" w:line="240" w:lineRule="auto"/>
        <w:jc w:val="both"/>
        <w:rPr>
          <w:rFonts w:ascii="Times New Roman" w:eastAsia="Times New Roman" w:hAnsi="Times New Roman" w:cs="Times New Roman"/>
          <w:sz w:val="24"/>
          <w:szCs w:val="24"/>
          <w:lang w:eastAsia="cs-CZ"/>
        </w:rPr>
      </w:pPr>
      <w:r w:rsidRPr="000E4C4A">
        <w:rPr>
          <w:rFonts w:ascii="Times New Roman" w:eastAsia="Times New Roman" w:hAnsi="Times New Roman" w:cs="Times New Roman"/>
          <w:sz w:val="24"/>
          <w:szCs w:val="24"/>
          <w:lang w:eastAsia="cs-CZ"/>
        </w:rPr>
        <w:t>aktivně se účastnit diskusí, formulovat a obhajovat své názory a postoje, respektovat odlišné názory a postoje druhých</w:t>
      </w:r>
    </w:p>
    <w:p w:rsidR="000A0145" w:rsidRPr="000E4C4A" w:rsidRDefault="000A0145" w:rsidP="00023882">
      <w:pPr>
        <w:numPr>
          <w:ilvl w:val="0"/>
          <w:numId w:val="30"/>
        </w:numPr>
        <w:spacing w:after="0" w:line="240" w:lineRule="auto"/>
        <w:jc w:val="both"/>
        <w:rPr>
          <w:rFonts w:ascii="Times New Roman" w:eastAsia="Times New Roman" w:hAnsi="Times New Roman" w:cs="Times New Roman"/>
          <w:sz w:val="24"/>
          <w:szCs w:val="24"/>
          <w:lang w:eastAsia="cs-CZ"/>
        </w:rPr>
      </w:pPr>
      <w:r w:rsidRPr="000E4C4A">
        <w:rPr>
          <w:rFonts w:ascii="Times New Roman" w:eastAsia="Times New Roman" w:hAnsi="Times New Roman" w:cs="Times New Roman"/>
          <w:sz w:val="24"/>
          <w:szCs w:val="24"/>
          <w:lang w:eastAsia="cs-CZ"/>
        </w:rPr>
        <w:t>využívat k učení  didaktických zkušeností jiných lidí</w:t>
      </w:r>
    </w:p>
    <w:p w:rsidR="000A0145" w:rsidRPr="000E4C4A" w:rsidRDefault="000A0145" w:rsidP="00023882">
      <w:pPr>
        <w:numPr>
          <w:ilvl w:val="0"/>
          <w:numId w:val="30"/>
        </w:numPr>
        <w:spacing w:after="0" w:line="240" w:lineRule="auto"/>
        <w:jc w:val="both"/>
        <w:rPr>
          <w:rFonts w:ascii="Times New Roman" w:eastAsia="Times New Roman" w:hAnsi="Times New Roman" w:cs="Times New Roman"/>
          <w:sz w:val="24"/>
          <w:szCs w:val="24"/>
          <w:lang w:eastAsia="cs-CZ"/>
        </w:rPr>
      </w:pPr>
      <w:r w:rsidRPr="000E4C4A">
        <w:rPr>
          <w:rFonts w:ascii="Times New Roman" w:eastAsia="Times New Roman" w:hAnsi="Times New Roman" w:cs="Times New Roman"/>
          <w:sz w:val="24"/>
          <w:szCs w:val="24"/>
          <w:lang w:eastAsia="cs-CZ"/>
        </w:rPr>
        <w:t>přijímat hodnocení svých výsledků a jednání i kritiku ze strany jiných lidí a přiměřeně na ně reagovat</w:t>
      </w:r>
    </w:p>
    <w:p w:rsidR="000A0145" w:rsidRPr="000E4C4A" w:rsidRDefault="000A0145" w:rsidP="00023882">
      <w:pPr>
        <w:numPr>
          <w:ilvl w:val="0"/>
          <w:numId w:val="30"/>
        </w:numPr>
        <w:spacing w:after="0" w:line="240" w:lineRule="auto"/>
        <w:jc w:val="both"/>
        <w:rPr>
          <w:rFonts w:ascii="Times New Roman" w:eastAsia="Times New Roman" w:hAnsi="Times New Roman" w:cs="Times New Roman"/>
          <w:sz w:val="24"/>
          <w:szCs w:val="24"/>
          <w:lang w:eastAsia="cs-CZ"/>
        </w:rPr>
      </w:pPr>
      <w:r w:rsidRPr="000E4C4A">
        <w:rPr>
          <w:rFonts w:ascii="Times New Roman" w:eastAsia="Times New Roman" w:hAnsi="Times New Roman" w:cs="Times New Roman"/>
          <w:sz w:val="24"/>
          <w:szCs w:val="24"/>
          <w:lang w:eastAsia="cs-CZ"/>
        </w:rPr>
        <w:t>dbát na dodržování  bezpečnostních předpisů  a právních norem</w:t>
      </w:r>
    </w:p>
    <w:p w:rsidR="000A0145" w:rsidRPr="000E4C4A" w:rsidRDefault="000A0145" w:rsidP="00023882">
      <w:pPr>
        <w:numPr>
          <w:ilvl w:val="0"/>
          <w:numId w:val="30"/>
        </w:numPr>
        <w:spacing w:after="0" w:line="240" w:lineRule="auto"/>
        <w:jc w:val="both"/>
        <w:rPr>
          <w:rFonts w:ascii="Times New Roman" w:eastAsia="Times New Roman" w:hAnsi="Times New Roman" w:cs="Times New Roman"/>
          <w:sz w:val="24"/>
          <w:szCs w:val="24"/>
          <w:lang w:eastAsia="cs-CZ"/>
        </w:rPr>
      </w:pPr>
      <w:r w:rsidRPr="000E4C4A">
        <w:rPr>
          <w:rFonts w:ascii="Times New Roman" w:eastAsia="Times New Roman" w:hAnsi="Times New Roman" w:cs="Times New Roman"/>
          <w:sz w:val="24"/>
          <w:szCs w:val="24"/>
          <w:lang w:eastAsia="cs-CZ"/>
        </w:rPr>
        <w:t>dbát na ochranu životního prostředí a vést k němu i své svěřence</w:t>
      </w:r>
    </w:p>
    <w:p w:rsidR="000A0145" w:rsidRPr="000E4C4A" w:rsidRDefault="000A0145" w:rsidP="00023882">
      <w:pPr>
        <w:numPr>
          <w:ilvl w:val="0"/>
          <w:numId w:val="30"/>
        </w:numPr>
        <w:spacing w:after="0" w:line="240" w:lineRule="auto"/>
        <w:jc w:val="both"/>
        <w:rPr>
          <w:rFonts w:ascii="Times New Roman" w:eastAsia="Times New Roman" w:hAnsi="Times New Roman" w:cs="Times New Roman"/>
          <w:sz w:val="24"/>
          <w:szCs w:val="24"/>
          <w:lang w:eastAsia="cs-CZ"/>
        </w:rPr>
      </w:pPr>
      <w:r w:rsidRPr="000E4C4A">
        <w:rPr>
          <w:rFonts w:ascii="Times New Roman" w:eastAsia="Times New Roman" w:hAnsi="Times New Roman" w:cs="Times New Roman"/>
          <w:sz w:val="24"/>
          <w:szCs w:val="24"/>
          <w:lang w:eastAsia="cs-CZ"/>
        </w:rPr>
        <w:t>účastnit se aktivně práce v týmu a podílet se na realizaci společných úkolů, přispívat práci týmu vlastními podněty a návrhy, návrhy ostatních zvažovat nezaujatě</w:t>
      </w:r>
    </w:p>
    <w:p w:rsidR="000A0145" w:rsidRPr="000E4C4A" w:rsidRDefault="000A0145" w:rsidP="00023882">
      <w:pPr>
        <w:numPr>
          <w:ilvl w:val="0"/>
          <w:numId w:val="30"/>
        </w:numPr>
        <w:spacing w:after="0" w:line="240" w:lineRule="auto"/>
        <w:jc w:val="both"/>
        <w:rPr>
          <w:rFonts w:ascii="Times New Roman" w:eastAsia="Times New Roman" w:hAnsi="Times New Roman" w:cs="Times New Roman"/>
          <w:sz w:val="24"/>
          <w:szCs w:val="24"/>
          <w:lang w:eastAsia="cs-CZ"/>
        </w:rPr>
      </w:pPr>
      <w:r w:rsidRPr="000E4C4A">
        <w:rPr>
          <w:rFonts w:ascii="Times New Roman" w:eastAsia="Times New Roman" w:hAnsi="Times New Roman" w:cs="Times New Roman"/>
          <w:sz w:val="24"/>
          <w:szCs w:val="24"/>
          <w:lang w:eastAsia="cs-CZ"/>
        </w:rPr>
        <w:t>úkoly přijímat ochotně a aktivně je plnit</w:t>
      </w:r>
    </w:p>
    <w:p w:rsidR="000A0145" w:rsidRPr="000E4C4A" w:rsidRDefault="000A0145" w:rsidP="000A0145">
      <w:pPr>
        <w:spacing w:after="0" w:line="240" w:lineRule="auto"/>
        <w:jc w:val="both"/>
        <w:rPr>
          <w:rFonts w:ascii="Times New Roman" w:eastAsia="Times New Roman" w:hAnsi="Times New Roman" w:cs="Times New Roman"/>
          <w:b/>
          <w:sz w:val="24"/>
          <w:szCs w:val="24"/>
          <w:lang w:eastAsia="cs-CZ"/>
        </w:rPr>
      </w:pPr>
    </w:p>
    <w:p w:rsidR="000A0145" w:rsidRPr="000E4C4A" w:rsidRDefault="000A0145" w:rsidP="000A0145">
      <w:pPr>
        <w:spacing w:after="0" w:line="240" w:lineRule="auto"/>
        <w:ind w:left="360"/>
        <w:jc w:val="both"/>
        <w:rPr>
          <w:rFonts w:ascii="Times New Roman" w:eastAsia="Times New Roman" w:hAnsi="Times New Roman" w:cs="Times New Roman"/>
          <w:b/>
          <w:sz w:val="24"/>
          <w:szCs w:val="24"/>
          <w:lang w:eastAsia="cs-CZ"/>
        </w:rPr>
      </w:pPr>
      <w:r w:rsidRPr="000E4C4A">
        <w:rPr>
          <w:rFonts w:ascii="Times New Roman" w:eastAsia="Times New Roman" w:hAnsi="Times New Roman" w:cs="Times New Roman"/>
          <w:b/>
          <w:sz w:val="24"/>
          <w:szCs w:val="24"/>
          <w:lang w:eastAsia="cs-CZ"/>
        </w:rPr>
        <w:t>Mezipředmětové vztahy</w:t>
      </w:r>
    </w:p>
    <w:p w:rsidR="000A0145" w:rsidRPr="000E4C4A" w:rsidRDefault="000A0145" w:rsidP="000A0145">
      <w:pPr>
        <w:spacing w:after="0" w:line="240" w:lineRule="auto"/>
        <w:jc w:val="both"/>
        <w:rPr>
          <w:rFonts w:ascii="Times New Roman" w:eastAsia="Times New Roman" w:hAnsi="Times New Roman" w:cs="Times New Roman"/>
          <w:sz w:val="24"/>
          <w:szCs w:val="24"/>
          <w:lang w:eastAsia="cs-CZ"/>
        </w:rPr>
      </w:pPr>
    </w:p>
    <w:p w:rsidR="000A0145" w:rsidRPr="000E4C4A" w:rsidRDefault="000A0145" w:rsidP="00023882">
      <w:pPr>
        <w:numPr>
          <w:ilvl w:val="0"/>
          <w:numId w:val="30"/>
        </w:numPr>
        <w:spacing w:after="0" w:line="240" w:lineRule="auto"/>
        <w:jc w:val="both"/>
        <w:rPr>
          <w:rFonts w:ascii="Times New Roman" w:eastAsia="Times New Roman" w:hAnsi="Times New Roman" w:cs="Times New Roman"/>
          <w:sz w:val="24"/>
          <w:szCs w:val="24"/>
          <w:lang w:eastAsia="cs-CZ"/>
        </w:rPr>
      </w:pPr>
      <w:r w:rsidRPr="000E4C4A">
        <w:rPr>
          <w:rFonts w:ascii="Times New Roman" w:eastAsia="Times New Roman" w:hAnsi="Times New Roman" w:cs="Times New Roman"/>
          <w:sz w:val="24"/>
          <w:szCs w:val="24"/>
          <w:lang w:eastAsia="cs-CZ"/>
        </w:rPr>
        <w:t>biologie</w:t>
      </w:r>
    </w:p>
    <w:p w:rsidR="000A0145" w:rsidRPr="000E4C4A" w:rsidRDefault="000A0145" w:rsidP="00023882">
      <w:pPr>
        <w:numPr>
          <w:ilvl w:val="0"/>
          <w:numId w:val="30"/>
        </w:numPr>
        <w:spacing w:after="0" w:line="240" w:lineRule="auto"/>
        <w:jc w:val="both"/>
        <w:rPr>
          <w:rFonts w:ascii="Times New Roman" w:eastAsia="Times New Roman" w:hAnsi="Times New Roman" w:cs="Times New Roman"/>
          <w:sz w:val="24"/>
          <w:szCs w:val="24"/>
          <w:lang w:eastAsia="cs-CZ"/>
        </w:rPr>
      </w:pPr>
      <w:r w:rsidRPr="000E4C4A">
        <w:rPr>
          <w:rFonts w:ascii="Times New Roman" w:eastAsia="Times New Roman" w:hAnsi="Times New Roman" w:cs="Times New Roman"/>
          <w:sz w:val="24"/>
          <w:szCs w:val="24"/>
          <w:lang w:eastAsia="cs-CZ"/>
        </w:rPr>
        <w:t>pedagogika</w:t>
      </w:r>
    </w:p>
    <w:p w:rsidR="000A0145" w:rsidRPr="000E4C4A" w:rsidRDefault="000A0145" w:rsidP="00023882">
      <w:pPr>
        <w:numPr>
          <w:ilvl w:val="0"/>
          <w:numId w:val="30"/>
        </w:numPr>
        <w:spacing w:after="0" w:line="240" w:lineRule="auto"/>
        <w:jc w:val="both"/>
        <w:rPr>
          <w:rFonts w:ascii="Times New Roman" w:eastAsia="Times New Roman" w:hAnsi="Times New Roman" w:cs="Times New Roman"/>
          <w:sz w:val="24"/>
          <w:szCs w:val="24"/>
          <w:lang w:eastAsia="cs-CZ"/>
        </w:rPr>
      </w:pPr>
      <w:r w:rsidRPr="000E4C4A">
        <w:rPr>
          <w:rFonts w:ascii="Times New Roman" w:eastAsia="Times New Roman" w:hAnsi="Times New Roman" w:cs="Times New Roman"/>
          <w:sz w:val="24"/>
          <w:szCs w:val="24"/>
          <w:lang w:eastAsia="cs-CZ"/>
        </w:rPr>
        <w:t>dějepis</w:t>
      </w:r>
    </w:p>
    <w:p w:rsidR="000A0145" w:rsidRPr="000E4C4A" w:rsidRDefault="000A0145" w:rsidP="00023882">
      <w:pPr>
        <w:numPr>
          <w:ilvl w:val="0"/>
          <w:numId w:val="30"/>
        </w:numPr>
        <w:spacing w:after="0" w:line="240" w:lineRule="auto"/>
        <w:jc w:val="both"/>
        <w:rPr>
          <w:rFonts w:ascii="Times New Roman" w:eastAsia="Times New Roman" w:hAnsi="Times New Roman" w:cs="Times New Roman"/>
          <w:sz w:val="24"/>
          <w:szCs w:val="24"/>
          <w:lang w:eastAsia="cs-CZ"/>
        </w:rPr>
      </w:pPr>
      <w:r w:rsidRPr="000E4C4A">
        <w:rPr>
          <w:rFonts w:ascii="Times New Roman" w:eastAsia="Times New Roman" w:hAnsi="Times New Roman" w:cs="Times New Roman"/>
          <w:sz w:val="24"/>
          <w:szCs w:val="24"/>
          <w:lang w:eastAsia="cs-CZ"/>
        </w:rPr>
        <w:t>zeměpis</w:t>
      </w:r>
    </w:p>
    <w:p w:rsidR="000A0145" w:rsidRPr="000E4C4A" w:rsidRDefault="000A0145" w:rsidP="00023882">
      <w:pPr>
        <w:numPr>
          <w:ilvl w:val="0"/>
          <w:numId w:val="30"/>
        </w:numPr>
        <w:spacing w:after="0" w:line="240" w:lineRule="auto"/>
        <w:jc w:val="both"/>
        <w:rPr>
          <w:rFonts w:ascii="Times New Roman" w:eastAsia="Times New Roman" w:hAnsi="Times New Roman" w:cs="Times New Roman"/>
          <w:sz w:val="24"/>
          <w:szCs w:val="24"/>
          <w:lang w:eastAsia="cs-CZ"/>
        </w:rPr>
      </w:pPr>
      <w:r w:rsidRPr="000E4C4A">
        <w:rPr>
          <w:rFonts w:ascii="Times New Roman" w:eastAsia="Times New Roman" w:hAnsi="Times New Roman" w:cs="Times New Roman"/>
          <w:sz w:val="24"/>
          <w:szCs w:val="24"/>
          <w:lang w:eastAsia="cs-CZ"/>
        </w:rPr>
        <w:t>matematika</w:t>
      </w:r>
    </w:p>
    <w:p w:rsidR="000A0145" w:rsidRPr="000E4C4A" w:rsidRDefault="000A0145" w:rsidP="00023882">
      <w:pPr>
        <w:numPr>
          <w:ilvl w:val="0"/>
          <w:numId w:val="30"/>
        </w:numPr>
        <w:spacing w:after="0" w:line="240" w:lineRule="auto"/>
        <w:jc w:val="both"/>
        <w:rPr>
          <w:rFonts w:ascii="Times New Roman" w:eastAsia="Times New Roman" w:hAnsi="Times New Roman" w:cs="Times New Roman"/>
          <w:sz w:val="24"/>
          <w:szCs w:val="24"/>
          <w:lang w:eastAsia="cs-CZ"/>
        </w:rPr>
      </w:pPr>
      <w:r w:rsidRPr="000E4C4A">
        <w:rPr>
          <w:rFonts w:ascii="Times New Roman" w:eastAsia="Times New Roman" w:hAnsi="Times New Roman" w:cs="Times New Roman"/>
          <w:sz w:val="24"/>
          <w:szCs w:val="24"/>
          <w:lang w:eastAsia="cs-CZ"/>
        </w:rPr>
        <w:t>fyzika</w:t>
      </w:r>
    </w:p>
    <w:p w:rsidR="001E7686" w:rsidRPr="00DC043F" w:rsidRDefault="001E7686" w:rsidP="001E7686">
      <w:pPr>
        <w:jc w:val="both"/>
        <w:rPr>
          <w:color w:val="FF0000"/>
        </w:rPr>
      </w:pPr>
    </w:p>
    <w:p w:rsidR="001E7686" w:rsidRDefault="001E7686" w:rsidP="001E7686">
      <w:pPr>
        <w:spacing w:line="240" w:lineRule="auto"/>
        <w:jc w:val="both"/>
        <w:rPr>
          <w:rFonts w:ascii="Times New Roman" w:hAnsi="Times New Roman" w:cs="Times New Roman"/>
          <w:b/>
        </w:rPr>
      </w:pPr>
    </w:p>
    <w:p w:rsidR="001E7686" w:rsidRDefault="001E7686" w:rsidP="001E7686">
      <w:pPr>
        <w:spacing w:line="240" w:lineRule="auto"/>
        <w:jc w:val="both"/>
        <w:rPr>
          <w:rFonts w:ascii="Times New Roman" w:hAnsi="Times New Roman" w:cs="Times New Roman"/>
          <w:b/>
        </w:rPr>
      </w:pPr>
      <w:r>
        <w:rPr>
          <w:rFonts w:ascii="Times New Roman" w:hAnsi="Times New Roman" w:cs="Times New Roman"/>
          <w:b/>
        </w:rPr>
        <w:t>Realizace průřezových temat.</w:t>
      </w:r>
    </w:p>
    <w:p w:rsidR="001E7686" w:rsidRDefault="001E7686" w:rsidP="001E7686">
      <w:pPr>
        <w:spacing w:line="240" w:lineRule="auto"/>
        <w:jc w:val="both"/>
        <w:rPr>
          <w:rFonts w:ascii="Times New Roman" w:hAnsi="Times New Roman" w:cs="Times New Roman"/>
          <w:b/>
        </w:rPr>
      </w:pPr>
    </w:p>
    <w:p w:rsidR="001E7686" w:rsidRPr="00EA4CCD" w:rsidRDefault="001E7686" w:rsidP="001E7686">
      <w:pPr>
        <w:spacing w:line="240" w:lineRule="auto"/>
        <w:jc w:val="both"/>
        <w:rPr>
          <w:rFonts w:ascii="Times New Roman" w:hAnsi="Times New Roman" w:cs="Times New Roman"/>
          <w:b/>
        </w:rPr>
      </w:pPr>
      <w:r w:rsidRPr="00EA4CCD">
        <w:rPr>
          <w:rFonts w:ascii="Times New Roman" w:hAnsi="Times New Roman" w:cs="Times New Roman"/>
          <w:b/>
        </w:rPr>
        <w:t>Člověk a svět práce</w:t>
      </w:r>
    </w:p>
    <w:p w:rsidR="001E7686" w:rsidRPr="00EA4CCD" w:rsidRDefault="001E7686" w:rsidP="001E7686">
      <w:pPr>
        <w:numPr>
          <w:ilvl w:val="0"/>
          <w:numId w:val="30"/>
        </w:numPr>
        <w:spacing w:line="240" w:lineRule="auto"/>
        <w:jc w:val="both"/>
        <w:rPr>
          <w:rFonts w:ascii="Times New Roman" w:hAnsi="Times New Roman" w:cs="Times New Roman"/>
        </w:rPr>
      </w:pPr>
      <w:r w:rsidRPr="00EA4CCD">
        <w:rPr>
          <w:rFonts w:ascii="Times New Roman" w:hAnsi="Times New Roman" w:cs="Times New Roman"/>
        </w:rPr>
        <w:t>uvědomění si významu vzdělání pro celý život,</w:t>
      </w:r>
    </w:p>
    <w:p w:rsidR="001E7686" w:rsidRPr="00EA4CCD" w:rsidRDefault="001E7686" w:rsidP="001E7686">
      <w:pPr>
        <w:numPr>
          <w:ilvl w:val="0"/>
          <w:numId w:val="30"/>
        </w:numPr>
        <w:spacing w:line="240" w:lineRule="auto"/>
        <w:jc w:val="both"/>
        <w:rPr>
          <w:rFonts w:ascii="Times New Roman" w:hAnsi="Times New Roman" w:cs="Times New Roman"/>
        </w:rPr>
      </w:pPr>
      <w:r w:rsidRPr="00EA4CCD">
        <w:rPr>
          <w:rFonts w:ascii="Times New Roman" w:hAnsi="Times New Roman" w:cs="Times New Roman"/>
        </w:rPr>
        <w:t>motivace k aktivnímu pracovnímu životu,</w:t>
      </w:r>
    </w:p>
    <w:p w:rsidR="001E7686" w:rsidRPr="00EA4CCD" w:rsidRDefault="001E7686" w:rsidP="001E7686">
      <w:pPr>
        <w:numPr>
          <w:ilvl w:val="0"/>
          <w:numId w:val="30"/>
        </w:numPr>
        <w:spacing w:line="240" w:lineRule="auto"/>
        <w:jc w:val="both"/>
        <w:rPr>
          <w:rFonts w:ascii="Times New Roman" w:hAnsi="Times New Roman" w:cs="Times New Roman"/>
        </w:rPr>
      </w:pPr>
      <w:r w:rsidRPr="00EA4CCD">
        <w:rPr>
          <w:rFonts w:ascii="Times New Roman" w:hAnsi="Times New Roman" w:cs="Times New Roman"/>
        </w:rPr>
        <w:t>odpovědnost za vlastní činy,</w:t>
      </w:r>
    </w:p>
    <w:p w:rsidR="001E7686" w:rsidRPr="00EA4CCD" w:rsidRDefault="001E7686" w:rsidP="001E7686">
      <w:pPr>
        <w:numPr>
          <w:ilvl w:val="0"/>
          <w:numId w:val="30"/>
        </w:numPr>
        <w:spacing w:line="240" w:lineRule="auto"/>
        <w:jc w:val="both"/>
        <w:rPr>
          <w:rFonts w:ascii="Times New Roman" w:hAnsi="Times New Roman" w:cs="Times New Roman"/>
        </w:rPr>
      </w:pPr>
      <w:r w:rsidRPr="00EA4CCD">
        <w:rPr>
          <w:rFonts w:ascii="Times New Roman" w:hAnsi="Times New Roman" w:cs="Times New Roman"/>
        </w:rPr>
        <w:t>vztah k materiálním a duchovním hodnotám,</w:t>
      </w:r>
    </w:p>
    <w:p w:rsidR="001E7686" w:rsidRPr="00EA4CCD" w:rsidRDefault="001E7686" w:rsidP="001E7686">
      <w:pPr>
        <w:numPr>
          <w:ilvl w:val="0"/>
          <w:numId w:val="30"/>
        </w:numPr>
        <w:spacing w:line="240" w:lineRule="auto"/>
        <w:jc w:val="both"/>
        <w:rPr>
          <w:rFonts w:ascii="Times New Roman" w:hAnsi="Times New Roman" w:cs="Times New Roman"/>
        </w:rPr>
      </w:pPr>
      <w:r w:rsidRPr="00EA4CCD">
        <w:rPr>
          <w:rFonts w:ascii="Times New Roman" w:hAnsi="Times New Roman" w:cs="Times New Roman"/>
        </w:rPr>
        <w:t>obhajování výsledků své práce,</w:t>
      </w:r>
    </w:p>
    <w:p w:rsidR="001E7686" w:rsidRPr="00EA4CCD" w:rsidRDefault="001E7686" w:rsidP="001E7686">
      <w:pPr>
        <w:numPr>
          <w:ilvl w:val="0"/>
          <w:numId w:val="30"/>
        </w:numPr>
        <w:spacing w:line="240" w:lineRule="auto"/>
        <w:jc w:val="both"/>
        <w:rPr>
          <w:rFonts w:ascii="Times New Roman" w:hAnsi="Times New Roman" w:cs="Times New Roman"/>
        </w:rPr>
      </w:pPr>
      <w:r w:rsidRPr="00EA4CCD">
        <w:rPr>
          <w:rFonts w:ascii="Times New Roman" w:hAnsi="Times New Roman" w:cs="Times New Roman"/>
        </w:rPr>
        <w:t>tolerování názorů druhých.</w:t>
      </w:r>
    </w:p>
    <w:p w:rsidR="001E7686" w:rsidRPr="00EA4CCD" w:rsidRDefault="001E7686" w:rsidP="001E7686">
      <w:pPr>
        <w:spacing w:line="240" w:lineRule="auto"/>
        <w:ind w:left="720"/>
        <w:jc w:val="both"/>
        <w:rPr>
          <w:rFonts w:ascii="Times New Roman" w:hAnsi="Times New Roman" w:cs="Times New Roman"/>
        </w:rPr>
      </w:pPr>
    </w:p>
    <w:p w:rsidR="001E7686" w:rsidRPr="00EA4CCD" w:rsidRDefault="001E7686" w:rsidP="001E7686">
      <w:pPr>
        <w:spacing w:line="240" w:lineRule="auto"/>
        <w:jc w:val="both"/>
        <w:rPr>
          <w:rFonts w:ascii="Times New Roman" w:hAnsi="Times New Roman" w:cs="Times New Roman"/>
          <w:b/>
        </w:rPr>
      </w:pPr>
      <w:r w:rsidRPr="00EA4CCD">
        <w:rPr>
          <w:rFonts w:ascii="Times New Roman" w:hAnsi="Times New Roman" w:cs="Times New Roman"/>
          <w:b/>
        </w:rPr>
        <w:t>Člověk a životní prostředí</w:t>
      </w:r>
    </w:p>
    <w:p w:rsidR="001E7686" w:rsidRPr="00EA4CCD" w:rsidRDefault="001E7686" w:rsidP="00561177">
      <w:pPr>
        <w:numPr>
          <w:ilvl w:val="0"/>
          <w:numId w:val="107"/>
        </w:numPr>
        <w:spacing w:after="0" w:line="240" w:lineRule="auto"/>
        <w:ind w:firstLine="66"/>
        <w:jc w:val="both"/>
        <w:rPr>
          <w:rFonts w:ascii="Times New Roman" w:hAnsi="Times New Roman" w:cs="Times New Roman"/>
        </w:rPr>
      </w:pPr>
      <w:r w:rsidRPr="00EA4CCD">
        <w:rPr>
          <w:rFonts w:ascii="Times New Roman" w:hAnsi="Times New Roman" w:cs="Times New Roman"/>
        </w:rPr>
        <w:t>vytváření citlivého vztahu k přírodě,</w:t>
      </w:r>
    </w:p>
    <w:p w:rsidR="001E7686" w:rsidRPr="00EA4CCD" w:rsidRDefault="001E7686" w:rsidP="00561177">
      <w:pPr>
        <w:numPr>
          <w:ilvl w:val="0"/>
          <w:numId w:val="107"/>
        </w:numPr>
        <w:tabs>
          <w:tab w:val="clear" w:pos="360"/>
        </w:tabs>
        <w:spacing w:after="0" w:line="240" w:lineRule="auto"/>
        <w:ind w:left="709"/>
        <w:jc w:val="both"/>
        <w:rPr>
          <w:rFonts w:ascii="Times New Roman" w:hAnsi="Times New Roman" w:cs="Times New Roman"/>
        </w:rPr>
      </w:pPr>
      <w:r w:rsidRPr="00EA4CCD">
        <w:rPr>
          <w:rFonts w:ascii="Times New Roman" w:hAnsi="Times New Roman" w:cs="Times New Roman"/>
        </w:rPr>
        <w:t>ochrana životního prostředí,</w:t>
      </w:r>
    </w:p>
    <w:p w:rsidR="001E7686" w:rsidRPr="00EA4CCD" w:rsidRDefault="001E7686" w:rsidP="00561177">
      <w:pPr>
        <w:numPr>
          <w:ilvl w:val="0"/>
          <w:numId w:val="107"/>
        </w:numPr>
        <w:tabs>
          <w:tab w:val="clear" w:pos="360"/>
        </w:tabs>
        <w:spacing w:after="0" w:line="240" w:lineRule="auto"/>
        <w:ind w:left="709"/>
        <w:jc w:val="both"/>
        <w:outlineLvl w:val="0"/>
        <w:rPr>
          <w:rFonts w:ascii="Times New Roman" w:hAnsi="Times New Roman" w:cs="Times New Roman"/>
        </w:rPr>
      </w:pPr>
      <w:r w:rsidRPr="00EA4CCD">
        <w:rPr>
          <w:rFonts w:ascii="Times New Roman" w:hAnsi="Times New Roman" w:cs="Times New Roman"/>
        </w:rPr>
        <w:t>schopnost poznávat svět a lépe mu rozumět,</w:t>
      </w:r>
    </w:p>
    <w:p w:rsidR="001E7686" w:rsidRPr="00EA4CCD" w:rsidRDefault="001E7686" w:rsidP="00561177">
      <w:pPr>
        <w:numPr>
          <w:ilvl w:val="0"/>
          <w:numId w:val="107"/>
        </w:numPr>
        <w:tabs>
          <w:tab w:val="clear" w:pos="360"/>
        </w:tabs>
        <w:spacing w:after="0" w:line="240" w:lineRule="auto"/>
        <w:ind w:left="709"/>
        <w:jc w:val="both"/>
        <w:outlineLvl w:val="0"/>
        <w:rPr>
          <w:rFonts w:ascii="Times New Roman" w:hAnsi="Times New Roman" w:cs="Times New Roman"/>
        </w:rPr>
      </w:pPr>
      <w:r w:rsidRPr="00EA4CCD">
        <w:rPr>
          <w:rFonts w:ascii="Times New Roman" w:hAnsi="Times New Roman" w:cs="Times New Roman"/>
        </w:rPr>
        <w:t>prosazování trvale udržitelného rozvoje svou pracovní činností,</w:t>
      </w:r>
    </w:p>
    <w:p w:rsidR="001E7686" w:rsidRPr="00EA4CCD" w:rsidRDefault="001E7686" w:rsidP="00561177">
      <w:pPr>
        <w:numPr>
          <w:ilvl w:val="0"/>
          <w:numId w:val="107"/>
        </w:numPr>
        <w:tabs>
          <w:tab w:val="clear" w:pos="360"/>
        </w:tabs>
        <w:spacing w:after="0" w:line="240" w:lineRule="auto"/>
        <w:ind w:left="709"/>
        <w:jc w:val="both"/>
        <w:outlineLvl w:val="0"/>
        <w:rPr>
          <w:rFonts w:ascii="Times New Roman" w:hAnsi="Times New Roman" w:cs="Times New Roman"/>
        </w:rPr>
      </w:pPr>
      <w:r w:rsidRPr="00EA4CCD">
        <w:rPr>
          <w:rFonts w:ascii="Times New Roman" w:hAnsi="Times New Roman" w:cs="Times New Roman"/>
        </w:rPr>
        <w:t>vytváření zdravého životnímu stylu a vnímání estetických hodnot prostředí.</w:t>
      </w:r>
    </w:p>
    <w:p w:rsidR="001E7686" w:rsidRPr="00EA4CCD" w:rsidRDefault="001E7686" w:rsidP="001E7686">
      <w:pPr>
        <w:spacing w:line="240" w:lineRule="auto"/>
        <w:jc w:val="both"/>
        <w:rPr>
          <w:rFonts w:ascii="Times New Roman" w:hAnsi="Times New Roman" w:cs="Times New Roman"/>
        </w:rPr>
      </w:pPr>
    </w:p>
    <w:p w:rsidR="001E7686" w:rsidRPr="00EA4CCD" w:rsidRDefault="001E7686" w:rsidP="001E7686">
      <w:pPr>
        <w:spacing w:line="240" w:lineRule="auto"/>
        <w:jc w:val="both"/>
        <w:rPr>
          <w:rFonts w:ascii="Times New Roman" w:hAnsi="Times New Roman" w:cs="Times New Roman"/>
        </w:rPr>
      </w:pPr>
      <w:r w:rsidRPr="00EA4CCD">
        <w:rPr>
          <w:rFonts w:ascii="Times New Roman" w:hAnsi="Times New Roman" w:cs="Times New Roman"/>
          <w:b/>
        </w:rPr>
        <w:t>Informační a komunikační technologie</w:t>
      </w:r>
    </w:p>
    <w:p w:rsidR="001E7686" w:rsidRPr="00EA4CCD" w:rsidRDefault="001E7686" w:rsidP="00561177">
      <w:pPr>
        <w:numPr>
          <w:ilvl w:val="0"/>
          <w:numId w:val="100"/>
        </w:numPr>
        <w:spacing w:after="0" w:line="240" w:lineRule="auto"/>
        <w:jc w:val="both"/>
        <w:outlineLvl w:val="0"/>
        <w:rPr>
          <w:rFonts w:ascii="Times New Roman" w:hAnsi="Times New Roman" w:cs="Times New Roman"/>
        </w:rPr>
      </w:pPr>
      <w:r w:rsidRPr="00EA4CCD">
        <w:rPr>
          <w:rFonts w:ascii="Times New Roman" w:hAnsi="Times New Roman" w:cs="Times New Roman"/>
        </w:rPr>
        <w:t>schopnost pracovat s informacemi; vyhledávání, vyhodnocování a využívání informací,</w:t>
      </w:r>
    </w:p>
    <w:p w:rsidR="001E7686" w:rsidRPr="00EA4CCD" w:rsidRDefault="001E7686" w:rsidP="00561177">
      <w:pPr>
        <w:numPr>
          <w:ilvl w:val="0"/>
          <w:numId w:val="100"/>
        </w:numPr>
        <w:spacing w:after="0" w:line="240" w:lineRule="auto"/>
        <w:jc w:val="both"/>
        <w:outlineLvl w:val="0"/>
        <w:rPr>
          <w:rFonts w:ascii="Times New Roman" w:hAnsi="Times New Roman" w:cs="Times New Roman"/>
        </w:rPr>
      </w:pPr>
      <w:r w:rsidRPr="00EA4CCD">
        <w:rPr>
          <w:rFonts w:ascii="Times New Roman" w:hAnsi="Times New Roman" w:cs="Times New Roman"/>
        </w:rPr>
        <w:t>efektivně zpracovávat získané informace, schopnost je prezentovat.</w:t>
      </w:r>
    </w:p>
    <w:p w:rsidR="001E7686" w:rsidRPr="00EA4CCD" w:rsidRDefault="001E7686" w:rsidP="001E7686">
      <w:pPr>
        <w:spacing w:after="0" w:line="240" w:lineRule="auto"/>
        <w:ind w:left="360"/>
        <w:jc w:val="both"/>
        <w:rPr>
          <w:rFonts w:ascii="Times New Roman" w:eastAsia="Times New Roman" w:hAnsi="Times New Roman" w:cs="Times New Roman"/>
          <w:sz w:val="24"/>
          <w:szCs w:val="24"/>
          <w:lang w:eastAsia="cs-CZ"/>
        </w:rPr>
      </w:pPr>
    </w:p>
    <w:p w:rsidR="000A0145" w:rsidRPr="000E4C4A" w:rsidRDefault="000A0145" w:rsidP="000A0145">
      <w:pPr>
        <w:spacing w:after="0" w:line="240" w:lineRule="auto"/>
        <w:jc w:val="both"/>
        <w:rPr>
          <w:rFonts w:ascii="Times New Roman" w:eastAsia="Times New Roman" w:hAnsi="Times New Roman" w:cs="Times New Roman"/>
          <w:i/>
          <w:sz w:val="24"/>
          <w:szCs w:val="24"/>
          <w:lang w:eastAsia="cs-CZ"/>
        </w:rPr>
      </w:pPr>
    </w:p>
    <w:p w:rsidR="000A0145" w:rsidRPr="000E4C4A" w:rsidRDefault="000A0145" w:rsidP="000A0145">
      <w:pPr>
        <w:spacing w:after="0" w:line="240" w:lineRule="auto"/>
        <w:ind w:left="360"/>
        <w:jc w:val="both"/>
        <w:rPr>
          <w:rFonts w:ascii="Times New Roman" w:eastAsia="Times New Roman" w:hAnsi="Times New Roman" w:cs="Times New Roman"/>
          <w:i/>
          <w:sz w:val="24"/>
          <w:szCs w:val="24"/>
          <w:lang w:eastAsia="cs-CZ"/>
        </w:rPr>
      </w:pPr>
    </w:p>
    <w:p w:rsidR="000A0145" w:rsidRPr="000E4C4A" w:rsidRDefault="000A0145" w:rsidP="000A0145">
      <w:pPr>
        <w:spacing w:after="0" w:line="240" w:lineRule="auto"/>
        <w:jc w:val="both"/>
        <w:rPr>
          <w:rFonts w:ascii="Times New Roman" w:eastAsia="Times New Roman" w:hAnsi="Times New Roman" w:cs="Times New Roman"/>
          <w:b/>
          <w:sz w:val="24"/>
          <w:szCs w:val="24"/>
          <w:lang w:eastAsia="cs-CZ"/>
        </w:rPr>
      </w:pPr>
      <w:r w:rsidRPr="000E4C4A">
        <w:rPr>
          <w:rFonts w:ascii="Times New Roman" w:eastAsia="Times New Roman" w:hAnsi="Times New Roman" w:cs="Times New Roman"/>
          <w:b/>
          <w:sz w:val="24"/>
          <w:szCs w:val="24"/>
          <w:lang w:eastAsia="cs-CZ"/>
        </w:rPr>
        <w:t>Hodnocení výsledků žáků</w:t>
      </w:r>
    </w:p>
    <w:p w:rsidR="000A0145" w:rsidRPr="000E4C4A" w:rsidRDefault="000A0145" w:rsidP="000A0145">
      <w:pPr>
        <w:spacing w:after="0" w:line="240" w:lineRule="auto"/>
        <w:jc w:val="both"/>
        <w:rPr>
          <w:rFonts w:ascii="Times New Roman" w:eastAsia="Times New Roman" w:hAnsi="Times New Roman" w:cs="Times New Roman"/>
          <w:b/>
          <w:sz w:val="24"/>
          <w:szCs w:val="24"/>
          <w:lang w:eastAsia="cs-CZ"/>
        </w:rPr>
      </w:pPr>
    </w:p>
    <w:p w:rsidR="000A0145" w:rsidRPr="000E4C4A" w:rsidRDefault="000A0145" w:rsidP="000A0145">
      <w:pPr>
        <w:spacing w:after="0" w:line="240" w:lineRule="auto"/>
        <w:jc w:val="both"/>
        <w:rPr>
          <w:rFonts w:ascii="Times New Roman" w:eastAsia="Times New Roman" w:hAnsi="Times New Roman" w:cs="Times New Roman"/>
          <w:sz w:val="24"/>
          <w:szCs w:val="24"/>
          <w:lang w:eastAsia="cs-CZ"/>
        </w:rPr>
      </w:pPr>
      <w:r w:rsidRPr="000E4C4A">
        <w:rPr>
          <w:rFonts w:ascii="Times New Roman" w:eastAsia="Times New Roman" w:hAnsi="Times New Roman" w:cs="Times New Roman"/>
          <w:sz w:val="24"/>
          <w:szCs w:val="24"/>
          <w:lang w:eastAsia="cs-CZ"/>
        </w:rPr>
        <w:t>Hodnocení žáků je součástí klasifikace předmětu tělesná výchova s didaktikou v</w:t>
      </w:r>
      <w:r>
        <w:rPr>
          <w:rFonts w:ascii="Times New Roman" w:eastAsia="Times New Roman" w:hAnsi="Times New Roman" w:cs="Times New Roman"/>
          <w:sz w:val="24"/>
          <w:szCs w:val="24"/>
          <w:lang w:eastAsia="cs-CZ"/>
        </w:rPr>
        <w:t>e 4.</w:t>
      </w:r>
      <w:r w:rsidRPr="000E4C4A">
        <w:rPr>
          <w:rFonts w:ascii="Times New Roman" w:eastAsia="Times New Roman" w:hAnsi="Times New Roman" w:cs="Times New Roman"/>
          <w:sz w:val="24"/>
          <w:szCs w:val="24"/>
          <w:lang w:eastAsia="cs-CZ"/>
        </w:rPr>
        <w:t xml:space="preserve"> ročníku, </w:t>
      </w:r>
      <w:r>
        <w:rPr>
          <w:rFonts w:ascii="Times New Roman" w:eastAsia="Times New Roman" w:hAnsi="Times New Roman" w:cs="Times New Roman"/>
          <w:sz w:val="24"/>
          <w:szCs w:val="24"/>
          <w:lang w:eastAsia="cs-CZ"/>
        </w:rPr>
        <w:t>bez ohledu na to, v kterém ročníku</w:t>
      </w:r>
      <w:r w:rsidRPr="000E4C4A">
        <w:rPr>
          <w:rFonts w:ascii="Times New Roman" w:eastAsia="Times New Roman" w:hAnsi="Times New Roman" w:cs="Times New Roman"/>
          <w:sz w:val="24"/>
          <w:szCs w:val="24"/>
          <w:lang w:eastAsia="cs-CZ"/>
        </w:rPr>
        <w:t xml:space="preserve"> žák kurz absolvuje.</w:t>
      </w:r>
    </w:p>
    <w:p w:rsidR="000A0145" w:rsidRDefault="000A0145" w:rsidP="000A0145">
      <w:pPr>
        <w:spacing w:after="0" w:line="240" w:lineRule="auto"/>
        <w:jc w:val="both"/>
        <w:rPr>
          <w:rFonts w:ascii="Times New Roman" w:eastAsia="Times New Roman" w:hAnsi="Times New Roman" w:cs="Times New Roman"/>
          <w:sz w:val="24"/>
          <w:szCs w:val="24"/>
          <w:lang w:eastAsia="cs-CZ"/>
        </w:rPr>
      </w:pPr>
      <w:r w:rsidRPr="000E4C4A">
        <w:rPr>
          <w:rFonts w:ascii="Times New Roman" w:eastAsia="Times New Roman" w:hAnsi="Times New Roman" w:cs="Times New Roman"/>
          <w:sz w:val="24"/>
          <w:szCs w:val="24"/>
          <w:lang w:eastAsia="cs-CZ"/>
        </w:rPr>
        <w:t xml:space="preserve">Hodnotí se : </w:t>
      </w:r>
    </w:p>
    <w:p w:rsidR="000A0145" w:rsidRDefault="000A0145" w:rsidP="000A0145">
      <w:pPr>
        <w:spacing w:after="0" w:line="240" w:lineRule="auto"/>
        <w:jc w:val="both"/>
        <w:rPr>
          <w:rFonts w:ascii="Times New Roman" w:eastAsia="Times New Roman" w:hAnsi="Times New Roman" w:cs="Times New Roman"/>
          <w:sz w:val="24"/>
          <w:szCs w:val="24"/>
          <w:lang w:eastAsia="cs-CZ"/>
        </w:rPr>
      </w:pPr>
      <w:r w:rsidRPr="000E4C4A">
        <w:rPr>
          <w:rFonts w:ascii="Times New Roman" w:eastAsia="Times New Roman" w:hAnsi="Times New Roman" w:cs="Times New Roman"/>
          <w:sz w:val="24"/>
          <w:szCs w:val="24"/>
          <w:lang w:eastAsia="cs-CZ"/>
        </w:rPr>
        <w:t>a)  aktivita žáka a jeho přístup k jednotlivým činnostem</w:t>
      </w:r>
    </w:p>
    <w:p w:rsidR="000A0145" w:rsidRPr="000E4C4A" w:rsidRDefault="000A0145" w:rsidP="000A0145">
      <w:pPr>
        <w:spacing w:after="0" w:line="240" w:lineRule="auto"/>
        <w:jc w:val="both"/>
        <w:rPr>
          <w:rFonts w:ascii="Times New Roman" w:eastAsia="Times New Roman" w:hAnsi="Times New Roman" w:cs="Times New Roman"/>
          <w:sz w:val="24"/>
          <w:szCs w:val="24"/>
          <w:lang w:eastAsia="cs-CZ"/>
        </w:rPr>
      </w:pPr>
      <w:r w:rsidRPr="000E4C4A">
        <w:rPr>
          <w:rFonts w:ascii="Times New Roman" w:eastAsia="Times New Roman" w:hAnsi="Times New Roman" w:cs="Times New Roman"/>
          <w:sz w:val="24"/>
          <w:szCs w:val="24"/>
          <w:lang w:eastAsia="cs-CZ"/>
        </w:rPr>
        <w:t>b)  zvládnutí praktických dovedností</w:t>
      </w:r>
    </w:p>
    <w:p w:rsidR="000A0145" w:rsidRDefault="000A0145" w:rsidP="000A0145">
      <w:pPr>
        <w:spacing w:after="0" w:line="240" w:lineRule="auto"/>
        <w:jc w:val="both"/>
        <w:rPr>
          <w:rFonts w:ascii="Times New Roman" w:eastAsia="Times New Roman" w:hAnsi="Times New Roman" w:cs="Times New Roman"/>
          <w:sz w:val="24"/>
          <w:szCs w:val="24"/>
          <w:lang w:eastAsia="cs-CZ"/>
        </w:rPr>
      </w:pPr>
      <w:r w:rsidRPr="000E4C4A">
        <w:rPr>
          <w:rFonts w:ascii="Times New Roman" w:eastAsia="Times New Roman" w:hAnsi="Times New Roman" w:cs="Times New Roman"/>
          <w:sz w:val="24"/>
          <w:szCs w:val="24"/>
          <w:lang w:eastAsia="cs-CZ"/>
        </w:rPr>
        <w:t>c)  organizační schopnosti žáka</w:t>
      </w:r>
    </w:p>
    <w:p w:rsidR="000A0145" w:rsidRPr="000E4C4A" w:rsidRDefault="000A0145" w:rsidP="000A0145">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d)  fyzická zdatnost a schopnost pozitivně reagovat na zátěž ( fyzickou i psychickou)</w:t>
      </w:r>
    </w:p>
    <w:p w:rsidR="000A0145" w:rsidRPr="000E4C4A" w:rsidRDefault="000A0145" w:rsidP="000A0145">
      <w:pPr>
        <w:spacing w:after="0" w:line="240" w:lineRule="auto"/>
        <w:jc w:val="both"/>
        <w:rPr>
          <w:rFonts w:ascii="Times New Roman" w:eastAsia="Times New Roman" w:hAnsi="Times New Roman" w:cs="Times New Roman"/>
          <w:sz w:val="24"/>
          <w:szCs w:val="24"/>
          <w:lang w:eastAsia="cs-CZ"/>
        </w:rPr>
      </w:pPr>
      <w:r w:rsidRPr="000E4C4A">
        <w:rPr>
          <w:rFonts w:ascii="Times New Roman" w:eastAsia="Times New Roman" w:hAnsi="Times New Roman" w:cs="Times New Roman"/>
          <w:sz w:val="24"/>
          <w:szCs w:val="24"/>
          <w:lang w:eastAsia="cs-CZ"/>
        </w:rPr>
        <w:t xml:space="preserve">                      </w:t>
      </w:r>
    </w:p>
    <w:p w:rsidR="000A0145" w:rsidRPr="000E4C4A" w:rsidRDefault="000A0145" w:rsidP="000A0145">
      <w:pPr>
        <w:spacing w:after="0" w:line="240" w:lineRule="auto"/>
        <w:ind w:left="360"/>
        <w:jc w:val="both"/>
        <w:rPr>
          <w:rFonts w:ascii="Times New Roman" w:eastAsia="Times New Roman" w:hAnsi="Times New Roman" w:cs="Times New Roman"/>
          <w:i/>
          <w:sz w:val="24"/>
          <w:szCs w:val="24"/>
          <w:lang w:eastAsia="cs-CZ"/>
        </w:rPr>
      </w:pPr>
    </w:p>
    <w:p w:rsidR="000A0145" w:rsidRPr="000E4C4A" w:rsidRDefault="000A0145" w:rsidP="000A0145">
      <w:pPr>
        <w:spacing w:after="0" w:line="240" w:lineRule="auto"/>
        <w:jc w:val="both"/>
        <w:rPr>
          <w:rFonts w:ascii="Times New Roman" w:eastAsia="Times New Roman" w:hAnsi="Times New Roman" w:cs="Times New Roman"/>
          <w:i/>
          <w:sz w:val="24"/>
          <w:szCs w:val="24"/>
          <w:lang w:eastAsia="cs-CZ"/>
        </w:rPr>
      </w:pPr>
    </w:p>
    <w:p w:rsidR="000A0145" w:rsidRPr="000E4C4A" w:rsidRDefault="000A0145" w:rsidP="000A0145">
      <w:pPr>
        <w:spacing w:after="0" w:line="240" w:lineRule="auto"/>
        <w:jc w:val="both"/>
        <w:rPr>
          <w:rFonts w:ascii="Times New Roman" w:eastAsia="Times New Roman" w:hAnsi="Times New Roman" w:cs="Times New Roman"/>
          <w:i/>
          <w:sz w:val="24"/>
          <w:szCs w:val="24"/>
          <w:lang w:eastAsia="cs-CZ"/>
        </w:rPr>
      </w:pPr>
    </w:p>
    <w:p w:rsidR="000A0145" w:rsidRPr="000E4C4A" w:rsidRDefault="000A0145" w:rsidP="000A0145">
      <w:pPr>
        <w:spacing w:after="0" w:line="240" w:lineRule="auto"/>
        <w:jc w:val="both"/>
        <w:rPr>
          <w:rFonts w:ascii="Times New Roman" w:eastAsia="Times New Roman" w:hAnsi="Times New Roman" w:cs="Times New Roman"/>
          <w:i/>
          <w:sz w:val="24"/>
          <w:szCs w:val="24"/>
          <w:lang w:eastAsia="cs-CZ"/>
        </w:rPr>
      </w:pPr>
    </w:p>
    <w:p w:rsidR="000A0145" w:rsidRDefault="000A0145" w:rsidP="000A0145">
      <w:pPr>
        <w:spacing w:after="0" w:line="240" w:lineRule="auto"/>
        <w:rPr>
          <w:rFonts w:ascii="Times New Roman" w:eastAsia="Times New Roman" w:hAnsi="Times New Roman" w:cs="Times New Roman"/>
          <w:i/>
          <w:sz w:val="24"/>
          <w:szCs w:val="24"/>
          <w:lang w:eastAsia="cs-CZ"/>
        </w:rPr>
      </w:pPr>
    </w:p>
    <w:p w:rsidR="000A0145" w:rsidRDefault="000A0145" w:rsidP="000A0145">
      <w:pPr>
        <w:spacing w:after="0" w:line="240" w:lineRule="auto"/>
        <w:rPr>
          <w:rFonts w:ascii="Times New Roman" w:eastAsia="Times New Roman" w:hAnsi="Times New Roman" w:cs="Times New Roman"/>
          <w:i/>
          <w:sz w:val="24"/>
          <w:szCs w:val="24"/>
          <w:lang w:eastAsia="cs-CZ"/>
        </w:rPr>
      </w:pPr>
    </w:p>
    <w:p w:rsidR="000A0145" w:rsidRDefault="000A0145" w:rsidP="000A0145">
      <w:pPr>
        <w:spacing w:after="0" w:line="240" w:lineRule="auto"/>
        <w:rPr>
          <w:rFonts w:ascii="Times New Roman" w:eastAsia="Times New Roman" w:hAnsi="Times New Roman" w:cs="Times New Roman"/>
          <w:i/>
          <w:sz w:val="24"/>
          <w:szCs w:val="24"/>
          <w:lang w:eastAsia="cs-CZ"/>
        </w:rPr>
      </w:pPr>
    </w:p>
    <w:p w:rsidR="000A0145" w:rsidRDefault="000A0145" w:rsidP="000A0145">
      <w:pPr>
        <w:spacing w:after="0" w:line="240" w:lineRule="auto"/>
        <w:rPr>
          <w:rFonts w:ascii="Times New Roman" w:eastAsia="Times New Roman" w:hAnsi="Times New Roman" w:cs="Times New Roman"/>
          <w:i/>
          <w:sz w:val="24"/>
          <w:szCs w:val="24"/>
          <w:lang w:eastAsia="cs-CZ"/>
        </w:rPr>
      </w:pPr>
    </w:p>
    <w:p w:rsidR="000A0145" w:rsidRDefault="000A0145" w:rsidP="000A0145">
      <w:pPr>
        <w:spacing w:after="0" w:line="240" w:lineRule="auto"/>
        <w:rPr>
          <w:rFonts w:ascii="Times New Roman" w:eastAsia="Times New Roman" w:hAnsi="Times New Roman" w:cs="Times New Roman"/>
          <w:i/>
          <w:sz w:val="24"/>
          <w:szCs w:val="24"/>
          <w:lang w:eastAsia="cs-CZ"/>
        </w:rPr>
      </w:pPr>
    </w:p>
    <w:p w:rsidR="000A0145" w:rsidRDefault="000A0145" w:rsidP="000A0145">
      <w:pPr>
        <w:spacing w:after="0" w:line="240" w:lineRule="auto"/>
        <w:rPr>
          <w:rFonts w:ascii="Times New Roman" w:eastAsia="Times New Roman" w:hAnsi="Times New Roman" w:cs="Times New Roman"/>
          <w:i/>
          <w:sz w:val="24"/>
          <w:szCs w:val="24"/>
          <w:lang w:eastAsia="cs-CZ"/>
        </w:rPr>
      </w:pPr>
    </w:p>
    <w:p w:rsidR="000A0145" w:rsidRPr="000E4C4A" w:rsidRDefault="000A0145" w:rsidP="000A0145">
      <w:pPr>
        <w:spacing w:after="0" w:line="240" w:lineRule="auto"/>
        <w:rPr>
          <w:rFonts w:ascii="Times New Roman" w:eastAsia="Times New Roman" w:hAnsi="Times New Roman" w:cs="Times New Roman"/>
          <w:i/>
          <w:sz w:val="24"/>
          <w:szCs w:val="24"/>
          <w:lang w:eastAsia="cs-CZ"/>
        </w:rPr>
      </w:pPr>
    </w:p>
    <w:p w:rsidR="000A0145" w:rsidRPr="000E4C4A" w:rsidRDefault="000A0145" w:rsidP="000A0145">
      <w:pPr>
        <w:spacing w:after="0" w:line="240" w:lineRule="auto"/>
        <w:rPr>
          <w:rFonts w:ascii="Times New Roman" w:eastAsia="Times New Roman" w:hAnsi="Times New Roman" w:cs="Times New Roman"/>
          <w:i/>
          <w:sz w:val="24"/>
          <w:szCs w:val="24"/>
          <w:lang w:eastAsia="cs-CZ"/>
        </w:rPr>
      </w:pPr>
    </w:p>
    <w:p w:rsidR="000A0145" w:rsidRPr="000E4C4A" w:rsidRDefault="000A0145" w:rsidP="000A0145">
      <w:pPr>
        <w:spacing w:after="0" w:line="240" w:lineRule="auto"/>
        <w:rPr>
          <w:rFonts w:ascii="Times New Roman" w:eastAsia="Times New Roman" w:hAnsi="Times New Roman" w:cs="Times New Roman"/>
          <w:i/>
          <w:sz w:val="24"/>
          <w:szCs w:val="24"/>
          <w:lang w:eastAsia="cs-CZ"/>
        </w:rPr>
      </w:pPr>
    </w:p>
    <w:p w:rsidR="001846D2" w:rsidRDefault="001846D2" w:rsidP="000A0145">
      <w:pPr>
        <w:spacing w:after="0" w:line="240" w:lineRule="auto"/>
        <w:rPr>
          <w:rFonts w:ascii="Times New Roman" w:eastAsia="Times New Roman" w:hAnsi="Times New Roman" w:cs="Times New Roman"/>
          <w:b/>
          <w:sz w:val="28"/>
          <w:szCs w:val="28"/>
          <w:lang w:eastAsia="cs-CZ"/>
        </w:rPr>
      </w:pPr>
    </w:p>
    <w:p w:rsidR="001E7686" w:rsidRDefault="001E7686" w:rsidP="000A0145">
      <w:pPr>
        <w:spacing w:after="0" w:line="240" w:lineRule="auto"/>
        <w:rPr>
          <w:rFonts w:ascii="Times New Roman" w:eastAsia="Times New Roman" w:hAnsi="Times New Roman" w:cs="Times New Roman"/>
          <w:b/>
          <w:sz w:val="28"/>
          <w:szCs w:val="28"/>
          <w:lang w:eastAsia="cs-CZ"/>
        </w:rPr>
      </w:pPr>
    </w:p>
    <w:p w:rsidR="001E7686" w:rsidRDefault="001E7686" w:rsidP="000A0145">
      <w:pPr>
        <w:spacing w:after="0" w:line="240" w:lineRule="auto"/>
        <w:rPr>
          <w:rFonts w:ascii="Times New Roman" w:eastAsia="Times New Roman" w:hAnsi="Times New Roman" w:cs="Times New Roman"/>
          <w:b/>
          <w:sz w:val="28"/>
          <w:szCs w:val="28"/>
          <w:lang w:eastAsia="cs-CZ"/>
        </w:rPr>
      </w:pPr>
    </w:p>
    <w:p w:rsidR="001E7686" w:rsidRDefault="001E7686" w:rsidP="000A0145">
      <w:pPr>
        <w:spacing w:after="0" w:line="240" w:lineRule="auto"/>
        <w:rPr>
          <w:rFonts w:ascii="Times New Roman" w:eastAsia="Times New Roman" w:hAnsi="Times New Roman" w:cs="Times New Roman"/>
          <w:b/>
          <w:sz w:val="28"/>
          <w:szCs w:val="28"/>
          <w:lang w:eastAsia="cs-CZ"/>
        </w:rPr>
      </w:pPr>
    </w:p>
    <w:p w:rsidR="001E7686" w:rsidRDefault="001E7686" w:rsidP="000A0145">
      <w:pPr>
        <w:spacing w:after="0" w:line="240" w:lineRule="auto"/>
        <w:rPr>
          <w:rFonts w:ascii="Times New Roman" w:eastAsia="Times New Roman" w:hAnsi="Times New Roman" w:cs="Times New Roman"/>
          <w:b/>
          <w:sz w:val="28"/>
          <w:szCs w:val="28"/>
          <w:lang w:eastAsia="cs-CZ"/>
        </w:rPr>
      </w:pPr>
    </w:p>
    <w:p w:rsidR="001E7686" w:rsidRDefault="001E7686" w:rsidP="000A0145">
      <w:pPr>
        <w:spacing w:after="0" w:line="240" w:lineRule="auto"/>
        <w:rPr>
          <w:rFonts w:ascii="Times New Roman" w:eastAsia="Times New Roman" w:hAnsi="Times New Roman" w:cs="Times New Roman"/>
          <w:b/>
          <w:sz w:val="28"/>
          <w:szCs w:val="28"/>
          <w:lang w:eastAsia="cs-CZ"/>
        </w:rPr>
      </w:pPr>
    </w:p>
    <w:p w:rsidR="001E7686" w:rsidRDefault="001E7686" w:rsidP="000A0145">
      <w:pPr>
        <w:spacing w:after="0" w:line="240" w:lineRule="auto"/>
        <w:rPr>
          <w:rFonts w:ascii="Times New Roman" w:eastAsia="Times New Roman" w:hAnsi="Times New Roman" w:cs="Times New Roman"/>
          <w:b/>
          <w:sz w:val="28"/>
          <w:szCs w:val="28"/>
          <w:lang w:eastAsia="cs-CZ"/>
        </w:rPr>
      </w:pPr>
    </w:p>
    <w:p w:rsidR="001E7686" w:rsidRDefault="001E7686" w:rsidP="000A0145">
      <w:pPr>
        <w:spacing w:after="0" w:line="240" w:lineRule="auto"/>
        <w:rPr>
          <w:rFonts w:ascii="Times New Roman" w:eastAsia="Times New Roman" w:hAnsi="Times New Roman" w:cs="Times New Roman"/>
          <w:b/>
          <w:sz w:val="28"/>
          <w:szCs w:val="28"/>
          <w:lang w:eastAsia="cs-CZ"/>
        </w:rPr>
      </w:pPr>
    </w:p>
    <w:p w:rsidR="001E7686" w:rsidRDefault="001E7686" w:rsidP="000A0145">
      <w:pPr>
        <w:spacing w:after="0" w:line="240" w:lineRule="auto"/>
        <w:rPr>
          <w:rFonts w:ascii="Times New Roman" w:eastAsia="Times New Roman" w:hAnsi="Times New Roman" w:cs="Times New Roman"/>
          <w:b/>
          <w:sz w:val="28"/>
          <w:szCs w:val="28"/>
          <w:lang w:eastAsia="cs-CZ"/>
        </w:rPr>
      </w:pPr>
    </w:p>
    <w:p w:rsidR="001E7686" w:rsidRDefault="001E7686" w:rsidP="000A0145">
      <w:pPr>
        <w:spacing w:after="0" w:line="240" w:lineRule="auto"/>
        <w:rPr>
          <w:rFonts w:ascii="Times New Roman" w:eastAsia="Times New Roman" w:hAnsi="Times New Roman" w:cs="Times New Roman"/>
          <w:b/>
          <w:sz w:val="28"/>
          <w:szCs w:val="28"/>
          <w:lang w:eastAsia="cs-CZ"/>
        </w:rPr>
      </w:pPr>
    </w:p>
    <w:p w:rsidR="001E7686" w:rsidRDefault="001E7686" w:rsidP="000A0145">
      <w:pPr>
        <w:spacing w:after="0" w:line="240" w:lineRule="auto"/>
        <w:rPr>
          <w:rFonts w:ascii="Times New Roman" w:eastAsia="Times New Roman" w:hAnsi="Times New Roman" w:cs="Times New Roman"/>
          <w:b/>
          <w:sz w:val="28"/>
          <w:szCs w:val="28"/>
          <w:lang w:eastAsia="cs-CZ"/>
        </w:rPr>
      </w:pPr>
    </w:p>
    <w:p w:rsidR="001E7686" w:rsidRDefault="001E7686" w:rsidP="000A0145">
      <w:pPr>
        <w:spacing w:after="0" w:line="240" w:lineRule="auto"/>
        <w:rPr>
          <w:rFonts w:ascii="Times New Roman" w:eastAsia="Times New Roman" w:hAnsi="Times New Roman" w:cs="Times New Roman"/>
          <w:b/>
          <w:sz w:val="28"/>
          <w:szCs w:val="28"/>
          <w:lang w:eastAsia="cs-CZ"/>
        </w:rPr>
      </w:pPr>
    </w:p>
    <w:p w:rsidR="001E7686" w:rsidRDefault="001E7686" w:rsidP="000A0145">
      <w:pPr>
        <w:spacing w:after="0" w:line="240" w:lineRule="auto"/>
        <w:rPr>
          <w:rFonts w:ascii="Times New Roman" w:eastAsia="Times New Roman" w:hAnsi="Times New Roman" w:cs="Times New Roman"/>
          <w:b/>
          <w:sz w:val="28"/>
          <w:szCs w:val="28"/>
          <w:lang w:eastAsia="cs-CZ"/>
        </w:rPr>
      </w:pPr>
    </w:p>
    <w:p w:rsidR="001E7686" w:rsidRDefault="001E7686" w:rsidP="000A0145">
      <w:pPr>
        <w:spacing w:after="0" w:line="240" w:lineRule="auto"/>
        <w:rPr>
          <w:rFonts w:ascii="Times New Roman" w:eastAsia="Times New Roman" w:hAnsi="Times New Roman" w:cs="Times New Roman"/>
          <w:b/>
          <w:sz w:val="28"/>
          <w:szCs w:val="28"/>
          <w:lang w:eastAsia="cs-CZ"/>
        </w:rPr>
      </w:pPr>
    </w:p>
    <w:p w:rsidR="001E7686" w:rsidRDefault="001E7686" w:rsidP="000A0145">
      <w:pPr>
        <w:spacing w:after="0" w:line="240" w:lineRule="auto"/>
        <w:rPr>
          <w:rFonts w:ascii="Times New Roman" w:eastAsia="Times New Roman" w:hAnsi="Times New Roman" w:cs="Times New Roman"/>
          <w:b/>
          <w:sz w:val="28"/>
          <w:szCs w:val="28"/>
          <w:lang w:eastAsia="cs-CZ"/>
        </w:rPr>
      </w:pPr>
    </w:p>
    <w:p w:rsidR="000A0145" w:rsidRPr="000E4C4A" w:rsidRDefault="000A0145" w:rsidP="000A0145">
      <w:pPr>
        <w:spacing w:after="0" w:line="240" w:lineRule="auto"/>
        <w:rPr>
          <w:rFonts w:ascii="Times New Roman" w:eastAsia="Times New Roman" w:hAnsi="Times New Roman" w:cs="Times New Roman"/>
          <w:b/>
          <w:sz w:val="28"/>
          <w:szCs w:val="28"/>
          <w:lang w:eastAsia="cs-CZ"/>
        </w:rPr>
      </w:pPr>
      <w:r w:rsidRPr="000E4C4A">
        <w:rPr>
          <w:rFonts w:ascii="Times New Roman" w:eastAsia="Times New Roman" w:hAnsi="Times New Roman" w:cs="Times New Roman"/>
          <w:b/>
          <w:sz w:val="28"/>
          <w:szCs w:val="28"/>
          <w:lang w:eastAsia="cs-CZ"/>
        </w:rPr>
        <w:t xml:space="preserve">Realizace odborných kompetencí   </w:t>
      </w:r>
    </w:p>
    <w:p w:rsidR="000A0145" w:rsidRPr="000E4C4A" w:rsidRDefault="000A0145" w:rsidP="000A0145">
      <w:pPr>
        <w:spacing w:after="0" w:line="240" w:lineRule="auto"/>
        <w:rPr>
          <w:rFonts w:ascii="Times New Roman" w:eastAsia="Times New Roman" w:hAnsi="Times New Roman" w:cs="Times New Roman"/>
          <w:b/>
          <w:sz w:val="28"/>
          <w:szCs w:val="28"/>
          <w:lang w:eastAsia="cs-CZ"/>
        </w:rPr>
      </w:pPr>
    </w:p>
    <w:p w:rsidR="000A0145" w:rsidRPr="000E4C4A" w:rsidRDefault="000A0145" w:rsidP="000A0145">
      <w:pPr>
        <w:spacing w:after="0" w:line="240" w:lineRule="auto"/>
        <w:rPr>
          <w:rFonts w:ascii="Times New Roman" w:eastAsia="Times New Roman" w:hAnsi="Times New Roman" w:cs="Times New Roman"/>
          <w:b/>
          <w:sz w:val="28"/>
          <w:szCs w:val="28"/>
          <w:lang w:eastAsia="cs-CZ"/>
        </w:rPr>
      </w:pPr>
      <w:r w:rsidRPr="000E4C4A">
        <w:rPr>
          <w:rFonts w:ascii="Times New Roman" w:eastAsia="Times New Roman" w:hAnsi="Times New Roman" w:cs="Times New Roman"/>
          <w:b/>
          <w:sz w:val="28"/>
          <w:szCs w:val="28"/>
          <w:lang w:eastAsia="cs-CZ"/>
        </w:rPr>
        <w:t xml:space="preserve">   </w:t>
      </w:r>
    </w:p>
    <w:p w:rsidR="000A0145" w:rsidRPr="000E4C4A" w:rsidRDefault="000A0145" w:rsidP="000A0145">
      <w:pPr>
        <w:spacing w:after="0" w:line="240" w:lineRule="auto"/>
        <w:rPr>
          <w:rFonts w:ascii="Times New Roman" w:eastAsia="Times New Roman" w:hAnsi="Times New Roman" w:cs="Times New Roman"/>
          <w:i/>
          <w:sz w:val="24"/>
          <w:szCs w:val="24"/>
          <w:lang w:eastAsia="cs-CZ"/>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85"/>
        <w:gridCol w:w="5137"/>
      </w:tblGrid>
      <w:tr w:rsidR="000A0145" w:rsidRPr="000E4C4A" w:rsidTr="000A5C49">
        <w:trPr>
          <w:trHeight w:val="550"/>
        </w:trPr>
        <w:tc>
          <w:tcPr>
            <w:tcW w:w="4185" w:type="dxa"/>
          </w:tcPr>
          <w:p w:rsidR="000A0145" w:rsidRPr="000E4C4A" w:rsidRDefault="000A0145" w:rsidP="000A5C49">
            <w:pPr>
              <w:spacing w:after="0" w:line="240" w:lineRule="auto"/>
              <w:jc w:val="center"/>
              <w:rPr>
                <w:rFonts w:ascii="Times New Roman" w:eastAsia="Times New Roman" w:hAnsi="Times New Roman" w:cs="Times New Roman"/>
                <w:sz w:val="24"/>
                <w:szCs w:val="24"/>
                <w:lang w:eastAsia="cs-CZ"/>
              </w:rPr>
            </w:pPr>
            <w:r w:rsidRPr="000E4C4A">
              <w:rPr>
                <w:rFonts w:ascii="Times New Roman" w:eastAsia="Times New Roman" w:hAnsi="Times New Roman" w:cs="Times New Roman"/>
                <w:sz w:val="24"/>
                <w:szCs w:val="24"/>
                <w:lang w:eastAsia="cs-CZ"/>
              </w:rPr>
              <w:t xml:space="preserve">Výsledky vzdělávání a </w:t>
            </w:r>
          </w:p>
          <w:p w:rsidR="000A0145" w:rsidRPr="000E4C4A" w:rsidRDefault="000A0145" w:rsidP="000A5C49">
            <w:pPr>
              <w:spacing w:after="0" w:line="240" w:lineRule="auto"/>
              <w:jc w:val="center"/>
              <w:rPr>
                <w:rFonts w:ascii="Times New Roman" w:eastAsia="Times New Roman" w:hAnsi="Times New Roman" w:cs="Times New Roman"/>
                <w:sz w:val="24"/>
                <w:szCs w:val="24"/>
                <w:lang w:eastAsia="cs-CZ"/>
              </w:rPr>
            </w:pPr>
            <w:r w:rsidRPr="000E4C4A">
              <w:rPr>
                <w:rFonts w:ascii="Times New Roman" w:eastAsia="Times New Roman" w:hAnsi="Times New Roman" w:cs="Times New Roman"/>
                <w:sz w:val="24"/>
                <w:szCs w:val="24"/>
                <w:lang w:eastAsia="cs-CZ"/>
              </w:rPr>
              <w:t>odborné kompetence</w:t>
            </w:r>
          </w:p>
        </w:tc>
        <w:tc>
          <w:tcPr>
            <w:tcW w:w="5137" w:type="dxa"/>
          </w:tcPr>
          <w:p w:rsidR="000A0145" w:rsidRPr="000E4C4A" w:rsidRDefault="000A0145" w:rsidP="000A5C49">
            <w:pPr>
              <w:spacing w:after="0" w:line="240" w:lineRule="auto"/>
              <w:jc w:val="center"/>
              <w:rPr>
                <w:rFonts w:ascii="Times New Roman" w:eastAsia="Times New Roman" w:hAnsi="Times New Roman" w:cs="Times New Roman"/>
                <w:sz w:val="24"/>
                <w:szCs w:val="24"/>
                <w:lang w:eastAsia="cs-CZ"/>
              </w:rPr>
            </w:pPr>
            <w:r w:rsidRPr="000E4C4A">
              <w:rPr>
                <w:rFonts w:ascii="Times New Roman" w:eastAsia="Times New Roman" w:hAnsi="Times New Roman" w:cs="Times New Roman"/>
                <w:sz w:val="24"/>
                <w:szCs w:val="24"/>
                <w:lang w:eastAsia="cs-CZ"/>
              </w:rPr>
              <w:t>Tematické celky</w:t>
            </w:r>
          </w:p>
        </w:tc>
      </w:tr>
      <w:tr w:rsidR="000A0145" w:rsidRPr="000E4C4A" w:rsidTr="000A5C49">
        <w:trPr>
          <w:trHeight w:val="1950"/>
        </w:trPr>
        <w:tc>
          <w:tcPr>
            <w:tcW w:w="4185" w:type="dxa"/>
          </w:tcPr>
          <w:p w:rsidR="000A0145" w:rsidRDefault="000A0145" w:rsidP="000A5C49">
            <w:pPr>
              <w:spacing w:after="0" w:line="240" w:lineRule="auto"/>
              <w:rPr>
                <w:rFonts w:ascii="Times New Roman" w:eastAsia="Times New Roman" w:hAnsi="Times New Roman" w:cs="Times New Roman"/>
                <w:b/>
                <w:sz w:val="24"/>
                <w:szCs w:val="24"/>
                <w:lang w:eastAsia="cs-CZ"/>
              </w:rPr>
            </w:pPr>
            <w:r w:rsidRPr="000E4C4A">
              <w:rPr>
                <w:rFonts w:ascii="Times New Roman" w:eastAsia="Times New Roman" w:hAnsi="Times New Roman" w:cs="Times New Roman"/>
                <w:b/>
                <w:sz w:val="24"/>
                <w:szCs w:val="24"/>
                <w:lang w:eastAsia="cs-CZ"/>
              </w:rPr>
              <w:t>Žák :</w:t>
            </w:r>
          </w:p>
          <w:p w:rsidR="000A0145" w:rsidRPr="000E4C4A" w:rsidRDefault="000A0145" w:rsidP="000A5C49">
            <w:pPr>
              <w:spacing w:after="0" w:line="240" w:lineRule="auto"/>
              <w:rPr>
                <w:rFonts w:ascii="Times New Roman" w:eastAsia="Times New Roman" w:hAnsi="Times New Roman" w:cs="Times New Roman"/>
                <w:b/>
                <w:sz w:val="24"/>
                <w:szCs w:val="24"/>
                <w:lang w:eastAsia="cs-CZ"/>
              </w:rPr>
            </w:pPr>
          </w:p>
          <w:p w:rsidR="000A0145" w:rsidRDefault="000A0145" w:rsidP="000A5C49">
            <w:pPr>
              <w:spacing w:after="0" w:line="240" w:lineRule="auto"/>
              <w:rPr>
                <w:rFonts w:ascii="Times New Roman" w:eastAsia="Times New Roman" w:hAnsi="Times New Roman" w:cs="Times New Roman"/>
                <w:sz w:val="24"/>
                <w:szCs w:val="24"/>
                <w:lang w:eastAsia="cs-CZ"/>
              </w:rPr>
            </w:pPr>
            <w:r w:rsidRPr="000E4C4A">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 xml:space="preserve"> dokáže připravit jednodenní vodácký </w:t>
            </w:r>
          </w:p>
          <w:p w:rsidR="000A0145" w:rsidRPr="000E4C4A" w:rsidRDefault="000A0145" w:rsidP="000A5C49">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výlet</w:t>
            </w:r>
          </w:p>
          <w:p w:rsidR="000A0145" w:rsidRDefault="000A0145" w:rsidP="000A5C49">
            <w:pPr>
              <w:spacing w:after="0" w:line="240" w:lineRule="auto"/>
              <w:rPr>
                <w:rFonts w:ascii="Times New Roman" w:eastAsia="Times New Roman" w:hAnsi="Times New Roman" w:cs="Times New Roman"/>
                <w:sz w:val="24"/>
                <w:szCs w:val="24"/>
                <w:lang w:eastAsia="cs-CZ"/>
              </w:rPr>
            </w:pPr>
            <w:r w:rsidRPr="000E4C4A">
              <w:rPr>
                <w:rFonts w:ascii="Times New Roman" w:eastAsia="Times New Roman" w:hAnsi="Times New Roman" w:cs="Times New Roman"/>
                <w:i/>
                <w:sz w:val="24"/>
                <w:szCs w:val="24"/>
                <w:lang w:eastAsia="cs-CZ"/>
              </w:rPr>
              <w:t>-</w:t>
            </w:r>
            <w:r w:rsidRPr="000E4C4A">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 xml:space="preserve"> s jistotou čte vodáckou mapu</w:t>
            </w:r>
          </w:p>
          <w:p w:rsidR="000A0145" w:rsidRDefault="000A0145" w:rsidP="000A5C49">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sidRPr="000E4C4A">
              <w:rPr>
                <w:rFonts w:ascii="Times New Roman" w:eastAsia="Times New Roman" w:hAnsi="Times New Roman" w:cs="Times New Roman"/>
                <w:sz w:val="24"/>
                <w:szCs w:val="24"/>
                <w:lang w:eastAsia="cs-CZ"/>
              </w:rPr>
              <w:t xml:space="preserve">je schopen </w:t>
            </w:r>
            <w:r>
              <w:rPr>
                <w:rFonts w:ascii="Times New Roman" w:eastAsia="Times New Roman" w:hAnsi="Times New Roman" w:cs="Times New Roman"/>
                <w:sz w:val="24"/>
                <w:szCs w:val="24"/>
                <w:lang w:eastAsia="cs-CZ"/>
              </w:rPr>
              <w:t xml:space="preserve">zjistit nebezpečná místa na  </w:t>
            </w:r>
          </w:p>
          <w:p w:rsidR="000A0145" w:rsidRDefault="000A0145" w:rsidP="000A5C49">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řece (nesjízdné nebo nebezpečné jezy)</w:t>
            </w:r>
          </w:p>
          <w:p w:rsidR="000A0145" w:rsidRDefault="000A0145" w:rsidP="000A5C49">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sidRPr="00837BD5">
              <w:rPr>
                <w:rFonts w:ascii="Times New Roman" w:eastAsia="Times New Roman" w:hAnsi="Times New Roman" w:cs="Times New Roman"/>
                <w:sz w:val="24"/>
                <w:szCs w:val="24"/>
                <w:lang w:eastAsia="cs-CZ"/>
              </w:rPr>
              <w:t>umí opravit drobn</w:t>
            </w:r>
            <w:r>
              <w:rPr>
                <w:rFonts w:ascii="Times New Roman" w:eastAsia="Times New Roman" w:hAnsi="Times New Roman" w:cs="Times New Roman"/>
                <w:sz w:val="24"/>
                <w:szCs w:val="24"/>
                <w:lang w:eastAsia="cs-CZ"/>
              </w:rPr>
              <w:t xml:space="preserve">é </w:t>
            </w:r>
            <w:r w:rsidRPr="00837BD5">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trhliny na lodi</w:t>
            </w:r>
          </w:p>
          <w:p w:rsidR="000A0145" w:rsidRPr="00837BD5" w:rsidRDefault="000A0145" w:rsidP="000A5C49">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připraví jídelníček na 4 – 5 dní</w:t>
            </w:r>
          </w:p>
          <w:p w:rsidR="000A0145" w:rsidRPr="000E4C4A" w:rsidRDefault="000A0145" w:rsidP="000A5C49">
            <w:pPr>
              <w:spacing w:after="0" w:line="240" w:lineRule="auto"/>
              <w:rPr>
                <w:rFonts w:ascii="Times New Roman" w:eastAsia="Times New Roman" w:hAnsi="Times New Roman" w:cs="Times New Roman"/>
                <w:sz w:val="24"/>
                <w:szCs w:val="24"/>
                <w:lang w:eastAsia="cs-CZ"/>
              </w:rPr>
            </w:pPr>
          </w:p>
          <w:p w:rsidR="000A0145" w:rsidRPr="000E4C4A" w:rsidRDefault="000A0145" w:rsidP="000A5C49">
            <w:pPr>
              <w:spacing w:after="0" w:line="240" w:lineRule="auto"/>
              <w:rPr>
                <w:rFonts w:ascii="Times New Roman" w:eastAsia="Times New Roman" w:hAnsi="Times New Roman" w:cs="Times New Roman"/>
                <w:b/>
                <w:i/>
                <w:sz w:val="24"/>
                <w:szCs w:val="24"/>
                <w:lang w:eastAsia="cs-CZ"/>
              </w:rPr>
            </w:pPr>
          </w:p>
          <w:p w:rsidR="000A0145" w:rsidRPr="000E4C4A" w:rsidRDefault="000A0145" w:rsidP="000A5C49">
            <w:pPr>
              <w:spacing w:after="0" w:line="240" w:lineRule="auto"/>
              <w:rPr>
                <w:rFonts w:ascii="Times New Roman" w:eastAsia="Times New Roman" w:hAnsi="Times New Roman" w:cs="Times New Roman"/>
                <w:b/>
                <w:i/>
                <w:sz w:val="24"/>
                <w:szCs w:val="24"/>
                <w:lang w:eastAsia="cs-CZ"/>
              </w:rPr>
            </w:pPr>
          </w:p>
          <w:p w:rsidR="000A0145" w:rsidRPr="000E4C4A" w:rsidRDefault="000A0145" w:rsidP="000A5C49">
            <w:pPr>
              <w:spacing w:after="0" w:line="240" w:lineRule="auto"/>
              <w:rPr>
                <w:rFonts w:ascii="Times New Roman" w:eastAsia="Times New Roman" w:hAnsi="Times New Roman" w:cs="Times New Roman"/>
                <w:i/>
                <w:sz w:val="24"/>
                <w:szCs w:val="24"/>
                <w:lang w:eastAsia="cs-CZ"/>
              </w:rPr>
            </w:pPr>
          </w:p>
        </w:tc>
        <w:tc>
          <w:tcPr>
            <w:tcW w:w="5137" w:type="dxa"/>
          </w:tcPr>
          <w:p w:rsidR="000A0145" w:rsidRPr="000E4C4A" w:rsidRDefault="000A0145" w:rsidP="000A5C49">
            <w:pPr>
              <w:spacing w:after="0" w:line="240" w:lineRule="auto"/>
              <w:rPr>
                <w:rFonts w:ascii="Times New Roman" w:eastAsia="Times New Roman" w:hAnsi="Times New Roman" w:cs="Times New Roman"/>
                <w:b/>
                <w:sz w:val="24"/>
                <w:szCs w:val="24"/>
                <w:lang w:eastAsia="cs-CZ"/>
              </w:rPr>
            </w:pPr>
            <w:r w:rsidRPr="000E4C4A">
              <w:rPr>
                <w:rFonts w:ascii="Times New Roman" w:eastAsia="Times New Roman" w:hAnsi="Times New Roman" w:cs="Times New Roman"/>
                <w:b/>
                <w:sz w:val="24"/>
                <w:szCs w:val="24"/>
                <w:lang w:eastAsia="cs-CZ"/>
              </w:rPr>
              <w:t xml:space="preserve">1.   </w:t>
            </w:r>
            <w:r>
              <w:rPr>
                <w:rFonts w:ascii="Times New Roman" w:eastAsia="Times New Roman" w:hAnsi="Times New Roman" w:cs="Times New Roman"/>
                <w:b/>
                <w:sz w:val="24"/>
                <w:szCs w:val="24"/>
                <w:lang w:eastAsia="cs-CZ"/>
              </w:rPr>
              <w:t>Příprava  kurzu</w:t>
            </w:r>
          </w:p>
          <w:p w:rsidR="000A0145" w:rsidRPr="000E4C4A" w:rsidRDefault="000A0145" w:rsidP="000A5C49">
            <w:pPr>
              <w:spacing w:after="0" w:line="240" w:lineRule="auto"/>
              <w:rPr>
                <w:rFonts w:ascii="Times New Roman" w:eastAsia="Times New Roman" w:hAnsi="Times New Roman" w:cs="Times New Roman"/>
                <w:b/>
                <w:i/>
                <w:sz w:val="24"/>
                <w:szCs w:val="24"/>
                <w:lang w:eastAsia="cs-CZ"/>
              </w:rPr>
            </w:pPr>
          </w:p>
          <w:p w:rsidR="000A0145" w:rsidRPr="00AD572D" w:rsidRDefault="000A0145" w:rsidP="00561177">
            <w:pPr>
              <w:numPr>
                <w:ilvl w:val="1"/>
                <w:numId w:val="82"/>
              </w:numPr>
              <w:spacing w:after="0" w:line="240" w:lineRule="auto"/>
              <w:contextualSpacing/>
              <w:rPr>
                <w:rFonts w:ascii="Calibri" w:eastAsia="Times New Roman" w:hAnsi="Calibri" w:cs="Times New Roman"/>
                <w:i/>
                <w:lang w:eastAsia="cs-CZ"/>
              </w:rPr>
            </w:pPr>
            <w:r w:rsidRPr="000E4C4A">
              <w:rPr>
                <w:rFonts w:ascii="Times New Roman" w:eastAsia="Times New Roman" w:hAnsi="Times New Roman" w:cs="Times New Roman"/>
                <w:lang w:eastAsia="cs-CZ"/>
              </w:rPr>
              <w:t>Příprava turistického výletu</w:t>
            </w:r>
            <w:r>
              <w:rPr>
                <w:rFonts w:ascii="Times New Roman" w:eastAsia="Times New Roman" w:hAnsi="Times New Roman" w:cs="Times New Roman"/>
                <w:lang w:eastAsia="cs-CZ"/>
              </w:rPr>
              <w:t xml:space="preserve"> –kilometráž</w:t>
            </w:r>
          </w:p>
          <w:p w:rsidR="000A0145" w:rsidRDefault="000A0145" w:rsidP="00561177">
            <w:pPr>
              <w:numPr>
                <w:ilvl w:val="1"/>
                <w:numId w:val="82"/>
              </w:numPr>
              <w:spacing w:after="0" w:line="240" w:lineRule="auto"/>
              <w:contextualSpacing/>
              <w:rPr>
                <w:rFonts w:ascii="Times New Roman" w:eastAsia="Times New Roman" w:hAnsi="Times New Roman" w:cs="Times New Roman"/>
                <w:lang w:eastAsia="cs-CZ"/>
              </w:rPr>
            </w:pPr>
            <w:r w:rsidRPr="00AD572D">
              <w:rPr>
                <w:rFonts w:ascii="Times New Roman" w:eastAsia="Times New Roman" w:hAnsi="Times New Roman" w:cs="Times New Roman"/>
                <w:lang w:eastAsia="cs-CZ"/>
              </w:rPr>
              <w:t>Orientace ve vodáckých mapách a značkách</w:t>
            </w:r>
          </w:p>
          <w:p w:rsidR="000A0145" w:rsidRDefault="000A0145" w:rsidP="00561177">
            <w:pPr>
              <w:numPr>
                <w:ilvl w:val="1"/>
                <w:numId w:val="82"/>
              </w:numPr>
              <w:spacing w:after="0" w:line="240" w:lineRule="auto"/>
              <w:contextualSpacing/>
              <w:rPr>
                <w:rFonts w:ascii="Times New Roman" w:eastAsia="Times New Roman" w:hAnsi="Times New Roman" w:cs="Times New Roman"/>
                <w:lang w:eastAsia="cs-CZ"/>
              </w:rPr>
            </w:pPr>
            <w:r>
              <w:rPr>
                <w:rFonts w:ascii="Times New Roman" w:eastAsia="Times New Roman" w:hAnsi="Times New Roman" w:cs="Times New Roman"/>
                <w:lang w:eastAsia="cs-CZ"/>
              </w:rPr>
              <w:t>Drobné opravy lodí a údržba osta</w:t>
            </w:r>
            <w:r w:rsidR="001E7686">
              <w:rPr>
                <w:rFonts w:ascii="Times New Roman" w:eastAsia="Times New Roman" w:hAnsi="Times New Roman" w:cs="Times New Roman"/>
                <w:lang w:eastAsia="cs-CZ"/>
              </w:rPr>
              <w:t>t</w:t>
            </w:r>
            <w:r>
              <w:rPr>
                <w:rFonts w:ascii="Times New Roman" w:eastAsia="Times New Roman" w:hAnsi="Times New Roman" w:cs="Times New Roman"/>
                <w:lang w:eastAsia="cs-CZ"/>
              </w:rPr>
              <w:t>ního materiálu (vesty, pádla, barely, nádobí)</w:t>
            </w:r>
          </w:p>
          <w:p w:rsidR="000A0145" w:rsidRPr="000E4C4A" w:rsidRDefault="000A0145" w:rsidP="00561177">
            <w:pPr>
              <w:numPr>
                <w:ilvl w:val="1"/>
                <w:numId w:val="82"/>
              </w:numPr>
              <w:spacing w:after="0" w:line="240" w:lineRule="auto"/>
              <w:contextualSpacing/>
              <w:rPr>
                <w:rFonts w:ascii="Times New Roman" w:eastAsia="Times New Roman" w:hAnsi="Times New Roman" w:cs="Times New Roman"/>
                <w:lang w:eastAsia="cs-CZ"/>
              </w:rPr>
            </w:pPr>
            <w:r>
              <w:rPr>
                <w:rFonts w:ascii="Times New Roman" w:eastAsia="Times New Roman" w:hAnsi="Times New Roman" w:cs="Times New Roman"/>
                <w:lang w:eastAsia="cs-CZ"/>
              </w:rPr>
              <w:t>Samostatné práce žáků ( jídelníček, časový rozpis cesty)</w:t>
            </w:r>
          </w:p>
        </w:tc>
      </w:tr>
      <w:tr w:rsidR="000A0145" w:rsidRPr="000E4C4A" w:rsidTr="000A5C49">
        <w:trPr>
          <w:trHeight w:val="1110"/>
        </w:trPr>
        <w:tc>
          <w:tcPr>
            <w:tcW w:w="4185" w:type="dxa"/>
          </w:tcPr>
          <w:p w:rsidR="000A0145" w:rsidRDefault="000A0145" w:rsidP="000A5C49">
            <w:pPr>
              <w:spacing w:after="0" w:line="240" w:lineRule="auto"/>
              <w:rPr>
                <w:rFonts w:ascii="Times New Roman" w:eastAsia="Times New Roman" w:hAnsi="Times New Roman" w:cs="Times New Roman"/>
                <w:b/>
                <w:sz w:val="24"/>
                <w:szCs w:val="24"/>
                <w:lang w:eastAsia="cs-CZ"/>
              </w:rPr>
            </w:pPr>
            <w:r w:rsidRPr="000E4C4A">
              <w:rPr>
                <w:rFonts w:ascii="Times New Roman" w:eastAsia="Times New Roman" w:hAnsi="Times New Roman" w:cs="Times New Roman"/>
                <w:b/>
                <w:sz w:val="24"/>
                <w:szCs w:val="24"/>
                <w:lang w:eastAsia="cs-CZ"/>
              </w:rPr>
              <w:t xml:space="preserve">Žák: </w:t>
            </w:r>
          </w:p>
          <w:p w:rsidR="000A0145" w:rsidRPr="000E4C4A" w:rsidRDefault="000A0145" w:rsidP="000A5C49">
            <w:pPr>
              <w:spacing w:after="0" w:line="240" w:lineRule="auto"/>
              <w:rPr>
                <w:rFonts w:ascii="Times New Roman" w:eastAsia="Times New Roman" w:hAnsi="Times New Roman" w:cs="Times New Roman"/>
                <w:b/>
                <w:sz w:val="24"/>
                <w:szCs w:val="24"/>
                <w:lang w:eastAsia="cs-CZ"/>
              </w:rPr>
            </w:pPr>
          </w:p>
          <w:p w:rsidR="000A0145" w:rsidRPr="000E4C4A" w:rsidRDefault="000A0145" w:rsidP="000A5C49">
            <w:pPr>
              <w:spacing w:after="0" w:line="240" w:lineRule="auto"/>
              <w:rPr>
                <w:rFonts w:ascii="Times New Roman" w:eastAsia="Times New Roman" w:hAnsi="Times New Roman" w:cs="Times New Roman"/>
                <w:sz w:val="24"/>
                <w:szCs w:val="24"/>
                <w:lang w:eastAsia="cs-CZ"/>
              </w:rPr>
            </w:pPr>
            <w:r w:rsidRPr="000E4C4A">
              <w:rPr>
                <w:rFonts w:ascii="Times New Roman" w:eastAsia="Times New Roman" w:hAnsi="Times New Roman" w:cs="Times New Roman"/>
                <w:b/>
                <w:i/>
                <w:sz w:val="24"/>
                <w:szCs w:val="24"/>
                <w:lang w:eastAsia="cs-CZ"/>
              </w:rPr>
              <w:t xml:space="preserve">-  </w:t>
            </w:r>
            <w:r w:rsidRPr="000E4C4A">
              <w:rPr>
                <w:rFonts w:ascii="Times New Roman" w:eastAsia="Times New Roman" w:hAnsi="Times New Roman" w:cs="Times New Roman"/>
                <w:sz w:val="24"/>
                <w:szCs w:val="24"/>
                <w:lang w:eastAsia="cs-CZ"/>
              </w:rPr>
              <w:t>umí manipulovat s kánoí</w:t>
            </w:r>
          </w:p>
          <w:p w:rsidR="000A0145" w:rsidRPr="000E4C4A" w:rsidRDefault="000A0145" w:rsidP="000A5C49">
            <w:pPr>
              <w:spacing w:after="0" w:line="240" w:lineRule="auto"/>
              <w:rPr>
                <w:rFonts w:ascii="Times New Roman" w:eastAsia="Times New Roman" w:hAnsi="Times New Roman" w:cs="Times New Roman"/>
                <w:sz w:val="24"/>
                <w:szCs w:val="24"/>
                <w:lang w:eastAsia="cs-CZ"/>
              </w:rPr>
            </w:pPr>
            <w:r w:rsidRPr="000E4C4A">
              <w:rPr>
                <w:rFonts w:ascii="Times New Roman" w:eastAsia="Times New Roman" w:hAnsi="Times New Roman" w:cs="Times New Roman"/>
                <w:sz w:val="24"/>
                <w:szCs w:val="24"/>
                <w:lang w:eastAsia="cs-CZ"/>
              </w:rPr>
              <w:t>- ovládá loď na stojaté vodě</w:t>
            </w:r>
          </w:p>
          <w:p w:rsidR="000A0145" w:rsidRPr="000E4C4A" w:rsidRDefault="000A0145" w:rsidP="000A5C49">
            <w:pPr>
              <w:spacing w:after="0" w:line="240" w:lineRule="auto"/>
              <w:rPr>
                <w:rFonts w:ascii="Times New Roman" w:eastAsia="Times New Roman" w:hAnsi="Times New Roman" w:cs="Times New Roman"/>
                <w:sz w:val="24"/>
                <w:szCs w:val="24"/>
                <w:lang w:eastAsia="cs-CZ"/>
              </w:rPr>
            </w:pPr>
            <w:r w:rsidRPr="000E4C4A">
              <w:rPr>
                <w:rFonts w:ascii="Times New Roman" w:eastAsia="Times New Roman" w:hAnsi="Times New Roman" w:cs="Times New Roman"/>
                <w:sz w:val="24"/>
                <w:szCs w:val="24"/>
                <w:lang w:eastAsia="cs-CZ"/>
              </w:rPr>
              <w:t>- zvládá základní způsoby pádlování na „háčku“  i   na „zadáku“</w:t>
            </w:r>
          </w:p>
          <w:p w:rsidR="000A0145" w:rsidRPr="000E4C4A" w:rsidRDefault="000A0145" w:rsidP="000A5C49">
            <w:pPr>
              <w:spacing w:after="0" w:line="240" w:lineRule="auto"/>
              <w:rPr>
                <w:rFonts w:ascii="Times New Roman" w:eastAsia="Times New Roman" w:hAnsi="Times New Roman" w:cs="Times New Roman"/>
                <w:sz w:val="24"/>
                <w:szCs w:val="24"/>
                <w:lang w:eastAsia="cs-CZ"/>
              </w:rPr>
            </w:pPr>
            <w:r w:rsidRPr="000E4C4A">
              <w:rPr>
                <w:rFonts w:ascii="Times New Roman" w:eastAsia="Times New Roman" w:hAnsi="Times New Roman" w:cs="Times New Roman"/>
                <w:sz w:val="24"/>
                <w:szCs w:val="24"/>
                <w:lang w:eastAsia="cs-CZ"/>
              </w:rPr>
              <w:t xml:space="preserve">- zná a umí organizovat jednoduché hry  </w:t>
            </w:r>
          </w:p>
          <w:p w:rsidR="000A0145" w:rsidRDefault="000A0145" w:rsidP="000A5C49">
            <w:pPr>
              <w:spacing w:after="0" w:line="240" w:lineRule="auto"/>
              <w:rPr>
                <w:rFonts w:ascii="Times New Roman" w:eastAsia="Times New Roman" w:hAnsi="Times New Roman" w:cs="Times New Roman"/>
                <w:sz w:val="24"/>
                <w:szCs w:val="24"/>
                <w:lang w:eastAsia="cs-CZ"/>
              </w:rPr>
            </w:pPr>
            <w:r w:rsidRPr="000E4C4A">
              <w:rPr>
                <w:rFonts w:ascii="Times New Roman" w:eastAsia="Times New Roman" w:hAnsi="Times New Roman" w:cs="Times New Roman"/>
                <w:sz w:val="24"/>
                <w:szCs w:val="24"/>
                <w:lang w:eastAsia="cs-CZ"/>
              </w:rPr>
              <w:t xml:space="preserve">  na vodě</w:t>
            </w:r>
          </w:p>
          <w:p w:rsidR="000A0145" w:rsidRPr="0054683E" w:rsidRDefault="000A0145" w:rsidP="000A5C49">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n</w:t>
            </w:r>
            <w:r w:rsidRPr="0054683E">
              <w:rPr>
                <w:rFonts w:ascii="Times New Roman" w:eastAsia="Times New Roman" w:hAnsi="Times New Roman" w:cs="Times New Roman"/>
                <w:sz w:val="24"/>
                <w:szCs w:val="24"/>
                <w:lang w:eastAsia="cs-CZ"/>
              </w:rPr>
              <w:t>ošení lodí</w:t>
            </w:r>
          </w:p>
          <w:p w:rsidR="000A0145" w:rsidRPr="000E4C4A" w:rsidRDefault="000A0145" w:rsidP="000A5C49">
            <w:pPr>
              <w:spacing w:after="0" w:line="240" w:lineRule="auto"/>
              <w:rPr>
                <w:rFonts w:ascii="Times New Roman" w:eastAsia="Times New Roman" w:hAnsi="Times New Roman" w:cs="Times New Roman"/>
                <w:sz w:val="24"/>
                <w:szCs w:val="24"/>
                <w:lang w:eastAsia="cs-CZ"/>
              </w:rPr>
            </w:pPr>
          </w:p>
          <w:p w:rsidR="000A0145" w:rsidRPr="000E4C4A" w:rsidRDefault="000A0145" w:rsidP="000A5C49">
            <w:pPr>
              <w:spacing w:after="0" w:line="240" w:lineRule="auto"/>
              <w:rPr>
                <w:rFonts w:ascii="Times New Roman" w:eastAsia="Times New Roman" w:hAnsi="Times New Roman" w:cs="Times New Roman"/>
                <w:sz w:val="24"/>
                <w:szCs w:val="24"/>
                <w:lang w:eastAsia="cs-CZ"/>
              </w:rPr>
            </w:pPr>
          </w:p>
        </w:tc>
        <w:tc>
          <w:tcPr>
            <w:tcW w:w="5137" w:type="dxa"/>
          </w:tcPr>
          <w:p w:rsidR="000A0145" w:rsidRPr="000E4C4A" w:rsidRDefault="000A0145" w:rsidP="000A5C49">
            <w:pPr>
              <w:spacing w:after="0" w:line="240" w:lineRule="auto"/>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2</w:t>
            </w:r>
            <w:r w:rsidRPr="000E4C4A">
              <w:rPr>
                <w:rFonts w:ascii="Times New Roman" w:eastAsia="Times New Roman" w:hAnsi="Times New Roman" w:cs="Times New Roman"/>
                <w:b/>
                <w:sz w:val="24"/>
                <w:szCs w:val="24"/>
                <w:lang w:eastAsia="cs-CZ"/>
              </w:rPr>
              <w:t>.  Základy vodáckého výcviku</w:t>
            </w:r>
          </w:p>
          <w:p w:rsidR="000A0145" w:rsidRPr="000E4C4A" w:rsidRDefault="000A0145" w:rsidP="000A5C49">
            <w:pPr>
              <w:spacing w:after="0" w:line="240" w:lineRule="auto"/>
              <w:rPr>
                <w:rFonts w:ascii="Times New Roman" w:eastAsia="Times New Roman" w:hAnsi="Times New Roman" w:cs="Times New Roman"/>
                <w:sz w:val="24"/>
                <w:szCs w:val="24"/>
                <w:lang w:eastAsia="cs-CZ"/>
              </w:rPr>
            </w:pPr>
            <w:r w:rsidRPr="000E4C4A">
              <w:rPr>
                <w:rFonts w:ascii="Times New Roman" w:eastAsia="Times New Roman" w:hAnsi="Times New Roman" w:cs="Times New Roman"/>
                <w:lang w:eastAsia="cs-CZ"/>
              </w:rPr>
              <w:t xml:space="preserve"> </w:t>
            </w:r>
          </w:p>
          <w:p w:rsidR="000A0145" w:rsidRPr="000E4C4A" w:rsidRDefault="000A0145" w:rsidP="000A5C49">
            <w:pPr>
              <w:spacing w:after="0"/>
              <w:rPr>
                <w:rFonts w:ascii="Times New Roman" w:eastAsia="Times New Roman" w:hAnsi="Times New Roman" w:cs="Times New Roman"/>
                <w:sz w:val="24"/>
                <w:szCs w:val="24"/>
                <w:lang w:eastAsia="cs-CZ"/>
              </w:rPr>
            </w:pPr>
            <w:r>
              <w:rPr>
                <w:rFonts w:ascii="Times New Roman" w:eastAsia="Times New Roman" w:hAnsi="Times New Roman" w:cs="Times New Roman"/>
                <w:lang w:eastAsia="cs-CZ"/>
              </w:rPr>
              <w:t>2</w:t>
            </w:r>
            <w:r w:rsidRPr="000E4C4A">
              <w:rPr>
                <w:rFonts w:ascii="Times New Roman" w:eastAsia="Times New Roman" w:hAnsi="Times New Roman" w:cs="Times New Roman"/>
                <w:lang w:eastAsia="cs-CZ"/>
              </w:rPr>
              <w:t>.1. Manipulace s lodí ( přenášení, ukládání, nastupování a vystupování)</w:t>
            </w:r>
          </w:p>
          <w:p w:rsidR="000A0145" w:rsidRPr="000E4C4A" w:rsidRDefault="000A0145" w:rsidP="000A5C49">
            <w:pPr>
              <w:spacing w:after="0"/>
              <w:rPr>
                <w:rFonts w:ascii="Times New Roman" w:eastAsia="Times New Roman" w:hAnsi="Times New Roman" w:cs="Times New Roman"/>
                <w:sz w:val="24"/>
                <w:szCs w:val="24"/>
                <w:lang w:eastAsia="cs-CZ"/>
              </w:rPr>
            </w:pPr>
            <w:r>
              <w:rPr>
                <w:rFonts w:ascii="Times New Roman" w:eastAsia="Times New Roman" w:hAnsi="Times New Roman" w:cs="Times New Roman"/>
                <w:lang w:eastAsia="cs-CZ"/>
              </w:rPr>
              <w:t>2</w:t>
            </w:r>
            <w:r w:rsidRPr="000E4C4A">
              <w:rPr>
                <w:rFonts w:ascii="Times New Roman" w:eastAsia="Times New Roman" w:hAnsi="Times New Roman" w:cs="Times New Roman"/>
                <w:lang w:eastAsia="cs-CZ"/>
              </w:rPr>
              <w:t>.2. Jízda vpřed, zastavení, otáčení, přistávání u břehu a vystupování</w:t>
            </w:r>
          </w:p>
          <w:p w:rsidR="000A0145" w:rsidRPr="000E4C4A" w:rsidRDefault="000A0145" w:rsidP="000A5C49">
            <w:pPr>
              <w:spacing w:after="0"/>
              <w:rPr>
                <w:rFonts w:ascii="Times New Roman" w:eastAsia="Times New Roman" w:hAnsi="Times New Roman" w:cs="Times New Roman"/>
                <w:sz w:val="24"/>
                <w:szCs w:val="24"/>
                <w:lang w:eastAsia="cs-CZ"/>
              </w:rPr>
            </w:pPr>
            <w:r>
              <w:rPr>
                <w:rFonts w:ascii="Times New Roman" w:eastAsia="Times New Roman" w:hAnsi="Times New Roman" w:cs="Times New Roman"/>
                <w:lang w:eastAsia="cs-CZ"/>
              </w:rPr>
              <w:t>2</w:t>
            </w:r>
            <w:r w:rsidRPr="000E4C4A">
              <w:rPr>
                <w:rFonts w:ascii="Times New Roman" w:eastAsia="Times New Roman" w:hAnsi="Times New Roman" w:cs="Times New Roman"/>
                <w:lang w:eastAsia="cs-CZ"/>
              </w:rPr>
              <w:t>.3. Průpravné vodácké hry, závody</w:t>
            </w:r>
          </w:p>
          <w:p w:rsidR="000A0145" w:rsidRPr="000E4C4A" w:rsidRDefault="000A0145" w:rsidP="000A5C49">
            <w:pPr>
              <w:spacing w:after="0"/>
              <w:rPr>
                <w:rFonts w:ascii="Times New Roman" w:eastAsia="Times New Roman" w:hAnsi="Times New Roman" w:cs="Times New Roman"/>
                <w:sz w:val="24"/>
                <w:szCs w:val="24"/>
                <w:lang w:eastAsia="cs-CZ"/>
              </w:rPr>
            </w:pPr>
            <w:r>
              <w:rPr>
                <w:rFonts w:ascii="Times New Roman" w:eastAsia="Times New Roman" w:hAnsi="Times New Roman" w:cs="Times New Roman"/>
                <w:lang w:eastAsia="cs-CZ"/>
              </w:rPr>
              <w:t>2</w:t>
            </w:r>
            <w:r w:rsidRPr="000E4C4A">
              <w:rPr>
                <w:rFonts w:ascii="Times New Roman" w:eastAsia="Times New Roman" w:hAnsi="Times New Roman" w:cs="Times New Roman"/>
                <w:lang w:eastAsia="cs-CZ"/>
              </w:rPr>
              <w:t>.4. Vylévání vody z lodě</w:t>
            </w:r>
          </w:p>
          <w:p w:rsidR="000A0145" w:rsidRPr="000E4C4A" w:rsidRDefault="000A0145" w:rsidP="000A5C49">
            <w:pPr>
              <w:spacing w:after="0"/>
              <w:rPr>
                <w:rFonts w:ascii="Times New Roman" w:eastAsia="Times New Roman" w:hAnsi="Times New Roman" w:cs="Times New Roman"/>
                <w:sz w:val="24"/>
                <w:szCs w:val="24"/>
                <w:lang w:eastAsia="cs-CZ"/>
              </w:rPr>
            </w:pPr>
          </w:p>
          <w:p w:rsidR="000A0145" w:rsidRPr="000E4C4A" w:rsidRDefault="000A0145" w:rsidP="000A5C49">
            <w:pPr>
              <w:spacing w:after="0" w:line="240" w:lineRule="auto"/>
              <w:rPr>
                <w:rFonts w:ascii="Times New Roman" w:eastAsia="Times New Roman" w:hAnsi="Times New Roman" w:cs="Times New Roman"/>
                <w:sz w:val="24"/>
                <w:szCs w:val="24"/>
                <w:lang w:eastAsia="cs-CZ"/>
              </w:rPr>
            </w:pPr>
          </w:p>
        </w:tc>
      </w:tr>
      <w:tr w:rsidR="000A0145" w:rsidRPr="000E4C4A" w:rsidTr="000A5C49">
        <w:trPr>
          <w:trHeight w:val="1110"/>
        </w:trPr>
        <w:tc>
          <w:tcPr>
            <w:tcW w:w="4185" w:type="dxa"/>
          </w:tcPr>
          <w:p w:rsidR="000A0145" w:rsidRDefault="000A0145" w:rsidP="000A5C49">
            <w:pPr>
              <w:spacing w:after="0" w:line="240" w:lineRule="auto"/>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 xml:space="preserve"> </w:t>
            </w:r>
            <w:r w:rsidRPr="000E4C4A">
              <w:rPr>
                <w:rFonts w:ascii="Times New Roman" w:eastAsia="Times New Roman" w:hAnsi="Times New Roman" w:cs="Times New Roman"/>
                <w:b/>
                <w:sz w:val="24"/>
                <w:szCs w:val="24"/>
                <w:lang w:eastAsia="cs-CZ"/>
              </w:rPr>
              <w:t xml:space="preserve">Žák: </w:t>
            </w:r>
          </w:p>
          <w:p w:rsidR="000A0145" w:rsidRPr="000E4C4A" w:rsidRDefault="000A0145" w:rsidP="000A5C49">
            <w:pPr>
              <w:spacing w:after="0" w:line="240" w:lineRule="auto"/>
              <w:rPr>
                <w:rFonts w:ascii="Times New Roman" w:eastAsia="Times New Roman" w:hAnsi="Times New Roman" w:cs="Times New Roman"/>
                <w:sz w:val="24"/>
                <w:szCs w:val="24"/>
                <w:lang w:eastAsia="cs-CZ"/>
              </w:rPr>
            </w:pPr>
          </w:p>
          <w:p w:rsidR="000A0145" w:rsidRPr="000E4C4A" w:rsidRDefault="000A0145" w:rsidP="000A5C49">
            <w:pPr>
              <w:spacing w:after="0" w:line="240" w:lineRule="auto"/>
              <w:rPr>
                <w:rFonts w:ascii="Times New Roman" w:eastAsia="Times New Roman" w:hAnsi="Times New Roman" w:cs="Times New Roman"/>
                <w:sz w:val="24"/>
                <w:szCs w:val="24"/>
                <w:lang w:eastAsia="cs-CZ"/>
              </w:rPr>
            </w:pPr>
            <w:r w:rsidRPr="000E4C4A">
              <w:rPr>
                <w:rFonts w:ascii="Times New Roman" w:eastAsia="Times New Roman" w:hAnsi="Times New Roman" w:cs="Times New Roman"/>
                <w:sz w:val="24"/>
                <w:szCs w:val="24"/>
                <w:lang w:eastAsia="cs-CZ"/>
              </w:rPr>
              <w:t xml:space="preserve">- ovládá loď na </w:t>
            </w:r>
            <w:r>
              <w:rPr>
                <w:rFonts w:ascii="Times New Roman" w:eastAsia="Times New Roman" w:hAnsi="Times New Roman" w:cs="Times New Roman"/>
                <w:sz w:val="24"/>
                <w:szCs w:val="24"/>
                <w:lang w:eastAsia="cs-CZ"/>
              </w:rPr>
              <w:t>tekoucí</w:t>
            </w:r>
            <w:r w:rsidRPr="000E4C4A">
              <w:rPr>
                <w:rFonts w:ascii="Times New Roman" w:eastAsia="Times New Roman" w:hAnsi="Times New Roman" w:cs="Times New Roman"/>
                <w:sz w:val="24"/>
                <w:szCs w:val="24"/>
                <w:lang w:eastAsia="cs-CZ"/>
              </w:rPr>
              <w:t xml:space="preserve"> vodě</w:t>
            </w:r>
          </w:p>
          <w:p w:rsidR="000A0145" w:rsidRPr="000E4C4A" w:rsidRDefault="000A0145" w:rsidP="000A5C49">
            <w:pPr>
              <w:spacing w:after="0" w:line="240" w:lineRule="auto"/>
              <w:rPr>
                <w:rFonts w:ascii="Times New Roman" w:eastAsia="Times New Roman" w:hAnsi="Times New Roman" w:cs="Times New Roman"/>
                <w:sz w:val="24"/>
                <w:szCs w:val="24"/>
                <w:lang w:eastAsia="cs-CZ"/>
              </w:rPr>
            </w:pPr>
            <w:r w:rsidRPr="000E4C4A">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sjíždí bez obtíží peřeje a malé jezy</w:t>
            </w:r>
          </w:p>
          <w:p w:rsidR="000A0145" w:rsidRPr="000E4C4A" w:rsidRDefault="000A0145" w:rsidP="000A5C49">
            <w:pPr>
              <w:spacing w:after="0" w:line="240" w:lineRule="auto"/>
              <w:rPr>
                <w:rFonts w:ascii="Times New Roman" w:eastAsia="Times New Roman" w:hAnsi="Times New Roman" w:cs="Times New Roman"/>
                <w:sz w:val="24"/>
                <w:szCs w:val="24"/>
                <w:lang w:eastAsia="cs-CZ"/>
              </w:rPr>
            </w:pPr>
            <w:r w:rsidRPr="000E4C4A">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 xml:space="preserve">dokáže </w:t>
            </w:r>
            <w:r w:rsidRPr="000E4C4A">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 xml:space="preserve">odhadnout nebezpečná místa       </w:t>
            </w:r>
            <w:r w:rsidRPr="000E4C4A">
              <w:rPr>
                <w:rFonts w:ascii="Times New Roman" w:eastAsia="Times New Roman" w:hAnsi="Times New Roman" w:cs="Times New Roman"/>
                <w:sz w:val="24"/>
                <w:szCs w:val="24"/>
                <w:lang w:eastAsia="cs-CZ"/>
              </w:rPr>
              <w:t xml:space="preserve"> </w:t>
            </w:r>
          </w:p>
          <w:p w:rsidR="000A0145" w:rsidRDefault="000A0145" w:rsidP="000A5C49">
            <w:pPr>
              <w:spacing w:after="0" w:line="240" w:lineRule="auto"/>
              <w:rPr>
                <w:rFonts w:ascii="Times New Roman" w:eastAsia="Times New Roman" w:hAnsi="Times New Roman" w:cs="Times New Roman"/>
                <w:sz w:val="24"/>
                <w:szCs w:val="24"/>
                <w:lang w:eastAsia="cs-CZ"/>
              </w:rPr>
            </w:pPr>
            <w:r w:rsidRPr="000E4C4A">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 kameny, stromy, vrbičky)</w:t>
            </w:r>
          </w:p>
          <w:p w:rsidR="000A0145" w:rsidRDefault="000A0145" w:rsidP="000A5C49">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zná zákonitosti proudu</w:t>
            </w:r>
          </w:p>
          <w:p w:rsidR="000A0145" w:rsidRDefault="000A0145" w:rsidP="000A5C49">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dodržuje bezpečnostní zásady </w:t>
            </w:r>
          </w:p>
          <w:p w:rsidR="000A0145" w:rsidRDefault="000A0145" w:rsidP="000A5C49">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neriskuje</w:t>
            </w:r>
          </w:p>
          <w:p w:rsidR="000A0145" w:rsidRPr="0054683E" w:rsidRDefault="000A0145" w:rsidP="000A5C49">
            <w:pPr>
              <w:spacing w:after="0" w:line="240" w:lineRule="auto"/>
              <w:rPr>
                <w:rFonts w:ascii="Times New Roman" w:eastAsia="Times New Roman" w:hAnsi="Times New Roman" w:cs="Times New Roman"/>
                <w:sz w:val="24"/>
                <w:szCs w:val="24"/>
                <w:lang w:eastAsia="cs-CZ"/>
              </w:rPr>
            </w:pPr>
          </w:p>
          <w:p w:rsidR="000A0145" w:rsidRPr="000E4C4A" w:rsidRDefault="000A0145" w:rsidP="000A5C49">
            <w:pPr>
              <w:spacing w:after="0" w:line="240" w:lineRule="auto"/>
              <w:rPr>
                <w:rFonts w:ascii="Times New Roman" w:eastAsia="Times New Roman" w:hAnsi="Times New Roman" w:cs="Times New Roman"/>
                <w:b/>
                <w:sz w:val="24"/>
                <w:szCs w:val="24"/>
                <w:lang w:eastAsia="cs-CZ"/>
              </w:rPr>
            </w:pPr>
          </w:p>
        </w:tc>
        <w:tc>
          <w:tcPr>
            <w:tcW w:w="5137" w:type="dxa"/>
          </w:tcPr>
          <w:p w:rsidR="000A0145" w:rsidRDefault="000A0145" w:rsidP="000A5C49">
            <w:pPr>
              <w:spacing w:after="0" w:line="240" w:lineRule="auto"/>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 xml:space="preserve"> 3.  Sjetí  řeky</w:t>
            </w:r>
          </w:p>
          <w:p w:rsidR="000A0145" w:rsidRDefault="000A0145" w:rsidP="000A5C49">
            <w:pPr>
              <w:spacing w:after="0" w:line="240" w:lineRule="auto"/>
              <w:rPr>
                <w:rFonts w:ascii="Times New Roman" w:eastAsia="Times New Roman" w:hAnsi="Times New Roman" w:cs="Times New Roman"/>
                <w:b/>
                <w:sz w:val="24"/>
                <w:szCs w:val="24"/>
                <w:lang w:eastAsia="cs-CZ"/>
              </w:rPr>
            </w:pPr>
          </w:p>
          <w:p w:rsidR="000A0145" w:rsidRPr="007710A8" w:rsidRDefault="000A0145" w:rsidP="000A5C49">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b/>
                <w:sz w:val="24"/>
                <w:szCs w:val="24"/>
                <w:lang w:eastAsia="cs-CZ"/>
              </w:rPr>
              <w:t xml:space="preserve">  </w:t>
            </w:r>
            <w:r w:rsidRPr="007710A8">
              <w:rPr>
                <w:rFonts w:ascii="Times New Roman" w:eastAsia="Times New Roman" w:hAnsi="Times New Roman" w:cs="Times New Roman"/>
                <w:sz w:val="24"/>
                <w:szCs w:val="24"/>
                <w:lang w:eastAsia="cs-CZ"/>
              </w:rPr>
              <w:t xml:space="preserve">3.1. </w:t>
            </w:r>
            <w:r>
              <w:rPr>
                <w:rFonts w:ascii="Times New Roman" w:eastAsia="Times New Roman" w:hAnsi="Times New Roman" w:cs="Times New Roman"/>
                <w:sz w:val="24"/>
                <w:szCs w:val="24"/>
                <w:lang w:eastAsia="cs-CZ"/>
              </w:rPr>
              <w:t>Záběr od lodi</w:t>
            </w:r>
          </w:p>
          <w:p w:rsidR="000A0145" w:rsidRPr="007710A8" w:rsidRDefault="000A0145" w:rsidP="000A5C49">
            <w:pPr>
              <w:spacing w:after="0" w:line="240" w:lineRule="auto"/>
              <w:rPr>
                <w:rFonts w:ascii="Times New Roman" w:eastAsia="Times New Roman" w:hAnsi="Times New Roman" w:cs="Times New Roman"/>
                <w:sz w:val="24"/>
                <w:szCs w:val="24"/>
                <w:lang w:eastAsia="cs-CZ"/>
              </w:rPr>
            </w:pPr>
            <w:r w:rsidRPr="007710A8">
              <w:rPr>
                <w:rFonts w:ascii="Times New Roman" w:eastAsia="Times New Roman" w:hAnsi="Times New Roman" w:cs="Times New Roman"/>
                <w:sz w:val="24"/>
                <w:szCs w:val="24"/>
                <w:lang w:eastAsia="cs-CZ"/>
              </w:rPr>
              <w:t xml:space="preserve">  3.2</w:t>
            </w:r>
            <w:r>
              <w:rPr>
                <w:rFonts w:ascii="Times New Roman" w:eastAsia="Times New Roman" w:hAnsi="Times New Roman" w:cs="Times New Roman"/>
                <w:sz w:val="24"/>
                <w:szCs w:val="24"/>
                <w:lang w:eastAsia="cs-CZ"/>
              </w:rPr>
              <w:t>. Vjezd do tišiny</w:t>
            </w:r>
          </w:p>
          <w:p w:rsidR="000A0145" w:rsidRDefault="000A0145" w:rsidP="000A5C49">
            <w:pPr>
              <w:spacing w:after="0" w:line="240" w:lineRule="auto"/>
              <w:rPr>
                <w:rFonts w:ascii="Times New Roman" w:eastAsia="Times New Roman" w:hAnsi="Times New Roman" w:cs="Times New Roman"/>
                <w:sz w:val="24"/>
                <w:szCs w:val="24"/>
                <w:lang w:eastAsia="cs-CZ"/>
              </w:rPr>
            </w:pPr>
            <w:r w:rsidRPr="007710A8">
              <w:rPr>
                <w:rFonts w:ascii="Times New Roman" w:eastAsia="Times New Roman" w:hAnsi="Times New Roman" w:cs="Times New Roman"/>
                <w:sz w:val="24"/>
                <w:szCs w:val="24"/>
                <w:lang w:eastAsia="cs-CZ"/>
              </w:rPr>
              <w:t xml:space="preserve">  3.3.</w:t>
            </w:r>
            <w:r>
              <w:rPr>
                <w:rFonts w:ascii="Times New Roman" w:eastAsia="Times New Roman" w:hAnsi="Times New Roman" w:cs="Times New Roman"/>
                <w:sz w:val="24"/>
                <w:szCs w:val="24"/>
                <w:lang w:eastAsia="cs-CZ"/>
              </w:rPr>
              <w:t xml:space="preserve"> Vjezd do proudu</w:t>
            </w:r>
          </w:p>
          <w:p w:rsidR="000A0145" w:rsidRDefault="000A0145" w:rsidP="000A5C49">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3.4. Přejezd proudu</w:t>
            </w:r>
          </w:p>
          <w:p w:rsidR="000A0145" w:rsidRDefault="000A0145" w:rsidP="000A5C49">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3.5. Traverz</w:t>
            </w:r>
          </w:p>
          <w:p w:rsidR="000A0145" w:rsidRPr="00AE08D9" w:rsidRDefault="000A0145" w:rsidP="000A5C49">
            <w:pPr>
              <w:spacing w:after="0" w:line="240" w:lineRule="auto"/>
              <w:rPr>
                <w:rFonts w:ascii="Times New Roman" w:eastAsia="Times New Roman" w:hAnsi="Times New Roman" w:cs="Times New Roman"/>
                <w:sz w:val="24"/>
                <w:szCs w:val="24"/>
                <w:lang w:eastAsia="cs-CZ"/>
              </w:rPr>
            </w:pPr>
            <w:r w:rsidRPr="00AE08D9">
              <w:rPr>
                <w:rFonts w:ascii="Times New Roman" w:eastAsia="Times New Roman" w:hAnsi="Times New Roman" w:cs="Times New Roman"/>
                <w:sz w:val="24"/>
                <w:szCs w:val="24"/>
                <w:lang w:eastAsia="cs-CZ"/>
              </w:rPr>
              <w:t xml:space="preserve">  3.6. Řízení lodi na stranu háčka</w:t>
            </w:r>
          </w:p>
          <w:p w:rsidR="000A0145" w:rsidRPr="00AE08D9" w:rsidRDefault="000A0145" w:rsidP="000A5C49">
            <w:pPr>
              <w:spacing w:after="0" w:line="240" w:lineRule="auto"/>
              <w:rPr>
                <w:rFonts w:ascii="Times New Roman" w:eastAsia="Times New Roman" w:hAnsi="Times New Roman" w:cs="Times New Roman"/>
                <w:sz w:val="24"/>
                <w:szCs w:val="24"/>
                <w:lang w:eastAsia="cs-CZ"/>
              </w:rPr>
            </w:pPr>
            <w:r w:rsidRPr="00AE08D9">
              <w:rPr>
                <w:rFonts w:ascii="Times New Roman" w:eastAsia="Times New Roman" w:hAnsi="Times New Roman" w:cs="Times New Roman"/>
                <w:sz w:val="24"/>
                <w:szCs w:val="24"/>
                <w:lang w:eastAsia="cs-CZ"/>
              </w:rPr>
              <w:t xml:space="preserve">  3.7. Nalehnutí na pádlo </w:t>
            </w:r>
          </w:p>
          <w:p w:rsidR="000A0145" w:rsidRDefault="000A0145" w:rsidP="000A5C49">
            <w:pPr>
              <w:spacing w:after="0" w:line="240" w:lineRule="auto"/>
              <w:rPr>
                <w:rFonts w:ascii="Times New Roman" w:eastAsia="Times New Roman" w:hAnsi="Times New Roman" w:cs="Times New Roman"/>
                <w:b/>
                <w:sz w:val="24"/>
                <w:szCs w:val="24"/>
                <w:lang w:eastAsia="cs-CZ"/>
              </w:rPr>
            </w:pPr>
          </w:p>
        </w:tc>
      </w:tr>
      <w:tr w:rsidR="000A0145" w:rsidRPr="000E4C4A" w:rsidTr="000A5C49">
        <w:trPr>
          <w:trHeight w:val="1110"/>
        </w:trPr>
        <w:tc>
          <w:tcPr>
            <w:tcW w:w="4185" w:type="dxa"/>
          </w:tcPr>
          <w:p w:rsidR="000A0145" w:rsidRPr="000E4C4A" w:rsidRDefault="000A0145" w:rsidP="000A5C49">
            <w:pPr>
              <w:spacing w:after="0" w:line="240" w:lineRule="auto"/>
              <w:rPr>
                <w:rFonts w:ascii="Times New Roman" w:eastAsia="Times New Roman" w:hAnsi="Times New Roman" w:cs="Times New Roman"/>
                <w:b/>
                <w:sz w:val="24"/>
                <w:szCs w:val="24"/>
                <w:lang w:eastAsia="cs-CZ"/>
              </w:rPr>
            </w:pPr>
            <w:r w:rsidRPr="000E4C4A">
              <w:rPr>
                <w:rFonts w:ascii="Times New Roman" w:eastAsia="Times New Roman" w:hAnsi="Times New Roman" w:cs="Times New Roman"/>
                <w:b/>
                <w:sz w:val="24"/>
                <w:szCs w:val="24"/>
                <w:lang w:eastAsia="cs-CZ"/>
              </w:rPr>
              <w:t xml:space="preserve">Žák:  </w:t>
            </w:r>
          </w:p>
          <w:p w:rsidR="000A0145" w:rsidRDefault="000A0145" w:rsidP="000A5C49">
            <w:pPr>
              <w:spacing w:after="0" w:line="240" w:lineRule="auto"/>
              <w:rPr>
                <w:rFonts w:ascii="Times New Roman" w:eastAsia="Times New Roman" w:hAnsi="Times New Roman" w:cs="Times New Roman"/>
                <w:sz w:val="24"/>
                <w:szCs w:val="24"/>
                <w:lang w:eastAsia="cs-CZ"/>
              </w:rPr>
            </w:pPr>
            <w:r w:rsidRPr="000E4C4A">
              <w:rPr>
                <w:rFonts w:ascii="Times New Roman" w:eastAsia="Times New Roman" w:hAnsi="Times New Roman" w:cs="Times New Roman"/>
                <w:b/>
                <w:sz w:val="24"/>
                <w:szCs w:val="24"/>
                <w:lang w:eastAsia="cs-CZ"/>
              </w:rPr>
              <w:t xml:space="preserve">-  </w:t>
            </w:r>
            <w:r w:rsidRPr="000E4C4A">
              <w:rPr>
                <w:rFonts w:ascii="Times New Roman" w:eastAsia="Times New Roman" w:hAnsi="Times New Roman" w:cs="Times New Roman"/>
                <w:sz w:val="24"/>
                <w:szCs w:val="24"/>
                <w:lang w:eastAsia="cs-CZ"/>
              </w:rPr>
              <w:t xml:space="preserve">má znalosti a dovednosti potřebné pro </w:t>
            </w:r>
          </w:p>
          <w:p w:rsidR="000A0145" w:rsidRPr="000E4C4A" w:rsidRDefault="000A0145" w:rsidP="000A5C49">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sidRPr="000E4C4A">
              <w:rPr>
                <w:rFonts w:ascii="Times New Roman" w:eastAsia="Times New Roman" w:hAnsi="Times New Roman" w:cs="Times New Roman"/>
                <w:sz w:val="24"/>
                <w:szCs w:val="24"/>
                <w:lang w:eastAsia="cs-CZ"/>
              </w:rPr>
              <w:t>pobyt v přírodě</w:t>
            </w:r>
          </w:p>
          <w:p w:rsidR="000A0145" w:rsidRDefault="000A0145" w:rsidP="000A5C49">
            <w:pPr>
              <w:spacing w:after="0" w:line="240" w:lineRule="auto"/>
              <w:rPr>
                <w:rFonts w:ascii="Times New Roman" w:eastAsia="Times New Roman" w:hAnsi="Times New Roman" w:cs="Times New Roman"/>
                <w:sz w:val="24"/>
                <w:szCs w:val="24"/>
                <w:lang w:eastAsia="cs-CZ"/>
              </w:rPr>
            </w:pPr>
            <w:r w:rsidRPr="000E4C4A">
              <w:rPr>
                <w:rFonts w:ascii="Times New Roman" w:eastAsia="Times New Roman" w:hAnsi="Times New Roman" w:cs="Times New Roman"/>
                <w:sz w:val="24"/>
                <w:szCs w:val="24"/>
                <w:lang w:eastAsia="cs-CZ"/>
              </w:rPr>
              <w:t xml:space="preserve">- využívá znalosti základních druhů uzlů </w:t>
            </w:r>
          </w:p>
          <w:p w:rsidR="000A0145" w:rsidRPr="000E4C4A" w:rsidRDefault="000A0145" w:rsidP="000A5C49">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sidRPr="000E4C4A">
              <w:rPr>
                <w:rFonts w:ascii="Times New Roman" w:eastAsia="Times New Roman" w:hAnsi="Times New Roman" w:cs="Times New Roman"/>
                <w:sz w:val="24"/>
                <w:szCs w:val="24"/>
                <w:lang w:eastAsia="cs-CZ"/>
              </w:rPr>
              <w:t>nejrůznějších situacích</w:t>
            </w:r>
          </w:p>
          <w:p w:rsidR="000A0145" w:rsidRPr="000E4C4A" w:rsidRDefault="000A0145" w:rsidP="000A5C49">
            <w:pPr>
              <w:spacing w:after="0" w:line="240" w:lineRule="auto"/>
              <w:rPr>
                <w:rFonts w:ascii="Times New Roman" w:eastAsia="Times New Roman" w:hAnsi="Times New Roman" w:cs="Times New Roman"/>
                <w:sz w:val="24"/>
                <w:szCs w:val="24"/>
                <w:lang w:eastAsia="cs-CZ"/>
              </w:rPr>
            </w:pPr>
            <w:r w:rsidRPr="000E4C4A">
              <w:rPr>
                <w:rFonts w:ascii="Times New Roman" w:eastAsia="Times New Roman" w:hAnsi="Times New Roman" w:cs="Times New Roman"/>
                <w:sz w:val="24"/>
                <w:szCs w:val="24"/>
                <w:lang w:eastAsia="cs-CZ"/>
              </w:rPr>
              <w:t xml:space="preserve">- zná různé druhy ohňů a jejich využití </w:t>
            </w:r>
          </w:p>
          <w:p w:rsidR="000A0145" w:rsidRDefault="000A0145" w:rsidP="000A5C49">
            <w:pPr>
              <w:spacing w:after="0" w:line="240" w:lineRule="auto"/>
              <w:rPr>
                <w:rFonts w:ascii="Times New Roman" w:eastAsia="Times New Roman" w:hAnsi="Times New Roman" w:cs="Times New Roman"/>
                <w:sz w:val="24"/>
                <w:szCs w:val="24"/>
                <w:lang w:eastAsia="cs-CZ"/>
              </w:rPr>
            </w:pPr>
            <w:r w:rsidRPr="000E4C4A">
              <w:rPr>
                <w:rFonts w:ascii="Times New Roman" w:eastAsia="Times New Roman" w:hAnsi="Times New Roman" w:cs="Times New Roman"/>
                <w:sz w:val="24"/>
                <w:szCs w:val="24"/>
                <w:lang w:eastAsia="cs-CZ"/>
              </w:rPr>
              <w:t xml:space="preserve">- dokáže rozdělat oheň ve ztížených </w:t>
            </w:r>
          </w:p>
          <w:p w:rsidR="000A0145" w:rsidRPr="000E4C4A" w:rsidRDefault="000A0145" w:rsidP="000A5C49">
            <w:pPr>
              <w:spacing w:after="0" w:line="240" w:lineRule="auto"/>
              <w:rPr>
                <w:rFonts w:ascii="Times New Roman" w:eastAsia="Times New Roman" w:hAnsi="Times New Roman" w:cs="Times New Roman"/>
                <w:b/>
                <w:sz w:val="24"/>
                <w:szCs w:val="24"/>
                <w:lang w:eastAsia="cs-CZ"/>
              </w:rPr>
            </w:pPr>
            <w:r>
              <w:rPr>
                <w:rFonts w:ascii="Times New Roman" w:eastAsia="Times New Roman" w:hAnsi="Times New Roman" w:cs="Times New Roman"/>
                <w:sz w:val="24"/>
                <w:szCs w:val="24"/>
                <w:lang w:eastAsia="cs-CZ"/>
              </w:rPr>
              <w:t xml:space="preserve">  </w:t>
            </w:r>
            <w:r w:rsidRPr="000E4C4A">
              <w:rPr>
                <w:rFonts w:ascii="Times New Roman" w:eastAsia="Times New Roman" w:hAnsi="Times New Roman" w:cs="Times New Roman"/>
                <w:sz w:val="24"/>
                <w:szCs w:val="24"/>
                <w:lang w:eastAsia="cs-CZ"/>
              </w:rPr>
              <w:t>podmínkách</w:t>
            </w:r>
          </w:p>
          <w:p w:rsidR="000A0145" w:rsidRPr="000E4C4A" w:rsidRDefault="000A0145" w:rsidP="000A5C49">
            <w:pPr>
              <w:spacing w:after="0" w:line="240" w:lineRule="auto"/>
              <w:rPr>
                <w:rFonts w:ascii="Times New Roman" w:eastAsia="Times New Roman" w:hAnsi="Times New Roman" w:cs="Times New Roman"/>
                <w:b/>
                <w:sz w:val="24"/>
                <w:szCs w:val="24"/>
                <w:lang w:eastAsia="cs-CZ"/>
              </w:rPr>
            </w:pPr>
          </w:p>
        </w:tc>
        <w:tc>
          <w:tcPr>
            <w:tcW w:w="5137" w:type="dxa"/>
          </w:tcPr>
          <w:p w:rsidR="000A0145" w:rsidRDefault="000A0145" w:rsidP="000A5C49">
            <w:pPr>
              <w:spacing w:after="0" w:line="240" w:lineRule="auto"/>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4. Tábornické dovednosti</w:t>
            </w:r>
          </w:p>
          <w:p w:rsidR="000A0145" w:rsidRDefault="000A0145" w:rsidP="000A5C49">
            <w:pPr>
              <w:spacing w:after="0" w:line="240" w:lineRule="auto"/>
              <w:rPr>
                <w:rFonts w:ascii="Times New Roman" w:eastAsia="Times New Roman" w:hAnsi="Times New Roman" w:cs="Times New Roman"/>
                <w:b/>
                <w:sz w:val="24"/>
                <w:szCs w:val="24"/>
                <w:lang w:eastAsia="cs-CZ"/>
              </w:rPr>
            </w:pPr>
          </w:p>
          <w:p w:rsidR="000A0145" w:rsidRPr="007710A8" w:rsidRDefault="000A0145" w:rsidP="000A5C49">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b/>
                <w:sz w:val="24"/>
                <w:szCs w:val="24"/>
                <w:lang w:eastAsia="cs-CZ"/>
              </w:rPr>
              <w:t xml:space="preserve"> </w:t>
            </w:r>
            <w:r w:rsidRPr="007710A8">
              <w:rPr>
                <w:rFonts w:ascii="Times New Roman" w:eastAsia="Times New Roman" w:hAnsi="Times New Roman" w:cs="Times New Roman"/>
                <w:sz w:val="24"/>
                <w:szCs w:val="24"/>
                <w:lang w:eastAsia="cs-CZ"/>
              </w:rPr>
              <w:t>4.1.  Stav</w:t>
            </w:r>
            <w:r>
              <w:rPr>
                <w:rFonts w:ascii="Times New Roman" w:eastAsia="Times New Roman" w:hAnsi="Times New Roman" w:cs="Times New Roman"/>
                <w:sz w:val="24"/>
                <w:szCs w:val="24"/>
                <w:lang w:eastAsia="cs-CZ"/>
              </w:rPr>
              <w:t>ě</w:t>
            </w:r>
            <w:r w:rsidRPr="007710A8">
              <w:rPr>
                <w:rFonts w:ascii="Times New Roman" w:eastAsia="Times New Roman" w:hAnsi="Times New Roman" w:cs="Times New Roman"/>
                <w:sz w:val="24"/>
                <w:szCs w:val="24"/>
                <w:lang w:eastAsia="cs-CZ"/>
              </w:rPr>
              <w:t>ní stanu</w:t>
            </w:r>
          </w:p>
          <w:p w:rsidR="000A0145" w:rsidRPr="007710A8" w:rsidRDefault="000A0145" w:rsidP="000A5C49">
            <w:pPr>
              <w:spacing w:after="0" w:line="240" w:lineRule="auto"/>
              <w:rPr>
                <w:rFonts w:ascii="Times New Roman" w:eastAsia="Times New Roman" w:hAnsi="Times New Roman" w:cs="Times New Roman"/>
                <w:sz w:val="24"/>
                <w:szCs w:val="24"/>
                <w:lang w:eastAsia="cs-CZ"/>
              </w:rPr>
            </w:pPr>
            <w:r w:rsidRPr="007710A8">
              <w:rPr>
                <w:rFonts w:ascii="Times New Roman" w:eastAsia="Times New Roman" w:hAnsi="Times New Roman" w:cs="Times New Roman"/>
                <w:sz w:val="24"/>
                <w:szCs w:val="24"/>
                <w:lang w:eastAsia="cs-CZ"/>
              </w:rPr>
              <w:t xml:space="preserve"> 4.2.  Druhy ohnů</w:t>
            </w:r>
          </w:p>
          <w:p w:rsidR="000A0145" w:rsidRPr="007710A8" w:rsidRDefault="000A0145" w:rsidP="000A5C49">
            <w:pPr>
              <w:spacing w:after="0" w:line="240" w:lineRule="auto"/>
              <w:rPr>
                <w:rFonts w:ascii="Times New Roman" w:eastAsia="Times New Roman" w:hAnsi="Times New Roman" w:cs="Times New Roman"/>
                <w:sz w:val="24"/>
                <w:szCs w:val="24"/>
                <w:lang w:eastAsia="cs-CZ"/>
              </w:rPr>
            </w:pPr>
            <w:r w:rsidRPr="007710A8">
              <w:rPr>
                <w:rFonts w:ascii="Times New Roman" w:eastAsia="Times New Roman" w:hAnsi="Times New Roman" w:cs="Times New Roman"/>
                <w:sz w:val="24"/>
                <w:szCs w:val="24"/>
                <w:lang w:eastAsia="cs-CZ"/>
              </w:rPr>
              <w:t xml:space="preserve"> 4.3.  Příprava a úklid ohniště</w:t>
            </w:r>
          </w:p>
          <w:p w:rsidR="000A0145" w:rsidRDefault="000A0145" w:rsidP="000A5C49">
            <w:pPr>
              <w:spacing w:after="0" w:line="240" w:lineRule="auto"/>
              <w:rPr>
                <w:rFonts w:ascii="Times New Roman" w:eastAsia="Times New Roman" w:hAnsi="Times New Roman" w:cs="Times New Roman"/>
                <w:b/>
                <w:sz w:val="24"/>
                <w:szCs w:val="24"/>
                <w:lang w:eastAsia="cs-CZ"/>
              </w:rPr>
            </w:pPr>
            <w:r w:rsidRPr="007710A8">
              <w:rPr>
                <w:rFonts w:ascii="Times New Roman" w:eastAsia="Times New Roman" w:hAnsi="Times New Roman" w:cs="Times New Roman"/>
                <w:sz w:val="24"/>
                <w:szCs w:val="24"/>
                <w:lang w:eastAsia="cs-CZ"/>
              </w:rPr>
              <w:t xml:space="preserve"> 4.4.  Příprava jídla na ohni</w:t>
            </w:r>
          </w:p>
        </w:tc>
      </w:tr>
      <w:tr w:rsidR="000A0145" w:rsidRPr="000E4C4A" w:rsidTr="000A5C49">
        <w:trPr>
          <w:trHeight w:val="1390"/>
        </w:trPr>
        <w:tc>
          <w:tcPr>
            <w:tcW w:w="4185" w:type="dxa"/>
          </w:tcPr>
          <w:p w:rsidR="000A0145" w:rsidRPr="000E4C4A" w:rsidRDefault="000A0145" w:rsidP="000A5C49">
            <w:pPr>
              <w:spacing w:after="0" w:line="240" w:lineRule="auto"/>
              <w:rPr>
                <w:rFonts w:ascii="Times New Roman" w:eastAsia="Times New Roman" w:hAnsi="Times New Roman" w:cs="Times New Roman"/>
                <w:b/>
                <w:sz w:val="24"/>
                <w:szCs w:val="24"/>
                <w:lang w:eastAsia="cs-CZ"/>
              </w:rPr>
            </w:pPr>
            <w:r w:rsidRPr="000E4C4A">
              <w:rPr>
                <w:rFonts w:ascii="Times New Roman" w:eastAsia="Times New Roman" w:hAnsi="Times New Roman" w:cs="Times New Roman"/>
                <w:b/>
                <w:sz w:val="24"/>
                <w:szCs w:val="24"/>
                <w:lang w:eastAsia="cs-CZ"/>
              </w:rPr>
              <w:t xml:space="preserve">Žák:  </w:t>
            </w:r>
          </w:p>
          <w:p w:rsidR="000A0145" w:rsidRPr="000E4C4A" w:rsidRDefault="000A0145" w:rsidP="000A5C49">
            <w:pPr>
              <w:spacing w:after="0" w:line="240" w:lineRule="auto"/>
              <w:rPr>
                <w:rFonts w:ascii="Times New Roman" w:eastAsia="Times New Roman" w:hAnsi="Times New Roman" w:cs="Times New Roman"/>
                <w:sz w:val="24"/>
                <w:szCs w:val="24"/>
                <w:lang w:eastAsia="cs-CZ"/>
              </w:rPr>
            </w:pPr>
          </w:p>
          <w:p w:rsidR="000A0145" w:rsidRPr="000E4C4A" w:rsidRDefault="000A0145" w:rsidP="000A5C49">
            <w:pPr>
              <w:spacing w:after="0" w:line="240" w:lineRule="auto"/>
              <w:rPr>
                <w:rFonts w:ascii="Times New Roman" w:eastAsia="Times New Roman" w:hAnsi="Times New Roman" w:cs="Times New Roman"/>
                <w:sz w:val="24"/>
                <w:szCs w:val="24"/>
                <w:lang w:eastAsia="cs-CZ"/>
              </w:rPr>
            </w:pPr>
            <w:r w:rsidRPr="000E4C4A">
              <w:rPr>
                <w:rFonts w:ascii="Times New Roman" w:eastAsia="Times New Roman" w:hAnsi="Times New Roman" w:cs="Times New Roman"/>
                <w:i/>
                <w:sz w:val="24"/>
                <w:szCs w:val="24"/>
                <w:lang w:eastAsia="cs-CZ"/>
              </w:rPr>
              <w:t xml:space="preserve"> </w:t>
            </w:r>
            <w:r w:rsidRPr="000E4C4A">
              <w:rPr>
                <w:rFonts w:ascii="Times New Roman" w:eastAsia="Times New Roman" w:hAnsi="Times New Roman" w:cs="Times New Roman"/>
                <w:sz w:val="24"/>
                <w:szCs w:val="24"/>
                <w:lang w:eastAsia="cs-CZ"/>
              </w:rPr>
              <w:t>- projevuje zájem o historické, kulturní, přírodopisné a další zajímavosti</w:t>
            </w:r>
          </w:p>
        </w:tc>
        <w:tc>
          <w:tcPr>
            <w:tcW w:w="5137" w:type="dxa"/>
          </w:tcPr>
          <w:p w:rsidR="000A0145" w:rsidRDefault="000A0145" w:rsidP="000A5C49">
            <w:pPr>
              <w:spacing w:after="0" w:line="240" w:lineRule="auto"/>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5</w:t>
            </w:r>
            <w:r w:rsidRPr="000E4C4A">
              <w:rPr>
                <w:rFonts w:ascii="Times New Roman" w:eastAsia="Times New Roman" w:hAnsi="Times New Roman" w:cs="Times New Roman"/>
                <w:b/>
                <w:sz w:val="24"/>
                <w:szCs w:val="24"/>
                <w:lang w:eastAsia="cs-CZ"/>
              </w:rPr>
              <w:t>.  Pěší výlety</w:t>
            </w:r>
          </w:p>
          <w:p w:rsidR="000A0145" w:rsidRPr="000E4C4A" w:rsidRDefault="000A0145" w:rsidP="000A5C49">
            <w:pPr>
              <w:spacing w:after="0" w:line="240" w:lineRule="auto"/>
              <w:rPr>
                <w:rFonts w:ascii="Times New Roman" w:eastAsia="Times New Roman" w:hAnsi="Times New Roman" w:cs="Times New Roman"/>
                <w:b/>
                <w:sz w:val="24"/>
                <w:szCs w:val="24"/>
                <w:lang w:eastAsia="cs-CZ"/>
              </w:rPr>
            </w:pPr>
          </w:p>
          <w:p w:rsidR="000A0145" w:rsidRPr="000E4C4A" w:rsidRDefault="000A0145" w:rsidP="000A5C49">
            <w:pPr>
              <w:spacing w:after="0" w:line="240" w:lineRule="auto"/>
              <w:rPr>
                <w:rFonts w:ascii="Times New Roman" w:eastAsia="Times New Roman" w:hAnsi="Times New Roman" w:cs="Times New Roman"/>
                <w:sz w:val="24"/>
                <w:szCs w:val="24"/>
                <w:lang w:eastAsia="cs-CZ"/>
              </w:rPr>
            </w:pPr>
            <w:r w:rsidRPr="000E4C4A">
              <w:rPr>
                <w:rFonts w:ascii="Times New Roman" w:eastAsia="Times New Roman" w:hAnsi="Times New Roman" w:cs="Times New Roman"/>
                <w:b/>
                <w:sz w:val="24"/>
                <w:szCs w:val="24"/>
                <w:lang w:eastAsia="cs-CZ"/>
              </w:rPr>
              <w:t xml:space="preserve"> </w:t>
            </w:r>
            <w:r w:rsidRPr="007710A8">
              <w:rPr>
                <w:rFonts w:ascii="Times New Roman" w:eastAsia="Times New Roman" w:hAnsi="Times New Roman" w:cs="Times New Roman"/>
                <w:sz w:val="24"/>
                <w:szCs w:val="24"/>
                <w:lang w:eastAsia="cs-CZ"/>
              </w:rPr>
              <w:t>Krátké výlety nebo návštěvy zajímavých míst v blízkosti řeky</w:t>
            </w:r>
          </w:p>
        </w:tc>
      </w:tr>
    </w:tbl>
    <w:p w:rsidR="00CC6B12" w:rsidRDefault="00CC6B12" w:rsidP="00CC6B12">
      <w:pPr>
        <w:autoSpaceDE w:val="0"/>
        <w:autoSpaceDN w:val="0"/>
        <w:adjustRightInd w:val="0"/>
        <w:jc w:val="center"/>
        <w:rPr>
          <w:rFonts w:ascii="Calibri" w:eastAsia="Calibri" w:hAnsi="Calibri" w:cs="Times New Roman"/>
          <w:b/>
          <w:bCs/>
          <w:sz w:val="28"/>
          <w:szCs w:val="28"/>
          <w:u w:val="single"/>
        </w:rPr>
      </w:pPr>
    </w:p>
    <w:p w:rsidR="001846D2" w:rsidRDefault="001846D2" w:rsidP="001846D2">
      <w:pPr>
        <w:spacing w:after="120" w:line="240" w:lineRule="auto"/>
        <w:jc w:val="center"/>
        <w:rPr>
          <w:rFonts w:ascii="Times New Roman" w:eastAsia="Times New Roman" w:hAnsi="Times New Roman" w:cs="Times New Roman"/>
          <w:b/>
          <w:sz w:val="24"/>
          <w:szCs w:val="24"/>
          <w:lang w:eastAsia="cs-CZ"/>
        </w:rPr>
      </w:pPr>
    </w:p>
    <w:p w:rsidR="001846D2" w:rsidRDefault="001846D2" w:rsidP="001846D2">
      <w:pPr>
        <w:spacing w:after="120" w:line="240" w:lineRule="auto"/>
        <w:jc w:val="center"/>
        <w:rPr>
          <w:rFonts w:ascii="Times New Roman" w:eastAsia="Times New Roman" w:hAnsi="Times New Roman" w:cs="Times New Roman"/>
          <w:b/>
          <w:sz w:val="24"/>
          <w:szCs w:val="24"/>
          <w:lang w:eastAsia="cs-CZ"/>
        </w:rPr>
      </w:pPr>
    </w:p>
    <w:p w:rsidR="001846D2" w:rsidRDefault="001846D2" w:rsidP="001846D2">
      <w:pPr>
        <w:spacing w:after="120" w:line="240" w:lineRule="auto"/>
        <w:jc w:val="center"/>
        <w:rPr>
          <w:rFonts w:ascii="Times New Roman" w:eastAsia="Times New Roman" w:hAnsi="Times New Roman" w:cs="Times New Roman"/>
          <w:b/>
          <w:sz w:val="24"/>
          <w:szCs w:val="24"/>
          <w:lang w:eastAsia="cs-CZ"/>
        </w:rPr>
      </w:pPr>
    </w:p>
    <w:p w:rsidR="001846D2" w:rsidRDefault="001846D2" w:rsidP="001846D2">
      <w:pPr>
        <w:spacing w:after="120" w:line="240" w:lineRule="auto"/>
        <w:jc w:val="center"/>
        <w:rPr>
          <w:rFonts w:ascii="Times New Roman" w:eastAsia="Times New Roman" w:hAnsi="Times New Roman" w:cs="Times New Roman"/>
          <w:b/>
          <w:sz w:val="24"/>
          <w:szCs w:val="24"/>
          <w:lang w:eastAsia="cs-CZ"/>
        </w:rPr>
      </w:pPr>
    </w:p>
    <w:p w:rsidR="001846D2" w:rsidRDefault="001846D2" w:rsidP="001846D2">
      <w:pPr>
        <w:spacing w:after="120" w:line="240" w:lineRule="auto"/>
        <w:jc w:val="center"/>
        <w:rPr>
          <w:rFonts w:ascii="Times New Roman" w:eastAsia="Times New Roman" w:hAnsi="Times New Roman" w:cs="Times New Roman"/>
          <w:b/>
          <w:sz w:val="24"/>
          <w:szCs w:val="24"/>
          <w:lang w:eastAsia="cs-CZ"/>
        </w:rPr>
      </w:pPr>
    </w:p>
    <w:p w:rsidR="001846D2" w:rsidRDefault="001846D2" w:rsidP="001846D2">
      <w:pPr>
        <w:spacing w:after="120" w:line="240" w:lineRule="auto"/>
        <w:jc w:val="center"/>
        <w:rPr>
          <w:rFonts w:ascii="Times New Roman" w:eastAsia="Times New Roman" w:hAnsi="Times New Roman" w:cs="Times New Roman"/>
          <w:b/>
          <w:sz w:val="24"/>
          <w:szCs w:val="24"/>
          <w:lang w:eastAsia="cs-CZ"/>
        </w:rPr>
      </w:pPr>
    </w:p>
    <w:p w:rsidR="001846D2" w:rsidRDefault="001846D2" w:rsidP="001846D2">
      <w:pPr>
        <w:spacing w:after="120" w:line="240" w:lineRule="auto"/>
        <w:jc w:val="center"/>
        <w:rPr>
          <w:rFonts w:ascii="Times New Roman" w:eastAsia="Times New Roman" w:hAnsi="Times New Roman" w:cs="Times New Roman"/>
          <w:b/>
          <w:sz w:val="24"/>
          <w:szCs w:val="24"/>
          <w:lang w:eastAsia="cs-CZ"/>
        </w:rPr>
      </w:pPr>
    </w:p>
    <w:p w:rsidR="001846D2" w:rsidRDefault="001846D2" w:rsidP="001846D2">
      <w:pPr>
        <w:spacing w:after="120" w:line="240" w:lineRule="auto"/>
        <w:jc w:val="center"/>
        <w:rPr>
          <w:rFonts w:ascii="Times New Roman" w:eastAsia="Times New Roman" w:hAnsi="Times New Roman" w:cs="Times New Roman"/>
          <w:b/>
          <w:sz w:val="24"/>
          <w:szCs w:val="24"/>
          <w:lang w:eastAsia="cs-CZ"/>
        </w:rPr>
      </w:pPr>
    </w:p>
    <w:p w:rsidR="001846D2" w:rsidRDefault="001846D2" w:rsidP="001846D2">
      <w:pPr>
        <w:spacing w:after="120" w:line="240" w:lineRule="auto"/>
        <w:jc w:val="center"/>
        <w:rPr>
          <w:rFonts w:ascii="Times New Roman" w:eastAsia="Times New Roman" w:hAnsi="Times New Roman" w:cs="Times New Roman"/>
          <w:b/>
          <w:sz w:val="24"/>
          <w:szCs w:val="24"/>
          <w:lang w:eastAsia="cs-CZ"/>
        </w:rPr>
      </w:pPr>
    </w:p>
    <w:p w:rsidR="001846D2" w:rsidRDefault="001846D2" w:rsidP="001846D2">
      <w:pPr>
        <w:spacing w:after="120" w:line="240" w:lineRule="auto"/>
        <w:jc w:val="center"/>
        <w:rPr>
          <w:rFonts w:ascii="Times New Roman" w:eastAsia="Times New Roman" w:hAnsi="Times New Roman" w:cs="Times New Roman"/>
          <w:b/>
          <w:sz w:val="24"/>
          <w:szCs w:val="24"/>
          <w:lang w:eastAsia="cs-CZ"/>
        </w:rPr>
      </w:pPr>
    </w:p>
    <w:p w:rsidR="001846D2" w:rsidRDefault="001846D2" w:rsidP="001846D2">
      <w:pPr>
        <w:spacing w:after="120" w:line="240" w:lineRule="auto"/>
        <w:jc w:val="center"/>
        <w:rPr>
          <w:rFonts w:ascii="Times New Roman" w:eastAsia="Times New Roman" w:hAnsi="Times New Roman" w:cs="Times New Roman"/>
          <w:b/>
          <w:sz w:val="24"/>
          <w:szCs w:val="24"/>
          <w:lang w:eastAsia="cs-CZ"/>
        </w:rPr>
      </w:pPr>
    </w:p>
    <w:p w:rsidR="001846D2" w:rsidRDefault="001846D2" w:rsidP="001846D2">
      <w:pPr>
        <w:spacing w:after="120" w:line="240" w:lineRule="auto"/>
        <w:jc w:val="center"/>
        <w:rPr>
          <w:rFonts w:ascii="Times New Roman" w:eastAsia="Times New Roman" w:hAnsi="Times New Roman" w:cs="Times New Roman"/>
          <w:b/>
          <w:sz w:val="24"/>
          <w:szCs w:val="24"/>
          <w:lang w:eastAsia="cs-CZ"/>
        </w:rPr>
      </w:pPr>
    </w:p>
    <w:p w:rsidR="001846D2" w:rsidRDefault="001846D2" w:rsidP="001846D2">
      <w:pPr>
        <w:spacing w:after="120" w:line="240" w:lineRule="auto"/>
        <w:jc w:val="center"/>
        <w:rPr>
          <w:rFonts w:ascii="Times New Roman" w:eastAsia="Times New Roman" w:hAnsi="Times New Roman" w:cs="Times New Roman"/>
          <w:b/>
          <w:sz w:val="24"/>
          <w:szCs w:val="24"/>
          <w:lang w:eastAsia="cs-CZ"/>
        </w:rPr>
      </w:pPr>
    </w:p>
    <w:p w:rsidR="001846D2" w:rsidRDefault="001846D2" w:rsidP="001846D2">
      <w:pPr>
        <w:spacing w:after="120" w:line="240" w:lineRule="auto"/>
        <w:jc w:val="center"/>
        <w:rPr>
          <w:rFonts w:ascii="Times New Roman" w:eastAsia="Times New Roman" w:hAnsi="Times New Roman" w:cs="Times New Roman"/>
          <w:b/>
          <w:sz w:val="24"/>
          <w:szCs w:val="24"/>
          <w:lang w:eastAsia="cs-CZ"/>
        </w:rPr>
      </w:pPr>
    </w:p>
    <w:p w:rsidR="001846D2" w:rsidRDefault="001846D2" w:rsidP="001846D2">
      <w:pPr>
        <w:spacing w:after="120" w:line="240" w:lineRule="auto"/>
        <w:jc w:val="center"/>
        <w:rPr>
          <w:rFonts w:ascii="Times New Roman" w:eastAsia="Times New Roman" w:hAnsi="Times New Roman" w:cs="Times New Roman"/>
          <w:b/>
          <w:sz w:val="24"/>
          <w:szCs w:val="24"/>
          <w:lang w:eastAsia="cs-CZ"/>
        </w:rPr>
      </w:pPr>
    </w:p>
    <w:p w:rsidR="001846D2" w:rsidRDefault="001846D2" w:rsidP="001846D2">
      <w:pPr>
        <w:spacing w:after="120" w:line="240" w:lineRule="auto"/>
        <w:jc w:val="center"/>
        <w:rPr>
          <w:rFonts w:ascii="Times New Roman" w:eastAsia="Times New Roman" w:hAnsi="Times New Roman" w:cs="Times New Roman"/>
          <w:b/>
          <w:sz w:val="24"/>
          <w:szCs w:val="24"/>
          <w:lang w:eastAsia="cs-CZ"/>
        </w:rPr>
      </w:pPr>
    </w:p>
    <w:p w:rsidR="001846D2" w:rsidRDefault="001846D2" w:rsidP="001846D2">
      <w:pPr>
        <w:spacing w:after="120" w:line="240" w:lineRule="auto"/>
        <w:jc w:val="center"/>
        <w:rPr>
          <w:rFonts w:ascii="Times New Roman" w:eastAsia="Times New Roman" w:hAnsi="Times New Roman" w:cs="Times New Roman"/>
          <w:b/>
          <w:sz w:val="24"/>
          <w:szCs w:val="24"/>
          <w:lang w:eastAsia="cs-CZ"/>
        </w:rPr>
      </w:pPr>
    </w:p>
    <w:p w:rsidR="001846D2" w:rsidRDefault="001846D2" w:rsidP="001846D2">
      <w:pPr>
        <w:spacing w:after="120" w:line="240" w:lineRule="auto"/>
        <w:jc w:val="center"/>
        <w:rPr>
          <w:rFonts w:ascii="Times New Roman" w:eastAsia="Times New Roman" w:hAnsi="Times New Roman" w:cs="Times New Roman"/>
          <w:b/>
          <w:sz w:val="24"/>
          <w:szCs w:val="24"/>
          <w:lang w:eastAsia="cs-CZ"/>
        </w:rPr>
      </w:pPr>
    </w:p>
    <w:p w:rsidR="001846D2" w:rsidRDefault="001846D2" w:rsidP="001846D2">
      <w:pPr>
        <w:spacing w:after="120" w:line="240" w:lineRule="auto"/>
        <w:jc w:val="center"/>
        <w:rPr>
          <w:rFonts w:ascii="Times New Roman" w:eastAsia="Times New Roman" w:hAnsi="Times New Roman" w:cs="Times New Roman"/>
          <w:b/>
          <w:sz w:val="24"/>
          <w:szCs w:val="24"/>
          <w:lang w:eastAsia="cs-CZ"/>
        </w:rPr>
      </w:pPr>
    </w:p>
    <w:p w:rsidR="001846D2" w:rsidRDefault="001846D2" w:rsidP="001846D2">
      <w:pPr>
        <w:spacing w:after="120" w:line="240" w:lineRule="auto"/>
        <w:jc w:val="center"/>
        <w:rPr>
          <w:rFonts w:ascii="Times New Roman" w:eastAsia="Times New Roman" w:hAnsi="Times New Roman" w:cs="Times New Roman"/>
          <w:b/>
          <w:sz w:val="24"/>
          <w:szCs w:val="24"/>
          <w:lang w:eastAsia="cs-CZ"/>
        </w:rPr>
      </w:pPr>
    </w:p>
    <w:p w:rsidR="001846D2" w:rsidRDefault="001846D2" w:rsidP="001846D2">
      <w:pPr>
        <w:spacing w:after="120" w:line="240" w:lineRule="auto"/>
        <w:jc w:val="center"/>
        <w:rPr>
          <w:rFonts w:ascii="Times New Roman" w:eastAsia="Times New Roman" w:hAnsi="Times New Roman" w:cs="Times New Roman"/>
          <w:b/>
          <w:sz w:val="24"/>
          <w:szCs w:val="24"/>
          <w:lang w:eastAsia="cs-CZ"/>
        </w:rPr>
      </w:pPr>
    </w:p>
    <w:p w:rsidR="001846D2" w:rsidRDefault="001846D2" w:rsidP="001846D2">
      <w:pPr>
        <w:spacing w:after="120" w:line="240" w:lineRule="auto"/>
        <w:jc w:val="center"/>
        <w:rPr>
          <w:rFonts w:ascii="Times New Roman" w:eastAsia="Times New Roman" w:hAnsi="Times New Roman" w:cs="Times New Roman"/>
          <w:b/>
          <w:sz w:val="24"/>
          <w:szCs w:val="24"/>
          <w:lang w:eastAsia="cs-CZ"/>
        </w:rPr>
      </w:pPr>
    </w:p>
    <w:p w:rsidR="001846D2" w:rsidRDefault="001846D2" w:rsidP="001846D2">
      <w:pPr>
        <w:spacing w:after="120" w:line="240" w:lineRule="auto"/>
        <w:jc w:val="center"/>
        <w:rPr>
          <w:rFonts w:ascii="Times New Roman" w:eastAsia="Times New Roman" w:hAnsi="Times New Roman" w:cs="Times New Roman"/>
          <w:b/>
          <w:sz w:val="24"/>
          <w:szCs w:val="24"/>
          <w:lang w:eastAsia="cs-CZ"/>
        </w:rPr>
      </w:pPr>
    </w:p>
    <w:p w:rsidR="001846D2" w:rsidRDefault="001846D2" w:rsidP="001846D2">
      <w:pPr>
        <w:spacing w:after="120" w:line="240" w:lineRule="auto"/>
        <w:jc w:val="center"/>
        <w:rPr>
          <w:rFonts w:ascii="Times New Roman" w:eastAsia="Times New Roman" w:hAnsi="Times New Roman" w:cs="Times New Roman"/>
          <w:b/>
          <w:sz w:val="24"/>
          <w:szCs w:val="24"/>
          <w:lang w:eastAsia="cs-CZ"/>
        </w:rPr>
      </w:pPr>
    </w:p>
    <w:p w:rsidR="001846D2" w:rsidRDefault="001846D2" w:rsidP="001846D2">
      <w:pPr>
        <w:spacing w:after="120" w:line="240" w:lineRule="auto"/>
        <w:jc w:val="center"/>
        <w:rPr>
          <w:rFonts w:ascii="Times New Roman" w:eastAsia="Times New Roman" w:hAnsi="Times New Roman" w:cs="Times New Roman"/>
          <w:b/>
          <w:sz w:val="24"/>
          <w:szCs w:val="24"/>
          <w:lang w:eastAsia="cs-CZ"/>
        </w:rPr>
      </w:pPr>
    </w:p>
    <w:p w:rsidR="001846D2" w:rsidRDefault="001846D2" w:rsidP="001846D2">
      <w:pPr>
        <w:spacing w:after="120" w:line="240" w:lineRule="auto"/>
        <w:jc w:val="center"/>
        <w:rPr>
          <w:rFonts w:ascii="Times New Roman" w:eastAsia="Times New Roman" w:hAnsi="Times New Roman" w:cs="Times New Roman"/>
          <w:b/>
          <w:sz w:val="24"/>
          <w:szCs w:val="24"/>
          <w:lang w:eastAsia="cs-CZ"/>
        </w:rPr>
      </w:pPr>
    </w:p>
    <w:p w:rsidR="0036763B" w:rsidRDefault="001846D2" w:rsidP="0036763B">
      <w:pPr>
        <w:spacing w:after="120" w:line="240" w:lineRule="auto"/>
        <w:rPr>
          <w:rFonts w:ascii="Times New Roman" w:eastAsia="Times New Roman" w:hAnsi="Times New Roman" w:cs="Times New Roman"/>
          <w:b/>
          <w:sz w:val="24"/>
          <w:szCs w:val="24"/>
          <w:lang w:eastAsia="cs-CZ"/>
        </w:rPr>
      </w:pPr>
      <w:r w:rsidRPr="001846D2">
        <w:rPr>
          <w:rFonts w:ascii="Times New Roman" w:eastAsia="Times New Roman" w:hAnsi="Times New Roman" w:cs="Times New Roman"/>
          <w:b/>
          <w:sz w:val="24"/>
          <w:szCs w:val="24"/>
          <w:lang w:eastAsia="cs-CZ"/>
        </w:rPr>
        <w:t xml:space="preserve">Obchodní akademie, Střední pedagogická škola a Jazyková škola s právem státní                </w:t>
      </w:r>
      <w:r w:rsidR="0036763B">
        <w:rPr>
          <w:rFonts w:ascii="Times New Roman" w:eastAsia="Times New Roman" w:hAnsi="Times New Roman" w:cs="Times New Roman"/>
          <w:b/>
          <w:sz w:val="24"/>
          <w:szCs w:val="24"/>
          <w:lang w:eastAsia="cs-CZ"/>
        </w:rPr>
        <w:t xml:space="preserve">   </w:t>
      </w:r>
    </w:p>
    <w:p w:rsidR="001846D2" w:rsidRPr="001846D2" w:rsidRDefault="0036763B" w:rsidP="0036763B">
      <w:pPr>
        <w:spacing w:after="120" w:line="240" w:lineRule="auto"/>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 xml:space="preserve">                        </w:t>
      </w:r>
      <w:r w:rsidR="001846D2" w:rsidRPr="001846D2">
        <w:rPr>
          <w:rFonts w:ascii="Times New Roman" w:eastAsia="Times New Roman" w:hAnsi="Times New Roman" w:cs="Times New Roman"/>
          <w:b/>
          <w:sz w:val="24"/>
          <w:szCs w:val="24"/>
          <w:lang w:eastAsia="cs-CZ"/>
        </w:rPr>
        <w:t>jazykové zkoušky, U Stadionu 486, 266 37 Beroun</w:t>
      </w:r>
    </w:p>
    <w:p w:rsidR="001846D2" w:rsidRPr="001846D2" w:rsidRDefault="001846D2" w:rsidP="001846D2">
      <w:pPr>
        <w:spacing w:after="0" w:line="240" w:lineRule="auto"/>
        <w:rPr>
          <w:rFonts w:ascii="Times New Roman" w:eastAsia="Times New Roman" w:hAnsi="Times New Roman" w:cs="Times New Roman"/>
          <w:i/>
          <w:sz w:val="24"/>
          <w:szCs w:val="24"/>
          <w:lang w:eastAsia="cs-CZ"/>
        </w:rPr>
      </w:pPr>
    </w:p>
    <w:p w:rsidR="001846D2" w:rsidRPr="001846D2" w:rsidRDefault="001846D2" w:rsidP="001846D2">
      <w:pPr>
        <w:autoSpaceDE w:val="0"/>
        <w:autoSpaceDN w:val="0"/>
        <w:adjustRightInd w:val="0"/>
        <w:spacing w:after="0" w:line="240" w:lineRule="auto"/>
        <w:rPr>
          <w:rFonts w:ascii="Times New Roman" w:eastAsia="Times New Roman" w:hAnsi="Times New Roman" w:cs="Times New Roman"/>
          <w:b/>
          <w:bCs/>
          <w:i/>
          <w:sz w:val="24"/>
          <w:szCs w:val="24"/>
          <w:lang w:eastAsia="cs-CZ"/>
        </w:rPr>
      </w:pPr>
    </w:p>
    <w:p w:rsidR="001846D2" w:rsidRPr="001846D2" w:rsidRDefault="001846D2" w:rsidP="001846D2">
      <w:pPr>
        <w:autoSpaceDE w:val="0"/>
        <w:autoSpaceDN w:val="0"/>
        <w:adjustRightInd w:val="0"/>
        <w:spacing w:after="0" w:line="240" w:lineRule="auto"/>
        <w:rPr>
          <w:rFonts w:ascii="Times New Roman" w:eastAsia="Times New Roman" w:hAnsi="Times New Roman" w:cs="Times New Roman"/>
          <w:b/>
          <w:bCs/>
          <w:sz w:val="24"/>
          <w:szCs w:val="24"/>
          <w:lang w:eastAsia="cs-CZ"/>
        </w:rPr>
      </w:pPr>
      <w:r w:rsidRPr="001846D2">
        <w:rPr>
          <w:rFonts w:ascii="Times New Roman" w:eastAsia="Times New Roman" w:hAnsi="Times New Roman" w:cs="Times New Roman"/>
          <w:b/>
          <w:bCs/>
          <w:sz w:val="24"/>
          <w:szCs w:val="24"/>
          <w:lang w:eastAsia="cs-CZ"/>
        </w:rPr>
        <w:t xml:space="preserve">Název kurzu  :    </w:t>
      </w:r>
      <w:r>
        <w:rPr>
          <w:rFonts w:ascii="Times New Roman" w:eastAsia="Times New Roman" w:hAnsi="Times New Roman" w:cs="Times New Roman"/>
          <w:b/>
          <w:bCs/>
          <w:sz w:val="24"/>
          <w:szCs w:val="24"/>
          <w:lang w:eastAsia="cs-CZ"/>
        </w:rPr>
        <w:t>K</w:t>
      </w:r>
      <w:r w:rsidRPr="001846D2">
        <w:rPr>
          <w:rFonts w:ascii="Times New Roman" w:eastAsia="Times New Roman" w:hAnsi="Times New Roman" w:cs="Times New Roman"/>
          <w:b/>
          <w:bCs/>
          <w:sz w:val="24"/>
          <w:szCs w:val="24"/>
          <w:lang w:eastAsia="cs-CZ"/>
        </w:rPr>
        <w:t>urz  dramatické výchovy</w:t>
      </w:r>
    </w:p>
    <w:p w:rsidR="001846D2" w:rsidRPr="001846D2" w:rsidRDefault="001846D2" w:rsidP="001846D2">
      <w:pPr>
        <w:autoSpaceDE w:val="0"/>
        <w:autoSpaceDN w:val="0"/>
        <w:adjustRightInd w:val="0"/>
        <w:spacing w:after="0" w:line="240" w:lineRule="auto"/>
        <w:rPr>
          <w:rFonts w:ascii="Times New Roman" w:eastAsia="Times New Roman" w:hAnsi="Times New Roman" w:cs="Times New Roman"/>
          <w:bCs/>
          <w:sz w:val="24"/>
          <w:szCs w:val="24"/>
          <w:lang w:eastAsia="cs-CZ"/>
        </w:rPr>
      </w:pPr>
    </w:p>
    <w:p w:rsidR="001846D2" w:rsidRPr="001846D2" w:rsidRDefault="001846D2" w:rsidP="001846D2">
      <w:pPr>
        <w:autoSpaceDE w:val="0"/>
        <w:autoSpaceDN w:val="0"/>
        <w:adjustRightInd w:val="0"/>
        <w:spacing w:after="0" w:line="240" w:lineRule="auto"/>
        <w:rPr>
          <w:rFonts w:ascii="Times New Roman" w:eastAsia="Times New Roman" w:hAnsi="Times New Roman" w:cs="Times New Roman"/>
          <w:sz w:val="24"/>
          <w:szCs w:val="24"/>
          <w:lang w:eastAsia="cs-CZ"/>
        </w:rPr>
      </w:pPr>
      <w:r w:rsidRPr="001846D2">
        <w:rPr>
          <w:rFonts w:ascii="Times New Roman" w:eastAsia="Times New Roman" w:hAnsi="Times New Roman" w:cs="Times New Roman"/>
          <w:b/>
          <w:bCs/>
          <w:sz w:val="24"/>
          <w:szCs w:val="24"/>
          <w:lang w:eastAsia="cs-CZ"/>
        </w:rPr>
        <w:t xml:space="preserve">Délka  kurzu </w:t>
      </w:r>
      <w:r w:rsidRPr="001846D2">
        <w:rPr>
          <w:rFonts w:ascii="Times New Roman" w:eastAsia="Times New Roman" w:hAnsi="Times New Roman" w:cs="Times New Roman"/>
          <w:sz w:val="24"/>
          <w:szCs w:val="24"/>
          <w:lang w:eastAsia="cs-CZ"/>
        </w:rPr>
        <w:t>:    24 hodin</w:t>
      </w:r>
    </w:p>
    <w:p w:rsidR="001846D2" w:rsidRPr="001846D2" w:rsidRDefault="001846D2" w:rsidP="001846D2">
      <w:pPr>
        <w:autoSpaceDE w:val="0"/>
        <w:autoSpaceDN w:val="0"/>
        <w:adjustRightInd w:val="0"/>
        <w:spacing w:after="0" w:line="240" w:lineRule="auto"/>
        <w:rPr>
          <w:rFonts w:ascii="Times New Roman" w:eastAsia="Times New Roman" w:hAnsi="Times New Roman" w:cs="Times New Roman"/>
          <w:sz w:val="24"/>
          <w:szCs w:val="24"/>
          <w:lang w:eastAsia="cs-CZ"/>
        </w:rPr>
      </w:pPr>
    </w:p>
    <w:p w:rsidR="001846D2" w:rsidRPr="001846D2" w:rsidRDefault="001846D2" w:rsidP="001846D2">
      <w:pPr>
        <w:tabs>
          <w:tab w:val="left" w:pos="5040"/>
        </w:tabs>
        <w:autoSpaceDE w:val="0"/>
        <w:autoSpaceDN w:val="0"/>
        <w:adjustRightInd w:val="0"/>
        <w:spacing w:after="0" w:line="240" w:lineRule="auto"/>
        <w:ind w:left="708" w:hanging="708"/>
        <w:rPr>
          <w:rFonts w:ascii="Times New Roman" w:eastAsia="Times New Roman" w:hAnsi="Times New Roman" w:cs="Times New Roman"/>
          <w:sz w:val="24"/>
          <w:szCs w:val="24"/>
          <w:lang w:eastAsia="cs-CZ"/>
        </w:rPr>
      </w:pPr>
      <w:r w:rsidRPr="001846D2">
        <w:rPr>
          <w:rFonts w:ascii="Times New Roman" w:eastAsia="Times New Roman" w:hAnsi="Times New Roman" w:cs="Times New Roman"/>
          <w:b/>
          <w:bCs/>
          <w:sz w:val="24"/>
          <w:szCs w:val="24"/>
          <w:lang w:eastAsia="cs-CZ"/>
        </w:rPr>
        <w:t xml:space="preserve">Kód a název oboru vzdělání:  </w:t>
      </w:r>
      <w:r w:rsidRPr="001846D2">
        <w:rPr>
          <w:rFonts w:ascii="Times New Roman" w:eastAsia="Times New Roman" w:hAnsi="Times New Roman" w:cs="Times New Roman"/>
          <w:sz w:val="24"/>
          <w:szCs w:val="24"/>
          <w:lang w:eastAsia="cs-CZ"/>
        </w:rPr>
        <w:t>75-31-M/01 Předškolní a mimoškolní pedagogika</w:t>
      </w:r>
    </w:p>
    <w:p w:rsidR="001846D2" w:rsidRPr="001846D2" w:rsidRDefault="001846D2" w:rsidP="001846D2">
      <w:pPr>
        <w:tabs>
          <w:tab w:val="left" w:pos="5040"/>
        </w:tabs>
        <w:autoSpaceDE w:val="0"/>
        <w:autoSpaceDN w:val="0"/>
        <w:adjustRightInd w:val="0"/>
        <w:spacing w:after="0" w:line="240" w:lineRule="auto"/>
        <w:ind w:left="708" w:hanging="708"/>
        <w:rPr>
          <w:rFonts w:ascii="Times New Roman" w:eastAsia="Times New Roman" w:hAnsi="Times New Roman" w:cs="Times New Roman"/>
          <w:sz w:val="24"/>
          <w:szCs w:val="24"/>
          <w:lang w:eastAsia="cs-CZ"/>
        </w:rPr>
      </w:pPr>
    </w:p>
    <w:p w:rsidR="001846D2" w:rsidRPr="001846D2" w:rsidRDefault="001846D2" w:rsidP="001846D2">
      <w:pPr>
        <w:tabs>
          <w:tab w:val="left" w:pos="5040"/>
        </w:tabs>
        <w:autoSpaceDE w:val="0"/>
        <w:autoSpaceDN w:val="0"/>
        <w:adjustRightInd w:val="0"/>
        <w:spacing w:after="0" w:line="240" w:lineRule="auto"/>
        <w:ind w:left="708" w:hanging="708"/>
        <w:rPr>
          <w:rFonts w:ascii="Times New Roman" w:eastAsia="Times New Roman" w:hAnsi="Times New Roman" w:cs="Times New Roman"/>
          <w:b/>
          <w:bCs/>
          <w:sz w:val="24"/>
          <w:szCs w:val="24"/>
          <w:lang w:eastAsia="cs-CZ"/>
        </w:rPr>
      </w:pPr>
      <w:r w:rsidRPr="001846D2">
        <w:rPr>
          <w:rFonts w:ascii="Times New Roman" w:eastAsia="Times New Roman" w:hAnsi="Times New Roman" w:cs="Times New Roman"/>
          <w:b/>
          <w:bCs/>
          <w:sz w:val="24"/>
          <w:szCs w:val="24"/>
          <w:lang w:eastAsia="cs-CZ"/>
        </w:rPr>
        <w:t xml:space="preserve">Délka a forma vzdělání: </w:t>
      </w:r>
      <w:r w:rsidRPr="001846D2">
        <w:rPr>
          <w:rFonts w:ascii="Times New Roman" w:eastAsia="Times New Roman" w:hAnsi="Times New Roman" w:cs="Times New Roman"/>
          <w:sz w:val="24"/>
          <w:szCs w:val="24"/>
          <w:lang w:eastAsia="cs-CZ"/>
        </w:rPr>
        <w:t xml:space="preserve">   denní            </w:t>
      </w:r>
      <w:r w:rsidRPr="001846D2">
        <w:rPr>
          <w:rFonts w:ascii="Times New Roman" w:eastAsia="Times New Roman" w:hAnsi="Times New Roman" w:cs="Times New Roman"/>
          <w:b/>
          <w:bCs/>
          <w:sz w:val="24"/>
          <w:szCs w:val="24"/>
          <w:lang w:eastAsia="cs-CZ"/>
        </w:rPr>
        <w:t xml:space="preserve">   </w:t>
      </w:r>
    </w:p>
    <w:p w:rsidR="001846D2" w:rsidRPr="001846D2" w:rsidRDefault="001846D2" w:rsidP="001846D2">
      <w:pPr>
        <w:tabs>
          <w:tab w:val="left" w:pos="5040"/>
        </w:tabs>
        <w:autoSpaceDE w:val="0"/>
        <w:autoSpaceDN w:val="0"/>
        <w:adjustRightInd w:val="0"/>
        <w:spacing w:after="0" w:line="240" w:lineRule="auto"/>
        <w:ind w:left="708" w:hanging="708"/>
        <w:rPr>
          <w:rFonts w:ascii="Times New Roman" w:eastAsia="Times New Roman" w:hAnsi="Times New Roman" w:cs="Times New Roman"/>
          <w:b/>
          <w:bCs/>
          <w:sz w:val="24"/>
          <w:szCs w:val="24"/>
          <w:lang w:eastAsia="cs-CZ"/>
        </w:rPr>
      </w:pPr>
      <w:r w:rsidRPr="001846D2">
        <w:rPr>
          <w:rFonts w:ascii="Times New Roman" w:eastAsia="Times New Roman" w:hAnsi="Times New Roman" w:cs="Times New Roman"/>
          <w:b/>
          <w:bCs/>
          <w:sz w:val="24"/>
          <w:szCs w:val="24"/>
          <w:lang w:eastAsia="cs-CZ"/>
        </w:rPr>
        <w:t xml:space="preserve">                                                  </w:t>
      </w:r>
    </w:p>
    <w:p w:rsidR="001846D2" w:rsidRPr="001846D2" w:rsidRDefault="001846D2" w:rsidP="001846D2">
      <w:pPr>
        <w:autoSpaceDE w:val="0"/>
        <w:autoSpaceDN w:val="0"/>
        <w:adjustRightInd w:val="0"/>
        <w:spacing w:after="0" w:line="240" w:lineRule="auto"/>
        <w:rPr>
          <w:rFonts w:ascii="Times New Roman" w:eastAsia="Times New Roman" w:hAnsi="Times New Roman" w:cs="Times New Roman"/>
          <w:sz w:val="24"/>
          <w:szCs w:val="24"/>
          <w:lang w:eastAsia="cs-CZ"/>
        </w:rPr>
      </w:pPr>
      <w:r w:rsidRPr="001846D2">
        <w:rPr>
          <w:rFonts w:ascii="Times New Roman" w:eastAsia="Times New Roman" w:hAnsi="Times New Roman" w:cs="Times New Roman"/>
          <w:b/>
          <w:bCs/>
          <w:sz w:val="24"/>
          <w:szCs w:val="24"/>
          <w:lang w:eastAsia="cs-CZ"/>
        </w:rPr>
        <w:t xml:space="preserve">Platnost: </w:t>
      </w:r>
      <w:r w:rsidRPr="001846D2">
        <w:rPr>
          <w:rFonts w:ascii="Times New Roman" w:eastAsia="Times New Roman" w:hAnsi="Times New Roman" w:cs="Times New Roman"/>
          <w:sz w:val="24"/>
          <w:szCs w:val="24"/>
          <w:lang w:eastAsia="cs-CZ"/>
        </w:rPr>
        <w:t>od 1. 9. 2010  počínaje 1. ročníkem</w:t>
      </w:r>
    </w:p>
    <w:p w:rsidR="001846D2" w:rsidRPr="001846D2" w:rsidRDefault="001846D2" w:rsidP="001846D2">
      <w:pPr>
        <w:autoSpaceDE w:val="0"/>
        <w:autoSpaceDN w:val="0"/>
        <w:adjustRightInd w:val="0"/>
        <w:spacing w:after="0" w:line="240" w:lineRule="auto"/>
        <w:rPr>
          <w:rFonts w:ascii="Times New Roman" w:eastAsia="Times New Roman" w:hAnsi="Times New Roman" w:cs="Times New Roman"/>
          <w:b/>
          <w:bCs/>
          <w:i/>
          <w:sz w:val="28"/>
          <w:szCs w:val="28"/>
          <w:lang w:eastAsia="cs-CZ"/>
        </w:rPr>
      </w:pPr>
    </w:p>
    <w:p w:rsidR="001846D2" w:rsidRPr="001846D2" w:rsidRDefault="001846D2" w:rsidP="001846D2">
      <w:pPr>
        <w:autoSpaceDE w:val="0"/>
        <w:autoSpaceDN w:val="0"/>
        <w:adjustRightInd w:val="0"/>
        <w:spacing w:after="0" w:line="240" w:lineRule="auto"/>
        <w:rPr>
          <w:rFonts w:ascii="Times New Roman" w:eastAsia="Times New Roman" w:hAnsi="Times New Roman" w:cs="Times New Roman"/>
          <w:b/>
          <w:bCs/>
          <w:sz w:val="28"/>
          <w:szCs w:val="28"/>
          <w:lang w:eastAsia="cs-CZ"/>
        </w:rPr>
      </w:pPr>
      <w:r w:rsidRPr="001846D2">
        <w:rPr>
          <w:rFonts w:ascii="Times New Roman" w:eastAsia="Times New Roman" w:hAnsi="Times New Roman" w:cs="Times New Roman"/>
          <w:b/>
          <w:bCs/>
          <w:sz w:val="28"/>
          <w:szCs w:val="28"/>
          <w:lang w:eastAsia="cs-CZ"/>
        </w:rPr>
        <w:t>Pojetí  kurzu</w:t>
      </w:r>
    </w:p>
    <w:p w:rsidR="001846D2" w:rsidRPr="001846D2" w:rsidRDefault="001846D2" w:rsidP="001846D2">
      <w:pPr>
        <w:autoSpaceDE w:val="0"/>
        <w:autoSpaceDN w:val="0"/>
        <w:adjustRightInd w:val="0"/>
        <w:spacing w:after="0" w:line="240" w:lineRule="auto"/>
        <w:rPr>
          <w:rFonts w:ascii="Times New Roman" w:eastAsia="Times New Roman" w:hAnsi="Times New Roman" w:cs="Times New Roman"/>
          <w:b/>
          <w:bCs/>
          <w:i/>
          <w:sz w:val="24"/>
          <w:szCs w:val="24"/>
          <w:lang w:eastAsia="cs-CZ"/>
        </w:rPr>
      </w:pPr>
    </w:p>
    <w:p w:rsidR="001846D2" w:rsidRPr="001846D2" w:rsidRDefault="001846D2" w:rsidP="001846D2">
      <w:pPr>
        <w:spacing w:after="0" w:line="240" w:lineRule="auto"/>
        <w:rPr>
          <w:rFonts w:ascii="Times New Roman" w:eastAsia="Times New Roman" w:hAnsi="Times New Roman" w:cs="Times New Roman"/>
          <w:b/>
          <w:sz w:val="24"/>
          <w:szCs w:val="24"/>
          <w:lang w:eastAsia="cs-CZ"/>
        </w:rPr>
      </w:pPr>
      <w:r w:rsidRPr="001846D2">
        <w:rPr>
          <w:rFonts w:ascii="Times New Roman" w:eastAsia="Times New Roman" w:hAnsi="Times New Roman" w:cs="Times New Roman"/>
          <w:b/>
          <w:sz w:val="24"/>
          <w:szCs w:val="24"/>
          <w:lang w:eastAsia="cs-CZ"/>
        </w:rPr>
        <w:t>Obecné cíle</w:t>
      </w:r>
    </w:p>
    <w:p w:rsidR="001846D2" w:rsidRPr="001846D2" w:rsidRDefault="001846D2" w:rsidP="001846D2">
      <w:pPr>
        <w:spacing w:after="0" w:line="240" w:lineRule="auto"/>
        <w:rPr>
          <w:rFonts w:ascii="Times New Roman" w:eastAsia="Times New Roman" w:hAnsi="Times New Roman" w:cs="Times New Roman"/>
          <w:b/>
          <w:sz w:val="24"/>
          <w:szCs w:val="24"/>
          <w:lang w:eastAsia="cs-CZ"/>
        </w:rPr>
      </w:pPr>
    </w:p>
    <w:p w:rsidR="001846D2" w:rsidRPr="001846D2" w:rsidRDefault="001846D2" w:rsidP="001846D2">
      <w:pPr>
        <w:spacing w:after="0"/>
        <w:rPr>
          <w:rFonts w:ascii="Times New Roman" w:eastAsia="Times New Roman" w:hAnsi="Times New Roman" w:cs="Times New Roman"/>
          <w:sz w:val="24"/>
          <w:szCs w:val="24"/>
          <w:lang w:eastAsia="cs-CZ"/>
        </w:rPr>
      </w:pPr>
      <w:r w:rsidRPr="001846D2">
        <w:rPr>
          <w:rFonts w:ascii="Times New Roman" w:eastAsia="Times New Roman" w:hAnsi="Times New Roman" w:cs="Times New Roman"/>
          <w:sz w:val="24"/>
          <w:szCs w:val="24"/>
          <w:lang w:eastAsia="cs-CZ"/>
        </w:rPr>
        <w:t xml:space="preserve">Základním cílem praktického kurzu dramatické výchovy je  zopakování a upevnění získaných poznatků, jejich propojení s praktickými činnostmi. </w:t>
      </w:r>
    </w:p>
    <w:p w:rsidR="001846D2" w:rsidRPr="001846D2" w:rsidRDefault="001846D2" w:rsidP="001846D2">
      <w:pPr>
        <w:spacing w:after="0"/>
        <w:jc w:val="both"/>
        <w:rPr>
          <w:rFonts w:ascii="Times New Roman" w:eastAsia="Times New Roman" w:hAnsi="Times New Roman" w:cs="Times New Roman"/>
          <w:sz w:val="24"/>
          <w:szCs w:val="24"/>
          <w:lang w:eastAsia="cs-CZ"/>
        </w:rPr>
      </w:pPr>
      <w:r w:rsidRPr="001846D2">
        <w:rPr>
          <w:rFonts w:ascii="Times New Roman" w:eastAsia="Times New Roman" w:hAnsi="Times New Roman" w:cs="Times New Roman"/>
          <w:sz w:val="24"/>
          <w:szCs w:val="24"/>
          <w:lang w:eastAsia="cs-CZ"/>
        </w:rPr>
        <w:t xml:space="preserve">Žáci si zde procvičují a upevňují schopnost organizovat a bezpečně vést nejrůznější činnosti  pro děti a žáky všech věkových kategorií. Naučí se reagovat na neočekávané situace, které mohou nastat a naučí se je řešit. </w:t>
      </w:r>
    </w:p>
    <w:p w:rsidR="001846D2" w:rsidRPr="001846D2" w:rsidRDefault="001846D2" w:rsidP="001846D2">
      <w:pPr>
        <w:autoSpaceDE w:val="0"/>
        <w:autoSpaceDN w:val="0"/>
        <w:adjustRightInd w:val="0"/>
        <w:spacing w:after="0"/>
        <w:rPr>
          <w:rFonts w:ascii="Times New Roman" w:eastAsia="Times New Roman" w:hAnsi="Times New Roman" w:cs="Times New Roman"/>
          <w:i/>
          <w:sz w:val="21"/>
          <w:szCs w:val="21"/>
          <w:lang w:eastAsia="cs-CZ"/>
        </w:rPr>
      </w:pPr>
    </w:p>
    <w:p w:rsidR="001846D2" w:rsidRPr="001846D2" w:rsidRDefault="001846D2" w:rsidP="001846D2">
      <w:pPr>
        <w:spacing w:after="0"/>
        <w:rPr>
          <w:rFonts w:ascii="Times New Roman" w:eastAsia="Times New Roman" w:hAnsi="Times New Roman" w:cs="Times New Roman"/>
          <w:b/>
          <w:sz w:val="24"/>
          <w:szCs w:val="24"/>
          <w:lang w:eastAsia="cs-CZ"/>
        </w:rPr>
      </w:pPr>
      <w:r w:rsidRPr="001846D2">
        <w:rPr>
          <w:rFonts w:ascii="Times New Roman" w:eastAsia="Times New Roman" w:hAnsi="Times New Roman" w:cs="Times New Roman"/>
          <w:b/>
          <w:i/>
          <w:sz w:val="24"/>
          <w:szCs w:val="24"/>
          <w:lang w:eastAsia="cs-CZ"/>
        </w:rPr>
        <w:t xml:space="preserve"> </w:t>
      </w:r>
      <w:r w:rsidRPr="001846D2">
        <w:rPr>
          <w:rFonts w:ascii="Times New Roman" w:eastAsia="Times New Roman" w:hAnsi="Times New Roman" w:cs="Times New Roman"/>
          <w:b/>
          <w:sz w:val="24"/>
          <w:szCs w:val="24"/>
          <w:lang w:eastAsia="cs-CZ"/>
        </w:rPr>
        <w:t>D</w:t>
      </w:r>
      <w:r w:rsidRPr="001846D2">
        <w:rPr>
          <w:rFonts w:ascii="Times New Roman" w:eastAsia="Times New Roman" w:hAnsi="Times New Roman" w:cs="Times New Roman"/>
          <w:b/>
          <w:bCs/>
          <w:sz w:val="24"/>
          <w:szCs w:val="24"/>
          <w:lang w:eastAsia="cs-CZ"/>
        </w:rPr>
        <w:t>idaktické pojetí kurzu</w:t>
      </w:r>
      <w:r w:rsidRPr="001846D2">
        <w:rPr>
          <w:rFonts w:ascii="Times New Roman" w:eastAsia="Times New Roman" w:hAnsi="Times New Roman" w:cs="Times New Roman"/>
          <w:b/>
          <w:sz w:val="24"/>
          <w:szCs w:val="24"/>
          <w:lang w:eastAsia="cs-CZ"/>
        </w:rPr>
        <w:t xml:space="preserve">, metody a formy práce: </w:t>
      </w:r>
    </w:p>
    <w:p w:rsidR="001846D2" w:rsidRPr="001846D2" w:rsidRDefault="001846D2" w:rsidP="001846D2">
      <w:pPr>
        <w:spacing w:after="0"/>
        <w:rPr>
          <w:rFonts w:ascii="Times New Roman" w:eastAsia="Times New Roman" w:hAnsi="Times New Roman" w:cs="Times New Roman"/>
          <w:b/>
          <w:i/>
          <w:sz w:val="24"/>
          <w:szCs w:val="24"/>
          <w:lang w:eastAsia="cs-CZ"/>
        </w:rPr>
      </w:pPr>
    </w:p>
    <w:p w:rsidR="001846D2" w:rsidRPr="001846D2" w:rsidRDefault="001846D2" w:rsidP="001846D2">
      <w:pPr>
        <w:spacing w:after="0"/>
        <w:jc w:val="both"/>
        <w:rPr>
          <w:rFonts w:ascii="Times New Roman" w:eastAsia="Times New Roman" w:hAnsi="Times New Roman" w:cs="Times New Roman"/>
          <w:i/>
          <w:sz w:val="24"/>
          <w:szCs w:val="24"/>
          <w:lang w:eastAsia="cs-CZ"/>
        </w:rPr>
      </w:pPr>
      <w:r w:rsidRPr="001846D2">
        <w:rPr>
          <w:rFonts w:ascii="Times New Roman" w:eastAsia="Times New Roman" w:hAnsi="Times New Roman" w:cs="Times New Roman"/>
          <w:sz w:val="24"/>
          <w:szCs w:val="24"/>
          <w:lang w:eastAsia="cs-CZ"/>
        </w:rPr>
        <w:t>Žáci jsou vedeni k didaktickému využívání osvojených poznatků v jednotlivých oblastech , jsou schopni samostatně vyhledávat, interpretovat a využívat i další formace.</w:t>
      </w:r>
      <w:r w:rsidRPr="001846D2">
        <w:rPr>
          <w:rFonts w:ascii="Times New Roman" w:eastAsia="Times New Roman" w:hAnsi="Times New Roman" w:cs="Times New Roman"/>
          <w:i/>
          <w:sz w:val="24"/>
          <w:szCs w:val="24"/>
          <w:lang w:eastAsia="cs-CZ"/>
        </w:rPr>
        <w:t xml:space="preserve"> </w:t>
      </w:r>
      <w:r w:rsidRPr="001846D2">
        <w:rPr>
          <w:rFonts w:ascii="Times New Roman" w:eastAsia="Times New Roman" w:hAnsi="Times New Roman" w:cs="Times New Roman"/>
          <w:sz w:val="24"/>
          <w:szCs w:val="24"/>
          <w:lang w:eastAsia="cs-CZ"/>
        </w:rPr>
        <w:t xml:space="preserve">Orientují se v problematice. </w:t>
      </w:r>
    </w:p>
    <w:p w:rsidR="001846D2" w:rsidRPr="001846D2" w:rsidRDefault="001846D2" w:rsidP="001846D2">
      <w:pPr>
        <w:spacing w:after="0"/>
        <w:rPr>
          <w:rFonts w:ascii="Times New Roman" w:eastAsia="Times New Roman" w:hAnsi="Times New Roman" w:cs="Times New Roman"/>
          <w:b/>
          <w:i/>
          <w:sz w:val="24"/>
          <w:szCs w:val="24"/>
          <w:lang w:eastAsia="cs-CZ"/>
        </w:rPr>
      </w:pPr>
    </w:p>
    <w:p w:rsidR="001846D2" w:rsidRPr="001846D2" w:rsidRDefault="001846D2" w:rsidP="001846D2">
      <w:pPr>
        <w:spacing w:after="0"/>
        <w:rPr>
          <w:rFonts w:ascii="Times New Roman" w:eastAsia="Times New Roman" w:hAnsi="Times New Roman" w:cs="Times New Roman"/>
          <w:b/>
          <w:sz w:val="24"/>
          <w:szCs w:val="24"/>
          <w:lang w:eastAsia="cs-CZ"/>
        </w:rPr>
      </w:pPr>
      <w:r w:rsidRPr="001846D2">
        <w:rPr>
          <w:rFonts w:ascii="Times New Roman" w:eastAsia="Times New Roman" w:hAnsi="Times New Roman" w:cs="Times New Roman"/>
          <w:i/>
          <w:sz w:val="24"/>
          <w:szCs w:val="24"/>
          <w:lang w:eastAsia="cs-CZ"/>
        </w:rPr>
        <w:t xml:space="preserve"> </w:t>
      </w:r>
      <w:r w:rsidRPr="001846D2">
        <w:rPr>
          <w:rFonts w:ascii="Times New Roman" w:eastAsia="Times New Roman" w:hAnsi="Times New Roman" w:cs="Times New Roman"/>
          <w:b/>
          <w:sz w:val="24"/>
          <w:szCs w:val="24"/>
          <w:lang w:eastAsia="cs-CZ"/>
        </w:rPr>
        <w:t>Metody a formy práce:</w:t>
      </w:r>
    </w:p>
    <w:p w:rsidR="001846D2" w:rsidRPr="001846D2" w:rsidRDefault="001846D2" w:rsidP="001846D2">
      <w:pPr>
        <w:spacing w:after="0"/>
        <w:rPr>
          <w:rFonts w:ascii="Times New Roman" w:eastAsia="Times New Roman" w:hAnsi="Times New Roman" w:cs="Times New Roman"/>
          <w:b/>
          <w:sz w:val="24"/>
          <w:szCs w:val="24"/>
          <w:lang w:eastAsia="cs-CZ"/>
        </w:rPr>
      </w:pPr>
      <w:r w:rsidRPr="001846D2">
        <w:rPr>
          <w:rFonts w:ascii="Times New Roman" w:eastAsia="Times New Roman" w:hAnsi="Times New Roman" w:cs="Times New Roman"/>
          <w:b/>
          <w:sz w:val="24"/>
          <w:szCs w:val="24"/>
          <w:lang w:eastAsia="cs-CZ"/>
        </w:rPr>
        <w:t xml:space="preserve"> </w:t>
      </w:r>
    </w:p>
    <w:p w:rsidR="001846D2" w:rsidRPr="001846D2" w:rsidRDefault="001846D2" w:rsidP="001846D2">
      <w:pPr>
        <w:spacing w:after="0"/>
        <w:rPr>
          <w:rFonts w:ascii="Times New Roman" w:eastAsia="Times New Roman" w:hAnsi="Times New Roman" w:cs="Times New Roman"/>
          <w:sz w:val="24"/>
          <w:szCs w:val="24"/>
          <w:lang w:eastAsia="cs-CZ"/>
        </w:rPr>
      </w:pPr>
      <w:r w:rsidRPr="001846D2">
        <w:rPr>
          <w:rFonts w:ascii="Times New Roman" w:eastAsia="Times New Roman" w:hAnsi="Times New Roman" w:cs="Times New Roman"/>
          <w:sz w:val="24"/>
          <w:szCs w:val="24"/>
          <w:lang w:eastAsia="cs-CZ"/>
        </w:rPr>
        <w:t xml:space="preserve">Metody a formy práce jsou zaměřené především na praktické činnosti. Základní metodou je práce ve skupinách a vzájemná spolupráce. Třída se dělí na polovinu. </w:t>
      </w:r>
    </w:p>
    <w:p w:rsidR="001846D2" w:rsidRPr="001846D2" w:rsidRDefault="001846D2" w:rsidP="001846D2">
      <w:pPr>
        <w:autoSpaceDE w:val="0"/>
        <w:autoSpaceDN w:val="0"/>
        <w:adjustRightInd w:val="0"/>
        <w:spacing w:after="0"/>
        <w:rPr>
          <w:rFonts w:ascii="Times New Roman" w:eastAsia="Times New Roman" w:hAnsi="Times New Roman" w:cs="Times New Roman"/>
          <w:b/>
          <w:bCs/>
          <w:sz w:val="24"/>
          <w:szCs w:val="24"/>
          <w:lang w:eastAsia="cs-CZ"/>
        </w:rPr>
      </w:pPr>
    </w:p>
    <w:p w:rsidR="001846D2" w:rsidRPr="001846D2" w:rsidRDefault="001846D2" w:rsidP="001846D2">
      <w:pPr>
        <w:autoSpaceDE w:val="0"/>
        <w:autoSpaceDN w:val="0"/>
        <w:adjustRightInd w:val="0"/>
        <w:spacing w:after="0"/>
        <w:rPr>
          <w:rFonts w:ascii="Times New Roman" w:eastAsia="Times New Roman" w:hAnsi="Times New Roman" w:cs="Times New Roman"/>
          <w:b/>
          <w:bCs/>
          <w:sz w:val="24"/>
          <w:szCs w:val="24"/>
          <w:lang w:eastAsia="cs-CZ"/>
        </w:rPr>
      </w:pPr>
      <w:r w:rsidRPr="001846D2">
        <w:rPr>
          <w:rFonts w:ascii="Times New Roman" w:eastAsia="Times New Roman" w:hAnsi="Times New Roman" w:cs="Times New Roman"/>
          <w:b/>
          <w:bCs/>
          <w:sz w:val="24"/>
          <w:szCs w:val="24"/>
          <w:lang w:eastAsia="cs-CZ"/>
        </w:rPr>
        <w:t>Charakteristika učiva</w:t>
      </w:r>
    </w:p>
    <w:p w:rsidR="001846D2" w:rsidRPr="001846D2" w:rsidRDefault="001846D2" w:rsidP="001846D2">
      <w:pPr>
        <w:autoSpaceDE w:val="0"/>
        <w:autoSpaceDN w:val="0"/>
        <w:adjustRightInd w:val="0"/>
        <w:spacing w:after="0"/>
        <w:rPr>
          <w:rFonts w:ascii="Times New Roman" w:eastAsia="Times New Roman" w:hAnsi="Times New Roman" w:cs="Times New Roman"/>
          <w:b/>
          <w:bCs/>
          <w:sz w:val="24"/>
          <w:szCs w:val="24"/>
          <w:lang w:eastAsia="cs-CZ"/>
        </w:rPr>
      </w:pPr>
    </w:p>
    <w:p w:rsidR="001846D2" w:rsidRPr="001846D2" w:rsidRDefault="001846D2" w:rsidP="001846D2">
      <w:pPr>
        <w:spacing w:after="0"/>
        <w:rPr>
          <w:rFonts w:ascii="Times New Roman" w:eastAsia="Times New Roman" w:hAnsi="Times New Roman" w:cs="Times New Roman"/>
          <w:sz w:val="24"/>
          <w:szCs w:val="24"/>
          <w:lang w:eastAsia="cs-CZ"/>
        </w:rPr>
      </w:pPr>
      <w:r w:rsidRPr="001846D2">
        <w:rPr>
          <w:rFonts w:ascii="Times New Roman" w:eastAsia="Times New Roman" w:hAnsi="Times New Roman" w:cs="Times New Roman"/>
          <w:sz w:val="24"/>
          <w:szCs w:val="24"/>
          <w:lang w:eastAsia="cs-CZ"/>
        </w:rPr>
        <w:t xml:space="preserve">Smyslem praktických činností je směřování k tvaru  - s využitím literárních textů (zejména poezie) a  se  současným intenzivním zdokonalováním techniky  řečového projevu s využitím lidové poezie a říkadel, autorské poezie, nonsensové poezie    </w:t>
      </w:r>
    </w:p>
    <w:p w:rsidR="001846D2" w:rsidRPr="001846D2" w:rsidRDefault="001846D2" w:rsidP="001846D2">
      <w:pPr>
        <w:spacing w:after="0"/>
        <w:rPr>
          <w:rFonts w:ascii="Times New Roman" w:eastAsia="Times New Roman" w:hAnsi="Times New Roman" w:cs="Times New Roman"/>
          <w:sz w:val="24"/>
          <w:szCs w:val="24"/>
          <w:lang w:eastAsia="cs-CZ"/>
        </w:rPr>
      </w:pPr>
      <w:r w:rsidRPr="001846D2">
        <w:rPr>
          <w:rFonts w:ascii="Times New Roman" w:eastAsia="Times New Roman" w:hAnsi="Times New Roman" w:cs="Times New Roman"/>
          <w:sz w:val="24"/>
          <w:szCs w:val="24"/>
          <w:lang w:eastAsia="cs-CZ"/>
        </w:rPr>
        <w:t>Zdokonalování techniky neprobíhá samoúčelně, ale v živém jednání při využití textu.</w:t>
      </w:r>
    </w:p>
    <w:p w:rsidR="001846D2" w:rsidRPr="001846D2" w:rsidRDefault="001846D2" w:rsidP="001846D2">
      <w:pPr>
        <w:spacing w:after="0"/>
        <w:rPr>
          <w:rFonts w:ascii="Times New Roman" w:eastAsia="Times New Roman" w:hAnsi="Times New Roman" w:cs="Times New Roman"/>
          <w:sz w:val="24"/>
          <w:szCs w:val="24"/>
          <w:lang w:eastAsia="cs-CZ"/>
        </w:rPr>
      </w:pPr>
    </w:p>
    <w:p w:rsidR="001846D2" w:rsidRPr="001846D2" w:rsidRDefault="001846D2" w:rsidP="001846D2">
      <w:pPr>
        <w:spacing w:after="0"/>
        <w:rPr>
          <w:rFonts w:ascii="Times New Roman" w:eastAsia="Times New Roman" w:hAnsi="Times New Roman" w:cs="Times New Roman"/>
          <w:sz w:val="24"/>
          <w:szCs w:val="24"/>
          <w:lang w:eastAsia="cs-CZ"/>
        </w:rPr>
      </w:pPr>
      <w:r w:rsidRPr="001846D2">
        <w:rPr>
          <w:rFonts w:ascii="Times New Roman" w:eastAsia="Times New Roman" w:hAnsi="Times New Roman" w:cs="Times New Roman"/>
          <w:sz w:val="24"/>
          <w:szCs w:val="24"/>
          <w:lang w:eastAsia="cs-CZ"/>
        </w:rPr>
        <w:t>Učivo je rozdělené na  teoretickou část, praktickou část a didaktickou část, přičemž didaktická prolíná jak teoretickou tak praktickou výukou. Kurz je zařazen na závěr  2. ročníku</w:t>
      </w:r>
    </w:p>
    <w:p w:rsidR="001846D2" w:rsidRPr="00306AF1" w:rsidRDefault="001846D2" w:rsidP="00306AF1">
      <w:pPr>
        <w:spacing w:after="0"/>
        <w:jc w:val="both"/>
        <w:rPr>
          <w:rFonts w:ascii="Times New Roman" w:eastAsia="Times New Roman" w:hAnsi="Times New Roman" w:cs="Times New Roman"/>
          <w:sz w:val="24"/>
          <w:szCs w:val="24"/>
          <w:lang w:eastAsia="cs-CZ"/>
        </w:rPr>
      </w:pPr>
      <w:r w:rsidRPr="001846D2">
        <w:rPr>
          <w:rFonts w:ascii="Times New Roman" w:eastAsia="Times New Roman" w:hAnsi="Times New Roman" w:cs="Times New Roman"/>
          <w:b/>
          <w:sz w:val="28"/>
          <w:szCs w:val="28"/>
          <w:lang w:eastAsia="cs-CZ"/>
        </w:rPr>
        <w:t xml:space="preserve">Realizace odborných kompetencí    -    </w:t>
      </w:r>
    </w:p>
    <w:p w:rsidR="001846D2" w:rsidRPr="001846D2" w:rsidRDefault="001846D2" w:rsidP="001846D2">
      <w:pPr>
        <w:spacing w:after="0" w:line="240" w:lineRule="auto"/>
        <w:rPr>
          <w:rFonts w:ascii="Times New Roman" w:eastAsia="Times New Roman" w:hAnsi="Times New Roman" w:cs="Times New Roman"/>
          <w:i/>
          <w:sz w:val="24"/>
          <w:szCs w:val="24"/>
          <w:lang w:eastAsia="cs-CZ"/>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85"/>
        <w:gridCol w:w="4189"/>
        <w:gridCol w:w="1090"/>
      </w:tblGrid>
      <w:tr w:rsidR="001846D2" w:rsidRPr="001846D2" w:rsidTr="001846D2">
        <w:trPr>
          <w:trHeight w:val="550"/>
        </w:trPr>
        <w:tc>
          <w:tcPr>
            <w:tcW w:w="4185" w:type="dxa"/>
          </w:tcPr>
          <w:p w:rsidR="001846D2" w:rsidRPr="001846D2" w:rsidRDefault="001846D2" w:rsidP="001846D2">
            <w:pPr>
              <w:spacing w:after="0" w:line="240" w:lineRule="auto"/>
              <w:jc w:val="center"/>
              <w:rPr>
                <w:rFonts w:ascii="Times New Roman" w:eastAsia="Times New Roman" w:hAnsi="Times New Roman" w:cs="Times New Roman"/>
                <w:b/>
                <w:sz w:val="24"/>
                <w:szCs w:val="24"/>
                <w:lang w:eastAsia="cs-CZ"/>
              </w:rPr>
            </w:pPr>
            <w:r w:rsidRPr="001846D2">
              <w:rPr>
                <w:rFonts w:ascii="Times New Roman" w:eastAsia="Times New Roman" w:hAnsi="Times New Roman" w:cs="Times New Roman"/>
                <w:b/>
                <w:sz w:val="24"/>
                <w:szCs w:val="24"/>
                <w:lang w:eastAsia="cs-CZ"/>
              </w:rPr>
              <w:t xml:space="preserve">Výsledky vzdělávání a </w:t>
            </w:r>
          </w:p>
          <w:p w:rsidR="001846D2" w:rsidRPr="001846D2" w:rsidRDefault="001846D2" w:rsidP="001846D2">
            <w:pPr>
              <w:spacing w:after="0" w:line="240" w:lineRule="auto"/>
              <w:jc w:val="center"/>
              <w:rPr>
                <w:rFonts w:ascii="Times New Roman" w:eastAsia="Times New Roman" w:hAnsi="Times New Roman" w:cs="Times New Roman"/>
                <w:b/>
                <w:sz w:val="24"/>
                <w:szCs w:val="24"/>
                <w:lang w:eastAsia="cs-CZ"/>
              </w:rPr>
            </w:pPr>
            <w:r w:rsidRPr="001846D2">
              <w:rPr>
                <w:rFonts w:ascii="Times New Roman" w:eastAsia="Times New Roman" w:hAnsi="Times New Roman" w:cs="Times New Roman"/>
                <w:b/>
                <w:sz w:val="24"/>
                <w:szCs w:val="24"/>
                <w:lang w:eastAsia="cs-CZ"/>
              </w:rPr>
              <w:t>odborné kompetence</w:t>
            </w:r>
          </w:p>
        </w:tc>
        <w:tc>
          <w:tcPr>
            <w:tcW w:w="4189" w:type="dxa"/>
          </w:tcPr>
          <w:p w:rsidR="001846D2" w:rsidRPr="001846D2" w:rsidRDefault="001846D2" w:rsidP="001846D2">
            <w:pPr>
              <w:spacing w:after="0" w:line="240" w:lineRule="auto"/>
              <w:jc w:val="center"/>
              <w:rPr>
                <w:rFonts w:ascii="Times New Roman" w:eastAsia="Times New Roman" w:hAnsi="Times New Roman" w:cs="Times New Roman"/>
                <w:b/>
                <w:sz w:val="24"/>
                <w:szCs w:val="24"/>
                <w:lang w:eastAsia="cs-CZ"/>
              </w:rPr>
            </w:pPr>
            <w:r w:rsidRPr="001846D2">
              <w:rPr>
                <w:rFonts w:ascii="Times New Roman" w:eastAsia="Times New Roman" w:hAnsi="Times New Roman" w:cs="Times New Roman"/>
                <w:b/>
                <w:sz w:val="24"/>
                <w:szCs w:val="24"/>
                <w:lang w:eastAsia="cs-CZ"/>
              </w:rPr>
              <w:t>Tematické celky</w:t>
            </w:r>
          </w:p>
        </w:tc>
        <w:tc>
          <w:tcPr>
            <w:tcW w:w="1090" w:type="dxa"/>
          </w:tcPr>
          <w:p w:rsidR="001846D2" w:rsidRPr="001846D2" w:rsidRDefault="001846D2" w:rsidP="001846D2">
            <w:pPr>
              <w:spacing w:after="0" w:line="240" w:lineRule="auto"/>
              <w:jc w:val="center"/>
              <w:rPr>
                <w:rFonts w:ascii="Times New Roman" w:eastAsia="Times New Roman" w:hAnsi="Times New Roman" w:cs="Times New Roman"/>
                <w:b/>
                <w:sz w:val="24"/>
                <w:szCs w:val="24"/>
                <w:lang w:eastAsia="cs-CZ"/>
              </w:rPr>
            </w:pPr>
            <w:r w:rsidRPr="001846D2">
              <w:rPr>
                <w:rFonts w:ascii="Times New Roman" w:eastAsia="Times New Roman" w:hAnsi="Times New Roman" w:cs="Times New Roman"/>
                <w:b/>
                <w:sz w:val="24"/>
                <w:szCs w:val="24"/>
                <w:lang w:eastAsia="cs-CZ"/>
              </w:rPr>
              <w:t>Hod.</w:t>
            </w:r>
          </w:p>
          <w:p w:rsidR="001846D2" w:rsidRPr="001846D2" w:rsidRDefault="001846D2" w:rsidP="001846D2">
            <w:pPr>
              <w:spacing w:after="0" w:line="240" w:lineRule="auto"/>
              <w:jc w:val="center"/>
              <w:rPr>
                <w:rFonts w:ascii="Times New Roman" w:eastAsia="Times New Roman" w:hAnsi="Times New Roman" w:cs="Times New Roman"/>
                <w:b/>
                <w:sz w:val="24"/>
                <w:szCs w:val="24"/>
                <w:lang w:eastAsia="cs-CZ"/>
              </w:rPr>
            </w:pPr>
            <w:r w:rsidRPr="001846D2">
              <w:rPr>
                <w:rFonts w:ascii="Times New Roman" w:eastAsia="Times New Roman" w:hAnsi="Times New Roman" w:cs="Times New Roman"/>
                <w:b/>
                <w:sz w:val="24"/>
                <w:szCs w:val="24"/>
                <w:lang w:eastAsia="cs-CZ"/>
              </w:rPr>
              <w:t>dotace</w:t>
            </w:r>
          </w:p>
        </w:tc>
      </w:tr>
      <w:tr w:rsidR="001846D2" w:rsidRPr="001846D2" w:rsidTr="001846D2">
        <w:trPr>
          <w:trHeight w:val="1950"/>
        </w:trPr>
        <w:tc>
          <w:tcPr>
            <w:tcW w:w="4185" w:type="dxa"/>
          </w:tcPr>
          <w:p w:rsidR="001846D2" w:rsidRPr="001846D2" w:rsidRDefault="001846D2" w:rsidP="001846D2">
            <w:pPr>
              <w:spacing w:after="0" w:line="240" w:lineRule="auto"/>
              <w:rPr>
                <w:rFonts w:ascii="Times New Roman" w:eastAsia="Times New Roman" w:hAnsi="Times New Roman" w:cs="Times New Roman"/>
                <w:b/>
                <w:sz w:val="24"/>
                <w:szCs w:val="24"/>
                <w:lang w:eastAsia="cs-CZ"/>
              </w:rPr>
            </w:pPr>
            <w:r w:rsidRPr="001846D2">
              <w:rPr>
                <w:rFonts w:ascii="Times New Roman" w:eastAsia="Times New Roman" w:hAnsi="Times New Roman" w:cs="Times New Roman"/>
                <w:b/>
                <w:sz w:val="24"/>
                <w:szCs w:val="24"/>
                <w:lang w:eastAsia="cs-CZ"/>
              </w:rPr>
              <w:t>Žák :</w:t>
            </w:r>
          </w:p>
          <w:p w:rsidR="001846D2" w:rsidRPr="001846D2" w:rsidRDefault="001846D2" w:rsidP="001846D2">
            <w:pPr>
              <w:spacing w:after="0" w:line="240" w:lineRule="auto"/>
              <w:rPr>
                <w:rFonts w:ascii="Times New Roman" w:eastAsia="Times New Roman" w:hAnsi="Times New Roman" w:cs="Times New Roman"/>
                <w:sz w:val="24"/>
                <w:szCs w:val="24"/>
                <w:lang w:eastAsia="cs-CZ"/>
              </w:rPr>
            </w:pPr>
            <w:r w:rsidRPr="001846D2">
              <w:rPr>
                <w:rFonts w:ascii="Times New Roman" w:eastAsia="Times New Roman" w:hAnsi="Times New Roman" w:cs="Times New Roman"/>
                <w:sz w:val="24"/>
                <w:szCs w:val="24"/>
                <w:lang w:eastAsia="cs-CZ"/>
              </w:rPr>
              <w:t xml:space="preserve"> - </w:t>
            </w:r>
          </w:p>
          <w:p w:rsidR="001846D2" w:rsidRPr="001846D2" w:rsidRDefault="001846D2" w:rsidP="001846D2">
            <w:pPr>
              <w:spacing w:after="0" w:line="240" w:lineRule="auto"/>
              <w:rPr>
                <w:rFonts w:ascii="Times New Roman" w:eastAsia="Times New Roman" w:hAnsi="Times New Roman" w:cs="Times New Roman"/>
                <w:sz w:val="24"/>
                <w:szCs w:val="24"/>
                <w:lang w:eastAsia="cs-CZ"/>
              </w:rPr>
            </w:pPr>
            <w:r w:rsidRPr="001846D2">
              <w:rPr>
                <w:rFonts w:ascii="Times New Roman" w:eastAsia="Times New Roman" w:hAnsi="Times New Roman" w:cs="Times New Roman"/>
                <w:sz w:val="24"/>
                <w:szCs w:val="24"/>
                <w:lang w:eastAsia="cs-CZ"/>
              </w:rPr>
              <w:t xml:space="preserve"> - umí uplatnit kultivovaný mluvní </w:t>
            </w:r>
          </w:p>
          <w:p w:rsidR="001846D2" w:rsidRPr="001846D2" w:rsidRDefault="001846D2" w:rsidP="001846D2">
            <w:pPr>
              <w:spacing w:after="0" w:line="240" w:lineRule="auto"/>
              <w:rPr>
                <w:rFonts w:ascii="Times New Roman" w:eastAsia="Times New Roman" w:hAnsi="Times New Roman" w:cs="Times New Roman"/>
                <w:sz w:val="24"/>
                <w:szCs w:val="24"/>
                <w:lang w:eastAsia="cs-CZ"/>
              </w:rPr>
            </w:pPr>
            <w:r w:rsidRPr="001846D2">
              <w:rPr>
                <w:rFonts w:ascii="Times New Roman" w:eastAsia="Times New Roman" w:hAnsi="Times New Roman" w:cs="Times New Roman"/>
                <w:sz w:val="24"/>
                <w:szCs w:val="24"/>
                <w:lang w:eastAsia="cs-CZ"/>
              </w:rPr>
              <w:t xml:space="preserve">   projev</w:t>
            </w:r>
          </w:p>
          <w:p w:rsidR="001846D2" w:rsidRPr="001846D2" w:rsidRDefault="001846D2" w:rsidP="001846D2">
            <w:pPr>
              <w:spacing w:after="0" w:line="240" w:lineRule="auto"/>
              <w:rPr>
                <w:rFonts w:ascii="Times New Roman" w:eastAsia="Times New Roman" w:hAnsi="Times New Roman" w:cs="Times New Roman"/>
                <w:sz w:val="24"/>
                <w:szCs w:val="24"/>
                <w:lang w:eastAsia="cs-CZ"/>
              </w:rPr>
            </w:pPr>
            <w:r w:rsidRPr="001846D2">
              <w:rPr>
                <w:rFonts w:ascii="Times New Roman" w:eastAsia="Times New Roman" w:hAnsi="Times New Roman" w:cs="Times New Roman"/>
                <w:sz w:val="24"/>
                <w:szCs w:val="24"/>
                <w:lang w:eastAsia="cs-CZ"/>
              </w:rPr>
              <w:t xml:space="preserve"> - dokáže uplatnit kreativní přístupy </w:t>
            </w:r>
          </w:p>
          <w:p w:rsidR="001846D2" w:rsidRPr="001846D2" w:rsidRDefault="001846D2" w:rsidP="001846D2">
            <w:pPr>
              <w:spacing w:after="0" w:line="240" w:lineRule="auto"/>
              <w:rPr>
                <w:rFonts w:ascii="Times New Roman" w:eastAsia="Times New Roman" w:hAnsi="Times New Roman" w:cs="Times New Roman"/>
                <w:sz w:val="24"/>
                <w:szCs w:val="24"/>
                <w:lang w:eastAsia="cs-CZ"/>
              </w:rPr>
            </w:pPr>
            <w:r w:rsidRPr="001846D2">
              <w:rPr>
                <w:rFonts w:ascii="Times New Roman" w:eastAsia="Times New Roman" w:hAnsi="Times New Roman" w:cs="Times New Roman"/>
                <w:sz w:val="24"/>
                <w:szCs w:val="24"/>
                <w:lang w:eastAsia="cs-CZ"/>
              </w:rPr>
              <w:t xml:space="preserve">    k práci s textem                      </w:t>
            </w:r>
          </w:p>
          <w:p w:rsidR="001846D2" w:rsidRPr="001846D2" w:rsidRDefault="001846D2" w:rsidP="001846D2">
            <w:pPr>
              <w:spacing w:after="0" w:line="240" w:lineRule="auto"/>
              <w:rPr>
                <w:rFonts w:ascii="Times New Roman" w:eastAsia="Times New Roman" w:hAnsi="Times New Roman" w:cs="Times New Roman"/>
                <w:sz w:val="24"/>
                <w:szCs w:val="24"/>
                <w:lang w:eastAsia="cs-CZ"/>
              </w:rPr>
            </w:pPr>
            <w:r w:rsidRPr="001846D2">
              <w:rPr>
                <w:rFonts w:ascii="Times New Roman" w:eastAsia="Times New Roman" w:hAnsi="Times New Roman" w:cs="Times New Roman"/>
                <w:sz w:val="24"/>
                <w:szCs w:val="24"/>
                <w:lang w:eastAsia="cs-CZ"/>
              </w:rPr>
              <w:t xml:space="preserve">-   spolupracuje  s týmem při práci na </w:t>
            </w:r>
          </w:p>
          <w:p w:rsidR="001846D2" w:rsidRPr="001846D2" w:rsidRDefault="001846D2" w:rsidP="001846D2">
            <w:pPr>
              <w:spacing w:after="0" w:line="240" w:lineRule="auto"/>
              <w:rPr>
                <w:rFonts w:ascii="Times New Roman" w:eastAsia="Times New Roman" w:hAnsi="Times New Roman" w:cs="Times New Roman"/>
                <w:sz w:val="24"/>
                <w:szCs w:val="24"/>
                <w:lang w:eastAsia="cs-CZ"/>
              </w:rPr>
            </w:pPr>
            <w:r w:rsidRPr="001846D2">
              <w:rPr>
                <w:rFonts w:ascii="Times New Roman" w:eastAsia="Times New Roman" w:hAnsi="Times New Roman" w:cs="Times New Roman"/>
                <w:sz w:val="24"/>
                <w:szCs w:val="24"/>
                <w:lang w:eastAsia="cs-CZ"/>
              </w:rPr>
              <w:t xml:space="preserve">    tvaru od nápadu po realizaci</w:t>
            </w:r>
          </w:p>
          <w:p w:rsidR="001846D2" w:rsidRPr="001846D2" w:rsidRDefault="001846D2" w:rsidP="001846D2">
            <w:pPr>
              <w:spacing w:after="0" w:line="240" w:lineRule="auto"/>
              <w:rPr>
                <w:rFonts w:ascii="Times New Roman" w:eastAsia="Times New Roman" w:hAnsi="Times New Roman" w:cs="Times New Roman"/>
                <w:sz w:val="24"/>
                <w:szCs w:val="24"/>
                <w:lang w:eastAsia="cs-CZ"/>
              </w:rPr>
            </w:pPr>
          </w:p>
          <w:p w:rsidR="001846D2" w:rsidRPr="001846D2" w:rsidRDefault="001846D2" w:rsidP="001846D2">
            <w:pPr>
              <w:spacing w:after="0" w:line="240" w:lineRule="auto"/>
              <w:rPr>
                <w:rFonts w:ascii="Times New Roman" w:eastAsia="Times New Roman" w:hAnsi="Times New Roman" w:cs="Times New Roman"/>
                <w:b/>
                <w:i/>
                <w:sz w:val="24"/>
                <w:szCs w:val="24"/>
                <w:lang w:eastAsia="cs-CZ"/>
              </w:rPr>
            </w:pPr>
          </w:p>
          <w:p w:rsidR="001846D2" w:rsidRPr="001846D2" w:rsidRDefault="001846D2" w:rsidP="001846D2">
            <w:pPr>
              <w:spacing w:after="0" w:line="240" w:lineRule="auto"/>
              <w:rPr>
                <w:rFonts w:ascii="Times New Roman" w:eastAsia="Times New Roman" w:hAnsi="Times New Roman" w:cs="Times New Roman"/>
                <w:b/>
                <w:i/>
                <w:sz w:val="24"/>
                <w:szCs w:val="24"/>
                <w:lang w:eastAsia="cs-CZ"/>
              </w:rPr>
            </w:pPr>
          </w:p>
          <w:p w:rsidR="001846D2" w:rsidRPr="001846D2" w:rsidRDefault="001846D2" w:rsidP="001846D2">
            <w:pPr>
              <w:spacing w:after="0" w:line="240" w:lineRule="auto"/>
              <w:rPr>
                <w:rFonts w:ascii="Times New Roman" w:eastAsia="Times New Roman" w:hAnsi="Times New Roman" w:cs="Times New Roman"/>
                <w:i/>
                <w:sz w:val="24"/>
                <w:szCs w:val="24"/>
                <w:lang w:eastAsia="cs-CZ"/>
              </w:rPr>
            </w:pPr>
          </w:p>
        </w:tc>
        <w:tc>
          <w:tcPr>
            <w:tcW w:w="4189" w:type="dxa"/>
          </w:tcPr>
          <w:p w:rsidR="001846D2" w:rsidRPr="001846D2" w:rsidRDefault="001846D2" w:rsidP="001846D2">
            <w:pPr>
              <w:spacing w:after="0" w:line="240" w:lineRule="auto"/>
              <w:rPr>
                <w:rFonts w:ascii="Times New Roman" w:eastAsia="Times New Roman" w:hAnsi="Times New Roman" w:cs="Times New Roman"/>
                <w:b/>
                <w:i/>
                <w:sz w:val="24"/>
                <w:szCs w:val="24"/>
                <w:lang w:eastAsia="cs-CZ"/>
              </w:rPr>
            </w:pPr>
          </w:p>
          <w:p w:rsidR="001846D2" w:rsidRPr="001846D2" w:rsidRDefault="001846D2" w:rsidP="001846D2">
            <w:pPr>
              <w:spacing w:after="0" w:line="240" w:lineRule="auto"/>
              <w:rPr>
                <w:rFonts w:ascii="Times New Roman" w:eastAsia="Times New Roman" w:hAnsi="Times New Roman" w:cs="Times New Roman"/>
                <w:b/>
                <w:sz w:val="24"/>
                <w:szCs w:val="24"/>
                <w:lang w:eastAsia="cs-CZ"/>
              </w:rPr>
            </w:pPr>
            <w:r w:rsidRPr="001846D2">
              <w:rPr>
                <w:rFonts w:ascii="Times New Roman" w:eastAsia="Times New Roman" w:hAnsi="Times New Roman" w:cs="Times New Roman"/>
                <w:b/>
                <w:sz w:val="24"/>
                <w:szCs w:val="24"/>
                <w:lang w:eastAsia="cs-CZ"/>
              </w:rPr>
              <w:t>1.   Okruh činností zaměřený na techniku řeči:</w:t>
            </w:r>
          </w:p>
          <w:p w:rsidR="001846D2" w:rsidRPr="001846D2" w:rsidRDefault="001846D2" w:rsidP="001846D2">
            <w:pPr>
              <w:spacing w:after="0" w:line="240" w:lineRule="auto"/>
              <w:ind w:left="360"/>
              <w:rPr>
                <w:rFonts w:ascii="Times New Roman" w:eastAsia="Times New Roman" w:hAnsi="Times New Roman" w:cs="Times New Roman"/>
                <w:sz w:val="24"/>
                <w:szCs w:val="24"/>
                <w:lang w:eastAsia="cs-CZ"/>
              </w:rPr>
            </w:pPr>
          </w:p>
          <w:p w:rsidR="001846D2" w:rsidRPr="001846D2" w:rsidRDefault="001846D2" w:rsidP="00561177">
            <w:pPr>
              <w:numPr>
                <w:ilvl w:val="0"/>
                <w:numId w:val="89"/>
              </w:numPr>
              <w:spacing w:after="0" w:line="240" w:lineRule="auto"/>
              <w:rPr>
                <w:rFonts w:ascii="Times New Roman" w:eastAsia="Times New Roman" w:hAnsi="Times New Roman" w:cs="Times New Roman"/>
                <w:sz w:val="24"/>
                <w:szCs w:val="24"/>
                <w:lang w:eastAsia="cs-CZ"/>
              </w:rPr>
            </w:pPr>
            <w:r w:rsidRPr="001846D2">
              <w:rPr>
                <w:rFonts w:ascii="Times New Roman" w:eastAsia="Times New Roman" w:hAnsi="Times New Roman" w:cs="Times New Roman"/>
                <w:sz w:val="24"/>
                <w:szCs w:val="24"/>
                <w:lang w:eastAsia="cs-CZ"/>
              </w:rPr>
              <w:t>dech, aktivace těžiště</w:t>
            </w:r>
          </w:p>
          <w:p w:rsidR="001846D2" w:rsidRPr="001846D2" w:rsidRDefault="001846D2" w:rsidP="00561177">
            <w:pPr>
              <w:numPr>
                <w:ilvl w:val="0"/>
                <w:numId w:val="89"/>
              </w:numPr>
              <w:spacing w:after="0" w:line="240" w:lineRule="auto"/>
              <w:rPr>
                <w:rFonts w:ascii="Times New Roman" w:eastAsia="Times New Roman" w:hAnsi="Times New Roman" w:cs="Times New Roman"/>
                <w:sz w:val="24"/>
                <w:szCs w:val="24"/>
                <w:lang w:eastAsia="cs-CZ"/>
              </w:rPr>
            </w:pPr>
            <w:r w:rsidRPr="001846D2">
              <w:rPr>
                <w:rFonts w:ascii="Times New Roman" w:eastAsia="Times New Roman" w:hAnsi="Times New Roman" w:cs="Times New Roman"/>
                <w:sz w:val="24"/>
                <w:szCs w:val="24"/>
                <w:lang w:eastAsia="cs-CZ"/>
              </w:rPr>
              <w:t>rytmické cítění, rytmičnost a melodičnost řeči</w:t>
            </w:r>
          </w:p>
          <w:p w:rsidR="001846D2" w:rsidRPr="001846D2" w:rsidRDefault="001846D2" w:rsidP="00561177">
            <w:pPr>
              <w:numPr>
                <w:ilvl w:val="0"/>
                <w:numId w:val="89"/>
              </w:numPr>
              <w:spacing w:after="0" w:line="240" w:lineRule="auto"/>
              <w:rPr>
                <w:rFonts w:ascii="Times New Roman" w:eastAsia="Times New Roman" w:hAnsi="Times New Roman" w:cs="Times New Roman"/>
                <w:sz w:val="24"/>
                <w:szCs w:val="24"/>
                <w:lang w:eastAsia="cs-CZ"/>
              </w:rPr>
            </w:pPr>
            <w:r w:rsidRPr="001846D2">
              <w:rPr>
                <w:rFonts w:ascii="Times New Roman" w:eastAsia="Times New Roman" w:hAnsi="Times New Roman" w:cs="Times New Roman"/>
                <w:sz w:val="24"/>
                <w:szCs w:val="24"/>
                <w:lang w:eastAsia="cs-CZ"/>
              </w:rPr>
              <w:t xml:space="preserve">temporytmus, </w:t>
            </w:r>
          </w:p>
          <w:p w:rsidR="001846D2" w:rsidRPr="001846D2" w:rsidRDefault="001846D2" w:rsidP="00561177">
            <w:pPr>
              <w:numPr>
                <w:ilvl w:val="0"/>
                <w:numId w:val="89"/>
              </w:numPr>
              <w:spacing w:after="0" w:line="240" w:lineRule="auto"/>
              <w:rPr>
                <w:rFonts w:ascii="Times New Roman" w:eastAsia="Times New Roman" w:hAnsi="Times New Roman" w:cs="Times New Roman"/>
                <w:sz w:val="24"/>
                <w:szCs w:val="24"/>
                <w:lang w:eastAsia="cs-CZ"/>
              </w:rPr>
            </w:pPr>
            <w:r w:rsidRPr="001846D2">
              <w:rPr>
                <w:rFonts w:ascii="Times New Roman" w:eastAsia="Times New Roman" w:hAnsi="Times New Roman" w:cs="Times New Roman"/>
                <w:sz w:val="24"/>
                <w:szCs w:val="24"/>
                <w:lang w:eastAsia="cs-CZ"/>
              </w:rPr>
              <w:t xml:space="preserve">dech, dechová opora </w:t>
            </w:r>
          </w:p>
          <w:p w:rsidR="001846D2" w:rsidRPr="001846D2" w:rsidRDefault="001846D2" w:rsidP="00561177">
            <w:pPr>
              <w:numPr>
                <w:ilvl w:val="0"/>
                <w:numId w:val="89"/>
              </w:numPr>
              <w:spacing w:after="0" w:line="240" w:lineRule="auto"/>
              <w:rPr>
                <w:rFonts w:ascii="Times New Roman" w:eastAsia="Times New Roman" w:hAnsi="Times New Roman" w:cs="Times New Roman"/>
                <w:sz w:val="24"/>
                <w:szCs w:val="24"/>
                <w:lang w:eastAsia="cs-CZ"/>
              </w:rPr>
            </w:pPr>
            <w:r w:rsidRPr="001846D2">
              <w:rPr>
                <w:rFonts w:ascii="Times New Roman" w:eastAsia="Times New Roman" w:hAnsi="Times New Roman" w:cs="Times New Roman"/>
                <w:sz w:val="24"/>
                <w:szCs w:val="24"/>
                <w:lang w:eastAsia="cs-CZ"/>
              </w:rPr>
              <w:t>vnitřně hmatový pocit</w:t>
            </w:r>
          </w:p>
          <w:p w:rsidR="001846D2" w:rsidRPr="001846D2" w:rsidRDefault="001846D2" w:rsidP="00561177">
            <w:pPr>
              <w:numPr>
                <w:ilvl w:val="0"/>
                <w:numId w:val="89"/>
              </w:numPr>
              <w:spacing w:after="0" w:line="240" w:lineRule="auto"/>
              <w:rPr>
                <w:rFonts w:ascii="Times New Roman" w:eastAsia="Times New Roman" w:hAnsi="Times New Roman" w:cs="Times New Roman"/>
                <w:sz w:val="24"/>
                <w:szCs w:val="24"/>
                <w:lang w:eastAsia="cs-CZ"/>
              </w:rPr>
            </w:pPr>
            <w:r w:rsidRPr="001846D2">
              <w:rPr>
                <w:rFonts w:ascii="Times New Roman" w:eastAsia="Times New Roman" w:hAnsi="Times New Roman" w:cs="Times New Roman"/>
                <w:sz w:val="24"/>
                <w:szCs w:val="24"/>
                <w:lang w:eastAsia="cs-CZ"/>
              </w:rPr>
              <w:t>prostorový cit, partner</w:t>
            </w:r>
          </w:p>
          <w:p w:rsidR="001846D2" w:rsidRPr="001846D2" w:rsidRDefault="001846D2" w:rsidP="00561177">
            <w:pPr>
              <w:numPr>
                <w:ilvl w:val="0"/>
                <w:numId w:val="89"/>
              </w:numPr>
              <w:spacing w:after="0" w:line="240" w:lineRule="auto"/>
              <w:rPr>
                <w:rFonts w:ascii="Times New Roman" w:eastAsia="Times New Roman" w:hAnsi="Times New Roman" w:cs="Times New Roman"/>
                <w:sz w:val="24"/>
                <w:szCs w:val="24"/>
                <w:lang w:eastAsia="cs-CZ"/>
              </w:rPr>
            </w:pPr>
            <w:r w:rsidRPr="001846D2">
              <w:rPr>
                <w:rFonts w:ascii="Times New Roman" w:eastAsia="Times New Roman" w:hAnsi="Times New Roman" w:cs="Times New Roman"/>
                <w:sz w:val="24"/>
                <w:szCs w:val="24"/>
                <w:lang w:eastAsia="cs-CZ"/>
              </w:rPr>
              <w:t>pauza, frázování, dynamický cit, význam.  Přízvuk, melodická modulace</w:t>
            </w:r>
          </w:p>
          <w:p w:rsidR="001846D2" w:rsidRPr="001846D2" w:rsidRDefault="001846D2" w:rsidP="00561177">
            <w:pPr>
              <w:numPr>
                <w:ilvl w:val="0"/>
                <w:numId w:val="89"/>
              </w:numPr>
              <w:spacing w:after="0" w:line="240" w:lineRule="auto"/>
              <w:rPr>
                <w:rFonts w:ascii="Times New Roman" w:eastAsia="Times New Roman" w:hAnsi="Times New Roman" w:cs="Times New Roman"/>
                <w:sz w:val="24"/>
                <w:szCs w:val="24"/>
                <w:lang w:eastAsia="cs-CZ"/>
              </w:rPr>
            </w:pPr>
            <w:r w:rsidRPr="001846D2">
              <w:rPr>
                <w:rFonts w:ascii="Times New Roman" w:eastAsia="Times New Roman" w:hAnsi="Times New Roman" w:cs="Times New Roman"/>
                <w:sz w:val="24"/>
                <w:szCs w:val="24"/>
                <w:lang w:eastAsia="cs-CZ"/>
              </w:rPr>
              <w:t>ovládání mluvy při hře s loutkou , předmětem</w:t>
            </w:r>
          </w:p>
          <w:p w:rsidR="001846D2" w:rsidRPr="001846D2" w:rsidRDefault="001846D2" w:rsidP="001846D2">
            <w:pPr>
              <w:spacing w:after="0" w:line="240" w:lineRule="auto"/>
              <w:rPr>
                <w:rFonts w:ascii="Times New Roman" w:eastAsia="Times New Roman" w:hAnsi="Times New Roman" w:cs="Times New Roman"/>
                <w:i/>
                <w:sz w:val="24"/>
                <w:szCs w:val="24"/>
                <w:lang w:eastAsia="cs-CZ"/>
              </w:rPr>
            </w:pPr>
          </w:p>
        </w:tc>
        <w:tc>
          <w:tcPr>
            <w:tcW w:w="1090" w:type="dxa"/>
          </w:tcPr>
          <w:p w:rsidR="001846D2" w:rsidRPr="001846D2" w:rsidRDefault="001846D2" w:rsidP="001846D2">
            <w:pPr>
              <w:spacing w:after="0" w:line="240" w:lineRule="auto"/>
              <w:rPr>
                <w:rFonts w:ascii="Times New Roman" w:eastAsia="Times New Roman" w:hAnsi="Times New Roman" w:cs="Times New Roman"/>
                <w:sz w:val="24"/>
                <w:szCs w:val="24"/>
                <w:lang w:eastAsia="cs-CZ"/>
              </w:rPr>
            </w:pPr>
          </w:p>
          <w:p w:rsidR="001846D2" w:rsidRPr="001846D2" w:rsidRDefault="001846D2" w:rsidP="001846D2">
            <w:pPr>
              <w:spacing w:after="0" w:line="240" w:lineRule="auto"/>
              <w:rPr>
                <w:rFonts w:ascii="Times New Roman" w:eastAsia="Times New Roman" w:hAnsi="Times New Roman" w:cs="Times New Roman"/>
                <w:sz w:val="24"/>
                <w:szCs w:val="24"/>
                <w:lang w:eastAsia="cs-CZ"/>
              </w:rPr>
            </w:pPr>
            <w:r w:rsidRPr="001846D2">
              <w:rPr>
                <w:rFonts w:ascii="Times New Roman" w:eastAsia="Times New Roman" w:hAnsi="Times New Roman" w:cs="Times New Roman"/>
                <w:sz w:val="24"/>
                <w:szCs w:val="24"/>
                <w:lang w:eastAsia="cs-CZ"/>
              </w:rPr>
              <w:t xml:space="preserve">  10</w:t>
            </w:r>
          </w:p>
        </w:tc>
      </w:tr>
      <w:tr w:rsidR="001846D2" w:rsidRPr="001846D2" w:rsidTr="001846D2">
        <w:trPr>
          <w:trHeight w:val="1110"/>
        </w:trPr>
        <w:tc>
          <w:tcPr>
            <w:tcW w:w="4185" w:type="dxa"/>
          </w:tcPr>
          <w:p w:rsidR="001846D2" w:rsidRPr="001846D2" w:rsidRDefault="001846D2" w:rsidP="001846D2">
            <w:pPr>
              <w:spacing w:after="0" w:line="240" w:lineRule="auto"/>
              <w:rPr>
                <w:rFonts w:ascii="Times New Roman" w:eastAsia="Times New Roman" w:hAnsi="Times New Roman" w:cs="Times New Roman"/>
                <w:b/>
                <w:sz w:val="24"/>
                <w:szCs w:val="24"/>
                <w:lang w:eastAsia="cs-CZ"/>
              </w:rPr>
            </w:pPr>
            <w:r w:rsidRPr="001846D2">
              <w:rPr>
                <w:rFonts w:ascii="Times New Roman" w:eastAsia="Times New Roman" w:hAnsi="Times New Roman" w:cs="Times New Roman"/>
                <w:b/>
                <w:sz w:val="24"/>
                <w:szCs w:val="24"/>
                <w:lang w:eastAsia="cs-CZ"/>
              </w:rPr>
              <w:t>Žák:</w:t>
            </w:r>
          </w:p>
          <w:p w:rsidR="001846D2" w:rsidRPr="001846D2" w:rsidRDefault="001846D2" w:rsidP="001846D2">
            <w:pPr>
              <w:spacing w:after="0" w:line="240" w:lineRule="auto"/>
              <w:rPr>
                <w:rFonts w:ascii="Times New Roman" w:eastAsia="Times New Roman" w:hAnsi="Times New Roman" w:cs="Times New Roman"/>
                <w:sz w:val="24"/>
                <w:szCs w:val="24"/>
                <w:lang w:eastAsia="cs-CZ"/>
              </w:rPr>
            </w:pPr>
          </w:p>
          <w:p w:rsidR="001846D2" w:rsidRPr="001846D2" w:rsidRDefault="001846D2" w:rsidP="001846D2">
            <w:pPr>
              <w:spacing w:after="0" w:line="240" w:lineRule="auto"/>
              <w:rPr>
                <w:rFonts w:ascii="Times New Roman" w:eastAsia="Times New Roman" w:hAnsi="Times New Roman" w:cs="Times New Roman"/>
                <w:b/>
                <w:i/>
                <w:sz w:val="24"/>
                <w:szCs w:val="24"/>
                <w:lang w:eastAsia="cs-CZ"/>
              </w:rPr>
            </w:pPr>
            <w:r w:rsidRPr="001846D2">
              <w:rPr>
                <w:rFonts w:ascii="Times New Roman" w:eastAsia="Times New Roman" w:hAnsi="Times New Roman" w:cs="Times New Roman"/>
                <w:sz w:val="24"/>
                <w:szCs w:val="24"/>
                <w:lang w:eastAsia="cs-CZ"/>
              </w:rPr>
              <w:t>- prokáže schopnost tvarovat</w:t>
            </w:r>
          </w:p>
        </w:tc>
        <w:tc>
          <w:tcPr>
            <w:tcW w:w="4189" w:type="dxa"/>
          </w:tcPr>
          <w:p w:rsidR="001846D2" w:rsidRPr="001846D2" w:rsidRDefault="001846D2" w:rsidP="001846D2">
            <w:pPr>
              <w:spacing w:after="0" w:line="240" w:lineRule="auto"/>
              <w:rPr>
                <w:rFonts w:ascii="Times New Roman" w:eastAsia="Times New Roman" w:hAnsi="Times New Roman" w:cs="Times New Roman"/>
                <w:b/>
                <w:sz w:val="24"/>
                <w:szCs w:val="24"/>
                <w:lang w:eastAsia="cs-CZ"/>
              </w:rPr>
            </w:pPr>
            <w:r w:rsidRPr="001846D2">
              <w:rPr>
                <w:rFonts w:ascii="Times New Roman" w:eastAsia="Times New Roman" w:hAnsi="Times New Roman" w:cs="Times New Roman"/>
                <w:b/>
                <w:sz w:val="24"/>
                <w:szCs w:val="24"/>
                <w:lang w:eastAsia="cs-CZ"/>
              </w:rPr>
              <w:t xml:space="preserve">2.   Okruh zaměřený na práci - směřování k tvaru s využitím výše uvedených technik </w:t>
            </w:r>
          </w:p>
          <w:p w:rsidR="001846D2" w:rsidRPr="001846D2" w:rsidRDefault="001846D2" w:rsidP="001846D2">
            <w:pPr>
              <w:spacing w:after="0" w:line="240" w:lineRule="auto"/>
              <w:rPr>
                <w:rFonts w:ascii="Times New Roman" w:eastAsia="Times New Roman" w:hAnsi="Times New Roman" w:cs="Times New Roman"/>
                <w:sz w:val="24"/>
                <w:szCs w:val="24"/>
                <w:lang w:eastAsia="cs-CZ"/>
              </w:rPr>
            </w:pPr>
          </w:p>
          <w:p w:rsidR="001846D2" w:rsidRPr="001846D2" w:rsidRDefault="001846D2" w:rsidP="001846D2">
            <w:pPr>
              <w:spacing w:after="0" w:line="240" w:lineRule="auto"/>
              <w:rPr>
                <w:rFonts w:ascii="Times New Roman" w:eastAsia="Times New Roman" w:hAnsi="Times New Roman" w:cs="Times New Roman"/>
                <w:sz w:val="24"/>
                <w:szCs w:val="24"/>
                <w:lang w:eastAsia="cs-CZ"/>
              </w:rPr>
            </w:pPr>
            <w:r w:rsidRPr="001846D2">
              <w:rPr>
                <w:rFonts w:ascii="Times New Roman" w:eastAsia="Times New Roman" w:hAnsi="Times New Roman" w:cs="Times New Roman"/>
                <w:sz w:val="24"/>
                <w:szCs w:val="24"/>
                <w:lang w:eastAsia="cs-CZ"/>
              </w:rPr>
              <w:t xml:space="preserve">     </w:t>
            </w:r>
          </w:p>
          <w:p w:rsidR="001846D2" w:rsidRPr="001846D2" w:rsidRDefault="001846D2" w:rsidP="001846D2">
            <w:pPr>
              <w:spacing w:after="0" w:line="240" w:lineRule="auto"/>
              <w:rPr>
                <w:rFonts w:ascii="Times New Roman" w:eastAsia="Times New Roman" w:hAnsi="Times New Roman" w:cs="Times New Roman"/>
                <w:sz w:val="24"/>
                <w:szCs w:val="24"/>
                <w:lang w:eastAsia="cs-CZ"/>
              </w:rPr>
            </w:pPr>
            <w:r w:rsidRPr="001846D2">
              <w:rPr>
                <w:rFonts w:ascii="Times New Roman" w:eastAsia="Times New Roman" w:hAnsi="Times New Roman" w:cs="Times New Roman"/>
                <w:sz w:val="24"/>
                <w:szCs w:val="24"/>
                <w:lang w:eastAsia="cs-CZ"/>
              </w:rPr>
              <w:t xml:space="preserve">-  práce s rýmem- různé formy… ( např. </w:t>
            </w:r>
          </w:p>
          <w:p w:rsidR="001846D2" w:rsidRPr="001846D2" w:rsidRDefault="001846D2" w:rsidP="001846D2">
            <w:pPr>
              <w:spacing w:after="0" w:line="240" w:lineRule="auto"/>
              <w:rPr>
                <w:rFonts w:ascii="Times New Roman" w:eastAsia="Times New Roman" w:hAnsi="Times New Roman" w:cs="Times New Roman"/>
                <w:sz w:val="24"/>
                <w:szCs w:val="24"/>
                <w:lang w:eastAsia="cs-CZ"/>
              </w:rPr>
            </w:pPr>
            <w:r w:rsidRPr="001846D2">
              <w:rPr>
                <w:rFonts w:ascii="Times New Roman" w:eastAsia="Times New Roman" w:hAnsi="Times New Roman" w:cs="Times New Roman"/>
                <w:sz w:val="24"/>
                <w:szCs w:val="24"/>
                <w:lang w:eastAsia="cs-CZ"/>
              </w:rPr>
              <w:t xml:space="preserve">   limerick,….)</w:t>
            </w:r>
          </w:p>
          <w:p w:rsidR="001846D2" w:rsidRPr="001846D2" w:rsidRDefault="001846D2" w:rsidP="001846D2">
            <w:pPr>
              <w:spacing w:after="0" w:line="240" w:lineRule="auto"/>
              <w:rPr>
                <w:rFonts w:ascii="Times New Roman" w:eastAsia="Times New Roman" w:hAnsi="Times New Roman" w:cs="Times New Roman"/>
                <w:sz w:val="24"/>
                <w:szCs w:val="24"/>
                <w:lang w:eastAsia="cs-CZ"/>
              </w:rPr>
            </w:pPr>
            <w:r w:rsidRPr="001846D2">
              <w:rPr>
                <w:rFonts w:ascii="Times New Roman" w:eastAsia="Times New Roman" w:hAnsi="Times New Roman" w:cs="Times New Roman"/>
                <w:sz w:val="24"/>
                <w:szCs w:val="24"/>
                <w:lang w:eastAsia="cs-CZ"/>
              </w:rPr>
              <w:t xml:space="preserve"> - verš, hudba, výtvarno </w:t>
            </w:r>
          </w:p>
          <w:p w:rsidR="001846D2" w:rsidRPr="001846D2" w:rsidRDefault="001846D2" w:rsidP="001846D2">
            <w:pPr>
              <w:spacing w:after="0" w:line="240" w:lineRule="auto"/>
              <w:rPr>
                <w:rFonts w:ascii="Times New Roman" w:eastAsia="Times New Roman" w:hAnsi="Times New Roman" w:cs="Times New Roman"/>
                <w:sz w:val="24"/>
                <w:szCs w:val="24"/>
                <w:lang w:eastAsia="cs-CZ"/>
              </w:rPr>
            </w:pPr>
            <w:r w:rsidRPr="001846D2">
              <w:rPr>
                <w:rFonts w:ascii="Times New Roman" w:eastAsia="Times New Roman" w:hAnsi="Times New Roman" w:cs="Times New Roman"/>
                <w:sz w:val="24"/>
                <w:szCs w:val="24"/>
                <w:lang w:eastAsia="cs-CZ"/>
              </w:rPr>
              <w:t xml:space="preserve"> - zhudebnění veršů    (na pozadí spol. </w:t>
            </w:r>
          </w:p>
          <w:p w:rsidR="001846D2" w:rsidRPr="001846D2" w:rsidRDefault="001846D2" w:rsidP="001846D2">
            <w:pPr>
              <w:spacing w:after="0" w:line="240" w:lineRule="auto"/>
              <w:rPr>
                <w:rFonts w:ascii="Times New Roman" w:eastAsia="Times New Roman" w:hAnsi="Times New Roman" w:cs="Times New Roman"/>
                <w:sz w:val="24"/>
                <w:szCs w:val="24"/>
                <w:lang w:eastAsia="cs-CZ"/>
              </w:rPr>
            </w:pPr>
            <w:r w:rsidRPr="001846D2">
              <w:rPr>
                <w:rFonts w:ascii="Times New Roman" w:eastAsia="Times New Roman" w:hAnsi="Times New Roman" w:cs="Times New Roman"/>
                <w:sz w:val="24"/>
                <w:szCs w:val="24"/>
                <w:lang w:eastAsia="cs-CZ"/>
              </w:rPr>
              <w:t xml:space="preserve">   metra různý rytmus ….)</w:t>
            </w:r>
          </w:p>
          <w:p w:rsidR="001846D2" w:rsidRPr="001846D2" w:rsidRDefault="001846D2" w:rsidP="001846D2">
            <w:pPr>
              <w:spacing w:after="0" w:line="240" w:lineRule="auto"/>
              <w:rPr>
                <w:rFonts w:ascii="Times New Roman" w:eastAsia="Times New Roman" w:hAnsi="Times New Roman" w:cs="Times New Roman"/>
                <w:sz w:val="24"/>
                <w:szCs w:val="24"/>
                <w:lang w:eastAsia="cs-CZ"/>
              </w:rPr>
            </w:pPr>
            <w:r w:rsidRPr="001846D2">
              <w:rPr>
                <w:rFonts w:ascii="Times New Roman" w:eastAsia="Times New Roman" w:hAnsi="Times New Roman" w:cs="Times New Roman"/>
                <w:sz w:val="24"/>
                <w:szCs w:val="24"/>
                <w:lang w:eastAsia="cs-CZ"/>
              </w:rPr>
              <w:t xml:space="preserve"> - pohyb, nepopisné jednání, dramatická     </w:t>
            </w:r>
          </w:p>
          <w:p w:rsidR="001846D2" w:rsidRPr="001846D2" w:rsidRDefault="001846D2" w:rsidP="001846D2">
            <w:pPr>
              <w:spacing w:after="0" w:line="240" w:lineRule="auto"/>
              <w:rPr>
                <w:rFonts w:ascii="Times New Roman" w:eastAsia="Times New Roman" w:hAnsi="Times New Roman" w:cs="Times New Roman"/>
                <w:sz w:val="24"/>
                <w:szCs w:val="24"/>
                <w:lang w:eastAsia="cs-CZ"/>
              </w:rPr>
            </w:pPr>
            <w:r w:rsidRPr="001846D2">
              <w:rPr>
                <w:rFonts w:ascii="Times New Roman" w:eastAsia="Times New Roman" w:hAnsi="Times New Roman" w:cs="Times New Roman"/>
                <w:sz w:val="24"/>
                <w:szCs w:val="24"/>
                <w:lang w:eastAsia="cs-CZ"/>
              </w:rPr>
              <w:t xml:space="preserve">   situace,  </w:t>
            </w:r>
          </w:p>
          <w:p w:rsidR="001846D2" w:rsidRPr="001846D2" w:rsidRDefault="001846D2" w:rsidP="001846D2">
            <w:pPr>
              <w:spacing w:after="0" w:line="240" w:lineRule="auto"/>
              <w:rPr>
                <w:rFonts w:ascii="Times New Roman" w:eastAsia="Times New Roman" w:hAnsi="Times New Roman" w:cs="Times New Roman"/>
                <w:sz w:val="24"/>
                <w:szCs w:val="24"/>
                <w:lang w:eastAsia="cs-CZ"/>
              </w:rPr>
            </w:pPr>
            <w:r w:rsidRPr="001846D2">
              <w:rPr>
                <w:rFonts w:ascii="Times New Roman" w:eastAsia="Times New Roman" w:hAnsi="Times New Roman" w:cs="Times New Roman"/>
                <w:sz w:val="24"/>
                <w:szCs w:val="24"/>
                <w:lang w:eastAsia="cs-CZ"/>
              </w:rPr>
              <w:t xml:space="preserve"> - vyjádření přes materiál (nejde o </w:t>
            </w:r>
          </w:p>
          <w:p w:rsidR="001846D2" w:rsidRPr="001846D2" w:rsidRDefault="001846D2" w:rsidP="001846D2">
            <w:pPr>
              <w:spacing w:after="0" w:line="240" w:lineRule="auto"/>
              <w:rPr>
                <w:rFonts w:ascii="Times New Roman" w:eastAsia="Times New Roman" w:hAnsi="Times New Roman" w:cs="Times New Roman"/>
                <w:sz w:val="24"/>
                <w:szCs w:val="24"/>
                <w:lang w:eastAsia="cs-CZ"/>
              </w:rPr>
            </w:pPr>
            <w:r w:rsidRPr="001846D2">
              <w:rPr>
                <w:rFonts w:ascii="Times New Roman" w:eastAsia="Times New Roman" w:hAnsi="Times New Roman" w:cs="Times New Roman"/>
                <w:sz w:val="24"/>
                <w:szCs w:val="24"/>
                <w:lang w:eastAsia="cs-CZ"/>
              </w:rPr>
              <w:t xml:space="preserve">   zdvojování vyjádření)</w:t>
            </w:r>
          </w:p>
          <w:p w:rsidR="001846D2" w:rsidRPr="001846D2" w:rsidRDefault="001846D2" w:rsidP="001846D2">
            <w:pPr>
              <w:spacing w:after="0" w:line="240" w:lineRule="auto"/>
              <w:rPr>
                <w:rFonts w:ascii="Times New Roman" w:eastAsia="Times New Roman" w:hAnsi="Times New Roman" w:cs="Times New Roman"/>
                <w:sz w:val="24"/>
                <w:szCs w:val="24"/>
                <w:lang w:eastAsia="cs-CZ"/>
              </w:rPr>
            </w:pPr>
            <w:r w:rsidRPr="001846D2">
              <w:rPr>
                <w:rFonts w:ascii="Times New Roman" w:eastAsia="Times New Roman" w:hAnsi="Times New Roman" w:cs="Times New Roman"/>
                <w:sz w:val="24"/>
                <w:szCs w:val="24"/>
                <w:lang w:eastAsia="cs-CZ"/>
              </w:rPr>
              <w:t xml:space="preserve"> - montáž ( gradování, konfrontace …) </w:t>
            </w:r>
          </w:p>
          <w:p w:rsidR="001846D2" w:rsidRPr="001846D2" w:rsidRDefault="001846D2" w:rsidP="001846D2">
            <w:pPr>
              <w:spacing w:after="0" w:line="240" w:lineRule="auto"/>
              <w:rPr>
                <w:rFonts w:ascii="Times New Roman" w:eastAsia="Times New Roman" w:hAnsi="Times New Roman" w:cs="Times New Roman"/>
                <w:sz w:val="24"/>
                <w:szCs w:val="24"/>
                <w:lang w:eastAsia="cs-CZ"/>
              </w:rPr>
            </w:pPr>
            <w:r w:rsidRPr="001846D2">
              <w:rPr>
                <w:rFonts w:ascii="Times New Roman" w:eastAsia="Times New Roman" w:hAnsi="Times New Roman" w:cs="Times New Roman"/>
                <w:sz w:val="24"/>
                <w:szCs w:val="24"/>
                <w:lang w:eastAsia="cs-CZ"/>
              </w:rPr>
              <w:t xml:space="preserve">   sdělování tématu</w:t>
            </w:r>
          </w:p>
          <w:p w:rsidR="001846D2" w:rsidRPr="001846D2" w:rsidRDefault="001846D2" w:rsidP="001846D2">
            <w:pPr>
              <w:spacing w:after="0" w:line="240" w:lineRule="auto"/>
              <w:rPr>
                <w:rFonts w:ascii="Times New Roman" w:eastAsia="Times New Roman" w:hAnsi="Times New Roman" w:cs="Times New Roman"/>
                <w:sz w:val="24"/>
                <w:szCs w:val="24"/>
                <w:lang w:eastAsia="cs-CZ"/>
              </w:rPr>
            </w:pPr>
          </w:p>
        </w:tc>
        <w:tc>
          <w:tcPr>
            <w:tcW w:w="1090" w:type="dxa"/>
          </w:tcPr>
          <w:p w:rsidR="001846D2" w:rsidRPr="001846D2" w:rsidRDefault="001846D2" w:rsidP="001846D2">
            <w:pPr>
              <w:spacing w:after="0" w:line="240" w:lineRule="auto"/>
              <w:rPr>
                <w:rFonts w:ascii="Times New Roman" w:eastAsia="Times New Roman" w:hAnsi="Times New Roman" w:cs="Times New Roman"/>
                <w:sz w:val="24"/>
                <w:szCs w:val="24"/>
                <w:lang w:eastAsia="cs-CZ"/>
              </w:rPr>
            </w:pPr>
            <w:r w:rsidRPr="001846D2">
              <w:rPr>
                <w:rFonts w:ascii="Times New Roman" w:eastAsia="Times New Roman" w:hAnsi="Times New Roman" w:cs="Times New Roman"/>
                <w:sz w:val="24"/>
                <w:szCs w:val="24"/>
                <w:lang w:eastAsia="cs-CZ"/>
              </w:rPr>
              <w:t>10</w:t>
            </w:r>
          </w:p>
        </w:tc>
      </w:tr>
      <w:tr w:rsidR="001846D2" w:rsidRPr="001846D2" w:rsidTr="001846D2">
        <w:trPr>
          <w:trHeight w:val="1110"/>
        </w:trPr>
        <w:tc>
          <w:tcPr>
            <w:tcW w:w="4185" w:type="dxa"/>
          </w:tcPr>
          <w:p w:rsidR="001846D2" w:rsidRPr="001846D2" w:rsidRDefault="001846D2" w:rsidP="001846D2">
            <w:pPr>
              <w:spacing w:after="0" w:line="240" w:lineRule="auto"/>
              <w:rPr>
                <w:rFonts w:ascii="Times New Roman" w:eastAsia="Times New Roman" w:hAnsi="Times New Roman" w:cs="Times New Roman"/>
                <w:b/>
                <w:sz w:val="24"/>
                <w:szCs w:val="24"/>
                <w:lang w:eastAsia="cs-CZ"/>
              </w:rPr>
            </w:pPr>
            <w:r w:rsidRPr="001846D2">
              <w:rPr>
                <w:rFonts w:ascii="Times New Roman" w:eastAsia="Times New Roman" w:hAnsi="Times New Roman" w:cs="Times New Roman"/>
                <w:b/>
                <w:sz w:val="24"/>
                <w:szCs w:val="24"/>
                <w:lang w:eastAsia="cs-CZ"/>
              </w:rPr>
              <w:t xml:space="preserve">  Žák: </w:t>
            </w:r>
          </w:p>
          <w:p w:rsidR="001846D2" w:rsidRPr="001846D2" w:rsidRDefault="001846D2" w:rsidP="001846D2">
            <w:pPr>
              <w:spacing w:after="0" w:line="240" w:lineRule="auto"/>
              <w:rPr>
                <w:rFonts w:ascii="Times New Roman" w:eastAsia="Times New Roman" w:hAnsi="Times New Roman" w:cs="Times New Roman"/>
                <w:b/>
                <w:sz w:val="24"/>
                <w:szCs w:val="24"/>
                <w:lang w:eastAsia="cs-CZ"/>
              </w:rPr>
            </w:pPr>
          </w:p>
          <w:p w:rsidR="001846D2" w:rsidRPr="001846D2" w:rsidRDefault="001846D2" w:rsidP="001846D2">
            <w:pPr>
              <w:spacing w:after="0" w:line="240" w:lineRule="auto"/>
              <w:rPr>
                <w:rFonts w:ascii="Times New Roman" w:eastAsia="Times New Roman" w:hAnsi="Times New Roman" w:cs="Times New Roman"/>
                <w:sz w:val="24"/>
                <w:szCs w:val="24"/>
                <w:lang w:eastAsia="cs-CZ"/>
              </w:rPr>
            </w:pPr>
            <w:r w:rsidRPr="001846D2">
              <w:rPr>
                <w:rFonts w:ascii="Times New Roman" w:eastAsia="Times New Roman" w:hAnsi="Times New Roman" w:cs="Times New Roman"/>
                <w:b/>
                <w:sz w:val="24"/>
                <w:szCs w:val="24"/>
                <w:lang w:eastAsia="cs-CZ"/>
              </w:rPr>
              <w:t xml:space="preserve">  - </w:t>
            </w:r>
            <w:r w:rsidRPr="001846D2">
              <w:rPr>
                <w:rFonts w:ascii="Times New Roman" w:eastAsia="Times New Roman" w:hAnsi="Times New Roman" w:cs="Times New Roman"/>
                <w:sz w:val="24"/>
                <w:szCs w:val="24"/>
                <w:lang w:eastAsia="cs-CZ"/>
              </w:rPr>
              <w:t>dokáže vybrat vhodný text podle</w:t>
            </w:r>
          </w:p>
          <w:p w:rsidR="001846D2" w:rsidRPr="001846D2" w:rsidRDefault="001846D2" w:rsidP="001846D2">
            <w:pPr>
              <w:spacing w:after="0" w:line="240" w:lineRule="auto"/>
              <w:rPr>
                <w:rFonts w:ascii="Times New Roman" w:eastAsia="Times New Roman" w:hAnsi="Times New Roman" w:cs="Times New Roman"/>
                <w:b/>
                <w:sz w:val="24"/>
                <w:szCs w:val="24"/>
                <w:lang w:eastAsia="cs-CZ"/>
              </w:rPr>
            </w:pPr>
            <w:r w:rsidRPr="001846D2">
              <w:rPr>
                <w:rFonts w:ascii="Times New Roman" w:eastAsia="Times New Roman" w:hAnsi="Times New Roman" w:cs="Times New Roman"/>
                <w:sz w:val="24"/>
                <w:szCs w:val="24"/>
                <w:lang w:eastAsia="cs-CZ"/>
              </w:rPr>
              <w:t xml:space="preserve">    věkových zvláštností</w:t>
            </w:r>
          </w:p>
        </w:tc>
        <w:tc>
          <w:tcPr>
            <w:tcW w:w="4189" w:type="dxa"/>
          </w:tcPr>
          <w:p w:rsidR="001846D2" w:rsidRPr="001846D2" w:rsidRDefault="001846D2" w:rsidP="001846D2">
            <w:pPr>
              <w:spacing w:after="0" w:line="240" w:lineRule="auto"/>
              <w:rPr>
                <w:rFonts w:ascii="Times New Roman" w:eastAsia="Times New Roman" w:hAnsi="Times New Roman" w:cs="Times New Roman"/>
                <w:b/>
                <w:sz w:val="24"/>
                <w:szCs w:val="24"/>
                <w:lang w:eastAsia="cs-CZ"/>
              </w:rPr>
            </w:pPr>
            <w:r w:rsidRPr="001846D2">
              <w:rPr>
                <w:rFonts w:ascii="Times New Roman" w:eastAsia="Times New Roman" w:hAnsi="Times New Roman" w:cs="Times New Roman"/>
                <w:b/>
                <w:sz w:val="24"/>
                <w:szCs w:val="24"/>
                <w:lang w:eastAsia="cs-CZ"/>
              </w:rPr>
              <w:t>3.  Využití literatury př.:</w:t>
            </w:r>
          </w:p>
          <w:p w:rsidR="001846D2" w:rsidRPr="001846D2" w:rsidRDefault="001846D2" w:rsidP="001846D2">
            <w:pPr>
              <w:spacing w:after="0" w:line="240" w:lineRule="auto"/>
              <w:rPr>
                <w:rFonts w:ascii="Times New Roman" w:eastAsia="Times New Roman" w:hAnsi="Times New Roman" w:cs="Times New Roman"/>
                <w:sz w:val="24"/>
                <w:szCs w:val="24"/>
                <w:lang w:eastAsia="cs-CZ"/>
              </w:rPr>
            </w:pPr>
            <w:r w:rsidRPr="001846D2">
              <w:rPr>
                <w:rFonts w:ascii="Times New Roman" w:eastAsia="Times New Roman" w:hAnsi="Times New Roman" w:cs="Times New Roman"/>
                <w:sz w:val="24"/>
                <w:szCs w:val="24"/>
                <w:lang w:eastAsia="cs-CZ"/>
              </w:rPr>
              <w:t xml:space="preserve">                      </w:t>
            </w:r>
          </w:p>
          <w:p w:rsidR="001846D2" w:rsidRPr="001846D2" w:rsidRDefault="001846D2" w:rsidP="001846D2">
            <w:pPr>
              <w:spacing w:after="0" w:line="240" w:lineRule="auto"/>
              <w:rPr>
                <w:rFonts w:ascii="Times New Roman" w:eastAsia="Times New Roman" w:hAnsi="Times New Roman" w:cs="Times New Roman"/>
                <w:sz w:val="24"/>
                <w:szCs w:val="24"/>
                <w:lang w:eastAsia="cs-CZ"/>
              </w:rPr>
            </w:pPr>
            <w:r w:rsidRPr="001846D2">
              <w:rPr>
                <w:rFonts w:ascii="Times New Roman" w:eastAsia="Times New Roman" w:hAnsi="Times New Roman" w:cs="Times New Roman"/>
                <w:sz w:val="24"/>
                <w:szCs w:val="24"/>
                <w:lang w:eastAsia="cs-CZ"/>
              </w:rPr>
              <w:t xml:space="preserve"> Edward Lear,:  Kniha třesků plesků</w:t>
            </w:r>
          </w:p>
          <w:p w:rsidR="001846D2" w:rsidRPr="001846D2" w:rsidRDefault="001846D2" w:rsidP="001846D2">
            <w:pPr>
              <w:spacing w:after="0" w:line="240" w:lineRule="auto"/>
              <w:rPr>
                <w:rFonts w:ascii="Times New Roman" w:eastAsia="Times New Roman" w:hAnsi="Times New Roman" w:cs="Times New Roman"/>
                <w:sz w:val="24"/>
                <w:szCs w:val="24"/>
                <w:lang w:eastAsia="cs-CZ"/>
              </w:rPr>
            </w:pPr>
            <w:r w:rsidRPr="001846D2">
              <w:rPr>
                <w:rFonts w:ascii="Times New Roman" w:eastAsia="Times New Roman" w:hAnsi="Times New Roman" w:cs="Times New Roman"/>
                <w:sz w:val="24"/>
                <w:szCs w:val="24"/>
                <w:lang w:eastAsia="cs-CZ"/>
              </w:rPr>
              <w:t xml:space="preserve"> Kol.autorů:Ostrov kde rostou housle </w:t>
            </w:r>
          </w:p>
          <w:p w:rsidR="001846D2" w:rsidRPr="001846D2" w:rsidRDefault="001846D2" w:rsidP="001846D2">
            <w:pPr>
              <w:spacing w:after="0" w:line="240" w:lineRule="auto"/>
              <w:rPr>
                <w:rFonts w:ascii="Times New Roman" w:eastAsia="Times New Roman" w:hAnsi="Times New Roman" w:cs="Times New Roman"/>
                <w:sz w:val="24"/>
                <w:szCs w:val="24"/>
                <w:lang w:eastAsia="cs-CZ"/>
              </w:rPr>
            </w:pPr>
            <w:r w:rsidRPr="001846D2">
              <w:rPr>
                <w:rFonts w:ascii="Times New Roman" w:eastAsia="Times New Roman" w:hAnsi="Times New Roman" w:cs="Times New Roman"/>
                <w:sz w:val="24"/>
                <w:szCs w:val="24"/>
                <w:lang w:eastAsia="cs-CZ"/>
              </w:rPr>
              <w:t xml:space="preserve"> Emanuel Frynta,: Písničky bez muziky</w:t>
            </w:r>
          </w:p>
          <w:p w:rsidR="001846D2" w:rsidRPr="001846D2" w:rsidRDefault="001846D2" w:rsidP="001846D2">
            <w:pPr>
              <w:spacing w:after="0" w:line="240" w:lineRule="auto"/>
              <w:rPr>
                <w:rFonts w:ascii="Times New Roman" w:eastAsia="Times New Roman" w:hAnsi="Times New Roman" w:cs="Times New Roman"/>
                <w:sz w:val="24"/>
                <w:szCs w:val="24"/>
                <w:lang w:eastAsia="cs-CZ"/>
              </w:rPr>
            </w:pPr>
            <w:r w:rsidRPr="001846D2">
              <w:rPr>
                <w:rFonts w:ascii="Times New Roman" w:eastAsia="Times New Roman" w:hAnsi="Times New Roman" w:cs="Times New Roman"/>
                <w:sz w:val="24"/>
                <w:szCs w:val="24"/>
                <w:lang w:eastAsia="cs-CZ"/>
              </w:rPr>
              <w:t xml:space="preserve"> Černík,:  Neplašte nám švestky,    </w:t>
            </w:r>
          </w:p>
          <w:p w:rsidR="001846D2" w:rsidRPr="001846D2" w:rsidRDefault="001846D2" w:rsidP="001846D2">
            <w:pPr>
              <w:spacing w:after="0" w:line="240" w:lineRule="auto"/>
              <w:rPr>
                <w:rFonts w:ascii="Times New Roman" w:eastAsia="Times New Roman" w:hAnsi="Times New Roman" w:cs="Times New Roman"/>
                <w:sz w:val="24"/>
                <w:szCs w:val="24"/>
                <w:lang w:eastAsia="cs-CZ"/>
              </w:rPr>
            </w:pPr>
            <w:r w:rsidRPr="001846D2">
              <w:rPr>
                <w:rFonts w:ascii="Times New Roman" w:eastAsia="Times New Roman" w:hAnsi="Times New Roman" w:cs="Times New Roman"/>
                <w:sz w:val="24"/>
                <w:szCs w:val="24"/>
                <w:lang w:eastAsia="cs-CZ"/>
              </w:rPr>
              <w:t xml:space="preserve"> Grotesky,</w:t>
            </w:r>
          </w:p>
          <w:p w:rsidR="001846D2" w:rsidRPr="001846D2" w:rsidRDefault="001846D2" w:rsidP="001846D2">
            <w:pPr>
              <w:spacing w:after="0" w:line="240" w:lineRule="auto"/>
              <w:rPr>
                <w:rFonts w:ascii="Times New Roman" w:eastAsia="Times New Roman" w:hAnsi="Times New Roman" w:cs="Times New Roman"/>
                <w:sz w:val="24"/>
                <w:szCs w:val="24"/>
                <w:lang w:eastAsia="cs-CZ"/>
              </w:rPr>
            </w:pPr>
            <w:r w:rsidRPr="001846D2">
              <w:rPr>
                <w:rFonts w:ascii="Times New Roman" w:eastAsia="Times New Roman" w:hAnsi="Times New Roman" w:cs="Times New Roman"/>
                <w:sz w:val="24"/>
                <w:szCs w:val="24"/>
                <w:lang w:eastAsia="cs-CZ"/>
              </w:rPr>
              <w:t xml:space="preserve"> Josef Brukner: Obrazárna                  </w:t>
            </w:r>
          </w:p>
          <w:p w:rsidR="001846D2" w:rsidRPr="001846D2" w:rsidRDefault="001846D2" w:rsidP="001846D2">
            <w:pPr>
              <w:spacing w:after="0" w:line="240" w:lineRule="auto"/>
              <w:rPr>
                <w:rFonts w:ascii="Times New Roman" w:eastAsia="Times New Roman" w:hAnsi="Times New Roman" w:cs="Times New Roman"/>
                <w:b/>
                <w:sz w:val="24"/>
                <w:szCs w:val="24"/>
                <w:lang w:eastAsia="cs-CZ"/>
              </w:rPr>
            </w:pPr>
          </w:p>
        </w:tc>
        <w:tc>
          <w:tcPr>
            <w:tcW w:w="1090" w:type="dxa"/>
          </w:tcPr>
          <w:p w:rsidR="001846D2" w:rsidRPr="001846D2" w:rsidRDefault="001846D2" w:rsidP="001846D2">
            <w:pPr>
              <w:spacing w:after="0" w:line="240" w:lineRule="auto"/>
              <w:rPr>
                <w:rFonts w:ascii="Times New Roman" w:eastAsia="Times New Roman" w:hAnsi="Times New Roman" w:cs="Times New Roman"/>
                <w:sz w:val="24"/>
                <w:szCs w:val="24"/>
                <w:lang w:eastAsia="cs-CZ"/>
              </w:rPr>
            </w:pPr>
          </w:p>
          <w:p w:rsidR="001846D2" w:rsidRPr="001846D2" w:rsidRDefault="001846D2" w:rsidP="001846D2">
            <w:pPr>
              <w:spacing w:after="0" w:line="240" w:lineRule="auto"/>
              <w:rPr>
                <w:rFonts w:ascii="Times New Roman" w:eastAsia="Times New Roman" w:hAnsi="Times New Roman" w:cs="Times New Roman"/>
                <w:sz w:val="24"/>
                <w:szCs w:val="24"/>
                <w:lang w:eastAsia="cs-CZ"/>
              </w:rPr>
            </w:pPr>
            <w:r w:rsidRPr="001846D2">
              <w:rPr>
                <w:rFonts w:ascii="Times New Roman" w:eastAsia="Times New Roman" w:hAnsi="Times New Roman" w:cs="Times New Roman"/>
                <w:sz w:val="24"/>
                <w:szCs w:val="24"/>
                <w:lang w:eastAsia="cs-CZ"/>
              </w:rPr>
              <w:t xml:space="preserve">     4</w:t>
            </w:r>
          </w:p>
        </w:tc>
      </w:tr>
    </w:tbl>
    <w:p w:rsidR="001846D2" w:rsidRPr="001846D2" w:rsidRDefault="001846D2" w:rsidP="001846D2">
      <w:pPr>
        <w:spacing w:after="0" w:line="240" w:lineRule="auto"/>
        <w:rPr>
          <w:rFonts w:ascii="Times New Roman" w:eastAsia="Times New Roman" w:hAnsi="Times New Roman" w:cs="Times New Roman"/>
          <w:i/>
          <w:sz w:val="24"/>
          <w:szCs w:val="24"/>
          <w:lang w:eastAsia="cs-CZ"/>
        </w:rPr>
      </w:pPr>
    </w:p>
    <w:p w:rsidR="001846D2" w:rsidRPr="001846D2" w:rsidRDefault="001846D2" w:rsidP="001846D2">
      <w:pPr>
        <w:spacing w:after="0" w:line="240" w:lineRule="auto"/>
        <w:rPr>
          <w:rFonts w:ascii="Times New Roman" w:eastAsia="Times New Roman" w:hAnsi="Times New Roman" w:cs="Times New Roman"/>
          <w:b/>
          <w:i/>
          <w:sz w:val="24"/>
          <w:szCs w:val="24"/>
          <w:lang w:eastAsia="cs-CZ"/>
        </w:rPr>
      </w:pPr>
    </w:p>
    <w:p w:rsidR="00AF412A" w:rsidRDefault="00211216" w:rsidP="001846D2">
      <w:pPr>
        <w:spacing w:after="0" w:line="240" w:lineRule="auto"/>
        <w:rPr>
          <w:rFonts w:ascii="Times New Roman" w:eastAsia="Times New Roman" w:hAnsi="Times New Roman" w:cs="Times New Roman"/>
          <w:b/>
          <w:sz w:val="24"/>
          <w:szCs w:val="24"/>
          <w:lang w:eastAsia="cs-CZ"/>
        </w:rPr>
      </w:pPr>
      <w:r w:rsidRPr="00211216">
        <w:rPr>
          <w:rFonts w:ascii="Times New Roman" w:eastAsia="Times New Roman" w:hAnsi="Times New Roman" w:cs="Times New Roman"/>
          <w:b/>
          <w:sz w:val="24"/>
          <w:szCs w:val="24"/>
          <w:lang w:eastAsia="cs-CZ"/>
        </w:rPr>
        <w:t xml:space="preserve">Obchodní akademie, Střední pedagogická škola a Jazyková škola s právem státní </w:t>
      </w:r>
      <w:r w:rsidR="00AF412A">
        <w:rPr>
          <w:rFonts w:ascii="Times New Roman" w:eastAsia="Times New Roman" w:hAnsi="Times New Roman" w:cs="Times New Roman"/>
          <w:b/>
          <w:sz w:val="24"/>
          <w:szCs w:val="24"/>
          <w:lang w:eastAsia="cs-CZ"/>
        </w:rPr>
        <w:t xml:space="preserve">  </w:t>
      </w:r>
    </w:p>
    <w:p w:rsidR="00211216" w:rsidRPr="00211216" w:rsidRDefault="00AF412A" w:rsidP="001846D2">
      <w:pPr>
        <w:spacing w:after="0" w:line="240" w:lineRule="auto"/>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 xml:space="preserve">                   </w:t>
      </w:r>
      <w:r w:rsidR="00211216" w:rsidRPr="00211216">
        <w:rPr>
          <w:rFonts w:ascii="Times New Roman" w:eastAsia="Times New Roman" w:hAnsi="Times New Roman" w:cs="Times New Roman"/>
          <w:b/>
          <w:sz w:val="24"/>
          <w:szCs w:val="24"/>
          <w:lang w:eastAsia="cs-CZ"/>
        </w:rPr>
        <w:t>jazykové zkoušky, U Stadionu 486, 266 37 Beroun</w:t>
      </w:r>
    </w:p>
    <w:p w:rsidR="00211216" w:rsidRPr="00211216" w:rsidRDefault="00211216" w:rsidP="00211216">
      <w:pPr>
        <w:spacing w:after="0" w:line="240" w:lineRule="auto"/>
        <w:jc w:val="center"/>
        <w:rPr>
          <w:rFonts w:ascii="Times New Roman" w:eastAsia="Times New Roman" w:hAnsi="Times New Roman" w:cs="Times New Roman"/>
          <w:b/>
          <w:sz w:val="24"/>
          <w:szCs w:val="24"/>
          <w:lang w:eastAsia="cs-CZ"/>
        </w:rPr>
      </w:pPr>
    </w:p>
    <w:p w:rsidR="00211216" w:rsidRPr="00211216" w:rsidRDefault="00211216" w:rsidP="00211216">
      <w:pPr>
        <w:spacing w:after="0" w:line="240" w:lineRule="auto"/>
        <w:jc w:val="center"/>
        <w:rPr>
          <w:rFonts w:ascii="Times New Roman" w:eastAsia="Times New Roman" w:hAnsi="Times New Roman" w:cs="Times New Roman"/>
          <w:b/>
          <w:sz w:val="24"/>
          <w:szCs w:val="24"/>
          <w:lang w:eastAsia="cs-CZ"/>
        </w:rPr>
      </w:pPr>
    </w:p>
    <w:p w:rsidR="00211216" w:rsidRPr="00211216" w:rsidRDefault="00211216" w:rsidP="00211216">
      <w:pPr>
        <w:spacing w:after="0" w:line="240" w:lineRule="auto"/>
        <w:rPr>
          <w:rFonts w:ascii="Times New Roman" w:eastAsia="Times New Roman" w:hAnsi="Times New Roman" w:cs="Times New Roman"/>
          <w:sz w:val="24"/>
          <w:szCs w:val="24"/>
          <w:lang w:eastAsia="cs-CZ"/>
        </w:rPr>
      </w:pPr>
      <w:r w:rsidRPr="00211216">
        <w:rPr>
          <w:rFonts w:ascii="Times New Roman" w:eastAsia="Times New Roman" w:hAnsi="Times New Roman" w:cs="Times New Roman"/>
          <w:b/>
          <w:sz w:val="24"/>
          <w:szCs w:val="24"/>
          <w:lang w:eastAsia="cs-CZ"/>
        </w:rPr>
        <w:t>Název kurzu:</w:t>
      </w:r>
      <w:r w:rsidRPr="00211216">
        <w:rPr>
          <w:rFonts w:ascii="Times New Roman" w:eastAsia="Times New Roman" w:hAnsi="Times New Roman" w:cs="Times New Roman"/>
          <w:sz w:val="24"/>
          <w:szCs w:val="24"/>
          <w:lang w:eastAsia="cs-CZ"/>
        </w:rPr>
        <w:tab/>
        <w:t xml:space="preserve"> </w:t>
      </w:r>
      <w:r w:rsidRPr="00211216">
        <w:rPr>
          <w:rFonts w:ascii="Times New Roman" w:eastAsia="Times New Roman" w:hAnsi="Times New Roman" w:cs="Times New Roman"/>
          <w:b/>
          <w:sz w:val="24"/>
          <w:szCs w:val="24"/>
          <w:lang w:eastAsia="cs-CZ"/>
        </w:rPr>
        <w:t>P L E N É R</w:t>
      </w:r>
    </w:p>
    <w:p w:rsidR="00211216" w:rsidRPr="00211216" w:rsidRDefault="00211216" w:rsidP="00211216">
      <w:pPr>
        <w:spacing w:after="0" w:line="240" w:lineRule="auto"/>
        <w:rPr>
          <w:rFonts w:ascii="Times New Roman" w:eastAsia="Times New Roman" w:hAnsi="Times New Roman" w:cs="Times New Roman"/>
          <w:sz w:val="24"/>
          <w:szCs w:val="24"/>
          <w:lang w:eastAsia="cs-CZ"/>
        </w:rPr>
      </w:pPr>
    </w:p>
    <w:p w:rsidR="00211216" w:rsidRPr="00211216" w:rsidRDefault="00211216" w:rsidP="00211216">
      <w:pPr>
        <w:spacing w:after="0" w:line="240" w:lineRule="auto"/>
        <w:rPr>
          <w:rFonts w:ascii="Times New Roman" w:eastAsia="Times New Roman" w:hAnsi="Times New Roman" w:cs="Times New Roman"/>
          <w:sz w:val="24"/>
          <w:szCs w:val="24"/>
          <w:lang w:eastAsia="cs-CZ"/>
        </w:rPr>
      </w:pPr>
      <w:r w:rsidRPr="00211216">
        <w:rPr>
          <w:rFonts w:ascii="Times New Roman" w:eastAsia="Times New Roman" w:hAnsi="Times New Roman" w:cs="Times New Roman"/>
          <w:b/>
          <w:sz w:val="24"/>
          <w:szCs w:val="24"/>
          <w:lang w:eastAsia="cs-CZ"/>
        </w:rPr>
        <w:t>Délka kurzu:</w:t>
      </w:r>
      <w:r w:rsidRPr="00211216">
        <w:rPr>
          <w:rFonts w:ascii="Times New Roman" w:eastAsia="Times New Roman" w:hAnsi="Times New Roman" w:cs="Times New Roman"/>
          <w:sz w:val="24"/>
          <w:szCs w:val="24"/>
          <w:lang w:eastAsia="cs-CZ"/>
        </w:rPr>
        <w:tab/>
        <w:t>3 – 5 dní</w:t>
      </w:r>
    </w:p>
    <w:p w:rsidR="00211216" w:rsidRPr="00211216" w:rsidRDefault="00211216" w:rsidP="00211216">
      <w:pPr>
        <w:spacing w:after="0" w:line="240" w:lineRule="auto"/>
        <w:rPr>
          <w:rFonts w:ascii="Times New Roman" w:eastAsia="Times New Roman" w:hAnsi="Times New Roman" w:cs="Times New Roman"/>
          <w:sz w:val="24"/>
          <w:szCs w:val="24"/>
          <w:lang w:eastAsia="cs-CZ"/>
        </w:rPr>
      </w:pPr>
    </w:p>
    <w:p w:rsidR="00211216" w:rsidRPr="00211216" w:rsidRDefault="00211216" w:rsidP="00211216">
      <w:pPr>
        <w:spacing w:after="0" w:line="240" w:lineRule="auto"/>
        <w:rPr>
          <w:rFonts w:ascii="Times New Roman" w:eastAsia="Times New Roman" w:hAnsi="Times New Roman" w:cs="Times New Roman"/>
          <w:sz w:val="24"/>
          <w:szCs w:val="24"/>
          <w:lang w:eastAsia="cs-CZ"/>
        </w:rPr>
      </w:pPr>
      <w:r w:rsidRPr="00211216">
        <w:rPr>
          <w:rFonts w:ascii="Times New Roman" w:eastAsia="Times New Roman" w:hAnsi="Times New Roman" w:cs="Times New Roman"/>
          <w:b/>
          <w:sz w:val="24"/>
          <w:szCs w:val="24"/>
          <w:lang w:eastAsia="cs-CZ"/>
        </w:rPr>
        <w:t>Kód a název oboru vzdělání:</w:t>
      </w:r>
      <w:r w:rsidRPr="00211216">
        <w:rPr>
          <w:rFonts w:ascii="Times New Roman" w:eastAsia="Times New Roman" w:hAnsi="Times New Roman" w:cs="Times New Roman"/>
          <w:sz w:val="24"/>
          <w:szCs w:val="24"/>
          <w:lang w:eastAsia="cs-CZ"/>
        </w:rPr>
        <w:t xml:space="preserve"> 75-31-M/01 Předškolní a mimoškolní pedagogika</w:t>
      </w:r>
    </w:p>
    <w:p w:rsidR="00211216" w:rsidRPr="00211216" w:rsidRDefault="00211216" w:rsidP="00211216">
      <w:pPr>
        <w:spacing w:after="0" w:line="240" w:lineRule="auto"/>
        <w:rPr>
          <w:rFonts w:ascii="Times New Roman" w:eastAsia="Times New Roman" w:hAnsi="Times New Roman" w:cs="Times New Roman"/>
          <w:sz w:val="24"/>
          <w:szCs w:val="24"/>
          <w:lang w:eastAsia="cs-CZ"/>
        </w:rPr>
      </w:pPr>
    </w:p>
    <w:p w:rsidR="00211216" w:rsidRPr="00211216" w:rsidRDefault="00211216" w:rsidP="00211216">
      <w:pPr>
        <w:spacing w:after="0" w:line="240" w:lineRule="auto"/>
        <w:rPr>
          <w:rFonts w:ascii="Times New Roman" w:eastAsia="Times New Roman" w:hAnsi="Times New Roman" w:cs="Times New Roman"/>
          <w:sz w:val="24"/>
          <w:szCs w:val="24"/>
          <w:lang w:eastAsia="cs-CZ"/>
        </w:rPr>
      </w:pPr>
      <w:r w:rsidRPr="00211216">
        <w:rPr>
          <w:rFonts w:ascii="Times New Roman" w:eastAsia="Times New Roman" w:hAnsi="Times New Roman" w:cs="Times New Roman"/>
          <w:b/>
          <w:sz w:val="24"/>
          <w:szCs w:val="24"/>
          <w:lang w:eastAsia="cs-CZ"/>
        </w:rPr>
        <w:t>Délka a forma vzdělání:</w:t>
      </w:r>
      <w:r w:rsidRPr="00211216">
        <w:rPr>
          <w:rFonts w:ascii="Times New Roman" w:eastAsia="Times New Roman" w:hAnsi="Times New Roman" w:cs="Times New Roman"/>
          <w:sz w:val="24"/>
          <w:szCs w:val="24"/>
          <w:lang w:eastAsia="cs-CZ"/>
        </w:rPr>
        <w:t xml:space="preserve"> denní</w:t>
      </w:r>
    </w:p>
    <w:p w:rsidR="00211216" w:rsidRPr="00211216" w:rsidRDefault="00211216" w:rsidP="00211216">
      <w:pPr>
        <w:spacing w:after="0" w:line="240" w:lineRule="auto"/>
        <w:rPr>
          <w:rFonts w:ascii="Times New Roman" w:eastAsia="Times New Roman" w:hAnsi="Times New Roman" w:cs="Times New Roman"/>
          <w:sz w:val="24"/>
          <w:szCs w:val="24"/>
          <w:lang w:eastAsia="cs-CZ"/>
        </w:rPr>
      </w:pPr>
    </w:p>
    <w:p w:rsidR="00211216" w:rsidRPr="00211216" w:rsidRDefault="00211216" w:rsidP="00211216">
      <w:pPr>
        <w:spacing w:after="0" w:line="240" w:lineRule="auto"/>
        <w:rPr>
          <w:rFonts w:ascii="Times New Roman" w:eastAsia="Times New Roman" w:hAnsi="Times New Roman" w:cs="Times New Roman"/>
          <w:sz w:val="24"/>
          <w:szCs w:val="24"/>
          <w:lang w:eastAsia="cs-CZ"/>
        </w:rPr>
      </w:pPr>
      <w:r w:rsidRPr="00211216">
        <w:rPr>
          <w:rFonts w:ascii="Times New Roman" w:eastAsia="Times New Roman" w:hAnsi="Times New Roman" w:cs="Times New Roman"/>
          <w:b/>
          <w:sz w:val="24"/>
          <w:szCs w:val="24"/>
          <w:lang w:eastAsia="cs-CZ"/>
        </w:rPr>
        <w:t>Platnost:</w:t>
      </w:r>
      <w:r w:rsidRPr="00211216">
        <w:rPr>
          <w:rFonts w:ascii="Times New Roman" w:eastAsia="Times New Roman" w:hAnsi="Times New Roman" w:cs="Times New Roman"/>
          <w:sz w:val="24"/>
          <w:szCs w:val="24"/>
          <w:lang w:eastAsia="cs-CZ"/>
        </w:rPr>
        <w:t xml:space="preserve">  od 1. 9. 2010 počínaje 1. ročníkem</w:t>
      </w:r>
    </w:p>
    <w:p w:rsidR="00211216" w:rsidRPr="00211216" w:rsidRDefault="00211216" w:rsidP="00211216">
      <w:pPr>
        <w:spacing w:after="0" w:line="240" w:lineRule="auto"/>
        <w:rPr>
          <w:rFonts w:ascii="Times New Roman" w:eastAsia="Times New Roman" w:hAnsi="Times New Roman" w:cs="Times New Roman"/>
          <w:sz w:val="24"/>
          <w:szCs w:val="24"/>
          <w:lang w:eastAsia="cs-CZ"/>
        </w:rPr>
      </w:pPr>
    </w:p>
    <w:p w:rsidR="00211216" w:rsidRPr="00211216" w:rsidRDefault="00211216" w:rsidP="00211216">
      <w:pPr>
        <w:spacing w:after="0" w:line="240" w:lineRule="auto"/>
        <w:rPr>
          <w:rFonts w:ascii="Times New Roman" w:eastAsia="Times New Roman" w:hAnsi="Times New Roman" w:cs="Times New Roman"/>
          <w:sz w:val="24"/>
          <w:szCs w:val="24"/>
          <w:lang w:eastAsia="cs-CZ"/>
        </w:rPr>
      </w:pPr>
    </w:p>
    <w:p w:rsidR="00211216" w:rsidRPr="00211216" w:rsidRDefault="00211216" w:rsidP="00211216">
      <w:pPr>
        <w:spacing w:after="0" w:line="240" w:lineRule="auto"/>
        <w:rPr>
          <w:rFonts w:ascii="Times New Roman" w:eastAsia="Times New Roman" w:hAnsi="Times New Roman" w:cs="Times New Roman"/>
          <w:b/>
          <w:sz w:val="28"/>
          <w:szCs w:val="28"/>
          <w:lang w:eastAsia="cs-CZ"/>
        </w:rPr>
      </w:pPr>
      <w:r w:rsidRPr="00211216">
        <w:rPr>
          <w:rFonts w:ascii="Times New Roman" w:eastAsia="Times New Roman" w:hAnsi="Times New Roman" w:cs="Times New Roman"/>
          <w:b/>
          <w:sz w:val="28"/>
          <w:szCs w:val="28"/>
          <w:lang w:eastAsia="cs-CZ"/>
        </w:rPr>
        <w:t>Pojetí kurzu</w:t>
      </w:r>
    </w:p>
    <w:p w:rsidR="00211216" w:rsidRPr="00211216" w:rsidRDefault="00211216" w:rsidP="00211216">
      <w:pPr>
        <w:spacing w:after="0" w:line="240" w:lineRule="auto"/>
        <w:rPr>
          <w:rFonts w:ascii="Times New Roman" w:eastAsia="Times New Roman" w:hAnsi="Times New Roman" w:cs="Times New Roman"/>
          <w:b/>
          <w:lang w:eastAsia="cs-CZ"/>
        </w:rPr>
      </w:pPr>
    </w:p>
    <w:p w:rsidR="00211216" w:rsidRPr="00211216" w:rsidRDefault="00211216" w:rsidP="00211216">
      <w:pPr>
        <w:spacing w:after="0"/>
        <w:rPr>
          <w:rFonts w:ascii="Times New Roman" w:eastAsia="Times New Roman" w:hAnsi="Times New Roman" w:cs="Times New Roman"/>
          <w:b/>
          <w:lang w:eastAsia="cs-CZ"/>
        </w:rPr>
      </w:pPr>
      <w:r w:rsidRPr="00211216">
        <w:rPr>
          <w:rFonts w:ascii="Times New Roman" w:eastAsia="Times New Roman" w:hAnsi="Times New Roman" w:cs="Times New Roman"/>
          <w:b/>
          <w:lang w:eastAsia="cs-CZ"/>
        </w:rPr>
        <w:t>Obecné cíle</w:t>
      </w:r>
    </w:p>
    <w:p w:rsidR="00211216" w:rsidRPr="00211216" w:rsidRDefault="00211216" w:rsidP="00211216">
      <w:pPr>
        <w:spacing w:after="0"/>
        <w:rPr>
          <w:rFonts w:ascii="Times New Roman" w:eastAsia="Times New Roman" w:hAnsi="Times New Roman" w:cs="Times New Roman"/>
          <w:lang w:eastAsia="cs-CZ"/>
        </w:rPr>
      </w:pPr>
    </w:p>
    <w:p w:rsidR="00211216" w:rsidRPr="00211216" w:rsidRDefault="00211216" w:rsidP="00211216">
      <w:pPr>
        <w:spacing w:after="0"/>
        <w:rPr>
          <w:rFonts w:ascii="Times New Roman" w:eastAsia="Times New Roman" w:hAnsi="Times New Roman" w:cs="Times New Roman"/>
          <w:lang w:eastAsia="cs-CZ"/>
        </w:rPr>
      </w:pPr>
      <w:r w:rsidRPr="00211216">
        <w:rPr>
          <w:rFonts w:ascii="Times New Roman" w:eastAsia="Times New Roman" w:hAnsi="Times New Roman" w:cs="Times New Roman"/>
          <w:lang w:eastAsia="cs-CZ"/>
        </w:rPr>
        <w:t xml:space="preserve">Cílem kurzu je propojení teoretických výtvarných poznatků s praktickými výtvarnými činnostmi, které se odehrávají v přírodním prostředí (částečně i v městském nebo vesnickém prostředí). Žáci zde získávají schopnosti a dovednosti jak výtvarně tvořit v přírodě a z přírodnin různé výtvarné artefakty, které slouží k jejich dalšímu psycho-fyzickému rozvoji. Zároveň získávají schopnosti a dovednosti jak výchovně působit pomocí výtvarné tvorby na děti všech věkových kategorií. Žáci se také naučí jak reagovat v neočekávaných situacích při pobytu v přírodě a naučí se je řešit. </w:t>
      </w:r>
    </w:p>
    <w:p w:rsidR="00211216" w:rsidRPr="00211216" w:rsidRDefault="00211216" w:rsidP="00211216">
      <w:pPr>
        <w:spacing w:after="0"/>
        <w:rPr>
          <w:rFonts w:ascii="Times New Roman" w:eastAsia="Times New Roman" w:hAnsi="Times New Roman" w:cs="Times New Roman"/>
          <w:lang w:eastAsia="cs-CZ"/>
        </w:rPr>
      </w:pPr>
    </w:p>
    <w:p w:rsidR="00211216" w:rsidRPr="00211216" w:rsidRDefault="00211216" w:rsidP="00211216">
      <w:pPr>
        <w:spacing w:after="0"/>
        <w:rPr>
          <w:rFonts w:ascii="Times New Roman" w:eastAsia="Times New Roman" w:hAnsi="Times New Roman" w:cs="Times New Roman"/>
          <w:b/>
          <w:lang w:eastAsia="cs-CZ"/>
        </w:rPr>
      </w:pPr>
      <w:r w:rsidRPr="00211216">
        <w:rPr>
          <w:rFonts w:ascii="Times New Roman" w:eastAsia="Times New Roman" w:hAnsi="Times New Roman" w:cs="Times New Roman"/>
          <w:b/>
          <w:lang w:eastAsia="cs-CZ"/>
        </w:rPr>
        <w:t>Didaktické pojetí kurzu, metody a formy práce:</w:t>
      </w:r>
    </w:p>
    <w:p w:rsidR="00211216" w:rsidRPr="00211216" w:rsidRDefault="00211216" w:rsidP="00211216">
      <w:pPr>
        <w:spacing w:after="0"/>
        <w:rPr>
          <w:rFonts w:ascii="Times New Roman" w:eastAsia="Times New Roman" w:hAnsi="Times New Roman" w:cs="Times New Roman"/>
          <w:lang w:eastAsia="cs-CZ"/>
        </w:rPr>
      </w:pPr>
    </w:p>
    <w:p w:rsidR="00211216" w:rsidRPr="00211216" w:rsidRDefault="00211216" w:rsidP="00211216">
      <w:pPr>
        <w:spacing w:after="0"/>
        <w:rPr>
          <w:rFonts w:ascii="Times New Roman" w:eastAsia="Times New Roman" w:hAnsi="Times New Roman" w:cs="Times New Roman"/>
          <w:lang w:eastAsia="cs-CZ"/>
        </w:rPr>
      </w:pPr>
      <w:r w:rsidRPr="00211216">
        <w:rPr>
          <w:rFonts w:ascii="Times New Roman" w:eastAsia="Times New Roman" w:hAnsi="Times New Roman" w:cs="Times New Roman"/>
          <w:lang w:eastAsia="cs-CZ"/>
        </w:rPr>
        <w:t xml:space="preserve">Žáci jsou vedeni k didaktickému využívání osvojených poznatků v jednotlivých výtvarných oblastech (kresba, malba, landart atd.). Jsou schopni samostatně vyhledávat, interpretovat a využívat informace z výtvarné oblasti. Naučí se průběžně sledovat aktuální dění ve vizuální problematice a přenášet ho do praxe. Orientují se v problematice jednotlivých organizací výtvarných činností v přírodě. Očekávaným výstupem je schopnost samostatného myšlení a posouzení realizovatelnosti jednotlivých výtvarných činností s ohledem na bezpečnost dětí. </w:t>
      </w:r>
    </w:p>
    <w:p w:rsidR="00211216" w:rsidRPr="00211216" w:rsidRDefault="00211216" w:rsidP="00211216">
      <w:pPr>
        <w:spacing w:after="0"/>
        <w:rPr>
          <w:rFonts w:ascii="Times New Roman" w:eastAsia="Times New Roman" w:hAnsi="Times New Roman" w:cs="Times New Roman"/>
          <w:lang w:eastAsia="cs-CZ"/>
        </w:rPr>
      </w:pPr>
    </w:p>
    <w:p w:rsidR="00211216" w:rsidRPr="00211216" w:rsidRDefault="00211216" w:rsidP="00211216">
      <w:pPr>
        <w:spacing w:after="0"/>
        <w:rPr>
          <w:rFonts w:ascii="Times New Roman" w:eastAsia="Times New Roman" w:hAnsi="Times New Roman" w:cs="Times New Roman"/>
          <w:lang w:eastAsia="cs-CZ"/>
        </w:rPr>
      </w:pPr>
      <w:r w:rsidRPr="00211216">
        <w:rPr>
          <w:rFonts w:ascii="Times New Roman" w:eastAsia="Times New Roman" w:hAnsi="Times New Roman" w:cs="Times New Roman"/>
          <w:lang w:eastAsia="cs-CZ"/>
        </w:rPr>
        <w:tab/>
        <w:t>Metody a formy práce:</w:t>
      </w:r>
    </w:p>
    <w:p w:rsidR="00211216" w:rsidRPr="00211216" w:rsidRDefault="00211216" w:rsidP="00561177">
      <w:pPr>
        <w:numPr>
          <w:ilvl w:val="0"/>
          <w:numId w:val="87"/>
        </w:numPr>
        <w:spacing w:after="0" w:line="240" w:lineRule="auto"/>
        <w:rPr>
          <w:rFonts w:ascii="Times New Roman" w:eastAsia="Times New Roman" w:hAnsi="Times New Roman" w:cs="Times New Roman"/>
          <w:lang w:eastAsia="cs-CZ"/>
        </w:rPr>
      </w:pPr>
      <w:r w:rsidRPr="00211216">
        <w:rPr>
          <w:rFonts w:ascii="Times New Roman" w:eastAsia="Times New Roman" w:hAnsi="Times New Roman" w:cs="Times New Roman"/>
          <w:lang w:eastAsia="cs-CZ"/>
        </w:rPr>
        <w:t>samostatná činnost jednotlivce</w:t>
      </w:r>
    </w:p>
    <w:p w:rsidR="00211216" w:rsidRPr="00211216" w:rsidRDefault="00211216" w:rsidP="00561177">
      <w:pPr>
        <w:numPr>
          <w:ilvl w:val="0"/>
          <w:numId w:val="87"/>
        </w:numPr>
        <w:spacing w:after="0" w:line="240" w:lineRule="auto"/>
        <w:rPr>
          <w:rFonts w:ascii="Times New Roman" w:eastAsia="Times New Roman" w:hAnsi="Times New Roman" w:cs="Times New Roman"/>
          <w:lang w:eastAsia="cs-CZ"/>
        </w:rPr>
      </w:pPr>
      <w:r w:rsidRPr="00211216">
        <w:rPr>
          <w:rFonts w:ascii="Times New Roman" w:eastAsia="Times New Roman" w:hAnsi="Times New Roman" w:cs="Times New Roman"/>
          <w:lang w:eastAsia="cs-CZ"/>
        </w:rPr>
        <w:t>práce ve dvojicích</w:t>
      </w:r>
    </w:p>
    <w:p w:rsidR="00211216" w:rsidRPr="00211216" w:rsidRDefault="00211216" w:rsidP="00561177">
      <w:pPr>
        <w:numPr>
          <w:ilvl w:val="0"/>
          <w:numId w:val="87"/>
        </w:numPr>
        <w:spacing w:after="0" w:line="240" w:lineRule="auto"/>
        <w:rPr>
          <w:rFonts w:ascii="Times New Roman" w:eastAsia="Times New Roman" w:hAnsi="Times New Roman" w:cs="Times New Roman"/>
          <w:lang w:eastAsia="cs-CZ"/>
        </w:rPr>
      </w:pPr>
      <w:r w:rsidRPr="00211216">
        <w:rPr>
          <w:rFonts w:ascii="Times New Roman" w:eastAsia="Times New Roman" w:hAnsi="Times New Roman" w:cs="Times New Roman"/>
          <w:lang w:eastAsia="cs-CZ"/>
        </w:rPr>
        <w:t>praktické činnosti ve skupinách</w:t>
      </w:r>
    </w:p>
    <w:p w:rsidR="00211216" w:rsidRPr="00211216" w:rsidRDefault="00211216" w:rsidP="00561177">
      <w:pPr>
        <w:numPr>
          <w:ilvl w:val="0"/>
          <w:numId w:val="87"/>
        </w:numPr>
        <w:spacing w:after="0" w:line="240" w:lineRule="auto"/>
        <w:rPr>
          <w:rFonts w:ascii="Times New Roman" w:eastAsia="Times New Roman" w:hAnsi="Times New Roman" w:cs="Times New Roman"/>
          <w:lang w:eastAsia="cs-CZ"/>
        </w:rPr>
      </w:pPr>
      <w:r w:rsidRPr="00211216">
        <w:rPr>
          <w:rFonts w:ascii="Times New Roman" w:eastAsia="Times New Roman" w:hAnsi="Times New Roman" w:cs="Times New Roman"/>
          <w:lang w:eastAsia="cs-CZ"/>
        </w:rPr>
        <w:t>simulace – praktické úkoly plněné v závislosti na daném prostředí</w:t>
      </w:r>
    </w:p>
    <w:p w:rsidR="00211216" w:rsidRPr="00211216" w:rsidRDefault="00211216" w:rsidP="00561177">
      <w:pPr>
        <w:numPr>
          <w:ilvl w:val="0"/>
          <w:numId w:val="87"/>
        </w:numPr>
        <w:spacing w:after="0" w:line="240" w:lineRule="auto"/>
        <w:rPr>
          <w:rFonts w:ascii="Times New Roman" w:eastAsia="Times New Roman" w:hAnsi="Times New Roman" w:cs="Times New Roman"/>
          <w:lang w:eastAsia="cs-CZ"/>
        </w:rPr>
      </w:pPr>
      <w:r w:rsidRPr="00211216">
        <w:rPr>
          <w:rFonts w:ascii="Times New Roman" w:eastAsia="Times New Roman" w:hAnsi="Times New Roman" w:cs="Times New Roman"/>
          <w:lang w:eastAsia="cs-CZ"/>
        </w:rPr>
        <w:t>přednášky</w:t>
      </w:r>
    </w:p>
    <w:p w:rsidR="00211216" w:rsidRPr="00211216" w:rsidRDefault="00211216" w:rsidP="00561177">
      <w:pPr>
        <w:numPr>
          <w:ilvl w:val="0"/>
          <w:numId w:val="87"/>
        </w:numPr>
        <w:spacing w:after="0" w:line="240" w:lineRule="auto"/>
        <w:rPr>
          <w:rFonts w:ascii="Times New Roman" w:eastAsia="Times New Roman" w:hAnsi="Times New Roman" w:cs="Times New Roman"/>
          <w:lang w:eastAsia="cs-CZ"/>
        </w:rPr>
      </w:pPr>
      <w:r w:rsidRPr="00211216">
        <w:rPr>
          <w:rFonts w:ascii="Times New Roman" w:eastAsia="Times New Roman" w:hAnsi="Times New Roman" w:cs="Times New Roman"/>
          <w:lang w:eastAsia="cs-CZ"/>
        </w:rPr>
        <w:t>happening</w:t>
      </w:r>
    </w:p>
    <w:p w:rsidR="00211216" w:rsidRPr="00211216" w:rsidRDefault="00211216" w:rsidP="00561177">
      <w:pPr>
        <w:numPr>
          <w:ilvl w:val="0"/>
          <w:numId w:val="87"/>
        </w:numPr>
        <w:spacing w:after="0" w:line="240" w:lineRule="auto"/>
        <w:rPr>
          <w:rFonts w:ascii="Times New Roman" w:eastAsia="Times New Roman" w:hAnsi="Times New Roman" w:cs="Times New Roman"/>
          <w:lang w:eastAsia="cs-CZ"/>
        </w:rPr>
      </w:pPr>
      <w:r w:rsidRPr="00211216">
        <w:rPr>
          <w:rFonts w:ascii="Times New Roman" w:eastAsia="Times New Roman" w:hAnsi="Times New Roman" w:cs="Times New Roman"/>
          <w:lang w:eastAsia="cs-CZ"/>
        </w:rPr>
        <w:t>výlety</w:t>
      </w:r>
    </w:p>
    <w:p w:rsidR="00211216" w:rsidRPr="00211216" w:rsidRDefault="00211216" w:rsidP="00561177">
      <w:pPr>
        <w:numPr>
          <w:ilvl w:val="0"/>
          <w:numId w:val="87"/>
        </w:numPr>
        <w:spacing w:after="0" w:line="240" w:lineRule="auto"/>
        <w:rPr>
          <w:rFonts w:ascii="Times New Roman" w:eastAsia="Times New Roman" w:hAnsi="Times New Roman" w:cs="Times New Roman"/>
          <w:lang w:eastAsia="cs-CZ"/>
        </w:rPr>
      </w:pPr>
      <w:r w:rsidRPr="00211216">
        <w:rPr>
          <w:rFonts w:ascii="Times New Roman" w:eastAsia="Times New Roman" w:hAnsi="Times New Roman" w:cs="Times New Roman"/>
          <w:lang w:eastAsia="cs-CZ"/>
        </w:rPr>
        <w:t>přírodní meditace</w:t>
      </w:r>
    </w:p>
    <w:p w:rsidR="00211216" w:rsidRPr="00211216" w:rsidRDefault="00211216" w:rsidP="00561177">
      <w:pPr>
        <w:numPr>
          <w:ilvl w:val="0"/>
          <w:numId w:val="87"/>
        </w:numPr>
        <w:spacing w:after="0" w:line="240" w:lineRule="auto"/>
        <w:rPr>
          <w:rFonts w:ascii="Times New Roman" w:eastAsia="Times New Roman" w:hAnsi="Times New Roman" w:cs="Times New Roman"/>
          <w:lang w:eastAsia="cs-CZ"/>
        </w:rPr>
      </w:pPr>
      <w:r w:rsidRPr="00211216">
        <w:rPr>
          <w:rFonts w:ascii="Times New Roman" w:eastAsia="Times New Roman" w:hAnsi="Times New Roman" w:cs="Times New Roman"/>
          <w:lang w:eastAsia="cs-CZ"/>
        </w:rPr>
        <w:t>kontemplace s geniem loci místa</w:t>
      </w:r>
    </w:p>
    <w:p w:rsidR="00211216" w:rsidRPr="00211216" w:rsidRDefault="00211216" w:rsidP="00561177">
      <w:pPr>
        <w:numPr>
          <w:ilvl w:val="0"/>
          <w:numId w:val="87"/>
        </w:numPr>
        <w:spacing w:after="0" w:line="240" w:lineRule="auto"/>
        <w:rPr>
          <w:rFonts w:ascii="Times New Roman" w:eastAsia="Times New Roman" w:hAnsi="Times New Roman" w:cs="Times New Roman"/>
          <w:lang w:eastAsia="cs-CZ"/>
        </w:rPr>
      </w:pPr>
      <w:r w:rsidRPr="00211216">
        <w:rPr>
          <w:rFonts w:ascii="Times New Roman" w:eastAsia="Times New Roman" w:hAnsi="Times New Roman" w:cs="Times New Roman"/>
          <w:lang w:eastAsia="cs-CZ"/>
        </w:rPr>
        <w:t xml:space="preserve">autogenní trénink s následným výtvarným projevem </w:t>
      </w:r>
    </w:p>
    <w:p w:rsidR="00211216" w:rsidRPr="00211216" w:rsidRDefault="00211216" w:rsidP="00561177">
      <w:pPr>
        <w:numPr>
          <w:ilvl w:val="0"/>
          <w:numId w:val="87"/>
        </w:numPr>
        <w:spacing w:after="0" w:line="240" w:lineRule="auto"/>
        <w:rPr>
          <w:rFonts w:ascii="Times New Roman" w:eastAsia="Times New Roman" w:hAnsi="Times New Roman" w:cs="Times New Roman"/>
          <w:lang w:eastAsia="cs-CZ"/>
        </w:rPr>
      </w:pPr>
      <w:r w:rsidRPr="00211216">
        <w:rPr>
          <w:rFonts w:ascii="Times New Roman" w:eastAsia="Times New Roman" w:hAnsi="Times New Roman" w:cs="Times New Roman"/>
          <w:lang w:eastAsia="cs-CZ"/>
        </w:rPr>
        <w:t>akční tvorba</w:t>
      </w:r>
    </w:p>
    <w:p w:rsidR="00211216" w:rsidRPr="00211216" w:rsidRDefault="00211216" w:rsidP="00211216">
      <w:pPr>
        <w:spacing w:after="0"/>
        <w:ind w:left="705"/>
        <w:rPr>
          <w:rFonts w:ascii="Times New Roman" w:eastAsia="Times New Roman" w:hAnsi="Times New Roman" w:cs="Times New Roman"/>
          <w:lang w:eastAsia="cs-CZ"/>
        </w:rPr>
      </w:pPr>
    </w:p>
    <w:p w:rsidR="00211216" w:rsidRPr="00211216" w:rsidRDefault="00211216" w:rsidP="00211216">
      <w:pPr>
        <w:spacing w:after="0"/>
        <w:rPr>
          <w:rFonts w:ascii="Times New Roman" w:eastAsia="Times New Roman" w:hAnsi="Times New Roman" w:cs="Times New Roman"/>
          <w:b/>
          <w:lang w:eastAsia="cs-CZ"/>
        </w:rPr>
      </w:pPr>
    </w:p>
    <w:p w:rsidR="00211216" w:rsidRPr="00211216" w:rsidRDefault="00211216" w:rsidP="00211216">
      <w:pPr>
        <w:spacing w:after="0"/>
        <w:rPr>
          <w:rFonts w:ascii="Times New Roman" w:eastAsia="Times New Roman" w:hAnsi="Times New Roman" w:cs="Times New Roman"/>
          <w:b/>
          <w:lang w:eastAsia="cs-CZ"/>
        </w:rPr>
      </w:pPr>
      <w:r w:rsidRPr="00211216">
        <w:rPr>
          <w:rFonts w:ascii="Times New Roman" w:eastAsia="Times New Roman" w:hAnsi="Times New Roman" w:cs="Times New Roman"/>
          <w:b/>
          <w:lang w:eastAsia="cs-CZ"/>
        </w:rPr>
        <w:t>Charakteristika učiva</w:t>
      </w:r>
    </w:p>
    <w:p w:rsidR="00211216" w:rsidRPr="00211216" w:rsidRDefault="00211216" w:rsidP="00211216">
      <w:pPr>
        <w:spacing w:after="0"/>
        <w:rPr>
          <w:rFonts w:ascii="Times New Roman" w:eastAsia="Times New Roman" w:hAnsi="Times New Roman" w:cs="Times New Roman"/>
          <w:lang w:eastAsia="cs-CZ"/>
        </w:rPr>
      </w:pPr>
    </w:p>
    <w:p w:rsidR="00211216" w:rsidRPr="00211216" w:rsidRDefault="00211216" w:rsidP="00211216">
      <w:pPr>
        <w:spacing w:after="0"/>
        <w:rPr>
          <w:rFonts w:ascii="Times New Roman" w:eastAsia="Times New Roman" w:hAnsi="Times New Roman" w:cs="Times New Roman"/>
          <w:lang w:eastAsia="cs-CZ"/>
        </w:rPr>
      </w:pPr>
      <w:r w:rsidRPr="00211216">
        <w:rPr>
          <w:rFonts w:ascii="Times New Roman" w:eastAsia="Times New Roman" w:hAnsi="Times New Roman" w:cs="Times New Roman"/>
          <w:lang w:eastAsia="cs-CZ"/>
        </w:rPr>
        <w:t xml:space="preserve">Učivo je strukturováno do 9 tematických celků, které se vzájemně prolínají a doplňují. Žák by měl každý celek nejprve teoreticky zvládnout a pak samostatně, ve dvojici nebo ve skupině prakticky provést. </w:t>
      </w:r>
    </w:p>
    <w:p w:rsidR="00211216" w:rsidRPr="00211216" w:rsidRDefault="00211216" w:rsidP="00211216">
      <w:pPr>
        <w:spacing w:after="0"/>
        <w:rPr>
          <w:rFonts w:ascii="Times New Roman" w:eastAsia="Times New Roman" w:hAnsi="Times New Roman" w:cs="Times New Roman"/>
          <w:lang w:eastAsia="cs-CZ"/>
        </w:rPr>
      </w:pPr>
    </w:p>
    <w:p w:rsidR="00211216" w:rsidRPr="00211216" w:rsidRDefault="00211216" w:rsidP="00211216">
      <w:pPr>
        <w:spacing w:after="0"/>
        <w:rPr>
          <w:rFonts w:ascii="Times New Roman" w:eastAsia="Times New Roman" w:hAnsi="Times New Roman" w:cs="Times New Roman"/>
          <w:b/>
          <w:lang w:eastAsia="cs-CZ"/>
        </w:rPr>
      </w:pPr>
      <w:r w:rsidRPr="00211216">
        <w:rPr>
          <w:rFonts w:ascii="Times New Roman" w:eastAsia="Times New Roman" w:hAnsi="Times New Roman" w:cs="Times New Roman"/>
          <w:b/>
          <w:lang w:eastAsia="cs-CZ"/>
        </w:rPr>
        <w:t>Přínos k rozvoji klíčových kompetencí</w:t>
      </w:r>
    </w:p>
    <w:p w:rsidR="00211216" w:rsidRPr="00211216" w:rsidRDefault="00211216" w:rsidP="00211216">
      <w:pPr>
        <w:spacing w:after="0"/>
        <w:rPr>
          <w:rFonts w:ascii="Times New Roman" w:eastAsia="Times New Roman" w:hAnsi="Times New Roman" w:cs="Times New Roman"/>
          <w:b/>
          <w:lang w:eastAsia="cs-CZ"/>
        </w:rPr>
      </w:pPr>
    </w:p>
    <w:p w:rsidR="00211216" w:rsidRPr="00211216" w:rsidRDefault="00211216" w:rsidP="00211216">
      <w:pPr>
        <w:spacing w:after="0"/>
        <w:rPr>
          <w:rFonts w:ascii="Times New Roman" w:eastAsia="Times New Roman" w:hAnsi="Times New Roman" w:cs="Times New Roman"/>
          <w:lang w:eastAsia="cs-CZ"/>
        </w:rPr>
      </w:pPr>
      <w:r w:rsidRPr="00211216">
        <w:rPr>
          <w:rFonts w:ascii="Times New Roman" w:eastAsia="Times New Roman" w:hAnsi="Times New Roman" w:cs="Times New Roman"/>
          <w:lang w:eastAsia="cs-CZ"/>
        </w:rPr>
        <w:t>Žáci by měli být schopni:</w:t>
      </w:r>
    </w:p>
    <w:p w:rsidR="00211216" w:rsidRPr="00211216" w:rsidRDefault="00211216" w:rsidP="00561177">
      <w:pPr>
        <w:numPr>
          <w:ilvl w:val="0"/>
          <w:numId w:val="87"/>
        </w:numPr>
        <w:spacing w:after="0" w:line="240" w:lineRule="auto"/>
        <w:rPr>
          <w:rFonts w:ascii="Times New Roman" w:eastAsia="Times New Roman" w:hAnsi="Times New Roman" w:cs="Times New Roman"/>
          <w:lang w:eastAsia="cs-CZ"/>
        </w:rPr>
      </w:pPr>
      <w:r w:rsidRPr="00211216">
        <w:rPr>
          <w:rFonts w:ascii="Times New Roman" w:eastAsia="Times New Roman" w:hAnsi="Times New Roman" w:cs="Times New Roman"/>
          <w:lang w:eastAsia="cs-CZ"/>
        </w:rPr>
        <w:t>vyjadřovat se přiměřeně srozumitelně a odborně správně v určité komunikační situaci v projevech mluvených, psaných nebo grafických (kresba, malba, atd.)</w:t>
      </w:r>
    </w:p>
    <w:p w:rsidR="00211216" w:rsidRPr="00211216" w:rsidRDefault="00211216" w:rsidP="00561177">
      <w:pPr>
        <w:numPr>
          <w:ilvl w:val="0"/>
          <w:numId w:val="87"/>
        </w:numPr>
        <w:spacing w:after="0" w:line="240" w:lineRule="auto"/>
        <w:rPr>
          <w:rFonts w:ascii="Times New Roman" w:eastAsia="Times New Roman" w:hAnsi="Times New Roman" w:cs="Times New Roman"/>
          <w:lang w:eastAsia="cs-CZ"/>
        </w:rPr>
      </w:pPr>
      <w:r w:rsidRPr="00211216">
        <w:rPr>
          <w:rFonts w:ascii="Times New Roman" w:eastAsia="Times New Roman" w:hAnsi="Times New Roman" w:cs="Times New Roman"/>
          <w:lang w:eastAsia="cs-CZ"/>
        </w:rPr>
        <w:t>aktivně se účastnit diskuzí, formulovat a obhajovat své názory a postoje, respektovat odlišné názory a postoje druhých</w:t>
      </w:r>
    </w:p>
    <w:p w:rsidR="00211216" w:rsidRPr="00211216" w:rsidRDefault="00211216" w:rsidP="00561177">
      <w:pPr>
        <w:numPr>
          <w:ilvl w:val="0"/>
          <w:numId w:val="87"/>
        </w:numPr>
        <w:spacing w:after="0" w:line="240" w:lineRule="auto"/>
        <w:rPr>
          <w:rFonts w:ascii="Times New Roman" w:eastAsia="Times New Roman" w:hAnsi="Times New Roman" w:cs="Times New Roman"/>
          <w:lang w:eastAsia="cs-CZ"/>
        </w:rPr>
      </w:pPr>
      <w:r w:rsidRPr="00211216">
        <w:rPr>
          <w:rFonts w:ascii="Times New Roman" w:eastAsia="Times New Roman" w:hAnsi="Times New Roman" w:cs="Times New Roman"/>
          <w:lang w:eastAsia="cs-CZ"/>
        </w:rPr>
        <w:t xml:space="preserve">zpracovat jednoduché výtvarné úkoly na dané téma a správně chápat různé pracovní postupy a materiály </w:t>
      </w:r>
    </w:p>
    <w:p w:rsidR="00211216" w:rsidRPr="00211216" w:rsidRDefault="00211216" w:rsidP="00561177">
      <w:pPr>
        <w:numPr>
          <w:ilvl w:val="0"/>
          <w:numId w:val="87"/>
        </w:numPr>
        <w:spacing w:after="0" w:line="240" w:lineRule="auto"/>
        <w:rPr>
          <w:rFonts w:ascii="Times New Roman" w:eastAsia="Times New Roman" w:hAnsi="Times New Roman" w:cs="Times New Roman"/>
          <w:lang w:eastAsia="cs-CZ"/>
        </w:rPr>
      </w:pPr>
      <w:r w:rsidRPr="00211216">
        <w:rPr>
          <w:rFonts w:ascii="Times New Roman" w:eastAsia="Times New Roman" w:hAnsi="Times New Roman" w:cs="Times New Roman"/>
          <w:lang w:eastAsia="cs-CZ"/>
        </w:rPr>
        <w:t>využívat k učení a k sebereflexi didaktické zkušenosti jiných lidí</w:t>
      </w:r>
    </w:p>
    <w:p w:rsidR="00211216" w:rsidRPr="00211216" w:rsidRDefault="00211216" w:rsidP="00561177">
      <w:pPr>
        <w:numPr>
          <w:ilvl w:val="0"/>
          <w:numId w:val="87"/>
        </w:numPr>
        <w:spacing w:after="0" w:line="240" w:lineRule="auto"/>
        <w:rPr>
          <w:rFonts w:ascii="Times New Roman" w:eastAsia="Times New Roman" w:hAnsi="Times New Roman" w:cs="Times New Roman"/>
          <w:lang w:eastAsia="cs-CZ"/>
        </w:rPr>
      </w:pPr>
      <w:r w:rsidRPr="00211216">
        <w:rPr>
          <w:rFonts w:ascii="Times New Roman" w:eastAsia="Times New Roman" w:hAnsi="Times New Roman" w:cs="Times New Roman"/>
          <w:lang w:eastAsia="cs-CZ"/>
        </w:rPr>
        <w:t xml:space="preserve">přijímat hodnocení svých výsledků a jednání, také kritiku ze strany jiných lidí a přiměřeně na ni reagovat </w:t>
      </w:r>
    </w:p>
    <w:p w:rsidR="00211216" w:rsidRPr="00211216" w:rsidRDefault="00211216" w:rsidP="00561177">
      <w:pPr>
        <w:numPr>
          <w:ilvl w:val="0"/>
          <w:numId w:val="87"/>
        </w:numPr>
        <w:spacing w:after="0" w:line="240" w:lineRule="auto"/>
        <w:rPr>
          <w:rFonts w:ascii="Times New Roman" w:eastAsia="Times New Roman" w:hAnsi="Times New Roman" w:cs="Times New Roman"/>
          <w:lang w:eastAsia="cs-CZ"/>
        </w:rPr>
      </w:pPr>
      <w:r w:rsidRPr="00211216">
        <w:rPr>
          <w:rFonts w:ascii="Times New Roman" w:eastAsia="Times New Roman" w:hAnsi="Times New Roman" w:cs="Times New Roman"/>
          <w:lang w:eastAsia="cs-CZ"/>
        </w:rPr>
        <w:t>dbát na dodržování bezpečnostních předpisů a právních norem</w:t>
      </w:r>
    </w:p>
    <w:p w:rsidR="00211216" w:rsidRPr="00211216" w:rsidRDefault="00211216" w:rsidP="00561177">
      <w:pPr>
        <w:numPr>
          <w:ilvl w:val="0"/>
          <w:numId w:val="87"/>
        </w:numPr>
        <w:spacing w:after="0" w:line="240" w:lineRule="auto"/>
        <w:rPr>
          <w:rFonts w:ascii="Times New Roman" w:eastAsia="Times New Roman" w:hAnsi="Times New Roman" w:cs="Times New Roman"/>
          <w:lang w:eastAsia="cs-CZ"/>
        </w:rPr>
      </w:pPr>
      <w:r w:rsidRPr="00211216">
        <w:rPr>
          <w:rFonts w:ascii="Times New Roman" w:eastAsia="Times New Roman" w:hAnsi="Times New Roman" w:cs="Times New Roman"/>
          <w:lang w:eastAsia="cs-CZ"/>
        </w:rPr>
        <w:t>dbát na ochranu životního prostředí a vést k němu i děti</w:t>
      </w:r>
    </w:p>
    <w:p w:rsidR="00211216" w:rsidRPr="00211216" w:rsidRDefault="00211216" w:rsidP="00561177">
      <w:pPr>
        <w:numPr>
          <w:ilvl w:val="0"/>
          <w:numId w:val="87"/>
        </w:numPr>
        <w:spacing w:after="0" w:line="240" w:lineRule="auto"/>
        <w:rPr>
          <w:rFonts w:ascii="Times New Roman" w:eastAsia="Times New Roman" w:hAnsi="Times New Roman" w:cs="Times New Roman"/>
          <w:lang w:eastAsia="cs-CZ"/>
        </w:rPr>
      </w:pPr>
      <w:r w:rsidRPr="00211216">
        <w:rPr>
          <w:rFonts w:ascii="Times New Roman" w:eastAsia="Times New Roman" w:hAnsi="Times New Roman" w:cs="Times New Roman"/>
          <w:lang w:eastAsia="cs-CZ"/>
        </w:rPr>
        <w:t>úkoly přijímat ochotně a aktivně je plnit</w:t>
      </w:r>
    </w:p>
    <w:p w:rsidR="00211216" w:rsidRPr="00211216" w:rsidRDefault="00211216" w:rsidP="00561177">
      <w:pPr>
        <w:numPr>
          <w:ilvl w:val="0"/>
          <w:numId w:val="87"/>
        </w:numPr>
        <w:spacing w:after="0" w:line="240" w:lineRule="auto"/>
        <w:rPr>
          <w:rFonts w:ascii="Times New Roman" w:eastAsia="Times New Roman" w:hAnsi="Times New Roman" w:cs="Times New Roman"/>
          <w:lang w:eastAsia="cs-CZ"/>
        </w:rPr>
      </w:pPr>
      <w:r w:rsidRPr="00211216">
        <w:rPr>
          <w:rFonts w:ascii="Times New Roman" w:eastAsia="Times New Roman" w:hAnsi="Times New Roman" w:cs="Times New Roman"/>
          <w:lang w:eastAsia="cs-CZ"/>
        </w:rPr>
        <w:t>účastnit se aktivně práce ve dvojici či ve skupině a podílet se na realizaci společných úkolů, přispívat práci vlastními podněty a návrhy, návrh druhého zvažovat nezaujatě</w:t>
      </w:r>
    </w:p>
    <w:p w:rsidR="00211216" w:rsidRPr="00211216" w:rsidRDefault="00211216" w:rsidP="00211216">
      <w:pPr>
        <w:spacing w:after="0"/>
        <w:rPr>
          <w:rFonts w:ascii="Times New Roman" w:eastAsia="Times New Roman" w:hAnsi="Times New Roman" w:cs="Times New Roman"/>
          <w:b/>
          <w:lang w:eastAsia="cs-CZ"/>
        </w:rPr>
      </w:pPr>
    </w:p>
    <w:p w:rsidR="00211216" w:rsidRPr="00211216" w:rsidRDefault="00211216" w:rsidP="00211216">
      <w:pPr>
        <w:spacing w:after="0"/>
        <w:rPr>
          <w:rFonts w:ascii="Times New Roman" w:eastAsia="Times New Roman" w:hAnsi="Times New Roman" w:cs="Times New Roman"/>
          <w:b/>
          <w:lang w:eastAsia="cs-CZ"/>
        </w:rPr>
      </w:pPr>
      <w:r w:rsidRPr="00211216">
        <w:rPr>
          <w:rFonts w:ascii="Times New Roman" w:eastAsia="Times New Roman" w:hAnsi="Times New Roman" w:cs="Times New Roman"/>
          <w:b/>
          <w:lang w:eastAsia="cs-CZ"/>
        </w:rPr>
        <w:t>Mezipředmětové vztahy</w:t>
      </w:r>
    </w:p>
    <w:p w:rsidR="00211216" w:rsidRPr="00211216" w:rsidRDefault="00211216" w:rsidP="00211216">
      <w:pPr>
        <w:spacing w:after="0"/>
        <w:rPr>
          <w:rFonts w:ascii="Times New Roman" w:eastAsia="Times New Roman" w:hAnsi="Times New Roman" w:cs="Times New Roman"/>
          <w:b/>
          <w:lang w:eastAsia="cs-CZ"/>
        </w:rPr>
      </w:pPr>
    </w:p>
    <w:p w:rsidR="00211216" w:rsidRPr="00211216" w:rsidRDefault="00211216" w:rsidP="00561177">
      <w:pPr>
        <w:numPr>
          <w:ilvl w:val="0"/>
          <w:numId w:val="87"/>
        </w:numPr>
        <w:spacing w:after="0" w:line="240" w:lineRule="auto"/>
        <w:rPr>
          <w:rFonts w:ascii="Times New Roman" w:eastAsia="Times New Roman" w:hAnsi="Times New Roman" w:cs="Times New Roman"/>
          <w:lang w:eastAsia="cs-CZ"/>
        </w:rPr>
      </w:pPr>
      <w:r w:rsidRPr="00211216">
        <w:rPr>
          <w:rFonts w:ascii="Times New Roman" w:eastAsia="Times New Roman" w:hAnsi="Times New Roman" w:cs="Times New Roman"/>
          <w:lang w:eastAsia="cs-CZ"/>
        </w:rPr>
        <w:t>tělesná výchova</w:t>
      </w:r>
    </w:p>
    <w:p w:rsidR="00211216" w:rsidRPr="00211216" w:rsidRDefault="00211216" w:rsidP="00561177">
      <w:pPr>
        <w:numPr>
          <w:ilvl w:val="0"/>
          <w:numId w:val="87"/>
        </w:numPr>
        <w:spacing w:after="0" w:line="240" w:lineRule="auto"/>
        <w:rPr>
          <w:rFonts w:ascii="Times New Roman" w:eastAsia="Times New Roman" w:hAnsi="Times New Roman" w:cs="Times New Roman"/>
          <w:lang w:eastAsia="cs-CZ"/>
        </w:rPr>
      </w:pPr>
      <w:r w:rsidRPr="00211216">
        <w:rPr>
          <w:rFonts w:ascii="Times New Roman" w:eastAsia="Times New Roman" w:hAnsi="Times New Roman" w:cs="Times New Roman"/>
          <w:lang w:eastAsia="cs-CZ"/>
        </w:rPr>
        <w:t>dramatická výchova</w:t>
      </w:r>
    </w:p>
    <w:p w:rsidR="00211216" w:rsidRPr="00211216" w:rsidRDefault="00211216" w:rsidP="00561177">
      <w:pPr>
        <w:numPr>
          <w:ilvl w:val="0"/>
          <w:numId w:val="87"/>
        </w:numPr>
        <w:spacing w:after="0" w:line="240" w:lineRule="auto"/>
        <w:rPr>
          <w:rFonts w:ascii="Times New Roman" w:eastAsia="Times New Roman" w:hAnsi="Times New Roman" w:cs="Times New Roman"/>
          <w:lang w:eastAsia="cs-CZ"/>
        </w:rPr>
      </w:pPr>
      <w:r w:rsidRPr="00211216">
        <w:rPr>
          <w:rFonts w:ascii="Times New Roman" w:eastAsia="Times New Roman" w:hAnsi="Times New Roman" w:cs="Times New Roman"/>
          <w:lang w:eastAsia="cs-CZ"/>
        </w:rPr>
        <w:t>hudební výchova</w:t>
      </w:r>
    </w:p>
    <w:p w:rsidR="00211216" w:rsidRPr="00211216" w:rsidRDefault="00211216" w:rsidP="00561177">
      <w:pPr>
        <w:numPr>
          <w:ilvl w:val="0"/>
          <w:numId w:val="87"/>
        </w:numPr>
        <w:spacing w:after="0" w:line="240" w:lineRule="auto"/>
        <w:rPr>
          <w:rFonts w:ascii="Times New Roman" w:eastAsia="Times New Roman" w:hAnsi="Times New Roman" w:cs="Times New Roman"/>
          <w:lang w:eastAsia="cs-CZ"/>
        </w:rPr>
      </w:pPr>
      <w:r w:rsidRPr="00211216">
        <w:rPr>
          <w:rFonts w:ascii="Times New Roman" w:eastAsia="Times New Roman" w:hAnsi="Times New Roman" w:cs="Times New Roman"/>
          <w:lang w:eastAsia="cs-CZ"/>
        </w:rPr>
        <w:t>biologie</w:t>
      </w:r>
    </w:p>
    <w:p w:rsidR="00211216" w:rsidRPr="00211216" w:rsidRDefault="00211216" w:rsidP="00561177">
      <w:pPr>
        <w:numPr>
          <w:ilvl w:val="0"/>
          <w:numId w:val="87"/>
        </w:numPr>
        <w:spacing w:after="0" w:line="240" w:lineRule="auto"/>
        <w:rPr>
          <w:rFonts w:ascii="Times New Roman" w:eastAsia="Times New Roman" w:hAnsi="Times New Roman" w:cs="Times New Roman"/>
          <w:lang w:eastAsia="cs-CZ"/>
        </w:rPr>
      </w:pPr>
      <w:r w:rsidRPr="00211216">
        <w:rPr>
          <w:rFonts w:ascii="Times New Roman" w:eastAsia="Times New Roman" w:hAnsi="Times New Roman" w:cs="Times New Roman"/>
          <w:lang w:eastAsia="cs-CZ"/>
        </w:rPr>
        <w:t>pedagogika</w:t>
      </w:r>
    </w:p>
    <w:p w:rsidR="00211216" w:rsidRPr="00211216" w:rsidRDefault="00211216" w:rsidP="00561177">
      <w:pPr>
        <w:numPr>
          <w:ilvl w:val="0"/>
          <w:numId w:val="87"/>
        </w:numPr>
        <w:spacing w:after="0" w:line="240" w:lineRule="auto"/>
        <w:rPr>
          <w:rFonts w:ascii="Times New Roman" w:eastAsia="Times New Roman" w:hAnsi="Times New Roman" w:cs="Times New Roman"/>
          <w:lang w:eastAsia="cs-CZ"/>
        </w:rPr>
      </w:pPr>
      <w:r w:rsidRPr="00211216">
        <w:rPr>
          <w:rFonts w:ascii="Times New Roman" w:eastAsia="Times New Roman" w:hAnsi="Times New Roman" w:cs="Times New Roman"/>
          <w:lang w:eastAsia="cs-CZ"/>
        </w:rPr>
        <w:t>psychologie</w:t>
      </w:r>
    </w:p>
    <w:p w:rsidR="00211216" w:rsidRPr="00211216" w:rsidRDefault="00211216" w:rsidP="00561177">
      <w:pPr>
        <w:numPr>
          <w:ilvl w:val="0"/>
          <w:numId w:val="87"/>
        </w:numPr>
        <w:spacing w:after="0" w:line="240" w:lineRule="auto"/>
        <w:rPr>
          <w:rFonts w:ascii="Times New Roman" w:eastAsia="Times New Roman" w:hAnsi="Times New Roman" w:cs="Times New Roman"/>
          <w:lang w:eastAsia="cs-CZ"/>
        </w:rPr>
      </w:pPr>
      <w:r w:rsidRPr="00211216">
        <w:rPr>
          <w:rFonts w:ascii="Times New Roman" w:eastAsia="Times New Roman" w:hAnsi="Times New Roman" w:cs="Times New Roman"/>
          <w:lang w:eastAsia="cs-CZ"/>
        </w:rPr>
        <w:t>speciální pedagogika</w:t>
      </w:r>
    </w:p>
    <w:p w:rsidR="00211216" w:rsidRPr="00211216" w:rsidRDefault="00211216" w:rsidP="00211216">
      <w:pPr>
        <w:spacing w:after="0"/>
        <w:rPr>
          <w:rFonts w:ascii="Times New Roman" w:eastAsia="Times New Roman" w:hAnsi="Times New Roman" w:cs="Times New Roman"/>
          <w:b/>
          <w:lang w:eastAsia="cs-CZ"/>
        </w:rPr>
      </w:pPr>
    </w:p>
    <w:p w:rsidR="00211216" w:rsidRPr="00211216" w:rsidRDefault="00211216" w:rsidP="00211216">
      <w:pPr>
        <w:spacing w:after="0"/>
        <w:rPr>
          <w:rFonts w:ascii="Times New Roman" w:eastAsia="Times New Roman" w:hAnsi="Times New Roman" w:cs="Times New Roman"/>
          <w:b/>
          <w:lang w:eastAsia="cs-CZ"/>
        </w:rPr>
      </w:pPr>
      <w:r w:rsidRPr="00211216">
        <w:rPr>
          <w:rFonts w:ascii="Times New Roman" w:eastAsia="Times New Roman" w:hAnsi="Times New Roman" w:cs="Times New Roman"/>
          <w:b/>
          <w:lang w:eastAsia="cs-CZ"/>
        </w:rPr>
        <w:t>Hodnocení výsledků žáků</w:t>
      </w:r>
    </w:p>
    <w:p w:rsidR="00211216" w:rsidRPr="00211216" w:rsidRDefault="00211216" w:rsidP="00211216">
      <w:pPr>
        <w:spacing w:after="0"/>
        <w:rPr>
          <w:rFonts w:ascii="Times New Roman" w:eastAsia="Times New Roman" w:hAnsi="Times New Roman" w:cs="Times New Roman"/>
          <w:b/>
          <w:lang w:eastAsia="cs-CZ"/>
        </w:rPr>
      </w:pPr>
    </w:p>
    <w:p w:rsidR="00211216" w:rsidRPr="00211216" w:rsidRDefault="00211216" w:rsidP="00211216">
      <w:pPr>
        <w:spacing w:after="0"/>
        <w:rPr>
          <w:rFonts w:ascii="Times New Roman" w:eastAsia="Times New Roman" w:hAnsi="Times New Roman" w:cs="Times New Roman"/>
          <w:lang w:eastAsia="cs-CZ"/>
        </w:rPr>
      </w:pPr>
      <w:r w:rsidRPr="00211216">
        <w:rPr>
          <w:rFonts w:ascii="Times New Roman" w:eastAsia="Times New Roman" w:hAnsi="Times New Roman" w:cs="Times New Roman"/>
          <w:lang w:eastAsia="cs-CZ"/>
        </w:rPr>
        <w:t xml:space="preserve">Hodnocení žáků je součástí klasifikace předmětu výtvarná výchova s didaktikou v ročníku ve kterém žák kurz absolvuje. </w:t>
      </w:r>
    </w:p>
    <w:p w:rsidR="00211216" w:rsidRPr="00211216" w:rsidRDefault="00211216" w:rsidP="00211216">
      <w:pPr>
        <w:spacing w:after="0"/>
        <w:rPr>
          <w:rFonts w:ascii="Times New Roman" w:eastAsia="Times New Roman" w:hAnsi="Times New Roman" w:cs="Times New Roman"/>
          <w:lang w:eastAsia="cs-CZ"/>
        </w:rPr>
      </w:pPr>
      <w:r w:rsidRPr="00211216">
        <w:rPr>
          <w:rFonts w:ascii="Times New Roman" w:eastAsia="Times New Roman" w:hAnsi="Times New Roman" w:cs="Times New Roman"/>
          <w:lang w:eastAsia="cs-CZ"/>
        </w:rPr>
        <w:t>Hodnotí se:</w:t>
      </w:r>
      <w:r w:rsidRPr="00211216">
        <w:rPr>
          <w:rFonts w:ascii="Times New Roman" w:eastAsia="Times New Roman" w:hAnsi="Times New Roman" w:cs="Times New Roman"/>
          <w:lang w:eastAsia="cs-CZ"/>
        </w:rPr>
        <w:tab/>
        <w:t xml:space="preserve">a) samotná aktivita žáka a jeho přístup k jednotlivým činnostem </w:t>
      </w:r>
    </w:p>
    <w:p w:rsidR="00211216" w:rsidRPr="00211216" w:rsidRDefault="00211216" w:rsidP="00211216">
      <w:pPr>
        <w:spacing w:after="0"/>
        <w:rPr>
          <w:rFonts w:ascii="Times New Roman" w:eastAsia="Times New Roman" w:hAnsi="Times New Roman" w:cs="Times New Roman"/>
          <w:lang w:eastAsia="cs-CZ"/>
        </w:rPr>
      </w:pPr>
      <w:r w:rsidRPr="00211216">
        <w:rPr>
          <w:rFonts w:ascii="Times New Roman" w:eastAsia="Times New Roman" w:hAnsi="Times New Roman" w:cs="Times New Roman"/>
          <w:lang w:eastAsia="cs-CZ"/>
        </w:rPr>
        <w:tab/>
      </w:r>
      <w:r w:rsidRPr="00211216">
        <w:rPr>
          <w:rFonts w:ascii="Times New Roman" w:eastAsia="Times New Roman" w:hAnsi="Times New Roman" w:cs="Times New Roman"/>
          <w:lang w:eastAsia="cs-CZ"/>
        </w:rPr>
        <w:tab/>
        <w:t>b) práce ve dvojici a zapojení do skupinové práce</w:t>
      </w:r>
    </w:p>
    <w:p w:rsidR="00211216" w:rsidRPr="00211216" w:rsidRDefault="00211216" w:rsidP="00211216">
      <w:pPr>
        <w:spacing w:after="0"/>
        <w:rPr>
          <w:rFonts w:ascii="Times New Roman" w:eastAsia="Times New Roman" w:hAnsi="Times New Roman" w:cs="Times New Roman"/>
          <w:lang w:eastAsia="cs-CZ"/>
        </w:rPr>
      </w:pPr>
      <w:r w:rsidRPr="00211216">
        <w:rPr>
          <w:rFonts w:ascii="Times New Roman" w:eastAsia="Times New Roman" w:hAnsi="Times New Roman" w:cs="Times New Roman"/>
          <w:lang w:eastAsia="cs-CZ"/>
        </w:rPr>
        <w:tab/>
      </w:r>
      <w:r w:rsidRPr="00211216">
        <w:rPr>
          <w:rFonts w:ascii="Times New Roman" w:eastAsia="Times New Roman" w:hAnsi="Times New Roman" w:cs="Times New Roman"/>
          <w:lang w:eastAsia="cs-CZ"/>
        </w:rPr>
        <w:tab/>
        <w:t>c) zvládnutí praktických grafických dovedností (kresba, malba, atd.)</w:t>
      </w:r>
    </w:p>
    <w:p w:rsidR="00211216" w:rsidRPr="00211216" w:rsidRDefault="00211216" w:rsidP="00211216">
      <w:pPr>
        <w:spacing w:after="0"/>
        <w:rPr>
          <w:rFonts w:ascii="Times New Roman" w:eastAsia="Times New Roman" w:hAnsi="Times New Roman" w:cs="Times New Roman"/>
          <w:lang w:eastAsia="cs-CZ"/>
        </w:rPr>
      </w:pPr>
      <w:r w:rsidRPr="00211216">
        <w:rPr>
          <w:rFonts w:ascii="Times New Roman" w:eastAsia="Times New Roman" w:hAnsi="Times New Roman" w:cs="Times New Roman"/>
          <w:lang w:eastAsia="cs-CZ"/>
        </w:rPr>
        <w:tab/>
      </w:r>
      <w:r w:rsidRPr="00211216">
        <w:rPr>
          <w:rFonts w:ascii="Times New Roman" w:eastAsia="Times New Roman" w:hAnsi="Times New Roman" w:cs="Times New Roman"/>
          <w:lang w:eastAsia="cs-CZ"/>
        </w:rPr>
        <w:tab/>
        <w:t xml:space="preserve">d) určitý počet dokončených výtvarných prací, artefaktů </w:t>
      </w:r>
    </w:p>
    <w:p w:rsidR="00211216" w:rsidRPr="00211216" w:rsidRDefault="00211216" w:rsidP="00211216">
      <w:pPr>
        <w:spacing w:after="0"/>
        <w:rPr>
          <w:rFonts w:ascii="Times New Roman" w:eastAsia="Times New Roman" w:hAnsi="Times New Roman" w:cs="Times New Roman"/>
          <w:lang w:eastAsia="cs-CZ"/>
        </w:rPr>
      </w:pPr>
    </w:p>
    <w:p w:rsidR="00211216" w:rsidRPr="00211216" w:rsidRDefault="00211216" w:rsidP="00211216">
      <w:pPr>
        <w:spacing w:after="0"/>
        <w:rPr>
          <w:rFonts w:ascii="Times New Roman" w:eastAsia="Times New Roman" w:hAnsi="Times New Roman" w:cs="Times New Roman"/>
          <w:lang w:eastAsia="cs-CZ"/>
        </w:rPr>
      </w:pPr>
    </w:p>
    <w:p w:rsidR="0036763B" w:rsidRDefault="0036763B" w:rsidP="00211216">
      <w:pPr>
        <w:spacing w:after="0" w:line="240" w:lineRule="auto"/>
        <w:rPr>
          <w:rFonts w:ascii="Times New Roman" w:eastAsia="Times New Roman" w:hAnsi="Times New Roman" w:cs="Times New Roman"/>
          <w:b/>
          <w:sz w:val="28"/>
          <w:szCs w:val="28"/>
          <w:lang w:eastAsia="cs-CZ"/>
        </w:rPr>
      </w:pPr>
    </w:p>
    <w:p w:rsidR="0036763B" w:rsidRDefault="0036763B" w:rsidP="00211216">
      <w:pPr>
        <w:spacing w:after="0" w:line="240" w:lineRule="auto"/>
        <w:rPr>
          <w:rFonts w:ascii="Times New Roman" w:eastAsia="Times New Roman" w:hAnsi="Times New Roman" w:cs="Times New Roman"/>
          <w:b/>
          <w:sz w:val="28"/>
          <w:szCs w:val="28"/>
          <w:lang w:eastAsia="cs-CZ"/>
        </w:rPr>
      </w:pPr>
    </w:p>
    <w:p w:rsidR="0036763B" w:rsidRDefault="0036763B" w:rsidP="00211216">
      <w:pPr>
        <w:spacing w:after="0" w:line="240" w:lineRule="auto"/>
        <w:rPr>
          <w:rFonts w:ascii="Times New Roman" w:eastAsia="Times New Roman" w:hAnsi="Times New Roman" w:cs="Times New Roman"/>
          <w:b/>
          <w:sz w:val="28"/>
          <w:szCs w:val="28"/>
          <w:lang w:eastAsia="cs-CZ"/>
        </w:rPr>
      </w:pPr>
    </w:p>
    <w:p w:rsidR="00211216" w:rsidRPr="00211216" w:rsidRDefault="00211216" w:rsidP="00211216">
      <w:pPr>
        <w:spacing w:after="0" w:line="240" w:lineRule="auto"/>
        <w:rPr>
          <w:rFonts w:ascii="Times New Roman" w:eastAsia="Times New Roman" w:hAnsi="Times New Roman" w:cs="Times New Roman"/>
          <w:b/>
          <w:sz w:val="28"/>
          <w:szCs w:val="28"/>
          <w:lang w:eastAsia="cs-CZ"/>
        </w:rPr>
      </w:pPr>
      <w:r w:rsidRPr="00211216">
        <w:rPr>
          <w:rFonts w:ascii="Times New Roman" w:eastAsia="Times New Roman" w:hAnsi="Times New Roman" w:cs="Times New Roman"/>
          <w:b/>
          <w:sz w:val="28"/>
          <w:szCs w:val="28"/>
          <w:lang w:eastAsia="cs-CZ"/>
        </w:rPr>
        <w:t>Realizace odborných kompetencí</w:t>
      </w:r>
    </w:p>
    <w:p w:rsidR="00211216" w:rsidRPr="00211216" w:rsidRDefault="00211216" w:rsidP="00211216">
      <w:pPr>
        <w:spacing w:after="0" w:line="240" w:lineRule="auto"/>
        <w:rPr>
          <w:rFonts w:ascii="Times New Roman" w:eastAsia="Times New Roman" w:hAnsi="Times New Roman" w:cs="Times New Roman"/>
          <w:b/>
          <w:lang w:eastAsia="cs-CZ"/>
        </w:rPr>
      </w:pPr>
    </w:p>
    <w:tbl>
      <w:tblPr>
        <w:tblStyle w:val="Mkatabulky6"/>
        <w:tblW w:w="0" w:type="auto"/>
        <w:tblLook w:val="01E0" w:firstRow="1" w:lastRow="1" w:firstColumn="1" w:lastColumn="1" w:noHBand="0" w:noVBand="0"/>
      </w:tblPr>
      <w:tblGrid>
        <w:gridCol w:w="3528"/>
        <w:gridCol w:w="4320"/>
        <w:gridCol w:w="1364"/>
      </w:tblGrid>
      <w:tr w:rsidR="00211216" w:rsidRPr="00211216" w:rsidTr="001846D2">
        <w:tc>
          <w:tcPr>
            <w:tcW w:w="3528" w:type="dxa"/>
          </w:tcPr>
          <w:p w:rsidR="00211216" w:rsidRPr="00211216" w:rsidRDefault="00211216" w:rsidP="00211216">
            <w:pPr>
              <w:jc w:val="center"/>
              <w:rPr>
                <w:b/>
              </w:rPr>
            </w:pPr>
            <w:r w:rsidRPr="00211216">
              <w:rPr>
                <w:b/>
              </w:rPr>
              <w:t xml:space="preserve">Výsledky vzdělávání </w:t>
            </w:r>
          </w:p>
          <w:p w:rsidR="00211216" w:rsidRPr="00211216" w:rsidRDefault="00211216" w:rsidP="00211216">
            <w:pPr>
              <w:jc w:val="center"/>
              <w:rPr>
                <w:b/>
              </w:rPr>
            </w:pPr>
            <w:r w:rsidRPr="00211216">
              <w:rPr>
                <w:b/>
              </w:rPr>
              <w:t>a odborné kompetence</w:t>
            </w:r>
          </w:p>
        </w:tc>
        <w:tc>
          <w:tcPr>
            <w:tcW w:w="4320" w:type="dxa"/>
          </w:tcPr>
          <w:p w:rsidR="00211216" w:rsidRPr="00211216" w:rsidRDefault="00211216" w:rsidP="00211216">
            <w:pPr>
              <w:jc w:val="center"/>
              <w:rPr>
                <w:b/>
              </w:rPr>
            </w:pPr>
            <w:r w:rsidRPr="00211216">
              <w:rPr>
                <w:b/>
              </w:rPr>
              <w:t>Tematické celky</w:t>
            </w:r>
          </w:p>
        </w:tc>
        <w:tc>
          <w:tcPr>
            <w:tcW w:w="1364" w:type="dxa"/>
          </w:tcPr>
          <w:p w:rsidR="00211216" w:rsidRPr="00211216" w:rsidRDefault="00211216" w:rsidP="00211216">
            <w:pPr>
              <w:jc w:val="center"/>
              <w:rPr>
                <w:b/>
              </w:rPr>
            </w:pPr>
            <w:r w:rsidRPr="00211216">
              <w:rPr>
                <w:b/>
              </w:rPr>
              <w:t>Hod. dotace</w:t>
            </w:r>
          </w:p>
        </w:tc>
      </w:tr>
      <w:tr w:rsidR="00211216" w:rsidRPr="00211216" w:rsidTr="001846D2">
        <w:tc>
          <w:tcPr>
            <w:tcW w:w="3528" w:type="dxa"/>
          </w:tcPr>
          <w:p w:rsidR="00211216" w:rsidRPr="00211216" w:rsidRDefault="00211216" w:rsidP="00211216">
            <w:pPr>
              <w:rPr>
                <w:b/>
              </w:rPr>
            </w:pPr>
            <w:r w:rsidRPr="00211216">
              <w:rPr>
                <w:b/>
              </w:rPr>
              <w:t>Žák:</w:t>
            </w:r>
          </w:p>
          <w:p w:rsidR="00211216" w:rsidRPr="00211216" w:rsidRDefault="00211216" w:rsidP="00211216">
            <w:pPr>
              <w:rPr>
                <w:b/>
              </w:rPr>
            </w:pPr>
          </w:p>
          <w:p w:rsidR="00211216" w:rsidRPr="00211216" w:rsidRDefault="00211216" w:rsidP="00211216">
            <w:r w:rsidRPr="00211216">
              <w:t>- kresebně se dokáže „utkat“ s přírodními, krajinnými a městskými útvary jak vcelku tak v detailu</w:t>
            </w:r>
          </w:p>
          <w:p w:rsidR="00211216" w:rsidRPr="00211216" w:rsidRDefault="00211216" w:rsidP="00211216">
            <w:r w:rsidRPr="00211216">
              <w:t>- osvojí si teorii zlatého řezu v praxi</w:t>
            </w:r>
          </w:p>
          <w:p w:rsidR="00211216" w:rsidRPr="00211216" w:rsidRDefault="00211216" w:rsidP="00211216">
            <w:r w:rsidRPr="00211216">
              <w:t>- rozvíjí tvarocit</w:t>
            </w:r>
          </w:p>
          <w:p w:rsidR="00211216" w:rsidRPr="00211216" w:rsidRDefault="00211216" w:rsidP="00211216">
            <w:r w:rsidRPr="00211216">
              <w:t xml:space="preserve">- zná perspektivní vidění </w:t>
            </w:r>
          </w:p>
          <w:p w:rsidR="00211216" w:rsidRPr="00211216" w:rsidRDefault="00211216" w:rsidP="00211216">
            <w:r w:rsidRPr="00211216">
              <w:t>- umí používat různé kreslířské materiály</w:t>
            </w:r>
          </w:p>
          <w:p w:rsidR="00211216" w:rsidRPr="00211216" w:rsidRDefault="00211216" w:rsidP="00211216">
            <w:r w:rsidRPr="00211216">
              <w:t>- zná rozvržení kresby do omezené plochy papíru nebo plátna</w:t>
            </w:r>
          </w:p>
          <w:p w:rsidR="00211216" w:rsidRPr="00211216" w:rsidRDefault="00211216" w:rsidP="00211216"/>
        </w:tc>
        <w:tc>
          <w:tcPr>
            <w:tcW w:w="4320" w:type="dxa"/>
          </w:tcPr>
          <w:p w:rsidR="00211216" w:rsidRPr="00211216" w:rsidRDefault="00211216" w:rsidP="00561177">
            <w:pPr>
              <w:numPr>
                <w:ilvl w:val="0"/>
                <w:numId w:val="88"/>
              </w:numPr>
              <w:rPr>
                <w:b/>
              </w:rPr>
            </w:pPr>
            <w:r w:rsidRPr="00211216">
              <w:rPr>
                <w:b/>
              </w:rPr>
              <w:t>Kresba</w:t>
            </w:r>
          </w:p>
          <w:p w:rsidR="00211216" w:rsidRPr="00211216" w:rsidRDefault="00211216" w:rsidP="00211216">
            <w:pPr>
              <w:ind w:left="360"/>
              <w:rPr>
                <w:b/>
              </w:rPr>
            </w:pPr>
          </w:p>
          <w:p w:rsidR="00211216" w:rsidRPr="00211216" w:rsidRDefault="00211216" w:rsidP="00561177">
            <w:pPr>
              <w:numPr>
                <w:ilvl w:val="1"/>
                <w:numId w:val="88"/>
              </w:numPr>
            </w:pPr>
            <w:r w:rsidRPr="00211216">
              <w:t>Kresba volné krajiny</w:t>
            </w:r>
          </w:p>
          <w:p w:rsidR="00211216" w:rsidRPr="00211216" w:rsidRDefault="00211216" w:rsidP="00561177">
            <w:pPr>
              <w:numPr>
                <w:ilvl w:val="1"/>
                <w:numId w:val="88"/>
              </w:numPr>
            </w:pPr>
            <w:r w:rsidRPr="00211216">
              <w:t>Kresba panoramatu</w:t>
            </w:r>
          </w:p>
          <w:p w:rsidR="00211216" w:rsidRPr="00211216" w:rsidRDefault="00211216" w:rsidP="00561177">
            <w:pPr>
              <w:numPr>
                <w:ilvl w:val="1"/>
                <w:numId w:val="88"/>
              </w:numPr>
            </w:pPr>
            <w:r w:rsidRPr="00211216">
              <w:t>Kresba architektury vcelku i detailu</w:t>
            </w:r>
          </w:p>
          <w:p w:rsidR="00211216" w:rsidRPr="00211216" w:rsidRDefault="00211216" w:rsidP="00561177">
            <w:pPr>
              <w:numPr>
                <w:ilvl w:val="1"/>
                <w:numId w:val="88"/>
              </w:numPr>
            </w:pPr>
            <w:r w:rsidRPr="00211216">
              <w:t>Kresba historického artefaktu (muzeum)</w:t>
            </w:r>
          </w:p>
          <w:p w:rsidR="00211216" w:rsidRPr="00211216" w:rsidRDefault="00211216" w:rsidP="00561177">
            <w:pPr>
              <w:numPr>
                <w:ilvl w:val="1"/>
                <w:numId w:val="88"/>
              </w:numPr>
            </w:pPr>
            <w:r w:rsidRPr="00211216">
              <w:t>Frotáž</w:t>
            </w:r>
          </w:p>
          <w:p w:rsidR="00211216" w:rsidRPr="00211216" w:rsidRDefault="00211216" w:rsidP="00561177">
            <w:pPr>
              <w:numPr>
                <w:ilvl w:val="1"/>
                <w:numId w:val="88"/>
              </w:numPr>
            </w:pPr>
            <w:r w:rsidRPr="00211216">
              <w:t xml:space="preserve">Akční kresba </w:t>
            </w:r>
          </w:p>
          <w:p w:rsidR="00211216" w:rsidRPr="00211216" w:rsidRDefault="00211216" w:rsidP="00561177">
            <w:pPr>
              <w:numPr>
                <w:ilvl w:val="1"/>
                <w:numId w:val="88"/>
              </w:numPr>
            </w:pPr>
            <w:r w:rsidRPr="00211216">
              <w:t>Gestická kresba</w:t>
            </w:r>
          </w:p>
        </w:tc>
        <w:tc>
          <w:tcPr>
            <w:tcW w:w="1364" w:type="dxa"/>
          </w:tcPr>
          <w:p w:rsidR="00211216" w:rsidRPr="00211216" w:rsidRDefault="00211216" w:rsidP="00211216">
            <w:r w:rsidRPr="00211216">
              <w:t>3</w:t>
            </w:r>
          </w:p>
        </w:tc>
      </w:tr>
      <w:tr w:rsidR="00211216" w:rsidRPr="00211216" w:rsidTr="001846D2">
        <w:tc>
          <w:tcPr>
            <w:tcW w:w="3528" w:type="dxa"/>
          </w:tcPr>
          <w:p w:rsidR="00211216" w:rsidRPr="00211216" w:rsidRDefault="00211216" w:rsidP="00211216">
            <w:pPr>
              <w:rPr>
                <w:b/>
              </w:rPr>
            </w:pPr>
            <w:r w:rsidRPr="00211216">
              <w:rPr>
                <w:b/>
              </w:rPr>
              <w:t>Žák:</w:t>
            </w:r>
          </w:p>
          <w:p w:rsidR="00211216" w:rsidRPr="00211216" w:rsidRDefault="00211216" w:rsidP="00211216">
            <w:pPr>
              <w:rPr>
                <w:b/>
              </w:rPr>
            </w:pPr>
          </w:p>
          <w:p w:rsidR="00211216" w:rsidRPr="00211216" w:rsidRDefault="00211216" w:rsidP="00211216">
            <w:r w:rsidRPr="00211216">
              <w:t>- malířsky se dokáže „utkat“ s přírodními, krajinnými a městskými útvary jak vcelku tak v detailu</w:t>
            </w:r>
          </w:p>
          <w:p w:rsidR="00211216" w:rsidRPr="00211216" w:rsidRDefault="00211216" w:rsidP="00211216">
            <w:r w:rsidRPr="00211216">
              <w:t>- rozvíjí barvocit</w:t>
            </w:r>
          </w:p>
          <w:p w:rsidR="00211216" w:rsidRPr="00211216" w:rsidRDefault="00211216" w:rsidP="00211216">
            <w:r w:rsidRPr="00211216">
              <w:t>- zná základní barvy</w:t>
            </w:r>
          </w:p>
          <w:p w:rsidR="00211216" w:rsidRPr="00211216" w:rsidRDefault="00211216" w:rsidP="00211216">
            <w:r w:rsidRPr="00211216">
              <w:t>- umí ze základních barev namíchat další odstíny barev</w:t>
            </w:r>
          </w:p>
          <w:p w:rsidR="00211216" w:rsidRPr="00211216" w:rsidRDefault="00211216" w:rsidP="00211216">
            <w:r w:rsidRPr="00211216">
              <w:t xml:space="preserve">- zná perspektivní vidění </w:t>
            </w:r>
          </w:p>
          <w:p w:rsidR="00211216" w:rsidRPr="00211216" w:rsidRDefault="00211216" w:rsidP="00211216">
            <w:r w:rsidRPr="00211216">
              <w:t>- umí používat různé malířské techniky</w:t>
            </w:r>
          </w:p>
          <w:p w:rsidR="00211216" w:rsidRPr="00211216" w:rsidRDefault="00211216" w:rsidP="00211216">
            <w:r w:rsidRPr="00211216">
              <w:t>- zná teorii zlatého řezu</w:t>
            </w:r>
          </w:p>
          <w:p w:rsidR="00211216" w:rsidRPr="00211216" w:rsidRDefault="00211216" w:rsidP="00211216">
            <w:r w:rsidRPr="00211216">
              <w:t>- rozvíjí tvarocit</w:t>
            </w:r>
          </w:p>
          <w:p w:rsidR="00211216" w:rsidRPr="00211216" w:rsidRDefault="00211216" w:rsidP="00211216">
            <w:r w:rsidRPr="00211216">
              <w:t>- zná složení barvy</w:t>
            </w:r>
          </w:p>
        </w:tc>
        <w:tc>
          <w:tcPr>
            <w:tcW w:w="4320" w:type="dxa"/>
          </w:tcPr>
          <w:p w:rsidR="00211216" w:rsidRPr="00211216" w:rsidRDefault="00211216" w:rsidP="00211216">
            <w:pPr>
              <w:rPr>
                <w:b/>
              </w:rPr>
            </w:pPr>
            <w:r w:rsidRPr="00211216">
              <w:rPr>
                <w:b/>
              </w:rPr>
              <w:t>2. Malba</w:t>
            </w:r>
          </w:p>
          <w:p w:rsidR="00211216" w:rsidRPr="00211216" w:rsidRDefault="00211216" w:rsidP="00211216">
            <w:pPr>
              <w:rPr>
                <w:b/>
              </w:rPr>
            </w:pPr>
          </w:p>
          <w:p w:rsidR="00211216" w:rsidRPr="00211216" w:rsidRDefault="00211216" w:rsidP="00211216">
            <w:r w:rsidRPr="00211216">
              <w:t>2.1. Míchání barev</w:t>
            </w:r>
          </w:p>
          <w:p w:rsidR="00211216" w:rsidRPr="00211216" w:rsidRDefault="00211216" w:rsidP="00211216">
            <w:r w:rsidRPr="00211216">
              <w:t>2.2. Malba volné krajiny</w:t>
            </w:r>
          </w:p>
          <w:p w:rsidR="00211216" w:rsidRPr="00211216" w:rsidRDefault="00211216" w:rsidP="00211216">
            <w:r w:rsidRPr="00211216">
              <w:t>2.3. Malba vedut</w:t>
            </w:r>
          </w:p>
          <w:p w:rsidR="00211216" w:rsidRPr="00211216" w:rsidRDefault="00211216" w:rsidP="00211216">
            <w:r w:rsidRPr="00211216">
              <w:t>2.4. Malba přírodních detailů</w:t>
            </w:r>
          </w:p>
          <w:p w:rsidR="00211216" w:rsidRPr="00211216" w:rsidRDefault="00211216" w:rsidP="00211216">
            <w:r w:rsidRPr="00211216">
              <w:t>2.5. Akční malba</w:t>
            </w:r>
          </w:p>
          <w:p w:rsidR="00211216" w:rsidRPr="00211216" w:rsidRDefault="00211216" w:rsidP="00211216">
            <w:r w:rsidRPr="00211216">
              <w:t>2.6. Gestická malba</w:t>
            </w:r>
          </w:p>
          <w:p w:rsidR="00211216" w:rsidRPr="00211216" w:rsidRDefault="00211216" w:rsidP="00211216">
            <w:r w:rsidRPr="00211216">
              <w:t>2.7. Malba panoramatu</w:t>
            </w:r>
          </w:p>
          <w:p w:rsidR="00211216" w:rsidRPr="00211216" w:rsidRDefault="00211216" w:rsidP="00211216">
            <w:r w:rsidRPr="00211216">
              <w:t>2.8. Malba architektury (+detail)</w:t>
            </w:r>
          </w:p>
        </w:tc>
        <w:tc>
          <w:tcPr>
            <w:tcW w:w="1364" w:type="dxa"/>
          </w:tcPr>
          <w:p w:rsidR="00211216" w:rsidRPr="00211216" w:rsidRDefault="00211216" w:rsidP="00211216">
            <w:r w:rsidRPr="00211216">
              <w:t>4</w:t>
            </w:r>
          </w:p>
        </w:tc>
      </w:tr>
      <w:tr w:rsidR="00211216" w:rsidRPr="00211216" w:rsidTr="001846D2">
        <w:tc>
          <w:tcPr>
            <w:tcW w:w="3528" w:type="dxa"/>
          </w:tcPr>
          <w:p w:rsidR="00211216" w:rsidRPr="00211216" w:rsidRDefault="00211216" w:rsidP="00211216">
            <w:pPr>
              <w:rPr>
                <w:b/>
              </w:rPr>
            </w:pPr>
            <w:r w:rsidRPr="00211216">
              <w:rPr>
                <w:b/>
              </w:rPr>
              <w:t>Žák:</w:t>
            </w:r>
          </w:p>
          <w:p w:rsidR="00211216" w:rsidRPr="00211216" w:rsidRDefault="00211216" w:rsidP="00211216">
            <w:pPr>
              <w:rPr>
                <w:b/>
              </w:rPr>
            </w:pPr>
          </w:p>
          <w:p w:rsidR="00211216" w:rsidRPr="00211216" w:rsidRDefault="00211216" w:rsidP="00211216">
            <w:r w:rsidRPr="00211216">
              <w:t>- rozvíjí barvocit</w:t>
            </w:r>
          </w:p>
          <w:p w:rsidR="00211216" w:rsidRPr="00211216" w:rsidRDefault="00211216" w:rsidP="00211216">
            <w:r w:rsidRPr="00211216">
              <w:t>- rozvíjí tvarocit</w:t>
            </w:r>
          </w:p>
          <w:p w:rsidR="00211216" w:rsidRPr="00211216" w:rsidRDefault="00211216" w:rsidP="00211216">
            <w:r w:rsidRPr="00211216">
              <w:t>- zná základní grafické techniky v přírodním prostředí (vhodné pro děti)</w:t>
            </w:r>
          </w:p>
          <w:p w:rsidR="00211216" w:rsidRPr="00211216" w:rsidRDefault="00211216" w:rsidP="00211216">
            <w:r w:rsidRPr="00211216">
              <w:t>- umí použít kresebný a malířský materiál pro grafiku</w:t>
            </w:r>
          </w:p>
          <w:p w:rsidR="00211216" w:rsidRPr="00211216" w:rsidRDefault="00211216" w:rsidP="00211216">
            <w:r w:rsidRPr="00211216">
              <w:t>- umí techniku tisku</w:t>
            </w:r>
          </w:p>
          <w:p w:rsidR="00211216" w:rsidRPr="00211216" w:rsidRDefault="00211216" w:rsidP="00211216">
            <w:r w:rsidRPr="00211216">
              <w:t>- dokáže vyjmenovat a popsat základní grafické techniky</w:t>
            </w:r>
          </w:p>
        </w:tc>
        <w:tc>
          <w:tcPr>
            <w:tcW w:w="4320" w:type="dxa"/>
          </w:tcPr>
          <w:p w:rsidR="00211216" w:rsidRPr="00211216" w:rsidRDefault="00211216" w:rsidP="00211216">
            <w:pPr>
              <w:rPr>
                <w:b/>
              </w:rPr>
            </w:pPr>
            <w:r w:rsidRPr="00211216">
              <w:rPr>
                <w:b/>
              </w:rPr>
              <w:t>3. Grafika</w:t>
            </w:r>
          </w:p>
          <w:p w:rsidR="00211216" w:rsidRPr="00211216" w:rsidRDefault="00211216" w:rsidP="00211216">
            <w:pPr>
              <w:rPr>
                <w:b/>
              </w:rPr>
            </w:pPr>
          </w:p>
          <w:p w:rsidR="00211216" w:rsidRPr="00211216" w:rsidRDefault="00211216" w:rsidP="00211216">
            <w:r w:rsidRPr="00211216">
              <w:t>3.1. Monotypie (čistá)</w:t>
            </w:r>
          </w:p>
          <w:p w:rsidR="00211216" w:rsidRPr="00211216" w:rsidRDefault="00211216" w:rsidP="00211216">
            <w:r w:rsidRPr="00211216">
              <w:t>3.2. Monotypie + Haiku</w:t>
            </w:r>
          </w:p>
          <w:p w:rsidR="00211216" w:rsidRPr="00211216" w:rsidRDefault="00211216" w:rsidP="00211216"/>
        </w:tc>
        <w:tc>
          <w:tcPr>
            <w:tcW w:w="1364" w:type="dxa"/>
          </w:tcPr>
          <w:p w:rsidR="00211216" w:rsidRPr="00211216" w:rsidRDefault="00211216" w:rsidP="00211216">
            <w:r w:rsidRPr="00211216">
              <w:t>2</w:t>
            </w:r>
          </w:p>
        </w:tc>
      </w:tr>
      <w:tr w:rsidR="00211216" w:rsidRPr="00211216" w:rsidTr="001846D2">
        <w:tc>
          <w:tcPr>
            <w:tcW w:w="3528" w:type="dxa"/>
          </w:tcPr>
          <w:p w:rsidR="00211216" w:rsidRPr="00211216" w:rsidRDefault="00211216" w:rsidP="00211216">
            <w:pPr>
              <w:rPr>
                <w:b/>
              </w:rPr>
            </w:pPr>
            <w:r w:rsidRPr="00211216">
              <w:rPr>
                <w:b/>
              </w:rPr>
              <w:t>Žák:</w:t>
            </w:r>
          </w:p>
          <w:p w:rsidR="00211216" w:rsidRPr="00211216" w:rsidRDefault="00211216" w:rsidP="00211216">
            <w:pPr>
              <w:rPr>
                <w:b/>
              </w:rPr>
            </w:pPr>
          </w:p>
          <w:p w:rsidR="00211216" w:rsidRPr="00211216" w:rsidRDefault="00211216" w:rsidP="00211216">
            <w:r w:rsidRPr="00211216">
              <w:t>- dokáže si uvědomit ekologický aspekt svého pobytu v přírodě v rámci pojmu „trvale udržitelný rozvoj“</w:t>
            </w:r>
          </w:p>
          <w:p w:rsidR="00211216" w:rsidRPr="00211216" w:rsidRDefault="00211216" w:rsidP="00211216">
            <w:r w:rsidRPr="00211216">
              <w:t>- je schopen vytvořit hračku z přírodního materiálu a správně ji didakticky použít k odpovídajícímu věku dítěte</w:t>
            </w:r>
          </w:p>
          <w:p w:rsidR="00211216" w:rsidRPr="00211216" w:rsidRDefault="00211216" w:rsidP="00211216">
            <w:r w:rsidRPr="00211216">
              <w:t>- ví jak se chovají konkrétní přírodní materiály</w:t>
            </w:r>
          </w:p>
          <w:p w:rsidR="00211216" w:rsidRPr="00211216" w:rsidRDefault="00211216" w:rsidP="00211216">
            <w:r w:rsidRPr="00211216">
              <w:t xml:space="preserve">- zná trvanlivost nepřírodních materiálů </w:t>
            </w:r>
          </w:p>
        </w:tc>
        <w:tc>
          <w:tcPr>
            <w:tcW w:w="4320" w:type="dxa"/>
          </w:tcPr>
          <w:p w:rsidR="00211216" w:rsidRPr="00211216" w:rsidRDefault="00211216" w:rsidP="00211216">
            <w:pPr>
              <w:rPr>
                <w:b/>
              </w:rPr>
            </w:pPr>
            <w:r w:rsidRPr="00211216">
              <w:rPr>
                <w:b/>
              </w:rPr>
              <w:t>4. Tvorba z přírodních materiálů</w:t>
            </w:r>
          </w:p>
          <w:p w:rsidR="00211216" w:rsidRPr="00211216" w:rsidRDefault="00211216" w:rsidP="00211216">
            <w:pPr>
              <w:rPr>
                <w:b/>
              </w:rPr>
            </w:pPr>
          </w:p>
          <w:p w:rsidR="00211216" w:rsidRPr="00211216" w:rsidRDefault="00211216" w:rsidP="00211216">
            <w:r w:rsidRPr="00211216">
              <w:t>4.1. Výroba hračky</w:t>
            </w:r>
          </w:p>
          <w:p w:rsidR="00211216" w:rsidRPr="00211216" w:rsidRDefault="00211216" w:rsidP="00211216">
            <w:r w:rsidRPr="00211216">
              <w:t>4.2. Lesní strašidlo, skřítek</w:t>
            </w:r>
          </w:p>
          <w:p w:rsidR="00211216" w:rsidRPr="00211216" w:rsidRDefault="00211216" w:rsidP="00211216">
            <w:r w:rsidRPr="00211216">
              <w:t>4.3. „Socha“</w:t>
            </w:r>
          </w:p>
          <w:p w:rsidR="00211216" w:rsidRPr="00211216" w:rsidRDefault="00211216" w:rsidP="00211216">
            <w:r w:rsidRPr="00211216">
              <w:t>4.4. Domeček-bunkr</w:t>
            </w:r>
          </w:p>
          <w:p w:rsidR="00211216" w:rsidRPr="00211216" w:rsidRDefault="00211216" w:rsidP="00211216">
            <w:r w:rsidRPr="00211216">
              <w:t>4.5. Komunikační dřevěný žebřík</w:t>
            </w:r>
          </w:p>
          <w:p w:rsidR="00211216" w:rsidRPr="00211216" w:rsidRDefault="00211216" w:rsidP="00211216">
            <w:r w:rsidRPr="00211216">
              <w:t>4.6. Doba kamenná – výrobek</w:t>
            </w:r>
          </w:p>
          <w:p w:rsidR="00211216" w:rsidRPr="00211216" w:rsidRDefault="00211216" w:rsidP="00211216">
            <w:r w:rsidRPr="00211216">
              <w:t>4.7. Panenka voo-doo</w:t>
            </w:r>
          </w:p>
          <w:p w:rsidR="00211216" w:rsidRPr="00211216" w:rsidRDefault="00211216" w:rsidP="00211216">
            <w:r w:rsidRPr="00211216">
              <w:t>4.8. Věstonická venuše (pravěk)</w:t>
            </w:r>
          </w:p>
          <w:p w:rsidR="00211216" w:rsidRPr="00211216" w:rsidRDefault="00211216" w:rsidP="00211216">
            <w:r w:rsidRPr="00211216">
              <w:t xml:space="preserve">4.9. Kříž (středověk) </w:t>
            </w:r>
          </w:p>
          <w:p w:rsidR="00211216" w:rsidRPr="00211216" w:rsidRDefault="00211216" w:rsidP="00211216">
            <w:r w:rsidRPr="00211216">
              <w:t>4.10. Keltská mohyla</w:t>
            </w:r>
          </w:p>
        </w:tc>
        <w:tc>
          <w:tcPr>
            <w:tcW w:w="1364" w:type="dxa"/>
          </w:tcPr>
          <w:p w:rsidR="00211216" w:rsidRPr="00211216" w:rsidRDefault="00211216" w:rsidP="00211216">
            <w:r w:rsidRPr="00211216">
              <w:t>8</w:t>
            </w:r>
          </w:p>
        </w:tc>
      </w:tr>
      <w:tr w:rsidR="00211216" w:rsidRPr="00211216" w:rsidTr="001846D2">
        <w:tc>
          <w:tcPr>
            <w:tcW w:w="3528" w:type="dxa"/>
          </w:tcPr>
          <w:p w:rsidR="00211216" w:rsidRPr="00211216" w:rsidRDefault="00211216" w:rsidP="00211216">
            <w:pPr>
              <w:rPr>
                <w:b/>
              </w:rPr>
            </w:pPr>
            <w:r w:rsidRPr="00211216">
              <w:rPr>
                <w:b/>
              </w:rPr>
              <w:t>Žák:</w:t>
            </w:r>
          </w:p>
          <w:p w:rsidR="00211216" w:rsidRPr="00211216" w:rsidRDefault="00211216" w:rsidP="00211216">
            <w:pPr>
              <w:rPr>
                <w:b/>
              </w:rPr>
            </w:pPr>
          </w:p>
          <w:p w:rsidR="00211216" w:rsidRPr="00211216" w:rsidRDefault="00211216" w:rsidP="00211216">
            <w:r w:rsidRPr="00211216">
              <w:t>- dokáže vybrat vhodné přírodní prostředí pro landart v závislosti na ročním období</w:t>
            </w:r>
          </w:p>
          <w:p w:rsidR="00211216" w:rsidRPr="00211216" w:rsidRDefault="00211216" w:rsidP="00211216">
            <w:r w:rsidRPr="00211216">
              <w:t>- umí vymyslet konkrétní akci v přírodě</w:t>
            </w:r>
          </w:p>
          <w:p w:rsidR="00211216" w:rsidRPr="00211216" w:rsidRDefault="00211216" w:rsidP="00211216">
            <w:r w:rsidRPr="00211216">
              <w:t>- dokáže organizovat skupinku dětí v rámci celé akce</w:t>
            </w:r>
          </w:p>
          <w:p w:rsidR="00211216" w:rsidRPr="00211216" w:rsidRDefault="00211216" w:rsidP="00211216">
            <w:r w:rsidRPr="00211216">
              <w:t>- ví jak zdokumentovat landart</w:t>
            </w:r>
          </w:p>
          <w:p w:rsidR="00211216" w:rsidRPr="00211216" w:rsidRDefault="00211216" w:rsidP="00211216">
            <w:r w:rsidRPr="00211216">
              <w:t>- teoreticky i prakticky dokáže zhodnotit dopady konkrétní změny přírodního prostředí</w:t>
            </w:r>
          </w:p>
          <w:p w:rsidR="00211216" w:rsidRPr="00211216" w:rsidRDefault="00211216" w:rsidP="00211216">
            <w:r w:rsidRPr="00211216">
              <w:t>- umí akci zhodnotit, vysvětlit její smysl a zachovat prostředí ekologicky čisté</w:t>
            </w:r>
          </w:p>
        </w:tc>
        <w:tc>
          <w:tcPr>
            <w:tcW w:w="4320" w:type="dxa"/>
          </w:tcPr>
          <w:p w:rsidR="00211216" w:rsidRPr="00211216" w:rsidRDefault="00211216" w:rsidP="00211216">
            <w:pPr>
              <w:rPr>
                <w:b/>
              </w:rPr>
            </w:pPr>
            <w:r w:rsidRPr="00211216">
              <w:rPr>
                <w:b/>
              </w:rPr>
              <w:t>5. Landart</w:t>
            </w:r>
          </w:p>
          <w:p w:rsidR="00211216" w:rsidRPr="00211216" w:rsidRDefault="00211216" w:rsidP="00211216">
            <w:pPr>
              <w:rPr>
                <w:b/>
              </w:rPr>
            </w:pPr>
          </w:p>
          <w:p w:rsidR="00211216" w:rsidRPr="00211216" w:rsidRDefault="00211216" w:rsidP="00211216">
            <w:r w:rsidRPr="00211216">
              <w:t>5.1. Mandala</w:t>
            </w:r>
          </w:p>
          <w:p w:rsidR="00211216" w:rsidRPr="00211216" w:rsidRDefault="00211216" w:rsidP="00211216">
            <w:r w:rsidRPr="00211216">
              <w:t>5.2. Symbol skupiny, kmene</w:t>
            </w:r>
          </w:p>
          <w:p w:rsidR="00211216" w:rsidRPr="00211216" w:rsidRDefault="00211216" w:rsidP="00211216">
            <w:r w:rsidRPr="00211216">
              <w:t>5.3. Konceptuální tvorba</w:t>
            </w:r>
          </w:p>
          <w:p w:rsidR="00211216" w:rsidRPr="00211216" w:rsidRDefault="00211216" w:rsidP="00211216"/>
        </w:tc>
        <w:tc>
          <w:tcPr>
            <w:tcW w:w="1364" w:type="dxa"/>
          </w:tcPr>
          <w:p w:rsidR="00211216" w:rsidRPr="00211216" w:rsidRDefault="00211216" w:rsidP="00211216">
            <w:r w:rsidRPr="00211216">
              <w:t>3</w:t>
            </w:r>
          </w:p>
        </w:tc>
      </w:tr>
      <w:tr w:rsidR="00211216" w:rsidRPr="00211216" w:rsidTr="001846D2">
        <w:tc>
          <w:tcPr>
            <w:tcW w:w="3528" w:type="dxa"/>
          </w:tcPr>
          <w:p w:rsidR="00211216" w:rsidRPr="00211216" w:rsidRDefault="00211216" w:rsidP="00211216">
            <w:pPr>
              <w:rPr>
                <w:b/>
              </w:rPr>
            </w:pPr>
            <w:r w:rsidRPr="00211216">
              <w:rPr>
                <w:b/>
              </w:rPr>
              <w:t>Žák:</w:t>
            </w:r>
          </w:p>
          <w:p w:rsidR="00211216" w:rsidRPr="00211216" w:rsidRDefault="00211216" w:rsidP="00211216">
            <w:pPr>
              <w:rPr>
                <w:b/>
              </w:rPr>
            </w:pPr>
          </w:p>
          <w:p w:rsidR="00211216" w:rsidRPr="00211216" w:rsidRDefault="00211216" w:rsidP="00211216">
            <w:r w:rsidRPr="00211216">
              <w:t>- dokáže se přirozeně orientovat v přírodním prostředí, přírodě samotné</w:t>
            </w:r>
          </w:p>
          <w:p w:rsidR="00211216" w:rsidRPr="00211216" w:rsidRDefault="00211216" w:rsidP="00211216">
            <w:r w:rsidRPr="00211216">
              <w:t>- dokáže do jisté míry splynout s přírodou a pochopit ji jako mocný zdroj inspirace všech umělců ve všech historických epochách lidstva</w:t>
            </w:r>
          </w:p>
          <w:p w:rsidR="00211216" w:rsidRPr="00211216" w:rsidRDefault="00211216" w:rsidP="00211216">
            <w:r w:rsidRPr="00211216">
              <w:t>- dokáže formovat dítě po duchovní stránce přiměřeně věku dítěte s ohledem na náboženské vyznání dítěte (je-li nějaké)</w:t>
            </w:r>
          </w:p>
          <w:p w:rsidR="00211216" w:rsidRPr="00211216" w:rsidRDefault="00211216" w:rsidP="00211216">
            <w:r w:rsidRPr="00211216">
              <w:t>- zná rizika nesprávné manipulace s myšlenkou</w:t>
            </w:r>
          </w:p>
          <w:p w:rsidR="00211216" w:rsidRPr="00211216" w:rsidRDefault="00211216" w:rsidP="00211216">
            <w:r w:rsidRPr="00211216">
              <w:t>- ovládá techniku relaxace</w:t>
            </w:r>
          </w:p>
        </w:tc>
        <w:tc>
          <w:tcPr>
            <w:tcW w:w="4320" w:type="dxa"/>
          </w:tcPr>
          <w:p w:rsidR="00211216" w:rsidRPr="00211216" w:rsidRDefault="00211216" w:rsidP="00211216">
            <w:pPr>
              <w:rPr>
                <w:b/>
              </w:rPr>
            </w:pPr>
            <w:r w:rsidRPr="00211216">
              <w:rPr>
                <w:b/>
              </w:rPr>
              <w:t>6. Duchovní dimenze v tvorbě</w:t>
            </w:r>
          </w:p>
          <w:p w:rsidR="00211216" w:rsidRPr="00211216" w:rsidRDefault="00211216" w:rsidP="00211216">
            <w:pPr>
              <w:rPr>
                <w:b/>
              </w:rPr>
            </w:pPr>
          </w:p>
          <w:p w:rsidR="00211216" w:rsidRPr="00211216" w:rsidRDefault="00211216" w:rsidP="00211216">
            <w:r w:rsidRPr="00211216">
              <w:t>6.1. Autogenní trénink s tvorbou</w:t>
            </w:r>
          </w:p>
          <w:p w:rsidR="00211216" w:rsidRPr="00211216" w:rsidRDefault="00211216" w:rsidP="00211216">
            <w:r w:rsidRPr="00211216">
              <w:t>6.2. Meditace s tvorbou</w:t>
            </w:r>
          </w:p>
          <w:p w:rsidR="00211216" w:rsidRPr="00211216" w:rsidRDefault="00211216" w:rsidP="00211216">
            <w:r w:rsidRPr="00211216">
              <w:t>6.3. Kontemplace s tvorbou</w:t>
            </w:r>
          </w:p>
          <w:p w:rsidR="00211216" w:rsidRPr="00211216" w:rsidRDefault="00211216" w:rsidP="00211216">
            <w:r w:rsidRPr="00211216">
              <w:t>6.4. Přírodní relaxace s tvorbou</w:t>
            </w:r>
          </w:p>
          <w:p w:rsidR="00211216" w:rsidRPr="00211216" w:rsidRDefault="00211216" w:rsidP="00211216">
            <w:r w:rsidRPr="00211216">
              <w:t>6.5. Arteterapie</w:t>
            </w:r>
          </w:p>
          <w:p w:rsidR="00211216" w:rsidRPr="00211216" w:rsidRDefault="00211216" w:rsidP="00211216">
            <w:r w:rsidRPr="00211216">
              <w:t>6.6. Hra - ulov zvíře na stěně (pravěk)</w:t>
            </w:r>
          </w:p>
          <w:p w:rsidR="00211216" w:rsidRPr="00211216" w:rsidRDefault="00211216" w:rsidP="00211216"/>
        </w:tc>
        <w:tc>
          <w:tcPr>
            <w:tcW w:w="1364" w:type="dxa"/>
          </w:tcPr>
          <w:p w:rsidR="00211216" w:rsidRPr="00211216" w:rsidRDefault="00211216" w:rsidP="00211216">
            <w:r w:rsidRPr="00211216">
              <w:t>2</w:t>
            </w:r>
          </w:p>
        </w:tc>
      </w:tr>
      <w:tr w:rsidR="00211216" w:rsidRPr="00211216" w:rsidTr="001846D2">
        <w:tc>
          <w:tcPr>
            <w:tcW w:w="3528" w:type="dxa"/>
          </w:tcPr>
          <w:p w:rsidR="00211216" w:rsidRPr="00211216" w:rsidRDefault="00211216" w:rsidP="00211216">
            <w:pPr>
              <w:rPr>
                <w:b/>
              </w:rPr>
            </w:pPr>
            <w:r w:rsidRPr="00211216">
              <w:rPr>
                <w:b/>
              </w:rPr>
              <w:t>Žák:</w:t>
            </w:r>
          </w:p>
          <w:p w:rsidR="00211216" w:rsidRPr="00211216" w:rsidRDefault="00211216" w:rsidP="00211216">
            <w:pPr>
              <w:rPr>
                <w:b/>
              </w:rPr>
            </w:pPr>
          </w:p>
          <w:p w:rsidR="00211216" w:rsidRPr="00211216" w:rsidRDefault="00211216" w:rsidP="00211216">
            <w:r w:rsidRPr="00211216">
              <w:t>- dokáže didakticky působit na konkrétní skupinu (např.dětí)</w:t>
            </w:r>
          </w:p>
          <w:p w:rsidR="00211216" w:rsidRPr="00211216" w:rsidRDefault="00211216" w:rsidP="00211216">
            <w:r w:rsidRPr="00211216">
              <w:t xml:space="preserve">- umí zorganizovat akci v přírodě </w:t>
            </w:r>
          </w:p>
          <w:p w:rsidR="00211216" w:rsidRPr="00211216" w:rsidRDefault="00211216" w:rsidP="00211216">
            <w:r w:rsidRPr="00211216">
              <w:t>- myslí ekologicky</w:t>
            </w:r>
          </w:p>
          <w:p w:rsidR="00211216" w:rsidRPr="00211216" w:rsidRDefault="00211216" w:rsidP="00211216">
            <w:r w:rsidRPr="00211216">
              <w:t>- je investigativní a imaginativní</w:t>
            </w:r>
          </w:p>
          <w:p w:rsidR="00211216" w:rsidRPr="00211216" w:rsidRDefault="00211216" w:rsidP="00211216">
            <w:r w:rsidRPr="00211216">
              <w:t>- umí vybrat správné prostředí pro konkrétní akci</w:t>
            </w:r>
          </w:p>
        </w:tc>
        <w:tc>
          <w:tcPr>
            <w:tcW w:w="4320" w:type="dxa"/>
          </w:tcPr>
          <w:p w:rsidR="00211216" w:rsidRPr="00211216" w:rsidRDefault="00211216" w:rsidP="00211216">
            <w:pPr>
              <w:rPr>
                <w:b/>
              </w:rPr>
            </w:pPr>
            <w:r w:rsidRPr="00211216">
              <w:rPr>
                <w:b/>
              </w:rPr>
              <w:t>7. Výtvarné akce v přírodě</w:t>
            </w:r>
          </w:p>
          <w:p w:rsidR="00211216" w:rsidRPr="00211216" w:rsidRDefault="00211216" w:rsidP="00211216">
            <w:pPr>
              <w:rPr>
                <w:b/>
              </w:rPr>
            </w:pPr>
          </w:p>
          <w:p w:rsidR="00211216" w:rsidRPr="00211216" w:rsidRDefault="00211216" w:rsidP="00211216">
            <w:r w:rsidRPr="00211216">
              <w:t>7.1. Happening</w:t>
            </w:r>
          </w:p>
          <w:p w:rsidR="00211216" w:rsidRPr="00211216" w:rsidRDefault="00211216" w:rsidP="00211216">
            <w:r w:rsidRPr="00211216">
              <w:t>7.2. Objektová tvorba</w:t>
            </w:r>
          </w:p>
        </w:tc>
        <w:tc>
          <w:tcPr>
            <w:tcW w:w="1364" w:type="dxa"/>
          </w:tcPr>
          <w:p w:rsidR="00211216" w:rsidRPr="00211216" w:rsidRDefault="00211216" w:rsidP="00211216">
            <w:r w:rsidRPr="00211216">
              <w:t>2</w:t>
            </w:r>
          </w:p>
        </w:tc>
      </w:tr>
      <w:tr w:rsidR="00211216" w:rsidRPr="00211216" w:rsidTr="001846D2">
        <w:tc>
          <w:tcPr>
            <w:tcW w:w="3528" w:type="dxa"/>
          </w:tcPr>
          <w:p w:rsidR="00211216" w:rsidRPr="00211216" w:rsidRDefault="00211216" w:rsidP="00211216">
            <w:pPr>
              <w:rPr>
                <w:b/>
              </w:rPr>
            </w:pPr>
            <w:r w:rsidRPr="00211216">
              <w:rPr>
                <w:b/>
              </w:rPr>
              <w:t>Žák:</w:t>
            </w:r>
          </w:p>
          <w:p w:rsidR="00211216" w:rsidRPr="00211216" w:rsidRDefault="00211216" w:rsidP="00211216">
            <w:pPr>
              <w:rPr>
                <w:b/>
              </w:rPr>
            </w:pPr>
          </w:p>
          <w:p w:rsidR="00211216" w:rsidRPr="00211216" w:rsidRDefault="00211216" w:rsidP="00211216">
            <w:r w:rsidRPr="00211216">
              <w:t>- dokáže vytvořit barvu z přírodních materiálů (živá a neživá příroda)</w:t>
            </w:r>
          </w:p>
          <w:p w:rsidR="00211216" w:rsidRPr="00211216" w:rsidRDefault="00211216" w:rsidP="00211216">
            <w:r w:rsidRPr="00211216">
              <w:t>- dokáže využít momentální situaci a prostředí k výtvarné tvorbě</w:t>
            </w:r>
          </w:p>
          <w:p w:rsidR="00211216" w:rsidRPr="00211216" w:rsidRDefault="00211216" w:rsidP="00211216">
            <w:r w:rsidRPr="00211216">
              <w:t>- umí využít tradiční přírodní materiál i materiál pocházející z civilizace a vzájemně je kombinovat</w:t>
            </w:r>
          </w:p>
          <w:p w:rsidR="00211216" w:rsidRPr="00211216" w:rsidRDefault="00211216" w:rsidP="00211216"/>
        </w:tc>
        <w:tc>
          <w:tcPr>
            <w:tcW w:w="4320" w:type="dxa"/>
          </w:tcPr>
          <w:p w:rsidR="00211216" w:rsidRPr="00211216" w:rsidRDefault="00211216" w:rsidP="00211216">
            <w:pPr>
              <w:rPr>
                <w:b/>
              </w:rPr>
            </w:pPr>
            <w:r w:rsidRPr="00211216">
              <w:rPr>
                <w:b/>
              </w:rPr>
              <w:t>8. Experimentální výtvarné techniky</w:t>
            </w:r>
          </w:p>
          <w:p w:rsidR="00211216" w:rsidRPr="00211216" w:rsidRDefault="00211216" w:rsidP="00211216">
            <w:pPr>
              <w:rPr>
                <w:b/>
              </w:rPr>
            </w:pPr>
          </w:p>
          <w:p w:rsidR="00211216" w:rsidRPr="00211216" w:rsidRDefault="00211216" w:rsidP="00211216">
            <w:r w:rsidRPr="00211216">
              <w:t>8.1. Malba na tělo (bodypainting)</w:t>
            </w:r>
          </w:p>
          <w:p w:rsidR="00211216" w:rsidRPr="00211216" w:rsidRDefault="00211216" w:rsidP="00211216">
            <w:r w:rsidRPr="00211216">
              <w:t>8.2. Body-art</w:t>
            </w:r>
          </w:p>
          <w:p w:rsidR="00211216" w:rsidRPr="00211216" w:rsidRDefault="00211216" w:rsidP="00211216">
            <w:r w:rsidRPr="00211216">
              <w:t>8.3. Komunikace pomocí přírodniny</w:t>
            </w:r>
          </w:p>
          <w:p w:rsidR="00211216" w:rsidRPr="00211216" w:rsidRDefault="00211216" w:rsidP="00211216">
            <w:r w:rsidRPr="00211216">
              <w:t>8.4. Tvorba „sochy“</w:t>
            </w:r>
          </w:p>
          <w:p w:rsidR="00211216" w:rsidRPr="00211216" w:rsidRDefault="00211216" w:rsidP="00211216">
            <w:r w:rsidRPr="00211216">
              <w:t>8.5. Dešťový tanec s výtvarným záznamem</w:t>
            </w:r>
          </w:p>
          <w:p w:rsidR="00211216" w:rsidRPr="00211216" w:rsidRDefault="00211216" w:rsidP="00211216">
            <w:r w:rsidRPr="00211216">
              <w:t>8.6. Tažení papíru nebo plátna po zemi</w:t>
            </w:r>
          </w:p>
          <w:p w:rsidR="00211216" w:rsidRPr="00211216" w:rsidRDefault="00211216" w:rsidP="00211216">
            <w:r w:rsidRPr="00211216">
              <w:t>8.7. Koláž</w:t>
            </w:r>
          </w:p>
          <w:p w:rsidR="00211216" w:rsidRPr="00211216" w:rsidRDefault="00211216" w:rsidP="00211216">
            <w:r w:rsidRPr="00211216">
              <w:t>8.8. Tvorba kouřem ze svíčky</w:t>
            </w:r>
          </w:p>
          <w:p w:rsidR="00211216" w:rsidRPr="00211216" w:rsidRDefault="00211216" w:rsidP="00211216">
            <w:r w:rsidRPr="00211216">
              <w:t>8.9. Otisk ruky, nohy</w:t>
            </w:r>
          </w:p>
          <w:p w:rsidR="00211216" w:rsidRPr="00211216" w:rsidRDefault="00211216" w:rsidP="00211216">
            <w:r w:rsidRPr="00211216">
              <w:t>8.10. Hra – co se děje v trávě (výtvarný záznam)</w:t>
            </w:r>
          </w:p>
          <w:p w:rsidR="00211216" w:rsidRPr="00211216" w:rsidRDefault="00211216" w:rsidP="00211216">
            <w:r w:rsidRPr="00211216">
              <w:t>8.11. Kresba křídou na chodník</w:t>
            </w:r>
          </w:p>
          <w:p w:rsidR="00211216" w:rsidRPr="00211216" w:rsidRDefault="00211216" w:rsidP="00211216">
            <w:r w:rsidRPr="00211216">
              <w:t>8.12. Sádrové odlitky stop</w:t>
            </w:r>
          </w:p>
        </w:tc>
        <w:tc>
          <w:tcPr>
            <w:tcW w:w="1364" w:type="dxa"/>
          </w:tcPr>
          <w:p w:rsidR="00211216" w:rsidRPr="00211216" w:rsidRDefault="00211216" w:rsidP="00211216">
            <w:r w:rsidRPr="00211216">
              <w:t>4</w:t>
            </w:r>
          </w:p>
        </w:tc>
      </w:tr>
      <w:tr w:rsidR="00211216" w:rsidRPr="00211216" w:rsidTr="001846D2">
        <w:tc>
          <w:tcPr>
            <w:tcW w:w="3528" w:type="dxa"/>
          </w:tcPr>
          <w:p w:rsidR="00211216" w:rsidRPr="00211216" w:rsidRDefault="00211216" w:rsidP="00211216">
            <w:pPr>
              <w:rPr>
                <w:b/>
              </w:rPr>
            </w:pPr>
            <w:r w:rsidRPr="00211216">
              <w:rPr>
                <w:b/>
              </w:rPr>
              <w:t>Žák:</w:t>
            </w:r>
          </w:p>
          <w:p w:rsidR="00211216" w:rsidRPr="00211216" w:rsidRDefault="00211216" w:rsidP="00211216">
            <w:pPr>
              <w:rPr>
                <w:b/>
              </w:rPr>
            </w:pPr>
          </w:p>
          <w:p w:rsidR="00211216" w:rsidRPr="00211216" w:rsidRDefault="00211216" w:rsidP="00211216">
            <w:r w:rsidRPr="00211216">
              <w:t>- zná historii fotografie a fotoaparátu</w:t>
            </w:r>
          </w:p>
          <w:p w:rsidR="00211216" w:rsidRPr="00211216" w:rsidRDefault="00211216" w:rsidP="00211216">
            <w:r w:rsidRPr="00211216">
              <w:t>- umí fotografovat</w:t>
            </w:r>
          </w:p>
          <w:p w:rsidR="00211216" w:rsidRPr="00211216" w:rsidRDefault="00211216" w:rsidP="00211216">
            <w:r w:rsidRPr="00211216">
              <w:t>- zná teorii fotografie (co je ISO a clona)</w:t>
            </w:r>
          </w:p>
          <w:p w:rsidR="00211216" w:rsidRPr="00211216" w:rsidRDefault="00211216" w:rsidP="00211216">
            <w:r w:rsidRPr="00211216">
              <w:t>- dokáže prezentovat fotografie</w:t>
            </w:r>
          </w:p>
        </w:tc>
        <w:tc>
          <w:tcPr>
            <w:tcW w:w="4320" w:type="dxa"/>
          </w:tcPr>
          <w:p w:rsidR="00211216" w:rsidRPr="00211216" w:rsidRDefault="00211216" w:rsidP="00211216">
            <w:pPr>
              <w:rPr>
                <w:b/>
              </w:rPr>
            </w:pPr>
          </w:p>
          <w:p w:rsidR="00211216" w:rsidRPr="00211216" w:rsidRDefault="00211216" w:rsidP="00211216">
            <w:pPr>
              <w:rPr>
                <w:b/>
              </w:rPr>
            </w:pPr>
            <w:r w:rsidRPr="00211216">
              <w:rPr>
                <w:b/>
              </w:rPr>
              <w:t xml:space="preserve">9. Fotografie a fotografování </w:t>
            </w:r>
          </w:p>
          <w:p w:rsidR="00211216" w:rsidRPr="00211216" w:rsidRDefault="00211216" w:rsidP="00211216"/>
          <w:p w:rsidR="00211216" w:rsidRPr="00211216" w:rsidRDefault="00211216" w:rsidP="00211216">
            <w:r w:rsidRPr="00211216">
              <w:t>9.1. Fotografování volné krajiny</w:t>
            </w:r>
          </w:p>
          <w:p w:rsidR="00211216" w:rsidRPr="00211216" w:rsidRDefault="00211216" w:rsidP="00211216">
            <w:r w:rsidRPr="00211216">
              <w:t>9.2. Fotografování figur</w:t>
            </w:r>
          </w:p>
          <w:p w:rsidR="00211216" w:rsidRPr="00211216" w:rsidRDefault="00211216" w:rsidP="00211216">
            <w:r w:rsidRPr="00211216">
              <w:t>9.3. Fotografování portrétu</w:t>
            </w:r>
          </w:p>
          <w:p w:rsidR="00211216" w:rsidRPr="00211216" w:rsidRDefault="00211216" w:rsidP="00211216">
            <w:r w:rsidRPr="00211216">
              <w:t>9.4. Fotografování přírodního detailu</w:t>
            </w:r>
          </w:p>
          <w:p w:rsidR="00211216" w:rsidRPr="00211216" w:rsidRDefault="00211216" w:rsidP="00211216">
            <w:r w:rsidRPr="00211216">
              <w:t>9.5. Fotografování – historie, teorie</w:t>
            </w:r>
          </w:p>
          <w:p w:rsidR="00211216" w:rsidRPr="00211216" w:rsidRDefault="00211216" w:rsidP="00211216">
            <w:r w:rsidRPr="00211216">
              <w:t>9.6. Fotografování architektury (+detail)</w:t>
            </w:r>
          </w:p>
          <w:p w:rsidR="00211216" w:rsidRPr="00211216" w:rsidRDefault="00211216" w:rsidP="00211216">
            <w:r w:rsidRPr="00211216">
              <w:t>9.7. Videoart</w:t>
            </w:r>
          </w:p>
        </w:tc>
        <w:tc>
          <w:tcPr>
            <w:tcW w:w="1364" w:type="dxa"/>
          </w:tcPr>
          <w:p w:rsidR="00211216" w:rsidRPr="00211216" w:rsidRDefault="00211216" w:rsidP="00211216">
            <w:r w:rsidRPr="00211216">
              <w:t>2</w:t>
            </w:r>
          </w:p>
        </w:tc>
      </w:tr>
    </w:tbl>
    <w:p w:rsidR="00211216" w:rsidRPr="00211216" w:rsidRDefault="00211216" w:rsidP="00211216">
      <w:pPr>
        <w:spacing w:after="0" w:line="240" w:lineRule="auto"/>
        <w:rPr>
          <w:rFonts w:ascii="Times New Roman" w:eastAsia="Times New Roman" w:hAnsi="Times New Roman" w:cs="Times New Roman"/>
          <w:lang w:eastAsia="cs-CZ"/>
        </w:rPr>
      </w:pPr>
    </w:p>
    <w:p w:rsidR="00211216" w:rsidRPr="00211216" w:rsidRDefault="00211216" w:rsidP="00211216">
      <w:pPr>
        <w:spacing w:after="0" w:line="240" w:lineRule="auto"/>
        <w:rPr>
          <w:rFonts w:ascii="Times New Roman" w:eastAsia="Times New Roman" w:hAnsi="Times New Roman" w:cs="Times New Roman"/>
          <w:lang w:eastAsia="cs-CZ"/>
        </w:rPr>
      </w:pPr>
    </w:p>
    <w:p w:rsidR="00B846EF" w:rsidRPr="00B846EF" w:rsidRDefault="00B846EF" w:rsidP="00306AF1">
      <w:pPr>
        <w:spacing w:after="120" w:line="240" w:lineRule="auto"/>
        <w:rPr>
          <w:rFonts w:ascii="Times New Roman" w:eastAsia="Times New Roman" w:hAnsi="Times New Roman" w:cs="Times New Roman"/>
          <w:b/>
          <w:sz w:val="24"/>
          <w:szCs w:val="24"/>
          <w:lang w:eastAsia="cs-CZ"/>
        </w:rPr>
      </w:pPr>
      <w:r w:rsidRPr="00B846EF">
        <w:rPr>
          <w:rFonts w:ascii="Times New Roman" w:eastAsia="Times New Roman" w:hAnsi="Times New Roman" w:cs="Times New Roman"/>
          <w:b/>
          <w:sz w:val="24"/>
          <w:szCs w:val="24"/>
          <w:lang w:eastAsia="cs-CZ"/>
        </w:rPr>
        <w:t>Obchodní akademie, Střední pedagogická škola a Jazyková škola s právem státní                jazykové zkoušky, U Stadionu 486, 266 37 Beroun</w:t>
      </w:r>
    </w:p>
    <w:p w:rsidR="00B846EF" w:rsidRPr="00B846EF" w:rsidRDefault="00B846EF" w:rsidP="00B846EF">
      <w:pPr>
        <w:autoSpaceDE w:val="0"/>
        <w:autoSpaceDN w:val="0"/>
        <w:adjustRightInd w:val="0"/>
        <w:rPr>
          <w:rFonts w:ascii="Times New Roman" w:eastAsia="Times New Roman" w:hAnsi="Times New Roman" w:cs="Times New Roman"/>
          <w:b/>
          <w:bCs/>
          <w:i/>
          <w:sz w:val="24"/>
          <w:szCs w:val="24"/>
          <w:lang w:eastAsia="cs-CZ"/>
        </w:rPr>
      </w:pPr>
    </w:p>
    <w:p w:rsidR="00B846EF" w:rsidRPr="00B846EF" w:rsidRDefault="00B846EF" w:rsidP="00B846EF">
      <w:pPr>
        <w:autoSpaceDE w:val="0"/>
        <w:autoSpaceDN w:val="0"/>
        <w:adjustRightInd w:val="0"/>
        <w:rPr>
          <w:rFonts w:ascii="Times New Roman" w:eastAsia="Times New Roman" w:hAnsi="Times New Roman" w:cs="Times New Roman"/>
          <w:bCs/>
          <w:sz w:val="24"/>
          <w:szCs w:val="24"/>
          <w:lang w:eastAsia="cs-CZ"/>
        </w:rPr>
      </w:pPr>
      <w:r w:rsidRPr="00B846EF">
        <w:rPr>
          <w:rFonts w:ascii="Times New Roman" w:eastAsia="Times New Roman" w:hAnsi="Times New Roman" w:cs="Times New Roman"/>
          <w:b/>
          <w:bCs/>
          <w:sz w:val="24"/>
          <w:szCs w:val="24"/>
          <w:lang w:eastAsia="cs-CZ"/>
        </w:rPr>
        <w:t>Název kurzu  :   Kurz hudební výchovy s didaktikou</w:t>
      </w:r>
    </w:p>
    <w:p w:rsidR="00B846EF" w:rsidRPr="00B846EF" w:rsidRDefault="00B846EF" w:rsidP="00B846EF">
      <w:pPr>
        <w:autoSpaceDE w:val="0"/>
        <w:autoSpaceDN w:val="0"/>
        <w:adjustRightInd w:val="0"/>
        <w:rPr>
          <w:rFonts w:ascii="Times New Roman" w:eastAsia="Times New Roman" w:hAnsi="Times New Roman" w:cs="Times New Roman"/>
          <w:sz w:val="24"/>
          <w:szCs w:val="24"/>
          <w:lang w:eastAsia="cs-CZ"/>
        </w:rPr>
      </w:pPr>
      <w:r w:rsidRPr="00B846EF">
        <w:rPr>
          <w:rFonts w:ascii="Times New Roman" w:eastAsia="Times New Roman" w:hAnsi="Times New Roman" w:cs="Times New Roman"/>
          <w:b/>
          <w:bCs/>
          <w:sz w:val="24"/>
          <w:szCs w:val="24"/>
          <w:lang w:eastAsia="cs-CZ"/>
        </w:rPr>
        <w:t xml:space="preserve">Délka  kurzu </w:t>
      </w:r>
      <w:r w:rsidRPr="00B846EF">
        <w:rPr>
          <w:rFonts w:ascii="Times New Roman" w:eastAsia="Times New Roman" w:hAnsi="Times New Roman" w:cs="Times New Roman"/>
          <w:sz w:val="24"/>
          <w:szCs w:val="24"/>
          <w:lang w:eastAsia="cs-CZ"/>
        </w:rPr>
        <w:t>:    4 - 5 dní</w:t>
      </w:r>
    </w:p>
    <w:p w:rsidR="00B846EF" w:rsidRPr="00B846EF" w:rsidRDefault="00B846EF" w:rsidP="00B846EF">
      <w:pPr>
        <w:tabs>
          <w:tab w:val="left" w:pos="5040"/>
        </w:tabs>
        <w:autoSpaceDE w:val="0"/>
        <w:autoSpaceDN w:val="0"/>
        <w:adjustRightInd w:val="0"/>
        <w:ind w:left="708" w:hanging="708"/>
        <w:rPr>
          <w:rFonts w:ascii="Times New Roman" w:eastAsia="Times New Roman" w:hAnsi="Times New Roman" w:cs="Times New Roman"/>
          <w:sz w:val="24"/>
          <w:szCs w:val="24"/>
          <w:lang w:eastAsia="cs-CZ"/>
        </w:rPr>
      </w:pPr>
      <w:r w:rsidRPr="00B846EF">
        <w:rPr>
          <w:rFonts w:ascii="Times New Roman" w:eastAsia="Times New Roman" w:hAnsi="Times New Roman" w:cs="Times New Roman"/>
          <w:b/>
          <w:bCs/>
          <w:sz w:val="24"/>
          <w:szCs w:val="24"/>
          <w:lang w:eastAsia="cs-CZ"/>
        </w:rPr>
        <w:t xml:space="preserve">Kód a název oboru vzdělání:  </w:t>
      </w:r>
      <w:r w:rsidRPr="00B846EF">
        <w:rPr>
          <w:rFonts w:ascii="Times New Roman" w:eastAsia="Times New Roman" w:hAnsi="Times New Roman" w:cs="Times New Roman"/>
          <w:sz w:val="24"/>
          <w:szCs w:val="24"/>
          <w:lang w:eastAsia="cs-CZ"/>
        </w:rPr>
        <w:t>75-31-M/01 Předškolní a mimoškolní pedagogika</w:t>
      </w:r>
    </w:p>
    <w:p w:rsidR="00B846EF" w:rsidRPr="00B846EF" w:rsidRDefault="00B846EF" w:rsidP="00B846EF">
      <w:pPr>
        <w:tabs>
          <w:tab w:val="left" w:pos="5040"/>
        </w:tabs>
        <w:autoSpaceDE w:val="0"/>
        <w:autoSpaceDN w:val="0"/>
        <w:adjustRightInd w:val="0"/>
        <w:ind w:left="708" w:hanging="708"/>
        <w:rPr>
          <w:rFonts w:ascii="Times New Roman" w:eastAsia="Times New Roman" w:hAnsi="Times New Roman" w:cs="Times New Roman"/>
          <w:b/>
          <w:bCs/>
          <w:sz w:val="24"/>
          <w:szCs w:val="24"/>
          <w:lang w:eastAsia="cs-CZ"/>
        </w:rPr>
      </w:pPr>
      <w:r w:rsidRPr="00B846EF">
        <w:rPr>
          <w:rFonts w:ascii="Times New Roman" w:eastAsia="Times New Roman" w:hAnsi="Times New Roman" w:cs="Times New Roman"/>
          <w:b/>
          <w:bCs/>
          <w:sz w:val="24"/>
          <w:szCs w:val="24"/>
          <w:lang w:eastAsia="cs-CZ"/>
        </w:rPr>
        <w:t xml:space="preserve">Délka a forma vzdělání: </w:t>
      </w:r>
      <w:r w:rsidRPr="00B846EF">
        <w:rPr>
          <w:rFonts w:ascii="Times New Roman" w:eastAsia="Times New Roman" w:hAnsi="Times New Roman" w:cs="Times New Roman"/>
          <w:sz w:val="24"/>
          <w:szCs w:val="24"/>
          <w:lang w:eastAsia="cs-CZ"/>
        </w:rPr>
        <w:t xml:space="preserve">   denní            </w:t>
      </w:r>
      <w:r w:rsidRPr="00B846EF">
        <w:rPr>
          <w:rFonts w:ascii="Times New Roman" w:eastAsia="Times New Roman" w:hAnsi="Times New Roman" w:cs="Times New Roman"/>
          <w:b/>
          <w:bCs/>
          <w:sz w:val="24"/>
          <w:szCs w:val="24"/>
          <w:lang w:eastAsia="cs-CZ"/>
        </w:rPr>
        <w:t xml:space="preserve">                                                     </w:t>
      </w:r>
    </w:p>
    <w:p w:rsidR="00B846EF" w:rsidRPr="00B846EF" w:rsidRDefault="00B846EF" w:rsidP="00B846EF">
      <w:pPr>
        <w:autoSpaceDE w:val="0"/>
        <w:autoSpaceDN w:val="0"/>
        <w:adjustRightInd w:val="0"/>
        <w:rPr>
          <w:rFonts w:ascii="Times New Roman" w:eastAsia="Times New Roman" w:hAnsi="Times New Roman" w:cs="Times New Roman"/>
          <w:sz w:val="24"/>
          <w:szCs w:val="24"/>
          <w:lang w:eastAsia="cs-CZ"/>
        </w:rPr>
      </w:pPr>
      <w:r w:rsidRPr="00B846EF">
        <w:rPr>
          <w:rFonts w:ascii="Times New Roman" w:eastAsia="Times New Roman" w:hAnsi="Times New Roman" w:cs="Times New Roman"/>
          <w:b/>
          <w:bCs/>
          <w:sz w:val="24"/>
          <w:szCs w:val="24"/>
          <w:lang w:eastAsia="cs-CZ"/>
        </w:rPr>
        <w:t xml:space="preserve">Platnost: </w:t>
      </w:r>
      <w:r w:rsidRPr="00B846EF">
        <w:rPr>
          <w:rFonts w:ascii="Times New Roman" w:eastAsia="Times New Roman" w:hAnsi="Times New Roman" w:cs="Times New Roman"/>
          <w:sz w:val="24"/>
          <w:szCs w:val="24"/>
          <w:lang w:eastAsia="cs-CZ"/>
        </w:rPr>
        <w:t>od 1. 9. 2010  počínaje 1. ročníkem</w:t>
      </w:r>
    </w:p>
    <w:p w:rsidR="00B846EF" w:rsidRPr="00B846EF" w:rsidRDefault="00B846EF" w:rsidP="00B846EF">
      <w:pPr>
        <w:autoSpaceDE w:val="0"/>
        <w:autoSpaceDN w:val="0"/>
        <w:adjustRightInd w:val="0"/>
        <w:rPr>
          <w:rFonts w:ascii="Calibri" w:eastAsia="Times New Roman" w:hAnsi="Calibri" w:cs="Times New Roman"/>
          <w:b/>
          <w:bCs/>
          <w:i/>
          <w:sz w:val="28"/>
          <w:szCs w:val="28"/>
          <w:lang w:eastAsia="cs-CZ"/>
        </w:rPr>
      </w:pPr>
    </w:p>
    <w:p w:rsidR="00B846EF" w:rsidRPr="00B846EF" w:rsidRDefault="00B846EF" w:rsidP="00B846EF">
      <w:pPr>
        <w:autoSpaceDE w:val="0"/>
        <w:autoSpaceDN w:val="0"/>
        <w:adjustRightInd w:val="0"/>
        <w:rPr>
          <w:rFonts w:ascii="Times New Roman" w:eastAsia="Times New Roman" w:hAnsi="Times New Roman" w:cs="Times New Roman"/>
          <w:b/>
          <w:bCs/>
          <w:sz w:val="28"/>
          <w:szCs w:val="28"/>
          <w:lang w:eastAsia="cs-CZ"/>
        </w:rPr>
      </w:pPr>
      <w:r w:rsidRPr="00B846EF">
        <w:rPr>
          <w:rFonts w:ascii="Times New Roman" w:eastAsia="Times New Roman" w:hAnsi="Times New Roman" w:cs="Times New Roman"/>
          <w:b/>
          <w:bCs/>
          <w:sz w:val="28"/>
          <w:szCs w:val="28"/>
          <w:lang w:eastAsia="cs-CZ"/>
        </w:rPr>
        <w:t>Pojetí  kurzu</w:t>
      </w:r>
    </w:p>
    <w:p w:rsidR="00B846EF" w:rsidRPr="00B846EF" w:rsidRDefault="00B846EF" w:rsidP="00B846EF">
      <w:pPr>
        <w:autoSpaceDE w:val="0"/>
        <w:autoSpaceDN w:val="0"/>
        <w:adjustRightInd w:val="0"/>
        <w:rPr>
          <w:rFonts w:ascii="Calibri" w:eastAsia="Times New Roman" w:hAnsi="Calibri" w:cs="Times New Roman"/>
          <w:b/>
          <w:bCs/>
          <w:i/>
          <w:lang w:eastAsia="cs-CZ"/>
        </w:rPr>
      </w:pPr>
    </w:p>
    <w:p w:rsidR="00B846EF" w:rsidRPr="00B846EF" w:rsidRDefault="00B846EF" w:rsidP="00B846EF">
      <w:pPr>
        <w:rPr>
          <w:rFonts w:ascii="Times New Roman" w:eastAsia="Times New Roman" w:hAnsi="Times New Roman" w:cs="Times New Roman"/>
          <w:b/>
          <w:sz w:val="24"/>
          <w:szCs w:val="24"/>
          <w:lang w:eastAsia="cs-CZ"/>
        </w:rPr>
      </w:pPr>
      <w:r w:rsidRPr="00B846EF">
        <w:rPr>
          <w:rFonts w:ascii="Times New Roman" w:eastAsia="Times New Roman" w:hAnsi="Times New Roman" w:cs="Times New Roman"/>
          <w:b/>
          <w:sz w:val="24"/>
          <w:szCs w:val="24"/>
          <w:lang w:eastAsia="cs-CZ"/>
        </w:rPr>
        <w:t>Obecné cíle</w:t>
      </w:r>
    </w:p>
    <w:p w:rsidR="00B846EF" w:rsidRPr="00B846EF" w:rsidRDefault="00B846EF" w:rsidP="00B846EF">
      <w:pPr>
        <w:spacing w:before="100" w:beforeAutospacing="1" w:after="100" w:afterAutospacing="1" w:line="300" w:lineRule="atLeast"/>
        <w:rPr>
          <w:rFonts w:ascii="Times New Roman" w:eastAsia="Times New Roman" w:hAnsi="Times New Roman" w:cs="Times New Roman"/>
          <w:color w:val="444444"/>
          <w:sz w:val="21"/>
          <w:szCs w:val="21"/>
          <w:lang w:eastAsia="cs-CZ"/>
        </w:rPr>
      </w:pPr>
      <w:r w:rsidRPr="00B846EF">
        <w:rPr>
          <w:rFonts w:ascii="Times New Roman" w:eastAsia="Times New Roman" w:hAnsi="Times New Roman" w:cs="Times New Roman"/>
          <w:color w:val="444444"/>
          <w:sz w:val="21"/>
          <w:szCs w:val="21"/>
          <w:lang w:eastAsia="cs-CZ"/>
        </w:rPr>
        <w:t>Cílem kurzu je rozvíjení praktických dovedností nezbytných pro činnostní charakter hudební výchovy v MŠ a na ZŠ, získání nových podnětů pro práci s dětmi ve výuce i mimo ni, např. v rámci volnočasových aktivit.</w:t>
      </w:r>
    </w:p>
    <w:p w:rsidR="00B846EF" w:rsidRPr="00B846EF" w:rsidRDefault="00B846EF" w:rsidP="00B846EF">
      <w:pPr>
        <w:spacing w:before="100" w:beforeAutospacing="1" w:after="100" w:afterAutospacing="1" w:line="300" w:lineRule="atLeast"/>
        <w:rPr>
          <w:rFonts w:ascii="Times New Roman" w:eastAsia="Times New Roman" w:hAnsi="Times New Roman" w:cs="Times New Roman"/>
          <w:color w:val="444444"/>
          <w:sz w:val="21"/>
          <w:szCs w:val="21"/>
          <w:lang w:eastAsia="cs-CZ"/>
        </w:rPr>
      </w:pPr>
      <w:r w:rsidRPr="00B846EF">
        <w:rPr>
          <w:rFonts w:ascii="Times New Roman" w:eastAsia="Times New Roman" w:hAnsi="Times New Roman" w:cs="Times New Roman"/>
          <w:b/>
          <w:bCs/>
          <w:color w:val="444444"/>
          <w:sz w:val="21"/>
          <w:lang w:eastAsia="cs-CZ"/>
        </w:rPr>
        <w:t>Obsah akce</w:t>
      </w:r>
      <w:r w:rsidRPr="00B846EF">
        <w:rPr>
          <w:rFonts w:ascii="Times New Roman" w:eastAsia="Times New Roman" w:hAnsi="Times New Roman" w:cs="Times New Roman"/>
          <w:color w:val="444444"/>
          <w:sz w:val="21"/>
          <w:szCs w:val="21"/>
          <w:lang w:eastAsia="cs-CZ"/>
        </w:rPr>
        <w:t>: Obsahem kurzu je prohloubení znalostí a osvojení si specifických dovedností z oblasti hudebně-výchovných disciplín. Jednotlivé disciplíny se zaměřují na otázky metodické – jaké cesty lze využít při osvojování základních a rozšiřujících dovedností při práci s dětmi; z hlediska praxe je kurz zaměřen na rozvoj dovedností v oblasti nástrojové hry (hra na klavír, kytaru a flétnu), hlasové výchovy, praktické harmonie, hudebně pohybové a hudebně dramatické výchovy. Předností je práce v malých skupinách ve stěžejních disciplínách (hra na nástroje a hlasová výchova), umožňující individuální přístup.</w:t>
      </w:r>
    </w:p>
    <w:p w:rsidR="00B846EF" w:rsidRPr="00B846EF" w:rsidRDefault="00B846EF" w:rsidP="00B846EF">
      <w:pPr>
        <w:spacing w:before="100" w:beforeAutospacing="1" w:after="100" w:afterAutospacing="1" w:line="300" w:lineRule="atLeast"/>
        <w:rPr>
          <w:rFonts w:ascii="Times New Roman" w:eastAsia="Times New Roman" w:hAnsi="Times New Roman" w:cs="Times New Roman"/>
          <w:color w:val="444444"/>
          <w:sz w:val="21"/>
          <w:szCs w:val="21"/>
          <w:lang w:eastAsia="cs-CZ"/>
        </w:rPr>
      </w:pPr>
      <w:r w:rsidRPr="00B846EF">
        <w:rPr>
          <w:rFonts w:ascii="Times New Roman" w:eastAsia="Times New Roman" w:hAnsi="Times New Roman" w:cs="Times New Roman"/>
          <w:b/>
          <w:bCs/>
          <w:color w:val="444444"/>
          <w:sz w:val="21"/>
          <w:lang w:eastAsia="cs-CZ"/>
        </w:rPr>
        <w:t>Upřesnění cílové skupiny</w:t>
      </w:r>
      <w:r w:rsidRPr="00B846EF">
        <w:rPr>
          <w:rFonts w:ascii="Times New Roman" w:eastAsia="Times New Roman" w:hAnsi="Times New Roman" w:cs="Times New Roman"/>
          <w:color w:val="444444"/>
          <w:sz w:val="21"/>
          <w:szCs w:val="21"/>
          <w:lang w:eastAsia="cs-CZ"/>
        </w:rPr>
        <w:t>: Určeno studentům 3. ročníku oboru vzdělání „ Pedškolní a mimoškolní pedagogika“.</w:t>
      </w:r>
    </w:p>
    <w:p w:rsidR="00B846EF" w:rsidRPr="00B846EF" w:rsidRDefault="00B846EF" w:rsidP="00B846EF">
      <w:pPr>
        <w:spacing w:before="100" w:beforeAutospacing="1" w:after="100" w:afterAutospacing="1" w:line="300" w:lineRule="atLeast"/>
        <w:rPr>
          <w:rFonts w:ascii="Times New Roman" w:eastAsia="Times New Roman" w:hAnsi="Times New Roman" w:cs="Times New Roman"/>
          <w:color w:val="444444"/>
          <w:sz w:val="21"/>
          <w:szCs w:val="21"/>
          <w:lang w:eastAsia="cs-CZ"/>
        </w:rPr>
      </w:pPr>
      <w:r w:rsidRPr="00B846EF">
        <w:rPr>
          <w:rFonts w:ascii="Times New Roman" w:eastAsia="Times New Roman" w:hAnsi="Times New Roman" w:cs="Times New Roman"/>
          <w:b/>
          <w:color w:val="444444"/>
          <w:sz w:val="21"/>
          <w:szCs w:val="21"/>
          <w:lang w:eastAsia="cs-CZ"/>
        </w:rPr>
        <w:t xml:space="preserve">Charakteristika učiva: </w:t>
      </w:r>
      <w:r w:rsidRPr="00B846EF">
        <w:rPr>
          <w:rFonts w:ascii="Times New Roman" w:eastAsia="Times New Roman" w:hAnsi="Times New Roman" w:cs="Times New Roman"/>
          <w:color w:val="444444"/>
          <w:sz w:val="21"/>
          <w:szCs w:val="21"/>
          <w:lang w:eastAsia="cs-CZ"/>
        </w:rPr>
        <w:t>Ve 4-5denním hudebně výchovném kurzu se žáci zaměří na vytvoření projektu s uplatněním metodiky nácviku písní, nácviku tanců a her se zpěvy, metodiky poslechu nebo metodiky instrumentálních činností.</w:t>
      </w:r>
      <w:r w:rsidRPr="00B846EF">
        <w:rPr>
          <w:rFonts w:ascii="Times New Roman" w:eastAsia="Times New Roman" w:hAnsi="Times New Roman" w:cs="Times New Roman"/>
          <w:b/>
          <w:color w:val="444444"/>
          <w:sz w:val="21"/>
          <w:szCs w:val="21"/>
          <w:lang w:eastAsia="cs-CZ"/>
        </w:rPr>
        <w:t xml:space="preserve"> </w:t>
      </w:r>
      <w:r w:rsidRPr="00B846EF">
        <w:rPr>
          <w:rFonts w:ascii="Times New Roman" w:eastAsia="Times New Roman" w:hAnsi="Times New Roman" w:cs="Times New Roman"/>
          <w:color w:val="444444"/>
          <w:sz w:val="21"/>
          <w:szCs w:val="21"/>
          <w:lang w:eastAsia="cs-CZ"/>
        </w:rPr>
        <w:t xml:space="preserve">Projekt prověřuje nejen teoretické znalosti žáků, ale zároveň jejich schopnost aplikovat je do konkrétní praktické podoby už při přípravě veřejného vystoupení pro MŠ nebo ZŠ. Finálním ověřením zvládnutí úkolu je pak samotné vystoupení. </w:t>
      </w:r>
    </w:p>
    <w:p w:rsidR="00B846EF" w:rsidRPr="00B846EF" w:rsidRDefault="00B846EF" w:rsidP="00B846EF">
      <w:pPr>
        <w:spacing w:before="100" w:beforeAutospacing="1" w:after="100" w:afterAutospacing="1" w:line="300" w:lineRule="atLeast"/>
        <w:rPr>
          <w:rFonts w:ascii="Times New Roman" w:eastAsia="Times New Roman" w:hAnsi="Times New Roman" w:cs="Times New Roman"/>
          <w:b/>
          <w:color w:val="444444"/>
          <w:sz w:val="21"/>
          <w:szCs w:val="21"/>
          <w:lang w:eastAsia="cs-CZ"/>
        </w:rPr>
      </w:pPr>
    </w:p>
    <w:p w:rsidR="00B846EF" w:rsidRPr="00B846EF" w:rsidRDefault="00B846EF" w:rsidP="00B846EF">
      <w:pPr>
        <w:spacing w:before="100" w:beforeAutospacing="1" w:after="100" w:afterAutospacing="1" w:line="300" w:lineRule="atLeast"/>
        <w:rPr>
          <w:rFonts w:ascii="Times New Roman" w:eastAsia="Times New Roman" w:hAnsi="Times New Roman" w:cs="Times New Roman"/>
          <w:b/>
          <w:color w:val="444444"/>
          <w:sz w:val="21"/>
          <w:szCs w:val="21"/>
          <w:lang w:eastAsia="cs-CZ"/>
        </w:rPr>
      </w:pPr>
    </w:p>
    <w:p w:rsidR="00B846EF" w:rsidRPr="00B846EF" w:rsidRDefault="00B846EF" w:rsidP="00B846EF">
      <w:pPr>
        <w:spacing w:before="100" w:beforeAutospacing="1" w:after="100" w:afterAutospacing="1" w:line="300" w:lineRule="atLeast"/>
        <w:rPr>
          <w:rFonts w:ascii="Times New Roman" w:eastAsia="Times New Roman" w:hAnsi="Times New Roman" w:cs="Times New Roman"/>
          <w:color w:val="444444"/>
          <w:sz w:val="21"/>
          <w:szCs w:val="21"/>
          <w:lang w:eastAsia="cs-CZ"/>
        </w:rPr>
      </w:pPr>
      <w:r w:rsidRPr="00B846EF">
        <w:rPr>
          <w:rFonts w:ascii="Times New Roman" w:eastAsia="Times New Roman" w:hAnsi="Times New Roman" w:cs="Times New Roman"/>
          <w:b/>
          <w:color w:val="444444"/>
          <w:sz w:val="21"/>
          <w:szCs w:val="21"/>
          <w:lang w:eastAsia="cs-CZ"/>
        </w:rPr>
        <w:t>Příklady projektů:</w:t>
      </w:r>
      <w:r w:rsidRPr="00B846EF">
        <w:rPr>
          <w:rFonts w:ascii="Times New Roman" w:eastAsia="Times New Roman" w:hAnsi="Times New Roman" w:cs="Times New Roman"/>
          <w:color w:val="444444"/>
          <w:sz w:val="21"/>
          <w:szCs w:val="21"/>
          <w:lang w:eastAsia="cs-CZ"/>
        </w:rPr>
        <w:t xml:space="preserve"> </w:t>
      </w:r>
    </w:p>
    <w:p w:rsidR="00B846EF" w:rsidRPr="00B846EF" w:rsidRDefault="00B846EF" w:rsidP="00B846EF">
      <w:pPr>
        <w:spacing w:before="100" w:beforeAutospacing="1" w:after="100" w:afterAutospacing="1" w:line="300" w:lineRule="atLeast"/>
        <w:rPr>
          <w:rFonts w:ascii="Times New Roman" w:eastAsia="Times New Roman" w:hAnsi="Times New Roman" w:cs="Times New Roman"/>
          <w:color w:val="444444"/>
          <w:sz w:val="21"/>
          <w:szCs w:val="21"/>
          <w:lang w:eastAsia="cs-CZ"/>
        </w:rPr>
      </w:pPr>
      <w:r w:rsidRPr="00B846EF">
        <w:rPr>
          <w:rFonts w:ascii="Times New Roman" w:eastAsia="Times New Roman" w:hAnsi="Times New Roman" w:cs="Times New Roman"/>
          <w:b/>
          <w:color w:val="444444"/>
          <w:sz w:val="21"/>
          <w:szCs w:val="21"/>
          <w:lang w:eastAsia="cs-CZ"/>
        </w:rPr>
        <w:t>Hudební pohádka</w:t>
      </w:r>
      <w:r w:rsidRPr="00B846EF">
        <w:rPr>
          <w:rFonts w:ascii="Times New Roman" w:eastAsia="Times New Roman" w:hAnsi="Times New Roman" w:cs="Times New Roman"/>
          <w:color w:val="444444"/>
          <w:sz w:val="21"/>
          <w:szCs w:val="21"/>
          <w:lang w:eastAsia="cs-CZ"/>
        </w:rPr>
        <w:t xml:space="preserve"> </w:t>
      </w:r>
      <w:r w:rsidRPr="00B846EF">
        <w:rPr>
          <w:rFonts w:ascii="Times New Roman" w:eastAsia="Times New Roman" w:hAnsi="Times New Roman" w:cs="Times New Roman"/>
          <w:b/>
          <w:color w:val="444444"/>
          <w:sz w:val="21"/>
          <w:szCs w:val="21"/>
          <w:lang w:eastAsia="cs-CZ"/>
        </w:rPr>
        <w:t>-</w:t>
      </w:r>
      <w:r w:rsidRPr="00B846EF">
        <w:rPr>
          <w:rFonts w:ascii="Times New Roman" w:eastAsia="Times New Roman" w:hAnsi="Times New Roman" w:cs="Times New Roman"/>
          <w:color w:val="444444"/>
          <w:sz w:val="21"/>
          <w:szCs w:val="21"/>
          <w:lang w:eastAsia="cs-CZ"/>
        </w:rPr>
        <w:t xml:space="preserve"> dramatizace známých lidových pohádek s využitím vokálně instrumentální interpretace lidových i umělých písní </w:t>
      </w:r>
    </w:p>
    <w:p w:rsidR="00B846EF" w:rsidRPr="00B846EF" w:rsidRDefault="00B846EF" w:rsidP="00B846EF">
      <w:pPr>
        <w:spacing w:before="100" w:beforeAutospacing="1" w:after="100" w:afterAutospacing="1" w:line="300" w:lineRule="atLeast"/>
        <w:rPr>
          <w:rFonts w:ascii="Times New Roman" w:eastAsia="Times New Roman" w:hAnsi="Times New Roman" w:cs="Times New Roman"/>
          <w:color w:val="444444"/>
          <w:sz w:val="21"/>
          <w:szCs w:val="21"/>
          <w:lang w:eastAsia="cs-CZ"/>
        </w:rPr>
      </w:pPr>
      <w:r w:rsidRPr="00B846EF">
        <w:rPr>
          <w:rFonts w:ascii="Times New Roman" w:eastAsia="Times New Roman" w:hAnsi="Times New Roman" w:cs="Times New Roman"/>
          <w:b/>
          <w:color w:val="444444"/>
          <w:sz w:val="21"/>
          <w:szCs w:val="21"/>
          <w:lang w:eastAsia="cs-CZ"/>
        </w:rPr>
        <w:t>Já jsem muzikant -</w:t>
      </w:r>
      <w:r w:rsidRPr="00B846EF">
        <w:rPr>
          <w:rFonts w:ascii="Times New Roman" w:eastAsia="Times New Roman" w:hAnsi="Times New Roman" w:cs="Times New Roman"/>
          <w:color w:val="444444"/>
          <w:sz w:val="21"/>
          <w:szCs w:val="21"/>
          <w:lang w:eastAsia="cs-CZ"/>
        </w:rPr>
        <w:t xml:space="preserve"> seznámení s hudebními nástroji</w:t>
      </w:r>
    </w:p>
    <w:p w:rsidR="00B846EF" w:rsidRPr="00B846EF" w:rsidRDefault="00B846EF" w:rsidP="00B846EF">
      <w:pPr>
        <w:spacing w:before="100" w:beforeAutospacing="1" w:after="100" w:afterAutospacing="1" w:line="300" w:lineRule="atLeast"/>
        <w:rPr>
          <w:rFonts w:ascii="Times New Roman" w:eastAsia="Times New Roman" w:hAnsi="Times New Roman" w:cs="Times New Roman"/>
          <w:color w:val="444444"/>
          <w:sz w:val="21"/>
          <w:szCs w:val="21"/>
          <w:lang w:eastAsia="cs-CZ"/>
        </w:rPr>
      </w:pPr>
      <w:r w:rsidRPr="00B846EF">
        <w:rPr>
          <w:rFonts w:ascii="Times New Roman" w:eastAsia="Times New Roman" w:hAnsi="Times New Roman" w:cs="Times New Roman"/>
          <w:b/>
          <w:color w:val="444444"/>
          <w:sz w:val="21"/>
          <w:szCs w:val="21"/>
          <w:lang w:eastAsia="cs-CZ"/>
        </w:rPr>
        <w:t xml:space="preserve">Ztracená písnička - </w:t>
      </w:r>
      <w:r w:rsidRPr="00B846EF">
        <w:rPr>
          <w:rFonts w:ascii="Times New Roman" w:eastAsia="Times New Roman" w:hAnsi="Times New Roman" w:cs="Times New Roman"/>
          <w:color w:val="444444"/>
          <w:sz w:val="21"/>
          <w:szCs w:val="21"/>
          <w:lang w:eastAsia="cs-CZ"/>
        </w:rPr>
        <w:t xml:space="preserve">opakování známých písní s procvičováním hudební paměti </w:t>
      </w:r>
    </w:p>
    <w:p w:rsidR="00B846EF" w:rsidRPr="00B846EF" w:rsidRDefault="00B846EF" w:rsidP="00B846EF">
      <w:pPr>
        <w:spacing w:before="100" w:beforeAutospacing="1" w:after="100" w:afterAutospacing="1" w:line="300" w:lineRule="atLeast"/>
        <w:rPr>
          <w:rFonts w:ascii="Times New Roman" w:eastAsia="Times New Roman" w:hAnsi="Times New Roman" w:cs="Times New Roman"/>
          <w:color w:val="444444"/>
          <w:sz w:val="21"/>
          <w:szCs w:val="21"/>
          <w:lang w:eastAsia="cs-CZ"/>
        </w:rPr>
      </w:pPr>
      <w:r w:rsidRPr="00B846EF">
        <w:rPr>
          <w:rFonts w:ascii="Times New Roman" w:eastAsia="Times New Roman" w:hAnsi="Times New Roman" w:cs="Times New Roman"/>
          <w:b/>
          <w:color w:val="444444"/>
          <w:sz w:val="21"/>
          <w:szCs w:val="21"/>
          <w:lang w:eastAsia="cs-CZ"/>
        </w:rPr>
        <w:t xml:space="preserve">Lidové tance - </w:t>
      </w:r>
      <w:r w:rsidRPr="00B846EF">
        <w:rPr>
          <w:rFonts w:ascii="Times New Roman" w:eastAsia="Times New Roman" w:hAnsi="Times New Roman" w:cs="Times New Roman"/>
          <w:color w:val="444444"/>
          <w:sz w:val="21"/>
          <w:szCs w:val="21"/>
          <w:lang w:eastAsia="cs-CZ"/>
        </w:rPr>
        <w:t>seznámení s českými lidovými tanci a jejich nácvik</w:t>
      </w:r>
    </w:p>
    <w:p w:rsidR="00B846EF" w:rsidRPr="00B846EF" w:rsidRDefault="00B846EF" w:rsidP="00B846EF">
      <w:pPr>
        <w:spacing w:before="100" w:beforeAutospacing="1" w:after="100" w:afterAutospacing="1" w:line="300" w:lineRule="atLeast"/>
        <w:rPr>
          <w:rFonts w:ascii="Times New Roman" w:eastAsia="Times New Roman" w:hAnsi="Times New Roman" w:cs="Times New Roman"/>
          <w:color w:val="444444"/>
          <w:sz w:val="21"/>
          <w:szCs w:val="21"/>
          <w:lang w:eastAsia="cs-CZ"/>
        </w:rPr>
      </w:pPr>
      <w:r w:rsidRPr="00B846EF">
        <w:rPr>
          <w:rFonts w:ascii="Times New Roman" w:eastAsia="Times New Roman" w:hAnsi="Times New Roman" w:cs="Times New Roman"/>
          <w:b/>
          <w:color w:val="444444"/>
          <w:sz w:val="21"/>
          <w:szCs w:val="21"/>
          <w:lang w:eastAsia="cs-CZ"/>
        </w:rPr>
        <w:t xml:space="preserve">Jaro, léto, podzim, zima - </w:t>
      </w:r>
      <w:r w:rsidRPr="00B846EF">
        <w:rPr>
          <w:rFonts w:ascii="Times New Roman" w:eastAsia="Times New Roman" w:hAnsi="Times New Roman" w:cs="Times New Roman"/>
          <w:color w:val="444444"/>
          <w:sz w:val="21"/>
          <w:szCs w:val="21"/>
          <w:lang w:eastAsia="cs-CZ"/>
        </w:rPr>
        <w:t xml:space="preserve">nácvik písní s tematikou ročního období </w:t>
      </w:r>
    </w:p>
    <w:p w:rsidR="00B846EF" w:rsidRPr="00B846EF" w:rsidRDefault="00B846EF" w:rsidP="00B846EF">
      <w:pPr>
        <w:spacing w:before="100" w:beforeAutospacing="1" w:after="100" w:afterAutospacing="1" w:line="300" w:lineRule="atLeast"/>
        <w:rPr>
          <w:rFonts w:ascii="Times New Roman" w:eastAsia="Times New Roman" w:hAnsi="Times New Roman" w:cs="Times New Roman"/>
          <w:b/>
          <w:color w:val="444444"/>
          <w:sz w:val="21"/>
          <w:szCs w:val="21"/>
          <w:lang w:eastAsia="cs-CZ"/>
        </w:rPr>
      </w:pPr>
      <w:r w:rsidRPr="00B846EF">
        <w:rPr>
          <w:rFonts w:ascii="Times New Roman" w:eastAsia="Times New Roman" w:hAnsi="Times New Roman" w:cs="Times New Roman"/>
          <w:b/>
          <w:color w:val="444444"/>
          <w:sz w:val="21"/>
          <w:szCs w:val="21"/>
          <w:lang w:eastAsia="cs-CZ"/>
        </w:rPr>
        <w:t xml:space="preserve">Hrajeme, zpíváme Orffovou metodou </w:t>
      </w:r>
    </w:p>
    <w:p w:rsidR="00B846EF" w:rsidRPr="00B846EF" w:rsidRDefault="00B846EF" w:rsidP="00B846EF">
      <w:pPr>
        <w:spacing w:before="100" w:beforeAutospacing="1" w:after="100" w:afterAutospacing="1" w:line="300" w:lineRule="atLeast"/>
        <w:rPr>
          <w:rFonts w:ascii="Times New Roman" w:eastAsia="Times New Roman" w:hAnsi="Times New Roman" w:cs="Times New Roman"/>
          <w:color w:val="444444"/>
          <w:sz w:val="21"/>
          <w:szCs w:val="21"/>
          <w:lang w:eastAsia="cs-CZ"/>
        </w:rPr>
      </w:pPr>
      <w:r w:rsidRPr="00B846EF">
        <w:rPr>
          <w:rFonts w:ascii="Times New Roman" w:eastAsia="Times New Roman" w:hAnsi="Times New Roman" w:cs="Times New Roman"/>
          <w:b/>
          <w:color w:val="444444"/>
          <w:sz w:val="21"/>
          <w:szCs w:val="21"/>
          <w:lang w:eastAsia="cs-CZ"/>
        </w:rPr>
        <w:t xml:space="preserve">Hudební hádanky - </w:t>
      </w:r>
      <w:r w:rsidRPr="00B846EF">
        <w:rPr>
          <w:rFonts w:ascii="Times New Roman" w:eastAsia="Times New Roman" w:hAnsi="Times New Roman" w:cs="Times New Roman"/>
          <w:color w:val="444444"/>
          <w:sz w:val="21"/>
          <w:szCs w:val="21"/>
          <w:lang w:eastAsia="cs-CZ"/>
        </w:rPr>
        <w:t>sluchové hry</w:t>
      </w:r>
    </w:p>
    <w:p w:rsidR="00B846EF" w:rsidRPr="00B846EF" w:rsidRDefault="00B846EF" w:rsidP="00B846EF">
      <w:pPr>
        <w:spacing w:before="100" w:beforeAutospacing="1" w:after="100" w:afterAutospacing="1" w:line="300" w:lineRule="atLeast"/>
        <w:rPr>
          <w:rFonts w:ascii="Arial" w:eastAsia="Times New Roman" w:hAnsi="Arial" w:cs="Arial"/>
          <w:color w:val="444444"/>
          <w:sz w:val="21"/>
          <w:szCs w:val="21"/>
          <w:lang w:eastAsia="cs-CZ"/>
        </w:rPr>
      </w:pPr>
      <w:r w:rsidRPr="00B846EF">
        <w:rPr>
          <w:rFonts w:ascii="Times New Roman" w:eastAsia="Times New Roman" w:hAnsi="Times New Roman" w:cs="Times New Roman"/>
          <w:color w:val="444444"/>
          <w:sz w:val="21"/>
          <w:szCs w:val="21"/>
          <w:lang w:eastAsia="cs-CZ"/>
        </w:rPr>
        <w:t xml:space="preserve">  </w:t>
      </w:r>
      <w:r w:rsidRPr="00B846EF">
        <w:rPr>
          <w:rFonts w:ascii="Times New Roman" w:eastAsia="Times New Roman" w:hAnsi="Times New Roman" w:cs="Times New Roman"/>
          <w:color w:val="444444"/>
          <w:sz w:val="21"/>
          <w:szCs w:val="21"/>
          <w:lang w:eastAsia="cs-CZ"/>
        </w:rPr>
        <w:br/>
      </w:r>
    </w:p>
    <w:p w:rsidR="00B846EF" w:rsidRPr="00B846EF" w:rsidRDefault="00B846EF" w:rsidP="00B846EF">
      <w:pPr>
        <w:rPr>
          <w:rFonts w:ascii="Calibri" w:eastAsia="Calibri" w:hAnsi="Calibri" w:cs="Times New Roman"/>
          <w:b/>
        </w:rPr>
      </w:pPr>
    </w:p>
    <w:p w:rsidR="00B846EF" w:rsidRDefault="00B846EF" w:rsidP="00C87DF5">
      <w:pPr>
        <w:spacing w:after="120" w:line="240" w:lineRule="auto"/>
        <w:jc w:val="center"/>
        <w:rPr>
          <w:rFonts w:ascii="Times New Roman" w:eastAsia="Times New Roman" w:hAnsi="Times New Roman" w:cs="Times New Roman"/>
          <w:b/>
          <w:sz w:val="24"/>
          <w:szCs w:val="24"/>
          <w:lang w:eastAsia="cs-CZ"/>
        </w:rPr>
      </w:pPr>
    </w:p>
    <w:p w:rsidR="00B846EF" w:rsidRDefault="00B846EF" w:rsidP="00C87DF5">
      <w:pPr>
        <w:spacing w:after="120" w:line="240" w:lineRule="auto"/>
        <w:jc w:val="center"/>
        <w:rPr>
          <w:rFonts w:ascii="Times New Roman" w:eastAsia="Times New Roman" w:hAnsi="Times New Roman" w:cs="Times New Roman"/>
          <w:b/>
          <w:sz w:val="24"/>
          <w:szCs w:val="24"/>
          <w:lang w:eastAsia="cs-CZ"/>
        </w:rPr>
      </w:pPr>
    </w:p>
    <w:p w:rsidR="00B846EF" w:rsidRDefault="00B846EF" w:rsidP="00C87DF5">
      <w:pPr>
        <w:spacing w:after="120" w:line="240" w:lineRule="auto"/>
        <w:jc w:val="center"/>
        <w:rPr>
          <w:rFonts w:ascii="Times New Roman" w:eastAsia="Times New Roman" w:hAnsi="Times New Roman" w:cs="Times New Roman"/>
          <w:b/>
          <w:sz w:val="24"/>
          <w:szCs w:val="24"/>
          <w:lang w:eastAsia="cs-CZ"/>
        </w:rPr>
      </w:pPr>
    </w:p>
    <w:p w:rsidR="00B846EF" w:rsidRDefault="00B846EF" w:rsidP="00C87DF5">
      <w:pPr>
        <w:spacing w:after="120" w:line="240" w:lineRule="auto"/>
        <w:jc w:val="center"/>
        <w:rPr>
          <w:rFonts w:ascii="Times New Roman" w:eastAsia="Times New Roman" w:hAnsi="Times New Roman" w:cs="Times New Roman"/>
          <w:b/>
          <w:sz w:val="24"/>
          <w:szCs w:val="24"/>
          <w:lang w:eastAsia="cs-CZ"/>
        </w:rPr>
      </w:pPr>
    </w:p>
    <w:p w:rsidR="00B846EF" w:rsidRDefault="00B846EF" w:rsidP="00C87DF5">
      <w:pPr>
        <w:spacing w:after="120" w:line="240" w:lineRule="auto"/>
        <w:jc w:val="center"/>
        <w:rPr>
          <w:rFonts w:ascii="Times New Roman" w:eastAsia="Times New Roman" w:hAnsi="Times New Roman" w:cs="Times New Roman"/>
          <w:b/>
          <w:sz w:val="24"/>
          <w:szCs w:val="24"/>
          <w:lang w:eastAsia="cs-CZ"/>
        </w:rPr>
      </w:pPr>
    </w:p>
    <w:p w:rsidR="00B846EF" w:rsidRDefault="00B846EF" w:rsidP="00C87DF5">
      <w:pPr>
        <w:spacing w:after="120" w:line="240" w:lineRule="auto"/>
        <w:jc w:val="center"/>
        <w:rPr>
          <w:rFonts w:ascii="Times New Roman" w:eastAsia="Times New Roman" w:hAnsi="Times New Roman" w:cs="Times New Roman"/>
          <w:b/>
          <w:sz w:val="24"/>
          <w:szCs w:val="24"/>
          <w:lang w:eastAsia="cs-CZ"/>
        </w:rPr>
      </w:pPr>
    </w:p>
    <w:p w:rsidR="00B846EF" w:rsidRDefault="00B846EF" w:rsidP="00C87DF5">
      <w:pPr>
        <w:spacing w:after="120" w:line="240" w:lineRule="auto"/>
        <w:jc w:val="center"/>
        <w:rPr>
          <w:rFonts w:ascii="Times New Roman" w:eastAsia="Times New Roman" w:hAnsi="Times New Roman" w:cs="Times New Roman"/>
          <w:b/>
          <w:sz w:val="24"/>
          <w:szCs w:val="24"/>
          <w:lang w:eastAsia="cs-CZ"/>
        </w:rPr>
      </w:pPr>
    </w:p>
    <w:p w:rsidR="00B846EF" w:rsidRDefault="00B846EF" w:rsidP="00C87DF5">
      <w:pPr>
        <w:spacing w:after="120" w:line="240" w:lineRule="auto"/>
        <w:jc w:val="center"/>
        <w:rPr>
          <w:rFonts w:ascii="Times New Roman" w:eastAsia="Times New Roman" w:hAnsi="Times New Roman" w:cs="Times New Roman"/>
          <w:b/>
          <w:sz w:val="24"/>
          <w:szCs w:val="24"/>
          <w:lang w:eastAsia="cs-CZ"/>
        </w:rPr>
      </w:pPr>
    </w:p>
    <w:p w:rsidR="00B846EF" w:rsidRDefault="00B846EF" w:rsidP="00C87DF5">
      <w:pPr>
        <w:spacing w:after="120" w:line="240" w:lineRule="auto"/>
        <w:jc w:val="center"/>
        <w:rPr>
          <w:rFonts w:ascii="Times New Roman" w:eastAsia="Times New Roman" w:hAnsi="Times New Roman" w:cs="Times New Roman"/>
          <w:b/>
          <w:sz w:val="24"/>
          <w:szCs w:val="24"/>
          <w:lang w:eastAsia="cs-CZ"/>
        </w:rPr>
      </w:pPr>
    </w:p>
    <w:p w:rsidR="00B846EF" w:rsidRDefault="00B846EF" w:rsidP="00C87DF5">
      <w:pPr>
        <w:spacing w:after="120" w:line="240" w:lineRule="auto"/>
        <w:jc w:val="center"/>
        <w:rPr>
          <w:rFonts w:ascii="Times New Roman" w:eastAsia="Times New Roman" w:hAnsi="Times New Roman" w:cs="Times New Roman"/>
          <w:b/>
          <w:sz w:val="24"/>
          <w:szCs w:val="24"/>
          <w:lang w:eastAsia="cs-CZ"/>
        </w:rPr>
      </w:pPr>
    </w:p>
    <w:p w:rsidR="00B846EF" w:rsidRDefault="00B846EF" w:rsidP="00C87DF5">
      <w:pPr>
        <w:spacing w:after="120" w:line="240" w:lineRule="auto"/>
        <w:jc w:val="center"/>
        <w:rPr>
          <w:rFonts w:ascii="Times New Roman" w:eastAsia="Times New Roman" w:hAnsi="Times New Roman" w:cs="Times New Roman"/>
          <w:b/>
          <w:sz w:val="24"/>
          <w:szCs w:val="24"/>
          <w:lang w:eastAsia="cs-CZ"/>
        </w:rPr>
      </w:pPr>
    </w:p>
    <w:p w:rsidR="00B846EF" w:rsidRDefault="00B846EF" w:rsidP="00C87DF5">
      <w:pPr>
        <w:spacing w:after="120" w:line="240" w:lineRule="auto"/>
        <w:jc w:val="center"/>
        <w:rPr>
          <w:rFonts w:ascii="Times New Roman" w:eastAsia="Times New Roman" w:hAnsi="Times New Roman" w:cs="Times New Roman"/>
          <w:b/>
          <w:sz w:val="24"/>
          <w:szCs w:val="24"/>
          <w:lang w:eastAsia="cs-CZ"/>
        </w:rPr>
      </w:pPr>
    </w:p>
    <w:p w:rsidR="00B846EF" w:rsidRDefault="00B846EF" w:rsidP="00C87DF5">
      <w:pPr>
        <w:spacing w:after="120" w:line="240" w:lineRule="auto"/>
        <w:jc w:val="center"/>
        <w:rPr>
          <w:rFonts w:ascii="Times New Roman" w:eastAsia="Times New Roman" w:hAnsi="Times New Roman" w:cs="Times New Roman"/>
          <w:b/>
          <w:sz w:val="24"/>
          <w:szCs w:val="24"/>
          <w:lang w:eastAsia="cs-CZ"/>
        </w:rPr>
      </w:pPr>
    </w:p>
    <w:p w:rsidR="00B846EF" w:rsidRDefault="00B846EF" w:rsidP="00C87DF5">
      <w:pPr>
        <w:spacing w:after="120" w:line="240" w:lineRule="auto"/>
        <w:jc w:val="center"/>
        <w:rPr>
          <w:rFonts w:ascii="Times New Roman" w:eastAsia="Times New Roman" w:hAnsi="Times New Roman" w:cs="Times New Roman"/>
          <w:b/>
          <w:sz w:val="24"/>
          <w:szCs w:val="24"/>
          <w:lang w:eastAsia="cs-CZ"/>
        </w:rPr>
      </w:pPr>
    </w:p>
    <w:p w:rsidR="00B846EF" w:rsidRDefault="00B846EF" w:rsidP="00C87DF5">
      <w:pPr>
        <w:spacing w:after="120" w:line="240" w:lineRule="auto"/>
        <w:jc w:val="center"/>
        <w:rPr>
          <w:rFonts w:ascii="Times New Roman" w:eastAsia="Times New Roman" w:hAnsi="Times New Roman" w:cs="Times New Roman"/>
          <w:b/>
          <w:sz w:val="24"/>
          <w:szCs w:val="24"/>
          <w:lang w:eastAsia="cs-CZ"/>
        </w:rPr>
      </w:pPr>
    </w:p>
    <w:p w:rsidR="001E7686" w:rsidRDefault="001E7686" w:rsidP="00C87DF5">
      <w:pPr>
        <w:spacing w:after="120" w:line="240" w:lineRule="auto"/>
        <w:jc w:val="center"/>
        <w:rPr>
          <w:rFonts w:ascii="Times New Roman" w:eastAsia="Times New Roman" w:hAnsi="Times New Roman" w:cs="Times New Roman"/>
          <w:b/>
          <w:sz w:val="24"/>
          <w:szCs w:val="24"/>
          <w:lang w:eastAsia="cs-CZ"/>
        </w:rPr>
      </w:pPr>
    </w:p>
    <w:p w:rsidR="001E7686" w:rsidRDefault="001E7686" w:rsidP="00C87DF5">
      <w:pPr>
        <w:spacing w:after="120" w:line="240" w:lineRule="auto"/>
        <w:jc w:val="center"/>
        <w:rPr>
          <w:rFonts w:ascii="Times New Roman" w:eastAsia="Times New Roman" w:hAnsi="Times New Roman" w:cs="Times New Roman"/>
          <w:b/>
          <w:sz w:val="24"/>
          <w:szCs w:val="24"/>
          <w:lang w:eastAsia="cs-CZ"/>
        </w:rPr>
      </w:pPr>
    </w:p>
    <w:p w:rsidR="001E7686" w:rsidRDefault="001E7686" w:rsidP="00C87DF5">
      <w:pPr>
        <w:spacing w:after="120" w:line="240" w:lineRule="auto"/>
        <w:jc w:val="center"/>
        <w:rPr>
          <w:rFonts w:ascii="Times New Roman" w:eastAsia="Times New Roman" w:hAnsi="Times New Roman" w:cs="Times New Roman"/>
          <w:b/>
          <w:sz w:val="24"/>
          <w:szCs w:val="24"/>
          <w:lang w:eastAsia="cs-CZ"/>
        </w:rPr>
      </w:pPr>
    </w:p>
    <w:p w:rsidR="00C87DF5" w:rsidRPr="00C87DF5" w:rsidRDefault="00C87DF5" w:rsidP="00306AF1">
      <w:pPr>
        <w:spacing w:after="120" w:line="240" w:lineRule="auto"/>
        <w:rPr>
          <w:rFonts w:ascii="Times New Roman" w:eastAsia="Times New Roman" w:hAnsi="Times New Roman" w:cs="Times New Roman"/>
          <w:b/>
          <w:sz w:val="24"/>
          <w:szCs w:val="24"/>
          <w:lang w:eastAsia="cs-CZ"/>
        </w:rPr>
      </w:pPr>
      <w:r w:rsidRPr="00C87DF5">
        <w:rPr>
          <w:rFonts w:ascii="Times New Roman" w:eastAsia="Times New Roman" w:hAnsi="Times New Roman" w:cs="Times New Roman"/>
          <w:b/>
          <w:sz w:val="24"/>
          <w:szCs w:val="24"/>
          <w:lang w:eastAsia="cs-CZ"/>
        </w:rPr>
        <w:t>Obchodní akademie, Střední pedagogická škola a Jazyková škola s právem státní                jazykové zkoušky, U Stadionu 486, 266 37 Beroun</w:t>
      </w:r>
    </w:p>
    <w:p w:rsidR="00C87DF5" w:rsidRPr="00C87DF5" w:rsidRDefault="00C87DF5" w:rsidP="00C87DF5">
      <w:pPr>
        <w:rPr>
          <w:rFonts w:ascii="Times New Roman" w:eastAsia="Times New Roman" w:hAnsi="Times New Roman" w:cs="Times New Roman"/>
          <w:sz w:val="24"/>
          <w:szCs w:val="24"/>
          <w:lang w:eastAsia="cs-CZ"/>
        </w:rPr>
      </w:pPr>
    </w:p>
    <w:p w:rsidR="00C87DF5" w:rsidRPr="00C87DF5" w:rsidRDefault="00C87DF5" w:rsidP="00C87DF5">
      <w:pPr>
        <w:autoSpaceDE w:val="0"/>
        <w:autoSpaceDN w:val="0"/>
        <w:adjustRightInd w:val="0"/>
        <w:spacing w:after="0" w:line="240" w:lineRule="auto"/>
        <w:rPr>
          <w:rFonts w:ascii="Times New Roman" w:eastAsia="Times New Roman" w:hAnsi="Times New Roman" w:cs="Times New Roman"/>
          <w:bCs/>
          <w:sz w:val="24"/>
          <w:szCs w:val="24"/>
          <w:lang w:eastAsia="cs-CZ"/>
        </w:rPr>
      </w:pPr>
      <w:r w:rsidRPr="00C87DF5">
        <w:rPr>
          <w:rFonts w:ascii="Times New Roman" w:eastAsia="Times New Roman" w:hAnsi="Times New Roman" w:cs="Times New Roman"/>
          <w:b/>
          <w:bCs/>
          <w:sz w:val="24"/>
          <w:szCs w:val="24"/>
          <w:lang w:eastAsia="cs-CZ"/>
        </w:rPr>
        <w:t xml:space="preserve">Název vyučovacího předmětu:   </w:t>
      </w:r>
      <w:r w:rsidRPr="00C87DF5">
        <w:rPr>
          <w:rFonts w:ascii="Times New Roman" w:eastAsia="Times New Roman" w:hAnsi="Times New Roman" w:cs="Times New Roman"/>
          <w:bCs/>
          <w:sz w:val="24"/>
          <w:szCs w:val="24"/>
          <w:lang w:eastAsia="cs-CZ"/>
        </w:rPr>
        <w:t>Sborový  zpěv  (nepovinný předmět)</w:t>
      </w:r>
    </w:p>
    <w:p w:rsidR="00C87DF5" w:rsidRPr="00C87DF5" w:rsidRDefault="00C87DF5" w:rsidP="00C87DF5">
      <w:pPr>
        <w:autoSpaceDE w:val="0"/>
        <w:autoSpaceDN w:val="0"/>
        <w:adjustRightInd w:val="0"/>
        <w:spacing w:after="0" w:line="240" w:lineRule="auto"/>
        <w:rPr>
          <w:rFonts w:ascii="Times New Roman" w:eastAsia="Times New Roman" w:hAnsi="Times New Roman" w:cs="Times New Roman"/>
          <w:b/>
          <w:bCs/>
          <w:sz w:val="24"/>
          <w:szCs w:val="24"/>
          <w:lang w:eastAsia="cs-CZ"/>
        </w:rPr>
      </w:pPr>
    </w:p>
    <w:p w:rsidR="00C87DF5" w:rsidRPr="00C87DF5" w:rsidRDefault="00C87DF5" w:rsidP="00C87DF5">
      <w:pPr>
        <w:rPr>
          <w:rFonts w:ascii="Times New Roman" w:eastAsia="Times New Roman" w:hAnsi="Times New Roman" w:cs="Times New Roman"/>
          <w:b/>
          <w:sz w:val="24"/>
          <w:szCs w:val="24"/>
          <w:lang w:eastAsia="cs-CZ"/>
        </w:rPr>
      </w:pPr>
      <w:r w:rsidRPr="00C87DF5">
        <w:rPr>
          <w:rFonts w:ascii="Times New Roman" w:eastAsia="Times New Roman" w:hAnsi="Times New Roman" w:cs="Times New Roman"/>
          <w:b/>
          <w:bCs/>
          <w:sz w:val="24"/>
          <w:szCs w:val="24"/>
          <w:lang w:eastAsia="cs-CZ"/>
        </w:rPr>
        <w:t>Celkový počet vyučovacích hodin za studium</w:t>
      </w:r>
      <w:r w:rsidRPr="00C87DF5">
        <w:rPr>
          <w:rFonts w:ascii="Times New Roman" w:eastAsia="Times New Roman" w:hAnsi="Times New Roman" w:cs="Times New Roman"/>
          <w:sz w:val="24"/>
          <w:szCs w:val="24"/>
          <w:lang w:eastAsia="cs-CZ"/>
        </w:rPr>
        <w:t xml:space="preserve">:   minimálně 50   </w:t>
      </w:r>
    </w:p>
    <w:p w:rsidR="00C87DF5" w:rsidRPr="00C87DF5" w:rsidRDefault="00C87DF5" w:rsidP="00C87DF5">
      <w:pPr>
        <w:tabs>
          <w:tab w:val="left" w:pos="5040"/>
        </w:tabs>
        <w:autoSpaceDE w:val="0"/>
        <w:autoSpaceDN w:val="0"/>
        <w:adjustRightInd w:val="0"/>
        <w:ind w:left="708" w:hanging="708"/>
        <w:rPr>
          <w:rFonts w:ascii="Times New Roman" w:eastAsia="Times New Roman" w:hAnsi="Times New Roman" w:cs="Times New Roman"/>
          <w:b/>
          <w:bCs/>
          <w:sz w:val="24"/>
          <w:szCs w:val="24"/>
          <w:lang w:eastAsia="cs-CZ"/>
        </w:rPr>
      </w:pPr>
      <w:r w:rsidRPr="00C87DF5">
        <w:rPr>
          <w:rFonts w:ascii="Times New Roman" w:eastAsia="Times New Roman" w:hAnsi="Times New Roman" w:cs="Times New Roman"/>
          <w:b/>
          <w:bCs/>
          <w:sz w:val="24"/>
          <w:szCs w:val="24"/>
          <w:lang w:eastAsia="cs-CZ"/>
        </w:rPr>
        <w:t xml:space="preserve">Kód a název oboru vzdělání:      </w:t>
      </w:r>
      <w:r w:rsidRPr="00C87DF5">
        <w:rPr>
          <w:rFonts w:ascii="Times New Roman" w:eastAsia="Times New Roman" w:hAnsi="Times New Roman" w:cs="Times New Roman"/>
          <w:sz w:val="24"/>
          <w:szCs w:val="24"/>
          <w:lang w:eastAsia="cs-CZ"/>
        </w:rPr>
        <w:t>75 - 31 - M/01      Předškolní a mimoškolní pedagogika</w:t>
      </w:r>
    </w:p>
    <w:p w:rsidR="00C87DF5" w:rsidRPr="00C87DF5" w:rsidRDefault="00C87DF5" w:rsidP="00C87DF5">
      <w:pPr>
        <w:tabs>
          <w:tab w:val="left" w:pos="5040"/>
        </w:tabs>
        <w:autoSpaceDE w:val="0"/>
        <w:autoSpaceDN w:val="0"/>
        <w:adjustRightInd w:val="0"/>
        <w:ind w:left="708" w:hanging="708"/>
        <w:rPr>
          <w:rFonts w:ascii="Times New Roman" w:eastAsia="Times New Roman" w:hAnsi="Times New Roman" w:cs="Times New Roman"/>
          <w:sz w:val="24"/>
          <w:szCs w:val="24"/>
          <w:lang w:eastAsia="cs-CZ"/>
        </w:rPr>
      </w:pPr>
      <w:r w:rsidRPr="00C87DF5">
        <w:rPr>
          <w:rFonts w:ascii="Times New Roman" w:eastAsia="Times New Roman" w:hAnsi="Times New Roman" w:cs="Times New Roman"/>
          <w:b/>
          <w:bCs/>
          <w:sz w:val="24"/>
          <w:szCs w:val="24"/>
          <w:lang w:eastAsia="cs-CZ"/>
        </w:rPr>
        <w:t xml:space="preserve">                                                       </w:t>
      </w:r>
      <w:r w:rsidRPr="00C87DF5">
        <w:rPr>
          <w:rFonts w:ascii="Times New Roman" w:eastAsia="Times New Roman" w:hAnsi="Times New Roman" w:cs="Times New Roman"/>
          <w:sz w:val="24"/>
          <w:szCs w:val="24"/>
          <w:lang w:eastAsia="cs-CZ"/>
        </w:rPr>
        <w:t>78 - 42 - M/03      Pedagogické lyceum</w:t>
      </w:r>
    </w:p>
    <w:p w:rsidR="00C87DF5" w:rsidRPr="00C87DF5" w:rsidRDefault="00C87DF5" w:rsidP="00C87DF5">
      <w:pPr>
        <w:tabs>
          <w:tab w:val="left" w:pos="5040"/>
        </w:tabs>
        <w:autoSpaceDE w:val="0"/>
        <w:autoSpaceDN w:val="0"/>
        <w:adjustRightInd w:val="0"/>
        <w:spacing w:line="240" w:lineRule="auto"/>
        <w:rPr>
          <w:rFonts w:ascii="Times New Roman" w:eastAsia="Times New Roman" w:hAnsi="Times New Roman" w:cs="Times New Roman"/>
          <w:b/>
          <w:bCs/>
          <w:sz w:val="24"/>
          <w:szCs w:val="24"/>
          <w:lang w:eastAsia="cs-CZ"/>
        </w:rPr>
      </w:pPr>
      <w:r w:rsidRPr="00C87DF5">
        <w:rPr>
          <w:rFonts w:ascii="Times New Roman" w:eastAsia="Times New Roman" w:hAnsi="Times New Roman" w:cs="Times New Roman"/>
          <w:b/>
          <w:bCs/>
          <w:sz w:val="24"/>
          <w:szCs w:val="24"/>
          <w:lang w:eastAsia="cs-CZ"/>
        </w:rPr>
        <w:t xml:space="preserve">Délka a forma vzdělání: </w:t>
      </w:r>
      <w:r w:rsidRPr="00C87DF5">
        <w:rPr>
          <w:rFonts w:ascii="Times New Roman" w:eastAsia="Times New Roman" w:hAnsi="Times New Roman" w:cs="Times New Roman"/>
          <w:sz w:val="24"/>
          <w:szCs w:val="24"/>
          <w:lang w:eastAsia="cs-CZ"/>
        </w:rPr>
        <w:t xml:space="preserve">   denní ,    4 roky            </w:t>
      </w:r>
      <w:r w:rsidRPr="00C87DF5">
        <w:rPr>
          <w:rFonts w:ascii="Times New Roman" w:eastAsia="Times New Roman" w:hAnsi="Times New Roman" w:cs="Times New Roman"/>
          <w:b/>
          <w:bCs/>
          <w:sz w:val="24"/>
          <w:szCs w:val="24"/>
          <w:lang w:eastAsia="cs-CZ"/>
        </w:rPr>
        <w:t xml:space="preserve">                                                     </w:t>
      </w:r>
    </w:p>
    <w:p w:rsidR="00C87DF5" w:rsidRPr="00C87DF5" w:rsidRDefault="00C87DF5" w:rsidP="00C87DF5">
      <w:pPr>
        <w:autoSpaceDE w:val="0"/>
        <w:autoSpaceDN w:val="0"/>
        <w:adjustRightInd w:val="0"/>
        <w:spacing w:after="0" w:line="240" w:lineRule="auto"/>
        <w:rPr>
          <w:rFonts w:ascii="Times New Roman" w:eastAsia="Times New Roman" w:hAnsi="Times New Roman" w:cs="Times New Roman"/>
          <w:sz w:val="24"/>
          <w:szCs w:val="24"/>
          <w:lang w:eastAsia="cs-CZ"/>
        </w:rPr>
      </w:pPr>
      <w:r w:rsidRPr="00C87DF5">
        <w:rPr>
          <w:rFonts w:ascii="Times New Roman" w:eastAsia="Times New Roman" w:hAnsi="Times New Roman" w:cs="Times New Roman"/>
          <w:b/>
          <w:bCs/>
          <w:sz w:val="24"/>
          <w:szCs w:val="24"/>
          <w:lang w:eastAsia="cs-CZ"/>
        </w:rPr>
        <w:t xml:space="preserve">Platnost: </w:t>
      </w:r>
      <w:r w:rsidRPr="00C87DF5">
        <w:rPr>
          <w:rFonts w:ascii="Times New Roman" w:eastAsia="Times New Roman" w:hAnsi="Times New Roman" w:cs="Times New Roman"/>
          <w:sz w:val="24"/>
          <w:szCs w:val="24"/>
          <w:lang w:eastAsia="cs-CZ"/>
        </w:rPr>
        <w:t>od 1. 9. 2010  po</w:t>
      </w:r>
      <w:r w:rsidRPr="00C87DF5">
        <w:rPr>
          <w:rFonts w:ascii="TimesNewRoman" w:eastAsia="Times New Roman" w:hAnsi="TimesNewRoman" w:cs="TimesNewRoman"/>
          <w:sz w:val="24"/>
          <w:szCs w:val="24"/>
          <w:lang w:eastAsia="cs-CZ"/>
        </w:rPr>
        <w:t>č</w:t>
      </w:r>
      <w:r w:rsidRPr="00C87DF5">
        <w:rPr>
          <w:rFonts w:ascii="Times New Roman" w:eastAsia="Times New Roman" w:hAnsi="Times New Roman" w:cs="Times New Roman"/>
          <w:sz w:val="24"/>
          <w:szCs w:val="24"/>
          <w:lang w:eastAsia="cs-CZ"/>
        </w:rPr>
        <w:t>ínaje 1. ro</w:t>
      </w:r>
      <w:r w:rsidRPr="00C87DF5">
        <w:rPr>
          <w:rFonts w:ascii="TimesNewRoman" w:eastAsia="Times New Roman" w:hAnsi="TimesNewRoman" w:cs="TimesNewRoman"/>
          <w:sz w:val="24"/>
          <w:szCs w:val="24"/>
          <w:lang w:eastAsia="cs-CZ"/>
        </w:rPr>
        <w:t>č</w:t>
      </w:r>
      <w:r w:rsidRPr="00C87DF5">
        <w:rPr>
          <w:rFonts w:ascii="Times New Roman" w:eastAsia="Times New Roman" w:hAnsi="Times New Roman" w:cs="Times New Roman"/>
          <w:sz w:val="24"/>
          <w:szCs w:val="24"/>
          <w:lang w:eastAsia="cs-CZ"/>
        </w:rPr>
        <w:t>níkem</w:t>
      </w:r>
    </w:p>
    <w:p w:rsidR="00C87DF5" w:rsidRPr="00C87DF5" w:rsidRDefault="00C87DF5" w:rsidP="00C87DF5">
      <w:pPr>
        <w:autoSpaceDE w:val="0"/>
        <w:autoSpaceDN w:val="0"/>
        <w:adjustRightInd w:val="0"/>
        <w:spacing w:after="0" w:line="240" w:lineRule="auto"/>
        <w:rPr>
          <w:rFonts w:ascii="Times New Roman" w:eastAsia="Times New Roman" w:hAnsi="Times New Roman" w:cs="Times New Roman"/>
          <w:sz w:val="24"/>
          <w:szCs w:val="24"/>
          <w:lang w:eastAsia="cs-CZ"/>
        </w:rPr>
      </w:pPr>
    </w:p>
    <w:p w:rsidR="00C87DF5" w:rsidRPr="00C87DF5" w:rsidRDefault="00C87DF5" w:rsidP="00C87DF5">
      <w:pPr>
        <w:rPr>
          <w:rFonts w:ascii="Times New Roman" w:eastAsia="Times New Roman" w:hAnsi="Times New Roman" w:cs="Times New Roman"/>
          <w:sz w:val="24"/>
          <w:szCs w:val="24"/>
          <w:lang w:eastAsia="cs-CZ"/>
        </w:rPr>
      </w:pPr>
    </w:p>
    <w:p w:rsidR="00C87DF5" w:rsidRPr="00C87DF5" w:rsidRDefault="00C87DF5" w:rsidP="00C87DF5">
      <w:pPr>
        <w:autoSpaceDE w:val="0"/>
        <w:autoSpaceDN w:val="0"/>
        <w:adjustRightInd w:val="0"/>
        <w:spacing w:after="0" w:line="240" w:lineRule="auto"/>
        <w:rPr>
          <w:rFonts w:ascii="Times New Roman" w:eastAsia="Times New Roman" w:hAnsi="Times New Roman" w:cs="Times New Roman"/>
          <w:b/>
          <w:bCs/>
          <w:sz w:val="28"/>
          <w:szCs w:val="28"/>
          <w:lang w:eastAsia="cs-CZ"/>
        </w:rPr>
      </w:pPr>
      <w:r w:rsidRPr="00C87DF5">
        <w:rPr>
          <w:rFonts w:ascii="Times New Roman" w:eastAsia="Times New Roman" w:hAnsi="Times New Roman" w:cs="Times New Roman"/>
          <w:b/>
          <w:bCs/>
          <w:sz w:val="28"/>
          <w:szCs w:val="28"/>
          <w:lang w:eastAsia="cs-CZ"/>
        </w:rPr>
        <w:t>Pojetí vyučovacího předmětu</w:t>
      </w:r>
    </w:p>
    <w:p w:rsidR="00C87DF5" w:rsidRPr="00306AF1" w:rsidRDefault="00C87DF5" w:rsidP="00C87DF5">
      <w:pPr>
        <w:widowControl w:val="0"/>
        <w:autoSpaceDE w:val="0"/>
        <w:autoSpaceDN w:val="0"/>
        <w:adjustRightInd w:val="0"/>
        <w:spacing w:after="0" w:line="240" w:lineRule="auto"/>
        <w:rPr>
          <w:rFonts w:ascii="Arial" w:eastAsiaTheme="minorEastAsia" w:hAnsi="Arial" w:cs="Arial"/>
          <w:b/>
          <w:bCs/>
          <w:sz w:val="20"/>
          <w:szCs w:val="20"/>
          <w:lang w:eastAsia="cs-CZ"/>
        </w:rPr>
      </w:pPr>
    </w:p>
    <w:p w:rsidR="00C87DF5" w:rsidRPr="00C87DF5" w:rsidRDefault="00C87DF5" w:rsidP="00C87DF5">
      <w:pPr>
        <w:widowControl w:val="0"/>
        <w:autoSpaceDE w:val="0"/>
        <w:autoSpaceDN w:val="0"/>
        <w:adjustRightInd w:val="0"/>
        <w:spacing w:after="0" w:line="240" w:lineRule="auto"/>
        <w:rPr>
          <w:rFonts w:ascii="Arial" w:eastAsiaTheme="minorEastAsia" w:hAnsi="Arial" w:cs="Arial"/>
          <w:b/>
          <w:bCs/>
          <w:sz w:val="20"/>
          <w:szCs w:val="20"/>
          <w:lang w:eastAsia="cs-CZ"/>
        </w:rPr>
      </w:pPr>
    </w:p>
    <w:p w:rsidR="00C87DF5" w:rsidRPr="00C87DF5" w:rsidRDefault="00C87DF5" w:rsidP="00C87DF5">
      <w:pPr>
        <w:widowControl w:val="0"/>
        <w:autoSpaceDE w:val="0"/>
        <w:autoSpaceDN w:val="0"/>
        <w:adjustRightInd w:val="0"/>
        <w:spacing w:after="0" w:line="240" w:lineRule="auto"/>
        <w:rPr>
          <w:rFonts w:ascii="Times New Roman" w:eastAsiaTheme="minorEastAsia" w:hAnsi="Times New Roman" w:cs="Times New Roman"/>
          <w:b/>
          <w:bCs/>
          <w:sz w:val="24"/>
          <w:szCs w:val="24"/>
          <w:lang w:eastAsia="cs-CZ"/>
        </w:rPr>
      </w:pPr>
      <w:r w:rsidRPr="00C87DF5">
        <w:rPr>
          <w:rFonts w:ascii="Times New Roman" w:eastAsiaTheme="minorEastAsia" w:hAnsi="Times New Roman" w:cs="Times New Roman"/>
          <w:b/>
          <w:bCs/>
          <w:sz w:val="24"/>
          <w:szCs w:val="24"/>
          <w:lang w:eastAsia="cs-CZ"/>
        </w:rPr>
        <w:t>Obecné cíle</w:t>
      </w:r>
    </w:p>
    <w:p w:rsidR="00C87DF5" w:rsidRPr="00C87DF5" w:rsidRDefault="00C87DF5" w:rsidP="00C87DF5">
      <w:pPr>
        <w:widowControl w:val="0"/>
        <w:autoSpaceDE w:val="0"/>
        <w:autoSpaceDN w:val="0"/>
        <w:adjustRightInd w:val="0"/>
        <w:spacing w:after="0" w:line="240" w:lineRule="auto"/>
        <w:rPr>
          <w:rFonts w:ascii="Times New Roman" w:eastAsiaTheme="minorEastAsia" w:hAnsi="Times New Roman" w:cs="Times New Roman"/>
          <w:b/>
          <w:bCs/>
          <w:lang w:eastAsia="cs-CZ"/>
        </w:rPr>
      </w:pPr>
    </w:p>
    <w:p w:rsidR="00C87DF5" w:rsidRPr="00C87DF5" w:rsidRDefault="00C87DF5" w:rsidP="00C87DF5">
      <w:pPr>
        <w:widowControl w:val="0"/>
        <w:autoSpaceDE w:val="0"/>
        <w:autoSpaceDN w:val="0"/>
        <w:adjustRightInd w:val="0"/>
        <w:spacing w:after="0"/>
        <w:rPr>
          <w:rFonts w:ascii="Times New Roman" w:eastAsiaTheme="minorEastAsia" w:hAnsi="Times New Roman" w:cs="Times New Roman"/>
          <w:lang w:eastAsia="cs-CZ"/>
        </w:rPr>
      </w:pPr>
      <w:r w:rsidRPr="00C87DF5">
        <w:rPr>
          <w:rFonts w:ascii="Times New Roman" w:eastAsiaTheme="minorEastAsia" w:hAnsi="Times New Roman" w:cs="Times New Roman"/>
          <w:lang w:eastAsia="cs-CZ"/>
        </w:rPr>
        <w:t>Při sborovém zpěvu si žáci osvojují základní pěvecké dovednosti, schopnost hudební reprodukce a schopnost rytmického a tonálního cítění.Současně žáci poznávají hudební díla v historicko-společenském kontextu, a to při praktické činnosti, nejen poslechem.Sborový zpěv formuje jejich estetický vkus, a to jak po stránce hudební, tak po stránce např.jazykové.</w:t>
      </w:r>
    </w:p>
    <w:p w:rsidR="00C87DF5" w:rsidRPr="00C87DF5" w:rsidRDefault="00C87DF5" w:rsidP="00C87DF5">
      <w:pPr>
        <w:widowControl w:val="0"/>
        <w:autoSpaceDE w:val="0"/>
        <w:autoSpaceDN w:val="0"/>
        <w:adjustRightInd w:val="0"/>
        <w:spacing w:after="0"/>
        <w:rPr>
          <w:rFonts w:ascii="Times New Roman" w:eastAsiaTheme="minorEastAsia" w:hAnsi="Times New Roman" w:cs="Times New Roman"/>
          <w:lang w:eastAsia="cs-CZ"/>
        </w:rPr>
      </w:pPr>
      <w:r w:rsidRPr="00C87DF5">
        <w:rPr>
          <w:rFonts w:ascii="Times New Roman" w:eastAsiaTheme="minorEastAsia" w:hAnsi="Times New Roman" w:cs="Times New Roman"/>
          <w:lang w:eastAsia="cs-CZ"/>
        </w:rPr>
        <w:t>V neposlední řadě sborový zpěv výrazně posiluje jak samostatnost jednotlivce, tak kolektivní cítění a přizpůsobivost jedince ve skupině.</w:t>
      </w:r>
    </w:p>
    <w:p w:rsidR="00C87DF5" w:rsidRPr="00C87DF5" w:rsidRDefault="00C87DF5" w:rsidP="00C87DF5">
      <w:pPr>
        <w:widowControl w:val="0"/>
        <w:autoSpaceDE w:val="0"/>
        <w:autoSpaceDN w:val="0"/>
        <w:adjustRightInd w:val="0"/>
        <w:spacing w:after="0"/>
        <w:rPr>
          <w:rFonts w:ascii="Times New Roman" w:eastAsiaTheme="minorEastAsia" w:hAnsi="Times New Roman" w:cs="Times New Roman"/>
          <w:lang w:eastAsia="cs-CZ"/>
        </w:rPr>
      </w:pPr>
    </w:p>
    <w:p w:rsidR="00C87DF5" w:rsidRPr="00C87DF5" w:rsidRDefault="00C87DF5" w:rsidP="00C87DF5">
      <w:pPr>
        <w:widowControl w:val="0"/>
        <w:autoSpaceDE w:val="0"/>
        <w:autoSpaceDN w:val="0"/>
        <w:adjustRightInd w:val="0"/>
        <w:spacing w:after="0"/>
        <w:rPr>
          <w:rFonts w:ascii="Times New Roman" w:eastAsiaTheme="minorEastAsia" w:hAnsi="Times New Roman" w:cs="Times New Roman"/>
          <w:lang w:eastAsia="cs-CZ"/>
        </w:rPr>
      </w:pPr>
      <w:r w:rsidRPr="00C87DF5">
        <w:rPr>
          <w:rFonts w:ascii="Times New Roman" w:eastAsiaTheme="minorEastAsia" w:hAnsi="Times New Roman" w:cs="Times New Roman"/>
          <w:lang w:eastAsia="cs-CZ"/>
        </w:rPr>
        <w:t>Sborový zpěv učí žáka samostatnému vystupování při různých příležitostech, což výrazně přispívá k jeho uplatnění ve školských zařízeních, neboť bude vystupovat sebevědomě jako skutečná osobnost-jako pedagog.</w:t>
      </w:r>
    </w:p>
    <w:p w:rsidR="00C87DF5" w:rsidRPr="00C87DF5" w:rsidRDefault="00C87DF5" w:rsidP="00C87DF5">
      <w:pPr>
        <w:widowControl w:val="0"/>
        <w:autoSpaceDE w:val="0"/>
        <w:autoSpaceDN w:val="0"/>
        <w:adjustRightInd w:val="0"/>
        <w:spacing w:after="0" w:line="240" w:lineRule="auto"/>
        <w:rPr>
          <w:rFonts w:ascii="Times New Roman" w:eastAsiaTheme="minorEastAsia" w:hAnsi="Times New Roman" w:cs="Times New Roman"/>
          <w:lang w:eastAsia="cs-CZ"/>
        </w:rPr>
      </w:pPr>
    </w:p>
    <w:p w:rsidR="00C87DF5" w:rsidRPr="00C87DF5" w:rsidRDefault="00C87DF5" w:rsidP="00C87DF5">
      <w:pPr>
        <w:widowControl w:val="0"/>
        <w:autoSpaceDE w:val="0"/>
        <w:autoSpaceDN w:val="0"/>
        <w:adjustRightInd w:val="0"/>
        <w:spacing w:after="0" w:line="240" w:lineRule="auto"/>
        <w:rPr>
          <w:rFonts w:ascii="Times New Roman" w:eastAsiaTheme="minorEastAsia" w:hAnsi="Times New Roman" w:cs="Times New Roman"/>
          <w:b/>
          <w:bCs/>
          <w:lang w:eastAsia="cs-CZ"/>
        </w:rPr>
      </w:pPr>
      <w:r w:rsidRPr="00C87DF5">
        <w:rPr>
          <w:rFonts w:ascii="Times New Roman" w:eastAsiaTheme="minorEastAsia" w:hAnsi="Times New Roman" w:cs="Times New Roman"/>
          <w:b/>
          <w:bCs/>
          <w:lang w:eastAsia="cs-CZ"/>
        </w:rPr>
        <w:t>Didaktické pojetí předmětu. Metody a formy práce.</w:t>
      </w:r>
    </w:p>
    <w:p w:rsidR="00C87DF5" w:rsidRPr="00C87DF5" w:rsidRDefault="00C87DF5" w:rsidP="00C87DF5">
      <w:pPr>
        <w:widowControl w:val="0"/>
        <w:autoSpaceDE w:val="0"/>
        <w:autoSpaceDN w:val="0"/>
        <w:adjustRightInd w:val="0"/>
        <w:spacing w:after="0" w:line="240" w:lineRule="auto"/>
        <w:rPr>
          <w:rFonts w:ascii="Times New Roman" w:eastAsiaTheme="minorEastAsia" w:hAnsi="Times New Roman" w:cs="Times New Roman"/>
          <w:b/>
          <w:bCs/>
          <w:lang w:eastAsia="cs-CZ"/>
        </w:rPr>
      </w:pPr>
    </w:p>
    <w:p w:rsidR="00C87DF5" w:rsidRPr="00C87DF5" w:rsidRDefault="00C87DF5" w:rsidP="00C87DF5">
      <w:pPr>
        <w:widowControl w:val="0"/>
        <w:autoSpaceDE w:val="0"/>
        <w:autoSpaceDN w:val="0"/>
        <w:adjustRightInd w:val="0"/>
        <w:spacing w:after="0" w:line="240" w:lineRule="auto"/>
        <w:rPr>
          <w:rFonts w:ascii="Times New Roman" w:eastAsiaTheme="minorEastAsia" w:hAnsi="Times New Roman" w:cs="Times New Roman"/>
          <w:lang w:eastAsia="cs-CZ"/>
        </w:rPr>
      </w:pPr>
      <w:r w:rsidRPr="00C87DF5">
        <w:rPr>
          <w:rFonts w:ascii="Times New Roman" w:eastAsiaTheme="minorEastAsia" w:hAnsi="Times New Roman" w:cs="Times New Roman"/>
          <w:lang w:eastAsia="cs-CZ"/>
        </w:rPr>
        <w:t>Žáci jsou vedeni k didaktickému využívání osvojených poznatků, jsou vedeni k samostatnému vyhledávání a používání notového materiálu pro svou praxi.</w:t>
      </w:r>
    </w:p>
    <w:p w:rsidR="00C87DF5" w:rsidRPr="00C87DF5" w:rsidRDefault="00C87DF5" w:rsidP="00C87DF5">
      <w:pPr>
        <w:widowControl w:val="0"/>
        <w:autoSpaceDE w:val="0"/>
        <w:autoSpaceDN w:val="0"/>
        <w:adjustRightInd w:val="0"/>
        <w:spacing w:after="0" w:line="240" w:lineRule="auto"/>
        <w:rPr>
          <w:rFonts w:ascii="Times New Roman" w:eastAsiaTheme="minorEastAsia" w:hAnsi="Times New Roman" w:cs="Times New Roman"/>
          <w:lang w:eastAsia="cs-CZ"/>
        </w:rPr>
      </w:pPr>
    </w:p>
    <w:p w:rsidR="00C87DF5" w:rsidRPr="00C87DF5" w:rsidRDefault="00C87DF5" w:rsidP="00C87DF5">
      <w:pPr>
        <w:widowControl w:val="0"/>
        <w:autoSpaceDE w:val="0"/>
        <w:autoSpaceDN w:val="0"/>
        <w:adjustRightInd w:val="0"/>
        <w:spacing w:after="0" w:line="240" w:lineRule="auto"/>
        <w:rPr>
          <w:rFonts w:ascii="Times New Roman" w:eastAsiaTheme="minorEastAsia" w:hAnsi="Times New Roman" w:cs="Times New Roman"/>
          <w:b/>
          <w:bCs/>
          <w:lang w:eastAsia="cs-CZ"/>
        </w:rPr>
      </w:pPr>
      <w:r w:rsidRPr="00C87DF5">
        <w:rPr>
          <w:rFonts w:ascii="Times New Roman" w:eastAsiaTheme="minorEastAsia" w:hAnsi="Times New Roman" w:cs="Times New Roman"/>
          <w:b/>
          <w:bCs/>
          <w:lang w:eastAsia="cs-CZ"/>
        </w:rPr>
        <w:t>Metody a formy práce</w:t>
      </w:r>
    </w:p>
    <w:p w:rsidR="00C87DF5" w:rsidRPr="00C87DF5" w:rsidRDefault="00C87DF5" w:rsidP="00C87DF5">
      <w:pPr>
        <w:widowControl w:val="0"/>
        <w:autoSpaceDE w:val="0"/>
        <w:autoSpaceDN w:val="0"/>
        <w:adjustRightInd w:val="0"/>
        <w:spacing w:after="0" w:line="240" w:lineRule="auto"/>
        <w:rPr>
          <w:rFonts w:ascii="Times New Roman" w:eastAsiaTheme="minorEastAsia" w:hAnsi="Times New Roman" w:cs="Times New Roman"/>
          <w:b/>
          <w:bCs/>
          <w:lang w:eastAsia="cs-CZ"/>
        </w:rPr>
      </w:pPr>
    </w:p>
    <w:p w:rsidR="00C87DF5" w:rsidRPr="00C87DF5" w:rsidRDefault="00C87DF5" w:rsidP="00C87DF5">
      <w:pPr>
        <w:widowControl w:val="0"/>
        <w:autoSpaceDE w:val="0"/>
        <w:autoSpaceDN w:val="0"/>
        <w:adjustRightInd w:val="0"/>
        <w:spacing w:after="0" w:line="240" w:lineRule="auto"/>
        <w:rPr>
          <w:rFonts w:ascii="Times New Roman" w:eastAsiaTheme="minorEastAsia" w:hAnsi="Times New Roman" w:cs="Times New Roman"/>
          <w:lang w:eastAsia="cs-CZ"/>
        </w:rPr>
      </w:pPr>
      <w:r w:rsidRPr="00C87DF5">
        <w:rPr>
          <w:rFonts w:ascii="Times New Roman" w:eastAsiaTheme="minorEastAsia" w:hAnsi="Times New Roman" w:cs="Times New Roman"/>
          <w:lang w:eastAsia="cs-CZ"/>
        </w:rPr>
        <w:t>Vzhledem ke koncepci předmětu je používána převážně praktická forma práce, při té se začíná ukázkou-pedagog zahraje a zazpívá skladbu a následuje nácvik skladby.</w:t>
      </w:r>
    </w:p>
    <w:p w:rsidR="00C87DF5" w:rsidRPr="00C87DF5" w:rsidRDefault="00C87DF5" w:rsidP="00C87DF5">
      <w:pPr>
        <w:widowControl w:val="0"/>
        <w:autoSpaceDE w:val="0"/>
        <w:autoSpaceDN w:val="0"/>
        <w:adjustRightInd w:val="0"/>
        <w:spacing w:after="0" w:line="240" w:lineRule="auto"/>
        <w:rPr>
          <w:rFonts w:ascii="Times New Roman" w:eastAsiaTheme="minorEastAsia" w:hAnsi="Times New Roman" w:cs="Times New Roman"/>
          <w:lang w:eastAsia="cs-CZ"/>
        </w:rPr>
      </w:pPr>
    </w:p>
    <w:p w:rsidR="00C87DF5" w:rsidRPr="00C87DF5" w:rsidRDefault="00C87DF5" w:rsidP="00C87DF5">
      <w:pPr>
        <w:widowControl w:val="0"/>
        <w:autoSpaceDE w:val="0"/>
        <w:autoSpaceDN w:val="0"/>
        <w:adjustRightInd w:val="0"/>
        <w:spacing w:after="0" w:line="240" w:lineRule="auto"/>
        <w:rPr>
          <w:rFonts w:ascii="Times New Roman" w:eastAsiaTheme="minorEastAsia" w:hAnsi="Times New Roman" w:cs="Times New Roman"/>
          <w:b/>
          <w:bCs/>
          <w:lang w:eastAsia="cs-CZ"/>
        </w:rPr>
      </w:pPr>
      <w:r w:rsidRPr="00C87DF5">
        <w:rPr>
          <w:rFonts w:ascii="Times New Roman" w:eastAsiaTheme="minorEastAsia" w:hAnsi="Times New Roman" w:cs="Times New Roman"/>
          <w:b/>
          <w:bCs/>
          <w:lang w:eastAsia="cs-CZ"/>
        </w:rPr>
        <w:t>Charakteristika učiva</w:t>
      </w:r>
    </w:p>
    <w:p w:rsidR="00C87DF5" w:rsidRPr="00C87DF5" w:rsidRDefault="00C87DF5" w:rsidP="00C87DF5">
      <w:pPr>
        <w:widowControl w:val="0"/>
        <w:autoSpaceDE w:val="0"/>
        <w:autoSpaceDN w:val="0"/>
        <w:adjustRightInd w:val="0"/>
        <w:spacing w:after="0" w:line="240" w:lineRule="auto"/>
        <w:rPr>
          <w:rFonts w:ascii="Times New Roman" w:eastAsiaTheme="minorEastAsia" w:hAnsi="Times New Roman" w:cs="Times New Roman"/>
          <w:b/>
          <w:bCs/>
          <w:lang w:eastAsia="cs-CZ"/>
        </w:rPr>
      </w:pPr>
    </w:p>
    <w:p w:rsidR="00C87DF5" w:rsidRPr="00C87DF5" w:rsidRDefault="00C87DF5" w:rsidP="00C87DF5">
      <w:pPr>
        <w:widowControl w:val="0"/>
        <w:autoSpaceDE w:val="0"/>
        <w:autoSpaceDN w:val="0"/>
        <w:adjustRightInd w:val="0"/>
        <w:spacing w:after="0"/>
        <w:rPr>
          <w:rFonts w:ascii="Times New Roman" w:eastAsiaTheme="minorEastAsia" w:hAnsi="Times New Roman" w:cs="Times New Roman"/>
          <w:lang w:eastAsia="cs-CZ"/>
        </w:rPr>
      </w:pPr>
      <w:r w:rsidRPr="00C87DF5">
        <w:rPr>
          <w:rFonts w:ascii="Times New Roman" w:eastAsiaTheme="minorEastAsia" w:hAnsi="Times New Roman" w:cs="Times New Roman"/>
          <w:lang w:eastAsia="cs-CZ"/>
        </w:rPr>
        <w:t>Teoretická část</w:t>
      </w:r>
      <w:r w:rsidR="00306AF1">
        <w:rPr>
          <w:rFonts w:ascii="Times New Roman" w:eastAsiaTheme="minorEastAsia" w:hAnsi="Times New Roman" w:cs="Times New Roman"/>
          <w:lang w:eastAsia="cs-CZ"/>
        </w:rPr>
        <w:t>: Orientace v notovém materiálu</w:t>
      </w:r>
    </w:p>
    <w:p w:rsidR="00C87DF5" w:rsidRPr="00C87DF5" w:rsidRDefault="00C87DF5" w:rsidP="00C87DF5">
      <w:pPr>
        <w:widowControl w:val="0"/>
        <w:autoSpaceDE w:val="0"/>
        <w:autoSpaceDN w:val="0"/>
        <w:adjustRightInd w:val="0"/>
        <w:spacing w:after="0"/>
        <w:rPr>
          <w:rFonts w:ascii="Times New Roman" w:eastAsiaTheme="minorEastAsia" w:hAnsi="Times New Roman" w:cs="Times New Roman"/>
          <w:lang w:eastAsia="cs-CZ"/>
        </w:rPr>
      </w:pPr>
      <w:r w:rsidRPr="00C87DF5">
        <w:rPr>
          <w:rFonts w:ascii="Times New Roman" w:eastAsiaTheme="minorEastAsia" w:hAnsi="Times New Roman" w:cs="Times New Roman"/>
          <w:lang w:eastAsia="cs-CZ"/>
        </w:rPr>
        <w:t>Praktická část: Dechová cvičení, rozezpívání, hlasová cvičení, zlepšování pěvecké a intonační techniky, nácvik jednotlivých skladeb po hlasech, souhra s přípa</w:t>
      </w:r>
      <w:r w:rsidR="00306AF1">
        <w:rPr>
          <w:rFonts w:ascii="Times New Roman" w:eastAsiaTheme="minorEastAsia" w:hAnsi="Times New Roman" w:cs="Times New Roman"/>
          <w:lang w:eastAsia="cs-CZ"/>
        </w:rPr>
        <w:t>dným instrumentálním doprovodem</w:t>
      </w:r>
    </w:p>
    <w:p w:rsidR="00C87DF5" w:rsidRPr="00C87DF5" w:rsidRDefault="00C87DF5" w:rsidP="00C87DF5">
      <w:pPr>
        <w:widowControl w:val="0"/>
        <w:autoSpaceDE w:val="0"/>
        <w:autoSpaceDN w:val="0"/>
        <w:adjustRightInd w:val="0"/>
        <w:spacing w:after="0"/>
        <w:rPr>
          <w:rFonts w:ascii="Times New Roman" w:eastAsiaTheme="minorEastAsia" w:hAnsi="Times New Roman" w:cs="Times New Roman"/>
          <w:lang w:eastAsia="cs-CZ"/>
        </w:rPr>
      </w:pPr>
      <w:r w:rsidRPr="00C87DF5">
        <w:rPr>
          <w:rFonts w:ascii="Times New Roman" w:eastAsiaTheme="minorEastAsia" w:hAnsi="Times New Roman" w:cs="Times New Roman"/>
          <w:lang w:eastAsia="cs-CZ"/>
        </w:rPr>
        <w:t>Žáci se  zúčastní  ročně   4 veřejných koncertů.</w:t>
      </w:r>
    </w:p>
    <w:p w:rsidR="00C87DF5" w:rsidRPr="00C87DF5" w:rsidRDefault="00C87DF5" w:rsidP="00C87DF5">
      <w:pPr>
        <w:widowControl w:val="0"/>
        <w:autoSpaceDE w:val="0"/>
        <w:autoSpaceDN w:val="0"/>
        <w:adjustRightInd w:val="0"/>
        <w:spacing w:after="0"/>
        <w:rPr>
          <w:rFonts w:ascii="Times New Roman" w:eastAsiaTheme="minorEastAsia" w:hAnsi="Times New Roman" w:cs="Times New Roman"/>
          <w:b/>
          <w:bCs/>
          <w:sz w:val="24"/>
          <w:szCs w:val="24"/>
          <w:lang w:eastAsia="cs-CZ"/>
        </w:rPr>
      </w:pPr>
      <w:r w:rsidRPr="00C87DF5">
        <w:rPr>
          <w:rFonts w:ascii="Times New Roman" w:eastAsiaTheme="minorEastAsia" w:hAnsi="Times New Roman" w:cs="Times New Roman"/>
          <w:b/>
          <w:bCs/>
          <w:sz w:val="24"/>
          <w:szCs w:val="24"/>
          <w:lang w:eastAsia="cs-CZ"/>
        </w:rPr>
        <w:t>Přínos k rozvoji klíčových kompetencí</w:t>
      </w:r>
    </w:p>
    <w:p w:rsidR="00C87DF5" w:rsidRPr="00C87DF5" w:rsidRDefault="00C87DF5" w:rsidP="00C87DF5">
      <w:pPr>
        <w:widowControl w:val="0"/>
        <w:autoSpaceDE w:val="0"/>
        <w:autoSpaceDN w:val="0"/>
        <w:adjustRightInd w:val="0"/>
        <w:spacing w:after="0"/>
        <w:rPr>
          <w:rFonts w:ascii="Times New Roman" w:eastAsiaTheme="minorEastAsia" w:hAnsi="Times New Roman" w:cs="Times New Roman"/>
          <w:b/>
          <w:bCs/>
          <w:lang w:eastAsia="cs-CZ"/>
        </w:rPr>
      </w:pPr>
    </w:p>
    <w:p w:rsidR="00C87DF5" w:rsidRPr="00C87DF5" w:rsidRDefault="00C87DF5" w:rsidP="00C87DF5">
      <w:pPr>
        <w:widowControl w:val="0"/>
        <w:autoSpaceDE w:val="0"/>
        <w:autoSpaceDN w:val="0"/>
        <w:adjustRightInd w:val="0"/>
        <w:spacing w:after="0"/>
        <w:rPr>
          <w:rFonts w:ascii="Times New Roman" w:eastAsiaTheme="minorEastAsia" w:hAnsi="Times New Roman" w:cs="Times New Roman"/>
          <w:b/>
          <w:bCs/>
          <w:lang w:eastAsia="cs-CZ"/>
        </w:rPr>
      </w:pPr>
      <w:r w:rsidRPr="00C87DF5">
        <w:rPr>
          <w:rFonts w:ascii="Times New Roman" w:eastAsiaTheme="minorEastAsia" w:hAnsi="Times New Roman" w:cs="Times New Roman"/>
          <w:b/>
          <w:bCs/>
          <w:lang w:eastAsia="cs-CZ"/>
        </w:rPr>
        <w:t>Personální a sociální kompetence</w:t>
      </w:r>
    </w:p>
    <w:p w:rsidR="00C87DF5" w:rsidRPr="00C87DF5" w:rsidRDefault="00C87DF5" w:rsidP="00C87DF5">
      <w:pPr>
        <w:widowControl w:val="0"/>
        <w:autoSpaceDE w:val="0"/>
        <w:autoSpaceDN w:val="0"/>
        <w:adjustRightInd w:val="0"/>
        <w:spacing w:after="0"/>
        <w:rPr>
          <w:rFonts w:ascii="Times New Roman" w:eastAsiaTheme="minorEastAsia" w:hAnsi="Times New Roman" w:cs="Times New Roman"/>
          <w:b/>
          <w:bCs/>
          <w:lang w:eastAsia="cs-CZ"/>
        </w:rPr>
      </w:pPr>
    </w:p>
    <w:p w:rsidR="00C87DF5" w:rsidRPr="00C87DF5" w:rsidRDefault="00C87DF5" w:rsidP="00C87DF5">
      <w:pPr>
        <w:widowControl w:val="0"/>
        <w:autoSpaceDE w:val="0"/>
        <w:autoSpaceDN w:val="0"/>
        <w:adjustRightInd w:val="0"/>
        <w:spacing w:after="0"/>
        <w:rPr>
          <w:rFonts w:ascii="Times New Roman" w:eastAsiaTheme="minorEastAsia" w:hAnsi="Times New Roman" w:cs="Times New Roman"/>
          <w:lang w:eastAsia="cs-CZ"/>
        </w:rPr>
      </w:pPr>
      <w:r w:rsidRPr="00C87DF5">
        <w:rPr>
          <w:rFonts w:ascii="Times New Roman" w:eastAsiaTheme="minorEastAsia" w:hAnsi="Times New Roman" w:cs="Times New Roman"/>
          <w:lang w:eastAsia="cs-CZ"/>
        </w:rPr>
        <w:t>Žák je  schopen:</w:t>
      </w:r>
    </w:p>
    <w:p w:rsidR="00C87DF5" w:rsidRPr="00C87DF5" w:rsidRDefault="00C87DF5" w:rsidP="00C87DF5">
      <w:pPr>
        <w:widowControl w:val="0"/>
        <w:autoSpaceDE w:val="0"/>
        <w:autoSpaceDN w:val="0"/>
        <w:adjustRightInd w:val="0"/>
        <w:spacing w:after="0"/>
        <w:rPr>
          <w:rFonts w:ascii="Times New Roman" w:eastAsiaTheme="minorEastAsia" w:hAnsi="Times New Roman" w:cs="Times New Roman"/>
          <w:lang w:eastAsia="cs-CZ"/>
        </w:rPr>
      </w:pPr>
      <w:r w:rsidRPr="00C87DF5">
        <w:rPr>
          <w:rFonts w:ascii="Times New Roman" w:eastAsiaTheme="minorEastAsia" w:hAnsi="Times New Roman" w:cs="Times New Roman"/>
          <w:lang w:eastAsia="cs-CZ"/>
        </w:rPr>
        <w:t>-samostatného vystupování na veřejnosti, chová se sebevědomě a iniciativně</w:t>
      </w:r>
    </w:p>
    <w:p w:rsidR="00C87DF5" w:rsidRPr="00C87DF5" w:rsidRDefault="00C87DF5" w:rsidP="00C87DF5">
      <w:pPr>
        <w:widowControl w:val="0"/>
        <w:autoSpaceDE w:val="0"/>
        <w:autoSpaceDN w:val="0"/>
        <w:adjustRightInd w:val="0"/>
        <w:spacing w:after="0"/>
        <w:rPr>
          <w:rFonts w:ascii="Times New Roman" w:eastAsiaTheme="minorEastAsia" w:hAnsi="Times New Roman" w:cs="Times New Roman"/>
          <w:lang w:eastAsia="cs-CZ"/>
        </w:rPr>
      </w:pPr>
      <w:r w:rsidRPr="00C87DF5">
        <w:rPr>
          <w:rFonts w:ascii="Times New Roman" w:eastAsiaTheme="minorEastAsia" w:hAnsi="Times New Roman" w:cs="Times New Roman"/>
          <w:lang w:eastAsia="cs-CZ"/>
        </w:rPr>
        <w:t>-přizpůsobit se skupině, přinášet do ní svoje myšlenky a aktivně se podílet na dění ve skupině</w:t>
      </w:r>
    </w:p>
    <w:p w:rsidR="00C87DF5" w:rsidRPr="00C87DF5" w:rsidRDefault="00C87DF5" w:rsidP="00C87DF5">
      <w:pPr>
        <w:widowControl w:val="0"/>
        <w:autoSpaceDE w:val="0"/>
        <w:autoSpaceDN w:val="0"/>
        <w:adjustRightInd w:val="0"/>
        <w:spacing w:after="0"/>
        <w:rPr>
          <w:rFonts w:ascii="Times New Roman" w:eastAsiaTheme="minorEastAsia" w:hAnsi="Times New Roman" w:cs="Times New Roman"/>
          <w:lang w:eastAsia="cs-CZ"/>
        </w:rPr>
      </w:pPr>
      <w:r w:rsidRPr="00C87DF5">
        <w:rPr>
          <w:rFonts w:ascii="Times New Roman" w:eastAsiaTheme="minorEastAsia" w:hAnsi="Times New Roman" w:cs="Times New Roman"/>
          <w:lang w:eastAsia="cs-CZ"/>
        </w:rPr>
        <w:t>-odpovědně plnit zadané úkoly</w:t>
      </w:r>
    </w:p>
    <w:p w:rsidR="00C87DF5" w:rsidRPr="00C87DF5" w:rsidRDefault="00C87DF5" w:rsidP="00C87DF5">
      <w:pPr>
        <w:widowControl w:val="0"/>
        <w:autoSpaceDE w:val="0"/>
        <w:autoSpaceDN w:val="0"/>
        <w:adjustRightInd w:val="0"/>
        <w:spacing w:after="0"/>
        <w:rPr>
          <w:rFonts w:ascii="Times New Roman" w:eastAsiaTheme="minorEastAsia" w:hAnsi="Times New Roman" w:cs="Times New Roman"/>
          <w:lang w:eastAsia="cs-CZ"/>
        </w:rPr>
      </w:pPr>
    </w:p>
    <w:p w:rsidR="00C87DF5" w:rsidRPr="00C87DF5" w:rsidRDefault="00C87DF5" w:rsidP="00C87DF5">
      <w:pPr>
        <w:widowControl w:val="0"/>
        <w:autoSpaceDE w:val="0"/>
        <w:autoSpaceDN w:val="0"/>
        <w:adjustRightInd w:val="0"/>
        <w:spacing w:after="0"/>
        <w:rPr>
          <w:rFonts w:ascii="Times New Roman" w:eastAsiaTheme="minorEastAsia" w:hAnsi="Times New Roman" w:cs="Times New Roman"/>
          <w:b/>
          <w:bCs/>
          <w:lang w:eastAsia="cs-CZ"/>
        </w:rPr>
      </w:pPr>
      <w:r w:rsidRPr="00C87DF5">
        <w:rPr>
          <w:rFonts w:ascii="Times New Roman" w:eastAsiaTheme="minorEastAsia" w:hAnsi="Times New Roman" w:cs="Times New Roman"/>
          <w:b/>
          <w:bCs/>
          <w:lang w:eastAsia="cs-CZ"/>
        </w:rPr>
        <w:t>Občanské kompetence a kulturní povědomí</w:t>
      </w:r>
    </w:p>
    <w:p w:rsidR="00C87DF5" w:rsidRPr="00C87DF5" w:rsidRDefault="00C87DF5" w:rsidP="00C87DF5">
      <w:pPr>
        <w:widowControl w:val="0"/>
        <w:autoSpaceDE w:val="0"/>
        <w:autoSpaceDN w:val="0"/>
        <w:adjustRightInd w:val="0"/>
        <w:spacing w:after="0"/>
        <w:rPr>
          <w:rFonts w:ascii="Times New Roman" w:eastAsiaTheme="minorEastAsia" w:hAnsi="Times New Roman" w:cs="Times New Roman"/>
          <w:b/>
          <w:bCs/>
          <w:lang w:eastAsia="cs-CZ"/>
        </w:rPr>
      </w:pPr>
    </w:p>
    <w:p w:rsidR="00C87DF5" w:rsidRPr="00C87DF5" w:rsidRDefault="00C87DF5" w:rsidP="00C87DF5">
      <w:pPr>
        <w:widowControl w:val="0"/>
        <w:autoSpaceDE w:val="0"/>
        <w:autoSpaceDN w:val="0"/>
        <w:adjustRightInd w:val="0"/>
        <w:spacing w:after="0"/>
        <w:rPr>
          <w:rFonts w:ascii="Times New Roman" w:eastAsiaTheme="minorEastAsia" w:hAnsi="Times New Roman" w:cs="Times New Roman"/>
          <w:lang w:eastAsia="cs-CZ"/>
        </w:rPr>
      </w:pPr>
      <w:r w:rsidRPr="00C87DF5">
        <w:rPr>
          <w:rFonts w:ascii="Times New Roman" w:eastAsiaTheme="minorEastAsia" w:hAnsi="Times New Roman" w:cs="Times New Roman"/>
          <w:lang w:eastAsia="cs-CZ"/>
        </w:rPr>
        <w:t>Žák by měl být schopen:</w:t>
      </w:r>
    </w:p>
    <w:p w:rsidR="00C87DF5" w:rsidRPr="00C87DF5" w:rsidRDefault="00C87DF5" w:rsidP="00C87DF5">
      <w:pPr>
        <w:widowControl w:val="0"/>
        <w:autoSpaceDE w:val="0"/>
        <w:autoSpaceDN w:val="0"/>
        <w:adjustRightInd w:val="0"/>
        <w:spacing w:after="0"/>
        <w:rPr>
          <w:rFonts w:ascii="Times New Roman" w:eastAsiaTheme="minorEastAsia" w:hAnsi="Times New Roman" w:cs="Times New Roman"/>
          <w:lang w:eastAsia="cs-CZ"/>
        </w:rPr>
      </w:pPr>
      <w:r w:rsidRPr="00C87DF5">
        <w:rPr>
          <w:rFonts w:ascii="Times New Roman" w:eastAsiaTheme="minorEastAsia" w:hAnsi="Times New Roman" w:cs="Times New Roman"/>
          <w:lang w:eastAsia="cs-CZ"/>
        </w:rPr>
        <w:t>-samostatného jednání ve vlastním i veřejném zájmu</w:t>
      </w:r>
    </w:p>
    <w:p w:rsidR="00C87DF5" w:rsidRPr="00C87DF5" w:rsidRDefault="00C87DF5" w:rsidP="00C87DF5">
      <w:pPr>
        <w:widowControl w:val="0"/>
        <w:autoSpaceDE w:val="0"/>
        <w:autoSpaceDN w:val="0"/>
        <w:adjustRightInd w:val="0"/>
        <w:spacing w:after="0"/>
        <w:rPr>
          <w:rFonts w:ascii="Times New Roman" w:eastAsiaTheme="minorEastAsia" w:hAnsi="Times New Roman" w:cs="Times New Roman"/>
          <w:lang w:eastAsia="cs-CZ"/>
        </w:rPr>
      </w:pPr>
      <w:r w:rsidRPr="00C87DF5">
        <w:rPr>
          <w:rFonts w:ascii="Times New Roman" w:eastAsiaTheme="minorEastAsia" w:hAnsi="Times New Roman" w:cs="Times New Roman"/>
          <w:lang w:eastAsia="cs-CZ"/>
        </w:rPr>
        <w:t>-přistupovat s aktivní tolerancí k identitě druhých</w:t>
      </w:r>
    </w:p>
    <w:p w:rsidR="00C87DF5" w:rsidRPr="00C87DF5" w:rsidRDefault="00C87DF5" w:rsidP="00C87DF5">
      <w:pPr>
        <w:widowControl w:val="0"/>
        <w:autoSpaceDE w:val="0"/>
        <w:autoSpaceDN w:val="0"/>
        <w:adjustRightInd w:val="0"/>
        <w:spacing w:after="0"/>
        <w:rPr>
          <w:rFonts w:ascii="Times New Roman" w:eastAsiaTheme="minorEastAsia" w:hAnsi="Times New Roman" w:cs="Times New Roman"/>
          <w:lang w:eastAsia="cs-CZ"/>
        </w:rPr>
      </w:pPr>
      <w:r w:rsidRPr="00C87DF5">
        <w:rPr>
          <w:rFonts w:ascii="Times New Roman" w:eastAsiaTheme="minorEastAsia" w:hAnsi="Times New Roman" w:cs="Times New Roman"/>
          <w:lang w:eastAsia="cs-CZ"/>
        </w:rPr>
        <w:t>-zajímat se o kulturní dění ve světě i u nás</w:t>
      </w:r>
    </w:p>
    <w:p w:rsidR="00C87DF5" w:rsidRPr="00C87DF5" w:rsidRDefault="00C87DF5" w:rsidP="00C87DF5">
      <w:pPr>
        <w:widowControl w:val="0"/>
        <w:autoSpaceDE w:val="0"/>
        <w:autoSpaceDN w:val="0"/>
        <w:adjustRightInd w:val="0"/>
        <w:spacing w:after="0"/>
        <w:rPr>
          <w:rFonts w:ascii="Times New Roman" w:eastAsiaTheme="minorEastAsia" w:hAnsi="Times New Roman" w:cs="Times New Roman"/>
          <w:lang w:eastAsia="cs-CZ"/>
        </w:rPr>
      </w:pPr>
    </w:p>
    <w:p w:rsidR="00C87DF5" w:rsidRPr="00C87DF5" w:rsidRDefault="00C87DF5" w:rsidP="00C87DF5">
      <w:pPr>
        <w:widowControl w:val="0"/>
        <w:autoSpaceDE w:val="0"/>
        <w:autoSpaceDN w:val="0"/>
        <w:adjustRightInd w:val="0"/>
        <w:spacing w:after="0"/>
        <w:rPr>
          <w:rFonts w:ascii="Times New Roman" w:eastAsiaTheme="minorEastAsia" w:hAnsi="Times New Roman" w:cs="Times New Roman"/>
          <w:b/>
          <w:bCs/>
          <w:lang w:eastAsia="cs-CZ"/>
        </w:rPr>
      </w:pPr>
    </w:p>
    <w:p w:rsidR="00C87DF5" w:rsidRPr="00C87DF5" w:rsidRDefault="00C87DF5" w:rsidP="00C87DF5">
      <w:pPr>
        <w:widowControl w:val="0"/>
        <w:autoSpaceDE w:val="0"/>
        <w:autoSpaceDN w:val="0"/>
        <w:adjustRightInd w:val="0"/>
        <w:spacing w:after="0"/>
        <w:rPr>
          <w:rFonts w:ascii="Times New Roman" w:eastAsiaTheme="minorEastAsia" w:hAnsi="Times New Roman" w:cs="Times New Roman"/>
          <w:b/>
          <w:bCs/>
          <w:lang w:eastAsia="cs-CZ"/>
        </w:rPr>
      </w:pPr>
      <w:r w:rsidRPr="00C87DF5">
        <w:rPr>
          <w:rFonts w:ascii="Times New Roman" w:eastAsiaTheme="minorEastAsia" w:hAnsi="Times New Roman" w:cs="Times New Roman"/>
          <w:b/>
          <w:bCs/>
          <w:lang w:eastAsia="cs-CZ"/>
        </w:rPr>
        <w:t>Kompetence využívat prostředky informačních a komunikačních technologií a pracovat s informacemi</w:t>
      </w:r>
    </w:p>
    <w:p w:rsidR="00C87DF5" w:rsidRPr="00C87DF5" w:rsidRDefault="00C87DF5" w:rsidP="00C87DF5">
      <w:pPr>
        <w:widowControl w:val="0"/>
        <w:autoSpaceDE w:val="0"/>
        <w:autoSpaceDN w:val="0"/>
        <w:adjustRightInd w:val="0"/>
        <w:spacing w:after="0"/>
        <w:rPr>
          <w:rFonts w:ascii="Times New Roman" w:eastAsiaTheme="minorEastAsia" w:hAnsi="Times New Roman" w:cs="Times New Roman"/>
          <w:b/>
          <w:bCs/>
          <w:lang w:eastAsia="cs-CZ"/>
        </w:rPr>
      </w:pPr>
    </w:p>
    <w:p w:rsidR="00C87DF5" w:rsidRPr="00C87DF5" w:rsidRDefault="00C87DF5" w:rsidP="00C87DF5">
      <w:pPr>
        <w:widowControl w:val="0"/>
        <w:autoSpaceDE w:val="0"/>
        <w:autoSpaceDN w:val="0"/>
        <w:adjustRightInd w:val="0"/>
        <w:spacing w:after="0"/>
        <w:rPr>
          <w:rFonts w:ascii="Times New Roman" w:eastAsiaTheme="minorEastAsia" w:hAnsi="Times New Roman" w:cs="Times New Roman"/>
          <w:lang w:eastAsia="cs-CZ"/>
        </w:rPr>
      </w:pPr>
      <w:r w:rsidRPr="00C87DF5">
        <w:rPr>
          <w:rFonts w:ascii="Times New Roman" w:eastAsiaTheme="minorEastAsia" w:hAnsi="Times New Roman" w:cs="Times New Roman"/>
          <w:lang w:eastAsia="cs-CZ"/>
        </w:rPr>
        <w:t>Žák by měl umět:</w:t>
      </w:r>
    </w:p>
    <w:p w:rsidR="00C87DF5" w:rsidRPr="00C87DF5" w:rsidRDefault="00C87DF5" w:rsidP="00C87DF5">
      <w:pPr>
        <w:widowControl w:val="0"/>
        <w:autoSpaceDE w:val="0"/>
        <w:autoSpaceDN w:val="0"/>
        <w:adjustRightInd w:val="0"/>
        <w:spacing w:after="0"/>
        <w:rPr>
          <w:rFonts w:ascii="Times New Roman" w:eastAsiaTheme="minorEastAsia" w:hAnsi="Times New Roman" w:cs="Times New Roman"/>
          <w:lang w:eastAsia="cs-CZ"/>
        </w:rPr>
      </w:pPr>
      <w:r w:rsidRPr="00C87DF5">
        <w:rPr>
          <w:rFonts w:ascii="Times New Roman" w:eastAsiaTheme="minorEastAsia" w:hAnsi="Times New Roman" w:cs="Times New Roman"/>
          <w:lang w:eastAsia="cs-CZ"/>
        </w:rPr>
        <w:t>-samostatně vyhledávat notový materiál a nahrávky pro své budoucí uplatnění</w:t>
      </w:r>
    </w:p>
    <w:p w:rsidR="00C87DF5" w:rsidRPr="00C87DF5" w:rsidRDefault="00C87DF5" w:rsidP="00C87DF5">
      <w:pPr>
        <w:widowControl w:val="0"/>
        <w:autoSpaceDE w:val="0"/>
        <w:autoSpaceDN w:val="0"/>
        <w:adjustRightInd w:val="0"/>
        <w:spacing w:after="0"/>
        <w:rPr>
          <w:rFonts w:ascii="Times New Roman" w:eastAsiaTheme="minorEastAsia" w:hAnsi="Times New Roman" w:cs="Times New Roman"/>
          <w:lang w:eastAsia="cs-CZ"/>
        </w:rPr>
      </w:pPr>
      <w:r w:rsidRPr="00C87DF5">
        <w:rPr>
          <w:rFonts w:ascii="Times New Roman" w:eastAsiaTheme="minorEastAsia" w:hAnsi="Times New Roman" w:cs="Times New Roman"/>
          <w:lang w:eastAsia="cs-CZ"/>
        </w:rPr>
        <w:t>-vyhledávat výše uvedené materiály nejen na internetu, ale i ve veřejných knihovnách, archivech apod.</w:t>
      </w:r>
    </w:p>
    <w:p w:rsidR="00C87DF5" w:rsidRPr="00C87DF5" w:rsidRDefault="00C87DF5" w:rsidP="00C87DF5">
      <w:pPr>
        <w:widowControl w:val="0"/>
        <w:autoSpaceDE w:val="0"/>
        <w:autoSpaceDN w:val="0"/>
        <w:adjustRightInd w:val="0"/>
        <w:spacing w:after="0"/>
        <w:rPr>
          <w:rFonts w:ascii="Times New Roman" w:eastAsiaTheme="minorEastAsia" w:hAnsi="Times New Roman" w:cs="Times New Roman"/>
          <w:lang w:eastAsia="cs-CZ"/>
        </w:rPr>
      </w:pPr>
    </w:p>
    <w:p w:rsidR="00C87DF5" w:rsidRPr="00C87DF5" w:rsidRDefault="00C87DF5" w:rsidP="00C87DF5">
      <w:pPr>
        <w:widowControl w:val="0"/>
        <w:autoSpaceDE w:val="0"/>
        <w:autoSpaceDN w:val="0"/>
        <w:adjustRightInd w:val="0"/>
        <w:spacing w:after="0"/>
        <w:rPr>
          <w:rFonts w:ascii="Times New Roman" w:eastAsiaTheme="minorEastAsia" w:hAnsi="Times New Roman" w:cs="Times New Roman"/>
          <w:lang w:eastAsia="cs-CZ"/>
        </w:rPr>
      </w:pPr>
    </w:p>
    <w:p w:rsidR="00C87DF5" w:rsidRPr="00C87DF5" w:rsidRDefault="00C87DF5" w:rsidP="00C87DF5">
      <w:pPr>
        <w:widowControl w:val="0"/>
        <w:autoSpaceDE w:val="0"/>
        <w:autoSpaceDN w:val="0"/>
        <w:adjustRightInd w:val="0"/>
        <w:spacing w:after="0"/>
        <w:rPr>
          <w:rFonts w:ascii="Times New Roman" w:eastAsiaTheme="minorEastAsia" w:hAnsi="Times New Roman" w:cs="Times New Roman"/>
          <w:b/>
          <w:bCs/>
          <w:lang w:eastAsia="cs-CZ"/>
        </w:rPr>
      </w:pPr>
      <w:r w:rsidRPr="00C87DF5">
        <w:rPr>
          <w:rFonts w:ascii="Times New Roman" w:eastAsiaTheme="minorEastAsia" w:hAnsi="Times New Roman" w:cs="Times New Roman"/>
          <w:b/>
          <w:bCs/>
          <w:lang w:eastAsia="cs-CZ"/>
        </w:rPr>
        <w:t>Mezipředmětové vztahy</w:t>
      </w:r>
    </w:p>
    <w:p w:rsidR="00C87DF5" w:rsidRPr="00C87DF5" w:rsidRDefault="00C87DF5" w:rsidP="00C87DF5">
      <w:pPr>
        <w:widowControl w:val="0"/>
        <w:autoSpaceDE w:val="0"/>
        <w:autoSpaceDN w:val="0"/>
        <w:adjustRightInd w:val="0"/>
        <w:spacing w:after="0"/>
        <w:rPr>
          <w:rFonts w:ascii="Times New Roman" w:eastAsiaTheme="minorEastAsia" w:hAnsi="Times New Roman" w:cs="Times New Roman"/>
          <w:b/>
          <w:bCs/>
          <w:lang w:eastAsia="cs-CZ"/>
        </w:rPr>
      </w:pPr>
    </w:p>
    <w:p w:rsidR="00C87DF5" w:rsidRPr="00C87DF5" w:rsidRDefault="00C87DF5" w:rsidP="00C87DF5">
      <w:pPr>
        <w:widowControl w:val="0"/>
        <w:autoSpaceDE w:val="0"/>
        <w:autoSpaceDN w:val="0"/>
        <w:adjustRightInd w:val="0"/>
        <w:spacing w:after="0"/>
        <w:rPr>
          <w:rFonts w:ascii="Times New Roman" w:eastAsiaTheme="minorEastAsia" w:hAnsi="Times New Roman" w:cs="Times New Roman"/>
          <w:lang w:eastAsia="cs-CZ"/>
        </w:rPr>
      </w:pPr>
      <w:r w:rsidRPr="00C87DF5">
        <w:rPr>
          <w:rFonts w:ascii="Times New Roman" w:eastAsiaTheme="minorEastAsia" w:hAnsi="Times New Roman" w:cs="Times New Roman"/>
          <w:lang w:eastAsia="cs-CZ"/>
        </w:rPr>
        <w:t>-hudební výchova s didaktikou</w:t>
      </w:r>
    </w:p>
    <w:p w:rsidR="00C87DF5" w:rsidRPr="00C87DF5" w:rsidRDefault="00C87DF5" w:rsidP="00C87DF5">
      <w:pPr>
        <w:widowControl w:val="0"/>
        <w:autoSpaceDE w:val="0"/>
        <w:autoSpaceDN w:val="0"/>
        <w:adjustRightInd w:val="0"/>
        <w:spacing w:after="0"/>
        <w:rPr>
          <w:rFonts w:ascii="Times New Roman" w:eastAsiaTheme="minorEastAsia" w:hAnsi="Times New Roman" w:cs="Times New Roman"/>
          <w:lang w:eastAsia="cs-CZ"/>
        </w:rPr>
      </w:pPr>
      <w:r w:rsidRPr="00C87DF5">
        <w:rPr>
          <w:rFonts w:ascii="Times New Roman" w:eastAsiaTheme="minorEastAsia" w:hAnsi="Times New Roman" w:cs="Times New Roman"/>
          <w:lang w:eastAsia="cs-CZ"/>
        </w:rPr>
        <w:t xml:space="preserve">-český jazyk </w:t>
      </w:r>
    </w:p>
    <w:p w:rsidR="00C87DF5" w:rsidRPr="00C87DF5" w:rsidRDefault="00C87DF5" w:rsidP="00C87DF5">
      <w:pPr>
        <w:widowControl w:val="0"/>
        <w:autoSpaceDE w:val="0"/>
        <w:autoSpaceDN w:val="0"/>
        <w:adjustRightInd w:val="0"/>
        <w:spacing w:after="0"/>
        <w:rPr>
          <w:rFonts w:ascii="Times New Roman" w:eastAsiaTheme="minorEastAsia" w:hAnsi="Times New Roman" w:cs="Times New Roman"/>
          <w:lang w:eastAsia="cs-CZ"/>
        </w:rPr>
      </w:pPr>
      <w:r w:rsidRPr="00C87DF5">
        <w:rPr>
          <w:rFonts w:ascii="Times New Roman" w:eastAsiaTheme="minorEastAsia" w:hAnsi="Times New Roman" w:cs="Times New Roman"/>
          <w:lang w:eastAsia="cs-CZ"/>
        </w:rPr>
        <w:t>-výtvarná výchova</w:t>
      </w:r>
    </w:p>
    <w:p w:rsidR="00C87DF5" w:rsidRPr="00C87DF5" w:rsidRDefault="00C87DF5" w:rsidP="00C87DF5">
      <w:pPr>
        <w:widowControl w:val="0"/>
        <w:autoSpaceDE w:val="0"/>
        <w:autoSpaceDN w:val="0"/>
        <w:adjustRightInd w:val="0"/>
        <w:spacing w:after="0"/>
        <w:rPr>
          <w:rFonts w:ascii="Times New Roman" w:eastAsiaTheme="minorEastAsia" w:hAnsi="Times New Roman" w:cs="Times New Roman"/>
          <w:lang w:eastAsia="cs-CZ"/>
        </w:rPr>
      </w:pPr>
      <w:r w:rsidRPr="00C87DF5">
        <w:rPr>
          <w:rFonts w:ascii="Times New Roman" w:eastAsiaTheme="minorEastAsia" w:hAnsi="Times New Roman" w:cs="Times New Roman"/>
          <w:lang w:eastAsia="cs-CZ"/>
        </w:rPr>
        <w:t>-dramatická výchova</w:t>
      </w:r>
    </w:p>
    <w:p w:rsidR="00C87DF5" w:rsidRPr="00C87DF5" w:rsidRDefault="00C87DF5" w:rsidP="00C87DF5">
      <w:pPr>
        <w:widowControl w:val="0"/>
        <w:autoSpaceDE w:val="0"/>
        <w:autoSpaceDN w:val="0"/>
        <w:adjustRightInd w:val="0"/>
        <w:spacing w:after="0"/>
        <w:rPr>
          <w:rFonts w:ascii="Times New Roman" w:eastAsiaTheme="minorEastAsia" w:hAnsi="Times New Roman" w:cs="Times New Roman"/>
          <w:lang w:eastAsia="cs-CZ"/>
        </w:rPr>
      </w:pPr>
      <w:r w:rsidRPr="00C87DF5">
        <w:rPr>
          <w:rFonts w:ascii="Times New Roman" w:eastAsiaTheme="minorEastAsia" w:hAnsi="Times New Roman" w:cs="Times New Roman"/>
          <w:lang w:eastAsia="cs-CZ"/>
        </w:rPr>
        <w:t>-biologie a hygiena dítěte</w:t>
      </w:r>
    </w:p>
    <w:p w:rsidR="00C87DF5" w:rsidRPr="00C87DF5" w:rsidRDefault="00C87DF5" w:rsidP="00C87DF5">
      <w:pPr>
        <w:widowControl w:val="0"/>
        <w:autoSpaceDE w:val="0"/>
        <w:autoSpaceDN w:val="0"/>
        <w:adjustRightInd w:val="0"/>
        <w:spacing w:after="0"/>
        <w:rPr>
          <w:rFonts w:ascii="Times New Roman" w:eastAsiaTheme="minorEastAsia" w:hAnsi="Times New Roman" w:cs="Times New Roman"/>
          <w:lang w:eastAsia="cs-CZ"/>
        </w:rPr>
      </w:pPr>
      <w:r w:rsidRPr="00C87DF5">
        <w:rPr>
          <w:rFonts w:ascii="Times New Roman" w:eastAsiaTheme="minorEastAsia" w:hAnsi="Times New Roman" w:cs="Times New Roman"/>
          <w:lang w:eastAsia="cs-CZ"/>
        </w:rPr>
        <w:t>-pedagogika</w:t>
      </w:r>
    </w:p>
    <w:p w:rsidR="00C87DF5" w:rsidRPr="00C87DF5" w:rsidRDefault="00C87DF5" w:rsidP="00C87DF5">
      <w:pPr>
        <w:widowControl w:val="0"/>
        <w:autoSpaceDE w:val="0"/>
        <w:autoSpaceDN w:val="0"/>
        <w:adjustRightInd w:val="0"/>
        <w:spacing w:after="0"/>
        <w:rPr>
          <w:rFonts w:ascii="Times New Roman" w:eastAsiaTheme="minorEastAsia" w:hAnsi="Times New Roman" w:cs="Times New Roman"/>
          <w:lang w:eastAsia="cs-CZ"/>
        </w:rPr>
      </w:pPr>
    </w:p>
    <w:p w:rsidR="00C87DF5" w:rsidRPr="00C87DF5" w:rsidRDefault="00C87DF5" w:rsidP="00C87DF5">
      <w:pPr>
        <w:widowControl w:val="0"/>
        <w:autoSpaceDE w:val="0"/>
        <w:autoSpaceDN w:val="0"/>
        <w:adjustRightInd w:val="0"/>
        <w:spacing w:after="0"/>
        <w:rPr>
          <w:rFonts w:ascii="Times New Roman" w:eastAsiaTheme="minorEastAsia" w:hAnsi="Times New Roman" w:cs="Times New Roman"/>
          <w:lang w:eastAsia="cs-CZ"/>
        </w:rPr>
      </w:pPr>
    </w:p>
    <w:p w:rsidR="00C87DF5" w:rsidRPr="00C87DF5" w:rsidRDefault="00C87DF5" w:rsidP="00C87DF5">
      <w:pPr>
        <w:widowControl w:val="0"/>
        <w:autoSpaceDE w:val="0"/>
        <w:autoSpaceDN w:val="0"/>
        <w:adjustRightInd w:val="0"/>
        <w:spacing w:after="0"/>
        <w:rPr>
          <w:rFonts w:ascii="Times New Roman" w:eastAsiaTheme="minorEastAsia" w:hAnsi="Times New Roman" w:cs="Times New Roman"/>
          <w:b/>
          <w:bCs/>
          <w:lang w:eastAsia="cs-CZ"/>
        </w:rPr>
      </w:pPr>
      <w:r w:rsidRPr="00C87DF5">
        <w:rPr>
          <w:rFonts w:ascii="Times New Roman" w:eastAsiaTheme="minorEastAsia" w:hAnsi="Times New Roman" w:cs="Times New Roman"/>
          <w:b/>
          <w:bCs/>
          <w:lang w:eastAsia="cs-CZ"/>
        </w:rPr>
        <w:t>Hodnocení žáků</w:t>
      </w:r>
    </w:p>
    <w:p w:rsidR="00C87DF5" w:rsidRPr="00C87DF5" w:rsidRDefault="00C87DF5" w:rsidP="00C87DF5">
      <w:pPr>
        <w:widowControl w:val="0"/>
        <w:autoSpaceDE w:val="0"/>
        <w:autoSpaceDN w:val="0"/>
        <w:adjustRightInd w:val="0"/>
        <w:spacing w:after="0"/>
        <w:rPr>
          <w:rFonts w:ascii="Times New Roman" w:eastAsiaTheme="minorEastAsia" w:hAnsi="Times New Roman" w:cs="Times New Roman"/>
          <w:b/>
          <w:bCs/>
          <w:lang w:eastAsia="cs-CZ"/>
        </w:rPr>
      </w:pPr>
    </w:p>
    <w:p w:rsidR="00C87DF5" w:rsidRPr="00C87DF5" w:rsidRDefault="00C87DF5" w:rsidP="00C87DF5">
      <w:pPr>
        <w:widowControl w:val="0"/>
        <w:autoSpaceDE w:val="0"/>
        <w:autoSpaceDN w:val="0"/>
        <w:adjustRightInd w:val="0"/>
        <w:spacing w:after="0"/>
        <w:rPr>
          <w:rFonts w:ascii="Times New Roman" w:eastAsiaTheme="minorEastAsia" w:hAnsi="Times New Roman" w:cs="Times New Roman"/>
          <w:lang w:eastAsia="cs-CZ"/>
        </w:rPr>
      </w:pPr>
      <w:r w:rsidRPr="00C87DF5">
        <w:rPr>
          <w:rFonts w:ascii="Times New Roman" w:eastAsiaTheme="minorEastAsia" w:hAnsi="Times New Roman" w:cs="Times New Roman"/>
          <w:lang w:eastAsia="cs-CZ"/>
        </w:rPr>
        <w:t>Hodnotí se:</w:t>
      </w:r>
    </w:p>
    <w:p w:rsidR="00C87DF5" w:rsidRPr="00C87DF5" w:rsidRDefault="00C87DF5" w:rsidP="00C87DF5">
      <w:pPr>
        <w:widowControl w:val="0"/>
        <w:autoSpaceDE w:val="0"/>
        <w:autoSpaceDN w:val="0"/>
        <w:adjustRightInd w:val="0"/>
        <w:spacing w:after="0"/>
        <w:rPr>
          <w:rFonts w:ascii="Times New Roman" w:eastAsiaTheme="minorEastAsia" w:hAnsi="Times New Roman" w:cs="Times New Roman"/>
          <w:lang w:eastAsia="cs-CZ"/>
        </w:rPr>
      </w:pPr>
      <w:r w:rsidRPr="00C87DF5">
        <w:rPr>
          <w:rFonts w:ascii="Times New Roman" w:eastAsiaTheme="minorEastAsia" w:hAnsi="Times New Roman" w:cs="Times New Roman"/>
          <w:lang w:eastAsia="cs-CZ"/>
        </w:rPr>
        <w:t>-aktivita a přístup žáka k předmětu</w:t>
      </w:r>
    </w:p>
    <w:p w:rsidR="00C87DF5" w:rsidRPr="00C87DF5" w:rsidRDefault="00C87DF5" w:rsidP="00C87DF5">
      <w:pPr>
        <w:widowControl w:val="0"/>
        <w:autoSpaceDE w:val="0"/>
        <w:autoSpaceDN w:val="0"/>
        <w:adjustRightInd w:val="0"/>
        <w:spacing w:after="0"/>
        <w:rPr>
          <w:rFonts w:ascii="Times New Roman" w:eastAsiaTheme="minorEastAsia" w:hAnsi="Times New Roman" w:cs="Times New Roman"/>
          <w:lang w:eastAsia="cs-CZ"/>
        </w:rPr>
      </w:pPr>
      <w:r w:rsidRPr="00C87DF5">
        <w:rPr>
          <w:rFonts w:ascii="Times New Roman" w:eastAsiaTheme="minorEastAsia" w:hAnsi="Times New Roman" w:cs="Times New Roman"/>
          <w:lang w:eastAsia="cs-CZ"/>
        </w:rPr>
        <w:t>-pěvecké dovednosti</w:t>
      </w:r>
      <w:r w:rsidR="00886712">
        <w:rPr>
          <w:rFonts w:ascii="Times New Roman" w:eastAsiaTheme="minorEastAsia" w:hAnsi="Times New Roman" w:cs="Times New Roman"/>
          <w:lang w:eastAsia="cs-CZ"/>
        </w:rPr>
        <w:t xml:space="preserve"> , </w:t>
      </w:r>
      <w:r w:rsidRPr="00C87DF5">
        <w:rPr>
          <w:rFonts w:ascii="Times New Roman" w:eastAsiaTheme="minorEastAsia" w:hAnsi="Times New Roman" w:cs="Times New Roman"/>
          <w:lang w:eastAsia="cs-CZ"/>
        </w:rPr>
        <w:t>případné instrumentální doprovody k písním</w:t>
      </w:r>
    </w:p>
    <w:p w:rsidR="00C87DF5" w:rsidRPr="00C87DF5" w:rsidRDefault="00C87DF5" w:rsidP="00C87DF5">
      <w:pPr>
        <w:widowControl w:val="0"/>
        <w:autoSpaceDE w:val="0"/>
        <w:autoSpaceDN w:val="0"/>
        <w:adjustRightInd w:val="0"/>
        <w:spacing w:after="0" w:line="240" w:lineRule="auto"/>
        <w:rPr>
          <w:rFonts w:ascii="Arial" w:eastAsiaTheme="minorEastAsia" w:hAnsi="Arial" w:cs="Arial"/>
          <w:sz w:val="20"/>
          <w:szCs w:val="20"/>
          <w:lang w:eastAsia="cs-CZ"/>
        </w:rPr>
      </w:pPr>
    </w:p>
    <w:p w:rsidR="00306AF1" w:rsidRDefault="00306AF1" w:rsidP="00C87DF5">
      <w:pPr>
        <w:spacing w:after="0" w:line="240" w:lineRule="auto"/>
        <w:rPr>
          <w:rFonts w:ascii="Times New Roman" w:eastAsia="Times New Roman" w:hAnsi="Times New Roman" w:cs="Times New Roman"/>
          <w:b/>
          <w:sz w:val="28"/>
          <w:szCs w:val="28"/>
          <w:lang w:eastAsia="cs-CZ"/>
        </w:rPr>
      </w:pPr>
    </w:p>
    <w:p w:rsidR="00306AF1" w:rsidRDefault="00306AF1" w:rsidP="00C87DF5">
      <w:pPr>
        <w:spacing w:after="0" w:line="240" w:lineRule="auto"/>
        <w:rPr>
          <w:rFonts w:ascii="Times New Roman" w:eastAsia="Times New Roman" w:hAnsi="Times New Roman" w:cs="Times New Roman"/>
          <w:b/>
          <w:sz w:val="28"/>
          <w:szCs w:val="28"/>
          <w:lang w:eastAsia="cs-CZ"/>
        </w:rPr>
      </w:pPr>
    </w:p>
    <w:p w:rsidR="00306AF1" w:rsidRDefault="00306AF1" w:rsidP="00C87DF5">
      <w:pPr>
        <w:spacing w:after="0" w:line="240" w:lineRule="auto"/>
        <w:rPr>
          <w:rFonts w:ascii="Times New Roman" w:eastAsia="Times New Roman" w:hAnsi="Times New Roman" w:cs="Times New Roman"/>
          <w:b/>
          <w:sz w:val="28"/>
          <w:szCs w:val="28"/>
          <w:lang w:eastAsia="cs-CZ"/>
        </w:rPr>
      </w:pPr>
    </w:p>
    <w:p w:rsidR="00306AF1" w:rsidRDefault="00306AF1" w:rsidP="00C87DF5">
      <w:pPr>
        <w:spacing w:after="0" w:line="240" w:lineRule="auto"/>
        <w:rPr>
          <w:rFonts w:ascii="Times New Roman" w:eastAsia="Times New Roman" w:hAnsi="Times New Roman" w:cs="Times New Roman"/>
          <w:b/>
          <w:sz w:val="28"/>
          <w:szCs w:val="28"/>
          <w:lang w:eastAsia="cs-CZ"/>
        </w:rPr>
      </w:pPr>
    </w:p>
    <w:p w:rsidR="00306AF1" w:rsidRDefault="00306AF1" w:rsidP="00C87DF5">
      <w:pPr>
        <w:spacing w:after="0" w:line="240" w:lineRule="auto"/>
        <w:rPr>
          <w:rFonts w:ascii="Times New Roman" w:eastAsia="Times New Roman" w:hAnsi="Times New Roman" w:cs="Times New Roman"/>
          <w:b/>
          <w:sz w:val="28"/>
          <w:szCs w:val="28"/>
          <w:lang w:eastAsia="cs-CZ"/>
        </w:rPr>
      </w:pPr>
    </w:p>
    <w:p w:rsidR="00C87DF5" w:rsidRPr="00C87DF5" w:rsidRDefault="00C87DF5" w:rsidP="00C87DF5">
      <w:pPr>
        <w:spacing w:after="0" w:line="240" w:lineRule="auto"/>
        <w:rPr>
          <w:rFonts w:ascii="Times New Roman" w:eastAsia="Times New Roman" w:hAnsi="Times New Roman" w:cs="Times New Roman"/>
          <w:b/>
          <w:sz w:val="28"/>
          <w:szCs w:val="28"/>
          <w:lang w:eastAsia="cs-CZ"/>
        </w:rPr>
      </w:pPr>
      <w:r w:rsidRPr="00C87DF5">
        <w:rPr>
          <w:rFonts w:ascii="Times New Roman" w:eastAsia="Times New Roman" w:hAnsi="Times New Roman" w:cs="Times New Roman"/>
          <w:b/>
          <w:sz w:val="28"/>
          <w:szCs w:val="28"/>
          <w:lang w:eastAsia="cs-CZ"/>
        </w:rPr>
        <w:t xml:space="preserve">Realizace odborných kompetencí   </w:t>
      </w:r>
    </w:p>
    <w:p w:rsidR="00C87DF5" w:rsidRPr="00C87DF5" w:rsidRDefault="00C87DF5" w:rsidP="00C87DF5">
      <w:pPr>
        <w:spacing w:after="0" w:line="240" w:lineRule="auto"/>
        <w:rPr>
          <w:rFonts w:ascii="Times New Roman" w:eastAsia="Times New Roman" w:hAnsi="Times New Roman" w:cs="Times New Roman"/>
          <w:b/>
          <w:sz w:val="28"/>
          <w:szCs w:val="28"/>
          <w:lang w:eastAsia="cs-CZ"/>
        </w:rPr>
      </w:pPr>
    </w:p>
    <w:p w:rsidR="00C87DF5" w:rsidRPr="00C87DF5" w:rsidRDefault="00C87DF5" w:rsidP="00C87DF5">
      <w:pPr>
        <w:spacing w:after="0" w:line="240" w:lineRule="auto"/>
        <w:rPr>
          <w:rFonts w:ascii="Times New Roman" w:eastAsia="Times New Roman" w:hAnsi="Times New Roman" w:cs="Times New Roman"/>
          <w:b/>
          <w:sz w:val="28"/>
          <w:szCs w:val="28"/>
          <w:lang w:eastAsia="cs-CZ"/>
        </w:rPr>
      </w:pPr>
      <w:r w:rsidRPr="00C87DF5">
        <w:rPr>
          <w:rFonts w:ascii="Times New Roman" w:eastAsia="Times New Roman" w:hAnsi="Times New Roman" w:cs="Times New Roman"/>
          <w:b/>
          <w:sz w:val="28"/>
          <w:szCs w:val="28"/>
          <w:lang w:eastAsia="cs-CZ"/>
        </w:rPr>
        <w:t xml:space="preserve">   </w:t>
      </w:r>
    </w:p>
    <w:p w:rsidR="00C87DF5" w:rsidRPr="00C87DF5" w:rsidRDefault="00C87DF5" w:rsidP="00C87DF5">
      <w:pPr>
        <w:spacing w:after="0" w:line="240" w:lineRule="auto"/>
        <w:rPr>
          <w:rFonts w:ascii="Times New Roman" w:eastAsia="Times New Roman" w:hAnsi="Times New Roman" w:cs="Times New Roman"/>
          <w:i/>
          <w:sz w:val="24"/>
          <w:szCs w:val="24"/>
          <w:lang w:eastAsia="cs-CZ"/>
        </w:rPr>
      </w:pPr>
    </w:p>
    <w:tbl>
      <w:tblPr>
        <w:tblW w:w="9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3543"/>
        <w:gridCol w:w="1576"/>
      </w:tblGrid>
      <w:tr w:rsidR="00C87DF5" w:rsidRPr="00C87DF5" w:rsidTr="00470512">
        <w:trPr>
          <w:trHeight w:val="550"/>
        </w:trPr>
        <w:tc>
          <w:tcPr>
            <w:tcW w:w="4503" w:type="dxa"/>
          </w:tcPr>
          <w:p w:rsidR="00C87DF5" w:rsidRPr="00C87DF5" w:rsidRDefault="00C87DF5" w:rsidP="00C87DF5">
            <w:pPr>
              <w:spacing w:after="0" w:line="240" w:lineRule="auto"/>
              <w:jc w:val="center"/>
              <w:rPr>
                <w:rFonts w:ascii="Times New Roman" w:eastAsia="Times New Roman" w:hAnsi="Times New Roman" w:cs="Times New Roman"/>
                <w:b/>
                <w:lang w:eastAsia="cs-CZ"/>
              </w:rPr>
            </w:pPr>
            <w:r w:rsidRPr="00C87DF5">
              <w:rPr>
                <w:rFonts w:ascii="Times New Roman" w:eastAsia="Times New Roman" w:hAnsi="Times New Roman" w:cs="Times New Roman"/>
                <w:b/>
                <w:lang w:eastAsia="cs-CZ"/>
              </w:rPr>
              <w:t xml:space="preserve">Výsledky vzdělávání a </w:t>
            </w:r>
          </w:p>
          <w:p w:rsidR="00C87DF5" w:rsidRPr="00C87DF5" w:rsidRDefault="00C87DF5" w:rsidP="00C87DF5">
            <w:pPr>
              <w:spacing w:after="0" w:line="240" w:lineRule="auto"/>
              <w:jc w:val="center"/>
              <w:rPr>
                <w:rFonts w:ascii="Times New Roman" w:eastAsia="Times New Roman" w:hAnsi="Times New Roman" w:cs="Times New Roman"/>
                <w:b/>
                <w:lang w:eastAsia="cs-CZ"/>
              </w:rPr>
            </w:pPr>
            <w:r w:rsidRPr="00C87DF5">
              <w:rPr>
                <w:rFonts w:ascii="Times New Roman" w:eastAsia="Times New Roman" w:hAnsi="Times New Roman" w:cs="Times New Roman"/>
                <w:b/>
                <w:lang w:eastAsia="cs-CZ"/>
              </w:rPr>
              <w:t>odborné kompetence</w:t>
            </w:r>
          </w:p>
        </w:tc>
        <w:tc>
          <w:tcPr>
            <w:tcW w:w="3543" w:type="dxa"/>
          </w:tcPr>
          <w:p w:rsidR="00C87DF5" w:rsidRPr="00C87DF5" w:rsidRDefault="00C87DF5" w:rsidP="00C87DF5">
            <w:pPr>
              <w:spacing w:after="0" w:line="240" w:lineRule="auto"/>
              <w:jc w:val="center"/>
              <w:rPr>
                <w:rFonts w:ascii="Times New Roman" w:eastAsia="Times New Roman" w:hAnsi="Times New Roman" w:cs="Times New Roman"/>
                <w:b/>
                <w:lang w:eastAsia="cs-CZ"/>
              </w:rPr>
            </w:pPr>
            <w:r w:rsidRPr="00C87DF5">
              <w:rPr>
                <w:rFonts w:ascii="Times New Roman" w:eastAsia="Times New Roman" w:hAnsi="Times New Roman" w:cs="Times New Roman"/>
                <w:b/>
                <w:lang w:eastAsia="cs-CZ"/>
              </w:rPr>
              <w:t>Tematické celky</w:t>
            </w:r>
          </w:p>
        </w:tc>
        <w:tc>
          <w:tcPr>
            <w:tcW w:w="1576" w:type="dxa"/>
          </w:tcPr>
          <w:p w:rsidR="00C87DF5" w:rsidRPr="00C87DF5" w:rsidRDefault="00C87DF5" w:rsidP="00C87DF5">
            <w:pPr>
              <w:spacing w:after="0" w:line="240" w:lineRule="auto"/>
              <w:jc w:val="center"/>
              <w:rPr>
                <w:rFonts w:ascii="Times New Roman" w:eastAsia="Times New Roman" w:hAnsi="Times New Roman" w:cs="Times New Roman"/>
                <w:b/>
                <w:lang w:eastAsia="cs-CZ"/>
              </w:rPr>
            </w:pPr>
            <w:r w:rsidRPr="00C87DF5">
              <w:rPr>
                <w:rFonts w:ascii="Times New Roman" w:eastAsia="Times New Roman" w:hAnsi="Times New Roman" w:cs="Times New Roman"/>
                <w:b/>
                <w:lang w:eastAsia="cs-CZ"/>
              </w:rPr>
              <w:t xml:space="preserve">Počet </w:t>
            </w:r>
          </w:p>
          <w:p w:rsidR="00C87DF5" w:rsidRPr="00C87DF5" w:rsidRDefault="00C87DF5" w:rsidP="00C87DF5">
            <w:pPr>
              <w:spacing w:after="0" w:line="240" w:lineRule="auto"/>
              <w:jc w:val="center"/>
              <w:rPr>
                <w:rFonts w:ascii="Times New Roman" w:eastAsia="Times New Roman" w:hAnsi="Times New Roman" w:cs="Times New Roman"/>
                <w:b/>
                <w:lang w:eastAsia="cs-CZ"/>
              </w:rPr>
            </w:pPr>
            <w:r w:rsidRPr="00C87DF5">
              <w:rPr>
                <w:rFonts w:ascii="Times New Roman" w:eastAsia="Times New Roman" w:hAnsi="Times New Roman" w:cs="Times New Roman"/>
                <w:b/>
                <w:lang w:eastAsia="cs-CZ"/>
              </w:rPr>
              <w:t>hodin</w:t>
            </w:r>
          </w:p>
        </w:tc>
      </w:tr>
      <w:tr w:rsidR="00C87DF5" w:rsidRPr="00C87DF5" w:rsidTr="00470512">
        <w:trPr>
          <w:trHeight w:val="1950"/>
        </w:trPr>
        <w:tc>
          <w:tcPr>
            <w:tcW w:w="4503" w:type="dxa"/>
          </w:tcPr>
          <w:p w:rsidR="00C87DF5" w:rsidRPr="00C87DF5" w:rsidRDefault="00C87DF5" w:rsidP="00C87DF5">
            <w:pPr>
              <w:spacing w:after="0" w:line="240" w:lineRule="auto"/>
              <w:rPr>
                <w:rFonts w:ascii="Times New Roman" w:eastAsiaTheme="minorEastAsia" w:hAnsi="Times New Roman" w:cs="Times New Roman"/>
                <w:lang w:eastAsia="cs-CZ"/>
              </w:rPr>
            </w:pPr>
          </w:p>
          <w:p w:rsidR="00C87DF5" w:rsidRPr="00C87DF5" w:rsidRDefault="00C87DF5" w:rsidP="00C87DF5">
            <w:pPr>
              <w:spacing w:after="0" w:line="240" w:lineRule="auto"/>
              <w:rPr>
                <w:rFonts w:ascii="Times New Roman" w:eastAsiaTheme="minorEastAsia" w:hAnsi="Times New Roman" w:cs="Times New Roman"/>
                <w:lang w:eastAsia="cs-CZ"/>
              </w:rPr>
            </w:pPr>
            <w:r w:rsidRPr="00C87DF5">
              <w:rPr>
                <w:rFonts w:ascii="Times New Roman" w:eastAsiaTheme="minorEastAsia" w:hAnsi="Times New Roman" w:cs="Times New Roman"/>
                <w:lang w:eastAsia="cs-CZ"/>
              </w:rPr>
              <w:t>- žák by měl umět správně pěvecky</w:t>
            </w:r>
          </w:p>
          <w:p w:rsidR="00C87DF5" w:rsidRPr="00C87DF5" w:rsidRDefault="00C87DF5" w:rsidP="00C87DF5">
            <w:pPr>
              <w:spacing w:after="0" w:line="240" w:lineRule="auto"/>
              <w:rPr>
                <w:rFonts w:ascii="Times New Roman" w:eastAsiaTheme="minorEastAsia" w:hAnsi="Times New Roman" w:cs="Times New Roman"/>
                <w:lang w:eastAsia="cs-CZ"/>
              </w:rPr>
            </w:pPr>
            <w:r w:rsidRPr="00C87DF5">
              <w:rPr>
                <w:rFonts w:ascii="Times New Roman" w:eastAsiaTheme="minorEastAsia" w:hAnsi="Times New Roman" w:cs="Times New Roman"/>
                <w:lang w:eastAsia="cs-CZ"/>
              </w:rPr>
              <w:t xml:space="preserve">  dýchat, požívat brániční dýchání, pracovat s   </w:t>
            </w:r>
          </w:p>
          <w:p w:rsidR="00C87DF5" w:rsidRPr="00C87DF5" w:rsidRDefault="00C87DF5" w:rsidP="00C87DF5">
            <w:pPr>
              <w:spacing w:after="0" w:line="240" w:lineRule="auto"/>
              <w:rPr>
                <w:rFonts w:ascii="Times New Roman" w:eastAsiaTheme="minorEastAsia" w:hAnsi="Times New Roman" w:cs="Times New Roman"/>
                <w:lang w:eastAsia="cs-CZ"/>
              </w:rPr>
            </w:pPr>
            <w:r w:rsidRPr="00C87DF5">
              <w:rPr>
                <w:rFonts w:ascii="Times New Roman" w:eastAsiaTheme="minorEastAsia" w:hAnsi="Times New Roman" w:cs="Times New Roman"/>
                <w:lang w:eastAsia="cs-CZ"/>
              </w:rPr>
              <w:t xml:space="preserve">  bránicí při staccatu</w:t>
            </w:r>
          </w:p>
          <w:p w:rsidR="00C87DF5" w:rsidRPr="00C87DF5" w:rsidRDefault="00C87DF5" w:rsidP="00C87DF5">
            <w:pPr>
              <w:spacing w:after="0" w:line="240" w:lineRule="auto"/>
              <w:rPr>
                <w:rFonts w:ascii="Times New Roman" w:eastAsiaTheme="minorEastAsia" w:hAnsi="Times New Roman" w:cs="Times New Roman"/>
                <w:lang w:eastAsia="cs-CZ"/>
              </w:rPr>
            </w:pPr>
          </w:p>
          <w:p w:rsidR="00C87DF5" w:rsidRPr="00C87DF5" w:rsidRDefault="00C87DF5" w:rsidP="00C87DF5">
            <w:pPr>
              <w:spacing w:after="0" w:line="240" w:lineRule="auto"/>
              <w:rPr>
                <w:rFonts w:ascii="Times New Roman" w:eastAsiaTheme="minorEastAsia" w:hAnsi="Times New Roman" w:cs="Times New Roman"/>
                <w:lang w:eastAsia="cs-CZ"/>
              </w:rPr>
            </w:pPr>
            <w:r w:rsidRPr="00C87DF5">
              <w:rPr>
                <w:rFonts w:ascii="Times New Roman" w:eastAsiaTheme="minorEastAsia" w:hAnsi="Times New Roman" w:cs="Times New Roman"/>
                <w:lang w:eastAsia="cs-CZ"/>
              </w:rPr>
              <w:t xml:space="preserve">- umět odhadnout délku a sílu dechu při různé </w:t>
            </w:r>
          </w:p>
          <w:p w:rsidR="00C87DF5" w:rsidRPr="00C87DF5" w:rsidRDefault="00C87DF5" w:rsidP="00C87DF5">
            <w:pPr>
              <w:spacing w:after="0" w:line="240" w:lineRule="auto"/>
              <w:rPr>
                <w:rFonts w:ascii="Times New Roman" w:eastAsiaTheme="minorEastAsia" w:hAnsi="Times New Roman" w:cs="Times New Roman"/>
                <w:lang w:eastAsia="cs-CZ"/>
              </w:rPr>
            </w:pPr>
            <w:r w:rsidRPr="00C87DF5">
              <w:rPr>
                <w:rFonts w:ascii="Times New Roman" w:eastAsiaTheme="minorEastAsia" w:hAnsi="Times New Roman" w:cs="Times New Roman"/>
                <w:lang w:eastAsia="cs-CZ"/>
              </w:rPr>
              <w:t xml:space="preserve">  Dynamice</w:t>
            </w:r>
          </w:p>
          <w:p w:rsidR="00C87DF5" w:rsidRPr="00C87DF5" w:rsidRDefault="00C87DF5" w:rsidP="00C87DF5">
            <w:pPr>
              <w:spacing w:after="0" w:line="240" w:lineRule="auto"/>
              <w:rPr>
                <w:rFonts w:ascii="Times New Roman" w:eastAsiaTheme="minorEastAsia" w:hAnsi="Times New Roman" w:cs="Times New Roman"/>
                <w:lang w:eastAsia="cs-CZ"/>
              </w:rPr>
            </w:pPr>
          </w:p>
          <w:p w:rsidR="00C87DF5" w:rsidRPr="00C87DF5" w:rsidRDefault="00C87DF5" w:rsidP="00C87DF5">
            <w:pPr>
              <w:spacing w:after="0" w:line="240" w:lineRule="auto"/>
              <w:rPr>
                <w:rFonts w:ascii="Times New Roman" w:eastAsiaTheme="minorEastAsia" w:hAnsi="Times New Roman" w:cs="Times New Roman"/>
                <w:lang w:eastAsia="cs-CZ"/>
              </w:rPr>
            </w:pPr>
            <w:r w:rsidRPr="00C87DF5">
              <w:rPr>
                <w:rFonts w:ascii="Times New Roman" w:eastAsiaTheme="minorEastAsia" w:hAnsi="Times New Roman" w:cs="Times New Roman"/>
                <w:lang w:eastAsia="cs-CZ"/>
              </w:rPr>
              <w:t xml:space="preserve">- žák by měl dle svých možností a  dovedností  </w:t>
            </w:r>
          </w:p>
          <w:p w:rsidR="00C87DF5" w:rsidRPr="00C87DF5" w:rsidRDefault="00C87DF5" w:rsidP="00C87DF5">
            <w:pPr>
              <w:spacing w:after="0" w:line="240" w:lineRule="auto"/>
              <w:rPr>
                <w:rFonts w:ascii="Times New Roman" w:eastAsiaTheme="minorEastAsia" w:hAnsi="Times New Roman" w:cs="Times New Roman"/>
                <w:lang w:eastAsia="cs-CZ"/>
              </w:rPr>
            </w:pPr>
            <w:r w:rsidRPr="00C87DF5">
              <w:rPr>
                <w:rFonts w:ascii="Times New Roman" w:eastAsiaTheme="minorEastAsia" w:hAnsi="Times New Roman" w:cs="Times New Roman"/>
                <w:lang w:eastAsia="cs-CZ"/>
              </w:rPr>
              <w:t xml:space="preserve">   srovnat oba hlasové rejstříky do stejné  </w:t>
            </w:r>
          </w:p>
          <w:p w:rsidR="00C87DF5" w:rsidRPr="00C87DF5" w:rsidRDefault="00C87DF5" w:rsidP="00C87DF5">
            <w:pPr>
              <w:spacing w:after="0" w:line="240" w:lineRule="auto"/>
              <w:rPr>
                <w:rFonts w:ascii="Times New Roman" w:eastAsiaTheme="minorEastAsia" w:hAnsi="Times New Roman" w:cs="Times New Roman"/>
                <w:lang w:eastAsia="cs-CZ"/>
              </w:rPr>
            </w:pPr>
            <w:r w:rsidRPr="00C87DF5">
              <w:rPr>
                <w:rFonts w:ascii="Times New Roman" w:eastAsiaTheme="minorEastAsia" w:hAnsi="Times New Roman" w:cs="Times New Roman"/>
                <w:lang w:eastAsia="cs-CZ"/>
              </w:rPr>
              <w:t xml:space="preserve">   zvukové úrovně   </w:t>
            </w:r>
          </w:p>
          <w:p w:rsidR="00C87DF5" w:rsidRPr="00C87DF5" w:rsidRDefault="00C87DF5" w:rsidP="00C87DF5">
            <w:pPr>
              <w:spacing w:after="0" w:line="240" w:lineRule="auto"/>
              <w:rPr>
                <w:rFonts w:ascii="Times New Roman" w:eastAsiaTheme="minorEastAsia" w:hAnsi="Times New Roman" w:cs="Times New Roman"/>
                <w:lang w:eastAsia="cs-CZ"/>
              </w:rPr>
            </w:pPr>
            <w:r w:rsidRPr="00C87DF5">
              <w:rPr>
                <w:rFonts w:ascii="Times New Roman" w:eastAsiaTheme="minorEastAsia" w:hAnsi="Times New Roman" w:cs="Times New Roman"/>
                <w:lang w:eastAsia="cs-CZ"/>
              </w:rPr>
              <w:t xml:space="preserve">      </w:t>
            </w:r>
          </w:p>
          <w:p w:rsidR="00C87DF5" w:rsidRPr="00C87DF5" w:rsidRDefault="00C87DF5" w:rsidP="00C87DF5">
            <w:pPr>
              <w:spacing w:after="0" w:line="240" w:lineRule="auto"/>
              <w:rPr>
                <w:rFonts w:ascii="Times New Roman" w:eastAsiaTheme="minorEastAsia" w:hAnsi="Times New Roman" w:cs="Times New Roman"/>
                <w:lang w:eastAsia="cs-CZ"/>
              </w:rPr>
            </w:pPr>
            <w:r w:rsidRPr="00C87DF5">
              <w:rPr>
                <w:rFonts w:ascii="Times New Roman" w:eastAsiaTheme="minorEastAsia" w:hAnsi="Times New Roman" w:cs="Times New Roman"/>
                <w:lang w:eastAsia="cs-CZ"/>
              </w:rPr>
              <w:t xml:space="preserve">- měl by umět používat různé formy </w:t>
            </w:r>
          </w:p>
          <w:p w:rsidR="00C87DF5" w:rsidRPr="00C87DF5" w:rsidRDefault="00C87DF5" w:rsidP="00C87DF5">
            <w:pPr>
              <w:spacing w:after="0" w:line="240" w:lineRule="auto"/>
              <w:rPr>
                <w:rFonts w:ascii="Times New Roman" w:eastAsiaTheme="minorEastAsia" w:hAnsi="Times New Roman" w:cs="Times New Roman"/>
                <w:lang w:eastAsia="cs-CZ"/>
              </w:rPr>
            </w:pPr>
            <w:r w:rsidRPr="00C87DF5">
              <w:rPr>
                <w:rFonts w:ascii="Times New Roman" w:eastAsiaTheme="minorEastAsia" w:hAnsi="Times New Roman" w:cs="Times New Roman"/>
                <w:lang w:eastAsia="cs-CZ"/>
              </w:rPr>
              <w:t xml:space="preserve">   pěveckých  technik  </w:t>
            </w:r>
          </w:p>
          <w:p w:rsidR="00C87DF5" w:rsidRPr="00C87DF5" w:rsidRDefault="00C87DF5" w:rsidP="00C87DF5">
            <w:pPr>
              <w:spacing w:after="0" w:line="240" w:lineRule="auto"/>
              <w:rPr>
                <w:rFonts w:ascii="Times New Roman" w:eastAsiaTheme="minorEastAsia" w:hAnsi="Times New Roman" w:cs="Times New Roman"/>
                <w:lang w:eastAsia="cs-CZ"/>
              </w:rPr>
            </w:pPr>
            <w:r w:rsidRPr="00C87DF5">
              <w:rPr>
                <w:rFonts w:ascii="Times New Roman" w:eastAsiaTheme="minorEastAsia" w:hAnsi="Times New Roman" w:cs="Times New Roman"/>
                <w:lang w:eastAsia="cs-CZ"/>
              </w:rPr>
              <w:t xml:space="preserve">      </w:t>
            </w:r>
          </w:p>
          <w:p w:rsidR="00C87DF5" w:rsidRPr="00C87DF5" w:rsidRDefault="00C87DF5" w:rsidP="00C87DF5">
            <w:pPr>
              <w:spacing w:after="0" w:line="240" w:lineRule="auto"/>
              <w:rPr>
                <w:rFonts w:ascii="Times New Roman" w:eastAsiaTheme="minorEastAsia" w:hAnsi="Times New Roman" w:cs="Times New Roman"/>
                <w:lang w:eastAsia="cs-CZ"/>
              </w:rPr>
            </w:pPr>
            <w:r w:rsidRPr="00C87DF5">
              <w:rPr>
                <w:rFonts w:ascii="Times New Roman" w:eastAsiaTheme="minorEastAsia" w:hAnsi="Times New Roman" w:cs="Times New Roman"/>
                <w:lang w:eastAsia="cs-CZ"/>
              </w:rPr>
              <w:t xml:space="preserve">- měl by umět intonovat základní intervaly                                                             </w:t>
            </w:r>
          </w:p>
        </w:tc>
        <w:tc>
          <w:tcPr>
            <w:tcW w:w="3543" w:type="dxa"/>
          </w:tcPr>
          <w:p w:rsidR="00C87DF5" w:rsidRPr="00C87DF5" w:rsidRDefault="00C87DF5" w:rsidP="00C87DF5">
            <w:pPr>
              <w:spacing w:after="0" w:line="240" w:lineRule="auto"/>
              <w:contextualSpacing/>
              <w:rPr>
                <w:rFonts w:ascii="Times New Roman" w:eastAsiaTheme="minorEastAsia" w:hAnsi="Times New Roman" w:cs="Times New Roman"/>
                <w:b/>
                <w:bCs/>
                <w:lang w:eastAsia="cs-CZ"/>
              </w:rPr>
            </w:pPr>
            <w:r w:rsidRPr="00C87DF5">
              <w:rPr>
                <w:rFonts w:ascii="Times New Roman" w:eastAsiaTheme="minorEastAsia" w:hAnsi="Times New Roman" w:cs="Times New Roman"/>
                <w:b/>
                <w:bCs/>
                <w:lang w:eastAsia="cs-CZ"/>
              </w:rPr>
              <w:t>1.  Pěvecká technika</w:t>
            </w:r>
          </w:p>
          <w:p w:rsidR="00C87DF5" w:rsidRPr="00C87DF5" w:rsidRDefault="00C87DF5" w:rsidP="00C87DF5">
            <w:pPr>
              <w:spacing w:after="0" w:line="240" w:lineRule="auto"/>
              <w:contextualSpacing/>
              <w:rPr>
                <w:rFonts w:ascii="Times New Roman" w:eastAsiaTheme="minorEastAsia" w:hAnsi="Times New Roman" w:cs="Times New Roman"/>
                <w:b/>
                <w:bCs/>
                <w:lang w:eastAsia="cs-CZ"/>
              </w:rPr>
            </w:pPr>
          </w:p>
          <w:p w:rsidR="00C87DF5" w:rsidRPr="00C87DF5" w:rsidRDefault="00C87DF5" w:rsidP="00C87DF5">
            <w:pPr>
              <w:spacing w:after="0" w:line="240" w:lineRule="auto"/>
              <w:contextualSpacing/>
              <w:rPr>
                <w:rFonts w:ascii="Times New Roman" w:eastAsia="Times New Roman" w:hAnsi="Times New Roman" w:cs="Times New Roman"/>
                <w:lang w:eastAsia="cs-CZ"/>
              </w:rPr>
            </w:pPr>
            <w:r w:rsidRPr="00C87DF5">
              <w:rPr>
                <w:rFonts w:ascii="Times New Roman" w:eastAsia="Times New Roman" w:hAnsi="Times New Roman" w:cs="Times New Roman"/>
                <w:lang w:eastAsia="cs-CZ"/>
              </w:rPr>
              <w:t xml:space="preserve">- dechová a hlasová cvičení se </w:t>
            </w:r>
          </w:p>
          <w:p w:rsidR="00C87DF5" w:rsidRPr="00C87DF5" w:rsidRDefault="00C87DF5" w:rsidP="00C87DF5">
            <w:pPr>
              <w:spacing w:after="0" w:line="240" w:lineRule="auto"/>
              <w:contextualSpacing/>
              <w:rPr>
                <w:rFonts w:ascii="Times New Roman" w:eastAsia="Times New Roman" w:hAnsi="Times New Roman" w:cs="Times New Roman"/>
                <w:lang w:eastAsia="cs-CZ"/>
              </w:rPr>
            </w:pPr>
            <w:r w:rsidRPr="00C87DF5">
              <w:rPr>
                <w:rFonts w:ascii="Times New Roman" w:eastAsia="Times New Roman" w:hAnsi="Times New Roman" w:cs="Times New Roman"/>
                <w:lang w:eastAsia="cs-CZ"/>
              </w:rPr>
              <w:t xml:space="preserve">   zaměřením na bránici                  -                                   </w:t>
            </w:r>
          </w:p>
          <w:p w:rsidR="00C87DF5" w:rsidRPr="00C87DF5" w:rsidRDefault="00C87DF5" w:rsidP="00C87DF5">
            <w:pPr>
              <w:spacing w:after="0" w:line="240" w:lineRule="auto"/>
              <w:contextualSpacing/>
              <w:rPr>
                <w:rFonts w:ascii="Times New Roman" w:eastAsia="Times New Roman" w:hAnsi="Times New Roman" w:cs="Times New Roman"/>
                <w:lang w:eastAsia="cs-CZ"/>
              </w:rPr>
            </w:pPr>
          </w:p>
          <w:p w:rsidR="00C87DF5" w:rsidRPr="00C87DF5" w:rsidRDefault="00C87DF5" w:rsidP="00C87DF5">
            <w:pPr>
              <w:spacing w:after="0" w:line="240" w:lineRule="auto"/>
              <w:contextualSpacing/>
              <w:rPr>
                <w:rFonts w:ascii="Times New Roman" w:eastAsia="Times New Roman" w:hAnsi="Times New Roman" w:cs="Times New Roman"/>
                <w:lang w:eastAsia="cs-CZ"/>
              </w:rPr>
            </w:pPr>
            <w:r w:rsidRPr="00C87DF5">
              <w:rPr>
                <w:rFonts w:ascii="Times New Roman" w:eastAsia="Times New Roman" w:hAnsi="Times New Roman" w:cs="Times New Roman"/>
                <w:lang w:eastAsia="cs-CZ"/>
              </w:rPr>
              <w:t xml:space="preserve">- intonační cvičení se zaměřením  na </w:t>
            </w:r>
          </w:p>
          <w:p w:rsidR="00C87DF5" w:rsidRPr="00C87DF5" w:rsidRDefault="00C87DF5" w:rsidP="00C87DF5">
            <w:pPr>
              <w:spacing w:after="0" w:line="240" w:lineRule="auto"/>
              <w:contextualSpacing/>
              <w:rPr>
                <w:rFonts w:ascii="Times New Roman" w:eastAsia="Times New Roman" w:hAnsi="Times New Roman" w:cs="Times New Roman"/>
                <w:lang w:eastAsia="cs-CZ"/>
              </w:rPr>
            </w:pPr>
            <w:r w:rsidRPr="00C87DF5">
              <w:rPr>
                <w:rFonts w:ascii="Times New Roman" w:eastAsia="Times New Roman" w:hAnsi="Times New Roman" w:cs="Times New Roman"/>
                <w:lang w:eastAsia="cs-CZ"/>
              </w:rPr>
              <w:t xml:space="preserve">  srovnání rejstříků</w:t>
            </w:r>
          </w:p>
          <w:p w:rsidR="00C87DF5" w:rsidRPr="00C87DF5" w:rsidRDefault="00C87DF5" w:rsidP="00C87DF5">
            <w:pPr>
              <w:spacing w:after="0" w:line="240" w:lineRule="auto"/>
              <w:contextualSpacing/>
              <w:rPr>
                <w:rFonts w:ascii="Times New Roman" w:eastAsia="Times New Roman" w:hAnsi="Times New Roman" w:cs="Times New Roman"/>
                <w:lang w:eastAsia="cs-CZ"/>
              </w:rPr>
            </w:pPr>
          </w:p>
          <w:p w:rsidR="00C87DF5" w:rsidRPr="00C87DF5" w:rsidRDefault="00C87DF5" w:rsidP="00C87DF5">
            <w:pPr>
              <w:spacing w:after="0" w:line="240" w:lineRule="auto"/>
              <w:contextualSpacing/>
              <w:rPr>
                <w:rFonts w:ascii="Times New Roman" w:eastAsia="Times New Roman" w:hAnsi="Times New Roman" w:cs="Times New Roman"/>
                <w:lang w:eastAsia="cs-CZ"/>
              </w:rPr>
            </w:pPr>
            <w:r w:rsidRPr="00C87DF5">
              <w:rPr>
                <w:rFonts w:ascii="Times New Roman" w:eastAsia="Times New Roman" w:hAnsi="Times New Roman" w:cs="Times New Roman"/>
                <w:lang w:eastAsia="cs-CZ"/>
              </w:rPr>
              <w:t xml:space="preserve">- intonační cvičení tzv. nápěvkovou </w:t>
            </w:r>
          </w:p>
          <w:p w:rsidR="00C87DF5" w:rsidRPr="00C87DF5" w:rsidRDefault="00C87DF5" w:rsidP="00C87DF5">
            <w:pPr>
              <w:spacing w:after="0" w:line="240" w:lineRule="auto"/>
              <w:contextualSpacing/>
              <w:rPr>
                <w:rFonts w:ascii="Times New Roman" w:eastAsia="Times New Roman" w:hAnsi="Times New Roman" w:cs="Times New Roman"/>
                <w:lang w:eastAsia="cs-CZ"/>
              </w:rPr>
            </w:pPr>
            <w:r w:rsidRPr="00C87DF5">
              <w:rPr>
                <w:rFonts w:ascii="Times New Roman" w:eastAsia="Times New Roman" w:hAnsi="Times New Roman" w:cs="Times New Roman"/>
                <w:lang w:eastAsia="cs-CZ"/>
              </w:rPr>
              <w:t xml:space="preserve">   metodou</w:t>
            </w:r>
          </w:p>
        </w:tc>
        <w:tc>
          <w:tcPr>
            <w:tcW w:w="1576" w:type="dxa"/>
          </w:tcPr>
          <w:p w:rsidR="00C87DF5" w:rsidRPr="00C87DF5" w:rsidRDefault="00C87DF5" w:rsidP="00C87DF5">
            <w:pPr>
              <w:spacing w:after="0" w:line="240" w:lineRule="auto"/>
              <w:contextualSpacing/>
              <w:rPr>
                <w:rFonts w:ascii="Times New Roman" w:eastAsia="Times New Roman" w:hAnsi="Times New Roman" w:cs="Times New Roman"/>
                <w:lang w:eastAsia="cs-CZ"/>
              </w:rPr>
            </w:pPr>
            <w:r w:rsidRPr="00C87DF5">
              <w:rPr>
                <w:rFonts w:ascii="Times New Roman" w:eastAsia="Times New Roman" w:hAnsi="Times New Roman" w:cs="Times New Roman"/>
                <w:lang w:eastAsia="cs-CZ"/>
              </w:rPr>
              <w:t>15</w:t>
            </w:r>
          </w:p>
          <w:p w:rsidR="00C87DF5" w:rsidRPr="00C87DF5" w:rsidRDefault="00C87DF5" w:rsidP="00C87DF5">
            <w:pPr>
              <w:spacing w:after="0" w:line="240" w:lineRule="auto"/>
              <w:contextualSpacing/>
              <w:rPr>
                <w:rFonts w:ascii="Times New Roman" w:eastAsia="Times New Roman" w:hAnsi="Times New Roman" w:cs="Times New Roman"/>
                <w:lang w:eastAsia="cs-CZ"/>
              </w:rPr>
            </w:pPr>
          </w:p>
        </w:tc>
      </w:tr>
      <w:tr w:rsidR="00C87DF5" w:rsidRPr="00C87DF5" w:rsidTr="00470512">
        <w:trPr>
          <w:trHeight w:val="1110"/>
        </w:trPr>
        <w:tc>
          <w:tcPr>
            <w:tcW w:w="4503" w:type="dxa"/>
          </w:tcPr>
          <w:p w:rsidR="00C87DF5" w:rsidRPr="00C87DF5" w:rsidRDefault="00C87DF5" w:rsidP="00C87DF5">
            <w:pPr>
              <w:spacing w:after="0" w:line="240" w:lineRule="auto"/>
              <w:rPr>
                <w:rFonts w:ascii="Times New Roman" w:eastAsia="Times New Roman" w:hAnsi="Times New Roman" w:cs="Times New Roman"/>
                <w:sz w:val="24"/>
                <w:szCs w:val="24"/>
                <w:lang w:eastAsia="cs-CZ"/>
              </w:rPr>
            </w:pPr>
          </w:p>
          <w:p w:rsidR="00C87DF5" w:rsidRPr="00C87DF5" w:rsidRDefault="00C87DF5" w:rsidP="00C87DF5">
            <w:pPr>
              <w:spacing w:after="0" w:line="240" w:lineRule="auto"/>
              <w:rPr>
                <w:rFonts w:ascii="Times New Roman" w:eastAsia="Times New Roman" w:hAnsi="Times New Roman" w:cs="Times New Roman"/>
                <w:sz w:val="24"/>
                <w:szCs w:val="24"/>
                <w:lang w:eastAsia="cs-CZ"/>
              </w:rPr>
            </w:pPr>
            <w:r w:rsidRPr="00C87DF5">
              <w:rPr>
                <w:rFonts w:ascii="Times New Roman" w:eastAsia="Times New Roman" w:hAnsi="Times New Roman" w:cs="Times New Roman"/>
                <w:sz w:val="24"/>
                <w:szCs w:val="24"/>
                <w:lang w:eastAsia="cs-CZ"/>
              </w:rPr>
              <w:t>-  žák by měl umět správně zpívat svůj part</w:t>
            </w:r>
          </w:p>
          <w:p w:rsidR="00C87DF5" w:rsidRPr="00C87DF5" w:rsidRDefault="00C87DF5" w:rsidP="00C87DF5">
            <w:pPr>
              <w:spacing w:after="0" w:line="240" w:lineRule="auto"/>
              <w:rPr>
                <w:rFonts w:ascii="Times New Roman" w:eastAsia="Times New Roman" w:hAnsi="Times New Roman" w:cs="Times New Roman"/>
                <w:sz w:val="24"/>
                <w:szCs w:val="24"/>
                <w:lang w:eastAsia="cs-CZ"/>
              </w:rPr>
            </w:pPr>
            <w:r w:rsidRPr="00C87DF5">
              <w:rPr>
                <w:rFonts w:ascii="Times New Roman" w:eastAsia="Times New Roman" w:hAnsi="Times New Roman" w:cs="Times New Roman"/>
                <w:sz w:val="24"/>
                <w:szCs w:val="24"/>
                <w:lang w:eastAsia="cs-CZ"/>
              </w:rPr>
              <w:t xml:space="preserve">   či hlas</w:t>
            </w:r>
          </w:p>
          <w:p w:rsidR="00C87DF5" w:rsidRPr="00C87DF5" w:rsidRDefault="00C87DF5" w:rsidP="00C87DF5">
            <w:pPr>
              <w:spacing w:after="0" w:line="240" w:lineRule="auto"/>
              <w:rPr>
                <w:rFonts w:ascii="Times New Roman" w:eastAsia="Times New Roman" w:hAnsi="Times New Roman" w:cs="Times New Roman"/>
                <w:sz w:val="24"/>
                <w:szCs w:val="24"/>
                <w:lang w:eastAsia="cs-CZ"/>
              </w:rPr>
            </w:pPr>
          </w:p>
          <w:p w:rsidR="00C87DF5" w:rsidRPr="00C87DF5" w:rsidRDefault="00C87DF5" w:rsidP="00C87DF5">
            <w:pPr>
              <w:spacing w:after="0" w:line="240" w:lineRule="auto"/>
              <w:rPr>
                <w:rFonts w:ascii="Times New Roman" w:eastAsia="Times New Roman" w:hAnsi="Times New Roman" w:cs="Times New Roman"/>
                <w:sz w:val="24"/>
                <w:szCs w:val="24"/>
                <w:lang w:eastAsia="cs-CZ"/>
              </w:rPr>
            </w:pPr>
            <w:r w:rsidRPr="00C87DF5">
              <w:rPr>
                <w:rFonts w:ascii="Times New Roman" w:eastAsia="Times New Roman" w:hAnsi="Times New Roman" w:cs="Times New Roman"/>
                <w:sz w:val="24"/>
                <w:szCs w:val="24"/>
                <w:lang w:eastAsia="cs-CZ"/>
              </w:rPr>
              <w:t xml:space="preserve">- bezchybně rytmicky i melodicky  </w:t>
            </w:r>
          </w:p>
          <w:p w:rsidR="00C87DF5" w:rsidRPr="00C87DF5" w:rsidRDefault="00C87DF5" w:rsidP="00C87DF5">
            <w:pPr>
              <w:spacing w:after="0" w:line="240" w:lineRule="auto"/>
              <w:rPr>
                <w:rFonts w:ascii="Times New Roman" w:eastAsia="Times New Roman" w:hAnsi="Times New Roman" w:cs="Times New Roman"/>
                <w:sz w:val="24"/>
                <w:szCs w:val="24"/>
                <w:lang w:eastAsia="cs-CZ"/>
              </w:rPr>
            </w:pPr>
            <w:r w:rsidRPr="00C87DF5">
              <w:rPr>
                <w:rFonts w:ascii="Times New Roman" w:eastAsia="Times New Roman" w:hAnsi="Times New Roman" w:cs="Times New Roman"/>
                <w:sz w:val="24"/>
                <w:szCs w:val="24"/>
                <w:lang w:eastAsia="cs-CZ"/>
              </w:rPr>
              <w:t xml:space="preserve">  interpretovat dané dílo v kontextu s </w:t>
            </w:r>
          </w:p>
          <w:p w:rsidR="00C87DF5" w:rsidRPr="00C87DF5" w:rsidRDefault="00C87DF5" w:rsidP="00C87DF5">
            <w:pPr>
              <w:spacing w:after="0" w:line="240" w:lineRule="auto"/>
              <w:rPr>
                <w:rFonts w:ascii="Times New Roman" w:eastAsia="Times New Roman" w:hAnsi="Times New Roman" w:cs="Times New Roman"/>
                <w:sz w:val="24"/>
                <w:szCs w:val="24"/>
                <w:lang w:eastAsia="cs-CZ"/>
              </w:rPr>
            </w:pPr>
            <w:r w:rsidRPr="00C87DF5">
              <w:rPr>
                <w:rFonts w:ascii="Times New Roman" w:eastAsia="Times New Roman" w:hAnsi="Times New Roman" w:cs="Times New Roman"/>
                <w:sz w:val="24"/>
                <w:szCs w:val="24"/>
                <w:lang w:eastAsia="cs-CZ"/>
              </w:rPr>
              <w:t xml:space="preserve">  hist. interpretací   </w:t>
            </w:r>
          </w:p>
          <w:p w:rsidR="00C87DF5" w:rsidRPr="00C87DF5" w:rsidRDefault="00C87DF5" w:rsidP="00C87DF5">
            <w:pPr>
              <w:spacing w:after="0" w:line="240" w:lineRule="auto"/>
              <w:rPr>
                <w:rFonts w:ascii="Times New Roman" w:eastAsia="Times New Roman" w:hAnsi="Times New Roman" w:cs="Times New Roman"/>
                <w:sz w:val="24"/>
                <w:szCs w:val="24"/>
                <w:lang w:eastAsia="cs-CZ"/>
              </w:rPr>
            </w:pPr>
          </w:p>
          <w:p w:rsidR="00C87DF5" w:rsidRPr="00C87DF5" w:rsidRDefault="00C87DF5" w:rsidP="00C87DF5">
            <w:pPr>
              <w:spacing w:after="0" w:line="240" w:lineRule="auto"/>
              <w:rPr>
                <w:rFonts w:ascii="Times New Roman" w:eastAsia="Times New Roman" w:hAnsi="Times New Roman" w:cs="Times New Roman"/>
                <w:sz w:val="24"/>
                <w:szCs w:val="24"/>
                <w:lang w:eastAsia="cs-CZ"/>
              </w:rPr>
            </w:pPr>
            <w:r w:rsidRPr="00C87DF5">
              <w:rPr>
                <w:rFonts w:ascii="Times New Roman" w:eastAsia="Times New Roman" w:hAnsi="Times New Roman" w:cs="Times New Roman"/>
                <w:sz w:val="24"/>
                <w:szCs w:val="24"/>
                <w:lang w:eastAsia="cs-CZ"/>
              </w:rPr>
              <w:t xml:space="preserve">- měl by umět zpívat v souladu a  harmonii s </w:t>
            </w:r>
          </w:p>
          <w:p w:rsidR="00C87DF5" w:rsidRPr="00C87DF5" w:rsidRDefault="00C87DF5" w:rsidP="00C87DF5">
            <w:pPr>
              <w:spacing w:after="0" w:line="240" w:lineRule="auto"/>
              <w:rPr>
                <w:rFonts w:ascii="Times New Roman" w:eastAsia="Times New Roman" w:hAnsi="Times New Roman" w:cs="Times New Roman"/>
                <w:sz w:val="24"/>
                <w:szCs w:val="24"/>
                <w:lang w:eastAsia="cs-CZ"/>
              </w:rPr>
            </w:pPr>
            <w:r w:rsidRPr="00C87DF5">
              <w:rPr>
                <w:rFonts w:ascii="Times New Roman" w:eastAsia="Times New Roman" w:hAnsi="Times New Roman" w:cs="Times New Roman"/>
                <w:sz w:val="24"/>
                <w:szCs w:val="24"/>
                <w:lang w:eastAsia="cs-CZ"/>
              </w:rPr>
              <w:t xml:space="preserve">  ostatními hlasy </w:t>
            </w:r>
          </w:p>
          <w:p w:rsidR="00C87DF5" w:rsidRPr="00C87DF5" w:rsidRDefault="00C87DF5" w:rsidP="00C87DF5">
            <w:pPr>
              <w:spacing w:after="0" w:line="240" w:lineRule="auto"/>
              <w:rPr>
                <w:rFonts w:ascii="Times New Roman" w:eastAsia="Times New Roman" w:hAnsi="Times New Roman" w:cs="Times New Roman"/>
                <w:sz w:val="24"/>
                <w:szCs w:val="24"/>
                <w:lang w:eastAsia="cs-CZ"/>
              </w:rPr>
            </w:pPr>
          </w:p>
          <w:p w:rsidR="00C87DF5" w:rsidRPr="00C87DF5" w:rsidRDefault="00C87DF5" w:rsidP="00C87DF5">
            <w:pPr>
              <w:spacing w:after="0" w:line="240" w:lineRule="auto"/>
              <w:rPr>
                <w:rFonts w:ascii="Times New Roman" w:eastAsia="Times New Roman" w:hAnsi="Times New Roman" w:cs="Times New Roman"/>
                <w:sz w:val="24"/>
                <w:szCs w:val="24"/>
                <w:lang w:eastAsia="cs-CZ"/>
              </w:rPr>
            </w:pPr>
            <w:r w:rsidRPr="00C87DF5">
              <w:rPr>
                <w:rFonts w:ascii="Times New Roman" w:eastAsia="Times New Roman" w:hAnsi="Times New Roman" w:cs="Times New Roman"/>
                <w:sz w:val="24"/>
                <w:szCs w:val="24"/>
                <w:lang w:eastAsia="cs-CZ"/>
              </w:rPr>
              <w:t xml:space="preserve">- měl by být schopen rytmicky doprovodit </w:t>
            </w:r>
          </w:p>
          <w:p w:rsidR="00C87DF5" w:rsidRPr="00C87DF5" w:rsidRDefault="00C87DF5" w:rsidP="00C87DF5">
            <w:pPr>
              <w:spacing w:after="0" w:line="240" w:lineRule="auto"/>
              <w:rPr>
                <w:rFonts w:ascii="Times New Roman" w:eastAsia="Times New Roman" w:hAnsi="Times New Roman" w:cs="Times New Roman"/>
                <w:sz w:val="24"/>
                <w:szCs w:val="24"/>
                <w:lang w:eastAsia="cs-CZ"/>
              </w:rPr>
            </w:pPr>
            <w:r w:rsidRPr="00C87DF5">
              <w:rPr>
                <w:rFonts w:ascii="Times New Roman" w:eastAsia="Times New Roman" w:hAnsi="Times New Roman" w:cs="Times New Roman"/>
                <w:sz w:val="24"/>
                <w:szCs w:val="24"/>
                <w:lang w:eastAsia="cs-CZ"/>
              </w:rPr>
              <w:t xml:space="preserve">  skladbu na nástroje Orffova instrumentáře, </w:t>
            </w:r>
          </w:p>
          <w:p w:rsidR="00C87DF5" w:rsidRPr="00C87DF5" w:rsidRDefault="00C87DF5" w:rsidP="00C87DF5">
            <w:pPr>
              <w:spacing w:after="0" w:line="240" w:lineRule="auto"/>
              <w:rPr>
                <w:rFonts w:ascii="Times New Roman" w:eastAsia="Times New Roman" w:hAnsi="Times New Roman" w:cs="Times New Roman"/>
                <w:sz w:val="24"/>
                <w:szCs w:val="24"/>
                <w:lang w:eastAsia="cs-CZ"/>
              </w:rPr>
            </w:pPr>
            <w:r w:rsidRPr="00C87DF5">
              <w:rPr>
                <w:rFonts w:ascii="Times New Roman" w:eastAsia="Times New Roman" w:hAnsi="Times New Roman" w:cs="Times New Roman"/>
                <w:sz w:val="24"/>
                <w:szCs w:val="24"/>
                <w:lang w:eastAsia="cs-CZ"/>
              </w:rPr>
              <w:t xml:space="preserve">  popřípadě dle svých možností na jiný </w:t>
            </w:r>
          </w:p>
          <w:p w:rsidR="00C87DF5" w:rsidRPr="00C87DF5" w:rsidRDefault="00C87DF5" w:rsidP="00C87DF5">
            <w:pPr>
              <w:spacing w:after="0" w:line="240" w:lineRule="auto"/>
              <w:rPr>
                <w:rFonts w:ascii="Times New Roman" w:eastAsia="Times New Roman" w:hAnsi="Times New Roman" w:cs="Times New Roman"/>
                <w:sz w:val="24"/>
                <w:szCs w:val="24"/>
                <w:lang w:eastAsia="cs-CZ"/>
              </w:rPr>
            </w:pPr>
            <w:r w:rsidRPr="00C87DF5">
              <w:rPr>
                <w:rFonts w:ascii="Times New Roman" w:eastAsia="Times New Roman" w:hAnsi="Times New Roman" w:cs="Times New Roman"/>
                <w:sz w:val="24"/>
                <w:szCs w:val="24"/>
                <w:lang w:eastAsia="cs-CZ"/>
              </w:rPr>
              <w:t xml:space="preserve">  nástroj  </w:t>
            </w:r>
          </w:p>
          <w:p w:rsidR="00C87DF5" w:rsidRPr="00C87DF5" w:rsidRDefault="00C87DF5" w:rsidP="00C87DF5">
            <w:pPr>
              <w:spacing w:after="0" w:line="240" w:lineRule="auto"/>
              <w:rPr>
                <w:rFonts w:ascii="Times New Roman" w:eastAsia="Times New Roman" w:hAnsi="Times New Roman" w:cs="Times New Roman"/>
                <w:sz w:val="24"/>
                <w:szCs w:val="24"/>
                <w:lang w:eastAsia="cs-CZ"/>
              </w:rPr>
            </w:pPr>
            <w:r w:rsidRPr="00C87DF5">
              <w:rPr>
                <w:rFonts w:ascii="Times New Roman" w:eastAsia="Times New Roman" w:hAnsi="Times New Roman" w:cs="Times New Roman"/>
                <w:sz w:val="24"/>
                <w:szCs w:val="24"/>
                <w:lang w:eastAsia="cs-CZ"/>
              </w:rPr>
              <w:t>-</w:t>
            </w:r>
            <w:r w:rsidRPr="00C87DF5">
              <w:rPr>
                <w:rFonts w:eastAsiaTheme="minorEastAsia"/>
                <w:lang w:eastAsia="cs-CZ"/>
              </w:rPr>
              <w:t xml:space="preserve"> </w:t>
            </w:r>
            <w:r w:rsidRPr="00C87DF5">
              <w:rPr>
                <w:rFonts w:ascii="Times New Roman" w:eastAsia="Times New Roman" w:hAnsi="Times New Roman" w:cs="Times New Roman"/>
                <w:sz w:val="24"/>
                <w:szCs w:val="24"/>
                <w:lang w:eastAsia="cs-CZ"/>
              </w:rPr>
              <w:t>měl by být schopen skladbu</w:t>
            </w:r>
          </w:p>
          <w:p w:rsidR="00C87DF5" w:rsidRPr="00C87DF5" w:rsidRDefault="00C87DF5" w:rsidP="00C87DF5">
            <w:pPr>
              <w:spacing w:after="0" w:line="240" w:lineRule="auto"/>
              <w:rPr>
                <w:rFonts w:ascii="Times New Roman" w:eastAsia="Times New Roman" w:hAnsi="Times New Roman" w:cs="Times New Roman"/>
                <w:sz w:val="24"/>
                <w:szCs w:val="24"/>
                <w:lang w:eastAsia="cs-CZ"/>
              </w:rPr>
            </w:pPr>
            <w:r w:rsidRPr="00C87DF5">
              <w:rPr>
                <w:rFonts w:ascii="Times New Roman" w:eastAsia="Times New Roman" w:hAnsi="Times New Roman" w:cs="Times New Roman"/>
                <w:sz w:val="24"/>
                <w:szCs w:val="24"/>
                <w:lang w:eastAsia="cs-CZ"/>
              </w:rPr>
              <w:t xml:space="preserve">  veřejně interpretovat na koncertech                                                                                                                                                          </w:t>
            </w:r>
          </w:p>
        </w:tc>
        <w:tc>
          <w:tcPr>
            <w:tcW w:w="3543" w:type="dxa"/>
          </w:tcPr>
          <w:p w:rsidR="00C87DF5" w:rsidRPr="00C87DF5" w:rsidRDefault="00C87DF5" w:rsidP="00C87DF5">
            <w:pPr>
              <w:spacing w:after="0" w:line="240" w:lineRule="auto"/>
              <w:rPr>
                <w:rFonts w:ascii="Times New Roman" w:eastAsia="Times New Roman" w:hAnsi="Times New Roman" w:cs="Times New Roman"/>
                <w:sz w:val="24"/>
                <w:szCs w:val="24"/>
                <w:lang w:eastAsia="cs-CZ"/>
              </w:rPr>
            </w:pPr>
          </w:p>
          <w:p w:rsidR="00C87DF5" w:rsidRPr="00C87DF5" w:rsidRDefault="00C87DF5" w:rsidP="00C87DF5">
            <w:pPr>
              <w:spacing w:after="0" w:line="240" w:lineRule="auto"/>
              <w:rPr>
                <w:rFonts w:ascii="Times New Roman" w:eastAsia="Times New Roman" w:hAnsi="Times New Roman" w:cs="Times New Roman"/>
                <w:b/>
                <w:sz w:val="24"/>
                <w:szCs w:val="24"/>
                <w:lang w:eastAsia="cs-CZ"/>
              </w:rPr>
            </w:pPr>
            <w:r w:rsidRPr="00C87DF5">
              <w:rPr>
                <w:rFonts w:ascii="Times New Roman" w:eastAsia="Times New Roman" w:hAnsi="Times New Roman" w:cs="Times New Roman"/>
                <w:b/>
                <w:sz w:val="24"/>
                <w:szCs w:val="24"/>
                <w:lang w:eastAsia="cs-CZ"/>
              </w:rPr>
              <w:t>2. Praktický nácvik</w:t>
            </w:r>
          </w:p>
          <w:p w:rsidR="00C87DF5" w:rsidRPr="00C87DF5" w:rsidRDefault="00C87DF5" w:rsidP="00C87DF5">
            <w:pPr>
              <w:spacing w:after="0" w:line="240" w:lineRule="auto"/>
              <w:rPr>
                <w:rFonts w:ascii="Times New Roman" w:eastAsia="Times New Roman" w:hAnsi="Times New Roman" w:cs="Times New Roman"/>
                <w:b/>
                <w:sz w:val="24"/>
                <w:szCs w:val="24"/>
                <w:lang w:eastAsia="cs-CZ"/>
              </w:rPr>
            </w:pPr>
          </w:p>
          <w:p w:rsidR="00C87DF5" w:rsidRPr="00C87DF5" w:rsidRDefault="00C87DF5" w:rsidP="00C87DF5">
            <w:pPr>
              <w:spacing w:after="0" w:line="240" w:lineRule="auto"/>
              <w:rPr>
                <w:rFonts w:ascii="Times New Roman" w:eastAsia="Times New Roman" w:hAnsi="Times New Roman" w:cs="Times New Roman"/>
                <w:sz w:val="24"/>
                <w:szCs w:val="24"/>
                <w:lang w:eastAsia="cs-CZ"/>
              </w:rPr>
            </w:pPr>
            <w:r w:rsidRPr="00C87DF5">
              <w:rPr>
                <w:rFonts w:ascii="Times New Roman" w:eastAsia="Times New Roman" w:hAnsi="Times New Roman" w:cs="Times New Roman"/>
                <w:b/>
                <w:sz w:val="24"/>
                <w:szCs w:val="24"/>
                <w:lang w:eastAsia="cs-CZ"/>
              </w:rPr>
              <w:t xml:space="preserve"> - </w:t>
            </w:r>
            <w:r w:rsidRPr="00C87DF5">
              <w:rPr>
                <w:rFonts w:ascii="Times New Roman" w:eastAsia="Times New Roman" w:hAnsi="Times New Roman" w:cs="Times New Roman"/>
                <w:sz w:val="24"/>
                <w:szCs w:val="24"/>
                <w:lang w:eastAsia="cs-CZ"/>
              </w:rPr>
              <w:t xml:space="preserve">praktická ukázka – interpretace                                                                  </w:t>
            </w:r>
          </w:p>
          <w:p w:rsidR="00C87DF5" w:rsidRPr="00C87DF5" w:rsidRDefault="00C87DF5" w:rsidP="00C87DF5">
            <w:pPr>
              <w:spacing w:after="0" w:line="240" w:lineRule="auto"/>
              <w:rPr>
                <w:rFonts w:ascii="Times New Roman" w:eastAsia="Times New Roman" w:hAnsi="Times New Roman" w:cs="Times New Roman"/>
                <w:sz w:val="24"/>
                <w:szCs w:val="24"/>
                <w:lang w:eastAsia="cs-CZ"/>
              </w:rPr>
            </w:pPr>
            <w:r w:rsidRPr="00C87DF5">
              <w:rPr>
                <w:rFonts w:ascii="Times New Roman" w:eastAsia="Times New Roman" w:hAnsi="Times New Roman" w:cs="Times New Roman"/>
                <w:sz w:val="24"/>
                <w:szCs w:val="24"/>
                <w:lang w:eastAsia="cs-CZ"/>
              </w:rPr>
              <w:t xml:space="preserve">   pedagogem</w:t>
            </w:r>
          </w:p>
          <w:p w:rsidR="00C87DF5" w:rsidRPr="00C87DF5" w:rsidRDefault="00C87DF5" w:rsidP="00C87DF5">
            <w:pPr>
              <w:spacing w:after="0" w:line="240" w:lineRule="auto"/>
              <w:rPr>
                <w:rFonts w:ascii="Times New Roman" w:eastAsia="Times New Roman" w:hAnsi="Times New Roman" w:cs="Times New Roman"/>
                <w:sz w:val="24"/>
                <w:szCs w:val="24"/>
                <w:lang w:eastAsia="cs-CZ"/>
              </w:rPr>
            </w:pPr>
          </w:p>
          <w:p w:rsidR="00C87DF5" w:rsidRPr="00C87DF5" w:rsidRDefault="00C87DF5" w:rsidP="00C87DF5">
            <w:pPr>
              <w:spacing w:after="0" w:line="240" w:lineRule="auto"/>
              <w:rPr>
                <w:rFonts w:ascii="Times New Roman" w:eastAsia="Times New Roman" w:hAnsi="Times New Roman" w:cs="Times New Roman"/>
                <w:sz w:val="24"/>
                <w:szCs w:val="24"/>
                <w:lang w:eastAsia="cs-CZ"/>
              </w:rPr>
            </w:pPr>
            <w:r w:rsidRPr="00C87DF5">
              <w:rPr>
                <w:rFonts w:ascii="Times New Roman" w:eastAsia="Times New Roman" w:hAnsi="Times New Roman" w:cs="Times New Roman"/>
                <w:sz w:val="24"/>
                <w:szCs w:val="24"/>
                <w:lang w:eastAsia="cs-CZ"/>
              </w:rPr>
              <w:t xml:space="preserve">- nácvik skladby po jednotlivých </w:t>
            </w:r>
          </w:p>
          <w:p w:rsidR="00C87DF5" w:rsidRPr="00C87DF5" w:rsidRDefault="00C87DF5" w:rsidP="00C87DF5">
            <w:pPr>
              <w:spacing w:after="0" w:line="240" w:lineRule="auto"/>
              <w:rPr>
                <w:rFonts w:ascii="Times New Roman" w:eastAsia="Times New Roman" w:hAnsi="Times New Roman" w:cs="Times New Roman"/>
                <w:sz w:val="24"/>
                <w:szCs w:val="24"/>
                <w:lang w:eastAsia="cs-CZ"/>
              </w:rPr>
            </w:pPr>
            <w:r w:rsidRPr="00C87DF5">
              <w:rPr>
                <w:rFonts w:ascii="Times New Roman" w:eastAsia="Times New Roman" w:hAnsi="Times New Roman" w:cs="Times New Roman"/>
                <w:sz w:val="24"/>
                <w:szCs w:val="24"/>
                <w:lang w:eastAsia="cs-CZ"/>
              </w:rPr>
              <w:t xml:space="preserve">  hlasech</w:t>
            </w:r>
          </w:p>
          <w:p w:rsidR="00C87DF5" w:rsidRPr="00C87DF5" w:rsidRDefault="00C87DF5" w:rsidP="00C87DF5">
            <w:pPr>
              <w:spacing w:after="0" w:line="240" w:lineRule="auto"/>
              <w:rPr>
                <w:rFonts w:ascii="Times New Roman" w:eastAsia="Times New Roman" w:hAnsi="Times New Roman" w:cs="Times New Roman"/>
                <w:sz w:val="24"/>
                <w:szCs w:val="24"/>
                <w:lang w:eastAsia="cs-CZ"/>
              </w:rPr>
            </w:pPr>
            <w:r w:rsidRPr="00C87DF5">
              <w:rPr>
                <w:rFonts w:ascii="Times New Roman" w:eastAsia="Times New Roman" w:hAnsi="Times New Roman" w:cs="Times New Roman"/>
                <w:sz w:val="24"/>
                <w:szCs w:val="24"/>
                <w:lang w:eastAsia="cs-CZ"/>
              </w:rPr>
              <w:t xml:space="preserve">                                                 </w:t>
            </w:r>
          </w:p>
          <w:p w:rsidR="00C87DF5" w:rsidRPr="00C87DF5" w:rsidRDefault="00C87DF5" w:rsidP="00C87DF5">
            <w:pPr>
              <w:spacing w:after="0" w:line="240" w:lineRule="auto"/>
              <w:rPr>
                <w:rFonts w:ascii="Times New Roman" w:eastAsia="Times New Roman" w:hAnsi="Times New Roman" w:cs="Times New Roman"/>
                <w:sz w:val="24"/>
                <w:szCs w:val="24"/>
                <w:lang w:eastAsia="cs-CZ"/>
              </w:rPr>
            </w:pPr>
            <w:r w:rsidRPr="00C87DF5">
              <w:rPr>
                <w:rFonts w:ascii="Times New Roman" w:eastAsia="Times New Roman" w:hAnsi="Times New Roman" w:cs="Times New Roman"/>
                <w:sz w:val="24"/>
                <w:szCs w:val="24"/>
                <w:lang w:eastAsia="cs-CZ"/>
              </w:rPr>
              <w:t xml:space="preserve">-  nácvik všech hlasů  postupně </w:t>
            </w:r>
          </w:p>
          <w:p w:rsidR="00C87DF5" w:rsidRPr="00C87DF5" w:rsidRDefault="00C87DF5" w:rsidP="00C87DF5">
            <w:pPr>
              <w:spacing w:after="0" w:line="240" w:lineRule="auto"/>
              <w:rPr>
                <w:rFonts w:ascii="Times New Roman" w:eastAsia="Times New Roman" w:hAnsi="Times New Roman" w:cs="Times New Roman"/>
                <w:sz w:val="24"/>
                <w:szCs w:val="24"/>
                <w:lang w:eastAsia="cs-CZ"/>
              </w:rPr>
            </w:pPr>
            <w:r w:rsidRPr="00C87DF5">
              <w:rPr>
                <w:rFonts w:ascii="Times New Roman" w:eastAsia="Times New Roman" w:hAnsi="Times New Roman" w:cs="Times New Roman"/>
                <w:sz w:val="24"/>
                <w:szCs w:val="24"/>
                <w:lang w:eastAsia="cs-CZ"/>
              </w:rPr>
              <w:t xml:space="preserve">   dohromady</w:t>
            </w:r>
          </w:p>
          <w:p w:rsidR="00C87DF5" w:rsidRPr="00C87DF5" w:rsidRDefault="00C87DF5" w:rsidP="00C87DF5">
            <w:pPr>
              <w:spacing w:after="0" w:line="240" w:lineRule="auto"/>
              <w:rPr>
                <w:rFonts w:ascii="Times New Roman" w:eastAsia="Times New Roman" w:hAnsi="Times New Roman" w:cs="Times New Roman"/>
                <w:sz w:val="24"/>
                <w:szCs w:val="24"/>
                <w:lang w:eastAsia="cs-CZ"/>
              </w:rPr>
            </w:pPr>
          </w:p>
          <w:p w:rsidR="00C87DF5" w:rsidRPr="00C87DF5" w:rsidRDefault="00C87DF5" w:rsidP="00C87DF5">
            <w:pPr>
              <w:spacing w:after="0" w:line="240" w:lineRule="auto"/>
              <w:rPr>
                <w:rFonts w:ascii="Times New Roman" w:eastAsia="Times New Roman" w:hAnsi="Times New Roman" w:cs="Times New Roman"/>
                <w:sz w:val="24"/>
                <w:szCs w:val="24"/>
                <w:lang w:eastAsia="cs-CZ"/>
              </w:rPr>
            </w:pPr>
            <w:r w:rsidRPr="00C87DF5">
              <w:rPr>
                <w:rFonts w:ascii="Times New Roman" w:eastAsia="Times New Roman" w:hAnsi="Times New Roman" w:cs="Times New Roman"/>
                <w:sz w:val="24"/>
                <w:szCs w:val="24"/>
                <w:lang w:eastAsia="cs-CZ"/>
              </w:rPr>
              <w:t>- nácvik skladby s případným</w:t>
            </w:r>
          </w:p>
          <w:p w:rsidR="00C87DF5" w:rsidRPr="00C87DF5" w:rsidRDefault="00C87DF5" w:rsidP="00C87DF5">
            <w:pPr>
              <w:spacing w:after="0" w:line="240" w:lineRule="auto"/>
              <w:rPr>
                <w:rFonts w:ascii="Times New Roman" w:eastAsia="Times New Roman" w:hAnsi="Times New Roman" w:cs="Times New Roman"/>
                <w:sz w:val="24"/>
                <w:szCs w:val="24"/>
                <w:lang w:eastAsia="cs-CZ"/>
              </w:rPr>
            </w:pPr>
            <w:r w:rsidRPr="00C87DF5">
              <w:rPr>
                <w:rFonts w:ascii="Times New Roman" w:eastAsia="Times New Roman" w:hAnsi="Times New Roman" w:cs="Times New Roman"/>
                <w:sz w:val="24"/>
                <w:szCs w:val="24"/>
                <w:lang w:eastAsia="cs-CZ"/>
              </w:rPr>
              <w:t xml:space="preserve">  doprovodem či sólisty</w:t>
            </w:r>
          </w:p>
          <w:p w:rsidR="00C87DF5" w:rsidRPr="00C87DF5" w:rsidRDefault="00C87DF5" w:rsidP="00C87DF5">
            <w:pPr>
              <w:spacing w:after="0" w:line="240" w:lineRule="auto"/>
              <w:rPr>
                <w:rFonts w:ascii="Times New Roman" w:eastAsia="Times New Roman" w:hAnsi="Times New Roman" w:cs="Times New Roman"/>
                <w:sz w:val="24"/>
                <w:szCs w:val="24"/>
                <w:lang w:eastAsia="cs-CZ"/>
              </w:rPr>
            </w:pPr>
          </w:p>
          <w:p w:rsidR="00C87DF5" w:rsidRPr="00C87DF5" w:rsidRDefault="00C87DF5" w:rsidP="00C87DF5">
            <w:pPr>
              <w:spacing w:after="0" w:line="240" w:lineRule="auto"/>
              <w:rPr>
                <w:rFonts w:ascii="Times New Roman" w:eastAsia="Times New Roman" w:hAnsi="Times New Roman" w:cs="Times New Roman"/>
                <w:sz w:val="24"/>
                <w:szCs w:val="24"/>
                <w:lang w:eastAsia="cs-CZ"/>
              </w:rPr>
            </w:pPr>
            <w:r w:rsidRPr="00C87DF5">
              <w:rPr>
                <w:rFonts w:ascii="Times New Roman" w:eastAsia="Times New Roman" w:hAnsi="Times New Roman" w:cs="Times New Roman"/>
                <w:sz w:val="24"/>
                <w:szCs w:val="24"/>
                <w:lang w:eastAsia="cs-CZ"/>
              </w:rPr>
              <w:t xml:space="preserve">- provedení skladby veřejně pro </w:t>
            </w:r>
          </w:p>
          <w:p w:rsidR="00C87DF5" w:rsidRPr="00C87DF5" w:rsidRDefault="00C87DF5" w:rsidP="00C87DF5">
            <w:pPr>
              <w:spacing w:after="0" w:line="240" w:lineRule="auto"/>
              <w:rPr>
                <w:rFonts w:ascii="Times New Roman" w:eastAsia="Times New Roman" w:hAnsi="Times New Roman" w:cs="Times New Roman"/>
                <w:sz w:val="24"/>
                <w:szCs w:val="24"/>
                <w:lang w:eastAsia="cs-CZ"/>
              </w:rPr>
            </w:pPr>
            <w:r w:rsidRPr="00C87DF5">
              <w:rPr>
                <w:rFonts w:ascii="Times New Roman" w:eastAsia="Times New Roman" w:hAnsi="Times New Roman" w:cs="Times New Roman"/>
                <w:sz w:val="24"/>
                <w:szCs w:val="24"/>
                <w:lang w:eastAsia="cs-CZ"/>
              </w:rPr>
              <w:t xml:space="preserve">  školu  a veřejnost</w:t>
            </w:r>
          </w:p>
          <w:p w:rsidR="00C87DF5" w:rsidRPr="00C87DF5" w:rsidRDefault="00C87DF5" w:rsidP="00C87DF5">
            <w:pPr>
              <w:spacing w:after="0" w:line="240" w:lineRule="auto"/>
              <w:rPr>
                <w:rFonts w:ascii="Times New Roman" w:eastAsia="Times New Roman" w:hAnsi="Times New Roman" w:cs="Times New Roman"/>
                <w:sz w:val="24"/>
                <w:szCs w:val="24"/>
                <w:lang w:eastAsia="cs-CZ"/>
              </w:rPr>
            </w:pPr>
          </w:p>
          <w:p w:rsidR="00C87DF5" w:rsidRPr="00C87DF5" w:rsidRDefault="00C87DF5" w:rsidP="00C87DF5">
            <w:pPr>
              <w:spacing w:after="0" w:line="240" w:lineRule="auto"/>
              <w:rPr>
                <w:rFonts w:ascii="Times New Roman" w:eastAsia="Times New Roman" w:hAnsi="Times New Roman" w:cs="Times New Roman"/>
                <w:sz w:val="24"/>
                <w:szCs w:val="24"/>
                <w:lang w:eastAsia="cs-CZ"/>
              </w:rPr>
            </w:pPr>
            <w:r w:rsidRPr="00C87DF5">
              <w:rPr>
                <w:rFonts w:ascii="Times New Roman" w:eastAsia="Times New Roman" w:hAnsi="Times New Roman" w:cs="Times New Roman"/>
                <w:sz w:val="24"/>
                <w:szCs w:val="24"/>
                <w:lang w:eastAsia="cs-CZ"/>
              </w:rPr>
              <w:t>- účast na soutěžích</w:t>
            </w:r>
          </w:p>
          <w:p w:rsidR="00C87DF5" w:rsidRPr="00C87DF5" w:rsidRDefault="00C87DF5" w:rsidP="00C87DF5">
            <w:pPr>
              <w:spacing w:after="0" w:line="240" w:lineRule="auto"/>
              <w:rPr>
                <w:rFonts w:ascii="Times New Roman" w:eastAsia="Times New Roman" w:hAnsi="Times New Roman" w:cs="Times New Roman"/>
                <w:b/>
                <w:sz w:val="24"/>
                <w:szCs w:val="24"/>
                <w:lang w:eastAsia="cs-CZ"/>
              </w:rPr>
            </w:pPr>
          </w:p>
        </w:tc>
        <w:tc>
          <w:tcPr>
            <w:tcW w:w="1576" w:type="dxa"/>
          </w:tcPr>
          <w:p w:rsidR="00C87DF5" w:rsidRPr="00C87DF5" w:rsidRDefault="00C87DF5" w:rsidP="00C87DF5">
            <w:pPr>
              <w:spacing w:after="0" w:line="240" w:lineRule="auto"/>
              <w:rPr>
                <w:rFonts w:ascii="Times New Roman" w:eastAsia="Times New Roman" w:hAnsi="Times New Roman" w:cs="Times New Roman"/>
                <w:b/>
                <w:sz w:val="24"/>
                <w:szCs w:val="24"/>
                <w:lang w:eastAsia="cs-CZ"/>
              </w:rPr>
            </w:pPr>
          </w:p>
          <w:p w:rsidR="00C87DF5" w:rsidRPr="00C87DF5" w:rsidRDefault="00C87DF5" w:rsidP="00C87DF5">
            <w:pPr>
              <w:spacing w:after="0" w:line="240" w:lineRule="auto"/>
              <w:rPr>
                <w:rFonts w:ascii="Times New Roman" w:eastAsia="Times New Roman" w:hAnsi="Times New Roman" w:cs="Times New Roman"/>
                <w:sz w:val="24"/>
                <w:szCs w:val="24"/>
                <w:lang w:eastAsia="cs-CZ"/>
              </w:rPr>
            </w:pPr>
            <w:r w:rsidRPr="00C87DF5">
              <w:rPr>
                <w:rFonts w:ascii="Times New Roman" w:eastAsia="Times New Roman" w:hAnsi="Times New Roman" w:cs="Times New Roman"/>
                <w:sz w:val="24"/>
                <w:szCs w:val="24"/>
                <w:lang w:eastAsia="cs-CZ"/>
              </w:rPr>
              <w:t>35</w:t>
            </w:r>
          </w:p>
          <w:p w:rsidR="00C87DF5" w:rsidRPr="00C87DF5" w:rsidRDefault="00C87DF5" w:rsidP="00C87DF5">
            <w:pPr>
              <w:spacing w:after="0" w:line="240" w:lineRule="auto"/>
              <w:rPr>
                <w:rFonts w:ascii="Times New Roman" w:eastAsia="Times New Roman" w:hAnsi="Times New Roman" w:cs="Times New Roman"/>
                <w:sz w:val="24"/>
                <w:szCs w:val="24"/>
                <w:lang w:eastAsia="cs-CZ"/>
              </w:rPr>
            </w:pPr>
          </w:p>
        </w:tc>
      </w:tr>
    </w:tbl>
    <w:p w:rsidR="00C87DF5" w:rsidRPr="00C87DF5" w:rsidRDefault="00C87DF5" w:rsidP="00C87DF5">
      <w:pPr>
        <w:widowControl w:val="0"/>
        <w:autoSpaceDE w:val="0"/>
        <w:autoSpaceDN w:val="0"/>
        <w:adjustRightInd w:val="0"/>
        <w:spacing w:after="0" w:line="240" w:lineRule="auto"/>
        <w:rPr>
          <w:rFonts w:ascii="Arial" w:eastAsiaTheme="minorEastAsia" w:hAnsi="Arial" w:cs="Arial"/>
          <w:sz w:val="20"/>
          <w:szCs w:val="20"/>
          <w:lang w:eastAsia="cs-CZ"/>
        </w:rPr>
      </w:pPr>
    </w:p>
    <w:p w:rsidR="00C87DF5" w:rsidRPr="00C87DF5" w:rsidRDefault="00C87DF5" w:rsidP="00C87DF5">
      <w:pPr>
        <w:widowControl w:val="0"/>
        <w:autoSpaceDE w:val="0"/>
        <w:autoSpaceDN w:val="0"/>
        <w:adjustRightInd w:val="0"/>
        <w:spacing w:after="0" w:line="240" w:lineRule="auto"/>
        <w:rPr>
          <w:rFonts w:ascii="Arial" w:eastAsiaTheme="minorEastAsia" w:hAnsi="Arial" w:cs="Arial"/>
          <w:b/>
          <w:bCs/>
          <w:sz w:val="24"/>
          <w:szCs w:val="24"/>
          <w:lang w:eastAsia="cs-CZ"/>
        </w:rPr>
      </w:pPr>
    </w:p>
    <w:p w:rsidR="00C87DF5" w:rsidRPr="00C87DF5" w:rsidRDefault="00C87DF5" w:rsidP="00C87DF5">
      <w:pPr>
        <w:widowControl w:val="0"/>
        <w:autoSpaceDE w:val="0"/>
        <w:autoSpaceDN w:val="0"/>
        <w:adjustRightInd w:val="0"/>
        <w:spacing w:after="0" w:line="240" w:lineRule="auto"/>
        <w:rPr>
          <w:rFonts w:ascii="Arial" w:eastAsiaTheme="minorEastAsia" w:hAnsi="Arial" w:cs="Arial"/>
          <w:sz w:val="20"/>
          <w:szCs w:val="20"/>
          <w:lang w:eastAsia="cs-CZ"/>
        </w:rPr>
      </w:pPr>
    </w:p>
    <w:p w:rsidR="00C87DF5" w:rsidRPr="00C87DF5" w:rsidRDefault="00C87DF5" w:rsidP="00C87DF5">
      <w:pPr>
        <w:widowControl w:val="0"/>
        <w:autoSpaceDE w:val="0"/>
        <w:autoSpaceDN w:val="0"/>
        <w:adjustRightInd w:val="0"/>
        <w:spacing w:after="0" w:line="240" w:lineRule="auto"/>
        <w:rPr>
          <w:rFonts w:ascii="Arial" w:eastAsiaTheme="minorEastAsia" w:hAnsi="Arial" w:cs="Arial"/>
          <w:sz w:val="20"/>
          <w:szCs w:val="20"/>
          <w:lang w:eastAsia="cs-CZ"/>
        </w:rPr>
      </w:pPr>
    </w:p>
    <w:p w:rsidR="004E0F15" w:rsidRDefault="004E0F15" w:rsidP="00DB55D3">
      <w:pPr>
        <w:autoSpaceDE w:val="0"/>
        <w:autoSpaceDN w:val="0"/>
        <w:adjustRightInd w:val="0"/>
        <w:rPr>
          <w:rFonts w:ascii="Times New Roman" w:eastAsia="Times New Roman" w:hAnsi="Times New Roman" w:cs="Times New Roman"/>
          <w:b/>
          <w:bCs/>
          <w:i/>
          <w:color w:val="000000"/>
          <w:sz w:val="20"/>
          <w:szCs w:val="20"/>
          <w:lang w:eastAsia="cs-CZ"/>
        </w:rPr>
      </w:pPr>
    </w:p>
    <w:p w:rsidR="004E0F15" w:rsidRDefault="004E0F15" w:rsidP="00DB55D3">
      <w:pPr>
        <w:autoSpaceDE w:val="0"/>
        <w:autoSpaceDN w:val="0"/>
        <w:adjustRightInd w:val="0"/>
        <w:rPr>
          <w:rFonts w:ascii="Times New Roman" w:eastAsia="Times New Roman" w:hAnsi="Times New Roman" w:cs="Times New Roman"/>
          <w:b/>
          <w:bCs/>
          <w:i/>
          <w:color w:val="000000"/>
          <w:sz w:val="20"/>
          <w:szCs w:val="20"/>
          <w:lang w:eastAsia="cs-CZ"/>
        </w:rPr>
      </w:pPr>
    </w:p>
    <w:p w:rsidR="004E0F15" w:rsidRDefault="004E0F15" w:rsidP="00DB55D3">
      <w:pPr>
        <w:autoSpaceDE w:val="0"/>
        <w:autoSpaceDN w:val="0"/>
        <w:adjustRightInd w:val="0"/>
        <w:rPr>
          <w:rFonts w:ascii="Times New Roman" w:eastAsia="Times New Roman" w:hAnsi="Times New Roman" w:cs="Times New Roman"/>
          <w:b/>
          <w:bCs/>
          <w:i/>
          <w:color w:val="000000"/>
          <w:sz w:val="20"/>
          <w:szCs w:val="20"/>
          <w:lang w:eastAsia="cs-CZ"/>
        </w:rPr>
      </w:pPr>
    </w:p>
    <w:p w:rsidR="004E0F15" w:rsidRPr="004E0F15" w:rsidRDefault="004E0F15" w:rsidP="004E0F15">
      <w:pPr>
        <w:spacing w:before="120" w:after="120" w:line="240" w:lineRule="auto"/>
        <w:jc w:val="both"/>
        <w:rPr>
          <w:rFonts w:ascii="Times New Roman" w:eastAsia="Times New Roman" w:hAnsi="Times New Roman" w:cs="Times New Roman"/>
          <w:b/>
          <w:bCs/>
          <w:sz w:val="28"/>
          <w:szCs w:val="28"/>
          <w:lang w:eastAsia="cs-CZ"/>
        </w:rPr>
      </w:pPr>
      <w:r w:rsidRPr="004E0F15">
        <w:rPr>
          <w:rFonts w:ascii="Times New Roman" w:eastAsia="Times New Roman" w:hAnsi="Times New Roman" w:cs="Times New Roman"/>
          <w:b/>
          <w:bCs/>
          <w:sz w:val="28"/>
          <w:szCs w:val="28"/>
          <w:lang w:eastAsia="cs-CZ"/>
        </w:rPr>
        <w:t>Materiální podmínky pro výuku.</w:t>
      </w:r>
    </w:p>
    <w:p w:rsidR="004E0F15" w:rsidRPr="004E0F15" w:rsidRDefault="004E0F15" w:rsidP="004E0F15">
      <w:pPr>
        <w:spacing w:before="120" w:after="120" w:line="240" w:lineRule="auto"/>
        <w:jc w:val="both"/>
        <w:rPr>
          <w:rFonts w:ascii="Times New Roman" w:eastAsia="Times New Roman" w:hAnsi="Times New Roman" w:cs="Times New Roman"/>
          <w:b/>
          <w:bCs/>
          <w:sz w:val="24"/>
          <w:szCs w:val="24"/>
          <w:lang w:eastAsia="cs-CZ"/>
        </w:rPr>
      </w:pPr>
    </w:p>
    <w:p w:rsidR="004E0F15" w:rsidRPr="004E0F15" w:rsidRDefault="004E0F15" w:rsidP="004E0F15">
      <w:pPr>
        <w:spacing w:after="120"/>
        <w:rPr>
          <w:rFonts w:ascii="Times New Roman" w:eastAsia="Times New Roman" w:hAnsi="Times New Roman" w:cs="Times New Roman"/>
          <w:sz w:val="24"/>
          <w:szCs w:val="24"/>
          <w:lang w:eastAsia="cs-CZ"/>
        </w:rPr>
      </w:pPr>
      <w:r w:rsidRPr="004E0F15">
        <w:rPr>
          <w:rFonts w:ascii="Times New Roman" w:eastAsia="Times New Roman" w:hAnsi="Times New Roman" w:cs="Times New Roman"/>
          <w:sz w:val="24"/>
          <w:szCs w:val="24"/>
          <w:lang w:eastAsia="cs-CZ"/>
        </w:rPr>
        <w:t xml:space="preserve"> Veškerý majetek je vlastnictvím Středočeského kraje. Prostorové podmínky pro výuku jsou odpovídající  počtu tříd. Od 1. září 2008 , kdy došlo k plánovanému nárůstu počtu žáků střední pedagogické školy o 1 třídu oboru vzdělání „ Předškolní a mimoškolní pedagogika“ a 1 třídu oboru vzdělání „ Pedagogické lyceum“ má škola 24 tříd žáků a je v denních formách studia maximálně naplněná. Další rezervy pro případný nárůst počtu žáků denního studia již nejsou.</w:t>
      </w:r>
    </w:p>
    <w:p w:rsidR="004E0F15" w:rsidRPr="004E0F15" w:rsidRDefault="004E0F15" w:rsidP="004E0F15">
      <w:pPr>
        <w:spacing w:after="120"/>
        <w:rPr>
          <w:rFonts w:ascii="Times New Roman" w:eastAsia="Times New Roman" w:hAnsi="Times New Roman" w:cs="Times New Roman"/>
          <w:sz w:val="24"/>
          <w:szCs w:val="24"/>
          <w:lang w:eastAsia="cs-CZ"/>
        </w:rPr>
      </w:pPr>
      <w:r w:rsidRPr="004E0F15">
        <w:rPr>
          <w:rFonts w:ascii="Times New Roman" w:eastAsia="Times New Roman" w:hAnsi="Times New Roman" w:cs="Times New Roman"/>
          <w:sz w:val="24"/>
          <w:szCs w:val="24"/>
          <w:lang w:eastAsia="cs-CZ"/>
        </w:rPr>
        <w:t>Pro výuku IKT má škola k dispozici 3 vybavené učebny informačních technologií. Problémem se stává stárnoucí programové vybavení v EK3. Pro výuku psaní na stroj je zde další odborná učebna  pro jazyky  a dalších 6 odborných menších učeben pro dělené třídy.</w:t>
      </w:r>
    </w:p>
    <w:p w:rsidR="004E0F15" w:rsidRPr="004E0F15" w:rsidRDefault="004E0F15" w:rsidP="004E0F15">
      <w:pPr>
        <w:spacing w:after="120"/>
        <w:rPr>
          <w:rFonts w:ascii="Times New Roman" w:eastAsia="Times New Roman" w:hAnsi="Times New Roman" w:cs="Times New Roman"/>
          <w:sz w:val="24"/>
          <w:szCs w:val="24"/>
          <w:lang w:eastAsia="cs-CZ"/>
        </w:rPr>
      </w:pPr>
      <w:r w:rsidRPr="004E0F15">
        <w:rPr>
          <w:rFonts w:ascii="Times New Roman" w:eastAsia="Times New Roman" w:hAnsi="Times New Roman" w:cs="Times New Roman"/>
          <w:sz w:val="24"/>
          <w:szCs w:val="24"/>
          <w:lang w:eastAsia="cs-CZ"/>
        </w:rPr>
        <w:t>V půdních prostorách byly vybudované 3 velké sály pro dramatickou, hudební a výtvarnou výchovu. V suterénu a přízemí je keramická a grafická dílna a další odborná učebna na výtvarnou výchovu. Odborné učebny, které slouží obchodní akademii a pedagogické škole jsou vyvážené. Podařilo se vybavit odbornou učebnu didaktické techniky včetně interaktivní tabule.</w:t>
      </w:r>
    </w:p>
    <w:p w:rsidR="004E0F15" w:rsidRPr="004E0F15" w:rsidRDefault="004E0F15" w:rsidP="004E0F15">
      <w:pPr>
        <w:spacing w:after="120"/>
        <w:rPr>
          <w:rFonts w:ascii="Times New Roman" w:eastAsia="Times New Roman" w:hAnsi="Times New Roman" w:cs="Times New Roman"/>
          <w:sz w:val="24"/>
          <w:szCs w:val="24"/>
          <w:lang w:eastAsia="cs-CZ"/>
        </w:rPr>
      </w:pPr>
      <w:r w:rsidRPr="004E0F15">
        <w:rPr>
          <w:rFonts w:ascii="Times New Roman" w:eastAsia="Times New Roman" w:hAnsi="Times New Roman" w:cs="Times New Roman"/>
          <w:sz w:val="24"/>
          <w:szCs w:val="24"/>
          <w:lang w:eastAsia="cs-CZ"/>
        </w:rPr>
        <w:t>Výborné jsou podmínky pro tělesnou výchovu a sport. Škola má tělocvičnu, gymnastický sál a bazén. V sousedství školy je atletický areál, hala TJ Lokomotivy Beroun a tělocvična Sokola, kde realizujeme sportovní aktivity, které není možné zajistit přímo ve škole. Spolupráce s těmito organizacemi je na velmi dobré úrovni.</w:t>
      </w:r>
    </w:p>
    <w:p w:rsidR="004E0F15" w:rsidRPr="004E0F15" w:rsidRDefault="004E0F15" w:rsidP="004E0F15">
      <w:pPr>
        <w:spacing w:after="120"/>
        <w:rPr>
          <w:rFonts w:ascii="Times New Roman" w:eastAsia="Times New Roman" w:hAnsi="Times New Roman" w:cs="Times New Roman"/>
          <w:sz w:val="24"/>
          <w:szCs w:val="24"/>
          <w:lang w:eastAsia="cs-CZ"/>
        </w:rPr>
      </w:pPr>
      <w:r w:rsidRPr="004E0F15">
        <w:rPr>
          <w:rFonts w:ascii="Times New Roman" w:eastAsia="Times New Roman" w:hAnsi="Times New Roman" w:cs="Times New Roman"/>
          <w:sz w:val="24"/>
          <w:szCs w:val="24"/>
          <w:lang w:eastAsia="cs-CZ"/>
        </w:rPr>
        <w:t xml:space="preserve">Také zázemí pro jednotlivé vyučující je odpovídající. Na obchodní akademii je 8 kabinetů, zbývající učitelé mají své místo ve sborovně. Na pedagogické škole je celkem 10 kabinetů. Kabinet českého jazyka byl v tomto školním roce vytopen a je v rekonstrukci. </w:t>
      </w:r>
    </w:p>
    <w:p w:rsidR="004E0F15" w:rsidRPr="004E0F15" w:rsidRDefault="004E0F15" w:rsidP="004E0F15">
      <w:pPr>
        <w:spacing w:after="120"/>
        <w:rPr>
          <w:rFonts w:ascii="Times New Roman" w:eastAsia="Times New Roman" w:hAnsi="Times New Roman" w:cs="Times New Roman"/>
          <w:sz w:val="24"/>
          <w:szCs w:val="24"/>
          <w:lang w:eastAsia="cs-CZ"/>
        </w:rPr>
      </w:pPr>
      <w:r w:rsidRPr="004E0F15">
        <w:rPr>
          <w:rFonts w:ascii="Times New Roman" w:eastAsia="Times New Roman" w:hAnsi="Times New Roman" w:cs="Times New Roman"/>
          <w:sz w:val="24"/>
          <w:szCs w:val="24"/>
          <w:lang w:eastAsia="cs-CZ"/>
        </w:rPr>
        <w:t>K žádnému posunu nedošlo v případě energetického auditu. V současné době není škola schopna  vzhledem k finanční náročnosti splnit požadavky energetického auditu  na  výměnu oken a zateplení budovy.</w:t>
      </w:r>
    </w:p>
    <w:p w:rsidR="004E0F15" w:rsidRPr="004E0F15" w:rsidRDefault="004E0F15" w:rsidP="004E0F15">
      <w:pPr>
        <w:spacing w:after="120"/>
        <w:rPr>
          <w:rFonts w:ascii="Times New Roman" w:eastAsia="Times New Roman" w:hAnsi="Times New Roman" w:cs="Times New Roman"/>
          <w:sz w:val="24"/>
          <w:szCs w:val="24"/>
          <w:lang w:eastAsia="cs-CZ"/>
        </w:rPr>
      </w:pPr>
      <w:r w:rsidRPr="004E0F15">
        <w:rPr>
          <w:rFonts w:ascii="Times New Roman" w:eastAsia="Times New Roman" w:hAnsi="Times New Roman" w:cs="Times New Roman"/>
          <w:sz w:val="24"/>
          <w:szCs w:val="24"/>
          <w:lang w:eastAsia="cs-CZ"/>
        </w:rPr>
        <w:t>Negativním jevem je prostředí některých tříd, stav tabulí a většinou i podlah a školního nábytku. Vedení školy proto stanovilo, že každý rok se kompletně obnoví jedna učebna na obchodní akademii a jedna na pedagogické škole. To bylo splněno. V průběhu školního roku si vždy minimálně jedna třída vymaluje a nabarví školní nábytek a tím šetří finanční prostředky.</w:t>
      </w:r>
    </w:p>
    <w:p w:rsidR="004E0F15" w:rsidRPr="004E0F15" w:rsidRDefault="004E0F15" w:rsidP="004E0F15">
      <w:pPr>
        <w:spacing w:after="120"/>
        <w:rPr>
          <w:rFonts w:ascii="Times New Roman" w:eastAsia="Times New Roman" w:hAnsi="Times New Roman" w:cs="Times New Roman"/>
          <w:sz w:val="24"/>
          <w:szCs w:val="24"/>
          <w:lang w:eastAsia="cs-CZ"/>
        </w:rPr>
      </w:pPr>
      <w:r w:rsidRPr="004E0F15">
        <w:rPr>
          <w:rFonts w:ascii="Times New Roman" w:eastAsia="Times New Roman" w:hAnsi="Times New Roman" w:cs="Times New Roman"/>
          <w:sz w:val="24"/>
          <w:szCs w:val="24"/>
          <w:lang w:eastAsia="cs-CZ"/>
        </w:rPr>
        <w:t>Problémem je finanční zajištění obnovy nábytku v jednotlivých třídách, nákup interaktivních tabulí a dalšího moderního vybavení.</w:t>
      </w:r>
    </w:p>
    <w:p w:rsidR="004E0F15" w:rsidRPr="004E0F15" w:rsidRDefault="004E0F15" w:rsidP="004E0F15">
      <w:pPr>
        <w:spacing w:after="120"/>
        <w:rPr>
          <w:rFonts w:ascii="Times New Roman" w:eastAsia="Times New Roman" w:hAnsi="Times New Roman" w:cs="Times New Roman"/>
          <w:sz w:val="24"/>
          <w:szCs w:val="24"/>
          <w:lang w:eastAsia="cs-CZ"/>
        </w:rPr>
      </w:pPr>
    </w:p>
    <w:p w:rsidR="004E0F15" w:rsidRPr="004E0F15" w:rsidRDefault="004E0F15" w:rsidP="004E0F15">
      <w:pPr>
        <w:spacing w:after="120"/>
        <w:rPr>
          <w:rFonts w:ascii="Times New Roman" w:eastAsia="Times New Roman" w:hAnsi="Times New Roman" w:cs="Times New Roman"/>
          <w:sz w:val="24"/>
          <w:szCs w:val="24"/>
          <w:lang w:eastAsia="cs-CZ"/>
        </w:rPr>
      </w:pPr>
    </w:p>
    <w:p w:rsidR="004E0F15" w:rsidRPr="004E0F15" w:rsidRDefault="004E0F15" w:rsidP="004E0F15">
      <w:pPr>
        <w:spacing w:after="120"/>
        <w:rPr>
          <w:rFonts w:ascii="Times New Roman" w:eastAsia="Times New Roman" w:hAnsi="Times New Roman" w:cs="Times New Roman"/>
          <w:sz w:val="24"/>
          <w:szCs w:val="24"/>
          <w:lang w:eastAsia="cs-CZ"/>
        </w:rPr>
      </w:pPr>
    </w:p>
    <w:p w:rsidR="00306AF1" w:rsidRDefault="00306AF1" w:rsidP="004E0F15">
      <w:pPr>
        <w:tabs>
          <w:tab w:val="left" w:pos="2700"/>
        </w:tabs>
        <w:spacing w:before="120"/>
        <w:rPr>
          <w:rFonts w:ascii="Times New Roman" w:eastAsia="Times New Roman" w:hAnsi="Times New Roman" w:cs="Times New Roman"/>
          <w:sz w:val="24"/>
          <w:szCs w:val="24"/>
          <w:lang w:eastAsia="cs-CZ"/>
        </w:rPr>
      </w:pPr>
    </w:p>
    <w:p w:rsidR="004E0F15" w:rsidRPr="004E0F15" w:rsidRDefault="004E0F15" w:rsidP="004E0F15">
      <w:pPr>
        <w:tabs>
          <w:tab w:val="left" w:pos="2700"/>
        </w:tabs>
        <w:spacing w:before="120"/>
        <w:rPr>
          <w:rFonts w:ascii="Times New Roman" w:eastAsia="Times New Roman" w:hAnsi="Times New Roman" w:cs="Times New Roman"/>
          <w:b/>
          <w:bCs/>
          <w:sz w:val="28"/>
          <w:szCs w:val="28"/>
          <w:lang w:eastAsia="cs-CZ"/>
        </w:rPr>
      </w:pPr>
      <w:r w:rsidRPr="004E0F15">
        <w:rPr>
          <w:rFonts w:ascii="Times New Roman" w:eastAsia="Times New Roman" w:hAnsi="Times New Roman" w:cs="Times New Roman"/>
          <w:b/>
          <w:bCs/>
          <w:sz w:val="28"/>
          <w:szCs w:val="28"/>
          <w:lang w:eastAsia="cs-CZ"/>
        </w:rPr>
        <w:t>Personální zajištění výuky.</w:t>
      </w:r>
    </w:p>
    <w:p w:rsidR="004E0F15" w:rsidRPr="004E0F15" w:rsidRDefault="004E0F15" w:rsidP="004E0F15">
      <w:pPr>
        <w:tabs>
          <w:tab w:val="left" w:pos="0"/>
          <w:tab w:val="num" w:pos="480"/>
        </w:tabs>
        <w:spacing w:before="120" w:after="120"/>
        <w:jc w:val="both"/>
        <w:rPr>
          <w:rFonts w:ascii="Times New Roman" w:eastAsia="Times New Roman" w:hAnsi="Times New Roman" w:cs="Times New Roman"/>
          <w:lang w:eastAsia="cs-CZ"/>
        </w:rPr>
      </w:pPr>
      <w:r w:rsidRPr="004E0F15">
        <w:rPr>
          <w:rFonts w:ascii="Times New Roman" w:eastAsia="Times New Roman" w:hAnsi="Times New Roman" w:cs="Times New Roman"/>
          <w:lang w:eastAsia="cs-CZ"/>
        </w:rPr>
        <w:t>Výuka je zajištěna  z 95 % interními pracovníky školy. Vzhledem ke skutečnosti, že se dlouhodobě nemění počet tříd ani počet žáků, nemění se výrazně ani složení pedagogů a jejich počet se nebude měnit ani v příštích  letech. Je však možné, že vzhledem ke změně struktury vyučovaných oborů vzdělání ve prospěch „ Předškolní a mimoškolní pedagogiky“ bude nutné v příštích letech přijmout  dva - tři mladé pedagogy se zaměřením na pedagogiku, psychologii a výchovy.</w:t>
      </w:r>
    </w:p>
    <w:p w:rsidR="004E0F15" w:rsidRPr="004E0F15" w:rsidRDefault="004E0F15" w:rsidP="004E0F15">
      <w:pPr>
        <w:tabs>
          <w:tab w:val="left" w:pos="2700"/>
        </w:tabs>
        <w:spacing w:before="120"/>
        <w:rPr>
          <w:rFonts w:ascii="Times New Roman" w:eastAsia="Times New Roman" w:hAnsi="Times New Roman" w:cs="Times New Roman"/>
          <w:lang w:eastAsia="cs-CZ"/>
        </w:rPr>
      </w:pPr>
      <w:r w:rsidRPr="004E0F15">
        <w:rPr>
          <w:rFonts w:ascii="Times New Roman" w:eastAsia="Times New Roman" w:hAnsi="Times New Roman" w:cs="Times New Roman"/>
          <w:lang w:eastAsia="cs-CZ"/>
        </w:rPr>
        <w:t xml:space="preserve">Přirozené stárnutí pedagogického sboru zatím není takového rázu, aby ohrožovalo chod školy. Kladem je, že se zvýšil počet pedagogů ve dvou nejmladších kategoriích o 2. Někteří důchodci vypomáhají za mateřskou dovolenou. Skutečně odcházející do důchodu jsou postupně nahrazováni mladšími kolegy. </w:t>
      </w:r>
    </w:p>
    <w:p w:rsidR="004E0F15" w:rsidRPr="004E0F15" w:rsidRDefault="004E0F15" w:rsidP="004E0F15">
      <w:pPr>
        <w:spacing w:before="120" w:after="120"/>
        <w:rPr>
          <w:rFonts w:ascii="Times New Roman" w:eastAsia="Times New Roman" w:hAnsi="Times New Roman" w:cs="Times New Roman"/>
          <w:lang w:eastAsia="cs-CZ"/>
        </w:rPr>
      </w:pPr>
      <w:r w:rsidRPr="004E0F15">
        <w:rPr>
          <w:rFonts w:ascii="Times New Roman" w:eastAsia="Times New Roman" w:hAnsi="Times New Roman" w:cs="Times New Roman"/>
          <w:lang w:eastAsia="cs-CZ"/>
        </w:rPr>
        <w:t>Nižší aprobovanou ve výuce cizích jazyků  je způsobena  velkou náročností zákona o pedagogických pracovnících. Jeden vyučující anglického jazyka dokončí studium v roce 2012, další vyučující anglického jazyka a jedna německého jazyka dokončí odpovídající kvalifikaci v roce 2013.</w:t>
      </w:r>
      <w:r w:rsidRPr="004E0F15">
        <w:rPr>
          <w:rFonts w:ascii="Calibri" w:eastAsia="Times New Roman" w:hAnsi="Calibri" w:cs="Times New Roman"/>
          <w:b/>
          <w:lang w:eastAsia="cs-CZ"/>
        </w:rPr>
        <w:t xml:space="preserve"> </w:t>
      </w:r>
      <w:r w:rsidRPr="004E0F15">
        <w:rPr>
          <w:rFonts w:ascii="Times New Roman" w:eastAsia="Times New Roman" w:hAnsi="Times New Roman" w:cs="Times New Roman"/>
          <w:lang w:eastAsia="cs-CZ"/>
        </w:rPr>
        <w:t xml:space="preserve"> Jeden z plně kvalifikovaných  vyučujících začal učit na zkrácený úvazek. Další pedagog má vystudovanou jinou aprobaci, ale patří mezi velmi kvalitní angličtináře. Kladem je, že ve školním roce 2013/14 by měla být angličtina na škole vyučována plně kvalifikovanými pedagogy.</w:t>
      </w:r>
    </w:p>
    <w:p w:rsidR="004E0F15" w:rsidRPr="004E0F15" w:rsidRDefault="004E0F15" w:rsidP="004E0F15">
      <w:pPr>
        <w:tabs>
          <w:tab w:val="left" w:pos="0"/>
          <w:tab w:val="num" w:pos="480"/>
        </w:tabs>
        <w:spacing w:before="120" w:after="120"/>
        <w:jc w:val="both"/>
        <w:rPr>
          <w:rFonts w:ascii="Times New Roman" w:eastAsia="Times New Roman" w:hAnsi="Times New Roman" w:cs="Times New Roman"/>
          <w:lang w:eastAsia="cs-CZ"/>
        </w:rPr>
      </w:pPr>
      <w:r w:rsidRPr="004E0F15">
        <w:rPr>
          <w:rFonts w:ascii="Times New Roman" w:eastAsia="Times New Roman" w:hAnsi="Times New Roman" w:cs="Times New Roman"/>
          <w:lang w:eastAsia="cs-CZ"/>
        </w:rPr>
        <w:t>Pedagogický sbor je velmi zkušený a dlouhodobě stabilizovaný. Množství starších pedagogů je na škole od začátku svého pedagogického působení</w:t>
      </w:r>
    </w:p>
    <w:p w:rsidR="004E0F15" w:rsidRPr="004E0F15" w:rsidRDefault="004E0F15" w:rsidP="004E0F15">
      <w:pPr>
        <w:tabs>
          <w:tab w:val="left" w:pos="0"/>
          <w:tab w:val="num" w:pos="480"/>
        </w:tabs>
        <w:spacing w:before="120" w:after="120"/>
        <w:jc w:val="both"/>
        <w:rPr>
          <w:rFonts w:ascii="Times New Roman" w:eastAsia="Times New Roman" w:hAnsi="Times New Roman" w:cs="Times New Roman"/>
          <w:lang w:eastAsia="cs-CZ"/>
        </w:rPr>
      </w:pPr>
      <w:r w:rsidRPr="004E0F15">
        <w:rPr>
          <w:rFonts w:ascii="Times New Roman" w:eastAsia="Times New Roman" w:hAnsi="Times New Roman" w:cs="Times New Roman"/>
          <w:lang w:eastAsia="cs-CZ"/>
        </w:rPr>
        <w:t xml:space="preserve">Podle délky pedagogické praxe je pedagogický sbor vyvážený, vedle zkušených pedagogů je zde skupina učitelů s praxí do 10 let, kteří vedle nich získávají zkušenosti a kontinuita vzdělávání a úroveň školy zůstává zachována. To je důležité zejména u metodiky výchov a pedagogické praxe na pedagogické škole. </w:t>
      </w:r>
    </w:p>
    <w:p w:rsidR="004E0F15" w:rsidRPr="004E0F15" w:rsidRDefault="004E0F15" w:rsidP="004E0F15">
      <w:pPr>
        <w:spacing w:before="120" w:after="120"/>
        <w:rPr>
          <w:rFonts w:ascii="Times New Roman" w:eastAsia="Times New Roman" w:hAnsi="Times New Roman" w:cs="Times New Roman"/>
          <w:lang w:eastAsia="cs-CZ"/>
        </w:rPr>
      </w:pPr>
      <w:r w:rsidRPr="004E0F15">
        <w:rPr>
          <w:rFonts w:ascii="Times New Roman" w:eastAsia="Times New Roman" w:hAnsi="Times New Roman" w:cs="Times New Roman"/>
          <w:lang w:eastAsia="cs-CZ"/>
        </w:rPr>
        <w:t xml:space="preserve">Během roku dosáhli důchodového věku další 3 vyučující, ale pokračovali ve výuce. Někteří na plný úvazek, někteří na zkrácený.  </w:t>
      </w:r>
    </w:p>
    <w:p w:rsidR="004E0F15" w:rsidRPr="004E0F15" w:rsidRDefault="004E0F15" w:rsidP="004E0F15">
      <w:pPr>
        <w:spacing w:before="120" w:after="120"/>
        <w:rPr>
          <w:rFonts w:ascii="Times New Roman" w:eastAsia="Times New Roman" w:hAnsi="Times New Roman" w:cs="Times New Roman"/>
          <w:lang w:eastAsia="cs-CZ"/>
        </w:rPr>
      </w:pPr>
      <w:r w:rsidRPr="004E0F15">
        <w:rPr>
          <w:rFonts w:ascii="Times New Roman" w:eastAsia="Times New Roman" w:hAnsi="Times New Roman" w:cs="Times New Roman"/>
          <w:lang w:eastAsia="cs-CZ"/>
        </w:rPr>
        <w:t>V IKT je poměrně vysoké % nekvalifikované výuky způsobeno přísným výkladem zákona o pedagogických pracovnících (vyučující ekonomickým předmětům a matematiky jsme považovali za neaprobované). Absolventů s kvalifikací pro informační technologie je málo a většinou nenastupují do školství.</w:t>
      </w:r>
    </w:p>
    <w:p w:rsidR="004E0F15" w:rsidRPr="004E0F15" w:rsidRDefault="004E0F15" w:rsidP="004E0F15">
      <w:pPr>
        <w:spacing w:before="120" w:after="120"/>
        <w:rPr>
          <w:rFonts w:ascii="Times New Roman" w:eastAsia="Times New Roman" w:hAnsi="Times New Roman" w:cs="Times New Roman"/>
          <w:lang w:eastAsia="cs-CZ"/>
        </w:rPr>
      </w:pPr>
      <w:r w:rsidRPr="004E0F15">
        <w:rPr>
          <w:rFonts w:ascii="Times New Roman" w:eastAsia="Times New Roman" w:hAnsi="Times New Roman" w:cs="Times New Roman"/>
          <w:lang w:eastAsia="cs-CZ"/>
        </w:rPr>
        <w:t xml:space="preserve">Na školu nenastoupil přímo žádný absolvent pedagogické fakulty, ale do výuky se zapojil student FTVS s aprobací na výpočetní techniku. Ostatní noví pedagogové přišli do školy po předchozím působení na jiných školách případně po mateřské dovolené. </w:t>
      </w:r>
    </w:p>
    <w:p w:rsidR="004E0F15" w:rsidRPr="004E0F15" w:rsidRDefault="004E0F15" w:rsidP="004E0F15">
      <w:pPr>
        <w:spacing w:before="120" w:after="120"/>
        <w:rPr>
          <w:rFonts w:ascii="Times New Roman" w:eastAsia="Times New Roman" w:hAnsi="Times New Roman" w:cs="Times New Roman"/>
          <w:lang w:eastAsia="cs-CZ"/>
        </w:rPr>
      </w:pPr>
      <w:r w:rsidRPr="004E0F15">
        <w:rPr>
          <w:rFonts w:ascii="Times New Roman" w:eastAsia="Times New Roman" w:hAnsi="Times New Roman" w:cs="Times New Roman"/>
          <w:lang w:eastAsia="cs-CZ"/>
        </w:rPr>
        <w:t>Ze školy odešla pouze jedna vyučující, která zde byla jako náhrada za mateřskou dovolenou.</w:t>
      </w:r>
    </w:p>
    <w:p w:rsidR="004E0F15" w:rsidRPr="004E0F15" w:rsidRDefault="004E0F15" w:rsidP="004E0F15">
      <w:pPr>
        <w:jc w:val="both"/>
        <w:rPr>
          <w:rFonts w:ascii="Times New Roman" w:eastAsia="Times New Roman" w:hAnsi="Times New Roman" w:cs="Times New Roman"/>
          <w:lang w:eastAsia="cs-CZ"/>
        </w:rPr>
      </w:pPr>
      <w:r w:rsidRPr="004E0F15">
        <w:rPr>
          <w:rFonts w:ascii="Times New Roman" w:eastAsia="Times New Roman" w:hAnsi="Times New Roman" w:cs="Times New Roman"/>
          <w:lang w:eastAsia="cs-CZ"/>
        </w:rPr>
        <w:t>Kladem je 100 % kvalifikovanost ve všeobecně vzdělávacích a odborných předmětech.</w:t>
      </w:r>
    </w:p>
    <w:p w:rsidR="004E0F15" w:rsidRPr="004E0F15" w:rsidRDefault="004E0F15" w:rsidP="004E0F15">
      <w:pPr>
        <w:tabs>
          <w:tab w:val="left" w:pos="0"/>
          <w:tab w:val="num" w:pos="480"/>
        </w:tabs>
        <w:spacing w:before="120" w:after="120"/>
        <w:jc w:val="both"/>
        <w:rPr>
          <w:rFonts w:ascii="Times New Roman" w:eastAsia="Times New Roman" w:hAnsi="Times New Roman" w:cs="Times New Roman"/>
          <w:sz w:val="24"/>
          <w:szCs w:val="24"/>
          <w:lang w:eastAsia="cs-CZ"/>
        </w:rPr>
      </w:pPr>
      <w:r w:rsidRPr="004E0F15">
        <w:rPr>
          <w:rFonts w:ascii="Times New Roman" w:eastAsia="Times New Roman" w:hAnsi="Times New Roman" w:cs="Times New Roman"/>
          <w:sz w:val="24"/>
          <w:szCs w:val="24"/>
          <w:lang w:eastAsia="cs-CZ"/>
        </w:rPr>
        <w:t>Během školního roku si odbornou kvalifikaci doplňovalo několik vyučujících. Z toho 3 pro výuku angličtiny, (Zuzana Čopáková pokračuje ve studiu k získání 3 aprobace), jedna vyučující pro výuku pedagogiky na středních školách,  1 pro výpočetní techniku. Po získání kvalifikace těchto vyučujících budou na škole nekvalifikovaně odučené pouze některé hodiny IKT.</w:t>
      </w:r>
    </w:p>
    <w:p w:rsidR="004E0F15" w:rsidRPr="004E0F15" w:rsidRDefault="004E0F15" w:rsidP="004E0F15">
      <w:pPr>
        <w:rPr>
          <w:rFonts w:ascii="Times New Roman" w:eastAsia="Times New Roman" w:hAnsi="Times New Roman" w:cs="Times New Roman"/>
          <w:lang w:eastAsia="cs-CZ"/>
        </w:rPr>
      </w:pPr>
      <w:r w:rsidRPr="004E0F15">
        <w:rPr>
          <w:rFonts w:ascii="Times New Roman" w:eastAsia="Times New Roman" w:hAnsi="Times New Roman" w:cs="Times New Roman"/>
          <w:lang w:eastAsia="cs-CZ"/>
        </w:rPr>
        <w:t>Na dalším vzdělávání pedagogických pracovníků se  výrazně podíleli semináře pořádané Asociací středních pedagogických škol  k výuce jednotlivých předmětů.</w:t>
      </w:r>
    </w:p>
    <w:p w:rsidR="004E0F15" w:rsidRPr="004E0F15" w:rsidRDefault="004E0F15" w:rsidP="004E0F15">
      <w:pPr>
        <w:rPr>
          <w:rFonts w:ascii="Times New Roman" w:eastAsia="Times New Roman" w:hAnsi="Times New Roman" w:cs="Times New Roman"/>
          <w:sz w:val="28"/>
          <w:szCs w:val="28"/>
          <w:lang w:eastAsia="cs-CZ"/>
        </w:rPr>
      </w:pPr>
      <w:r w:rsidRPr="004E0F15">
        <w:rPr>
          <w:rFonts w:ascii="Times New Roman" w:eastAsia="Times New Roman" w:hAnsi="Times New Roman" w:cs="Times New Roman"/>
          <w:b/>
          <w:sz w:val="28"/>
          <w:szCs w:val="28"/>
          <w:lang w:eastAsia="cs-CZ"/>
        </w:rPr>
        <w:t xml:space="preserve">Údaje o pedagogických pracovnících </w:t>
      </w:r>
      <w:r w:rsidRPr="004E0F15">
        <w:rPr>
          <w:rFonts w:ascii="Times New Roman" w:eastAsia="Times New Roman" w:hAnsi="Times New Roman" w:cs="Times New Roman"/>
          <w:b/>
          <w:bCs/>
          <w:sz w:val="28"/>
          <w:szCs w:val="28"/>
          <w:lang w:eastAsia="cs-CZ"/>
        </w:rPr>
        <w:t xml:space="preserve">09) </w:t>
      </w:r>
    </w:p>
    <w:tbl>
      <w:tblPr>
        <w:tblW w:w="4962"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92"/>
        <w:gridCol w:w="1130"/>
        <w:gridCol w:w="1408"/>
        <w:gridCol w:w="3039"/>
        <w:gridCol w:w="1333"/>
        <w:gridCol w:w="640"/>
      </w:tblGrid>
      <w:tr w:rsidR="004E0F15" w:rsidRPr="004E0F15" w:rsidTr="0016141F">
        <w:trPr>
          <w:trHeight w:val="746"/>
        </w:trPr>
        <w:tc>
          <w:tcPr>
            <w:tcW w:w="871" w:type="pct"/>
            <w:shd w:val="clear" w:color="auto" w:fill="CCFFCC"/>
            <w:vAlign w:val="center"/>
          </w:tcPr>
          <w:p w:rsidR="004E0F15" w:rsidRPr="004E0F15" w:rsidRDefault="004E0F15" w:rsidP="004E0F15">
            <w:pPr>
              <w:tabs>
                <w:tab w:val="left" w:pos="2700"/>
              </w:tabs>
              <w:jc w:val="center"/>
              <w:rPr>
                <w:rFonts w:ascii="Times New Roman" w:eastAsia="Times New Roman" w:hAnsi="Times New Roman" w:cs="Times New Roman"/>
                <w:b/>
                <w:bCs/>
                <w:sz w:val="20"/>
                <w:szCs w:val="20"/>
                <w:lang w:eastAsia="cs-CZ"/>
              </w:rPr>
            </w:pPr>
            <w:r w:rsidRPr="004E0F15">
              <w:rPr>
                <w:rFonts w:ascii="Times New Roman" w:eastAsia="Times New Roman" w:hAnsi="Times New Roman" w:cs="Times New Roman"/>
                <w:b/>
                <w:bCs/>
                <w:sz w:val="20"/>
                <w:szCs w:val="20"/>
                <w:lang w:eastAsia="cs-CZ"/>
              </w:rPr>
              <w:t xml:space="preserve">Pedagog. pracovník      </w:t>
            </w:r>
          </w:p>
        </w:tc>
        <w:tc>
          <w:tcPr>
            <w:tcW w:w="618" w:type="pct"/>
            <w:shd w:val="clear" w:color="auto" w:fill="CCFFCC"/>
            <w:vAlign w:val="center"/>
          </w:tcPr>
          <w:p w:rsidR="004E0F15" w:rsidRPr="004E0F15" w:rsidRDefault="004E0F15" w:rsidP="004E0F15">
            <w:pPr>
              <w:tabs>
                <w:tab w:val="left" w:pos="2700"/>
              </w:tabs>
              <w:jc w:val="center"/>
              <w:rPr>
                <w:rFonts w:ascii="Times New Roman" w:eastAsia="Times New Roman" w:hAnsi="Times New Roman" w:cs="Times New Roman"/>
                <w:b/>
                <w:bCs/>
                <w:sz w:val="20"/>
                <w:szCs w:val="20"/>
                <w:lang w:eastAsia="cs-CZ"/>
              </w:rPr>
            </w:pPr>
            <w:r w:rsidRPr="004E0F15">
              <w:rPr>
                <w:rFonts w:ascii="Times New Roman" w:eastAsia="Times New Roman" w:hAnsi="Times New Roman" w:cs="Times New Roman"/>
                <w:b/>
                <w:bCs/>
                <w:sz w:val="20"/>
                <w:szCs w:val="20"/>
                <w:lang w:eastAsia="cs-CZ"/>
              </w:rPr>
              <w:t>Pracovní zařazení,</w:t>
            </w:r>
          </w:p>
          <w:p w:rsidR="004E0F15" w:rsidRPr="004E0F15" w:rsidRDefault="004E0F15" w:rsidP="004E0F15">
            <w:pPr>
              <w:tabs>
                <w:tab w:val="left" w:pos="2700"/>
              </w:tabs>
              <w:jc w:val="center"/>
              <w:rPr>
                <w:rFonts w:ascii="Times New Roman" w:eastAsia="Times New Roman" w:hAnsi="Times New Roman" w:cs="Times New Roman"/>
                <w:b/>
                <w:bCs/>
                <w:sz w:val="20"/>
                <w:szCs w:val="20"/>
                <w:lang w:eastAsia="cs-CZ"/>
              </w:rPr>
            </w:pPr>
            <w:r w:rsidRPr="004E0F15">
              <w:rPr>
                <w:rFonts w:ascii="Times New Roman" w:eastAsia="Times New Roman" w:hAnsi="Times New Roman" w:cs="Times New Roman"/>
                <w:b/>
                <w:bCs/>
                <w:sz w:val="20"/>
                <w:szCs w:val="20"/>
                <w:lang w:eastAsia="cs-CZ"/>
              </w:rPr>
              <w:t>Funkce</w:t>
            </w:r>
          </w:p>
        </w:tc>
        <w:tc>
          <w:tcPr>
            <w:tcW w:w="770" w:type="pct"/>
            <w:shd w:val="clear" w:color="auto" w:fill="CCFFCC"/>
            <w:vAlign w:val="center"/>
          </w:tcPr>
          <w:p w:rsidR="004E0F15" w:rsidRPr="004E0F15" w:rsidRDefault="004E0F15" w:rsidP="004E0F15">
            <w:pPr>
              <w:tabs>
                <w:tab w:val="left" w:pos="2700"/>
              </w:tabs>
              <w:jc w:val="center"/>
              <w:rPr>
                <w:rFonts w:ascii="Times New Roman" w:eastAsia="Times New Roman" w:hAnsi="Times New Roman" w:cs="Times New Roman"/>
                <w:b/>
                <w:bCs/>
                <w:sz w:val="20"/>
                <w:szCs w:val="20"/>
                <w:lang w:eastAsia="cs-CZ"/>
              </w:rPr>
            </w:pPr>
            <w:r w:rsidRPr="004E0F15">
              <w:rPr>
                <w:rFonts w:ascii="Times New Roman" w:eastAsia="Times New Roman" w:hAnsi="Times New Roman" w:cs="Times New Roman"/>
                <w:b/>
                <w:bCs/>
                <w:sz w:val="20"/>
                <w:szCs w:val="20"/>
                <w:lang w:eastAsia="cs-CZ"/>
              </w:rPr>
              <w:t>Úvazek</w:t>
            </w:r>
          </w:p>
          <w:p w:rsidR="004E0F15" w:rsidRPr="004E0F15" w:rsidRDefault="004E0F15" w:rsidP="004E0F15">
            <w:pPr>
              <w:tabs>
                <w:tab w:val="left" w:pos="2700"/>
              </w:tabs>
              <w:jc w:val="center"/>
              <w:rPr>
                <w:rFonts w:ascii="Times New Roman" w:eastAsia="Times New Roman" w:hAnsi="Times New Roman" w:cs="Times New Roman"/>
                <w:b/>
                <w:bCs/>
                <w:sz w:val="20"/>
                <w:szCs w:val="20"/>
                <w:lang w:eastAsia="cs-CZ"/>
              </w:rPr>
            </w:pPr>
            <w:r w:rsidRPr="004E0F15">
              <w:rPr>
                <w:rFonts w:ascii="Times New Roman" w:eastAsia="Times New Roman" w:hAnsi="Times New Roman" w:cs="Times New Roman"/>
                <w:b/>
                <w:bCs/>
                <w:sz w:val="20"/>
                <w:szCs w:val="20"/>
                <w:lang w:eastAsia="cs-CZ"/>
              </w:rPr>
              <w:t>na pedagogických oborech</w:t>
            </w:r>
          </w:p>
        </w:tc>
        <w:tc>
          <w:tcPr>
            <w:tcW w:w="1662" w:type="pct"/>
            <w:shd w:val="clear" w:color="auto" w:fill="CCFFCC"/>
            <w:vAlign w:val="center"/>
          </w:tcPr>
          <w:p w:rsidR="004E0F15" w:rsidRPr="004E0F15" w:rsidRDefault="004E0F15" w:rsidP="004E0F15">
            <w:pPr>
              <w:tabs>
                <w:tab w:val="left" w:pos="2700"/>
              </w:tabs>
              <w:jc w:val="center"/>
              <w:rPr>
                <w:rFonts w:ascii="Times New Roman" w:eastAsia="Times New Roman" w:hAnsi="Times New Roman" w:cs="Times New Roman"/>
                <w:b/>
                <w:bCs/>
                <w:sz w:val="20"/>
                <w:szCs w:val="20"/>
                <w:lang w:eastAsia="cs-CZ"/>
              </w:rPr>
            </w:pPr>
            <w:r w:rsidRPr="004E0F15">
              <w:rPr>
                <w:rFonts w:ascii="Times New Roman" w:eastAsia="Times New Roman" w:hAnsi="Times New Roman" w:cs="Times New Roman"/>
                <w:b/>
                <w:bCs/>
                <w:sz w:val="20"/>
                <w:szCs w:val="20"/>
                <w:lang w:eastAsia="cs-CZ"/>
              </w:rPr>
              <w:t>Kvalifikace – dosažený stupeň vzdělání, obor</w:t>
            </w:r>
          </w:p>
        </w:tc>
        <w:tc>
          <w:tcPr>
            <w:tcW w:w="729" w:type="pct"/>
            <w:shd w:val="clear" w:color="auto" w:fill="CCFFCC"/>
            <w:vAlign w:val="center"/>
          </w:tcPr>
          <w:p w:rsidR="004E0F15" w:rsidRPr="004E0F15" w:rsidRDefault="004E0F15" w:rsidP="004E0F15">
            <w:pPr>
              <w:tabs>
                <w:tab w:val="left" w:pos="2700"/>
              </w:tabs>
              <w:jc w:val="center"/>
              <w:rPr>
                <w:rFonts w:ascii="Times New Roman" w:eastAsia="Times New Roman" w:hAnsi="Times New Roman" w:cs="Times New Roman"/>
                <w:b/>
                <w:bCs/>
                <w:sz w:val="20"/>
                <w:szCs w:val="20"/>
                <w:lang w:eastAsia="cs-CZ"/>
              </w:rPr>
            </w:pPr>
            <w:r w:rsidRPr="004E0F15">
              <w:rPr>
                <w:rFonts w:ascii="Times New Roman" w:eastAsia="Times New Roman" w:hAnsi="Times New Roman" w:cs="Times New Roman"/>
                <w:b/>
                <w:bCs/>
                <w:sz w:val="20"/>
                <w:szCs w:val="20"/>
                <w:lang w:eastAsia="cs-CZ"/>
              </w:rPr>
              <w:t>Titul</w:t>
            </w:r>
          </w:p>
        </w:tc>
        <w:tc>
          <w:tcPr>
            <w:tcW w:w="350" w:type="pct"/>
            <w:shd w:val="clear" w:color="auto" w:fill="CCFFCC"/>
            <w:vAlign w:val="center"/>
          </w:tcPr>
          <w:p w:rsidR="004E0F15" w:rsidRPr="004E0F15" w:rsidRDefault="004E0F15" w:rsidP="004E0F15">
            <w:pPr>
              <w:tabs>
                <w:tab w:val="left" w:pos="2700"/>
              </w:tabs>
              <w:jc w:val="center"/>
              <w:rPr>
                <w:rFonts w:ascii="Times New Roman" w:eastAsia="Times New Roman" w:hAnsi="Times New Roman" w:cs="Times New Roman"/>
                <w:b/>
                <w:bCs/>
                <w:sz w:val="20"/>
                <w:szCs w:val="20"/>
                <w:lang w:eastAsia="cs-CZ"/>
              </w:rPr>
            </w:pPr>
            <w:r w:rsidRPr="004E0F15">
              <w:rPr>
                <w:rFonts w:ascii="Times New Roman" w:eastAsia="Times New Roman" w:hAnsi="Times New Roman" w:cs="Times New Roman"/>
                <w:b/>
                <w:bCs/>
                <w:sz w:val="20"/>
                <w:szCs w:val="20"/>
                <w:lang w:eastAsia="cs-CZ"/>
              </w:rPr>
              <w:t>Délka ped. praxe</w:t>
            </w:r>
          </w:p>
        </w:tc>
      </w:tr>
      <w:tr w:rsidR="004E0F15" w:rsidRPr="004E0F15" w:rsidTr="0016141F">
        <w:tc>
          <w:tcPr>
            <w:tcW w:w="871" w:type="pct"/>
          </w:tcPr>
          <w:p w:rsidR="004E0F15" w:rsidRPr="004E0F15" w:rsidRDefault="004E0F15" w:rsidP="004E0F15">
            <w:pPr>
              <w:tabs>
                <w:tab w:val="center" w:pos="4536"/>
                <w:tab w:val="right" w:pos="9072"/>
              </w:tabs>
              <w:spacing w:after="0" w:line="240" w:lineRule="auto"/>
              <w:rPr>
                <w:rFonts w:ascii="Times New Roman" w:eastAsia="Times New Roman" w:hAnsi="Times New Roman" w:cs="Times New Roman"/>
                <w:b/>
                <w:bCs/>
                <w:sz w:val="20"/>
                <w:szCs w:val="20"/>
                <w:lang w:eastAsia="cs-CZ"/>
              </w:rPr>
            </w:pPr>
            <w:r w:rsidRPr="004E0F15">
              <w:rPr>
                <w:rFonts w:ascii="Times New Roman" w:eastAsia="Times New Roman" w:hAnsi="Times New Roman" w:cs="Times New Roman"/>
                <w:b/>
                <w:bCs/>
                <w:sz w:val="20"/>
                <w:szCs w:val="20"/>
                <w:lang w:eastAsia="cs-CZ"/>
              </w:rPr>
              <w:t xml:space="preserve">Šlemín Ivan </w:t>
            </w:r>
          </w:p>
        </w:tc>
        <w:tc>
          <w:tcPr>
            <w:tcW w:w="618" w:type="pct"/>
            <w:vAlign w:val="center"/>
          </w:tcPr>
          <w:p w:rsidR="004E0F15" w:rsidRPr="004E0F15" w:rsidRDefault="004E0F15" w:rsidP="004E0F15">
            <w:pPr>
              <w:tabs>
                <w:tab w:val="left" w:pos="2700"/>
              </w:tabs>
              <w:jc w:val="right"/>
              <w:rPr>
                <w:rFonts w:ascii="Times New Roman" w:eastAsia="Times New Roman" w:hAnsi="Times New Roman" w:cs="Times New Roman"/>
                <w:sz w:val="20"/>
                <w:szCs w:val="20"/>
                <w:lang w:eastAsia="cs-CZ"/>
              </w:rPr>
            </w:pPr>
            <w:r w:rsidRPr="004E0F15">
              <w:rPr>
                <w:rFonts w:ascii="Times New Roman" w:eastAsia="Times New Roman" w:hAnsi="Times New Roman" w:cs="Times New Roman"/>
                <w:sz w:val="20"/>
                <w:szCs w:val="20"/>
                <w:lang w:eastAsia="cs-CZ"/>
              </w:rPr>
              <w:t>ředitel</w:t>
            </w:r>
          </w:p>
        </w:tc>
        <w:tc>
          <w:tcPr>
            <w:tcW w:w="770" w:type="pct"/>
            <w:vAlign w:val="center"/>
          </w:tcPr>
          <w:p w:rsidR="004E0F15" w:rsidRPr="004E0F15" w:rsidRDefault="004E0F15" w:rsidP="004E0F15">
            <w:pPr>
              <w:tabs>
                <w:tab w:val="left" w:pos="2700"/>
              </w:tabs>
              <w:jc w:val="right"/>
              <w:rPr>
                <w:rFonts w:ascii="Times New Roman" w:eastAsia="Times New Roman" w:hAnsi="Times New Roman" w:cs="Times New Roman"/>
                <w:sz w:val="20"/>
                <w:szCs w:val="20"/>
                <w:lang w:eastAsia="cs-CZ"/>
              </w:rPr>
            </w:pPr>
            <w:r w:rsidRPr="004E0F15">
              <w:rPr>
                <w:rFonts w:ascii="Times New Roman" w:eastAsia="Times New Roman" w:hAnsi="Times New Roman" w:cs="Times New Roman"/>
                <w:sz w:val="20"/>
                <w:szCs w:val="20"/>
                <w:lang w:eastAsia="cs-CZ"/>
              </w:rPr>
              <w:t>0</w:t>
            </w:r>
          </w:p>
        </w:tc>
        <w:tc>
          <w:tcPr>
            <w:tcW w:w="1662" w:type="pct"/>
            <w:vAlign w:val="center"/>
          </w:tcPr>
          <w:p w:rsidR="004E0F15" w:rsidRPr="004E0F15" w:rsidRDefault="004E0F15" w:rsidP="004E0F15">
            <w:pPr>
              <w:tabs>
                <w:tab w:val="left" w:pos="2700"/>
              </w:tabs>
              <w:rPr>
                <w:rFonts w:ascii="Times New Roman" w:eastAsia="Times New Roman" w:hAnsi="Times New Roman" w:cs="Times New Roman"/>
                <w:sz w:val="20"/>
                <w:szCs w:val="20"/>
                <w:lang w:eastAsia="cs-CZ"/>
              </w:rPr>
            </w:pPr>
            <w:r w:rsidRPr="004E0F15">
              <w:rPr>
                <w:rFonts w:ascii="Times New Roman" w:eastAsia="Times New Roman" w:hAnsi="Times New Roman" w:cs="Times New Roman"/>
                <w:sz w:val="20"/>
                <w:szCs w:val="20"/>
                <w:lang w:eastAsia="cs-CZ"/>
              </w:rPr>
              <w:t>VŠE – učitel  ekonomických  odborných předmětů pro 2.cyklus</w:t>
            </w:r>
          </w:p>
        </w:tc>
        <w:tc>
          <w:tcPr>
            <w:tcW w:w="729" w:type="pct"/>
            <w:vAlign w:val="center"/>
          </w:tcPr>
          <w:p w:rsidR="004E0F15" w:rsidRPr="004E0F15" w:rsidRDefault="004E0F15" w:rsidP="004E0F15">
            <w:pPr>
              <w:tabs>
                <w:tab w:val="left" w:pos="2700"/>
              </w:tabs>
              <w:jc w:val="right"/>
              <w:rPr>
                <w:rFonts w:ascii="Times New Roman" w:eastAsia="Times New Roman" w:hAnsi="Times New Roman" w:cs="Times New Roman"/>
                <w:sz w:val="20"/>
                <w:szCs w:val="20"/>
                <w:lang w:eastAsia="cs-CZ"/>
              </w:rPr>
            </w:pPr>
            <w:r w:rsidRPr="004E0F15">
              <w:rPr>
                <w:rFonts w:ascii="Times New Roman" w:eastAsia="Times New Roman" w:hAnsi="Times New Roman" w:cs="Times New Roman"/>
                <w:sz w:val="20"/>
                <w:szCs w:val="20"/>
                <w:lang w:eastAsia="cs-CZ"/>
              </w:rPr>
              <w:t>Ing.</w:t>
            </w:r>
          </w:p>
        </w:tc>
        <w:tc>
          <w:tcPr>
            <w:tcW w:w="350" w:type="pct"/>
            <w:vAlign w:val="center"/>
          </w:tcPr>
          <w:p w:rsidR="004E0F15" w:rsidRPr="004E0F15" w:rsidRDefault="004E0F15" w:rsidP="004E0F15">
            <w:pPr>
              <w:tabs>
                <w:tab w:val="left" w:pos="2700"/>
              </w:tabs>
              <w:jc w:val="right"/>
              <w:rPr>
                <w:rFonts w:ascii="Times New Roman" w:eastAsia="Times New Roman" w:hAnsi="Times New Roman" w:cs="Times New Roman"/>
                <w:sz w:val="20"/>
                <w:szCs w:val="20"/>
                <w:lang w:eastAsia="cs-CZ"/>
              </w:rPr>
            </w:pPr>
            <w:r w:rsidRPr="004E0F15">
              <w:rPr>
                <w:rFonts w:ascii="Times New Roman" w:eastAsia="Times New Roman" w:hAnsi="Times New Roman" w:cs="Times New Roman"/>
                <w:sz w:val="20"/>
                <w:szCs w:val="20"/>
                <w:lang w:eastAsia="cs-CZ"/>
              </w:rPr>
              <w:t>39</w:t>
            </w:r>
          </w:p>
        </w:tc>
      </w:tr>
      <w:tr w:rsidR="004E0F15" w:rsidRPr="004E0F15" w:rsidTr="0016141F">
        <w:trPr>
          <w:trHeight w:val="961"/>
        </w:trPr>
        <w:tc>
          <w:tcPr>
            <w:tcW w:w="871" w:type="pct"/>
          </w:tcPr>
          <w:p w:rsidR="004E0F15" w:rsidRPr="004E0F15" w:rsidRDefault="004E0F15" w:rsidP="004E0F15">
            <w:pPr>
              <w:tabs>
                <w:tab w:val="center" w:pos="4536"/>
                <w:tab w:val="right" w:pos="9072"/>
              </w:tabs>
              <w:spacing w:after="0" w:line="240" w:lineRule="auto"/>
              <w:rPr>
                <w:rFonts w:ascii="Times New Roman" w:eastAsia="Times New Roman" w:hAnsi="Times New Roman" w:cs="Times New Roman"/>
                <w:b/>
                <w:bCs/>
                <w:sz w:val="20"/>
                <w:szCs w:val="20"/>
                <w:lang w:eastAsia="cs-CZ"/>
              </w:rPr>
            </w:pPr>
            <w:r w:rsidRPr="004E0F15">
              <w:rPr>
                <w:rFonts w:ascii="Times New Roman" w:eastAsia="Times New Roman" w:hAnsi="Times New Roman" w:cs="Times New Roman"/>
                <w:b/>
                <w:bCs/>
                <w:sz w:val="20"/>
                <w:szCs w:val="20"/>
                <w:lang w:eastAsia="cs-CZ"/>
              </w:rPr>
              <w:t>Šíma Ladislav</w:t>
            </w:r>
          </w:p>
        </w:tc>
        <w:tc>
          <w:tcPr>
            <w:tcW w:w="618" w:type="pct"/>
            <w:vAlign w:val="center"/>
          </w:tcPr>
          <w:p w:rsidR="004E0F15" w:rsidRPr="004E0F15" w:rsidRDefault="004E0F15" w:rsidP="004E0F15">
            <w:pPr>
              <w:tabs>
                <w:tab w:val="left" w:pos="2700"/>
              </w:tabs>
              <w:jc w:val="both"/>
              <w:rPr>
                <w:rFonts w:ascii="Times New Roman" w:eastAsia="Times New Roman" w:hAnsi="Times New Roman" w:cs="Times New Roman"/>
                <w:sz w:val="20"/>
                <w:szCs w:val="20"/>
                <w:lang w:eastAsia="cs-CZ"/>
              </w:rPr>
            </w:pPr>
            <w:r w:rsidRPr="004E0F15">
              <w:rPr>
                <w:rFonts w:ascii="Times New Roman" w:eastAsia="Times New Roman" w:hAnsi="Times New Roman" w:cs="Times New Roman"/>
                <w:sz w:val="20"/>
                <w:szCs w:val="20"/>
                <w:lang w:eastAsia="cs-CZ"/>
              </w:rPr>
              <w:t xml:space="preserve">          zástupce</w:t>
            </w:r>
          </w:p>
          <w:p w:rsidR="004E0F15" w:rsidRPr="004E0F15" w:rsidRDefault="0016141F" w:rsidP="004E0F15">
            <w:pPr>
              <w:tabs>
                <w:tab w:val="left" w:pos="2700"/>
              </w:tabs>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 xml:space="preserve">         </w:t>
            </w:r>
            <w:r w:rsidR="004E0F15" w:rsidRPr="004E0F15">
              <w:rPr>
                <w:rFonts w:ascii="Times New Roman" w:eastAsia="Times New Roman" w:hAnsi="Times New Roman" w:cs="Times New Roman"/>
                <w:sz w:val="20"/>
                <w:szCs w:val="20"/>
                <w:lang w:eastAsia="cs-CZ"/>
              </w:rPr>
              <w:t>ředitele</w:t>
            </w:r>
          </w:p>
        </w:tc>
        <w:tc>
          <w:tcPr>
            <w:tcW w:w="770" w:type="pct"/>
            <w:vAlign w:val="center"/>
          </w:tcPr>
          <w:p w:rsidR="004E0F15" w:rsidRPr="004E0F15" w:rsidRDefault="004E0F15" w:rsidP="004E0F15">
            <w:pPr>
              <w:tabs>
                <w:tab w:val="left" w:pos="2700"/>
              </w:tabs>
              <w:jc w:val="right"/>
              <w:rPr>
                <w:rFonts w:ascii="Times New Roman" w:eastAsia="Times New Roman" w:hAnsi="Times New Roman" w:cs="Times New Roman"/>
                <w:sz w:val="20"/>
                <w:szCs w:val="20"/>
                <w:lang w:eastAsia="cs-CZ"/>
              </w:rPr>
            </w:pPr>
            <w:r w:rsidRPr="004E0F15">
              <w:rPr>
                <w:rFonts w:ascii="Times New Roman" w:eastAsia="Times New Roman" w:hAnsi="Times New Roman" w:cs="Times New Roman"/>
                <w:sz w:val="20"/>
                <w:szCs w:val="20"/>
                <w:lang w:eastAsia="cs-CZ"/>
              </w:rPr>
              <w:t>8</w:t>
            </w:r>
          </w:p>
        </w:tc>
        <w:tc>
          <w:tcPr>
            <w:tcW w:w="1662" w:type="pct"/>
            <w:vAlign w:val="center"/>
          </w:tcPr>
          <w:p w:rsidR="004E0F15" w:rsidRPr="004E0F15" w:rsidRDefault="004E0F15" w:rsidP="004E0F15">
            <w:pPr>
              <w:tabs>
                <w:tab w:val="left" w:pos="2700"/>
              </w:tabs>
              <w:rPr>
                <w:rFonts w:ascii="Times New Roman" w:eastAsia="Times New Roman" w:hAnsi="Times New Roman" w:cs="Times New Roman"/>
                <w:sz w:val="20"/>
                <w:szCs w:val="20"/>
                <w:lang w:eastAsia="cs-CZ"/>
              </w:rPr>
            </w:pPr>
            <w:r w:rsidRPr="004E0F15">
              <w:rPr>
                <w:rFonts w:ascii="Times New Roman" w:eastAsia="Times New Roman" w:hAnsi="Times New Roman" w:cs="Times New Roman"/>
                <w:sz w:val="20"/>
                <w:szCs w:val="20"/>
                <w:lang w:eastAsia="cs-CZ"/>
              </w:rPr>
              <w:t>FTVS UK-učitel všeobecně-vzdělávacích předmětů-komb.TV-G</w:t>
            </w:r>
          </w:p>
        </w:tc>
        <w:tc>
          <w:tcPr>
            <w:tcW w:w="729" w:type="pct"/>
            <w:vAlign w:val="center"/>
          </w:tcPr>
          <w:p w:rsidR="004E0F15" w:rsidRPr="004E0F15" w:rsidRDefault="004E0F15" w:rsidP="004E0F15">
            <w:pPr>
              <w:tabs>
                <w:tab w:val="left" w:pos="2700"/>
              </w:tabs>
              <w:jc w:val="right"/>
              <w:rPr>
                <w:rFonts w:ascii="Times New Roman" w:eastAsia="Times New Roman" w:hAnsi="Times New Roman" w:cs="Times New Roman"/>
                <w:sz w:val="20"/>
                <w:szCs w:val="20"/>
                <w:lang w:eastAsia="cs-CZ"/>
              </w:rPr>
            </w:pPr>
          </w:p>
        </w:tc>
        <w:tc>
          <w:tcPr>
            <w:tcW w:w="350" w:type="pct"/>
            <w:vAlign w:val="center"/>
          </w:tcPr>
          <w:p w:rsidR="004E0F15" w:rsidRPr="004E0F15" w:rsidRDefault="0016141F" w:rsidP="0016141F">
            <w:pPr>
              <w:tabs>
                <w:tab w:val="left" w:pos="2700"/>
              </w:tabs>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 xml:space="preserve">     </w:t>
            </w:r>
            <w:r w:rsidR="004E0F15" w:rsidRPr="004E0F15">
              <w:rPr>
                <w:rFonts w:ascii="Times New Roman" w:eastAsia="Times New Roman" w:hAnsi="Times New Roman" w:cs="Times New Roman"/>
                <w:sz w:val="20"/>
                <w:szCs w:val="20"/>
                <w:lang w:eastAsia="cs-CZ"/>
              </w:rPr>
              <w:t>32</w:t>
            </w:r>
          </w:p>
        </w:tc>
      </w:tr>
      <w:tr w:rsidR="004E0F15" w:rsidRPr="004E0F15" w:rsidTr="0016141F">
        <w:tc>
          <w:tcPr>
            <w:tcW w:w="871" w:type="pct"/>
          </w:tcPr>
          <w:p w:rsidR="004E0F15" w:rsidRPr="004E0F15" w:rsidRDefault="004E0F15" w:rsidP="004E0F15">
            <w:pPr>
              <w:tabs>
                <w:tab w:val="left" w:pos="2700"/>
              </w:tabs>
              <w:spacing w:after="0" w:line="240" w:lineRule="auto"/>
              <w:rPr>
                <w:rFonts w:ascii="Times New Roman" w:eastAsia="Times New Roman" w:hAnsi="Times New Roman" w:cs="Times New Roman"/>
                <w:b/>
                <w:bCs/>
                <w:sz w:val="20"/>
                <w:szCs w:val="20"/>
                <w:lang w:eastAsia="cs-CZ"/>
              </w:rPr>
            </w:pPr>
            <w:r w:rsidRPr="004E0F15">
              <w:rPr>
                <w:rFonts w:ascii="Times New Roman" w:eastAsia="Times New Roman" w:hAnsi="Times New Roman" w:cs="Times New Roman"/>
                <w:b/>
                <w:bCs/>
                <w:sz w:val="20"/>
                <w:szCs w:val="20"/>
                <w:lang w:eastAsia="cs-CZ"/>
              </w:rPr>
              <w:t xml:space="preserve">Beranová Ivana </w:t>
            </w:r>
          </w:p>
        </w:tc>
        <w:tc>
          <w:tcPr>
            <w:tcW w:w="618" w:type="pct"/>
            <w:vAlign w:val="center"/>
          </w:tcPr>
          <w:p w:rsidR="004E0F15" w:rsidRPr="004E0F15" w:rsidRDefault="004E0F15" w:rsidP="004E0F15">
            <w:pPr>
              <w:tabs>
                <w:tab w:val="left" w:pos="2700"/>
              </w:tabs>
              <w:jc w:val="right"/>
              <w:rPr>
                <w:rFonts w:ascii="Times New Roman" w:eastAsia="Times New Roman" w:hAnsi="Times New Roman" w:cs="Times New Roman"/>
                <w:sz w:val="20"/>
                <w:szCs w:val="20"/>
                <w:lang w:eastAsia="cs-CZ"/>
              </w:rPr>
            </w:pPr>
            <w:r w:rsidRPr="004E0F15">
              <w:rPr>
                <w:rFonts w:ascii="Times New Roman" w:eastAsia="Times New Roman" w:hAnsi="Times New Roman" w:cs="Times New Roman"/>
                <w:sz w:val="20"/>
                <w:szCs w:val="20"/>
                <w:lang w:eastAsia="cs-CZ"/>
              </w:rPr>
              <w:t>učitelka</w:t>
            </w:r>
          </w:p>
        </w:tc>
        <w:tc>
          <w:tcPr>
            <w:tcW w:w="770" w:type="pct"/>
            <w:vAlign w:val="center"/>
          </w:tcPr>
          <w:p w:rsidR="004E0F15" w:rsidRPr="004E0F15" w:rsidRDefault="004E0F15" w:rsidP="004E0F15">
            <w:pPr>
              <w:tabs>
                <w:tab w:val="left" w:pos="2700"/>
              </w:tabs>
              <w:jc w:val="right"/>
              <w:rPr>
                <w:rFonts w:ascii="Times New Roman" w:eastAsia="Times New Roman" w:hAnsi="Times New Roman" w:cs="Times New Roman"/>
                <w:sz w:val="20"/>
                <w:szCs w:val="20"/>
                <w:lang w:eastAsia="cs-CZ"/>
              </w:rPr>
            </w:pPr>
            <w:r w:rsidRPr="004E0F15">
              <w:rPr>
                <w:rFonts w:ascii="Times New Roman" w:eastAsia="Times New Roman" w:hAnsi="Times New Roman" w:cs="Times New Roman"/>
                <w:sz w:val="20"/>
                <w:szCs w:val="20"/>
                <w:lang w:eastAsia="cs-CZ"/>
              </w:rPr>
              <w:t>24</w:t>
            </w:r>
          </w:p>
        </w:tc>
        <w:tc>
          <w:tcPr>
            <w:tcW w:w="1662" w:type="pct"/>
            <w:vAlign w:val="center"/>
          </w:tcPr>
          <w:p w:rsidR="004E0F15" w:rsidRPr="004E0F15" w:rsidRDefault="004E0F15" w:rsidP="004E0F15">
            <w:pPr>
              <w:tabs>
                <w:tab w:val="left" w:pos="2700"/>
              </w:tabs>
              <w:rPr>
                <w:rFonts w:ascii="Times New Roman" w:eastAsia="Times New Roman" w:hAnsi="Times New Roman" w:cs="Times New Roman"/>
                <w:sz w:val="20"/>
                <w:szCs w:val="20"/>
                <w:lang w:eastAsia="cs-CZ"/>
              </w:rPr>
            </w:pPr>
            <w:r w:rsidRPr="004E0F15">
              <w:rPr>
                <w:rFonts w:ascii="Times New Roman" w:eastAsia="Times New Roman" w:hAnsi="Times New Roman" w:cs="Times New Roman"/>
                <w:sz w:val="20"/>
                <w:szCs w:val="20"/>
                <w:lang w:eastAsia="cs-CZ"/>
              </w:rPr>
              <w:t>Učitelství všeobecně- vzdělávacích</w:t>
            </w:r>
          </w:p>
          <w:p w:rsidR="004E0F15" w:rsidRPr="004E0F15" w:rsidRDefault="004E0F15" w:rsidP="004E0F15">
            <w:pPr>
              <w:tabs>
                <w:tab w:val="left" w:pos="2700"/>
              </w:tabs>
              <w:rPr>
                <w:rFonts w:ascii="Times New Roman" w:eastAsia="Times New Roman" w:hAnsi="Times New Roman" w:cs="Times New Roman"/>
                <w:sz w:val="20"/>
                <w:szCs w:val="20"/>
                <w:lang w:eastAsia="cs-CZ"/>
              </w:rPr>
            </w:pPr>
            <w:r w:rsidRPr="004E0F15">
              <w:rPr>
                <w:rFonts w:ascii="Times New Roman" w:eastAsia="Times New Roman" w:hAnsi="Times New Roman" w:cs="Times New Roman"/>
                <w:sz w:val="20"/>
                <w:szCs w:val="20"/>
                <w:lang w:eastAsia="cs-CZ"/>
              </w:rPr>
              <w:t>předmětů – komb. RJ - HV</w:t>
            </w:r>
          </w:p>
        </w:tc>
        <w:tc>
          <w:tcPr>
            <w:tcW w:w="729" w:type="pct"/>
            <w:vAlign w:val="center"/>
          </w:tcPr>
          <w:p w:rsidR="004E0F15" w:rsidRPr="004E0F15" w:rsidRDefault="004E0F15" w:rsidP="004E0F15">
            <w:pPr>
              <w:tabs>
                <w:tab w:val="left" w:pos="2700"/>
              </w:tabs>
              <w:jc w:val="right"/>
              <w:rPr>
                <w:rFonts w:ascii="Times New Roman" w:eastAsia="Times New Roman" w:hAnsi="Times New Roman" w:cs="Times New Roman"/>
                <w:sz w:val="20"/>
                <w:szCs w:val="20"/>
                <w:lang w:eastAsia="cs-CZ"/>
              </w:rPr>
            </w:pPr>
            <w:r w:rsidRPr="004E0F15">
              <w:rPr>
                <w:rFonts w:ascii="Times New Roman" w:eastAsia="Times New Roman" w:hAnsi="Times New Roman" w:cs="Times New Roman"/>
                <w:sz w:val="20"/>
                <w:szCs w:val="20"/>
                <w:lang w:eastAsia="cs-CZ"/>
              </w:rPr>
              <w:t>Mgr.</w:t>
            </w:r>
          </w:p>
        </w:tc>
        <w:tc>
          <w:tcPr>
            <w:tcW w:w="350" w:type="pct"/>
            <w:vAlign w:val="center"/>
          </w:tcPr>
          <w:p w:rsidR="004E0F15" w:rsidRPr="004E0F15" w:rsidRDefault="004E0F15" w:rsidP="004E0F15">
            <w:pPr>
              <w:tabs>
                <w:tab w:val="left" w:pos="2700"/>
              </w:tabs>
              <w:jc w:val="right"/>
              <w:rPr>
                <w:rFonts w:ascii="Times New Roman" w:eastAsia="Times New Roman" w:hAnsi="Times New Roman" w:cs="Times New Roman"/>
                <w:sz w:val="20"/>
                <w:szCs w:val="20"/>
                <w:lang w:eastAsia="cs-CZ"/>
              </w:rPr>
            </w:pPr>
            <w:r w:rsidRPr="004E0F15">
              <w:rPr>
                <w:rFonts w:ascii="Times New Roman" w:eastAsia="Times New Roman" w:hAnsi="Times New Roman" w:cs="Times New Roman"/>
                <w:sz w:val="20"/>
                <w:szCs w:val="20"/>
                <w:lang w:eastAsia="cs-CZ"/>
              </w:rPr>
              <w:t>29</w:t>
            </w:r>
          </w:p>
        </w:tc>
      </w:tr>
      <w:tr w:rsidR="004E0F15" w:rsidRPr="004E0F15" w:rsidTr="0016141F">
        <w:tc>
          <w:tcPr>
            <w:tcW w:w="871" w:type="pct"/>
          </w:tcPr>
          <w:p w:rsidR="004E0F15" w:rsidRPr="004E0F15" w:rsidRDefault="004E0F15" w:rsidP="004E0F15">
            <w:pPr>
              <w:tabs>
                <w:tab w:val="left" w:pos="2700"/>
              </w:tabs>
              <w:spacing w:after="0" w:line="240" w:lineRule="auto"/>
              <w:rPr>
                <w:rFonts w:ascii="Times New Roman" w:eastAsia="Times New Roman" w:hAnsi="Times New Roman" w:cs="Times New Roman"/>
                <w:b/>
                <w:bCs/>
                <w:sz w:val="20"/>
                <w:szCs w:val="20"/>
                <w:lang w:eastAsia="cs-CZ"/>
              </w:rPr>
            </w:pPr>
            <w:r w:rsidRPr="004E0F15">
              <w:rPr>
                <w:rFonts w:ascii="Times New Roman" w:eastAsia="Times New Roman" w:hAnsi="Times New Roman" w:cs="Times New Roman"/>
                <w:b/>
                <w:bCs/>
                <w:sz w:val="20"/>
                <w:szCs w:val="20"/>
                <w:lang w:eastAsia="cs-CZ"/>
              </w:rPr>
              <w:t>Drvotová Bohuslava</w:t>
            </w:r>
          </w:p>
        </w:tc>
        <w:tc>
          <w:tcPr>
            <w:tcW w:w="618" w:type="pct"/>
            <w:vAlign w:val="center"/>
          </w:tcPr>
          <w:p w:rsidR="004E0F15" w:rsidRPr="004E0F15" w:rsidRDefault="004E0F15" w:rsidP="004E0F15">
            <w:pPr>
              <w:tabs>
                <w:tab w:val="left" w:pos="2700"/>
              </w:tabs>
              <w:jc w:val="right"/>
              <w:rPr>
                <w:rFonts w:ascii="Times New Roman" w:eastAsia="Times New Roman" w:hAnsi="Times New Roman" w:cs="Times New Roman"/>
                <w:sz w:val="20"/>
                <w:szCs w:val="20"/>
                <w:lang w:eastAsia="cs-CZ"/>
              </w:rPr>
            </w:pPr>
            <w:r w:rsidRPr="004E0F15">
              <w:rPr>
                <w:rFonts w:ascii="Times New Roman" w:eastAsia="Times New Roman" w:hAnsi="Times New Roman" w:cs="Times New Roman"/>
                <w:sz w:val="20"/>
                <w:szCs w:val="20"/>
                <w:lang w:eastAsia="cs-CZ"/>
              </w:rPr>
              <w:t>učitelka</w:t>
            </w:r>
          </w:p>
        </w:tc>
        <w:tc>
          <w:tcPr>
            <w:tcW w:w="770" w:type="pct"/>
            <w:vAlign w:val="center"/>
          </w:tcPr>
          <w:p w:rsidR="004E0F15" w:rsidRPr="004E0F15" w:rsidRDefault="004E0F15" w:rsidP="004E0F15">
            <w:pPr>
              <w:tabs>
                <w:tab w:val="left" w:pos="2700"/>
              </w:tabs>
              <w:jc w:val="right"/>
              <w:rPr>
                <w:rFonts w:ascii="Times New Roman" w:eastAsia="Times New Roman" w:hAnsi="Times New Roman" w:cs="Times New Roman"/>
                <w:sz w:val="20"/>
                <w:szCs w:val="20"/>
                <w:lang w:eastAsia="cs-CZ"/>
              </w:rPr>
            </w:pPr>
            <w:r w:rsidRPr="004E0F15">
              <w:rPr>
                <w:rFonts w:ascii="Times New Roman" w:eastAsia="Times New Roman" w:hAnsi="Times New Roman" w:cs="Times New Roman"/>
                <w:sz w:val="20"/>
                <w:szCs w:val="20"/>
                <w:lang w:eastAsia="cs-CZ"/>
              </w:rPr>
              <w:t>21+3VP</w:t>
            </w:r>
          </w:p>
        </w:tc>
        <w:tc>
          <w:tcPr>
            <w:tcW w:w="1662" w:type="pct"/>
            <w:vAlign w:val="center"/>
          </w:tcPr>
          <w:p w:rsidR="004E0F15" w:rsidRPr="004E0F15" w:rsidRDefault="004E0F15" w:rsidP="004E0F15">
            <w:pPr>
              <w:tabs>
                <w:tab w:val="left" w:pos="2700"/>
              </w:tabs>
              <w:rPr>
                <w:rFonts w:ascii="Times New Roman" w:eastAsia="Times New Roman" w:hAnsi="Times New Roman" w:cs="Times New Roman"/>
                <w:sz w:val="20"/>
                <w:szCs w:val="20"/>
                <w:lang w:eastAsia="cs-CZ"/>
              </w:rPr>
            </w:pPr>
            <w:r w:rsidRPr="004E0F15">
              <w:rPr>
                <w:rFonts w:ascii="Times New Roman" w:eastAsia="Times New Roman" w:hAnsi="Times New Roman" w:cs="Times New Roman"/>
                <w:sz w:val="20"/>
                <w:szCs w:val="20"/>
                <w:lang w:eastAsia="cs-CZ"/>
              </w:rPr>
              <w:t>Učitelství všeobecně-vzdělávacích</w:t>
            </w:r>
          </w:p>
          <w:p w:rsidR="004E0F15" w:rsidRPr="004E0F15" w:rsidRDefault="004E0F15" w:rsidP="004E0F15">
            <w:pPr>
              <w:tabs>
                <w:tab w:val="left" w:pos="2700"/>
              </w:tabs>
              <w:rPr>
                <w:rFonts w:ascii="Times New Roman" w:eastAsia="Times New Roman" w:hAnsi="Times New Roman" w:cs="Times New Roman"/>
                <w:sz w:val="20"/>
                <w:szCs w:val="20"/>
                <w:lang w:eastAsia="cs-CZ"/>
              </w:rPr>
            </w:pPr>
            <w:r w:rsidRPr="004E0F15">
              <w:rPr>
                <w:rFonts w:ascii="Times New Roman" w:eastAsia="Times New Roman" w:hAnsi="Times New Roman" w:cs="Times New Roman"/>
                <w:sz w:val="20"/>
                <w:szCs w:val="20"/>
                <w:lang w:eastAsia="cs-CZ"/>
              </w:rPr>
              <w:t>předmětů – aprobace ČJ – PS + odborné poradenství</w:t>
            </w:r>
          </w:p>
        </w:tc>
        <w:tc>
          <w:tcPr>
            <w:tcW w:w="729" w:type="pct"/>
            <w:vAlign w:val="center"/>
          </w:tcPr>
          <w:p w:rsidR="004E0F15" w:rsidRPr="004E0F15" w:rsidRDefault="004E0F15" w:rsidP="004E0F15">
            <w:pPr>
              <w:tabs>
                <w:tab w:val="left" w:pos="2700"/>
              </w:tabs>
              <w:jc w:val="right"/>
              <w:rPr>
                <w:rFonts w:ascii="Times New Roman" w:eastAsia="Times New Roman" w:hAnsi="Times New Roman" w:cs="Times New Roman"/>
                <w:sz w:val="20"/>
                <w:szCs w:val="20"/>
                <w:lang w:eastAsia="cs-CZ"/>
              </w:rPr>
            </w:pPr>
          </w:p>
        </w:tc>
        <w:tc>
          <w:tcPr>
            <w:tcW w:w="350" w:type="pct"/>
            <w:vAlign w:val="center"/>
          </w:tcPr>
          <w:p w:rsidR="004E0F15" w:rsidRPr="004E0F15" w:rsidRDefault="004E0F15" w:rsidP="004E0F15">
            <w:pPr>
              <w:tabs>
                <w:tab w:val="left" w:pos="2700"/>
              </w:tabs>
              <w:jc w:val="right"/>
              <w:rPr>
                <w:rFonts w:ascii="Times New Roman" w:eastAsia="Times New Roman" w:hAnsi="Times New Roman" w:cs="Times New Roman"/>
                <w:sz w:val="20"/>
                <w:szCs w:val="20"/>
                <w:lang w:eastAsia="cs-CZ"/>
              </w:rPr>
            </w:pPr>
            <w:r w:rsidRPr="004E0F15">
              <w:rPr>
                <w:rFonts w:ascii="Times New Roman" w:eastAsia="Times New Roman" w:hAnsi="Times New Roman" w:cs="Times New Roman"/>
                <w:sz w:val="20"/>
                <w:szCs w:val="20"/>
                <w:lang w:eastAsia="cs-CZ"/>
              </w:rPr>
              <w:t>32</w:t>
            </w:r>
          </w:p>
        </w:tc>
      </w:tr>
      <w:tr w:rsidR="004E0F15" w:rsidRPr="004E0F15" w:rsidTr="0016141F">
        <w:tc>
          <w:tcPr>
            <w:tcW w:w="871" w:type="pct"/>
          </w:tcPr>
          <w:p w:rsidR="004E0F15" w:rsidRPr="004E0F15" w:rsidRDefault="004E0F15" w:rsidP="004E0F15">
            <w:pPr>
              <w:tabs>
                <w:tab w:val="left" w:pos="2700"/>
              </w:tabs>
              <w:spacing w:after="0" w:line="240" w:lineRule="auto"/>
              <w:rPr>
                <w:rFonts w:ascii="Times New Roman" w:eastAsia="Times New Roman" w:hAnsi="Times New Roman" w:cs="Times New Roman"/>
                <w:b/>
                <w:bCs/>
                <w:sz w:val="20"/>
                <w:szCs w:val="20"/>
                <w:lang w:eastAsia="cs-CZ"/>
              </w:rPr>
            </w:pPr>
            <w:r w:rsidRPr="004E0F15">
              <w:rPr>
                <w:rFonts w:ascii="Times New Roman" w:eastAsia="Times New Roman" w:hAnsi="Times New Roman" w:cs="Times New Roman"/>
                <w:b/>
                <w:bCs/>
                <w:sz w:val="20"/>
                <w:szCs w:val="20"/>
                <w:lang w:eastAsia="cs-CZ"/>
              </w:rPr>
              <w:t>Čopáková  Zuzana</w:t>
            </w:r>
          </w:p>
        </w:tc>
        <w:tc>
          <w:tcPr>
            <w:tcW w:w="618" w:type="pct"/>
            <w:vAlign w:val="center"/>
          </w:tcPr>
          <w:p w:rsidR="004E0F15" w:rsidRPr="004E0F15" w:rsidRDefault="004E0F15" w:rsidP="004E0F15">
            <w:pPr>
              <w:tabs>
                <w:tab w:val="left" w:pos="2700"/>
              </w:tabs>
              <w:jc w:val="right"/>
              <w:rPr>
                <w:rFonts w:ascii="Times New Roman" w:eastAsia="Times New Roman" w:hAnsi="Times New Roman" w:cs="Times New Roman"/>
                <w:sz w:val="20"/>
                <w:szCs w:val="20"/>
                <w:lang w:eastAsia="cs-CZ"/>
              </w:rPr>
            </w:pPr>
            <w:r w:rsidRPr="004E0F15">
              <w:rPr>
                <w:rFonts w:ascii="Times New Roman" w:eastAsia="Times New Roman" w:hAnsi="Times New Roman" w:cs="Times New Roman"/>
                <w:sz w:val="20"/>
                <w:szCs w:val="20"/>
                <w:lang w:eastAsia="cs-CZ"/>
              </w:rPr>
              <w:t>učitelka</w:t>
            </w:r>
          </w:p>
        </w:tc>
        <w:tc>
          <w:tcPr>
            <w:tcW w:w="770" w:type="pct"/>
            <w:vAlign w:val="center"/>
          </w:tcPr>
          <w:p w:rsidR="004E0F15" w:rsidRPr="004E0F15" w:rsidRDefault="004E0F15" w:rsidP="004E0F15">
            <w:pPr>
              <w:tabs>
                <w:tab w:val="left" w:pos="2700"/>
              </w:tabs>
              <w:jc w:val="right"/>
              <w:rPr>
                <w:rFonts w:ascii="Times New Roman" w:eastAsia="Times New Roman" w:hAnsi="Times New Roman" w:cs="Times New Roman"/>
                <w:sz w:val="20"/>
                <w:szCs w:val="20"/>
                <w:lang w:eastAsia="cs-CZ"/>
              </w:rPr>
            </w:pPr>
            <w:r w:rsidRPr="004E0F15">
              <w:rPr>
                <w:rFonts w:ascii="Times New Roman" w:eastAsia="Times New Roman" w:hAnsi="Times New Roman" w:cs="Times New Roman"/>
                <w:sz w:val="20"/>
                <w:szCs w:val="20"/>
                <w:lang w:eastAsia="cs-CZ"/>
              </w:rPr>
              <w:t>25</w:t>
            </w:r>
          </w:p>
        </w:tc>
        <w:tc>
          <w:tcPr>
            <w:tcW w:w="1662" w:type="pct"/>
            <w:vAlign w:val="center"/>
          </w:tcPr>
          <w:p w:rsidR="004E0F15" w:rsidRPr="004E0F15" w:rsidRDefault="004E0F15" w:rsidP="004E0F15">
            <w:pPr>
              <w:tabs>
                <w:tab w:val="left" w:pos="2700"/>
              </w:tabs>
              <w:rPr>
                <w:rFonts w:ascii="Times New Roman" w:eastAsia="Times New Roman" w:hAnsi="Times New Roman" w:cs="Times New Roman"/>
                <w:sz w:val="20"/>
                <w:szCs w:val="20"/>
                <w:lang w:eastAsia="cs-CZ"/>
              </w:rPr>
            </w:pPr>
            <w:r w:rsidRPr="004E0F15">
              <w:rPr>
                <w:rFonts w:ascii="Times New Roman" w:eastAsia="Times New Roman" w:hAnsi="Times New Roman" w:cs="Times New Roman"/>
                <w:sz w:val="20"/>
                <w:szCs w:val="20"/>
                <w:lang w:eastAsia="cs-CZ"/>
              </w:rPr>
              <w:t>PF UK Praha, Učitelství pro ZŠ a SŠ – Nj, Rj</w:t>
            </w:r>
          </w:p>
        </w:tc>
        <w:tc>
          <w:tcPr>
            <w:tcW w:w="729" w:type="pct"/>
            <w:vAlign w:val="center"/>
          </w:tcPr>
          <w:p w:rsidR="004E0F15" w:rsidRPr="004E0F15" w:rsidRDefault="004E0F15" w:rsidP="004E0F15">
            <w:pPr>
              <w:tabs>
                <w:tab w:val="left" w:pos="2700"/>
              </w:tabs>
              <w:jc w:val="right"/>
              <w:rPr>
                <w:rFonts w:ascii="Times New Roman" w:eastAsia="Times New Roman" w:hAnsi="Times New Roman" w:cs="Times New Roman"/>
                <w:sz w:val="20"/>
                <w:szCs w:val="20"/>
                <w:lang w:eastAsia="cs-CZ"/>
              </w:rPr>
            </w:pPr>
            <w:r w:rsidRPr="004E0F15">
              <w:rPr>
                <w:rFonts w:ascii="Times New Roman" w:eastAsia="Times New Roman" w:hAnsi="Times New Roman" w:cs="Times New Roman"/>
                <w:sz w:val="20"/>
                <w:szCs w:val="20"/>
                <w:lang w:eastAsia="cs-CZ"/>
              </w:rPr>
              <w:t>Mgr.</w:t>
            </w:r>
          </w:p>
        </w:tc>
        <w:tc>
          <w:tcPr>
            <w:tcW w:w="350" w:type="pct"/>
            <w:vAlign w:val="center"/>
          </w:tcPr>
          <w:p w:rsidR="004E0F15" w:rsidRPr="004E0F15" w:rsidRDefault="004E0F15" w:rsidP="004E0F15">
            <w:pPr>
              <w:tabs>
                <w:tab w:val="left" w:pos="2700"/>
              </w:tabs>
              <w:jc w:val="right"/>
              <w:rPr>
                <w:rFonts w:ascii="Times New Roman" w:eastAsia="Times New Roman" w:hAnsi="Times New Roman" w:cs="Times New Roman"/>
                <w:sz w:val="20"/>
                <w:szCs w:val="20"/>
                <w:lang w:eastAsia="cs-CZ"/>
              </w:rPr>
            </w:pPr>
            <w:r w:rsidRPr="004E0F15">
              <w:rPr>
                <w:rFonts w:ascii="Times New Roman" w:eastAsia="Times New Roman" w:hAnsi="Times New Roman" w:cs="Times New Roman"/>
                <w:sz w:val="20"/>
                <w:szCs w:val="20"/>
                <w:lang w:eastAsia="cs-CZ"/>
              </w:rPr>
              <w:t>5</w:t>
            </w:r>
          </w:p>
        </w:tc>
      </w:tr>
      <w:tr w:rsidR="004E0F15" w:rsidRPr="004E0F15" w:rsidTr="0016141F">
        <w:tc>
          <w:tcPr>
            <w:tcW w:w="871" w:type="pct"/>
          </w:tcPr>
          <w:p w:rsidR="004E0F15" w:rsidRPr="004E0F15" w:rsidRDefault="004E0F15" w:rsidP="004E0F15">
            <w:pPr>
              <w:tabs>
                <w:tab w:val="left" w:pos="2700"/>
              </w:tabs>
              <w:spacing w:after="0" w:line="240" w:lineRule="auto"/>
              <w:rPr>
                <w:rFonts w:ascii="Times New Roman" w:eastAsia="Times New Roman" w:hAnsi="Times New Roman" w:cs="Times New Roman"/>
                <w:b/>
                <w:bCs/>
                <w:sz w:val="20"/>
                <w:szCs w:val="20"/>
                <w:lang w:eastAsia="cs-CZ"/>
              </w:rPr>
            </w:pPr>
            <w:r w:rsidRPr="004E0F15">
              <w:rPr>
                <w:rFonts w:ascii="Times New Roman" w:eastAsia="Times New Roman" w:hAnsi="Times New Roman" w:cs="Times New Roman"/>
                <w:b/>
                <w:bCs/>
                <w:sz w:val="20"/>
                <w:szCs w:val="20"/>
                <w:lang w:eastAsia="cs-CZ"/>
              </w:rPr>
              <w:t>Garkischová Marie</w:t>
            </w:r>
          </w:p>
        </w:tc>
        <w:tc>
          <w:tcPr>
            <w:tcW w:w="618" w:type="pct"/>
            <w:vAlign w:val="center"/>
          </w:tcPr>
          <w:p w:rsidR="004E0F15" w:rsidRPr="004E0F15" w:rsidRDefault="004E0F15" w:rsidP="004E0F15">
            <w:pPr>
              <w:tabs>
                <w:tab w:val="left" w:pos="2700"/>
              </w:tabs>
              <w:jc w:val="right"/>
              <w:rPr>
                <w:rFonts w:ascii="Times New Roman" w:eastAsia="Times New Roman" w:hAnsi="Times New Roman" w:cs="Times New Roman"/>
                <w:sz w:val="20"/>
                <w:szCs w:val="20"/>
                <w:lang w:eastAsia="cs-CZ"/>
              </w:rPr>
            </w:pPr>
            <w:r w:rsidRPr="004E0F15">
              <w:rPr>
                <w:rFonts w:ascii="Times New Roman" w:eastAsia="Times New Roman" w:hAnsi="Times New Roman" w:cs="Times New Roman"/>
                <w:sz w:val="20"/>
                <w:szCs w:val="20"/>
                <w:lang w:eastAsia="cs-CZ"/>
              </w:rPr>
              <w:t>učitelka</w:t>
            </w:r>
          </w:p>
        </w:tc>
        <w:tc>
          <w:tcPr>
            <w:tcW w:w="770" w:type="pct"/>
            <w:vAlign w:val="center"/>
          </w:tcPr>
          <w:p w:rsidR="004E0F15" w:rsidRPr="004E0F15" w:rsidRDefault="004E0F15" w:rsidP="004E0F15">
            <w:pPr>
              <w:tabs>
                <w:tab w:val="left" w:pos="2700"/>
              </w:tabs>
              <w:jc w:val="right"/>
              <w:rPr>
                <w:rFonts w:ascii="Times New Roman" w:eastAsia="Times New Roman" w:hAnsi="Times New Roman" w:cs="Times New Roman"/>
                <w:sz w:val="20"/>
                <w:szCs w:val="20"/>
                <w:lang w:eastAsia="cs-CZ"/>
              </w:rPr>
            </w:pPr>
            <w:r w:rsidRPr="004E0F15">
              <w:rPr>
                <w:rFonts w:ascii="Times New Roman" w:eastAsia="Times New Roman" w:hAnsi="Times New Roman" w:cs="Times New Roman"/>
                <w:sz w:val="20"/>
                <w:szCs w:val="20"/>
                <w:lang w:eastAsia="cs-CZ"/>
              </w:rPr>
              <w:t>23</w:t>
            </w:r>
          </w:p>
        </w:tc>
        <w:tc>
          <w:tcPr>
            <w:tcW w:w="1662" w:type="pct"/>
            <w:vAlign w:val="center"/>
          </w:tcPr>
          <w:p w:rsidR="004E0F15" w:rsidRPr="004E0F15" w:rsidRDefault="004E0F15" w:rsidP="004E0F15">
            <w:pPr>
              <w:tabs>
                <w:tab w:val="left" w:pos="2700"/>
              </w:tabs>
              <w:rPr>
                <w:rFonts w:ascii="Times New Roman" w:eastAsia="Times New Roman" w:hAnsi="Times New Roman" w:cs="Times New Roman"/>
                <w:sz w:val="20"/>
                <w:szCs w:val="20"/>
                <w:lang w:eastAsia="cs-CZ"/>
              </w:rPr>
            </w:pPr>
            <w:r w:rsidRPr="004E0F15">
              <w:rPr>
                <w:rFonts w:ascii="Times New Roman" w:eastAsia="Times New Roman" w:hAnsi="Times New Roman" w:cs="Times New Roman"/>
                <w:sz w:val="20"/>
                <w:szCs w:val="20"/>
                <w:lang w:eastAsia="cs-CZ"/>
              </w:rPr>
              <w:t xml:space="preserve">FF UK  Učitelství pro školy 2.cyklu </w:t>
            </w:r>
          </w:p>
          <w:p w:rsidR="004E0F15" w:rsidRPr="004E0F15" w:rsidRDefault="004E0F15" w:rsidP="004E0F15">
            <w:pPr>
              <w:tabs>
                <w:tab w:val="left" w:pos="2700"/>
              </w:tabs>
              <w:rPr>
                <w:rFonts w:ascii="Times New Roman" w:eastAsia="Times New Roman" w:hAnsi="Times New Roman" w:cs="Times New Roman"/>
                <w:sz w:val="20"/>
                <w:szCs w:val="20"/>
                <w:lang w:eastAsia="cs-CZ"/>
              </w:rPr>
            </w:pPr>
            <w:r w:rsidRPr="004E0F15">
              <w:rPr>
                <w:rFonts w:ascii="Times New Roman" w:eastAsia="Times New Roman" w:hAnsi="Times New Roman" w:cs="Times New Roman"/>
                <w:sz w:val="20"/>
                <w:szCs w:val="20"/>
                <w:lang w:eastAsia="cs-CZ"/>
              </w:rPr>
              <w:t>Kombinace ĆJ - DĚJ</w:t>
            </w:r>
          </w:p>
        </w:tc>
        <w:tc>
          <w:tcPr>
            <w:tcW w:w="729" w:type="pct"/>
            <w:vAlign w:val="center"/>
          </w:tcPr>
          <w:p w:rsidR="004E0F15" w:rsidRPr="004E0F15" w:rsidRDefault="004E0F15" w:rsidP="004E0F15">
            <w:pPr>
              <w:tabs>
                <w:tab w:val="left" w:pos="2700"/>
              </w:tabs>
              <w:jc w:val="right"/>
              <w:rPr>
                <w:rFonts w:ascii="Times New Roman" w:eastAsia="Times New Roman" w:hAnsi="Times New Roman" w:cs="Times New Roman"/>
                <w:sz w:val="20"/>
                <w:szCs w:val="20"/>
                <w:lang w:eastAsia="cs-CZ"/>
              </w:rPr>
            </w:pPr>
          </w:p>
        </w:tc>
        <w:tc>
          <w:tcPr>
            <w:tcW w:w="350" w:type="pct"/>
            <w:vAlign w:val="center"/>
          </w:tcPr>
          <w:p w:rsidR="004E0F15" w:rsidRPr="004E0F15" w:rsidRDefault="004E0F15" w:rsidP="004E0F15">
            <w:pPr>
              <w:tabs>
                <w:tab w:val="left" w:pos="2700"/>
              </w:tabs>
              <w:jc w:val="right"/>
              <w:rPr>
                <w:rFonts w:ascii="Times New Roman" w:eastAsia="Times New Roman" w:hAnsi="Times New Roman" w:cs="Times New Roman"/>
                <w:sz w:val="20"/>
                <w:szCs w:val="20"/>
                <w:lang w:eastAsia="cs-CZ"/>
              </w:rPr>
            </w:pPr>
            <w:r w:rsidRPr="004E0F15">
              <w:rPr>
                <w:rFonts w:ascii="Times New Roman" w:eastAsia="Times New Roman" w:hAnsi="Times New Roman" w:cs="Times New Roman"/>
                <w:sz w:val="20"/>
                <w:szCs w:val="20"/>
                <w:lang w:eastAsia="cs-CZ"/>
              </w:rPr>
              <w:t>34</w:t>
            </w:r>
          </w:p>
        </w:tc>
      </w:tr>
      <w:tr w:rsidR="004E0F15" w:rsidRPr="004E0F15" w:rsidTr="0016141F">
        <w:tc>
          <w:tcPr>
            <w:tcW w:w="871" w:type="pct"/>
          </w:tcPr>
          <w:p w:rsidR="004E0F15" w:rsidRPr="004E0F15" w:rsidRDefault="004E0F15" w:rsidP="004E0F15">
            <w:pPr>
              <w:tabs>
                <w:tab w:val="left" w:pos="2700"/>
              </w:tabs>
              <w:spacing w:after="0" w:line="240" w:lineRule="auto"/>
              <w:rPr>
                <w:rFonts w:ascii="Times New Roman" w:eastAsia="Times New Roman" w:hAnsi="Times New Roman" w:cs="Times New Roman"/>
                <w:b/>
                <w:bCs/>
                <w:sz w:val="20"/>
                <w:szCs w:val="20"/>
                <w:lang w:eastAsia="cs-CZ"/>
              </w:rPr>
            </w:pPr>
            <w:r w:rsidRPr="004E0F15">
              <w:rPr>
                <w:rFonts w:ascii="Times New Roman" w:eastAsia="Times New Roman" w:hAnsi="Times New Roman" w:cs="Times New Roman"/>
                <w:b/>
                <w:bCs/>
                <w:sz w:val="20"/>
                <w:szCs w:val="20"/>
                <w:lang w:eastAsia="cs-CZ"/>
              </w:rPr>
              <w:t>Horák Pavel</w:t>
            </w:r>
          </w:p>
        </w:tc>
        <w:tc>
          <w:tcPr>
            <w:tcW w:w="618" w:type="pct"/>
            <w:vAlign w:val="center"/>
          </w:tcPr>
          <w:p w:rsidR="004E0F15" w:rsidRPr="004E0F15" w:rsidRDefault="004E0F15" w:rsidP="004E0F15">
            <w:pPr>
              <w:tabs>
                <w:tab w:val="left" w:pos="2700"/>
              </w:tabs>
              <w:jc w:val="right"/>
              <w:rPr>
                <w:rFonts w:ascii="Times New Roman" w:eastAsia="Times New Roman" w:hAnsi="Times New Roman" w:cs="Times New Roman"/>
                <w:sz w:val="20"/>
                <w:szCs w:val="20"/>
                <w:lang w:eastAsia="cs-CZ"/>
              </w:rPr>
            </w:pPr>
            <w:r w:rsidRPr="004E0F15">
              <w:rPr>
                <w:rFonts w:ascii="Times New Roman" w:eastAsia="Times New Roman" w:hAnsi="Times New Roman" w:cs="Times New Roman"/>
                <w:sz w:val="20"/>
                <w:szCs w:val="20"/>
                <w:lang w:eastAsia="cs-CZ"/>
              </w:rPr>
              <w:t>učitel</w:t>
            </w:r>
          </w:p>
        </w:tc>
        <w:tc>
          <w:tcPr>
            <w:tcW w:w="770" w:type="pct"/>
            <w:vAlign w:val="center"/>
          </w:tcPr>
          <w:p w:rsidR="004E0F15" w:rsidRPr="004E0F15" w:rsidRDefault="004E0F15" w:rsidP="004E0F15">
            <w:pPr>
              <w:tabs>
                <w:tab w:val="left" w:pos="2700"/>
              </w:tabs>
              <w:jc w:val="right"/>
              <w:rPr>
                <w:rFonts w:ascii="Times New Roman" w:eastAsia="Times New Roman" w:hAnsi="Times New Roman" w:cs="Times New Roman"/>
                <w:sz w:val="20"/>
                <w:szCs w:val="20"/>
                <w:lang w:eastAsia="cs-CZ"/>
              </w:rPr>
            </w:pPr>
            <w:r w:rsidRPr="004E0F15">
              <w:rPr>
                <w:rFonts w:ascii="Times New Roman" w:eastAsia="Times New Roman" w:hAnsi="Times New Roman" w:cs="Times New Roman"/>
                <w:sz w:val="20"/>
                <w:szCs w:val="20"/>
                <w:lang w:eastAsia="cs-CZ"/>
              </w:rPr>
              <w:t>30</w:t>
            </w:r>
          </w:p>
        </w:tc>
        <w:tc>
          <w:tcPr>
            <w:tcW w:w="1662" w:type="pct"/>
            <w:vAlign w:val="center"/>
          </w:tcPr>
          <w:p w:rsidR="004E0F15" w:rsidRPr="004E0F15" w:rsidRDefault="004E0F15" w:rsidP="004E0F15">
            <w:pPr>
              <w:tabs>
                <w:tab w:val="left" w:pos="2700"/>
              </w:tabs>
              <w:rPr>
                <w:rFonts w:ascii="Times New Roman" w:eastAsia="Times New Roman" w:hAnsi="Times New Roman" w:cs="Times New Roman"/>
                <w:sz w:val="20"/>
                <w:szCs w:val="20"/>
                <w:lang w:eastAsia="cs-CZ"/>
              </w:rPr>
            </w:pPr>
            <w:r w:rsidRPr="004E0F15">
              <w:rPr>
                <w:rFonts w:ascii="Times New Roman" w:eastAsia="Times New Roman" w:hAnsi="Times New Roman" w:cs="Times New Roman"/>
                <w:sz w:val="20"/>
                <w:szCs w:val="20"/>
                <w:lang w:eastAsia="cs-CZ"/>
              </w:rPr>
              <w:t>PF Univerzita Jana Evangelisty Purkyně-</w:t>
            </w:r>
          </w:p>
          <w:p w:rsidR="004E0F15" w:rsidRPr="004E0F15" w:rsidRDefault="004E0F15" w:rsidP="004E0F15">
            <w:pPr>
              <w:tabs>
                <w:tab w:val="left" w:pos="2700"/>
              </w:tabs>
              <w:rPr>
                <w:rFonts w:ascii="Times New Roman" w:eastAsia="Times New Roman" w:hAnsi="Times New Roman" w:cs="Times New Roman"/>
                <w:sz w:val="20"/>
                <w:szCs w:val="20"/>
                <w:lang w:eastAsia="cs-CZ"/>
              </w:rPr>
            </w:pPr>
            <w:r w:rsidRPr="004E0F15">
              <w:rPr>
                <w:rFonts w:ascii="Times New Roman" w:eastAsia="Times New Roman" w:hAnsi="Times New Roman" w:cs="Times New Roman"/>
                <w:sz w:val="20"/>
                <w:szCs w:val="20"/>
                <w:lang w:eastAsia="cs-CZ"/>
              </w:rPr>
              <w:t>Učitelství pro střední školy – ČJ + VV</w:t>
            </w:r>
          </w:p>
        </w:tc>
        <w:tc>
          <w:tcPr>
            <w:tcW w:w="729" w:type="pct"/>
            <w:vAlign w:val="center"/>
          </w:tcPr>
          <w:p w:rsidR="004E0F15" w:rsidRPr="004E0F15" w:rsidRDefault="004E0F15" w:rsidP="004E0F15">
            <w:pPr>
              <w:tabs>
                <w:tab w:val="left" w:pos="2700"/>
              </w:tabs>
              <w:jc w:val="right"/>
              <w:rPr>
                <w:rFonts w:ascii="Times New Roman" w:eastAsia="Times New Roman" w:hAnsi="Times New Roman" w:cs="Times New Roman"/>
                <w:sz w:val="20"/>
                <w:szCs w:val="20"/>
                <w:lang w:eastAsia="cs-CZ"/>
              </w:rPr>
            </w:pPr>
            <w:r w:rsidRPr="004E0F15">
              <w:rPr>
                <w:rFonts w:ascii="Times New Roman" w:eastAsia="Times New Roman" w:hAnsi="Times New Roman" w:cs="Times New Roman"/>
                <w:sz w:val="20"/>
                <w:szCs w:val="20"/>
                <w:lang w:eastAsia="cs-CZ"/>
              </w:rPr>
              <w:t>Mgr.</w:t>
            </w:r>
          </w:p>
        </w:tc>
        <w:tc>
          <w:tcPr>
            <w:tcW w:w="350" w:type="pct"/>
            <w:vAlign w:val="center"/>
          </w:tcPr>
          <w:p w:rsidR="004E0F15" w:rsidRPr="004E0F15" w:rsidRDefault="004E0F15" w:rsidP="004E0F15">
            <w:pPr>
              <w:tabs>
                <w:tab w:val="left" w:pos="2700"/>
              </w:tabs>
              <w:jc w:val="right"/>
              <w:rPr>
                <w:rFonts w:ascii="Times New Roman" w:eastAsia="Times New Roman" w:hAnsi="Times New Roman" w:cs="Times New Roman"/>
                <w:sz w:val="20"/>
                <w:szCs w:val="20"/>
                <w:lang w:eastAsia="cs-CZ"/>
              </w:rPr>
            </w:pPr>
            <w:r w:rsidRPr="004E0F15">
              <w:rPr>
                <w:rFonts w:ascii="Times New Roman" w:eastAsia="Times New Roman" w:hAnsi="Times New Roman" w:cs="Times New Roman"/>
                <w:sz w:val="20"/>
                <w:szCs w:val="20"/>
                <w:lang w:eastAsia="cs-CZ"/>
              </w:rPr>
              <w:t>12</w:t>
            </w:r>
          </w:p>
        </w:tc>
      </w:tr>
      <w:tr w:rsidR="004E0F15" w:rsidRPr="004E0F15" w:rsidTr="0016141F">
        <w:tc>
          <w:tcPr>
            <w:tcW w:w="871" w:type="pct"/>
          </w:tcPr>
          <w:p w:rsidR="004E0F15" w:rsidRPr="004E0F15" w:rsidRDefault="004E0F15" w:rsidP="004E0F15">
            <w:pPr>
              <w:tabs>
                <w:tab w:val="left" w:pos="2700"/>
              </w:tabs>
              <w:spacing w:after="0" w:line="240" w:lineRule="auto"/>
              <w:rPr>
                <w:rFonts w:ascii="Times New Roman" w:eastAsia="Times New Roman" w:hAnsi="Times New Roman" w:cs="Times New Roman"/>
                <w:b/>
                <w:bCs/>
                <w:sz w:val="20"/>
                <w:szCs w:val="20"/>
                <w:lang w:eastAsia="cs-CZ"/>
              </w:rPr>
            </w:pPr>
            <w:r w:rsidRPr="004E0F15">
              <w:rPr>
                <w:rFonts w:ascii="Times New Roman" w:eastAsia="Times New Roman" w:hAnsi="Times New Roman" w:cs="Times New Roman"/>
                <w:b/>
                <w:bCs/>
                <w:sz w:val="20"/>
                <w:szCs w:val="20"/>
                <w:lang w:eastAsia="cs-CZ"/>
              </w:rPr>
              <w:t>Janík  Jaroslav</w:t>
            </w:r>
          </w:p>
          <w:p w:rsidR="004E0F15" w:rsidRPr="004E0F15" w:rsidRDefault="004E0F15" w:rsidP="004E0F15">
            <w:pPr>
              <w:tabs>
                <w:tab w:val="left" w:pos="2700"/>
              </w:tabs>
              <w:spacing w:after="0" w:line="240" w:lineRule="auto"/>
              <w:jc w:val="center"/>
              <w:rPr>
                <w:rFonts w:ascii="Times New Roman" w:eastAsia="Times New Roman" w:hAnsi="Times New Roman" w:cs="Times New Roman"/>
                <w:b/>
                <w:bCs/>
                <w:sz w:val="20"/>
                <w:szCs w:val="20"/>
                <w:lang w:eastAsia="cs-CZ"/>
              </w:rPr>
            </w:pPr>
            <w:r w:rsidRPr="004E0F15">
              <w:rPr>
                <w:rFonts w:ascii="Times New Roman" w:eastAsia="Times New Roman" w:hAnsi="Times New Roman" w:cs="Times New Roman"/>
                <w:b/>
                <w:bCs/>
                <w:sz w:val="20"/>
                <w:szCs w:val="20"/>
                <w:lang w:eastAsia="cs-CZ"/>
              </w:rPr>
              <w:t>EXT</w:t>
            </w:r>
          </w:p>
        </w:tc>
        <w:tc>
          <w:tcPr>
            <w:tcW w:w="618" w:type="pct"/>
            <w:vAlign w:val="center"/>
          </w:tcPr>
          <w:p w:rsidR="004E0F15" w:rsidRPr="004E0F15" w:rsidRDefault="004E0F15" w:rsidP="004E0F15">
            <w:pPr>
              <w:tabs>
                <w:tab w:val="left" w:pos="2700"/>
              </w:tabs>
              <w:jc w:val="right"/>
              <w:rPr>
                <w:rFonts w:ascii="Times New Roman" w:eastAsia="Times New Roman" w:hAnsi="Times New Roman" w:cs="Times New Roman"/>
                <w:sz w:val="20"/>
                <w:szCs w:val="20"/>
                <w:lang w:eastAsia="cs-CZ"/>
              </w:rPr>
            </w:pPr>
            <w:r w:rsidRPr="004E0F15">
              <w:rPr>
                <w:rFonts w:ascii="Times New Roman" w:eastAsia="Times New Roman" w:hAnsi="Times New Roman" w:cs="Times New Roman"/>
                <w:sz w:val="20"/>
                <w:szCs w:val="20"/>
                <w:lang w:eastAsia="cs-CZ"/>
              </w:rPr>
              <w:t>učitel</w:t>
            </w:r>
          </w:p>
        </w:tc>
        <w:tc>
          <w:tcPr>
            <w:tcW w:w="770" w:type="pct"/>
            <w:vAlign w:val="center"/>
          </w:tcPr>
          <w:p w:rsidR="004E0F15" w:rsidRPr="004E0F15" w:rsidRDefault="004E0F15" w:rsidP="004E0F15">
            <w:pPr>
              <w:tabs>
                <w:tab w:val="left" w:pos="2700"/>
              </w:tabs>
              <w:jc w:val="right"/>
              <w:rPr>
                <w:rFonts w:ascii="Times New Roman" w:eastAsia="Times New Roman" w:hAnsi="Times New Roman" w:cs="Times New Roman"/>
                <w:sz w:val="20"/>
                <w:szCs w:val="20"/>
                <w:lang w:eastAsia="cs-CZ"/>
              </w:rPr>
            </w:pPr>
            <w:r w:rsidRPr="004E0F15">
              <w:rPr>
                <w:rFonts w:ascii="Times New Roman" w:eastAsia="Times New Roman" w:hAnsi="Times New Roman" w:cs="Times New Roman"/>
                <w:sz w:val="20"/>
                <w:szCs w:val="20"/>
                <w:lang w:eastAsia="cs-CZ"/>
              </w:rPr>
              <w:t>2</w:t>
            </w:r>
          </w:p>
        </w:tc>
        <w:tc>
          <w:tcPr>
            <w:tcW w:w="1662" w:type="pct"/>
            <w:vAlign w:val="center"/>
          </w:tcPr>
          <w:p w:rsidR="004E0F15" w:rsidRPr="004E0F15" w:rsidRDefault="004E0F15" w:rsidP="004E0F15">
            <w:pPr>
              <w:tabs>
                <w:tab w:val="left" w:pos="2700"/>
              </w:tabs>
              <w:rPr>
                <w:rFonts w:ascii="Times New Roman" w:eastAsia="Times New Roman" w:hAnsi="Times New Roman" w:cs="Times New Roman"/>
                <w:sz w:val="20"/>
                <w:szCs w:val="20"/>
                <w:lang w:eastAsia="cs-CZ"/>
              </w:rPr>
            </w:pPr>
            <w:r w:rsidRPr="004E0F15">
              <w:rPr>
                <w:rFonts w:ascii="Times New Roman" w:eastAsia="Times New Roman" w:hAnsi="Times New Roman" w:cs="Times New Roman"/>
                <w:sz w:val="20"/>
                <w:szCs w:val="20"/>
                <w:lang w:eastAsia="cs-CZ"/>
              </w:rPr>
              <w:t>FF UK – Učitelství pro školy 2.cyklu komb. PG-VV</w:t>
            </w:r>
          </w:p>
        </w:tc>
        <w:tc>
          <w:tcPr>
            <w:tcW w:w="729" w:type="pct"/>
            <w:vAlign w:val="center"/>
          </w:tcPr>
          <w:p w:rsidR="004E0F15" w:rsidRPr="004E0F15" w:rsidRDefault="004E0F15" w:rsidP="004E0F15">
            <w:pPr>
              <w:tabs>
                <w:tab w:val="left" w:pos="2700"/>
              </w:tabs>
              <w:jc w:val="right"/>
              <w:rPr>
                <w:rFonts w:ascii="Times New Roman" w:eastAsia="Times New Roman" w:hAnsi="Times New Roman" w:cs="Times New Roman"/>
                <w:sz w:val="20"/>
                <w:szCs w:val="20"/>
                <w:lang w:eastAsia="cs-CZ"/>
              </w:rPr>
            </w:pPr>
          </w:p>
        </w:tc>
        <w:tc>
          <w:tcPr>
            <w:tcW w:w="350" w:type="pct"/>
            <w:vAlign w:val="center"/>
          </w:tcPr>
          <w:p w:rsidR="004E0F15" w:rsidRPr="004E0F15" w:rsidRDefault="004E0F15" w:rsidP="004E0F15">
            <w:pPr>
              <w:tabs>
                <w:tab w:val="left" w:pos="2700"/>
              </w:tabs>
              <w:jc w:val="right"/>
              <w:rPr>
                <w:rFonts w:ascii="Times New Roman" w:eastAsia="Times New Roman" w:hAnsi="Times New Roman" w:cs="Times New Roman"/>
                <w:sz w:val="20"/>
                <w:szCs w:val="20"/>
                <w:lang w:eastAsia="cs-CZ"/>
              </w:rPr>
            </w:pPr>
            <w:r w:rsidRPr="004E0F15">
              <w:rPr>
                <w:rFonts w:ascii="Times New Roman" w:eastAsia="Times New Roman" w:hAnsi="Times New Roman" w:cs="Times New Roman"/>
                <w:sz w:val="20"/>
                <w:szCs w:val="20"/>
                <w:lang w:eastAsia="cs-CZ"/>
              </w:rPr>
              <w:t>39</w:t>
            </w:r>
          </w:p>
        </w:tc>
      </w:tr>
      <w:tr w:rsidR="004E0F15" w:rsidRPr="004E0F15" w:rsidTr="0016141F">
        <w:trPr>
          <w:trHeight w:val="433"/>
        </w:trPr>
        <w:tc>
          <w:tcPr>
            <w:tcW w:w="871" w:type="pct"/>
          </w:tcPr>
          <w:p w:rsidR="004E0F15" w:rsidRPr="004E0F15" w:rsidRDefault="004E0F15" w:rsidP="004E0F15">
            <w:pPr>
              <w:tabs>
                <w:tab w:val="center" w:pos="4536"/>
                <w:tab w:val="right" w:pos="9072"/>
              </w:tabs>
              <w:spacing w:after="0" w:line="240" w:lineRule="auto"/>
              <w:rPr>
                <w:rFonts w:ascii="Times New Roman" w:eastAsia="Times New Roman" w:hAnsi="Times New Roman" w:cs="Times New Roman"/>
                <w:b/>
                <w:bCs/>
                <w:sz w:val="20"/>
                <w:szCs w:val="20"/>
                <w:lang w:eastAsia="cs-CZ"/>
              </w:rPr>
            </w:pPr>
            <w:r w:rsidRPr="004E0F15">
              <w:rPr>
                <w:rFonts w:ascii="Times New Roman" w:eastAsia="Times New Roman" w:hAnsi="Times New Roman" w:cs="Times New Roman"/>
                <w:b/>
                <w:bCs/>
                <w:sz w:val="20"/>
                <w:szCs w:val="20"/>
                <w:lang w:eastAsia="cs-CZ"/>
              </w:rPr>
              <w:t>Karhanová Jitka</w:t>
            </w:r>
          </w:p>
        </w:tc>
        <w:tc>
          <w:tcPr>
            <w:tcW w:w="618" w:type="pct"/>
            <w:vAlign w:val="center"/>
          </w:tcPr>
          <w:p w:rsidR="004E0F15" w:rsidRPr="004E0F15" w:rsidRDefault="004E0F15" w:rsidP="004E0F15">
            <w:pPr>
              <w:tabs>
                <w:tab w:val="left" w:pos="2700"/>
              </w:tabs>
              <w:jc w:val="right"/>
              <w:rPr>
                <w:rFonts w:ascii="Times New Roman" w:eastAsia="Times New Roman" w:hAnsi="Times New Roman" w:cs="Times New Roman"/>
                <w:sz w:val="20"/>
                <w:szCs w:val="20"/>
                <w:lang w:eastAsia="cs-CZ"/>
              </w:rPr>
            </w:pPr>
            <w:r w:rsidRPr="004E0F15">
              <w:rPr>
                <w:rFonts w:ascii="Times New Roman" w:eastAsia="Times New Roman" w:hAnsi="Times New Roman" w:cs="Times New Roman"/>
                <w:sz w:val="20"/>
                <w:szCs w:val="20"/>
                <w:lang w:eastAsia="cs-CZ"/>
              </w:rPr>
              <w:t>učitelka</w:t>
            </w:r>
          </w:p>
        </w:tc>
        <w:tc>
          <w:tcPr>
            <w:tcW w:w="770" w:type="pct"/>
            <w:vAlign w:val="center"/>
          </w:tcPr>
          <w:p w:rsidR="004E0F15" w:rsidRPr="004E0F15" w:rsidRDefault="004E0F15" w:rsidP="004E0F15">
            <w:pPr>
              <w:tabs>
                <w:tab w:val="left" w:pos="2700"/>
              </w:tabs>
              <w:jc w:val="right"/>
              <w:rPr>
                <w:rFonts w:ascii="Times New Roman" w:eastAsia="Times New Roman" w:hAnsi="Times New Roman" w:cs="Times New Roman"/>
                <w:sz w:val="20"/>
                <w:szCs w:val="20"/>
                <w:lang w:eastAsia="cs-CZ"/>
              </w:rPr>
            </w:pPr>
            <w:r w:rsidRPr="004E0F15">
              <w:rPr>
                <w:rFonts w:ascii="Times New Roman" w:eastAsia="Times New Roman" w:hAnsi="Times New Roman" w:cs="Times New Roman"/>
                <w:sz w:val="20"/>
                <w:szCs w:val="20"/>
                <w:lang w:eastAsia="cs-CZ"/>
              </w:rPr>
              <w:t>23</w:t>
            </w:r>
          </w:p>
        </w:tc>
        <w:tc>
          <w:tcPr>
            <w:tcW w:w="1662" w:type="pct"/>
            <w:vAlign w:val="center"/>
          </w:tcPr>
          <w:p w:rsidR="004E0F15" w:rsidRPr="004E0F15" w:rsidRDefault="004E0F15" w:rsidP="004E0F15">
            <w:pPr>
              <w:tabs>
                <w:tab w:val="left" w:pos="2700"/>
              </w:tabs>
              <w:rPr>
                <w:rFonts w:ascii="Times New Roman" w:eastAsia="Times New Roman" w:hAnsi="Times New Roman" w:cs="Times New Roman"/>
                <w:sz w:val="20"/>
                <w:szCs w:val="20"/>
                <w:lang w:eastAsia="cs-CZ"/>
              </w:rPr>
            </w:pPr>
            <w:r w:rsidRPr="004E0F15">
              <w:rPr>
                <w:rFonts w:ascii="Times New Roman" w:eastAsia="Times New Roman" w:hAnsi="Times New Roman" w:cs="Times New Roman"/>
                <w:sz w:val="20"/>
                <w:szCs w:val="20"/>
                <w:lang w:eastAsia="cs-CZ"/>
              </w:rPr>
              <w:t>PF UK Učitelství pro střední školy- Mat ,Pg</w:t>
            </w:r>
          </w:p>
        </w:tc>
        <w:tc>
          <w:tcPr>
            <w:tcW w:w="729" w:type="pct"/>
            <w:vAlign w:val="center"/>
          </w:tcPr>
          <w:p w:rsidR="004E0F15" w:rsidRPr="004E0F15" w:rsidRDefault="004E0F15" w:rsidP="004E0F15">
            <w:pPr>
              <w:tabs>
                <w:tab w:val="left" w:pos="2700"/>
              </w:tabs>
              <w:jc w:val="right"/>
              <w:rPr>
                <w:rFonts w:ascii="Times New Roman" w:eastAsia="Times New Roman" w:hAnsi="Times New Roman" w:cs="Times New Roman"/>
                <w:sz w:val="20"/>
                <w:szCs w:val="20"/>
                <w:lang w:eastAsia="cs-CZ"/>
              </w:rPr>
            </w:pPr>
          </w:p>
        </w:tc>
        <w:tc>
          <w:tcPr>
            <w:tcW w:w="350" w:type="pct"/>
            <w:vAlign w:val="center"/>
          </w:tcPr>
          <w:p w:rsidR="004E0F15" w:rsidRPr="004E0F15" w:rsidRDefault="004E0F15" w:rsidP="004E0F15">
            <w:pPr>
              <w:tabs>
                <w:tab w:val="left" w:pos="2700"/>
              </w:tabs>
              <w:jc w:val="right"/>
              <w:rPr>
                <w:rFonts w:ascii="Times New Roman" w:eastAsia="Times New Roman" w:hAnsi="Times New Roman" w:cs="Times New Roman"/>
                <w:sz w:val="20"/>
                <w:szCs w:val="20"/>
                <w:lang w:eastAsia="cs-CZ"/>
              </w:rPr>
            </w:pPr>
            <w:r w:rsidRPr="004E0F15">
              <w:rPr>
                <w:rFonts w:ascii="Times New Roman" w:eastAsia="Times New Roman" w:hAnsi="Times New Roman" w:cs="Times New Roman"/>
                <w:sz w:val="20"/>
                <w:szCs w:val="20"/>
                <w:lang w:eastAsia="cs-CZ"/>
              </w:rPr>
              <w:t>2</w:t>
            </w:r>
          </w:p>
        </w:tc>
      </w:tr>
      <w:tr w:rsidR="004E0F15" w:rsidRPr="004E0F15" w:rsidTr="0016141F">
        <w:tc>
          <w:tcPr>
            <w:tcW w:w="871" w:type="pct"/>
          </w:tcPr>
          <w:p w:rsidR="004E0F15" w:rsidRPr="004E0F15" w:rsidRDefault="004E0F15" w:rsidP="004E0F15">
            <w:pPr>
              <w:tabs>
                <w:tab w:val="left" w:pos="2700"/>
              </w:tabs>
              <w:spacing w:after="0" w:line="240" w:lineRule="auto"/>
              <w:rPr>
                <w:rFonts w:ascii="Times New Roman" w:eastAsia="Times New Roman" w:hAnsi="Times New Roman" w:cs="Times New Roman"/>
                <w:b/>
                <w:bCs/>
                <w:sz w:val="20"/>
                <w:szCs w:val="20"/>
                <w:lang w:eastAsia="cs-CZ"/>
              </w:rPr>
            </w:pPr>
            <w:r w:rsidRPr="004E0F15">
              <w:rPr>
                <w:rFonts w:ascii="Times New Roman" w:eastAsia="Times New Roman" w:hAnsi="Times New Roman" w:cs="Times New Roman"/>
                <w:b/>
                <w:bCs/>
                <w:sz w:val="20"/>
                <w:szCs w:val="20"/>
                <w:lang w:eastAsia="cs-CZ"/>
              </w:rPr>
              <w:t>Krubová Kateřina</w:t>
            </w:r>
          </w:p>
        </w:tc>
        <w:tc>
          <w:tcPr>
            <w:tcW w:w="618" w:type="pct"/>
            <w:vAlign w:val="center"/>
          </w:tcPr>
          <w:p w:rsidR="004E0F15" w:rsidRPr="004E0F15" w:rsidRDefault="004E0F15" w:rsidP="004E0F15">
            <w:pPr>
              <w:tabs>
                <w:tab w:val="left" w:pos="2700"/>
              </w:tabs>
              <w:jc w:val="right"/>
              <w:rPr>
                <w:rFonts w:ascii="Times New Roman" w:eastAsia="Times New Roman" w:hAnsi="Times New Roman" w:cs="Times New Roman"/>
                <w:sz w:val="20"/>
                <w:szCs w:val="20"/>
                <w:lang w:eastAsia="cs-CZ"/>
              </w:rPr>
            </w:pPr>
            <w:r w:rsidRPr="004E0F15">
              <w:rPr>
                <w:rFonts w:ascii="Times New Roman" w:eastAsia="Times New Roman" w:hAnsi="Times New Roman" w:cs="Times New Roman"/>
                <w:sz w:val="20"/>
                <w:szCs w:val="20"/>
                <w:lang w:eastAsia="cs-CZ"/>
              </w:rPr>
              <w:t>učitelka</w:t>
            </w:r>
          </w:p>
        </w:tc>
        <w:tc>
          <w:tcPr>
            <w:tcW w:w="770" w:type="pct"/>
            <w:vAlign w:val="center"/>
          </w:tcPr>
          <w:p w:rsidR="004E0F15" w:rsidRPr="004E0F15" w:rsidRDefault="004E0F15" w:rsidP="004E0F15">
            <w:pPr>
              <w:tabs>
                <w:tab w:val="left" w:pos="2700"/>
              </w:tabs>
              <w:jc w:val="right"/>
              <w:rPr>
                <w:rFonts w:ascii="Times New Roman" w:eastAsia="Times New Roman" w:hAnsi="Times New Roman" w:cs="Times New Roman"/>
                <w:sz w:val="20"/>
                <w:szCs w:val="20"/>
                <w:lang w:eastAsia="cs-CZ"/>
              </w:rPr>
            </w:pPr>
            <w:r w:rsidRPr="004E0F15">
              <w:rPr>
                <w:rFonts w:ascii="Times New Roman" w:eastAsia="Times New Roman" w:hAnsi="Times New Roman" w:cs="Times New Roman"/>
                <w:sz w:val="20"/>
                <w:szCs w:val="20"/>
                <w:lang w:eastAsia="cs-CZ"/>
              </w:rPr>
              <w:t>23</w:t>
            </w:r>
          </w:p>
        </w:tc>
        <w:tc>
          <w:tcPr>
            <w:tcW w:w="1662" w:type="pct"/>
            <w:vAlign w:val="center"/>
          </w:tcPr>
          <w:p w:rsidR="004E0F15" w:rsidRPr="004E0F15" w:rsidRDefault="004E0F15" w:rsidP="004E0F15">
            <w:pPr>
              <w:tabs>
                <w:tab w:val="left" w:pos="2700"/>
              </w:tabs>
              <w:rPr>
                <w:rFonts w:ascii="Times New Roman" w:eastAsia="Times New Roman" w:hAnsi="Times New Roman" w:cs="Times New Roman"/>
                <w:sz w:val="20"/>
                <w:szCs w:val="20"/>
                <w:lang w:eastAsia="cs-CZ"/>
              </w:rPr>
            </w:pPr>
            <w:r w:rsidRPr="004E0F15">
              <w:rPr>
                <w:rFonts w:ascii="Times New Roman" w:eastAsia="Times New Roman" w:hAnsi="Times New Roman" w:cs="Times New Roman"/>
                <w:sz w:val="20"/>
                <w:szCs w:val="20"/>
                <w:lang w:eastAsia="cs-CZ"/>
              </w:rPr>
              <w:t>FTVS Praha, Učitelství všeobecně vzdělávacích předmětů – TV</w:t>
            </w:r>
          </w:p>
        </w:tc>
        <w:tc>
          <w:tcPr>
            <w:tcW w:w="729" w:type="pct"/>
            <w:vAlign w:val="center"/>
          </w:tcPr>
          <w:p w:rsidR="004E0F15" w:rsidRPr="004E0F15" w:rsidRDefault="004E0F15" w:rsidP="004E0F15">
            <w:pPr>
              <w:tabs>
                <w:tab w:val="left" w:pos="2700"/>
              </w:tabs>
              <w:jc w:val="right"/>
              <w:rPr>
                <w:rFonts w:ascii="Times New Roman" w:eastAsia="Times New Roman" w:hAnsi="Times New Roman" w:cs="Times New Roman"/>
                <w:sz w:val="20"/>
                <w:szCs w:val="20"/>
                <w:lang w:eastAsia="cs-CZ"/>
              </w:rPr>
            </w:pPr>
          </w:p>
        </w:tc>
        <w:tc>
          <w:tcPr>
            <w:tcW w:w="350" w:type="pct"/>
            <w:vAlign w:val="center"/>
          </w:tcPr>
          <w:p w:rsidR="004E0F15" w:rsidRPr="004E0F15" w:rsidRDefault="004E0F15" w:rsidP="004E0F15">
            <w:pPr>
              <w:tabs>
                <w:tab w:val="left" w:pos="2700"/>
              </w:tabs>
              <w:jc w:val="right"/>
              <w:rPr>
                <w:rFonts w:ascii="Times New Roman" w:eastAsia="Times New Roman" w:hAnsi="Times New Roman" w:cs="Times New Roman"/>
                <w:sz w:val="20"/>
                <w:szCs w:val="20"/>
                <w:lang w:eastAsia="cs-CZ"/>
              </w:rPr>
            </w:pPr>
            <w:r w:rsidRPr="004E0F15">
              <w:rPr>
                <w:rFonts w:ascii="Times New Roman" w:eastAsia="Times New Roman" w:hAnsi="Times New Roman" w:cs="Times New Roman"/>
                <w:sz w:val="20"/>
                <w:szCs w:val="20"/>
                <w:lang w:eastAsia="cs-CZ"/>
              </w:rPr>
              <w:t>3</w:t>
            </w:r>
          </w:p>
        </w:tc>
      </w:tr>
      <w:tr w:rsidR="004E0F15" w:rsidRPr="004E0F15" w:rsidTr="0016141F">
        <w:tc>
          <w:tcPr>
            <w:tcW w:w="871" w:type="pct"/>
          </w:tcPr>
          <w:p w:rsidR="004E0F15" w:rsidRPr="004E0F15" w:rsidRDefault="004E0F15" w:rsidP="004E0F15">
            <w:pPr>
              <w:tabs>
                <w:tab w:val="left" w:pos="2700"/>
              </w:tabs>
              <w:spacing w:after="0" w:line="240" w:lineRule="auto"/>
              <w:rPr>
                <w:rFonts w:ascii="Times New Roman" w:eastAsia="Times New Roman" w:hAnsi="Times New Roman" w:cs="Times New Roman"/>
                <w:b/>
                <w:bCs/>
                <w:sz w:val="20"/>
                <w:szCs w:val="20"/>
                <w:lang w:eastAsia="cs-CZ"/>
              </w:rPr>
            </w:pPr>
            <w:r w:rsidRPr="004E0F15">
              <w:rPr>
                <w:rFonts w:ascii="Times New Roman" w:eastAsia="Times New Roman" w:hAnsi="Times New Roman" w:cs="Times New Roman"/>
                <w:b/>
                <w:bCs/>
                <w:sz w:val="20"/>
                <w:szCs w:val="20"/>
                <w:lang w:eastAsia="cs-CZ"/>
              </w:rPr>
              <w:t>Kubík Petr</w:t>
            </w:r>
          </w:p>
        </w:tc>
        <w:tc>
          <w:tcPr>
            <w:tcW w:w="618" w:type="pct"/>
            <w:vAlign w:val="center"/>
          </w:tcPr>
          <w:p w:rsidR="004E0F15" w:rsidRPr="004E0F15" w:rsidRDefault="004E0F15" w:rsidP="004E0F15">
            <w:pPr>
              <w:tabs>
                <w:tab w:val="left" w:pos="2700"/>
              </w:tabs>
              <w:jc w:val="right"/>
              <w:rPr>
                <w:rFonts w:ascii="Times New Roman" w:eastAsia="Times New Roman" w:hAnsi="Times New Roman" w:cs="Times New Roman"/>
                <w:sz w:val="20"/>
                <w:szCs w:val="20"/>
                <w:lang w:eastAsia="cs-CZ"/>
              </w:rPr>
            </w:pPr>
            <w:r w:rsidRPr="004E0F15">
              <w:rPr>
                <w:rFonts w:ascii="Times New Roman" w:eastAsia="Times New Roman" w:hAnsi="Times New Roman" w:cs="Times New Roman"/>
                <w:sz w:val="20"/>
                <w:szCs w:val="20"/>
                <w:lang w:eastAsia="cs-CZ"/>
              </w:rPr>
              <w:t>učitel</w:t>
            </w:r>
          </w:p>
        </w:tc>
        <w:tc>
          <w:tcPr>
            <w:tcW w:w="770" w:type="pct"/>
            <w:vAlign w:val="center"/>
          </w:tcPr>
          <w:p w:rsidR="004E0F15" w:rsidRPr="004E0F15" w:rsidRDefault="004E0F15" w:rsidP="004E0F15">
            <w:pPr>
              <w:tabs>
                <w:tab w:val="left" w:pos="2700"/>
              </w:tabs>
              <w:jc w:val="right"/>
              <w:rPr>
                <w:rFonts w:ascii="Times New Roman" w:eastAsia="Times New Roman" w:hAnsi="Times New Roman" w:cs="Times New Roman"/>
                <w:sz w:val="20"/>
                <w:szCs w:val="20"/>
                <w:lang w:eastAsia="cs-CZ"/>
              </w:rPr>
            </w:pPr>
            <w:r w:rsidRPr="004E0F15">
              <w:rPr>
                <w:rFonts w:ascii="Times New Roman" w:eastAsia="Times New Roman" w:hAnsi="Times New Roman" w:cs="Times New Roman"/>
                <w:sz w:val="20"/>
                <w:szCs w:val="20"/>
                <w:lang w:eastAsia="cs-CZ"/>
              </w:rPr>
              <w:t>23</w:t>
            </w:r>
          </w:p>
        </w:tc>
        <w:tc>
          <w:tcPr>
            <w:tcW w:w="1662" w:type="pct"/>
            <w:vAlign w:val="center"/>
          </w:tcPr>
          <w:p w:rsidR="004E0F15" w:rsidRPr="004E0F15" w:rsidRDefault="004E0F15" w:rsidP="004E0F15">
            <w:pPr>
              <w:tabs>
                <w:tab w:val="left" w:pos="2700"/>
              </w:tabs>
              <w:rPr>
                <w:rFonts w:ascii="Times New Roman" w:eastAsia="Times New Roman" w:hAnsi="Times New Roman" w:cs="Times New Roman"/>
                <w:sz w:val="20"/>
                <w:szCs w:val="20"/>
                <w:lang w:eastAsia="cs-CZ"/>
              </w:rPr>
            </w:pPr>
            <w:r w:rsidRPr="004E0F15">
              <w:rPr>
                <w:rFonts w:ascii="Times New Roman" w:eastAsia="Times New Roman" w:hAnsi="Times New Roman" w:cs="Times New Roman"/>
                <w:sz w:val="20"/>
                <w:szCs w:val="20"/>
                <w:lang w:eastAsia="cs-CZ"/>
              </w:rPr>
              <w:t>JČU –Učitel pro 1.stupeň základní školy-specializace TV</w:t>
            </w:r>
          </w:p>
        </w:tc>
        <w:tc>
          <w:tcPr>
            <w:tcW w:w="729" w:type="pct"/>
            <w:vAlign w:val="center"/>
          </w:tcPr>
          <w:p w:rsidR="004E0F15" w:rsidRPr="004E0F15" w:rsidRDefault="004E0F15" w:rsidP="004E0F15">
            <w:pPr>
              <w:tabs>
                <w:tab w:val="left" w:pos="2700"/>
              </w:tabs>
              <w:jc w:val="right"/>
              <w:rPr>
                <w:rFonts w:ascii="Times New Roman" w:eastAsia="Times New Roman" w:hAnsi="Times New Roman" w:cs="Times New Roman"/>
                <w:sz w:val="20"/>
                <w:szCs w:val="20"/>
                <w:lang w:eastAsia="cs-CZ"/>
              </w:rPr>
            </w:pPr>
            <w:r w:rsidRPr="004E0F15">
              <w:rPr>
                <w:rFonts w:ascii="Times New Roman" w:eastAsia="Times New Roman" w:hAnsi="Times New Roman" w:cs="Times New Roman"/>
                <w:sz w:val="20"/>
                <w:szCs w:val="20"/>
                <w:lang w:eastAsia="cs-CZ"/>
              </w:rPr>
              <w:t>Mgr.</w:t>
            </w:r>
          </w:p>
        </w:tc>
        <w:tc>
          <w:tcPr>
            <w:tcW w:w="350" w:type="pct"/>
            <w:vAlign w:val="center"/>
          </w:tcPr>
          <w:p w:rsidR="004E0F15" w:rsidRPr="004E0F15" w:rsidRDefault="004E0F15" w:rsidP="004E0F15">
            <w:pPr>
              <w:tabs>
                <w:tab w:val="left" w:pos="2700"/>
              </w:tabs>
              <w:jc w:val="right"/>
              <w:rPr>
                <w:rFonts w:ascii="Times New Roman" w:eastAsia="Times New Roman" w:hAnsi="Times New Roman" w:cs="Times New Roman"/>
                <w:sz w:val="20"/>
                <w:szCs w:val="20"/>
                <w:lang w:eastAsia="cs-CZ"/>
              </w:rPr>
            </w:pPr>
            <w:r w:rsidRPr="004E0F15">
              <w:rPr>
                <w:rFonts w:ascii="Times New Roman" w:eastAsia="Times New Roman" w:hAnsi="Times New Roman" w:cs="Times New Roman"/>
                <w:sz w:val="20"/>
                <w:szCs w:val="20"/>
                <w:lang w:eastAsia="cs-CZ"/>
              </w:rPr>
              <w:t>19</w:t>
            </w:r>
          </w:p>
        </w:tc>
      </w:tr>
      <w:tr w:rsidR="004E0F15" w:rsidRPr="004E0F15" w:rsidTr="0016141F">
        <w:tc>
          <w:tcPr>
            <w:tcW w:w="871" w:type="pct"/>
          </w:tcPr>
          <w:p w:rsidR="004E0F15" w:rsidRPr="004E0F15" w:rsidRDefault="004E0F15" w:rsidP="004E0F15">
            <w:pPr>
              <w:tabs>
                <w:tab w:val="left" w:pos="2700"/>
              </w:tabs>
              <w:spacing w:after="0" w:line="240" w:lineRule="auto"/>
              <w:rPr>
                <w:rFonts w:ascii="Times New Roman" w:eastAsia="Times New Roman" w:hAnsi="Times New Roman" w:cs="Times New Roman"/>
                <w:b/>
                <w:bCs/>
                <w:sz w:val="20"/>
                <w:szCs w:val="20"/>
                <w:lang w:eastAsia="cs-CZ"/>
              </w:rPr>
            </w:pPr>
            <w:r w:rsidRPr="004E0F15">
              <w:rPr>
                <w:rFonts w:ascii="Times New Roman" w:eastAsia="Times New Roman" w:hAnsi="Times New Roman" w:cs="Times New Roman"/>
                <w:b/>
                <w:bCs/>
                <w:sz w:val="20"/>
                <w:szCs w:val="20"/>
                <w:lang w:eastAsia="cs-CZ"/>
              </w:rPr>
              <w:t>Luxová  Lucie</w:t>
            </w:r>
          </w:p>
        </w:tc>
        <w:tc>
          <w:tcPr>
            <w:tcW w:w="618" w:type="pct"/>
            <w:vAlign w:val="center"/>
          </w:tcPr>
          <w:p w:rsidR="004E0F15" w:rsidRPr="004E0F15" w:rsidRDefault="004E0F15" w:rsidP="004E0F15">
            <w:pPr>
              <w:tabs>
                <w:tab w:val="left" w:pos="2700"/>
              </w:tabs>
              <w:jc w:val="right"/>
              <w:rPr>
                <w:rFonts w:ascii="Times New Roman" w:eastAsia="Times New Roman" w:hAnsi="Times New Roman" w:cs="Times New Roman"/>
                <w:sz w:val="20"/>
                <w:szCs w:val="20"/>
                <w:lang w:eastAsia="cs-CZ"/>
              </w:rPr>
            </w:pPr>
            <w:r w:rsidRPr="004E0F15">
              <w:rPr>
                <w:rFonts w:ascii="Times New Roman" w:eastAsia="Times New Roman" w:hAnsi="Times New Roman" w:cs="Times New Roman"/>
                <w:sz w:val="20"/>
                <w:szCs w:val="20"/>
                <w:lang w:eastAsia="cs-CZ"/>
              </w:rPr>
              <w:t>učitelka</w:t>
            </w:r>
          </w:p>
        </w:tc>
        <w:tc>
          <w:tcPr>
            <w:tcW w:w="770" w:type="pct"/>
            <w:vAlign w:val="center"/>
          </w:tcPr>
          <w:p w:rsidR="004E0F15" w:rsidRPr="004E0F15" w:rsidRDefault="004E0F15" w:rsidP="004E0F15">
            <w:pPr>
              <w:tabs>
                <w:tab w:val="left" w:pos="2700"/>
              </w:tabs>
              <w:jc w:val="right"/>
              <w:rPr>
                <w:rFonts w:ascii="Times New Roman" w:eastAsia="Times New Roman" w:hAnsi="Times New Roman" w:cs="Times New Roman"/>
                <w:sz w:val="20"/>
                <w:szCs w:val="20"/>
                <w:lang w:eastAsia="cs-CZ"/>
              </w:rPr>
            </w:pPr>
            <w:r w:rsidRPr="004E0F15">
              <w:rPr>
                <w:rFonts w:ascii="Times New Roman" w:eastAsia="Times New Roman" w:hAnsi="Times New Roman" w:cs="Times New Roman"/>
                <w:sz w:val="20"/>
                <w:szCs w:val="20"/>
                <w:lang w:eastAsia="cs-CZ"/>
              </w:rPr>
              <w:t>18</w:t>
            </w:r>
          </w:p>
        </w:tc>
        <w:tc>
          <w:tcPr>
            <w:tcW w:w="1662" w:type="pct"/>
            <w:vAlign w:val="center"/>
          </w:tcPr>
          <w:p w:rsidR="004E0F15" w:rsidRPr="004E0F15" w:rsidRDefault="004E0F15" w:rsidP="004E0F15">
            <w:pPr>
              <w:tabs>
                <w:tab w:val="left" w:pos="2700"/>
              </w:tabs>
              <w:rPr>
                <w:rFonts w:ascii="Times New Roman" w:eastAsia="Times New Roman" w:hAnsi="Times New Roman" w:cs="Times New Roman"/>
                <w:sz w:val="20"/>
                <w:szCs w:val="20"/>
                <w:lang w:eastAsia="cs-CZ"/>
              </w:rPr>
            </w:pPr>
          </w:p>
        </w:tc>
        <w:tc>
          <w:tcPr>
            <w:tcW w:w="729" w:type="pct"/>
            <w:vAlign w:val="center"/>
          </w:tcPr>
          <w:p w:rsidR="004E0F15" w:rsidRPr="004E0F15" w:rsidRDefault="004E0F15" w:rsidP="004E0F15">
            <w:pPr>
              <w:tabs>
                <w:tab w:val="left" w:pos="2700"/>
              </w:tabs>
              <w:jc w:val="right"/>
              <w:rPr>
                <w:rFonts w:ascii="Times New Roman" w:eastAsia="Times New Roman" w:hAnsi="Times New Roman" w:cs="Times New Roman"/>
                <w:sz w:val="20"/>
                <w:szCs w:val="20"/>
                <w:lang w:eastAsia="cs-CZ"/>
              </w:rPr>
            </w:pPr>
            <w:r w:rsidRPr="004E0F15">
              <w:rPr>
                <w:rFonts w:ascii="Times New Roman" w:eastAsia="Times New Roman" w:hAnsi="Times New Roman" w:cs="Times New Roman"/>
                <w:sz w:val="20"/>
                <w:szCs w:val="20"/>
                <w:lang w:eastAsia="cs-CZ"/>
              </w:rPr>
              <w:t>Mgr.</w:t>
            </w:r>
          </w:p>
        </w:tc>
        <w:tc>
          <w:tcPr>
            <w:tcW w:w="350" w:type="pct"/>
            <w:vAlign w:val="center"/>
          </w:tcPr>
          <w:p w:rsidR="004E0F15" w:rsidRPr="004E0F15" w:rsidRDefault="004E0F15" w:rsidP="004E0F15">
            <w:pPr>
              <w:tabs>
                <w:tab w:val="left" w:pos="2700"/>
              </w:tabs>
              <w:jc w:val="right"/>
              <w:rPr>
                <w:rFonts w:ascii="Times New Roman" w:eastAsia="Times New Roman" w:hAnsi="Times New Roman" w:cs="Times New Roman"/>
                <w:sz w:val="20"/>
                <w:szCs w:val="20"/>
                <w:lang w:eastAsia="cs-CZ"/>
              </w:rPr>
            </w:pPr>
            <w:r w:rsidRPr="004E0F15">
              <w:rPr>
                <w:rFonts w:ascii="Times New Roman" w:eastAsia="Times New Roman" w:hAnsi="Times New Roman" w:cs="Times New Roman"/>
                <w:sz w:val="20"/>
                <w:szCs w:val="20"/>
                <w:lang w:eastAsia="cs-CZ"/>
              </w:rPr>
              <w:t>4</w:t>
            </w:r>
          </w:p>
        </w:tc>
      </w:tr>
      <w:tr w:rsidR="004E0F15" w:rsidRPr="004E0F15" w:rsidTr="0016141F">
        <w:tc>
          <w:tcPr>
            <w:tcW w:w="871" w:type="pct"/>
          </w:tcPr>
          <w:p w:rsidR="004E0F15" w:rsidRPr="004E0F15" w:rsidRDefault="004E0F15" w:rsidP="004E0F15">
            <w:pPr>
              <w:tabs>
                <w:tab w:val="left" w:pos="2700"/>
              </w:tabs>
              <w:spacing w:after="0" w:line="240" w:lineRule="auto"/>
              <w:rPr>
                <w:rFonts w:ascii="Times New Roman" w:eastAsia="Times New Roman" w:hAnsi="Times New Roman" w:cs="Times New Roman"/>
                <w:b/>
                <w:bCs/>
                <w:sz w:val="20"/>
                <w:szCs w:val="20"/>
                <w:lang w:eastAsia="cs-CZ"/>
              </w:rPr>
            </w:pPr>
            <w:r w:rsidRPr="004E0F15">
              <w:rPr>
                <w:rFonts w:ascii="Times New Roman" w:eastAsia="Times New Roman" w:hAnsi="Times New Roman" w:cs="Times New Roman"/>
                <w:b/>
                <w:bCs/>
                <w:sz w:val="20"/>
                <w:szCs w:val="20"/>
                <w:lang w:eastAsia="cs-CZ"/>
              </w:rPr>
              <w:t xml:space="preserve">Musil Roman </w:t>
            </w:r>
          </w:p>
        </w:tc>
        <w:tc>
          <w:tcPr>
            <w:tcW w:w="618" w:type="pct"/>
            <w:vAlign w:val="center"/>
          </w:tcPr>
          <w:p w:rsidR="004E0F15" w:rsidRPr="004E0F15" w:rsidRDefault="004E0F15" w:rsidP="004E0F15">
            <w:pPr>
              <w:tabs>
                <w:tab w:val="left" w:pos="2700"/>
              </w:tabs>
              <w:jc w:val="right"/>
              <w:rPr>
                <w:rFonts w:ascii="Times New Roman" w:eastAsia="Times New Roman" w:hAnsi="Times New Roman" w:cs="Times New Roman"/>
                <w:sz w:val="20"/>
                <w:szCs w:val="20"/>
                <w:lang w:eastAsia="cs-CZ"/>
              </w:rPr>
            </w:pPr>
            <w:r w:rsidRPr="004E0F15">
              <w:rPr>
                <w:rFonts w:ascii="Times New Roman" w:eastAsia="Times New Roman" w:hAnsi="Times New Roman" w:cs="Times New Roman"/>
                <w:sz w:val="20"/>
                <w:szCs w:val="20"/>
                <w:lang w:eastAsia="cs-CZ"/>
              </w:rPr>
              <w:t>učitel</w:t>
            </w:r>
          </w:p>
        </w:tc>
        <w:tc>
          <w:tcPr>
            <w:tcW w:w="770" w:type="pct"/>
            <w:vAlign w:val="center"/>
          </w:tcPr>
          <w:p w:rsidR="004E0F15" w:rsidRPr="004E0F15" w:rsidRDefault="004E0F15" w:rsidP="004E0F15">
            <w:pPr>
              <w:tabs>
                <w:tab w:val="left" w:pos="2700"/>
              </w:tabs>
              <w:jc w:val="right"/>
              <w:rPr>
                <w:rFonts w:ascii="Times New Roman" w:eastAsia="Times New Roman" w:hAnsi="Times New Roman" w:cs="Times New Roman"/>
                <w:sz w:val="20"/>
                <w:szCs w:val="20"/>
                <w:lang w:eastAsia="cs-CZ"/>
              </w:rPr>
            </w:pPr>
            <w:r w:rsidRPr="004E0F15">
              <w:rPr>
                <w:rFonts w:ascii="Times New Roman" w:eastAsia="Times New Roman" w:hAnsi="Times New Roman" w:cs="Times New Roman"/>
                <w:sz w:val="20"/>
                <w:szCs w:val="20"/>
                <w:lang w:eastAsia="cs-CZ"/>
              </w:rPr>
              <w:t>24</w:t>
            </w:r>
          </w:p>
        </w:tc>
        <w:tc>
          <w:tcPr>
            <w:tcW w:w="1662" w:type="pct"/>
            <w:vAlign w:val="center"/>
          </w:tcPr>
          <w:p w:rsidR="004E0F15" w:rsidRPr="004E0F15" w:rsidRDefault="004E0F15" w:rsidP="004E0F15">
            <w:pPr>
              <w:tabs>
                <w:tab w:val="left" w:pos="2700"/>
              </w:tabs>
              <w:rPr>
                <w:rFonts w:ascii="Times New Roman" w:eastAsia="Times New Roman" w:hAnsi="Times New Roman" w:cs="Times New Roman"/>
                <w:sz w:val="20"/>
                <w:szCs w:val="20"/>
                <w:lang w:eastAsia="cs-CZ"/>
              </w:rPr>
            </w:pPr>
            <w:r w:rsidRPr="004E0F15">
              <w:rPr>
                <w:rFonts w:ascii="Times New Roman" w:eastAsia="Times New Roman" w:hAnsi="Times New Roman" w:cs="Times New Roman"/>
                <w:sz w:val="20"/>
                <w:szCs w:val="20"/>
                <w:lang w:eastAsia="cs-CZ"/>
              </w:rPr>
              <w:t>FF UK – pedagogika</w:t>
            </w:r>
          </w:p>
        </w:tc>
        <w:tc>
          <w:tcPr>
            <w:tcW w:w="729" w:type="pct"/>
            <w:vAlign w:val="center"/>
          </w:tcPr>
          <w:p w:rsidR="004E0F15" w:rsidRPr="004E0F15" w:rsidRDefault="004E0F15" w:rsidP="004E0F15">
            <w:pPr>
              <w:tabs>
                <w:tab w:val="left" w:pos="2700"/>
              </w:tabs>
              <w:jc w:val="right"/>
              <w:rPr>
                <w:rFonts w:ascii="Times New Roman" w:eastAsia="Times New Roman" w:hAnsi="Times New Roman" w:cs="Times New Roman"/>
                <w:sz w:val="20"/>
                <w:szCs w:val="20"/>
                <w:lang w:eastAsia="cs-CZ"/>
              </w:rPr>
            </w:pPr>
            <w:r w:rsidRPr="004E0F15">
              <w:rPr>
                <w:rFonts w:ascii="Times New Roman" w:eastAsia="Times New Roman" w:hAnsi="Times New Roman" w:cs="Times New Roman"/>
                <w:sz w:val="20"/>
                <w:szCs w:val="20"/>
                <w:lang w:eastAsia="cs-CZ"/>
              </w:rPr>
              <w:t>Mgr.</w:t>
            </w:r>
          </w:p>
        </w:tc>
        <w:tc>
          <w:tcPr>
            <w:tcW w:w="350" w:type="pct"/>
            <w:vAlign w:val="center"/>
          </w:tcPr>
          <w:p w:rsidR="004E0F15" w:rsidRPr="004E0F15" w:rsidRDefault="004E0F15" w:rsidP="004E0F15">
            <w:pPr>
              <w:tabs>
                <w:tab w:val="left" w:pos="2700"/>
              </w:tabs>
              <w:jc w:val="right"/>
              <w:rPr>
                <w:rFonts w:ascii="Times New Roman" w:eastAsia="Times New Roman" w:hAnsi="Times New Roman" w:cs="Times New Roman"/>
                <w:sz w:val="20"/>
                <w:szCs w:val="20"/>
                <w:lang w:eastAsia="cs-CZ"/>
              </w:rPr>
            </w:pPr>
            <w:r w:rsidRPr="004E0F15">
              <w:rPr>
                <w:rFonts w:ascii="Times New Roman" w:eastAsia="Times New Roman" w:hAnsi="Times New Roman" w:cs="Times New Roman"/>
                <w:sz w:val="20"/>
                <w:szCs w:val="20"/>
                <w:lang w:eastAsia="cs-CZ"/>
              </w:rPr>
              <w:t>18</w:t>
            </w:r>
          </w:p>
        </w:tc>
      </w:tr>
      <w:tr w:rsidR="004E0F15" w:rsidRPr="004E0F15" w:rsidTr="0016141F">
        <w:tc>
          <w:tcPr>
            <w:tcW w:w="871" w:type="pct"/>
          </w:tcPr>
          <w:p w:rsidR="004E0F15" w:rsidRPr="004E0F15" w:rsidRDefault="004E0F15" w:rsidP="004E0F15">
            <w:pPr>
              <w:tabs>
                <w:tab w:val="left" w:pos="2700"/>
              </w:tabs>
              <w:spacing w:after="0" w:line="240" w:lineRule="auto"/>
              <w:rPr>
                <w:rFonts w:ascii="Times New Roman" w:eastAsia="Times New Roman" w:hAnsi="Times New Roman" w:cs="Times New Roman"/>
                <w:b/>
                <w:bCs/>
                <w:sz w:val="20"/>
                <w:szCs w:val="20"/>
                <w:lang w:eastAsia="cs-CZ"/>
              </w:rPr>
            </w:pPr>
            <w:r w:rsidRPr="004E0F15">
              <w:rPr>
                <w:rFonts w:ascii="Times New Roman" w:eastAsia="Times New Roman" w:hAnsi="Times New Roman" w:cs="Times New Roman"/>
                <w:b/>
                <w:bCs/>
                <w:sz w:val="20"/>
                <w:szCs w:val="20"/>
                <w:lang w:eastAsia="cs-CZ"/>
              </w:rPr>
              <w:t xml:space="preserve">Mužík Vladimír </w:t>
            </w:r>
          </w:p>
        </w:tc>
        <w:tc>
          <w:tcPr>
            <w:tcW w:w="618" w:type="pct"/>
            <w:vAlign w:val="center"/>
          </w:tcPr>
          <w:p w:rsidR="004E0F15" w:rsidRPr="004E0F15" w:rsidRDefault="004E0F15" w:rsidP="004E0F15">
            <w:pPr>
              <w:tabs>
                <w:tab w:val="left" w:pos="2700"/>
              </w:tabs>
              <w:jc w:val="right"/>
              <w:rPr>
                <w:rFonts w:ascii="Times New Roman" w:eastAsia="Times New Roman" w:hAnsi="Times New Roman" w:cs="Times New Roman"/>
                <w:sz w:val="20"/>
                <w:szCs w:val="20"/>
                <w:lang w:eastAsia="cs-CZ"/>
              </w:rPr>
            </w:pPr>
            <w:r w:rsidRPr="004E0F15">
              <w:rPr>
                <w:rFonts w:ascii="Times New Roman" w:eastAsia="Times New Roman" w:hAnsi="Times New Roman" w:cs="Times New Roman"/>
                <w:sz w:val="20"/>
                <w:szCs w:val="20"/>
                <w:lang w:eastAsia="cs-CZ"/>
              </w:rPr>
              <w:t>učitel</w:t>
            </w:r>
          </w:p>
        </w:tc>
        <w:tc>
          <w:tcPr>
            <w:tcW w:w="770" w:type="pct"/>
            <w:vAlign w:val="center"/>
          </w:tcPr>
          <w:p w:rsidR="004E0F15" w:rsidRPr="004E0F15" w:rsidRDefault="004E0F15" w:rsidP="004E0F15">
            <w:pPr>
              <w:tabs>
                <w:tab w:val="left" w:pos="2700"/>
              </w:tabs>
              <w:jc w:val="right"/>
              <w:rPr>
                <w:rFonts w:ascii="Times New Roman" w:eastAsia="Times New Roman" w:hAnsi="Times New Roman" w:cs="Times New Roman"/>
                <w:sz w:val="20"/>
                <w:szCs w:val="20"/>
                <w:lang w:eastAsia="cs-CZ"/>
              </w:rPr>
            </w:pPr>
            <w:r w:rsidRPr="004E0F15">
              <w:rPr>
                <w:rFonts w:ascii="Times New Roman" w:eastAsia="Times New Roman" w:hAnsi="Times New Roman" w:cs="Times New Roman"/>
                <w:sz w:val="20"/>
                <w:szCs w:val="20"/>
                <w:lang w:eastAsia="cs-CZ"/>
              </w:rPr>
              <w:t>24</w:t>
            </w:r>
          </w:p>
        </w:tc>
        <w:tc>
          <w:tcPr>
            <w:tcW w:w="1662" w:type="pct"/>
            <w:vAlign w:val="center"/>
          </w:tcPr>
          <w:p w:rsidR="004E0F15" w:rsidRPr="004E0F15" w:rsidRDefault="004E0F15" w:rsidP="004E0F15">
            <w:pPr>
              <w:tabs>
                <w:tab w:val="left" w:pos="2700"/>
              </w:tabs>
              <w:rPr>
                <w:rFonts w:ascii="Times New Roman" w:eastAsia="Times New Roman" w:hAnsi="Times New Roman" w:cs="Times New Roman"/>
                <w:sz w:val="20"/>
                <w:szCs w:val="20"/>
                <w:lang w:eastAsia="cs-CZ"/>
              </w:rPr>
            </w:pPr>
            <w:r w:rsidRPr="004E0F15">
              <w:rPr>
                <w:rFonts w:ascii="Times New Roman" w:eastAsia="Times New Roman" w:hAnsi="Times New Roman" w:cs="Times New Roman"/>
                <w:sz w:val="20"/>
                <w:szCs w:val="20"/>
                <w:lang w:eastAsia="cs-CZ"/>
              </w:rPr>
              <w:t xml:space="preserve">PF ZČU Plzeň – učitelství  všeobecně-vzdělávacích předmětů </w:t>
            </w:r>
          </w:p>
          <w:p w:rsidR="004E0F15" w:rsidRPr="004E0F15" w:rsidRDefault="004E0F15" w:rsidP="004E0F15">
            <w:pPr>
              <w:tabs>
                <w:tab w:val="left" w:pos="2700"/>
              </w:tabs>
              <w:rPr>
                <w:rFonts w:ascii="Times New Roman" w:eastAsia="Times New Roman" w:hAnsi="Times New Roman" w:cs="Times New Roman"/>
                <w:sz w:val="20"/>
                <w:szCs w:val="20"/>
                <w:lang w:eastAsia="cs-CZ"/>
              </w:rPr>
            </w:pPr>
            <w:r w:rsidRPr="004E0F15">
              <w:rPr>
                <w:rFonts w:ascii="Times New Roman" w:eastAsia="Times New Roman" w:hAnsi="Times New Roman" w:cs="Times New Roman"/>
                <w:sz w:val="20"/>
                <w:szCs w:val="20"/>
                <w:lang w:eastAsia="cs-CZ"/>
              </w:rPr>
              <w:t>ČJ-HV</w:t>
            </w:r>
          </w:p>
        </w:tc>
        <w:tc>
          <w:tcPr>
            <w:tcW w:w="729" w:type="pct"/>
            <w:vAlign w:val="center"/>
          </w:tcPr>
          <w:p w:rsidR="004E0F15" w:rsidRPr="004E0F15" w:rsidRDefault="004E0F15" w:rsidP="004E0F15">
            <w:pPr>
              <w:tabs>
                <w:tab w:val="left" w:pos="2700"/>
              </w:tabs>
              <w:jc w:val="right"/>
              <w:rPr>
                <w:rFonts w:ascii="Times New Roman" w:eastAsia="Times New Roman" w:hAnsi="Times New Roman" w:cs="Times New Roman"/>
                <w:sz w:val="20"/>
                <w:szCs w:val="20"/>
                <w:lang w:eastAsia="cs-CZ"/>
              </w:rPr>
            </w:pPr>
            <w:r w:rsidRPr="004E0F15">
              <w:rPr>
                <w:rFonts w:ascii="Times New Roman" w:eastAsia="Times New Roman" w:hAnsi="Times New Roman" w:cs="Times New Roman"/>
                <w:sz w:val="20"/>
                <w:szCs w:val="20"/>
                <w:lang w:eastAsia="cs-CZ"/>
              </w:rPr>
              <w:t>Mgr.</w:t>
            </w:r>
          </w:p>
        </w:tc>
        <w:tc>
          <w:tcPr>
            <w:tcW w:w="350" w:type="pct"/>
            <w:vAlign w:val="center"/>
          </w:tcPr>
          <w:p w:rsidR="004E0F15" w:rsidRPr="004E0F15" w:rsidRDefault="004E0F15" w:rsidP="004E0F15">
            <w:pPr>
              <w:tabs>
                <w:tab w:val="left" w:pos="2700"/>
              </w:tabs>
              <w:jc w:val="right"/>
              <w:rPr>
                <w:rFonts w:ascii="Times New Roman" w:eastAsia="Times New Roman" w:hAnsi="Times New Roman" w:cs="Times New Roman"/>
                <w:sz w:val="20"/>
                <w:szCs w:val="20"/>
                <w:lang w:eastAsia="cs-CZ"/>
              </w:rPr>
            </w:pPr>
            <w:r w:rsidRPr="004E0F15">
              <w:rPr>
                <w:rFonts w:ascii="Times New Roman" w:eastAsia="Times New Roman" w:hAnsi="Times New Roman" w:cs="Times New Roman"/>
                <w:sz w:val="20"/>
                <w:szCs w:val="20"/>
                <w:lang w:eastAsia="cs-CZ"/>
              </w:rPr>
              <w:t>19</w:t>
            </w:r>
          </w:p>
        </w:tc>
      </w:tr>
      <w:tr w:rsidR="004E0F15" w:rsidRPr="004E0F15" w:rsidTr="0016141F">
        <w:tc>
          <w:tcPr>
            <w:tcW w:w="871" w:type="pct"/>
          </w:tcPr>
          <w:p w:rsidR="004E0F15" w:rsidRPr="004E0F15" w:rsidRDefault="004E0F15" w:rsidP="004E0F15">
            <w:pPr>
              <w:tabs>
                <w:tab w:val="left" w:pos="2700"/>
              </w:tabs>
              <w:spacing w:after="0" w:line="240" w:lineRule="auto"/>
              <w:rPr>
                <w:rFonts w:ascii="Times New Roman" w:eastAsia="Times New Roman" w:hAnsi="Times New Roman" w:cs="Times New Roman"/>
                <w:b/>
                <w:bCs/>
                <w:sz w:val="20"/>
                <w:szCs w:val="20"/>
                <w:lang w:eastAsia="cs-CZ"/>
              </w:rPr>
            </w:pPr>
            <w:r w:rsidRPr="004E0F15">
              <w:rPr>
                <w:rFonts w:ascii="Times New Roman" w:eastAsia="Times New Roman" w:hAnsi="Times New Roman" w:cs="Times New Roman"/>
                <w:b/>
                <w:bCs/>
                <w:sz w:val="20"/>
                <w:szCs w:val="20"/>
                <w:lang w:eastAsia="cs-CZ"/>
              </w:rPr>
              <w:t>Němec Pavel</w:t>
            </w:r>
          </w:p>
        </w:tc>
        <w:tc>
          <w:tcPr>
            <w:tcW w:w="618" w:type="pct"/>
            <w:vAlign w:val="center"/>
          </w:tcPr>
          <w:p w:rsidR="004E0F15" w:rsidRPr="004E0F15" w:rsidRDefault="004E0F15" w:rsidP="004E0F15">
            <w:pPr>
              <w:tabs>
                <w:tab w:val="left" w:pos="2700"/>
              </w:tabs>
              <w:jc w:val="right"/>
              <w:rPr>
                <w:rFonts w:ascii="Times New Roman" w:eastAsia="Times New Roman" w:hAnsi="Times New Roman" w:cs="Times New Roman"/>
                <w:sz w:val="20"/>
                <w:szCs w:val="20"/>
                <w:lang w:eastAsia="cs-CZ"/>
              </w:rPr>
            </w:pPr>
            <w:r w:rsidRPr="004E0F15">
              <w:rPr>
                <w:rFonts w:ascii="Times New Roman" w:eastAsia="Times New Roman" w:hAnsi="Times New Roman" w:cs="Times New Roman"/>
                <w:sz w:val="20"/>
                <w:szCs w:val="20"/>
                <w:lang w:eastAsia="cs-CZ"/>
              </w:rPr>
              <w:t>učitel</w:t>
            </w:r>
          </w:p>
        </w:tc>
        <w:tc>
          <w:tcPr>
            <w:tcW w:w="770" w:type="pct"/>
            <w:vAlign w:val="center"/>
          </w:tcPr>
          <w:p w:rsidR="004E0F15" w:rsidRPr="004E0F15" w:rsidRDefault="004E0F15" w:rsidP="004E0F15">
            <w:pPr>
              <w:tabs>
                <w:tab w:val="left" w:pos="2700"/>
              </w:tabs>
              <w:jc w:val="right"/>
              <w:rPr>
                <w:rFonts w:ascii="Times New Roman" w:eastAsia="Times New Roman" w:hAnsi="Times New Roman" w:cs="Times New Roman"/>
                <w:sz w:val="20"/>
                <w:szCs w:val="20"/>
                <w:lang w:eastAsia="cs-CZ"/>
              </w:rPr>
            </w:pPr>
            <w:r w:rsidRPr="004E0F15">
              <w:rPr>
                <w:rFonts w:ascii="Times New Roman" w:eastAsia="Times New Roman" w:hAnsi="Times New Roman" w:cs="Times New Roman"/>
                <w:sz w:val="20"/>
                <w:szCs w:val="20"/>
                <w:lang w:eastAsia="cs-CZ"/>
              </w:rPr>
              <w:t>25</w:t>
            </w:r>
          </w:p>
        </w:tc>
        <w:tc>
          <w:tcPr>
            <w:tcW w:w="1662" w:type="pct"/>
            <w:vAlign w:val="center"/>
          </w:tcPr>
          <w:p w:rsidR="004E0F15" w:rsidRPr="004E0F15" w:rsidRDefault="004E0F15" w:rsidP="004E0F15">
            <w:pPr>
              <w:tabs>
                <w:tab w:val="left" w:pos="2700"/>
              </w:tabs>
              <w:rPr>
                <w:rFonts w:ascii="Times New Roman" w:eastAsia="Times New Roman" w:hAnsi="Times New Roman" w:cs="Times New Roman"/>
                <w:sz w:val="20"/>
                <w:szCs w:val="20"/>
                <w:lang w:eastAsia="cs-CZ"/>
              </w:rPr>
            </w:pPr>
            <w:r w:rsidRPr="004E0F15">
              <w:rPr>
                <w:rFonts w:ascii="Times New Roman" w:eastAsia="Times New Roman" w:hAnsi="Times New Roman" w:cs="Times New Roman"/>
                <w:sz w:val="20"/>
                <w:szCs w:val="20"/>
                <w:lang w:eastAsia="cs-CZ"/>
              </w:rPr>
              <w:t>PF ZČU Plzeň – Učitelství všeobecně vzdělávacích předmětů pro střední školy – TV – G</w:t>
            </w:r>
          </w:p>
        </w:tc>
        <w:tc>
          <w:tcPr>
            <w:tcW w:w="729" w:type="pct"/>
            <w:vAlign w:val="center"/>
          </w:tcPr>
          <w:p w:rsidR="004E0F15" w:rsidRPr="004E0F15" w:rsidRDefault="004E0F15" w:rsidP="004E0F15">
            <w:pPr>
              <w:tabs>
                <w:tab w:val="left" w:pos="2700"/>
              </w:tabs>
              <w:jc w:val="right"/>
              <w:rPr>
                <w:rFonts w:ascii="Times New Roman" w:eastAsia="Times New Roman" w:hAnsi="Times New Roman" w:cs="Times New Roman"/>
                <w:sz w:val="20"/>
                <w:szCs w:val="20"/>
                <w:lang w:eastAsia="cs-CZ"/>
              </w:rPr>
            </w:pPr>
            <w:r w:rsidRPr="004E0F15">
              <w:rPr>
                <w:rFonts w:ascii="Times New Roman" w:eastAsia="Times New Roman" w:hAnsi="Times New Roman" w:cs="Times New Roman"/>
                <w:sz w:val="20"/>
                <w:szCs w:val="20"/>
                <w:lang w:eastAsia="cs-CZ"/>
              </w:rPr>
              <w:t>Mgr.</w:t>
            </w:r>
          </w:p>
        </w:tc>
        <w:tc>
          <w:tcPr>
            <w:tcW w:w="350" w:type="pct"/>
            <w:vAlign w:val="center"/>
          </w:tcPr>
          <w:p w:rsidR="004E0F15" w:rsidRPr="004E0F15" w:rsidRDefault="004E0F15" w:rsidP="004E0F15">
            <w:pPr>
              <w:tabs>
                <w:tab w:val="left" w:pos="2700"/>
              </w:tabs>
              <w:jc w:val="right"/>
              <w:rPr>
                <w:rFonts w:ascii="Times New Roman" w:eastAsia="Times New Roman" w:hAnsi="Times New Roman" w:cs="Times New Roman"/>
                <w:sz w:val="20"/>
                <w:szCs w:val="20"/>
                <w:lang w:eastAsia="cs-CZ"/>
              </w:rPr>
            </w:pPr>
            <w:r w:rsidRPr="004E0F15">
              <w:rPr>
                <w:rFonts w:ascii="Times New Roman" w:eastAsia="Times New Roman" w:hAnsi="Times New Roman" w:cs="Times New Roman"/>
                <w:sz w:val="20"/>
                <w:szCs w:val="20"/>
                <w:lang w:eastAsia="cs-CZ"/>
              </w:rPr>
              <w:t>12</w:t>
            </w:r>
          </w:p>
        </w:tc>
      </w:tr>
      <w:tr w:rsidR="004E0F15" w:rsidRPr="004E0F15" w:rsidTr="0016141F">
        <w:tc>
          <w:tcPr>
            <w:tcW w:w="871" w:type="pct"/>
          </w:tcPr>
          <w:p w:rsidR="004E0F15" w:rsidRPr="004E0F15" w:rsidRDefault="004E0F15" w:rsidP="004E0F15">
            <w:pPr>
              <w:tabs>
                <w:tab w:val="left" w:pos="2700"/>
              </w:tabs>
              <w:spacing w:after="0" w:line="240" w:lineRule="auto"/>
              <w:rPr>
                <w:rFonts w:ascii="Times New Roman" w:eastAsia="Times New Roman" w:hAnsi="Times New Roman" w:cs="Times New Roman"/>
                <w:b/>
                <w:bCs/>
                <w:sz w:val="20"/>
                <w:szCs w:val="20"/>
                <w:lang w:eastAsia="cs-CZ"/>
              </w:rPr>
            </w:pPr>
            <w:r w:rsidRPr="004E0F15">
              <w:rPr>
                <w:rFonts w:ascii="Times New Roman" w:eastAsia="Times New Roman" w:hAnsi="Times New Roman" w:cs="Times New Roman"/>
                <w:b/>
                <w:bCs/>
                <w:sz w:val="20"/>
                <w:szCs w:val="20"/>
                <w:lang w:eastAsia="cs-CZ"/>
              </w:rPr>
              <w:t>Novák  Miloš</w:t>
            </w:r>
          </w:p>
        </w:tc>
        <w:tc>
          <w:tcPr>
            <w:tcW w:w="618" w:type="pct"/>
            <w:vAlign w:val="center"/>
          </w:tcPr>
          <w:p w:rsidR="004E0F15" w:rsidRPr="004E0F15" w:rsidRDefault="004E0F15" w:rsidP="004E0F15">
            <w:pPr>
              <w:tabs>
                <w:tab w:val="left" w:pos="2700"/>
              </w:tabs>
              <w:jc w:val="right"/>
              <w:rPr>
                <w:rFonts w:ascii="Times New Roman" w:eastAsia="Times New Roman" w:hAnsi="Times New Roman" w:cs="Times New Roman"/>
                <w:sz w:val="20"/>
                <w:szCs w:val="20"/>
                <w:lang w:eastAsia="cs-CZ"/>
              </w:rPr>
            </w:pPr>
            <w:r w:rsidRPr="004E0F15">
              <w:rPr>
                <w:rFonts w:ascii="Times New Roman" w:eastAsia="Times New Roman" w:hAnsi="Times New Roman" w:cs="Times New Roman"/>
                <w:sz w:val="20"/>
                <w:szCs w:val="20"/>
                <w:lang w:eastAsia="cs-CZ"/>
              </w:rPr>
              <w:t>učitel</w:t>
            </w:r>
          </w:p>
        </w:tc>
        <w:tc>
          <w:tcPr>
            <w:tcW w:w="770" w:type="pct"/>
            <w:vAlign w:val="center"/>
          </w:tcPr>
          <w:p w:rsidR="004E0F15" w:rsidRPr="004E0F15" w:rsidRDefault="004E0F15" w:rsidP="004E0F15">
            <w:pPr>
              <w:tabs>
                <w:tab w:val="left" w:pos="2700"/>
              </w:tabs>
              <w:jc w:val="right"/>
              <w:rPr>
                <w:rFonts w:ascii="Times New Roman" w:eastAsia="Times New Roman" w:hAnsi="Times New Roman" w:cs="Times New Roman"/>
                <w:sz w:val="20"/>
                <w:szCs w:val="20"/>
                <w:lang w:eastAsia="cs-CZ"/>
              </w:rPr>
            </w:pPr>
            <w:r w:rsidRPr="004E0F15">
              <w:rPr>
                <w:rFonts w:ascii="Times New Roman" w:eastAsia="Times New Roman" w:hAnsi="Times New Roman" w:cs="Times New Roman"/>
                <w:sz w:val="20"/>
                <w:szCs w:val="20"/>
                <w:lang w:eastAsia="cs-CZ"/>
              </w:rPr>
              <w:t>10</w:t>
            </w:r>
          </w:p>
        </w:tc>
        <w:tc>
          <w:tcPr>
            <w:tcW w:w="1662" w:type="pct"/>
            <w:vAlign w:val="center"/>
          </w:tcPr>
          <w:p w:rsidR="004E0F15" w:rsidRPr="004E0F15" w:rsidRDefault="004E0F15" w:rsidP="004E0F15">
            <w:pPr>
              <w:tabs>
                <w:tab w:val="left" w:pos="2700"/>
              </w:tabs>
              <w:rPr>
                <w:rFonts w:ascii="Times New Roman" w:eastAsia="Times New Roman" w:hAnsi="Times New Roman" w:cs="Times New Roman"/>
                <w:sz w:val="20"/>
                <w:szCs w:val="20"/>
                <w:lang w:eastAsia="cs-CZ"/>
              </w:rPr>
            </w:pPr>
            <w:r w:rsidRPr="004E0F15">
              <w:rPr>
                <w:rFonts w:ascii="Times New Roman" w:eastAsia="Times New Roman" w:hAnsi="Times New Roman" w:cs="Times New Roman"/>
                <w:sz w:val="20"/>
                <w:szCs w:val="20"/>
                <w:lang w:eastAsia="cs-CZ"/>
              </w:rPr>
              <w:t xml:space="preserve">Studující FTVS UK – TV + </w:t>
            </w:r>
          </w:p>
        </w:tc>
        <w:tc>
          <w:tcPr>
            <w:tcW w:w="729" w:type="pct"/>
            <w:vAlign w:val="center"/>
          </w:tcPr>
          <w:p w:rsidR="004E0F15" w:rsidRPr="004E0F15" w:rsidRDefault="004E0F15" w:rsidP="004E0F15">
            <w:pPr>
              <w:tabs>
                <w:tab w:val="left" w:pos="2700"/>
              </w:tabs>
              <w:jc w:val="right"/>
              <w:rPr>
                <w:rFonts w:ascii="Times New Roman" w:eastAsia="Times New Roman" w:hAnsi="Times New Roman" w:cs="Times New Roman"/>
                <w:sz w:val="20"/>
                <w:szCs w:val="20"/>
                <w:lang w:eastAsia="cs-CZ"/>
              </w:rPr>
            </w:pPr>
          </w:p>
        </w:tc>
        <w:tc>
          <w:tcPr>
            <w:tcW w:w="350" w:type="pct"/>
            <w:vAlign w:val="center"/>
          </w:tcPr>
          <w:p w:rsidR="004E0F15" w:rsidRPr="004E0F15" w:rsidRDefault="004E0F15" w:rsidP="004E0F15">
            <w:pPr>
              <w:tabs>
                <w:tab w:val="left" w:pos="2700"/>
              </w:tabs>
              <w:jc w:val="right"/>
              <w:rPr>
                <w:rFonts w:ascii="Times New Roman" w:eastAsia="Times New Roman" w:hAnsi="Times New Roman" w:cs="Times New Roman"/>
                <w:sz w:val="20"/>
                <w:szCs w:val="20"/>
                <w:lang w:eastAsia="cs-CZ"/>
              </w:rPr>
            </w:pPr>
            <w:r w:rsidRPr="004E0F15">
              <w:rPr>
                <w:rFonts w:ascii="Times New Roman" w:eastAsia="Times New Roman" w:hAnsi="Times New Roman" w:cs="Times New Roman"/>
                <w:sz w:val="20"/>
                <w:szCs w:val="20"/>
                <w:lang w:eastAsia="cs-CZ"/>
              </w:rPr>
              <w:t>1</w:t>
            </w:r>
          </w:p>
        </w:tc>
      </w:tr>
      <w:tr w:rsidR="004E0F15" w:rsidRPr="004E0F15" w:rsidTr="0016141F">
        <w:tc>
          <w:tcPr>
            <w:tcW w:w="871" w:type="pct"/>
          </w:tcPr>
          <w:p w:rsidR="004E0F15" w:rsidRPr="004E0F15" w:rsidRDefault="004E0F15" w:rsidP="004E0F15">
            <w:pPr>
              <w:tabs>
                <w:tab w:val="left" w:pos="2700"/>
              </w:tabs>
              <w:spacing w:after="0" w:line="240" w:lineRule="auto"/>
              <w:rPr>
                <w:rFonts w:ascii="Times New Roman" w:eastAsia="Times New Roman" w:hAnsi="Times New Roman" w:cs="Times New Roman"/>
                <w:b/>
                <w:bCs/>
                <w:sz w:val="20"/>
                <w:szCs w:val="20"/>
                <w:lang w:eastAsia="cs-CZ"/>
              </w:rPr>
            </w:pPr>
            <w:r w:rsidRPr="004E0F15">
              <w:rPr>
                <w:rFonts w:ascii="Times New Roman" w:eastAsia="Times New Roman" w:hAnsi="Times New Roman" w:cs="Times New Roman"/>
                <w:b/>
                <w:bCs/>
                <w:sz w:val="20"/>
                <w:szCs w:val="20"/>
                <w:lang w:eastAsia="cs-CZ"/>
              </w:rPr>
              <w:t xml:space="preserve">Pavlásek Pavel </w:t>
            </w:r>
          </w:p>
        </w:tc>
        <w:tc>
          <w:tcPr>
            <w:tcW w:w="618" w:type="pct"/>
            <w:vAlign w:val="center"/>
          </w:tcPr>
          <w:p w:rsidR="004E0F15" w:rsidRPr="004E0F15" w:rsidRDefault="004E0F15" w:rsidP="004E0F15">
            <w:pPr>
              <w:tabs>
                <w:tab w:val="left" w:pos="2700"/>
              </w:tabs>
              <w:jc w:val="right"/>
              <w:rPr>
                <w:rFonts w:ascii="Times New Roman" w:eastAsia="Times New Roman" w:hAnsi="Times New Roman" w:cs="Times New Roman"/>
                <w:sz w:val="20"/>
                <w:szCs w:val="20"/>
                <w:lang w:eastAsia="cs-CZ"/>
              </w:rPr>
            </w:pPr>
            <w:r w:rsidRPr="004E0F15">
              <w:rPr>
                <w:rFonts w:ascii="Times New Roman" w:eastAsia="Times New Roman" w:hAnsi="Times New Roman" w:cs="Times New Roman"/>
                <w:sz w:val="20"/>
                <w:szCs w:val="20"/>
                <w:lang w:eastAsia="cs-CZ"/>
              </w:rPr>
              <w:t>zástupce ředitele</w:t>
            </w:r>
          </w:p>
        </w:tc>
        <w:tc>
          <w:tcPr>
            <w:tcW w:w="770" w:type="pct"/>
            <w:vAlign w:val="center"/>
          </w:tcPr>
          <w:p w:rsidR="004E0F15" w:rsidRPr="004E0F15" w:rsidRDefault="004E0F15" w:rsidP="004E0F15">
            <w:pPr>
              <w:tabs>
                <w:tab w:val="left" w:pos="2700"/>
              </w:tabs>
              <w:jc w:val="right"/>
              <w:rPr>
                <w:rFonts w:ascii="Times New Roman" w:eastAsia="Times New Roman" w:hAnsi="Times New Roman" w:cs="Times New Roman"/>
                <w:sz w:val="20"/>
                <w:szCs w:val="20"/>
                <w:lang w:eastAsia="cs-CZ"/>
              </w:rPr>
            </w:pPr>
            <w:r w:rsidRPr="004E0F15">
              <w:rPr>
                <w:rFonts w:ascii="Times New Roman" w:eastAsia="Times New Roman" w:hAnsi="Times New Roman" w:cs="Times New Roman"/>
                <w:sz w:val="20"/>
                <w:szCs w:val="20"/>
                <w:lang w:eastAsia="cs-CZ"/>
              </w:rPr>
              <w:t>24</w:t>
            </w:r>
          </w:p>
        </w:tc>
        <w:tc>
          <w:tcPr>
            <w:tcW w:w="1662" w:type="pct"/>
            <w:vAlign w:val="center"/>
          </w:tcPr>
          <w:p w:rsidR="004E0F15" w:rsidRPr="004E0F15" w:rsidRDefault="004E0F15" w:rsidP="004E0F15">
            <w:pPr>
              <w:tabs>
                <w:tab w:val="left" w:pos="2700"/>
              </w:tabs>
              <w:jc w:val="right"/>
              <w:rPr>
                <w:rFonts w:ascii="Times New Roman" w:eastAsia="Times New Roman" w:hAnsi="Times New Roman" w:cs="Times New Roman"/>
                <w:sz w:val="20"/>
                <w:szCs w:val="20"/>
                <w:lang w:eastAsia="cs-CZ"/>
              </w:rPr>
            </w:pPr>
            <w:r w:rsidRPr="004E0F15">
              <w:rPr>
                <w:rFonts w:ascii="Times New Roman" w:eastAsia="Times New Roman" w:hAnsi="Times New Roman" w:cs="Times New Roman"/>
                <w:sz w:val="20"/>
                <w:szCs w:val="20"/>
                <w:lang w:eastAsia="cs-CZ"/>
              </w:rPr>
              <w:t>FTVS UK-učitel všeobecně-vzděl. předmětů – kombinace TV - G</w:t>
            </w:r>
          </w:p>
        </w:tc>
        <w:tc>
          <w:tcPr>
            <w:tcW w:w="729" w:type="pct"/>
            <w:vAlign w:val="center"/>
          </w:tcPr>
          <w:p w:rsidR="004E0F15" w:rsidRPr="004E0F15" w:rsidRDefault="004E0F15" w:rsidP="004E0F15">
            <w:pPr>
              <w:tabs>
                <w:tab w:val="left" w:pos="2700"/>
              </w:tabs>
              <w:jc w:val="right"/>
              <w:rPr>
                <w:rFonts w:ascii="Times New Roman" w:eastAsia="Times New Roman" w:hAnsi="Times New Roman" w:cs="Times New Roman"/>
                <w:sz w:val="20"/>
                <w:szCs w:val="20"/>
                <w:lang w:eastAsia="cs-CZ"/>
              </w:rPr>
            </w:pPr>
            <w:r w:rsidRPr="004E0F15">
              <w:rPr>
                <w:rFonts w:ascii="Times New Roman" w:eastAsia="Times New Roman" w:hAnsi="Times New Roman" w:cs="Times New Roman"/>
                <w:sz w:val="20"/>
                <w:szCs w:val="20"/>
                <w:lang w:eastAsia="cs-CZ"/>
              </w:rPr>
              <w:t>Mgr.</w:t>
            </w:r>
          </w:p>
        </w:tc>
        <w:tc>
          <w:tcPr>
            <w:tcW w:w="350" w:type="pct"/>
            <w:vAlign w:val="center"/>
          </w:tcPr>
          <w:p w:rsidR="004E0F15" w:rsidRPr="004E0F15" w:rsidRDefault="004E0F15" w:rsidP="004E0F15">
            <w:pPr>
              <w:tabs>
                <w:tab w:val="left" w:pos="2700"/>
              </w:tabs>
              <w:jc w:val="right"/>
              <w:rPr>
                <w:rFonts w:ascii="Times New Roman" w:eastAsia="Times New Roman" w:hAnsi="Times New Roman" w:cs="Times New Roman"/>
                <w:sz w:val="20"/>
                <w:szCs w:val="20"/>
                <w:lang w:eastAsia="cs-CZ"/>
              </w:rPr>
            </w:pPr>
            <w:r w:rsidRPr="004E0F15">
              <w:rPr>
                <w:rFonts w:ascii="Times New Roman" w:eastAsia="Times New Roman" w:hAnsi="Times New Roman" w:cs="Times New Roman"/>
                <w:sz w:val="20"/>
                <w:szCs w:val="20"/>
                <w:lang w:eastAsia="cs-CZ"/>
              </w:rPr>
              <w:t>19</w:t>
            </w:r>
          </w:p>
        </w:tc>
      </w:tr>
      <w:tr w:rsidR="004E0F15" w:rsidRPr="004E0F15" w:rsidTr="0016141F">
        <w:tc>
          <w:tcPr>
            <w:tcW w:w="871" w:type="pct"/>
          </w:tcPr>
          <w:p w:rsidR="004E0F15" w:rsidRPr="004E0F15" w:rsidRDefault="004E0F15" w:rsidP="004E0F15">
            <w:pPr>
              <w:tabs>
                <w:tab w:val="left" w:pos="2700"/>
              </w:tabs>
              <w:spacing w:after="0" w:line="240" w:lineRule="auto"/>
              <w:rPr>
                <w:rFonts w:ascii="Times New Roman" w:eastAsia="Times New Roman" w:hAnsi="Times New Roman" w:cs="Times New Roman"/>
                <w:b/>
                <w:bCs/>
                <w:sz w:val="20"/>
                <w:szCs w:val="20"/>
                <w:lang w:eastAsia="cs-CZ"/>
              </w:rPr>
            </w:pPr>
            <w:r w:rsidRPr="004E0F15">
              <w:rPr>
                <w:rFonts w:ascii="Times New Roman" w:eastAsia="Times New Roman" w:hAnsi="Times New Roman" w:cs="Times New Roman"/>
                <w:b/>
                <w:bCs/>
                <w:sz w:val="20"/>
                <w:szCs w:val="20"/>
                <w:lang w:eastAsia="cs-CZ"/>
              </w:rPr>
              <w:t>Petříček Tomáš</w:t>
            </w:r>
          </w:p>
        </w:tc>
        <w:tc>
          <w:tcPr>
            <w:tcW w:w="618" w:type="pct"/>
            <w:vAlign w:val="center"/>
          </w:tcPr>
          <w:p w:rsidR="004E0F15" w:rsidRPr="004E0F15" w:rsidRDefault="004E0F15" w:rsidP="004E0F15">
            <w:pPr>
              <w:tabs>
                <w:tab w:val="left" w:pos="2700"/>
              </w:tabs>
              <w:jc w:val="right"/>
              <w:rPr>
                <w:rFonts w:ascii="Times New Roman" w:eastAsia="Times New Roman" w:hAnsi="Times New Roman" w:cs="Times New Roman"/>
                <w:sz w:val="20"/>
                <w:szCs w:val="20"/>
                <w:lang w:eastAsia="cs-CZ"/>
              </w:rPr>
            </w:pPr>
            <w:r w:rsidRPr="004E0F15">
              <w:rPr>
                <w:rFonts w:ascii="Times New Roman" w:eastAsia="Times New Roman" w:hAnsi="Times New Roman" w:cs="Times New Roman"/>
                <w:sz w:val="20"/>
                <w:szCs w:val="20"/>
                <w:lang w:eastAsia="cs-CZ"/>
              </w:rPr>
              <w:t>učitel</w:t>
            </w:r>
          </w:p>
        </w:tc>
        <w:tc>
          <w:tcPr>
            <w:tcW w:w="770" w:type="pct"/>
            <w:vAlign w:val="center"/>
          </w:tcPr>
          <w:p w:rsidR="004E0F15" w:rsidRPr="004E0F15" w:rsidRDefault="004E0F15" w:rsidP="004E0F15">
            <w:pPr>
              <w:tabs>
                <w:tab w:val="left" w:pos="2700"/>
              </w:tabs>
              <w:jc w:val="right"/>
              <w:rPr>
                <w:rFonts w:ascii="Times New Roman" w:eastAsia="Times New Roman" w:hAnsi="Times New Roman" w:cs="Times New Roman"/>
                <w:sz w:val="20"/>
                <w:szCs w:val="20"/>
                <w:lang w:eastAsia="cs-CZ"/>
              </w:rPr>
            </w:pPr>
            <w:r w:rsidRPr="004E0F15">
              <w:rPr>
                <w:rFonts w:ascii="Times New Roman" w:eastAsia="Times New Roman" w:hAnsi="Times New Roman" w:cs="Times New Roman"/>
                <w:sz w:val="20"/>
                <w:szCs w:val="20"/>
                <w:lang w:eastAsia="cs-CZ"/>
              </w:rPr>
              <w:t>23</w:t>
            </w:r>
          </w:p>
        </w:tc>
        <w:tc>
          <w:tcPr>
            <w:tcW w:w="1662" w:type="pct"/>
            <w:vAlign w:val="center"/>
          </w:tcPr>
          <w:p w:rsidR="004E0F15" w:rsidRPr="004E0F15" w:rsidRDefault="004E0F15" w:rsidP="004E0F15">
            <w:pPr>
              <w:tabs>
                <w:tab w:val="left" w:pos="2700"/>
              </w:tabs>
              <w:rPr>
                <w:rFonts w:ascii="Times New Roman" w:eastAsia="Times New Roman" w:hAnsi="Times New Roman" w:cs="Times New Roman"/>
                <w:sz w:val="20"/>
                <w:szCs w:val="20"/>
                <w:lang w:eastAsia="cs-CZ"/>
              </w:rPr>
            </w:pPr>
            <w:r w:rsidRPr="004E0F15">
              <w:rPr>
                <w:rFonts w:ascii="Times New Roman" w:eastAsia="Times New Roman" w:hAnsi="Times New Roman" w:cs="Times New Roman"/>
                <w:sz w:val="20"/>
                <w:szCs w:val="20"/>
                <w:lang w:eastAsia="cs-CZ"/>
              </w:rPr>
              <w:t>PF JČU Č. Budějoviceč- učitel všeobecně-vzděl. předmětů – kombinace VV+ ON</w:t>
            </w:r>
          </w:p>
        </w:tc>
        <w:tc>
          <w:tcPr>
            <w:tcW w:w="729" w:type="pct"/>
            <w:vAlign w:val="center"/>
          </w:tcPr>
          <w:p w:rsidR="004E0F15" w:rsidRPr="004E0F15" w:rsidRDefault="004E0F15" w:rsidP="004E0F15">
            <w:pPr>
              <w:tabs>
                <w:tab w:val="left" w:pos="2700"/>
              </w:tabs>
              <w:jc w:val="right"/>
              <w:rPr>
                <w:rFonts w:ascii="Times New Roman" w:eastAsia="Times New Roman" w:hAnsi="Times New Roman" w:cs="Times New Roman"/>
                <w:sz w:val="20"/>
                <w:szCs w:val="20"/>
                <w:lang w:eastAsia="cs-CZ"/>
              </w:rPr>
            </w:pPr>
            <w:r w:rsidRPr="004E0F15">
              <w:rPr>
                <w:rFonts w:ascii="Times New Roman" w:eastAsia="Times New Roman" w:hAnsi="Times New Roman" w:cs="Times New Roman"/>
                <w:sz w:val="20"/>
                <w:szCs w:val="20"/>
                <w:lang w:eastAsia="cs-CZ"/>
              </w:rPr>
              <w:t>Mgr.</w:t>
            </w:r>
          </w:p>
        </w:tc>
        <w:tc>
          <w:tcPr>
            <w:tcW w:w="350" w:type="pct"/>
            <w:vAlign w:val="center"/>
          </w:tcPr>
          <w:p w:rsidR="004E0F15" w:rsidRPr="004E0F15" w:rsidRDefault="004E0F15" w:rsidP="004E0F15">
            <w:pPr>
              <w:tabs>
                <w:tab w:val="left" w:pos="2700"/>
              </w:tabs>
              <w:jc w:val="right"/>
              <w:rPr>
                <w:rFonts w:ascii="Times New Roman" w:eastAsia="Times New Roman" w:hAnsi="Times New Roman" w:cs="Times New Roman"/>
                <w:sz w:val="20"/>
                <w:szCs w:val="20"/>
                <w:lang w:eastAsia="cs-CZ"/>
              </w:rPr>
            </w:pPr>
            <w:r w:rsidRPr="004E0F15">
              <w:rPr>
                <w:rFonts w:ascii="Times New Roman" w:eastAsia="Times New Roman" w:hAnsi="Times New Roman" w:cs="Times New Roman"/>
                <w:sz w:val="20"/>
                <w:szCs w:val="20"/>
                <w:lang w:eastAsia="cs-CZ"/>
              </w:rPr>
              <w:t>8</w:t>
            </w:r>
          </w:p>
        </w:tc>
      </w:tr>
      <w:tr w:rsidR="004E0F15" w:rsidRPr="004E0F15" w:rsidTr="0016141F">
        <w:tc>
          <w:tcPr>
            <w:tcW w:w="871" w:type="pct"/>
          </w:tcPr>
          <w:p w:rsidR="004E0F15" w:rsidRPr="004E0F15" w:rsidRDefault="004E0F15" w:rsidP="004E0F15">
            <w:pPr>
              <w:tabs>
                <w:tab w:val="left" w:pos="2700"/>
              </w:tabs>
              <w:spacing w:after="0" w:line="240" w:lineRule="auto"/>
              <w:rPr>
                <w:rFonts w:ascii="Times New Roman" w:eastAsia="Times New Roman" w:hAnsi="Times New Roman" w:cs="Times New Roman"/>
                <w:b/>
                <w:bCs/>
                <w:sz w:val="20"/>
                <w:szCs w:val="20"/>
                <w:lang w:eastAsia="cs-CZ"/>
              </w:rPr>
            </w:pPr>
            <w:r w:rsidRPr="004E0F15">
              <w:rPr>
                <w:rFonts w:ascii="Times New Roman" w:eastAsia="Times New Roman" w:hAnsi="Times New Roman" w:cs="Times New Roman"/>
                <w:b/>
                <w:bCs/>
                <w:sz w:val="20"/>
                <w:szCs w:val="20"/>
                <w:lang w:eastAsia="cs-CZ"/>
              </w:rPr>
              <w:t>Stodůlková Eva</w:t>
            </w:r>
          </w:p>
          <w:p w:rsidR="004E0F15" w:rsidRPr="004E0F15" w:rsidRDefault="004E0F15" w:rsidP="004E0F15">
            <w:pPr>
              <w:tabs>
                <w:tab w:val="left" w:pos="2700"/>
              </w:tabs>
              <w:spacing w:after="0" w:line="240" w:lineRule="auto"/>
              <w:jc w:val="center"/>
              <w:rPr>
                <w:rFonts w:ascii="Times New Roman" w:eastAsia="Times New Roman" w:hAnsi="Times New Roman" w:cs="Times New Roman"/>
                <w:b/>
                <w:bCs/>
                <w:sz w:val="20"/>
                <w:szCs w:val="20"/>
                <w:lang w:eastAsia="cs-CZ"/>
              </w:rPr>
            </w:pPr>
            <w:r w:rsidRPr="004E0F15">
              <w:rPr>
                <w:rFonts w:ascii="Times New Roman" w:eastAsia="Times New Roman" w:hAnsi="Times New Roman" w:cs="Times New Roman"/>
                <w:b/>
                <w:bCs/>
                <w:sz w:val="20"/>
                <w:szCs w:val="20"/>
                <w:lang w:eastAsia="cs-CZ"/>
              </w:rPr>
              <w:t>EXT</w:t>
            </w:r>
          </w:p>
        </w:tc>
        <w:tc>
          <w:tcPr>
            <w:tcW w:w="618" w:type="pct"/>
            <w:vAlign w:val="center"/>
          </w:tcPr>
          <w:p w:rsidR="004E0F15" w:rsidRPr="004E0F15" w:rsidRDefault="004E0F15" w:rsidP="004E0F15">
            <w:pPr>
              <w:tabs>
                <w:tab w:val="left" w:pos="2700"/>
              </w:tabs>
              <w:jc w:val="right"/>
              <w:rPr>
                <w:rFonts w:ascii="Times New Roman" w:eastAsia="Times New Roman" w:hAnsi="Times New Roman" w:cs="Times New Roman"/>
                <w:sz w:val="20"/>
                <w:szCs w:val="20"/>
                <w:lang w:eastAsia="cs-CZ"/>
              </w:rPr>
            </w:pPr>
            <w:r w:rsidRPr="004E0F15">
              <w:rPr>
                <w:rFonts w:ascii="Times New Roman" w:eastAsia="Times New Roman" w:hAnsi="Times New Roman" w:cs="Times New Roman"/>
                <w:sz w:val="20"/>
                <w:szCs w:val="20"/>
                <w:lang w:eastAsia="cs-CZ"/>
              </w:rPr>
              <w:t>učitelka</w:t>
            </w:r>
          </w:p>
        </w:tc>
        <w:tc>
          <w:tcPr>
            <w:tcW w:w="770" w:type="pct"/>
            <w:vAlign w:val="center"/>
          </w:tcPr>
          <w:p w:rsidR="004E0F15" w:rsidRPr="004E0F15" w:rsidRDefault="004E0F15" w:rsidP="004E0F15">
            <w:pPr>
              <w:tabs>
                <w:tab w:val="left" w:pos="2700"/>
              </w:tabs>
              <w:jc w:val="right"/>
              <w:rPr>
                <w:rFonts w:ascii="Times New Roman" w:eastAsia="Times New Roman" w:hAnsi="Times New Roman" w:cs="Times New Roman"/>
                <w:sz w:val="20"/>
                <w:szCs w:val="20"/>
                <w:lang w:eastAsia="cs-CZ"/>
              </w:rPr>
            </w:pPr>
            <w:r w:rsidRPr="004E0F15">
              <w:rPr>
                <w:rFonts w:ascii="Times New Roman" w:eastAsia="Times New Roman" w:hAnsi="Times New Roman" w:cs="Times New Roman"/>
                <w:sz w:val="20"/>
                <w:szCs w:val="20"/>
                <w:lang w:eastAsia="cs-CZ"/>
              </w:rPr>
              <w:t>14</w:t>
            </w:r>
          </w:p>
        </w:tc>
        <w:tc>
          <w:tcPr>
            <w:tcW w:w="1662" w:type="pct"/>
            <w:vAlign w:val="center"/>
          </w:tcPr>
          <w:p w:rsidR="004E0F15" w:rsidRPr="004E0F15" w:rsidRDefault="004E0F15" w:rsidP="004E0F15">
            <w:pPr>
              <w:tabs>
                <w:tab w:val="left" w:pos="2700"/>
              </w:tabs>
              <w:jc w:val="right"/>
              <w:rPr>
                <w:rFonts w:ascii="Times New Roman" w:eastAsia="Times New Roman" w:hAnsi="Times New Roman" w:cs="Times New Roman"/>
                <w:sz w:val="20"/>
                <w:szCs w:val="20"/>
                <w:lang w:eastAsia="cs-CZ"/>
              </w:rPr>
            </w:pPr>
            <w:r w:rsidRPr="004E0F15">
              <w:rPr>
                <w:rFonts w:ascii="Times New Roman" w:eastAsia="Times New Roman" w:hAnsi="Times New Roman" w:cs="Times New Roman"/>
                <w:sz w:val="20"/>
                <w:szCs w:val="20"/>
                <w:lang w:eastAsia="cs-CZ"/>
              </w:rPr>
              <w:t>FF UK Učitelství pro školy 2.cyklu Pg – Ps</w:t>
            </w:r>
          </w:p>
        </w:tc>
        <w:tc>
          <w:tcPr>
            <w:tcW w:w="729" w:type="pct"/>
            <w:vAlign w:val="center"/>
          </w:tcPr>
          <w:p w:rsidR="004E0F15" w:rsidRPr="004E0F15" w:rsidRDefault="004E0F15" w:rsidP="004E0F15">
            <w:pPr>
              <w:tabs>
                <w:tab w:val="left" w:pos="2700"/>
              </w:tabs>
              <w:jc w:val="right"/>
              <w:rPr>
                <w:rFonts w:ascii="Times New Roman" w:eastAsia="Times New Roman" w:hAnsi="Times New Roman" w:cs="Times New Roman"/>
                <w:sz w:val="20"/>
                <w:szCs w:val="20"/>
                <w:lang w:eastAsia="cs-CZ"/>
              </w:rPr>
            </w:pPr>
          </w:p>
        </w:tc>
        <w:tc>
          <w:tcPr>
            <w:tcW w:w="350" w:type="pct"/>
            <w:vAlign w:val="center"/>
          </w:tcPr>
          <w:p w:rsidR="004E0F15" w:rsidRPr="004E0F15" w:rsidRDefault="004E0F15" w:rsidP="004E0F15">
            <w:pPr>
              <w:tabs>
                <w:tab w:val="left" w:pos="2700"/>
              </w:tabs>
              <w:jc w:val="right"/>
              <w:rPr>
                <w:rFonts w:ascii="Times New Roman" w:eastAsia="Times New Roman" w:hAnsi="Times New Roman" w:cs="Times New Roman"/>
                <w:sz w:val="20"/>
                <w:szCs w:val="20"/>
                <w:lang w:eastAsia="cs-CZ"/>
              </w:rPr>
            </w:pPr>
            <w:r w:rsidRPr="004E0F15">
              <w:rPr>
                <w:rFonts w:ascii="Times New Roman" w:eastAsia="Times New Roman" w:hAnsi="Times New Roman" w:cs="Times New Roman"/>
                <w:sz w:val="20"/>
                <w:szCs w:val="20"/>
                <w:lang w:eastAsia="cs-CZ"/>
              </w:rPr>
              <w:t>36</w:t>
            </w:r>
          </w:p>
        </w:tc>
      </w:tr>
      <w:tr w:rsidR="004E0F15" w:rsidRPr="004E0F15" w:rsidTr="0016141F">
        <w:tc>
          <w:tcPr>
            <w:tcW w:w="871" w:type="pct"/>
          </w:tcPr>
          <w:p w:rsidR="004E0F15" w:rsidRPr="004E0F15" w:rsidRDefault="004E0F15" w:rsidP="004E0F15">
            <w:pPr>
              <w:tabs>
                <w:tab w:val="left" w:pos="2700"/>
              </w:tabs>
              <w:spacing w:after="0" w:line="240" w:lineRule="auto"/>
              <w:rPr>
                <w:rFonts w:ascii="Times New Roman" w:eastAsia="Times New Roman" w:hAnsi="Times New Roman" w:cs="Times New Roman"/>
                <w:b/>
                <w:bCs/>
                <w:sz w:val="20"/>
                <w:szCs w:val="20"/>
                <w:lang w:eastAsia="cs-CZ"/>
              </w:rPr>
            </w:pPr>
            <w:r w:rsidRPr="004E0F15">
              <w:rPr>
                <w:rFonts w:ascii="Times New Roman" w:eastAsia="Times New Roman" w:hAnsi="Times New Roman" w:cs="Times New Roman"/>
                <w:b/>
                <w:bCs/>
                <w:sz w:val="20"/>
                <w:szCs w:val="20"/>
                <w:lang w:eastAsia="cs-CZ"/>
              </w:rPr>
              <w:t>Svatoš Jan</w:t>
            </w:r>
          </w:p>
        </w:tc>
        <w:tc>
          <w:tcPr>
            <w:tcW w:w="618" w:type="pct"/>
            <w:vAlign w:val="center"/>
          </w:tcPr>
          <w:p w:rsidR="004E0F15" w:rsidRPr="004E0F15" w:rsidRDefault="004E0F15" w:rsidP="004E0F15">
            <w:pPr>
              <w:tabs>
                <w:tab w:val="left" w:pos="2700"/>
              </w:tabs>
              <w:jc w:val="right"/>
              <w:rPr>
                <w:rFonts w:ascii="Times New Roman" w:eastAsia="Times New Roman" w:hAnsi="Times New Roman" w:cs="Times New Roman"/>
                <w:sz w:val="20"/>
                <w:szCs w:val="20"/>
                <w:lang w:eastAsia="cs-CZ"/>
              </w:rPr>
            </w:pPr>
            <w:r w:rsidRPr="004E0F15">
              <w:rPr>
                <w:rFonts w:ascii="Times New Roman" w:eastAsia="Times New Roman" w:hAnsi="Times New Roman" w:cs="Times New Roman"/>
                <w:sz w:val="20"/>
                <w:szCs w:val="20"/>
                <w:lang w:eastAsia="cs-CZ"/>
              </w:rPr>
              <w:t>učitel</w:t>
            </w:r>
          </w:p>
        </w:tc>
        <w:tc>
          <w:tcPr>
            <w:tcW w:w="770" w:type="pct"/>
            <w:vAlign w:val="center"/>
          </w:tcPr>
          <w:p w:rsidR="004E0F15" w:rsidRPr="004E0F15" w:rsidRDefault="004E0F15" w:rsidP="004E0F15">
            <w:pPr>
              <w:tabs>
                <w:tab w:val="left" w:pos="2700"/>
              </w:tabs>
              <w:jc w:val="right"/>
              <w:rPr>
                <w:rFonts w:ascii="Times New Roman" w:eastAsia="Times New Roman" w:hAnsi="Times New Roman" w:cs="Times New Roman"/>
                <w:sz w:val="20"/>
                <w:szCs w:val="20"/>
                <w:lang w:eastAsia="cs-CZ"/>
              </w:rPr>
            </w:pPr>
            <w:r w:rsidRPr="004E0F15">
              <w:rPr>
                <w:rFonts w:ascii="Times New Roman" w:eastAsia="Times New Roman" w:hAnsi="Times New Roman" w:cs="Times New Roman"/>
                <w:sz w:val="20"/>
                <w:szCs w:val="20"/>
                <w:lang w:eastAsia="cs-CZ"/>
              </w:rPr>
              <w:t>18</w:t>
            </w:r>
          </w:p>
        </w:tc>
        <w:tc>
          <w:tcPr>
            <w:tcW w:w="1662" w:type="pct"/>
            <w:vAlign w:val="center"/>
          </w:tcPr>
          <w:p w:rsidR="004E0F15" w:rsidRPr="004E0F15" w:rsidRDefault="004E0F15" w:rsidP="004E0F15">
            <w:pPr>
              <w:tabs>
                <w:tab w:val="left" w:pos="2700"/>
              </w:tabs>
              <w:jc w:val="right"/>
              <w:rPr>
                <w:rFonts w:ascii="Times New Roman" w:eastAsia="Times New Roman" w:hAnsi="Times New Roman" w:cs="Times New Roman"/>
                <w:sz w:val="20"/>
                <w:szCs w:val="20"/>
                <w:lang w:eastAsia="cs-CZ"/>
              </w:rPr>
            </w:pPr>
            <w:r w:rsidRPr="004E0F15">
              <w:rPr>
                <w:rFonts w:ascii="Times New Roman" w:eastAsia="Times New Roman" w:hAnsi="Times New Roman" w:cs="Times New Roman"/>
                <w:sz w:val="20"/>
                <w:szCs w:val="20"/>
                <w:lang w:eastAsia="cs-CZ"/>
              </w:rPr>
              <w:t xml:space="preserve">FF UK učitelství pro školy 2.cyklu – Pg – Ps </w:t>
            </w:r>
          </w:p>
        </w:tc>
        <w:tc>
          <w:tcPr>
            <w:tcW w:w="729" w:type="pct"/>
            <w:vAlign w:val="center"/>
          </w:tcPr>
          <w:p w:rsidR="004E0F15" w:rsidRPr="004E0F15" w:rsidRDefault="004E0F15" w:rsidP="004E0F15">
            <w:pPr>
              <w:tabs>
                <w:tab w:val="left" w:pos="2700"/>
              </w:tabs>
              <w:jc w:val="right"/>
              <w:rPr>
                <w:rFonts w:ascii="Times New Roman" w:eastAsia="Times New Roman" w:hAnsi="Times New Roman" w:cs="Times New Roman"/>
                <w:sz w:val="20"/>
                <w:szCs w:val="20"/>
                <w:lang w:eastAsia="cs-CZ"/>
              </w:rPr>
            </w:pPr>
          </w:p>
        </w:tc>
        <w:tc>
          <w:tcPr>
            <w:tcW w:w="350" w:type="pct"/>
            <w:vAlign w:val="center"/>
          </w:tcPr>
          <w:p w:rsidR="004E0F15" w:rsidRPr="004E0F15" w:rsidRDefault="004E0F15" w:rsidP="004E0F15">
            <w:pPr>
              <w:tabs>
                <w:tab w:val="left" w:pos="2700"/>
              </w:tabs>
              <w:jc w:val="right"/>
              <w:rPr>
                <w:rFonts w:ascii="Times New Roman" w:eastAsia="Times New Roman" w:hAnsi="Times New Roman" w:cs="Times New Roman"/>
                <w:sz w:val="20"/>
                <w:szCs w:val="20"/>
                <w:lang w:eastAsia="cs-CZ"/>
              </w:rPr>
            </w:pPr>
            <w:r w:rsidRPr="004E0F15">
              <w:rPr>
                <w:rFonts w:ascii="Times New Roman" w:eastAsia="Times New Roman" w:hAnsi="Times New Roman" w:cs="Times New Roman"/>
                <w:sz w:val="20"/>
                <w:szCs w:val="20"/>
                <w:lang w:eastAsia="cs-CZ"/>
              </w:rPr>
              <w:t>34</w:t>
            </w:r>
          </w:p>
        </w:tc>
      </w:tr>
      <w:tr w:rsidR="004E0F15" w:rsidRPr="004E0F15" w:rsidTr="0016141F">
        <w:tc>
          <w:tcPr>
            <w:tcW w:w="871" w:type="pct"/>
          </w:tcPr>
          <w:p w:rsidR="004E0F15" w:rsidRPr="004E0F15" w:rsidRDefault="004E0F15" w:rsidP="004E0F15">
            <w:pPr>
              <w:tabs>
                <w:tab w:val="center" w:pos="4536"/>
                <w:tab w:val="right" w:pos="9072"/>
              </w:tabs>
              <w:spacing w:after="0" w:line="240" w:lineRule="auto"/>
              <w:rPr>
                <w:rFonts w:ascii="Times New Roman" w:eastAsia="Times New Roman" w:hAnsi="Times New Roman" w:cs="Times New Roman"/>
                <w:b/>
                <w:bCs/>
                <w:sz w:val="20"/>
                <w:szCs w:val="20"/>
                <w:lang w:eastAsia="cs-CZ"/>
              </w:rPr>
            </w:pPr>
            <w:r w:rsidRPr="004E0F15">
              <w:rPr>
                <w:rFonts w:ascii="Times New Roman" w:eastAsia="Times New Roman" w:hAnsi="Times New Roman" w:cs="Times New Roman"/>
                <w:b/>
                <w:bCs/>
                <w:sz w:val="20"/>
                <w:szCs w:val="20"/>
                <w:lang w:eastAsia="cs-CZ"/>
              </w:rPr>
              <w:t>Šebek Pavel</w:t>
            </w:r>
          </w:p>
        </w:tc>
        <w:tc>
          <w:tcPr>
            <w:tcW w:w="618" w:type="pct"/>
            <w:vAlign w:val="center"/>
          </w:tcPr>
          <w:p w:rsidR="004E0F15" w:rsidRPr="004E0F15" w:rsidRDefault="004E0F15" w:rsidP="004E0F15">
            <w:pPr>
              <w:tabs>
                <w:tab w:val="left" w:pos="2700"/>
              </w:tabs>
              <w:jc w:val="right"/>
              <w:rPr>
                <w:rFonts w:ascii="Times New Roman" w:eastAsia="Times New Roman" w:hAnsi="Times New Roman" w:cs="Times New Roman"/>
                <w:b/>
                <w:bCs/>
                <w:sz w:val="20"/>
                <w:szCs w:val="20"/>
                <w:lang w:eastAsia="cs-CZ"/>
              </w:rPr>
            </w:pPr>
            <w:r w:rsidRPr="004E0F15">
              <w:rPr>
                <w:rFonts w:ascii="Times New Roman" w:eastAsia="Times New Roman" w:hAnsi="Times New Roman" w:cs="Times New Roman"/>
                <w:sz w:val="20"/>
                <w:szCs w:val="20"/>
                <w:lang w:eastAsia="cs-CZ"/>
              </w:rPr>
              <w:t>učitel</w:t>
            </w:r>
          </w:p>
        </w:tc>
        <w:tc>
          <w:tcPr>
            <w:tcW w:w="770" w:type="pct"/>
            <w:vAlign w:val="center"/>
          </w:tcPr>
          <w:p w:rsidR="004E0F15" w:rsidRPr="004E0F15" w:rsidRDefault="004E0F15" w:rsidP="004E0F15">
            <w:pPr>
              <w:tabs>
                <w:tab w:val="left" w:pos="2700"/>
              </w:tabs>
              <w:jc w:val="right"/>
              <w:rPr>
                <w:rFonts w:ascii="Times New Roman" w:eastAsia="Times New Roman" w:hAnsi="Times New Roman" w:cs="Times New Roman"/>
                <w:sz w:val="20"/>
                <w:szCs w:val="20"/>
                <w:lang w:eastAsia="cs-CZ"/>
              </w:rPr>
            </w:pPr>
            <w:r w:rsidRPr="004E0F15">
              <w:rPr>
                <w:rFonts w:ascii="Times New Roman" w:eastAsia="Times New Roman" w:hAnsi="Times New Roman" w:cs="Times New Roman"/>
                <w:sz w:val="20"/>
                <w:szCs w:val="20"/>
                <w:lang w:eastAsia="cs-CZ"/>
              </w:rPr>
              <w:t>24+2VP</w:t>
            </w:r>
          </w:p>
        </w:tc>
        <w:tc>
          <w:tcPr>
            <w:tcW w:w="1662" w:type="pct"/>
            <w:vAlign w:val="center"/>
          </w:tcPr>
          <w:p w:rsidR="004E0F15" w:rsidRPr="004E0F15" w:rsidRDefault="004E0F15" w:rsidP="004E0F15">
            <w:pPr>
              <w:tabs>
                <w:tab w:val="left" w:pos="2700"/>
              </w:tabs>
              <w:rPr>
                <w:rFonts w:ascii="Times New Roman" w:eastAsia="Times New Roman" w:hAnsi="Times New Roman" w:cs="Times New Roman"/>
                <w:sz w:val="20"/>
                <w:szCs w:val="20"/>
                <w:lang w:eastAsia="cs-CZ"/>
              </w:rPr>
            </w:pPr>
            <w:r w:rsidRPr="004E0F15">
              <w:rPr>
                <w:rFonts w:ascii="Times New Roman" w:eastAsia="Times New Roman" w:hAnsi="Times New Roman" w:cs="Times New Roman"/>
                <w:sz w:val="20"/>
                <w:szCs w:val="20"/>
                <w:lang w:eastAsia="cs-CZ"/>
              </w:rPr>
              <w:t>VŠE – učitel  ekonomických  odborných předmětů pro 2.cyklus</w:t>
            </w:r>
          </w:p>
        </w:tc>
        <w:tc>
          <w:tcPr>
            <w:tcW w:w="729" w:type="pct"/>
            <w:vAlign w:val="center"/>
          </w:tcPr>
          <w:p w:rsidR="004E0F15" w:rsidRPr="004E0F15" w:rsidRDefault="004E0F15" w:rsidP="004E0F15">
            <w:pPr>
              <w:tabs>
                <w:tab w:val="left" w:pos="2700"/>
              </w:tabs>
              <w:jc w:val="right"/>
              <w:rPr>
                <w:rFonts w:ascii="Times New Roman" w:eastAsia="Times New Roman" w:hAnsi="Times New Roman" w:cs="Times New Roman"/>
                <w:sz w:val="20"/>
                <w:szCs w:val="20"/>
                <w:lang w:eastAsia="cs-CZ"/>
              </w:rPr>
            </w:pPr>
            <w:r w:rsidRPr="004E0F15">
              <w:rPr>
                <w:rFonts w:ascii="Times New Roman" w:eastAsia="Times New Roman" w:hAnsi="Times New Roman" w:cs="Times New Roman"/>
                <w:sz w:val="20"/>
                <w:szCs w:val="20"/>
                <w:lang w:eastAsia="cs-CZ"/>
              </w:rPr>
              <w:t>Ing.</w:t>
            </w:r>
          </w:p>
        </w:tc>
        <w:tc>
          <w:tcPr>
            <w:tcW w:w="350" w:type="pct"/>
            <w:vAlign w:val="center"/>
          </w:tcPr>
          <w:p w:rsidR="004E0F15" w:rsidRPr="004E0F15" w:rsidRDefault="004E0F15" w:rsidP="004E0F15">
            <w:pPr>
              <w:tabs>
                <w:tab w:val="left" w:pos="2700"/>
              </w:tabs>
              <w:jc w:val="right"/>
              <w:rPr>
                <w:rFonts w:ascii="Times New Roman" w:eastAsia="Times New Roman" w:hAnsi="Times New Roman" w:cs="Times New Roman"/>
                <w:sz w:val="20"/>
                <w:szCs w:val="20"/>
                <w:lang w:eastAsia="cs-CZ"/>
              </w:rPr>
            </w:pPr>
            <w:r w:rsidRPr="004E0F15">
              <w:rPr>
                <w:rFonts w:ascii="Times New Roman" w:eastAsia="Times New Roman" w:hAnsi="Times New Roman" w:cs="Times New Roman"/>
                <w:sz w:val="20"/>
                <w:szCs w:val="20"/>
                <w:lang w:eastAsia="cs-CZ"/>
              </w:rPr>
              <w:t>34</w:t>
            </w:r>
          </w:p>
        </w:tc>
      </w:tr>
      <w:tr w:rsidR="004E0F15" w:rsidRPr="004E0F15" w:rsidTr="0016141F">
        <w:tc>
          <w:tcPr>
            <w:tcW w:w="871" w:type="pct"/>
          </w:tcPr>
          <w:p w:rsidR="004E0F15" w:rsidRPr="004E0F15" w:rsidRDefault="004E0F15" w:rsidP="004E0F15">
            <w:pPr>
              <w:tabs>
                <w:tab w:val="center" w:pos="4536"/>
                <w:tab w:val="right" w:pos="9072"/>
              </w:tabs>
              <w:spacing w:after="0" w:line="240" w:lineRule="auto"/>
              <w:rPr>
                <w:rFonts w:ascii="Times New Roman" w:eastAsia="Times New Roman" w:hAnsi="Times New Roman" w:cs="Times New Roman"/>
                <w:b/>
                <w:bCs/>
                <w:sz w:val="20"/>
                <w:szCs w:val="20"/>
                <w:lang w:eastAsia="cs-CZ"/>
              </w:rPr>
            </w:pPr>
            <w:r w:rsidRPr="004E0F15">
              <w:rPr>
                <w:rFonts w:ascii="Times New Roman" w:eastAsia="Times New Roman" w:hAnsi="Times New Roman" w:cs="Times New Roman"/>
                <w:b/>
                <w:bCs/>
                <w:sz w:val="20"/>
                <w:szCs w:val="20"/>
                <w:lang w:eastAsia="cs-CZ"/>
              </w:rPr>
              <w:t>Šebková Helena</w:t>
            </w:r>
          </w:p>
        </w:tc>
        <w:tc>
          <w:tcPr>
            <w:tcW w:w="618" w:type="pct"/>
            <w:vAlign w:val="center"/>
          </w:tcPr>
          <w:p w:rsidR="004E0F15" w:rsidRPr="004E0F15" w:rsidRDefault="004E0F15" w:rsidP="004E0F15">
            <w:pPr>
              <w:tabs>
                <w:tab w:val="left" w:pos="2700"/>
              </w:tabs>
              <w:jc w:val="right"/>
              <w:rPr>
                <w:rFonts w:ascii="Times New Roman" w:eastAsia="Times New Roman" w:hAnsi="Times New Roman" w:cs="Times New Roman"/>
                <w:sz w:val="20"/>
                <w:szCs w:val="20"/>
                <w:lang w:eastAsia="cs-CZ"/>
              </w:rPr>
            </w:pPr>
            <w:r w:rsidRPr="004E0F15">
              <w:rPr>
                <w:rFonts w:ascii="Times New Roman" w:eastAsia="Times New Roman" w:hAnsi="Times New Roman" w:cs="Times New Roman"/>
                <w:sz w:val="20"/>
                <w:szCs w:val="20"/>
                <w:lang w:eastAsia="cs-CZ"/>
              </w:rPr>
              <w:t>učitelka</w:t>
            </w:r>
          </w:p>
        </w:tc>
        <w:tc>
          <w:tcPr>
            <w:tcW w:w="770" w:type="pct"/>
            <w:vAlign w:val="center"/>
          </w:tcPr>
          <w:p w:rsidR="004E0F15" w:rsidRPr="004E0F15" w:rsidRDefault="004E0F15" w:rsidP="004E0F15">
            <w:pPr>
              <w:tabs>
                <w:tab w:val="left" w:pos="2700"/>
              </w:tabs>
              <w:jc w:val="right"/>
              <w:rPr>
                <w:rFonts w:ascii="Times New Roman" w:eastAsia="Times New Roman" w:hAnsi="Times New Roman" w:cs="Times New Roman"/>
                <w:sz w:val="20"/>
                <w:szCs w:val="20"/>
                <w:lang w:eastAsia="cs-CZ"/>
              </w:rPr>
            </w:pPr>
            <w:r w:rsidRPr="004E0F15">
              <w:rPr>
                <w:rFonts w:ascii="Times New Roman" w:eastAsia="Times New Roman" w:hAnsi="Times New Roman" w:cs="Times New Roman"/>
                <w:sz w:val="20"/>
                <w:szCs w:val="20"/>
                <w:lang w:eastAsia="cs-CZ"/>
              </w:rPr>
              <w:t>26</w:t>
            </w:r>
          </w:p>
        </w:tc>
        <w:tc>
          <w:tcPr>
            <w:tcW w:w="1662" w:type="pct"/>
            <w:vAlign w:val="center"/>
          </w:tcPr>
          <w:p w:rsidR="004E0F15" w:rsidRPr="004E0F15" w:rsidRDefault="004E0F15" w:rsidP="004E0F15">
            <w:pPr>
              <w:tabs>
                <w:tab w:val="left" w:pos="2700"/>
              </w:tabs>
              <w:rPr>
                <w:rFonts w:ascii="Times New Roman" w:eastAsia="Times New Roman" w:hAnsi="Times New Roman" w:cs="Times New Roman"/>
                <w:sz w:val="20"/>
                <w:szCs w:val="20"/>
                <w:lang w:eastAsia="cs-CZ"/>
              </w:rPr>
            </w:pPr>
            <w:r w:rsidRPr="004E0F15">
              <w:rPr>
                <w:rFonts w:ascii="Times New Roman" w:eastAsia="Times New Roman" w:hAnsi="Times New Roman" w:cs="Times New Roman"/>
                <w:sz w:val="20"/>
                <w:szCs w:val="20"/>
                <w:lang w:eastAsia="cs-CZ"/>
              </w:rPr>
              <w:t>Př.F UK Učitelství pro školy 2.cyklu – komb. Bi – Che</w:t>
            </w:r>
          </w:p>
        </w:tc>
        <w:tc>
          <w:tcPr>
            <w:tcW w:w="729" w:type="pct"/>
            <w:vAlign w:val="center"/>
          </w:tcPr>
          <w:p w:rsidR="004E0F15" w:rsidRPr="004E0F15" w:rsidRDefault="004E0F15" w:rsidP="004E0F15">
            <w:pPr>
              <w:tabs>
                <w:tab w:val="left" w:pos="2700"/>
              </w:tabs>
              <w:jc w:val="right"/>
              <w:rPr>
                <w:rFonts w:ascii="Times New Roman" w:eastAsia="Times New Roman" w:hAnsi="Times New Roman" w:cs="Times New Roman"/>
                <w:sz w:val="20"/>
                <w:szCs w:val="20"/>
                <w:lang w:eastAsia="cs-CZ"/>
              </w:rPr>
            </w:pPr>
          </w:p>
        </w:tc>
        <w:tc>
          <w:tcPr>
            <w:tcW w:w="350" w:type="pct"/>
            <w:vAlign w:val="center"/>
          </w:tcPr>
          <w:p w:rsidR="004E0F15" w:rsidRPr="004E0F15" w:rsidRDefault="004E0F15" w:rsidP="004E0F15">
            <w:pPr>
              <w:tabs>
                <w:tab w:val="left" w:pos="2700"/>
              </w:tabs>
              <w:jc w:val="right"/>
              <w:rPr>
                <w:rFonts w:ascii="Times New Roman" w:eastAsia="Times New Roman" w:hAnsi="Times New Roman" w:cs="Times New Roman"/>
                <w:sz w:val="20"/>
                <w:szCs w:val="20"/>
                <w:lang w:eastAsia="cs-CZ"/>
              </w:rPr>
            </w:pPr>
            <w:r w:rsidRPr="004E0F15">
              <w:rPr>
                <w:rFonts w:ascii="Times New Roman" w:eastAsia="Times New Roman" w:hAnsi="Times New Roman" w:cs="Times New Roman"/>
                <w:sz w:val="20"/>
                <w:szCs w:val="20"/>
                <w:lang w:eastAsia="cs-CZ"/>
              </w:rPr>
              <w:t>31</w:t>
            </w:r>
          </w:p>
        </w:tc>
      </w:tr>
      <w:tr w:rsidR="004E0F15" w:rsidRPr="004E0F15" w:rsidTr="0016141F">
        <w:tc>
          <w:tcPr>
            <w:tcW w:w="871" w:type="pct"/>
          </w:tcPr>
          <w:p w:rsidR="004E0F15" w:rsidRPr="004E0F15" w:rsidRDefault="004E0F15" w:rsidP="004E0F15">
            <w:pPr>
              <w:tabs>
                <w:tab w:val="center" w:pos="4536"/>
                <w:tab w:val="right" w:pos="9072"/>
              </w:tabs>
              <w:spacing w:after="0" w:line="240" w:lineRule="auto"/>
              <w:rPr>
                <w:rFonts w:ascii="Times New Roman" w:eastAsia="Times New Roman" w:hAnsi="Times New Roman" w:cs="Times New Roman"/>
                <w:b/>
                <w:bCs/>
                <w:sz w:val="20"/>
                <w:szCs w:val="20"/>
                <w:lang w:eastAsia="cs-CZ"/>
              </w:rPr>
            </w:pPr>
            <w:r w:rsidRPr="004E0F15">
              <w:rPr>
                <w:rFonts w:ascii="Times New Roman" w:eastAsia="Times New Roman" w:hAnsi="Times New Roman" w:cs="Times New Roman"/>
                <w:b/>
                <w:bCs/>
                <w:sz w:val="20"/>
                <w:szCs w:val="20"/>
                <w:lang w:eastAsia="cs-CZ"/>
              </w:rPr>
              <w:t>Šonka</w:t>
            </w:r>
          </w:p>
        </w:tc>
        <w:tc>
          <w:tcPr>
            <w:tcW w:w="618" w:type="pct"/>
            <w:vAlign w:val="center"/>
          </w:tcPr>
          <w:p w:rsidR="004E0F15" w:rsidRPr="004E0F15" w:rsidRDefault="004E0F15" w:rsidP="004E0F15">
            <w:pPr>
              <w:tabs>
                <w:tab w:val="left" w:pos="2700"/>
              </w:tabs>
              <w:jc w:val="right"/>
              <w:rPr>
                <w:rFonts w:ascii="Times New Roman" w:eastAsia="Times New Roman" w:hAnsi="Times New Roman" w:cs="Times New Roman"/>
                <w:sz w:val="20"/>
                <w:szCs w:val="20"/>
                <w:lang w:eastAsia="cs-CZ"/>
              </w:rPr>
            </w:pPr>
            <w:r w:rsidRPr="004E0F15">
              <w:rPr>
                <w:rFonts w:ascii="Times New Roman" w:eastAsia="Times New Roman" w:hAnsi="Times New Roman" w:cs="Times New Roman"/>
                <w:sz w:val="20"/>
                <w:szCs w:val="20"/>
                <w:lang w:eastAsia="cs-CZ"/>
              </w:rPr>
              <w:t>Karel</w:t>
            </w:r>
          </w:p>
        </w:tc>
        <w:tc>
          <w:tcPr>
            <w:tcW w:w="770" w:type="pct"/>
            <w:vAlign w:val="center"/>
          </w:tcPr>
          <w:p w:rsidR="004E0F15" w:rsidRPr="004E0F15" w:rsidRDefault="004E0F15" w:rsidP="004E0F15">
            <w:pPr>
              <w:tabs>
                <w:tab w:val="left" w:pos="2700"/>
              </w:tabs>
              <w:jc w:val="right"/>
              <w:rPr>
                <w:rFonts w:ascii="Times New Roman" w:eastAsia="Times New Roman" w:hAnsi="Times New Roman" w:cs="Times New Roman"/>
                <w:sz w:val="20"/>
                <w:szCs w:val="20"/>
                <w:lang w:eastAsia="cs-CZ"/>
              </w:rPr>
            </w:pPr>
            <w:r w:rsidRPr="004E0F15">
              <w:rPr>
                <w:rFonts w:ascii="Times New Roman" w:eastAsia="Times New Roman" w:hAnsi="Times New Roman" w:cs="Times New Roman"/>
                <w:sz w:val="20"/>
                <w:szCs w:val="20"/>
                <w:lang w:eastAsia="cs-CZ"/>
              </w:rPr>
              <w:t>24</w:t>
            </w:r>
          </w:p>
        </w:tc>
        <w:tc>
          <w:tcPr>
            <w:tcW w:w="1662" w:type="pct"/>
            <w:vAlign w:val="center"/>
          </w:tcPr>
          <w:p w:rsidR="004E0F15" w:rsidRPr="004E0F15" w:rsidRDefault="004E0F15" w:rsidP="004E0F15">
            <w:pPr>
              <w:tabs>
                <w:tab w:val="left" w:pos="2700"/>
              </w:tabs>
              <w:rPr>
                <w:rFonts w:ascii="Times New Roman" w:eastAsia="Times New Roman" w:hAnsi="Times New Roman" w:cs="Times New Roman"/>
                <w:sz w:val="20"/>
                <w:szCs w:val="20"/>
                <w:lang w:eastAsia="cs-CZ"/>
              </w:rPr>
            </w:pPr>
          </w:p>
        </w:tc>
        <w:tc>
          <w:tcPr>
            <w:tcW w:w="729" w:type="pct"/>
            <w:vAlign w:val="center"/>
          </w:tcPr>
          <w:p w:rsidR="004E0F15" w:rsidRPr="004E0F15" w:rsidRDefault="004E0F15" w:rsidP="004E0F15">
            <w:pPr>
              <w:tabs>
                <w:tab w:val="left" w:pos="2700"/>
              </w:tabs>
              <w:jc w:val="right"/>
              <w:rPr>
                <w:rFonts w:ascii="Times New Roman" w:eastAsia="Times New Roman" w:hAnsi="Times New Roman" w:cs="Times New Roman"/>
                <w:sz w:val="20"/>
                <w:szCs w:val="20"/>
                <w:lang w:eastAsia="cs-CZ"/>
              </w:rPr>
            </w:pPr>
          </w:p>
        </w:tc>
        <w:tc>
          <w:tcPr>
            <w:tcW w:w="350" w:type="pct"/>
            <w:vAlign w:val="center"/>
          </w:tcPr>
          <w:p w:rsidR="004E0F15" w:rsidRPr="004E0F15" w:rsidRDefault="004E0F15" w:rsidP="004E0F15">
            <w:pPr>
              <w:tabs>
                <w:tab w:val="left" w:pos="2700"/>
              </w:tabs>
              <w:jc w:val="right"/>
              <w:rPr>
                <w:rFonts w:ascii="Times New Roman" w:eastAsia="Times New Roman" w:hAnsi="Times New Roman" w:cs="Times New Roman"/>
                <w:sz w:val="20"/>
                <w:szCs w:val="20"/>
                <w:lang w:eastAsia="cs-CZ"/>
              </w:rPr>
            </w:pPr>
          </w:p>
        </w:tc>
      </w:tr>
      <w:tr w:rsidR="004E0F15" w:rsidRPr="004E0F15" w:rsidTr="0016141F">
        <w:tc>
          <w:tcPr>
            <w:tcW w:w="871" w:type="pct"/>
          </w:tcPr>
          <w:p w:rsidR="004E0F15" w:rsidRPr="004E0F15" w:rsidRDefault="004E0F15" w:rsidP="004E0F15">
            <w:pPr>
              <w:tabs>
                <w:tab w:val="center" w:pos="4536"/>
                <w:tab w:val="right" w:pos="9072"/>
              </w:tabs>
              <w:spacing w:after="0" w:line="240" w:lineRule="auto"/>
              <w:rPr>
                <w:rFonts w:ascii="Times New Roman" w:eastAsia="Times New Roman" w:hAnsi="Times New Roman" w:cs="Times New Roman"/>
                <w:b/>
                <w:bCs/>
                <w:sz w:val="20"/>
                <w:szCs w:val="20"/>
                <w:lang w:eastAsia="cs-CZ"/>
              </w:rPr>
            </w:pPr>
            <w:r w:rsidRPr="004E0F15">
              <w:rPr>
                <w:rFonts w:ascii="Times New Roman" w:eastAsia="Times New Roman" w:hAnsi="Times New Roman" w:cs="Times New Roman"/>
                <w:b/>
                <w:bCs/>
                <w:sz w:val="20"/>
                <w:szCs w:val="20"/>
                <w:lang w:eastAsia="cs-CZ"/>
              </w:rPr>
              <w:t>Šrajerová</w:t>
            </w:r>
          </w:p>
        </w:tc>
        <w:tc>
          <w:tcPr>
            <w:tcW w:w="618" w:type="pct"/>
            <w:vAlign w:val="center"/>
          </w:tcPr>
          <w:p w:rsidR="004E0F15" w:rsidRPr="004E0F15" w:rsidRDefault="004E0F15" w:rsidP="004E0F15">
            <w:pPr>
              <w:tabs>
                <w:tab w:val="left" w:pos="2700"/>
              </w:tabs>
              <w:jc w:val="right"/>
              <w:rPr>
                <w:rFonts w:ascii="Times New Roman" w:eastAsia="Times New Roman" w:hAnsi="Times New Roman" w:cs="Times New Roman"/>
                <w:sz w:val="20"/>
                <w:szCs w:val="20"/>
                <w:lang w:eastAsia="cs-CZ"/>
              </w:rPr>
            </w:pPr>
            <w:r w:rsidRPr="004E0F15">
              <w:rPr>
                <w:rFonts w:ascii="Times New Roman" w:eastAsia="Times New Roman" w:hAnsi="Times New Roman" w:cs="Times New Roman"/>
                <w:sz w:val="20"/>
                <w:szCs w:val="20"/>
                <w:lang w:eastAsia="cs-CZ"/>
              </w:rPr>
              <w:t>učitelka</w:t>
            </w:r>
          </w:p>
        </w:tc>
        <w:tc>
          <w:tcPr>
            <w:tcW w:w="770" w:type="pct"/>
            <w:vAlign w:val="center"/>
          </w:tcPr>
          <w:p w:rsidR="004E0F15" w:rsidRPr="004E0F15" w:rsidRDefault="004E0F15" w:rsidP="004E0F15">
            <w:pPr>
              <w:tabs>
                <w:tab w:val="left" w:pos="2700"/>
              </w:tabs>
              <w:jc w:val="right"/>
              <w:rPr>
                <w:rFonts w:ascii="Times New Roman" w:eastAsia="Times New Roman" w:hAnsi="Times New Roman" w:cs="Times New Roman"/>
                <w:sz w:val="20"/>
                <w:szCs w:val="20"/>
                <w:lang w:eastAsia="cs-CZ"/>
              </w:rPr>
            </w:pPr>
            <w:r w:rsidRPr="004E0F15">
              <w:rPr>
                <w:rFonts w:ascii="Times New Roman" w:eastAsia="Times New Roman" w:hAnsi="Times New Roman" w:cs="Times New Roman"/>
                <w:sz w:val="20"/>
                <w:szCs w:val="20"/>
                <w:lang w:eastAsia="cs-CZ"/>
              </w:rPr>
              <w:t>17</w:t>
            </w:r>
          </w:p>
        </w:tc>
        <w:tc>
          <w:tcPr>
            <w:tcW w:w="1662" w:type="pct"/>
            <w:vAlign w:val="center"/>
          </w:tcPr>
          <w:p w:rsidR="004E0F15" w:rsidRPr="004E0F15" w:rsidRDefault="004E0F15" w:rsidP="004E0F15">
            <w:pPr>
              <w:tabs>
                <w:tab w:val="left" w:pos="2700"/>
              </w:tabs>
              <w:rPr>
                <w:rFonts w:ascii="Times New Roman" w:eastAsia="Times New Roman" w:hAnsi="Times New Roman" w:cs="Times New Roman"/>
                <w:sz w:val="20"/>
                <w:szCs w:val="20"/>
                <w:lang w:eastAsia="cs-CZ"/>
              </w:rPr>
            </w:pPr>
            <w:r w:rsidRPr="004E0F15">
              <w:rPr>
                <w:rFonts w:ascii="Times New Roman" w:eastAsia="Times New Roman" w:hAnsi="Times New Roman" w:cs="Times New Roman"/>
                <w:sz w:val="20"/>
                <w:szCs w:val="20"/>
                <w:lang w:eastAsia="cs-CZ"/>
              </w:rPr>
              <w:t>ČVUT- Učitelství odborných předmětů</w:t>
            </w:r>
          </w:p>
        </w:tc>
        <w:tc>
          <w:tcPr>
            <w:tcW w:w="729" w:type="pct"/>
            <w:vAlign w:val="center"/>
          </w:tcPr>
          <w:p w:rsidR="004E0F15" w:rsidRPr="004E0F15" w:rsidRDefault="004E0F15" w:rsidP="004E0F15">
            <w:pPr>
              <w:tabs>
                <w:tab w:val="left" w:pos="2700"/>
              </w:tabs>
              <w:jc w:val="right"/>
              <w:rPr>
                <w:rFonts w:ascii="Times New Roman" w:eastAsia="Times New Roman" w:hAnsi="Times New Roman" w:cs="Times New Roman"/>
                <w:sz w:val="20"/>
                <w:szCs w:val="20"/>
                <w:lang w:eastAsia="cs-CZ"/>
              </w:rPr>
            </w:pPr>
            <w:r w:rsidRPr="004E0F15">
              <w:rPr>
                <w:rFonts w:ascii="Times New Roman" w:eastAsia="Times New Roman" w:hAnsi="Times New Roman" w:cs="Times New Roman"/>
                <w:sz w:val="20"/>
                <w:szCs w:val="20"/>
                <w:lang w:eastAsia="cs-CZ"/>
              </w:rPr>
              <w:t>Ing.</w:t>
            </w:r>
          </w:p>
        </w:tc>
        <w:tc>
          <w:tcPr>
            <w:tcW w:w="350" w:type="pct"/>
            <w:vAlign w:val="center"/>
          </w:tcPr>
          <w:p w:rsidR="004E0F15" w:rsidRPr="004E0F15" w:rsidRDefault="004E0F15" w:rsidP="004E0F15">
            <w:pPr>
              <w:tabs>
                <w:tab w:val="left" w:pos="2700"/>
              </w:tabs>
              <w:jc w:val="right"/>
              <w:rPr>
                <w:rFonts w:ascii="Times New Roman" w:eastAsia="Times New Roman" w:hAnsi="Times New Roman" w:cs="Times New Roman"/>
                <w:sz w:val="20"/>
                <w:szCs w:val="20"/>
                <w:lang w:eastAsia="cs-CZ"/>
              </w:rPr>
            </w:pPr>
            <w:r w:rsidRPr="004E0F15">
              <w:rPr>
                <w:rFonts w:ascii="Times New Roman" w:eastAsia="Times New Roman" w:hAnsi="Times New Roman" w:cs="Times New Roman"/>
                <w:sz w:val="20"/>
                <w:szCs w:val="20"/>
                <w:lang w:eastAsia="cs-CZ"/>
              </w:rPr>
              <w:t>20</w:t>
            </w:r>
          </w:p>
        </w:tc>
      </w:tr>
      <w:tr w:rsidR="004E0F15" w:rsidRPr="004E0F15" w:rsidTr="0016141F">
        <w:tc>
          <w:tcPr>
            <w:tcW w:w="871" w:type="pct"/>
          </w:tcPr>
          <w:p w:rsidR="004E0F15" w:rsidRPr="004E0F15" w:rsidRDefault="004E0F15" w:rsidP="004E0F15">
            <w:pPr>
              <w:tabs>
                <w:tab w:val="center" w:pos="4536"/>
                <w:tab w:val="right" w:pos="9072"/>
              </w:tabs>
              <w:spacing w:after="0" w:line="240" w:lineRule="auto"/>
              <w:rPr>
                <w:rFonts w:ascii="Times New Roman" w:eastAsia="Times New Roman" w:hAnsi="Times New Roman" w:cs="Times New Roman"/>
                <w:b/>
                <w:bCs/>
                <w:sz w:val="20"/>
                <w:szCs w:val="20"/>
                <w:lang w:eastAsia="cs-CZ"/>
              </w:rPr>
            </w:pPr>
            <w:r w:rsidRPr="004E0F15">
              <w:rPr>
                <w:rFonts w:ascii="Times New Roman" w:eastAsia="Times New Roman" w:hAnsi="Times New Roman" w:cs="Times New Roman"/>
                <w:b/>
                <w:bCs/>
                <w:sz w:val="20"/>
                <w:szCs w:val="20"/>
                <w:lang w:eastAsia="cs-CZ"/>
              </w:rPr>
              <w:t>Vaněk Jaroslav</w:t>
            </w:r>
          </w:p>
        </w:tc>
        <w:tc>
          <w:tcPr>
            <w:tcW w:w="618" w:type="pct"/>
            <w:vAlign w:val="center"/>
          </w:tcPr>
          <w:p w:rsidR="004E0F15" w:rsidRPr="004E0F15" w:rsidRDefault="004E0F15" w:rsidP="004E0F15">
            <w:pPr>
              <w:tabs>
                <w:tab w:val="left" w:pos="2700"/>
              </w:tabs>
              <w:jc w:val="right"/>
              <w:rPr>
                <w:rFonts w:ascii="Times New Roman" w:eastAsia="Times New Roman" w:hAnsi="Times New Roman" w:cs="Times New Roman"/>
                <w:sz w:val="20"/>
                <w:szCs w:val="20"/>
                <w:lang w:eastAsia="cs-CZ"/>
              </w:rPr>
            </w:pPr>
            <w:r w:rsidRPr="004E0F15">
              <w:rPr>
                <w:rFonts w:ascii="Times New Roman" w:eastAsia="Times New Roman" w:hAnsi="Times New Roman" w:cs="Times New Roman"/>
                <w:sz w:val="20"/>
                <w:szCs w:val="20"/>
                <w:lang w:eastAsia="cs-CZ"/>
              </w:rPr>
              <w:t>učitel</w:t>
            </w:r>
          </w:p>
        </w:tc>
        <w:tc>
          <w:tcPr>
            <w:tcW w:w="770" w:type="pct"/>
            <w:vAlign w:val="center"/>
          </w:tcPr>
          <w:p w:rsidR="004E0F15" w:rsidRPr="004E0F15" w:rsidRDefault="004E0F15" w:rsidP="004E0F15">
            <w:pPr>
              <w:tabs>
                <w:tab w:val="left" w:pos="2700"/>
              </w:tabs>
              <w:jc w:val="right"/>
              <w:rPr>
                <w:rFonts w:ascii="Times New Roman" w:eastAsia="Times New Roman" w:hAnsi="Times New Roman" w:cs="Times New Roman"/>
                <w:sz w:val="20"/>
                <w:szCs w:val="20"/>
                <w:lang w:eastAsia="cs-CZ"/>
              </w:rPr>
            </w:pPr>
            <w:r w:rsidRPr="004E0F15">
              <w:rPr>
                <w:rFonts w:ascii="Times New Roman" w:eastAsia="Times New Roman" w:hAnsi="Times New Roman" w:cs="Times New Roman"/>
                <w:sz w:val="20"/>
                <w:szCs w:val="20"/>
                <w:lang w:eastAsia="cs-CZ"/>
              </w:rPr>
              <w:t>22</w:t>
            </w:r>
          </w:p>
        </w:tc>
        <w:tc>
          <w:tcPr>
            <w:tcW w:w="1662" w:type="pct"/>
            <w:vAlign w:val="center"/>
          </w:tcPr>
          <w:p w:rsidR="004E0F15" w:rsidRPr="004E0F15" w:rsidRDefault="004E0F15" w:rsidP="004E0F15">
            <w:pPr>
              <w:tabs>
                <w:tab w:val="left" w:pos="2700"/>
              </w:tabs>
              <w:rPr>
                <w:rFonts w:ascii="Times New Roman" w:eastAsia="Times New Roman" w:hAnsi="Times New Roman" w:cs="Times New Roman"/>
                <w:sz w:val="20"/>
                <w:szCs w:val="20"/>
                <w:lang w:eastAsia="cs-CZ"/>
              </w:rPr>
            </w:pPr>
            <w:r w:rsidRPr="004E0F15">
              <w:rPr>
                <w:rFonts w:ascii="Times New Roman" w:eastAsia="Times New Roman" w:hAnsi="Times New Roman" w:cs="Times New Roman"/>
                <w:sz w:val="20"/>
                <w:szCs w:val="20"/>
                <w:lang w:eastAsia="cs-CZ"/>
              </w:rPr>
              <w:t>FTVS UK-učitel všeobecně-vzděl. předmětů -kombinace TV- BV</w:t>
            </w:r>
          </w:p>
        </w:tc>
        <w:tc>
          <w:tcPr>
            <w:tcW w:w="729" w:type="pct"/>
            <w:vAlign w:val="center"/>
          </w:tcPr>
          <w:p w:rsidR="004E0F15" w:rsidRPr="004E0F15" w:rsidRDefault="004E0F15" w:rsidP="004E0F15">
            <w:pPr>
              <w:tabs>
                <w:tab w:val="left" w:pos="2700"/>
              </w:tabs>
              <w:jc w:val="right"/>
              <w:rPr>
                <w:rFonts w:ascii="Times New Roman" w:eastAsia="Times New Roman" w:hAnsi="Times New Roman" w:cs="Times New Roman"/>
                <w:sz w:val="20"/>
                <w:szCs w:val="20"/>
                <w:lang w:eastAsia="cs-CZ"/>
              </w:rPr>
            </w:pPr>
          </w:p>
        </w:tc>
        <w:tc>
          <w:tcPr>
            <w:tcW w:w="350" w:type="pct"/>
            <w:vAlign w:val="center"/>
          </w:tcPr>
          <w:p w:rsidR="004E0F15" w:rsidRPr="004E0F15" w:rsidRDefault="004E0F15" w:rsidP="004E0F15">
            <w:pPr>
              <w:tabs>
                <w:tab w:val="left" w:pos="2700"/>
              </w:tabs>
              <w:jc w:val="right"/>
              <w:rPr>
                <w:rFonts w:ascii="Times New Roman" w:eastAsia="Times New Roman" w:hAnsi="Times New Roman" w:cs="Times New Roman"/>
                <w:sz w:val="20"/>
                <w:szCs w:val="20"/>
                <w:lang w:eastAsia="cs-CZ"/>
              </w:rPr>
            </w:pPr>
            <w:r w:rsidRPr="004E0F15">
              <w:rPr>
                <w:rFonts w:ascii="Times New Roman" w:eastAsia="Times New Roman" w:hAnsi="Times New Roman" w:cs="Times New Roman"/>
                <w:sz w:val="20"/>
                <w:szCs w:val="20"/>
                <w:lang w:eastAsia="cs-CZ"/>
              </w:rPr>
              <w:t>30</w:t>
            </w:r>
          </w:p>
        </w:tc>
      </w:tr>
      <w:tr w:rsidR="004E0F15" w:rsidRPr="004E0F15" w:rsidTr="0016141F">
        <w:tc>
          <w:tcPr>
            <w:tcW w:w="871" w:type="pct"/>
          </w:tcPr>
          <w:p w:rsidR="004E0F15" w:rsidRPr="004E0F15" w:rsidRDefault="004E0F15" w:rsidP="004E0F15">
            <w:pPr>
              <w:tabs>
                <w:tab w:val="center" w:pos="4536"/>
                <w:tab w:val="right" w:pos="9072"/>
              </w:tabs>
              <w:spacing w:after="0" w:line="240" w:lineRule="auto"/>
              <w:rPr>
                <w:rFonts w:ascii="Times New Roman" w:eastAsia="Times New Roman" w:hAnsi="Times New Roman" w:cs="Times New Roman"/>
                <w:b/>
                <w:bCs/>
                <w:sz w:val="20"/>
                <w:szCs w:val="20"/>
                <w:lang w:eastAsia="cs-CZ"/>
              </w:rPr>
            </w:pPr>
            <w:r w:rsidRPr="004E0F15">
              <w:rPr>
                <w:rFonts w:ascii="Times New Roman" w:eastAsia="Times New Roman" w:hAnsi="Times New Roman" w:cs="Times New Roman"/>
                <w:b/>
                <w:bCs/>
                <w:sz w:val="20"/>
                <w:szCs w:val="20"/>
                <w:lang w:eastAsia="cs-CZ"/>
              </w:rPr>
              <w:t>Vydrová Eva</w:t>
            </w:r>
          </w:p>
        </w:tc>
        <w:tc>
          <w:tcPr>
            <w:tcW w:w="618" w:type="pct"/>
            <w:vAlign w:val="center"/>
          </w:tcPr>
          <w:p w:rsidR="004E0F15" w:rsidRPr="004E0F15" w:rsidRDefault="004E0F15" w:rsidP="004E0F15">
            <w:pPr>
              <w:tabs>
                <w:tab w:val="left" w:pos="2700"/>
              </w:tabs>
              <w:jc w:val="right"/>
              <w:rPr>
                <w:rFonts w:ascii="Times New Roman" w:eastAsia="Times New Roman" w:hAnsi="Times New Roman" w:cs="Times New Roman"/>
                <w:sz w:val="20"/>
                <w:szCs w:val="20"/>
                <w:lang w:eastAsia="cs-CZ"/>
              </w:rPr>
            </w:pPr>
            <w:r w:rsidRPr="004E0F15">
              <w:rPr>
                <w:rFonts w:ascii="Times New Roman" w:eastAsia="Times New Roman" w:hAnsi="Times New Roman" w:cs="Times New Roman"/>
                <w:sz w:val="20"/>
                <w:szCs w:val="20"/>
                <w:lang w:eastAsia="cs-CZ"/>
              </w:rPr>
              <w:t>učitelka</w:t>
            </w:r>
          </w:p>
        </w:tc>
        <w:tc>
          <w:tcPr>
            <w:tcW w:w="770" w:type="pct"/>
            <w:vAlign w:val="center"/>
          </w:tcPr>
          <w:p w:rsidR="004E0F15" w:rsidRPr="004E0F15" w:rsidRDefault="004E0F15" w:rsidP="004E0F15">
            <w:pPr>
              <w:tabs>
                <w:tab w:val="left" w:pos="2700"/>
              </w:tabs>
              <w:jc w:val="right"/>
              <w:rPr>
                <w:rFonts w:ascii="Times New Roman" w:eastAsia="Times New Roman" w:hAnsi="Times New Roman" w:cs="Times New Roman"/>
                <w:sz w:val="20"/>
                <w:szCs w:val="20"/>
                <w:lang w:eastAsia="cs-CZ"/>
              </w:rPr>
            </w:pPr>
            <w:r w:rsidRPr="004E0F15">
              <w:rPr>
                <w:rFonts w:ascii="Times New Roman" w:eastAsia="Times New Roman" w:hAnsi="Times New Roman" w:cs="Times New Roman"/>
                <w:sz w:val="20"/>
                <w:szCs w:val="20"/>
                <w:lang w:eastAsia="cs-CZ"/>
              </w:rPr>
              <w:t>22</w:t>
            </w:r>
          </w:p>
        </w:tc>
        <w:tc>
          <w:tcPr>
            <w:tcW w:w="1662" w:type="pct"/>
            <w:vAlign w:val="center"/>
          </w:tcPr>
          <w:p w:rsidR="004E0F15" w:rsidRPr="004E0F15" w:rsidRDefault="004E0F15" w:rsidP="004E0F15">
            <w:pPr>
              <w:tabs>
                <w:tab w:val="left" w:pos="2700"/>
              </w:tabs>
              <w:rPr>
                <w:rFonts w:ascii="Times New Roman" w:eastAsia="Times New Roman" w:hAnsi="Times New Roman" w:cs="Times New Roman"/>
                <w:sz w:val="20"/>
                <w:szCs w:val="20"/>
                <w:lang w:eastAsia="cs-CZ"/>
              </w:rPr>
            </w:pPr>
            <w:r w:rsidRPr="004E0F15">
              <w:rPr>
                <w:rFonts w:ascii="Times New Roman" w:eastAsia="Times New Roman" w:hAnsi="Times New Roman" w:cs="Times New Roman"/>
                <w:sz w:val="20"/>
                <w:szCs w:val="20"/>
                <w:lang w:eastAsia="cs-CZ"/>
              </w:rPr>
              <w:t>FF UK Učitelství všeobecně- vzdělávacích předmětů       ČJ - HV</w:t>
            </w:r>
          </w:p>
        </w:tc>
        <w:tc>
          <w:tcPr>
            <w:tcW w:w="729" w:type="pct"/>
            <w:vAlign w:val="center"/>
          </w:tcPr>
          <w:p w:rsidR="004E0F15" w:rsidRPr="004E0F15" w:rsidRDefault="004E0F15" w:rsidP="004E0F15">
            <w:pPr>
              <w:tabs>
                <w:tab w:val="left" w:pos="2700"/>
              </w:tabs>
              <w:jc w:val="right"/>
              <w:rPr>
                <w:rFonts w:ascii="Times New Roman" w:eastAsia="Times New Roman" w:hAnsi="Times New Roman" w:cs="Times New Roman"/>
                <w:sz w:val="20"/>
                <w:szCs w:val="20"/>
                <w:lang w:eastAsia="cs-CZ"/>
              </w:rPr>
            </w:pPr>
            <w:r w:rsidRPr="004E0F15">
              <w:rPr>
                <w:rFonts w:ascii="Times New Roman" w:eastAsia="Times New Roman" w:hAnsi="Times New Roman" w:cs="Times New Roman"/>
                <w:sz w:val="20"/>
                <w:szCs w:val="20"/>
                <w:lang w:eastAsia="cs-CZ"/>
              </w:rPr>
              <w:t>Mgr.</w:t>
            </w:r>
          </w:p>
        </w:tc>
        <w:tc>
          <w:tcPr>
            <w:tcW w:w="350" w:type="pct"/>
            <w:vAlign w:val="center"/>
          </w:tcPr>
          <w:p w:rsidR="004E0F15" w:rsidRPr="004E0F15" w:rsidRDefault="004E0F15" w:rsidP="004E0F15">
            <w:pPr>
              <w:tabs>
                <w:tab w:val="left" w:pos="2700"/>
              </w:tabs>
              <w:jc w:val="right"/>
              <w:rPr>
                <w:rFonts w:ascii="Times New Roman" w:eastAsia="Times New Roman" w:hAnsi="Times New Roman" w:cs="Times New Roman"/>
                <w:sz w:val="20"/>
                <w:szCs w:val="20"/>
                <w:lang w:eastAsia="cs-CZ"/>
              </w:rPr>
            </w:pPr>
            <w:r w:rsidRPr="004E0F15">
              <w:rPr>
                <w:rFonts w:ascii="Times New Roman" w:eastAsia="Times New Roman" w:hAnsi="Times New Roman" w:cs="Times New Roman"/>
                <w:sz w:val="20"/>
                <w:szCs w:val="20"/>
                <w:lang w:eastAsia="cs-CZ"/>
              </w:rPr>
              <w:t>35</w:t>
            </w:r>
          </w:p>
        </w:tc>
      </w:tr>
      <w:tr w:rsidR="004E0F15" w:rsidRPr="004E0F15" w:rsidTr="0016141F">
        <w:tc>
          <w:tcPr>
            <w:tcW w:w="871" w:type="pct"/>
          </w:tcPr>
          <w:p w:rsidR="004E0F15" w:rsidRPr="004E0F15" w:rsidRDefault="004E0F15" w:rsidP="004E0F15">
            <w:pPr>
              <w:tabs>
                <w:tab w:val="left" w:pos="2700"/>
              </w:tabs>
              <w:spacing w:after="0" w:line="240" w:lineRule="auto"/>
              <w:rPr>
                <w:rFonts w:ascii="Times New Roman" w:eastAsia="Times New Roman" w:hAnsi="Times New Roman" w:cs="Times New Roman"/>
                <w:b/>
                <w:bCs/>
                <w:sz w:val="20"/>
                <w:szCs w:val="20"/>
                <w:lang w:eastAsia="cs-CZ"/>
              </w:rPr>
            </w:pPr>
            <w:r w:rsidRPr="004E0F15">
              <w:rPr>
                <w:rFonts w:ascii="Times New Roman" w:eastAsia="Times New Roman" w:hAnsi="Times New Roman" w:cs="Times New Roman"/>
                <w:b/>
                <w:bCs/>
                <w:sz w:val="20"/>
                <w:szCs w:val="20"/>
                <w:lang w:eastAsia="cs-CZ"/>
              </w:rPr>
              <w:t xml:space="preserve">Zajíčková Lucie </w:t>
            </w:r>
          </w:p>
        </w:tc>
        <w:tc>
          <w:tcPr>
            <w:tcW w:w="618" w:type="pct"/>
            <w:vAlign w:val="center"/>
          </w:tcPr>
          <w:p w:rsidR="004E0F15" w:rsidRPr="004E0F15" w:rsidRDefault="004E0F15" w:rsidP="004E0F15">
            <w:pPr>
              <w:tabs>
                <w:tab w:val="left" w:pos="2700"/>
              </w:tabs>
              <w:jc w:val="right"/>
              <w:rPr>
                <w:rFonts w:ascii="Times New Roman" w:eastAsia="Times New Roman" w:hAnsi="Times New Roman" w:cs="Times New Roman"/>
                <w:sz w:val="20"/>
                <w:szCs w:val="20"/>
                <w:lang w:eastAsia="cs-CZ"/>
              </w:rPr>
            </w:pPr>
            <w:r w:rsidRPr="004E0F15">
              <w:rPr>
                <w:rFonts w:ascii="Times New Roman" w:eastAsia="Times New Roman" w:hAnsi="Times New Roman" w:cs="Times New Roman"/>
                <w:sz w:val="20"/>
                <w:szCs w:val="20"/>
                <w:lang w:eastAsia="cs-CZ"/>
              </w:rPr>
              <w:t>učitelka</w:t>
            </w:r>
          </w:p>
        </w:tc>
        <w:tc>
          <w:tcPr>
            <w:tcW w:w="770" w:type="pct"/>
            <w:vAlign w:val="center"/>
          </w:tcPr>
          <w:p w:rsidR="004E0F15" w:rsidRPr="004E0F15" w:rsidRDefault="004E0F15" w:rsidP="004E0F15">
            <w:pPr>
              <w:tabs>
                <w:tab w:val="left" w:pos="2700"/>
              </w:tabs>
              <w:jc w:val="right"/>
              <w:rPr>
                <w:rFonts w:ascii="Times New Roman" w:eastAsia="Times New Roman" w:hAnsi="Times New Roman" w:cs="Times New Roman"/>
                <w:sz w:val="20"/>
                <w:szCs w:val="20"/>
                <w:lang w:eastAsia="cs-CZ"/>
              </w:rPr>
            </w:pPr>
            <w:r w:rsidRPr="004E0F15">
              <w:rPr>
                <w:rFonts w:ascii="Times New Roman" w:eastAsia="Times New Roman" w:hAnsi="Times New Roman" w:cs="Times New Roman"/>
                <w:sz w:val="20"/>
                <w:szCs w:val="20"/>
                <w:lang w:eastAsia="cs-CZ"/>
              </w:rPr>
              <w:t>27</w:t>
            </w:r>
          </w:p>
        </w:tc>
        <w:tc>
          <w:tcPr>
            <w:tcW w:w="1662" w:type="pct"/>
            <w:vAlign w:val="center"/>
          </w:tcPr>
          <w:p w:rsidR="004E0F15" w:rsidRPr="004E0F15" w:rsidRDefault="004E0F15" w:rsidP="004E0F15">
            <w:pPr>
              <w:tabs>
                <w:tab w:val="left" w:pos="2700"/>
              </w:tabs>
              <w:rPr>
                <w:rFonts w:ascii="Times New Roman" w:eastAsia="Times New Roman" w:hAnsi="Times New Roman" w:cs="Times New Roman"/>
                <w:sz w:val="20"/>
                <w:szCs w:val="20"/>
                <w:lang w:eastAsia="cs-CZ"/>
              </w:rPr>
            </w:pPr>
            <w:r w:rsidRPr="004E0F15">
              <w:rPr>
                <w:rFonts w:ascii="Times New Roman" w:eastAsia="Times New Roman" w:hAnsi="Times New Roman" w:cs="Times New Roman"/>
                <w:sz w:val="20"/>
                <w:szCs w:val="20"/>
                <w:lang w:eastAsia="cs-CZ"/>
              </w:rPr>
              <w:t>FF UK Učitelství všeobecně-vzdělávacích předmětů – ČJ – NJ</w:t>
            </w:r>
          </w:p>
        </w:tc>
        <w:tc>
          <w:tcPr>
            <w:tcW w:w="729" w:type="pct"/>
            <w:vAlign w:val="center"/>
          </w:tcPr>
          <w:p w:rsidR="004E0F15" w:rsidRPr="004E0F15" w:rsidRDefault="004E0F15" w:rsidP="004E0F15">
            <w:pPr>
              <w:tabs>
                <w:tab w:val="left" w:pos="2700"/>
              </w:tabs>
              <w:jc w:val="right"/>
              <w:rPr>
                <w:rFonts w:ascii="Times New Roman" w:eastAsia="Times New Roman" w:hAnsi="Times New Roman" w:cs="Times New Roman"/>
                <w:sz w:val="20"/>
                <w:szCs w:val="20"/>
                <w:lang w:eastAsia="cs-CZ"/>
              </w:rPr>
            </w:pPr>
            <w:r w:rsidRPr="004E0F15">
              <w:rPr>
                <w:rFonts w:ascii="Times New Roman" w:eastAsia="Times New Roman" w:hAnsi="Times New Roman" w:cs="Times New Roman"/>
                <w:sz w:val="20"/>
                <w:szCs w:val="20"/>
                <w:lang w:eastAsia="cs-CZ"/>
              </w:rPr>
              <w:t>Mgr.</w:t>
            </w:r>
          </w:p>
        </w:tc>
        <w:tc>
          <w:tcPr>
            <w:tcW w:w="350" w:type="pct"/>
            <w:vAlign w:val="center"/>
          </w:tcPr>
          <w:p w:rsidR="004E0F15" w:rsidRPr="004E0F15" w:rsidRDefault="004E0F15" w:rsidP="004E0F15">
            <w:pPr>
              <w:tabs>
                <w:tab w:val="left" w:pos="2700"/>
              </w:tabs>
              <w:jc w:val="right"/>
              <w:rPr>
                <w:rFonts w:ascii="Times New Roman" w:eastAsia="Times New Roman" w:hAnsi="Times New Roman" w:cs="Times New Roman"/>
                <w:sz w:val="20"/>
                <w:szCs w:val="20"/>
                <w:lang w:eastAsia="cs-CZ"/>
              </w:rPr>
            </w:pPr>
            <w:r w:rsidRPr="004E0F15">
              <w:rPr>
                <w:rFonts w:ascii="Times New Roman" w:eastAsia="Times New Roman" w:hAnsi="Times New Roman" w:cs="Times New Roman"/>
                <w:sz w:val="20"/>
                <w:szCs w:val="20"/>
                <w:lang w:eastAsia="cs-CZ"/>
              </w:rPr>
              <w:t>7</w:t>
            </w:r>
          </w:p>
        </w:tc>
      </w:tr>
      <w:tr w:rsidR="004E0F15" w:rsidRPr="004E0F15" w:rsidTr="0016141F">
        <w:trPr>
          <w:trHeight w:val="790"/>
        </w:trPr>
        <w:tc>
          <w:tcPr>
            <w:tcW w:w="871" w:type="pct"/>
          </w:tcPr>
          <w:p w:rsidR="004E0F15" w:rsidRPr="004E0F15" w:rsidRDefault="004E0F15" w:rsidP="004E0F15">
            <w:pPr>
              <w:tabs>
                <w:tab w:val="center" w:pos="4536"/>
                <w:tab w:val="right" w:pos="9072"/>
              </w:tabs>
              <w:spacing w:after="0" w:line="240" w:lineRule="auto"/>
              <w:rPr>
                <w:rFonts w:ascii="Times New Roman" w:eastAsia="Times New Roman" w:hAnsi="Times New Roman" w:cs="Times New Roman"/>
                <w:b/>
                <w:bCs/>
                <w:sz w:val="20"/>
                <w:szCs w:val="20"/>
                <w:lang w:eastAsia="cs-CZ"/>
              </w:rPr>
            </w:pPr>
            <w:r w:rsidRPr="004E0F15">
              <w:rPr>
                <w:rFonts w:ascii="Times New Roman" w:eastAsia="Times New Roman" w:hAnsi="Times New Roman" w:cs="Times New Roman"/>
                <w:b/>
                <w:bCs/>
                <w:sz w:val="20"/>
                <w:szCs w:val="20"/>
                <w:lang w:eastAsia="cs-CZ"/>
              </w:rPr>
              <w:t xml:space="preserve">Zapletalová Eliška </w:t>
            </w:r>
          </w:p>
        </w:tc>
        <w:tc>
          <w:tcPr>
            <w:tcW w:w="618" w:type="pct"/>
            <w:vAlign w:val="center"/>
          </w:tcPr>
          <w:p w:rsidR="004E0F15" w:rsidRPr="004E0F15" w:rsidRDefault="004E0F15" w:rsidP="004E0F15">
            <w:pPr>
              <w:tabs>
                <w:tab w:val="left" w:pos="2700"/>
              </w:tabs>
              <w:jc w:val="right"/>
              <w:rPr>
                <w:rFonts w:ascii="Times New Roman" w:eastAsia="Times New Roman" w:hAnsi="Times New Roman" w:cs="Times New Roman"/>
                <w:sz w:val="20"/>
                <w:szCs w:val="20"/>
                <w:lang w:eastAsia="cs-CZ"/>
              </w:rPr>
            </w:pPr>
            <w:r w:rsidRPr="004E0F15">
              <w:rPr>
                <w:rFonts w:ascii="Times New Roman" w:eastAsia="Times New Roman" w:hAnsi="Times New Roman" w:cs="Times New Roman"/>
                <w:sz w:val="20"/>
                <w:szCs w:val="20"/>
                <w:lang w:eastAsia="cs-CZ"/>
              </w:rPr>
              <w:t>učitelka</w:t>
            </w:r>
          </w:p>
        </w:tc>
        <w:tc>
          <w:tcPr>
            <w:tcW w:w="770" w:type="pct"/>
            <w:vAlign w:val="center"/>
          </w:tcPr>
          <w:p w:rsidR="004E0F15" w:rsidRPr="004E0F15" w:rsidRDefault="004E0F15" w:rsidP="004E0F15">
            <w:pPr>
              <w:tabs>
                <w:tab w:val="left" w:pos="2700"/>
              </w:tabs>
              <w:jc w:val="right"/>
              <w:rPr>
                <w:rFonts w:ascii="Times New Roman" w:eastAsia="Times New Roman" w:hAnsi="Times New Roman" w:cs="Times New Roman"/>
                <w:sz w:val="20"/>
                <w:szCs w:val="20"/>
                <w:lang w:eastAsia="cs-CZ"/>
              </w:rPr>
            </w:pPr>
            <w:r w:rsidRPr="004E0F15">
              <w:rPr>
                <w:rFonts w:ascii="Times New Roman" w:eastAsia="Times New Roman" w:hAnsi="Times New Roman" w:cs="Times New Roman"/>
                <w:sz w:val="20"/>
                <w:szCs w:val="20"/>
                <w:lang w:eastAsia="cs-CZ"/>
              </w:rPr>
              <w:t>23</w:t>
            </w:r>
          </w:p>
        </w:tc>
        <w:tc>
          <w:tcPr>
            <w:tcW w:w="1662" w:type="pct"/>
            <w:vAlign w:val="center"/>
          </w:tcPr>
          <w:p w:rsidR="004E0F15" w:rsidRPr="004E0F15" w:rsidRDefault="004E0F15" w:rsidP="004E0F15">
            <w:pPr>
              <w:tabs>
                <w:tab w:val="left" w:pos="2700"/>
              </w:tabs>
              <w:rPr>
                <w:rFonts w:ascii="Times New Roman" w:eastAsia="Times New Roman" w:hAnsi="Times New Roman" w:cs="Times New Roman"/>
                <w:sz w:val="20"/>
                <w:szCs w:val="20"/>
                <w:lang w:eastAsia="cs-CZ"/>
              </w:rPr>
            </w:pPr>
            <w:r w:rsidRPr="004E0F15">
              <w:rPr>
                <w:rFonts w:ascii="Times New Roman" w:eastAsia="Times New Roman" w:hAnsi="Times New Roman" w:cs="Times New Roman"/>
                <w:sz w:val="20"/>
                <w:szCs w:val="20"/>
                <w:lang w:eastAsia="cs-CZ"/>
              </w:rPr>
              <w:t xml:space="preserve">PF UK Učitelství všeobecně vzdělávacích předmětů    PG- ON </w:t>
            </w:r>
          </w:p>
        </w:tc>
        <w:tc>
          <w:tcPr>
            <w:tcW w:w="729" w:type="pct"/>
            <w:vAlign w:val="center"/>
          </w:tcPr>
          <w:p w:rsidR="004E0F15" w:rsidRPr="004E0F15" w:rsidRDefault="004E0F15" w:rsidP="004E0F15">
            <w:pPr>
              <w:keepNext/>
              <w:numPr>
                <w:ilvl w:val="5"/>
                <w:numId w:val="0"/>
              </w:numPr>
              <w:tabs>
                <w:tab w:val="num" w:pos="1152"/>
                <w:tab w:val="left" w:pos="2700"/>
              </w:tabs>
              <w:spacing w:after="0" w:line="240" w:lineRule="auto"/>
              <w:ind w:left="1152" w:hanging="432"/>
              <w:jc w:val="right"/>
              <w:outlineLvl w:val="5"/>
              <w:rPr>
                <w:rFonts w:ascii="Times New Roman" w:eastAsia="Times New Roman" w:hAnsi="Times New Roman" w:cs="Times New Roman"/>
                <w:bCs/>
                <w:sz w:val="20"/>
                <w:szCs w:val="20"/>
                <w:lang w:eastAsia="cs-CZ"/>
              </w:rPr>
            </w:pPr>
            <w:r w:rsidRPr="004E0F15">
              <w:rPr>
                <w:rFonts w:ascii="Times New Roman" w:eastAsia="Times New Roman" w:hAnsi="Times New Roman" w:cs="Times New Roman"/>
                <w:bCs/>
                <w:sz w:val="20"/>
                <w:szCs w:val="20"/>
                <w:lang w:eastAsia="cs-CZ"/>
              </w:rPr>
              <w:t>PhDr.</w:t>
            </w:r>
          </w:p>
        </w:tc>
        <w:tc>
          <w:tcPr>
            <w:tcW w:w="350" w:type="pct"/>
            <w:vAlign w:val="center"/>
          </w:tcPr>
          <w:p w:rsidR="004E0F15" w:rsidRPr="004E0F15" w:rsidRDefault="004E0F15" w:rsidP="004E0F15">
            <w:pPr>
              <w:tabs>
                <w:tab w:val="left" w:pos="2700"/>
              </w:tabs>
              <w:jc w:val="right"/>
              <w:rPr>
                <w:rFonts w:ascii="Times New Roman" w:eastAsia="Times New Roman" w:hAnsi="Times New Roman" w:cs="Times New Roman"/>
                <w:sz w:val="20"/>
                <w:szCs w:val="20"/>
                <w:lang w:eastAsia="cs-CZ"/>
              </w:rPr>
            </w:pPr>
            <w:r w:rsidRPr="004E0F15">
              <w:rPr>
                <w:rFonts w:ascii="Times New Roman" w:eastAsia="Times New Roman" w:hAnsi="Times New Roman" w:cs="Times New Roman"/>
                <w:sz w:val="20"/>
                <w:szCs w:val="20"/>
                <w:lang w:eastAsia="cs-CZ"/>
              </w:rPr>
              <w:t>30</w:t>
            </w:r>
          </w:p>
        </w:tc>
      </w:tr>
      <w:tr w:rsidR="004E0F15" w:rsidRPr="004E0F15" w:rsidTr="0016141F">
        <w:tc>
          <w:tcPr>
            <w:tcW w:w="871" w:type="pct"/>
          </w:tcPr>
          <w:p w:rsidR="004E0F15" w:rsidRPr="004E0F15" w:rsidRDefault="004E0F15" w:rsidP="004E0F15">
            <w:pPr>
              <w:tabs>
                <w:tab w:val="center" w:pos="4536"/>
                <w:tab w:val="right" w:pos="9072"/>
              </w:tabs>
              <w:spacing w:after="0" w:line="240" w:lineRule="auto"/>
              <w:rPr>
                <w:rFonts w:ascii="Times New Roman" w:eastAsia="Times New Roman" w:hAnsi="Times New Roman" w:cs="Times New Roman"/>
                <w:b/>
                <w:bCs/>
                <w:sz w:val="20"/>
                <w:szCs w:val="20"/>
                <w:lang w:eastAsia="cs-CZ"/>
              </w:rPr>
            </w:pPr>
            <w:r w:rsidRPr="004E0F15">
              <w:rPr>
                <w:rFonts w:ascii="Times New Roman" w:eastAsia="Times New Roman" w:hAnsi="Times New Roman" w:cs="Times New Roman"/>
                <w:b/>
                <w:bCs/>
                <w:sz w:val="20"/>
                <w:szCs w:val="20"/>
                <w:lang w:eastAsia="cs-CZ"/>
              </w:rPr>
              <w:t>Filipová  Ludmila</w:t>
            </w:r>
          </w:p>
          <w:p w:rsidR="004E0F15" w:rsidRPr="004E0F15" w:rsidRDefault="004E0F15" w:rsidP="004E0F15">
            <w:pPr>
              <w:tabs>
                <w:tab w:val="center" w:pos="4536"/>
                <w:tab w:val="right" w:pos="9072"/>
              </w:tabs>
              <w:spacing w:after="0" w:line="240" w:lineRule="auto"/>
              <w:rPr>
                <w:rFonts w:ascii="Times New Roman" w:eastAsia="Times New Roman" w:hAnsi="Times New Roman" w:cs="Times New Roman"/>
                <w:b/>
                <w:bCs/>
                <w:sz w:val="20"/>
                <w:szCs w:val="20"/>
                <w:lang w:eastAsia="cs-CZ"/>
              </w:rPr>
            </w:pPr>
            <w:r w:rsidRPr="004E0F15">
              <w:rPr>
                <w:rFonts w:ascii="Times New Roman" w:eastAsia="Times New Roman" w:hAnsi="Times New Roman" w:cs="Times New Roman"/>
                <w:b/>
                <w:bCs/>
                <w:sz w:val="20"/>
                <w:szCs w:val="20"/>
                <w:lang w:eastAsia="cs-CZ"/>
              </w:rPr>
              <w:t>EX</w:t>
            </w:r>
          </w:p>
        </w:tc>
        <w:tc>
          <w:tcPr>
            <w:tcW w:w="618" w:type="pct"/>
            <w:vAlign w:val="center"/>
          </w:tcPr>
          <w:p w:rsidR="004E0F15" w:rsidRPr="004E0F15" w:rsidRDefault="004E0F15" w:rsidP="004E0F15">
            <w:pPr>
              <w:tabs>
                <w:tab w:val="left" w:pos="2700"/>
              </w:tabs>
              <w:jc w:val="right"/>
              <w:rPr>
                <w:rFonts w:ascii="Times New Roman" w:eastAsia="Times New Roman" w:hAnsi="Times New Roman" w:cs="Times New Roman"/>
                <w:sz w:val="20"/>
                <w:szCs w:val="20"/>
                <w:lang w:eastAsia="cs-CZ"/>
              </w:rPr>
            </w:pPr>
            <w:r w:rsidRPr="004E0F15">
              <w:rPr>
                <w:rFonts w:ascii="Times New Roman" w:eastAsia="Times New Roman" w:hAnsi="Times New Roman" w:cs="Times New Roman"/>
                <w:sz w:val="20"/>
                <w:szCs w:val="20"/>
                <w:lang w:eastAsia="cs-CZ"/>
              </w:rPr>
              <w:t>učitelka</w:t>
            </w:r>
          </w:p>
        </w:tc>
        <w:tc>
          <w:tcPr>
            <w:tcW w:w="770" w:type="pct"/>
            <w:vAlign w:val="center"/>
          </w:tcPr>
          <w:p w:rsidR="004E0F15" w:rsidRPr="004E0F15" w:rsidRDefault="004E0F15" w:rsidP="004E0F15">
            <w:pPr>
              <w:tabs>
                <w:tab w:val="left" w:pos="2700"/>
              </w:tabs>
              <w:jc w:val="right"/>
              <w:rPr>
                <w:rFonts w:ascii="Times New Roman" w:eastAsia="Times New Roman" w:hAnsi="Times New Roman" w:cs="Times New Roman"/>
                <w:sz w:val="20"/>
                <w:szCs w:val="20"/>
                <w:lang w:eastAsia="cs-CZ"/>
              </w:rPr>
            </w:pPr>
            <w:r w:rsidRPr="004E0F15">
              <w:rPr>
                <w:rFonts w:ascii="Times New Roman" w:eastAsia="Times New Roman" w:hAnsi="Times New Roman" w:cs="Times New Roman"/>
                <w:sz w:val="20"/>
                <w:szCs w:val="20"/>
                <w:lang w:eastAsia="cs-CZ"/>
              </w:rPr>
              <w:t>5</w:t>
            </w:r>
          </w:p>
        </w:tc>
        <w:tc>
          <w:tcPr>
            <w:tcW w:w="1662" w:type="pct"/>
            <w:vAlign w:val="center"/>
          </w:tcPr>
          <w:p w:rsidR="004E0F15" w:rsidRPr="004E0F15" w:rsidRDefault="004E0F15" w:rsidP="004E0F15">
            <w:pPr>
              <w:tabs>
                <w:tab w:val="left" w:pos="2700"/>
              </w:tabs>
              <w:rPr>
                <w:rFonts w:ascii="Times New Roman" w:eastAsia="Times New Roman" w:hAnsi="Times New Roman" w:cs="Times New Roman"/>
                <w:sz w:val="20"/>
                <w:szCs w:val="20"/>
                <w:lang w:eastAsia="cs-CZ"/>
              </w:rPr>
            </w:pPr>
            <w:r w:rsidRPr="004E0F15">
              <w:rPr>
                <w:rFonts w:ascii="Times New Roman" w:eastAsia="Times New Roman" w:hAnsi="Times New Roman" w:cs="Times New Roman"/>
                <w:sz w:val="20"/>
                <w:szCs w:val="20"/>
                <w:lang w:eastAsia="cs-CZ"/>
              </w:rPr>
              <w:t>FTVS UK-učitel všeobecně vzděl. předmětů  - kombinace  TV</w:t>
            </w:r>
          </w:p>
        </w:tc>
        <w:tc>
          <w:tcPr>
            <w:tcW w:w="729" w:type="pct"/>
            <w:vAlign w:val="center"/>
          </w:tcPr>
          <w:p w:rsidR="004E0F15" w:rsidRPr="004E0F15" w:rsidRDefault="004E0F15" w:rsidP="004E0F15">
            <w:pPr>
              <w:tabs>
                <w:tab w:val="left" w:pos="2700"/>
              </w:tabs>
              <w:jc w:val="right"/>
              <w:rPr>
                <w:rFonts w:ascii="Times New Roman" w:eastAsia="Times New Roman" w:hAnsi="Times New Roman" w:cs="Times New Roman"/>
                <w:sz w:val="20"/>
                <w:szCs w:val="20"/>
                <w:lang w:eastAsia="cs-CZ"/>
              </w:rPr>
            </w:pPr>
          </w:p>
        </w:tc>
        <w:tc>
          <w:tcPr>
            <w:tcW w:w="350" w:type="pct"/>
            <w:vAlign w:val="center"/>
          </w:tcPr>
          <w:p w:rsidR="004E0F15" w:rsidRPr="004E0F15" w:rsidRDefault="004E0F15" w:rsidP="004E0F15">
            <w:pPr>
              <w:tabs>
                <w:tab w:val="left" w:pos="2700"/>
              </w:tabs>
              <w:jc w:val="right"/>
              <w:rPr>
                <w:rFonts w:ascii="Times New Roman" w:eastAsia="Times New Roman" w:hAnsi="Times New Roman" w:cs="Times New Roman"/>
                <w:sz w:val="20"/>
                <w:szCs w:val="20"/>
                <w:lang w:eastAsia="cs-CZ"/>
              </w:rPr>
            </w:pPr>
            <w:r w:rsidRPr="004E0F15">
              <w:rPr>
                <w:rFonts w:ascii="Times New Roman" w:eastAsia="Times New Roman" w:hAnsi="Times New Roman" w:cs="Times New Roman"/>
                <w:sz w:val="20"/>
                <w:szCs w:val="20"/>
                <w:lang w:eastAsia="cs-CZ"/>
              </w:rPr>
              <w:t>42</w:t>
            </w:r>
          </w:p>
        </w:tc>
      </w:tr>
      <w:tr w:rsidR="004E0F15" w:rsidRPr="004E0F15" w:rsidTr="0016141F">
        <w:tc>
          <w:tcPr>
            <w:tcW w:w="871" w:type="pct"/>
          </w:tcPr>
          <w:p w:rsidR="004E0F15" w:rsidRPr="004E0F15" w:rsidRDefault="004E0F15" w:rsidP="004E0F15">
            <w:pPr>
              <w:tabs>
                <w:tab w:val="center" w:pos="4536"/>
                <w:tab w:val="right" w:pos="9072"/>
              </w:tabs>
              <w:spacing w:after="0" w:line="240" w:lineRule="auto"/>
              <w:rPr>
                <w:rFonts w:ascii="Times New Roman" w:eastAsia="Times New Roman" w:hAnsi="Times New Roman" w:cs="Times New Roman"/>
                <w:b/>
                <w:bCs/>
                <w:sz w:val="20"/>
                <w:szCs w:val="20"/>
                <w:lang w:eastAsia="cs-CZ"/>
              </w:rPr>
            </w:pPr>
            <w:r w:rsidRPr="004E0F15">
              <w:rPr>
                <w:rFonts w:ascii="Times New Roman" w:eastAsia="Times New Roman" w:hAnsi="Times New Roman" w:cs="Times New Roman"/>
                <w:b/>
                <w:bCs/>
                <w:sz w:val="20"/>
                <w:szCs w:val="20"/>
                <w:lang w:eastAsia="cs-CZ"/>
              </w:rPr>
              <w:t>Haklová  Jitka</w:t>
            </w:r>
          </w:p>
          <w:p w:rsidR="004E0F15" w:rsidRPr="004E0F15" w:rsidRDefault="004E0F15" w:rsidP="004E0F15">
            <w:pPr>
              <w:tabs>
                <w:tab w:val="center" w:pos="4536"/>
                <w:tab w:val="right" w:pos="9072"/>
              </w:tabs>
              <w:spacing w:after="0" w:line="240" w:lineRule="auto"/>
              <w:rPr>
                <w:rFonts w:ascii="Times New Roman" w:eastAsia="Times New Roman" w:hAnsi="Times New Roman" w:cs="Times New Roman"/>
                <w:b/>
                <w:bCs/>
                <w:sz w:val="20"/>
                <w:szCs w:val="20"/>
                <w:lang w:eastAsia="cs-CZ"/>
              </w:rPr>
            </w:pPr>
            <w:r w:rsidRPr="004E0F15">
              <w:rPr>
                <w:rFonts w:ascii="Times New Roman" w:eastAsia="Times New Roman" w:hAnsi="Times New Roman" w:cs="Times New Roman"/>
                <w:b/>
                <w:bCs/>
                <w:sz w:val="20"/>
                <w:szCs w:val="20"/>
                <w:lang w:eastAsia="cs-CZ"/>
              </w:rPr>
              <w:t>EX</w:t>
            </w:r>
          </w:p>
        </w:tc>
        <w:tc>
          <w:tcPr>
            <w:tcW w:w="618" w:type="pct"/>
            <w:vAlign w:val="center"/>
          </w:tcPr>
          <w:p w:rsidR="004E0F15" w:rsidRPr="004E0F15" w:rsidRDefault="004E0F15" w:rsidP="004E0F15">
            <w:pPr>
              <w:tabs>
                <w:tab w:val="left" w:pos="2700"/>
              </w:tabs>
              <w:jc w:val="right"/>
              <w:rPr>
                <w:rFonts w:ascii="Times New Roman" w:eastAsia="Times New Roman" w:hAnsi="Times New Roman" w:cs="Times New Roman"/>
                <w:sz w:val="20"/>
                <w:szCs w:val="20"/>
                <w:lang w:eastAsia="cs-CZ"/>
              </w:rPr>
            </w:pPr>
            <w:r w:rsidRPr="004E0F15">
              <w:rPr>
                <w:rFonts w:ascii="Times New Roman" w:eastAsia="Times New Roman" w:hAnsi="Times New Roman" w:cs="Times New Roman"/>
                <w:sz w:val="20"/>
                <w:szCs w:val="20"/>
                <w:lang w:eastAsia="cs-CZ"/>
              </w:rPr>
              <w:t>učitelka</w:t>
            </w:r>
          </w:p>
        </w:tc>
        <w:tc>
          <w:tcPr>
            <w:tcW w:w="770" w:type="pct"/>
            <w:vAlign w:val="center"/>
          </w:tcPr>
          <w:p w:rsidR="004E0F15" w:rsidRPr="004E0F15" w:rsidRDefault="004E0F15" w:rsidP="004E0F15">
            <w:pPr>
              <w:tabs>
                <w:tab w:val="left" w:pos="2700"/>
              </w:tabs>
              <w:jc w:val="right"/>
              <w:rPr>
                <w:rFonts w:ascii="Times New Roman" w:eastAsia="Times New Roman" w:hAnsi="Times New Roman" w:cs="Times New Roman"/>
                <w:sz w:val="20"/>
                <w:szCs w:val="20"/>
                <w:lang w:eastAsia="cs-CZ"/>
              </w:rPr>
            </w:pPr>
            <w:r w:rsidRPr="004E0F15">
              <w:rPr>
                <w:rFonts w:ascii="Times New Roman" w:eastAsia="Times New Roman" w:hAnsi="Times New Roman" w:cs="Times New Roman"/>
                <w:sz w:val="20"/>
                <w:szCs w:val="20"/>
                <w:lang w:eastAsia="cs-CZ"/>
              </w:rPr>
              <w:t>12</w:t>
            </w:r>
          </w:p>
        </w:tc>
        <w:tc>
          <w:tcPr>
            <w:tcW w:w="1662" w:type="pct"/>
            <w:vAlign w:val="center"/>
          </w:tcPr>
          <w:p w:rsidR="004E0F15" w:rsidRPr="004E0F15" w:rsidRDefault="004E0F15" w:rsidP="004E0F15">
            <w:pPr>
              <w:tabs>
                <w:tab w:val="left" w:pos="2700"/>
              </w:tabs>
              <w:rPr>
                <w:rFonts w:ascii="Times New Roman" w:eastAsia="Times New Roman" w:hAnsi="Times New Roman" w:cs="Times New Roman"/>
                <w:sz w:val="20"/>
                <w:szCs w:val="20"/>
                <w:lang w:eastAsia="cs-CZ"/>
              </w:rPr>
            </w:pPr>
            <w:r w:rsidRPr="004E0F15">
              <w:rPr>
                <w:rFonts w:ascii="Times New Roman" w:eastAsia="Times New Roman" w:hAnsi="Times New Roman" w:cs="Times New Roman"/>
                <w:sz w:val="20"/>
                <w:szCs w:val="20"/>
                <w:lang w:eastAsia="cs-CZ"/>
              </w:rPr>
              <w:t>AMU Praha – divadelní fakulta výchovná dramatika</w:t>
            </w:r>
          </w:p>
        </w:tc>
        <w:tc>
          <w:tcPr>
            <w:tcW w:w="729" w:type="pct"/>
            <w:vAlign w:val="center"/>
          </w:tcPr>
          <w:p w:rsidR="004E0F15" w:rsidRPr="004E0F15" w:rsidRDefault="004E0F15" w:rsidP="004E0F15">
            <w:pPr>
              <w:tabs>
                <w:tab w:val="left" w:pos="2700"/>
              </w:tabs>
              <w:jc w:val="right"/>
              <w:rPr>
                <w:rFonts w:ascii="Times New Roman" w:eastAsia="Times New Roman" w:hAnsi="Times New Roman" w:cs="Times New Roman"/>
                <w:sz w:val="20"/>
                <w:szCs w:val="20"/>
                <w:lang w:eastAsia="cs-CZ"/>
              </w:rPr>
            </w:pPr>
            <w:r w:rsidRPr="004E0F15">
              <w:rPr>
                <w:rFonts w:ascii="Times New Roman" w:eastAsia="Times New Roman" w:hAnsi="Times New Roman" w:cs="Times New Roman"/>
                <w:sz w:val="20"/>
                <w:szCs w:val="20"/>
                <w:lang w:eastAsia="cs-CZ"/>
              </w:rPr>
              <w:t>Mgr.</w:t>
            </w:r>
          </w:p>
        </w:tc>
        <w:tc>
          <w:tcPr>
            <w:tcW w:w="350" w:type="pct"/>
            <w:vAlign w:val="center"/>
          </w:tcPr>
          <w:p w:rsidR="004E0F15" w:rsidRPr="004E0F15" w:rsidRDefault="004E0F15" w:rsidP="004E0F15">
            <w:pPr>
              <w:tabs>
                <w:tab w:val="left" w:pos="2700"/>
              </w:tabs>
              <w:jc w:val="right"/>
              <w:rPr>
                <w:rFonts w:ascii="Times New Roman" w:eastAsia="Times New Roman" w:hAnsi="Times New Roman" w:cs="Times New Roman"/>
                <w:sz w:val="20"/>
                <w:szCs w:val="20"/>
                <w:lang w:eastAsia="cs-CZ"/>
              </w:rPr>
            </w:pPr>
            <w:r w:rsidRPr="004E0F15">
              <w:rPr>
                <w:rFonts w:ascii="Times New Roman" w:eastAsia="Times New Roman" w:hAnsi="Times New Roman" w:cs="Times New Roman"/>
                <w:sz w:val="20"/>
                <w:szCs w:val="20"/>
                <w:lang w:eastAsia="cs-CZ"/>
              </w:rPr>
              <w:t>35</w:t>
            </w:r>
          </w:p>
        </w:tc>
      </w:tr>
    </w:tbl>
    <w:p w:rsidR="004E0F15" w:rsidRPr="004E0F15" w:rsidRDefault="004E0F15" w:rsidP="004E0F15">
      <w:pPr>
        <w:tabs>
          <w:tab w:val="left" w:pos="2700"/>
        </w:tabs>
        <w:spacing w:after="120"/>
        <w:jc w:val="both"/>
        <w:rPr>
          <w:rFonts w:ascii="Times New Roman" w:eastAsia="Times New Roman" w:hAnsi="Times New Roman" w:cs="Times New Roman"/>
          <w:b/>
          <w:u w:val="single"/>
          <w:lang w:eastAsia="cs-CZ"/>
        </w:rPr>
      </w:pPr>
    </w:p>
    <w:p w:rsidR="00B1584B" w:rsidRPr="00B1584B" w:rsidRDefault="00B1584B" w:rsidP="00B1584B">
      <w:pPr>
        <w:autoSpaceDE w:val="0"/>
        <w:autoSpaceDN w:val="0"/>
        <w:adjustRightInd w:val="0"/>
        <w:spacing w:after="0" w:line="240" w:lineRule="auto"/>
        <w:rPr>
          <w:rFonts w:ascii="Times New Roman" w:eastAsia="Times New Roman" w:hAnsi="Times New Roman" w:cs="Times New Roman"/>
          <w:b/>
          <w:bCs/>
          <w:color w:val="000000"/>
          <w:sz w:val="28"/>
          <w:szCs w:val="28"/>
          <w:lang w:eastAsia="cs-CZ"/>
        </w:rPr>
      </w:pPr>
      <w:r w:rsidRPr="00B1584B">
        <w:rPr>
          <w:rFonts w:ascii="Times New Roman" w:eastAsia="Times New Roman" w:hAnsi="Times New Roman" w:cs="Times New Roman"/>
          <w:b/>
          <w:bCs/>
          <w:color w:val="000000"/>
          <w:sz w:val="28"/>
          <w:szCs w:val="28"/>
          <w:lang w:eastAsia="cs-CZ"/>
        </w:rPr>
        <w:t>Charakteristika  spolupráce  se sociálními partnery při realizaci školního vzdělávacího programu.</w:t>
      </w:r>
    </w:p>
    <w:p w:rsidR="00B1584B" w:rsidRPr="00B1584B" w:rsidRDefault="00B1584B" w:rsidP="00B1584B">
      <w:pPr>
        <w:autoSpaceDE w:val="0"/>
        <w:autoSpaceDN w:val="0"/>
        <w:adjustRightInd w:val="0"/>
        <w:spacing w:after="0"/>
        <w:jc w:val="both"/>
        <w:rPr>
          <w:rFonts w:ascii="Times New Roman" w:eastAsia="Times New Roman" w:hAnsi="Times New Roman" w:cs="Times New Roman"/>
          <w:color w:val="000000"/>
          <w:lang w:eastAsia="cs-CZ"/>
        </w:rPr>
      </w:pPr>
    </w:p>
    <w:p w:rsidR="00B1584B" w:rsidRPr="00B1584B" w:rsidRDefault="00B1584B" w:rsidP="00B1584B">
      <w:pPr>
        <w:autoSpaceDE w:val="0"/>
        <w:autoSpaceDN w:val="0"/>
        <w:adjustRightInd w:val="0"/>
        <w:spacing w:after="0"/>
        <w:jc w:val="both"/>
        <w:rPr>
          <w:rFonts w:ascii="Times New Roman" w:eastAsia="Times New Roman" w:hAnsi="Times New Roman" w:cs="Times New Roman"/>
          <w:color w:val="000000"/>
          <w:lang w:eastAsia="cs-CZ"/>
        </w:rPr>
      </w:pPr>
    </w:p>
    <w:p w:rsidR="00B1584B" w:rsidRPr="00B1584B" w:rsidRDefault="00B1584B" w:rsidP="00B1584B">
      <w:pPr>
        <w:autoSpaceDE w:val="0"/>
        <w:autoSpaceDN w:val="0"/>
        <w:adjustRightInd w:val="0"/>
        <w:spacing w:after="0"/>
        <w:jc w:val="both"/>
        <w:rPr>
          <w:rFonts w:ascii="Times New Roman" w:eastAsia="Times New Roman" w:hAnsi="Times New Roman" w:cs="Times New Roman"/>
          <w:color w:val="000000"/>
          <w:lang w:eastAsia="cs-CZ"/>
        </w:rPr>
      </w:pPr>
      <w:r w:rsidRPr="00B1584B">
        <w:rPr>
          <w:rFonts w:ascii="Times New Roman" w:eastAsia="Times New Roman" w:hAnsi="Times New Roman" w:cs="Times New Roman"/>
          <w:color w:val="000000"/>
          <w:lang w:eastAsia="cs-CZ"/>
        </w:rPr>
        <w:t>Spolupráce se sociálními partnery je nedílnou sou</w:t>
      </w:r>
      <w:r w:rsidRPr="00B1584B">
        <w:rPr>
          <w:rFonts w:ascii="Times New Roman" w:eastAsia="TimesNewRoman" w:hAnsi="Times New Roman" w:cs="Times New Roman"/>
          <w:color w:val="000000"/>
          <w:lang w:eastAsia="cs-CZ"/>
        </w:rPr>
        <w:t>č</w:t>
      </w:r>
      <w:r w:rsidRPr="00B1584B">
        <w:rPr>
          <w:rFonts w:ascii="Times New Roman" w:eastAsia="Times New Roman" w:hAnsi="Times New Roman" w:cs="Times New Roman"/>
          <w:color w:val="000000"/>
          <w:lang w:eastAsia="cs-CZ"/>
        </w:rPr>
        <w:t>ástí chodu školy. Zástupci sociálních partner</w:t>
      </w:r>
      <w:r w:rsidRPr="00B1584B">
        <w:rPr>
          <w:rFonts w:ascii="Times New Roman" w:eastAsia="TimesNewRoman" w:hAnsi="Times New Roman" w:cs="Times New Roman"/>
          <w:color w:val="000000"/>
          <w:lang w:eastAsia="cs-CZ"/>
        </w:rPr>
        <w:t xml:space="preserve">ů </w:t>
      </w:r>
      <w:r w:rsidRPr="00B1584B">
        <w:rPr>
          <w:rFonts w:ascii="Times New Roman" w:eastAsia="Times New Roman" w:hAnsi="Times New Roman" w:cs="Times New Roman"/>
          <w:color w:val="000000"/>
          <w:lang w:eastAsia="cs-CZ"/>
        </w:rPr>
        <w:t>p</w:t>
      </w:r>
      <w:r w:rsidRPr="00B1584B">
        <w:rPr>
          <w:rFonts w:ascii="Times New Roman" w:eastAsia="TimesNewRoman" w:hAnsi="Times New Roman" w:cs="Times New Roman"/>
          <w:color w:val="000000"/>
          <w:lang w:eastAsia="cs-CZ"/>
        </w:rPr>
        <w:t>ř</w:t>
      </w:r>
      <w:r w:rsidRPr="00B1584B">
        <w:rPr>
          <w:rFonts w:ascii="Times New Roman" w:eastAsia="Times New Roman" w:hAnsi="Times New Roman" w:cs="Times New Roman"/>
          <w:color w:val="000000"/>
          <w:lang w:eastAsia="cs-CZ"/>
        </w:rPr>
        <w:t>isp</w:t>
      </w:r>
      <w:r w:rsidRPr="00B1584B">
        <w:rPr>
          <w:rFonts w:ascii="Times New Roman" w:eastAsia="TimesNewRoman" w:hAnsi="Times New Roman" w:cs="Times New Roman"/>
          <w:color w:val="000000"/>
          <w:lang w:eastAsia="cs-CZ"/>
        </w:rPr>
        <w:t>ě</w:t>
      </w:r>
      <w:r w:rsidRPr="00B1584B">
        <w:rPr>
          <w:rFonts w:ascii="Times New Roman" w:eastAsia="Times New Roman" w:hAnsi="Times New Roman" w:cs="Times New Roman"/>
          <w:color w:val="000000"/>
          <w:lang w:eastAsia="cs-CZ"/>
        </w:rPr>
        <w:t>li svými znalostmi a zkušenostmi k tvorb</w:t>
      </w:r>
      <w:r w:rsidRPr="00B1584B">
        <w:rPr>
          <w:rFonts w:ascii="Times New Roman" w:eastAsia="TimesNewRoman" w:hAnsi="Times New Roman" w:cs="Times New Roman"/>
          <w:color w:val="000000"/>
          <w:lang w:eastAsia="cs-CZ"/>
        </w:rPr>
        <w:t xml:space="preserve">ě </w:t>
      </w:r>
      <w:r w:rsidRPr="00B1584B">
        <w:rPr>
          <w:rFonts w:ascii="Times New Roman" w:eastAsia="Times New Roman" w:hAnsi="Times New Roman" w:cs="Times New Roman"/>
          <w:color w:val="000000"/>
          <w:lang w:eastAsia="cs-CZ"/>
        </w:rPr>
        <w:t>ŠVP a budou se podílet na jeho ov</w:t>
      </w:r>
      <w:r w:rsidRPr="00B1584B">
        <w:rPr>
          <w:rFonts w:ascii="Times New Roman" w:eastAsia="TimesNewRoman" w:hAnsi="Times New Roman" w:cs="Times New Roman"/>
          <w:color w:val="000000"/>
          <w:lang w:eastAsia="cs-CZ"/>
        </w:rPr>
        <w:t>ěř</w:t>
      </w:r>
      <w:r w:rsidRPr="00B1584B">
        <w:rPr>
          <w:rFonts w:ascii="Times New Roman" w:eastAsia="Times New Roman" w:hAnsi="Times New Roman" w:cs="Times New Roman"/>
          <w:color w:val="000000"/>
          <w:lang w:eastAsia="cs-CZ"/>
        </w:rPr>
        <w:t xml:space="preserve">ování a inovaci. </w:t>
      </w:r>
    </w:p>
    <w:p w:rsidR="00B1584B" w:rsidRPr="00B1584B" w:rsidRDefault="00B1584B" w:rsidP="00B1584B">
      <w:pPr>
        <w:autoSpaceDE w:val="0"/>
        <w:autoSpaceDN w:val="0"/>
        <w:adjustRightInd w:val="0"/>
        <w:spacing w:after="0"/>
        <w:jc w:val="both"/>
        <w:rPr>
          <w:rFonts w:ascii="Times New Roman" w:eastAsia="Times New Roman" w:hAnsi="Times New Roman" w:cs="Times New Roman"/>
          <w:color w:val="000000"/>
          <w:lang w:eastAsia="cs-CZ"/>
        </w:rPr>
      </w:pPr>
    </w:p>
    <w:p w:rsidR="00B1584B" w:rsidRPr="00B1584B" w:rsidRDefault="00B1584B" w:rsidP="00B1584B">
      <w:pPr>
        <w:autoSpaceDE w:val="0"/>
        <w:autoSpaceDN w:val="0"/>
        <w:adjustRightInd w:val="0"/>
        <w:spacing w:after="0"/>
        <w:jc w:val="both"/>
        <w:rPr>
          <w:rFonts w:ascii="Times New Roman" w:eastAsia="Times New Roman" w:hAnsi="Times New Roman" w:cs="Times New Roman"/>
          <w:color w:val="000000"/>
          <w:lang w:eastAsia="cs-CZ"/>
        </w:rPr>
      </w:pPr>
      <w:r w:rsidRPr="00B1584B">
        <w:rPr>
          <w:rFonts w:ascii="Times New Roman" w:eastAsia="Times New Roman" w:hAnsi="Times New Roman" w:cs="Times New Roman"/>
          <w:color w:val="000000"/>
          <w:lang w:eastAsia="cs-CZ"/>
        </w:rPr>
        <w:t>Mezi hlavní sociální partnery pat</w:t>
      </w:r>
      <w:r w:rsidRPr="00B1584B">
        <w:rPr>
          <w:rFonts w:ascii="Times New Roman" w:eastAsia="TimesNewRoman" w:hAnsi="Times New Roman" w:cs="Times New Roman"/>
          <w:color w:val="000000"/>
          <w:lang w:eastAsia="cs-CZ"/>
        </w:rPr>
        <w:t>ř</w:t>
      </w:r>
      <w:r w:rsidRPr="00B1584B">
        <w:rPr>
          <w:rFonts w:ascii="Times New Roman" w:eastAsia="Times New Roman" w:hAnsi="Times New Roman" w:cs="Times New Roman"/>
          <w:color w:val="000000"/>
          <w:lang w:eastAsia="cs-CZ"/>
        </w:rPr>
        <w:t>í p</w:t>
      </w:r>
      <w:r w:rsidRPr="00B1584B">
        <w:rPr>
          <w:rFonts w:ascii="Times New Roman" w:eastAsia="TimesNewRoman" w:hAnsi="Times New Roman" w:cs="Times New Roman"/>
          <w:color w:val="000000"/>
          <w:lang w:eastAsia="cs-CZ"/>
        </w:rPr>
        <w:t>ř</w:t>
      </w:r>
      <w:r w:rsidRPr="00B1584B">
        <w:rPr>
          <w:rFonts w:ascii="Times New Roman" w:eastAsia="Times New Roman" w:hAnsi="Times New Roman" w:cs="Times New Roman"/>
          <w:color w:val="000000"/>
          <w:lang w:eastAsia="cs-CZ"/>
        </w:rPr>
        <w:t>edevším firmy a instituce, ve kterých pracují absolventi školy, a dále Ú</w:t>
      </w:r>
      <w:r w:rsidRPr="00B1584B">
        <w:rPr>
          <w:rFonts w:ascii="Times New Roman" w:eastAsia="TimesNewRoman" w:hAnsi="Times New Roman" w:cs="Times New Roman"/>
          <w:color w:val="000000"/>
          <w:lang w:eastAsia="cs-CZ"/>
        </w:rPr>
        <w:t>ř</w:t>
      </w:r>
      <w:r w:rsidRPr="00B1584B">
        <w:rPr>
          <w:rFonts w:ascii="Times New Roman" w:eastAsia="Times New Roman" w:hAnsi="Times New Roman" w:cs="Times New Roman"/>
          <w:color w:val="000000"/>
          <w:lang w:eastAsia="cs-CZ"/>
        </w:rPr>
        <w:t>adu práce Beroun, M</w:t>
      </w:r>
      <w:r w:rsidRPr="00B1584B">
        <w:rPr>
          <w:rFonts w:ascii="Times New Roman" w:eastAsia="TimesNewRoman" w:hAnsi="Times New Roman" w:cs="Times New Roman"/>
          <w:color w:val="000000"/>
          <w:lang w:eastAsia="cs-CZ"/>
        </w:rPr>
        <w:t>ě</w:t>
      </w:r>
      <w:r w:rsidRPr="00B1584B">
        <w:rPr>
          <w:rFonts w:ascii="Times New Roman" w:eastAsia="Times New Roman" w:hAnsi="Times New Roman" w:cs="Times New Roman"/>
          <w:color w:val="000000"/>
          <w:lang w:eastAsia="cs-CZ"/>
        </w:rPr>
        <w:t>stského ú</w:t>
      </w:r>
      <w:r w:rsidRPr="00B1584B">
        <w:rPr>
          <w:rFonts w:ascii="Times New Roman" w:eastAsia="TimesNewRoman" w:hAnsi="Times New Roman" w:cs="Times New Roman"/>
          <w:color w:val="000000"/>
          <w:lang w:eastAsia="cs-CZ"/>
        </w:rPr>
        <w:t>ř</w:t>
      </w:r>
      <w:r w:rsidRPr="00B1584B">
        <w:rPr>
          <w:rFonts w:ascii="Times New Roman" w:eastAsia="Times New Roman" w:hAnsi="Times New Roman" w:cs="Times New Roman"/>
          <w:color w:val="000000"/>
          <w:lang w:eastAsia="cs-CZ"/>
        </w:rPr>
        <w:t xml:space="preserve">adu Beroun a odbor školství Krajského úřadu Středočeského kraje. </w:t>
      </w:r>
    </w:p>
    <w:p w:rsidR="00B1584B" w:rsidRPr="00B1584B" w:rsidRDefault="00B1584B" w:rsidP="00B1584B">
      <w:pPr>
        <w:autoSpaceDE w:val="0"/>
        <w:autoSpaceDN w:val="0"/>
        <w:adjustRightInd w:val="0"/>
        <w:spacing w:after="0"/>
        <w:jc w:val="both"/>
        <w:rPr>
          <w:rFonts w:ascii="Times New Roman" w:eastAsia="Times New Roman" w:hAnsi="Times New Roman" w:cs="Times New Roman"/>
          <w:color w:val="000000"/>
          <w:lang w:eastAsia="cs-CZ"/>
        </w:rPr>
      </w:pPr>
    </w:p>
    <w:p w:rsidR="00B1584B" w:rsidRPr="00B1584B" w:rsidRDefault="00B1584B" w:rsidP="00B1584B">
      <w:pPr>
        <w:autoSpaceDE w:val="0"/>
        <w:autoSpaceDN w:val="0"/>
        <w:adjustRightInd w:val="0"/>
        <w:spacing w:after="0"/>
        <w:jc w:val="both"/>
        <w:rPr>
          <w:rFonts w:ascii="Times New Roman" w:eastAsia="Times New Roman" w:hAnsi="Times New Roman" w:cs="Times New Roman"/>
          <w:color w:val="000000"/>
          <w:lang w:eastAsia="cs-CZ"/>
        </w:rPr>
      </w:pPr>
      <w:r w:rsidRPr="00B1584B">
        <w:rPr>
          <w:rFonts w:ascii="Times New Roman" w:eastAsia="Times New Roman" w:hAnsi="Times New Roman" w:cs="Times New Roman"/>
          <w:color w:val="000000"/>
          <w:lang w:eastAsia="cs-CZ"/>
        </w:rPr>
        <w:t>Ti všichni pomáhají vytvo</w:t>
      </w:r>
      <w:r w:rsidRPr="00B1584B">
        <w:rPr>
          <w:rFonts w:ascii="Times New Roman" w:eastAsia="TimesNewRoman" w:hAnsi="Times New Roman" w:cs="Times New Roman"/>
          <w:color w:val="000000"/>
          <w:lang w:eastAsia="cs-CZ"/>
        </w:rPr>
        <w:t>ř</w:t>
      </w:r>
      <w:r w:rsidRPr="00B1584B">
        <w:rPr>
          <w:rFonts w:ascii="Times New Roman" w:eastAsia="Times New Roman" w:hAnsi="Times New Roman" w:cs="Times New Roman"/>
          <w:color w:val="000000"/>
          <w:lang w:eastAsia="cs-CZ"/>
        </w:rPr>
        <w:t>it podmínky pro co nejlepší napln</w:t>
      </w:r>
      <w:r w:rsidRPr="00B1584B">
        <w:rPr>
          <w:rFonts w:ascii="Times New Roman" w:eastAsia="TimesNewRoman" w:hAnsi="Times New Roman" w:cs="Times New Roman"/>
          <w:color w:val="000000"/>
          <w:lang w:eastAsia="cs-CZ"/>
        </w:rPr>
        <w:t>ě</w:t>
      </w:r>
      <w:r w:rsidRPr="00B1584B">
        <w:rPr>
          <w:rFonts w:ascii="Times New Roman" w:eastAsia="Times New Roman" w:hAnsi="Times New Roman" w:cs="Times New Roman"/>
          <w:color w:val="000000"/>
          <w:lang w:eastAsia="cs-CZ"/>
        </w:rPr>
        <w:t>ní hlavních vzd</w:t>
      </w:r>
      <w:r w:rsidRPr="00B1584B">
        <w:rPr>
          <w:rFonts w:ascii="Times New Roman" w:eastAsia="TimesNewRoman" w:hAnsi="Times New Roman" w:cs="Times New Roman"/>
          <w:color w:val="000000"/>
          <w:lang w:eastAsia="cs-CZ"/>
        </w:rPr>
        <w:t>ě</w:t>
      </w:r>
      <w:r w:rsidRPr="00B1584B">
        <w:rPr>
          <w:rFonts w:ascii="Times New Roman" w:eastAsia="Times New Roman" w:hAnsi="Times New Roman" w:cs="Times New Roman"/>
          <w:color w:val="000000"/>
          <w:lang w:eastAsia="cs-CZ"/>
        </w:rPr>
        <w:t>lávacích cíl</w:t>
      </w:r>
      <w:r w:rsidRPr="00B1584B">
        <w:rPr>
          <w:rFonts w:ascii="Times New Roman" w:eastAsia="TimesNewRoman" w:hAnsi="Times New Roman" w:cs="Times New Roman"/>
          <w:color w:val="000000"/>
          <w:lang w:eastAsia="cs-CZ"/>
        </w:rPr>
        <w:t xml:space="preserve">ů </w:t>
      </w:r>
      <w:r w:rsidRPr="00B1584B">
        <w:rPr>
          <w:rFonts w:ascii="Times New Roman" w:eastAsia="Times New Roman" w:hAnsi="Times New Roman" w:cs="Times New Roman"/>
          <w:color w:val="000000"/>
          <w:lang w:eastAsia="cs-CZ"/>
        </w:rPr>
        <w:t>zejména tím, že zprost</w:t>
      </w:r>
      <w:r w:rsidRPr="00B1584B">
        <w:rPr>
          <w:rFonts w:ascii="Times New Roman" w:eastAsia="TimesNewRoman" w:hAnsi="Times New Roman" w:cs="Times New Roman"/>
          <w:color w:val="000000"/>
          <w:lang w:eastAsia="cs-CZ"/>
        </w:rPr>
        <w:t>ř</w:t>
      </w:r>
      <w:r w:rsidRPr="00B1584B">
        <w:rPr>
          <w:rFonts w:ascii="Times New Roman" w:eastAsia="Times New Roman" w:hAnsi="Times New Roman" w:cs="Times New Roman"/>
          <w:color w:val="000000"/>
          <w:lang w:eastAsia="cs-CZ"/>
        </w:rPr>
        <w:t>edkovávají nejnov</w:t>
      </w:r>
      <w:r w:rsidRPr="00B1584B">
        <w:rPr>
          <w:rFonts w:ascii="Times New Roman" w:eastAsia="TimesNewRoman" w:hAnsi="Times New Roman" w:cs="Times New Roman"/>
          <w:color w:val="000000"/>
          <w:lang w:eastAsia="cs-CZ"/>
        </w:rPr>
        <w:t>ě</w:t>
      </w:r>
      <w:r w:rsidRPr="00B1584B">
        <w:rPr>
          <w:rFonts w:ascii="Times New Roman" w:eastAsia="Times New Roman" w:hAnsi="Times New Roman" w:cs="Times New Roman"/>
          <w:color w:val="000000"/>
          <w:lang w:eastAsia="cs-CZ"/>
        </w:rPr>
        <w:t>jší praktické informace a zkušenosti jak pro u</w:t>
      </w:r>
      <w:r w:rsidRPr="00B1584B">
        <w:rPr>
          <w:rFonts w:ascii="Times New Roman" w:eastAsia="TimesNewRoman" w:hAnsi="Times New Roman" w:cs="Times New Roman"/>
          <w:color w:val="000000"/>
          <w:lang w:eastAsia="cs-CZ"/>
        </w:rPr>
        <w:t>č</w:t>
      </w:r>
      <w:r w:rsidRPr="00B1584B">
        <w:rPr>
          <w:rFonts w:ascii="Times New Roman" w:eastAsia="Times New Roman" w:hAnsi="Times New Roman" w:cs="Times New Roman"/>
          <w:color w:val="000000"/>
          <w:lang w:eastAsia="cs-CZ"/>
        </w:rPr>
        <w:t>itele, tak p</w:t>
      </w:r>
      <w:r w:rsidRPr="00B1584B">
        <w:rPr>
          <w:rFonts w:ascii="Times New Roman" w:eastAsia="TimesNewRoman" w:hAnsi="Times New Roman" w:cs="Times New Roman"/>
          <w:color w:val="000000"/>
          <w:lang w:eastAsia="cs-CZ"/>
        </w:rPr>
        <w:t>ř</w:t>
      </w:r>
      <w:r w:rsidRPr="00B1584B">
        <w:rPr>
          <w:rFonts w:ascii="Times New Roman" w:eastAsia="Times New Roman" w:hAnsi="Times New Roman" w:cs="Times New Roman"/>
          <w:color w:val="000000"/>
          <w:lang w:eastAsia="cs-CZ"/>
        </w:rPr>
        <w:t>ímo pro žáky, zú</w:t>
      </w:r>
      <w:r w:rsidRPr="00B1584B">
        <w:rPr>
          <w:rFonts w:ascii="Times New Roman" w:eastAsia="TimesNewRoman" w:hAnsi="Times New Roman" w:cs="Times New Roman"/>
          <w:color w:val="000000"/>
          <w:lang w:eastAsia="cs-CZ"/>
        </w:rPr>
        <w:t>č</w:t>
      </w:r>
      <w:r w:rsidRPr="00B1584B">
        <w:rPr>
          <w:rFonts w:ascii="Times New Roman" w:eastAsia="Times New Roman" w:hAnsi="Times New Roman" w:cs="Times New Roman"/>
          <w:color w:val="000000"/>
          <w:lang w:eastAsia="cs-CZ"/>
        </w:rPr>
        <w:t>ast</w:t>
      </w:r>
      <w:r w:rsidRPr="00B1584B">
        <w:rPr>
          <w:rFonts w:ascii="Times New Roman" w:eastAsia="TimesNewRoman" w:hAnsi="Times New Roman" w:cs="Times New Roman"/>
          <w:color w:val="000000"/>
          <w:lang w:eastAsia="cs-CZ"/>
        </w:rPr>
        <w:t>ň</w:t>
      </w:r>
      <w:r w:rsidRPr="00B1584B">
        <w:rPr>
          <w:rFonts w:ascii="Times New Roman" w:eastAsia="Times New Roman" w:hAnsi="Times New Roman" w:cs="Times New Roman"/>
          <w:color w:val="000000"/>
          <w:lang w:eastAsia="cs-CZ"/>
        </w:rPr>
        <w:t>ují se významných akcí školy, jsou p</w:t>
      </w:r>
      <w:r w:rsidRPr="00B1584B">
        <w:rPr>
          <w:rFonts w:ascii="Times New Roman" w:eastAsia="TimesNewRoman" w:hAnsi="Times New Roman" w:cs="Times New Roman"/>
          <w:color w:val="000000"/>
          <w:lang w:eastAsia="cs-CZ"/>
        </w:rPr>
        <w:t>ř</w:t>
      </w:r>
      <w:r w:rsidRPr="00B1584B">
        <w:rPr>
          <w:rFonts w:ascii="Times New Roman" w:eastAsia="Times New Roman" w:hAnsi="Times New Roman" w:cs="Times New Roman"/>
          <w:color w:val="000000"/>
          <w:lang w:eastAsia="cs-CZ"/>
        </w:rPr>
        <w:t>ítomni u maturitních zkoušek, umož</w:t>
      </w:r>
      <w:r w:rsidRPr="00B1584B">
        <w:rPr>
          <w:rFonts w:ascii="Times New Roman" w:eastAsia="TimesNewRoman" w:hAnsi="Times New Roman" w:cs="Times New Roman"/>
          <w:color w:val="000000"/>
          <w:lang w:eastAsia="cs-CZ"/>
        </w:rPr>
        <w:t>ň</w:t>
      </w:r>
      <w:r w:rsidRPr="00B1584B">
        <w:rPr>
          <w:rFonts w:ascii="Times New Roman" w:eastAsia="Times New Roman" w:hAnsi="Times New Roman" w:cs="Times New Roman"/>
          <w:color w:val="000000"/>
          <w:lang w:eastAsia="cs-CZ"/>
        </w:rPr>
        <w:t>ují tematické exkurze pro jednotlivé p</w:t>
      </w:r>
      <w:r w:rsidRPr="00B1584B">
        <w:rPr>
          <w:rFonts w:ascii="Times New Roman" w:eastAsia="TimesNewRoman" w:hAnsi="Times New Roman" w:cs="Times New Roman"/>
          <w:color w:val="000000"/>
          <w:lang w:eastAsia="cs-CZ"/>
        </w:rPr>
        <w:t>ř</w:t>
      </w:r>
      <w:r w:rsidRPr="00B1584B">
        <w:rPr>
          <w:rFonts w:ascii="Times New Roman" w:eastAsia="Times New Roman" w:hAnsi="Times New Roman" w:cs="Times New Roman"/>
          <w:color w:val="000000"/>
          <w:lang w:eastAsia="cs-CZ"/>
        </w:rPr>
        <w:t>edm</w:t>
      </w:r>
      <w:r w:rsidRPr="00B1584B">
        <w:rPr>
          <w:rFonts w:ascii="Times New Roman" w:eastAsia="TimesNewRoman" w:hAnsi="Times New Roman" w:cs="Times New Roman"/>
          <w:color w:val="000000"/>
          <w:lang w:eastAsia="cs-CZ"/>
        </w:rPr>
        <w:t>ě</w:t>
      </w:r>
      <w:r w:rsidRPr="00B1584B">
        <w:rPr>
          <w:rFonts w:ascii="Times New Roman" w:eastAsia="Times New Roman" w:hAnsi="Times New Roman" w:cs="Times New Roman"/>
          <w:color w:val="000000"/>
          <w:lang w:eastAsia="cs-CZ"/>
        </w:rPr>
        <w:t>ty.</w:t>
      </w:r>
    </w:p>
    <w:p w:rsidR="00B1584B" w:rsidRPr="00B1584B" w:rsidRDefault="00B1584B" w:rsidP="00B1584B">
      <w:pPr>
        <w:autoSpaceDE w:val="0"/>
        <w:autoSpaceDN w:val="0"/>
        <w:adjustRightInd w:val="0"/>
        <w:spacing w:after="0"/>
        <w:jc w:val="both"/>
        <w:rPr>
          <w:rFonts w:ascii="Times New Roman" w:eastAsia="Times New Roman" w:hAnsi="Times New Roman" w:cs="Times New Roman"/>
          <w:i/>
          <w:color w:val="000000"/>
          <w:lang w:eastAsia="cs-CZ"/>
        </w:rPr>
      </w:pPr>
    </w:p>
    <w:p w:rsidR="00B1584B" w:rsidRPr="00B1584B" w:rsidRDefault="00B1584B" w:rsidP="00B1584B">
      <w:pPr>
        <w:rPr>
          <w:rFonts w:ascii="Times New Roman" w:eastAsia="Times New Roman" w:hAnsi="Times New Roman" w:cs="Times New Roman"/>
          <w:lang w:eastAsia="cs-CZ"/>
        </w:rPr>
      </w:pPr>
      <w:r w:rsidRPr="00B1584B">
        <w:rPr>
          <w:rFonts w:ascii="Times New Roman" w:eastAsia="Times New Roman" w:hAnsi="Times New Roman" w:cs="Times New Roman"/>
          <w:lang w:eastAsia="cs-CZ"/>
        </w:rPr>
        <w:t xml:space="preserve">Pro předmět pedagogická praxe je nezbytná  úzká spolupráce s mateřskými školami i základními školami v Berouně a blízkém okolí. S mnoha učitelkami i vychovatelkami uzavíráme dohody o provedení práce. </w:t>
      </w:r>
    </w:p>
    <w:p w:rsidR="00B1584B" w:rsidRPr="00B1584B" w:rsidRDefault="00B1584B" w:rsidP="00B1584B">
      <w:pPr>
        <w:rPr>
          <w:rFonts w:ascii="Times New Roman" w:eastAsia="Times New Roman" w:hAnsi="Times New Roman" w:cs="Times New Roman"/>
          <w:lang w:eastAsia="cs-CZ"/>
        </w:rPr>
      </w:pPr>
      <w:r w:rsidRPr="00B1584B">
        <w:rPr>
          <w:rFonts w:ascii="Times New Roman" w:eastAsia="Times New Roman" w:hAnsi="Times New Roman" w:cs="Times New Roman"/>
          <w:lang w:eastAsia="cs-CZ"/>
        </w:rPr>
        <w:t>V případě  dálkového studia se tato spolupráce  rozšiřuje prakticky na celou Českou republiku.</w:t>
      </w:r>
    </w:p>
    <w:p w:rsidR="00B1584B" w:rsidRPr="00B1584B" w:rsidRDefault="00B1584B" w:rsidP="00B1584B">
      <w:pPr>
        <w:rPr>
          <w:rFonts w:ascii="Times New Roman" w:eastAsia="Times New Roman" w:hAnsi="Times New Roman" w:cs="Times New Roman"/>
          <w:lang w:eastAsia="cs-CZ"/>
        </w:rPr>
      </w:pPr>
      <w:r w:rsidRPr="00B1584B">
        <w:rPr>
          <w:rFonts w:ascii="Times New Roman" w:eastAsia="Times New Roman" w:hAnsi="Times New Roman" w:cs="Times New Roman"/>
          <w:lang w:eastAsia="cs-CZ"/>
        </w:rPr>
        <w:t>Spolupráce s Úřadem práce je zaměřena především na oblast volby povolání.</w:t>
      </w:r>
    </w:p>
    <w:p w:rsidR="00B1584B" w:rsidRPr="00B1584B" w:rsidRDefault="00B1584B" w:rsidP="00B1584B">
      <w:pPr>
        <w:rPr>
          <w:rFonts w:ascii="Times New Roman" w:eastAsia="Times New Roman" w:hAnsi="Times New Roman" w:cs="Times New Roman"/>
          <w:lang w:eastAsia="cs-CZ"/>
        </w:rPr>
      </w:pPr>
      <w:r w:rsidRPr="00B1584B">
        <w:rPr>
          <w:rFonts w:ascii="Times New Roman" w:eastAsia="Times New Roman" w:hAnsi="Times New Roman" w:cs="Times New Roman"/>
          <w:lang w:eastAsia="cs-CZ"/>
        </w:rPr>
        <w:t>Město Beroun využívá při svých akcích  především náš velký pěvecký sbor a současně je vstřícné při grantových projektech, přestože jsme krajská škola.</w:t>
      </w:r>
    </w:p>
    <w:p w:rsidR="00B1584B" w:rsidRPr="00B1584B" w:rsidRDefault="00B1584B" w:rsidP="00B1584B">
      <w:pPr>
        <w:rPr>
          <w:rFonts w:ascii="Times New Roman" w:eastAsia="Times New Roman" w:hAnsi="Times New Roman" w:cs="Times New Roman"/>
          <w:lang w:eastAsia="cs-CZ"/>
        </w:rPr>
      </w:pPr>
      <w:r w:rsidRPr="00B1584B">
        <w:rPr>
          <w:rFonts w:ascii="Times New Roman" w:eastAsia="Times New Roman" w:hAnsi="Times New Roman" w:cs="Times New Roman"/>
          <w:lang w:eastAsia="cs-CZ"/>
        </w:rPr>
        <w:t>V posledních letech spolupracujeme také s Domovem pro seniory, pro který naši žáci připravují nejrůznější kulturní vystoupení.</w:t>
      </w:r>
    </w:p>
    <w:p w:rsidR="00B1584B" w:rsidRPr="00B1584B" w:rsidRDefault="00B1584B" w:rsidP="00B1584B">
      <w:pPr>
        <w:rPr>
          <w:rFonts w:ascii="Times New Roman" w:eastAsia="Times New Roman" w:hAnsi="Times New Roman" w:cs="Times New Roman"/>
          <w:lang w:eastAsia="cs-CZ"/>
        </w:rPr>
      </w:pPr>
    </w:p>
    <w:p w:rsidR="00B1584B" w:rsidRPr="00B1584B" w:rsidRDefault="00B1584B" w:rsidP="00B1584B">
      <w:pPr>
        <w:rPr>
          <w:rFonts w:ascii="Times New Roman" w:eastAsia="Times New Roman" w:hAnsi="Times New Roman" w:cs="Times New Roman"/>
          <w:lang w:eastAsia="cs-CZ"/>
        </w:rPr>
      </w:pPr>
    </w:p>
    <w:p w:rsidR="00B1584B" w:rsidRPr="00B1584B" w:rsidRDefault="00B1584B" w:rsidP="00B1584B">
      <w:pPr>
        <w:rPr>
          <w:rFonts w:ascii="Times New Roman" w:eastAsia="Times New Roman" w:hAnsi="Times New Roman" w:cs="Times New Roman"/>
          <w:lang w:eastAsia="cs-CZ"/>
        </w:rPr>
      </w:pPr>
    </w:p>
    <w:p w:rsidR="00B1584B" w:rsidRPr="00B1584B" w:rsidRDefault="00B1584B" w:rsidP="00B1584B">
      <w:pPr>
        <w:rPr>
          <w:rFonts w:ascii="Times New Roman" w:eastAsia="Times New Roman" w:hAnsi="Times New Roman" w:cs="Times New Roman"/>
          <w:lang w:eastAsia="cs-CZ"/>
        </w:rPr>
      </w:pPr>
    </w:p>
    <w:p w:rsidR="00B1584B" w:rsidRPr="00B1584B" w:rsidRDefault="00B1584B" w:rsidP="00B1584B">
      <w:pPr>
        <w:rPr>
          <w:rFonts w:ascii="Times New Roman" w:eastAsia="Times New Roman" w:hAnsi="Times New Roman" w:cs="Times New Roman"/>
          <w:lang w:eastAsia="cs-CZ"/>
        </w:rPr>
      </w:pPr>
    </w:p>
    <w:p w:rsidR="00B1584B" w:rsidRPr="00B1584B" w:rsidRDefault="00B1584B" w:rsidP="00B1584B">
      <w:pPr>
        <w:rPr>
          <w:rFonts w:ascii="Times New Roman" w:eastAsia="Times New Roman" w:hAnsi="Times New Roman" w:cs="Times New Roman"/>
          <w:lang w:eastAsia="cs-CZ"/>
        </w:rPr>
      </w:pPr>
    </w:p>
    <w:p w:rsidR="00B1584B" w:rsidRPr="00B1584B" w:rsidRDefault="00B1584B" w:rsidP="00B1584B">
      <w:pPr>
        <w:rPr>
          <w:rFonts w:ascii="Times New Roman" w:eastAsia="Times New Roman" w:hAnsi="Times New Roman" w:cs="Times New Roman"/>
          <w:lang w:eastAsia="cs-CZ"/>
        </w:rPr>
      </w:pPr>
    </w:p>
    <w:p w:rsidR="00B1584B" w:rsidRPr="00B1584B" w:rsidRDefault="00B1584B" w:rsidP="00B1584B">
      <w:pPr>
        <w:rPr>
          <w:rFonts w:ascii="Times New Roman" w:eastAsia="Times New Roman" w:hAnsi="Times New Roman" w:cs="Times New Roman"/>
          <w:lang w:eastAsia="cs-CZ"/>
        </w:rPr>
      </w:pPr>
    </w:p>
    <w:p w:rsidR="00B1584B" w:rsidRPr="00B1584B" w:rsidRDefault="00B1584B" w:rsidP="00B1584B">
      <w:pPr>
        <w:rPr>
          <w:rFonts w:ascii="Times New Roman" w:eastAsia="Times New Roman" w:hAnsi="Times New Roman" w:cs="Times New Roman"/>
          <w:lang w:eastAsia="cs-CZ"/>
        </w:rPr>
      </w:pPr>
    </w:p>
    <w:p w:rsidR="00B1584B" w:rsidRPr="00B1584B" w:rsidRDefault="00B1584B" w:rsidP="00B1584B">
      <w:pPr>
        <w:rPr>
          <w:rFonts w:ascii="Times New Roman" w:eastAsia="Times New Roman" w:hAnsi="Times New Roman" w:cs="Times New Roman"/>
          <w:lang w:eastAsia="cs-CZ"/>
        </w:rPr>
      </w:pPr>
    </w:p>
    <w:p w:rsidR="00B1584B" w:rsidRPr="00B1584B" w:rsidRDefault="00B1584B" w:rsidP="00B1584B">
      <w:pPr>
        <w:rPr>
          <w:rFonts w:ascii="Times New Roman" w:eastAsia="Times New Roman" w:hAnsi="Times New Roman" w:cs="Times New Roman"/>
          <w:lang w:eastAsia="cs-CZ"/>
        </w:rPr>
      </w:pPr>
    </w:p>
    <w:p w:rsidR="00B1584B" w:rsidRPr="00B1584B" w:rsidRDefault="00B1584B" w:rsidP="00B1584B">
      <w:pPr>
        <w:rPr>
          <w:rFonts w:ascii="Times New Roman" w:eastAsia="Times New Roman" w:hAnsi="Times New Roman" w:cs="Times New Roman"/>
          <w:lang w:eastAsia="cs-CZ"/>
        </w:rPr>
      </w:pPr>
    </w:p>
    <w:p w:rsidR="00B1584B" w:rsidRPr="00B1584B" w:rsidRDefault="00B1584B" w:rsidP="00B1584B">
      <w:pPr>
        <w:rPr>
          <w:rFonts w:ascii="Times New Roman" w:eastAsia="Times New Roman" w:hAnsi="Times New Roman" w:cs="Times New Roman"/>
          <w:lang w:eastAsia="cs-CZ"/>
        </w:rPr>
      </w:pPr>
      <w:r w:rsidRPr="00B1584B">
        <w:rPr>
          <w:rFonts w:ascii="Times New Roman" w:eastAsia="Times New Roman" w:hAnsi="Times New Roman" w:cs="Times New Roman"/>
          <w:lang w:eastAsia="cs-CZ"/>
        </w:rPr>
        <w:t xml:space="preserve">  </w:t>
      </w:r>
    </w:p>
    <w:p w:rsidR="00B1584B" w:rsidRPr="00B1584B" w:rsidRDefault="00B1584B" w:rsidP="00B1584B">
      <w:pPr>
        <w:rPr>
          <w:rFonts w:ascii="Times New Roman" w:eastAsia="Times New Roman" w:hAnsi="Times New Roman" w:cs="Times New Roman"/>
          <w:lang w:eastAsia="cs-CZ"/>
        </w:rPr>
      </w:pPr>
      <w:r w:rsidRPr="00B1584B">
        <w:rPr>
          <w:rFonts w:ascii="Times New Roman" w:eastAsia="Times New Roman" w:hAnsi="Times New Roman" w:cs="Times New Roman"/>
          <w:lang w:eastAsia="cs-CZ"/>
        </w:rPr>
        <w:t xml:space="preserve"> </w:t>
      </w:r>
    </w:p>
    <w:p w:rsidR="004E0F15" w:rsidRPr="004E0F15" w:rsidRDefault="004E0F15" w:rsidP="004E0F15">
      <w:pPr>
        <w:tabs>
          <w:tab w:val="left" w:pos="0"/>
          <w:tab w:val="num" w:pos="480"/>
        </w:tabs>
        <w:spacing w:before="120" w:after="120" w:line="240" w:lineRule="auto"/>
        <w:jc w:val="both"/>
        <w:rPr>
          <w:rFonts w:ascii="Times New Roman" w:eastAsia="Times New Roman" w:hAnsi="Times New Roman" w:cs="Times New Roman"/>
          <w:b/>
          <w:sz w:val="24"/>
          <w:szCs w:val="24"/>
          <w:lang w:eastAsia="cs-CZ"/>
        </w:rPr>
      </w:pPr>
    </w:p>
    <w:p w:rsidR="004E0F15" w:rsidRPr="004E0F15" w:rsidRDefault="004E0F15" w:rsidP="004E0F15">
      <w:pPr>
        <w:tabs>
          <w:tab w:val="left" w:pos="0"/>
          <w:tab w:val="num" w:pos="480"/>
        </w:tabs>
        <w:spacing w:after="0" w:line="240" w:lineRule="auto"/>
        <w:jc w:val="both"/>
        <w:rPr>
          <w:rFonts w:ascii="Times New Roman" w:eastAsia="Times New Roman" w:hAnsi="Times New Roman" w:cs="Times New Roman"/>
          <w:bCs/>
          <w:sz w:val="20"/>
          <w:szCs w:val="20"/>
          <w:vertAlign w:val="superscript"/>
          <w:lang w:eastAsia="cs-CZ"/>
        </w:rPr>
      </w:pPr>
    </w:p>
    <w:p w:rsidR="004E0F15" w:rsidRPr="004E0F15" w:rsidRDefault="004E0F15" w:rsidP="004E0F15">
      <w:pPr>
        <w:tabs>
          <w:tab w:val="left" w:pos="0"/>
          <w:tab w:val="num" w:pos="480"/>
        </w:tabs>
        <w:spacing w:before="120" w:after="0" w:line="240" w:lineRule="auto"/>
        <w:jc w:val="both"/>
        <w:rPr>
          <w:rFonts w:ascii="Times New Roman" w:eastAsia="Times New Roman" w:hAnsi="Times New Roman" w:cs="Times New Roman"/>
          <w:b/>
          <w:sz w:val="20"/>
          <w:szCs w:val="20"/>
          <w:lang w:eastAsia="cs-CZ"/>
        </w:rPr>
      </w:pPr>
    </w:p>
    <w:p w:rsidR="004E0F15" w:rsidRPr="004E0F15" w:rsidRDefault="004E0F15" w:rsidP="004E0F15">
      <w:pPr>
        <w:spacing w:before="120" w:after="120"/>
        <w:rPr>
          <w:rFonts w:ascii="Times New Roman" w:eastAsia="Times New Roman" w:hAnsi="Times New Roman" w:cs="Times New Roman"/>
          <w:b/>
          <w:bCs/>
          <w:lang w:eastAsia="cs-CZ"/>
        </w:rPr>
      </w:pPr>
    </w:p>
    <w:p w:rsidR="004E0F15" w:rsidRPr="004E0F15" w:rsidRDefault="004E0F15" w:rsidP="004E0F15">
      <w:pPr>
        <w:widowControl w:val="0"/>
        <w:autoSpaceDE w:val="0"/>
        <w:autoSpaceDN w:val="0"/>
        <w:adjustRightInd w:val="0"/>
        <w:jc w:val="both"/>
        <w:rPr>
          <w:rFonts w:ascii="Calibri" w:eastAsia="Times New Roman" w:hAnsi="Calibri" w:cs="Times New Roman"/>
          <w:b/>
          <w:u w:val="single"/>
          <w:lang w:eastAsia="cs-CZ"/>
        </w:rPr>
      </w:pPr>
    </w:p>
    <w:p w:rsidR="004E0F15" w:rsidRPr="004E0F15" w:rsidRDefault="004E0F15" w:rsidP="004E0F15">
      <w:pPr>
        <w:rPr>
          <w:rFonts w:ascii="Calibri" w:eastAsia="Times New Roman" w:hAnsi="Calibri" w:cs="Times New Roman"/>
          <w:lang w:eastAsia="cs-CZ"/>
        </w:rPr>
      </w:pPr>
    </w:p>
    <w:p w:rsidR="004E0F15" w:rsidRPr="00DB55D3" w:rsidRDefault="004E0F15" w:rsidP="00DB55D3">
      <w:pPr>
        <w:autoSpaceDE w:val="0"/>
        <w:autoSpaceDN w:val="0"/>
        <w:adjustRightInd w:val="0"/>
        <w:rPr>
          <w:rFonts w:ascii="Times New Roman" w:eastAsia="Times New Roman" w:hAnsi="Times New Roman" w:cs="Times New Roman"/>
          <w:b/>
          <w:bCs/>
          <w:i/>
          <w:color w:val="000000"/>
          <w:sz w:val="20"/>
          <w:szCs w:val="20"/>
          <w:lang w:eastAsia="cs-CZ"/>
        </w:rPr>
      </w:pPr>
    </w:p>
    <w:sectPr w:rsidR="004E0F15" w:rsidRPr="00DB55D3" w:rsidSect="00671EC4">
      <w:headerReference w:type="default" r:id="rId8"/>
      <w:footerReference w:type="default" r:id="rId9"/>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5060" w:rsidRDefault="00E65060">
      <w:pPr>
        <w:spacing w:after="0" w:line="240" w:lineRule="auto"/>
      </w:pPr>
      <w:r>
        <w:separator/>
      </w:r>
    </w:p>
  </w:endnote>
  <w:endnote w:type="continuationSeparator" w:id="0">
    <w:p w:rsidR="00E65060" w:rsidRDefault="00E650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OpenSymbol">
    <w:altName w:val="Arial Unicode MS"/>
    <w:charset w:val="80"/>
    <w:family w:val="auto"/>
    <w:pitch w:val="default"/>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Web Pro Condensed">
    <w:altName w:val="Arial"/>
    <w:charset w:val="EE"/>
    <w:family w:val="swiss"/>
    <w:pitch w:val="variable"/>
    <w:sig w:usb0="00000001" w:usb1="5000204A" w:usb2="00000000" w:usb3="00000000" w:csb0="00000093"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TimesNewRoman">
    <w:altName w:val="Times New Roman"/>
    <w:panose1 w:val="00000000000000000000"/>
    <w:charset w:val="00"/>
    <w:family w:val="roman"/>
    <w:notTrueType/>
    <w:pitch w:val="default"/>
    <w:sig w:usb0="00000007" w:usb1="08070000" w:usb2="00000010" w:usb3="00000000" w:csb0="00020003"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Bold">
    <w:altName w:val="Times New Roman"/>
    <w:panose1 w:val="00000000000000000000"/>
    <w:charset w:val="00"/>
    <w:family w:val="roman"/>
    <w:notTrueType/>
    <w:pitch w:val="default"/>
    <w:sig w:usb0="00000007" w:usb1="00000000" w:usb2="00000000" w:usb3="00000000" w:csb0="00000003" w:csb1="00000000"/>
  </w:font>
  <w:font w:name="Calibri-Italic">
    <w:panose1 w:val="00000000000000000000"/>
    <w:charset w:val="EE"/>
    <w:family w:val="auto"/>
    <w:notTrueType/>
    <w:pitch w:val="default"/>
    <w:sig w:usb0="00000005" w:usb1="00000000" w:usb2="00000000" w:usb3="00000000" w:csb0="00000002" w:csb1="00000000"/>
  </w:font>
  <w:font w:name="Arial-BoldMT">
    <w:panose1 w:val="00000000000000000000"/>
    <w:charset w:val="EE"/>
    <w:family w:val="auto"/>
    <w:notTrueType/>
    <w:pitch w:val="default"/>
    <w:sig w:usb0="00000005" w:usb1="00000000" w:usb2="00000000" w:usb3="00000000" w:csb0="00000002"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6687109"/>
      <w:docPartObj>
        <w:docPartGallery w:val="Page Numbers (Bottom of Page)"/>
        <w:docPartUnique/>
      </w:docPartObj>
    </w:sdtPr>
    <w:sdtEndPr/>
    <w:sdtContent>
      <w:p w:rsidR="00557D5C" w:rsidRDefault="00557D5C">
        <w:pPr>
          <w:pStyle w:val="Zpat"/>
          <w:jc w:val="center"/>
        </w:pPr>
        <w:r>
          <w:fldChar w:fldCharType="begin"/>
        </w:r>
        <w:r>
          <w:instrText>PAGE   \* MERGEFORMAT</w:instrText>
        </w:r>
        <w:r>
          <w:fldChar w:fldCharType="separate"/>
        </w:r>
        <w:r w:rsidR="0021585D">
          <w:rPr>
            <w:noProof/>
          </w:rPr>
          <w:t>1</w:t>
        </w:r>
        <w:r>
          <w:fldChar w:fldCharType="end"/>
        </w:r>
      </w:p>
    </w:sdtContent>
  </w:sdt>
  <w:p w:rsidR="00557D5C" w:rsidRDefault="00557D5C">
    <w:pPr>
      <w:pStyle w:val="Zpat"/>
    </w:pPr>
  </w:p>
  <w:p w:rsidR="00557D5C" w:rsidRDefault="00557D5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5060" w:rsidRDefault="00E65060">
      <w:pPr>
        <w:spacing w:after="0" w:line="240" w:lineRule="auto"/>
      </w:pPr>
      <w:r>
        <w:separator/>
      </w:r>
    </w:p>
  </w:footnote>
  <w:footnote w:type="continuationSeparator" w:id="0">
    <w:p w:rsidR="00E65060" w:rsidRDefault="00E650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7D5C" w:rsidRDefault="00557D5C" w:rsidP="00421391">
    <w:pPr>
      <w:pStyle w:val="Zhlav"/>
      <w:ind w:left="708"/>
    </w:pPr>
  </w:p>
  <w:p w:rsidR="00557D5C" w:rsidRDefault="00557D5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15:restartNumberingAfterBreak="0">
    <w:nsid w:val="00000004"/>
    <w:multiLevelType w:val="multilevel"/>
    <w:tmpl w:val="00000004"/>
    <w:name w:val="WW8Num4"/>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15:restartNumberingAfterBreak="0">
    <w:nsid w:val="00000006"/>
    <w:multiLevelType w:val="multilevel"/>
    <w:tmpl w:val="00000006"/>
    <w:name w:val="WW8Num6"/>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7" w15:restartNumberingAfterBreak="0">
    <w:nsid w:val="00000008"/>
    <w:multiLevelType w:val="multilevel"/>
    <w:tmpl w:val="00000008"/>
    <w:name w:val="WW8Num8"/>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9" w15:restartNumberingAfterBreak="0">
    <w:nsid w:val="0000000A"/>
    <w:multiLevelType w:val="multilevel"/>
    <w:tmpl w:val="0000000A"/>
    <w:name w:val="WW8Num10"/>
    <w:lvl w:ilvl="0">
      <w:start w:val="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1" w15:restartNumberingAfterBreak="0">
    <w:nsid w:val="0000000C"/>
    <w:multiLevelType w:val="multilevel"/>
    <w:tmpl w:val="0000000C"/>
    <w:name w:val="WW8Num12"/>
    <w:lvl w:ilvl="0">
      <w:start w:val="6"/>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0D"/>
    <w:multiLevelType w:val="multilevel"/>
    <w:tmpl w:val="0000000D"/>
    <w:name w:val="WW8Num1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3" w15:restartNumberingAfterBreak="0">
    <w:nsid w:val="00000011"/>
    <w:multiLevelType w:val="multilevel"/>
    <w:tmpl w:val="00000011"/>
    <w:name w:val="WW8Num17"/>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12"/>
    <w:multiLevelType w:val="multilevel"/>
    <w:tmpl w:val="00000012"/>
    <w:name w:val="WW8Num1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5" w15:restartNumberingAfterBreak="0">
    <w:nsid w:val="00000013"/>
    <w:multiLevelType w:val="multilevel"/>
    <w:tmpl w:val="00000013"/>
    <w:name w:val="WW8Num1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6" w15:restartNumberingAfterBreak="0">
    <w:nsid w:val="00000015"/>
    <w:multiLevelType w:val="multilevel"/>
    <w:tmpl w:val="00000015"/>
    <w:name w:val="WW8Num2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7" w15:restartNumberingAfterBreak="0">
    <w:nsid w:val="00000016"/>
    <w:multiLevelType w:val="multilevel"/>
    <w:tmpl w:val="00000016"/>
    <w:name w:val="WW8Num2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8" w15:restartNumberingAfterBreak="0">
    <w:nsid w:val="00000017"/>
    <w:multiLevelType w:val="multilevel"/>
    <w:tmpl w:val="00000017"/>
    <w:name w:val="WW8Num2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9" w15:restartNumberingAfterBreak="0">
    <w:nsid w:val="00BF51D8"/>
    <w:multiLevelType w:val="hybridMultilevel"/>
    <w:tmpl w:val="0B90FC9C"/>
    <w:lvl w:ilvl="0" w:tplc="0405000F">
      <w:start w:val="1"/>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0" w15:restartNumberingAfterBreak="0">
    <w:nsid w:val="02174B8A"/>
    <w:multiLevelType w:val="hybridMultilevel"/>
    <w:tmpl w:val="C400BBF6"/>
    <w:lvl w:ilvl="0" w:tplc="181C60DE">
      <w:start w:val="2"/>
      <w:numFmt w:val="bullet"/>
      <w:lvlText w:val="-"/>
      <w:lvlJc w:val="left"/>
      <w:pPr>
        <w:tabs>
          <w:tab w:val="num" w:pos="720"/>
        </w:tabs>
        <w:ind w:left="720" w:hanging="360"/>
      </w:pPr>
      <w:rPr>
        <w:rFonts w:ascii="Times New Roman" w:eastAsia="Times New Roman" w:hAnsi="Times New Roman" w:cs="Times New Roman" w:hint="default"/>
      </w:rPr>
    </w:lvl>
    <w:lvl w:ilvl="1" w:tplc="0405000F">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1" w15:restartNumberingAfterBreak="0">
    <w:nsid w:val="06117294"/>
    <w:multiLevelType w:val="hybridMultilevel"/>
    <w:tmpl w:val="6E0E7150"/>
    <w:lvl w:ilvl="0" w:tplc="04050017">
      <w:start w:val="1"/>
      <w:numFmt w:val="lowerLetter"/>
      <w:lvlText w:val="%1)"/>
      <w:lvlJc w:val="left"/>
      <w:pPr>
        <w:tabs>
          <w:tab w:val="num" w:pos="720"/>
        </w:tabs>
        <w:ind w:left="720" w:hanging="360"/>
      </w:pPr>
      <w:rPr>
        <w:rFonts w:hint="default"/>
      </w:rPr>
    </w:lvl>
    <w:lvl w:ilvl="1" w:tplc="634CF296">
      <w:start w:val="4"/>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06BD3200"/>
    <w:multiLevelType w:val="hybridMultilevel"/>
    <w:tmpl w:val="4C28F4A2"/>
    <w:lvl w:ilvl="0" w:tplc="86F02406">
      <w:start w:val="2"/>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06E65578"/>
    <w:multiLevelType w:val="hybridMultilevel"/>
    <w:tmpl w:val="A81A64A2"/>
    <w:lvl w:ilvl="0" w:tplc="04050017">
      <w:start w:val="1"/>
      <w:numFmt w:val="lowerLetter"/>
      <w:lvlText w:val="%1)"/>
      <w:lvlJc w:val="left"/>
      <w:pPr>
        <w:tabs>
          <w:tab w:val="num" w:pos="720"/>
        </w:tabs>
        <w:ind w:left="720" w:hanging="360"/>
      </w:pPr>
      <w:rPr>
        <w:rFonts w:hint="default"/>
      </w:rPr>
    </w:lvl>
    <w:lvl w:ilvl="1" w:tplc="5FA81084">
      <w:start w:val="1"/>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08B9496C"/>
    <w:multiLevelType w:val="hybridMultilevel"/>
    <w:tmpl w:val="45065314"/>
    <w:lvl w:ilvl="0" w:tplc="4D4A66A6">
      <w:start w:val="6"/>
      <w:numFmt w:val="bullet"/>
      <w:lvlText w:val="-"/>
      <w:lvlJc w:val="left"/>
      <w:pPr>
        <w:ind w:left="720" w:hanging="360"/>
      </w:pPr>
      <w:rPr>
        <w:rFonts w:ascii="Times New Roman" w:eastAsiaTheme="minorEastAsia"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0B5023ED"/>
    <w:multiLevelType w:val="hybridMultilevel"/>
    <w:tmpl w:val="094CFC8E"/>
    <w:lvl w:ilvl="0" w:tplc="61DA5E32">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0BE745D7"/>
    <w:multiLevelType w:val="hybridMultilevel"/>
    <w:tmpl w:val="E1423654"/>
    <w:lvl w:ilvl="0" w:tplc="EF1EF482">
      <w:start w:val="1"/>
      <w:numFmt w:val="decimal"/>
      <w:lvlText w:val="%1."/>
      <w:lvlJc w:val="left"/>
      <w:pPr>
        <w:ind w:left="735" w:hanging="360"/>
      </w:pPr>
      <w:rPr>
        <w:rFonts w:hint="default"/>
      </w:rPr>
    </w:lvl>
    <w:lvl w:ilvl="1" w:tplc="04050019" w:tentative="1">
      <w:start w:val="1"/>
      <w:numFmt w:val="lowerLetter"/>
      <w:lvlText w:val="%2."/>
      <w:lvlJc w:val="left"/>
      <w:pPr>
        <w:ind w:left="1455" w:hanging="360"/>
      </w:pPr>
    </w:lvl>
    <w:lvl w:ilvl="2" w:tplc="0405001B" w:tentative="1">
      <w:start w:val="1"/>
      <w:numFmt w:val="lowerRoman"/>
      <w:lvlText w:val="%3."/>
      <w:lvlJc w:val="right"/>
      <w:pPr>
        <w:ind w:left="2175" w:hanging="180"/>
      </w:pPr>
    </w:lvl>
    <w:lvl w:ilvl="3" w:tplc="0405000F" w:tentative="1">
      <w:start w:val="1"/>
      <w:numFmt w:val="decimal"/>
      <w:lvlText w:val="%4."/>
      <w:lvlJc w:val="left"/>
      <w:pPr>
        <w:ind w:left="2895" w:hanging="360"/>
      </w:pPr>
    </w:lvl>
    <w:lvl w:ilvl="4" w:tplc="04050019" w:tentative="1">
      <w:start w:val="1"/>
      <w:numFmt w:val="lowerLetter"/>
      <w:lvlText w:val="%5."/>
      <w:lvlJc w:val="left"/>
      <w:pPr>
        <w:ind w:left="3615" w:hanging="360"/>
      </w:pPr>
    </w:lvl>
    <w:lvl w:ilvl="5" w:tplc="0405001B" w:tentative="1">
      <w:start w:val="1"/>
      <w:numFmt w:val="lowerRoman"/>
      <w:lvlText w:val="%6."/>
      <w:lvlJc w:val="right"/>
      <w:pPr>
        <w:ind w:left="4335" w:hanging="180"/>
      </w:pPr>
    </w:lvl>
    <w:lvl w:ilvl="6" w:tplc="0405000F" w:tentative="1">
      <w:start w:val="1"/>
      <w:numFmt w:val="decimal"/>
      <w:lvlText w:val="%7."/>
      <w:lvlJc w:val="left"/>
      <w:pPr>
        <w:ind w:left="5055" w:hanging="360"/>
      </w:pPr>
    </w:lvl>
    <w:lvl w:ilvl="7" w:tplc="04050019" w:tentative="1">
      <w:start w:val="1"/>
      <w:numFmt w:val="lowerLetter"/>
      <w:lvlText w:val="%8."/>
      <w:lvlJc w:val="left"/>
      <w:pPr>
        <w:ind w:left="5775" w:hanging="360"/>
      </w:pPr>
    </w:lvl>
    <w:lvl w:ilvl="8" w:tplc="0405001B" w:tentative="1">
      <w:start w:val="1"/>
      <w:numFmt w:val="lowerRoman"/>
      <w:lvlText w:val="%9."/>
      <w:lvlJc w:val="right"/>
      <w:pPr>
        <w:ind w:left="6495" w:hanging="180"/>
      </w:pPr>
    </w:lvl>
  </w:abstractNum>
  <w:abstractNum w:abstractNumId="27" w15:restartNumberingAfterBreak="0">
    <w:nsid w:val="0D3F63B2"/>
    <w:multiLevelType w:val="hybridMultilevel"/>
    <w:tmpl w:val="DEF86CBC"/>
    <w:lvl w:ilvl="0" w:tplc="0405000F">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8" w15:restartNumberingAfterBreak="0">
    <w:nsid w:val="0DF05992"/>
    <w:multiLevelType w:val="hybridMultilevel"/>
    <w:tmpl w:val="B020443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100F4F46"/>
    <w:multiLevelType w:val="hybridMultilevel"/>
    <w:tmpl w:val="A3301120"/>
    <w:lvl w:ilvl="0" w:tplc="851ADAA6">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108F0209"/>
    <w:multiLevelType w:val="hybridMultilevel"/>
    <w:tmpl w:val="C48851C4"/>
    <w:lvl w:ilvl="0" w:tplc="8102A028">
      <w:start w:val="7"/>
      <w:numFmt w:val="bullet"/>
      <w:lvlText w:val="-"/>
      <w:lvlJc w:val="left"/>
      <w:pPr>
        <w:ind w:left="390" w:hanging="360"/>
      </w:pPr>
      <w:rPr>
        <w:rFonts w:ascii="Times New Roman" w:eastAsia="OpenSymbol" w:hAnsi="Times New Roman" w:cs="Times New Roman" w:hint="default"/>
      </w:rPr>
    </w:lvl>
    <w:lvl w:ilvl="1" w:tplc="04050003" w:tentative="1">
      <w:start w:val="1"/>
      <w:numFmt w:val="bullet"/>
      <w:lvlText w:val="o"/>
      <w:lvlJc w:val="left"/>
      <w:pPr>
        <w:ind w:left="1110" w:hanging="360"/>
      </w:pPr>
      <w:rPr>
        <w:rFonts w:ascii="Courier New" w:hAnsi="Courier New" w:cs="Courier New" w:hint="default"/>
      </w:rPr>
    </w:lvl>
    <w:lvl w:ilvl="2" w:tplc="04050005" w:tentative="1">
      <w:start w:val="1"/>
      <w:numFmt w:val="bullet"/>
      <w:lvlText w:val=""/>
      <w:lvlJc w:val="left"/>
      <w:pPr>
        <w:ind w:left="1830" w:hanging="360"/>
      </w:pPr>
      <w:rPr>
        <w:rFonts w:ascii="Wingdings" w:hAnsi="Wingdings" w:hint="default"/>
      </w:rPr>
    </w:lvl>
    <w:lvl w:ilvl="3" w:tplc="04050001" w:tentative="1">
      <w:start w:val="1"/>
      <w:numFmt w:val="bullet"/>
      <w:lvlText w:val=""/>
      <w:lvlJc w:val="left"/>
      <w:pPr>
        <w:ind w:left="2550" w:hanging="360"/>
      </w:pPr>
      <w:rPr>
        <w:rFonts w:ascii="Symbol" w:hAnsi="Symbol" w:hint="default"/>
      </w:rPr>
    </w:lvl>
    <w:lvl w:ilvl="4" w:tplc="04050003" w:tentative="1">
      <w:start w:val="1"/>
      <w:numFmt w:val="bullet"/>
      <w:lvlText w:val="o"/>
      <w:lvlJc w:val="left"/>
      <w:pPr>
        <w:ind w:left="3270" w:hanging="360"/>
      </w:pPr>
      <w:rPr>
        <w:rFonts w:ascii="Courier New" w:hAnsi="Courier New" w:cs="Courier New" w:hint="default"/>
      </w:rPr>
    </w:lvl>
    <w:lvl w:ilvl="5" w:tplc="04050005" w:tentative="1">
      <w:start w:val="1"/>
      <w:numFmt w:val="bullet"/>
      <w:lvlText w:val=""/>
      <w:lvlJc w:val="left"/>
      <w:pPr>
        <w:ind w:left="3990" w:hanging="360"/>
      </w:pPr>
      <w:rPr>
        <w:rFonts w:ascii="Wingdings" w:hAnsi="Wingdings" w:hint="default"/>
      </w:rPr>
    </w:lvl>
    <w:lvl w:ilvl="6" w:tplc="04050001" w:tentative="1">
      <w:start w:val="1"/>
      <w:numFmt w:val="bullet"/>
      <w:lvlText w:val=""/>
      <w:lvlJc w:val="left"/>
      <w:pPr>
        <w:ind w:left="4710" w:hanging="360"/>
      </w:pPr>
      <w:rPr>
        <w:rFonts w:ascii="Symbol" w:hAnsi="Symbol" w:hint="default"/>
      </w:rPr>
    </w:lvl>
    <w:lvl w:ilvl="7" w:tplc="04050003" w:tentative="1">
      <w:start w:val="1"/>
      <w:numFmt w:val="bullet"/>
      <w:lvlText w:val="o"/>
      <w:lvlJc w:val="left"/>
      <w:pPr>
        <w:ind w:left="5430" w:hanging="360"/>
      </w:pPr>
      <w:rPr>
        <w:rFonts w:ascii="Courier New" w:hAnsi="Courier New" w:cs="Courier New" w:hint="default"/>
      </w:rPr>
    </w:lvl>
    <w:lvl w:ilvl="8" w:tplc="04050005" w:tentative="1">
      <w:start w:val="1"/>
      <w:numFmt w:val="bullet"/>
      <w:lvlText w:val=""/>
      <w:lvlJc w:val="left"/>
      <w:pPr>
        <w:ind w:left="6150" w:hanging="360"/>
      </w:pPr>
      <w:rPr>
        <w:rFonts w:ascii="Wingdings" w:hAnsi="Wingdings" w:hint="default"/>
      </w:rPr>
    </w:lvl>
  </w:abstractNum>
  <w:abstractNum w:abstractNumId="31" w15:restartNumberingAfterBreak="0">
    <w:nsid w:val="10C91AE1"/>
    <w:multiLevelType w:val="hybridMultilevel"/>
    <w:tmpl w:val="EA7A0C82"/>
    <w:lvl w:ilvl="0" w:tplc="0405000F">
      <w:start w:val="1"/>
      <w:numFmt w:val="decimal"/>
      <w:lvlText w:val="%1."/>
      <w:lvlJc w:val="left"/>
      <w:pPr>
        <w:tabs>
          <w:tab w:val="num" w:pos="720"/>
        </w:tabs>
        <w:ind w:left="720" w:hanging="360"/>
      </w:pPr>
    </w:lvl>
    <w:lvl w:ilvl="1" w:tplc="181C60DE">
      <w:start w:val="2"/>
      <w:numFmt w:val="bullet"/>
      <w:lvlText w:val="-"/>
      <w:lvlJc w:val="left"/>
      <w:pPr>
        <w:tabs>
          <w:tab w:val="num" w:pos="1440"/>
        </w:tabs>
        <w:ind w:left="1440" w:hanging="360"/>
      </w:pPr>
      <w:rPr>
        <w:rFonts w:ascii="Times New Roman" w:eastAsia="Times New Roman" w:hAnsi="Times New Roman" w:cs="Times New Roman" w:hint="default"/>
      </w:r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2" w15:restartNumberingAfterBreak="0">
    <w:nsid w:val="10D15CE0"/>
    <w:multiLevelType w:val="hybridMultilevel"/>
    <w:tmpl w:val="4448ECC2"/>
    <w:lvl w:ilvl="0" w:tplc="9C968C72">
      <w:numFmt w:val="bullet"/>
      <w:lvlText w:val="-"/>
      <w:lvlJc w:val="left"/>
      <w:pPr>
        <w:ind w:left="720" w:hanging="360"/>
      </w:pPr>
      <w:rPr>
        <w:rFonts w:ascii="Myriad Web Pro Condensed" w:eastAsia="Times New Roman" w:hAnsi="Myriad Web Pro Condensed"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16C1184B"/>
    <w:multiLevelType w:val="multilevel"/>
    <w:tmpl w:val="6D8AD7F8"/>
    <w:lvl w:ilvl="0">
      <w:start w:val="2"/>
      <w:numFmt w:val="decimal"/>
      <w:lvlText w:val="%1."/>
      <w:lvlJc w:val="left"/>
      <w:pPr>
        <w:ind w:left="360" w:hanging="360"/>
      </w:pPr>
      <w:rPr>
        <w:rFonts w:hint="default"/>
      </w:rPr>
    </w:lvl>
    <w:lvl w:ilvl="1">
      <w:start w:val="1"/>
      <w:numFmt w:val="decimal"/>
      <w:lvlText w:val="%1.%2."/>
      <w:lvlJc w:val="left"/>
      <w:pPr>
        <w:ind w:left="405" w:hanging="360"/>
      </w:pPr>
      <w:rPr>
        <w:rFonts w:hint="default"/>
      </w:rPr>
    </w:lvl>
    <w:lvl w:ilvl="2">
      <w:start w:val="1"/>
      <w:numFmt w:val="decimal"/>
      <w:lvlText w:val="%1.%2.%3."/>
      <w:lvlJc w:val="left"/>
      <w:pPr>
        <w:ind w:left="810" w:hanging="720"/>
      </w:pPr>
      <w:rPr>
        <w:rFonts w:hint="default"/>
      </w:rPr>
    </w:lvl>
    <w:lvl w:ilvl="3">
      <w:start w:val="1"/>
      <w:numFmt w:val="decimal"/>
      <w:lvlText w:val="%1.%2.%3.%4."/>
      <w:lvlJc w:val="left"/>
      <w:pPr>
        <w:ind w:left="855" w:hanging="72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710" w:hanging="144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2160" w:hanging="1800"/>
      </w:pPr>
      <w:rPr>
        <w:rFonts w:hint="default"/>
      </w:rPr>
    </w:lvl>
  </w:abstractNum>
  <w:abstractNum w:abstractNumId="34" w15:restartNumberingAfterBreak="0">
    <w:nsid w:val="16E1629E"/>
    <w:multiLevelType w:val="hybridMultilevel"/>
    <w:tmpl w:val="3B36F6EA"/>
    <w:lvl w:ilvl="0" w:tplc="9C968C72">
      <w:numFmt w:val="bullet"/>
      <w:lvlText w:val="-"/>
      <w:lvlJc w:val="left"/>
      <w:pPr>
        <w:tabs>
          <w:tab w:val="num" w:pos="284"/>
        </w:tabs>
        <w:ind w:left="284" w:hanging="284"/>
      </w:pPr>
      <w:rPr>
        <w:rFonts w:ascii="Myriad Web Pro Condensed" w:eastAsia="Times New Roman" w:hAnsi="Myriad Web Pro Condensed"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1A1B45C1"/>
    <w:multiLevelType w:val="hybridMultilevel"/>
    <w:tmpl w:val="F9A275C0"/>
    <w:lvl w:ilvl="0" w:tplc="04050017">
      <w:start w:val="1"/>
      <w:numFmt w:val="lowerLetter"/>
      <w:lvlText w:val="%1)"/>
      <w:lvlJc w:val="left"/>
      <w:pPr>
        <w:tabs>
          <w:tab w:val="num" w:pos="394"/>
        </w:tabs>
        <w:ind w:left="394" w:hanging="360"/>
      </w:pPr>
      <w:rPr>
        <w:rFonts w:hint="default"/>
      </w:rPr>
    </w:lvl>
    <w:lvl w:ilvl="1" w:tplc="04050019" w:tentative="1">
      <w:start w:val="1"/>
      <w:numFmt w:val="lowerLetter"/>
      <w:lvlText w:val="%2."/>
      <w:lvlJc w:val="left"/>
      <w:pPr>
        <w:tabs>
          <w:tab w:val="num" w:pos="1114"/>
        </w:tabs>
        <w:ind w:left="1114" w:hanging="360"/>
      </w:pPr>
    </w:lvl>
    <w:lvl w:ilvl="2" w:tplc="0405001B" w:tentative="1">
      <w:start w:val="1"/>
      <w:numFmt w:val="lowerRoman"/>
      <w:lvlText w:val="%3."/>
      <w:lvlJc w:val="right"/>
      <w:pPr>
        <w:tabs>
          <w:tab w:val="num" w:pos="1834"/>
        </w:tabs>
        <w:ind w:left="1834" w:hanging="180"/>
      </w:pPr>
    </w:lvl>
    <w:lvl w:ilvl="3" w:tplc="0405000F" w:tentative="1">
      <w:start w:val="1"/>
      <w:numFmt w:val="decimal"/>
      <w:lvlText w:val="%4."/>
      <w:lvlJc w:val="left"/>
      <w:pPr>
        <w:tabs>
          <w:tab w:val="num" w:pos="2554"/>
        </w:tabs>
        <w:ind w:left="2554" w:hanging="360"/>
      </w:pPr>
    </w:lvl>
    <w:lvl w:ilvl="4" w:tplc="04050019" w:tentative="1">
      <w:start w:val="1"/>
      <w:numFmt w:val="lowerLetter"/>
      <w:lvlText w:val="%5."/>
      <w:lvlJc w:val="left"/>
      <w:pPr>
        <w:tabs>
          <w:tab w:val="num" w:pos="3274"/>
        </w:tabs>
        <w:ind w:left="3274" w:hanging="360"/>
      </w:pPr>
    </w:lvl>
    <w:lvl w:ilvl="5" w:tplc="0405001B" w:tentative="1">
      <w:start w:val="1"/>
      <w:numFmt w:val="lowerRoman"/>
      <w:lvlText w:val="%6."/>
      <w:lvlJc w:val="right"/>
      <w:pPr>
        <w:tabs>
          <w:tab w:val="num" w:pos="3994"/>
        </w:tabs>
        <w:ind w:left="3994" w:hanging="180"/>
      </w:pPr>
    </w:lvl>
    <w:lvl w:ilvl="6" w:tplc="0405000F" w:tentative="1">
      <w:start w:val="1"/>
      <w:numFmt w:val="decimal"/>
      <w:lvlText w:val="%7."/>
      <w:lvlJc w:val="left"/>
      <w:pPr>
        <w:tabs>
          <w:tab w:val="num" w:pos="4714"/>
        </w:tabs>
        <w:ind w:left="4714" w:hanging="360"/>
      </w:pPr>
    </w:lvl>
    <w:lvl w:ilvl="7" w:tplc="04050019" w:tentative="1">
      <w:start w:val="1"/>
      <w:numFmt w:val="lowerLetter"/>
      <w:lvlText w:val="%8."/>
      <w:lvlJc w:val="left"/>
      <w:pPr>
        <w:tabs>
          <w:tab w:val="num" w:pos="5434"/>
        </w:tabs>
        <w:ind w:left="5434" w:hanging="360"/>
      </w:pPr>
    </w:lvl>
    <w:lvl w:ilvl="8" w:tplc="0405001B" w:tentative="1">
      <w:start w:val="1"/>
      <w:numFmt w:val="lowerRoman"/>
      <w:lvlText w:val="%9."/>
      <w:lvlJc w:val="right"/>
      <w:pPr>
        <w:tabs>
          <w:tab w:val="num" w:pos="6154"/>
        </w:tabs>
        <w:ind w:left="6154" w:hanging="180"/>
      </w:pPr>
    </w:lvl>
  </w:abstractNum>
  <w:abstractNum w:abstractNumId="36" w15:restartNumberingAfterBreak="0">
    <w:nsid w:val="1A421EF3"/>
    <w:multiLevelType w:val="hybridMultilevel"/>
    <w:tmpl w:val="3636319E"/>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15:restartNumberingAfterBreak="0">
    <w:nsid w:val="1C116315"/>
    <w:multiLevelType w:val="hybridMultilevel"/>
    <w:tmpl w:val="A71A2234"/>
    <w:lvl w:ilvl="0" w:tplc="0405000F">
      <w:start w:val="1"/>
      <w:numFmt w:val="decimal"/>
      <w:lvlText w:val="%1."/>
      <w:lvlJc w:val="left"/>
      <w:pPr>
        <w:tabs>
          <w:tab w:val="num" w:pos="720"/>
        </w:tabs>
        <w:ind w:left="720" w:hanging="360"/>
      </w:pPr>
    </w:lvl>
    <w:lvl w:ilvl="1" w:tplc="181C60DE">
      <w:start w:val="2"/>
      <w:numFmt w:val="bullet"/>
      <w:lvlText w:val="-"/>
      <w:lvlJc w:val="left"/>
      <w:pPr>
        <w:tabs>
          <w:tab w:val="num" w:pos="1440"/>
        </w:tabs>
        <w:ind w:left="1440" w:hanging="360"/>
      </w:pPr>
      <w:rPr>
        <w:rFonts w:ascii="Times New Roman" w:eastAsia="Times New Roman" w:hAnsi="Times New Roman" w:cs="Times New Roman" w:hint="default"/>
      </w:rPr>
    </w:lvl>
    <w:lvl w:ilvl="2" w:tplc="0405000F">
      <w:start w:val="1"/>
      <w:numFmt w:val="decimal"/>
      <w:lvlText w:val="%3."/>
      <w:lvlJc w:val="left"/>
      <w:pPr>
        <w:tabs>
          <w:tab w:val="num" w:pos="2340"/>
        </w:tabs>
        <w:ind w:left="234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8" w15:restartNumberingAfterBreak="0">
    <w:nsid w:val="1C3A1569"/>
    <w:multiLevelType w:val="multilevel"/>
    <w:tmpl w:val="90AC81F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9" w15:restartNumberingAfterBreak="0">
    <w:nsid w:val="1C5360A4"/>
    <w:multiLevelType w:val="hybridMultilevel"/>
    <w:tmpl w:val="8C0AF032"/>
    <w:lvl w:ilvl="0" w:tplc="02E0CAB2">
      <w:numFmt w:val="bullet"/>
      <w:lvlText w:val="-"/>
      <w:lvlJc w:val="left"/>
      <w:pPr>
        <w:tabs>
          <w:tab w:val="num" w:pos="360"/>
        </w:tabs>
        <w:ind w:left="36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1D533E68"/>
    <w:multiLevelType w:val="hybridMultilevel"/>
    <w:tmpl w:val="FD320432"/>
    <w:lvl w:ilvl="0" w:tplc="83B2CCA8">
      <w:numFmt w:val="bullet"/>
      <w:lvlText w:val="-"/>
      <w:lvlJc w:val="left"/>
      <w:pPr>
        <w:tabs>
          <w:tab w:val="num" w:pos="360"/>
        </w:tabs>
        <w:ind w:left="360" w:hanging="360"/>
      </w:pPr>
      <w:rPr>
        <w:rFonts w:ascii="Times New Roman" w:eastAsia="Times New Roman" w:hAnsi="Times New Roman" w:cs="Times New Roman" w:hint="default"/>
      </w:rPr>
    </w:lvl>
    <w:lvl w:ilvl="1" w:tplc="04050003" w:tentative="1">
      <w:start w:val="1"/>
      <w:numFmt w:val="bullet"/>
      <w:lvlText w:val="o"/>
      <w:lvlJc w:val="left"/>
      <w:pPr>
        <w:tabs>
          <w:tab w:val="num" w:pos="1320"/>
        </w:tabs>
        <w:ind w:left="1320" w:hanging="360"/>
      </w:pPr>
      <w:rPr>
        <w:rFonts w:ascii="Courier New" w:hAnsi="Courier New" w:cs="Courier New" w:hint="default"/>
      </w:rPr>
    </w:lvl>
    <w:lvl w:ilvl="2" w:tplc="04050005" w:tentative="1">
      <w:start w:val="1"/>
      <w:numFmt w:val="bullet"/>
      <w:lvlText w:val=""/>
      <w:lvlJc w:val="left"/>
      <w:pPr>
        <w:tabs>
          <w:tab w:val="num" w:pos="2040"/>
        </w:tabs>
        <w:ind w:left="2040" w:hanging="360"/>
      </w:pPr>
      <w:rPr>
        <w:rFonts w:ascii="Wingdings" w:hAnsi="Wingdings" w:hint="default"/>
      </w:rPr>
    </w:lvl>
    <w:lvl w:ilvl="3" w:tplc="04050001" w:tentative="1">
      <w:start w:val="1"/>
      <w:numFmt w:val="bullet"/>
      <w:lvlText w:val=""/>
      <w:lvlJc w:val="left"/>
      <w:pPr>
        <w:tabs>
          <w:tab w:val="num" w:pos="2760"/>
        </w:tabs>
        <w:ind w:left="2760" w:hanging="360"/>
      </w:pPr>
      <w:rPr>
        <w:rFonts w:ascii="Symbol" w:hAnsi="Symbol" w:hint="default"/>
      </w:rPr>
    </w:lvl>
    <w:lvl w:ilvl="4" w:tplc="04050003" w:tentative="1">
      <w:start w:val="1"/>
      <w:numFmt w:val="bullet"/>
      <w:lvlText w:val="o"/>
      <w:lvlJc w:val="left"/>
      <w:pPr>
        <w:tabs>
          <w:tab w:val="num" w:pos="3480"/>
        </w:tabs>
        <w:ind w:left="3480" w:hanging="360"/>
      </w:pPr>
      <w:rPr>
        <w:rFonts w:ascii="Courier New" w:hAnsi="Courier New" w:cs="Courier New" w:hint="default"/>
      </w:rPr>
    </w:lvl>
    <w:lvl w:ilvl="5" w:tplc="04050005" w:tentative="1">
      <w:start w:val="1"/>
      <w:numFmt w:val="bullet"/>
      <w:lvlText w:val=""/>
      <w:lvlJc w:val="left"/>
      <w:pPr>
        <w:tabs>
          <w:tab w:val="num" w:pos="4200"/>
        </w:tabs>
        <w:ind w:left="4200" w:hanging="360"/>
      </w:pPr>
      <w:rPr>
        <w:rFonts w:ascii="Wingdings" w:hAnsi="Wingdings" w:hint="default"/>
      </w:rPr>
    </w:lvl>
    <w:lvl w:ilvl="6" w:tplc="04050001" w:tentative="1">
      <w:start w:val="1"/>
      <w:numFmt w:val="bullet"/>
      <w:lvlText w:val=""/>
      <w:lvlJc w:val="left"/>
      <w:pPr>
        <w:tabs>
          <w:tab w:val="num" w:pos="4920"/>
        </w:tabs>
        <w:ind w:left="4920" w:hanging="360"/>
      </w:pPr>
      <w:rPr>
        <w:rFonts w:ascii="Symbol" w:hAnsi="Symbol" w:hint="default"/>
      </w:rPr>
    </w:lvl>
    <w:lvl w:ilvl="7" w:tplc="04050003" w:tentative="1">
      <w:start w:val="1"/>
      <w:numFmt w:val="bullet"/>
      <w:lvlText w:val="o"/>
      <w:lvlJc w:val="left"/>
      <w:pPr>
        <w:tabs>
          <w:tab w:val="num" w:pos="5640"/>
        </w:tabs>
        <w:ind w:left="5640" w:hanging="360"/>
      </w:pPr>
      <w:rPr>
        <w:rFonts w:ascii="Courier New" w:hAnsi="Courier New" w:cs="Courier New" w:hint="default"/>
      </w:rPr>
    </w:lvl>
    <w:lvl w:ilvl="8" w:tplc="04050005" w:tentative="1">
      <w:start w:val="1"/>
      <w:numFmt w:val="bullet"/>
      <w:lvlText w:val=""/>
      <w:lvlJc w:val="left"/>
      <w:pPr>
        <w:tabs>
          <w:tab w:val="num" w:pos="6360"/>
        </w:tabs>
        <w:ind w:left="6360" w:hanging="360"/>
      </w:pPr>
      <w:rPr>
        <w:rFonts w:ascii="Wingdings" w:hAnsi="Wingdings" w:hint="default"/>
      </w:rPr>
    </w:lvl>
  </w:abstractNum>
  <w:abstractNum w:abstractNumId="41" w15:restartNumberingAfterBreak="0">
    <w:nsid w:val="1D8E05FF"/>
    <w:multiLevelType w:val="hybridMultilevel"/>
    <w:tmpl w:val="C3B69DE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1E357BF7"/>
    <w:multiLevelType w:val="hybridMultilevel"/>
    <w:tmpl w:val="1DE67798"/>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3" w15:restartNumberingAfterBreak="0">
    <w:nsid w:val="1EA25860"/>
    <w:multiLevelType w:val="hybridMultilevel"/>
    <w:tmpl w:val="2A6864DE"/>
    <w:lvl w:ilvl="0" w:tplc="4B14A1EA">
      <w:start w:val="1"/>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15:restartNumberingAfterBreak="0">
    <w:nsid w:val="1FFB04ED"/>
    <w:multiLevelType w:val="hybridMultilevel"/>
    <w:tmpl w:val="435684B0"/>
    <w:lvl w:ilvl="0" w:tplc="181C60DE">
      <w:start w:val="2"/>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45" w15:restartNumberingAfterBreak="0">
    <w:nsid w:val="21697DCB"/>
    <w:multiLevelType w:val="hybridMultilevel"/>
    <w:tmpl w:val="810C4BC8"/>
    <w:lvl w:ilvl="0" w:tplc="0405000F">
      <w:start w:val="1"/>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46" w15:restartNumberingAfterBreak="0">
    <w:nsid w:val="23AD6E56"/>
    <w:multiLevelType w:val="multilevel"/>
    <w:tmpl w:val="33F2486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26304639"/>
    <w:multiLevelType w:val="multilevel"/>
    <w:tmpl w:val="774870F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263C00FB"/>
    <w:multiLevelType w:val="multilevel"/>
    <w:tmpl w:val="7F6CF14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269735ED"/>
    <w:multiLevelType w:val="hybridMultilevel"/>
    <w:tmpl w:val="C0AADED2"/>
    <w:lvl w:ilvl="0" w:tplc="181C60DE">
      <w:start w:val="2"/>
      <w:numFmt w:val="bullet"/>
      <w:lvlText w:val="-"/>
      <w:lvlJc w:val="left"/>
      <w:pPr>
        <w:tabs>
          <w:tab w:val="num" w:pos="720"/>
        </w:tabs>
        <w:ind w:left="720" w:hanging="360"/>
      </w:pPr>
      <w:rPr>
        <w:rFonts w:ascii="Times New Roman" w:eastAsia="Times New Roman" w:hAnsi="Times New Roman" w:cs="Times New Roman" w:hint="default"/>
      </w:rPr>
    </w:lvl>
    <w:lvl w:ilvl="1" w:tplc="181C60DE">
      <w:start w:val="2"/>
      <w:numFmt w:val="bullet"/>
      <w:lvlText w:val="-"/>
      <w:lvlJc w:val="left"/>
      <w:pPr>
        <w:tabs>
          <w:tab w:val="num" w:pos="1440"/>
        </w:tabs>
        <w:ind w:left="1440" w:hanging="360"/>
      </w:pPr>
      <w:rPr>
        <w:rFonts w:ascii="Times New Roman" w:eastAsia="Times New Roman" w:hAnsi="Times New Roman" w:cs="Times New Roman" w:hint="default"/>
      </w:rPr>
    </w:lvl>
    <w:lvl w:ilvl="2" w:tplc="60D68112">
      <w:start w:val="1"/>
      <w:numFmt w:val="decimal"/>
      <w:lvlText w:val="%3."/>
      <w:lvlJc w:val="left"/>
      <w:pPr>
        <w:tabs>
          <w:tab w:val="num" w:pos="900"/>
        </w:tabs>
        <w:ind w:left="90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50" w15:restartNumberingAfterBreak="0">
    <w:nsid w:val="276D46D9"/>
    <w:multiLevelType w:val="multilevel"/>
    <w:tmpl w:val="47FE2F74"/>
    <w:lvl w:ilvl="0">
      <w:start w:val="1"/>
      <w:numFmt w:val="decimal"/>
      <w:lvlText w:val="%1."/>
      <w:lvlJc w:val="left"/>
      <w:pPr>
        <w:ind w:left="405" w:hanging="405"/>
      </w:pPr>
      <w:rPr>
        <w:rFonts w:hint="default"/>
      </w:rPr>
    </w:lvl>
    <w:lvl w:ilvl="1">
      <w:start w:val="1"/>
      <w:numFmt w:val="decimal"/>
      <w:lvlText w:val="%1.%2."/>
      <w:lvlJc w:val="left"/>
      <w:pPr>
        <w:ind w:left="405" w:hanging="405"/>
      </w:pPr>
      <w:rPr>
        <w:rFonts w:ascii="Times New Roman" w:hAnsi="Times New Roman" w:cs="Times New Roman"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27A64BB1"/>
    <w:multiLevelType w:val="hybridMultilevel"/>
    <w:tmpl w:val="0D1C4DD4"/>
    <w:lvl w:ilvl="0" w:tplc="9C968C72">
      <w:numFmt w:val="bullet"/>
      <w:lvlText w:val="-"/>
      <w:lvlJc w:val="left"/>
      <w:pPr>
        <w:tabs>
          <w:tab w:val="num" w:pos="284"/>
        </w:tabs>
        <w:ind w:left="284" w:hanging="284"/>
      </w:pPr>
      <w:rPr>
        <w:rFonts w:ascii="Myriad Web Pro Condensed" w:eastAsia="Times New Roman" w:hAnsi="Myriad Web Pro Condensed"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27D02326"/>
    <w:multiLevelType w:val="hybridMultilevel"/>
    <w:tmpl w:val="ED8A87D4"/>
    <w:lvl w:ilvl="0" w:tplc="181C60DE">
      <w:start w:val="2"/>
      <w:numFmt w:val="bullet"/>
      <w:lvlText w:val="-"/>
      <w:lvlJc w:val="left"/>
      <w:pPr>
        <w:tabs>
          <w:tab w:val="num" w:pos="720"/>
        </w:tabs>
        <w:ind w:left="720" w:hanging="360"/>
      </w:pPr>
      <w:rPr>
        <w:rFonts w:ascii="Times New Roman" w:eastAsia="Times New Roman" w:hAnsi="Times New Roman" w:cs="Times New Roman" w:hint="default"/>
      </w:rPr>
    </w:lvl>
    <w:lvl w:ilvl="1" w:tplc="0405000F">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53" w15:restartNumberingAfterBreak="0">
    <w:nsid w:val="28742DE5"/>
    <w:multiLevelType w:val="hybridMultilevel"/>
    <w:tmpl w:val="AB126B36"/>
    <w:lvl w:ilvl="0" w:tplc="8C9A53EA">
      <w:start w:val="1"/>
      <w:numFmt w:val="upp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4" w15:restartNumberingAfterBreak="0">
    <w:nsid w:val="28841345"/>
    <w:multiLevelType w:val="multilevel"/>
    <w:tmpl w:val="0B1236F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color w:val="auto"/>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295B3B28"/>
    <w:multiLevelType w:val="hybridMultilevel"/>
    <w:tmpl w:val="38C41230"/>
    <w:lvl w:ilvl="0" w:tplc="1690E9CE">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6" w15:restartNumberingAfterBreak="0">
    <w:nsid w:val="2B8551A6"/>
    <w:multiLevelType w:val="hybridMultilevel"/>
    <w:tmpl w:val="D3B08D94"/>
    <w:lvl w:ilvl="0" w:tplc="C6C06B4C">
      <w:start w:val="1"/>
      <w:numFmt w:val="decimal"/>
      <w:lvlText w:val="%1."/>
      <w:lvlJc w:val="left"/>
      <w:pPr>
        <w:ind w:left="792" w:hanging="360"/>
      </w:pPr>
      <w:rPr>
        <w:rFonts w:hint="default"/>
      </w:rPr>
    </w:lvl>
    <w:lvl w:ilvl="1" w:tplc="04050019" w:tentative="1">
      <w:start w:val="1"/>
      <w:numFmt w:val="lowerLetter"/>
      <w:lvlText w:val="%2."/>
      <w:lvlJc w:val="left"/>
      <w:pPr>
        <w:ind w:left="1512" w:hanging="360"/>
      </w:pPr>
    </w:lvl>
    <w:lvl w:ilvl="2" w:tplc="0405001B" w:tentative="1">
      <w:start w:val="1"/>
      <w:numFmt w:val="lowerRoman"/>
      <w:lvlText w:val="%3."/>
      <w:lvlJc w:val="right"/>
      <w:pPr>
        <w:ind w:left="2232" w:hanging="180"/>
      </w:pPr>
    </w:lvl>
    <w:lvl w:ilvl="3" w:tplc="0405000F" w:tentative="1">
      <w:start w:val="1"/>
      <w:numFmt w:val="decimal"/>
      <w:lvlText w:val="%4."/>
      <w:lvlJc w:val="left"/>
      <w:pPr>
        <w:ind w:left="2952" w:hanging="360"/>
      </w:pPr>
    </w:lvl>
    <w:lvl w:ilvl="4" w:tplc="04050019" w:tentative="1">
      <w:start w:val="1"/>
      <w:numFmt w:val="lowerLetter"/>
      <w:lvlText w:val="%5."/>
      <w:lvlJc w:val="left"/>
      <w:pPr>
        <w:ind w:left="3672" w:hanging="360"/>
      </w:pPr>
    </w:lvl>
    <w:lvl w:ilvl="5" w:tplc="0405001B" w:tentative="1">
      <w:start w:val="1"/>
      <w:numFmt w:val="lowerRoman"/>
      <w:lvlText w:val="%6."/>
      <w:lvlJc w:val="right"/>
      <w:pPr>
        <w:ind w:left="4392" w:hanging="180"/>
      </w:pPr>
    </w:lvl>
    <w:lvl w:ilvl="6" w:tplc="0405000F" w:tentative="1">
      <w:start w:val="1"/>
      <w:numFmt w:val="decimal"/>
      <w:lvlText w:val="%7."/>
      <w:lvlJc w:val="left"/>
      <w:pPr>
        <w:ind w:left="5112" w:hanging="360"/>
      </w:pPr>
    </w:lvl>
    <w:lvl w:ilvl="7" w:tplc="04050019" w:tentative="1">
      <w:start w:val="1"/>
      <w:numFmt w:val="lowerLetter"/>
      <w:lvlText w:val="%8."/>
      <w:lvlJc w:val="left"/>
      <w:pPr>
        <w:ind w:left="5832" w:hanging="360"/>
      </w:pPr>
    </w:lvl>
    <w:lvl w:ilvl="8" w:tplc="0405001B" w:tentative="1">
      <w:start w:val="1"/>
      <w:numFmt w:val="lowerRoman"/>
      <w:lvlText w:val="%9."/>
      <w:lvlJc w:val="right"/>
      <w:pPr>
        <w:ind w:left="6552" w:hanging="180"/>
      </w:pPr>
    </w:lvl>
  </w:abstractNum>
  <w:abstractNum w:abstractNumId="57" w15:restartNumberingAfterBreak="0">
    <w:nsid w:val="2BF178A1"/>
    <w:multiLevelType w:val="hybridMultilevel"/>
    <w:tmpl w:val="F92A5DFC"/>
    <w:lvl w:ilvl="0" w:tplc="9C968C72">
      <w:numFmt w:val="bullet"/>
      <w:lvlText w:val="-"/>
      <w:lvlJc w:val="left"/>
      <w:pPr>
        <w:ind w:left="720" w:hanging="360"/>
      </w:pPr>
      <w:rPr>
        <w:rFonts w:ascii="Myriad Web Pro Condensed" w:eastAsia="Times New Roman" w:hAnsi="Myriad Web Pro Condensed"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8" w15:restartNumberingAfterBreak="0">
    <w:nsid w:val="2CB4282D"/>
    <w:multiLevelType w:val="hybridMultilevel"/>
    <w:tmpl w:val="D96829FE"/>
    <w:lvl w:ilvl="0" w:tplc="5B5667F6">
      <w:start w:val="2"/>
      <w:numFmt w:val="bullet"/>
      <w:lvlText w:val="-"/>
      <w:lvlJc w:val="left"/>
      <w:pPr>
        <w:ind w:left="825" w:hanging="360"/>
      </w:pPr>
      <w:rPr>
        <w:rFonts w:ascii="Times New Roman" w:eastAsia="Times New Roman" w:hAnsi="Times New Roman" w:cs="Times New Roman" w:hint="default"/>
      </w:rPr>
    </w:lvl>
    <w:lvl w:ilvl="1" w:tplc="04050003" w:tentative="1">
      <w:start w:val="1"/>
      <w:numFmt w:val="bullet"/>
      <w:lvlText w:val="o"/>
      <w:lvlJc w:val="left"/>
      <w:pPr>
        <w:ind w:left="1545" w:hanging="360"/>
      </w:pPr>
      <w:rPr>
        <w:rFonts w:ascii="Courier New" w:hAnsi="Courier New" w:cs="Courier New" w:hint="default"/>
      </w:rPr>
    </w:lvl>
    <w:lvl w:ilvl="2" w:tplc="04050005" w:tentative="1">
      <w:start w:val="1"/>
      <w:numFmt w:val="bullet"/>
      <w:lvlText w:val=""/>
      <w:lvlJc w:val="left"/>
      <w:pPr>
        <w:ind w:left="2265" w:hanging="360"/>
      </w:pPr>
      <w:rPr>
        <w:rFonts w:ascii="Wingdings" w:hAnsi="Wingdings" w:hint="default"/>
      </w:rPr>
    </w:lvl>
    <w:lvl w:ilvl="3" w:tplc="04050001" w:tentative="1">
      <w:start w:val="1"/>
      <w:numFmt w:val="bullet"/>
      <w:lvlText w:val=""/>
      <w:lvlJc w:val="left"/>
      <w:pPr>
        <w:ind w:left="2985" w:hanging="360"/>
      </w:pPr>
      <w:rPr>
        <w:rFonts w:ascii="Symbol" w:hAnsi="Symbol" w:hint="default"/>
      </w:rPr>
    </w:lvl>
    <w:lvl w:ilvl="4" w:tplc="04050003" w:tentative="1">
      <w:start w:val="1"/>
      <w:numFmt w:val="bullet"/>
      <w:lvlText w:val="o"/>
      <w:lvlJc w:val="left"/>
      <w:pPr>
        <w:ind w:left="3705" w:hanging="360"/>
      </w:pPr>
      <w:rPr>
        <w:rFonts w:ascii="Courier New" w:hAnsi="Courier New" w:cs="Courier New" w:hint="default"/>
      </w:rPr>
    </w:lvl>
    <w:lvl w:ilvl="5" w:tplc="04050005" w:tentative="1">
      <w:start w:val="1"/>
      <w:numFmt w:val="bullet"/>
      <w:lvlText w:val=""/>
      <w:lvlJc w:val="left"/>
      <w:pPr>
        <w:ind w:left="4425" w:hanging="360"/>
      </w:pPr>
      <w:rPr>
        <w:rFonts w:ascii="Wingdings" w:hAnsi="Wingdings" w:hint="default"/>
      </w:rPr>
    </w:lvl>
    <w:lvl w:ilvl="6" w:tplc="04050001" w:tentative="1">
      <w:start w:val="1"/>
      <w:numFmt w:val="bullet"/>
      <w:lvlText w:val=""/>
      <w:lvlJc w:val="left"/>
      <w:pPr>
        <w:ind w:left="5145" w:hanging="360"/>
      </w:pPr>
      <w:rPr>
        <w:rFonts w:ascii="Symbol" w:hAnsi="Symbol" w:hint="default"/>
      </w:rPr>
    </w:lvl>
    <w:lvl w:ilvl="7" w:tplc="04050003" w:tentative="1">
      <w:start w:val="1"/>
      <w:numFmt w:val="bullet"/>
      <w:lvlText w:val="o"/>
      <w:lvlJc w:val="left"/>
      <w:pPr>
        <w:ind w:left="5865" w:hanging="360"/>
      </w:pPr>
      <w:rPr>
        <w:rFonts w:ascii="Courier New" w:hAnsi="Courier New" w:cs="Courier New" w:hint="default"/>
      </w:rPr>
    </w:lvl>
    <w:lvl w:ilvl="8" w:tplc="04050005" w:tentative="1">
      <w:start w:val="1"/>
      <w:numFmt w:val="bullet"/>
      <w:lvlText w:val=""/>
      <w:lvlJc w:val="left"/>
      <w:pPr>
        <w:ind w:left="6585" w:hanging="360"/>
      </w:pPr>
      <w:rPr>
        <w:rFonts w:ascii="Wingdings" w:hAnsi="Wingdings" w:hint="default"/>
      </w:rPr>
    </w:lvl>
  </w:abstractNum>
  <w:abstractNum w:abstractNumId="59" w15:restartNumberingAfterBreak="0">
    <w:nsid w:val="2D123E10"/>
    <w:multiLevelType w:val="hybridMultilevel"/>
    <w:tmpl w:val="C556F53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0" w15:restartNumberingAfterBreak="0">
    <w:nsid w:val="32F1032E"/>
    <w:multiLevelType w:val="hybridMultilevel"/>
    <w:tmpl w:val="6FB610B6"/>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1" w15:restartNumberingAfterBreak="0">
    <w:nsid w:val="358E5307"/>
    <w:multiLevelType w:val="hybridMultilevel"/>
    <w:tmpl w:val="7E4EE0E6"/>
    <w:lvl w:ilvl="0" w:tplc="D78809B4">
      <w:start w:val="1"/>
      <w:numFmt w:val="decimal"/>
      <w:lvlText w:val="%1."/>
      <w:lvlJc w:val="left"/>
      <w:pPr>
        <w:ind w:left="405" w:hanging="360"/>
      </w:pPr>
      <w:rPr>
        <w:rFonts w:hint="default"/>
        <w:b/>
      </w:rPr>
    </w:lvl>
    <w:lvl w:ilvl="1" w:tplc="04050019" w:tentative="1">
      <w:start w:val="1"/>
      <w:numFmt w:val="lowerLetter"/>
      <w:lvlText w:val="%2."/>
      <w:lvlJc w:val="left"/>
      <w:pPr>
        <w:ind w:left="1125" w:hanging="360"/>
      </w:pPr>
    </w:lvl>
    <w:lvl w:ilvl="2" w:tplc="0405001B" w:tentative="1">
      <w:start w:val="1"/>
      <w:numFmt w:val="lowerRoman"/>
      <w:lvlText w:val="%3."/>
      <w:lvlJc w:val="right"/>
      <w:pPr>
        <w:ind w:left="1845" w:hanging="180"/>
      </w:pPr>
    </w:lvl>
    <w:lvl w:ilvl="3" w:tplc="0405000F" w:tentative="1">
      <w:start w:val="1"/>
      <w:numFmt w:val="decimal"/>
      <w:lvlText w:val="%4."/>
      <w:lvlJc w:val="left"/>
      <w:pPr>
        <w:ind w:left="2565" w:hanging="360"/>
      </w:pPr>
    </w:lvl>
    <w:lvl w:ilvl="4" w:tplc="04050019" w:tentative="1">
      <w:start w:val="1"/>
      <w:numFmt w:val="lowerLetter"/>
      <w:lvlText w:val="%5."/>
      <w:lvlJc w:val="left"/>
      <w:pPr>
        <w:ind w:left="3285" w:hanging="360"/>
      </w:pPr>
    </w:lvl>
    <w:lvl w:ilvl="5" w:tplc="0405001B" w:tentative="1">
      <w:start w:val="1"/>
      <w:numFmt w:val="lowerRoman"/>
      <w:lvlText w:val="%6."/>
      <w:lvlJc w:val="right"/>
      <w:pPr>
        <w:ind w:left="4005" w:hanging="180"/>
      </w:pPr>
    </w:lvl>
    <w:lvl w:ilvl="6" w:tplc="0405000F" w:tentative="1">
      <w:start w:val="1"/>
      <w:numFmt w:val="decimal"/>
      <w:lvlText w:val="%7."/>
      <w:lvlJc w:val="left"/>
      <w:pPr>
        <w:ind w:left="4725" w:hanging="360"/>
      </w:pPr>
    </w:lvl>
    <w:lvl w:ilvl="7" w:tplc="04050019" w:tentative="1">
      <w:start w:val="1"/>
      <w:numFmt w:val="lowerLetter"/>
      <w:lvlText w:val="%8."/>
      <w:lvlJc w:val="left"/>
      <w:pPr>
        <w:ind w:left="5445" w:hanging="360"/>
      </w:pPr>
    </w:lvl>
    <w:lvl w:ilvl="8" w:tplc="0405001B" w:tentative="1">
      <w:start w:val="1"/>
      <w:numFmt w:val="lowerRoman"/>
      <w:lvlText w:val="%9."/>
      <w:lvlJc w:val="right"/>
      <w:pPr>
        <w:ind w:left="6165" w:hanging="180"/>
      </w:pPr>
    </w:lvl>
  </w:abstractNum>
  <w:abstractNum w:abstractNumId="62" w15:restartNumberingAfterBreak="0">
    <w:nsid w:val="38443980"/>
    <w:multiLevelType w:val="hybridMultilevel"/>
    <w:tmpl w:val="3C9EDB14"/>
    <w:lvl w:ilvl="0" w:tplc="02E0CAB2">
      <w:numFmt w:val="bullet"/>
      <w:lvlText w:val="-"/>
      <w:lvlJc w:val="left"/>
      <w:pPr>
        <w:tabs>
          <w:tab w:val="num" w:pos="360"/>
        </w:tabs>
        <w:ind w:left="360" w:hanging="360"/>
      </w:pPr>
      <w:rPr>
        <w:rFonts w:ascii="Times New Roman" w:eastAsia="Times New Roman" w:hAnsi="Times New Roman" w:cs="Times New Roman" w:hint="default"/>
      </w:rPr>
    </w:lvl>
    <w:lvl w:ilvl="1" w:tplc="04050003" w:tentative="1">
      <w:start w:val="1"/>
      <w:numFmt w:val="bullet"/>
      <w:lvlText w:val="o"/>
      <w:lvlJc w:val="left"/>
      <w:pPr>
        <w:tabs>
          <w:tab w:val="num" w:pos="1320"/>
        </w:tabs>
        <w:ind w:left="1320" w:hanging="360"/>
      </w:pPr>
      <w:rPr>
        <w:rFonts w:ascii="Courier New" w:hAnsi="Courier New" w:cs="Courier New" w:hint="default"/>
      </w:rPr>
    </w:lvl>
    <w:lvl w:ilvl="2" w:tplc="04050005" w:tentative="1">
      <w:start w:val="1"/>
      <w:numFmt w:val="bullet"/>
      <w:lvlText w:val=""/>
      <w:lvlJc w:val="left"/>
      <w:pPr>
        <w:tabs>
          <w:tab w:val="num" w:pos="2040"/>
        </w:tabs>
        <w:ind w:left="2040" w:hanging="360"/>
      </w:pPr>
      <w:rPr>
        <w:rFonts w:ascii="Wingdings" w:hAnsi="Wingdings" w:hint="default"/>
      </w:rPr>
    </w:lvl>
    <w:lvl w:ilvl="3" w:tplc="04050001" w:tentative="1">
      <w:start w:val="1"/>
      <w:numFmt w:val="bullet"/>
      <w:lvlText w:val=""/>
      <w:lvlJc w:val="left"/>
      <w:pPr>
        <w:tabs>
          <w:tab w:val="num" w:pos="2760"/>
        </w:tabs>
        <w:ind w:left="2760" w:hanging="360"/>
      </w:pPr>
      <w:rPr>
        <w:rFonts w:ascii="Symbol" w:hAnsi="Symbol" w:hint="default"/>
      </w:rPr>
    </w:lvl>
    <w:lvl w:ilvl="4" w:tplc="04050003" w:tentative="1">
      <w:start w:val="1"/>
      <w:numFmt w:val="bullet"/>
      <w:lvlText w:val="o"/>
      <w:lvlJc w:val="left"/>
      <w:pPr>
        <w:tabs>
          <w:tab w:val="num" w:pos="3480"/>
        </w:tabs>
        <w:ind w:left="3480" w:hanging="360"/>
      </w:pPr>
      <w:rPr>
        <w:rFonts w:ascii="Courier New" w:hAnsi="Courier New" w:cs="Courier New" w:hint="default"/>
      </w:rPr>
    </w:lvl>
    <w:lvl w:ilvl="5" w:tplc="04050005" w:tentative="1">
      <w:start w:val="1"/>
      <w:numFmt w:val="bullet"/>
      <w:lvlText w:val=""/>
      <w:lvlJc w:val="left"/>
      <w:pPr>
        <w:tabs>
          <w:tab w:val="num" w:pos="4200"/>
        </w:tabs>
        <w:ind w:left="4200" w:hanging="360"/>
      </w:pPr>
      <w:rPr>
        <w:rFonts w:ascii="Wingdings" w:hAnsi="Wingdings" w:hint="default"/>
      </w:rPr>
    </w:lvl>
    <w:lvl w:ilvl="6" w:tplc="04050001" w:tentative="1">
      <w:start w:val="1"/>
      <w:numFmt w:val="bullet"/>
      <w:lvlText w:val=""/>
      <w:lvlJc w:val="left"/>
      <w:pPr>
        <w:tabs>
          <w:tab w:val="num" w:pos="4920"/>
        </w:tabs>
        <w:ind w:left="4920" w:hanging="360"/>
      </w:pPr>
      <w:rPr>
        <w:rFonts w:ascii="Symbol" w:hAnsi="Symbol" w:hint="default"/>
      </w:rPr>
    </w:lvl>
    <w:lvl w:ilvl="7" w:tplc="04050003" w:tentative="1">
      <w:start w:val="1"/>
      <w:numFmt w:val="bullet"/>
      <w:lvlText w:val="o"/>
      <w:lvlJc w:val="left"/>
      <w:pPr>
        <w:tabs>
          <w:tab w:val="num" w:pos="5640"/>
        </w:tabs>
        <w:ind w:left="5640" w:hanging="360"/>
      </w:pPr>
      <w:rPr>
        <w:rFonts w:ascii="Courier New" w:hAnsi="Courier New" w:cs="Courier New" w:hint="default"/>
      </w:rPr>
    </w:lvl>
    <w:lvl w:ilvl="8" w:tplc="04050005" w:tentative="1">
      <w:start w:val="1"/>
      <w:numFmt w:val="bullet"/>
      <w:lvlText w:val=""/>
      <w:lvlJc w:val="left"/>
      <w:pPr>
        <w:tabs>
          <w:tab w:val="num" w:pos="6360"/>
        </w:tabs>
        <w:ind w:left="6360" w:hanging="360"/>
      </w:pPr>
      <w:rPr>
        <w:rFonts w:ascii="Wingdings" w:hAnsi="Wingdings" w:hint="default"/>
      </w:rPr>
    </w:lvl>
  </w:abstractNum>
  <w:abstractNum w:abstractNumId="63" w15:restartNumberingAfterBreak="0">
    <w:nsid w:val="384E4EAF"/>
    <w:multiLevelType w:val="hybridMultilevel"/>
    <w:tmpl w:val="DF8EE284"/>
    <w:lvl w:ilvl="0" w:tplc="F536E32E">
      <w:numFmt w:val="bullet"/>
      <w:lvlText w:val="-"/>
      <w:lvlJc w:val="left"/>
      <w:pPr>
        <w:tabs>
          <w:tab w:val="num" w:pos="780"/>
        </w:tabs>
        <w:ind w:left="780" w:hanging="360"/>
      </w:pPr>
      <w:rPr>
        <w:rFonts w:ascii="Times New Roman" w:eastAsia="Times New Roman" w:hAnsi="Times New Roman" w:cs="Times New Roman" w:hint="default"/>
      </w:rPr>
    </w:lvl>
    <w:lvl w:ilvl="1" w:tplc="04050003" w:tentative="1">
      <w:start w:val="1"/>
      <w:numFmt w:val="bullet"/>
      <w:lvlText w:val="o"/>
      <w:lvlJc w:val="left"/>
      <w:pPr>
        <w:tabs>
          <w:tab w:val="num" w:pos="1500"/>
        </w:tabs>
        <w:ind w:left="1500" w:hanging="360"/>
      </w:pPr>
      <w:rPr>
        <w:rFonts w:ascii="Courier New" w:hAnsi="Courier New" w:cs="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64" w15:restartNumberingAfterBreak="0">
    <w:nsid w:val="3AB87637"/>
    <w:multiLevelType w:val="multilevel"/>
    <w:tmpl w:val="6CCAF498"/>
    <w:lvl w:ilvl="0">
      <w:start w:val="1"/>
      <w:numFmt w:val="decimal"/>
      <w:lvlText w:val="%1."/>
      <w:lvlJc w:val="left"/>
      <w:pPr>
        <w:ind w:left="360" w:hanging="360"/>
      </w:pPr>
      <w:rPr>
        <w:rFonts w:hint="default"/>
      </w:rPr>
    </w:lvl>
    <w:lvl w:ilvl="1">
      <w:start w:val="4"/>
      <w:numFmt w:val="decimal"/>
      <w:isLgl/>
      <w:lvlText w:val="%1.%2."/>
      <w:lvlJc w:val="left"/>
      <w:pPr>
        <w:ind w:left="360" w:hanging="360"/>
      </w:pPr>
      <w:rPr>
        <w:rFonts w:eastAsia="OpenSymbol" w:hint="default"/>
      </w:rPr>
    </w:lvl>
    <w:lvl w:ilvl="2">
      <w:start w:val="1"/>
      <w:numFmt w:val="decimal"/>
      <w:isLgl/>
      <w:lvlText w:val="%1.%2.%3."/>
      <w:lvlJc w:val="left"/>
      <w:pPr>
        <w:ind w:left="720" w:hanging="720"/>
      </w:pPr>
      <w:rPr>
        <w:rFonts w:eastAsia="OpenSymbol" w:hint="default"/>
      </w:rPr>
    </w:lvl>
    <w:lvl w:ilvl="3">
      <w:start w:val="1"/>
      <w:numFmt w:val="decimal"/>
      <w:isLgl/>
      <w:lvlText w:val="%1.%2.%3.%4."/>
      <w:lvlJc w:val="left"/>
      <w:pPr>
        <w:ind w:left="720" w:hanging="720"/>
      </w:pPr>
      <w:rPr>
        <w:rFonts w:eastAsia="OpenSymbol" w:hint="default"/>
      </w:rPr>
    </w:lvl>
    <w:lvl w:ilvl="4">
      <w:start w:val="1"/>
      <w:numFmt w:val="decimal"/>
      <w:isLgl/>
      <w:lvlText w:val="%1.%2.%3.%4.%5."/>
      <w:lvlJc w:val="left"/>
      <w:pPr>
        <w:ind w:left="1080" w:hanging="1080"/>
      </w:pPr>
      <w:rPr>
        <w:rFonts w:eastAsia="OpenSymbol" w:hint="default"/>
      </w:rPr>
    </w:lvl>
    <w:lvl w:ilvl="5">
      <w:start w:val="1"/>
      <w:numFmt w:val="decimal"/>
      <w:isLgl/>
      <w:lvlText w:val="%1.%2.%3.%4.%5.%6."/>
      <w:lvlJc w:val="left"/>
      <w:pPr>
        <w:ind w:left="1080" w:hanging="1080"/>
      </w:pPr>
      <w:rPr>
        <w:rFonts w:eastAsia="OpenSymbol" w:hint="default"/>
      </w:rPr>
    </w:lvl>
    <w:lvl w:ilvl="6">
      <w:start w:val="1"/>
      <w:numFmt w:val="decimal"/>
      <w:isLgl/>
      <w:lvlText w:val="%1.%2.%3.%4.%5.%6.%7."/>
      <w:lvlJc w:val="left"/>
      <w:pPr>
        <w:ind w:left="1440" w:hanging="1440"/>
      </w:pPr>
      <w:rPr>
        <w:rFonts w:eastAsia="OpenSymbol" w:hint="default"/>
      </w:rPr>
    </w:lvl>
    <w:lvl w:ilvl="7">
      <w:start w:val="1"/>
      <w:numFmt w:val="decimal"/>
      <w:isLgl/>
      <w:lvlText w:val="%1.%2.%3.%4.%5.%6.%7.%8."/>
      <w:lvlJc w:val="left"/>
      <w:pPr>
        <w:ind w:left="1440" w:hanging="1440"/>
      </w:pPr>
      <w:rPr>
        <w:rFonts w:eastAsia="OpenSymbol" w:hint="default"/>
      </w:rPr>
    </w:lvl>
    <w:lvl w:ilvl="8">
      <w:start w:val="1"/>
      <w:numFmt w:val="decimal"/>
      <w:isLgl/>
      <w:lvlText w:val="%1.%2.%3.%4.%5.%6.%7.%8.%9."/>
      <w:lvlJc w:val="left"/>
      <w:pPr>
        <w:ind w:left="1800" w:hanging="1800"/>
      </w:pPr>
      <w:rPr>
        <w:rFonts w:eastAsia="OpenSymbol" w:hint="default"/>
      </w:rPr>
    </w:lvl>
  </w:abstractNum>
  <w:abstractNum w:abstractNumId="65" w15:restartNumberingAfterBreak="0">
    <w:nsid w:val="3D4B2B40"/>
    <w:multiLevelType w:val="multilevel"/>
    <w:tmpl w:val="ECE6DCD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3D6F0AC4"/>
    <w:multiLevelType w:val="hybridMultilevel"/>
    <w:tmpl w:val="46B88C40"/>
    <w:lvl w:ilvl="0" w:tplc="9F726D16">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7" w15:restartNumberingAfterBreak="0">
    <w:nsid w:val="405A6CE4"/>
    <w:multiLevelType w:val="hybridMultilevel"/>
    <w:tmpl w:val="76982F16"/>
    <w:lvl w:ilvl="0" w:tplc="181C60DE">
      <w:start w:val="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8" w15:restartNumberingAfterBreak="0">
    <w:nsid w:val="41E370A0"/>
    <w:multiLevelType w:val="hybridMultilevel"/>
    <w:tmpl w:val="8166A31C"/>
    <w:lvl w:ilvl="0" w:tplc="04050017">
      <w:start w:val="1"/>
      <w:numFmt w:val="lowerLetter"/>
      <w:lvlText w:val="%1)"/>
      <w:lvlJc w:val="left"/>
      <w:pPr>
        <w:tabs>
          <w:tab w:val="num" w:pos="720"/>
        </w:tabs>
        <w:ind w:left="720" w:hanging="360"/>
      </w:pPr>
      <w:rPr>
        <w:rFonts w:hint="default"/>
      </w:rPr>
    </w:lvl>
    <w:lvl w:ilvl="1" w:tplc="4022BF60">
      <w:numFmt w:val="bullet"/>
      <w:lvlText w:val="–"/>
      <w:lvlJc w:val="left"/>
      <w:pPr>
        <w:tabs>
          <w:tab w:val="num" w:pos="1440"/>
        </w:tabs>
        <w:ind w:left="1440" w:hanging="360"/>
      </w:pPr>
      <w:rPr>
        <w:rFonts w:ascii="Times New Roman" w:eastAsia="SimSun" w:hAnsi="Times New Roman" w:cs="Times New Roman" w:hint="default"/>
      </w:rPr>
    </w:lvl>
    <w:lvl w:ilvl="2" w:tplc="FA7E4060">
      <w:start w:val="3"/>
      <w:numFmt w:val="decimal"/>
      <w:lvlText w:val="%3."/>
      <w:lvlJc w:val="left"/>
      <w:pPr>
        <w:tabs>
          <w:tab w:val="num" w:pos="2340"/>
        </w:tabs>
        <w:ind w:left="2340" w:hanging="360"/>
      </w:pPr>
      <w:rPr>
        <w:rFonts w:hint="default"/>
        <w:b/>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9" w15:restartNumberingAfterBreak="0">
    <w:nsid w:val="41E5303F"/>
    <w:multiLevelType w:val="multilevel"/>
    <w:tmpl w:val="53C050A4"/>
    <w:lvl w:ilvl="0">
      <w:start w:val="5"/>
      <w:numFmt w:val="decimal"/>
      <w:lvlText w:val="%1."/>
      <w:lvlJc w:val="left"/>
      <w:pPr>
        <w:ind w:left="405" w:hanging="360"/>
      </w:pPr>
      <w:rPr>
        <w:rFonts w:hint="default"/>
      </w:rPr>
    </w:lvl>
    <w:lvl w:ilvl="1">
      <w:start w:val="1"/>
      <w:numFmt w:val="decimal"/>
      <w:isLgl/>
      <w:lvlText w:val="%1.%2."/>
      <w:lvlJc w:val="left"/>
      <w:pPr>
        <w:ind w:left="405" w:hanging="360"/>
      </w:pPr>
      <w:rPr>
        <w:rFonts w:hint="default"/>
      </w:rPr>
    </w:lvl>
    <w:lvl w:ilvl="2">
      <w:start w:val="1"/>
      <w:numFmt w:val="decimal"/>
      <w:isLgl/>
      <w:lvlText w:val="%1.%2.%3."/>
      <w:lvlJc w:val="left"/>
      <w:pPr>
        <w:ind w:left="765" w:hanging="720"/>
      </w:pPr>
      <w:rPr>
        <w:rFonts w:hint="default"/>
      </w:rPr>
    </w:lvl>
    <w:lvl w:ilvl="3">
      <w:start w:val="1"/>
      <w:numFmt w:val="decimal"/>
      <w:isLgl/>
      <w:lvlText w:val="%1.%2.%3.%4."/>
      <w:lvlJc w:val="left"/>
      <w:pPr>
        <w:ind w:left="765" w:hanging="720"/>
      </w:pPr>
      <w:rPr>
        <w:rFonts w:hint="default"/>
      </w:rPr>
    </w:lvl>
    <w:lvl w:ilvl="4">
      <w:start w:val="1"/>
      <w:numFmt w:val="decimal"/>
      <w:isLgl/>
      <w:lvlText w:val="%1.%2.%3.%4.%5."/>
      <w:lvlJc w:val="left"/>
      <w:pPr>
        <w:ind w:left="1125" w:hanging="1080"/>
      </w:pPr>
      <w:rPr>
        <w:rFonts w:hint="default"/>
      </w:rPr>
    </w:lvl>
    <w:lvl w:ilvl="5">
      <w:start w:val="1"/>
      <w:numFmt w:val="decimal"/>
      <w:isLgl/>
      <w:lvlText w:val="%1.%2.%3.%4.%5.%6."/>
      <w:lvlJc w:val="left"/>
      <w:pPr>
        <w:ind w:left="1125" w:hanging="1080"/>
      </w:pPr>
      <w:rPr>
        <w:rFonts w:hint="default"/>
      </w:rPr>
    </w:lvl>
    <w:lvl w:ilvl="6">
      <w:start w:val="1"/>
      <w:numFmt w:val="decimal"/>
      <w:isLgl/>
      <w:lvlText w:val="%1.%2.%3.%4.%5.%6.%7."/>
      <w:lvlJc w:val="left"/>
      <w:pPr>
        <w:ind w:left="1485" w:hanging="1440"/>
      </w:pPr>
      <w:rPr>
        <w:rFonts w:hint="default"/>
      </w:rPr>
    </w:lvl>
    <w:lvl w:ilvl="7">
      <w:start w:val="1"/>
      <w:numFmt w:val="decimal"/>
      <w:isLgl/>
      <w:lvlText w:val="%1.%2.%3.%4.%5.%6.%7.%8."/>
      <w:lvlJc w:val="left"/>
      <w:pPr>
        <w:ind w:left="1485" w:hanging="1440"/>
      </w:pPr>
      <w:rPr>
        <w:rFonts w:hint="default"/>
      </w:rPr>
    </w:lvl>
    <w:lvl w:ilvl="8">
      <w:start w:val="1"/>
      <w:numFmt w:val="decimal"/>
      <w:isLgl/>
      <w:lvlText w:val="%1.%2.%3.%4.%5.%6.%7.%8.%9."/>
      <w:lvlJc w:val="left"/>
      <w:pPr>
        <w:ind w:left="1845" w:hanging="1800"/>
      </w:pPr>
      <w:rPr>
        <w:rFonts w:hint="default"/>
      </w:rPr>
    </w:lvl>
  </w:abstractNum>
  <w:abstractNum w:abstractNumId="70" w15:restartNumberingAfterBreak="0">
    <w:nsid w:val="42B27B7E"/>
    <w:multiLevelType w:val="hybridMultilevel"/>
    <w:tmpl w:val="A8C650EA"/>
    <w:lvl w:ilvl="0" w:tplc="9C968C72">
      <w:numFmt w:val="bullet"/>
      <w:lvlText w:val="-"/>
      <w:lvlJc w:val="left"/>
      <w:pPr>
        <w:tabs>
          <w:tab w:val="num" w:pos="284"/>
        </w:tabs>
        <w:ind w:left="284" w:hanging="284"/>
      </w:pPr>
      <w:rPr>
        <w:rFonts w:ascii="Myriad Web Pro Condensed" w:eastAsia="Times New Roman" w:hAnsi="Myriad Web Pro Condensed"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437C32A7"/>
    <w:multiLevelType w:val="hybridMultilevel"/>
    <w:tmpl w:val="EA64BA38"/>
    <w:lvl w:ilvl="0" w:tplc="6568CFD0">
      <w:start w:val="391"/>
      <w:numFmt w:val="bullet"/>
      <w:lvlText w:val="-"/>
      <w:lvlJc w:val="left"/>
      <w:pPr>
        <w:ind w:left="765" w:hanging="360"/>
      </w:pPr>
      <w:rPr>
        <w:rFonts w:ascii="Times New Roman" w:eastAsia="Lucida Sans Unicode" w:hAnsi="Times New Roman" w:cs="Times New Roman" w:hint="default"/>
      </w:rPr>
    </w:lvl>
    <w:lvl w:ilvl="1" w:tplc="04050003" w:tentative="1">
      <w:start w:val="1"/>
      <w:numFmt w:val="bullet"/>
      <w:lvlText w:val="o"/>
      <w:lvlJc w:val="left"/>
      <w:pPr>
        <w:ind w:left="1485" w:hanging="360"/>
      </w:pPr>
      <w:rPr>
        <w:rFonts w:ascii="Courier New" w:hAnsi="Courier New" w:cs="Courier New"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72" w15:restartNumberingAfterBreak="0">
    <w:nsid w:val="468A6204"/>
    <w:multiLevelType w:val="hybridMultilevel"/>
    <w:tmpl w:val="F260CC9E"/>
    <w:lvl w:ilvl="0" w:tplc="4022BF60">
      <w:numFmt w:val="bullet"/>
      <w:lvlText w:val="–"/>
      <w:lvlJc w:val="left"/>
      <w:pPr>
        <w:tabs>
          <w:tab w:val="num" w:pos="360"/>
        </w:tabs>
        <w:ind w:left="360" w:hanging="360"/>
      </w:pPr>
      <w:rPr>
        <w:rFonts w:ascii="Times New Roman" w:eastAsia="SimSun" w:hAnsi="Times New Roman" w:cs="Times New Roman" w:hint="default"/>
      </w:rPr>
    </w:lvl>
    <w:lvl w:ilvl="1" w:tplc="E5AC7D6A">
      <w:start w:val="3"/>
      <w:numFmt w:val="decimal"/>
      <w:lvlText w:val="%2."/>
      <w:lvlJc w:val="left"/>
      <w:pPr>
        <w:tabs>
          <w:tab w:val="num" w:pos="1440"/>
        </w:tabs>
        <w:ind w:left="1440" w:hanging="360"/>
      </w:pPr>
      <w:rPr>
        <w:rFonts w:hint="default"/>
      </w:rPr>
    </w:lvl>
    <w:lvl w:ilvl="2" w:tplc="5F28EF96">
      <w:start w:val="1"/>
      <w:numFmt w:val="bullet"/>
      <w:lvlText w:val="-"/>
      <w:lvlJc w:val="left"/>
      <w:pPr>
        <w:tabs>
          <w:tab w:val="num" w:pos="2160"/>
        </w:tabs>
        <w:ind w:left="2160" w:hanging="360"/>
      </w:pPr>
      <w:rPr>
        <w:rFonts w:ascii="Times New Roman" w:eastAsia="SimSun" w:hAnsi="Times New Roman" w:cs="Times New Roman" w:hint="default"/>
      </w:rPr>
    </w:lvl>
    <w:lvl w:ilvl="3" w:tplc="0405000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47F8281C"/>
    <w:multiLevelType w:val="hybridMultilevel"/>
    <w:tmpl w:val="C6F8A3B8"/>
    <w:lvl w:ilvl="0" w:tplc="5CBAC1F6">
      <w:numFmt w:val="bullet"/>
      <w:lvlText w:val="-"/>
      <w:lvlJc w:val="left"/>
      <w:pPr>
        <w:tabs>
          <w:tab w:val="num" w:pos="454"/>
        </w:tabs>
        <w:ind w:left="454" w:hanging="284"/>
      </w:pPr>
      <w:rPr>
        <w:rFonts w:ascii="Myriad Web Pro Condensed" w:eastAsia="Times New Roman" w:hAnsi="Myriad Web Pro Condensed"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4BD1665C"/>
    <w:multiLevelType w:val="hybridMultilevel"/>
    <w:tmpl w:val="3D36B8B4"/>
    <w:lvl w:ilvl="0" w:tplc="0405000F">
      <w:start w:val="1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5" w15:restartNumberingAfterBreak="0">
    <w:nsid w:val="4E5D0CDD"/>
    <w:multiLevelType w:val="hybridMultilevel"/>
    <w:tmpl w:val="D374B31A"/>
    <w:lvl w:ilvl="0" w:tplc="0405000F">
      <w:start w:val="1"/>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76" w15:restartNumberingAfterBreak="0">
    <w:nsid w:val="4F1B7B92"/>
    <w:multiLevelType w:val="hybridMultilevel"/>
    <w:tmpl w:val="AE64BC58"/>
    <w:lvl w:ilvl="0" w:tplc="0405000F">
      <w:start w:val="1"/>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77" w15:restartNumberingAfterBreak="0">
    <w:nsid w:val="4F547F26"/>
    <w:multiLevelType w:val="hybridMultilevel"/>
    <w:tmpl w:val="D222F09C"/>
    <w:lvl w:ilvl="0" w:tplc="04050017">
      <w:start w:val="2"/>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8" w15:restartNumberingAfterBreak="0">
    <w:nsid w:val="4F8976DF"/>
    <w:multiLevelType w:val="hybridMultilevel"/>
    <w:tmpl w:val="1D20A212"/>
    <w:lvl w:ilvl="0" w:tplc="9C968C72">
      <w:numFmt w:val="bullet"/>
      <w:lvlText w:val="-"/>
      <w:lvlJc w:val="left"/>
      <w:pPr>
        <w:tabs>
          <w:tab w:val="num" w:pos="284"/>
        </w:tabs>
        <w:ind w:left="284" w:hanging="284"/>
      </w:pPr>
      <w:rPr>
        <w:rFonts w:ascii="Myriad Web Pro Condensed" w:eastAsia="Times New Roman" w:hAnsi="Myriad Web Pro Condensed"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50D66132"/>
    <w:multiLevelType w:val="hybridMultilevel"/>
    <w:tmpl w:val="3B442644"/>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0" w15:restartNumberingAfterBreak="0">
    <w:nsid w:val="52F42E2F"/>
    <w:multiLevelType w:val="hybridMultilevel"/>
    <w:tmpl w:val="9D9E5AF6"/>
    <w:lvl w:ilvl="0" w:tplc="04050017">
      <w:start w:val="1"/>
      <w:numFmt w:val="lowerLetter"/>
      <w:lvlText w:val="%1)"/>
      <w:lvlJc w:val="left"/>
      <w:pPr>
        <w:tabs>
          <w:tab w:val="num" w:pos="720"/>
        </w:tabs>
        <w:ind w:left="720" w:hanging="360"/>
      </w:pPr>
      <w:rPr>
        <w:rFonts w:hint="default"/>
      </w:rPr>
    </w:lvl>
    <w:lvl w:ilvl="1" w:tplc="E5AC7D6A">
      <w:start w:val="3"/>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1" w15:restartNumberingAfterBreak="0">
    <w:nsid w:val="53BC2DC0"/>
    <w:multiLevelType w:val="hybridMultilevel"/>
    <w:tmpl w:val="4CAAA722"/>
    <w:lvl w:ilvl="0" w:tplc="8B40AD00">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541629A4"/>
    <w:multiLevelType w:val="hybridMultilevel"/>
    <w:tmpl w:val="7EBEDA60"/>
    <w:lvl w:ilvl="0" w:tplc="181C60DE">
      <w:start w:val="2"/>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83" w15:restartNumberingAfterBreak="0">
    <w:nsid w:val="545E5C4A"/>
    <w:multiLevelType w:val="multilevel"/>
    <w:tmpl w:val="8454095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4" w15:restartNumberingAfterBreak="0">
    <w:nsid w:val="56390D1C"/>
    <w:multiLevelType w:val="multilevel"/>
    <w:tmpl w:val="8FE27A62"/>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5" w15:restartNumberingAfterBreak="0">
    <w:nsid w:val="56733709"/>
    <w:multiLevelType w:val="hybridMultilevel"/>
    <w:tmpl w:val="656AE90E"/>
    <w:lvl w:ilvl="0" w:tplc="0405000F">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6" w15:restartNumberingAfterBreak="0">
    <w:nsid w:val="56BF2C10"/>
    <w:multiLevelType w:val="hybridMultilevel"/>
    <w:tmpl w:val="679A007A"/>
    <w:lvl w:ilvl="0" w:tplc="181C60DE">
      <w:start w:val="2"/>
      <w:numFmt w:val="bullet"/>
      <w:lvlText w:val="-"/>
      <w:lvlJc w:val="left"/>
      <w:pPr>
        <w:tabs>
          <w:tab w:val="num" w:pos="720"/>
        </w:tabs>
        <w:ind w:left="720" w:hanging="360"/>
      </w:pPr>
      <w:rPr>
        <w:rFonts w:ascii="Times New Roman" w:eastAsia="Times New Roman" w:hAnsi="Times New Roman" w:cs="Times New Roman" w:hint="default"/>
      </w:rPr>
    </w:lvl>
    <w:lvl w:ilvl="1" w:tplc="0405000F">
      <w:start w:val="1"/>
      <w:numFmt w:val="decimal"/>
      <w:lvlText w:val="%2."/>
      <w:lvlJc w:val="left"/>
      <w:pPr>
        <w:tabs>
          <w:tab w:val="num" w:pos="900"/>
        </w:tabs>
        <w:ind w:left="900" w:hanging="360"/>
      </w:pPr>
    </w:lvl>
    <w:lvl w:ilvl="2" w:tplc="181C60DE">
      <w:start w:val="2"/>
      <w:numFmt w:val="bullet"/>
      <w:lvlText w:val="-"/>
      <w:lvlJc w:val="left"/>
      <w:pPr>
        <w:tabs>
          <w:tab w:val="num" w:pos="2160"/>
        </w:tabs>
        <w:ind w:left="2160" w:hanging="360"/>
      </w:pPr>
      <w:rPr>
        <w:rFonts w:ascii="Times New Roman" w:eastAsia="Times New Roman" w:hAnsi="Times New Roman" w:cs="Times New Roman" w:hint="default"/>
      </w:r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87" w15:restartNumberingAfterBreak="0">
    <w:nsid w:val="58916A29"/>
    <w:multiLevelType w:val="hybridMultilevel"/>
    <w:tmpl w:val="6D40A676"/>
    <w:lvl w:ilvl="0" w:tplc="28CEF5C6">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88" w15:restartNumberingAfterBreak="0">
    <w:nsid w:val="5A8B5113"/>
    <w:multiLevelType w:val="multilevel"/>
    <w:tmpl w:val="1DE4189E"/>
    <w:lvl w:ilvl="0">
      <w:start w:val="1"/>
      <w:numFmt w:val="decimal"/>
      <w:lvlText w:val="%1."/>
      <w:lvlJc w:val="left"/>
      <w:pPr>
        <w:ind w:left="360" w:hanging="360"/>
      </w:pPr>
      <w:rPr>
        <w:rFonts w:hint="default"/>
      </w:rPr>
    </w:lvl>
    <w:lvl w:ilvl="1">
      <w:start w:val="1"/>
      <w:numFmt w:val="decimal"/>
      <w:lvlText w:val="%1.%2."/>
      <w:lvlJc w:val="left"/>
      <w:pPr>
        <w:ind w:left="405" w:hanging="360"/>
      </w:pPr>
      <w:rPr>
        <w:rFonts w:hint="default"/>
      </w:rPr>
    </w:lvl>
    <w:lvl w:ilvl="2">
      <w:start w:val="1"/>
      <w:numFmt w:val="decimal"/>
      <w:lvlText w:val="%1.%2.%3."/>
      <w:lvlJc w:val="left"/>
      <w:pPr>
        <w:ind w:left="810" w:hanging="720"/>
      </w:pPr>
      <w:rPr>
        <w:rFonts w:hint="default"/>
      </w:rPr>
    </w:lvl>
    <w:lvl w:ilvl="3">
      <w:start w:val="1"/>
      <w:numFmt w:val="decimal"/>
      <w:lvlText w:val="%1.%2.%3.%4."/>
      <w:lvlJc w:val="left"/>
      <w:pPr>
        <w:ind w:left="855" w:hanging="72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710" w:hanging="144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2160" w:hanging="1800"/>
      </w:pPr>
      <w:rPr>
        <w:rFonts w:hint="default"/>
      </w:rPr>
    </w:lvl>
  </w:abstractNum>
  <w:abstractNum w:abstractNumId="89" w15:restartNumberingAfterBreak="0">
    <w:nsid w:val="5C062A36"/>
    <w:multiLevelType w:val="hybridMultilevel"/>
    <w:tmpl w:val="4B30F512"/>
    <w:lvl w:ilvl="0" w:tplc="1DEEA31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0" w15:restartNumberingAfterBreak="0">
    <w:nsid w:val="5EA06743"/>
    <w:multiLevelType w:val="hybridMultilevel"/>
    <w:tmpl w:val="8AA8B284"/>
    <w:lvl w:ilvl="0" w:tplc="046A902A">
      <w:start w:val="1"/>
      <w:numFmt w:val="decimal"/>
      <w:lvlText w:val="%1."/>
      <w:lvlJc w:val="left"/>
      <w:pPr>
        <w:tabs>
          <w:tab w:val="num" w:pos="720"/>
        </w:tabs>
        <w:ind w:left="720" w:hanging="360"/>
      </w:pPr>
      <w:rPr>
        <w:rFonts w:hint="default"/>
        <w:b/>
        <w:bCs/>
      </w:rPr>
    </w:lvl>
    <w:lvl w:ilvl="1" w:tplc="91C26CCA">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1" w15:restartNumberingAfterBreak="0">
    <w:nsid w:val="62EA03C0"/>
    <w:multiLevelType w:val="hybridMultilevel"/>
    <w:tmpl w:val="07523ABA"/>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2" w15:restartNumberingAfterBreak="0">
    <w:nsid w:val="659C6D84"/>
    <w:multiLevelType w:val="hybridMultilevel"/>
    <w:tmpl w:val="3A24E1E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3" w15:restartNumberingAfterBreak="0">
    <w:nsid w:val="66174BB7"/>
    <w:multiLevelType w:val="hybridMultilevel"/>
    <w:tmpl w:val="FFEE0DF4"/>
    <w:lvl w:ilvl="0" w:tplc="D1EA84AA">
      <w:numFmt w:val="bullet"/>
      <w:lvlText w:val="-"/>
      <w:lvlJc w:val="left"/>
      <w:pPr>
        <w:tabs>
          <w:tab w:val="num" w:pos="840"/>
        </w:tabs>
        <w:ind w:left="840" w:hanging="360"/>
      </w:pPr>
      <w:rPr>
        <w:rFonts w:ascii="Times New Roman" w:eastAsia="Times New Roman" w:hAnsi="Times New Roman" w:cs="Times New Roman" w:hint="default"/>
      </w:rPr>
    </w:lvl>
    <w:lvl w:ilvl="1" w:tplc="04050003" w:tentative="1">
      <w:start w:val="1"/>
      <w:numFmt w:val="bullet"/>
      <w:lvlText w:val="o"/>
      <w:lvlJc w:val="left"/>
      <w:pPr>
        <w:tabs>
          <w:tab w:val="num" w:pos="1560"/>
        </w:tabs>
        <w:ind w:left="1560" w:hanging="360"/>
      </w:pPr>
      <w:rPr>
        <w:rFonts w:ascii="Courier New" w:hAnsi="Courier New" w:cs="Courier New" w:hint="default"/>
      </w:rPr>
    </w:lvl>
    <w:lvl w:ilvl="2" w:tplc="04050005" w:tentative="1">
      <w:start w:val="1"/>
      <w:numFmt w:val="bullet"/>
      <w:lvlText w:val=""/>
      <w:lvlJc w:val="left"/>
      <w:pPr>
        <w:tabs>
          <w:tab w:val="num" w:pos="2280"/>
        </w:tabs>
        <w:ind w:left="2280" w:hanging="360"/>
      </w:pPr>
      <w:rPr>
        <w:rFonts w:ascii="Wingdings" w:hAnsi="Wingdings" w:hint="default"/>
      </w:rPr>
    </w:lvl>
    <w:lvl w:ilvl="3" w:tplc="04050001" w:tentative="1">
      <w:start w:val="1"/>
      <w:numFmt w:val="bullet"/>
      <w:lvlText w:val=""/>
      <w:lvlJc w:val="left"/>
      <w:pPr>
        <w:tabs>
          <w:tab w:val="num" w:pos="3000"/>
        </w:tabs>
        <w:ind w:left="3000" w:hanging="360"/>
      </w:pPr>
      <w:rPr>
        <w:rFonts w:ascii="Symbol" w:hAnsi="Symbol" w:hint="default"/>
      </w:rPr>
    </w:lvl>
    <w:lvl w:ilvl="4" w:tplc="04050003" w:tentative="1">
      <w:start w:val="1"/>
      <w:numFmt w:val="bullet"/>
      <w:lvlText w:val="o"/>
      <w:lvlJc w:val="left"/>
      <w:pPr>
        <w:tabs>
          <w:tab w:val="num" w:pos="3720"/>
        </w:tabs>
        <w:ind w:left="3720" w:hanging="360"/>
      </w:pPr>
      <w:rPr>
        <w:rFonts w:ascii="Courier New" w:hAnsi="Courier New" w:cs="Courier New" w:hint="default"/>
      </w:rPr>
    </w:lvl>
    <w:lvl w:ilvl="5" w:tplc="04050005" w:tentative="1">
      <w:start w:val="1"/>
      <w:numFmt w:val="bullet"/>
      <w:lvlText w:val=""/>
      <w:lvlJc w:val="left"/>
      <w:pPr>
        <w:tabs>
          <w:tab w:val="num" w:pos="4440"/>
        </w:tabs>
        <w:ind w:left="4440" w:hanging="360"/>
      </w:pPr>
      <w:rPr>
        <w:rFonts w:ascii="Wingdings" w:hAnsi="Wingdings" w:hint="default"/>
      </w:rPr>
    </w:lvl>
    <w:lvl w:ilvl="6" w:tplc="04050001" w:tentative="1">
      <w:start w:val="1"/>
      <w:numFmt w:val="bullet"/>
      <w:lvlText w:val=""/>
      <w:lvlJc w:val="left"/>
      <w:pPr>
        <w:tabs>
          <w:tab w:val="num" w:pos="5160"/>
        </w:tabs>
        <w:ind w:left="5160" w:hanging="360"/>
      </w:pPr>
      <w:rPr>
        <w:rFonts w:ascii="Symbol" w:hAnsi="Symbol" w:hint="default"/>
      </w:rPr>
    </w:lvl>
    <w:lvl w:ilvl="7" w:tplc="04050003" w:tentative="1">
      <w:start w:val="1"/>
      <w:numFmt w:val="bullet"/>
      <w:lvlText w:val="o"/>
      <w:lvlJc w:val="left"/>
      <w:pPr>
        <w:tabs>
          <w:tab w:val="num" w:pos="5880"/>
        </w:tabs>
        <w:ind w:left="5880" w:hanging="360"/>
      </w:pPr>
      <w:rPr>
        <w:rFonts w:ascii="Courier New" w:hAnsi="Courier New" w:cs="Courier New" w:hint="default"/>
      </w:rPr>
    </w:lvl>
    <w:lvl w:ilvl="8" w:tplc="04050005" w:tentative="1">
      <w:start w:val="1"/>
      <w:numFmt w:val="bullet"/>
      <w:lvlText w:val=""/>
      <w:lvlJc w:val="left"/>
      <w:pPr>
        <w:tabs>
          <w:tab w:val="num" w:pos="6600"/>
        </w:tabs>
        <w:ind w:left="6600" w:hanging="360"/>
      </w:pPr>
      <w:rPr>
        <w:rFonts w:ascii="Wingdings" w:hAnsi="Wingdings" w:hint="default"/>
      </w:rPr>
    </w:lvl>
  </w:abstractNum>
  <w:abstractNum w:abstractNumId="94" w15:restartNumberingAfterBreak="0">
    <w:nsid w:val="679101DA"/>
    <w:multiLevelType w:val="hybridMultilevel"/>
    <w:tmpl w:val="9222ADA6"/>
    <w:lvl w:ilvl="0" w:tplc="977E4982">
      <w:start w:val="4"/>
      <w:numFmt w:val="bullet"/>
      <w:lvlText w:val="-"/>
      <w:lvlJc w:val="left"/>
      <w:pPr>
        <w:ind w:left="720" w:hanging="360"/>
      </w:pPr>
      <w:rPr>
        <w:rFonts w:ascii="TimesNewRoman" w:eastAsia="Calibri" w:hAnsi="TimesNewRoman" w:cs="TimesNew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5" w15:restartNumberingAfterBreak="0">
    <w:nsid w:val="69437EFD"/>
    <w:multiLevelType w:val="hybridMultilevel"/>
    <w:tmpl w:val="4536A370"/>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6" w15:restartNumberingAfterBreak="0">
    <w:nsid w:val="696F12B4"/>
    <w:multiLevelType w:val="hybridMultilevel"/>
    <w:tmpl w:val="9DC8708C"/>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7" w15:restartNumberingAfterBreak="0">
    <w:nsid w:val="6D023FE4"/>
    <w:multiLevelType w:val="hybridMultilevel"/>
    <w:tmpl w:val="E500D9FE"/>
    <w:lvl w:ilvl="0" w:tplc="0405000F">
      <w:start w:val="1"/>
      <w:numFmt w:val="decimal"/>
      <w:lvlText w:val="%1."/>
      <w:lvlJc w:val="left"/>
      <w:pPr>
        <w:tabs>
          <w:tab w:val="num" w:pos="360"/>
        </w:tabs>
        <w:ind w:left="360" w:hanging="360"/>
      </w:pPr>
    </w:lvl>
    <w:lvl w:ilvl="1" w:tplc="181C60DE">
      <w:start w:val="2"/>
      <w:numFmt w:val="bullet"/>
      <w:lvlText w:val="-"/>
      <w:lvlJc w:val="left"/>
      <w:pPr>
        <w:tabs>
          <w:tab w:val="num" w:pos="1080"/>
        </w:tabs>
        <w:ind w:left="1080" w:hanging="360"/>
      </w:pPr>
      <w:rPr>
        <w:rFonts w:ascii="Times New Roman" w:eastAsia="Times New Roman" w:hAnsi="Times New Roman" w:cs="Times New Roman" w:hint="default"/>
      </w:rPr>
    </w:lvl>
    <w:lvl w:ilvl="2" w:tplc="04050019">
      <w:start w:val="1"/>
      <w:numFmt w:val="lowerLetter"/>
      <w:lvlText w:val="%3."/>
      <w:lvlJc w:val="left"/>
      <w:pPr>
        <w:tabs>
          <w:tab w:val="num" w:pos="1980"/>
        </w:tabs>
        <w:ind w:left="198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98" w15:restartNumberingAfterBreak="0">
    <w:nsid w:val="6DC14AE8"/>
    <w:multiLevelType w:val="hybridMultilevel"/>
    <w:tmpl w:val="939086DA"/>
    <w:lvl w:ilvl="0" w:tplc="1DEEA31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9" w15:restartNumberingAfterBreak="0">
    <w:nsid w:val="6EA90BB5"/>
    <w:multiLevelType w:val="hybridMultilevel"/>
    <w:tmpl w:val="A7EC72EC"/>
    <w:lvl w:ilvl="0" w:tplc="1DEEA31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0" w15:restartNumberingAfterBreak="0">
    <w:nsid w:val="6F2B0314"/>
    <w:multiLevelType w:val="hybridMultilevel"/>
    <w:tmpl w:val="8E700480"/>
    <w:lvl w:ilvl="0" w:tplc="9C968C72">
      <w:numFmt w:val="bullet"/>
      <w:lvlText w:val="-"/>
      <w:lvlJc w:val="left"/>
      <w:pPr>
        <w:ind w:left="720" w:hanging="360"/>
      </w:pPr>
      <w:rPr>
        <w:rFonts w:ascii="Myriad Web Pro Condensed" w:eastAsia="Times New Roman" w:hAnsi="Myriad Web Pro Condensed"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1" w15:restartNumberingAfterBreak="0">
    <w:nsid w:val="72E50482"/>
    <w:multiLevelType w:val="hybridMultilevel"/>
    <w:tmpl w:val="4D6ED836"/>
    <w:lvl w:ilvl="0" w:tplc="32BCCA4C">
      <w:numFmt w:val="bullet"/>
      <w:lvlText w:val="-"/>
      <w:lvlJc w:val="left"/>
      <w:pPr>
        <w:tabs>
          <w:tab w:val="num" w:pos="780"/>
        </w:tabs>
        <w:ind w:left="780" w:hanging="360"/>
      </w:pPr>
      <w:rPr>
        <w:rFonts w:ascii="Times New Roman" w:eastAsia="Times New Roman" w:hAnsi="Times New Roman" w:cs="Times New Roman" w:hint="default"/>
      </w:rPr>
    </w:lvl>
    <w:lvl w:ilvl="1" w:tplc="04050003" w:tentative="1">
      <w:start w:val="1"/>
      <w:numFmt w:val="bullet"/>
      <w:lvlText w:val="o"/>
      <w:lvlJc w:val="left"/>
      <w:pPr>
        <w:tabs>
          <w:tab w:val="num" w:pos="1500"/>
        </w:tabs>
        <w:ind w:left="1500" w:hanging="360"/>
      </w:pPr>
      <w:rPr>
        <w:rFonts w:ascii="Courier New" w:hAnsi="Courier New" w:cs="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102" w15:restartNumberingAfterBreak="0">
    <w:nsid w:val="74D1474D"/>
    <w:multiLevelType w:val="multilevel"/>
    <w:tmpl w:val="248C93FA"/>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3" w15:restartNumberingAfterBreak="0">
    <w:nsid w:val="75C023A2"/>
    <w:multiLevelType w:val="hybridMultilevel"/>
    <w:tmpl w:val="6DB07D6E"/>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4" w15:restartNumberingAfterBreak="0">
    <w:nsid w:val="75D36D48"/>
    <w:multiLevelType w:val="hybridMultilevel"/>
    <w:tmpl w:val="AA7E1CDE"/>
    <w:lvl w:ilvl="0" w:tplc="9C968C72">
      <w:numFmt w:val="bullet"/>
      <w:lvlText w:val="-"/>
      <w:lvlJc w:val="left"/>
      <w:pPr>
        <w:tabs>
          <w:tab w:val="num" w:pos="284"/>
        </w:tabs>
        <w:ind w:left="284" w:hanging="284"/>
      </w:pPr>
      <w:rPr>
        <w:rFonts w:ascii="Myriad Web Pro Condensed" w:eastAsia="Times New Roman" w:hAnsi="Myriad Web Pro Condensed" w:cs="Times New Roman" w:hint="default"/>
      </w:rPr>
    </w:lvl>
    <w:lvl w:ilvl="1" w:tplc="15A80B40">
      <w:numFmt w:val="bullet"/>
      <w:lvlText w:val="-"/>
      <w:lvlJc w:val="left"/>
      <w:pPr>
        <w:tabs>
          <w:tab w:val="num" w:pos="1364"/>
        </w:tabs>
        <w:ind w:left="1364" w:hanging="284"/>
      </w:pPr>
      <w:rPr>
        <w:rFonts w:ascii="Myriad Web Pro Condensed" w:eastAsia="Times New Roman" w:hAnsi="Myriad Web Pro Condensed" w:cs="Times New Roman"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5" w15:restartNumberingAfterBreak="0">
    <w:nsid w:val="7AA3141E"/>
    <w:multiLevelType w:val="hybridMultilevel"/>
    <w:tmpl w:val="90023AFE"/>
    <w:lvl w:ilvl="0" w:tplc="EF30A79C">
      <w:numFmt w:val="bullet"/>
      <w:lvlText w:val="-"/>
      <w:lvlJc w:val="left"/>
      <w:pPr>
        <w:tabs>
          <w:tab w:val="num" w:pos="1065"/>
        </w:tabs>
        <w:ind w:left="1065" w:hanging="360"/>
      </w:pPr>
      <w:rPr>
        <w:rFonts w:ascii="Times New Roman" w:eastAsia="Times New Roman" w:hAnsi="Times New Roman" w:cs="Times New Roman" w:hint="default"/>
      </w:rPr>
    </w:lvl>
    <w:lvl w:ilvl="1" w:tplc="04050003" w:tentative="1">
      <w:start w:val="1"/>
      <w:numFmt w:val="bullet"/>
      <w:lvlText w:val="o"/>
      <w:lvlJc w:val="left"/>
      <w:pPr>
        <w:tabs>
          <w:tab w:val="num" w:pos="1785"/>
        </w:tabs>
        <w:ind w:left="1785" w:hanging="360"/>
      </w:pPr>
      <w:rPr>
        <w:rFonts w:ascii="Courier New" w:hAnsi="Courier New" w:cs="Courier New" w:hint="default"/>
      </w:rPr>
    </w:lvl>
    <w:lvl w:ilvl="2" w:tplc="04050005" w:tentative="1">
      <w:start w:val="1"/>
      <w:numFmt w:val="bullet"/>
      <w:lvlText w:val=""/>
      <w:lvlJc w:val="left"/>
      <w:pPr>
        <w:tabs>
          <w:tab w:val="num" w:pos="2505"/>
        </w:tabs>
        <w:ind w:left="2505" w:hanging="360"/>
      </w:pPr>
      <w:rPr>
        <w:rFonts w:ascii="Wingdings" w:hAnsi="Wingdings" w:hint="default"/>
      </w:rPr>
    </w:lvl>
    <w:lvl w:ilvl="3" w:tplc="04050001" w:tentative="1">
      <w:start w:val="1"/>
      <w:numFmt w:val="bullet"/>
      <w:lvlText w:val=""/>
      <w:lvlJc w:val="left"/>
      <w:pPr>
        <w:tabs>
          <w:tab w:val="num" w:pos="3225"/>
        </w:tabs>
        <w:ind w:left="3225" w:hanging="360"/>
      </w:pPr>
      <w:rPr>
        <w:rFonts w:ascii="Symbol" w:hAnsi="Symbol" w:hint="default"/>
      </w:rPr>
    </w:lvl>
    <w:lvl w:ilvl="4" w:tplc="04050003" w:tentative="1">
      <w:start w:val="1"/>
      <w:numFmt w:val="bullet"/>
      <w:lvlText w:val="o"/>
      <w:lvlJc w:val="left"/>
      <w:pPr>
        <w:tabs>
          <w:tab w:val="num" w:pos="3945"/>
        </w:tabs>
        <w:ind w:left="3945" w:hanging="360"/>
      </w:pPr>
      <w:rPr>
        <w:rFonts w:ascii="Courier New" w:hAnsi="Courier New" w:cs="Courier New" w:hint="default"/>
      </w:rPr>
    </w:lvl>
    <w:lvl w:ilvl="5" w:tplc="04050005" w:tentative="1">
      <w:start w:val="1"/>
      <w:numFmt w:val="bullet"/>
      <w:lvlText w:val=""/>
      <w:lvlJc w:val="left"/>
      <w:pPr>
        <w:tabs>
          <w:tab w:val="num" w:pos="4665"/>
        </w:tabs>
        <w:ind w:left="4665" w:hanging="360"/>
      </w:pPr>
      <w:rPr>
        <w:rFonts w:ascii="Wingdings" w:hAnsi="Wingdings" w:hint="default"/>
      </w:rPr>
    </w:lvl>
    <w:lvl w:ilvl="6" w:tplc="04050001" w:tentative="1">
      <w:start w:val="1"/>
      <w:numFmt w:val="bullet"/>
      <w:lvlText w:val=""/>
      <w:lvlJc w:val="left"/>
      <w:pPr>
        <w:tabs>
          <w:tab w:val="num" w:pos="5385"/>
        </w:tabs>
        <w:ind w:left="5385" w:hanging="360"/>
      </w:pPr>
      <w:rPr>
        <w:rFonts w:ascii="Symbol" w:hAnsi="Symbol" w:hint="default"/>
      </w:rPr>
    </w:lvl>
    <w:lvl w:ilvl="7" w:tplc="04050003" w:tentative="1">
      <w:start w:val="1"/>
      <w:numFmt w:val="bullet"/>
      <w:lvlText w:val="o"/>
      <w:lvlJc w:val="left"/>
      <w:pPr>
        <w:tabs>
          <w:tab w:val="num" w:pos="6105"/>
        </w:tabs>
        <w:ind w:left="6105" w:hanging="360"/>
      </w:pPr>
      <w:rPr>
        <w:rFonts w:ascii="Courier New" w:hAnsi="Courier New" w:cs="Courier New" w:hint="default"/>
      </w:rPr>
    </w:lvl>
    <w:lvl w:ilvl="8" w:tplc="04050005" w:tentative="1">
      <w:start w:val="1"/>
      <w:numFmt w:val="bullet"/>
      <w:lvlText w:val=""/>
      <w:lvlJc w:val="left"/>
      <w:pPr>
        <w:tabs>
          <w:tab w:val="num" w:pos="6825"/>
        </w:tabs>
        <w:ind w:left="6825" w:hanging="360"/>
      </w:pPr>
      <w:rPr>
        <w:rFonts w:ascii="Wingdings" w:hAnsi="Wingdings" w:hint="default"/>
      </w:rPr>
    </w:lvl>
  </w:abstractNum>
  <w:abstractNum w:abstractNumId="106" w15:restartNumberingAfterBreak="0">
    <w:nsid w:val="7E9D1008"/>
    <w:multiLevelType w:val="hybridMultilevel"/>
    <w:tmpl w:val="9BEE6CA0"/>
    <w:lvl w:ilvl="0" w:tplc="89E6CD40">
      <w:start w:val="5"/>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27"/>
  </w:num>
  <w:num w:numId="2">
    <w:abstractNumId w:val="60"/>
  </w:num>
  <w:num w:numId="3">
    <w:abstractNumId w:val="28"/>
  </w:num>
  <w:num w:numId="4">
    <w:abstractNumId w:val="64"/>
  </w:num>
  <w:num w:numId="5">
    <w:abstractNumId w:val="54"/>
  </w:num>
  <w:num w:numId="6">
    <w:abstractNumId w:val="46"/>
  </w:num>
  <w:num w:numId="7">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6"/>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4"/>
  </w:num>
  <w:num w:numId="21">
    <w:abstractNumId w:val="43"/>
  </w:num>
  <w:num w:numId="22">
    <w:abstractNumId w:val="99"/>
  </w:num>
  <w:num w:numId="23">
    <w:abstractNumId w:val="94"/>
  </w:num>
  <w:num w:numId="2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9"/>
  </w:num>
  <w:num w:numId="29">
    <w:abstractNumId w:val="55"/>
  </w:num>
  <w:num w:numId="30">
    <w:abstractNumId w:val="25"/>
  </w:num>
  <w:num w:numId="31">
    <w:abstractNumId w:val="73"/>
  </w:num>
  <w:num w:numId="32">
    <w:abstractNumId w:val="104"/>
  </w:num>
  <w:num w:numId="33">
    <w:abstractNumId w:val="70"/>
  </w:num>
  <w:num w:numId="34">
    <w:abstractNumId w:val="78"/>
  </w:num>
  <w:num w:numId="35">
    <w:abstractNumId w:val="51"/>
  </w:num>
  <w:num w:numId="36">
    <w:abstractNumId w:val="34"/>
  </w:num>
  <w:num w:numId="37">
    <w:abstractNumId w:val="65"/>
  </w:num>
  <w:num w:numId="38">
    <w:abstractNumId w:val="30"/>
  </w:num>
  <w:num w:numId="39">
    <w:abstractNumId w:val="61"/>
  </w:num>
  <w:num w:numId="40">
    <w:abstractNumId w:val="93"/>
  </w:num>
  <w:num w:numId="41">
    <w:abstractNumId w:val="66"/>
  </w:num>
  <w:num w:numId="42">
    <w:abstractNumId w:val="33"/>
  </w:num>
  <w:num w:numId="43">
    <w:abstractNumId w:val="88"/>
  </w:num>
  <w:num w:numId="44">
    <w:abstractNumId w:val="84"/>
  </w:num>
  <w:num w:numId="45">
    <w:abstractNumId w:val="106"/>
  </w:num>
  <w:num w:numId="46">
    <w:abstractNumId w:val="22"/>
  </w:num>
  <w:num w:numId="47">
    <w:abstractNumId w:val="59"/>
  </w:num>
  <w:num w:numId="48">
    <w:abstractNumId w:val="41"/>
  </w:num>
  <w:num w:numId="49">
    <w:abstractNumId w:val="0"/>
  </w:num>
  <w:num w:numId="50">
    <w:abstractNumId w:val="1"/>
  </w:num>
  <w:num w:numId="51">
    <w:abstractNumId w:val="2"/>
  </w:num>
  <w:num w:numId="52">
    <w:abstractNumId w:val="3"/>
  </w:num>
  <w:num w:numId="53">
    <w:abstractNumId w:val="4"/>
  </w:num>
  <w:num w:numId="54">
    <w:abstractNumId w:val="5"/>
  </w:num>
  <w:num w:numId="55">
    <w:abstractNumId w:val="6"/>
  </w:num>
  <w:num w:numId="56">
    <w:abstractNumId w:val="7"/>
  </w:num>
  <w:num w:numId="57">
    <w:abstractNumId w:val="8"/>
  </w:num>
  <w:num w:numId="58">
    <w:abstractNumId w:val="9"/>
  </w:num>
  <w:num w:numId="59">
    <w:abstractNumId w:val="10"/>
  </w:num>
  <w:num w:numId="60">
    <w:abstractNumId w:val="11"/>
  </w:num>
  <w:num w:numId="61">
    <w:abstractNumId w:val="12"/>
  </w:num>
  <w:num w:numId="62">
    <w:abstractNumId w:val="13"/>
  </w:num>
  <w:num w:numId="63">
    <w:abstractNumId w:val="14"/>
  </w:num>
  <w:num w:numId="64">
    <w:abstractNumId w:val="15"/>
  </w:num>
  <w:num w:numId="65">
    <w:abstractNumId w:val="16"/>
  </w:num>
  <w:num w:numId="66">
    <w:abstractNumId w:val="17"/>
  </w:num>
  <w:num w:numId="67">
    <w:abstractNumId w:val="18"/>
  </w:num>
  <w:num w:numId="68">
    <w:abstractNumId w:val="71"/>
  </w:num>
  <w:num w:numId="69">
    <w:abstractNumId w:val="72"/>
  </w:num>
  <w:num w:numId="70">
    <w:abstractNumId w:val="96"/>
  </w:num>
  <w:num w:numId="71">
    <w:abstractNumId w:val="90"/>
  </w:num>
  <w:num w:numId="72">
    <w:abstractNumId w:val="21"/>
  </w:num>
  <w:num w:numId="73">
    <w:abstractNumId w:val="23"/>
  </w:num>
  <w:num w:numId="74">
    <w:abstractNumId w:val="35"/>
  </w:num>
  <w:num w:numId="75">
    <w:abstractNumId w:val="68"/>
  </w:num>
  <w:num w:numId="76">
    <w:abstractNumId w:val="80"/>
  </w:num>
  <w:num w:numId="77">
    <w:abstractNumId w:val="91"/>
  </w:num>
  <w:num w:numId="78">
    <w:abstractNumId w:val="42"/>
  </w:num>
  <w:num w:numId="79">
    <w:abstractNumId w:val="36"/>
  </w:num>
  <w:num w:numId="80">
    <w:abstractNumId w:val="103"/>
  </w:num>
  <w:num w:numId="81">
    <w:abstractNumId w:val="53"/>
  </w:num>
  <w:num w:numId="82">
    <w:abstractNumId w:val="50"/>
  </w:num>
  <w:num w:numId="83">
    <w:abstractNumId w:val="58"/>
  </w:num>
  <w:num w:numId="84">
    <w:abstractNumId w:val="95"/>
  </w:num>
  <w:num w:numId="85">
    <w:abstractNumId w:val="102"/>
  </w:num>
  <w:num w:numId="86">
    <w:abstractNumId w:val="92"/>
  </w:num>
  <w:num w:numId="87">
    <w:abstractNumId w:val="105"/>
  </w:num>
  <w:num w:numId="88">
    <w:abstractNumId w:val="38"/>
  </w:num>
  <w:num w:numId="89">
    <w:abstractNumId w:val="8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98"/>
  </w:num>
  <w:num w:numId="91">
    <w:abstractNumId w:val="89"/>
  </w:num>
  <w:num w:numId="92">
    <w:abstractNumId w:val="24"/>
  </w:num>
  <w:num w:numId="93">
    <w:abstractNumId w:val="81"/>
  </w:num>
  <w:num w:numId="94">
    <w:abstractNumId w:val="40"/>
  </w:num>
  <w:num w:numId="95">
    <w:abstractNumId w:val="85"/>
  </w:num>
  <w:num w:numId="96">
    <w:abstractNumId w:val="79"/>
  </w:num>
  <w:num w:numId="97">
    <w:abstractNumId w:val="77"/>
  </w:num>
  <w:num w:numId="98">
    <w:abstractNumId w:val="56"/>
  </w:num>
  <w:num w:numId="99">
    <w:abstractNumId w:val="29"/>
  </w:num>
  <w:num w:numId="100">
    <w:abstractNumId w:val="101"/>
  </w:num>
  <w:num w:numId="101">
    <w:abstractNumId w:val="63"/>
  </w:num>
  <w:num w:numId="102">
    <w:abstractNumId w:val="26"/>
  </w:num>
  <w:num w:numId="103">
    <w:abstractNumId w:val="67"/>
  </w:num>
  <w:num w:numId="104">
    <w:abstractNumId w:val="32"/>
  </w:num>
  <w:num w:numId="105">
    <w:abstractNumId w:val="57"/>
  </w:num>
  <w:num w:numId="106">
    <w:abstractNumId w:val="100"/>
  </w:num>
  <w:num w:numId="107">
    <w:abstractNumId w:val="62"/>
  </w:num>
  <w:numIdMacAtCleanup w:val="1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181"/>
    <w:rsid w:val="00002E73"/>
    <w:rsid w:val="000031D8"/>
    <w:rsid w:val="00004584"/>
    <w:rsid w:val="00017C79"/>
    <w:rsid w:val="0002096F"/>
    <w:rsid w:val="00023882"/>
    <w:rsid w:val="00042F52"/>
    <w:rsid w:val="00070776"/>
    <w:rsid w:val="00075B37"/>
    <w:rsid w:val="00084B95"/>
    <w:rsid w:val="0009414B"/>
    <w:rsid w:val="000947AE"/>
    <w:rsid w:val="00097E99"/>
    <w:rsid w:val="000A0145"/>
    <w:rsid w:val="000A5C49"/>
    <w:rsid w:val="000A6F9B"/>
    <w:rsid w:val="000E2E6F"/>
    <w:rsid w:val="000F19CE"/>
    <w:rsid w:val="000F57BC"/>
    <w:rsid w:val="0010371A"/>
    <w:rsid w:val="00133D2A"/>
    <w:rsid w:val="00137B04"/>
    <w:rsid w:val="0016141F"/>
    <w:rsid w:val="001846D2"/>
    <w:rsid w:val="001C2E7E"/>
    <w:rsid w:val="001E7686"/>
    <w:rsid w:val="001F399F"/>
    <w:rsid w:val="001F535D"/>
    <w:rsid w:val="00202250"/>
    <w:rsid w:val="00211216"/>
    <w:rsid w:val="00214202"/>
    <w:rsid w:val="0021585D"/>
    <w:rsid w:val="00221997"/>
    <w:rsid w:val="00241753"/>
    <w:rsid w:val="002578AA"/>
    <w:rsid w:val="0028330A"/>
    <w:rsid w:val="00286781"/>
    <w:rsid w:val="00296023"/>
    <w:rsid w:val="002A18EC"/>
    <w:rsid w:val="002B442B"/>
    <w:rsid w:val="002C4F36"/>
    <w:rsid w:val="002D5835"/>
    <w:rsid w:val="00306AF1"/>
    <w:rsid w:val="0030750E"/>
    <w:rsid w:val="00316A39"/>
    <w:rsid w:val="00321E6F"/>
    <w:rsid w:val="00356B85"/>
    <w:rsid w:val="00360B1E"/>
    <w:rsid w:val="0036763B"/>
    <w:rsid w:val="00371BAF"/>
    <w:rsid w:val="003831F3"/>
    <w:rsid w:val="0038362D"/>
    <w:rsid w:val="00386DFD"/>
    <w:rsid w:val="003A5B7E"/>
    <w:rsid w:val="003C06DB"/>
    <w:rsid w:val="003E4649"/>
    <w:rsid w:val="00421391"/>
    <w:rsid w:val="00465CBE"/>
    <w:rsid w:val="00465E14"/>
    <w:rsid w:val="00470512"/>
    <w:rsid w:val="00470523"/>
    <w:rsid w:val="00480DA7"/>
    <w:rsid w:val="004824D1"/>
    <w:rsid w:val="0048529A"/>
    <w:rsid w:val="004C475B"/>
    <w:rsid w:val="004E0F15"/>
    <w:rsid w:val="00500EA4"/>
    <w:rsid w:val="00512388"/>
    <w:rsid w:val="005167C3"/>
    <w:rsid w:val="00520032"/>
    <w:rsid w:val="00540346"/>
    <w:rsid w:val="00557D5C"/>
    <w:rsid w:val="00561177"/>
    <w:rsid w:val="005A3F8C"/>
    <w:rsid w:val="005B12B1"/>
    <w:rsid w:val="005B482A"/>
    <w:rsid w:val="005B732D"/>
    <w:rsid w:val="005C063A"/>
    <w:rsid w:val="005C0EC7"/>
    <w:rsid w:val="005C6AB9"/>
    <w:rsid w:val="005E5A24"/>
    <w:rsid w:val="005E5C88"/>
    <w:rsid w:val="005F1A40"/>
    <w:rsid w:val="005F4271"/>
    <w:rsid w:val="006033A2"/>
    <w:rsid w:val="00607CE3"/>
    <w:rsid w:val="00620A14"/>
    <w:rsid w:val="0062505E"/>
    <w:rsid w:val="00625FF3"/>
    <w:rsid w:val="006323F9"/>
    <w:rsid w:val="0064626A"/>
    <w:rsid w:val="00646B7F"/>
    <w:rsid w:val="0065459F"/>
    <w:rsid w:val="00655BA9"/>
    <w:rsid w:val="00657FEB"/>
    <w:rsid w:val="00671EC4"/>
    <w:rsid w:val="00685179"/>
    <w:rsid w:val="00685DB1"/>
    <w:rsid w:val="00686A59"/>
    <w:rsid w:val="006B0371"/>
    <w:rsid w:val="006B65AD"/>
    <w:rsid w:val="006D1B34"/>
    <w:rsid w:val="006E2CE7"/>
    <w:rsid w:val="006F29CE"/>
    <w:rsid w:val="00715A3F"/>
    <w:rsid w:val="00723070"/>
    <w:rsid w:val="00730FBD"/>
    <w:rsid w:val="0073448A"/>
    <w:rsid w:val="00736E1B"/>
    <w:rsid w:val="00742366"/>
    <w:rsid w:val="00743ECE"/>
    <w:rsid w:val="00746BE7"/>
    <w:rsid w:val="007656D4"/>
    <w:rsid w:val="007879A6"/>
    <w:rsid w:val="0079396A"/>
    <w:rsid w:val="007A1C78"/>
    <w:rsid w:val="007A2EC9"/>
    <w:rsid w:val="007A5401"/>
    <w:rsid w:val="007B3391"/>
    <w:rsid w:val="007C3D7F"/>
    <w:rsid w:val="007C5831"/>
    <w:rsid w:val="007E4F2F"/>
    <w:rsid w:val="007F6567"/>
    <w:rsid w:val="008046F0"/>
    <w:rsid w:val="008055E7"/>
    <w:rsid w:val="00807080"/>
    <w:rsid w:val="008105A2"/>
    <w:rsid w:val="008166F9"/>
    <w:rsid w:val="00822F4D"/>
    <w:rsid w:val="00836C7C"/>
    <w:rsid w:val="008426D2"/>
    <w:rsid w:val="0084731F"/>
    <w:rsid w:val="00854608"/>
    <w:rsid w:val="00864D59"/>
    <w:rsid w:val="00883B41"/>
    <w:rsid w:val="00886712"/>
    <w:rsid w:val="008927E6"/>
    <w:rsid w:val="00893181"/>
    <w:rsid w:val="00895002"/>
    <w:rsid w:val="008C6C30"/>
    <w:rsid w:val="008F7F9A"/>
    <w:rsid w:val="0091440F"/>
    <w:rsid w:val="0092510A"/>
    <w:rsid w:val="00926A6A"/>
    <w:rsid w:val="00926E85"/>
    <w:rsid w:val="009466DB"/>
    <w:rsid w:val="009567B6"/>
    <w:rsid w:val="00972404"/>
    <w:rsid w:val="00983170"/>
    <w:rsid w:val="009C29A0"/>
    <w:rsid w:val="009C4694"/>
    <w:rsid w:val="009D10DA"/>
    <w:rsid w:val="009D2BC7"/>
    <w:rsid w:val="009D66B6"/>
    <w:rsid w:val="009E2B6E"/>
    <w:rsid w:val="009E3ECC"/>
    <w:rsid w:val="009E53E1"/>
    <w:rsid w:val="009F35CD"/>
    <w:rsid w:val="009F7730"/>
    <w:rsid w:val="009F78C3"/>
    <w:rsid w:val="00A038EA"/>
    <w:rsid w:val="00A14B1C"/>
    <w:rsid w:val="00A34C27"/>
    <w:rsid w:val="00A433C8"/>
    <w:rsid w:val="00A50053"/>
    <w:rsid w:val="00A65061"/>
    <w:rsid w:val="00A75088"/>
    <w:rsid w:val="00A80DB9"/>
    <w:rsid w:val="00A82E8A"/>
    <w:rsid w:val="00AC3790"/>
    <w:rsid w:val="00AC770B"/>
    <w:rsid w:val="00AD0A24"/>
    <w:rsid w:val="00AD6193"/>
    <w:rsid w:val="00AD7051"/>
    <w:rsid w:val="00AF2940"/>
    <w:rsid w:val="00AF412A"/>
    <w:rsid w:val="00B12AE2"/>
    <w:rsid w:val="00B1584B"/>
    <w:rsid w:val="00B429DC"/>
    <w:rsid w:val="00B448BF"/>
    <w:rsid w:val="00B62CF9"/>
    <w:rsid w:val="00B64C99"/>
    <w:rsid w:val="00B70651"/>
    <w:rsid w:val="00B846EF"/>
    <w:rsid w:val="00B874D1"/>
    <w:rsid w:val="00B90BB5"/>
    <w:rsid w:val="00B93896"/>
    <w:rsid w:val="00BC6234"/>
    <w:rsid w:val="00BD5D81"/>
    <w:rsid w:val="00BE1948"/>
    <w:rsid w:val="00BE2524"/>
    <w:rsid w:val="00C01BE6"/>
    <w:rsid w:val="00C25BA3"/>
    <w:rsid w:val="00C56BF7"/>
    <w:rsid w:val="00C61E62"/>
    <w:rsid w:val="00C65182"/>
    <w:rsid w:val="00C6785A"/>
    <w:rsid w:val="00C87DF5"/>
    <w:rsid w:val="00C906DF"/>
    <w:rsid w:val="00C90D46"/>
    <w:rsid w:val="00CC4D07"/>
    <w:rsid w:val="00CC6B12"/>
    <w:rsid w:val="00CC7B38"/>
    <w:rsid w:val="00D113D9"/>
    <w:rsid w:val="00D116DA"/>
    <w:rsid w:val="00D17A60"/>
    <w:rsid w:val="00D33582"/>
    <w:rsid w:val="00D36C5E"/>
    <w:rsid w:val="00D477AE"/>
    <w:rsid w:val="00D50E3F"/>
    <w:rsid w:val="00D652EC"/>
    <w:rsid w:val="00D654FA"/>
    <w:rsid w:val="00D67B8D"/>
    <w:rsid w:val="00D75229"/>
    <w:rsid w:val="00D8652D"/>
    <w:rsid w:val="00DA1B27"/>
    <w:rsid w:val="00DA1E6E"/>
    <w:rsid w:val="00DA44F2"/>
    <w:rsid w:val="00DB4834"/>
    <w:rsid w:val="00DB55D3"/>
    <w:rsid w:val="00DC4FC9"/>
    <w:rsid w:val="00DE4963"/>
    <w:rsid w:val="00DE6F8F"/>
    <w:rsid w:val="00DF53B4"/>
    <w:rsid w:val="00E135D6"/>
    <w:rsid w:val="00E16510"/>
    <w:rsid w:val="00E173FC"/>
    <w:rsid w:val="00E331EE"/>
    <w:rsid w:val="00E5364F"/>
    <w:rsid w:val="00E628A6"/>
    <w:rsid w:val="00E65060"/>
    <w:rsid w:val="00E850EB"/>
    <w:rsid w:val="00E8684B"/>
    <w:rsid w:val="00E90383"/>
    <w:rsid w:val="00E922D0"/>
    <w:rsid w:val="00EA3230"/>
    <w:rsid w:val="00EB621D"/>
    <w:rsid w:val="00EF58E4"/>
    <w:rsid w:val="00F02E3F"/>
    <w:rsid w:val="00F11467"/>
    <w:rsid w:val="00F21DE6"/>
    <w:rsid w:val="00F2662F"/>
    <w:rsid w:val="00F41033"/>
    <w:rsid w:val="00F54BA6"/>
    <w:rsid w:val="00F60CA5"/>
    <w:rsid w:val="00F6597E"/>
    <w:rsid w:val="00F71B2D"/>
    <w:rsid w:val="00F74718"/>
    <w:rsid w:val="00F751AA"/>
    <w:rsid w:val="00F934C7"/>
    <w:rsid w:val="00FA18CA"/>
    <w:rsid w:val="00FA20F0"/>
    <w:rsid w:val="00FC6D47"/>
    <w:rsid w:val="00FE51BD"/>
    <w:rsid w:val="00FF2613"/>
    <w:rsid w:val="00FF4CB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37A994D-2F48-43BB-92CE-CC1E3B9B8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64626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qFormat/>
    <w:rsid w:val="00BC6234"/>
    <w:pPr>
      <w:keepNext/>
      <w:spacing w:before="240" w:after="60" w:line="240" w:lineRule="auto"/>
      <w:outlineLvl w:val="1"/>
    </w:pPr>
    <w:rPr>
      <w:rFonts w:ascii="Times New Roman" w:eastAsia="Times New Roman" w:hAnsi="Times New Roman" w:cs="Arial"/>
      <w:bCs/>
      <w:iCs/>
      <w:sz w:val="24"/>
      <w:szCs w:val="28"/>
      <w:u w:val="single"/>
      <w:lang w:eastAsia="cs-CZ"/>
    </w:rPr>
  </w:style>
  <w:style w:type="paragraph" w:styleId="Nadpis5">
    <w:name w:val="heading 5"/>
    <w:basedOn w:val="Normln"/>
    <w:next w:val="Normln"/>
    <w:link w:val="Nadpis5Char"/>
    <w:uiPriority w:val="9"/>
    <w:semiHidden/>
    <w:unhideWhenUsed/>
    <w:qFormat/>
    <w:rsid w:val="009C4694"/>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BC6234"/>
    <w:pPr>
      <w:keepNext/>
      <w:keepLines/>
      <w:spacing w:before="200" w:after="0"/>
      <w:outlineLvl w:val="5"/>
    </w:pPr>
    <w:rPr>
      <w:rFonts w:ascii="Cambria" w:eastAsia="Times New Roman" w:hAnsi="Cambria" w:cs="Times New Roman"/>
      <w:i/>
      <w:iCs/>
      <w:color w:val="243F6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BC6234"/>
    <w:rPr>
      <w:rFonts w:ascii="Times New Roman" w:eastAsia="Times New Roman" w:hAnsi="Times New Roman" w:cs="Arial"/>
      <w:bCs/>
      <w:iCs/>
      <w:sz w:val="24"/>
      <w:szCs w:val="28"/>
      <w:u w:val="single"/>
      <w:lang w:eastAsia="cs-CZ"/>
    </w:rPr>
  </w:style>
  <w:style w:type="paragraph" w:customStyle="1" w:styleId="Nadpis61">
    <w:name w:val="Nadpis 61"/>
    <w:basedOn w:val="Normln"/>
    <w:next w:val="Normln"/>
    <w:uiPriority w:val="9"/>
    <w:semiHidden/>
    <w:unhideWhenUsed/>
    <w:qFormat/>
    <w:rsid w:val="00BC6234"/>
    <w:pPr>
      <w:keepNext/>
      <w:keepLines/>
      <w:spacing w:before="200" w:after="0"/>
      <w:outlineLvl w:val="5"/>
    </w:pPr>
    <w:rPr>
      <w:rFonts w:ascii="Cambria" w:eastAsia="Times New Roman" w:hAnsi="Cambria" w:cs="Times New Roman"/>
      <w:i/>
      <w:iCs/>
      <w:color w:val="243F60"/>
      <w:lang w:eastAsia="cs-CZ"/>
    </w:rPr>
  </w:style>
  <w:style w:type="numbering" w:customStyle="1" w:styleId="Bezseznamu1">
    <w:name w:val="Bez seznamu1"/>
    <w:next w:val="Bezseznamu"/>
    <w:uiPriority w:val="99"/>
    <w:semiHidden/>
    <w:unhideWhenUsed/>
    <w:rsid w:val="00BC6234"/>
  </w:style>
  <w:style w:type="character" w:customStyle="1" w:styleId="Nadpis6Char">
    <w:name w:val="Nadpis 6 Char"/>
    <w:basedOn w:val="Standardnpsmoodstavce"/>
    <w:link w:val="Nadpis6"/>
    <w:uiPriority w:val="9"/>
    <w:semiHidden/>
    <w:rsid w:val="00BC6234"/>
    <w:rPr>
      <w:rFonts w:ascii="Cambria" w:eastAsia="Times New Roman" w:hAnsi="Cambria" w:cs="Times New Roman"/>
      <w:i/>
      <w:iCs/>
      <w:color w:val="243F60"/>
      <w:lang w:eastAsia="cs-CZ"/>
    </w:rPr>
  </w:style>
  <w:style w:type="table" w:customStyle="1" w:styleId="Mkatabulky1">
    <w:name w:val="Mřížka tabulky1"/>
    <w:basedOn w:val="Normlntabulka"/>
    <w:next w:val="Mkatabulky"/>
    <w:uiPriority w:val="59"/>
    <w:rsid w:val="00BC6234"/>
    <w:pPr>
      <w:spacing w:after="0" w:line="240" w:lineRule="auto"/>
    </w:pPr>
    <w:rPr>
      <w:rFonts w:eastAsia="Times New Roman"/>
      <w:lang w:eastAsia="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Odstavecseseznamem">
    <w:name w:val="List Paragraph"/>
    <w:basedOn w:val="Normln"/>
    <w:uiPriority w:val="34"/>
    <w:qFormat/>
    <w:rsid w:val="00BC6234"/>
    <w:pPr>
      <w:ind w:left="720"/>
      <w:contextualSpacing/>
    </w:pPr>
    <w:rPr>
      <w:rFonts w:eastAsia="Times New Roman"/>
      <w:lang w:eastAsia="cs-CZ"/>
    </w:rPr>
  </w:style>
  <w:style w:type="paragraph" w:styleId="Textbubliny">
    <w:name w:val="Balloon Text"/>
    <w:basedOn w:val="Normln"/>
    <w:link w:val="TextbublinyChar"/>
    <w:uiPriority w:val="99"/>
    <w:semiHidden/>
    <w:unhideWhenUsed/>
    <w:rsid w:val="00BC6234"/>
    <w:pPr>
      <w:spacing w:after="0" w:line="240" w:lineRule="auto"/>
    </w:pPr>
    <w:rPr>
      <w:rFonts w:ascii="Tahoma" w:eastAsia="Times New Roman" w:hAnsi="Tahoma" w:cs="Tahoma"/>
      <w:sz w:val="16"/>
      <w:szCs w:val="16"/>
      <w:lang w:eastAsia="cs-CZ"/>
    </w:rPr>
  </w:style>
  <w:style w:type="character" w:customStyle="1" w:styleId="TextbublinyChar">
    <w:name w:val="Text bubliny Char"/>
    <w:basedOn w:val="Standardnpsmoodstavce"/>
    <w:link w:val="Textbubliny"/>
    <w:uiPriority w:val="99"/>
    <w:semiHidden/>
    <w:rsid w:val="00BC6234"/>
    <w:rPr>
      <w:rFonts w:ascii="Tahoma" w:eastAsia="Times New Roman" w:hAnsi="Tahoma" w:cs="Tahoma"/>
      <w:sz w:val="16"/>
      <w:szCs w:val="16"/>
      <w:lang w:eastAsia="cs-CZ"/>
    </w:rPr>
  </w:style>
  <w:style w:type="paragraph" w:styleId="Zkladntext2">
    <w:name w:val="Body Text 2"/>
    <w:basedOn w:val="Normln"/>
    <w:link w:val="Zkladntext2Char"/>
    <w:rsid w:val="00BC6234"/>
    <w:pPr>
      <w:spacing w:after="120" w:line="480" w:lineRule="auto"/>
    </w:pPr>
    <w:rPr>
      <w:rFonts w:ascii="Times New Roman" w:eastAsia="Times New Roman" w:hAnsi="Times New Roman" w:cs="Times New Roman"/>
      <w:sz w:val="24"/>
      <w:szCs w:val="24"/>
      <w:lang w:eastAsia="cs-CZ"/>
    </w:rPr>
  </w:style>
  <w:style w:type="character" w:customStyle="1" w:styleId="Zkladntext2Char">
    <w:name w:val="Základní text 2 Char"/>
    <w:basedOn w:val="Standardnpsmoodstavce"/>
    <w:link w:val="Zkladntext2"/>
    <w:rsid w:val="00BC6234"/>
    <w:rPr>
      <w:rFonts w:ascii="Times New Roman" w:eastAsia="Times New Roman" w:hAnsi="Times New Roman" w:cs="Times New Roman"/>
      <w:sz w:val="24"/>
      <w:szCs w:val="24"/>
      <w:lang w:eastAsia="cs-CZ"/>
    </w:rPr>
  </w:style>
  <w:style w:type="paragraph" w:customStyle="1" w:styleId="Seznamsodrkamiodsaz">
    <w:name w:val="Seznam s odrážkami odsaz."/>
    <w:basedOn w:val="Normln"/>
    <w:rsid w:val="00BC6234"/>
    <w:pPr>
      <w:widowControl w:val="0"/>
      <w:spacing w:before="60" w:after="60" w:line="240" w:lineRule="auto"/>
      <w:ind w:left="720" w:hanging="360"/>
      <w:jc w:val="both"/>
    </w:pPr>
    <w:rPr>
      <w:rFonts w:ascii="Times New Roman" w:eastAsia="Times New Roman" w:hAnsi="Times New Roman" w:cs="Times New Roman"/>
      <w:sz w:val="24"/>
      <w:szCs w:val="24"/>
      <w:lang w:eastAsia="cs-CZ"/>
    </w:rPr>
  </w:style>
  <w:style w:type="paragraph" w:styleId="Zkladntextodsazen2">
    <w:name w:val="Body Text Indent 2"/>
    <w:basedOn w:val="Normln"/>
    <w:link w:val="Zkladntextodsazen2Char"/>
    <w:uiPriority w:val="99"/>
    <w:semiHidden/>
    <w:unhideWhenUsed/>
    <w:rsid w:val="00BC6234"/>
    <w:pPr>
      <w:spacing w:after="120" w:line="480" w:lineRule="auto"/>
      <w:ind w:left="283"/>
    </w:pPr>
    <w:rPr>
      <w:rFonts w:ascii="Calibri" w:eastAsia="Calibri" w:hAnsi="Calibri" w:cs="Times New Roman"/>
    </w:rPr>
  </w:style>
  <w:style w:type="character" w:customStyle="1" w:styleId="Zkladntextodsazen2Char">
    <w:name w:val="Základní text odsazený 2 Char"/>
    <w:basedOn w:val="Standardnpsmoodstavce"/>
    <w:link w:val="Zkladntextodsazen2"/>
    <w:uiPriority w:val="99"/>
    <w:semiHidden/>
    <w:rsid w:val="00BC6234"/>
    <w:rPr>
      <w:rFonts w:ascii="Calibri" w:eastAsia="Calibri" w:hAnsi="Calibri" w:cs="Times New Roman"/>
    </w:rPr>
  </w:style>
  <w:style w:type="paragraph" w:customStyle="1" w:styleId="Obsahtabulky">
    <w:name w:val="Obsah tabulky"/>
    <w:basedOn w:val="Normln"/>
    <w:rsid w:val="00BC6234"/>
    <w:pPr>
      <w:widowControl w:val="0"/>
      <w:suppressLineNumbers/>
      <w:suppressAutoHyphens/>
      <w:spacing w:after="0" w:line="240" w:lineRule="auto"/>
    </w:pPr>
    <w:rPr>
      <w:rFonts w:ascii="Times New Roman" w:eastAsia="Lucida Sans Unicode" w:hAnsi="Times New Roman" w:cs="Times New Roman"/>
      <w:kern w:val="1"/>
      <w:sz w:val="24"/>
      <w:szCs w:val="24"/>
      <w:lang w:eastAsia="cs-CZ"/>
    </w:rPr>
  </w:style>
  <w:style w:type="paragraph" w:styleId="Zkladntext">
    <w:name w:val="Body Text"/>
    <w:basedOn w:val="Normln"/>
    <w:link w:val="ZkladntextChar"/>
    <w:uiPriority w:val="99"/>
    <w:unhideWhenUsed/>
    <w:rsid w:val="00BC6234"/>
    <w:pPr>
      <w:spacing w:after="120"/>
    </w:pPr>
    <w:rPr>
      <w:rFonts w:eastAsia="Times New Roman"/>
      <w:lang w:eastAsia="cs-CZ"/>
    </w:rPr>
  </w:style>
  <w:style w:type="character" w:customStyle="1" w:styleId="ZkladntextChar">
    <w:name w:val="Základní text Char"/>
    <w:basedOn w:val="Standardnpsmoodstavce"/>
    <w:link w:val="Zkladntext"/>
    <w:uiPriority w:val="99"/>
    <w:rsid w:val="00BC6234"/>
    <w:rPr>
      <w:rFonts w:eastAsia="Times New Roman"/>
      <w:lang w:eastAsia="cs-CZ"/>
    </w:rPr>
  </w:style>
  <w:style w:type="paragraph" w:styleId="Zpat">
    <w:name w:val="footer"/>
    <w:basedOn w:val="Normln"/>
    <w:link w:val="ZpatChar"/>
    <w:uiPriority w:val="99"/>
    <w:rsid w:val="00BC6234"/>
    <w:pPr>
      <w:tabs>
        <w:tab w:val="center" w:pos="4536"/>
        <w:tab w:val="right" w:pos="9072"/>
      </w:tabs>
      <w:spacing w:after="0" w:line="240" w:lineRule="auto"/>
    </w:pPr>
    <w:rPr>
      <w:rFonts w:ascii="Times New Roman" w:eastAsia="Times New Roman" w:hAnsi="Times New Roman" w:cs="Times New Roman"/>
      <w:sz w:val="24"/>
      <w:szCs w:val="24"/>
      <w:lang w:eastAsia="cs-CZ"/>
    </w:rPr>
  </w:style>
  <w:style w:type="character" w:customStyle="1" w:styleId="ZpatChar">
    <w:name w:val="Zápatí Char"/>
    <w:basedOn w:val="Standardnpsmoodstavce"/>
    <w:link w:val="Zpat"/>
    <w:uiPriority w:val="99"/>
    <w:rsid w:val="00BC6234"/>
    <w:rPr>
      <w:rFonts w:ascii="Times New Roman" w:eastAsia="Times New Roman" w:hAnsi="Times New Roman" w:cs="Times New Roman"/>
      <w:sz w:val="24"/>
      <w:szCs w:val="24"/>
      <w:lang w:eastAsia="cs-CZ"/>
    </w:rPr>
  </w:style>
  <w:style w:type="paragraph" w:styleId="Zhlav">
    <w:name w:val="header"/>
    <w:basedOn w:val="Normln"/>
    <w:link w:val="ZhlavChar"/>
    <w:uiPriority w:val="99"/>
    <w:rsid w:val="00BC6234"/>
    <w:pPr>
      <w:tabs>
        <w:tab w:val="center" w:pos="4536"/>
        <w:tab w:val="right" w:pos="9072"/>
      </w:tabs>
      <w:spacing w:after="0" w:line="240" w:lineRule="auto"/>
    </w:pPr>
    <w:rPr>
      <w:rFonts w:ascii="Times New Roman" w:eastAsia="Times New Roman" w:hAnsi="Times New Roman" w:cs="Times New Roman"/>
      <w:sz w:val="24"/>
      <w:szCs w:val="24"/>
      <w:lang w:eastAsia="cs-CZ"/>
    </w:rPr>
  </w:style>
  <w:style w:type="character" w:customStyle="1" w:styleId="ZhlavChar">
    <w:name w:val="Záhlaví Char"/>
    <w:basedOn w:val="Standardnpsmoodstavce"/>
    <w:link w:val="Zhlav"/>
    <w:uiPriority w:val="99"/>
    <w:rsid w:val="00BC6234"/>
    <w:rPr>
      <w:rFonts w:ascii="Times New Roman" w:eastAsia="Times New Roman" w:hAnsi="Times New Roman" w:cs="Times New Roman"/>
      <w:sz w:val="24"/>
      <w:szCs w:val="24"/>
      <w:lang w:eastAsia="cs-CZ"/>
    </w:rPr>
  </w:style>
  <w:style w:type="paragraph" w:customStyle="1" w:styleId="Bezmezer1">
    <w:name w:val="Bez mezer1"/>
    <w:next w:val="Bezmezer"/>
    <w:link w:val="BezmezerChar"/>
    <w:uiPriority w:val="1"/>
    <w:qFormat/>
    <w:rsid w:val="00BC6234"/>
    <w:pPr>
      <w:spacing w:after="0" w:line="240" w:lineRule="auto"/>
    </w:pPr>
    <w:rPr>
      <w:rFonts w:eastAsia="Times New Roman"/>
      <w:lang w:eastAsia="cs-CZ"/>
    </w:rPr>
  </w:style>
  <w:style w:type="character" w:customStyle="1" w:styleId="BezmezerChar">
    <w:name w:val="Bez mezer Char"/>
    <w:basedOn w:val="Standardnpsmoodstavce"/>
    <w:link w:val="Bezmezer1"/>
    <w:uiPriority w:val="1"/>
    <w:rsid w:val="00BC6234"/>
    <w:rPr>
      <w:rFonts w:eastAsia="Times New Roman"/>
      <w:lang w:eastAsia="cs-CZ"/>
    </w:rPr>
  </w:style>
  <w:style w:type="character" w:customStyle="1" w:styleId="Nadpis6Char1">
    <w:name w:val="Nadpis 6 Char1"/>
    <w:basedOn w:val="Standardnpsmoodstavce"/>
    <w:uiPriority w:val="9"/>
    <w:semiHidden/>
    <w:rsid w:val="00BC6234"/>
    <w:rPr>
      <w:rFonts w:asciiTheme="majorHAnsi" w:eastAsiaTheme="majorEastAsia" w:hAnsiTheme="majorHAnsi" w:cstheme="majorBidi"/>
      <w:i/>
      <w:iCs/>
      <w:color w:val="243F60" w:themeColor="accent1" w:themeShade="7F"/>
    </w:rPr>
  </w:style>
  <w:style w:type="table" w:styleId="Mkatabulky">
    <w:name w:val="Table Grid"/>
    <w:basedOn w:val="Normlntabulka"/>
    <w:uiPriority w:val="59"/>
    <w:rsid w:val="00BC62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BC6234"/>
    <w:pPr>
      <w:spacing w:after="0" w:line="240" w:lineRule="auto"/>
    </w:pPr>
  </w:style>
  <w:style w:type="numbering" w:customStyle="1" w:styleId="Bezseznamu2">
    <w:name w:val="Bez seznamu2"/>
    <w:next w:val="Bezseznamu"/>
    <w:uiPriority w:val="99"/>
    <w:semiHidden/>
    <w:unhideWhenUsed/>
    <w:rsid w:val="008105A2"/>
  </w:style>
  <w:style w:type="table" w:customStyle="1" w:styleId="Mkatabulky2">
    <w:name w:val="Mřížka tabulky2"/>
    <w:basedOn w:val="Normlntabulka"/>
    <w:next w:val="Mkatabulky"/>
    <w:uiPriority w:val="59"/>
    <w:rsid w:val="008105A2"/>
    <w:pPr>
      <w:spacing w:after="0" w:line="240" w:lineRule="auto"/>
    </w:pPr>
    <w:rPr>
      <w:rFonts w:eastAsia="Times New Roman"/>
      <w:lang w:eastAsia="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seznamu3">
    <w:name w:val="Bez seznamu3"/>
    <w:next w:val="Bezseznamu"/>
    <w:uiPriority w:val="99"/>
    <w:semiHidden/>
    <w:unhideWhenUsed/>
    <w:rsid w:val="00807080"/>
  </w:style>
  <w:style w:type="table" w:customStyle="1" w:styleId="Mkatabulky3">
    <w:name w:val="Mřížka tabulky3"/>
    <w:basedOn w:val="Normlntabulka"/>
    <w:next w:val="Mkatabulky"/>
    <w:uiPriority w:val="59"/>
    <w:rsid w:val="00807080"/>
    <w:pPr>
      <w:spacing w:after="0" w:line="240" w:lineRule="auto"/>
    </w:pPr>
    <w:rPr>
      <w:rFonts w:eastAsia="Times New Roman"/>
      <w:lang w:eastAsia="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seznamu11">
    <w:name w:val="Bez seznamu11"/>
    <w:next w:val="Bezseznamu"/>
    <w:uiPriority w:val="99"/>
    <w:semiHidden/>
    <w:unhideWhenUsed/>
    <w:rsid w:val="00807080"/>
  </w:style>
  <w:style w:type="table" w:customStyle="1" w:styleId="Mkatabulky11">
    <w:name w:val="Mřížka tabulky11"/>
    <w:basedOn w:val="Normlntabulka"/>
    <w:next w:val="Mkatabulky"/>
    <w:uiPriority w:val="59"/>
    <w:rsid w:val="00807080"/>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5Char">
    <w:name w:val="Nadpis 5 Char"/>
    <w:basedOn w:val="Standardnpsmoodstavce"/>
    <w:link w:val="Nadpis5"/>
    <w:uiPriority w:val="9"/>
    <w:semiHidden/>
    <w:rsid w:val="009C4694"/>
    <w:rPr>
      <w:rFonts w:asciiTheme="majorHAnsi" w:eastAsiaTheme="majorEastAsia" w:hAnsiTheme="majorHAnsi" w:cstheme="majorBidi"/>
      <w:color w:val="243F60" w:themeColor="accent1" w:themeShade="7F"/>
    </w:rPr>
  </w:style>
  <w:style w:type="character" w:customStyle="1" w:styleId="Nadpis1Char">
    <w:name w:val="Nadpis 1 Char"/>
    <w:basedOn w:val="Standardnpsmoodstavce"/>
    <w:link w:val="Nadpis1"/>
    <w:uiPriority w:val="9"/>
    <w:rsid w:val="0064626A"/>
    <w:rPr>
      <w:rFonts w:asciiTheme="majorHAnsi" w:eastAsiaTheme="majorEastAsia" w:hAnsiTheme="majorHAnsi" w:cstheme="majorBidi"/>
      <w:b/>
      <w:bCs/>
      <w:color w:val="365F91" w:themeColor="accent1" w:themeShade="BF"/>
      <w:sz w:val="28"/>
      <w:szCs w:val="28"/>
    </w:rPr>
  </w:style>
  <w:style w:type="character" w:customStyle="1" w:styleId="Hypertextovodkaz1">
    <w:name w:val="Hypertextový odkaz1"/>
    <w:basedOn w:val="Standardnpsmoodstavce"/>
    <w:uiPriority w:val="99"/>
    <w:unhideWhenUsed/>
    <w:rsid w:val="0064626A"/>
    <w:rPr>
      <w:color w:val="0000FF"/>
      <w:u w:val="single"/>
    </w:rPr>
  </w:style>
  <w:style w:type="character" w:styleId="Hypertextovodkaz">
    <w:name w:val="Hyperlink"/>
    <w:basedOn w:val="Standardnpsmoodstavce"/>
    <w:uiPriority w:val="99"/>
    <w:semiHidden/>
    <w:unhideWhenUsed/>
    <w:rsid w:val="0064626A"/>
    <w:rPr>
      <w:color w:val="0000FF" w:themeColor="hyperlink"/>
      <w:u w:val="single"/>
    </w:rPr>
  </w:style>
  <w:style w:type="table" w:customStyle="1" w:styleId="Mkatabulky4">
    <w:name w:val="Mřížka tabulky4"/>
    <w:basedOn w:val="Normlntabulka"/>
    <w:next w:val="Mkatabulky"/>
    <w:uiPriority w:val="59"/>
    <w:rsid w:val="0065459F"/>
    <w:pPr>
      <w:spacing w:after="0" w:line="240" w:lineRule="auto"/>
    </w:pPr>
    <w:rPr>
      <w:rFonts w:eastAsia="Times New Roman"/>
      <w:lang w:eastAsia="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katabulky5">
    <w:name w:val="Mřížka tabulky5"/>
    <w:basedOn w:val="Normlntabulka"/>
    <w:next w:val="Mkatabulky"/>
    <w:rsid w:val="00CC4D07"/>
    <w:pPr>
      <w:spacing w:after="0" w:line="240" w:lineRule="auto"/>
    </w:pPr>
    <w:rPr>
      <w:rFonts w:ascii="Times New Roman" w:eastAsia="SimSu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6">
    <w:name w:val="Mřížka tabulky6"/>
    <w:basedOn w:val="Normlntabulka"/>
    <w:next w:val="Mkatabulky"/>
    <w:rsid w:val="00211216"/>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7">
    <w:name w:val="Mřížka tabulky7"/>
    <w:basedOn w:val="Normlntabulka"/>
    <w:next w:val="Mkatabulky"/>
    <w:rsid w:val="00864D59"/>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8">
    <w:name w:val="Mřížka tabulky8"/>
    <w:basedOn w:val="Normlntabulka"/>
    <w:next w:val="Mkatabulky"/>
    <w:rsid w:val="00C56BF7"/>
    <w:pPr>
      <w:spacing w:after="0" w:line="240" w:lineRule="auto"/>
    </w:pPr>
    <w:rPr>
      <w:rFonts w:ascii="Times New Roman" w:eastAsia="SimSu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72098</Words>
  <Characters>425382</Characters>
  <Application>Microsoft Office Word</Application>
  <DocSecurity>0</DocSecurity>
  <Lines>3544</Lines>
  <Paragraphs>992</Paragraphs>
  <ScaleCrop>false</ScaleCrop>
  <HeadingPairs>
    <vt:vector size="2" baseType="variant">
      <vt:variant>
        <vt:lpstr>Název</vt:lpstr>
      </vt:variant>
      <vt:variant>
        <vt:i4>1</vt:i4>
      </vt:variant>
    </vt:vector>
  </HeadingPairs>
  <TitlesOfParts>
    <vt:vector size="1" baseType="lpstr">
      <vt:lpstr/>
    </vt:vector>
  </TitlesOfParts>
  <Company>Hewlett-Packard</Company>
  <LinksUpToDate>false</LinksUpToDate>
  <CharactersWithSpaces>496488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Ladislav Sima</dc:creator>
  <cp:lastModifiedBy>Jaroslav Šturc</cp:lastModifiedBy>
  <cp:revision>3</cp:revision>
  <cp:lastPrinted>2015-06-09T09:50:00Z</cp:lastPrinted>
  <dcterms:created xsi:type="dcterms:W3CDTF">2020-01-14T07:19:00Z</dcterms:created>
  <dcterms:modified xsi:type="dcterms:W3CDTF">2020-01-14T07:19:00Z</dcterms:modified>
</cp:coreProperties>
</file>